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8D3AE" w14:textId="77777777" w:rsidR="00C646C8" w:rsidRDefault="00C646C8" w:rsidP="00C646C8">
      <w:pPr>
        <w:widowControl/>
        <w:suppressAutoHyphens/>
        <w:autoSpaceDE/>
        <w:autoSpaceDN/>
        <w:spacing w:after="160" w:line="259" w:lineRule="auto"/>
        <w:jc w:val="center"/>
        <w:rPr>
          <w:rFonts w:ascii="DVB-TTSurekh" w:eastAsia="Calibri" w:hAnsi="DVB-TTSurekh" w:cs="Nirmala UI"/>
          <w:b/>
          <w:iCs/>
          <w:sz w:val="24"/>
          <w:szCs w:val="24"/>
          <w:lang w:eastAsia="en-IN" w:bidi="hi-IN"/>
        </w:rPr>
      </w:pPr>
      <w:r w:rsidRPr="00C646C8">
        <w:rPr>
          <w:rFonts w:ascii="DVB-TTSurekh" w:eastAsia="Calibri" w:hAnsi="DVB-TTSurekh" w:cs="Nirmala UI" w:hint="cs"/>
          <w:b/>
          <w:iCs/>
          <w:sz w:val="24"/>
          <w:szCs w:val="24"/>
          <w:cs/>
          <w:lang w:eastAsia="en-IN" w:bidi="hi-IN"/>
        </w:rPr>
        <w:t>भारतीय मानक</w:t>
      </w:r>
    </w:p>
    <w:p w14:paraId="492CF38D" w14:textId="77777777" w:rsidR="00D3440E" w:rsidRPr="00C646C8" w:rsidRDefault="00D3440E" w:rsidP="00D3440E">
      <w:pPr>
        <w:widowControl/>
        <w:suppressAutoHyphens/>
        <w:autoSpaceDE/>
        <w:autoSpaceDN/>
        <w:spacing w:after="60" w:line="259" w:lineRule="auto"/>
        <w:jc w:val="center"/>
        <w:outlineLvl w:val="4"/>
        <w:rPr>
          <w:rFonts w:eastAsia="Calibri"/>
          <w:i/>
          <w:iCs/>
          <w:sz w:val="24"/>
          <w:szCs w:val="24"/>
          <w:lang w:eastAsia="en-IN" w:bidi="hi-IN"/>
        </w:rPr>
      </w:pPr>
      <w:r w:rsidRPr="00C646C8">
        <w:rPr>
          <w:rFonts w:eastAsia="Calibri"/>
          <w:i/>
          <w:iCs/>
          <w:sz w:val="24"/>
          <w:szCs w:val="24"/>
          <w:lang w:eastAsia="en-IN" w:bidi="hi-IN"/>
        </w:rPr>
        <w:t>Indian Standard</w:t>
      </w:r>
    </w:p>
    <w:p w14:paraId="10452F1C" w14:textId="77777777" w:rsidR="00D3440E" w:rsidRPr="00C646C8" w:rsidRDefault="00D3440E" w:rsidP="00C646C8">
      <w:pPr>
        <w:widowControl/>
        <w:suppressAutoHyphens/>
        <w:autoSpaceDE/>
        <w:autoSpaceDN/>
        <w:spacing w:after="160" w:line="259" w:lineRule="auto"/>
        <w:jc w:val="center"/>
        <w:rPr>
          <w:rFonts w:ascii="DVB-TTSurekh" w:eastAsia="Calibri" w:hAnsi="DVB-TTSurekh" w:cs="Mangal"/>
          <w:b/>
          <w:i/>
          <w:sz w:val="24"/>
          <w:szCs w:val="24"/>
          <w:lang w:eastAsia="en-IN" w:bidi="hi-IN"/>
        </w:rPr>
      </w:pPr>
    </w:p>
    <w:p w14:paraId="480D9AF1" w14:textId="77777777" w:rsidR="00C646C8" w:rsidRPr="00C646C8" w:rsidRDefault="00C646C8" w:rsidP="00C646C8">
      <w:pPr>
        <w:widowControl/>
        <w:autoSpaceDE/>
        <w:autoSpaceDN/>
        <w:spacing w:after="160" w:line="259" w:lineRule="auto"/>
        <w:jc w:val="center"/>
        <w:rPr>
          <w:rFonts w:ascii="Nirmala UI" w:eastAsia="Calibri" w:hAnsi="Nirmala UI" w:cs="Nirmala UI"/>
          <w:b/>
          <w:bCs/>
          <w:sz w:val="24"/>
          <w:szCs w:val="24"/>
          <w:cs/>
          <w:lang w:bidi="hi-IN"/>
        </w:rPr>
      </w:pPr>
      <w:bookmarkStart w:id="0" w:name="_Hlk152771967"/>
      <w:r w:rsidRPr="00C646C8">
        <w:rPr>
          <w:rFonts w:ascii="Nirmala UI" w:eastAsia="Calibri" w:hAnsi="Nirmala UI" w:cs="Nirmala UI" w:hint="cs"/>
          <w:b/>
          <w:bCs/>
          <w:sz w:val="24"/>
          <w:szCs w:val="24"/>
          <w:cs/>
          <w:lang w:bidi="hi-IN"/>
        </w:rPr>
        <w:t>घरेलु</w:t>
      </w:r>
      <w:r w:rsidRPr="00C646C8">
        <w:rPr>
          <w:rFonts w:ascii="Nirmala UI" w:eastAsia="Calibri" w:hAnsi="Nirmala UI" w:cs="Nirmala UI"/>
          <w:b/>
          <w:bCs/>
          <w:sz w:val="24"/>
          <w:szCs w:val="24"/>
          <w:lang w:bidi="hi-IN"/>
        </w:rPr>
        <w:t xml:space="preserve"> </w:t>
      </w:r>
      <w:r w:rsidRPr="00C646C8">
        <w:rPr>
          <w:rFonts w:ascii="Nirmala UI" w:eastAsia="Calibri" w:hAnsi="Nirmala UI" w:cs="Nirmala UI" w:hint="cs"/>
          <w:b/>
          <w:bCs/>
          <w:sz w:val="24"/>
          <w:szCs w:val="24"/>
          <w:cs/>
          <w:lang w:bidi="hi-IN"/>
        </w:rPr>
        <w:t>प्रशीतन</w:t>
      </w:r>
      <w:r w:rsidRPr="00C646C8">
        <w:rPr>
          <w:rFonts w:ascii="Nirmala UI" w:eastAsia="Calibri" w:hAnsi="Nirmala UI" w:cs="Nirmala UI"/>
          <w:b/>
          <w:bCs/>
          <w:sz w:val="24"/>
          <w:szCs w:val="24"/>
          <w:lang w:bidi="hi-IN"/>
        </w:rPr>
        <w:t xml:space="preserve"> </w:t>
      </w:r>
      <w:r w:rsidRPr="00C646C8">
        <w:rPr>
          <w:rFonts w:ascii="Nirmala UI" w:eastAsia="Calibri" w:hAnsi="Nirmala UI" w:cs="Nirmala UI" w:hint="cs"/>
          <w:b/>
          <w:bCs/>
          <w:sz w:val="24"/>
          <w:szCs w:val="24"/>
          <w:cs/>
          <w:lang w:bidi="hi-IN"/>
        </w:rPr>
        <w:t>साधित्र</w:t>
      </w:r>
      <w:r w:rsidRPr="00C646C8">
        <w:rPr>
          <w:rFonts w:ascii="Nirmala UI" w:eastAsia="Calibri" w:hAnsi="Nirmala UI" w:cs="Nirmala UI"/>
          <w:b/>
          <w:bCs/>
          <w:sz w:val="24"/>
          <w:szCs w:val="24"/>
          <w:lang w:bidi="hi-IN"/>
        </w:rPr>
        <w:t xml:space="preserve"> — </w:t>
      </w:r>
      <w:r w:rsidRPr="00C646C8">
        <w:rPr>
          <w:rFonts w:ascii="Nirmala UI" w:eastAsia="Calibri" w:hAnsi="Nirmala UI" w:cs="Nirmala UI" w:hint="cs"/>
          <w:b/>
          <w:bCs/>
          <w:sz w:val="24"/>
          <w:szCs w:val="24"/>
          <w:cs/>
          <w:lang w:bidi="hi-IN"/>
        </w:rPr>
        <w:t>विशेषताएँ</w:t>
      </w:r>
      <w:r w:rsidRPr="00C646C8">
        <w:rPr>
          <w:rFonts w:ascii="Nirmala UI" w:eastAsia="Calibri" w:hAnsi="Nirmala UI" w:cs="Nirmala UI"/>
          <w:b/>
          <w:bCs/>
          <w:sz w:val="24"/>
          <w:szCs w:val="24"/>
          <w:lang w:bidi="hi-IN"/>
        </w:rPr>
        <w:t xml:space="preserve"> </w:t>
      </w:r>
      <w:r w:rsidRPr="00C646C8">
        <w:rPr>
          <w:rFonts w:ascii="Nirmala UI" w:eastAsia="Calibri" w:hAnsi="Nirmala UI" w:cs="Nirmala UI" w:hint="cs"/>
          <w:b/>
          <w:bCs/>
          <w:sz w:val="24"/>
          <w:szCs w:val="24"/>
          <w:cs/>
          <w:lang w:bidi="hi-IN"/>
        </w:rPr>
        <w:t>और</w:t>
      </w:r>
      <w:r w:rsidRPr="00C646C8">
        <w:rPr>
          <w:rFonts w:ascii="Nirmala UI" w:eastAsia="Calibri" w:hAnsi="Nirmala UI" w:cs="Nirmala UI"/>
          <w:b/>
          <w:bCs/>
          <w:sz w:val="24"/>
          <w:szCs w:val="24"/>
          <w:lang w:bidi="hi-IN"/>
        </w:rPr>
        <w:t xml:space="preserve"> </w:t>
      </w:r>
      <w:r w:rsidRPr="00C646C8">
        <w:rPr>
          <w:rFonts w:ascii="Nirmala UI" w:eastAsia="Calibri" w:hAnsi="Nirmala UI" w:cs="Nirmala UI" w:hint="cs"/>
          <w:b/>
          <w:bCs/>
          <w:sz w:val="24"/>
          <w:szCs w:val="24"/>
          <w:cs/>
          <w:lang w:bidi="hi-IN"/>
        </w:rPr>
        <w:t>परीक्षण</w:t>
      </w:r>
      <w:r w:rsidRPr="00C646C8">
        <w:rPr>
          <w:rFonts w:ascii="Nirmala UI" w:eastAsia="Calibri" w:hAnsi="Nirmala UI" w:cs="Nirmala UI"/>
          <w:b/>
          <w:bCs/>
          <w:sz w:val="24"/>
          <w:szCs w:val="24"/>
          <w:lang w:bidi="hi-IN"/>
        </w:rPr>
        <w:t xml:space="preserve"> </w:t>
      </w:r>
      <w:r w:rsidRPr="00C646C8">
        <w:rPr>
          <w:rFonts w:ascii="Nirmala UI" w:eastAsia="Calibri" w:hAnsi="Nirmala UI" w:cs="Nirmala UI" w:hint="cs"/>
          <w:b/>
          <w:bCs/>
          <w:sz w:val="24"/>
          <w:szCs w:val="24"/>
          <w:cs/>
          <w:lang w:bidi="hi-IN"/>
        </w:rPr>
        <w:t>विधियाँ</w:t>
      </w:r>
    </w:p>
    <w:bookmarkEnd w:id="0"/>
    <w:p w14:paraId="4CFDFC7F" w14:textId="33EB2AB0" w:rsidR="00C646C8" w:rsidRPr="00C646C8" w:rsidRDefault="00C646C8" w:rsidP="00C646C8">
      <w:pPr>
        <w:widowControl/>
        <w:autoSpaceDE/>
        <w:autoSpaceDN/>
        <w:spacing w:after="160" w:line="259" w:lineRule="auto"/>
        <w:jc w:val="center"/>
        <w:rPr>
          <w:rFonts w:ascii="Calibri" w:eastAsia="Calibri" w:hAnsi="Calibri" w:cs="Mangal"/>
          <w:sz w:val="24"/>
          <w:szCs w:val="24"/>
          <w:lang w:bidi="hi-IN"/>
        </w:rPr>
      </w:pPr>
      <w:r w:rsidRPr="00C646C8">
        <w:rPr>
          <w:rFonts w:ascii="Nirmala UI" w:eastAsia="Calibri" w:hAnsi="Nirmala UI" w:cs="Nirmala UI"/>
          <w:b/>
          <w:bCs/>
          <w:sz w:val="24"/>
          <w:szCs w:val="24"/>
          <w:cs/>
          <w:lang w:bidi="hi-IN"/>
        </w:rPr>
        <w:t xml:space="preserve">भाग </w:t>
      </w:r>
      <w:r w:rsidRPr="00C646C8">
        <w:rPr>
          <w:rFonts w:ascii="Nirmala UI" w:eastAsia="Calibri" w:hAnsi="Nirmala UI" w:cs="Nirmala UI" w:hint="cs"/>
          <w:b/>
          <w:bCs/>
          <w:sz w:val="24"/>
          <w:szCs w:val="24"/>
          <w:cs/>
          <w:lang w:bidi="hi-IN"/>
        </w:rPr>
        <w:t>3 ऊर्जा</w:t>
      </w:r>
      <w:r w:rsidRPr="00C646C8">
        <w:rPr>
          <w:rFonts w:ascii="Nirmala UI" w:eastAsia="Calibri" w:hAnsi="Nirmala UI" w:cs="Nirmala UI"/>
          <w:b/>
          <w:bCs/>
          <w:sz w:val="24"/>
          <w:szCs w:val="24"/>
          <w:lang w:bidi="hi-IN"/>
        </w:rPr>
        <w:t xml:space="preserve"> </w:t>
      </w:r>
      <w:r w:rsidRPr="00C646C8">
        <w:rPr>
          <w:rFonts w:ascii="Nirmala UI" w:eastAsia="Calibri" w:hAnsi="Nirmala UI" w:cs="Nirmala UI" w:hint="cs"/>
          <w:b/>
          <w:bCs/>
          <w:sz w:val="24"/>
          <w:szCs w:val="24"/>
          <w:cs/>
          <w:lang w:bidi="hi-IN"/>
        </w:rPr>
        <w:t>खपत</w:t>
      </w:r>
      <w:r w:rsidRPr="00C646C8">
        <w:rPr>
          <w:rFonts w:ascii="Nirmala UI" w:eastAsia="Calibri" w:hAnsi="Nirmala UI" w:cs="Nirmala UI"/>
          <w:b/>
          <w:bCs/>
          <w:sz w:val="24"/>
          <w:szCs w:val="24"/>
          <w:lang w:bidi="hi-IN"/>
        </w:rPr>
        <w:t xml:space="preserve"> </w:t>
      </w:r>
      <w:r w:rsidRPr="00C646C8">
        <w:rPr>
          <w:rFonts w:ascii="Nirmala UI" w:eastAsia="Calibri" w:hAnsi="Nirmala UI" w:cs="Nirmala UI" w:hint="cs"/>
          <w:b/>
          <w:bCs/>
          <w:sz w:val="24"/>
          <w:szCs w:val="24"/>
          <w:cs/>
          <w:lang w:bidi="hi-IN"/>
        </w:rPr>
        <w:t>और</w:t>
      </w:r>
      <w:r w:rsidRPr="00C646C8">
        <w:rPr>
          <w:rFonts w:ascii="Nirmala UI" w:eastAsia="Calibri" w:hAnsi="Nirmala UI" w:cs="Nirmala UI"/>
          <w:b/>
          <w:bCs/>
          <w:sz w:val="24"/>
          <w:szCs w:val="24"/>
          <w:lang w:bidi="hi-IN"/>
        </w:rPr>
        <w:t xml:space="preserve"> </w:t>
      </w:r>
      <w:r w:rsidR="003F6181" w:rsidRPr="003F6181">
        <w:rPr>
          <w:rFonts w:ascii="Nirmala UI" w:eastAsia="Calibri" w:hAnsi="Nirmala UI" w:cs="Nirmala UI" w:hint="cs"/>
          <w:b/>
          <w:bCs/>
          <w:sz w:val="24"/>
          <w:szCs w:val="24"/>
          <w:cs/>
          <w:lang w:bidi="hi-IN"/>
        </w:rPr>
        <w:t>विस्तार</w:t>
      </w:r>
      <w:r w:rsidR="003F6181" w:rsidRPr="003F6181">
        <w:rPr>
          <w:rFonts w:ascii="Nirmala UI" w:eastAsia="Calibri" w:hAnsi="Nirmala UI" w:cs="Nirmala UI"/>
          <w:b/>
          <w:bCs/>
          <w:sz w:val="24"/>
          <w:szCs w:val="24"/>
          <w:cs/>
          <w:lang w:bidi="hi-IN"/>
        </w:rPr>
        <w:t>-</w:t>
      </w:r>
      <w:r w:rsidR="003F6181" w:rsidRPr="003F6181">
        <w:rPr>
          <w:rFonts w:ascii="Nirmala UI" w:eastAsia="Calibri" w:hAnsi="Nirmala UI" w:cs="Nirmala UI" w:hint="cs"/>
          <w:b/>
          <w:bCs/>
          <w:sz w:val="24"/>
          <w:szCs w:val="24"/>
          <w:cs/>
          <w:lang w:bidi="hi-IN"/>
        </w:rPr>
        <w:t>क्षेत्र</w:t>
      </w:r>
    </w:p>
    <w:p w14:paraId="46CC7206" w14:textId="77777777" w:rsidR="00C646C8" w:rsidRPr="00C646C8" w:rsidRDefault="00C646C8" w:rsidP="00C646C8">
      <w:pPr>
        <w:widowControl/>
        <w:autoSpaceDE/>
        <w:autoSpaceDN/>
        <w:spacing w:after="160" w:line="259" w:lineRule="auto"/>
        <w:jc w:val="center"/>
        <w:rPr>
          <w:rFonts w:ascii="Nirmala UI" w:eastAsia="Calibri" w:hAnsi="Nirmala UI" w:cs="Nirmala UI"/>
          <w:sz w:val="24"/>
          <w:szCs w:val="24"/>
          <w:lang w:bidi="hi-IN"/>
        </w:rPr>
      </w:pPr>
      <w:proofErr w:type="gramStart"/>
      <w:r w:rsidRPr="00C646C8">
        <w:rPr>
          <w:rFonts w:eastAsia="Calibri"/>
          <w:sz w:val="24"/>
          <w:szCs w:val="24"/>
          <w:lang w:bidi="hi-IN"/>
        </w:rPr>
        <w:t>(</w:t>
      </w:r>
      <w:r w:rsidRPr="00C646C8">
        <w:rPr>
          <w:rFonts w:ascii="Nirmala UI" w:eastAsia="Calibri" w:hAnsi="Nirmala UI" w:cs="Nirmala UI"/>
          <w:i/>
          <w:iCs/>
          <w:sz w:val="24"/>
          <w:szCs w:val="24"/>
          <w:cs/>
          <w:lang w:bidi="hi-IN"/>
        </w:rPr>
        <w:t xml:space="preserve"> पहला</w:t>
      </w:r>
      <w:proofErr w:type="gramEnd"/>
      <w:r w:rsidRPr="00C646C8">
        <w:rPr>
          <w:rFonts w:ascii="Nirmala UI" w:eastAsia="Calibri" w:hAnsi="Nirmala UI" w:cs="Nirmala UI"/>
          <w:i/>
          <w:iCs/>
          <w:sz w:val="24"/>
          <w:szCs w:val="24"/>
          <w:cs/>
          <w:lang w:bidi="hi-IN"/>
        </w:rPr>
        <w:t xml:space="preserve"> पुनरीक्षण </w:t>
      </w:r>
      <w:r w:rsidRPr="00C646C8">
        <w:rPr>
          <w:rFonts w:ascii="Nirmala UI" w:eastAsia="Calibri" w:hAnsi="Nirmala UI" w:cs="Nirmala UI"/>
          <w:i/>
          <w:iCs/>
          <w:sz w:val="24"/>
          <w:szCs w:val="24"/>
          <w:lang w:bidi="hi-IN"/>
        </w:rPr>
        <w:t xml:space="preserve"> </w:t>
      </w:r>
      <w:r w:rsidRPr="00C646C8">
        <w:rPr>
          <w:rFonts w:ascii="Nirmala UI" w:eastAsia="Calibri" w:hAnsi="Nirmala UI" w:cs="Nirmala UI"/>
          <w:sz w:val="24"/>
          <w:szCs w:val="24"/>
          <w:lang w:bidi="hi-IN"/>
        </w:rPr>
        <w:t>)</w:t>
      </w:r>
    </w:p>
    <w:p w14:paraId="2C3F1A83" w14:textId="77777777" w:rsidR="00C646C8" w:rsidRDefault="00C646C8" w:rsidP="00C646C8">
      <w:pPr>
        <w:widowControl/>
        <w:suppressAutoHyphens/>
        <w:autoSpaceDE/>
        <w:autoSpaceDN/>
        <w:spacing w:after="60" w:line="259" w:lineRule="auto"/>
        <w:jc w:val="center"/>
        <w:outlineLvl w:val="4"/>
        <w:rPr>
          <w:rFonts w:eastAsia="Calibri"/>
          <w:i/>
          <w:iCs/>
          <w:sz w:val="24"/>
          <w:szCs w:val="24"/>
          <w:lang w:eastAsia="en-IN" w:bidi="hi-IN"/>
        </w:rPr>
      </w:pPr>
    </w:p>
    <w:p w14:paraId="7D3D9C6E" w14:textId="77777777" w:rsidR="00C646C8" w:rsidRPr="00C646C8" w:rsidRDefault="00C646C8" w:rsidP="00C646C8">
      <w:pPr>
        <w:widowControl/>
        <w:autoSpaceDE/>
        <w:autoSpaceDN/>
        <w:spacing w:line="259" w:lineRule="auto"/>
        <w:jc w:val="center"/>
        <w:rPr>
          <w:rFonts w:eastAsia="Calibri"/>
          <w:b/>
          <w:bCs/>
          <w:sz w:val="24"/>
          <w:szCs w:val="24"/>
        </w:rPr>
      </w:pPr>
      <w:r w:rsidRPr="00C646C8">
        <w:rPr>
          <w:rFonts w:eastAsia="Calibri"/>
          <w:b/>
          <w:bCs/>
          <w:sz w:val="24"/>
          <w:szCs w:val="24"/>
        </w:rPr>
        <w:t>Household Refrigerating Appliances —</w:t>
      </w:r>
    </w:p>
    <w:p w14:paraId="3FA71BBA" w14:textId="77777777" w:rsidR="00C646C8" w:rsidRPr="00C646C8" w:rsidRDefault="00C646C8" w:rsidP="00C646C8">
      <w:pPr>
        <w:widowControl/>
        <w:autoSpaceDE/>
        <w:autoSpaceDN/>
        <w:spacing w:line="259" w:lineRule="auto"/>
        <w:jc w:val="center"/>
        <w:rPr>
          <w:rFonts w:eastAsia="Calibri"/>
          <w:b/>
          <w:bCs/>
          <w:sz w:val="24"/>
          <w:szCs w:val="24"/>
        </w:rPr>
      </w:pPr>
      <w:r w:rsidRPr="00C646C8">
        <w:rPr>
          <w:rFonts w:eastAsia="Calibri"/>
          <w:b/>
          <w:bCs/>
          <w:sz w:val="24"/>
          <w:szCs w:val="24"/>
        </w:rPr>
        <w:t>Characteristics and Test Methods</w:t>
      </w:r>
    </w:p>
    <w:p w14:paraId="08DF7A7A" w14:textId="77777777" w:rsidR="00C646C8" w:rsidRPr="00C646C8" w:rsidRDefault="00C646C8" w:rsidP="000A5FF2">
      <w:pPr>
        <w:widowControl/>
        <w:autoSpaceDE/>
        <w:autoSpaceDN/>
        <w:spacing w:line="259" w:lineRule="auto"/>
        <w:rPr>
          <w:rFonts w:eastAsia="Calibri"/>
          <w:b/>
          <w:bCs/>
          <w:sz w:val="24"/>
          <w:szCs w:val="24"/>
        </w:rPr>
      </w:pPr>
    </w:p>
    <w:p w14:paraId="006A4DE0" w14:textId="77777777" w:rsidR="00C646C8" w:rsidRPr="00C646C8" w:rsidRDefault="00C646C8" w:rsidP="00C646C8">
      <w:pPr>
        <w:widowControl/>
        <w:autoSpaceDE/>
        <w:autoSpaceDN/>
        <w:spacing w:line="259" w:lineRule="auto"/>
        <w:jc w:val="center"/>
        <w:rPr>
          <w:rFonts w:eastAsia="Calibri"/>
          <w:b/>
          <w:bCs/>
          <w:sz w:val="24"/>
          <w:szCs w:val="24"/>
        </w:rPr>
      </w:pPr>
      <w:r w:rsidRPr="00C646C8">
        <w:rPr>
          <w:rFonts w:eastAsia="Calibri"/>
          <w:b/>
          <w:bCs/>
          <w:sz w:val="24"/>
          <w:szCs w:val="24"/>
        </w:rPr>
        <w:t>Part 3 Energy Consumption and Volume</w:t>
      </w:r>
    </w:p>
    <w:p w14:paraId="093A3CA8" w14:textId="77777777" w:rsidR="00C646C8" w:rsidRPr="00831BFC" w:rsidRDefault="00C646C8" w:rsidP="00C646C8">
      <w:pPr>
        <w:widowControl/>
        <w:autoSpaceDE/>
        <w:autoSpaceDN/>
        <w:spacing w:after="160" w:line="259" w:lineRule="auto"/>
        <w:jc w:val="center"/>
        <w:rPr>
          <w:rFonts w:ascii="Calibri" w:eastAsia="Calibri" w:hAnsi="Calibri" w:cs="Mangal"/>
          <w:b/>
          <w:bCs/>
          <w:sz w:val="28"/>
          <w:szCs w:val="28"/>
          <w:lang w:bidi="hi-IN"/>
        </w:rPr>
      </w:pPr>
      <w:proofErr w:type="gramStart"/>
      <w:r w:rsidRPr="00C646C8">
        <w:rPr>
          <w:rFonts w:eastAsia="Calibri"/>
          <w:sz w:val="24"/>
          <w:szCs w:val="24"/>
          <w:lang w:val="en-IN"/>
        </w:rPr>
        <w:t xml:space="preserve">( </w:t>
      </w:r>
      <w:r w:rsidRPr="00C646C8">
        <w:rPr>
          <w:rFonts w:eastAsia="Calibri"/>
          <w:i/>
          <w:iCs/>
          <w:sz w:val="24"/>
          <w:szCs w:val="24"/>
          <w:lang w:val="en-IN"/>
        </w:rPr>
        <w:t>First</w:t>
      </w:r>
      <w:proofErr w:type="gramEnd"/>
      <w:r w:rsidRPr="00C646C8">
        <w:rPr>
          <w:rFonts w:eastAsia="Calibri"/>
          <w:i/>
          <w:iCs/>
          <w:sz w:val="24"/>
          <w:szCs w:val="24"/>
          <w:lang w:val="en-IN"/>
        </w:rPr>
        <w:t xml:space="preserve"> Revision )</w:t>
      </w:r>
    </w:p>
    <w:p w14:paraId="1A35A7F1" w14:textId="77777777" w:rsidR="00C646C8" w:rsidRPr="00831BFC" w:rsidRDefault="00C646C8" w:rsidP="00C646C8">
      <w:pPr>
        <w:widowControl/>
        <w:autoSpaceDE/>
        <w:autoSpaceDN/>
        <w:spacing w:after="160" w:line="259" w:lineRule="auto"/>
        <w:jc w:val="center"/>
        <w:rPr>
          <w:rFonts w:ascii="Calibri" w:eastAsia="Calibri" w:hAnsi="Calibri" w:cs="Mangal"/>
          <w:bCs/>
          <w:szCs w:val="24"/>
          <w:lang w:bidi="hi-IN"/>
        </w:rPr>
      </w:pPr>
    </w:p>
    <w:p w14:paraId="17787C4B" w14:textId="77777777" w:rsidR="00C646C8" w:rsidRPr="00831BFC" w:rsidRDefault="00C646C8" w:rsidP="00C646C8">
      <w:pPr>
        <w:widowControl/>
        <w:suppressAutoHyphens/>
        <w:autoSpaceDE/>
        <w:autoSpaceDN/>
        <w:spacing w:after="200" w:line="276" w:lineRule="auto"/>
        <w:jc w:val="center"/>
        <w:rPr>
          <w:rFonts w:ascii="Calibri" w:eastAsia="Calibri" w:hAnsi="Calibri" w:cs="Mangal"/>
          <w:b/>
          <w:bCs/>
          <w:szCs w:val="24"/>
          <w:lang w:eastAsia="zh-CN" w:bidi="hi-IN"/>
        </w:rPr>
      </w:pPr>
      <w:r w:rsidRPr="00831BFC">
        <w:rPr>
          <w:rFonts w:eastAsia="Calibri"/>
          <w:bCs/>
          <w:sz w:val="24"/>
          <w:szCs w:val="24"/>
        </w:rPr>
        <w:t>ICS 97.030; 97.040.30</w:t>
      </w:r>
    </w:p>
    <w:p w14:paraId="0444F9C4" w14:textId="77777777" w:rsidR="00C646C8" w:rsidRDefault="00C646C8" w:rsidP="00C646C8">
      <w:pPr>
        <w:rPr>
          <w:rFonts w:ascii="Nirmala UI" w:eastAsia="Nirmala UI" w:hAnsi="Nirmala UI" w:cs="Nirmala UI"/>
          <w:color w:val="000000"/>
          <w:sz w:val="25"/>
          <w:szCs w:val="25"/>
        </w:rPr>
      </w:pPr>
    </w:p>
    <w:p w14:paraId="652E8BFC" w14:textId="77777777" w:rsidR="00C646C8" w:rsidRDefault="00C646C8" w:rsidP="00C646C8">
      <w:pPr>
        <w:rPr>
          <w:rFonts w:ascii="Nirmala UI" w:eastAsia="Nirmala UI" w:hAnsi="Nirmala UI" w:cs="Nirmala UI"/>
          <w:color w:val="000000"/>
          <w:sz w:val="25"/>
          <w:szCs w:val="25"/>
        </w:rPr>
      </w:pPr>
    </w:p>
    <w:p w14:paraId="45BD3872" w14:textId="77777777" w:rsidR="00C646C8" w:rsidRDefault="00C646C8" w:rsidP="00C646C8">
      <w:pPr>
        <w:rPr>
          <w:rFonts w:ascii="Nirmala UI" w:eastAsia="Nirmala UI" w:hAnsi="Nirmala UI" w:cs="Nirmala UI"/>
          <w:color w:val="000000"/>
          <w:sz w:val="25"/>
          <w:szCs w:val="25"/>
        </w:rPr>
      </w:pPr>
    </w:p>
    <w:p w14:paraId="072B532C" w14:textId="77777777" w:rsidR="00C646C8" w:rsidRDefault="00C646C8" w:rsidP="00C646C8">
      <w:pPr>
        <w:rPr>
          <w:rFonts w:ascii="Nirmala UI" w:eastAsia="Nirmala UI" w:hAnsi="Nirmala UI" w:cs="Nirmala UI"/>
          <w:color w:val="000000"/>
          <w:sz w:val="25"/>
          <w:szCs w:val="25"/>
        </w:rPr>
      </w:pPr>
    </w:p>
    <w:p w14:paraId="242265B9" w14:textId="77777777" w:rsidR="00C646C8" w:rsidRDefault="00C646C8" w:rsidP="00C646C8">
      <w:pPr>
        <w:rPr>
          <w:rFonts w:ascii="Nirmala UI" w:eastAsia="Nirmala UI" w:hAnsi="Nirmala UI" w:cs="Nirmala UI"/>
          <w:color w:val="000000"/>
          <w:sz w:val="25"/>
          <w:szCs w:val="25"/>
        </w:rPr>
      </w:pPr>
    </w:p>
    <w:p w14:paraId="56A54086" w14:textId="77777777" w:rsidR="00C646C8" w:rsidRDefault="00C646C8" w:rsidP="00C646C8">
      <w:pPr>
        <w:rPr>
          <w:rFonts w:ascii="Nirmala UI" w:eastAsia="Nirmala UI" w:hAnsi="Nirmala UI" w:cs="Nirmala UI"/>
          <w:color w:val="000000"/>
          <w:sz w:val="25"/>
          <w:szCs w:val="25"/>
        </w:rPr>
      </w:pPr>
    </w:p>
    <w:p w14:paraId="1CA9381D" w14:textId="77777777" w:rsidR="00C646C8" w:rsidRDefault="00C646C8" w:rsidP="00C646C8">
      <w:pPr>
        <w:rPr>
          <w:rFonts w:ascii="Nirmala UI" w:eastAsia="Nirmala UI" w:hAnsi="Nirmala UI" w:cs="Nirmala UI"/>
          <w:color w:val="000000"/>
          <w:sz w:val="25"/>
          <w:szCs w:val="25"/>
        </w:rPr>
      </w:pPr>
    </w:p>
    <w:p w14:paraId="22DA6570" w14:textId="77777777" w:rsidR="00C646C8" w:rsidRDefault="00C646C8" w:rsidP="00C646C8">
      <w:pPr>
        <w:rPr>
          <w:rFonts w:ascii="Nirmala UI" w:eastAsia="Nirmala UI" w:hAnsi="Nirmala UI" w:cs="Nirmala UI"/>
          <w:color w:val="000000"/>
          <w:sz w:val="25"/>
          <w:szCs w:val="25"/>
        </w:rPr>
      </w:pPr>
    </w:p>
    <w:p w14:paraId="2F72364E" w14:textId="77777777" w:rsidR="00C646C8" w:rsidRDefault="00C646C8" w:rsidP="00C646C8">
      <w:pPr>
        <w:rPr>
          <w:rFonts w:ascii="Nirmala UI" w:eastAsia="Nirmala UI" w:hAnsi="Nirmala UI" w:cs="Nirmala UI"/>
          <w:color w:val="000000"/>
          <w:sz w:val="25"/>
          <w:szCs w:val="25"/>
        </w:rPr>
      </w:pPr>
    </w:p>
    <w:p w14:paraId="4B9A2627" w14:textId="77777777" w:rsidR="00C646C8" w:rsidRDefault="00C646C8" w:rsidP="00C646C8">
      <w:pPr>
        <w:rPr>
          <w:rFonts w:ascii="Nirmala UI" w:eastAsia="Nirmala UI" w:hAnsi="Nirmala UI" w:cs="Nirmala UI"/>
          <w:color w:val="000000"/>
          <w:sz w:val="25"/>
          <w:szCs w:val="25"/>
        </w:rPr>
      </w:pPr>
    </w:p>
    <w:p w14:paraId="73B67B82" w14:textId="77777777" w:rsidR="00C646C8" w:rsidRDefault="00C646C8" w:rsidP="00C646C8">
      <w:pPr>
        <w:rPr>
          <w:rFonts w:ascii="Nirmala UI" w:eastAsia="Nirmala UI" w:hAnsi="Nirmala UI" w:cs="Nirmala UI"/>
          <w:color w:val="000000"/>
          <w:sz w:val="25"/>
          <w:szCs w:val="25"/>
        </w:rPr>
      </w:pPr>
    </w:p>
    <w:p w14:paraId="3AAD2629" w14:textId="77777777" w:rsidR="00C646C8" w:rsidRDefault="00C646C8" w:rsidP="00C646C8">
      <w:pPr>
        <w:rPr>
          <w:rFonts w:ascii="Nirmala UI" w:eastAsia="Nirmala UI" w:hAnsi="Nirmala UI" w:cs="Nirmala UI"/>
          <w:color w:val="000000"/>
          <w:sz w:val="25"/>
          <w:szCs w:val="25"/>
        </w:rPr>
      </w:pPr>
    </w:p>
    <w:p w14:paraId="1F9DB728" w14:textId="77777777" w:rsidR="00C646C8" w:rsidRDefault="00C646C8" w:rsidP="00C646C8">
      <w:pPr>
        <w:rPr>
          <w:rFonts w:ascii="Nirmala UI" w:eastAsia="Nirmala UI" w:hAnsi="Nirmala UI" w:cs="Nirmala UI"/>
          <w:color w:val="000000"/>
          <w:sz w:val="25"/>
          <w:szCs w:val="25"/>
        </w:rPr>
      </w:pPr>
    </w:p>
    <w:p w14:paraId="00883F38" w14:textId="77777777" w:rsidR="00C646C8" w:rsidRDefault="00C646C8" w:rsidP="00C646C8">
      <w:pPr>
        <w:rPr>
          <w:rFonts w:ascii="Nirmala UI" w:eastAsia="Nirmala UI" w:hAnsi="Nirmala UI" w:cs="Nirmala UI"/>
          <w:color w:val="000000"/>
          <w:sz w:val="25"/>
          <w:szCs w:val="25"/>
        </w:rPr>
      </w:pPr>
    </w:p>
    <w:p w14:paraId="05EDF7FA" w14:textId="77777777" w:rsidR="00C646C8" w:rsidRDefault="00C646C8" w:rsidP="00C646C8">
      <w:pPr>
        <w:rPr>
          <w:rFonts w:ascii="Nirmala UI" w:eastAsia="Nirmala UI" w:hAnsi="Nirmala UI" w:cs="Nirmala UI"/>
          <w:color w:val="000000"/>
          <w:sz w:val="25"/>
          <w:szCs w:val="25"/>
        </w:rPr>
      </w:pPr>
    </w:p>
    <w:p w14:paraId="154EE0E1" w14:textId="77777777" w:rsidR="00C646C8" w:rsidRDefault="00C646C8" w:rsidP="00C646C8">
      <w:pPr>
        <w:rPr>
          <w:rFonts w:ascii="Nirmala UI" w:eastAsia="Nirmala UI" w:hAnsi="Nirmala UI" w:cs="Nirmala UI"/>
          <w:color w:val="000000"/>
          <w:sz w:val="25"/>
          <w:szCs w:val="25"/>
        </w:rPr>
      </w:pPr>
    </w:p>
    <w:p w14:paraId="0E15D969" w14:textId="77777777" w:rsidR="00C646C8" w:rsidRDefault="00C646C8" w:rsidP="00C646C8">
      <w:pPr>
        <w:rPr>
          <w:rFonts w:ascii="Nirmala UI" w:eastAsia="Nirmala UI" w:hAnsi="Nirmala UI" w:cs="Nirmala UI"/>
          <w:color w:val="000000"/>
          <w:sz w:val="25"/>
          <w:szCs w:val="25"/>
        </w:rPr>
      </w:pPr>
    </w:p>
    <w:p w14:paraId="77425828" w14:textId="77777777" w:rsidR="00C646C8" w:rsidRDefault="00C646C8" w:rsidP="00C646C8">
      <w:pPr>
        <w:rPr>
          <w:rFonts w:ascii="Nirmala UI" w:eastAsia="Nirmala UI" w:hAnsi="Nirmala UI" w:cs="Nirmala UI"/>
          <w:color w:val="000000"/>
          <w:sz w:val="25"/>
          <w:szCs w:val="25"/>
        </w:rPr>
      </w:pPr>
    </w:p>
    <w:p w14:paraId="473CDFB6" w14:textId="77777777" w:rsidR="00C646C8" w:rsidRDefault="00C646C8" w:rsidP="00C646C8">
      <w:pPr>
        <w:rPr>
          <w:rFonts w:ascii="Nirmala UI" w:eastAsia="Nirmala UI" w:hAnsi="Nirmala UI" w:cs="Nirmala UI"/>
          <w:color w:val="000000"/>
          <w:sz w:val="25"/>
          <w:szCs w:val="25"/>
        </w:rPr>
      </w:pPr>
    </w:p>
    <w:p w14:paraId="055F2BCD" w14:textId="212B5288" w:rsidR="00C646C8" w:rsidRPr="0052555E" w:rsidRDefault="00C646C8" w:rsidP="00C646C8">
      <w:pPr>
        <w:ind w:left="90" w:right="90"/>
        <w:jc w:val="center"/>
        <w:rPr>
          <w:sz w:val="24"/>
          <w:szCs w:val="24"/>
        </w:rPr>
      </w:pPr>
      <w:r>
        <w:rPr>
          <w:sz w:val="24"/>
          <w:szCs w:val="24"/>
        </w:rPr>
        <w:t>© BIS 202</w:t>
      </w:r>
      <w:r w:rsidR="00C53206">
        <w:rPr>
          <w:sz w:val="24"/>
          <w:szCs w:val="24"/>
        </w:rPr>
        <w:t>4</w:t>
      </w:r>
    </w:p>
    <w:p w14:paraId="2F20136B" w14:textId="77777777" w:rsidR="00C646C8" w:rsidRPr="0052555E" w:rsidRDefault="00C646C8" w:rsidP="00C646C8">
      <w:pPr>
        <w:ind w:left="90" w:right="90"/>
        <w:jc w:val="center"/>
        <w:rPr>
          <w:sz w:val="24"/>
          <w:szCs w:val="24"/>
        </w:rPr>
      </w:pPr>
    </w:p>
    <w:p w14:paraId="7C95AF55" w14:textId="77777777" w:rsidR="00C646C8" w:rsidRPr="0052555E" w:rsidRDefault="00C646C8" w:rsidP="00C646C8">
      <w:pPr>
        <w:ind w:left="90" w:right="90"/>
        <w:jc w:val="center"/>
        <w:rPr>
          <w:b/>
          <w:bCs/>
          <w:sz w:val="28"/>
          <w:szCs w:val="28"/>
        </w:rPr>
      </w:pPr>
      <w:r w:rsidRPr="0052555E">
        <w:rPr>
          <w:b/>
          <w:bCs/>
          <w:sz w:val="28"/>
          <w:szCs w:val="28"/>
        </w:rPr>
        <w:t xml:space="preserve">B U R E A </w:t>
      </w:r>
      <w:proofErr w:type="gramStart"/>
      <w:r w:rsidRPr="0052555E">
        <w:rPr>
          <w:b/>
          <w:bCs/>
          <w:sz w:val="28"/>
          <w:szCs w:val="28"/>
        </w:rPr>
        <w:t>U  O</w:t>
      </w:r>
      <w:proofErr w:type="gramEnd"/>
      <w:r w:rsidRPr="0052555E">
        <w:rPr>
          <w:b/>
          <w:bCs/>
          <w:sz w:val="28"/>
          <w:szCs w:val="28"/>
        </w:rPr>
        <w:t xml:space="preserve"> F  I N D I A N  S T A N D A R D S</w:t>
      </w:r>
    </w:p>
    <w:p w14:paraId="15744A51" w14:textId="77777777" w:rsidR="00C646C8" w:rsidRPr="0052555E" w:rsidRDefault="00C646C8" w:rsidP="00C646C8">
      <w:pPr>
        <w:ind w:left="90" w:right="90"/>
        <w:jc w:val="center"/>
        <w:rPr>
          <w:sz w:val="24"/>
          <w:szCs w:val="24"/>
        </w:rPr>
      </w:pPr>
      <w:r w:rsidRPr="0052555E">
        <w:rPr>
          <w:sz w:val="24"/>
          <w:szCs w:val="24"/>
        </w:rPr>
        <w:t>MANAK BHAVAN, 9 BAHADUR SHAH ZAFAR MARG</w:t>
      </w:r>
    </w:p>
    <w:p w14:paraId="2953B169" w14:textId="77777777" w:rsidR="00C646C8" w:rsidRDefault="00C646C8" w:rsidP="00C646C8">
      <w:pPr>
        <w:ind w:left="90" w:right="90"/>
        <w:jc w:val="center"/>
        <w:rPr>
          <w:sz w:val="24"/>
          <w:szCs w:val="24"/>
        </w:rPr>
      </w:pPr>
      <w:r w:rsidRPr="0052555E">
        <w:rPr>
          <w:sz w:val="24"/>
          <w:szCs w:val="24"/>
        </w:rPr>
        <w:t>NEW DELHI 110002</w:t>
      </w:r>
    </w:p>
    <w:p w14:paraId="0AC9D487" w14:textId="4886B657" w:rsidR="00C646C8" w:rsidRDefault="00C53206" w:rsidP="00C646C8">
      <w:pPr>
        <w:rPr>
          <w:b/>
          <w:iCs/>
          <w:sz w:val="24"/>
          <w:szCs w:val="24"/>
        </w:rPr>
      </w:pPr>
      <w:r>
        <w:rPr>
          <w:b/>
          <w:bCs/>
          <w:sz w:val="24"/>
          <w:szCs w:val="24"/>
        </w:rPr>
        <w:t>January</w:t>
      </w:r>
      <w:r w:rsidR="00C646C8" w:rsidRPr="004D1128">
        <w:rPr>
          <w:b/>
          <w:bCs/>
          <w:sz w:val="24"/>
          <w:szCs w:val="24"/>
        </w:rPr>
        <w:t xml:space="preserve"> 202</w:t>
      </w:r>
      <w:r>
        <w:rPr>
          <w:b/>
          <w:bCs/>
          <w:sz w:val="24"/>
          <w:szCs w:val="24"/>
        </w:rPr>
        <w:t>4</w:t>
      </w:r>
      <w:r w:rsidR="00C646C8" w:rsidRPr="004D1128">
        <w:rPr>
          <w:b/>
          <w:bCs/>
          <w:sz w:val="24"/>
          <w:szCs w:val="24"/>
        </w:rPr>
        <w:t xml:space="preserve">                                                                                                    </w:t>
      </w:r>
      <w:r w:rsidR="00C646C8" w:rsidRPr="00B909AA">
        <w:rPr>
          <w:b/>
          <w:iCs/>
          <w:sz w:val="24"/>
          <w:szCs w:val="24"/>
        </w:rPr>
        <w:t>Price Group</w:t>
      </w:r>
    </w:p>
    <w:p w14:paraId="7BEAE82D" w14:textId="77777777" w:rsidR="00C646C8" w:rsidRDefault="00C646C8" w:rsidP="002929E2">
      <w:pPr>
        <w:pStyle w:val="BodyText"/>
        <w:spacing w:line="20" w:lineRule="atLeast"/>
        <w:jc w:val="both"/>
      </w:pPr>
    </w:p>
    <w:p w14:paraId="2E9F1364" w14:textId="77777777" w:rsidR="002929E2" w:rsidRDefault="002929E2" w:rsidP="002929E2">
      <w:pPr>
        <w:pStyle w:val="BodyText"/>
        <w:spacing w:line="20" w:lineRule="atLeast"/>
        <w:jc w:val="both"/>
      </w:pPr>
      <w:r>
        <w:t>Refrigeration and Air Conditioning Sectional Committee, MED 03</w:t>
      </w:r>
    </w:p>
    <w:p w14:paraId="27B7A44B" w14:textId="77777777" w:rsidR="00EB068E" w:rsidRDefault="00EB068E" w:rsidP="002929E2">
      <w:pPr>
        <w:pStyle w:val="BodyText"/>
        <w:spacing w:line="20" w:lineRule="atLeast"/>
        <w:jc w:val="both"/>
      </w:pPr>
    </w:p>
    <w:p w14:paraId="4B26973B" w14:textId="77777777" w:rsidR="002929E2" w:rsidRDefault="002929E2" w:rsidP="002929E2">
      <w:pPr>
        <w:pStyle w:val="BodyText"/>
        <w:spacing w:line="20" w:lineRule="atLeast"/>
        <w:jc w:val="both"/>
      </w:pPr>
    </w:p>
    <w:p w14:paraId="22847EF0" w14:textId="77777777" w:rsidR="002929E2" w:rsidRDefault="002929E2" w:rsidP="002929E2">
      <w:pPr>
        <w:pStyle w:val="BodyText"/>
        <w:spacing w:line="20" w:lineRule="atLeast"/>
        <w:jc w:val="both"/>
      </w:pPr>
      <w:r>
        <w:t>FOREWORD</w:t>
      </w:r>
    </w:p>
    <w:p w14:paraId="5006821F" w14:textId="77777777" w:rsidR="002929E2" w:rsidRDefault="002929E2" w:rsidP="002929E2">
      <w:pPr>
        <w:pStyle w:val="BodyText"/>
        <w:spacing w:line="20" w:lineRule="atLeast"/>
        <w:jc w:val="both"/>
      </w:pPr>
    </w:p>
    <w:p w14:paraId="24BABD4C" w14:textId="77777777" w:rsidR="002929E2" w:rsidRDefault="002929E2" w:rsidP="002929E2">
      <w:pPr>
        <w:pStyle w:val="BodyText"/>
        <w:spacing w:line="20" w:lineRule="atLeast"/>
        <w:jc w:val="both"/>
      </w:pPr>
      <w:r>
        <w:t>This Indian Standard (First Revision) was adopted by the Bureau of Indian Standards, after the draft finalized by the Refrigeration and Air Conditioning Sectional Committee had been approved by the Mechanical Engineering Division Council.</w:t>
      </w:r>
    </w:p>
    <w:p w14:paraId="2AFCE4E0" w14:textId="77777777" w:rsidR="002929E2" w:rsidRDefault="002929E2" w:rsidP="002929E2">
      <w:pPr>
        <w:pStyle w:val="BodyText"/>
        <w:spacing w:line="20" w:lineRule="atLeast"/>
        <w:jc w:val="both"/>
      </w:pPr>
    </w:p>
    <w:p w14:paraId="42E53E2A" w14:textId="77777777" w:rsidR="002929E2" w:rsidRDefault="002929E2" w:rsidP="002929E2">
      <w:pPr>
        <w:pStyle w:val="BodyText"/>
        <w:spacing w:line="20" w:lineRule="atLeast"/>
        <w:jc w:val="both"/>
      </w:pPr>
      <w:r>
        <w:t>This</w:t>
      </w:r>
      <w:r>
        <w:rPr>
          <w:spacing w:val="45"/>
        </w:rPr>
        <w:t xml:space="preserve"> </w:t>
      </w:r>
      <w:r>
        <w:t>standard</w:t>
      </w:r>
      <w:r>
        <w:rPr>
          <w:spacing w:val="46"/>
        </w:rPr>
        <w:t xml:space="preserve"> </w:t>
      </w:r>
      <w:r>
        <w:t>was</w:t>
      </w:r>
      <w:r>
        <w:rPr>
          <w:spacing w:val="45"/>
        </w:rPr>
        <w:t xml:space="preserve"> </w:t>
      </w:r>
      <w:r>
        <w:t>first</w:t>
      </w:r>
      <w:r>
        <w:rPr>
          <w:spacing w:val="46"/>
        </w:rPr>
        <w:t xml:space="preserve"> </w:t>
      </w:r>
      <w:r>
        <w:t>published</w:t>
      </w:r>
      <w:r>
        <w:rPr>
          <w:spacing w:val="42"/>
        </w:rPr>
        <w:t xml:space="preserve"> </w:t>
      </w:r>
      <w:r>
        <w:t>in</w:t>
      </w:r>
      <w:r>
        <w:rPr>
          <w:spacing w:val="41"/>
        </w:rPr>
        <w:t xml:space="preserve"> </w:t>
      </w:r>
      <w:r>
        <w:t>2021.</w:t>
      </w:r>
    </w:p>
    <w:p w14:paraId="6F8EB476" w14:textId="77777777" w:rsidR="002929E2" w:rsidRDefault="002929E2" w:rsidP="002929E2">
      <w:pPr>
        <w:pStyle w:val="BodyText"/>
        <w:spacing w:line="20" w:lineRule="atLeast"/>
        <w:jc w:val="both"/>
        <w:rPr>
          <w:sz w:val="23"/>
        </w:rPr>
      </w:pPr>
    </w:p>
    <w:p w14:paraId="50ADFF96" w14:textId="77777777" w:rsidR="002929E2" w:rsidRDefault="002929E2" w:rsidP="002929E2">
      <w:pPr>
        <w:pStyle w:val="BodyText"/>
        <w:spacing w:line="20" w:lineRule="atLeast"/>
        <w:jc w:val="both"/>
      </w:pPr>
      <w:r>
        <w:t>The</w:t>
      </w:r>
      <w:r>
        <w:rPr>
          <w:spacing w:val="1"/>
        </w:rPr>
        <w:t xml:space="preserve"> </w:t>
      </w:r>
      <w:r>
        <w:t>household</w:t>
      </w:r>
      <w:r>
        <w:rPr>
          <w:spacing w:val="1"/>
        </w:rPr>
        <w:t xml:space="preserve"> </w:t>
      </w:r>
      <w:r>
        <w:t>refrigerating</w:t>
      </w:r>
      <w:r>
        <w:rPr>
          <w:spacing w:val="1"/>
        </w:rPr>
        <w:t xml:space="preserve"> </w:t>
      </w:r>
      <w:r>
        <w:t>appliances,</w:t>
      </w:r>
      <w:r>
        <w:rPr>
          <w:spacing w:val="1"/>
        </w:rPr>
        <w:t xml:space="preserve"> </w:t>
      </w:r>
      <w:r>
        <w:t>which</w:t>
      </w:r>
      <w:r>
        <w:rPr>
          <w:spacing w:val="60"/>
        </w:rPr>
        <w:t xml:space="preserve"> </w:t>
      </w:r>
      <w:r>
        <w:t>are</w:t>
      </w:r>
      <w:r>
        <w:rPr>
          <w:spacing w:val="60"/>
        </w:rPr>
        <w:t xml:space="preserve"> </w:t>
      </w:r>
      <w:r>
        <w:t>factory-assembled</w:t>
      </w:r>
      <w:r>
        <w:rPr>
          <w:spacing w:val="60"/>
        </w:rPr>
        <w:t xml:space="preserve"> </w:t>
      </w:r>
      <w:r>
        <w:t>and</w:t>
      </w:r>
      <w:r>
        <w:rPr>
          <w:spacing w:val="60"/>
        </w:rPr>
        <w:t xml:space="preserve"> </w:t>
      </w:r>
      <w:r>
        <w:t>cooled</w:t>
      </w:r>
      <w:r>
        <w:rPr>
          <w:spacing w:val="60"/>
        </w:rPr>
        <w:t xml:space="preserve"> </w:t>
      </w:r>
      <w:r>
        <w:t>by</w:t>
      </w:r>
      <w:r>
        <w:rPr>
          <w:spacing w:val="1"/>
        </w:rPr>
        <w:t xml:space="preserve"> </w:t>
      </w:r>
      <w:r>
        <w:t>internal</w:t>
      </w:r>
      <w:r>
        <w:rPr>
          <w:spacing w:val="1"/>
        </w:rPr>
        <w:t xml:space="preserve"> </w:t>
      </w:r>
      <w:r>
        <w:t>natural</w:t>
      </w:r>
      <w:r>
        <w:rPr>
          <w:spacing w:val="1"/>
        </w:rPr>
        <w:t xml:space="preserve"> </w:t>
      </w:r>
      <w:r>
        <w:t>convection</w:t>
      </w:r>
      <w:r>
        <w:rPr>
          <w:spacing w:val="1"/>
        </w:rPr>
        <w:t xml:space="preserve"> </w:t>
      </w:r>
      <w:r>
        <w:t>including</w:t>
      </w:r>
      <w:r>
        <w:rPr>
          <w:spacing w:val="1"/>
        </w:rPr>
        <w:t xml:space="preserve"> </w:t>
      </w:r>
      <w:r>
        <w:t>mechanical</w:t>
      </w:r>
      <w:r>
        <w:rPr>
          <w:spacing w:val="60"/>
        </w:rPr>
        <w:t xml:space="preserve"> </w:t>
      </w:r>
      <w:r>
        <w:t>and</w:t>
      </w:r>
      <w:r>
        <w:rPr>
          <w:spacing w:val="60"/>
        </w:rPr>
        <w:t xml:space="preserve"> </w:t>
      </w:r>
      <w:r>
        <w:t>absorption</w:t>
      </w:r>
      <w:r>
        <w:rPr>
          <w:spacing w:val="60"/>
        </w:rPr>
        <w:t xml:space="preserve"> </w:t>
      </w:r>
      <w:r>
        <w:t>type</w:t>
      </w:r>
      <w:r>
        <w:rPr>
          <w:spacing w:val="60"/>
        </w:rPr>
        <w:t xml:space="preserve"> </w:t>
      </w:r>
      <w:r>
        <w:t>(direct</w:t>
      </w:r>
      <w:r>
        <w:rPr>
          <w:spacing w:val="60"/>
        </w:rPr>
        <w:t xml:space="preserve"> </w:t>
      </w:r>
      <w:r>
        <w:t>cool)</w:t>
      </w:r>
      <w:r>
        <w:rPr>
          <w:spacing w:val="60"/>
        </w:rPr>
        <w:t xml:space="preserve"> </w:t>
      </w:r>
      <w:r>
        <w:t>or</w:t>
      </w:r>
      <w:r>
        <w:rPr>
          <w:spacing w:val="1"/>
        </w:rPr>
        <w:t xml:space="preserve"> </w:t>
      </w:r>
      <w:r>
        <w:t>forced</w:t>
      </w:r>
      <w:r>
        <w:rPr>
          <w:spacing w:val="1"/>
        </w:rPr>
        <w:t xml:space="preserve"> </w:t>
      </w:r>
      <w:r>
        <w:t>air</w:t>
      </w:r>
      <w:r>
        <w:rPr>
          <w:spacing w:val="60"/>
        </w:rPr>
        <w:t xml:space="preserve"> </w:t>
      </w:r>
      <w:r>
        <w:t>circulation</w:t>
      </w:r>
      <w:r>
        <w:rPr>
          <w:spacing w:val="60"/>
        </w:rPr>
        <w:t xml:space="preserve"> </w:t>
      </w:r>
      <w:r>
        <w:t>(frost-free)</w:t>
      </w:r>
      <w:r>
        <w:rPr>
          <w:spacing w:val="60"/>
        </w:rPr>
        <w:t xml:space="preserve"> </w:t>
      </w:r>
      <w:r>
        <w:t>was</w:t>
      </w:r>
      <w:r>
        <w:rPr>
          <w:spacing w:val="60"/>
        </w:rPr>
        <w:t xml:space="preserve"> </w:t>
      </w:r>
      <w:r>
        <w:t>earlier</w:t>
      </w:r>
      <w:r>
        <w:rPr>
          <w:spacing w:val="60"/>
        </w:rPr>
        <w:t xml:space="preserve"> </w:t>
      </w:r>
      <w:r>
        <w:t>covered</w:t>
      </w:r>
      <w:r>
        <w:rPr>
          <w:spacing w:val="60"/>
        </w:rPr>
        <w:t xml:space="preserve"> </w:t>
      </w:r>
      <w:r>
        <w:t>in</w:t>
      </w:r>
      <w:r>
        <w:rPr>
          <w:spacing w:val="60"/>
        </w:rPr>
        <w:t xml:space="preserve"> </w:t>
      </w:r>
      <w:r>
        <w:t>two</w:t>
      </w:r>
      <w:r>
        <w:rPr>
          <w:spacing w:val="60"/>
        </w:rPr>
        <w:t xml:space="preserve"> </w:t>
      </w:r>
      <w:r>
        <w:t>separate</w:t>
      </w:r>
      <w:r>
        <w:rPr>
          <w:spacing w:val="60"/>
        </w:rPr>
        <w:t xml:space="preserve"> </w:t>
      </w:r>
      <w:r>
        <w:t>standards</w:t>
      </w:r>
      <w:r>
        <w:rPr>
          <w:spacing w:val="60"/>
        </w:rPr>
        <w:t xml:space="preserve"> </w:t>
      </w:r>
      <w:r>
        <w:t>that</w:t>
      </w:r>
      <w:r>
        <w:rPr>
          <w:spacing w:val="60"/>
        </w:rPr>
        <w:t xml:space="preserve"> </w:t>
      </w:r>
      <w:r>
        <w:t>is,</w:t>
      </w:r>
      <w:r>
        <w:rPr>
          <w:spacing w:val="1"/>
        </w:rPr>
        <w:t xml:space="preserve"> </w:t>
      </w:r>
      <w:r>
        <w:t>IS</w:t>
      </w:r>
      <w:r>
        <w:rPr>
          <w:spacing w:val="19"/>
        </w:rPr>
        <w:t xml:space="preserve"> </w:t>
      </w:r>
      <w:r>
        <w:t>1476</w:t>
      </w:r>
      <w:r>
        <w:rPr>
          <w:spacing w:val="19"/>
        </w:rPr>
        <w:t xml:space="preserve"> </w:t>
      </w:r>
      <w:r>
        <w:t>(Part</w:t>
      </w:r>
      <w:r>
        <w:rPr>
          <w:spacing w:val="17"/>
        </w:rPr>
        <w:t xml:space="preserve"> </w:t>
      </w:r>
      <w:r>
        <w:t>1)</w:t>
      </w:r>
      <w:r>
        <w:rPr>
          <w:spacing w:val="18"/>
        </w:rPr>
        <w:t xml:space="preserve"> </w:t>
      </w:r>
      <w:r>
        <w:t>and</w:t>
      </w:r>
      <w:r>
        <w:rPr>
          <w:spacing w:val="21"/>
        </w:rPr>
        <w:t xml:space="preserve"> </w:t>
      </w:r>
      <w:r>
        <w:t>IS</w:t>
      </w:r>
      <w:r>
        <w:rPr>
          <w:spacing w:val="20"/>
        </w:rPr>
        <w:t xml:space="preserve"> </w:t>
      </w:r>
      <w:r>
        <w:t>15750</w:t>
      </w:r>
      <w:r>
        <w:rPr>
          <w:spacing w:val="19"/>
        </w:rPr>
        <w:t xml:space="preserve"> </w:t>
      </w:r>
      <w:r>
        <w:t>respectively.</w:t>
      </w:r>
    </w:p>
    <w:p w14:paraId="3E330CE9" w14:textId="77777777" w:rsidR="002929E2" w:rsidRDefault="002929E2" w:rsidP="002929E2">
      <w:pPr>
        <w:pStyle w:val="BodyText"/>
        <w:spacing w:line="20" w:lineRule="atLeast"/>
        <w:jc w:val="both"/>
      </w:pPr>
    </w:p>
    <w:p w14:paraId="4783244E" w14:textId="77777777" w:rsidR="002929E2" w:rsidRDefault="002929E2" w:rsidP="002929E2">
      <w:pPr>
        <w:pStyle w:val="BodyText"/>
        <w:spacing w:line="20" w:lineRule="atLeast"/>
        <w:jc w:val="both"/>
      </w:pPr>
      <w:r>
        <w:t>In the light of the development taken place at the international level, the technical committee</w:t>
      </w:r>
      <w:r>
        <w:rPr>
          <w:spacing w:val="1"/>
        </w:rPr>
        <w:t xml:space="preserve"> </w:t>
      </w:r>
      <w:r>
        <w:t>had decided to make a composite standard on refrigerator to cover the requirements of both</w:t>
      </w:r>
      <w:r>
        <w:rPr>
          <w:spacing w:val="1"/>
        </w:rPr>
        <w:t xml:space="preserve"> </w:t>
      </w:r>
      <w:r>
        <w:t>direct</w:t>
      </w:r>
      <w:r>
        <w:rPr>
          <w:spacing w:val="-1"/>
        </w:rPr>
        <w:t xml:space="preserve"> </w:t>
      </w:r>
      <w:r>
        <w:t>cool</w:t>
      </w:r>
      <w:r>
        <w:rPr>
          <w:spacing w:val="-1"/>
        </w:rPr>
        <w:t xml:space="preserve"> </w:t>
      </w:r>
      <w:r>
        <w:t>and</w:t>
      </w:r>
      <w:r>
        <w:rPr>
          <w:spacing w:val="1"/>
        </w:rPr>
        <w:t xml:space="preserve"> </w:t>
      </w:r>
      <w:r>
        <w:t>frost-free refrigerators in</w:t>
      </w:r>
      <w:r>
        <w:rPr>
          <w:spacing w:val="1"/>
        </w:rPr>
        <w:t xml:space="preserve"> </w:t>
      </w:r>
      <w:r>
        <w:t>IS</w:t>
      </w:r>
      <w:r>
        <w:rPr>
          <w:spacing w:val="-1"/>
        </w:rPr>
        <w:t xml:space="preserve"> </w:t>
      </w:r>
      <w:r>
        <w:t>17550</w:t>
      </w:r>
      <w:r>
        <w:rPr>
          <w:spacing w:val="1"/>
        </w:rPr>
        <w:t xml:space="preserve"> </w:t>
      </w:r>
      <w:r>
        <w:t>(Part 1</w:t>
      </w:r>
      <w:r>
        <w:rPr>
          <w:spacing w:val="-1"/>
        </w:rPr>
        <w:t xml:space="preserve"> </w:t>
      </w:r>
      <w:r>
        <w:t>to</w:t>
      </w:r>
      <w:r>
        <w:rPr>
          <w:spacing w:val="-1"/>
        </w:rPr>
        <w:t xml:space="preserve"> </w:t>
      </w:r>
      <w:r>
        <w:t>Part</w:t>
      </w:r>
      <w:r>
        <w:rPr>
          <w:spacing w:val="-1"/>
        </w:rPr>
        <w:t xml:space="preserve"> </w:t>
      </w:r>
      <w:r>
        <w:t>3)</w:t>
      </w:r>
      <w:r>
        <w:rPr>
          <w:spacing w:val="-1"/>
        </w:rPr>
        <w:t xml:space="preserve"> </w:t>
      </w:r>
      <w:r>
        <w:t>published</w:t>
      </w:r>
      <w:r>
        <w:rPr>
          <w:spacing w:val="-1"/>
        </w:rPr>
        <w:t xml:space="preserve"> </w:t>
      </w:r>
      <w:r>
        <w:t>in</w:t>
      </w:r>
      <w:r>
        <w:rPr>
          <w:spacing w:val="-1"/>
        </w:rPr>
        <w:t xml:space="preserve"> </w:t>
      </w:r>
      <w:r>
        <w:t>2021.</w:t>
      </w:r>
    </w:p>
    <w:p w14:paraId="0D14A020" w14:textId="77777777" w:rsidR="002929E2" w:rsidRDefault="002929E2" w:rsidP="002929E2">
      <w:pPr>
        <w:pStyle w:val="BodyText"/>
        <w:spacing w:line="20" w:lineRule="atLeast"/>
        <w:jc w:val="both"/>
      </w:pPr>
    </w:p>
    <w:p w14:paraId="6B4FB2A8" w14:textId="77777777" w:rsidR="002929E2" w:rsidRDefault="002929E2" w:rsidP="002929E2">
      <w:pPr>
        <w:pStyle w:val="BodyText"/>
        <w:spacing w:line="20" w:lineRule="atLeast"/>
        <w:jc w:val="both"/>
        <w:rPr>
          <w:sz w:val="17"/>
        </w:rPr>
      </w:pPr>
      <w:r>
        <w:t>For</w:t>
      </w:r>
      <w:r>
        <w:rPr>
          <w:spacing w:val="1"/>
        </w:rPr>
        <w:t xml:space="preserve"> </w:t>
      </w:r>
      <w:r>
        <w:t>more</w:t>
      </w:r>
      <w:r>
        <w:rPr>
          <w:spacing w:val="1"/>
        </w:rPr>
        <w:t xml:space="preserve"> </w:t>
      </w:r>
      <w:r>
        <w:t>efficient</w:t>
      </w:r>
      <w:r>
        <w:rPr>
          <w:spacing w:val="60"/>
        </w:rPr>
        <w:t xml:space="preserve"> </w:t>
      </w:r>
      <w:r>
        <w:t>analysis</w:t>
      </w:r>
      <w:r>
        <w:rPr>
          <w:spacing w:val="60"/>
        </w:rPr>
        <w:t xml:space="preserve"> </w:t>
      </w:r>
      <w:r>
        <w:t>and</w:t>
      </w:r>
      <w:r>
        <w:rPr>
          <w:spacing w:val="60"/>
        </w:rPr>
        <w:t xml:space="preserve"> </w:t>
      </w:r>
      <w:r>
        <w:t>to</w:t>
      </w:r>
      <w:r>
        <w:rPr>
          <w:spacing w:val="60"/>
        </w:rPr>
        <w:t xml:space="preserve"> </w:t>
      </w:r>
      <w:r>
        <w:t>better</w:t>
      </w:r>
      <w:r>
        <w:rPr>
          <w:spacing w:val="60"/>
        </w:rPr>
        <w:t xml:space="preserve"> </w:t>
      </w:r>
      <w:proofErr w:type="spellStart"/>
      <w:r>
        <w:t>characterise</w:t>
      </w:r>
      <w:proofErr w:type="spellEnd"/>
      <w:r>
        <w:rPr>
          <w:spacing w:val="60"/>
        </w:rPr>
        <w:t xml:space="preserve"> </w:t>
      </w:r>
      <w:r>
        <w:t>the</w:t>
      </w:r>
      <w:r>
        <w:rPr>
          <w:spacing w:val="60"/>
        </w:rPr>
        <w:t xml:space="preserve"> </w:t>
      </w:r>
      <w:r>
        <w:t>key</w:t>
      </w:r>
      <w:r>
        <w:rPr>
          <w:spacing w:val="60"/>
        </w:rPr>
        <w:t xml:space="preserve"> </w:t>
      </w:r>
      <w:r>
        <w:t>product</w:t>
      </w:r>
      <w:r>
        <w:rPr>
          <w:spacing w:val="60"/>
        </w:rPr>
        <w:t xml:space="preserve"> </w:t>
      </w:r>
      <w:r>
        <w:t>characteristics</w:t>
      </w:r>
      <w:r>
        <w:rPr>
          <w:spacing w:val="1"/>
        </w:rPr>
        <w:t xml:space="preserve"> </w:t>
      </w:r>
      <w:r>
        <w:t>under</w:t>
      </w:r>
      <w:r>
        <w:rPr>
          <w:spacing w:val="44"/>
        </w:rPr>
        <w:t xml:space="preserve"> </w:t>
      </w:r>
      <w:r>
        <w:t>different</w:t>
      </w:r>
      <w:r>
        <w:rPr>
          <w:spacing w:val="46"/>
        </w:rPr>
        <w:t xml:space="preserve"> </w:t>
      </w:r>
      <w:r>
        <w:t>operating</w:t>
      </w:r>
      <w:r>
        <w:rPr>
          <w:spacing w:val="42"/>
        </w:rPr>
        <w:t xml:space="preserve"> </w:t>
      </w:r>
      <w:r>
        <w:t>conditions,</w:t>
      </w:r>
      <w:r>
        <w:rPr>
          <w:spacing w:val="42"/>
        </w:rPr>
        <w:t xml:space="preserve"> </w:t>
      </w:r>
      <w:r>
        <w:t>the</w:t>
      </w:r>
      <w:r>
        <w:rPr>
          <w:spacing w:val="44"/>
        </w:rPr>
        <w:t xml:space="preserve"> </w:t>
      </w:r>
      <w:r>
        <w:t>test</w:t>
      </w:r>
      <w:r>
        <w:rPr>
          <w:spacing w:val="50"/>
        </w:rPr>
        <w:t xml:space="preserve"> </w:t>
      </w:r>
      <w:r>
        <w:t>data</w:t>
      </w:r>
      <w:r>
        <w:rPr>
          <w:spacing w:val="45"/>
        </w:rPr>
        <w:t xml:space="preserve"> </w:t>
      </w:r>
      <w:r>
        <w:t>from</w:t>
      </w:r>
      <w:r>
        <w:rPr>
          <w:spacing w:val="46"/>
        </w:rPr>
        <w:t xml:space="preserve"> </w:t>
      </w:r>
      <w:r>
        <w:t>many</w:t>
      </w:r>
      <w:r>
        <w:rPr>
          <w:spacing w:val="39"/>
        </w:rPr>
        <w:t xml:space="preserve"> </w:t>
      </w:r>
      <w:r>
        <w:t>of</w:t>
      </w:r>
      <w:r>
        <w:rPr>
          <w:spacing w:val="44"/>
        </w:rPr>
        <w:t xml:space="preserve"> </w:t>
      </w:r>
      <w:r>
        <w:t>the</w:t>
      </w:r>
      <w:r>
        <w:rPr>
          <w:spacing w:val="45"/>
        </w:rPr>
        <w:t xml:space="preserve"> </w:t>
      </w:r>
      <w:r>
        <w:t>energy</w:t>
      </w:r>
      <w:r>
        <w:rPr>
          <w:spacing w:val="42"/>
        </w:rPr>
        <w:t xml:space="preserve"> </w:t>
      </w:r>
      <w:r>
        <w:t>tests</w:t>
      </w:r>
      <w:r>
        <w:rPr>
          <w:spacing w:val="46"/>
        </w:rPr>
        <w:t xml:space="preserve"> </w:t>
      </w:r>
      <w:r>
        <w:t>in</w:t>
      </w:r>
      <w:r>
        <w:rPr>
          <w:spacing w:val="46"/>
        </w:rPr>
        <w:t xml:space="preserve"> </w:t>
      </w:r>
      <w:r>
        <w:t>Part</w:t>
      </w:r>
      <w:r>
        <w:rPr>
          <w:spacing w:val="1"/>
        </w:rPr>
        <w:t xml:space="preserve"> </w:t>
      </w:r>
      <w:r>
        <w:t>3</w:t>
      </w:r>
      <w:r>
        <w:rPr>
          <w:spacing w:val="1"/>
        </w:rPr>
        <w:t xml:space="preserve"> </w:t>
      </w:r>
      <w:r>
        <w:t>(this</w:t>
      </w:r>
      <w:r>
        <w:rPr>
          <w:spacing w:val="1"/>
        </w:rPr>
        <w:t xml:space="preserve"> </w:t>
      </w:r>
      <w:r>
        <w:t>part)</w:t>
      </w:r>
      <w:r>
        <w:rPr>
          <w:spacing w:val="1"/>
        </w:rPr>
        <w:t xml:space="preserve"> </w:t>
      </w:r>
      <w:r>
        <w:t>is</w:t>
      </w:r>
      <w:r>
        <w:rPr>
          <w:spacing w:val="1"/>
        </w:rPr>
        <w:t xml:space="preserve"> </w:t>
      </w:r>
      <w:r>
        <w:t>split</w:t>
      </w:r>
      <w:r>
        <w:rPr>
          <w:spacing w:val="1"/>
        </w:rPr>
        <w:t xml:space="preserve"> </w:t>
      </w:r>
      <w:r>
        <w:t>into</w:t>
      </w:r>
      <w:r>
        <w:rPr>
          <w:spacing w:val="1"/>
        </w:rPr>
        <w:t xml:space="preserve"> </w:t>
      </w:r>
      <w:r>
        <w:t>components</w:t>
      </w:r>
      <w:r>
        <w:rPr>
          <w:spacing w:val="1"/>
        </w:rPr>
        <w:t xml:space="preserve"> </w:t>
      </w:r>
      <w:r>
        <w:t>(such</w:t>
      </w:r>
      <w:r>
        <w:rPr>
          <w:spacing w:val="1"/>
        </w:rPr>
        <w:t xml:space="preserve"> </w:t>
      </w:r>
      <w:r>
        <w:t>as</w:t>
      </w:r>
      <w:r>
        <w:rPr>
          <w:spacing w:val="1"/>
        </w:rPr>
        <w:t xml:space="preserve"> </w:t>
      </w:r>
      <w:r>
        <w:t>steady</w:t>
      </w:r>
      <w:r>
        <w:rPr>
          <w:spacing w:val="1"/>
        </w:rPr>
        <w:t xml:space="preserve"> </w:t>
      </w:r>
      <w:r>
        <w:t>state</w:t>
      </w:r>
      <w:r>
        <w:rPr>
          <w:spacing w:val="1"/>
        </w:rPr>
        <w:t xml:space="preserve"> </w:t>
      </w:r>
      <w:r>
        <w:t>operation</w:t>
      </w:r>
      <w:r>
        <w:rPr>
          <w:spacing w:val="1"/>
        </w:rPr>
        <w:t xml:space="preserve"> </w:t>
      </w:r>
      <w:r>
        <w:t>and</w:t>
      </w:r>
      <w:r>
        <w:rPr>
          <w:spacing w:val="60"/>
        </w:rPr>
        <w:t xml:space="preserve"> </w:t>
      </w:r>
      <w:r>
        <w:t>defrost</w:t>
      </w:r>
      <w:r>
        <w:rPr>
          <w:spacing w:val="60"/>
        </w:rPr>
        <w:t xml:space="preserve"> </w:t>
      </w:r>
      <w:r>
        <w:t>and</w:t>
      </w:r>
      <w:r>
        <w:rPr>
          <w:spacing w:val="1"/>
        </w:rPr>
        <w:t xml:space="preserve"> </w:t>
      </w:r>
      <w:r>
        <w:t>recovery).</w:t>
      </w:r>
      <w:r>
        <w:rPr>
          <w:spacing w:val="61"/>
        </w:rPr>
        <w:t xml:space="preserve"> </w:t>
      </w:r>
      <w:r>
        <w:t>The</w:t>
      </w:r>
      <w:r>
        <w:rPr>
          <w:spacing w:val="61"/>
        </w:rPr>
        <w:t xml:space="preserve"> </w:t>
      </w:r>
      <w:r>
        <w:t>approach</w:t>
      </w:r>
      <w:r>
        <w:rPr>
          <w:spacing w:val="61"/>
        </w:rPr>
        <w:t xml:space="preserve"> </w:t>
      </w:r>
      <w:r>
        <w:t>to</w:t>
      </w:r>
      <w:r>
        <w:rPr>
          <w:spacing w:val="61"/>
        </w:rPr>
        <w:t xml:space="preserve"> </w:t>
      </w:r>
      <w:r>
        <w:t>determination</w:t>
      </w:r>
      <w:r>
        <w:rPr>
          <w:spacing w:val="61"/>
        </w:rPr>
        <w:t xml:space="preserve"> </w:t>
      </w:r>
      <w:r>
        <w:t>of</w:t>
      </w:r>
      <w:r>
        <w:rPr>
          <w:spacing w:val="61"/>
        </w:rPr>
        <w:t xml:space="preserve"> </w:t>
      </w:r>
      <w:r>
        <w:t>energy</w:t>
      </w:r>
      <w:r>
        <w:rPr>
          <w:spacing w:val="61"/>
        </w:rPr>
        <w:t xml:space="preserve"> </w:t>
      </w:r>
      <w:r>
        <w:t>consumption</w:t>
      </w:r>
      <w:r>
        <w:rPr>
          <w:spacing w:val="61"/>
        </w:rPr>
        <w:t xml:space="preserve"> </w:t>
      </w:r>
      <w:r>
        <w:t>was</w:t>
      </w:r>
      <w:r>
        <w:rPr>
          <w:spacing w:val="61"/>
        </w:rPr>
        <w:t xml:space="preserve"> </w:t>
      </w:r>
      <w:r>
        <w:t>completely</w:t>
      </w:r>
      <w:r>
        <w:rPr>
          <w:spacing w:val="1"/>
        </w:rPr>
        <w:t xml:space="preserve"> </w:t>
      </w:r>
      <w:r>
        <w:t>revised,</w:t>
      </w:r>
      <w:r>
        <w:rPr>
          <w:spacing w:val="1"/>
        </w:rPr>
        <w:t xml:space="preserve"> </w:t>
      </w:r>
      <w:r>
        <w:t>with</w:t>
      </w:r>
      <w:r>
        <w:rPr>
          <w:spacing w:val="1"/>
        </w:rPr>
        <w:t xml:space="preserve"> </w:t>
      </w:r>
      <w:r>
        <w:t>many</w:t>
      </w:r>
      <w:r>
        <w:rPr>
          <w:spacing w:val="1"/>
        </w:rPr>
        <w:t xml:space="preserve"> </w:t>
      </w:r>
      <w:r>
        <w:t>internal</w:t>
      </w:r>
      <w:r>
        <w:rPr>
          <w:spacing w:val="1"/>
        </w:rPr>
        <w:t xml:space="preserve"> </w:t>
      </w:r>
      <w:r>
        <w:t>checks</w:t>
      </w:r>
      <w:r>
        <w:rPr>
          <w:spacing w:val="1"/>
        </w:rPr>
        <w:t xml:space="preserve"> </w:t>
      </w:r>
      <w:r>
        <w:t>included</w:t>
      </w:r>
      <w:r>
        <w:rPr>
          <w:spacing w:val="1"/>
        </w:rPr>
        <w:t xml:space="preserve"> </w:t>
      </w:r>
      <w:r>
        <w:t>to</w:t>
      </w:r>
      <w:r>
        <w:rPr>
          <w:spacing w:val="1"/>
        </w:rPr>
        <w:t xml:space="preserve"> </w:t>
      </w:r>
      <w:r>
        <w:t>ensure</w:t>
      </w:r>
      <w:r>
        <w:rPr>
          <w:spacing w:val="1"/>
        </w:rPr>
        <w:t xml:space="preserve"> </w:t>
      </w:r>
      <w:r>
        <w:t>that</w:t>
      </w:r>
      <w:r>
        <w:rPr>
          <w:spacing w:val="1"/>
        </w:rPr>
        <w:t xml:space="preserve"> </w:t>
      </w:r>
      <w:r>
        <w:t>data</w:t>
      </w:r>
      <w:r>
        <w:rPr>
          <w:spacing w:val="1"/>
        </w:rPr>
        <w:t xml:space="preserve"> </w:t>
      </w:r>
      <w:r>
        <w:t>complying</w:t>
      </w:r>
      <w:r>
        <w:rPr>
          <w:spacing w:val="1"/>
        </w:rPr>
        <w:t xml:space="preserve"> </w:t>
      </w:r>
      <w:r>
        <w:t>with</w:t>
      </w:r>
      <w:r>
        <w:rPr>
          <w:spacing w:val="1"/>
        </w:rPr>
        <w:t xml:space="preserve"> </w:t>
      </w:r>
      <w:r>
        <w:t>the</w:t>
      </w:r>
      <w:r>
        <w:rPr>
          <w:spacing w:val="1"/>
        </w:rPr>
        <w:t xml:space="preserve"> </w:t>
      </w:r>
      <w:r>
        <w:t>requirements</w:t>
      </w:r>
      <w:r>
        <w:rPr>
          <w:spacing w:val="28"/>
        </w:rPr>
        <w:t xml:space="preserve"> </w:t>
      </w:r>
      <w:r>
        <w:t>of</w:t>
      </w:r>
      <w:r>
        <w:rPr>
          <w:spacing w:val="27"/>
        </w:rPr>
        <w:t xml:space="preserve"> </w:t>
      </w:r>
      <w:r>
        <w:t>the</w:t>
      </w:r>
      <w:r>
        <w:rPr>
          <w:spacing w:val="23"/>
        </w:rPr>
        <w:t xml:space="preserve"> </w:t>
      </w:r>
      <w:r>
        <w:t>standard</w:t>
      </w:r>
      <w:r>
        <w:rPr>
          <w:spacing w:val="28"/>
        </w:rPr>
        <w:t xml:space="preserve"> </w:t>
      </w:r>
      <w:r>
        <w:t>is</w:t>
      </w:r>
      <w:r>
        <w:rPr>
          <w:spacing w:val="28"/>
        </w:rPr>
        <w:t xml:space="preserve"> </w:t>
      </w:r>
      <w:r>
        <w:t>as</w:t>
      </w:r>
      <w:r>
        <w:rPr>
          <w:spacing w:val="29"/>
        </w:rPr>
        <w:t xml:space="preserve"> </w:t>
      </w:r>
      <w:r>
        <w:t>accurate</w:t>
      </w:r>
      <w:r>
        <w:rPr>
          <w:spacing w:val="27"/>
        </w:rPr>
        <w:t xml:space="preserve"> </w:t>
      </w:r>
      <w:r>
        <w:t>as</w:t>
      </w:r>
      <w:r>
        <w:rPr>
          <w:spacing w:val="28"/>
        </w:rPr>
        <w:t xml:space="preserve"> </w:t>
      </w:r>
      <w:r>
        <w:t>possible</w:t>
      </w:r>
      <w:r>
        <w:rPr>
          <w:spacing w:val="38"/>
        </w:rPr>
        <w:t xml:space="preserve"> </w:t>
      </w:r>
      <w:r>
        <w:t>and</w:t>
      </w:r>
      <w:r>
        <w:rPr>
          <w:spacing w:val="30"/>
        </w:rPr>
        <w:t xml:space="preserve"> </w:t>
      </w:r>
      <w:r>
        <w:t>of</w:t>
      </w:r>
      <w:r>
        <w:rPr>
          <w:spacing w:val="24"/>
        </w:rPr>
        <w:t xml:space="preserve"> </w:t>
      </w:r>
      <w:r>
        <w:t>high</w:t>
      </w:r>
      <w:r>
        <w:rPr>
          <w:spacing w:val="28"/>
        </w:rPr>
        <w:t xml:space="preserve"> </w:t>
      </w:r>
      <w:r>
        <w:t>quality.</w:t>
      </w:r>
    </w:p>
    <w:p w14:paraId="6B85B85C" w14:textId="77777777" w:rsidR="002929E2" w:rsidRDefault="002929E2" w:rsidP="002929E2">
      <w:pPr>
        <w:pStyle w:val="BodyText"/>
        <w:spacing w:line="20" w:lineRule="atLeast"/>
        <w:jc w:val="both"/>
      </w:pPr>
    </w:p>
    <w:p w14:paraId="03FE9FD4" w14:textId="77777777" w:rsidR="002929E2" w:rsidRDefault="002929E2" w:rsidP="002929E2">
      <w:pPr>
        <w:pStyle w:val="BodyText"/>
        <w:spacing w:line="20" w:lineRule="atLeast"/>
        <w:jc w:val="both"/>
      </w:pPr>
      <w:r>
        <w:t>For</w:t>
      </w:r>
      <w:r>
        <w:rPr>
          <w:spacing w:val="1"/>
        </w:rPr>
        <w:t xml:space="preserve"> </w:t>
      </w:r>
      <w:r>
        <w:t>energy</w:t>
      </w:r>
      <w:r>
        <w:rPr>
          <w:spacing w:val="1"/>
        </w:rPr>
        <w:t xml:space="preserve"> </w:t>
      </w:r>
      <w:r>
        <w:t>consumption</w:t>
      </w:r>
      <w:r>
        <w:rPr>
          <w:spacing w:val="1"/>
        </w:rPr>
        <w:t xml:space="preserve"> </w:t>
      </w:r>
      <w:r>
        <w:t>measurements</w:t>
      </w:r>
      <w:r>
        <w:rPr>
          <w:spacing w:val="1"/>
        </w:rPr>
        <w:t xml:space="preserve"> </w:t>
      </w:r>
      <w:r>
        <w:t>in</w:t>
      </w:r>
      <w:r>
        <w:rPr>
          <w:spacing w:val="1"/>
        </w:rPr>
        <w:t xml:space="preserve"> </w:t>
      </w:r>
      <w:r>
        <w:t>Part</w:t>
      </w:r>
      <w:r>
        <w:rPr>
          <w:spacing w:val="1"/>
        </w:rPr>
        <w:t xml:space="preserve"> </w:t>
      </w:r>
      <w:r>
        <w:t>3</w:t>
      </w:r>
      <w:r>
        <w:rPr>
          <w:spacing w:val="1"/>
        </w:rPr>
        <w:t xml:space="preserve"> </w:t>
      </w:r>
      <w:r>
        <w:t>(this</w:t>
      </w:r>
      <w:r>
        <w:rPr>
          <w:spacing w:val="60"/>
        </w:rPr>
        <w:t xml:space="preserve"> </w:t>
      </w:r>
      <w:r>
        <w:t>part),</w:t>
      </w:r>
      <w:r>
        <w:rPr>
          <w:spacing w:val="60"/>
        </w:rPr>
        <w:t xml:space="preserve"> </w:t>
      </w:r>
      <w:r>
        <w:t>no</w:t>
      </w:r>
      <w:r>
        <w:rPr>
          <w:spacing w:val="60"/>
        </w:rPr>
        <w:t xml:space="preserve"> </w:t>
      </w:r>
      <w:r>
        <w:t>thermal</w:t>
      </w:r>
      <w:r>
        <w:rPr>
          <w:spacing w:val="60"/>
        </w:rPr>
        <w:t xml:space="preserve"> </w:t>
      </w:r>
      <w:r>
        <w:t>mass</w:t>
      </w:r>
      <w:r>
        <w:rPr>
          <w:spacing w:val="60"/>
        </w:rPr>
        <w:t xml:space="preserve"> </w:t>
      </w:r>
      <w:r>
        <w:t>(test</w:t>
      </w:r>
      <w:r>
        <w:rPr>
          <w:spacing w:val="1"/>
        </w:rPr>
        <w:t xml:space="preserve"> </w:t>
      </w:r>
      <w:r>
        <w:t>packages)</w:t>
      </w:r>
      <w:r>
        <w:rPr>
          <w:spacing w:val="1"/>
        </w:rPr>
        <w:t xml:space="preserve"> </w:t>
      </w:r>
      <w:r>
        <w:t>is</w:t>
      </w:r>
      <w:r>
        <w:rPr>
          <w:spacing w:val="1"/>
        </w:rPr>
        <w:t xml:space="preserve"> </w:t>
      </w:r>
      <w:r>
        <w:t>included</w:t>
      </w:r>
      <w:r>
        <w:rPr>
          <w:spacing w:val="1"/>
        </w:rPr>
        <w:t xml:space="preserve"> </w:t>
      </w:r>
      <w:r>
        <w:t>in</w:t>
      </w:r>
      <w:r>
        <w:rPr>
          <w:spacing w:val="60"/>
        </w:rPr>
        <w:t xml:space="preserve"> </w:t>
      </w:r>
      <w:r>
        <w:t>any</w:t>
      </w:r>
      <w:r>
        <w:rPr>
          <w:spacing w:val="60"/>
        </w:rPr>
        <w:t xml:space="preserve"> </w:t>
      </w:r>
      <w:r>
        <w:t>compartment</w:t>
      </w:r>
      <w:r>
        <w:rPr>
          <w:spacing w:val="60"/>
        </w:rPr>
        <w:t xml:space="preserve"> </w:t>
      </w:r>
      <w:r>
        <w:t>and</w:t>
      </w:r>
      <w:r>
        <w:rPr>
          <w:spacing w:val="60"/>
        </w:rPr>
        <w:t xml:space="preserve"> </w:t>
      </w:r>
      <w:r>
        <w:t>compartment</w:t>
      </w:r>
      <w:r>
        <w:rPr>
          <w:spacing w:val="60"/>
        </w:rPr>
        <w:t xml:space="preserve"> </w:t>
      </w:r>
      <w:r>
        <w:t>temperatures</w:t>
      </w:r>
      <w:r>
        <w:rPr>
          <w:spacing w:val="60"/>
        </w:rPr>
        <w:t xml:space="preserve"> </w:t>
      </w:r>
      <w:r>
        <w:t>are</w:t>
      </w:r>
      <w:r>
        <w:rPr>
          <w:spacing w:val="60"/>
        </w:rPr>
        <w:t xml:space="preserve"> </w:t>
      </w:r>
      <w:r>
        <w:t>based</w:t>
      </w:r>
      <w:r>
        <w:rPr>
          <w:spacing w:val="60"/>
        </w:rPr>
        <w:t xml:space="preserve"> </w:t>
      </w:r>
      <w:r>
        <w:t>on</w:t>
      </w:r>
      <w:r>
        <w:rPr>
          <w:spacing w:val="1"/>
        </w:rPr>
        <w:t xml:space="preserve"> </w:t>
      </w:r>
      <w:r>
        <w:t>the average of air temperature sensors (compared to the temperature in the warmest test</w:t>
      </w:r>
      <w:r>
        <w:rPr>
          <w:spacing w:val="1"/>
        </w:rPr>
        <w:t xml:space="preserve"> </w:t>
      </w:r>
      <w:r>
        <w:t>package).</w:t>
      </w:r>
      <w:r>
        <w:rPr>
          <w:spacing w:val="13"/>
        </w:rPr>
        <w:t xml:space="preserve"> </w:t>
      </w:r>
      <w:r>
        <w:t>There</w:t>
      </w:r>
      <w:r>
        <w:rPr>
          <w:spacing w:val="15"/>
        </w:rPr>
        <w:t xml:space="preserve"> </w:t>
      </w:r>
      <w:r>
        <w:t>are</w:t>
      </w:r>
      <w:r>
        <w:rPr>
          <w:spacing w:val="70"/>
        </w:rPr>
        <w:t xml:space="preserve"> </w:t>
      </w:r>
      <w:r>
        <w:t>also</w:t>
      </w:r>
      <w:r>
        <w:rPr>
          <w:spacing w:val="69"/>
        </w:rPr>
        <w:t xml:space="preserve"> </w:t>
      </w:r>
      <w:r>
        <w:t>significant</w:t>
      </w:r>
      <w:r>
        <w:rPr>
          <w:spacing w:val="74"/>
        </w:rPr>
        <w:t xml:space="preserve"> </w:t>
      </w:r>
      <w:r>
        <w:t>differences</w:t>
      </w:r>
      <w:r>
        <w:rPr>
          <w:spacing w:val="69"/>
        </w:rPr>
        <w:t xml:space="preserve"> </w:t>
      </w:r>
      <w:r>
        <w:t>in</w:t>
      </w:r>
      <w:r>
        <w:rPr>
          <w:spacing w:val="72"/>
        </w:rPr>
        <w:t xml:space="preserve"> </w:t>
      </w:r>
      <w:r>
        <w:t>the</w:t>
      </w:r>
      <w:r>
        <w:rPr>
          <w:spacing w:val="70"/>
        </w:rPr>
        <w:t xml:space="preserve"> </w:t>
      </w:r>
      <w:r>
        <w:t>position</w:t>
      </w:r>
      <w:r>
        <w:rPr>
          <w:spacing w:val="72"/>
        </w:rPr>
        <w:t xml:space="preserve"> </w:t>
      </w:r>
      <w:r>
        <w:t>of</w:t>
      </w:r>
      <w:r>
        <w:rPr>
          <w:spacing w:val="72"/>
        </w:rPr>
        <w:t xml:space="preserve"> </w:t>
      </w:r>
      <w:r>
        <w:t>temperature</w:t>
      </w:r>
      <w:r>
        <w:rPr>
          <w:spacing w:val="71"/>
        </w:rPr>
        <w:t xml:space="preserve"> </w:t>
      </w:r>
      <w:r>
        <w:t>sensors</w:t>
      </w:r>
      <w:r>
        <w:rPr>
          <w:spacing w:val="1"/>
        </w:rPr>
        <w:t xml:space="preserve"> </w:t>
      </w:r>
      <w:r>
        <w:t>in</w:t>
      </w:r>
      <w:r>
        <w:rPr>
          <w:spacing w:val="14"/>
        </w:rPr>
        <w:t xml:space="preserve"> </w:t>
      </w:r>
      <w:r>
        <w:t>unfrozen</w:t>
      </w:r>
      <w:r>
        <w:rPr>
          <w:spacing w:val="21"/>
        </w:rPr>
        <w:t xml:space="preserve"> </w:t>
      </w:r>
      <w:r>
        <w:t>compartments.</w:t>
      </w:r>
    </w:p>
    <w:p w14:paraId="5A464BF9" w14:textId="77777777" w:rsidR="002929E2" w:rsidRDefault="002929E2" w:rsidP="002929E2">
      <w:pPr>
        <w:pStyle w:val="BodyText"/>
        <w:spacing w:line="20" w:lineRule="atLeast"/>
        <w:jc w:val="both"/>
      </w:pPr>
    </w:p>
    <w:p w14:paraId="55DD85FE" w14:textId="77777777" w:rsidR="002929E2" w:rsidRDefault="002929E2" w:rsidP="002929E2">
      <w:pPr>
        <w:pStyle w:val="BodyText"/>
        <w:spacing w:line="20" w:lineRule="atLeast"/>
        <w:jc w:val="both"/>
      </w:pPr>
      <w:r>
        <w:t>Shelf</w:t>
      </w:r>
      <w:r>
        <w:rPr>
          <w:spacing w:val="1"/>
        </w:rPr>
        <w:t xml:space="preserve"> </w:t>
      </w:r>
      <w:r>
        <w:t>area</w:t>
      </w:r>
      <w:r>
        <w:rPr>
          <w:spacing w:val="1"/>
        </w:rPr>
        <w:t xml:space="preserve"> </w:t>
      </w:r>
      <w:r>
        <w:t>and</w:t>
      </w:r>
      <w:r>
        <w:rPr>
          <w:spacing w:val="1"/>
        </w:rPr>
        <w:t xml:space="preserve"> </w:t>
      </w:r>
      <w:r>
        <w:t>storage</w:t>
      </w:r>
      <w:r>
        <w:rPr>
          <w:spacing w:val="1"/>
        </w:rPr>
        <w:t xml:space="preserve"> </w:t>
      </w:r>
      <w:r>
        <w:t>volume</w:t>
      </w:r>
      <w:r>
        <w:rPr>
          <w:spacing w:val="1"/>
        </w:rPr>
        <w:t xml:space="preserve"> </w:t>
      </w:r>
      <w:r>
        <w:t>measurement</w:t>
      </w:r>
      <w:r>
        <w:rPr>
          <w:spacing w:val="1"/>
        </w:rPr>
        <w:t xml:space="preserve"> </w:t>
      </w:r>
      <w:r>
        <w:t>methods</w:t>
      </w:r>
      <w:r>
        <w:rPr>
          <w:spacing w:val="1"/>
        </w:rPr>
        <w:t xml:space="preserve"> </w:t>
      </w:r>
      <w:r>
        <w:t>are</w:t>
      </w:r>
      <w:r>
        <w:rPr>
          <w:spacing w:val="1"/>
        </w:rPr>
        <w:t xml:space="preserve"> </w:t>
      </w:r>
      <w:r>
        <w:t>no</w:t>
      </w:r>
      <w:r>
        <w:rPr>
          <w:spacing w:val="1"/>
        </w:rPr>
        <w:t xml:space="preserve"> </w:t>
      </w:r>
      <w:r>
        <w:t>longer</w:t>
      </w:r>
      <w:r>
        <w:rPr>
          <w:spacing w:val="1"/>
        </w:rPr>
        <w:t xml:space="preserve"> </w:t>
      </w:r>
      <w:r>
        <w:t>included</w:t>
      </w:r>
      <w:r>
        <w:rPr>
          <w:spacing w:val="1"/>
        </w:rPr>
        <w:t xml:space="preserve"> </w:t>
      </w:r>
      <w:r>
        <w:t>for</w:t>
      </w:r>
      <w:r>
        <w:rPr>
          <w:spacing w:val="1"/>
        </w:rPr>
        <w:t xml:space="preserve"> </w:t>
      </w:r>
      <w:r>
        <w:t>the</w:t>
      </w:r>
      <w:r>
        <w:rPr>
          <w:spacing w:val="1"/>
        </w:rPr>
        <w:t xml:space="preserve"> </w:t>
      </w:r>
      <w:r>
        <w:t>measurement</w:t>
      </w:r>
      <w:r>
        <w:rPr>
          <w:spacing w:val="1"/>
        </w:rPr>
        <w:t xml:space="preserve"> </w:t>
      </w:r>
      <w:r>
        <w:t>of</w:t>
      </w:r>
      <w:r>
        <w:rPr>
          <w:spacing w:val="1"/>
        </w:rPr>
        <w:t xml:space="preserve"> </w:t>
      </w:r>
      <w:r>
        <w:t>volume.</w:t>
      </w:r>
      <w:r>
        <w:rPr>
          <w:spacing w:val="1"/>
        </w:rPr>
        <w:t xml:space="preserve"> </w:t>
      </w:r>
      <w:r>
        <w:t>In</w:t>
      </w:r>
      <w:r>
        <w:rPr>
          <w:spacing w:val="1"/>
        </w:rPr>
        <w:t xml:space="preserve"> </w:t>
      </w:r>
      <w:r>
        <w:t>this</w:t>
      </w:r>
      <w:r>
        <w:rPr>
          <w:spacing w:val="1"/>
        </w:rPr>
        <w:t xml:space="preserve"> </w:t>
      </w:r>
      <w:r>
        <w:t>standard</w:t>
      </w:r>
      <w:r>
        <w:rPr>
          <w:spacing w:val="1"/>
        </w:rPr>
        <w:t xml:space="preserve"> </w:t>
      </w:r>
      <w:r>
        <w:t>(Part</w:t>
      </w:r>
      <w:r>
        <w:rPr>
          <w:spacing w:val="1"/>
        </w:rPr>
        <w:t xml:space="preserve"> </w:t>
      </w:r>
      <w:r>
        <w:t>3),</w:t>
      </w:r>
      <w:r>
        <w:rPr>
          <w:spacing w:val="1"/>
        </w:rPr>
        <w:t xml:space="preserve"> </w:t>
      </w:r>
      <w:r>
        <w:t>the</w:t>
      </w:r>
      <w:r>
        <w:rPr>
          <w:spacing w:val="1"/>
        </w:rPr>
        <w:t xml:space="preserve"> </w:t>
      </w:r>
      <w:r>
        <w:t>volume</w:t>
      </w:r>
      <w:r>
        <w:rPr>
          <w:spacing w:val="1"/>
        </w:rPr>
        <w:t xml:space="preserve"> </w:t>
      </w:r>
      <w:r>
        <w:t>measurement</w:t>
      </w:r>
      <w:r>
        <w:rPr>
          <w:spacing w:val="60"/>
        </w:rPr>
        <w:t xml:space="preserve"> </w:t>
      </w:r>
      <w:r>
        <w:t>has</w:t>
      </w:r>
      <w:r>
        <w:rPr>
          <w:spacing w:val="60"/>
        </w:rPr>
        <w:t xml:space="preserve"> </w:t>
      </w:r>
      <w:r>
        <w:t>been</w:t>
      </w:r>
      <w:r>
        <w:rPr>
          <w:spacing w:val="1"/>
        </w:rPr>
        <w:t xml:space="preserve"> </w:t>
      </w:r>
      <w:r>
        <w:t>modified</w:t>
      </w:r>
      <w:r>
        <w:rPr>
          <w:spacing w:val="1"/>
        </w:rPr>
        <w:t xml:space="preserve"> </w:t>
      </w:r>
      <w:r>
        <w:t>to</w:t>
      </w:r>
      <w:r>
        <w:rPr>
          <w:spacing w:val="1"/>
        </w:rPr>
        <w:t xml:space="preserve"> </w:t>
      </w:r>
      <w:r>
        <w:t>be</w:t>
      </w:r>
      <w:r>
        <w:rPr>
          <w:spacing w:val="1"/>
        </w:rPr>
        <w:t xml:space="preserve"> </w:t>
      </w:r>
      <w:r>
        <w:t>the</w:t>
      </w:r>
      <w:r>
        <w:rPr>
          <w:spacing w:val="1"/>
        </w:rPr>
        <w:t xml:space="preserve"> </w:t>
      </w:r>
      <w:r>
        <w:t>total</w:t>
      </w:r>
      <w:r>
        <w:rPr>
          <w:spacing w:val="1"/>
        </w:rPr>
        <w:t xml:space="preserve"> </w:t>
      </w:r>
      <w:r>
        <w:t>internal</w:t>
      </w:r>
      <w:r>
        <w:rPr>
          <w:spacing w:val="1"/>
        </w:rPr>
        <w:t xml:space="preserve"> </w:t>
      </w:r>
      <w:r>
        <w:t>volume</w:t>
      </w:r>
      <w:r>
        <w:rPr>
          <w:spacing w:val="1"/>
        </w:rPr>
        <w:t xml:space="preserve"> </w:t>
      </w:r>
      <w:r>
        <w:t>with</w:t>
      </w:r>
      <w:r>
        <w:rPr>
          <w:spacing w:val="60"/>
        </w:rPr>
        <w:t xml:space="preserve"> </w:t>
      </w:r>
      <w:r>
        <w:t>only</w:t>
      </w:r>
      <w:r>
        <w:rPr>
          <w:spacing w:val="60"/>
        </w:rPr>
        <w:t xml:space="preserve"> </w:t>
      </w:r>
      <w:r>
        <w:t>components</w:t>
      </w:r>
      <w:r>
        <w:rPr>
          <w:spacing w:val="60"/>
        </w:rPr>
        <w:t xml:space="preserve"> </w:t>
      </w:r>
      <w:r>
        <w:t>necessary</w:t>
      </w:r>
      <w:r>
        <w:rPr>
          <w:spacing w:val="60"/>
        </w:rPr>
        <w:t xml:space="preserve"> </w:t>
      </w:r>
      <w:r>
        <w:t>for</w:t>
      </w:r>
      <w:r>
        <w:rPr>
          <w:spacing w:val="60"/>
        </w:rPr>
        <w:t xml:space="preserve"> </w:t>
      </w:r>
      <w:r>
        <w:t>the</w:t>
      </w:r>
      <w:r>
        <w:rPr>
          <w:spacing w:val="1"/>
        </w:rPr>
        <w:t xml:space="preserve"> </w:t>
      </w:r>
      <w:r>
        <w:t>satisfactory</w:t>
      </w:r>
      <w:r>
        <w:rPr>
          <w:spacing w:val="29"/>
        </w:rPr>
        <w:t xml:space="preserve"> </w:t>
      </w:r>
      <w:r>
        <w:t>operation</w:t>
      </w:r>
      <w:r>
        <w:rPr>
          <w:spacing w:val="35"/>
        </w:rPr>
        <w:t xml:space="preserve"> </w:t>
      </w:r>
      <w:r>
        <w:t>of</w:t>
      </w:r>
      <w:r>
        <w:rPr>
          <w:spacing w:val="32"/>
        </w:rPr>
        <w:t xml:space="preserve"> </w:t>
      </w:r>
      <w:r>
        <w:t>the</w:t>
      </w:r>
      <w:r>
        <w:rPr>
          <w:spacing w:val="34"/>
        </w:rPr>
        <w:t xml:space="preserve"> </w:t>
      </w:r>
      <w:r>
        <w:t>refrigeration</w:t>
      </w:r>
      <w:r>
        <w:rPr>
          <w:spacing w:val="31"/>
        </w:rPr>
        <w:t xml:space="preserve"> </w:t>
      </w:r>
      <w:r>
        <w:t>system</w:t>
      </w:r>
      <w:r>
        <w:rPr>
          <w:spacing w:val="50"/>
        </w:rPr>
        <w:t xml:space="preserve"> </w:t>
      </w:r>
      <w:r>
        <w:t>considered</w:t>
      </w:r>
      <w:r>
        <w:rPr>
          <w:spacing w:val="35"/>
        </w:rPr>
        <w:t xml:space="preserve"> </w:t>
      </w:r>
      <w:r>
        <w:t>as</w:t>
      </w:r>
      <w:r>
        <w:rPr>
          <w:spacing w:val="35"/>
        </w:rPr>
        <w:t xml:space="preserve"> </w:t>
      </w:r>
      <w:r>
        <w:t>being</w:t>
      </w:r>
      <w:r>
        <w:rPr>
          <w:spacing w:val="32"/>
        </w:rPr>
        <w:t xml:space="preserve"> </w:t>
      </w:r>
      <w:r>
        <w:t>in</w:t>
      </w:r>
      <w:r>
        <w:rPr>
          <w:spacing w:val="32"/>
        </w:rPr>
        <w:t xml:space="preserve"> </w:t>
      </w:r>
      <w:r>
        <w:t>place.</w:t>
      </w:r>
    </w:p>
    <w:p w14:paraId="2E6A48C0" w14:textId="77777777" w:rsidR="002929E2" w:rsidRDefault="002929E2" w:rsidP="002929E2">
      <w:pPr>
        <w:pStyle w:val="BodyText"/>
        <w:spacing w:line="20" w:lineRule="atLeast"/>
        <w:jc w:val="both"/>
      </w:pPr>
    </w:p>
    <w:p w14:paraId="3E75C1AC" w14:textId="77777777" w:rsidR="002929E2" w:rsidRDefault="002929E2" w:rsidP="002929E2">
      <w:pPr>
        <w:pStyle w:val="BodyText"/>
        <w:spacing w:line="20" w:lineRule="atLeast"/>
        <w:jc w:val="both"/>
      </w:pPr>
      <w:r>
        <w:t>The standards were largely rewritten and updated to cope with new testing requirements, new</w:t>
      </w:r>
      <w:r>
        <w:rPr>
          <w:spacing w:val="1"/>
        </w:rPr>
        <w:t xml:space="preserve"> </w:t>
      </w:r>
      <w:r>
        <w:t>product</w:t>
      </w:r>
      <w:r>
        <w:rPr>
          <w:spacing w:val="-11"/>
        </w:rPr>
        <w:t xml:space="preserve"> </w:t>
      </w:r>
      <w:r>
        <w:t>configurations,</w:t>
      </w:r>
      <w:r>
        <w:rPr>
          <w:spacing w:val="-10"/>
        </w:rPr>
        <w:t xml:space="preserve"> </w:t>
      </w:r>
      <w:r>
        <w:t>the</w:t>
      </w:r>
      <w:r>
        <w:rPr>
          <w:spacing w:val="-12"/>
        </w:rPr>
        <w:t xml:space="preserve"> </w:t>
      </w:r>
      <w:r>
        <w:t>advent</w:t>
      </w:r>
      <w:r>
        <w:rPr>
          <w:spacing w:val="-10"/>
        </w:rPr>
        <w:t xml:space="preserve"> </w:t>
      </w:r>
      <w:r>
        <w:t>of</w:t>
      </w:r>
      <w:r>
        <w:rPr>
          <w:spacing w:val="-12"/>
        </w:rPr>
        <w:t xml:space="preserve"> </w:t>
      </w:r>
      <w:r>
        <w:t>electronic</w:t>
      </w:r>
      <w:r>
        <w:rPr>
          <w:spacing w:val="-12"/>
        </w:rPr>
        <w:t xml:space="preserve"> </w:t>
      </w:r>
      <w:r>
        <w:t>product</w:t>
      </w:r>
      <w:r>
        <w:rPr>
          <w:spacing w:val="-10"/>
        </w:rPr>
        <w:t xml:space="preserve"> </w:t>
      </w:r>
      <w:r>
        <w:t>controls</w:t>
      </w:r>
      <w:r>
        <w:rPr>
          <w:spacing w:val="-11"/>
        </w:rPr>
        <w:t xml:space="preserve"> </w:t>
      </w:r>
      <w:r>
        <w:t>and</w:t>
      </w:r>
      <w:r>
        <w:rPr>
          <w:spacing w:val="-9"/>
        </w:rPr>
        <w:t xml:space="preserve"> </w:t>
      </w:r>
      <w:r>
        <w:t>computer-based</w:t>
      </w:r>
      <w:r>
        <w:rPr>
          <w:spacing w:val="-8"/>
        </w:rPr>
        <w:t xml:space="preserve"> </w:t>
      </w:r>
      <w:r>
        <w:t>test-room</w:t>
      </w:r>
      <w:r>
        <w:rPr>
          <w:spacing w:val="-58"/>
        </w:rPr>
        <w:t xml:space="preserve"> </w:t>
      </w:r>
      <w:r>
        <w:t>data</w:t>
      </w:r>
      <w:r>
        <w:rPr>
          <w:spacing w:val="-1"/>
        </w:rPr>
        <w:t xml:space="preserve"> </w:t>
      </w:r>
      <w:r>
        <w:t>collection, and processing</w:t>
      </w:r>
      <w:r>
        <w:rPr>
          <w:spacing w:val="-3"/>
        </w:rPr>
        <w:t xml:space="preserve"> </w:t>
      </w:r>
      <w:r>
        <w:t>equipment.</w:t>
      </w:r>
    </w:p>
    <w:p w14:paraId="4693A7BE" w14:textId="77777777" w:rsidR="002929E2" w:rsidRDefault="002929E2" w:rsidP="002929E2">
      <w:pPr>
        <w:pStyle w:val="BodyText"/>
        <w:spacing w:line="20" w:lineRule="atLeast"/>
        <w:jc w:val="both"/>
      </w:pPr>
    </w:p>
    <w:p w14:paraId="29971012" w14:textId="77777777" w:rsidR="002929E2" w:rsidRDefault="002929E2" w:rsidP="002929E2">
      <w:pPr>
        <w:pStyle w:val="BodyText"/>
        <w:spacing w:line="20" w:lineRule="atLeast"/>
        <w:jc w:val="both"/>
      </w:pPr>
      <w:r>
        <w:t>The scope of this standard does not include method of adjusted volume calculation for which IEC TR 63061 may be referred.</w:t>
      </w:r>
    </w:p>
    <w:p w14:paraId="23505988" w14:textId="77777777" w:rsidR="00C646C8" w:rsidRDefault="00C646C8" w:rsidP="002929E2">
      <w:pPr>
        <w:pStyle w:val="BodyText"/>
        <w:spacing w:line="20" w:lineRule="atLeast"/>
        <w:jc w:val="both"/>
      </w:pPr>
    </w:p>
    <w:p w14:paraId="3F4FC995" w14:textId="77777777" w:rsidR="006D10FC" w:rsidRDefault="002929E2" w:rsidP="002929E2">
      <w:pPr>
        <w:pStyle w:val="BodyText"/>
        <w:spacing w:line="20" w:lineRule="atLeast"/>
        <w:jc w:val="both"/>
        <w:rPr>
          <w:spacing w:val="-58"/>
        </w:rPr>
      </w:pPr>
      <w:r>
        <w:t>This Indian Standard is published in three parts. The other parts in this series are:</w:t>
      </w:r>
      <w:r>
        <w:rPr>
          <w:spacing w:val="-58"/>
        </w:rPr>
        <w:t xml:space="preserve"> </w:t>
      </w:r>
    </w:p>
    <w:p w14:paraId="412782FE" w14:textId="77777777" w:rsidR="006D10FC" w:rsidRDefault="006D10FC" w:rsidP="002929E2">
      <w:pPr>
        <w:pStyle w:val="BodyText"/>
        <w:spacing w:line="20" w:lineRule="atLeast"/>
        <w:jc w:val="both"/>
        <w:rPr>
          <w:spacing w:val="-58"/>
        </w:rPr>
      </w:pPr>
    </w:p>
    <w:p w14:paraId="5C878BD3" w14:textId="72F52208" w:rsidR="002929E2" w:rsidRDefault="002929E2" w:rsidP="002929E2">
      <w:pPr>
        <w:pStyle w:val="BodyText"/>
        <w:spacing w:line="20" w:lineRule="atLeast"/>
        <w:jc w:val="both"/>
      </w:pPr>
      <w:r>
        <w:t>Part</w:t>
      </w:r>
      <w:r>
        <w:rPr>
          <w:spacing w:val="18"/>
        </w:rPr>
        <w:t xml:space="preserve"> </w:t>
      </w:r>
      <w:r>
        <w:t>1</w:t>
      </w:r>
      <w:r>
        <w:rPr>
          <w:spacing w:val="50"/>
        </w:rPr>
        <w:t xml:space="preserve"> </w:t>
      </w:r>
      <w:r>
        <w:t>General</w:t>
      </w:r>
      <w:r>
        <w:rPr>
          <w:spacing w:val="18"/>
        </w:rPr>
        <w:t xml:space="preserve"> </w:t>
      </w:r>
      <w:r>
        <w:t>requirements</w:t>
      </w:r>
    </w:p>
    <w:p w14:paraId="0189E9CB" w14:textId="77777777" w:rsidR="002929E2" w:rsidRDefault="002929E2" w:rsidP="002929E2">
      <w:pPr>
        <w:pStyle w:val="BodyText"/>
        <w:spacing w:line="20" w:lineRule="atLeast"/>
        <w:jc w:val="both"/>
      </w:pPr>
      <w:r>
        <w:t>Part</w:t>
      </w:r>
      <w:r>
        <w:rPr>
          <w:spacing w:val="43"/>
        </w:rPr>
        <w:t xml:space="preserve"> </w:t>
      </w:r>
      <w:proofErr w:type="gramStart"/>
      <w:r>
        <w:t>2  Performance</w:t>
      </w:r>
      <w:proofErr w:type="gramEnd"/>
      <w:r>
        <w:rPr>
          <w:spacing w:val="41"/>
        </w:rPr>
        <w:t xml:space="preserve"> </w:t>
      </w:r>
      <w:r>
        <w:t>requirements</w:t>
      </w:r>
    </w:p>
    <w:p w14:paraId="22DAC8DF" w14:textId="77777777" w:rsidR="002929E2" w:rsidRDefault="002929E2" w:rsidP="002929E2">
      <w:pPr>
        <w:pStyle w:val="BodyText"/>
        <w:spacing w:line="20" w:lineRule="atLeast"/>
        <w:jc w:val="both"/>
        <w:rPr>
          <w:sz w:val="23"/>
        </w:rPr>
      </w:pPr>
    </w:p>
    <w:p w14:paraId="3E58C85D" w14:textId="77777777" w:rsidR="002929E2" w:rsidRDefault="002929E2" w:rsidP="002929E2">
      <w:pPr>
        <w:pStyle w:val="BodyText"/>
        <w:spacing w:line="20" w:lineRule="atLeast"/>
        <w:jc w:val="both"/>
      </w:pPr>
      <w:r>
        <w:t>The</w:t>
      </w:r>
      <w:r>
        <w:rPr>
          <w:spacing w:val="14"/>
        </w:rPr>
        <w:t xml:space="preserve"> </w:t>
      </w:r>
      <w:r>
        <w:t>first</w:t>
      </w:r>
      <w:r>
        <w:rPr>
          <w:spacing w:val="16"/>
        </w:rPr>
        <w:t xml:space="preserve"> </w:t>
      </w:r>
      <w:r>
        <w:t>revision</w:t>
      </w:r>
      <w:r>
        <w:rPr>
          <w:spacing w:val="15"/>
        </w:rPr>
        <w:t xml:space="preserve"> </w:t>
      </w:r>
      <w:r>
        <w:t>has</w:t>
      </w:r>
      <w:r>
        <w:rPr>
          <w:spacing w:val="15"/>
        </w:rPr>
        <w:t xml:space="preserve"> </w:t>
      </w:r>
      <w:r>
        <w:t>been</w:t>
      </w:r>
      <w:r>
        <w:rPr>
          <w:spacing w:val="15"/>
        </w:rPr>
        <w:t xml:space="preserve"> </w:t>
      </w:r>
      <w:r>
        <w:t>taken</w:t>
      </w:r>
      <w:r>
        <w:rPr>
          <w:spacing w:val="15"/>
        </w:rPr>
        <w:t xml:space="preserve"> </w:t>
      </w:r>
      <w:r>
        <w:t>up</w:t>
      </w:r>
      <w:r>
        <w:rPr>
          <w:spacing w:val="15"/>
        </w:rPr>
        <w:t xml:space="preserve"> </w:t>
      </w:r>
      <w:r>
        <w:t>to</w:t>
      </w:r>
      <w:r>
        <w:rPr>
          <w:spacing w:val="16"/>
        </w:rPr>
        <w:t xml:space="preserve"> </w:t>
      </w:r>
      <w:r>
        <w:t>keep</w:t>
      </w:r>
      <w:r>
        <w:rPr>
          <w:spacing w:val="15"/>
        </w:rPr>
        <w:t xml:space="preserve"> </w:t>
      </w:r>
      <w:r>
        <w:t>pace</w:t>
      </w:r>
      <w:r>
        <w:rPr>
          <w:spacing w:val="16"/>
        </w:rPr>
        <w:t xml:space="preserve"> </w:t>
      </w:r>
      <w:r>
        <w:t>with</w:t>
      </w:r>
      <w:r>
        <w:rPr>
          <w:spacing w:val="16"/>
        </w:rPr>
        <w:t xml:space="preserve"> </w:t>
      </w:r>
      <w:r>
        <w:t>the</w:t>
      </w:r>
      <w:r>
        <w:rPr>
          <w:spacing w:val="15"/>
        </w:rPr>
        <w:t xml:space="preserve"> </w:t>
      </w:r>
      <w:r>
        <w:t>latest</w:t>
      </w:r>
      <w:r>
        <w:rPr>
          <w:spacing w:val="16"/>
        </w:rPr>
        <w:t xml:space="preserve"> </w:t>
      </w:r>
      <w:r>
        <w:t>technological</w:t>
      </w:r>
      <w:r>
        <w:rPr>
          <w:spacing w:val="16"/>
        </w:rPr>
        <w:t xml:space="preserve"> </w:t>
      </w:r>
      <w:r>
        <w:t>developments</w:t>
      </w:r>
      <w:r>
        <w:rPr>
          <w:spacing w:val="-57"/>
        </w:rPr>
        <w:t xml:space="preserve"> </w:t>
      </w:r>
      <w:r>
        <w:t>and</w:t>
      </w:r>
      <w:r>
        <w:rPr>
          <w:spacing w:val="-1"/>
        </w:rPr>
        <w:t xml:space="preserve"> </w:t>
      </w:r>
      <w:r>
        <w:t>international</w:t>
      </w:r>
      <w:r>
        <w:rPr>
          <w:spacing w:val="-1"/>
        </w:rPr>
        <w:t xml:space="preserve"> </w:t>
      </w:r>
      <w:r>
        <w:t>practices.</w:t>
      </w:r>
      <w:r>
        <w:rPr>
          <w:spacing w:val="1"/>
        </w:rPr>
        <w:t xml:space="preserve"> </w:t>
      </w:r>
      <w:r>
        <w:t>In this</w:t>
      </w:r>
      <w:r>
        <w:rPr>
          <w:spacing w:val="-1"/>
        </w:rPr>
        <w:t xml:space="preserve"> </w:t>
      </w:r>
      <w:r>
        <w:t>revision</w:t>
      </w:r>
      <w:r>
        <w:rPr>
          <w:spacing w:val="-1"/>
        </w:rPr>
        <w:t xml:space="preserve"> </w:t>
      </w:r>
      <w:r>
        <w:t>following</w:t>
      </w:r>
      <w:r>
        <w:rPr>
          <w:spacing w:val="-3"/>
        </w:rPr>
        <w:t xml:space="preserve"> </w:t>
      </w:r>
      <w:r>
        <w:t>major changes</w:t>
      </w:r>
      <w:r>
        <w:rPr>
          <w:spacing w:val="-1"/>
        </w:rPr>
        <w:t xml:space="preserve"> </w:t>
      </w:r>
      <w:r>
        <w:t>have</w:t>
      </w:r>
      <w:r>
        <w:rPr>
          <w:spacing w:val="-2"/>
        </w:rPr>
        <w:t xml:space="preserve"> </w:t>
      </w:r>
      <w:r>
        <w:t>been made:</w:t>
      </w:r>
    </w:p>
    <w:p w14:paraId="62BDE686" w14:textId="77777777" w:rsidR="006B6DE6" w:rsidRDefault="006B6DE6" w:rsidP="002929E2">
      <w:pPr>
        <w:pStyle w:val="BodyText"/>
        <w:spacing w:line="20" w:lineRule="atLeast"/>
        <w:jc w:val="both"/>
      </w:pPr>
    </w:p>
    <w:p w14:paraId="6F0B6359" w14:textId="77777777" w:rsidR="002929E2" w:rsidRDefault="002929E2" w:rsidP="006644B4">
      <w:pPr>
        <w:pStyle w:val="ListParagraph"/>
        <w:numPr>
          <w:ilvl w:val="0"/>
          <w:numId w:val="57"/>
        </w:numPr>
        <w:tabs>
          <w:tab w:val="left" w:pos="1479"/>
        </w:tabs>
        <w:ind w:left="720"/>
        <w:rPr>
          <w:sz w:val="24"/>
        </w:rPr>
      </w:pPr>
      <w:r>
        <w:rPr>
          <w:sz w:val="24"/>
        </w:rPr>
        <w:t>Position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temperature</w:t>
      </w:r>
      <w:r>
        <w:rPr>
          <w:spacing w:val="-3"/>
          <w:sz w:val="24"/>
        </w:rPr>
        <w:t xml:space="preserve"> </w:t>
      </w:r>
      <w:r>
        <w:rPr>
          <w:sz w:val="24"/>
        </w:rPr>
        <w:t>sensor</w:t>
      </w:r>
      <w:r>
        <w:rPr>
          <w:spacing w:val="-1"/>
          <w:sz w:val="24"/>
        </w:rPr>
        <w:t xml:space="preserve"> </w:t>
      </w:r>
      <w:r>
        <w:rPr>
          <w:sz w:val="24"/>
        </w:rPr>
        <w:t>in automatic</w:t>
      </w:r>
      <w:r>
        <w:rPr>
          <w:spacing w:val="-2"/>
          <w:sz w:val="24"/>
        </w:rPr>
        <w:t xml:space="preserve"> </w:t>
      </w:r>
      <w:r>
        <w:rPr>
          <w:sz w:val="24"/>
        </w:rPr>
        <w:t>icemakers</w:t>
      </w:r>
      <w:r>
        <w:rPr>
          <w:spacing w:val="1"/>
          <w:sz w:val="24"/>
        </w:rPr>
        <w:t xml:space="preserve"> </w:t>
      </w:r>
      <w:r>
        <w:rPr>
          <w:sz w:val="24"/>
        </w:rPr>
        <w:t>has been</w:t>
      </w:r>
      <w:r>
        <w:rPr>
          <w:spacing w:val="-1"/>
          <w:sz w:val="24"/>
        </w:rPr>
        <w:t xml:space="preserve"> </w:t>
      </w:r>
      <w:r>
        <w:rPr>
          <w:sz w:val="24"/>
        </w:rPr>
        <w:t>revised;</w:t>
      </w:r>
    </w:p>
    <w:p w14:paraId="22EF4179" w14:textId="77777777" w:rsidR="002929E2" w:rsidRDefault="002929E2" w:rsidP="006644B4">
      <w:pPr>
        <w:pStyle w:val="ListParagraph"/>
        <w:numPr>
          <w:ilvl w:val="0"/>
          <w:numId w:val="57"/>
        </w:numPr>
        <w:tabs>
          <w:tab w:val="left" w:pos="1479"/>
        </w:tabs>
        <w:ind w:left="720"/>
        <w:rPr>
          <w:sz w:val="24"/>
        </w:rPr>
      </w:pPr>
      <w:r>
        <w:rPr>
          <w:sz w:val="24"/>
        </w:rPr>
        <w:t>Compressor</w:t>
      </w:r>
      <w:r>
        <w:rPr>
          <w:spacing w:val="-2"/>
          <w:sz w:val="24"/>
        </w:rPr>
        <w:t xml:space="preserve"> </w:t>
      </w:r>
      <w:r>
        <w:rPr>
          <w:sz w:val="24"/>
        </w:rPr>
        <w:t>run</w:t>
      </w:r>
      <w:r>
        <w:rPr>
          <w:spacing w:val="-1"/>
          <w:sz w:val="24"/>
        </w:rPr>
        <w:t xml:space="preserve"> </w:t>
      </w:r>
      <w:r>
        <w:rPr>
          <w:sz w:val="24"/>
        </w:rPr>
        <w:t>time</w:t>
      </w:r>
      <w:r>
        <w:rPr>
          <w:spacing w:val="-1"/>
          <w:sz w:val="24"/>
        </w:rPr>
        <w:t xml:space="preserve"> </w:t>
      </w:r>
      <w:r>
        <w:rPr>
          <w:sz w:val="24"/>
        </w:rPr>
        <w:t>defrost</w:t>
      </w:r>
      <w:r>
        <w:rPr>
          <w:spacing w:val="-1"/>
          <w:sz w:val="24"/>
        </w:rPr>
        <w:t xml:space="preserve"> </w:t>
      </w:r>
      <w:r>
        <w:rPr>
          <w:sz w:val="24"/>
        </w:rPr>
        <w:t>controllers has</w:t>
      </w:r>
      <w:r>
        <w:rPr>
          <w:spacing w:val="-1"/>
          <w:sz w:val="24"/>
        </w:rPr>
        <w:t xml:space="preserve"> </w:t>
      </w:r>
      <w:r>
        <w:rPr>
          <w:sz w:val="24"/>
        </w:rPr>
        <w:t>been</w:t>
      </w:r>
      <w:r>
        <w:rPr>
          <w:spacing w:val="1"/>
          <w:sz w:val="24"/>
        </w:rPr>
        <w:t xml:space="preserve"> </w:t>
      </w:r>
      <w:r>
        <w:rPr>
          <w:sz w:val="24"/>
        </w:rPr>
        <w:t>revised;</w:t>
      </w:r>
    </w:p>
    <w:p w14:paraId="4FAF8769" w14:textId="77777777" w:rsidR="002929E2" w:rsidRDefault="002929E2" w:rsidP="006644B4">
      <w:pPr>
        <w:pStyle w:val="ListParagraph"/>
        <w:numPr>
          <w:ilvl w:val="0"/>
          <w:numId w:val="57"/>
        </w:numPr>
        <w:tabs>
          <w:tab w:val="left" w:pos="1479"/>
        </w:tabs>
        <w:spacing w:before="1" w:line="275" w:lineRule="exact"/>
        <w:ind w:left="720"/>
        <w:rPr>
          <w:sz w:val="24"/>
        </w:rPr>
      </w:pPr>
      <w:r>
        <w:rPr>
          <w:sz w:val="24"/>
        </w:rPr>
        <w:t>General</w:t>
      </w:r>
      <w:r>
        <w:rPr>
          <w:spacing w:val="-2"/>
          <w:sz w:val="24"/>
        </w:rPr>
        <w:t xml:space="preserve"> </w:t>
      </w:r>
      <w:r>
        <w:rPr>
          <w:sz w:val="24"/>
        </w:rPr>
        <w:t>requirement</w:t>
      </w:r>
      <w:r>
        <w:rPr>
          <w:spacing w:val="-2"/>
          <w:sz w:val="24"/>
        </w:rPr>
        <w:t xml:space="preserve"> </w:t>
      </w:r>
      <w:r>
        <w:rPr>
          <w:sz w:val="24"/>
        </w:rPr>
        <w:t>for</w:t>
      </w:r>
      <w:r>
        <w:rPr>
          <w:spacing w:val="1"/>
          <w:sz w:val="24"/>
        </w:rPr>
        <w:t xml:space="preserve"> </w:t>
      </w:r>
      <w:r>
        <w:rPr>
          <w:sz w:val="24"/>
        </w:rPr>
        <w:t>variable</w:t>
      </w:r>
      <w:r>
        <w:rPr>
          <w:spacing w:val="-2"/>
          <w:sz w:val="24"/>
        </w:rPr>
        <w:t xml:space="preserve"> </w:t>
      </w:r>
      <w:proofErr w:type="gramStart"/>
      <w:r>
        <w:rPr>
          <w:sz w:val="24"/>
        </w:rPr>
        <w:t>defrost</w:t>
      </w:r>
      <w:proofErr w:type="gramEnd"/>
      <w:r>
        <w:rPr>
          <w:spacing w:val="-2"/>
          <w:sz w:val="24"/>
        </w:rPr>
        <w:t xml:space="preserve"> </w:t>
      </w:r>
      <w:r>
        <w:rPr>
          <w:sz w:val="24"/>
        </w:rPr>
        <w:t>controllers</w:t>
      </w:r>
      <w:r>
        <w:rPr>
          <w:spacing w:val="-1"/>
          <w:sz w:val="24"/>
        </w:rPr>
        <w:t xml:space="preserve"> </w:t>
      </w:r>
      <w:r>
        <w:rPr>
          <w:sz w:val="24"/>
        </w:rPr>
        <w:t>has</w:t>
      </w:r>
      <w:r>
        <w:rPr>
          <w:spacing w:val="-2"/>
          <w:sz w:val="24"/>
        </w:rPr>
        <w:t xml:space="preserve"> </w:t>
      </w:r>
      <w:r>
        <w:rPr>
          <w:sz w:val="24"/>
        </w:rPr>
        <w:t>been</w:t>
      </w:r>
      <w:r>
        <w:rPr>
          <w:spacing w:val="1"/>
          <w:sz w:val="24"/>
        </w:rPr>
        <w:t xml:space="preserve"> </w:t>
      </w:r>
      <w:r>
        <w:rPr>
          <w:sz w:val="24"/>
        </w:rPr>
        <w:t>revised;</w:t>
      </w:r>
    </w:p>
    <w:p w14:paraId="1BEAB9CA" w14:textId="77777777" w:rsidR="002929E2" w:rsidRDefault="002929E2" w:rsidP="006644B4">
      <w:pPr>
        <w:pStyle w:val="ListParagraph"/>
        <w:numPr>
          <w:ilvl w:val="0"/>
          <w:numId w:val="57"/>
        </w:numPr>
        <w:tabs>
          <w:tab w:val="left" w:pos="1479"/>
        </w:tabs>
        <w:ind w:left="720"/>
        <w:rPr>
          <w:sz w:val="24"/>
        </w:rPr>
      </w:pPr>
      <w:r>
        <w:rPr>
          <w:sz w:val="24"/>
        </w:rPr>
        <w:t>The</w:t>
      </w:r>
      <w:r>
        <w:rPr>
          <w:spacing w:val="7"/>
          <w:sz w:val="24"/>
        </w:rPr>
        <w:t xml:space="preserve"> </w:t>
      </w:r>
      <w:r>
        <w:rPr>
          <w:sz w:val="24"/>
        </w:rPr>
        <w:t>equation</w:t>
      </w:r>
      <w:r>
        <w:rPr>
          <w:spacing w:val="8"/>
          <w:sz w:val="24"/>
        </w:rPr>
        <w:t xml:space="preserve"> </w:t>
      </w:r>
      <w:r>
        <w:rPr>
          <w:sz w:val="24"/>
        </w:rPr>
        <w:t>for</w:t>
      </w:r>
      <w:r>
        <w:rPr>
          <w:spacing w:val="9"/>
          <w:sz w:val="24"/>
        </w:rPr>
        <w:t xml:space="preserve"> </w:t>
      </w:r>
      <w:r>
        <w:rPr>
          <w:sz w:val="24"/>
        </w:rPr>
        <w:t>quantification</w:t>
      </w:r>
      <w:r>
        <w:rPr>
          <w:spacing w:val="8"/>
          <w:sz w:val="24"/>
        </w:rPr>
        <w:t xml:space="preserve"> </w:t>
      </w:r>
      <w:r>
        <w:rPr>
          <w:sz w:val="24"/>
        </w:rPr>
        <w:t>of</w:t>
      </w:r>
      <w:r>
        <w:rPr>
          <w:spacing w:val="8"/>
          <w:sz w:val="24"/>
        </w:rPr>
        <w:t xml:space="preserve"> </w:t>
      </w:r>
      <w:r>
        <w:rPr>
          <w:sz w:val="24"/>
        </w:rPr>
        <w:t>additional</w:t>
      </w:r>
      <w:r>
        <w:rPr>
          <w:spacing w:val="8"/>
          <w:sz w:val="24"/>
        </w:rPr>
        <w:t xml:space="preserve"> </w:t>
      </w:r>
      <w:r>
        <w:rPr>
          <w:sz w:val="24"/>
        </w:rPr>
        <w:t>energy</w:t>
      </w:r>
      <w:r>
        <w:rPr>
          <w:spacing w:val="4"/>
          <w:sz w:val="24"/>
        </w:rPr>
        <w:t xml:space="preserve"> </w:t>
      </w:r>
      <w:r>
        <w:rPr>
          <w:sz w:val="24"/>
        </w:rPr>
        <w:t>used</w:t>
      </w:r>
      <w:r>
        <w:rPr>
          <w:spacing w:val="8"/>
          <w:sz w:val="24"/>
        </w:rPr>
        <w:t xml:space="preserve"> </w:t>
      </w:r>
      <w:r>
        <w:rPr>
          <w:sz w:val="24"/>
        </w:rPr>
        <w:t>to</w:t>
      </w:r>
      <w:r>
        <w:rPr>
          <w:spacing w:val="9"/>
          <w:sz w:val="24"/>
        </w:rPr>
        <w:t xml:space="preserve"> </w:t>
      </w:r>
      <w:r>
        <w:rPr>
          <w:sz w:val="24"/>
        </w:rPr>
        <w:t>process</w:t>
      </w:r>
      <w:r>
        <w:rPr>
          <w:spacing w:val="8"/>
          <w:sz w:val="24"/>
        </w:rPr>
        <w:t xml:space="preserve"> </w:t>
      </w:r>
      <w:r>
        <w:rPr>
          <w:sz w:val="24"/>
        </w:rPr>
        <w:t>the</w:t>
      </w:r>
      <w:r>
        <w:rPr>
          <w:spacing w:val="8"/>
          <w:sz w:val="24"/>
        </w:rPr>
        <w:t xml:space="preserve"> </w:t>
      </w:r>
      <w:r>
        <w:rPr>
          <w:sz w:val="24"/>
        </w:rPr>
        <w:t>load</w:t>
      </w:r>
      <w:r>
        <w:rPr>
          <w:spacing w:val="13"/>
          <w:sz w:val="24"/>
        </w:rPr>
        <w:t xml:space="preserve"> </w:t>
      </w:r>
      <w:r>
        <w:rPr>
          <w:sz w:val="24"/>
        </w:rPr>
        <w:t>has</w:t>
      </w:r>
      <w:r>
        <w:rPr>
          <w:spacing w:val="8"/>
          <w:sz w:val="24"/>
        </w:rPr>
        <w:t xml:space="preserve"> </w:t>
      </w:r>
      <w:r>
        <w:rPr>
          <w:sz w:val="24"/>
        </w:rPr>
        <w:t>been</w:t>
      </w:r>
      <w:r>
        <w:rPr>
          <w:spacing w:val="-57"/>
          <w:sz w:val="24"/>
        </w:rPr>
        <w:t xml:space="preserve"> </w:t>
      </w:r>
      <w:r>
        <w:rPr>
          <w:sz w:val="24"/>
        </w:rPr>
        <w:t>modified;</w:t>
      </w:r>
    </w:p>
    <w:p w14:paraId="16E62A6A" w14:textId="77777777" w:rsidR="002929E2" w:rsidRDefault="002929E2" w:rsidP="006644B4">
      <w:pPr>
        <w:pStyle w:val="ListParagraph"/>
        <w:numPr>
          <w:ilvl w:val="0"/>
          <w:numId w:val="57"/>
        </w:numPr>
        <w:tabs>
          <w:tab w:val="left" w:pos="1479"/>
        </w:tabs>
        <w:ind w:left="720"/>
        <w:rPr>
          <w:sz w:val="24"/>
        </w:rPr>
      </w:pPr>
      <w:r>
        <w:rPr>
          <w:sz w:val="24"/>
        </w:rPr>
        <w:t>The</w:t>
      </w:r>
      <w:r>
        <w:rPr>
          <w:spacing w:val="-4"/>
          <w:sz w:val="24"/>
        </w:rPr>
        <w:t xml:space="preserve"> </w:t>
      </w:r>
      <w:r>
        <w:rPr>
          <w:sz w:val="24"/>
        </w:rPr>
        <w:t>requirement</w:t>
      </w:r>
      <w:r>
        <w:rPr>
          <w:spacing w:val="-1"/>
          <w:sz w:val="24"/>
        </w:rPr>
        <w:t xml:space="preserve"> </w:t>
      </w:r>
      <w:r>
        <w:rPr>
          <w:sz w:val="24"/>
        </w:rPr>
        <w:t>for</w:t>
      </w:r>
      <w:r>
        <w:rPr>
          <w:spacing w:val="-1"/>
          <w:sz w:val="24"/>
        </w:rPr>
        <w:t xml:space="preserve"> </w:t>
      </w:r>
      <w:r>
        <w:rPr>
          <w:sz w:val="24"/>
        </w:rPr>
        <w:t>volume</w:t>
      </w:r>
      <w:r>
        <w:rPr>
          <w:spacing w:val="-1"/>
          <w:sz w:val="24"/>
        </w:rPr>
        <w:t xml:space="preserve"> </w:t>
      </w:r>
      <w:r>
        <w:rPr>
          <w:sz w:val="24"/>
        </w:rPr>
        <w:t>determination</w:t>
      </w:r>
      <w:r>
        <w:rPr>
          <w:spacing w:val="-2"/>
          <w:sz w:val="24"/>
        </w:rPr>
        <w:t xml:space="preserve"> </w:t>
      </w:r>
      <w:r>
        <w:rPr>
          <w:sz w:val="24"/>
        </w:rPr>
        <w:t>has</w:t>
      </w:r>
      <w:r>
        <w:rPr>
          <w:spacing w:val="-1"/>
          <w:sz w:val="24"/>
        </w:rPr>
        <w:t xml:space="preserve"> </w:t>
      </w:r>
      <w:r>
        <w:rPr>
          <w:sz w:val="24"/>
        </w:rPr>
        <w:t>been</w:t>
      </w:r>
      <w:r>
        <w:rPr>
          <w:spacing w:val="-1"/>
          <w:sz w:val="24"/>
        </w:rPr>
        <w:t xml:space="preserve"> </w:t>
      </w:r>
      <w:r>
        <w:rPr>
          <w:sz w:val="24"/>
        </w:rPr>
        <w:t>revised;</w:t>
      </w:r>
    </w:p>
    <w:p w14:paraId="16F5E88C" w14:textId="77777777" w:rsidR="002929E2" w:rsidRDefault="002929E2" w:rsidP="006644B4">
      <w:pPr>
        <w:pStyle w:val="ListParagraph"/>
        <w:numPr>
          <w:ilvl w:val="0"/>
          <w:numId w:val="57"/>
        </w:numPr>
        <w:tabs>
          <w:tab w:val="left" w:pos="1478"/>
          <w:tab w:val="left" w:pos="1479"/>
        </w:tabs>
        <w:ind w:left="720"/>
        <w:rPr>
          <w:sz w:val="24"/>
        </w:rPr>
      </w:pPr>
      <w:r>
        <w:rPr>
          <w:sz w:val="24"/>
        </w:rPr>
        <w:t>Calculation</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volume</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section</w:t>
      </w:r>
      <w:r>
        <w:rPr>
          <w:spacing w:val="-9"/>
          <w:sz w:val="24"/>
        </w:rPr>
        <w:t xml:space="preserve"> </w:t>
      </w:r>
      <w:r>
        <w:rPr>
          <w:sz w:val="24"/>
        </w:rPr>
        <w:t>or</w:t>
      </w:r>
      <w:r>
        <w:rPr>
          <w:spacing w:val="-9"/>
          <w:sz w:val="24"/>
        </w:rPr>
        <w:t xml:space="preserve"> </w:t>
      </w:r>
      <w:r>
        <w:rPr>
          <w:sz w:val="24"/>
        </w:rPr>
        <w:t>sub-compartment</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compartment</w:t>
      </w:r>
      <w:r>
        <w:rPr>
          <w:spacing w:val="-8"/>
          <w:sz w:val="24"/>
        </w:rPr>
        <w:t xml:space="preserve"> </w:t>
      </w:r>
      <w:r>
        <w:rPr>
          <w:sz w:val="24"/>
        </w:rPr>
        <w:t>whose</w:t>
      </w:r>
      <w:r>
        <w:rPr>
          <w:spacing w:val="-57"/>
          <w:sz w:val="24"/>
        </w:rPr>
        <w:t xml:space="preserve"> </w:t>
      </w:r>
      <w:r>
        <w:rPr>
          <w:sz w:val="24"/>
        </w:rPr>
        <w:t>target</w:t>
      </w:r>
      <w:r>
        <w:rPr>
          <w:spacing w:val="-1"/>
          <w:sz w:val="24"/>
        </w:rPr>
        <w:t xml:space="preserve"> </w:t>
      </w:r>
      <w:r>
        <w:rPr>
          <w:sz w:val="24"/>
        </w:rPr>
        <w:t>temperatures are</w:t>
      </w:r>
      <w:r>
        <w:rPr>
          <w:spacing w:val="-2"/>
          <w:sz w:val="24"/>
        </w:rPr>
        <w:t xml:space="preserve"> </w:t>
      </w:r>
      <w:r>
        <w:rPr>
          <w:sz w:val="24"/>
        </w:rPr>
        <w:t>different from</w:t>
      </w:r>
      <w:r>
        <w:rPr>
          <w:spacing w:val="-1"/>
          <w:sz w:val="24"/>
        </w:rPr>
        <w:t xml:space="preserve"> </w:t>
      </w:r>
      <w:r>
        <w:rPr>
          <w:sz w:val="24"/>
        </w:rPr>
        <w:t>each other</w:t>
      </w:r>
      <w:r>
        <w:rPr>
          <w:spacing w:val="2"/>
          <w:sz w:val="24"/>
        </w:rPr>
        <w:t xml:space="preserve"> </w:t>
      </w:r>
      <w:r>
        <w:rPr>
          <w:sz w:val="24"/>
        </w:rPr>
        <w:t>has been</w:t>
      </w:r>
      <w:r>
        <w:rPr>
          <w:spacing w:val="-1"/>
          <w:sz w:val="24"/>
        </w:rPr>
        <w:t xml:space="preserve"> </w:t>
      </w:r>
      <w:r>
        <w:rPr>
          <w:sz w:val="24"/>
        </w:rPr>
        <w:t>added; and</w:t>
      </w:r>
    </w:p>
    <w:p w14:paraId="72E6F3A3" w14:textId="77777777" w:rsidR="002929E2" w:rsidRDefault="002929E2" w:rsidP="006644B4">
      <w:pPr>
        <w:pStyle w:val="ListParagraph"/>
        <w:numPr>
          <w:ilvl w:val="0"/>
          <w:numId w:val="57"/>
        </w:numPr>
        <w:tabs>
          <w:tab w:val="left" w:pos="1479"/>
        </w:tabs>
        <w:ind w:left="720"/>
        <w:rPr>
          <w:sz w:val="24"/>
        </w:rPr>
      </w:pPr>
      <w:r>
        <w:rPr>
          <w:sz w:val="24"/>
        </w:rPr>
        <w:t>Automatically</w:t>
      </w:r>
      <w:r>
        <w:rPr>
          <w:spacing w:val="-5"/>
          <w:sz w:val="24"/>
        </w:rPr>
        <w:t xml:space="preserve"> </w:t>
      </w:r>
      <w:r>
        <w:rPr>
          <w:sz w:val="24"/>
        </w:rPr>
        <w:t>controlled</w:t>
      </w:r>
      <w:r>
        <w:rPr>
          <w:spacing w:val="1"/>
          <w:sz w:val="24"/>
        </w:rPr>
        <w:t xml:space="preserve"> </w:t>
      </w:r>
      <w:r>
        <w:rPr>
          <w:sz w:val="24"/>
        </w:rPr>
        <w:t>anti-condensation</w:t>
      </w:r>
      <w:r>
        <w:rPr>
          <w:spacing w:val="-1"/>
          <w:sz w:val="24"/>
        </w:rPr>
        <w:t xml:space="preserve"> </w:t>
      </w:r>
      <w:r>
        <w:rPr>
          <w:sz w:val="24"/>
        </w:rPr>
        <w:t>heater(s)</w:t>
      </w:r>
      <w:r>
        <w:rPr>
          <w:spacing w:val="-1"/>
          <w:sz w:val="24"/>
        </w:rPr>
        <w:t xml:space="preserve"> </w:t>
      </w:r>
      <w:r>
        <w:rPr>
          <w:sz w:val="24"/>
        </w:rPr>
        <w:t>requirement</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revised.</w:t>
      </w:r>
    </w:p>
    <w:p w14:paraId="211D9792" w14:textId="77777777" w:rsidR="002929E2" w:rsidRDefault="002929E2" w:rsidP="002929E2">
      <w:pPr>
        <w:pStyle w:val="BodyText"/>
        <w:spacing w:before="10"/>
        <w:rPr>
          <w:sz w:val="23"/>
        </w:rPr>
      </w:pPr>
    </w:p>
    <w:p w14:paraId="074C907D" w14:textId="0E84A5E1" w:rsidR="002929E2" w:rsidRDefault="002929E2" w:rsidP="00C646C8">
      <w:pPr>
        <w:pStyle w:val="BodyText"/>
        <w:jc w:val="both"/>
      </w:pPr>
      <w:r>
        <w:t>This</w:t>
      </w:r>
      <w:r>
        <w:rPr>
          <w:spacing w:val="3"/>
        </w:rPr>
        <w:t xml:space="preserve"> </w:t>
      </w:r>
      <w:r>
        <w:t>standard</w:t>
      </w:r>
      <w:r>
        <w:rPr>
          <w:spacing w:val="59"/>
        </w:rPr>
        <w:t xml:space="preserve"> </w:t>
      </w:r>
      <w:r>
        <w:t>is</w:t>
      </w:r>
      <w:r>
        <w:rPr>
          <w:spacing w:val="4"/>
        </w:rPr>
        <w:t xml:space="preserve"> </w:t>
      </w:r>
      <w:r>
        <w:t>based on</w:t>
      </w:r>
      <w:r>
        <w:rPr>
          <w:spacing w:val="4"/>
        </w:rPr>
        <w:t xml:space="preserve"> </w:t>
      </w:r>
      <w:r>
        <w:t>IEC</w:t>
      </w:r>
      <w:r>
        <w:rPr>
          <w:spacing w:val="2"/>
        </w:rPr>
        <w:t xml:space="preserve"> </w:t>
      </w:r>
      <w:r>
        <w:t>62552-</w:t>
      </w:r>
      <w:proofErr w:type="gramStart"/>
      <w:r>
        <w:t>3</w:t>
      </w:r>
      <w:r>
        <w:rPr>
          <w:spacing w:val="2"/>
        </w:rPr>
        <w:t xml:space="preserve"> </w:t>
      </w:r>
      <w:r>
        <w:t>:</w:t>
      </w:r>
      <w:proofErr w:type="gramEnd"/>
      <w:r>
        <w:rPr>
          <w:spacing w:val="2"/>
        </w:rPr>
        <w:t xml:space="preserve"> </w:t>
      </w:r>
      <w:r>
        <w:t>2015</w:t>
      </w:r>
      <w:r>
        <w:rPr>
          <w:spacing w:val="3"/>
        </w:rPr>
        <w:t xml:space="preserve"> </w:t>
      </w:r>
      <w:r>
        <w:t>issued</w:t>
      </w:r>
      <w:r>
        <w:rPr>
          <w:spacing w:val="59"/>
        </w:rPr>
        <w:t xml:space="preserve"> </w:t>
      </w:r>
      <w:r>
        <w:t>by</w:t>
      </w:r>
      <w:r>
        <w:rPr>
          <w:spacing w:val="57"/>
        </w:rPr>
        <w:t xml:space="preserve"> </w:t>
      </w:r>
      <w:r>
        <w:t>International</w:t>
      </w:r>
      <w:r>
        <w:rPr>
          <w:spacing w:val="58"/>
        </w:rPr>
        <w:t xml:space="preserve"> </w:t>
      </w:r>
      <w:r>
        <w:t>Electrotechnical</w:t>
      </w:r>
      <w:r>
        <w:rPr>
          <w:spacing w:val="1"/>
        </w:rPr>
        <w:t xml:space="preserve"> </w:t>
      </w:r>
      <w:r>
        <w:t>Commission</w:t>
      </w:r>
      <w:r>
        <w:rPr>
          <w:spacing w:val="25"/>
        </w:rPr>
        <w:t xml:space="preserve"> </w:t>
      </w:r>
      <w:r>
        <w:t>(IEC)</w:t>
      </w:r>
      <w:r>
        <w:rPr>
          <w:spacing w:val="23"/>
        </w:rPr>
        <w:t xml:space="preserve"> </w:t>
      </w:r>
      <w:r>
        <w:t>except</w:t>
      </w:r>
      <w:r>
        <w:rPr>
          <w:spacing w:val="25"/>
        </w:rPr>
        <w:t xml:space="preserve"> </w:t>
      </w:r>
      <w:r>
        <w:t>for</w:t>
      </w:r>
      <w:r>
        <w:rPr>
          <w:spacing w:val="24"/>
        </w:rPr>
        <w:t xml:space="preserve"> </w:t>
      </w:r>
      <w:r>
        <w:t>the</w:t>
      </w:r>
      <w:r>
        <w:rPr>
          <w:spacing w:val="24"/>
        </w:rPr>
        <w:t xml:space="preserve"> </w:t>
      </w:r>
      <w:r>
        <w:t>following</w:t>
      </w:r>
      <w:r>
        <w:rPr>
          <w:spacing w:val="32"/>
        </w:rPr>
        <w:t xml:space="preserve"> </w:t>
      </w:r>
      <w:r>
        <w:t>major</w:t>
      </w:r>
      <w:r>
        <w:rPr>
          <w:spacing w:val="24"/>
        </w:rPr>
        <w:t xml:space="preserve"> </w:t>
      </w:r>
      <w:r>
        <w:t>modifications:</w:t>
      </w:r>
    </w:p>
    <w:p w14:paraId="1F4FB3B9" w14:textId="77777777" w:rsidR="002929E2" w:rsidRDefault="002929E2" w:rsidP="002929E2">
      <w:pPr>
        <w:pStyle w:val="BodyText"/>
      </w:pPr>
    </w:p>
    <w:p w14:paraId="4FAE8F68" w14:textId="77777777" w:rsidR="002929E2" w:rsidRDefault="002929E2" w:rsidP="00C646C8">
      <w:pPr>
        <w:pStyle w:val="BodyText"/>
        <w:ind w:left="720" w:hanging="360"/>
      </w:pPr>
      <w:r>
        <w:t>a)</w:t>
      </w:r>
      <w:r>
        <w:rPr>
          <w:spacing w:val="56"/>
        </w:rPr>
        <w:t xml:space="preserve"> </w:t>
      </w:r>
      <w:r>
        <w:t>Energy</w:t>
      </w:r>
      <w:r>
        <w:rPr>
          <w:spacing w:val="29"/>
        </w:rPr>
        <w:t xml:space="preserve"> </w:t>
      </w:r>
      <w:r>
        <w:t>consumption</w:t>
      </w:r>
      <w:r>
        <w:rPr>
          <w:spacing w:val="33"/>
        </w:rPr>
        <w:t xml:space="preserve"> </w:t>
      </w:r>
      <w:r>
        <w:t>test</w:t>
      </w:r>
      <w:r>
        <w:rPr>
          <w:spacing w:val="31"/>
        </w:rPr>
        <w:t xml:space="preserve"> </w:t>
      </w:r>
      <w:r>
        <w:t>is</w:t>
      </w:r>
      <w:r>
        <w:rPr>
          <w:spacing w:val="34"/>
        </w:rPr>
        <w:t xml:space="preserve"> </w:t>
      </w:r>
      <w:r>
        <w:t>carried</w:t>
      </w:r>
      <w:r>
        <w:rPr>
          <w:spacing w:val="32"/>
        </w:rPr>
        <w:t xml:space="preserve"> </w:t>
      </w:r>
      <w:r>
        <w:t>out</w:t>
      </w:r>
      <w:r>
        <w:rPr>
          <w:spacing w:val="34"/>
        </w:rPr>
        <w:t xml:space="preserve"> </w:t>
      </w:r>
      <w:r>
        <w:t>only</w:t>
      </w:r>
      <w:r>
        <w:rPr>
          <w:spacing w:val="30"/>
        </w:rPr>
        <w:t xml:space="preserve"> </w:t>
      </w:r>
      <w:r>
        <w:t>at</w:t>
      </w:r>
      <w:r>
        <w:rPr>
          <w:spacing w:val="37"/>
        </w:rPr>
        <w:t xml:space="preserve"> </w:t>
      </w:r>
      <w:r>
        <w:t>32</w:t>
      </w:r>
      <w:r>
        <w:rPr>
          <w:spacing w:val="32"/>
        </w:rPr>
        <w:t xml:space="preserve"> </w:t>
      </w:r>
      <w:r>
        <w:t>°C</w:t>
      </w:r>
      <w:r>
        <w:rPr>
          <w:spacing w:val="34"/>
        </w:rPr>
        <w:t xml:space="preserve"> </w:t>
      </w:r>
      <w:r>
        <w:t>ambient</w:t>
      </w:r>
      <w:r>
        <w:rPr>
          <w:spacing w:val="34"/>
        </w:rPr>
        <w:t xml:space="preserve"> </w:t>
      </w:r>
      <w:r>
        <w:t>temperature</w:t>
      </w:r>
      <w:r>
        <w:rPr>
          <w:spacing w:val="32"/>
        </w:rPr>
        <w:t xml:space="preserve"> </w:t>
      </w:r>
      <w:r>
        <w:t>instead</w:t>
      </w:r>
      <w:r>
        <w:rPr>
          <w:spacing w:val="1"/>
        </w:rPr>
        <w:t xml:space="preserve"> </w:t>
      </w:r>
      <w:r>
        <w:t>of</w:t>
      </w:r>
      <w:r>
        <w:rPr>
          <w:spacing w:val="19"/>
        </w:rPr>
        <w:t xml:space="preserve"> </w:t>
      </w:r>
      <w:r>
        <w:t>both</w:t>
      </w:r>
      <w:r>
        <w:rPr>
          <w:spacing w:val="20"/>
        </w:rPr>
        <w:t xml:space="preserve"> </w:t>
      </w:r>
      <w:r>
        <w:t>16</w:t>
      </w:r>
      <w:r>
        <w:rPr>
          <w:spacing w:val="20"/>
        </w:rPr>
        <w:t xml:space="preserve"> </w:t>
      </w:r>
      <w:r>
        <w:t>°C</w:t>
      </w:r>
      <w:r>
        <w:rPr>
          <w:spacing w:val="24"/>
        </w:rPr>
        <w:t xml:space="preserve"> </w:t>
      </w:r>
      <w:r>
        <w:t>and</w:t>
      </w:r>
      <w:r>
        <w:rPr>
          <w:spacing w:val="21"/>
        </w:rPr>
        <w:t xml:space="preserve"> </w:t>
      </w:r>
      <w:r>
        <w:t>32</w:t>
      </w:r>
      <w:r>
        <w:rPr>
          <w:spacing w:val="20"/>
        </w:rPr>
        <w:t xml:space="preserve"> </w:t>
      </w:r>
      <w:r>
        <w:t>°C</w:t>
      </w:r>
      <w:r>
        <w:rPr>
          <w:spacing w:val="19"/>
        </w:rPr>
        <w:t xml:space="preserve"> </w:t>
      </w:r>
      <w:r>
        <w:t>specified</w:t>
      </w:r>
      <w:r>
        <w:rPr>
          <w:spacing w:val="20"/>
        </w:rPr>
        <w:t xml:space="preserve"> </w:t>
      </w:r>
      <w:r>
        <w:t>in</w:t>
      </w:r>
      <w:r>
        <w:rPr>
          <w:spacing w:val="22"/>
        </w:rPr>
        <w:t xml:space="preserve"> </w:t>
      </w:r>
      <w:r>
        <w:t>IEC</w:t>
      </w:r>
      <w:r>
        <w:rPr>
          <w:spacing w:val="18"/>
        </w:rPr>
        <w:t xml:space="preserve"> </w:t>
      </w:r>
      <w:r>
        <w:t>standard.</w:t>
      </w:r>
    </w:p>
    <w:p w14:paraId="76C06264" w14:textId="77777777" w:rsidR="002929E2" w:rsidRDefault="002929E2" w:rsidP="002929E2">
      <w:pPr>
        <w:pStyle w:val="BodyText"/>
        <w:spacing w:before="1"/>
      </w:pPr>
    </w:p>
    <w:p w14:paraId="4D8B9FD2" w14:textId="77777777" w:rsidR="002929E2" w:rsidRDefault="002929E2" w:rsidP="002929E2">
      <w:pPr>
        <w:pStyle w:val="BodyText"/>
        <w:jc w:val="both"/>
      </w:pPr>
      <w:r>
        <w:t>This standard contributes to the Sustainable Development Goal 9 - Industry, Innovation and</w:t>
      </w:r>
      <w:r>
        <w:rPr>
          <w:spacing w:val="1"/>
        </w:rPr>
        <w:t xml:space="preserve"> </w:t>
      </w:r>
      <w:r>
        <w:t>Infrastructure:</w:t>
      </w:r>
      <w:r>
        <w:rPr>
          <w:spacing w:val="-10"/>
        </w:rPr>
        <w:t xml:space="preserve"> </w:t>
      </w:r>
      <w:r>
        <w:t>Build</w:t>
      </w:r>
      <w:r>
        <w:rPr>
          <w:spacing w:val="-12"/>
        </w:rPr>
        <w:t xml:space="preserve"> </w:t>
      </w:r>
      <w:r>
        <w:t>resilient</w:t>
      </w:r>
      <w:r>
        <w:rPr>
          <w:spacing w:val="-12"/>
        </w:rPr>
        <w:t xml:space="preserve"> </w:t>
      </w:r>
      <w:r>
        <w:t>infrastructure,</w:t>
      </w:r>
      <w:r>
        <w:rPr>
          <w:spacing w:val="-12"/>
        </w:rPr>
        <w:t xml:space="preserve"> </w:t>
      </w:r>
      <w:r>
        <w:t>promote</w:t>
      </w:r>
      <w:r>
        <w:rPr>
          <w:spacing w:val="-13"/>
        </w:rPr>
        <w:t xml:space="preserve"> </w:t>
      </w:r>
      <w:r>
        <w:t>inclusive</w:t>
      </w:r>
      <w:r>
        <w:rPr>
          <w:spacing w:val="-13"/>
        </w:rPr>
        <w:t xml:space="preserve"> </w:t>
      </w:r>
      <w:r>
        <w:t>and</w:t>
      </w:r>
      <w:r>
        <w:rPr>
          <w:spacing w:val="-12"/>
        </w:rPr>
        <w:t xml:space="preserve"> </w:t>
      </w:r>
      <w:r>
        <w:t>sustainable</w:t>
      </w:r>
      <w:r>
        <w:rPr>
          <w:spacing w:val="-13"/>
        </w:rPr>
        <w:t xml:space="preserve"> </w:t>
      </w:r>
      <w:r>
        <w:t>industrialization</w:t>
      </w:r>
      <w:r>
        <w:rPr>
          <w:spacing w:val="-57"/>
        </w:rPr>
        <w:t xml:space="preserve"> </w:t>
      </w:r>
      <w:r>
        <w:t>and</w:t>
      </w:r>
      <w:r>
        <w:rPr>
          <w:spacing w:val="-1"/>
        </w:rPr>
        <w:t xml:space="preserve"> </w:t>
      </w:r>
      <w:r>
        <w:t>foster</w:t>
      </w:r>
      <w:r>
        <w:rPr>
          <w:spacing w:val="-1"/>
        </w:rPr>
        <w:t xml:space="preserve"> </w:t>
      </w:r>
      <w:r>
        <w:t>innovation.</w:t>
      </w:r>
    </w:p>
    <w:p w14:paraId="007F211F" w14:textId="77777777" w:rsidR="002929E2" w:rsidRDefault="002929E2" w:rsidP="002929E2">
      <w:pPr>
        <w:pStyle w:val="BodyText"/>
      </w:pPr>
    </w:p>
    <w:p w14:paraId="28264FF8" w14:textId="77777777" w:rsidR="002929E2" w:rsidRDefault="002929E2" w:rsidP="002929E2">
      <w:pPr>
        <w:pStyle w:val="BodyText"/>
        <w:jc w:val="both"/>
      </w:pPr>
      <w:r>
        <w:t>The</w:t>
      </w:r>
      <w:r>
        <w:rPr>
          <w:spacing w:val="8"/>
        </w:rPr>
        <w:t xml:space="preserve"> </w:t>
      </w:r>
      <w:r>
        <w:t>composition</w:t>
      </w:r>
      <w:r>
        <w:rPr>
          <w:spacing w:val="5"/>
        </w:rPr>
        <w:t xml:space="preserve"> </w:t>
      </w:r>
      <w:r>
        <w:t>of</w:t>
      </w:r>
      <w:r>
        <w:rPr>
          <w:spacing w:val="5"/>
        </w:rPr>
        <w:t xml:space="preserve"> </w:t>
      </w:r>
      <w:r>
        <w:t>the</w:t>
      </w:r>
      <w:r>
        <w:rPr>
          <w:spacing w:val="4"/>
        </w:rPr>
        <w:t xml:space="preserve"> </w:t>
      </w:r>
      <w:r>
        <w:t>Committee,</w:t>
      </w:r>
      <w:r>
        <w:rPr>
          <w:spacing w:val="5"/>
        </w:rPr>
        <w:t xml:space="preserve"> </w:t>
      </w:r>
      <w:r>
        <w:t>responsible</w:t>
      </w:r>
      <w:r>
        <w:rPr>
          <w:spacing w:val="4"/>
        </w:rPr>
        <w:t xml:space="preserve"> </w:t>
      </w:r>
      <w:r>
        <w:t>for</w:t>
      </w:r>
      <w:r>
        <w:rPr>
          <w:spacing w:val="1"/>
        </w:rPr>
        <w:t xml:space="preserve"> </w:t>
      </w:r>
      <w:r>
        <w:t>the</w:t>
      </w:r>
      <w:r>
        <w:rPr>
          <w:spacing w:val="63"/>
        </w:rPr>
        <w:t xml:space="preserve"> </w:t>
      </w:r>
      <w:r>
        <w:t>formulation</w:t>
      </w:r>
      <w:r>
        <w:rPr>
          <w:spacing w:val="65"/>
        </w:rPr>
        <w:t xml:space="preserve"> </w:t>
      </w:r>
      <w:r>
        <w:t>of</w:t>
      </w:r>
      <w:r>
        <w:rPr>
          <w:spacing w:val="61"/>
        </w:rPr>
        <w:t xml:space="preserve"> </w:t>
      </w:r>
      <w:r>
        <w:t>this</w:t>
      </w:r>
      <w:r>
        <w:rPr>
          <w:spacing w:val="62"/>
        </w:rPr>
        <w:t xml:space="preserve"> </w:t>
      </w:r>
      <w:r>
        <w:t>standard</w:t>
      </w:r>
      <w:r>
        <w:rPr>
          <w:spacing w:val="62"/>
        </w:rPr>
        <w:t xml:space="preserve"> </w:t>
      </w:r>
      <w:r>
        <w:t>is</w:t>
      </w:r>
      <w:r>
        <w:rPr>
          <w:spacing w:val="1"/>
        </w:rPr>
        <w:t xml:space="preserve"> </w:t>
      </w:r>
      <w:r>
        <w:t>given</w:t>
      </w:r>
      <w:r>
        <w:rPr>
          <w:spacing w:val="14"/>
        </w:rPr>
        <w:t xml:space="preserve"> </w:t>
      </w:r>
      <w:r>
        <w:t>at</w:t>
      </w:r>
      <w:r>
        <w:rPr>
          <w:spacing w:val="15"/>
        </w:rPr>
        <w:t xml:space="preserve"> </w:t>
      </w:r>
      <w:r>
        <w:t>Annex</w:t>
      </w:r>
      <w:r>
        <w:rPr>
          <w:spacing w:val="17"/>
        </w:rPr>
        <w:t xml:space="preserve"> N</w:t>
      </w:r>
      <w:r>
        <w:t>.</w:t>
      </w:r>
    </w:p>
    <w:p w14:paraId="60D6AF4A" w14:textId="77777777" w:rsidR="002929E2" w:rsidRDefault="002929E2" w:rsidP="002929E2">
      <w:pPr>
        <w:pStyle w:val="BodyText"/>
        <w:jc w:val="both"/>
      </w:pPr>
    </w:p>
    <w:p w14:paraId="270F9931" w14:textId="77777777" w:rsidR="002929E2" w:rsidRDefault="002929E2" w:rsidP="002929E2">
      <w:pPr>
        <w:pStyle w:val="BodyText"/>
        <w:jc w:val="both"/>
      </w:pPr>
      <w:r>
        <w:t>For the purpose of</w:t>
      </w:r>
      <w:r>
        <w:rPr>
          <w:spacing w:val="1"/>
        </w:rPr>
        <w:t xml:space="preserve"> </w:t>
      </w:r>
      <w:r>
        <w:t>deciding whether</w:t>
      </w:r>
      <w:r>
        <w:rPr>
          <w:spacing w:val="1"/>
        </w:rPr>
        <w:t xml:space="preserve"> </w:t>
      </w:r>
      <w:r>
        <w:t>a particular</w:t>
      </w:r>
      <w:r>
        <w:rPr>
          <w:spacing w:val="1"/>
        </w:rPr>
        <w:t xml:space="preserve"> </w:t>
      </w:r>
      <w:r>
        <w:t>requirement of this standard is</w:t>
      </w:r>
      <w:r>
        <w:rPr>
          <w:spacing w:val="60"/>
        </w:rPr>
        <w:t xml:space="preserve"> </w:t>
      </w:r>
      <w:r>
        <w:t>complied</w:t>
      </w:r>
      <w:r>
        <w:rPr>
          <w:spacing w:val="1"/>
        </w:rPr>
        <w:t xml:space="preserve"> </w:t>
      </w:r>
      <w:r>
        <w:t>with,</w:t>
      </w:r>
      <w:r>
        <w:rPr>
          <w:spacing w:val="1"/>
        </w:rPr>
        <w:t xml:space="preserve"> </w:t>
      </w:r>
      <w:r>
        <w:t>the</w:t>
      </w:r>
      <w:r>
        <w:rPr>
          <w:spacing w:val="1"/>
        </w:rPr>
        <w:t xml:space="preserve"> </w:t>
      </w:r>
      <w:r>
        <w:t>final</w:t>
      </w:r>
      <w:r>
        <w:rPr>
          <w:spacing w:val="1"/>
        </w:rPr>
        <w:t xml:space="preserve"> </w:t>
      </w:r>
      <w:r>
        <w:t>value,</w:t>
      </w:r>
      <w:r>
        <w:rPr>
          <w:spacing w:val="60"/>
        </w:rPr>
        <w:t xml:space="preserve"> </w:t>
      </w:r>
      <w:r>
        <w:t>observed</w:t>
      </w:r>
      <w:r>
        <w:rPr>
          <w:spacing w:val="60"/>
        </w:rPr>
        <w:t xml:space="preserve"> </w:t>
      </w:r>
      <w:r>
        <w:t>or calculated,</w:t>
      </w:r>
      <w:r>
        <w:rPr>
          <w:spacing w:val="60"/>
        </w:rPr>
        <w:t xml:space="preserve"> </w:t>
      </w:r>
      <w:r>
        <w:t>expressing the result</w:t>
      </w:r>
      <w:r>
        <w:rPr>
          <w:spacing w:val="60"/>
        </w:rPr>
        <w:t xml:space="preserve"> </w:t>
      </w:r>
      <w:r>
        <w:t>of a test</w:t>
      </w:r>
      <w:r>
        <w:rPr>
          <w:spacing w:val="60"/>
        </w:rPr>
        <w:t xml:space="preserve"> </w:t>
      </w:r>
      <w:r>
        <w:t>or</w:t>
      </w:r>
      <w:r>
        <w:rPr>
          <w:spacing w:val="60"/>
        </w:rPr>
        <w:t xml:space="preserve"> </w:t>
      </w:r>
      <w:r>
        <w:t>analysis,</w:t>
      </w:r>
      <w:r>
        <w:rPr>
          <w:spacing w:val="1"/>
        </w:rPr>
        <w:t xml:space="preserve"> </w:t>
      </w:r>
      <w:r>
        <w:t>shall</w:t>
      </w:r>
      <w:r>
        <w:rPr>
          <w:spacing w:val="50"/>
        </w:rPr>
        <w:t xml:space="preserve"> </w:t>
      </w:r>
      <w:r>
        <w:t>be</w:t>
      </w:r>
      <w:r>
        <w:rPr>
          <w:spacing w:val="52"/>
        </w:rPr>
        <w:t xml:space="preserve"> </w:t>
      </w:r>
      <w:r>
        <w:t>rounded</w:t>
      </w:r>
      <w:r>
        <w:rPr>
          <w:spacing w:val="49"/>
        </w:rPr>
        <w:t xml:space="preserve"> </w:t>
      </w:r>
      <w:r>
        <w:t>off</w:t>
      </w:r>
      <w:r>
        <w:rPr>
          <w:spacing w:val="49"/>
        </w:rPr>
        <w:t xml:space="preserve"> </w:t>
      </w:r>
      <w:r>
        <w:t>in</w:t>
      </w:r>
      <w:r>
        <w:rPr>
          <w:spacing w:val="53"/>
        </w:rPr>
        <w:t xml:space="preserve"> </w:t>
      </w:r>
      <w:r>
        <w:t>accordance</w:t>
      </w:r>
      <w:r>
        <w:rPr>
          <w:spacing w:val="48"/>
        </w:rPr>
        <w:t xml:space="preserve"> </w:t>
      </w:r>
      <w:r>
        <w:t>with</w:t>
      </w:r>
      <w:r>
        <w:rPr>
          <w:spacing w:val="53"/>
        </w:rPr>
        <w:t xml:space="preserve"> </w:t>
      </w:r>
      <w:r>
        <w:t>IS</w:t>
      </w:r>
      <w:r>
        <w:rPr>
          <w:spacing w:val="50"/>
        </w:rPr>
        <w:t xml:space="preserve"> </w:t>
      </w:r>
      <w:proofErr w:type="gramStart"/>
      <w:r>
        <w:t>2</w:t>
      </w:r>
      <w:r>
        <w:rPr>
          <w:spacing w:val="5"/>
        </w:rPr>
        <w:t xml:space="preserve"> </w:t>
      </w:r>
      <w:r>
        <w:t>:</w:t>
      </w:r>
      <w:proofErr w:type="gramEnd"/>
      <w:r>
        <w:rPr>
          <w:spacing w:val="52"/>
        </w:rPr>
        <w:t xml:space="preserve"> </w:t>
      </w:r>
      <w:r>
        <w:t>2022</w:t>
      </w:r>
      <w:r>
        <w:rPr>
          <w:spacing w:val="53"/>
        </w:rPr>
        <w:t xml:space="preserve"> </w:t>
      </w:r>
      <w:r>
        <w:t>‘Rules</w:t>
      </w:r>
      <w:r>
        <w:rPr>
          <w:spacing w:val="53"/>
        </w:rPr>
        <w:t xml:space="preserve"> </w:t>
      </w:r>
      <w:r>
        <w:t>for</w:t>
      </w:r>
      <w:r>
        <w:rPr>
          <w:spacing w:val="52"/>
        </w:rPr>
        <w:t xml:space="preserve"> </w:t>
      </w:r>
      <w:r>
        <w:t>rounding</w:t>
      </w:r>
      <w:r>
        <w:rPr>
          <w:spacing w:val="46"/>
        </w:rPr>
        <w:t xml:space="preserve"> </w:t>
      </w:r>
      <w:r>
        <w:t>off</w:t>
      </w:r>
      <w:r>
        <w:rPr>
          <w:spacing w:val="50"/>
        </w:rPr>
        <w:t xml:space="preserve"> </w:t>
      </w:r>
      <w:r>
        <w:t>numerical values</w:t>
      </w:r>
      <w:r>
        <w:rPr>
          <w:spacing w:val="1"/>
        </w:rPr>
        <w:t xml:space="preserve"> </w:t>
      </w:r>
      <w:r>
        <w:t>(</w:t>
      </w:r>
      <w:r>
        <w:rPr>
          <w:i/>
        </w:rPr>
        <w:t>second</w:t>
      </w:r>
      <w:r>
        <w:rPr>
          <w:i/>
          <w:spacing w:val="1"/>
        </w:rPr>
        <w:t xml:space="preserve"> </w:t>
      </w:r>
      <w:r>
        <w:rPr>
          <w:i/>
        </w:rPr>
        <w:t>revision</w:t>
      </w:r>
      <w:r>
        <w:t>)’.</w:t>
      </w:r>
      <w:r>
        <w:rPr>
          <w:spacing w:val="1"/>
        </w:rPr>
        <w:t xml:space="preserve"> </w:t>
      </w:r>
      <w:r>
        <w:t>The</w:t>
      </w:r>
      <w:r>
        <w:rPr>
          <w:spacing w:val="1"/>
        </w:rPr>
        <w:t xml:space="preserve"> </w:t>
      </w:r>
      <w:r>
        <w:t>number</w:t>
      </w:r>
      <w:r>
        <w:rPr>
          <w:spacing w:val="1"/>
        </w:rPr>
        <w:t xml:space="preserve"> </w:t>
      </w:r>
      <w:r>
        <w:t>of</w:t>
      </w:r>
      <w:r>
        <w:rPr>
          <w:spacing w:val="1"/>
        </w:rPr>
        <w:t xml:space="preserve"> </w:t>
      </w:r>
      <w:r>
        <w:t>significant</w:t>
      </w:r>
      <w:r>
        <w:rPr>
          <w:spacing w:val="1"/>
        </w:rPr>
        <w:t xml:space="preserve"> </w:t>
      </w:r>
      <w:r>
        <w:t>places</w:t>
      </w:r>
      <w:r>
        <w:rPr>
          <w:spacing w:val="1"/>
        </w:rPr>
        <w:t xml:space="preserve"> </w:t>
      </w:r>
      <w:r>
        <w:t>retained</w:t>
      </w:r>
      <w:r>
        <w:rPr>
          <w:spacing w:val="60"/>
        </w:rPr>
        <w:t xml:space="preserve"> </w:t>
      </w:r>
      <w:r>
        <w:t>in</w:t>
      </w:r>
      <w:r>
        <w:rPr>
          <w:spacing w:val="60"/>
        </w:rPr>
        <w:t xml:space="preserve"> </w:t>
      </w:r>
      <w:r>
        <w:t>the</w:t>
      </w:r>
      <w:r>
        <w:rPr>
          <w:spacing w:val="60"/>
        </w:rPr>
        <w:t xml:space="preserve"> </w:t>
      </w:r>
      <w:r>
        <w:t>rounded</w:t>
      </w:r>
      <w:r>
        <w:rPr>
          <w:spacing w:val="60"/>
        </w:rPr>
        <w:t xml:space="preserve"> </w:t>
      </w:r>
      <w:r>
        <w:t>off</w:t>
      </w:r>
      <w:r>
        <w:rPr>
          <w:spacing w:val="-57"/>
        </w:rPr>
        <w:t xml:space="preserve"> </w:t>
      </w:r>
      <w:r>
        <w:t>value</w:t>
      </w:r>
      <w:r>
        <w:rPr>
          <w:spacing w:val="25"/>
        </w:rPr>
        <w:t xml:space="preserve"> </w:t>
      </w:r>
      <w:r>
        <w:t>should</w:t>
      </w:r>
      <w:r>
        <w:rPr>
          <w:spacing w:val="26"/>
        </w:rPr>
        <w:t xml:space="preserve"> </w:t>
      </w:r>
      <w:r>
        <w:t>be</w:t>
      </w:r>
      <w:r>
        <w:rPr>
          <w:spacing w:val="22"/>
        </w:rPr>
        <w:t xml:space="preserve"> </w:t>
      </w:r>
      <w:r>
        <w:t>the</w:t>
      </w:r>
      <w:r>
        <w:rPr>
          <w:spacing w:val="25"/>
        </w:rPr>
        <w:t xml:space="preserve"> </w:t>
      </w:r>
      <w:r>
        <w:t>same</w:t>
      </w:r>
      <w:r>
        <w:rPr>
          <w:spacing w:val="25"/>
        </w:rPr>
        <w:t xml:space="preserve"> </w:t>
      </w:r>
      <w:r>
        <w:t>as</w:t>
      </w:r>
      <w:r>
        <w:rPr>
          <w:spacing w:val="26"/>
        </w:rPr>
        <w:t xml:space="preserve"> </w:t>
      </w:r>
      <w:r>
        <w:t>that</w:t>
      </w:r>
      <w:r>
        <w:rPr>
          <w:spacing w:val="24"/>
        </w:rPr>
        <w:t xml:space="preserve"> </w:t>
      </w:r>
      <w:r>
        <w:t>of</w:t>
      </w:r>
      <w:r>
        <w:rPr>
          <w:spacing w:val="25"/>
        </w:rPr>
        <w:t xml:space="preserve"> </w:t>
      </w:r>
      <w:r>
        <w:t>the</w:t>
      </w:r>
      <w:r>
        <w:rPr>
          <w:spacing w:val="22"/>
        </w:rPr>
        <w:t xml:space="preserve"> </w:t>
      </w:r>
      <w:r>
        <w:t>specified</w:t>
      </w:r>
      <w:r>
        <w:rPr>
          <w:spacing w:val="26"/>
        </w:rPr>
        <w:t xml:space="preserve"> </w:t>
      </w:r>
      <w:r>
        <w:t>value</w:t>
      </w:r>
      <w:r>
        <w:rPr>
          <w:spacing w:val="22"/>
        </w:rPr>
        <w:t xml:space="preserve"> </w:t>
      </w:r>
      <w:r>
        <w:t>in</w:t>
      </w:r>
      <w:r>
        <w:rPr>
          <w:spacing w:val="23"/>
        </w:rPr>
        <w:t xml:space="preserve"> </w:t>
      </w:r>
      <w:r>
        <w:t>this</w:t>
      </w:r>
      <w:r>
        <w:rPr>
          <w:spacing w:val="24"/>
        </w:rPr>
        <w:t xml:space="preserve"> </w:t>
      </w:r>
      <w:r>
        <w:t>standard.</w:t>
      </w:r>
    </w:p>
    <w:p w14:paraId="1C74ACCB" w14:textId="77777777" w:rsidR="002929E2" w:rsidRDefault="002929E2" w:rsidP="002929E2">
      <w:pPr>
        <w:sectPr w:rsidR="002929E2" w:rsidSect="004311E2">
          <w:headerReference w:type="even" r:id="rId8"/>
          <w:headerReference w:type="default" r:id="rId9"/>
          <w:footerReference w:type="default" r:id="rId10"/>
          <w:pgSz w:w="11910" w:h="16840"/>
          <w:pgMar w:top="1170" w:right="1110" w:bottom="1350" w:left="1440" w:header="1140" w:footer="218" w:gutter="0"/>
          <w:cols w:space="720"/>
          <w:docGrid w:linePitch="299"/>
        </w:sectPr>
      </w:pPr>
    </w:p>
    <w:p w14:paraId="43159FDE" w14:textId="77777777" w:rsidR="002929E2" w:rsidRDefault="002929E2" w:rsidP="00C646C8">
      <w:pPr>
        <w:jc w:val="center"/>
        <w:rPr>
          <w:i/>
          <w:sz w:val="24"/>
        </w:rPr>
      </w:pPr>
      <w:r>
        <w:rPr>
          <w:i/>
          <w:sz w:val="24"/>
        </w:rPr>
        <w:lastRenderedPageBreak/>
        <w:t>Indian</w:t>
      </w:r>
      <w:r>
        <w:rPr>
          <w:i/>
          <w:spacing w:val="51"/>
          <w:sz w:val="24"/>
        </w:rPr>
        <w:t xml:space="preserve"> </w:t>
      </w:r>
      <w:r>
        <w:rPr>
          <w:i/>
          <w:sz w:val="24"/>
        </w:rPr>
        <w:t>Standard</w:t>
      </w:r>
    </w:p>
    <w:p w14:paraId="2FA2E35D" w14:textId="77777777" w:rsidR="002929E2" w:rsidRDefault="002929E2" w:rsidP="00C646C8">
      <w:pPr>
        <w:pStyle w:val="BodyText"/>
        <w:rPr>
          <w:i/>
        </w:rPr>
      </w:pPr>
    </w:p>
    <w:p w14:paraId="16F926DA" w14:textId="11A7DE4E" w:rsidR="00C646C8" w:rsidRDefault="002929E2" w:rsidP="00C646C8">
      <w:pPr>
        <w:jc w:val="center"/>
        <w:rPr>
          <w:spacing w:val="1"/>
          <w:sz w:val="28"/>
        </w:rPr>
      </w:pPr>
      <w:r w:rsidRPr="002051FF">
        <w:rPr>
          <w:sz w:val="28"/>
        </w:rPr>
        <w:t>HOUSEHOLD</w:t>
      </w:r>
      <w:r w:rsidRPr="002051FF">
        <w:rPr>
          <w:spacing w:val="1"/>
          <w:sz w:val="28"/>
        </w:rPr>
        <w:t xml:space="preserve"> </w:t>
      </w:r>
      <w:r w:rsidRPr="002051FF">
        <w:rPr>
          <w:sz w:val="28"/>
        </w:rPr>
        <w:t>REFRIGERATING</w:t>
      </w:r>
      <w:r w:rsidRPr="002051FF">
        <w:rPr>
          <w:spacing w:val="1"/>
          <w:sz w:val="28"/>
        </w:rPr>
        <w:t xml:space="preserve"> </w:t>
      </w:r>
      <w:r w:rsidRPr="002051FF">
        <w:rPr>
          <w:sz w:val="28"/>
        </w:rPr>
        <w:t>APPLIANCES</w:t>
      </w:r>
      <w:r w:rsidRPr="002051FF">
        <w:rPr>
          <w:spacing w:val="1"/>
          <w:sz w:val="28"/>
        </w:rPr>
        <w:t xml:space="preserve"> </w:t>
      </w:r>
      <w:proofErr w:type="gramStart"/>
      <w:r w:rsidRPr="002051FF">
        <w:rPr>
          <w:sz w:val="28"/>
        </w:rPr>
        <w:t>—</w:t>
      </w:r>
      <w:r w:rsidR="009F790F">
        <w:rPr>
          <w:sz w:val="28"/>
        </w:rPr>
        <w:t xml:space="preserve"> </w:t>
      </w:r>
      <w:r w:rsidRPr="002051FF">
        <w:rPr>
          <w:spacing w:val="-67"/>
          <w:sz w:val="28"/>
        </w:rPr>
        <w:t xml:space="preserve"> </w:t>
      </w:r>
      <w:r w:rsidRPr="002051FF">
        <w:rPr>
          <w:sz w:val="28"/>
        </w:rPr>
        <w:t>CHARACTERISTICS</w:t>
      </w:r>
      <w:proofErr w:type="gramEnd"/>
      <w:r w:rsidRPr="002051FF">
        <w:rPr>
          <w:spacing w:val="1"/>
          <w:sz w:val="28"/>
        </w:rPr>
        <w:t xml:space="preserve"> </w:t>
      </w:r>
      <w:r w:rsidRPr="002051FF">
        <w:rPr>
          <w:sz w:val="28"/>
        </w:rPr>
        <w:t>AND</w:t>
      </w:r>
      <w:r w:rsidRPr="002051FF">
        <w:rPr>
          <w:spacing w:val="1"/>
          <w:sz w:val="28"/>
        </w:rPr>
        <w:t xml:space="preserve"> </w:t>
      </w:r>
      <w:r w:rsidRPr="002051FF">
        <w:rPr>
          <w:sz w:val="28"/>
        </w:rPr>
        <w:t>TEST</w:t>
      </w:r>
      <w:r w:rsidRPr="002051FF">
        <w:rPr>
          <w:spacing w:val="70"/>
          <w:sz w:val="28"/>
        </w:rPr>
        <w:t xml:space="preserve"> </w:t>
      </w:r>
      <w:r w:rsidRPr="002051FF">
        <w:rPr>
          <w:sz w:val="28"/>
        </w:rPr>
        <w:t>METHODS</w:t>
      </w:r>
      <w:r w:rsidRPr="002051FF">
        <w:rPr>
          <w:spacing w:val="1"/>
          <w:sz w:val="28"/>
        </w:rPr>
        <w:t xml:space="preserve"> </w:t>
      </w:r>
    </w:p>
    <w:p w14:paraId="6F543848" w14:textId="77777777" w:rsidR="002929E2" w:rsidRPr="002051FF" w:rsidRDefault="002929E2" w:rsidP="00C646C8">
      <w:pPr>
        <w:jc w:val="center"/>
        <w:rPr>
          <w:sz w:val="24"/>
        </w:rPr>
      </w:pPr>
      <w:r w:rsidRPr="002051FF">
        <w:rPr>
          <w:sz w:val="24"/>
        </w:rPr>
        <w:t>PART</w:t>
      </w:r>
      <w:r w:rsidRPr="002051FF">
        <w:rPr>
          <w:spacing w:val="27"/>
          <w:sz w:val="24"/>
        </w:rPr>
        <w:t xml:space="preserve"> </w:t>
      </w:r>
      <w:r w:rsidRPr="002051FF">
        <w:rPr>
          <w:sz w:val="24"/>
        </w:rPr>
        <w:t>3</w:t>
      </w:r>
      <w:r w:rsidRPr="002051FF">
        <w:rPr>
          <w:spacing w:val="29"/>
          <w:sz w:val="24"/>
        </w:rPr>
        <w:t xml:space="preserve"> </w:t>
      </w:r>
      <w:r w:rsidRPr="002051FF">
        <w:rPr>
          <w:sz w:val="24"/>
        </w:rPr>
        <w:t>ENERGY</w:t>
      </w:r>
      <w:r w:rsidRPr="002051FF">
        <w:rPr>
          <w:spacing w:val="28"/>
          <w:sz w:val="24"/>
        </w:rPr>
        <w:t xml:space="preserve"> </w:t>
      </w:r>
      <w:r w:rsidRPr="002051FF">
        <w:rPr>
          <w:sz w:val="24"/>
        </w:rPr>
        <w:t>CONSUMPTION</w:t>
      </w:r>
      <w:r w:rsidRPr="002051FF">
        <w:rPr>
          <w:spacing w:val="38"/>
          <w:sz w:val="24"/>
        </w:rPr>
        <w:t xml:space="preserve"> </w:t>
      </w:r>
      <w:r w:rsidRPr="002051FF">
        <w:rPr>
          <w:sz w:val="24"/>
        </w:rPr>
        <w:t>AND</w:t>
      </w:r>
      <w:r w:rsidRPr="002051FF">
        <w:rPr>
          <w:spacing w:val="33"/>
          <w:sz w:val="24"/>
        </w:rPr>
        <w:t xml:space="preserve"> </w:t>
      </w:r>
      <w:r w:rsidRPr="002051FF">
        <w:rPr>
          <w:sz w:val="24"/>
        </w:rPr>
        <w:t>VOLUME</w:t>
      </w:r>
    </w:p>
    <w:p w14:paraId="0D00201D" w14:textId="77777777" w:rsidR="00C646C8" w:rsidRDefault="00C646C8" w:rsidP="00C646C8">
      <w:pPr>
        <w:jc w:val="center"/>
        <w:rPr>
          <w:i/>
          <w:sz w:val="24"/>
        </w:rPr>
      </w:pPr>
    </w:p>
    <w:p w14:paraId="58DCB90C" w14:textId="77777777" w:rsidR="002929E2" w:rsidRDefault="002929E2" w:rsidP="00C646C8">
      <w:pPr>
        <w:jc w:val="center"/>
        <w:rPr>
          <w:i/>
          <w:sz w:val="24"/>
        </w:rPr>
      </w:pPr>
      <w:proofErr w:type="gramStart"/>
      <w:r>
        <w:rPr>
          <w:i/>
          <w:sz w:val="24"/>
        </w:rPr>
        <w:t>(</w:t>
      </w:r>
      <w:r>
        <w:rPr>
          <w:i/>
          <w:spacing w:val="32"/>
          <w:sz w:val="24"/>
        </w:rPr>
        <w:t xml:space="preserve"> </w:t>
      </w:r>
      <w:r>
        <w:rPr>
          <w:i/>
          <w:sz w:val="24"/>
        </w:rPr>
        <w:t>First</w:t>
      </w:r>
      <w:proofErr w:type="gramEnd"/>
      <w:r>
        <w:rPr>
          <w:i/>
          <w:spacing w:val="35"/>
          <w:sz w:val="24"/>
        </w:rPr>
        <w:t xml:space="preserve"> </w:t>
      </w:r>
      <w:r>
        <w:rPr>
          <w:i/>
          <w:sz w:val="24"/>
        </w:rPr>
        <w:t>Revision</w:t>
      </w:r>
      <w:r>
        <w:rPr>
          <w:i/>
          <w:spacing w:val="39"/>
          <w:sz w:val="24"/>
        </w:rPr>
        <w:t xml:space="preserve"> </w:t>
      </w:r>
      <w:r>
        <w:rPr>
          <w:i/>
          <w:sz w:val="24"/>
        </w:rPr>
        <w:t>)</w:t>
      </w:r>
    </w:p>
    <w:p w14:paraId="26B3EA43" w14:textId="77777777" w:rsidR="002929E2" w:rsidRDefault="002929E2" w:rsidP="002929E2">
      <w:pPr>
        <w:pStyle w:val="BodyText"/>
        <w:spacing w:before="7"/>
        <w:rPr>
          <w:i/>
          <w:sz w:val="16"/>
        </w:rPr>
      </w:pPr>
    </w:p>
    <w:p w14:paraId="5F2ECB34" w14:textId="77777777" w:rsidR="002929E2" w:rsidRDefault="002929E2" w:rsidP="002929E2">
      <w:pPr>
        <w:pStyle w:val="Heading1"/>
        <w:ind w:left="0"/>
      </w:pPr>
      <w:r>
        <w:t>1 SCOPE</w:t>
      </w:r>
    </w:p>
    <w:p w14:paraId="213672F1" w14:textId="77777777" w:rsidR="002929E2" w:rsidRDefault="002929E2" w:rsidP="002929E2">
      <w:pPr>
        <w:pStyle w:val="BodyText"/>
        <w:jc w:val="both"/>
        <w:rPr>
          <w:b/>
          <w:sz w:val="23"/>
        </w:rPr>
      </w:pPr>
    </w:p>
    <w:p w14:paraId="40E4545A" w14:textId="77777777" w:rsidR="002929E2" w:rsidRPr="00E64B4A" w:rsidRDefault="002929E2" w:rsidP="002929E2">
      <w:pPr>
        <w:tabs>
          <w:tab w:val="left" w:pos="1143"/>
        </w:tabs>
        <w:jc w:val="both"/>
        <w:rPr>
          <w:sz w:val="24"/>
        </w:rPr>
      </w:pPr>
      <w:r w:rsidRPr="00E64B4A">
        <w:rPr>
          <w:b/>
          <w:sz w:val="24"/>
        </w:rPr>
        <w:t>1.1</w:t>
      </w:r>
      <w:r w:rsidRPr="00E64B4A">
        <w:rPr>
          <w:sz w:val="24"/>
        </w:rPr>
        <w:t xml:space="preserve"> This Indian Standard (Part 3) specifies the essential characteristics of household</w:t>
      </w:r>
      <w:r w:rsidRPr="00E64B4A">
        <w:rPr>
          <w:spacing w:val="1"/>
          <w:sz w:val="24"/>
        </w:rPr>
        <w:t xml:space="preserve"> </w:t>
      </w:r>
      <w:r w:rsidRPr="00E64B4A">
        <w:rPr>
          <w:sz w:val="24"/>
        </w:rPr>
        <w:t>and</w:t>
      </w:r>
      <w:r w:rsidRPr="00E64B4A">
        <w:rPr>
          <w:spacing w:val="1"/>
          <w:sz w:val="24"/>
        </w:rPr>
        <w:t xml:space="preserve"> </w:t>
      </w:r>
      <w:r w:rsidRPr="00E64B4A">
        <w:rPr>
          <w:sz w:val="24"/>
        </w:rPr>
        <w:t>similar</w:t>
      </w:r>
      <w:r w:rsidRPr="00E64B4A">
        <w:rPr>
          <w:spacing w:val="1"/>
          <w:sz w:val="24"/>
        </w:rPr>
        <w:t xml:space="preserve"> </w:t>
      </w:r>
      <w:r w:rsidRPr="00E64B4A">
        <w:rPr>
          <w:sz w:val="24"/>
        </w:rPr>
        <w:t>refrigerating</w:t>
      </w:r>
      <w:r w:rsidRPr="00E64B4A">
        <w:rPr>
          <w:spacing w:val="1"/>
          <w:sz w:val="24"/>
        </w:rPr>
        <w:t xml:space="preserve"> </w:t>
      </w:r>
      <w:r w:rsidRPr="00E64B4A">
        <w:rPr>
          <w:sz w:val="24"/>
        </w:rPr>
        <w:t>appliances</w:t>
      </w:r>
      <w:r w:rsidRPr="00E64B4A">
        <w:rPr>
          <w:spacing w:val="1"/>
          <w:sz w:val="24"/>
        </w:rPr>
        <w:t xml:space="preserve"> </w:t>
      </w:r>
      <w:r w:rsidRPr="00E64B4A">
        <w:rPr>
          <w:sz w:val="24"/>
        </w:rPr>
        <w:t>cooled</w:t>
      </w:r>
      <w:r w:rsidRPr="00E64B4A">
        <w:rPr>
          <w:spacing w:val="1"/>
          <w:sz w:val="24"/>
        </w:rPr>
        <w:t xml:space="preserve"> </w:t>
      </w:r>
      <w:r w:rsidRPr="00E64B4A">
        <w:rPr>
          <w:sz w:val="24"/>
        </w:rPr>
        <w:t>by</w:t>
      </w:r>
      <w:r w:rsidRPr="00E64B4A">
        <w:rPr>
          <w:spacing w:val="1"/>
          <w:sz w:val="24"/>
        </w:rPr>
        <w:t xml:space="preserve"> </w:t>
      </w:r>
      <w:r w:rsidRPr="00E64B4A">
        <w:rPr>
          <w:sz w:val="24"/>
        </w:rPr>
        <w:t>internal</w:t>
      </w:r>
      <w:r w:rsidRPr="00E64B4A">
        <w:rPr>
          <w:spacing w:val="1"/>
          <w:sz w:val="24"/>
        </w:rPr>
        <w:t xml:space="preserve"> </w:t>
      </w:r>
      <w:r w:rsidRPr="00E64B4A">
        <w:rPr>
          <w:sz w:val="24"/>
        </w:rPr>
        <w:t>natural</w:t>
      </w:r>
      <w:r w:rsidRPr="00E64B4A">
        <w:rPr>
          <w:spacing w:val="1"/>
          <w:sz w:val="24"/>
        </w:rPr>
        <w:t xml:space="preserve"> </w:t>
      </w:r>
      <w:r w:rsidRPr="00E64B4A">
        <w:rPr>
          <w:sz w:val="24"/>
        </w:rPr>
        <w:t>convection</w:t>
      </w:r>
      <w:r w:rsidRPr="00E64B4A">
        <w:rPr>
          <w:spacing w:val="1"/>
          <w:sz w:val="24"/>
        </w:rPr>
        <w:t xml:space="preserve"> </w:t>
      </w:r>
      <w:r w:rsidRPr="00E64B4A">
        <w:rPr>
          <w:sz w:val="24"/>
        </w:rPr>
        <w:t>or</w:t>
      </w:r>
      <w:r w:rsidRPr="00E64B4A">
        <w:rPr>
          <w:spacing w:val="60"/>
          <w:sz w:val="24"/>
        </w:rPr>
        <w:t xml:space="preserve"> </w:t>
      </w:r>
      <w:r w:rsidRPr="00E64B4A">
        <w:rPr>
          <w:sz w:val="24"/>
        </w:rPr>
        <w:t>forced</w:t>
      </w:r>
      <w:r w:rsidRPr="00E64B4A">
        <w:rPr>
          <w:spacing w:val="60"/>
          <w:sz w:val="24"/>
        </w:rPr>
        <w:t xml:space="preserve"> </w:t>
      </w:r>
      <w:r w:rsidRPr="00E64B4A">
        <w:rPr>
          <w:sz w:val="24"/>
        </w:rPr>
        <w:t>air</w:t>
      </w:r>
      <w:r w:rsidRPr="00E64B4A">
        <w:rPr>
          <w:spacing w:val="1"/>
          <w:sz w:val="24"/>
        </w:rPr>
        <w:t xml:space="preserve"> </w:t>
      </w:r>
      <w:r w:rsidRPr="00E64B4A">
        <w:rPr>
          <w:sz w:val="24"/>
        </w:rPr>
        <w:t>circulation,</w:t>
      </w:r>
      <w:r w:rsidRPr="00E64B4A">
        <w:rPr>
          <w:spacing w:val="36"/>
          <w:sz w:val="24"/>
        </w:rPr>
        <w:t xml:space="preserve"> </w:t>
      </w:r>
      <w:r w:rsidRPr="00E64B4A">
        <w:rPr>
          <w:sz w:val="24"/>
        </w:rPr>
        <w:t>and</w:t>
      </w:r>
      <w:r w:rsidRPr="00E64B4A">
        <w:rPr>
          <w:spacing w:val="35"/>
          <w:sz w:val="24"/>
        </w:rPr>
        <w:t xml:space="preserve"> </w:t>
      </w:r>
      <w:r w:rsidRPr="00E64B4A">
        <w:rPr>
          <w:sz w:val="24"/>
        </w:rPr>
        <w:t>establishes</w:t>
      </w:r>
      <w:r w:rsidRPr="00E64B4A">
        <w:rPr>
          <w:spacing w:val="30"/>
          <w:sz w:val="24"/>
        </w:rPr>
        <w:t xml:space="preserve"> </w:t>
      </w:r>
      <w:r w:rsidRPr="00E64B4A">
        <w:rPr>
          <w:sz w:val="24"/>
        </w:rPr>
        <w:t>test</w:t>
      </w:r>
      <w:r w:rsidRPr="00E64B4A">
        <w:rPr>
          <w:spacing w:val="33"/>
          <w:sz w:val="24"/>
        </w:rPr>
        <w:t xml:space="preserve"> </w:t>
      </w:r>
      <w:r w:rsidRPr="00E64B4A">
        <w:rPr>
          <w:sz w:val="24"/>
        </w:rPr>
        <w:t>methods</w:t>
      </w:r>
      <w:r w:rsidRPr="00E64B4A">
        <w:rPr>
          <w:spacing w:val="33"/>
          <w:sz w:val="24"/>
        </w:rPr>
        <w:t xml:space="preserve"> </w:t>
      </w:r>
      <w:r w:rsidRPr="00E64B4A">
        <w:rPr>
          <w:sz w:val="24"/>
        </w:rPr>
        <w:t>for</w:t>
      </w:r>
      <w:r w:rsidRPr="00E64B4A">
        <w:rPr>
          <w:spacing w:val="32"/>
          <w:sz w:val="24"/>
        </w:rPr>
        <w:t xml:space="preserve"> </w:t>
      </w:r>
      <w:r w:rsidRPr="00E64B4A">
        <w:rPr>
          <w:sz w:val="24"/>
        </w:rPr>
        <w:t>checking</w:t>
      </w:r>
      <w:r w:rsidRPr="00E64B4A">
        <w:rPr>
          <w:spacing w:val="27"/>
          <w:sz w:val="24"/>
        </w:rPr>
        <w:t xml:space="preserve"> </w:t>
      </w:r>
      <w:r w:rsidRPr="00E64B4A">
        <w:rPr>
          <w:sz w:val="24"/>
        </w:rPr>
        <w:t>these</w:t>
      </w:r>
      <w:r w:rsidRPr="00E64B4A">
        <w:rPr>
          <w:spacing w:val="32"/>
          <w:sz w:val="24"/>
        </w:rPr>
        <w:t xml:space="preserve"> </w:t>
      </w:r>
      <w:r w:rsidRPr="00E64B4A">
        <w:rPr>
          <w:sz w:val="24"/>
        </w:rPr>
        <w:t>characteristics.</w:t>
      </w:r>
    </w:p>
    <w:p w14:paraId="1284E181" w14:textId="77777777" w:rsidR="002929E2" w:rsidRDefault="002929E2" w:rsidP="002929E2">
      <w:pPr>
        <w:pStyle w:val="BodyText"/>
        <w:jc w:val="both"/>
      </w:pPr>
    </w:p>
    <w:p w14:paraId="0ECBDF6B" w14:textId="77777777" w:rsidR="002929E2" w:rsidRPr="00E64B4A" w:rsidRDefault="002929E2" w:rsidP="002929E2">
      <w:pPr>
        <w:tabs>
          <w:tab w:val="left" w:pos="1170"/>
        </w:tabs>
        <w:jc w:val="both"/>
        <w:rPr>
          <w:sz w:val="24"/>
        </w:rPr>
      </w:pPr>
      <w:r w:rsidRPr="00E64B4A">
        <w:rPr>
          <w:b/>
          <w:sz w:val="24"/>
        </w:rPr>
        <w:t>1.2</w:t>
      </w:r>
      <w:r w:rsidRPr="00E64B4A">
        <w:rPr>
          <w:sz w:val="24"/>
        </w:rPr>
        <w:t xml:space="preserve"> This</w:t>
      </w:r>
      <w:r w:rsidRPr="00E64B4A">
        <w:rPr>
          <w:spacing w:val="1"/>
          <w:sz w:val="24"/>
        </w:rPr>
        <w:t xml:space="preserve"> </w:t>
      </w:r>
      <w:r w:rsidRPr="00E64B4A">
        <w:rPr>
          <w:sz w:val="24"/>
        </w:rPr>
        <w:t>standard</w:t>
      </w:r>
      <w:r w:rsidRPr="00E64B4A">
        <w:rPr>
          <w:spacing w:val="1"/>
          <w:sz w:val="24"/>
        </w:rPr>
        <w:t xml:space="preserve"> </w:t>
      </w:r>
      <w:r w:rsidRPr="00E64B4A">
        <w:rPr>
          <w:sz w:val="24"/>
        </w:rPr>
        <w:t>describes</w:t>
      </w:r>
      <w:r w:rsidRPr="00E64B4A">
        <w:rPr>
          <w:spacing w:val="1"/>
          <w:sz w:val="24"/>
        </w:rPr>
        <w:t xml:space="preserve"> </w:t>
      </w:r>
      <w:r w:rsidRPr="00E64B4A">
        <w:rPr>
          <w:sz w:val="24"/>
        </w:rPr>
        <w:t>the</w:t>
      </w:r>
      <w:r w:rsidRPr="00E64B4A">
        <w:rPr>
          <w:spacing w:val="1"/>
          <w:sz w:val="24"/>
        </w:rPr>
        <w:t xml:space="preserve"> </w:t>
      </w:r>
      <w:r w:rsidRPr="00E64B4A">
        <w:rPr>
          <w:sz w:val="24"/>
        </w:rPr>
        <w:t>methods</w:t>
      </w:r>
      <w:r w:rsidRPr="00E64B4A">
        <w:rPr>
          <w:spacing w:val="1"/>
          <w:sz w:val="24"/>
        </w:rPr>
        <w:t xml:space="preserve"> </w:t>
      </w:r>
      <w:r w:rsidRPr="00E64B4A">
        <w:rPr>
          <w:sz w:val="24"/>
        </w:rPr>
        <w:t>for</w:t>
      </w:r>
      <w:r w:rsidRPr="00E64B4A">
        <w:rPr>
          <w:spacing w:val="1"/>
          <w:sz w:val="24"/>
        </w:rPr>
        <w:t xml:space="preserve"> </w:t>
      </w:r>
      <w:r w:rsidRPr="00E64B4A">
        <w:rPr>
          <w:sz w:val="24"/>
        </w:rPr>
        <w:t>the</w:t>
      </w:r>
      <w:r w:rsidRPr="00E64B4A">
        <w:rPr>
          <w:spacing w:val="1"/>
          <w:sz w:val="24"/>
        </w:rPr>
        <w:t xml:space="preserve"> </w:t>
      </w:r>
      <w:r w:rsidRPr="00E64B4A">
        <w:rPr>
          <w:sz w:val="24"/>
        </w:rPr>
        <w:t>determination</w:t>
      </w:r>
      <w:r w:rsidRPr="00E64B4A">
        <w:rPr>
          <w:spacing w:val="1"/>
          <w:sz w:val="24"/>
        </w:rPr>
        <w:t xml:space="preserve"> </w:t>
      </w:r>
      <w:r w:rsidRPr="00E64B4A">
        <w:rPr>
          <w:sz w:val="24"/>
        </w:rPr>
        <w:t>of</w:t>
      </w:r>
      <w:r w:rsidRPr="00E64B4A">
        <w:rPr>
          <w:spacing w:val="1"/>
          <w:sz w:val="24"/>
        </w:rPr>
        <w:t xml:space="preserve"> </w:t>
      </w:r>
      <w:r w:rsidRPr="00E64B4A">
        <w:rPr>
          <w:sz w:val="24"/>
        </w:rPr>
        <w:t>energy</w:t>
      </w:r>
      <w:r w:rsidRPr="00E64B4A">
        <w:rPr>
          <w:spacing w:val="1"/>
          <w:sz w:val="24"/>
        </w:rPr>
        <w:t xml:space="preserve"> </w:t>
      </w:r>
      <w:r w:rsidRPr="00E64B4A">
        <w:rPr>
          <w:sz w:val="24"/>
        </w:rPr>
        <w:t>consumption</w:t>
      </w:r>
      <w:r w:rsidRPr="00E64B4A">
        <w:rPr>
          <w:spacing w:val="1"/>
          <w:sz w:val="24"/>
        </w:rPr>
        <w:t xml:space="preserve"> </w:t>
      </w:r>
      <w:r w:rsidRPr="00E64B4A">
        <w:rPr>
          <w:sz w:val="24"/>
        </w:rPr>
        <w:t>characteristics</w:t>
      </w:r>
      <w:r w:rsidRPr="00E64B4A">
        <w:rPr>
          <w:spacing w:val="1"/>
          <w:sz w:val="24"/>
        </w:rPr>
        <w:t xml:space="preserve"> </w:t>
      </w:r>
      <w:r w:rsidRPr="00E64B4A">
        <w:rPr>
          <w:sz w:val="24"/>
        </w:rPr>
        <w:t>and defines</w:t>
      </w:r>
      <w:r w:rsidRPr="00E64B4A">
        <w:rPr>
          <w:spacing w:val="1"/>
          <w:sz w:val="24"/>
        </w:rPr>
        <w:t xml:space="preserve"> </w:t>
      </w:r>
      <w:r w:rsidRPr="00E64B4A">
        <w:rPr>
          <w:sz w:val="24"/>
        </w:rPr>
        <w:t>how these</w:t>
      </w:r>
      <w:r w:rsidRPr="00E64B4A">
        <w:rPr>
          <w:spacing w:val="60"/>
          <w:sz w:val="24"/>
        </w:rPr>
        <w:t xml:space="preserve"> </w:t>
      </w:r>
      <w:r w:rsidRPr="00E64B4A">
        <w:rPr>
          <w:sz w:val="24"/>
        </w:rPr>
        <w:t>can be assembled to</w:t>
      </w:r>
      <w:r w:rsidRPr="00E64B4A">
        <w:rPr>
          <w:spacing w:val="60"/>
          <w:sz w:val="24"/>
        </w:rPr>
        <w:t xml:space="preserve"> </w:t>
      </w:r>
      <w:r w:rsidRPr="00E64B4A">
        <w:rPr>
          <w:sz w:val="24"/>
        </w:rPr>
        <w:t>estimate energy consumption</w:t>
      </w:r>
      <w:r w:rsidRPr="00E64B4A">
        <w:rPr>
          <w:spacing w:val="1"/>
          <w:sz w:val="24"/>
        </w:rPr>
        <w:t xml:space="preserve"> </w:t>
      </w:r>
      <w:r w:rsidRPr="00E64B4A">
        <w:rPr>
          <w:sz w:val="24"/>
        </w:rPr>
        <w:t>under</w:t>
      </w:r>
      <w:r w:rsidRPr="00E64B4A">
        <w:rPr>
          <w:spacing w:val="1"/>
          <w:sz w:val="24"/>
        </w:rPr>
        <w:t xml:space="preserve"> </w:t>
      </w:r>
      <w:r w:rsidRPr="00E64B4A">
        <w:rPr>
          <w:sz w:val="24"/>
        </w:rPr>
        <w:t>different</w:t>
      </w:r>
      <w:r w:rsidRPr="00E64B4A">
        <w:rPr>
          <w:spacing w:val="61"/>
          <w:sz w:val="24"/>
        </w:rPr>
        <w:t xml:space="preserve"> </w:t>
      </w:r>
      <w:r w:rsidRPr="00E64B4A">
        <w:rPr>
          <w:sz w:val="24"/>
        </w:rPr>
        <w:t>usage</w:t>
      </w:r>
      <w:r w:rsidRPr="00E64B4A">
        <w:rPr>
          <w:spacing w:val="61"/>
          <w:sz w:val="24"/>
        </w:rPr>
        <w:t xml:space="preserve"> </w:t>
      </w:r>
      <w:r w:rsidRPr="00E64B4A">
        <w:rPr>
          <w:sz w:val="24"/>
        </w:rPr>
        <w:t>and</w:t>
      </w:r>
      <w:r w:rsidRPr="00E64B4A">
        <w:rPr>
          <w:spacing w:val="61"/>
          <w:sz w:val="24"/>
        </w:rPr>
        <w:t xml:space="preserve"> </w:t>
      </w:r>
      <w:r w:rsidRPr="00E64B4A">
        <w:rPr>
          <w:sz w:val="24"/>
        </w:rPr>
        <w:t>climate</w:t>
      </w:r>
      <w:r w:rsidRPr="00E64B4A">
        <w:rPr>
          <w:spacing w:val="61"/>
          <w:sz w:val="24"/>
        </w:rPr>
        <w:t xml:space="preserve"> </w:t>
      </w:r>
      <w:r w:rsidRPr="00E64B4A">
        <w:rPr>
          <w:sz w:val="24"/>
        </w:rPr>
        <w:t>conditions.</w:t>
      </w:r>
      <w:r w:rsidRPr="00E64B4A">
        <w:rPr>
          <w:spacing w:val="61"/>
          <w:sz w:val="24"/>
        </w:rPr>
        <w:t xml:space="preserve"> </w:t>
      </w:r>
      <w:r w:rsidRPr="00E64B4A">
        <w:rPr>
          <w:sz w:val="24"/>
        </w:rPr>
        <w:t>This</w:t>
      </w:r>
      <w:r w:rsidRPr="00E64B4A">
        <w:rPr>
          <w:spacing w:val="61"/>
          <w:sz w:val="24"/>
        </w:rPr>
        <w:t xml:space="preserve"> </w:t>
      </w:r>
      <w:r w:rsidRPr="00E64B4A">
        <w:rPr>
          <w:sz w:val="24"/>
        </w:rPr>
        <w:t>standard</w:t>
      </w:r>
      <w:r w:rsidRPr="00E64B4A">
        <w:rPr>
          <w:spacing w:val="61"/>
          <w:sz w:val="24"/>
        </w:rPr>
        <w:t xml:space="preserve"> </w:t>
      </w:r>
      <w:r w:rsidRPr="00E64B4A">
        <w:rPr>
          <w:sz w:val="24"/>
        </w:rPr>
        <w:t>also</w:t>
      </w:r>
      <w:r w:rsidRPr="00E64B4A">
        <w:rPr>
          <w:spacing w:val="61"/>
          <w:sz w:val="24"/>
        </w:rPr>
        <w:t xml:space="preserve"> </w:t>
      </w:r>
      <w:r w:rsidRPr="00E64B4A">
        <w:rPr>
          <w:sz w:val="24"/>
        </w:rPr>
        <w:t>defines</w:t>
      </w:r>
      <w:r w:rsidRPr="00E64B4A">
        <w:rPr>
          <w:spacing w:val="61"/>
          <w:sz w:val="24"/>
        </w:rPr>
        <w:t xml:space="preserve"> </w:t>
      </w:r>
      <w:r w:rsidRPr="00E64B4A">
        <w:rPr>
          <w:sz w:val="24"/>
        </w:rPr>
        <w:t>the</w:t>
      </w:r>
      <w:r w:rsidRPr="00E64B4A">
        <w:rPr>
          <w:spacing w:val="1"/>
          <w:sz w:val="24"/>
        </w:rPr>
        <w:t xml:space="preserve"> </w:t>
      </w:r>
      <w:r w:rsidRPr="00E64B4A">
        <w:rPr>
          <w:sz w:val="24"/>
        </w:rPr>
        <w:t>determination</w:t>
      </w:r>
      <w:r w:rsidRPr="00E64B4A">
        <w:rPr>
          <w:spacing w:val="14"/>
          <w:sz w:val="24"/>
        </w:rPr>
        <w:t xml:space="preserve"> </w:t>
      </w:r>
      <w:r w:rsidRPr="00E64B4A">
        <w:rPr>
          <w:sz w:val="24"/>
        </w:rPr>
        <w:t>of</w:t>
      </w:r>
      <w:r w:rsidRPr="00E64B4A">
        <w:rPr>
          <w:spacing w:val="17"/>
          <w:sz w:val="24"/>
        </w:rPr>
        <w:t xml:space="preserve"> </w:t>
      </w:r>
      <w:r w:rsidRPr="00E64B4A">
        <w:rPr>
          <w:sz w:val="24"/>
        </w:rPr>
        <w:t>volume.</w:t>
      </w:r>
    </w:p>
    <w:p w14:paraId="3E46BF46" w14:textId="77777777" w:rsidR="002929E2" w:rsidRDefault="002929E2" w:rsidP="002929E2">
      <w:pPr>
        <w:pStyle w:val="BodyText"/>
        <w:jc w:val="both"/>
      </w:pPr>
    </w:p>
    <w:p w14:paraId="3B24AB22" w14:textId="77777777" w:rsidR="002929E2" w:rsidRDefault="002929E2" w:rsidP="002929E2">
      <w:pPr>
        <w:pStyle w:val="Heading1"/>
        <w:ind w:left="0"/>
      </w:pPr>
      <w:r>
        <w:t>2 REFERENCES</w:t>
      </w:r>
    </w:p>
    <w:p w14:paraId="08C614DE" w14:textId="77777777" w:rsidR="002929E2" w:rsidRDefault="002929E2" w:rsidP="002929E2">
      <w:pPr>
        <w:pStyle w:val="BodyText"/>
        <w:jc w:val="both"/>
        <w:rPr>
          <w:b/>
          <w:sz w:val="23"/>
        </w:rPr>
      </w:pPr>
    </w:p>
    <w:p w14:paraId="321B3023" w14:textId="77777777" w:rsidR="002929E2" w:rsidRDefault="002929E2" w:rsidP="002929E2">
      <w:pPr>
        <w:pStyle w:val="BodyText"/>
        <w:jc w:val="both"/>
      </w:pPr>
      <w:r>
        <w:t>The</w:t>
      </w:r>
      <w:r>
        <w:rPr>
          <w:spacing w:val="1"/>
        </w:rPr>
        <w:t xml:space="preserve"> </w:t>
      </w:r>
      <w:r>
        <w:t>standards</w:t>
      </w:r>
      <w:r>
        <w:rPr>
          <w:spacing w:val="1"/>
        </w:rPr>
        <w:t xml:space="preserve"> </w:t>
      </w:r>
      <w:r>
        <w:t>listed</w:t>
      </w:r>
      <w:r>
        <w:rPr>
          <w:spacing w:val="1"/>
        </w:rPr>
        <w:t xml:space="preserve"> </w:t>
      </w:r>
      <w:r>
        <w:t>below</w:t>
      </w:r>
      <w:r>
        <w:rPr>
          <w:spacing w:val="1"/>
        </w:rPr>
        <w:t xml:space="preserve"> </w:t>
      </w:r>
      <w:r>
        <w:t>contain</w:t>
      </w:r>
      <w:r>
        <w:rPr>
          <w:spacing w:val="1"/>
        </w:rPr>
        <w:t xml:space="preserve"> </w:t>
      </w:r>
      <w:r>
        <w:t>provisions</w:t>
      </w:r>
      <w:r>
        <w:rPr>
          <w:spacing w:val="1"/>
        </w:rPr>
        <w:t xml:space="preserve"> </w:t>
      </w:r>
      <w:r>
        <w:t>which,</w:t>
      </w:r>
      <w:r>
        <w:rPr>
          <w:spacing w:val="1"/>
        </w:rPr>
        <w:t xml:space="preserve"> </w:t>
      </w:r>
      <w:r>
        <w:t>through</w:t>
      </w:r>
      <w:r>
        <w:rPr>
          <w:spacing w:val="1"/>
        </w:rPr>
        <w:t xml:space="preserve"> </w:t>
      </w:r>
      <w:r>
        <w:t>reference</w:t>
      </w:r>
      <w:r>
        <w:rPr>
          <w:spacing w:val="60"/>
        </w:rPr>
        <w:t xml:space="preserve"> </w:t>
      </w:r>
      <w:r>
        <w:t>in</w:t>
      </w:r>
      <w:r>
        <w:rPr>
          <w:spacing w:val="60"/>
        </w:rPr>
        <w:t xml:space="preserve"> </w:t>
      </w:r>
      <w:r>
        <w:t>this</w:t>
      </w:r>
      <w:r>
        <w:rPr>
          <w:spacing w:val="60"/>
        </w:rPr>
        <w:t xml:space="preserve"> </w:t>
      </w:r>
      <w:r>
        <w:t>text,</w:t>
      </w:r>
      <w:r>
        <w:rPr>
          <w:spacing w:val="1"/>
        </w:rPr>
        <w:t xml:space="preserve"> </w:t>
      </w:r>
      <w:r>
        <w:t>constitute</w:t>
      </w:r>
      <w:r>
        <w:rPr>
          <w:spacing w:val="1"/>
        </w:rPr>
        <w:t xml:space="preserve"> </w:t>
      </w:r>
      <w:r>
        <w:t>provisions</w:t>
      </w:r>
      <w:r>
        <w:rPr>
          <w:spacing w:val="1"/>
        </w:rPr>
        <w:t xml:space="preserve"> </w:t>
      </w:r>
      <w:r>
        <w:t>of</w:t>
      </w:r>
      <w:r>
        <w:rPr>
          <w:spacing w:val="1"/>
        </w:rPr>
        <w:t xml:space="preserve"> </w:t>
      </w:r>
      <w:r>
        <w:t>this</w:t>
      </w:r>
      <w:r>
        <w:rPr>
          <w:spacing w:val="1"/>
        </w:rPr>
        <w:t xml:space="preserve"> </w:t>
      </w:r>
      <w:r>
        <w:t>standard.</w:t>
      </w:r>
      <w:r>
        <w:rPr>
          <w:spacing w:val="1"/>
        </w:rPr>
        <w:t xml:space="preserve"> </w:t>
      </w:r>
      <w:r>
        <w:t>At</w:t>
      </w:r>
      <w:r>
        <w:rPr>
          <w:spacing w:val="1"/>
        </w:rPr>
        <w:t xml:space="preserve"> </w:t>
      </w:r>
      <w:r>
        <w:t>the</w:t>
      </w:r>
      <w:r>
        <w:rPr>
          <w:spacing w:val="1"/>
        </w:rPr>
        <w:t xml:space="preserve"> </w:t>
      </w:r>
      <w:r>
        <w:t>time</w:t>
      </w:r>
      <w:r>
        <w:rPr>
          <w:spacing w:val="60"/>
        </w:rPr>
        <w:t xml:space="preserve"> </w:t>
      </w:r>
      <w:r>
        <w:t>of</w:t>
      </w:r>
      <w:r>
        <w:rPr>
          <w:spacing w:val="60"/>
        </w:rPr>
        <w:t xml:space="preserve"> </w:t>
      </w:r>
      <w:r>
        <w:t>publication,</w:t>
      </w:r>
      <w:r>
        <w:rPr>
          <w:spacing w:val="60"/>
        </w:rPr>
        <w:t xml:space="preserve"> </w:t>
      </w:r>
      <w:r>
        <w:t>the</w:t>
      </w:r>
      <w:r>
        <w:rPr>
          <w:spacing w:val="60"/>
        </w:rPr>
        <w:t xml:space="preserve"> </w:t>
      </w:r>
      <w:r>
        <w:t>editions</w:t>
      </w:r>
      <w:r>
        <w:rPr>
          <w:spacing w:val="60"/>
        </w:rPr>
        <w:t xml:space="preserve"> </w:t>
      </w:r>
      <w:r>
        <w:t>indicated</w:t>
      </w:r>
      <w:r>
        <w:rPr>
          <w:spacing w:val="-57"/>
        </w:rPr>
        <w:t xml:space="preserve"> </w:t>
      </w:r>
      <w:r>
        <w:t>were valid. All standards are subject to revision, and parties to agreements based on this</w:t>
      </w:r>
      <w:r>
        <w:rPr>
          <w:spacing w:val="1"/>
        </w:rPr>
        <w:t xml:space="preserve"> </w:t>
      </w:r>
      <w:r>
        <w:t>standard</w:t>
      </w:r>
      <w:r>
        <w:rPr>
          <w:spacing w:val="1"/>
        </w:rPr>
        <w:t xml:space="preserve"> </w:t>
      </w:r>
      <w:r>
        <w:t>are</w:t>
      </w:r>
      <w:r>
        <w:rPr>
          <w:spacing w:val="1"/>
        </w:rPr>
        <w:t xml:space="preserve"> </w:t>
      </w:r>
      <w:r>
        <w:t>encouraged</w:t>
      </w:r>
      <w:r>
        <w:rPr>
          <w:spacing w:val="60"/>
        </w:rPr>
        <w:t xml:space="preserve"> </w:t>
      </w:r>
      <w:r>
        <w:t>to</w:t>
      </w:r>
      <w:r>
        <w:rPr>
          <w:spacing w:val="60"/>
        </w:rPr>
        <w:t xml:space="preserve"> </w:t>
      </w:r>
      <w:r>
        <w:t>investigate</w:t>
      </w:r>
      <w:r>
        <w:rPr>
          <w:spacing w:val="60"/>
        </w:rPr>
        <w:t xml:space="preserve"> </w:t>
      </w:r>
      <w:r>
        <w:t>the</w:t>
      </w:r>
      <w:r>
        <w:rPr>
          <w:spacing w:val="60"/>
        </w:rPr>
        <w:t xml:space="preserve"> </w:t>
      </w:r>
      <w:r>
        <w:t>possibility</w:t>
      </w:r>
      <w:r>
        <w:rPr>
          <w:spacing w:val="60"/>
        </w:rPr>
        <w:t xml:space="preserve"> </w:t>
      </w:r>
      <w:r>
        <w:t>of</w:t>
      </w:r>
      <w:r>
        <w:rPr>
          <w:spacing w:val="60"/>
        </w:rPr>
        <w:t xml:space="preserve"> </w:t>
      </w:r>
      <w:r>
        <w:t>applying</w:t>
      </w:r>
      <w:r>
        <w:rPr>
          <w:spacing w:val="60"/>
        </w:rPr>
        <w:t xml:space="preserve"> </w:t>
      </w:r>
      <w:r>
        <w:t>the</w:t>
      </w:r>
      <w:r>
        <w:rPr>
          <w:spacing w:val="60"/>
        </w:rPr>
        <w:t xml:space="preserve"> </w:t>
      </w:r>
      <w:r>
        <w:t>most</w:t>
      </w:r>
      <w:r>
        <w:rPr>
          <w:spacing w:val="60"/>
        </w:rPr>
        <w:t xml:space="preserve"> </w:t>
      </w:r>
      <w:r>
        <w:t>recent</w:t>
      </w:r>
      <w:r>
        <w:rPr>
          <w:spacing w:val="1"/>
        </w:rPr>
        <w:t xml:space="preserve"> </w:t>
      </w:r>
      <w:r>
        <w:t>editions</w:t>
      </w:r>
      <w:r>
        <w:rPr>
          <w:spacing w:val="18"/>
        </w:rPr>
        <w:t xml:space="preserve"> </w:t>
      </w:r>
      <w:r>
        <w:t>of</w:t>
      </w:r>
      <w:r>
        <w:rPr>
          <w:spacing w:val="16"/>
        </w:rPr>
        <w:t xml:space="preserve"> </w:t>
      </w:r>
      <w:r>
        <w:t>the</w:t>
      </w:r>
      <w:r>
        <w:rPr>
          <w:spacing w:val="18"/>
        </w:rPr>
        <w:t xml:space="preserve"> </w:t>
      </w:r>
      <w:r>
        <w:t>standards</w:t>
      </w:r>
      <w:r>
        <w:rPr>
          <w:spacing w:val="17"/>
        </w:rPr>
        <w:t xml:space="preserve"> </w:t>
      </w:r>
      <w:r>
        <w:t>listed</w:t>
      </w:r>
      <w:r>
        <w:rPr>
          <w:spacing w:val="19"/>
        </w:rPr>
        <w:t xml:space="preserve"> </w:t>
      </w:r>
      <w:r>
        <w:t>below:</w:t>
      </w:r>
    </w:p>
    <w:p w14:paraId="58127DFD" w14:textId="77777777" w:rsidR="002929E2" w:rsidRDefault="002929E2" w:rsidP="002929E2">
      <w:pPr>
        <w:pStyle w:val="BodyText"/>
        <w:jc w:val="both"/>
        <w:rPr>
          <w:sz w:val="25"/>
        </w:rPr>
      </w:pPr>
    </w:p>
    <w:tbl>
      <w:tblPr>
        <w:tblW w:w="0" w:type="auto"/>
        <w:jc w:val="center"/>
        <w:tblLayout w:type="fixed"/>
        <w:tblCellMar>
          <w:left w:w="0" w:type="dxa"/>
          <w:right w:w="0" w:type="dxa"/>
        </w:tblCellMar>
        <w:tblLook w:val="01E0" w:firstRow="1" w:lastRow="1" w:firstColumn="1" w:lastColumn="1" w:noHBand="0" w:noVBand="0"/>
      </w:tblPr>
      <w:tblGrid>
        <w:gridCol w:w="2370"/>
        <w:gridCol w:w="6306"/>
      </w:tblGrid>
      <w:tr w:rsidR="002929E2" w14:paraId="6D3AA9C8" w14:textId="77777777" w:rsidTr="00C646C8">
        <w:trPr>
          <w:trHeight w:val="290"/>
          <w:jc w:val="center"/>
        </w:trPr>
        <w:tc>
          <w:tcPr>
            <w:tcW w:w="2370" w:type="dxa"/>
          </w:tcPr>
          <w:p w14:paraId="5878337E" w14:textId="77777777" w:rsidR="002929E2" w:rsidRDefault="002929E2" w:rsidP="0077219C">
            <w:pPr>
              <w:pStyle w:val="TableParagraph"/>
              <w:spacing w:before="0"/>
              <w:jc w:val="both"/>
              <w:rPr>
                <w:i/>
                <w:sz w:val="24"/>
              </w:rPr>
            </w:pPr>
            <w:r>
              <w:rPr>
                <w:i/>
                <w:sz w:val="24"/>
              </w:rPr>
              <w:t>IS</w:t>
            </w:r>
            <w:r>
              <w:rPr>
                <w:i/>
                <w:spacing w:val="24"/>
                <w:sz w:val="24"/>
              </w:rPr>
              <w:t xml:space="preserve"> </w:t>
            </w:r>
            <w:r>
              <w:rPr>
                <w:i/>
                <w:sz w:val="24"/>
              </w:rPr>
              <w:t>No.</w:t>
            </w:r>
          </w:p>
        </w:tc>
        <w:tc>
          <w:tcPr>
            <w:tcW w:w="6306" w:type="dxa"/>
          </w:tcPr>
          <w:p w14:paraId="165C47C9" w14:textId="77777777" w:rsidR="002929E2" w:rsidRDefault="002929E2" w:rsidP="0077219C">
            <w:pPr>
              <w:pStyle w:val="TableParagraph"/>
              <w:spacing w:before="0"/>
              <w:jc w:val="both"/>
              <w:rPr>
                <w:i/>
                <w:sz w:val="24"/>
              </w:rPr>
            </w:pPr>
            <w:r>
              <w:rPr>
                <w:i/>
                <w:sz w:val="24"/>
              </w:rPr>
              <w:t>Title</w:t>
            </w:r>
          </w:p>
        </w:tc>
      </w:tr>
      <w:tr w:rsidR="002929E2" w14:paraId="5586A88D" w14:textId="77777777" w:rsidTr="00C646C8">
        <w:trPr>
          <w:trHeight w:val="571"/>
          <w:jc w:val="center"/>
        </w:trPr>
        <w:tc>
          <w:tcPr>
            <w:tcW w:w="2370" w:type="dxa"/>
          </w:tcPr>
          <w:p w14:paraId="7E904D98" w14:textId="77777777" w:rsidR="002929E2" w:rsidRDefault="002929E2" w:rsidP="0077219C">
            <w:pPr>
              <w:pStyle w:val="TableParagraph"/>
              <w:spacing w:before="0"/>
              <w:jc w:val="both"/>
              <w:rPr>
                <w:sz w:val="24"/>
              </w:rPr>
            </w:pPr>
            <w:r>
              <w:rPr>
                <w:sz w:val="24"/>
              </w:rPr>
              <w:t>IS</w:t>
            </w:r>
            <w:r>
              <w:rPr>
                <w:spacing w:val="30"/>
                <w:sz w:val="24"/>
              </w:rPr>
              <w:t xml:space="preserve"> </w:t>
            </w:r>
            <w:r>
              <w:rPr>
                <w:sz w:val="24"/>
              </w:rPr>
              <w:t>17550</w:t>
            </w:r>
            <w:r>
              <w:rPr>
                <w:spacing w:val="30"/>
                <w:sz w:val="24"/>
              </w:rPr>
              <w:t xml:space="preserve"> </w:t>
            </w:r>
            <w:r>
              <w:rPr>
                <w:sz w:val="24"/>
              </w:rPr>
              <w:t>(Part</w:t>
            </w:r>
            <w:r>
              <w:rPr>
                <w:spacing w:val="29"/>
                <w:sz w:val="24"/>
              </w:rPr>
              <w:t xml:space="preserve"> </w:t>
            </w:r>
            <w:r>
              <w:rPr>
                <w:sz w:val="24"/>
              </w:rPr>
              <w:t>1</w:t>
            </w:r>
            <w:proofErr w:type="gramStart"/>
            <w:r>
              <w:rPr>
                <w:sz w:val="24"/>
              </w:rPr>
              <w:t>)</w:t>
            </w:r>
            <w:r>
              <w:rPr>
                <w:spacing w:val="30"/>
                <w:sz w:val="24"/>
              </w:rPr>
              <w:t xml:space="preserve"> </w:t>
            </w:r>
            <w:r>
              <w:rPr>
                <w:sz w:val="24"/>
              </w:rPr>
              <w:t>:</w:t>
            </w:r>
            <w:proofErr w:type="gramEnd"/>
          </w:p>
          <w:p w14:paraId="00FDCED0" w14:textId="77777777" w:rsidR="002929E2" w:rsidRDefault="002929E2" w:rsidP="0077219C">
            <w:pPr>
              <w:pStyle w:val="TableParagraph"/>
              <w:spacing w:before="0"/>
              <w:jc w:val="both"/>
              <w:rPr>
                <w:sz w:val="24"/>
              </w:rPr>
            </w:pPr>
            <w:r>
              <w:rPr>
                <w:sz w:val="24"/>
              </w:rPr>
              <w:t>2021</w:t>
            </w:r>
          </w:p>
        </w:tc>
        <w:tc>
          <w:tcPr>
            <w:tcW w:w="6306" w:type="dxa"/>
          </w:tcPr>
          <w:p w14:paraId="23F3A827" w14:textId="77777777" w:rsidR="002929E2" w:rsidRDefault="002929E2" w:rsidP="0077219C">
            <w:pPr>
              <w:pStyle w:val="TableParagraph"/>
              <w:spacing w:before="0"/>
              <w:jc w:val="both"/>
              <w:rPr>
                <w:sz w:val="24"/>
              </w:rPr>
            </w:pPr>
            <w:r>
              <w:rPr>
                <w:sz w:val="24"/>
              </w:rPr>
              <w:t>Household</w:t>
            </w:r>
            <w:r>
              <w:rPr>
                <w:spacing w:val="51"/>
                <w:sz w:val="24"/>
              </w:rPr>
              <w:t xml:space="preserve"> </w:t>
            </w:r>
            <w:r>
              <w:rPr>
                <w:sz w:val="24"/>
              </w:rPr>
              <w:t>refrigerating</w:t>
            </w:r>
            <w:r>
              <w:rPr>
                <w:spacing w:val="110"/>
                <w:sz w:val="24"/>
              </w:rPr>
              <w:t xml:space="preserve"> </w:t>
            </w:r>
            <w:r>
              <w:rPr>
                <w:sz w:val="24"/>
              </w:rPr>
              <w:t>appliances</w:t>
            </w:r>
            <w:r>
              <w:rPr>
                <w:spacing w:val="105"/>
                <w:sz w:val="24"/>
              </w:rPr>
              <w:t xml:space="preserve"> </w:t>
            </w:r>
            <w:r>
              <w:rPr>
                <w:sz w:val="24"/>
              </w:rPr>
              <w:t>—</w:t>
            </w:r>
            <w:r>
              <w:rPr>
                <w:spacing w:val="105"/>
                <w:sz w:val="24"/>
              </w:rPr>
              <w:t xml:space="preserve"> </w:t>
            </w:r>
            <w:r>
              <w:rPr>
                <w:sz w:val="24"/>
              </w:rPr>
              <w:t>Characteristics</w:t>
            </w:r>
            <w:r>
              <w:rPr>
                <w:spacing w:val="-57"/>
                <w:sz w:val="24"/>
              </w:rPr>
              <w:t xml:space="preserve"> </w:t>
            </w:r>
            <w:r>
              <w:rPr>
                <w:sz w:val="24"/>
              </w:rPr>
              <w:t>and</w:t>
            </w:r>
            <w:r>
              <w:rPr>
                <w:spacing w:val="28"/>
                <w:sz w:val="24"/>
              </w:rPr>
              <w:t xml:space="preserve"> </w:t>
            </w:r>
            <w:r>
              <w:rPr>
                <w:sz w:val="24"/>
              </w:rPr>
              <w:t>test</w:t>
            </w:r>
            <w:r>
              <w:rPr>
                <w:spacing w:val="25"/>
                <w:sz w:val="24"/>
              </w:rPr>
              <w:t xml:space="preserve"> </w:t>
            </w:r>
            <w:r>
              <w:rPr>
                <w:sz w:val="24"/>
              </w:rPr>
              <w:t>methods:</w:t>
            </w:r>
            <w:r>
              <w:rPr>
                <w:spacing w:val="25"/>
                <w:sz w:val="24"/>
              </w:rPr>
              <w:t xml:space="preserve"> </w:t>
            </w:r>
            <w:r>
              <w:rPr>
                <w:sz w:val="24"/>
              </w:rPr>
              <w:t>Part</w:t>
            </w:r>
            <w:r>
              <w:rPr>
                <w:spacing w:val="31"/>
                <w:sz w:val="24"/>
              </w:rPr>
              <w:t xml:space="preserve"> </w:t>
            </w:r>
            <w:r>
              <w:rPr>
                <w:sz w:val="24"/>
              </w:rPr>
              <w:t>1</w:t>
            </w:r>
            <w:r>
              <w:rPr>
                <w:spacing w:val="24"/>
                <w:sz w:val="24"/>
              </w:rPr>
              <w:t xml:space="preserve"> </w:t>
            </w:r>
            <w:r>
              <w:rPr>
                <w:sz w:val="24"/>
              </w:rPr>
              <w:t>General</w:t>
            </w:r>
            <w:r>
              <w:rPr>
                <w:spacing w:val="27"/>
                <w:sz w:val="24"/>
              </w:rPr>
              <w:t xml:space="preserve"> </w:t>
            </w:r>
            <w:r>
              <w:rPr>
                <w:sz w:val="24"/>
              </w:rPr>
              <w:t>requirements</w:t>
            </w:r>
          </w:p>
        </w:tc>
      </w:tr>
      <w:tr w:rsidR="002929E2" w14:paraId="026A3F6E" w14:textId="77777777" w:rsidTr="00C646C8">
        <w:trPr>
          <w:trHeight w:val="650"/>
          <w:jc w:val="center"/>
        </w:trPr>
        <w:tc>
          <w:tcPr>
            <w:tcW w:w="2370" w:type="dxa"/>
          </w:tcPr>
          <w:p w14:paraId="29FCFA09" w14:textId="77777777" w:rsidR="002929E2" w:rsidRDefault="002929E2" w:rsidP="0077219C">
            <w:pPr>
              <w:pStyle w:val="TableParagraph"/>
              <w:spacing w:before="0"/>
              <w:jc w:val="both"/>
              <w:rPr>
                <w:sz w:val="24"/>
              </w:rPr>
            </w:pPr>
            <w:r>
              <w:rPr>
                <w:sz w:val="24"/>
              </w:rPr>
              <w:t>IS</w:t>
            </w:r>
            <w:r>
              <w:rPr>
                <w:spacing w:val="30"/>
                <w:sz w:val="24"/>
              </w:rPr>
              <w:t xml:space="preserve"> </w:t>
            </w:r>
            <w:r>
              <w:rPr>
                <w:sz w:val="24"/>
              </w:rPr>
              <w:t>17550</w:t>
            </w:r>
            <w:r>
              <w:rPr>
                <w:spacing w:val="30"/>
                <w:sz w:val="24"/>
              </w:rPr>
              <w:t xml:space="preserve"> </w:t>
            </w:r>
            <w:r>
              <w:rPr>
                <w:sz w:val="24"/>
              </w:rPr>
              <w:t>(Part</w:t>
            </w:r>
            <w:r>
              <w:rPr>
                <w:spacing w:val="29"/>
                <w:sz w:val="24"/>
              </w:rPr>
              <w:t xml:space="preserve"> </w:t>
            </w:r>
            <w:r>
              <w:rPr>
                <w:sz w:val="24"/>
              </w:rPr>
              <w:t>2</w:t>
            </w:r>
            <w:proofErr w:type="gramStart"/>
            <w:r>
              <w:rPr>
                <w:sz w:val="24"/>
              </w:rPr>
              <w:t>)</w:t>
            </w:r>
            <w:r>
              <w:rPr>
                <w:spacing w:val="30"/>
                <w:sz w:val="24"/>
              </w:rPr>
              <w:t xml:space="preserve"> </w:t>
            </w:r>
            <w:r>
              <w:rPr>
                <w:sz w:val="24"/>
              </w:rPr>
              <w:t>:</w:t>
            </w:r>
            <w:proofErr w:type="gramEnd"/>
          </w:p>
          <w:p w14:paraId="6910EE1A" w14:textId="77777777" w:rsidR="002929E2" w:rsidRDefault="002929E2" w:rsidP="0077219C">
            <w:pPr>
              <w:pStyle w:val="TableParagraph"/>
              <w:spacing w:before="0"/>
              <w:jc w:val="both"/>
              <w:rPr>
                <w:sz w:val="24"/>
              </w:rPr>
            </w:pPr>
            <w:r>
              <w:rPr>
                <w:sz w:val="24"/>
              </w:rPr>
              <w:t>2021</w:t>
            </w:r>
          </w:p>
        </w:tc>
        <w:tc>
          <w:tcPr>
            <w:tcW w:w="6306" w:type="dxa"/>
          </w:tcPr>
          <w:p w14:paraId="498B5C8C" w14:textId="77777777" w:rsidR="002929E2" w:rsidRDefault="002929E2" w:rsidP="0077219C">
            <w:pPr>
              <w:pStyle w:val="TableParagraph"/>
              <w:spacing w:before="0"/>
              <w:jc w:val="both"/>
              <w:rPr>
                <w:sz w:val="24"/>
              </w:rPr>
            </w:pPr>
            <w:r>
              <w:rPr>
                <w:sz w:val="24"/>
              </w:rPr>
              <w:t>Household</w:t>
            </w:r>
            <w:r>
              <w:rPr>
                <w:spacing w:val="51"/>
                <w:sz w:val="24"/>
              </w:rPr>
              <w:t xml:space="preserve"> </w:t>
            </w:r>
            <w:r>
              <w:rPr>
                <w:sz w:val="24"/>
              </w:rPr>
              <w:t>refrigerating</w:t>
            </w:r>
            <w:r>
              <w:rPr>
                <w:spacing w:val="110"/>
                <w:sz w:val="24"/>
              </w:rPr>
              <w:t xml:space="preserve"> </w:t>
            </w:r>
            <w:r>
              <w:rPr>
                <w:sz w:val="24"/>
              </w:rPr>
              <w:t>appliances</w:t>
            </w:r>
            <w:r>
              <w:rPr>
                <w:spacing w:val="105"/>
                <w:sz w:val="24"/>
              </w:rPr>
              <w:t xml:space="preserve"> </w:t>
            </w:r>
            <w:r>
              <w:rPr>
                <w:sz w:val="24"/>
              </w:rPr>
              <w:t>—</w:t>
            </w:r>
            <w:r>
              <w:rPr>
                <w:spacing w:val="105"/>
                <w:sz w:val="24"/>
              </w:rPr>
              <w:t xml:space="preserve"> </w:t>
            </w:r>
            <w:r>
              <w:rPr>
                <w:sz w:val="24"/>
              </w:rPr>
              <w:t>Characteristics</w:t>
            </w:r>
            <w:r>
              <w:rPr>
                <w:spacing w:val="-57"/>
                <w:sz w:val="24"/>
              </w:rPr>
              <w:t xml:space="preserve"> </w:t>
            </w:r>
            <w:r>
              <w:rPr>
                <w:sz w:val="24"/>
              </w:rPr>
              <w:t>and</w:t>
            </w:r>
            <w:r>
              <w:rPr>
                <w:spacing w:val="36"/>
                <w:sz w:val="24"/>
              </w:rPr>
              <w:t xml:space="preserve"> </w:t>
            </w:r>
            <w:r>
              <w:rPr>
                <w:sz w:val="24"/>
              </w:rPr>
              <w:t>test</w:t>
            </w:r>
            <w:r>
              <w:rPr>
                <w:spacing w:val="32"/>
                <w:sz w:val="24"/>
              </w:rPr>
              <w:t xml:space="preserve"> </w:t>
            </w:r>
            <w:r>
              <w:rPr>
                <w:sz w:val="24"/>
              </w:rPr>
              <w:t>methods:</w:t>
            </w:r>
            <w:r>
              <w:rPr>
                <w:spacing w:val="32"/>
                <w:sz w:val="24"/>
              </w:rPr>
              <w:t xml:space="preserve"> </w:t>
            </w:r>
            <w:r>
              <w:rPr>
                <w:sz w:val="24"/>
              </w:rPr>
              <w:t>Part</w:t>
            </w:r>
            <w:r>
              <w:rPr>
                <w:spacing w:val="39"/>
                <w:sz w:val="24"/>
              </w:rPr>
              <w:t xml:space="preserve"> </w:t>
            </w:r>
            <w:r>
              <w:rPr>
                <w:sz w:val="24"/>
              </w:rPr>
              <w:t>2</w:t>
            </w:r>
            <w:r>
              <w:rPr>
                <w:spacing w:val="31"/>
                <w:sz w:val="24"/>
              </w:rPr>
              <w:t xml:space="preserve"> </w:t>
            </w:r>
            <w:r>
              <w:rPr>
                <w:sz w:val="24"/>
              </w:rPr>
              <w:t>Performance</w:t>
            </w:r>
            <w:r>
              <w:rPr>
                <w:spacing w:val="34"/>
                <w:sz w:val="24"/>
              </w:rPr>
              <w:t xml:space="preserve"> </w:t>
            </w:r>
            <w:r>
              <w:rPr>
                <w:sz w:val="24"/>
              </w:rPr>
              <w:t>requirements</w:t>
            </w:r>
          </w:p>
        </w:tc>
      </w:tr>
    </w:tbl>
    <w:p w14:paraId="411006E6" w14:textId="77777777" w:rsidR="002929E2" w:rsidRDefault="002929E2" w:rsidP="002929E2">
      <w:pPr>
        <w:pStyle w:val="BodyText"/>
        <w:jc w:val="both"/>
        <w:rPr>
          <w:sz w:val="27"/>
        </w:rPr>
      </w:pPr>
    </w:p>
    <w:p w14:paraId="1EE57848" w14:textId="77777777" w:rsidR="002929E2" w:rsidRDefault="002929E2" w:rsidP="002929E2">
      <w:pPr>
        <w:pStyle w:val="Heading1"/>
        <w:ind w:left="0"/>
      </w:pPr>
      <w:r>
        <w:t>3 TERMINOLOGY</w:t>
      </w:r>
      <w:r>
        <w:rPr>
          <w:spacing w:val="58"/>
        </w:rPr>
        <w:t xml:space="preserve"> </w:t>
      </w:r>
      <w:r>
        <w:t>AND</w:t>
      </w:r>
      <w:r>
        <w:rPr>
          <w:spacing w:val="55"/>
        </w:rPr>
        <w:t xml:space="preserve"> </w:t>
      </w:r>
      <w:r>
        <w:t>SYMBOLS</w:t>
      </w:r>
    </w:p>
    <w:p w14:paraId="64441AA6" w14:textId="77777777" w:rsidR="002929E2" w:rsidRDefault="002929E2" w:rsidP="002929E2">
      <w:pPr>
        <w:pStyle w:val="Heading1"/>
        <w:ind w:left="0"/>
      </w:pPr>
    </w:p>
    <w:p w14:paraId="23BF50DC" w14:textId="77777777" w:rsidR="002929E2" w:rsidRPr="00E64B4A" w:rsidRDefault="002929E2" w:rsidP="002929E2">
      <w:pPr>
        <w:tabs>
          <w:tab w:val="left" w:pos="1151"/>
        </w:tabs>
        <w:jc w:val="both"/>
        <w:rPr>
          <w:b/>
          <w:sz w:val="24"/>
        </w:rPr>
      </w:pPr>
      <w:r w:rsidRPr="00E64B4A">
        <w:rPr>
          <w:b/>
          <w:sz w:val="24"/>
        </w:rPr>
        <w:t>3.1 General</w:t>
      </w:r>
      <w:r w:rsidRPr="00E64B4A">
        <w:rPr>
          <w:b/>
          <w:spacing w:val="56"/>
          <w:sz w:val="24"/>
        </w:rPr>
        <w:t xml:space="preserve"> </w:t>
      </w:r>
      <w:r w:rsidRPr="00E64B4A">
        <w:rPr>
          <w:b/>
          <w:sz w:val="24"/>
        </w:rPr>
        <w:t>Terms</w:t>
      </w:r>
      <w:r w:rsidRPr="00E64B4A">
        <w:rPr>
          <w:b/>
          <w:spacing w:val="55"/>
          <w:sz w:val="24"/>
        </w:rPr>
        <w:t xml:space="preserve"> </w:t>
      </w:r>
      <w:r w:rsidRPr="00E64B4A">
        <w:rPr>
          <w:b/>
          <w:sz w:val="24"/>
        </w:rPr>
        <w:t>and</w:t>
      </w:r>
      <w:r w:rsidRPr="00E64B4A">
        <w:rPr>
          <w:b/>
          <w:spacing w:val="56"/>
          <w:sz w:val="24"/>
        </w:rPr>
        <w:t xml:space="preserve"> </w:t>
      </w:r>
      <w:r w:rsidRPr="00E64B4A">
        <w:rPr>
          <w:b/>
          <w:sz w:val="24"/>
        </w:rPr>
        <w:t>Definitions</w:t>
      </w:r>
    </w:p>
    <w:p w14:paraId="7D8DD9BD" w14:textId="77777777" w:rsidR="00C646C8" w:rsidRDefault="00C646C8" w:rsidP="002929E2">
      <w:pPr>
        <w:pStyle w:val="BodyText"/>
        <w:jc w:val="both"/>
      </w:pPr>
    </w:p>
    <w:p w14:paraId="45E73559" w14:textId="77777777" w:rsidR="002929E2" w:rsidRDefault="002929E2" w:rsidP="002929E2">
      <w:pPr>
        <w:pStyle w:val="BodyText"/>
        <w:jc w:val="both"/>
      </w:pPr>
      <w:r>
        <w:t>For</w:t>
      </w:r>
      <w:r>
        <w:rPr>
          <w:spacing w:val="1"/>
        </w:rPr>
        <w:t xml:space="preserve"> </w:t>
      </w:r>
      <w:r>
        <w:t>the</w:t>
      </w:r>
      <w:r>
        <w:rPr>
          <w:spacing w:val="1"/>
        </w:rPr>
        <w:t xml:space="preserve"> </w:t>
      </w:r>
      <w:r>
        <w:t>purposes</w:t>
      </w:r>
      <w:r>
        <w:rPr>
          <w:spacing w:val="1"/>
        </w:rPr>
        <w:t xml:space="preserve"> </w:t>
      </w:r>
      <w:r>
        <w:t>of</w:t>
      </w:r>
      <w:r>
        <w:rPr>
          <w:spacing w:val="1"/>
        </w:rPr>
        <w:t xml:space="preserve"> </w:t>
      </w:r>
      <w:r>
        <w:t>this</w:t>
      </w:r>
      <w:r>
        <w:rPr>
          <w:spacing w:val="1"/>
        </w:rPr>
        <w:t xml:space="preserve"> </w:t>
      </w:r>
      <w:r>
        <w:t>document,</w:t>
      </w:r>
      <w:r>
        <w:rPr>
          <w:spacing w:val="1"/>
        </w:rPr>
        <w:t xml:space="preserve"> </w:t>
      </w:r>
      <w:r>
        <w:t>the</w:t>
      </w:r>
      <w:r>
        <w:rPr>
          <w:spacing w:val="1"/>
        </w:rPr>
        <w:t xml:space="preserve"> </w:t>
      </w:r>
      <w:r>
        <w:t>terms</w:t>
      </w:r>
      <w:r>
        <w:rPr>
          <w:spacing w:val="1"/>
        </w:rPr>
        <w:t xml:space="preserve"> </w:t>
      </w:r>
      <w:r>
        <w:t>and</w:t>
      </w:r>
      <w:r>
        <w:rPr>
          <w:spacing w:val="1"/>
        </w:rPr>
        <w:t xml:space="preserve"> </w:t>
      </w:r>
      <w:r>
        <w:t>definitions</w:t>
      </w:r>
      <w:r>
        <w:rPr>
          <w:spacing w:val="1"/>
        </w:rPr>
        <w:t xml:space="preserve"> </w:t>
      </w:r>
      <w:r>
        <w:t>given</w:t>
      </w:r>
      <w:r>
        <w:rPr>
          <w:spacing w:val="60"/>
        </w:rPr>
        <w:t xml:space="preserve"> </w:t>
      </w:r>
      <w:r>
        <w:t>in</w:t>
      </w:r>
      <w:r>
        <w:rPr>
          <w:spacing w:val="60"/>
        </w:rPr>
        <w:t xml:space="preserve"> </w:t>
      </w:r>
      <w:r>
        <w:t>Part</w:t>
      </w:r>
      <w:r>
        <w:rPr>
          <w:spacing w:val="60"/>
        </w:rPr>
        <w:t xml:space="preserve"> </w:t>
      </w:r>
      <w:r>
        <w:t>1</w:t>
      </w:r>
      <w:r>
        <w:rPr>
          <w:spacing w:val="60"/>
        </w:rPr>
        <w:t xml:space="preserve"> </w:t>
      </w:r>
      <w:r>
        <w:t>of</w:t>
      </w:r>
      <w:r>
        <w:rPr>
          <w:spacing w:val="60"/>
        </w:rPr>
        <w:t xml:space="preserve"> </w:t>
      </w:r>
      <w:r>
        <w:t>this</w:t>
      </w:r>
      <w:r>
        <w:rPr>
          <w:spacing w:val="1"/>
        </w:rPr>
        <w:t xml:space="preserve"> </w:t>
      </w:r>
      <w:r>
        <w:t>standard,</w:t>
      </w:r>
      <w:r>
        <w:rPr>
          <w:spacing w:val="18"/>
        </w:rPr>
        <w:t xml:space="preserve"> </w:t>
      </w:r>
      <w:r>
        <w:t>as</w:t>
      </w:r>
      <w:r>
        <w:rPr>
          <w:spacing w:val="19"/>
        </w:rPr>
        <w:t xml:space="preserve"> </w:t>
      </w:r>
      <w:r>
        <w:t>well</w:t>
      </w:r>
      <w:r>
        <w:rPr>
          <w:spacing w:val="19"/>
        </w:rPr>
        <w:t xml:space="preserve"> </w:t>
      </w:r>
      <w:r>
        <w:t>as</w:t>
      </w:r>
      <w:r>
        <w:rPr>
          <w:spacing w:val="19"/>
        </w:rPr>
        <w:t xml:space="preserve"> </w:t>
      </w:r>
      <w:r>
        <w:t>the</w:t>
      </w:r>
      <w:r>
        <w:rPr>
          <w:spacing w:val="18"/>
        </w:rPr>
        <w:t xml:space="preserve"> </w:t>
      </w:r>
      <w:r>
        <w:t>following</w:t>
      </w:r>
      <w:r>
        <w:rPr>
          <w:spacing w:val="15"/>
        </w:rPr>
        <w:t xml:space="preserve"> </w:t>
      </w:r>
      <w:r>
        <w:t>apply:</w:t>
      </w:r>
    </w:p>
    <w:p w14:paraId="51F683C1" w14:textId="77777777" w:rsidR="002929E2" w:rsidRDefault="002929E2" w:rsidP="002929E2">
      <w:pPr>
        <w:pStyle w:val="BodyText"/>
        <w:jc w:val="both"/>
      </w:pPr>
    </w:p>
    <w:p w14:paraId="79295695" w14:textId="77777777" w:rsidR="002929E2" w:rsidRPr="00C646C8" w:rsidRDefault="002929E2" w:rsidP="00C646C8">
      <w:pPr>
        <w:tabs>
          <w:tab w:val="left" w:pos="1345"/>
        </w:tabs>
        <w:jc w:val="both"/>
        <w:rPr>
          <w:i/>
          <w:sz w:val="24"/>
        </w:rPr>
      </w:pPr>
      <w:r w:rsidRPr="00FA0075">
        <w:rPr>
          <w:b/>
          <w:sz w:val="24"/>
        </w:rPr>
        <w:t>3.1.1</w:t>
      </w:r>
      <w:r w:rsidRPr="00E64B4A">
        <w:rPr>
          <w:i/>
          <w:sz w:val="24"/>
        </w:rPr>
        <w:t xml:space="preserve"> Specified</w:t>
      </w:r>
      <w:r w:rsidRPr="00E64B4A">
        <w:rPr>
          <w:i/>
          <w:spacing w:val="76"/>
          <w:sz w:val="24"/>
        </w:rPr>
        <w:t xml:space="preserve"> </w:t>
      </w:r>
      <w:r w:rsidRPr="00E64B4A">
        <w:rPr>
          <w:i/>
          <w:sz w:val="24"/>
        </w:rPr>
        <w:t>Auxiliaries</w:t>
      </w:r>
      <w:r w:rsidR="00C646C8">
        <w:rPr>
          <w:i/>
          <w:sz w:val="24"/>
        </w:rPr>
        <w:t xml:space="preserve"> — </w:t>
      </w:r>
      <w:r>
        <w:t>Functions or features that affect the energy consumption of a refrigerating appliance</w:t>
      </w:r>
      <w:r>
        <w:rPr>
          <w:spacing w:val="1"/>
        </w:rPr>
        <w:t xml:space="preserve"> </w:t>
      </w:r>
      <w:r>
        <w:t>and</w:t>
      </w:r>
      <w:r>
        <w:rPr>
          <w:spacing w:val="1"/>
        </w:rPr>
        <w:t xml:space="preserve"> </w:t>
      </w:r>
      <w:r>
        <w:t>where</w:t>
      </w:r>
      <w:r>
        <w:rPr>
          <w:spacing w:val="41"/>
        </w:rPr>
        <w:t xml:space="preserve"> </w:t>
      </w:r>
      <w:r>
        <w:t>their</w:t>
      </w:r>
      <w:r>
        <w:rPr>
          <w:spacing w:val="46"/>
        </w:rPr>
        <w:t xml:space="preserve"> </w:t>
      </w:r>
      <w:r>
        <w:t>actual</w:t>
      </w:r>
      <w:r>
        <w:rPr>
          <w:spacing w:val="47"/>
        </w:rPr>
        <w:t xml:space="preserve"> </w:t>
      </w:r>
      <w:r>
        <w:t>energy</w:t>
      </w:r>
      <w:r>
        <w:rPr>
          <w:spacing w:val="40"/>
        </w:rPr>
        <w:t xml:space="preserve"> </w:t>
      </w:r>
      <w:r>
        <w:t>consumption</w:t>
      </w:r>
      <w:r>
        <w:rPr>
          <w:spacing w:val="47"/>
        </w:rPr>
        <w:t xml:space="preserve"> </w:t>
      </w:r>
      <w:r>
        <w:t>depends</w:t>
      </w:r>
      <w:r>
        <w:rPr>
          <w:spacing w:val="44"/>
        </w:rPr>
        <w:t xml:space="preserve"> </w:t>
      </w:r>
      <w:r>
        <w:t>on</w:t>
      </w:r>
      <w:r>
        <w:rPr>
          <w:spacing w:val="43"/>
        </w:rPr>
        <w:t xml:space="preserve"> </w:t>
      </w:r>
      <w:r>
        <w:t>the</w:t>
      </w:r>
      <w:r>
        <w:rPr>
          <w:spacing w:val="46"/>
        </w:rPr>
        <w:t xml:space="preserve"> </w:t>
      </w:r>
      <w:r>
        <w:t>conditions</w:t>
      </w:r>
      <w:r>
        <w:rPr>
          <w:spacing w:val="47"/>
        </w:rPr>
        <w:t xml:space="preserve"> </w:t>
      </w:r>
      <w:r>
        <w:t>of</w:t>
      </w:r>
      <w:r>
        <w:rPr>
          <w:spacing w:val="46"/>
        </w:rPr>
        <w:t xml:space="preserve"> </w:t>
      </w:r>
      <w:r>
        <w:t>use</w:t>
      </w:r>
      <w:r>
        <w:rPr>
          <w:spacing w:val="45"/>
        </w:rPr>
        <w:t xml:space="preserve"> </w:t>
      </w:r>
      <w:r>
        <w:t>or</w:t>
      </w:r>
      <w:r>
        <w:rPr>
          <w:spacing w:val="43"/>
        </w:rPr>
        <w:t xml:space="preserve"> </w:t>
      </w:r>
      <w:r>
        <w:t>operation.</w:t>
      </w:r>
    </w:p>
    <w:p w14:paraId="41EB794E" w14:textId="77777777" w:rsidR="002929E2" w:rsidRDefault="002929E2" w:rsidP="002929E2">
      <w:pPr>
        <w:pStyle w:val="BodyText"/>
        <w:jc w:val="both"/>
        <w:rPr>
          <w:sz w:val="23"/>
        </w:rPr>
      </w:pPr>
    </w:p>
    <w:p w14:paraId="019983D3" w14:textId="77777777" w:rsidR="002929E2" w:rsidRDefault="002929E2" w:rsidP="002929E2">
      <w:pPr>
        <w:ind w:left="360"/>
        <w:jc w:val="both"/>
        <w:rPr>
          <w:sz w:val="16"/>
        </w:rPr>
      </w:pPr>
      <w:r>
        <w:rPr>
          <w:sz w:val="16"/>
        </w:rPr>
        <w:t>NOTES</w:t>
      </w:r>
    </w:p>
    <w:p w14:paraId="7962EB00" w14:textId="77777777" w:rsidR="002929E2" w:rsidRDefault="002929E2" w:rsidP="002929E2">
      <w:pPr>
        <w:ind w:left="360"/>
        <w:jc w:val="both"/>
        <w:rPr>
          <w:sz w:val="16"/>
        </w:rPr>
      </w:pPr>
    </w:p>
    <w:p w14:paraId="62DE456D" w14:textId="77777777" w:rsidR="002929E2" w:rsidRDefault="002929E2" w:rsidP="002929E2">
      <w:pPr>
        <w:pStyle w:val="ListParagraph"/>
        <w:ind w:left="360" w:firstLine="0"/>
        <w:rPr>
          <w:sz w:val="16"/>
        </w:rPr>
      </w:pPr>
      <w:r w:rsidRPr="009A7751">
        <w:rPr>
          <w:b/>
          <w:sz w:val="16"/>
        </w:rPr>
        <w:t>1</w:t>
      </w:r>
      <w:r>
        <w:rPr>
          <w:sz w:val="16"/>
        </w:rPr>
        <w:t>. This</w:t>
      </w:r>
      <w:r>
        <w:rPr>
          <w:spacing w:val="41"/>
          <w:sz w:val="16"/>
        </w:rPr>
        <w:t xml:space="preserve"> </w:t>
      </w:r>
      <w:r>
        <w:rPr>
          <w:sz w:val="16"/>
        </w:rPr>
        <w:t>standard</w:t>
      </w:r>
      <w:r>
        <w:rPr>
          <w:spacing w:val="41"/>
          <w:sz w:val="16"/>
        </w:rPr>
        <w:t xml:space="preserve"> </w:t>
      </w:r>
      <w:r>
        <w:rPr>
          <w:sz w:val="16"/>
        </w:rPr>
        <w:t>makes</w:t>
      </w:r>
      <w:r>
        <w:rPr>
          <w:spacing w:val="41"/>
          <w:sz w:val="16"/>
        </w:rPr>
        <w:t xml:space="preserve"> </w:t>
      </w:r>
      <w:r>
        <w:rPr>
          <w:sz w:val="16"/>
        </w:rPr>
        <w:t>optional</w:t>
      </w:r>
      <w:r>
        <w:rPr>
          <w:spacing w:val="41"/>
          <w:sz w:val="16"/>
        </w:rPr>
        <w:t xml:space="preserve"> </w:t>
      </w:r>
      <w:r>
        <w:rPr>
          <w:sz w:val="16"/>
        </w:rPr>
        <w:t>provision</w:t>
      </w:r>
      <w:r>
        <w:rPr>
          <w:spacing w:val="41"/>
          <w:sz w:val="16"/>
        </w:rPr>
        <w:t xml:space="preserve"> </w:t>
      </w:r>
      <w:r>
        <w:rPr>
          <w:sz w:val="16"/>
        </w:rPr>
        <w:t>for</w:t>
      </w:r>
      <w:r>
        <w:rPr>
          <w:spacing w:val="41"/>
          <w:sz w:val="16"/>
        </w:rPr>
        <w:t xml:space="preserve"> </w:t>
      </w:r>
      <w:r>
        <w:rPr>
          <w:sz w:val="16"/>
        </w:rPr>
        <w:t>determining</w:t>
      </w:r>
      <w:r>
        <w:rPr>
          <w:spacing w:val="41"/>
          <w:sz w:val="16"/>
        </w:rPr>
        <w:t xml:space="preserve"> </w:t>
      </w:r>
      <w:r>
        <w:rPr>
          <w:sz w:val="16"/>
        </w:rPr>
        <w:t>the</w:t>
      </w:r>
      <w:r>
        <w:rPr>
          <w:spacing w:val="41"/>
          <w:sz w:val="16"/>
        </w:rPr>
        <w:t xml:space="preserve"> </w:t>
      </w:r>
      <w:r>
        <w:rPr>
          <w:sz w:val="16"/>
        </w:rPr>
        <w:t>energy</w:t>
      </w:r>
      <w:r>
        <w:rPr>
          <w:spacing w:val="41"/>
          <w:sz w:val="16"/>
        </w:rPr>
        <w:t xml:space="preserve"> </w:t>
      </w:r>
      <w:r>
        <w:rPr>
          <w:sz w:val="16"/>
        </w:rPr>
        <w:t>consumption</w:t>
      </w:r>
      <w:r>
        <w:rPr>
          <w:spacing w:val="41"/>
          <w:sz w:val="16"/>
        </w:rPr>
        <w:t xml:space="preserve"> </w:t>
      </w:r>
      <w:r>
        <w:rPr>
          <w:sz w:val="16"/>
        </w:rPr>
        <w:t>impacts</w:t>
      </w:r>
      <w:r>
        <w:rPr>
          <w:spacing w:val="41"/>
          <w:sz w:val="16"/>
        </w:rPr>
        <w:t xml:space="preserve"> </w:t>
      </w:r>
      <w:r>
        <w:rPr>
          <w:sz w:val="16"/>
        </w:rPr>
        <w:t>of</w:t>
      </w:r>
      <w:r>
        <w:rPr>
          <w:spacing w:val="41"/>
          <w:sz w:val="16"/>
        </w:rPr>
        <w:t xml:space="preserve"> </w:t>
      </w:r>
      <w:r>
        <w:rPr>
          <w:sz w:val="16"/>
        </w:rPr>
        <w:t>these   functions   or</w:t>
      </w:r>
      <w:r>
        <w:rPr>
          <w:spacing w:val="-37"/>
          <w:sz w:val="16"/>
        </w:rPr>
        <w:t xml:space="preserve"> </w:t>
      </w:r>
      <w:r>
        <w:rPr>
          <w:sz w:val="16"/>
        </w:rPr>
        <w:t>features</w:t>
      </w:r>
      <w:r>
        <w:rPr>
          <w:spacing w:val="17"/>
          <w:sz w:val="16"/>
        </w:rPr>
        <w:t xml:space="preserve"> </w:t>
      </w:r>
      <w:r>
        <w:rPr>
          <w:sz w:val="16"/>
        </w:rPr>
        <w:t>in</w:t>
      </w:r>
      <w:r>
        <w:rPr>
          <w:spacing w:val="19"/>
          <w:sz w:val="16"/>
        </w:rPr>
        <w:t xml:space="preserve"> </w:t>
      </w:r>
      <w:r>
        <w:rPr>
          <w:sz w:val="16"/>
        </w:rPr>
        <w:t>accordance</w:t>
      </w:r>
      <w:r>
        <w:rPr>
          <w:spacing w:val="18"/>
          <w:sz w:val="16"/>
        </w:rPr>
        <w:t xml:space="preserve"> </w:t>
      </w:r>
      <w:r>
        <w:rPr>
          <w:sz w:val="16"/>
        </w:rPr>
        <w:t>with</w:t>
      </w:r>
      <w:r>
        <w:rPr>
          <w:spacing w:val="19"/>
          <w:sz w:val="16"/>
        </w:rPr>
        <w:t xml:space="preserve"> </w:t>
      </w:r>
      <w:r>
        <w:rPr>
          <w:sz w:val="16"/>
        </w:rPr>
        <w:t>regional</w:t>
      </w:r>
      <w:r>
        <w:rPr>
          <w:spacing w:val="16"/>
          <w:sz w:val="16"/>
        </w:rPr>
        <w:t xml:space="preserve"> </w:t>
      </w:r>
      <w:r>
        <w:rPr>
          <w:sz w:val="16"/>
        </w:rPr>
        <w:t>requirements.</w:t>
      </w:r>
    </w:p>
    <w:p w14:paraId="041A57AB" w14:textId="77777777" w:rsidR="002929E2" w:rsidRDefault="002929E2" w:rsidP="002929E2">
      <w:pPr>
        <w:jc w:val="both"/>
        <w:rPr>
          <w:sz w:val="16"/>
        </w:rPr>
        <w:sectPr w:rsidR="002929E2" w:rsidSect="004311E2">
          <w:pgSz w:w="11910" w:h="16840"/>
          <w:pgMar w:top="1680" w:right="1110" w:bottom="1440" w:left="1440" w:header="1140" w:footer="0" w:gutter="0"/>
          <w:cols w:space="720"/>
        </w:sectPr>
      </w:pPr>
    </w:p>
    <w:p w14:paraId="01A1F246" w14:textId="77777777" w:rsidR="002929E2" w:rsidRDefault="002929E2" w:rsidP="00F27503">
      <w:pPr>
        <w:pStyle w:val="ListParagraph"/>
        <w:ind w:left="360" w:right="450" w:firstLine="0"/>
        <w:rPr>
          <w:sz w:val="16"/>
        </w:rPr>
      </w:pPr>
      <w:r w:rsidRPr="009A7751">
        <w:rPr>
          <w:b/>
          <w:sz w:val="16"/>
        </w:rPr>
        <w:lastRenderedPageBreak/>
        <w:t>2</w:t>
      </w:r>
      <w:r>
        <w:rPr>
          <w:sz w:val="16"/>
        </w:rPr>
        <w:t>. Test</w:t>
      </w:r>
      <w:r>
        <w:rPr>
          <w:spacing w:val="47"/>
          <w:sz w:val="16"/>
        </w:rPr>
        <w:t xml:space="preserve"> </w:t>
      </w:r>
      <w:r>
        <w:rPr>
          <w:sz w:val="16"/>
        </w:rPr>
        <w:t>requirements</w:t>
      </w:r>
      <w:r>
        <w:rPr>
          <w:spacing w:val="46"/>
          <w:sz w:val="16"/>
        </w:rPr>
        <w:t xml:space="preserve"> </w:t>
      </w:r>
      <w:r>
        <w:rPr>
          <w:sz w:val="16"/>
        </w:rPr>
        <w:t>for</w:t>
      </w:r>
      <w:r>
        <w:rPr>
          <w:spacing w:val="44"/>
          <w:sz w:val="16"/>
        </w:rPr>
        <w:t xml:space="preserve"> </w:t>
      </w:r>
      <w:r>
        <w:rPr>
          <w:sz w:val="16"/>
        </w:rPr>
        <w:t>specified</w:t>
      </w:r>
      <w:r>
        <w:rPr>
          <w:spacing w:val="58"/>
          <w:sz w:val="16"/>
        </w:rPr>
        <w:t xml:space="preserve"> </w:t>
      </w:r>
      <w:r>
        <w:rPr>
          <w:sz w:val="16"/>
        </w:rPr>
        <w:t>auxiliaries,</w:t>
      </w:r>
      <w:r>
        <w:rPr>
          <w:spacing w:val="51"/>
          <w:sz w:val="16"/>
        </w:rPr>
        <w:t xml:space="preserve"> </w:t>
      </w:r>
      <w:r>
        <w:rPr>
          <w:sz w:val="16"/>
        </w:rPr>
        <w:t>where</w:t>
      </w:r>
      <w:r>
        <w:rPr>
          <w:spacing w:val="42"/>
          <w:sz w:val="16"/>
        </w:rPr>
        <w:t xml:space="preserve"> </w:t>
      </w:r>
      <w:r>
        <w:rPr>
          <w:sz w:val="16"/>
        </w:rPr>
        <w:t>applicable,</w:t>
      </w:r>
      <w:r>
        <w:rPr>
          <w:spacing w:val="48"/>
          <w:sz w:val="16"/>
        </w:rPr>
        <w:t xml:space="preserve"> </w:t>
      </w:r>
      <w:r>
        <w:rPr>
          <w:sz w:val="16"/>
        </w:rPr>
        <w:t>are</w:t>
      </w:r>
      <w:r>
        <w:rPr>
          <w:spacing w:val="47"/>
          <w:sz w:val="16"/>
        </w:rPr>
        <w:t xml:space="preserve"> </w:t>
      </w:r>
      <w:r>
        <w:rPr>
          <w:sz w:val="16"/>
        </w:rPr>
        <w:t>set</w:t>
      </w:r>
      <w:r>
        <w:rPr>
          <w:spacing w:val="48"/>
          <w:sz w:val="16"/>
        </w:rPr>
        <w:t xml:space="preserve"> </w:t>
      </w:r>
      <w:r>
        <w:rPr>
          <w:sz w:val="16"/>
        </w:rPr>
        <w:t>out</w:t>
      </w:r>
      <w:r>
        <w:rPr>
          <w:spacing w:val="47"/>
          <w:sz w:val="16"/>
        </w:rPr>
        <w:t xml:space="preserve"> </w:t>
      </w:r>
      <w:r>
        <w:rPr>
          <w:sz w:val="16"/>
        </w:rPr>
        <w:t>in</w:t>
      </w:r>
      <w:r>
        <w:rPr>
          <w:spacing w:val="58"/>
          <w:sz w:val="16"/>
        </w:rPr>
        <w:t xml:space="preserve"> </w:t>
      </w:r>
      <w:r>
        <w:rPr>
          <w:sz w:val="16"/>
        </w:rPr>
        <w:t>Annex</w:t>
      </w:r>
      <w:r>
        <w:rPr>
          <w:spacing w:val="47"/>
          <w:sz w:val="16"/>
        </w:rPr>
        <w:t xml:space="preserve"> </w:t>
      </w:r>
      <w:r>
        <w:rPr>
          <w:sz w:val="16"/>
        </w:rPr>
        <w:t>F</w:t>
      </w:r>
      <w:r>
        <w:rPr>
          <w:spacing w:val="43"/>
          <w:sz w:val="16"/>
        </w:rPr>
        <w:t xml:space="preserve"> </w:t>
      </w:r>
      <w:r>
        <w:rPr>
          <w:sz w:val="16"/>
        </w:rPr>
        <w:t>and</w:t>
      </w:r>
      <w:r>
        <w:rPr>
          <w:spacing w:val="49"/>
          <w:sz w:val="16"/>
        </w:rPr>
        <w:t xml:space="preserve"> </w:t>
      </w:r>
      <w:r>
        <w:rPr>
          <w:sz w:val="16"/>
        </w:rPr>
        <w:t>their</w:t>
      </w:r>
      <w:r>
        <w:rPr>
          <w:spacing w:val="44"/>
          <w:sz w:val="16"/>
        </w:rPr>
        <w:t xml:space="preserve"> </w:t>
      </w:r>
      <w:r>
        <w:rPr>
          <w:sz w:val="16"/>
        </w:rPr>
        <w:t>application</w:t>
      </w:r>
      <w:r>
        <w:rPr>
          <w:spacing w:val="48"/>
          <w:sz w:val="16"/>
        </w:rPr>
        <w:t xml:space="preserve"> </w:t>
      </w:r>
      <w:r>
        <w:rPr>
          <w:sz w:val="16"/>
        </w:rPr>
        <w:t>specified</w:t>
      </w:r>
      <w:r>
        <w:rPr>
          <w:spacing w:val="1"/>
          <w:sz w:val="16"/>
        </w:rPr>
        <w:t xml:space="preserve"> </w:t>
      </w:r>
      <w:r>
        <w:rPr>
          <w:sz w:val="16"/>
        </w:rPr>
        <w:t>in</w:t>
      </w:r>
      <w:r>
        <w:rPr>
          <w:spacing w:val="1"/>
          <w:sz w:val="16"/>
        </w:rPr>
        <w:t xml:space="preserve"> </w:t>
      </w:r>
      <w:r>
        <w:rPr>
          <w:b/>
          <w:sz w:val="16"/>
        </w:rPr>
        <w:t>6.8.4</w:t>
      </w:r>
      <w:r>
        <w:rPr>
          <w:sz w:val="16"/>
        </w:rPr>
        <w:t>.</w:t>
      </w:r>
      <w:r>
        <w:rPr>
          <w:spacing w:val="40"/>
          <w:sz w:val="16"/>
        </w:rPr>
        <w:t xml:space="preserve"> </w:t>
      </w:r>
      <w:r>
        <w:rPr>
          <w:sz w:val="16"/>
        </w:rPr>
        <w:t>The</w:t>
      </w:r>
      <w:r>
        <w:rPr>
          <w:spacing w:val="40"/>
          <w:sz w:val="16"/>
        </w:rPr>
        <w:t xml:space="preserve"> </w:t>
      </w:r>
      <w:r>
        <w:rPr>
          <w:sz w:val="16"/>
        </w:rPr>
        <w:t>only</w:t>
      </w:r>
      <w:r>
        <w:rPr>
          <w:spacing w:val="40"/>
          <w:sz w:val="16"/>
        </w:rPr>
        <w:t xml:space="preserve"> </w:t>
      </w:r>
      <w:r>
        <w:rPr>
          <w:sz w:val="16"/>
        </w:rPr>
        <w:t>specified</w:t>
      </w:r>
      <w:r>
        <w:rPr>
          <w:spacing w:val="40"/>
          <w:sz w:val="16"/>
        </w:rPr>
        <w:t xml:space="preserve"> </w:t>
      </w:r>
      <w:r>
        <w:rPr>
          <w:sz w:val="16"/>
        </w:rPr>
        <w:t>auxiliaries</w:t>
      </w:r>
      <w:r>
        <w:rPr>
          <w:spacing w:val="40"/>
          <w:sz w:val="16"/>
        </w:rPr>
        <w:t xml:space="preserve"> </w:t>
      </w:r>
      <w:r>
        <w:rPr>
          <w:sz w:val="16"/>
        </w:rPr>
        <w:t>in</w:t>
      </w:r>
      <w:r>
        <w:rPr>
          <w:spacing w:val="40"/>
          <w:sz w:val="16"/>
        </w:rPr>
        <w:t xml:space="preserve"> </w:t>
      </w:r>
      <w:r>
        <w:rPr>
          <w:sz w:val="16"/>
        </w:rPr>
        <w:t>this</w:t>
      </w:r>
      <w:r>
        <w:rPr>
          <w:spacing w:val="40"/>
          <w:sz w:val="16"/>
        </w:rPr>
        <w:t xml:space="preserve"> </w:t>
      </w:r>
      <w:r>
        <w:rPr>
          <w:sz w:val="16"/>
        </w:rPr>
        <w:t>edition</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standard</w:t>
      </w:r>
      <w:r>
        <w:rPr>
          <w:spacing w:val="40"/>
          <w:sz w:val="16"/>
        </w:rPr>
        <w:t xml:space="preserve"> </w:t>
      </w:r>
      <w:r>
        <w:rPr>
          <w:sz w:val="16"/>
        </w:rPr>
        <w:t>are</w:t>
      </w:r>
      <w:r>
        <w:rPr>
          <w:spacing w:val="40"/>
          <w:sz w:val="16"/>
        </w:rPr>
        <w:t xml:space="preserve"> </w:t>
      </w:r>
      <w:r>
        <w:rPr>
          <w:sz w:val="16"/>
        </w:rPr>
        <w:t>ambient</w:t>
      </w:r>
      <w:r>
        <w:rPr>
          <w:spacing w:val="40"/>
          <w:sz w:val="16"/>
        </w:rPr>
        <w:t xml:space="preserve"> </w:t>
      </w:r>
      <w:r>
        <w:rPr>
          <w:sz w:val="16"/>
        </w:rPr>
        <w:t>controlled</w:t>
      </w:r>
      <w:r>
        <w:rPr>
          <w:spacing w:val="40"/>
          <w:sz w:val="16"/>
        </w:rPr>
        <w:t xml:space="preserve"> </w:t>
      </w:r>
      <w:r>
        <w:rPr>
          <w:sz w:val="16"/>
        </w:rPr>
        <w:t>anti-condensation</w:t>
      </w:r>
      <w:r>
        <w:rPr>
          <w:spacing w:val="40"/>
          <w:sz w:val="16"/>
        </w:rPr>
        <w:t xml:space="preserve"> </w:t>
      </w:r>
      <w:r>
        <w:rPr>
          <w:sz w:val="16"/>
        </w:rPr>
        <w:t>heaters</w:t>
      </w:r>
      <w:r>
        <w:rPr>
          <w:spacing w:val="1"/>
          <w:sz w:val="16"/>
        </w:rPr>
        <w:t xml:space="preserve"> </w:t>
      </w:r>
      <w:r>
        <w:rPr>
          <w:sz w:val="16"/>
        </w:rPr>
        <w:t>and</w:t>
      </w:r>
      <w:r>
        <w:rPr>
          <w:spacing w:val="17"/>
          <w:sz w:val="16"/>
        </w:rPr>
        <w:t xml:space="preserve"> </w:t>
      </w:r>
      <w:r>
        <w:rPr>
          <w:sz w:val="16"/>
        </w:rPr>
        <w:t>tank</w:t>
      </w:r>
      <w:r>
        <w:rPr>
          <w:spacing w:val="18"/>
          <w:sz w:val="16"/>
        </w:rPr>
        <w:t xml:space="preserve"> </w:t>
      </w:r>
      <w:r>
        <w:rPr>
          <w:sz w:val="16"/>
        </w:rPr>
        <w:t>type</w:t>
      </w:r>
      <w:r>
        <w:rPr>
          <w:spacing w:val="14"/>
          <w:sz w:val="16"/>
        </w:rPr>
        <w:t xml:space="preserve"> </w:t>
      </w:r>
      <w:r>
        <w:rPr>
          <w:sz w:val="16"/>
        </w:rPr>
        <w:t>automatic</w:t>
      </w:r>
      <w:r>
        <w:rPr>
          <w:spacing w:val="17"/>
          <w:sz w:val="16"/>
        </w:rPr>
        <w:t xml:space="preserve"> </w:t>
      </w:r>
      <w:r>
        <w:rPr>
          <w:sz w:val="16"/>
        </w:rPr>
        <w:t>icemakers.</w:t>
      </w:r>
    </w:p>
    <w:p w14:paraId="3CD80EEB" w14:textId="77777777" w:rsidR="002929E2" w:rsidRDefault="002929E2" w:rsidP="002929E2">
      <w:pPr>
        <w:pStyle w:val="BodyText"/>
        <w:tabs>
          <w:tab w:val="left" w:pos="0"/>
        </w:tabs>
        <w:ind w:right="450"/>
        <w:jc w:val="both"/>
        <w:rPr>
          <w:sz w:val="23"/>
        </w:rPr>
      </w:pPr>
    </w:p>
    <w:p w14:paraId="47C11CA5" w14:textId="77777777" w:rsidR="002929E2" w:rsidRPr="00C646C8" w:rsidRDefault="002929E2" w:rsidP="00C646C8">
      <w:pPr>
        <w:tabs>
          <w:tab w:val="left" w:pos="0"/>
          <w:tab w:val="left" w:pos="1347"/>
        </w:tabs>
        <w:ind w:right="450"/>
        <w:jc w:val="both"/>
        <w:rPr>
          <w:i/>
          <w:sz w:val="24"/>
        </w:rPr>
      </w:pPr>
      <w:r w:rsidRPr="00E64B4A">
        <w:rPr>
          <w:b/>
          <w:sz w:val="24"/>
        </w:rPr>
        <w:t>3.1.2</w:t>
      </w:r>
      <w:r w:rsidRPr="00E64B4A">
        <w:rPr>
          <w:i/>
          <w:sz w:val="24"/>
        </w:rPr>
        <w:t xml:space="preserve"> Defrost</w:t>
      </w:r>
      <w:r w:rsidRPr="00E64B4A">
        <w:rPr>
          <w:i/>
          <w:spacing w:val="65"/>
          <w:sz w:val="24"/>
        </w:rPr>
        <w:t xml:space="preserve"> </w:t>
      </w:r>
      <w:r w:rsidRPr="00E64B4A">
        <w:rPr>
          <w:i/>
          <w:sz w:val="24"/>
        </w:rPr>
        <w:t>Interval</w:t>
      </w:r>
      <w:r w:rsidR="00C646C8">
        <w:rPr>
          <w:i/>
          <w:sz w:val="24"/>
        </w:rPr>
        <w:t xml:space="preserve"> — </w:t>
      </w:r>
      <w:r>
        <w:t>The measured or estimated</w:t>
      </w:r>
      <w:r>
        <w:rPr>
          <w:spacing w:val="1"/>
        </w:rPr>
        <w:t xml:space="preserve"> </w:t>
      </w:r>
      <w:r>
        <w:t>length of a defrost control cycle, starting from the</w:t>
      </w:r>
      <w:r>
        <w:rPr>
          <w:spacing w:val="1"/>
        </w:rPr>
        <w:t xml:space="preserve"> </w:t>
      </w:r>
      <w:r>
        <w:t>point of</w:t>
      </w:r>
      <w:r>
        <w:rPr>
          <w:spacing w:val="1"/>
        </w:rPr>
        <w:t xml:space="preserve"> </w:t>
      </w:r>
      <w:r>
        <w:t>initiation of one defrost control cycle to the</w:t>
      </w:r>
      <w:r>
        <w:rPr>
          <w:spacing w:val="60"/>
        </w:rPr>
        <w:t xml:space="preserve"> </w:t>
      </w:r>
      <w:r>
        <w:t>point of initiation of the subsequent defrost</w:t>
      </w:r>
      <w:r>
        <w:rPr>
          <w:spacing w:val="1"/>
        </w:rPr>
        <w:t xml:space="preserve"> </w:t>
      </w:r>
      <w:r>
        <w:t>control</w:t>
      </w:r>
      <w:r>
        <w:rPr>
          <w:spacing w:val="22"/>
        </w:rPr>
        <w:t xml:space="preserve"> </w:t>
      </w:r>
      <w:r>
        <w:t>cycle,</w:t>
      </w:r>
      <w:r>
        <w:rPr>
          <w:spacing w:val="22"/>
        </w:rPr>
        <w:t xml:space="preserve"> </w:t>
      </w:r>
      <w:r>
        <w:t>expressed</w:t>
      </w:r>
      <w:r>
        <w:rPr>
          <w:spacing w:val="19"/>
        </w:rPr>
        <w:t xml:space="preserve"> </w:t>
      </w:r>
      <w:r>
        <w:t>in</w:t>
      </w:r>
      <w:r>
        <w:rPr>
          <w:spacing w:val="22"/>
        </w:rPr>
        <w:t xml:space="preserve"> </w:t>
      </w:r>
      <w:r>
        <w:t>hours</w:t>
      </w:r>
      <w:r>
        <w:rPr>
          <w:spacing w:val="22"/>
        </w:rPr>
        <w:t xml:space="preserve"> </w:t>
      </w:r>
      <w:r>
        <w:t>of</w:t>
      </w:r>
      <w:r>
        <w:rPr>
          <w:spacing w:val="22"/>
        </w:rPr>
        <w:t xml:space="preserve"> </w:t>
      </w:r>
      <w:r>
        <w:t>elapsed</w:t>
      </w:r>
      <w:r>
        <w:rPr>
          <w:spacing w:val="22"/>
        </w:rPr>
        <w:t xml:space="preserve"> </w:t>
      </w:r>
      <w:r>
        <w:t>(clock)</w:t>
      </w:r>
      <w:r>
        <w:rPr>
          <w:spacing w:val="21"/>
        </w:rPr>
        <w:t xml:space="preserve"> </w:t>
      </w:r>
      <w:r>
        <w:t>time.</w:t>
      </w:r>
    </w:p>
    <w:p w14:paraId="5674D1FD" w14:textId="77777777" w:rsidR="002929E2" w:rsidRDefault="002929E2" w:rsidP="002929E2">
      <w:pPr>
        <w:pStyle w:val="BodyText"/>
        <w:tabs>
          <w:tab w:val="left" w:pos="0"/>
        </w:tabs>
        <w:ind w:right="450"/>
        <w:jc w:val="both"/>
      </w:pPr>
    </w:p>
    <w:p w14:paraId="5AA8ADE7" w14:textId="77777777" w:rsidR="002929E2" w:rsidRPr="00C646C8" w:rsidRDefault="002929E2" w:rsidP="00C646C8">
      <w:pPr>
        <w:pStyle w:val="Heading1"/>
        <w:tabs>
          <w:tab w:val="left" w:pos="0"/>
          <w:tab w:val="left" w:pos="1147"/>
        </w:tabs>
        <w:ind w:left="0" w:right="450"/>
        <w:rPr>
          <w:b w:val="0"/>
          <w:bCs w:val="0"/>
        </w:rPr>
      </w:pPr>
      <w:r>
        <w:t>3.2 Symbols</w:t>
      </w:r>
      <w:r w:rsidR="00C646C8">
        <w:t xml:space="preserve"> — </w:t>
      </w:r>
      <w:r w:rsidRPr="00C646C8">
        <w:rPr>
          <w:b w:val="0"/>
          <w:bCs w:val="0"/>
        </w:rPr>
        <w:t>For</w:t>
      </w:r>
      <w:r w:rsidRPr="00C646C8">
        <w:rPr>
          <w:b w:val="0"/>
          <w:bCs w:val="0"/>
          <w:spacing w:val="44"/>
        </w:rPr>
        <w:t xml:space="preserve"> </w:t>
      </w:r>
      <w:r w:rsidRPr="00C646C8">
        <w:rPr>
          <w:b w:val="0"/>
          <w:bCs w:val="0"/>
        </w:rPr>
        <w:t>the</w:t>
      </w:r>
      <w:r w:rsidRPr="00C646C8">
        <w:rPr>
          <w:b w:val="0"/>
          <w:bCs w:val="0"/>
          <w:spacing w:val="47"/>
        </w:rPr>
        <w:t xml:space="preserve"> </w:t>
      </w:r>
      <w:r w:rsidRPr="00C646C8">
        <w:rPr>
          <w:b w:val="0"/>
          <w:bCs w:val="0"/>
        </w:rPr>
        <w:t>purposes</w:t>
      </w:r>
      <w:r w:rsidRPr="00C646C8">
        <w:rPr>
          <w:b w:val="0"/>
          <w:bCs w:val="0"/>
          <w:spacing w:val="49"/>
        </w:rPr>
        <w:t xml:space="preserve"> </w:t>
      </w:r>
      <w:r w:rsidRPr="00C646C8">
        <w:rPr>
          <w:b w:val="0"/>
          <w:bCs w:val="0"/>
        </w:rPr>
        <w:t>of</w:t>
      </w:r>
      <w:r w:rsidRPr="00C646C8">
        <w:rPr>
          <w:b w:val="0"/>
          <w:bCs w:val="0"/>
          <w:spacing w:val="47"/>
        </w:rPr>
        <w:t xml:space="preserve"> </w:t>
      </w:r>
      <w:r w:rsidRPr="00C646C8">
        <w:rPr>
          <w:b w:val="0"/>
          <w:bCs w:val="0"/>
        </w:rPr>
        <w:t>this</w:t>
      </w:r>
      <w:r w:rsidRPr="00C646C8">
        <w:rPr>
          <w:b w:val="0"/>
          <w:bCs w:val="0"/>
          <w:spacing w:val="46"/>
        </w:rPr>
        <w:t xml:space="preserve"> </w:t>
      </w:r>
      <w:r w:rsidRPr="00C646C8">
        <w:rPr>
          <w:b w:val="0"/>
          <w:bCs w:val="0"/>
        </w:rPr>
        <w:t>document,</w:t>
      </w:r>
      <w:r w:rsidRPr="00C646C8">
        <w:rPr>
          <w:b w:val="0"/>
          <w:bCs w:val="0"/>
          <w:spacing w:val="44"/>
        </w:rPr>
        <w:t xml:space="preserve"> </w:t>
      </w:r>
      <w:r w:rsidRPr="00C646C8">
        <w:rPr>
          <w:b w:val="0"/>
          <w:bCs w:val="0"/>
        </w:rPr>
        <w:t>the</w:t>
      </w:r>
      <w:r w:rsidRPr="00C646C8">
        <w:rPr>
          <w:b w:val="0"/>
          <w:bCs w:val="0"/>
          <w:spacing w:val="48"/>
        </w:rPr>
        <w:t xml:space="preserve"> </w:t>
      </w:r>
      <w:r w:rsidRPr="00C646C8">
        <w:rPr>
          <w:b w:val="0"/>
          <w:bCs w:val="0"/>
        </w:rPr>
        <w:t>following</w:t>
      </w:r>
      <w:r w:rsidRPr="00C646C8">
        <w:rPr>
          <w:b w:val="0"/>
          <w:bCs w:val="0"/>
          <w:spacing w:val="41"/>
        </w:rPr>
        <w:t xml:space="preserve"> </w:t>
      </w:r>
      <w:r w:rsidRPr="00C646C8">
        <w:rPr>
          <w:b w:val="0"/>
          <w:bCs w:val="0"/>
        </w:rPr>
        <w:t>symbols</w:t>
      </w:r>
      <w:r w:rsidRPr="00C646C8">
        <w:rPr>
          <w:b w:val="0"/>
          <w:bCs w:val="0"/>
          <w:spacing w:val="49"/>
        </w:rPr>
        <w:t xml:space="preserve"> </w:t>
      </w:r>
      <w:r w:rsidRPr="00C646C8">
        <w:rPr>
          <w:b w:val="0"/>
          <w:bCs w:val="0"/>
        </w:rPr>
        <w:t>apply.</w:t>
      </w:r>
    </w:p>
    <w:p w14:paraId="14244C57" w14:textId="77777777" w:rsidR="002929E2" w:rsidRDefault="002929E2" w:rsidP="002929E2">
      <w:pPr>
        <w:pStyle w:val="BodyText"/>
        <w:tabs>
          <w:tab w:val="left" w:pos="0"/>
        </w:tabs>
        <w:ind w:right="450"/>
        <w:jc w:val="both"/>
        <w:rPr>
          <w:sz w:val="31"/>
        </w:rPr>
      </w:pPr>
    </w:p>
    <w:p w14:paraId="4F915BC7" w14:textId="77777777" w:rsidR="002929E2" w:rsidRDefault="002929E2" w:rsidP="003614B0">
      <w:pPr>
        <w:pStyle w:val="BodyText"/>
        <w:tabs>
          <w:tab w:val="left" w:pos="2330"/>
        </w:tabs>
        <w:ind w:left="1440" w:right="450" w:hanging="1080"/>
        <w:jc w:val="both"/>
      </w:pPr>
      <w:r>
        <w:rPr>
          <w:i/>
        </w:rPr>
        <w:t>E</w:t>
      </w:r>
      <w:r>
        <w:rPr>
          <w:i/>
        </w:rPr>
        <w:tab/>
      </w:r>
      <w:r>
        <w:t>Electrical</w:t>
      </w:r>
      <w:r>
        <w:rPr>
          <w:spacing w:val="50"/>
        </w:rPr>
        <w:t xml:space="preserve"> </w:t>
      </w:r>
      <w:r>
        <w:t>energy</w:t>
      </w:r>
      <w:r>
        <w:rPr>
          <w:spacing w:val="36"/>
        </w:rPr>
        <w:t xml:space="preserve"> </w:t>
      </w:r>
      <w:r>
        <w:t>consumption</w:t>
      </w:r>
      <w:r>
        <w:rPr>
          <w:spacing w:val="44"/>
        </w:rPr>
        <w:t xml:space="preserve"> </w:t>
      </w:r>
      <w:r>
        <w:t>over</w:t>
      </w:r>
      <w:r>
        <w:rPr>
          <w:spacing w:val="43"/>
        </w:rPr>
        <w:t xml:space="preserve"> </w:t>
      </w:r>
      <w:r>
        <w:t>a</w:t>
      </w:r>
      <w:r>
        <w:rPr>
          <w:spacing w:val="40"/>
        </w:rPr>
        <w:t xml:space="preserve"> </w:t>
      </w:r>
      <w:r>
        <w:t>specified</w:t>
      </w:r>
      <w:r>
        <w:rPr>
          <w:spacing w:val="58"/>
        </w:rPr>
        <w:t xml:space="preserve"> </w:t>
      </w:r>
      <w:r>
        <w:t>period</w:t>
      </w:r>
      <w:r>
        <w:rPr>
          <w:spacing w:val="45"/>
        </w:rPr>
        <w:t xml:space="preserve"> </w:t>
      </w:r>
      <w:r>
        <w:t>(day,</w:t>
      </w:r>
      <w:r>
        <w:rPr>
          <w:spacing w:val="50"/>
        </w:rPr>
        <w:t xml:space="preserve"> </w:t>
      </w:r>
      <w:r>
        <w:t>year,</w:t>
      </w:r>
      <w:r>
        <w:rPr>
          <w:spacing w:val="49"/>
        </w:rPr>
        <w:t xml:space="preserve"> </w:t>
      </w:r>
      <w:proofErr w:type="spellStart"/>
      <w:r>
        <w:t>etc</w:t>
      </w:r>
      <w:proofErr w:type="spellEnd"/>
      <w:r>
        <w:t>,)</w:t>
      </w:r>
      <w:r>
        <w:rPr>
          <w:spacing w:val="43"/>
        </w:rPr>
        <w:t xml:space="preserve"> </w:t>
      </w:r>
      <w:r>
        <w:t>in</w:t>
      </w:r>
      <w:r>
        <w:rPr>
          <w:spacing w:val="-57"/>
        </w:rPr>
        <w:t xml:space="preserve"> </w:t>
      </w:r>
      <w:proofErr w:type="spellStart"/>
      <w:r>
        <w:t>Wh</w:t>
      </w:r>
      <w:proofErr w:type="spellEnd"/>
      <w:r>
        <w:rPr>
          <w:spacing w:val="13"/>
        </w:rPr>
        <w:t xml:space="preserve"> </w:t>
      </w:r>
      <w:r>
        <w:t>or</w:t>
      </w:r>
      <w:r>
        <w:rPr>
          <w:spacing w:val="15"/>
        </w:rPr>
        <w:t xml:space="preserve"> </w:t>
      </w:r>
      <w:r>
        <w:t>kWh</w:t>
      </w:r>
    </w:p>
    <w:p w14:paraId="167AC7A6" w14:textId="77777777" w:rsidR="002929E2" w:rsidRDefault="002929E2" w:rsidP="003614B0">
      <w:pPr>
        <w:pStyle w:val="BodyText"/>
        <w:tabs>
          <w:tab w:val="left" w:pos="0"/>
          <w:tab w:val="left" w:pos="2330"/>
        </w:tabs>
        <w:ind w:left="1440" w:right="450" w:hanging="1080"/>
        <w:jc w:val="both"/>
      </w:pPr>
      <w:r>
        <w:rPr>
          <w:i/>
        </w:rPr>
        <w:t>P</w:t>
      </w:r>
      <w:r>
        <w:rPr>
          <w:i/>
        </w:rPr>
        <w:tab/>
      </w:r>
      <w:r>
        <w:t>Average</w:t>
      </w:r>
      <w:r>
        <w:rPr>
          <w:spacing w:val="46"/>
        </w:rPr>
        <w:t xml:space="preserve"> </w:t>
      </w:r>
      <w:r>
        <w:t>steady</w:t>
      </w:r>
      <w:r>
        <w:rPr>
          <w:spacing w:val="39"/>
        </w:rPr>
        <w:t xml:space="preserve"> </w:t>
      </w:r>
      <w:r>
        <w:t>power</w:t>
      </w:r>
      <w:r>
        <w:rPr>
          <w:spacing w:val="44"/>
        </w:rPr>
        <w:t xml:space="preserve"> </w:t>
      </w:r>
      <w:r>
        <w:t>consumption</w:t>
      </w:r>
      <w:r>
        <w:rPr>
          <w:spacing w:val="45"/>
        </w:rPr>
        <w:t xml:space="preserve"> </w:t>
      </w:r>
      <w:r>
        <w:t>over</w:t>
      </w:r>
      <w:r>
        <w:rPr>
          <w:spacing w:val="44"/>
        </w:rPr>
        <w:t xml:space="preserve"> </w:t>
      </w:r>
      <w:r>
        <w:t>a</w:t>
      </w:r>
      <w:r>
        <w:rPr>
          <w:spacing w:val="40"/>
        </w:rPr>
        <w:t xml:space="preserve"> </w:t>
      </w:r>
      <w:r>
        <w:t>defined</w:t>
      </w:r>
      <w:r>
        <w:rPr>
          <w:spacing w:val="56"/>
        </w:rPr>
        <w:t xml:space="preserve"> </w:t>
      </w:r>
      <w:r>
        <w:t>period</w:t>
      </w:r>
      <w:r>
        <w:rPr>
          <w:spacing w:val="48"/>
        </w:rPr>
        <w:t xml:space="preserve"> </w:t>
      </w:r>
      <w:r>
        <w:t>in</w:t>
      </w:r>
      <w:r>
        <w:rPr>
          <w:spacing w:val="41"/>
        </w:rPr>
        <w:t xml:space="preserve"> </w:t>
      </w:r>
      <w:r>
        <w:t>W</w:t>
      </w:r>
    </w:p>
    <w:p w14:paraId="7F49E36C" w14:textId="77777777" w:rsidR="002929E2" w:rsidRDefault="002929E2" w:rsidP="003614B0">
      <w:pPr>
        <w:pStyle w:val="BodyText"/>
        <w:tabs>
          <w:tab w:val="left" w:pos="0"/>
          <w:tab w:val="left" w:pos="2330"/>
        </w:tabs>
        <w:ind w:left="1440" w:right="450" w:hanging="1080"/>
        <w:jc w:val="both"/>
      </w:pPr>
      <w:r>
        <w:rPr>
          <w:i/>
        </w:rPr>
        <w:t>T</w:t>
      </w:r>
      <w:r>
        <w:rPr>
          <w:i/>
        </w:rPr>
        <w:tab/>
      </w:r>
      <w:r>
        <w:t>Compartment</w:t>
      </w:r>
      <w:r>
        <w:rPr>
          <w:spacing w:val="45"/>
        </w:rPr>
        <w:t xml:space="preserve"> </w:t>
      </w:r>
      <w:r>
        <w:t>temperature</w:t>
      </w:r>
      <w:r>
        <w:rPr>
          <w:spacing w:val="41"/>
        </w:rPr>
        <w:t xml:space="preserve"> </w:t>
      </w:r>
      <w:r>
        <w:t>average</w:t>
      </w:r>
      <w:r>
        <w:rPr>
          <w:spacing w:val="41"/>
        </w:rPr>
        <w:t xml:space="preserve"> </w:t>
      </w:r>
      <w:r>
        <w:t>over</w:t>
      </w:r>
      <w:r>
        <w:rPr>
          <w:spacing w:val="41"/>
        </w:rPr>
        <w:t xml:space="preserve"> </w:t>
      </w:r>
      <w:r>
        <w:t>a</w:t>
      </w:r>
      <w:r>
        <w:rPr>
          <w:spacing w:val="51"/>
        </w:rPr>
        <w:t xml:space="preserve"> </w:t>
      </w:r>
      <w:r>
        <w:t>specified</w:t>
      </w:r>
      <w:r>
        <w:rPr>
          <w:spacing w:val="47"/>
        </w:rPr>
        <w:t xml:space="preserve"> </w:t>
      </w:r>
      <w:r>
        <w:t>period</w:t>
      </w:r>
      <w:r>
        <w:rPr>
          <w:spacing w:val="45"/>
        </w:rPr>
        <w:t xml:space="preserve"> </w:t>
      </w:r>
      <w:r>
        <w:t>in</w:t>
      </w:r>
      <w:r>
        <w:rPr>
          <w:spacing w:val="43"/>
        </w:rPr>
        <w:t xml:space="preserve"> </w:t>
      </w:r>
      <w:r>
        <w:t>degrees</w:t>
      </w:r>
      <w:r>
        <w:rPr>
          <w:spacing w:val="-57"/>
        </w:rPr>
        <w:t xml:space="preserve"> </w:t>
      </w:r>
      <w:r>
        <w:t>Celsius</w:t>
      </w:r>
      <w:r>
        <w:rPr>
          <w:spacing w:val="19"/>
        </w:rPr>
        <w:t xml:space="preserve"> </w:t>
      </w:r>
      <w:r>
        <w:t>(°C)</w:t>
      </w:r>
    </w:p>
    <w:p w14:paraId="50A6A84F" w14:textId="77777777" w:rsidR="002929E2" w:rsidRDefault="002929E2" w:rsidP="003614B0">
      <w:pPr>
        <w:pStyle w:val="BodyText"/>
        <w:tabs>
          <w:tab w:val="left" w:pos="0"/>
          <w:tab w:val="left" w:pos="2333"/>
        </w:tabs>
        <w:ind w:left="1440" w:right="450" w:hanging="1080"/>
        <w:jc w:val="both"/>
      </w:pPr>
      <w:r>
        <w:rPr>
          <w:position w:val="2"/>
        </w:rPr>
        <w:t>TMP</w:t>
      </w:r>
      <w:r>
        <w:rPr>
          <w:sz w:val="16"/>
        </w:rPr>
        <w:t>n</w:t>
      </w:r>
      <w:r>
        <w:rPr>
          <w:sz w:val="16"/>
        </w:rPr>
        <w:tab/>
      </w:r>
      <w:r>
        <w:rPr>
          <w:position w:val="2"/>
        </w:rPr>
        <w:t>Temperature</w:t>
      </w:r>
      <w:r>
        <w:rPr>
          <w:spacing w:val="67"/>
          <w:position w:val="2"/>
        </w:rPr>
        <w:t xml:space="preserve"> </w:t>
      </w:r>
      <w:r>
        <w:rPr>
          <w:position w:val="2"/>
        </w:rPr>
        <w:t>measurement</w:t>
      </w:r>
      <w:r>
        <w:rPr>
          <w:spacing w:val="62"/>
          <w:position w:val="2"/>
        </w:rPr>
        <w:t xml:space="preserve"> </w:t>
      </w:r>
      <w:r>
        <w:rPr>
          <w:position w:val="2"/>
        </w:rPr>
        <w:t>position</w:t>
      </w:r>
      <w:r>
        <w:rPr>
          <w:spacing w:val="57"/>
          <w:position w:val="2"/>
        </w:rPr>
        <w:t xml:space="preserve"> </w:t>
      </w:r>
      <w:r>
        <w:rPr>
          <w:position w:val="2"/>
        </w:rPr>
        <w:t>of</w:t>
      </w:r>
      <w:r>
        <w:rPr>
          <w:spacing w:val="61"/>
          <w:position w:val="2"/>
        </w:rPr>
        <w:t xml:space="preserve"> </w:t>
      </w:r>
      <w:r>
        <w:rPr>
          <w:position w:val="2"/>
        </w:rPr>
        <w:t>a</w:t>
      </w:r>
      <w:r>
        <w:rPr>
          <w:spacing w:val="61"/>
          <w:position w:val="2"/>
        </w:rPr>
        <w:t xml:space="preserve"> </w:t>
      </w:r>
      <w:r>
        <w:rPr>
          <w:position w:val="2"/>
        </w:rPr>
        <w:t>specific</w:t>
      </w:r>
      <w:r>
        <w:rPr>
          <w:spacing w:val="56"/>
          <w:position w:val="2"/>
        </w:rPr>
        <w:t xml:space="preserve"> </w:t>
      </w:r>
      <w:r>
        <w:rPr>
          <w:position w:val="2"/>
        </w:rPr>
        <w:t>temperature</w:t>
      </w:r>
      <w:r>
        <w:rPr>
          <w:spacing w:val="61"/>
          <w:position w:val="2"/>
        </w:rPr>
        <w:t xml:space="preserve"> </w:t>
      </w:r>
      <w:r>
        <w:rPr>
          <w:position w:val="2"/>
        </w:rPr>
        <w:t>sensor</w:t>
      </w:r>
    </w:p>
    <w:p w14:paraId="2493C521" w14:textId="77777777" w:rsidR="002929E2" w:rsidRDefault="002929E2" w:rsidP="003614B0">
      <w:pPr>
        <w:pStyle w:val="BodyText"/>
        <w:tabs>
          <w:tab w:val="left" w:pos="0"/>
          <w:tab w:val="left" w:pos="2330"/>
        </w:tabs>
        <w:ind w:left="1440" w:right="450" w:hanging="1080"/>
        <w:jc w:val="both"/>
      </w:pPr>
      <w:r>
        <w:rPr>
          <w:i/>
        </w:rPr>
        <w:t>t</w:t>
      </w:r>
      <w:r>
        <w:rPr>
          <w:i/>
        </w:rPr>
        <w:tab/>
      </w:r>
      <w:r>
        <w:t>Time</w:t>
      </w:r>
      <w:r>
        <w:rPr>
          <w:spacing w:val="39"/>
        </w:rPr>
        <w:t xml:space="preserve"> </w:t>
      </w:r>
      <w:r>
        <w:t>at</w:t>
      </w:r>
      <w:r>
        <w:rPr>
          <w:spacing w:val="39"/>
        </w:rPr>
        <w:t xml:space="preserve"> </w:t>
      </w:r>
      <w:r>
        <w:t>a</w:t>
      </w:r>
      <w:r>
        <w:rPr>
          <w:spacing w:val="34"/>
        </w:rPr>
        <w:t xml:space="preserve"> </w:t>
      </w:r>
      <w:r>
        <w:t>specific</w:t>
      </w:r>
      <w:r>
        <w:rPr>
          <w:spacing w:val="34"/>
        </w:rPr>
        <w:t xml:space="preserve"> </w:t>
      </w:r>
      <w:r>
        <w:t>moment</w:t>
      </w:r>
    </w:p>
    <w:p w14:paraId="53FE4214" w14:textId="77777777" w:rsidR="002929E2" w:rsidRDefault="002929E2" w:rsidP="003614B0">
      <w:pPr>
        <w:pStyle w:val="BodyText"/>
        <w:tabs>
          <w:tab w:val="left" w:pos="0"/>
          <w:tab w:val="left" w:pos="2330"/>
        </w:tabs>
        <w:ind w:left="1440" w:right="450" w:hanging="1080"/>
        <w:jc w:val="both"/>
      </w:pPr>
      <w:r>
        <w:rPr>
          <w:rFonts w:ascii="Symbol" w:hAnsi="Symbol"/>
        </w:rPr>
        <w:t></w:t>
      </w:r>
      <w:r>
        <w:rPr>
          <w:i/>
        </w:rPr>
        <w:t>t</w:t>
      </w:r>
      <w:r>
        <w:rPr>
          <w:i/>
        </w:rPr>
        <w:tab/>
      </w:r>
      <w:r>
        <w:t>Time</w:t>
      </w:r>
      <w:r>
        <w:rPr>
          <w:spacing w:val="34"/>
        </w:rPr>
        <w:t xml:space="preserve"> </w:t>
      </w:r>
      <w:r>
        <w:t>interval</w:t>
      </w:r>
      <w:r>
        <w:rPr>
          <w:spacing w:val="35"/>
        </w:rPr>
        <w:t xml:space="preserve"> </w:t>
      </w:r>
      <w:r>
        <w:t>in</w:t>
      </w:r>
      <w:r>
        <w:rPr>
          <w:spacing w:val="35"/>
        </w:rPr>
        <w:t xml:space="preserve"> </w:t>
      </w:r>
      <w:r>
        <w:t>hours</w:t>
      </w:r>
      <w:r>
        <w:rPr>
          <w:spacing w:val="37"/>
        </w:rPr>
        <w:t xml:space="preserve"> </w:t>
      </w:r>
      <w:r>
        <w:t>between</w:t>
      </w:r>
      <w:r>
        <w:rPr>
          <w:spacing w:val="31"/>
        </w:rPr>
        <w:t xml:space="preserve"> </w:t>
      </w:r>
      <w:r>
        <w:t>two</w:t>
      </w:r>
      <w:r>
        <w:rPr>
          <w:spacing w:val="34"/>
        </w:rPr>
        <w:t xml:space="preserve"> </w:t>
      </w:r>
      <w:r>
        <w:t>defined</w:t>
      </w:r>
      <w:r>
        <w:rPr>
          <w:spacing w:val="35"/>
        </w:rPr>
        <w:t xml:space="preserve"> </w:t>
      </w:r>
      <w:r>
        <w:t>times</w:t>
      </w:r>
      <w:r>
        <w:rPr>
          <w:spacing w:val="35"/>
        </w:rPr>
        <w:t xml:space="preserve"> </w:t>
      </w:r>
      <w:r>
        <w:t>or</w:t>
      </w:r>
      <w:r>
        <w:rPr>
          <w:spacing w:val="33"/>
        </w:rPr>
        <w:t xml:space="preserve"> </w:t>
      </w:r>
      <w:r>
        <w:t>for</w:t>
      </w:r>
      <w:r>
        <w:rPr>
          <w:spacing w:val="36"/>
        </w:rPr>
        <w:t xml:space="preserve"> </w:t>
      </w:r>
      <w:r>
        <w:t>a</w:t>
      </w:r>
      <w:r>
        <w:rPr>
          <w:spacing w:val="33"/>
        </w:rPr>
        <w:t xml:space="preserve"> </w:t>
      </w:r>
      <w:r>
        <w:t>defined</w:t>
      </w:r>
      <w:r>
        <w:rPr>
          <w:spacing w:val="56"/>
        </w:rPr>
        <w:t xml:space="preserve"> </w:t>
      </w:r>
      <w:r>
        <w:t>period</w:t>
      </w:r>
    </w:p>
    <w:p w14:paraId="5C39D0DB" w14:textId="77777777" w:rsidR="002929E2" w:rsidRDefault="002929E2" w:rsidP="003614B0">
      <w:pPr>
        <w:pStyle w:val="BodyText"/>
        <w:tabs>
          <w:tab w:val="left" w:pos="0"/>
        </w:tabs>
        <w:ind w:left="1440" w:right="450" w:hanging="1080"/>
        <w:jc w:val="both"/>
      </w:pPr>
      <w:r>
        <w:rPr>
          <w:rFonts w:ascii="Symbol" w:hAnsi="Symbol"/>
          <w:position w:val="2"/>
        </w:rPr>
        <w:t></w:t>
      </w:r>
      <w:r>
        <w:rPr>
          <w:i/>
          <w:position w:val="2"/>
        </w:rPr>
        <w:t>E</w:t>
      </w:r>
      <w:proofErr w:type="spellStart"/>
      <w:r>
        <w:rPr>
          <w:sz w:val="16"/>
        </w:rPr>
        <w:t>df</w:t>
      </w:r>
      <w:proofErr w:type="spellEnd"/>
      <w:r>
        <w:rPr>
          <w:sz w:val="16"/>
        </w:rPr>
        <w:t xml:space="preserve">        </w:t>
      </w:r>
      <w:r w:rsidR="00F27503">
        <w:rPr>
          <w:sz w:val="16"/>
        </w:rPr>
        <w:t xml:space="preserve">        </w:t>
      </w:r>
      <w:r>
        <w:rPr>
          <w:spacing w:val="1"/>
          <w:sz w:val="16"/>
        </w:rPr>
        <w:t xml:space="preserve"> </w:t>
      </w:r>
      <w:r>
        <w:rPr>
          <w:position w:val="2"/>
        </w:rPr>
        <w:t>Additional</w:t>
      </w:r>
      <w:r>
        <w:rPr>
          <w:spacing w:val="60"/>
          <w:position w:val="2"/>
        </w:rPr>
        <w:t xml:space="preserve"> </w:t>
      </w:r>
      <w:r>
        <w:rPr>
          <w:position w:val="2"/>
        </w:rPr>
        <w:t>energy</w:t>
      </w:r>
      <w:r>
        <w:rPr>
          <w:spacing w:val="60"/>
          <w:position w:val="2"/>
        </w:rPr>
        <w:t xml:space="preserve"> </w:t>
      </w:r>
      <w:r>
        <w:rPr>
          <w:position w:val="2"/>
        </w:rPr>
        <w:t>associated</w:t>
      </w:r>
      <w:r>
        <w:rPr>
          <w:spacing w:val="60"/>
          <w:position w:val="2"/>
        </w:rPr>
        <w:t xml:space="preserve"> </w:t>
      </w:r>
      <w:r>
        <w:rPr>
          <w:position w:val="2"/>
        </w:rPr>
        <w:t>with</w:t>
      </w:r>
      <w:r>
        <w:rPr>
          <w:spacing w:val="60"/>
          <w:position w:val="2"/>
        </w:rPr>
        <w:t xml:space="preserve"> </w:t>
      </w:r>
      <w:r>
        <w:rPr>
          <w:position w:val="2"/>
        </w:rPr>
        <w:t>a</w:t>
      </w:r>
      <w:r>
        <w:rPr>
          <w:spacing w:val="60"/>
          <w:position w:val="2"/>
        </w:rPr>
        <w:t xml:space="preserve"> </w:t>
      </w:r>
      <w:r>
        <w:rPr>
          <w:position w:val="2"/>
        </w:rPr>
        <w:t>defrost</w:t>
      </w:r>
      <w:r>
        <w:rPr>
          <w:spacing w:val="60"/>
          <w:position w:val="2"/>
        </w:rPr>
        <w:t xml:space="preserve"> </w:t>
      </w:r>
      <w:r>
        <w:rPr>
          <w:position w:val="2"/>
        </w:rPr>
        <w:t>and</w:t>
      </w:r>
      <w:r>
        <w:rPr>
          <w:spacing w:val="60"/>
          <w:position w:val="2"/>
        </w:rPr>
        <w:t xml:space="preserve"> </w:t>
      </w:r>
      <w:r>
        <w:rPr>
          <w:position w:val="2"/>
        </w:rPr>
        <w:t>recovery</w:t>
      </w:r>
      <w:r>
        <w:rPr>
          <w:spacing w:val="60"/>
          <w:position w:val="2"/>
        </w:rPr>
        <w:t xml:space="preserve"> </w:t>
      </w:r>
      <w:r>
        <w:rPr>
          <w:position w:val="2"/>
        </w:rPr>
        <w:t>period,</w:t>
      </w:r>
      <w:r>
        <w:rPr>
          <w:spacing w:val="60"/>
          <w:position w:val="2"/>
        </w:rPr>
        <w:t xml:space="preserve"> </w:t>
      </w:r>
      <w:r>
        <w:rPr>
          <w:position w:val="2"/>
        </w:rPr>
        <w:t>over</w:t>
      </w:r>
      <w:r>
        <w:rPr>
          <w:spacing w:val="1"/>
          <w:position w:val="2"/>
        </w:rPr>
        <w:t xml:space="preserve"> </w:t>
      </w:r>
      <w:r>
        <w:t>and</w:t>
      </w:r>
      <w:r>
        <w:rPr>
          <w:spacing w:val="1"/>
        </w:rPr>
        <w:t xml:space="preserve"> </w:t>
      </w:r>
      <w:r>
        <w:t>above</w:t>
      </w:r>
      <w:r>
        <w:rPr>
          <w:spacing w:val="1"/>
        </w:rPr>
        <w:t xml:space="preserve"> </w:t>
      </w:r>
      <w:r>
        <w:t>the</w:t>
      </w:r>
      <w:r>
        <w:rPr>
          <w:spacing w:val="1"/>
        </w:rPr>
        <w:t xml:space="preserve"> </w:t>
      </w:r>
      <w:r>
        <w:t>relevant</w:t>
      </w:r>
      <w:r>
        <w:rPr>
          <w:spacing w:val="1"/>
        </w:rPr>
        <w:t xml:space="preserve"> </w:t>
      </w:r>
      <w:r>
        <w:t>steady</w:t>
      </w:r>
      <w:r>
        <w:rPr>
          <w:spacing w:val="1"/>
        </w:rPr>
        <w:t xml:space="preserve"> </w:t>
      </w:r>
      <w:r>
        <w:t>state</w:t>
      </w:r>
      <w:r>
        <w:rPr>
          <w:spacing w:val="1"/>
        </w:rPr>
        <w:t xml:space="preserve"> </w:t>
      </w:r>
      <w:r>
        <w:t>power</w:t>
      </w:r>
      <w:r>
        <w:rPr>
          <w:spacing w:val="1"/>
        </w:rPr>
        <w:t xml:space="preserve"> </w:t>
      </w:r>
      <w:r>
        <w:t>consumption</w:t>
      </w:r>
      <w:r>
        <w:rPr>
          <w:spacing w:val="1"/>
        </w:rPr>
        <w:t xml:space="preserve"> </w:t>
      </w:r>
      <w:r>
        <w:t>at</w:t>
      </w:r>
      <w:r>
        <w:rPr>
          <w:spacing w:val="1"/>
        </w:rPr>
        <w:t xml:space="preserve"> </w:t>
      </w:r>
      <w:r>
        <w:t>the</w:t>
      </w:r>
      <w:r>
        <w:rPr>
          <w:spacing w:val="1"/>
        </w:rPr>
        <w:t xml:space="preserve"> </w:t>
      </w:r>
      <w:r>
        <w:t>same</w:t>
      </w:r>
      <w:r>
        <w:rPr>
          <w:spacing w:val="1"/>
        </w:rPr>
        <w:t xml:space="preserve"> </w:t>
      </w:r>
      <w:r>
        <w:t>temperature</w:t>
      </w:r>
      <w:r>
        <w:rPr>
          <w:spacing w:val="18"/>
        </w:rPr>
        <w:t xml:space="preserve"> </w:t>
      </w:r>
      <w:r>
        <w:t>control</w:t>
      </w:r>
      <w:r>
        <w:rPr>
          <w:spacing w:val="19"/>
        </w:rPr>
        <w:t xml:space="preserve"> </w:t>
      </w:r>
      <w:r>
        <w:t>settings,</w:t>
      </w:r>
      <w:r>
        <w:rPr>
          <w:spacing w:val="20"/>
        </w:rPr>
        <w:t xml:space="preserve"> </w:t>
      </w:r>
      <w:r>
        <w:t>in</w:t>
      </w:r>
      <w:r>
        <w:rPr>
          <w:spacing w:val="19"/>
        </w:rPr>
        <w:t xml:space="preserve"> </w:t>
      </w:r>
      <w:proofErr w:type="spellStart"/>
      <w:r>
        <w:t>Wh</w:t>
      </w:r>
      <w:proofErr w:type="spellEnd"/>
    </w:p>
    <w:p w14:paraId="310E485D" w14:textId="77777777" w:rsidR="002929E2" w:rsidRDefault="002929E2" w:rsidP="003614B0">
      <w:pPr>
        <w:pStyle w:val="BodyText"/>
        <w:tabs>
          <w:tab w:val="left" w:pos="0"/>
        </w:tabs>
        <w:ind w:left="1440" w:right="450" w:hanging="1080"/>
        <w:jc w:val="both"/>
        <w:rPr>
          <w:i/>
        </w:rPr>
      </w:pPr>
      <w:r>
        <w:rPr>
          <w:rFonts w:ascii="Symbol" w:hAnsi="Symbol"/>
          <w:position w:val="2"/>
        </w:rPr>
        <w:t></w:t>
      </w:r>
      <w:r>
        <w:rPr>
          <w:i/>
          <w:position w:val="2"/>
        </w:rPr>
        <w:t>Th</w:t>
      </w:r>
      <w:proofErr w:type="spellStart"/>
      <w:r>
        <w:rPr>
          <w:sz w:val="16"/>
        </w:rPr>
        <w:t>df-i</w:t>
      </w:r>
      <w:proofErr w:type="spellEnd"/>
      <w:r>
        <w:rPr>
          <w:sz w:val="16"/>
        </w:rPr>
        <w:t xml:space="preserve">  </w:t>
      </w:r>
      <w:r w:rsidR="00F27503">
        <w:rPr>
          <w:sz w:val="16"/>
        </w:rPr>
        <w:t xml:space="preserve">  </w:t>
      </w:r>
      <w:r w:rsidR="003614B0">
        <w:rPr>
          <w:sz w:val="16"/>
        </w:rPr>
        <w:t xml:space="preserve">   </w:t>
      </w:r>
      <w:proofErr w:type="gramStart"/>
      <w:r>
        <w:rPr>
          <w:position w:val="2"/>
        </w:rPr>
        <w:t>The</w:t>
      </w:r>
      <w:proofErr w:type="gramEnd"/>
      <w:r>
        <w:rPr>
          <w:spacing w:val="60"/>
          <w:position w:val="2"/>
        </w:rPr>
        <w:t xml:space="preserve"> </w:t>
      </w:r>
      <w:r>
        <w:rPr>
          <w:position w:val="2"/>
        </w:rPr>
        <w:t>accumulated temperature difference over time (relative to the steady</w:t>
      </w:r>
      <w:r>
        <w:rPr>
          <w:spacing w:val="1"/>
          <w:position w:val="2"/>
        </w:rPr>
        <w:t xml:space="preserve"> </w:t>
      </w:r>
      <w:r>
        <w:t>state</w:t>
      </w:r>
      <w:r>
        <w:rPr>
          <w:spacing w:val="1"/>
        </w:rPr>
        <w:t xml:space="preserve"> </w:t>
      </w:r>
      <w:r>
        <w:t>temperature)</w:t>
      </w:r>
      <w:r>
        <w:rPr>
          <w:spacing w:val="1"/>
        </w:rPr>
        <w:t xml:space="preserve"> </w:t>
      </w:r>
      <w:r>
        <w:t>during</w:t>
      </w:r>
      <w:r>
        <w:rPr>
          <w:spacing w:val="1"/>
        </w:rPr>
        <w:t xml:space="preserve"> </w:t>
      </w:r>
      <w:r>
        <w:t>a</w:t>
      </w:r>
      <w:r>
        <w:rPr>
          <w:spacing w:val="1"/>
        </w:rPr>
        <w:t xml:space="preserve"> </w:t>
      </w:r>
      <w:r>
        <w:t>defrost</w:t>
      </w:r>
      <w:r>
        <w:rPr>
          <w:spacing w:val="1"/>
        </w:rPr>
        <w:t xml:space="preserve"> </w:t>
      </w:r>
      <w:r>
        <w:t>and</w:t>
      </w:r>
      <w:r>
        <w:rPr>
          <w:spacing w:val="1"/>
        </w:rPr>
        <w:t xml:space="preserve"> </w:t>
      </w:r>
      <w:r>
        <w:t>recovery</w:t>
      </w:r>
      <w:r>
        <w:rPr>
          <w:spacing w:val="1"/>
        </w:rPr>
        <w:t xml:space="preserve"> </w:t>
      </w:r>
      <w:r>
        <w:t>period</w:t>
      </w:r>
      <w:r>
        <w:rPr>
          <w:spacing w:val="1"/>
        </w:rPr>
        <w:t xml:space="preserve"> </w:t>
      </w:r>
      <w:r>
        <w:t>in</w:t>
      </w:r>
      <w:r>
        <w:rPr>
          <w:spacing w:val="1"/>
        </w:rPr>
        <w:t xml:space="preserve"> </w:t>
      </w:r>
      <w:r>
        <w:t>Kh</w:t>
      </w:r>
      <w:r>
        <w:rPr>
          <w:spacing w:val="61"/>
        </w:rPr>
        <w:t xml:space="preserve"> </w:t>
      </w:r>
      <w:r>
        <w:t>for</w:t>
      </w:r>
      <w:r>
        <w:rPr>
          <w:spacing w:val="1"/>
        </w:rPr>
        <w:t xml:space="preserve"> </w:t>
      </w:r>
      <w:r>
        <w:t>compartment</w:t>
      </w:r>
      <w:r>
        <w:rPr>
          <w:spacing w:val="20"/>
        </w:rPr>
        <w:t xml:space="preserve"> </w:t>
      </w:r>
      <w:proofErr w:type="spellStart"/>
      <w:r>
        <w:rPr>
          <w:i/>
        </w:rPr>
        <w:t>i</w:t>
      </w:r>
      <w:proofErr w:type="spellEnd"/>
    </w:p>
    <w:p w14:paraId="0BFAD35B" w14:textId="77777777" w:rsidR="002929E2" w:rsidRDefault="002929E2" w:rsidP="003614B0">
      <w:pPr>
        <w:pStyle w:val="BodyText"/>
        <w:tabs>
          <w:tab w:val="left" w:pos="0"/>
          <w:tab w:val="left" w:pos="2330"/>
        </w:tabs>
        <w:ind w:left="1440" w:right="450" w:hanging="1080"/>
        <w:jc w:val="both"/>
      </w:pPr>
      <w:r>
        <w:rPr>
          <w:i/>
          <w:position w:val="2"/>
        </w:rPr>
        <w:t>R</w:t>
      </w:r>
      <w:r>
        <w:rPr>
          <w:sz w:val="16"/>
        </w:rPr>
        <w:t>t</w:t>
      </w:r>
      <w:r>
        <w:rPr>
          <w:sz w:val="16"/>
        </w:rPr>
        <w:tab/>
      </w:r>
      <w:r>
        <w:rPr>
          <w:position w:val="2"/>
        </w:rPr>
        <w:t>Actual</w:t>
      </w:r>
      <w:r>
        <w:rPr>
          <w:spacing w:val="1"/>
          <w:position w:val="2"/>
        </w:rPr>
        <w:t xml:space="preserve"> </w:t>
      </w:r>
      <w:r>
        <w:rPr>
          <w:position w:val="2"/>
        </w:rPr>
        <w:t>compressor</w:t>
      </w:r>
      <w:r>
        <w:rPr>
          <w:spacing w:val="1"/>
          <w:position w:val="2"/>
        </w:rPr>
        <w:t xml:space="preserve"> </w:t>
      </w:r>
      <w:r>
        <w:rPr>
          <w:position w:val="2"/>
        </w:rPr>
        <w:t>run</w:t>
      </w:r>
      <w:r>
        <w:rPr>
          <w:spacing w:val="1"/>
          <w:position w:val="2"/>
        </w:rPr>
        <w:t xml:space="preserve"> </w:t>
      </w:r>
      <w:r>
        <w:rPr>
          <w:position w:val="2"/>
        </w:rPr>
        <w:t>time</w:t>
      </w:r>
      <w:r>
        <w:rPr>
          <w:spacing w:val="1"/>
          <w:position w:val="2"/>
        </w:rPr>
        <w:t xml:space="preserve"> </w:t>
      </w:r>
      <w:r>
        <w:rPr>
          <w:position w:val="2"/>
        </w:rPr>
        <w:t>in</w:t>
      </w:r>
      <w:r>
        <w:rPr>
          <w:spacing w:val="1"/>
          <w:position w:val="2"/>
        </w:rPr>
        <w:t xml:space="preserve"> </w:t>
      </w:r>
      <w:r>
        <w:rPr>
          <w:position w:val="2"/>
        </w:rPr>
        <w:t>hours</w:t>
      </w:r>
      <w:r>
        <w:rPr>
          <w:spacing w:val="1"/>
          <w:position w:val="2"/>
        </w:rPr>
        <w:t xml:space="preserve"> </w:t>
      </w:r>
      <w:r>
        <w:rPr>
          <w:position w:val="2"/>
        </w:rPr>
        <w:t>for</w:t>
      </w:r>
      <w:r>
        <w:rPr>
          <w:spacing w:val="61"/>
          <w:position w:val="2"/>
        </w:rPr>
        <w:t xml:space="preserve"> </w:t>
      </w:r>
      <w:r>
        <w:rPr>
          <w:position w:val="2"/>
        </w:rPr>
        <w:t>a</w:t>
      </w:r>
      <w:r>
        <w:rPr>
          <w:spacing w:val="61"/>
          <w:position w:val="2"/>
        </w:rPr>
        <w:t xml:space="preserve"> </w:t>
      </w:r>
      <w:r>
        <w:rPr>
          <w:position w:val="2"/>
        </w:rPr>
        <w:t>defined</w:t>
      </w:r>
      <w:r>
        <w:rPr>
          <w:spacing w:val="61"/>
          <w:position w:val="2"/>
        </w:rPr>
        <w:t xml:space="preserve"> </w:t>
      </w:r>
      <w:r>
        <w:rPr>
          <w:position w:val="2"/>
        </w:rPr>
        <w:t>period</w:t>
      </w:r>
      <w:r>
        <w:rPr>
          <w:spacing w:val="61"/>
          <w:position w:val="2"/>
        </w:rPr>
        <w:t xml:space="preserve"> </w:t>
      </w:r>
      <w:r>
        <w:rPr>
          <w:position w:val="2"/>
        </w:rPr>
        <w:t>(actual</w:t>
      </w:r>
      <w:r>
        <w:rPr>
          <w:spacing w:val="1"/>
          <w:position w:val="2"/>
        </w:rPr>
        <w:t xml:space="preserve"> </w:t>
      </w:r>
      <w:r>
        <w:t>compressor</w:t>
      </w:r>
      <w:r>
        <w:rPr>
          <w:spacing w:val="16"/>
        </w:rPr>
        <w:t xml:space="preserve"> </w:t>
      </w:r>
      <w:r>
        <w:t>on</w:t>
      </w:r>
      <w:r>
        <w:rPr>
          <w:spacing w:val="22"/>
        </w:rPr>
        <w:t xml:space="preserve"> </w:t>
      </w:r>
      <w:r>
        <w:t>period)</w:t>
      </w:r>
    </w:p>
    <w:p w14:paraId="308B0D0C" w14:textId="77777777" w:rsidR="002929E2" w:rsidRDefault="002929E2" w:rsidP="003614B0">
      <w:pPr>
        <w:pStyle w:val="BodyText"/>
        <w:tabs>
          <w:tab w:val="left" w:pos="0"/>
          <w:tab w:val="left" w:pos="2330"/>
        </w:tabs>
        <w:ind w:left="1440" w:right="450" w:hanging="1080"/>
        <w:jc w:val="both"/>
      </w:pPr>
      <w:r>
        <w:rPr>
          <w:i/>
          <w:position w:val="2"/>
        </w:rPr>
        <w:t>CR</w:t>
      </w:r>
      <w:r>
        <w:rPr>
          <w:sz w:val="16"/>
        </w:rPr>
        <w:t>t</w:t>
      </w:r>
      <w:r>
        <w:rPr>
          <w:sz w:val="16"/>
        </w:rPr>
        <w:tab/>
      </w:r>
      <w:r>
        <w:rPr>
          <w:position w:val="2"/>
        </w:rPr>
        <w:t>Percentage</w:t>
      </w:r>
      <w:r>
        <w:rPr>
          <w:spacing w:val="1"/>
          <w:position w:val="2"/>
        </w:rPr>
        <w:t xml:space="preserve"> </w:t>
      </w:r>
      <w:r>
        <w:rPr>
          <w:position w:val="2"/>
        </w:rPr>
        <w:t>of</w:t>
      </w:r>
      <w:r>
        <w:rPr>
          <w:spacing w:val="1"/>
          <w:position w:val="2"/>
        </w:rPr>
        <w:t xml:space="preserve"> </w:t>
      </w:r>
      <w:r>
        <w:rPr>
          <w:position w:val="2"/>
        </w:rPr>
        <w:t>compressor</w:t>
      </w:r>
      <w:r>
        <w:rPr>
          <w:spacing w:val="1"/>
          <w:position w:val="2"/>
        </w:rPr>
        <w:t xml:space="preserve"> </w:t>
      </w:r>
      <w:r>
        <w:rPr>
          <w:position w:val="2"/>
        </w:rPr>
        <w:t>run</w:t>
      </w:r>
      <w:r>
        <w:rPr>
          <w:spacing w:val="1"/>
          <w:position w:val="2"/>
        </w:rPr>
        <w:t xml:space="preserve"> </w:t>
      </w:r>
      <w:r>
        <w:rPr>
          <w:position w:val="2"/>
        </w:rPr>
        <w:t>time</w:t>
      </w:r>
      <w:r>
        <w:rPr>
          <w:spacing w:val="1"/>
          <w:position w:val="2"/>
        </w:rPr>
        <w:t xml:space="preserve"> </w:t>
      </w:r>
      <w:r>
        <w:rPr>
          <w:position w:val="2"/>
        </w:rPr>
        <w:t>for</w:t>
      </w:r>
      <w:r>
        <w:rPr>
          <w:spacing w:val="1"/>
          <w:position w:val="2"/>
        </w:rPr>
        <w:t xml:space="preserve"> </w:t>
      </w:r>
      <w:r>
        <w:rPr>
          <w:position w:val="2"/>
        </w:rPr>
        <w:t>a</w:t>
      </w:r>
      <w:r>
        <w:rPr>
          <w:spacing w:val="1"/>
          <w:position w:val="2"/>
        </w:rPr>
        <w:t xml:space="preserve"> </w:t>
      </w:r>
      <w:r>
        <w:rPr>
          <w:position w:val="2"/>
        </w:rPr>
        <w:t>defined</w:t>
      </w:r>
      <w:r>
        <w:rPr>
          <w:spacing w:val="1"/>
          <w:position w:val="2"/>
        </w:rPr>
        <w:t xml:space="preserve"> </w:t>
      </w:r>
      <w:r>
        <w:rPr>
          <w:position w:val="2"/>
        </w:rPr>
        <w:t>period</w:t>
      </w:r>
      <w:r>
        <w:rPr>
          <w:spacing w:val="60"/>
          <w:position w:val="2"/>
        </w:rPr>
        <w:t xml:space="preserve"> </w:t>
      </w:r>
      <w:r>
        <w:rPr>
          <w:position w:val="2"/>
        </w:rPr>
        <w:t>(Rt/total</w:t>
      </w:r>
      <w:r>
        <w:rPr>
          <w:spacing w:val="60"/>
          <w:position w:val="2"/>
        </w:rPr>
        <w:t xml:space="preserve"> </w:t>
      </w:r>
      <w:r>
        <w:rPr>
          <w:position w:val="2"/>
        </w:rPr>
        <w:t>time</w:t>
      </w:r>
      <w:r>
        <w:rPr>
          <w:spacing w:val="1"/>
          <w:position w:val="2"/>
        </w:rPr>
        <w:t xml:space="preserve"> </w:t>
      </w:r>
      <w:r>
        <w:t>interval</w:t>
      </w:r>
      <w:r>
        <w:rPr>
          <w:spacing w:val="17"/>
        </w:rPr>
        <w:t xml:space="preserve"> </w:t>
      </w:r>
      <w:r>
        <w:t>as</w:t>
      </w:r>
      <w:r>
        <w:rPr>
          <w:spacing w:val="22"/>
        </w:rPr>
        <w:t xml:space="preserve"> </w:t>
      </w:r>
      <w:r>
        <w:t>percent)</w:t>
      </w:r>
    </w:p>
    <w:p w14:paraId="618047AB" w14:textId="77777777" w:rsidR="002929E2" w:rsidRDefault="002929E2" w:rsidP="003614B0">
      <w:pPr>
        <w:pStyle w:val="BodyText"/>
        <w:tabs>
          <w:tab w:val="left" w:pos="0"/>
          <w:tab w:val="left" w:pos="2330"/>
        </w:tabs>
        <w:ind w:left="1440" w:right="450" w:hanging="1080"/>
        <w:jc w:val="both"/>
      </w:pPr>
      <w:r>
        <w:rPr>
          <w:i/>
          <w:position w:val="2"/>
        </w:rPr>
        <w:t>P</w:t>
      </w:r>
      <w:r>
        <w:rPr>
          <w:sz w:val="16"/>
        </w:rPr>
        <w:t>Hi</w:t>
      </w:r>
      <w:r>
        <w:rPr>
          <w:sz w:val="16"/>
        </w:rPr>
        <w:tab/>
      </w:r>
      <w:r>
        <w:rPr>
          <w:position w:val="2"/>
        </w:rPr>
        <w:t>Average</w:t>
      </w:r>
      <w:r>
        <w:rPr>
          <w:spacing w:val="1"/>
          <w:position w:val="2"/>
        </w:rPr>
        <w:t xml:space="preserve"> </w:t>
      </w:r>
      <w:r>
        <w:rPr>
          <w:position w:val="2"/>
        </w:rPr>
        <w:t>heater</w:t>
      </w:r>
      <w:r>
        <w:rPr>
          <w:spacing w:val="1"/>
          <w:position w:val="2"/>
        </w:rPr>
        <w:t xml:space="preserve"> </w:t>
      </w:r>
      <w:r>
        <w:rPr>
          <w:position w:val="2"/>
        </w:rPr>
        <w:t>power</w:t>
      </w:r>
      <w:r>
        <w:rPr>
          <w:spacing w:val="1"/>
          <w:position w:val="2"/>
        </w:rPr>
        <w:t xml:space="preserve"> </w:t>
      </w:r>
      <w:r>
        <w:rPr>
          <w:position w:val="2"/>
        </w:rPr>
        <w:t>associated</w:t>
      </w:r>
      <w:r>
        <w:rPr>
          <w:spacing w:val="1"/>
          <w:position w:val="2"/>
        </w:rPr>
        <w:t xml:space="preserve"> </w:t>
      </w:r>
      <w:r>
        <w:rPr>
          <w:position w:val="2"/>
        </w:rPr>
        <w:t>with</w:t>
      </w:r>
      <w:r>
        <w:rPr>
          <w:spacing w:val="1"/>
          <w:position w:val="2"/>
        </w:rPr>
        <w:t xml:space="preserve"> </w:t>
      </w:r>
      <w:r>
        <w:rPr>
          <w:position w:val="2"/>
        </w:rPr>
        <w:t>an</w:t>
      </w:r>
      <w:r>
        <w:rPr>
          <w:spacing w:val="1"/>
          <w:position w:val="2"/>
        </w:rPr>
        <w:t xml:space="preserve"> </w:t>
      </w:r>
      <w:r>
        <w:rPr>
          <w:position w:val="2"/>
        </w:rPr>
        <w:t>ambient</w:t>
      </w:r>
      <w:r>
        <w:rPr>
          <w:spacing w:val="1"/>
          <w:position w:val="2"/>
        </w:rPr>
        <w:t xml:space="preserve"> </w:t>
      </w:r>
      <w:r>
        <w:rPr>
          <w:position w:val="2"/>
        </w:rPr>
        <w:t>controlled</w:t>
      </w:r>
      <w:r>
        <w:rPr>
          <w:spacing w:val="1"/>
          <w:position w:val="2"/>
        </w:rPr>
        <w:t xml:space="preserve"> </w:t>
      </w:r>
      <w:r>
        <w:rPr>
          <w:position w:val="2"/>
        </w:rPr>
        <w:t>anti-</w:t>
      </w:r>
      <w:r>
        <w:rPr>
          <w:spacing w:val="1"/>
          <w:position w:val="2"/>
        </w:rPr>
        <w:t xml:space="preserve"> </w:t>
      </w:r>
      <w:r>
        <w:t>condensation heater at</w:t>
      </w:r>
      <w:r>
        <w:rPr>
          <w:spacing w:val="60"/>
        </w:rPr>
        <w:t xml:space="preserve"> </w:t>
      </w:r>
      <w:r>
        <w:t>a specified temperature</w:t>
      </w:r>
      <w:r>
        <w:rPr>
          <w:spacing w:val="60"/>
        </w:rPr>
        <w:t xml:space="preserve"> </w:t>
      </w:r>
      <w:r>
        <w:t>and</w:t>
      </w:r>
      <w:r>
        <w:rPr>
          <w:spacing w:val="60"/>
        </w:rPr>
        <w:t xml:space="preserve"> </w:t>
      </w:r>
      <w:r>
        <w:t>humidity in W</w:t>
      </w:r>
      <w:r>
        <w:rPr>
          <w:spacing w:val="60"/>
        </w:rPr>
        <w:t xml:space="preserve"> </w:t>
      </w:r>
      <w:r>
        <w:t>(Annex</w:t>
      </w:r>
      <w:r>
        <w:rPr>
          <w:spacing w:val="1"/>
        </w:rPr>
        <w:t xml:space="preserve"> </w:t>
      </w:r>
      <w:r>
        <w:t>F)</w:t>
      </w:r>
    </w:p>
    <w:p w14:paraId="114A61D0" w14:textId="77777777" w:rsidR="002929E2" w:rsidRDefault="002929E2" w:rsidP="003614B0">
      <w:pPr>
        <w:pStyle w:val="BodyText"/>
        <w:tabs>
          <w:tab w:val="left" w:pos="0"/>
          <w:tab w:val="left" w:pos="2330"/>
        </w:tabs>
        <w:ind w:left="1440" w:right="450" w:hanging="1080"/>
        <w:jc w:val="both"/>
      </w:pPr>
      <w:r>
        <w:rPr>
          <w:i/>
        </w:rPr>
        <w:t>M</w:t>
      </w:r>
      <w:r>
        <w:rPr>
          <w:i/>
        </w:rPr>
        <w:tab/>
      </w:r>
      <w:r>
        <w:t>Mass</w:t>
      </w:r>
      <w:r>
        <w:rPr>
          <w:spacing w:val="1"/>
        </w:rPr>
        <w:t xml:space="preserve"> </w:t>
      </w:r>
      <w:r>
        <w:t>of water used</w:t>
      </w:r>
      <w:r>
        <w:rPr>
          <w:spacing w:val="60"/>
        </w:rPr>
        <w:t xml:space="preserve"> </w:t>
      </w:r>
      <w:r>
        <w:t>for</w:t>
      </w:r>
      <w:r>
        <w:rPr>
          <w:spacing w:val="60"/>
        </w:rPr>
        <w:t xml:space="preserve"> </w:t>
      </w:r>
      <w:r>
        <w:t>a processing load</w:t>
      </w:r>
      <w:r>
        <w:rPr>
          <w:spacing w:val="60"/>
        </w:rPr>
        <w:t xml:space="preserve"> </w:t>
      </w:r>
      <w:r>
        <w:t>(Annex</w:t>
      </w:r>
      <w:r>
        <w:rPr>
          <w:spacing w:val="60"/>
        </w:rPr>
        <w:t xml:space="preserve"> </w:t>
      </w:r>
      <w:r>
        <w:t>G) or the mass</w:t>
      </w:r>
      <w:r>
        <w:rPr>
          <w:spacing w:val="60"/>
        </w:rPr>
        <w:t xml:space="preserve"> </w:t>
      </w:r>
      <w:r>
        <w:t>of water</w:t>
      </w:r>
      <w:r>
        <w:rPr>
          <w:spacing w:val="1"/>
        </w:rPr>
        <w:t xml:space="preserve"> </w:t>
      </w:r>
      <w:r>
        <w:t>or</w:t>
      </w:r>
      <w:r>
        <w:rPr>
          <w:spacing w:val="16"/>
        </w:rPr>
        <w:t xml:space="preserve"> </w:t>
      </w:r>
      <w:r>
        <w:t>ice</w:t>
      </w:r>
      <w:r>
        <w:rPr>
          <w:spacing w:val="19"/>
        </w:rPr>
        <w:t xml:space="preserve"> </w:t>
      </w:r>
      <w:r>
        <w:t>during</w:t>
      </w:r>
      <w:r>
        <w:rPr>
          <w:spacing w:val="17"/>
        </w:rPr>
        <w:t xml:space="preserve"> </w:t>
      </w:r>
      <w:r>
        <w:t>an</w:t>
      </w:r>
      <w:r>
        <w:rPr>
          <w:spacing w:val="16"/>
        </w:rPr>
        <w:t xml:space="preserve"> </w:t>
      </w:r>
      <w:r>
        <w:t>ice</w:t>
      </w:r>
      <w:r>
        <w:rPr>
          <w:spacing w:val="16"/>
        </w:rPr>
        <w:t xml:space="preserve"> </w:t>
      </w:r>
      <w:r>
        <w:t>making</w:t>
      </w:r>
      <w:r>
        <w:rPr>
          <w:spacing w:val="17"/>
        </w:rPr>
        <w:t xml:space="preserve"> </w:t>
      </w:r>
      <w:r>
        <w:t>test</w:t>
      </w:r>
      <w:r>
        <w:rPr>
          <w:spacing w:val="20"/>
        </w:rPr>
        <w:t xml:space="preserve"> </w:t>
      </w:r>
      <w:r>
        <w:t>(Annex</w:t>
      </w:r>
      <w:r>
        <w:rPr>
          <w:spacing w:val="20"/>
        </w:rPr>
        <w:t xml:space="preserve"> </w:t>
      </w:r>
      <w:r>
        <w:t>F)</w:t>
      </w:r>
    </w:p>
    <w:p w14:paraId="6D97113F" w14:textId="77777777" w:rsidR="002929E2" w:rsidRDefault="002929E2" w:rsidP="002929E2">
      <w:pPr>
        <w:pStyle w:val="BodyText"/>
        <w:tabs>
          <w:tab w:val="left" w:pos="0"/>
        </w:tabs>
        <w:ind w:right="450"/>
        <w:jc w:val="both"/>
        <w:rPr>
          <w:sz w:val="31"/>
        </w:rPr>
      </w:pPr>
    </w:p>
    <w:p w14:paraId="577D8FED" w14:textId="77777777" w:rsidR="002929E2" w:rsidRDefault="002929E2" w:rsidP="002929E2">
      <w:pPr>
        <w:pStyle w:val="Heading1"/>
        <w:tabs>
          <w:tab w:val="left" w:pos="0"/>
          <w:tab w:val="left" w:pos="1035"/>
        </w:tabs>
        <w:ind w:left="0" w:right="450"/>
      </w:pPr>
      <w:r>
        <w:t>4 APPLICABLE</w:t>
      </w:r>
      <w:r>
        <w:rPr>
          <w:spacing w:val="14"/>
        </w:rPr>
        <w:t xml:space="preserve"> </w:t>
      </w:r>
      <w:r>
        <w:t>TEST</w:t>
      </w:r>
      <w:r>
        <w:rPr>
          <w:spacing w:val="14"/>
        </w:rPr>
        <w:t xml:space="preserve"> </w:t>
      </w:r>
      <w:r>
        <w:t>STEPS</w:t>
      </w:r>
      <w:r>
        <w:rPr>
          <w:spacing w:val="17"/>
        </w:rPr>
        <w:t xml:space="preserve"> </w:t>
      </w:r>
      <w:r>
        <w:t>FOR</w:t>
      </w:r>
      <w:r>
        <w:rPr>
          <w:spacing w:val="16"/>
        </w:rPr>
        <w:t xml:space="preserve"> </w:t>
      </w:r>
      <w:r>
        <w:t>DETERMINATION</w:t>
      </w:r>
      <w:r>
        <w:rPr>
          <w:spacing w:val="13"/>
        </w:rPr>
        <w:t xml:space="preserve"> </w:t>
      </w:r>
      <w:r>
        <w:t>OF</w:t>
      </w:r>
      <w:r>
        <w:rPr>
          <w:spacing w:val="13"/>
        </w:rPr>
        <w:t xml:space="preserve"> </w:t>
      </w:r>
      <w:r>
        <w:t>ENERGY</w:t>
      </w:r>
      <w:r>
        <w:rPr>
          <w:spacing w:val="24"/>
        </w:rPr>
        <w:t xml:space="preserve"> </w:t>
      </w:r>
      <w:r>
        <w:t>AND</w:t>
      </w:r>
      <w:r>
        <w:rPr>
          <w:spacing w:val="-57"/>
        </w:rPr>
        <w:t xml:space="preserve"> </w:t>
      </w:r>
      <w:r>
        <w:t>VOLUME</w:t>
      </w:r>
    </w:p>
    <w:p w14:paraId="070762A0" w14:textId="77777777" w:rsidR="002929E2" w:rsidRDefault="002929E2" w:rsidP="002929E2">
      <w:pPr>
        <w:pStyle w:val="BodyText"/>
        <w:tabs>
          <w:tab w:val="left" w:pos="0"/>
        </w:tabs>
        <w:ind w:right="450"/>
        <w:jc w:val="both"/>
        <w:rPr>
          <w:b/>
        </w:rPr>
      </w:pPr>
    </w:p>
    <w:p w14:paraId="415F3A57" w14:textId="77777777" w:rsidR="002929E2" w:rsidRPr="00E64B4A" w:rsidRDefault="002929E2" w:rsidP="002929E2">
      <w:pPr>
        <w:tabs>
          <w:tab w:val="left" w:pos="0"/>
          <w:tab w:val="left" w:pos="1147"/>
        </w:tabs>
        <w:ind w:right="450"/>
        <w:jc w:val="both"/>
        <w:rPr>
          <w:b/>
          <w:sz w:val="24"/>
        </w:rPr>
      </w:pPr>
      <w:r w:rsidRPr="00E64B4A">
        <w:rPr>
          <w:b/>
          <w:sz w:val="24"/>
        </w:rPr>
        <w:t>4.1 Setup</w:t>
      </w:r>
      <w:r w:rsidRPr="00E64B4A">
        <w:rPr>
          <w:b/>
          <w:spacing w:val="45"/>
          <w:sz w:val="24"/>
        </w:rPr>
        <w:t xml:space="preserve"> </w:t>
      </w:r>
      <w:r w:rsidRPr="00E64B4A">
        <w:rPr>
          <w:b/>
          <w:sz w:val="24"/>
        </w:rPr>
        <w:t>for</w:t>
      </w:r>
      <w:r w:rsidRPr="00E64B4A">
        <w:rPr>
          <w:b/>
          <w:spacing w:val="42"/>
          <w:sz w:val="24"/>
        </w:rPr>
        <w:t xml:space="preserve"> </w:t>
      </w:r>
      <w:r w:rsidRPr="00E64B4A">
        <w:rPr>
          <w:b/>
          <w:sz w:val="24"/>
        </w:rPr>
        <w:t>Energy</w:t>
      </w:r>
      <w:r w:rsidRPr="00E64B4A">
        <w:rPr>
          <w:b/>
          <w:spacing w:val="48"/>
          <w:sz w:val="24"/>
        </w:rPr>
        <w:t xml:space="preserve"> </w:t>
      </w:r>
      <w:r w:rsidRPr="00E64B4A">
        <w:rPr>
          <w:b/>
          <w:sz w:val="24"/>
        </w:rPr>
        <w:t>Testing</w:t>
      </w:r>
    </w:p>
    <w:p w14:paraId="7D4DE781" w14:textId="77777777" w:rsidR="002929E2" w:rsidRDefault="002929E2" w:rsidP="002929E2">
      <w:pPr>
        <w:pStyle w:val="BodyText"/>
        <w:tabs>
          <w:tab w:val="left" w:pos="0"/>
        </w:tabs>
        <w:ind w:right="450"/>
        <w:jc w:val="both"/>
        <w:rPr>
          <w:b/>
          <w:sz w:val="23"/>
        </w:rPr>
      </w:pPr>
    </w:p>
    <w:p w14:paraId="30B74024" w14:textId="77777777" w:rsidR="002929E2" w:rsidRDefault="002929E2" w:rsidP="002929E2">
      <w:pPr>
        <w:pStyle w:val="BodyText"/>
        <w:tabs>
          <w:tab w:val="left" w:pos="0"/>
        </w:tabs>
        <w:ind w:right="450"/>
        <w:jc w:val="both"/>
      </w:pPr>
      <w:r>
        <w:t>Prior</w:t>
      </w:r>
      <w:r>
        <w:rPr>
          <w:spacing w:val="1"/>
        </w:rPr>
        <w:t xml:space="preserve"> </w:t>
      </w:r>
      <w:r>
        <w:t>to</w:t>
      </w:r>
      <w:r>
        <w:rPr>
          <w:spacing w:val="60"/>
        </w:rPr>
        <w:t xml:space="preserve"> </w:t>
      </w:r>
      <w:r>
        <w:t>the</w:t>
      </w:r>
      <w:r>
        <w:rPr>
          <w:spacing w:val="60"/>
        </w:rPr>
        <w:t xml:space="preserve"> </w:t>
      </w:r>
      <w:r>
        <w:t>measurement</w:t>
      </w:r>
      <w:r>
        <w:rPr>
          <w:spacing w:val="60"/>
        </w:rPr>
        <w:t xml:space="preserve"> </w:t>
      </w:r>
      <w:r>
        <w:t>of</w:t>
      </w:r>
      <w:r>
        <w:rPr>
          <w:spacing w:val="60"/>
        </w:rPr>
        <w:t xml:space="preserve"> </w:t>
      </w:r>
      <w:r>
        <w:t>energy</w:t>
      </w:r>
      <w:r>
        <w:rPr>
          <w:spacing w:val="60"/>
        </w:rPr>
        <w:t xml:space="preserve"> </w:t>
      </w:r>
      <w:r>
        <w:t>consumption</w:t>
      </w:r>
      <w:r>
        <w:rPr>
          <w:spacing w:val="60"/>
        </w:rPr>
        <w:t xml:space="preserve"> </w:t>
      </w:r>
      <w:r>
        <w:t>for</w:t>
      </w:r>
      <w:r>
        <w:rPr>
          <w:spacing w:val="60"/>
        </w:rPr>
        <w:t xml:space="preserve"> </w:t>
      </w:r>
      <w:r>
        <w:t>a</w:t>
      </w:r>
      <w:r>
        <w:rPr>
          <w:spacing w:val="60"/>
        </w:rPr>
        <w:t xml:space="preserve"> </w:t>
      </w:r>
      <w:r>
        <w:t>refrigerating</w:t>
      </w:r>
      <w:r>
        <w:rPr>
          <w:spacing w:val="60"/>
        </w:rPr>
        <w:t xml:space="preserve"> </w:t>
      </w:r>
      <w:r>
        <w:t>appliance,</w:t>
      </w:r>
      <w:r>
        <w:rPr>
          <w:spacing w:val="60"/>
        </w:rPr>
        <w:t xml:space="preserve"> </w:t>
      </w:r>
      <w:r>
        <w:t>it</w:t>
      </w:r>
      <w:r>
        <w:rPr>
          <w:spacing w:val="60"/>
        </w:rPr>
        <w:t xml:space="preserve"> </w:t>
      </w:r>
      <w:r>
        <w:t>shall</w:t>
      </w:r>
      <w:r>
        <w:rPr>
          <w:spacing w:val="1"/>
        </w:rPr>
        <w:t xml:space="preserve"> </w:t>
      </w:r>
      <w:r>
        <w:t>be</w:t>
      </w:r>
      <w:r>
        <w:rPr>
          <w:spacing w:val="17"/>
        </w:rPr>
        <w:t xml:space="preserve"> </w:t>
      </w:r>
      <w:r>
        <w:t>set</w:t>
      </w:r>
      <w:r>
        <w:rPr>
          <w:spacing w:val="19"/>
        </w:rPr>
        <w:t xml:space="preserve"> </w:t>
      </w:r>
      <w:r>
        <w:t>up</w:t>
      </w:r>
      <w:r>
        <w:rPr>
          <w:spacing w:val="19"/>
        </w:rPr>
        <w:t xml:space="preserve"> </w:t>
      </w:r>
      <w:r>
        <w:t>in</w:t>
      </w:r>
      <w:r>
        <w:rPr>
          <w:spacing w:val="19"/>
        </w:rPr>
        <w:t xml:space="preserve"> </w:t>
      </w:r>
      <w:r>
        <w:t>a</w:t>
      </w:r>
      <w:r>
        <w:rPr>
          <w:spacing w:val="18"/>
        </w:rPr>
        <w:t xml:space="preserve"> </w:t>
      </w:r>
      <w:r>
        <w:t>test</w:t>
      </w:r>
      <w:r>
        <w:rPr>
          <w:spacing w:val="19"/>
        </w:rPr>
        <w:t xml:space="preserve"> </w:t>
      </w:r>
      <w:r>
        <w:t>room</w:t>
      </w:r>
      <w:r>
        <w:rPr>
          <w:spacing w:val="18"/>
        </w:rPr>
        <w:t xml:space="preserve"> </w:t>
      </w:r>
      <w:r>
        <w:t>as</w:t>
      </w:r>
      <w:r>
        <w:rPr>
          <w:spacing w:val="19"/>
        </w:rPr>
        <w:t xml:space="preserve"> </w:t>
      </w:r>
      <w:r>
        <w:t>specified</w:t>
      </w:r>
      <w:r>
        <w:rPr>
          <w:spacing w:val="16"/>
        </w:rPr>
        <w:t xml:space="preserve"> </w:t>
      </w:r>
      <w:r>
        <w:t>in</w:t>
      </w:r>
      <w:r>
        <w:rPr>
          <w:spacing w:val="19"/>
        </w:rPr>
        <w:t xml:space="preserve"> </w:t>
      </w:r>
      <w:r>
        <w:t>Annex</w:t>
      </w:r>
      <w:r>
        <w:rPr>
          <w:spacing w:val="19"/>
        </w:rPr>
        <w:t xml:space="preserve"> </w:t>
      </w:r>
      <w:r>
        <w:t>A.</w:t>
      </w:r>
    </w:p>
    <w:p w14:paraId="01247DB9" w14:textId="77777777" w:rsidR="002929E2" w:rsidRDefault="002929E2" w:rsidP="002929E2">
      <w:pPr>
        <w:pStyle w:val="Heading1"/>
        <w:tabs>
          <w:tab w:val="left" w:pos="0"/>
          <w:tab w:val="left" w:pos="1147"/>
        </w:tabs>
        <w:ind w:left="0" w:right="450"/>
      </w:pPr>
    </w:p>
    <w:p w14:paraId="6FF7D11C" w14:textId="77777777" w:rsidR="002929E2" w:rsidRDefault="002929E2" w:rsidP="002929E2">
      <w:pPr>
        <w:pStyle w:val="Heading1"/>
        <w:tabs>
          <w:tab w:val="left" w:pos="0"/>
          <w:tab w:val="left" w:pos="1147"/>
        </w:tabs>
        <w:ind w:left="0" w:right="450"/>
      </w:pPr>
      <w:r>
        <w:t>4.2 Steady</w:t>
      </w:r>
      <w:r>
        <w:rPr>
          <w:spacing w:val="56"/>
        </w:rPr>
        <w:t xml:space="preserve"> </w:t>
      </w:r>
      <w:r>
        <w:t>State</w:t>
      </w:r>
      <w:r>
        <w:rPr>
          <w:spacing w:val="55"/>
        </w:rPr>
        <w:t xml:space="preserve"> </w:t>
      </w:r>
      <w:r>
        <w:t>Power</w:t>
      </w:r>
      <w:r>
        <w:rPr>
          <w:spacing w:val="55"/>
        </w:rPr>
        <w:t xml:space="preserve"> </w:t>
      </w:r>
      <w:r>
        <w:t>Consumption</w:t>
      </w:r>
    </w:p>
    <w:p w14:paraId="111E1424" w14:textId="77777777" w:rsidR="002929E2" w:rsidRDefault="002929E2" w:rsidP="002929E2">
      <w:pPr>
        <w:pStyle w:val="BodyText"/>
        <w:tabs>
          <w:tab w:val="left" w:pos="0"/>
        </w:tabs>
        <w:ind w:right="450"/>
        <w:jc w:val="both"/>
        <w:rPr>
          <w:b/>
          <w:sz w:val="23"/>
        </w:rPr>
      </w:pPr>
    </w:p>
    <w:p w14:paraId="49F7568F" w14:textId="77777777" w:rsidR="002929E2" w:rsidRDefault="002929E2" w:rsidP="002929E2">
      <w:pPr>
        <w:pStyle w:val="BodyText"/>
        <w:tabs>
          <w:tab w:val="left" w:pos="0"/>
        </w:tabs>
        <w:ind w:right="450"/>
        <w:jc w:val="both"/>
      </w:pPr>
      <w:r>
        <w:t>The</w:t>
      </w:r>
      <w:r>
        <w:rPr>
          <w:spacing w:val="60"/>
        </w:rPr>
        <w:t xml:space="preserve"> </w:t>
      </w:r>
      <w:r>
        <w:t>steady state</w:t>
      </w:r>
      <w:r>
        <w:rPr>
          <w:spacing w:val="60"/>
        </w:rPr>
        <w:t xml:space="preserve"> </w:t>
      </w:r>
      <w:r>
        <w:t>power</w:t>
      </w:r>
      <w:r>
        <w:rPr>
          <w:spacing w:val="60"/>
        </w:rPr>
        <w:t xml:space="preserve"> </w:t>
      </w:r>
      <w:r>
        <w:t>consumption</w:t>
      </w:r>
      <w:r>
        <w:rPr>
          <w:spacing w:val="60"/>
        </w:rPr>
        <w:t xml:space="preserve"> </w:t>
      </w:r>
      <w:r>
        <w:t>of</w:t>
      </w:r>
      <w:r>
        <w:rPr>
          <w:spacing w:val="60"/>
        </w:rPr>
        <w:t xml:space="preserve"> </w:t>
      </w:r>
      <w:r>
        <w:t>the</w:t>
      </w:r>
      <w:r>
        <w:rPr>
          <w:spacing w:val="60"/>
        </w:rPr>
        <w:t xml:space="preserve"> </w:t>
      </w:r>
      <w:r>
        <w:t>refrigerating</w:t>
      </w:r>
      <w:r>
        <w:rPr>
          <w:spacing w:val="60"/>
        </w:rPr>
        <w:t xml:space="preserve"> </w:t>
      </w:r>
      <w:r>
        <w:t>appliance</w:t>
      </w:r>
      <w:r>
        <w:rPr>
          <w:spacing w:val="60"/>
        </w:rPr>
        <w:t xml:space="preserve"> </w:t>
      </w:r>
      <w:r>
        <w:t>shall</w:t>
      </w:r>
      <w:r>
        <w:rPr>
          <w:spacing w:val="60"/>
        </w:rPr>
        <w:t xml:space="preserve"> </w:t>
      </w:r>
      <w:r>
        <w:t>be</w:t>
      </w:r>
      <w:r>
        <w:rPr>
          <w:spacing w:val="60"/>
        </w:rPr>
        <w:t xml:space="preserve"> </w:t>
      </w:r>
      <w:r>
        <w:t>determined</w:t>
      </w:r>
      <w:r>
        <w:rPr>
          <w:spacing w:val="1"/>
        </w:rPr>
        <w:t xml:space="preserve"> </w:t>
      </w:r>
      <w:r>
        <w:t>in</w:t>
      </w:r>
      <w:r>
        <w:rPr>
          <w:spacing w:val="17"/>
        </w:rPr>
        <w:t xml:space="preserve"> </w:t>
      </w:r>
      <w:r>
        <w:t>accordance</w:t>
      </w:r>
      <w:r>
        <w:rPr>
          <w:spacing w:val="17"/>
        </w:rPr>
        <w:t xml:space="preserve"> </w:t>
      </w:r>
      <w:r>
        <w:t>with</w:t>
      </w:r>
      <w:r>
        <w:rPr>
          <w:spacing w:val="21"/>
        </w:rPr>
        <w:t xml:space="preserve"> </w:t>
      </w:r>
      <w:r>
        <w:t>Annex</w:t>
      </w:r>
      <w:r>
        <w:rPr>
          <w:spacing w:val="20"/>
        </w:rPr>
        <w:t xml:space="preserve"> </w:t>
      </w:r>
      <w:r>
        <w:t>B.</w:t>
      </w:r>
    </w:p>
    <w:p w14:paraId="30C08F9B" w14:textId="77777777" w:rsidR="002929E2" w:rsidRDefault="002929E2" w:rsidP="002929E2">
      <w:pPr>
        <w:pStyle w:val="BodyText"/>
        <w:tabs>
          <w:tab w:val="left" w:pos="0"/>
        </w:tabs>
        <w:ind w:right="450"/>
        <w:jc w:val="both"/>
      </w:pPr>
    </w:p>
    <w:p w14:paraId="6651F71C" w14:textId="77777777" w:rsidR="002929E2" w:rsidRDefault="002929E2" w:rsidP="002929E2">
      <w:pPr>
        <w:pStyle w:val="Heading1"/>
        <w:tabs>
          <w:tab w:val="left" w:pos="0"/>
          <w:tab w:val="left" w:pos="1150"/>
        </w:tabs>
        <w:ind w:left="0" w:right="450"/>
      </w:pPr>
      <w:r>
        <w:t>4.3 Defrost</w:t>
      </w:r>
      <w:r>
        <w:rPr>
          <w:spacing w:val="56"/>
        </w:rPr>
        <w:t xml:space="preserve"> </w:t>
      </w:r>
      <w:r>
        <w:t>and</w:t>
      </w:r>
      <w:r>
        <w:rPr>
          <w:spacing w:val="57"/>
        </w:rPr>
        <w:t xml:space="preserve"> </w:t>
      </w:r>
      <w:r>
        <w:t>Recovery</w:t>
      </w:r>
      <w:r>
        <w:rPr>
          <w:spacing w:val="50"/>
        </w:rPr>
        <w:t xml:space="preserve"> </w:t>
      </w:r>
      <w:r>
        <w:t>Energy</w:t>
      </w:r>
      <w:r>
        <w:rPr>
          <w:spacing w:val="59"/>
        </w:rPr>
        <w:t xml:space="preserve"> </w:t>
      </w:r>
      <w:r>
        <w:t>and</w:t>
      </w:r>
      <w:r>
        <w:rPr>
          <w:spacing w:val="53"/>
        </w:rPr>
        <w:t xml:space="preserve"> </w:t>
      </w:r>
      <w:r>
        <w:t>Temperature</w:t>
      </w:r>
      <w:r>
        <w:rPr>
          <w:spacing w:val="52"/>
        </w:rPr>
        <w:t xml:space="preserve"> </w:t>
      </w:r>
      <w:r>
        <w:t>Change</w:t>
      </w:r>
    </w:p>
    <w:p w14:paraId="7181EA26" w14:textId="77777777" w:rsidR="002929E2" w:rsidRDefault="002929E2" w:rsidP="002929E2">
      <w:pPr>
        <w:pStyle w:val="BodyText"/>
        <w:tabs>
          <w:tab w:val="left" w:pos="0"/>
        </w:tabs>
        <w:ind w:right="450"/>
        <w:jc w:val="both"/>
        <w:rPr>
          <w:b/>
          <w:sz w:val="23"/>
        </w:rPr>
      </w:pPr>
    </w:p>
    <w:p w14:paraId="2000B31C" w14:textId="77777777" w:rsidR="002929E2" w:rsidRDefault="002929E2" w:rsidP="002929E2">
      <w:pPr>
        <w:pStyle w:val="BodyText"/>
        <w:tabs>
          <w:tab w:val="left" w:pos="0"/>
        </w:tabs>
        <w:ind w:right="450"/>
        <w:jc w:val="both"/>
      </w:pPr>
      <w:r>
        <w:t>For</w:t>
      </w:r>
      <w:r>
        <w:rPr>
          <w:spacing w:val="1"/>
        </w:rPr>
        <w:t xml:space="preserve"> </w:t>
      </w:r>
      <w:r>
        <w:t>products</w:t>
      </w:r>
      <w:r>
        <w:rPr>
          <w:spacing w:val="1"/>
        </w:rPr>
        <w:t xml:space="preserve"> </w:t>
      </w:r>
      <w:r>
        <w:t>with one</w:t>
      </w:r>
      <w:r>
        <w:rPr>
          <w:spacing w:val="1"/>
        </w:rPr>
        <w:t xml:space="preserve"> </w:t>
      </w:r>
      <w:r>
        <w:t>or more defrost</w:t>
      </w:r>
      <w:r>
        <w:rPr>
          <w:spacing w:val="60"/>
        </w:rPr>
        <w:t xml:space="preserve"> </w:t>
      </w:r>
      <w:r>
        <w:t>systems</w:t>
      </w:r>
      <w:r>
        <w:rPr>
          <w:spacing w:val="60"/>
        </w:rPr>
        <w:t xml:space="preserve"> </w:t>
      </w:r>
      <w:r>
        <w:t>(each</w:t>
      </w:r>
      <w:r>
        <w:rPr>
          <w:spacing w:val="60"/>
        </w:rPr>
        <w:t xml:space="preserve"> </w:t>
      </w:r>
      <w:r>
        <w:t>with its</w:t>
      </w:r>
      <w:r>
        <w:rPr>
          <w:spacing w:val="60"/>
        </w:rPr>
        <w:t xml:space="preserve"> </w:t>
      </w:r>
      <w:r>
        <w:t>own defrost</w:t>
      </w:r>
      <w:r>
        <w:rPr>
          <w:spacing w:val="60"/>
        </w:rPr>
        <w:t xml:space="preserve"> </w:t>
      </w:r>
      <w:r>
        <w:t>control</w:t>
      </w:r>
      <w:r>
        <w:rPr>
          <w:spacing w:val="60"/>
        </w:rPr>
        <w:t xml:space="preserve"> </w:t>
      </w:r>
      <w:r>
        <w:t>cycle),</w:t>
      </w:r>
      <w:r>
        <w:rPr>
          <w:spacing w:val="-57"/>
        </w:rPr>
        <w:t xml:space="preserve"> </w:t>
      </w:r>
      <w:r>
        <w:t>the</w:t>
      </w:r>
      <w:r>
        <w:rPr>
          <w:spacing w:val="1"/>
        </w:rPr>
        <w:t xml:space="preserve"> </w:t>
      </w:r>
      <w:r>
        <w:t>incremental</w:t>
      </w:r>
      <w:r>
        <w:rPr>
          <w:spacing w:val="1"/>
        </w:rPr>
        <w:t xml:space="preserve"> </w:t>
      </w:r>
      <w:r>
        <w:t>defrost</w:t>
      </w:r>
      <w:r>
        <w:rPr>
          <w:spacing w:val="1"/>
        </w:rPr>
        <w:t xml:space="preserve"> </w:t>
      </w:r>
      <w:r>
        <w:t>and recovery energy for a representative number of defrost</w:t>
      </w:r>
      <w:r>
        <w:rPr>
          <w:spacing w:val="1"/>
        </w:rPr>
        <w:t xml:space="preserve"> </w:t>
      </w:r>
      <w:r>
        <w:t>and</w:t>
      </w:r>
      <w:r>
        <w:rPr>
          <w:spacing w:val="1"/>
        </w:rPr>
        <w:t xml:space="preserve"> </w:t>
      </w:r>
      <w:r>
        <w:t>recovery periods shall be determined in accordance with</w:t>
      </w:r>
      <w:r>
        <w:rPr>
          <w:spacing w:val="1"/>
        </w:rPr>
        <w:t xml:space="preserve"> </w:t>
      </w:r>
      <w:r>
        <w:t>Annex C for each system. The</w:t>
      </w:r>
      <w:r>
        <w:rPr>
          <w:spacing w:val="1"/>
        </w:rPr>
        <w:t xml:space="preserve"> </w:t>
      </w:r>
      <w:r>
        <w:t>temperature</w:t>
      </w:r>
      <w:r>
        <w:rPr>
          <w:spacing w:val="1"/>
        </w:rPr>
        <w:t xml:space="preserve"> </w:t>
      </w:r>
      <w:r>
        <w:t>change</w:t>
      </w:r>
      <w:r>
        <w:rPr>
          <w:spacing w:val="1"/>
        </w:rPr>
        <w:t xml:space="preserve"> </w:t>
      </w:r>
      <w:r>
        <w:lastRenderedPageBreak/>
        <w:t>associated</w:t>
      </w:r>
      <w:r>
        <w:rPr>
          <w:spacing w:val="1"/>
        </w:rPr>
        <w:t xml:space="preserve"> </w:t>
      </w:r>
      <w:r>
        <w:t>with</w:t>
      </w:r>
      <w:r>
        <w:rPr>
          <w:spacing w:val="1"/>
        </w:rPr>
        <w:t xml:space="preserve"> </w:t>
      </w:r>
      <w:r>
        <w:t>defrost</w:t>
      </w:r>
      <w:r>
        <w:rPr>
          <w:spacing w:val="1"/>
        </w:rPr>
        <w:t xml:space="preserve"> </w:t>
      </w:r>
      <w:r>
        <w:t>and</w:t>
      </w:r>
      <w:r>
        <w:rPr>
          <w:spacing w:val="1"/>
        </w:rPr>
        <w:t xml:space="preserve"> </w:t>
      </w:r>
      <w:r>
        <w:t>recovery</w:t>
      </w:r>
      <w:r>
        <w:rPr>
          <w:spacing w:val="1"/>
        </w:rPr>
        <w:t xml:space="preserve"> </w:t>
      </w:r>
      <w:r>
        <w:t>shall</w:t>
      </w:r>
      <w:r>
        <w:rPr>
          <w:spacing w:val="1"/>
        </w:rPr>
        <w:t xml:space="preserve"> </w:t>
      </w:r>
      <w:r>
        <w:t>also</w:t>
      </w:r>
      <w:r>
        <w:rPr>
          <w:spacing w:val="1"/>
        </w:rPr>
        <w:t xml:space="preserve"> </w:t>
      </w:r>
      <w:r>
        <w:t>be</w:t>
      </w:r>
      <w:r>
        <w:rPr>
          <w:spacing w:val="1"/>
        </w:rPr>
        <w:t xml:space="preserve"> </w:t>
      </w:r>
      <w:r>
        <w:t>determined</w:t>
      </w:r>
      <w:r>
        <w:rPr>
          <w:spacing w:val="1"/>
        </w:rPr>
        <w:t xml:space="preserve"> </w:t>
      </w:r>
      <w:r>
        <w:t>in</w:t>
      </w:r>
      <w:r>
        <w:rPr>
          <w:spacing w:val="1"/>
        </w:rPr>
        <w:t xml:space="preserve"> </w:t>
      </w:r>
      <w:r>
        <w:t>accordance</w:t>
      </w:r>
      <w:r>
        <w:rPr>
          <w:spacing w:val="17"/>
        </w:rPr>
        <w:t xml:space="preserve"> </w:t>
      </w:r>
      <w:r>
        <w:t>with</w:t>
      </w:r>
      <w:r>
        <w:rPr>
          <w:spacing w:val="22"/>
        </w:rPr>
        <w:t xml:space="preserve"> </w:t>
      </w:r>
      <w:r>
        <w:t>Annex</w:t>
      </w:r>
      <w:r>
        <w:rPr>
          <w:spacing w:val="19"/>
        </w:rPr>
        <w:t xml:space="preserve"> </w:t>
      </w:r>
      <w:r>
        <w:t>C</w:t>
      </w:r>
      <w:r>
        <w:rPr>
          <w:spacing w:val="20"/>
        </w:rPr>
        <w:t xml:space="preserve"> </w:t>
      </w:r>
      <w:r>
        <w:t>for</w:t>
      </w:r>
      <w:r>
        <w:rPr>
          <w:spacing w:val="18"/>
        </w:rPr>
        <w:t xml:space="preserve"> </w:t>
      </w:r>
      <w:r>
        <w:t>each</w:t>
      </w:r>
      <w:r>
        <w:rPr>
          <w:spacing w:val="19"/>
        </w:rPr>
        <w:t xml:space="preserve"> </w:t>
      </w:r>
      <w:r>
        <w:t>system.</w:t>
      </w:r>
    </w:p>
    <w:p w14:paraId="55E40406" w14:textId="77777777" w:rsidR="002929E2" w:rsidRDefault="002929E2" w:rsidP="002929E2">
      <w:pPr>
        <w:pStyle w:val="BodyText"/>
        <w:tabs>
          <w:tab w:val="left" w:pos="0"/>
        </w:tabs>
        <w:ind w:right="450"/>
        <w:jc w:val="both"/>
      </w:pPr>
    </w:p>
    <w:p w14:paraId="277B45A1" w14:textId="77777777" w:rsidR="002929E2" w:rsidRDefault="002929E2" w:rsidP="002929E2">
      <w:pPr>
        <w:pStyle w:val="Heading1"/>
        <w:tabs>
          <w:tab w:val="left" w:pos="0"/>
          <w:tab w:val="left" w:pos="1150"/>
        </w:tabs>
        <w:ind w:left="0" w:right="450"/>
      </w:pPr>
      <w:r>
        <w:t>4.4 Defrost</w:t>
      </w:r>
      <w:r>
        <w:rPr>
          <w:spacing w:val="67"/>
        </w:rPr>
        <w:t xml:space="preserve"> </w:t>
      </w:r>
      <w:r>
        <w:t>Frequency</w:t>
      </w:r>
    </w:p>
    <w:p w14:paraId="3F2AF719" w14:textId="77777777" w:rsidR="002929E2" w:rsidRDefault="002929E2" w:rsidP="002929E2">
      <w:pPr>
        <w:pStyle w:val="BodyText"/>
        <w:tabs>
          <w:tab w:val="left" w:pos="0"/>
        </w:tabs>
        <w:ind w:right="450"/>
        <w:jc w:val="both"/>
        <w:rPr>
          <w:b/>
          <w:sz w:val="23"/>
        </w:rPr>
      </w:pPr>
    </w:p>
    <w:p w14:paraId="6E564A1A" w14:textId="77777777" w:rsidR="002929E2" w:rsidRDefault="002929E2" w:rsidP="002929E2">
      <w:pPr>
        <w:pStyle w:val="BodyText"/>
        <w:tabs>
          <w:tab w:val="left" w:pos="0"/>
        </w:tabs>
        <w:ind w:right="450"/>
        <w:jc w:val="both"/>
      </w:pPr>
      <w:r>
        <w:t>For</w:t>
      </w:r>
      <w:r>
        <w:rPr>
          <w:spacing w:val="1"/>
        </w:rPr>
        <w:t xml:space="preserve"> </w:t>
      </w:r>
      <w:r>
        <w:t>products</w:t>
      </w:r>
      <w:r>
        <w:rPr>
          <w:spacing w:val="1"/>
        </w:rPr>
        <w:t xml:space="preserve"> </w:t>
      </w:r>
      <w:r>
        <w:t>with one</w:t>
      </w:r>
      <w:r>
        <w:rPr>
          <w:spacing w:val="1"/>
        </w:rPr>
        <w:t xml:space="preserve"> </w:t>
      </w:r>
      <w:r>
        <w:t>or more defrost</w:t>
      </w:r>
      <w:r>
        <w:rPr>
          <w:spacing w:val="60"/>
        </w:rPr>
        <w:t xml:space="preserve"> </w:t>
      </w:r>
      <w:r>
        <w:t>systems</w:t>
      </w:r>
      <w:r>
        <w:rPr>
          <w:spacing w:val="60"/>
        </w:rPr>
        <w:t xml:space="preserve"> </w:t>
      </w:r>
      <w:r>
        <w:t>(each</w:t>
      </w:r>
      <w:r>
        <w:rPr>
          <w:spacing w:val="60"/>
        </w:rPr>
        <w:t xml:space="preserve"> </w:t>
      </w:r>
      <w:r>
        <w:t>with its</w:t>
      </w:r>
      <w:r>
        <w:rPr>
          <w:spacing w:val="60"/>
        </w:rPr>
        <w:t xml:space="preserve"> </w:t>
      </w:r>
      <w:r>
        <w:t>own defrost</w:t>
      </w:r>
      <w:r>
        <w:rPr>
          <w:spacing w:val="60"/>
        </w:rPr>
        <w:t xml:space="preserve"> </w:t>
      </w:r>
      <w:r>
        <w:t>control</w:t>
      </w:r>
      <w:r>
        <w:rPr>
          <w:spacing w:val="60"/>
        </w:rPr>
        <w:t xml:space="preserve"> </w:t>
      </w:r>
      <w:r>
        <w:t>cycle),</w:t>
      </w:r>
      <w:r>
        <w:rPr>
          <w:spacing w:val="-57"/>
        </w:rPr>
        <w:t xml:space="preserve"> </w:t>
      </w:r>
      <w:r>
        <w:t>the</w:t>
      </w:r>
      <w:r>
        <w:rPr>
          <w:spacing w:val="1"/>
        </w:rPr>
        <w:t xml:space="preserve"> </w:t>
      </w:r>
      <w:r>
        <w:t>defrost</w:t>
      </w:r>
      <w:r>
        <w:rPr>
          <w:spacing w:val="1"/>
        </w:rPr>
        <w:t xml:space="preserve"> </w:t>
      </w:r>
      <w:r>
        <w:t>interval</w:t>
      </w:r>
      <w:r>
        <w:rPr>
          <w:spacing w:val="1"/>
        </w:rPr>
        <w:t xml:space="preserve"> </w:t>
      </w:r>
      <w:r>
        <w:t>for</w:t>
      </w:r>
      <w:r>
        <w:rPr>
          <w:spacing w:val="1"/>
        </w:rPr>
        <w:t xml:space="preserve"> </w:t>
      </w:r>
      <w:r>
        <w:t>each</w:t>
      </w:r>
      <w:r>
        <w:rPr>
          <w:spacing w:val="1"/>
        </w:rPr>
        <w:t xml:space="preserve"> </w:t>
      </w:r>
      <w:r>
        <w:t>system</w:t>
      </w:r>
      <w:r>
        <w:rPr>
          <w:spacing w:val="1"/>
        </w:rPr>
        <w:t xml:space="preserve"> </w:t>
      </w:r>
      <w:r>
        <w:t>shall</w:t>
      </w:r>
      <w:r>
        <w:rPr>
          <w:spacing w:val="1"/>
        </w:rPr>
        <w:t xml:space="preserve"> </w:t>
      </w:r>
      <w:r>
        <w:t>be</w:t>
      </w:r>
      <w:r>
        <w:rPr>
          <w:spacing w:val="1"/>
        </w:rPr>
        <w:t xml:space="preserve"> </w:t>
      </w:r>
      <w:r>
        <w:t>determined</w:t>
      </w:r>
      <w:r>
        <w:rPr>
          <w:spacing w:val="1"/>
        </w:rPr>
        <w:t xml:space="preserve"> </w:t>
      </w:r>
      <w:r>
        <w:t>in</w:t>
      </w:r>
      <w:r>
        <w:rPr>
          <w:spacing w:val="1"/>
        </w:rPr>
        <w:t xml:space="preserve"> </w:t>
      </w:r>
      <w:r>
        <w:t>accordance</w:t>
      </w:r>
      <w:r>
        <w:rPr>
          <w:spacing w:val="1"/>
        </w:rPr>
        <w:t xml:space="preserve"> </w:t>
      </w:r>
      <w:r>
        <w:t>with</w:t>
      </w:r>
      <w:r>
        <w:rPr>
          <w:spacing w:val="1"/>
        </w:rPr>
        <w:t xml:space="preserve"> </w:t>
      </w:r>
      <w:r>
        <w:t>Annex</w:t>
      </w:r>
      <w:r>
        <w:rPr>
          <w:spacing w:val="1"/>
        </w:rPr>
        <w:t xml:space="preserve"> </w:t>
      </w:r>
      <w:r>
        <w:t>D,</w:t>
      </w:r>
      <w:r>
        <w:rPr>
          <w:spacing w:val="1"/>
        </w:rPr>
        <w:t xml:space="preserve"> </w:t>
      </w:r>
      <w:r>
        <w:t>depending</w:t>
      </w:r>
      <w:r>
        <w:rPr>
          <w:spacing w:val="14"/>
        </w:rPr>
        <w:t xml:space="preserve"> </w:t>
      </w:r>
      <w:r>
        <w:t>on</w:t>
      </w:r>
      <w:r>
        <w:rPr>
          <w:spacing w:val="15"/>
        </w:rPr>
        <w:t xml:space="preserve"> </w:t>
      </w:r>
      <w:r>
        <w:t>the</w:t>
      </w:r>
      <w:r>
        <w:rPr>
          <w:spacing w:val="17"/>
        </w:rPr>
        <w:t xml:space="preserve"> </w:t>
      </w:r>
      <w:r>
        <w:t>control</w:t>
      </w:r>
      <w:r>
        <w:rPr>
          <w:spacing w:val="16"/>
        </w:rPr>
        <w:t xml:space="preserve"> </w:t>
      </w:r>
      <w:r>
        <w:t>type.</w:t>
      </w:r>
    </w:p>
    <w:p w14:paraId="7F65C758" w14:textId="77777777" w:rsidR="002929E2" w:rsidRDefault="002929E2" w:rsidP="002929E2">
      <w:pPr>
        <w:pStyle w:val="BodyText"/>
        <w:tabs>
          <w:tab w:val="left" w:pos="0"/>
        </w:tabs>
        <w:ind w:right="450"/>
        <w:jc w:val="both"/>
      </w:pPr>
    </w:p>
    <w:p w14:paraId="7E9D7D91" w14:textId="77777777" w:rsidR="002929E2" w:rsidRDefault="002929E2" w:rsidP="002929E2">
      <w:pPr>
        <w:pStyle w:val="Heading1"/>
        <w:tabs>
          <w:tab w:val="left" w:pos="0"/>
          <w:tab w:val="left" w:pos="1150"/>
        </w:tabs>
        <w:ind w:left="0" w:right="450"/>
      </w:pPr>
      <w:r>
        <w:t>4.5 Number</w:t>
      </w:r>
      <w:r>
        <w:rPr>
          <w:spacing w:val="47"/>
        </w:rPr>
        <w:t xml:space="preserve"> </w:t>
      </w:r>
      <w:r>
        <w:t>of</w:t>
      </w:r>
      <w:r>
        <w:rPr>
          <w:spacing w:val="48"/>
        </w:rPr>
        <w:t xml:space="preserve"> </w:t>
      </w:r>
      <w:r>
        <w:t>Test</w:t>
      </w:r>
      <w:r>
        <w:rPr>
          <w:spacing w:val="58"/>
        </w:rPr>
        <w:t xml:space="preserve"> </w:t>
      </w:r>
      <w:r>
        <w:t>Points</w:t>
      </w:r>
      <w:r>
        <w:rPr>
          <w:spacing w:val="50"/>
        </w:rPr>
        <w:t xml:space="preserve"> </w:t>
      </w:r>
      <w:r>
        <w:t>and</w:t>
      </w:r>
      <w:r>
        <w:rPr>
          <w:spacing w:val="48"/>
        </w:rPr>
        <w:t xml:space="preserve"> </w:t>
      </w:r>
      <w:r>
        <w:t>Interpolation</w:t>
      </w:r>
    </w:p>
    <w:p w14:paraId="7AE71497" w14:textId="77777777" w:rsidR="002929E2" w:rsidRDefault="002929E2" w:rsidP="002929E2">
      <w:pPr>
        <w:pStyle w:val="BodyText"/>
        <w:tabs>
          <w:tab w:val="left" w:pos="0"/>
        </w:tabs>
        <w:ind w:right="450"/>
        <w:jc w:val="both"/>
        <w:rPr>
          <w:b/>
          <w:sz w:val="23"/>
        </w:rPr>
      </w:pPr>
    </w:p>
    <w:p w14:paraId="0E0DDADF" w14:textId="77777777" w:rsidR="002929E2" w:rsidRDefault="002929E2" w:rsidP="002929E2">
      <w:pPr>
        <w:pStyle w:val="BodyText"/>
        <w:tabs>
          <w:tab w:val="left" w:pos="0"/>
        </w:tabs>
        <w:ind w:right="450"/>
        <w:jc w:val="both"/>
      </w:pPr>
      <w:r>
        <w:t>Where</w:t>
      </w:r>
      <w:r>
        <w:rPr>
          <w:spacing w:val="1"/>
        </w:rPr>
        <w:t xml:space="preserve"> </w:t>
      </w:r>
      <w:r>
        <w:t>the</w:t>
      </w:r>
      <w:r>
        <w:rPr>
          <w:spacing w:val="1"/>
        </w:rPr>
        <w:t xml:space="preserve"> </w:t>
      </w:r>
      <w:r>
        <w:t>energy consumption of</w:t>
      </w:r>
      <w:r>
        <w:rPr>
          <w:spacing w:val="1"/>
        </w:rPr>
        <w:t xml:space="preserve"> </w:t>
      </w:r>
      <w:r>
        <w:t>a</w:t>
      </w:r>
      <w:r>
        <w:rPr>
          <w:spacing w:val="60"/>
        </w:rPr>
        <w:t xml:space="preserve"> </w:t>
      </w:r>
      <w:r>
        <w:t>refrigerating appliance</w:t>
      </w:r>
      <w:r>
        <w:rPr>
          <w:spacing w:val="60"/>
        </w:rPr>
        <w:t xml:space="preserve"> </w:t>
      </w:r>
      <w:r>
        <w:t>is interpolated in</w:t>
      </w:r>
      <w:r>
        <w:rPr>
          <w:spacing w:val="60"/>
        </w:rPr>
        <w:t xml:space="preserve"> </w:t>
      </w:r>
      <w:r>
        <w:t>accordance</w:t>
      </w:r>
      <w:r>
        <w:rPr>
          <w:spacing w:val="1"/>
        </w:rPr>
        <w:t xml:space="preserve"> </w:t>
      </w:r>
      <w:r>
        <w:t>with</w:t>
      </w:r>
      <w:r>
        <w:rPr>
          <w:spacing w:val="22"/>
        </w:rPr>
        <w:t xml:space="preserve"> </w:t>
      </w:r>
      <w:r>
        <w:rPr>
          <w:b/>
        </w:rPr>
        <w:t>6</w:t>
      </w:r>
      <w:r>
        <w:t>,</w:t>
      </w:r>
      <w:r>
        <w:rPr>
          <w:spacing w:val="22"/>
        </w:rPr>
        <w:t xml:space="preserve"> </w:t>
      </w:r>
      <w:r>
        <w:t>one</w:t>
      </w:r>
      <w:r>
        <w:rPr>
          <w:spacing w:val="21"/>
        </w:rPr>
        <w:t xml:space="preserve"> </w:t>
      </w:r>
      <w:r>
        <w:t>of</w:t>
      </w:r>
      <w:r>
        <w:rPr>
          <w:spacing w:val="21"/>
        </w:rPr>
        <w:t xml:space="preserve"> </w:t>
      </w:r>
      <w:r>
        <w:t>the</w:t>
      </w:r>
      <w:r>
        <w:rPr>
          <w:spacing w:val="17"/>
        </w:rPr>
        <w:t xml:space="preserve"> </w:t>
      </w:r>
      <w:r>
        <w:t>methods</w:t>
      </w:r>
      <w:r>
        <w:rPr>
          <w:spacing w:val="22"/>
        </w:rPr>
        <w:t xml:space="preserve"> </w:t>
      </w:r>
      <w:r>
        <w:t>specified</w:t>
      </w:r>
      <w:r>
        <w:rPr>
          <w:spacing w:val="22"/>
        </w:rPr>
        <w:t xml:space="preserve"> </w:t>
      </w:r>
      <w:r>
        <w:t>in</w:t>
      </w:r>
      <w:r>
        <w:rPr>
          <w:spacing w:val="31"/>
        </w:rPr>
        <w:t xml:space="preserve"> </w:t>
      </w:r>
      <w:r>
        <w:t>Annex</w:t>
      </w:r>
      <w:r>
        <w:rPr>
          <w:spacing w:val="24"/>
        </w:rPr>
        <w:t xml:space="preserve"> </w:t>
      </w:r>
      <w:r>
        <w:t>E</w:t>
      </w:r>
      <w:r>
        <w:rPr>
          <w:spacing w:val="22"/>
        </w:rPr>
        <w:t xml:space="preserve"> </w:t>
      </w:r>
      <w:r>
        <w:t>shall</w:t>
      </w:r>
      <w:r>
        <w:rPr>
          <w:spacing w:val="22"/>
        </w:rPr>
        <w:t xml:space="preserve"> </w:t>
      </w:r>
      <w:r>
        <w:t>be</w:t>
      </w:r>
      <w:r>
        <w:rPr>
          <w:spacing w:val="17"/>
        </w:rPr>
        <w:t xml:space="preserve"> </w:t>
      </w:r>
      <w:r>
        <w:t>used.</w:t>
      </w:r>
    </w:p>
    <w:p w14:paraId="449253C9" w14:textId="77777777" w:rsidR="002929E2" w:rsidRDefault="002929E2" w:rsidP="002929E2">
      <w:pPr>
        <w:pStyle w:val="BodyText"/>
        <w:tabs>
          <w:tab w:val="left" w:pos="0"/>
        </w:tabs>
        <w:ind w:right="450"/>
        <w:jc w:val="both"/>
      </w:pPr>
    </w:p>
    <w:p w14:paraId="3CA51764" w14:textId="77777777" w:rsidR="002929E2" w:rsidRDefault="002929E2" w:rsidP="002929E2">
      <w:pPr>
        <w:pStyle w:val="Heading1"/>
        <w:tabs>
          <w:tab w:val="left" w:pos="0"/>
          <w:tab w:val="left" w:pos="1147"/>
        </w:tabs>
        <w:ind w:left="0" w:right="450"/>
      </w:pPr>
      <w:r>
        <w:t>4.6 Load</w:t>
      </w:r>
      <w:r>
        <w:rPr>
          <w:spacing w:val="68"/>
        </w:rPr>
        <w:t xml:space="preserve"> </w:t>
      </w:r>
      <w:r>
        <w:t>Processing</w:t>
      </w:r>
      <w:r>
        <w:rPr>
          <w:spacing w:val="66"/>
        </w:rPr>
        <w:t xml:space="preserve"> </w:t>
      </w:r>
      <w:r>
        <w:t>Efficiency</w:t>
      </w:r>
    </w:p>
    <w:p w14:paraId="247F3B36" w14:textId="77777777" w:rsidR="002929E2" w:rsidRDefault="002929E2" w:rsidP="002929E2">
      <w:pPr>
        <w:pStyle w:val="BodyText"/>
        <w:tabs>
          <w:tab w:val="left" w:pos="0"/>
        </w:tabs>
        <w:ind w:right="450"/>
        <w:jc w:val="both"/>
        <w:rPr>
          <w:b/>
          <w:sz w:val="23"/>
        </w:rPr>
      </w:pPr>
    </w:p>
    <w:p w14:paraId="400F3EF7" w14:textId="77777777" w:rsidR="002929E2" w:rsidRDefault="002929E2" w:rsidP="002929E2">
      <w:pPr>
        <w:pStyle w:val="BodyText"/>
        <w:tabs>
          <w:tab w:val="left" w:pos="0"/>
        </w:tabs>
        <w:ind w:right="450"/>
        <w:jc w:val="both"/>
      </w:pPr>
      <w:r>
        <w:t>Where</w:t>
      </w:r>
      <w:r>
        <w:rPr>
          <w:spacing w:val="1"/>
        </w:rPr>
        <w:t xml:space="preserve"> </w:t>
      </w:r>
      <w:r>
        <w:t>the</w:t>
      </w:r>
      <w:r>
        <w:rPr>
          <w:spacing w:val="1"/>
        </w:rPr>
        <w:t xml:space="preserve"> </w:t>
      </w:r>
      <w:r>
        <w:t>load</w:t>
      </w:r>
      <w:r>
        <w:rPr>
          <w:spacing w:val="1"/>
        </w:rPr>
        <w:t xml:space="preserve"> </w:t>
      </w:r>
      <w:r>
        <w:t>processing</w:t>
      </w:r>
      <w:r>
        <w:rPr>
          <w:spacing w:val="1"/>
        </w:rPr>
        <w:t xml:space="preserve"> </w:t>
      </w:r>
      <w:r>
        <w:t>efficiency</w:t>
      </w:r>
      <w:r>
        <w:rPr>
          <w:spacing w:val="61"/>
        </w:rPr>
        <w:t xml:space="preserve"> </w:t>
      </w:r>
      <w:r>
        <w:t>of</w:t>
      </w:r>
      <w:r>
        <w:rPr>
          <w:spacing w:val="61"/>
        </w:rPr>
        <w:t xml:space="preserve"> </w:t>
      </w:r>
      <w:r>
        <w:t>a</w:t>
      </w:r>
      <w:r>
        <w:rPr>
          <w:spacing w:val="61"/>
        </w:rPr>
        <w:t xml:space="preserve"> </w:t>
      </w:r>
      <w:r>
        <w:t>refrigerating</w:t>
      </w:r>
      <w:r>
        <w:rPr>
          <w:spacing w:val="61"/>
        </w:rPr>
        <w:t xml:space="preserve"> </w:t>
      </w:r>
      <w:r>
        <w:t>appliance</w:t>
      </w:r>
      <w:r>
        <w:rPr>
          <w:spacing w:val="61"/>
        </w:rPr>
        <w:t xml:space="preserve"> </w:t>
      </w:r>
      <w:r>
        <w:t>is</w:t>
      </w:r>
      <w:r>
        <w:rPr>
          <w:spacing w:val="61"/>
        </w:rPr>
        <w:t xml:space="preserve"> </w:t>
      </w:r>
      <w:r>
        <w:t>claimed</w:t>
      </w:r>
      <w:r>
        <w:rPr>
          <w:spacing w:val="61"/>
        </w:rPr>
        <w:t xml:space="preserve"> </w:t>
      </w:r>
      <w:r>
        <w:t>or</w:t>
      </w:r>
      <w:r>
        <w:rPr>
          <w:spacing w:val="1"/>
        </w:rPr>
        <w:t xml:space="preserve"> </w:t>
      </w:r>
      <w:r>
        <w:t>determined,</w:t>
      </w:r>
      <w:r>
        <w:rPr>
          <w:spacing w:val="39"/>
        </w:rPr>
        <w:t xml:space="preserve"> </w:t>
      </w:r>
      <w:r>
        <w:t>it</w:t>
      </w:r>
      <w:r>
        <w:rPr>
          <w:spacing w:val="44"/>
        </w:rPr>
        <w:t xml:space="preserve"> </w:t>
      </w:r>
      <w:r>
        <w:t>shall</w:t>
      </w:r>
      <w:r>
        <w:rPr>
          <w:spacing w:val="44"/>
        </w:rPr>
        <w:t xml:space="preserve"> </w:t>
      </w:r>
      <w:r>
        <w:t>be</w:t>
      </w:r>
      <w:r>
        <w:rPr>
          <w:spacing w:val="46"/>
        </w:rPr>
        <w:t xml:space="preserve"> </w:t>
      </w:r>
      <w:r>
        <w:t>measured</w:t>
      </w:r>
      <w:r>
        <w:rPr>
          <w:spacing w:val="39"/>
        </w:rPr>
        <w:t xml:space="preserve"> </w:t>
      </w:r>
      <w:r>
        <w:t>in</w:t>
      </w:r>
      <w:r>
        <w:rPr>
          <w:spacing w:val="44"/>
        </w:rPr>
        <w:t xml:space="preserve"> </w:t>
      </w:r>
      <w:r>
        <w:t>accordance</w:t>
      </w:r>
      <w:r>
        <w:rPr>
          <w:spacing w:val="43"/>
        </w:rPr>
        <w:t xml:space="preserve"> </w:t>
      </w:r>
      <w:r>
        <w:t>with</w:t>
      </w:r>
      <w:r>
        <w:rPr>
          <w:spacing w:val="44"/>
        </w:rPr>
        <w:t xml:space="preserve"> </w:t>
      </w:r>
      <w:r>
        <w:t>the</w:t>
      </w:r>
      <w:r>
        <w:rPr>
          <w:spacing w:val="39"/>
        </w:rPr>
        <w:t xml:space="preserve"> </w:t>
      </w:r>
      <w:r>
        <w:t>method</w:t>
      </w:r>
      <w:r>
        <w:rPr>
          <w:spacing w:val="43"/>
        </w:rPr>
        <w:t xml:space="preserve"> </w:t>
      </w:r>
      <w:r>
        <w:t>specified</w:t>
      </w:r>
      <w:r>
        <w:rPr>
          <w:spacing w:val="40"/>
        </w:rPr>
        <w:t xml:space="preserve"> </w:t>
      </w:r>
      <w:r>
        <w:t>in</w:t>
      </w:r>
      <w:r>
        <w:rPr>
          <w:spacing w:val="13"/>
        </w:rPr>
        <w:t xml:space="preserve"> </w:t>
      </w:r>
      <w:r>
        <w:t>Annex</w:t>
      </w:r>
      <w:r>
        <w:rPr>
          <w:spacing w:val="44"/>
        </w:rPr>
        <w:t xml:space="preserve"> </w:t>
      </w:r>
      <w:r>
        <w:t>G.</w:t>
      </w:r>
    </w:p>
    <w:p w14:paraId="23EF53FD" w14:textId="77777777" w:rsidR="002929E2" w:rsidRDefault="002929E2" w:rsidP="002929E2">
      <w:pPr>
        <w:pStyle w:val="BodyText"/>
        <w:tabs>
          <w:tab w:val="left" w:pos="0"/>
        </w:tabs>
        <w:ind w:right="450"/>
        <w:jc w:val="both"/>
      </w:pPr>
    </w:p>
    <w:p w14:paraId="2F75C49D" w14:textId="77777777" w:rsidR="002929E2" w:rsidRDefault="002929E2" w:rsidP="002929E2">
      <w:pPr>
        <w:pStyle w:val="Heading1"/>
        <w:tabs>
          <w:tab w:val="left" w:pos="0"/>
          <w:tab w:val="left" w:pos="1147"/>
        </w:tabs>
        <w:ind w:left="0" w:right="450"/>
      </w:pPr>
      <w:r>
        <w:t>4.7 Specified</w:t>
      </w:r>
      <w:r>
        <w:rPr>
          <w:spacing w:val="81"/>
        </w:rPr>
        <w:t xml:space="preserve"> </w:t>
      </w:r>
      <w:r>
        <w:t>Auxiliaries</w:t>
      </w:r>
    </w:p>
    <w:p w14:paraId="54047B3F" w14:textId="77777777" w:rsidR="002929E2" w:rsidRDefault="002929E2" w:rsidP="002929E2">
      <w:pPr>
        <w:pStyle w:val="BodyText"/>
        <w:tabs>
          <w:tab w:val="left" w:pos="0"/>
        </w:tabs>
        <w:ind w:right="450"/>
        <w:jc w:val="both"/>
        <w:rPr>
          <w:b/>
          <w:sz w:val="23"/>
        </w:rPr>
      </w:pPr>
    </w:p>
    <w:p w14:paraId="4AF91347" w14:textId="77777777" w:rsidR="002929E2" w:rsidRDefault="002929E2" w:rsidP="002929E2">
      <w:pPr>
        <w:pStyle w:val="BodyText"/>
        <w:tabs>
          <w:tab w:val="left" w:pos="0"/>
        </w:tabs>
        <w:ind w:right="450"/>
        <w:jc w:val="both"/>
      </w:pPr>
      <w:r>
        <w:t>Where a refrigerating appliance contains a specified auxiliary, the energy imp act of this</w:t>
      </w:r>
      <w:r>
        <w:rPr>
          <w:spacing w:val="1"/>
        </w:rPr>
        <w:t xml:space="preserve"> </w:t>
      </w:r>
      <w:r>
        <w:t>auxiliary</w:t>
      </w:r>
      <w:r>
        <w:rPr>
          <w:spacing w:val="16"/>
        </w:rPr>
        <w:t xml:space="preserve"> </w:t>
      </w:r>
      <w:r>
        <w:t>shall</w:t>
      </w:r>
      <w:r>
        <w:rPr>
          <w:spacing w:val="23"/>
        </w:rPr>
        <w:t xml:space="preserve"> </w:t>
      </w:r>
      <w:r>
        <w:t>be</w:t>
      </w:r>
      <w:r>
        <w:rPr>
          <w:spacing w:val="18"/>
        </w:rPr>
        <w:t xml:space="preserve"> </w:t>
      </w:r>
      <w:r>
        <w:t>determined</w:t>
      </w:r>
      <w:r>
        <w:rPr>
          <w:spacing w:val="19"/>
        </w:rPr>
        <w:t xml:space="preserve"> </w:t>
      </w:r>
      <w:r>
        <w:t>in</w:t>
      </w:r>
      <w:r>
        <w:rPr>
          <w:spacing w:val="22"/>
        </w:rPr>
        <w:t xml:space="preserve"> </w:t>
      </w:r>
      <w:r>
        <w:t>accordance</w:t>
      </w:r>
      <w:r>
        <w:rPr>
          <w:spacing w:val="21"/>
        </w:rPr>
        <w:t xml:space="preserve"> </w:t>
      </w:r>
      <w:r>
        <w:t>with</w:t>
      </w:r>
      <w:r>
        <w:rPr>
          <w:spacing w:val="35"/>
        </w:rPr>
        <w:t xml:space="preserve"> </w:t>
      </w:r>
      <w:r>
        <w:t>Annex</w:t>
      </w:r>
      <w:r>
        <w:rPr>
          <w:spacing w:val="22"/>
        </w:rPr>
        <w:t xml:space="preserve"> </w:t>
      </w:r>
      <w:r>
        <w:t>F.</w:t>
      </w:r>
    </w:p>
    <w:p w14:paraId="50655A24" w14:textId="77777777" w:rsidR="002929E2" w:rsidRDefault="002929E2" w:rsidP="002929E2">
      <w:pPr>
        <w:pStyle w:val="BodyText"/>
        <w:tabs>
          <w:tab w:val="left" w:pos="0"/>
        </w:tabs>
        <w:ind w:right="450"/>
        <w:jc w:val="both"/>
      </w:pPr>
    </w:p>
    <w:p w14:paraId="5B3FFEA1" w14:textId="77777777" w:rsidR="002929E2" w:rsidRDefault="002929E2" w:rsidP="002929E2">
      <w:pPr>
        <w:pStyle w:val="Heading1"/>
        <w:tabs>
          <w:tab w:val="left" w:pos="0"/>
          <w:tab w:val="left" w:pos="1150"/>
        </w:tabs>
        <w:ind w:left="0" w:right="450"/>
      </w:pPr>
      <w:r>
        <w:t>4.8 Volume</w:t>
      </w:r>
      <w:r>
        <w:rPr>
          <w:spacing w:val="75"/>
        </w:rPr>
        <w:t xml:space="preserve"> </w:t>
      </w:r>
      <w:r>
        <w:t>Determination</w:t>
      </w:r>
    </w:p>
    <w:p w14:paraId="41184160" w14:textId="77777777" w:rsidR="002929E2" w:rsidRDefault="002929E2" w:rsidP="002929E2">
      <w:pPr>
        <w:pStyle w:val="BodyText"/>
        <w:tabs>
          <w:tab w:val="left" w:pos="0"/>
        </w:tabs>
        <w:ind w:right="450"/>
        <w:jc w:val="both"/>
        <w:rPr>
          <w:b/>
          <w:sz w:val="23"/>
        </w:rPr>
      </w:pPr>
    </w:p>
    <w:p w14:paraId="5A90E660" w14:textId="77777777" w:rsidR="002929E2" w:rsidRDefault="002929E2" w:rsidP="002929E2">
      <w:pPr>
        <w:pStyle w:val="BodyText"/>
        <w:tabs>
          <w:tab w:val="left" w:pos="0"/>
        </w:tabs>
        <w:ind w:right="450"/>
        <w:jc w:val="both"/>
      </w:pPr>
      <w:r>
        <w:t>The</w:t>
      </w:r>
      <w:r>
        <w:rPr>
          <w:spacing w:val="1"/>
        </w:rPr>
        <w:t xml:space="preserve"> </w:t>
      </w:r>
      <w:r>
        <w:t>volume</w:t>
      </w:r>
      <w:r>
        <w:rPr>
          <w:spacing w:val="1"/>
        </w:rPr>
        <w:t xml:space="preserve"> </w:t>
      </w:r>
      <w:r>
        <w:t>of</w:t>
      </w:r>
      <w:r>
        <w:rPr>
          <w:spacing w:val="1"/>
        </w:rPr>
        <w:t xml:space="preserve"> </w:t>
      </w:r>
      <w:r>
        <w:t>each</w:t>
      </w:r>
      <w:r>
        <w:rPr>
          <w:spacing w:val="1"/>
        </w:rPr>
        <w:t xml:space="preserve"> </w:t>
      </w:r>
      <w:r>
        <w:t>compartment</w:t>
      </w:r>
      <w:r>
        <w:rPr>
          <w:spacing w:val="1"/>
        </w:rPr>
        <w:t xml:space="preserve"> </w:t>
      </w:r>
      <w:r>
        <w:t>of</w:t>
      </w:r>
      <w:r>
        <w:rPr>
          <w:spacing w:val="1"/>
        </w:rPr>
        <w:t xml:space="preserve"> </w:t>
      </w:r>
      <w:r>
        <w:t>the</w:t>
      </w:r>
      <w:r>
        <w:rPr>
          <w:spacing w:val="1"/>
        </w:rPr>
        <w:t xml:space="preserve"> </w:t>
      </w:r>
      <w:r>
        <w:t>refrigerating</w:t>
      </w:r>
      <w:r>
        <w:rPr>
          <w:spacing w:val="1"/>
        </w:rPr>
        <w:t xml:space="preserve"> </w:t>
      </w:r>
      <w:r>
        <w:t>appliance</w:t>
      </w:r>
      <w:r>
        <w:rPr>
          <w:spacing w:val="1"/>
        </w:rPr>
        <w:t xml:space="preserve"> </w:t>
      </w:r>
      <w:r>
        <w:t>shall</w:t>
      </w:r>
      <w:r>
        <w:rPr>
          <w:spacing w:val="1"/>
        </w:rPr>
        <w:t xml:space="preserve"> </w:t>
      </w:r>
      <w:r>
        <w:t>be</w:t>
      </w:r>
      <w:r>
        <w:rPr>
          <w:spacing w:val="1"/>
        </w:rPr>
        <w:t xml:space="preserve"> </w:t>
      </w:r>
      <w:r>
        <w:t>determined</w:t>
      </w:r>
      <w:r>
        <w:rPr>
          <w:spacing w:val="1"/>
        </w:rPr>
        <w:t xml:space="preserve"> </w:t>
      </w:r>
      <w:r>
        <w:t>in</w:t>
      </w:r>
      <w:r>
        <w:rPr>
          <w:spacing w:val="1"/>
        </w:rPr>
        <w:t xml:space="preserve"> </w:t>
      </w:r>
      <w:r>
        <w:t>accordance</w:t>
      </w:r>
      <w:r>
        <w:rPr>
          <w:spacing w:val="16"/>
        </w:rPr>
        <w:t xml:space="preserve"> </w:t>
      </w:r>
      <w:r>
        <w:t>with</w:t>
      </w:r>
      <w:r>
        <w:rPr>
          <w:spacing w:val="21"/>
        </w:rPr>
        <w:t xml:space="preserve"> </w:t>
      </w:r>
      <w:r>
        <w:t>Annex</w:t>
      </w:r>
      <w:r>
        <w:rPr>
          <w:spacing w:val="18"/>
        </w:rPr>
        <w:t xml:space="preserve"> </w:t>
      </w:r>
      <w:r>
        <w:t>H.</w:t>
      </w:r>
    </w:p>
    <w:p w14:paraId="03E2DD4D" w14:textId="77777777" w:rsidR="002929E2" w:rsidRDefault="002929E2" w:rsidP="002929E2">
      <w:pPr>
        <w:pStyle w:val="BodyText"/>
        <w:tabs>
          <w:tab w:val="left" w:pos="0"/>
        </w:tabs>
        <w:ind w:right="450"/>
        <w:jc w:val="both"/>
      </w:pPr>
    </w:p>
    <w:p w14:paraId="31508015" w14:textId="77777777" w:rsidR="002929E2" w:rsidRPr="00E64B4A" w:rsidRDefault="002929E2" w:rsidP="002929E2">
      <w:pPr>
        <w:tabs>
          <w:tab w:val="left" w:pos="0"/>
          <w:tab w:val="left" w:pos="1299"/>
        </w:tabs>
        <w:ind w:right="450"/>
        <w:jc w:val="both"/>
        <w:rPr>
          <w:i/>
          <w:sz w:val="24"/>
        </w:rPr>
      </w:pPr>
      <w:r w:rsidRPr="00E64B4A">
        <w:rPr>
          <w:b/>
          <w:sz w:val="24"/>
        </w:rPr>
        <w:t>4.8.1</w:t>
      </w:r>
      <w:r w:rsidRPr="00E64B4A">
        <w:rPr>
          <w:i/>
          <w:sz w:val="24"/>
        </w:rPr>
        <w:t xml:space="preserve"> Rated</w:t>
      </w:r>
      <w:r w:rsidRPr="00E64B4A">
        <w:rPr>
          <w:i/>
          <w:spacing w:val="-1"/>
          <w:sz w:val="24"/>
        </w:rPr>
        <w:t xml:space="preserve"> </w:t>
      </w:r>
      <w:r w:rsidRPr="00E64B4A">
        <w:rPr>
          <w:i/>
          <w:sz w:val="24"/>
        </w:rPr>
        <w:t>Total Volume</w:t>
      </w:r>
    </w:p>
    <w:p w14:paraId="784E6670" w14:textId="77777777" w:rsidR="002929E2" w:rsidRDefault="002929E2" w:rsidP="002929E2">
      <w:pPr>
        <w:pStyle w:val="BodyText"/>
        <w:tabs>
          <w:tab w:val="left" w:pos="0"/>
        </w:tabs>
        <w:ind w:right="450"/>
        <w:jc w:val="both"/>
        <w:rPr>
          <w:i/>
        </w:rPr>
      </w:pPr>
    </w:p>
    <w:p w14:paraId="72BCDB75" w14:textId="517F10FD" w:rsidR="002929E2" w:rsidRDefault="002929E2" w:rsidP="002929E2">
      <w:pPr>
        <w:pStyle w:val="BodyText"/>
        <w:tabs>
          <w:tab w:val="left" w:pos="0"/>
        </w:tabs>
        <w:ind w:right="450"/>
        <w:jc w:val="both"/>
      </w:pPr>
      <w:r>
        <w:t>The</w:t>
      </w:r>
      <w:r>
        <w:rPr>
          <w:spacing w:val="-5"/>
        </w:rPr>
        <w:t xml:space="preserve"> </w:t>
      </w:r>
      <w:r>
        <w:t>measured</w:t>
      </w:r>
      <w:r>
        <w:rPr>
          <w:spacing w:val="-3"/>
        </w:rPr>
        <w:t xml:space="preserve"> </w:t>
      </w:r>
      <w:r>
        <w:t>total</w:t>
      </w:r>
      <w:r>
        <w:rPr>
          <w:spacing w:val="-2"/>
        </w:rPr>
        <w:t xml:space="preserve"> </w:t>
      </w:r>
      <w:r>
        <w:t>volume</w:t>
      </w:r>
      <w:r>
        <w:rPr>
          <w:spacing w:val="-3"/>
        </w:rPr>
        <w:t xml:space="preserve"> </w:t>
      </w:r>
      <w:r>
        <w:t>shall</w:t>
      </w:r>
      <w:r>
        <w:rPr>
          <w:spacing w:val="-3"/>
        </w:rPr>
        <w:t xml:space="preserve"> </w:t>
      </w:r>
      <w:r>
        <w:t>not</w:t>
      </w:r>
      <w:r>
        <w:rPr>
          <w:spacing w:val="-2"/>
        </w:rPr>
        <w:t xml:space="preserve"> </w:t>
      </w:r>
      <w:r>
        <w:t>be</w:t>
      </w:r>
      <w:r>
        <w:rPr>
          <w:spacing w:val="-4"/>
        </w:rPr>
        <w:t xml:space="preserve"> </w:t>
      </w:r>
      <w:r>
        <w:t>less</w:t>
      </w:r>
      <w:r>
        <w:rPr>
          <w:spacing w:val="-3"/>
        </w:rPr>
        <w:t xml:space="preserve"> </w:t>
      </w:r>
      <w:r>
        <w:t>than</w:t>
      </w:r>
      <w:r>
        <w:rPr>
          <w:spacing w:val="-1"/>
        </w:rPr>
        <w:t xml:space="preserve"> </w:t>
      </w:r>
      <w:r>
        <w:t>the</w:t>
      </w:r>
      <w:r>
        <w:rPr>
          <w:spacing w:val="-4"/>
        </w:rPr>
        <w:t xml:space="preserve"> </w:t>
      </w:r>
      <w:r>
        <w:t>rated</w:t>
      </w:r>
      <w:r>
        <w:rPr>
          <w:spacing w:val="-3"/>
        </w:rPr>
        <w:t xml:space="preserve"> </w:t>
      </w:r>
      <w:r>
        <w:t>total</w:t>
      </w:r>
      <w:r>
        <w:rPr>
          <w:spacing w:val="-2"/>
        </w:rPr>
        <w:t xml:space="preserve"> </w:t>
      </w:r>
      <w:r>
        <w:t>volume</w:t>
      </w:r>
      <w:r>
        <w:rPr>
          <w:spacing w:val="-5"/>
        </w:rPr>
        <w:t xml:space="preserve"> </w:t>
      </w:r>
      <w:r>
        <w:t>by</w:t>
      </w:r>
      <w:r>
        <w:rPr>
          <w:spacing w:val="-5"/>
        </w:rPr>
        <w:t xml:space="preserve"> </w:t>
      </w:r>
      <w:r>
        <w:t>more</w:t>
      </w:r>
      <w:r>
        <w:rPr>
          <w:spacing w:val="-4"/>
        </w:rPr>
        <w:t xml:space="preserve"> </w:t>
      </w:r>
      <w:r>
        <w:t>than</w:t>
      </w:r>
      <w:r>
        <w:rPr>
          <w:spacing w:val="-3"/>
        </w:rPr>
        <w:t xml:space="preserve"> </w:t>
      </w:r>
      <w:r>
        <w:t>3</w:t>
      </w:r>
      <w:r>
        <w:rPr>
          <w:spacing w:val="-4"/>
        </w:rPr>
        <w:t xml:space="preserve"> </w:t>
      </w:r>
      <w:proofErr w:type="gramStart"/>
      <w:r>
        <w:t>percent</w:t>
      </w:r>
      <w:r>
        <w:rPr>
          <w:spacing w:val="-57"/>
        </w:rPr>
        <w:t xml:space="preserve"> </w:t>
      </w:r>
      <w:r w:rsidR="00EF580D">
        <w:rPr>
          <w:spacing w:val="-57"/>
        </w:rPr>
        <w:t xml:space="preserve"> </w:t>
      </w:r>
      <w:r>
        <w:t>of</w:t>
      </w:r>
      <w:proofErr w:type="gramEnd"/>
      <w:r>
        <w:rPr>
          <w:spacing w:val="-1"/>
        </w:rPr>
        <w:t xml:space="preserve"> </w:t>
      </w:r>
      <w:r>
        <w:t>the</w:t>
      </w:r>
      <w:r>
        <w:rPr>
          <w:spacing w:val="-2"/>
        </w:rPr>
        <w:t xml:space="preserve"> </w:t>
      </w:r>
      <w:r>
        <w:t>latter</w:t>
      </w:r>
      <w:r>
        <w:rPr>
          <w:spacing w:val="-2"/>
        </w:rPr>
        <w:t xml:space="preserve"> </w:t>
      </w:r>
      <w:r>
        <w:t>or 1</w:t>
      </w:r>
      <w:r>
        <w:rPr>
          <w:spacing w:val="-1"/>
        </w:rPr>
        <w:t xml:space="preserve"> </w:t>
      </w:r>
      <w:r>
        <w:t>l, whichever is the</w:t>
      </w:r>
      <w:r>
        <w:rPr>
          <w:spacing w:val="1"/>
        </w:rPr>
        <w:t xml:space="preserve"> </w:t>
      </w:r>
      <w:r>
        <w:t>greater value.</w:t>
      </w:r>
    </w:p>
    <w:p w14:paraId="523C129C" w14:textId="77777777" w:rsidR="002929E2" w:rsidRDefault="002929E2" w:rsidP="002929E2">
      <w:pPr>
        <w:pStyle w:val="Heading1"/>
        <w:tabs>
          <w:tab w:val="left" w:pos="0"/>
          <w:tab w:val="left" w:pos="953"/>
        </w:tabs>
        <w:ind w:left="0" w:right="450"/>
        <w:rPr>
          <w:b w:val="0"/>
          <w:bCs w:val="0"/>
        </w:rPr>
      </w:pPr>
      <w:bookmarkStart w:id="1" w:name="_bookmark0"/>
      <w:bookmarkEnd w:id="1"/>
    </w:p>
    <w:p w14:paraId="65A2D54B" w14:textId="77777777" w:rsidR="002929E2" w:rsidRDefault="002929E2" w:rsidP="002929E2">
      <w:pPr>
        <w:pStyle w:val="Heading1"/>
        <w:tabs>
          <w:tab w:val="left" w:pos="0"/>
          <w:tab w:val="left" w:pos="953"/>
        </w:tabs>
        <w:ind w:left="0" w:right="450"/>
      </w:pPr>
      <w:r>
        <w:t>5 TARGET</w:t>
      </w:r>
      <w:r>
        <w:rPr>
          <w:spacing w:val="77"/>
        </w:rPr>
        <w:t xml:space="preserve"> </w:t>
      </w:r>
      <w:r>
        <w:t>TEMPERATURES</w:t>
      </w:r>
      <w:r>
        <w:rPr>
          <w:spacing w:val="83"/>
        </w:rPr>
        <w:t xml:space="preserve"> </w:t>
      </w:r>
      <w:r>
        <w:t>FOR</w:t>
      </w:r>
      <w:r>
        <w:rPr>
          <w:spacing w:val="75"/>
        </w:rPr>
        <w:t xml:space="preserve"> </w:t>
      </w:r>
      <w:r>
        <w:t>ENERGY</w:t>
      </w:r>
      <w:r>
        <w:rPr>
          <w:spacing w:val="80"/>
        </w:rPr>
        <w:t xml:space="preserve"> </w:t>
      </w:r>
      <w:r>
        <w:t>DETERMINATION</w:t>
      </w:r>
    </w:p>
    <w:p w14:paraId="32DD8A4B" w14:textId="77777777" w:rsidR="002929E2" w:rsidRDefault="002929E2" w:rsidP="002929E2">
      <w:pPr>
        <w:pStyle w:val="BodyText"/>
        <w:tabs>
          <w:tab w:val="left" w:pos="0"/>
        </w:tabs>
        <w:ind w:right="450"/>
        <w:jc w:val="both"/>
        <w:rPr>
          <w:b/>
          <w:sz w:val="23"/>
        </w:rPr>
      </w:pPr>
    </w:p>
    <w:p w14:paraId="780F363C" w14:textId="77777777" w:rsidR="002929E2" w:rsidRPr="00E64B4A" w:rsidRDefault="002929E2" w:rsidP="002929E2">
      <w:pPr>
        <w:tabs>
          <w:tab w:val="left" w:pos="0"/>
          <w:tab w:val="left" w:pos="1150"/>
        </w:tabs>
        <w:ind w:right="450"/>
        <w:jc w:val="both"/>
        <w:rPr>
          <w:b/>
          <w:sz w:val="24"/>
        </w:rPr>
      </w:pPr>
      <w:r w:rsidRPr="00E64B4A">
        <w:rPr>
          <w:b/>
          <w:sz w:val="24"/>
        </w:rPr>
        <w:t>5.1 General</w:t>
      </w:r>
    </w:p>
    <w:p w14:paraId="7AA09793" w14:textId="77777777" w:rsidR="002929E2" w:rsidRDefault="002929E2" w:rsidP="002929E2">
      <w:pPr>
        <w:pStyle w:val="BodyText"/>
        <w:tabs>
          <w:tab w:val="left" w:pos="0"/>
        </w:tabs>
        <w:ind w:right="450"/>
        <w:jc w:val="both"/>
        <w:rPr>
          <w:b/>
          <w:sz w:val="23"/>
        </w:rPr>
      </w:pPr>
    </w:p>
    <w:p w14:paraId="7DE3E54C" w14:textId="77777777" w:rsidR="002929E2" w:rsidRDefault="002929E2" w:rsidP="002929E2">
      <w:pPr>
        <w:pStyle w:val="BodyText"/>
        <w:tabs>
          <w:tab w:val="left" w:pos="0"/>
        </w:tabs>
        <w:ind w:right="450"/>
        <w:jc w:val="both"/>
      </w:pPr>
      <w:r>
        <w:t>The</w:t>
      </w:r>
      <w:r>
        <w:rPr>
          <w:spacing w:val="1"/>
        </w:rPr>
        <w:t xml:space="preserve"> </w:t>
      </w:r>
      <w:r>
        <w:t>energy consumption of</w:t>
      </w:r>
      <w:r>
        <w:rPr>
          <w:spacing w:val="1"/>
        </w:rPr>
        <w:t xml:space="preserve"> </w:t>
      </w:r>
      <w:r>
        <w:t>an</w:t>
      </w:r>
      <w:r>
        <w:rPr>
          <w:spacing w:val="1"/>
        </w:rPr>
        <w:t xml:space="preserve"> </w:t>
      </w:r>
      <w:r>
        <w:t>appliance is</w:t>
      </w:r>
      <w:r>
        <w:rPr>
          <w:spacing w:val="1"/>
        </w:rPr>
        <w:t xml:space="preserve"> </w:t>
      </w:r>
      <w:r>
        <w:t>determined</w:t>
      </w:r>
      <w:r>
        <w:rPr>
          <w:spacing w:val="1"/>
        </w:rPr>
        <w:t xml:space="preserve"> </w:t>
      </w:r>
      <w:r>
        <w:t>from</w:t>
      </w:r>
      <w:r>
        <w:rPr>
          <w:spacing w:val="60"/>
        </w:rPr>
        <w:t xml:space="preserve"> </w:t>
      </w:r>
      <w:r>
        <w:t>measurements taken</w:t>
      </w:r>
      <w:r>
        <w:rPr>
          <w:spacing w:val="60"/>
        </w:rPr>
        <w:t xml:space="preserve"> </w:t>
      </w:r>
      <w:r>
        <w:t>when</w:t>
      </w:r>
      <w:r>
        <w:rPr>
          <w:spacing w:val="1"/>
        </w:rPr>
        <w:t xml:space="preserve"> </w:t>
      </w:r>
      <w:r>
        <w:t>tested</w:t>
      </w:r>
      <w:r>
        <w:rPr>
          <w:spacing w:val="30"/>
        </w:rPr>
        <w:t xml:space="preserve"> </w:t>
      </w:r>
      <w:r>
        <w:t>as</w:t>
      </w:r>
      <w:r>
        <w:rPr>
          <w:spacing w:val="27"/>
        </w:rPr>
        <w:t xml:space="preserve"> </w:t>
      </w:r>
      <w:r>
        <w:t>specified</w:t>
      </w:r>
      <w:r>
        <w:rPr>
          <w:spacing w:val="30"/>
        </w:rPr>
        <w:t xml:space="preserve"> </w:t>
      </w:r>
      <w:r>
        <w:t>in</w:t>
      </w:r>
      <w:r>
        <w:rPr>
          <w:spacing w:val="39"/>
        </w:rPr>
        <w:t xml:space="preserve"> </w:t>
      </w:r>
      <w:r>
        <w:rPr>
          <w:b/>
        </w:rPr>
        <w:t>6</w:t>
      </w:r>
      <w:r>
        <w:rPr>
          <w:b/>
          <w:spacing w:val="27"/>
        </w:rPr>
        <w:t xml:space="preserve"> </w:t>
      </w:r>
      <w:r>
        <w:t>in</w:t>
      </w:r>
      <w:r>
        <w:rPr>
          <w:spacing w:val="32"/>
        </w:rPr>
        <w:t xml:space="preserve"> </w:t>
      </w:r>
      <w:r>
        <w:t>an</w:t>
      </w:r>
      <w:r>
        <w:rPr>
          <w:spacing w:val="30"/>
        </w:rPr>
        <w:t xml:space="preserve"> </w:t>
      </w:r>
      <w:r>
        <w:t>ambient</w:t>
      </w:r>
      <w:r>
        <w:rPr>
          <w:spacing w:val="27"/>
        </w:rPr>
        <w:t xml:space="preserve"> </w:t>
      </w:r>
      <w:r>
        <w:t>temperature</w:t>
      </w:r>
      <w:r>
        <w:rPr>
          <w:spacing w:val="29"/>
        </w:rPr>
        <w:t xml:space="preserve"> </w:t>
      </w:r>
      <w:r>
        <w:t>of</w:t>
      </w:r>
      <w:r>
        <w:rPr>
          <w:spacing w:val="29"/>
        </w:rPr>
        <w:t xml:space="preserve"> </w:t>
      </w:r>
      <w:r>
        <w:t>32</w:t>
      </w:r>
      <w:r>
        <w:rPr>
          <w:spacing w:val="38"/>
        </w:rPr>
        <w:t xml:space="preserve"> </w:t>
      </w:r>
      <w:r>
        <w:t>°C.</w:t>
      </w:r>
      <w:r>
        <w:rPr>
          <w:spacing w:val="26"/>
        </w:rPr>
        <w:t xml:space="preserve"> </w:t>
      </w:r>
      <w:r>
        <w:t>The</w:t>
      </w:r>
      <w:r>
        <w:rPr>
          <w:spacing w:val="29"/>
        </w:rPr>
        <w:t xml:space="preserve"> </w:t>
      </w:r>
      <w:r>
        <w:t>value</w:t>
      </w:r>
      <w:r>
        <w:rPr>
          <w:spacing w:val="29"/>
        </w:rPr>
        <w:t xml:space="preserve"> </w:t>
      </w:r>
      <w:r>
        <w:t>for</w:t>
      </w:r>
      <w:r>
        <w:rPr>
          <w:spacing w:val="29"/>
        </w:rPr>
        <w:t xml:space="preserve"> </w:t>
      </w:r>
      <w:r>
        <w:t>energy consumption</w:t>
      </w:r>
      <w:r>
        <w:rPr>
          <w:spacing w:val="1"/>
        </w:rPr>
        <w:t xml:space="preserve"> </w:t>
      </w:r>
      <w:r>
        <w:t>determined</w:t>
      </w:r>
      <w:r>
        <w:rPr>
          <w:spacing w:val="1"/>
        </w:rPr>
        <w:t xml:space="preserve"> </w:t>
      </w:r>
      <w:r>
        <w:t>in</w:t>
      </w:r>
      <w:r>
        <w:rPr>
          <w:spacing w:val="1"/>
        </w:rPr>
        <w:t xml:space="preserve"> </w:t>
      </w:r>
      <w:r>
        <w:t>accordance</w:t>
      </w:r>
      <w:r>
        <w:rPr>
          <w:spacing w:val="1"/>
        </w:rPr>
        <w:t xml:space="preserve"> </w:t>
      </w:r>
      <w:r>
        <w:t>with</w:t>
      </w:r>
      <w:r>
        <w:rPr>
          <w:spacing w:val="1"/>
        </w:rPr>
        <w:t xml:space="preserve"> </w:t>
      </w:r>
      <w:r>
        <w:t>this</w:t>
      </w:r>
      <w:r>
        <w:rPr>
          <w:spacing w:val="60"/>
        </w:rPr>
        <w:t xml:space="preserve"> </w:t>
      </w:r>
      <w:r>
        <w:t>standard</w:t>
      </w:r>
      <w:r>
        <w:rPr>
          <w:spacing w:val="60"/>
        </w:rPr>
        <w:t xml:space="preserve"> </w:t>
      </w:r>
      <w:r>
        <w:t>shall</w:t>
      </w:r>
      <w:r>
        <w:rPr>
          <w:spacing w:val="60"/>
        </w:rPr>
        <w:t xml:space="preserve"> </w:t>
      </w:r>
      <w:r>
        <w:t>be</w:t>
      </w:r>
      <w:r>
        <w:rPr>
          <w:spacing w:val="60"/>
        </w:rPr>
        <w:t xml:space="preserve"> </w:t>
      </w:r>
      <w:r>
        <w:t>for</w:t>
      </w:r>
      <w:r>
        <w:rPr>
          <w:spacing w:val="60"/>
        </w:rPr>
        <w:t xml:space="preserve"> </w:t>
      </w:r>
      <w:r>
        <w:t>a</w:t>
      </w:r>
      <w:r>
        <w:rPr>
          <w:spacing w:val="60"/>
        </w:rPr>
        <w:t xml:space="preserve"> </w:t>
      </w:r>
      <w:r>
        <w:t>temperature</w:t>
      </w:r>
      <w:r>
        <w:rPr>
          <w:spacing w:val="1"/>
        </w:rPr>
        <w:t xml:space="preserve"> </w:t>
      </w:r>
      <w:r>
        <w:t>control</w:t>
      </w:r>
      <w:r>
        <w:rPr>
          <w:spacing w:val="60"/>
        </w:rPr>
        <w:t xml:space="preserve"> </w:t>
      </w:r>
      <w:r>
        <w:t>setting (or</w:t>
      </w:r>
      <w:r>
        <w:rPr>
          <w:spacing w:val="60"/>
        </w:rPr>
        <w:t xml:space="preserve"> </w:t>
      </w:r>
      <w:r>
        <w:t>equivalent</w:t>
      </w:r>
      <w:r>
        <w:rPr>
          <w:spacing w:val="60"/>
        </w:rPr>
        <w:t xml:space="preserve"> </w:t>
      </w:r>
      <w:r>
        <w:t>point) where</w:t>
      </w:r>
      <w:r>
        <w:rPr>
          <w:spacing w:val="60"/>
        </w:rPr>
        <w:t xml:space="preserve"> </w:t>
      </w:r>
      <w:r>
        <w:t>all</w:t>
      </w:r>
      <w:r>
        <w:rPr>
          <w:spacing w:val="60"/>
        </w:rPr>
        <w:t xml:space="preserve"> </w:t>
      </w:r>
      <w:r>
        <w:t>average</w:t>
      </w:r>
      <w:r>
        <w:rPr>
          <w:spacing w:val="60"/>
        </w:rPr>
        <w:t xml:space="preserve"> </w:t>
      </w:r>
      <w:r>
        <w:t>compartment</w:t>
      </w:r>
      <w:r>
        <w:rPr>
          <w:spacing w:val="60"/>
        </w:rPr>
        <w:t xml:space="preserve"> </w:t>
      </w:r>
      <w:r>
        <w:t>temperatures</w:t>
      </w:r>
      <w:r>
        <w:rPr>
          <w:spacing w:val="60"/>
        </w:rPr>
        <w:t xml:space="preserve"> </w:t>
      </w:r>
      <w:r>
        <w:t>are</w:t>
      </w:r>
      <w:r>
        <w:rPr>
          <w:spacing w:val="60"/>
        </w:rPr>
        <w:t xml:space="preserve"> </w:t>
      </w:r>
      <w:r>
        <w:t>at</w:t>
      </w:r>
      <w:r>
        <w:rPr>
          <w:spacing w:val="1"/>
        </w:rPr>
        <w:t xml:space="preserve"> </w:t>
      </w:r>
      <w:r>
        <w:t>or below the target temperatures</w:t>
      </w:r>
      <w:r>
        <w:rPr>
          <w:spacing w:val="1"/>
        </w:rPr>
        <w:t xml:space="preserve"> </w:t>
      </w:r>
      <w:r>
        <w:t>specified</w:t>
      </w:r>
      <w:r>
        <w:rPr>
          <w:spacing w:val="60"/>
        </w:rPr>
        <w:t xml:space="preserve"> </w:t>
      </w:r>
      <w:r>
        <w:t>in</w:t>
      </w:r>
      <w:r>
        <w:rPr>
          <w:spacing w:val="60"/>
        </w:rPr>
        <w:t xml:space="preserve"> </w:t>
      </w:r>
      <w:r>
        <w:t>Table 1</w:t>
      </w:r>
      <w:r>
        <w:rPr>
          <w:spacing w:val="60"/>
        </w:rPr>
        <w:t xml:space="preserve"> </w:t>
      </w:r>
      <w:r>
        <w:t>for each</w:t>
      </w:r>
      <w:r>
        <w:rPr>
          <w:spacing w:val="60"/>
        </w:rPr>
        <w:t xml:space="preserve"> </w:t>
      </w:r>
      <w:r>
        <w:t>compartment</w:t>
      </w:r>
      <w:r>
        <w:rPr>
          <w:spacing w:val="60"/>
        </w:rPr>
        <w:t xml:space="preserve"> </w:t>
      </w:r>
      <w:r>
        <w:t>type</w:t>
      </w:r>
      <w:r>
        <w:rPr>
          <w:spacing w:val="60"/>
        </w:rPr>
        <w:t xml:space="preserve"> </w:t>
      </w:r>
      <w:r>
        <w:t>claimed</w:t>
      </w:r>
      <w:r>
        <w:rPr>
          <w:spacing w:val="1"/>
        </w:rPr>
        <w:t xml:space="preserve"> </w:t>
      </w:r>
      <w:r>
        <w:t>by the</w:t>
      </w:r>
      <w:r>
        <w:rPr>
          <w:spacing w:val="1"/>
        </w:rPr>
        <w:t xml:space="preserve"> </w:t>
      </w:r>
      <w:r>
        <w:t>supplier.</w:t>
      </w:r>
      <w:r>
        <w:rPr>
          <w:spacing w:val="1"/>
        </w:rPr>
        <w:t xml:space="preserve"> </w:t>
      </w:r>
      <w:r>
        <w:t>Values</w:t>
      </w:r>
      <w:r>
        <w:rPr>
          <w:spacing w:val="60"/>
        </w:rPr>
        <w:t xml:space="preserve"> </w:t>
      </w:r>
      <w:r>
        <w:t>above</w:t>
      </w:r>
      <w:r>
        <w:rPr>
          <w:spacing w:val="60"/>
        </w:rPr>
        <w:t xml:space="preserve"> </w:t>
      </w:r>
      <w:r>
        <w:t>and</w:t>
      </w:r>
      <w:r>
        <w:rPr>
          <w:spacing w:val="60"/>
        </w:rPr>
        <w:t xml:space="preserve"> </w:t>
      </w:r>
      <w:r>
        <w:t>below</w:t>
      </w:r>
      <w:r>
        <w:rPr>
          <w:spacing w:val="60"/>
        </w:rPr>
        <w:t xml:space="preserve"> </w:t>
      </w:r>
      <w:r>
        <w:t>target</w:t>
      </w:r>
      <w:r>
        <w:rPr>
          <w:spacing w:val="60"/>
        </w:rPr>
        <w:t xml:space="preserve"> </w:t>
      </w:r>
      <w:r>
        <w:t>temperatures</w:t>
      </w:r>
      <w:r>
        <w:rPr>
          <w:spacing w:val="60"/>
        </w:rPr>
        <w:t xml:space="preserve"> </w:t>
      </w:r>
      <w:r>
        <w:t>shall</w:t>
      </w:r>
      <w:r>
        <w:rPr>
          <w:spacing w:val="60"/>
        </w:rPr>
        <w:t xml:space="preserve"> </w:t>
      </w:r>
      <w:r>
        <w:t>be</w:t>
      </w:r>
      <w:r>
        <w:rPr>
          <w:spacing w:val="60"/>
        </w:rPr>
        <w:t xml:space="preserve"> </w:t>
      </w:r>
      <w:r>
        <w:t>used</w:t>
      </w:r>
      <w:r>
        <w:rPr>
          <w:spacing w:val="60"/>
        </w:rPr>
        <w:t xml:space="preserve"> </w:t>
      </w:r>
      <w:r>
        <w:t>to</w:t>
      </w:r>
      <w:r>
        <w:rPr>
          <w:spacing w:val="60"/>
        </w:rPr>
        <w:t xml:space="preserve"> </w:t>
      </w:r>
      <w:r>
        <w:t>estimate</w:t>
      </w:r>
      <w:r>
        <w:rPr>
          <w:spacing w:val="1"/>
        </w:rPr>
        <w:t xml:space="preserve"> </w:t>
      </w:r>
      <w:r>
        <w:t>the</w:t>
      </w:r>
      <w:r>
        <w:rPr>
          <w:spacing w:val="1"/>
        </w:rPr>
        <w:t xml:space="preserve"> </w:t>
      </w:r>
      <w:r>
        <w:t>energy</w:t>
      </w:r>
      <w:r>
        <w:rPr>
          <w:spacing w:val="1"/>
        </w:rPr>
        <w:t xml:space="preserve"> </w:t>
      </w:r>
      <w:r>
        <w:t>consumption</w:t>
      </w:r>
      <w:r>
        <w:rPr>
          <w:spacing w:val="1"/>
        </w:rPr>
        <w:t xml:space="preserve"> </w:t>
      </w:r>
      <w:r>
        <w:t>at</w:t>
      </w:r>
      <w:r>
        <w:rPr>
          <w:spacing w:val="1"/>
        </w:rPr>
        <w:t xml:space="preserve"> </w:t>
      </w:r>
      <w:r>
        <w:t>the</w:t>
      </w:r>
      <w:r>
        <w:rPr>
          <w:spacing w:val="1"/>
        </w:rPr>
        <w:t xml:space="preserve"> </w:t>
      </w:r>
      <w:r>
        <w:t>target</w:t>
      </w:r>
      <w:r>
        <w:rPr>
          <w:spacing w:val="1"/>
        </w:rPr>
        <w:t xml:space="preserve"> </w:t>
      </w:r>
      <w:r>
        <w:t>temperature</w:t>
      </w:r>
      <w:r>
        <w:rPr>
          <w:spacing w:val="1"/>
        </w:rPr>
        <w:t xml:space="preserve"> </w:t>
      </w:r>
      <w:r>
        <w:t>for</w:t>
      </w:r>
      <w:r>
        <w:rPr>
          <w:spacing w:val="1"/>
        </w:rPr>
        <w:t xml:space="preserve"> </w:t>
      </w:r>
      <w:r>
        <w:t>each</w:t>
      </w:r>
      <w:r>
        <w:rPr>
          <w:spacing w:val="1"/>
        </w:rPr>
        <w:t xml:space="preserve"> </w:t>
      </w:r>
      <w:r>
        <w:t>relevant</w:t>
      </w:r>
      <w:r>
        <w:rPr>
          <w:spacing w:val="1"/>
        </w:rPr>
        <w:t xml:space="preserve"> </w:t>
      </w:r>
      <w:r>
        <w:t>compartment</w:t>
      </w:r>
      <w:r>
        <w:rPr>
          <w:spacing w:val="1"/>
        </w:rPr>
        <w:t xml:space="preserve"> </w:t>
      </w:r>
      <w:r>
        <w:t>by</w:t>
      </w:r>
      <w:r>
        <w:rPr>
          <w:spacing w:val="1"/>
        </w:rPr>
        <w:t xml:space="preserve"> </w:t>
      </w:r>
      <w:r>
        <w:t>interpolation,</w:t>
      </w:r>
      <w:r>
        <w:rPr>
          <w:spacing w:val="18"/>
        </w:rPr>
        <w:t xml:space="preserve"> </w:t>
      </w:r>
      <w:r>
        <w:t>as</w:t>
      </w:r>
      <w:r>
        <w:rPr>
          <w:spacing w:val="18"/>
        </w:rPr>
        <w:t xml:space="preserve"> </w:t>
      </w:r>
      <w:r>
        <w:t>specified</w:t>
      </w:r>
      <w:r>
        <w:rPr>
          <w:spacing w:val="18"/>
        </w:rPr>
        <w:t xml:space="preserve"> </w:t>
      </w:r>
      <w:r>
        <w:t>in</w:t>
      </w:r>
      <w:r>
        <w:rPr>
          <w:spacing w:val="26"/>
        </w:rPr>
        <w:t xml:space="preserve"> </w:t>
      </w:r>
      <w:r>
        <w:rPr>
          <w:b/>
        </w:rPr>
        <w:t>6</w:t>
      </w:r>
      <w:r>
        <w:t>.</w:t>
      </w:r>
    </w:p>
    <w:p w14:paraId="2AE0A167" w14:textId="77777777" w:rsidR="002929E2" w:rsidRDefault="002929E2" w:rsidP="002929E2">
      <w:pPr>
        <w:pStyle w:val="BodyText"/>
        <w:tabs>
          <w:tab w:val="left" w:pos="0"/>
        </w:tabs>
        <w:ind w:right="450"/>
        <w:jc w:val="both"/>
      </w:pPr>
    </w:p>
    <w:p w14:paraId="069CAB96" w14:textId="77777777" w:rsidR="002929E2" w:rsidRDefault="002929E2" w:rsidP="002929E2">
      <w:pPr>
        <w:spacing w:before="185"/>
        <w:ind w:left="360" w:right="450"/>
        <w:jc w:val="both"/>
        <w:rPr>
          <w:sz w:val="16"/>
        </w:rPr>
      </w:pPr>
      <w:r>
        <w:rPr>
          <w:sz w:val="16"/>
        </w:rPr>
        <w:t>NOTES</w:t>
      </w:r>
    </w:p>
    <w:p w14:paraId="436F51B0" w14:textId="1A46E46D" w:rsidR="002929E2" w:rsidRDefault="002929E2" w:rsidP="006644B4">
      <w:pPr>
        <w:pStyle w:val="ListParagraph"/>
        <w:numPr>
          <w:ilvl w:val="0"/>
          <w:numId w:val="58"/>
        </w:numPr>
        <w:spacing w:before="80"/>
        <w:ind w:left="540" w:right="450" w:hanging="180"/>
        <w:rPr>
          <w:sz w:val="16"/>
        </w:rPr>
      </w:pPr>
      <w:r>
        <w:rPr>
          <w:sz w:val="16"/>
        </w:rPr>
        <w:t>Refer</w:t>
      </w:r>
      <w:r>
        <w:rPr>
          <w:spacing w:val="2"/>
          <w:sz w:val="16"/>
        </w:rPr>
        <w:t xml:space="preserve"> </w:t>
      </w:r>
      <w:r>
        <w:rPr>
          <w:sz w:val="16"/>
        </w:rPr>
        <w:t>to</w:t>
      </w:r>
      <w:r>
        <w:rPr>
          <w:spacing w:val="2"/>
          <w:sz w:val="16"/>
        </w:rPr>
        <w:t xml:space="preserve"> </w:t>
      </w:r>
      <w:r>
        <w:rPr>
          <w:sz w:val="16"/>
        </w:rPr>
        <w:t>the</w:t>
      </w:r>
      <w:r>
        <w:rPr>
          <w:spacing w:val="39"/>
          <w:sz w:val="16"/>
        </w:rPr>
        <w:t xml:space="preserve"> </w:t>
      </w:r>
      <w:r>
        <w:rPr>
          <w:sz w:val="16"/>
        </w:rPr>
        <w:t>requirements</w:t>
      </w:r>
      <w:r>
        <w:rPr>
          <w:spacing w:val="3"/>
          <w:sz w:val="16"/>
        </w:rPr>
        <w:t xml:space="preserve"> </w:t>
      </w:r>
      <w:r>
        <w:rPr>
          <w:sz w:val="16"/>
        </w:rPr>
        <w:t>in</w:t>
      </w:r>
      <w:r>
        <w:rPr>
          <w:spacing w:val="18"/>
          <w:sz w:val="16"/>
        </w:rPr>
        <w:t xml:space="preserve"> </w:t>
      </w:r>
      <w:r w:rsidR="00BB35A4">
        <w:rPr>
          <w:sz w:val="16"/>
        </w:rPr>
        <w:t>Annex</w:t>
      </w:r>
      <w:r w:rsidR="00BB35A4">
        <w:rPr>
          <w:spacing w:val="42"/>
          <w:sz w:val="16"/>
        </w:rPr>
        <w:t xml:space="preserve"> </w:t>
      </w:r>
      <w:r w:rsidR="00BB35A4">
        <w:rPr>
          <w:sz w:val="16"/>
        </w:rPr>
        <w:t>C</w:t>
      </w:r>
      <w:r w:rsidR="00BB35A4">
        <w:rPr>
          <w:spacing w:val="46"/>
          <w:sz w:val="16"/>
        </w:rPr>
        <w:t xml:space="preserve"> </w:t>
      </w:r>
      <w:r w:rsidR="00BB35A4">
        <w:rPr>
          <w:spacing w:val="46"/>
          <w:sz w:val="16"/>
        </w:rPr>
        <w:t xml:space="preserve">of </w:t>
      </w:r>
      <w:r>
        <w:rPr>
          <w:sz w:val="16"/>
        </w:rPr>
        <w:t>IS</w:t>
      </w:r>
      <w:r>
        <w:rPr>
          <w:spacing w:val="3"/>
          <w:sz w:val="16"/>
        </w:rPr>
        <w:t xml:space="preserve"> </w:t>
      </w:r>
      <w:r>
        <w:rPr>
          <w:sz w:val="16"/>
        </w:rPr>
        <w:t>17550</w:t>
      </w:r>
      <w:r>
        <w:rPr>
          <w:spacing w:val="7"/>
          <w:sz w:val="16"/>
        </w:rPr>
        <w:t xml:space="preserve"> </w:t>
      </w:r>
      <w:r>
        <w:rPr>
          <w:sz w:val="16"/>
        </w:rPr>
        <w:t>(Part</w:t>
      </w:r>
      <w:r>
        <w:rPr>
          <w:spacing w:val="45"/>
          <w:sz w:val="16"/>
        </w:rPr>
        <w:t xml:space="preserve"> </w:t>
      </w:r>
      <w:r>
        <w:rPr>
          <w:sz w:val="16"/>
        </w:rPr>
        <w:t>1)</w:t>
      </w:r>
      <w:r>
        <w:rPr>
          <w:spacing w:val="44"/>
          <w:sz w:val="16"/>
        </w:rPr>
        <w:t xml:space="preserve"> </w:t>
      </w:r>
      <w:r>
        <w:rPr>
          <w:sz w:val="16"/>
        </w:rPr>
        <w:t>for</w:t>
      </w:r>
      <w:r>
        <w:rPr>
          <w:spacing w:val="41"/>
          <w:sz w:val="16"/>
        </w:rPr>
        <w:t xml:space="preserve"> </w:t>
      </w:r>
      <w:proofErr w:type="gramStart"/>
      <w:r>
        <w:rPr>
          <w:sz w:val="16"/>
        </w:rPr>
        <w:t>variable  temperature</w:t>
      </w:r>
      <w:proofErr w:type="gramEnd"/>
      <w:r>
        <w:rPr>
          <w:spacing w:val="46"/>
          <w:sz w:val="16"/>
        </w:rPr>
        <w:t xml:space="preserve"> </w:t>
      </w:r>
      <w:r>
        <w:rPr>
          <w:sz w:val="16"/>
        </w:rPr>
        <w:t>compartments.</w:t>
      </w:r>
      <w:r>
        <w:rPr>
          <w:spacing w:val="48"/>
          <w:sz w:val="16"/>
        </w:rPr>
        <w:t xml:space="preserve"> </w:t>
      </w:r>
      <w:r>
        <w:rPr>
          <w:sz w:val="16"/>
        </w:rPr>
        <w:t>For</w:t>
      </w:r>
      <w:r>
        <w:rPr>
          <w:spacing w:val="46"/>
          <w:sz w:val="16"/>
        </w:rPr>
        <w:t xml:space="preserve"> </w:t>
      </w:r>
      <w:r>
        <w:rPr>
          <w:sz w:val="16"/>
        </w:rPr>
        <w:t>energy</w:t>
      </w:r>
      <w:r>
        <w:rPr>
          <w:spacing w:val="41"/>
          <w:sz w:val="16"/>
        </w:rPr>
        <w:t xml:space="preserve"> </w:t>
      </w:r>
      <w:r>
        <w:rPr>
          <w:sz w:val="16"/>
        </w:rPr>
        <w:t>testing,</w:t>
      </w:r>
      <w:r>
        <w:rPr>
          <w:spacing w:val="1"/>
          <w:sz w:val="16"/>
        </w:rPr>
        <w:t xml:space="preserve"> </w:t>
      </w:r>
      <w:r>
        <w:rPr>
          <w:sz w:val="16"/>
        </w:rPr>
        <w:t>these</w:t>
      </w:r>
      <w:r>
        <w:rPr>
          <w:spacing w:val="28"/>
          <w:sz w:val="16"/>
        </w:rPr>
        <w:t xml:space="preserve"> </w:t>
      </w:r>
      <w:r>
        <w:rPr>
          <w:sz w:val="16"/>
        </w:rPr>
        <w:t>are</w:t>
      </w:r>
      <w:r>
        <w:rPr>
          <w:spacing w:val="32"/>
          <w:sz w:val="16"/>
        </w:rPr>
        <w:t xml:space="preserve"> </w:t>
      </w:r>
      <w:r>
        <w:rPr>
          <w:sz w:val="16"/>
        </w:rPr>
        <w:t>operated</w:t>
      </w:r>
      <w:r>
        <w:rPr>
          <w:spacing w:val="32"/>
          <w:sz w:val="16"/>
        </w:rPr>
        <w:t xml:space="preserve"> </w:t>
      </w:r>
      <w:r>
        <w:rPr>
          <w:sz w:val="16"/>
        </w:rPr>
        <w:t>on</w:t>
      </w:r>
      <w:r>
        <w:rPr>
          <w:spacing w:val="33"/>
          <w:sz w:val="16"/>
        </w:rPr>
        <w:t xml:space="preserve"> </w:t>
      </w:r>
      <w:r>
        <w:rPr>
          <w:sz w:val="16"/>
        </w:rPr>
        <w:t>the</w:t>
      </w:r>
      <w:r>
        <w:rPr>
          <w:spacing w:val="31"/>
          <w:sz w:val="16"/>
        </w:rPr>
        <w:t xml:space="preserve"> </w:t>
      </w:r>
      <w:r>
        <w:rPr>
          <w:sz w:val="16"/>
        </w:rPr>
        <w:t>function</w:t>
      </w:r>
      <w:r>
        <w:rPr>
          <w:spacing w:val="33"/>
          <w:sz w:val="16"/>
        </w:rPr>
        <w:t xml:space="preserve"> </w:t>
      </w:r>
      <w:r>
        <w:rPr>
          <w:sz w:val="16"/>
        </w:rPr>
        <w:t>(continuous</w:t>
      </w:r>
      <w:r>
        <w:rPr>
          <w:spacing w:val="30"/>
          <w:sz w:val="16"/>
        </w:rPr>
        <w:t xml:space="preserve"> </w:t>
      </w:r>
      <w:r>
        <w:rPr>
          <w:sz w:val="16"/>
        </w:rPr>
        <w:t>temperature</w:t>
      </w:r>
      <w:r>
        <w:rPr>
          <w:spacing w:val="31"/>
          <w:sz w:val="16"/>
        </w:rPr>
        <w:t xml:space="preserve"> </w:t>
      </w:r>
      <w:r>
        <w:rPr>
          <w:sz w:val="16"/>
        </w:rPr>
        <w:t>operating</w:t>
      </w:r>
      <w:r>
        <w:rPr>
          <w:spacing w:val="29"/>
          <w:sz w:val="16"/>
        </w:rPr>
        <w:t xml:space="preserve"> </w:t>
      </w:r>
      <w:r>
        <w:rPr>
          <w:sz w:val="16"/>
        </w:rPr>
        <w:t>range)</w:t>
      </w:r>
      <w:r>
        <w:rPr>
          <w:spacing w:val="30"/>
          <w:sz w:val="16"/>
        </w:rPr>
        <w:t xml:space="preserve"> </w:t>
      </w:r>
      <w:r>
        <w:rPr>
          <w:sz w:val="16"/>
        </w:rPr>
        <w:t>that</w:t>
      </w:r>
      <w:r>
        <w:rPr>
          <w:spacing w:val="32"/>
          <w:sz w:val="16"/>
        </w:rPr>
        <w:t xml:space="preserve"> </w:t>
      </w:r>
      <w:r>
        <w:rPr>
          <w:sz w:val="16"/>
        </w:rPr>
        <w:t>uses</w:t>
      </w:r>
      <w:r>
        <w:rPr>
          <w:spacing w:val="30"/>
          <w:sz w:val="16"/>
        </w:rPr>
        <w:t xml:space="preserve"> </w:t>
      </w:r>
      <w:r>
        <w:rPr>
          <w:sz w:val="16"/>
        </w:rPr>
        <w:t>the</w:t>
      </w:r>
      <w:r>
        <w:rPr>
          <w:spacing w:val="28"/>
          <w:sz w:val="16"/>
        </w:rPr>
        <w:t xml:space="preserve"> </w:t>
      </w:r>
      <w:r>
        <w:rPr>
          <w:sz w:val="16"/>
        </w:rPr>
        <w:t>most</w:t>
      </w:r>
      <w:r>
        <w:rPr>
          <w:spacing w:val="36"/>
          <w:sz w:val="16"/>
        </w:rPr>
        <w:t xml:space="preserve"> </w:t>
      </w:r>
      <w:r>
        <w:rPr>
          <w:sz w:val="16"/>
        </w:rPr>
        <w:t>energy.</w:t>
      </w:r>
    </w:p>
    <w:p w14:paraId="209DAF9F" w14:textId="77777777" w:rsidR="002929E2" w:rsidRDefault="002929E2" w:rsidP="006644B4">
      <w:pPr>
        <w:pStyle w:val="ListParagraph"/>
        <w:numPr>
          <w:ilvl w:val="0"/>
          <w:numId w:val="58"/>
        </w:numPr>
        <w:tabs>
          <w:tab w:val="left" w:pos="540"/>
        </w:tabs>
        <w:spacing w:before="81"/>
        <w:ind w:left="540" w:right="450" w:hanging="180"/>
        <w:rPr>
          <w:sz w:val="16"/>
        </w:rPr>
      </w:pPr>
      <w:r>
        <w:rPr>
          <w:sz w:val="16"/>
        </w:rPr>
        <w:lastRenderedPageBreak/>
        <w:t>Testing</w:t>
      </w:r>
      <w:r>
        <w:rPr>
          <w:spacing w:val="44"/>
          <w:sz w:val="16"/>
        </w:rPr>
        <w:t xml:space="preserve"> </w:t>
      </w:r>
      <w:r>
        <w:rPr>
          <w:sz w:val="16"/>
        </w:rPr>
        <w:t>at</w:t>
      </w:r>
      <w:r>
        <w:rPr>
          <w:spacing w:val="47"/>
          <w:sz w:val="16"/>
        </w:rPr>
        <w:t xml:space="preserve"> </w:t>
      </w:r>
      <w:r>
        <w:rPr>
          <w:sz w:val="16"/>
        </w:rPr>
        <w:t>ambient</w:t>
      </w:r>
      <w:r>
        <w:rPr>
          <w:spacing w:val="47"/>
          <w:sz w:val="16"/>
        </w:rPr>
        <w:t xml:space="preserve"> </w:t>
      </w:r>
      <w:r>
        <w:rPr>
          <w:sz w:val="16"/>
        </w:rPr>
        <w:t>temperature</w:t>
      </w:r>
      <w:r>
        <w:rPr>
          <w:spacing w:val="47"/>
          <w:sz w:val="16"/>
        </w:rPr>
        <w:t xml:space="preserve"> </w:t>
      </w:r>
      <w:r>
        <w:rPr>
          <w:sz w:val="16"/>
        </w:rPr>
        <w:t>of</w:t>
      </w:r>
      <w:r>
        <w:rPr>
          <w:spacing w:val="55"/>
          <w:sz w:val="16"/>
        </w:rPr>
        <w:t xml:space="preserve"> </w:t>
      </w:r>
      <w:r>
        <w:rPr>
          <w:sz w:val="16"/>
        </w:rPr>
        <w:t>16</w:t>
      </w:r>
      <w:r>
        <w:rPr>
          <w:spacing w:val="52"/>
          <w:sz w:val="16"/>
        </w:rPr>
        <w:t xml:space="preserve"> </w:t>
      </w:r>
      <w:r>
        <w:rPr>
          <w:sz w:val="16"/>
        </w:rPr>
        <w:t>°C</w:t>
      </w:r>
      <w:r>
        <w:rPr>
          <w:spacing w:val="48"/>
          <w:sz w:val="16"/>
        </w:rPr>
        <w:t xml:space="preserve"> </w:t>
      </w:r>
      <w:r>
        <w:rPr>
          <w:sz w:val="16"/>
        </w:rPr>
        <w:t>is</w:t>
      </w:r>
      <w:r>
        <w:rPr>
          <w:spacing w:val="45"/>
          <w:sz w:val="16"/>
        </w:rPr>
        <w:t xml:space="preserve"> </w:t>
      </w:r>
      <w:r>
        <w:rPr>
          <w:sz w:val="16"/>
        </w:rPr>
        <w:t>under</w:t>
      </w:r>
      <w:r>
        <w:rPr>
          <w:spacing w:val="46"/>
          <w:sz w:val="16"/>
        </w:rPr>
        <w:t xml:space="preserve"> </w:t>
      </w:r>
      <w:r>
        <w:rPr>
          <w:sz w:val="16"/>
        </w:rPr>
        <w:t>consideration.</w:t>
      </w:r>
    </w:p>
    <w:p w14:paraId="5C6722B4" w14:textId="77777777" w:rsidR="002929E2" w:rsidRDefault="002929E2" w:rsidP="002929E2">
      <w:pPr>
        <w:pStyle w:val="BodyText"/>
        <w:spacing w:before="5"/>
      </w:pPr>
    </w:p>
    <w:p w14:paraId="7BAB3937" w14:textId="77777777" w:rsidR="002929E2" w:rsidRDefault="002929E2" w:rsidP="002929E2">
      <w:pPr>
        <w:pStyle w:val="Heading1"/>
        <w:spacing w:before="1"/>
        <w:ind w:left="754" w:right="756"/>
        <w:jc w:val="center"/>
      </w:pPr>
      <w:r>
        <w:t>Table</w:t>
      </w:r>
      <w:r>
        <w:rPr>
          <w:spacing w:val="53"/>
        </w:rPr>
        <w:t xml:space="preserve"> </w:t>
      </w:r>
      <w:r>
        <w:t>1</w:t>
      </w:r>
      <w:r>
        <w:rPr>
          <w:spacing w:val="53"/>
        </w:rPr>
        <w:t xml:space="preserve"> </w:t>
      </w:r>
      <w:r>
        <w:t>Target</w:t>
      </w:r>
      <w:r>
        <w:rPr>
          <w:spacing w:val="50"/>
        </w:rPr>
        <w:t xml:space="preserve"> </w:t>
      </w:r>
      <w:r>
        <w:t>Temperature</w:t>
      </w:r>
      <w:r>
        <w:rPr>
          <w:spacing w:val="48"/>
        </w:rPr>
        <w:t xml:space="preserve"> </w:t>
      </w:r>
      <w:r>
        <w:t>for</w:t>
      </w:r>
      <w:r>
        <w:rPr>
          <w:spacing w:val="49"/>
        </w:rPr>
        <w:t xml:space="preserve"> </w:t>
      </w:r>
      <w:r>
        <w:t>Energy</w:t>
      </w:r>
      <w:r>
        <w:rPr>
          <w:spacing w:val="50"/>
        </w:rPr>
        <w:t xml:space="preserve"> </w:t>
      </w:r>
      <w:r>
        <w:t>Determination</w:t>
      </w:r>
      <w:r>
        <w:rPr>
          <w:spacing w:val="52"/>
        </w:rPr>
        <w:t xml:space="preserve"> </w:t>
      </w:r>
      <w:r>
        <w:t>by</w:t>
      </w:r>
      <w:r>
        <w:rPr>
          <w:spacing w:val="72"/>
        </w:rPr>
        <w:t xml:space="preserve"> </w:t>
      </w:r>
      <w:r>
        <w:t>Compartment</w:t>
      </w:r>
      <w:r>
        <w:rPr>
          <w:spacing w:val="59"/>
        </w:rPr>
        <w:t xml:space="preserve"> </w:t>
      </w:r>
      <w:r>
        <w:t>Type</w:t>
      </w:r>
    </w:p>
    <w:p w14:paraId="72BEED69" w14:textId="77777777" w:rsidR="002929E2" w:rsidRDefault="002929E2" w:rsidP="002929E2">
      <w:pPr>
        <w:pStyle w:val="BodyText"/>
        <w:spacing w:before="34"/>
        <w:ind w:left="754" w:right="758"/>
        <w:jc w:val="center"/>
      </w:pPr>
      <w:r>
        <w:t>(</w:t>
      </w:r>
      <w:r>
        <w:rPr>
          <w:i/>
        </w:rPr>
        <w:t>Clauses</w:t>
      </w:r>
      <w:r>
        <w:rPr>
          <w:i/>
          <w:spacing w:val="42"/>
        </w:rPr>
        <w:t xml:space="preserve"> </w:t>
      </w:r>
      <w:r>
        <w:t>5.1,</w:t>
      </w:r>
      <w:r>
        <w:rPr>
          <w:spacing w:val="45"/>
        </w:rPr>
        <w:t xml:space="preserve"> </w:t>
      </w:r>
      <w:r>
        <w:t>5.2,</w:t>
      </w:r>
      <w:r>
        <w:rPr>
          <w:spacing w:val="45"/>
        </w:rPr>
        <w:t xml:space="preserve"> </w:t>
      </w:r>
      <w:r>
        <w:t>6.3,</w:t>
      </w:r>
      <w:r>
        <w:rPr>
          <w:spacing w:val="45"/>
        </w:rPr>
        <w:t xml:space="preserve"> </w:t>
      </w:r>
      <w:r>
        <w:t>B-5,</w:t>
      </w:r>
      <w:r>
        <w:rPr>
          <w:spacing w:val="45"/>
        </w:rPr>
        <w:t xml:space="preserve"> </w:t>
      </w:r>
      <w:r>
        <w:t>E-3.3,</w:t>
      </w:r>
      <w:r>
        <w:rPr>
          <w:spacing w:val="46"/>
        </w:rPr>
        <w:t xml:space="preserve"> </w:t>
      </w:r>
      <w:r>
        <w:t>E-4.3,</w:t>
      </w:r>
      <w:r>
        <w:rPr>
          <w:spacing w:val="45"/>
        </w:rPr>
        <w:t xml:space="preserve"> </w:t>
      </w:r>
      <w:r>
        <w:t>G-2,</w:t>
      </w:r>
      <w:r>
        <w:rPr>
          <w:spacing w:val="45"/>
        </w:rPr>
        <w:t xml:space="preserve"> </w:t>
      </w:r>
      <w:r>
        <w:t>G-5.5,</w:t>
      </w:r>
      <w:r>
        <w:rPr>
          <w:spacing w:val="46"/>
        </w:rPr>
        <w:t xml:space="preserve"> </w:t>
      </w:r>
      <w:r>
        <w:rPr>
          <w:i/>
        </w:rPr>
        <w:t>and</w:t>
      </w:r>
      <w:r>
        <w:rPr>
          <w:i/>
          <w:spacing w:val="46"/>
        </w:rPr>
        <w:t xml:space="preserve"> </w:t>
      </w:r>
      <w:r>
        <w:t>J-4.2)</w:t>
      </w:r>
    </w:p>
    <w:p w14:paraId="21A6CDDB" w14:textId="77777777" w:rsidR="002929E2" w:rsidRDefault="002929E2" w:rsidP="002929E2">
      <w:pPr>
        <w:pStyle w:val="BodyText"/>
        <w:spacing w:before="8"/>
      </w:pPr>
    </w:p>
    <w:tbl>
      <w:tblPr>
        <w:tblW w:w="0" w:type="auto"/>
        <w:jc w:val="center"/>
        <w:tblLayout w:type="fixed"/>
        <w:tblCellMar>
          <w:left w:w="0" w:type="dxa"/>
          <w:right w:w="0" w:type="dxa"/>
        </w:tblCellMar>
        <w:tblLook w:val="01E0" w:firstRow="1" w:lastRow="1" w:firstColumn="1" w:lastColumn="1" w:noHBand="0" w:noVBand="0"/>
      </w:tblPr>
      <w:tblGrid>
        <w:gridCol w:w="1416"/>
        <w:gridCol w:w="3429"/>
        <w:gridCol w:w="3097"/>
      </w:tblGrid>
      <w:tr w:rsidR="002929E2" w14:paraId="63A9891F" w14:textId="77777777" w:rsidTr="00396580">
        <w:trPr>
          <w:trHeight w:val="810"/>
          <w:jc w:val="center"/>
        </w:trPr>
        <w:tc>
          <w:tcPr>
            <w:tcW w:w="1416" w:type="dxa"/>
            <w:tcBorders>
              <w:top w:val="single" w:sz="4" w:space="0" w:color="000000"/>
            </w:tcBorders>
          </w:tcPr>
          <w:p w14:paraId="17341604" w14:textId="77777777" w:rsidR="002929E2" w:rsidRDefault="002929E2" w:rsidP="0077219C">
            <w:pPr>
              <w:pStyle w:val="TableParagraph"/>
              <w:spacing w:before="58"/>
              <w:ind w:left="527" w:right="312"/>
              <w:rPr>
                <w:b/>
                <w:sz w:val="20"/>
              </w:rPr>
            </w:pPr>
            <w:proofErr w:type="spellStart"/>
            <w:r>
              <w:rPr>
                <w:b/>
                <w:sz w:val="20"/>
              </w:rPr>
              <w:t>Sl</w:t>
            </w:r>
            <w:proofErr w:type="spellEnd"/>
            <w:r>
              <w:rPr>
                <w:b/>
                <w:spacing w:val="25"/>
                <w:sz w:val="20"/>
              </w:rPr>
              <w:t xml:space="preserve"> </w:t>
            </w:r>
            <w:r>
              <w:rPr>
                <w:b/>
                <w:sz w:val="20"/>
              </w:rPr>
              <w:t>No.</w:t>
            </w:r>
          </w:p>
        </w:tc>
        <w:tc>
          <w:tcPr>
            <w:tcW w:w="3429" w:type="dxa"/>
            <w:tcBorders>
              <w:top w:val="single" w:sz="4" w:space="0" w:color="000000"/>
            </w:tcBorders>
          </w:tcPr>
          <w:p w14:paraId="443D478F" w14:textId="77777777" w:rsidR="002929E2" w:rsidRDefault="002929E2" w:rsidP="0077219C">
            <w:pPr>
              <w:pStyle w:val="TableParagraph"/>
              <w:spacing w:before="58"/>
              <w:ind w:left="945"/>
              <w:jc w:val="left"/>
              <w:rPr>
                <w:b/>
                <w:sz w:val="20"/>
              </w:rPr>
            </w:pPr>
            <w:r>
              <w:rPr>
                <w:b/>
                <w:sz w:val="20"/>
              </w:rPr>
              <w:t>Compartment</w:t>
            </w:r>
            <w:r>
              <w:rPr>
                <w:b/>
                <w:spacing w:val="66"/>
                <w:sz w:val="20"/>
              </w:rPr>
              <w:t xml:space="preserve"> </w:t>
            </w:r>
            <w:r>
              <w:rPr>
                <w:b/>
                <w:sz w:val="20"/>
              </w:rPr>
              <w:t>Type</w:t>
            </w:r>
          </w:p>
        </w:tc>
        <w:tc>
          <w:tcPr>
            <w:tcW w:w="3097" w:type="dxa"/>
            <w:tcBorders>
              <w:top w:val="single" w:sz="4" w:space="0" w:color="000000"/>
            </w:tcBorders>
          </w:tcPr>
          <w:p w14:paraId="7DEF03F3" w14:textId="77777777" w:rsidR="002929E2" w:rsidRDefault="002929E2" w:rsidP="0077219C">
            <w:pPr>
              <w:pStyle w:val="TableParagraph"/>
              <w:spacing w:before="58"/>
              <w:ind w:left="716" w:right="654"/>
              <w:rPr>
                <w:b/>
                <w:sz w:val="20"/>
              </w:rPr>
            </w:pPr>
            <w:r>
              <w:rPr>
                <w:b/>
                <w:sz w:val="20"/>
              </w:rPr>
              <w:t>Target</w:t>
            </w:r>
            <w:r>
              <w:rPr>
                <w:b/>
                <w:spacing w:val="2"/>
                <w:sz w:val="20"/>
              </w:rPr>
              <w:t xml:space="preserve"> </w:t>
            </w:r>
            <w:r>
              <w:rPr>
                <w:b/>
                <w:sz w:val="20"/>
              </w:rPr>
              <w:t>Average</w:t>
            </w:r>
            <w:r>
              <w:rPr>
                <w:b/>
                <w:spacing w:val="6"/>
                <w:sz w:val="20"/>
              </w:rPr>
              <w:t xml:space="preserve"> </w:t>
            </w:r>
            <w:r>
              <w:rPr>
                <w:b/>
                <w:sz w:val="20"/>
              </w:rPr>
              <w:t>Air</w:t>
            </w:r>
            <w:r>
              <w:rPr>
                <w:b/>
                <w:spacing w:val="-47"/>
                <w:sz w:val="20"/>
              </w:rPr>
              <w:t xml:space="preserve"> </w:t>
            </w:r>
            <w:r>
              <w:rPr>
                <w:b/>
                <w:sz w:val="20"/>
              </w:rPr>
              <w:t>Temperature</w:t>
            </w:r>
          </w:p>
          <w:p w14:paraId="55777AA9" w14:textId="77777777" w:rsidR="002929E2" w:rsidRDefault="002929E2" w:rsidP="0077219C">
            <w:pPr>
              <w:pStyle w:val="TableParagraph"/>
              <w:spacing w:before="0"/>
              <w:ind w:left="716" w:right="594"/>
              <w:rPr>
                <w:b/>
                <w:sz w:val="20"/>
              </w:rPr>
            </w:pPr>
            <w:r>
              <w:rPr>
                <w:b/>
                <w:sz w:val="20"/>
              </w:rPr>
              <w:t>°C</w:t>
            </w:r>
          </w:p>
        </w:tc>
      </w:tr>
      <w:tr w:rsidR="002929E2" w14:paraId="40583F43" w14:textId="77777777" w:rsidTr="00396580">
        <w:trPr>
          <w:trHeight w:val="347"/>
          <w:jc w:val="center"/>
        </w:trPr>
        <w:tc>
          <w:tcPr>
            <w:tcW w:w="1416" w:type="dxa"/>
            <w:tcBorders>
              <w:bottom w:val="single" w:sz="4" w:space="0" w:color="000000"/>
            </w:tcBorders>
          </w:tcPr>
          <w:p w14:paraId="79FE6165" w14:textId="77777777" w:rsidR="002929E2" w:rsidRDefault="002929E2" w:rsidP="0077219C">
            <w:pPr>
              <w:pStyle w:val="TableParagraph"/>
              <w:spacing w:before="53"/>
              <w:ind w:left="527" w:right="309"/>
              <w:rPr>
                <w:sz w:val="20"/>
              </w:rPr>
            </w:pPr>
            <w:r>
              <w:rPr>
                <w:sz w:val="20"/>
              </w:rPr>
              <w:t>(1)</w:t>
            </w:r>
          </w:p>
        </w:tc>
        <w:tc>
          <w:tcPr>
            <w:tcW w:w="3429" w:type="dxa"/>
            <w:tcBorders>
              <w:bottom w:val="single" w:sz="4" w:space="0" w:color="000000"/>
            </w:tcBorders>
          </w:tcPr>
          <w:p w14:paraId="2EEB588D" w14:textId="77777777" w:rsidR="002929E2" w:rsidRDefault="002929E2" w:rsidP="0077219C">
            <w:pPr>
              <w:pStyle w:val="TableParagraph"/>
              <w:spacing w:before="53"/>
              <w:ind w:left="1715" w:right="1440"/>
              <w:rPr>
                <w:sz w:val="20"/>
              </w:rPr>
            </w:pPr>
            <w:r>
              <w:rPr>
                <w:sz w:val="20"/>
              </w:rPr>
              <w:t>(2)</w:t>
            </w:r>
          </w:p>
        </w:tc>
        <w:tc>
          <w:tcPr>
            <w:tcW w:w="3097" w:type="dxa"/>
            <w:tcBorders>
              <w:bottom w:val="single" w:sz="4" w:space="0" w:color="000000"/>
            </w:tcBorders>
          </w:tcPr>
          <w:p w14:paraId="15B0F29D" w14:textId="77777777" w:rsidR="002929E2" w:rsidRDefault="002929E2" w:rsidP="0077219C">
            <w:pPr>
              <w:pStyle w:val="TableParagraph"/>
              <w:spacing w:before="53"/>
              <w:ind w:left="1452"/>
              <w:jc w:val="left"/>
              <w:rPr>
                <w:sz w:val="20"/>
              </w:rPr>
            </w:pPr>
            <w:r>
              <w:rPr>
                <w:sz w:val="20"/>
              </w:rPr>
              <w:t>(3)</w:t>
            </w:r>
          </w:p>
        </w:tc>
      </w:tr>
      <w:tr w:rsidR="002929E2" w14:paraId="77272961" w14:textId="77777777" w:rsidTr="00396580">
        <w:trPr>
          <w:trHeight w:val="348"/>
          <w:jc w:val="center"/>
        </w:trPr>
        <w:tc>
          <w:tcPr>
            <w:tcW w:w="1416" w:type="dxa"/>
            <w:tcBorders>
              <w:top w:val="single" w:sz="4" w:space="0" w:color="000000"/>
            </w:tcBorders>
          </w:tcPr>
          <w:p w14:paraId="147FB918" w14:textId="77777777" w:rsidR="002929E2" w:rsidRDefault="002929E2" w:rsidP="0077219C">
            <w:pPr>
              <w:pStyle w:val="TableParagraph"/>
              <w:ind w:left="527" w:right="307"/>
              <w:rPr>
                <w:sz w:val="20"/>
              </w:rPr>
            </w:pPr>
            <w:proofErr w:type="spellStart"/>
            <w:r>
              <w:rPr>
                <w:sz w:val="20"/>
              </w:rPr>
              <w:t>i</w:t>
            </w:r>
            <w:proofErr w:type="spellEnd"/>
            <w:r>
              <w:rPr>
                <w:sz w:val="20"/>
              </w:rPr>
              <w:t>)</w:t>
            </w:r>
          </w:p>
        </w:tc>
        <w:tc>
          <w:tcPr>
            <w:tcW w:w="3429" w:type="dxa"/>
            <w:tcBorders>
              <w:top w:val="single" w:sz="4" w:space="0" w:color="000000"/>
            </w:tcBorders>
          </w:tcPr>
          <w:p w14:paraId="02EC99B3" w14:textId="77777777" w:rsidR="002929E2" w:rsidRDefault="002929E2" w:rsidP="0077219C">
            <w:pPr>
              <w:pStyle w:val="TableParagraph"/>
              <w:ind w:left="326"/>
              <w:jc w:val="left"/>
              <w:rPr>
                <w:sz w:val="20"/>
              </w:rPr>
            </w:pPr>
            <w:r>
              <w:rPr>
                <w:sz w:val="20"/>
              </w:rPr>
              <w:t>Pantry</w:t>
            </w:r>
          </w:p>
        </w:tc>
        <w:tc>
          <w:tcPr>
            <w:tcW w:w="3097" w:type="dxa"/>
            <w:tcBorders>
              <w:top w:val="single" w:sz="4" w:space="0" w:color="000000"/>
            </w:tcBorders>
          </w:tcPr>
          <w:p w14:paraId="49D1228C" w14:textId="77777777" w:rsidR="002929E2" w:rsidRDefault="002929E2" w:rsidP="0077219C">
            <w:pPr>
              <w:pStyle w:val="TableParagraph"/>
              <w:ind w:left="716" w:right="648"/>
              <w:rPr>
                <w:sz w:val="20"/>
              </w:rPr>
            </w:pPr>
            <w:r>
              <w:rPr>
                <w:sz w:val="20"/>
              </w:rPr>
              <w:t>17</w:t>
            </w:r>
          </w:p>
        </w:tc>
      </w:tr>
      <w:tr w:rsidR="002929E2" w14:paraId="1D70BAAB" w14:textId="77777777" w:rsidTr="00396580">
        <w:trPr>
          <w:trHeight w:val="349"/>
          <w:jc w:val="center"/>
        </w:trPr>
        <w:tc>
          <w:tcPr>
            <w:tcW w:w="1416" w:type="dxa"/>
          </w:tcPr>
          <w:p w14:paraId="346B5AE3" w14:textId="77777777" w:rsidR="002929E2" w:rsidRDefault="002929E2" w:rsidP="0077219C">
            <w:pPr>
              <w:pStyle w:val="TableParagraph"/>
              <w:spacing w:before="54"/>
              <w:ind w:left="527" w:right="307"/>
              <w:rPr>
                <w:sz w:val="20"/>
              </w:rPr>
            </w:pPr>
            <w:r>
              <w:rPr>
                <w:sz w:val="20"/>
              </w:rPr>
              <w:t>ii)</w:t>
            </w:r>
          </w:p>
        </w:tc>
        <w:tc>
          <w:tcPr>
            <w:tcW w:w="3429" w:type="dxa"/>
          </w:tcPr>
          <w:p w14:paraId="158A78A1" w14:textId="77777777" w:rsidR="002929E2" w:rsidRDefault="002929E2" w:rsidP="0077219C">
            <w:pPr>
              <w:pStyle w:val="TableParagraph"/>
              <w:spacing w:before="54"/>
              <w:ind w:left="326"/>
              <w:jc w:val="left"/>
              <w:rPr>
                <w:sz w:val="20"/>
              </w:rPr>
            </w:pPr>
            <w:r>
              <w:rPr>
                <w:sz w:val="20"/>
              </w:rPr>
              <w:t>Wine</w:t>
            </w:r>
            <w:r>
              <w:rPr>
                <w:spacing w:val="48"/>
                <w:sz w:val="20"/>
              </w:rPr>
              <w:t xml:space="preserve"> </w:t>
            </w:r>
            <w:r>
              <w:rPr>
                <w:sz w:val="20"/>
              </w:rPr>
              <w:t>storage</w:t>
            </w:r>
          </w:p>
        </w:tc>
        <w:tc>
          <w:tcPr>
            <w:tcW w:w="3097" w:type="dxa"/>
          </w:tcPr>
          <w:p w14:paraId="7C427ADF" w14:textId="77777777" w:rsidR="002929E2" w:rsidRDefault="002929E2" w:rsidP="0077219C">
            <w:pPr>
              <w:pStyle w:val="TableParagraph"/>
              <w:spacing w:before="54"/>
              <w:ind w:left="716" w:right="648"/>
              <w:rPr>
                <w:sz w:val="20"/>
              </w:rPr>
            </w:pPr>
            <w:r>
              <w:rPr>
                <w:sz w:val="20"/>
              </w:rPr>
              <w:t>12</w:t>
            </w:r>
          </w:p>
        </w:tc>
      </w:tr>
      <w:tr w:rsidR="002929E2" w14:paraId="11CF9F43" w14:textId="77777777" w:rsidTr="00396580">
        <w:trPr>
          <w:trHeight w:val="350"/>
          <w:jc w:val="center"/>
        </w:trPr>
        <w:tc>
          <w:tcPr>
            <w:tcW w:w="1416" w:type="dxa"/>
          </w:tcPr>
          <w:p w14:paraId="08B5FD21" w14:textId="77777777" w:rsidR="002929E2" w:rsidRDefault="002929E2" w:rsidP="0077219C">
            <w:pPr>
              <w:pStyle w:val="TableParagraph"/>
              <w:ind w:left="527" w:right="312"/>
              <w:rPr>
                <w:sz w:val="20"/>
              </w:rPr>
            </w:pPr>
            <w:r>
              <w:rPr>
                <w:sz w:val="20"/>
              </w:rPr>
              <w:t>iii)</w:t>
            </w:r>
          </w:p>
        </w:tc>
        <w:tc>
          <w:tcPr>
            <w:tcW w:w="3429" w:type="dxa"/>
          </w:tcPr>
          <w:p w14:paraId="48BC87A5" w14:textId="77777777" w:rsidR="002929E2" w:rsidRDefault="002929E2" w:rsidP="0077219C">
            <w:pPr>
              <w:pStyle w:val="TableParagraph"/>
              <w:ind w:left="326"/>
              <w:jc w:val="left"/>
              <w:rPr>
                <w:sz w:val="20"/>
              </w:rPr>
            </w:pPr>
            <w:r>
              <w:rPr>
                <w:sz w:val="20"/>
              </w:rPr>
              <w:t>Cellar</w:t>
            </w:r>
          </w:p>
        </w:tc>
        <w:tc>
          <w:tcPr>
            <w:tcW w:w="3097" w:type="dxa"/>
          </w:tcPr>
          <w:p w14:paraId="03ACA8AD" w14:textId="77777777" w:rsidR="002929E2" w:rsidRDefault="002929E2" w:rsidP="0077219C">
            <w:pPr>
              <w:pStyle w:val="TableParagraph"/>
              <w:ind w:left="716" w:right="648"/>
              <w:rPr>
                <w:sz w:val="20"/>
              </w:rPr>
            </w:pPr>
            <w:r>
              <w:rPr>
                <w:sz w:val="20"/>
              </w:rPr>
              <w:t>12</w:t>
            </w:r>
          </w:p>
        </w:tc>
      </w:tr>
      <w:tr w:rsidR="002929E2" w14:paraId="117053D0" w14:textId="77777777" w:rsidTr="00396580">
        <w:trPr>
          <w:trHeight w:val="350"/>
          <w:jc w:val="center"/>
        </w:trPr>
        <w:tc>
          <w:tcPr>
            <w:tcW w:w="1416" w:type="dxa"/>
          </w:tcPr>
          <w:p w14:paraId="651D7978" w14:textId="77777777" w:rsidR="002929E2" w:rsidRDefault="002929E2" w:rsidP="0077219C">
            <w:pPr>
              <w:pStyle w:val="TableParagraph"/>
              <w:ind w:left="527" w:right="312"/>
              <w:rPr>
                <w:sz w:val="20"/>
              </w:rPr>
            </w:pPr>
            <w:r>
              <w:rPr>
                <w:sz w:val="20"/>
              </w:rPr>
              <w:t>iv)</w:t>
            </w:r>
          </w:p>
        </w:tc>
        <w:tc>
          <w:tcPr>
            <w:tcW w:w="3429" w:type="dxa"/>
          </w:tcPr>
          <w:p w14:paraId="36C9F046" w14:textId="77777777" w:rsidR="002929E2" w:rsidRDefault="002929E2" w:rsidP="0077219C">
            <w:pPr>
              <w:pStyle w:val="TableParagraph"/>
              <w:ind w:left="326"/>
              <w:jc w:val="left"/>
              <w:rPr>
                <w:sz w:val="20"/>
              </w:rPr>
            </w:pPr>
            <w:r>
              <w:rPr>
                <w:sz w:val="20"/>
              </w:rPr>
              <w:t>Fresh</w:t>
            </w:r>
            <w:r>
              <w:rPr>
                <w:spacing w:val="38"/>
                <w:sz w:val="20"/>
              </w:rPr>
              <w:t xml:space="preserve"> </w:t>
            </w:r>
            <w:r>
              <w:rPr>
                <w:sz w:val="20"/>
              </w:rPr>
              <w:t>food</w:t>
            </w:r>
          </w:p>
        </w:tc>
        <w:tc>
          <w:tcPr>
            <w:tcW w:w="3097" w:type="dxa"/>
          </w:tcPr>
          <w:p w14:paraId="7C1374AF" w14:textId="77777777" w:rsidR="002929E2" w:rsidRDefault="002929E2" w:rsidP="0077219C">
            <w:pPr>
              <w:pStyle w:val="TableParagraph"/>
              <w:ind w:left="57"/>
              <w:rPr>
                <w:sz w:val="20"/>
              </w:rPr>
            </w:pPr>
            <w:r>
              <w:rPr>
                <w:w w:val="99"/>
                <w:sz w:val="20"/>
              </w:rPr>
              <w:t>4</w:t>
            </w:r>
          </w:p>
        </w:tc>
      </w:tr>
      <w:tr w:rsidR="002929E2" w14:paraId="6C34AB7D" w14:textId="77777777" w:rsidTr="00396580">
        <w:trPr>
          <w:trHeight w:val="350"/>
          <w:jc w:val="center"/>
        </w:trPr>
        <w:tc>
          <w:tcPr>
            <w:tcW w:w="1416" w:type="dxa"/>
          </w:tcPr>
          <w:p w14:paraId="1D4C1E51" w14:textId="77777777" w:rsidR="002929E2" w:rsidRDefault="002929E2" w:rsidP="0077219C">
            <w:pPr>
              <w:pStyle w:val="TableParagraph"/>
              <w:ind w:left="527" w:right="308"/>
              <w:rPr>
                <w:sz w:val="20"/>
              </w:rPr>
            </w:pPr>
            <w:r>
              <w:rPr>
                <w:sz w:val="20"/>
              </w:rPr>
              <w:t>v)</w:t>
            </w:r>
          </w:p>
        </w:tc>
        <w:tc>
          <w:tcPr>
            <w:tcW w:w="3429" w:type="dxa"/>
          </w:tcPr>
          <w:p w14:paraId="0C33D568" w14:textId="77777777" w:rsidR="002929E2" w:rsidRDefault="002929E2" w:rsidP="0077219C">
            <w:pPr>
              <w:pStyle w:val="TableParagraph"/>
              <w:ind w:left="326"/>
              <w:jc w:val="left"/>
              <w:rPr>
                <w:sz w:val="20"/>
              </w:rPr>
            </w:pPr>
            <w:r>
              <w:rPr>
                <w:sz w:val="20"/>
              </w:rPr>
              <w:t>Chill</w:t>
            </w:r>
          </w:p>
        </w:tc>
        <w:tc>
          <w:tcPr>
            <w:tcW w:w="3097" w:type="dxa"/>
          </w:tcPr>
          <w:p w14:paraId="3B8EB14D" w14:textId="77777777" w:rsidR="002929E2" w:rsidRDefault="002929E2" w:rsidP="0077219C">
            <w:pPr>
              <w:pStyle w:val="TableParagraph"/>
              <w:ind w:left="57"/>
              <w:rPr>
                <w:sz w:val="20"/>
              </w:rPr>
            </w:pPr>
            <w:r>
              <w:rPr>
                <w:w w:val="99"/>
                <w:sz w:val="20"/>
              </w:rPr>
              <w:t>2</w:t>
            </w:r>
          </w:p>
        </w:tc>
      </w:tr>
      <w:tr w:rsidR="002929E2" w14:paraId="44270734" w14:textId="77777777" w:rsidTr="00396580">
        <w:trPr>
          <w:trHeight w:val="349"/>
          <w:jc w:val="center"/>
        </w:trPr>
        <w:tc>
          <w:tcPr>
            <w:tcW w:w="1416" w:type="dxa"/>
          </w:tcPr>
          <w:p w14:paraId="3BA3D66B" w14:textId="77777777" w:rsidR="002929E2" w:rsidRDefault="002929E2" w:rsidP="0077219C">
            <w:pPr>
              <w:pStyle w:val="TableParagraph"/>
              <w:ind w:left="527" w:right="312"/>
              <w:rPr>
                <w:sz w:val="20"/>
              </w:rPr>
            </w:pPr>
            <w:r>
              <w:rPr>
                <w:sz w:val="20"/>
              </w:rPr>
              <w:t>vi)</w:t>
            </w:r>
          </w:p>
        </w:tc>
        <w:tc>
          <w:tcPr>
            <w:tcW w:w="3429" w:type="dxa"/>
          </w:tcPr>
          <w:p w14:paraId="17659207" w14:textId="77777777" w:rsidR="002929E2" w:rsidRDefault="002929E2" w:rsidP="0077219C">
            <w:pPr>
              <w:pStyle w:val="TableParagraph"/>
              <w:ind w:left="326"/>
              <w:jc w:val="left"/>
              <w:rPr>
                <w:sz w:val="20"/>
              </w:rPr>
            </w:pPr>
            <w:r>
              <w:rPr>
                <w:sz w:val="20"/>
              </w:rPr>
              <w:t>Zero-star</w:t>
            </w:r>
          </w:p>
        </w:tc>
        <w:tc>
          <w:tcPr>
            <w:tcW w:w="3097" w:type="dxa"/>
          </w:tcPr>
          <w:p w14:paraId="2E9FD123" w14:textId="77777777" w:rsidR="002929E2" w:rsidRDefault="002929E2" w:rsidP="0077219C">
            <w:pPr>
              <w:pStyle w:val="TableParagraph"/>
              <w:ind w:left="57"/>
              <w:rPr>
                <w:sz w:val="20"/>
              </w:rPr>
            </w:pPr>
            <w:r>
              <w:rPr>
                <w:w w:val="99"/>
                <w:sz w:val="20"/>
              </w:rPr>
              <w:t>0</w:t>
            </w:r>
          </w:p>
        </w:tc>
      </w:tr>
      <w:tr w:rsidR="002929E2" w14:paraId="51FE7BBF" w14:textId="77777777" w:rsidTr="00396580">
        <w:trPr>
          <w:trHeight w:val="349"/>
          <w:jc w:val="center"/>
        </w:trPr>
        <w:tc>
          <w:tcPr>
            <w:tcW w:w="1416" w:type="dxa"/>
          </w:tcPr>
          <w:p w14:paraId="284C276A" w14:textId="77777777" w:rsidR="002929E2" w:rsidRDefault="002929E2" w:rsidP="0077219C">
            <w:pPr>
              <w:pStyle w:val="TableParagraph"/>
              <w:spacing w:before="54"/>
              <w:ind w:left="527" w:right="312"/>
              <w:rPr>
                <w:sz w:val="20"/>
              </w:rPr>
            </w:pPr>
            <w:r>
              <w:rPr>
                <w:sz w:val="20"/>
              </w:rPr>
              <w:t>vii)</w:t>
            </w:r>
          </w:p>
        </w:tc>
        <w:tc>
          <w:tcPr>
            <w:tcW w:w="3429" w:type="dxa"/>
          </w:tcPr>
          <w:p w14:paraId="0C90D8F7" w14:textId="77777777" w:rsidR="002929E2" w:rsidRDefault="002929E2" w:rsidP="0077219C">
            <w:pPr>
              <w:pStyle w:val="TableParagraph"/>
              <w:spacing w:before="54"/>
              <w:ind w:left="326"/>
              <w:jc w:val="left"/>
              <w:rPr>
                <w:sz w:val="20"/>
              </w:rPr>
            </w:pPr>
            <w:r>
              <w:rPr>
                <w:sz w:val="20"/>
              </w:rPr>
              <w:t>One-star</w:t>
            </w:r>
          </w:p>
        </w:tc>
        <w:tc>
          <w:tcPr>
            <w:tcW w:w="3097" w:type="dxa"/>
          </w:tcPr>
          <w:p w14:paraId="2BE02BD6" w14:textId="77777777" w:rsidR="002929E2" w:rsidRDefault="002929E2" w:rsidP="0077219C">
            <w:pPr>
              <w:pStyle w:val="TableParagraph"/>
              <w:spacing w:before="54"/>
              <w:ind w:left="711" w:right="654"/>
              <w:rPr>
                <w:sz w:val="20"/>
              </w:rPr>
            </w:pPr>
            <w:r>
              <w:rPr>
                <w:sz w:val="20"/>
              </w:rPr>
              <w:t>−6</w:t>
            </w:r>
          </w:p>
        </w:tc>
      </w:tr>
      <w:tr w:rsidR="002929E2" w14:paraId="6F9ED247" w14:textId="77777777" w:rsidTr="00396580">
        <w:trPr>
          <w:trHeight w:val="350"/>
          <w:jc w:val="center"/>
        </w:trPr>
        <w:tc>
          <w:tcPr>
            <w:tcW w:w="1416" w:type="dxa"/>
          </w:tcPr>
          <w:p w14:paraId="2ADE2169" w14:textId="77777777" w:rsidR="002929E2" w:rsidRDefault="002929E2" w:rsidP="0077219C">
            <w:pPr>
              <w:pStyle w:val="TableParagraph"/>
              <w:ind w:left="524" w:right="312"/>
              <w:rPr>
                <w:sz w:val="20"/>
              </w:rPr>
            </w:pPr>
            <w:r>
              <w:rPr>
                <w:sz w:val="20"/>
              </w:rPr>
              <w:t>viii)</w:t>
            </w:r>
          </w:p>
        </w:tc>
        <w:tc>
          <w:tcPr>
            <w:tcW w:w="3429" w:type="dxa"/>
          </w:tcPr>
          <w:p w14:paraId="26B47683" w14:textId="77777777" w:rsidR="002929E2" w:rsidRDefault="002929E2" w:rsidP="0077219C">
            <w:pPr>
              <w:pStyle w:val="TableParagraph"/>
              <w:ind w:left="326"/>
              <w:jc w:val="left"/>
              <w:rPr>
                <w:sz w:val="20"/>
              </w:rPr>
            </w:pPr>
            <w:r>
              <w:rPr>
                <w:sz w:val="20"/>
              </w:rPr>
              <w:t>Two-star</w:t>
            </w:r>
          </w:p>
        </w:tc>
        <w:tc>
          <w:tcPr>
            <w:tcW w:w="3097" w:type="dxa"/>
          </w:tcPr>
          <w:p w14:paraId="7433505C" w14:textId="77777777" w:rsidR="002929E2" w:rsidRDefault="002929E2" w:rsidP="0077219C">
            <w:pPr>
              <w:pStyle w:val="TableParagraph"/>
              <w:ind w:left="1414"/>
              <w:jc w:val="left"/>
              <w:rPr>
                <w:sz w:val="20"/>
              </w:rPr>
            </w:pPr>
            <w:r>
              <w:rPr>
                <w:sz w:val="20"/>
              </w:rPr>
              <w:t>−12</w:t>
            </w:r>
          </w:p>
        </w:tc>
      </w:tr>
      <w:tr w:rsidR="002929E2" w14:paraId="1693A242" w14:textId="77777777" w:rsidTr="00396580">
        <w:trPr>
          <w:trHeight w:val="380"/>
          <w:jc w:val="center"/>
        </w:trPr>
        <w:tc>
          <w:tcPr>
            <w:tcW w:w="1416" w:type="dxa"/>
          </w:tcPr>
          <w:p w14:paraId="3AF5ED8C" w14:textId="77777777" w:rsidR="002929E2" w:rsidRDefault="002929E2" w:rsidP="0077219C">
            <w:pPr>
              <w:pStyle w:val="TableParagraph"/>
              <w:ind w:left="527" w:right="312"/>
              <w:rPr>
                <w:sz w:val="20"/>
              </w:rPr>
            </w:pPr>
            <w:r>
              <w:rPr>
                <w:sz w:val="20"/>
              </w:rPr>
              <w:t>ix)</w:t>
            </w:r>
          </w:p>
        </w:tc>
        <w:tc>
          <w:tcPr>
            <w:tcW w:w="3429" w:type="dxa"/>
          </w:tcPr>
          <w:p w14:paraId="07A6E22A" w14:textId="77777777" w:rsidR="002929E2" w:rsidRDefault="002929E2" w:rsidP="0077219C">
            <w:pPr>
              <w:pStyle w:val="TableParagraph"/>
              <w:ind w:left="326"/>
              <w:jc w:val="left"/>
              <w:rPr>
                <w:sz w:val="20"/>
              </w:rPr>
            </w:pPr>
            <w:r>
              <w:rPr>
                <w:sz w:val="20"/>
              </w:rPr>
              <w:t>Three-star</w:t>
            </w:r>
            <w:r>
              <w:rPr>
                <w:spacing w:val="60"/>
                <w:sz w:val="20"/>
              </w:rPr>
              <w:t xml:space="preserve"> </w:t>
            </w:r>
            <w:r>
              <w:rPr>
                <w:sz w:val="20"/>
              </w:rPr>
              <w:t>and</w:t>
            </w:r>
            <w:r>
              <w:rPr>
                <w:spacing w:val="63"/>
                <w:sz w:val="20"/>
              </w:rPr>
              <w:t xml:space="preserve"> </w:t>
            </w:r>
            <w:r>
              <w:rPr>
                <w:sz w:val="20"/>
              </w:rPr>
              <w:t>four-star</w:t>
            </w:r>
          </w:p>
        </w:tc>
        <w:tc>
          <w:tcPr>
            <w:tcW w:w="3097" w:type="dxa"/>
          </w:tcPr>
          <w:p w14:paraId="283F119E" w14:textId="77777777" w:rsidR="002929E2" w:rsidRDefault="002929E2" w:rsidP="0077219C">
            <w:pPr>
              <w:pStyle w:val="TableParagraph"/>
              <w:ind w:left="1414"/>
              <w:jc w:val="left"/>
              <w:rPr>
                <w:sz w:val="20"/>
              </w:rPr>
            </w:pPr>
            <w:r>
              <w:rPr>
                <w:sz w:val="20"/>
              </w:rPr>
              <w:t>−18</w:t>
            </w:r>
          </w:p>
        </w:tc>
      </w:tr>
      <w:tr w:rsidR="002929E2" w14:paraId="3EF0ED01" w14:textId="77777777" w:rsidTr="00396580">
        <w:trPr>
          <w:trHeight w:val="5271"/>
          <w:jc w:val="center"/>
        </w:trPr>
        <w:tc>
          <w:tcPr>
            <w:tcW w:w="7942" w:type="dxa"/>
            <w:gridSpan w:val="3"/>
            <w:tcBorders>
              <w:bottom w:val="single" w:sz="4" w:space="0" w:color="000000"/>
            </w:tcBorders>
          </w:tcPr>
          <w:p w14:paraId="38C478DF" w14:textId="77777777" w:rsidR="002929E2" w:rsidRDefault="002929E2" w:rsidP="0077219C">
            <w:pPr>
              <w:pStyle w:val="TableParagraph"/>
              <w:spacing w:before="85"/>
              <w:ind w:right="123"/>
              <w:jc w:val="both"/>
              <w:rPr>
                <w:sz w:val="20"/>
              </w:rPr>
            </w:pPr>
            <w:r>
              <w:rPr>
                <w:sz w:val="20"/>
              </w:rPr>
              <w:t>For</w:t>
            </w:r>
            <w:r>
              <w:rPr>
                <w:spacing w:val="1"/>
                <w:sz w:val="20"/>
              </w:rPr>
              <w:t xml:space="preserve"> </w:t>
            </w:r>
            <w:r>
              <w:rPr>
                <w:sz w:val="20"/>
              </w:rPr>
              <w:t>energy</w:t>
            </w:r>
            <w:r>
              <w:rPr>
                <w:spacing w:val="1"/>
                <w:sz w:val="20"/>
              </w:rPr>
              <w:t xml:space="preserve"> </w:t>
            </w:r>
            <w:r>
              <w:rPr>
                <w:sz w:val="20"/>
              </w:rPr>
              <w:t>testing,</w:t>
            </w:r>
            <w:r>
              <w:rPr>
                <w:spacing w:val="1"/>
                <w:sz w:val="20"/>
              </w:rPr>
              <w:t xml:space="preserve"> </w:t>
            </w:r>
            <w:r>
              <w:rPr>
                <w:sz w:val="20"/>
              </w:rPr>
              <w:t>each</w:t>
            </w:r>
            <w:r>
              <w:rPr>
                <w:spacing w:val="1"/>
                <w:sz w:val="20"/>
              </w:rPr>
              <w:t xml:space="preserve"> </w:t>
            </w:r>
            <w:r>
              <w:rPr>
                <w:sz w:val="20"/>
              </w:rPr>
              <w:t>compartment</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operated</w:t>
            </w:r>
            <w:r>
              <w:rPr>
                <w:spacing w:val="1"/>
                <w:sz w:val="20"/>
              </w:rPr>
              <w:t xml:space="preserve"> </w:t>
            </w:r>
            <w:r>
              <w:rPr>
                <w:sz w:val="20"/>
              </w:rPr>
              <w:t>as</w:t>
            </w:r>
            <w:r>
              <w:rPr>
                <w:spacing w:val="1"/>
                <w:sz w:val="20"/>
              </w:rPr>
              <w:t xml:space="preserve"> </w:t>
            </w:r>
            <w:r>
              <w:rPr>
                <w:sz w:val="20"/>
              </w:rPr>
              <w:t>the</w:t>
            </w:r>
            <w:r>
              <w:rPr>
                <w:spacing w:val="1"/>
                <w:sz w:val="20"/>
              </w:rPr>
              <w:t xml:space="preserve"> </w:t>
            </w:r>
            <w:r>
              <w:rPr>
                <w:sz w:val="20"/>
              </w:rPr>
              <w:t>claimed</w:t>
            </w:r>
            <w:r>
              <w:rPr>
                <w:spacing w:val="-47"/>
                <w:sz w:val="20"/>
              </w:rPr>
              <w:t xml:space="preserve"> </w:t>
            </w:r>
            <w:r>
              <w:rPr>
                <w:sz w:val="20"/>
              </w:rPr>
              <w:t>compartment</w:t>
            </w:r>
            <w:r>
              <w:rPr>
                <w:spacing w:val="24"/>
                <w:sz w:val="20"/>
              </w:rPr>
              <w:t xml:space="preserve"> </w:t>
            </w:r>
            <w:r>
              <w:rPr>
                <w:sz w:val="20"/>
              </w:rPr>
              <w:t>type,</w:t>
            </w:r>
            <w:r>
              <w:rPr>
                <w:spacing w:val="18"/>
                <w:sz w:val="20"/>
              </w:rPr>
              <w:t xml:space="preserve"> </w:t>
            </w:r>
            <w:r>
              <w:rPr>
                <w:sz w:val="20"/>
              </w:rPr>
              <w:t>except</w:t>
            </w:r>
            <w:r>
              <w:rPr>
                <w:spacing w:val="20"/>
                <w:sz w:val="20"/>
              </w:rPr>
              <w:t xml:space="preserve"> </w:t>
            </w:r>
            <w:r>
              <w:rPr>
                <w:sz w:val="20"/>
              </w:rPr>
              <w:t>as</w:t>
            </w:r>
            <w:r>
              <w:rPr>
                <w:spacing w:val="20"/>
                <w:sz w:val="20"/>
              </w:rPr>
              <w:t xml:space="preserve"> </w:t>
            </w:r>
            <w:r>
              <w:rPr>
                <w:sz w:val="20"/>
              </w:rPr>
              <w:t>set</w:t>
            </w:r>
            <w:r>
              <w:rPr>
                <w:spacing w:val="18"/>
                <w:sz w:val="20"/>
              </w:rPr>
              <w:t xml:space="preserve"> </w:t>
            </w:r>
            <w:r>
              <w:rPr>
                <w:sz w:val="20"/>
              </w:rPr>
              <w:t>out</w:t>
            </w:r>
            <w:r>
              <w:rPr>
                <w:spacing w:val="18"/>
                <w:sz w:val="20"/>
              </w:rPr>
              <w:t xml:space="preserve"> </w:t>
            </w:r>
            <w:r>
              <w:rPr>
                <w:sz w:val="20"/>
              </w:rPr>
              <w:t>below.</w:t>
            </w:r>
          </w:p>
          <w:p w14:paraId="645DD402" w14:textId="77777777" w:rsidR="002929E2" w:rsidRDefault="002929E2" w:rsidP="0077219C">
            <w:pPr>
              <w:pStyle w:val="TableParagraph"/>
              <w:spacing w:before="11"/>
              <w:jc w:val="left"/>
              <w:rPr>
                <w:sz w:val="19"/>
              </w:rPr>
            </w:pPr>
          </w:p>
          <w:p w14:paraId="7E9B3820" w14:textId="77777777" w:rsidR="002929E2" w:rsidRDefault="002929E2" w:rsidP="0077219C">
            <w:pPr>
              <w:pStyle w:val="TableParagraph"/>
              <w:spacing w:before="0"/>
              <w:ind w:left="24" w:right="116"/>
              <w:jc w:val="both"/>
              <w:rPr>
                <w:sz w:val="20"/>
              </w:rPr>
            </w:pPr>
            <w:r>
              <w:rPr>
                <w:sz w:val="20"/>
              </w:rPr>
              <w:t>If</w:t>
            </w:r>
            <w:r>
              <w:rPr>
                <w:spacing w:val="1"/>
                <w:sz w:val="20"/>
              </w:rPr>
              <w:t xml:space="preserve"> </w:t>
            </w:r>
            <w:r>
              <w:rPr>
                <w:sz w:val="20"/>
              </w:rPr>
              <w:t>a</w:t>
            </w:r>
            <w:r>
              <w:rPr>
                <w:spacing w:val="1"/>
                <w:sz w:val="20"/>
              </w:rPr>
              <w:t xml:space="preserve"> </w:t>
            </w:r>
            <w:r>
              <w:rPr>
                <w:sz w:val="20"/>
              </w:rPr>
              <w:t>compartment</w:t>
            </w:r>
            <w:r>
              <w:rPr>
                <w:spacing w:val="50"/>
                <w:sz w:val="20"/>
              </w:rPr>
              <w:t xml:space="preserve"> </w:t>
            </w:r>
            <w:r>
              <w:rPr>
                <w:sz w:val="20"/>
              </w:rPr>
              <w:t>operating</w:t>
            </w:r>
            <w:r>
              <w:rPr>
                <w:spacing w:val="50"/>
                <w:sz w:val="20"/>
              </w:rPr>
              <w:t xml:space="preserve"> </w:t>
            </w:r>
            <w:r>
              <w:rPr>
                <w:sz w:val="20"/>
              </w:rPr>
              <w:t>range</w:t>
            </w:r>
            <w:r>
              <w:rPr>
                <w:spacing w:val="50"/>
                <w:sz w:val="20"/>
              </w:rPr>
              <w:t xml:space="preserve"> </w:t>
            </w:r>
            <w:r>
              <w:rPr>
                <w:sz w:val="20"/>
              </w:rPr>
              <w:t>spans</w:t>
            </w:r>
            <w:r>
              <w:rPr>
                <w:spacing w:val="50"/>
                <w:sz w:val="20"/>
              </w:rPr>
              <w:t xml:space="preserve"> </w:t>
            </w:r>
            <w:r>
              <w:rPr>
                <w:sz w:val="20"/>
              </w:rPr>
              <w:t>none</w:t>
            </w:r>
            <w:r>
              <w:rPr>
                <w:spacing w:val="50"/>
                <w:sz w:val="20"/>
              </w:rPr>
              <w:t xml:space="preserve"> </w:t>
            </w:r>
            <w:r>
              <w:rPr>
                <w:sz w:val="20"/>
              </w:rPr>
              <w:t>of</w:t>
            </w:r>
            <w:r>
              <w:rPr>
                <w:spacing w:val="50"/>
                <w:sz w:val="20"/>
              </w:rPr>
              <w:t xml:space="preserve"> </w:t>
            </w:r>
            <w:r>
              <w:rPr>
                <w:sz w:val="20"/>
              </w:rPr>
              <w:t>the</w:t>
            </w:r>
            <w:r>
              <w:rPr>
                <w:spacing w:val="50"/>
                <w:sz w:val="20"/>
              </w:rPr>
              <w:t xml:space="preserve"> </w:t>
            </w:r>
            <w:r>
              <w:rPr>
                <w:sz w:val="20"/>
              </w:rPr>
              <w:t>target</w:t>
            </w:r>
            <w:r>
              <w:rPr>
                <w:spacing w:val="50"/>
                <w:sz w:val="20"/>
              </w:rPr>
              <w:t xml:space="preserve"> </w:t>
            </w:r>
            <w:r>
              <w:rPr>
                <w:sz w:val="20"/>
              </w:rPr>
              <w:t>temperatures</w:t>
            </w:r>
            <w:r>
              <w:rPr>
                <w:spacing w:val="50"/>
                <w:sz w:val="20"/>
              </w:rPr>
              <w:t xml:space="preserve"> </w:t>
            </w:r>
            <w:r>
              <w:rPr>
                <w:sz w:val="20"/>
              </w:rPr>
              <w:t>for</w:t>
            </w:r>
            <w:r>
              <w:rPr>
                <w:spacing w:val="1"/>
                <w:sz w:val="20"/>
              </w:rPr>
              <w:t xml:space="preserve"> </w:t>
            </w:r>
            <w:r>
              <w:rPr>
                <w:sz w:val="20"/>
              </w:rPr>
              <w:t>the defined compartment types in Table 1 at an ambient temperature of 32 °C</w:t>
            </w:r>
            <w:r>
              <w:rPr>
                <w:spacing w:val="1"/>
                <w:sz w:val="20"/>
              </w:rPr>
              <w:t xml:space="preserve"> </w:t>
            </w:r>
            <w:r>
              <w:rPr>
                <w:sz w:val="20"/>
              </w:rPr>
              <w:t>(because</w:t>
            </w:r>
            <w:r>
              <w:rPr>
                <w:spacing w:val="1"/>
                <w:sz w:val="20"/>
              </w:rPr>
              <w:t xml:space="preserve"> </w:t>
            </w:r>
            <w:r>
              <w:rPr>
                <w:sz w:val="20"/>
              </w:rPr>
              <w:t>it</w:t>
            </w:r>
            <w:r>
              <w:rPr>
                <w:spacing w:val="1"/>
                <w:sz w:val="20"/>
              </w:rPr>
              <w:t xml:space="preserve"> </w:t>
            </w:r>
            <w:r>
              <w:rPr>
                <w:sz w:val="20"/>
              </w:rPr>
              <w:t>has</w:t>
            </w:r>
            <w:r>
              <w:rPr>
                <w:spacing w:val="1"/>
                <w:sz w:val="20"/>
              </w:rPr>
              <w:t xml:space="preserve"> </w:t>
            </w:r>
            <w:r>
              <w:rPr>
                <w:sz w:val="20"/>
              </w:rPr>
              <w:t>no</w:t>
            </w:r>
            <w:r>
              <w:rPr>
                <w:spacing w:val="1"/>
                <w:sz w:val="20"/>
              </w:rPr>
              <w:t xml:space="preserve"> </w:t>
            </w:r>
            <w:r>
              <w:rPr>
                <w:sz w:val="20"/>
              </w:rPr>
              <w:t>user-adjustable</w:t>
            </w:r>
            <w:r>
              <w:rPr>
                <w:spacing w:val="1"/>
                <w:sz w:val="20"/>
              </w:rPr>
              <w:t xml:space="preserve"> </w:t>
            </w:r>
            <w:r>
              <w:rPr>
                <w:sz w:val="20"/>
              </w:rPr>
              <w:t>temperature</w:t>
            </w:r>
            <w:r>
              <w:rPr>
                <w:spacing w:val="1"/>
                <w:sz w:val="20"/>
              </w:rPr>
              <w:t xml:space="preserve"> </w:t>
            </w:r>
            <w:r>
              <w:rPr>
                <w:sz w:val="20"/>
              </w:rPr>
              <w:t>control</w:t>
            </w:r>
            <w:r>
              <w:rPr>
                <w:spacing w:val="50"/>
                <w:sz w:val="20"/>
              </w:rPr>
              <w:t xml:space="preserve"> </w:t>
            </w:r>
            <w:r>
              <w:rPr>
                <w:sz w:val="20"/>
              </w:rPr>
              <w:t>or</w:t>
            </w:r>
            <w:r>
              <w:rPr>
                <w:spacing w:val="50"/>
                <w:sz w:val="20"/>
              </w:rPr>
              <w:t xml:space="preserve"> </w:t>
            </w:r>
            <w:r>
              <w:rPr>
                <w:sz w:val="20"/>
              </w:rPr>
              <w:t>a</w:t>
            </w:r>
            <w:r>
              <w:rPr>
                <w:spacing w:val="50"/>
                <w:sz w:val="20"/>
              </w:rPr>
              <w:t xml:space="preserve"> </w:t>
            </w:r>
            <w:r>
              <w:rPr>
                <w:sz w:val="20"/>
              </w:rPr>
              <w:t>limited</w:t>
            </w:r>
            <w:r>
              <w:rPr>
                <w:spacing w:val="50"/>
                <w:sz w:val="20"/>
              </w:rPr>
              <w:t xml:space="preserve"> </w:t>
            </w:r>
            <w:r>
              <w:rPr>
                <w:sz w:val="20"/>
              </w:rPr>
              <w:t>range</w:t>
            </w:r>
            <w:r>
              <w:rPr>
                <w:spacing w:val="50"/>
                <w:sz w:val="20"/>
              </w:rPr>
              <w:t xml:space="preserve"> </w:t>
            </w:r>
            <w:r>
              <w:rPr>
                <w:sz w:val="20"/>
              </w:rPr>
              <w:t>of</w:t>
            </w:r>
            <w:r>
              <w:rPr>
                <w:spacing w:val="1"/>
                <w:sz w:val="20"/>
              </w:rPr>
              <w:t xml:space="preserve"> </w:t>
            </w:r>
            <w:r>
              <w:rPr>
                <w:sz w:val="20"/>
              </w:rPr>
              <w:t>active</w:t>
            </w:r>
            <w:r>
              <w:rPr>
                <w:spacing w:val="1"/>
                <w:sz w:val="20"/>
              </w:rPr>
              <w:t xml:space="preserve"> </w:t>
            </w:r>
            <w:r>
              <w:rPr>
                <w:sz w:val="20"/>
              </w:rPr>
              <w:t>control),</w:t>
            </w:r>
            <w:r>
              <w:rPr>
                <w:spacing w:val="1"/>
                <w:sz w:val="20"/>
              </w:rPr>
              <w:t xml:space="preserve"> </w:t>
            </w:r>
            <w:r>
              <w:rPr>
                <w:sz w:val="20"/>
              </w:rPr>
              <w:t>then</w:t>
            </w:r>
            <w:r>
              <w:rPr>
                <w:spacing w:val="1"/>
                <w:sz w:val="20"/>
              </w:rPr>
              <w:t xml:space="preserve"> </w:t>
            </w:r>
            <w:r>
              <w:rPr>
                <w:sz w:val="20"/>
              </w:rPr>
              <w:t>it</w:t>
            </w:r>
            <w:r>
              <w:rPr>
                <w:spacing w:val="1"/>
                <w:sz w:val="20"/>
              </w:rPr>
              <w:t xml:space="preserve"> </w:t>
            </w:r>
            <w:r>
              <w:rPr>
                <w:sz w:val="20"/>
              </w:rPr>
              <w:t>shall</w:t>
            </w:r>
            <w:r>
              <w:rPr>
                <w:spacing w:val="50"/>
                <w:sz w:val="20"/>
              </w:rPr>
              <w:t xml:space="preserve"> </w:t>
            </w:r>
            <w:r>
              <w:rPr>
                <w:sz w:val="20"/>
              </w:rPr>
              <w:t>be</w:t>
            </w:r>
            <w:r>
              <w:rPr>
                <w:spacing w:val="50"/>
                <w:sz w:val="20"/>
              </w:rPr>
              <w:t xml:space="preserve"> </w:t>
            </w:r>
            <w:r>
              <w:rPr>
                <w:sz w:val="20"/>
              </w:rPr>
              <w:t>classified</w:t>
            </w:r>
            <w:r>
              <w:rPr>
                <w:spacing w:val="50"/>
                <w:sz w:val="20"/>
              </w:rPr>
              <w:t xml:space="preserve"> </w:t>
            </w:r>
            <w:r>
              <w:rPr>
                <w:sz w:val="20"/>
              </w:rPr>
              <w:t>as</w:t>
            </w:r>
            <w:r>
              <w:rPr>
                <w:spacing w:val="50"/>
                <w:sz w:val="20"/>
              </w:rPr>
              <w:t xml:space="preserve"> </w:t>
            </w:r>
            <w:r>
              <w:rPr>
                <w:sz w:val="20"/>
              </w:rPr>
              <w:t>the</w:t>
            </w:r>
            <w:r>
              <w:rPr>
                <w:spacing w:val="50"/>
                <w:sz w:val="20"/>
              </w:rPr>
              <w:t xml:space="preserve"> </w:t>
            </w:r>
            <w:r>
              <w:rPr>
                <w:sz w:val="20"/>
              </w:rPr>
              <w:t>compartment</w:t>
            </w:r>
            <w:r>
              <w:rPr>
                <w:spacing w:val="50"/>
                <w:sz w:val="20"/>
              </w:rPr>
              <w:t xml:space="preserve"> </w:t>
            </w:r>
            <w:r>
              <w:rPr>
                <w:sz w:val="20"/>
              </w:rPr>
              <w:t>type</w:t>
            </w:r>
            <w:r>
              <w:rPr>
                <w:spacing w:val="50"/>
                <w:sz w:val="20"/>
              </w:rPr>
              <w:t xml:space="preserve"> </w:t>
            </w:r>
            <w:r>
              <w:rPr>
                <w:sz w:val="20"/>
              </w:rPr>
              <w:t>with</w:t>
            </w:r>
            <w:r>
              <w:rPr>
                <w:spacing w:val="50"/>
                <w:sz w:val="20"/>
              </w:rPr>
              <w:t xml:space="preserve"> </w:t>
            </w:r>
            <w:r>
              <w:rPr>
                <w:sz w:val="20"/>
              </w:rPr>
              <w:t>the</w:t>
            </w:r>
            <w:r>
              <w:rPr>
                <w:spacing w:val="1"/>
                <w:sz w:val="20"/>
              </w:rPr>
              <w:t xml:space="preserve"> </w:t>
            </w:r>
            <w:r>
              <w:rPr>
                <w:sz w:val="20"/>
              </w:rPr>
              <w:t>next warmest target temperature (based on the warmest test result for ambient</w:t>
            </w:r>
            <w:r>
              <w:rPr>
                <w:spacing w:val="1"/>
                <w:sz w:val="20"/>
              </w:rPr>
              <w:t xml:space="preserve"> </w:t>
            </w:r>
            <w:r>
              <w:rPr>
                <w:sz w:val="20"/>
              </w:rPr>
              <w:t>temperatures)</w:t>
            </w:r>
            <w:r>
              <w:rPr>
                <w:spacing w:val="1"/>
                <w:sz w:val="20"/>
              </w:rPr>
              <w:t xml:space="preserve"> </w:t>
            </w:r>
            <w:r>
              <w:rPr>
                <w:sz w:val="20"/>
              </w:rPr>
              <w:t>and</w:t>
            </w:r>
            <w:r>
              <w:rPr>
                <w:spacing w:val="1"/>
                <w:sz w:val="20"/>
              </w:rPr>
              <w:t xml:space="preserve"> </w:t>
            </w:r>
            <w:r>
              <w:rPr>
                <w:sz w:val="20"/>
              </w:rPr>
              <w:t>operated</w:t>
            </w:r>
            <w:r>
              <w:rPr>
                <w:spacing w:val="1"/>
                <w:sz w:val="20"/>
              </w:rPr>
              <w:t xml:space="preserve"> </w:t>
            </w:r>
            <w:r>
              <w:rPr>
                <w:sz w:val="20"/>
              </w:rPr>
              <w:t>at</w:t>
            </w:r>
            <w:r>
              <w:rPr>
                <w:spacing w:val="50"/>
                <w:sz w:val="20"/>
              </w:rPr>
              <w:t xml:space="preserve"> </w:t>
            </w:r>
            <w:r>
              <w:rPr>
                <w:sz w:val="20"/>
              </w:rPr>
              <w:t>its</w:t>
            </w:r>
            <w:r>
              <w:rPr>
                <w:spacing w:val="50"/>
                <w:sz w:val="20"/>
              </w:rPr>
              <w:t xml:space="preserve"> </w:t>
            </w:r>
            <w:r>
              <w:rPr>
                <w:sz w:val="20"/>
              </w:rPr>
              <w:t>warmest</w:t>
            </w:r>
            <w:r>
              <w:rPr>
                <w:spacing w:val="50"/>
                <w:sz w:val="20"/>
              </w:rPr>
              <w:t xml:space="preserve"> </w:t>
            </w:r>
            <w:r>
              <w:rPr>
                <w:sz w:val="20"/>
              </w:rPr>
              <w:t>setting</w:t>
            </w:r>
            <w:r>
              <w:rPr>
                <w:spacing w:val="50"/>
                <w:sz w:val="20"/>
              </w:rPr>
              <w:t xml:space="preserve"> </w:t>
            </w:r>
            <w:r>
              <w:rPr>
                <w:sz w:val="20"/>
              </w:rPr>
              <w:t>while</w:t>
            </w:r>
            <w:r>
              <w:rPr>
                <w:spacing w:val="50"/>
                <w:sz w:val="20"/>
              </w:rPr>
              <w:t xml:space="preserve"> </w:t>
            </w:r>
            <w:r>
              <w:rPr>
                <w:sz w:val="20"/>
              </w:rPr>
              <w:t>still</w:t>
            </w:r>
            <w:r>
              <w:rPr>
                <w:spacing w:val="50"/>
                <w:sz w:val="20"/>
              </w:rPr>
              <w:t xml:space="preserve"> </w:t>
            </w:r>
            <w:r>
              <w:rPr>
                <w:sz w:val="20"/>
              </w:rPr>
              <w:t>staying</w:t>
            </w:r>
            <w:r>
              <w:rPr>
                <w:spacing w:val="50"/>
                <w:sz w:val="20"/>
              </w:rPr>
              <w:t xml:space="preserve"> </w:t>
            </w:r>
            <w:r>
              <w:rPr>
                <w:sz w:val="20"/>
              </w:rPr>
              <w:t>at</w:t>
            </w:r>
            <w:r>
              <w:rPr>
                <w:spacing w:val="50"/>
                <w:sz w:val="20"/>
              </w:rPr>
              <w:t xml:space="preserve"> </w:t>
            </w:r>
            <w:r>
              <w:rPr>
                <w:sz w:val="20"/>
              </w:rPr>
              <w:t>or</w:t>
            </w:r>
            <w:r>
              <w:rPr>
                <w:spacing w:val="1"/>
                <w:sz w:val="20"/>
              </w:rPr>
              <w:t xml:space="preserve"> </w:t>
            </w:r>
            <w:r>
              <w:rPr>
                <w:sz w:val="20"/>
              </w:rPr>
              <w:t>below</w:t>
            </w:r>
            <w:r>
              <w:rPr>
                <w:spacing w:val="1"/>
                <w:sz w:val="20"/>
              </w:rPr>
              <w:t xml:space="preserve"> </w:t>
            </w:r>
            <w:r>
              <w:rPr>
                <w:sz w:val="20"/>
              </w:rPr>
              <w:t>the</w:t>
            </w:r>
            <w:r>
              <w:rPr>
                <w:spacing w:val="1"/>
                <w:sz w:val="20"/>
              </w:rPr>
              <w:t xml:space="preserve"> </w:t>
            </w:r>
            <w:r>
              <w:rPr>
                <w:sz w:val="20"/>
              </w:rPr>
              <w:t>target</w:t>
            </w:r>
            <w:r>
              <w:rPr>
                <w:spacing w:val="1"/>
                <w:sz w:val="20"/>
              </w:rPr>
              <w:t xml:space="preserve"> </w:t>
            </w:r>
            <w:r>
              <w:rPr>
                <w:sz w:val="20"/>
              </w:rPr>
              <w:t>temperature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next</w:t>
            </w:r>
            <w:r>
              <w:rPr>
                <w:spacing w:val="1"/>
                <w:sz w:val="20"/>
              </w:rPr>
              <w:t xml:space="preserve"> </w:t>
            </w:r>
            <w:r>
              <w:rPr>
                <w:sz w:val="20"/>
              </w:rPr>
              <w:t>warmest</w:t>
            </w:r>
            <w:r>
              <w:rPr>
                <w:spacing w:val="1"/>
                <w:sz w:val="20"/>
              </w:rPr>
              <w:t xml:space="preserve"> </w:t>
            </w:r>
            <w:r>
              <w:rPr>
                <w:sz w:val="20"/>
              </w:rPr>
              <w:t>target</w:t>
            </w:r>
            <w:r>
              <w:rPr>
                <w:spacing w:val="1"/>
                <w:sz w:val="20"/>
              </w:rPr>
              <w:t xml:space="preserve"> </w:t>
            </w:r>
            <w:r>
              <w:rPr>
                <w:sz w:val="20"/>
              </w:rPr>
              <w:t>temperature</w:t>
            </w:r>
            <w:r>
              <w:rPr>
                <w:spacing w:val="1"/>
                <w:sz w:val="20"/>
              </w:rPr>
              <w:t xml:space="preserve"> </w:t>
            </w:r>
            <w:r>
              <w:rPr>
                <w:sz w:val="20"/>
              </w:rPr>
              <w:t>(where</w:t>
            </w:r>
            <w:r>
              <w:rPr>
                <w:spacing w:val="1"/>
                <w:sz w:val="20"/>
              </w:rPr>
              <w:t xml:space="preserve"> </w:t>
            </w:r>
            <w:r>
              <w:rPr>
                <w:sz w:val="20"/>
              </w:rPr>
              <w:t>adjustable)</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energy</w:t>
            </w:r>
            <w:r>
              <w:rPr>
                <w:spacing w:val="1"/>
                <w:sz w:val="20"/>
              </w:rPr>
              <w:t xml:space="preserve"> </w:t>
            </w:r>
            <w:r>
              <w:rPr>
                <w:sz w:val="20"/>
              </w:rPr>
              <w:t>test</w:t>
            </w:r>
            <w:r>
              <w:rPr>
                <w:spacing w:val="1"/>
                <w:sz w:val="20"/>
              </w:rPr>
              <w:t xml:space="preserve"> </w:t>
            </w:r>
            <w:r>
              <w:rPr>
                <w:sz w:val="20"/>
              </w:rPr>
              <w:t>at</w:t>
            </w:r>
            <w:r>
              <w:rPr>
                <w:spacing w:val="50"/>
                <w:sz w:val="20"/>
              </w:rPr>
              <w:t xml:space="preserve"> </w:t>
            </w:r>
            <w:r>
              <w:rPr>
                <w:sz w:val="20"/>
              </w:rPr>
              <w:t>ambient</w:t>
            </w:r>
            <w:r>
              <w:rPr>
                <w:spacing w:val="50"/>
                <w:sz w:val="20"/>
              </w:rPr>
              <w:t xml:space="preserve"> </w:t>
            </w:r>
            <w:r>
              <w:rPr>
                <w:sz w:val="20"/>
              </w:rPr>
              <w:t>temperatures.</w:t>
            </w:r>
            <w:r>
              <w:rPr>
                <w:spacing w:val="50"/>
                <w:sz w:val="20"/>
              </w:rPr>
              <w:t xml:space="preserve"> </w:t>
            </w:r>
            <w:r>
              <w:rPr>
                <w:sz w:val="20"/>
              </w:rPr>
              <w:t>The</w:t>
            </w:r>
            <w:r>
              <w:rPr>
                <w:spacing w:val="50"/>
                <w:sz w:val="20"/>
              </w:rPr>
              <w:t xml:space="preserve"> </w:t>
            </w:r>
            <w:r>
              <w:rPr>
                <w:sz w:val="20"/>
              </w:rPr>
              <w:t>test</w:t>
            </w:r>
            <w:r>
              <w:rPr>
                <w:spacing w:val="50"/>
                <w:sz w:val="20"/>
              </w:rPr>
              <w:t xml:space="preserve"> </w:t>
            </w:r>
            <w:r>
              <w:rPr>
                <w:sz w:val="20"/>
              </w:rPr>
              <w:t>report</w:t>
            </w:r>
            <w:r>
              <w:rPr>
                <w:spacing w:val="50"/>
                <w:sz w:val="20"/>
              </w:rPr>
              <w:t xml:space="preserve"> </w:t>
            </w:r>
            <w:r>
              <w:rPr>
                <w:sz w:val="20"/>
              </w:rPr>
              <w:t>shall</w:t>
            </w:r>
            <w:r>
              <w:rPr>
                <w:spacing w:val="1"/>
                <w:sz w:val="20"/>
              </w:rPr>
              <w:t xml:space="preserve"> </w:t>
            </w:r>
            <w:r>
              <w:rPr>
                <w:sz w:val="20"/>
              </w:rPr>
              <w:t>note</w:t>
            </w:r>
            <w:r>
              <w:rPr>
                <w:spacing w:val="1"/>
                <w:sz w:val="20"/>
              </w:rPr>
              <w:t xml:space="preserve"> </w:t>
            </w:r>
            <w:r>
              <w:rPr>
                <w:sz w:val="20"/>
              </w:rPr>
              <w:t>that</w:t>
            </w:r>
            <w:r>
              <w:rPr>
                <w:spacing w:val="50"/>
                <w:sz w:val="20"/>
              </w:rPr>
              <w:t xml:space="preserve"> </w:t>
            </w:r>
            <w:r>
              <w:rPr>
                <w:sz w:val="20"/>
              </w:rPr>
              <w:t>the</w:t>
            </w:r>
            <w:r>
              <w:rPr>
                <w:spacing w:val="50"/>
                <w:sz w:val="20"/>
              </w:rPr>
              <w:t xml:space="preserve"> </w:t>
            </w:r>
            <w:r>
              <w:rPr>
                <w:sz w:val="20"/>
              </w:rPr>
              <w:t>claimed</w:t>
            </w:r>
            <w:r>
              <w:rPr>
                <w:spacing w:val="50"/>
                <w:sz w:val="20"/>
              </w:rPr>
              <w:t xml:space="preserve"> </w:t>
            </w:r>
            <w:r>
              <w:rPr>
                <w:sz w:val="20"/>
              </w:rPr>
              <w:t>compartment</w:t>
            </w:r>
            <w:r>
              <w:rPr>
                <w:spacing w:val="50"/>
                <w:sz w:val="20"/>
              </w:rPr>
              <w:t xml:space="preserve"> </w:t>
            </w:r>
            <w:r>
              <w:rPr>
                <w:sz w:val="20"/>
              </w:rPr>
              <w:t>type</w:t>
            </w:r>
            <w:r>
              <w:rPr>
                <w:spacing w:val="50"/>
                <w:sz w:val="20"/>
              </w:rPr>
              <w:t xml:space="preserve"> </w:t>
            </w:r>
            <w:r>
              <w:rPr>
                <w:sz w:val="20"/>
              </w:rPr>
              <w:t>and</w:t>
            </w:r>
            <w:r>
              <w:rPr>
                <w:spacing w:val="50"/>
                <w:sz w:val="20"/>
              </w:rPr>
              <w:t xml:space="preserve"> </w:t>
            </w:r>
            <w:r>
              <w:rPr>
                <w:sz w:val="20"/>
              </w:rPr>
              <w:t>the</w:t>
            </w:r>
            <w:r>
              <w:rPr>
                <w:spacing w:val="50"/>
                <w:sz w:val="20"/>
              </w:rPr>
              <w:t xml:space="preserve"> </w:t>
            </w:r>
            <w:r>
              <w:rPr>
                <w:sz w:val="20"/>
              </w:rPr>
              <w:t>compartment</w:t>
            </w:r>
            <w:r>
              <w:rPr>
                <w:spacing w:val="50"/>
                <w:sz w:val="20"/>
              </w:rPr>
              <w:t xml:space="preserve"> </w:t>
            </w:r>
            <w:r>
              <w:rPr>
                <w:sz w:val="20"/>
              </w:rPr>
              <w:t>type</w:t>
            </w:r>
            <w:r>
              <w:rPr>
                <w:spacing w:val="50"/>
                <w:sz w:val="20"/>
              </w:rPr>
              <w:t xml:space="preserve"> </w:t>
            </w:r>
            <w:r>
              <w:rPr>
                <w:sz w:val="20"/>
              </w:rPr>
              <w:t>assumed</w:t>
            </w:r>
            <w:r>
              <w:rPr>
                <w:spacing w:val="1"/>
                <w:sz w:val="20"/>
              </w:rPr>
              <w:t xml:space="preserve"> </w:t>
            </w:r>
            <w:r>
              <w:rPr>
                <w:sz w:val="20"/>
              </w:rPr>
              <w:t>for</w:t>
            </w:r>
            <w:r>
              <w:rPr>
                <w:spacing w:val="18"/>
                <w:sz w:val="20"/>
              </w:rPr>
              <w:t xml:space="preserve"> </w:t>
            </w:r>
            <w:r>
              <w:rPr>
                <w:sz w:val="20"/>
              </w:rPr>
              <w:t>energy</w:t>
            </w:r>
            <w:r>
              <w:rPr>
                <w:spacing w:val="16"/>
                <w:sz w:val="20"/>
              </w:rPr>
              <w:t xml:space="preserve"> </w:t>
            </w:r>
            <w:r>
              <w:rPr>
                <w:sz w:val="20"/>
              </w:rPr>
              <w:t>testing.</w:t>
            </w:r>
          </w:p>
          <w:p w14:paraId="23C516F1" w14:textId="77777777" w:rsidR="002929E2" w:rsidRDefault="002929E2" w:rsidP="0077219C">
            <w:pPr>
              <w:pStyle w:val="TableParagraph"/>
              <w:spacing w:before="0"/>
              <w:ind w:left="24"/>
              <w:jc w:val="left"/>
              <w:rPr>
                <w:sz w:val="20"/>
              </w:rPr>
            </w:pPr>
          </w:p>
          <w:p w14:paraId="5B0DE401" w14:textId="77777777" w:rsidR="002929E2" w:rsidRDefault="002929E2" w:rsidP="0077219C">
            <w:pPr>
              <w:pStyle w:val="TableParagraph"/>
              <w:spacing w:before="0"/>
              <w:ind w:left="24" w:right="113"/>
              <w:jc w:val="both"/>
              <w:rPr>
                <w:sz w:val="20"/>
              </w:rPr>
            </w:pPr>
            <w:r>
              <w:rPr>
                <w:sz w:val="20"/>
              </w:rPr>
              <w:t>Where</w:t>
            </w:r>
            <w:r>
              <w:rPr>
                <w:spacing w:val="1"/>
                <w:sz w:val="20"/>
              </w:rPr>
              <w:t xml:space="preserve"> </w:t>
            </w:r>
            <w:r>
              <w:rPr>
                <w:sz w:val="20"/>
              </w:rPr>
              <w:t>the</w:t>
            </w:r>
            <w:r>
              <w:rPr>
                <w:spacing w:val="50"/>
                <w:sz w:val="20"/>
              </w:rPr>
              <w:t xml:space="preserve"> </w:t>
            </w:r>
            <w:r>
              <w:rPr>
                <w:sz w:val="20"/>
              </w:rPr>
              <w:t>compartment</w:t>
            </w:r>
            <w:r>
              <w:rPr>
                <w:spacing w:val="50"/>
                <w:sz w:val="20"/>
              </w:rPr>
              <w:t xml:space="preserve"> </w:t>
            </w:r>
            <w:r>
              <w:rPr>
                <w:sz w:val="20"/>
              </w:rPr>
              <w:t>is</w:t>
            </w:r>
            <w:r>
              <w:rPr>
                <w:spacing w:val="50"/>
                <w:sz w:val="20"/>
              </w:rPr>
              <w:t xml:space="preserve"> </w:t>
            </w:r>
            <w:r>
              <w:rPr>
                <w:sz w:val="20"/>
              </w:rPr>
              <w:t>a</w:t>
            </w:r>
            <w:r>
              <w:rPr>
                <w:spacing w:val="50"/>
                <w:sz w:val="20"/>
              </w:rPr>
              <w:t xml:space="preserve"> </w:t>
            </w:r>
            <w:r>
              <w:rPr>
                <w:sz w:val="20"/>
              </w:rPr>
              <w:t>variable</w:t>
            </w:r>
            <w:r>
              <w:rPr>
                <w:spacing w:val="50"/>
                <w:sz w:val="20"/>
              </w:rPr>
              <w:t xml:space="preserve"> </w:t>
            </w:r>
            <w:r>
              <w:rPr>
                <w:sz w:val="20"/>
              </w:rPr>
              <w:t>temperature</w:t>
            </w:r>
            <w:r>
              <w:rPr>
                <w:spacing w:val="50"/>
                <w:sz w:val="20"/>
              </w:rPr>
              <w:t xml:space="preserve"> </w:t>
            </w:r>
            <w:r>
              <w:rPr>
                <w:sz w:val="20"/>
              </w:rPr>
              <w:t>compartment</w:t>
            </w:r>
            <w:r>
              <w:rPr>
                <w:spacing w:val="50"/>
                <w:sz w:val="20"/>
              </w:rPr>
              <w:t xml:space="preserve"> </w:t>
            </w:r>
            <w:r>
              <w:rPr>
                <w:sz w:val="20"/>
              </w:rPr>
              <w:t>type</w:t>
            </w:r>
            <w:r>
              <w:rPr>
                <w:spacing w:val="50"/>
                <w:sz w:val="20"/>
              </w:rPr>
              <w:t xml:space="preserve"> </w:t>
            </w:r>
            <w:r>
              <w:rPr>
                <w:sz w:val="20"/>
              </w:rPr>
              <w:t>(that</w:t>
            </w:r>
            <w:r>
              <w:rPr>
                <w:spacing w:val="1"/>
                <w:sz w:val="20"/>
              </w:rPr>
              <w:t xml:space="preserve"> </w:t>
            </w:r>
            <w:r>
              <w:rPr>
                <w:sz w:val="20"/>
              </w:rPr>
              <w:t>spans</w:t>
            </w:r>
            <w:r>
              <w:rPr>
                <w:spacing w:val="1"/>
                <w:sz w:val="20"/>
              </w:rPr>
              <w:t xml:space="preserve"> </w:t>
            </w:r>
            <w:r>
              <w:rPr>
                <w:sz w:val="20"/>
              </w:rPr>
              <w:t>the</w:t>
            </w:r>
            <w:r>
              <w:rPr>
                <w:spacing w:val="1"/>
                <w:sz w:val="20"/>
              </w:rPr>
              <w:t xml:space="preserve"> </w:t>
            </w:r>
            <w:r>
              <w:rPr>
                <w:sz w:val="20"/>
              </w:rPr>
              <w:t>operating</w:t>
            </w:r>
            <w:r>
              <w:rPr>
                <w:spacing w:val="1"/>
                <w:sz w:val="20"/>
              </w:rPr>
              <w:t xml:space="preserve"> </w:t>
            </w:r>
            <w:r>
              <w:rPr>
                <w:sz w:val="20"/>
              </w:rPr>
              <w:t>range</w:t>
            </w:r>
            <w:r>
              <w:rPr>
                <w:spacing w:val="1"/>
                <w:sz w:val="20"/>
              </w:rPr>
              <w:t xml:space="preserve"> </w:t>
            </w:r>
            <w:r>
              <w:rPr>
                <w:sz w:val="20"/>
              </w:rPr>
              <w:t>of</w:t>
            </w:r>
            <w:r>
              <w:rPr>
                <w:spacing w:val="1"/>
                <w:sz w:val="20"/>
              </w:rPr>
              <w:t xml:space="preserve"> </w:t>
            </w:r>
            <w:r>
              <w:rPr>
                <w:sz w:val="20"/>
              </w:rPr>
              <w:t>several</w:t>
            </w:r>
            <w:r>
              <w:rPr>
                <w:spacing w:val="1"/>
                <w:sz w:val="20"/>
              </w:rPr>
              <w:t xml:space="preserve"> </w:t>
            </w:r>
            <w:r>
              <w:rPr>
                <w:sz w:val="20"/>
              </w:rPr>
              <w:t>compartment</w:t>
            </w:r>
            <w:r>
              <w:rPr>
                <w:spacing w:val="1"/>
                <w:sz w:val="20"/>
              </w:rPr>
              <w:t xml:space="preserve"> </w:t>
            </w:r>
            <w:r>
              <w:rPr>
                <w:sz w:val="20"/>
              </w:rPr>
              <w:t>types),</w:t>
            </w:r>
            <w:r>
              <w:rPr>
                <w:spacing w:val="51"/>
                <w:sz w:val="20"/>
              </w:rPr>
              <w:t xml:space="preserve"> </w:t>
            </w:r>
            <w:r>
              <w:rPr>
                <w:sz w:val="20"/>
              </w:rPr>
              <w:t>the</w:t>
            </w:r>
            <w:r>
              <w:rPr>
                <w:spacing w:val="51"/>
                <w:sz w:val="20"/>
              </w:rPr>
              <w:t xml:space="preserve"> </w:t>
            </w:r>
            <w:r>
              <w:rPr>
                <w:sz w:val="20"/>
              </w:rPr>
              <w:t>primary</w:t>
            </w:r>
            <w:r>
              <w:rPr>
                <w:spacing w:val="1"/>
                <w:sz w:val="20"/>
              </w:rPr>
              <w:t xml:space="preserve"> </w:t>
            </w:r>
            <w:r>
              <w:rPr>
                <w:sz w:val="20"/>
              </w:rPr>
              <w:t>configuration</w:t>
            </w:r>
            <w:r>
              <w:rPr>
                <w:spacing w:val="1"/>
                <w:sz w:val="20"/>
              </w:rPr>
              <w:t xml:space="preserve"> </w:t>
            </w:r>
            <w:r>
              <w:rPr>
                <w:sz w:val="20"/>
              </w:rPr>
              <w:t>for</w:t>
            </w:r>
            <w:r>
              <w:rPr>
                <w:spacing w:val="1"/>
                <w:sz w:val="20"/>
              </w:rPr>
              <w:t xml:space="preserve"> </w:t>
            </w:r>
            <w:r>
              <w:rPr>
                <w:sz w:val="20"/>
              </w:rPr>
              <w:t>energy</w:t>
            </w:r>
            <w:r>
              <w:rPr>
                <w:spacing w:val="1"/>
                <w:sz w:val="20"/>
              </w:rPr>
              <w:t xml:space="preserve"> </w:t>
            </w:r>
            <w:r>
              <w:rPr>
                <w:sz w:val="20"/>
              </w:rPr>
              <w:t>testing</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the</w:t>
            </w:r>
            <w:r>
              <w:rPr>
                <w:spacing w:val="1"/>
                <w:sz w:val="20"/>
              </w:rPr>
              <w:t xml:space="preserve"> </w:t>
            </w:r>
            <w:r>
              <w:rPr>
                <w:sz w:val="20"/>
              </w:rPr>
              <w:t>compartment</w:t>
            </w:r>
            <w:r>
              <w:rPr>
                <w:spacing w:val="1"/>
                <w:sz w:val="20"/>
              </w:rPr>
              <w:t xml:space="preserve"> </w:t>
            </w:r>
            <w:r>
              <w:rPr>
                <w:sz w:val="20"/>
              </w:rPr>
              <w:t>type</w:t>
            </w:r>
            <w:r>
              <w:rPr>
                <w:spacing w:val="50"/>
                <w:sz w:val="20"/>
              </w:rPr>
              <w:t xml:space="preserve"> </w:t>
            </w:r>
            <w:r>
              <w:rPr>
                <w:sz w:val="20"/>
              </w:rPr>
              <w:t>that</w:t>
            </w:r>
            <w:r>
              <w:rPr>
                <w:spacing w:val="50"/>
                <w:sz w:val="20"/>
              </w:rPr>
              <w:t xml:space="preserve"> </w:t>
            </w:r>
            <w:r>
              <w:rPr>
                <w:sz w:val="20"/>
              </w:rPr>
              <w:t>has</w:t>
            </w:r>
            <w:r>
              <w:rPr>
                <w:spacing w:val="50"/>
                <w:sz w:val="20"/>
              </w:rPr>
              <w:t xml:space="preserve"> </w:t>
            </w:r>
            <w:r>
              <w:rPr>
                <w:sz w:val="20"/>
              </w:rPr>
              <w:t>the</w:t>
            </w:r>
            <w:r>
              <w:rPr>
                <w:spacing w:val="1"/>
                <w:sz w:val="20"/>
              </w:rPr>
              <w:t xml:space="preserve"> </w:t>
            </w:r>
            <w:r>
              <w:rPr>
                <w:sz w:val="20"/>
              </w:rPr>
              <w:t>highest</w:t>
            </w:r>
            <w:r>
              <w:rPr>
                <w:spacing w:val="1"/>
                <w:sz w:val="20"/>
              </w:rPr>
              <w:t xml:space="preserve"> </w:t>
            </w:r>
            <w:r>
              <w:rPr>
                <w:sz w:val="20"/>
              </w:rPr>
              <w:t>energy</w:t>
            </w:r>
            <w:r>
              <w:rPr>
                <w:spacing w:val="1"/>
                <w:sz w:val="20"/>
              </w:rPr>
              <w:t xml:space="preserve"> </w:t>
            </w:r>
            <w:r>
              <w:rPr>
                <w:sz w:val="20"/>
              </w:rPr>
              <w:t>consumption.</w:t>
            </w:r>
            <w:r>
              <w:rPr>
                <w:spacing w:val="1"/>
                <w:sz w:val="20"/>
              </w:rPr>
              <w:t xml:space="preserve"> </w:t>
            </w:r>
            <w:r>
              <w:rPr>
                <w:sz w:val="20"/>
              </w:rPr>
              <w:t>A</w:t>
            </w:r>
            <w:r>
              <w:rPr>
                <w:spacing w:val="50"/>
                <w:sz w:val="20"/>
              </w:rPr>
              <w:t xml:space="preserve"> </w:t>
            </w:r>
            <w:r>
              <w:rPr>
                <w:sz w:val="20"/>
              </w:rPr>
              <w:t>variable</w:t>
            </w:r>
            <w:r>
              <w:rPr>
                <w:spacing w:val="50"/>
                <w:sz w:val="20"/>
              </w:rPr>
              <w:t xml:space="preserve"> </w:t>
            </w:r>
            <w:r>
              <w:rPr>
                <w:sz w:val="20"/>
              </w:rPr>
              <w:t>temperature</w:t>
            </w:r>
            <w:r>
              <w:rPr>
                <w:spacing w:val="50"/>
                <w:sz w:val="20"/>
              </w:rPr>
              <w:t xml:space="preserve"> </w:t>
            </w:r>
            <w:r>
              <w:rPr>
                <w:sz w:val="20"/>
              </w:rPr>
              <w:t>compartment</w:t>
            </w:r>
            <w:r>
              <w:rPr>
                <w:spacing w:val="50"/>
                <w:sz w:val="20"/>
              </w:rPr>
              <w:t xml:space="preserve"> </w:t>
            </w:r>
            <w:r>
              <w:rPr>
                <w:sz w:val="20"/>
              </w:rPr>
              <w:t>can be</w:t>
            </w:r>
            <w:r>
              <w:rPr>
                <w:spacing w:val="50"/>
                <w:sz w:val="20"/>
              </w:rPr>
              <w:t xml:space="preserve"> </w:t>
            </w:r>
            <w:r>
              <w:rPr>
                <w:sz w:val="20"/>
              </w:rPr>
              <w:t>set</w:t>
            </w:r>
            <w:r>
              <w:rPr>
                <w:spacing w:val="1"/>
                <w:sz w:val="20"/>
              </w:rPr>
              <w:t xml:space="preserve"> </w:t>
            </w:r>
            <w:r>
              <w:rPr>
                <w:sz w:val="20"/>
              </w:rPr>
              <w:t>and tested as other compartment types, if required, in addition to the primary</w:t>
            </w:r>
            <w:r>
              <w:rPr>
                <w:spacing w:val="1"/>
                <w:sz w:val="20"/>
              </w:rPr>
              <w:t xml:space="preserve"> </w:t>
            </w:r>
            <w:r>
              <w:rPr>
                <w:sz w:val="20"/>
              </w:rPr>
              <w:t>configuration</w:t>
            </w:r>
            <w:r>
              <w:rPr>
                <w:spacing w:val="1"/>
                <w:sz w:val="20"/>
              </w:rPr>
              <w:t xml:space="preserve"> </w:t>
            </w:r>
            <w:r>
              <w:rPr>
                <w:sz w:val="20"/>
              </w:rPr>
              <w:t>for</w:t>
            </w:r>
            <w:r>
              <w:rPr>
                <w:spacing w:val="1"/>
                <w:sz w:val="20"/>
              </w:rPr>
              <w:t xml:space="preserve"> </w:t>
            </w:r>
            <w:r>
              <w:rPr>
                <w:sz w:val="20"/>
              </w:rPr>
              <w:t>energy</w:t>
            </w:r>
            <w:r>
              <w:rPr>
                <w:spacing w:val="51"/>
                <w:sz w:val="20"/>
              </w:rPr>
              <w:t xml:space="preserve"> </w:t>
            </w:r>
            <w:r>
              <w:rPr>
                <w:sz w:val="20"/>
              </w:rPr>
              <w:t>testing.</w:t>
            </w:r>
            <w:r>
              <w:rPr>
                <w:spacing w:val="51"/>
                <w:sz w:val="20"/>
              </w:rPr>
              <w:t xml:space="preserve"> </w:t>
            </w:r>
            <w:r>
              <w:rPr>
                <w:sz w:val="20"/>
              </w:rPr>
              <w:t>The</w:t>
            </w:r>
            <w:r>
              <w:rPr>
                <w:spacing w:val="51"/>
                <w:sz w:val="20"/>
              </w:rPr>
              <w:t xml:space="preserve"> </w:t>
            </w:r>
            <w:r>
              <w:rPr>
                <w:sz w:val="20"/>
              </w:rPr>
              <w:t>test</w:t>
            </w:r>
            <w:r>
              <w:rPr>
                <w:spacing w:val="51"/>
                <w:sz w:val="20"/>
              </w:rPr>
              <w:t xml:space="preserve"> </w:t>
            </w:r>
            <w:r>
              <w:rPr>
                <w:sz w:val="20"/>
              </w:rPr>
              <w:t>report</w:t>
            </w:r>
            <w:r>
              <w:rPr>
                <w:spacing w:val="51"/>
                <w:sz w:val="20"/>
              </w:rPr>
              <w:t xml:space="preserve"> </w:t>
            </w:r>
            <w:r>
              <w:rPr>
                <w:sz w:val="20"/>
              </w:rPr>
              <w:t>shall</w:t>
            </w:r>
            <w:r>
              <w:rPr>
                <w:spacing w:val="51"/>
                <w:sz w:val="20"/>
              </w:rPr>
              <w:t xml:space="preserve"> </w:t>
            </w:r>
            <w:r>
              <w:rPr>
                <w:sz w:val="20"/>
              </w:rPr>
              <w:t>note</w:t>
            </w:r>
            <w:r>
              <w:rPr>
                <w:spacing w:val="51"/>
                <w:sz w:val="20"/>
              </w:rPr>
              <w:t xml:space="preserve"> </w:t>
            </w:r>
            <w:r>
              <w:rPr>
                <w:sz w:val="20"/>
              </w:rPr>
              <w:t>that</w:t>
            </w:r>
            <w:r>
              <w:rPr>
                <w:spacing w:val="51"/>
                <w:sz w:val="20"/>
              </w:rPr>
              <w:t xml:space="preserve"> </w:t>
            </w:r>
            <w:r>
              <w:rPr>
                <w:sz w:val="20"/>
              </w:rPr>
              <w:t>the</w:t>
            </w:r>
            <w:r>
              <w:rPr>
                <w:spacing w:val="1"/>
                <w:sz w:val="20"/>
              </w:rPr>
              <w:t xml:space="preserve"> </w:t>
            </w:r>
            <w:r>
              <w:rPr>
                <w:sz w:val="20"/>
              </w:rPr>
              <w:t>compartment</w:t>
            </w:r>
            <w:r>
              <w:rPr>
                <w:spacing w:val="1"/>
                <w:sz w:val="20"/>
              </w:rPr>
              <w:t xml:space="preserve"> </w:t>
            </w:r>
            <w:r>
              <w:rPr>
                <w:sz w:val="20"/>
              </w:rPr>
              <w:t>is</w:t>
            </w:r>
            <w:r>
              <w:rPr>
                <w:spacing w:val="1"/>
                <w:sz w:val="20"/>
              </w:rPr>
              <w:t xml:space="preserve"> </w:t>
            </w:r>
            <w:r>
              <w:rPr>
                <w:sz w:val="20"/>
              </w:rPr>
              <w:t>the</w:t>
            </w:r>
            <w:r>
              <w:rPr>
                <w:spacing w:val="51"/>
                <w:sz w:val="20"/>
              </w:rPr>
              <w:t xml:space="preserve"> </w:t>
            </w:r>
            <w:r>
              <w:rPr>
                <w:sz w:val="20"/>
              </w:rPr>
              <w:t>variable</w:t>
            </w:r>
            <w:r>
              <w:rPr>
                <w:spacing w:val="51"/>
                <w:sz w:val="20"/>
              </w:rPr>
              <w:t xml:space="preserve"> </w:t>
            </w:r>
            <w:r>
              <w:rPr>
                <w:sz w:val="20"/>
              </w:rPr>
              <w:t>temperature</w:t>
            </w:r>
            <w:r>
              <w:rPr>
                <w:spacing w:val="51"/>
                <w:sz w:val="20"/>
              </w:rPr>
              <w:t xml:space="preserve"> </w:t>
            </w:r>
            <w:r>
              <w:rPr>
                <w:sz w:val="20"/>
              </w:rPr>
              <w:t>compartment</w:t>
            </w:r>
            <w:r>
              <w:rPr>
                <w:spacing w:val="51"/>
                <w:sz w:val="20"/>
              </w:rPr>
              <w:t xml:space="preserve"> </w:t>
            </w:r>
            <w:r>
              <w:rPr>
                <w:sz w:val="20"/>
              </w:rPr>
              <w:t>type</w:t>
            </w:r>
            <w:r>
              <w:rPr>
                <w:spacing w:val="51"/>
                <w:sz w:val="20"/>
              </w:rPr>
              <w:t xml:space="preserve"> </w:t>
            </w:r>
            <w:r>
              <w:rPr>
                <w:sz w:val="20"/>
              </w:rPr>
              <w:t>and</w:t>
            </w:r>
            <w:r>
              <w:rPr>
                <w:spacing w:val="51"/>
                <w:sz w:val="20"/>
              </w:rPr>
              <w:t xml:space="preserve"> </w:t>
            </w:r>
            <w:r>
              <w:rPr>
                <w:sz w:val="20"/>
              </w:rPr>
              <w:t>the</w:t>
            </w:r>
            <w:r>
              <w:rPr>
                <w:spacing w:val="1"/>
                <w:sz w:val="20"/>
              </w:rPr>
              <w:t xml:space="preserve"> </w:t>
            </w:r>
            <w:r>
              <w:rPr>
                <w:sz w:val="20"/>
              </w:rPr>
              <w:t>compartment</w:t>
            </w:r>
            <w:r>
              <w:rPr>
                <w:spacing w:val="25"/>
                <w:sz w:val="20"/>
              </w:rPr>
              <w:t xml:space="preserve"> </w:t>
            </w:r>
            <w:r>
              <w:rPr>
                <w:sz w:val="20"/>
              </w:rPr>
              <w:t>type</w:t>
            </w:r>
            <w:r>
              <w:rPr>
                <w:spacing w:val="23"/>
                <w:sz w:val="20"/>
              </w:rPr>
              <w:t xml:space="preserve"> </w:t>
            </w:r>
            <w:r>
              <w:rPr>
                <w:sz w:val="20"/>
              </w:rPr>
              <w:t>selected</w:t>
            </w:r>
            <w:r>
              <w:rPr>
                <w:spacing w:val="22"/>
                <w:sz w:val="20"/>
              </w:rPr>
              <w:t xml:space="preserve"> </w:t>
            </w:r>
            <w:r>
              <w:rPr>
                <w:sz w:val="20"/>
              </w:rPr>
              <w:t>for</w:t>
            </w:r>
            <w:r>
              <w:rPr>
                <w:spacing w:val="23"/>
                <w:sz w:val="20"/>
              </w:rPr>
              <w:t xml:space="preserve"> </w:t>
            </w:r>
            <w:r>
              <w:rPr>
                <w:sz w:val="20"/>
              </w:rPr>
              <w:t>each</w:t>
            </w:r>
            <w:r>
              <w:rPr>
                <w:spacing w:val="20"/>
                <w:sz w:val="20"/>
              </w:rPr>
              <w:t xml:space="preserve"> </w:t>
            </w:r>
            <w:r>
              <w:rPr>
                <w:sz w:val="20"/>
              </w:rPr>
              <w:t>energy</w:t>
            </w:r>
            <w:r>
              <w:rPr>
                <w:spacing w:val="20"/>
                <w:sz w:val="20"/>
              </w:rPr>
              <w:t xml:space="preserve"> </w:t>
            </w:r>
            <w:r>
              <w:rPr>
                <w:sz w:val="20"/>
              </w:rPr>
              <w:t>test.</w:t>
            </w:r>
          </w:p>
        </w:tc>
      </w:tr>
    </w:tbl>
    <w:p w14:paraId="3BC115C2" w14:textId="77777777" w:rsidR="002929E2" w:rsidRDefault="002929E2" w:rsidP="002929E2">
      <w:pPr>
        <w:jc w:val="both"/>
        <w:rPr>
          <w:sz w:val="20"/>
        </w:rPr>
        <w:sectPr w:rsidR="002929E2" w:rsidSect="004311E2">
          <w:pgSz w:w="11910" w:h="16840"/>
          <w:pgMar w:top="1680" w:right="660" w:bottom="1440" w:left="1440" w:header="1140" w:footer="315" w:gutter="0"/>
          <w:cols w:space="720"/>
        </w:sectPr>
      </w:pPr>
    </w:p>
    <w:p w14:paraId="796C7782" w14:textId="77777777" w:rsidR="002929E2" w:rsidRDefault="002929E2" w:rsidP="002929E2">
      <w:pPr>
        <w:pStyle w:val="Heading1"/>
        <w:tabs>
          <w:tab w:val="left" w:pos="1147"/>
        </w:tabs>
        <w:ind w:left="0" w:right="446"/>
      </w:pPr>
      <w:r>
        <w:lastRenderedPageBreak/>
        <w:t>5.2 Temperature</w:t>
      </w:r>
      <w:r>
        <w:rPr>
          <w:spacing w:val="54"/>
        </w:rPr>
        <w:t xml:space="preserve"> </w:t>
      </w:r>
      <w:r>
        <w:t>Control</w:t>
      </w:r>
      <w:r>
        <w:rPr>
          <w:spacing w:val="62"/>
        </w:rPr>
        <w:t xml:space="preserve"> </w:t>
      </w:r>
      <w:r>
        <w:t>Settings</w:t>
      </w:r>
      <w:r>
        <w:rPr>
          <w:spacing w:val="58"/>
        </w:rPr>
        <w:t xml:space="preserve"> </w:t>
      </w:r>
      <w:r>
        <w:t>for</w:t>
      </w:r>
      <w:r>
        <w:rPr>
          <w:spacing w:val="59"/>
        </w:rPr>
        <w:t xml:space="preserve"> </w:t>
      </w:r>
      <w:r>
        <w:t>Energy</w:t>
      </w:r>
      <w:r>
        <w:rPr>
          <w:spacing w:val="57"/>
        </w:rPr>
        <w:t xml:space="preserve"> </w:t>
      </w:r>
      <w:r>
        <w:t>Consumption</w:t>
      </w:r>
      <w:r>
        <w:rPr>
          <w:spacing w:val="62"/>
        </w:rPr>
        <w:t xml:space="preserve"> </w:t>
      </w:r>
      <w:r>
        <w:t>Test</w:t>
      </w:r>
    </w:p>
    <w:p w14:paraId="5131B3BB" w14:textId="77777777" w:rsidR="002929E2" w:rsidRDefault="002929E2" w:rsidP="002929E2">
      <w:pPr>
        <w:pStyle w:val="BodyText"/>
        <w:ind w:right="446"/>
        <w:jc w:val="both"/>
        <w:rPr>
          <w:b/>
          <w:sz w:val="23"/>
        </w:rPr>
      </w:pPr>
    </w:p>
    <w:p w14:paraId="7AC8F05C" w14:textId="77777777" w:rsidR="002929E2" w:rsidRDefault="002929E2" w:rsidP="002929E2">
      <w:pPr>
        <w:pStyle w:val="BodyText"/>
        <w:ind w:right="446"/>
        <w:jc w:val="both"/>
      </w:pPr>
      <w:r>
        <w:t>When</w:t>
      </w:r>
      <w:r>
        <w:rPr>
          <w:spacing w:val="1"/>
        </w:rPr>
        <w:t xml:space="preserve"> </w:t>
      </w:r>
      <w:r>
        <w:t>tested</w:t>
      </w:r>
      <w:r>
        <w:rPr>
          <w:spacing w:val="1"/>
        </w:rPr>
        <w:t xml:space="preserve"> </w:t>
      </w:r>
      <w:r>
        <w:t>for</w:t>
      </w:r>
      <w:r>
        <w:rPr>
          <w:spacing w:val="1"/>
        </w:rPr>
        <w:t xml:space="preserve"> </w:t>
      </w:r>
      <w:r>
        <w:t>energy</w:t>
      </w:r>
      <w:r>
        <w:rPr>
          <w:spacing w:val="1"/>
        </w:rPr>
        <w:t xml:space="preserve"> </w:t>
      </w:r>
      <w:r>
        <w:t>consumption</w:t>
      </w:r>
      <w:r>
        <w:rPr>
          <w:spacing w:val="60"/>
        </w:rPr>
        <w:t xml:space="preserve"> </w:t>
      </w:r>
      <w:r>
        <w:t>in</w:t>
      </w:r>
      <w:r>
        <w:rPr>
          <w:spacing w:val="60"/>
        </w:rPr>
        <w:t xml:space="preserve"> </w:t>
      </w:r>
      <w:r>
        <w:t>accordance</w:t>
      </w:r>
      <w:r>
        <w:rPr>
          <w:spacing w:val="60"/>
        </w:rPr>
        <w:t xml:space="preserve"> </w:t>
      </w:r>
      <w:r>
        <w:t>with</w:t>
      </w:r>
      <w:r>
        <w:rPr>
          <w:spacing w:val="60"/>
        </w:rPr>
        <w:t xml:space="preserve"> </w:t>
      </w:r>
      <w:r>
        <w:rPr>
          <w:b/>
        </w:rPr>
        <w:t>6</w:t>
      </w:r>
      <w:r>
        <w:t>,</w:t>
      </w:r>
      <w:r>
        <w:rPr>
          <w:spacing w:val="60"/>
        </w:rPr>
        <w:t xml:space="preserve"> </w:t>
      </w:r>
      <w:r>
        <w:t>the</w:t>
      </w:r>
      <w:r>
        <w:rPr>
          <w:spacing w:val="60"/>
        </w:rPr>
        <w:t xml:space="preserve"> </w:t>
      </w:r>
      <w:r>
        <w:t>refrigerating</w:t>
      </w:r>
      <w:r>
        <w:rPr>
          <w:spacing w:val="60"/>
        </w:rPr>
        <w:t xml:space="preserve"> </w:t>
      </w:r>
      <w:r>
        <w:t>appliance</w:t>
      </w:r>
      <w:r>
        <w:rPr>
          <w:spacing w:val="1"/>
        </w:rPr>
        <w:t xml:space="preserve"> </w:t>
      </w:r>
      <w:r>
        <w:t>shall</w:t>
      </w:r>
      <w:r>
        <w:rPr>
          <w:spacing w:val="1"/>
        </w:rPr>
        <w:t xml:space="preserve"> </w:t>
      </w:r>
      <w:r>
        <w:t>have</w:t>
      </w:r>
      <w:r>
        <w:rPr>
          <w:spacing w:val="60"/>
        </w:rPr>
        <w:t xml:space="preserve"> </w:t>
      </w:r>
      <w:r>
        <w:t>at</w:t>
      </w:r>
      <w:r>
        <w:rPr>
          <w:spacing w:val="60"/>
        </w:rPr>
        <w:t xml:space="preserve"> </w:t>
      </w:r>
      <w:r>
        <w:t>least</w:t>
      </w:r>
      <w:r>
        <w:rPr>
          <w:spacing w:val="60"/>
        </w:rPr>
        <w:t xml:space="preserve"> </w:t>
      </w:r>
      <w:r>
        <w:t>one</w:t>
      </w:r>
      <w:r>
        <w:rPr>
          <w:spacing w:val="60"/>
        </w:rPr>
        <w:t xml:space="preserve"> </w:t>
      </w:r>
      <w:r>
        <w:t>temperature</w:t>
      </w:r>
      <w:r>
        <w:rPr>
          <w:spacing w:val="60"/>
        </w:rPr>
        <w:t xml:space="preserve"> </w:t>
      </w:r>
      <w:r>
        <w:t>control</w:t>
      </w:r>
      <w:r>
        <w:rPr>
          <w:spacing w:val="60"/>
        </w:rPr>
        <w:t xml:space="preserve"> </w:t>
      </w:r>
      <w:r>
        <w:t>setting</w:t>
      </w:r>
      <w:r>
        <w:rPr>
          <w:spacing w:val="60"/>
        </w:rPr>
        <w:t xml:space="preserve"> </w:t>
      </w:r>
      <w:r>
        <w:t>(or</w:t>
      </w:r>
      <w:r>
        <w:rPr>
          <w:spacing w:val="60"/>
        </w:rPr>
        <w:t xml:space="preserve"> </w:t>
      </w:r>
      <w:r>
        <w:t>combination</w:t>
      </w:r>
      <w:r>
        <w:rPr>
          <w:spacing w:val="60"/>
        </w:rPr>
        <w:t xml:space="preserve"> </w:t>
      </w:r>
      <w:r>
        <w:t>of</w:t>
      </w:r>
      <w:r>
        <w:rPr>
          <w:spacing w:val="60"/>
        </w:rPr>
        <w:t xml:space="preserve"> </w:t>
      </w:r>
      <w:r>
        <w:t>temperature</w:t>
      </w:r>
      <w:r>
        <w:rPr>
          <w:spacing w:val="1"/>
        </w:rPr>
        <w:t xml:space="preserve"> </w:t>
      </w:r>
      <w:r>
        <w:t>control</w:t>
      </w:r>
      <w:r>
        <w:rPr>
          <w:spacing w:val="47"/>
        </w:rPr>
        <w:t xml:space="preserve"> </w:t>
      </w:r>
      <w:r>
        <w:t>settings)</w:t>
      </w:r>
      <w:r>
        <w:rPr>
          <w:spacing w:val="48"/>
        </w:rPr>
        <w:t xml:space="preserve"> </w:t>
      </w:r>
      <w:r>
        <w:t>at</w:t>
      </w:r>
      <w:r>
        <w:rPr>
          <w:spacing w:val="47"/>
        </w:rPr>
        <w:t xml:space="preserve"> </w:t>
      </w:r>
      <w:r>
        <w:t>which</w:t>
      </w:r>
      <w:r>
        <w:rPr>
          <w:spacing w:val="46"/>
        </w:rPr>
        <w:t xml:space="preserve"> </w:t>
      </w:r>
      <w:r>
        <w:t>the</w:t>
      </w:r>
      <w:r>
        <w:rPr>
          <w:spacing w:val="48"/>
        </w:rPr>
        <w:t xml:space="preserve"> </w:t>
      </w:r>
      <w:r>
        <w:t>average</w:t>
      </w:r>
      <w:r>
        <w:rPr>
          <w:spacing w:val="46"/>
        </w:rPr>
        <w:t xml:space="preserve"> </w:t>
      </w:r>
      <w:r>
        <w:t>temperatures</w:t>
      </w:r>
      <w:r>
        <w:rPr>
          <w:spacing w:val="47"/>
        </w:rPr>
        <w:t xml:space="preserve"> </w:t>
      </w:r>
      <w:r>
        <w:t>of</w:t>
      </w:r>
      <w:r>
        <w:rPr>
          <w:spacing w:val="45"/>
        </w:rPr>
        <w:t xml:space="preserve"> </w:t>
      </w:r>
      <w:r>
        <w:t>each</w:t>
      </w:r>
      <w:r>
        <w:rPr>
          <w:spacing w:val="8"/>
        </w:rPr>
        <w:t xml:space="preserve"> </w:t>
      </w:r>
      <w:r>
        <w:t>compartment</w:t>
      </w:r>
      <w:r>
        <w:rPr>
          <w:spacing w:val="49"/>
        </w:rPr>
        <w:t xml:space="preserve"> </w:t>
      </w:r>
      <w:proofErr w:type="gramStart"/>
      <w:r>
        <w:t>is</w:t>
      </w:r>
      <w:proofErr w:type="gramEnd"/>
      <w:r>
        <w:rPr>
          <w:spacing w:val="47"/>
        </w:rPr>
        <w:t xml:space="preserve"> </w:t>
      </w:r>
      <w:r>
        <w:t>concurrently</w:t>
      </w:r>
      <w:r>
        <w:rPr>
          <w:spacing w:val="1"/>
        </w:rPr>
        <w:t xml:space="preserve"> </w:t>
      </w:r>
      <w:r>
        <w:t>at</w:t>
      </w:r>
      <w:r>
        <w:rPr>
          <w:spacing w:val="1"/>
        </w:rPr>
        <w:t xml:space="preserve"> </w:t>
      </w:r>
      <w:r>
        <w:t>or</w:t>
      </w:r>
      <w:r>
        <w:rPr>
          <w:spacing w:val="1"/>
        </w:rPr>
        <w:t xml:space="preserve"> </w:t>
      </w:r>
      <w:r>
        <w:t>below the</w:t>
      </w:r>
      <w:r>
        <w:rPr>
          <w:spacing w:val="1"/>
        </w:rPr>
        <w:t xml:space="preserve"> </w:t>
      </w:r>
      <w:r>
        <w:t>energy consumption</w:t>
      </w:r>
      <w:r>
        <w:rPr>
          <w:spacing w:val="1"/>
        </w:rPr>
        <w:t xml:space="preserve"> </w:t>
      </w:r>
      <w:r>
        <w:t>target</w:t>
      </w:r>
      <w:r>
        <w:rPr>
          <w:spacing w:val="60"/>
        </w:rPr>
        <w:t xml:space="preserve"> </w:t>
      </w:r>
      <w:r>
        <w:t>temperatures specified</w:t>
      </w:r>
      <w:r>
        <w:rPr>
          <w:spacing w:val="60"/>
        </w:rPr>
        <w:t xml:space="preserve"> </w:t>
      </w:r>
      <w:r>
        <w:t>in</w:t>
      </w:r>
      <w:r>
        <w:rPr>
          <w:spacing w:val="60"/>
        </w:rPr>
        <w:t xml:space="preserve"> </w:t>
      </w:r>
      <w:r>
        <w:t>Table 1.</w:t>
      </w:r>
      <w:r>
        <w:rPr>
          <w:spacing w:val="60"/>
        </w:rPr>
        <w:t xml:space="preserve"> </w:t>
      </w:r>
      <w:r>
        <w:t>The data</w:t>
      </w:r>
      <w:r>
        <w:rPr>
          <w:spacing w:val="1"/>
        </w:rPr>
        <w:t xml:space="preserve"> </w:t>
      </w:r>
      <w:r>
        <w:t>points</w:t>
      </w:r>
      <w:r>
        <w:rPr>
          <w:spacing w:val="60"/>
        </w:rPr>
        <w:t xml:space="preserve"> </w:t>
      </w:r>
      <w:r>
        <w:t>used</w:t>
      </w:r>
      <w:r>
        <w:rPr>
          <w:spacing w:val="60"/>
        </w:rPr>
        <w:t xml:space="preserve"> </w:t>
      </w:r>
      <w:r>
        <w:t>for</w:t>
      </w:r>
      <w:r>
        <w:rPr>
          <w:spacing w:val="60"/>
        </w:rPr>
        <w:t xml:space="preserve"> </w:t>
      </w:r>
      <w:r>
        <w:t>energy</w:t>
      </w:r>
      <w:r>
        <w:rPr>
          <w:spacing w:val="60"/>
        </w:rPr>
        <w:t xml:space="preserve"> </w:t>
      </w:r>
      <w:r>
        <w:t>consumption</w:t>
      </w:r>
      <w:r>
        <w:rPr>
          <w:spacing w:val="60"/>
        </w:rPr>
        <w:t xml:space="preserve"> </w:t>
      </w:r>
      <w:r>
        <w:t>determination</w:t>
      </w:r>
      <w:r>
        <w:rPr>
          <w:spacing w:val="60"/>
        </w:rPr>
        <w:t xml:space="preserve"> </w:t>
      </w:r>
      <w:r>
        <w:t>should</w:t>
      </w:r>
      <w:r>
        <w:rPr>
          <w:spacing w:val="60"/>
        </w:rPr>
        <w:t xml:space="preserve"> </w:t>
      </w:r>
      <w:r>
        <w:t>demonstrate</w:t>
      </w:r>
      <w:r>
        <w:rPr>
          <w:spacing w:val="60"/>
        </w:rPr>
        <w:t xml:space="preserve"> </w:t>
      </w:r>
      <w:r>
        <w:t>that</w:t>
      </w:r>
      <w:r>
        <w:rPr>
          <w:spacing w:val="60"/>
        </w:rPr>
        <w:t xml:space="preserve"> </w:t>
      </w:r>
      <w:r>
        <w:t>the</w:t>
      </w:r>
      <w:r>
        <w:rPr>
          <w:spacing w:val="60"/>
        </w:rPr>
        <w:t xml:space="preserve"> </w:t>
      </w:r>
      <w:r>
        <w:t>product</w:t>
      </w:r>
      <w:r>
        <w:rPr>
          <w:spacing w:val="1"/>
        </w:rPr>
        <w:t xml:space="preserve"> </w:t>
      </w:r>
      <w:r>
        <w:t>is</w:t>
      </w:r>
      <w:r>
        <w:rPr>
          <w:spacing w:val="1"/>
        </w:rPr>
        <w:t xml:space="preserve"> </w:t>
      </w:r>
      <w:r>
        <w:t>capable</w:t>
      </w:r>
      <w:r>
        <w:rPr>
          <w:spacing w:val="1"/>
        </w:rPr>
        <w:t xml:space="preserve"> </w:t>
      </w:r>
      <w:r>
        <w:t>of</w:t>
      </w:r>
      <w:r>
        <w:rPr>
          <w:spacing w:val="1"/>
        </w:rPr>
        <w:t xml:space="preserve"> </w:t>
      </w:r>
      <w:r>
        <w:t>meeting</w:t>
      </w:r>
      <w:r>
        <w:rPr>
          <w:spacing w:val="1"/>
        </w:rPr>
        <w:t xml:space="preserve"> </w:t>
      </w:r>
      <w:r>
        <w:t>this</w:t>
      </w:r>
      <w:r>
        <w:rPr>
          <w:spacing w:val="1"/>
        </w:rPr>
        <w:t xml:space="preserve"> </w:t>
      </w:r>
      <w:r>
        <w:t>requirement,</w:t>
      </w:r>
      <w:r>
        <w:rPr>
          <w:spacing w:val="1"/>
        </w:rPr>
        <w:t xml:space="preserve"> </w:t>
      </w:r>
      <w:r>
        <w:t>but</w:t>
      </w:r>
      <w:r>
        <w:rPr>
          <w:spacing w:val="1"/>
        </w:rPr>
        <w:t xml:space="preserve"> </w:t>
      </w:r>
      <w:r>
        <w:t>this</w:t>
      </w:r>
      <w:r>
        <w:rPr>
          <w:spacing w:val="1"/>
        </w:rPr>
        <w:t xml:space="preserve"> </w:t>
      </w:r>
      <w:r>
        <w:t>specific</w:t>
      </w:r>
      <w:r>
        <w:rPr>
          <w:spacing w:val="60"/>
        </w:rPr>
        <w:t xml:space="preserve"> </w:t>
      </w:r>
      <w:r>
        <w:t>point</w:t>
      </w:r>
      <w:r>
        <w:rPr>
          <w:spacing w:val="60"/>
        </w:rPr>
        <w:t xml:space="preserve"> </w:t>
      </w:r>
      <w:r>
        <w:t>need</w:t>
      </w:r>
      <w:r>
        <w:rPr>
          <w:spacing w:val="60"/>
        </w:rPr>
        <w:t xml:space="preserve"> </w:t>
      </w:r>
      <w:r>
        <w:t>not</w:t>
      </w:r>
      <w:r>
        <w:rPr>
          <w:spacing w:val="60"/>
        </w:rPr>
        <w:t xml:space="preserve"> </w:t>
      </w:r>
      <w:r>
        <w:t>be</w:t>
      </w:r>
      <w:r>
        <w:rPr>
          <w:spacing w:val="60"/>
        </w:rPr>
        <w:t xml:space="preserve"> </w:t>
      </w:r>
      <w:r>
        <w:t>measured</w:t>
      </w:r>
      <w:r>
        <w:rPr>
          <w:spacing w:val="1"/>
        </w:rPr>
        <w:t xml:space="preserve"> </w:t>
      </w:r>
      <w:r>
        <w:t>directly.</w:t>
      </w:r>
    </w:p>
    <w:p w14:paraId="09B9FB0D" w14:textId="77777777" w:rsidR="002929E2" w:rsidRDefault="002929E2" w:rsidP="002929E2">
      <w:pPr>
        <w:pStyle w:val="BodyText"/>
        <w:ind w:right="446"/>
        <w:jc w:val="both"/>
      </w:pPr>
    </w:p>
    <w:p w14:paraId="3EE0DE7D" w14:textId="77777777" w:rsidR="002929E2" w:rsidRDefault="002929E2" w:rsidP="002929E2">
      <w:pPr>
        <w:pStyle w:val="BodyText"/>
        <w:ind w:right="446"/>
        <w:jc w:val="both"/>
      </w:pPr>
      <w:r>
        <w:t>Where</w:t>
      </w:r>
      <w:r>
        <w:rPr>
          <w:spacing w:val="1"/>
        </w:rPr>
        <w:t xml:space="preserve"> </w:t>
      </w:r>
      <w:r>
        <w:t>an</w:t>
      </w:r>
      <w:r>
        <w:rPr>
          <w:spacing w:val="1"/>
        </w:rPr>
        <w:t xml:space="preserve"> </w:t>
      </w:r>
      <w:r>
        <w:t>appliance</w:t>
      </w:r>
      <w:r>
        <w:rPr>
          <w:spacing w:val="60"/>
        </w:rPr>
        <w:t xml:space="preserve"> </w:t>
      </w:r>
      <w:r>
        <w:t>has</w:t>
      </w:r>
      <w:r>
        <w:rPr>
          <w:spacing w:val="60"/>
        </w:rPr>
        <w:t xml:space="preserve"> </w:t>
      </w:r>
      <w:r>
        <w:t>no</w:t>
      </w:r>
      <w:r>
        <w:rPr>
          <w:spacing w:val="60"/>
        </w:rPr>
        <w:t xml:space="preserve"> </w:t>
      </w:r>
      <w:r>
        <w:t>user-adjustable</w:t>
      </w:r>
      <w:r>
        <w:rPr>
          <w:spacing w:val="60"/>
        </w:rPr>
        <w:t xml:space="preserve"> </w:t>
      </w:r>
      <w:r>
        <w:t>temperature</w:t>
      </w:r>
      <w:r>
        <w:rPr>
          <w:spacing w:val="60"/>
        </w:rPr>
        <w:t xml:space="preserve"> </w:t>
      </w:r>
      <w:r>
        <w:t>controls,</w:t>
      </w:r>
      <w:r>
        <w:rPr>
          <w:spacing w:val="60"/>
        </w:rPr>
        <w:t xml:space="preserve"> </w:t>
      </w:r>
      <w:r>
        <w:t>energy</w:t>
      </w:r>
      <w:r>
        <w:rPr>
          <w:spacing w:val="60"/>
        </w:rPr>
        <w:t xml:space="preserve"> </w:t>
      </w:r>
      <w:r>
        <w:t>consumption</w:t>
      </w:r>
      <w:r>
        <w:rPr>
          <w:spacing w:val="1"/>
        </w:rPr>
        <w:t xml:space="preserve"> </w:t>
      </w:r>
      <w:r>
        <w:t>shall</w:t>
      </w:r>
      <w:r>
        <w:rPr>
          <w:spacing w:val="1"/>
        </w:rPr>
        <w:t xml:space="preserve"> </w:t>
      </w:r>
      <w:r>
        <w:t>be</w:t>
      </w:r>
      <w:r>
        <w:rPr>
          <w:spacing w:val="1"/>
        </w:rPr>
        <w:t xml:space="preserve"> </w:t>
      </w:r>
      <w:r>
        <w:t>determined</w:t>
      </w:r>
      <w:r>
        <w:rPr>
          <w:spacing w:val="1"/>
        </w:rPr>
        <w:t xml:space="preserve"> </w:t>
      </w:r>
      <w:r>
        <w:t>from</w:t>
      </w:r>
      <w:r>
        <w:rPr>
          <w:spacing w:val="1"/>
        </w:rPr>
        <w:t xml:space="preserve"> </w:t>
      </w:r>
      <w:r>
        <w:t>the</w:t>
      </w:r>
      <w:r>
        <w:rPr>
          <w:spacing w:val="1"/>
        </w:rPr>
        <w:t xml:space="preserve"> </w:t>
      </w:r>
      <w:r>
        <w:t>results</w:t>
      </w:r>
      <w:r>
        <w:rPr>
          <w:spacing w:val="1"/>
        </w:rPr>
        <w:t xml:space="preserve"> </w:t>
      </w:r>
      <w:r>
        <w:t>of</w:t>
      </w:r>
      <w:r>
        <w:rPr>
          <w:spacing w:val="1"/>
        </w:rPr>
        <w:t xml:space="preserve"> </w:t>
      </w:r>
      <w:r>
        <w:t>one</w:t>
      </w:r>
      <w:r>
        <w:rPr>
          <w:spacing w:val="1"/>
        </w:rPr>
        <w:t xml:space="preserve"> </w:t>
      </w:r>
      <w:r>
        <w:t>measurement</w:t>
      </w:r>
      <w:r>
        <w:rPr>
          <w:spacing w:val="1"/>
        </w:rPr>
        <w:t xml:space="preserve"> </w:t>
      </w:r>
      <w:r>
        <w:t>test</w:t>
      </w:r>
      <w:r>
        <w:rPr>
          <w:spacing w:val="1"/>
        </w:rPr>
        <w:t xml:space="preserve"> </w:t>
      </w:r>
      <w:r>
        <w:t>run</w:t>
      </w:r>
      <w:r>
        <w:rPr>
          <w:spacing w:val="1"/>
        </w:rPr>
        <w:t xml:space="preserve"> </w:t>
      </w:r>
      <w:r>
        <w:t>of</w:t>
      </w:r>
      <w:r>
        <w:rPr>
          <w:spacing w:val="1"/>
        </w:rPr>
        <w:t xml:space="preserve"> </w:t>
      </w:r>
      <w:r>
        <w:t>the</w:t>
      </w:r>
      <w:r>
        <w:rPr>
          <w:spacing w:val="60"/>
        </w:rPr>
        <w:t xml:space="preserve"> </w:t>
      </w:r>
      <w:r>
        <w:t>appliance</w:t>
      </w:r>
      <w:r>
        <w:rPr>
          <w:spacing w:val="60"/>
        </w:rPr>
        <w:t xml:space="preserve"> </w:t>
      </w:r>
      <w:r>
        <w:t>as</w:t>
      </w:r>
      <w:r>
        <w:rPr>
          <w:spacing w:val="1"/>
        </w:rPr>
        <w:t xml:space="preserve"> </w:t>
      </w:r>
      <w:r>
        <w:t>supplied.</w:t>
      </w:r>
    </w:p>
    <w:p w14:paraId="53C44729" w14:textId="77777777" w:rsidR="002929E2" w:rsidRDefault="002929E2" w:rsidP="002929E2">
      <w:pPr>
        <w:pStyle w:val="BodyText"/>
        <w:ind w:right="446"/>
        <w:jc w:val="both"/>
      </w:pPr>
    </w:p>
    <w:p w14:paraId="2BEAE35C" w14:textId="77777777" w:rsidR="002929E2" w:rsidRDefault="002929E2" w:rsidP="002929E2">
      <w:pPr>
        <w:pStyle w:val="Heading1"/>
        <w:tabs>
          <w:tab w:val="left" w:pos="953"/>
        </w:tabs>
        <w:ind w:left="0" w:right="446"/>
      </w:pPr>
      <w:r>
        <w:t>6 DETERMINATION</w:t>
      </w:r>
      <w:r>
        <w:rPr>
          <w:spacing w:val="66"/>
        </w:rPr>
        <w:t xml:space="preserve"> </w:t>
      </w:r>
      <w:r>
        <w:t>OF</w:t>
      </w:r>
      <w:r>
        <w:rPr>
          <w:spacing w:val="61"/>
        </w:rPr>
        <w:t xml:space="preserve"> </w:t>
      </w:r>
      <w:r>
        <w:t>ENERGY</w:t>
      </w:r>
      <w:r>
        <w:rPr>
          <w:spacing w:val="67"/>
        </w:rPr>
        <w:t xml:space="preserve"> </w:t>
      </w:r>
      <w:r>
        <w:t>CONSUMPTION</w:t>
      </w:r>
    </w:p>
    <w:p w14:paraId="6D2116BD" w14:textId="77777777" w:rsidR="002929E2" w:rsidRDefault="002929E2" w:rsidP="002929E2">
      <w:pPr>
        <w:pStyle w:val="BodyText"/>
        <w:ind w:right="446"/>
        <w:jc w:val="both"/>
        <w:rPr>
          <w:b/>
        </w:rPr>
      </w:pPr>
    </w:p>
    <w:p w14:paraId="29723417" w14:textId="77777777" w:rsidR="002929E2" w:rsidRPr="00E64B4A" w:rsidRDefault="002929E2" w:rsidP="002929E2">
      <w:pPr>
        <w:tabs>
          <w:tab w:val="left" w:pos="1150"/>
        </w:tabs>
        <w:ind w:right="446"/>
        <w:jc w:val="both"/>
        <w:rPr>
          <w:b/>
          <w:sz w:val="24"/>
        </w:rPr>
      </w:pPr>
      <w:r w:rsidRPr="00E64B4A">
        <w:rPr>
          <w:b/>
          <w:sz w:val="24"/>
        </w:rPr>
        <w:t>6.1 General</w:t>
      </w:r>
    </w:p>
    <w:p w14:paraId="1D4531B2" w14:textId="77777777" w:rsidR="002929E2" w:rsidRDefault="002929E2" w:rsidP="002929E2">
      <w:pPr>
        <w:pStyle w:val="BodyText"/>
        <w:ind w:right="446"/>
        <w:jc w:val="both"/>
        <w:rPr>
          <w:b/>
          <w:sz w:val="23"/>
        </w:rPr>
      </w:pPr>
    </w:p>
    <w:p w14:paraId="02903D41" w14:textId="77777777" w:rsidR="002929E2" w:rsidRDefault="002929E2" w:rsidP="002929E2">
      <w:pPr>
        <w:pStyle w:val="BodyText"/>
        <w:ind w:right="446"/>
        <w:jc w:val="both"/>
      </w:pPr>
      <w:r>
        <w:t>The key energy consumption components as specified in</w:t>
      </w:r>
      <w:r>
        <w:rPr>
          <w:spacing w:val="1"/>
        </w:rPr>
        <w:t xml:space="preserve"> </w:t>
      </w:r>
      <w:r>
        <w:rPr>
          <w:b/>
        </w:rPr>
        <w:t xml:space="preserve">6 </w:t>
      </w:r>
      <w:r>
        <w:t>shall be determined for each</w:t>
      </w:r>
      <w:r>
        <w:rPr>
          <w:spacing w:val="1"/>
        </w:rPr>
        <w:t xml:space="preserve"> </w:t>
      </w:r>
      <w:r>
        <w:t>refrigerating</w:t>
      </w:r>
      <w:r>
        <w:rPr>
          <w:spacing w:val="1"/>
        </w:rPr>
        <w:t xml:space="preserve"> </w:t>
      </w:r>
      <w:r>
        <w:t>appliance</w:t>
      </w:r>
      <w:r>
        <w:rPr>
          <w:spacing w:val="1"/>
        </w:rPr>
        <w:t xml:space="preserve"> </w:t>
      </w:r>
      <w:r>
        <w:t>tested</w:t>
      </w:r>
      <w:r>
        <w:rPr>
          <w:spacing w:val="1"/>
        </w:rPr>
        <w:t xml:space="preserve"> </w:t>
      </w:r>
      <w:r>
        <w:t>in</w:t>
      </w:r>
      <w:r>
        <w:rPr>
          <w:spacing w:val="1"/>
        </w:rPr>
        <w:t xml:space="preserve"> </w:t>
      </w:r>
      <w:r>
        <w:t>accordance</w:t>
      </w:r>
      <w:r>
        <w:rPr>
          <w:spacing w:val="60"/>
        </w:rPr>
        <w:t xml:space="preserve"> </w:t>
      </w:r>
      <w:r>
        <w:t>with</w:t>
      </w:r>
      <w:r>
        <w:rPr>
          <w:spacing w:val="60"/>
        </w:rPr>
        <w:t xml:space="preserve"> </w:t>
      </w:r>
      <w:r>
        <w:t>this</w:t>
      </w:r>
      <w:r>
        <w:rPr>
          <w:spacing w:val="60"/>
        </w:rPr>
        <w:t xml:space="preserve"> </w:t>
      </w:r>
      <w:r>
        <w:t>standard.</w:t>
      </w:r>
      <w:r>
        <w:rPr>
          <w:spacing w:val="60"/>
        </w:rPr>
        <w:t xml:space="preserve"> </w:t>
      </w:r>
      <w:r>
        <w:t>This</w:t>
      </w:r>
      <w:r>
        <w:rPr>
          <w:spacing w:val="60"/>
        </w:rPr>
        <w:t xml:space="preserve"> </w:t>
      </w:r>
      <w:r>
        <w:t>shall</w:t>
      </w:r>
      <w:r>
        <w:rPr>
          <w:spacing w:val="60"/>
        </w:rPr>
        <w:t xml:space="preserve"> </w:t>
      </w:r>
      <w:r>
        <w:t>be</w:t>
      </w:r>
      <w:r>
        <w:rPr>
          <w:spacing w:val="60"/>
        </w:rPr>
        <w:t xml:space="preserve"> </w:t>
      </w:r>
      <w:r>
        <w:t>based</w:t>
      </w:r>
      <w:r>
        <w:rPr>
          <w:spacing w:val="60"/>
        </w:rPr>
        <w:t xml:space="preserve"> </w:t>
      </w:r>
      <w:r>
        <w:t>on</w:t>
      </w:r>
      <w:r>
        <w:rPr>
          <w:spacing w:val="1"/>
        </w:rPr>
        <w:t xml:space="preserve"> </w:t>
      </w:r>
      <w:r>
        <w:t>data</w:t>
      </w:r>
      <w:r>
        <w:rPr>
          <w:spacing w:val="18"/>
        </w:rPr>
        <w:t xml:space="preserve"> </w:t>
      </w:r>
      <w:r>
        <w:t>measured</w:t>
      </w:r>
      <w:r>
        <w:rPr>
          <w:spacing w:val="22"/>
        </w:rPr>
        <w:t xml:space="preserve"> </w:t>
      </w:r>
      <w:r>
        <w:t>in</w:t>
      </w:r>
      <w:r>
        <w:rPr>
          <w:spacing w:val="23"/>
        </w:rPr>
        <w:t xml:space="preserve"> </w:t>
      </w:r>
      <w:r>
        <w:t>accordance</w:t>
      </w:r>
      <w:r>
        <w:rPr>
          <w:spacing w:val="22"/>
        </w:rPr>
        <w:t xml:space="preserve"> </w:t>
      </w:r>
      <w:r>
        <w:t>with</w:t>
      </w:r>
      <w:r>
        <w:rPr>
          <w:spacing w:val="32"/>
        </w:rPr>
        <w:t xml:space="preserve"> </w:t>
      </w:r>
      <w:r>
        <w:t>Annex</w:t>
      </w:r>
      <w:r>
        <w:rPr>
          <w:spacing w:val="23"/>
        </w:rPr>
        <w:t xml:space="preserve"> </w:t>
      </w:r>
      <w:r>
        <w:t>B</w:t>
      </w:r>
      <w:r>
        <w:rPr>
          <w:spacing w:val="20"/>
        </w:rPr>
        <w:t xml:space="preserve"> </w:t>
      </w:r>
      <w:r>
        <w:t>to</w:t>
      </w:r>
      <w:r>
        <w:rPr>
          <w:spacing w:val="23"/>
        </w:rPr>
        <w:t xml:space="preserve"> </w:t>
      </w:r>
      <w:r>
        <w:t>H,</w:t>
      </w:r>
      <w:r>
        <w:rPr>
          <w:spacing w:val="22"/>
        </w:rPr>
        <w:t xml:space="preserve"> </w:t>
      </w:r>
      <w:r>
        <w:t>as</w:t>
      </w:r>
      <w:r>
        <w:rPr>
          <w:spacing w:val="23"/>
        </w:rPr>
        <w:t xml:space="preserve"> </w:t>
      </w:r>
      <w:r>
        <w:t>applicable.</w:t>
      </w:r>
    </w:p>
    <w:p w14:paraId="728A93F1" w14:textId="77777777" w:rsidR="002929E2" w:rsidRDefault="002929E2" w:rsidP="002929E2">
      <w:pPr>
        <w:pStyle w:val="BodyText"/>
        <w:ind w:right="446"/>
        <w:jc w:val="both"/>
      </w:pPr>
    </w:p>
    <w:p w14:paraId="495A80A2" w14:textId="77777777" w:rsidR="002929E2" w:rsidRDefault="002929E2" w:rsidP="002929E2">
      <w:pPr>
        <w:pStyle w:val="BodyText"/>
        <w:ind w:right="446"/>
        <w:jc w:val="both"/>
      </w:pPr>
      <w:r>
        <w:t>Clause</w:t>
      </w:r>
      <w:r>
        <w:rPr>
          <w:spacing w:val="1"/>
        </w:rPr>
        <w:t xml:space="preserve"> </w:t>
      </w:r>
      <w:r>
        <w:rPr>
          <w:b/>
        </w:rPr>
        <w:t>6</w:t>
      </w:r>
      <w:r>
        <w:rPr>
          <w:b/>
          <w:spacing w:val="1"/>
        </w:rPr>
        <w:t xml:space="preserve"> </w:t>
      </w:r>
      <w:r>
        <w:t>also</w:t>
      </w:r>
      <w:r>
        <w:rPr>
          <w:spacing w:val="1"/>
        </w:rPr>
        <w:t xml:space="preserve"> </w:t>
      </w:r>
      <w:r>
        <w:t>specifies</w:t>
      </w:r>
      <w:r>
        <w:rPr>
          <w:spacing w:val="1"/>
        </w:rPr>
        <w:t xml:space="preserve"> </w:t>
      </w:r>
      <w:r>
        <w:t>the</w:t>
      </w:r>
      <w:r>
        <w:rPr>
          <w:spacing w:val="1"/>
        </w:rPr>
        <w:t xml:space="preserve"> </w:t>
      </w:r>
      <w:r>
        <w:t>method</w:t>
      </w:r>
      <w:r>
        <w:rPr>
          <w:spacing w:val="1"/>
        </w:rPr>
        <w:t xml:space="preserve"> </w:t>
      </w:r>
      <w:r>
        <w:t>to</w:t>
      </w:r>
      <w:r>
        <w:rPr>
          <w:spacing w:val="1"/>
        </w:rPr>
        <w:t xml:space="preserve"> </w:t>
      </w:r>
      <w:r>
        <w:t>be</w:t>
      </w:r>
      <w:r>
        <w:rPr>
          <w:spacing w:val="1"/>
        </w:rPr>
        <w:t xml:space="preserve"> </w:t>
      </w:r>
      <w:r>
        <w:t>used</w:t>
      </w:r>
      <w:r>
        <w:rPr>
          <w:spacing w:val="1"/>
        </w:rPr>
        <w:t xml:space="preserve"> </w:t>
      </w:r>
      <w:r>
        <w:t>to</w:t>
      </w:r>
      <w:r>
        <w:rPr>
          <w:spacing w:val="1"/>
        </w:rPr>
        <w:t xml:space="preserve"> </w:t>
      </w:r>
      <w:r>
        <w:t>determine</w:t>
      </w:r>
      <w:r>
        <w:rPr>
          <w:spacing w:val="1"/>
        </w:rPr>
        <w:t xml:space="preserve"> </w:t>
      </w:r>
      <w:r>
        <w:t>the</w:t>
      </w:r>
      <w:r>
        <w:rPr>
          <w:spacing w:val="1"/>
        </w:rPr>
        <w:t xml:space="preserve"> </w:t>
      </w:r>
      <w:r>
        <w:t>components</w:t>
      </w:r>
      <w:r>
        <w:rPr>
          <w:spacing w:val="1"/>
        </w:rPr>
        <w:t xml:space="preserve"> </w:t>
      </w:r>
      <w:r>
        <w:t>of</w:t>
      </w:r>
      <w:r>
        <w:rPr>
          <w:spacing w:val="1"/>
        </w:rPr>
        <w:t xml:space="preserve"> </w:t>
      </w:r>
      <w:r>
        <w:t>energy</w:t>
      </w:r>
      <w:r>
        <w:rPr>
          <w:spacing w:val="1"/>
        </w:rPr>
        <w:t xml:space="preserve"> </w:t>
      </w:r>
      <w:r>
        <w:t>consumption</w:t>
      </w:r>
      <w:r>
        <w:rPr>
          <w:spacing w:val="55"/>
        </w:rPr>
        <w:t xml:space="preserve"> </w:t>
      </w:r>
      <w:r>
        <w:t>for</w:t>
      </w:r>
      <w:r>
        <w:rPr>
          <w:spacing w:val="51"/>
        </w:rPr>
        <w:t xml:space="preserve"> </w:t>
      </w:r>
      <w:r>
        <w:t>a</w:t>
      </w:r>
      <w:r>
        <w:rPr>
          <w:spacing w:val="50"/>
        </w:rPr>
        <w:t xml:space="preserve"> </w:t>
      </w:r>
      <w:r>
        <w:t>refrigerating</w:t>
      </w:r>
      <w:r>
        <w:rPr>
          <w:spacing w:val="51"/>
        </w:rPr>
        <w:t xml:space="preserve"> </w:t>
      </w:r>
      <w:r>
        <w:t>appliance</w:t>
      </w:r>
      <w:r>
        <w:rPr>
          <w:spacing w:val="50"/>
        </w:rPr>
        <w:t xml:space="preserve"> </w:t>
      </w:r>
      <w:r>
        <w:t>when</w:t>
      </w:r>
      <w:r>
        <w:rPr>
          <w:spacing w:val="48"/>
        </w:rPr>
        <w:t xml:space="preserve"> </w:t>
      </w:r>
      <w:r>
        <w:t>tested</w:t>
      </w:r>
      <w:r>
        <w:rPr>
          <w:spacing w:val="51"/>
        </w:rPr>
        <w:t xml:space="preserve"> </w:t>
      </w:r>
      <w:r>
        <w:t>in</w:t>
      </w:r>
      <w:r>
        <w:rPr>
          <w:spacing w:val="51"/>
        </w:rPr>
        <w:t xml:space="preserve"> </w:t>
      </w:r>
      <w:r>
        <w:t>accordance</w:t>
      </w:r>
      <w:r>
        <w:rPr>
          <w:spacing w:val="50"/>
        </w:rPr>
        <w:t xml:space="preserve"> </w:t>
      </w:r>
      <w:r>
        <w:t>with</w:t>
      </w:r>
      <w:r>
        <w:rPr>
          <w:spacing w:val="51"/>
        </w:rPr>
        <w:t xml:space="preserve"> </w:t>
      </w:r>
      <w:r>
        <w:t>this</w:t>
      </w:r>
      <w:r>
        <w:rPr>
          <w:spacing w:val="48"/>
        </w:rPr>
        <w:t xml:space="preserve"> </w:t>
      </w:r>
      <w:r>
        <w:t>standard.</w:t>
      </w:r>
    </w:p>
    <w:p w14:paraId="3005AFFA" w14:textId="77777777" w:rsidR="002929E2" w:rsidRDefault="002929E2" w:rsidP="002929E2">
      <w:pPr>
        <w:pStyle w:val="BodyText"/>
        <w:ind w:right="446"/>
        <w:jc w:val="both"/>
      </w:pPr>
    </w:p>
    <w:p w14:paraId="653CDD97" w14:textId="77777777" w:rsidR="002929E2" w:rsidRDefault="002929E2" w:rsidP="002929E2">
      <w:pPr>
        <w:pStyle w:val="BodyText"/>
        <w:ind w:right="446"/>
        <w:jc w:val="both"/>
      </w:pPr>
      <w:r>
        <w:t>The</w:t>
      </w:r>
      <w:r>
        <w:rPr>
          <w:spacing w:val="1"/>
        </w:rPr>
        <w:t xml:space="preserve"> </w:t>
      </w:r>
      <w:r>
        <w:t>main</w:t>
      </w:r>
      <w:r>
        <w:rPr>
          <w:spacing w:val="1"/>
        </w:rPr>
        <w:t xml:space="preserve"> </w:t>
      </w:r>
      <w:r>
        <w:t>components</w:t>
      </w:r>
      <w:r>
        <w:rPr>
          <w:spacing w:val="1"/>
        </w:rPr>
        <w:t xml:space="preserve"> </w:t>
      </w:r>
      <w:r>
        <w:t>of</w:t>
      </w:r>
      <w:r>
        <w:rPr>
          <w:spacing w:val="61"/>
        </w:rPr>
        <w:t xml:space="preserve"> </w:t>
      </w:r>
      <w:r>
        <w:t>energy</w:t>
      </w:r>
      <w:r>
        <w:rPr>
          <w:spacing w:val="60"/>
        </w:rPr>
        <w:t xml:space="preserve"> </w:t>
      </w:r>
      <w:r>
        <w:t>consumption</w:t>
      </w:r>
      <w:r>
        <w:rPr>
          <w:spacing w:val="61"/>
        </w:rPr>
        <w:t xml:space="preserve"> </w:t>
      </w:r>
      <w:r>
        <w:t>determined</w:t>
      </w:r>
      <w:r>
        <w:rPr>
          <w:spacing w:val="61"/>
        </w:rPr>
        <w:t xml:space="preserve"> </w:t>
      </w:r>
      <w:r>
        <w:t>in</w:t>
      </w:r>
      <w:r>
        <w:rPr>
          <w:spacing w:val="61"/>
        </w:rPr>
        <w:t xml:space="preserve"> </w:t>
      </w:r>
      <w:r>
        <w:t>accordance</w:t>
      </w:r>
      <w:r>
        <w:rPr>
          <w:spacing w:val="60"/>
        </w:rPr>
        <w:t xml:space="preserve"> </w:t>
      </w:r>
      <w:r>
        <w:t>with</w:t>
      </w:r>
      <w:r>
        <w:rPr>
          <w:spacing w:val="61"/>
        </w:rPr>
        <w:t xml:space="preserve"> </w:t>
      </w:r>
      <w:r>
        <w:t>this</w:t>
      </w:r>
      <w:r>
        <w:rPr>
          <w:spacing w:val="1"/>
        </w:rPr>
        <w:t xml:space="preserve"> </w:t>
      </w:r>
      <w:r>
        <w:t>standard</w:t>
      </w:r>
      <w:r>
        <w:rPr>
          <w:spacing w:val="18"/>
        </w:rPr>
        <w:t xml:space="preserve"> </w:t>
      </w:r>
      <w:r>
        <w:t>are:</w:t>
      </w:r>
    </w:p>
    <w:p w14:paraId="6B0DC68A" w14:textId="77777777" w:rsidR="002929E2" w:rsidRDefault="002929E2" w:rsidP="002929E2">
      <w:pPr>
        <w:pStyle w:val="BodyText"/>
        <w:ind w:right="446"/>
        <w:jc w:val="both"/>
      </w:pPr>
    </w:p>
    <w:p w14:paraId="0A86906D" w14:textId="77777777" w:rsidR="002929E2" w:rsidRDefault="002929E2" w:rsidP="006644B4">
      <w:pPr>
        <w:pStyle w:val="ListParagraph"/>
        <w:numPr>
          <w:ilvl w:val="0"/>
          <w:numId w:val="56"/>
        </w:numPr>
        <w:tabs>
          <w:tab w:val="left" w:pos="1472"/>
        </w:tabs>
        <w:ind w:left="720" w:right="446"/>
        <w:rPr>
          <w:sz w:val="24"/>
        </w:rPr>
      </w:pPr>
      <w:r>
        <w:rPr>
          <w:sz w:val="24"/>
        </w:rPr>
        <w:t>Steady</w:t>
      </w:r>
      <w:r>
        <w:rPr>
          <w:spacing w:val="1"/>
          <w:sz w:val="24"/>
        </w:rPr>
        <w:t xml:space="preserve"> </w:t>
      </w:r>
      <w:r>
        <w:rPr>
          <w:sz w:val="24"/>
        </w:rPr>
        <w:t>state</w:t>
      </w:r>
      <w:r>
        <w:rPr>
          <w:spacing w:val="60"/>
          <w:sz w:val="24"/>
        </w:rPr>
        <w:t xml:space="preserve"> </w:t>
      </w:r>
      <w:r>
        <w:rPr>
          <w:sz w:val="24"/>
        </w:rPr>
        <w:t>power</w:t>
      </w:r>
      <w:r>
        <w:rPr>
          <w:spacing w:val="60"/>
          <w:sz w:val="24"/>
        </w:rPr>
        <w:t xml:space="preserve"> </w:t>
      </w:r>
      <w:r>
        <w:rPr>
          <w:sz w:val="24"/>
        </w:rPr>
        <w:t>consumption</w:t>
      </w:r>
      <w:r>
        <w:rPr>
          <w:spacing w:val="60"/>
          <w:sz w:val="24"/>
        </w:rPr>
        <w:t xml:space="preserve"> </w:t>
      </w:r>
      <w:r>
        <w:rPr>
          <w:sz w:val="24"/>
        </w:rPr>
        <w:t>—</w:t>
      </w:r>
      <w:r>
        <w:rPr>
          <w:spacing w:val="60"/>
          <w:sz w:val="24"/>
        </w:rPr>
        <w:t xml:space="preserve"> </w:t>
      </w:r>
      <w:r>
        <w:rPr>
          <w:sz w:val="24"/>
        </w:rPr>
        <w:t>This</w:t>
      </w:r>
      <w:r>
        <w:rPr>
          <w:spacing w:val="60"/>
          <w:sz w:val="24"/>
        </w:rPr>
        <w:t xml:space="preserve"> </w:t>
      </w:r>
      <w:r>
        <w:rPr>
          <w:sz w:val="24"/>
        </w:rPr>
        <w:t>is</w:t>
      </w:r>
      <w:r>
        <w:rPr>
          <w:spacing w:val="60"/>
          <w:sz w:val="24"/>
        </w:rPr>
        <w:t xml:space="preserve"> </w:t>
      </w:r>
      <w:r>
        <w:rPr>
          <w:sz w:val="24"/>
        </w:rPr>
        <w:t>determined</w:t>
      </w:r>
      <w:r>
        <w:rPr>
          <w:spacing w:val="60"/>
          <w:sz w:val="24"/>
        </w:rPr>
        <w:t xml:space="preserve"> </w:t>
      </w:r>
      <w:r>
        <w:rPr>
          <w:sz w:val="24"/>
        </w:rPr>
        <w:t>at</w:t>
      </w:r>
      <w:r>
        <w:rPr>
          <w:spacing w:val="60"/>
          <w:sz w:val="24"/>
        </w:rPr>
        <w:t xml:space="preserve"> </w:t>
      </w:r>
      <w:r>
        <w:rPr>
          <w:sz w:val="24"/>
        </w:rPr>
        <w:t>ambient</w:t>
      </w:r>
      <w:r>
        <w:rPr>
          <w:spacing w:val="60"/>
          <w:sz w:val="24"/>
        </w:rPr>
        <w:t xml:space="preserve"> </w:t>
      </w:r>
      <w:r>
        <w:rPr>
          <w:sz w:val="24"/>
        </w:rPr>
        <w:t>temperatures</w:t>
      </w:r>
      <w:r>
        <w:rPr>
          <w:spacing w:val="1"/>
          <w:sz w:val="24"/>
        </w:rPr>
        <w:t xml:space="preserve"> </w:t>
      </w:r>
      <w:r>
        <w:rPr>
          <w:sz w:val="24"/>
        </w:rPr>
        <w:t>of</w:t>
      </w:r>
      <w:r>
        <w:rPr>
          <w:spacing w:val="16"/>
          <w:sz w:val="24"/>
        </w:rPr>
        <w:t xml:space="preserve"> </w:t>
      </w:r>
      <w:r>
        <w:rPr>
          <w:sz w:val="24"/>
        </w:rPr>
        <w:t>32</w:t>
      </w:r>
      <w:r>
        <w:rPr>
          <w:spacing w:val="18"/>
          <w:sz w:val="24"/>
        </w:rPr>
        <w:t xml:space="preserve"> </w:t>
      </w:r>
      <w:r>
        <w:rPr>
          <w:sz w:val="24"/>
        </w:rPr>
        <w:t>°C</w:t>
      </w:r>
      <w:r>
        <w:rPr>
          <w:spacing w:val="18"/>
          <w:sz w:val="24"/>
        </w:rPr>
        <w:t xml:space="preserve"> </w:t>
      </w:r>
      <w:r>
        <w:rPr>
          <w:sz w:val="24"/>
        </w:rPr>
        <w:t>(</w:t>
      </w:r>
      <w:r>
        <w:rPr>
          <w:i/>
          <w:sz w:val="24"/>
        </w:rPr>
        <w:t>see</w:t>
      </w:r>
      <w:r>
        <w:rPr>
          <w:i/>
          <w:spacing w:val="17"/>
          <w:sz w:val="24"/>
        </w:rPr>
        <w:t xml:space="preserve"> </w:t>
      </w:r>
      <w:r>
        <w:rPr>
          <w:sz w:val="24"/>
        </w:rPr>
        <w:t>Annex</w:t>
      </w:r>
      <w:r>
        <w:rPr>
          <w:spacing w:val="17"/>
          <w:sz w:val="24"/>
        </w:rPr>
        <w:t xml:space="preserve"> </w:t>
      </w:r>
      <w:r>
        <w:rPr>
          <w:sz w:val="24"/>
        </w:rPr>
        <w:t>B);</w:t>
      </w:r>
    </w:p>
    <w:p w14:paraId="675F557A" w14:textId="77777777" w:rsidR="002929E2" w:rsidRDefault="002929E2" w:rsidP="006644B4">
      <w:pPr>
        <w:pStyle w:val="ListParagraph"/>
        <w:numPr>
          <w:ilvl w:val="0"/>
          <w:numId w:val="56"/>
        </w:numPr>
        <w:tabs>
          <w:tab w:val="left" w:pos="1472"/>
        </w:tabs>
        <w:ind w:left="720" w:right="446"/>
        <w:rPr>
          <w:sz w:val="24"/>
        </w:rPr>
      </w:pPr>
      <w:r>
        <w:rPr>
          <w:sz w:val="24"/>
        </w:rPr>
        <w:t>Defrost and recovery energy and temperature change</w:t>
      </w:r>
      <w:r>
        <w:rPr>
          <w:spacing w:val="60"/>
          <w:sz w:val="24"/>
        </w:rPr>
        <w:t xml:space="preserve"> </w:t>
      </w:r>
      <w:r>
        <w:rPr>
          <w:sz w:val="24"/>
        </w:rPr>
        <w:t>— For products with one or</w:t>
      </w:r>
      <w:r>
        <w:rPr>
          <w:spacing w:val="1"/>
          <w:sz w:val="24"/>
        </w:rPr>
        <w:t xml:space="preserve"> </w:t>
      </w:r>
      <w:r>
        <w:rPr>
          <w:sz w:val="24"/>
        </w:rPr>
        <w:t>more</w:t>
      </w:r>
      <w:r>
        <w:rPr>
          <w:spacing w:val="1"/>
          <w:sz w:val="24"/>
        </w:rPr>
        <w:t xml:space="preserve"> </w:t>
      </w:r>
      <w:r>
        <w:rPr>
          <w:sz w:val="24"/>
        </w:rPr>
        <w:t>defrost</w:t>
      </w:r>
      <w:r>
        <w:rPr>
          <w:spacing w:val="1"/>
          <w:sz w:val="24"/>
        </w:rPr>
        <w:t xml:space="preserve"> </w:t>
      </w:r>
      <w:r>
        <w:rPr>
          <w:sz w:val="24"/>
        </w:rPr>
        <w:t>systems</w:t>
      </w:r>
      <w:r>
        <w:rPr>
          <w:spacing w:val="1"/>
          <w:sz w:val="24"/>
        </w:rPr>
        <w:t xml:space="preserve"> </w:t>
      </w:r>
      <w:r>
        <w:rPr>
          <w:sz w:val="24"/>
        </w:rPr>
        <w:t>(each</w:t>
      </w:r>
      <w:r>
        <w:rPr>
          <w:spacing w:val="1"/>
          <w:sz w:val="24"/>
        </w:rPr>
        <w:t xml:space="preserve"> </w:t>
      </w:r>
      <w:r>
        <w:rPr>
          <w:sz w:val="24"/>
        </w:rPr>
        <w:t>with</w:t>
      </w:r>
      <w:r>
        <w:rPr>
          <w:spacing w:val="1"/>
          <w:sz w:val="24"/>
        </w:rPr>
        <w:t xml:space="preserve"> </w:t>
      </w:r>
      <w:r>
        <w:rPr>
          <w:sz w:val="24"/>
        </w:rPr>
        <w:t>its</w:t>
      </w:r>
      <w:r>
        <w:rPr>
          <w:spacing w:val="1"/>
          <w:sz w:val="24"/>
        </w:rPr>
        <w:t xml:space="preserve"> </w:t>
      </w:r>
      <w:r>
        <w:rPr>
          <w:sz w:val="24"/>
        </w:rPr>
        <w:t>own</w:t>
      </w:r>
      <w:r>
        <w:rPr>
          <w:spacing w:val="1"/>
          <w:sz w:val="24"/>
        </w:rPr>
        <w:t xml:space="preserve"> </w:t>
      </w:r>
      <w:r>
        <w:rPr>
          <w:sz w:val="24"/>
        </w:rPr>
        <w:t>defrost</w:t>
      </w:r>
      <w:r>
        <w:rPr>
          <w:spacing w:val="1"/>
          <w:sz w:val="24"/>
        </w:rPr>
        <w:t xml:space="preserve"> </w:t>
      </w:r>
      <w:r>
        <w:rPr>
          <w:sz w:val="24"/>
        </w:rPr>
        <w:t>control</w:t>
      </w:r>
      <w:r>
        <w:rPr>
          <w:spacing w:val="1"/>
          <w:sz w:val="24"/>
        </w:rPr>
        <w:t xml:space="preserve"> </w:t>
      </w:r>
      <w:r>
        <w:rPr>
          <w:sz w:val="24"/>
        </w:rPr>
        <w:t>cycle),</w:t>
      </w:r>
      <w:r>
        <w:rPr>
          <w:spacing w:val="1"/>
          <w:sz w:val="24"/>
        </w:rPr>
        <w:t xml:space="preserve"> </w:t>
      </w:r>
      <w:r>
        <w:rPr>
          <w:sz w:val="24"/>
        </w:rPr>
        <w:t>the</w:t>
      </w:r>
      <w:r>
        <w:rPr>
          <w:spacing w:val="1"/>
          <w:sz w:val="24"/>
        </w:rPr>
        <w:t xml:space="preserve"> </w:t>
      </w:r>
      <w:r>
        <w:rPr>
          <w:sz w:val="24"/>
        </w:rPr>
        <w:t>defrost</w:t>
      </w:r>
      <w:r>
        <w:rPr>
          <w:spacing w:val="1"/>
          <w:sz w:val="24"/>
        </w:rPr>
        <w:t xml:space="preserve"> </w:t>
      </w:r>
      <w:r>
        <w:rPr>
          <w:sz w:val="24"/>
        </w:rPr>
        <w:t>and</w:t>
      </w:r>
      <w:r>
        <w:rPr>
          <w:spacing w:val="1"/>
          <w:sz w:val="24"/>
        </w:rPr>
        <w:t xml:space="preserve"> </w:t>
      </w:r>
      <w:r>
        <w:rPr>
          <w:sz w:val="24"/>
        </w:rPr>
        <w:t>recovery energy for</w:t>
      </w:r>
      <w:r>
        <w:rPr>
          <w:spacing w:val="1"/>
          <w:sz w:val="24"/>
        </w:rPr>
        <w:t xml:space="preserve"> </w:t>
      </w:r>
      <w:r>
        <w:rPr>
          <w:sz w:val="24"/>
        </w:rPr>
        <w:t>a</w:t>
      </w:r>
      <w:r>
        <w:rPr>
          <w:spacing w:val="1"/>
          <w:sz w:val="24"/>
        </w:rPr>
        <w:t xml:space="preserve"> </w:t>
      </w:r>
      <w:r>
        <w:rPr>
          <w:sz w:val="24"/>
        </w:rPr>
        <w:t>representative</w:t>
      </w:r>
      <w:r>
        <w:rPr>
          <w:spacing w:val="1"/>
          <w:sz w:val="24"/>
        </w:rPr>
        <w:t xml:space="preserve"> </w:t>
      </w:r>
      <w:r>
        <w:rPr>
          <w:sz w:val="24"/>
        </w:rPr>
        <w:t>number</w:t>
      </w:r>
      <w:r>
        <w:rPr>
          <w:spacing w:val="60"/>
          <w:sz w:val="24"/>
        </w:rPr>
        <w:t xml:space="preserve"> </w:t>
      </w:r>
      <w:r>
        <w:rPr>
          <w:sz w:val="24"/>
        </w:rPr>
        <w:t>of</w:t>
      </w:r>
      <w:r>
        <w:rPr>
          <w:spacing w:val="60"/>
          <w:sz w:val="24"/>
        </w:rPr>
        <w:t xml:space="preserve"> </w:t>
      </w:r>
      <w:r>
        <w:rPr>
          <w:sz w:val="24"/>
        </w:rPr>
        <w:t>defrost</w:t>
      </w:r>
      <w:r>
        <w:rPr>
          <w:spacing w:val="60"/>
          <w:sz w:val="24"/>
        </w:rPr>
        <w:t xml:space="preserve"> </w:t>
      </w:r>
      <w:r>
        <w:rPr>
          <w:sz w:val="24"/>
        </w:rPr>
        <w:t>and</w:t>
      </w:r>
      <w:r>
        <w:rPr>
          <w:spacing w:val="60"/>
          <w:sz w:val="24"/>
        </w:rPr>
        <w:t xml:space="preserve"> </w:t>
      </w:r>
      <w:r>
        <w:rPr>
          <w:sz w:val="24"/>
        </w:rPr>
        <w:t>recovery periods</w:t>
      </w:r>
      <w:r>
        <w:rPr>
          <w:spacing w:val="60"/>
          <w:sz w:val="24"/>
        </w:rPr>
        <w:t xml:space="preserve"> </w:t>
      </w:r>
      <w:r>
        <w:rPr>
          <w:sz w:val="24"/>
        </w:rPr>
        <w:t>for</w:t>
      </w:r>
      <w:r>
        <w:rPr>
          <w:spacing w:val="1"/>
          <w:sz w:val="24"/>
        </w:rPr>
        <w:t xml:space="preserve"> </w:t>
      </w:r>
      <w:r>
        <w:rPr>
          <w:sz w:val="24"/>
        </w:rPr>
        <w:t>each</w:t>
      </w:r>
      <w:r>
        <w:rPr>
          <w:spacing w:val="20"/>
          <w:sz w:val="24"/>
        </w:rPr>
        <w:t xml:space="preserve"> </w:t>
      </w:r>
      <w:r>
        <w:rPr>
          <w:sz w:val="24"/>
        </w:rPr>
        <w:t>system</w:t>
      </w:r>
      <w:r>
        <w:rPr>
          <w:spacing w:val="18"/>
          <w:sz w:val="24"/>
        </w:rPr>
        <w:t xml:space="preserve"> </w:t>
      </w:r>
      <w:r>
        <w:rPr>
          <w:sz w:val="24"/>
        </w:rPr>
        <w:t>shall</w:t>
      </w:r>
      <w:r>
        <w:rPr>
          <w:spacing w:val="19"/>
          <w:sz w:val="24"/>
        </w:rPr>
        <w:t xml:space="preserve"> </w:t>
      </w:r>
      <w:r>
        <w:rPr>
          <w:sz w:val="24"/>
        </w:rPr>
        <w:t>be</w:t>
      </w:r>
      <w:r>
        <w:rPr>
          <w:spacing w:val="19"/>
          <w:sz w:val="24"/>
        </w:rPr>
        <w:t xml:space="preserve"> </w:t>
      </w:r>
      <w:r>
        <w:rPr>
          <w:sz w:val="24"/>
        </w:rPr>
        <w:t>determined</w:t>
      </w:r>
      <w:r>
        <w:rPr>
          <w:spacing w:val="29"/>
          <w:sz w:val="24"/>
        </w:rPr>
        <w:t xml:space="preserve"> </w:t>
      </w:r>
      <w:r>
        <w:rPr>
          <w:sz w:val="24"/>
        </w:rPr>
        <w:t>(</w:t>
      </w:r>
      <w:r>
        <w:rPr>
          <w:i/>
          <w:sz w:val="24"/>
        </w:rPr>
        <w:t>see</w:t>
      </w:r>
      <w:r>
        <w:rPr>
          <w:i/>
          <w:spacing w:val="21"/>
          <w:sz w:val="24"/>
        </w:rPr>
        <w:t xml:space="preserve"> </w:t>
      </w:r>
      <w:r>
        <w:rPr>
          <w:sz w:val="24"/>
        </w:rPr>
        <w:t>Annex</w:t>
      </w:r>
      <w:r>
        <w:rPr>
          <w:spacing w:val="21"/>
          <w:sz w:val="24"/>
        </w:rPr>
        <w:t xml:space="preserve"> </w:t>
      </w:r>
      <w:r>
        <w:rPr>
          <w:sz w:val="24"/>
        </w:rPr>
        <w:t>C);</w:t>
      </w:r>
    </w:p>
    <w:p w14:paraId="4F5F05C8" w14:textId="77777777" w:rsidR="002929E2" w:rsidRDefault="002929E2" w:rsidP="006644B4">
      <w:pPr>
        <w:pStyle w:val="ListParagraph"/>
        <w:numPr>
          <w:ilvl w:val="0"/>
          <w:numId w:val="56"/>
        </w:numPr>
        <w:tabs>
          <w:tab w:val="left" w:pos="1472"/>
        </w:tabs>
        <w:ind w:left="720" w:right="446"/>
        <w:rPr>
          <w:sz w:val="24"/>
        </w:rPr>
      </w:pPr>
      <w:r>
        <w:rPr>
          <w:sz w:val="24"/>
        </w:rPr>
        <w:t>Defrost</w:t>
      </w:r>
      <w:r>
        <w:rPr>
          <w:spacing w:val="1"/>
          <w:sz w:val="24"/>
        </w:rPr>
        <w:t xml:space="preserve"> </w:t>
      </w:r>
      <w:r>
        <w:rPr>
          <w:sz w:val="24"/>
        </w:rPr>
        <w:t>frequency</w:t>
      </w:r>
      <w:r>
        <w:rPr>
          <w:spacing w:val="1"/>
          <w:sz w:val="24"/>
        </w:rPr>
        <w:t xml:space="preserve"> </w:t>
      </w:r>
      <w:r>
        <w:rPr>
          <w:sz w:val="24"/>
        </w:rPr>
        <w:t>—</w:t>
      </w:r>
      <w:r>
        <w:rPr>
          <w:spacing w:val="60"/>
          <w:sz w:val="24"/>
        </w:rPr>
        <w:t xml:space="preserve"> </w:t>
      </w:r>
      <w:r>
        <w:rPr>
          <w:sz w:val="24"/>
        </w:rPr>
        <w:t>For</w:t>
      </w:r>
      <w:r>
        <w:rPr>
          <w:spacing w:val="60"/>
          <w:sz w:val="24"/>
        </w:rPr>
        <w:t xml:space="preserve"> </w:t>
      </w:r>
      <w:r>
        <w:rPr>
          <w:sz w:val="24"/>
        </w:rPr>
        <w:t>products</w:t>
      </w:r>
      <w:r>
        <w:rPr>
          <w:spacing w:val="60"/>
          <w:sz w:val="24"/>
        </w:rPr>
        <w:t xml:space="preserve"> </w:t>
      </w:r>
      <w:r>
        <w:rPr>
          <w:sz w:val="24"/>
        </w:rPr>
        <w:t>with</w:t>
      </w:r>
      <w:r>
        <w:rPr>
          <w:spacing w:val="60"/>
          <w:sz w:val="24"/>
        </w:rPr>
        <w:t xml:space="preserve"> </w:t>
      </w:r>
      <w:r>
        <w:rPr>
          <w:sz w:val="24"/>
        </w:rPr>
        <w:t>one</w:t>
      </w:r>
      <w:r>
        <w:rPr>
          <w:spacing w:val="60"/>
          <w:sz w:val="24"/>
        </w:rPr>
        <w:t xml:space="preserve"> </w:t>
      </w:r>
      <w:r>
        <w:rPr>
          <w:sz w:val="24"/>
        </w:rPr>
        <w:t>or more</w:t>
      </w:r>
      <w:r>
        <w:rPr>
          <w:spacing w:val="60"/>
          <w:sz w:val="24"/>
        </w:rPr>
        <w:t xml:space="preserve"> </w:t>
      </w:r>
      <w:r>
        <w:rPr>
          <w:sz w:val="24"/>
        </w:rPr>
        <w:t>defrost</w:t>
      </w:r>
      <w:r>
        <w:rPr>
          <w:spacing w:val="60"/>
          <w:sz w:val="24"/>
        </w:rPr>
        <w:t xml:space="preserve"> </w:t>
      </w:r>
      <w:r>
        <w:rPr>
          <w:sz w:val="24"/>
        </w:rPr>
        <w:t>systems</w:t>
      </w:r>
      <w:r>
        <w:rPr>
          <w:spacing w:val="60"/>
          <w:sz w:val="24"/>
        </w:rPr>
        <w:t xml:space="preserve"> </w:t>
      </w:r>
      <w:r>
        <w:rPr>
          <w:sz w:val="24"/>
        </w:rPr>
        <w:t>(each</w:t>
      </w:r>
      <w:r>
        <w:rPr>
          <w:spacing w:val="60"/>
          <w:sz w:val="24"/>
        </w:rPr>
        <w:t xml:space="preserve"> </w:t>
      </w:r>
      <w:r>
        <w:rPr>
          <w:sz w:val="24"/>
        </w:rPr>
        <w:t>with</w:t>
      </w:r>
      <w:r>
        <w:rPr>
          <w:spacing w:val="-57"/>
          <w:sz w:val="24"/>
        </w:rPr>
        <w:t xml:space="preserve"> </w:t>
      </w:r>
      <w:r>
        <w:rPr>
          <w:sz w:val="24"/>
        </w:rPr>
        <w:t>its</w:t>
      </w:r>
      <w:r>
        <w:rPr>
          <w:spacing w:val="1"/>
          <w:sz w:val="24"/>
        </w:rPr>
        <w:t xml:space="preserve"> </w:t>
      </w:r>
      <w:r>
        <w:rPr>
          <w:sz w:val="24"/>
        </w:rPr>
        <w:t>own</w:t>
      </w:r>
      <w:r>
        <w:rPr>
          <w:spacing w:val="1"/>
          <w:sz w:val="24"/>
        </w:rPr>
        <w:t xml:space="preserve"> </w:t>
      </w:r>
      <w:r>
        <w:rPr>
          <w:sz w:val="24"/>
        </w:rPr>
        <w:t>defrost</w:t>
      </w:r>
      <w:r>
        <w:rPr>
          <w:spacing w:val="1"/>
          <w:sz w:val="24"/>
        </w:rPr>
        <w:t xml:space="preserve"> </w:t>
      </w:r>
      <w:r>
        <w:rPr>
          <w:sz w:val="24"/>
        </w:rPr>
        <w:t>control</w:t>
      </w:r>
      <w:r>
        <w:rPr>
          <w:spacing w:val="1"/>
          <w:sz w:val="24"/>
        </w:rPr>
        <w:t xml:space="preserve"> </w:t>
      </w:r>
      <w:r>
        <w:rPr>
          <w:sz w:val="24"/>
        </w:rPr>
        <w:t>cycle),</w:t>
      </w:r>
      <w:r>
        <w:rPr>
          <w:spacing w:val="1"/>
          <w:sz w:val="24"/>
        </w:rPr>
        <w:t xml:space="preserve"> </w:t>
      </w:r>
      <w:r>
        <w:rPr>
          <w:sz w:val="24"/>
        </w:rPr>
        <w:t>the</w:t>
      </w:r>
      <w:r>
        <w:rPr>
          <w:spacing w:val="1"/>
          <w:sz w:val="24"/>
        </w:rPr>
        <w:t xml:space="preserve"> </w:t>
      </w:r>
      <w:r>
        <w:rPr>
          <w:sz w:val="24"/>
        </w:rPr>
        <w:t>defrost</w:t>
      </w:r>
      <w:r>
        <w:rPr>
          <w:spacing w:val="1"/>
          <w:sz w:val="24"/>
        </w:rPr>
        <w:t xml:space="preserve"> </w:t>
      </w:r>
      <w:r>
        <w:rPr>
          <w:sz w:val="24"/>
        </w:rPr>
        <w:t>interval</w:t>
      </w:r>
      <w:r>
        <w:rPr>
          <w:spacing w:val="1"/>
          <w:sz w:val="24"/>
        </w:rPr>
        <w:t xml:space="preserve"> </w:t>
      </w:r>
      <w:r>
        <w:rPr>
          <w:sz w:val="24"/>
        </w:rPr>
        <w:t>shall</w:t>
      </w:r>
      <w:r>
        <w:rPr>
          <w:spacing w:val="1"/>
          <w:sz w:val="24"/>
        </w:rPr>
        <w:t xml:space="preserve"> </w:t>
      </w:r>
      <w:r>
        <w:rPr>
          <w:sz w:val="24"/>
        </w:rPr>
        <w:t>be</w:t>
      </w:r>
      <w:r>
        <w:rPr>
          <w:spacing w:val="60"/>
          <w:sz w:val="24"/>
        </w:rPr>
        <w:t xml:space="preserve"> </w:t>
      </w:r>
      <w:r>
        <w:rPr>
          <w:sz w:val="24"/>
        </w:rPr>
        <w:t>determined</w:t>
      </w:r>
      <w:r>
        <w:rPr>
          <w:spacing w:val="60"/>
          <w:sz w:val="24"/>
        </w:rPr>
        <w:t xml:space="preserve"> </w:t>
      </w:r>
      <w:r>
        <w:rPr>
          <w:sz w:val="24"/>
        </w:rPr>
        <w:t>for</w:t>
      </w:r>
      <w:r>
        <w:rPr>
          <w:spacing w:val="60"/>
          <w:sz w:val="24"/>
        </w:rPr>
        <w:t xml:space="preserve"> </w:t>
      </w:r>
      <w:r>
        <w:rPr>
          <w:sz w:val="24"/>
        </w:rPr>
        <w:t>each</w:t>
      </w:r>
      <w:r>
        <w:rPr>
          <w:spacing w:val="1"/>
          <w:sz w:val="24"/>
        </w:rPr>
        <w:t xml:space="preserve"> </w:t>
      </w:r>
      <w:r>
        <w:rPr>
          <w:sz w:val="24"/>
        </w:rPr>
        <w:t>system</w:t>
      </w:r>
      <w:r>
        <w:rPr>
          <w:spacing w:val="19"/>
          <w:sz w:val="24"/>
        </w:rPr>
        <w:t xml:space="preserve"> </w:t>
      </w:r>
      <w:r>
        <w:rPr>
          <w:sz w:val="24"/>
        </w:rPr>
        <w:t>under</w:t>
      </w:r>
      <w:r>
        <w:rPr>
          <w:spacing w:val="20"/>
          <w:sz w:val="24"/>
        </w:rPr>
        <w:t xml:space="preserve"> </w:t>
      </w:r>
      <w:r>
        <w:rPr>
          <w:sz w:val="24"/>
        </w:rPr>
        <w:t>a</w:t>
      </w:r>
      <w:r>
        <w:rPr>
          <w:spacing w:val="20"/>
          <w:sz w:val="24"/>
        </w:rPr>
        <w:t xml:space="preserve"> </w:t>
      </w:r>
      <w:r>
        <w:rPr>
          <w:sz w:val="24"/>
        </w:rPr>
        <w:t>range</w:t>
      </w:r>
      <w:r>
        <w:rPr>
          <w:spacing w:val="16"/>
          <w:sz w:val="24"/>
        </w:rPr>
        <w:t xml:space="preserve"> </w:t>
      </w:r>
      <w:r>
        <w:rPr>
          <w:sz w:val="24"/>
        </w:rPr>
        <w:t>of</w:t>
      </w:r>
      <w:r>
        <w:rPr>
          <w:spacing w:val="21"/>
          <w:sz w:val="24"/>
        </w:rPr>
        <w:t xml:space="preserve"> </w:t>
      </w:r>
      <w:r>
        <w:rPr>
          <w:sz w:val="24"/>
        </w:rPr>
        <w:t>conditions</w:t>
      </w:r>
      <w:r>
        <w:rPr>
          <w:spacing w:val="22"/>
          <w:sz w:val="24"/>
        </w:rPr>
        <w:t xml:space="preserve"> </w:t>
      </w:r>
      <w:r>
        <w:rPr>
          <w:sz w:val="24"/>
        </w:rPr>
        <w:t>(</w:t>
      </w:r>
      <w:r>
        <w:rPr>
          <w:i/>
          <w:sz w:val="24"/>
        </w:rPr>
        <w:t>see</w:t>
      </w:r>
      <w:r>
        <w:rPr>
          <w:i/>
          <w:spacing w:val="21"/>
          <w:sz w:val="24"/>
        </w:rPr>
        <w:t xml:space="preserve"> </w:t>
      </w:r>
      <w:r>
        <w:rPr>
          <w:sz w:val="24"/>
        </w:rPr>
        <w:t>Annex</w:t>
      </w:r>
      <w:r>
        <w:rPr>
          <w:spacing w:val="21"/>
          <w:sz w:val="24"/>
        </w:rPr>
        <w:t xml:space="preserve"> </w:t>
      </w:r>
      <w:r>
        <w:rPr>
          <w:sz w:val="24"/>
        </w:rPr>
        <w:t>D);</w:t>
      </w:r>
    </w:p>
    <w:p w14:paraId="0B6DA90B" w14:textId="77777777" w:rsidR="002929E2" w:rsidRDefault="002929E2" w:rsidP="006644B4">
      <w:pPr>
        <w:pStyle w:val="ListParagraph"/>
        <w:numPr>
          <w:ilvl w:val="0"/>
          <w:numId w:val="56"/>
        </w:numPr>
        <w:tabs>
          <w:tab w:val="left" w:pos="1472"/>
        </w:tabs>
        <w:ind w:left="720" w:right="446"/>
        <w:rPr>
          <w:sz w:val="24"/>
        </w:rPr>
      </w:pPr>
      <w:r>
        <w:rPr>
          <w:sz w:val="24"/>
        </w:rPr>
        <w:t>Specified</w:t>
      </w:r>
      <w:r>
        <w:rPr>
          <w:spacing w:val="1"/>
          <w:sz w:val="24"/>
        </w:rPr>
        <w:t xml:space="preserve"> </w:t>
      </w:r>
      <w:r>
        <w:rPr>
          <w:sz w:val="24"/>
        </w:rPr>
        <w:t>auxiliaries</w:t>
      </w:r>
      <w:r>
        <w:rPr>
          <w:spacing w:val="1"/>
          <w:sz w:val="24"/>
        </w:rPr>
        <w:t xml:space="preserve"> </w:t>
      </w:r>
      <w:r>
        <w:rPr>
          <w:sz w:val="24"/>
        </w:rPr>
        <w:t>—</w:t>
      </w:r>
      <w:r>
        <w:rPr>
          <w:spacing w:val="1"/>
          <w:sz w:val="24"/>
        </w:rPr>
        <w:t xml:space="preserve"> </w:t>
      </w:r>
      <w:r>
        <w:rPr>
          <w:sz w:val="24"/>
        </w:rPr>
        <w:t>Where</w:t>
      </w:r>
      <w:r>
        <w:rPr>
          <w:spacing w:val="1"/>
          <w:sz w:val="24"/>
        </w:rPr>
        <w:t xml:space="preserve"> </w:t>
      </w:r>
      <w:r>
        <w:rPr>
          <w:sz w:val="24"/>
        </w:rPr>
        <w:t>a</w:t>
      </w:r>
      <w:r>
        <w:rPr>
          <w:spacing w:val="1"/>
          <w:sz w:val="24"/>
        </w:rPr>
        <w:t xml:space="preserve"> </w:t>
      </w:r>
      <w:r>
        <w:rPr>
          <w:sz w:val="24"/>
        </w:rPr>
        <w:t>refrigerating</w:t>
      </w:r>
      <w:r>
        <w:rPr>
          <w:spacing w:val="1"/>
          <w:sz w:val="24"/>
        </w:rPr>
        <w:t xml:space="preserve"> </w:t>
      </w:r>
      <w:r>
        <w:rPr>
          <w:sz w:val="24"/>
        </w:rPr>
        <w:t>appliance</w:t>
      </w:r>
      <w:r>
        <w:rPr>
          <w:spacing w:val="1"/>
          <w:sz w:val="24"/>
        </w:rPr>
        <w:t xml:space="preserve"> </w:t>
      </w:r>
      <w:r>
        <w:rPr>
          <w:sz w:val="24"/>
        </w:rPr>
        <w:t>contains</w:t>
      </w:r>
      <w:r>
        <w:rPr>
          <w:spacing w:val="60"/>
          <w:sz w:val="24"/>
        </w:rPr>
        <w:t xml:space="preserve"> </w:t>
      </w:r>
      <w:r>
        <w:rPr>
          <w:sz w:val="24"/>
        </w:rPr>
        <w:t>a</w:t>
      </w:r>
      <w:r>
        <w:rPr>
          <w:spacing w:val="60"/>
          <w:sz w:val="24"/>
        </w:rPr>
        <w:t xml:space="preserve"> </w:t>
      </w:r>
      <w:r>
        <w:rPr>
          <w:sz w:val="24"/>
        </w:rPr>
        <w:t>specified</w:t>
      </w:r>
      <w:r>
        <w:rPr>
          <w:spacing w:val="1"/>
          <w:sz w:val="24"/>
        </w:rPr>
        <w:t xml:space="preserve"> </w:t>
      </w:r>
      <w:r>
        <w:rPr>
          <w:sz w:val="24"/>
        </w:rPr>
        <w:t>auxiliary,</w:t>
      </w:r>
      <w:r>
        <w:rPr>
          <w:spacing w:val="1"/>
          <w:sz w:val="24"/>
        </w:rPr>
        <w:t xml:space="preserve"> </w:t>
      </w:r>
      <w:r>
        <w:rPr>
          <w:sz w:val="24"/>
        </w:rPr>
        <w:t>the energy impact</w:t>
      </w:r>
      <w:r>
        <w:rPr>
          <w:spacing w:val="60"/>
          <w:sz w:val="24"/>
        </w:rPr>
        <w:t xml:space="preserve"> </w:t>
      </w:r>
      <w:r>
        <w:rPr>
          <w:sz w:val="24"/>
        </w:rPr>
        <w:t>of this</w:t>
      </w:r>
      <w:r>
        <w:rPr>
          <w:spacing w:val="60"/>
          <w:sz w:val="24"/>
        </w:rPr>
        <w:t xml:space="preserve"> </w:t>
      </w:r>
      <w:r>
        <w:rPr>
          <w:sz w:val="24"/>
        </w:rPr>
        <w:t>auxiliary shall</w:t>
      </w:r>
      <w:r>
        <w:rPr>
          <w:spacing w:val="60"/>
          <w:sz w:val="24"/>
        </w:rPr>
        <w:t xml:space="preserve"> </w:t>
      </w:r>
      <w:r>
        <w:rPr>
          <w:sz w:val="24"/>
        </w:rPr>
        <w:t>be determined</w:t>
      </w:r>
      <w:r>
        <w:rPr>
          <w:spacing w:val="60"/>
          <w:sz w:val="24"/>
        </w:rPr>
        <w:t xml:space="preserve"> </w:t>
      </w:r>
      <w:r>
        <w:rPr>
          <w:sz w:val="24"/>
        </w:rPr>
        <w:t>(</w:t>
      </w:r>
      <w:r>
        <w:rPr>
          <w:i/>
          <w:sz w:val="24"/>
        </w:rPr>
        <w:t>see</w:t>
      </w:r>
      <w:r>
        <w:rPr>
          <w:i/>
          <w:spacing w:val="60"/>
          <w:sz w:val="24"/>
        </w:rPr>
        <w:t xml:space="preserve"> </w:t>
      </w:r>
      <w:r>
        <w:rPr>
          <w:sz w:val="24"/>
        </w:rPr>
        <w:t>Annex</w:t>
      </w:r>
      <w:r>
        <w:rPr>
          <w:spacing w:val="60"/>
          <w:sz w:val="24"/>
        </w:rPr>
        <w:t xml:space="preserve"> </w:t>
      </w:r>
      <w:r>
        <w:rPr>
          <w:sz w:val="24"/>
        </w:rPr>
        <w:t>F);</w:t>
      </w:r>
      <w:r>
        <w:rPr>
          <w:spacing w:val="1"/>
          <w:sz w:val="24"/>
        </w:rPr>
        <w:t xml:space="preserve"> </w:t>
      </w:r>
      <w:r>
        <w:rPr>
          <w:sz w:val="24"/>
        </w:rPr>
        <w:t>and</w:t>
      </w:r>
    </w:p>
    <w:p w14:paraId="08FAC73E" w14:textId="77777777" w:rsidR="002929E2" w:rsidRDefault="002929E2" w:rsidP="006644B4">
      <w:pPr>
        <w:pStyle w:val="ListParagraph"/>
        <w:numPr>
          <w:ilvl w:val="0"/>
          <w:numId w:val="56"/>
        </w:numPr>
        <w:tabs>
          <w:tab w:val="left" w:pos="1472"/>
        </w:tabs>
        <w:ind w:left="720" w:right="446"/>
        <w:rPr>
          <w:sz w:val="24"/>
        </w:rPr>
      </w:pPr>
      <w:r>
        <w:rPr>
          <w:sz w:val="24"/>
        </w:rPr>
        <w:t>Load</w:t>
      </w:r>
      <w:r>
        <w:rPr>
          <w:spacing w:val="60"/>
          <w:sz w:val="24"/>
        </w:rPr>
        <w:t xml:space="preserve"> </w:t>
      </w:r>
      <w:r>
        <w:rPr>
          <w:sz w:val="24"/>
        </w:rPr>
        <w:t>processing</w:t>
      </w:r>
      <w:r>
        <w:rPr>
          <w:spacing w:val="60"/>
          <w:sz w:val="24"/>
        </w:rPr>
        <w:t xml:space="preserve"> </w:t>
      </w:r>
      <w:r>
        <w:rPr>
          <w:sz w:val="24"/>
        </w:rPr>
        <w:t xml:space="preserve">efficiency  </w:t>
      </w:r>
      <w:r>
        <w:rPr>
          <w:spacing w:val="1"/>
          <w:sz w:val="24"/>
        </w:rPr>
        <w:t xml:space="preserve"> </w:t>
      </w:r>
      <w:r>
        <w:rPr>
          <w:sz w:val="24"/>
        </w:rPr>
        <w:t>—</w:t>
      </w:r>
      <w:r>
        <w:rPr>
          <w:spacing w:val="60"/>
          <w:sz w:val="24"/>
        </w:rPr>
        <w:t xml:space="preserve"> </w:t>
      </w:r>
      <w:r>
        <w:rPr>
          <w:sz w:val="24"/>
        </w:rPr>
        <w:t>Where</w:t>
      </w:r>
      <w:r>
        <w:rPr>
          <w:spacing w:val="60"/>
          <w:sz w:val="24"/>
        </w:rPr>
        <w:t xml:space="preserve"> </w:t>
      </w:r>
      <w:r>
        <w:rPr>
          <w:sz w:val="24"/>
        </w:rPr>
        <w:t>a</w:t>
      </w:r>
      <w:r>
        <w:rPr>
          <w:spacing w:val="60"/>
          <w:sz w:val="24"/>
        </w:rPr>
        <w:t xml:space="preserve"> </w:t>
      </w:r>
      <w:r>
        <w:rPr>
          <w:sz w:val="24"/>
        </w:rPr>
        <w:t>load</w:t>
      </w:r>
      <w:r>
        <w:rPr>
          <w:spacing w:val="60"/>
          <w:sz w:val="24"/>
        </w:rPr>
        <w:t xml:space="preserve"> </w:t>
      </w:r>
      <w:r>
        <w:rPr>
          <w:sz w:val="24"/>
        </w:rPr>
        <w:t>processing</w:t>
      </w:r>
      <w:r>
        <w:rPr>
          <w:spacing w:val="60"/>
          <w:sz w:val="24"/>
        </w:rPr>
        <w:t xml:space="preserve"> </w:t>
      </w:r>
      <w:r>
        <w:rPr>
          <w:sz w:val="24"/>
        </w:rPr>
        <w:t>efficiency</w:t>
      </w:r>
      <w:r>
        <w:rPr>
          <w:spacing w:val="60"/>
          <w:sz w:val="24"/>
        </w:rPr>
        <w:t xml:space="preserve"> </w:t>
      </w:r>
      <w:r>
        <w:rPr>
          <w:sz w:val="24"/>
        </w:rPr>
        <w:t>is</w:t>
      </w:r>
      <w:r>
        <w:rPr>
          <w:spacing w:val="60"/>
          <w:sz w:val="24"/>
        </w:rPr>
        <w:t xml:space="preserve"> </w:t>
      </w:r>
      <w:r>
        <w:rPr>
          <w:sz w:val="24"/>
        </w:rPr>
        <w:t>measured</w:t>
      </w:r>
      <w:r>
        <w:rPr>
          <w:spacing w:val="1"/>
          <w:sz w:val="24"/>
        </w:rPr>
        <w:t xml:space="preserve"> </w:t>
      </w:r>
      <w:r>
        <w:rPr>
          <w:sz w:val="24"/>
        </w:rPr>
        <w:t>or</w:t>
      </w:r>
      <w:r>
        <w:rPr>
          <w:spacing w:val="23"/>
          <w:sz w:val="24"/>
        </w:rPr>
        <w:t xml:space="preserve"> </w:t>
      </w:r>
      <w:r>
        <w:rPr>
          <w:sz w:val="24"/>
        </w:rPr>
        <w:t>claimed,</w:t>
      </w:r>
      <w:r>
        <w:rPr>
          <w:spacing w:val="21"/>
          <w:sz w:val="24"/>
        </w:rPr>
        <w:t xml:space="preserve"> </w:t>
      </w:r>
      <w:r>
        <w:rPr>
          <w:sz w:val="24"/>
        </w:rPr>
        <w:t>the</w:t>
      </w:r>
      <w:r>
        <w:rPr>
          <w:spacing w:val="23"/>
          <w:sz w:val="24"/>
        </w:rPr>
        <w:t xml:space="preserve"> </w:t>
      </w:r>
      <w:r>
        <w:rPr>
          <w:sz w:val="24"/>
        </w:rPr>
        <w:t>specified</w:t>
      </w:r>
      <w:r>
        <w:rPr>
          <w:spacing w:val="21"/>
          <w:sz w:val="24"/>
        </w:rPr>
        <w:t xml:space="preserve"> </w:t>
      </w:r>
      <w:r>
        <w:rPr>
          <w:sz w:val="24"/>
        </w:rPr>
        <w:t>method</w:t>
      </w:r>
      <w:r>
        <w:rPr>
          <w:spacing w:val="21"/>
          <w:sz w:val="24"/>
        </w:rPr>
        <w:t xml:space="preserve"> </w:t>
      </w:r>
      <w:r>
        <w:rPr>
          <w:sz w:val="24"/>
        </w:rPr>
        <w:t>shall</w:t>
      </w:r>
      <w:r>
        <w:rPr>
          <w:spacing w:val="22"/>
          <w:sz w:val="24"/>
        </w:rPr>
        <w:t xml:space="preserve"> </w:t>
      </w:r>
      <w:r>
        <w:rPr>
          <w:sz w:val="24"/>
        </w:rPr>
        <w:t>be</w:t>
      </w:r>
      <w:r>
        <w:rPr>
          <w:spacing w:val="24"/>
          <w:sz w:val="24"/>
        </w:rPr>
        <w:t xml:space="preserve"> </w:t>
      </w:r>
      <w:r>
        <w:rPr>
          <w:sz w:val="24"/>
        </w:rPr>
        <w:t>used</w:t>
      </w:r>
      <w:r>
        <w:rPr>
          <w:spacing w:val="38"/>
          <w:sz w:val="24"/>
        </w:rPr>
        <w:t xml:space="preserve"> </w:t>
      </w:r>
      <w:r>
        <w:rPr>
          <w:sz w:val="24"/>
        </w:rPr>
        <w:t>(</w:t>
      </w:r>
      <w:r>
        <w:rPr>
          <w:i/>
          <w:sz w:val="24"/>
        </w:rPr>
        <w:t>see</w:t>
      </w:r>
      <w:r>
        <w:rPr>
          <w:i/>
          <w:spacing w:val="25"/>
          <w:sz w:val="24"/>
        </w:rPr>
        <w:t xml:space="preserve"> </w:t>
      </w:r>
      <w:r>
        <w:rPr>
          <w:sz w:val="24"/>
        </w:rPr>
        <w:t>Annex</w:t>
      </w:r>
      <w:r>
        <w:rPr>
          <w:spacing w:val="24"/>
          <w:sz w:val="24"/>
        </w:rPr>
        <w:t xml:space="preserve"> </w:t>
      </w:r>
      <w:r>
        <w:rPr>
          <w:sz w:val="24"/>
        </w:rPr>
        <w:t>G).</w:t>
      </w:r>
    </w:p>
    <w:p w14:paraId="17BA4A80" w14:textId="77777777" w:rsidR="002929E2" w:rsidRDefault="002929E2" w:rsidP="002929E2">
      <w:pPr>
        <w:pStyle w:val="BodyText"/>
        <w:ind w:right="446"/>
        <w:jc w:val="both"/>
      </w:pPr>
    </w:p>
    <w:p w14:paraId="60C8D415" w14:textId="77777777" w:rsidR="002929E2" w:rsidRDefault="002929E2" w:rsidP="002929E2">
      <w:pPr>
        <w:pStyle w:val="BodyText"/>
        <w:ind w:right="446"/>
        <w:jc w:val="both"/>
      </w:pPr>
      <w:r>
        <w:t>The</w:t>
      </w:r>
      <w:r>
        <w:rPr>
          <w:spacing w:val="1"/>
        </w:rPr>
        <w:t xml:space="preserve"> </w:t>
      </w:r>
      <w:r>
        <w:t>lowest</w:t>
      </w:r>
      <w:r>
        <w:rPr>
          <w:spacing w:val="1"/>
        </w:rPr>
        <w:t xml:space="preserve"> </w:t>
      </w:r>
      <w:r>
        <w:t>conceivable</w:t>
      </w:r>
      <w:r>
        <w:rPr>
          <w:spacing w:val="1"/>
        </w:rPr>
        <w:t xml:space="preserve"> </w:t>
      </w:r>
      <w:r>
        <w:t>value</w:t>
      </w:r>
      <w:r>
        <w:rPr>
          <w:spacing w:val="1"/>
        </w:rPr>
        <w:t xml:space="preserve"> </w:t>
      </w:r>
      <w:r>
        <w:t>of</w:t>
      </w:r>
      <w:r>
        <w:rPr>
          <w:spacing w:val="60"/>
        </w:rPr>
        <w:t xml:space="preserve"> </w:t>
      </w:r>
      <w:r>
        <w:t>energy consumption</w:t>
      </w:r>
      <w:r>
        <w:rPr>
          <w:spacing w:val="60"/>
        </w:rPr>
        <w:t xml:space="preserve"> </w:t>
      </w:r>
      <w:r>
        <w:t>for</w:t>
      </w:r>
      <w:r>
        <w:rPr>
          <w:spacing w:val="60"/>
        </w:rPr>
        <w:t xml:space="preserve"> </w:t>
      </w:r>
      <w:r>
        <w:t>a</w:t>
      </w:r>
      <w:r>
        <w:rPr>
          <w:spacing w:val="60"/>
        </w:rPr>
        <w:t xml:space="preserve"> </w:t>
      </w:r>
      <w:r>
        <w:t>refrigerating appliance</w:t>
      </w:r>
      <w:r>
        <w:rPr>
          <w:spacing w:val="60"/>
        </w:rPr>
        <w:t xml:space="preserve"> </w:t>
      </w:r>
      <w:r>
        <w:t>under</w:t>
      </w:r>
      <w:r>
        <w:rPr>
          <w:spacing w:val="-57"/>
        </w:rPr>
        <w:t xml:space="preserve"> </w:t>
      </w:r>
      <w:r>
        <w:t>this</w:t>
      </w:r>
      <w:r>
        <w:rPr>
          <w:spacing w:val="1"/>
        </w:rPr>
        <w:t xml:space="preserve"> </w:t>
      </w:r>
      <w:r>
        <w:t>standard</w:t>
      </w:r>
      <w:r>
        <w:rPr>
          <w:spacing w:val="1"/>
        </w:rPr>
        <w:t xml:space="preserve"> </w:t>
      </w:r>
      <w:r>
        <w:t>(that</w:t>
      </w:r>
      <w:r>
        <w:rPr>
          <w:spacing w:val="1"/>
        </w:rPr>
        <w:t xml:space="preserve"> </w:t>
      </w:r>
      <w:r>
        <w:t>is,</w:t>
      </w:r>
      <w:r>
        <w:rPr>
          <w:spacing w:val="1"/>
        </w:rPr>
        <w:t xml:space="preserve"> </w:t>
      </w:r>
      <w:r>
        <w:t>the</w:t>
      </w:r>
      <w:r>
        <w:rPr>
          <w:spacing w:val="1"/>
        </w:rPr>
        <w:t xml:space="preserve"> </w:t>
      </w:r>
      <w:r>
        <w:t>theoretical</w:t>
      </w:r>
      <w:r>
        <w:rPr>
          <w:spacing w:val="1"/>
        </w:rPr>
        <w:t xml:space="preserve"> </w:t>
      </w:r>
      <w:r>
        <w:t>optimum),</w:t>
      </w:r>
      <w:r>
        <w:rPr>
          <w:spacing w:val="60"/>
        </w:rPr>
        <w:t xml:space="preserve"> </w:t>
      </w:r>
      <w:r>
        <w:t>is</w:t>
      </w:r>
      <w:r>
        <w:rPr>
          <w:spacing w:val="60"/>
        </w:rPr>
        <w:t xml:space="preserve"> </w:t>
      </w:r>
      <w:r>
        <w:t>the</w:t>
      </w:r>
      <w:r>
        <w:rPr>
          <w:spacing w:val="60"/>
        </w:rPr>
        <w:t xml:space="preserve"> </w:t>
      </w:r>
      <w:r>
        <w:t>value</w:t>
      </w:r>
      <w:r>
        <w:rPr>
          <w:spacing w:val="60"/>
        </w:rPr>
        <w:t xml:space="preserve"> </w:t>
      </w:r>
      <w:r>
        <w:t>where</w:t>
      </w:r>
      <w:r>
        <w:rPr>
          <w:spacing w:val="60"/>
        </w:rPr>
        <w:t xml:space="preserve"> </w:t>
      </w:r>
      <w:r>
        <w:t>the</w:t>
      </w:r>
      <w:r>
        <w:rPr>
          <w:spacing w:val="60"/>
        </w:rPr>
        <w:t xml:space="preserve"> </w:t>
      </w:r>
      <w:r>
        <w:t>temperature</w:t>
      </w:r>
      <w:r>
        <w:rPr>
          <w:spacing w:val="60"/>
        </w:rPr>
        <w:t xml:space="preserve"> </w:t>
      </w:r>
      <w:r>
        <w:t>of</w:t>
      </w:r>
      <w:r>
        <w:rPr>
          <w:spacing w:val="1"/>
        </w:rPr>
        <w:t xml:space="preserve"> </w:t>
      </w:r>
      <w:r>
        <w:t>every</w:t>
      </w:r>
      <w:r>
        <w:rPr>
          <w:spacing w:val="1"/>
        </w:rPr>
        <w:t xml:space="preserve"> </w:t>
      </w:r>
      <w:r>
        <w:t>compartment</w:t>
      </w:r>
      <w:r>
        <w:rPr>
          <w:spacing w:val="60"/>
        </w:rPr>
        <w:t xml:space="preserve"> </w:t>
      </w:r>
      <w:r>
        <w:t>is</w:t>
      </w:r>
      <w:r>
        <w:rPr>
          <w:spacing w:val="60"/>
        </w:rPr>
        <w:t xml:space="preserve"> </w:t>
      </w:r>
      <w:r>
        <w:t>exactly</w:t>
      </w:r>
      <w:r>
        <w:rPr>
          <w:spacing w:val="60"/>
        </w:rPr>
        <w:t xml:space="preserve"> </w:t>
      </w:r>
      <w:r>
        <w:t>equal</w:t>
      </w:r>
      <w:r>
        <w:rPr>
          <w:spacing w:val="60"/>
        </w:rPr>
        <w:t xml:space="preserve"> </w:t>
      </w:r>
      <w:r>
        <w:t>to</w:t>
      </w:r>
      <w:r>
        <w:rPr>
          <w:spacing w:val="60"/>
        </w:rPr>
        <w:t xml:space="preserve"> </w:t>
      </w:r>
      <w:r>
        <w:t>its</w:t>
      </w:r>
      <w:r>
        <w:rPr>
          <w:spacing w:val="60"/>
        </w:rPr>
        <w:t xml:space="preserve"> </w:t>
      </w:r>
      <w:r>
        <w:t>target</w:t>
      </w:r>
      <w:r>
        <w:rPr>
          <w:spacing w:val="60"/>
        </w:rPr>
        <w:t xml:space="preserve"> </w:t>
      </w:r>
      <w:r>
        <w:t>temperature</w:t>
      </w:r>
      <w:r>
        <w:rPr>
          <w:spacing w:val="60"/>
        </w:rPr>
        <w:t xml:space="preserve"> </w:t>
      </w:r>
      <w:r>
        <w:t>for</w:t>
      </w:r>
      <w:r>
        <w:rPr>
          <w:spacing w:val="60"/>
        </w:rPr>
        <w:t xml:space="preserve"> </w:t>
      </w:r>
      <w:r>
        <w:t>energy</w:t>
      </w:r>
      <w:r>
        <w:rPr>
          <w:spacing w:val="60"/>
        </w:rPr>
        <w:t xml:space="preserve"> </w:t>
      </w:r>
      <w:r>
        <w:t>consumption</w:t>
      </w:r>
      <w:r>
        <w:rPr>
          <w:spacing w:val="1"/>
        </w:rPr>
        <w:t xml:space="preserve"> </w:t>
      </w:r>
      <w:r>
        <w:t>(</w:t>
      </w:r>
      <w:r>
        <w:rPr>
          <w:i/>
        </w:rPr>
        <w:t>see</w:t>
      </w:r>
      <w:r>
        <w:rPr>
          <w:i/>
          <w:spacing w:val="32"/>
        </w:rPr>
        <w:t xml:space="preserve"> </w:t>
      </w:r>
      <w:hyperlink w:anchor="_bookmark0" w:history="1">
        <w:r>
          <w:rPr>
            <w:b/>
          </w:rPr>
          <w:t>5</w:t>
        </w:r>
      </w:hyperlink>
      <w:r>
        <w:t>).</w:t>
      </w:r>
      <w:r>
        <w:rPr>
          <w:spacing w:val="33"/>
        </w:rPr>
        <w:t xml:space="preserve"> </w:t>
      </w:r>
      <w:r>
        <w:t>Not</w:t>
      </w:r>
      <w:r>
        <w:rPr>
          <w:spacing w:val="34"/>
        </w:rPr>
        <w:t xml:space="preserve"> </w:t>
      </w:r>
      <w:r>
        <w:t>every</w:t>
      </w:r>
      <w:r>
        <w:rPr>
          <w:spacing w:val="25"/>
        </w:rPr>
        <w:t xml:space="preserve"> </w:t>
      </w:r>
      <w:r>
        <w:t>appliance</w:t>
      </w:r>
      <w:r>
        <w:rPr>
          <w:spacing w:val="31"/>
        </w:rPr>
        <w:t xml:space="preserve"> </w:t>
      </w:r>
      <w:r>
        <w:t>is</w:t>
      </w:r>
      <w:r>
        <w:rPr>
          <w:spacing w:val="33"/>
        </w:rPr>
        <w:t xml:space="preserve"> </w:t>
      </w:r>
      <w:r>
        <w:t>capable</w:t>
      </w:r>
      <w:r>
        <w:rPr>
          <w:spacing w:val="31"/>
        </w:rPr>
        <w:t xml:space="preserve"> </w:t>
      </w:r>
      <w:r>
        <w:t>of</w:t>
      </w:r>
      <w:r>
        <w:rPr>
          <w:spacing w:val="31"/>
        </w:rPr>
        <w:t xml:space="preserve"> </w:t>
      </w:r>
      <w:r>
        <w:t>operating</w:t>
      </w:r>
      <w:r>
        <w:rPr>
          <w:spacing w:val="30"/>
        </w:rPr>
        <w:t xml:space="preserve"> </w:t>
      </w:r>
      <w:r>
        <w:t>at</w:t>
      </w:r>
      <w:r>
        <w:rPr>
          <w:spacing w:val="29"/>
        </w:rPr>
        <w:t xml:space="preserve"> </w:t>
      </w:r>
      <w:r>
        <w:t>this</w:t>
      </w:r>
      <w:r>
        <w:rPr>
          <w:spacing w:val="33"/>
        </w:rPr>
        <w:t xml:space="preserve"> </w:t>
      </w:r>
      <w:r>
        <w:t>condition,</w:t>
      </w:r>
      <w:r>
        <w:rPr>
          <w:spacing w:val="33"/>
        </w:rPr>
        <w:t xml:space="preserve"> </w:t>
      </w:r>
      <w:r>
        <w:t>nor</w:t>
      </w:r>
      <w:r>
        <w:rPr>
          <w:spacing w:val="28"/>
        </w:rPr>
        <w:t xml:space="preserve"> </w:t>
      </w:r>
      <w:r>
        <w:t>is</w:t>
      </w:r>
      <w:r>
        <w:rPr>
          <w:spacing w:val="30"/>
        </w:rPr>
        <w:t xml:space="preserve"> </w:t>
      </w:r>
      <w:r>
        <w:t>it</w:t>
      </w:r>
      <w:r>
        <w:rPr>
          <w:spacing w:val="34"/>
        </w:rPr>
        <w:t xml:space="preserve"> </w:t>
      </w:r>
      <w:r>
        <w:t>practicable</w:t>
      </w:r>
      <w:r>
        <w:rPr>
          <w:spacing w:val="1"/>
        </w:rPr>
        <w:t xml:space="preserve"> </w:t>
      </w:r>
      <w:r>
        <w:t>for</w:t>
      </w:r>
      <w:r>
        <w:rPr>
          <w:spacing w:val="1"/>
        </w:rPr>
        <w:t xml:space="preserve"> </w:t>
      </w:r>
      <w:r>
        <w:t>a laboratory to</w:t>
      </w:r>
      <w:r>
        <w:rPr>
          <w:spacing w:val="60"/>
        </w:rPr>
        <w:t xml:space="preserve"> </w:t>
      </w:r>
      <w:r>
        <w:t>continue</w:t>
      </w:r>
      <w:r>
        <w:rPr>
          <w:spacing w:val="60"/>
        </w:rPr>
        <w:t xml:space="preserve"> </w:t>
      </w:r>
      <w:r>
        <w:t>testing in</w:t>
      </w:r>
      <w:r>
        <w:rPr>
          <w:spacing w:val="60"/>
        </w:rPr>
        <w:t xml:space="preserve"> </w:t>
      </w:r>
      <w:r>
        <w:t>an</w:t>
      </w:r>
      <w:r>
        <w:rPr>
          <w:spacing w:val="60"/>
        </w:rPr>
        <w:t xml:space="preserve"> </w:t>
      </w:r>
      <w:r>
        <w:t>attempt</w:t>
      </w:r>
      <w:r>
        <w:rPr>
          <w:spacing w:val="60"/>
        </w:rPr>
        <w:t xml:space="preserve"> </w:t>
      </w:r>
      <w:r>
        <w:rPr>
          <w:spacing w:val="9"/>
        </w:rPr>
        <w:t xml:space="preserve">to </w:t>
      </w:r>
      <w:r>
        <w:t>precisely obtain</w:t>
      </w:r>
      <w:r>
        <w:rPr>
          <w:spacing w:val="60"/>
        </w:rPr>
        <w:t xml:space="preserve"> </w:t>
      </w:r>
      <w:r>
        <w:t>this</w:t>
      </w:r>
      <w:r>
        <w:rPr>
          <w:spacing w:val="60"/>
        </w:rPr>
        <w:t xml:space="preserve"> </w:t>
      </w:r>
      <w:r>
        <w:t>condition during</w:t>
      </w:r>
      <w:r>
        <w:rPr>
          <w:spacing w:val="-57"/>
        </w:rPr>
        <w:t xml:space="preserve"> </w:t>
      </w:r>
      <w:r>
        <w:t>a</w:t>
      </w:r>
      <w:r>
        <w:rPr>
          <w:spacing w:val="35"/>
        </w:rPr>
        <w:t xml:space="preserve"> </w:t>
      </w:r>
      <w:r>
        <w:t>specific</w:t>
      </w:r>
      <w:r>
        <w:rPr>
          <w:spacing w:val="36"/>
        </w:rPr>
        <w:t xml:space="preserve"> </w:t>
      </w:r>
      <w:r>
        <w:t>set</w:t>
      </w:r>
      <w:r>
        <w:rPr>
          <w:spacing w:val="34"/>
        </w:rPr>
        <w:t xml:space="preserve"> </w:t>
      </w:r>
      <w:r>
        <w:t>of</w:t>
      </w:r>
      <w:r>
        <w:rPr>
          <w:spacing w:val="36"/>
        </w:rPr>
        <w:t xml:space="preserve"> </w:t>
      </w:r>
      <w:r>
        <w:t>tests.</w:t>
      </w:r>
      <w:r>
        <w:rPr>
          <w:spacing w:val="40"/>
        </w:rPr>
        <w:t xml:space="preserve"> </w:t>
      </w:r>
      <w:r>
        <w:t>Under</w:t>
      </w:r>
      <w:r>
        <w:rPr>
          <w:spacing w:val="35"/>
        </w:rPr>
        <w:t xml:space="preserve"> </w:t>
      </w:r>
      <w:r>
        <w:t>this</w:t>
      </w:r>
      <w:r>
        <w:rPr>
          <w:spacing w:val="37"/>
        </w:rPr>
        <w:t xml:space="preserve"> </w:t>
      </w:r>
      <w:r>
        <w:t>standard</w:t>
      </w:r>
      <w:r>
        <w:rPr>
          <w:spacing w:val="36"/>
        </w:rPr>
        <w:t xml:space="preserve"> </w:t>
      </w:r>
      <w:r>
        <w:t>there</w:t>
      </w:r>
      <w:r>
        <w:rPr>
          <w:spacing w:val="35"/>
        </w:rPr>
        <w:t xml:space="preserve"> </w:t>
      </w:r>
      <w:r>
        <w:t>is</w:t>
      </w:r>
      <w:r>
        <w:rPr>
          <w:spacing w:val="38"/>
        </w:rPr>
        <w:t xml:space="preserve"> </w:t>
      </w:r>
      <w:r>
        <w:t>the</w:t>
      </w:r>
      <w:r>
        <w:rPr>
          <w:spacing w:val="35"/>
        </w:rPr>
        <w:t xml:space="preserve"> </w:t>
      </w:r>
      <w:r>
        <w:t>option</w:t>
      </w:r>
      <w:r>
        <w:rPr>
          <w:spacing w:val="36"/>
        </w:rPr>
        <w:t xml:space="preserve"> </w:t>
      </w:r>
      <w:r>
        <w:t>of</w:t>
      </w:r>
      <w:r>
        <w:rPr>
          <w:spacing w:val="35"/>
        </w:rPr>
        <w:t xml:space="preserve"> </w:t>
      </w:r>
      <w:r>
        <w:t>undertaking</w:t>
      </w:r>
      <w:r>
        <w:rPr>
          <w:spacing w:val="33"/>
        </w:rPr>
        <w:t xml:space="preserve"> </w:t>
      </w:r>
      <w:r>
        <w:t>several</w:t>
      </w:r>
      <w:r>
        <w:rPr>
          <w:spacing w:val="37"/>
        </w:rPr>
        <w:t xml:space="preserve"> </w:t>
      </w:r>
      <w:r>
        <w:t>tests</w:t>
      </w:r>
    </w:p>
    <w:p w14:paraId="137D23B1" w14:textId="77777777" w:rsidR="002929E2" w:rsidRDefault="002929E2" w:rsidP="002929E2">
      <w:pPr>
        <w:ind w:right="446"/>
        <w:jc w:val="both"/>
        <w:sectPr w:rsidR="002929E2" w:rsidSect="004311E2">
          <w:pgSz w:w="11910" w:h="16840"/>
          <w:pgMar w:top="1680" w:right="660" w:bottom="1440" w:left="1440" w:header="1140" w:footer="0" w:gutter="0"/>
          <w:cols w:space="720"/>
        </w:sectPr>
      </w:pPr>
    </w:p>
    <w:p w14:paraId="42CEECA8" w14:textId="77777777" w:rsidR="002929E2" w:rsidRDefault="002929E2" w:rsidP="002929E2">
      <w:pPr>
        <w:pStyle w:val="BodyText"/>
        <w:ind w:right="446"/>
        <w:jc w:val="both"/>
      </w:pPr>
      <w:r>
        <w:lastRenderedPageBreak/>
        <w:t>with</w:t>
      </w:r>
      <w:r>
        <w:rPr>
          <w:spacing w:val="1"/>
        </w:rPr>
        <w:t xml:space="preserve"> </w:t>
      </w:r>
      <w:r>
        <w:t>different</w:t>
      </w:r>
      <w:r>
        <w:rPr>
          <w:spacing w:val="1"/>
        </w:rPr>
        <w:t xml:space="preserve"> </w:t>
      </w:r>
      <w:r>
        <w:t>temperature</w:t>
      </w:r>
      <w:r>
        <w:rPr>
          <w:spacing w:val="1"/>
        </w:rPr>
        <w:t xml:space="preserve"> </w:t>
      </w:r>
      <w:r>
        <w:t>control</w:t>
      </w:r>
      <w:r>
        <w:rPr>
          <w:spacing w:val="1"/>
        </w:rPr>
        <w:t xml:space="preserve"> </w:t>
      </w:r>
      <w:r>
        <w:t>settings</w:t>
      </w:r>
      <w:r>
        <w:rPr>
          <w:spacing w:val="1"/>
        </w:rPr>
        <w:t xml:space="preserve"> </w:t>
      </w:r>
      <w:r>
        <w:t>(where</w:t>
      </w:r>
      <w:r>
        <w:rPr>
          <w:spacing w:val="1"/>
        </w:rPr>
        <w:t xml:space="preserve"> </w:t>
      </w:r>
      <w:r>
        <w:t>available).</w:t>
      </w:r>
      <w:r>
        <w:rPr>
          <w:spacing w:val="1"/>
        </w:rPr>
        <w:t xml:space="preserve"> </w:t>
      </w:r>
      <w:r>
        <w:t>This</w:t>
      </w:r>
      <w:r>
        <w:rPr>
          <w:spacing w:val="61"/>
        </w:rPr>
        <w:t xml:space="preserve"> </w:t>
      </w:r>
      <w:r>
        <w:t>is</w:t>
      </w:r>
      <w:r>
        <w:rPr>
          <w:spacing w:val="61"/>
        </w:rPr>
        <w:t xml:space="preserve"> </w:t>
      </w:r>
      <w:r>
        <w:t>to</w:t>
      </w:r>
      <w:r>
        <w:rPr>
          <w:spacing w:val="61"/>
        </w:rPr>
        <w:t xml:space="preserve"> </w:t>
      </w:r>
      <w:r>
        <w:t>facilitate</w:t>
      </w:r>
      <w:r>
        <w:rPr>
          <w:spacing w:val="1"/>
        </w:rPr>
        <w:t xml:space="preserve"> </w:t>
      </w:r>
      <w:r>
        <w:t>interpolation</w:t>
      </w:r>
      <w:r>
        <w:rPr>
          <w:spacing w:val="41"/>
        </w:rPr>
        <w:t xml:space="preserve"> </w:t>
      </w:r>
      <w:r>
        <w:t>to</w:t>
      </w:r>
      <w:r>
        <w:rPr>
          <w:spacing w:val="41"/>
        </w:rPr>
        <w:t xml:space="preserve"> </w:t>
      </w:r>
      <w:r>
        <w:t>estimate</w:t>
      </w:r>
      <w:r>
        <w:rPr>
          <w:spacing w:val="41"/>
        </w:rPr>
        <w:t xml:space="preserve"> </w:t>
      </w:r>
      <w:r>
        <w:t>the</w:t>
      </w:r>
      <w:r>
        <w:rPr>
          <w:spacing w:val="41"/>
        </w:rPr>
        <w:t xml:space="preserve"> </w:t>
      </w:r>
      <w:r>
        <w:t>energy</w:t>
      </w:r>
      <w:r>
        <w:rPr>
          <w:spacing w:val="48"/>
        </w:rPr>
        <w:t xml:space="preserve"> </w:t>
      </w:r>
      <w:r>
        <w:t>consumption</w:t>
      </w:r>
      <w:r>
        <w:rPr>
          <w:spacing w:val="41"/>
        </w:rPr>
        <w:t xml:space="preserve"> </w:t>
      </w:r>
      <w:r>
        <w:t>for</w:t>
      </w:r>
      <w:r>
        <w:rPr>
          <w:spacing w:val="44"/>
        </w:rPr>
        <w:t xml:space="preserve"> </w:t>
      </w:r>
      <w:r>
        <w:t>a</w:t>
      </w:r>
      <w:r>
        <w:rPr>
          <w:spacing w:val="47"/>
        </w:rPr>
        <w:t xml:space="preserve"> </w:t>
      </w:r>
      <w:r>
        <w:t>point</w:t>
      </w:r>
      <w:r>
        <w:rPr>
          <w:spacing w:val="45"/>
        </w:rPr>
        <w:t xml:space="preserve"> </w:t>
      </w:r>
      <w:r>
        <w:t>where</w:t>
      </w:r>
      <w:r>
        <w:rPr>
          <w:spacing w:val="41"/>
        </w:rPr>
        <w:t xml:space="preserve"> </w:t>
      </w:r>
      <w:r>
        <w:t>all</w:t>
      </w:r>
      <w:r>
        <w:rPr>
          <w:spacing w:val="49"/>
        </w:rPr>
        <w:t xml:space="preserve"> </w:t>
      </w:r>
      <w:r>
        <w:t>compartments</w:t>
      </w:r>
      <w:r>
        <w:rPr>
          <w:spacing w:val="42"/>
        </w:rPr>
        <w:t xml:space="preserve"> </w:t>
      </w:r>
      <w:r>
        <w:t>are</w:t>
      </w:r>
      <w:r>
        <w:rPr>
          <w:spacing w:val="1"/>
        </w:rPr>
        <w:t xml:space="preserve"> </w:t>
      </w:r>
      <w:r>
        <w:t>at</w:t>
      </w:r>
      <w:r>
        <w:rPr>
          <w:spacing w:val="24"/>
        </w:rPr>
        <w:t xml:space="preserve"> </w:t>
      </w:r>
      <w:r>
        <w:t>or</w:t>
      </w:r>
      <w:r>
        <w:rPr>
          <w:spacing w:val="23"/>
        </w:rPr>
        <w:t xml:space="preserve"> </w:t>
      </w:r>
      <w:r>
        <w:t>below</w:t>
      </w:r>
      <w:r>
        <w:rPr>
          <w:spacing w:val="22"/>
        </w:rPr>
        <w:t xml:space="preserve"> </w:t>
      </w:r>
      <w:r>
        <w:t>their</w:t>
      </w:r>
      <w:r>
        <w:rPr>
          <w:spacing w:val="23"/>
        </w:rPr>
        <w:t xml:space="preserve"> </w:t>
      </w:r>
      <w:r>
        <w:t>relevant</w:t>
      </w:r>
      <w:r>
        <w:rPr>
          <w:spacing w:val="22"/>
        </w:rPr>
        <w:t xml:space="preserve"> </w:t>
      </w:r>
      <w:r>
        <w:t>target</w:t>
      </w:r>
      <w:r>
        <w:rPr>
          <w:spacing w:val="25"/>
        </w:rPr>
        <w:t xml:space="preserve"> </w:t>
      </w:r>
      <w:r>
        <w:t>for</w:t>
      </w:r>
      <w:r>
        <w:rPr>
          <w:spacing w:val="23"/>
        </w:rPr>
        <w:t xml:space="preserve"> </w:t>
      </w:r>
      <w:r>
        <w:t>energy</w:t>
      </w:r>
      <w:r>
        <w:rPr>
          <w:spacing w:val="19"/>
        </w:rPr>
        <w:t xml:space="preserve"> </w:t>
      </w:r>
      <w:r>
        <w:t>consumption</w:t>
      </w:r>
      <w:r>
        <w:rPr>
          <w:spacing w:val="25"/>
        </w:rPr>
        <w:t xml:space="preserve"> </w:t>
      </w:r>
      <w:proofErr w:type="gramStart"/>
      <w:r>
        <w:t>(</w:t>
      </w:r>
      <w:r>
        <w:rPr>
          <w:spacing w:val="-37"/>
        </w:rPr>
        <w:t xml:space="preserve"> </w:t>
      </w:r>
      <w:r>
        <w:rPr>
          <w:i/>
        </w:rPr>
        <w:t>see</w:t>
      </w:r>
      <w:proofErr w:type="gramEnd"/>
      <w:r>
        <w:rPr>
          <w:i/>
          <w:spacing w:val="22"/>
        </w:rPr>
        <w:t xml:space="preserve"> </w:t>
      </w:r>
      <w:r>
        <w:rPr>
          <w:b/>
        </w:rPr>
        <w:t>6.3</w:t>
      </w:r>
      <w:r>
        <w:t>).</w:t>
      </w:r>
    </w:p>
    <w:p w14:paraId="1759BB15" w14:textId="77777777" w:rsidR="002929E2" w:rsidRDefault="002929E2" w:rsidP="002929E2">
      <w:pPr>
        <w:pStyle w:val="BodyText"/>
        <w:ind w:right="446"/>
        <w:jc w:val="both"/>
      </w:pPr>
    </w:p>
    <w:p w14:paraId="686AC422" w14:textId="77777777" w:rsidR="002929E2" w:rsidRDefault="002929E2" w:rsidP="002929E2">
      <w:pPr>
        <w:pStyle w:val="Heading1"/>
        <w:tabs>
          <w:tab w:val="left" w:pos="1147"/>
        </w:tabs>
        <w:ind w:left="0" w:right="446"/>
      </w:pPr>
      <w:r>
        <w:t>6.2 Objective</w:t>
      </w:r>
    </w:p>
    <w:p w14:paraId="62F32C55" w14:textId="77777777" w:rsidR="002929E2" w:rsidRDefault="002929E2" w:rsidP="002929E2">
      <w:pPr>
        <w:pStyle w:val="BodyText"/>
        <w:ind w:right="446"/>
        <w:jc w:val="both"/>
        <w:rPr>
          <w:b/>
          <w:sz w:val="23"/>
        </w:rPr>
      </w:pPr>
    </w:p>
    <w:p w14:paraId="25F8ACDF" w14:textId="77777777" w:rsidR="002929E2" w:rsidRDefault="002929E2" w:rsidP="002929E2">
      <w:pPr>
        <w:pStyle w:val="BodyText"/>
        <w:ind w:right="446"/>
        <w:jc w:val="both"/>
      </w:pPr>
      <w:r>
        <w:t>In</w:t>
      </w:r>
      <w:r>
        <w:rPr>
          <w:spacing w:val="1"/>
        </w:rPr>
        <w:t xml:space="preserve"> </w:t>
      </w:r>
      <w:r>
        <w:t>order</w:t>
      </w:r>
      <w:r>
        <w:rPr>
          <w:spacing w:val="1"/>
        </w:rPr>
        <w:t xml:space="preserve"> </w:t>
      </w:r>
      <w:r>
        <w:t>to</w:t>
      </w:r>
      <w:r>
        <w:rPr>
          <w:spacing w:val="1"/>
        </w:rPr>
        <w:t xml:space="preserve"> </w:t>
      </w:r>
      <w:r>
        <w:t>determine</w:t>
      </w:r>
      <w:r>
        <w:rPr>
          <w:spacing w:val="1"/>
        </w:rPr>
        <w:t xml:space="preserve"> </w:t>
      </w:r>
      <w:r>
        <w:t>the</w:t>
      </w:r>
      <w:r>
        <w:rPr>
          <w:spacing w:val="1"/>
        </w:rPr>
        <w:t xml:space="preserve"> </w:t>
      </w:r>
      <w:r>
        <w:t>characteristics</w:t>
      </w:r>
      <w:r>
        <w:rPr>
          <w:spacing w:val="1"/>
        </w:rPr>
        <w:t xml:space="preserve"> </w:t>
      </w:r>
      <w:r>
        <w:t>of</w:t>
      </w:r>
      <w:r>
        <w:rPr>
          <w:spacing w:val="1"/>
        </w:rPr>
        <w:t xml:space="preserve"> </w:t>
      </w:r>
      <w:r>
        <w:t>a</w:t>
      </w:r>
      <w:r>
        <w:rPr>
          <w:spacing w:val="60"/>
        </w:rPr>
        <w:t xml:space="preserve"> </w:t>
      </w:r>
      <w:r>
        <w:t>household</w:t>
      </w:r>
      <w:r>
        <w:rPr>
          <w:spacing w:val="60"/>
        </w:rPr>
        <w:t xml:space="preserve"> </w:t>
      </w:r>
      <w:r>
        <w:t>refrigerating</w:t>
      </w:r>
      <w:r>
        <w:rPr>
          <w:spacing w:val="60"/>
        </w:rPr>
        <w:t xml:space="preserve"> </w:t>
      </w:r>
      <w:r>
        <w:t>appliance</w:t>
      </w:r>
      <w:r>
        <w:rPr>
          <w:spacing w:val="60"/>
        </w:rPr>
        <w:t xml:space="preserve"> </w:t>
      </w:r>
      <w:r>
        <w:t>in</w:t>
      </w:r>
      <w:r>
        <w:rPr>
          <w:spacing w:val="1"/>
        </w:rPr>
        <w:t xml:space="preserve"> </w:t>
      </w:r>
      <w:r>
        <w:t>accordance</w:t>
      </w:r>
      <w:r>
        <w:rPr>
          <w:spacing w:val="1"/>
        </w:rPr>
        <w:t xml:space="preserve"> </w:t>
      </w:r>
      <w:r>
        <w:t>with</w:t>
      </w:r>
      <w:r>
        <w:rPr>
          <w:spacing w:val="1"/>
        </w:rPr>
        <w:t xml:space="preserve"> </w:t>
      </w:r>
      <w:r>
        <w:t>this</w:t>
      </w:r>
      <w:r>
        <w:rPr>
          <w:spacing w:val="1"/>
        </w:rPr>
        <w:t xml:space="preserve"> </w:t>
      </w:r>
      <w:r>
        <w:t>standard,</w:t>
      </w:r>
      <w:r>
        <w:rPr>
          <w:spacing w:val="1"/>
        </w:rPr>
        <w:t xml:space="preserve"> </w:t>
      </w:r>
      <w:r>
        <w:t>it</w:t>
      </w:r>
      <w:r>
        <w:rPr>
          <w:spacing w:val="1"/>
        </w:rPr>
        <w:t xml:space="preserve"> </w:t>
      </w:r>
      <w:r>
        <w:t>is</w:t>
      </w:r>
      <w:r>
        <w:rPr>
          <w:spacing w:val="1"/>
        </w:rPr>
        <w:t xml:space="preserve"> </w:t>
      </w:r>
      <w:r>
        <w:t>necessary</w:t>
      </w:r>
      <w:r>
        <w:rPr>
          <w:spacing w:val="1"/>
        </w:rPr>
        <w:t xml:space="preserve"> </w:t>
      </w:r>
      <w:r>
        <w:t>to</w:t>
      </w:r>
      <w:r>
        <w:rPr>
          <w:spacing w:val="1"/>
        </w:rPr>
        <w:t xml:space="preserve"> </w:t>
      </w:r>
      <w:r>
        <w:t>measure</w:t>
      </w:r>
      <w:r>
        <w:rPr>
          <w:spacing w:val="1"/>
        </w:rPr>
        <w:t xml:space="preserve"> </w:t>
      </w:r>
      <w:r>
        <w:t>the</w:t>
      </w:r>
      <w:r>
        <w:rPr>
          <w:spacing w:val="1"/>
        </w:rPr>
        <w:t xml:space="preserve"> </w:t>
      </w:r>
      <w:r>
        <w:t>temperature</w:t>
      </w:r>
      <w:r>
        <w:rPr>
          <w:spacing w:val="1"/>
        </w:rPr>
        <w:t xml:space="preserve"> </w:t>
      </w:r>
      <w:r>
        <w:t>and</w:t>
      </w:r>
      <w:r>
        <w:rPr>
          <w:spacing w:val="1"/>
        </w:rPr>
        <w:t xml:space="preserve"> </w:t>
      </w:r>
      <w:r>
        <w:t>energy</w:t>
      </w:r>
      <w:r>
        <w:rPr>
          <w:spacing w:val="1"/>
        </w:rPr>
        <w:t xml:space="preserve"> </w:t>
      </w:r>
      <w:r>
        <w:t>consumption for a representative</w:t>
      </w:r>
      <w:r>
        <w:rPr>
          <w:spacing w:val="1"/>
        </w:rPr>
        <w:t xml:space="preserve"> </w:t>
      </w:r>
      <w:r>
        <w:t>period of steady state operation that complies with the</w:t>
      </w:r>
      <w:r>
        <w:rPr>
          <w:spacing w:val="1"/>
        </w:rPr>
        <w:t xml:space="preserve"> </w:t>
      </w:r>
      <w:r>
        <w:t>relevant</w:t>
      </w:r>
      <w:r>
        <w:rPr>
          <w:spacing w:val="1"/>
        </w:rPr>
        <w:t xml:space="preserve"> </w:t>
      </w:r>
      <w:r>
        <w:t>requirements</w:t>
      </w:r>
      <w:r>
        <w:rPr>
          <w:spacing w:val="1"/>
        </w:rPr>
        <w:t xml:space="preserve"> </w:t>
      </w:r>
      <w:r>
        <w:t>(that</w:t>
      </w:r>
      <w:r>
        <w:rPr>
          <w:spacing w:val="1"/>
        </w:rPr>
        <w:t xml:space="preserve"> </w:t>
      </w:r>
      <w:r>
        <w:t>is,</w:t>
      </w:r>
      <w:r>
        <w:rPr>
          <w:spacing w:val="1"/>
        </w:rPr>
        <w:t xml:space="preserve"> </w:t>
      </w:r>
      <w:r>
        <w:t>compartment</w:t>
      </w:r>
      <w:r>
        <w:rPr>
          <w:spacing w:val="1"/>
        </w:rPr>
        <w:t xml:space="preserve"> </w:t>
      </w:r>
      <w:r>
        <w:t>temperatures</w:t>
      </w:r>
      <w:r>
        <w:rPr>
          <w:spacing w:val="60"/>
        </w:rPr>
        <w:t xml:space="preserve"> </w:t>
      </w:r>
      <w:r>
        <w:t>at</w:t>
      </w:r>
      <w:r>
        <w:rPr>
          <w:spacing w:val="60"/>
        </w:rPr>
        <w:t xml:space="preserve"> </w:t>
      </w:r>
      <w:r>
        <w:t>or</w:t>
      </w:r>
      <w:r>
        <w:rPr>
          <w:spacing w:val="60"/>
        </w:rPr>
        <w:t xml:space="preserve"> </w:t>
      </w:r>
      <w:r>
        <w:t>below</w:t>
      </w:r>
      <w:r>
        <w:rPr>
          <w:spacing w:val="60"/>
        </w:rPr>
        <w:t xml:space="preserve"> </w:t>
      </w:r>
      <w:r>
        <w:t>their</w:t>
      </w:r>
      <w:r>
        <w:rPr>
          <w:spacing w:val="60"/>
        </w:rPr>
        <w:t xml:space="preserve"> </w:t>
      </w:r>
      <w:r>
        <w:t>target</w:t>
      </w:r>
      <w:r>
        <w:rPr>
          <w:spacing w:val="60"/>
        </w:rPr>
        <w:t xml:space="preserve"> </w:t>
      </w:r>
      <w:r>
        <w:t>for</w:t>
      </w:r>
      <w:r>
        <w:rPr>
          <w:spacing w:val="1"/>
        </w:rPr>
        <w:t xml:space="preserve"> </w:t>
      </w:r>
      <w:r>
        <w:t>energy</w:t>
      </w:r>
      <w:r>
        <w:rPr>
          <w:spacing w:val="60"/>
        </w:rPr>
        <w:t xml:space="preserve"> </w:t>
      </w:r>
      <w:r>
        <w:t>consumption).</w:t>
      </w:r>
      <w:r>
        <w:rPr>
          <w:spacing w:val="60"/>
        </w:rPr>
        <w:t xml:space="preserve"> </w:t>
      </w:r>
      <w:r>
        <w:t>Several</w:t>
      </w:r>
      <w:r>
        <w:rPr>
          <w:spacing w:val="60"/>
        </w:rPr>
        <w:t xml:space="preserve"> </w:t>
      </w:r>
      <w:r>
        <w:t>test</w:t>
      </w:r>
      <w:r>
        <w:rPr>
          <w:spacing w:val="60"/>
        </w:rPr>
        <w:t xml:space="preserve"> </w:t>
      </w:r>
      <w:r>
        <w:t>points</w:t>
      </w:r>
      <w:r>
        <w:rPr>
          <w:spacing w:val="60"/>
        </w:rPr>
        <w:t xml:space="preserve"> </w:t>
      </w:r>
      <w:r>
        <w:t>at   different</w:t>
      </w:r>
      <w:r>
        <w:rPr>
          <w:spacing w:val="60"/>
        </w:rPr>
        <w:t xml:space="preserve"> </w:t>
      </w:r>
      <w:r>
        <w:t>temperature</w:t>
      </w:r>
      <w:r>
        <w:rPr>
          <w:spacing w:val="60"/>
        </w:rPr>
        <w:t xml:space="preserve"> </w:t>
      </w:r>
      <w:r>
        <w:t>control</w:t>
      </w:r>
      <w:r>
        <w:rPr>
          <w:spacing w:val="60"/>
        </w:rPr>
        <w:t xml:space="preserve"> </w:t>
      </w:r>
      <w:r>
        <w:t>settings</w:t>
      </w:r>
      <w:r>
        <w:rPr>
          <w:spacing w:val="60"/>
        </w:rPr>
        <w:t xml:space="preserve"> </w:t>
      </w:r>
      <w:r>
        <w:t>may</w:t>
      </w:r>
      <w:r>
        <w:rPr>
          <w:spacing w:val="1"/>
        </w:rPr>
        <w:t xml:space="preserve"> </w:t>
      </w:r>
      <w:r>
        <w:t>be</w:t>
      </w:r>
      <w:r>
        <w:rPr>
          <w:spacing w:val="37"/>
        </w:rPr>
        <w:t xml:space="preserve"> </w:t>
      </w:r>
      <w:r>
        <w:t>required</w:t>
      </w:r>
      <w:r>
        <w:rPr>
          <w:spacing w:val="40"/>
        </w:rPr>
        <w:t xml:space="preserve"> </w:t>
      </w:r>
      <w:r>
        <w:t>to</w:t>
      </w:r>
      <w:r>
        <w:rPr>
          <w:spacing w:val="39"/>
        </w:rPr>
        <w:t xml:space="preserve"> </w:t>
      </w:r>
      <w:r>
        <w:t>obtain</w:t>
      </w:r>
      <w:r>
        <w:rPr>
          <w:spacing w:val="39"/>
        </w:rPr>
        <w:t xml:space="preserve"> </w:t>
      </w:r>
      <w:r>
        <w:t>the</w:t>
      </w:r>
      <w:r>
        <w:rPr>
          <w:spacing w:val="34"/>
        </w:rPr>
        <w:t xml:space="preserve"> </w:t>
      </w:r>
      <w:r>
        <w:t>most</w:t>
      </w:r>
      <w:r>
        <w:rPr>
          <w:spacing w:val="40"/>
        </w:rPr>
        <w:t xml:space="preserve"> </w:t>
      </w:r>
      <w:proofErr w:type="spellStart"/>
      <w:r>
        <w:t>favourable</w:t>
      </w:r>
      <w:proofErr w:type="spellEnd"/>
      <w:r>
        <w:rPr>
          <w:spacing w:val="38"/>
        </w:rPr>
        <w:t xml:space="preserve"> </w:t>
      </w:r>
      <w:r>
        <w:t>(optimal)</w:t>
      </w:r>
      <w:r>
        <w:rPr>
          <w:spacing w:val="38"/>
        </w:rPr>
        <w:t xml:space="preserve"> </w:t>
      </w:r>
      <w:r>
        <w:t>result</w:t>
      </w:r>
      <w:r>
        <w:rPr>
          <w:spacing w:val="39"/>
        </w:rPr>
        <w:t xml:space="preserve"> </w:t>
      </w:r>
      <w:r>
        <w:t>for</w:t>
      </w:r>
      <w:r>
        <w:rPr>
          <w:spacing w:val="38"/>
        </w:rPr>
        <w:t xml:space="preserve"> </w:t>
      </w:r>
      <w:r>
        <w:t>energy</w:t>
      </w:r>
      <w:r>
        <w:rPr>
          <w:spacing w:val="33"/>
        </w:rPr>
        <w:t xml:space="preserve"> </w:t>
      </w:r>
      <w:r>
        <w:t>consumption.</w:t>
      </w:r>
    </w:p>
    <w:p w14:paraId="500CA161" w14:textId="77777777" w:rsidR="002929E2" w:rsidRDefault="002929E2" w:rsidP="002929E2">
      <w:pPr>
        <w:pStyle w:val="BodyText"/>
        <w:ind w:right="446"/>
        <w:jc w:val="both"/>
      </w:pPr>
    </w:p>
    <w:p w14:paraId="0F97F330" w14:textId="77777777" w:rsidR="002929E2" w:rsidRDefault="002929E2" w:rsidP="002929E2">
      <w:pPr>
        <w:pStyle w:val="BodyText"/>
        <w:ind w:right="446"/>
        <w:jc w:val="both"/>
      </w:pPr>
      <w:r>
        <w:t>In</w:t>
      </w:r>
      <w:r>
        <w:rPr>
          <w:spacing w:val="1"/>
        </w:rPr>
        <w:t xml:space="preserve"> </w:t>
      </w:r>
      <w:r>
        <w:t>the</w:t>
      </w:r>
      <w:r>
        <w:rPr>
          <w:spacing w:val="1"/>
        </w:rPr>
        <w:t xml:space="preserve"> </w:t>
      </w:r>
      <w:r>
        <w:t>case</w:t>
      </w:r>
      <w:r>
        <w:rPr>
          <w:spacing w:val="1"/>
        </w:rPr>
        <w:t xml:space="preserve"> </w:t>
      </w:r>
      <w:r>
        <w:t>of</w:t>
      </w:r>
      <w:r>
        <w:rPr>
          <w:spacing w:val="1"/>
        </w:rPr>
        <w:t xml:space="preserve"> </w:t>
      </w:r>
      <w:r>
        <w:t>products</w:t>
      </w:r>
      <w:r>
        <w:rPr>
          <w:spacing w:val="61"/>
        </w:rPr>
        <w:t xml:space="preserve"> </w:t>
      </w:r>
      <w:r>
        <w:t>with</w:t>
      </w:r>
      <w:r>
        <w:rPr>
          <w:spacing w:val="61"/>
        </w:rPr>
        <w:t xml:space="preserve"> </w:t>
      </w:r>
      <w:r>
        <w:t>automatic</w:t>
      </w:r>
      <w:r>
        <w:rPr>
          <w:spacing w:val="61"/>
        </w:rPr>
        <w:t xml:space="preserve"> </w:t>
      </w:r>
      <w:r>
        <w:t>defrost</w:t>
      </w:r>
      <w:r>
        <w:rPr>
          <w:spacing w:val="61"/>
        </w:rPr>
        <w:t xml:space="preserve"> </w:t>
      </w:r>
      <w:r>
        <w:t>functions</w:t>
      </w:r>
      <w:r>
        <w:rPr>
          <w:spacing w:val="61"/>
        </w:rPr>
        <w:t xml:space="preserve"> </w:t>
      </w:r>
      <w:r>
        <w:t>that</w:t>
      </w:r>
      <w:r>
        <w:rPr>
          <w:spacing w:val="61"/>
        </w:rPr>
        <w:t xml:space="preserve"> </w:t>
      </w:r>
      <w:r>
        <w:t>affect</w:t>
      </w:r>
      <w:r>
        <w:rPr>
          <w:spacing w:val="61"/>
        </w:rPr>
        <w:t xml:space="preserve"> </w:t>
      </w:r>
      <w:r>
        <w:t>the</w:t>
      </w:r>
      <w:r>
        <w:rPr>
          <w:spacing w:val="61"/>
        </w:rPr>
        <w:t xml:space="preserve"> </w:t>
      </w:r>
      <w:r>
        <w:t>power</w:t>
      </w:r>
      <w:r>
        <w:rPr>
          <w:spacing w:val="1"/>
        </w:rPr>
        <w:t xml:space="preserve"> </w:t>
      </w:r>
      <w:r>
        <w:t>consumption of the product (that is, has</w:t>
      </w:r>
      <w:r>
        <w:rPr>
          <w:spacing w:val="1"/>
        </w:rPr>
        <w:t xml:space="preserve"> </w:t>
      </w:r>
      <w:r>
        <w:t>a defrost control</w:t>
      </w:r>
      <w:r>
        <w:rPr>
          <w:spacing w:val="60"/>
        </w:rPr>
        <w:t xml:space="preserve"> </w:t>
      </w:r>
      <w:r>
        <w:t>cycle), the incremental energy</w:t>
      </w:r>
      <w:r>
        <w:rPr>
          <w:spacing w:val="1"/>
        </w:rPr>
        <w:t xml:space="preserve"> </w:t>
      </w:r>
      <w:r>
        <w:rPr>
          <w:position w:val="2"/>
        </w:rPr>
        <w:t>during</w:t>
      </w:r>
      <w:r>
        <w:rPr>
          <w:spacing w:val="1"/>
          <w:position w:val="2"/>
        </w:rPr>
        <w:t xml:space="preserve"> </w:t>
      </w:r>
      <w:proofErr w:type="gramStart"/>
      <w:r>
        <w:rPr>
          <w:position w:val="2"/>
        </w:rPr>
        <w:t>defrost</w:t>
      </w:r>
      <w:proofErr w:type="gramEnd"/>
      <w:r>
        <w:rPr>
          <w:spacing w:val="1"/>
          <w:position w:val="2"/>
        </w:rPr>
        <w:t xml:space="preserve"> </w:t>
      </w:r>
      <w:r>
        <w:rPr>
          <w:position w:val="2"/>
        </w:rPr>
        <w:t>and</w:t>
      </w:r>
      <w:r>
        <w:rPr>
          <w:spacing w:val="1"/>
          <w:position w:val="2"/>
        </w:rPr>
        <w:t xml:space="preserve"> </w:t>
      </w:r>
      <w:r>
        <w:rPr>
          <w:position w:val="2"/>
        </w:rPr>
        <w:t>recovery</w:t>
      </w:r>
      <w:r>
        <w:rPr>
          <w:spacing w:val="1"/>
          <w:position w:val="2"/>
        </w:rPr>
        <w:t xml:space="preserve"> </w:t>
      </w:r>
      <w:r>
        <w:rPr>
          <w:position w:val="2"/>
        </w:rPr>
        <w:t>(that</w:t>
      </w:r>
      <w:r>
        <w:rPr>
          <w:spacing w:val="1"/>
          <w:position w:val="2"/>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additional</w:t>
      </w:r>
      <w:r>
        <w:rPr>
          <w:spacing w:val="1"/>
          <w:position w:val="2"/>
        </w:rPr>
        <w:t xml:space="preserve"> </w:t>
      </w:r>
      <w:r>
        <w:rPr>
          <w:position w:val="2"/>
        </w:rPr>
        <w:t>energy</w:t>
      </w:r>
      <w:r>
        <w:rPr>
          <w:spacing w:val="1"/>
          <w:position w:val="2"/>
        </w:rPr>
        <w:t xml:space="preserve"> </w:t>
      </w:r>
      <w:r>
        <w:rPr>
          <w:i/>
          <w:position w:val="2"/>
        </w:rPr>
        <w:t>∆E</w:t>
      </w:r>
      <w:proofErr w:type="spellStart"/>
      <w:r>
        <w:rPr>
          <w:sz w:val="16"/>
        </w:rPr>
        <w:t>df</w:t>
      </w:r>
      <w:proofErr w:type="spellEnd"/>
      <w:r>
        <w:rPr>
          <w:spacing w:val="1"/>
          <w:sz w:val="16"/>
        </w:rPr>
        <w:t xml:space="preserve"> </w:t>
      </w:r>
      <w:r>
        <w:rPr>
          <w:position w:val="2"/>
        </w:rPr>
        <w:t>over</w:t>
      </w:r>
      <w:r>
        <w:rPr>
          <w:spacing w:val="60"/>
          <w:position w:val="2"/>
        </w:rPr>
        <w:t xml:space="preserve"> </w:t>
      </w:r>
      <w:r>
        <w:rPr>
          <w:position w:val="2"/>
        </w:rPr>
        <w:t>and</w:t>
      </w:r>
      <w:r>
        <w:rPr>
          <w:spacing w:val="60"/>
          <w:position w:val="2"/>
        </w:rPr>
        <w:t xml:space="preserve"> </w:t>
      </w:r>
      <w:r>
        <w:rPr>
          <w:position w:val="2"/>
        </w:rPr>
        <w:t>above</w:t>
      </w:r>
      <w:r>
        <w:rPr>
          <w:spacing w:val="60"/>
          <w:position w:val="2"/>
        </w:rPr>
        <w:t xml:space="preserve"> </w:t>
      </w:r>
      <w:r>
        <w:rPr>
          <w:position w:val="2"/>
        </w:rPr>
        <w:t>the</w:t>
      </w:r>
      <w:r>
        <w:rPr>
          <w:spacing w:val="1"/>
          <w:position w:val="2"/>
        </w:rPr>
        <w:t xml:space="preserve"> </w:t>
      </w:r>
      <w:r>
        <w:t>underlying</w:t>
      </w:r>
      <w:r>
        <w:rPr>
          <w:spacing w:val="1"/>
        </w:rPr>
        <w:t xml:space="preserve"> </w:t>
      </w:r>
      <w:r>
        <w:t>steady</w:t>
      </w:r>
      <w:r>
        <w:rPr>
          <w:spacing w:val="1"/>
        </w:rPr>
        <w:t xml:space="preserve"> </w:t>
      </w:r>
      <w:r>
        <w:t>state</w:t>
      </w:r>
      <w:r>
        <w:rPr>
          <w:spacing w:val="1"/>
        </w:rPr>
        <w:t xml:space="preserve"> </w:t>
      </w:r>
      <w:r>
        <w:t>power)</w:t>
      </w:r>
      <w:r>
        <w:rPr>
          <w:spacing w:val="1"/>
        </w:rPr>
        <w:t xml:space="preserve"> </w:t>
      </w:r>
      <w:r>
        <w:t>shall</w:t>
      </w:r>
      <w:r>
        <w:rPr>
          <w:spacing w:val="1"/>
        </w:rPr>
        <w:t xml:space="preserve"> </w:t>
      </w:r>
      <w:r>
        <w:t>be</w:t>
      </w:r>
      <w:r>
        <w:rPr>
          <w:spacing w:val="61"/>
        </w:rPr>
        <w:t xml:space="preserve"> </w:t>
      </w:r>
      <w:r>
        <w:t>determined</w:t>
      </w:r>
      <w:r>
        <w:rPr>
          <w:spacing w:val="61"/>
        </w:rPr>
        <w:t xml:space="preserve"> </w:t>
      </w:r>
      <w:r>
        <w:t>for</w:t>
      </w:r>
      <w:r>
        <w:rPr>
          <w:spacing w:val="61"/>
        </w:rPr>
        <w:t xml:space="preserve"> </w:t>
      </w:r>
      <w:r>
        <w:t>a</w:t>
      </w:r>
      <w:r>
        <w:rPr>
          <w:spacing w:val="61"/>
        </w:rPr>
        <w:t xml:space="preserve"> </w:t>
      </w:r>
      <w:r>
        <w:t>specified</w:t>
      </w:r>
      <w:r>
        <w:rPr>
          <w:spacing w:val="61"/>
        </w:rPr>
        <w:t xml:space="preserve"> </w:t>
      </w:r>
      <w:r>
        <w:t>number</w:t>
      </w:r>
      <w:r>
        <w:rPr>
          <w:spacing w:val="61"/>
        </w:rPr>
        <w:t xml:space="preserve"> </w:t>
      </w:r>
      <w:r>
        <w:t>of</w:t>
      </w:r>
      <w:r>
        <w:rPr>
          <w:spacing w:val="1"/>
        </w:rPr>
        <w:t xml:space="preserve"> </w:t>
      </w:r>
      <w:r>
        <w:t>representative</w:t>
      </w:r>
      <w:r>
        <w:rPr>
          <w:spacing w:val="27"/>
        </w:rPr>
        <w:t xml:space="preserve"> </w:t>
      </w:r>
      <w:r>
        <w:t>and</w:t>
      </w:r>
      <w:r>
        <w:rPr>
          <w:spacing w:val="23"/>
        </w:rPr>
        <w:t xml:space="preserve"> </w:t>
      </w:r>
      <w:r>
        <w:t>valid</w:t>
      </w:r>
      <w:r>
        <w:rPr>
          <w:spacing w:val="18"/>
        </w:rPr>
        <w:t xml:space="preserve"> </w:t>
      </w:r>
      <w:r>
        <w:t>defrost</w:t>
      </w:r>
      <w:r>
        <w:rPr>
          <w:spacing w:val="26"/>
        </w:rPr>
        <w:t xml:space="preserve"> </w:t>
      </w:r>
      <w:r>
        <w:t>and</w:t>
      </w:r>
      <w:r>
        <w:rPr>
          <w:spacing w:val="23"/>
        </w:rPr>
        <w:t xml:space="preserve"> </w:t>
      </w:r>
      <w:r>
        <w:t>recovery</w:t>
      </w:r>
      <w:r>
        <w:rPr>
          <w:spacing w:val="22"/>
        </w:rPr>
        <w:t xml:space="preserve"> </w:t>
      </w:r>
      <w:r>
        <w:t>periods.</w:t>
      </w:r>
    </w:p>
    <w:p w14:paraId="53592FF5" w14:textId="77777777" w:rsidR="002929E2" w:rsidRDefault="002929E2" w:rsidP="002929E2">
      <w:pPr>
        <w:pStyle w:val="BodyText"/>
        <w:ind w:right="446"/>
        <w:jc w:val="both"/>
        <w:rPr>
          <w:sz w:val="23"/>
        </w:rPr>
      </w:pPr>
    </w:p>
    <w:p w14:paraId="1F91BAB3" w14:textId="77777777" w:rsidR="002929E2" w:rsidRDefault="002929E2" w:rsidP="002929E2">
      <w:pPr>
        <w:pStyle w:val="BodyText"/>
        <w:ind w:right="446"/>
        <w:jc w:val="both"/>
      </w:pPr>
      <w:r>
        <w:t>These</w:t>
      </w:r>
      <w:r>
        <w:rPr>
          <w:spacing w:val="1"/>
        </w:rPr>
        <w:t xml:space="preserve"> </w:t>
      </w:r>
      <w:r>
        <w:t>values</w:t>
      </w:r>
      <w:r>
        <w:rPr>
          <w:spacing w:val="1"/>
        </w:rPr>
        <w:t xml:space="preserve"> </w:t>
      </w:r>
      <w:r>
        <w:t>are</w:t>
      </w:r>
      <w:r>
        <w:rPr>
          <w:spacing w:val="1"/>
        </w:rPr>
        <w:t xml:space="preserve"> </w:t>
      </w:r>
      <w:r>
        <w:t>measured</w:t>
      </w:r>
      <w:r>
        <w:rPr>
          <w:spacing w:val="1"/>
        </w:rPr>
        <w:t xml:space="preserve"> </w:t>
      </w:r>
      <w:r>
        <w:t>at</w:t>
      </w:r>
      <w:r>
        <w:rPr>
          <w:spacing w:val="1"/>
        </w:rPr>
        <w:t xml:space="preserve"> </w:t>
      </w:r>
      <w:r>
        <w:t>specified</w:t>
      </w:r>
      <w:r>
        <w:rPr>
          <w:spacing w:val="1"/>
        </w:rPr>
        <w:t xml:space="preserve"> </w:t>
      </w:r>
      <w:r>
        <w:t>ambient</w:t>
      </w:r>
      <w:r>
        <w:rPr>
          <w:spacing w:val="1"/>
        </w:rPr>
        <w:t xml:space="preserve"> </w:t>
      </w:r>
      <w:r>
        <w:t>temperature</w:t>
      </w:r>
      <w:r>
        <w:rPr>
          <w:spacing w:val="1"/>
        </w:rPr>
        <w:t xml:space="preserve"> </w:t>
      </w:r>
      <w:r>
        <w:t>(32</w:t>
      </w:r>
      <w:r>
        <w:rPr>
          <w:spacing w:val="1"/>
        </w:rPr>
        <w:t xml:space="preserve"> </w:t>
      </w:r>
      <w:proofErr w:type="spellStart"/>
      <w:r>
        <w:rPr>
          <w:vertAlign w:val="superscript"/>
        </w:rPr>
        <w:t>o</w:t>
      </w:r>
      <w:r>
        <w:t>C</w:t>
      </w:r>
      <w:proofErr w:type="spellEnd"/>
      <w:r>
        <w:t>)</w:t>
      </w:r>
      <w:r>
        <w:rPr>
          <w:spacing w:val="61"/>
        </w:rPr>
        <w:t xml:space="preserve"> </w:t>
      </w:r>
      <w:r>
        <w:t>for</w:t>
      </w:r>
      <w:r>
        <w:rPr>
          <w:spacing w:val="61"/>
        </w:rPr>
        <w:t xml:space="preserve"> </w:t>
      </w:r>
      <w:r>
        <w:t>energy</w:t>
      </w:r>
      <w:r>
        <w:rPr>
          <w:spacing w:val="1"/>
        </w:rPr>
        <w:t xml:space="preserve"> </w:t>
      </w:r>
      <w:r>
        <w:t>determination.</w:t>
      </w:r>
    </w:p>
    <w:p w14:paraId="34B41FB2" w14:textId="77777777" w:rsidR="002929E2" w:rsidRDefault="002929E2" w:rsidP="002929E2">
      <w:pPr>
        <w:pStyle w:val="BodyText"/>
        <w:ind w:right="446"/>
        <w:jc w:val="both"/>
      </w:pPr>
    </w:p>
    <w:p w14:paraId="7D30D21E" w14:textId="77777777" w:rsidR="002929E2" w:rsidRDefault="002929E2" w:rsidP="002929E2">
      <w:pPr>
        <w:pStyle w:val="BodyText"/>
        <w:ind w:right="446"/>
        <w:jc w:val="both"/>
      </w:pPr>
      <w:r>
        <w:t>To</w:t>
      </w:r>
      <w:r>
        <w:rPr>
          <w:spacing w:val="1"/>
        </w:rPr>
        <w:t xml:space="preserve"> </w:t>
      </w:r>
      <w:r>
        <w:t>assess</w:t>
      </w:r>
      <w:r>
        <w:rPr>
          <w:spacing w:val="1"/>
        </w:rPr>
        <w:t xml:space="preserve"> </w:t>
      </w:r>
      <w:r>
        <w:t>whether a proposed</w:t>
      </w:r>
      <w:r>
        <w:rPr>
          <w:spacing w:val="60"/>
        </w:rPr>
        <w:t xml:space="preserve"> </w:t>
      </w:r>
      <w:r>
        <w:t>period</w:t>
      </w:r>
      <w:r>
        <w:rPr>
          <w:spacing w:val="60"/>
        </w:rPr>
        <w:t xml:space="preserve"> </w:t>
      </w:r>
      <w:r>
        <w:t>of test data is</w:t>
      </w:r>
      <w:r>
        <w:rPr>
          <w:spacing w:val="60"/>
        </w:rPr>
        <w:t xml:space="preserve"> </w:t>
      </w:r>
      <w:r>
        <w:t>acceptable for the determination of</w:t>
      </w:r>
      <w:r>
        <w:rPr>
          <w:spacing w:val="1"/>
        </w:rPr>
        <w:t xml:space="preserve"> </w:t>
      </w:r>
      <w:r>
        <w:t>energy</w:t>
      </w:r>
      <w:r>
        <w:rPr>
          <w:spacing w:val="1"/>
        </w:rPr>
        <w:t xml:space="preserve"> </w:t>
      </w:r>
      <w:r>
        <w:t>consumption,</w:t>
      </w:r>
      <w:r>
        <w:rPr>
          <w:spacing w:val="1"/>
        </w:rPr>
        <w:t xml:space="preserve"> </w:t>
      </w:r>
      <w:r>
        <w:t>the</w:t>
      </w:r>
      <w:r>
        <w:rPr>
          <w:spacing w:val="1"/>
        </w:rPr>
        <w:t xml:space="preserve"> </w:t>
      </w:r>
      <w:r>
        <w:t>data</w:t>
      </w:r>
      <w:r>
        <w:rPr>
          <w:spacing w:val="1"/>
        </w:rPr>
        <w:t xml:space="preserve"> </w:t>
      </w:r>
      <w:r>
        <w:t>are</w:t>
      </w:r>
      <w:r>
        <w:rPr>
          <w:spacing w:val="1"/>
        </w:rPr>
        <w:t xml:space="preserve"> </w:t>
      </w:r>
      <w:proofErr w:type="spellStart"/>
      <w:r>
        <w:t>analysed</w:t>
      </w:r>
      <w:proofErr w:type="spellEnd"/>
      <w:r>
        <w:rPr>
          <w:spacing w:val="1"/>
        </w:rPr>
        <w:t xml:space="preserve"> </w:t>
      </w:r>
      <w:r>
        <w:t>and</w:t>
      </w:r>
      <w:r>
        <w:rPr>
          <w:spacing w:val="1"/>
        </w:rPr>
        <w:t xml:space="preserve"> </w:t>
      </w:r>
      <w:r>
        <w:t>examined</w:t>
      </w:r>
      <w:r>
        <w:rPr>
          <w:spacing w:val="1"/>
        </w:rPr>
        <w:t xml:space="preserve"> </w:t>
      </w:r>
      <w:r>
        <w:t>to</w:t>
      </w:r>
      <w:r>
        <w:rPr>
          <w:spacing w:val="1"/>
        </w:rPr>
        <w:t xml:space="preserve"> </w:t>
      </w:r>
      <w:r>
        <w:t>assess</w:t>
      </w:r>
      <w:r>
        <w:rPr>
          <w:spacing w:val="1"/>
        </w:rPr>
        <w:t xml:space="preserve"> </w:t>
      </w:r>
      <w:r>
        <w:t>whether</w:t>
      </w:r>
      <w:r>
        <w:rPr>
          <w:spacing w:val="1"/>
        </w:rPr>
        <w:t xml:space="preserve"> </w:t>
      </w:r>
      <w:r>
        <w:t>changes</w:t>
      </w:r>
      <w:r>
        <w:rPr>
          <w:spacing w:val="60"/>
        </w:rPr>
        <w:t xml:space="preserve"> </w:t>
      </w:r>
      <w:r>
        <w:t>in</w:t>
      </w:r>
      <w:r>
        <w:rPr>
          <w:spacing w:val="-57"/>
        </w:rPr>
        <w:t xml:space="preserve"> </w:t>
      </w:r>
      <w:r>
        <w:t>internal</w:t>
      </w:r>
      <w:r>
        <w:rPr>
          <w:spacing w:val="1"/>
        </w:rPr>
        <w:t xml:space="preserve"> </w:t>
      </w:r>
      <w:r>
        <w:t>temperatures</w:t>
      </w:r>
      <w:r>
        <w:rPr>
          <w:spacing w:val="1"/>
        </w:rPr>
        <w:t xml:space="preserve"> </w:t>
      </w:r>
      <w:r>
        <w:t>and</w:t>
      </w:r>
      <w:r>
        <w:rPr>
          <w:spacing w:val="1"/>
        </w:rPr>
        <w:t xml:space="preserve"> </w:t>
      </w:r>
      <w:r>
        <w:t>power</w:t>
      </w:r>
      <w:r>
        <w:rPr>
          <w:spacing w:val="1"/>
        </w:rPr>
        <w:t xml:space="preserve"> </w:t>
      </w:r>
      <w:r>
        <w:t>consumption</w:t>
      </w:r>
      <w:r>
        <w:rPr>
          <w:spacing w:val="1"/>
        </w:rPr>
        <w:t xml:space="preserve"> </w:t>
      </w:r>
      <w:r>
        <w:t>are</w:t>
      </w:r>
      <w:r>
        <w:rPr>
          <w:spacing w:val="1"/>
        </w:rPr>
        <w:t xml:space="preserve"> </w:t>
      </w:r>
      <w:r>
        <w:t>within</w:t>
      </w:r>
      <w:r>
        <w:rPr>
          <w:spacing w:val="1"/>
        </w:rPr>
        <w:t xml:space="preserve"> </w:t>
      </w:r>
      <w:r>
        <w:t>acceptable</w:t>
      </w:r>
      <w:r>
        <w:rPr>
          <w:spacing w:val="1"/>
        </w:rPr>
        <w:t xml:space="preserve"> </w:t>
      </w:r>
      <w:r>
        <w:t>limits.</w:t>
      </w:r>
      <w:r>
        <w:rPr>
          <w:spacing w:val="60"/>
        </w:rPr>
        <w:t xml:space="preserve"> </w:t>
      </w:r>
      <w:r>
        <w:t>In</w:t>
      </w:r>
      <w:r>
        <w:rPr>
          <w:spacing w:val="60"/>
        </w:rPr>
        <w:t xml:space="preserve"> </w:t>
      </w:r>
      <w:r>
        <w:t>terms</w:t>
      </w:r>
      <w:r>
        <w:rPr>
          <w:spacing w:val="60"/>
        </w:rPr>
        <w:t xml:space="preserve"> </w:t>
      </w:r>
      <w:r>
        <w:t>of</w:t>
      </w:r>
      <w:r>
        <w:rPr>
          <w:spacing w:val="1"/>
        </w:rPr>
        <w:t xml:space="preserve"> </w:t>
      </w:r>
      <w:r>
        <w:t>energy assessments,</w:t>
      </w:r>
      <w:r>
        <w:rPr>
          <w:spacing w:val="1"/>
        </w:rPr>
        <w:t xml:space="preserve"> </w:t>
      </w:r>
      <w:r>
        <w:t>there</w:t>
      </w:r>
      <w:r>
        <w:rPr>
          <w:spacing w:val="1"/>
        </w:rPr>
        <w:t xml:space="preserve"> </w:t>
      </w:r>
      <w:r>
        <w:t>are two</w:t>
      </w:r>
      <w:r>
        <w:rPr>
          <w:spacing w:val="60"/>
        </w:rPr>
        <w:t xml:space="preserve"> </w:t>
      </w:r>
      <w:r>
        <w:t>alternative</w:t>
      </w:r>
      <w:r>
        <w:rPr>
          <w:spacing w:val="60"/>
        </w:rPr>
        <w:t xml:space="preserve"> </w:t>
      </w:r>
      <w:r>
        <w:t>approaches to the determination</w:t>
      </w:r>
      <w:r>
        <w:rPr>
          <w:spacing w:val="60"/>
        </w:rPr>
        <w:t xml:space="preserve"> </w:t>
      </w:r>
      <w:r>
        <w:t>of</w:t>
      </w:r>
      <w:r>
        <w:rPr>
          <w:spacing w:val="60"/>
        </w:rPr>
        <w:t xml:space="preserve"> </w:t>
      </w:r>
      <w:r>
        <w:t>steady</w:t>
      </w:r>
      <w:r>
        <w:rPr>
          <w:spacing w:val="1"/>
        </w:rPr>
        <w:t xml:space="preserve"> </w:t>
      </w:r>
      <w:r>
        <w:t>state</w:t>
      </w:r>
      <w:r>
        <w:rPr>
          <w:spacing w:val="16"/>
        </w:rPr>
        <w:t xml:space="preserve"> </w:t>
      </w:r>
      <w:r>
        <w:t>power</w:t>
      </w:r>
      <w:r>
        <w:rPr>
          <w:spacing w:val="17"/>
        </w:rPr>
        <w:t xml:space="preserve"> </w:t>
      </w:r>
      <w:r>
        <w:t>consumption:</w:t>
      </w:r>
    </w:p>
    <w:p w14:paraId="54F9BCA9" w14:textId="77777777" w:rsidR="002929E2" w:rsidRDefault="002929E2" w:rsidP="002929E2">
      <w:pPr>
        <w:pStyle w:val="BodyText"/>
        <w:ind w:right="446"/>
        <w:jc w:val="both"/>
        <w:rPr>
          <w:sz w:val="23"/>
        </w:rPr>
      </w:pPr>
    </w:p>
    <w:p w14:paraId="0BC791AA" w14:textId="77777777" w:rsidR="002929E2" w:rsidRDefault="002929E2" w:rsidP="006644B4">
      <w:pPr>
        <w:pStyle w:val="ListParagraph"/>
        <w:numPr>
          <w:ilvl w:val="0"/>
          <w:numId w:val="55"/>
        </w:numPr>
        <w:tabs>
          <w:tab w:val="left" w:pos="1455"/>
        </w:tabs>
        <w:ind w:left="720" w:right="446"/>
        <w:rPr>
          <w:sz w:val="24"/>
        </w:rPr>
      </w:pPr>
      <w:r>
        <w:rPr>
          <w:sz w:val="24"/>
        </w:rPr>
        <w:t>SS1: Steady state power and internal temperature determination where there is no</w:t>
      </w:r>
      <w:r>
        <w:rPr>
          <w:spacing w:val="1"/>
          <w:sz w:val="24"/>
        </w:rPr>
        <w:t xml:space="preserve"> </w:t>
      </w:r>
      <w:r>
        <w:rPr>
          <w:sz w:val="24"/>
        </w:rPr>
        <w:t>defrost</w:t>
      </w:r>
      <w:r>
        <w:rPr>
          <w:spacing w:val="60"/>
          <w:sz w:val="24"/>
        </w:rPr>
        <w:t xml:space="preserve"> </w:t>
      </w:r>
      <w:r>
        <w:rPr>
          <w:sz w:val="24"/>
        </w:rPr>
        <w:t>control</w:t>
      </w:r>
      <w:r>
        <w:rPr>
          <w:spacing w:val="60"/>
          <w:sz w:val="24"/>
        </w:rPr>
        <w:t xml:space="preserve"> </w:t>
      </w:r>
      <w:r>
        <w:rPr>
          <w:sz w:val="24"/>
        </w:rPr>
        <w:t>cycle or where steady state</w:t>
      </w:r>
      <w:r>
        <w:rPr>
          <w:spacing w:val="60"/>
          <w:sz w:val="24"/>
        </w:rPr>
        <w:t xml:space="preserve"> </w:t>
      </w:r>
      <w:r>
        <w:rPr>
          <w:sz w:val="24"/>
        </w:rPr>
        <w:t>conditions</w:t>
      </w:r>
      <w:r>
        <w:rPr>
          <w:spacing w:val="60"/>
          <w:sz w:val="24"/>
        </w:rPr>
        <w:t xml:space="preserve"> </w:t>
      </w:r>
      <w:r>
        <w:rPr>
          <w:sz w:val="24"/>
        </w:rPr>
        <w:t>according</w:t>
      </w:r>
      <w:r>
        <w:rPr>
          <w:spacing w:val="60"/>
          <w:sz w:val="24"/>
        </w:rPr>
        <w:t xml:space="preserve"> </w:t>
      </w:r>
      <w:r>
        <w:rPr>
          <w:sz w:val="24"/>
        </w:rPr>
        <w:t>to</w:t>
      </w:r>
      <w:r>
        <w:rPr>
          <w:spacing w:val="60"/>
          <w:sz w:val="24"/>
        </w:rPr>
        <w:t xml:space="preserve"> </w:t>
      </w:r>
      <w:r>
        <w:rPr>
          <w:sz w:val="24"/>
        </w:rPr>
        <w:t>Annex</w:t>
      </w:r>
      <w:r>
        <w:rPr>
          <w:spacing w:val="60"/>
          <w:sz w:val="24"/>
        </w:rPr>
        <w:t xml:space="preserve"> </w:t>
      </w:r>
      <w:r>
        <w:rPr>
          <w:sz w:val="24"/>
        </w:rPr>
        <w:t>B</w:t>
      </w:r>
      <w:r>
        <w:rPr>
          <w:spacing w:val="60"/>
          <w:sz w:val="24"/>
        </w:rPr>
        <w:t xml:space="preserve"> </w:t>
      </w:r>
      <w:r>
        <w:rPr>
          <w:sz w:val="24"/>
        </w:rPr>
        <w:t>can</w:t>
      </w:r>
      <w:r>
        <w:rPr>
          <w:spacing w:val="1"/>
          <w:sz w:val="24"/>
        </w:rPr>
        <w:t xml:space="preserve"> </w:t>
      </w:r>
      <w:r>
        <w:rPr>
          <w:sz w:val="24"/>
        </w:rPr>
        <w:t>be</w:t>
      </w:r>
      <w:r>
        <w:rPr>
          <w:spacing w:val="1"/>
          <w:sz w:val="24"/>
        </w:rPr>
        <w:t xml:space="preserve"> </w:t>
      </w:r>
      <w:r>
        <w:rPr>
          <w:sz w:val="24"/>
        </w:rPr>
        <w:t>established</w:t>
      </w:r>
      <w:r>
        <w:rPr>
          <w:spacing w:val="1"/>
          <w:sz w:val="24"/>
        </w:rPr>
        <w:t xml:space="preserve"> </w:t>
      </w:r>
      <w:r>
        <w:rPr>
          <w:sz w:val="24"/>
        </w:rPr>
        <w:t>between</w:t>
      </w:r>
      <w:r>
        <w:rPr>
          <w:spacing w:val="1"/>
          <w:sz w:val="24"/>
        </w:rPr>
        <w:t xml:space="preserve"> </w:t>
      </w:r>
      <w:r>
        <w:rPr>
          <w:sz w:val="24"/>
        </w:rPr>
        <w:t>defrost</w:t>
      </w:r>
      <w:r>
        <w:rPr>
          <w:spacing w:val="60"/>
          <w:sz w:val="24"/>
        </w:rPr>
        <w:t xml:space="preserve"> </w:t>
      </w:r>
      <w:r>
        <w:rPr>
          <w:sz w:val="24"/>
        </w:rPr>
        <w:t>and</w:t>
      </w:r>
      <w:r>
        <w:rPr>
          <w:spacing w:val="60"/>
          <w:sz w:val="24"/>
        </w:rPr>
        <w:t xml:space="preserve"> </w:t>
      </w:r>
      <w:r>
        <w:rPr>
          <w:sz w:val="24"/>
        </w:rPr>
        <w:t>recovery</w:t>
      </w:r>
      <w:r>
        <w:rPr>
          <w:spacing w:val="60"/>
          <w:sz w:val="24"/>
        </w:rPr>
        <w:t xml:space="preserve"> </w:t>
      </w:r>
      <w:r>
        <w:rPr>
          <w:sz w:val="24"/>
        </w:rPr>
        <w:t>periods</w:t>
      </w:r>
      <w:r>
        <w:rPr>
          <w:spacing w:val="60"/>
          <w:sz w:val="24"/>
        </w:rPr>
        <w:t xml:space="preserve"> </w:t>
      </w:r>
      <w:r>
        <w:rPr>
          <w:sz w:val="24"/>
        </w:rPr>
        <w:t>(generally</w:t>
      </w:r>
      <w:r>
        <w:rPr>
          <w:spacing w:val="60"/>
          <w:sz w:val="24"/>
        </w:rPr>
        <w:t xml:space="preserve"> </w:t>
      </w:r>
      <w:r>
        <w:rPr>
          <w:sz w:val="24"/>
        </w:rPr>
        <w:t>where</w:t>
      </w:r>
      <w:r>
        <w:rPr>
          <w:spacing w:val="60"/>
          <w:sz w:val="24"/>
        </w:rPr>
        <w:t xml:space="preserve"> </w:t>
      </w:r>
      <w:r>
        <w:rPr>
          <w:sz w:val="24"/>
        </w:rPr>
        <w:t>defrost</w:t>
      </w:r>
      <w:r>
        <w:rPr>
          <w:spacing w:val="1"/>
          <w:sz w:val="24"/>
        </w:rPr>
        <w:t xml:space="preserve"> </w:t>
      </w:r>
      <w:r>
        <w:rPr>
          <w:sz w:val="24"/>
        </w:rPr>
        <w:t>events</w:t>
      </w:r>
      <w:r>
        <w:rPr>
          <w:spacing w:val="20"/>
          <w:sz w:val="24"/>
        </w:rPr>
        <w:t xml:space="preserve"> </w:t>
      </w:r>
      <w:r>
        <w:rPr>
          <w:sz w:val="24"/>
        </w:rPr>
        <w:t>are</w:t>
      </w:r>
      <w:r>
        <w:rPr>
          <w:spacing w:val="17"/>
          <w:sz w:val="24"/>
        </w:rPr>
        <w:t xml:space="preserve"> </w:t>
      </w:r>
      <w:r>
        <w:rPr>
          <w:sz w:val="24"/>
        </w:rPr>
        <w:t>widely</w:t>
      </w:r>
      <w:r>
        <w:rPr>
          <w:spacing w:val="13"/>
          <w:sz w:val="24"/>
        </w:rPr>
        <w:t xml:space="preserve"> </w:t>
      </w:r>
      <w:r>
        <w:rPr>
          <w:sz w:val="24"/>
        </w:rPr>
        <w:t>spaced);</w:t>
      </w:r>
      <w:r>
        <w:rPr>
          <w:spacing w:val="26"/>
          <w:sz w:val="24"/>
        </w:rPr>
        <w:t xml:space="preserve"> </w:t>
      </w:r>
      <w:r>
        <w:rPr>
          <w:sz w:val="24"/>
        </w:rPr>
        <w:t>and</w:t>
      </w:r>
    </w:p>
    <w:p w14:paraId="022BDA50" w14:textId="77777777" w:rsidR="002929E2" w:rsidRDefault="002929E2" w:rsidP="006644B4">
      <w:pPr>
        <w:pStyle w:val="ListParagraph"/>
        <w:numPr>
          <w:ilvl w:val="0"/>
          <w:numId w:val="55"/>
        </w:numPr>
        <w:tabs>
          <w:tab w:val="left" w:pos="1455"/>
        </w:tabs>
        <w:ind w:left="720" w:right="446"/>
        <w:rPr>
          <w:sz w:val="24"/>
        </w:rPr>
      </w:pPr>
      <w:r>
        <w:rPr>
          <w:sz w:val="24"/>
        </w:rPr>
        <w:t>SS2:</w:t>
      </w:r>
      <w:r>
        <w:rPr>
          <w:spacing w:val="60"/>
          <w:sz w:val="24"/>
        </w:rPr>
        <w:t xml:space="preserve"> </w:t>
      </w:r>
      <w:r>
        <w:rPr>
          <w:sz w:val="24"/>
        </w:rPr>
        <w:t>Steady</w:t>
      </w:r>
      <w:r>
        <w:rPr>
          <w:spacing w:val="60"/>
          <w:sz w:val="24"/>
        </w:rPr>
        <w:t xml:space="preserve"> </w:t>
      </w:r>
      <w:r>
        <w:rPr>
          <w:sz w:val="24"/>
        </w:rPr>
        <w:t>state</w:t>
      </w:r>
      <w:r>
        <w:rPr>
          <w:spacing w:val="60"/>
          <w:sz w:val="24"/>
        </w:rPr>
        <w:t xml:space="preserve"> </w:t>
      </w:r>
      <w:r>
        <w:rPr>
          <w:sz w:val="24"/>
        </w:rPr>
        <w:t>power</w:t>
      </w:r>
      <w:r>
        <w:rPr>
          <w:spacing w:val="60"/>
          <w:sz w:val="24"/>
        </w:rPr>
        <w:t xml:space="preserve"> </w:t>
      </w:r>
      <w:r>
        <w:rPr>
          <w:sz w:val="24"/>
        </w:rPr>
        <w:t>and</w:t>
      </w:r>
      <w:r>
        <w:rPr>
          <w:spacing w:val="60"/>
          <w:sz w:val="24"/>
        </w:rPr>
        <w:t xml:space="preserve"> </w:t>
      </w:r>
      <w:r>
        <w:rPr>
          <w:sz w:val="24"/>
        </w:rPr>
        <w:t>internal</w:t>
      </w:r>
      <w:r>
        <w:rPr>
          <w:spacing w:val="60"/>
          <w:sz w:val="24"/>
        </w:rPr>
        <w:t xml:space="preserve"> </w:t>
      </w:r>
      <w:r>
        <w:rPr>
          <w:sz w:val="24"/>
        </w:rPr>
        <w:t>temperature</w:t>
      </w:r>
      <w:r>
        <w:rPr>
          <w:spacing w:val="60"/>
          <w:sz w:val="24"/>
        </w:rPr>
        <w:t xml:space="preserve"> </w:t>
      </w:r>
      <w:r>
        <w:rPr>
          <w:sz w:val="24"/>
        </w:rPr>
        <w:t>determination</w:t>
      </w:r>
      <w:r>
        <w:rPr>
          <w:spacing w:val="60"/>
          <w:sz w:val="24"/>
        </w:rPr>
        <w:t xml:space="preserve"> </w:t>
      </w:r>
      <w:r>
        <w:rPr>
          <w:sz w:val="24"/>
        </w:rPr>
        <w:t>where</w:t>
      </w:r>
      <w:r>
        <w:rPr>
          <w:spacing w:val="60"/>
          <w:sz w:val="24"/>
        </w:rPr>
        <w:t xml:space="preserve"> </w:t>
      </w:r>
      <w:r>
        <w:rPr>
          <w:sz w:val="24"/>
        </w:rPr>
        <w:t>steady</w:t>
      </w:r>
      <w:r>
        <w:rPr>
          <w:spacing w:val="1"/>
          <w:sz w:val="24"/>
        </w:rPr>
        <w:t xml:space="preserve"> </w:t>
      </w:r>
      <w:r>
        <w:rPr>
          <w:sz w:val="24"/>
        </w:rPr>
        <w:t>state conditions according to Annex B cannot be established between defrosts and</w:t>
      </w:r>
      <w:r>
        <w:rPr>
          <w:spacing w:val="1"/>
          <w:sz w:val="24"/>
        </w:rPr>
        <w:t xml:space="preserve"> </w:t>
      </w:r>
      <w:r>
        <w:rPr>
          <w:sz w:val="24"/>
        </w:rPr>
        <w:t>recovery</w:t>
      </w:r>
      <w:r>
        <w:rPr>
          <w:spacing w:val="36"/>
          <w:sz w:val="24"/>
        </w:rPr>
        <w:t xml:space="preserve"> </w:t>
      </w:r>
      <w:r>
        <w:rPr>
          <w:sz w:val="24"/>
        </w:rPr>
        <w:t>periods</w:t>
      </w:r>
      <w:r>
        <w:rPr>
          <w:spacing w:val="37"/>
          <w:sz w:val="24"/>
        </w:rPr>
        <w:t xml:space="preserve"> </w:t>
      </w:r>
      <w:r>
        <w:rPr>
          <w:sz w:val="24"/>
        </w:rPr>
        <w:t>(generally</w:t>
      </w:r>
      <w:r>
        <w:rPr>
          <w:spacing w:val="34"/>
          <w:sz w:val="24"/>
        </w:rPr>
        <w:t xml:space="preserve"> </w:t>
      </w:r>
      <w:r>
        <w:rPr>
          <w:sz w:val="24"/>
        </w:rPr>
        <w:t>where</w:t>
      </w:r>
      <w:r>
        <w:rPr>
          <w:spacing w:val="38"/>
          <w:sz w:val="24"/>
        </w:rPr>
        <w:t xml:space="preserve"> </w:t>
      </w:r>
      <w:r>
        <w:rPr>
          <w:sz w:val="24"/>
        </w:rPr>
        <w:t>defrost</w:t>
      </w:r>
      <w:r>
        <w:rPr>
          <w:spacing w:val="41"/>
          <w:sz w:val="24"/>
        </w:rPr>
        <w:t xml:space="preserve"> </w:t>
      </w:r>
      <w:r>
        <w:rPr>
          <w:sz w:val="24"/>
        </w:rPr>
        <w:t>events</w:t>
      </w:r>
      <w:r>
        <w:rPr>
          <w:spacing w:val="40"/>
          <w:sz w:val="24"/>
        </w:rPr>
        <w:t xml:space="preserve"> </w:t>
      </w:r>
      <w:r>
        <w:rPr>
          <w:sz w:val="24"/>
        </w:rPr>
        <w:t>are</w:t>
      </w:r>
      <w:r>
        <w:rPr>
          <w:spacing w:val="38"/>
          <w:sz w:val="24"/>
        </w:rPr>
        <w:t xml:space="preserve"> </w:t>
      </w:r>
      <w:r>
        <w:rPr>
          <w:sz w:val="24"/>
        </w:rPr>
        <w:t>more</w:t>
      </w:r>
      <w:r>
        <w:rPr>
          <w:spacing w:val="39"/>
          <w:sz w:val="24"/>
        </w:rPr>
        <w:t xml:space="preserve"> </w:t>
      </w:r>
      <w:r>
        <w:rPr>
          <w:sz w:val="24"/>
        </w:rPr>
        <w:t>closely</w:t>
      </w:r>
      <w:r>
        <w:rPr>
          <w:spacing w:val="34"/>
          <w:sz w:val="24"/>
        </w:rPr>
        <w:t xml:space="preserve"> </w:t>
      </w:r>
      <w:r>
        <w:rPr>
          <w:sz w:val="24"/>
        </w:rPr>
        <w:t>spaced).</w:t>
      </w:r>
    </w:p>
    <w:p w14:paraId="6762E156" w14:textId="77777777" w:rsidR="002929E2" w:rsidRDefault="002929E2" w:rsidP="002929E2">
      <w:pPr>
        <w:pStyle w:val="BodyText"/>
        <w:ind w:right="446"/>
        <w:jc w:val="both"/>
      </w:pPr>
    </w:p>
    <w:p w14:paraId="576B9BE0" w14:textId="77777777" w:rsidR="002929E2" w:rsidRDefault="002929E2" w:rsidP="002929E2">
      <w:pPr>
        <w:pStyle w:val="BodyText"/>
        <w:ind w:right="446"/>
        <w:jc w:val="both"/>
      </w:pPr>
      <w:r>
        <w:t>The</w:t>
      </w:r>
      <w:r>
        <w:rPr>
          <w:spacing w:val="1"/>
        </w:rPr>
        <w:t xml:space="preserve"> </w:t>
      </w:r>
      <w:r>
        <w:t>incremental</w:t>
      </w:r>
      <w:r>
        <w:rPr>
          <w:spacing w:val="1"/>
        </w:rPr>
        <w:t xml:space="preserve"> </w:t>
      </w:r>
      <w:r>
        <w:t>energy</w:t>
      </w:r>
      <w:r>
        <w:rPr>
          <w:spacing w:val="1"/>
        </w:rPr>
        <w:t xml:space="preserve"> </w:t>
      </w:r>
      <w:r>
        <w:t>consumption</w:t>
      </w:r>
      <w:r>
        <w:rPr>
          <w:spacing w:val="1"/>
        </w:rPr>
        <w:t xml:space="preserve"> </w:t>
      </w:r>
      <w:r>
        <w:t>and</w:t>
      </w:r>
      <w:r>
        <w:rPr>
          <w:spacing w:val="60"/>
        </w:rPr>
        <w:t xml:space="preserve"> </w:t>
      </w:r>
      <w:r>
        <w:t>temperature</w:t>
      </w:r>
      <w:r>
        <w:rPr>
          <w:spacing w:val="60"/>
        </w:rPr>
        <w:t xml:space="preserve"> </w:t>
      </w:r>
      <w:r>
        <w:t>change</w:t>
      </w:r>
      <w:r>
        <w:rPr>
          <w:spacing w:val="60"/>
        </w:rPr>
        <w:t xml:space="preserve"> </w:t>
      </w:r>
      <w:r>
        <w:t>during</w:t>
      </w:r>
      <w:r>
        <w:rPr>
          <w:spacing w:val="60"/>
        </w:rPr>
        <w:t xml:space="preserve"> </w:t>
      </w:r>
      <w:r>
        <w:t>a</w:t>
      </w:r>
      <w:r>
        <w:rPr>
          <w:spacing w:val="60"/>
        </w:rPr>
        <w:t xml:space="preserve"> </w:t>
      </w:r>
      <w:r>
        <w:t>defrost</w:t>
      </w:r>
      <w:r>
        <w:rPr>
          <w:spacing w:val="61"/>
        </w:rPr>
        <w:t xml:space="preserve"> </w:t>
      </w:r>
      <w:r>
        <w:t>and</w:t>
      </w:r>
      <w:r>
        <w:rPr>
          <w:spacing w:val="1"/>
        </w:rPr>
        <w:t xml:space="preserve"> </w:t>
      </w:r>
      <w:r>
        <w:t>recovery period also needs to be assessed (relative to the steady state power and internal</w:t>
      </w:r>
      <w:r>
        <w:rPr>
          <w:spacing w:val="1"/>
        </w:rPr>
        <w:t xml:space="preserve"> </w:t>
      </w:r>
      <w:r>
        <w:t>temperatures</w:t>
      </w:r>
      <w:r>
        <w:rPr>
          <w:spacing w:val="24"/>
        </w:rPr>
        <w:t xml:space="preserve"> </w:t>
      </w:r>
      <w:r>
        <w:t>before</w:t>
      </w:r>
      <w:r>
        <w:rPr>
          <w:spacing w:val="29"/>
        </w:rPr>
        <w:t xml:space="preserve"> </w:t>
      </w:r>
      <w:r>
        <w:t>and</w:t>
      </w:r>
      <w:r>
        <w:rPr>
          <w:spacing w:val="23"/>
        </w:rPr>
        <w:t xml:space="preserve"> </w:t>
      </w:r>
      <w:r>
        <w:t>after</w:t>
      </w:r>
      <w:r>
        <w:rPr>
          <w:spacing w:val="21"/>
        </w:rPr>
        <w:t xml:space="preserve"> </w:t>
      </w:r>
      <w:r>
        <w:t>the</w:t>
      </w:r>
      <w:r>
        <w:rPr>
          <w:spacing w:val="23"/>
        </w:rPr>
        <w:t xml:space="preserve"> </w:t>
      </w:r>
      <w:r>
        <w:t>defrost</w:t>
      </w:r>
      <w:r>
        <w:rPr>
          <w:spacing w:val="30"/>
        </w:rPr>
        <w:t xml:space="preserve"> </w:t>
      </w:r>
      <w:r>
        <w:t>and</w:t>
      </w:r>
      <w:r>
        <w:rPr>
          <w:spacing w:val="26"/>
        </w:rPr>
        <w:t xml:space="preserve"> </w:t>
      </w:r>
      <w:r>
        <w:t>recovery</w:t>
      </w:r>
      <w:r>
        <w:rPr>
          <w:spacing w:val="22"/>
        </w:rPr>
        <w:t xml:space="preserve"> </w:t>
      </w:r>
      <w:r>
        <w:t>period).</w:t>
      </w:r>
    </w:p>
    <w:p w14:paraId="5647C5FA" w14:textId="77777777" w:rsidR="002929E2" w:rsidRDefault="002929E2" w:rsidP="002929E2">
      <w:pPr>
        <w:pStyle w:val="BodyText"/>
        <w:ind w:right="446"/>
        <w:jc w:val="both"/>
      </w:pPr>
    </w:p>
    <w:p w14:paraId="1A82ED5A" w14:textId="77777777" w:rsidR="002929E2" w:rsidRDefault="002929E2" w:rsidP="002929E2">
      <w:pPr>
        <w:pStyle w:val="BodyText"/>
        <w:ind w:right="446"/>
        <w:jc w:val="both"/>
      </w:pPr>
      <w:r>
        <w:t>In</w:t>
      </w:r>
      <w:r>
        <w:rPr>
          <w:spacing w:val="48"/>
        </w:rPr>
        <w:t xml:space="preserve"> </w:t>
      </w:r>
      <w:r>
        <w:t>each</w:t>
      </w:r>
      <w:r>
        <w:rPr>
          <w:spacing w:val="49"/>
        </w:rPr>
        <w:t xml:space="preserve"> </w:t>
      </w:r>
      <w:r>
        <w:t>case,</w:t>
      </w:r>
      <w:r>
        <w:rPr>
          <w:spacing w:val="46"/>
        </w:rPr>
        <w:t xml:space="preserve"> </w:t>
      </w:r>
      <w:r>
        <w:t>criteria</w:t>
      </w:r>
      <w:r>
        <w:rPr>
          <w:spacing w:val="44"/>
        </w:rPr>
        <w:t xml:space="preserve"> </w:t>
      </w:r>
      <w:r>
        <w:t>are</w:t>
      </w:r>
      <w:r>
        <w:rPr>
          <w:spacing w:val="44"/>
        </w:rPr>
        <w:t xml:space="preserve"> </w:t>
      </w:r>
      <w:r>
        <w:t>established</w:t>
      </w:r>
      <w:r>
        <w:rPr>
          <w:spacing w:val="46"/>
        </w:rPr>
        <w:t xml:space="preserve"> </w:t>
      </w:r>
      <w:r>
        <w:t>to</w:t>
      </w:r>
      <w:r>
        <w:rPr>
          <w:spacing w:val="46"/>
        </w:rPr>
        <w:t xml:space="preserve"> </w:t>
      </w:r>
      <w:r>
        <w:t>determine</w:t>
      </w:r>
      <w:r>
        <w:rPr>
          <w:spacing w:val="44"/>
        </w:rPr>
        <w:t xml:space="preserve"> </w:t>
      </w:r>
      <w:r>
        <w:t>whether</w:t>
      </w:r>
      <w:r>
        <w:rPr>
          <w:spacing w:val="44"/>
        </w:rPr>
        <w:t xml:space="preserve"> </w:t>
      </w:r>
      <w:r>
        <w:t>the</w:t>
      </w:r>
      <w:r>
        <w:rPr>
          <w:spacing w:val="10"/>
        </w:rPr>
        <w:t xml:space="preserve"> </w:t>
      </w:r>
      <w:r>
        <w:t>periods</w:t>
      </w:r>
      <w:r>
        <w:rPr>
          <w:spacing w:val="49"/>
        </w:rPr>
        <w:t xml:space="preserve"> </w:t>
      </w:r>
      <w:r>
        <w:t>are</w:t>
      </w:r>
      <w:r>
        <w:rPr>
          <w:spacing w:val="44"/>
        </w:rPr>
        <w:t xml:space="preserve"> </w:t>
      </w:r>
      <w:r>
        <w:t>representative</w:t>
      </w:r>
      <w:r>
        <w:rPr>
          <w:spacing w:val="1"/>
        </w:rPr>
        <w:t xml:space="preserve"> </w:t>
      </w:r>
      <w:r>
        <w:t>of</w:t>
      </w:r>
      <w:r>
        <w:rPr>
          <w:spacing w:val="15"/>
        </w:rPr>
        <w:t xml:space="preserve"> </w:t>
      </w:r>
      <w:r>
        <w:t>the</w:t>
      </w:r>
      <w:r>
        <w:rPr>
          <w:spacing w:val="17"/>
        </w:rPr>
        <w:t xml:space="preserve"> </w:t>
      </w:r>
      <w:r>
        <w:t>operation</w:t>
      </w:r>
      <w:r>
        <w:rPr>
          <w:spacing w:val="18"/>
        </w:rPr>
        <w:t xml:space="preserve"> </w:t>
      </w:r>
      <w:r>
        <w:t>of</w:t>
      </w:r>
      <w:r>
        <w:rPr>
          <w:spacing w:val="15"/>
        </w:rPr>
        <w:t xml:space="preserve"> </w:t>
      </w:r>
      <w:r>
        <w:t>the</w:t>
      </w:r>
      <w:r>
        <w:rPr>
          <w:spacing w:val="19"/>
        </w:rPr>
        <w:t xml:space="preserve"> </w:t>
      </w:r>
      <w:r>
        <w:t>appliance.</w:t>
      </w:r>
    </w:p>
    <w:p w14:paraId="2BD84DE5" w14:textId="77777777" w:rsidR="002929E2" w:rsidRDefault="002929E2" w:rsidP="002929E2">
      <w:pPr>
        <w:pStyle w:val="BodyText"/>
        <w:ind w:right="446"/>
        <w:jc w:val="both"/>
      </w:pPr>
    </w:p>
    <w:p w14:paraId="24310683" w14:textId="77777777" w:rsidR="002929E2" w:rsidRDefault="002929E2" w:rsidP="002929E2">
      <w:pPr>
        <w:pStyle w:val="Heading1"/>
        <w:tabs>
          <w:tab w:val="left" w:pos="1150"/>
        </w:tabs>
        <w:ind w:left="0" w:right="446"/>
      </w:pPr>
      <w:r>
        <w:t>6.3 Number</w:t>
      </w:r>
      <w:r>
        <w:rPr>
          <w:spacing w:val="36"/>
        </w:rPr>
        <w:t xml:space="preserve"> </w:t>
      </w:r>
      <w:r>
        <w:t>of</w:t>
      </w:r>
      <w:r>
        <w:rPr>
          <w:spacing w:val="36"/>
        </w:rPr>
        <w:t xml:space="preserve"> </w:t>
      </w:r>
      <w:r>
        <w:t>Test</w:t>
      </w:r>
      <w:r>
        <w:rPr>
          <w:spacing w:val="36"/>
        </w:rPr>
        <w:t xml:space="preserve"> </w:t>
      </w:r>
      <w:r>
        <w:t>Runs</w:t>
      </w:r>
    </w:p>
    <w:p w14:paraId="07D38B89" w14:textId="77777777" w:rsidR="002929E2" w:rsidRDefault="002929E2" w:rsidP="002929E2">
      <w:pPr>
        <w:pStyle w:val="BodyText"/>
        <w:ind w:right="446"/>
        <w:jc w:val="both"/>
        <w:rPr>
          <w:b/>
          <w:sz w:val="23"/>
        </w:rPr>
      </w:pPr>
    </w:p>
    <w:p w14:paraId="599CC63C" w14:textId="77777777" w:rsidR="002929E2" w:rsidRDefault="002929E2" w:rsidP="002929E2">
      <w:pPr>
        <w:pStyle w:val="BodyText"/>
        <w:ind w:right="446"/>
        <w:jc w:val="both"/>
      </w:pPr>
      <w:r>
        <w:t>The</w:t>
      </w:r>
      <w:r>
        <w:rPr>
          <w:spacing w:val="50"/>
        </w:rPr>
        <w:t xml:space="preserve"> </w:t>
      </w:r>
      <w:r>
        <w:t>energy</w:t>
      </w:r>
      <w:r>
        <w:rPr>
          <w:spacing w:val="41"/>
        </w:rPr>
        <w:t xml:space="preserve"> </w:t>
      </w:r>
      <w:r>
        <w:t>consumption</w:t>
      </w:r>
      <w:r>
        <w:rPr>
          <w:spacing w:val="45"/>
        </w:rPr>
        <w:t xml:space="preserve"> </w:t>
      </w:r>
      <w:r>
        <w:t>shall</w:t>
      </w:r>
      <w:r>
        <w:rPr>
          <w:spacing w:val="49"/>
        </w:rPr>
        <w:t xml:space="preserve"> </w:t>
      </w:r>
      <w:r>
        <w:t>be</w:t>
      </w:r>
      <w:r>
        <w:rPr>
          <w:spacing w:val="43"/>
        </w:rPr>
        <w:t xml:space="preserve"> </w:t>
      </w:r>
      <w:r>
        <w:t>determined</w:t>
      </w:r>
      <w:r>
        <w:rPr>
          <w:spacing w:val="49"/>
        </w:rPr>
        <w:t xml:space="preserve"> </w:t>
      </w:r>
      <w:r>
        <w:t>at</w:t>
      </w:r>
      <w:r>
        <w:rPr>
          <w:spacing w:val="46"/>
        </w:rPr>
        <w:t xml:space="preserve"> </w:t>
      </w:r>
      <w:r>
        <w:t>ambient</w:t>
      </w:r>
      <w:r>
        <w:rPr>
          <w:spacing w:val="46"/>
        </w:rPr>
        <w:t xml:space="preserve"> </w:t>
      </w:r>
      <w:r>
        <w:t>temperatures</w:t>
      </w:r>
      <w:r>
        <w:rPr>
          <w:spacing w:val="49"/>
        </w:rPr>
        <w:t xml:space="preserve"> </w:t>
      </w:r>
      <w:r>
        <w:t>of</w:t>
      </w:r>
      <w:r>
        <w:rPr>
          <w:spacing w:val="47"/>
        </w:rPr>
        <w:t xml:space="preserve"> </w:t>
      </w:r>
      <w:r>
        <w:t>32</w:t>
      </w:r>
      <w:r>
        <w:rPr>
          <w:spacing w:val="68"/>
        </w:rPr>
        <w:t xml:space="preserve"> </w:t>
      </w:r>
      <w:r>
        <w:t>°C</w:t>
      </w:r>
      <w:r>
        <w:rPr>
          <w:spacing w:val="50"/>
        </w:rPr>
        <w:t xml:space="preserve"> </w:t>
      </w:r>
      <w:r>
        <w:t>either:</w:t>
      </w:r>
    </w:p>
    <w:p w14:paraId="6E6DBFDD" w14:textId="77777777" w:rsidR="002929E2" w:rsidRDefault="002929E2" w:rsidP="002929E2">
      <w:pPr>
        <w:pStyle w:val="BodyText"/>
        <w:ind w:right="446"/>
        <w:jc w:val="both"/>
      </w:pPr>
    </w:p>
    <w:p w14:paraId="036679D9" w14:textId="77777777" w:rsidR="002929E2" w:rsidRDefault="002929E2" w:rsidP="006644B4">
      <w:pPr>
        <w:pStyle w:val="ListParagraph"/>
        <w:numPr>
          <w:ilvl w:val="0"/>
          <w:numId w:val="54"/>
        </w:numPr>
        <w:tabs>
          <w:tab w:val="left" w:pos="1467"/>
        </w:tabs>
        <w:ind w:left="720" w:right="446"/>
        <w:rPr>
          <w:sz w:val="24"/>
        </w:rPr>
      </w:pPr>
      <w:r>
        <w:rPr>
          <w:sz w:val="24"/>
        </w:rPr>
        <w:t>directly from the results of a single test run during which the temperatures of all</w:t>
      </w:r>
      <w:r>
        <w:rPr>
          <w:spacing w:val="1"/>
          <w:sz w:val="24"/>
        </w:rPr>
        <w:t xml:space="preserve"> </w:t>
      </w:r>
      <w:r>
        <w:rPr>
          <w:sz w:val="24"/>
        </w:rPr>
        <w:t>compartments</w:t>
      </w:r>
      <w:r>
        <w:rPr>
          <w:spacing w:val="1"/>
          <w:sz w:val="24"/>
        </w:rPr>
        <w:t xml:space="preserve"> </w:t>
      </w:r>
      <w:r>
        <w:rPr>
          <w:sz w:val="24"/>
        </w:rPr>
        <w:t>of</w:t>
      </w:r>
      <w:r>
        <w:rPr>
          <w:spacing w:val="1"/>
          <w:sz w:val="24"/>
        </w:rPr>
        <w:t xml:space="preserve"> </w:t>
      </w:r>
      <w:r>
        <w:rPr>
          <w:sz w:val="24"/>
        </w:rPr>
        <w:t>the</w:t>
      </w:r>
      <w:r>
        <w:rPr>
          <w:spacing w:val="60"/>
          <w:sz w:val="24"/>
        </w:rPr>
        <w:t xml:space="preserve"> </w:t>
      </w:r>
      <w:r>
        <w:rPr>
          <w:sz w:val="24"/>
        </w:rPr>
        <w:t>appliance</w:t>
      </w:r>
      <w:r>
        <w:rPr>
          <w:spacing w:val="60"/>
          <w:sz w:val="24"/>
        </w:rPr>
        <w:t xml:space="preserve"> </w:t>
      </w:r>
      <w:r>
        <w:rPr>
          <w:sz w:val="24"/>
        </w:rPr>
        <w:t>are</w:t>
      </w:r>
      <w:r>
        <w:rPr>
          <w:spacing w:val="60"/>
          <w:sz w:val="24"/>
        </w:rPr>
        <w:t xml:space="preserve"> </w:t>
      </w:r>
      <w:r>
        <w:rPr>
          <w:sz w:val="24"/>
        </w:rPr>
        <w:t>at</w:t>
      </w:r>
      <w:r>
        <w:rPr>
          <w:spacing w:val="60"/>
          <w:sz w:val="24"/>
        </w:rPr>
        <w:t xml:space="preserve"> </w:t>
      </w:r>
      <w:r>
        <w:rPr>
          <w:sz w:val="24"/>
        </w:rPr>
        <w:t>or</w:t>
      </w:r>
      <w:r>
        <w:rPr>
          <w:spacing w:val="60"/>
          <w:sz w:val="24"/>
        </w:rPr>
        <w:t xml:space="preserve"> </w:t>
      </w:r>
      <w:r>
        <w:rPr>
          <w:sz w:val="24"/>
        </w:rPr>
        <w:t>below</w:t>
      </w:r>
      <w:r>
        <w:rPr>
          <w:spacing w:val="60"/>
          <w:sz w:val="24"/>
        </w:rPr>
        <w:t xml:space="preserve"> </w:t>
      </w:r>
      <w:r>
        <w:rPr>
          <w:sz w:val="24"/>
        </w:rPr>
        <w:t>the</w:t>
      </w:r>
      <w:r>
        <w:rPr>
          <w:spacing w:val="60"/>
          <w:sz w:val="24"/>
        </w:rPr>
        <w:t xml:space="preserve"> </w:t>
      </w:r>
      <w:r>
        <w:rPr>
          <w:sz w:val="24"/>
        </w:rPr>
        <w:t>target</w:t>
      </w:r>
      <w:r>
        <w:rPr>
          <w:spacing w:val="60"/>
          <w:sz w:val="24"/>
        </w:rPr>
        <w:t xml:space="preserve"> </w:t>
      </w:r>
      <w:r>
        <w:rPr>
          <w:sz w:val="24"/>
        </w:rPr>
        <w:t>temperatures</w:t>
      </w:r>
      <w:r>
        <w:rPr>
          <w:spacing w:val="60"/>
          <w:sz w:val="24"/>
        </w:rPr>
        <w:t xml:space="preserve"> </w:t>
      </w:r>
      <w:r>
        <w:rPr>
          <w:sz w:val="24"/>
        </w:rPr>
        <w:t>specified</w:t>
      </w:r>
      <w:r>
        <w:rPr>
          <w:spacing w:val="-57"/>
          <w:sz w:val="24"/>
        </w:rPr>
        <w:t xml:space="preserve"> </w:t>
      </w:r>
      <w:r>
        <w:rPr>
          <w:sz w:val="24"/>
        </w:rPr>
        <w:t>in</w:t>
      </w:r>
      <w:r>
        <w:rPr>
          <w:spacing w:val="14"/>
          <w:sz w:val="24"/>
        </w:rPr>
        <w:t xml:space="preserve"> </w:t>
      </w:r>
      <w:r>
        <w:rPr>
          <w:sz w:val="24"/>
        </w:rPr>
        <w:t>Table</w:t>
      </w:r>
      <w:r>
        <w:rPr>
          <w:spacing w:val="16"/>
          <w:sz w:val="24"/>
        </w:rPr>
        <w:t xml:space="preserve"> </w:t>
      </w:r>
      <w:r>
        <w:rPr>
          <w:sz w:val="24"/>
        </w:rPr>
        <w:t>1;</w:t>
      </w:r>
      <w:r>
        <w:rPr>
          <w:spacing w:val="16"/>
          <w:sz w:val="24"/>
        </w:rPr>
        <w:t xml:space="preserve"> </w:t>
      </w:r>
      <w:r>
        <w:rPr>
          <w:sz w:val="24"/>
        </w:rPr>
        <w:t>or</w:t>
      </w:r>
    </w:p>
    <w:p w14:paraId="0D5D375A" w14:textId="77777777" w:rsidR="002929E2" w:rsidRDefault="002929E2" w:rsidP="002929E2">
      <w:pPr>
        <w:ind w:left="720" w:right="446"/>
        <w:jc w:val="both"/>
        <w:rPr>
          <w:sz w:val="24"/>
        </w:rPr>
        <w:sectPr w:rsidR="002929E2" w:rsidSect="004311E2">
          <w:pgSz w:w="11910" w:h="16840"/>
          <w:pgMar w:top="1680" w:right="660" w:bottom="1440" w:left="1440" w:header="1140" w:footer="0" w:gutter="0"/>
          <w:cols w:space="720"/>
        </w:sectPr>
      </w:pPr>
    </w:p>
    <w:p w14:paraId="4C21300A" w14:textId="77777777" w:rsidR="002929E2" w:rsidRDefault="002929E2" w:rsidP="006644B4">
      <w:pPr>
        <w:pStyle w:val="ListParagraph"/>
        <w:numPr>
          <w:ilvl w:val="0"/>
          <w:numId w:val="54"/>
        </w:numPr>
        <w:spacing w:before="12"/>
        <w:ind w:left="720" w:right="420" w:hanging="270"/>
        <w:rPr>
          <w:sz w:val="24"/>
        </w:rPr>
      </w:pPr>
      <w:r>
        <w:rPr>
          <w:sz w:val="24"/>
        </w:rPr>
        <w:lastRenderedPageBreak/>
        <w:t>by</w:t>
      </w:r>
      <w:r>
        <w:rPr>
          <w:spacing w:val="31"/>
          <w:sz w:val="24"/>
        </w:rPr>
        <w:t xml:space="preserve"> </w:t>
      </w:r>
      <w:r>
        <w:rPr>
          <w:sz w:val="24"/>
        </w:rPr>
        <w:t>interpolation</w:t>
      </w:r>
      <w:r>
        <w:rPr>
          <w:spacing w:val="41"/>
          <w:sz w:val="24"/>
        </w:rPr>
        <w:t xml:space="preserve"> </w:t>
      </w:r>
      <w:r>
        <w:rPr>
          <w:sz w:val="24"/>
        </w:rPr>
        <w:t>between</w:t>
      </w:r>
      <w:r>
        <w:rPr>
          <w:spacing w:val="39"/>
          <w:sz w:val="24"/>
        </w:rPr>
        <w:t xml:space="preserve"> </w:t>
      </w:r>
      <w:r>
        <w:rPr>
          <w:sz w:val="24"/>
        </w:rPr>
        <w:t>the</w:t>
      </w:r>
      <w:r>
        <w:rPr>
          <w:spacing w:val="38"/>
          <w:sz w:val="24"/>
        </w:rPr>
        <w:t xml:space="preserve"> </w:t>
      </w:r>
      <w:r>
        <w:rPr>
          <w:sz w:val="24"/>
        </w:rPr>
        <w:t>results</w:t>
      </w:r>
      <w:r>
        <w:rPr>
          <w:spacing w:val="39"/>
          <w:sz w:val="24"/>
        </w:rPr>
        <w:t xml:space="preserve"> </w:t>
      </w:r>
      <w:r>
        <w:rPr>
          <w:sz w:val="24"/>
        </w:rPr>
        <w:t>of</w:t>
      </w:r>
      <w:r>
        <w:rPr>
          <w:spacing w:val="38"/>
          <w:sz w:val="24"/>
        </w:rPr>
        <w:t xml:space="preserve"> </w:t>
      </w:r>
      <w:r>
        <w:rPr>
          <w:sz w:val="24"/>
        </w:rPr>
        <w:t>two</w:t>
      </w:r>
      <w:r>
        <w:rPr>
          <w:spacing w:val="39"/>
          <w:sz w:val="24"/>
        </w:rPr>
        <w:t xml:space="preserve"> </w:t>
      </w:r>
      <w:r>
        <w:rPr>
          <w:sz w:val="24"/>
        </w:rPr>
        <w:t>or</w:t>
      </w:r>
      <w:r>
        <w:rPr>
          <w:spacing w:val="38"/>
          <w:sz w:val="24"/>
        </w:rPr>
        <w:t xml:space="preserve"> </w:t>
      </w:r>
      <w:r>
        <w:rPr>
          <w:sz w:val="24"/>
        </w:rPr>
        <w:t>more</w:t>
      </w:r>
      <w:r>
        <w:rPr>
          <w:spacing w:val="38"/>
          <w:sz w:val="24"/>
        </w:rPr>
        <w:t xml:space="preserve"> </w:t>
      </w:r>
      <w:r>
        <w:rPr>
          <w:sz w:val="24"/>
        </w:rPr>
        <w:t>test</w:t>
      </w:r>
      <w:r>
        <w:rPr>
          <w:spacing w:val="39"/>
          <w:sz w:val="24"/>
        </w:rPr>
        <w:t xml:space="preserve"> </w:t>
      </w:r>
      <w:r>
        <w:rPr>
          <w:sz w:val="24"/>
        </w:rPr>
        <w:t>runs,</w:t>
      </w:r>
      <w:r>
        <w:rPr>
          <w:spacing w:val="42"/>
          <w:sz w:val="24"/>
        </w:rPr>
        <w:t xml:space="preserve"> </w:t>
      </w:r>
      <w:r>
        <w:rPr>
          <w:sz w:val="24"/>
        </w:rPr>
        <w:t>conducted</w:t>
      </w:r>
      <w:r>
        <w:rPr>
          <w:spacing w:val="39"/>
          <w:sz w:val="24"/>
        </w:rPr>
        <w:t xml:space="preserve"> </w:t>
      </w:r>
      <w:r>
        <w:rPr>
          <w:sz w:val="24"/>
        </w:rPr>
        <w:t>at</w:t>
      </w:r>
      <w:r>
        <w:rPr>
          <w:spacing w:val="-57"/>
          <w:sz w:val="24"/>
        </w:rPr>
        <w:t xml:space="preserve"> </w:t>
      </w:r>
      <w:r>
        <w:rPr>
          <w:sz w:val="24"/>
        </w:rPr>
        <w:t>different</w:t>
      </w:r>
      <w:r>
        <w:rPr>
          <w:spacing w:val="48"/>
          <w:sz w:val="24"/>
        </w:rPr>
        <w:t xml:space="preserve"> </w:t>
      </w:r>
      <w:r>
        <w:rPr>
          <w:sz w:val="24"/>
        </w:rPr>
        <w:t>settings</w:t>
      </w:r>
      <w:r>
        <w:rPr>
          <w:spacing w:val="47"/>
          <w:sz w:val="24"/>
        </w:rPr>
        <w:t xml:space="preserve"> </w:t>
      </w:r>
      <w:r>
        <w:rPr>
          <w:sz w:val="24"/>
        </w:rPr>
        <w:t>of</w:t>
      </w:r>
      <w:r>
        <w:rPr>
          <w:spacing w:val="46"/>
          <w:sz w:val="24"/>
        </w:rPr>
        <w:t xml:space="preserve"> </w:t>
      </w:r>
      <w:r>
        <w:rPr>
          <w:sz w:val="24"/>
        </w:rPr>
        <w:t>one</w:t>
      </w:r>
      <w:r>
        <w:rPr>
          <w:spacing w:val="45"/>
          <w:sz w:val="24"/>
        </w:rPr>
        <w:t xml:space="preserve"> </w:t>
      </w:r>
      <w:r>
        <w:rPr>
          <w:sz w:val="24"/>
        </w:rPr>
        <w:t>or</w:t>
      </w:r>
      <w:r>
        <w:rPr>
          <w:spacing w:val="46"/>
          <w:sz w:val="24"/>
        </w:rPr>
        <w:t xml:space="preserve"> </w:t>
      </w:r>
      <w:r>
        <w:rPr>
          <w:sz w:val="24"/>
        </w:rPr>
        <w:t>more</w:t>
      </w:r>
      <w:r>
        <w:rPr>
          <w:spacing w:val="42"/>
          <w:sz w:val="24"/>
        </w:rPr>
        <w:t xml:space="preserve"> </w:t>
      </w:r>
      <w:r>
        <w:rPr>
          <w:sz w:val="24"/>
        </w:rPr>
        <w:t>user-adjustable</w:t>
      </w:r>
      <w:r>
        <w:rPr>
          <w:spacing w:val="42"/>
          <w:sz w:val="24"/>
        </w:rPr>
        <w:t xml:space="preserve"> </w:t>
      </w:r>
      <w:r>
        <w:rPr>
          <w:sz w:val="24"/>
        </w:rPr>
        <w:t>temperature</w:t>
      </w:r>
      <w:r>
        <w:rPr>
          <w:spacing w:val="45"/>
          <w:sz w:val="24"/>
        </w:rPr>
        <w:t xml:space="preserve"> </w:t>
      </w:r>
      <w:r>
        <w:rPr>
          <w:sz w:val="24"/>
        </w:rPr>
        <w:t>controls,</w:t>
      </w:r>
      <w:r>
        <w:rPr>
          <w:spacing w:val="48"/>
          <w:sz w:val="24"/>
        </w:rPr>
        <w:t xml:space="preserve"> </w:t>
      </w:r>
      <w:r>
        <w:rPr>
          <w:sz w:val="24"/>
        </w:rPr>
        <w:t>as</w:t>
      </w:r>
      <w:r>
        <w:rPr>
          <w:spacing w:val="47"/>
          <w:sz w:val="24"/>
        </w:rPr>
        <w:t xml:space="preserve"> </w:t>
      </w:r>
      <w:r>
        <w:rPr>
          <w:sz w:val="24"/>
        </w:rPr>
        <w:t>follows:</w:t>
      </w:r>
    </w:p>
    <w:p w14:paraId="303CE040" w14:textId="77777777" w:rsidR="002929E2" w:rsidRDefault="002929E2" w:rsidP="002929E2">
      <w:pPr>
        <w:pStyle w:val="BodyText"/>
      </w:pPr>
    </w:p>
    <w:p w14:paraId="2A73D151" w14:textId="77777777" w:rsidR="002929E2" w:rsidRDefault="002929E2" w:rsidP="006644B4">
      <w:pPr>
        <w:pStyle w:val="ListParagraph"/>
        <w:numPr>
          <w:ilvl w:val="1"/>
          <w:numId w:val="54"/>
        </w:numPr>
        <w:ind w:left="1260" w:right="450" w:hanging="360"/>
        <w:rPr>
          <w:sz w:val="24"/>
        </w:rPr>
      </w:pPr>
      <w:r>
        <w:rPr>
          <w:sz w:val="24"/>
        </w:rPr>
        <w:t>Where</w:t>
      </w:r>
      <w:r>
        <w:rPr>
          <w:spacing w:val="1"/>
          <w:sz w:val="24"/>
        </w:rPr>
        <w:t xml:space="preserve"> </w:t>
      </w:r>
      <w:r>
        <w:rPr>
          <w:sz w:val="24"/>
        </w:rPr>
        <w:t>results</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measured</w:t>
      </w:r>
      <w:r>
        <w:rPr>
          <w:spacing w:val="1"/>
          <w:sz w:val="24"/>
        </w:rPr>
        <w:t xml:space="preserve"> </w:t>
      </w:r>
      <w:r>
        <w:rPr>
          <w:sz w:val="24"/>
        </w:rPr>
        <w:t>at</w:t>
      </w:r>
      <w:r>
        <w:rPr>
          <w:spacing w:val="1"/>
          <w:sz w:val="24"/>
        </w:rPr>
        <w:t xml:space="preserve"> </w:t>
      </w:r>
      <w:r>
        <w:rPr>
          <w:sz w:val="24"/>
        </w:rPr>
        <w:t>two</w:t>
      </w:r>
      <w:r>
        <w:rPr>
          <w:spacing w:val="1"/>
          <w:sz w:val="24"/>
        </w:rPr>
        <w:t xml:space="preserve"> </w:t>
      </w:r>
      <w:r>
        <w:rPr>
          <w:sz w:val="24"/>
        </w:rPr>
        <w:t>temperature</w:t>
      </w:r>
      <w:r>
        <w:rPr>
          <w:spacing w:val="1"/>
          <w:sz w:val="24"/>
        </w:rPr>
        <w:t xml:space="preserve"> </w:t>
      </w:r>
      <w:r>
        <w:rPr>
          <w:sz w:val="24"/>
        </w:rPr>
        <w:t>control</w:t>
      </w:r>
      <w:r>
        <w:rPr>
          <w:spacing w:val="1"/>
          <w:sz w:val="24"/>
        </w:rPr>
        <w:t xml:space="preserve"> </w:t>
      </w:r>
      <w:proofErr w:type="gramStart"/>
      <w:r>
        <w:rPr>
          <w:sz w:val="24"/>
        </w:rPr>
        <w:t>settings,</w:t>
      </w:r>
      <w:r>
        <w:rPr>
          <w:spacing w:val="1"/>
          <w:sz w:val="24"/>
        </w:rPr>
        <w:t xml:space="preserve">   </w:t>
      </w:r>
      <w:proofErr w:type="gramEnd"/>
      <w:r>
        <w:rPr>
          <w:sz w:val="24"/>
        </w:rPr>
        <w:t>interpolation</w:t>
      </w:r>
      <w:r>
        <w:rPr>
          <w:spacing w:val="19"/>
          <w:sz w:val="24"/>
        </w:rPr>
        <w:t xml:space="preserve"> </w:t>
      </w:r>
      <w:r>
        <w:rPr>
          <w:sz w:val="24"/>
        </w:rPr>
        <w:t>in</w:t>
      </w:r>
      <w:r>
        <w:rPr>
          <w:spacing w:val="19"/>
          <w:sz w:val="24"/>
        </w:rPr>
        <w:t xml:space="preserve"> </w:t>
      </w:r>
      <w:r>
        <w:rPr>
          <w:sz w:val="24"/>
        </w:rPr>
        <w:t>accordance</w:t>
      </w:r>
      <w:r>
        <w:rPr>
          <w:spacing w:val="19"/>
          <w:sz w:val="24"/>
        </w:rPr>
        <w:t xml:space="preserve"> </w:t>
      </w:r>
      <w:r>
        <w:rPr>
          <w:sz w:val="24"/>
        </w:rPr>
        <w:t>with</w:t>
      </w:r>
      <w:r>
        <w:rPr>
          <w:spacing w:val="26"/>
          <w:sz w:val="24"/>
        </w:rPr>
        <w:t xml:space="preserve"> </w:t>
      </w:r>
      <w:r>
        <w:rPr>
          <w:b/>
          <w:sz w:val="24"/>
        </w:rPr>
        <w:t>E-3</w:t>
      </w:r>
      <w:r>
        <w:rPr>
          <w:sz w:val="24"/>
        </w:rPr>
        <w:t>;</w:t>
      </w:r>
    </w:p>
    <w:p w14:paraId="3831D0A4" w14:textId="77777777" w:rsidR="002929E2" w:rsidRDefault="002929E2" w:rsidP="006644B4">
      <w:pPr>
        <w:pStyle w:val="ListParagraph"/>
        <w:numPr>
          <w:ilvl w:val="1"/>
          <w:numId w:val="54"/>
        </w:numPr>
        <w:spacing w:before="82"/>
        <w:ind w:left="1260" w:right="450" w:hanging="360"/>
        <w:rPr>
          <w:sz w:val="24"/>
        </w:rPr>
      </w:pPr>
      <w:r>
        <w:rPr>
          <w:sz w:val="24"/>
        </w:rPr>
        <w:t>Where the appliance has at least two independent</w:t>
      </w:r>
      <w:r>
        <w:rPr>
          <w:spacing w:val="1"/>
          <w:sz w:val="24"/>
        </w:rPr>
        <w:t xml:space="preserve"> </w:t>
      </w:r>
      <w:r>
        <w:rPr>
          <w:sz w:val="24"/>
        </w:rPr>
        <w:t>user-adjustable temperature</w:t>
      </w:r>
      <w:r>
        <w:rPr>
          <w:spacing w:val="1"/>
          <w:sz w:val="24"/>
        </w:rPr>
        <w:t xml:space="preserve"> </w:t>
      </w:r>
      <w:r>
        <w:rPr>
          <w:sz w:val="24"/>
        </w:rPr>
        <w:t>controls</w:t>
      </w:r>
      <w:r>
        <w:rPr>
          <w:spacing w:val="1"/>
          <w:sz w:val="24"/>
        </w:rPr>
        <w:t xml:space="preserve"> </w:t>
      </w:r>
      <w:r>
        <w:rPr>
          <w:sz w:val="24"/>
        </w:rPr>
        <w:t>and</w:t>
      </w:r>
      <w:r>
        <w:rPr>
          <w:spacing w:val="1"/>
          <w:sz w:val="24"/>
        </w:rPr>
        <w:t xml:space="preserve"> </w:t>
      </w:r>
      <w:r>
        <w:rPr>
          <w:sz w:val="24"/>
        </w:rPr>
        <w:t>results</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measured</w:t>
      </w:r>
      <w:r>
        <w:rPr>
          <w:spacing w:val="1"/>
          <w:sz w:val="24"/>
        </w:rPr>
        <w:t xml:space="preserve"> </w:t>
      </w:r>
      <w:r>
        <w:rPr>
          <w:sz w:val="24"/>
        </w:rPr>
        <w:t>at</w:t>
      </w:r>
      <w:r>
        <w:rPr>
          <w:spacing w:val="1"/>
          <w:sz w:val="24"/>
        </w:rPr>
        <w:t xml:space="preserve"> </w:t>
      </w:r>
      <w:r>
        <w:rPr>
          <w:sz w:val="24"/>
        </w:rPr>
        <w:t>three</w:t>
      </w:r>
      <w:r>
        <w:rPr>
          <w:spacing w:val="1"/>
          <w:sz w:val="24"/>
        </w:rPr>
        <w:t xml:space="preserve"> </w:t>
      </w:r>
      <w:r>
        <w:rPr>
          <w:sz w:val="24"/>
        </w:rPr>
        <w:t>temperature</w:t>
      </w:r>
      <w:r>
        <w:rPr>
          <w:spacing w:val="1"/>
          <w:sz w:val="24"/>
        </w:rPr>
        <w:t xml:space="preserve"> </w:t>
      </w:r>
      <w:r>
        <w:rPr>
          <w:sz w:val="24"/>
        </w:rPr>
        <w:t>control</w:t>
      </w:r>
      <w:r>
        <w:rPr>
          <w:spacing w:val="1"/>
          <w:sz w:val="24"/>
        </w:rPr>
        <w:t xml:space="preserve"> </w:t>
      </w:r>
      <w:r>
        <w:rPr>
          <w:sz w:val="24"/>
        </w:rPr>
        <w:t>setting</w:t>
      </w:r>
      <w:r>
        <w:rPr>
          <w:spacing w:val="1"/>
          <w:sz w:val="24"/>
        </w:rPr>
        <w:t xml:space="preserve"> </w:t>
      </w:r>
      <w:r>
        <w:rPr>
          <w:sz w:val="24"/>
        </w:rPr>
        <w:t>combinations,</w:t>
      </w:r>
      <w:r>
        <w:rPr>
          <w:spacing w:val="24"/>
          <w:sz w:val="24"/>
        </w:rPr>
        <w:t xml:space="preserve"> </w:t>
      </w:r>
      <w:r>
        <w:rPr>
          <w:sz w:val="24"/>
        </w:rPr>
        <w:t>interpolation</w:t>
      </w:r>
      <w:r>
        <w:rPr>
          <w:spacing w:val="21"/>
          <w:sz w:val="24"/>
        </w:rPr>
        <w:t xml:space="preserve"> </w:t>
      </w:r>
      <w:r>
        <w:rPr>
          <w:sz w:val="24"/>
        </w:rPr>
        <w:t>in</w:t>
      </w:r>
      <w:r>
        <w:rPr>
          <w:spacing w:val="24"/>
          <w:sz w:val="24"/>
        </w:rPr>
        <w:t xml:space="preserve"> </w:t>
      </w:r>
      <w:r>
        <w:rPr>
          <w:sz w:val="24"/>
        </w:rPr>
        <w:t>accordance</w:t>
      </w:r>
      <w:r>
        <w:rPr>
          <w:spacing w:val="24"/>
          <w:sz w:val="24"/>
        </w:rPr>
        <w:t xml:space="preserve"> </w:t>
      </w:r>
      <w:r>
        <w:rPr>
          <w:sz w:val="24"/>
        </w:rPr>
        <w:t>with</w:t>
      </w:r>
      <w:r>
        <w:rPr>
          <w:spacing w:val="39"/>
          <w:sz w:val="24"/>
        </w:rPr>
        <w:t xml:space="preserve"> </w:t>
      </w:r>
      <w:r>
        <w:rPr>
          <w:b/>
          <w:sz w:val="24"/>
        </w:rPr>
        <w:t>E-4</w:t>
      </w:r>
      <w:r>
        <w:rPr>
          <w:sz w:val="24"/>
        </w:rPr>
        <w:t>;</w:t>
      </w:r>
      <w:r>
        <w:rPr>
          <w:spacing w:val="27"/>
          <w:sz w:val="24"/>
        </w:rPr>
        <w:t xml:space="preserve"> </w:t>
      </w:r>
      <w:r>
        <w:rPr>
          <w:sz w:val="24"/>
        </w:rPr>
        <w:t>and</w:t>
      </w:r>
    </w:p>
    <w:p w14:paraId="6A1DF09A" w14:textId="77777777" w:rsidR="002929E2" w:rsidRDefault="002929E2" w:rsidP="006644B4">
      <w:pPr>
        <w:pStyle w:val="ListParagraph"/>
        <w:numPr>
          <w:ilvl w:val="1"/>
          <w:numId w:val="54"/>
        </w:numPr>
        <w:spacing w:before="77"/>
        <w:ind w:left="1260" w:right="450" w:hanging="360"/>
        <w:rPr>
          <w:sz w:val="24"/>
        </w:rPr>
      </w:pPr>
      <w:r>
        <w:rPr>
          <w:sz w:val="24"/>
        </w:rPr>
        <w:t>Options</w:t>
      </w:r>
      <w:r>
        <w:rPr>
          <w:spacing w:val="1"/>
          <w:sz w:val="24"/>
        </w:rPr>
        <w:t xml:space="preserve"> </w:t>
      </w:r>
      <w:r>
        <w:rPr>
          <w:sz w:val="24"/>
        </w:rPr>
        <w:t>for</w:t>
      </w:r>
      <w:r>
        <w:rPr>
          <w:spacing w:val="1"/>
          <w:sz w:val="24"/>
        </w:rPr>
        <w:t xml:space="preserve"> </w:t>
      </w:r>
      <w:r>
        <w:rPr>
          <w:sz w:val="24"/>
        </w:rPr>
        <w:t>interpolating</w:t>
      </w:r>
      <w:r>
        <w:rPr>
          <w:spacing w:val="1"/>
          <w:sz w:val="24"/>
        </w:rPr>
        <w:t xml:space="preserve"> </w:t>
      </w:r>
      <w:r>
        <w:rPr>
          <w:sz w:val="24"/>
        </w:rPr>
        <w:t>using</w:t>
      </w:r>
      <w:r>
        <w:rPr>
          <w:spacing w:val="1"/>
          <w:sz w:val="24"/>
        </w:rPr>
        <w:t xml:space="preserve"> </w:t>
      </w:r>
      <w:r>
        <w:rPr>
          <w:sz w:val="24"/>
        </w:rPr>
        <w:t>three</w:t>
      </w:r>
      <w:r>
        <w:rPr>
          <w:spacing w:val="1"/>
          <w:sz w:val="24"/>
        </w:rPr>
        <w:t xml:space="preserve"> </w:t>
      </w:r>
      <w:r>
        <w:rPr>
          <w:sz w:val="24"/>
        </w:rPr>
        <w:t>or</w:t>
      </w:r>
      <w:r>
        <w:rPr>
          <w:spacing w:val="1"/>
          <w:sz w:val="24"/>
        </w:rPr>
        <w:t xml:space="preserve"> </w:t>
      </w:r>
      <w:r>
        <w:rPr>
          <w:sz w:val="24"/>
        </w:rPr>
        <w:t>more</w:t>
      </w:r>
      <w:r>
        <w:rPr>
          <w:spacing w:val="1"/>
          <w:sz w:val="24"/>
        </w:rPr>
        <w:t xml:space="preserve"> </w:t>
      </w:r>
      <w:r>
        <w:rPr>
          <w:sz w:val="24"/>
        </w:rPr>
        <w:t>independent</w:t>
      </w:r>
      <w:r>
        <w:rPr>
          <w:spacing w:val="1"/>
          <w:sz w:val="24"/>
        </w:rPr>
        <w:t xml:space="preserve"> </w:t>
      </w:r>
      <w:r>
        <w:rPr>
          <w:sz w:val="24"/>
        </w:rPr>
        <w:t>user-adjustable</w:t>
      </w:r>
      <w:r>
        <w:rPr>
          <w:spacing w:val="1"/>
          <w:sz w:val="24"/>
        </w:rPr>
        <w:t xml:space="preserve"> </w:t>
      </w:r>
      <w:r>
        <w:rPr>
          <w:sz w:val="24"/>
        </w:rPr>
        <w:t>temperature</w:t>
      </w:r>
      <w:r>
        <w:rPr>
          <w:spacing w:val="19"/>
          <w:sz w:val="24"/>
        </w:rPr>
        <w:t xml:space="preserve"> </w:t>
      </w:r>
      <w:r>
        <w:rPr>
          <w:sz w:val="24"/>
        </w:rPr>
        <w:t>controls</w:t>
      </w:r>
      <w:r>
        <w:rPr>
          <w:spacing w:val="20"/>
          <w:sz w:val="24"/>
        </w:rPr>
        <w:t xml:space="preserve"> </w:t>
      </w:r>
      <w:r>
        <w:rPr>
          <w:sz w:val="24"/>
        </w:rPr>
        <w:t>are</w:t>
      </w:r>
      <w:r>
        <w:rPr>
          <w:spacing w:val="19"/>
          <w:sz w:val="24"/>
        </w:rPr>
        <w:t xml:space="preserve"> </w:t>
      </w:r>
      <w:r>
        <w:rPr>
          <w:sz w:val="24"/>
        </w:rPr>
        <w:t>also</w:t>
      </w:r>
      <w:r>
        <w:rPr>
          <w:spacing w:val="20"/>
          <w:sz w:val="24"/>
        </w:rPr>
        <w:t xml:space="preserve"> </w:t>
      </w:r>
      <w:r>
        <w:rPr>
          <w:sz w:val="24"/>
        </w:rPr>
        <w:t>set</w:t>
      </w:r>
      <w:r>
        <w:rPr>
          <w:spacing w:val="20"/>
          <w:sz w:val="24"/>
        </w:rPr>
        <w:t xml:space="preserve"> </w:t>
      </w:r>
      <w:r>
        <w:rPr>
          <w:sz w:val="24"/>
        </w:rPr>
        <w:t>out</w:t>
      </w:r>
      <w:r>
        <w:rPr>
          <w:spacing w:val="18"/>
          <w:sz w:val="24"/>
        </w:rPr>
        <w:t xml:space="preserve"> </w:t>
      </w:r>
      <w:r>
        <w:rPr>
          <w:sz w:val="24"/>
        </w:rPr>
        <w:t>in</w:t>
      </w:r>
      <w:r>
        <w:rPr>
          <w:spacing w:val="30"/>
          <w:sz w:val="24"/>
        </w:rPr>
        <w:t xml:space="preserve"> </w:t>
      </w:r>
      <w:r>
        <w:rPr>
          <w:b/>
          <w:sz w:val="24"/>
        </w:rPr>
        <w:t>E-4</w:t>
      </w:r>
      <w:r>
        <w:rPr>
          <w:sz w:val="24"/>
        </w:rPr>
        <w:t>.</w:t>
      </w:r>
    </w:p>
    <w:p w14:paraId="19A439A9" w14:textId="77777777" w:rsidR="002929E2" w:rsidRDefault="002929E2" w:rsidP="002929E2">
      <w:pPr>
        <w:pStyle w:val="BodyText"/>
      </w:pPr>
    </w:p>
    <w:p w14:paraId="4C44C995" w14:textId="77777777" w:rsidR="002929E2" w:rsidRDefault="002929E2" w:rsidP="002929E2">
      <w:pPr>
        <w:pStyle w:val="BodyText"/>
        <w:ind w:right="450"/>
        <w:jc w:val="both"/>
      </w:pPr>
      <w:r>
        <w:t>In</w:t>
      </w:r>
      <w:r>
        <w:rPr>
          <w:spacing w:val="1"/>
        </w:rPr>
        <w:t xml:space="preserve"> </w:t>
      </w:r>
      <w:r>
        <w:t>the</w:t>
      </w:r>
      <w:r>
        <w:rPr>
          <w:spacing w:val="1"/>
        </w:rPr>
        <w:t xml:space="preserve"> </w:t>
      </w:r>
      <w:r>
        <w:t>case</w:t>
      </w:r>
      <w:r>
        <w:rPr>
          <w:spacing w:val="1"/>
        </w:rPr>
        <w:t xml:space="preserve"> </w:t>
      </w:r>
      <w:r>
        <w:t>of</w:t>
      </w:r>
      <w:r>
        <w:rPr>
          <w:spacing w:val="1"/>
        </w:rPr>
        <w:t xml:space="preserve"> </w:t>
      </w:r>
      <w:r>
        <w:t>b)</w:t>
      </w:r>
      <w:r>
        <w:rPr>
          <w:spacing w:val="1"/>
        </w:rPr>
        <w:t xml:space="preserve"> </w:t>
      </w:r>
      <w:r>
        <w:t>above,</w:t>
      </w:r>
      <w:r>
        <w:rPr>
          <w:spacing w:val="1"/>
        </w:rPr>
        <w:t xml:space="preserve"> </w:t>
      </w:r>
      <w:r>
        <w:t>test</w:t>
      </w:r>
      <w:r>
        <w:rPr>
          <w:spacing w:val="1"/>
        </w:rPr>
        <w:t xml:space="preserve"> </w:t>
      </w:r>
      <w:r>
        <w:t>results</w:t>
      </w:r>
      <w:r>
        <w:rPr>
          <w:spacing w:val="1"/>
        </w:rPr>
        <w:t xml:space="preserve"> </w:t>
      </w:r>
      <w:r>
        <w:t>shall</w:t>
      </w:r>
      <w:r>
        <w:rPr>
          <w:spacing w:val="1"/>
        </w:rPr>
        <w:t xml:space="preserve"> </w:t>
      </w:r>
      <w:r>
        <w:t>demonstrate</w:t>
      </w:r>
      <w:r>
        <w:rPr>
          <w:spacing w:val="1"/>
        </w:rPr>
        <w:t xml:space="preserve"> </w:t>
      </w:r>
      <w:r>
        <w:t>that</w:t>
      </w:r>
      <w:r>
        <w:rPr>
          <w:spacing w:val="1"/>
        </w:rPr>
        <w:t xml:space="preserve"> </w:t>
      </w:r>
      <w:r>
        <w:t>the</w:t>
      </w:r>
      <w:r>
        <w:rPr>
          <w:spacing w:val="1"/>
        </w:rPr>
        <w:t xml:space="preserve"> </w:t>
      </w:r>
      <w:r>
        <w:t>temperatures</w:t>
      </w:r>
      <w:r>
        <w:rPr>
          <w:spacing w:val="1"/>
        </w:rPr>
        <w:t xml:space="preserve"> </w:t>
      </w:r>
      <w:r>
        <w:t>of</w:t>
      </w:r>
      <w:r>
        <w:rPr>
          <w:spacing w:val="1"/>
        </w:rPr>
        <w:t xml:space="preserve"> </w:t>
      </w:r>
      <w:r>
        <w:t>all</w:t>
      </w:r>
      <w:r>
        <w:rPr>
          <w:spacing w:val="1"/>
        </w:rPr>
        <w:t xml:space="preserve"> </w:t>
      </w:r>
      <w:r>
        <w:t>compartments</w:t>
      </w:r>
      <w:r>
        <w:rPr>
          <w:spacing w:val="1"/>
        </w:rPr>
        <w:t xml:space="preserve"> </w:t>
      </w:r>
      <w:r>
        <w:t>in</w:t>
      </w:r>
      <w:r>
        <w:rPr>
          <w:spacing w:val="1"/>
        </w:rPr>
        <w:t xml:space="preserve"> </w:t>
      </w:r>
      <w:r>
        <w:t>the</w:t>
      </w:r>
      <w:r>
        <w:rPr>
          <w:spacing w:val="1"/>
        </w:rPr>
        <w:t xml:space="preserve"> </w:t>
      </w:r>
      <w:r>
        <w:t>refrigerating</w:t>
      </w:r>
      <w:r>
        <w:rPr>
          <w:spacing w:val="1"/>
        </w:rPr>
        <w:t xml:space="preserve"> </w:t>
      </w:r>
      <w:r>
        <w:t>appliance</w:t>
      </w:r>
      <w:r>
        <w:rPr>
          <w:spacing w:val="1"/>
        </w:rPr>
        <w:t xml:space="preserve"> </w:t>
      </w:r>
      <w:r>
        <w:t>are</w:t>
      </w:r>
      <w:r>
        <w:rPr>
          <w:spacing w:val="1"/>
        </w:rPr>
        <w:t xml:space="preserve"> </w:t>
      </w:r>
      <w:r>
        <w:t>at</w:t>
      </w:r>
      <w:r>
        <w:rPr>
          <w:spacing w:val="1"/>
        </w:rPr>
        <w:t xml:space="preserve"> </w:t>
      </w:r>
      <w:r>
        <w:t>or</w:t>
      </w:r>
      <w:r>
        <w:rPr>
          <w:spacing w:val="60"/>
        </w:rPr>
        <w:t xml:space="preserve"> </w:t>
      </w:r>
      <w:r>
        <w:t>below</w:t>
      </w:r>
      <w:r>
        <w:rPr>
          <w:spacing w:val="60"/>
        </w:rPr>
        <w:t xml:space="preserve"> </w:t>
      </w:r>
      <w:r>
        <w:t>the</w:t>
      </w:r>
      <w:r>
        <w:rPr>
          <w:spacing w:val="60"/>
        </w:rPr>
        <w:t xml:space="preserve"> </w:t>
      </w:r>
      <w:r>
        <w:t>target</w:t>
      </w:r>
      <w:r>
        <w:rPr>
          <w:spacing w:val="60"/>
        </w:rPr>
        <w:t xml:space="preserve"> </w:t>
      </w:r>
      <w:r>
        <w:t>temperatures</w:t>
      </w:r>
      <w:r>
        <w:rPr>
          <w:spacing w:val="1"/>
        </w:rPr>
        <w:t xml:space="preserve"> </w:t>
      </w:r>
      <w:r>
        <w:t>specified</w:t>
      </w:r>
      <w:r>
        <w:rPr>
          <w:spacing w:val="1"/>
        </w:rPr>
        <w:t xml:space="preserve"> </w:t>
      </w:r>
      <w:r>
        <w:t>in</w:t>
      </w:r>
      <w:r>
        <w:rPr>
          <w:spacing w:val="1"/>
        </w:rPr>
        <w:t xml:space="preserve"> </w:t>
      </w:r>
      <w:r>
        <w:t>Table</w:t>
      </w:r>
      <w:r>
        <w:rPr>
          <w:spacing w:val="1"/>
        </w:rPr>
        <w:t xml:space="preserve"> </w:t>
      </w:r>
      <w:r>
        <w:t>1</w:t>
      </w:r>
      <w:r>
        <w:rPr>
          <w:spacing w:val="1"/>
        </w:rPr>
        <w:t xml:space="preserve"> </w:t>
      </w:r>
      <w:r>
        <w:t>at</w:t>
      </w:r>
      <w:r>
        <w:rPr>
          <w:spacing w:val="1"/>
        </w:rPr>
        <w:t xml:space="preserve"> </w:t>
      </w:r>
      <w:r>
        <w:t>the</w:t>
      </w:r>
      <w:r>
        <w:rPr>
          <w:spacing w:val="60"/>
        </w:rPr>
        <w:t xml:space="preserve"> </w:t>
      </w:r>
      <w:r>
        <w:t>point</w:t>
      </w:r>
      <w:r>
        <w:rPr>
          <w:spacing w:val="60"/>
        </w:rPr>
        <w:t xml:space="preserve"> </w:t>
      </w:r>
      <w:r>
        <w:t>of</w:t>
      </w:r>
      <w:r>
        <w:rPr>
          <w:spacing w:val="60"/>
        </w:rPr>
        <w:t xml:space="preserve"> </w:t>
      </w:r>
      <w:r>
        <w:t>interpolation.</w:t>
      </w:r>
      <w:r>
        <w:rPr>
          <w:spacing w:val="60"/>
        </w:rPr>
        <w:t xml:space="preserve"> </w:t>
      </w:r>
      <w:r>
        <w:t>There</w:t>
      </w:r>
      <w:r>
        <w:rPr>
          <w:spacing w:val="60"/>
        </w:rPr>
        <w:t xml:space="preserve"> </w:t>
      </w:r>
      <w:r>
        <w:t>are</w:t>
      </w:r>
      <w:r>
        <w:rPr>
          <w:spacing w:val="60"/>
        </w:rPr>
        <w:t xml:space="preserve"> </w:t>
      </w:r>
      <w:r>
        <w:t>several</w:t>
      </w:r>
      <w:r>
        <w:rPr>
          <w:spacing w:val="60"/>
        </w:rPr>
        <w:t xml:space="preserve"> </w:t>
      </w:r>
      <w:r>
        <w:t>requirements</w:t>
      </w:r>
      <w:r>
        <w:rPr>
          <w:spacing w:val="1"/>
        </w:rPr>
        <w:t xml:space="preserve"> </w:t>
      </w:r>
      <w:r>
        <w:t>associated</w:t>
      </w:r>
      <w:r>
        <w:rPr>
          <w:spacing w:val="25"/>
        </w:rPr>
        <w:t xml:space="preserve"> </w:t>
      </w:r>
      <w:r>
        <w:t>with</w:t>
      </w:r>
      <w:r>
        <w:rPr>
          <w:spacing w:val="22"/>
        </w:rPr>
        <w:t xml:space="preserve"> </w:t>
      </w:r>
      <w:r>
        <w:t>interpolation</w:t>
      </w:r>
      <w:r>
        <w:rPr>
          <w:spacing w:val="22"/>
        </w:rPr>
        <w:t xml:space="preserve"> </w:t>
      </w:r>
      <w:r>
        <w:t>to</w:t>
      </w:r>
      <w:r>
        <w:rPr>
          <w:spacing w:val="26"/>
        </w:rPr>
        <w:t xml:space="preserve"> </w:t>
      </w:r>
      <w:r>
        <w:t>ensure</w:t>
      </w:r>
      <w:r>
        <w:rPr>
          <w:spacing w:val="21"/>
        </w:rPr>
        <w:t xml:space="preserve"> </w:t>
      </w:r>
      <w:r>
        <w:t>that</w:t>
      </w:r>
      <w:r>
        <w:rPr>
          <w:spacing w:val="23"/>
        </w:rPr>
        <w:t xml:space="preserve"> </w:t>
      </w:r>
      <w:r>
        <w:t>this</w:t>
      </w:r>
      <w:r>
        <w:rPr>
          <w:spacing w:val="23"/>
        </w:rPr>
        <w:t xml:space="preserve"> </w:t>
      </w:r>
      <w:r>
        <w:t>has</w:t>
      </w:r>
      <w:r>
        <w:rPr>
          <w:spacing w:val="26"/>
        </w:rPr>
        <w:t xml:space="preserve"> </w:t>
      </w:r>
      <w:r>
        <w:t>been</w:t>
      </w:r>
      <w:r>
        <w:rPr>
          <w:spacing w:val="26"/>
        </w:rPr>
        <w:t xml:space="preserve"> </w:t>
      </w:r>
      <w:r>
        <w:t>achieved.</w:t>
      </w:r>
    </w:p>
    <w:p w14:paraId="05F63405" w14:textId="77777777" w:rsidR="002929E2" w:rsidRDefault="002929E2" w:rsidP="002929E2">
      <w:pPr>
        <w:pStyle w:val="BodyText"/>
        <w:spacing w:before="5"/>
      </w:pPr>
    </w:p>
    <w:p w14:paraId="513663F4" w14:textId="77777777" w:rsidR="002929E2" w:rsidRDefault="002929E2" w:rsidP="002929E2">
      <w:pPr>
        <w:pStyle w:val="Heading1"/>
        <w:tabs>
          <w:tab w:val="left" w:pos="1147"/>
        </w:tabs>
        <w:ind w:left="0" w:right="450"/>
      </w:pPr>
      <w:r>
        <w:t>6.4 Steady</w:t>
      </w:r>
      <w:r>
        <w:rPr>
          <w:spacing w:val="56"/>
        </w:rPr>
        <w:t xml:space="preserve"> </w:t>
      </w:r>
      <w:r>
        <w:t>State</w:t>
      </w:r>
      <w:r>
        <w:rPr>
          <w:spacing w:val="55"/>
        </w:rPr>
        <w:t xml:space="preserve"> </w:t>
      </w:r>
      <w:r>
        <w:t>Power</w:t>
      </w:r>
      <w:r>
        <w:rPr>
          <w:spacing w:val="55"/>
        </w:rPr>
        <w:t xml:space="preserve"> </w:t>
      </w:r>
      <w:r>
        <w:t>Consumption</w:t>
      </w:r>
    </w:p>
    <w:p w14:paraId="2EA57410" w14:textId="77777777" w:rsidR="002929E2" w:rsidRDefault="002929E2" w:rsidP="002929E2">
      <w:pPr>
        <w:pStyle w:val="BodyText"/>
        <w:spacing w:before="7"/>
        <w:ind w:right="450"/>
        <w:jc w:val="both"/>
        <w:rPr>
          <w:b/>
          <w:sz w:val="23"/>
        </w:rPr>
      </w:pPr>
    </w:p>
    <w:p w14:paraId="1C625D49" w14:textId="77777777" w:rsidR="002929E2" w:rsidRDefault="002929E2" w:rsidP="002929E2">
      <w:pPr>
        <w:pStyle w:val="BodyText"/>
        <w:ind w:right="450"/>
        <w:jc w:val="both"/>
      </w:pPr>
      <w:r>
        <w:t>For</w:t>
      </w:r>
      <w:r>
        <w:rPr>
          <w:spacing w:val="1"/>
        </w:rPr>
        <w:t xml:space="preserve"> </w:t>
      </w:r>
      <w:r>
        <w:t>a</w:t>
      </w:r>
      <w:r>
        <w:rPr>
          <w:spacing w:val="1"/>
        </w:rPr>
        <w:t xml:space="preserve"> </w:t>
      </w:r>
      <w:r>
        <w:t>refrigerating appliance that</w:t>
      </w:r>
      <w:r>
        <w:rPr>
          <w:spacing w:val="1"/>
        </w:rPr>
        <w:t xml:space="preserve"> </w:t>
      </w:r>
      <w:r>
        <w:t>does not have</w:t>
      </w:r>
      <w:r>
        <w:rPr>
          <w:spacing w:val="1"/>
        </w:rPr>
        <w:t xml:space="preserve"> </w:t>
      </w:r>
      <w:r>
        <w:t>a</w:t>
      </w:r>
      <w:r>
        <w:rPr>
          <w:spacing w:val="1"/>
        </w:rPr>
        <w:t xml:space="preserve"> </w:t>
      </w:r>
      <w:r>
        <w:t>defrost</w:t>
      </w:r>
      <w:r>
        <w:rPr>
          <w:spacing w:val="60"/>
        </w:rPr>
        <w:t xml:space="preserve"> </w:t>
      </w:r>
      <w:r>
        <w:t>control</w:t>
      </w:r>
      <w:r>
        <w:rPr>
          <w:spacing w:val="60"/>
        </w:rPr>
        <w:t xml:space="preserve"> </w:t>
      </w:r>
      <w:r>
        <w:t>cycle, the</w:t>
      </w:r>
      <w:r>
        <w:rPr>
          <w:spacing w:val="60"/>
        </w:rPr>
        <w:t xml:space="preserve"> </w:t>
      </w:r>
      <w:r>
        <w:t>steady state</w:t>
      </w:r>
      <w:r>
        <w:rPr>
          <w:spacing w:val="1"/>
        </w:rPr>
        <w:t xml:space="preserve"> </w:t>
      </w:r>
      <w:r>
        <w:t>power</w:t>
      </w:r>
      <w:r>
        <w:rPr>
          <w:spacing w:val="1"/>
        </w:rPr>
        <w:t xml:space="preserve"> </w:t>
      </w:r>
      <w:r>
        <w:t>consumption</w:t>
      </w:r>
      <w:r>
        <w:rPr>
          <w:spacing w:val="1"/>
        </w:rPr>
        <w:t xml:space="preserve"> </w:t>
      </w:r>
      <w:r>
        <w:t>at</w:t>
      </w:r>
      <w:r>
        <w:rPr>
          <w:spacing w:val="1"/>
        </w:rPr>
        <w:t xml:space="preserve"> </w:t>
      </w:r>
      <w:r>
        <w:t>each</w:t>
      </w:r>
      <w:r>
        <w:rPr>
          <w:spacing w:val="1"/>
        </w:rPr>
        <w:t xml:space="preserve"> </w:t>
      </w:r>
      <w:r>
        <w:t>temperature</w:t>
      </w:r>
      <w:r>
        <w:rPr>
          <w:spacing w:val="1"/>
        </w:rPr>
        <w:t xml:space="preserve"> </w:t>
      </w:r>
      <w:r>
        <w:t>control</w:t>
      </w:r>
      <w:r>
        <w:rPr>
          <w:spacing w:val="1"/>
        </w:rPr>
        <w:t xml:space="preserve"> </w:t>
      </w:r>
      <w:r>
        <w:t>setting</w:t>
      </w:r>
      <w:r>
        <w:rPr>
          <w:spacing w:val="1"/>
        </w:rPr>
        <w:t xml:space="preserve"> </w:t>
      </w:r>
      <w:r>
        <w:t>selected</w:t>
      </w:r>
      <w:r>
        <w:rPr>
          <w:spacing w:val="1"/>
        </w:rPr>
        <w:t xml:space="preserve"> </w:t>
      </w:r>
      <w:r>
        <w:t>and</w:t>
      </w:r>
      <w:r>
        <w:rPr>
          <w:spacing w:val="1"/>
        </w:rPr>
        <w:t xml:space="preserve"> </w:t>
      </w:r>
      <w:r>
        <w:t>for</w:t>
      </w:r>
      <w:r>
        <w:rPr>
          <w:spacing w:val="1"/>
        </w:rPr>
        <w:t xml:space="preserve"> </w:t>
      </w:r>
      <w:r>
        <w:t>each</w:t>
      </w:r>
      <w:r>
        <w:rPr>
          <w:spacing w:val="1"/>
        </w:rPr>
        <w:t xml:space="preserve"> </w:t>
      </w:r>
      <w:r>
        <w:t>ambient</w:t>
      </w:r>
      <w:r>
        <w:rPr>
          <w:spacing w:val="1"/>
        </w:rPr>
        <w:t xml:space="preserve"> </w:t>
      </w:r>
      <w:r>
        <w:t>temperature</w:t>
      </w:r>
      <w:r>
        <w:rPr>
          <w:spacing w:val="21"/>
        </w:rPr>
        <w:t xml:space="preserve"> </w:t>
      </w:r>
      <w:r>
        <w:t>shall</w:t>
      </w:r>
      <w:r>
        <w:rPr>
          <w:spacing w:val="23"/>
        </w:rPr>
        <w:t xml:space="preserve"> </w:t>
      </w:r>
      <w:r>
        <w:t>be</w:t>
      </w:r>
      <w:r>
        <w:rPr>
          <w:spacing w:val="22"/>
        </w:rPr>
        <w:t xml:space="preserve"> </w:t>
      </w:r>
      <w:r>
        <w:t>determined</w:t>
      </w:r>
      <w:r>
        <w:rPr>
          <w:spacing w:val="23"/>
        </w:rPr>
        <w:t xml:space="preserve"> </w:t>
      </w:r>
      <w:r>
        <w:t>in</w:t>
      </w:r>
      <w:r>
        <w:rPr>
          <w:spacing w:val="23"/>
        </w:rPr>
        <w:t xml:space="preserve"> </w:t>
      </w:r>
      <w:r>
        <w:t>accordance</w:t>
      </w:r>
      <w:r>
        <w:rPr>
          <w:spacing w:val="22"/>
        </w:rPr>
        <w:t xml:space="preserve"> </w:t>
      </w:r>
      <w:r>
        <w:t>with</w:t>
      </w:r>
      <w:r>
        <w:rPr>
          <w:spacing w:val="37"/>
        </w:rPr>
        <w:t xml:space="preserve"> </w:t>
      </w:r>
      <w:r>
        <w:t>Annex</w:t>
      </w:r>
      <w:r>
        <w:rPr>
          <w:spacing w:val="23"/>
        </w:rPr>
        <w:t xml:space="preserve"> </w:t>
      </w:r>
      <w:r>
        <w:t>B.</w:t>
      </w:r>
    </w:p>
    <w:p w14:paraId="04A17A56" w14:textId="77777777" w:rsidR="002929E2" w:rsidRDefault="002929E2" w:rsidP="002929E2">
      <w:pPr>
        <w:pStyle w:val="BodyText"/>
        <w:ind w:right="450"/>
        <w:jc w:val="both"/>
      </w:pPr>
    </w:p>
    <w:p w14:paraId="41DEED4A" w14:textId="77777777" w:rsidR="002929E2" w:rsidRDefault="002929E2" w:rsidP="002929E2">
      <w:pPr>
        <w:pStyle w:val="BodyText"/>
        <w:ind w:right="450"/>
        <w:jc w:val="both"/>
      </w:pPr>
      <w:r>
        <w:t>For</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with</w:t>
      </w:r>
      <w:r>
        <w:rPr>
          <w:spacing w:val="1"/>
        </w:rPr>
        <w:t xml:space="preserve"> </w:t>
      </w:r>
      <w:r>
        <w:t>one</w:t>
      </w:r>
      <w:r>
        <w:rPr>
          <w:spacing w:val="1"/>
        </w:rPr>
        <w:t xml:space="preserve"> </w:t>
      </w:r>
      <w:r>
        <w:t>or</w:t>
      </w:r>
      <w:r>
        <w:rPr>
          <w:spacing w:val="1"/>
        </w:rPr>
        <w:t xml:space="preserve"> </w:t>
      </w:r>
      <w:r>
        <w:t>more</w:t>
      </w:r>
      <w:r>
        <w:rPr>
          <w:spacing w:val="60"/>
        </w:rPr>
        <w:t xml:space="preserve"> </w:t>
      </w:r>
      <w:r>
        <w:t>defrost</w:t>
      </w:r>
      <w:r>
        <w:rPr>
          <w:spacing w:val="60"/>
        </w:rPr>
        <w:t xml:space="preserve"> </w:t>
      </w:r>
      <w:r>
        <w:t>control</w:t>
      </w:r>
      <w:r>
        <w:rPr>
          <w:spacing w:val="60"/>
        </w:rPr>
        <w:t xml:space="preserve"> </w:t>
      </w:r>
      <w:r>
        <w:t>cycles,</w:t>
      </w:r>
      <w:r>
        <w:rPr>
          <w:spacing w:val="60"/>
        </w:rPr>
        <w:t xml:space="preserve"> </w:t>
      </w:r>
      <w:r>
        <w:t>the</w:t>
      </w:r>
      <w:r>
        <w:rPr>
          <w:spacing w:val="60"/>
        </w:rPr>
        <w:t xml:space="preserve"> </w:t>
      </w:r>
      <w:r>
        <w:t>steady</w:t>
      </w:r>
      <w:r>
        <w:rPr>
          <w:spacing w:val="60"/>
        </w:rPr>
        <w:t xml:space="preserve"> </w:t>
      </w:r>
      <w:r>
        <w:t>state</w:t>
      </w:r>
      <w:r>
        <w:rPr>
          <w:spacing w:val="1"/>
        </w:rPr>
        <w:t xml:space="preserve"> </w:t>
      </w:r>
      <w:r>
        <w:t>power</w:t>
      </w:r>
      <w:r>
        <w:rPr>
          <w:spacing w:val="1"/>
        </w:rPr>
        <w:t xml:space="preserve"> </w:t>
      </w:r>
      <w:r>
        <w:t>consumption</w:t>
      </w:r>
      <w:r>
        <w:rPr>
          <w:spacing w:val="1"/>
        </w:rPr>
        <w:t xml:space="preserve"> </w:t>
      </w:r>
      <w:r>
        <w:t>between</w:t>
      </w:r>
      <w:r>
        <w:rPr>
          <w:spacing w:val="1"/>
        </w:rPr>
        <w:t xml:space="preserve"> </w:t>
      </w:r>
      <w:r>
        <w:t>defrost</w:t>
      </w:r>
      <w:r>
        <w:rPr>
          <w:spacing w:val="1"/>
        </w:rPr>
        <w:t xml:space="preserve"> </w:t>
      </w:r>
      <w:r>
        <w:t>and</w:t>
      </w:r>
      <w:r>
        <w:rPr>
          <w:spacing w:val="1"/>
        </w:rPr>
        <w:t xml:space="preserve"> </w:t>
      </w:r>
      <w:r>
        <w:t>recovery</w:t>
      </w:r>
      <w:r>
        <w:rPr>
          <w:spacing w:val="1"/>
        </w:rPr>
        <w:t xml:space="preserve"> </w:t>
      </w:r>
      <w:r>
        <w:t>periods</w:t>
      </w:r>
      <w:r>
        <w:rPr>
          <w:spacing w:val="60"/>
        </w:rPr>
        <w:t xml:space="preserve"> </w:t>
      </w:r>
      <w:r>
        <w:t>at</w:t>
      </w:r>
      <w:r>
        <w:rPr>
          <w:spacing w:val="60"/>
        </w:rPr>
        <w:t xml:space="preserve"> </w:t>
      </w:r>
      <w:r>
        <w:t>each</w:t>
      </w:r>
      <w:r>
        <w:rPr>
          <w:spacing w:val="60"/>
        </w:rPr>
        <w:t xml:space="preserve"> </w:t>
      </w:r>
      <w:r>
        <w:t>temperature</w:t>
      </w:r>
      <w:r>
        <w:rPr>
          <w:spacing w:val="60"/>
        </w:rPr>
        <w:t xml:space="preserve"> </w:t>
      </w:r>
      <w:r>
        <w:t>control</w:t>
      </w:r>
      <w:r>
        <w:rPr>
          <w:spacing w:val="1"/>
        </w:rPr>
        <w:t xml:space="preserve"> </w:t>
      </w:r>
      <w:r>
        <w:t>setting</w:t>
      </w:r>
      <w:r>
        <w:rPr>
          <w:spacing w:val="1"/>
        </w:rPr>
        <w:t xml:space="preserve"> </w:t>
      </w:r>
      <w:r>
        <w:t>selected</w:t>
      </w:r>
      <w:r>
        <w:rPr>
          <w:spacing w:val="60"/>
        </w:rPr>
        <w:t xml:space="preserve"> </w:t>
      </w:r>
      <w:r>
        <w:t>and</w:t>
      </w:r>
      <w:r>
        <w:rPr>
          <w:spacing w:val="60"/>
        </w:rPr>
        <w:t xml:space="preserve"> </w:t>
      </w:r>
      <w:r>
        <w:t>for</w:t>
      </w:r>
      <w:r>
        <w:rPr>
          <w:spacing w:val="60"/>
        </w:rPr>
        <w:t xml:space="preserve"> </w:t>
      </w:r>
      <w:r>
        <w:t>each</w:t>
      </w:r>
      <w:r>
        <w:rPr>
          <w:spacing w:val="60"/>
        </w:rPr>
        <w:t xml:space="preserve"> </w:t>
      </w:r>
      <w:r>
        <w:t>ambient</w:t>
      </w:r>
      <w:r>
        <w:rPr>
          <w:spacing w:val="60"/>
        </w:rPr>
        <w:t xml:space="preserve"> </w:t>
      </w:r>
      <w:r>
        <w:t>temperature</w:t>
      </w:r>
      <w:r>
        <w:rPr>
          <w:spacing w:val="60"/>
        </w:rPr>
        <w:t xml:space="preserve"> </w:t>
      </w:r>
      <w:r>
        <w:t>shall</w:t>
      </w:r>
      <w:r>
        <w:rPr>
          <w:spacing w:val="60"/>
        </w:rPr>
        <w:t xml:space="preserve"> </w:t>
      </w:r>
      <w:r>
        <w:t>be</w:t>
      </w:r>
      <w:r>
        <w:rPr>
          <w:spacing w:val="60"/>
        </w:rPr>
        <w:t xml:space="preserve"> </w:t>
      </w:r>
      <w:r>
        <w:t>determined</w:t>
      </w:r>
      <w:r>
        <w:rPr>
          <w:spacing w:val="60"/>
        </w:rPr>
        <w:t xml:space="preserve"> </w:t>
      </w:r>
      <w:r>
        <w:t>in</w:t>
      </w:r>
      <w:r>
        <w:rPr>
          <w:spacing w:val="60"/>
        </w:rPr>
        <w:t xml:space="preserve"> </w:t>
      </w:r>
      <w:r>
        <w:t>accordance</w:t>
      </w:r>
      <w:r>
        <w:rPr>
          <w:spacing w:val="1"/>
        </w:rPr>
        <w:t xml:space="preserve"> </w:t>
      </w:r>
      <w:r>
        <w:t>with</w:t>
      </w:r>
      <w:r>
        <w:rPr>
          <w:spacing w:val="17"/>
        </w:rPr>
        <w:t xml:space="preserve"> </w:t>
      </w:r>
      <w:r>
        <w:t>Annex</w:t>
      </w:r>
      <w:r>
        <w:rPr>
          <w:spacing w:val="19"/>
        </w:rPr>
        <w:t xml:space="preserve"> </w:t>
      </w:r>
      <w:r>
        <w:t>B.</w:t>
      </w:r>
    </w:p>
    <w:p w14:paraId="204204A1" w14:textId="77777777" w:rsidR="002929E2" w:rsidRDefault="002929E2" w:rsidP="002929E2">
      <w:pPr>
        <w:pStyle w:val="BodyText"/>
        <w:ind w:right="450"/>
        <w:jc w:val="both"/>
      </w:pPr>
    </w:p>
    <w:p w14:paraId="1FB858AD" w14:textId="77777777" w:rsidR="002929E2" w:rsidRDefault="002929E2" w:rsidP="002929E2">
      <w:pPr>
        <w:pStyle w:val="BodyText"/>
        <w:spacing w:before="1"/>
        <w:ind w:right="450"/>
        <w:jc w:val="both"/>
      </w:pPr>
      <w:r>
        <w:t>The</w:t>
      </w:r>
      <w:r>
        <w:rPr>
          <w:spacing w:val="44"/>
        </w:rPr>
        <w:t xml:space="preserve"> </w:t>
      </w:r>
      <w:r>
        <w:t>steady</w:t>
      </w:r>
      <w:r>
        <w:rPr>
          <w:spacing w:val="38"/>
        </w:rPr>
        <w:t xml:space="preserve"> </w:t>
      </w:r>
      <w:r>
        <w:t>state</w:t>
      </w:r>
      <w:r>
        <w:rPr>
          <w:spacing w:val="40"/>
        </w:rPr>
        <w:t xml:space="preserve"> </w:t>
      </w:r>
      <w:r>
        <w:t>power</w:t>
      </w:r>
      <w:r>
        <w:rPr>
          <w:spacing w:val="48"/>
        </w:rPr>
        <w:t xml:space="preserve"> </w:t>
      </w:r>
      <w:r>
        <w:t>consumption</w:t>
      </w:r>
      <w:r>
        <w:rPr>
          <w:spacing w:val="46"/>
        </w:rPr>
        <w:t xml:space="preserve"> </w:t>
      </w:r>
      <w:r>
        <w:t>is</w:t>
      </w:r>
      <w:r>
        <w:rPr>
          <w:spacing w:val="45"/>
        </w:rPr>
        <w:t xml:space="preserve"> </w:t>
      </w:r>
      <w:r>
        <w:t>reported</w:t>
      </w:r>
      <w:r>
        <w:rPr>
          <w:spacing w:val="41"/>
        </w:rPr>
        <w:t xml:space="preserve"> </w:t>
      </w:r>
      <w:r>
        <w:t>in</w:t>
      </w:r>
      <w:r>
        <w:rPr>
          <w:spacing w:val="46"/>
        </w:rPr>
        <w:t xml:space="preserve"> </w:t>
      </w:r>
      <w:r>
        <w:t>watt</w:t>
      </w:r>
      <w:r>
        <w:rPr>
          <w:spacing w:val="45"/>
        </w:rPr>
        <w:t xml:space="preserve"> </w:t>
      </w:r>
      <w:r>
        <w:t>(W).</w:t>
      </w:r>
    </w:p>
    <w:p w14:paraId="7E2EA38F" w14:textId="77777777" w:rsidR="002929E2" w:rsidRDefault="002929E2" w:rsidP="002929E2">
      <w:pPr>
        <w:pStyle w:val="BodyText"/>
        <w:spacing w:before="4"/>
        <w:ind w:right="450"/>
        <w:jc w:val="both"/>
      </w:pPr>
    </w:p>
    <w:p w14:paraId="5E45A66C" w14:textId="77777777" w:rsidR="002929E2" w:rsidRDefault="002929E2" w:rsidP="002929E2">
      <w:pPr>
        <w:pStyle w:val="Heading1"/>
        <w:tabs>
          <w:tab w:val="left" w:pos="1150"/>
        </w:tabs>
        <w:spacing w:before="1"/>
        <w:ind w:left="0" w:right="450"/>
      </w:pPr>
      <w:r>
        <w:t>6.5 Defrost</w:t>
      </w:r>
      <w:r>
        <w:rPr>
          <w:spacing w:val="57"/>
        </w:rPr>
        <w:t xml:space="preserve"> </w:t>
      </w:r>
      <w:r>
        <w:t>and</w:t>
      </w:r>
      <w:r>
        <w:rPr>
          <w:spacing w:val="58"/>
        </w:rPr>
        <w:t xml:space="preserve"> </w:t>
      </w:r>
      <w:r>
        <w:t>Recovery</w:t>
      </w:r>
      <w:r>
        <w:rPr>
          <w:spacing w:val="50"/>
        </w:rPr>
        <w:t xml:space="preserve"> </w:t>
      </w:r>
      <w:r>
        <w:t>Energy</w:t>
      </w:r>
      <w:r>
        <w:rPr>
          <w:spacing w:val="56"/>
        </w:rPr>
        <w:t xml:space="preserve"> </w:t>
      </w:r>
      <w:r>
        <w:t>and</w:t>
      </w:r>
      <w:r>
        <w:rPr>
          <w:spacing w:val="53"/>
        </w:rPr>
        <w:t xml:space="preserve"> </w:t>
      </w:r>
      <w:r>
        <w:t>Temperature</w:t>
      </w:r>
      <w:r>
        <w:rPr>
          <w:spacing w:val="53"/>
        </w:rPr>
        <w:t xml:space="preserve"> </w:t>
      </w:r>
      <w:r>
        <w:t>Change</w:t>
      </w:r>
    </w:p>
    <w:p w14:paraId="310E78A4" w14:textId="77777777" w:rsidR="002929E2" w:rsidRDefault="002929E2" w:rsidP="002929E2">
      <w:pPr>
        <w:pStyle w:val="BodyText"/>
        <w:spacing w:before="6"/>
        <w:ind w:right="450"/>
        <w:jc w:val="both"/>
        <w:rPr>
          <w:b/>
          <w:sz w:val="23"/>
        </w:rPr>
      </w:pPr>
    </w:p>
    <w:p w14:paraId="13370BA4" w14:textId="77777777" w:rsidR="002929E2" w:rsidRDefault="002929E2" w:rsidP="002929E2">
      <w:pPr>
        <w:pStyle w:val="BodyText"/>
        <w:ind w:right="450"/>
        <w:jc w:val="both"/>
      </w:pPr>
      <w:r>
        <w:t>For a refrigerating appliance with one or more defrost systems (each with its own defrost</w:t>
      </w:r>
      <w:r>
        <w:rPr>
          <w:spacing w:val="1"/>
        </w:rPr>
        <w:t xml:space="preserve"> </w:t>
      </w:r>
      <w:r>
        <w:t>control cycle), the additional energy and temperature change associated with defrost</w:t>
      </w:r>
      <w:r>
        <w:rPr>
          <w:spacing w:val="1"/>
        </w:rPr>
        <w:t xml:space="preserve"> </w:t>
      </w:r>
      <w:r>
        <w:t>and</w:t>
      </w:r>
      <w:r>
        <w:rPr>
          <w:spacing w:val="1"/>
        </w:rPr>
        <w:t xml:space="preserve"> </w:t>
      </w:r>
      <w:r>
        <w:t>recovery shall be determined for each system for a representative number of defrost</w:t>
      </w:r>
      <w:r>
        <w:rPr>
          <w:spacing w:val="1"/>
        </w:rPr>
        <w:t xml:space="preserve"> </w:t>
      </w:r>
      <w:r>
        <w:t>and</w:t>
      </w:r>
      <w:r>
        <w:rPr>
          <w:spacing w:val="1"/>
        </w:rPr>
        <w:t xml:space="preserve"> </w:t>
      </w:r>
      <w:r>
        <w:t>recovery</w:t>
      </w:r>
      <w:r>
        <w:rPr>
          <w:spacing w:val="29"/>
        </w:rPr>
        <w:t xml:space="preserve"> </w:t>
      </w:r>
      <w:r>
        <w:t>periods</w:t>
      </w:r>
      <w:r>
        <w:rPr>
          <w:spacing w:val="30"/>
        </w:rPr>
        <w:t xml:space="preserve"> </w:t>
      </w:r>
      <w:r>
        <w:t>in</w:t>
      </w:r>
      <w:r>
        <w:rPr>
          <w:spacing w:val="33"/>
        </w:rPr>
        <w:t xml:space="preserve"> </w:t>
      </w:r>
      <w:r>
        <w:t>accordance</w:t>
      </w:r>
      <w:r>
        <w:rPr>
          <w:spacing w:val="32"/>
        </w:rPr>
        <w:t xml:space="preserve"> </w:t>
      </w:r>
      <w:r>
        <w:t>with</w:t>
      </w:r>
      <w:r>
        <w:rPr>
          <w:spacing w:val="40"/>
        </w:rPr>
        <w:t xml:space="preserve"> </w:t>
      </w:r>
      <w:r>
        <w:t>Annex</w:t>
      </w:r>
      <w:r>
        <w:rPr>
          <w:spacing w:val="33"/>
        </w:rPr>
        <w:t xml:space="preserve"> </w:t>
      </w:r>
      <w:r>
        <w:t>C,</w:t>
      </w:r>
      <w:r>
        <w:rPr>
          <w:spacing w:val="33"/>
        </w:rPr>
        <w:t xml:space="preserve"> </w:t>
      </w:r>
      <w:r>
        <w:t>at</w:t>
      </w:r>
      <w:r>
        <w:rPr>
          <w:spacing w:val="33"/>
        </w:rPr>
        <w:t xml:space="preserve"> </w:t>
      </w:r>
      <w:r>
        <w:t>ambient</w:t>
      </w:r>
      <w:r>
        <w:rPr>
          <w:spacing w:val="30"/>
        </w:rPr>
        <w:t xml:space="preserve"> </w:t>
      </w:r>
      <w:r>
        <w:t>temperature</w:t>
      </w:r>
      <w:r>
        <w:rPr>
          <w:spacing w:val="28"/>
        </w:rPr>
        <w:t xml:space="preserve"> </w:t>
      </w:r>
      <w:r>
        <w:t>of</w:t>
      </w:r>
      <w:r>
        <w:rPr>
          <w:spacing w:val="32"/>
        </w:rPr>
        <w:t xml:space="preserve"> </w:t>
      </w:r>
      <w:r>
        <w:t>32</w:t>
      </w:r>
      <w:r>
        <w:rPr>
          <w:spacing w:val="43"/>
        </w:rPr>
        <w:t xml:space="preserve"> </w:t>
      </w:r>
      <w:r>
        <w:t>°C.</w:t>
      </w:r>
    </w:p>
    <w:p w14:paraId="41C640CF" w14:textId="77777777" w:rsidR="002929E2" w:rsidRDefault="002929E2" w:rsidP="002929E2">
      <w:pPr>
        <w:pStyle w:val="BodyText"/>
        <w:ind w:right="450"/>
        <w:jc w:val="both"/>
      </w:pPr>
    </w:p>
    <w:p w14:paraId="6DB121CF" w14:textId="77777777" w:rsidR="002929E2" w:rsidRDefault="002929E2" w:rsidP="002929E2">
      <w:pPr>
        <w:pStyle w:val="BodyText"/>
        <w:ind w:right="450"/>
        <w:jc w:val="both"/>
      </w:pPr>
      <w:r>
        <w:t>Where</w:t>
      </w:r>
      <w:r>
        <w:rPr>
          <w:spacing w:val="60"/>
        </w:rPr>
        <w:t xml:space="preserve"> </w:t>
      </w:r>
      <w:r>
        <w:t>there is more than</w:t>
      </w:r>
      <w:r>
        <w:rPr>
          <w:spacing w:val="60"/>
        </w:rPr>
        <w:t xml:space="preserve"> </w:t>
      </w:r>
      <w:r>
        <w:t>one</w:t>
      </w:r>
      <w:r>
        <w:rPr>
          <w:spacing w:val="60"/>
        </w:rPr>
        <w:t xml:space="preserve"> </w:t>
      </w:r>
      <w:proofErr w:type="gramStart"/>
      <w:r>
        <w:t>defrost</w:t>
      </w:r>
      <w:proofErr w:type="gramEnd"/>
      <w:r>
        <w:rPr>
          <w:spacing w:val="60"/>
        </w:rPr>
        <w:t xml:space="preserve"> </w:t>
      </w:r>
      <w:r>
        <w:t>system</w:t>
      </w:r>
      <w:r>
        <w:rPr>
          <w:spacing w:val="60"/>
        </w:rPr>
        <w:t xml:space="preserve"> </w:t>
      </w:r>
      <w:r>
        <w:t>(each</w:t>
      </w:r>
      <w:r>
        <w:rPr>
          <w:spacing w:val="60"/>
        </w:rPr>
        <w:t xml:space="preserve"> </w:t>
      </w:r>
      <w:r>
        <w:t>with its own</w:t>
      </w:r>
      <w:r>
        <w:rPr>
          <w:spacing w:val="60"/>
        </w:rPr>
        <w:t xml:space="preserve"> </w:t>
      </w:r>
      <w:r>
        <w:t>defrost</w:t>
      </w:r>
      <w:r>
        <w:rPr>
          <w:spacing w:val="60"/>
        </w:rPr>
        <w:t xml:space="preserve"> </w:t>
      </w:r>
      <w:r>
        <w:t>control</w:t>
      </w:r>
      <w:r>
        <w:rPr>
          <w:spacing w:val="60"/>
        </w:rPr>
        <w:t xml:space="preserve"> </w:t>
      </w:r>
      <w:r>
        <w:t>cycle),</w:t>
      </w:r>
      <w:r>
        <w:rPr>
          <w:spacing w:val="1"/>
        </w:rPr>
        <w:t xml:space="preserve"> </w:t>
      </w:r>
      <w:r>
        <w:t>the</w:t>
      </w:r>
      <w:r>
        <w:rPr>
          <w:spacing w:val="20"/>
        </w:rPr>
        <w:t xml:space="preserve"> </w:t>
      </w:r>
      <w:r>
        <w:t>characteristics</w:t>
      </w:r>
      <w:r>
        <w:rPr>
          <w:spacing w:val="22"/>
        </w:rPr>
        <w:t xml:space="preserve"> </w:t>
      </w:r>
      <w:r>
        <w:t>of</w:t>
      </w:r>
      <w:r>
        <w:rPr>
          <w:spacing w:val="21"/>
        </w:rPr>
        <w:t xml:space="preserve"> </w:t>
      </w:r>
      <w:r>
        <w:t>each</w:t>
      </w:r>
      <w:r>
        <w:rPr>
          <w:spacing w:val="19"/>
        </w:rPr>
        <w:t xml:space="preserve"> </w:t>
      </w:r>
      <w:r>
        <w:t>system</w:t>
      </w:r>
      <w:r>
        <w:rPr>
          <w:spacing w:val="22"/>
        </w:rPr>
        <w:t xml:space="preserve"> </w:t>
      </w:r>
      <w:r>
        <w:t>shall</w:t>
      </w:r>
      <w:r>
        <w:rPr>
          <w:spacing w:val="20"/>
        </w:rPr>
        <w:t xml:space="preserve"> </w:t>
      </w:r>
      <w:r>
        <w:t>be</w:t>
      </w:r>
      <w:r>
        <w:rPr>
          <w:spacing w:val="21"/>
        </w:rPr>
        <w:t xml:space="preserve"> </w:t>
      </w:r>
      <w:r>
        <w:t>documented.</w:t>
      </w:r>
    </w:p>
    <w:p w14:paraId="3F6AEF85" w14:textId="77777777" w:rsidR="002929E2" w:rsidRDefault="002929E2" w:rsidP="002929E2">
      <w:pPr>
        <w:pStyle w:val="BodyText"/>
        <w:spacing w:before="1"/>
        <w:ind w:right="450"/>
        <w:jc w:val="both"/>
      </w:pPr>
    </w:p>
    <w:p w14:paraId="04739BC2" w14:textId="77777777" w:rsidR="002929E2" w:rsidRDefault="002929E2" w:rsidP="002929E2">
      <w:pPr>
        <w:pStyle w:val="BodyText"/>
        <w:ind w:right="450"/>
        <w:jc w:val="both"/>
      </w:pPr>
      <w:r>
        <w:t>The</w:t>
      </w:r>
      <w:r>
        <w:rPr>
          <w:spacing w:val="1"/>
        </w:rPr>
        <w:t xml:space="preserve"> </w:t>
      </w:r>
      <w:r>
        <w:t>additional</w:t>
      </w:r>
      <w:r>
        <w:rPr>
          <w:spacing w:val="1"/>
        </w:rPr>
        <w:t xml:space="preserve"> </w:t>
      </w:r>
      <w:r>
        <w:t>energy</w:t>
      </w:r>
      <w:r>
        <w:rPr>
          <w:spacing w:val="60"/>
        </w:rPr>
        <w:t xml:space="preserve"> </w:t>
      </w:r>
      <w:r>
        <w:t>associated</w:t>
      </w:r>
      <w:r>
        <w:rPr>
          <w:spacing w:val="60"/>
        </w:rPr>
        <w:t xml:space="preserve"> </w:t>
      </w:r>
      <w:r>
        <w:t>with</w:t>
      </w:r>
      <w:r>
        <w:rPr>
          <w:spacing w:val="60"/>
        </w:rPr>
        <w:t xml:space="preserve"> </w:t>
      </w:r>
      <w:r>
        <w:t>defrost</w:t>
      </w:r>
      <w:r>
        <w:rPr>
          <w:spacing w:val="60"/>
        </w:rPr>
        <w:t xml:space="preserve"> </w:t>
      </w:r>
      <w:r>
        <w:t>and</w:t>
      </w:r>
      <w:r>
        <w:rPr>
          <w:spacing w:val="60"/>
        </w:rPr>
        <w:t xml:space="preserve"> </w:t>
      </w:r>
      <w:r>
        <w:t>recovery</w:t>
      </w:r>
      <w:r>
        <w:rPr>
          <w:spacing w:val="60"/>
        </w:rPr>
        <w:t xml:space="preserve"> </w:t>
      </w:r>
      <w:r>
        <w:t>is</w:t>
      </w:r>
      <w:r>
        <w:rPr>
          <w:spacing w:val="60"/>
        </w:rPr>
        <w:t xml:space="preserve"> </w:t>
      </w:r>
      <w:r>
        <w:t>reported</w:t>
      </w:r>
      <w:r>
        <w:rPr>
          <w:spacing w:val="60"/>
        </w:rPr>
        <w:t xml:space="preserve"> </w:t>
      </w:r>
      <w:r>
        <w:t>in</w:t>
      </w:r>
      <w:r>
        <w:rPr>
          <w:spacing w:val="60"/>
        </w:rPr>
        <w:t xml:space="preserve"> </w:t>
      </w:r>
      <w:r>
        <w:t>watt-hour</w:t>
      </w:r>
      <w:r>
        <w:rPr>
          <w:spacing w:val="1"/>
        </w:rPr>
        <w:t xml:space="preserve"> </w:t>
      </w:r>
      <w:r>
        <w:t>(</w:t>
      </w:r>
      <w:proofErr w:type="spellStart"/>
      <w:r>
        <w:t>Wh</w:t>
      </w:r>
      <w:proofErr w:type="spellEnd"/>
      <w:r>
        <w:t>).</w:t>
      </w:r>
    </w:p>
    <w:p w14:paraId="622B1E2B" w14:textId="77777777" w:rsidR="002929E2" w:rsidRDefault="002929E2" w:rsidP="002929E2">
      <w:pPr>
        <w:pStyle w:val="BodyText"/>
        <w:ind w:right="450"/>
        <w:jc w:val="both"/>
      </w:pPr>
    </w:p>
    <w:p w14:paraId="2B313668" w14:textId="77777777" w:rsidR="002929E2" w:rsidRDefault="002929E2" w:rsidP="002929E2">
      <w:pPr>
        <w:pStyle w:val="BodyText"/>
        <w:ind w:right="450"/>
        <w:jc w:val="both"/>
      </w:pPr>
      <w:r>
        <w:t>The</w:t>
      </w:r>
      <w:r>
        <w:rPr>
          <w:spacing w:val="1"/>
        </w:rPr>
        <w:t xml:space="preserve"> </w:t>
      </w:r>
      <w:r>
        <w:t>temperature</w:t>
      </w:r>
      <w:r>
        <w:rPr>
          <w:spacing w:val="1"/>
        </w:rPr>
        <w:t xml:space="preserve"> </w:t>
      </w:r>
      <w:r>
        <w:t>change</w:t>
      </w:r>
      <w:r>
        <w:rPr>
          <w:spacing w:val="1"/>
        </w:rPr>
        <w:t xml:space="preserve"> </w:t>
      </w:r>
      <w:r>
        <w:t>associated</w:t>
      </w:r>
      <w:r>
        <w:rPr>
          <w:spacing w:val="1"/>
        </w:rPr>
        <w:t xml:space="preserve"> </w:t>
      </w:r>
      <w:r>
        <w:t>with</w:t>
      </w:r>
      <w:r>
        <w:rPr>
          <w:spacing w:val="1"/>
        </w:rPr>
        <w:t xml:space="preserve"> </w:t>
      </w:r>
      <w:r>
        <w:t>defrost</w:t>
      </w:r>
      <w:r>
        <w:rPr>
          <w:spacing w:val="1"/>
        </w:rPr>
        <w:t xml:space="preserve"> </w:t>
      </w:r>
      <w:r>
        <w:t>and</w:t>
      </w:r>
      <w:r>
        <w:rPr>
          <w:spacing w:val="1"/>
        </w:rPr>
        <w:t xml:space="preserve"> </w:t>
      </w:r>
      <w:r>
        <w:t>recovery</w:t>
      </w:r>
      <w:r>
        <w:rPr>
          <w:spacing w:val="1"/>
        </w:rPr>
        <w:t xml:space="preserve"> </w:t>
      </w:r>
      <w:r>
        <w:t>is</w:t>
      </w:r>
      <w:r>
        <w:rPr>
          <w:spacing w:val="1"/>
        </w:rPr>
        <w:t xml:space="preserve"> </w:t>
      </w:r>
      <w:r>
        <w:t>reported</w:t>
      </w:r>
      <w:r>
        <w:rPr>
          <w:spacing w:val="1"/>
        </w:rPr>
        <w:t xml:space="preserve"> </w:t>
      </w:r>
      <w:r>
        <w:t>in</w:t>
      </w:r>
      <w:r>
        <w:rPr>
          <w:spacing w:val="1"/>
        </w:rPr>
        <w:t xml:space="preserve"> </w:t>
      </w:r>
      <w:r>
        <w:t>degree</w:t>
      </w:r>
      <w:r>
        <w:rPr>
          <w:spacing w:val="1"/>
        </w:rPr>
        <w:t xml:space="preserve"> </w:t>
      </w:r>
      <w:r>
        <w:t>Kelvin-hour</w:t>
      </w:r>
      <w:r>
        <w:rPr>
          <w:spacing w:val="16"/>
        </w:rPr>
        <w:t xml:space="preserve"> </w:t>
      </w:r>
      <w:r>
        <w:t>(Kh).</w:t>
      </w:r>
    </w:p>
    <w:p w14:paraId="1A010502" w14:textId="77777777" w:rsidR="002929E2" w:rsidRDefault="002929E2" w:rsidP="002929E2">
      <w:pPr>
        <w:pStyle w:val="BodyText"/>
        <w:spacing w:before="5"/>
        <w:ind w:right="450"/>
        <w:jc w:val="both"/>
      </w:pPr>
    </w:p>
    <w:p w14:paraId="3429CD4F" w14:textId="77777777" w:rsidR="002929E2" w:rsidRDefault="002929E2" w:rsidP="002929E2">
      <w:pPr>
        <w:pStyle w:val="Heading1"/>
        <w:tabs>
          <w:tab w:val="left" w:pos="1150"/>
        </w:tabs>
        <w:ind w:left="0" w:right="450"/>
      </w:pPr>
      <w:r>
        <w:t>6.6 Defrost</w:t>
      </w:r>
      <w:r>
        <w:rPr>
          <w:spacing w:val="60"/>
        </w:rPr>
        <w:t xml:space="preserve"> </w:t>
      </w:r>
      <w:r>
        <w:t>Interval</w:t>
      </w:r>
    </w:p>
    <w:p w14:paraId="42B6104A" w14:textId="77777777" w:rsidR="002929E2" w:rsidRDefault="002929E2" w:rsidP="002929E2">
      <w:pPr>
        <w:pStyle w:val="BodyText"/>
        <w:spacing w:before="12"/>
        <w:ind w:right="450"/>
        <w:jc w:val="both"/>
      </w:pPr>
    </w:p>
    <w:p w14:paraId="5D9BB063" w14:textId="77777777" w:rsidR="002929E2" w:rsidRDefault="002929E2" w:rsidP="002929E2">
      <w:pPr>
        <w:pStyle w:val="BodyText"/>
        <w:spacing w:before="12"/>
        <w:ind w:right="450"/>
        <w:jc w:val="both"/>
      </w:pPr>
      <w:r>
        <w:t>For a refrigerating appliance with one or more defrost systems (each with its own defrost</w:t>
      </w:r>
      <w:r>
        <w:rPr>
          <w:spacing w:val="1"/>
        </w:rPr>
        <w:t xml:space="preserve"> </w:t>
      </w:r>
      <w:r>
        <w:t>control</w:t>
      </w:r>
      <w:r>
        <w:rPr>
          <w:spacing w:val="1"/>
        </w:rPr>
        <w:t xml:space="preserve"> </w:t>
      </w:r>
      <w:r>
        <w:t>cycle),</w:t>
      </w:r>
      <w:r>
        <w:rPr>
          <w:spacing w:val="1"/>
        </w:rPr>
        <w:t xml:space="preserve"> </w:t>
      </w:r>
      <w:r>
        <w:t>the</w:t>
      </w:r>
      <w:r>
        <w:rPr>
          <w:spacing w:val="1"/>
        </w:rPr>
        <w:t xml:space="preserve"> </w:t>
      </w:r>
      <w:r>
        <w:t>estimated</w:t>
      </w:r>
      <w:r>
        <w:rPr>
          <w:spacing w:val="1"/>
        </w:rPr>
        <w:t xml:space="preserve"> </w:t>
      </w:r>
      <w:r>
        <w:t>defrost</w:t>
      </w:r>
      <w:r>
        <w:rPr>
          <w:spacing w:val="60"/>
        </w:rPr>
        <w:t xml:space="preserve"> </w:t>
      </w:r>
      <w:r>
        <w:t>interval</w:t>
      </w:r>
      <w:r>
        <w:rPr>
          <w:spacing w:val="60"/>
        </w:rPr>
        <w:t xml:space="preserve"> </w:t>
      </w:r>
      <w:r>
        <w:t>shall</w:t>
      </w:r>
      <w:r>
        <w:rPr>
          <w:spacing w:val="60"/>
        </w:rPr>
        <w:t xml:space="preserve"> </w:t>
      </w:r>
      <w:r>
        <w:t>be</w:t>
      </w:r>
      <w:r>
        <w:rPr>
          <w:spacing w:val="60"/>
        </w:rPr>
        <w:t xml:space="preserve"> </w:t>
      </w:r>
      <w:r>
        <w:t>determined</w:t>
      </w:r>
      <w:r>
        <w:rPr>
          <w:spacing w:val="60"/>
        </w:rPr>
        <w:t xml:space="preserve"> </w:t>
      </w:r>
      <w:r>
        <w:t>in</w:t>
      </w:r>
      <w:r>
        <w:rPr>
          <w:spacing w:val="60"/>
        </w:rPr>
        <w:t xml:space="preserve"> </w:t>
      </w:r>
      <w:r>
        <w:t>accordance</w:t>
      </w:r>
      <w:r>
        <w:rPr>
          <w:spacing w:val="60"/>
        </w:rPr>
        <w:t xml:space="preserve"> </w:t>
      </w:r>
      <w:r>
        <w:t>with</w:t>
      </w:r>
      <w:r>
        <w:rPr>
          <w:spacing w:val="1"/>
        </w:rPr>
        <w:t xml:space="preserve"> </w:t>
      </w:r>
      <w:r>
        <w:t>Annex</w:t>
      </w:r>
      <w:r>
        <w:rPr>
          <w:spacing w:val="18"/>
        </w:rPr>
        <w:t xml:space="preserve"> </w:t>
      </w:r>
      <w:r>
        <w:t>D</w:t>
      </w:r>
      <w:r>
        <w:rPr>
          <w:spacing w:val="20"/>
        </w:rPr>
        <w:t xml:space="preserve"> </w:t>
      </w:r>
      <w:r>
        <w:t>at</w:t>
      </w:r>
      <w:r>
        <w:rPr>
          <w:spacing w:val="19"/>
        </w:rPr>
        <w:t xml:space="preserve"> </w:t>
      </w:r>
      <w:r>
        <w:t>an</w:t>
      </w:r>
      <w:r>
        <w:rPr>
          <w:spacing w:val="19"/>
        </w:rPr>
        <w:t xml:space="preserve"> </w:t>
      </w:r>
      <w:r>
        <w:t>ambient</w:t>
      </w:r>
      <w:r>
        <w:rPr>
          <w:spacing w:val="19"/>
        </w:rPr>
        <w:t xml:space="preserve"> </w:t>
      </w:r>
      <w:r>
        <w:t>temperature</w:t>
      </w:r>
      <w:r>
        <w:rPr>
          <w:spacing w:val="15"/>
        </w:rPr>
        <w:t xml:space="preserve"> </w:t>
      </w:r>
      <w:r>
        <w:t>of</w:t>
      </w:r>
      <w:r>
        <w:rPr>
          <w:spacing w:val="18"/>
        </w:rPr>
        <w:t xml:space="preserve"> </w:t>
      </w:r>
      <w:r>
        <w:t>32</w:t>
      </w:r>
      <w:r>
        <w:rPr>
          <w:spacing w:val="25"/>
        </w:rPr>
        <w:t xml:space="preserve"> </w:t>
      </w:r>
      <w:r>
        <w:t>°C.</w:t>
      </w:r>
    </w:p>
    <w:p w14:paraId="38CAA713" w14:textId="77777777" w:rsidR="002929E2" w:rsidRDefault="002929E2" w:rsidP="002929E2">
      <w:pPr>
        <w:pStyle w:val="BodyText"/>
        <w:ind w:right="450"/>
        <w:jc w:val="both"/>
      </w:pPr>
    </w:p>
    <w:p w14:paraId="517846F6" w14:textId="7218CF4B" w:rsidR="002929E2" w:rsidRDefault="002929E2" w:rsidP="002929E2">
      <w:pPr>
        <w:pStyle w:val="BodyText"/>
        <w:ind w:right="450"/>
        <w:jc w:val="both"/>
      </w:pPr>
      <w:r>
        <w:t>Where</w:t>
      </w:r>
      <w:r>
        <w:rPr>
          <w:spacing w:val="1"/>
        </w:rPr>
        <w:t xml:space="preserve"> </w:t>
      </w:r>
      <w:r>
        <w:t>there is</w:t>
      </w:r>
      <w:r>
        <w:rPr>
          <w:spacing w:val="1"/>
        </w:rPr>
        <w:t xml:space="preserve"> </w:t>
      </w:r>
      <w:r>
        <w:t>more than</w:t>
      </w:r>
      <w:r>
        <w:rPr>
          <w:spacing w:val="1"/>
        </w:rPr>
        <w:t xml:space="preserve"> </w:t>
      </w:r>
      <w:r>
        <w:t>one</w:t>
      </w:r>
      <w:r>
        <w:rPr>
          <w:spacing w:val="1"/>
        </w:rPr>
        <w:t xml:space="preserve"> </w:t>
      </w:r>
      <w:r>
        <w:t>defrost</w:t>
      </w:r>
      <w:r>
        <w:rPr>
          <w:spacing w:val="60"/>
        </w:rPr>
        <w:t xml:space="preserve"> </w:t>
      </w:r>
      <w:r>
        <w:t>systems</w:t>
      </w:r>
      <w:r>
        <w:rPr>
          <w:spacing w:val="60"/>
        </w:rPr>
        <w:t xml:space="preserve"> </w:t>
      </w:r>
      <w:r>
        <w:t>(each</w:t>
      </w:r>
      <w:r>
        <w:rPr>
          <w:spacing w:val="60"/>
        </w:rPr>
        <w:t xml:space="preserve"> </w:t>
      </w:r>
      <w:r>
        <w:t>with its</w:t>
      </w:r>
      <w:r>
        <w:rPr>
          <w:spacing w:val="60"/>
        </w:rPr>
        <w:t xml:space="preserve"> </w:t>
      </w:r>
      <w:r>
        <w:t>own</w:t>
      </w:r>
      <w:r>
        <w:rPr>
          <w:spacing w:val="60"/>
        </w:rPr>
        <w:t xml:space="preserve"> </w:t>
      </w:r>
      <w:r>
        <w:t>defrost</w:t>
      </w:r>
      <w:r>
        <w:rPr>
          <w:spacing w:val="60"/>
        </w:rPr>
        <w:t xml:space="preserve"> </w:t>
      </w:r>
      <w:r>
        <w:t>control</w:t>
      </w:r>
      <w:r>
        <w:rPr>
          <w:spacing w:val="60"/>
        </w:rPr>
        <w:t xml:space="preserve"> </w:t>
      </w:r>
      <w:r>
        <w:t>cycle</w:t>
      </w:r>
      <w:proofErr w:type="gramStart"/>
      <w:r>
        <w:t>),</w:t>
      </w:r>
      <w:r>
        <w:rPr>
          <w:spacing w:val="-57"/>
        </w:rPr>
        <w:t xml:space="preserve"> </w:t>
      </w:r>
      <w:r w:rsidR="00EF580D">
        <w:rPr>
          <w:spacing w:val="-57"/>
        </w:rPr>
        <w:t xml:space="preserve">  </w:t>
      </w:r>
      <w:proofErr w:type="gramEnd"/>
      <w:r w:rsidR="00EF580D">
        <w:rPr>
          <w:spacing w:val="-57"/>
        </w:rPr>
        <w:t xml:space="preserve">           </w:t>
      </w:r>
      <w:r>
        <w:t>the</w:t>
      </w:r>
      <w:r>
        <w:rPr>
          <w:spacing w:val="20"/>
        </w:rPr>
        <w:t xml:space="preserve"> </w:t>
      </w:r>
      <w:r>
        <w:t>defrost</w:t>
      </w:r>
      <w:r>
        <w:rPr>
          <w:spacing w:val="20"/>
        </w:rPr>
        <w:t xml:space="preserve"> </w:t>
      </w:r>
      <w:r>
        <w:t>interval</w:t>
      </w:r>
      <w:r>
        <w:rPr>
          <w:spacing w:val="22"/>
        </w:rPr>
        <w:t xml:space="preserve"> </w:t>
      </w:r>
      <w:r>
        <w:t>for</w:t>
      </w:r>
      <w:r>
        <w:rPr>
          <w:spacing w:val="21"/>
        </w:rPr>
        <w:t xml:space="preserve"> </w:t>
      </w:r>
      <w:r>
        <w:t>each</w:t>
      </w:r>
      <w:r>
        <w:rPr>
          <w:spacing w:val="21"/>
        </w:rPr>
        <w:t xml:space="preserve"> </w:t>
      </w:r>
      <w:r>
        <w:t>system</w:t>
      </w:r>
      <w:r>
        <w:rPr>
          <w:spacing w:val="20"/>
        </w:rPr>
        <w:t xml:space="preserve"> </w:t>
      </w:r>
      <w:r>
        <w:t>shall</w:t>
      </w:r>
      <w:r>
        <w:rPr>
          <w:spacing w:val="20"/>
        </w:rPr>
        <w:t xml:space="preserve"> </w:t>
      </w:r>
      <w:r>
        <w:t>be</w:t>
      </w:r>
      <w:r>
        <w:rPr>
          <w:spacing w:val="21"/>
        </w:rPr>
        <w:t xml:space="preserve"> </w:t>
      </w:r>
      <w:r>
        <w:t>documented.</w:t>
      </w:r>
    </w:p>
    <w:p w14:paraId="0E473B04" w14:textId="77777777" w:rsidR="002929E2" w:rsidRDefault="002929E2" w:rsidP="002929E2">
      <w:pPr>
        <w:pStyle w:val="BodyText"/>
      </w:pPr>
    </w:p>
    <w:p w14:paraId="5DAFAE4A" w14:textId="77777777" w:rsidR="002929E2" w:rsidRDefault="002929E2" w:rsidP="002929E2">
      <w:pPr>
        <w:pStyle w:val="BodyText"/>
        <w:ind w:right="450"/>
        <w:jc w:val="both"/>
      </w:pPr>
      <w:r>
        <w:t>The</w:t>
      </w:r>
      <w:r>
        <w:rPr>
          <w:spacing w:val="1"/>
        </w:rPr>
        <w:t xml:space="preserve"> </w:t>
      </w:r>
      <w:r>
        <w:t>defrost</w:t>
      </w:r>
      <w:r>
        <w:rPr>
          <w:spacing w:val="1"/>
        </w:rPr>
        <w:t xml:space="preserve"> </w:t>
      </w:r>
      <w:r>
        <w:t>interval</w:t>
      </w:r>
      <w:r>
        <w:rPr>
          <w:spacing w:val="1"/>
        </w:rPr>
        <w:t xml:space="preserve"> </w:t>
      </w:r>
      <w:r>
        <w:t>shall</w:t>
      </w:r>
      <w:r>
        <w:rPr>
          <w:spacing w:val="60"/>
        </w:rPr>
        <w:t xml:space="preserve"> </w:t>
      </w:r>
      <w:r>
        <w:t>be</w:t>
      </w:r>
      <w:r>
        <w:rPr>
          <w:spacing w:val="60"/>
        </w:rPr>
        <w:t xml:space="preserve"> </w:t>
      </w:r>
      <w:r>
        <w:t>expressed in hours, rounded to</w:t>
      </w:r>
      <w:r>
        <w:rPr>
          <w:spacing w:val="60"/>
        </w:rPr>
        <w:t xml:space="preserve"> </w:t>
      </w:r>
      <w:r>
        <w:t>the nearest</w:t>
      </w:r>
      <w:r>
        <w:rPr>
          <w:spacing w:val="60"/>
        </w:rPr>
        <w:t xml:space="preserve"> </w:t>
      </w:r>
      <w:r>
        <w:t>0.1</w:t>
      </w:r>
      <w:r>
        <w:rPr>
          <w:spacing w:val="60"/>
        </w:rPr>
        <w:t xml:space="preserve"> </w:t>
      </w:r>
      <w:r>
        <w:t>h.</w:t>
      </w:r>
      <w:r>
        <w:rPr>
          <w:spacing w:val="60"/>
        </w:rPr>
        <w:t xml:space="preserve"> </w:t>
      </w:r>
      <w:r>
        <w:t>Depending</w:t>
      </w:r>
      <w:r>
        <w:rPr>
          <w:spacing w:val="-57"/>
        </w:rPr>
        <w:t xml:space="preserve"> </w:t>
      </w:r>
      <w:r>
        <w:t>on</w:t>
      </w:r>
      <w:r>
        <w:rPr>
          <w:spacing w:val="1"/>
        </w:rPr>
        <w:t xml:space="preserve"> </w:t>
      </w:r>
      <w:r>
        <w:t>the</w:t>
      </w:r>
      <w:r>
        <w:rPr>
          <w:spacing w:val="1"/>
        </w:rPr>
        <w:t xml:space="preserve"> </w:t>
      </w:r>
      <w:r>
        <w:t>defrost</w:t>
      </w:r>
      <w:r>
        <w:rPr>
          <w:spacing w:val="1"/>
        </w:rPr>
        <w:t xml:space="preserve"> </w:t>
      </w:r>
      <w:r>
        <w:t>control</w:t>
      </w:r>
      <w:r>
        <w:rPr>
          <w:spacing w:val="1"/>
        </w:rPr>
        <w:t xml:space="preserve"> </w:t>
      </w:r>
      <w:r>
        <w:t>type,</w:t>
      </w:r>
      <w:r>
        <w:rPr>
          <w:spacing w:val="1"/>
        </w:rPr>
        <w:t xml:space="preserve"> </w:t>
      </w:r>
      <w:r>
        <w:t>the</w:t>
      </w:r>
      <w:r>
        <w:rPr>
          <w:spacing w:val="1"/>
        </w:rPr>
        <w:t xml:space="preserve"> </w:t>
      </w:r>
      <w:r>
        <w:t>defrost</w:t>
      </w:r>
      <w:r>
        <w:rPr>
          <w:spacing w:val="1"/>
        </w:rPr>
        <w:t xml:space="preserve"> </w:t>
      </w:r>
      <w:r>
        <w:t>interval</w:t>
      </w:r>
      <w:r>
        <w:rPr>
          <w:spacing w:val="1"/>
        </w:rPr>
        <w:t xml:space="preserve"> </w:t>
      </w:r>
      <w:r>
        <w:t>may</w:t>
      </w:r>
      <w:r>
        <w:rPr>
          <w:spacing w:val="1"/>
        </w:rPr>
        <w:t xml:space="preserve"> </w:t>
      </w:r>
      <w:r>
        <w:t>be</w:t>
      </w:r>
      <w:r>
        <w:rPr>
          <w:spacing w:val="1"/>
        </w:rPr>
        <w:t xml:space="preserve"> </w:t>
      </w:r>
      <w:r>
        <w:t>a</w:t>
      </w:r>
      <w:r>
        <w:rPr>
          <w:spacing w:val="1"/>
        </w:rPr>
        <w:t xml:space="preserve"> </w:t>
      </w:r>
      <w:r>
        <w:t>function</w:t>
      </w:r>
      <w:r>
        <w:rPr>
          <w:spacing w:val="60"/>
        </w:rPr>
        <w:t xml:space="preserve"> </w:t>
      </w:r>
      <w:r>
        <w:t>of</w:t>
      </w:r>
      <w:r>
        <w:rPr>
          <w:spacing w:val="60"/>
        </w:rPr>
        <w:t xml:space="preserve"> </w:t>
      </w:r>
      <w:r>
        <w:t>a</w:t>
      </w:r>
      <w:r>
        <w:rPr>
          <w:spacing w:val="60"/>
        </w:rPr>
        <w:t xml:space="preserve"> </w:t>
      </w:r>
      <w:r>
        <w:t>number</w:t>
      </w:r>
      <w:r>
        <w:rPr>
          <w:spacing w:val="60"/>
        </w:rPr>
        <w:t xml:space="preserve"> </w:t>
      </w:r>
      <w:r>
        <w:t>of</w:t>
      </w:r>
      <w:r>
        <w:rPr>
          <w:spacing w:val="1"/>
        </w:rPr>
        <w:t xml:space="preserve"> </w:t>
      </w:r>
      <w:r>
        <w:t>parameters.</w:t>
      </w:r>
    </w:p>
    <w:p w14:paraId="37BE42AC" w14:textId="77777777" w:rsidR="002929E2" w:rsidRDefault="002929E2" w:rsidP="002929E2">
      <w:pPr>
        <w:pStyle w:val="BodyText"/>
        <w:spacing w:before="5"/>
      </w:pPr>
    </w:p>
    <w:p w14:paraId="191088A5" w14:textId="77777777" w:rsidR="002929E2" w:rsidRDefault="002929E2" w:rsidP="002929E2">
      <w:pPr>
        <w:pStyle w:val="Heading1"/>
        <w:tabs>
          <w:tab w:val="left" w:pos="1147"/>
        </w:tabs>
        <w:ind w:left="0" w:right="450"/>
      </w:pPr>
      <w:r>
        <w:t>6.7</w:t>
      </w:r>
      <w:r w:rsidR="00396580">
        <w:t xml:space="preserve"> </w:t>
      </w:r>
      <w:r>
        <w:t>Specified</w:t>
      </w:r>
      <w:r>
        <w:rPr>
          <w:spacing w:val="81"/>
        </w:rPr>
        <w:t xml:space="preserve"> </w:t>
      </w:r>
      <w:r>
        <w:t>Auxiliaries</w:t>
      </w:r>
    </w:p>
    <w:p w14:paraId="2A56D259" w14:textId="77777777" w:rsidR="002929E2" w:rsidRDefault="002929E2" w:rsidP="002929E2">
      <w:pPr>
        <w:pStyle w:val="BodyText"/>
        <w:spacing w:before="7"/>
        <w:ind w:right="450" w:firstLine="90"/>
        <w:rPr>
          <w:b/>
          <w:sz w:val="23"/>
        </w:rPr>
      </w:pPr>
    </w:p>
    <w:p w14:paraId="5FD060D8" w14:textId="77777777" w:rsidR="002929E2" w:rsidRDefault="002929E2" w:rsidP="002929E2">
      <w:pPr>
        <w:pStyle w:val="BodyText"/>
        <w:spacing w:before="1"/>
        <w:ind w:right="450"/>
        <w:jc w:val="both"/>
      </w:pPr>
      <w:r>
        <w:t>Where</w:t>
      </w:r>
      <w:r>
        <w:rPr>
          <w:spacing w:val="1"/>
        </w:rPr>
        <w:t xml:space="preserve"> </w:t>
      </w:r>
      <w:r>
        <w:t>the</w:t>
      </w:r>
      <w:r>
        <w:rPr>
          <w:spacing w:val="1"/>
        </w:rPr>
        <w:t xml:space="preserve"> </w:t>
      </w:r>
      <w:r>
        <w:t>refrigerating</w:t>
      </w:r>
      <w:r>
        <w:rPr>
          <w:spacing w:val="60"/>
        </w:rPr>
        <w:t xml:space="preserve"> </w:t>
      </w:r>
      <w:r>
        <w:t>appliance</w:t>
      </w:r>
      <w:r>
        <w:rPr>
          <w:spacing w:val="60"/>
        </w:rPr>
        <w:t xml:space="preserve"> </w:t>
      </w:r>
      <w:r>
        <w:t>contains</w:t>
      </w:r>
      <w:r>
        <w:rPr>
          <w:spacing w:val="60"/>
        </w:rPr>
        <w:t xml:space="preserve"> </w:t>
      </w:r>
      <w:r>
        <w:t>a</w:t>
      </w:r>
      <w:r>
        <w:rPr>
          <w:spacing w:val="60"/>
        </w:rPr>
        <w:t xml:space="preserve"> </w:t>
      </w:r>
      <w:r>
        <w:t>specified</w:t>
      </w:r>
      <w:r>
        <w:rPr>
          <w:spacing w:val="60"/>
        </w:rPr>
        <w:t xml:space="preserve"> </w:t>
      </w:r>
      <w:r>
        <w:t>auxiliary,</w:t>
      </w:r>
      <w:r>
        <w:rPr>
          <w:spacing w:val="60"/>
        </w:rPr>
        <w:t xml:space="preserve"> </w:t>
      </w:r>
      <w:r>
        <w:t>the</w:t>
      </w:r>
      <w:r>
        <w:rPr>
          <w:spacing w:val="60"/>
        </w:rPr>
        <w:t xml:space="preserve"> </w:t>
      </w:r>
      <w:r>
        <w:t>impact</w:t>
      </w:r>
      <w:r>
        <w:rPr>
          <w:spacing w:val="60"/>
        </w:rPr>
        <w:t xml:space="preserve"> </w:t>
      </w:r>
      <w:r>
        <w:t>of</w:t>
      </w:r>
      <w:r>
        <w:rPr>
          <w:spacing w:val="60"/>
        </w:rPr>
        <w:t xml:space="preserve"> </w:t>
      </w:r>
      <w:r>
        <w:t>this</w:t>
      </w:r>
      <w:r>
        <w:rPr>
          <w:spacing w:val="1"/>
        </w:rPr>
        <w:t xml:space="preserve"> </w:t>
      </w:r>
      <w:r>
        <w:t>device</w:t>
      </w:r>
      <w:r>
        <w:rPr>
          <w:spacing w:val="20"/>
        </w:rPr>
        <w:t xml:space="preserve"> </w:t>
      </w:r>
      <w:r>
        <w:t>shall</w:t>
      </w:r>
      <w:r>
        <w:rPr>
          <w:spacing w:val="21"/>
        </w:rPr>
        <w:t xml:space="preserve"> </w:t>
      </w:r>
      <w:r>
        <w:t>be</w:t>
      </w:r>
      <w:r>
        <w:rPr>
          <w:spacing w:val="20"/>
        </w:rPr>
        <w:t xml:space="preserve"> </w:t>
      </w:r>
      <w:r>
        <w:t>determined</w:t>
      </w:r>
      <w:r>
        <w:rPr>
          <w:spacing w:val="21"/>
        </w:rPr>
        <w:t xml:space="preserve"> </w:t>
      </w:r>
      <w:r>
        <w:t>in</w:t>
      </w:r>
      <w:r>
        <w:rPr>
          <w:spacing w:val="21"/>
        </w:rPr>
        <w:t xml:space="preserve"> </w:t>
      </w:r>
      <w:r>
        <w:t>accordance</w:t>
      </w:r>
      <w:r>
        <w:rPr>
          <w:spacing w:val="20"/>
        </w:rPr>
        <w:t xml:space="preserve"> </w:t>
      </w:r>
      <w:r>
        <w:t>with</w:t>
      </w:r>
      <w:r>
        <w:rPr>
          <w:spacing w:val="35"/>
        </w:rPr>
        <w:t xml:space="preserve"> </w:t>
      </w:r>
      <w:r>
        <w:t>Annex</w:t>
      </w:r>
      <w:r>
        <w:rPr>
          <w:spacing w:val="23"/>
        </w:rPr>
        <w:t xml:space="preserve"> </w:t>
      </w:r>
      <w:r>
        <w:t>F.</w:t>
      </w:r>
    </w:p>
    <w:p w14:paraId="5820275E" w14:textId="77777777" w:rsidR="002929E2" w:rsidRDefault="002929E2" w:rsidP="002929E2">
      <w:pPr>
        <w:pStyle w:val="BodyText"/>
        <w:spacing w:before="11"/>
        <w:ind w:right="450" w:firstLine="90"/>
        <w:rPr>
          <w:sz w:val="23"/>
        </w:rPr>
      </w:pPr>
    </w:p>
    <w:p w14:paraId="64932660" w14:textId="77777777" w:rsidR="002929E2" w:rsidRDefault="002929E2" w:rsidP="002929E2">
      <w:pPr>
        <w:pStyle w:val="BodyText"/>
        <w:ind w:right="450"/>
        <w:jc w:val="both"/>
      </w:pPr>
      <w:r>
        <w:t>The</w:t>
      </w:r>
      <w:r>
        <w:rPr>
          <w:spacing w:val="1"/>
        </w:rPr>
        <w:t xml:space="preserve"> </w:t>
      </w:r>
      <w:r>
        <w:t>impact</w:t>
      </w:r>
      <w:r>
        <w:rPr>
          <w:spacing w:val="1"/>
        </w:rPr>
        <w:t xml:space="preserve"> </w:t>
      </w:r>
      <w:r>
        <w:t>of</w:t>
      </w:r>
      <w:r>
        <w:rPr>
          <w:spacing w:val="1"/>
        </w:rPr>
        <w:t xml:space="preserve"> </w:t>
      </w:r>
      <w:r>
        <w:t>specified</w:t>
      </w:r>
      <w:r>
        <w:rPr>
          <w:spacing w:val="1"/>
        </w:rPr>
        <w:t xml:space="preserve"> </w:t>
      </w:r>
      <w:r>
        <w:t>auxiliaries</w:t>
      </w:r>
      <w:r>
        <w:rPr>
          <w:spacing w:val="1"/>
        </w:rPr>
        <w:t xml:space="preserve"> </w:t>
      </w:r>
      <w:r>
        <w:t>is</w:t>
      </w:r>
      <w:r>
        <w:rPr>
          <w:spacing w:val="1"/>
        </w:rPr>
        <w:t xml:space="preserve"> </w:t>
      </w:r>
      <w:r>
        <w:t>expressed</w:t>
      </w:r>
      <w:r>
        <w:rPr>
          <w:spacing w:val="1"/>
        </w:rPr>
        <w:t xml:space="preserve"> </w:t>
      </w:r>
      <w:r>
        <w:t>in</w:t>
      </w:r>
      <w:r>
        <w:rPr>
          <w:spacing w:val="60"/>
        </w:rPr>
        <w:t xml:space="preserve"> </w:t>
      </w:r>
      <w:r>
        <w:t>watt</w:t>
      </w:r>
      <w:r>
        <w:rPr>
          <w:spacing w:val="60"/>
        </w:rPr>
        <w:t xml:space="preserve"> </w:t>
      </w:r>
      <w:r>
        <w:t>or</w:t>
      </w:r>
      <w:r>
        <w:rPr>
          <w:spacing w:val="60"/>
        </w:rPr>
        <w:t xml:space="preserve"> </w:t>
      </w:r>
      <w:r>
        <w:t>watt-hour</w:t>
      </w:r>
      <w:r>
        <w:rPr>
          <w:spacing w:val="60"/>
        </w:rPr>
        <w:t xml:space="preserve"> </w:t>
      </w:r>
      <w:r>
        <w:t>for</w:t>
      </w:r>
      <w:r>
        <w:rPr>
          <w:spacing w:val="60"/>
        </w:rPr>
        <w:t xml:space="preserve"> </w:t>
      </w:r>
      <w:r>
        <w:t>a</w:t>
      </w:r>
      <w:r>
        <w:rPr>
          <w:spacing w:val="60"/>
        </w:rPr>
        <w:t xml:space="preserve"> </w:t>
      </w:r>
      <w:r>
        <w:t>range</w:t>
      </w:r>
      <w:r>
        <w:rPr>
          <w:spacing w:val="60"/>
        </w:rPr>
        <w:t xml:space="preserve"> </w:t>
      </w:r>
      <w:r>
        <w:t>of</w:t>
      </w:r>
      <w:r>
        <w:rPr>
          <w:spacing w:val="1"/>
        </w:rPr>
        <w:t xml:space="preserve"> </w:t>
      </w:r>
      <w:r>
        <w:t>ambient</w:t>
      </w:r>
      <w:r>
        <w:rPr>
          <w:spacing w:val="1"/>
        </w:rPr>
        <w:t xml:space="preserve"> </w:t>
      </w:r>
      <w:r>
        <w:t>conditions.</w:t>
      </w:r>
      <w:r>
        <w:rPr>
          <w:spacing w:val="1"/>
        </w:rPr>
        <w:t xml:space="preserve"> </w:t>
      </w:r>
      <w:r>
        <w:t>These</w:t>
      </w:r>
      <w:r>
        <w:rPr>
          <w:spacing w:val="1"/>
        </w:rPr>
        <w:t xml:space="preserve"> </w:t>
      </w:r>
      <w:r>
        <w:t>values</w:t>
      </w:r>
      <w:r>
        <w:rPr>
          <w:spacing w:val="1"/>
        </w:rPr>
        <w:t xml:space="preserve"> </w:t>
      </w:r>
      <w:r>
        <w:t>are</w:t>
      </w:r>
      <w:r>
        <w:rPr>
          <w:spacing w:val="1"/>
        </w:rPr>
        <w:t xml:space="preserve"> </w:t>
      </w:r>
      <w:r>
        <w:t>then</w:t>
      </w:r>
      <w:r>
        <w:rPr>
          <w:spacing w:val="1"/>
        </w:rPr>
        <w:t xml:space="preserve"> </w:t>
      </w:r>
      <w:r>
        <w:t>weighted</w:t>
      </w:r>
      <w:r>
        <w:rPr>
          <w:spacing w:val="1"/>
        </w:rPr>
        <w:t xml:space="preserve"> </w:t>
      </w:r>
      <w:r>
        <w:t>in</w:t>
      </w:r>
      <w:r>
        <w:rPr>
          <w:spacing w:val="61"/>
        </w:rPr>
        <w:t xml:space="preserve"> </w:t>
      </w:r>
      <w:r>
        <w:t>accordance</w:t>
      </w:r>
      <w:r>
        <w:rPr>
          <w:spacing w:val="61"/>
        </w:rPr>
        <w:t xml:space="preserve"> </w:t>
      </w:r>
      <w:r>
        <w:t>with</w:t>
      </w:r>
      <w:r>
        <w:rPr>
          <w:spacing w:val="61"/>
        </w:rPr>
        <w:t xml:space="preserve"> </w:t>
      </w:r>
      <w:r>
        <w:t>regional</w:t>
      </w:r>
      <w:r>
        <w:rPr>
          <w:spacing w:val="1"/>
        </w:rPr>
        <w:t xml:space="preserve"> </w:t>
      </w:r>
      <w:r>
        <w:t>requirements</w:t>
      </w:r>
      <w:r>
        <w:rPr>
          <w:spacing w:val="1"/>
        </w:rPr>
        <w:t xml:space="preserve"> </w:t>
      </w:r>
      <w:r>
        <w:t>and</w:t>
      </w:r>
      <w:r>
        <w:rPr>
          <w:spacing w:val="1"/>
        </w:rPr>
        <w:t xml:space="preserve"> </w:t>
      </w:r>
      <w:r>
        <w:t>conditions</w:t>
      </w:r>
      <w:r>
        <w:rPr>
          <w:spacing w:val="60"/>
        </w:rPr>
        <w:t xml:space="preserve"> </w:t>
      </w:r>
      <w:r>
        <w:t>in</w:t>
      </w:r>
      <w:r>
        <w:rPr>
          <w:spacing w:val="60"/>
        </w:rPr>
        <w:t xml:space="preserve"> </w:t>
      </w:r>
      <w:r>
        <w:t>order to</w:t>
      </w:r>
      <w:r>
        <w:rPr>
          <w:spacing w:val="60"/>
        </w:rPr>
        <w:t xml:space="preserve"> </w:t>
      </w:r>
      <w:r>
        <w:t>provide a relevant</w:t>
      </w:r>
      <w:r>
        <w:rPr>
          <w:spacing w:val="60"/>
        </w:rPr>
        <w:t xml:space="preserve"> </w:t>
      </w:r>
      <w:r>
        <w:t>estimate of energy associated</w:t>
      </w:r>
      <w:r>
        <w:rPr>
          <w:spacing w:val="1"/>
        </w:rPr>
        <w:t xml:space="preserve"> </w:t>
      </w:r>
      <w:r>
        <w:t>with</w:t>
      </w:r>
      <w:r>
        <w:rPr>
          <w:spacing w:val="17"/>
        </w:rPr>
        <w:t xml:space="preserve"> </w:t>
      </w:r>
      <w:r>
        <w:t>the</w:t>
      </w:r>
      <w:r>
        <w:rPr>
          <w:spacing w:val="16"/>
        </w:rPr>
        <w:t xml:space="preserve"> </w:t>
      </w:r>
      <w:r>
        <w:t>auxiliary.</w:t>
      </w:r>
    </w:p>
    <w:p w14:paraId="7C3419EC" w14:textId="77777777" w:rsidR="002929E2" w:rsidRDefault="002929E2" w:rsidP="002929E2">
      <w:pPr>
        <w:pStyle w:val="BodyText"/>
        <w:spacing w:before="3"/>
        <w:ind w:right="450" w:firstLine="90"/>
      </w:pPr>
    </w:p>
    <w:p w14:paraId="75D365E5" w14:textId="77777777" w:rsidR="002929E2" w:rsidRDefault="002929E2" w:rsidP="00396580">
      <w:pPr>
        <w:ind w:left="360" w:right="759"/>
        <w:rPr>
          <w:sz w:val="16"/>
        </w:rPr>
      </w:pPr>
      <w:r>
        <w:rPr>
          <w:sz w:val="16"/>
        </w:rPr>
        <w:t>NOTE</w:t>
      </w:r>
      <w:r>
        <w:rPr>
          <w:spacing w:val="47"/>
          <w:sz w:val="16"/>
        </w:rPr>
        <w:t xml:space="preserve"> </w:t>
      </w:r>
      <w:r>
        <w:rPr>
          <w:b/>
          <w:sz w:val="16"/>
        </w:rPr>
        <w:t>―</w:t>
      </w:r>
      <w:r>
        <w:rPr>
          <w:b/>
          <w:spacing w:val="46"/>
          <w:sz w:val="16"/>
        </w:rPr>
        <w:t xml:space="preserve"> </w:t>
      </w:r>
      <w:r>
        <w:rPr>
          <w:sz w:val="16"/>
        </w:rPr>
        <w:t>For</w:t>
      </w:r>
      <w:r>
        <w:rPr>
          <w:spacing w:val="41"/>
          <w:sz w:val="16"/>
        </w:rPr>
        <w:t xml:space="preserve"> </w:t>
      </w:r>
      <w:r>
        <w:rPr>
          <w:sz w:val="16"/>
        </w:rPr>
        <w:t>the</w:t>
      </w:r>
      <w:r>
        <w:rPr>
          <w:spacing w:val="79"/>
          <w:sz w:val="16"/>
        </w:rPr>
        <w:t xml:space="preserve"> </w:t>
      </w:r>
      <w:r>
        <w:rPr>
          <w:sz w:val="16"/>
        </w:rPr>
        <w:t>specified</w:t>
      </w:r>
      <w:r>
        <w:rPr>
          <w:spacing w:val="43"/>
          <w:sz w:val="16"/>
        </w:rPr>
        <w:t xml:space="preserve"> </w:t>
      </w:r>
      <w:r>
        <w:rPr>
          <w:sz w:val="16"/>
        </w:rPr>
        <w:t>auxiliaries,</w:t>
      </w:r>
      <w:r>
        <w:rPr>
          <w:spacing w:val="46"/>
          <w:sz w:val="16"/>
        </w:rPr>
        <w:t xml:space="preserve"> </w:t>
      </w:r>
      <w:r>
        <w:rPr>
          <w:sz w:val="16"/>
        </w:rPr>
        <w:t>if</w:t>
      </w:r>
      <w:r>
        <w:rPr>
          <w:spacing w:val="44"/>
          <w:sz w:val="16"/>
        </w:rPr>
        <w:t xml:space="preserve"> </w:t>
      </w:r>
      <w:r>
        <w:rPr>
          <w:sz w:val="16"/>
        </w:rPr>
        <w:t>any,</w:t>
      </w:r>
      <w:r>
        <w:rPr>
          <w:spacing w:val="46"/>
          <w:sz w:val="16"/>
        </w:rPr>
        <w:t xml:space="preserve"> </w:t>
      </w:r>
      <w:r>
        <w:rPr>
          <w:sz w:val="16"/>
        </w:rPr>
        <w:t>in</w:t>
      </w:r>
      <w:r>
        <w:rPr>
          <w:spacing w:val="43"/>
          <w:sz w:val="16"/>
        </w:rPr>
        <w:t xml:space="preserve"> </w:t>
      </w:r>
      <w:r>
        <w:rPr>
          <w:sz w:val="16"/>
        </w:rPr>
        <w:t>the</w:t>
      </w:r>
      <w:r>
        <w:rPr>
          <w:spacing w:val="79"/>
          <w:sz w:val="16"/>
        </w:rPr>
        <w:t xml:space="preserve"> </w:t>
      </w:r>
      <w:r>
        <w:rPr>
          <w:sz w:val="16"/>
        </w:rPr>
        <w:t>absence</w:t>
      </w:r>
      <w:r>
        <w:rPr>
          <w:spacing w:val="43"/>
          <w:sz w:val="16"/>
        </w:rPr>
        <w:t xml:space="preserve"> </w:t>
      </w:r>
      <w:r>
        <w:rPr>
          <w:sz w:val="16"/>
        </w:rPr>
        <w:t>of</w:t>
      </w:r>
      <w:r>
        <w:rPr>
          <w:spacing w:val="44"/>
          <w:sz w:val="16"/>
        </w:rPr>
        <w:t xml:space="preserve"> </w:t>
      </w:r>
      <w:r>
        <w:rPr>
          <w:sz w:val="16"/>
        </w:rPr>
        <w:t>regional</w:t>
      </w:r>
      <w:r>
        <w:rPr>
          <w:spacing w:val="43"/>
          <w:sz w:val="16"/>
        </w:rPr>
        <w:t xml:space="preserve"> </w:t>
      </w:r>
      <w:r>
        <w:rPr>
          <w:sz w:val="16"/>
        </w:rPr>
        <w:t>weather</w:t>
      </w:r>
      <w:r>
        <w:rPr>
          <w:spacing w:val="41"/>
          <w:sz w:val="16"/>
        </w:rPr>
        <w:t xml:space="preserve"> </w:t>
      </w:r>
      <w:r>
        <w:rPr>
          <w:sz w:val="16"/>
        </w:rPr>
        <w:t>data,</w:t>
      </w:r>
      <w:r>
        <w:rPr>
          <w:spacing w:val="43"/>
          <w:sz w:val="16"/>
        </w:rPr>
        <w:t xml:space="preserve"> </w:t>
      </w:r>
      <w:r>
        <w:rPr>
          <w:sz w:val="16"/>
        </w:rPr>
        <w:t>the</w:t>
      </w:r>
      <w:r>
        <w:rPr>
          <w:spacing w:val="43"/>
          <w:sz w:val="16"/>
        </w:rPr>
        <w:t xml:space="preserve"> </w:t>
      </w:r>
      <w:r>
        <w:rPr>
          <w:sz w:val="16"/>
        </w:rPr>
        <w:t>regional</w:t>
      </w:r>
      <w:r>
        <w:rPr>
          <w:spacing w:val="1"/>
          <w:sz w:val="16"/>
        </w:rPr>
        <w:t xml:space="preserve"> </w:t>
      </w:r>
      <w:r>
        <w:rPr>
          <w:sz w:val="16"/>
        </w:rPr>
        <w:t>values/requirements</w:t>
      </w:r>
      <w:r>
        <w:rPr>
          <w:spacing w:val="2"/>
          <w:sz w:val="16"/>
        </w:rPr>
        <w:t xml:space="preserve"> </w:t>
      </w:r>
      <w:r>
        <w:rPr>
          <w:sz w:val="16"/>
        </w:rPr>
        <w:t>are</w:t>
      </w:r>
      <w:r>
        <w:rPr>
          <w:spacing w:val="39"/>
          <w:sz w:val="16"/>
        </w:rPr>
        <w:t xml:space="preserve"> </w:t>
      </w:r>
      <w:r>
        <w:rPr>
          <w:sz w:val="16"/>
        </w:rPr>
        <w:t>under</w:t>
      </w:r>
      <w:r>
        <w:rPr>
          <w:spacing w:val="39"/>
          <w:sz w:val="16"/>
        </w:rPr>
        <w:t xml:space="preserve"> </w:t>
      </w:r>
      <w:r>
        <w:rPr>
          <w:sz w:val="16"/>
        </w:rPr>
        <w:t>consideration.</w:t>
      </w:r>
      <w:r>
        <w:rPr>
          <w:spacing w:val="3"/>
          <w:sz w:val="16"/>
        </w:rPr>
        <w:t xml:space="preserve"> </w:t>
      </w:r>
      <w:r>
        <w:rPr>
          <w:sz w:val="16"/>
        </w:rPr>
        <w:t>Till</w:t>
      </w:r>
      <w:r>
        <w:rPr>
          <w:spacing w:val="39"/>
          <w:sz w:val="16"/>
        </w:rPr>
        <w:t xml:space="preserve"> </w:t>
      </w:r>
      <w:r>
        <w:rPr>
          <w:sz w:val="16"/>
        </w:rPr>
        <w:t>such</w:t>
      </w:r>
      <w:r>
        <w:rPr>
          <w:spacing w:val="3"/>
          <w:sz w:val="16"/>
        </w:rPr>
        <w:t xml:space="preserve"> </w:t>
      </w:r>
      <w:r>
        <w:rPr>
          <w:sz w:val="16"/>
        </w:rPr>
        <w:t>time</w:t>
      </w:r>
      <w:r>
        <w:rPr>
          <w:spacing w:val="38"/>
          <w:sz w:val="16"/>
        </w:rPr>
        <w:t xml:space="preserve"> </w:t>
      </w:r>
      <w:r>
        <w:rPr>
          <w:sz w:val="16"/>
        </w:rPr>
        <w:t>the</w:t>
      </w:r>
      <w:r>
        <w:rPr>
          <w:spacing w:val="5"/>
          <w:sz w:val="16"/>
        </w:rPr>
        <w:t xml:space="preserve"> </w:t>
      </w:r>
      <w:r>
        <w:rPr>
          <w:sz w:val="16"/>
        </w:rPr>
        <w:t>regional</w:t>
      </w:r>
      <w:r>
        <w:rPr>
          <w:spacing w:val="1"/>
          <w:sz w:val="16"/>
        </w:rPr>
        <w:t xml:space="preserve"> </w:t>
      </w:r>
      <w:r>
        <w:rPr>
          <w:sz w:val="16"/>
        </w:rPr>
        <w:t>values</w:t>
      </w:r>
      <w:r>
        <w:rPr>
          <w:spacing w:val="1"/>
          <w:sz w:val="16"/>
        </w:rPr>
        <w:t xml:space="preserve"> </w:t>
      </w:r>
      <w:r>
        <w:rPr>
          <w:sz w:val="16"/>
        </w:rPr>
        <w:t>(</w:t>
      </w:r>
      <w:r>
        <w:rPr>
          <w:i/>
          <w:sz w:val="16"/>
        </w:rPr>
        <w:t>R</w:t>
      </w:r>
      <w:r>
        <w:rPr>
          <w:sz w:val="16"/>
        </w:rPr>
        <w:t>)</w:t>
      </w:r>
      <w:r>
        <w:rPr>
          <w:spacing w:val="39"/>
          <w:sz w:val="16"/>
        </w:rPr>
        <w:t xml:space="preserve"> </w:t>
      </w:r>
      <w:r>
        <w:rPr>
          <w:sz w:val="16"/>
        </w:rPr>
        <w:t>provided</w:t>
      </w:r>
      <w:r>
        <w:rPr>
          <w:spacing w:val="3"/>
          <w:sz w:val="16"/>
        </w:rPr>
        <w:t xml:space="preserve"> </w:t>
      </w:r>
      <w:r>
        <w:rPr>
          <w:sz w:val="16"/>
        </w:rPr>
        <w:t>in</w:t>
      </w:r>
      <w:r>
        <w:rPr>
          <w:spacing w:val="8"/>
          <w:sz w:val="16"/>
        </w:rPr>
        <w:t xml:space="preserve"> </w:t>
      </w:r>
      <w:r>
        <w:rPr>
          <w:sz w:val="16"/>
        </w:rPr>
        <w:t>Table</w:t>
      </w:r>
      <w:r>
        <w:rPr>
          <w:spacing w:val="39"/>
          <w:sz w:val="16"/>
        </w:rPr>
        <w:t xml:space="preserve"> </w:t>
      </w:r>
      <w:r>
        <w:rPr>
          <w:sz w:val="16"/>
        </w:rPr>
        <w:t>12</w:t>
      </w:r>
      <w:r>
        <w:rPr>
          <w:spacing w:val="6"/>
          <w:sz w:val="16"/>
        </w:rPr>
        <w:t xml:space="preserve"> </w:t>
      </w:r>
      <w:r>
        <w:rPr>
          <w:sz w:val="16"/>
        </w:rPr>
        <w:t>may</w:t>
      </w:r>
      <w:r>
        <w:rPr>
          <w:spacing w:val="36"/>
          <w:sz w:val="16"/>
        </w:rPr>
        <w:t xml:space="preserve"> </w:t>
      </w:r>
      <w:r>
        <w:rPr>
          <w:sz w:val="16"/>
        </w:rPr>
        <w:t>be</w:t>
      </w:r>
      <w:r>
        <w:rPr>
          <w:spacing w:val="39"/>
          <w:sz w:val="16"/>
        </w:rPr>
        <w:t xml:space="preserve"> </w:t>
      </w:r>
      <w:r>
        <w:rPr>
          <w:sz w:val="16"/>
        </w:rPr>
        <w:t>used.</w:t>
      </w:r>
    </w:p>
    <w:p w14:paraId="49F90970" w14:textId="77777777" w:rsidR="002929E2" w:rsidRDefault="002929E2" w:rsidP="002929E2">
      <w:pPr>
        <w:pStyle w:val="BodyText"/>
        <w:spacing w:before="1"/>
      </w:pPr>
    </w:p>
    <w:p w14:paraId="71EBE247" w14:textId="77777777" w:rsidR="002929E2" w:rsidRDefault="002929E2" w:rsidP="002929E2">
      <w:pPr>
        <w:pStyle w:val="Heading1"/>
        <w:tabs>
          <w:tab w:val="left" w:pos="1150"/>
        </w:tabs>
        <w:ind w:left="0"/>
      </w:pPr>
      <w:r>
        <w:t>6.8 Calculation</w:t>
      </w:r>
      <w:r>
        <w:rPr>
          <w:spacing w:val="58"/>
        </w:rPr>
        <w:t xml:space="preserve"> </w:t>
      </w:r>
      <w:r>
        <w:t>of</w:t>
      </w:r>
      <w:r>
        <w:rPr>
          <w:spacing w:val="60"/>
        </w:rPr>
        <w:t xml:space="preserve"> </w:t>
      </w:r>
      <w:r>
        <w:t>Energy</w:t>
      </w:r>
      <w:r>
        <w:rPr>
          <w:spacing w:val="62"/>
        </w:rPr>
        <w:t xml:space="preserve"> </w:t>
      </w:r>
      <w:r>
        <w:t>Consumption</w:t>
      </w:r>
    </w:p>
    <w:p w14:paraId="0154C0C6" w14:textId="77777777" w:rsidR="002929E2" w:rsidRDefault="002929E2" w:rsidP="002929E2">
      <w:pPr>
        <w:pStyle w:val="BodyText"/>
        <w:spacing w:before="7"/>
        <w:rPr>
          <w:b/>
          <w:sz w:val="23"/>
        </w:rPr>
      </w:pPr>
    </w:p>
    <w:p w14:paraId="2B740C86" w14:textId="77777777" w:rsidR="002929E2" w:rsidRPr="00E64B4A" w:rsidRDefault="002929E2" w:rsidP="002929E2">
      <w:pPr>
        <w:tabs>
          <w:tab w:val="left" w:pos="1347"/>
        </w:tabs>
        <w:rPr>
          <w:i/>
          <w:sz w:val="24"/>
        </w:rPr>
      </w:pPr>
      <w:r w:rsidRPr="00E64B4A">
        <w:rPr>
          <w:b/>
          <w:sz w:val="24"/>
        </w:rPr>
        <w:t>6.8.1</w:t>
      </w:r>
      <w:r w:rsidRPr="00E64B4A">
        <w:rPr>
          <w:i/>
          <w:sz w:val="24"/>
        </w:rPr>
        <w:t xml:space="preserve"> General</w:t>
      </w:r>
    </w:p>
    <w:p w14:paraId="1E114B0C" w14:textId="77777777" w:rsidR="002929E2" w:rsidRDefault="002929E2" w:rsidP="002929E2">
      <w:pPr>
        <w:pStyle w:val="BodyText"/>
        <w:rPr>
          <w:i/>
        </w:rPr>
      </w:pPr>
    </w:p>
    <w:p w14:paraId="1878CC96" w14:textId="77777777" w:rsidR="002929E2" w:rsidRDefault="002929E2" w:rsidP="002929E2">
      <w:pPr>
        <w:pStyle w:val="BodyText"/>
        <w:ind w:right="450"/>
        <w:jc w:val="both"/>
      </w:pPr>
      <w:r>
        <w:t>The</w:t>
      </w:r>
      <w:r>
        <w:rPr>
          <w:spacing w:val="1"/>
        </w:rPr>
        <w:t xml:space="preserve"> </w:t>
      </w:r>
      <w:r>
        <w:t>individual</w:t>
      </w:r>
      <w:r>
        <w:rPr>
          <w:spacing w:val="1"/>
        </w:rPr>
        <w:t xml:space="preserve"> </w:t>
      </w:r>
      <w:r>
        <w:t>components</w:t>
      </w:r>
      <w:r>
        <w:rPr>
          <w:spacing w:val="1"/>
        </w:rPr>
        <w:t xml:space="preserve"> </w:t>
      </w:r>
      <w:r>
        <w:t>of</w:t>
      </w:r>
      <w:r>
        <w:rPr>
          <w:spacing w:val="1"/>
        </w:rPr>
        <w:t xml:space="preserve"> </w:t>
      </w:r>
      <w:r>
        <w:t>energy consumption</w:t>
      </w:r>
      <w:r>
        <w:rPr>
          <w:spacing w:val="1"/>
        </w:rPr>
        <w:t xml:space="preserve"> </w:t>
      </w:r>
      <w:r>
        <w:t>and</w:t>
      </w:r>
      <w:r>
        <w:rPr>
          <w:spacing w:val="1"/>
        </w:rPr>
        <w:t xml:space="preserve"> </w:t>
      </w:r>
      <w:r>
        <w:t>steady state</w:t>
      </w:r>
      <w:r>
        <w:rPr>
          <w:spacing w:val="1"/>
        </w:rPr>
        <w:t xml:space="preserve"> </w:t>
      </w:r>
      <w:r>
        <w:t>power</w:t>
      </w:r>
      <w:r>
        <w:rPr>
          <w:spacing w:val="1"/>
        </w:rPr>
        <w:t xml:space="preserve"> </w:t>
      </w:r>
      <w:r>
        <w:t>measured</w:t>
      </w:r>
      <w:r>
        <w:rPr>
          <w:spacing w:val="1"/>
        </w:rPr>
        <w:t xml:space="preserve"> </w:t>
      </w:r>
      <w:r>
        <w:t>in</w:t>
      </w:r>
      <w:r>
        <w:rPr>
          <w:spacing w:val="1"/>
        </w:rPr>
        <w:t xml:space="preserve"> </w:t>
      </w:r>
      <w:r>
        <w:t>accordance</w:t>
      </w:r>
      <w:r>
        <w:rPr>
          <w:spacing w:val="28"/>
        </w:rPr>
        <w:t xml:space="preserve"> </w:t>
      </w:r>
      <w:r>
        <w:t>with</w:t>
      </w:r>
      <w:r>
        <w:rPr>
          <w:spacing w:val="30"/>
        </w:rPr>
        <w:t xml:space="preserve"> </w:t>
      </w:r>
      <w:r>
        <w:t>this</w:t>
      </w:r>
      <w:r>
        <w:rPr>
          <w:spacing w:val="28"/>
        </w:rPr>
        <w:t xml:space="preserve"> </w:t>
      </w:r>
      <w:r>
        <w:t>standard</w:t>
      </w:r>
      <w:r>
        <w:rPr>
          <w:spacing w:val="30"/>
        </w:rPr>
        <w:t xml:space="preserve"> </w:t>
      </w:r>
      <w:r>
        <w:t>shall</w:t>
      </w:r>
      <w:r>
        <w:rPr>
          <w:spacing w:val="30"/>
        </w:rPr>
        <w:t xml:space="preserve"> </w:t>
      </w:r>
      <w:r>
        <w:t>be</w:t>
      </w:r>
      <w:r>
        <w:rPr>
          <w:spacing w:val="29"/>
        </w:rPr>
        <w:t xml:space="preserve"> </w:t>
      </w:r>
      <w:r>
        <w:t>combined</w:t>
      </w:r>
      <w:r>
        <w:rPr>
          <w:spacing w:val="30"/>
        </w:rPr>
        <w:t xml:space="preserve"> </w:t>
      </w:r>
      <w:r>
        <w:t>using</w:t>
      </w:r>
      <w:r>
        <w:rPr>
          <w:spacing w:val="27"/>
        </w:rPr>
        <w:t xml:space="preserve"> </w:t>
      </w:r>
      <w:r>
        <w:t>the</w:t>
      </w:r>
      <w:r>
        <w:rPr>
          <w:spacing w:val="29"/>
        </w:rPr>
        <w:t xml:space="preserve"> </w:t>
      </w:r>
      <w:r>
        <w:t>following</w:t>
      </w:r>
      <w:r>
        <w:rPr>
          <w:spacing w:val="30"/>
        </w:rPr>
        <w:t xml:space="preserve"> </w:t>
      </w:r>
      <w:r>
        <w:t>rules.</w:t>
      </w:r>
    </w:p>
    <w:p w14:paraId="6D4D61AE" w14:textId="77777777" w:rsidR="002929E2" w:rsidRDefault="002929E2" w:rsidP="002929E2">
      <w:pPr>
        <w:pStyle w:val="BodyText"/>
        <w:ind w:right="450"/>
      </w:pPr>
    </w:p>
    <w:p w14:paraId="4CA947D5" w14:textId="77777777" w:rsidR="002929E2" w:rsidRPr="00E64B4A" w:rsidRDefault="002929E2" w:rsidP="002929E2">
      <w:pPr>
        <w:tabs>
          <w:tab w:val="left" w:pos="1347"/>
        </w:tabs>
        <w:spacing w:before="1"/>
        <w:ind w:right="450"/>
        <w:rPr>
          <w:i/>
          <w:sz w:val="24"/>
        </w:rPr>
      </w:pPr>
      <w:bookmarkStart w:id="2" w:name="_bookmark1"/>
      <w:bookmarkEnd w:id="2"/>
      <w:r w:rsidRPr="00E64B4A">
        <w:rPr>
          <w:b/>
          <w:sz w:val="24"/>
        </w:rPr>
        <w:t>6.8.2</w:t>
      </w:r>
      <w:r w:rsidRPr="00E64B4A">
        <w:rPr>
          <w:i/>
          <w:sz w:val="24"/>
        </w:rPr>
        <w:t xml:space="preserve"> Daily</w:t>
      </w:r>
      <w:r w:rsidRPr="00E64B4A">
        <w:rPr>
          <w:i/>
          <w:spacing w:val="86"/>
          <w:sz w:val="24"/>
        </w:rPr>
        <w:t xml:space="preserve"> </w:t>
      </w:r>
      <w:r w:rsidRPr="00E64B4A">
        <w:rPr>
          <w:i/>
          <w:sz w:val="24"/>
        </w:rPr>
        <w:t>Energy</w:t>
      </w:r>
      <w:r w:rsidRPr="00E64B4A">
        <w:rPr>
          <w:i/>
          <w:spacing w:val="80"/>
          <w:sz w:val="24"/>
        </w:rPr>
        <w:t xml:space="preserve"> </w:t>
      </w:r>
      <w:r w:rsidRPr="00E64B4A">
        <w:rPr>
          <w:i/>
          <w:sz w:val="24"/>
        </w:rPr>
        <w:t>Consumption</w:t>
      </w:r>
    </w:p>
    <w:p w14:paraId="1535A31A" w14:textId="77777777" w:rsidR="002929E2" w:rsidRDefault="002929E2" w:rsidP="002929E2">
      <w:pPr>
        <w:pStyle w:val="BodyText"/>
        <w:spacing w:before="11"/>
        <w:ind w:right="450"/>
        <w:rPr>
          <w:i/>
          <w:sz w:val="23"/>
        </w:rPr>
      </w:pPr>
    </w:p>
    <w:p w14:paraId="45BEE56D" w14:textId="77777777" w:rsidR="002929E2" w:rsidRDefault="002929E2" w:rsidP="002929E2">
      <w:pPr>
        <w:pStyle w:val="BodyText"/>
        <w:ind w:right="450"/>
        <w:jc w:val="both"/>
      </w:pPr>
      <w:r>
        <w:t>All</w:t>
      </w:r>
      <w:r>
        <w:rPr>
          <w:spacing w:val="1"/>
        </w:rPr>
        <w:t xml:space="preserve"> </w:t>
      </w:r>
      <w:r>
        <w:t>values</w:t>
      </w:r>
      <w:r>
        <w:rPr>
          <w:spacing w:val="1"/>
        </w:rPr>
        <w:t xml:space="preserve"> </w:t>
      </w:r>
      <w:r>
        <w:t>of</w:t>
      </w:r>
      <w:r>
        <w:rPr>
          <w:spacing w:val="1"/>
        </w:rPr>
        <w:t xml:space="preserve"> </w:t>
      </w:r>
      <w:r>
        <w:t>energy</w:t>
      </w:r>
      <w:r>
        <w:rPr>
          <w:spacing w:val="1"/>
        </w:rPr>
        <w:t xml:space="preserve"> </w:t>
      </w:r>
      <w:r>
        <w:t>consumption</w:t>
      </w:r>
      <w:r>
        <w:rPr>
          <w:spacing w:val="1"/>
        </w:rPr>
        <w:t xml:space="preserve"> </w:t>
      </w:r>
      <w:r>
        <w:t>and</w:t>
      </w:r>
      <w:r>
        <w:rPr>
          <w:spacing w:val="1"/>
        </w:rPr>
        <w:t xml:space="preserve"> </w:t>
      </w:r>
      <w:r>
        <w:t>power</w:t>
      </w:r>
      <w:r>
        <w:rPr>
          <w:spacing w:val="1"/>
        </w:rPr>
        <w:t xml:space="preserve"> </w:t>
      </w:r>
      <w:r>
        <w:t>shall</w:t>
      </w:r>
      <w:r>
        <w:rPr>
          <w:spacing w:val="1"/>
        </w:rPr>
        <w:t xml:space="preserve"> </w:t>
      </w:r>
      <w:r>
        <w:t>be</w:t>
      </w:r>
      <w:r>
        <w:rPr>
          <w:spacing w:val="60"/>
        </w:rPr>
        <w:t xml:space="preserve"> </w:t>
      </w:r>
      <w:r>
        <w:t>converted</w:t>
      </w:r>
      <w:r>
        <w:rPr>
          <w:spacing w:val="60"/>
        </w:rPr>
        <w:t xml:space="preserve"> </w:t>
      </w:r>
      <w:r>
        <w:t>to</w:t>
      </w:r>
      <w:r>
        <w:rPr>
          <w:spacing w:val="61"/>
        </w:rPr>
        <w:t xml:space="preserve"> </w:t>
      </w:r>
      <w:r>
        <w:t>daily</w:t>
      </w:r>
      <w:r>
        <w:rPr>
          <w:spacing w:val="60"/>
        </w:rPr>
        <w:t xml:space="preserve"> </w:t>
      </w:r>
      <w:r>
        <w:t>energy</w:t>
      </w:r>
      <w:r>
        <w:rPr>
          <w:spacing w:val="1"/>
        </w:rPr>
        <w:t xml:space="preserve"> </w:t>
      </w:r>
      <w:r>
        <w:t>consumption</w:t>
      </w:r>
      <w:r>
        <w:rPr>
          <w:spacing w:val="1"/>
        </w:rPr>
        <w:t xml:space="preserve"> </w:t>
      </w:r>
      <w:r>
        <w:t>values</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following</w:t>
      </w:r>
      <w:r>
        <w:rPr>
          <w:spacing w:val="60"/>
        </w:rPr>
        <w:t xml:space="preserve"> </w:t>
      </w:r>
      <w:r>
        <w:t>equations</w:t>
      </w:r>
      <w:r>
        <w:rPr>
          <w:spacing w:val="60"/>
        </w:rPr>
        <w:t xml:space="preserve"> </w:t>
      </w:r>
      <w:r>
        <w:t>for</w:t>
      </w:r>
      <w:r>
        <w:rPr>
          <w:spacing w:val="60"/>
        </w:rPr>
        <w:t xml:space="preserve"> </w:t>
      </w:r>
      <w:r>
        <w:t>each</w:t>
      </w:r>
      <w:r>
        <w:rPr>
          <w:spacing w:val="60"/>
        </w:rPr>
        <w:t xml:space="preserve"> </w:t>
      </w:r>
      <w:r>
        <w:t>temperature</w:t>
      </w:r>
      <w:r>
        <w:rPr>
          <w:spacing w:val="1"/>
        </w:rPr>
        <w:t xml:space="preserve"> </w:t>
      </w:r>
      <w:r>
        <w:t>control</w:t>
      </w:r>
      <w:r>
        <w:rPr>
          <w:spacing w:val="17"/>
        </w:rPr>
        <w:t xml:space="preserve"> </w:t>
      </w:r>
      <w:r>
        <w:t>setting</w:t>
      </w:r>
      <w:r>
        <w:rPr>
          <w:spacing w:val="20"/>
        </w:rPr>
        <w:t xml:space="preserve"> </w:t>
      </w:r>
      <w:r>
        <w:t>and</w:t>
      </w:r>
      <w:r>
        <w:rPr>
          <w:spacing w:val="20"/>
        </w:rPr>
        <w:t xml:space="preserve"> </w:t>
      </w:r>
      <w:r>
        <w:t>ambient</w:t>
      </w:r>
      <w:r>
        <w:rPr>
          <w:spacing w:val="20"/>
        </w:rPr>
        <w:t xml:space="preserve"> </w:t>
      </w:r>
      <w:r>
        <w:t>temperature.</w:t>
      </w:r>
    </w:p>
    <w:p w14:paraId="47745D4A" w14:textId="77777777" w:rsidR="002929E2" w:rsidRDefault="002929E2" w:rsidP="002929E2">
      <w:pPr>
        <w:pStyle w:val="BodyText"/>
        <w:ind w:right="450"/>
      </w:pPr>
    </w:p>
    <w:p w14:paraId="562BBFCA" w14:textId="77777777" w:rsidR="002929E2" w:rsidRDefault="002929E2" w:rsidP="002929E2">
      <w:pPr>
        <w:pStyle w:val="BodyText"/>
        <w:ind w:right="450"/>
        <w:jc w:val="both"/>
      </w:pPr>
      <w:r>
        <w:t>For</w:t>
      </w:r>
      <w:r>
        <w:rPr>
          <w:spacing w:val="1"/>
        </w:rPr>
        <w:t xml:space="preserve"> </w:t>
      </w:r>
      <w:r>
        <w:t>refrigerating</w:t>
      </w:r>
      <w:r>
        <w:rPr>
          <w:spacing w:val="61"/>
        </w:rPr>
        <w:t xml:space="preserve"> </w:t>
      </w:r>
      <w:r>
        <w:t>appliances</w:t>
      </w:r>
      <w:r>
        <w:rPr>
          <w:spacing w:val="61"/>
        </w:rPr>
        <w:t xml:space="preserve"> </w:t>
      </w:r>
      <w:r>
        <w:t>without</w:t>
      </w:r>
      <w:r>
        <w:rPr>
          <w:spacing w:val="61"/>
        </w:rPr>
        <w:t xml:space="preserve"> </w:t>
      </w:r>
      <w:r>
        <w:t>a</w:t>
      </w:r>
      <w:r>
        <w:rPr>
          <w:spacing w:val="61"/>
        </w:rPr>
        <w:t xml:space="preserve"> </w:t>
      </w:r>
      <w:r>
        <w:t>defrost</w:t>
      </w:r>
      <w:r>
        <w:rPr>
          <w:spacing w:val="61"/>
        </w:rPr>
        <w:t xml:space="preserve"> </w:t>
      </w:r>
      <w:r>
        <w:t>control</w:t>
      </w:r>
      <w:r>
        <w:rPr>
          <w:spacing w:val="61"/>
        </w:rPr>
        <w:t xml:space="preserve"> </w:t>
      </w:r>
      <w:r>
        <w:t>cycle,</w:t>
      </w:r>
      <w:r>
        <w:rPr>
          <w:spacing w:val="61"/>
        </w:rPr>
        <w:t xml:space="preserve"> </w:t>
      </w:r>
      <w:r>
        <w:t>the</w:t>
      </w:r>
      <w:r>
        <w:rPr>
          <w:spacing w:val="61"/>
        </w:rPr>
        <w:t xml:space="preserve"> </w:t>
      </w:r>
      <w:r>
        <w:t>daily</w:t>
      </w:r>
      <w:r>
        <w:rPr>
          <w:spacing w:val="61"/>
        </w:rPr>
        <w:t xml:space="preserve"> </w:t>
      </w:r>
      <w:r>
        <w:t>energy</w:t>
      </w:r>
      <w:r>
        <w:rPr>
          <w:spacing w:val="1"/>
        </w:rPr>
        <w:t xml:space="preserve"> </w:t>
      </w:r>
      <w:r>
        <w:t>consumption</w:t>
      </w:r>
      <w:r>
        <w:rPr>
          <w:spacing w:val="1"/>
        </w:rPr>
        <w:t xml:space="preserve"> </w:t>
      </w:r>
      <w:r>
        <w:t>for each</w:t>
      </w:r>
      <w:r>
        <w:rPr>
          <w:spacing w:val="60"/>
        </w:rPr>
        <w:t xml:space="preserve"> </w:t>
      </w:r>
      <w:r>
        <w:t>ambient temperature</w:t>
      </w:r>
      <w:r>
        <w:rPr>
          <w:spacing w:val="60"/>
        </w:rPr>
        <w:t xml:space="preserve"> </w:t>
      </w:r>
      <w:r>
        <w:t>and</w:t>
      </w:r>
      <w:r>
        <w:rPr>
          <w:spacing w:val="60"/>
        </w:rPr>
        <w:t xml:space="preserve"> </w:t>
      </w:r>
      <w:r>
        <w:t xml:space="preserve">each </w:t>
      </w:r>
      <w:r w:rsidRPr="00EB7B2E">
        <w:t>temperature control setting</w:t>
      </w:r>
      <w:r w:rsidRPr="00EB7B2E">
        <w:rPr>
          <w:spacing w:val="60"/>
        </w:rPr>
        <w:t xml:space="preserve"> </w:t>
      </w:r>
      <w:r w:rsidRPr="00EB7B2E">
        <w:t>is</w:t>
      </w:r>
      <w:r w:rsidRPr="00EB7B2E">
        <w:rPr>
          <w:spacing w:val="60"/>
        </w:rPr>
        <w:t xml:space="preserve"> </w:t>
      </w:r>
      <w:r w:rsidRPr="00EB7B2E">
        <w:t>given</w:t>
      </w:r>
      <w:r w:rsidRPr="00EB7B2E">
        <w:rPr>
          <w:spacing w:val="1"/>
        </w:rPr>
        <w:t xml:space="preserve"> </w:t>
      </w:r>
      <w:r w:rsidRPr="00EB7B2E">
        <w:t>by:</w:t>
      </w:r>
    </w:p>
    <w:p w14:paraId="67699567" w14:textId="77777777" w:rsidR="00396580" w:rsidRDefault="00396580" w:rsidP="00396580">
      <w:pPr>
        <w:tabs>
          <w:tab w:val="left" w:pos="7567"/>
        </w:tabs>
        <w:spacing w:before="2"/>
        <w:rPr>
          <w:i/>
          <w:position w:val="2"/>
          <w:sz w:val="24"/>
        </w:rPr>
      </w:pPr>
    </w:p>
    <w:p w14:paraId="58957545" w14:textId="77777777" w:rsidR="002929E2" w:rsidRDefault="00F0273D" w:rsidP="00023DF1">
      <w:pPr>
        <w:pStyle w:val="BodyText"/>
        <w:jc w:val="center"/>
        <w:rPr>
          <w:position w:val="2"/>
        </w:rPr>
      </w:pPr>
      <w:r>
        <w:rPr>
          <w:i/>
          <w:position w:val="2"/>
        </w:rPr>
        <w:t>E</w:t>
      </w:r>
      <w:r>
        <w:rPr>
          <w:sz w:val="16"/>
        </w:rPr>
        <w:t>daily</w:t>
      </w:r>
      <w:r>
        <w:rPr>
          <w:spacing w:val="43"/>
          <w:sz w:val="16"/>
        </w:rPr>
        <w:t xml:space="preserve"> </w:t>
      </w:r>
      <w:r>
        <w:rPr>
          <w:i/>
          <w:position w:val="2"/>
        </w:rPr>
        <w:t>=</w:t>
      </w:r>
      <w:r>
        <w:rPr>
          <w:i/>
          <w:spacing w:val="20"/>
          <w:position w:val="2"/>
        </w:rPr>
        <w:t xml:space="preserve"> </w:t>
      </w:r>
      <w:r>
        <w:rPr>
          <w:i/>
          <w:position w:val="2"/>
        </w:rPr>
        <w:t>P</w:t>
      </w:r>
      <w:r>
        <w:rPr>
          <w:i/>
          <w:spacing w:val="25"/>
          <w:position w:val="2"/>
        </w:rPr>
        <w:t xml:space="preserve"> </w:t>
      </w:r>
      <w:r>
        <w:rPr>
          <w:rFonts w:ascii="Symbol" w:hAnsi="Symbol"/>
          <w:position w:val="2"/>
        </w:rPr>
        <w:t></w:t>
      </w:r>
      <w:r>
        <w:rPr>
          <w:spacing w:val="24"/>
          <w:position w:val="2"/>
        </w:rPr>
        <w:t xml:space="preserve"> </w:t>
      </w:r>
      <w:r>
        <w:rPr>
          <w:position w:val="2"/>
        </w:rPr>
        <w:t xml:space="preserve">24             </w:t>
      </w:r>
      <w:r w:rsidR="00023DF1">
        <w:rPr>
          <w:position w:val="2"/>
        </w:rPr>
        <w:t xml:space="preserve">    </w:t>
      </w:r>
      <w:r>
        <w:rPr>
          <w:position w:val="2"/>
        </w:rPr>
        <w:t xml:space="preserve">          </w:t>
      </w:r>
      <w:proofErr w:type="gramStart"/>
      <w:r>
        <w:rPr>
          <w:position w:val="2"/>
        </w:rPr>
        <w:t>…(</w:t>
      </w:r>
      <w:proofErr w:type="gramEnd"/>
      <w:r>
        <w:rPr>
          <w:position w:val="2"/>
        </w:rPr>
        <w:t>1)</w:t>
      </w:r>
    </w:p>
    <w:p w14:paraId="78C0C4A2" w14:textId="77777777" w:rsidR="00F0273D" w:rsidRDefault="00F0273D" w:rsidP="002929E2">
      <w:pPr>
        <w:pStyle w:val="BodyText"/>
        <w:rPr>
          <w:position w:val="2"/>
        </w:rPr>
      </w:pPr>
    </w:p>
    <w:p w14:paraId="164482A0" w14:textId="77777777" w:rsidR="00F0273D" w:rsidRDefault="00F0273D" w:rsidP="00023DF1">
      <w:pPr>
        <w:pStyle w:val="BodyText"/>
      </w:pPr>
      <w:proofErr w:type="gramStart"/>
      <w:r>
        <w:t>Where</w:t>
      </w:r>
      <w:proofErr w:type="gramEnd"/>
    </w:p>
    <w:p w14:paraId="5D53ECB2" w14:textId="77777777" w:rsidR="00F0273D" w:rsidRDefault="00F0273D" w:rsidP="00023DF1">
      <w:pPr>
        <w:pStyle w:val="BodyText"/>
      </w:pPr>
    </w:p>
    <w:p w14:paraId="77AC47D2" w14:textId="77777777" w:rsidR="00F0273D" w:rsidRDefault="00F0273D" w:rsidP="00023DF1">
      <w:pPr>
        <w:pStyle w:val="BodyText"/>
        <w:rPr>
          <w:position w:val="2"/>
        </w:rPr>
      </w:pPr>
      <w:r>
        <w:rPr>
          <w:i/>
          <w:position w:val="2"/>
        </w:rPr>
        <w:t>E</w:t>
      </w:r>
      <w:r>
        <w:rPr>
          <w:sz w:val="16"/>
        </w:rPr>
        <w:t xml:space="preserve">daily = </w:t>
      </w:r>
      <w:r>
        <w:rPr>
          <w:position w:val="2"/>
        </w:rPr>
        <w:t>energy</w:t>
      </w:r>
      <w:r>
        <w:rPr>
          <w:spacing w:val="25"/>
          <w:position w:val="2"/>
        </w:rPr>
        <w:t xml:space="preserve"> </w:t>
      </w:r>
      <w:r>
        <w:rPr>
          <w:position w:val="2"/>
        </w:rPr>
        <w:t>in</w:t>
      </w:r>
      <w:r>
        <w:rPr>
          <w:spacing w:val="26"/>
          <w:position w:val="2"/>
        </w:rPr>
        <w:t xml:space="preserve"> </w:t>
      </w:r>
      <w:proofErr w:type="spellStart"/>
      <w:r>
        <w:rPr>
          <w:position w:val="2"/>
        </w:rPr>
        <w:t>Wh</w:t>
      </w:r>
      <w:proofErr w:type="spellEnd"/>
      <w:r>
        <w:rPr>
          <w:spacing w:val="30"/>
          <w:position w:val="2"/>
        </w:rPr>
        <w:t xml:space="preserve"> </w:t>
      </w:r>
      <w:r>
        <w:rPr>
          <w:position w:val="2"/>
        </w:rPr>
        <w:t>over</w:t>
      </w:r>
      <w:r>
        <w:rPr>
          <w:spacing w:val="29"/>
          <w:position w:val="2"/>
        </w:rPr>
        <w:t xml:space="preserve"> </w:t>
      </w:r>
      <w:r>
        <w:rPr>
          <w:position w:val="2"/>
        </w:rPr>
        <w:t>a</w:t>
      </w:r>
      <w:r>
        <w:rPr>
          <w:spacing w:val="35"/>
          <w:position w:val="2"/>
        </w:rPr>
        <w:t xml:space="preserve"> </w:t>
      </w:r>
      <w:r>
        <w:rPr>
          <w:position w:val="2"/>
        </w:rPr>
        <w:t>period</w:t>
      </w:r>
      <w:r>
        <w:rPr>
          <w:spacing w:val="33"/>
          <w:position w:val="2"/>
        </w:rPr>
        <w:t xml:space="preserve"> </w:t>
      </w:r>
      <w:r>
        <w:rPr>
          <w:position w:val="2"/>
        </w:rPr>
        <w:t>of</w:t>
      </w:r>
      <w:r>
        <w:rPr>
          <w:spacing w:val="26"/>
          <w:position w:val="2"/>
        </w:rPr>
        <w:t xml:space="preserve"> </w:t>
      </w:r>
      <w:r>
        <w:rPr>
          <w:position w:val="2"/>
        </w:rPr>
        <w:t>24</w:t>
      </w:r>
      <w:r>
        <w:rPr>
          <w:spacing w:val="27"/>
          <w:position w:val="2"/>
        </w:rPr>
        <w:t xml:space="preserve"> </w:t>
      </w:r>
      <w:r>
        <w:rPr>
          <w:position w:val="2"/>
        </w:rPr>
        <w:t>h;</w:t>
      </w:r>
    </w:p>
    <w:p w14:paraId="274C375B" w14:textId="77777777" w:rsidR="00F0273D" w:rsidRDefault="00F0273D" w:rsidP="00023DF1">
      <w:pPr>
        <w:pStyle w:val="BodyText"/>
      </w:pPr>
      <w:r>
        <w:t>24 = h/d;</w:t>
      </w:r>
      <w:r>
        <w:rPr>
          <w:spacing w:val="29"/>
        </w:rPr>
        <w:t xml:space="preserve"> </w:t>
      </w:r>
      <w:r>
        <w:t>and</w:t>
      </w:r>
    </w:p>
    <w:p w14:paraId="31F45F79" w14:textId="77777777" w:rsidR="00F0273D" w:rsidRDefault="00F0273D" w:rsidP="00023DF1">
      <w:pPr>
        <w:pStyle w:val="BodyText"/>
      </w:pPr>
      <w:r>
        <w:rPr>
          <w:i/>
        </w:rPr>
        <w:t xml:space="preserve">P = </w:t>
      </w:r>
      <w:r>
        <w:t>steady state</w:t>
      </w:r>
      <w:r>
        <w:rPr>
          <w:spacing w:val="1"/>
        </w:rPr>
        <w:t xml:space="preserve"> </w:t>
      </w:r>
      <w:r>
        <w:t>power</w:t>
      </w:r>
      <w:r>
        <w:rPr>
          <w:spacing w:val="60"/>
        </w:rPr>
        <w:t xml:space="preserve"> </w:t>
      </w:r>
      <w:r>
        <w:t>in</w:t>
      </w:r>
      <w:r>
        <w:rPr>
          <w:spacing w:val="60"/>
        </w:rPr>
        <w:t xml:space="preserve"> </w:t>
      </w:r>
      <w:r>
        <w:t>watt</w:t>
      </w:r>
      <w:r>
        <w:rPr>
          <w:spacing w:val="60"/>
        </w:rPr>
        <w:t xml:space="preserve"> </w:t>
      </w:r>
      <w:r>
        <w:t>for</w:t>
      </w:r>
      <w:r>
        <w:rPr>
          <w:spacing w:val="60"/>
        </w:rPr>
        <w:t xml:space="preserve"> </w:t>
      </w:r>
      <w:r>
        <w:t>the</w:t>
      </w:r>
      <w:r>
        <w:rPr>
          <w:spacing w:val="60"/>
        </w:rPr>
        <w:t xml:space="preserve"> </w:t>
      </w:r>
      <w:r>
        <w:t>selected</w:t>
      </w:r>
      <w:r>
        <w:rPr>
          <w:spacing w:val="60"/>
        </w:rPr>
        <w:t xml:space="preserve"> </w:t>
      </w:r>
      <w:r>
        <w:t>temperature</w:t>
      </w:r>
      <w:r>
        <w:rPr>
          <w:spacing w:val="60"/>
        </w:rPr>
        <w:t xml:space="preserve"> </w:t>
      </w:r>
      <w:r>
        <w:t>control</w:t>
      </w:r>
      <w:r>
        <w:rPr>
          <w:spacing w:val="60"/>
        </w:rPr>
        <w:t xml:space="preserve"> </w:t>
      </w:r>
      <w:r>
        <w:t>setting as per Annex B.</w:t>
      </w:r>
    </w:p>
    <w:p w14:paraId="06FF6E64" w14:textId="77777777" w:rsidR="00F0273D" w:rsidRDefault="00F0273D" w:rsidP="00F0273D">
      <w:pPr>
        <w:pStyle w:val="BodyText"/>
        <w:ind w:left="758"/>
      </w:pPr>
    </w:p>
    <w:p w14:paraId="103AA61B" w14:textId="77777777" w:rsidR="00F0273D" w:rsidRDefault="00F0273D" w:rsidP="00023DF1">
      <w:pPr>
        <w:pStyle w:val="BodyText"/>
        <w:spacing w:before="90"/>
        <w:ind w:right="759"/>
        <w:jc w:val="both"/>
      </w:pPr>
      <w:r>
        <w:t>The</w:t>
      </w:r>
      <w:r>
        <w:rPr>
          <w:spacing w:val="40"/>
        </w:rPr>
        <w:t xml:space="preserve"> </w:t>
      </w:r>
      <w:r>
        <w:t>measured</w:t>
      </w:r>
      <w:r>
        <w:rPr>
          <w:spacing w:val="41"/>
        </w:rPr>
        <w:t xml:space="preserve"> </w:t>
      </w:r>
      <w:r>
        <w:t>steady</w:t>
      </w:r>
      <w:r>
        <w:rPr>
          <w:spacing w:val="34"/>
        </w:rPr>
        <w:t xml:space="preserve"> </w:t>
      </w:r>
      <w:r>
        <w:t>state</w:t>
      </w:r>
      <w:r>
        <w:rPr>
          <w:spacing w:val="37"/>
        </w:rPr>
        <w:t xml:space="preserve"> </w:t>
      </w:r>
      <w:r>
        <w:t>temperature</w:t>
      </w:r>
      <w:r>
        <w:rPr>
          <w:spacing w:val="43"/>
        </w:rPr>
        <w:t xml:space="preserve"> </w:t>
      </w:r>
      <w:r>
        <w:t>for</w:t>
      </w:r>
      <w:r>
        <w:rPr>
          <w:spacing w:val="41"/>
        </w:rPr>
        <w:t xml:space="preserve"> </w:t>
      </w:r>
      <w:r>
        <w:t>each</w:t>
      </w:r>
      <w:r>
        <w:rPr>
          <w:spacing w:val="57"/>
        </w:rPr>
        <w:t xml:space="preserve"> </w:t>
      </w:r>
      <w:r>
        <w:t>compartment</w:t>
      </w:r>
      <w:r>
        <w:rPr>
          <w:spacing w:val="47"/>
        </w:rPr>
        <w:t xml:space="preserve"> </w:t>
      </w:r>
      <w:r>
        <w:t>shall</w:t>
      </w:r>
      <w:r>
        <w:rPr>
          <w:spacing w:val="42"/>
        </w:rPr>
        <w:t xml:space="preserve"> </w:t>
      </w:r>
      <w:r>
        <w:t>be</w:t>
      </w:r>
      <w:r>
        <w:rPr>
          <w:spacing w:val="44"/>
        </w:rPr>
        <w:t xml:space="preserve"> </w:t>
      </w:r>
      <w:r>
        <w:t>recorded</w:t>
      </w:r>
      <w:r>
        <w:rPr>
          <w:spacing w:val="45"/>
        </w:rPr>
        <w:t xml:space="preserve"> </w:t>
      </w:r>
      <w:r>
        <w:t>with</w:t>
      </w:r>
      <w:r>
        <w:rPr>
          <w:spacing w:val="41"/>
        </w:rPr>
        <w:t xml:space="preserve"> </w:t>
      </w:r>
      <w:r>
        <w:t>this</w:t>
      </w:r>
      <w:r>
        <w:rPr>
          <w:spacing w:val="1"/>
        </w:rPr>
        <w:t xml:space="preserve"> </w:t>
      </w:r>
      <w:r>
        <w:t>value</w:t>
      </w:r>
      <w:r>
        <w:rPr>
          <w:spacing w:val="19"/>
        </w:rPr>
        <w:t xml:space="preserve"> </w:t>
      </w:r>
      <w:r>
        <w:t>(for</w:t>
      </w:r>
      <w:r>
        <w:rPr>
          <w:spacing w:val="18"/>
        </w:rPr>
        <w:t xml:space="preserve"> </w:t>
      </w:r>
      <w:r>
        <w:t>the</w:t>
      </w:r>
      <w:r>
        <w:rPr>
          <w:spacing w:val="19"/>
        </w:rPr>
        <w:t xml:space="preserve"> </w:t>
      </w:r>
      <w:r>
        <w:t>test</w:t>
      </w:r>
      <w:r>
        <w:rPr>
          <w:spacing w:val="21"/>
        </w:rPr>
        <w:t xml:space="preserve"> </w:t>
      </w:r>
      <w:r>
        <w:t>report</w:t>
      </w:r>
      <w:r>
        <w:rPr>
          <w:spacing w:val="26"/>
        </w:rPr>
        <w:t xml:space="preserve"> </w:t>
      </w:r>
      <w:r>
        <w:t>and/or</w:t>
      </w:r>
      <w:r>
        <w:rPr>
          <w:spacing w:val="20"/>
        </w:rPr>
        <w:t xml:space="preserve"> </w:t>
      </w:r>
      <w:r>
        <w:t>for</w:t>
      </w:r>
      <w:r>
        <w:rPr>
          <w:spacing w:val="17"/>
        </w:rPr>
        <w:t xml:space="preserve"> </w:t>
      </w:r>
      <w:r>
        <w:t>interpolation).</w:t>
      </w:r>
    </w:p>
    <w:p w14:paraId="350320FE" w14:textId="77777777" w:rsidR="00F0273D" w:rsidRDefault="00F0273D" w:rsidP="00023DF1">
      <w:pPr>
        <w:pStyle w:val="BodyText"/>
        <w:spacing w:before="12"/>
        <w:ind w:left="758" w:right="761"/>
        <w:jc w:val="both"/>
      </w:pPr>
    </w:p>
    <w:p w14:paraId="5415792E" w14:textId="69508959" w:rsidR="00F0273D" w:rsidRDefault="00F0273D" w:rsidP="00023DF1">
      <w:pPr>
        <w:pStyle w:val="BodyText"/>
        <w:jc w:val="both"/>
      </w:pPr>
      <w:r>
        <w:t>For</w:t>
      </w:r>
      <w:r>
        <w:rPr>
          <w:spacing w:val="37"/>
        </w:rPr>
        <w:t xml:space="preserve"> </w:t>
      </w:r>
      <w:r>
        <w:t>refrigerating</w:t>
      </w:r>
      <w:r>
        <w:rPr>
          <w:spacing w:val="38"/>
        </w:rPr>
        <w:t xml:space="preserve"> </w:t>
      </w:r>
      <w:r>
        <w:t>appliances</w:t>
      </w:r>
      <w:r>
        <w:rPr>
          <w:spacing w:val="39"/>
        </w:rPr>
        <w:t xml:space="preserve"> </w:t>
      </w:r>
      <w:r>
        <w:t>with</w:t>
      </w:r>
      <w:r>
        <w:rPr>
          <w:spacing w:val="39"/>
        </w:rPr>
        <w:t xml:space="preserve"> </w:t>
      </w:r>
      <w:r>
        <w:t>one</w:t>
      </w:r>
      <w:r>
        <w:rPr>
          <w:spacing w:val="49"/>
        </w:rPr>
        <w:t xml:space="preserve"> </w:t>
      </w:r>
      <w:r>
        <w:t>defrost</w:t>
      </w:r>
      <w:r>
        <w:rPr>
          <w:spacing w:val="39"/>
        </w:rPr>
        <w:t xml:space="preserve"> </w:t>
      </w:r>
      <w:r>
        <w:t>system</w:t>
      </w:r>
      <w:r>
        <w:rPr>
          <w:spacing w:val="39"/>
        </w:rPr>
        <w:t xml:space="preserve"> </w:t>
      </w:r>
      <w:r>
        <w:t>(with</w:t>
      </w:r>
      <w:r>
        <w:rPr>
          <w:spacing w:val="38"/>
        </w:rPr>
        <w:t xml:space="preserve"> </w:t>
      </w:r>
      <w:r>
        <w:t>its</w:t>
      </w:r>
      <w:r>
        <w:rPr>
          <w:spacing w:val="42"/>
        </w:rPr>
        <w:t xml:space="preserve"> </w:t>
      </w:r>
      <w:r>
        <w:t>own</w:t>
      </w:r>
      <w:r>
        <w:rPr>
          <w:spacing w:val="42"/>
        </w:rPr>
        <w:t xml:space="preserve"> </w:t>
      </w:r>
      <w:r>
        <w:t>defrost</w:t>
      </w:r>
      <w:r>
        <w:rPr>
          <w:spacing w:val="43"/>
        </w:rPr>
        <w:t xml:space="preserve"> </w:t>
      </w:r>
      <w:r>
        <w:t>control</w:t>
      </w:r>
      <w:r>
        <w:rPr>
          <w:spacing w:val="39"/>
        </w:rPr>
        <w:t xml:space="preserve"> </w:t>
      </w:r>
      <w:r>
        <w:t>cycle),</w:t>
      </w:r>
      <w:r>
        <w:rPr>
          <w:spacing w:val="1"/>
        </w:rPr>
        <w:t xml:space="preserve"> </w:t>
      </w:r>
      <w:r>
        <w:t>the</w:t>
      </w:r>
      <w:r>
        <w:rPr>
          <w:spacing w:val="61"/>
        </w:rPr>
        <w:t xml:space="preserve"> </w:t>
      </w:r>
      <w:r>
        <w:t>daily</w:t>
      </w:r>
      <w:r>
        <w:rPr>
          <w:spacing w:val="60"/>
        </w:rPr>
        <w:t xml:space="preserve"> </w:t>
      </w:r>
      <w:r>
        <w:t>energy</w:t>
      </w:r>
      <w:r>
        <w:rPr>
          <w:spacing w:val="60"/>
        </w:rPr>
        <w:t xml:space="preserve"> </w:t>
      </w:r>
      <w:r>
        <w:t>consumption</w:t>
      </w:r>
      <w:r>
        <w:rPr>
          <w:spacing w:val="61"/>
        </w:rPr>
        <w:t xml:space="preserve"> </w:t>
      </w:r>
      <w:r>
        <w:t>for</w:t>
      </w:r>
      <w:r>
        <w:rPr>
          <w:spacing w:val="61"/>
        </w:rPr>
        <w:t xml:space="preserve"> </w:t>
      </w:r>
      <w:r>
        <w:t>each</w:t>
      </w:r>
      <w:r>
        <w:rPr>
          <w:spacing w:val="61"/>
        </w:rPr>
        <w:t xml:space="preserve"> </w:t>
      </w:r>
      <w:r>
        <w:t>ambient</w:t>
      </w:r>
      <w:r>
        <w:rPr>
          <w:spacing w:val="61"/>
        </w:rPr>
        <w:t xml:space="preserve"> </w:t>
      </w:r>
      <w:r>
        <w:t>temperature</w:t>
      </w:r>
      <w:r>
        <w:rPr>
          <w:spacing w:val="61"/>
        </w:rPr>
        <w:t xml:space="preserve"> </w:t>
      </w:r>
      <w:r>
        <w:t>and</w:t>
      </w:r>
      <w:r>
        <w:rPr>
          <w:spacing w:val="61"/>
        </w:rPr>
        <w:t xml:space="preserve"> </w:t>
      </w:r>
      <w:r>
        <w:t>each</w:t>
      </w:r>
      <w:r>
        <w:rPr>
          <w:spacing w:val="61"/>
        </w:rPr>
        <w:t xml:space="preserve"> </w:t>
      </w:r>
      <w:r>
        <w:t>temperature</w:t>
      </w:r>
      <w:r>
        <w:rPr>
          <w:spacing w:val="1"/>
        </w:rPr>
        <w:t xml:space="preserve"> </w:t>
      </w:r>
      <w:r>
        <w:t>control</w:t>
      </w:r>
      <w:r>
        <w:rPr>
          <w:spacing w:val="1"/>
        </w:rPr>
        <w:t xml:space="preserve"> </w:t>
      </w:r>
      <w:r>
        <w:t>setting</w:t>
      </w:r>
      <w:r>
        <w:rPr>
          <w:spacing w:val="1"/>
        </w:rPr>
        <w:t xml:space="preserve"> </w:t>
      </w:r>
      <w:r>
        <w:t>is</w:t>
      </w:r>
      <w:r>
        <w:rPr>
          <w:spacing w:val="1"/>
        </w:rPr>
        <w:t xml:space="preserve"> </w:t>
      </w:r>
      <w:r>
        <w:t>based</w:t>
      </w:r>
      <w:r>
        <w:rPr>
          <w:spacing w:val="1"/>
        </w:rPr>
        <w:t xml:space="preserve"> </w:t>
      </w:r>
      <w:r>
        <w:t>on</w:t>
      </w:r>
      <w:r>
        <w:rPr>
          <w:spacing w:val="1"/>
        </w:rPr>
        <w:t xml:space="preserve"> </w:t>
      </w:r>
      <w:r>
        <w:t>the</w:t>
      </w:r>
      <w:r>
        <w:rPr>
          <w:spacing w:val="1"/>
        </w:rPr>
        <w:t xml:space="preserve"> </w:t>
      </w:r>
      <w:r>
        <w:t>steady</w:t>
      </w:r>
      <w:r>
        <w:rPr>
          <w:spacing w:val="60"/>
        </w:rPr>
        <w:t xml:space="preserve"> </w:t>
      </w:r>
      <w:r>
        <w:t>state</w:t>
      </w:r>
      <w:r>
        <w:rPr>
          <w:spacing w:val="60"/>
        </w:rPr>
        <w:t xml:space="preserve"> </w:t>
      </w:r>
      <w:r>
        <w:t>power</w:t>
      </w:r>
      <w:r>
        <w:rPr>
          <w:spacing w:val="60"/>
        </w:rPr>
        <w:t xml:space="preserve"> </w:t>
      </w:r>
      <w:r>
        <w:t>consumption</w:t>
      </w:r>
      <w:r>
        <w:rPr>
          <w:spacing w:val="60"/>
        </w:rPr>
        <w:t xml:space="preserve"> </w:t>
      </w:r>
      <w:r>
        <w:t>as</w:t>
      </w:r>
      <w:r>
        <w:rPr>
          <w:spacing w:val="60"/>
        </w:rPr>
        <w:t xml:space="preserve"> </w:t>
      </w:r>
      <w:r>
        <w:t>determined</w:t>
      </w:r>
      <w:r>
        <w:rPr>
          <w:spacing w:val="60"/>
        </w:rPr>
        <w:t xml:space="preserve"> </w:t>
      </w:r>
      <w:r>
        <w:t>in</w:t>
      </w:r>
      <w:r>
        <w:rPr>
          <w:spacing w:val="1"/>
        </w:rPr>
        <w:t xml:space="preserve"> </w:t>
      </w:r>
      <w:r>
        <w:t>accordance</w:t>
      </w:r>
      <w:r>
        <w:rPr>
          <w:spacing w:val="1"/>
        </w:rPr>
        <w:t xml:space="preserve"> </w:t>
      </w:r>
      <w:r>
        <w:t>with</w:t>
      </w:r>
      <w:r>
        <w:rPr>
          <w:spacing w:val="1"/>
        </w:rPr>
        <w:t xml:space="preserve"> </w:t>
      </w:r>
      <w:r>
        <w:t>Annex</w:t>
      </w:r>
      <w:r>
        <w:rPr>
          <w:spacing w:val="1"/>
        </w:rPr>
        <w:t xml:space="preserve"> </w:t>
      </w:r>
      <w:r>
        <w:t>B,</w:t>
      </w:r>
      <w:r>
        <w:rPr>
          <w:spacing w:val="1"/>
        </w:rPr>
        <w:t xml:space="preserve"> </w:t>
      </w:r>
      <w:r>
        <w:t>the</w:t>
      </w:r>
      <w:r>
        <w:rPr>
          <w:spacing w:val="1"/>
        </w:rPr>
        <w:t xml:space="preserve"> </w:t>
      </w:r>
      <w:r>
        <w:t>incremental</w:t>
      </w:r>
      <w:r>
        <w:rPr>
          <w:spacing w:val="1"/>
        </w:rPr>
        <w:t xml:space="preserve"> </w:t>
      </w:r>
      <w:r>
        <w:t>defrost</w:t>
      </w:r>
      <w:r>
        <w:rPr>
          <w:spacing w:val="1"/>
        </w:rPr>
        <w:t xml:space="preserve"> </w:t>
      </w:r>
      <w:r>
        <w:t>and</w:t>
      </w:r>
      <w:r>
        <w:rPr>
          <w:spacing w:val="1"/>
        </w:rPr>
        <w:t xml:space="preserve"> </w:t>
      </w:r>
      <w:r>
        <w:t>recovery</w:t>
      </w:r>
      <w:r>
        <w:rPr>
          <w:spacing w:val="1"/>
        </w:rPr>
        <w:t xml:space="preserve"> </w:t>
      </w:r>
      <w:r>
        <w:t>energy</w:t>
      </w:r>
      <w:r>
        <w:rPr>
          <w:spacing w:val="1"/>
        </w:rPr>
        <w:t xml:space="preserve"> </w:t>
      </w:r>
      <w:r>
        <w:t>determined</w:t>
      </w:r>
      <w:r>
        <w:rPr>
          <w:spacing w:val="1"/>
        </w:rPr>
        <w:t xml:space="preserve"> </w:t>
      </w:r>
      <w:r>
        <w:t>in</w:t>
      </w:r>
      <w:r>
        <w:rPr>
          <w:spacing w:val="1"/>
        </w:rPr>
        <w:t xml:space="preserve"> </w:t>
      </w:r>
      <w:r>
        <w:t>accordance</w:t>
      </w:r>
      <w:r>
        <w:rPr>
          <w:spacing w:val="40"/>
        </w:rPr>
        <w:t xml:space="preserve"> </w:t>
      </w:r>
      <w:r>
        <w:t>with</w:t>
      </w:r>
      <w:r>
        <w:rPr>
          <w:spacing w:val="47"/>
        </w:rPr>
        <w:t xml:space="preserve"> </w:t>
      </w:r>
      <w:r>
        <w:t>Annex</w:t>
      </w:r>
      <w:r>
        <w:rPr>
          <w:spacing w:val="45"/>
        </w:rPr>
        <w:t xml:space="preserve"> </w:t>
      </w:r>
      <w:r>
        <w:t>C</w:t>
      </w:r>
      <w:r>
        <w:rPr>
          <w:spacing w:val="47"/>
        </w:rPr>
        <w:t xml:space="preserve"> </w:t>
      </w:r>
      <w:r>
        <w:t>and</w:t>
      </w:r>
      <w:r>
        <w:rPr>
          <w:spacing w:val="43"/>
        </w:rPr>
        <w:t xml:space="preserve"> </w:t>
      </w:r>
      <w:r>
        <w:t>the</w:t>
      </w:r>
      <w:r>
        <w:rPr>
          <w:spacing w:val="41"/>
        </w:rPr>
        <w:t xml:space="preserve"> </w:t>
      </w:r>
      <w:r>
        <w:t>defrost</w:t>
      </w:r>
      <w:r>
        <w:rPr>
          <w:spacing w:val="47"/>
        </w:rPr>
        <w:t xml:space="preserve"> </w:t>
      </w:r>
      <w:r>
        <w:t>interval</w:t>
      </w:r>
      <w:r>
        <w:rPr>
          <w:spacing w:val="42"/>
        </w:rPr>
        <w:t xml:space="preserve"> </w:t>
      </w:r>
      <w:r>
        <w:t>determined</w:t>
      </w:r>
      <w:r>
        <w:rPr>
          <w:spacing w:val="42"/>
        </w:rPr>
        <w:t xml:space="preserve"> </w:t>
      </w:r>
      <w:r>
        <w:t>in</w:t>
      </w:r>
      <w:r>
        <w:rPr>
          <w:spacing w:val="45"/>
        </w:rPr>
        <w:t xml:space="preserve"> </w:t>
      </w:r>
      <w:r>
        <w:t>accordance</w:t>
      </w:r>
      <w:r>
        <w:rPr>
          <w:spacing w:val="41"/>
        </w:rPr>
        <w:t xml:space="preserve"> </w:t>
      </w:r>
      <w:r>
        <w:t>with</w:t>
      </w:r>
      <w:r>
        <w:rPr>
          <w:spacing w:val="57"/>
        </w:rPr>
        <w:t xml:space="preserve"> </w:t>
      </w:r>
      <w:proofErr w:type="gramStart"/>
      <w:r>
        <w:t>Annex</w:t>
      </w:r>
      <w:r w:rsidR="000614F3">
        <w:t xml:space="preserve"> </w:t>
      </w:r>
      <w:r>
        <w:rPr>
          <w:spacing w:val="-58"/>
        </w:rPr>
        <w:t xml:space="preserve"> </w:t>
      </w:r>
      <w:r>
        <w:t>D</w:t>
      </w:r>
      <w:proofErr w:type="gramEnd"/>
      <w:r>
        <w:rPr>
          <w:spacing w:val="16"/>
        </w:rPr>
        <w:t xml:space="preserve"> </w:t>
      </w:r>
      <w:r>
        <w:t>as</w:t>
      </w:r>
      <w:r>
        <w:rPr>
          <w:spacing w:val="17"/>
        </w:rPr>
        <w:t xml:space="preserve"> </w:t>
      </w:r>
      <w:r>
        <w:t>follows:</w:t>
      </w:r>
    </w:p>
    <w:p w14:paraId="56D6A96F" w14:textId="77777777" w:rsidR="00F0273D" w:rsidRDefault="00F0273D" w:rsidP="00F0273D">
      <w:pPr>
        <w:pStyle w:val="BodyText"/>
      </w:pPr>
    </w:p>
    <w:p w14:paraId="042EEB5C" w14:textId="77777777" w:rsidR="00F0273D" w:rsidRDefault="00F0273D" w:rsidP="00F0273D">
      <w:pPr>
        <w:pStyle w:val="BodyText"/>
      </w:pPr>
    </w:p>
    <w:p w14:paraId="1707C858" w14:textId="77777777" w:rsidR="00F0273D" w:rsidRDefault="00000000" w:rsidP="00F0273D">
      <w:pPr>
        <w:pStyle w:val="BodyText"/>
      </w:pPr>
      <m:oMath>
        <m:sSub>
          <m:sSubPr>
            <m:ctrlPr>
              <w:rPr>
                <w:rFonts w:ascii="Cambria Math" w:hAnsi="Cambria Math"/>
                <w:i/>
              </w:rPr>
            </m:ctrlPr>
          </m:sSubPr>
          <m:e>
            <m:r>
              <w:rPr>
                <w:rFonts w:ascii="Cambria Math" w:hAnsi="Cambria Math"/>
              </w:rPr>
              <m:t>E</m:t>
            </m:r>
          </m:e>
          <m:sub>
            <m:r>
              <w:rPr>
                <w:rFonts w:ascii="Cambria Math" w:hAnsi="Cambria Math"/>
              </w:rPr>
              <m:t>daily</m:t>
            </m:r>
          </m:sub>
        </m:sSub>
        <m:r>
          <w:rPr>
            <w:rFonts w:ascii="Cambria Math" w:hAnsi="Cambria Math"/>
          </w:rPr>
          <m:t>=P×24+</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dF</m:t>
                </m:r>
              </m:sub>
            </m:sSub>
            <m:r>
              <w:rPr>
                <w:rFonts w:ascii="Cambria Math" w:hAnsi="Cambria Math"/>
              </w:rPr>
              <m:t>×24</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dF</m:t>
                </m:r>
              </m:sub>
            </m:sSub>
          </m:den>
        </m:f>
      </m:oMath>
      <w:r w:rsidR="00023DF1">
        <w:t xml:space="preserve">                                                                        </w:t>
      </w:r>
      <w:proofErr w:type="gramStart"/>
      <w:r w:rsidR="00023DF1">
        <w:t>…..</w:t>
      </w:r>
      <w:proofErr w:type="gramEnd"/>
      <w:r w:rsidR="00023DF1">
        <w:t>(2)</w:t>
      </w:r>
    </w:p>
    <w:p w14:paraId="209D99FC" w14:textId="77777777" w:rsidR="00023DF1" w:rsidRDefault="00023DF1" w:rsidP="00F0273D">
      <w:pPr>
        <w:pStyle w:val="BodyText"/>
      </w:pPr>
    </w:p>
    <w:p w14:paraId="59290CFF" w14:textId="77777777" w:rsidR="00F0273D" w:rsidRDefault="00F0273D" w:rsidP="00F0273D">
      <w:pPr>
        <w:pStyle w:val="BodyText"/>
      </w:pPr>
      <w:proofErr w:type="gramStart"/>
      <w:r>
        <w:t>Where</w:t>
      </w:r>
      <w:proofErr w:type="gramEnd"/>
    </w:p>
    <w:p w14:paraId="16E4722C" w14:textId="77777777" w:rsidR="00F0273D" w:rsidRDefault="00F0273D" w:rsidP="00F0273D">
      <w:pPr>
        <w:pStyle w:val="BodyText"/>
      </w:pPr>
    </w:p>
    <w:p w14:paraId="54FCCC2A" w14:textId="77777777" w:rsidR="00023DF1" w:rsidRPr="00023DF1" w:rsidRDefault="00000000" w:rsidP="00023DF1">
      <m:oMath>
        <m:sSub>
          <m:sSubPr>
            <m:ctrlPr>
              <w:rPr>
                <w:rFonts w:ascii="Cambria Math" w:hAnsi="Cambria Math"/>
                <w:i/>
                <w:sz w:val="24"/>
                <w:szCs w:val="24"/>
              </w:rPr>
            </m:ctrlPr>
          </m:sSubPr>
          <m:e>
            <m:r>
              <w:rPr>
                <w:rFonts w:ascii="Cambria Math" w:hAnsi="Cambria Math"/>
              </w:rPr>
              <m:t>E</m:t>
            </m:r>
          </m:e>
          <m:sub>
            <m:r>
              <w:rPr>
                <w:rFonts w:ascii="Cambria Math" w:hAnsi="Cambria Math"/>
              </w:rPr>
              <m:t>daily</m:t>
            </m:r>
          </m:sub>
        </m:sSub>
      </m:oMath>
      <w:r w:rsidR="00F0273D" w:rsidRPr="00023DF1">
        <w:tab/>
        <w:t xml:space="preserve">= energy in Wh, over a period of 24 h; </w:t>
      </w:r>
    </w:p>
    <w:p w14:paraId="01313A5C" w14:textId="77777777" w:rsidR="00F0273D" w:rsidRPr="00023DF1" w:rsidRDefault="00F0273D" w:rsidP="00023DF1">
      <w:r w:rsidRPr="00023DF1">
        <w:t>24</w:t>
      </w:r>
      <w:r w:rsidRPr="00023DF1">
        <w:tab/>
        <w:t>= h/d;</w:t>
      </w:r>
    </w:p>
    <w:p w14:paraId="58987964" w14:textId="77777777" w:rsidR="00F0273D" w:rsidRPr="00023DF1" w:rsidRDefault="00F0273D" w:rsidP="00023DF1">
      <w:r w:rsidRPr="00023DF1">
        <w:rPr>
          <w:i/>
          <w:iCs/>
        </w:rPr>
        <w:lastRenderedPageBreak/>
        <w:t>P</w:t>
      </w:r>
      <w:r w:rsidRPr="00023DF1">
        <w:tab/>
        <w:t>= steady state power in watt for the selected temperature control setting as per Annex B;</w:t>
      </w:r>
    </w:p>
    <w:p w14:paraId="6C75E458" w14:textId="77777777" w:rsidR="00F0273D" w:rsidRPr="00023DF1" w:rsidRDefault="00023DF1" w:rsidP="00023DF1">
      <w:pPr>
        <w:ind w:left="720" w:hanging="720"/>
      </w:pPr>
      <m:oMath>
        <m:r>
          <w:rPr>
            <w:rFonts w:ascii="Cambria Math" w:hAnsi="Cambria Math"/>
          </w:rPr>
          <m:t>∆</m:t>
        </m:r>
        <m:sSub>
          <m:sSubPr>
            <m:ctrlPr>
              <w:rPr>
                <w:rFonts w:ascii="Cambria Math" w:hAnsi="Cambria Math"/>
                <w:i/>
                <w:sz w:val="24"/>
                <w:szCs w:val="24"/>
              </w:rPr>
            </m:ctrlPr>
          </m:sSubPr>
          <m:e>
            <m:r>
              <w:rPr>
                <w:rFonts w:ascii="Cambria Math" w:hAnsi="Cambria Math"/>
              </w:rPr>
              <m:t>E</m:t>
            </m:r>
          </m:e>
          <m:sub>
            <m:r>
              <w:rPr>
                <w:rFonts w:ascii="Cambria Math" w:hAnsi="Cambria Math"/>
              </w:rPr>
              <m:t>dF</m:t>
            </m:r>
          </m:sub>
        </m:sSub>
      </m:oMath>
      <w:r w:rsidR="00F0273D" w:rsidRPr="00023DF1">
        <w:tab/>
        <w:t xml:space="preserve">= representative incremental energy for defrost and recovery, in </w:t>
      </w:r>
      <w:proofErr w:type="spellStart"/>
      <w:r w:rsidR="00F0273D" w:rsidRPr="00023DF1">
        <w:t>Wh</w:t>
      </w:r>
      <w:proofErr w:type="spellEnd"/>
      <w:r w:rsidR="00F0273D" w:rsidRPr="00023DF1">
        <w:t xml:space="preserve"> in accordance with Annex C (</w:t>
      </w:r>
      <w:r w:rsidR="00F0273D" w:rsidRPr="00023DF1">
        <w:rPr>
          <w:i/>
          <w:iCs/>
        </w:rPr>
        <w:t>see</w:t>
      </w:r>
      <w:r w:rsidR="00F0273D" w:rsidRPr="00023DF1">
        <w:t xml:space="preserve"> </w:t>
      </w:r>
      <w:r w:rsidR="00F0273D" w:rsidRPr="00942133">
        <w:rPr>
          <w:b/>
          <w:bCs/>
        </w:rPr>
        <w:t>C-5</w:t>
      </w:r>
      <w:r w:rsidR="00F0273D" w:rsidRPr="00023DF1">
        <w:t>); and</w:t>
      </w:r>
    </w:p>
    <w:p w14:paraId="01C5E24F" w14:textId="77777777" w:rsidR="00F0273D" w:rsidRPr="00023DF1" w:rsidRDefault="00023DF1" w:rsidP="00023DF1">
      <m:oMath>
        <m:r>
          <w:rPr>
            <w:rFonts w:ascii="Cambria Math" w:hAnsi="Cambria Math"/>
          </w:rPr>
          <m:t>∆</m:t>
        </m:r>
        <m:sSub>
          <m:sSubPr>
            <m:ctrlPr>
              <w:rPr>
                <w:rFonts w:ascii="Cambria Math" w:hAnsi="Cambria Math"/>
                <w:i/>
                <w:sz w:val="24"/>
                <w:szCs w:val="24"/>
              </w:rPr>
            </m:ctrlPr>
          </m:sSubPr>
          <m:e>
            <m:r>
              <w:rPr>
                <w:rFonts w:ascii="Cambria Math" w:hAnsi="Cambria Math"/>
              </w:rPr>
              <m:t>t</m:t>
            </m:r>
          </m:e>
          <m:sub>
            <m:r>
              <w:rPr>
                <w:rFonts w:ascii="Cambria Math" w:hAnsi="Cambria Math"/>
              </w:rPr>
              <m:t>dF</m:t>
            </m:r>
          </m:sub>
        </m:sSub>
      </m:oMath>
      <w:r w:rsidR="00F0273D" w:rsidRPr="00023DF1">
        <w:tab/>
        <w:t>=   estimated defrost interval, in hours in accordance with Annex D.</w:t>
      </w:r>
    </w:p>
    <w:p w14:paraId="1F879830" w14:textId="77777777" w:rsidR="00F0273D" w:rsidRDefault="00F0273D" w:rsidP="002929E2">
      <w:pPr>
        <w:pStyle w:val="BodyText"/>
        <w:rPr>
          <w:position w:val="2"/>
        </w:rPr>
      </w:pPr>
    </w:p>
    <w:p w14:paraId="2FE638B7" w14:textId="77777777" w:rsidR="00023DF1" w:rsidRDefault="00023DF1" w:rsidP="00023DF1">
      <w:pPr>
        <w:pStyle w:val="BodyText"/>
        <w:spacing w:line="237" w:lineRule="auto"/>
        <w:jc w:val="both"/>
      </w:pPr>
      <w:r>
        <w:t>Where there are additional</w:t>
      </w:r>
      <w:r>
        <w:rPr>
          <w:spacing w:val="1"/>
        </w:rPr>
        <w:t xml:space="preserve"> </w:t>
      </w:r>
      <w:r>
        <w:t>defrost systems</w:t>
      </w:r>
      <w:r>
        <w:rPr>
          <w:spacing w:val="1"/>
        </w:rPr>
        <w:t xml:space="preserve"> </w:t>
      </w:r>
      <w:r>
        <w:t>(each</w:t>
      </w:r>
      <w:r>
        <w:rPr>
          <w:spacing w:val="1"/>
        </w:rPr>
        <w:t xml:space="preserve"> </w:t>
      </w:r>
      <w:r>
        <w:t>with its own</w:t>
      </w:r>
      <w:r>
        <w:rPr>
          <w:spacing w:val="1"/>
        </w:rPr>
        <w:t xml:space="preserve"> </w:t>
      </w:r>
      <w:r>
        <w:t>defrost</w:t>
      </w:r>
      <w:r>
        <w:rPr>
          <w:spacing w:val="60"/>
        </w:rPr>
        <w:t xml:space="preserve"> </w:t>
      </w:r>
      <w:r>
        <w:t>control</w:t>
      </w:r>
      <w:r>
        <w:rPr>
          <w:spacing w:val="60"/>
        </w:rPr>
        <w:t xml:space="preserve"> </w:t>
      </w:r>
      <w:r>
        <w:t>cycle), the</w:t>
      </w:r>
      <w:r>
        <w:rPr>
          <w:spacing w:val="1"/>
        </w:rPr>
        <w:t xml:space="preserve"> </w:t>
      </w:r>
      <w:r>
        <w:rPr>
          <w:position w:val="2"/>
        </w:rPr>
        <w:t>value</w:t>
      </w:r>
      <w:r>
        <w:rPr>
          <w:spacing w:val="1"/>
          <w:position w:val="2"/>
        </w:rPr>
        <w:t xml:space="preserve"> </w:t>
      </w:r>
      <w:r>
        <w:rPr>
          <w:position w:val="2"/>
        </w:rPr>
        <w:t>of</w:t>
      </w:r>
      <w:r>
        <w:rPr>
          <w:spacing w:val="1"/>
          <w:position w:val="2"/>
        </w:rPr>
        <w:t xml:space="preserve"> </w:t>
      </w:r>
      <w:r>
        <w:rPr>
          <w:position w:val="2"/>
        </w:rPr>
        <w:t>term</w:t>
      </w:r>
      <w:r>
        <w:rPr>
          <w:spacing w:val="1"/>
          <w:position w:val="2"/>
        </w:rPr>
        <w:t xml:space="preserve"> </w:t>
      </w:r>
      <w:r>
        <w:rPr>
          <w:position w:val="2"/>
        </w:rPr>
        <w:t>based</w:t>
      </w:r>
      <w:r>
        <w:rPr>
          <w:spacing w:val="1"/>
          <w:position w:val="2"/>
        </w:rPr>
        <w:t xml:space="preserve"> </w:t>
      </w:r>
      <w:r>
        <w:rPr>
          <w:position w:val="2"/>
        </w:rPr>
        <w:t>on</w:t>
      </w:r>
      <w:r>
        <w:rPr>
          <w:spacing w:val="1"/>
          <w:position w:val="2"/>
        </w:rPr>
        <w:t xml:space="preserve"> </w:t>
      </w:r>
      <w:r>
        <w:rPr>
          <w:rFonts w:ascii="Symbol" w:hAnsi="Symbol"/>
          <w:position w:val="2"/>
        </w:rPr>
        <w:t></w:t>
      </w:r>
      <w:r>
        <w:rPr>
          <w:i/>
          <w:position w:val="2"/>
        </w:rPr>
        <w:t>E</w:t>
      </w:r>
      <w:proofErr w:type="spellStart"/>
      <w:r>
        <w:rPr>
          <w:sz w:val="16"/>
        </w:rPr>
        <w:t>df</w:t>
      </w:r>
      <w:proofErr w:type="spellEnd"/>
      <w:r>
        <w:rPr>
          <w:spacing w:val="1"/>
          <w:sz w:val="16"/>
        </w:rPr>
        <w:t xml:space="preserve"> </w:t>
      </w:r>
      <w:r>
        <w:rPr>
          <w:position w:val="2"/>
        </w:rPr>
        <w:t>and</w:t>
      </w:r>
      <w:r>
        <w:rPr>
          <w:spacing w:val="1"/>
          <w:position w:val="2"/>
        </w:rPr>
        <w:t xml:space="preserve"> </w:t>
      </w:r>
      <w:r>
        <w:rPr>
          <w:rFonts w:ascii="Symbol" w:hAnsi="Symbol"/>
          <w:position w:val="2"/>
        </w:rPr>
        <w:t></w:t>
      </w:r>
      <w:r>
        <w:rPr>
          <w:i/>
          <w:position w:val="2"/>
        </w:rPr>
        <w:t>t</w:t>
      </w:r>
      <w:proofErr w:type="spellStart"/>
      <w:r>
        <w:rPr>
          <w:sz w:val="16"/>
        </w:rPr>
        <w:t>df</w:t>
      </w:r>
      <w:proofErr w:type="spellEnd"/>
      <w:r>
        <w:rPr>
          <w:spacing w:val="41"/>
          <w:sz w:val="16"/>
        </w:rPr>
        <w:t xml:space="preserve"> </w:t>
      </w:r>
      <w:r>
        <w:rPr>
          <w:position w:val="2"/>
        </w:rPr>
        <w:t>is</w:t>
      </w:r>
      <w:r>
        <w:rPr>
          <w:spacing w:val="60"/>
          <w:position w:val="2"/>
        </w:rPr>
        <w:t xml:space="preserve"> </w:t>
      </w:r>
      <w:r>
        <w:rPr>
          <w:position w:val="2"/>
        </w:rPr>
        <w:t>also</w:t>
      </w:r>
      <w:r>
        <w:rPr>
          <w:spacing w:val="60"/>
          <w:position w:val="2"/>
        </w:rPr>
        <w:t xml:space="preserve"> </w:t>
      </w:r>
      <w:r>
        <w:rPr>
          <w:position w:val="2"/>
        </w:rPr>
        <w:t>added</w:t>
      </w:r>
      <w:r>
        <w:rPr>
          <w:spacing w:val="60"/>
          <w:position w:val="2"/>
        </w:rPr>
        <w:t xml:space="preserve"> </w:t>
      </w:r>
      <w:r>
        <w:rPr>
          <w:position w:val="2"/>
        </w:rPr>
        <w:t>in</w:t>
      </w:r>
      <w:r>
        <w:rPr>
          <w:spacing w:val="60"/>
          <w:position w:val="2"/>
        </w:rPr>
        <w:t xml:space="preserve"> </w:t>
      </w:r>
      <w:r>
        <w:rPr>
          <w:position w:val="2"/>
        </w:rPr>
        <w:t>equation</w:t>
      </w:r>
      <w:r>
        <w:rPr>
          <w:spacing w:val="60"/>
          <w:position w:val="2"/>
        </w:rPr>
        <w:t xml:space="preserve"> </w:t>
      </w:r>
      <w:r>
        <w:rPr>
          <w:position w:val="2"/>
        </w:rPr>
        <w:t>2</w:t>
      </w:r>
      <w:r>
        <w:rPr>
          <w:spacing w:val="60"/>
          <w:position w:val="2"/>
        </w:rPr>
        <w:t xml:space="preserve"> </w:t>
      </w:r>
      <w:r>
        <w:rPr>
          <w:position w:val="2"/>
        </w:rPr>
        <w:t>for</w:t>
      </w:r>
      <w:r>
        <w:rPr>
          <w:spacing w:val="60"/>
          <w:position w:val="2"/>
        </w:rPr>
        <w:t xml:space="preserve"> </w:t>
      </w:r>
      <w:r>
        <w:rPr>
          <w:position w:val="2"/>
        </w:rPr>
        <w:t>each</w:t>
      </w:r>
      <w:r>
        <w:rPr>
          <w:spacing w:val="60"/>
          <w:position w:val="2"/>
        </w:rPr>
        <w:t xml:space="preserve"> </w:t>
      </w:r>
      <w:r>
        <w:rPr>
          <w:position w:val="2"/>
        </w:rPr>
        <w:t>additional</w:t>
      </w:r>
      <w:r>
        <w:rPr>
          <w:spacing w:val="1"/>
          <w:position w:val="2"/>
        </w:rPr>
        <w:t xml:space="preserve"> </w:t>
      </w:r>
      <w:r>
        <w:t>defrost</w:t>
      </w:r>
      <w:r>
        <w:rPr>
          <w:spacing w:val="16"/>
        </w:rPr>
        <w:t xml:space="preserve"> </w:t>
      </w:r>
      <w:r>
        <w:t>system.</w:t>
      </w:r>
    </w:p>
    <w:p w14:paraId="2E1A95B4" w14:textId="77777777" w:rsidR="00023DF1" w:rsidRDefault="00023DF1" w:rsidP="00023DF1">
      <w:pPr>
        <w:pStyle w:val="BodyText"/>
        <w:spacing w:before="3"/>
      </w:pPr>
    </w:p>
    <w:p w14:paraId="4CEDF055" w14:textId="77777777" w:rsidR="00023DF1" w:rsidRDefault="00023DF1" w:rsidP="00023DF1">
      <w:pPr>
        <w:pStyle w:val="BodyText"/>
      </w:pPr>
      <w:r>
        <w:t>The</w:t>
      </w:r>
      <w:r>
        <w:rPr>
          <w:spacing w:val="1"/>
        </w:rPr>
        <w:t xml:space="preserve"> </w:t>
      </w:r>
      <w:r>
        <w:t>average temperature</w:t>
      </w:r>
      <w:r>
        <w:rPr>
          <w:spacing w:val="1"/>
        </w:rPr>
        <w:t xml:space="preserve"> </w:t>
      </w:r>
      <w:r>
        <w:t>for</w:t>
      </w:r>
      <w:r>
        <w:rPr>
          <w:spacing w:val="1"/>
        </w:rPr>
        <w:t xml:space="preserve"> </w:t>
      </w:r>
      <w:r>
        <w:t>each</w:t>
      </w:r>
      <w:r>
        <w:rPr>
          <w:spacing w:val="1"/>
        </w:rPr>
        <w:t xml:space="preserve"> </w:t>
      </w:r>
      <w:r>
        <w:t>compartment</w:t>
      </w:r>
      <w:r>
        <w:rPr>
          <w:spacing w:val="1"/>
        </w:rPr>
        <w:t xml:space="preserve"> </w:t>
      </w:r>
      <w:r>
        <w:t>for</w:t>
      </w:r>
      <w:r>
        <w:rPr>
          <w:spacing w:val="1"/>
        </w:rPr>
        <w:t xml:space="preserve"> </w:t>
      </w:r>
      <w:r>
        <w:t>this</w:t>
      </w:r>
      <w:r>
        <w:rPr>
          <w:spacing w:val="1"/>
        </w:rPr>
        <w:t xml:space="preserve"> </w:t>
      </w:r>
      <w:r>
        <w:t>temperature</w:t>
      </w:r>
      <w:r>
        <w:rPr>
          <w:spacing w:val="1"/>
        </w:rPr>
        <w:t xml:space="preserve"> </w:t>
      </w:r>
      <w:r>
        <w:t>control</w:t>
      </w:r>
      <w:r>
        <w:rPr>
          <w:spacing w:val="60"/>
        </w:rPr>
        <w:t xml:space="preserve"> </w:t>
      </w:r>
      <w:r>
        <w:t>setting</w:t>
      </w:r>
      <w:r>
        <w:rPr>
          <w:spacing w:val="60"/>
        </w:rPr>
        <w:t xml:space="preserve"> </w:t>
      </w:r>
      <w:r>
        <w:t>and</w:t>
      </w:r>
      <w:r>
        <w:rPr>
          <w:spacing w:val="1"/>
        </w:rPr>
        <w:t xml:space="preserve"> </w:t>
      </w:r>
      <w:r>
        <w:t>energy</w:t>
      </w:r>
      <w:r>
        <w:rPr>
          <w:spacing w:val="12"/>
        </w:rPr>
        <w:t xml:space="preserve"> </w:t>
      </w:r>
      <w:r>
        <w:t>consumption</w:t>
      </w:r>
      <w:r>
        <w:rPr>
          <w:spacing w:val="15"/>
        </w:rPr>
        <w:t xml:space="preserve"> </w:t>
      </w:r>
      <w:r>
        <w:t>is</w:t>
      </w:r>
      <w:r>
        <w:rPr>
          <w:spacing w:val="20"/>
        </w:rPr>
        <w:t xml:space="preserve"> </w:t>
      </w:r>
      <w:r>
        <w:t>given</w:t>
      </w:r>
      <w:r>
        <w:rPr>
          <w:spacing w:val="18"/>
        </w:rPr>
        <w:t xml:space="preserve"> </w:t>
      </w:r>
      <w:r>
        <w:t>by:</w:t>
      </w:r>
    </w:p>
    <w:p w14:paraId="5F29D3D4" w14:textId="77777777" w:rsidR="00EB7B2E" w:rsidRDefault="00EB7B2E" w:rsidP="00023DF1">
      <w:pPr>
        <w:pStyle w:val="BodyText"/>
      </w:pPr>
    </w:p>
    <w:p w14:paraId="62B05BE2" w14:textId="4D08762C" w:rsidR="00023DF1" w:rsidRDefault="00000000" w:rsidP="00EB7B2E">
      <w:pPr>
        <w:pStyle w:val="BodyText"/>
        <w:jc w:val="center"/>
      </w:pPr>
      <m:oMath>
        <m:sSub>
          <m:sSubPr>
            <m:ctrlPr>
              <w:rPr>
                <w:rFonts w:ascii="Cambria Math" w:hAnsi="Cambria Math"/>
                <w:i/>
              </w:rPr>
            </m:ctrlPr>
          </m:sSubPr>
          <m:e>
            <m:r>
              <w:rPr>
                <w:rFonts w:ascii="Cambria Math" w:hAnsi="Cambria Math"/>
              </w:rPr>
              <m:t>T</m:t>
            </m:r>
          </m:e>
          <m:sub>
            <m:r>
              <w:rPr>
                <w:rFonts w:ascii="Cambria Math" w:hAnsi="Cambria Math"/>
              </w:rPr>
              <m:t>average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r>
                  <w:rPr>
                    <w:rFonts w:ascii="Cambria Math" w:hAnsi="Cambria Math"/>
                  </w:rPr>
                  <m:t>h</m:t>
                </m:r>
              </m:e>
              <m:sub>
                <m:r>
                  <w:rPr>
                    <w:rFonts w:ascii="Cambria Math" w:hAnsi="Cambria Math"/>
                  </w:rPr>
                  <m:t>dF</m:t>
                </m:r>
              </m:sub>
            </m:sSub>
          </m:num>
          <m:den>
            <m:sSub>
              <m:sSubPr>
                <m:ctrlPr>
                  <w:rPr>
                    <w:rFonts w:ascii="Cambria Math" w:hAnsi="Cambria Math"/>
                    <w:i/>
                  </w:rPr>
                </m:ctrlPr>
              </m:sSubPr>
              <m:e>
                <m:r>
                  <w:rPr>
                    <w:rFonts w:ascii="Cambria Math" w:hAnsi="Cambria Math"/>
                  </w:rPr>
                  <m:t>∆t</m:t>
                </m:r>
              </m:e>
              <m:sub>
                <m:r>
                  <w:rPr>
                    <w:rFonts w:ascii="Cambria Math" w:hAnsi="Cambria Math"/>
                  </w:rPr>
                  <m:t>dF</m:t>
                </m:r>
              </m:sub>
            </m:sSub>
          </m:den>
        </m:f>
      </m:oMath>
      <w:r w:rsidR="00EB7B2E">
        <w:t xml:space="preserve">                       … (3)</w:t>
      </w:r>
    </w:p>
    <w:p w14:paraId="22C1CE36" w14:textId="77777777" w:rsidR="00EB7B2E" w:rsidRDefault="00EB7B2E" w:rsidP="00023DF1">
      <w:pPr>
        <w:pStyle w:val="BodyText"/>
        <w:rPr>
          <w:position w:val="2"/>
        </w:rPr>
      </w:pPr>
    </w:p>
    <w:p w14:paraId="0010B0AF" w14:textId="77777777" w:rsidR="00023DF1" w:rsidRPr="000209F8" w:rsidRDefault="00023DF1" w:rsidP="00023DF1">
      <w:pPr>
        <w:pStyle w:val="BodyText"/>
        <w:rPr>
          <w:position w:val="2"/>
        </w:rPr>
      </w:pPr>
      <w:proofErr w:type="gramStart"/>
      <w:r w:rsidRPr="000209F8">
        <w:rPr>
          <w:position w:val="2"/>
        </w:rPr>
        <w:t>Where</w:t>
      </w:r>
      <w:proofErr w:type="gramEnd"/>
    </w:p>
    <w:p w14:paraId="1B56CC7E" w14:textId="77777777" w:rsidR="00023DF1" w:rsidRDefault="00023DF1" w:rsidP="00023DF1">
      <w:pPr>
        <w:pStyle w:val="BodyText"/>
        <w:rPr>
          <w:position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0209F8" w14:paraId="3272A0A8" w14:textId="77777777" w:rsidTr="000209F8">
        <w:tc>
          <w:tcPr>
            <w:tcW w:w="1165" w:type="dxa"/>
          </w:tcPr>
          <w:p w14:paraId="6BEFC9F9" w14:textId="77777777" w:rsidR="000209F8" w:rsidRDefault="000209F8" w:rsidP="00023DF1">
            <w:pPr>
              <w:pStyle w:val="BodyText"/>
              <w:rPr>
                <w:position w:val="2"/>
              </w:rPr>
            </w:pPr>
            <w:r>
              <w:rPr>
                <w:i/>
                <w:position w:val="2"/>
              </w:rPr>
              <w:t>T</w:t>
            </w:r>
            <w:r>
              <w:rPr>
                <w:sz w:val="16"/>
              </w:rPr>
              <w:t>average</w:t>
            </w:r>
          </w:p>
        </w:tc>
        <w:tc>
          <w:tcPr>
            <w:tcW w:w="8185" w:type="dxa"/>
          </w:tcPr>
          <w:p w14:paraId="692458E1" w14:textId="77777777" w:rsidR="000209F8" w:rsidRDefault="000209F8" w:rsidP="000209F8">
            <w:pPr>
              <w:pStyle w:val="BodyText"/>
              <w:jc w:val="both"/>
              <w:rPr>
                <w:position w:val="2"/>
              </w:rPr>
            </w:pPr>
            <w:r>
              <w:rPr>
                <w:position w:val="2"/>
              </w:rPr>
              <w:t>=</w:t>
            </w:r>
            <w:r>
              <w:rPr>
                <w:spacing w:val="61"/>
                <w:position w:val="2"/>
              </w:rPr>
              <w:t xml:space="preserve"> </w:t>
            </w:r>
            <w:r>
              <w:rPr>
                <w:position w:val="2"/>
              </w:rPr>
              <w:t>average</w:t>
            </w:r>
            <w:r>
              <w:rPr>
                <w:spacing w:val="60"/>
                <w:position w:val="2"/>
              </w:rPr>
              <w:t xml:space="preserve"> </w:t>
            </w:r>
            <w:r>
              <w:rPr>
                <w:position w:val="2"/>
              </w:rPr>
              <w:t>temperature</w:t>
            </w:r>
            <w:r>
              <w:rPr>
                <w:spacing w:val="60"/>
                <w:position w:val="2"/>
              </w:rPr>
              <w:t xml:space="preserve"> </w:t>
            </w:r>
            <w:r>
              <w:rPr>
                <w:position w:val="2"/>
              </w:rPr>
              <w:t>for</w:t>
            </w:r>
            <w:r>
              <w:rPr>
                <w:spacing w:val="60"/>
                <w:position w:val="2"/>
              </w:rPr>
              <w:t xml:space="preserve"> </w:t>
            </w:r>
            <w:r>
              <w:rPr>
                <w:position w:val="2"/>
              </w:rPr>
              <w:t>the</w:t>
            </w:r>
            <w:r>
              <w:rPr>
                <w:spacing w:val="61"/>
                <w:position w:val="2"/>
              </w:rPr>
              <w:t xml:space="preserve"> </w:t>
            </w:r>
            <w:r>
              <w:rPr>
                <w:position w:val="2"/>
              </w:rPr>
              <w:t>compartment</w:t>
            </w:r>
            <w:r>
              <w:rPr>
                <w:spacing w:val="60"/>
                <w:position w:val="2"/>
              </w:rPr>
              <w:t xml:space="preserve"> </w:t>
            </w:r>
            <w:r>
              <w:rPr>
                <w:position w:val="2"/>
              </w:rPr>
              <w:t>over</w:t>
            </w:r>
            <w:r>
              <w:rPr>
                <w:spacing w:val="60"/>
                <w:position w:val="2"/>
              </w:rPr>
              <w:t xml:space="preserve"> </w:t>
            </w:r>
            <w:r>
              <w:rPr>
                <w:position w:val="2"/>
              </w:rPr>
              <w:t>a</w:t>
            </w:r>
            <w:r>
              <w:rPr>
                <w:spacing w:val="60"/>
                <w:position w:val="2"/>
              </w:rPr>
              <w:t xml:space="preserve"> </w:t>
            </w:r>
            <w:r>
              <w:rPr>
                <w:position w:val="2"/>
              </w:rPr>
              <w:t>complete</w:t>
            </w:r>
            <w:r>
              <w:rPr>
                <w:spacing w:val="60"/>
                <w:position w:val="2"/>
              </w:rPr>
              <w:t xml:space="preserve"> </w:t>
            </w:r>
            <w:proofErr w:type="gramStart"/>
            <w:r>
              <w:rPr>
                <w:position w:val="2"/>
              </w:rPr>
              <w:t>defrost</w:t>
            </w:r>
            <w:proofErr w:type="gramEnd"/>
            <w:r>
              <w:rPr>
                <w:spacing w:val="1"/>
                <w:position w:val="2"/>
              </w:rPr>
              <w:t xml:space="preserve"> </w:t>
            </w:r>
            <w:r>
              <w:t>control</w:t>
            </w:r>
            <w:r>
              <w:rPr>
                <w:spacing w:val="17"/>
              </w:rPr>
              <w:t xml:space="preserve"> </w:t>
            </w:r>
            <w:r>
              <w:t>cycle;</w:t>
            </w:r>
          </w:p>
        </w:tc>
      </w:tr>
      <w:tr w:rsidR="000209F8" w14:paraId="1AB20A05" w14:textId="77777777" w:rsidTr="000209F8">
        <w:tc>
          <w:tcPr>
            <w:tcW w:w="1165" w:type="dxa"/>
          </w:tcPr>
          <w:p w14:paraId="728A1C9A" w14:textId="77777777" w:rsidR="000209F8" w:rsidRDefault="000209F8" w:rsidP="00023DF1">
            <w:pPr>
              <w:pStyle w:val="BodyText"/>
              <w:rPr>
                <w:position w:val="2"/>
              </w:rPr>
            </w:pPr>
            <w:r>
              <w:rPr>
                <w:i/>
                <w:position w:val="2"/>
              </w:rPr>
              <w:t>T</w:t>
            </w:r>
            <w:r>
              <w:rPr>
                <w:sz w:val="16"/>
              </w:rPr>
              <w:t>ss</w:t>
            </w:r>
          </w:p>
        </w:tc>
        <w:tc>
          <w:tcPr>
            <w:tcW w:w="8185" w:type="dxa"/>
          </w:tcPr>
          <w:p w14:paraId="37783C67" w14:textId="77777777" w:rsidR="000209F8" w:rsidRDefault="000209F8" w:rsidP="000209F8">
            <w:pPr>
              <w:pStyle w:val="BodyText"/>
              <w:jc w:val="both"/>
              <w:rPr>
                <w:position w:val="2"/>
              </w:rPr>
            </w:pPr>
            <w:r>
              <w:rPr>
                <w:position w:val="2"/>
              </w:rPr>
              <w:t>=</w:t>
            </w:r>
            <w:r>
              <w:rPr>
                <w:spacing w:val="1"/>
                <w:position w:val="2"/>
              </w:rPr>
              <w:t xml:space="preserve"> </w:t>
            </w:r>
            <w:r>
              <w:rPr>
                <w:position w:val="2"/>
              </w:rPr>
              <w:t>average</w:t>
            </w:r>
            <w:r>
              <w:rPr>
                <w:spacing w:val="61"/>
                <w:position w:val="2"/>
              </w:rPr>
              <w:t xml:space="preserve"> </w:t>
            </w:r>
            <w:r>
              <w:rPr>
                <w:position w:val="2"/>
              </w:rPr>
              <w:t>steady</w:t>
            </w:r>
            <w:r>
              <w:rPr>
                <w:spacing w:val="61"/>
                <w:position w:val="2"/>
              </w:rPr>
              <w:t xml:space="preserve"> </w:t>
            </w:r>
            <w:r>
              <w:rPr>
                <w:position w:val="2"/>
              </w:rPr>
              <w:t>state</w:t>
            </w:r>
            <w:r>
              <w:rPr>
                <w:spacing w:val="61"/>
                <w:position w:val="2"/>
              </w:rPr>
              <w:t xml:space="preserve"> </w:t>
            </w:r>
            <w:r>
              <w:rPr>
                <w:position w:val="2"/>
              </w:rPr>
              <w:t>temperature</w:t>
            </w:r>
            <w:r>
              <w:rPr>
                <w:spacing w:val="61"/>
                <w:position w:val="2"/>
              </w:rPr>
              <w:t xml:space="preserve"> </w:t>
            </w:r>
            <w:r>
              <w:rPr>
                <w:position w:val="2"/>
              </w:rPr>
              <w:t>in</w:t>
            </w:r>
            <w:r>
              <w:rPr>
                <w:spacing w:val="61"/>
                <w:position w:val="2"/>
              </w:rPr>
              <w:t xml:space="preserve"> </w:t>
            </w:r>
            <w:r>
              <w:rPr>
                <w:position w:val="2"/>
              </w:rPr>
              <w:t>the</w:t>
            </w:r>
            <w:r>
              <w:rPr>
                <w:spacing w:val="61"/>
                <w:position w:val="2"/>
              </w:rPr>
              <w:t xml:space="preserve"> </w:t>
            </w:r>
            <w:r>
              <w:rPr>
                <w:position w:val="2"/>
              </w:rPr>
              <w:t>compartment</w:t>
            </w:r>
            <w:r>
              <w:rPr>
                <w:spacing w:val="61"/>
                <w:position w:val="2"/>
              </w:rPr>
              <w:t xml:space="preserve"> </w:t>
            </w:r>
            <w:r>
              <w:rPr>
                <w:position w:val="2"/>
              </w:rPr>
              <w:t>for</w:t>
            </w:r>
            <w:r>
              <w:rPr>
                <w:spacing w:val="61"/>
                <w:position w:val="2"/>
              </w:rPr>
              <w:t xml:space="preserve"> </w:t>
            </w:r>
            <w:r>
              <w:rPr>
                <w:position w:val="2"/>
              </w:rPr>
              <w:t>the</w:t>
            </w:r>
            <w:r>
              <w:rPr>
                <w:spacing w:val="1"/>
                <w:position w:val="2"/>
              </w:rPr>
              <w:t xml:space="preserve"> </w:t>
            </w:r>
            <w:r>
              <w:t>temperature</w:t>
            </w:r>
            <w:r>
              <w:rPr>
                <w:spacing w:val="30"/>
              </w:rPr>
              <w:t xml:space="preserve"> </w:t>
            </w:r>
            <w:r>
              <w:t>control</w:t>
            </w:r>
            <w:r>
              <w:rPr>
                <w:spacing w:val="32"/>
              </w:rPr>
              <w:t xml:space="preserve"> </w:t>
            </w:r>
            <w:r>
              <w:t>setting</w:t>
            </w:r>
            <w:r>
              <w:rPr>
                <w:spacing w:val="26"/>
              </w:rPr>
              <w:t xml:space="preserve"> </w:t>
            </w:r>
            <w:r>
              <w:t>in</w:t>
            </w:r>
            <w:r>
              <w:rPr>
                <w:spacing w:val="28"/>
              </w:rPr>
              <w:t xml:space="preserve"> </w:t>
            </w:r>
            <w:r>
              <w:t>°C</w:t>
            </w:r>
            <w:r>
              <w:rPr>
                <w:spacing w:val="33"/>
              </w:rPr>
              <w:t xml:space="preserve"> </w:t>
            </w:r>
            <w:r>
              <w:t>in</w:t>
            </w:r>
            <w:r>
              <w:rPr>
                <w:spacing w:val="32"/>
              </w:rPr>
              <w:t xml:space="preserve"> </w:t>
            </w:r>
            <w:r>
              <w:t>accordance</w:t>
            </w:r>
            <w:r>
              <w:rPr>
                <w:spacing w:val="31"/>
              </w:rPr>
              <w:t xml:space="preserve"> </w:t>
            </w:r>
            <w:r>
              <w:t>with</w:t>
            </w:r>
            <w:r>
              <w:rPr>
                <w:spacing w:val="50"/>
              </w:rPr>
              <w:t xml:space="preserve"> </w:t>
            </w:r>
            <w:r>
              <w:t>Annex</w:t>
            </w:r>
            <w:r>
              <w:rPr>
                <w:spacing w:val="34"/>
              </w:rPr>
              <w:t xml:space="preserve"> </w:t>
            </w:r>
            <w:r>
              <w:t>B;</w:t>
            </w:r>
          </w:p>
        </w:tc>
      </w:tr>
      <w:tr w:rsidR="000209F8" w14:paraId="2AF2377A" w14:textId="77777777" w:rsidTr="000209F8">
        <w:tc>
          <w:tcPr>
            <w:tcW w:w="1165" w:type="dxa"/>
          </w:tcPr>
          <w:p w14:paraId="3B372A0C" w14:textId="77777777" w:rsidR="000209F8" w:rsidRDefault="000209F8" w:rsidP="00023DF1">
            <w:pPr>
              <w:pStyle w:val="BodyText"/>
              <w:rPr>
                <w:position w:val="2"/>
              </w:rPr>
            </w:pPr>
            <w:r>
              <w:rPr>
                <w:rFonts w:ascii="Symbol" w:hAnsi="Symbol"/>
                <w:position w:val="2"/>
              </w:rPr>
              <w:t></w:t>
            </w:r>
            <w:r>
              <w:rPr>
                <w:i/>
                <w:position w:val="2"/>
              </w:rPr>
              <w:t>Th</w:t>
            </w:r>
            <w:proofErr w:type="spellStart"/>
            <w:r>
              <w:rPr>
                <w:sz w:val="16"/>
              </w:rPr>
              <w:t>df</w:t>
            </w:r>
            <w:proofErr w:type="spellEnd"/>
          </w:p>
        </w:tc>
        <w:tc>
          <w:tcPr>
            <w:tcW w:w="8185" w:type="dxa"/>
          </w:tcPr>
          <w:p w14:paraId="4E54EC18" w14:textId="77777777" w:rsidR="000209F8" w:rsidRDefault="000209F8" w:rsidP="000209F8">
            <w:pPr>
              <w:pStyle w:val="BodyText"/>
              <w:jc w:val="both"/>
              <w:rPr>
                <w:position w:val="2"/>
              </w:rPr>
            </w:pPr>
            <w:r>
              <w:rPr>
                <w:position w:val="2"/>
              </w:rPr>
              <w:t>=</w:t>
            </w:r>
            <w:r>
              <w:rPr>
                <w:spacing w:val="61"/>
                <w:position w:val="2"/>
              </w:rPr>
              <w:t xml:space="preserve"> </w:t>
            </w:r>
            <w:r>
              <w:rPr>
                <w:position w:val="2"/>
              </w:rPr>
              <w:t>representative</w:t>
            </w:r>
            <w:r>
              <w:rPr>
                <w:spacing w:val="61"/>
                <w:position w:val="2"/>
              </w:rPr>
              <w:t xml:space="preserve"> </w:t>
            </w:r>
            <w:r>
              <w:rPr>
                <w:position w:val="2"/>
              </w:rPr>
              <w:t>accumulated   temperature   difference   over   time   for</w:t>
            </w:r>
            <w:r>
              <w:rPr>
                <w:spacing w:val="1"/>
                <w:position w:val="2"/>
              </w:rPr>
              <w:t xml:space="preserve"> </w:t>
            </w:r>
            <w:r>
              <w:t>defrost</w:t>
            </w:r>
            <w:r>
              <w:rPr>
                <w:spacing w:val="1"/>
              </w:rPr>
              <w:t xml:space="preserve"> </w:t>
            </w:r>
            <w:r>
              <w:t>and</w:t>
            </w:r>
            <w:r>
              <w:rPr>
                <w:spacing w:val="61"/>
              </w:rPr>
              <w:t xml:space="preserve"> </w:t>
            </w:r>
            <w:r>
              <w:t>recovery</w:t>
            </w:r>
            <w:r>
              <w:rPr>
                <w:spacing w:val="60"/>
              </w:rPr>
              <w:t xml:space="preserve"> </w:t>
            </w:r>
            <w:r>
              <w:t>(relative</w:t>
            </w:r>
            <w:r>
              <w:rPr>
                <w:spacing w:val="60"/>
              </w:rPr>
              <w:t xml:space="preserve"> </w:t>
            </w:r>
            <w:r>
              <w:t>to</w:t>
            </w:r>
            <w:r>
              <w:rPr>
                <w:spacing w:val="61"/>
              </w:rPr>
              <w:t xml:space="preserve"> </w:t>
            </w:r>
            <w:r>
              <w:t>the</w:t>
            </w:r>
            <w:r>
              <w:rPr>
                <w:spacing w:val="60"/>
              </w:rPr>
              <w:t xml:space="preserve"> </w:t>
            </w:r>
            <w:r>
              <w:t>steady</w:t>
            </w:r>
            <w:r>
              <w:rPr>
                <w:spacing w:val="60"/>
              </w:rPr>
              <w:t xml:space="preserve"> </w:t>
            </w:r>
            <w:r>
              <w:t>state</w:t>
            </w:r>
            <w:r>
              <w:rPr>
                <w:spacing w:val="60"/>
              </w:rPr>
              <w:t xml:space="preserve"> </w:t>
            </w:r>
            <w:r>
              <w:t>temperature)</w:t>
            </w:r>
            <w:r>
              <w:rPr>
                <w:spacing w:val="60"/>
              </w:rPr>
              <w:t xml:space="preserve"> </w:t>
            </w:r>
            <w:r>
              <w:t>in</w:t>
            </w:r>
            <w:r>
              <w:rPr>
                <w:spacing w:val="1"/>
              </w:rPr>
              <w:t xml:space="preserve"> </w:t>
            </w:r>
            <w:r>
              <w:t>degree</w:t>
            </w:r>
            <w:r>
              <w:rPr>
                <w:spacing w:val="1"/>
              </w:rPr>
              <w:t xml:space="preserve"> </w:t>
            </w:r>
            <w:r>
              <w:t>Kelvin-hour</w:t>
            </w:r>
            <w:r>
              <w:rPr>
                <w:spacing w:val="1"/>
              </w:rPr>
              <w:t xml:space="preserve"> </w:t>
            </w:r>
            <w:r>
              <w:t>(Kh)</w:t>
            </w:r>
            <w:r>
              <w:rPr>
                <w:spacing w:val="1"/>
              </w:rPr>
              <w:t xml:space="preserve"> </w:t>
            </w:r>
            <w:r>
              <w:t>for</w:t>
            </w:r>
            <w:r>
              <w:rPr>
                <w:spacing w:val="1"/>
              </w:rPr>
              <w:t xml:space="preserve"> </w:t>
            </w:r>
            <w:r>
              <w:t>the</w:t>
            </w:r>
            <w:r>
              <w:rPr>
                <w:spacing w:val="1"/>
              </w:rPr>
              <w:t xml:space="preserve"> </w:t>
            </w:r>
            <w:r>
              <w:t>relevant</w:t>
            </w:r>
            <w:r>
              <w:rPr>
                <w:spacing w:val="60"/>
              </w:rPr>
              <w:t xml:space="preserve"> </w:t>
            </w:r>
            <w:r>
              <w:t>compartment</w:t>
            </w:r>
            <w:r>
              <w:rPr>
                <w:spacing w:val="60"/>
              </w:rPr>
              <w:t xml:space="preserve"> </w:t>
            </w:r>
            <w:r>
              <w:t>in</w:t>
            </w:r>
            <w:r>
              <w:rPr>
                <w:spacing w:val="60"/>
              </w:rPr>
              <w:t xml:space="preserve"> </w:t>
            </w:r>
            <w:r>
              <w:t>accordance</w:t>
            </w:r>
            <w:r>
              <w:rPr>
                <w:spacing w:val="1"/>
              </w:rPr>
              <w:t xml:space="preserve"> </w:t>
            </w:r>
            <w:r>
              <w:t>with</w:t>
            </w:r>
            <w:r>
              <w:rPr>
                <w:spacing w:val="19"/>
              </w:rPr>
              <w:t xml:space="preserve"> </w:t>
            </w:r>
            <w:r>
              <w:t>Annex</w:t>
            </w:r>
            <w:r>
              <w:rPr>
                <w:spacing w:val="18"/>
              </w:rPr>
              <w:t xml:space="preserve"> </w:t>
            </w:r>
            <w:r>
              <w:t>C</w:t>
            </w:r>
            <w:r>
              <w:rPr>
                <w:spacing w:val="19"/>
              </w:rPr>
              <w:t xml:space="preserve"> </w:t>
            </w:r>
            <w:r>
              <w:t>(</w:t>
            </w:r>
            <w:r>
              <w:rPr>
                <w:i/>
              </w:rPr>
              <w:t>see</w:t>
            </w:r>
            <w:r>
              <w:rPr>
                <w:i/>
                <w:spacing w:val="18"/>
              </w:rPr>
              <w:t xml:space="preserve"> </w:t>
            </w:r>
            <w:r>
              <w:rPr>
                <w:b/>
              </w:rPr>
              <w:t>C-5</w:t>
            </w:r>
            <w:r>
              <w:t>);</w:t>
            </w:r>
            <w:r>
              <w:rPr>
                <w:spacing w:val="19"/>
              </w:rPr>
              <w:t xml:space="preserve"> </w:t>
            </w:r>
            <w:r>
              <w:t>and</w:t>
            </w:r>
          </w:p>
        </w:tc>
      </w:tr>
      <w:tr w:rsidR="000209F8" w14:paraId="7D9E2485" w14:textId="77777777" w:rsidTr="000209F8">
        <w:tc>
          <w:tcPr>
            <w:tcW w:w="1165" w:type="dxa"/>
          </w:tcPr>
          <w:p w14:paraId="2947063C" w14:textId="77777777" w:rsidR="000209F8" w:rsidRDefault="000209F8" w:rsidP="00023DF1">
            <w:pPr>
              <w:pStyle w:val="BodyText"/>
              <w:rPr>
                <w:position w:val="2"/>
              </w:rPr>
            </w:pPr>
            <w:r>
              <w:rPr>
                <w:rFonts w:ascii="Symbol" w:hAnsi="Symbol"/>
                <w:position w:val="2"/>
              </w:rPr>
              <w:t></w:t>
            </w:r>
            <w:r>
              <w:rPr>
                <w:i/>
                <w:position w:val="2"/>
              </w:rPr>
              <w:t>t</w:t>
            </w:r>
            <w:proofErr w:type="spellStart"/>
            <w:r>
              <w:rPr>
                <w:sz w:val="16"/>
              </w:rPr>
              <w:t>df</w:t>
            </w:r>
            <w:proofErr w:type="spellEnd"/>
          </w:p>
        </w:tc>
        <w:tc>
          <w:tcPr>
            <w:tcW w:w="8185" w:type="dxa"/>
          </w:tcPr>
          <w:p w14:paraId="24C6E724" w14:textId="77777777" w:rsidR="000209F8" w:rsidRDefault="000209F8" w:rsidP="000209F8">
            <w:pPr>
              <w:pStyle w:val="BodyText"/>
              <w:jc w:val="both"/>
              <w:rPr>
                <w:position w:val="2"/>
              </w:rPr>
            </w:pPr>
            <w:r>
              <w:rPr>
                <w:position w:val="2"/>
              </w:rPr>
              <w:t>= estimated</w:t>
            </w:r>
            <w:r>
              <w:rPr>
                <w:spacing w:val="42"/>
                <w:position w:val="2"/>
              </w:rPr>
              <w:t xml:space="preserve"> </w:t>
            </w:r>
            <w:r>
              <w:rPr>
                <w:position w:val="2"/>
              </w:rPr>
              <w:t>defrost</w:t>
            </w:r>
            <w:r>
              <w:rPr>
                <w:spacing w:val="40"/>
                <w:position w:val="2"/>
              </w:rPr>
              <w:t xml:space="preserve"> </w:t>
            </w:r>
            <w:r>
              <w:rPr>
                <w:position w:val="2"/>
              </w:rPr>
              <w:t>interval</w:t>
            </w:r>
            <w:r>
              <w:rPr>
                <w:spacing w:val="42"/>
                <w:position w:val="2"/>
              </w:rPr>
              <w:t xml:space="preserve"> </w:t>
            </w:r>
            <w:r>
              <w:rPr>
                <w:position w:val="2"/>
              </w:rPr>
              <w:t>in</w:t>
            </w:r>
            <w:r>
              <w:rPr>
                <w:spacing w:val="42"/>
                <w:position w:val="2"/>
              </w:rPr>
              <w:t xml:space="preserve"> </w:t>
            </w:r>
            <w:r>
              <w:rPr>
                <w:position w:val="2"/>
              </w:rPr>
              <w:t>hours</w:t>
            </w:r>
            <w:r>
              <w:rPr>
                <w:spacing w:val="42"/>
                <w:position w:val="2"/>
              </w:rPr>
              <w:t xml:space="preserve"> </w:t>
            </w:r>
            <w:r>
              <w:rPr>
                <w:position w:val="2"/>
              </w:rPr>
              <w:t>in</w:t>
            </w:r>
            <w:r>
              <w:rPr>
                <w:spacing w:val="42"/>
                <w:position w:val="2"/>
              </w:rPr>
              <w:t xml:space="preserve"> </w:t>
            </w:r>
            <w:r>
              <w:rPr>
                <w:position w:val="2"/>
              </w:rPr>
              <w:t>accordance</w:t>
            </w:r>
            <w:r>
              <w:rPr>
                <w:spacing w:val="41"/>
                <w:position w:val="2"/>
              </w:rPr>
              <w:t xml:space="preserve"> </w:t>
            </w:r>
            <w:r>
              <w:rPr>
                <w:position w:val="2"/>
              </w:rPr>
              <w:t>with</w:t>
            </w:r>
            <w:r>
              <w:rPr>
                <w:spacing w:val="63"/>
                <w:position w:val="2"/>
              </w:rPr>
              <w:t xml:space="preserve"> </w:t>
            </w:r>
            <w:r>
              <w:rPr>
                <w:position w:val="2"/>
              </w:rPr>
              <w:t>Annex</w:t>
            </w:r>
            <w:r>
              <w:rPr>
                <w:spacing w:val="42"/>
                <w:position w:val="2"/>
              </w:rPr>
              <w:t xml:space="preserve"> </w:t>
            </w:r>
            <w:r>
              <w:rPr>
                <w:position w:val="2"/>
              </w:rPr>
              <w:t>D.</w:t>
            </w:r>
          </w:p>
        </w:tc>
      </w:tr>
    </w:tbl>
    <w:p w14:paraId="36EBF75B" w14:textId="77777777" w:rsidR="000209F8" w:rsidRPr="000209F8" w:rsidRDefault="000209F8" w:rsidP="00023DF1">
      <w:pPr>
        <w:pStyle w:val="BodyText"/>
        <w:rPr>
          <w:position w:val="2"/>
        </w:rPr>
      </w:pPr>
    </w:p>
    <w:p w14:paraId="157D2D69" w14:textId="77777777" w:rsidR="00023DF1" w:rsidRDefault="00023DF1" w:rsidP="000209F8">
      <w:pPr>
        <w:pStyle w:val="BodyText"/>
        <w:spacing w:line="237" w:lineRule="auto"/>
        <w:jc w:val="both"/>
      </w:pPr>
      <w:r>
        <w:rPr>
          <w:position w:val="2"/>
        </w:rPr>
        <w:t>The</w:t>
      </w:r>
      <w:r>
        <w:rPr>
          <w:spacing w:val="1"/>
          <w:position w:val="2"/>
        </w:rPr>
        <w:t xml:space="preserve"> </w:t>
      </w:r>
      <w:r>
        <w:rPr>
          <w:position w:val="2"/>
        </w:rPr>
        <w:t>value</w:t>
      </w:r>
      <w:r>
        <w:rPr>
          <w:spacing w:val="1"/>
          <w:position w:val="2"/>
        </w:rPr>
        <w:t xml:space="preserve"> </w:t>
      </w:r>
      <w:r>
        <w:rPr>
          <w:position w:val="2"/>
        </w:rPr>
        <w:t>of</w:t>
      </w:r>
      <w:r>
        <w:rPr>
          <w:spacing w:val="1"/>
          <w:position w:val="2"/>
        </w:rPr>
        <w:t xml:space="preserve"> </w:t>
      </w:r>
      <w:r>
        <w:rPr>
          <w:rFonts w:ascii="Symbol" w:hAnsi="Symbol"/>
          <w:position w:val="2"/>
        </w:rPr>
        <w:t></w:t>
      </w:r>
      <w:r>
        <w:rPr>
          <w:i/>
          <w:position w:val="2"/>
        </w:rPr>
        <w:t>Th</w:t>
      </w:r>
      <w:proofErr w:type="spellStart"/>
      <w:r>
        <w:rPr>
          <w:sz w:val="16"/>
        </w:rPr>
        <w:t>df</w:t>
      </w:r>
      <w:proofErr w:type="spellEnd"/>
      <w:r>
        <w:rPr>
          <w:spacing w:val="1"/>
          <w:sz w:val="16"/>
        </w:rPr>
        <w:t xml:space="preserve"> </w:t>
      </w:r>
      <w:r>
        <w:rPr>
          <w:position w:val="2"/>
        </w:rPr>
        <w:t>may</w:t>
      </w:r>
      <w:r>
        <w:rPr>
          <w:spacing w:val="1"/>
          <w:position w:val="2"/>
        </w:rPr>
        <w:t xml:space="preserve"> </w:t>
      </w:r>
      <w:r>
        <w:rPr>
          <w:position w:val="2"/>
        </w:rPr>
        <w:t>be</w:t>
      </w:r>
      <w:r>
        <w:rPr>
          <w:spacing w:val="1"/>
          <w:position w:val="2"/>
        </w:rPr>
        <w:t xml:space="preserve"> </w:t>
      </w:r>
      <w:r>
        <w:rPr>
          <w:position w:val="2"/>
        </w:rPr>
        <w:t>positive</w:t>
      </w:r>
      <w:r>
        <w:rPr>
          <w:spacing w:val="1"/>
          <w:position w:val="2"/>
        </w:rPr>
        <w:t xml:space="preserve"> </w:t>
      </w:r>
      <w:r>
        <w:rPr>
          <w:position w:val="2"/>
        </w:rPr>
        <w:t>(if</w:t>
      </w:r>
      <w:r>
        <w:rPr>
          <w:spacing w:val="1"/>
          <w:position w:val="2"/>
        </w:rPr>
        <w:t xml:space="preserve"> </w:t>
      </w:r>
      <w:r>
        <w:rPr>
          <w:position w:val="2"/>
        </w:rPr>
        <w:t>the</w:t>
      </w:r>
      <w:r>
        <w:rPr>
          <w:spacing w:val="1"/>
          <w:position w:val="2"/>
        </w:rPr>
        <w:t xml:space="preserve"> </w:t>
      </w:r>
      <w:r>
        <w:rPr>
          <w:position w:val="2"/>
        </w:rPr>
        <w:t>temperature</w:t>
      </w:r>
      <w:r>
        <w:rPr>
          <w:spacing w:val="1"/>
          <w:position w:val="2"/>
        </w:rPr>
        <w:t xml:space="preserve"> </w:t>
      </w:r>
      <w:r>
        <w:rPr>
          <w:position w:val="2"/>
        </w:rPr>
        <w:t>is</w:t>
      </w:r>
      <w:r>
        <w:rPr>
          <w:spacing w:val="1"/>
          <w:position w:val="2"/>
        </w:rPr>
        <w:t xml:space="preserve"> </w:t>
      </w:r>
      <w:r>
        <w:rPr>
          <w:position w:val="2"/>
        </w:rPr>
        <w:t>warmer</w:t>
      </w:r>
      <w:r>
        <w:rPr>
          <w:spacing w:val="1"/>
          <w:position w:val="2"/>
        </w:rPr>
        <w:t xml:space="preserve"> </w:t>
      </w:r>
      <w:r>
        <w:rPr>
          <w:position w:val="2"/>
        </w:rPr>
        <w:t>during</w:t>
      </w:r>
      <w:r>
        <w:rPr>
          <w:spacing w:val="60"/>
          <w:position w:val="2"/>
        </w:rPr>
        <w:t xml:space="preserve"> </w:t>
      </w:r>
      <w:r>
        <w:rPr>
          <w:position w:val="2"/>
        </w:rPr>
        <w:t>defrost</w:t>
      </w:r>
      <w:r>
        <w:rPr>
          <w:spacing w:val="60"/>
          <w:position w:val="2"/>
        </w:rPr>
        <w:t xml:space="preserve"> </w:t>
      </w:r>
      <w:r>
        <w:rPr>
          <w:position w:val="2"/>
        </w:rPr>
        <w:t>and</w:t>
      </w:r>
      <w:r>
        <w:rPr>
          <w:spacing w:val="1"/>
          <w:position w:val="2"/>
        </w:rPr>
        <w:t xml:space="preserve"> </w:t>
      </w:r>
      <w:r>
        <w:t>recovery)</w:t>
      </w:r>
      <w:r>
        <w:rPr>
          <w:spacing w:val="1"/>
        </w:rPr>
        <w:t xml:space="preserve"> </w:t>
      </w:r>
      <w:r>
        <w:t>or</w:t>
      </w:r>
      <w:r>
        <w:rPr>
          <w:spacing w:val="1"/>
        </w:rPr>
        <w:t xml:space="preserve"> </w:t>
      </w:r>
      <w:r>
        <w:t>negative</w:t>
      </w:r>
      <w:r>
        <w:rPr>
          <w:spacing w:val="1"/>
        </w:rPr>
        <w:t xml:space="preserve"> </w:t>
      </w:r>
      <w:r>
        <w:t>(if</w:t>
      </w:r>
      <w:r>
        <w:rPr>
          <w:spacing w:val="1"/>
        </w:rPr>
        <w:t xml:space="preserve"> </w:t>
      </w:r>
      <w:r>
        <w:t>it</w:t>
      </w:r>
      <w:r>
        <w:rPr>
          <w:spacing w:val="1"/>
        </w:rPr>
        <w:t xml:space="preserve"> </w:t>
      </w:r>
      <w:r>
        <w:t>is</w:t>
      </w:r>
      <w:r>
        <w:rPr>
          <w:spacing w:val="1"/>
        </w:rPr>
        <w:t xml:space="preserve"> </w:t>
      </w:r>
      <w:r>
        <w:t>cooler,</w:t>
      </w:r>
      <w:r>
        <w:rPr>
          <w:spacing w:val="1"/>
        </w:rPr>
        <w:t xml:space="preserve"> </w:t>
      </w:r>
      <w:r>
        <w:t>due</w:t>
      </w:r>
      <w:r>
        <w:rPr>
          <w:spacing w:val="1"/>
        </w:rPr>
        <w:t xml:space="preserve"> </w:t>
      </w:r>
      <w:r>
        <w:t>to</w:t>
      </w:r>
      <w:r>
        <w:rPr>
          <w:spacing w:val="1"/>
        </w:rPr>
        <w:t xml:space="preserve"> </w:t>
      </w:r>
      <w:r>
        <w:t>a</w:t>
      </w:r>
      <w:r>
        <w:rPr>
          <w:spacing w:val="60"/>
        </w:rPr>
        <w:t xml:space="preserve"> </w:t>
      </w:r>
      <w:r>
        <w:t>pre-cool</w:t>
      </w:r>
      <w:r>
        <w:rPr>
          <w:spacing w:val="60"/>
        </w:rPr>
        <w:t xml:space="preserve"> </w:t>
      </w:r>
      <w:r>
        <w:t>and</w:t>
      </w:r>
      <w:r>
        <w:rPr>
          <w:spacing w:val="60"/>
        </w:rPr>
        <w:t xml:space="preserve"> </w:t>
      </w:r>
      <w:r>
        <w:t>low</w:t>
      </w:r>
      <w:r>
        <w:rPr>
          <w:spacing w:val="60"/>
        </w:rPr>
        <w:t xml:space="preserve"> </w:t>
      </w:r>
      <w:r>
        <w:t>heat</w:t>
      </w:r>
      <w:r>
        <w:rPr>
          <w:spacing w:val="60"/>
        </w:rPr>
        <w:t xml:space="preserve"> </w:t>
      </w:r>
      <w:r>
        <w:t>leakage</w:t>
      </w:r>
      <w:r>
        <w:rPr>
          <w:spacing w:val="60"/>
        </w:rPr>
        <w:t xml:space="preserve"> </w:t>
      </w:r>
      <w:r>
        <w:t>during</w:t>
      </w:r>
      <w:r>
        <w:rPr>
          <w:spacing w:val="1"/>
        </w:rPr>
        <w:t xml:space="preserve"> </w:t>
      </w:r>
      <w:r>
        <w:t>defrost).</w:t>
      </w:r>
    </w:p>
    <w:p w14:paraId="7E43D654" w14:textId="77777777" w:rsidR="00023DF1" w:rsidRDefault="00023DF1" w:rsidP="00023DF1">
      <w:pPr>
        <w:pStyle w:val="BodyText"/>
        <w:spacing w:before="1"/>
      </w:pPr>
    </w:p>
    <w:p w14:paraId="0B8255C5" w14:textId="77777777" w:rsidR="00023DF1" w:rsidRDefault="00023DF1" w:rsidP="00023DF1">
      <w:pPr>
        <w:pStyle w:val="BodyText"/>
      </w:pPr>
      <w:r>
        <w:t>Where there are additional</w:t>
      </w:r>
      <w:r>
        <w:rPr>
          <w:spacing w:val="1"/>
        </w:rPr>
        <w:t xml:space="preserve"> </w:t>
      </w:r>
      <w:r>
        <w:t>defrost systems</w:t>
      </w:r>
      <w:r>
        <w:rPr>
          <w:spacing w:val="1"/>
        </w:rPr>
        <w:t xml:space="preserve"> </w:t>
      </w:r>
      <w:r>
        <w:t>(each</w:t>
      </w:r>
      <w:r>
        <w:rPr>
          <w:spacing w:val="1"/>
        </w:rPr>
        <w:t xml:space="preserve"> </w:t>
      </w:r>
      <w:r>
        <w:t>with its own</w:t>
      </w:r>
      <w:r>
        <w:rPr>
          <w:spacing w:val="1"/>
        </w:rPr>
        <w:t xml:space="preserve"> </w:t>
      </w:r>
      <w:r>
        <w:t>defrost</w:t>
      </w:r>
      <w:r>
        <w:rPr>
          <w:spacing w:val="60"/>
        </w:rPr>
        <w:t xml:space="preserve"> </w:t>
      </w:r>
      <w:r>
        <w:t>control</w:t>
      </w:r>
      <w:r>
        <w:rPr>
          <w:spacing w:val="60"/>
        </w:rPr>
        <w:t xml:space="preserve"> </w:t>
      </w:r>
      <w:r>
        <w:t>cycle), the</w:t>
      </w:r>
      <w:r>
        <w:rPr>
          <w:spacing w:val="1"/>
        </w:rPr>
        <w:t xml:space="preserve"> </w:t>
      </w:r>
      <w:r>
        <w:rPr>
          <w:position w:val="2"/>
        </w:rPr>
        <w:t>value</w:t>
      </w:r>
      <w:r>
        <w:rPr>
          <w:spacing w:val="1"/>
          <w:position w:val="2"/>
        </w:rPr>
        <w:t xml:space="preserve"> </w:t>
      </w:r>
      <w:r>
        <w:rPr>
          <w:position w:val="2"/>
        </w:rPr>
        <w:t>of</w:t>
      </w:r>
      <w:r>
        <w:rPr>
          <w:spacing w:val="1"/>
          <w:position w:val="2"/>
        </w:rPr>
        <w:t xml:space="preserve"> </w:t>
      </w:r>
      <w:r>
        <w:rPr>
          <w:position w:val="2"/>
        </w:rPr>
        <w:t>term</w:t>
      </w:r>
      <w:r>
        <w:rPr>
          <w:spacing w:val="1"/>
          <w:position w:val="2"/>
        </w:rPr>
        <w:t xml:space="preserve"> </w:t>
      </w:r>
      <w:r>
        <w:rPr>
          <w:position w:val="2"/>
        </w:rPr>
        <w:t>based</w:t>
      </w:r>
      <w:r>
        <w:rPr>
          <w:spacing w:val="1"/>
          <w:position w:val="2"/>
        </w:rPr>
        <w:t xml:space="preserve"> </w:t>
      </w:r>
      <w:r>
        <w:rPr>
          <w:position w:val="2"/>
        </w:rPr>
        <w:t>on</w:t>
      </w:r>
      <w:r>
        <w:rPr>
          <w:spacing w:val="1"/>
          <w:position w:val="2"/>
        </w:rPr>
        <w:t xml:space="preserve"> </w:t>
      </w:r>
      <w:r>
        <w:rPr>
          <w:rFonts w:ascii="Symbol" w:hAnsi="Symbol"/>
          <w:position w:val="2"/>
        </w:rPr>
        <w:t></w:t>
      </w:r>
      <w:r>
        <w:rPr>
          <w:i/>
          <w:position w:val="2"/>
        </w:rPr>
        <w:t>Th</w:t>
      </w:r>
      <w:proofErr w:type="spellStart"/>
      <w:r>
        <w:rPr>
          <w:sz w:val="16"/>
        </w:rPr>
        <w:t>df</w:t>
      </w:r>
      <w:proofErr w:type="spellEnd"/>
      <w:r>
        <w:rPr>
          <w:spacing w:val="1"/>
          <w:sz w:val="16"/>
        </w:rPr>
        <w:t xml:space="preserve"> </w:t>
      </w:r>
      <w:r>
        <w:rPr>
          <w:position w:val="2"/>
        </w:rPr>
        <w:t>and</w:t>
      </w:r>
      <w:r>
        <w:rPr>
          <w:spacing w:val="1"/>
          <w:position w:val="2"/>
        </w:rPr>
        <w:t xml:space="preserve"> </w:t>
      </w:r>
      <w:r>
        <w:rPr>
          <w:rFonts w:ascii="Symbol" w:hAnsi="Symbol"/>
          <w:position w:val="2"/>
        </w:rPr>
        <w:t></w:t>
      </w:r>
      <w:r>
        <w:rPr>
          <w:i/>
          <w:position w:val="2"/>
        </w:rPr>
        <w:t>t</w:t>
      </w:r>
      <w:proofErr w:type="spellStart"/>
      <w:r>
        <w:rPr>
          <w:sz w:val="16"/>
        </w:rPr>
        <w:t>df</w:t>
      </w:r>
      <w:proofErr w:type="spellEnd"/>
      <w:r>
        <w:rPr>
          <w:spacing w:val="1"/>
          <w:sz w:val="16"/>
        </w:rPr>
        <w:t xml:space="preserve"> </w:t>
      </w:r>
      <w:r>
        <w:rPr>
          <w:position w:val="2"/>
        </w:rPr>
        <w:t>is</w:t>
      </w:r>
      <w:r>
        <w:rPr>
          <w:spacing w:val="1"/>
          <w:position w:val="2"/>
        </w:rPr>
        <w:t xml:space="preserve"> </w:t>
      </w:r>
      <w:r>
        <w:rPr>
          <w:position w:val="2"/>
        </w:rPr>
        <w:t>also</w:t>
      </w:r>
      <w:r>
        <w:rPr>
          <w:spacing w:val="60"/>
          <w:position w:val="2"/>
        </w:rPr>
        <w:t xml:space="preserve"> </w:t>
      </w:r>
      <w:r>
        <w:rPr>
          <w:position w:val="2"/>
        </w:rPr>
        <w:t>added</w:t>
      </w:r>
      <w:r>
        <w:rPr>
          <w:spacing w:val="60"/>
          <w:position w:val="2"/>
        </w:rPr>
        <w:t xml:space="preserve"> </w:t>
      </w:r>
      <w:r>
        <w:rPr>
          <w:position w:val="2"/>
        </w:rPr>
        <w:t>in</w:t>
      </w:r>
      <w:r>
        <w:rPr>
          <w:spacing w:val="60"/>
          <w:position w:val="2"/>
        </w:rPr>
        <w:t xml:space="preserve"> </w:t>
      </w:r>
      <w:r>
        <w:rPr>
          <w:position w:val="2"/>
        </w:rPr>
        <w:t>equation</w:t>
      </w:r>
      <w:r>
        <w:rPr>
          <w:spacing w:val="60"/>
          <w:position w:val="2"/>
        </w:rPr>
        <w:t xml:space="preserve"> </w:t>
      </w:r>
      <w:r>
        <w:rPr>
          <w:position w:val="2"/>
        </w:rPr>
        <w:t>3</w:t>
      </w:r>
      <w:r>
        <w:rPr>
          <w:spacing w:val="60"/>
          <w:position w:val="2"/>
        </w:rPr>
        <w:t xml:space="preserve"> </w:t>
      </w:r>
      <w:r>
        <w:rPr>
          <w:position w:val="2"/>
        </w:rPr>
        <w:t>for</w:t>
      </w:r>
      <w:r>
        <w:rPr>
          <w:spacing w:val="60"/>
          <w:position w:val="2"/>
        </w:rPr>
        <w:t xml:space="preserve"> </w:t>
      </w:r>
      <w:r>
        <w:rPr>
          <w:position w:val="2"/>
        </w:rPr>
        <w:t>each</w:t>
      </w:r>
      <w:r>
        <w:rPr>
          <w:spacing w:val="60"/>
          <w:position w:val="2"/>
        </w:rPr>
        <w:t xml:space="preserve"> </w:t>
      </w:r>
      <w:r>
        <w:rPr>
          <w:position w:val="2"/>
        </w:rPr>
        <w:t>additional</w:t>
      </w:r>
      <w:r>
        <w:rPr>
          <w:spacing w:val="-57"/>
          <w:position w:val="2"/>
        </w:rPr>
        <w:t xml:space="preserve"> </w:t>
      </w:r>
      <w:r>
        <w:t>defrost</w:t>
      </w:r>
      <w:r>
        <w:rPr>
          <w:spacing w:val="16"/>
        </w:rPr>
        <w:t xml:space="preserve"> </w:t>
      </w:r>
      <w:r>
        <w:t>system.</w:t>
      </w:r>
    </w:p>
    <w:p w14:paraId="222126C8" w14:textId="77777777" w:rsidR="00023DF1" w:rsidRDefault="00023DF1" w:rsidP="00023DF1">
      <w:pPr>
        <w:pStyle w:val="BodyText"/>
      </w:pPr>
    </w:p>
    <w:p w14:paraId="6CD993AE" w14:textId="77777777" w:rsidR="00023DF1" w:rsidRDefault="00023DF1" w:rsidP="00023DF1">
      <w:pPr>
        <w:tabs>
          <w:tab w:val="left" w:pos="1347"/>
        </w:tabs>
        <w:rPr>
          <w:i/>
          <w:sz w:val="24"/>
        </w:rPr>
      </w:pPr>
      <w:r w:rsidRPr="000209F8">
        <w:rPr>
          <w:b/>
          <w:bCs/>
          <w:position w:val="2"/>
        </w:rPr>
        <w:t>6.8.3</w:t>
      </w:r>
      <w:r w:rsidRPr="00023DF1">
        <w:rPr>
          <w:position w:val="2"/>
        </w:rPr>
        <w:t xml:space="preserve"> </w:t>
      </w:r>
      <w:r w:rsidRPr="00023DF1">
        <w:rPr>
          <w:i/>
          <w:sz w:val="24"/>
        </w:rPr>
        <w:t>Interpolation</w:t>
      </w:r>
    </w:p>
    <w:p w14:paraId="72036FEC" w14:textId="77777777" w:rsidR="00023DF1" w:rsidRDefault="00023DF1" w:rsidP="00023DF1">
      <w:pPr>
        <w:tabs>
          <w:tab w:val="left" w:pos="1347"/>
        </w:tabs>
        <w:rPr>
          <w:i/>
          <w:sz w:val="24"/>
        </w:rPr>
      </w:pPr>
    </w:p>
    <w:p w14:paraId="08E9985D" w14:textId="77777777" w:rsidR="00023DF1" w:rsidRPr="00023DF1" w:rsidRDefault="00023DF1" w:rsidP="000209F8">
      <w:pPr>
        <w:tabs>
          <w:tab w:val="left" w:pos="1347"/>
        </w:tabs>
        <w:jc w:val="both"/>
        <w:rPr>
          <w:b/>
          <w:bCs/>
          <w:i/>
          <w:sz w:val="24"/>
        </w:rPr>
      </w:pPr>
      <w:r>
        <w:t>Where</w:t>
      </w:r>
      <w:r>
        <w:rPr>
          <w:spacing w:val="1"/>
        </w:rPr>
        <w:t xml:space="preserve"> </w:t>
      </w:r>
      <w:r>
        <w:t>interpolation</w:t>
      </w:r>
      <w:r>
        <w:rPr>
          <w:spacing w:val="1"/>
        </w:rPr>
        <w:t xml:space="preserve"> </w:t>
      </w:r>
      <w:r>
        <w:t>is</w:t>
      </w:r>
      <w:r>
        <w:rPr>
          <w:spacing w:val="1"/>
        </w:rPr>
        <w:t xml:space="preserve"> </w:t>
      </w:r>
      <w:r>
        <w:t>performed</w:t>
      </w:r>
      <w:r>
        <w:rPr>
          <w:spacing w:val="60"/>
        </w:rPr>
        <w:t xml:space="preserve"> </w:t>
      </w:r>
      <w:r>
        <w:t>in</w:t>
      </w:r>
      <w:r>
        <w:rPr>
          <w:spacing w:val="60"/>
        </w:rPr>
        <w:t xml:space="preserve"> </w:t>
      </w:r>
      <w:r>
        <w:t>order</w:t>
      </w:r>
      <w:r>
        <w:rPr>
          <w:spacing w:val="60"/>
        </w:rPr>
        <w:t xml:space="preserve"> </w:t>
      </w:r>
      <w:r>
        <w:t>to</w:t>
      </w:r>
      <w:r>
        <w:rPr>
          <w:spacing w:val="60"/>
        </w:rPr>
        <w:t xml:space="preserve"> </w:t>
      </w:r>
      <w:r>
        <w:t>obtain</w:t>
      </w:r>
      <w:r>
        <w:rPr>
          <w:spacing w:val="60"/>
        </w:rPr>
        <w:t xml:space="preserve"> </w:t>
      </w:r>
      <w:r>
        <w:t>a</w:t>
      </w:r>
      <w:r>
        <w:rPr>
          <w:spacing w:val="60"/>
        </w:rPr>
        <w:t xml:space="preserve"> </w:t>
      </w:r>
      <w:r>
        <w:t>more</w:t>
      </w:r>
      <w:r>
        <w:rPr>
          <w:spacing w:val="60"/>
        </w:rPr>
        <w:t xml:space="preserve"> </w:t>
      </w:r>
      <w:r>
        <w:t>optimum</w:t>
      </w:r>
      <w:r>
        <w:rPr>
          <w:spacing w:val="60"/>
        </w:rPr>
        <w:t xml:space="preserve"> </w:t>
      </w:r>
      <w:r>
        <w:t>estimate</w:t>
      </w:r>
      <w:r>
        <w:rPr>
          <w:spacing w:val="60"/>
        </w:rPr>
        <w:t xml:space="preserve"> </w:t>
      </w:r>
      <w:r>
        <w:t>of</w:t>
      </w:r>
      <w:r>
        <w:rPr>
          <w:spacing w:val="60"/>
        </w:rPr>
        <w:t xml:space="preserve"> </w:t>
      </w:r>
      <w:r>
        <w:t>the</w:t>
      </w:r>
      <w:r>
        <w:rPr>
          <w:spacing w:val="1"/>
        </w:rPr>
        <w:t xml:space="preserve"> </w:t>
      </w:r>
      <w:r>
        <w:t>daily</w:t>
      </w:r>
      <w:r>
        <w:rPr>
          <w:spacing w:val="1"/>
        </w:rPr>
        <w:t xml:space="preserve"> </w:t>
      </w:r>
      <w:r>
        <w:t>energy</w:t>
      </w:r>
      <w:r>
        <w:rPr>
          <w:spacing w:val="1"/>
        </w:rPr>
        <w:t xml:space="preserve"> </w:t>
      </w:r>
      <w:r>
        <w:t>consumption</w:t>
      </w:r>
      <w:r>
        <w:rPr>
          <w:spacing w:val="1"/>
        </w:rPr>
        <w:t xml:space="preserve"> </w:t>
      </w:r>
      <w:r>
        <w:t>for</w:t>
      </w:r>
      <w:r>
        <w:rPr>
          <w:spacing w:val="1"/>
        </w:rPr>
        <w:t xml:space="preserve"> </w:t>
      </w:r>
      <w:r>
        <w:t>a</w:t>
      </w:r>
      <w:r>
        <w:rPr>
          <w:spacing w:val="1"/>
        </w:rPr>
        <w:t xml:space="preserve"> </w:t>
      </w:r>
      <w:r>
        <w:t>given</w:t>
      </w:r>
      <w:r>
        <w:rPr>
          <w:spacing w:val="1"/>
        </w:rPr>
        <w:t xml:space="preserve"> </w:t>
      </w:r>
      <w:r>
        <w:t>ambient</w:t>
      </w:r>
      <w:r>
        <w:rPr>
          <w:spacing w:val="1"/>
        </w:rPr>
        <w:t xml:space="preserve"> </w:t>
      </w:r>
      <w:r>
        <w:t>temperature,</w:t>
      </w:r>
      <w:r>
        <w:rPr>
          <w:spacing w:val="1"/>
        </w:rPr>
        <w:t xml:space="preserve"> </w:t>
      </w:r>
      <w:r>
        <w:t>the</w:t>
      </w:r>
      <w:r>
        <w:rPr>
          <w:spacing w:val="1"/>
        </w:rPr>
        <w:t xml:space="preserve"> </w:t>
      </w:r>
      <w:r>
        <w:t>calculations</w:t>
      </w:r>
      <w:r>
        <w:rPr>
          <w:spacing w:val="1"/>
        </w:rPr>
        <w:t xml:space="preserve"> </w:t>
      </w:r>
      <w:r>
        <w:t>for</w:t>
      </w:r>
      <w:r>
        <w:rPr>
          <w:spacing w:val="1"/>
        </w:rPr>
        <w:t xml:space="preserve"> </w:t>
      </w:r>
      <w:r>
        <w:t>each</w:t>
      </w:r>
      <w:r>
        <w:rPr>
          <w:spacing w:val="1"/>
        </w:rPr>
        <w:t xml:space="preserve"> </w:t>
      </w:r>
      <w:r>
        <w:t>compartment</w:t>
      </w:r>
      <w:r>
        <w:rPr>
          <w:spacing w:val="1"/>
        </w:rPr>
        <w:t xml:space="preserve"> </w:t>
      </w:r>
      <w:r>
        <w:t>temperature</w:t>
      </w:r>
      <w:r>
        <w:rPr>
          <w:spacing w:val="1"/>
        </w:rPr>
        <w:t xml:space="preserve"> </w:t>
      </w:r>
      <w:r>
        <w:t>and</w:t>
      </w:r>
      <w:r>
        <w:rPr>
          <w:spacing w:val="1"/>
        </w:rPr>
        <w:t xml:space="preserve"> </w:t>
      </w:r>
      <w:r>
        <w:t>energy consumption</w:t>
      </w:r>
      <w:r>
        <w:rPr>
          <w:spacing w:val="1"/>
        </w:rPr>
        <w:t xml:space="preserve"> </w:t>
      </w:r>
      <w:r>
        <w:t>determined</w:t>
      </w:r>
      <w:r>
        <w:rPr>
          <w:spacing w:val="1"/>
        </w:rPr>
        <w:t xml:space="preserve"> </w:t>
      </w:r>
      <w:r>
        <w:t>in</w:t>
      </w:r>
      <w:r>
        <w:rPr>
          <w:spacing w:val="60"/>
        </w:rPr>
        <w:t xml:space="preserve"> </w:t>
      </w:r>
      <w:r>
        <w:t>accordance</w:t>
      </w:r>
      <w:r>
        <w:rPr>
          <w:spacing w:val="60"/>
        </w:rPr>
        <w:t xml:space="preserve"> </w:t>
      </w:r>
      <w:r>
        <w:t>with</w:t>
      </w:r>
      <w:r>
        <w:rPr>
          <w:spacing w:val="60"/>
        </w:rPr>
        <w:t xml:space="preserve"> </w:t>
      </w:r>
      <w:hyperlink w:anchor="_bookmark1" w:history="1">
        <w:r>
          <w:rPr>
            <w:b/>
          </w:rPr>
          <w:t>6.8.2</w:t>
        </w:r>
      </w:hyperlink>
      <w:r>
        <w:rPr>
          <w:b/>
          <w:spacing w:val="1"/>
        </w:rPr>
        <w:t xml:space="preserve"> </w:t>
      </w:r>
      <w:r>
        <w:t>shall</w:t>
      </w:r>
      <w:r>
        <w:rPr>
          <w:spacing w:val="15"/>
        </w:rPr>
        <w:t xml:space="preserve"> </w:t>
      </w:r>
      <w:r>
        <w:t>be</w:t>
      </w:r>
      <w:r>
        <w:rPr>
          <w:spacing w:val="17"/>
        </w:rPr>
        <w:t xml:space="preserve"> </w:t>
      </w:r>
      <w:r>
        <w:t>used</w:t>
      </w:r>
      <w:r>
        <w:rPr>
          <w:spacing w:val="18"/>
        </w:rPr>
        <w:t xml:space="preserve"> </w:t>
      </w:r>
      <w:r>
        <w:t>as</w:t>
      </w:r>
      <w:r>
        <w:rPr>
          <w:spacing w:val="17"/>
        </w:rPr>
        <w:t xml:space="preserve"> </w:t>
      </w:r>
      <w:r>
        <w:t>set</w:t>
      </w:r>
      <w:r>
        <w:rPr>
          <w:spacing w:val="16"/>
        </w:rPr>
        <w:t xml:space="preserve"> </w:t>
      </w:r>
      <w:r>
        <w:t>out</w:t>
      </w:r>
      <w:r>
        <w:rPr>
          <w:spacing w:val="18"/>
        </w:rPr>
        <w:t xml:space="preserve"> </w:t>
      </w:r>
      <w:r>
        <w:t>in</w:t>
      </w:r>
      <w:r>
        <w:rPr>
          <w:spacing w:val="23"/>
        </w:rPr>
        <w:t xml:space="preserve"> </w:t>
      </w:r>
      <w:r>
        <w:t>Annex</w:t>
      </w:r>
      <w:r>
        <w:rPr>
          <w:spacing w:val="17"/>
        </w:rPr>
        <w:t xml:space="preserve"> </w:t>
      </w:r>
      <w:r>
        <w:t>E.</w:t>
      </w:r>
    </w:p>
    <w:p w14:paraId="0486E35B" w14:textId="77777777" w:rsidR="00023DF1" w:rsidRDefault="00023DF1" w:rsidP="00023DF1">
      <w:pPr>
        <w:pStyle w:val="BodyText"/>
        <w:rPr>
          <w:position w:val="2"/>
        </w:rPr>
      </w:pPr>
    </w:p>
    <w:p w14:paraId="45CCDD0B" w14:textId="77777777" w:rsidR="00F0273D" w:rsidRDefault="00F0273D" w:rsidP="002929E2">
      <w:pPr>
        <w:pStyle w:val="BodyText"/>
      </w:pPr>
    </w:p>
    <w:p w14:paraId="5F48D7AB" w14:textId="77777777" w:rsidR="002929E2" w:rsidRPr="00E64B4A" w:rsidRDefault="002929E2" w:rsidP="002929E2">
      <w:pPr>
        <w:tabs>
          <w:tab w:val="left" w:pos="1345"/>
        </w:tabs>
        <w:ind w:right="450"/>
        <w:rPr>
          <w:i/>
          <w:sz w:val="24"/>
        </w:rPr>
      </w:pPr>
      <w:r w:rsidRPr="00E64B4A">
        <w:rPr>
          <w:b/>
          <w:sz w:val="24"/>
        </w:rPr>
        <w:t>6.8.4</w:t>
      </w:r>
      <w:r w:rsidRPr="00E64B4A">
        <w:rPr>
          <w:b/>
          <w:i/>
          <w:sz w:val="24"/>
        </w:rPr>
        <w:t xml:space="preserve"> </w:t>
      </w:r>
      <w:r w:rsidRPr="00E64B4A">
        <w:rPr>
          <w:i/>
          <w:sz w:val="24"/>
        </w:rPr>
        <w:t>Specified</w:t>
      </w:r>
      <w:r w:rsidRPr="00E64B4A">
        <w:rPr>
          <w:i/>
          <w:spacing w:val="76"/>
          <w:sz w:val="24"/>
        </w:rPr>
        <w:t xml:space="preserve"> </w:t>
      </w:r>
      <w:r w:rsidRPr="00E64B4A">
        <w:rPr>
          <w:i/>
          <w:sz w:val="24"/>
        </w:rPr>
        <w:t>Auxiliaries</w:t>
      </w:r>
    </w:p>
    <w:p w14:paraId="0886B1D0" w14:textId="77777777" w:rsidR="002929E2" w:rsidRDefault="002929E2" w:rsidP="002929E2">
      <w:pPr>
        <w:pStyle w:val="BodyText"/>
        <w:ind w:right="450"/>
        <w:rPr>
          <w:i/>
        </w:rPr>
      </w:pPr>
    </w:p>
    <w:p w14:paraId="32602140" w14:textId="77777777" w:rsidR="002929E2" w:rsidRDefault="002929E2" w:rsidP="002929E2">
      <w:pPr>
        <w:pStyle w:val="BodyText"/>
        <w:ind w:right="450"/>
        <w:jc w:val="both"/>
      </w:pPr>
      <w:r>
        <w:t>Where</w:t>
      </w:r>
      <w:r>
        <w:rPr>
          <w:spacing w:val="1"/>
        </w:rPr>
        <w:t xml:space="preserve"> </w:t>
      </w:r>
      <w:r>
        <w:t>the</w:t>
      </w:r>
      <w:r>
        <w:rPr>
          <w:spacing w:val="1"/>
        </w:rPr>
        <w:t xml:space="preserve"> </w:t>
      </w:r>
      <w:r>
        <w:t>refrigerating</w:t>
      </w:r>
      <w:r>
        <w:rPr>
          <w:spacing w:val="1"/>
        </w:rPr>
        <w:t xml:space="preserve"> </w:t>
      </w:r>
      <w:r>
        <w:t>appliance</w:t>
      </w:r>
      <w:r>
        <w:rPr>
          <w:spacing w:val="1"/>
        </w:rPr>
        <w:t xml:space="preserve"> </w:t>
      </w:r>
      <w:r>
        <w:t>contains</w:t>
      </w:r>
      <w:r>
        <w:rPr>
          <w:spacing w:val="1"/>
        </w:rPr>
        <w:t xml:space="preserve"> </w:t>
      </w:r>
      <w:r>
        <w:t>specified</w:t>
      </w:r>
      <w:r>
        <w:rPr>
          <w:spacing w:val="1"/>
        </w:rPr>
        <w:t xml:space="preserve"> </w:t>
      </w:r>
      <w:r>
        <w:t>auxiliaries,</w:t>
      </w:r>
      <w:r>
        <w:rPr>
          <w:spacing w:val="1"/>
        </w:rPr>
        <w:t xml:space="preserve"> </w:t>
      </w:r>
      <w:r>
        <w:t>the</w:t>
      </w:r>
      <w:r>
        <w:rPr>
          <w:spacing w:val="1"/>
        </w:rPr>
        <w:t xml:space="preserve"> </w:t>
      </w:r>
      <w:r>
        <w:t>increase</w:t>
      </w:r>
      <w:r>
        <w:rPr>
          <w:spacing w:val="1"/>
        </w:rPr>
        <w:t xml:space="preserve"> </w:t>
      </w:r>
      <w:r>
        <w:t>in</w:t>
      </w:r>
      <w:r>
        <w:rPr>
          <w:spacing w:val="1"/>
        </w:rPr>
        <w:t xml:space="preserve"> </w:t>
      </w:r>
      <w:r>
        <w:t>energy</w:t>
      </w:r>
      <w:r>
        <w:rPr>
          <w:spacing w:val="1"/>
        </w:rPr>
        <w:t xml:space="preserve"> </w:t>
      </w:r>
      <w:r>
        <w:t>consumption</w:t>
      </w:r>
      <w:r>
        <w:rPr>
          <w:spacing w:val="1"/>
        </w:rPr>
        <w:t xml:space="preserve"> </w:t>
      </w:r>
      <w:r>
        <w:t>associated</w:t>
      </w:r>
      <w:r>
        <w:rPr>
          <w:spacing w:val="1"/>
        </w:rPr>
        <w:t xml:space="preserve"> </w:t>
      </w:r>
      <w:r>
        <w:t>with</w:t>
      </w:r>
      <w:r>
        <w:rPr>
          <w:spacing w:val="1"/>
        </w:rPr>
        <w:t xml:space="preserve"> </w:t>
      </w:r>
      <w:r>
        <w:t>these</w:t>
      </w:r>
      <w:r>
        <w:rPr>
          <w:spacing w:val="1"/>
        </w:rPr>
        <w:t xml:space="preserve"> </w:t>
      </w:r>
      <w:r>
        <w:t>auxiliaries</w:t>
      </w:r>
      <w:r>
        <w:rPr>
          <w:spacing w:val="1"/>
        </w:rPr>
        <w:t xml:space="preserve"> </w:t>
      </w:r>
      <w:r>
        <w:t>is</w:t>
      </w:r>
      <w:r>
        <w:rPr>
          <w:spacing w:val="1"/>
        </w:rPr>
        <w:t xml:space="preserve"> </w:t>
      </w:r>
      <w:r>
        <w:t>calculated</w:t>
      </w:r>
      <w:r>
        <w:rPr>
          <w:spacing w:val="1"/>
        </w:rPr>
        <w:t xml:space="preserve"> </w:t>
      </w:r>
      <w:r>
        <w:t>according</w:t>
      </w:r>
      <w:r>
        <w:rPr>
          <w:spacing w:val="1"/>
        </w:rPr>
        <w:t xml:space="preserve"> </w:t>
      </w:r>
      <w:r>
        <w:t>to</w:t>
      </w:r>
      <w:r>
        <w:rPr>
          <w:spacing w:val="1"/>
        </w:rPr>
        <w:t xml:space="preserve"> </w:t>
      </w:r>
      <w:r>
        <w:t>the</w:t>
      </w:r>
      <w:r>
        <w:rPr>
          <w:spacing w:val="60"/>
        </w:rPr>
        <w:t xml:space="preserve"> </w:t>
      </w:r>
      <w:r>
        <w:t>operating</w:t>
      </w:r>
      <w:r>
        <w:rPr>
          <w:spacing w:val="1"/>
        </w:rPr>
        <w:t xml:space="preserve"> </w:t>
      </w:r>
      <w:r>
        <w:t>schedule</w:t>
      </w:r>
      <w:r>
        <w:rPr>
          <w:spacing w:val="1"/>
        </w:rPr>
        <w:t xml:space="preserve"> </w:t>
      </w:r>
      <w:r>
        <w:t>specified</w:t>
      </w:r>
      <w:r>
        <w:rPr>
          <w:spacing w:val="1"/>
        </w:rPr>
        <w:t xml:space="preserve"> </w:t>
      </w:r>
      <w:r>
        <w:t>and</w:t>
      </w:r>
      <w:r>
        <w:rPr>
          <w:spacing w:val="1"/>
        </w:rPr>
        <w:t xml:space="preserve"> </w:t>
      </w:r>
      <w:r>
        <w:t>using</w:t>
      </w:r>
      <w:r>
        <w:rPr>
          <w:spacing w:val="1"/>
        </w:rPr>
        <w:t xml:space="preserve"> </w:t>
      </w:r>
      <w:r>
        <w:t>the</w:t>
      </w:r>
      <w:r>
        <w:rPr>
          <w:spacing w:val="1"/>
        </w:rPr>
        <w:t xml:space="preserve"> </w:t>
      </w:r>
      <w:r>
        <w:t>parameters</w:t>
      </w:r>
      <w:r>
        <w:rPr>
          <w:spacing w:val="1"/>
        </w:rPr>
        <w:t xml:space="preserve"> </w:t>
      </w:r>
      <w:r>
        <w:t>set</w:t>
      </w:r>
      <w:r>
        <w:rPr>
          <w:spacing w:val="1"/>
        </w:rPr>
        <w:t xml:space="preserve"> </w:t>
      </w:r>
      <w:r>
        <w:t>out</w:t>
      </w:r>
      <w:r>
        <w:rPr>
          <w:spacing w:val="1"/>
        </w:rPr>
        <w:t xml:space="preserve"> </w:t>
      </w:r>
      <w:r>
        <w:t>in</w:t>
      </w:r>
      <w:r>
        <w:rPr>
          <w:spacing w:val="1"/>
        </w:rPr>
        <w:t xml:space="preserve"> </w:t>
      </w:r>
      <w:r>
        <w:t>Annex</w:t>
      </w:r>
      <w:r>
        <w:rPr>
          <w:spacing w:val="1"/>
        </w:rPr>
        <w:t xml:space="preserve"> </w:t>
      </w:r>
      <w:r>
        <w:t>F.</w:t>
      </w:r>
      <w:r>
        <w:rPr>
          <w:spacing w:val="1"/>
        </w:rPr>
        <w:t xml:space="preserve"> </w:t>
      </w:r>
      <w:r>
        <w:t>The</w:t>
      </w:r>
      <w:r>
        <w:rPr>
          <w:spacing w:val="1"/>
        </w:rPr>
        <w:t xml:space="preserve"> </w:t>
      </w:r>
      <w:r>
        <w:t>impact</w:t>
      </w:r>
      <w:r>
        <w:rPr>
          <w:spacing w:val="1"/>
        </w:rPr>
        <w:t xml:space="preserve"> </w:t>
      </w:r>
      <w:r>
        <w:t>of</w:t>
      </w:r>
      <w:r>
        <w:rPr>
          <w:spacing w:val="1"/>
        </w:rPr>
        <w:t xml:space="preserve"> </w:t>
      </w:r>
      <w:r>
        <w:t>these</w:t>
      </w:r>
      <w:r>
        <w:rPr>
          <w:spacing w:val="1"/>
        </w:rPr>
        <w:t xml:space="preserve"> </w:t>
      </w:r>
      <w:r>
        <w:t>auxiliaries</w:t>
      </w:r>
      <w:r>
        <w:rPr>
          <w:spacing w:val="1"/>
        </w:rPr>
        <w:t xml:space="preserve"> </w:t>
      </w:r>
      <w:r>
        <w:t>is typically estimated</w:t>
      </w:r>
      <w:r>
        <w:rPr>
          <w:spacing w:val="1"/>
        </w:rPr>
        <w:t xml:space="preserve"> </w:t>
      </w:r>
      <w:r>
        <w:t>over</w:t>
      </w:r>
      <w:r>
        <w:rPr>
          <w:spacing w:val="1"/>
        </w:rPr>
        <w:t xml:space="preserve"> </w:t>
      </w:r>
      <w:r>
        <w:t>a</w:t>
      </w:r>
      <w:r>
        <w:rPr>
          <w:spacing w:val="1"/>
        </w:rPr>
        <w:t xml:space="preserve"> </w:t>
      </w:r>
      <w:r>
        <w:t>year,</w:t>
      </w:r>
      <w:r>
        <w:rPr>
          <w:spacing w:val="1"/>
        </w:rPr>
        <w:t xml:space="preserve"> </w:t>
      </w:r>
      <w:r>
        <w:t>so care is</w:t>
      </w:r>
      <w:r>
        <w:rPr>
          <w:spacing w:val="1"/>
        </w:rPr>
        <w:t xml:space="preserve"> </w:t>
      </w:r>
      <w:r>
        <w:t>required</w:t>
      </w:r>
      <w:r>
        <w:rPr>
          <w:spacing w:val="60"/>
        </w:rPr>
        <w:t xml:space="preserve"> </w:t>
      </w:r>
      <w:r>
        <w:t>when</w:t>
      </w:r>
      <w:r>
        <w:rPr>
          <w:spacing w:val="60"/>
        </w:rPr>
        <w:t xml:space="preserve"> </w:t>
      </w:r>
      <w:r>
        <w:t>attempting to</w:t>
      </w:r>
      <w:r>
        <w:rPr>
          <w:spacing w:val="60"/>
        </w:rPr>
        <w:t xml:space="preserve"> </w:t>
      </w:r>
      <w:r>
        <w:t>add</w:t>
      </w:r>
      <w:r>
        <w:rPr>
          <w:spacing w:val="1"/>
        </w:rPr>
        <w:t xml:space="preserve"> </w:t>
      </w:r>
      <w:r>
        <w:t>these</w:t>
      </w:r>
      <w:r>
        <w:rPr>
          <w:spacing w:val="1"/>
        </w:rPr>
        <w:t xml:space="preserve"> </w:t>
      </w:r>
      <w:r>
        <w:t>to</w:t>
      </w:r>
      <w:r>
        <w:rPr>
          <w:spacing w:val="1"/>
        </w:rPr>
        <w:t xml:space="preserve"> </w:t>
      </w:r>
      <w:r>
        <w:t>other</w:t>
      </w:r>
      <w:r>
        <w:rPr>
          <w:spacing w:val="1"/>
        </w:rPr>
        <w:t xml:space="preserve"> </w:t>
      </w:r>
      <w:r>
        <w:t>energy</w:t>
      </w:r>
      <w:r>
        <w:rPr>
          <w:spacing w:val="1"/>
        </w:rPr>
        <w:t xml:space="preserve"> </w:t>
      </w:r>
      <w:r>
        <w:t>values</w:t>
      </w:r>
      <w:r>
        <w:rPr>
          <w:spacing w:val="1"/>
        </w:rPr>
        <w:t xml:space="preserve"> </w:t>
      </w:r>
      <w:r>
        <w:t>calculated</w:t>
      </w:r>
      <w:r>
        <w:rPr>
          <w:spacing w:val="1"/>
        </w:rPr>
        <w:t xml:space="preserve"> </w:t>
      </w:r>
      <w:r>
        <w:t>in</w:t>
      </w:r>
      <w:r>
        <w:rPr>
          <w:spacing w:val="1"/>
        </w:rPr>
        <w:t xml:space="preserve"> </w:t>
      </w:r>
      <w:r>
        <w:t>this</w:t>
      </w:r>
      <w:r>
        <w:rPr>
          <w:spacing w:val="1"/>
        </w:rPr>
        <w:t xml:space="preserve"> </w:t>
      </w:r>
      <w:r>
        <w:t>standard</w:t>
      </w:r>
      <w:r>
        <w:rPr>
          <w:spacing w:val="1"/>
        </w:rPr>
        <w:t xml:space="preserve"> </w:t>
      </w:r>
      <w:r>
        <w:t>–</w:t>
      </w:r>
      <w:r>
        <w:rPr>
          <w:spacing w:val="1"/>
        </w:rPr>
        <w:t xml:space="preserve"> </w:t>
      </w:r>
      <w:r>
        <w:t>annual</w:t>
      </w:r>
      <w:r>
        <w:rPr>
          <w:spacing w:val="1"/>
        </w:rPr>
        <w:t xml:space="preserve"> </w:t>
      </w:r>
      <w:r>
        <w:t>values</w:t>
      </w:r>
      <w:r>
        <w:rPr>
          <w:spacing w:val="60"/>
        </w:rPr>
        <w:t xml:space="preserve"> </w:t>
      </w:r>
      <w:r>
        <w:t>need</w:t>
      </w:r>
      <w:r>
        <w:rPr>
          <w:spacing w:val="60"/>
        </w:rPr>
        <w:t xml:space="preserve"> </w:t>
      </w:r>
      <w:r>
        <w:t>to</w:t>
      </w:r>
      <w:r>
        <w:rPr>
          <w:spacing w:val="60"/>
        </w:rPr>
        <w:t xml:space="preserve"> </w:t>
      </w:r>
      <w:r>
        <w:t>be</w:t>
      </w:r>
      <w:r>
        <w:rPr>
          <w:spacing w:val="1"/>
        </w:rPr>
        <w:t xml:space="preserve"> </w:t>
      </w:r>
      <w:r>
        <w:t>determined</w:t>
      </w:r>
      <w:r>
        <w:rPr>
          <w:spacing w:val="28"/>
        </w:rPr>
        <w:t xml:space="preserve"> </w:t>
      </w:r>
      <w:r>
        <w:t>for</w:t>
      </w:r>
      <w:r>
        <w:rPr>
          <w:spacing w:val="27"/>
        </w:rPr>
        <w:t xml:space="preserve"> </w:t>
      </w:r>
      <w:r>
        <w:t>the</w:t>
      </w:r>
      <w:r>
        <w:rPr>
          <w:spacing w:val="23"/>
        </w:rPr>
        <w:t xml:space="preserve"> </w:t>
      </w:r>
      <w:r>
        <w:t>other</w:t>
      </w:r>
      <w:r>
        <w:rPr>
          <w:spacing w:val="27"/>
        </w:rPr>
        <w:t xml:space="preserve"> </w:t>
      </w:r>
      <w:r>
        <w:t>energy</w:t>
      </w:r>
      <w:r>
        <w:rPr>
          <w:spacing w:val="22"/>
        </w:rPr>
        <w:t xml:space="preserve"> </w:t>
      </w:r>
      <w:r>
        <w:t>values</w:t>
      </w:r>
      <w:r>
        <w:rPr>
          <w:spacing w:val="28"/>
        </w:rPr>
        <w:t xml:space="preserve"> </w:t>
      </w:r>
      <w:r>
        <w:t>before</w:t>
      </w:r>
      <w:r>
        <w:rPr>
          <w:spacing w:val="27"/>
        </w:rPr>
        <w:t xml:space="preserve"> </w:t>
      </w:r>
      <w:r>
        <w:t>these</w:t>
      </w:r>
      <w:r>
        <w:rPr>
          <w:spacing w:val="27"/>
        </w:rPr>
        <w:t xml:space="preserve"> </w:t>
      </w:r>
      <w:r>
        <w:t>figures</w:t>
      </w:r>
      <w:r>
        <w:rPr>
          <w:spacing w:val="28"/>
        </w:rPr>
        <w:t xml:space="preserve"> </w:t>
      </w:r>
      <w:r>
        <w:t>can</w:t>
      </w:r>
      <w:r>
        <w:rPr>
          <w:spacing w:val="25"/>
        </w:rPr>
        <w:t xml:space="preserve"> </w:t>
      </w:r>
      <w:r>
        <w:t>be</w:t>
      </w:r>
      <w:r>
        <w:rPr>
          <w:spacing w:val="27"/>
        </w:rPr>
        <w:t xml:space="preserve"> </w:t>
      </w:r>
      <w:r>
        <w:t>added.</w:t>
      </w:r>
    </w:p>
    <w:p w14:paraId="2CE85FEE" w14:textId="0054A965" w:rsidR="002929E2" w:rsidRDefault="002929E2" w:rsidP="00AD6D68">
      <w:pPr>
        <w:spacing w:before="186"/>
        <w:ind w:left="1080" w:right="450" w:hanging="720"/>
        <w:jc w:val="both"/>
        <w:rPr>
          <w:sz w:val="16"/>
        </w:rPr>
      </w:pPr>
      <w:r>
        <w:rPr>
          <w:sz w:val="16"/>
        </w:rPr>
        <w:t>NOTE</w:t>
      </w:r>
      <w:r>
        <w:rPr>
          <w:spacing w:val="6"/>
          <w:sz w:val="16"/>
        </w:rPr>
        <w:t xml:space="preserve"> </w:t>
      </w:r>
      <w:r>
        <w:rPr>
          <w:sz w:val="16"/>
        </w:rPr>
        <w:t>―</w:t>
      </w:r>
      <w:r>
        <w:rPr>
          <w:spacing w:val="5"/>
          <w:sz w:val="16"/>
        </w:rPr>
        <w:t xml:space="preserve"> </w:t>
      </w:r>
      <w:r>
        <w:rPr>
          <w:sz w:val="16"/>
        </w:rPr>
        <w:t>For</w:t>
      </w:r>
      <w:r>
        <w:rPr>
          <w:spacing w:val="80"/>
          <w:sz w:val="16"/>
        </w:rPr>
        <w:t xml:space="preserve"> </w:t>
      </w:r>
      <w:r>
        <w:rPr>
          <w:sz w:val="16"/>
        </w:rPr>
        <w:t>the</w:t>
      </w:r>
      <w:r>
        <w:rPr>
          <w:spacing w:val="79"/>
          <w:sz w:val="16"/>
        </w:rPr>
        <w:t xml:space="preserve"> </w:t>
      </w:r>
      <w:r>
        <w:rPr>
          <w:sz w:val="16"/>
        </w:rPr>
        <w:t>specified</w:t>
      </w:r>
      <w:r>
        <w:rPr>
          <w:spacing w:val="42"/>
          <w:sz w:val="16"/>
        </w:rPr>
        <w:t xml:space="preserve"> </w:t>
      </w:r>
      <w:r>
        <w:rPr>
          <w:sz w:val="16"/>
        </w:rPr>
        <w:t>auxiliaries,</w:t>
      </w:r>
      <w:r>
        <w:rPr>
          <w:spacing w:val="45"/>
          <w:sz w:val="16"/>
        </w:rPr>
        <w:t xml:space="preserve"> </w:t>
      </w:r>
      <w:r>
        <w:rPr>
          <w:sz w:val="16"/>
        </w:rPr>
        <w:t>if</w:t>
      </w:r>
      <w:r>
        <w:rPr>
          <w:spacing w:val="43"/>
          <w:sz w:val="16"/>
        </w:rPr>
        <w:t xml:space="preserve"> </w:t>
      </w:r>
      <w:r>
        <w:rPr>
          <w:sz w:val="16"/>
        </w:rPr>
        <w:t>any,</w:t>
      </w:r>
      <w:r>
        <w:rPr>
          <w:spacing w:val="45"/>
          <w:sz w:val="16"/>
        </w:rPr>
        <w:t xml:space="preserve"> </w:t>
      </w:r>
      <w:r>
        <w:rPr>
          <w:sz w:val="16"/>
        </w:rPr>
        <w:t>in</w:t>
      </w:r>
      <w:r>
        <w:rPr>
          <w:spacing w:val="42"/>
          <w:sz w:val="16"/>
        </w:rPr>
        <w:t xml:space="preserve"> </w:t>
      </w:r>
      <w:r>
        <w:rPr>
          <w:sz w:val="16"/>
        </w:rPr>
        <w:t>the</w:t>
      </w:r>
      <w:r>
        <w:rPr>
          <w:spacing w:val="79"/>
          <w:sz w:val="16"/>
        </w:rPr>
        <w:t xml:space="preserve"> </w:t>
      </w:r>
      <w:r>
        <w:rPr>
          <w:sz w:val="16"/>
        </w:rPr>
        <w:t>absence</w:t>
      </w:r>
      <w:r>
        <w:rPr>
          <w:spacing w:val="42"/>
          <w:sz w:val="16"/>
        </w:rPr>
        <w:t xml:space="preserve"> </w:t>
      </w:r>
      <w:r>
        <w:rPr>
          <w:sz w:val="16"/>
        </w:rPr>
        <w:t>of</w:t>
      </w:r>
      <w:r>
        <w:rPr>
          <w:spacing w:val="43"/>
          <w:sz w:val="16"/>
        </w:rPr>
        <w:t xml:space="preserve"> </w:t>
      </w:r>
      <w:r>
        <w:rPr>
          <w:sz w:val="16"/>
        </w:rPr>
        <w:t>regional</w:t>
      </w:r>
      <w:r>
        <w:rPr>
          <w:spacing w:val="42"/>
          <w:sz w:val="16"/>
        </w:rPr>
        <w:t xml:space="preserve"> </w:t>
      </w:r>
      <w:r>
        <w:rPr>
          <w:sz w:val="16"/>
        </w:rPr>
        <w:t>weather</w:t>
      </w:r>
      <w:r>
        <w:rPr>
          <w:spacing w:val="80"/>
          <w:sz w:val="16"/>
        </w:rPr>
        <w:t xml:space="preserve"> </w:t>
      </w:r>
      <w:r>
        <w:rPr>
          <w:sz w:val="16"/>
        </w:rPr>
        <w:t>data,</w:t>
      </w:r>
      <w:r>
        <w:rPr>
          <w:spacing w:val="42"/>
          <w:sz w:val="16"/>
        </w:rPr>
        <w:t xml:space="preserve"> </w:t>
      </w:r>
      <w:r>
        <w:rPr>
          <w:sz w:val="16"/>
        </w:rPr>
        <w:t>the</w:t>
      </w:r>
      <w:r>
        <w:rPr>
          <w:spacing w:val="42"/>
          <w:sz w:val="16"/>
        </w:rPr>
        <w:t xml:space="preserve"> </w:t>
      </w:r>
      <w:r>
        <w:rPr>
          <w:sz w:val="16"/>
        </w:rPr>
        <w:t>regional</w:t>
      </w:r>
      <w:r>
        <w:rPr>
          <w:spacing w:val="1"/>
          <w:sz w:val="16"/>
        </w:rPr>
        <w:t xml:space="preserve"> </w:t>
      </w:r>
      <w:r>
        <w:rPr>
          <w:sz w:val="16"/>
        </w:rPr>
        <w:t>values/requirements</w:t>
      </w:r>
      <w:r w:rsidR="00EC5CB3">
        <w:rPr>
          <w:sz w:val="16"/>
        </w:rPr>
        <w:t xml:space="preserve"> </w:t>
      </w:r>
      <w:r>
        <w:rPr>
          <w:sz w:val="16"/>
        </w:rPr>
        <w:t>are</w:t>
      </w:r>
      <w:r>
        <w:rPr>
          <w:spacing w:val="38"/>
          <w:sz w:val="16"/>
        </w:rPr>
        <w:t xml:space="preserve"> </w:t>
      </w:r>
      <w:r>
        <w:rPr>
          <w:sz w:val="16"/>
        </w:rPr>
        <w:t>under</w:t>
      </w:r>
      <w:r w:rsidR="00AD6D68">
        <w:rPr>
          <w:spacing w:val="38"/>
          <w:sz w:val="16"/>
        </w:rPr>
        <w:t xml:space="preserve"> </w:t>
      </w:r>
      <w:r>
        <w:rPr>
          <w:sz w:val="16"/>
        </w:rPr>
        <w:t>consideration.</w:t>
      </w:r>
      <w:r>
        <w:rPr>
          <w:spacing w:val="2"/>
          <w:sz w:val="16"/>
        </w:rPr>
        <w:t xml:space="preserve"> </w:t>
      </w:r>
      <w:r>
        <w:rPr>
          <w:sz w:val="16"/>
        </w:rPr>
        <w:t>Till</w:t>
      </w:r>
      <w:r>
        <w:rPr>
          <w:spacing w:val="38"/>
          <w:sz w:val="16"/>
        </w:rPr>
        <w:t xml:space="preserve"> </w:t>
      </w:r>
      <w:r>
        <w:rPr>
          <w:sz w:val="16"/>
        </w:rPr>
        <w:t>such</w:t>
      </w:r>
      <w:r>
        <w:rPr>
          <w:spacing w:val="2"/>
          <w:sz w:val="16"/>
        </w:rPr>
        <w:t xml:space="preserve"> </w:t>
      </w:r>
      <w:r>
        <w:rPr>
          <w:sz w:val="16"/>
        </w:rPr>
        <w:t>time</w:t>
      </w:r>
      <w:r>
        <w:rPr>
          <w:spacing w:val="38"/>
          <w:sz w:val="16"/>
        </w:rPr>
        <w:t xml:space="preserve"> </w:t>
      </w:r>
      <w:r>
        <w:rPr>
          <w:sz w:val="16"/>
        </w:rPr>
        <w:t>the</w:t>
      </w:r>
      <w:r>
        <w:rPr>
          <w:spacing w:val="38"/>
          <w:sz w:val="16"/>
        </w:rPr>
        <w:t xml:space="preserve"> </w:t>
      </w:r>
      <w:r>
        <w:rPr>
          <w:sz w:val="16"/>
        </w:rPr>
        <w:t>regional</w:t>
      </w:r>
      <w:r>
        <w:rPr>
          <w:spacing w:val="38"/>
          <w:sz w:val="16"/>
        </w:rPr>
        <w:t xml:space="preserve"> </w:t>
      </w:r>
      <w:r>
        <w:rPr>
          <w:sz w:val="16"/>
        </w:rPr>
        <w:t>values</w:t>
      </w:r>
      <w:r>
        <w:rPr>
          <w:spacing w:val="39"/>
          <w:sz w:val="16"/>
        </w:rPr>
        <w:t xml:space="preserve"> </w:t>
      </w:r>
      <w:proofErr w:type="gramStart"/>
      <w:r>
        <w:rPr>
          <w:sz w:val="16"/>
        </w:rPr>
        <w:t>(</w:t>
      </w:r>
      <w:r>
        <w:rPr>
          <w:spacing w:val="-9"/>
          <w:sz w:val="16"/>
        </w:rPr>
        <w:t xml:space="preserve"> </w:t>
      </w:r>
      <w:r>
        <w:rPr>
          <w:i/>
          <w:sz w:val="16"/>
        </w:rPr>
        <w:t>R</w:t>
      </w:r>
      <w:proofErr w:type="gramEnd"/>
      <w:r>
        <w:rPr>
          <w:sz w:val="16"/>
        </w:rPr>
        <w:t>)</w:t>
      </w:r>
      <w:r>
        <w:rPr>
          <w:spacing w:val="38"/>
          <w:sz w:val="16"/>
        </w:rPr>
        <w:t xml:space="preserve"> </w:t>
      </w:r>
      <w:r>
        <w:rPr>
          <w:sz w:val="16"/>
        </w:rPr>
        <w:t>provided</w:t>
      </w:r>
      <w:r>
        <w:rPr>
          <w:spacing w:val="2"/>
          <w:sz w:val="16"/>
        </w:rPr>
        <w:t xml:space="preserve"> </w:t>
      </w:r>
      <w:r>
        <w:rPr>
          <w:sz w:val="16"/>
        </w:rPr>
        <w:t>in</w:t>
      </w:r>
      <w:r>
        <w:rPr>
          <w:spacing w:val="7"/>
          <w:sz w:val="16"/>
        </w:rPr>
        <w:t xml:space="preserve"> </w:t>
      </w:r>
      <w:r>
        <w:rPr>
          <w:sz w:val="16"/>
        </w:rPr>
        <w:t>Table</w:t>
      </w:r>
      <w:r>
        <w:rPr>
          <w:spacing w:val="38"/>
          <w:sz w:val="16"/>
        </w:rPr>
        <w:t xml:space="preserve"> </w:t>
      </w:r>
      <w:r>
        <w:rPr>
          <w:sz w:val="16"/>
        </w:rPr>
        <w:t>12</w:t>
      </w:r>
      <w:r>
        <w:rPr>
          <w:spacing w:val="5"/>
          <w:sz w:val="16"/>
        </w:rPr>
        <w:t xml:space="preserve"> </w:t>
      </w:r>
      <w:r>
        <w:rPr>
          <w:sz w:val="16"/>
        </w:rPr>
        <w:t>may</w:t>
      </w:r>
      <w:r>
        <w:rPr>
          <w:spacing w:val="34"/>
          <w:sz w:val="16"/>
        </w:rPr>
        <w:t xml:space="preserve"> </w:t>
      </w:r>
      <w:r>
        <w:rPr>
          <w:sz w:val="16"/>
        </w:rPr>
        <w:t>be</w:t>
      </w:r>
      <w:r>
        <w:rPr>
          <w:spacing w:val="38"/>
          <w:sz w:val="16"/>
        </w:rPr>
        <w:t xml:space="preserve"> </w:t>
      </w:r>
      <w:r>
        <w:rPr>
          <w:sz w:val="16"/>
        </w:rPr>
        <w:t>used.</w:t>
      </w:r>
    </w:p>
    <w:p w14:paraId="69B4F278" w14:textId="77777777" w:rsidR="002929E2" w:rsidRDefault="002929E2" w:rsidP="002929E2">
      <w:pPr>
        <w:pStyle w:val="BodyText"/>
        <w:spacing w:before="10"/>
        <w:rPr>
          <w:sz w:val="23"/>
        </w:rPr>
      </w:pPr>
    </w:p>
    <w:p w14:paraId="5DC6CA98" w14:textId="77777777" w:rsidR="002929E2" w:rsidRPr="00E64B4A" w:rsidRDefault="002929E2" w:rsidP="002929E2">
      <w:pPr>
        <w:tabs>
          <w:tab w:val="left" w:pos="1345"/>
        </w:tabs>
        <w:spacing w:before="1"/>
        <w:rPr>
          <w:i/>
          <w:sz w:val="24"/>
        </w:rPr>
      </w:pPr>
      <w:r w:rsidRPr="00E64B4A">
        <w:rPr>
          <w:b/>
          <w:sz w:val="24"/>
        </w:rPr>
        <w:t>6.8.5</w:t>
      </w:r>
      <w:r w:rsidRPr="00E64B4A">
        <w:rPr>
          <w:b/>
          <w:i/>
          <w:sz w:val="24"/>
        </w:rPr>
        <w:t xml:space="preserve"> </w:t>
      </w:r>
      <w:r w:rsidRPr="00E64B4A">
        <w:rPr>
          <w:i/>
          <w:sz w:val="24"/>
        </w:rPr>
        <w:t>Total</w:t>
      </w:r>
      <w:r w:rsidRPr="00E64B4A">
        <w:rPr>
          <w:i/>
          <w:spacing w:val="61"/>
          <w:sz w:val="24"/>
        </w:rPr>
        <w:t xml:space="preserve"> </w:t>
      </w:r>
      <w:r w:rsidRPr="00E64B4A">
        <w:rPr>
          <w:i/>
          <w:sz w:val="24"/>
        </w:rPr>
        <w:t>Energy</w:t>
      </w:r>
      <w:r w:rsidRPr="00E64B4A">
        <w:rPr>
          <w:i/>
          <w:spacing w:val="56"/>
          <w:sz w:val="24"/>
        </w:rPr>
        <w:t xml:space="preserve"> </w:t>
      </w:r>
      <w:r w:rsidRPr="00E64B4A">
        <w:rPr>
          <w:i/>
          <w:sz w:val="24"/>
        </w:rPr>
        <w:t>Consumption</w:t>
      </w:r>
    </w:p>
    <w:p w14:paraId="2E5723BA" w14:textId="77777777" w:rsidR="002929E2" w:rsidRDefault="002929E2" w:rsidP="002929E2">
      <w:pPr>
        <w:pStyle w:val="BodyText"/>
        <w:spacing w:before="228"/>
        <w:ind w:right="450"/>
        <w:jc w:val="both"/>
      </w:pPr>
      <w:r>
        <w:t>The</w:t>
      </w:r>
      <w:r>
        <w:rPr>
          <w:spacing w:val="1"/>
        </w:rPr>
        <w:t xml:space="preserve"> </w:t>
      </w:r>
      <w:r>
        <w:t>total</w:t>
      </w:r>
      <w:r>
        <w:rPr>
          <w:spacing w:val="1"/>
        </w:rPr>
        <w:t xml:space="preserve"> </w:t>
      </w:r>
      <w:r>
        <w:t>energy</w:t>
      </w:r>
      <w:r>
        <w:rPr>
          <w:spacing w:val="1"/>
        </w:rPr>
        <w:t xml:space="preserve"> </w:t>
      </w:r>
      <w:r>
        <w:t>consumption</w:t>
      </w:r>
      <w:r>
        <w:rPr>
          <w:spacing w:val="1"/>
        </w:rPr>
        <w:t xml:space="preserve"> </w:t>
      </w:r>
      <w:r>
        <w:t>of</w:t>
      </w:r>
      <w:r>
        <w:rPr>
          <w:spacing w:val="60"/>
        </w:rPr>
        <w:t xml:space="preserve"> </w:t>
      </w:r>
      <w:r>
        <w:t>an</w:t>
      </w:r>
      <w:r>
        <w:rPr>
          <w:spacing w:val="60"/>
        </w:rPr>
        <w:t xml:space="preserve"> </w:t>
      </w:r>
      <w:r>
        <w:t>appliance</w:t>
      </w:r>
      <w:r>
        <w:rPr>
          <w:spacing w:val="60"/>
        </w:rPr>
        <w:t xml:space="preserve"> </w:t>
      </w:r>
      <w:r>
        <w:t>can</w:t>
      </w:r>
      <w:r>
        <w:rPr>
          <w:spacing w:val="60"/>
        </w:rPr>
        <w:t xml:space="preserve"> </w:t>
      </w:r>
      <w:r>
        <w:t>be</w:t>
      </w:r>
      <w:r>
        <w:rPr>
          <w:spacing w:val="60"/>
        </w:rPr>
        <w:t xml:space="preserve"> </w:t>
      </w:r>
      <w:r>
        <w:t>estimated</w:t>
      </w:r>
      <w:r>
        <w:rPr>
          <w:spacing w:val="60"/>
        </w:rPr>
        <w:t xml:space="preserve"> </w:t>
      </w:r>
      <w:r>
        <w:t>from</w:t>
      </w:r>
      <w:r>
        <w:rPr>
          <w:spacing w:val="60"/>
        </w:rPr>
        <w:t xml:space="preserve"> </w:t>
      </w:r>
      <w:r>
        <w:t>the</w:t>
      </w:r>
      <w:r>
        <w:rPr>
          <w:spacing w:val="60"/>
        </w:rPr>
        <w:t xml:space="preserve"> </w:t>
      </w:r>
      <w:r>
        <w:t>following</w:t>
      </w:r>
      <w:r>
        <w:rPr>
          <w:spacing w:val="1"/>
        </w:rPr>
        <w:t xml:space="preserve"> </w:t>
      </w:r>
      <w:r>
        <w:t>values:</w:t>
      </w:r>
    </w:p>
    <w:p w14:paraId="60026FBC" w14:textId="77777777" w:rsidR="002929E2" w:rsidRDefault="002929E2" w:rsidP="002929E2">
      <w:pPr>
        <w:pStyle w:val="BodyText"/>
        <w:spacing w:before="10"/>
        <w:rPr>
          <w:sz w:val="23"/>
        </w:rPr>
      </w:pPr>
    </w:p>
    <w:p w14:paraId="58855EFB" w14:textId="77777777" w:rsidR="002929E2" w:rsidRDefault="002929E2" w:rsidP="002929E2">
      <w:pPr>
        <w:ind w:right="450"/>
        <w:jc w:val="both"/>
        <w:rPr>
          <w:sz w:val="24"/>
        </w:rPr>
      </w:pPr>
      <w:r>
        <w:rPr>
          <w:i/>
          <w:position w:val="2"/>
          <w:sz w:val="24"/>
        </w:rPr>
        <w:t>E</w:t>
      </w:r>
      <w:r>
        <w:rPr>
          <w:sz w:val="16"/>
        </w:rPr>
        <w:t>daily32</w:t>
      </w:r>
      <w:r>
        <w:rPr>
          <w:spacing w:val="36"/>
          <w:sz w:val="16"/>
        </w:rPr>
        <w:t xml:space="preserve"> </w:t>
      </w:r>
      <w:r>
        <w:rPr>
          <w:sz w:val="16"/>
        </w:rPr>
        <w:t>°C</w:t>
      </w:r>
      <w:r>
        <w:rPr>
          <w:spacing w:val="4"/>
          <w:sz w:val="16"/>
        </w:rPr>
        <w:t xml:space="preserve"> </w:t>
      </w:r>
      <w:r>
        <w:rPr>
          <w:position w:val="2"/>
          <w:sz w:val="24"/>
        </w:rPr>
        <w:t>at</w:t>
      </w:r>
      <w:r>
        <w:rPr>
          <w:spacing w:val="45"/>
          <w:position w:val="2"/>
          <w:sz w:val="24"/>
        </w:rPr>
        <w:t xml:space="preserve"> </w:t>
      </w:r>
      <w:r>
        <w:rPr>
          <w:position w:val="2"/>
          <w:sz w:val="24"/>
        </w:rPr>
        <w:t>an</w:t>
      </w:r>
      <w:r>
        <w:rPr>
          <w:spacing w:val="41"/>
          <w:position w:val="2"/>
          <w:sz w:val="24"/>
        </w:rPr>
        <w:t xml:space="preserve"> </w:t>
      </w:r>
      <w:r>
        <w:rPr>
          <w:position w:val="2"/>
          <w:sz w:val="24"/>
        </w:rPr>
        <w:t>ambient</w:t>
      </w:r>
      <w:r>
        <w:rPr>
          <w:spacing w:val="41"/>
          <w:position w:val="2"/>
          <w:sz w:val="24"/>
        </w:rPr>
        <w:t xml:space="preserve"> </w:t>
      </w:r>
      <w:r>
        <w:rPr>
          <w:position w:val="2"/>
          <w:sz w:val="24"/>
        </w:rPr>
        <w:t>temperature</w:t>
      </w:r>
      <w:r>
        <w:rPr>
          <w:spacing w:val="40"/>
          <w:position w:val="2"/>
          <w:sz w:val="24"/>
        </w:rPr>
        <w:t xml:space="preserve"> </w:t>
      </w:r>
      <w:r>
        <w:rPr>
          <w:position w:val="2"/>
          <w:sz w:val="24"/>
        </w:rPr>
        <w:t>of</w:t>
      </w:r>
      <w:r>
        <w:rPr>
          <w:spacing w:val="39"/>
          <w:position w:val="2"/>
          <w:sz w:val="24"/>
        </w:rPr>
        <w:t xml:space="preserve"> </w:t>
      </w:r>
      <w:r>
        <w:rPr>
          <w:position w:val="2"/>
          <w:sz w:val="24"/>
        </w:rPr>
        <w:t>32</w:t>
      </w:r>
      <w:r>
        <w:rPr>
          <w:spacing w:val="42"/>
          <w:position w:val="2"/>
          <w:sz w:val="24"/>
        </w:rPr>
        <w:t xml:space="preserve"> </w:t>
      </w:r>
      <w:r>
        <w:rPr>
          <w:position w:val="2"/>
          <w:sz w:val="24"/>
        </w:rPr>
        <w:t>°C</w:t>
      </w:r>
    </w:p>
    <w:p w14:paraId="0F999B4D" w14:textId="77777777" w:rsidR="002929E2" w:rsidRDefault="002929E2" w:rsidP="002929E2">
      <w:pPr>
        <w:pStyle w:val="BodyText"/>
        <w:spacing w:before="9"/>
        <w:ind w:right="450"/>
        <w:rPr>
          <w:sz w:val="23"/>
        </w:rPr>
      </w:pPr>
    </w:p>
    <w:p w14:paraId="12E7A3D4" w14:textId="77777777" w:rsidR="002929E2" w:rsidRDefault="002929E2" w:rsidP="002929E2">
      <w:pPr>
        <w:pStyle w:val="BodyText"/>
        <w:ind w:right="450"/>
        <w:jc w:val="both"/>
      </w:pPr>
      <w:r>
        <w:rPr>
          <w:position w:val="2"/>
        </w:rPr>
        <w:lastRenderedPageBreak/>
        <w:t>The</w:t>
      </w:r>
      <w:r>
        <w:rPr>
          <w:spacing w:val="1"/>
          <w:position w:val="2"/>
        </w:rPr>
        <w:t xml:space="preserve"> </w:t>
      </w:r>
      <w:r>
        <w:rPr>
          <w:position w:val="2"/>
        </w:rPr>
        <w:t>value</w:t>
      </w:r>
      <w:r>
        <w:rPr>
          <w:spacing w:val="60"/>
          <w:position w:val="2"/>
        </w:rPr>
        <w:t xml:space="preserve"> </w:t>
      </w:r>
      <w:r>
        <w:rPr>
          <w:position w:val="2"/>
        </w:rPr>
        <w:t>of</w:t>
      </w:r>
      <w:r>
        <w:rPr>
          <w:spacing w:val="60"/>
          <w:position w:val="2"/>
        </w:rPr>
        <w:t xml:space="preserve"> </w:t>
      </w:r>
      <w:r>
        <w:rPr>
          <w:i/>
          <w:position w:val="2"/>
        </w:rPr>
        <w:t>E</w:t>
      </w:r>
      <w:r>
        <w:rPr>
          <w:sz w:val="16"/>
        </w:rPr>
        <w:t>daily</w:t>
      </w:r>
      <w:r>
        <w:rPr>
          <w:spacing w:val="41"/>
          <w:sz w:val="16"/>
        </w:rPr>
        <w:t xml:space="preserve"> </w:t>
      </w:r>
      <w:r>
        <w:rPr>
          <w:position w:val="2"/>
        </w:rPr>
        <w:t>at</w:t>
      </w:r>
      <w:r>
        <w:rPr>
          <w:spacing w:val="60"/>
          <w:position w:val="2"/>
        </w:rPr>
        <w:t xml:space="preserve"> </w:t>
      </w:r>
      <w:r>
        <w:rPr>
          <w:position w:val="2"/>
        </w:rPr>
        <w:t>ambient</w:t>
      </w:r>
      <w:r>
        <w:rPr>
          <w:spacing w:val="60"/>
          <w:position w:val="2"/>
        </w:rPr>
        <w:t xml:space="preserve"> </w:t>
      </w:r>
      <w:r>
        <w:rPr>
          <w:position w:val="2"/>
        </w:rPr>
        <w:t>temperature</w:t>
      </w:r>
      <w:r>
        <w:rPr>
          <w:spacing w:val="60"/>
          <w:position w:val="2"/>
        </w:rPr>
        <w:t xml:space="preserve"> </w:t>
      </w:r>
      <w:r>
        <w:rPr>
          <w:position w:val="2"/>
        </w:rPr>
        <w:t>of</w:t>
      </w:r>
      <w:r>
        <w:rPr>
          <w:spacing w:val="60"/>
          <w:position w:val="2"/>
        </w:rPr>
        <w:t xml:space="preserve"> </w:t>
      </w:r>
      <w:r>
        <w:rPr>
          <w:position w:val="2"/>
        </w:rPr>
        <w:t>32</w:t>
      </w:r>
      <w:r>
        <w:rPr>
          <w:spacing w:val="60"/>
          <w:position w:val="2"/>
        </w:rPr>
        <w:t xml:space="preserve"> </w:t>
      </w:r>
      <w:r>
        <w:rPr>
          <w:position w:val="2"/>
        </w:rPr>
        <w:t>°C</w:t>
      </w:r>
      <w:r>
        <w:rPr>
          <w:spacing w:val="60"/>
          <w:position w:val="2"/>
        </w:rPr>
        <w:t xml:space="preserve"> </w:t>
      </w:r>
      <w:r>
        <w:rPr>
          <w:position w:val="2"/>
        </w:rPr>
        <w:t>may be</w:t>
      </w:r>
      <w:r>
        <w:rPr>
          <w:spacing w:val="60"/>
          <w:position w:val="2"/>
        </w:rPr>
        <w:t xml:space="preserve"> </w:t>
      </w:r>
      <w:r>
        <w:rPr>
          <w:position w:val="2"/>
        </w:rPr>
        <w:t>calculated</w:t>
      </w:r>
      <w:r>
        <w:rPr>
          <w:spacing w:val="60"/>
          <w:position w:val="2"/>
        </w:rPr>
        <w:t xml:space="preserve"> </w:t>
      </w:r>
      <w:r>
        <w:rPr>
          <w:position w:val="2"/>
        </w:rPr>
        <w:t>by interpolation</w:t>
      </w:r>
      <w:r>
        <w:rPr>
          <w:spacing w:val="1"/>
          <w:position w:val="2"/>
        </w:rPr>
        <w:t xml:space="preserve"> </w:t>
      </w:r>
      <w:r>
        <w:t>in accordance with Annex E. Annex J provides some examples of how these values can</w:t>
      </w:r>
      <w:r>
        <w:rPr>
          <w:spacing w:val="1"/>
        </w:rPr>
        <w:t xml:space="preserve"> </w:t>
      </w:r>
      <w:r>
        <w:t>provide</w:t>
      </w:r>
      <w:r>
        <w:rPr>
          <w:spacing w:val="17"/>
        </w:rPr>
        <w:t xml:space="preserve"> </w:t>
      </w:r>
      <w:r>
        <w:t>an</w:t>
      </w:r>
      <w:r>
        <w:rPr>
          <w:spacing w:val="18"/>
        </w:rPr>
        <w:t xml:space="preserve"> </w:t>
      </w:r>
      <w:r>
        <w:t>annual</w:t>
      </w:r>
      <w:r>
        <w:rPr>
          <w:spacing w:val="19"/>
        </w:rPr>
        <w:t xml:space="preserve"> </w:t>
      </w:r>
      <w:r>
        <w:t>energy</w:t>
      </w:r>
      <w:r>
        <w:rPr>
          <w:spacing w:val="13"/>
        </w:rPr>
        <w:t xml:space="preserve"> </w:t>
      </w:r>
      <w:r>
        <w:t>estimate.</w:t>
      </w:r>
    </w:p>
    <w:p w14:paraId="5B84C119" w14:textId="77777777" w:rsidR="002929E2" w:rsidRDefault="002929E2" w:rsidP="002929E2">
      <w:pPr>
        <w:pStyle w:val="BodyText"/>
        <w:spacing w:before="9"/>
        <w:ind w:right="450"/>
        <w:rPr>
          <w:sz w:val="23"/>
        </w:rPr>
      </w:pPr>
    </w:p>
    <w:p w14:paraId="0EF0C80F" w14:textId="77777777" w:rsidR="002929E2" w:rsidRDefault="002929E2" w:rsidP="002929E2">
      <w:pPr>
        <w:pStyle w:val="BodyText"/>
        <w:spacing w:before="1"/>
        <w:ind w:right="450"/>
        <w:jc w:val="both"/>
      </w:pPr>
      <w:r>
        <w:rPr>
          <w:i/>
          <w:position w:val="2"/>
        </w:rPr>
        <w:t>E</w:t>
      </w:r>
      <w:r>
        <w:rPr>
          <w:sz w:val="16"/>
        </w:rPr>
        <w:t>aux</w:t>
      </w:r>
      <w:r>
        <w:rPr>
          <w:spacing w:val="24"/>
          <w:sz w:val="16"/>
        </w:rPr>
        <w:t xml:space="preserve"> </w:t>
      </w:r>
      <w:r>
        <w:rPr>
          <w:position w:val="2"/>
        </w:rPr>
        <w:t>expressed</w:t>
      </w:r>
      <w:r>
        <w:rPr>
          <w:spacing w:val="44"/>
          <w:position w:val="2"/>
        </w:rPr>
        <w:t xml:space="preserve"> </w:t>
      </w:r>
      <w:r>
        <w:rPr>
          <w:position w:val="2"/>
        </w:rPr>
        <w:t>as</w:t>
      </w:r>
      <w:r>
        <w:rPr>
          <w:spacing w:val="44"/>
          <w:position w:val="2"/>
        </w:rPr>
        <w:t xml:space="preserve"> </w:t>
      </w:r>
      <w:r>
        <w:rPr>
          <w:position w:val="2"/>
        </w:rPr>
        <w:t>an</w:t>
      </w:r>
      <w:r>
        <w:rPr>
          <w:spacing w:val="40"/>
          <w:position w:val="2"/>
        </w:rPr>
        <w:t xml:space="preserve"> </w:t>
      </w:r>
      <w:r>
        <w:rPr>
          <w:position w:val="2"/>
        </w:rPr>
        <w:t>integrated</w:t>
      </w:r>
      <w:r>
        <w:rPr>
          <w:spacing w:val="54"/>
          <w:position w:val="2"/>
        </w:rPr>
        <w:t xml:space="preserve"> </w:t>
      </w:r>
      <w:r>
        <w:rPr>
          <w:position w:val="2"/>
        </w:rPr>
        <w:t>energy</w:t>
      </w:r>
      <w:r>
        <w:rPr>
          <w:spacing w:val="37"/>
          <w:position w:val="2"/>
        </w:rPr>
        <w:t xml:space="preserve"> </w:t>
      </w:r>
      <w:r>
        <w:rPr>
          <w:position w:val="2"/>
        </w:rPr>
        <w:t>value</w:t>
      </w:r>
      <w:r>
        <w:rPr>
          <w:spacing w:val="39"/>
          <w:position w:val="2"/>
        </w:rPr>
        <w:t xml:space="preserve"> </w:t>
      </w:r>
      <w:r>
        <w:rPr>
          <w:position w:val="2"/>
        </w:rPr>
        <w:t>over</w:t>
      </w:r>
      <w:r>
        <w:rPr>
          <w:spacing w:val="43"/>
          <w:position w:val="2"/>
        </w:rPr>
        <w:t xml:space="preserve"> </w:t>
      </w:r>
      <w:r>
        <w:rPr>
          <w:position w:val="2"/>
        </w:rPr>
        <w:t>a</w:t>
      </w:r>
      <w:r>
        <w:rPr>
          <w:spacing w:val="45"/>
          <w:position w:val="2"/>
        </w:rPr>
        <w:t xml:space="preserve"> </w:t>
      </w:r>
      <w:r>
        <w:rPr>
          <w:position w:val="2"/>
        </w:rPr>
        <w:t>year.</w:t>
      </w:r>
    </w:p>
    <w:p w14:paraId="5CC6B8B6" w14:textId="29310E87" w:rsidR="002929E2" w:rsidRDefault="002929E2" w:rsidP="006038A4">
      <w:pPr>
        <w:spacing w:before="230" w:line="199" w:lineRule="exact"/>
        <w:ind w:left="360" w:right="450"/>
        <w:jc w:val="both"/>
        <w:rPr>
          <w:sz w:val="16"/>
        </w:rPr>
      </w:pPr>
      <w:r>
        <w:rPr>
          <w:position w:val="2"/>
          <w:sz w:val="16"/>
        </w:rPr>
        <w:t>NOTE</w:t>
      </w:r>
      <w:r>
        <w:rPr>
          <w:spacing w:val="30"/>
          <w:position w:val="2"/>
          <w:sz w:val="16"/>
        </w:rPr>
        <w:t xml:space="preserve"> </w:t>
      </w:r>
      <w:r>
        <w:rPr>
          <w:rFonts w:ascii="Symbol" w:hAnsi="Symbol"/>
          <w:position w:val="2"/>
          <w:sz w:val="16"/>
        </w:rPr>
        <w:t></w:t>
      </w:r>
      <w:r>
        <w:rPr>
          <w:spacing w:val="65"/>
          <w:position w:val="2"/>
          <w:sz w:val="16"/>
        </w:rPr>
        <w:t xml:space="preserve"> </w:t>
      </w:r>
      <w:r>
        <w:rPr>
          <w:position w:val="2"/>
          <w:sz w:val="16"/>
        </w:rPr>
        <w:t>The</w:t>
      </w:r>
      <w:r>
        <w:rPr>
          <w:spacing w:val="59"/>
          <w:position w:val="2"/>
          <w:sz w:val="16"/>
        </w:rPr>
        <w:t xml:space="preserve"> </w:t>
      </w:r>
      <w:r>
        <w:rPr>
          <w:position w:val="2"/>
          <w:sz w:val="16"/>
        </w:rPr>
        <w:t>ice</w:t>
      </w:r>
      <w:r>
        <w:rPr>
          <w:spacing w:val="59"/>
          <w:position w:val="2"/>
          <w:sz w:val="16"/>
        </w:rPr>
        <w:t xml:space="preserve"> </w:t>
      </w:r>
      <w:r>
        <w:rPr>
          <w:position w:val="2"/>
          <w:sz w:val="16"/>
        </w:rPr>
        <w:t>making</w:t>
      </w:r>
      <w:r>
        <w:rPr>
          <w:spacing w:val="59"/>
          <w:position w:val="2"/>
          <w:sz w:val="16"/>
        </w:rPr>
        <w:t xml:space="preserve"> </w:t>
      </w:r>
      <w:r>
        <w:rPr>
          <w:position w:val="2"/>
          <w:sz w:val="16"/>
        </w:rPr>
        <w:t>test</w:t>
      </w:r>
      <w:r>
        <w:rPr>
          <w:spacing w:val="62"/>
          <w:position w:val="2"/>
          <w:sz w:val="16"/>
        </w:rPr>
        <w:t xml:space="preserve"> </w:t>
      </w:r>
      <w:r>
        <w:rPr>
          <w:position w:val="2"/>
          <w:sz w:val="16"/>
        </w:rPr>
        <w:t>is</w:t>
      </w:r>
      <w:r>
        <w:rPr>
          <w:spacing w:val="63"/>
          <w:position w:val="2"/>
          <w:sz w:val="16"/>
        </w:rPr>
        <w:t xml:space="preserve"> </w:t>
      </w:r>
      <w:r>
        <w:rPr>
          <w:position w:val="2"/>
          <w:sz w:val="16"/>
        </w:rPr>
        <w:t>performed</w:t>
      </w:r>
      <w:r>
        <w:rPr>
          <w:spacing w:val="63"/>
          <w:position w:val="2"/>
          <w:sz w:val="16"/>
        </w:rPr>
        <w:t xml:space="preserve"> </w:t>
      </w:r>
      <w:r>
        <w:rPr>
          <w:position w:val="2"/>
          <w:sz w:val="16"/>
        </w:rPr>
        <w:t>at</w:t>
      </w:r>
      <w:r>
        <w:rPr>
          <w:spacing w:val="59"/>
          <w:position w:val="2"/>
          <w:sz w:val="16"/>
        </w:rPr>
        <w:t xml:space="preserve"> </w:t>
      </w:r>
      <w:r>
        <w:rPr>
          <w:position w:val="2"/>
          <w:sz w:val="16"/>
        </w:rPr>
        <w:t>ambient</w:t>
      </w:r>
      <w:r>
        <w:rPr>
          <w:spacing w:val="62"/>
          <w:position w:val="2"/>
          <w:sz w:val="16"/>
        </w:rPr>
        <w:t xml:space="preserve"> </w:t>
      </w:r>
      <w:r>
        <w:rPr>
          <w:position w:val="2"/>
          <w:sz w:val="16"/>
        </w:rPr>
        <w:t>temperatures</w:t>
      </w:r>
      <w:r>
        <w:rPr>
          <w:spacing w:val="60"/>
          <w:position w:val="2"/>
          <w:sz w:val="16"/>
        </w:rPr>
        <w:t xml:space="preserve"> </w:t>
      </w:r>
      <w:r>
        <w:rPr>
          <w:position w:val="2"/>
          <w:sz w:val="16"/>
        </w:rPr>
        <w:t>of</w:t>
      </w:r>
      <w:r>
        <w:rPr>
          <w:spacing w:val="60"/>
          <w:position w:val="2"/>
          <w:sz w:val="16"/>
        </w:rPr>
        <w:t xml:space="preserve"> </w:t>
      </w:r>
      <w:proofErr w:type="gramStart"/>
      <w:r>
        <w:rPr>
          <w:position w:val="2"/>
          <w:sz w:val="16"/>
        </w:rPr>
        <w:t>32  °</w:t>
      </w:r>
      <w:proofErr w:type="gramEnd"/>
      <w:r>
        <w:rPr>
          <w:position w:val="2"/>
          <w:sz w:val="16"/>
        </w:rPr>
        <w:t>C</w:t>
      </w:r>
      <w:r>
        <w:rPr>
          <w:spacing w:val="62"/>
          <w:position w:val="2"/>
          <w:sz w:val="16"/>
        </w:rPr>
        <w:t xml:space="preserve"> </w:t>
      </w:r>
      <w:r>
        <w:rPr>
          <w:position w:val="2"/>
          <w:sz w:val="16"/>
        </w:rPr>
        <w:t>so</w:t>
      </w:r>
      <w:r>
        <w:rPr>
          <w:spacing w:val="58"/>
          <w:position w:val="2"/>
          <w:sz w:val="16"/>
        </w:rPr>
        <w:t xml:space="preserve"> </w:t>
      </w:r>
      <w:r>
        <w:rPr>
          <w:i/>
          <w:position w:val="2"/>
          <w:sz w:val="16"/>
        </w:rPr>
        <w:t>E</w:t>
      </w:r>
      <w:r>
        <w:rPr>
          <w:sz w:val="10"/>
        </w:rPr>
        <w:t xml:space="preserve">aux  </w:t>
      </w:r>
      <w:r>
        <w:rPr>
          <w:spacing w:val="2"/>
          <w:sz w:val="10"/>
        </w:rPr>
        <w:t xml:space="preserve"> </w:t>
      </w:r>
      <w:r>
        <w:rPr>
          <w:position w:val="2"/>
          <w:sz w:val="16"/>
        </w:rPr>
        <w:t>is</w:t>
      </w:r>
      <w:r>
        <w:rPr>
          <w:spacing w:val="58"/>
          <w:position w:val="2"/>
          <w:sz w:val="16"/>
        </w:rPr>
        <w:t xml:space="preserve"> </w:t>
      </w:r>
      <w:r>
        <w:rPr>
          <w:position w:val="2"/>
          <w:sz w:val="16"/>
        </w:rPr>
        <w:t>a</w:t>
      </w:r>
      <w:r>
        <w:rPr>
          <w:spacing w:val="61"/>
          <w:position w:val="2"/>
          <w:sz w:val="16"/>
        </w:rPr>
        <w:t xml:space="preserve"> </w:t>
      </w:r>
      <w:r>
        <w:rPr>
          <w:position w:val="2"/>
          <w:sz w:val="16"/>
        </w:rPr>
        <w:t>regional</w:t>
      </w:r>
      <w:r>
        <w:rPr>
          <w:spacing w:val="59"/>
          <w:position w:val="2"/>
          <w:sz w:val="16"/>
        </w:rPr>
        <w:t xml:space="preserve"> </w:t>
      </w:r>
      <w:r>
        <w:rPr>
          <w:position w:val="2"/>
          <w:sz w:val="16"/>
        </w:rPr>
        <w:t>function</w:t>
      </w:r>
      <w:r>
        <w:rPr>
          <w:spacing w:val="60"/>
          <w:position w:val="2"/>
          <w:sz w:val="16"/>
        </w:rPr>
        <w:t xml:space="preserve"> </w:t>
      </w:r>
      <w:proofErr w:type="spellStart"/>
      <w:r>
        <w:rPr>
          <w:position w:val="2"/>
          <w:sz w:val="16"/>
        </w:rPr>
        <w:t>of</w:t>
      </w:r>
      <w:r>
        <w:rPr>
          <w:spacing w:val="64"/>
          <w:position w:val="2"/>
          <w:sz w:val="16"/>
        </w:rPr>
        <w:t xml:space="preserve"> </w:t>
      </w:r>
      <w:r>
        <w:rPr>
          <w:i/>
          <w:position w:val="2"/>
          <w:sz w:val="16"/>
        </w:rPr>
        <w:t>f</w:t>
      </w:r>
      <w:proofErr w:type="spellEnd"/>
      <w:r>
        <w:rPr>
          <w:position w:val="2"/>
          <w:sz w:val="16"/>
        </w:rPr>
        <w:t>{</w:t>
      </w:r>
      <w:r>
        <w:rPr>
          <w:i/>
          <w:position w:val="2"/>
          <w:sz w:val="16"/>
        </w:rPr>
        <w:t>E</w:t>
      </w:r>
      <w:r>
        <w:rPr>
          <w:sz w:val="10"/>
        </w:rPr>
        <w:t>aux32</w:t>
      </w:r>
      <w:r>
        <w:rPr>
          <w:spacing w:val="45"/>
          <w:sz w:val="10"/>
        </w:rPr>
        <w:t xml:space="preserve"> </w:t>
      </w:r>
      <w:r>
        <w:rPr>
          <w:sz w:val="10"/>
        </w:rPr>
        <w:t>°C</w:t>
      </w:r>
      <w:r>
        <w:rPr>
          <w:position w:val="2"/>
          <w:sz w:val="16"/>
        </w:rPr>
        <w:t>}.</w:t>
      </w:r>
    </w:p>
    <w:p w14:paraId="4EA8FA47" w14:textId="77777777" w:rsidR="002929E2" w:rsidRDefault="002929E2" w:rsidP="002929E2">
      <w:pPr>
        <w:pStyle w:val="BodyText"/>
        <w:spacing w:before="1"/>
        <w:rPr>
          <w:sz w:val="23"/>
        </w:rPr>
      </w:pPr>
    </w:p>
    <w:p w14:paraId="43965FAB" w14:textId="77777777" w:rsidR="002929E2" w:rsidRDefault="002929E2" w:rsidP="00B14852">
      <w:pPr>
        <w:pStyle w:val="BodyText"/>
        <w:jc w:val="both"/>
      </w:pPr>
      <w:r>
        <w:t>The</w:t>
      </w:r>
      <w:r>
        <w:rPr>
          <w:spacing w:val="44"/>
        </w:rPr>
        <w:t xml:space="preserve"> </w:t>
      </w:r>
      <w:r>
        <w:t>total</w:t>
      </w:r>
      <w:r>
        <w:rPr>
          <w:spacing w:val="46"/>
        </w:rPr>
        <w:t xml:space="preserve"> </w:t>
      </w:r>
      <w:r>
        <w:t>annual</w:t>
      </w:r>
      <w:r>
        <w:rPr>
          <w:spacing w:val="53"/>
        </w:rPr>
        <w:t xml:space="preserve"> </w:t>
      </w:r>
      <w:r>
        <w:t>energy</w:t>
      </w:r>
      <w:r>
        <w:rPr>
          <w:spacing w:val="42"/>
        </w:rPr>
        <w:t xml:space="preserve"> </w:t>
      </w:r>
      <w:r>
        <w:t>consumption</w:t>
      </w:r>
      <w:r>
        <w:rPr>
          <w:spacing w:val="53"/>
        </w:rPr>
        <w:t xml:space="preserve"> </w:t>
      </w:r>
      <w:r>
        <w:t>of</w:t>
      </w:r>
      <w:r>
        <w:rPr>
          <w:spacing w:val="45"/>
        </w:rPr>
        <w:t xml:space="preserve"> </w:t>
      </w:r>
      <w:r>
        <w:t>a</w:t>
      </w:r>
      <w:r>
        <w:rPr>
          <w:spacing w:val="46"/>
        </w:rPr>
        <w:t xml:space="preserve"> </w:t>
      </w:r>
      <w:r>
        <w:t>refrigerating</w:t>
      </w:r>
      <w:r>
        <w:rPr>
          <w:spacing w:val="42"/>
        </w:rPr>
        <w:t xml:space="preserve"> </w:t>
      </w:r>
      <w:r>
        <w:t>appliance</w:t>
      </w:r>
      <w:r>
        <w:rPr>
          <w:spacing w:val="53"/>
        </w:rPr>
        <w:t xml:space="preserve"> </w:t>
      </w:r>
      <w:r>
        <w:t>can</w:t>
      </w:r>
      <w:r>
        <w:rPr>
          <w:spacing w:val="46"/>
        </w:rPr>
        <w:t xml:space="preserve"> </w:t>
      </w:r>
      <w:r>
        <w:t>be</w:t>
      </w:r>
      <w:r>
        <w:rPr>
          <w:spacing w:val="47"/>
        </w:rPr>
        <w:t xml:space="preserve"> </w:t>
      </w:r>
      <w:r>
        <w:t>given</w:t>
      </w:r>
      <w:r>
        <w:rPr>
          <w:spacing w:val="42"/>
        </w:rPr>
        <w:t xml:space="preserve"> </w:t>
      </w:r>
      <w:r>
        <w:t>by:</w:t>
      </w:r>
    </w:p>
    <w:p w14:paraId="7AE0EFD8" w14:textId="77777777" w:rsidR="00B14852" w:rsidRDefault="00B14852" w:rsidP="00B14852">
      <w:pPr>
        <w:pStyle w:val="BodyText"/>
        <w:jc w:val="both"/>
      </w:pPr>
    </w:p>
    <w:p w14:paraId="225E31AC" w14:textId="77777777" w:rsidR="00B14852" w:rsidRPr="00B14852" w:rsidRDefault="00000000" w:rsidP="00B14852">
      <w:pPr>
        <w:pStyle w:val="BodyText"/>
        <w:jc w:val="center"/>
        <w:rPr>
          <w:szCs w:val="40"/>
        </w:rPr>
      </w:pPr>
      <m:oMath>
        <m:sSub>
          <m:sSubPr>
            <m:ctrlPr>
              <w:rPr>
                <w:rFonts w:ascii="Cambria Math" w:hAnsi="Cambria Math"/>
                <w:i/>
                <w:szCs w:val="40"/>
              </w:rPr>
            </m:ctrlPr>
          </m:sSubPr>
          <m:e>
            <m:r>
              <w:rPr>
                <w:rFonts w:ascii="Cambria Math" w:hAnsi="Cambria Math"/>
                <w:szCs w:val="40"/>
              </w:rPr>
              <m:t>E</m:t>
            </m:r>
          </m:e>
          <m:sub>
            <m:r>
              <w:rPr>
                <w:rFonts w:ascii="Cambria Math" w:hAnsi="Cambria Math"/>
                <w:szCs w:val="40"/>
              </w:rPr>
              <m:t>total</m:t>
            </m:r>
          </m:sub>
        </m:sSub>
        <m:r>
          <w:rPr>
            <w:rFonts w:ascii="Cambria Math" w:hAnsi="Cambria Math"/>
            <w:szCs w:val="40"/>
          </w:rPr>
          <m:t>=fx</m:t>
        </m:r>
        <m:d>
          <m:dPr>
            <m:begChr m:val="{"/>
            <m:endChr m:val="}"/>
            <m:ctrlPr>
              <w:rPr>
                <w:rFonts w:ascii="Cambria Math" w:hAnsi="Cambria Math"/>
                <w:i/>
                <w:szCs w:val="40"/>
              </w:rPr>
            </m:ctrlPr>
          </m:dPr>
          <m:e>
            <m:sSub>
              <m:sSubPr>
                <m:ctrlPr>
                  <w:rPr>
                    <w:rFonts w:ascii="Cambria Math" w:hAnsi="Cambria Math"/>
                    <w:i/>
                    <w:szCs w:val="40"/>
                  </w:rPr>
                </m:ctrlPr>
              </m:sSubPr>
              <m:e>
                <m:r>
                  <w:rPr>
                    <w:rFonts w:ascii="Cambria Math" w:hAnsi="Cambria Math"/>
                    <w:szCs w:val="40"/>
                  </w:rPr>
                  <m:t>E</m:t>
                </m:r>
              </m:e>
              <m:sub>
                <m:r>
                  <w:rPr>
                    <w:rFonts w:ascii="Cambria Math" w:hAnsi="Cambria Math"/>
                    <w:szCs w:val="40"/>
                  </w:rPr>
                  <m:t>aux32℃</m:t>
                </m:r>
              </m:sub>
            </m:sSub>
          </m:e>
        </m:d>
        <m:r>
          <w:rPr>
            <w:rFonts w:ascii="Cambria Math" w:hAnsi="Cambria Math"/>
            <w:szCs w:val="40"/>
          </w:rPr>
          <m:t>+</m:t>
        </m:r>
        <m:sSub>
          <m:sSubPr>
            <m:ctrlPr>
              <w:rPr>
                <w:rFonts w:ascii="Cambria Math" w:hAnsi="Cambria Math"/>
                <w:i/>
                <w:szCs w:val="40"/>
              </w:rPr>
            </m:ctrlPr>
          </m:sSubPr>
          <m:e>
            <m:r>
              <w:rPr>
                <w:rFonts w:ascii="Cambria Math" w:hAnsi="Cambria Math"/>
                <w:szCs w:val="40"/>
              </w:rPr>
              <m:t>E</m:t>
            </m:r>
          </m:e>
          <m:sub>
            <m:r>
              <w:rPr>
                <w:rFonts w:ascii="Cambria Math" w:hAnsi="Cambria Math"/>
                <w:szCs w:val="40"/>
              </w:rPr>
              <m:t>aux</m:t>
            </m:r>
          </m:sub>
        </m:sSub>
      </m:oMath>
      <w:r w:rsidR="00B14852">
        <w:rPr>
          <w:szCs w:val="40"/>
        </w:rPr>
        <w:t xml:space="preserve">               </w:t>
      </w:r>
      <w:proofErr w:type="gramStart"/>
      <w:r w:rsidR="00B14852">
        <w:rPr>
          <w:szCs w:val="40"/>
        </w:rPr>
        <w:t>….(</w:t>
      </w:r>
      <w:proofErr w:type="gramEnd"/>
      <w:r w:rsidR="00B14852">
        <w:rPr>
          <w:szCs w:val="40"/>
        </w:rPr>
        <w:t>4)</w:t>
      </w:r>
    </w:p>
    <w:p w14:paraId="12A4653C" w14:textId="77777777" w:rsidR="00B14852" w:rsidRDefault="00B14852" w:rsidP="00B14852">
      <w:pPr>
        <w:pStyle w:val="BodyText"/>
        <w:jc w:val="both"/>
        <w:rPr>
          <w:szCs w:val="40"/>
        </w:rPr>
      </w:pPr>
      <w:proofErr w:type="gramStart"/>
      <w:r>
        <w:rPr>
          <w:szCs w:val="40"/>
        </w:rPr>
        <w:t>where</w:t>
      </w:r>
      <w:proofErr w:type="gramEnd"/>
    </w:p>
    <w:p w14:paraId="47CC68CB" w14:textId="77777777" w:rsidR="00B14852" w:rsidRDefault="00B14852" w:rsidP="00B14852">
      <w:pPr>
        <w:pStyle w:val="BodyText"/>
        <w:ind w:left="62"/>
        <w:rPr>
          <w:i/>
        </w:rPr>
      </w:pPr>
    </w:p>
    <w:p w14:paraId="07DCFDDB" w14:textId="77777777" w:rsidR="00B14852" w:rsidRDefault="00B14852" w:rsidP="00B14852">
      <w:pPr>
        <w:pStyle w:val="BodyText"/>
        <w:ind w:left="62"/>
      </w:pPr>
      <w:r>
        <w:rPr>
          <w:i/>
        </w:rPr>
        <w:t>f</w:t>
      </w:r>
      <w:r>
        <w:rPr>
          <w:i/>
          <w:spacing w:val="34"/>
        </w:rPr>
        <w:t xml:space="preserve"> </w:t>
      </w:r>
      <w:r>
        <w:t>is</w:t>
      </w:r>
      <w:r>
        <w:rPr>
          <w:spacing w:val="35"/>
        </w:rPr>
        <w:t xml:space="preserve"> </w:t>
      </w:r>
      <w:r>
        <w:t>a</w:t>
      </w:r>
      <w:r>
        <w:rPr>
          <w:spacing w:val="32"/>
        </w:rPr>
        <w:t xml:space="preserve"> </w:t>
      </w:r>
      <w:r>
        <w:t>regional</w:t>
      </w:r>
      <w:r>
        <w:rPr>
          <w:spacing w:val="38"/>
        </w:rPr>
        <w:t xml:space="preserve"> </w:t>
      </w:r>
      <w:r>
        <w:t>function</w:t>
      </w:r>
      <w:r>
        <w:rPr>
          <w:spacing w:val="37"/>
        </w:rPr>
        <w:t xml:space="preserve"> </w:t>
      </w:r>
      <w:r>
        <w:t>to</w:t>
      </w:r>
      <w:r>
        <w:rPr>
          <w:spacing w:val="37"/>
        </w:rPr>
        <w:t xml:space="preserve"> </w:t>
      </w:r>
      <w:r>
        <w:t>give</w:t>
      </w:r>
      <w:r>
        <w:rPr>
          <w:spacing w:val="32"/>
        </w:rPr>
        <w:t xml:space="preserve"> </w:t>
      </w:r>
      <w:r>
        <w:t>the</w:t>
      </w:r>
      <w:r>
        <w:rPr>
          <w:spacing w:val="33"/>
        </w:rPr>
        <w:t xml:space="preserve"> </w:t>
      </w:r>
      <w:r>
        <w:t>annual</w:t>
      </w:r>
      <w:r>
        <w:rPr>
          <w:spacing w:val="37"/>
        </w:rPr>
        <w:t xml:space="preserve"> </w:t>
      </w:r>
      <w:r>
        <w:t>energy</w:t>
      </w:r>
      <w:r>
        <w:rPr>
          <w:spacing w:val="31"/>
        </w:rPr>
        <w:t xml:space="preserve"> </w:t>
      </w:r>
      <w:r>
        <w:t>based</w:t>
      </w:r>
      <w:r>
        <w:rPr>
          <w:spacing w:val="33"/>
        </w:rPr>
        <w:t xml:space="preserve"> </w:t>
      </w:r>
      <w:r>
        <w:t>on</w:t>
      </w:r>
      <w:r>
        <w:rPr>
          <w:spacing w:val="38"/>
        </w:rPr>
        <w:t xml:space="preserve"> </w:t>
      </w:r>
      <w:r>
        <w:t>daily</w:t>
      </w:r>
      <w:r>
        <w:rPr>
          <w:spacing w:val="28"/>
        </w:rPr>
        <w:t xml:space="preserve"> </w:t>
      </w:r>
      <w:r>
        <w:t>energy</w:t>
      </w:r>
      <w:r>
        <w:rPr>
          <w:spacing w:val="31"/>
        </w:rPr>
        <w:t xml:space="preserve"> </w:t>
      </w:r>
      <w:r>
        <w:t>at</w:t>
      </w:r>
      <w:r>
        <w:rPr>
          <w:spacing w:val="37"/>
        </w:rPr>
        <w:t xml:space="preserve"> </w:t>
      </w:r>
      <w:r>
        <w:t>32</w:t>
      </w:r>
      <w:r>
        <w:rPr>
          <w:spacing w:val="63"/>
        </w:rPr>
        <w:t xml:space="preserve"> </w:t>
      </w:r>
      <w:r>
        <w:t>°C.</w:t>
      </w:r>
    </w:p>
    <w:p w14:paraId="44036053" w14:textId="77777777" w:rsidR="00B14852" w:rsidRDefault="00B14852" w:rsidP="00B14852">
      <w:pPr>
        <w:pStyle w:val="BodyText"/>
        <w:ind w:left="62"/>
      </w:pPr>
      <w:r>
        <w:rPr>
          <w:i/>
        </w:rPr>
        <w:t>See</w:t>
      </w:r>
      <w:r>
        <w:rPr>
          <w:i/>
          <w:spacing w:val="38"/>
        </w:rPr>
        <w:t xml:space="preserve"> </w:t>
      </w:r>
      <w:r>
        <w:t>Annex</w:t>
      </w:r>
      <w:r>
        <w:rPr>
          <w:spacing w:val="39"/>
        </w:rPr>
        <w:t xml:space="preserve"> </w:t>
      </w:r>
      <w:r>
        <w:t>J</w:t>
      </w:r>
      <w:r>
        <w:rPr>
          <w:spacing w:val="41"/>
        </w:rPr>
        <w:t xml:space="preserve"> </w:t>
      </w:r>
      <w:r>
        <w:t>for</w:t>
      </w:r>
      <w:r>
        <w:rPr>
          <w:spacing w:val="38"/>
        </w:rPr>
        <w:t xml:space="preserve"> </w:t>
      </w:r>
      <w:r>
        <w:t>examples.</w:t>
      </w:r>
    </w:p>
    <w:p w14:paraId="5093189B" w14:textId="77777777" w:rsidR="00B14852" w:rsidRDefault="00B14852" w:rsidP="00B14852">
      <w:pPr>
        <w:pStyle w:val="BodyText"/>
        <w:jc w:val="both"/>
        <w:rPr>
          <w:sz w:val="16"/>
        </w:rPr>
      </w:pPr>
    </w:p>
    <w:p w14:paraId="3623E4F3" w14:textId="77777777" w:rsidR="00B14852" w:rsidRPr="00B14852" w:rsidRDefault="00B14852" w:rsidP="00B14852">
      <w:pPr>
        <w:pStyle w:val="BodyText"/>
        <w:ind w:left="360"/>
        <w:jc w:val="both"/>
        <w:rPr>
          <w:szCs w:val="40"/>
        </w:rPr>
      </w:pPr>
      <w:r>
        <w:rPr>
          <w:sz w:val="16"/>
        </w:rPr>
        <w:t>NOTE</w:t>
      </w:r>
      <w:r>
        <w:rPr>
          <w:spacing w:val="43"/>
          <w:sz w:val="16"/>
        </w:rPr>
        <w:t xml:space="preserve"> </w:t>
      </w:r>
      <w:r>
        <w:rPr>
          <w:sz w:val="16"/>
        </w:rPr>
        <w:t>―</w:t>
      </w:r>
      <w:r>
        <w:rPr>
          <w:spacing w:val="46"/>
          <w:sz w:val="16"/>
        </w:rPr>
        <w:t xml:space="preserve"> </w:t>
      </w:r>
      <w:r>
        <w:rPr>
          <w:sz w:val="16"/>
        </w:rPr>
        <w:t>Till</w:t>
      </w:r>
      <w:r>
        <w:rPr>
          <w:spacing w:val="40"/>
          <w:sz w:val="16"/>
        </w:rPr>
        <w:t xml:space="preserve"> </w:t>
      </w:r>
      <w:r>
        <w:rPr>
          <w:sz w:val="16"/>
        </w:rPr>
        <w:t>such</w:t>
      </w:r>
      <w:r>
        <w:rPr>
          <w:spacing w:val="45"/>
          <w:sz w:val="16"/>
        </w:rPr>
        <w:t xml:space="preserve"> </w:t>
      </w:r>
      <w:r>
        <w:rPr>
          <w:sz w:val="16"/>
        </w:rPr>
        <w:t>time</w:t>
      </w:r>
      <w:r>
        <w:rPr>
          <w:spacing w:val="43"/>
          <w:sz w:val="16"/>
        </w:rPr>
        <w:t xml:space="preserve"> </w:t>
      </w:r>
      <w:r>
        <w:rPr>
          <w:sz w:val="16"/>
        </w:rPr>
        <w:t>regional</w:t>
      </w:r>
      <w:r>
        <w:rPr>
          <w:spacing w:val="43"/>
          <w:sz w:val="16"/>
        </w:rPr>
        <w:t xml:space="preserve"> </w:t>
      </w:r>
      <w:r>
        <w:rPr>
          <w:sz w:val="16"/>
        </w:rPr>
        <w:t>function</w:t>
      </w:r>
      <w:r>
        <w:rPr>
          <w:spacing w:val="45"/>
          <w:sz w:val="16"/>
        </w:rPr>
        <w:t xml:space="preserve"> </w:t>
      </w:r>
      <w:r>
        <w:rPr>
          <w:sz w:val="16"/>
        </w:rPr>
        <w:t>is</w:t>
      </w:r>
      <w:r>
        <w:rPr>
          <w:spacing w:val="42"/>
          <w:sz w:val="16"/>
        </w:rPr>
        <w:t xml:space="preserve"> </w:t>
      </w:r>
      <w:r>
        <w:rPr>
          <w:sz w:val="16"/>
        </w:rPr>
        <w:t>established,</w:t>
      </w:r>
      <w:r>
        <w:rPr>
          <w:spacing w:val="43"/>
          <w:sz w:val="16"/>
        </w:rPr>
        <w:t xml:space="preserve"> </w:t>
      </w:r>
      <w:r>
        <w:rPr>
          <w:sz w:val="16"/>
        </w:rPr>
        <w:t>the</w:t>
      </w:r>
      <w:r>
        <w:rPr>
          <w:spacing w:val="43"/>
          <w:sz w:val="16"/>
        </w:rPr>
        <w:t xml:space="preserve"> </w:t>
      </w:r>
      <w:r>
        <w:rPr>
          <w:sz w:val="16"/>
        </w:rPr>
        <w:t>function</w:t>
      </w:r>
      <w:r>
        <w:rPr>
          <w:spacing w:val="62"/>
          <w:sz w:val="16"/>
        </w:rPr>
        <w:t xml:space="preserve"> </w:t>
      </w:r>
      <w:r>
        <w:rPr>
          <w:i/>
          <w:sz w:val="16"/>
        </w:rPr>
        <w:t>f</w:t>
      </w:r>
      <w:r>
        <w:rPr>
          <w:i/>
          <w:spacing w:val="45"/>
          <w:sz w:val="16"/>
        </w:rPr>
        <w:t xml:space="preserve"> </w:t>
      </w:r>
      <w:r>
        <w:rPr>
          <w:sz w:val="16"/>
        </w:rPr>
        <w:t>may</w:t>
      </w:r>
      <w:r>
        <w:rPr>
          <w:spacing w:val="37"/>
          <w:sz w:val="16"/>
        </w:rPr>
        <w:t xml:space="preserve"> </w:t>
      </w:r>
      <w:r>
        <w:rPr>
          <w:sz w:val="16"/>
        </w:rPr>
        <w:t>not</w:t>
      </w:r>
      <w:r>
        <w:rPr>
          <w:spacing w:val="43"/>
          <w:sz w:val="16"/>
        </w:rPr>
        <w:t xml:space="preserve"> </w:t>
      </w:r>
      <w:r>
        <w:rPr>
          <w:sz w:val="16"/>
        </w:rPr>
        <w:t>be</w:t>
      </w:r>
      <w:r>
        <w:rPr>
          <w:spacing w:val="40"/>
          <w:sz w:val="16"/>
        </w:rPr>
        <w:t xml:space="preserve"> </w:t>
      </w:r>
      <w:r>
        <w:rPr>
          <w:sz w:val="16"/>
        </w:rPr>
        <w:t>considered.</w:t>
      </w:r>
    </w:p>
    <w:p w14:paraId="1A1314AC" w14:textId="77777777" w:rsidR="00B14852" w:rsidRDefault="00B14852" w:rsidP="00B14852">
      <w:pPr>
        <w:tabs>
          <w:tab w:val="left" w:pos="1345"/>
        </w:tabs>
        <w:rPr>
          <w:b/>
          <w:sz w:val="24"/>
        </w:rPr>
      </w:pPr>
    </w:p>
    <w:p w14:paraId="690CCE84" w14:textId="77777777" w:rsidR="002929E2" w:rsidRPr="00E64B4A" w:rsidRDefault="002929E2" w:rsidP="00B14852">
      <w:pPr>
        <w:tabs>
          <w:tab w:val="left" w:pos="1345"/>
        </w:tabs>
        <w:rPr>
          <w:i/>
          <w:sz w:val="24"/>
        </w:rPr>
      </w:pPr>
      <w:r w:rsidRPr="00E64B4A">
        <w:rPr>
          <w:b/>
          <w:sz w:val="24"/>
        </w:rPr>
        <w:t>6.8.6</w:t>
      </w:r>
      <w:r w:rsidRPr="00E64B4A">
        <w:rPr>
          <w:b/>
          <w:i/>
          <w:sz w:val="24"/>
        </w:rPr>
        <w:t xml:space="preserve"> </w:t>
      </w:r>
      <w:r w:rsidRPr="00E64B4A">
        <w:rPr>
          <w:i/>
          <w:sz w:val="24"/>
        </w:rPr>
        <w:t>Rated</w:t>
      </w:r>
      <w:r w:rsidRPr="00E64B4A">
        <w:rPr>
          <w:i/>
          <w:spacing w:val="63"/>
          <w:sz w:val="24"/>
        </w:rPr>
        <w:t xml:space="preserve"> </w:t>
      </w:r>
      <w:r w:rsidRPr="00E64B4A">
        <w:rPr>
          <w:i/>
          <w:sz w:val="24"/>
        </w:rPr>
        <w:t>Energy</w:t>
      </w:r>
      <w:r w:rsidRPr="00E64B4A">
        <w:rPr>
          <w:i/>
          <w:spacing w:val="57"/>
          <w:sz w:val="24"/>
        </w:rPr>
        <w:t xml:space="preserve"> </w:t>
      </w:r>
      <w:r w:rsidRPr="00E64B4A">
        <w:rPr>
          <w:i/>
          <w:sz w:val="24"/>
        </w:rPr>
        <w:t>Consumption</w:t>
      </w:r>
    </w:p>
    <w:p w14:paraId="2B5B9B76" w14:textId="77777777" w:rsidR="002929E2" w:rsidRDefault="002929E2" w:rsidP="002929E2">
      <w:pPr>
        <w:pStyle w:val="BodyText"/>
        <w:rPr>
          <w:i/>
        </w:rPr>
      </w:pPr>
    </w:p>
    <w:p w14:paraId="7467BADB" w14:textId="77777777" w:rsidR="002929E2" w:rsidRDefault="002929E2" w:rsidP="002929E2">
      <w:pPr>
        <w:pStyle w:val="BodyText"/>
        <w:ind w:right="450"/>
        <w:jc w:val="both"/>
      </w:pPr>
      <w:r>
        <w:t>If the energy consumption is stated by the manufacturer, the value measured in the energy</w:t>
      </w:r>
      <w:r>
        <w:rPr>
          <w:spacing w:val="1"/>
        </w:rPr>
        <w:t xml:space="preserve"> </w:t>
      </w:r>
      <w:r>
        <w:t>consumption test on the first appliance tested shall not be greater than the rated energy</w:t>
      </w:r>
      <w:r>
        <w:rPr>
          <w:spacing w:val="1"/>
        </w:rPr>
        <w:t xml:space="preserve"> </w:t>
      </w:r>
      <w:r>
        <w:t>consumption</w:t>
      </w:r>
      <w:r>
        <w:rPr>
          <w:spacing w:val="-1"/>
        </w:rPr>
        <w:t xml:space="preserve"> </w:t>
      </w:r>
      <w:r>
        <w:t>by</w:t>
      </w:r>
      <w:r>
        <w:rPr>
          <w:spacing w:val="-5"/>
        </w:rPr>
        <w:t xml:space="preserve"> </w:t>
      </w:r>
      <w:r>
        <w:t>more</w:t>
      </w:r>
      <w:r>
        <w:rPr>
          <w:spacing w:val="-2"/>
        </w:rPr>
        <w:t xml:space="preserve"> </w:t>
      </w:r>
      <w:r>
        <w:t>than 10 percent of the</w:t>
      </w:r>
      <w:r>
        <w:rPr>
          <w:spacing w:val="-2"/>
        </w:rPr>
        <w:t xml:space="preserve"> </w:t>
      </w:r>
      <w:r>
        <w:t>latter.</w:t>
      </w:r>
    </w:p>
    <w:p w14:paraId="4A785E37" w14:textId="77777777" w:rsidR="002929E2" w:rsidRDefault="002929E2" w:rsidP="002929E2">
      <w:pPr>
        <w:pStyle w:val="BodyText"/>
      </w:pPr>
    </w:p>
    <w:p w14:paraId="06C34B29" w14:textId="77777777" w:rsidR="002929E2" w:rsidRDefault="002929E2" w:rsidP="002929E2">
      <w:pPr>
        <w:pStyle w:val="BodyText"/>
        <w:ind w:right="450"/>
        <w:jc w:val="both"/>
      </w:pPr>
      <w:r>
        <w:t>If the result of the test carried out on the first appliance is greater than the declared value plus</w:t>
      </w:r>
      <w:r>
        <w:rPr>
          <w:spacing w:val="1"/>
        </w:rPr>
        <w:t xml:space="preserve"> </w:t>
      </w:r>
      <w:r>
        <w:t>10</w:t>
      </w:r>
      <w:r>
        <w:rPr>
          <w:spacing w:val="-1"/>
        </w:rPr>
        <w:t xml:space="preserve"> </w:t>
      </w:r>
      <w:r>
        <w:t>percent, the</w:t>
      </w:r>
      <w:r>
        <w:rPr>
          <w:spacing w:val="-1"/>
        </w:rPr>
        <w:t xml:space="preserve"> </w:t>
      </w:r>
      <w:r>
        <w:t>test shall</w:t>
      </w:r>
      <w:r>
        <w:rPr>
          <w:spacing w:val="-1"/>
        </w:rPr>
        <w:t xml:space="preserve"> </w:t>
      </w:r>
      <w:r>
        <w:t>be</w:t>
      </w:r>
      <w:r>
        <w:rPr>
          <w:spacing w:val="-1"/>
        </w:rPr>
        <w:t xml:space="preserve"> </w:t>
      </w:r>
      <w:r>
        <w:t>carried out on</w:t>
      </w:r>
      <w:r>
        <w:rPr>
          <w:spacing w:val="-1"/>
        </w:rPr>
        <w:t xml:space="preserve"> </w:t>
      </w:r>
      <w:r>
        <w:t>a further</w:t>
      </w:r>
      <w:r>
        <w:rPr>
          <w:spacing w:val="2"/>
        </w:rPr>
        <w:t xml:space="preserve"> </w:t>
      </w:r>
      <w:r>
        <w:t>three</w:t>
      </w:r>
      <w:r>
        <w:rPr>
          <w:spacing w:val="1"/>
        </w:rPr>
        <w:t xml:space="preserve"> </w:t>
      </w:r>
      <w:r>
        <w:t>appliances.</w:t>
      </w:r>
    </w:p>
    <w:p w14:paraId="0D271BF2" w14:textId="77777777" w:rsidR="00B14852" w:rsidRDefault="00B14852" w:rsidP="003614B0">
      <w:pPr>
        <w:pStyle w:val="BodyText"/>
        <w:spacing w:before="12"/>
        <w:ind w:right="758"/>
        <w:jc w:val="both"/>
        <w:rPr>
          <w:spacing w:val="-1"/>
        </w:rPr>
      </w:pPr>
    </w:p>
    <w:p w14:paraId="3067C14C" w14:textId="77777777" w:rsidR="002929E2" w:rsidRDefault="002929E2" w:rsidP="003614B0">
      <w:pPr>
        <w:pStyle w:val="BodyText"/>
        <w:spacing w:before="12"/>
        <w:ind w:right="758"/>
        <w:jc w:val="both"/>
      </w:pPr>
      <w:r>
        <w:rPr>
          <w:spacing w:val="-1"/>
        </w:rPr>
        <w:t>The</w:t>
      </w:r>
      <w:r>
        <w:rPr>
          <w:spacing w:val="-16"/>
        </w:rPr>
        <w:t xml:space="preserve"> </w:t>
      </w:r>
      <w:r>
        <w:t>arithmetical</w:t>
      </w:r>
      <w:r>
        <w:rPr>
          <w:spacing w:val="-14"/>
        </w:rPr>
        <w:t xml:space="preserve"> </w:t>
      </w:r>
      <w:r>
        <w:t>mean</w:t>
      </w:r>
      <w:r>
        <w:rPr>
          <w:spacing w:val="-13"/>
        </w:rPr>
        <w:t xml:space="preserve"> </w:t>
      </w:r>
      <w:r>
        <w:t>of</w:t>
      </w:r>
      <w:r>
        <w:rPr>
          <w:spacing w:val="-13"/>
        </w:rPr>
        <w:t xml:space="preserve"> </w:t>
      </w:r>
      <w:r>
        <w:t>the</w:t>
      </w:r>
      <w:r>
        <w:rPr>
          <w:spacing w:val="-15"/>
        </w:rPr>
        <w:t xml:space="preserve"> </w:t>
      </w:r>
      <w:r>
        <w:t>energy</w:t>
      </w:r>
      <w:r>
        <w:rPr>
          <w:spacing w:val="-20"/>
        </w:rPr>
        <w:t xml:space="preserve"> </w:t>
      </w:r>
      <w:r>
        <w:t>consumption</w:t>
      </w:r>
      <w:r>
        <w:rPr>
          <w:spacing w:val="-15"/>
        </w:rPr>
        <w:t xml:space="preserve"> </w:t>
      </w:r>
      <w:r>
        <w:t>values</w:t>
      </w:r>
      <w:r>
        <w:rPr>
          <w:spacing w:val="-14"/>
        </w:rPr>
        <w:t xml:space="preserve"> </w:t>
      </w:r>
      <w:r>
        <w:t>of</w:t>
      </w:r>
      <w:r>
        <w:rPr>
          <w:spacing w:val="-16"/>
        </w:rPr>
        <w:t xml:space="preserve"> </w:t>
      </w:r>
      <w:r>
        <w:t>these</w:t>
      </w:r>
      <w:r>
        <w:rPr>
          <w:spacing w:val="-16"/>
        </w:rPr>
        <w:t xml:space="preserve"> </w:t>
      </w:r>
      <w:r>
        <w:t>three</w:t>
      </w:r>
      <w:r>
        <w:rPr>
          <w:spacing w:val="-13"/>
        </w:rPr>
        <w:t xml:space="preserve"> </w:t>
      </w:r>
      <w:r>
        <w:t>appliances</w:t>
      </w:r>
      <w:r>
        <w:rPr>
          <w:spacing w:val="-15"/>
        </w:rPr>
        <w:t xml:space="preserve"> </w:t>
      </w:r>
      <w:r>
        <w:t>shall</w:t>
      </w:r>
      <w:r>
        <w:rPr>
          <w:spacing w:val="-14"/>
        </w:rPr>
        <w:t xml:space="preserve"> </w:t>
      </w:r>
      <w:r>
        <w:t>be</w:t>
      </w:r>
      <w:r>
        <w:rPr>
          <w:spacing w:val="-16"/>
        </w:rPr>
        <w:t xml:space="preserve"> </w:t>
      </w:r>
      <w:r>
        <w:t>equal</w:t>
      </w:r>
      <w:r>
        <w:rPr>
          <w:spacing w:val="-57"/>
        </w:rPr>
        <w:t xml:space="preserve"> </w:t>
      </w:r>
      <w:r>
        <w:t>to</w:t>
      </w:r>
      <w:r>
        <w:rPr>
          <w:spacing w:val="-1"/>
        </w:rPr>
        <w:t xml:space="preserve"> </w:t>
      </w:r>
      <w:r>
        <w:t>or less than the</w:t>
      </w:r>
      <w:r>
        <w:rPr>
          <w:spacing w:val="-2"/>
        </w:rPr>
        <w:t xml:space="preserve"> </w:t>
      </w:r>
      <w:r>
        <w:t>declared value plus 10 percent.</w:t>
      </w:r>
    </w:p>
    <w:p w14:paraId="176F44CC" w14:textId="77777777" w:rsidR="002929E2" w:rsidRDefault="002929E2" w:rsidP="002929E2">
      <w:pPr>
        <w:pStyle w:val="BodyText"/>
        <w:spacing w:before="5"/>
      </w:pPr>
    </w:p>
    <w:p w14:paraId="22AF04D4" w14:textId="77777777" w:rsidR="002929E2" w:rsidRDefault="002929E2" w:rsidP="002929E2">
      <w:pPr>
        <w:pStyle w:val="Heading1"/>
        <w:ind w:left="0"/>
      </w:pPr>
      <w:r>
        <w:t>7 CIRCUMVENTION</w:t>
      </w:r>
      <w:r>
        <w:rPr>
          <w:spacing w:val="77"/>
        </w:rPr>
        <w:t xml:space="preserve"> </w:t>
      </w:r>
      <w:r>
        <w:t>DEVICES</w:t>
      </w:r>
    </w:p>
    <w:p w14:paraId="2F58EDC4" w14:textId="77777777" w:rsidR="002929E2" w:rsidRDefault="002929E2" w:rsidP="002929E2">
      <w:pPr>
        <w:pStyle w:val="BodyText"/>
        <w:spacing w:before="7"/>
        <w:rPr>
          <w:b/>
          <w:sz w:val="23"/>
        </w:rPr>
      </w:pPr>
    </w:p>
    <w:p w14:paraId="01A64D40" w14:textId="77777777" w:rsidR="002929E2" w:rsidRDefault="002929E2" w:rsidP="002929E2">
      <w:pPr>
        <w:pStyle w:val="BodyText"/>
        <w:jc w:val="both"/>
      </w:pPr>
      <w:r>
        <w:t>A</w:t>
      </w:r>
      <w:r>
        <w:rPr>
          <w:spacing w:val="1"/>
        </w:rPr>
        <w:t xml:space="preserve"> </w:t>
      </w:r>
      <w:r>
        <w:t>circumvention</w:t>
      </w:r>
      <w:r>
        <w:rPr>
          <w:spacing w:val="1"/>
        </w:rPr>
        <w:t xml:space="preserve"> </w:t>
      </w:r>
      <w:r>
        <w:t>device</w:t>
      </w:r>
      <w:r>
        <w:rPr>
          <w:spacing w:val="1"/>
        </w:rPr>
        <w:t xml:space="preserve"> </w:t>
      </w:r>
      <w:r>
        <w:t>is</w:t>
      </w:r>
      <w:r>
        <w:rPr>
          <w:spacing w:val="60"/>
        </w:rPr>
        <w:t xml:space="preserve"> </w:t>
      </w:r>
      <w:r>
        <w:t>any</w:t>
      </w:r>
      <w:r>
        <w:rPr>
          <w:spacing w:val="60"/>
        </w:rPr>
        <w:t xml:space="preserve"> </w:t>
      </w:r>
      <w:r>
        <w:t>control</w:t>
      </w:r>
      <w:r>
        <w:rPr>
          <w:spacing w:val="60"/>
        </w:rPr>
        <w:t xml:space="preserve"> </w:t>
      </w:r>
      <w:r>
        <w:t>device,</w:t>
      </w:r>
      <w:r>
        <w:rPr>
          <w:spacing w:val="60"/>
        </w:rPr>
        <w:t xml:space="preserve"> </w:t>
      </w:r>
      <w:r>
        <w:t>software,</w:t>
      </w:r>
      <w:r>
        <w:rPr>
          <w:spacing w:val="60"/>
        </w:rPr>
        <w:t xml:space="preserve"> </w:t>
      </w:r>
      <w:r>
        <w:t>component,</w:t>
      </w:r>
      <w:r>
        <w:rPr>
          <w:spacing w:val="60"/>
        </w:rPr>
        <w:t xml:space="preserve"> </w:t>
      </w:r>
      <w:r>
        <w:t>or</w:t>
      </w:r>
      <w:r>
        <w:rPr>
          <w:spacing w:val="60"/>
        </w:rPr>
        <w:t xml:space="preserve"> </w:t>
      </w:r>
      <w:r>
        <w:t>part</w:t>
      </w:r>
      <w:r>
        <w:rPr>
          <w:spacing w:val="60"/>
        </w:rPr>
        <w:t xml:space="preserve"> </w:t>
      </w:r>
      <w:r>
        <w:t>that</w:t>
      </w:r>
      <w:r>
        <w:rPr>
          <w:spacing w:val="60"/>
        </w:rPr>
        <w:t xml:space="preserve"> </w:t>
      </w:r>
      <w:r>
        <w:t>alters</w:t>
      </w:r>
      <w:r>
        <w:rPr>
          <w:spacing w:val="1"/>
        </w:rPr>
        <w:t xml:space="preserve"> </w:t>
      </w:r>
      <w:r>
        <w:t>the</w:t>
      </w:r>
      <w:r>
        <w:rPr>
          <w:spacing w:val="61"/>
        </w:rPr>
        <w:t xml:space="preserve"> </w:t>
      </w:r>
      <w:r>
        <w:t>refrigerating</w:t>
      </w:r>
      <w:r>
        <w:rPr>
          <w:spacing w:val="60"/>
        </w:rPr>
        <w:t xml:space="preserve"> </w:t>
      </w:r>
      <w:r>
        <w:t>characteristics</w:t>
      </w:r>
      <w:r>
        <w:rPr>
          <w:spacing w:val="60"/>
        </w:rPr>
        <w:t xml:space="preserve"> </w:t>
      </w:r>
      <w:r>
        <w:t>during</w:t>
      </w:r>
      <w:r>
        <w:rPr>
          <w:spacing w:val="60"/>
        </w:rPr>
        <w:t xml:space="preserve"> </w:t>
      </w:r>
      <w:r>
        <w:t>any</w:t>
      </w:r>
      <w:r>
        <w:rPr>
          <w:spacing w:val="60"/>
        </w:rPr>
        <w:t xml:space="preserve"> </w:t>
      </w:r>
      <w:r>
        <w:t>test</w:t>
      </w:r>
      <w:r>
        <w:rPr>
          <w:spacing w:val="60"/>
        </w:rPr>
        <w:t xml:space="preserve"> </w:t>
      </w:r>
      <w:r>
        <w:t>procedure,</w:t>
      </w:r>
      <w:r>
        <w:rPr>
          <w:spacing w:val="60"/>
        </w:rPr>
        <w:t xml:space="preserve"> </w:t>
      </w:r>
      <w:r>
        <w:t>resulting   in</w:t>
      </w:r>
      <w:r>
        <w:rPr>
          <w:spacing w:val="60"/>
        </w:rPr>
        <w:t xml:space="preserve"> </w:t>
      </w:r>
      <w:r>
        <w:t>measurements</w:t>
      </w:r>
      <w:r>
        <w:rPr>
          <w:spacing w:val="1"/>
        </w:rPr>
        <w:t xml:space="preserve"> </w:t>
      </w:r>
      <w:r>
        <w:t>that</w:t>
      </w:r>
      <w:r>
        <w:rPr>
          <w:spacing w:val="1"/>
        </w:rPr>
        <w:t xml:space="preserve"> </w:t>
      </w:r>
      <w:r>
        <w:t>are</w:t>
      </w:r>
      <w:r>
        <w:rPr>
          <w:spacing w:val="1"/>
        </w:rPr>
        <w:t xml:space="preserve"> </w:t>
      </w:r>
      <w:r>
        <w:t>unrepresentative</w:t>
      </w:r>
      <w:r>
        <w:rPr>
          <w:spacing w:val="1"/>
        </w:rPr>
        <w:t xml:space="preserve"> </w:t>
      </w:r>
      <w:r>
        <w:t>of</w:t>
      </w:r>
      <w:r>
        <w:rPr>
          <w:spacing w:val="1"/>
        </w:rPr>
        <w:t xml:space="preserve"> </w:t>
      </w:r>
      <w:r>
        <w:t>the</w:t>
      </w:r>
      <w:r>
        <w:rPr>
          <w:spacing w:val="1"/>
        </w:rPr>
        <w:t xml:space="preserve"> </w:t>
      </w:r>
      <w:r>
        <w:t>appliance’s</w:t>
      </w:r>
      <w:r>
        <w:rPr>
          <w:spacing w:val="1"/>
        </w:rPr>
        <w:t xml:space="preserve"> </w:t>
      </w:r>
      <w:r>
        <w:t>true</w:t>
      </w:r>
      <w:r>
        <w:rPr>
          <w:spacing w:val="1"/>
        </w:rPr>
        <w:t xml:space="preserve"> </w:t>
      </w:r>
      <w:r>
        <w:t>characteristics</w:t>
      </w:r>
      <w:r>
        <w:rPr>
          <w:spacing w:val="60"/>
        </w:rPr>
        <w:t xml:space="preserve"> </w:t>
      </w:r>
      <w:r>
        <w:t>that</w:t>
      </w:r>
      <w:r>
        <w:rPr>
          <w:spacing w:val="60"/>
        </w:rPr>
        <w:t xml:space="preserve"> </w:t>
      </w:r>
      <w:r>
        <w:t>may</w:t>
      </w:r>
      <w:r>
        <w:rPr>
          <w:spacing w:val="60"/>
        </w:rPr>
        <w:t xml:space="preserve"> </w:t>
      </w:r>
      <w:r>
        <w:t>occur</w:t>
      </w:r>
      <w:r>
        <w:rPr>
          <w:spacing w:val="60"/>
        </w:rPr>
        <w:t xml:space="preserve"> </w:t>
      </w:r>
      <w:r>
        <w:t>during</w:t>
      </w:r>
      <w:r>
        <w:rPr>
          <w:spacing w:val="1"/>
        </w:rPr>
        <w:t xml:space="preserve"> </w:t>
      </w:r>
      <w:r>
        <w:t>normal</w:t>
      </w:r>
      <w:r>
        <w:rPr>
          <w:spacing w:val="1"/>
        </w:rPr>
        <w:t xml:space="preserve"> </w:t>
      </w:r>
      <w:r>
        <w:t>use</w:t>
      </w:r>
      <w:r>
        <w:rPr>
          <w:spacing w:val="1"/>
        </w:rPr>
        <w:t xml:space="preserve"> </w:t>
      </w:r>
      <w:r>
        <w:t>under</w:t>
      </w:r>
      <w:r>
        <w:rPr>
          <w:spacing w:val="1"/>
        </w:rPr>
        <w:t xml:space="preserve"> </w:t>
      </w:r>
      <w:r>
        <w:t>comparable</w:t>
      </w:r>
      <w:r>
        <w:rPr>
          <w:spacing w:val="1"/>
        </w:rPr>
        <w:t xml:space="preserve"> </w:t>
      </w:r>
      <w:r>
        <w:t>conditions.</w:t>
      </w:r>
      <w:r>
        <w:rPr>
          <w:spacing w:val="1"/>
        </w:rPr>
        <w:t xml:space="preserve"> </w:t>
      </w:r>
      <w:r>
        <w:t>Generally,</w:t>
      </w:r>
      <w:r>
        <w:rPr>
          <w:spacing w:val="1"/>
        </w:rPr>
        <w:t xml:space="preserve"> </w:t>
      </w:r>
      <w:r>
        <w:t>circumvention</w:t>
      </w:r>
      <w:r>
        <w:rPr>
          <w:spacing w:val="1"/>
        </w:rPr>
        <w:t xml:space="preserve"> </w:t>
      </w:r>
      <w:r>
        <w:t>devices</w:t>
      </w:r>
      <w:r>
        <w:rPr>
          <w:spacing w:val="1"/>
        </w:rPr>
        <w:t xml:space="preserve"> </w:t>
      </w:r>
      <w:r>
        <w:t>save</w:t>
      </w:r>
      <w:r>
        <w:rPr>
          <w:spacing w:val="1"/>
        </w:rPr>
        <w:t xml:space="preserve"> </w:t>
      </w:r>
      <w:r>
        <w:t>energy</w:t>
      </w:r>
      <w:r>
        <w:rPr>
          <w:spacing w:val="1"/>
        </w:rPr>
        <w:t xml:space="preserve"> </w:t>
      </w:r>
      <w:r>
        <w:t>during</w:t>
      </w:r>
      <w:r>
        <w:rPr>
          <w:spacing w:val="1"/>
        </w:rPr>
        <w:t xml:space="preserve"> </w:t>
      </w:r>
      <w:r>
        <w:t>an</w:t>
      </w:r>
      <w:r>
        <w:rPr>
          <w:spacing w:val="1"/>
        </w:rPr>
        <w:t xml:space="preserve"> </w:t>
      </w:r>
      <w:r>
        <w:t>energy</w:t>
      </w:r>
      <w:r>
        <w:rPr>
          <w:spacing w:val="1"/>
        </w:rPr>
        <w:t xml:space="preserve"> </w:t>
      </w:r>
      <w:r>
        <w:t>test</w:t>
      </w:r>
      <w:r>
        <w:rPr>
          <w:spacing w:val="60"/>
        </w:rPr>
        <w:t xml:space="preserve"> </w:t>
      </w:r>
      <w:r>
        <w:t>but</w:t>
      </w:r>
      <w:r>
        <w:rPr>
          <w:spacing w:val="60"/>
        </w:rPr>
        <w:t xml:space="preserve"> </w:t>
      </w:r>
      <w:r>
        <w:t>not</w:t>
      </w:r>
      <w:r>
        <w:rPr>
          <w:spacing w:val="60"/>
        </w:rPr>
        <w:t xml:space="preserve"> </w:t>
      </w:r>
      <w:r>
        <w:t>during</w:t>
      </w:r>
      <w:r>
        <w:rPr>
          <w:spacing w:val="60"/>
        </w:rPr>
        <w:t xml:space="preserve"> </w:t>
      </w:r>
      <w:r>
        <w:t>normal</w:t>
      </w:r>
      <w:r>
        <w:rPr>
          <w:spacing w:val="60"/>
        </w:rPr>
        <w:t xml:space="preserve"> </w:t>
      </w:r>
      <w:r>
        <w:t>use.</w:t>
      </w:r>
      <w:r>
        <w:rPr>
          <w:spacing w:val="60"/>
        </w:rPr>
        <w:t xml:space="preserve"> </w:t>
      </w:r>
      <w:r>
        <w:t>Examples</w:t>
      </w:r>
      <w:r>
        <w:rPr>
          <w:spacing w:val="60"/>
        </w:rPr>
        <w:t xml:space="preserve"> </w:t>
      </w:r>
      <w:r>
        <w:t>of</w:t>
      </w:r>
      <w:r>
        <w:rPr>
          <w:spacing w:val="60"/>
        </w:rPr>
        <w:t xml:space="preserve"> </w:t>
      </w:r>
      <w:r>
        <w:t>circumvention</w:t>
      </w:r>
      <w:r>
        <w:rPr>
          <w:spacing w:val="60"/>
        </w:rPr>
        <w:t xml:space="preserve"> </w:t>
      </w:r>
      <w:r>
        <w:t>may</w:t>
      </w:r>
      <w:r>
        <w:rPr>
          <w:spacing w:val="1"/>
        </w:rPr>
        <w:t xml:space="preserve"> </w:t>
      </w:r>
      <w:r>
        <w:t>include,</w:t>
      </w:r>
      <w:r>
        <w:rPr>
          <w:spacing w:val="1"/>
        </w:rPr>
        <w:t xml:space="preserve"> </w:t>
      </w:r>
      <w:r>
        <w:t>without</w:t>
      </w:r>
      <w:r>
        <w:rPr>
          <w:spacing w:val="1"/>
        </w:rPr>
        <w:t xml:space="preserve"> </w:t>
      </w:r>
      <w:r>
        <w:t>limitation,</w:t>
      </w:r>
      <w:r>
        <w:rPr>
          <w:spacing w:val="1"/>
        </w:rPr>
        <w:t xml:space="preserve"> </w:t>
      </w:r>
      <w:r>
        <w:t>any</w:t>
      </w:r>
      <w:r>
        <w:rPr>
          <w:spacing w:val="1"/>
        </w:rPr>
        <w:t xml:space="preserve"> </w:t>
      </w:r>
      <w:r>
        <w:t>variation</w:t>
      </w:r>
      <w:r>
        <w:rPr>
          <w:spacing w:val="1"/>
        </w:rPr>
        <w:t xml:space="preserve"> </w:t>
      </w:r>
      <w:r>
        <w:t>to</w:t>
      </w:r>
      <w:r>
        <w:rPr>
          <w:spacing w:val="1"/>
        </w:rPr>
        <w:t xml:space="preserve"> </w:t>
      </w:r>
      <w:r>
        <w:t>normal</w:t>
      </w:r>
      <w:r>
        <w:rPr>
          <w:spacing w:val="1"/>
        </w:rPr>
        <w:t xml:space="preserve"> </w:t>
      </w:r>
      <w:r>
        <w:t>operation</w:t>
      </w:r>
      <w:r>
        <w:rPr>
          <w:spacing w:val="1"/>
        </w:rPr>
        <w:t xml:space="preserve"> </w:t>
      </w:r>
      <w:r>
        <w:t>when</w:t>
      </w:r>
      <w:r>
        <w:rPr>
          <w:spacing w:val="60"/>
        </w:rPr>
        <w:t xml:space="preserve"> </w:t>
      </w:r>
      <w:r>
        <w:t>the</w:t>
      </w:r>
      <w:r>
        <w:rPr>
          <w:spacing w:val="60"/>
        </w:rPr>
        <w:t xml:space="preserve"> </w:t>
      </w:r>
      <w:r>
        <w:t>appliance</w:t>
      </w:r>
      <w:r>
        <w:rPr>
          <w:spacing w:val="60"/>
        </w:rPr>
        <w:t xml:space="preserve"> </w:t>
      </w:r>
      <w:r>
        <w:t>is</w:t>
      </w:r>
      <w:r>
        <w:rPr>
          <w:spacing w:val="1"/>
        </w:rPr>
        <w:t xml:space="preserve"> </w:t>
      </w:r>
      <w:r>
        <w:t>subjected</w:t>
      </w:r>
      <w:r>
        <w:rPr>
          <w:spacing w:val="16"/>
        </w:rPr>
        <w:t xml:space="preserve"> </w:t>
      </w:r>
      <w:r>
        <w:t>to</w:t>
      </w:r>
      <w:r>
        <w:rPr>
          <w:spacing w:val="21"/>
        </w:rPr>
        <w:t xml:space="preserve"> </w:t>
      </w:r>
      <w:r>
        <w:t>testing,</w:t>
      </w:r>
      <w:r>
        <w:rPr>
          <w:spacing w:val="25"/>
        </w:rPr>
        <w:t xml:space="preserve"> </w:t>
      </w:r>
      <w:r>
        <w:t>and</w:t>
      </w:r>
      <w:r>
        <w:rPr>
          <w:spacing w:val="19"/>
        </w:rPr>
        <w:t xml:space="preserve"> </w:t>
      </w:r>
      <w:r>
        <w:t>includes</w:t>
      </w:r>
      <w:r>
        <w:rPr>
          <w:spacing w:val="18"/>
        </w:rPr>
        <w:t xml:space="preserve"> </w:t>
      </w:r>
      <w:r>
        <w:t>devices</w:t>
      </w:r>
      <w:r>
        <w:rPr>
          <w:spacing w:val="20"/>
        </w:rPr>
        <w:t xml:space="preserve"> </w:t>
      </w:r>
      <w:r>
        <w:t>that:</w:t>
      </w:r>
    </w:p>
    <w:p w14:paraId="63EE49F1" w14:textId="77777777" w:rsidR="002929E2" w:rsidRDefault="002929E2" w:rsidP="002929E2">
      <w:pPr>
        <w:pStyle w:val="BodyText"/>
        <w:spacing w:before="3"/>
      </w:pPr>
    </w:p>
    <w:p w14:paraId="47979D82" w14:textId="77777777" w:rsidR="002929E2" w:rsidRDefault="002929E2" w:rsidP="006644B4">
      <w:pPr>
        <w:pStyle w:val="ListParagraph"/>
        <w:numPr>
          <w:ilvl w:val="0"/>
          <w:numId w:val="59"/>
        </w:numPr>
        <w:tabs>
          <w:tab w:val="left" w:pos="630"/>
        </w:tabs>
        <w:ind w:left="720"/>
        <w:rPr>
          <w:sz w:val="24"/>
        </w:rPr>
      </w:pPr>
      <w:r>
        <w:rPr>
          <w:sz w:val="24"/>
        </w:rPr>
        <w:t>alter</w:t>
      </w:r>
      <w:r>
        <w:rPr>
          <w:spacing w:val="52"/>
          <w:sz w:val="24"/>
        </w:rPr>
        <w:t xml:space="preserve"> </w:t>
      </w:r>
      <w:r>
        <w:rPr>
          <w:sz w:val="24"/>
        </w:rPr>
        <w:t>compartment</w:t>
      </w:r>
      <w:r>
        <w:rPr>
          <w:spacing w:val="52"/>
          <w:sz w:val="24"/>
        </w:rPr>
        <w:t xml:space="preserve"> </w:t>
      </w:r>
      <w:r>
        <w:rPr>
          <w:sz w:val="24"/>
        </w:rPr>
        <w:t>temperature</w:t>
      </w:r>
      <w:r>
        <w:rPr>
          <w:spacing w:val="50"/>
          <w:sz w:val="24"/>
        </w:rPr>
        <w:t xml:space="preserve"> </w:t>
      </w:r>
      <w:r>
        <w:rPr>
          <w:sz w:val="24"/>
        </w:rPr>
        <w:t>set</w:t>
      </w:r>
      <w:r>
        <w:rPr>
          <w:spacing w:val="55"/>
          <w:sz w:val="24"/>
        </w:rPr>
        <w:t xml:space="preserve"> </w:t>
      </w:r>
      <w:r>
        <w:rPr>
          <w:sz w:val="24"/>
        </w:rPr>
        <w:t>points</w:t>
      </w:r>
      <w:r>
        <w:rPr>
          <w:spacing w:val="52"/>
          <w:sz w:val="24"/>
        </w:rPr>
        <w:t xml:space="preserve"> </w:t>
      </w:r>
      <w:r>
        <w:rPr>
          <w:sz w:val="24"/>
        </w:rPr>
        <w:t>during</w:t>
      </w:r>
      <w:r>
        <w:rPr>
          <w:spacing w:val="45"/>
          <w:sz w:val="24"/>
        </w:rPr>
        <w:t xml:space="preserve"> </w:t>
      </w:r>
      <w:r>
        <w:rPr>
          <w:sz w:val="24"/>
        </w:rPr>
        <w:t>the</w:t>
      </w:r>
      <w:r>
        <w:rPr>
          <w:spacing w:val="50"/>
          <w:sz w:val="24"/>
        </w:rPr>
        <w:t xml:space="preserve"> </w:t>
      </w:r>
      <w:r>
        <w:rPr>
          <w:sz w:val="24"/>
        </w:rPr>
        <w:t>test;</w:t>
      </w:r>
      <w:r>
        <w:rPr>
          <w:spacing w:val="59"/>
          <w:sz w:val="24"/>
        </w:rPr>
        <w:t xml:space="preserve"> </w:t>
      </w:r>
      <w:r>
        <w:rPr>
          <w:sz w:val="24"/>
        </w:rPr>
        <w:t>or</w:t>
      </w:r>
    </w:p>
    <w:p w14:paraId="1E826C4E" w14:textId="77777777" w:rsidR="002929E2" w:rsidRDefault="002929E2" w:rsidP="006644B4">
      <w:pPr>
        <w:pStyle w:val="ListParagraph"/>
        <w:numPr>
          <w:ilvl w:val="0"/>
          <w:numId w:val="59"/>
        </w:numPr>
        <w:tabs>
          <w:tab w:val="left" w:pos="630"/>
        </w:tabs>
        <w:spacing w:before="77" w:line="242" w:lineRule="auto"/>
        <w:ind w:left="720"/>
        <w:rPr>
          <w:sz w:val="24"/>
        </w:rPr>
      </w:pPr>
      <w:r>
        <w:rPr>
          <w:sz w:val="24"/>
        </w:rPr>
        <w:t>activate</w:t>
      </w:r>
      <w:r>
        <w:rPr>
          <w:spacing w:val="51"/>
          <w:sz w:val="24"/>
        </w:rPr>
        <w:t xml:space="preserve"> </w:t>
      </w:r>
      <w:r>
        <w:rPr>
          <w:sz w:val="24"/>
        </w:rPr>
        <w:t>or</w:t>
      </w:r>
      <w:r>
        <w:rPr>
          <w:spacing w:val="50"/>
          <w:sz w:val="24"/>
        </w:rPr>
        <w:t xml:space="preserve"> </w:t>
      </w:r>
      <w:r>
        <w:rPr>
          <w:sz w:val="24"/>
        </w:rPr>
        <w:t>de-activate</w:t>
      </w:r>
      <w:r>
        <w:rPr>
          <w:spacing w:val="53"/>
          <w:sz w:val="24"/>
        </w:rPr>
        <w:t xml:space="preserve"> </w:t>
      </w:r>
      <w:r>
        <w:rPr>
          <w:sz w:val="24"/>
        </w:rPr>
        <w:t>heaters</w:t>
      </w:r>
      <w:r>
        <w:rPr>
          <w:spacing w:val="47"/>
          <w:sz w:val="24"/>
        </w:rPr>
        <w:t xml:space="preserve"> </w:t>
      </w:r>
      <w:r>
        <w:rPr>
          <w:sz w:val="24"/>
        </w:rPr>
        <w:t>or</w:t>
      </w:r>
      <w:r>
        <w:rPr>
          <w:spacing w:val="50"/>
          <w:sz w:val="24"/>
        </w:rPr>
        <w:t xml:space="preserve"> </w:t>
      </w:r>
      <w:r>
        <w:rPr>
          <w:sz w:val="24"/>
        </w:rPr>
        <w:t>other</w:t>
      </w:r>
      <w:r>
        <w:rPr>
          <w:spacing w:val="50"/>
          <w:sz w:val="24"/>
        </w:rPr>
        <w:t xml:space="preserve"> </w:t>
      </w:r>
      <w:r>
        <w:rPr>
          <w:sz w:val="24"/>
        </w:rPr>
        <w:t>energy-consuming</w:t>
      </w:r>
      <w:r>
        <w:rPr>
          <w:spacing w:val="46"/>
          <w:sz w:val="24"/>
        </w:rPr>
        <w:t xml:space="preserve"> </w:t>
      </w:r>
      <w:r>
        <w:rPr>
          <w:sz w:val="24"/>
        </w:rPr>
        <w:t>devices</w:t>
      </w:r>
      <w:r>
        <w:rPr>
          <w:spacing w:val="52"/>
          <w:sz w:val="24"/>
        </w:rPr>
        <w:t xml:space="preserve"> </w:t>
      </w:r>
      <w:r>
        <w:rPr>
          <w:sz w:val="24"/>
        </w:rPr>
        <w:t>during</w:t>
      </w:r>
      <w:r>
        <w:rPr>
          <w:spacing w:val="43"/>
          <w:sz w:val="24"/>
        </w:rPr>
        <w:t xml:space="preserve"> </w:t>
      </w:r>
      <w:r>
        <w:rPr>
          <w:sz w:val="24"/>
        </w:rPr>
        <w:t>the</w:t>
      </w:r>
      <w:r>
        <w:rPr>
          <w:spacing w:val="50"/>
          <w:sz w:val="24"/>
        </w:rPr>
        <w:t xml:space="preserve"> </w:t>
      </w:r>
      <w:r>
        <w:rPr>
          <w:sz w:val="24"/>
        </w:rPr>
        <w:t>test;</w:t>
      </w:r>
      <w:r>
        <w:rPr>
          <w:spacing w:val="1"/>
          <w:sz w:val="24"/>
        </w:rPr>
        <w:t xml:space="preserve"> </w:t>
      </w:r>
      <w:r>
        <w:rPr>
          <w:sz w:val="24"/>
        </w:rPr>
        <w:t>or</w:t>
      </w:r>
    </w:p>
    <w:p w14:paraId="0C81AB47" w14:textId="77777777" w:rsidR="002929E2" w:rsidRDefault="002929E2" w:rsidP="006644B4">
      <w:pPr>
        <w:pStyle w:val="ListParagraph"/>
        <w:numPr>
          <w:ilvl w:val="0"/>
          <w:numId w:val="59"/>
        </w:numPr>
        <w:tabs>
          <w:tab w:val="left" w:pos="630"/>
        </w:tabs>
        <w:spacing w:before="73" w:line="242" w:lineRule="auto"/>
        <w:ind w:left="720"/>
        <w:rPr>
          <w:sz w:val="24"/>
        </w:rPr>
      </w:pPr>
      <w:r>
        <w:rPr>
          <w:sz w:val="24"/>
        </w:rPr>
        <w:t>manipulate</w:t>
      </w:r>
      <w:r>
        <w:rPr>
          <w:spacing w:val="5"/>
          <w:sz w:val="24"/>
        </w:rPr>
        <w:t xml:space="preserve"> </w:t>
      </w:r>
      <w:r>
        <w:rPr>
          <w:sz w:val="24"/>
        </w:rPr>
        <w:t>compressor</w:t>
      </w:r>
      <w:r>
        <w:rPr>
          <w:spacing w:val="1"/>
          <w:sz w:val="24"/>
        </w:rPr>
        <w:t xml:space="preserve"> </w:t>
      </w:r>
      <w:r>
        <w:rPr>
          <w:sz w:val="24"/>
        </w:rPr>
        <w:t>cycle</w:t>
      </w:r>
      <w:r>
        <w:rPr>
          <w:spacing w:val="60"/>
          <w:sz w:val="24"/>
        </w:rPr>
        <w:t xml:space="preserve"> </w:t>
      </w:r>
      <w:r>
        <w:rPr>
          <w:sz w:val="24"/>
        </w:rPr>
        <w:t>time</w:t>
      </w:r>
      <w:r>
        <w:rPr>
          <w:spacing w:val="61"/>
          <w:sz w:val="24"/>
        </w:rPr>
        <w:t xml:space="preserve"> </w:t>
      </w:r>
      <w:r>
        <w:rPr>
          <w:sz w:val="24"/>
        </w:rPr>
        <w:t>or</w:t>
      </w:r>
      <w:r>
        <w:rPr>
          <w:spacing w:val="61"/>
          <w:sz w:val="24"/>
        </w:rPr>
        <w:t xml:space="preserve"> </w:t>
      </w:r>
      <w:r>
        <w:rPr>
          <w:sz w:val="24"/>
        </w:rPr>
        <w:t>other</w:t>
      </w:r>
      <w:r>
        <w:rPr>
          <w:spacing w:val="61"/>
          <w:sz w:val="24"/>
        </w:rPr>
        <w:t xml:space="preserve"> </w:t>
      </w:r>
      <w:r>
        <w:rPr>
          <w:sz w:val="24"/>
        </w:rPr>
        <w:t>operating</w:t>
      </w:r>
      <w:r>
        <w:rPr>
          <w:spacing w:val="58"/>
          <w:sz w:val="24"/>
        </w:rPr>
        <w:t xml:space="preserve"> </w:t>
      </w:r>
      <w:r>
        <w:rPr>
          <w:sz w:val="24"/>
        </w:rPr>
        <w:t>parameters</w:t>
      </w:r>
      <w:r>
        <w:rPr>
          <w:spacing w:val="58"/>
          <w:sz w:val="24"/>
        </w:rPr>
        <w:t xml:space="preserve"> </w:t>
      </w:r>
      <w:r>
        <w:rPr>
          <w:sz w:val="24"/>
        </w:rPr>
        <w:t>during</w:t>
      </w:r>
      <w:r>
        <w:rPr>
          <w:spacing w:val="55"/>
          <w:sz w:val="24"/>
        </w:rPr>
        <w:t xml:space="preserve"> </w:t>
      </w:r>
      <w:r>
        <w:rPr>
          <w:sz w:val="24"/>
        </w:rPr>
        <w:t>the</w:t>
      </w:r>
      <w:r>
        <w:rPr>
          <w:spacing w:val="61"/>
          <w:sz w:val="24"/>
        </w:rPr>
        <w:t xml:space="preserve"> </w:t>
      </w:r>
      <w:r>
        <w:rPr>
          <w:sz w:val="24"/>
        </w:rPr>
        <w:t>test;</w:t>
      </w:r>
      <w:r>
        <w:rPr>
          <w:spacing w:val="1"/>
          <w:sz w:val="24"/>
        </w:rPr>
        <w:t xml:space="preserve"> </w:t>
      </w:r>
      <w:r>
        <w:rPr>
          <w:sz w:val="24"/>
        </w:rPr>
        <w:t>or</w:t>
      </w:r>
    </w:p>
    <w:p w14:paraId="65948C72" w14:textId="77777777" w:rsidR="002929E2" w:rsidRDefault="002929E2" w:rsidP="006644B4">
      <w:pPr>
        <w:pStyle w:val="ListParagraph"/>
        <w:numPr>
          <w:ilvl w:val="0"/>
          <w:numId w:val="59"/>
        </w:numPr>
        <w:tabs>
          <w:tab w:val="left" w:pos="630"/>
        </w:tabs>
        <w:spacing w:before="77"/>
        <w:ind w:left="720"/>
        <w:rPr>
          <w:sz w:val="24"/>
        </w:rPr>
      </w:pPr>
      <w:r>
        <w:rPr>
          <w:sz w:val="24"/>
        </w:rPr>
        <w:t>manipulate</w:t>
      </w:r>
      <w:r>
        <w:rPr>
          <w:spacing w:val="59"/>
          <w:sz w:val="24"/>
        </w:rPr>
        <w:t xml:space="preserve"> </w:t>
      </w:r>
      <w:r>
        <w:rPr>
          <w:sz w:val="24"/>
        </w:rPr>
        <w:t>the</w:t>
      </w:r>
      <w:r>
        <w:rPr>
          <w:spacing w:val="59"/>
          <w:sz w:val="24"/>
        </w:rPr>
        <w:t xml:space="preserve"> </w:t>
      </w:r>
      <w:r>
        <w:rPr>
          <w:sz w:val="24"/>
        </w:rPr>
        <w:t>defrost</w:t>
      </w:r>
      <w:r>
        <w:rPr>
          <w:spacing w:val="60"/>
          <w:sz w:val="24"/>
        </w:rPr>
        <w:t xml:space="preserve"> </w:t>
      </w:r>
      <w:r>
        <w:rPr>
          <w:sz w:val="24"/>
        </w:rPr>
        <w:t>interval.</w:t>
      </w:r>
    </w:p>
    <w:p w14:paraId="0EDCE076" w14:textId="77777777" w:rsidR="002929E2" w:rsidRDefault="002929E2" w:rsidP="002929E2">
      <w:pPr>
        <w:pStyle w:val="BodyText"/>
        <w:spacing w:before="11"/>
        <w:rPr>
          <w:sz w:val="23"/>
        </w:rPr>
      </w:pPr>
    </w:p>
    <w:p w14:paraId="4A9BC9B0" w14:textId="77777777" w:rsidR="002929E2" w:rsidRDefault="002929E2" w:rsidP="002929E2">
      <w:pPr>
        <w:pStyle w:val="BodyText"/>
        <w:jc w:val="both"/>
      </w:pPr>
      <w:r>
        <w:t>Devices</w:t>
      </w:r>
      <w:r>
        <w:rPr>
          <w:spacing w:val="45"/>
        </w:rPr>
        <w:t xml:space="preserve"> </w:t>
      </w:r>
      <w:r>
        <w:t>that</w:t>
      </w:r>
      <w:r>
        <w:rPr>
          <w:spacing w:val="45"/>
        </w:rPr>
        <w:t xml:space="preserve"> </w:t>
      </w:r>
      <w:r>
        <w:t>operate</w:t>
      </w:r>
      <w:r>
        <w:rPr>
          <w:spacing w:val="44"/>
        </w:rPr>
        <w:t xml:space="preserve"> </w:t>
      </w:r>
      <w:r>
        <w:t>over</w:t>
      </w:r>
      <w:r>
        <w:rPr>
          <w:spacing w:val="44"/>
        </w:rPr>
        <w:t xml:space="preserve"> </w:t>
      </w:r>
      <w:r>
        <w:t>a</w:t>
      </w:r>
      <w:r>
        <w:rPr>
          <w:spacing w:val="44"/>
        </w:rPr>
        <w:t xml:space="preserve"> </w:t>
      </w:r>
      <w:r>
        <w:t>restricted</w:t>
      </w:r>
      <w:r>
        <w:rPr>
          <w:spacing w:val="46"/>
        </w:rPr>
        <w:t xml:space="preserve"> </w:t>
      </w:r>
      <w:r>
        <w:t>range</w:t>
      </w:r>
      <w:r>
        <w:rPr>
          <w:spacing w:val="44"/>
        </w:rPr>
        <w:t xml:space="preserve"> </w:t>
      </w:r>
      <w:r>
        <w:t>of</w:t>
      </w:r>
      <w:r>
        <w:rPr>
          <w:spacing w:val="44"/>
        </w:rPr>
        <w:t xml:space="preserve"> </w:t>
      </w:r>
      <w:r>
        <w:t>conditions</w:t>
      </w:r>
      <w:r>
        <w:rPr>
          <w:spacing w:val="64"/>
        </w:rPr>
        <w:t xml:space="preserve"> </w:t>
      </w:r>
      <w:r>
        <w:t>and</w:t>
      </w:r>
      <w:r>
        <w:rPr>
          <w:spacing w:val="47"/>
        </w:rPr>
        <w:t xml:space="preserve"> </w:t>
      </w:r>
      <w:r>
        <w:t>which</w:t>
      </w:r>
      <w:r>
        <w:rPr>
          <w:spacing w:val="45"/>
        </w:rPr>
        <w:t xml:space="preserve"> </w:t>
      </w:r>
      <w:r>
        <w:t>are:</w:t>
      </w:r>
    </w:p>
    <w:p w14:paraId="55952EF7" w14:textId="77777777" w:rsidR="002929E2" w:rsidRDefault="002929E2" w:rsidP="002929E2">
      <w:pPr>
        <w:pStyle w:val="BodyText"/>
      </w:pPr>
    </w:p>
    <w:p w14:paraId="5737A540" w14:textId="2DCFDCDC" w:rsidR="002929E2" w:rsidRDefault="002929E2" w:rsidP="006644B4">
      <w:pPr>
        <w:pStyle w:val="ListParagraph"/>
        <w:numPr>
          <w:ilvl w:val="0"/>
          <w:numId w:val="60"/>
        </w:numPr>
        <w:ind w:left="630" w:hanging="270"/>
        <w:rPr>
          <w:sz w:val="24"/>
        </w:rPr>
      </w:pPr>
      <w:r>
        <w:rPr>
          <w:sz w:val="24"/>
        </w:rPr>
        <w:t>required</w:t>
      </w:r>
      <w:r>
        <w:rPr>
          <w:spacing w:val="61"/>
          <w:sz w:val="24"/>
        </w:rPr>
        <w:t xml:space="preserve"> </w:t>
      </w:r>
      <w:r>
        <w:rPr>
          <w:sz w:val="24"/>
        </w:rPr>
        <w:t>for</w:t>
      </w:r>
      <w:r>
        <w:rPr>
          <w:spacing w:val="61"/>
          <w:sz w:val="24"/>
        </w:rPr>
        <w:t xml:space="preserve"> </w:t>
      </w:r>
      <w:r>
        <w:rPr>
          <w:sz w:val="24"/>
        </w:rPr>
        <w:t>the</w:t>
      </w:r>
      <w:r>
        <w:rPr>
          <w:spacing w:val="61"/>
          <w:sz w:val="24"/>
        </w:rPr>
        <w:t xml:space="preserve"> </w:t>
      </w:r>
      <w:r>
        <w:rPr>
          <w:sz w:val="24"/>
        </w:rPr>
        <w:t>maintenance</w:t>
      </w:r>
      <w:r>
        <w:rPr>
          <w:spacing w:val="61"/>
          <w:sz w:val="24"/>
        </w:rPr>
        <w:t xml:space="preserve"> </w:t>
      </w:r>
      <w:r>
        <w:rPr>
          <w:sz w:val="24"/>
        </w:rPr>
        <w:t>of</w:t>
      </w:r>
      <w:r>
        <w:rPr>
          <w:spacing w:val="61"/>
          <w:sz w:val="24"/>
        </w:rPr>
        <w:t xml:space="preserve"> </w:t>
      </w:r>
      <w:r>
        <w:rPr>
          <w:sz w:val="24"/>
        </w:rPr>
        <w:t>satisfactory</w:t>
      </w:r>
      <w:r>
        <w:rPr>
          <w:spacing w:val="61"/>
          <w:sz w:val="24"/>
        </w:rPr>
        <w:t xml:space="preserve"> </w:t>
      </w:r>
      <w:r>
        <w:rPr>
          <w:sz w:val="24"/>
        </w:rPr>
        <w:t>food</w:t>
      </w:r>
      <w:r>
        <w:rPr>
          <w:spacing w:val="61"/>
          <w:sz w:val="24"/>
        </w:rPr>
        <w:t xml:space="preserve"> </w:t>
      </w:r>
      <w:r>
        <w:rPr>
          <w:sz w:val="24"/>
        </w:rPr>
        <w:t>preservation   temperatures</w:t>
      </w:r>
      <w:r>
        <w:rPr>
          <w:spacing w:val="1"/>
          <w:sz w:val="24"/>
        </w:rPr>
        <w:t xml:space="preserve"> </w:t>
      </w:r>
      <w:r>
        <w:rPr>
          <w:sz w:val="24"/>
        </w:rPr>
        <w:t>within</w:t>
      </w:r>
      <w:r>
        <w:rPr>
          <w:spacing w:val="1"/>
          <w:sz w:val="24"/>
        </w:rPr>
        <w:t xml:space="preserve"> </w:t>
      </w:r>
      <w:r>
        <w:rPr>
          <w:sz w:val="24"/>
        </w:rPr>
        <w:t>compartments</w:t>
      </w:r>
      <w:r>
        <w:rPr>
          <w:spacing w:val="60"/>
          <w:sz w:val="24"/>
        </w:rPr>
        <w:t xml:space="preserve"> </w:t>
      </w:r>
      <w:r>
        <w:rPr>
          <w:sz w:val="24"/>
        </w:rPr>
        <w:t>(for</w:t>
      </w:r>
      <w:r>
        <w:rPr>
          <w:spacing w:val="60"/>
          <w:sz w:val="24"/>
        </w:rPr>
        <w:t xml:space="preserve"> </w:t>
      </w:r>
      <w:r>
        <w:rPr>
          <w:sz w:val="24"/>
        </w:rPr>
        <w:t>example,</w:t>
      </w:r>
      <w:r>
        <w:rPr>
          <w:spacing w:val="60"/>
          <w:sz w:val="24"/>
        </w:rPr>
        <w:t xml:space="preserve"> </w:t>
      </w:r>
      <w:r>
        <w:rPr>
          <w:sz w:val="24"/>
        </w:rPr>
        <w:t>temperature</w:t>
      </w:r>
      <w:r>
        <w:rPr>
          <w:spacing w:val="60"/>
          <w:sz w:val="24"/>
        </w:rPr>
        <w:t xml:space="preserve"> </w:t>
      </w:r>
      <w:r>
        <w:rPr>
          <w:sz w:val="24"/>
        </w:rPr>
        <w:t>compensation</w:t>
      </w:r>
      <w:r>
        <w:rPr>
          <w:spacing w:val="60"/>
          <w:sz w:val="24"/>
        </w:rPr>
        <w:t xml:space="preserve"> </w:t>
      </w:r>
      <w:r>
        <w:rPr>
          <w:sz w:val="24"/>
        </w:rPr>
        <w:t>heaters</w:t>
      </w:r>
      <w:r>
        <w:rPr>
          <w:spacing w:val="60"/>
          <w:sz w:val="24"/>
        </w:rPr>
        <w:t xml:space="preserve"> </w:t>
      </w:r>
      <w:r>
        <w:rPr>
          <w:sz w:val="24"/>
        </w:rPr>
        <w:t>in</w:t>
      </w:r>
      <w:r>
        <w:rPr>
          <w:spacing w:val="60"/>
          <w:sz w:val="24"/>
        </w:rPr>
        <w:t xml:space="preserve"> </w:t>
      </w:r>
      <w:r>
        <w:rPr>
          <w:sz w:val="24"/>
        </w:rPr>
        <w:t>fresh</w:t>
      </w:r>
      <w:r>
        <w:rPr>
          <w:spacing w:val="1"/>
          <w:sz w:val="24"/>
        </w:rPr>
        <w:t xml:space="preserve"> </w:t>
      </w:r>
      <w:r>
        <w:rPr>
          <w:sz w:val="24"/>
        </w:rPr>
        <w:t>food</w:t>
      </w:r>
      <w:r>
        <w:rPr>
          <w:spacing w:val="26"/>
          <w:sz w:val="24"/>
        </w:rPr>
        <w:t xml:space="preserve"> </w:t>
      </w:r>
      <w:r>
        <w:rPr>
          <w:sz w:val="24"/>
        </w:rPr>
        <w:t>compartments</w:t>
      </w:r>
      <w:r>
        <w:rPr>
          <w:spacing w:val="23"/>
          <w:sz w:val="24"/>
        </w:rPr>
        <w:t xml:space="preserve"> </w:t>
      </w:r>
      <w:r>
        <w:rPr>
          <w:sz w:val="24"/>
        </w:rPr>
        <w:t>that</w:t>
      </w:r>
      <w:r>
        <w:rPr>
          <w:spacing w:val="26"/>
          <w:sz w:val="24"/>
        </w:rPr>
        <w:t xml:space="preserve"> </w:t>
      </w:r>
      <w:r>
        <w:rPr>
          <w:sz w:val="24"/>
        </w:rPr>
        <w:t>operate</w:t>
      </w:r>
      <w:r>
        <w:rPr>
          <w:spacing w:val="24"/>
          <w:sz w:val="24"/>
        </w:rPr>
        <w:t xml:space="preserve"> </w:t>
      </w:r>
      <w:r>
        <w:rPr>
          <w:sz w:val="24"/>
        </w:rPr>
        <w:t>at</w:t>
      </w:r>
      <w:r>
        <w:rPr>
          <w:spacing w:val="31"/>
          <w:sz w:val="24"/>
        </w:rPr>
        <w:t xml:space="preserve"> </w:t>
      </w:r>
      <w:r>
        <w:rPr>
          <w:sz w:val="24"/>
        </w:rPr>
        <w:t>low</w:t>
      </w:r>
      <w:r>
        <w:rPr>
          <w:spacing w:val="25"/>
          <w:sz w:val="24"/>
        </w:rPr>
        <w:t xml:space="preserve"> </w:t>
      </w:r>
      <w:r>
        <w:rPr>
          <w:sz w:val="24"/>
        </w:rPr>
        <w:t>ambient</w:t>
      </w:r>
      <w:r>
        <w:rPr>
          <w:spacing w:val="25"/>
          <w:sz w:val="24"/>
        </w:rPr>
        <w:t xml:space="preserve"> </w:t>
      </w:r>
      <w:r>
        <w:rPr>
          <w:sz w:val="24"/>
        </w:rPr>
        <w:t>conditions)</w:t>
      </w:r>
      <w:r w:rsidR="00F54E9A">
        <w:rPr>
          <w:sz w:val="24"/>
        </w:rPr>
        <w:t>;</w:t>
      </w:r>
      <w:r w:rsidR="000C2EB9">
        <w:rPr>
          <w:sz w:val="24"/>
        </w:rPr>
        <w:t xml:space="preserve"> </w:t>
      </w:r>
      <w:r>
        <w:rPr>
          <w:sz w:val="24"/>
        </w:rPr>
        <w:t>or</w:t>
      </w:r>
    </w:p>
    <w:p w14:paraId="0CCB7B32" w14:textId="66256570" w:rsidR="002929E2" w:rsidRDefault="002929E2" w:rsidP="006644B4">
      <w:pPr>
        <w:pStyle w:val="ListParagraph"/>
        <w:numPr>
          <w:ilvl w:val="0"/>
          <w:numId w:val="60"/>
        </w:numPr>
        <w:tabs>
          <w:tab w:val="left" w:pos="1467"/>
        </w:tabs>
        <w:spacing w:before="80"/>
        <w:ind w:left="630" w:hanging="270"/>
        <w:rPr>
          <w:sz w:val="24"/>
        </w:rPr>
      </w:pPr>
      <w:r>
        <w:rPr>
          <w:sz w:val="24"/>
        </w:rPr>
        <w:t>intended</w:t>
      </w:r>
      <w:r>
        <w:rPr>
          <w:spacing w:val="51"/>
          <w:sz w:val="24"/>
        </w:rPr>
        <w:t xml:space="preserve"> </w:t>
      </w:r>
      <w:r>
        <w:rPr>
          <w:sz w:val="24"/>
        </w:rPr>
        <w:t>to</w:t>
      </w:r>
      <w:r>
        <w:rPr>
          <w:spacing w:val="53"/>
          <w:sz w:val="24"/>
        </w:rPr>
        <w:t xml:space="preserve"> </w:t>
      </w:r>
      <w:r>
        <w:rPr>
          <w:sz w:val="24"/>
        </w:rPr>
        <w:t>reduce</w:t>
      </w:r>
      <w:r>
        <w:rPr>
          <w:spacing w:val="52"/>
          <w:sz w:val="24"/>
        </w:rPr>
        <w:t xml:space="preserve"> </w:t>
      </w:r>
      <w:r>
        <w:rPr>
          <w:sz w:val="24"/>
        </w:rPr>
        <w:t>energy</w:t>
      </w:r>
      <w:r>
        <w:rPr>
          <w:spacing w:val="45"/>
          <w:sz w:val="24"/>
        </w:rPr>
        <w:t xml:space="preserve"> </w:t>
      </w:r>
      <w:r>
        <w:rPr>
          <w:sz w:val="24"/>
        </w:rPr>
        <w:t>consumption</w:t>
      </w:r>
      <w:r>
        <w:rPr>
          <w:spacing w:val="53"/>
          <w:sz w:val="24"/>
        </w:rPr>
        <w:t xml:space="preserve"> </w:t>
      </w:r>
      <w:r>
        <w:rPr>
          <w:sz w:val="24"/>
        </w:rPr>
        <w:t>during</w:t>
      </w:r>
      <w:r>
        <w:rPr>
          <w:spacing w:val="53"/>
          <w:sz w:val="24"/>
        </w:rPr>
        <w:t xml:space="preserve"> </w:t>
      </w:r>
      <w:r>
        <w:rPr>
          <w:sz w:val="24"/>
        </w:rPr>
        <w:t>normal</w:t>
      </w:r>
      <w:r>
        <w:rPr>
          <w:spacing w:val="50"/>
          <w:sz w:val="24"/>
        </w:rPr>
        <w:t xml:space="preserve"> </w:t>
      </w:r>
      <w:r>
        <w:rPr>
          <w:sz w:val="24"/>
        </w:rPr>
        <w:t>use</w:t>
      </w:r>
      <w:r w:rsidR="009663C9">
        <w:rPr>
          <w:sz w:val="24"/>
        </w:rPr>
        <w:t>.</w:t>
      </w:r>
    </w:p>
    <w:p w14:paraId="7541D2B3" w14:textId="77777777" w:rsidR="002929E2" w:rsidRDefault="002929E2" w:rsidP="002929E2">
      <w:pPr>
        <w:pStyle w:val="BodyText"/>
      </w:pPr>
    </w:p>
    <w:p w14:paraId="793D1D4D" w14:textId="77777777" w:rsidR="002929E2" w:rsidRDefault="002929E2" w:rsidP="002929E2">
      <w:pPr>
        <w:pStyle w:val="BodyText"/>
        <w:jc w:val="both"/>
      </w:pPr>
      <w:r>
        <w:t>will</w:t>
      </w:r>
      <w:r>
        <w:rPr>
          <w:spacing w:val="1"/>
        </w:rPr>
        <w:t xml:space="preserve"> </w:t>
      </w:r>
      <w:r>
        <w:t>generally</w:t>
      </w:r>
      <w:r>
        <w:rPr>
          <w:spacing w:val="1"/>
        </w:rPr>
        <w:t xml:space="preserve"> </w:t>
      </w:r>
      <w:r>
        <w:t>not</w:t>
      </w:r>
      <w:r>
        <w:rPr>
          <w:spacing w:val="60"/>
        </w:rPr>
        <w:t xml:space="preserve"> </w:t>
      </w:r>
      <w:r>
        <w:t>be</w:t>
      </w:r>
      <w:r>
        <w:rPr>
          <w:spacing w:val="60"/>
        </w:rPr>
        <w:t xml:space="preserve"> </w:t>
      </w:r>
      <w:r>
        <w:t>treated</w:t>
      </w:r>
      <w:r>
        <w:rPr>
          <w:spacing w:val="60"/>
        </w:rPr>
        <w:t xml:space="preserve"> </w:t>
      </w:r>
      <w:r>
        <w:t>as</w:t>
      </w:r>
      <w:r>
        <w:rPr>
          <w:spacing w:val="60"/>
        </w:rPr>
        <w:t xml:space="preserve"> </w:t>
      </w:r>
      <w:r>
        <w:t>circumvention</w:t>
      </w:r>
      <w:r>
        <w:rPr>
          <w:spacing w:val="60"/>
        </w:rPr>
        <w:t xml:space="preserve"> </w:t>
      </w:r>
      <w:r>
        <w:t>devices</w:t>
      </w:r>
      <w:r>
        <w:rPr>
          <w:spacing w:val="60"/>
        </w:rPr>
        <w:t xml:space="preserve"> </w:t>
      </w:r>
      <w:r>
        <w:t>where</w:t>
      </w:r>
      <w:r>
        <w:rPr>
          <w:spacing w:val="60"/>
        </w:rPr>
        <w:t xml:space="preserve"> </w:t>
      </w:r>
      <w:r>
        <w:t>the</w:t>
      </w:r>
      <w:r>
        <w:rPr>
          <w:spacing w:val="60"/>
        </w:rPr>
        <w:t xml:space="preserve"> </w:t>
      </w:r>
      <w:r>
        <w:t>legitimate</w:t>
      </w:r>
      <w:r>
        <w:rPr>
          <w:spacing w:val="60"/>
        </w:rPr>
        <w:t xml:space="preserve"> </w:t>
      </w:r>
      <w:r>
        <w:t>basis</w:t>
      </w:r>
      <w:r>
        <w:rPr>
          <w:spacing w:val="60"/>
        </w:rPr>
        <w:t xml:space="preserve"> </w:t>
      </w:r>
      <w:r>
        <w:t>for</w:t>
      </w:r>
      <w:r>
        <w:rPr>
          <w:spacing w:val="1"/>
        </w:rPr>
        <w:t xml:space="preserve"> </w:t>
      </w:r>
      <w:r>
        <w:t>their</w:t>
      </w:r>
      <w:r>
        <w:rPr>
          <w:spacing w:val="60"/>
        </w:rPr>
        <w:t xml:space="preserve"> </w:t>
      </w:r>
      <w:r>
        <w:t>operation</w:t>
      </w:r>
      <w:r>
        <w:rPr>
          <w:spacing w:val="60"/>
        </w:rPr>
        <w:t xml:space="preserve"> </w:t>
      </w:r>
      <w:r>
        <w:t>during</w:t>
      </w:r>
      <w:r>
        <w:rPr>
          <w:spacing w:val="60"/>
        </w:rPr>
        <w:t xml:space="preserve"> </w:t>
      </w:r>
      <w:r>
        <w:t>normal</w:t>
      </w:r>
      <w:r>
        <w:rPr>
          <w:spacing w:val="60"/>
        </w:rPr>
        <w:t xml:space="preserve"> </w:t>
      </w:r>
      <w:r>
        <w:t>use</w:t>
      </w:r>
      <w:r>
        <w:rPr>
          <w:spacing w:val="60"/>
        </w:rPr>
        <w:t xml:space="preserve"> </w:t>
      </w:r>
      <w:r>
        <w:t>and</w:t>
      </w:r>
      <w:r>
        <w:rPr>
          <w:spacing w:val="60"/>
        </w:rPr>
        <w:t xml:space="preserve"> </w:t>
      </w:r>
      <w:r>
        <w:t>under</w:t>
      </w:r>
      <w:r>
        <w:rPr>
          <w:spacing w:val="60"/>
        </w:rPr>
        <w:t xml:space="preserve"> </w:t>
      </w:r>
      <w:r>
        <w:t>the test</w:t>
      </w:r>
      <w:r>
        <w:rPr>
          <w:spacing w:val="60"/>
        </w:rPr>
        <w:t xml:space="preserve"> </w:t>
      </w:r>
      <w:r>
        <w:t>procedure</w:t>
      </w:r>
      <w:r>
        <w:rPr>
          <w:spacing w:val="60"/>
        </w:rPr>
        <w:t xml:space="preserve"> </w:t>
      </w:r>
      <w:r>
        <w:t>for</w:t>
      </w:r>
      <w:r>
        <w:rPr>
          <w:spacing w:val="60"/>
        </w:rPr>
        <w:t xml:space="preserve"> </w:t>
      </w:r>
      <w:r>
        <w:t>energy consumption</w:t>
      </w:r>
      <w:r>
        <w:rPr>
          <w:spacing w:val="1"/>
        </w:rPr>
        <w:t xml:space="preserve"> </w:t>
      </w:r>
      <w:r>
        <w:t>is</w:t>
      </w:r>
      <w:r>
        <w:rPr>
          <w:spacing w:val="18"/>
        </w:rPr>
        <w:t xml:space="preserve"> </w:t>
      </w:r>
      <w:r>
        <w:t>declared</w:t>
      </w:r>
      <w:r>
        <w:rPr>
          <w:spacing w:val="24"/>
        </w:rPr>
        <w:t xml:space="preserve"> </w:t>
      </w:r>
      <w:r>
        <w:t>and</w:t>
      </w:r>
      <w:r>
        <w:rPr>
          <w:spacing w:val="21"/>
        </w:rPr>
        <w:t xml:space="preserve"> </w:t>
      </w:r>
      <w:r>
        <w:lastRenderedPageBreak/>
        <w:t>can</w:t>
      </w:r>
      <w:r>
        <w:rPr>
          <w:spacing w:val="21"/>
        </w:rPr>
        <w:t xml:space="preserve"> </w:t>
      </w:r>
      <w:r>
        <w:t>be</w:t>
      </w:r>
      <w:r>
        <w:rPr>
          <w:spacing w:val="21"/>
        </w:rPr>
        <w:t xml:space="preserve"> </w:t>
      </w:r>
      <w:r>
        <w:t>demonstrated</w:t>
      </w:r>
      <w:r>
        <w:rPr>
          <w:spacing w:val="18"/>
        </w:rPr>
        <w:t xml:space="preserve"> </w:t>
      </w:r>
      <w:r>
        <w:t>by</w:t>
      </w:r>
      <w:r>
        <w:rPr>
          <w:spacing w:val="15"/>
        </w:rPr>
        <w:t xml:space="preserve"> </w:t>
      </w:r>
      <w:r>
        <w:t>the</w:t>
      </w:r>
      <w:r>
        <w:rPr>
          <w:spacing w:val="20"/>
        </w:rPr>
        <w:t xml:space="preserve"> </w:t>
      </w:r>
      <w:r>
        <w:t>supplier.</w:t>
      </w:r>
    </w:p>
    <w:p w14:paraId="389A11FA" w14:textId="77777777" w:rsidR="002929E2" w:rsidRDefault="002929E2" w:rsidP="002929E2">
      <w:pPr>
        <w:pStyle w:val="BodyText"/>
      </w:pPr>
    </w:p>
    <w:p w14:paraId="09B0792B" w14:textId="77777777" w:rsidR="002929E2" w:rsidRDefault="002929E2" w:rsidP="002929E2">
      <w:pPr>
        <w:pStyle w:val="BodyText"/>
        <w:jc w:val="both"/>
      </w:pPr>
      <w:r>
        <w:t>Where the</w:t>
      </w:r>
      <w:r>
        <w:rPr>
          <w:spacing w:val="1"/>
        </w:rPr>
        <w:t xml:space="preserve"> </w:t>
      </w:r>
      <w:r>
        <w:t>operation</w:t>
      </w:r>
      <w:r>
        <w:rPr>
          <w:spacing w:val="1"/>
        </w:rPr>
        <w:t xml:space="preserve"> </w:t>
      </w:r>
      <w:r>
        <w:t>of</w:t>
      </w:r>
      <w:r>
        <w:rPr>
          <w:spacing w:val="60"/>
        </w:rPr>
        <w:t xml:space="preserve"> </w:t>
      </w:r>
      <w:r>
        <w:t>a circumvention</w:t>
      </w:r>
      <w:r>
        <w:rPr>
          <w:spacing w:val="60"/>
        </w:rPr>
        <w:t xml:space="preserve"> </w:t>
      </w:r>
      <w:r>
        <w:t>device</w:t>
      </w:r>
      <w:r>
        <w:rPr>
          <w:spacing w:val="60"/>
        </w:rPr>
        <w:t xml:space="preserve"> </w:t>
      </w:r>
      <w:r>
        <w:t>is</w:t>
      </w:r>
      <w:r>
        <w:rPr>
          <w:spacing w:val="60"/>
        </w:rPr>
        <w:t xml:space="preserve"> </w:t>
      </w:r>
      <w:r>
        <w:t>suspected,</w:t>
      </w:r>
      <w:r>
        <w:rPr>
          <w:spacing w:val="60"/>
        </w:rPr>
        <w:t xml:space="preserve"> </w:t>
      </w:r>
      <w:r>
        <w:t>a laboratory should</w:t>
      </w:r>
      <w:r>
        <w:rPr>
          <w:spacing w:val="60"/>
        </w:rPr>
        <w:t xml:space="preserve"> </w:t>
      </w:r>
      <w:r>
        <w:t>subject</w:t>
      </w:r>
      <w:r>
        <w:rPr>
          <w:spacing w:val="1"/>
        </w:rPr>
        <w:t xml:space="preserve"> </w:t>
      </w:r>
      <w:r>
        <w:t>the</w:t>
      </w:r>
      <w:r>
        <w:rPr>
          <w:spacing w:val="1"/>
        </w:rPr>
        <w:t xml:space="preserve"> </w:t>
      </w:r>
      <w:r>
        <w:t>appliance</w:t>
      </w:r>
      <w:r>
        <w:rPr>
          <w:spacing w:val="1"/>
        </w:rPr>
        <w:t xml:space="preserve"> </w:t>
      </w:r>
      <w:r>
        <w:t>to</w:t>
      </w:r>
      <w:r>
        <w:rPr>
          <w:spacing w:val="1"/>
        </w:rPr>
        <w:t xml:space="preserve"> </w:t>
      </w:r>
      <w:r>
        <w:t>measures,</w:t>
      </w:r>
      <w:r>
        <w:rPr>
          <w:spacing w:val="1"/>
        </w:rPr>
        <w:t xml:space="preserve"> </w:t>
      </w:r>
      <w:r>
        <w:t>such</w:t>
      </w:r>
      <w:r>
        <w:rPr>
          <w:spacing w:val="1"/>
        </w:rPr>
        <w:t xml:space="preserve"> </w:t>
      </w:r>
      <w:r>
        <w:t>as</w:t>
      </w:r>
      <w:r>
        <w:rPr>
          <w:spacing w:val="1"/>
        </w:rPr>
        <w:t xml:space="preserve"> </w:t>
      </w:r>
      <w:r>
        <w:t>door</w:t>
      </w:r>
      <w:r>
        <w:rPr>
          <w:spacing w:val="60"/>
        </w:rPr>
        <w:t xml:space="preserve"> </w:t>
      </w:r>
      <w:r>
        <w:t>openings</w:t>
      </w:r>
      <w:r>
        <w:rPr>
          <w:spacing w:val="60"/>
        </w:rPr>
        <w:t xml:space="preserve"> </w:t>
      </w:r>
      <w:r>
        <w:t>or</w:t>
      </w:r>
      <w:r>
        <w:rPr>
          <w:spacing w:val="60"/>
        </w:rPr>
        <w:t xml:space="preserve"> </w:t>
      </w:r>
      <w:r>
        <w:t>other</w:t>
      </w:r>
      <w:r>
        <w:rPr>
          <w:spacing w:val="60"/>
        </w:rPr>
        <w:t xml:space="preserve"> </w:t>
      </w:r>
      <w:r>
        <w:t>appropriate</w:t>
      </w:r>
      <w:r>
        <w:rPr>
          <w:spacing w:val="60"/>
        </w:rPr>
        <w:t xml:space="preserve"> </w:t>
      </w:r>
      <w:r>
        <w:t>actions</w:t>
      </w:r>
      <w:r>
        <w:rPr>
          <w:spacing w:val="60"/>
        </w:rPr>
        <w:t xml:space="preserve"> </w:t>
      </w:r>
      <w:r>
        <w:t>in</w:t>
      </w:r>
      <w:r>
        <w:rPr>
          <w:spacing w:val="60"/>
        </w:rPr>
        <w:t xml:space="preserve"> </w:t>
      </w:r>
      <w:r>
        <w:t>an</w:t>
      </w:r>
      <w:r>
        <w:rPr>
          <w:spacing w:val="1"/>
        </w:rPr>
        <w:t xml:space="preserve"> </w:t>
      </w:r>
      <w:r>
        <w:t>attempt</w:t>
      </w:r>
      <w:r>
        <w:rPr>
          <w:spacing w:val="42"/>
        </w:rPr>
        <w:t xml:space="preserve"> </w:t>
      </w:r>
      <w:r>
        <w:t>to</w:t>
      </w:r>
      <w:r>
        <w:rPr>
          <w:spacing w:val="41"/>
        </w:rPr>
        <w:t xml:space="preserve"> </w:t>
      </w:r>
      <w:r>
        <w:t>detect</w:t>
      </w:r>
      <w:r>
        <w:rPr>
          <w:spacing w:val="43"/>
        </w:rPr>
        <w:t xml:space="preserve"> </w:t>
      </w:r>
      <w:r>
        <w:t>presence</w:t>
      </w:r>
      <w:r>
        <w:rPr>
          <w:spacing w:val="50"/>
        </w:rPr>
        <w:t xml:space="preserve"> </w:t>
      </w:r>
      <w:r>
        <w:t>and</w:t>
      </w:r>
      <w:r>
        <w:rPr>
          <w:spacing w:val="38"/>
        </w:rPr>
        <w:t xml:space="preserve"> </w:t>
      </w:r>
      <w:r>
        <w:t>operation</w:t>
      </w:r>
      <w:r>
        <w:rPr>
          <w:spacing w:val="42"/>
        </w:rPr>
        <w:t xml:space="preserve"> </w:t>
      </w:r>
      <w:r>
        <w:t>of</w:t>
      </w:r>
      <w:r>
        <w:rPr>
          <w:spacing w:val="40"/>
        </w:rPr>
        <w:t xml:space="preserve"> </w:t>
      </w:r>
      <w:r>
        <w:t>any</w:t>
      </w:r>
      <w:r>
        <w:rPr>
          <w:spacing w:val="38"/>
        </w:rPr>
        <w:t xml:space="preserve"> </w:t>
      </w:r>
      <w:r>
        <w:t>such</w:t>
      </w:r>
      <w:r>
        <w:rPr>
          <w:spacing w:val="41"/>
        </w:rPr>
        <w:t xml:space="preserve"> </w:t>
      </w:r>
      <w:r>
        <w:t>devices.</w:t>
      </w:r>
      <w:r>
        <w:rPr>
          <w:spacing w:val="42"/>
        </w:rPr>
        <w:t xml:space="preserve"> </w:t>
      </w:r>
      <w:r>
        <w:t>Details</w:t>
      </w:r>
      <w:r>
        <w:rPr>
          <w:spacing w:val="41"/>
        </w:rPr>
        <w:t xml:space="preserve"> </w:t>
      </w:r>
      <w:r>
        <w:t>of</w:t>
      </w:r>
      <w:r>
        <w:rPr>
          <w:spacing w:val="40"/>
        </w:rPr>
        <w:t xml:space="preserve"> </w:t>
      </w:r>
      <w:r>
        <w:t>any</w:t>
      </w:r>
      <w:r>
        <w:rPr>
          <w:spacing w:val="34"/>
        </w:rPr>
        <w:t xml:space="preserve"> </w:t>
      </w:r>
      <w:r>
        <w:t>such</w:t>
      </w:r>
      <w:r>
        <w:rPr>
          <w:spacing w:val="41"/>
        </w:rPr>
        <w:t xml:space="preserve"> </w:t>
      </w:r>
      <w:r>
        <w:t>action</w:t>
      </w:r>
      <w:r>
        <w:rPr>
          <w:spacing w:val="-58"/>
        </w:rPr>
        <w:t xml:space="preserve"> </w:t>
      </w:r>
      <w:r>
        <w:t>and</w:t>
      </w:r>
      <w:r>
        <w:rPr>
          <w:spacing w:val="1"/>
        </w:rPr>
        <w:t xml:space="preserve"> </w:t>
      </w:r>
      <w:r>
        <w:t>their</w:t>
      </w:r>
      <w:r>
        <w:rPr>
          <w:spacing w:val="1"/>
        </w:rPr>
        <w:t xml:space="preserve"> </w:t>
      </w:r>
      <w:r>
        <w:t>effect</w:t>
      </w:r>
      <w:r>
        <w:rPr>
          <w:spacing w:val="1"/>
        </w:rPr>
        <w:t xml:space="preserve"> </w:t>
      </w:r>
      <w:r>
        <w:t>shall</w:t>
      </w:r>
      <w:r>
        <w:rPr>
          <w:spacing w:val="1"/>
        </w:rPr>
        <w:t xml:space="preserve"> </w:t>
      </w:r>
      <w:r>
        <w:t>be</w:t>
      </w:r>
      <w:r>
        <w:rPr>
          <w:spacing w:val="1"/>
        </w:rPr>
        <w:t xml:space="preserve"> </w:t>
      </w:r>
      <w:r>
        <w:t>included</w:t>
      </w:r>
      <w:r>
        <w:rPr>
          <w:spacing w:val="1"/>
        </w:rPr>
        <w:t xml:space="preserve"> </w:t>
      </w:r>
      <w:r>
        <w:t>in</w:t>
      </w:r>
      <w:r>
        <w:rPr>
          <w:spacing w:val="1"/>
        </w:rPr>
        <w:t xml:space="preserve"> </w:t>
      </w:r>
      <w:r>
        <w:t>the</w:t>
      </w:r>
      <w:r>
        <w:rPr>
          <w:spacing w:val="1"/>
        </w:rPr>
        <w:t xml:space="preserve"> </w:t>
      </w:r>
      <w:r>
        <w:t>test</w:t>
      </w:r>
      <w:r>
        <w:rPr>
          <w:spacing w:val="1"/>
        </w:rPr>
        <w:t xml:space="preserve"> </w:t>
      </w:r>
      <w:r>
        <w:t>report.</w:t>
      </w:r>
      <w:r>
        <w:rPr>
          <w:spacing w:val="1"/>
        </w:rPr>
        <w:t xml:space="preserve"> </w:t>
      </w:r>
      <w:r>
        <w:t>Where</w:t>
      </w:r>
      <w:r>
        <w:rPr>
          <w:spacing w:val="1"/>
        </w:rPr>
        <w:t xml:space="preserve"> </w:t>
      </w:r>
      <w:r>
        <w:t>a</w:t>
      </w:r>
      <w:r>
        <w:rPr>
          <w:spacing w:val="1"/>
        </w:rPr>
        <w:t xml:space="preserve"> </w:t>
      </w:r>
      <w:r>
        <w:t>circumvention</w:t>
      </w:r>
      <w:r>
        <w:rPr>
          <w:spacing w:val="60"/>
        </w:rPr>
        <w:t xml:space="preserve"> </w:t>
      </w:r>
      <w:r>
        <w:t>device</w:t>
      </w:r>
      <w:r>
        <w:rPr>
          <w:spacing w:val="60"/>
        </w:rPr>
        <w:t xml:space="preserve"> </w:t>
      </w:r>
      <w:r>
        <w:t>is</w:t>
      </w:r>
      <w:r>
        <w:rPr>
          <w:spacing w:val="1"/>
        </w:rPr>
        <w:t xml:space="preserve"> </w:t>
      </w:r>
      <w:r>
        <w:t>suspected</w:t>
      </w:r>
      <w:r>
        <w:rPr>
          <w:spacing w:val="1"/>
        </w:rPr>
        <w:t xml:space="preserve"> </w:t>
      </w:r>
      <w:r>
        <w:t>or</w:t>
      </w:r>
      <w:r>
        <w:rPr>
          <w:spacing w:val="1"/>
        </w:rPr>
        <w:t xml:space="preserve"> </w:t>
      </w:r>
      <w:r>
        <w:t>detected</w:t>
      </w:r>
      <w:r>
        <w:rPr>
          <w:spacing w:val="1"/>
        </w:rPr>
        <w:t xml:space="preserve"> </w:t>
      </w:r>
      <w:r>
        <w:t>during</w:t>
      </w:r>
      <w:r>
        <w:rPr>
          <w:spacing w:val="1"/>
        </w:rPr>
        <w:t xml:space="preserve"> </w:t>
      </w:r>
      <w:r>
        <w:t>testing,</w:t>
      </w:r>
      <w:r>
        <w:rPr>
          <w:spacing w:val="1"/>
        </w:rPr>
        <w:t xml:space="preserve"> </w:t>
      </w:r>
      <w:r>
        <w:t>a</w:t>
      </w:r>
      <w:r>
        <w:rPr>
          <w:spacing w:val="60"/>
        </w:rPr>
        <w:t xml:space="preserve"> </w:t>
      </w:r>
      <w:r>
        <w:t>laboratory</w:t>
      </w:r>
      <w:r>
        <w:rPr>
          <w:spacing w:val="60"/>
        </w:rPr>
        <w:t xml:space="preserve"> </w:t>
      </w:r>
      <w:r>
        <w:t>shall</w:t>
      </w:r>
      <w:r>
        <w:rPr>
          <w:spacing w:val="60"/>
        </w:rPr>
        <w:t xml:space="preserve"> </w:t>
      </w:r>
      <w:r>
        <w:t>report</w:t>
      </w:r>
      <w:r>
        <w:rPr>
          <w:spacing w:val="60"/>
        </w:rPr>
        <w:t xml:space="preserve"> </w:t>
      </w:r>
      <w:r>
        <w:t>that</w:t>
      </w:r>
      <w:r>
        <w:rPr>
          <w:spacing w:val="60"/>
        </w:rPr>
        <w:t xml:space="preserve"> </w:t>
      </w:r>
      <w:r>
        <w:t>information</w:t>
      </w:r>
      <w:r>
        <w:rPr>
          <w:spacing w:val="60"/>
        </w:rPr>
        <w:t xml:space="preserve"> </w:t>
      </w:r>
      <w:r>
        <w:t>to</w:t>
      </w:r>
      <w:r>
        <w:rPr>
          <w:spacing w:val="60"/>
        </w:rPr>
        <w:t xml:space="preserve"> </w:t>
      </w:r>
      <w:r>
        <w:t>the</w:t>
      </w:r>
      <w:r>
        <w:rPr>
          <w:spacing w:val="1"/>
        </w:rPr>
        <w:t xml:space="preserve"> </w:t>
      </w:r>
      <w:r>
        <w:t>client.</w:t>
      </w:r>
    </w:p>
    <w:p w14:paraId="522515D3" w14:textId="77777777" w:rsidR="002929E2" w:rsidRDefault="002929E2" w:rsidP="002929E2">
      <w:pPr>
        <w:pStyle w:val="BodyText"/>
        <w:spacing w:before="1"/>
      </w:pPr>
    </w:p>
    <w:p w14:paraId="73C32A1F" w14:textId="77777777" w:rsidR="002929E2" w:rsidRDefault="002929E2" w:rsidP="002929E2">
      <w:pPr>
        <w:pStyle w:val="BodyText"/>
        <w:jc w:val="both"/>
      </w:pPr>
      <w:r>
        <w:t>Such</w:t>
      </w:r>
      <w:r>
        <w:rPr>
          <w:spacing w:val="1"/>
        </w:rPr>
        <w:t xml:space="preserve"> </w:t>
      </w:r>
      <w:r>
        <w:t>devices</w:t>
      </w:r>
      <w:r>
        <w:rPr>
          <w:spacing w:val="1"/>
        </w:rPr>
        <w:t xml:space="preserve"> </w:t>
      </w:r>
      <w:r>
        <w:t>may</w:t>
      </w:r>
      <w:r>
        <w:rPr>
          <w:spacing w:val="60"/>
        </w:rPr>
        <w:t xml:space="preserve"> </w:t>
      </w:r>
      <w:r>
        <w:t>be</w:t>
      </w:r>
      <w:r>
        <w:rPr>
          <w:spacing w:val="60"/>
        </w:rPr>
        <w:t xml:space="preserve"> </w:t>
      </w:r>
      <w:r>
        <w:t>prohibited</w:t>
      </w:r>
      <w:r>
        <w:rPr>
          <w:spacing w:val="60"/>
        </w:rPr>
        <w:t xml:space="preserve"> </w:t>
      </w:r>
      <w:r>
        <w:t>in</w:t>
      </w:r>
      <w:r>
        <w:rPr>
          <w:spacing w:val="60"/>
        </w:rPr>
        <w:t xml:space="preserve"> </w:t>
      </w:r>
      <w:r>
        <w:t>some</w:t>
      </w:r>
      <w:r>
        <w:rPr>
          <w:spacing w:val="60"/>
        </w:rPr>
        <w:t xml:space="preserve"> </w:t>
      </w:r>
      <w:r>
        <w:t>jurisdictions.</w:t>
      </w:r>
      <w:r>
        <w:rPr>
          <w:spacing w:val="60"/>
        </w:rPr>
        <w:t xml:space="preserve"> </w:t>
      </w:r>
      <w:r>
        <w:t>Other</w:t>
      </w:r>
      <w:r>
        <w:rPr>
          <w:spacing w:val="60"/>
        </w:rPr>
        <w:t xml:space="preserve"> </w:t>
      </w:r>
      <w:r>
        <w:t>jurisdictions</w:t>
      </w:r>
      <w:r>
        <w:rPr>
          <w:spacing w:val="60"/>
        </w:rPr>
        <w:t xml:space="preserve"> </w:t>
      </w:r>
      <w:r>
        <w:t>may</w:t>
      </w:r>
      <w:r>
        <w:rPr>
          <w:spacing w:val="60"/>
        </w:rPr>
        <w:t xml:space="preserve"> </w:t>
      </w:r>
      <w:r>
        <w:t>require</w:t>
      </w:r>
      <w:r>
        <w:rPr>
          <w:spacing w:val="1"/>
        </w:rPr>
        <w:t xml:space="preserve"> </w:t>
      </w:r>
      <w:r>
        <w:t>the</w:t>
      </w:r>
      <w:r>
        <w:rPr>
          <w:spacing w:val="1"/>
        </w:rPr>
        <w:t xml:space="preserve"> </w:t>
      </w:r>
      <w:r>
        <w:t>circumvention</w:t>
      </w:r>
      <w:r>
        <w:rPr>
          <w:spacing w:val="1"/>
        </w:rPr>
        <w:t xml:space="preserve"> </w:t>
      </w:r>
      <w:r>
        <w:t>device</w:t>
      </w:r>
      <w:r>
        <w:rPr>
          <w:spacing w:val="1"/>
        </w:rPr>
        <w:t xml:space="preserve"> </w:t>
      </w:r>
      <w:r>
        <w:t>to</w:t>
      </w:r>
      <w:r>
        <w:rPr>
          <w:spacing w:val="1"/>
        </w:rPr>
        <w:t xml:space="preserve"> </w:t>
      </w:r>
      <w:r>
        <w:t>be</w:t>
      </w:r>
      <w:r>
        <w:rPr>
          <w:spacing w:val="1"/>
        </w:rPr>
        <w:t xml:space="preserve"> </w:t>
      </w:r>
      <w:r>
        <w:t>defeated</w:t>
      </w:r>
      <w:r>
        <w:rPr>
          <w:spacing w:val="1"/>
        </w:rPr>
        <w:t xml:space="preserve"> </w:t>
      </w:r>
      <w:r>
        <w:t>for</w:t>
      </w:r>
      <w:r>
        <w:rPr>
          <w:spacing w:val="60"/>
        </w:rPr>
        <w:t xml:space="preserve"> </w:t>
      </w:r>
      <w:r>
        <w:t>energy tests</w:t>
      </w:r>
      <w:r>
        <w:rPr>
          <w:spacing w:val="60"/>
        </w:rPr>
        <w:t xml:space="preserve"> </w:t>
      </w:r>
      <w:r>
        <w:t>or</w:t>
      </w:r>
      <w:r>
        <w:rPr>
          <w:spacing w:val="60"/>
        </w:rPr>
        <w:t xml:space="preserve"> </w:t>
      </w:r>
      <w:r>
        <w:t>the</w:t>
      </w:r>
      <w:r>
        <w:rPr>
          <w:spacing w:val="60"/>
        </w:rPr>
        <w:t xml:space="preserve"> </w:t>
      </w:r>
      <w:r>
        <w:t>product</w:t>
      </w:r>
      <w:r>
        <w:rPr>
          <w:spacing w:val="60"/>
        </w:rPr>
        <w:t xml:space="preserve"> </w:t>
      </w:r>
      <w:r>
        <w:t>to</w:t>
      </w:r>
      <w:r>
        <w:rPr>
          <w:spacing w:val="60"/>
        </w:rPr>
        <w:t xml:space="preserve"> </w:t>
      </w:r>
      <w:r>
        <w:t>be</w:t>
      </w:r>
      <w:r>
        <w:rPr>
          <w:spacing w:val="60"/>
        </w:rPr>
        <w:t xml:space="preserve"> </w:t>
      </w:r>
      <w:r>
        <w:t>tested</w:t>
      </w:r>
      <w:r>
        <w:rPr>
          <w:spacing w:val="60"/>
        </w:rPr>
        <w:t xml:space="preserve"> </w:t>
      </w:r>
      <w:r>
        <w:t>in</w:t>
      </w:r>
      <w:r>
        <w:rPr>
          <w:spacing w:val="-57"/>
        </w:rPr>
        <w:t xml:space="preserve"> </w:t>
      </w:r>
      <w:r>
        <w:t>such</w:t>
      </w:r>
      <w:r>
        <w:rPr>
          <w:spacing w:val="1"/>
        </w:rPr>
        <w:t xml:space="preserve"> </w:t>
      </w:r>
      <w:r>
        <w:t>a</w:t>
      </w:r>
      <w:r>
        <w:rPr>
          <w:spacing w:val="1"/>
        </w:rPr>
        <w:t xml:space="preserve"> </w:t>
      </w:r>
      <w:r>
        <w:t>way to</w:t>
      </w:r>
      <w:r>
        <w:rPr>
          <w:spacing w:val="1"/>
        </w:rPr>
        <w:t xml:space="preserve"> </w:t>
      </w:r>
      <w:r>
        <w:t>obtain</w:t>
      </w:r>
      <w:r>
        <w:rPr>
          <w:spacing w:val="1"/>
        </w:rPr>
        <w:t xml:space="preserve"> </w:t>
      </w:r>
      <w:r>
        <w:t>an</w:t>
      </w:r>
      <w:r>
        <w:rPr>
          <w:spacing w:val="1"/>
        </w:rPr>
        <w:t xml:space="preserve"> </w:t>
      </w:r>
      <w:r>
        <w:t>assessment</w:t>
      </w:r>
      <w:r>
        <w:rPr>
          <w:spacing w:val="1"/>
        </w:rPr>
        <w:t xml:space="preserve"> </w:t>
      </w:r>
      <w:r>
        <w:t>of</w:t>
      </w:r>
      <w:r>
        <w:rPr>
          <w:spacing w:val="1"/>
        </w:rPr>
        <w:t xml:space="preserve"> </w:t>
      </w:r>
      <w:r>
        <w:t>the</w:t>
      </w:r>
      <w:r>
        <w:rPr>
          <w:spacing w:val="1"/>
        </w:rPr>
        <w:t xml:space="preserve"> </w:t>
      </w:r>
      <w:r>
        <w:t>energy impact</w:t>
      </w:r>
      <w:r>
        <w:rPr>
          <w:spacing w:val="1"/>
        </w:rPr>
        <w:t xml:space="preserve"> </w:t>
      </w:r>
      <w:r>
        <w:t>of</w:t>
      </w:r>
      <w:r>
        <w:rPr>
          <w:spacing w:val="1"/>
        </w:rPr>
        <w:t xml:space="preserve"> </w:t>
      </w:r>
      <w:r>
        <w:t>the</w:t>
      </w:r>
      <w:r>
        <w:rPr>
          <w:spacing w:val="1"/>
        </w:rPr>
        <w:t xml:space="preserve"> </w:t>
      </w:r>
      <w:r>
        <w:t>circumvention</w:t>
      </w:r>
      <w:r>
        <w:rPr>
          <w:spacing w:val="1"/>
        </w:rPr>
        <w:t xml:space="preserve"> </w:t>
      </w:r>
      <w:r>
        <w:t>device</w:t>
      </w:r>
      <w:r>
        <w:rPr>
          <w:spacing w:val="1"/>
        </w:rPr>
        <w:t xml:space="preserve"> </w:t>
      </w:r>
      <w:r>
        <w:t>operation.</w:t>
      </w:r>
      <w:r>
        <w:rPr>
          <w:spacing w:val="1"/>
        </w:rPr>
        <w:t xml:space="preserve"> </w:t>
      </w:r>
      <w:r>
        <w:t>Any additional energy consumption</w:t>
      </w:r>
      <w:r>
        <w:rPr>
          <w:spacing w:val="60"/>
        </w:rPr>
        <w:t xml:space="preserve"> </w:t>
      </w:r>
      <w:r>
        <w:t>associated</w:t>
      </w:r>
      <w:r>
        <w:rPr>
          <w:spacing w:val="60"/>
        </w:rPr>
        <w:t xml:space="preserve"> </w:t>
      </w:r>
      <w:r>
        <w:t>with the</w:t>
      </w:r>
      <w:r>
        <w:rPr>
          <w:spacing w:val="60"/>
        </w:rPr>
        <w:t xml:space="preserve"> </w:t>
      </w:r>
      <w:r>
        <w:t>circumvention device</w:t>
      </w:r>
      <w:r>
        <w:rPr>
          <w:spacing w:val="1"/>
        </w:rPr>
        <w:t xml:space="preserve"> </w:t>
      </w:r>
      <w:r>
        <w:t>may</w:t>
      </w:r>
      <w:r>
        <w:rPr>
          <w:spacing w:val="1"/>
        </w:rPr>
        <w:t xml:space="preserve"> </w:t>
      </w:r>
      <w:r>
        <w:t>be</w:t>
      </w:r>
      <w:r>
        <w:rPr>
          <w:spacing w:val="1"/>
        </w:rPr>
        <w:t xml:space="preserve"> </w:t>
      </w:r>
      <w:r>
        <w:t>added</w:t>
      </w:r>
      <w:r>
        <w:rPr>
          <w:spacing w:val="1"/>
        </w:rPr>
        <w:t xml:space="preserve"> </w:t>
      </w:r>
      <w:r>
        <w:t>to</w:t>
      </w:r>
      <w:r>
        <w:rPr>
          <w:spacing w:val="1"/>
        </w:rPr>
        <w:t xml:space="preserve"> </w:t>
      </w:r>
      <w:r>
        <w:t>the</w:t>
      </w:r>
      <w:r>
        <w:rPr>
          <w:spacing w:val="1"/>
        </w:rPr>
        <w:t xml:space="preserve"> </w:t>
      </w:r>
      <w:r>
        <w:t>measured</w:t>
      </w:r>
      <w:r>
        <w:rPr>
          <w:spacing w:val="1"/>
        </w:rPr>
        <w:t xml:space="preserve"> </w:t>
      </w:r>
      <w:r>
        <w:t>energy</w:t>
      </w:r>
      <w:r>
        <w:rPr>
          <w:spacing w:val="1"/>
        </w:rPr>
        <w:t xml:space="preserve"> </w:t>
      </w:r>
      <w:r>
        <w:t>consumption</w:t>
      </w:r>
      <w:r>
        <w:rPr>
          <w:spacing w:val="1"/>
        </w:rPr>
        <w:t xml:space="preserve"> </w:t>
      </w:r>
      <w:r>
        <w:t>and</w:t>
      </w:r>
      <w:r>
        <w:rPr>
          <w:spacing w:val="1"/>
        </w:rPr>
        <w:t xml:space="preserve"> </w:t>
      </w:r>
      <w:r>
        <w:t>there</w:t>
      </w:r>
      <w:r>
        <w:rPr>
          <w:spacing w:val="1"/>
        </w:rPr>
        <w:t xml:space="preserve"> </w:t>
      </w:r>
      <w:r>
        <w:t>may</w:t>
      </w:r>
      <w:r>
        <w:rPr>
          <w:spacing w:val="1"/>
        </w:rPr>
        <w:t xml:space="preserve"> </w:t>
      </w:r>
      <w:r>
        <w:t>be</w:t>
      </w:r>
      <w:r>
        <w:rPr>
          <w:spacing w:val="1"/>
        </w:rPr>
        <w:t xml:space="preserve"> </w:t>
      </w:r>
      <w:r>
        <w:t>penalty</w:t>
      </w:r>
      <w:r>
        <w:rPr>
          <w:spacing w:val="1"/>
        </w:rPr>
        <w:t xml:space="preserve"> </w:t>
      </w:r>
      <w:r>
        <w:t>factors</w:t>
      </w:r>
      <w:r>
        <w:rPr>
          <w:spacing w:val="1"/>
        </w:rPr>
        <w:t xml:space="preserve"> </w:t>
      </w:r>
      <w:r>
        <w:t>associated</w:t>
      </w:r>
      <w:r>
        <w:rPr>
          <w:spacing w:val="38"/>
        </w:rPr>
        <w:t xml:space="preserve"> </w:t>
      </w:r>
      <w:r>
        <w:t>with</w:t>
      </w:r>
      <w:r>
        <w:rPr>
          <w:spacing w:val="34"/>
        </w:rPr>
        <w:t xml:space="preserve"> </w:t>
      </w:r>
      <w:r>
        <w:t>the</w:t>
      </w:r>
      <w:r>
        <w:rPr>
          <w:spacing w:val="37"/>
        </w:rPr>
        <w:t xml:space="preserve"> </w:t>
      </w:r>
      <w:r>
        <w:t>additional</w:t>
      </w:r>
      <w:r>
        <w:rPr>
          <w:spacing w:val="39"/>
        </w:rPr>
        <w:t xml:space="preserve"> </w:t>
      </w:r>
      <w:r>
        <w:t>energy</w:t>
      </w:r>
      <w:r>
        <w:rPr>
          <w:spacing w:val="31"/>
        </w:rPr>
        <w:t xml:space="preserve"> </w:t>
      </w:r>
      <w:r>
        <w:t>asso</w:t>
      </w:r>
      <w:hyperlink w:anchor="_bookmark2" w:history="1">
        <w:r>
          <w:rPr>
            <w:rFonts w:ascii="Microsoft Sans Serif"/>
            <w:sz w:val="20"/>
          </w:rPr>
          <w:t>ciate</w:t>
        </w:r>
      </w:hyperlink>
      <w:r>
        <w:t>d</w:t>
      </w:r>
      <w:r>
        <w:rPr>
          <w:spacing w:val="35"/>
        </w:rPr>
        <w:t xml:space="preserve"> </w:t>
      </w:r>
      <w:r>
        <w:t>with</w:t>
      </w:r>
      <w:r>
        <w:rPr>
          <w:spacing w:val="34"/>
        </w:rPr>
        <w:t xml:space="preserve"> </w:t>
      </w:r>
      <w:r>
        <w:t>the</w:t>
      </w:r>
      <w:r>
        <w:rPr>
          <w:spacing w:val="37"/>
        </w:rPr>
        <w:t xml:space="preserve"> </w:t>
      </w:r>
      <w:r>
        <w:t>circumvention</w:t>
      </w:r>
      <w:r>
        <w:rPr>
          <w:spacing w:val="44"/>
        </w:rPr>
        <w:t xml:space="preserve"> </w:t>
      </w:r>
      <w:r>
        <w:t>device.</w:t>
      </w:r>
    </w:p>
    <w:p w14:paraId="2133EBBD" w14:textId="77777777" w:rsidR="002929E2" w:rsidRDefault="002929E2" w:rsidP="002929E2">
      <w:pPr>
        <w:pStyle w:val="BodyText"/>
        <w:spacing w:before="5"/>
      </w:pPr>
    </w:p>
    <w:p w14:paraId="5FE76A87" w14:textId="77777777" w:rsidR="002929E2" w:rsidRDefault="002929E2" w:rsidP="002929E2">
      <w:pPr>
        <w:pStyle w:val="Heading1"/>
        <w:tabs>
          <w:tab w:val="left" w:pos="953"/>
        </w:tabs>
        <w:ind w:left="0"/>
      </w:pPr>
      <w:r>
        <w:t xml:space="preserve">8 </w:t>
      </w:r>
      <w:proofErr w:type="gramStart"/>
      <w:r>
        <w:t>UNCERTAINTY</w:t>
      </w:r>
      <w:proofErr w:type="gramEnd"/>
      <w:r>
        <w:rPr>
          <w:spacing w:val="63"/>
        </w:rPr>
        <w:t xml:space="preserve"> </w:t>
      </w:r>
      <w:r>
        <w:t>OF</w:t>
      </w:r>
      <w:r>
        <w:rPr>
          <w:spacing w:val="64"/>
        </w:rPr>
        <w:t xml:space="preserve"> </w:t>
      </w:r>
      <w:r w:rsidRPr="006D5A38">
        <w:t>MEASUREMENT</w:t>
      </w:r>
    </w:p>
    <w:p w14:paraId="4BEEB813" w14:textId="77777777" w:rsidR="002929E2" w:rsidRDefault="002929E2" w:rsidP="002929E2">
      <w:pPr>
        <w:pStyle w:val="BodyText"/>
        <w:spacing w:before="223"/>
        <w:jc w:val="both"/>
      </w:pPr>
      <w:r>
        <w:t>For</w:t>
      </w:r>
      <w:r>
        <w:rPr>
          <w:spacing w:val="1"/>
        </w:rPr>
        <w:t xml:space="preserve"> </w:t>
      </w:r>
      <w:r>
        <w:t>all</w:t>
      </w:r>
      <w:r>
        <w:rPr>
          <w:spacing w:val="1"/>
        </w:rPr>
        <w:t xml:space="preserve"> </w:t>
      </w:r>
      <w:r>
        <w:t>energy</w:t>
      </w:r>
      <w:r>
        <w:rPr>
          <w:spacing w:val="1"/>
        </w:rPr>
        <w:t xml:space="preserve"> </w:t>
      </w:r>
      <w:r>
        <w:t>measurements,</w:t>
      </w:r>
      <w:r>
        <w:rPr>
          <w:spacing w:val="1"/>
        </w:rPr>
        <w:t xml:space="preserve"> </w:t>
      </w:r>
      <w:r>
        <w:t>the</w:t>
      </w:r>
      <w:r>
        <w:rPr>
          <w:spacing w:val="1"/>
        </w:rPr>
        <w:t xml:space="preserve"> </w:t>
      </w:r>
      <w:r>
        <w:t>uncertainty</w:t>
      </w:r>
      <w:r>
        <w:rPr>
          <w:spacing w:val="60"/>
        </w:rPr>
        <w:t xml:space="preserve"> </w:t>
      </w:r>
      <w:r>
        <w:t>of</w:t>
      </w:r>
      <w:r>
        <w:rPr>
          <w:spacing w:val="60"/>
        </w:rPr>
        <w:t xml:space="preserve"> </w:t>
      </w:r>
      <w:r>
        <w:t>measurement</w:t>
      </w:r>
      <w:r>
        <w:rPr>
          <w:spacing w:val="60"/>
        </w:rPr>
        <w:t xml:space="preserve"> </w:t>
      </w:r>
      <w:r>
        <w:t>of</w:t>
      </w:r>
      <w:r>
        <w:rPr>
          <w:spacing w:val="60"/>
        </w:rPr>
        <w:t xml:space="preserve"> </w:t>
      </w:r>
      <w:r>
        <w:t>the</w:t>
      </w:r>
      <w:r>
        <w:rPr>
          <w:spacing w:val="60"/>
        </w:rPr>
        <w:t xml:space="preserve"> </w:t>
      </w:r>
      <w:r>
        <w:t>measured</w:t>
      </w:r>
      <w:r>
        <w:rPr>
          <w:spacing w:val="60"/>
        </w:rPr>
        <w:t xml:space="preserve"> </w:t>
      </w:r>
      <w:r>
        <w:t>value</w:t>
      </w:r>
      <w:r>
        <w:rPr>
          <w:spacing w:val="1"/>
        </w:rPr>
        <w:t xml:space="preserve"> </w:t>
      </w:r>
      <w:r>
        <w:t>should</w:t>
      </w:r>
      <w:r>
        <w:rPr>
          <w:spacing w:val="18"/>
        </w:rPr>
        <w:t xml:space="preserve"> </w:t>
      </w:r>
      <w:r>
        <w:t>be</w:t>
      </w:r>
      <w:r>
        <w:rPr>
          <w:spacing w:val="21"/>
        </w:rPr>
        <w:t xml:space="preserve"> </w:t>
      </w:r>
      <w:r>
        <w:t>determined</w:t>
      </w:r>
      <w:r>
        <w:rPr>
          <w:spacing w:val="29"/>
        </w:rPr>
        <w:t xml:space="preserve"> </w:t>
      </w:r>
      <w:r>
        <w:t>and</w:t>
      </w:r>
      <w:r>
        <w:rPr>
          <w:spacing w:val="19"/>
        </w:rPr>
        <w:t xml:space="preserve"> </w:t>
      </w:r>
      <w:r>
        <w:t>stated</w:t>
      </w:r>
      <w:r>
        <w:rPr>
          <w:spacing w:val="22"/>
        </w:rPr>
        <w:t xml:space="preserve"> </w:t>
      </w:r>
      <w:r>
        <w:t>with</w:t>
      </w:r>
      <w:r>
        <w:rPr>
          <w:spacing w:val="19"/>
        </w:rPr>
        <w:t xml:space="preserve"> </w:t>
      </w:r>
      <w:r>
        <w:t>the</w:t>
      </w:r>
      <w:r>
        <w:rPr>
          <w:spacing w:val="21"/>
        </w:rPr>
        <w:t xml:space="preserve"> </w:t>
      </w:r>
      <w:r>
        <w:t>measured</w:t>
      </w:r>
      <w:r>
        <w:rPr>
          <w:spacing w:val="22"/>
        </w:rPr>
        <w:t xml:space="preserve"> </w:t>
      </w:r>
      <w:r>
        <w:t>result.</w:t>
      </w:r>
    </w:p>
    <w:p w14:paraId="2018947C" w14:textId="77777777" w:rsidR="002929E2" w:rsidRDefault="002929E2" w:rsidP="002929E2">
      <w:pPr>
        <w:pStyle w:val="BodyText"/>
        <w:spacing w:before="3"/>
        <w:rPr>
          <w:sz w:val="17"/>
        </w:rPr>
      </w:pPr>
    </w:p>
    <w:p w14:paraId="6A051BE1" w14:textId="77777777" w:rsidR="002929E2" w:rsidRDefault="002929E2" w:rsidP="002929E2">
      <w:pPr>
        <w:pStyle w:val="BodyText"/>
        <w:spacing w:before="90"/>
        <w:ind w:right="450"/>
        <w:jc w:val="both"/>
      </w:pPr>
      <w:r>
        <w:t>Where</w:t>
      </w:r>
      <w:r>
        <w:rPr>
          <w:spacing w:val="60"/>
        </w:rPr>
        <w:t xml:space="preserve"> </w:t>
      </w:r>
      <w:r>
        <w:t>less</w:t>
      </w:r>
      <w:r>
        <w:rPr>
          <w:spacing w:val="60"/>
        </w:rPr>
        <w:t xml:space="preserve"> </w:t>
      </w:r>
      <w:r>
        <w:t>stringent</w:t>
      </w:r>
      <w:r>
        <w:rPr>
          <w:spacing w:val="60"/>
        </w:rPr>
        <w:t xml:space="preserve"> </w:t>
      </w:r>
      <w:r>
        <w:t>validity criteria</w:t>
      </w:r>
      <w:r>
        <w:rPr>
          <w:spacing w:val="60"/>
        </w:rPr>
        <w:t xml:space="preserve"> </w:t>
      </w:r>
      <w:r>
        <w:t>have</w:t>
      </w:r>
      <w:r>
        <w:rPr>
          <w:spacing w:val="60"/>
        </w:rPr>
        <w:t xml:space="preserve"> </w:t>
      </w:r>
      <w:r>
        <w:t>been</w:t>
      </w:r>
      <w:r>
        <w:rPr>
          <w:spacing w:val="60"/>
        </w:rPr>
        <w:t xml:space="preserve"> </w:t>
      </w:r>
      <w:r>
        <w:t>applied to</w:t>
      </w:r>
      <w:r>
        <w:rPr>
          <w:spacing w:val="60"/>
        </w:rPr>
        <w:t xml:space="preserve"> </w:t>
      </w:r>
      <w:r>
        <w:t>obtain</w:t>
      </w:r>
      <w:r>
        <w:rPr>
          <w:spacing w:val="60"/>
        </w:rPr>
        <w:t xml:space="preserve"> </w:t>
      </w:r>
      <w:r>
        <w:t>an</w:t>
      </w:r>
      <w:r>
        <w:rPr>
          <w:spacing w:val="60"/>
        </w:rPr>
        <w:t xml:space="preserve"> </w:t>
      </w:r>
      <w:r>
        <w:t>approximate</w:t>
      </w:r>
      <w:r>
        <w:rPr>
          <w:spacing w:val="60"/>
        </w:rPr>
        <w:t xml:space="preserve"> </w:t>
      </w:r>
      <w:r>
        <w:t>result</w:t>
      </w:r>
      <w:r>
        <w:rPr>
          <w:spacing w:val="1"/>
        </w:rPr>
        <w:t xml:space="preserve"> </w:t>
      </w:r>
      <w:r>
        <w:t>in a shorter time, the resulting increase in uncertainty shall be taken into account in any</w:t>
      </w:r>
      <w:r>
        <w:rPr>
          <w:spacing w:val="1"/>
        </w:rPr>
        <w:t xml:space="preserve"> </w:t>
      </w:r>
      <w:r>
        <w:t>statement</w:t>
      </w:r>
      <w:r>
        <w:rPr>
          <w:spacing w:val="17"/>
        </w:rPr>
        <w:t xml:space="preserve"> </w:t>
      </w:r>
      <w:r>
        <w:t>of</w:t>
      </w:r>
      <w:r>
        <w:rPr>
          <w:spacing w:val="15"/>
        </w:rPr>
        <w:t xml:space="preserve"> </w:t>
      </w:r>
      <w:r>
        <w:t>uncertainty.</w:t>
      </w:r>
    </w:p>
    <w:p w14:paraId="610B87D7" w14:textId="77777777" w:rsidR="002929E2" w:rsidRDefault="002929E2" w:rsidP="002929E2">
      <w:pPr>
        <w:pStyle w:val="BodyText"/>
      </w:pPr>
    </w:p>
    <w:p w14:paraId="12671BAC" w14:textId="77777777" w:rsidR="002929E2" w:rsidRDefault="002929E2" w:rsidP="002929E2">
      <w:pPr>
        <w:pStyle w:val="BodyText"/>
        <w:ind w:right="450"/>
        <w:jc w:val="both"/>
      </w:pPr>
      <w:r>
        <w:t>Verification</w:t>
      </w:r>
      <w:r>
        <w:rPr>
          <w:spacing w:val="1"/>
        </w:rPr>
        <w:t xml:space="preserve"> </w:t>
      </w:r>
      <w:r>
        <w:t>tests</w:t>
      </w:r>
      <w:r>
        <w:rPr>
          <w:spacing w:val="1"/>
        </w:rPr>
        <w:t xml:space="preserve"> </w:t>
      </w:r>
      <w:r>
        <w:t>should</w:t>
      </w:r>
      <w:r>
        <w:rPr>
          <w:spacing w:val="1"/>
        </w:rPr>
        <w:t xml:space="preserve"> </w:t>
      </w:r>
      <w:r>
        <w:t>take</w:t>
      </w:r>
      <w:r>
        <w:rPr>
          <w:spacing w:val="1"/>
        </w:rPr>
        <w:t xml:space="preserve"> </w:t>
      </w:r>
      <w:r>
        <w:t>into</w:t>
      </w:r>
      <w:r>
        <w:rPr>
          <w:spacing w:val="1"/>
        </w:rPr>
        <w:t xml:space="preserve"> </w:t>
      </w:r>
      <w:r>
        <w:t>consideration</w:t>
      </w:r>
      <w:r>
        <w:rPr>
          <w:spacing w:val="1"/>
        </w:rPr>
        <w:t xml:space="preserve"> </w:t>
      </w:r>
      <w:r>
        <w:t>the</w:t>
      </w:r>
      <w:r>
        <w:rPr>
          <w:spacing w:val="60"/>
        </w:rPr>
        <w:t xml:space="preserve"> </w:t>
      </w:r>
      <w:r>
        <w:t>measurement</w:t>
      </w:r>
      <w:r>
        <w:rPr>
          <w:spacing w:val="60"/>
        </w:rPr>
        <w:t xml:space="preserve"> </w:t>
      </w:r>
      <w:r>
        <w:t>uncertainty</w:t>
      </w:r>
      <w:r>
        <w:rPr>
          <w:spacing w:val="60"/>
        </w:rPr>
        <w:t xml:space="preserve"> </w:t>
      </w:r>
      <w:r>
        <w:t>when</w:t>
      </w:r>
      <w:r>
        <w:rPr>
          <w:spacing w:val="1"/>
        </w:rPr>
        <w:t xml:space="preserve"> </w:t>
      </w:r>
      <w:r>
        <w:t>assessing</w:t>
      </w:r>
      <w:r>
        <w:rPr>
          <w:spacing w:val="22"/>
        </w:rPr>
        <w:t xml:space="preserve"> </w:t>
      </w:r>
      <w:r>
        <w:t>the</w:t>
      </w:r>
      <w:r>
        <w:rPr>
          <w:spacing w:val="25"/>
        </w:rPr>
        <w:t xml:space="preserve"> </w:t>
      </w:r>
      <w:r>
        <w:t>energy</w:t>
      </w:r>
      <w:r>
        <w:rPr>
          <w:spacing w:val="20"/>
        </w:rPr>
        <w:t xml:space="preserve"> </w:t>
      </w:r>
      <w:r>
        <w:t>result</w:t>
      </w:r>
      <w:r>
        <w:rPr>
          <w:spacing w:val="26"/>
        </w:rPr>
        <w:t xml:space="preserve"> </w:t>
      </w:r>
      <w:r>
        <w:t>against</w:t>
      </w:r>
      <w:r>
        <w:rPr>
          <w:spacing w:val="25"/>
        </w:rPr>
        <w:t xml:space="preserve"> </w:t>
      </w:r>
      <w:r>
        <w:t>any</w:t>
      </w:r>
      <w:r>
        <w:rPr>
          <w:spacing w:val="20"/>
        </w:rPr>
        <w:t xml:space="preserve"> </w:t>
      </w:r>
      <w:r>
        <w:t>relevant</w:t>
      </w:r>
      <w:r>
        <w:rPr>
          <w:spacing w:val="24"/>
        </w:rPr>
        <w:t xml:space="preserve"> </w:t>
      </w:r>
      <w:r>
        <w:t>validity</w:t>
      </w:r>
      <w:r>
        <w:rPr>
          <w:spacing w:val="20"/>
        </w:rPr>
        <w:t xml:space="preserve"> </w:t>
      </w:r>
      <w:r>
        <w:t>criteria.</w:t>
      </w:r>
    </w:p>
    <w:p w14:paraId="189D63CA" w14:textId="37B8779F" w:rsidR="006D5A38" w:rsidRDefault="002929E2" w:rsidP="006D5A38">
      <w:pPr>
        <w:spacing w:before="185"/>
        <w:ind w:left="1080" w:right="450" w:hanging="720"/>
        <w:jc w:val="both"/>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The</w:t>
      </w:r>
      <w:r>
        <w:rPr>
          <w:spacing w:val="40"/>
          <w:sz w:val="16"/>
        </w:rPr>
        <w:t xml:space="preserve"> </w:t>
      </w:r>
      <w:r>
        <w:rPr>
          <w:sz w:val="16"/>
        </w:rPr>
        <w:t>calculation</w:t>
      </w:r>
      <w:r>
        <w:rPr>
          <w:spacing w:val="40"/>
          <w:sz w:val="16"/>
        </w:rPr>
        <w:t xml:space="preserve"> </w:t>
      </w:r>
      <w:r>
        <w:rPr>
          <w:sz w:val="16"/>
        </w:rPr>
        <w:t>of</w:t>
      </w:r>
      <w:r>
        <w:rPr>
          <w:spacing w:val="40"/>
          <w:sz w:val="16"/>
        </w:rPr>
        <w:t xml:space="preserve"> </w:t>
      </w:r>
      <w:r>
        <w:rPr>
          <w:sz w:val="16"/>
        </w:rPr>
        <w:t>uncertainty of</w:t>
      </w:r>
      <w:r>
        <w:rPr>
          <w:spacing w:val="40"/>
          <w:sz w:val="16"/>
        </w:rPr>
        <w:t xml:space="preserve"> </w:t>
      </w:r>
      <w:r>
        <w:rPr>
          <w:sz w:val="16"/>
        </w:rPr>
        <w:t>measurement</w:t>
      </w:r>
      <w:r>
        <w:rPr>
          <w:spacing w:val="40"/>
          <w:sz w:val="16"/>
        </w:rPr>
        <w:t xml:space="preserve"> </w:t>
      </w:r>
      <w:r>
        <w:rPr>
          <w:sz w:val="16"/>
        </w:rPr>
        <w:t>is</w:t>
      </w:r>
      <w:r>
        <w:rPr>
          <w:spacing w:val="40"/>
          <w:sz w:val="16"/>
        </w:rPr>
        <w:t xml:space="preserve"> </w:t>
      </w:r>
      <w:r>
        <w:rPr>
          <w:sz w:val="16"/>
        </w:rPr>
        <w:t>not</w:t>
      </w:r>
      <w:r>
        <w:rPr>
          <w:spacing w:val="40"/>
          <w:sz w:val="16"/>
        </w:rPr>
        <w:t xml:space="preserve"> </w:t>
      </w:r>
      <w:r>
        <w:rPr>
          <w:sz w:val="16"/>
        </w:rPr>
        <w:t>specified</w:t>
      </w:r>
      <w:r>
        <w:rPr>
          <w:spacing w:val="40"/>
          <w:sz w:val="16"/>
        </w:rPr>
        <w:t xml:space="preserve"> </w:t>
      </w:r>
      <w:r>
        <w:rPr>
          <w:sz w:val="16"/>
        </w:rPr>
        <w:t>in</w:t>
      </w:r>
      <w:r>
        <w:rPr>
          <w:spacing w:val="40"/>
          <w:sz w:val="16"/>
        </w:rPr>
        <w:t xml:space="preserve"> </w:t>
      </w:r>
      <w:r>
        <w:rPr>
          <w:sz w:val="16"/>
        </w:rPr>
        <w:t>this</w:t>
      </w:r>
      <w:r>
        <w:rPr>
          <w:spacing w:val="40"/>
          <w:sz w:val="16"/>
        </w:rPr>
        <w:t xml:space="preserve"> </w:t>
      </w:r>
      <w:r>
        <w:rPr>
          <w:sz w:val="16"/>
        </w:rPr>
        <w:t>standard.</w:t>
      </w:r>
      <w:r>
        <w:rPr>
          <w:spacing w:val="40"/>
          <w:sz w:val="16"/>
        </w:rPr>
        <w:t xml:space="preserve"> </w:t>
      </w:r>
      <w:r>
        <w:rPr>
          <w:sz w:val="16"/>
        </w:rPr>
        <w:t>Further</w:t>
      </w:r>
      <w:r>
        <w:rPr>
          <w:spacing w:val="40"/>
          <w:sz w:val="16"/>
        </w:rPr>
        <w:t xml:space="preserve"> </w:t>
      </w:r>
      <w:r>
        <w:rPr>
          <w:sz w:val="16"/>
        </w:rPr>
        <w:t>guidance</w:t>
      </w:r>
      <w:r>
        <w:rPr>
          <w:spacing w:val="40"/>
          <w:sz w:val="16"/>
        </w:rPr>
        <w:t xml:space="preserve"> </w:t>
      </w:r>
      <w:r>
        <w:rPr>
          <w:sz w:val="16"/>
        </w:rPr>
        <w:t>on</w:t>
      </w:r>
      <w:r>
        <w:rPr>
          <w:spacing w:val="40"/>
          <w:sz w:val="16"/>
        </w:rPr>
        <w:t xml:space="preserve"> </w:t>
      </w:r>
      <w:r>
        <w:rPr>
          <w:sz w:val="16"/>
        </w:rPr>
        <w:t>this</w:t>
      </w:r>
      <w:r>
        <w:rPr>
          <w:spacing w:val="40"/>
          <w:sz w:val="16"/>
        </w:rPr>
        <w:t xml:space="preserve"> </w:t>
      </w:r>
      <w:r>
        <w:rPr>
          <w:sz w:val="16"/>
        </w:rPr>
        <w:t>issue</w:t>
      </w:r>
      <w:r>
        <w:rPr>
          <w:spacing w:val="1"/>
          <w:sz w:val="16"/>
        </w:rPr>
        <w:t xml:space="preserve"> </w:t>
      </w:r>
      <w:r>
        <w:rPr>
          <w:sz w:val="16"/>
        </w:rPr>
        <w:t>can</w:t>
      </w:r>
      <w:r>
        <w:rPr>
          <w:spacing w:val="47"/>
          <w:sz w:val="16"/>
        </w:rPr>
        <w:t xml:space="preserve"> </w:t>
      </w:r>
      <w:r>
        <w:rPr>
          <w:sz w:val="16"/>
        </w:rPr>
        <w:t>be</w:t>
      </w:r>
      <w:r>
        <w:rPr>
          <w:spacing w:val="42"/>
          <w:sz w:val="16"/>
        </w:rPr>
        <w:t xml:space="preserve"> </w:t>
      </w:r>
      <w:r>
        <w:rPr>
          <w:sz w:val="16"/>
        </w:rPr>
        <w:t>obtained</w:t>
      </w:r>
      <w:r>
        <w:rPr>
          <w:spacing w:val="52"/>
          <w:sz w:val="16"/>
        </w:rPr>
        <w:t xml:space="preserve"> </w:t>
      </w:r>
      <w:r>
        <w:rPr>
          <w:sz w:val="16"/>
        </w:rPr>
        <w:t>from</w:t>
      </w:r>
      <w:r>
        <w:rPr>
          <w:spacing w:val="48"/>
          <w:sz w:val="16"/>
        </w:rPr>
        <w:t xml:space="preserve"> </w:t>
      </w:r>
      <w:r>
        <w:rPr>
          <w:sz w:val="16"/>
        </w:rPr>
        <w:t>the</w:t>
      </w:r>
      <w:r>
        <w:rPr>
          <w:spacing w:val="50"/>
          <w:sz w:val="16"/>
        </w:rPr>
        <w:t xml:space="preserve"> </w:t>
      </w:r>
      <w:r>
        <w:rPr>
          <w:sz w:val="16"/>
        </w:rPr>
        <w:t>ISO/IEC</w:t>
      </w:r>
      <w:r>
        <w:rPr>
          <w:spacing w:val="50"/>
          <w:sz w:val="16"/>
        </w:rPr>
        <w:t xml:space="preserve"> </w:t>
      </w:r>
      <w:r>
        <w:rPr>
          <w:sz w:val="16"/>
        </w:rPr>
        <w:t>Guide</w:t>
      </w:r>
      <w:r>
        <w:rPr>
          <w:spacing w:val="43"/>
          <w:sz w:val="16"/>
        </w:rPr>
        <w:t xml:space="preserve"> </w:t>
      </w:r>
      <w:r>
        <w:rPr>
          <w:sz w:val="16"/>
        </w:rPr>
        <w:t>98</w:t>
      </w:r>
      <w:r>
        <w:rPr>
          <w:spacing w:val="-17"/>
          <w:sz w:val="16"/>
        </w:rPr>
        <w:t xml:space="preserve"> </w:t>
      </w:r>
      <w:r>
        <w:rPr>
          <w:sz w:val="16"/>
        </w:rPr>
        <w:t>-3:</w:t>
      </w:r>
      <w:r>
        <w:rPr>
          <w:spacing w:val="47"/>
          <w:sz w:val="16"/>
        </w:rPr>
        <w:t xml:space="preserve"> </w:t>
      </w:r>
      <w:r>
        <w:rPr>
          <w:sz w:val="16"/>
        </w:rPr>
        <w:t xml:space="preserve">2008, </w:t>
      </w:r>
      <w:r>
        <w:rPr>
          <w:i/>
          <w:sz w:val="16"/>
        </w:rPr>
        <w:t>Uncertainty</w:t>
      </w:r>
      <w:r>
        <w:rPr>
          <w:i/>
          <w:spacing w:val="43"/>
          <w:sz w:val="16"/>
        </w:rPr>
        <w:t xml:space="preserve"> </w:t>
      </w:r>
      <w:r>
        <w:rPr>
          <w:i/>
          <w:sz w:val="16"/>
        </w:rPr>
        <w:t>of</w:t>
      </w:r>
      <w:r>
        <w:rPr>
          <w:i/>
          <w:spacing w:val="47"/>
          <w:sz w:val="16"/>
        </w:rPr>
        <w:t xml:space="preserve"> </w:t>
      </w:r>
      <w:r>
        <w:rPr>
          <w:i/>
          <w:sz w:val="16"/>
        </w:rPr>
        <w:t xml:space="preserve">measurement   </w:t>
      </w:r>
      <w:r>
        <w:rPr>
          <w:i/>
          <w:spacing w:val="11"/>
          <w:sz w:val="16"/>
        </w:rPr>
        <w:t xml:space="preserve"> </w:t>
      </w:r>
      <w:r>
        <w:rPr>
          <w:i/>
          <w:sz w:val="16"/>
        </w:rPr>
        <w:t>—</w:t>
      </w:r>
      <w:r>
        <w:rPr>
          <w:i/>
          <w:spacing w:val="49"/>
          <w:sz w:val="16"/>
        </w:rPr>
        <w:t xml:space="preserve"> </w:t>
      </w:r>
      <w:r>
        <w:rPr>
          <w:i/>
          <w:sz w:val="16"/>
        </w:rPr>
        <w:t>Part</w:t>
      </w:r>
      <w:r>
        <w:rPr>
          <w:i/>
          <w:spacing w:val="47"/>
          <w:sz w:val="16"/>
        </w:rPr>
        <w:t xml:space="preserve"> </w:t>
      </w:r>
      <w:r>
        <w:rPr>
          <w:i/>
          <w:sz w:val="16"/>
        </w:rPr>
        <w:t>3:</w:t>
      </w:r>
      <w:r>
        <w:rPr>
          <w:i/>
          <w:spacing w:val="48"/>
          <w:sz w:val="16"/>
        </w:rPr>
        <w:t xml:space="preserve"> </w:t>
      </w:r>
      <w:r>
        <w:rPr>
          <w:i/>
          <w:sz w:val="16"/>
        </w:rPr>
        <w:t>Guide</w:t>
      </w:r>
      <w:r>
        <w:rPr>
          <w:i/>
          <w:spacing w:val="47"/>
          <w:sz w:val="16"/>
        </w:rPr>
        <w:t xml:space="preserve"> </w:t>
      </w:r>
      <w:r>
        <w:rPr>
          <w:i/>
          <w:sz w:val="16"/>
        </w:rPr>
        <w:t>to</w:t>
      </w:r>
      <w:r>
        <w:rPr>
          <w:i/>
          <w:spacing w:val="47"/>
          <w:sz w:val="16"/>
        </w:rPr>
        <w:t xml:space="preserve"> </w:t>
      </w:r>
      <w:r>
        <w:rPr>
          <w:i/>
          <w:sz w:val="16"/>
        </w:rPr>
        <w:t>the</w:t>
      </w:r>
      <w:r>
        <w:rPr>
          <w:i/>
          <w:spacing w:val="47"/>
          <w:sz w:val="16"/>
        </w:rPr>
        <w:t xml:space="preserve"> </w:t>
      </w:r>
      <w:r>
        <w:rPr>
          <w:i/>
          <w:sz w:val="16"/>
        </w:rPr>
        <w:t>expression</w:t>
      </w:r>
      <w:r>
        <w:rPr>
          <w:i/>
          <w:spacing w:val="1"/>
          <w:sz w:val="16"/>
        </w:rPr>
        <w:t xml:space="preserve"> </w:t>
      </w:r>
      <w:r>
        <w:rPr>
          <w:i/>
          <w:sz w:val="16"/>
        </w:rPr>
        <w:t>of</w:t>
      </w:r>
      <w:r>
        <w:rPr>
          <w:i/>
          <w:spacing w:val="17"/>
          <w:sz w:val="16"/>
        </w:rPr>
        <w:t xml:space="preserve"> </w:t>
      </w:r>
      <w:r>
        <w:rPr>
          <w:i/>
          <w:sz w:val="16"/>
        </w:rPr>
        <w:t>uncertainty</w:t>
      </w:r>
      <w:r>
        <w:rPr>
          <w:i/>
          <w:spacing w:val="17"/>
          <w:sz w:val="16"/>
        </w:rPr>
        <w:t xml:space="preserve"> </w:t>
      </w:r>
      <w:r>
        <w:rPr>
          <w:i/>
          <w:sz w:val="16"/>
        </w:rPr>
        <w:t>in</w:t>
      </w:r>
      <w:r>
        <w:rPr>
          <w:i/>
          <w:spacing w:val="19"/>
          <w:sz w:val="16"/>
        </w:rPr>
        <w:t xml:space="preserve"> </w:t>
      </w:r>
      <w:r>
        <w:rPr>
          <w:i/>
          <w:sz w:val="16"/>
        </w:rPr>
        <w:t>measurement</w:t>
      </w:r>
      <w:r>
        <w:rPr>
          <w:i/>
          <w:spacing w:val="23"/>
          <w:sz w:val="16"/>
        </w:rPr>
        <w:t xml:space="preserve"> </w:t>
      </w:r>
      <w:r>
        <w:rPr>
          <w:i/>
          <w:sz w:val="16"/>
        </w:rPr>
        <w:t>(GUM:1995)</w:t>
      </w:r>
      <w:r>
        <w:rPr>
          <w:sz w:val="16"/>
        </w:rPr>
        <w:t>.</w:t>
      </w:r>
    </w:p>
    <w:p w14:paraId="6909E8BD" w14:textId="77777777" w:rsidR="002929E2" w:rsidRPr="006D5A38" w:rsidRDefault="002929E2" w:rsidP="006D5A38">
      <w:pPr>
        <w:spacing w:before="185"/>
        <w:ind w:right="450"/>
        <w:jc w:val="both"/>
        <w:rPr>
          <w:b/>
          <w:bCs/>
        </w:rPr>
      </w:pPr>
      <w:r w:rsidRPr="006D5A38">
        <w:rPr>
          <w:b/>
          <w:bCs/>
        </w:rPr>
        <w:t>9 TEST</w:t>
      </w:r>
      <w:r w:rsidRPr="006D5A38">
        <w:rPr>
          <w:b/>
          <w:bCs/>
          <w:spacing w:val="44"/>
        </w:rPr>
        <w:t xml:space="preserve"> </w:t>
      </w:r>
      <w:r w:rsidRPr="006D5A38">
        <w:rPr>
          <w:b/>
          <w:bCs/>
        </w:rPr>
        <w:t>REPORT</w:t>
      </w:r>
    </w:p>
    <w:p w14:paraId="3C3288E1" w14:textId="5F227841" w:rsidR="002929E2" w:rsidRDefault="002929E2" w:rsidP="002929E2">
      <w:pPr>
        <w:pStyle w:val="BodyText"/>
        <w:spacing w:before="226"/>
        <w:ind w:right="762"/>
        <w:jc w:val="both"/>
      </w:pPr>
      <w:r>
        <w:t>A</w:t>
      </w:r>
      <w:r>
        <w:rPr>
          <w:spacing w:val="1"/>
        </w:rPr>
        <w:t xml:space="preserve"> </w:t>
      </w:r>
      <w:r>
        <w:t>test</w:t>
      </w:r>
      <w:r>
        <w:rPr>
          <w:spacing w:val="1"/>
        </w:rPr>
        <w:t xml:space="preserve"> </w:t>
      </w:r>
      <w:r>
        <w:t>report</w:t>
      </w:r>
      <w:r>
        <w:rPr>
          <w:spacing w:val="1"/>
        </w:rPr>
        <w:t xml:space="preserve"> </w:t>
      </w:r>
      <w:r>
        <w:t>that</w:t>
      </w:r>
      <w:r>
        <w:rPr>
          <w:spacing w:val="1"/>
        </w:rPr>
        <w:t xml:space="preserve"> </w:t>
      </w:r>
      <w:r>
        <w:t>includes</w:t>
      </w:r>
      <w:r>
        <w:rPr>
          <w:spacing w:val="1"/>
        </w:rPr>
        <w:t xml:space="preserve"> </w:t>
      </w:r>
      <w:r>
        <w:t>all</w:t>
      </w:r>
      <w:r>
        <w:rPr>
          <w:spacing w:val="1"/>
        </w:rPr>
        <w:t xml:space="preserve"> </w:t>
      </w:r>
      <w:r>
        <w:t>of</w:t>
      </w:r>
      <w:r>
        <w:rPr>
          <w:spacing w:val="1"/>
        </w:rPr>
        <w:t xml:space="preserve"> </w:t>
      </w:r>
      <w:r>
        <w:t>the</w:t>
      </w:r>
      <w:r>
        <w:rPr>
          <w:spacing w:val="60"/>
        </w:rPr>
        <w:t xml:space="preserve"> </w:t>
      </w:r>
      <w:r>
        <w:t>relevant</w:t>
      </w:r>
      <w:r>
        <w:rPr>
          <w:spacing w:val="60"/>
        </w:rPr>
        <w:t xml:space="preserve"> </w:t>
      </w:r>
      <w:r>
        <w:t>information</w:t>
      </w:r>
      <w:r>
        <w:rPr>
          <w:spacing w:val="60"/>
        </w:rPr>
        <w:t xml:space="preserve"> </w:t>
      </w:r>
      <w:r>
        <w:t>listed</w:t>
      </w:r>
      <w:r>
        <w:rPr>
          <w:spacing w:val="60"/>
        </w:rPr>
        <w:t xml:space="preserve"> </w:t>
      </w:r>
      <w:r>
        <w:t>in</w:t>
      </w:r>
      <w:r>
        <w:rPr>
          <w:spacing w:val="60"/>
        </w:rPr>
        <w:t xml:space="preserve"> </w:t>
      </w:r>
      <w:r w:rsidR="00FB0FB7">
        <w:t>Annex</w:t>
      </w:r>
      <w:r w:rsidR="00FB0FB7">
        <w:rPr>
          <w:spacing w:val="39"/>
        </w:rPr>
        <w:t xml:space="preserve"> </w:t>
      </w:r>
      <w:r w:rsidR="00FB0FB7">
        <w:t>G</w:t>
      </w:r>
      <w:r w:rsidR="00FB0FB7">
        <w:rPr>
          <w:spacing w:val="37"/>
        </w:rPr>
        <w:t xml:space="preserve"> </w:t>
      </w:r>
      <w:r w:rsidR="00FB0FB7">
        <w:rPr>
          <w:spacing w:val="37"/>
        </w:rPr>
        <w:t xml:space="preserve">of </w:t>
      </w:r>
      <w:r>
        <w:t>IS</w:t>
      </w:r>
      <w:r>
        <w:rPr>
          <w:spacing w:val="60"/>
        </w:rPr>
        <w:t xml:space="preserve"> </w:t>
      </w:r>
      <w:r>
        <w:t>17550</w:t>
      </w:r>
      <w:r>
        <w:rPr>
          <w:spacing w:val="60"/>
        </w:rPr>
        <w:t xml:space="preserve"> </w:t>
      </w:r>
      <w:r>
        <w:t>(Part</w:t>
      </w:r>
      <w:r>
        <w:rPr>
          <w:spacing w:val="60"/>
        </w:rPr>
        <w:t xml:space="preserve"> </w:t>
      </w:r>
      <w:r>
        <w:t>1)</w:t>
      </w:r>
      <w:r>
        <w:rPr>
          <w:spacing w:val="1"/>
        </w:rPr>
        <w:t xml:space="preserve"> </w:t>
      </w:r>
      <w:r>
        <w:t>for</w:t>
      </w:r>
      <w:r>
        <w:rPr>
          <w:spacing w:val="33"/>
        </w:rPr>
        <w:t xml:space="preserve"> </w:t>
      </w:r>
      <w:r>
        <w:t>tests</w:t>
      </w:r>
      <w:r>
        <w:rPr>
          <w:spacing w:val="38"/>
        </w:rPr>
        <w:t xml:space="preserve"> </w:t>
      </w:r>
      <w:r>
        <w:t>undertaken</w:t>
      </w:r>
      <w:r>
        <w:rPr>
          <w:spacing w:val="37"/>
        </w:rPr>
        <w:t xml:space="preserve"> </w:t>
      </w:r>
      <w:r>
        <w:t>in</w:t>
      </w:r>
      <w:r>
        <w:rPr>
          <w:spacing w:val="37"/>
        </w:rPr>
        <w:t xml:space="preserve"> </w:t>
      </w:r>
      <w:r>
        <w:t>accordance</w:t>
      </w:r>
      <w:r>
        <w:rPr>
          <w:spacing w:val="35"/>
        </w:rPr>
        <w:t xml:space="preserve"> </w:t>
      </w:r>
      <w:r>
        <w:t>with</w:t>
      </w:r>
      <w:r>
        <w:rPr>
          <w:spacing w:val="34"/>
        </w:rPr>
        <w:t xml:space="preserve"> </w:t>
      </w:r>
      <w:r>
        <w:t>this</w:t>
      </w:r>
      <w:r>
        <w:rPr>
          <w:spacing w:val="37"/>
        </w:rPr>
        <w:t xml:space="preserve"> </w:t>
      </w:r>
      <w:r>
        <w:t>standard</w:t>
      </w:r>
      <w:r>
        <w:rPr>
          <w:spacing w:val="37"/>
        </w:rPr>
        <w:t xml:space="preserve"> </w:t>
      </w:r>
      <w:r>
        <w:t>should</w:t>
      </w:r>
      <w:r>
        <w:rPr>
          <w:spacing w:val="39"/>
        </w:rPr>
        <w:t xml:space="preserve"> </w:t>
      </w:r>
      <w:r>
        <w:t>be</w:t>
      </w:r>
      <w:r>
        <w:rPr>
          <w:spacing w:val="36"/>
        </w:rPr>
        <w:t xml:space="preserve"> </w:t>
      </w:r>
      <w:r>
        <w:t>prepared.</w:t>
      </w:r>
    </w:p>
    <w:p w14:paraId="79BA00FE" w14:textId="77777777" w:rsidR="006D5A38" w:rsidRDefault="002929E2" w:rsidP="006D5A38">
      <w:pPr>
        <w:spacing w:before="188"/>
        <w:ind w:left="540"/>
        <w:jc w:val="both"/>
        <w:rPr>
          <w:sz w:val="16"/>
        </w:rPr>
      </w:pPr>
      <w:r>
        <w:rPr>
          <w:sz w:val="16"/>
        </w:rPr>
        <w:t>NOTE</w:t>
      </w:r>
      <w:r>
        <w:rPr>
          <w:spacing w:val="38"/>
          <w:sz w:val="16"/>
        </w:rPr>
        <w:t xml:space="preserve"> </w:t>
      </w:r>
      <w:r>
        <w:rPr>
          <w:rFonts w:ascii="Symbol" w:hAnsi="Symbol"/>
          <w:sz w:val="16"/>
        </w:rPr>
        <w:t></w:t>
      </w:r>
      <w:r>
        <w:rPr>
          <w:spacing w:val="42"/>
          <w:sz w:val="16"/>
        </w:rPr>
        <w:t xml:space="preserve"> </w:t>
      </w:r>
      <w:r>
        <w:rPr>
          <w:sz w:val="16"/>
        </w:rPr>
        <w:t>The</w:t>
      </w:r>
      <w:r>
        <w:rPr>
          <w:spacing w:val="36"/>
          <w:sz w:val="16"/>
        </w:rPr>
        <w:t xml:space="preserve"> </w:t>
      </w:r>
      <w:r>
        <w:rPr>
          <w:sz w:val="16"/>
        </w:rPr>
        <w:t>schedule</w:t>
      </w:r>
      <w:r>
        <w:rPr>
          <w:spacing w:val="36"/>
          <w:sz w:val="16"/>
        </w:rPr>
        <w:t xml:space="preserve"> </w:t>
      </w:r>
      <w:r>
        <w:rPr>
          <w:sz w:val="16"/>
        </w:rPr>
        <w:t>of</w:t>
      </w:r>
      <w:r>
        <w:rPr>
          <w:spacing w:val="37"/>
          <w:sz w:val="16"/>
        </w:rPr>
        <w:t xml:space="preserve"> </w:t>
      </w:r>
      <w:r>
        <w:rPr>
          <w:sz w:val="16"/>
        </w:rPr>
        <w:t>type,</w:t>
      </w:r>
      <w:r>
        <w:rPr>
          <w:spacing w:val="39"/>
          <w:sz w:val="16"/>
        </w:rPr>
        <w:t xml:space="preserve"> </w:t>
      </w:r>
      <w:r>
        <w:rPr>
          <w:sz w:val="16"/>
        </w:rPr>
        <w:t>acceptance,</w:t>
      </w:r>
      <w:r>
        <w:rPr>
          <w:spacing w:val="47"/>
          <w:sz w:val="16"/>
        </w:rPr>
        <w:t xml:space="preserve"> </w:t>
      </w:r>
      <w:r>
        <w:rPr>
          <w:sz w:val="16"/>
        </w:rPr>
        <w:t>and</w:t>
      </w:r>
      <w:r>
        <w:rPr>
          <w:spacing w:val="40"/>
          <w:sz w:val="16"/>
        </w:rPr>
        <w:t xml:space="preserve"> </w:t>
      </w:r>
      <w:r>
        <w:rPr>
          <w:sz w:val="16"/>
        </w:rPr>
        <w:t>routine</w:t>
      </w:r>
      <w:r>
        <w:rPr>
          <w:spacing w:val="37"/>
          <w:sz w:val="16"/>
        </w:rPr>
        <w:t xml:space="preserve"> </w:t>
      </w:r>
      <w:r>
        <w:rPr>
          <w:sz w:val="16"/>
        </w:rPr>
        <w:t>tests</w:t>
      </w:r>
      <w:r>
        <w:rPr>
          <w:spacing w:val="38"/>
          <w:sz w:val="16"/>
        </w:rPr>
        <w:t xml:space="preserve"> </w:t>
      </w:r>
      <w:r>
        <w:rPr>
          <w:sz w:val="16"/>
        </w:rPr>
        <w:t>are</w:t>
      </w:r>
      <w:r>
        <w:rPr>
          <w:spacing w:val="35"/>
          <w:sz w:val="16"/>
        </w:rPr>
        <w:t xml:space="preserve"> </w:t>
      </w:r>
      <w:r>
        <w:rPr>
          <w:sz w:val="16"/>
        </w:rPr>
        <w:t>given</w:t>
      </w:r>
      <w:r>
        <w:rPr>
          <w:spacing w:val="41"/>
          <w:sz w:val="16"/>
        </w:rPr>
        <w:t xml:space="preserve"> </w:t>
      </w:r>
      <w:r>
        <w:rPr>
          <w:sz w:val="16"/>
        </w:rPr>
        <w:t>in</w:t>
      </w:r>
      <w:r>
        <w:rPr>
          <w:spacing w:val="44"/>
          <w:sz w:val="16"/>
        </w:rPr>
        <w:t xml:space="preserve"> </w:t>
      </w:r>
      <w:r>
        <w:rPr>
          <w:b/>
          <w:sz w:val="16"/>
        </w:rPr>
        <w:t>20</w:t>
      </w:r>
      <w:r>
        <w:rPr>
          <w:b/>
          <w:spacing w:val="40"/>
          <w:sz w:val="16"/>
        </w:rPr>
        <w:t xml:space="preserve"> </w:t>
      </w:r>
      <w:r>
        <w:rPr>
          <w:sz w:val="16"/>
        </w:rPr>
        <w:t>of</w:t>
      </w:r>
      <w:r>
        <w:rPr>
          <w:spacing w:val="37"/>
          <w:sz w:val="16"/>
        </w:rPr>
        <w:t xml:space="preserve"> </w:t>
      </w:r>
      <w:r>
        <w:rPr>
          <w:sz w:val="16"/>
        </w:rPr>
        <w:t>Part</w:t>
      </w:r>
      <w:r>
        <w:rPr>
          <w:spacing w:val="39"/>
          <w:sz w:val="16"/>
        </w:rPr>
        <w:t xml:space="preserve"> </w:t>
      </w:r>
      <w:r>
        <w:rPr>
          <w:sz w:val="16"/>
        </w:rPr>
        <w:t>1</w:t>
      </w:r>
      <w:r>
        <w:rPr>
          <w:spacing w:val="42"/>
          <w:sz w:val="16"/>
        </w:rPr>
        <w:t xml:space="preserve"> </w:t>
      </w:r>
      <w:r>
        <w:rPr>
          <w:sz w:val="16"/>
        </w:rPr>
        <w:t>of</w:t>
      </w:r>
      <w:r>
        <w:rPr>
          <w:spacing w:val="37"/>
          <w:sz w:val="16"/>
        </w:rPr>
        <w:t xml:space="preserve"> </w:t>
      </w:r>
      <w:r>
        <w:rPr>
          <w:sz w:val="16"/>
        </w:rPr>
        <w:t>this</w:t>
      </w:r>
      <w:r>
        <w:rPr>
          <w:spacing w:val="37"/>
          <w:sz w:val="16"/>
        </w:rPr>
        <w:t xml:space="preserve"> </w:t>
      </w:r>
      <w:r>
        <w:rPr>
          <w:sz w:val="16"/>
        </w:rPr>
        <w:t>standard.</w:t>
      </w:r>
      <w:bookmarkStart w:id="3" w:name="_bookmark2"/>
      <w:bookmarkEnd w:id="3"/>
    </w:p>
    <w:p w14:paraId="6FC507A2" w14:textId="77777777" w:rsidR="006D5A38" w:rsidRDefault="006D5A38" w:rsidP="006D5A38">
      <w:pPr>
        <w:spacing w:before="188"/>
        <w:ind w:left="540"/>
        <w:jc w:val="both"/>
        <w:rPr>
          <w:sz w:val="16"/>
        </w:rPr>
      </w:pPr>
    </w:p>
    <w:p w14:paraId="74C2B953" w14:textId="77777777" w:rsidR="006D5A38" w:rsidRDefault="006D5A38" w:rsidP="006D5A38">
      <w:pPr>
        <w:spacing w:before="188"/>
        <w:ind w:left="540"/>
        <w:jc w:val="both"/>
        <w:rPr>
          <w:sz w:val="16"/>
        </w:rPr>
      </w:pPr>
    </w:p>
    <w:p w14:paraId="6D4C9F82" w14:textId="77777777" w:rsidR="006D5A38" w:rsidRDefault="006D5A38" w:rsidP="006D5A38">
      <w:pPr>
        <w:spacing w:before="188"/>
        <w:ind w:left="540"/>
        <w:jc w:val="both"/>
        <w:rPr>
          <w:sz w:val="16"/>
        </w:rPr>
      </w:pPr>
    </w:p>
    <w:p w14:paraId="2F902FE5" w14:textId="77777777" w:rsidR="006D5A38" w:rsidRDefault="006D5A38" w:rsidP="006D5A38">
      <w:pPr>
        <w:spacing w:before="188"/>
        <w:ind w:left="540"/>
        <w:jc w:val="both"/>
        <w:rPr>
          <w:sz w:val="16"/>
        </w:rPr>
      </w:pPr>
    </w:p>
    <w:p w14:paraId="498A2CCC" w14:textId="77777777" w:rsidR="006D5A38" w:rsidRDefault="006D5A38" w:rsidP="006D5A38">
      <w:pPr>
        <w:spacing w:before="188"/>
        <w:ind w:left="540"/>
        <w:jc w:val="both"/>
        <w:rPr>
          <w:sz w:val="16"/>
        </w:rPr>
      </w:pPr>
    </w:p>
    <w:p w14:paraId="54E56852" w14:textId="77777777" w:rsidR="006D5A38" w:rsidRDefault="006D5A38" w:rsidP="006D5A38">
      <w:pPr>
        <w:spacing w:before="188"/>
        <w:ind w:left="540"/>
        <w:jc w:val="both"/>
        <w:rPr>
          <w:sz w:val="16"/>
        </w:rPr>
      </w:pPr>
    </w:p>
    <w:p w14:paraId="7FE0064D" w14:textId="77777777" w:rsidR="006D5A38" w:rsidRDefault="006D5A38" w:rsidP="006D5A38">
      <w:pPr>
        <w:spacing w:before="188"/>
        <w:ind w:left="540"/>
        <w:jc w:val="both"/>
        <w:rPr>
          <w:sz w:val="16"/>
        </w:rPr>
      </w:pPr>
    </w:p>
    <w:p w14:paraId="505EA31F" w14:textId="77777777" w:rsidR="006D5A38" w:rsidRDefault="006D5A38" w:rsidP="006D5A38">
      <w:pPr>
        <w:spacing w:before="188"/>
        <w:ind w:left="540"/>
        <w:jc w:val="both"/>
        <w:rPr>
          <w:sz w:val="16"/>
        </w:rPr>
      </w:pPr>
    </w:p>
    <w:p w14:paraId="59A4AC82" w14:textId="77777777" w:rsidR="006D5A38" w:rsidRDefault="006D5A38" w:rsidP="006D5A38">
      <w:pPr>
        <w:spacing w:before="188"/>
        <w:ind w:left="540"/>
        <w:jc w:val="both"/>
        <w:rPr>
          <w:sz w:val="16"/>
        </w:rPr>
      </w:pPr>
    </w:p>
    <w:p w14:paraId="1D7AE5AC" w14:textId="77777777" w:rsidR="006D5A38" w:rsidRDefault="006D5A38" w:rsidP="006D5A38">
      <w:pPr>
        <w:spacing w:before="188"/>
        <w:ind w:left="540"/>
        <w:jc w:val="both"/>
        <w:rPr>
          <w:sz w:val="16"/>
        </w:rPr>
      </w:pPr>
    </w:p>
    <w:p w14:paraId="187FABCB" w14:textId="77777777" w:rsidR="00CC4FA3" w:rsidRDefault="00CC4FA3" w:rsidP="006D5A38">
      <w:pPr>
        <w:spacing w:before="188"/>
        <w:ind w:left="540"/>
        <w:jc w:val="both"/>
        <w:rPr>
          <w:sz w:val="16"/>
        </w:rPr>
      </w:pPr>
    </w:p>
    <w:p w14:paraId="74A1CDAF" w14:textId="77777777" w:rsidR="00CC4FA3" w:rsidRDefault="00CC4FA3" w:rsidP="006D5A38">
      <w:pPr>
        <w:spacing w:before="188"/>
        <w:ind w:left="540"/>
        <w:jc w:val="both"/>
        <w:rPr>
          <w:sz w:val="16"/>
        </w:rPr>
      </w:pPr>
    </w:p>
    <w:p w14:paraId="4423DAF9" w14:textId="77777777" w:rsidR="00CC4FA3" w:rsidRDefault="00CC4FA3" w:rsidP="006D5A38">
      <w:pPr>
        <w:spacing w:before="188"/>
        <w:ind w:left="540"/>
        <w:jc w:val="both"/>
        <w:rPr>
          <w:sz w:val="16"/>
        </w:rPr>
      </w:pPr>
    </w:p>
    <w:p w14:paraId="0C2726FA" w14:textId="77777777" w:rsidR="00CC4FA3" w:rsidRDefault="00CC4FA3" w:rsidP="006D5A38">
      <w:pPr>
        <w:spacing w:before="188"/>
        <w:ind w:left="540"/>
        <w:jc w:val="both"/>
        <w:rPr>
          <w:sz w:val="16"/>
        </w:rPr>
      </w:pPr>
    </w:p>
    <w:p w14:paraId="38B4A02A" w14:textId="77777777" w:rsidR="00CC4FA3" w:rsidRDefault="00CC4FA3" w:rsidP="006D5A38">
      <w:pPr>
        <w:spacing w:before="188"/>
        <w:ind w:left="540"/>
        <w:jc w:val="both"/>
        <w:rPr>
          <w:sz w:val="16"/>
        </w:rPr>
      </w:pPr>
    </w:p>
    <w:p w14:paraId="0EC9C749" w14:textId="77777777" w:rsidR="006D5A38" w:rsidRDefault="006D5A38" w:rsidP="006D5A38">
      <w:pPr>
        <w:spacing w:before="188"/>
        <w:ind w:left="540"/>
        <w:jc w:val="both"/>
        <w:rPr>
          <w:sz w:val="16"/>
        </w:rPr>
      </w:pPr>
    </w:p>
    <w:p w14:paraId="6DEF0027" w14:textId="77777777" w:rsidR="002929E2" w:rsidRPr="006D5A38" w:rsidRDefault="002929E2" w:rsidP="006D5A38">
      <w:pPr>
        <w:spacing w:line="20" w:lineRule="atLeast"/>
        <w:jc w:val="center"/>
        <w:rPr>
          <w:b/>
          <w:bCs/>
        </w:rPr>
      </w:pPr>
      <w:r w:rsidRPr="006D5A38">
        <w:rPr>
          <w:b/>
          <w:bCs/>
        </w:rPr>
        <w:t>ANNEX</w:t>
      </w:r>
      <w:r w:rsidRPr="006D5A38">
        <w:rPr>
          <w:b/>
          <w:bCs/>
          <w:spacing w:val="43"/>
        </w:rPr>
        <w:t xml:space="preserve"> </w:t>
      </w:r>
      <w:r w:rsidRPr="006D5A38">
        <w:rPr>
          <w:b/>
          <w:bCs/>
        </w:rPr>
        <w:t>A</w:t>
      </w:r>
    </w:p>
    <w:p w14:paraId="04E5C0B2" w14:textId="77777777" w:rsidR="006D5A38" w:rsidRDefault="006D5A38" w:rsidP="006D5A38">
      <w:pPr>
        <w:spacing w:line="20" w:lineRule="atLeast"/>
        <w:jc w:val="center"/>
        <w:rPr>
          <w:sz w:val="24"/>
        </w:rPr>
      </w:pPr>
    </w:p>
    <w:p w14:paraId="7D1E2F1F" w14:textId="77777777" w:rsidR="006D5A38" w:rsidRDefault="002929E2" w:rsidP="006D5A38">
      <w:pPr>
        <w:spacing w:line="20" w:lineRule="atLeast"/>
        <w:jc w:val="center"/>
        <w:rPr>
          <w:spacing w:val="-57"/>
          <w:sz w:val="24"/>
        </w:rPr>
      </w:pPr>
      <w:r>
        <w:rPr>
          <w:sz w:val="24"/>
        </w:rPr>
        <w:t>(</w:t>
      </w:r>
      <w:r>
        <w:rPr>
          <w:i/>
          <w:sz w:val="24"/>
        </w:rPr>
        <w:t>Clauses</w:t>
      </w:r>
      <w:r>
        <w:rPr>
          <w:i/>
          <w:spacing w:val="1"/>
          <w:sz w:val="24"/>
        </w:rPr>
        <w:t xml:space="preserve"> </w:t>
      </w:r>
      <w:r>
        <w:rPr>
          <w:sz w:val="24"/>
        </w:rPr>
        <w:t>4.1,</w:t>
      </w:r>
      <w:r>
        <w:rPr>
          <w:spacing w:val="1"/>
          <w:sz w:val="24"/>
        </w:rPr>
        <w:t xml:space="preserve"> </w:t>
      </w:r>
      <w:r>
        <w:rPr>
          <w:sz w:val="24"/>
        </w:rPr>
        <w:t>F-2.2,</w:t>
      </w:r>
      <w:r w:rsidR="006D5A38">
        <w:rPr>
          <w:sz w:val="24"/>
        </w:rPr>
        <w:t xml:space="preserve"> </w:t>
      </w:r>
      <w:r>
        <w:rPr>
          <w:i/>
          <w:sz w:val="24"/>
        </w:rPr>
        <w:t>and</w:t>
      </w:r>
      <w:r>
        <w:rPr>
          <w:i/>
          <w:spacing w:val="1"/>
          <w:sz w:val="24"/>
        </w:rPr>
        <w:t xml:space="preserve"> </w:t>
      </w:r>
      <w:r>
        <w:rPr>
          <w:sz w:val="24"/>
        </w:rPr>
        <w:t>G-4.3)</w:t>
      </w:r>
    </w:p>
    <w:p w14:paraId="0A02BCE3" w14:textId="77777777" w:rsidR="006D5A38" w:rsidRDefault="006D5A38" w:rsidP="006D5A38">
      <w:pPr>
        <w:spacing w:line="20" w:lineRule="atLeast"/>
        <w:jc w:val="center"/>
        <w:rPr>
          <w:sz w:val="24"/>
        </w:rPr>
      </w:pPr>
    </w:p>
    <w:p w14:paraId="2615176D" w14:textId="77777777" w:rsidR="002929E2" w:rsidRDefault="002929E2" w:rsidP="006D5A38">
      <w:pPr>
        <w:spacing w:line="20" w:lineRule="atLeast"/>
        <w:jc w:val="center"/>
        <w:rPr>
          <w:sz w:val="24"/>
        </w:rPr>
      </w:pPr>
      <w:r>
        <w:rPr>
          <w:sz w:val="24"/>
        </w:rPr>
        <w:t>(</w:t>
      </w:r>
      <w:r>
        <w:rPr>
          <w:i/>
          <w:sz w:val="24"/>
        </w:rPr>
        <w:t>Normative</w:t>
      </w:r>
      <w:r>
        <w:rPr>
          <w:sz w:val="24"/>
        </w:rPr>
        <w:t>)</w:t>
      </w:r>
    </w:p>
    <w:p w14:paraId="1230649A" w14:textId="77777777" w:rsidR="006D5A38" w:rsidRDefault="006D5A38" w:rsidP="006D5A38">
      <w:pPr>
        <w:pStyle w:val="Heading1"/>
        <w:spacing w:line="20" w:lineRule="atLeast"/>
        <w:ind w:left="0"/>
        <w:jc w:val="center"/>
      </w:pPr>
    </w:p>
    <w:p w14:paraId="65901DAB" w14:textId="77777777" w:rsidR="002929E2" w:rsidRDefault="002929E2" w:rsidP="006D5A38">
      <w:pPr>
        <w:pStyle w:val="Heading1"/>
        <w:spacing w:line="20" w:lineRule="atLeast"/>
        <w:ind w:left="0"/>
        <w:jc w:val="center"/>
      </w:pPr>
      <w:r>
        <w:t>SET</w:t>
      </w:r>
      <w:r>
        <w:rPr>
          <w:spacing w:val="37"/>
        </w:rPr>
        <w:t xml:space="preserve"> </w:t>
      </w:r>
      <w:r>
        <w:t>UP</w:t>
      </w:r>
      <w:r>
        <w:rPr>
          <w:spacing w:val="39"/>
        </w:rPr>
        <w:t xml:space="preserve"> </w:t>
      </w:r>
      <w:r>
        <w:t>FOR</w:t>
      </w:r>
      <w:r>
        <w:rPr>
          <w:spacing w:val="36"/>
        </w:rPr>
        <w:t xml:space="preserve"> </w:t>
      </w:r>
      <w:r>
        <w:t>ENERGY</w:t>
      </w:r>
      <w:r>
        <w:rPr>
          <w:spacing w:val="36"/>
        </w:rPr>
        <w:t xml:space="preserve"> </w:t>
      </w:r>
      <w:r>
        <w:t>TESTING</w:t>
      </w:r>
    </w:p>
    <w:p w14:paraId="64CF0C06" w14:textId="77777777" w:rsidR="002929E2" w:rsidRDefault="002929E2" w:rsidP="006D5A38">
      <w:pPr>
        <w:pStyle w:val="BodyText"/>
        <w:spacing w:line="20" w:lineRule="atLeast"/>
        <w:rPr>
          <w:b/>
          <w:sz w:val="22"/>
        </w:rPr>
      </w:pPr>
    </w:p>
    <w:p w14:paraId="760D3963" w14:textId="77777777" w:rsidR="002929E2" w:rsidRPr="00E64B4A" w:rsidRDefault="002929E2" w:rsidP="002929E2">
      <w:pPr>
        <w:tabs>
          <w:tab w:val="left" w:pos="1224"/>
        </w:tabs>
        <w:spacing w:before="90"/>
        <w:ind w:right="450"/>
        <w:jc w:val="both"/>
        <w:rPr>
          <w:b/>
          <w:sz w:val="24"/>
        </w:rPr>
      </w:pPr>
      <w:r w:rsidRPr="00E64B4A">
        <w:rPr>
          <w:b/>
          <w:sz w:val="24"/>
        </w:rPr>
        <w:t>A-1 GENERAL</w:t>
      </w:r>
    </w:p>
    <w:p w14:paraId="745F8ACA" w14:textId="77777777" w:rsidR="002929E2" w:rsidRDefault="002929E2" w:rsidP="002929E2">
      <w:pPr>
        <w:pStyle w:val="BodyText"/>
        <w:spacing w:before="6"/>
        <w:ind w:right="450"/>
        <w:jc w:val="both"/>
        <w:rPr>
          <w:b/>
          <w:sz w:val="23"/>
        </w:rPr>
      </w:pPr>
    </w:p>
    <w:p w14:paraId="105C6318" w14:textId="77777777" w:rsidR="002929E2" w:rsidRDefault="002929E2" w:rsidP="002929E2">
      <w:pPr>
        <w:pStyle w:val="BodyText"/>
        <w:ind w:right="450"/>
        <w:jc w:val="both"/>
      </w:pPr>
      <w:r>
        <w:t>For</w:t>
      </w:r>
      <w:r>
        <w:rPr>
          <w:spacing w:val="1"/>
        </w:rPr>
        <w:t xml:space="preserve"> </w:t>
      </w:r>
      <w:r>
        <w:t>the</w:t>
      </w:r>
      <w:r>
        <w:rPr>
          <w:spacing w:val="1"/>
        </w:rPr>
        <w:t xml:space="preserve"> </w:t>
      </w:r>
      <w:r>
        <w:t>purposes</w:t>
      </w:r>
      <w:r>
        <w:rPr>
          <w:spacing w:val="1"/>
        </w:rPr>
        <w:t xml:space="preserve"> </w:t>
      </w:r>
      <w:r>
        <w:t>of</w:t>
      </w:r>
      <w:r>
        <w:rPr>
          <w:spacing w:val="1"/>
        </w:rPr>
        <w:t xml:space="preserve"> </w:t>
      </w:r>
      <w:r>
        <w:t>energy</w:t>
      </w:r>
      <w:r>
        <w:rPr>
          <w:spacing w:val="1"/>
        </w:rPr>
        <w:t xml:space="preserve"> </w:t>
      </w:r>
      <w:r>
        <w:t>determination</w:t>
      </w:r>
      <w:r>
        <w:rPr>
          <w:spacing w:val="61"/>
        </w:rPr>
        <w:t xml:space="preserve"> </w:t>
      </w:r>
      <w:r>
        <w:t>in</w:t>
      </w:r>
      <w:r>
        <w:rPr>
          <w:spacing w:val="61"/>
        </w:rPr>
        <w:t xml:space="preserve"> </w:t>
      </w:r>
      <w:r>
        <w:t>accordance</w:t>
      </w:r>
      <w:r>
        <w:rPr>
          <w:spacing w:val="61"/>
        </w:rPr>
        <w:t xml:space="preserve"> </w:t>
      </w:r>
      <w:r>
        <w:t>with</w:t>
      </w:r>
      <w:r>
        <w:rPr>
          <w:spacing w:val="61"/>
        </w:rPr>
        <w:t xml:space="preserve"> </w:t>
      </w:r>
      <w:r>
        <w:t>this</w:t>
      </w:r>
      <w:r>
        <w:rPr>
          <w:spacing w:val="61"/>
        </w:rPr>
        <w:t xml:space="preserve"> </w:t>
      </w:r>
      <w:r>
        <w:t>standard,</w:t>
      </w:r>
      <w:r>
        <w:rPr>
          <w:spacing w:val="61"/>
        </w:rPr>
        <w:t xml:space="preserve"> </w:t>
      </w:r>
      <w:r>
        <w:t>the</w:t>
      </w:r>
      <w:r>
        <w:rPr>
          <w:spacing w:val="1"/>
        </w:rPr>
        <w:t xml:space="preserve"> </w:t>
      </w:r>
      <w:r>
        <w:t>refrigerating</w:t>
      </w:r>
      <w:r>
        <w:rPr>
          <w:spacing w:val="19"/>
        </w:rPr>
        <w:t xml:space="preserve"> </w:t>
      </w:r>
      <w:r>
        <w:t>appliance</w:t>
      </w:r>
      <w:r>
        <w:rPr>
          <w:spacing w:val="21"/>
        </w:rPr>
        <w:t xml:space="preserve"> </w:t>
      </w:r>
      <w:r>
        <w:t>shall</w:t>
      </w:r>
      <w:r>
        <w:rPr>
          <w:spacing w:val="20"/>
        </w:rPr>
        <w:t xml:space="preserve"> </w:t>
      </w:r>
      <w:r>
        <w:t>be</w:t>
      </w:r>
      <w:r>
        <w:rPr>
          <w:spacing w:val="22"/>
        </w:rPr>
        <w:t xml:space="preserve"> </w:t>
      </w:r>
      <w:r>
        <w:t>set</w:t>
      </w:r>
      <w:r>
        <w:rPr>
          <w:spacing w:val="22"/>
        </w:rPr>
        <w:t xml:space="preserve"> </w:t>
      </w:r>
      <w:r>
        <w:t>up</w:t>
      </w:r>
      <w:r>
        <w:rPr>
          <w:spacing w:val="22"/>
        </w:rPr>
        <w:t xml:space="preserve"> </w:t>
      </w:r>
      <w:r>
        <w:t>as</w:t>
      </w:r>
      <w:r>
        <w:rPr>
          <w:spacing w:val="21"/>
        </w:rPr>
        <w:t xml:space="preserve"> </w:t>
      </w:r>
      <w:r>
        <w:t>specified</w:t>
      </w:r>
      <w:r>
        <w:rPr>
          <w:spacing w:val="19"/>
        </w:rPr>
        <w:t xml:space="preserve"> </w:t>
      </w:r>
      <w:r>
        <w:t>below:</w:t>
      </w:r>
    </w:p>
    <w:p w14:paraId="43523F00" w14:textId="77777777" w:rsidR="002929E2" w:rsidRDefault="002929E2" w:rsidP="002929E2">
      <w:pPr>
        <w:pStyle w:val="BodyText"/>
        <w:ind w:right="450"/>
        <w:jc w:val="both"/>
      </w:pPr>
    </w:p>
    <w:p w14:paraId="4547AE14" w14:textId="77777777" w:rsidR="002929E2" w:rsidRDefault="002929E2" w:rsidP="002929E2">
      <w:pPr>
        <w:pStyle w:val="BodyText"/>
        <w:spacing w:before="1"/>
        <w:ind w:right="450"/>
        <w:jc w:val="both"/>
      </w:pPr>
      <w:r>
        <w:t>The refrigerating appliance shall be installed in a test room</w:t>
      </w:r>
      <w:r>
        <w:rPr>
          <w:spacing w:val="1"/>
        </w:rPr>
        <w:t xml:space="preserve"> </w:t>
      </w:r>
      <w:r>
        <w:t>and with instrumentation as</w:t>
      </w:r>
      <w:r>
        <w:rPr>
          <w:spacing w:val="1"/>
        </w:rPr>
        <w:t xml:space="preserve"> </w:t>
      </w:r>
      <w:r>
        <w:t>specified</w:t>
      </w:r>
      <w:r>
        <w:rPr>
          <w:spacing w:val="15"/>
        </w:rPr>
        <w:t xml:space="preserve"> </w:t>
      </w:r>
      <w:r>
        <w:t>in</w:t>
      </w:r>
      <w:r>
        <w:rPr>
          <w:spacing w:val="22"/>
        </w:rPr>
        <w:t xml:space="preserve"> </w:t>
      </w:r>
      <w:r>
        <w:t>Annex</w:t>
      </w:r>
      <w:r>
        <w:rPr>
          <w:spacing w:val="18"/>
        </w:rPr>
        <w:t xml:space="preserve"> </w:t>
      </w:r>
      <w:r>
        <w:t>B</w:t>
      </w:r>
      <w:r>
        <w:rPr>
          <w:spacing w:val="18"/>
        </w:rPr>
        <w:t xml:space="preserve"> </w:t>
      </w:r>
      <w:r>
        <w:t>of</w:t>
      </w:r>
      <w:r>
        <w:rPr>
          <w:spacing w:val="20"/>
        </w:rPr>
        <w:t xml:space="preserve"> </w:t>
      </w:r>
      <w:r>
        <w:t>IS</w:t>
      </w:r>
      <w:r>
        <w:rPr>
          <w:spacing w:val="21"/>
        </w:rPr>
        <w:t xml:space="preserve"> </w:t>
      </w:r>
      <w:r>
        <w:t>17550</w:t>
      </w:r>
      <w:r>
        <w:rPr>
          <w:spacing w:val="19"/>
        </w:rPr>
        <w:t xml:space="preserve"> </w:t>
      </w:r>
      <w:r>
        <w:t>(Part</w:t>
      </w:r>
      <w:r>
        <w:rPr>
          <w:spacing w:val="19"/>
        </w:rPr>
        <w:t xml:space="preserve"> </w:t>
      </w:r>
      <w:r>
        <w:t>1).</w:t>
      </w:r>
    </w:p>
    <w:p w14:paraId="69EE0F41" w14:textId="77777777" w:rsidR="002929E2" w:rsidRDefault="002929E2" w:rsidP="002929E2">
      <w:pPr>
        <w:pStyle w:val="BodyText"/>
        <w:ind w:right="450"/>
        <w:jc w:val="both"/>
      </w:pPr>
    </w:p>
    <w:p w14:paraId="6CCC1038" w14:textId="77777777" w:rsidR="002929E2" w:rsidRDefault="002929E2" w:rsidP="002929E2">
      <w:pPr>
        <w:pStyle w:val="BodyText"/>
        <w:ind w:right="450"/>
        <w:jc w:val="both"/>
      </w:pPr>
      <w:r>
        <w:t>The</w:t>
      </w:r>
      <w:r>
        <w:rPr>
          <w:spacing w:val="1"/>
        </w:rPr>
        <w:t xml:space="preserve"> </w:t>
      </w:r>
      <w:r>
        <w:t>refrigerating</w:t>
      </w:r>
      <w:r>
        <w:rPr>
          <w:spacing w:val="1"/>
        </w:rPr>
        <w:t xml:space="preserve"> </w:t>
      </w:r>
      <w:r>
        <w:t>appliance</w:t>
      </w:r>
      <w:r>
        <w:rPr>
          <w:spacing w:val="1"/>
        </w:rPr>
        <w:t xml:space="preserve"> </w:t>
      </w:r>
      <w:r>
        <w:t>shall</w:t>
      </w:r>
      <w:r>
        <w:rPr>
          <w:spacing w:val="1"/>
        </w:rPr>
        <w:t xml:space="preserve"> </w:t>
      </w:r>
      <w:r>
        <w:t>be</w:t>
      </w:r>
      <w:r>
        <w:rPr>
          <w:spacing w:val="1"/>
        </w:rPr>
        <w:t xml:space="preserve"> </w:t>
      </w:r>
      <w:r>
        <w:t>prepared</w:t>
      </w:r>
      <w:r>
        <w:rPr>
          <w:spacing w:val="1"/>
        </w:rPr>
        <w:t xml:space="preserve"> </w:t>
      </w:r>
      <w:r>
        <w:t>and</w:t>
      </w:r>
      <w:r>
        <w:rPr>
          <w:spacing w:val="1"/>
        </w:rPr>
        <w:t xml:space="preserve"> </w:t>
      </w:r>
      <w:r>
        <w:t>set</w:t>
      </w:r>
      <w:r>
        <w:rPr>
          <w:spacing w:val="1"/>
        </w:rPr>
        <w:t xml:space="preserve"> </w:t>
      </w:r>
      <w:r>
        <w:t>up</w:t>
      </w:r>
      <w:r>
        <w:rPr>
          <w:spacing w:val="61"/>
        </w:rPr>
        <w:t xml:space="preserve"> </w:t>
      </w:r>
      <w:r>
        <w:t>in</w:t>
      </w:r>
      <w:r>
        <w:rPr>
          <w:spacing w:val="61"/>
        </w:rPr>
        <w:t xml:space="preserve"> </w:t>
      </w:r>
      <w:r>
        <w:t>accordance</w:t>
      </w:r>
      <w:r>
        <w:rPr>
          <w:spacing w:val="61"/>
        </w:rPr>
        <w:t xml:space="preserve"> </w:t>
      </w:r>
      <w:r>
        <w:t>with</w:t>
      </w:r>
      <w:r>
        <w:rPr>
          <w:spacing w:val="61"/>
        </w:rPr>
        <w:t xml:space="preserve"> </w:t>
      </w:r>
      <w:r>
        <w:t>the</w:t>
      </w:r>
      <w:r>
        <w:rPr>
          <w:spacing w:val="1"/>
        </w:rPr>
        <w:t xml:space="preserve"> </w:t>
      </w:r>
      <w:r>
        <w:t>requirements</w:t>
      </w:r>
      <w:r>
        <w:rPr>
          <w:spacing w:val="22"/>
        </w:rPr>
        <w:t xml:space="preserve"> </w:t>
      </w:r>
      <w:r>
        <w:t>of</w:t>
      </w:r>
      <w:r>
        <w:rPr>
          <w:spacing w:val="19"/>
        </w:rPr>
        <w:t xml:space="preserve"> </w:t>
      </w:r>
      <w:r>
        <w:t>Annex</w:t>
      </w:r>
      <w:r>
        <w:rPr>
          <w:spacing w:val="19"/>
        </w:rPr>
        <w:t xml:space="preserve"> C</w:t>
      </w:r>
      <w:r>
        <w:rPr>
          <w:spacing w:val="17"/>
        </w:rPr>
        <w:t xml:space="preserve"> </w:t>
      </w:r>
      <w:r>
        <w:t>of</w:t>
      </w:r>
      <w:r>
        <w:rPr>
          <w:spacing w:val="21"/>
        </w:rPr>
        <w:t xml:space="preserve"> </w:t>
      </w:r>
      <w:r>
        <w:t>IS</w:t>
      </w:r>
      <w:r>
        <w:rPr>
          <w:spacing w:val="24"/>
        </w:rPr>
        <w:t xml:space="preserve"> </w:t>
      </w:r>
      <w:r>
        <w:t>17550</w:t>
      </w:r>
      <w:r>
        <w:rPr>
          <w:spacing w:val="20"/>
        </w:rPr>
        <w:t xml:space="preserve"> </w:t>
      </w:r>
      <w:r>
        <w:t>(Part</w:t>
      </w:r>
      <w:r>
        <w:rPr>
          <w:spacing w:val="17"/>
        </w:rPr>
        <w:t xml:space="preserve"> </w:t>
      </w:r>
      <w:r>
        <w:t>1).</w:t>
      </w:r>
    </w:p>
    <w:p w14:paraId="6B972BDA" w14:textId="77777777" w:rsidR="002929E2" w:rsidRDefault="002929E2" w:rsidP="002929E2">
      <w:pPr>
        <w:pStyle w:val="BodyText"/>
        <w:ind w:right="450"/>
        <w:jc w:val="both"/>
      </w:pPr>
    </w:p>
    <w:p w14:paraId="217A3F9C" w14:textId="77777777" w:rsidR="002929E2" w:rsidRDefault="002929E2" w:rsidP="002929E2">
      <w:pPr>
        <w:pStyle w:val="BodyText"/>
        <w:ind w:right="450"/>
        <w:jc w:val="both"/>
      </w:pPr>
      <w:r>
        <w:t>The</w:t>
      </w:r>
      <w:r>
        <w:rPr>
          <w:spacing w:val="1"/>
        </w:rPr>
        <w:t xml:space="preserve"> </w:t>
      </w:r>
      <w:r>
        <w:t>refrigerating</w:t>
      </w:r>
      <w:r>
        <w:rPr>
          <w:spacing w:val="1"/>
        </w:rPr>
        <w:t xml:space="preserve"> </w:t>
      </w:r>
      <w:r>
        <w:t>appliance</w:t>
      </w:r>
      <w:r>
        <w:rPr>
          <w:spacing w:val="1"/>
        </w:rPr>
        <w:t xml:space="preserve"> </w:t>
      </w:r>
      <w:r>
        <w:t>shall</w:t>
      </w:r>
      <w:r>
        <w:rPr>
          <w:spacing w:val="1"/>
        </w:rPr>
        <w:t xml:space="preserve"> </w:t>
      </w:r>
      <w:r>
        <w:t>have</w:t>
      </w:r>
      <w:r>
        <w:rPr>
          <w:spacing w:val="1"/>
        </w:rPr>
        <w:t xml:space="preserve"> </w:t>
      </w:r>
      <w:r>
        <w:t>air</w:t>
      </w:r>
      <w:r>
        <w:rPr>
          <w:spacing w:val="1"/>
        </w:rPr>
        <w:t xml:space="preserve"> </w:t>
      </w:r>
      <w:r>
        <w:t>temperature</w:t>
      </w:r>
      <w:r>
        <w:rPr>
          <w:spacing w:val="1"/>
        </w:rPr>
        <w:t xml:space="preserve"> </w:t>
      </w:r>
      <w:r>
        <w:t>sensors</w:t>
      </w:r>
      <w:r>
        <w:rPr>
          <w:spacing w:val="1"/>
        </w:rPr>
        <w:t xml:space="preserve"> </w:t>
      </w:r>
      <w:r>
        <w:t>installed</w:t>
      </w:r>
      <w:r>
        <w:rPr>
          <w:spacing w:val="1"/>
        </w:rPr>
        <w:t xml:space="preserve"> </w:t>
      </w:r>
      <w:r>
        <w:t>at</w:t>
      </w:r>
      <w:r>
        <w:rPr>
          <w:spacing w:val="1"/>
        </w:rPr>
        <w:t xml:space="preserve"> </w:t>
      </w:r>
      <w:r>
        <w:t>the</w:t>
      </w:r>
      <w:r>
        <w:rPr>
          <w:spacing w:val="1"/>
        </w:rPr>
        <w:t xml:space="preserve"> </w:t>
      </w:r>
      <w:r>
        <w:t>positions</w:t>
      </w:r>
      <w:r>
        <w:rPr>
          <w:spacing w:val="1"/>
        </w:rPr>
        <w:t xml:space="preserve"> </w:t>
      </w:r>
      <w:r>
        <w:t>specified</w:t>
      </w:r>
      <w:r>
        <w:rPr>
          <w:spacing w:val="1"/>
        </w:rPr>
        <w:t xml:space="preserve"> </w:t>
      </w:r>
      <w:r>
        <w:t>in</w:t>
      </w:r>
      <w:r>
        <w:rPr>
          <w:spacing w:val="1"/>
        </w:rPr>
        <w:t xml:space="preserve"> </w:t>
      </w:r>
      <w:r>
        <w:t>Annex</w:t>
      </w:r>
      <w:r>
        <w:rPr>
          <w:spacing w:val="1"/>
        </w:rPr>
        <w:t xml:space="preserve"> </w:t>
      </w:r>
      <w:r>
        <w:t>E</w:t>
      </w:r>
      <w:r>
        <w:rPr>
          <w:spacing w:val="1"/>
        </w:rPr>
        <w:t xml:space="preserve"> </w:t>
      </w:r>
      <w:r>
        <w:t>of</w:t>
      </w:r>
      <w:r>
        <w:rPr>
          <w:spacing w:val="1"/>
        </w:rPr>
        <w:t xml:space="preserve"> </w:t>
      </w:r>
      <w:r>
        <w:t>IS</w:t>
      </w:r>
      <w:r>
        <w:rPr>
          <w:spacing w:val="1"/>
        </w:rPr>
        <w:t xml:space="preserve"> </w:t>
      </w:r>
      <w:r>
        <w:t>17550</w:t>
      </w:r>
      <w:r>
        <w:rPr>
          <w:spacing w:val="1"/>
        </w:rPr>
        <w:t xml:space="preserve"> </w:t>
      </w:r>
      <w:r>
        <w:t>(Part</w:t>
      </w:r>
      <w:r>
        <w:rPr>
          <w:spacing w:val="1"/>
        </w:rPr>
        <w:t xml:space="preserve"> </w:t>
      </w:r>
      <w:r>
        <w:t>1).</w:t>
      </w:r>
      <w:r>
        <w:rPr>
          <w:spacing w:val="1"/>
        </w:rPr>
        <w:t xml:space="preserve"> </w:t>
      </w:r>
      <w:r>
        <w:t>The</w:t>
      </w:r>
      <w:r>
        <w:rPr>
          <w:spacing w:val="1"/>
        </w:rPr>
        <w:t xml:space="preserve"> </w:t>
      </w:r>
      <w:r>
        <w:t>determination</w:t>
      </w:r>
      <w:r>
        <w:rPr>
          <w:spacing w:val="1"/>
        </w:rPr>
        <w:t xml:space="preserve"> </w:t>
      </w:r>
      <w:r>
        <w:t>of</w:t>
      </w:r>
      <w:r>
        <w:rPr>
          <w:spacing w:val="60"/>
        </w:rPr>
        <w:t xml:space="preserve"> </w:t>
      </w:r>
      <w:r>
        <w:t>compartment</w:t>
      </w:r>
      <w:r>
        <w:rPr>
          <w:spacing w:val="60"/>
        </w:rPr>
        <w:t xml:space="preserve"> </w:t>
      </w:r>
      <w:r>
        <w:t>air</w:t>
      </w:r>
      <w:r>
        <w:rPr>
          <w:spacing w:val="1"/>
        </w:rPr>
        <w:t xml:space="preserve"> </w:t>
      </w:r>
      <w:r>
        <w:t>temperature</w:t>
      </w:r>
      <w:r>
        <w:rPr>
          <w:spacing w:val="37"/>
        </w:rPr>
        <w:t xml:space="preserve"> </w:t>
      </w:r>
      <w:r>
        <w:t>during</w:t>
      </w:r>
      <w:r>
        <w:rPr>
          <w:spacing w:val="36"/>
        </w:rPr>
        <w:t xml:space="preserve"> </w:t>
      </w:r>
      <w:r>
        <w:t>energy</w:t>
      </w:r>
      <w:r>
        <w:rPr>
          <w:spacing w:val="30"/>
        </w:rPr>
        <w:t xml:space="preserve"> </w:t>
      </w:r>
      <w:r>
        <w:t>testing</w:t>
      </w:r>
      <w:r>
        <w:rPr>
          <w:spacing w:val="36"/>
        </w:rPr>
        <w:t xml:space="preserve"> </w:t>
      </w:r>
      <w:r>
        <w:t>shall</w:t>
      </w:r>
      <w:r>
        <w:rPr>
          <w:spacing w:val="36"/>
        </w:rPr>
        <w:t xml:space="preserve"> </w:t>
      </w:r>
      <w:r>
        <w:t>be</w:t>
      </w:r>
      <w:r>
        <w:rPr>
          <w:spacing w:val="38"/>
        </w:rPr>
        <w:t xml:space="preserve"> </w:t>
      </w:r>
      <w:r>
        <w:t>as</w:t>
      </w:r>
      <w:r>
        <w:rPr>
          <w:spacing w:val="36"/>
        </w:rPr>
        <w:t xml:space="preserve"> </w:t>
      </w:r>
      <w:r>
        <w:t>specified</w:t>
      </w:r>
      <w:r>
        <w:rPr>
          <w:spacing w:val="36"/>
        </w:rPr>
        <w:t xml:space="preserve"> </w:t>
      </w:r>
      <w:r>
        <w:t>in</w:t>
      </w:r>
      <w:r>
        <w:rPr>
          <w:spacing w:val="42"/>
        </w:rPr>
        <w:t xml:space="preserve"> </w:t>
      </w:r>
      <w:r>
        <w:t>Annex</w:t>
      </w:r>
      <w:r>
        <w:rPr>
          <w:spacing w:val="39"/>
        </w:rPr>
        <w:t xml:space="preserve"> </w:t>
      </w:r>
      <w:r>
        <w:t>E</w:t>
      </w:r>
      <w:r>
        <w:rPr>
          <w:spacing w:val="34"/>
        </w:rPr>
        <w:t xml:space="preserve"> </w:t>
      </w:r>
      <w:r>
        <w:t>of</w:t>
      </w:r>
      <w:r>
        <w:rPr>
          <w:spacing w:val="38"/>
        </w:rPr>
        <w:t xml:space="preserve"> </w:t>
      </w:r>
      <w:r>
        <w:t>IS</w:t>
      </w:r>
      <w:r>
        <w:rPr>
          <w:spacing w:val="46"/>
        </w:rPr>
        <w:t xml:space="preserve"> </w:t>
      </w:r>
      <w:r>
        <w:t>17550</w:t>
      </w:r>
      <w:r>
        <w:rPr>
          <w:spacing w:val="40"/>
        </w:rPr>
        <w:t xml:space="preserve"> </w:t>
      </w:r>
      <w:r>
        <w:t>(Part</w:t>
      </w:r>
      <w:r>
        <w:rPr>
          <w:spacing w:val="41"/>
        </w:rPr>
        <w:t xml:space="preserve"> </w:t>
      </w:r>
      <w:r>
        <w:t>1).</w:t>
      </w:r>
    </w:p>
    <w:p w14:paraId="69E70F6C" w14:textId="77777777" w:rsidR="002929E2" w:rsidRDefault="002929E2" w:rsidP="002929E2">
      <w:pPr>
        <w:pStyle w:val="BodyText"/>
        <w:spacing w:before="5"/>
        <w:ind w:right="450"/>
        <w:jc w:val="both"/>
      </w:pPr>
    </w:p>
    <w:p w14:paraId="60479493" w14:textId="77777777" w:rsidR="002929E2" w:rsidRDefault="002929E2" w:rsidP="002929E2">
      <w:pPr>
        <w:pStyle w:val="Heading1"/>
        <w:tabs>
          <w:tab w:val="left" w:pos="1222"/>
        </w:tabs>
        <w:ind w:left="0" w:right="450"/>
      </w:pPr>
      <w:r>
        <w:t>A-2 ADDITIONAL</w:t>
      </w:r>
      <w:r>
        <w:rPr>
          <w:spacing w:val="55"/>
        </w:rPr>
        <w:t xml:space="preserve"> </w:t>
      </w:r>
      <w:r>
        <w:t>SET</w:t>
      </w:r>
      <w:r>
        <w:rPr>
          <w:spacing w:val="50"/>
        </w:rPr>
        <w:t xml:space="preserve"> </w:t>
      </w:r>
      <w:r>
        <w:t>UP</w:t>
      </w:r>
      <w:r>
        <w:rPr>
          <w:spacing w:val="50"/>
        </w:rPr>
        <w:t xml:space="preserve"> </w:t>
      </w:r>
      <w:r>
        <w:t>REQUIREMENTS</w:t>
      </w:r>
      <w:r>
        <w:rPr>
          <w:spacing w:val="55"/>
        </w:rPr>
        <w:t xml:space="preserve"> </w:t>
      </w:r>
      <w:r>
        <w:t>FOR</w:t>
      </w:r>
      <w:r>
        <w:rPr>
          <w:spacing w:val="49"/>
        </w:rPr>
        <w:t xml:space="preserve"> </w:t>
      </w:r>
      <w:r>
        <w:t>ENERGY</w:t>
      </w:r>
      <w:r>
        <w:rPr>
          <w:spacing w:val="57"/>
        </w:rPr>
        <w:t xml:space="preserve"> </w:t>
      </w:r>
      <w:r>
        <w:t>TESTING</w:t>
      </w:r>
    </w:p>
    <w:p w14:paraId="351BAC49" w14:textId="77777777" w:rsidR="002929E2" w:rsidRDefault="002929E2" w:rsidP="002929E2">
      <w:pPr>
        <w:pStyle w:val="BodyText"/>
        <w:ind w:right="450"/>
        <w:jc w:val="both"/>
        <w:rPr>
          <w:b/>
        </w:rPr>
      </w:pPr>
    </w:p>
    <w:p w14:paraId="01AD410B" w14:textId="77777777" w:rsidR="002929E2" w:rsidRDefault="002929E2" w:rsidP="002929E2">
      <w:pPr>
        <w:ind w:right="450"/>
        <w:jc w:val="both"/>
        <w:rPr>
          <w:b/>
          <w:sz w:val="24"/>
        </w:rPr>
      </w:pPr>
      <w:r w:rsidRPr="00835E60">
        <w:rPr>
          <w:b/>
          <w:sz w:val="24"/>
        </w:rPr>
        <w:t>A-2.1</w:t>
      </w:r>
      <w:r>
        <w:rPr>
          <w:b/>
          <w:spacing w:val="42"/>
          <w:sz w:val="24"/>
        </w:rPr>
        <w:t xml:space="preserve"> </w:t>
      </w:r>
      <w:r>
        <w:rPr>
          <w:b/>
          <w:sz w:val="24"/>
        </w:rPr>
        <w:t>Ice</w:t>
      </w:r>
      <w:r>
        <w:rPr>
          <w:b/>
          <w:spacing w:val="44"/>
          <w:sz w:val="24"/>
        </w:rPr>
        <w:t xml:space="preserve"> </w:t>
      </w:r>
      <w:r>
        <w:rPr>
          <w:b/>
          <w:sz w:val="24"/>
        </w:rPr>
        <w:t>Making</w:t>
      </w:r>
      <w:r>
        <w:rPr>
          <w:b/>
          <w:spacing w:val="38"/>
          <w:sz w:val="24"/>
        </w:rPr>
        <w:t xml:space="preserve"> </w:t>
      </w:r>
      <w:r>
        <w:rPr>
          <w:b/>
          <w:sz w:val="24"/>
        </w:rPr>
        <w:t>Trays</w:t>
      </w:r>
    </w:p>
    <w:p w14:paraId="6EA4F246" w14:textId="77777777" w:rsidR="002929E2" w:rsidRDefault="002929E2" w:rsidP="002929E2">
      <w:pPr>
        <w:pStyle w:val="BodyText"/>
        <w:spacing w:before="7"/>
        <w:ind w:right="450"/>
        <w:jc w:val="both"/>
        <w:rPr>
          <w:b/>
          <w:sz w:val="23"/>
        </w:rPr>
      </w:pPr>
    </w:p>
    <w:p w14:paraId="48EF58E0" w14:textId="77777777" w:rsidR="002929E2" w:rsidRDefault="002929E2" w:rsidP="002929E2">
      <w:pPr>
        <w:pStyle w:val="BodyText"/>
        <w:ind w:right="450"/>
        <w:jc w:val="both"/>
      </w:pPr>
      <w:r>
        <w:t>Any</w:t>
      </w:r>
      <w:r>
        <w:rPr>
          <w:spacing w:val="1"/>
        </w:rPr>
        <w:t xml:space="preserve"> </w:t>
      </w:r>
      <w:r>
        <w:t>ice</w:t>
      </w:r>
      <w:r>
        <w:rPr>
          <w:spacing w:val="1"/>
        </w:rPr>
        <w:t xml:space="preserve"> </w:t>
      </w:r>
      <w:r>
        <w:t>cube</w:t>
      </w:r>
      <w:r>
        <w:rPr>
          <w:spacing w:val="1"/>
        </w:rPr>
        <w:t xml:space="preserve"> </w:t>
      </w:r>
      <w:r>
        <w:t>trays</w:t>
      </w:r>
      <w:r>
        <w:rPr>
          <w:spacing w:val="1"/>
        </w:rPr>
        <w:t xml:space="preserve"> </w:t>
      </w:r>
      <w:r>
        <w:t>with</w:t>
      </w:r>
      <w:r>
        <w:rPr>
          <w:spacing w:val="60"/>
        </w:rPr>
        <w:t xml:space="preserve"> </w:t>
      </w:r>
      <w:r>
        <w:t>a</w:t>
      </w:r>
      <w:r>
        <w:rPr>
          <w:spacing w:val="60"/>
        </w:rPr>
        <w:t xml:space="preserve"> </w:t>
      </w:r>
      <w:r>
        <w:t>dedicated</w:t>
      </w:r>
      <w:r>
        <w:rPr>
          <w:spacing w:val="60"/>
        </w:rPr>
        <w:t xml:space="preserve"> </w:t>
      </w:r>
      <w:r>
        <w:t>position,</w:t>
      </w:r>
      <w:r>
        <w:rPr>
          <w:spacing w:val="60"/>
        </w:rPr>
        <w:t xml:space="preserve"> </w:t>
      </w:r>
      <w:r>
        <w:t>as</w:t>
      </w:r>
      <w:r>
        <w:rPr>
          <w:spacing w:val="60"/>
        </w:rPr>
        <w:t xml:space="preserve"> </w:t>
      </w:r>
      <w:r>
        <w:t>specified</w:t>
      </w:r>
      <w:r>
        <w:rPr>
          <w:spacing w:val="60"/>
        </w:rPr>
        <w:t xml:space="preserve"> </w:t>
      </w:r>
      <w:r>
        <w:t>in</w:t>
      </w:r>
      <w:r>
        <w:rPr>
          <w:spacing w:val="60"/>
        </w:rPr>
        <w:t xml:space="preserve"> </w:t>
      </w:r>
      <w:r>
        <w:t>the</w:t>
      </w:r>
      <w:r>
        <w:rPr>
          <w:spacing w:val="60"/>
        </w:rPr>
        <w:t xml:space="preserve"> </w:t>
      </w:r>
      <w:r>
        <w:t>instructions,</w:t>
      </w:r>
      <w:r>
        <w:rPr>
          <w:spacing w:val="60"/>
        </w:rPr>
        <w:t xml:space="preserve"> </w:t>
      </w:r>
      <w:r>
        <w:t>shall</w:t>
      </w:r>
      <w:r>
        <w:rPr>
          <w:spacing w:val="1"/>
        </w:rPr>
        <w:t xml:space="preserve"> </w:t>
      </w:r>
      <w:r>
        <w:t>remain</w:t>
      </w:r>
      <w:r>
        <w:rPr>
          <w:spacing w:val="34"/>
        </w:rPr>
        <w:t xml:space="preserve"> </w:t>
      </w:r>
      <w:r>
        <w:t>in</w:t>
      </w:r>
      <w:r>
        <w:rPr>
          <w:spacing w:val="38"/>
        </w:rPr>
        <w:t xml:space="preserve"> </w:t>
      </w:r>
      <w:r>
        <w:t>place</w:t>
      </w:r>
      <w:r>
        <w:rPr>
          <w:spacing w:val="37"/>
        </w:rPr>
        <w:t xml:space="preserve"> </w:t>
      </w:r>
      <w:r>
        <w:t>but</w:t>
      </w:r>
      <w:r>
        <w:rPr>
          <w:spacing w:val="35"/>
        </w:rPr>
        <w:t xml:space="preserve"> </w:t>
      </w:r>
      <w:r>
        <w:t>shall</w:t>
      </w:r>
      <w:r>
        <w:rPr>
          <w:spacing w:val="36"/>
        </w:rPr>
        <w:t xml:space="preserve"> </w:t>
      </w:r>
      <w:r>
        <w:t>be</w:t>
      </w:r>
      <w:r>
        <w:rPr>
          <w:spacing w:val="37"/>
        </w:rPr>
        <w:t xml:space="preserve"> </w:t>
      </w:r>
      <w:r>
        <w:t>empty</w:t>
      </w:r>
      <w:r>
        <w:rPr>
          <w:spacing w:val="31"/>
        </w:rPr>
        <w:t xml:space="preserve"> </w:t>
      </w:r>
      <w:r>
        <w:t>for</w:t>
      </w:r>
      <w:r>
        <w:rPr>
          <w:spacing w:val="37"/>
        </w:rPr>
        <w:t xml:space="preserve"> </w:t>
      </w:r>
      <w:r>
        <w:t>energy</w:t>
      </w:r>
      <w:r>
        <w:rPr>
          <w:spacing w:val="32"/>
        </w:rPr>
        <w:t xml:space="preserve"> </w:t>
      </w:r>
      <w:r>
        <w:t>tests</w:t>
      </w:r>
      <w:r>
        <w:rPr>
          <w:spacing w:val="56"/>
        </w:rPr>
        <w:t xml:space="preserve"> </w:t>
      </w:r>
      <w:r>
        <w:t>(except</w:t>
      </w:r>
      <w:r>
        <w:rPr>
          <w:spacing w:val="38"/>
        </w:rPr>
        <w:t xml:space="preserve"> </w:t>
      </w:r>
      <w:r>
        <w:t>as</w:t>
      </w:r>
      <w:r>
        <w:rPr>
          <w:spacing w:val="36"/>
        </w:rPr>
        <w:t xml:space="preserve"> </w:t>
      </w:r>
      <w:r>
        <w:t>specified</w:t>
      </w:r>
      <w:r>
        <w:rPr>
          <w:spacing w:val="42"/>
        </w:rPr>
        <w:t xml:space="preserve"> </w:t>
      </w:r>
      <w:r>
        <w:t>in</w:t>
      </w:r>
      <w:r>
        <w:rPr>
          <w:spacing w:val="38"/>
        </w:rPr>
        <w:t xml:space="preserve"> </w:t>
      </w:r>
      <w:r>
        <w:t>Annex</w:t>
      </w:r>
      <w:r>
        <w:rPr>
          <w:spacing w:val="40"/>
        </w:rPr>
        <w:t xml:space="preserve"> </w:t>
      </w:r>
      <w:r>
        <w:t>G).</w:t>
      </w:r>
    </w:p>
    <w:p w14:paraId="21315415" w14:textId="77777777" w:rsidR="002929E2" w:rsidRDefault="002929E2" w:rsidP="002929E2">
      <w:pPr>
        <w:pStyle w:val="BodyText"/>
        <w:spacing w:before="5"/>
        <w:ind w:right="450"/>
        <w:jc w:val="both"/>
      </w:pPr>
    </w:p>
    <w:p w14:paraId="7C7360C6" w14:textId="77777777" w:rsidR="002929E2" w:rsidRDefault="002929E2" w:rsidP="002929E2">
      <w:pPr>
        <w:pStyle w:val="Heading1"/>
        <w:ind w:left="0" w:right="450"/>
      </w:pPr>
      <w:r w:rsidRPr="00835E60">
        <w:t>A-2.2</w:t>
      </w:r>
      <w:r>
        <w:rPr>
          <w:spacing w:val="56"/>
        </w:rPr>
        <w:t xml:space="preserve"> </w:t>
      </w:r>
      <w:r>
        <w:t>User</w:t>
      </w:r>
      <w:r>
        <w:rPr>
          <w:spacing w:val="54"/>
        </w:rPr>
        <w:t xml:space="preserve"> </w:t>
      </w:r>
      <w:r>
        <w:t>Adjustable</w:t>
      </w:r>
      <w:r>
        <w:rPr>
          <w:spacing w:val="55"/>
        </w:rPr>
        <w:t xml:space="preserve"> </w:t>
      </w:r>
      <w:r>
        <w:t>Controls</w:t>
      </w:r>
    </w:p>
    <w:p w14:paraId="71548024" w14:textId="77777777" w:rsidR="002929E2" w:rsidRDefault="002929E2" w:rsidP="002929E2">
      <w:pPr>
        <w:pStyle w:val="BodyText"/>
        <w:spacing w:before="7"/>
        <w:ind w:right="450"/>
        <w:jc w:val="both"/>
        <w:rPr>
          <w:b/>
          <w:sz w:val="23"/>
        </w:rPr>
      </w:pPr>
    </w:p>
    <w:p w14:paraId="51C4DACA" w14:textId="77777777" w:rsidR="002929E2" w:rsidRDefault="002929E2" w:rsidP="002929E2">
      <w:pPr>
        <w:pStyle w:val="BodyText"/>
        <w:ind w:right="450"/>
        <w:jc w:val="both"/>
      </w:pPr>
      <w:r>
        <w:t>User-adjustable</w:t>
      </w:r>
      <w:r>
        <w:rPr>
          <w:spacing w:val="1"/>
        </w:rPr>
        <w:t xml:space="preserve"> </w:t>
      </w:r>
      <w:r>
        <w:t>temperature</w:t>
      </w:r>
      <w:r>
        <w:rPr>
          <w:spacing w:val="1"/>
        </w:rPr>
        <w:t xml:space="preserve"> </w:t>
      </w:r>
      <w:r>
        <w:t>control(s)</w:t>
      </w:r>
      <w:r>
        <w:rPr>
          <w:spacing w:val="1"/>
        </w:rPr>
        <w:t xml:space="preserve"> </w:t>
      </w:r>
      <w:r>
        <w:t>that</w:t>
      </w:r>
      <w:r>
        <w:rPr>
          <w:spacing w:val="1"/>
        </w:rPr>
        <w:t xml:space="preserve"> </w:t>
      </w:r>
      <w:r>
        <w:t>are</w:t>
      </w:r>
      <w:r>
        <w:rPr>
          <w:spacing w:val="1"/>
        </w:rPr>
        <w:t xml:space="preserve"> </w:t>
      </w:r>
      <w:r>
        <w:t>not</w:t>
      </w:r>
      <w:r>
        <w:rPr>
          <w:spacing w:val="1"/>
        </w:rPr>
        <w:t xml:space="preserve"> </w:t>
      </w:r>
      <w:r>
        <w:t>used</w:t>
      </w:r>
      <w:r>
        <w:rPr>
          <w:spacing w:val="1"/>
        </w:rPr>
        <w:t xml:space="preserve"> </w:t>
      </w:r>
      <w:r>
        <w:t>for</w:t>
      </w:r>
      <w:r>
        <w:rPr>
          <w:spacing w:val="1"/>
        </w:rPr>
        <w:t xml:space="preserve"> </w:t>
      </w:r>
      <w:r>
        <w:t>energy</w:t>
      </w:r>
      <w:r>
        <w:rPr>
          <w:spacing w:val="1"/>
        </w:rPr>
        <w:t xml:space="preserve"> </w:t>
      </w:r>
      <w:r>
        <w:t>interpolations</w:t>
      </w:r>
      <w:r>
        <w:rPr>
          <w:spacing w:val="1"/>
        </w:rPr>
        <w:t xml:space="preserve"> </w:t>
      </w:r>
      <w:r>
        <w:t>in</w:t>
      </w:r>
      <w:r>
        <w:rPr>
          <w:spacing w:val="1"/>
        </w:rPr>
        <w:t xml:space="preserve"> </w:t>
      </w:r>
      <w:r>
        <w:t>accordance</w:t>
      </w:r>
      <w:r>
        <w:rPr>
          <w:spacing w:val="1"/>
        </w:rPr>
        <w:t xml:space="preserve"> </w:t>
      </w:r>
      <w:r>
        <w:t>with</w:t>
      </w:r>
      <w:r>
        <w:rPr>
          <w:spacing w:val="1"/>
        </w:rPr>
        <w:t xml:space="preserve"> </w:t>
      </w:r>
      <w:r>
        <w:t>Annex</w:t>
      </w:r>
      <w:r>
        <w:rPr>
          <w:spacing w:val="1"/>
        </w:rPr>
        <w:t xml:space="preserve"> </w:t>
      </w:r>
      <w:r>
        <w:t>E</w:t>
      </w:r>
      <w:r>
        <w:rPr>
          <w:spacing w:val="1"/>
        </w:rPr>
        <w:t xml:space="preserve"> </w:t>
      </w:r>
      <w:r>
        <w:t>shall</w:t>
      </w:r>
      <w:r>
        <w:rPr>
          <w:spacing w:val="1"/>
        </w:rPr>
        <w:t xml:space="preserve"> </w:t>
      </w:r>
      <w:r>
        <w:t>be</w:t>
      </w:r>
      <w:r>
        <w:rPr>
          <w:spacing w:val="1"/>
        </w:rPr>
        <w:t xml:space="preserve"> </w:t>
      </w:r>
      <w:r>
        <w:t>set</w:t>
      </w:r>
      <w:r>
        <w:rPr>
          <w:spacing w:val="1"/>
        </w:rPr>
        <w:t xml:space="preserve"> </w:t>
      </w:r>
      <w:r>
        <w:t>in</w:t>
      </w:r>
      <w:r>
        <w:rPr>
          <w:spacing w:val="1"/>
        </w:rPr>
        <w:t xml:space="preserve"> </w:t>
      </w:r>
      <w:r>
        <w:t>a</w:t>
      </w:r>
      <w:r>
        <w:rPr>
          <w:spacing w:val="1"/>
        </w:rPr>
        <w:t xml:space="preserve"> </w:t>
      </w:r>
      <w:r>
        <w:t>single</w:t>
      </w:r>
      <w:r>
        <w:rPr>
          <w:spacing w:val="1"/>
        </w:rPr>
        <w:t xml:space="preserve"> </w:t>
      </w:r>
      <w:r>
        <w:t>position</w:t>
      </w:r>
      <w:r>
        <w:rPr>
          <w:spacing w:val="1"/>
        </w:rPr>
        <w:t xml:space="preserve"> </w:t>
      </w:r>
      <w:r>
        <w:t>that</w:t>
      </w:r>
      <w:r>
        <w:rPr>
          <w:spacing w:val="1"/>
        </w:rPr>
        <w:t xml:space="preserve"> </w:t>
      </w:r>
      <w:r>
        <w:t>meets</w:t>
      </w:r>
      <w:r>
        <w:rPr>
          <w:spacing w:val="60"/>
        </w:rPr>
        <w:t xml:space="preserve"> </w:t>
      </w:r>
      <w:r>
        <w:t>the</w:t>
      </w:r>
      <w:r>
        <w:rPr>
          <w:spacing w:val="60"/>
        </w:rPr>
        <w:t xml:space="preserve"> </w:t>
      </w:r>
      <w:r>
        <w:t>relevant</w:t>
      </w:r>
      <w:r>
        <w:rPr>
          <w:spacing w:val="1"/>
        </w:rPr>
        <w:t xml:space="preserve"> </w:t>
      </w:r>
      <w:r>
        <w:t xml:space="preserve">compartment temperature requirements set out in </w:t>
      </w:r>
      <w:r>
        <w:rPr>
          <w:b/>
        </w:rPr>
        <w:t xml:space="preserve">5 </w:t>
      </w:r>
      <w:r>
        <w:t>(target temperatures) for all test runs.</w:t>
      </w:r>
      <w:r>
        <w:rPr>
          <w:spacing w:val="1"/>
        </w:rPr>
        <w:t xml:space="preserve"> </w:t>
      </w:r>
      <w:r>
        <w:t>Where interpolation between the results of two or more test runs is to be performed in</w:t>
      </w:r>
      <w:r>
        <w:rPr>
          <w:spacing w:val="1"/>
        </w:rPr>
        <w:t xml:space="preserve"> </w:t>
      </w:r>
      <w:r>
        <w:t>accordance</w:t>
      </w:r>
      <w:r>
        <w:rPr>
          <w:spacing w:val="1"/>
        </w:rPr>
        <w:t xml:space="preserve"> </w:t>
      </w:r>
      <w:r>
        <w:t>with</w:t>
      </w:r>
      <w:r>
        <w:rPr>
          <w:spacing w:val="60"/>
        </w:rPr>
        <w:t xml:space="preserve"> </w:t>
      </w:r>
      <w:r>
        <w:t>Annex</w:t>
      </w:r>
      <w:r>
        <w:rPr>
          <w:spacing w:val="60"/>
        </w:rPr>
        <w:t xml:space="preserve"> </w:t>
      </w:r>
      <w:r>
        <w:t>E, the</w:t>
      </w:r>
      <w:r>
        <w:rPr>
          <w:spacing w:val="60"/>
        </w:rPr>
        <w:t xml:space="preserve"> </w:t>
      </w:r>
      <w:r>
        <w:t>only setting(s) to be</w:t>
      </w:r>
      <w:r>
        <w:rPr>
          <w:spacing w:val="60"/>
        </w:rPr>
        <w:t xml:space="preserve"> </w:t>
      </w:r>
      <w:r>
        <w:t>changed</w:t>
      </w:r>
      <w:r>
        <w:rPr>
          <w:spacing w:val="60"/>
        </w:rPr>
        <w:t xml:space="preserve"> </w:t>
      </w:r>
      <w:r>
        <w:t>between</w:t>
      </w:r>
      <w:r>
        <w:rPr>
          <w:spacing w:val="60"/>
        </w:rPr>
        <w:t xml:space="preserve"> </w:t>
      </w:r>
      <w:r>
        <w:t>test</w:t>
      </w:r>
      <w:r>
        <w:rPr>
          <w:spacing w:val="60"/>
        </w:rPr>
        <w:t xml:space="preserve"> </w:t>
      </w:r>
      <w:r>
        <w:t>runs</w:t>
      </w:r>
      <w:r>
        <w:rPr>
          <w:spacing w:val="60"/>
        </w:rPr>
        <w:t xml:space="preserve"> </w:t>
      </w:r>
      <w:r>
        <w:t>shall</w:t>
      </w:r>
      <w:r>
        <w:rPr>
          <w:spacing w:val="60"/>
        </w:rPr>
        <w:t xml:space="preserve"> </w:t>
      </w:r>
      <w:r>
        <w:t>be</w:t>
      </w:r>
      <w:r>
        <w:rPr>
          <w:spacing w:val="1"/>
        </w:rPr>
        <w:t xml:space="preserve"> </w:t>
      </w:r>
      <w:r>
        <w:t>the</w:t>
      </w:r>
      <w:r>
        <w:rPr>
          <w:spacing w:val="60"/>
        </w:rPr>
        <w:t xml:space="preserve"> </w:t>
      </w:r>
      <w:r>
        <w:t>relevant   user-adjustable</w:t>
      </w:r>
      <w:r>
        <w:rPr>
          <w:spacing w:val="60"/>
        </w:rPr>
        <w:t xml:space="preserve"> </w:t>
      </w:r>
      <w:r>
        <w:t>temperature</w:t>
      </w:r>
      <w:r>
        <w:rPr>
          <w:spacing w:val="60"/>
        </w:rPr>
        <w:t xml:space="preserve"> </w:t>
      </w:r>
      <w:r>
        <w:t>control(s)</w:t>
      </w:r>
      <w:r>
        <w:rPr>
          <w:spacing w:val="60"/>
        </w:rPr>
        <w:t xml:space="preserve"> </w:t>
      </w:r>
      <w:r>
        <w:t>used</w:t>
      </w:r>
      <w:r>
        <w:rPr>
          <w:spacing w:val="60"/>
        </w:rPr>
        <w:t xml:space="preserve"> </w:t>
      </w:r>
      <w:r>
        <w:t>for</w:t>
      </w:r>
      <w:r>
        <w:rPr>
          <w:spacing w:val="60"/>
        </w:rPr>
        <w:t xml:space="preserve"> </w:t>
      </w:r>
      <w:r>
        <w:t>interpolation.</w:t>
      </w:r>
      <w:r>
        <w:rPr>
          <w:spacing w:val="60"/>
        </w:rPr>
        <w:t xml:space="preserve"> </w:t>
      </w:r>
      <w:r>
        <w:t>The</w:t>
      </w:r>
      <w:r>
        <w:rPr>
          <w:spacing w:val="60"/>
        </w:rPr>
        <w:t xml:space="preserve"> </w:t>
      </w:r>
      <w:r>
        <w:t>position</w:t>
      </w:r>
      <w:r>
        <w:rPr>
          <w:spacing w:val="1"/>
        </w:rPr>
        <w:t xml:space="preserve"> </w:t>
      </w:r>
      <w:r>
        <w:t>of</w:t>
      </w:r>
      <w:r>
        <w:rPr>
          <w:spacing w:val="1"/>
        </w:rPr>
        <w:t xml:space="preserve"> </w:t>
      </w:r>
      <w:r>
        <w:t>all</w:t>
      </w:r>
      <w:r>
        <w:rPr>
          <w:spacing w:val="60"/>
        </w:rPr>
        <w:t xml:space="preserve"> </w:t>
      </w:r>
      <w:r>
        <w:t>baffles</w:t>
      </w:r>
      <w:r>
        <w:rPr>
          <w:spacing w:val="60"/>
        </w:rPr>
        <w:t xml:space="preserve"> </w:t>
      </w:r>
      <w:r>
        <w:t>and</w:t>
      </w:r>
      <w:r>
        <w:rPr>
          <w:spacing w:val="60"/>
        </w:rPr>
        <w:t xml:space="preserve"> </w:t>
      </w:r>
      <w:r>
        <w:t>user-adjustable temperature</w:t>
      </w:r>
      <w:r>
        <w:rPr>
          <w:spacing w:val="60"/>
        </w:rPr>
        <w:t xml:space="preserve"> </w:t>
      </w:r>
      <w:r>
        <w:t>control(s)</w:t>
      </w:r>
      <w:r>
        <w:rPr>
          <w:spacing w:val="60"/>
        </w:rPr>
        <w:t xml:space="preserve"> </w:t>
      </w:r>
      <w:r>
        <w:t>not</w:t>
      </w:r>
      <w:r>
        <w:rPr>
          <w:spacing w:val="60"/>
        </w:rPr>
        <w:t xml:space="preserve"> </w:t>
      </w:r>
      <w:r>
        <w:t>used</w:t>
      </w:r>
      <w:r>
        <w:rPr>
          <w:spacing w:val="60"/>
        </w:rPr>
        <w:t xml:space="preserve"> </w:t>
      </w:r>
      <w:r>
        <w:t>for</w:t>
      </w:r>
      <w:r>
        <w:rPr>
          <w:spacing w:val="60"/>
        </w:rPr>
        <w:t xml:space="preserve"> </w:t>
      </w:r>
      <w:r>
        <w:t>interpolation</w:t>
      </w:r>
      <w:r>
        <w:rPr>
          <w:spacing w:val="60"/>
        </w:rPr>
        <w:t xml:space="preserve"> </w:t>
      </w:r>
      <w:r>
        <w:t>shall</w:t>
      </w:r>
      <w:r>
        <w:rPr>
          <w:spacing w:val="1"/>
        </w:rPr>
        <w:t xml:space="preserve"> </w:t>
      </w:r>
      <w:r>
        <w:t>be</w:t>
      </w:r>
      <w:r>
        <w:rPr>
          <w:spacing w:val="16"/>
        </w:rPr>
        <w:t xml:space="preserve"> </w:t>
      </w:r>
      <w:r>
        <w:t>recorded</w:t>
      </w:r>
      <w:r>
        <w:rPr>
          <w:spacing w:val="15"/>
        </w:rPr>
        <w:t xml:space="preserve"> </w:t>
      </w:r>
      <w:r>
        <w:t>in</w:t>
      </w:r>
      <w:r>
        <w:rPr>
          <w:spacing w:val="15"/>
        </w:rPr>
        <w:t xml:space="preserve"> </w:t>
      </w:r>
      <w:r>
        <w:t>the</w:t>
      </w:r>
      <w:r>
        <w:rPr>
          <w:spacing w:val="16"/>
        </w:rPr>
        <w:t xml:space="preserve"> </w:t>
      </w:r>
      <w:r>
        <w:t>test</w:t>
      </w:r>
      <w:r>
        <w:rPr>
          <w:spacing w:val="18"/>
        </w:rPr>
        <w:t xml:space="preserve"> </w:t>
      </w:r>
      <w:r>
        <w:t>report.</w:t>
      </w:r>
    </w:p>
    <w:p w14:paraId="080A5F03" w14:textId="77777777" w:rsidR="002929E2" w:rsidRDefault="002929E2" w:rsidP="002929E2">
      <w:pPr>
        <w:pStyle w:val="BodyText"/>
        <w:spacing w:before="1"/>
        <w:ind w:right="450"/>
        <w:jc w:val="both"/>
      </w:pPr>
    </w:p>
    <w:p w14:paraId="10EBB196" w14:textId="77777777" w:rsidR="002929E2" w:rsidRDefault="002929E2" w:rsidP="002929E2">
      <w:pPr>
        <w:pStyle w:val="BodyText"/>
        <w:ind w:right="450"/>
        <w:jc w:val="both"/>
      </w:pPr>
      <w:r>
        <w:t>Where</w:t>
      </w:r>
      <w:r>
        <w:rPr>
          <w:spacing w:val="1"/>
        </w:rPr>
        <w:t xml:space="preserve"> </w:t>
      </w:r>
      <w:r>
        <w:t>a</w:t>
      </w:r>
      <w:r>
        <w:rPr>
          <w:spacing w:val="1"/>
        </w:rPr>
        <w:t xml:space="preserve"> </w:t>
      </w:r>
      <w:r>
        <w:t>wine</w:t>
      </w:r>
      <w:r>
        <w:rPr>
          <w:spacing w:val="1"/>
        </w:rPr>
        <w:t xml:space="preserve"> </w:t>
      </w:r>
      <w:r>
        <w:t>storage</w:t>
      </w:r>
      <w:r>
        <w:rPr>
          <w:spacing w:val="1"/>
        </w:rPr>
        <w:t xml:space="preserve"> </w:t>
      </w:r>
      <w:r>
        <w:t>compartment</w:t>
      </w:r>
      <w:r>
        <w:rPr>
          <w:spacing w:val="1"/>
        </w:rPr>
        <w:t xml:space="preserve"> </w:t>
      </w:r>
      <w:r>
        <w:t>has</w:t>
      </w:r>
      <w:r>
        <w:rPr>
          <w:spacing w:val="1"/>
        </w:rPr>
        <w:t xml:space="preserve"> </w:t>
      </w:r>
      <w:r>
        <w:t>setting</w:t>
      </w:r>
      <w:r>
        <w:rPr>
          <w:spacing w:val="1"/>
        </w:rPr>
        <w:t xml:space="preserve"> </w:t>
      </w:r>
      <w:r>
        <w:t>options</w:t>
      </w:r>
      <w:r>
        <w:rPr>
          <w:spacing w:val="60"/>
        </w:rPr>
        <w:t xml:space="preserve"> </w:t>
      </w:r>
      <w:r>
        <w:t>for</w:t>
      </w:r>
      <w:r>
        <w:rPr>
          <w:spacing w:val="60"/>
        </w:rPr>
        <w:t xml:space="preserve"> </w:t>
      </w:r>
      <w:r>
        <w:t>uniform</w:t>
      </w:r>
      <w:r>
        <w:rPr>
          <w:spacing w:val="60"/>
        </w:rPr>
        <w:t xml:space="preserve"> </w:t>
      </w:r>
      <w:r>
        <w:t>temperature</w:t>
      </w:r>
      <w:r>
        <w:rPr>
          <w:spacing w:val="60"/>
        </w:rPr>
        <w:t xml:space="preserve"> </w:t>
      </w:r>
      <w:r>
        <w:t>and</w:t>
      </w:r>
      <w:r>
        <w:rPr>
          <w:spacing w:val="1"/>
        </w:rPr>
        <w:t xml:space="preserve"> </w:t>
      </w:r>
      <w:r>
        <w:t>multiple</w:t>
      </w:r>
      <w:r>
        <w:rPr>
          <w:spacing w:val="42"/>
        </w:rPr>
        <w:t xml:space="preserve"> </w:t>
      </w:r>
      <w:r>
        <w:t>temperature</w:t>
      </w:r>
      <w:r>
        <w:rPr>
          <w:spacing w:val="42"/>
        </w:rPr>
        <w:t xml:space="preserve"> </w:t>
      </w:r>
      <w:r>
        <w:t>zones,</w:t>
      </w:r>
      <w:r>
        <w:rPr>
          <w:spacing w:val="43"/>
        </w:rPr>
        <w:t xml:space="preserve"> </w:t>
      </w:r>
      <w:r>
        <w:t>the</w:t>
      </w:r>
      <w:r>
        <w:rPr>
          <w:spacing w:val="42"/>
        </w:rPr>
        <w:t xml:space="preserve"> </w:t>
      </w:r>
      <w:r>
        <w:t>uniform</w:t>
      </w:r>
      <w:r>
        <w:rPr>
          <w:spacing w:val="44"/>
        </w:rPr>
        <w:t xml:space="preserve"> </w:t>
      </w:r>
      <w:r>
        <w:t>temperature</w:t>
      </w:r>
      <w:r>
        <w:rPr>
          <w:spacing w:val="42"/>
        </w:rPr>
        <w:t xml:space="preserve"> </w:t>
      </w:r>
      <w:r>
        <w:t>setting</w:t>
      </w:r>
      <w:r>
        <w:rPr>
          <w:spacing w:val="39"/>
        </w:rPr>
        <w:t xml:space="preserve"> </w:t>
      </w:r>
      <w:r>
        <w:t>shall</w:t>
      </w:r>
      <w:r>
        <w:rPr>
          <w:spacing w:val="43"/>
        </w:rPr>
        <w:t xml:space="preserve"> </w:t>
      </w:r>
      <w:r>
        <w:t>be</w:t>
      </w:r>
      <w:r>
        <w:rPr>
          <w:spacing w:val="42"/>
        </w:rPr>
        <w:t xml:space="preserve"> </w:t>
      </w:r>
      <w:r>
        <w:t>selected</w:t>
      </w:r>
      <w:r>
        <w:rPr>
          <w:spacing w:val="44"/>
        </w:rPr>
        <w:t xml:space="preserve"> </w:t>
      </w:r>
      <w:r>
        <w:t>for</w:t>
      </w:r>
      <w:r>
        <w:rPr>
          <w:spacing w:val="42"/>
        </w:rPr>
        <w:t xml:space="preserve"> </w:t>
      </w:r>
      <w:r>
        <w:t>testing.</w:t>
      </w:r>
    </w:p>
    <w:p w14:paraId="3D088383" w14:textId="77777777" w:rsidR="002929E2" w:rsidRDefault="002929E2" w:rsidP="002929E2">
      <w:pPr>
        <w:pStyle w:val="BodyText"/>
        <w:spacing w:before="4"/>
        <w:ind w:right="450"/>
        <w:jc w:val="both"/>
      </w:pPr>
    </w:p>
    <w:p w14:paraId="0AA9FF07" w14:textId="77777777" w:rsidR="002929E2" w:rsidRDefault="002929E2" w:rsidP="002929E2">
      <w:pPr>
        <w:pStyle w:val="Heading1"/>
        <w:ind w:left="0" w:right="450"/>
      </w:pPr>
      <w:r w:rsidRPr="00835E60">
        <w:t>A-2.3</w:t>
      </w:r>
      <w:r>
        <w:rPr>
          <w:spacing w:val="64"/>
        </w:rPr>
        <w:t xml:space="preserve"> </w:t>
      </w:r>
      <w:r w:rsidR="006D5A38">
        <w:t xml:space="preserve">Ambient </w:t>
      </w:r>
      <w:r>
        <w:t>Temperature</w:t>
      </w:r>
    </w:p>
    <w:p w14:paraId="36A95921" w14:textId="77777777" w:rsidR="002929E2" w:rsidRDefault="002929E2" w:rsidP="002929E2">
      <w:pPr>
        <w:pStyle w:val="BodyText"/>
        <w:spacing w:before="6"/>
        <w:ind w:right="450"/>
        <w:jc w:val="both"/>
        <w:rPr>
          <w:b/>
          <w:sz w:val="23"/>
        </w:rPr>
      </w:pPr>
    </w:p>
    <w:p w14:paraId="19CD1990" w14:textId="77777777" w:rsidR="002929E2" w:rsidRDefault="002929E2" w:rsidP="002929E2">
      <w:pPr>
        <w:pStyle w:val="BodyText"/>
        <w:ind w:right="450"/>
        <w:jc w:val="both"/>
      </w:pPr>
      <w:r>
        <w:t>For energy consumption determination, the nominal test room temperature is 32</w:t>
      </w:r>
      <w:r>
        <w:rPr>
          <w:spacing w:val="1"/>
        </w:rPr>
        <w:t xml:space="preserve"> </w:t>
      </w:r>
      <w:r>
        <w:t>°C. The</w:t>
      </w:r>
      <w:r>
        <w:rPr>
          <w:spacing w:val="1"/>
        </w:rPr>
        <w:t xml:space="preserve"> </w:t>
      </w:r>
      <w:r>
        <w:t>operational</w:t>
      </w:r>
      <w:r>
        <w:rPr>
          <w:spacing w:val="1"/>
        </w:rPr>
        <w:t xml:space="preserve"> </w:t>
      </w:r>
      <w:r>
        <w:t>requirements</w:t>
      </w:r>
      <w:r>
        <w:rPr>
          <w:spacing w:val="1"/>
        </w:rPr>
        <w:t xml:space="preserve"> </w:t>
      </w:r>
      <w:r>
        <w:t>for</w:t>
      </w:r>
      <w:r>
        <w:rPr>
          <w:spacing w:val="1"/>
        </w:rPr>
        <w:t xml:space="preserve"> </w:t>
      </w:r>
      <w:r>
        <w:t>test</w:t>
      </w:r>
      <w:r>
        <w:rPr>
          <w:spacing w:val="1"/>
        </w:rPr>
        <w:t xml:space="preserve"> </w:t>
      </w:r>
      <w:r>
        <w:t>room</w:t>
      </w:r>
      <w:r>
        <w:rPr>
          <w:spacing w:val="1"/>
        </w:rPr>
        <w:t xml:space="preserve"> </w:t>
      </w:r>
      <w:r>
        <w:t>ambient</w:t>
      </w:r>
      <w:r>
        <w:rPr>
          <w:spacing w:val="60"/>
        </w:rPr>
        <w:t xml:space="preserve"> </w:t>
      </w:r>
      <w:r>
        <w:t>temperatures</w:t>
      </w:r>
      <w:r>
        <w:rPr>
          <w:spacing w:val="60"/>
        </w:rPr>
        <w:t xml:space="preserve"> </w:t>
      </w:r>
      <w:r>
        <w:t>are</w:t>
      </w:r>
      <w:r>
        <w:rPr>
          <w:spacing w:val="60"/>
        </w:rPr>
        <w:t xml:space="preserve"> </w:t>
      </w:r>
      <w:r>
        <w:t>specified</w:t>
      </w:r>
      <w:r>
        <w:rPr>
          <w:spacing w:val="60"/>
        </w:rPr>
        <w:t xml:space="preserve"> </w:t>
      </w:r>
      <w:r>
        <w:t>in</w:t>
      </w:r>
      <w:r>
        <w:rPr>
          <w:spacing w:val="60"/>
        </w:rPr>
        <w:t xml:space="preserve"> </w:t>
      </w:r>
      <w:r>
        <w:t>IS</w:t>
      </w:r>
      <w:r>
        <w:rPr>
          <w:spacing w:val="60"/>
        </w:rPr>
        <w:t xml:space="preserve"> </w:t>
      </w:r>
      <w:r>
        <w:t>17550</w:t>
      </w:r>
      <w:r>
        <w:rPr>
          <w:spacing w:val="1"/>
        </w:rPr>
        <w:t xml:space="preserve"> </w:t>
      </w:r>
      <w:r>
        <w:t>(Part</w:t>
      </w:r>
      <w:r>
        <w:rPr>
          <w:spacing w:val="16"/>
        </w:rPr>
        <w:t xml:space="preserve"> </w:t>
      </w:r>
      <w:r>
        <w:t>1).</w:t>
      </w:r>
    </w:p>
    <w:p w14:paraId="6C5A633B" w14:textId="77777777" w:rsidR="002929E2" w:rsidRDefault="002929E2" w:rsidP="002929E2">
      <w:pPr>
        <w:pStyle w:val="BodyText"/>
        <w:spacing w:before="5"/>
        <w:ind w:right="450"/>
        <w:jc w:val="both"/>
      </w:pPr>
    </w:p>
    <w:p w14:paraId="629DB7EE" w14:textId="77777777" w:rsidR="006D5A38" w:rsidRDefault="002929E2" w:rsidP="006D5A38">
      <w:pPr>
        <w:pStyle w:val="Heading1"/>
        <w:ind w:left="0" w:right="450"/>
      </w:pPr>
      <w:r w:rsidRPr="00835E60">
        <w:t>A-2.4</w:t>
      </w:r>
      <w:r>
        <w:rPr>
          <w:spacing w:val="53"/>
        </w:rPr>
        <w:t xml:space="preserve"> </w:t>
      </w:r>
      <w:proofErr w:type="gramStart"/>
      <w:r>
        <w:t>Accessories  and</w:t>
      </w:r>
      <w:proofErr w:type="gramEnd"/>
      <w:r>
        <w:rPr>
          <w:spacing w:val="53"/>
        </w:rPr>
        <w:t xml:space="preserve"> </w:t>
      </w:r>
      <w:r>
        <w:t>Shelves</w:t>
      </w:r>
    </w:p>
    <w:p w14:paraId="57A61C12" w14:textId="77777777" w:rsidR="006D5A38" w:rsidRDefault="006D5A38" w:rsidP="006D5A38">
      <w:pPr>
        <w:pStyle w:val="Heading1"/>
        <w:ind w:left="0" w:right="450"/>
      </w:pPr>
    </w:p>
    <w:p w14:paraId="1A8FCCFC" w14:textId="77777777" w:rsidR="002929E2" w:rsidRPr="006D5A38" w:rsidRDefault="002929E2" w:rsidP="006D5A38">
      <w:pPr>
        <w:pStyle w:val="Heading1"/>
        <w:ind w:left="0" w:right="450"/>
        <w:rPr>
          <w:b w:val="0"/>
          <w:bCs w:val="0"/>
        </w:rPr>
      </w:pPr>
      <w:r w:rsidRPr="006D5A38">
        <w:rPr>
          <w:b w:val="0"/>
          <w:bCs w:val="0"/>
        </w:rPr>
        <w:t>Any</w:t>
      </w:r>
      <w:r w:rsidRPr="006D5A38">
        <w:rPr>
          <w:b w:val="0"/>
          <w:bCs w:val="0"/>
          <w:spacing w:val="1"/>
        </w:rPr>
        <w:t xml:space="preserve"> </w:t>
      </w:r>
      <w:r w:rsidRPr="006D5A38">
        <w:rPr>
          <w:b w:val="0"/>
          <w:bCs w:val="0"/>
        </w:rPr>
        <w:t>accessories,</w:t>
      </w:r>
      <w:r w:rsidRPr="006D5A38">
        <w:rPr>
          <w:b w:val="0"/>
          <w:bCs w:val="0"/>
          <w:spacing w:val="1"/>
        </w:rPr>
        <w:t xml:space="preserve"> </w:t>
      </w:r>
      <w:r w:rsidRPr="006D5A38">
        <w:rPr>
          <w:b w:val="0"/>
          <w:bCs w:val="0"/>
        </w:rPr>
        <w:t>loose</w:t>
      </w:r>
      <w:r w:rsidRPr="006D5A38">
        <w:rPr>
          <w:b w:val="0"/>
          <w:bCs w:val="0"/>
          <w:spacing w:val="1"/>
        </w:rPr>
        <w:t xml:space="preserve"> </w:t>
      </w:r>
      <w:r w:rsidRPr="006D5A38">
        <w:rPr>
          <w:b w:val="0"/>
          <w:bCs w:val="0"/>
        </w:rPr>
        <w:t>trays,</w:t>
      </w:r>
      <w:r w:rsidRPr="006D5A38">
        <w:rPr>
          <w:b w:val="0"/>
          <w:bCs w:val="0"/>
          <w:spacing w:val="1"/>
        </w:rPr>
        <w:t xml:space="preserve"> </w:t>
      </w:r>
      <w:r w:rsidRPr="006D5A38">
        <w:rPr>
          <w:b w:val="0"/>
          <w:bCs w:val="0"/>
        </w:rPr>
        <w:t>bins,</w:t>
      </w:r>
      <w:r w:rsidRPr="006D5A38">
        <w:rPr>
          <w:b w:val="0"/>
          <w:bCs w:val="0"/>
          <w:spacing w:val="1"/>
        </w:rPr>
        <w:t xml:space="preserve"> </w:t>
      </w:r>
      <w:r w:rsidRPr="006D5A38">
        <w:rPr>
          <w:b w:val="0"/>
          <w:bCs w:val="0"/>
        </w:rPr>
        <w:t>or</w:t>
      </w:r>
      <w:r w:rsidRPr="006D5A38">
        <w:rPr>
          <w:b w:val="0"/>
          <w:bCs w:val="0"/>
          <w:spacing w:val="1"/>
        </w:rPr>
        <w:t xml:space="preserve"> </w:t>
      </w:r>
      <w:r w:rsidRPr="006D5A38">
        <w:rPr>
          <w:b w:val="0"/>
          <w:bCs w:val="0"/>
        </w:rPr>
        <w:t>containers</w:t>
      </w:r>
      <w:r w:rsidRPr="006D5A38">
        <w:rPr>
          <w:b w:val="0"/>
          <w:bCs w:val="0"/>
          <w:spacing w:val="60"/>
        </w:rPr>
        <w:t xml:space="preserve"> </w:t>
      </w:r>
      <w:r w:rsidRPr="006D5A38">
        <w:rPr>
          <w:b w:val="0"/>
          <w:bCs w:val="0"/>
        </w:rPr>
        <w:t>that</w:t>
      </w:r>
      <w:r w:rsidRPr="006D5A38">
        <w:rPr>
          <w:b w:val="0"/>
          <w:bCs w:val="0"/>
          <w:spacing w:val="60"/>
        </w:rPr>
        <w:t xml:space="preserve"> </w:t>
      </w:r>
      <w:r w:rsidRPr="006D5A38">
        <w:rPr>
          <w:b w:val="0"/>
          <w:bCs w:val="0"/>
        </w:rPr>
        <w:t>have</w:t>
      </w:r>
      <w:r w:rsidRPr="006D5A38">
        <w:rPr>
          <w:b w:val="0"/>
          <w:bCs w:val="0"/>
          <w:spacing w:val="60"/>
        </w:rPr>
        <w:t xml:space="preserve"> </w:t>
      </w:r>
      <w:r w:rsidRPr="006D5A38">
        <w:rPr>
          <w:b w:val="0"/>
          <w:bCs w:val="0"/>
        </w:rPr>
        <w:t>no</w:t>
      </w:r>
      <w:r w:rsidRPr="006D5A38">
        <w:rPr>
          <w:b w:val="0"/>
          <w:bCs w:val="0"/>
          <w:spacing w:val="60"/>
        </w:rPr>
        <w:t xml:space="preserve"> </w:t>
      </w:r>
      <w:r w:rsidRPr="006D5A38">
        <w:rPr>
          <w:b w:val="0"/>
          <w:bCs w:val="0"/>
        </w:rPr>
        <w:t>dedicated</w:t>
      </w:r>
      <w:r w:rsidRPr="006D5A38">
        <w:rPr>
          <w:b w:val="0"/>
          <w:bCs w:val="0"/>
          <w:spacing w:val="60"/>
        </w:rPr>
        <w:t xml:space="preserve"> </w:t>
      </w:r>
      <w:r w:rsidRPr="006D5A38">
        <w:rPr>
          <w:b w:val="0"/>
          <w:bCs w:val="0"/>
        </w:rPr>
        <w:t>position</w:t>
      </w:r>
      <w:r w:rsidRPr="006D5A38">
        <w:rPr>
          <w:b w:val="0"/>
          <w:bCs w:val="0"/>
          <w:spacing w:val="60"/>
        </w:rPr>
        <w:t xml:space="preserve"> </w:t>
      </w:r>
      <w:r w:rsidRPr="006D5A38">
        <w:rPr>
          <w:b w:val="0"/>
          <w:bCs w:val="0"/>
        </w:rPr>
        <w:t>or</w:t>
      </w:r>
      <w:r w:rsidRPr="006D5A38">
        <w:rPr>
          <w:b w:val="0"/>
          <w:bCs w:val="0"/>
          <w:spacing w:val="1"/>
        </w:rPr>
        <w:t xml:space="preserve"> </w:t>
      </w:r>
      <w:r w:rsidRPr="006D5A38">
        <w:rPr>
          <w:b w:val="0"/>
          <w:bCs w:val="0"/>
        </w:rPr>
        <w:t>essential</w:t>
      </w:r>
      <w:r w:rsidRPr="006D5A38">
        <w:rPr>
          <w:b w:val="0"/>
          <w:bCs w:val="0"/>
          <w:spacing w:val="54"/>
        </w:rPr>
        <w:t xml:space="preserve"> </w:t>
      </w:r>
      <w:r w:rsidRPr="006D5A38">
        <w:rPr>
          <w:b w:val="0"/>
          <w:bCs w:val="0"/>
        </w:rPr>
        <w:lastRenderedPageBreak/>
        <w:t>function</w:t>
      </w:r>
      <w:r w:rsidRPr="006D5A38">
        <w:rPr>
          <w:b w:val="0"/>
          <w:bCs w:val="0"/>
          <w:spacing w:val="50"/>
        </w:rPr>
        <w:t xml:space="preserve"> </w:t>
      </w:r>
      <w:r w:rsidRPr="006D5A38">
        <w:rPr>
          <w:b w:val="0"/>
          <w:bCs w:val="0"/>
        </w:rPr>
        <w:t>during</w:t>
      </w:r>
      <w:r w:rsidRPr="006D5A38">
        <w:rPr>
          <w:b w:val="0"/>
          <w:bCs w:val="0"/>
          <w:spacing w:val="49"/>
        </w:rPr>
        <w:t xml:space="preserve"> </w:t>
      </w:r>
      <w:r w:rsidRPr="006D5A38">
        <w:rPr>
          <w:b w:val="0"/>
          <w:bCs w:val="0"/>
        </w:rPr>
        <w:t>normal</w:t>
      </w:r>
      <w:r w:rsidRPr="006D5A38">
        <w:rPr>
          <w:b w:val="0"/>
          <w:bCs w:val="0"/>
          <w:spacing w:val="55"/>
        </w:rPr>
        <w:t xml:space="preserve"> </w:t>
      </w:r>
      <w:r w:rsidRPr="006D5A38">
        <w:rPr>
          <w:b w:val="0"/>
          <w:bCs w:val="0"/>
        </w:rPr>
        <w:t>use,</w:t>
      </w:r>
      <w:r w:rsidRPr="006D5A38">
        <w:rPr>
          <w:b w:val="0"/>
          <w:bCs w:val="0"/>
          <w:spacing w:val="54"/>
        </w:rPr>
        <w:t xml:space="preserve"> </w:t>
      </w:r>
      <w:r w:rsidRPr="006D5A38">
        <w:rPr>
          <w:b w:val="0"/>
          <w:bCs w:val="0"/>
        </w:rPr>
        <w:t>as</w:t>
      </w:r>
      <w:r w:rsidRPr="006D5A38">
        <w:rPr>
          <w:b w:val="0"/>
          <w:bCs w:val="0"/>
          <w:spacing w:val="54"/>
        </w:rPr>
        <w:t xml:space="preserve"> </w:t>
      </w:r>
      <w:r w:rsidRPr="006D5A38">
        <w:rPr>
          <w:b w:val="0"/>
          <w:bCs w:val="0"/>
        </w:rPr>
        <w:t>specified</w:t>
      </w:r>
      <w:r w:rsidRPr="006D5A38">
        <w:rPr>
          <w:b w:val="0"/>
          <w:bCs w:val="0"/>
          <w:spacing w:val="54"/>
        </w:rPr>
        <w:t xml:space="preserve"> </w:t>
      </w:r>
      <w:r w:rsidRPr="006D5A38">
        <w:rPr>
          <w:b w:val="0"/>
          <w:bCs w:val="0"/>
        </w:rPr>
        <w:t>in</w:t>
      </w:r>
      <w:r w:rsidRPr="006D5A38">
        <w:rPr>
          <w:b w:val="0"/>
          <w:bCs w:val="0"/>
          <w:spacing w:val="50"/>
        </w:rPr>
        <w:t xml:space="preserve"> </w:t>
      </w:r>
      <w:r w:rsidRPr="006D5A38">
        <w:rPr>
          <w:b w:val="0"/>
          <w:bCs w:val="0"/>
        </w:rPr>
        <w:t>the</w:t>
      </w:r>
      <w:r w:rsidRPr="006D5A38">
        <w:rPr>
          <w:b w:val="0"/>
          <w:bCs w:val="0"/>
          <w:spacing w:val="53"/>
        </w:rPr>
        <w:t xml:space="preserve"> </w:t>
      </w:r>
      <w:r w:rsidRPr="006D5A38">
        <w:rPr>
          <w:b w:val="0"/>
          <w:bCs w:val="0"/>
        </w:rPr>
        <w:t>instructions,</w:t>
      </w:r>
      <w:r w:rsidRPr="006D5A38">
        <w:rPr>
          <w:b w:val="0"/>
          <w:bCs w:val="0"/>
          <w:spacing w:val="50"/>
        </w:rPr>
        <w:t xml:space="preserve"> </w:t>
      </w:r>
      <w:r w:rsidRPr="006D5A38">
        <w:rPr>
          <w:b w:val="0"/>
          <w:bCs w:val="0"/>
        </w:rPr>
        <w:t>shall</w:t>
      </w:r>
      <w:r w:rsidRPr="006D5A38">
        <w:rPr>
          <w:b w:val="0"/>
          <w:bCs w:val="0"/>
          <w:spacing w:val="54"/>
        </w:rPr>
        <w:t xml:space="preserve"> </w:t>
      </w:r>
      <w:r w:rsidRPr="006D5A38">
        <w:rPr>
          <w:b w:val="0"/>
          <w:bCs w:val="0"/>
        </w:rPr>
        <w:t>be</w:t>
      </w:r>
      <w:r w:rsidRPr="006D5A38">
        <w:rPr>
          <w:b w:val="0"/>
          <w:bCs w:val="0"/>
          <w:spacing w:val="53"/>
        </w:rPr>
        <w:t xml:space="preserve"> </w:t>
      </w:r>
      <w:r w:rsidRPr="006D5A38">
        <w:rPr>
          <w:b w:val="0"/>
          <w:bCs w:val="0"/>
        </w:rPr>
        <w:t>removed.</w:t>
      </w:r>
    </w:p>
    <w:p w14:paraId="19B7AF59" w14:textId="77777777" w:rsidR="002929E2" w:rsidRDefault="002929E2" w:rsidP="002929E2">
      <w:pPr>
        <w:pStyle w:val="BodyText"/>
        <w:ind w:right="450"/>
      </w:pPr>
    </w:p>
    <w:p w14:paraId="36CEADF8" w14:textId="77777777" w:rsidR="002929E2" w:rsidRDefault="002929E2" w:rsidP="002929E2">
      <w:pPr>
        <w:pStyle w:val="BodyText"/>
        <w:ind w:right="450"/>
        <w:jc w:val="both"/>
      </w:pPr>
      <w:r>
        <w:t>Any</w:t>
      </w:r>
      <w:r>
        <w:rPr>
          <w:spacing w:val="1"/>
        </w:rPr>
        <w:t xml:space="preserve"> </w:t>
      </w:r>
      <w:r>
        <w:t>thermal</w:t>
      </w:r>
      <w:r>
        <w:rPr>
          <w:spacing w:val="1"/>
        </w:rPr>
        <w:t xml:space="preserve"> </w:t>
      </w:r>
      <w:r>
        <w:t>storage</w:t>
      </w:r>
      <w:r>
        <w:rPr>
          <w:spacing w:val="1"/>
        </w:rPr>
        <w:t xml:space="preserve"> </w:t>
      </w:r>
      <w:r>
        <w:t>devices</w:t>
      </w:r>
      <w:r>
        <w:rPr>
          <w:spacing w:val="1"/>
        </w:rPr>
        <w:t xml:space="preserve"> </w:t>
      </w:r>
      <w:r>
        <w:t>(for</w:t>
      </w:r>
      <w:r>
        <w:rPr>
          <w:spacing w:val="1"/>
        </w:rPr>
        <w:t xml:space="preserve"> </w:t>
      </w:r>
      <w:r>
        <w:t>example,</w:t>
      </w:r>
      <w:r>
        <w:rPr>
          <w:spacing w:val="60"/>
        </w:rPr>
        <w:t xml:space="preserve"> </w:t>
      </w:r>
      <w:r>
        <w:t>ice-bricks</w:t>
      </w:r>
      <w:r>
        <w:rPr>
          <w:spacing w:val="60"/>
        </w:rPr>
        <w:t xml:space="preserve"> </w:t>
      </w:r>
      <w:r>
        <w:t>or</w:t>
      </w:r>
      <w:r>
        <w:rPr>
          <w:spacing w:val="60"/>
        </w:rPr>
        <w:t xml:space="preserve"> </w:t>
      </w:r>
      <w:r>
        <w:t>similar)</w:t>
      </w:r>
      <w:r>
        <w:rPr>
          <w:spacing w:val="60"/>
        </w:rPr>
        <w:t xml:space="preserve"> </w:t>
      </w:r>
      <w:r>
        <w:t>that</w:t>
      </w:r>
      <w:r>
        <w:rPr>
          <w:spacing w:val="60"/>
        </w:rPr>
        <w:t xml:space="preserve"> </w:t>
      </w:r>
      <w:r>
        <w:t>are</w:t>
      </w:r>
      <w:r>
        <w:rPr>
          <w:spacing w:val="60"/>
        </w:rPr>
        <w:t xml:space="preserve"> </w:t>
      </w:r>
      <w:r>
        <w:t>removable</w:t>
      </w:r>
      <w:r>
        <w:rPr>
          <w:spacing w:val="1"/>
        </w:rPr>
        <w:t xml:space="preserve"> </w:t>
      </w:r>
      <w:r>
        <w:t>without</w:t>
      </w:r>
      <w:r>
        <w:rPr>
          <w:spacing w:val="33"/>
        </w:rPr>
        <w:t xml:space="preserve"> </w:t>
      </w:r>
      <w:r>
        <w:t>the</w:t>
      </w:r>
      <w:r>
        <w:rPr>
          <w:spacing w:val="35"/>
        </w:rPr>
        <w:t xml:space="preserve"> </w:t>
      </w:r>
      <w:r>
        <w:t>use</w:t>
      </w:r>
      <w:r>
        <w:rPr>
          <w:spacing w:val="35"/>
        </w:rPr>
        <w:t xml:space="preserve"> </w:t>
      </w:r>
      <w:r>
        <w:t>of</w:t>
      </w:r>
      <w:r>
        <w:rPr>
          <w:spacing w:val="34"/>
        </w:rPr>
        <w:t xml:space="preserve"> </w:t>
      </w:r>
      <w:r>
        <w:t>a</w:t>
      </w:r>
      <w:r>
        <w:rPr>
          <w:spacing w:val="35"/>
        </w:rPr>
        <w:t xml:space="preserve"> </w:t>
      </w:r>
      <w:r>
        <w:t>tool</w:t>
      </w:r>
      <w:r>
        <w:rPr>
          <w:spacing w:val="34"/>
        </w:rPr>
        <w:t xml:space="preserve"> </w:t>
      </w:r>
      <w:r>
        <w:t>shall</w:t>
      </w:r>
      <w:r>
        <w:rPr>
          <w:spacing w:val="36"/>
        </w:rPr>
        <w:t xml:space="preserve"> </w:t>
      </w:r>
      <w:r>
        <w:t>be</w:t>
      </w:r>
      <w:r>
        <w:rPr>
          <w:spacing w:val="35"/>
        </w:rPr>
        <w:t xml:space="preserve"> </w:t>
      </w:r>
      <w:r>
        <w:t>removed</w:t>
      </w:r>
      <w:r>
        <w:rPr>
          <w:spacing w:val="36"/>
        </w:rPr>
        <w:t xml:space="preserve"> </w:t>
      </w:r>
      <w:r>
        <w:t>for</w:t>
      </w:r>
      <w:r>
        <w:rPr>
          <w:spacing w:val="35"/>
        </w:rPr>
        <w:t xml:space="preserve"> </w:t>
      </w:r>
      <w:r>
        <w:t>all</w:t>
      </w:r>
      <w:r>
        <w:rPr>
          <w:spacing w:val="33"/>
        </w:rPr>
        <w:t xml:space="preserve"> </w:t>
      </w:r>
      <w:r>
        <w:t>tests,</w:t>
      </w:r>
      <w:r>
        <w:rPr>
          <w:spacing w:val="36"/>
        </w:rPr>
        <w:t xml:space="preserve"> </w:t>
      </w:r>
      <w:r>
        <w:t>irrespective</w:t>
      </w:r>
      <w:r>
        <w:rPr>
          <w:spacing w:val="35"/>
        </w:rPr>
        <w:t xml:space="preserve"> </w:t>
      </w:r>
      <w:r>
        <w:t>of</w:t>
      </w:r>
      <w:r>
        <w:rPr>
          <w:spacing w:val="35"/>
        </w:rPr>
        <w:t xml:space="preserve"> </w:t>
      </w:r>
      <w:r>
        <w:t>instructions.</w:t>
      </w:r>
    </w:p>
    <w:p w14:paraId="31F4C542" w14:textId="77777777" w:rsidR="002929E2" w:rsidRDefault="002929E2" w:rsidP="002929E2">
      <w:pPr>
        <w:pStyle w:val="BodyText"/>
        <w:spacing w:before="5"/>
        <w:ind w:right="450"/>
      </w:pPr>
    </w:p>
    <w:p w14:paraId="1640375E" w14:textId="77777777" w:rsidR="002929E2" w:rsidRDefault="002929E2" w:rsidP="002929E2">
      <w:pPr>
        <w:pStyle w:val="Heading1"/>
        <w:ind w:left="0" w:right="450"/>
      </w:pPr>
      <w:r w:rsidRPr="00835E60">
        <w:t>A-2.5</w:t>
      </w:r>
      <w:r>
        <w:rPr>
          <w:spacing w:val="78"/>
        </w:rPr>
        <w:t xml:space="preserve"> </w:t>
      </w:r>
      <w:r>
        <w:t>Anti-Condensation</w:t>
      </w:r>
      <w:r>
        <w:rPr>
          <w:spacing w:val="74"/>
        </w:rPr>
        <w:t xml:space="preserve"> </w:t>
      </w:r>
      <w:r>
        <w:t>Heaters</w:t>
      </w:r>
    </w:p>
    <w:p w14:paraId="3898C214" w14:textId="77777777" w:rsidR="002929E2" w:rsidRDefault="002929E2" w:rsidP="002929E2">
      <w:pPr>
        <w:pStyle w:val="BodyText"/>
        <w:spacing w:before="7"/>
        <w:ind w:right="450"/>
        <w:rPr>
          <w:b/>
          <w:sz w:val="23"/>
        </w:rPr>
      </w:pPr>
    </w:p>
    <w:p w14:paraId="575A4431" w14:textId="77777777" w:rsidR="002929E2" w:rsidRDefault="002929E2" w:rsidP="002929E2">
      <w:pPr>
        <w:pStyle w:val="BodyText"/>
        <w:ind w:right="450"/>
        <w:jc w:val="both"/>
      </w:pPr>
      <w:r>
        <w:t>Anti-condensation</w:t>
      </w:r>
      <w:r>
        <w:rPr>
          <w:spacing w:val="1"/>
        </w:rPr>
        <w:t xml:space="preserve"> </w:t>
      </w:r>
      <w:r>
        <w:t>heaters</w:t>
      </w:r>
      <w:r>
        <w:rPr>
          <w:spacing w:val="1"/>
        </w:rPr>
        <w:t xml:space="preserve"> </w:t>
      </w:r>
      <w:r>
        <w:t>which</w:t>
      </w:r>
      <w:r>
        <w:rPr>
          <w:spacing w:val="1"/>
        </w:rPr>
        <w:t xml:space="preserve"> </w:t>
      </w:r>
      <w:r>
        <w:t>are</w:t>
      </w:r>
      <w:r>
        <w:rPr>
          <w:spacing w:val="1"/>
        </w:rPr>
        <w:t xml:space="preserve"> </w:t>
      </w:r>
      <w:r>
        <w:t>permanently on</w:t>
      </w:r>
      <w:r>
        <w:rPr>
          <w:spacing w:val="60"/>
        </w:rPr>
        <w:t xml:space="preserve"> </w:t>
      </w:r>
      <w:r>
        <w:t>during</w:t>
      </w:r>
      <w:r>
        <w:rPr>
          <w:spacing w:val="60"/>
        </w:rPr>
        <w:t xml:space="preserve"> </w:t>
      </w:r>
      <w:r>
        <w:t>normal</w:t>
      </w:r>
      <w:r>
        <w:rPr>
          <w:spacing w:val="60"/>
        </w:rPr>
        <w:t xml:space="preserve"> </w:t>
      </w:r>
      <w:r>
        <w:t>use</w:t>
      </w:r>
      <w:r>
        <w:rPr>
          <w:spacing w:val="60"/>
        </w:rPr>
        <w:t xml:space="preserve"> </w:t>
      </w:r>
      <w:r>
        <w:t>shall</w:t>
      </w:r>
      <w:r>
        <w:rPr>
          <w:spacing w:val="60"/>
        </w:rPr>
        <w:t xml:space="preserve"> </w:t>
      </w:r>
      <w:r>
        <w:t>be</w:t>
      </w:r>
      <w:r>
        <w:rPr>
          <w:spacing w:val="60"/>
        </w:rPr>
        <w:t xml:space="preserve"> </w:t>
      </w:r>
      <w:r>
        <w:t>tested</w:t>
      </w:r>
      <w:r>
        <w:rPr>
          <w:spacing w:val="1"/>
        </w:rPr>
        <w:t xml:space="preserve"> </w:t>
      </w:r>
      <w:r>
        <w:t>with</w:t>
      </w:r>
      <w:r>
        <w:rPr>
          <w:spacing w:val="20"/>
        </w:rPr>
        <w:t xml:space="preserve"> </w:t>
      </w:r>
      <w:r>
        <w:t>the</w:t>
      </w:r>
      <w:r>
        <w:rPr>
          <w:spacing w:val="16"/>
        </w:rPr>
        <w:t xml:space="preserve"> </w:t>
      </w:r>
      <w:r>
        <w:t>heater(s)</w:t>
      </w:r>
      <w:r>
        <w:rPr>
          <w:spacing w:val="17"/>
        </w:rPr>
        <w:t xml:space="preserve"> </w:t>
      </w:r>
      <w:r>
        <w:t>operating</w:t>
      </w:r>
      <w:r>
        <w:rPr>
          <w:spacing w:val="20"/>
        </w:rPr>
        <w:t xml:space="preserve"> </w:t>
      </w:r>
      <w:r>
        <w:t>for</w:t>
      </w:r>
      <w:r>
        <w:rPr>
          <w:spacing w:val="19"/>
        </w:rPr>
        <w:t xml:space="preserve"> </w:t>
      </w:r>
      <w:r>
        <w:t>all</w:t>
      </w:r>
      <w:r>
        <w:rPr>
          <w:spacing w:val="21"/>
        </w:rPr>
        <w:t xml:space="preserve"> </w:t>
      </w:r>
      <w:r>
        <w:t>energy</w:t>
      </w:r>
      <w:r>
        <w:rPr>
          <w:spacing w:val="15"/>
        </w:rPr>
        <w:t xml:space="preserve"> </w:t>
      </w:r>
      <w:r>
        <w:t>tests.</w:t>
      </w:r>
    </w:p>
    <w:p w14:paraId="3CF6FE37" w14:textId="77777777" w:rsidR="002929E2" w:rsidRDefault="002929E2" w:rsidP="002929E2">
      <w:pPr>
        <w:pStyle w:val="BodyText"/>
        <w:ind w:right="450"/>
      </w:pPr>
    </w:p>
    <w:p w14:paraId="6A836BD4" w14:textId="77777777" w:rsidR="002929E2" w:rsidRDefault="002929E2" w:rsidP="002929E2">
      <w:pPr>
        <w:pStyle w:val="BodyText"/>
        <w:ind w:right="450"/>
        <w:jc w:val="both"/>
      </w:pPr>
      <w:r>
        <w:t>Anti-condensation</w:t>
      </w:r>
      <w:r>
        <w:rPr>
          <w:spacing w:val="53"/>
        </w:rPr>
        <w:t xml:space="preserve"> </w:t>
      </w:r>
      <w:r>
        <w:t>heaters</w:t>
      </w:r>
      <w:r>
        <w:rPr>
          <w:spacing w:val="51"/>
        </w:rPr>
        <w:t xml:space="preserve"> </w:t>
      </w:r>
      <w:r>
        <w:t>that</w:t>
      </w:r>
      <w:r>
        <w:rPr>
          <w:spacing w:val="56"/>
        </w:rPr>
        <w:t xml:space="preserve"> </w:t>
      </w:r>
      <w:r>
        <w:t>can</w:t>
      </w:r>
      <w:r>
        <w:rPr>
          <w:spacing w:val="51"/>
        </w:rPr>
        <w:t xml:space="preserve"> </w:t>
      </w:r>
      <w:r>
        <w:t>be</w:t>
      </w:r>
      <w:r>
        <w:rPr>
          <w:spacing w:val="49"/>
        </w:rPr>
        <w:t xml:space="preserve"> </w:t>
      </w:r>
      <w:r>
        <w:t>switched</w:t>
      </w:r>
      <w:r>
        <w:rPr>
          <w:spacing w:val="51"/>
        </w:rPr>
        <w:t xml:space="preserve"> </w:t>
      </w:r>
      <w:r>
        <w:t>‘on’</w:t>
      </w:r>
      <w:r>
        <w:rPr>
          <w:spacing w:val="53"/>
        </w:rPr>
        <w:t xml:space="preserve"> </w:t>
      </w:r>
      <w:r>
        <w:t>or</w:t>
      </w:r>
      <w:r>
        <w:rPr>
          <w:spacing w:val="52"/>
        </w:rPr>
        <w:t xml:space="preserve"> </w:t>
      </w:r>
      <w:r>
        <w:t>‘off’</w:t>
      </w:r>
      <w:r>
        <w:rPr>
          <w:spacing w:val="53"/>
        </w:rPr>
        <w:t xml:space="preserve"> </w:t>
      </w:r>
      <w:r>
        <w:t>by</w:t>
      </w:r>
      <w:r>
        <w:rPr>
          <w:spacing w:val="44"/>
        </w:rPr>
        <w:t xml:space="preserve"> </w:t>
      </w:r>
      <w:r>
        <w:t>the</w:t>
      </w:r>
      <w:r>
        <w:rPr>
          <w:spacing w:val="52"/>
        </w:rPr>
        <w:t xml:space="preserve"> </w:t>
      </w:r>
      <w:r>
        <w:t>user</w:t>
      </w:r>
      <w:r>
        <w:rPr>
          <w:spacing w:val="50"/>
        </w:rPr>
        <w:t xml:space="preserve"> </w:t>
      </w:r>
      <w:r>
        <w:t>shall</w:t>
      </w:r>
      <w:r>
        <w:rPr>
          <w:spacing w:val="55"/>
        </w:rPr>
        <w:t xml:space="preserve"> </w:t>
      </w:r>
      <w:r>
        <w:t>be</w:t>
      </w:r>
      <w:r>
        <w:rPr>
          <w:spacing w:val="50"/>
        </w:rPr>
        <w:t xml:space="preserve"> </w:t>
      </w:r>
      <w:r>
        <w:t>tested</w:t>
      </w:r>
      <w:r>
        <w:rPr>
          <w:spacing w:val="-58"/>
        </w:rPr>
        <w:t xml:space="preserve"> </w:t>
      </w:r>
      <w:r>
        <w:t>at</w:t>
      </w:r>
      <w:r>
        <w:rPr>
          <w:spacing w:val="17"/>
        </w:rPr>
        <w:t xml:space="preserve"> </w:t>
      </w:r>
      <w:r>
        <w:t>both</w:t>
      </w:r>
      <w:r>
        <w:rPr>
          <w:spacing w:val="18"/>
        </w:rPr>
        <w:t xml:space="preserve"> </w:t>
      </w:r>
      <w:r>
        <w:t>the</w:t>
      </w:r>
      <w:r>
        <w:rPr>
          <w:spacing w:val="17"/>
        </w:rPr>
        <w:t xml:space="preserve"> </w:t>
      </w:r>
      <w:r>
        <w:t>‘on’</w:t>
      </w:r>
      <w:r>
        <w:rPr>
          <w:spacing w:val="21"/>
        </w:rPr>
        <w:t xml:space="preserve"> </w:t>
      </w:r>
      <w:r>
        <w:t>and</w:t>
      </w:r>
      <w:r>
        <w:rPr>
          <w:spacing w:val="19"/>
        </w:rPr>
        <w:t xml:space="preserve"> </w:t>
      </w:r>
      <w:r>
        <w:t>‘off’</w:t>
      </w:r>
      <w:r>
        <w:rPr>
          <w:spacing w:val="17"/>
        </w:rPr>
        <w:t xml:space="preserve"> </w:t>
      </w:r>
      <w:r>
        <w:t>setting.</w:t>
      </w:r>
    </w:p>
    <w:p w14:paraId="4ECC9AC7" w14:textId="77777777" w:rsidR="002929E2" w:rsidRDefault="002929E2" w:rsidP="002929E2">
      <w:pPr>
        <w:pStyle w:val="BodyText"/>
        <w:ind w:right="450"/>
      </w:pPr>
    </w:p>
    <w:p w14:paraId="1A5A9A50" w14:textId="77777777" w:rsidR="002929E2" w:rsidRDefault="002929E2" w:rsidP="002929E2">
      <w:pPr>
        <w:pStyle w:val="BodyText"/>
        <w:spacing w:before="1"/>
        <w:ind w:right="450"/>
        <w:jc w:val="both"/>
      </w:pPr>
      <w:r>
        <w:t>Anti-condensation</w:t>
      </w:r>
      <w:r>
        <w:rPr>
          <w:spacing w:val="1"/>
        </w:rPr>
        <w:t xml:space="preserve"> </w:t>
      </w:r>
      <w:r>
        <w:t>heaters</w:t>
      </w:r>
      <w:r>
        <w:rPr>
          <w:spacing w:val="1"/>
        </w:rPr>
        <w:t xml:space="preserve"> </w:t>
      </w:r>
      <w:r>
        <w:t>that</w:t>
      </w:r>
      <w:r>
        <w:rPr>
          <w:spacing w:val="60"/>
        </w:rPr>
        <w:t xml:space="preserve"> </w:t>
      </w:r>
      <w:r>
        <w:t>have</w:t>
      </w:r>
      <w:r>
        <w:rPr>
          <w:spacing w:val="60"/>
        </w:rPr>
        <w:t xml:space="preserve"> </w:t>
      </w:r>
      <w:r>
        <w:t>a</w:t>
      </w:r>
      <w:r>
        <w:rPr>
          <w:spacing w:val="60"/>
        </w:rPr>
        <w:t xml:space="preserve"> </w:t>
      </w:r>
      <w:r>
        <w:t>number</w:t>
      </w:r>
      <w:r>
        <w:rPr>
          <w:spacing w:val="60"/>
        </w:rPr>
        <w:t xml:space="preserve"> </w:t>
      </w:r>
      <w:r>
        <w:t>of</w:t>
      </w:r>
      <w:r>
        <w:rPr>
          <w:spacing w:val="60"/>
        </w:rPr>
        <w:t xml:space="preserve"> </w:t>
      </w:r>
      <w:r>
        <w:t>possible</w:t>
      </w:r>
      <w:r>
        <w:rPr>
          <w:spacing w:val="60"/>
        </w:rPr>
        <w:t xml:space="preserve"> </w:t>
      </w:r>
      <w:r>
        <w:t>settings</w:t>
      </w:r>
      <w:r>
        <w:rPr>
          <w:spacing w:val="60"/>
        </w:rPr>
        <w:t xml:space="preserve"> </w:t>
      </w:r>
      <w:r>
        <w:t>that</w:t>
      </w:r>
      <w:r>
        <w:rPr>
          <w:spacing w:val="60"/>
        </w:rPr>
        <w:t xml:space="preserve"> </w:t>
      </w:r>
      <w:r>
        <w:t>can</w:t>
      </w:r>
      <w:r>
        <w:rPr>
          <w:spacing w:val="60"/>
        </w:rPr>
        <w:t xml:space="preserve"> </w:t>
      </w:r>
      <w:r>
        <w:t>be</w:t>
      </w:r>
      <w:r>
        <w:rPr>
          <w:spacing w:val="60"/>
        </w:rPr>
        <w:t xml:space="preserve"> </w:t>
      </w:r>
      <w:r>
        <w:t>selected</w:t>
      </w:r>
      <w:r>
        <w:rPr>
          <w:spacing w:val="1"/>
        </w:rPr>
        <w:t xml:space="preserve"> </w:t>
      </w:r>
      <w:r>
        <w:t>by</w:t>
      </w:r>
      <w:r>
        <w:rPr>
          <w:spacing w:val="31"/>
        </w:rPr>
        <w:t xml:space="preserve"> </w:t>
      </w:r>
      <w:r>
        <w:t>the</w:t>
      </w:r>
      <w:r>
        <w:rPr>
          <w:spacing w:val="40"/>
        </w:rPr>
        <w:t xml:space="preserve"> </w:t>
      </w:r>
      <w:r>
        <w:t>user</w:t>
      </w:r>
      <w:r>
        <w:rPr>
          <w:spacing w:val="39"/>
        </w:rPr>
        <w:t xml:space="preserve"> </w:t>
      </w:r>
      <w:r>
        <w:t>shall</w:t>
      </w:r>
      <w:r>
        <w:rPr>
          <w:spacing w:val="41"/>
        </w:rPr>
        <w:t xml:space="preserve"> </w:t>
      </w:r>
      <w:r>
        <w:t>be</w:t>
      </w:r>
      <w:r>
        <w:rPr>
          <w:spacing w:val="37"/>
        </w:rPr>
        <w:t xml:space="preserve"> </w:t>
      </w:r>
      <w:r>
        <w:t>tested</w:t>
      </w:r>
      <w:r>
        <w:rPr>
          <w:spacing w:val="41"/>
        </w:rPr>
        <w:t xml:space="preserve"> </w:t>
      </w:r>
      <w:r>
        <w:t>at</w:t>
      </w:r>
      <w:r>
        <w:rPr>
          <w:spacing w:val="41"/>
        </w:rPr>
        <w:t xml:space="preserve"> </w:t>
      </w:r>
      <w:r>
        <w:t>both</w:t>
      </w:r>
      <w:r>
        <w:rPr>
          <w:spacing w:val="37"/>
        </w:rPr>
        <w:t xml:space="preserve"> </w:t>
      </w:r>
      <w:r>
        <w:t>the</w:t>
      </w:r>
      <w:r>
        <w:rPr>
          <w:spacing w:val="40"/>
        </w:rPr>
        <w:t xml:space="preserve"> </w:t>
      </w:r>
      <w:r>
        <w:t>‘highest</w:t>
      </w:r>
      <w:r>
        <w:rPr>
          <w:spacing w:val="44"/>
        </w:rPr>
        <w:t xml:space="preserve"> </w:t>
      </w:r>
      <w:r>
        <w:t>energy’</w:t>
      </w:r>
      <w:r>
        <w:rPr>
          <w:spacing w:val="3"/>
        </w:rPr>
        <w:t xml:space="preserve"> </w:t>
      </w:r>
      <w:r>
        <w:t>and</w:t>
      </w:r>
      <w:r>
        <w:rPr>
          <w:spacing w:val="43"/>
        </w:rPr>
        <w:t xml:space="preserve"> </w:t>
      </w:r>
      <w:r>
        <w:t>the</w:t>
      </w:r>
      <w:r>
        <w:rPr>
          <w:spacing w:val="39"/>
        </w:rPr>
        <w:t xml:space="preserve"> </w:t>
      </w:r>
      <w:r>
        <w:t>‘lowest</w:t>
      </w:r>
      <w:r>
        <w:rPr>
          <w:spacing w:val="41"/>
        </w:rPr>
        <w:t xml:space="preserve"> </w:t>
      </w:r>
      <w:r>
        <w:t>energy’</w:t>
      </w:r>
      <w:r>
        <w:rPr>
          <w:spacing w:val="44"/>
        </w:rPr>
        <w:t xml:space="preserve"> </w:t>
      </w:r>
      <w:r>
        <w:t>setting.</w:t>
      </w:r>
    </w:p>
    <w:p w14:paraId="20DEB69F" w14:textId="77777777" w:rsidR="002929E2" w:rsidRDefault="002929E2" w:rsidP="002929E2">
      <w:pPr>
        <w:pStyle w:val="BodyText"/>
        <w:spacing w:before="11"/>
        <w:ind w:right="450"/>
        <w:rPr>
          <w:sz w:val="23"/>
        </w:rPr>
      </w:pPr>
    </w:p>
    <w:p w14:paraId="1B10B726" w14:textId="77777777" w:rsidR="002929E2" w:rsidRDefault="002929E2" w:rsidP="002929E2">
      <w:pPr>
        <w:pStyle w:val="BodyText"/>
        <w:ind w:right="450"/>
        <w:jc w:val="both"/>
      </w:pPr>
      <w:r>
        <w:t>Sufficient</w:t>
      </w:r>
      <w:r>
        <w:rPr>
          <w:spacing w:val="1"/>
        </w:rPr>
        <w:t xml:space="preserve"> </w:t>
      </w:r>
      <w:r>
        <w:t>data</w:t>
      </w:r>
      <w:r>
        <w:rPr>
          <w:spacing w:val="1"/>
        </w:rPr>
        <w:t xml:space="preserve"> </w:t>
      </w:r>
      <w:r>
        <w:t>shall</w:t>
      </w:r>
      <w:r>
        <w:rPr>
          <w:spacing w:val="1"/>
        </w:rPr>
        <w:t xml:space="preserve"> </w:t>
      </w:r>
      <w:r>
        <w:t>be</w:t>
      </w:r>
      <w:r>
        <w:rPr>
          <w:spacing w:val="60"/>
        </w:rPr>
        <w:t xml:space="preserve"> </w:t>
      </w:r>
      <w:r>
        <w:t>collected</w:t>
      </w:r>
      <w:r>
        <w:rPr>
          <w:spacing w:val="60"/>
        </w:rPr>
        <w:t xml:space="preserve"> </w:t>
      </w:r>
      <w:r>
        <w:t>so</w:t>
      </w:r>
      <w:r>
        <w:rPr>
          <w:spacing w:val="60"/>
        </w:rPr>
        <w:t xml:space="preserve"> </w:t>
      </w:r>
      <w:r>
        <w:t>that</w:t>
      </w:r>
      <w:r>
        <w:rPr>
          <w:spacing w:val="60"/>
        </w:rPr>
        <w:t xml:space="preserve"> </w:t>
      </w:r>
      <w:r>
        <w:t>the</w:t>
      </w:r>
      <w:r>
        <w:rPr>
          <w:spacing w:val="60"/>
        </w:rPr>
        <w:t xml:space="preserve"> </w:t>
      </w:r>
      <w:r>
        <w:t>additional</w:t>
      </w:r>
      <w:r>
        <w:rPr>
          <w:spacing w:val="60"/>
        </w:rPr>
        <w:t xml:space="preserve"> </w:t>
      </w:r>
      <w:r>
        <w:t>power</w:t>
      </w:r>
      <w:r>
        <w:rPr>
          <w:spacing w:val="60"/>
        </w:rPr>
        <w:t xml:space="preserve"> </w:t>
      </w:r>
      <w:r>
        <w:t>consumption</w:t>
      </w:r>
      <w:r>
        <w:rPr>
          <w:spacing w:val="60"/>
        </w:rPr>
        <w:t xml:space="preserve"> </w:t>
      </w:r>
      <w:r>
        <w:t>associated</w:t>
      </w:r>
      <w:r>
        <w:rPr>
          <w:spacing w:val="1"/>
        </w:rPr>
        <w:t xml:space="preserve"> </w:t>
      </w:r>
      <w:r>
        <w:t>with</w:t>
      </w:r>
      <w:r>
        <w:rPr>
          <w:spacing w:val="1"/>
        </w:rPr>
        <w:t xml:space="preserve"> </w:t>
      </w:r>
      <w:r>
        <w:t>the</w:t>
      </w:r>
      <w:r>
        <w:rPr>
          <w:spacing w:val="1"/>
        </w:rPr>
        <w:t xml:space="preserve"> </w:t>
      </w:r>
      <w:r>
        <w:t>anti-condensation</w:t>
      </w:r>
      <w:r>
        <w:rPr>
          <w:spacing w:val="1"/>
        </w:rPr>
        <w:t xml:space="preserve"> </w:t>
      </w:r>
      <w:r>
        <w:t>heater(s)</w:t>
      </w:r>
      <w:r>
        <w:rPr>
          <w:spacing w:val="1"/>
        </w:rPr>
        <w:t xml:space="preserve"> </w:t>
      </w:r>
      <w:r>
        <w:t>at</w:t>
      </w:r>
      <w:r>
        <w:rPr>
          <w:spacing w:val="1"/>
        </w:rPr>
        <w:t xml:space="preserve"> </w:t>
      </w:r>
      <w:r>
        <w:t>each specified</w:t>
      </w:r>
      <w:r>
        <w:rPr>
          <w:spacing w:val="1"/>
        </w:rPr>
        <w:t xml:space="preserve"> </w:t>
      </w:r>
      <w:r>
        <w:t>setting can</w:t>
      </w:r>
      <w:r>
        <w:rPr>
          <w:spacing w:val="1"/>
        </w:rPr>
        <w:t xml:space="preserve"> </w:t>
      </w:r>
      <w:r>
        <w:t>be</w:t>
      </w:r>
      <w:r>
        <w:rPr>
          <w:spacing w:val="1"/>
        </w:rPr>
        <w:t xml:space="preserve"> </w:t>
      </w:r>
      <w:r>
        <w:t>estimated</w:t>
      </w:r>
      <w:r>
        <w:rPr>
          <w:spacing w:val="1"/>
        </w:rPr>
        <w:t xml:space="preserve"> </w:t>
      </w:r>
      <w:r>
        <w:t>with</w:t>
      </w:r>
      <w:r>
        <w:rPr>
          <w:spacing w:val="1"/>
        </w:rPr>
        <w:t xml:space="preserve"> </w:t>
      </w:r>
      <w:r>
        <w:t>the</w:t>
      </w:r>
      <w:r>
        <w:rPr>
          <w:spacing w:val="1"/>
        </w:rPr>
        <w:t xml:space="preserve"> </w:t>
      </w:r>
      <w:r>
        <w:t>compartment(s)</w:t>
      </w:r>
      <w:r>
        <w:rPr>
          <w:spacing w:val="60"/>
        </w:rPr>
        <w:t xml:space="preserve"> </w:t>
      </w:r>
      <w:r>
        <w:t>operating</w:t>
      </w:r>
      <w:r>
        <w:rPr>
          <w:spacing w:val="60"/>
        </w:rPr>
        <w:t xml:space="preserve"> </w:t>
      </w:r>
      <w:r>
        <w:t>at</w:t>
      </w:r>
      <w:r>
        <w:rPr>
          <w:spacing w:val="60"/>
        </w:rPr>
        <w:t xml:space="preserve"> </w:t>
      </w:r>
      <w:r>
        <w:t>the</w:t>
      </w:r>
      <w:r>
        <w:rPr>
          <w:spacing w:val="60"/>
        </w:rPr>
        <w:t xml:space="preserve"> </w:t>
      </w:r>
      <w:r>
        <w:t>same</w:t>
      </w:r>
      <w:r>
        <w:rPr>
          <w:spacing w:val="60"/>
        </w:rPr>
        <w:t xml:space="preserve"> </w:t>
      </w:r>
      <w:r>
        <w:t>temperature(s).</w:t>
      </w:r>
      <w:r>
        <w:rPr>
          <w:spacing w:val="60"/>
        </w:rPr>
        <w:t xml:space="preserve"> </w:t>
      </w:r>
      <w:r>
        <w:t>The</w:t>
      </w:r>
      <w:r>
        <w:rPr>
          <w:spacing w:val="60"/>
        </w:rPr>
        <w:t xml:space="preserve"> </w:t>
      </w:r>
      <w:r>
        <w:t>additional</w:t>
      </w:r>
      <w:r>
        <w:rPr>
          <w:spacing w:val="60"/>
        </w:rPr>
        <w:t xml:space="preserve"> </w:t>
      </w:r>
      <w:r>
        <w:t>power</w:t>
      </w:r>
      <w:r>
        <w:rPr>
          <w:spacing w:val="60"/>
        </w:rPr>
        <w:t xml:space="preserve"> </w:t>
      </w:r>
      <w:r>
        <w:t>consumed</w:t>
      </w:r>
      <w:r>
        <w:rPr>
          <w:spacing w:val="1"/>
        </w:rPr>
        <w:t xml:space="preserve"> </w:t>
      </w:r>
      <w:r>
        <w:t>by the refrigerating appliance when the anti-condensation heater(s) are operating at each</w:t>
      </w:r>
      <w:r>
        <w:rPr>
          <w:spacing w:val="1"/>
        </w:rPr>
        <w:t xml:space="preserve"> </w:t>
      </w:r>
      <w:r>
        <w:t>ambient</w:t>
      </w:r>
      <w:r>
        <w:rPr>
          <w:spacing w:val="1"/>
        </w:rPr>
        <w:t xml:space="preserve"> </w:t>
      </w:r>
      <w:r>
        <w:t>temperature</w:t>
      </w:r>
      <w:r>
        <w:rPr>
          <w:spacing w:val="1"/>
        </w:rPr>
        <w:t xml:space="preserve"> </w:t>
      </w:r>
      <w:r>
        <w:t>shall</w:t>
      </w:r>
      <w:r>
        <w:rPr>
          <w:spacing w:val="1"/>
        </w:rPr>
        <w:t xml:space="preserve"> </w:t>
      </w:r>
      <w:r>
        <w:t>be</w:t>
      </w:r>
      <w:r>
        <w:rPr>
          <w:spacing w:val="1"/>
        </w:rPr>
        <w:t xml:space="preserve"> </w:t>
      </w:r>
      <w:r>
        <w:t>determined.</w:t>
      </w:r>
      <w:r>
        <w:rPr>
          <w:spacing w:val="60"/>
        </w:rPr>
        <w:t xml:space="preserve"> </w:t>
      </w:r>
      <w:r>
        <w:t>Energy test</w:t>
      </w:r>
      <w:r>
        <w:rPr>
          <w:spacing w:val="60"/>
        </w:rPr>
        <w:t xml:space="preserve"> </w:t>
      </w:r>
      <w:r>
        <w:t>values</w:t>
      </w:r>
      <w:r>
        <w:rPr>
          <w:spacing w:val="60"/>
        </w:rPr>
        <w:t xml:space="preserve"> </w:t>
      </w:r>
      <w:r>
        <w:t>shall</w:t>
      </w:r>
      <w:r>
        <w:rPr>
          <w:spacing w:val="60"/>
        </w:rPr>
        <w:t xml:space="preserve"> </w:t>
      </w:r>
      <w:r>
        <w:t>be</w:t>
      </w:r>
      <w:r>
        <w:rPr>
          <w:spacing w:val="60"/>
        </w:rPr>
        <w:t xml:space="preserve"> </w:t>
      </w:r>
      <w:r>
        <w:t>separately reported</w:t>
      </w:r>
      <w:r>
        <w:rPr>
          <w:spacing w:val="-57"/>
        </w:rPr>
        <w:t xml:space="preserve"> </w:t>
      </w:r>
      <w:r>
        <w:t>for</w:t>
      </w:r>
      <w:r>
        <w:rPr>
          <w:spacing w:val="16"/>
        </w:rPr>
        <w:t xml:space="preserve"> </w:t>
      </w:r>
      <w:r>
        <w:t>each</w:t>
      </w:r>
      <w:r>
        <w:rPr>
          <w:spacing w:val="18"/>
        </w:rPr>
        <w:t xml:space="preserve"> </w:t>
      </w:r>
      <w:r>
        <w:t>specified</w:t>
      </w:r>
      <w:r>
        <w:rPr>
          <w:spacing w:val="14"/>
        </w:rPr>
        <w:t xml:space="preserve"> </w:t>
      </w:r>
      <w:r>
        <w:t>setting.</w:t>
      </w:r>
    </w:p>
    <w:p w14:paraId="6B4EE7EC" w14:textId="77777777" w:rsidR="002929E2" w:rsidRDefault="002929E2" w:rsidP="002929E2">
      <w:pPr>
        <w:spacing w:before="186"/>
        <w:ind w:left="360" w:right="450"/>
        <w:jc w:val="both"/>
        <w:rPr>
          <w:sz w:val="16"/>
        </w:rPr>
      </w:pPr>
      <w:r w:rsidRPr="00976494">
        <w:rPr>
          <w:sz w:val="16"/>
        </w:rPr>
        <w:t>NOTE</w:t>
      </w:r>
      <w:r w:rsidRPr="00976494">
        <w:rPr>
          <w:spacing w:val="1"/>
          <w:sz w:val="16"/>
        </w:rPr>
        <w:t xml:space="preserve"> </w:t>
      </w:r>
      <w:r w:rsidRPr="00976494">
        <w:rPr>
          <w:rFonts w:ascii="Symbol" w:hAnsi="Symbol"/>
          <w:sz w:val="16"/>
        </w:rPr>
        <w:t></w:t>
      </w:r>
      <w:r w:rsidRPr="00976494">
        <w:rPr>
          <w:spacing w:val="1"/>
          <w:sz w:val="16"/>
        </w:rPr>
        <w:t xml:space="preserve"> </w:t>
      </w:r>
      <w:r w:rsidRPr="00976494">
        <w:rPr>
          <w:sz w:val="16"/>
        </w:rPr>
        <w:t>A</w:t>
      </w:r>
      <w:r w:rsidRPr="00976494">
        <w:rPr>
          <w:spacing w:val="1"/>
          <w:sz w:val="16"/>
        </w:rPr>
        <w:t xml:space="preserve"> </w:t>
      </w:r>
      <w:r w:rsidRPr="00976494">
        <w:rPr>
          <w:sz w:val="16"/>
        </w:rPr>
        <w:t>number</w:t>
      </w:r>
      <w:r w:rsidRPr="00976494">
        <w:rPr>
          <w:spacing w:val="1"/>
          <w:sz w:val="16"/>
        </w:rPr>
        <w:t xml:space="preserve"> </w:t>
      </w:r>
      <w:r w:rsidRPr="00976494">
        <w:rPr>
          <w:sz w:val="16"/>
        </w:rPr>
        <w:t>of</w:t>
      </w:r>
      <w:r w:rsidRPr="00976494">
        <w:rPr>
          <w:spacing w:val="1"/>
          <w:sz w:val="16"/>
        </w:rPr>
        <w:t xml:space="preserve"> </w:t>
      </w:r>
      <w:r w:rsidRPr="00976494">
        <w:rPr>
          <w:sz w:val="16"/>
        </w:rPr>
        <w:t>possible</w:t>
      </w:r>
      <w:r w:rsidRPr="00976494">
        <w:rPr>
          <w:spacing w:val="1"/>
          <w:sz w:val="16"/>
        </w:rPr>
        <w:t xml:space="preserve"> </w:t>
      </w:r>
      <w:r w:rsidRPr="00976494">
        <w:rPr>
          <w:sz w:val="16"/>
        </w:rPr>
        <w:t>approaches</w:t>
      </w:r>
      <w:r w:rsidRPr="00976494">
        <w:rPr>
          <w:spacing w:val="1"/>
          <w:sz w:val="16"/>
        </w:rPr>
        <w:t xml:space="preserve"> </w:t>
      </w:r>
      <w:r w:rsidRPr="00976494">
        <w:rPr>
          <w:sz w:val="16"/>
        </w:rPr>
        <w:t>can</w:t>
      </w:r>
      <w:r w:rsidRPr="00976494">
        <w:rPr>
          <w:spacing w:val="1"/>
          <w:sz w:val="16"/>
        </w:rPr>
        <w:t xml:space="preserve"> </w:t>
      </w:r>
      <w:r w:rsidRPr="00976494">
        <w:rPr>
          <w:sz w:val="16"/>
        </w:rPr>
        <w:t>be</w:t>
      </w:r>
      <w:r w:rsidRPr="00976494">
        <w:rPr>
          <w:spacing w:val="1"/>
          <w:sz w:val="16"/>
        </w:rPr>
        <w:t xml:space="preserve"> </w:t>
      </w:r>
      <w:r w:rsidRPr="00976494">
        <w:rPr>
          <w:sz w:val="16"/>
        </w:rPr>
        <w:t>used</w:t>
      </w:r>
      <w:r w:rsidRPr="00976494">
        <w:rPr>
          <w:spacing w:val="1"/>
          <w:sz w:val="16"/>
        </w:rPr>
        <w:t xml:space="preserve"> </w:t>
      </w:r>
      <w:r w:rsidRPr="00976494">
        <w:rPr>
          <w:sz w:val="16"/>
        </w:rPr>
        <w:t>to</w:t>
      </w:r>
      <w:r w:rsidRPr="00976494">
        <w:rPr>
          <w:spacing w:val="1"/>
          <w:sz w:val="16"/>
        </w:rPr>
        <w:t xml:space="preserve"> </w:t>
      </w:r>
      <w:r w:rsidRPr="00976494">
        <w:rPr>
          <w:sz w:val="16"/>
        </w:rPr>
        <w:t>determine</w:t>
      </w:r>
      <w:r w:rsidRPr="00976494">
        <w:rPr>
          <w:spacing w:val="1"/>
          <w:sz w:val="16"/>
        </w:rPr>
        <w:t xml:space="preserve"> </w:t>
      </w:r>
      <w:r w:rsidRPr="00976494">
        <w:rPr>
          <w:sz w:val="16"/>
        </w:rPr>
        <w:t>the</w:t>
      </w:r>
      <w:r w:rsidRPr="00976494">
        <w:rPr>
          <w:spacing w:val="1"/>
          <w:sz w:val="16"/>
        </w:rPr>
        <w:t xml:space="preserve"> </w:t>
      </w:r>
      <w:r w:rsidRPr="00976494">
        <w:rPr>
          <w:sz w:val="16"/>
        </w:rPr>
        <w:t>incremental</w:t>
      </w:r>
      <w:r w:rsidRPr="00976494">
        <w:rPr>
          <w:spacing w:val="1"/>
          <w:sz w:val="16"/>
        </w:rPr>
        <w:t xml:space="preserve"> </w:t>
      </w:r>
      <w:r w:rsidRPr="00976494">
        <w:rPr>
          <w:sz w:val="16"/>
        </w:rPr>
        <w:t>impact</w:t>
      </w:r>
      <w:r w:rsidRPr="00976494">
        <w:rPr>
          <w:spacing w:val="1"/>
          <w:sz w:val="16"/>
        </w:rPr>
        <w:t xml:space="preserve"> </w:t>
      </w:r>
      <w:r w:rsidRPr="00976494">
        <w:rPr>
          <w:sz w:val="16"/>
        </w:rPr>
        <w:t>of</w:t>
      </w:r>
      <w:r w:rsidRPr="00976494">
        <w:rPr>
          <w:spacing w:val="1"/>
          <w:sz w:val="16"/>
        </w:rPr>
        <w:t xml:space="preserve"> </w:t>
      </w:r>
      <w:r w:rsidRPr="00976494">
        <w:rPr>
          <w:sz w:val="16"/>
        </w:rPr>
        <w:t>manually</w:t>
      </w:r>
      <w:r w:rsidRPr="00976494">
        <w:rPr>
          <w:spacing w:val="1"/>
          <w:sz w:val="16"/>
        </w:rPr>
        <w:t xml:space="preserve"> </w:t>
      </w:r>
      <w:r w:rsidRPr="00976494">
        <w:rPr>
          <w:sz w:val="16"/>
        </w:rPr>
        <w:t>switched</w:t>
      </w:r>
      <w:r w:rsidRPr="00976494">
        <w:rPr>
          <w:spacing w:val="1"/>
          <w:sz w:val="16"/>
        </w:rPr>
        <w:t xml:space="preserve"> </w:t>
      </w:r>
      <w:r w:rsidRPr="00976494">
        <w:rPr>
          <w:sz w:val="16"/>
        </w:rPr>
        <w:t>anti-condensation</w:t>
      </w:r>
      <w:r w:rsidRPr="00976494">
        <w:rPr>
          <w:spacing w:val="1"/>
          <w:sz w:val="16"/>
        </w:rPr>
        <w:t xml:space="preserve"> </w:t>
      </w:r>
      <w:r w:rsidRPr="00976494">
        <w:rPr>
          <w:sz w:val="16"/>
        </w:rPr>
        <w:t>heater(s)</w:t>
      </w:r>
      <w:r w:rsidRPr="00976494">
        <w:rPr>
          <w:spacing w:val="1"/>
          <w:sz w:val="16"/>
        </w:rPr>
        <w:t xml:space="preserve"> </w:t>
      </w:r>
      <w:r w:rsidRPr="00976494">
        <w:rPr>
          <w:sz w:val="16"/>
        </w:rPr>
        <w:t>as</w:t>
      </w:r>
      <w:r w:rsidRPr="00976494">
        <w:rPr>
          <w:spacing w:val="1"/>
          <w:sz w:val="16"/>
        </w:rPr>
        <w:t xml:space="preserve"> </w:t>
      </w:r>
      <w:r w:rsidRPr="00976494">
        <w:rPr>
          <w:sz w:val="16"/>
        </w:rPr>
        <w:t>set</w:t>
      </w:r>
      <w:r w:rsidRPr="00976494">
        <w:rPr>
          <w:spacing w:val="40"/>
          <w:sz w:val="16"/>
        </w:rPr>
        <w:t xml:space="preserve"> </w:t>
      </w:r>
      <w:r w:rsidRPr="00976494">
        <w:rPr>
          <w:sz w:val="16"/>
        </w:rPr>
        <w:t>out</w:t>
      </w:r>
      <w:r w:rsidRPr="00976494">
        <w:rPr>
          <w:spacing w:val="40"/>
          <w:sz w:val="16"/>
        </w:rPr>
        <w:t xml:space="preserve"> </w:t>
      </w:r>
      <w:r w:rsidRPr="00976494">
        <w:rPr>
          <w:sz w:val="16"/>
        </w:rPr>
        <w:t>in</w:t>
      </w:r>
      <w:r w:rsidRPr="00976494">
        <w:rPr>
          <w:spacing w:val="40"/>
          <w:sz w:val="16"/>
        </w:rPr>
        <w:t xml:space="preserve"> </w:t>
      </w:r>
      <w:r w:rsidRPr="00976494">
        <w:rPr>
          <w:sz w:val="16"/>
        </w:rPr>
        <w:t>Annex</w:t>
      </w:r>
      <w:r w:rsidRPr="00976494">
        <w:rPr>
          <w:spacing w:val="40"/>
          <w:sz w:val="16"/>
        </w:rPr>
        <w:t xml:space="preserve"> </w:t>
      </w:r>
      <w:r w:rsidRPr="00976494">
        <w:rPr>
          <w:sz w:val="16"/>
        </w:rPr>
        <w:t>F</w:t>
      </w:r>
      <w:r w:rsidRPr="00976494">
        <w:rPr>
          <w:spacing w:val="40"/>
          <w:sz w:val="16"/>
        </w:rPr>
        <w:t xml:space="preserve"> </w:t>
      </w:r>
      <w:r w:rsidRPr="00976494">
        <w:rPr>
          <w:sz w:val="16"/>
        </w:rPr>
        <w:t>(for</w:t>
      </w:r>
      <w:r w:rsidRPr="00976494">
        <w:rPr>
          <w:spacing w:val="40"/>
          <w:sz w:val="16"/>
        </w:rPr>
        <w:t xml:space="preserve"> </w:t>
      </w:r>
      <w:r w:rsidRPr="00976494">
        <w:rPr>
          <w:sz w:val="16"/>
        </w:rPr>
        <w:t>example,</w:t>
      </w:r>
      <w:r w:rsidRPr="00976494">
        <w:rPr>
          <w:spacing w:val="40"/>
          <w:sz w:val="16"/>
        </w:rPr>
        <w:t xml:space="preserve"> </w:t>
      </w:r>
      <w:r w:rsidRPr="00976494">
        <w:rPr>
          <w:sz w:val="16"/>
        </w:rPr>
        <w:t>measure</w:t>
      </w:r>
      <w:r w:rsidRPr="00976494">
        <w:rPr>
          <w:spacing w:val="40"/>
          <w:sz w:val="16"/>
        </w:rPr>
        <w:t xml:space="preserve"> </w:t>
      </w:r>
      <w:r w:rsidRPr="00976494">
        <w:rPr>
          <w:sz w:val="16"/>
        </w:rPr>
        <w:t>energy</w:t>
      </w:r>
      <w:r w:rsidRPr="00976494">
        <w:rPr>
          <w:spacing w:val="40"/>
          <w:sz w:val="16"/>
        </w:rPr>
        <w:t xml:space="preserve"> </w:t>
      </w:r>
      <w:r w:rsidRPr="00976494">
        <w:rPr>
          <w:sz w:val="16"/>
        </w:rPr>
        <w:t>without</w:t>
      </w:r>
      <w:r w:rsidRPr="00976494">
        <w:rPr>
          <w:spacing w:val="40"/>
          <w:sz w:val="16"/>
        </w:rPr>
        <w:t xml:space="preserve"> </w:t>
      </w:r>
      <w:r w:rsidRPr="00976494">
        <w:rPr>
          <w:sz w:val="16"/>
        </w:rPr>
        <w:t>heaters</w:t>
      </w:r>
      <w:r w:rsidRPr="00976494">
        <w:rPr>
          <w:spacing w:val="40"/>
          <w:sz w:val="16"/>
        </w:rPr>
        <w:t xml:space="preserve"> </w:t>
      </w:r>
      <w:r w:rsidRPr="00976494">
        <w:rPr>
          <w:sz w:val="16"/>
        </w:rPr>
        <w:t>then</w:t>
      </w:r>
      <w:r w:rsidRPr="00976494">
        <w:rPr>
          <w:spacing w:val="40"/>
          <w:sz w:val="16"/>
        </w:rPr>
        <w:t xml:space="preserve"> </w:t>
      </w:r>
      <w:r w:rsidRPr="00976494">
        <w:rPr>
          <w:sz w:val="16"/>
        </w:rPr>
        <w:t>add</w:t>
      </w:r>
      <w:r w:rsidRPr="00976494">
        <w:rPr>
          <w:spacing w:val="40"/>
          <w:sz w:val="16"/>
        </w:rPr>
        <w:t xml:space="preserve"> </w:t>
      </w:r>
      <w:r w:rsidRPr="00976494">
        <w:rPr>
          <w:sz w:val="16"/>
        </w:rPr>
        <w:t>calculated</w:t>
      </w:r>
      <w:r w:rsidRPr="00976494">
        <w:rPr>
          <w:spacing w:val="1"/>
          <w:sz w:val="16"/>
        </w:rPr>
        <w:t xml:space="preserve"> </w:t>
      </w:r>
      <w:proofErr w:type="gramStart"/>
      <w:r w:rsidRPr="00976494">
        <w:rPr>
          <w:sz w:val="16"/>
        </w:rPr>
        <w:t xml:space="preserve">energy,   </w:t>
      </w:r>
      <w:proofErr w:type="gramEnd"/>
      <w:r w:rsidRPr="00976494">
        <w:rPr>
          <w:sz w:val="16"/>
        </w:rPr>
        <w:t>measure</w:t>
      </w:r>
      <w:r w:rsidRPr="00976494">
        <w:rPr>
          <w:spacing w:val="40"/>
          <w:sz w:val="16"/>
        </w:rPr>
        <w:t xml:space="preserve"> </w:t>
      </w:r>
      <w:r w:rsidRPr="00976494">
        <w:rPr>
          <w:sz w:val="16"/>
        </w:rPr>
        <w:t>energy</w:t>
      </w:r>
      <w:r w:rsidRPr="00976494">
        <w:rPr>
          <w:spacing w:val="40"/>
          <w:sz w:val="16"/>
        </w:rPr>
        <w:t xml:space="preserve"> </w:t>
      </w:r>
      <w:r w:rsidRPr="00976494">
        <w:rPr>
          <w:sz w:val="16"/>
        </w:rPr>
        <w:t>with</w:t>
      </w:r>
      <w:r w:rsidRPr="00976494">
        <w:rPr>
          <w:spacing w:val="40"/>
          <w:sz w:val="16"/>
        </w:rPr>
        <w:t xml:space="preserve"> </w:t>
      </w:r>
      <w:r w:rsidRPr="00976494">
        <w:rPr>
          <w:sz w:val="16"/>
        </w:rPr>
        <w:t>heaters</w:t>
      </w:r>
      <w:r w:rsidRPr="00976494">
        <w:rPr>
          <w:spacing w:val="40"/>
          <w:sz w:val="16"/>
        </w:rPr>
        <w:t xml:space="preserve"> </w:t>
      </w:r>
      <w:r w:rsidRPr="00976494">
        <w:rPr>
          <w:sz w:val="16"/>
        </w:rPr>
        <w:t>then   subtract</w:t>
      </w:r>
      <w:r w:rsidRPr="00976494">
        <w:rPr>
          <w:spacing w:val="40"/>
          <w:sz w:val="16"/>
        </w:rPr>
        <w:t xml:space="preserve"> </w:t>
      </w:r>
      <w:r w:rsidRPr="00976494">
        <w:rPr>
          <w:sz w:val="16"/>
        </w:rPr>
        <w:t>actual</w:t>
      </w:r>
      <w:r w:rsidRPr="00976494">
        <w:rPr>
          <w:spacing w:val="40"/>
          <w:sz w:val="16"/>
        </w:rPr>
        <w:t xml:space="preserve"> </w:t>
      </w:r>
      <w:r w:rsidRPr="00976494">
        <w:rPr>
          <w:sz w:val="16"/>
        </w:rPr>
        <w:t>energy</w:t>
      </w:r>
      <w:r w:rsidRPr="00976494">
        <w:rPr>
          <w:spacing w:val="40"/>
          <w:sz w:val="16"/>
        </w:rPr>
        <w:t xml:space="preserve"> </w:t>
      </w:r>
      <w:r w:rsidRPr="00976494">
        <w:rPr>
          <w:sz w:val="16"/>
        </w:rPr>
        <w:t>before</w:t>
      </w:r>
      <w:r w:rsidRPr="00976494">
        <w:rPr>
          <w:spacing w:val="40"/>
          <w:sz w:val="16"/>
        </w:rPr>
        <w:t xml:space="preserve"> </w:t>
      </w:r>
      <w:r w:rsidRPr="00976494">
        <w:rPr>
          <w:sz w:val="16"/>
        </w:rPr>
        <w:t>adding</w:t>
      </w:r>
      <w:r w:rsidRPr="00976494">
        <w:rPr>
          <w:spacing w:val="40"/>
          <w:sz w:val="16"/>
        </w:rPr>
        <w:t xml:space="preserve"> </w:t>
      </w:r>
      <w:r w:rsidRPr="00976494">
        <w:rPr>
          <w:sz w:val="16"/>
        </w:rPr>
        <w:t>calculated   energy).   If</w:t>
      </w:r>
      <w:r w:rsidRPr="00976494">
        <w:rPr>
          <w:spacing w:val="40"/>
          <w:sz w:val="16"/>
        </w:rPr>
        <w:t xml:space="preserve"> </w:t>
      </w:r>
      <w:r w:rsidRPr="00976494">
        <w:rPr>
          <w:sz w:val="16"/>
        </w:rPr>
        <w:t>there</w:t>
      </w:r>
      <w:r w:rsidRPr="00976494">
        <w:rPr>
          <w:spacing w:val="40"/>
          <w:sz w:val="16"/>
        </w:rPr>
        <w:t xml:space="preserve"> </w:t>
      </w:r>
      <w:r w:rsidRPr="00976494">
        <w:rPr>
          <w:sz w:val="16"/>
        </w:rPr>
        <w:t>is</w:t>
      </w:r>
      <w:r w:rsidRPr="00976494">
        <w:rPr>
          <w:spacing w:val="40"/>
          <w:sz w:val="16"/>
        </w:rPr>
        <w:t xml:space="preserve"> </w:t>
      </w:r>
      <w:r w:rsidRPr="00976494">
        <w:rPr>
          <w:sz w:val="16"/>
        </w:rPr>
        <w:t>any</w:t>
      </w:r>
      <w:r w:rsidRPr="00976494">
        <w:rPr>
          <w:spacing w:val="1"/>
          <w:sz w:val="16"/>
        </w:rPr>
        <w:t xml:space="preserve"> </w:t>
      </w:r>
      <w:r w:rsidRPr="00976494">
        <w:rPr>
          <w:sz w:val="16"/>
        </w:rPr>
        <w:t>doubt</w:t>
      </w:r>
      <w:r w:rsidRPr="00976494">
        <w:rPr>
          <w:spacing w:val="1"/>
          <w:sz w:val="16"/>
        </w:rPr>
        <w:t xml:space="preserve"> </w:t>
      </w:r>
      <w:r w:rsidRPr="00976494">
        <w:rPr>
          <w:sz w:val="16"/>
        </w:rPr>
        <w:t>about</w:t>
      </w:r>
      <w:r w:rsidRPr="00976494">
        <w:rPr>
          <w:spacing w:val="1"/>
          <w:sz w:val="16"/>
        </w:rPr>
        <w:t xml:space="preserve"> </w:t>
      </w:r>
      <w:r w:rsidRPr="00976494">
        <w:rPr>
          <w:sz w:val="16"/>
        </w:rPr>
        <w:t>the</w:t>
      </w:r>
      <w:r w:rsidRPr="00976494">
        <w:rPr>
          <w:spacing w:val="1"/>
          <w:sz w:val="16"/>
        </w:rPr>
        <w:t xml:space="preserve"> </w:t>
      </w:r>
      <w:r w:rsidRPr="00976494">
        <w:rPr>
          <w:sz w:val="16"/>
        </w:rPr>
        <w:t>most</w:t>
      </w:r>
      <w:r w:rsidRPr="00976494">
        <w:rPr>
          <w:spacing w:val="1"/>
          <w:sz w:val="16"/>
        </w:rPr>
        <w:t xml:space="preserve"> </w:t>
      </w:r>
      <w:r w:rsidRPr="00976494">
        <w:rPr>
          <w:sz w:val="16"/>
        </w:rPr>
        <w:t>expedient</w:t>
      </w:r>
      <w:r w:rsidRPr="00976494">
        <w:rPr>
          <w:spacing w:val="1"/>
          <w:sz w:val="16"/>
        </w:rPr>
        <w:t xml:space="preserve"> </w:t>
      </w:r>
      <w:r w:rsidRPr="00976494">
        <w:rPr>
          <w:sz w:val="16"/>
        </w:rPr>
        <w:t>method,</w:t>
      </w:r>
      <w:r w:rsidRPr="00976494">
        <w:rPr>
          <w:spacing w:val="1"/>
          <w:sz w:val="16"/>
        </w:rPr>
        <w:t xml:space="preserve"> </w:t>
      </w:r>
      <w:r w:rsidRPr="00976494">
        <w:rPr>
          <w:sz w:val="16"/>
        </w:rPr>
        <w:t>the</w:t>
      </w:r>
      <w:r w:rsidRPr="00976494">
        <w:rPr>
          <w:spacing w:val="1"/>
          <w:sz w:val="16"/>
        </w:rPr>
        <w:t xml:space="preserve"> </w:t>
      </w:r>
      <w:r w:rsidRPr="00976494">
        <w:rPr>
          <w:sz w:val="16"/>
        </w:rPr>
        <w:t>optimum</w:t>
      </w:r>
      <w:r w:rsidRPr="00976494">
        <w:rPr>
          <w:spacing w:val="1"/>
          <w:sz w:val="16"/>
        </w:rPr>
        <w:t xml:space="preserve"> </w:t>
      </w:r>
      <w:r w:rsidRPr="00976494">
        <w:rPr>
          <w:sz w:val="16"/>
        </w:rPr>
        <w:t>energy</w:t>
      </w:r>
      <w:r w:rsidRPr="00976494">
        <w:rPr>
          <w:spacing w:val="1"/>
          <w:sz w:val="16"/>
        </w:rPr>
        <w:t xml:space="preserve"> </w:t>
      </w:r>
      <w:r w:rsidRPr="00976494">
        <w:rPr>
          <w:sz w:val="16"/>
        </w:rPr>
        <w:t>in</w:t>
      </w:r>
      <w:r w:rsidRPr="00976494">
        <w:rPr>
          <w:spacing w:val="1"/>
          <w:sz w:val="16"/>
        </w:rPr>
        <w:t xml:space="preserve"> </w:t>
      </w:r>
      <w:r w:rsidRPr="00976494">
        <w:rPr>
          <w:sz w:val="16"/>
        </w:rPr>
        <w:t>accordance</w:t>
      </w:r>
      <w:r w:rsidRPr="00976494">
        <w:rPr>
          <w:spacing w:val="1"/>
          <w:sz w:val="16"/>
        </w:rPr>
        <w:t xml:space="preserve"> </w:t>
      </w:r>
      <w:r w:rsidRPr="00976494">
        <w:rPr>
          <w:sz w:val="16"/>
        </w:rPr>
        <w:t>with</w:t>
      </w:r>
      <w:r w:rsidRPr="00976494">
        <w:rPr>
          <w:spacing w:val="40"/>
          <w:sz w:val="16"/>
        </w:rPr>
        <w:t xml:space="preserve"> </w:t>
      </w:r>
      <w:r w:rsidRPr="00976494">
        <w:rPr>
          <w:sz w:val="16"/>
        </w:rPr>
        <w:t>Annex</w:t>
      </w:r>
      <w:r w:rsidRPr="00976494">
        <w:rPr>
          <w:spacing w:val="40"/>
          <w:sz w:val="16"/>
        </w:rPr>
        <w:t xml:space="preserve"> </w:t>
      </w:r>
      <w:r w:rsidRPr="00976494">
        <w:rPr>
          <w:sz w:val="16"/>
        </w:rPr>
        <w:t>B</w:t>
      </w:r>
      <w:r w:rsidRPr="00976494">
        <w:rPr>
          <w:spacing w:val="40"/>
          <w:sz w:val="16"/>
        </w:rPr>
        <w:t xml:space="preserve"> </w:t>
      </w:r>
      <w:r w:rsidRPr="00976494">
        <w:rPr>
          <w:sz w:val="16"/>
        </w:rPr>
        <w:t>(using</w:t>
      </w:r>
      <w:r w:rsidRPr="00976494">
        <w:rPr>
          <w:spacing w:val="40"/>
          <w:sz w:val="16"/>
        </w:rPr>
        <w:t xml:space="preserve"> </w:t>
      </w:r>
      <w:r w:rsidRPr="00976494">
        <w:rPr>
          <w:sz w:val="16"/>
        </w:rPr>
        <w:t>interpolation</w:t>
      </w:r>
      <w:r w:rsidRPr="00976494">
        <w:rPr>
          <w:spacing w:val="40"/>
          <w:sz w:val="16"/>
        </w:rPr>
        <w:t xml:space="preserve"> </w:t>
      </w:r>
      <w:r w:rsidRPr="00976494">
        <w:rPr>
          <w:sz w:val="16"/>
        </w:rPr>
        <w:t>where</w:t>
      </w:r>
      <w:r w:rsidRPr="00976494">
        <w:rPr>
          <w:spacing w:val="1"/>
          <w:sz w:val="16"/>
        </w:rPr>
        <w:t xml:space="preserve"> </w:t>
      </w:r>
      <w:r w:rsidRPr="00976494">
        <w:rPr>
          <w:sz w:val="16"/>
        </w:rPr>
        <w:t>necessary)</w:t>
      </w:r>
      <w:r w:rsidRPr="00976494">
        <w:rPr>
          <w:spacing w:val="41"/>
          <w:sz w:val="16"/>
        </w:rPr>
        <w:t xml:space="preserve"> </w:t>
      </w:r>
      <w:r w:rsidRPr="00976494">
        <w:rPr>
          <w:sz w:val="16"/>
        </w:rPr>
        <w:t>should   be</w:t>
      </w:r>
      <w:r w:rsidRPr="00976494">
        <w:rPr>
          <w:spacing w:val="40"/>
          <w:sz w:val="16"/>
        </w:rPr>
        <w:t xml:space="preserve"> </w:t>
      </w:r>
      <w:r w:rsidRPr="00976494">
        <w:rPr>
          <w:sz w:val="16"/>
        </w:rPr>
        <w:t>determined   with   and   without   the</w:t>
      </w:r>
      <w:r w:rsidRPr="00976494">
        <w:rPr>
          <w:spacing w:val="40"/>
          <w:sz w:val="16"/>
        </w:rPr>
        <w:t xml:space="preserve"> </w:t>
      </w:r>
      <w:r w:rsidRPr="00976494">
        <w:rPr>
          <w:sz w:val="16"/>
        </w:rPr>
        <w:t>anti-condensation   heater(</w:t>
      </w:r>
      <w:proofErr w:type="gramStart"/>
      <w:r w:rsidRPr="00976494">
        <w:rPr>
          <w:sz w:val="16"/>
        </w:rPr>
        <w:t xml:space="preserve">s)   </w:t>
      </w:r>
      <w:proofErr w:type="gramEnd"/>
      <w:r w:rsidRPr="00976494">
        <w:rPr>
          <w:sz w:val="16"/>
        </w:rPr>
        <w:t>operating</w:t>
      </w:r>
      <w:r w:rsidRPr="00976494">
        <w:rPr>
          <w:spacing w:val="40"/>
          <w:sz w:val="16"/>
        </w:rPr>
        <w:t xml:space="preserve"> </w:t>
      </w:r>
      <w:r w:rsidRPr="00976494">
        <w:rPr>
          <w:sz w:val="16"/>
        </w:rPr>
        <w:t>in   order</w:t>
      </w:r>
      <w:r w:rsidRPr="00976494">
        <w:rPr>
          <w:spacing w:val="40"/>
          <w:sz w:val="16"/>
        </w:rPr>
        <w:t xml:space="preserve"> </w:t>
      </w:r>
      <w:r w:rsidRPr="00976494">
        <w:rPr>
          <w:sz w:val="16"/>
        </w:rPr>
        <w:t>to</w:t>
      </w:r>
      <w:r w:rsidRPr="00976494">
        <w:rPr>
          <w:spacing w:val="40"/>
          <w:sz w:val="16"/>
        </w:rPr>
        <w:t xml:space="preserve"> </w:t>
      </w:r>
      <w:r w:rsidRPr="00976494">
        <w:rPr>
          <w:sz w:val="16"/>
        </w:rPr>
        <w:t>determine</w:t>
      </w:r>
      <w:r w:rsidRPr="00976494">
        <w:rPr>
          <w:spacing w:val="1"/>
          <w:sz w:val="16"/>
        </w:rPr>
        <w:t xml:space="preserve"> </w:t>
      </w:r>
      <w:r w:rsidRPr="00976494">
        <w:rPr>
          <w:sz w:val="16"/>
        </w:rPr>
        <w:t>this</w:t>
      </w:r>
      <w:r w:rsidRPr="00976494">
        <w:rPr>
          <w:spacing w:val="25"/>
          <w:sz w:val="16"/>
        </w:rPr>
        <w:t xml:space="preserve"> </w:t>
      </w:r>
      <w:r w:rsidRPr="00976494">
        <w:rPr>
          <w:sz w:val="16"/>
        </w:rPr>
        <w:t>value</w:t>
      </w:r>
      <w:r w:rsidRPr="00976494">
        <w:rPr>
          <w:spacing w:val="24"/>
          <w:sz w:val="16"/>
        </w:rPr>
        <w:t xml:space="preserve"> </w:t>
      </w:r>
      <w:r w:rsidRPr="00976494">
        <w:rPr>
          <w:sz w:val="16"/>
        </w:rPr>
        <w:t>(noting</w:t>
      </w:r>
      <w:r w:rsidRPr="00976494">
        <w:rPr>
          <w:spacing w:val="24"/>
          <w:sz w:val="16"/>
        </w:rPr>
        <w:t xml:space="preserve"> </w:t>
      </w:r>
      <w:r w:rsidRPr="00976494">
        <w:rPr>
          <w:sz w:val="16"/>
        </w:rPr>
        <w:t>that</w:t>
      </w:r>
      <w:r w:rsidRPr="00976494">
        <w:rPr>
          <w:spacing w:val="27"/>
          <w:sz w:val="16"/>
        </w:rPr>
        <w:t xml:space="preserve"> </w:t>
      </w:r>
      <w:r w:rsidRPr="00976494">
        <w:rPr>
          <w:sz w:val="16"/>
        </w:rPr>
        <w:t>their</w:t>
      </w:r>
      <w:r w:rsidRPr="00976494">
        <w:rPr>
          <w:spacing w:val="25"/>
          <w:sz w:val="16"/>
        </w:rPr>
        <w:t xml:space="preserve"> </w:t>
      </w:r>
      <w:r w:rsidRPr="00976494">
        <w:rPr>
          <w:sz w:val="16"/>
        </w:rPr>
        <w:t>operation</w:t>
      </w:r>
      <w:r w:rsidRPr="00976494">
        <w:rPr>
          <w:spacing w:val="28"/>
          <w:sz w:val="16"/>
        </w:rPr>
        <w:t xml:space="preserve"> </w:t>
      </w:r>
      <w:r w:rsidRPr="00976494">
        <w:rPr>
          <w:sz w:val="16"/>
        </w:rPr>
        <w:t>may</w:t>
      </w:r>
      <w:r w:rsidRPr="00976494">
        <w:rPr>
          <w:spacing w:val="22"/>
          <w:sz w:val="16"/>
        </w:rPr>
        <w:t xml:space="preserve"> </w:t>
      </w:r>
      <w:r w:rsidRPr="00976494">
        <w:rPr>
          <w:sz w:val="16"/>
        </w:rPr>
        <w:t>have</w:t>
      </w:r>
      <w:r w:rsidRPr="00976494">
        <w:rPr>
          <w:spacing w:val="24"/>
          <w:sz w:val="16"/>
        </w:rPr>
        <w:t xml:space="preserve"> </w:t>
      </w:r>
      <w:r w:rsidRPr="00976494">
        <w:rPr>
          <w:sz w:val="16"/>
        </w:rPr>
        <w:t>a</w:t>
      </w:r>
      <w:r w:rsidRPr="00976494">
        <w:rPr>
          <w:spacing w:val="26"/>
          <w:sz w:val="16"/>
        </w:rPr>
        <w:t xml:space="preserve"> </w:t>
      </w:r>
      <w:r w:rsidRPr="00976494">
        <w:rPr>
          <w:sz w:val="16"/>
        </w:rPr>
        <w:t>small</w:t>
      </w:r>
      <w:r w:rsidRPr="00976494">
        <w:rPr>
          <w:spacing w:val="24"/>
          <w:sz w:val="16"/>
        </w:rPr>
        <w:t xml:space="preserve"> </w:t>
      </w:r>
      <w:r w:rsidRPr="00976494">
        <w:rPr>
          <w:sz w:val="16"/>
        </w:rPr>
        <w:t>impact</w:t>
      </w:r>
      <w:r w:rsidRPr="00976494">
        <w:rPr>
          <w:spacing w:val="27"/>
          <w:sz w:val="16"/>
        </w:rPr>
        <w:t xml:space="preserve"> </w:t>
      </w:r>
      <w:r w:rsidRPr="00976494">
        <w:rPr>
          <w:sz w:val="16"/>
        </w:rPr>
        <w:t>on</w:t>
      </w:r>
      <w:r w:rsidRPr="00976494">
        <w:rPr>
          <w:spacing w:val="3"/>
          <w:sz w:val="16"/>
        </w:rPr>
        <w:t xml:space="preserve"> </w:t>
      </w:r>
      <w:r w:rsidRPr="00976494">
        <w:rPr>
          <w:sz w:val="16"/>
        </w:rPr>
        <w:t>compartment</w:t>
      </w:r>
      <w:r w:rsidRPr="00976494">
        <w:rPr>
          <w:spacing w:val="29"/>
          <w:sz w:val="16"/>
        </w:rPr>
        <w:t xml:space="preserve"> </w:t>
      </w:r>
      <w:r w:rsidRPr="00976494">
        <w:rPr>
          <w:sz w:val="16"/>
        </w:rPr>
        <w:t>temperatures).</w:t>
      </w:r>
    </w:p>
    <w:p w14:paraId="4D242EA3" w14:textId="77777777" w:rsidR="002929E2" w:rsidRDefault="002929E2" w:rsidP="002929E2">
      <w:pPr>
        <w:pStyle w:val="BodyText"/>
        <w:spacing w:before="9"/>
        <w:ind w:right="450"/>
        <w:rPr>
          <w:sz w:val="19"/>
        </w:rPr>
      </w:pPr>
    </w:p>
    <w:p w14:paraId="001DFE42" w14:textId="77777777" w:rsidR="002929E2" w:rsidRDefault="002929E2" w:rsidP="002929E2">
      <w:pPr>
        <w:pStyle w:val="BodyText"/>
        <w:ind w:right="450"/>
        <w:jc w:val="both"/>
      </w:pPr>
      <w:r>
        <w:t>Anti-condensation</w:t>
      </w:r>
      <w:r>
        <w:rPr>
          <w:spacing w:val="1"/>
        </w:rPr>
        <w:t xml:space="preserve"> </w:t>
      </w:r>
      <w:r>
        <w:t>heaters</w:t>
      </w:r>
      <w:r>
        <w:rPr>
          <w:spacing w:val="1"/>
        </w:rPr>
        <w:t xml:space="preserve"> </w:t>
      </w:r>
      <w:r>
        <w:t>which</w:t>
      </w:r>
      <w:r>
        <w:rPr>
          <w:spacing w:val="1"/>
        </w:rPr>
        <w:t xml:space="preserve"> </w:t>
      </w:r>
      <w:r>
        <w:t>are</w:t>
      </w:r>
      <w:r>
        <w:rPr>
          <w:spacing w:val="1"/>
        </w:rPr>
        <w:t xml:space="preserve"> </w:t>
      </w:r>
      <w:r>
        <w:t>automatically</w:t>
      </w:r>
      <w:r>
        <w:rPr>
          <w:spacing w:val="1"/>
        </w:rPr>
        <w:t xml:space="preserve"> </w:t>
      </w:r>
      <w:r>
        <w:t>controlled</w:t>
      </w:r>
      <w:r>
        <w:rPr>
          <w:spacing w:val="1"/>
        </w:rPr>
        <w:t xml:space="preserve"> </w:t>
      </w:r>
      <w:r>
        <w:t>and</w:t>
      </w:r>
      <w:r>
        <w:rPr>
          <w:spacing w:val="1"/>
        </w:rPr>
        <w:t xml:space="preserve"> </w:t>
      </w:r>
      <w:r>
        <w:t>vary</w:t>
      </w:r>
      <w:r>
        <w:rPr>
          <w:spacing w:val="1"/>
        </w:rPr>
        <w:t xml:space="preserve"> </w:t>
      </w:r>
      <w:r>
        <w:t>in</w:t>
      </w:r>
      <w:r>
        <w:rPr>
          <w:spacing w:val="60"/>
        </w:rPr>
        <w:t xml:space="preserve"> </w:t>
      </w:r>
      <w:r>
        <w:t>response</w:t>
      </w:r>
      <w:r>
        <w:rPr>
          <w:spacing w:val="60"/>
        </w:rPr>
        <w:t xml:space="preserve"> </w:t>
      </w:r>
      <w:r>
        <w:t>to</w:t>
      </w:r>
      <w:r>
        <w:rPr>
          <w:spacing w:val="1"/>
        </w:rPr>
        <w:t xml:space="preserve"> </w:t>
      </w:r>
      <w:r>
        <w:t>ambient</w:t>
      </w:r>
      <w:r>
        <w:rPr>
          <w:spacing w:val="61"/>
        </w:rPr>
        <w:t xml:space="preserve"> </w:t>
      </w:r>
      <w:r>
        <w:t>conditions</w:t>
      </w:r>
      <w:r>
        <w:rPr>
          <w:spacing w:val="61"/>
        </w:rPr>
        <w:t xml:space="preserve"> </w:t>
      </w:r>
      <w:r>
        <w:t>(for</w:t>
      </w:r>
      <w:r>
        <w:rPr>
          <w:spacing w:val="61"/>
        </w:rPr>
        <w:t xml:space="preserve"> </w:t>
      </w:r>
      <w:r>
        <w:t>example,</w:t>
      </w:r>
      <w:r>
        <w:rPr>
          <w:spacing w:val="61"/>
        </w:rPr>
        <w:t xml:space="preserve"> </w:t>
      </w:r>
      <w:r>
        <w:t>temperature</w:t>
      </w:r>
      <w:r>
        <w:rPr>
          <w:spacing w:val="61"/>
        </w:rPr>
        <w:t xml:space="preserve"> </w:t>
      </w:r>
      <w:r>
        <w:t>and/or</w:t>
      </w:r>
      <w:r>
        <w:rPr>
          <w:spacing w:val="61"/>
        </w:rPr>
        <w:t xml:space="preserve"> </w:t>
      </w:r>
      <w:r>
        <w:t>humidity)</w:t>
      </w:r>
      <w:r>
        <w:rPr>
          <w:spacing w:val="61"/>
        </w:rPr>
        <w:t xml:space="preserve"> </w:t>
      </w:r>
      <w:r>
        <w:t>are</w:t>
      </w:r>
      <w:r>
        <w:rPr>
          <w:spacing w:val="61"/>
        </w:rPr>
        <w:t xml:space="preserve"> </w:t>
      </w:r>
      <w:r>
        <w:t>classified   as</w:t>
      </w:r>
      <w:r>
        <w:rPr>
          <w:spacing w:val="1"/>
        </w:rPr>
        <w:t xml:space="preserve"> </w:t>
      </w:r>
      <w:r>
        <w:t>specified</w:t>
      </w:r>
      <w:r>
        <w:rPr>
          <w:spacing w:val="25"/>
        </w:rPr>
        <w:t xml:space="preserve"> </w:t>
      </w:r>
      <w:r>
        <w:t>auxiliaries</w:t>
      </w:r>
      <w:r>
        <w:rPr>
          <w:spacing w:val="35"/>
        </w:rPr>
        <w:t xml:space="preserve"> </w:t>
      </w:r>
      <w:r>
        <w:t>and</w:t>
      </w:r>
      <w:r>
        <w:rPr>
          <w:spacing w:val="24"/>
        </w:rPr>
        <w:t xml:space="preserve"> </w:t>
      </w:r>
      <w:r>
        <w:t>shall</w:t>
      </w:r>
      <w:r>
        <w:rPr>
          <w:spacing w:val="26"/>
        </w:rPr>
        <w:t xml:space="preserve"> </w:t>
      </w:r>
      <w:r>
        <w:t>be</w:t>
      </w:r>
      <w:r>
        <w:rPr>
          <w:spacing w:val="21"/>
        </w:rPr>
        <w:t xml:space="preserve"> </w:t>
      </w:r>
      <w:r>
        <w:t>tested</w:t>
      </w:r>
      <w:r>
        <w:rPr>
          <w:spacing w:val="26"/>
        </w:rPr>
        <w:t xml:space="preserve"> </w:t>
      </w:r>
      <w:r>
        <w:t>in</w:t>
      </w:r>
      <w:r>
        <w:rPr>
          <w:spacing w:val="25"/>
        </w:rPr>
        <w:t xml:space="preserve"> </w:t>
      </w:r>
      <w:r>
        <w:t>accordance</w:t>
      </w:r>
      <w:r>
        <w:rPr>
          <w:spacing w:val="25"/>
        </w:rPr>
        <w:t xml:space="preserve"> </w:t>
      </w:r>
      <w:r>
        <w:t>with</w:t>
      </w:r>
      <w:r>
        <w:rPr>
          <w:spacing w:val="25"/>
        </w:rPr>
        <w:t xml:space="preserve"> </w:t>
      </w:r>
      <w:r>
        <w:t>Annex</w:t>
      </w:r>
      <w:r>
        <w:rPr>
          <w:spacing w:val="26"/>
        </w:rPr>
        <w:t xml:space="preserve"> </w:t>
      </w:r>
      <w:r>
        <w:t>F.</w:t>
      </w:r>
    </w:p>
    <w:p w14:paraId="19AFD1B1" w14:textId="77777777" w:rsidR="002929E2" w:rsidRDefault="002929E2" w:rsidP="002929E2">
      <w:pPr>
        <w:pStyle w:val="BodyText"/>
        <w:ind w:right="450"/>
      </w:pPr>
    </w:p>
    <w:p w14:paraId="090C311F" w14:textId="77777777" w:rsidR="002929E2" w:rsidRDefault="002929E2" w:rsidP="002929E2">
      <w:pPr>
        <w:pStyle w:val="BodyText"/>
        <w:ind w:right="450"/>
        <w:jc w:val="both"/>
      </w:pPr>
      <w:r>
        <w:t>Anti-condensation</w:t>
      </w:r>
      <w:r>
        <w:rPr>
          <w:spacing w:val="1"/>
        </w:rPr>
        <w:t xml:space="preserve"> </w:t>
      </w:r>
      <w:r>
        <w:t>heaters</w:t>
      </w:r>
      <w:r>
        <w:rPr>
          <w:spacing w:val="1"/>
        </w:rPr>
        <w:t xml:space="preserve"> </w:t>
      </w:r>
      <w:r>
        <w:t>which</w:t>
      </w:r>
      <w:r>
        <w:rPr>
          <w:spacing w:val="1"/>
        </w:rPr>
        <w:t xml:space="preserve"> </w:t>
      </w:r>
      <w:r>
        <w:t>are</w:t>
      </w:r>
      <w:r>
        <w:rPr>
          <w:spacing w:val="1"/>
        </w:rPr>
        <w:t xml:space="preserve"> </w:t>
      </w:r>
      <w:r>
        <w:t>automatically</w:t>
      </w:r>
      <w:r>
        <w:rPr>
          <w:spacing w:val="1"/>
        </w:rPr>
        <w:t xml:space="preserve"> </w:t>
      </w:r>
      <w:r>
        <w:t>controlled</w:t>
      </w:r>
      <w:r>
        <w:rPr>
          <w:spacing w:val="1"/>
        </w:rPr>
        <w:t xml:space="preserve"> </w:t>
      </w:r>
      <w:r>
        <w:t>and</w:t>
      </w:r>
      <w:r>
        <w:rPr>
          <w:spacing w:val="1"/>
        </w:rPr>
        <w:t xml:space="preserve"> </w:t>
      </w:r>
      <w:r>
        <w:t>vary</w:t>
      </w:r>
      <w:r>
        <w:rPr>
          <w:spacing w:val="1"/>
        </w:rPr>
        <w:t xml:space="preserve"> </w:t>
      </w:r>
      <w:r>
        <w:t>in</w:t>
      </w:r>
      <w:r>
        <w:rPr>
          <w:spacing w:val="60"/>
        </w:rPr>
        <w:t xml:space="preserve"> </w:t>
      </w:r>
      <w:r>
        <w:t>response</w:t>
      </w:r>
      <w:r>
        <w:rPr>
          <w:spacing w:val="60"/>
        </w:rPr>
        <w:t xml:space="preserve"> </w:t>
      </w:r>
      <w:r>
        <w:t>to</w:t>
      </w:r>
      <w:r>
        <w:rPr>
          <w:spacing w:val="1"/>
        </w:rPr>
        <w:t xml:space="preserve"> </w:t>
      </w:r>
      <w:r>
        <w:t>ambient</w:t>
      </w:r>
      <w:r>
        <w:rPr>
          <w:spacing w:val="48"/>
        </w:rPr>
        <w:t xml:space="preserve"> </w:t>
      </w:r>
      <w:r>
        <w:t>conditions</w:t>
      </w:r>
      <w:r>
        <w:rPr>
          <w:spacing w:val="45"/>
        </w:rPr>
        <w:t xml:space="preserve"> </w:t>
      </w:r>
      <w:r>
        <w:t>but</w:t>
      </w:r>
      <w:r>
        <w:rPr>
          <w:spacing w:val="45"/>
        </w:rPr>
        <w:t xml:space="preserve"> </w:t>
      </w:r>
      <w:r>
        <w:t>are</w:t>
      </w:r>
      <w:r>
        <w:rPr>
          <w:spacing w:val="43"/>
        </w:rPr>
        <w:t xml:space="preserve"> </w:t>
      </w:r>
      <w:r>
        <w:t>configured</w:t>
      </w:r>
      <w:r>
        <w:rPr>
          <w:spacing w:val="45"/>
        </w:rPr>
        <w:t xml:space="preserve"> </w:t>
      </w:r>
      <w:r>
        <w:t>so</w:t>
      </w:r>
      <w:r>
        <w:rPr>
          <w:spacing w:val="45"/>
        </w:rPr>
        <w:t xml:space="preserve"> </w:t>
      </w:r>
      <w:r>
        <w:t>that</w:t>
      </w:r>
      <w:r>
        <w:rPr>
          <w:spacing w:val="45"/>
        </w:rPr>
        <w:t xml:space="preserve"> </w:t>
      </w:r>
      <w:r>
        <w:t>the</w:t>
      </w:r>
      <w:r>
        <w:rPr>
          <w:spacing w:val="43"/>
        </w:rPr>
        <w:t xml:space="preserve"> </w:t>
      </w:r>
      <w:r>
        <w:t>user</w:t>
      </w:r>
      <w:r>
        <w:rPr>
          <w:spacing w:val="43"/>
        </w:rPr>
        <w:t xml:space="preserve"> </w:t>
      </w:r>
      <w:r>
        <w:t>can</w:t>
      </w:r>
      <w:r>
        <w:rPr>
          <w:spacing w:val="45"/>
        </w:rPr>
        <w:t xml:space="preserve"> </w:t>
      </w:r>
      <w:r>
        <w:t>select</w:t>
      </w:r>
      <w:r>
        <w:rPr>
          <w:spacing w:val="45"/>
        </w:rPr>
        <w:t xml:space="preserve"> </w:t>
      </w:r>
      <w:r>
        <w:t>the</w:t>
      </w:r>
      <w:r>
        <w:rPr>
          <w:spacing w:val="43"/>
        </w:rPr>
        <w:t xml:space="preserve"> </w:t>
      </w:r>
      <w:r>
        <w:t>underlying</w:t>
      </w:r>
      <w:r>
        <w:rPr>
          <w:spacing w:val="41"/>
        </w:rPr>
        <w:t xml:space="preserve"> </w:t>
      </w:r>
      <w:r>
        <w:t>or</w:t>
      </w:r>
      <w:r>
        <w:rPr>
          <w:spacing w:val="43"/>
        </w:rPr>
        <w:t xml:space="preserve"> </w:t>
      </w:r>
      <w:r>
        <w:t>base</w:t>
      </w:r>
      <w:r>
        <w:rPr>
          <w:spacing w:val="1"/>
        </w:rPr>
        <w:t xml:space="preserve"> </w:t>
      </w:r>
      <w:r>
        <w:t>level</w:t>
      </w:r>
      <w:r>
        <w:rPr>
          <w:spacing w:val="1"/>
        </w:rPr>
        <w:t xml:space="preserve"> </w:t>
      </w:r>
      <w:r>
        <w:t>of</w:t>
      </w:r>
      <w:r>
        <w:rPr>
          <w:spacing w:val="1"/>
        </w:rPr>
        <w:t xml:space="preserve"> </w:t>
      </w:r>
      <w:r>
        <w:t>heater</w:t>
      </w:r>
      <w:r>
        <w:rPr>
          <w:spacing w:val="1"/>
        </w:rPr>
        <w:t xml:space="preserve"> </w:t>
      </w:r>
      <w:r>
        <w:t>power</w:t>
      </w:r>
      <w:r>
        <w:rPr>
          <w:spacing w:val="1"/>
        </w:rPr>
        <w:t xml:space="preserve"> </w:t>
      </w:r>
      <w:r>
        <w:t>shall</w:t>
      </w:r>
      <w:r>
        <w:rPr>
          <w:spacing w:val="60"/>
        </w:rPr>
        <w:t xml:space="preserve"> </w:t>
      </w:r>
      <w:r>
        <w:t>be</w:t>
      </w:r>
      <w:r>
        <w:rPr>
          <w:spacing w:val="60"/>
        </w:rPr>
        <w:t xml:space="preserve"> </w:t>
      </w:r>
      <w:r>
        <w:t>tested</w:t>
      </w:r>
      <w:r>
        <w:rPr>
          <w:spacing w:val="60"/>
        </w:rPr>
        <w:t xml:space="preserve"> </w:t>
      </w:r>
      <w:r>
        <w:t>at</w:t>
      </w:r>
      <w:r>
        <w:rPr>
          <w:spacing w:val="60"/>
        </w:rPr>
        <w:t xml:space="preserve"> </w:t>
      </w:r>
      <w:r>
        <w:t>highest</w:t>
      </w:r>
      <w:r>
        <w:rPr>
          <w:spacing w:val="60"/>
        </w:rPr>
        <w:t xml:space="preserve"> </w:t>
      </w:r>
      <w:r>
        <w:t>and</w:t>
      </w:r>
      <w:r>
        <w:rPr>
          <w:spacing w:val="60"/>
        </w:rPr>
        <w:t xml:space="preserve"> </w:t>
      </w:r>
      <w:r>
        <w:t>lowest</w:t>
      </w:r>
      <w:r>
        <w:rPr>
          <w:spacing w:val="60"/>
        </w:rPr>
        <w:t xml:space="preserve"> </w:t>
      </w:r>
      <w:r>
        <w:t>user</w:t>
      </w:r>
      <w:r>
        <w:rPr>
          <w:spacing w:val="60"/>
        </w:rPr>
        <w:t xml:space="preserve"> </w:t>
      </w:r>
      <w:r>
        <w:t>setting</w:t>
      </w:r>
      <w:r>
        <w:rPr>
          <w:spacing w:val="60"/>
        </w:rPr>
        <w:t xml:space="preserve"> </w:t>
      </w:r>
      <w:r>
        <w:t>in</w:t>
      </w:r>
      <w:r>
        <w:rPr>
          <w:spacing w:val="60"/>
        </w:rPr>
        <w:t xml:space="preserve"> </w:t>
      </w:r>
      <w:r>
        <w:t>accordance</w:t>
      </w:r>
      <w:r>
        <w:rPr>
          <w:spacing w:val="1"/>
        </w:rPr>
        <w:t xml:space="preserve"> </w:t>
      </w:r>
      <w:r>
        <w:t>with</w:t>
      </w:r>
      <w:r>
        <w:rPr>
          <w:spacing w:val="18"/>
        </w:rPr>
        <w:t xml:space="preserve"> </w:t>
      </w:r>
      <w:r>
        <w:t>Annex</w:t>
      </w:r>
      <w:r>
        <w:rPr>
          <w:spacing w:val="20"/>
        </w:rPr>
        <w:t xml:space="preserve"> </w:t>
      </w:r>
      <w:r>
        <w:t>F</w:t>
      </w:r>
      <w:r>
        <w:rPr>
          <w:spacing w:val="15"/>
        </w:rPr>
        <w:t xml:space="preserve"> </w:t>
      </w:r>
      <w:r>
        <w:t>(refer</w:t>
      </w:r>
      <w:r>
        <w:rPr>
          <w:spacing w:val="21"/>
        </w:rPr>
        <w:t xml:space="preserve"> </w:t>
      </w:r>
      <w:r>
        <w:rPr>
          <w:b/>
        </w:rPr>
        <w:t>F-2.8</w:t>
      </w:r>
      <w:r>
        <w:t>).</w:t>
      </w:r>
    </w:p>
    <w:p w14:paraId="33C52E7D" w14:textId="77777777" w:rsidR="002929E2" w:rsidRDefault="002929E2" w:rsidP="002929E2">
      <w:pPr>
        <w:pStyle w:val="BodyText"/>
        <w:spacing w:before="5"/>
        <w:ind w:right="450"/>
      </w:pPr>
    </w:p>
    <w:p w14:paraId="2E952E3C" w14:textId="77777777" w:rsidR="002929E2" w:rsidRPr="00835E60" w:rsidRDefault="002929E2" w:rsidP="002929E2">
      <w:pPr>
        <w:pStyle w:val="Heading1"/>
        <w:spacing w:line="475" w:lineRule="auto"/>
        <w:ind w:left="0" w:right="450"/>
        <w:jc w:val="left"/>
      </w:pPr>
      <w:r w:rsidRPr="00835E60">
        <w:t xml:space="preserve">A-2.6 Automatic Icemakers — Ice Storage Bins </w:t>
      </w:r>
    </w:p>
    <w:p w14:paraId="2C1B8206" w14:textId="77777777" w:rsidR="002929E2" w:rsidRPr="00835E60" w:rsidRDefault="002929E2" w:rsidP="002929E2">
      <w:pPr>
        <w:pStyle w:val="Heading1"/>
        <w:spacing w:line="475" w:lineRule="auto"/>
        <w:ind w:left="0" w:right="450"/>
        <w:jc w:val="left"/>
        <w:rPr>
          <w:b w:val="0"/>
          <w:i/>
        </w:rPr>
      </w:pPr>
      <w:r w:rsidRPr="00835E60">
        <w:t xml:space="preserve">A-2.6.1 </w:t>
      </w:r>
      <w:r w:rsidRPr="00835E60">
        <w:rPr>
          <w:b w:val="0"/>
          <w:i/>
        </w:rPr>
        <w:t>General</w:t>
      </w:r>
    </w:p>
    <w:p w14:paraId="3657EBEF" w14:textId="77777777" w:rsidR="002929E2" w:rsidRDefault="002929E2" w:rsidP="002929E2">
      <w:pPr>
        <w:pStyle w:val="BodyText"/>
        <w:spacing w:line="237" w:lineRule="exact"/>
        <w:ind w:right="450"/>
      </w:pPr>
      <w:r>
        <w:t>Where</w:t>
      </w:r>
      <w:r>
        <w:rPr>
          <w:spacing w:val="69"/>
        </w:rPr>
        <w:t xml:space="preserve"> </w:t>
      </w:r>
      <w:r>
        <w:t>an</w:t>
      </w:r>
      <w:r>
        <w:rPr>
          <w:spacing w:val="74"/>
        </w:rPr>
        <w:t xml:space="preserve"> </w:t>
      </w:r>
      <w:r>
        <w:t>appliance</w:t>
      </w:r>
      <w:r>
        <w:rPr>
          <w:spacing w:val="65"/>
        </w:rPr>
        <w:t xml:space="preserve"> </w:t>
      </w:r>
      <w:r>
        <w:t>includes</w:t>
      </w:r>
      <w:r>
        <w:rPr>
          <w:spacing w:val="71"/>
        </w:rPr>
        <w:t xml:space="preserve"> </w:t>
      </w:r>
      <w:r>
        <w:t>an</w:t>
      </w:r>
      <w:r>
        <w:rPr>
          <w:spacing w:val="71"/>
        </w:rPr>
        <w:t xml:space="preserve"> </w:t>
      </w:r>
      <w:r>
        <w:t>automatic</w:t>
      </w:r>
      <w:r>
        <w:rPr>
          <w:spacing w:val="84"/>
        </w:rPr>
        <w:t xml:space="preserve"> </w:t>
      </w:r>
      <w:r>
        <w:t>ice</w:t>
      </w:r>
      <w:r>
        <w:rPr>
          <w:spacing w:val="65"/>
        </w:rPr>
        <w:t xml:space="preserve"> </w:t>
      </w:r>
      <w:r>
        <w:t>making</w:t>
      </w:r>
      <w:r>
        <w:rPr>
          <w:spacing w:val="71"/>
        </w:rPr>
        <w:t xml:space="preserve"> </w:t>
      </w:r>
      <w:r>
        <w:t>feature</w:t>
      </w:r>
      <w:r>
        <w:rPr>
          <w:spacing w:val="70"/>
        </w:rPr>
        <w:t xml:space="preserve"> </w:t>
      </w:r>
      <w:r>
        <w:t>that</w:t>
      </w:r>
      <w:r>
        <w:rPr>
          <w:spacing w:val="71"/>
        </w:rPr>
        <w:t xml:space="preserve"> </w:t>
      </w:r>
      <w:r>
        <w:t>produces,</w:t>
      </w:r>
      <w:r>
        <w:rPr>
          <w:spacing w:val="71"/>
        </w:rPr>
        <w:t xml:space="preserve"> </w:t>
      </w:r>
      <w:r>
        <w:t>harvests,</w:t>
      </w:r>
    </w:p>
    <w:p w14:paraId="6602FBCD" w14:textId="77777777" w:rsidR="002929E2" w:rsidRDefault="002929E2" w:rsidP="002929E2">
      <w:pPr>
        <w:pStyle w:val="BodyText"/>
        <w:ind w:right="450"/>
        <w:jc w:val="both"/>
      </w:pPr>
      <w:r>
        <w:t>and</w:t>
      </w:r>
      <w:r>
        <w:rPr>
          <w:spacing w:val="44"/>
        </w:rPr>
        <w:t xml:space="preserve"> </w:t>
      </w:r>
      <w:r>
        <w:t>stores</w:t>
      </w:r>
      <w:r>
        <w:rPr>
          <w:spacing w:val="40"/>
        </w:rPr>
        <w:t xml:space="preserve"> </w:t>
      </w:r>
      <w:r>
        <w:t>ice,</w:t>
      </w:r>
      <w:r>
        <w:rPr>
          <w:spacing w:val="40"/>
        </w:rPr>
        <w:t xml:space="preserve"> </w:t>
      </w:r>
      <w:r>
        <w:t>the</w:t>
      </w:r>
      <w:r>
        <w:rPr>
          <w:spacing w:val="39"/>
        </w:rPr>
        <w:t xml:space="preserve"> </w:t>
      </w:r>
      <w:r>
        <w:t>space</w:t>
      </w:r>
      <w:r>
        <w:rPr>
          <w:spacing w:val="38"/>
        </w:rPr>
        <w:t xml:space="preserve"> </w:t>
      </w:r>
      <w:r>
        <w:t>that</w:t>
      </w:r>
      <w:r>
        <w:rPr>
          <w:spacing w:val="42"/>
        </w:rPr>
        <w:t xml:space="preserve"> </w:t>
      </w:r>
      <w:r>
        <w:t>the</w:t>
      </w:r>
      <w:r>
        <w:rPr>
          <w:spacing w:val="39"/>
        </w:rPr>
        <w:t xml:space="preserve"> </w:t>
      </w:r>
      <w:r>
        <w:t>ice</w:t>
      </w:r>
      <w:r>
        <w:rPr>
          <w:spacing w:val="38"/>
        </w:rPr>
        <w:t xml:space="preserve"> </w:t>
      </w:r>
      <w:r>
        <w:t>storage</w:t>
      </w:r>
      <w:r>
        <w:rPr>
          <w:spacing w:val="39"/>
        </w:rPr>
        <w:t xml:space="preserve"> </w:t>
      </w:r>
      <w:r>
        <w:t>bin</w:t>
      </w:r>
      <w:r>
        <w:rPr>
          <w:spacing w:val="40"/>
        </w:rPr>
        <w:t xml:space="preserve"> </w:t>
      </w:r>
      <w:r>
        <w:t>occupies</w:t>
      </w:r>
      <w:r>
        <w:rPr>
          <w:spacing w:val="40"/>
        </w:rPr>
        <w:t xml:space="preserve"> </w:t>
      </w:r>
      <w:r>
        <w:t>shall</w:t>
      </w:r>
      <w:r>
        <w:rPr>
          <w:spacing w:val="45"/>
        </w:rPr>
        <w:t xml:space="preserve"> </w:t>
      </w:r>
      <w:r>
        <w:t>be</w:t>
      </w:r>
      <w:r>
        <w:rPr>
          <w:spacing w:val="38"/>
        </w:rPr>
        <w:t xml:space="preserve"> </w:t>
      </w:r>
      <w:r>
        <w:t>specifically</w:t>
      </w:r>
      <w:r>
        <w:rPr>
          <w:spacing w:val="38"/>
        </w:rPr>
        <w:t xml:space="preserve"> </w:t>
      </w:r>
      <w:r>
        <w:t>treated</w:t>
      </w:r>
      <w:r>
        <w:rPr>
          <w:spacing w:val="43"/>
        </w:rPr>
        <w:t xml:space="preserve"> </w:t>
      </w:r>
      <w:r>
        <w:t>as</w:t>
      </w:r>
      <w:r>
        <w:rPr>
          <w:spacing w:val="1"/>
        </w:rPr>
        <w:t xml:space="preserve"> </w:t>
      </w:r>
      <w:r>
        <w:t>a</w:t>
      </w:r>
      <w:r>
        <w:rPr>
          <w:spacing w:val="19"/>
        </w:rPr>
        <w:t xml:space="preserve"> </w:t>
      </w:r>
      <w:r>
        <w:t>separate</w:t>
      </w:r>
      <w:r>
        <w:rPr>
          <w:spacing w:val="23"/>
        </w:rPr>
        <w:t xml:space="preserve"> </w:t>
      </w:r>
      <w:r>
        <w:t>sub-compartment</w:t>
      </w:r>
      <w:r>
        <w:rPr>
          <w:spacing w:val="29"/>
        </w:rPr>
        <w:t xml:space="preserve"> </w:t>
      </w:r>
      <w:r>
        <w:t>for</w:t>
      </w:r>
      <w:r>
        <w:rPr>
          <w:spacing w:val="23"/>
        </w:rPr>
        <w:t xml:space="preserve"> </w:t>
      </w:r>
      <w:r>
        <w:t>the</w:t>
      </w:r>
      <w:r>
        <w:rPr>
          <w:spacing w:val="19"/>
        </w:rPr>
        <w:t xml:space="preserve"> </w:t>
      </w:r>
      <w:r>
        <w:t>purposes</w:t>
      </w:r>
      <w:r>
        <w:rPr>
          <w:spacing w:val="24"/>
        </w:rPr>
        <w:t xml:space="preserve"> </w:t>
      </w:r>
      <w:r>
        <w:t>of</w:t>
      </w:r>
      <w:r>
        <w:rPr>
          <w:spacing w:val="23"/>
        </w:rPr>
        <w:t xml:space="preserve"> </w:t>
      </w:r>
      <w:r>
        <w:t>energy</w:t>
      </w:r>
      <w:r>
        <w:rPr>
          <w:spacing w:val="19"/>
        </w:rPr>
        <w:t xml:space="preserve"> </w:t>
      </w:r>
      <w:r>
        <w:t>testing.</w:t>
      </w:r>
    </w:p>
    <w:p w14:paraId="1B82C85C" w14:textId="77777777" w:rsidR="002929E2" w:rsidRDefault="002929E2" w:rsidP="002929E2">
      <w:pPr>
        <w:pStyle w:val="BodyText"/>
        <w:ind w:right="450"/>
      </w:pPr>
    </w:p>
    <w:p w14:paraId="034D1F95" w14:textId="77777777" w:rsidR="006D5A38" w:rsidRDefault="002929E2" w:rsidP="006D5A38">
      <w:pPr>
        <w:pStyle w:val="BodyText"/>
        <w:ind w:right="450"/>
        <w:jc w:val="both"/>
      </w:pPr>
      <w:r>
        <w:t>Any automatic ice</w:t>
      </w:r>
      <w:r>
        <w:rPr>
          <w:spacing w:val="60"/>
        </w:rPr>
        <w:t xml:space="preserve"> </w:t>
      </w:r>
      <w:r>
        <w:t>making bin</w:t>
      </w:r>
      <w:r>
        <w:rPr>
          <w:spacing w:val="60"/>
        </w:rPr>
        <w:t xml:space="preserve"> </w:t>
      </w:r>
      <w:r>
        <w:t>shall</w:t>
      </w:r>
      <w:r>
        <w:rPr>
          <w:spacing w:val="60"/>
        </w:rPr>
        <w:t xml:space="preserve"> </w:t>
      </w:r>
      <w:r>
        <w:t>be</w:t>
      </w:r>
      <w:r>
        <w:rPr>
          <w:spacing w:val="60"/>
        </w:rPr>
        <w:t xml:space="preserve"> </w:t>
      </w:r>
      <w:r>
        <w:t>separately declared</w:t>
      </w:r>
      <w:r>
        <w:rPr>
          <w:spacing w:val="60"/>
        </w:rPr>
        <w:t xml:space="preserve"> </w:t>
      </w:r>
      <w:r>
        <w:t>under</w:t>
      </w:r>
      <w:r>
        <w:rPr>
          <w:spacing w:val="60"/>
        </w:rPr>
        <w:t xml:space="preserve"> </w:t>
      </w:r>
      <w:r>
        <w:t>‘Compartment</w:t>
      </w:r>
      <w:r>
        <w:rPr>
          <w:spacing w:val="60"/>
        </w:rPr>
        <w:t xml:space="preserve"> </w:t>
      </w:r>
      <w:r>
        <w:t>Details’</w:t>
      </w:r>
      <w:r>
        <w:rPr>
          <w:spacing w:val="1"/>
        </w:rPr>
        <w:t xml:space="preserve"> </w:t>
      </w:r>
      <w:r>
        <w:t>in</w:t>
      </w:r>
      <w:r>
        <w:rPr>
          <w:spacing w:val="13"/>
        </w:rPr>
        <w:t xml:space="preserve"> </w:t>
      </w:r>
      <w:r>
        <w:t>the</w:t>
      </w:r>
      <w:r>
        <w:rPr>
          <w:spacing w:val="13"/>
        </w:rPr>
        <w:t xml:space="preserve"> </w:t>
      </w:r>
      <w:r>
        <w:t>test</w:t>
      </w:r>
      <w:r>
        <w:rPr>
          <w:spacing w:val="15"/>
        </w:rPr>
        <w:t xml:space="preserve"> </w:t>
      </w:r>
      <w:r>
        <w:t>report.</w:t>
      </w:r>
    </w:p>
    <w:p w14:paraId="40C14669" w14:textId="77777777" w:rsidR="006D5A38" w:rsidRDefault="006D5A38" w:rsidP="006D5A38">
      <w:pPr>
        <w:pStyle w:val="BodyText"/>
        <w:ind w:right="450"/>
        <w:jc w:val="both"/>
      </w:pPr>
    </w:p>
    <w:p w14:paraId="51B6F539" w14:textId="77777777" w:rsidR="002929E2" w:rsidRDefault="002929E2" w:rsidP="006D5A38">
      <w:pPr>
        <w:pStyle w:val="BodyText"/>
        <w:ind w:right="450"/>
        <w:jc w:val="both"/>
      </w:pPr>
      <w:r>
        <w:t>For</w:t>
      </w:r>
      <w:r>
        <w:rPr>
          <w:spacing w:val="1"/>
        </w:rPr>
        <w:t xml:space="preserve"> </w:t>
      </w:r>
      <w:r>
        <w:t>all</w:t>
      </w:r>
      <w:r>
        <w:rPr>
          <w:spacing w:val="1"/>
        </w:rPr>
        <w:t xml:space="preserve"> </w:t>
      </w:r>
      <w:r>
        <w:t>energy</w:t>
      </w:r>
      <w:r>
        <w:rPr>
          <w:spacing w:val="1"/>
        </w:rPr>
        <w:t xml:space="preserve"> </w:t>
      </w:r>
      <w:r>
        <w:t>tests,</w:t>
      </w:r>
      <w:r>
        <w:rPr>
          <w:spacing w:val="1"/>
        </w:rPr>
        <w:t xml:space="preserve"> </w:t>
      </w:r>
      <w:r>
        <w:t>the</w:t>
      </w:r>
      <w:r>
        <w:rPr>
          <w:spacing w:val="60"/>
        </w:rPr>
        <w:t xml:space="preserve"> </w:t>
      </w:r>
      <w:r>
        <w:t>ice</w:t>
      </w:r>
      <w:r>
        <w:rPr>
          <w:spacing w:val="60"/>
        </w:rPr>
        <w:t xml:space="preserve"> </w:t>
      </w:r>
      <w:r>
        <w:t>delivery</w:t>
      </w:r>
      <w:r>
        <w:rPr>
          <w:spacing w:val="60"/>
        </w:rPr>
        <w:t xml:space="preserve"> </w:t>
      </w:r>
      <w:r>
        <w:t>mechanism</w:t>
      </w:r>
      <w:r>
        <w:rPr>
          <w:spacing w:val="60"/>
        </w:rPr>
        <w:t xml:space="preserve"> </w:t>
      </w:r>
      <w:r>
        <w:t>shall</w:t>
      </w:r>
      <w:r>
        <w:rPr>
          <w:spacing w:val="60"/>
        </w:rPr>
        <w:t xml:space="preserve"> </w:t>
      </w:r>
      <w:r>
        <w:t>remain</w:t>
      </w:r>
      <w:r>
        <w:rPr>
          <w:spacing w:val="60"/>
        </w:rPr>
        <w:t xml:space="preserve"> </w:t>
      </w:r>
      <w:r>
        <w:t>functional,</w:t>
      </w:r>
      <w:r>
        <w:rPr>
          <w:spacing w:val="60"/>
        </w:rPr>
        <w:t xml:space="preserve"> </w:t>
      </w:r>
      <w:r>
        <w:t>that</w:t>
      </w:r>
      <w:r>
        <w:rPr>
          <w:spacing w:val="60"/>
        </w:rPr>
        <w:t xml:space="preserve"> </w:t>
      </w:r>
      <w:r>
        <w:t>is,</w:t>
      </w:r>
      <w:r>
        <w:rPr>
          <w:spacing w:val="60"/>
        </w:rPr>
        <w:t xml:space="preserve"> </w:t>
      </w:r>
      <w:r>
        <w:t>all</w:t>
      </w:r>
      <w:r>
        <w:rPr>
          <w:spacing w:val="1"/>
        </w:rPr>
        <w:t xml:space="preserve"> </w:t>
      </w:r>
      <w:r>
        <w:t>chutes</w:t>
      </w:r>
      <w:r>
        <w:rPr>
          <w:spacing w:val="1"/>
        </w:rPr>
        <w:t xml:space="preserve"> </w:t>
      </w:r>
      <w:r>
        <w:t>and</w:t>
      </w:r>
      <w:r>
        <w:rPr>
          <w:spacing w:val="1"/>
        </w:rPr>
        <w:t xml:space="preserve"> </w:t>
      </w:r>
      <w:r>
        <w:t>throats</w:t>
      </w:r>
      <w:r>
        <w:rPr>
          <w:spacing w:val="1"/>
        </w:rPr>
        <w:t xml:space="preserve"> </w:t>
      </w:r>
      <w:r>
        <w:t>required</w:t>
      </w:r>
      <w:r>
        <w:rPr>
          <w:spacing w:val="1"/>
        </w:rPr>
        <w:t xml:space="preserve"> </w:t>
      </w:r>
      <w:r>
        <w:t>for</w:t>
      </w:r>
      <w:r>
        <w:rPr>
          <w:spacing w:val="1"/>
        </w:rPr>
        <w:t xml:space="preserve"> </w:t>
      </w:r>
      <w:r>
        <w:t>the</w:t>
      </w:r>
      <w:r>
        <w:rPr>
          <w:spacing w:val="1"/>
        </w:rPr>
        <w:t xml:space="preserve"> </w:t>
      </w:r>
      <w:r>
        <w:t>delivery</w:t>
      </w:r>
      <w:r>
        <w:rPr>
          <w:spacing w:val="60"/>
        </w:rPr>
        <w:t xml:space="preserve"> </w:t>
      </w:r>
      <w:r>
        <w:t>of</w:t>
      </w:r>
      <w:r>
        <w:rPr>
          <w:spacing w:val="60"/>
        </w:rPr>
        <w:t xml:space="preserve"> </w:t>
      </w:r>
      <w:r>
        <w:t>ice</w:t>
      </w:r>
      <w:r>
        <w:rPr>
          <w:spacing w:val="60"/>
        </w:rPr>
        <w:t xml:space="preserve"> </w:t>
      </w:r>
      <w:r>
        <w:t>shall</w:t>
      </w:r>
      <w:r>
        <w:rPr>
          <w:spacing w:val="60"/>
        </w:rPr>
        <w:t xml:space="preserve"> </w:t>
      </w:r>
      <w:r>
        <w:t>be</w:t>
      </w:r>
      <w:r>
        <w:rPr>
          <w:spacing w:val="60"/>
        </w:rPr>
        <w:t xml:space="preserve"> </w:t>
      </w:r>
      <w:r>
        <w:t>free</w:t>
      </w:r>
      <w:r>
        <w:rPr>
          <w:spacing w:val="60"/>
        </w:rPr>
        <w:t xml:space="preserve"> </w:t>
      </w:r>
      <w:r>
        <w:t>of</w:t>
      </w:r>
      <w:r>
        <w:rPr>
          <w:spacing w:val="60"/>
        </w:rPr>
        <w:t xml:space="preserve"> </w:t>
      </w:r>
      <w:r>
        <w:t>packing,</w:t>
      </w:r>
      <w:r>
        <w:rPr>
          <w:spacing w:val="60"/>
        </w:rPr>
        <w:t xml:space="preserve"> </w:t>
      </w:r>
      <w:r>
        <w:t>covers</w:t>
      </w:r>
      <w:r>
        <w:rPr>
          <w:spacing w:val="60"/>
        </w:rPr>
        <w:t xml:space="preserve"> </w:t>
      </w:r>
      <w:r>
        <w:t>or</w:t>
      </w:r>
      <w:r>
        <w:rPr>
          <w:spacing w:val="1"/>
        </w:rPr>
        <w:t xml:space="preserve"> </w:t>
      </w:r>
      <w:r>
        <w:t>other</w:t>
      </w:r>
      <w:r>
        <w:rPr>
          <w:spacing w:val="34"/>
        </w:rPr>
        <w:t xml:space="preserve"> </w:t>
      </w:r>
      <w:r>
        <w:t>blockages</w:t>
      </w:r>
      <w:r>
        <w:rPr>
          <w:spacing w:val="34"/>
        </w:rPr>
        <w:t xml:space="preserve"> </w:t>
      </w:r>
      <w:r>
        <w:t>that</w:t>
      </w:r>
      <w:r>
        <w:rPr>
          <w:spacing w:val="31"/>
        </w:rPr>
        <w:t xml:space="preserve"> </w:t>
      </w:r>
      <w:r>
        <w:t>may</w:t>
      </w:r>
      <w:r>
        <w:rPr>
          <w:spacing w:val="27"/>
        </w:rPr>
        <w:t xml:space="preserve"> </w:t>
      </w:r>
      <w:r>
        <w:t>be</w:t>
      </w:r>
      <w:r>
        <w:rPr>
          <w:spacing w:val="33"/>
        </w:rPr>
        <w:t xml:space="preserve"> </w:t>
      </w:r>
      <w:r>
        <w:t>fitted</w:t>
      </w:r>
      <w:r>
        <w:rPr>
          <w:spacing w:val="33"/>
        </w:rPr>
        <w:t xml:space="preserve"> </w:t>
      </w:r>
      <w:r>
        <w:t>for</w:t>
      </w:r>
      <w:r>
        <w:rPr>
          <w:spacing w:val="30"/>
        </w:rPr>
        <w:t xml:space="preserve"> </w:t>
      </w:r>
      <w:r>
        <w:t>shipping</w:t>
      </w:r>
      <w:r>
        <w:rPr>
          <w:spacing w:val="30"/>
        </w:rPr>
        <w:t xml:space="preserve"> </w:t>
      </w:r>
      <w:r>
        <w:t>or</w:t>
      </w:r>
      <w:r>
        <w:rPr>
          <w:spacing w:val="32"/>
        </w:rPr>
        <w:t xml:space="preserve"> </w:t>
      </w:r>
      <w:r>
        <w:t>when</w:t>
      </w:r>
      <w:r>
        <w:rPr>
          <w:spacing w:val="30"/>
        </w:rPr>
        <w:t xml:space="preserve"> </w:t>
      </w:r>
      <w:r>
        <w:t>the</w:t>
      </w:r>
      <w:r>
        <w:rPr>
          <w:spacing w:val="48"/>
        </w:rPr>
        <w:t xml:space="preserve"> </w:t>
      </w:r>
      <w:r>
        <w:t>icemaker</w:t>
      </w:r>
      <w:r>
        <w:rPr>
          <w:spacing w:val="33"/>
        </w:rPr>
        <w:t xml:space="preserve"> </w:t>
      </w:r>
      <w:r>
        <w:t>is</w:t>
      </w:r>
      <w:r>
        <w:rPr>
          <w:spacing w:val="31"/>
        </w:rPr>
        <w:t xml:space="preserve"> </w:t>
      </w:r>
      <w:r>
        <w:t>not</w:t>
      </w:r>
      <w:r>
        <w:rPr>
          <w:spacing w:val="31"/>
        </w:rPr>
        <w:t xml:space="preserve"> </w:t>
      </w:r>
      <w:r>
        <w:t>in</w:t>
      </w:r>
      <w:r>
        <w:rPr>
          <w:spacing w:val="30"/>
        </w:rPr>
        <w:t xml:space="preserve"> </w:t>
      </w:r>
      <w:r>
        <w:t>use.</w:t>
      </w:r>
    </w:p>
    <w:p w14:paraId="72EA7CB2" w14:textId="77777777" w:rsidR="002929E2" w:rsidRDefault="002929E2" w:rsidP="002929E2">
      <w:pPr>
        <w:pStyle w:val="BodyText"/>
      </w:pPr>
    </w:p>
    <w:p w14:paraId="28BEB592" w14:textId="77777777" w:rsidR="002929E2" w:rsidRDefault="002929E2" w:rsidP="002929E2">
      <w:pPr>
        <w:pStyle w:val="BodyText"/>
        <w:ind w:right="450"/>
        <w:jc w:val="both"/>
      </w:pPr>
      <w:r>
        <w:t>Where</w:t>
      </w:r>
      <w:r>
        <w:rPr>
          <w:spacing w:val="1"/>
        </w:rPr>
        <w:t xml:space="preserve"> </w:t>
      </w:r>
      <w:r>
        <w:t>the</w:t>
      </w:r>
      <w:r>
        <w:rPr>
          <w:spacing w:val="1"/>
        </w:rPr>
        <w:t xml:space="preserve"> </w:t>
      </w:r>
      <w:r>
        <w:t>ice</w:t>
      </w:r>
      <w:r>
        <w:rPr>
          <w:spacing w:val="1"/>
        </w:rPr>
        <w:t xml:space="preserve"> </w:t>
      </w:r>
      <w:r>
        <w:t>storage</w:t>
      </w:r>
      <w:r>
        <w:rPr>
          <w:spacing w:val="1"/>
        </w:rPr>
        <w:t xml:space="preserve"> </w:t>
      </w:r>
      <w:r>
        <w:t>space</w:t>
      </w:r>
      <w:r>
        <w:rPr>
          <w:spacing w:val="1"/>
        </w:rPr>
        <w:t xml:space="preserve"> </w:t>
      </w:r>
      <w:r>
        <w:t>occupies</w:t>
      </w:r>
      <w:r>
        <w:rPr>
          <w:spacing w:val="1"/>
        </w:rPr>
        <w:t xml:space="preserve"> </w:t>
      </w:r>
      <w:r>
        <w:t>a</w:t>
      </w:r>
      <w:r>
        <w:rPr>
          <w:spacing w:val="1"/>
        </w:rPr>
        <w:t xml:space="preserve"> </w:t>
      </w:r>
      <w:r>
        <w:t>complete</w:t>
      </w:r>
      <w:r>
        <w:rPr>
          <w:spacing w:val="1"/>
        </w:rPr>
        <w:t xml:space="preserve"> </w:t>
      </w:r>
      <w:r>
        <w:t>compartment,</w:t>
      </w:r>
      <w:r>
        <w:rPr>
          <w:spacing w:val="1"/>
        </w:rPr>
        <w:t xml:space="preserve"> </w:t>
      </w:r>
      <w:r>
        <w:t>the</w:t>
      </w:r>
      <w:r>
        <w:rPr>
          <w:spacing w:val="1"/>
        </w:rPr>
        <w:t xml:space="preserve"> </w:t>
      </w:r>
      <w:r>
        <w:t>temperature</w:t>
      </w:r>
      <w:r>
        <w:rPr>
          <w:spacing w:val="1"/>
        </w:rPr>
        <w:t xml:space="preserve"> </w:t>
      </w:r>
      <w:r>
        <w:t>sensor</w:t>
      </w:r>
      <w:r>
        <w:rPr>
          <w:spacing w:val="1"/>
        </w:rPr>
        <w:t xml:space="preserve"> </w:t>
      </w:r>
      <w:r>
        <w:t>placements</w:t>
      </w:r>
      <w:r>
        <w:rPr>
          <w:spacing w:val="1"/>
        </w:rPr>
        <w:t xml:space="preserve"> </w:t>
      </w:r>
      <w:r>
        <w:t>shall</w:t>
      </w:r>
      <w:r>
        <w:rPr>
          <w:spacing w:val="1"/>
        </w:rPr>
        <w:t xml:space="preserve"> </w:t>
      </w:r>
      <w:r>
        <w:t>be</w:t>
      </w:r>
      <w:r>
        <w:rPr>
          <w:spacing w:val="1"/>
        </w:rPr>
        <w:t xml:space="preserve"> </w:t>
      </w:r>
      <w:r>
        <w:t>in</w:t>
      </w:r>
      <w:r>
        <w:rPr>
          <w:spacing w:val="1"/>
        </w:rPr>
        <w:t xml:space="preserve"> </w:t>
      </w:r>
      <w:r>
        <w:t>accordance</w:t>
      </w:r>
      <w:r>
        <w:rPr>
          <w:spacing w:val="1"/>
        </w:rPr>
        <w:t xml:space="preserve"> </w:t>
      </w:r>
      <w:r>
        <w:t>with</w:t>
      </w:r>
      <w:r>
        <w:rPr>
          <w:spacing w:val="60"/>
        </w:rPr>
        <w:t xml:space="preserve"> </w:t>
      </w:r>
      <w:r>
        <w:t>Annex</w:t>
      </w:r>
      <w:r>
        <w:rPr>
          <w:spacing w:val="60"/>
        </w:rPr>
        <w:t xml:space="preserve"> </w:t>
      </w:r>
      <w:r>
        <w:t>E</w:t>
      </w:r>
      <w:r>
        <w:rPr>
          <w:spacing w:val="60"/>
        </w:rPr>
        <w:t xml:space="preserve"> </w:t>
      </w:r>
      <w:r>
        <w:t>of</w:t>
      </w:r>
      <w:r>
        <w:rPr>
          <w:spacing w:val="60"/>
        </w:rPr>
        <w:t xml:space="preserve"> </w:t>
      </w:r>
      <w:r>
        <w:t>IS</w:t>
      </w:r>
      <w:r>
        <w:rPr>
          <w:spacing w:val="60"/>
        </w:rPr>
        <w:t xml:space="preserve"> </w:t>
      </w:r>
      <w:r>
        <w:t>17550</w:t>
      </w:r>
      <w:r>
        <w:rPr>
          <w:spacing w:val="60"/>
        </w:rPr>
        <w:t xml:space="preserve"> </w:t>
      </w:r>
      <w:r>
        <w:t>(Part</w:t>
      </w:r>
      <w:r>
        <w:rPr>
          <w:spacing w:val="60"/>
        </w:rPr>
        <w:t xml:space="preserve"> </w:t>
      </w:r>
      <w:r>
        <w:t>1)</w:t>
      </w:r>
      <w:r>
        <w:rPr>
          <w:spacing w:val="60"/>
        </w:rPr>
        <w:t xml:space="preserve"> </w:t>
      </w:r>
      <w:r>
        <w:t>(not</w:t>
      </w:r>
      <w:r>
        <w:rPr>
          <w:spacing w:val="60"/>
        </w:rPr>
        <w:t xml:space="preserve"> </w:t>
      </w:r>
      <w:r>
        <w:rPr>
          <w:b/>
        </w:rPr>
        <w:t>A-2.6.5</w:t>
      </w:r>
      <w:r>
        <w:rPr>
          <w:b/>
          <w:spacing w:val="60"/>
        </w:rPr>
        <w:t xml:space="preserve"> </w:t>
      </w:r>
      <w:r>
        <w:t>of</w:t>
      </w:r>
      <w:r>
        <w:rPr>
          <w:spacing w:val="-57"/>
        </w:rPr>
        <w:t xml:space="preserve"> </w:t>
      </w:r>
      <w:r>
        <w:t>this</w:t>
      </w:r>
      <w:r>
        <w:rPr>
          <w:spacing w:val="14"/>
        </w:rPr>
        <w:t xml:space="preserve"> </w:t>
      </w:r>
      <w:r>
        <w:t>part).</w:t>
      </w:r>
    </w:p>
    <w:p w14:paraId="37487416" w14:textId="77777777" w:rsidR="002929E2" w:rsidRDefault="002929E2" w:rsidP="002929E2">
      <w:pPr>
        <w:pStyle w:val="BodyText"/>
        <w:ind w:right="450"/>
      </w:pPr>
    </w:p>
    <w:p w14:paraId="719A45DB" w14:textId="77777777" w:rsidR="002929E2" w:rsidRDefault="002929E2" w:rsidP="002929E2">
      <w:pPr>
        <w:ind w:right="450"/>
        <w:jc w:val="both"/>
        <w:rPr>
          <w:i/>
          <w:sz w:val="24"/>
        </w:rPr>
      </w:pPr>
      <w:r>
        <w:rPr>
          <w:b/>
          <w:sz w:val="24"/>
        </w:rPr>
        <w:t>A-2.6.2</w:t>
      </w:r>
      <w:r>
        <w:rPr>
          <w:b/>
          <w:spacing w:val="51"/>
          <w:sz w:val="24"/>
        </w:rPr>
        <w:t xml:space="preserve"> </w:t>
      </w:r>
      <w:r>
        <w:rPr>
          <w:i/>
          <w:sz w:val="24"/>
        </w:rPr>
        <w:t>Intent</w:t>
      </w:r>
      <w:r>
        <w:rPr>
          <w:i/>
          <w:spacing w:val="53"/>
          <w:sz w:val="24"/>
        </w:rPr>
        <w:t xml:space="preserve"> </w:t>
      </w:r>
      <w:r>
        <w:rPr>
          <w:i/>
          <w:sz w:val="24"/>
        </w:rPr>
        <w:t>and</w:t>
      </w:r>
      <w:r>
        <w:rPr>
          <w:i/>
          <w:spacing w:val="51"/>
          <w:sz w:val="24"/>
        </w:rPr>
        <w:t xml:space="preserve"> </w:t>
      </w:r>
      <w:r>
        <w:rPr>
          <w:i/>
          <w:sz w:val="24"/>
        </w:rPr>
        <w:t>Overview</w:t>
      </w:r>
      <w:r>
        <w:rPr>
          <w:i/>
          <w:spacing w:val="47"/>
          <w:sz w:val="24"/>
        </w:rPr>
        <w:t xml:space="preserve"> </w:t>
      </w:r>
      <w:r>
        <w:rPr>
          <w:i/>
          <w:sz w:val="24"/>
        </w:rPr>
        <w:t>for</w:t>
      </w:r>
      <w:r>
        <w:rPr>
          <w:i/>
          <w:spacing w:val="50"/>
          <w:sz w:val="24"/>
        </w:rPr>
        <w:t xml:space="preserve"> </w:t>
      </w:r>
      <w:r>
        <w:rPr>
          <w:i/>
          <w:sz w:val="24"/>
        </w:rPr>
        <w:t>Energy</w:t>
      </w:r>
      <w:r>
        <w:rPr>
          <w:i/>
          <w:spacing w:val="44"/>
          <w:sz w:val="24"/>
        </w:rPr>
        <w:t xml:space="preserve"> </w:t>
      </w:r>
      <w:r>
        <w:rPr>
          <w:i/>
          <w:sz w:val="24"/>
        </w:rPr>
        <w:t>Testing</w:t>
      </w:r>
    </w:p>
    <w:p w14:paraId="4676E8E8" w14:textId="77777777" w:rsidR="002929E2" w:rsidRDefault="002929E2" w:rsidP="002929E2">
      <w:pPr>
        <w:pStyle w:val="BodyText"/>
        <w:ind w:right="450"/>
        <w:rPr>
          <w:i/>
        </w:rPr>
      </w:pPr>
    </w:p>
    <w:p w14:paraId="5AD1D9FB" w14:textId="77777777" w:rsidR="002929E2" w:rsidRDefault="002929E2" w:rsidP="002929E2">
      <w:pPr>
        <w:pStyle w:val="BodyText"/>
        <w:ind w:right="450"/>
        <w:jc w:val="both"/>
      </w:pPr>
      <w:r>
        <w:lastRenderedPageBreak/>
        <w:t>The intent is to make sure that</w:t>
      </w:r>
      <w:r>
        <w:rPr>
          <w:spacing w:val="1"/>
        </w:rPr>
        <w:t xml:space="preserve"> </w:t>
      </w:r>
      <w:r>
        <w:t>during an</w:t>
      </w:r>
      <w:r>
        <w:rPr>
          <w:spacing w:val="1"/>
        </w:rPr>
        <w:t xml:space="preserve"> </w:t>
      </w:r>
      <w:r>
        <w:t>energy consumption test</w:t>
      </w:r>
      <w:r>
        <w:rPr>
          <w:spacing w:val="1"/>
        </w:rPr>
        <w:t xml:space="preserve"> </w:t>
      </w:r>
      <w:r>
        <w:t xml:space="preserve">to this </w:t>
      </w:r>
      <w:proofErr w:type="spellStart"/>
      <w:r>
        <w:t>st</w:t>
      </w:r>
      <w:proofErr w:type="spellEnd"/>
      <w:r>
        <w:t xml:space="preserve"> </w:t>
      </w:r>
      <w:proofErr w:type="spellStart"/>
      <w:r>
        <w:t>andard</w:t>
      </w:r>
      <w:proofErr w:type="spellEnd"/>
      <w:r>
        <w:t xml:space="preserve"> the</w:t>
      </w:r>
      <w:r>
        <w:rPr>
          <w:spacing w:val="1"/>
        </w:rPr>
        <w:t xml:space="preserve"> </w:t>
      </w:r>
      <w:r>
        <w:t>automatic</w:t>
      </w:r>
      <w:r>
        <w:rPr>
          <w:spacing w:val="1"/>
        </w:rPr>
        <w:t xml:space="preserve"> </w:t>
      </w:r>
      <w:r>
        <w:t>icemaker</w:t>
      </w:r>
      <w:r>
        <w:rPr>
          <w:spacing w:val="1"/>
        </w:rPr>
        <w:t xml:space="preserve"> </w:t>
      </w:r>
      <w:r>
        <w:t>and</w:t>
      </w:r>
      <w:r>
        <w:rPr>
          <w:spacing w:val="1"/>
        </w:rPr>
        <w:t xml:space="preserve"> </w:t>
      </w:r>
      <w:r>
        <w:t>its</w:t>
      </w:r>
      <w:r>
        <w:rPr>
          <w:spacing w:val="1"/>
        </w:rPr>
        <w:t xml:space="preserve"> </w:t>
      </w:r>
      <w:r>
        <w:t>associated</w:t>
      </w:r>
      <w:r>
        <w:rPr>
          <w:spacing w:val="1"/>
        </w:rPr>
        <w:t xml:space="preserve"> </w:t>
      </w:r>
      <w:r>
        <w:t>equipment</w:t>
      </w:r>
      <w:r>
        <w:rPr>
          <w:spacing w:val="60"/>
        </w:rPr>
        <w:t xml:space="preserve"> </w:t>
      </w:r>
      <w:r>
        <w:t>behaves</w:t>
      </w:r>
      <w:r>
        <w:rPr>
          <w:spacing w:val="60"/>
        </w:rPr>
        <w:t xml:space="preserve"> </w:t>
      </w:r>
      <w:r>
        <w:t>in</w:t>
      </w:r>
      <w:r>
        <w:rPr>
          <w:spacing w:val="60"/>
        </w:rPr>
        <w:t xml:space="preserve"> </w:t>
      </w:r>
      <w:r>
        <w:t>a manner that</w:t>
      </w:r>
      <w:r>
        <w:rPr>
          <w:spacing w:val="60"/>
        </w:rPr>
        <w:t xml:space="preserve"> </w:t>
      </w:r>
      <w:r>
        <w:t>is</w:t>
      </w:r>
      <w:r>
        <w:rPr>
          <w:spacing w:val="60"/>
        </w:rPr>
        <w:t xml:space="preserve"> </w:t>
      </w:r>
      <w:r>
        <w:t>consistent</w:t>
      </w:r>
      <w:r>
        <w:rPr>
          <w:spacing w:val="1"/>
        </w:rPr>
        <w:t xml:space="preserve"> </w:t>
      </w:r>
      <w:r>
        <w:t>with</w:t>
      </w:r>
      <w:r>
        <w:rPr>
          <w:spacing w:val="43"/>
        </w:rPr>
        <w:t xml:space="preserve"> </w:t>
      </w:r>
      <w:r>
        <w:t>a</w:t>
      </w:r>
      <w:r>
        <w:rPr>
          <w:spacing w:val="42"/>
        </w:rPr>
        <w:t xml:space="preserve"> </w:t>
      </w:r>
      <w:r>
        <w:t>value</w:t>
      </w:r>
      <w:r>
        <w:rPr>
          <w:spacing w:val="39"/>
        </w:rPr>
        <w:t xml:space="preserve"> </w:t>
      </w:r>
      <w:r>
        <w:t>that</w:t>
      </w:r>
      <w:r>
        <w:rPr>
          <w:spacing w:val="44"/>
        </w:rPr>
        <w:t xml:space="preserve"> </w:t>
      </w:r>
      <w:r>
        <w:t>would</w:t>
      </w:r>
      <w:r>
        <w:rPr>
          <w:spacing w:val="43"/>
        </w:rPr>
        <w:t xml:space="preserve"> </w:t>
      </w:r>
      <w:r>
        <w:t>be</w:t>
      </w:r>
      <w:r>
        <w:rPr>
          <w:spacing w:val="43"/>
        </w:rPr>
        <w:t xml:space="preserve"> </w:t>
      </w:r>
      <w:r>
        <w:t>obtained</w:t>
      </w:r>
      <w:r>
        <w:rPr>
          <w:spacing w:val="39"/>
        </w:rPr>
        <w:t xml:space="preserve"> </w:t>
      </w:r>
      <w:r>
        <w:t>while</w:t>
      </w:r>
      <w:r>
        <w:rPr>
          <w:spacing w:val="39"/>
        </w:rPr>
        <w:t xml:space="preserve"> </w:t>
      </w:r>
      <w:r>
        <w:t>the</w:t>
      </w:r>
      <w:r>
        <w:rPr>
          <w:spacing w:val="42"/>
        </w:rPr>
        <w:t xml:space="preserve"> </w:t>
      </w:r>
      <w:r>
        <w:t>system</w:t>
      </w:r>
      <w:r>
        <w:rPr>
          <w:spacing w:val="41"/>
        </w:rPr>
        <w:t xml:space="preserve"> </w:t>
      </w:r>
      <w:r>
        <w:t>is</w:t>
      </w:r>
      <w:r>
        <w:rPr>
          <w:spacing w:val="44"/>
        </w:rPr>
        <w:t xml:space="preserve"> </w:t>
      </w:r>
      <w:r>
        <w:t>running</w:t>
      </w:r>
      <w:r>
        <w:rPr>
          <w:spacing w:val="40"/>
        </w:rPr>
        <w:t xml:space="preserve"> </w:t>
      </w:r>
      <w:r>
        <w:t>but</w:t>
      </w:r>
      <w:r>
        <w:rPr>
          <w:spacing w:val="43"/>
        </w:rPr>
        <w:t xml:space="preserve"> </w:t>
      </w:r>
      <w:r>
        <w:t>is</w:t>
      </w:r>
      <w:r>
        <w:rPr>
          <w:spacing w:val="40"/>
        </w:rPr>
        <w:t xml:space="preserve"> </w:t>
      </w:r>
      <w:r>
        <w:t>not</w:t>
      </w:r>
      <w:r>
        <w:rPr>
          <w:spacing w:val="44"/>
        </w:rPr>
        <w:t xml:space="preserve"> </w:t>
      </w:r>
      <w:r>
        <w:t>making</w:t>
      </w:r>
      <w:r>
        <w:rPr>
          <w:spacing w:val="40"/>
        </w:rPr>
        <w:t xml:space="preserve"> </w:t>
      </w:r>
      <w:r>
        <w:t>new</w:t>
      </w:r>
      <w:r>
        <w:rPr>
          <w:spacing w:val="1"/>
        </w:rPr>
        <w:t xml:space="preserve"> </w:t>
      </w:r>
      <w:r>
        <w:t>ice.</w:t>
      </w:r>
    </w:p>
    <w:p w14:paraId="3FA459E2" w14:textId="77777777" w:rsidR="002929E2" w:rsidRDefault="002929E2" w:rsidP="002929E2">
      <w:pPr>
        <w:pStyle w:val="BodyText"/>
        <w:spacing w:before="1"/>
        <w:ind w:right="450"/>
      </w:pPr>
    </w:p>
    <w:p w14:paraId="1F191BEE" w14:textId="77777777" w:rsidR="002929E2" w:rsidRDefault="002929E2" w:rsidP="002929E2">
      <w:pPr>
        <w:pStyle w:val="BodyText"/>
        <w:ind w:right="450"/>
        <w:jc w:val="both"/>
      </w:pPr>
      <w:r>
        <w:t>In</w:t>
      </w:r>
      <w:r>
        <w:rPr>
          <w:spacing w:val="1"/>
        </w:rPr>
        <w:t xml:space="preserve"> </w:t>
      </w:r>
      <w:r>
        <w:t>order</w:t>
      </w:r>
      <w:r>
        <w:rPr>
          <w:spacing w:val="1"/>
        </w:rPr>
        <w:t xml:space="preserve"> </w:t>
      </w:r>
      <w:r>
        <w:t>to</w:t>
      </w:r>
      <w:r>
        <w:rPr>
          <w:spacing w:val="1"/>
        </w:rPr>
        <w:t xml:space="preserve"> </w:t>
      </w:r>
      <w:r>
        <w:t>achieve</w:t>
      </w:r>
      <w:r>
        <w:rPr>
          <w:spacing w:val="1"/>
        </w:rPr>
        <w:t xml:space="preserve"> </w:t>
      </w:r>
      <w:r>
        <w:t>this</w:t>
      </w:r>
      <w:r>
        <w:rPr>
          <w:spacing w:val="1"/>
        </w:rPr>
        <w:t xml:space="preserve"> </w:t>
      </w:r>
      <w:r>
        <w:t>condition</w:t>
      </w:r>
      <w:r>
        <w:rPr>
          <w:spacing w:val="60"/>
        </w:rPr>
        <w:t xml:space="preserve"> </w:t>
      </w:r>
      <w:r>
        <w:t>during</w:t>
      </w:r>
      <w:r>
        <w:rPr>
          <w:spacing w:val="60"/>
        </w:rPr>
        <w:t xml:space="preserve"> </w:t>
      </w:r>
      <w:r>
        <w:t>an</w:t>
      </w:r>
      <w:r>
        <w:rPr>
          <w:spacing w:val="60"/>
        </w:rPr>
        <w:t xml:space="preserve"> </w:t>
      </w:r>
      <w:r>
        <w:t>energy</w:t>
      </w:r>
      <w:r>
        <w:rPr>
          <w:spacing w:val="60"/>
        </w:rPr>
        <w:t xml:space="preserve"> </w:t>
      </w:r>
      <w:r>
        <w:t>test,</w:t>
      </w:r>
      <w:r>
        <w:rPr>
          <w:spacing w:val="60"/>
        </w:rPr>
        <w:t xml:space="preserve"> </w:t>
      </w:r>
      <w:r>
        <w:t>automatic</w:t>
      </w:r>
      <w:r>
        <w:rPr>
          <w:spacing w:val="60"/>
        </w:rPr>
        <w:t xml:space="preserve"> </w:t>
      </w:r>
      <w:r>
        <w:t>icemakers</w:t>
      </w:r>
      <w:r>
        <w:rPr>
          <w:spacing w:val="60"/>
        </w:rPr>
        <w:t xml:space="preserve"> </w:t>
      </w:r>
      <w:r>
        <w:t>shall</w:t>
      </w:r>
      <w:r>
        <w:rPr>
          <w:spacing w:val="1"/>
        </w:rPr>
        <w:t xml:space="preserve"> </w:t>
      </w:r>
      <w:r>
        <w:t>function normally but shall not produce any new ice (but should be in a state that would</w:t>
      </w:r>
      <w:r>
        <w:rPr>
          <w:spacing w:val="1"/>
        </w:rPr>
        <w:t xml:space="preserve"> </w:t>
      </w:r>
      <w:r>
        <w:t xml:space="preserve">automatically produce new ice on demand without any user intervention if some </w:t>
      </w:r>
      <w:proofErr w:type="gramStart"/>
      <w:r>
        <w:t>ice</w:t>
      </w:r>
      <w:proofErr w:type="gramEnd"/>
      <w:r>
        <w:t xml:space="preserve"> were</w:t>
      </w:r>
      <w:r>
        <w:rPr>
          <w:spacing w:val="1"/>
        </w:rPr>
        <w:t xml:space="preserve"> </w:t>
      </w:r>
      <w:r>
        <w:t>removed).</w:t>
      </w:r>
      <w:r>
        <w:rPr>
          <w:spacing w:val="1"/>
        </w:rPr>
        <w:t xml:space="preserve"> </w:t>
      </w:r>
      <w:r>
        <w:t>Only</w:t>
      </w:r>
      <w:r>
        <w:rPr>
          <w:spacing w:val="1"/>
        </w:rPr>
        <w:t xml:space="preserve"> </w:t>
      </w:r>
      <w:r>
        <w:t>devices</w:t>
      </w:r>
      <w:r>
        <w:rPr>
          <w:spacing w:val="1"/>
        </w:rPr>
        <w:t xml:space="preserve"> </w:t>
      </w:r>
      <w:r>
        <w:t>or</w:t>
      </w:r>
      <w:r>
        <w:rPr>
          <w:spacing w:val="1"/>
        </w:rPr>
        <w:t xml:space="preserve"> </w:t>
      </w:r>
      <w:r>
        <w:t>components</w:t>
      </w:r>
      <w:r>
        <w:rPr>
          <w:spacing w:val="1"/>
        </w:rPr>
        <w:t xml:space="preserve"> </w:t>
      </w:r>
      <w:r>
        <w:t>directly</w:t>
      </w:r>
      <w:r>
        <w:rPr>
          <w:spacing w:val="60"/>
        </w:rPr>
        <w:t xml:space="preserve"> </w:t>
      </w:r>
      <w:r>
        <w:t>associated</w:t>
      </w:r>
      <w:r>
        <w:rPr>
          <w:spacing w:val="61"/>
        </w:rPr>
        <w:t xml:space="preserve"> </w:t>
      </w:r>
      <w:r>
        <w:t>with</w:t>
      </w:r>
      <w:r>
        <w:rPr>
          <w:spacing w:val="61"/>
        </w:rPr>
        <w:t xml:space="preserve"> </w:t>
      </w:r>
      <w:r>
        <w:t>the</w:t>
      </w:r>
      <w:r>
        <w:rPr>
          <w:spacing w:val="61"/>
        </w:rPr>
        <w:t xml:space="preserve"> </w:t>
      </w:r>
      <w:r>
        <w:t>production</w:t>
      </w:r>
      <w:r>
        <w:rPr>
          <w:spacing w:val="61"/>
        </w:rPr>
        <w:t xml:space="preserve"> </w:t>
      </w:r>
      <w:r>
        <w:t>or</w:t>
      </w:r>
      <w:r>
        <w:rPr>
          <w:spacing w:val="1"/>
        </w:rPr>
        <w:t xml:space="preserve"> </w:t>
      </w:r>
      <w:r>
        <w:t>harvesting</w:t>
      </w:r>
      <w:r>
        <w:rPr>
          <w:spacing w:val="1"/>
        </w:rPr>
        <w:t xml:space="preserve"> </w:t>
      </w:r>
      <w:r>
        <w:t>of</w:t>
      </w:r>
      <w:r>
        <w:rPr>
          <w:spacing w:val="1"/>
        </w:rPr>
        <w:t xml:space="preserve"> </w:t>
      </w:r>
      <w:r>
        <w:t>new</w:t>
      </w:r>
      <w:r>
        <w:rPr>
          <w:spacing w:val="1"/>
        </w:rPr>
        <w:t xml:space="preserve"> </w:t>
      </w:r>
      <w:r>
        <w:t>ice</w:t>
      </w:r>
      <w:r>
        <w:rPr>
          <w:spacing w:val="1"/>
        </w:rPr>
        <w:t xml:space="preserve"> </w:t>
      </w:r>
      <w:r>
        <w:t>shall</w:t>
      </w:r>
      <w:r>
        <w:rPr>
          <w:spacing w:val="1"/>
        </w:rPr>
        <w:t xml:space="preserve"> </w:t>
      </w:r>
      <w:r>
        <w:t>be</w:t>
      </w:r>
      <w:r>
        <w:rPr>
          <w:spacing w:val="1"/>
        </w:rPr>
        <w:t xml:space="preserve"> </w:t>
      </w:r>
      <w:r>
        <w:t>inoperative</w:t>
      </w:r>
      <w:r>
        <w:rPr>
          <w:spacing w:val="1"/>
        </w:rPr>
        <w:t xml:space="preserve"> </w:t>
      </w:r>
      <w:r>
        <w:t>during</w:t>
      </w:r>
      <w:r>
        <w:rPr>
          <w:spacing w:val="1"/>
        </w:rPr>
        <w:t xml:space="preserve"> </w:t>
      </w:r>
      <w:r>
        <w:t>the</w:t>
      </w:r>
      <w:r>
        <w:rPr>
          <w:spacing w:val="1"/>
        </w:rPr>
        <w:t xml:space="preserve"> </w:t>
      </w:r>
      <w:r>
        <w:t>energy</w:t>
      </w:r>
      <w:r>
        <w:rPr>
          <w:spacing w:val="1"/>
        </w:rPr>
        <w:t xml:space="preserve"> </w:t>
      </w:r>
      <w:r>
        <w:t>test.</w:t>
      </w:r>
      <w:r>
        <w:rPr>
          <w:spacing w:val="1"/>
        </w:rPr>
        <w:t xml:space="preserve"> </w:t>
      </w:r>
      <w:r>
        <w:t>All</w:t>
      </w:r>
      <w:r>
        <w:rPr>
          <w:spacing w:val="1"/>
        </w:rPr>
        <w:t xml:space="preserve"> </w:t>
      </w:r>
      <w:r>
        <w:t>components</w:t>
      </w:r>
      <w:r>
        <w:rPr>
          <w:spacing w:val="60"/>
        </w:rPr>
        <w:t xml:space="preserve"> </w:t>
      </w:r>
      <w:r>
        <w:t>not</w:t>
      </w:r>
      <w:r>
        <w:rPr>
          <w:spacing w:val="1"/>
        </w:rPr>
        <w:t xml:space="preserve"> </w:t>
      </w:r>
      <w:r>
        <w:t>explicitly associated with the production or harvesting of new ice shall operate normally</w:t>
      </w:r>
      <w:r>
        <w:rPr>
          <w:spacing w:val="1"/>
        </w:rPr>
        <w:t xml:space="preserve"> </w:t>
      </w:r>
      <w:r>
        <w:t>during the energy test and shall be energized in a manner consistent with the duty cycle</w:t>
      </w:r>
      <w:r>
        <w:rPr>
          <w:spacing w:val="1"/>
        </w:rPr>
        <w:t xml:space="preserve"> </w:t>
      </w:r>
      <w:r>
        <w:t>necessary to perform their respective functions. The cooling of the icemaker area(s) shall</w:t>
      </w:r>
      <w:r>
        <w:rPr>
          <w:spacing w:val="1"/>
        </w:rPr>
        <w:t xml:space="preserve"> </w:t>
      </w:r>
      <w:r>
        <w:t>remain</w:t>
      </w:r>
      <w:r>
        <w:rPr>
          <w:spacing w:val="18"/>
        </w:rPr>
        <w:t xml:space="preserve"> </w:t>
      </w:r>
      <w:r>
        <w:t>unchanged</w:t>
      </w:r>
      <w:r>
        <w:rPr>
          <w:spacing w:val="22"/>
        </w:rPr>
        <w:t xml:space="preserve"> </w:t>
      </w:r>
      <w:r>
        <w:t>from</w:t>
      </w:r>
      <w:r>
        <w:rPr>
          <w:spacing w:val="20"/>
        </w:rPr>
        <w:t xml:space="preserve"> </w:t>
      </w:r>
      <w:r>
        <w:t>normal</w:t>
      </w:r>
      <w:r>
        <w:rPr>
          <w:spacing w:val="28"/>
        </w:rPr>
        <w:t xml:space="preserve"> </w:t>
      </w:r>
      <w:r>
        <w:t>ice-storage</w:t>
      </w:r>
      <w:r>
        <w:rPr>
          <w:spacing w:val="21"/>
        </w:rPr>
        <w:t xml:space="preserve"> </w:t>
      </w:r>
      <w:r>
        <w:t>conditions.</w:t>
      </w:r>
    </w:p>
    <w:p w14:paraId="2151315C" w14:textId="77777777" w:rsidR="002929E2" w:rsidRDefault="002929E2" w:rsidP="002929E2">
      <w:pPr>
        <w:pStyle w:val="BodyText"/>
        <w:spacing w:before="1"/>
        <w:ind w:right="450"/>
      </w:pPr>
    </w:p>
    <w:p w14:paraId="42DF5D3B" w14:textId="77777777" w:rsidR="002929E2" w:rsidRDefault="002929E2" w:rsidP="002929E2">
      <w:pPr>
        <w:pStyle w:val="BodyText"/>
        <w:ind w:right="450"/>
        <w:jc w:val="both"/>
      </w:pPr>
      <w:r>
        <w:t>Other</w:t>
      </w:r>
      <w:r>
        <w:rPr>
          <w:spacing w:val="1"/>
        </w:rPr>
        <w:t xml:space="preserve"> </w:t>
      </w:r>
      <w:r>
        <w:t>than</w:t>
      </w:r>
      <w:r>
        <w:rPr>
          <w:spacing w:val="1"/>
        </w:rPr>
        <w:t xml:space="preserve"> </w:t>
      </w:r>
      <w:r>
        <w:t>for</w:t>
      </w:r>
      <w:r>
        <w:rPr>
          <w:spacing w:val="1"/>
        </w:rPr>
        <w:t xml:space="preserve"> </w:t>
      </w:r>
      <w:r>
        <w:t>verification</w:t>
      </w:r>
      <w:r>
        <w:rPr>
          <w:spacing w:val="1"/>
        </w:rPr>
        <w:t xml:space="preserve"> </w:t>
      </w:r>
      <w:r>
        <w:t>tests</w:t>
      </w:r>
      <w:r>
        <w:rPr>
          <w:spacing w:val="60"/>
        </w:rPr>
        <w:t xml:space="preserve"> </w:t>
      </w:r>
      <w:r>
        <w:t>as</w:t>
      </w:r>
      <w:r>
        <w:rPr>
          <w:spacing w:val="60"/>
        </w:rPr>
        <w:t xml:space="preserve"> </w:t>
      </w:r>
      <w:r>
        <w:t>specified</w:t>
      </w:r>
      <w:r>
        <w:rPr>
          <w:spacing w:val="60"/>
        </w:rPr>
        <w:t xml:space="preserve"> </w:t>
      </w:r>
      <w:r>
        <w:t>in</w:t>
      </w:r>
      <w:r>
        <w:rPr>
          <w:spacing w:val="60"/>
        </w:rPr>
        <w:t xml:space="preserve"> </w:t>
      </w:r>
      <w:r>
        <w:rPr>
          <w:b/>
        </w:rPr>
        <w:t>A-2.6.4</w:t>
      </w:r>
      <w:r>
        <w:t>,</w:t>
      </w:r>
      <w:r>
        <w:rPr>
          <w:spacing w:val="60"/>
        </w:rPr>
        <w:t xml:space="preserve"> </w:t>
      </w:r>
      <w:r>
        <w:t>connection</w:t>
      </w:r>
      <w:r>
        <w:rPr>
          <w:spacing w:val="60"/>
        </w:rPr>
        <w:t xml:space="preserve"> </w:t>
      </w:r>
      <w:r>
        <w:t>to</w:t>
      </w:r>
      <w:r>
        <w:rPr>
          <w:spacing w:val="60"/>
        </w:rPr>
        <w:t xml:space="preserve"> </w:t>
      </w:r>
      <w:r>
        <w:t>a</w:t>
      </w:r>
      <w:r>
        <w:rPr>
          <w:spacing w:val="60"/>
        </w:rPr>
        <w:t xml:space="preserve"> </w:t>
      </w:r>
      <w:r>
        <w:t>water</w:t>
      </w:r>
      <w:r>
        <w:rPr>
          <w:spacing w:val="60"/>
        </w:rPr>
        <w:t xml:space="preserve"> </w:t>
      </w:r>
      <w:r>
        <w:t>supply</w:t>
      </w:r>
      <w:r>
        <w:rPr>
          <w:spacing w:val="1"/>
        </w:rPr>
        <w:t xml:space="preserve"> </w:t>
      </w:r>
      <w:r>
        <w:t>may</w:t>
      </w:r>
      <w:r>
        <w:rPr>
          <w:spacing w:val="47"/>
        </w:rPr>
        <w:t xml:space="preserve"> </w:t>
      </w:r>
      <w:r>
        <w:t>be</w:t>
      </w:r>
      <w:r>
        <w:rPr>
          <w:spacing w:val="53"/>
        </w:rPr>
        <w:t xml:space="preserve"> </w:t>
      </w:r>
      <w:r>
        <w:t>omitted</w:t>
      </w:r>
      <w:r>
        <w:rPr>
          <w:spacing w:val="51"/>
        </w:rPr>
        <w:t xml:space="preserve"> </w:t>
      </w:r>
      <w:r>
        <w:t>if</w:t>
      </w:r>
      <w:r>
        <w:rPr>
          <w:spacing w:val="53"/>
        </w:rPr>
        <w:t xml:space="preserve"> </w:t>
      </w:r>
      <w:r>
        <w:t>it</w:t>
      </w:r>
      <w:r>
        <w:rPr>
          <w:spacing w:val="54"/>
        </w:rPr>
        <w:t xml:space="preserve"> </w:t>
      </w:r>
      <w:r>
        <w:t>can</w:t>
      </w:r>
      <w:r>
        <w:rPr>
          <w:spacing w:val="50"/>
        </w:rPr>
        <w:t xml:space="preserve"> </w:t>
      </w:r>
      <w:r w:rsidR="006D5A38">
        <w:t xml:space="preserve">be </w:t>
      </w:r>
      <w:r>
        <w:t>demonstrated</w:t>
      </w:r>
      <w:r>
        <w:rPr>
          <w:spacing w:val="50"/>
        </w:rPr>
        <w:t xml:space="preserve"> </w:t>
      </w:r>
      <w:r>
        <w:t>that</w:t>
      </w:r>
      <w:r>
        <w:rPr>
          <w:spacing w:val="55"/>
        </w:rPr>
        <w:t xml:space="preserve"> </w:t>
      </w:r>
      <w:r>
        <w:t>the</w:t>
      </w:r>
      <w:r>
        <w:rPr>
          <w:spacing w:val="53"/>
        </w:rPr>
        <w:t xml:space="preserve"> </w:t>
      </w:r>
      <w:r>
        <w:t>absence</w:t>
      </w:r>
      <w:r>
        <w:rPr>
          <w:spacing w:val="53"/>
        </w:rPr>
        <w:t xml:space="preserve"> </w:t>
      </w:r>
      <w:r>
        <w:t>or</w:t>
      </w:r>
      <w:r>
        <w:rPr>
          <w:spacing w:val="50"/>
        </w:rPr>
        <w:t xml:space="preserve"> </w:t>
      </w:r>
      <w:r>
        <w:t>presence</w:t>
      </w:r>
      <w:r>
        <w:rPr>
          <w:spacing w:val="53"/>
        </w:rPr>
        <w:t xml:space="preserve"> </w:t>
      </w:r>
      <w:r>
        <w:t>of</w:t>
      </w:r>
      <w:r>
        <w:rPr>
          <w:spacing w:val="53"/>
        </w:rPr>
        <w:t xml:space="preserve"> </w:t>
      </w:r>
      <w:r>
        <w:t>a</w:t>
      </w:r>
      <w:r>
        <w:rPr>
          <w:spacing w:val="49"/>
        </w:rPr>
        <w:t xml:space="preserve"> </w:t>
      </w:r>
      <w:r>
        <w:t>connection</w:t>
      </w:r>
      <w:r>
        <w:rPr>
          <w:spacing w:val="1"/>
        </w:rPr>
        <w:t xml:space="preserve"> </w:t>
      </w:r>
      <w:r>
        <w:t>to</w:t>
      </w:r>
      <w:r>
        <w:rPr>
          <w:spacing w:val="32"/>
        </w:rPr>
        <w:t xml:space="preserve"> </w:t>
      </w:r>
      <w:r>
        <w:t>a</w:t>
      </w:r>
      <w:r>
        <w:rPr>
          <w:spacing w:val="28"/>
        </w:rPr>
        <w:t xml:space="preserve"> </w:t>
      </w:r>
      <w:r>
        <w:t>water</w:t>
      </w:r>
      <w:r>
        <w:rPr>
          <w:spacing w:val="29"/>
        </w:rPr>
        <w:t xml:space="preserve"> </w:t>
      </w:r>
      <w:r>
        <w:t>supply</w:t>
      </w:r>
      <w:r>
        <w:rPr>
          <w:spacing w:val="27"/>
        </w:rPr>
        <w:t xml:space="preserve"> </w:t>
      </w:r>
      <w:r>
        <w:t>will</w:t>
      </w:r>
      <w:r>
        <w:rPr>
          <w:spacing w:val="33"/>
        </w:rPr>
        <w:t xml:space="preserve"> </w:t>
      </w:r>
      <w:r>
        <w:t>make</w:t>
      </w:r>
      <w:r>
        <w:rPr>
          <w:spacing w:val="31"/>
        </w:rPr>
        <w:t xml:space="preserve"> </w:t>
      </w:r>
      <w:r>
        <w:t>no</w:t>
      </w:r>
      <w:r>
        <w:rPr>
          <w:spacing w:val="33"/>
        </w:rPr>
        <w:t xml:space="preserve"> </w:t>
      </w:r>
      <w:r>
        <w:t>difference</w:t>
      </w:r>
      <w:r>
        <w:rPr>
          <w:spacing w:val="28"/>
        </w:rPr>
        <w:t xml:space="preserve"> </w:t>
      </w:r>
      <w:r>
        <w:t>to</w:t>
      </w:r>
      <w:r>
        <w:rPr>
          <w:spacing w:val="29"/>
        </w:rPr>
        <w:t xml:space="preserve"> </w:t>
      </w:r>
      <w:r>
        <w:t>the</w:t>
      </w:r>
      <w:r>
        <w:rPr>
          <w:spacing w:val="31"/>
        </w:rPr>
        <w:t xml:space="preserve"> </w:t>
      </w:r>
      <w:r>
        <w:t>measured</w:t>
      </w:r>
      <w:r>
        <w:rPr>
          <w:spacing w:val="33"/>
        </w:rPr>
        <w:t xml:space="preserve"> </w:t>
      </w:r>
      <w:r>
        <w:t>energy</w:t>
      </w:r>
      <w:r>
        <w:rPr>
          <w:spacing w:val="27"/>
        </w:rPr>
        <w:t xml:space="preserve"> </w:t>
      </w:r>
      <w:r>
        <w:t>consumption.</w:t>
      </w:r>
    </w:p>
    <w:p w14:paraId="0E086CDD" w14:textId="77777777" w:rsidR="002929E2" w:rsidRDefault="002929E2" w:rsidP="002929E2">
      <w:pPr>
        <w:pStyle w:val="BodyText"/>
        <w:spacing w:before="9"/>
        <w:ind w:right="450"/>
        <w:rPr>
          <w:sz w:val="23"/>
        </w:rPr>
      </w:pPr>
    </w:p>
    <w:p w14:paraId="7445183F" w14:textId="77777777" w:rsidR="002929E2" w:rsidRDefault="002929E2" w:rsidP="002929E2">
      <w:pPr>
        <w:ind w:right="450"/>
        <w:jc w:val="both"/>
        <w:rPr>
          <w:i/>
          <w:sz w:val="24"/>
        </w:rPr>
      </w:pPr>
      <w:r w:rsidRPr="00835E60">
        <w:rPr>
          <w:b/>
          <w:sz w:val="24"/>
        </w:rPr>
        <w:t>A-2.6.3</w:t>
      </w:r>
      <w:r>
        <w:rPr>
          <w:b/>
          <w:spacing w:val="57"/>
          <w:sz w:val="24"/>
        </w:rPr>
        <w:t xml:space="preserve"> </w:t>
      </w:r>
      <w:r>
        <w:rPr>
          <w:i/>
          <w:sz w:val="24"/>
        </w:rPr>
        <w:t>Ice</w:t>
      </w:r>
      <w:r>
        <w:rPr>
          <w:i/>
          <w:spacing w:val="55"/>
          <w:sz w:val="24"/>
        </w:rPr>
        <w:t xml:space="preserve"> </w:t>
      </w:r>
      <w:r>
        <w:rPr>
          <w:i/>
          <w:sz w:val="24"/>
        </w:rPr>
        <w:t>Storage</w:t>
      </w:r>
      <w:r>
        <w:rPr>
          <w:i/>
          <w:spacing w:val="54"/>
          <w:sz w:val="24"/>
        </w:rPr>
        <w:t xml:space="preserve"> </w:t>
      </w:r>
      <w:r>
        <w:rPr>
          <w:i/>
          <w:sz w:val="24"/>
        </w:rPr>
        <w:t>Bin</w:t>
      </w:r>
      <w:r>
        <w:rPr>
          <w:i/>
          <w:spacing w:val="52"/>
          <w:sz w:val="24"/>
        </w:rPr>
        <w:t xml:space="preserve"> </w:t>
      </w:r>
      <w:r>
        <w:rPr>
          <w:i/>
          <w:sz w:val="24"/>
        </w:rPr>
        <w:t>Configuration</w:t>
      </w:r>
    </w:p>
    <w:p w14:paraId="19C03169" w14:textId="77777777" w:rsidR="002929E2" w:rsidRDefault="002929E2" w:rsidP="002929E2">
      <w:pPr>
        <w:pStyle w:val="BodyText"/>
        <w:ind w:right="450"/>
        <w:rPr>
          <w:i/>
        </w:rPr>
      </w:pPr>
    </w:p>
    <w:p w14:paraId="7D343AD2" w14:textId="77777777" w:rsidR="002929E2" w:rsidRDefault="002929E2" w:rsidP="002929E2">
      <w:pPr>
        <w:pStyle w:val="BodyText"/>
        <w:ind w:right="450"/>
        <w:jc w:val="both"/>
      </w:pPr>
      <w:r>
        <w:t>The ice storage bin shall remain in place and empty for all energy testing, except where</w:t>
      </w:r>
      <w:r>
        <w:rPr>
          <w:spacing w:val="1"/>
        </w:rPr>
        <w:t xml:space="preserve"> </w:t>
      </w:r>
      <w:r>
        <w:t>otherwise specified in</w:t>
      </w:r>
      <w:r>
        <w:rPr>
          <w:spacing w:val="1"/>
        </w:rPr>
        <w:t xml:space="preserve"> </w:t>
      </w:r>
      <w:r>
        <w:rPr>
          <w:b/>
        </w:rPr>
        <w:t>A-2.6.4</w:t>
      </w:r>
      <w:r>
        <w:t>. The automatic ice making bin shall be treated as a sub-</w:t>
      </w:r>
      <w:r>
        <w:rPr>
          <w:spacing w:val="1"/>
        </w:rPr>
        <w:t xml:space="preserve"> </w:t>
      </w:r>
      <w:r>
        <w:t>compartment</w:t>
      </w:r>
      <w:r>
        <w:rPr>
          <w:spacing w:val="40"/>
        </w:rPr>
        <w:t xml:space="preserve"> </w:t>
      </w:r>
      <w:r>
        <w:t>and</w:t>
      </w:r>
      <w:r>
        <w:rPr>
          <w:spacing w:val="38"/>
        </w:rPr>
        <w:t xml:space="preserve"> </w:t>
      </w:r>
      <w:r>
        <w:t>shall</w:t>
      </w:r>
      <w:r>
        <w:rPr>
          <w:spacing w:val="37"/>
        </w:rPr>
        <w:t xml:space="preserve"> </w:t>
      </w:r>
      <w:r>
        <w:t>be</w:t>
      </w:r>
      <w:r>
        <w:rPr>
          <w:spacing w:val="35"/>
        </w:rPr>
        <w:t xml:space="preserve"> </w:t>
      </w:r>
      <w:r>
        <w:t>fitted</w:t>
      </w:r>
      <w:r>
        <w:rPr>
          <w:spacing w:val="37"/>
        </w:rPr>
        <w:t xml:space="preserve"> </w:t>
      </w:r>
      <w:r>
        <w:t>with</w:t>
      </w:r>
      <w:r>
        <w:rPr>
          <w:spacing w:val="37"/>
        </w:rPr>
        <w:t xml:space="preserve"> </w:t>
      </w:r>
      <w:r>
        <w:t>a</w:t>
      </w:r>
      <w:r>
        <w:rPr>
          <w:spacing w:val="31"/>
        </w:rPr>
        <w:t xml:space="preserve"> </w:t>
      </w:r>
      <w:r>
        <w:t>temperature</w:t>
      </w:r>
      <w:r>
        <w:rPr>
          <w:spacing w:val="32"/>
        </w:rPr>
        <w:t xml:space="preserve"> </w:t>
      </w:r>
      <w:r>
        <w:t>sensor</w:t>
      </w:r>
      <w:r>
        <w:rPr>
          <w:spacing w:val="36"/>
        </w:rPr>
        <w:t xml:space="preserve"> </w:t>
      </w:r>
      <w:r>
        <w:t>as</w:t>
      </w:r>
      <w:r>
        <w:rPr>
          <w:spacing w:val="34"/>
        </w:rPr>
        <w:t xml:space="preserve"> </w:t>
      </w:r>
      <w:r>
        <w:t>specified</w:t>
      </w:r>
      <w:r>
        <w:rPr>
          <w:spacing w:val="33"/>
        </w:rPr>
        <w:t xml:space="preserve"> </w:t>
      </w:r>
      <w:r>
        <w:t>in</w:t>
      </w:r>
      <w:r>
        <w:rPr>
          <w:spacing w:val="57"/>
        </w:rPr>
        <w:t xml:space="preserve"> </w:t>
      </w:r>
      <w:r>
        <w:rPr>
          <w:b/>
        </w:rPr>
        <w:t>A-2.6.5</w:t>
      </w:r>
      <w:r>
        <w:t>.</w:t>
      </w:r>
    </w:p>
    <w:p w14:paraId="57C17489" w14:textId="77777777" w:rsidR="002929E2" w:rsidRDefault="002929E2" w:rsidP="002929E2">
      <w:pPr>
        <w:pStyle w:val="BodyText"/>
        <w:ind w:right="450"/>
      </w:pPr>
    </w:p>
    <w:p w14:paraId="33A09B7D" w14:textId="77777777" w:rsidR="002929E2" w:rsidRDefault="002929E2" w:rsidP="002929E2">
      <w:pPr>
        <w:pStyle w:val="BodyText"/>
        <w:ind w:right="450"/>
        <w:jc w:val="both"/>
      </w:pPr>
      <w:r>
        <w:t>Any action</w:t>
      </w:r>
      <w:r>
        <w:rPr>
          <w:spacing w:val="1"/>
        </w:rPr>
        <w:t xml:space="preserve"> </w:t>
      </w:r>
      <w:r>
        <w:t>taken</w:t>
      </w:r>
      <w:r>
        <w:rPr>
          <w:spacing w:val="1"/>
        </w:rPr>
        <w:t xml:space="preserve"> </w:t>
      </w:r>
      <w:r>
        <w:t>by the test</w:t>
      </w:r>
      <w:r>
        <w:rPr>
          <w:spacing w:val="1"/>
        </w:rPr>
        <w:t xml:space="preserve"> </w:t>
      </w:r>
      <w:r>
        <w:t>laboratory (including</w:t>
      </w:r>
      <w:r>
        <w:rPr>
          <w:spacing w:val="1"/>
        </w:rPr>
        <w:t xml:space="preserve"> </w:t>
      </w:r>
      <w:r>
        <w:t>settings</w:t>
      </w:r>
      <w:r>
        <w:rPr>
          <w:spacing w:val="1"/>
        </w:rPr>
        <w:t xml:space="preserve"> </w:t>
      </w:r>
      <w:r>
        <w:t>or</w:t>
      </w:r>
      <w:r>
        <w:rPr>
          <w:spacing w:val="1"/>
        </w:rPr>
        <w:t xml:space="preserve"> </w:t>
      </w:r>
      <w:r>
        <w:t>configuration)</w:t>
      </w:r>
      <w:r>
        <w:rPr>
          <w:spacing w:val="60"/>
        </w:rPr>
        <w:t xml:space="preserve"> </w:t>
      </w:r>
      <w:r>
        <w:t>during</w:t>
      </w:r>
      <w:r>
        <w:rPr>
          <w:spacing w:val="60"/>
        </w:rPr>
        <w:t xml:space="preserve"> </w:t>
      </w:r>
      <w:r>
        <w:t>the</w:t>
      </w:r>
      <w:r>
        <w:rPr>
          <w:spacing w:val="1"/>
        </w:rPr>
        <w:t xml:space="preserve"> </w:t>
      </w:r>
      <w:r>
        <w:t>energy test</w:t>
      </w:r>
      <w:r>
        <w:rPr>
          <w:spacing w:val="1"/>
        </w:rPr>
        <w:t xml:space="preserve"> </w:t>
      </w:r>
      <w:r>
        <w:t>to</w:t>
      </w:r>
      <w:r>
        <w:rPr>
          <w:spacing w:val="1"/>
        </w:rPr>
        <w:t xml:space="preserve"> </w:t>
      </w:r>
      <w:r>
        <w:t>make</w:t>
      </w:r>
      <w:r>
        <w:rPr>
          <w:spacing w:val="60"/>
        </w:rPr>
        <w:t xml:space="preserve"> </w:t>
      </w:r>
      <w:r>
        <w:t>the</w:t>
      </w:r>
      <w:r>
        <w:rPr>
          <w:spacing w:val="60"/>
        </w:rPr>
        <w:t xml:space="preserve"> </w:t>
      </w:r>
      <w:r>
        <w:t>automatic</w:t>
      </w:r>
      <w:r>
        <w:rPr>
          <w:spacing w:val="60"/>
        </w:rPr>
        <w:t xml:space="preserve"> </w:t>
      </w:r>
      <w:r>
        <w:t>icemaker</w:t>
      </w:r>
      <w:r>
        <w:rPr>
          <w:spacing w:val="60"/>
        </w:rPr>
        <w:t xml:space="preserve"> </w:t>
      </w:r>
      <w:r>
        <w:t>operative</w:t>
      </w:r>
      <w:r>
        <w:rPr>
          <w:spacing w:val="60"/>
        </w:rPr>
        <w:t xml:space="preserve"> </w:t>
      </w:r>
      <w:r>
        <w:t>but</w:t>
      </w:r>
      <w:r>
        <w:rPr>
          <w:spacing w:val="60"/>
        </w:rPr>
        <w:t xml:space="preserve"> </w:t>
      </w:r>
      <w:r>
        <w:t>to</w:t>
      </w:r>
      <w:r>
        <w:rPr>
          <w:spacing w:val="60"/>
        </w:rPr>
        <w:t xml:space="preserve"> </w:t>
      </w:r>
      <w:r>
        <w:t>cease production</w:t>
      </w:r>
      <w:r>
        <w:rPr>
          <w:spacing w:val="60"/>
        </w:rPr>
        <w:t xml:space="preserve"> </w:t>
      </w:r>
      <w:r>
        <w:t>of ice due</w:t>
      </w:r>
      <w:r>
        <w:rPr>
          <w:spacing w:val="-57"/>
        </w:rPr>
        <w:t xml:space="preserve"> </w:t>
      </w:r>
      <w:r>
        <w:t>to</w:t>
      </w:r>
      <w:r>
        <w:rPr>
          <w:spacing w:val="39"/>
        </w:rPr>
        <w:t xml:space="preserve"> </w:t>
      </w:r>
      <w:r>
        <w:t>an</w:t>
      </w:r>
      <w:r>
        <w:rPr>
          <w:spacing w:val="40"/>
        </w:rPr>
        <w:t xml:space="preserve"> </w:t>
      </w:r>
      <w:r>
        <w:t>ice-bin-full</w:t>
      </w:r>
      <w:r>
        <w:rPr>
          <w:spacing w:val="44"/>
        </w:rPr>
        <w:t xml:space="preserve"> </w:t>
      </w:r>
      <w:r>
        <w:t>condition</w:t>
      </w:r>
      <w:r>
        <w:rPr>
          <w:spacing w:val="36"/>
        </w:rPr>
        <w:t xml:space="preserve"> </w:t>
      </w:r>
      <w:r>
        <w:t>in</w:t>
      </w:r>
      <w:r>
        <w:rPr>
          <w:spacing w:val="39"/>
        </w:rPr>
        <w:t xml:space="preserve"> </w:t>
      </w:r>
      <w:r>
        <w:t>accordance</w:t>
      </w:r>
      <w:r>
        <w:rPr>
          <w:spacing w:val="39"/>
        </w:rPr>
        <w:t xml:space="preserve"> </w:t>
      </w:r>
      <w:r>
        <w:t>with</w:t>
      </w:r>
      <w:r>
        <w:rPr>
          <w:spacing w:val="55"/>
        </w:rPr>
        <w:t xml:space="preserve"> </w:t>
      </w:r>
      <w:r>
        <w:rPr>
          <w:b/>
        </w:rPr>
        <w:t>A-2.6</w:t>
      </w:r>
      <w:r>
        <w:rPr>
          <w:b/>
          <w:spacing w:val="40"/>
        </w:rPr>
        <w:t xml:space="preserve"> </w:t>
      </w:r>
      <w:r>
        <w:t>shall</w:t>
      </w:r>
      <w:r>
        <w:rPr>
          <w:spacing w:val="40"/>
        </w:rPr>
        <w:t xml:space="preserve"> </w:t>
      </w:r>
      <w:r>
        <w:t>be</w:t>
      </w:r>
      <w:r>
        <w:rPr>
          <w:spacing w:val="38"/>
        </w:rPr>
        <w:t xml:space="preserve"> </w:t>
      </w:r>
      <w:r>
        <w:t>included</w:t>
      </w:r>
      <w:r>
        <w:rPr>
          <w:spacing w:val="40"/>
        </w:rPr>
        <w:t xml:space="preserve"> </w:t>
      </w:r>
      <w:r>
        <w:t>in</w:t>
      </w:r>
      <w:r>
        <w:rPr>
          <w:spacing w:val="40"/>
        </w:rPr>
        <w:t xml:space="preserve"> </w:t>
      </w:r>
      <w:r>
        <w:t>the</w:t>
      </w:r>
      <w:r>
        <w:rPr>
          <w:spacing w:val="35"/>
        </w:rPr>
        <w:t xml:space="preserve"> </w:t>
      </w:r>
      <w:r>
        <w:t>test</w:t>
      </w:r>
      <w:r>
        <w:rPr>
          <w:spacing w:val="40"/>
        </w:rPr>
        <w:t xml:space="preserve"> </w:t>
      </w:r>
      <w:r>
        <w:t>report.</w:t>
      </w:r>
    </w:p>
    <w:p w14:paraId="3379DD95" w14:textId="77777777" w:rsidR="002929E2" w:rsidRDefault="002929E2" w:rsidP="002929E2">
      <w:pPr>
        <w:pStyle w:val="BodyText"/>
        <w:spacing w:before="1"/>
        <w:ind w:right="450"/>
      </w:pPr>
    </w:p>
    <w:p w14:paraId="6536686E" w14:textId="77777777" w:rsidR="002929E2" w:rsidRDefault="002929E2" w:rsidP="002929E2">
      <w:pPr>
        <w:ind w:right="450"/>
        <w:jc w:val="both"/>
        <w:rPr>
          <w:i/>
          <w:sz w:val="24"/>
        </w:rPr>
      </w:pPr>
      <w:r w:rsidRPr="00835E60">
        <w:rPr>
          <w:b/>
          <w:sz w:val="24"/>
        </w:rPr>
        <w:t>A-2.6.4</w:t>
      </w:r>
      <w:r>
        <w:rPr>
          <w:b/>
          <w:spacing w:val="61"/>
          <w:sz w:val="24"/>
        </w:rPr>
        <w:t xml:space="preserve"> </w:t>
      </w:r>
      <w:proofErr w:type="gramStart"/>
      <w:r>
        <w:rPr>
          <w:i/>
          <w:sz w:val="24"/>
        </w:rPr>
        <w:t>Verification  of</w:t>
      </w:r>
      <w:proofErr w:type="gramEnd"/>
      <w:r>
        <w:rPr>
          <w:i/>
          <w:spacing w:val="59"/>
          <w:sz w:val="24"/>
        </w:rPr>
        <w:t xml:space="preserve"> </w:t>
      </w:r>
      <w:r>
        <w:rPr>
          <w:i/>
          <w:sz w:val="24"/>
        </w:rPr>
        <w:t>Energy</w:t>
      </w:r>
      <w:r>
        <w:rPr>
          <w:i/>
          <w:spacing w:val="54"/>
          <w:sz w:val="24"/>
        </w:rPr>
        <w:t xml:space="preserve"> </w:t>
      </w:r>
      <w:r>
        <w:rPr>
          <w:i/>
          <w:sz w:val="24"/>
        </w:rPr>
        <w:t>Consumption  with</w:t>
      </w:r>
      <w:r>
        <w:rPr>
          <w:i/>
          <w:spacing w:val="55"/>
          <w:sz w:val="24"/>
        </w:rPr>
        <w:t xml:space="preserve"> </w:t>
      </w:r>
      <w:r>
        <w:rPr>
          <w:i/>
          <w:sz w:val="24"/>
        </w:rPr>
        <w:t>an</w:t>
      </w:r>
      <w:r>
        <w:rPr>
          <w:i/>
          <w:spacing w:val="55"/>
          <w:sz w:val="24"/>
        </w:rPr>
        <w:t xml:space="preserve"> </w:t>
      </w:r>
      <w:r>
        <w:rPr>
          <w:i/>
          <w:sz w:val="24"/>
        </w:rPr>
        <w:t>Automatic</w:t>
      </w:r>
      <w:r>
        <w:rPr>
          <w:i/>
          <w:spacing w:val="58"/>
          <w:sz w:val="24"/>
        </w:rPr>
        <w:t xml:space="preserve"> </w:t>
      </w:r>
      <w:r>
        <w:rPr>
          <w:i/>
          <w:sz w:val="24"/>
        </w:rPr>
        <w:t>Icemaker</w:t>
      </w:r>
    </w:p>
    <w:p w14:paraId="735132DA" w14:textId="77777777" w:rsidR="002929E2" w:rsidRDefault="002929E2" w:rsidP="002929E2">
      <w:pPr>
        <w:pStyle w:val="BodyText"/>
        <w:ind w:right="450"/>
        <w:rPr>
          <w:i/>
        </w:rPr>
      </w:pPr>
    </w:p>
    <w:p w14:paraId="0D18CECF" w14:textId="77777777" w:rsidR="002929E2" w:rsidRDefault="002929E2" w:rsidP="002929E2">
      <w:pPr>
        <w:pStyle w:val="BodyText"/>
        <w:ind w:right="450"/>
        <w:jc w:val="both"/>
      </w:pPr>
      <w:r>
        <w:t>For the purposes of verification of energy consumption of an appliance, the setup of the</w:t>
      </w:r>
      <w:r>
        <w:rPr>
          <w:spacing w:val="1"/>
        </w:rPr>
        <w:t xml:space="preserve"> </w:t>
      </w:r>
      <w:r>
        <w:t>automatic icemaker</w:t>
      </w:r>
      <w:r>
        <w:rPr>
          <w:spacing w:val="1"/>
        </w:rPr>
        <w:t xml:space="preserve"> </w:t>
      </w:r>
      <w:r>
        <w:t>should be</w:t>
      </w:r>
      <w:r>
        <w:rPr>
          <w:spacing w:val="1"/>
        </w:rPr>
        <w:t xml:space="preserve"> </w:t>
      </w:r>
      <w:r>
        <w:t>configured in</w:t>
      </w:r>
      <w:r>
        <w:rPr>
          <w:spacing w:val="1"/>
        </w:rPr>
        <w:t xml:space="preserve"> </w:t>
      </w:r>
      <w:r>
        <w:t>accordance</w:t>
      </w:r>
      <w:r>
        <w:rPr>
          <w:spacing w:val="1"/>
        </w:rPr>
        <w:t xml:space="preserve"> </w:t>
      </w:r>
      <w:r>
        <w:t>with</w:t>
      </w:r>
      <w:r>
        <w:rPr>
          <w:spacing w:val="1"/>
        </w:rPr>
        <w:t xml:space="preserve"> </w:t>
      </w:r>
      <w:r>
        <w:t>the setup specified</w:t>
      </w:r>
      <w:r>
        <w:rPr>
          <w:spacing w:val="1"/>
        </w:rPr>
        <w:t xml:space="preserve"> </w:t>
      </w:r>
      <w:r>
        <w:t>by the</w:t>
      </w:r>
      <w:r>
        <w:rPr>
          <w:spacing w:val="1"/>
        </w:rPr>
        <w:t xml:space="preserve"> </w:t>
      </w:r>
      <w:r>
        <w:t>manufacturer.</w:t>
      </w:r>
    </w:p>
    <w:p w14:paraId="0BC28730" w14:textId="77777777" w:rsidR="002929E2" w:rsidRDefault="002929E2" w:rsidP="002929E2">
      <w:pPr>
        <w:pStyle w:val="BodyText"/>
        <w:ind w:right="450"/>
      </w:pPr>
    </w:p>
    <w:p w14:paraId="40C8E174" w14:textId="77777777" w:rsidR="002929E2" w:rsidRDefault="002929E2" w:rsidP="002929E2">
      <w:pPr>
        <w:pStyle w:val="BodyText"/>
        <w:ind w:right="450"/>
        <w:jc w:val="both"/>
      </w:pPr>
      <w:r>
        <w:t>In</w:t>
      </w:r>
      <w:r>
        <w:rPr>
          <w:spacing w:val="1"/>
        </w:rPr>
        <w:t xml:space="preserve"> </w:t>
      </w:r>
      <w:r>
        <w:t>order to detect</w:t>
      </w:r>
      <w:r>
        <w:rPr>
          <w:spacing w:val="1"/>
        </w:rPr>
        <w:t xml:space="preserve"> </w:t>
      </w:r>
      <w:r>
        <w:t>whether there</w:t>
      </w:r>
      <w:r>
        <w:rPr>
          <w:spacing w:val="60"/>
        </w:rPr>
        <w:t xml:space="preserve"> </w:t>
      </w:r>
      <w:r>
        <w:t>are</w:t>
      </w:r>
      <w:r>
        <w:rPr>
          <w:spacing w:val="60"/>
        </w:rPr>
        <w:t xml:space="preserve"> </w:t>
      </w:r>
      <w:r>
        <w:t>any undeclared circumvention devices in operation</w:t>
      </w:r>
      <w:r>
        <w:rPr>
          <w:spacing w:val="1"/>
        </w:rPr>
        <w:t xml:space="preserve"> </w:t>
      </w:r>
      <w:r>
        <w:t>during an energy test, irrespective of instructions, a test laboratory may undertake tests,</w:t>
      </w:r>
      <w:r>
        <w:rPr>
          <w:spacing w:val="1"/>
        </w:rPr>
        <w:t xml:space="preserve"> </w:t>
      </w:r>
      <w:r>
        <w:t>including</w:t>
      </w:r>
      <w:r>
        <w:rPr>
          <w:spacing w:val="1"/>
        </w:rPr>
        <w:t xml:space="preserve"> </w:t>
      </w:r>
      <w:r>
        <w:t>the</w:t>
      </w:r>
      <w:r>
        <w:rPr>
          <w:spacing w:val="1"/>
        </w:rPr>
        <w:t xml:space="preserve"> </w:t>
      </w:r>
      <w:r>
        <w:t>test</w:t>
      </w:r>
      <w:r>
        <w:rPr>
          <w:spacing w:val="1"/>
        </w:rPr>
        <w:t xml:space="preserve"> </w:t>
      </w:r>
      <w:r>
        <w:t>as</w:t>
      </w:r>
      <w:r>
        <w:rPr>
          <w:spacing w:val="1"/>
        </w:rPr>
        <w:t xml:space="preserve"> </w:t>
      </w:r>
      <w:r>
        <w:t>set</w:t>
      </w:r>
      <w:r>
        <w:rPr>
          <w:spacing w:val="1"/>
        </w:rPr>
        <w:t xml:space="preserve"> </w:t>
      </w:r>
      <w:r>
        <w:t>out</w:t>
      </w:r>
      <w:r>
        <w:rPr>
          <w:spacing w:val="1"/>
        </w:rPr>
        <w:t xml:space="preserve"> </w:t>
      </w:r>
      <w:r>
        <w:t>below</w:t>
      </w:r>
      <w:r>
        <w:rPr>
          <w:spacing w:val="1"/>
        </w:rPr>
        <w:t xml:space="preserve"> </w:t>
      </w:r>
      <w:r>
        <w:t>to</w:t>
      </w:r>
      <w:r>
        <w:rPr>
          <w:spacing w:val="60"/>
        </w:rPr>
        <w:t xml:space="preserve"> </w:t>
      </w:r>
      <w:r>
        <w:t>assess</w:t>
      </w:r>
      <w:r>
        <w:rPr>
          <w:spacing w:val="60"/>
        </w:rPr>
        <w:t xml:space="preserve"> </w:t>
      </w:r>
      <w:r>
        <w:t>the</w:t>
      </w:r>
      <w:r>
        <w:rPr>
          <w:spacing w:val="60"/>
        </w:rPr>
        <w:t xml:space="preserve"> </w:t>
      </w:r>
      <w:r>
        <w:t>normal</w:t>
      </w:r>
      <w:r>
        <w:rPr>
          <w:spacing w:val="60"/>
        </w:rPr>
        <w:t xml:space="preserve"> </w:t>
      </w:r>
      <w:r>
        <w:t>operation</w:t>
      </w:r>
      <w:r>
        <w:rPr>
          <w:spacing w:val="60"/>
        </w:rPr>
        <w:t xml:space="preserve"> </w:t>
      </w:r>
      <w:r>
        <w:t>of</w:t>
      </w:r>
      <w:r>
        <w:rPr>
          <w:spacing w:val="60"/>
        </w:rPr>
        <w:t xml:space="preserve"> </w:t>
      </w:r>
      <w:r>
        <w:t>the</w:t>
      </w:r>
      <w:r>
        <w:rPr>
          <w:spacing w:val="60"/>
        </w:rPr>
        <w:t xml:space="preserve"> </w:t>
      </w:r>
      <w:r>
        <w:t>automatic</w:t>
      </w:r>
      <w:r>
        <w:rPr>
          <w:spacing w:val="1"/>
        </w:rPr>
        <w:t xml:space="preserve"> </w:t>
      </w:r>
      <w:r>
        <w:t>icemaker</w:t>
      </w:r>
      <w:r>
        <w:rPr>
          <w:spacing w:val="55"/>
        </w:rPr>
        <w:t xml:space="preserve"> </w:t>
      </w:r>
      <w:r>
        <w:t>and</w:t>
      </w:r>
      <w:r>
        <w:rPr>
          <w:spacing w:val="56"/>
        </w:rPr>
        <w:t xml:space="preserve"> </w:t>
      </w:r>
      <w:r>
        <w:t>its</w:t>
      </w:r>
      <w:r>
        <w:rPr>
          <w:spacing w:val="55"/>
        </w:rPr>
        <w:t xml:space="preserve"> </w:t>
      </w:r>
      <w:r>
        <w:t>associated</w:t>
      </w:r>
      <w:r>
        <w:rPr>
          <w:spacing w:val="54"/>
        </w:rPr>
        <w:t xml:space="preserve"> </w:t>
      </w:r>
      <w:r>
        <w:t>controls</w:t>
      </w:r>
      <w:r>
        <w:rPr>
          <w:spacing w:val="56"/>
        </w:rPr>
        <w:t xml:space="preserve"> </w:t>
      </w:r>
      <w:r>
        <w:t>against</w:t>
      </w:r>
      <w:r>
        <w:rPr>
          <w:spacing w:val="55"/>
        </w:rPr>
        <w:t xml:space="preserve"> </w:t>
      </w:r>
      <w:r>
        <w:t>the</w:t>
      </w:r>
      <w:r>
        <w:rPr>
          <w:spacing w:val="53"/>
        </w:rPr>
        <w:t xml:space="preserve"> </w:t>
      </w:r>
      <w:r>
        <w:t>requirements</w:t>
      </w:r>
      <w:r>
        <w:rPr>
          <w:spacing w:val="55"/>
        </w:rPr>
        <w:t xml:space="preserve"> </w:t>
      </w:r>
      <w:r>
        <w:t>of</w:t>
      </w:r>
      <w:r>
        <w:rPr>
          <w:spacing w:val="56"/>
        </w:rPr>
        <w:t xml:space="preserve"> </w:t>
      </w:r>
      <w:r>
        <w:rPr>
          <w:b/>
        </w:rPr>
        <w:t>7</w:t>
      </w:r>
      <w:r>
        <w:rPr>
          <w:b/>
          <w:spacing w:val="58"/>
        </w:rPr>
        <w:t xml:space="preserve"> </w:t>
      </w:r>
      <w:r>
        <w:t>and</w:t>
      </w:r>
      <w:r>
        <w:rPr>
          <w:spacing w:val="54"/>
        </w:rPr>
        <w:t xml:space="preserve"> </w:t>
      </w:r>
      <w:r>
        <w:t>the</w:t>
      </w:r>
      <w:r>
        <w:rPr>
          <w:spacing w:val="53"/>
        </w:rPr>
        <w:t xml:space="preserve"> </w:t>
      </w:r>
      <w:r>
        <w:t>intent</w:t>
      </w:r>
      <w:r>
        <w:rPr>
          <w:spacing w:val="56"/>
        </w:rPr>
        <w:t xml:space="preserve"> </w:t>
      </w:r>
      <w:r>
        <w:t>of</w:t>
      </w:r>
      <w:r>
        <w:rPr>
          <w:spacing w:val="58"/>
        </w:rPr>
        <w:t xml:space="preserve"> </w:t>
      </w:r>
      <w:r>
        <w:rPr>
          <w:b/>
        </w:rPr>
        <w:t>A-</w:t>
      </w:r>
      <w:r>
        <w:rPr>
          <w:b/>
          <w:spacing w:val="1"/>
        </w:rPr>
        <w:t xml:space="preserve"> </w:t>
      </w:r>
      <w:r>
        <w:rPr>
          <w:b/>
        </w:rPr>
        <w:t>2.6.2</w:t>
      </w:r>
      <w:r>
        <w:t>.</w:t>
      </w:r>
    </w:p>
    <w:p w14:paraId="757DEEA3" w14:textId="77777777" w:rsidR="002929E2" w:rsidRDefault="002929E2" w:rsidP="002929E2">
      <w:pPr>
        <w:pStyle w:val="BodyText"/>
        <w:spacing w:before="3"/>
        <w:rPr>
          <w:sz w:val="17"/>
        </w:rPr>
      </w:pPr>
    </w:p>
    <w:p w14:paraId="7B38D8B3" w14:textId="77777777" w:rsidR="002929E2" w:rsidRDefault="002929E2" w:rsidP="002929E2">
      <w:pPr>
        <w:pStyle w:val="BodyText"/>
        <w:tabs>
          <w:tab w:val="left" w:pos="9810"/>
        </w:tabs>
        <w:spacing w:before="90"/>
        <w:ind w:right="450"/>
        <w:jc w:val="both"/>
      </w:pPr>
      <w:r>
        <w:t>The</w:t>
      </w:r>
      <w:r>
        <w:rPr>
          <w:spacing w:val="1"/>
        </w:rPr>
        <w:t xml:space="preserve"> </w:t>
      </w:r>
      <w:r>
        <w:t>purpose</w:t>
      </w:r>
      <w:r>
        <w:rPr>
          <w:spacing w:val="1"/>
        </w:rPr>
        <w:t xml:space="preserve"> </w:t>
      </w:r>
      <w:r>
        <w:t>of</w:t>
      </w:r>
      <w:r>
        <w:rPr>
          <w:spacing w:val="1"/>
        </w:rPr>
        <w:t xml:space="preserve"> </w:t>
      </w:r>
      <w:r>
        <w:t>this</w:t>
      </w:r>
      <w:r>
        <w:rPr>
          <w:spacing w:val="1"/>
        </w:rPr>
        <w:t xml:space="preserve"> </w:t>
      </w:r>
      <w:r>
        <w:t>test,</w:t>
      </w:r>
      <w:r>
        <w:rPr>
          <w:spacing w:val="1"/>
        </w:rPr>
        <w:t xml:space="preserve"> </w:t>
      </w:r>
      <w:r>
        <w:t>where</w:t>
      </w:r>
      <w:r>
        <w:rPr>
          <w:spacing w:val="1"/>
        </w:rPr>
        <w:t xml:space="preserve"> </w:t>
      </w:r>
      <w:r>
        <w:t>undertaken,</w:t>
      </w:r>
      <w:r>
        <w:rPr>
          <w:spacing w:val="1"/>
        </w:rPr>
        <w:t xml:space="preserve"> </w:t>
      </w:r>
      <w:r>
        <w:t>is</w:t>
      </w:r>
      <w:r>
        <w:rPr>
          <w:spacing w:val="1"/>
        </w:rPr>
        <w:t xml:space="preserve"> </w:t>
      </w:r>
      <w:r>
        <w:t>to</w:t>
      </w:r>
      <w:r>
        <w:rPr>
          <w:spacing w:val="1"/>
        </w:rPr>
        <w:t xml:space="preserve"> </w:t>
      </w:r>
      <w:r>
        <w:t>assess</w:t>
      </w:r>
      <w:r>
        <w:rPr>
          <w:spacing w:val="1"/>
        </w:rPr>
        <w:t xml:space="preserve"> </w:t>
      </w:r>
      <w:r>
        <w:t>the</w:t>
      </w:r>
      <w:r>
        <w:rPr>
          <w:spacing w:val="60"/>
        </w:rPr>
        <w:t xml:space="preserve"> </w:t>
      </w:r>
      <w:r>
        <w:t>normal</w:t>
      </w:r>
      <w:r>
        <w:rPr>
          <w:spacing w:val="60"/>
        </w:rPr>
        <w:t xml:space="preserve"> </w:t>
      </w:r>
      <w:r>
        <w:t>operation</w:t>
      </w:r>
      <w:r>
        <w:rPr>
          <w:spacing w:val="60"/>
        </w:rPr>
        <w:t xml:space="preserve"> </w:t>
      </w:r>
      <w:r>
        <w:t>of</w:t>
      </w:r>
      <w:r>
        <w:rPr>
          <w:spacing w:val="60"/>
        </w:rPr>
        <w:t xml:space="preserve"> </w:t>
      </w:r>
      <w:r>
        <w:t>the</w:t>
      </w:r>
      <w:r>
        <w:rPr>
          <w:spacing w:val="1"/>
        </w:rPr>
        <w:t xml:space="preserve"> </w:t>
      </w:r>
      <w:r>
        <w:t>automatic</w:t>
      </w:r>
      <w:r>
        <w:rPr>
          <w:spacing w:val="12"/>
        </w:rPr>
        <w:t xml:space="preserve"> </w:t>
      </w:r>
      <w:r>
        <w:t>icemaker</w:t>
      </w:r>
      <w:r>
        <w:rPr>
          <w:spacing w:val="12"/>
        </w:rPr>
        <w:t xml:space="preserve"> </w:t>
      </w:r>
      <w:r>
        <w:t>against</w:t>
      </w:r>
      <w:r>
        <w:rPr>
          <w:spacing w:val="8"/>
        </w:rPr>
        <w:t xml:space="preserve"> </w:t>
      </w:r>
      <w:r>
        <w:t>the</w:t>
      </w:r>
      <w:r>
        <w:rPr>
          <w:spacing w:val="8"/>
        </w:rPr>
        <w:t xml:space="preserve"> </w:t>
      </w:r>
      <w:r>
        <w:t>configuration</w:t>
      </w:r>
      <w:r>
        <w:rPr>
          <w:spacing w:val="9"/>
        </w:rPr>
        <w:t xml:space="preserve"> </w:t>
      </w:r>
      <w:r>
        <w:t>used</w:t>
      </w:r>
      <w:r>
        <w:rPr>
          <w:spacing w:val="13"/>
        </w:rPr>
        <w:t xml:space="preserve"> </w:t>
      </w:r>
      <w:r>
        <w:t>for</w:t>
      </w:r>
      <w:r>
        <w:rPr>
          <w:spacing w:val="9"/>
        </w:rPr>
        <w:t xml:space="preserve"> </w:t>
      </w:r>
      <w:r>
        <w:t>energy</w:t>
      </w:r>
      <w:r>
        <w:rPr>
          <w:spacing w:val="4"/>
        </w:rPr>
        <w:t xml:space="preserve"> </w:t>
      </w:r>
      <w:r>
        <w:t>testing</w:t>
      </w:r>
      <w:r>
        <w:rPr>
          <w:spacing w:val="9"/>
        </w:rPr>
        <w:t xml:space="preserve"> </w:t>
      </w:r>
      <w:r>
        <w:t>as</w:t>
      </w:r>
      <w:r>
        <w:rPr>
          <w:spacing w:val="10"/>
        </w:rPr>
        <w:t xml:space="preserve"> </w:t>
      </w:r>
      <w:r>
        <w:t>set</w:t>
      </w:r>
      <w:r>
        <w:rPr>
          <w:spacing w:val="10"/>
        </w:rPr>
        <w:t xml:space="preserve"> </w:t>
      </w:r>
      <w:r>
        <w:t>out</w:t>
      </w:r>
      <w:r>
        <w:rPr>
          <w:spacing w:val="8"/>
        </w:rPr>
        <w:t xml:space="preserve"> </w:t>
      </w:r>
      <w:r>
        <w:t>in</w:t>
      </w:r>
      <w:r>
        <w:rPr>
          <w:spacing w:val="34"/>
        </w:rPr>
        <w:t xml:space="preserve"> </w:t>
      </w:r>
      <w:r>
        <w:rPr>
          <w:b/>
        </w:rPr>
        <w:t xml:space="preserve">A-2.6.4 </w:t>
      </w:r>
      <w:r>
        <w:t>The icemaker is</w:t>
      </w:r>
      <w:r>
        <w:rPr>
          <w:spacing w:val="60"/>
        </w:rPr>
        <w:t xml:space="preserve"> </w:t>
      </w:r>
      <w:r>
        <w:t>connected to</w:t>
      </w:r>
      <w:r>
        <w:rPr>
          <w:spacing w:val="60"/>
        </w:rPr>
        <w:t xml:space="preserve"> </w:t>
      </w:r>
      <w:r>
        <w:t>a water supply, the</w:t>
      </w:r>
      <w:r>
        <w:rPr>
          <w:spacing w:val="60"/>
        </w:rPr>
        <w:t xml:space="preserve"> </w:t>
      </w:r>
      <w:r>
        <w:t>ice making</w:t>
      </w:r>
      <w:r>
        <w:rPr>
          <w:spacing w:val="60"/>
        </w:rPr>
        <w:t xml:space="preserve"> </w:t>
      </w:r>
      <w:r>
        <w:t>function is operated</w:t>
      </w:r>
      <w:r>
        <w:rPr>
          <w:spacing w:val="1"/>
        </w:rPr>
        <w:t xml:space="preserve"> </w:t>
      </w:r>
      <w:r>
        <w:t>until</w:t>
      </w:r>
      <w:r>
        <w:rPr>
          <w:spacing w:val="1"/>
        </w:rPr>
        <w:t xml:space="preserve"> </w:t>
      </w:r>
      <w:r>
        <w:t>the</w:t>
      </w:r>
      <w:r>
        <w:rPr>
          <w:spacing w:val="1"/>
        </w:rPr>
        <w:t xml:space="preserve"> </w:t>
      </w:r>
      <w:r>
        <w:t>bin</w:t>
      </w:r>
      <w:r>
        <w:rPr>
          <w:spacing w:val="1"/>
        </w:rPr>
        <w:t xml:space="preserve"> </w:t>
      </w:r>
      <w:r>
        <w:t>is</w:t>
      </w:r>
      <w:r>
        <w:rPr>
          <w:spacing w:val="1"/>
        </w:rPr>
        <w:t xml:space="preserve"> </w:t>
      </w:r>
      <w:r>
        <w:t>full</w:t>
      </w:r>
      <w:r>
        <w:rPr>
          <w:spacing w:val="1"/>
        </w:rPr>
        <w:t xml:space="preserve"> </w:t>
      </w:r>
      <w:r>
        <w:t>and</w:t>
      </w:r>
      <w:r>
        <w:rPr>
          <w:spacing w:val="1"/>
        </w:rPr>
        <w:t xml:space="preserve"> </w:t>
      </w:r>
      <w:r>
        <w:t>ice</w:t>
      </w:r>
      <w:r>
        <w:rPr>
          <w:spacing w:val="1"/>
        </w:rPr>
        <w:t xml:space="preserve"> </w:t>
      </w:r>
      <w:r>
        <w:t>production</w:t>
      </w:r>
      <w:r>
        <w:rPr>
          <w:spacing w:val="60"/>
        </w:rPr>
        <w:t xml:space="preserve"> </w:t>
      </w:r>
      <w:r>
        <w:t>has</w:t>
      </w:r>
      <w:r>
        <w:rPr>
          <w:spacing w:val="60"/>
        </w:rPr>
        <w:t xml:space="preserve"> </w:t>
      </w:r>
      <w:r>
        <w:t>automatically stopped</w:t>
      </w:r>
      <w:r>
        <w:rPr>
          <w:spacing w:val="60"/>
        </w:rPr>
        <w:t xml:space="preserve"> </w:t>
      </w:r>
      <w:r>
        <w:t>under</w:t>
      </w:r>
      <w:r>
        <w:rPr>
          <w:spacing w:val="60"/>
        </w:rPr>
        <w:t xml:space="preserve"> </w:t>
      </w:r>
      <w:r>
        <w:t>its</w:t>
      </w:r>
      <w:r>
        <w:rPr>
          <w:spacing w:val="60"/>
        </w:rPr>
        <w:t xml:space="preserve"> </w:t>
      </w:r>
      <w:r>
        <w:t>own</w:t>
      </w:r>
      <w:r>
        <w:rPr>
          <w:spacing w:val="60"/>
        </w:rPr>
        <w:t xml:space="preserve"> </w:t>
      </w:r>
      <w:r>
        <w:t>control</w:t>
      </w:r>
      <w:r>
        <w:rPr>
          <w:spacing w:val="-57"/>
        </w:rPr>
        <w:t xml:space="preserve"> </w:t>
      </w:r>
      <w:r>
        <w:t>prior</w:t>
      </w:r>
      <w:r>
        <w:rPr>
          <w:spacing w:val="1"/>
        </w:rPr>
        <w:t xml:space="preserve"> </w:t>
      </w:r>
      <w:r>
        <w:t>to</w:t>
      </w:r>
      <w:r>
        <w:rPr>
          <w:spacing w:val="1"/>
        </w:rPr>
        <w:t xml:space="preserve"> </w:t>
      </w:r>
      <w:r>
        <w:t>commencing</w:t>
      </w:r>
      <w:r>
        <w:rPr>
          <w:spacing w:val="60"/>
        </w:rPr>
        <w:t xml:space="preserve"> </w:t>
      </w:r>
      <w:r>
        <w:t>an</w:t>
      </w:r>
      <w:r>
        <w:rPr>
          <w:spacing w:val="60"/>
        </w:rPr>
        <w:t xml:space="preserve"> </w:t>
      </w:r>
      <w:r>
        <w:t>energy test.</w:t>
      </w:r>
      <w:r>
        <w:rPr>
          <w:spacing w:val="60"/>
        </w:rPr>
        <w:t xml:space="preserve"> </w:t>
      </w:r>
      <w:r>
        <w:t>To</w:t>
      </w:r>
      <w:r>
        <w:rPr>
          <w:spacing w:val="60"/>
        </w:rPr>
        <w:t xml:space="preserve"> </w:t>
      </w:r>
      <w:r>
        <w:t>shorten</w:t>
      </w:r>
      <w:r>
        <w:rPr>
          <w:spacing w:val="60"/>
        </w:rPr>
        <w:t xml:space="preserve"> </w:t>
      </w:r>
      <w:r>
        <w:t>the</w:t>
      </w:r>
      <w:r>
        <w:rPr>
          <w:spacing w:val="60"/>
        </w:rPr>
        <w:t xml:space="preserve"> </w:t>
      </w:r>
      <w:r>
        <w:t>test</w:t>
      </w:r>
      <w:r>
        <w:rPr>
          <w:spacing w:val="60"/>
        </w:rPr>
        <w:t xml:space="preserve"> </w:t>
      </w:r>
      <w:r>
        <w:t>time,</w:t>
      </w:r>
      <w:r>
        <w:rPr>
          <w:spacing w:val="60"/>
        </w:rPr>
        <w:t xml:space="preserve"> </w:t>
      </w:r>
      <w:r>
        <w:t>pre-made</w:t>
      </w:r>
      <w:r>
        <w:rPr>
          <w:spacing w:val="60"/>
        </w:rPr>
        <w:t xml:space="preserve"> </w:t>
      </w:r>
      <w:r>
        <w:t>ice</w:t>
      </w:r>
      <w:r>
        <w:rPr>
          <w:spacing w:val="60"/>
        </w:rPr>
        <w:t xml:space="preserve"> </w:t>
      </w:r>
      <w:r>
        <w:t>cubes</w:t>
      </w:r>
      <w:r>
        <w:rPr>
          <w:spacing w:val="60"/>
        </w:rPr>
        <w:t xml:space="preserve"> </w:t>
      </w:r>
      <w:r>
        <w:t>may</w:t>
      </w:r>
      <w:r>
        <w:rPr>
          <w:spacing w:val="-57"/>
        </w:rPr>
        <w:t xml:space="preserve"> </w:t>
      </w:r>
      <w:r>
        <w:t>be</w:t>
      </w:r>
      <w:r>
        <w:rPr>
          <w:spacing w:val="33"/>
        </w:rPr>
        <w:t xml:space="preserve"> </w:t>
      </w:r>
      <w:r>
        <w:t>used</w:t>
      </w:r>
      <w:r>
        <w:rPr>
          <w:spacing w:val="34"/>
        </w:rPr>
        <w:t xml:space="preserve"> </w:t>
      </w:r>
      <w:r>
        <w:t>to</w:t>
      </w:r>
      <w:r>
        <w:rPr>
          <w:spacing w:val="34"/>
        </w:rPr>
        <w:t xml:space="preserve"> </w:t>
      </w:r>
      <w:r>
        <w:t>partially</w:t>
      </w:r>
      <w:r>
        <w:rPr>
          <w:spacing w:val="30"/>
        </w:rPr>
        <w:t xml:space="preserve"> </w:t>
      </w:r>
      <w:r>
        <w:t>fill</w:t>
      </w:r>
      <w:r>
        <w:rPr>
          <w:spacing w:val="38"/>
        </w:rPr>
        <w:t xml:space="preserve"> </w:t>
      </w:r>
      <w:r>
        <w:t>the</w:t>
      </w:r>
      <w:r>
        <w:rPr>
          <w:spacing w:val="33"/>
        </w:rPr>
        <w:t xml:space="preserve"> </w:t>
      </w:r>
      <w:r>
        <w:t>ice</w:t>
      </w:r>
      <w:r>
        <w:rPr>
          <w:spacing w:val="33"/>
        </w:rPr>
        <w:t xml:space="preserve"> </w:t>
      </w:r>
      <w:r>
        <w:t>storage</w:t>
      </w:r>
      <w:r>
        <w:rPr>
          <w:spacing w:val="33"/>
        </w:rPr>
        <w:t xml:space="preserve"> </w:t>
      </w:r>
      <w:r>
        <w:t>bin</w:t>
      </w:r>
      <w:r>
        <w:rPr>
          <w:spacing w:val="34"/>
        </w:rPr>
        <w:t xml:space="preserve"> </w:t>
      </w:r>
      <w:r>
        <w:t>before</w:t>
      </w:r>
      <w:r>
        <w:rPr>
          <w:spacing w:val="34"/>
        </w:rPr>
        <w:t xml:space="preserve"> </w:t>
      </w:r>
      <w:r>
        <w:t>the</w:t>
      </w:r>
      <w:r>
        <w:rPr>
          <w:spacing w:val="33"/>
        </w:rPr>
        <w:t xml:space="preserve"> </w:t>
      </w:r>
      <w:r>
        <w:t>start</w:t>
      </w:r>
      <w:r>
        <w:rPr>
          <w:spacing w:val="35"/>
        </w:rPr>
        <w:t xml:space="preserve"> </w:t>
      </w:r>
      <w:r>
        <w:t>of</w:t>
      </w:r>
      <w:r>
        <w:rPr>
          <w:spacing w:val="35"/>
        </w:rPr>
        <w:t xml:space="preserve"> </w:t>
      </w:r>
      <w:r>
        <w:t>the</w:t>
      </w:r>
      <w:r>
        <w:rPr>
          <w:spacing w:val="33"/>
        </w:rPr>
        <w:t xml:space="preserve"> </w:t>
      </w:r>
      <w:r>
        <w:t>test,</w:t>
      </w:r>
      <w:r>
        <w:rPr>
          <w:spacing w:val="38"/>
        </w:rPr>
        <w:t xml:space="preserve"> </w:t>
      </w:r>
      <w:r>
        <w:t>but</w:t>
      </w:r>
      <w:r>
        <w:rPr>
          <w:spacing w:val="36"/>
        </w:rPr>
        <w:t xml:space="preserve"> </w:t>
      </w:r>
      <w:r>
        <w:t>only</w:t>
      </w:r>
      <w:r>
        <w:rPr>
          <w:spacing w:val="29"/>
        </w:rPr>
        <w:t xml:space="preserve"> </w:t>
      </w:r>
      <w:r>
        <w:t>to</w:t>
      </w:r>
      <w:r>
        <w:rPr>
          <w:spacing w:val="34"/>
        </w:rPr>
        <w:t xml:space="preserve"> </w:t>
      </w:r>
      <w:r>
        <w:t>a</w:t>
      </w:r>
      <w:r>
        <w:rPr>
          <w:spacing w:val="33"/>
        </w:rPr>
        <w:t xml:space="preserve"> </w:t>
      </w:r>
      <w:r>
        <w:t>level</w:t>
      </w:r>
      <w:r>
        <w:rPr>
          <w:spacing w:val="1"/>
        </w:rPr>
        <w:t xml:space="preserve"> </w:t>
      </w:r>
      <w:r>
        <w:t>that</w:t>
      </w:r>
      <w:r>
        <w:rPr>
          <w:spacing w:val="23"/>
        </w:rPr>
        <w:t xml:space="preserve"> </w:t>
      </w:r>
      <w:r>
        <w:t>allows</w:t>
      </w:r>
      <w:r>
        <w:rPr>
          <w:spacing w:val="22"/>
        </w:rPr>
        <w:t xml:space="preserve"> </w:t>
      </w:r>
      <w:r>
        <w:t>the</w:t>
      </w:r>
      <w:r>
        <w:rPr>
          <w:spacing w:val="22"/>
        </w:rPr>
        <w:t xml:space="preserve"> </w:t>
      </w:r>
      <w:r>
        <w:t>icemaker</w:t>
      </w:r>
      <w:r>
        <w:rPr>
          <w:spacing w:val="21"/>
        </w:rPr>
        <w:t xml:space="preserve"> </w:t>
      </w:r>
      <w:r>
        <w:t>to</w:t>
      </w:r>
      <w:r>
        <w:rPr>
          <w:spacing w:val="24"/>
        </w:rPr>
        <w:t xml:space="preserve"> </w:t>
      </w:r>
      <w:r>
        <w:t>continue</w:t>
      </w:r>
      <w:r>
        <w:rPr>
          <w:spacing w:val="19"/>
        </w:rPr>
        <w:t xml:space="preserve"> </w:t>
      </w:r>
      <w:r>
        <w:t>producing</w:t>
      </w:r>
      <w:r>
        <w:rPr>
          <w:spacing w:val="24"/>
        </w:rPr>
        <w:t xml:space="preserve"> </w:t>
      </w:r>
      <w:r>
        <w:t>ice</w:t>
      </w:r>
      <w:r>
        <w:rPr>
          <w:spacing w:val="19"/>
        </w:rPr>
        <w:t xml:space="preserve"> </w:t>
      </w:r>
      <w:r>
        <w:t>to</w:t>
      </w:r>
      <w:r>
        <w:rPr>
          <w:spacing w:val="24"/>
        </w:rPr>
        <w:t xml:space="preserve"> </w:t>
      </w:r>
      <w:r>
        <w:t>fill</w:t>
      </w:r>
      <w:r>
        <w:rPr>
          <w:spacing w:val="21"/>
        </w:rPr>
        <w:t xml:space="preserve"> </w:t>
      </w:r>
      <w:r>
        <w:t>the</w:t>
      </w:r>
      <w:r>
        <w:rPr>
          <w:spacing w:val="20"/>
        </w:rPr>
        <w:t xml:space="preserve"> </w:t>
      </w:r>
      <w:r>
        <w:t>bin.</w:t>
      </w:r>
    </w:p>
    <w:p w14:paraId="4EDE4409" w14:textId="77777777" w:rsidR="002929E2" w:rsidRDefault="002929E2" w:rsidP="002929E2">
      <w:pPr>
        <w:pStyle w:val="BodyText"/>
      </w:pPr>
    </w:p>
    <w:p w14:paraId="3FE4F499" w14:textId="77777777" w:rsidR="002929E2" w:rsidRDefault="002929E2" w:rsidP="002929E2">
      <w:pPr>
        <w:pStyle w:val="BodyText"/>
        <w:ind w:right="450"/>
      </w:pPr>
      <w:r>
        <w:t>The</w:t>
      </w:r>
      <w:r>
        <w:rPr>
          <w:spacing w:val="57"/>
        </w:rPr>
        <w:t xml:space="preserve"> </w:t>
      </w:r>
      <w:r>
        <w:t>automatic</w:t>
      </w:r>
      <w:r>
        <w:rPr>
          <w:spacing w:val="58"/>
        </w:rPr>
        <w:t xml:space="preserve"> </w:t>
      </w:r>
      <w:r>
        <w:t>ice</w:t>
      </w:r>
      <w:r>
        <w:rPr>
          <w:spacing w:val="55"/>
        </w:rPr>
        <w:t xml:space="preserve"> </w:t>
      </w:r>
      <w:r>
        <w:t>making</w:t>
      </w:r>
      <w:r>
        <w:rPr>
          <w:spacing w:val="57"/>
        </w:rPr>
        <w:t xml:space="preserve"> </w:t>
      </w:r>
      <w:r>
        <w:t>bin</w:t>
      </w:r>
      <w:r>
        <w:rPr>
          <w:spacing w:val="58"/>
        </w:rPr>
        <w:t xml:space="preserve"> </w:t>
      </w:r>
      <w:r>
        <w:t>shall</w:t>
      </w:r>
      <w:r>
        <w:rPr>
          <w:spacing w:val="56"/>
        </w:rPr>
        <w:t xml:space="preserve"> </w:t>
      </w:r>
      <w:r>
        <w:t>be</w:t>
      </w:r>
      <w:r>
        <w:rPr>
          <w:spacing w:val="55"/>
        </w:rPr>
        <w:t xml:space="preserve"> </w:t>
      </w:r>
      <w:r>
        <w:t>fitted</w:t>
      </w:r>
      <w:r>
        <w:rPr>
          <w:spacing w:val="58"/>
        </w:rPr>
        <w:t xml:space="preserve"> </w:t>
      </w:r>
      <w:r>
        <w:t>with</w:t>
      </w:r>
      <w:r>
        <w:rPr>
          <w:spacing w:val="59"/>
        </w:rPr>
        <w:t xml:space="preserve"> </w:t>
      </w:r>
      <w:r>
        <w:t>a</w:t>
      </w:r>
      <w:r>
        <w:rPr>
          <w:spacing w:val="54"/>
        </w:rPr>
        <w:t xml:space="preserve"> </w:t>
      </w:r>
      <w:r>
        <w:t>temperature</w:t>
      </w:r>
      <w:r>
        <w:rPr>
          <w:spacing w:val="55"/>
        </w:rPr>
        <w:t xml:space="preserve"> </w:t>
      </w:r>
      <w:r>
        <w:t>sensor</w:t>
      </w:r>
      <w:r>
        <w:rPr>
          <w:spacing w:val="58"/>
        </w:rPr>
        <w:t xml:space="preserve"> </w:t>
      </w:r>
      <w:r>
        <w:t>as</w:t>
      </w:r>
      <w:r>
        <w:rPr>
          <w:spacing w:val="56"/>
        </w:rPr>
        <w:t xml:space="preserve"> </w:t>
      </w:r>
      <w:r>
        <w:t>specified</w:t>
      </w:r>
      <w:r>
        <w:rPr>
          <w:spacing w:val="56"/>
        </w:rPr>
        <w:t xml:space="preserve"> </w:t>
      </w:r>
      <w:r>
        <w:t>in</w:t>
      </w:r>
    </w:p>
    <w:p w14:paraId="4D885791" w14:textId="77777777" w:rsidR="002929E2" w:rsidRDefault="002929E2" w:rsidP="002929E2">
      <w:pPr>
        <w:pStyle w:val="Heading1"/>
        <w:ind w:left="0" w:right="450"/>
        <w:jc w:val="left"/>
        <w:rPr>
          <w:b w:val="0"/>
        </w:rPr>
      </w:pPr>
      <w:r>
        <w:t>A-2.6.5</w:t>
      </w:r>
      <w:r>
        <w:rPr>
          <w:b w:val="0"/>
        </w:rPr>
        <w:t>.</w:t>
      </w:r>
    </w:p>
    <w:p w14:paraId="0294222F" w14:textId="77777777" w:rsidR="002929E2" w:rsidRDefault="002929E2" w:rsidP="002929E2">
      <w:pPr>
        <w:pStyle w:val="BodyText"/>
        <w:ind w:right="450"/>
      </w:pPr>
    </w:p>
    <w:p w14:paraId="07F003A6" w14:textId="77777777" w:rsidR="002929E2" w:rsidRDefault="002929E2" w:rsidP="002929E2">
      <w:pPr>
        <w:pStyle w:val="BodyText"/>
        <w:ind w:right="450"/>
        <w:jc w:val="both"/>
      </w:pPr>
      <w:r>
        <w:t>The</w:t>
      </w:r>
      <w:r>
        <w:rPr>
          <w:spacing w:val="37"/>
        </w:rPr>
        <w:t xml:space="preserve"> </w:t>
      </w:r>
      <w:r>
        <w:t>temperature</w:t>
      </w:r>
      <w:r>
        <w:rPr>
          <w:spacing w:val="38"/>
        </w:rPr>
        <w:t xml:space="preserve"> </w:t>
      </w:r>
      <w:r>
        <w:t>in</w:t>
      </w:r>
      <w:r>
        <w:rPr>
          <w:spacing w:val="34"/>
        </w:rPr>
        <w:t xml:space="preserve"> </w:t>
      </w:r>
      <w:r>
        <w:t>the</w:t>
      </w:r>
      <w:r>
        <w:rPr>
          <w:spacing w:val="48"/>
        </w:rPr>
        <w:t xml:space="preserve"> </w:t>
      </w:r>
      <w:r>
        <w:t>ice</w:t>
      </w:r>
      <w:r>
        <w:rPr>
          <w:spacing w:val="33"/>
        </w:rPr>
        <w:t xml:space="preserve"> </w:t>
      </w:r>
      <w:r>
        <w:t>making</w:t>
      </w:r>
      <w:r>
        <w:rPr>
          <w:spacing w:val="36"/>
        </w:rPr>
        <w:t xml:space="preserve"> </w:t>
      </w:r>
      <w:r>
        <w:t>storage</w:t>
      </w:r>
      <w:r>
        <w:rPr>
          <w:spacing w:val="38"/>
        </w:rPr>
        <w:t xml:space="preserve"> </w:t>
      </w:r>
      <w:r>
        <w:t>bin</w:t>
      </w:r>
      <w:r>
        <w:rPr>
          <w:spacing w:val="37"/>
        </w:rPr>
        <w:t xml:space="preserve"> </w:t>
      </w:r>
      <w:r>
        <w:t>should</w:t>
      </w:r>
      <w:r>
        <w:rPr>
          <w:spacing w:val="38"/>
        </w:rPr>
        <w:t xml:space="preserve"> </w:t>
      </w:r>
      <w:r>
        <w:t>remain</w:t>
      </w:r>
      <w:r>
        <w:rPr>
          <w:spacing w:val="37"/>
        </w:rPr>
        <w:t xml:space="preserve"> </w:t>
      </w:r>
      <w:r>
        <w:t>well</w:t>
      </w:r>
      <w:r>
        <w:rPr>
          <w:spacing w:val="39"/>
        </w:rPr>
        <w:t xml:space="preserve"> </w:t>
      </w:r>
      <w:r>
        <w:t>below</w:t>
      </w:r>
      <w:r>
        <w:rPr>
          <w:spacing w:val="38"/>
        </w:rPr>
        <w:t xml:space="preserve"> </w:t>
      </w:r>
      <w:r>
        <w:t>freezing</w:t>
      </w:r>
      <w:r>
        <w:rPr>
          <w:spacing w:val="37"/>
        </w:rPr>
        <w:t xml:space="preserve"> </w:t>
      </w:r>
      <w:r>
        <w:t>during</w:t>
      </w:r>
      <w:r>
        <w:rPr>
          <w:spacing w:val="1"/>
        </w:rPr>
        <w:t xml:space="preserve"> </w:t>
      </w:r>
      <w:r>
        <w:t>all</w:t>
      </w:r>
      <w:r>
        <w:rPr>
          <w:spacing w:val="1"/>
        </w:rPr>
        <w:t xml:space="preserve"> </w:t>
      </w:r>
      <w:r>
        <w:t>stages</w:t>
      </w:r>
      <w:r>
        <w:rPr>
          <w:spacing w:val="60"/>
        </w:rPr>
        <w:t xml:space="preserve"> </w:t>
      </w:r>
      <w:r>
        <w:t>of operation.</w:t>
      </w:r>
      <w:r>
        <w:rPr>
          <w:spacing w:val="60"/>
        </w:rPr>
        <w:t xml:space="preserve"> </w:t>
      </w:r>
      <w:r>
        <w:t>As</w:t>
      </w:r>
      <w:r>
        <w:rPr>
          <w:spacing w:val="60"/>
        </w:rPr>
        <w:t xml:space="preserve"> </w:t>
      </w:r>
      <w:r>
        <w:t>a</w:t>
      </w:r>
      <w:r>
        <w:rPr>
          <w:spacing w:val="60"/>
        </w:rPr>
        <w:t xml:space="preserve"> </w:t>
      </w:r>
      <w:r>
        <w:t>guide, the</w:t>
      </w:r>
      <w:r>
        <w:rPr>
          <w:spacing w:val="60"/>
        </w:rPr>
        <w:t xml:space="preserve"> </w:t>
      </w:r>
      <w:r>
        <w:t>energy consumption</w:t>
      </w:r>
      <w:r>
        <w:rPr>
          <w:spacing w:val="60"/>
        </w:rPr>
        <w:t xml:space="preserve"> </w:t>
      </w:r>
      <w:r>
        <w:t>with the ice</w:t>
      </w:r>
      <w:r>
        <w:rPr>
          <w:spacing w:val="60"/>
        </w:rPr>
        <w:t xml:space="preserve"> </w:t>
      </w:r>
      <w:r>
        <w:t>storage</w:t>
      </w:r>
      <w:r>
        <w:rPr>
          <w:spacing w:val="60"/>
        </w:rPr>
        <w:t xml:space="preserve"> </w:t>
      </w:r>
      <w:r>
        <w:t>bin</w:t>
      </w:r>
      <w:r>
        <w:rPr>
          <w:spacing w:val="60"/>
        </w:rPr>
        <w:t xml:space="preserve"> </w:t>
      </w:r>
      <w:r>
        <w:t>full</w:t>
      </w:r>
      <w:r>
        <w:rPr>
          <w:spacing w:val="1"/>
        </w:rPr>
        <w:t xml:space="preserve"> </w:t>
      </w:r>
      <w:r>
        <w:t>of</w:t>
      </w:r>
      <w:r>
        <w:rPr>
          <w:spacing w:val="1"/>
        </w:rPr>
        <w:t xml:space="preserve"> </w:t>
      </w:r>
      <w:r>
        <w:t>ice</w:t>
      </w:r>
      <w:r>
        <w:rPr>
          <w:spacing w:val="1"/>
        </w:rPr>
        <w:t xml:space="preserve"> </w:t>
      </w:r>
      <w:r>
        <w:t>under</w:t>
      </w:r>
      <w:r>
        <w:rPr>
          <w:spacing w:val="1"/>
        </w:rPr>
        <w:t xml:space="preserve"> </w:t>
      </w:r>
      <w:r>
        <w:t>this</w:t>
      </w:r>
      <w:r>
        <w:rPr>
          <w:spacing w:val="61"/>
        </w:rPr>
        <w:t xml:space="preserve"> </w:t>
      </w:r>
      <w:r>
        <w:t>clause</w:t>
      </w:r>
      <w:r>
        <w:rPr>
          <w:spacing w:val="60"/>
        </w:rPr>
        <w:t xml:space="preserve"> </w:t>
      </w:r>
      <w:r>
        <w:t>should</w:t>
      </w:r>
      <w:r>
        <w:rPr>
          <w:spacing w:val="60"/>
        </w:rPr>
        <w:t xml:space="preserve"> </w:t>
      </w:r>
      <w:r>
        <w:t>not</w:t>
      </w:r>
      <w:r>
        <w:rPr>
          <w:spacing w:val="61"/>
        </w:rPr>
        <w:t xml:space="preserve"> </w:t>
      </w:r>
      <w:r>
        <w:t>exceed</w:t>
      </w:r>
      <w:r>
        <w:rPr>
          <w:spacing w:val="60"/>
        </w:rPr>
        <w:t xml:space="preserve"> </w:t>
      </w:r>
      <w:r>
        <w:t>by</w:t>
      </w:r>
      <w:r>
        <w:rPr>
          <w:spacing w:val="60"/>
        </w:rPr>
        <w:t xml:space="preserve"> </w:t>
      </w:r>
      <w:r>
        <w:t>2 percent</w:t>
      </w:r>
      <w:r>
        <w:rPr>
          <w:spacing w:val="60"/>
        </w:rPr>
        <w:t xml:space="preserve"> </w:t>
      </w:r>
      <w:r>
        <w:t>the</w:t>
      </w:r>
      <w:r>
        <w:rPr>
          <w:spacing w:val="60"/>
        </w:rPr>
        <w:t xml:space="preserve"> </w:t>
      </w:r>
      <w:r>
        <w:t>energy</w:t>
      </w:r>
      <w:r>
        <w:rPr>
          <w:spacing w:val="60"/>
        </w:rPr>
        <w:t xml:space="preserve"> </w:t>
      </w:r>
      <w:r>
        <w:t>consumption</w:t>
      </w:r>
      <w:r>
        <w:rPr>
          <w:spacing w:val="1"/>
        </w:rPr>
        <w:t xml:space="preserve"> </w:t>
      </w:r>
      <w:r>
        <w:t>measured</w:t>
      </w:r>
      <w:r>
        <w:rPr>
          <w:spacing w:val="44"/>
        </w:rPr>
        <w:t xml:space="preserve"> </w:t>
      </w:r>
      <w:r>
        <w:t>during</w:t>
      </w:r>
      <w:r>
        <w:rPr>
          <w:spacing w:val="45"/>
        </w:rPr>
        <w:t xml:space="preserve"> </w:t>
      </w:r>
      <w:r>
        <w:t>energy</w:t>
      </w:r>
      <w:r>
        <w:rPr>
          <w:spacing w:val="42"/>
        </w:rPr>
        <w:t xml:space="preserve"> </w:t>
      </w:r>
      <w:r>
        <w:t>testing</w:t>
      </w:r>
      <w:r>
        <w:rPr>
          <w:spacing w:val="45"/>
        </w:rPr>
        <w:t xml:space="preserve"> </w:t>
      </w:r>
      <w:r>
        <w:t>for</w:t>
      </w:r>
      <w:r>
        <w:rPr>
          <w:spacing w:val="43"/>
        </w:rPr>
        <w:t xml:space="preserve"> </w:t>
      </w:r>
      <w:r>
        <w:t>the</w:t>
      </w:r>
      <w:r>
        <w:rPr>
          <w:spacing w:val="44"/>
        </w:rPr>
        <w:t xml:space="preserve"> </w:t>
      </w:r>
      <w:r>
        <w:t>same</w:t>
      </w:r>
      <w:r>
        <w:rPr>
          <w:spacing w:val="43"/>
        </w:rPr>
        <w:t xml:space="preserve"> </w:t>
      </w:r>
      <w:r>
        <w:t>(or</w:t>
      </w:r>
      <w:r>
        <w:rPr>
          <w:spacing w:val="48"/>
        </w:rPr>
        <w:t xml:space="preserve"> </w:t>
      </w:r>
      <w:r>
        <w:t>equivalent)</w:t>
      </w:r>
      <w:r>
        <w:rPr>
          <w:spacing w:val="49"/>
        </w:rPr>
        <w:t xml:space="preserve"> </w:t>
      </w:r>
      <w:r>
        <w:t>temperature</w:t>
      </w:r>
      <w:r>
        <w:rPr>
          <w:spacing w:val="43"/>
        </w:rPr>
        <w:t xml:space="preserve"> </w:t>
      </w:r>
      <w:r>
        <w:t>control</w:t>
      </w:r>
      <w:r>
        <w:rPr>
          <w:spacing w:val="46"/>
        </w:rPr>
        <w:t xml:space="preserve"> </w:t>
      </w:r>
      <w:r>
        <w:t>settings</w:t>
      </w:r>
      <w:r>
        <w:rPr>
          <w:spacing w:val="1"/>
        </w:rPr>
        <w:t xml:space="preserve"> </w:t>
      </w:r>
      <w:r>
        <w:t>and</w:t>
      </w:r>
      <w:r>
        <w:rPr>
          <w:spacing w:val="23"/>
        </w:rPr>
        <w:t xml:space="preserve"> </w:t>
      </w:r>
      <w:r>
        <w:t>internal</w:t>
      </w:r>
      <w:r>
        <w:rPr>
          <w:spacing w:val="21"/>
        </w:rPr>
        <w:t xml:space="preserve"> </w:t>
      </w:r>
      <w:r>
        <w:t>temperatures</w:t>
      </w:r>
      <w:r>
        <w:rPr>
          <w:spacing w:val="23"/>
        </w:rPr>
        <w:t xml:space="preserve"> </w:t>
      </w:r>
      <w:r>
        <w:t>but</w:t>
      </w:r>
      <w:r>
        <w:rPr>
          <w:spacing w:val="22"/>
        </w:rPr>
        <w:t xml:space="preserve"> </w:t>
      </w:r>
      <w:r>
        <w:t>with</w:t>
      </w:r>
      <w:r>
        <w:rPr>
          <w:spacing w:val="20"/>
        </w:rPr>
        <w:t xml:space="preserve"> </w:t>
      </w:r>
      <w:r>
        <w:t>the</w:t>
      </w:r>
      <w:r>
        <w:rPr>
          <w:spacing w:val="21"/>
        </w:rPr>
        <w:t xml:space="preserve"> </w:t>
      </w:r>
      <w:r>
        <w:t>ice</w:t>
      </w:r>
      <w:r>
        <w:rPr>
          <w:spacing w:val="22"/>
        </w:rPr>
        <w:t xml:space="preserve"> </w:t>
      </w:r>
      <w:r>
        <w:t>storage</w:t>
      </w:r>
      <w:r>
        <w:rPr>
          <w:spacing w:val="19"/>
        </w:rPr>
        <w:t xml:space="preserve"> </w:t>
      </w:r>
      <w:r>
        <w:t>bin</w:t>
      </w:r>
      <w:r>
        <w:rPr>
          <w:spacing w:val="22"/>
        </w:rPr>
        <w:t xml:space="preserve"> </w:t>
      </w:r>
      <w:r>
        <w:t>empty.</w:t>
      </w:r>
    </w:p>
    <w:p w14:paraId="1DC8AEFB" w14:textId="77777777" w:rsidR="002929E2" w:rsidRDefault="002929E2" w:rsidP="002929E2">
      <w:pPr>
        <w:pStyle w:val="BodyText"/>
        <w:ind w:right="450"/>
      </w:pPr>
    </w:p>
    <w:p w14:paraId="36ED9C15" w14:textId="77777777" w:rsidR="002929E2" w:rsidRDefault="002929E2" w:rsidP="002929E2">
      <w:pPr>
        <w:spacing w:before="1"/>
        <w:ind w:right="450"/>
        <w:rPr>
          <w:i/>
          <w:sz w:val="24"/>
        </w:rPr>
      </w:pPr>
      <w:r w:rsidRPr="00D02EB8">
        <w:rPr>
          <w:b/>
          <w:sz w:val="24"/>
        </w:rPr>
        <w:t>A-2.6.5</w:t>
      </w:r>
      <w:r w:rsidRPr="00D02EB8">
        <w:rPr>
          <w:b/>
          <w:spacing w:val="55"/>
          <w:sz w:val="24"/>
        </w:rPr>
        <w:t xml:space="preserve"> </w:t>
      </w:r>
      <w:r w:rsidRPr="00D02EB8">
        <w:rPr>
          <w:i/>
          <w:sz w:val="24"/>
        </w:rPr>
        <w:t>Position</w:t>
      </w:r>
      <w:r w:rsidRPr="00D02EB8">
        <w:rPr>
          <w:i/>
          <w:spacing w:val="53"/>
          <w:sz w:val="24"/>
        </w:rPr>
        <w:t xml:space="preserve"> </w:t>
      </w:r>
      <w:r w:rsidRPr="00D02EB8">
        <w:rPr>
          <w:i/>
          <w:sz w:val="24"/>
        </w:rPr>
        <w:t>of</w:t>
      </w:r>
      <w:r w:rsidRPr="00D02EB8">
        <w:rPr>
          <w:i/>
          <w:spacing w:val="51"/>
          <w:sz w:val="24"/>
        </w:rPr>
        <w:t xml:space="preserve"> </w:t>
      </w:r>
      <w:r w:rsidRPr="00D02EB8">
        <w:rPr>
          <w:i/>
          <w:sz w:val="24"/>
        </w:rPr>
        <w:t>the</w:t>
      </w:r>
      <w:r>
        <w:rPr>
          <w:i/>
          <w:spacing w:val="52"/>
          <w:sz w:val="24"/>
        </w:rPr>
        <w:t xml:space="preserve"> </w:t>
      </w:r>
      <w:r>
        <w:rPr>
          <w:i/>
          <w:sz w:val="24"/>
        </w:rPr>
        <w:t>Temperature</w:t>
      </w:r>
      <w:r>
        <w:rPr>
          <w:i/>
          <w:spacing w:val="52"/>
          <w:sz w:val="24"/>
        </w:rPr>
        <w:t xml:space="preserve"> </w:t>
      </w:r>
      <w:r>
        <w:rPr>
          <w:i/>
          <w:sz w:val="24"/>
        </w:rPr>
        <w:t>Sensor</w:t>
      </w:r>
      <w:r>
        <w:rPr>
          <w:i/>
          <w:spacing w:val="50"/>
          <w:sz w:val="24"/>
        </w:rPr>
        <w:t xml:space="preserve"> </w:t>
      </w:r>
      <w:r>
        <w:rPr>
          <w:i/>
          <w:sz w:val="24"/>
        </w:rPr>
        <w:t>in</w:t>
      </w:r>
      <w:r>
        <w:rPr>
          <w:i/>
          <w:spacing w:val="54"/>
          <w:sz w:val="24"/>
        </w:rPr>
        <w:t xml:space="preserve"> </w:t>
      </w:r>
      <w:r>
        <w:rPr>
          <w:i/>
          <w:sz w:val="24"/>
        </w:rPr>
        <w:t>Automatic</w:t>
      </w:r>
      <w:r>
        <w:rPr>
          <w:i/>
          <w:spacing w:val="71"/>
          <w:sz w:val="24"/>
        </w:rPr>
        <w:t xml:space="preserve"> </w:t>
      </w:r>
      <w:r>
        <w:rPr>
          <w:i/>
          <w:sz w:val="24"/>
        </w:rPr>
        <w:t>Icemakers</w:t>
      </w:r>
    </w:p>
    <w:p w14:paraId="5489921B" w14:textId="77777777" w:rsidR="002929E2" w:rsidRDefault="002929E2" w:rsidP="002929E2">
      <w:pPr>
        <w:pStyle w:val="BodyText"/>
        <w:spacing w:before="11"/>
        <w:ind w:right="450"/>
        <w:rPr>
          <w:i/>
          <w:sz w:val="23"/>
        </w:rPr>
      </w:pPr>
    </w:p>
    <w:p w14:paraId="3CB6E815" w14:textId="77777777" w:rsidR="002929E2" w:rsidRDefault="002929E2" w:rsidP="002929E2">
      <w:pPr>
        <w:pStyle w:val="BodyText"/>
        <w:ind w:right="450"/>
      </w:pPr>
      <w:r>
        <w:t>An</w:t>
      </w:r>
      <w:r>
        <w:rPr>
          <w:spacing w:val="1"/>
        </w:rPr>
        <w:t xml:space="preserve"> </w:t>
      </w:r>
      <w:r>
        <w:t>automatic ice-maker bin shall have</w:t>
      </w:r>
      <w:r>
        <w:rPr>
          <w:spacing w:val="1"/>
        </w:rPr>
        <w:t xml:space="preserve"> </w:t>
      </w:r>
      <w:r>
        <w:t>a</w:t>
      </w:r>
      <w:r>
        <w:rPr>
          <w:spacing w:val="1"/>
        </w:rPr>
        <w:t xml:space="preserve"> </w:t>
      </w:r>
      <w:r>
        <w:t>single</w:t>
      </w:r>
      <w:r>
        <w:rPr>
          <w:spacing w:val="1"/>
        </w:rPr>
        <w:t xml:space="preserve"> </w:t>
      </w:r>
      <w:r>
        <w:t>temperature</w:t>
      </w:r>
      <w:r>
        <w:rPr>
          <w:spacing w:val="1"/>
        </w:rPr>
        <w:t xml:space="preserve"> </w:t>
      </w:r>
      <w:r>
        <w:t>sensor</w:t>
      </w:r>
      <w:r>
        <w:rPr>
          <w:spacing w:val="1"/>
        </w:rPr>
        <w:t xml:space="preserve"> </w:t>
      </w:r>
      <w:r>
        <w:t>located</w:t>
      </w:r>
      <w:r>
        <w:rPr>
          <w:spacing w:val="1"/>
        </w:rPr>
        <w:t xml:space="preserve"> </w:t>
      </w:r>
      <w:r>
        <w:t>in</w:t>
      </w:r>
      <w:r>
        <w:rPr>
          <w:spacing w:val="1"/>
        </w:rPr>
        <w:t xml:space="preserve"> </w:t>
      </w:r>
      <w:r>
        <w:t>the position</w:t>
      </w:r>
      <w:r>
        <w:rPr>
          <w:spacing w:val="-57"/>
        </w:rPr>
        <w:t xml:space="preserve"> </w:t>
      </w:r>
      <w:r>
        <w:t>specified</w:t>
      </w:r>
      <w:r>
        <w:rPr>
          <w:spacing w:val="18"/>
        </w:rPr>
        <w:t xml:space="preserve"> </w:t>
      </w:r>
      <w:r>
        <w:t>as</w:t>
      </w:r>
      <w:r>
        <w:rPr>
          <w:spacing w:val="19"/>
        </w:rPr>
        <w:t xml:space="preserve"> </w:t>
      </w:r>
      <w:r>
        <w:t>follows</w:t>
      </w:r>
      <w:r>
        <w:rPr>
          <w:spacing w:val="19"/>
        </w:rPr>
        <w:t xml:space="preserve"> </w:t>
      </w:r>
      <w:r>
        <w:t>for</w:t>
      </w:r>
      <w:r>
        <w:rPr>
          <w:spacing w:val="18"/>
        </w:rPr>
        <w:t xml:space="preserve"> </w:t>
      </w:r>
      <w:r>
        <w:t>all</w:t>
      </w:r>
      <w:r>
        <w:rPr>
          <w:spacing w:val="19"/>
        </w:rPr>
        <w:t xml:space="preserve"> </w:t>
      </w:r>
      <w:r>
        <w:t>energy</w:t>
      </w:r>
      <w:r>
        <w:rPr>
          <w:spacing w:val="14"/>
        </w:rPr>
        <w:t xml:space="preserve"> </w:t>
      </w:r>
      <w:r>
        <w:t>tests:</w:t>
      </w:r>
    </w:p>
    <w:p w14:paraId="4FF2320A" w14:textId="77777777" w:rsidR="002929E2" w:rsidRDefault="002929E2" w:rsidP="002929E2">
      <w:pPr>
        <w:pStyle w:val="BodyText"/>
        <w:ind w:right="450"/>
      </w:pPr>
    </w:p>
    <w:p w14:paraId="19767D41" w14:textId="77777777" w:rsidR="002929E2" w:rsidRDefault="002929E2" w:rsidP="006644B4">
      <w:pPr>
        <w:pStyle w:val="ListParagraph"/>
        <w:numPr>
          <w:ilvl w:val="3"/>
          <w:numId w:val="53"/>
        </w:numPr>
        <w:tabs>
          <w:tab w:val="left" w:pos="1472"/>
        </w:tabs>
        <w:ind w:left="630" w:right="450"/>
        <w:rPr>
          <w:sz w:val="24"/>
        </w:rPr>
      </w:pPr>
      <w:r>
        <w:rPr>
          <w:sz w:val="24"/>
        </w:rPr>
        <w:t>Vertical</w:t>
      </w:r>
      <w:r>
        <w:rPr>
          <w:spacing w:val="1"/>
          <w:sz w:val="24"/>
        </w:rPr>
        <w:t xml:space="preserve"> </w:t>
      </w:r>
      <w:r>
        <w:rPr>
          <w:sz w:val="24"/>
        </w:rPr>
        <w:t>placement:</w:t>
      </w:r>
      <w:r>
        <w:rPr>
          <w:spacing w:val="1"/>
          <w:sz w:val="24"/>
        </w:rPr>
        <w:t xml:space="preserve"> </w:t>
      </w:r>
      <w:r>
        <w:rPr>
          <w:sz w:val="24"/>
        </w:rPr>
        <w:t>Approximately</w:t>
      </w:r>
      <w:r>
        <w:rPr>
          <w:spacing w:val="1"/>
          <w:sz w:val="24"/>
        </w:rPr>
        <w:t xml:space="preserve"> </w:t>
      </w:r>
      <w:r>
        <w:rPr>
          <w:sz w:val="24"/>
        </w:rPr>
        <w:t>50</w:t>
      </w:r>
      <w:r>
        <w:rPr>
          <w:spacing w:val="1"/>
          <w:sz w:val="24"/>
        </w:rPr>
        <w:t xml:space="preserve"> </w:t>
      </w:r>
      <w:r>
        <w:rPr>
          <w:sz w:val="24"/>
        </w:rPr>
        <w:t>mm</w:t>
      </w:r>
      <w:r>
        <w:rPr>
          <w:spacing w:val="1"/>
          <w:sz w:val="24"/>
        </w:rPr>
        <w:t xml:space="preserve"> </w:t>
      </w:r>
      <w:r>
        <w:rPr>
          <w:sz w:val="24"/>
        </w:rPr>
        <w:t>below</w:t>
      </w:r>
      <w:r>
        <w:rPr>
          <w:spacing w:val="61"/>
          <w:sz w:val="24"/>
        </w:rPr>
        <w:t xml:space="preserve"> </w:t>
      </w:r>
      <w:r>
        <w:rPr>
          <w:sz w:val="24"/>
        </w:rPr>
        <w:t>the</w:t>
      </w:r>
      <w:r>
        <w:rPr>
          <w:spacing w:val="61"/>
          <w:sz w:val="24"/>
        </w:rPr>
        <w:t xml:space="preserve"> </w:t>
      </w:r>
      <w:r>
        <w:rPr>
          <w:sz w:val="24"/>
        </w:rPr>
        <w:t>top</w:t>
      </w:r>
      <w:r>
        <w:rPr>
          <w:spacing w:val="61"/>
          <w:sz w:val="24"/>
        </w:rPr>
        <w:t xml:space="preserve"> </w:t>
      </w:r>
      <w:r>
        <w:rPr>
          <w:sz w:val="24"/>
        </w:rPr>
        <w:t>of</w:t>
      </w:r>
      <w:r>
        <w:rPr>
          <w:spacing w:val="61"/>
          <w:sz w:val="24"/>
        </w:rPr>
        <w:t xml:space="preserve"> </w:t>
      </w:r>
      <w:r>
        <w:rPr>
          <w:sz w:val="24"/>
        </w:rPr>
        <w:t>the</w:t>
      </w:r>
      <w:r>
        <w:rPr>
          <w:spacing w:val="61"/>
          <w:sz w:val="24"/>
        </w:rPr>
        <w:t xml:space="preserve"> </w:t>
      </w:r>
      <w:r>
        <w:rPr>
          <w:sz w:val="24"/>
        </w:rPr>
        <w:t>estimated</w:t>
      </w:r>
      <w:r>
        <w:rPr>
          <w:spacing w:val="1"/>
          <w:sz w:val="24"/>
        </w:rPr>
        <w:t xml:space="preserve"> </w:t>
      </w:r>
      <w:r>
        <w:rPr>
          <w:sz w:val="24"/>
        </w:rPr>
        <w:t>maximum</w:t>
      </w:r>
      <w:r>
        <w:rPr>
          <w:spacing w:val="1"/>
          <w:sz w:val="24"/>
        </w:rPr>
        <w:t xml:space="preserve"> </w:t>
      </w:r>
      <w:r>
        <w:rPr>
          <w:sz w:val="24"/>
        </w:rPr>
        <w:t>ice storage level</w:t>
      </w:r>
      <w:r>
        <w:rPr>
          <w:spacing w:val="1"/>
          <w:sz w:val="24"/>
        </w:rPr>
        <w:t xml:space="preserve"> </w:t>
      </w:r>
      <w:r>
        <w:rPr>
          <w:sz w:val="24"/>
        </w:rPr>
        <w:t>while maintaining</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20</w:t>
      </w:r>
      <w:r>
        <w:rPr>
          <w:spacing w:val="60"/>
          <w:sz w:val="24"/>
        </w:rPr>
        <w:t xml:space="preserve"> </w:t>
      </w:r>
      <w:r>
        <w:rPr>
          <w:sz w:val="24"/>
        </w:rPr>
        <w:t>mm</w:t>
      </w:r>
      <w:r>
        <w:rPr>
          <w:spacing w:val="60"/>
          <w:sz w:val="24"/>
        </w:rPr>
        <w:t xml:space="preserve"> </w:t>
      </w:r>
      <w:r>
        <w:rPr>
          <w:sz w:val="24"/>
        </w:rPr>
        <w:t>clearance</w:t>
      </w:r>
      <w:r>
        <w:rPr>
          <w:spacing w:val="60"/>
          <w:sz w:val="24"/>
        </w:rPr>
        <w:t xml:space="preserve"> </w:t>
      </w:r>
      <w:r>
        <w:rPr>
          <w:sz w:val="24"/>
        </w:rPr>
        <w:t>from</w:t>
      </w:r>
      <w:r>
        <w:rPr>
          <w:spacing w:val="60"/>
          <w:sz w:val="24"/>
        </w:rPr>
        <w:t xml:space="preserve"> </w:t>
      </w:r>
      <w:r>
        <w:rPr>
          <w:sz w:val="24"/>
        </w:rPr>
        <w:t>the</w:t>
      </w:r>
      <w:r>
        <w:rPr>
          <w:spacing w:val="1"/>
          <w:sz w:val="24"/>
        </w:rPr>
        <w:t xml:space="preserve"> </w:t>
      </w:r>
      <w:r>
        <w:rPr>
          <w:sz w:val="24"/>
        </w:rPr>
        <w:t>base</w:t>
      </w:r>
      <w:r>
        <w:rPr>
          <w:spacing w:val="15"/>
          <w:sz w:val="24"/>
        </w:rPr>
        <w:t xml:space="preserve"> </w:t>
      </w:r>
      <w:r>
        <w:rPr>
          <w:sz w:val="24"/>
        </w:rPr>
        <w:t>of</w:t>
      </w:r>
      <w:r>
        <w:rPr>
          <w:spacing w:val="16"/>
          <w:sz w:val="24"/>
        </w:rPr>
        <w:t xml:space="preserve"> </w:t>
      </w:r>
      <w:r>
        <w:rPr>
          <w:sz w:val="24"/>
        </w:rPr>
        <w:t>the</w:t>
      </w:r>
      <w:r>
        <w:rPr>
          <w:spacing w:val="16"/>
          <w:sz w:val="24"/>
        </w:rPr>
        <w:t xml:space="preserve"> </w:t>
      </w:r>
      <w:r>
        <w:rPr>
          <w:sz w:val="24"/>
        </w:rPr>
        <w:t>bin;</w:t>
      </w:r>
    </w:p>
    <w:p w14:paraId="71AFF55C" w14:textId="77777777" w:rsidR="002929E2" w:rsidRDefault="002929E2" w:rsidP="006644B4">
      <w:pPr>
        <w:pStyle w:val="ListParagraph"/>
        <w:numPr>
          <w:ilvl w:val="3"/>
          <w:numId w:val="53"/>
        </w:numPr>
        <w:tabs>
          <w:tab w:val="left" w:pos="1472"/>
        </w:tabs>
        <w:spacing w:before="80"/>
        <w:ind w:left="630" w:right="450"/>
        <w:rPr>
          <w:sz w:val="24"/>
        </w:rPr>
      </w:pPr>
      <w:r>
        <w:rPr>
          <w:sz w:val="24"/>
        </w:rPr>
        <w:t>Horizontal</w:t>
      </w:r>
      <w:r>
        <w:rPr>
          <w:spacing w:val="1"/>
          <w:sz w:val="24"/>
        </w:rPr>
        <w:t xml:space="preserve"> </w:t>
      </w:r>
      <w:r>
        <w:rPr>
          <w:sz w:val="24"/>
        </w:rPr>
        <w:t>placement:</w:t>
      </w:r>
      <w:r>
        <w:rPr>
          <w:spacing w:val="1"/>
          <w:sz w:val="24"/>
        </w:rPr>
        <w:t xml:space="preserve"> </w:t>
      </w:r>
      <w:r>
        <w:rPr>
          <w:sz w:val="24"/>
        </w:rPr>
        <w:t>Approximately</w:t>
      </w:r>
      <w:r>
        <w:rPr>
          <w:spacing w:val="1"/>
          <w:sz w:val="24"/>
        </w:rPr>
        <w:t xml:space="preserve"> </w:t>
      </w:r>
      <w:r>
        <w:rPr>
          <w:sz w:val="24"/>
        </w:rPr>
        <w:t>20</w:t>
      </w:r>
      <w:r>
        <w:rPr>
          <w:spacing w:val="60"/>
          <w:sz w:val="24"/>
        </w:rPr>
        <w:t xml:space="preserve"> </w:t>
      </w:r>
      <w:r>
        <w:rPr>
          <w:sz w:val="24"/>
        </w:rPr>
        <w:t>mm</w:t>
      </w:r>
      <w:r>
        <w:rPr>
          <w:spacing w:val="60"/>
          <w:sz w:val="24"/>
        </w:rPr>
        <w:t xml:space="preserve"> </w:t>
      </w:r>
      <w:r>
        <w:rPr>
          <w:sz w:val="24"/>
        </w:rPr>
        <w:t>clearance</w:t>
      </w:r>
      <w:r>
        <w:rPr>
          <w:spacing w:val="60"/>
          <w:sz w:val="24"/>
        </w:rPr>
        <w:t xml:space="preserve"> </w:t>
      </w:r>
      <w:r>
        <w:rPr>
          <w:sz w:val="24"/>
        </w:rPr>
        <w:t>from</w:t>
      </w:r>
      <w:r>
        <w:rPr>
          <w:spacing w:val="60"/>
          <w:sz w:val="24"/>
        </w:rPr>
        <w:t xml:space="preserve"> </w:t>
      </w:r>
      <w:r>
        <w:rPr>
          <w:sz w:val="24"/>
        </w:rPr>
        <w:t>the</w:t>
      </w:r>
      <w:r>
        <w:rPr>
          <w:spacing w:val="60"/>
          <w:sz w:val="24"/>
        </w:rPr>
        <w:t xml:space="preserve"> </w:t>
      </w:r>
      <w:r>
        <w:rPr>
          <w:sz w:val="24"/>
        </w:rPr>
        <w:t>vertical</w:t>
      </w:r>
      <w:r>
        <w:rPr>
          <w:spacing w:val="60"/>
          <w:sz w:val="24"/>
        </w:rPr>
        <w:t xml:space="preserve"> </w:t>
      </w:r>
      <w:proofErr w:type="spellStart"/>
      <w:r>
        <w:rPr>
          <w:sz w:val="24"/>
        </w:rPr>
        <w:t>centre</w:t>
      </w:r>
      <w:proofErr w:type="spellEnd"/>
      <w:r>
        <w:rPr>
          <w:spacing w:val="1"/>
          <w:sz w:val="24"/>
        </w:rPr>
        <w:t xml:space="preserve"> </w:t>
      </w:r>
      <w:r>
        <w:rPr>
          <w:sz w:val="24"/>
        </w:rPr>
        <w:t>line of the side of the</w:t>
      </w:r>
      <w:r>
        <w:rPr>
          <w:spacing w:val="1"/>
          <w:sz w:val="24"/>
        </w:rPr>
        <w:t xml:space="preserve"> </w:t>
      </w:r>
      <w:r>
        <w:rPr>
          <w:sz w:val="24"/>
        </w:rPr>
        <w:t>bin that is</w:t>
      </w:r>
      <w:r>
        <w:rPr>
          <w:spacing w:val="1"/>
          <w:sz w:val="24"/>
        </w:rPr>
        <w:t xml:space="preserve"> </w:t>
      </w:r>
      <w:r>
        <w:rPr>
          <w:sz w:val="24"/>
        </w:rPr>
        <w:t>closest</w:t>
      </w:r>
      <w:r>
        <w:rPr>
          <w:spacing w:val="1"/>
          <w:sz w:val="24"/>
        </w:rPr>
        <w:t xml:space="preserve"> </w:t>
      </w:r>
      <w:r>
        <w:rPr>
          <w:sz w:val="24"/>
        </w:rPr>
        <w:t>to</w:t>
      </w:r>
      <w:r>
        <w:rPr>
          <w:spacing w:val="1"/>
          <w:sz w:val="24"/>
        </w:rPr>
        <w:t xml:space="preserve"> </w:t>
      </w:r>
      <w:r>
        <w:rPr>
          <w:sz w:val="24"/>
        </w:rPr>
        <w:t>an external surface or</w:t>
      </w:r>
      <w:r>
        <w:rPr>
          <w:spacing w:val="1"/>
          <w:sz w:val="24"/>
        </w:rPr>
        <w:t xml:space="preserve"> </w:t>
      </w:r>
      <w:r>
        <w:rPr>
          <w:sz w:val="24"/>
        </w:rPr>
        <w:t xml:space="preserve">warmer </w:t>
      </w:r>
      <w:r>
        <w:rPr>
          <w:spacing w:val="11"/>
          <w:sz w:val="24"/>
        </w:rPr>
        <w:t>sub-</w:t>
      </w:r>
      <w:r>
        <w:rPr>
          <w:spacing w:val="12"/>
          <w:sz w:val="24"/>
        </w:rPr>
        <w:t xml:space="preserve"> </w:t>
      </w:r>
      <w:r>
        <w:rPr>
          <w:sz w:val="24"/>
        </w:rPr>
        <w:t>compartment</w:t>
      </w:r>
      <w:r>
        <w:rPr>
          <w:spacing w:val="48"/>
          <w:sz w:val="24"/>
        </w:rPr>
        <w:t xml:space="preserve"> </w:t>
      </w:r>
      <w:r>
        <w:rPr>
          <w:sz w:val="24"/>
        </w:rPr>
        <w:t>(for</w:t>
      </w:r>
      <w:r>
        <w:rPr>
          <w:spacing w:val="42"/>
          <w:sz w:val="24"/>
        </w:rPr>
        <w:t xml:space="preserve"> </w:t>
      </w:r>
      <w:r>
        <w:rPr>
          <w:sz w:val="24"/>
        </w:rPr>
        <w:t>example,</w:t>
      </w:r>
      <w:r>
        <w:rPr>
          <w:spacing w:val="45"/>
          <w:sz w:val="24"/>
        </w:rPr>
        <w:t xml:space="preserve"> </w:t>
      </w:r>
      <w:r>
        <w:rPr>
          <w:sz w:val="24"/>
        </w:rPr>
        <w:t>door</w:t>
      </w:r>
      <w:r>
        <w:rPr>
          <w:spacing w:val="39"/>
          <w:sz w:val="24"/>
        </w:rPr>
        <w:t xml:space="preserve"> </w:t>
      </w:r>
      <w:r>
        <w:rPr>
          <w:sz w:val="24"/>
        </w:rPr>
        <w:t>or</w:t>
      </w:r>
      <w:r>
        <w:rPr>
          <w:spacing w:val="42"/>
          <w:sz w:val="24"/>
        </w:rPr>
        <w:t xml:space="preserve"> </w:t>
      </w:r>
      <w:r>
        <w:rPr>
          <w:sz w:val="24"/>
        </w:rPr>
        <w:t>wall</w:t>
      </w:r>
      <w:r>
        <w:rPr>
          <w:spacing w:val="41"/>
          <w:sz w:val="24"/>
        </w:rPr>
        <w:t xml:space="preserve"> </w:t>
      </w:r>
      <w:r>
        <w:rPr>
          <w:sz w:val="24"/>
        </w:rPr>
        <w:t>or</w:t>
      </w:r>
      <w:r>
        <w:rPr>
          <w:spacing w:val="42"/>
          <w:sz w:val="24"/>
        </w:rPr>
        <w:t xml:space="preserve"> </w:t>
      </w:r>
      <w:r>
        <w:rPr>
          <w:sz w:val="24"/>
        </w:rPr>
        <w:t>gasket</w:t>
      </w:r>
      <w:r>
        <w:rPr>
          <w:spacing w:val="40"/>
          <w:sz w:val="24"/>
        </w:rPr>
        <w:t xml:space="preserve"> </w:t>
      </w:r>
      <w:r>
        <w:rPr>
          <w:sz w:val="24"/>
        </w:rPr>
        <w:t>or</w:t>
      </w:r>
      <w:r>
        <w:rPr>
          <w:spacing w:val="39"/>
          <w:sz w:val="24"/>
        </w:rPr>
        <w:t xml:space="preserve"> </w:t>
      </w:r>
      <w:r>
        <w:rPr>
          <w:sz w:val="24"/>
        </w:rPr>
        <w:t>sub-compartment)</w:t>
      </w:r>
      <w:r>
        <w:rPr>
          <w:spacing w:val="39"/>
          <w:sz w:val="24"/>
        </w:rPr>
        <w:t xml:space="preserve"> </w:t>
      </w:r>
      <w:r>
        <w:rPr>
          <w:sz w:val="24"/>
        </w:rPr>
        <w:t>or,</w:t>
      </w:r>
      <w:r>
        <w:rPr>
          <w:spacing w:val="40"/>
          <w:sz w:val="24"/>
        </w:rPr>
        <w:t xml:space="preserve"> </w:t>
      </w:r>
      <w:r>
        <w:rPr>
          <w:sz w:val="24"/>
        </w:rPr>
        <w:t>where</w:t>
      </w:r>
      <w:r>
        <w:rPr>
          <w:spacing w:val="1"/>
          <w:sz w:val="24"/>
        </w:rPr>
        <w:t xml:space="preserve"> </w:t>
      </w:r>
      <w:r>
        <w:rPr>
          <w:sz w:val="24"/>
        </w:rPr>
        <w:t>the</w:t>
      </w:r>
      <w:r>
        <w:rPr>
          <w:spacing w:val="1"/>
          <w:sz w:val="24"/>
        </w:rPr>
        <w:t xml:space="preserve"> </w:t>
      </w:r>
      <w:r>
        <w:rPr>
          <w:sz w:val="24"/>
        </w:rPr>
        <w:t>bin</w:t>
      </w:r>
      <w:r>
        <w:rPr>
          <w:spacing w:val="1"/>
          <w:sz w:val="24"/>
        </w:rPr>
        <w:t xml:space="preserve"> </w:t>
      </w:r>
      <w:r>
        <w:rPr>
          <w:sz w:val="24"/>
        </w:rPr>
        <w:t>is</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50</w:t>
      </w:r>
      <w:r>
        <w:rPr>
          <w:spacing w:val="1"/>
          <w:sz w:val="24"/>
        </w:rPr>
        <w:t xml:space="preserve"> </w:t>
      </w:r>
      <w:r>
        <w:rPr>
          <w:sz w:val="24"/>
        </w:rPr>
        <w:t>mm</w:t>
      </w:r>
      <w:r>
        <w:rPr>
          <w:spacing w:val="1"/>
          <w:sz w:val="24"/>
        </w:rPr>
        <w:t xml:space="preserve"> </w:t>
      </w:r>
      <w:r>
        <w:rPr>
          <w:sz w:val="24"/>
        </w:rPr>
        <w:t>from</w:t>
      </w:r>
      <w:r>
        <w:rPr>
          <w:spacing w:val="1"/>
          <w:sz w:val="24"/>
        </w:rPr>
        <w:t xml:space="preserve"> </w:t>
      </w:r>
      <w:r>
        <w:rPr>
          <w:sz w:val="24"/>
        </w:rPr>
        <w:t>an</w:t>
      </w:r>
      <w:r>
        <w:rPr>
          <w:spacing w:val="1"/>
          <w:sz w:val="24"/>
        </w:rPr>
        <w:t xml:space="preserve"> </w:t>
      </w:r>
      <w:r>
        <w:rPr>
          <w:sz w:val="24"/>
        </w:rPr>
        <w:t>external</w:t>
      </w:r>
      <w:r>
        <w:rPr>
          <w:spacing w:val="1"/>
          <w:sz w:val="24"/>
        </w:rPr>
        <w:t xml:space="preserve"> </w:t>
      </w:r>
      <w:r>
        <w:rPr>
          <w:sz w:val="24"/>
        </w:rPr>
        <w:t>surface,</w:t>
      </w:r>
      <w:r>
        <w:rPr>
          <w:spacing w:val="60"/>
          <w:sz w:val="24"/>
        </w:rPr>
        <w:t xml:space="preserve"> </w:t>
      </w:r>
      <w:r>
        <w:rPr>
          <w:sz w:val="24"/>
        </w:rPr>
        <w:t>approximately</w:t>
      </w:r>
      <w:r>
        <w:rPr>
          <w:spacing w:val="60"/>
          <w:sz w:val="24"/>
        </w:rPr>
        <w:t xml:space="preserve"> </w:t>
      </w:r>
      <w:r>
        <w:rPr>
          <w:sz w:val="24"/>
        </w:rPr>
        <w:t>20</w:t>
      </w:r>
      <w:r>
        <w:rPr>
          <w:spacing w:val="60"/>
          <w:sz w:val="24"/>
        </w:rPr>
        <w:t xml:space="preserve"> </w:t>
      </w:r>
      <w:r>
        <w:rPr>
          <w:sz w:val="24"/>
        </w:rPr>
        <w:t>mm</w:t>
      </w:r>
      <w:r>
        <w:rPr>
          <w:spacing w:val="1"/>
          <w:sz w:val="24"/>
        </w:rPr>
        <w:t xml:space="preserve"> </w:t>
      </w:r>
      <w:r>
        <w:rPr>
          <w:sz w:val="24"/>
        </w:rPr>
        <w:t>clearance</w:t>
      </w:r>
      <w:r>
        <w:rPr>
          <w:spacing w:val="33"/>
          <w:sz w:val="24"/>
        </w:rPr>
        <w:t xml:space="preserve"> </w:t>
      </w:r>
      <w:r>
        <w:rPr>
          <w:sz w:val="24"/>
        </w:rPr>
        <w:t>from</w:t>
      </w:r>
      <w:r>
        <w:rPr>
          <w:spacing w:val="32"/>
          <w:sz w:val="24"/>
        </w:rPr>
        <w:t xml:space="preserve"> </w:t>
      </w:r>
      <w:r>
        <w:rPr>
          <w:sz w:val="24"/>
        </w:rPr>
        <w:t>the</w:t>
      </w:r>
      <w:r>
        <w:rPr>
          <w:spacing w:val="31"/>
          <w:sz w:val="24"/>
        </w:rPr>
        <w:t xml:space="preserve"> </w:t>
      </w:r>
      <w:r>
        <w:rPr>
          <w:sz w:val="24"/>
        </w:rPr>
        <w:t>vertical</w:t>
      </w:r>
      <w:r>
        <w:rPr>
          <w:spacing w:val="32"/>
          <w:sz w:val="24"/>
        </w:rPr>
        <w:t xml:space="preserve"> </w:t>
      </w:r>
      <w:proofErr w:type="spellStart"/>
      <w:r>
        <w:rPr>
          <w:sz w:val="24"/>
        </w:rPr>
        <w:t>centre</w:t>
      </w:r>
      <w:proofErr w:type="spellEnd"/>
      <w:r>
        <w:rPr>
          <w:spacing w:val="31"/>
          <w:sz w:val="24"/>
        </w:rPr>
        <w:t xml:space="preserve"> </w:t>
      </w:r>
      <w:r>
        <w:rPr>
          <w:sz w:val="24"/>
        </w:rPr>
        <w:t>line</w:t>
      </w:r>
      <w:r>
        <w:rPr>
          <w:spacing w:val="31"/>
          <w:sz w:val="24"/>
        </w:rPr>
        <w:t xml:space="preserve"> </w:t>
      </w:r>
      <w:r>
        <w:rPr>
          <w:sz w:val="24"/>
        </w:rPr>
        <w:t>of</w:t>
      </w:r>
      <w:r>
        <w:rPr>
          <w:spacing w:val="31"/>
          <w:sz w:val="24"/>
        </w:rPr>
        <w:t xml:space="preserve"> </w:t>
      </w:r>
      <w:r>
        <w:rPr>
          <w:sz w:val="24"/>
        </w:rPr>
        <w:t>the</w:t>
      </w:r>
      <w:r>
        <w:rPr>
          <w:spacing w:val="31"/>
          <w:sz w:val="24"/>
        </w:rPr>
        <w:t xml:space="preserve"> </w:t>
      </w:r>
      <w:r>
        <w:rPr>
          <w:sz w:val="24"/>
        </w:rPr>
        <w:t>largest</w:t>
      </w:r>
      <w:r>
        <w:rPr>
          <w:spacing w:val="35"/>
          <w:sz w:val="24"/>
        </w:rPr>
        <w:t xml:space="preserve"> </w:t>
      </w:r>
      <w:r>
        <w:rPr>
          <w:sz w:val="24"/>
        </w:rPr>
        <w:t>side</w:t>
      </w:r>
      <w:r>
        <w:rPr>
          <w:spacing w:val="30"/>
          <w:sz w:val="24"/>
        </w:rPr>
        <w:t xml:space="preserve"> </w:t>
      </w:r>
      <w:r>
        <w:rPr>
          <w:sz w:val="24"/>
        </w:rPr>
        <w:t>of</w:t>
      </w:r>
      <w:r>
        <w:rPr>
          <w:spacing w:val="31"/>
          <w:sz w:val="24"/>
        </w:rPr>
        <w:t xml:space="preserve"> </w:t>
      </w:r>
      <w:r>
        <w:rPr>
          <w:sz w:val="24"/>
        </w:rPr>
        <w:t>the</w:t>
      </w:r>
      <w:r>
        <w:rPr>
          <w:spacing w:val="34"/>
          <w:sz w:val="24"/>
        </w:rPr>
        <w:t xml:space="preserve"> </w:t>
      </w:r>
      <w:r>
        <w:rPr>
          <w:sz w:val="24"/>
        </w:rPr>
        <w:t>bin</w:t>
      </w:r>
      <w:r>
        <w:rPr>
          <w:spacing w:val="35"/>
          <w:sz w:val="24"/>
        </w:rPr>
        <w:t xml:space="preserve"> </w:t>
      </w:r>
      <w:proofErr w:type="gramStart"/>
      <w:r>
        <w:rPr>
          <w:sz w:val="24"/>
        </w:rPr>
        <w:t>(</w:t>
      </w:r>
      <w:r>
        <w:rPr>
          <w:spacing w:val="-30"/>
          <w:sz w:val="24"/>
        </w:rPr>
        <w:t xml:space="preserve"> </w:t>
      </w:r>
      <w:r>
        <w:rPr>
          <w:sz w:val="24"/>
        </w:rPr>
        <w:t>that</w:t>
      </w:r>
      <w:proofErr w:type="gramEnd"/>
      <w:r>
        <w:rPr>
          <w:spacing w:val="30"/>
          <w:sz w:val="24"/>
        </w:rPr>
        <w:t xml:space="preserve"> </w:t>
      </w:r>
      <w:r>
        <w:rPr>
          <w:sz w:val="24"/>
        </w:rPr>
        <w:t>is,</w:t>
      </w:r>
      <w:r>
        <w:rPr>
          <w:spacing w:val="33"/>
          <w:sz w:val="24"/>
        </w:rPr>
        <w:t xml:space="preserve"> </w:t>
      </w:r>
      <w:r>
        <w:rPr>
          <w:sz w:val="24"/>
        </w:rPr>
        <w:t>where</w:t>
      </w:r>
      <w:r>
        <w:rPr>
          <w:spacing w:val="-57"/>
          <w:sz w:val="24"/>
        </w:rPr>
        <w:t xml:space="preserve"> </w:t>
      </w:r>
      <w:r>
        <w:rPr>
          <w:sz w:val="24"/>
        </w:rPr>
        <w:t>the</w:t>
      </w:r>
      <w:r>
        <w:rPr>
          <w:spacing w:val="19"/>
          <w:sz w:val="24"/>
        </w:rPr>
        <w:t xml:space="preserve"> </w:t>
      </w:r>
      <w:r>
        <w:rPr>
          <w:sz w:val="24"/>
        </w:rPr>
        <w:t>bin</w:t>
      </w:r>
      <w:r>
        <w:rPr>
          <w:spacing w:val="20"/>
          <w:sz w:val="24"/>
        </w:rPr>
        <w:t xml:space="preserve"> </w:t>
      </w:r>
      <w:r>
        <w:rPr>
          <w:sz w:val="24"/>
        </w:rPr>
        <w:t>is</w:t>
      </w:r>
      <w:r>
        <w:rPr>
          <w:spacing w:val="20"/>
          <w:sz w:val="24"/>
        </w:rPr>
        <w:t xml:space="preserve"> </w:t>
      </w:r>
      <w:r>
        <w:rPr>
          <w:sz w:val="24"/>
        </w:rPr>
        <w:t>wholly</w:t>
      </w:r>
      <w:r>
        <w:rPr>
          <w:spacing w:val="16"/>
          <w:sz w:val="24"/>
        </w:rPr>
        <w:t xml:space="preserve"> </w:t>
      </w:r>
      <w:r>
        <w:rPr>
          <w:sz w:val="24"/>
        </w:rPr>
        <w:t>within</w:t>
      </w:r>
      <w:r>
        <w:rPr>
          <w:spacing w:val="17"/>
          <w:sz w:val="24"/>
        </w:rPr>
        <w:t xml:space="preserve"> </w:t>
      </w:r>
      <w:r>
        <w:rPr>
          <w:sz w:val="24"/>
        </w:rPr>
        <w:t>the</w:t>
      </w:r>
      <w:r>
        <w:rPr>
          <w:spacing w:val="27"/>
          <w:sz w:val="24"/>
        </w:rPr>
        <w:t xml:space="preserve"> </w:t>
      </w:r>
      <w:r>
        <w:rPr>
          <w:sz w:val="24"/>
        </w:rPr>
        <w:t>compartment);</w:t>
      </w:r>
      <w:r>
        <w:rPr>
          <w:spacing w:val="22"/>
          <w:sz w:val="24"/>
        </w:rPr>
        <w:t xml:space="preserve"> </w:t>
      </w:r>
      <w:r>
        <w:rPr>
          <w:sz w:val="24"/>
        </w:rPr>
        <w:t>and</w:t>
      </w:r>
    </w:p>
    <w:p w14:paraId="0664C6F5" w14:textId="77777777" w:rsidR="002929E2" w:rsidRDefault="002929E2" w:rsidP="006644B4">
      <w:pPr>
        <w:pStyle w:val="ListParagraph"/>
        <w:numPr>
          <w:ilvl w:val="3"/>
          <w:numId w:val="53"/>
        </w:numPr>
        <w:tabs>
          <w:tab w:val="left" w:pos="1479"/>
        </w:tabs>
        <w:spacing w:before="79"/>
        <w:ind w:left="630" w:right="450" w:hanging="360"/>
        <w:rPr>
          <w:sz w:val="24"/>
        </w:rPr>
      </w:pPr>
      <w:r>
        <w:rPr>
          <w:sz w:val="24"/>
        </w:rPr>
        <w:t>Where the</w:t>
      </w:r>
      <w:r>
        <w:rPr>
          <w:spacing w:val="1"/>
          <w:sz w:val="24"/>
        </w:rPr>
        <w:t xml:space="preserve"> </w:t>
      </w:r>
      <w:r>
        <w:rPr>
          <w:sz w:val="24"/>
        </w:rPr>
        <w:t>position</w:t>
      </w:r>
      <w:r>
        <w:rPr>
          <w:spacing w:val="60"/>
          <w:sz w:val="24"/>
        </w:rPr>
        <w:t xml:space="preserve"> </w:t>
      </w:r>
      <w:r>
        <w:rPr>
          <w:sz w:val="24"/>
        </w:rPr>
        <w:t>specified</w:t>
      </w:r>
      <w:r>
        <w:rPr>
          <w:spacing w:val="60"/>
          <w:sz w:val="24"/>
        </w:rPr>
        <w:t xml:space="preserve"> </w:t>
      </w:r>
      <w:r>
        <w:rPr>
          <w:sz w:val="24"/>
        </w:rPr>
        <w:t>in</w:t>
      </w:r>
      <w:r>
        <w:rPr>
          <w:spacing w:val="60"/>
          <w:sz w:val="24"/>
        </w:rPr>
        <w:t xml:space="preserve"> </w:t>
      </w:r>
      <w:r>
        <w:rPr>
          <w:sz w:val="24"/>
        </w:rPr>
        <w:t>b) is</w:t>
      </w:r>
      <w:r>
        <w:rPr>
          <w:spacing w:val="60"/>
          <w:sz w:val="24"/>
        </w:rPr>
        <w:t xml:space="preserve"> </w:t>
      </w:r>
      <w:r>
        <w:rPr>
          <w:sz w:val="24"/>
        </w:rPr>
        <w:t>affected</w:t>
      </w:r>
      <w:r>
        <w:rPr>
          <w:spacing w:val="60"/>
          <w:sz w:val="24"/>
        </w:rPr>
        <w:t xml:space="preserve"> </w:t>
      </w:r>
      <w:r>
        <w:rPr>
          <w:sz w:val="24"/>
        </w:rPr>
        <w:t>by a</w:t>
      </w:r>
      <w:r>
        <w:rPr>
          <w:spacing w:val="60"/>
          <w:sz w:val="24"/>
        </w:rPr>
        <w:t xml:space="preserve"> </w:t>
      </w:r>
      <w:r>
        <w:rPr>
          <w:sz w:val="24"/>
        </w:rPr>
        <w:t>direct</w:t>
      </w:r>
      <w:r>
        <w:rPr>
          <w:spacing w:val="60"/>
          <w:sz w:val="24"/>
        </w:rPr>
        <w:t xml:space="preserve"> </w:t>
      </w:r>
      <w:r>
        <w:rPr>
          <w:sz w:val="24"/>
        </w:rPr>
        <w:t>air stream,</w:t>
      </w:r>
      <w:r>
        <w:rPr>
          <w:spacing w:val="60"/>
          <w:sz w:val="24"/>
        </w:rPr>
        <w:t xml:space="preserve"> </w:t>
      </w:r>
      <w:r>
        <w:rPr>
          <w:sz w:val="24"/>
        </w:rPr>
        <w:t>it</w:t>
      </w:r>
      <w:r>
        <w:rPr>
          <w:spacing w:val="60"/>
          <w:sz w:val="24"/>
        </w:rPr>
        <w:t xml:space="preserve"> </w:t>
      </w:r>
      <w:r>
        <w:rPr>
          <w:sz w:val="24"/>
        </w:rPr>
        <w:t>shall,</w:t>
      </w:r>
      <w:r>
        <w:rPr>
          <w:spacing w:val="60"/>
          <w:sz w:val="24"/>
        </w:rPr>
        <w:t xml:space="preserve"> </w:t>
      </w:r>
      <w:r>
        <w:rPr>
          <w:sz w:val="24"/>
        </w:rPr>
        <w:t>as</w:t>
      </w:r>
      <w:r>
        <w:rPr>
          <w:spacing w:val="1"/>
          <w:sz w:val="24"/>
        </w:rPr>
        <w:t xml:space="preserve"> </w:t>
      </w:r>
      <w:r>
        <w:rPr>
          <w:sz w:val="24"/>
        </w:rPr>
        <w:t>far as</w:t>
      </w:r>
      <w:r>
        <w:rPr>
          <w:spacing w:val="1"/>
          <w:sz w:val="24"/>
        </w:rPr>
        <w:t xml:space="preserve"> </w:t>
      </w:r>
      <w:r>
        <w:rPr>
          <w:sz w:val="24"/>
        </w:rPr>
        <w:t>possible,</w:t>
      </w:r>
      <w:r>
        <w:rPr>
          <w:spacing w:val="1"/>
          <w:sz w:val="24"/>
        </w:rPr>
        <w:t xml:space="preserve"> </w:t>
      </w:r>
      <w:r>
        <w:rPr>
          <w:sz w:val="24"/>
        </w:rPr>
        <w:t>be</w:t>
      </w:r>
      <w:r>
        <w:rPr>
          <w:spacing w:val="1"/>
          <w:sz w:val="24"/>
        </w:rPr>
        <w:t xml:space="preserve"> </w:t>
      </w:r>
      <w:r>
        <w:rPr>
          <w:sz w:val="24"/>
        </w:rPr>
        <w:t>relocated</w:t>
      </w:r>
      <w:r>
        <w:rPr>
          <w:spacing w:val="1"/>
          <w:sz w:val="24"/>
        </w:rPr>
        <w:t xml:space="preserve"> </w:t>
      </w:r>
      <w:r>
        <w:rPr>
          <w:sz w:val="24"/>
        </w:rPr>
        <w:t>to</w:t>
      </w:r>
      <w:r>
        <w:rPr>
          <w:spacing w:val="1"/>
          <w:sz w:val="24"/>
        </w:rPr>
        <w:t xml:space="preserve"> </w:t>
      </w:r>
      <w:r>
        <w:rPr>
          <w:sz w:val="24"/>
        </w:rPr>
        <w:t>an</w:t>
      </w:r>
      <w:r>
        <w:rPr>
          <w:spacing w:val="1"/>
          <w:sz w:val="24"/>
        </w:rPr>
        <w:t xml:space="preserve"> </w:t>
      </w:r>
      <w:r>
        <w:rPr>
          <w:sz w:val="24"/>
        </w:rPr>
        <w:t>alternative</w:t>
      </w:r>
      <w:r>
        <w:rPr>
          <w:spacing w:val="60"/>
          <w:sz w:val="24"/>
        </w:rPr>
        <w:t xml:space="preserve"> </w:t>
      </w:r>
      <w:r>
        <w:rPr>
          <w:sz w:val="24"/>
        </w:rPr>
        <w:t>position</w:t>
      </w:r>
      <w:r>
        <w:rPr>
          <w:spacing w:val="60"/>
          <w:sz w:val="24"/>
        </w:rPr>
        <w:t xml:space="preserve"> </w:t>
      </w:r>
      <w:r>
        <w:rPr>
          <w:sz w:val="24"/>
        </w:rPr>
        <w:t>that</w:t>
      </w:r>
      <w:r>
        <w:rPr>
          <w:spacing w:val="60"/>
          <w:sz w:val="24"/>
        </w:rPr>
        <w:t xml:space="preserve"> </w:t>
      </w:r>
      <w:r>
        <w:rPr>
          <w:sz w:val="24"/>
        </w:rPr>
        <w:t>has</w:t>
      </w:r>
      <w:r>
        <w:rPr>
          <w:spacing w:val="60"/>
          <w:sz w:val="24"/>
        </w:rPr>
        <w:t xml:space="preserve"> </w:t>
      </w:r>
      <w:r>
        <w:rPr>
          <w:sz w:val="24"/>
        </w:rPr>
        <w:t>20 mm</w:t>
      </w:r>
      <w:r>
        <w:rPr>
          <w:spacing w:val="60"/>
          <w:sz w:val="24"/>
        </w:rPr>
        <w:t xml:space="preserve"> </w:t>
      </w:r>
      <w:r>
        <w:rPr>
          <w:sz w:val="24"/>
        </w:rPr>
        <w:t>clearance</w:t>
      </w:r>
      <w:r>
        <w:rPr>
          <w:spacing w:val="1"/>
          <w:sz w:val="24"/>
        </w:rPr>
        <w:t xml:space="preserve"> </w:t>
      </w:r>
      <w:r>
        <w:rPr>
          <w:sz w:val="24"/>
        </w:rPr>
        <w:t>from the</w:t>
      </w:r>
      <w:r>
        <w:rPr>
          <w:spacing w:val="1"/>
          <w:sz w:val="24"/>
        </w:rPr>
        <w:t xml:space="preserve"> </w:t>
      </w:r>
      <w:r>
        <w:rPr>
          <w:sz w:val="24"/>
        </w:rPr>
        <w:t>side of the bin but</w:t>
      </w:r>
      <w:r>
        <w:rPr>
          <w:spacing w:val="60"/>
          <w:sz w:val="24"/>
        </w:rPr>
        <w:t xml:space="preserve"> </w:t>
      </w:r>
      <w:r>
        <w:rPr>
          <w:sz w:val="24"/>
        </w:rPr>
        <w:t>away from</w:t>
      </w:r>
      <w:r>
        <w:rPr>
          <w:spacing w:val="60"/>
          <w:sz w:val="24"/>
        </w:rPr>
        <w:t xml:space="preserve"> </w:t>
      </w:r>
      <w:r>
        <w:rPr>
          <w:sz w:val="24"/>
        </w:rPr>
        <w:t>a</w:t>
      </w:r>
      <w:r>
        <w:rPr>
          <w:spacing w:val="60"/>
          <w:sz w:val="24"/>
        </w:rPr>
        <w:t xml:space="preserve"> </w:t>
      </w:r>
      <w:r>
        <w:rPr>
          <w:sz w:val="24"/>
        </w:rPr>
        <w:t>direct</w:t>
      </w:r>
      <w:r>
        <w:rPr>
          <w:spacing w:val="60"/>
          <w:sz w:val="24"/>
        </w:rPr>
        <w:t xml:space="preserve"> </w:t>
      </w:r>
      <w:r>
        <w:rPr>
          <w:sz w:val="24"/>
        </w:rPr>
        <w:t>air stream</w:t>
      </w:r>
      <w:r>
        <w:rPr>
          <w:spacing w:val="60"/>
          <w:sz w:val="24"/>
        </w:rPr>
        <w:t xml:space="preserve"> </w:t>
      </w:r>
      <w:r>
        <w:rPr>
          <w:sz w:val="24"/>
        </w:rPr>
        <w:t>that is</w:t>
      </w:r>
      <w:r>
        <w:rPr>
          <w:spacing w:val="60"/>
          <w:sz w:val="24"/>
        </w:rPr>
        <w:t xml:space="preserve"> </w:t>
      </w:r>
      <w:r>
        <w:rPr>
          <w:sz w:val="24"/>
        </w:rPr>
        <w:t>colder than</w:t>
      </w:r>
      <w:r>
        <w:rPr>
          <w:spacing w:val="60"/>
          <w:sz w:val="24"/>
        </w:rPr>
        <w:t xml:space="preserve"> </w:t>
      </w:r>
      <w:r>
        <w:rPr>
          <w:sz w:val="24"/>
        </w:rPr>
        <w:t>the</w:t>
      </w:r>
      <w:r>
        <w:rPr>
          <w:spacing w:val="1"/>
          <w:sz w:val="24"/>
        </w:rPr>
        <w:t xml:space="preserve"> </w:t>
      </w:r>
      <w:r>
        <w:rPr>
          <w:sz w:val="24"/>
        </w:rPr>
        <w:t>bin</w:t>
      </w:r>
      <w:r>
        <w:rPr>
          <w:spacing w:val="16"/>
          <w:sz w:val="24"/>
        </w:rPr>
        <w:t xml:space="preserve"> </w:t>
      </w:r>
      <w:r>
        <w:rPr>
          <w:sz w:val="24"/>
        </w:rPr>
        <w:t>contents.</w:t>
      </w:r>
    </w:p>
    <w:p w14:paraId="63315448" w14:textId="77777777" w:rsidR="002929E2" w:rsidRDefault="002929E2" w:rsidP="002929E2">
      <w:pPr>
        <w:pStyle w:val="BodyText"/>
        <w:ind w:right="450"/>
      </w:pPr>
    </w:p>
    <w:p w14:paraId="767B3F98" w14:textId="77777777" w:rsidR="002929E2" w:rsidRDefault="002929E2" w:rsidP="002929E2">
      <w:pPr>
        <w:pStyle w:val="BodyText"/>
        <w:ind w:right="450"/>
        <w:jc w:val="both"/>
      </w:pPr>
      <w:r>
        <w:t xml:space="preserve">If the position of the temperature sensor is moved so that it is away from the pre </w:t>
      </w:r>
      <w:proofErr w:type="spellStart"/>
      <w:r>
        <w:t>ferred</w:t>
      </w:r>
      <w:proofErr w:type="spellEnd"/>
      <w:r>
        <w:rPr>
          <w:spacing w:val="1"/>
        </w:rPr>
        <w:t xml:space="preserve"> </w:t>
      </w:r>
      <w:r>
        <w:t>positions</w:t>
      </w:r>
      <w:r>
        <w:rPr>
          <w:spacing w:val="1"/>
        </w:rPr>
        <w:t xml:space="preserve"> </w:t>
      </w:r>
      <w:r>
        <w:t>specified in</w:t>
      </w:r>
      <w:r>
        <w:rPr>
          <w:spacing w:val="1"/>
        </w:rPr>
        <w:t xml:space="preserve"> </w:t>
      </w:r>
      <w:r>
        <w:t>(a)</w:t>
      </w:r>
      <w:r>
        <w:rPr>
          <w:spacing w:val="60"/>
        </w:rPr>
        <w:t xml:space="preserve"> </w:t>
      </w:r>
      <w:r>
        <w:t>and</w:t>
      </w:r>
      <w:r>
        <w:rPr>
          <w:spacing w:val="60"/>
        </w:rPr>
        <w:t xml:space="preserve"> </w:t>
      </w:r>
      <w:r>
        <w:t>(b)</w:t>
      </w:r>
      <w:r>
        <w:rPr>
          <w:spacing w:val="60"/>
        </w:rPr>
        <w:t xml:space="preserve"> </w:t>
      </w:r>
      <w:r>
        <w:t>above,</w:t>
      </w:r>
      <w:r>
        <w:rPr>
          <w:spacing w:val="60"/>
        </w:rPr>
        <w:t xml:space="preserve"> </w:t>
      </w:r>
      <w:r>
        <w:t>the</w:t>
      </w:r>
      <w:r>
        <w:rPr>
          <w:spacing w:val="60"/>
        </w:rPr>
        <w:t xml:space="preserve"> </w:t>
      </w:r>
      <w:r>
        <w:t>position of</w:t>
      </w:r>
      <w:r>
        <w:rPr>
          <w:spacing w:val="60"/>
        </w:rPr>
        <w:t xml:space="preserve"> </w:t>
      </w:r>
      <w:r>
        <w:t>the sensor shall</w:t>
      </w:r>
      <w:r>
        <w:rPr>
          <w:spacing w:val="60"/>
        </w:rPr>
        <w:t xml:space="preserve"> </w:t>
      </w:r>
      <w:r>
        <w:t>be</w:t>
      </w:r>
      <w:r>
        <w:rPr>
          <w:spacing w:val="60"/>
        </w:rPr>
        <w:t xml:space="preserve"> </w:t>
      </w:r>
      <w:r>
        <w:t>noted in the</w:t>
      </w:r>
      <w:r>
        <w:rPr>
          <w:spacing w:val="1"/>
        </w:rPr>
        <w:t xml:space="preserve"> </w:t>
      </w:r>
      <w:r>
        <w:t>test</w:t>
      </w:r>
      <w:r>
        <w:rPr>
          <w:spacing w:val="16"/>
        </w:rPr>
        <w:t xml:space="preserve"> </w:t>
      </w:r>
      <w:r>
        <w:t>report.</w:t>
      </w:r>
    </w:p>
    <w:p w14:paraId="7143AA91" w14:textId="77777777" w:rsidR="002929E2" w:rsidRDefault="002929E2" w:rsidP="002929E2">
      <w:pPr>
        <w:spacing w:before="189"/>
        <w:ind w:left="270" w:right="450"/>
        <w:jc w:val="both"/>
        <w:rPr>
          <w:sz w:val="16"/>
        </w:rPr>
      </w:pPr>
      <w:r>
        <w:rPr>
          <w:sz w:val="16"/>
        </w:rPr>
        <w:t>NOTE</w:t>
      </w:r>
      <w:r>
        <w:rPr>
          <w:spacing w:val="40"/>
          <w:sz w:val="16"/>
        </w:rPr>
        <w:t xml:space="preserve"> </w:t>
      </w:r>
      <w:r>
        <w:rPr>
          <w:rFonts w:ascii="Symbol" w:hAnsi="Symbol"/>
          <w:sz w:val="16"/>
        </w:rPr>
        <w:t></w:t>
      </w:r>
      <w:r>
        <w:rPr>
          <w:spacing w:val="40"/>
          <w:sz w:val="16"/>
        </w:rPr>
        <w:t xml:space="preserve"> </w:t>
      </w:r>
      <w:r>
        <w:rPr>
          <w:sz w:val="16"/>
        </w:rPr>
        <w:t>In</w:t>
      </w:r>
      <w:r>
        <w:rPr>
          <w:spacing w:val="40"/>
          <w:sz w:val="16"/>
        </w:rPr>
        <w:t xml:space="preserve"> </w:t>
      </w:r>
      <w:r>
        <w:rPr>
          <w:sz w:val="16"/>
        </w:rPr>
        <w:t>a</w:t>
      </w:r>
      <w:r>
        <w:rPr>
          <w:spacing w:val="40"/>
          <w:sz w:val="16"/>
        </w:rPr>
        <w:t xml:space="preserve"> </w:t>
      </w:r>
      <w:r>
        <w:rPr>
          <w:sz w:val="16"/>
        </w:rPr>
        <w:t>verification</w:t>
      </w:r>
      <w:r>
        <w:rPr>
          <w:spacing w:val="40"/>
          <w:sz w:val="16"/>
        </w:rPr>
        <w:t xml:space="preserve"> </w:t>
      </w:r>
      <w:r>
        <w:rPr>
          <w:sz w:val="16"/>
        </w:rPr>
        <w:t>test</w:t>
      </w:r>
      <w:r>
        <w:rPr>
          <w:spacing w:val="40"/>
          <w:sz w:val="16"/>
        </w:rPr>
        <w:t xml:space="preserve"> </w:t>
      </w:r>
      <w:r>
        <w:rPr>
          <w:sz w:val="16"/>
        </w:rPr>
        <w:t>in</w:t>
      </w:r>
      <w:r>
        <w:rPr>
          <w:spacing w:val="40"/>
          <w:sz w:val="16"/>
        </w:rPr>
        <w:t xml:space="preserve"> </w:t>
      </w:r>
      <w:r>
        <w:rPr>
          <w:sz w:val="16"/>
        </w:rPr>
        <w:t>accordance</w:t>
      </w:r>
      <w:r>
        <w:rPr>
          <w:spacing w:val="40"/>
          <w:sz w:val="16"/>
        </w:rPr>
        <w:t xml:space="preserve"> </w:t>
      </w:r>
      <w:r>
        <w:rPr>
          <w:sz w:val="16"/>
        </w:rPr>
        <w:t>with</w:t>
      </w:r>
      <w:r>
        <w:rPr>
          <w:spacing w:val="40"/>
          <w:sz w:val="16"/>
        </w:rPr>
        <w:t xml:space="preserve"> </w:t>
      </w:r>
      <w:r>
        <w:rPr>
          <w:b/>
          <w:sz w:val="16"/>
        </w:rPr>
        <w:t>A-2.6.4</w:t>
      </w:r>
      <w:r>
        <w:rPr>
          <w:sz w:val="16"/>
        </w:rPr>
        <w:t>,</w:t>
      </w:r>
      <w:r>
        <w:rPr>
          <w:spacing w:val="40"/>
          <w:sz w:val="16"/>
        </w:rPr>
        <w:t xml:space="preserve"> </w:t>
      </w:r>
      <w:r>
        <w:rPr>
          <w:sz w:val="16"/>
        </w:rPr>
        <w:t>ice</w:t>
      </w:r>
      <w:r>
        <w:rPr>
          <w:spacing w:val="40"/>
          <w:sz w:val="16"/>
        </w:rPr>
        <w:t xml:space="preserve"> </w:t>
      </w:r>
      <w:r>
        <w:rPr>
          <w:sz w:val="16"/>
        </w:rPr>
        <w:t>will</w:t>
      </w:r>
      <w:r>
        <w:rPr>
          <w:spacing w:val="40"/>
          <w:sz w:val="16"/>
        </w:rPr>
        <w:t xml:space="preserve"> </w:t>
      </w:r>
      <w:r>
        <w:rPr>
          <w:sz w:val="16"/>
        </w:rPr>
        <w:t>usually</w:t>
      </w:r>
      <w:r>
        <w:rPr>
          <w:spacing w:val="40"/>
          <w:sz w:val="16"/>
        </w:rPr>
        <w:t xml:space="preserve"> </w:t>
      </w:r>
      <w:r>
        <w:rPr>
          <w:sz w:val="16"/>
        </w:rPr>
        <w:t>touch</w:t>
      </w:r>
      <w:r>
        <w:rPr>
          <w:spacing w:val="40"/>
          <w:sz w:val="16"/>
        </w:rPr>
        <w:t xml:space="preserve"> </w:t>
      </w:r>
      <w:r>
        <w:rPr>
          <w:sz w:val="16"/>
        </w:rPr>
        <w:t>the</w:t>
      </w:r>
      <w:r>
        <w:rPr>
          <w:spacing w:val="40"/>
          <w:sz w:val="16"/>
        </w:rPr>
        <w:t xml:space="preserve"> </w:t>
      </w:r>
      <w:r>
        <w:rPr>
          <w:sz w:val="16"/>
        </w:rPr>
        <w:t>temperature</w:t>
      </w:r>
      <w:r>
        <w:rPr>
          <w:spacing w:val="40"/>
          <w:sz w:val="16"/>
        </w:rPr>
        <w:t xml:space="preserve"> </w:t>
      </w:r>
      <w:r>
        <w:rPr>
          <w:sz w:val="16"/>
        </w:rPr>
        <w:t>sensor</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storage</w:t>
      </w:r>
      <w:r>
        <w:rPr>
          <w:spacing w:val="1"/>
          <w:sz w:val="16"/>
        </w:rPr>
        <w:t xml:space="preserve"> </w:t>
      </w:r>
      <w:r>
        <w:rPr>
          <w:sz w:val="16"/>
        </w:rPr>
        <w:t>bin.</w:t>
      </w:r>
      <w:r>
        <w:rPr>
          <w:spacing w:val="41"/>
          <w:sz w:val="16"/>
        </w:rPr>
        <w:t xml:space="preserve"> </w:t>
      </w:r>
      <w:r>
        <w:rPr>
          <w:i/>
          <w:sz w:val="16"/>
        </w:rPr>
        <w:t>See</w:t>
      </w:r>
      <w:r>
        <w:rPr>
          <w:i/>
          <w:spacing w:val="41"/>
          <w:sz w:val="16"/>
        </w:rPr>
        <w:t xml:space="preserve"> </w:t>
      </w:r>
      <w:r>
        <w:rPr>
          <w:b/>
          <w:sz w:val="16"/>
        </w:rPr>
        <w:t>A-2.6.1</w:t>
      </w:r>
      <w:r>
        <w:rPr>
          <w:b/>
          <w:spacing w:val="41"/>
          <w:sz w:val="16"/>
        </w:rPr>
        <w:t xml:space="preserve"> </w:t>
      </w:r>
      <w:r>
        <w:rPr>
          <w:sz w:val="16"/>
        </w:rPr>
        <w:t>regarding</w:t>
      </w:r>
      <w:r>
        <w:rPr>
          <w:spacing w:val="40"/>
          <w:sz w:val="16"/>
        </w:rPr>
        <w:t xml:space="preserve"> </w:t>
      </w:r>
      <w:r>
        <w:rPr>
          <w:sz w:val="16"/>
        </w:rPr>
        <w:t>the</w:t>
      </w:r>
      <w:r>
        <w:rPr>
          <w:spacing w:val="40"/>
          <w:sz w:val="16"/>
        </w:rPr>
        <w:t xml:space="preserve"> </w:t>
      </w:r>
      <w:r>
        <w:rPr>
          <w:sz w:val="16"/>
        </w:rPr>
        <w:t>placement</w:t>
      </w:r>
      <w:r>
        <w:rPr>
          <w:spacing w:val="40"/>
          <w:sz w:val="16"/>
        </w:rPr>
        <w:t xml:space="preserve"> </w:t>
      </w:r>
      <w:r>
        <w:rPr>
          <w:sz w:val="16"/>
        </w:rPr>
        <w:t>of</w:t>
      </w:r>
      <w:r>
        <w:rPr>
          <w:spacing w:val="40"/>
          <w:sz w:val="16"/>
        </w:rPr>
        <w:t xml:space="preserve"> </w:t>
      </w:r>
      <w:r>
        <w:rPr>
          <w:sz w:val="16"/>
        </w:rPr>
        <w:t>temperature</w:t>
      </w:r>
      <w:r>
        <w:rPr>
          <w:spacing w:val="40"/>
          <w:sz w:val="16"/>
        </w:rPr>
        <w:t xml:space="preserve"> </w:t>
      </w:r>
      <w:r>
        <w:rPr>
          <w:sz w:val="16"/>
        </w:rPr>
        <w:t>sensors</w:t>
      </w:r>
      <w:r>
        <w:rPr>
          <w:spacing w:val="40"/>
          <w:sz w:val="16"/>
        </w:rPr>
        <w:t xml:space="preserve"> </w:t>
      </w:r>
      <w:r>
        <w:rPr>
          <w:sz w:val="16"/>
        </w:rPr>
        <w:t>in</w:t>
      </w:r>
      <w:r>
        <w:rPr>
          <w:spacing w:val="41"/>
          <w:sz w:val="16"/>
        </w:rPr>
        <w:t xml:space="preserve"> </w:t>
      </w:r>
      <w:r>
        <w:rPr>
          <w:sz w:val="16"/>
        </w:rPr>
        <w:t>separate   compartments</w:t>
      </w:r>
      <w:r>
        <w:rPr>
          <w:spacing w:val="40"/>
          <w:sz w:val="16"/>
        </w:rPr>
        <w:t xml:space="preserve"> </w:t>
      </w:r>
      <w:r>
        <w:rPr>
          <w:sz w:val="16"/>
        </w:rPr>
        <w:t>that</w:t>
      </w:r>
      <w:r>
        <w:rPr>
          <w:spacing w:val="40"/>
          <w:sz w:val="16"/>
        </w:rPr>
        <w:t xml:space="preserve"> </w:t>
      </w:r>
      <w:r>
        <w:rPr>
          <w:sz w:val="16"/>
        </w:rPr>
        <w:t>are</w:t>
      </w:r>
      <w:r>
        <w:rPr>
          <w:spacing w:val="40"/>
          <w:sz w:val="16"/>
        </w:rPr>
        <w:t xml:space="preserve"> </w:t>
      </w:r>
      <w:r>
        <w:rPr>
          <w:sz w:val="16"/>
        </w:rPr>
        <w:t>dedicated   to</w:t>
      </w:r>
      <w:r>
        <w:rPr>
          <w:spacing w:val="40"/>
          <w:sz w:val="16"/>
        </w:rPr>
        <w:t xml:space="preserve"> </w:t>
      </w:r>
      <w:r>
        <w:rPr>
          <w:sz w:val="16"/>
        </w:rPr>
        <w:t>ice</w:t>
      </w:r>
      <w:r>
        <w:rPr>
          <w:spacing w:val="1"/>
          <w:sz w:val="16"/>
        </w:rPr>
        <w:t xml:space="preserve"> </w:t>
      </w:r>
      <w:r>
        <w:rPr>
          <w:sz w:val="16"/>
        </w:rPr>
        <w:t>storage.</w:t>
      </w:r>
    </w:p>
    <w:p w14:paraId="4BF382B9" w14:textId="77777777" w:rsidR="002929E2" w:rsidRDefault="002929E2" w:rsidP="002929E2">
      <w:pPr>
        <w:ind w:left="270" w:right="450"/>
        <w:jc w:val="both"/>
        <w:rPr>
          <w:sz w:val="16"/>
        </w:rPr>
        <w:sectPr w:rsidR="002929E2" w:rsidSect="004311E2">
          <w:pgSz w:w="11910" w:h="16840"/>
          <w:pgMar w:top="1170" w:right="660" w:bottom="280" w:left="1440" w:header="630" w:footer="405" w:gutter="0"/>
          <w:cols w:space="720"/>
        </w:sectPr>
      </w:pPr>
    </w:p>
    <w:p w14:paraId="57EACB66" w14:textId="77777777" w:rsidR="002929E2" w:rsidRDefault="002929E2" w:rsidP="002929E2">
      <w:pPr>
        <w:pStyle w:val="Heading1"/>
        <w:spacing w:before="19"/>
        <w:ind w:left="754" w:right="761"/>
        <w:jc w:val="center"/>
      </w:pPr>
      <w:r>
        <w:lastRenderedPageBreak/>
        <w:t>ANNEX</w:t>
      </w:r>
      <w:r>
        <w:rPr>
          <w:spacing w:val="27"/>
        </w:rPr>
        <w:t xml:space="preserve"> </w:t>
      </w:r>
      <w:r>
        <w:t>B</w:t>
      </w:r>
    </w:p>
    <w:p w14:paraId="6589D9E0" w14:textId="77777777" w:rsidR="002929E2" w:rsidRDefault="002929E2" w:rsidP="002929E2">
      <w:pPr>
        <w:pStyle w:val="BodyText"/>
        <w:spacing w:before="149" w:line="242" w:lineRule="auto"/>
        <w:ind w:left="926" w:right="927"/>
        <w:jc w:val="center"/>
      </w:pPr>
      <w:r>
        <w:t>(</w:t>
      </w:r>
      <w:r>
        <w:rPr>
          <w:i/>
        </w:rPr>
        <w:t>Clauses</w:t>
      </w:r>
      <w:r>
        <w:rPr>
          <w:i/>
          <w:spacing w:val="44"/>
        </w:rPr>
        <w:t xml:space="preserve"> </w:t>
      </w:r>
      <w:r>
        <w:t>4.2,</w:t>
      </w:r>
      <w:r>
        <w:rPr>
          <w:spacing w:val="48"/>
        </w:rPr>
        <w:t xml:space="preserve"> </w:t>
      </w:r>
      <w:r>
        <w:t>6.1,</w:t>
      </w:r>
      <w:r>
        <w:rPr>
          <w:spacing w:val="48"/>
        </w:rPr>
        <w:t xml:space="preserve"> </w:t>
      </w:r>
      <w:r>
        <w:t>6.2,</w:t>
      </w:r>
      <w:r>
        <w:rPr>
          <w:spacing w:val="48"/>
        </w:rPr>
        <w:t xml:space="preserve"> </w:t>
      </w:r>
      <w:r>
        <w:t>6.4,</w:t>
      </w:r>
      <w:r>
        <w:rPr>
          <w:spacing w:val="48"/>
        </w:rPr>
        <w:t xml:space="preserve"> </w:t>
      </w:r>
      <w:r>
        <w:t>6.8.2,</w:t>
      </w:r>
      <w:r>
        <w:rPr>
          <w:spacing w:val="47"/>
        </w:rPr>
        <w:t xml:space="preserve"> </w:t>
      </w:r>
      <w:r>
        <w:t>A-2.5,</w:t>
      </w:r>
      <w:r>
        <w:rPr>
          <w:spacing w:val="44"/>
        </w:rPr>
        <w:t xml:space="preserve"> </w:t>
      </w:r>
      <w:r>
        <w:t>C-1,</w:t>
      </w:r>
      <w:r>
        <w:rPr>
          <w:spacing w:val="51"/>
        </w:rPr>
        <w:t xml:space="preserve"> </w:t>
      </w:r>
      <w:r>
        <w:t>C-4,</w:t>
      </w:r>
      <w:r>
        <w:rPr>
          <w:spacing w:val="49"/>
        </w:rPr>
        <w:t xml:space="preserve"> </w:t>
      </w:r>
      <w:r>
        <w:t>D-2,</w:t>
      </w:r>
      <w:r>
        <w:rPr>
          <w:spacing w:val="45"/>
        </w:rPr>
        <w:t xml:space="preserve"> </w:t>
      </w:r>
      <w:r>
        <w:t>D-3.2,</w:t>
      </w:r>
      <w:r>
        <w:rPr>
          <w:spacing w:val="50"/>
        </w:rPr>
        <w:t xml:space="preserve"> </w:t>
      </w:r>
      <w:r>
        <w:t>F-2.2,</w:t>
      </w:r>
      <w:r>
        <w:rPr>
          <w:spacing w:val="51"/>
        </w:rPr>
        <w:t xml:space="preserve"> </w:t>
      </w:r>
      <w:r>
        <w:t>F-3.2.5,</w:t>
      </w:r>
      <w:r>
        <w:rPr>
          <w:spacing w:val="48"/>
        </w:rPr>
        <w:t xml:space="preserve"> </w:t>
      </w:r>
      <w:r>
        <w:t>G-4.1,</w:t>
      </w:r>
      <w:r>
        <w:rPr>
          <w:spacing w:val="1"/>
        </w:rPr>
        <w:t xml:space="preserve"> </w:t>
      </w:r>
      <w:r>
        <w:t>J-1,</w:t>
      </w:r>
      <w:r>
        <w:rPr>
          <w:spacing w:val="15"/>
        </w:rPr>
        <w:t xml:space="preserve"> </w:t>
      </w:r>
      <w:r>
        <w:t>J-8.1,</w:t>
      </w:r>
      <w:r>
        <w:rPr>
          <w:spacing w:val="18"/>
        </w:rPr>
        <w:t xml:space="preserve"> </w:t>
      </w:r>
      <w:r>
        <w:rPr>
          <w:i/>
        </w:rPr>
        <w:t>and</w:t>
      </w:r>
      <w:r>
        <w:rPr>
          <w:i/>
          <w:spacing w:val="18"/>
        </w:rPr>
        <w:t xml:space="preserve"> </w:t>
      </w:r>
      <w:r>
        <w:t>M-3)</w:t>
      </w:r>
    </w:p>
    <w:p w14:paraId="74784DB3" w14:textId="77777777" w:rsidR="002929E2" w:rsidRDefault="002929E2" w:rsidP="002929E2">
      <w:pPr>
        <w:spacing w:before="175"/>
        <w:ind w:left="754" w:right="758"/>
        <w:jc w:val="center"/>
        <w:rPr>
          <w:sz w:val="24"/>
        </w:rPr>
      </w:pPr>
      <w:r>
        <w:rPr>
          <w:sz w:val="24"/>
        </w:rPr>
        <w:t>(</w:t>
      </w:r>
      <w:r>
        <w:rPr>
          <w:i/>
          <w:sz w:val="24"/>
        </w:rPr>
        <w:t>Normative</w:t>
      </w:r>
      <w:r>
        <w:rPr>
          <w:sz w:val="24"/>
        </w:rPr>
        <w:t>)</w:t>
      </w:r>
    </w:p>
    <w:p w14:paraId="4649B860" w14:textId="77777777" w:rsidR="002929E2" w:rsidRDefault="002929E2" w:rsidP="002929E2">
      <w:pPr>
        <w:pStyle w:val="BodyText"/>
        <w:spacing w:before="4"/>
      </w:pPr>
    </w:p>
    <w:p w14:paraId="7F5928CE" w14:textId="1A7F7667" w:rsidR="00CE4AB2" w:rsidRDefault="002929E2" w:rsidP="00CE4AB2">
      <w:pPr>
        <w:pStyle w:val="Heading1"/>
        <w:spacing w:before="1" w:line="439" w:lineRule="auto"/>
        <w:ind w:left="0" w:right="450"/>
        <w:jc w:val="center"/>
        <w:rPr>
          <w:spacing w:val="-57"/>
        </w:rPr>
      </w:pPr>
      <w:r>
        <w:t>DETERMINATION</w:t>
      </w:r>
      <w:r>
        <w:rPr>
          <w:spacing w:val="1"/>
        </w:rPr>
        <w:t xml:space="preserve"> </w:t>
      </w:r>
      <w:r>
        <w:t>OF</w:t>
      </w:r>
      <w:r>
        <w:rPr>
          <w:spacing w:val="1"/>
        </w:rPr>
        <w:t xml:space="preserve"> </w:t>
      </w:r>
      <w:r>
        <w:t>STEADY</w:t>
      </w:r>
      <w:r>
        <w:rPr>
          <w:spacing w:val="1"/>
        </w:rPr>
        <w:t xml:space="preserve"> </w:t>
      </w:r>
      <w:r>
        <w:t>STATE</w:t>
      </w:r>
      <w:r>
        <w:rPr>
          <w:spacing w:val="1"/>
        </w:rPr>
        <w:t xml:space="preserve"> </w:t>
      </w:r>
      <w:r>
        <w:t>POWER</w:t>
      </w:r>
      <w:r>
        <w:rPr>
          <w:spacing w:val="1"/>
        </w:rPr>
        <w:t xml:space="preserve"> </w:t>
      </w:r>
      <w:r>
        <w:t>AND</w:t>
      </w:r>
      <w:r>
        <w:rPr>
          <w:spacing w:val="60"/>
        </w:rPr>
        <w:t xml:space="preserve"> </w:t>
      </w:r>
      <w:r>
        <w:t>TEMPERATURE</w:t>
      </w:r>
    </w:p>
    <w:p w14:paraId="15330788" w14:textId="4E9D3077" w:rsidR="002929E2" w:rsidRDefault="002929E2" w:rsidP="002929E2">
      <w:pPr>
        <w:pStyle w:val="Heading1"/>
        <w:spacing w:before="1" w:line="439" w:lineRule="auto"/>
        <w:ind w:left="0" w:right="450"/>
        <w:jc w:val="left"/>
      </w:pPr>
      <w:r>
        <w:t>B-</w:t>
      </w:r>
      <w:r>
        <w:rPr>
          <w:spacing w:val="16"/>
        </w:rPr>
        <w:t xml:space="preserve">1 </w:t>
      </w:r>
      <w:r>
        <w:t>GENERAL</w:t>
      </w:r>
    </w:p>
    <w:p w14:paraId="61B498E9" w14:textId="77777777" w:rsidR="002929E2" w:rsidRDefault="002929E2" w:rsidP="002929E2">
      <w:pPr>
        <w:pStyle w:val="BodyText"/>
        <w:spacing w:before="41"/>
        <w:ind w:right="759"/>
        <w:jc w:val="both"/>
      </w:pPr>
      <w:r>
        <w:t>This</w:t>
      </w:r>
      <w:r>
        <w:rPr>
          <w:spacing w:val="1"/>
        </w:rPr>
        <w:t xml:space="preserve"> </w:t>
      </w:r>
      <w:r>
        <w:t>annex</w:t>
      </w:r>
      <w:r>
        <w:rPr>
          <w:spacing w:val="1"/>
        </w:rPr>
        <w:t xml:space="preserve"> </w:t>
      </w:r>
      <w:r>
        <w:t>specifies</w:t>
      </w:r>
      <w:r>
        <w:rPr>
          <w:spacing w:val="1"/>
        </w:rPr>
        <w:t xml:space="preserve"> </w:t>
      </w:r>
      <w:r>
        <w:t>the</w:t>
      </w:r>
      <w:r>
        <w:rPr>
          <w:spacing w:val="1"/>
        </w:rPr>
        <w:t xml:space="preserve"> </w:t>
      </w:r>
      <w:r>
        <w:t>method</w:t>
      </w:r>
      <w:r>
        <w:rPr>
          <w:spacing w:val="1"/>
        </w:rPr>
        <w:t xml:space="preserve"> </w:t>
      </w:r>
      <w:r>
        <w:t>to</w:t>
      </w:r>
      <w:r>
        <w:rPr>
          <w:spacing w:val="1"/>
        </w:rPr>
        <w:t xml:space="preserve"> </w:t>
      </w:r>
      <w:r>
        <w:t>be</w:t>
      </w:r>
      <w:r>
        <w:rPr>
          <w:spacing w:val="1"/>
        </w:rPr>
        <w:t xml:space="preserve"> </w:t>
      </w:r>
      <w:r>
        <w:t>used</w:t>
      </w:r>
      <w:r>
        <w:rPr>
          <w:spacing w:val="1"/>
        </w:rPr>
        <w:t xml:space="preserve"> </w:t>
      </w:r>
      <w:r>
        <w:t>to</w:t>
      </w:r>
      <w:r>
        <w:rPr>
          <w:spacing w:val="1"/>
        </w:rPr>
        <w:t xml:space="preserve"> </w:t>
      </w:r>
      <w:r>
        <w:t>determine</w:t>
      </w:r>
      <w:r>
        <w:rPr>
          <w:spacing w:val="1"/>
        </w:rPr>
        <w:t xml:space="preserve"> </w:t>
      </w:r>
      <w:r>
        <w:t>the</w:t>
      </w:r>
      <w:r>
        <w:rPr>
          <w:spacing w:val="1"/>
        </w:rPr>
        <w:t xml:space="preserve"> </w:t>
      </w:r>
      <w:r>
        <w:t>power</w:t>
      </w:r>
      <w:r>
        <w:rPr>
          <w:spacing w:val="1"/>
        </w:rPr>
        <w:t xml:space="preserve"> </w:t>
      </w:r>
      <w:r>
        <w:t>consumption</w:t>
      </w:r>
      <w:r>
        <w:rPr>
          <w:spacing w:val="1"/>
        </w:rPr>
        <w:t xml:space="preserve"> </w:t>
      </w:r>
      <w:r>
        <w:t>and</w:t>
      </w:r>
      <w:r>
        <w:rPr>
          <w:spacing w:val="1"/>
        </w:rPr>
        <w:t xml:space="preserve"> </w:t>
      </w:r>
      <w:r>
        <w:t>temperature</w:t>
      </w:r>
      <w:r>
        <w:rPr>
          <w:spacing w:val="1"/>
        </w:rPr>
        <w:t xml:space="preserve"> </w:t>
      </w:r>
      <w:r>
        <w:t>for</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during</w:t>
      </w:r>
      <w:r>
        <w:rPr>
          <w:spacing w:val="61"/>
        </w:rPr>
        <w:t xml:space="preserve"> </w:t>
      </w:r>
      <w:r>
        <w:t>stable</w:t>
      </w:r>
      <w:r>
        <w:rPr>
          <w:spacing w:val="61"/>
        </w:rPr>
        <w:t xml:space="preserve"> </w:t>
      </w:r>
      <w:r>
        <w:t>operation</w:t>
      </w:r>
      <w:r>
        <w:rPr>
          <w:spacing w:val="61"/>
        </w:rPr>
        <w:t xml:space="preserve"> </w:t>
      </w:r>
      <w:r>
        <w:t>that</w:t>
      </w:r>
      <w:r>
        <w:rPr>
          <w:spacing w:val="61"/>
        </w:rPr>
        <w:t xml:space="preserve"> </w:t>
      </w:r>
      <w:r>
        <w:t>is</w:t>
      </w:r>
      <w:r>
        <w:rPr>
          <w:spacing w:val="61"/>
        </w:rPr>
        <w:t xml:space="preserve"> </w:t>
      </w:r>
      <w:r>
        <w:t>tested</w:t>
      </w:r>
      <w:r>
        <w:rPr>
          <w:spacing w:val="61"/>
        </w:rPr>
        <w:t xml:space="preserve"> </w:t>
      </w:r>
      <w:r>
        <w:t>in</w:t>
      </w:r>
      <w:r>
        <w:rPr>
          <w:spacing w:val="1"/>
        </w:rPr>
        <w:t xml:space="preserve"> </w:t>
      </w:r>
      <w:r>
        <w:t>accordance</w:t>
      </w:r>
      <w:r>
        <w:rPr>
          <w:spacing w:val="17"/>
        </w:rPr>
        <w:t xml:space="preserve"> </w:t>
      </w:r>
      <w:r>
        <w:t>with</w:t>
      </w:r>
      <w:r>
        <w:rPr>
          <w:spacing w:val="18"/>
        </w:rPr>
        <w:t xml:space="preserve"> </w:t>
      </w:r>
      <w:r>
        <w:t>this</w:t>
      </w:r>
      <w:r>
        <w:rPr>
          <w:spacing w:val="16"/>
        </w:rPr>
        <w:t xml:space="preserve"> </w:t>
      </w:r>
      <w:r>
        <w:t>standard.</w:t>
      </w:r>
    </w:p>
    <w:p w14:paraId="685B1ECC" w14:textId="77777777" w:rsidR="002929E2" w:rsidRDefault="002929E2" w:rsidP="002929E2">
      <w:pPr>
        <w:pStyle w:val="BodyText"/>
        <w:spacing w:before="5"/>
      </w:pPr>
    </w:p>
    <w:p w14:paraId="0AB9777E" w14:textId="77777777" w:rsidR="002929E2" w:rsidRDefault="002929E2" w:rsidP="002929E2">
      <w:pPr>
        <w:pStyle w:val="Heading1"/>
        <w:tabs>
          <w:tab w:val="left" w:pos="1208"/>
        </w:tabs>
        <w:ind w:left="0" w:right="450"/>
      </w:pPr>
      <w:r>
        <w:t>B-2 SETUP</w:t>
      </w:r>
      <w:r>
        <w:rPr>
          <w:spacing w:val="47"/>
        </w:rPr>
        <w:t xml:space="preserve"> </w:t>
      </w:r>
      <w:r>
        <w:t>FOR</w:t>
      </w:r>
      <w:r>
        <w:rPr>
          <w:spacing w:val="48"/>
        </w:rPr>
        <w:t xml:space="preserve"> </w:t>
      </w:r>
      <w:r>
        <w:t>TESTING</w:t>
      </w:r>
      <w:r>
        <w:rPr>
          <w:spacing w:val="48"/>
        </w:rPr>
        <w:t xml:space="preserve"> </w:t>
      </w:r>
      <w:r>
        <w:t>AND</w:t>
      </w:r>
      <w:r>
        <w:rPr>
          <w:spacing w:val="47"/>
        </w:rPr>
        <w:t xml:space="preserve"> </w:t>
      </w:r>
      <w:r>
        <w:t>DATA</w:t>
      </w:r>
      <w:r>
        <w:rPr>
          <w:spacing w:val="47"/>
        </w:rPr>
        <w:t xml:space="preserve"> </w:t>
      </w:r>
      <w:r>
        <w:t>COLLECTION</w:t>
      </w:r>
    </w:p>
    <w:p w14:paraId="0829C829" w14:textId="77777777" w:rsidR="002929E2" w:rsidRDefault="002929E2" w:rsidP="002929E2">
      <w:pPr>
        <w:pStyle w:val="BodyText"/>
        <w:spacing w:before="7"/>
        <w:rPr>
          <w:b/>
          <w:sz w:val="23"/>
        </w:rPr>
      </w:pPr>
    </w:p>
    <w:p w14:paraId="45F086E4" w14:textId="77777777" w:rsidR="002929E2" w:rsidRDefault="002929E2" w:rsidP="002929E2">
      <w:pPr>
        <w:pStyle w:val="BodyText"/>
        <w:ind w:right="450"/>
        <w:jc w:val="both"/>
      </w:pPr>
      <w:r>
        <w:t>The objective is to select a representative</w:t>
      </w:r>
      <w:r>
        <w:rPr>
          <w:spacing w:val="60"/>
        </w:rPr>
        <w:t xml:space="preserve"> </w:t>
      </w:r>
      <w:r>
        <w:t>period of operation in order to determine the</w:t>
      </w:r>
      <w:r>
        <w:rPr>
          <w:spacing w:val="1"/>
        </w:rPr>
        <w:t xml:space="preserve"> </w:t>
      </w:r>
      <w:r>
        <w:t>average power and average internal temperatures (for all relevant</w:t>
      </w:r>
      <w:r>
        <w:rPr>
          <w:spacing w:val="1"/>
        </w:rPr>
        <w:t xml:space="preserve"> </w:t>
      </w:r>
      <w:r>
        <w:t>compartments) for the</w:t>
      </w:r>
      <w:r>
        <w:rPr>
          <w:spacing w:val="1"/>
        </w:rPr>
        <w:t xml:space="preserve"> </w:t>
      </w:r>
      <w:r>
        <w:t>selected</w:t>
      </w:r>
      <w:r>
        <w:rPr>
          <w:spacing w:val="23"/>
        </w:rPr>
        <w:t xml:space="preserve"> </w:t>
      </w:r>
      <w:r>
        <w:t>temperature</w:t>
      </w:r>
      <w:r>
        <w:rPr>
          <w:spacing w:val="25"/>
        </w:rPr>
        <w:t xml:space="preserve"> </w:t>
      </w:r>
      <w:r>
        <w:t>control</w:t>
      </w:r>
      <w:r>
        <w:rPr>
          <w:spacing w:val="24"/>
        </w:rPr>
        <w:t xml:space="preserve"> </w:t>
      </w:r>
      <w:r>
        <w:t>setting</w:t>
      </w:r>
      <w:r>
        <w:rPr>
          <w:spacing w:val="34"/>
        </w:rPr>
        <w:t xml:space="preserve"> </w:t>
      </w:r>
      <w:r>
        <w:t>and</w:t>
      </w:r>
      <w:r>
        <w:rPr>
          <w:spacing w:val="25"/>
        </w:rPr>
        <w:t xml:space="preserve"> </w:t>
      </w:r>
      <w:r>
        <w:t>test</w:t>
      </w:r>
      <w:r>
        <w:rPr>
          <w:spacing w:val="26"/>
        </w:rPr>
        <w:t xml:space="preserve"> </w:t>
      </w:r>
      <w:r>
        <w:t>ambient</w:t>
      </w:r>
      <w:r>
        <w:rPr>
          <w:spacing w:val="24"/>
        </w:rPr>
        <w:t xml:space="preserve"> </w:t>
      </w:r>
      <w:r>
        <w:t>temperature.</w:t>
      </w:r>
    </w:p>
    <w:p w14:paraId="3773A2EF" w14:textId="77777777" w:rsidR="002929E2" w:rsidRDefault="002929E2" w:rsidP="002929E2">
      <w:pPr>
        <w:pStyle w:val="BodyText"/>
        <w:ind w:right="450"/>
      </w:pPr>
    </w:p>
    <w:p w14:paraId="6A3E76F3" w14:textId="77777777" w:rsidR="002929E2" w:rsidRDefault="002929E2" w:rsidP="002929E2">
      <w:pPr>
        <w:pStyle w:val="BodyText"/>
        <w:ind w:right="450"/>
        <w:jc w:val="both"/>
      </w:pPr>
      <w:r>
        <w:t>The</w:t>
      </w:r>
      <w:r>
        <w:rPr>
          <w:spacing w:val="1"/>
        </w:rPr>
        <w:t xml:space="preserve"> </w:t>
      </w:r>
      <w:r>
        <w:t>refrigerating</w:t>
      </w:r>
      <w:r>
        <w:rPr>
          <w:spacing w:val="1"/>
        </w:rPr>
        <w:t xml:space="preserve"> </w:t>
      </w:r>
      <w:r>
        <w:t>appliance</w:t>
      </w:r>
      <w:r>
        <w:rPr>
          <w:spacing w:val="1"/>
        </w:rPr>
        <w:t xml:space="preserve"> </w:t>
      </w:r>
      <w:r>
        <w:t>under</w:t>
      </w:r>
      <w:r>
        <w:rPr>
          <w:spacing w:val="1"/>
        </w:rPr>
        <w:t xml:space="preserve"> </w:t>
      </w:r>
      <w:r>
        <w:t>test</w:t>
      </w:r>
      <w:r>
        <w:rPr>
          <w:spacing w:val="1"/>
        </w:rPr>
        <w:t xml:space="preserve"> </w:t>
      </w:r>
      <w:r>
        <w:t>shall</w:t>
      </w:r>
      <w:r>
        <w:rPr>
          <w:spacing w:val="1"/>
        </w:rPr>
        <w:t xml:space="preserve"> </w:t>
      </w:r>
      <w:r>
        <w:t>be</w:t>
      </w:r>
      <w:r>
        <w:rPr>
          <w:spacing w:val="1"/>
        </w:rPr>
        <w:t xml:space="preserve"> </w:t>
      </w:r>
      <w:r>
        <w:t>set</w:t>
      </w:r>
      <w:r>
        <w:rPr>
          <w:spacing w:val="1"/>
        </w:rPr>
        <w:t xml:space="preserve"> </w:t>
      </w:r>
      <w:r>
        <w:t>up</w:t>
      </w:r>
      <w:r>
        <w:rPr>
          <w:spacing w:val="1"/>
        </w:rPr>
        <w:t xml:space="preserve"> </w:t>
      </w:r>
      <w:r>
        <w:t>and</w:t>
      </w:r>
      <w:r>
        <w:rPr>
          <w:spacing w:val="60"/>
        </w:rPr>
        <w:t xml:space="preserve"> </w:t>
      </w:r>
      <w:r>
        <w:t>operated</w:t>
      </w:r>
      <w:r>
        <w:rPr>
          <w:spacing w:val="60"/>
        </w:rPr>
        <w:t xml:space="preserve"> </w:t>
      </w:r>
      <w:r>
        <w:t>in</w:t>
      </w:r>
      <w:r>
        <w:rPr>
          <w:spacing w:val="60"/>
        </w:rPr>
        <w:t xml:space="preserve"> </w:t>
      </w:r>
      <w:r>
        <w:t>accordance</w:t>
      </w:r>
      <w:r>
        <w:rPr>
          <w:spacing w:val="60"/>
        </w:rPr>
        <w:t xml:space="preserve"> </w:t>
      </w:r>
      <w:r>
        <w:t>with</w:t>
      </w:r>
      <w:r>
        <w:rPr>
          <w:spacing w:val="1"/>
        </w:rPr>
        <w:t xml:space="preserve"> </w:t>
      </w:r>
      <w:r>
        <w:t>Annex</w:t>
      </w:r>
      <w:r>
        <w:rPr>
          <w:spacing w:val="16"/>
        </w:rPr>
        <w:t xml:space="preserve"> </w:t>
      </w:r>
      <w:r>
        <w:t>A.</w:t>
      </w:r>
    </w:p>
    <w:p w14:paraId="79663718" w14:textId="77777777" w:rsidR="002929E2" w:rsidRDefault="002929E2" w:rsidP="002929E2">
      <w:pPr>
        <w:pStyle w:val="BodyText"/>
        <w:ind w:right="450"/>
      </w:pPr>
    </w:p>
    <w:p w14:paraId="615C865B" w14:textId="77777777" w:rsidR="002929E2" w:rsidRDefault="002929E2" w:rsidP="002929E2">
      <w:pPr>
        <w:pStyle w:val="BodyText"/>
        <w:ind w:right="450"/>
        <w:jc w:val="both"/>
      </w:pPr>
      <w:r>
        <w:t>There</w:t>
      </w:r>
      <w:r>
        <w:rPr>
          <w:spacing w:val="1"/>
        </w:rPr>
        <w:t xml:space="preserve"> </w:t>
      </w:r>
      <w:r>
        <w:t>are</w:t>
      </w:r>
      <w:r>
        <w:rPr>
          <w:spacing w:val="1"/>
        </w:rPr>
        <w:t xml:space="preserve"> </w:t>
      </w:r>
      <w:r>
        <w:t>two</w:t>
      </w:r>
      <w:r>
        <w:rPr>
          <w:spacing w:val="1"/>
        </w:rPr>
        <w:t xml:space="preserve"> </w:t>
      </w:r>
      <w:r>
        <w:t>possible</w:t>
      </w:r>
      <w:r>
        <w:rPr>
          <w:spacing w:val="1"/>
        </w:rPr>
        <w:t xml:space="preserve"> </w:t>
      </w:r>
      <w:r>
        <w:t>cases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1"/>
        </w:rPr>
        <w:t xml:space="preserve"> </w:t>
      </w:r>
      <w:r>
        <w:t>determination</w:t>
      </w:r>
      <w:r>
        <w:rPr>
          <w:spacing w:val="1"/>
        </w:rPr>
        <w:t xml:space="preserve"> </w:t>
      </w:r>
      <w:r>
        <w:t>of</w:t>
      </w:r>
      <w:r>
        <w:rPr>
          <w:spacing w:val="1"/>
        </w:rPr>
        <w:t xml:space="preserve"> </w:t>
      </w:r>
      <w:r>
        <w:t>steady</w:t>
      </w:r>
      <w:r>
        <w:rPr>
          <w:spacing w:val="1"/>
        </w:rPr>
        <w:t xml:space="preserve"> </w:t>
      </w:r>
      <w:r>
        <w:t>state</w:t>
      </w:r>
      <w:r>
        <w:rPr>
          <w:spacing w:val="1"/>
        </w:rPr>
        <w:t xml:space="preserve"> </w:t>
      </w:r>
      <w:r>
        <w:t>power</w:t>
      </w:r>
      <w:r>
        <w:rPr>
          <w:spacing w:val="1"/>
        </w:rPr>
        <w:t xml:space="preserve"> </w:t>
      </w:r>
      <w:r>
        <w:t>consumption:</w:t>
      </w:r>
    </w:p>
    <w:p w14:paraId="359B4DF7" w14:textId="77777777" w:rsidR="002929E2" w:rsidRDefault="002929E2" w:rsidP="002929E2">
      <w:pPr>
        <w:pStyle w:val="BodyText"/>
      </w:pPr>
    </w:p>
    <w:p w14:paraId="220ACEB4" w14:textId="77777777" w:rsidR="002929E2" w:rsidRDefault="002929E2" w:rsidP="006644B4">
      <w:pPr>
        <w:pStyle w:val="ListParagraph"/>
        <w:numPr>
          <w:ilvl w:val="2"/>
          <w:numId w:val="52"/>
        </w:numPr>
        <w:spacing w:before="1"/>
        <w:ind w:left="720" w:right="450" w:hanging="270"/>
        <w:rPr>
          <w:sz w:val="24"/>
        </w:rPr>
      </w:pPr>
      <w:r>
        <w:rPr>
          <w:sz w:val="24"/>
        </w:rPr>
        <w:t>Case</w:t>
      </w:r>
      <w:r>
        <w:rPr>
          <w:spacing w:val="1"/>
          <w:sz w:val="24"/>
        </w:rPr>
        <w:t xml:space="preserve"> </w:t>
      </w:r>
      <w:r>
        <w:rPr>
          <w:sz w:val="24"/>
        </w:rPr>
        <w:t>SS1</w:t>
      </w:r>
      <w:r>
        <w:rPr>
          <w:spacing w:val="1"/>
          <w:sz w:val="24"/>
        </w:rPr>
        <w:t xml:space="preserve"> </w:t>
      </w:r>
      <w:r>
        <w:rPr>
          <w:sz w:val="24"/>
        </w:rPr>
        <w:t>(</w:t>
      </w:r>
      <w:r>
        <w:rPr>
          <w:i/>
          <w:sz w:val="24"/>
        </w:rPr>
        <w:t>see</w:t>
      </w:r>
      <w:r>
        <w:rPr>
          <w:i/>
          <w:spacing w:val="1"/>
          <w:sz w:val="24"/>
        </w:rPr>
        <w:t xml:space="preserve"> </w:t>
      </w:r>
      <w:r>
        <w:rPr>
          <w:b/>
          <w:sz w:val="24"/>
        </w:rPr>
        <w:t>B-3</w:t>
      </w:r>
      <w:r>
        <w:rPr>
          <w:sz w:val="24"/>
        </w:rPr>
        <w:t>)</w:t>
      </w:r>
      <w:r>
        <w:rPr>
          <w:spacing w:val="1"/>
          <w:sz w:val="24"/>
        </w:rPr>
        <w:t xml:space="preserve"> </w:t>
      </w:r>
      <w:r>
        <w:rPr>
          <w:sz w:val="24"/>
        </w:rPr>
        <w:t>applies</w:t>
      </w:r>
      <w:r>
        <w:rPr>
          <w:spacing w:val="1"/>
          <w:sz w:val="24"/>
        </w:rPr>
        <w:t xml:space="preserve"> </w:t>
      </w:r>
      <w:r>
        <w:rPr>
          <w:sz w:val="24"/>
        </w:rPr>
        <w:t>to</w:t>
      </w:r>
      <w:r>
        <w:rPr>
          <w:spacing w:val="60"/>
          <w:sz w:val="24"/>
        </w:rPr>
        <w:t xml:space="preserve"> </w:t>
      </w:r>
      <w:r>
        <w:rPr>
          <w:sz w:val="24"/>
        </w:rPr>
        <w:t>products</w:t>
      </w:r>
      <w:r>
        <w:rPr>
          <w:spacing w:val="60"/>
          <w:sz w:val="24"/>
        </w:rPr>
        <w:t xml:space="preserve"> </w:t>
      </w:r>
      <w:r>
        <w:rPr>
          <w:sz w:val="24"/>
        </w:rPr>
        <w:t>without</w:t>
      </w:r>
      <w:r>
        <w:rPr>
          <w:spacing w:val="60"/>
          <w:sz w:val="24"/>
        </w:rPr>
        <w:t xml:space="preserve"> </w:t>
      </w:r>
      <w:r>
        <w:rPr>
          <w:sz w:val="24"/>
        </w:rPr>
        <w:t>a</w:t>
      </w:r>
      <w:r>
        <w:rPr>
          <w:spacing w:val="60"/>
          <w:sz w:val="24"/>
        </w:rPr>
        <w:t xml:space="preserve"> </w:t>
      </w:r>
      <w:r>
        <w:rPr>
          <w:sz w:val="24"/>
        </w:rPr>
        <w:t>defrost</w:t>
      </w:r>
      <w:r>
        <w:rPr>
          <w:spacing w:val="60"/>
          <w:sz w:val="24"/>
        </w:rPr>
        <w:t xml:space="preserve"> </w:t>
      </w:r>
      <w:r>
        <w:rPr>
          <w:sz w:val="24"/>
        </w:rPr>
        <w:t>control</w:t>
      </w:r>
      <w:r>
        <w:rPr>
          <w:spacing w:val="60"/>
          <w:sz w:val="24"/>
        </w:rPr>
        <w:t xml:space="preserve"> </w:t>
      </w:r>
      <w:r>
        <w:rPr>
          <w:sz w:val="24"/>
        </w:rPr>
        <w:t>cycle</w:t>
      </w:r>
      <w:r>
        <w:rPr>
          <w:spacing w:val="60"/>
          <w:sz w:val="24"/>
        </w:rPr>
        <w:t xml:space="preserve"> </w:t>
      </w:r>
      <w:r>
        <w:rPr>
          <w:sz w:val="24"/>
        </w:rPr>
        <w:t>and</w:t>
      </w:r>
      <w:r>
        <w:rPr>
          <w:spacing w:val="1"/>
          <w:sz w:val="24"/>
        </w:rPr>
        <w:t xml:space="preserve"> </w:t>
      </w:r>
      <w:r>
        <w:rPr>
          <w:sz w:val="24"/>
        </w:rPr>
        <w:t>products</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defrost</w:t>
      </w:r>
      <w:r>
        <w:rPr>
          <w:spacing w:val="1"/>
          <w:sz w:val="24"/>
        </w:rPr>
        <w:t xml:space="preserve"> </w:t>
      </w:r>
      <w:r>
        <w:rPr>
          <w:sz w:val="24"/>
        </w:rPr>
        <w:t>system</w:t>
      </w:r>
      <w:r>
        <w:rPr>
          <w:spacing w:val="1"/>
          <w:sz w:val="24"/>
        </w:rPr>
        <w:t xml:space="preserve"> </w:t>
      </w:r>
      <w:r>
        <w:rPr>
          <w:sz w:val="24"/>
        </w:rPr>
        <w:t>(with</w:t>
      </w:r>
      <w:r>
        <w:rPr>
          <w:spacing w:val="1"/>
          <w:sz w:val="24"/>
        </w:rPr>
        <w:t xml:space="preserve"> </w:t>
      </w:r>
      <w:r>
        <w:rPr>
          <w:sz w:val="24"/>
        </w:rPr>
        <w:t>its</w:t>
      </w:r>
      <w:r>
        <w:rPr>
          <w:spacing w:val="60"/>
          <w:sz w:val="24"/>
        </w:rPr>
        <w:t xml:space="preserve"> </w:t>
      </w:r>
      <w:r>
        <w:rPr>
          <w:sz w:val="24"/>
        </w:rPr>
        <w:t>own</w:t>
      </w:r>
      <w:r>
        <w:rPr>
          <w:spacing w:val="60"/>
          <w:sz w:val="24"/>
        </w:rPr>
        <w:t xml:space="preserve"> </w:t>
      </w:r>
      <w:r>
        <w:rPr>
          <w:sz w:val="24"/>
        </w:rPr>
        <w:t>defrost</w:t>
      </w:r>
      <w:r>
        <w:rPr>
          <w:spacing w:val="60"/>
          <w:sz w:val="24"/>
        </w:rPr>
        <w:t xml:space="preserve"> </w:t>
      </w:r>
      <w:r>
        <w:rPr>
          <w:sz w:val="24"/>
        </w:rPr>
        <w:t>control</w:t>
      </w:r>
      <w:r>
        <w:rPr>
          <w:spacing w:val="60"/>
          <w:sz w:val="24"/>
        </w:rPr>
        <w:t xml:space="preserve"> </w:t>
      </w:r>
      <w:r>
        <w:rPr>
          <w:sz w:val="24"/>
        </w:rPr>
        <w:t>cycle)</w:t>
      </w:r>
      <w:r>
        <w:rPr>
          <w:spacing w:val="60"/>
          <w:sz w:val="24"/>
        </w:rPr>
        <w:t xml:space="preserve"> </w:t>
      </w:r>
      <w:r>
        <w:rPr>
          <w:sz w:val="24"/>
        </w:rPr>
        <w:t>where</w:t>
      </w:r>
      <w:r>
        <w:rPr>
          <w:spacing w:val="60"/>
          <w:sz w:val="24"/>
        </w:rPr>
        <w:t xml:space="preserve"> </w:t>
      </w:r>
      <w:r>
        <w:rPr>
          <w:sz w:val="24"/>
        </w:rPr>
        <w:t>the</w:t>
      </w:r>
      <w:r>
        <w:rPr>
          <w:spacing w:val="1"/>
          <w:sz w:val="24"/>
        </w:rPr>
        <w:t xml:space="preserve"> </w:t>
      </w:r>
      <w:r>
        <w:rPr>
          <w:sz w:val="24"/>
        </w:rPr>
        <w:t>defrost</w:t>
      </w:r>
      <w:r>
        <w:rPr>
          <w:spacing w:val="55"/>
          <w:sz w:val="24"/>
        </w:rPr>
        <w:t xml:space="preserve"> </w:t>
      </w:r>
      <w:r>
        <w:rPr>
          <w:sz w:val="24"/>
        </w:rPr>
        <w:t>control</w:t>
      </w:r>
      <w:r>
        <w:rPr>
          <w:spacing w:val="55"/>
          <w:sz w:val="24"/>
        </w:rPr>
        <w:t xml:space="preserve"> </w:t>
      </w:r>
      <w:r>
        <w:rPr>
          <w:sz w:val="24"/>
        </w:rPr>
        <w:t>cycle</w:t>
      </w:r>
      <w:r>
        <w:rPr>
          <w:spacing w:val="51"/>
          <w:sz w:val="24"/>
        </w:rPr>
        <w:t xml:space="preserve"> </w:t>
      </w:r>
      <w:r>
        <w:rPr>
          <w:sz w:val="24"/>
        </w:rPr>
        <w:t>is</w:t>
      </w:r>
      <w:r>
        <w:rPr>
          <w:spacing w:val="55"/>
          <w:sz w:val="24"/>
        </w:rPr>
        <w:t xml:space="preserve"> </w:t>
      </w:r>
      <w:r>
        <w:rPr>
          <w:sz w:val="24"/>
        </w:rPr>
        <w:t>long</w:t>
      </w:r>
      <w:r>
        <w:rPr>
          <w:spacing w:val="3"/>
          <w:sz w:val="24"/>
        </w:rPr>
        <w:t xml:space="preserve"> </w:t>
      </w:r>
      <w:r>
        <w:rPr>
          <w:sz w:val="24"/>
        </w:rPr>
        <w:t>and</w:t>
      </w:r>
      <w:r>
        <w:rPr>
          <w:spacing w:val="53"/>
          <w:sz w:val="24"/>
        </w:rPr>
        <w:t xml:space="preserve"> </w:t>
      </w:r>
      <w:r>
        <w:rPr>
          <w:sz w:val="24"/>
        </w:rPr>
        <w:t>the</w:t>
      </w:r>
      <w:r>
        <w:rPr>
          <w:spacing w:val="54"/>
          <w:sz w:val="24"/>
        </w:rPr>
        <w:t xml:space="preserve"> </w:t>
      </w:r>
      <w:r>
        <w:rPr>
          <w:sz w:val="24"/>
        </w:rPr>
        <w:t>steady</w:t>
      </w:r>
      <w:r>
        <w:rPr>
          <w:spacing w:val="50"/>
          <w:sz w:val="24"/>
        </w:rPr>
        <w:t xml:space="preserve"> </w:t>
      </w:r>
      <w:r>
        <w:rPr>
          <w:sz w:val="24"/>
        </w:rPr>
        <w:t>state</w:t>
      </w:r>
      <w:r>
        <w:rPr>
          <w:spacing w:val="51"/>
          <w:sz w:val="24"/>
        </w:rPr>
        <w:t xml:space="preserve"> </w:t>
      </w:r>
      <w:r>
        <w:rPr>
          <w:sz w:val="24"/>
        </w:rPr>
        <w:t>test</w:t>
      </w:r>
      <w:r>
        <w:rPr>
          <w:spacing w:val="56"/>
          <w:sz w:val="24"/>
        </w:rPr>
        <w:t xml:space="preserve"> </w:t>
      </w:r>
      <w:r>
        <w:rPr>
          <w:sz w:val="24"/>
        </w:rPr>
        <w:t>period</w:t>
      </w:r>
      <w:r>
        <w:rPr>
          <w:spacing w:val="55"/>
          <w:sz w:val="24"/>
        </w:rPr>
        <w:t xml:space="preserve"> </w:t>
      </w:r>
      <w:r>
        <w:rPr>
          <w:sz w:val="24"/>
        </w:rPr>
        <w:t>of</w:t>
      </w:r>
      <w:r>
        <w:rPr>
          <w:spacing w:val="51"/>
          <w:sz w:val="24"/>
        </w:rPr>
        <w:t xml:space="preserve"> </w:t>
      </w:r>
      <w:r>
        <w:rPr>
          <w:sz w:val="24"/>
        </w:rPr>
        <w:t>interest</w:t>
      </w:r>
      <w:r>
        <w:rPr>
          <w:spacing w:val="53"/>
          <w:sz w:val="24"/>
        </w:rPr>
        <w:t xml:space="preserve"> </w:t>
      </w:r>
      <w:r>
        <w:rPr>
          <w:sz w:val="24"/>
        </w:rPr>
        <w:t>may</w:t>
      </w:r>
      <w:r>
        <w:rPr>
          <w:spacing w:val="49"/>
          <w:sz w:val="24"/>
        </w:rPr>
        <w:t xml:space="preserve"> </w:t>
      </w:r>
      <w:r>
        <w:rPr>
          <w:sz w:val="24"/>
        </w:rPr>
        <w:t>not</w:t>
      </w:r>
      <w:r>
        <w:rPr>
          <w:spacing w:val="1"/>
          <w:sz w:val="24"/>
        </w:rPr>
        <w:t xml:space="preserve"> </w:t>
      </w:r>
      <w:r>
        <w:rPr>
          <w:sz w:val="24"/>
        </w:rPr>
        <w:t>be</w:t>
      </w:r>
      <w:r>
        <w:rPr>
          <w:spacing w:val="1"/>
          <w:sz w:val="24"/>
        </w:rPr>
        <w:t xml:space="preserve"> </w:t>
      </w:r>
      <w:r>
        <w:rPr>
          <w:sz w:val="24"/>
        </w:rPr>
        <w:t>bounded</w:t>
      </w:r>
      <w:r>
        <w:rPr>
          <w:spacing w:val="1"/>
          <w:sz w:val="24"/>
        </w:rPr>
        <w:t xml:space="preserve"> </w:t>
      </w:r>
      <w:r>
        <w:rPr>
          <w:sz w:val="24"/>
        </w:rPr>
        <w:t>by</w:t>
      </w:r>
      <w:r>
        <w:rPr>
          <w:spacing w:val="1"/>
          <w:sz w:val="24"/>
        </w:rPr>
        <w:t xml:space="preserve"> </w:t>
      </w:r>
      <w:r>
        <w:rPr>
          <w:sz w:val="24"/>
        </w:rPr>
        <w:t>defrost</w:t>
      </w:r>
      <w:r>
        <w:rPr>
          <w:spacing w:val="1"/>
          <w:sz w:val="24"/>
        </w:rPr>
        <w:t xml:space="preserve"> </w:t>
      </w:r>
      <w:r>
        <w:rPr>
          <w:sz w:val="24"/>
        </w:rPr>
        <w:t>and</w:t>
      </w:r>
      <w:r>
        <w:rPr>
          <w:spacing w:val="60"/>
          <w:sz w:val="24"/>
        </w:rPr>
        <w:t xml:space="preserve"> </w:t>
      </w:r>
      <w:r>
        <w:rPr>
          <w:sz w:val="24"/>
        </w:rPr>
        <w:t>recovery</w:t>
      </w:r>
      <w:r>
        <w:rPr>
          <w:spacing w:val="60"/>
          <w:sz w:val="24"/>
        </w:rPr>
        <w:t xml:space="preserve"> </w:t>
      </w:r>
      <w:r>
        <w:rPr>
          <w:sz w:val="24"/>
        </w:rPr>
        <w:t>periods.</w:t>
      </w:r>
      <w:r>
        <w:rPr>
          <w:spacing w:val="60"/>
          <w:sz w:val="24"/>
        </w:rPr>
        <w:t xml:space="preserve"> </w:t>
      </w:r>
      <w:r>
        <w:rPr>
          <w:sz w:val="24"/>
        </w:rPr>
        <w:t>Quite</w:t>
      </w:r>
      <w:r>
        <w:rPr>
          <w:spacing w:val="60"/>
          <w:sz w:val="24"/>
        </w:rPr>
        <w:t xml:space="preserve"> </w:t>
      </w:r>
      <w:r>
        <w:rPr>
          <w:sz w:val="24"/>
        </w:rPr>
        <w:t>stringent</w:t>
      </w:r>
      <w:r>
        <w:rPr>
          <w:spacing w:val="60"/>
          <w:sz w:val="24"/>
        </w:rPr>
        <w:t xml:space="preserve"> </w:t>
      </w:r>
      <w:r>
        <w:rPr>
          <w:sz w:val="24"/>
        </w:rPr>
        <w:t>internal</w:t>
      </w:r>
      <w:r>
        <w:rPr>
          <w:spacing w:val="60"/>
          <w:sz w:val="24"/>
        </w:rPr>
        <w:t xml:space="preserve"> </w:t>
      </w:r>
      <w:r>
        <w:rPr>
          <w:sz w:val="24"/>
        </w:rPr>
        <w:t>validity</w:t>
      </w:r>
      <w:r>
        <w:rPr>
          <w:spacing w:val="1"/>
          <w:sz w:val="24"/>
        </w:rPr>
        <w:t xml:space="preserve"> </w:t>
      </w:r>
      <w:r>
        <w:rPr>
          <w:sz w:val="24"/>
        </w:rPr>
        <w:t>criteria</w:t>
      </w:r>
      <w:r>
        <w:rPr>
          <w:spacing w:val="1"/>
          <w:sz w:val="24"/>
        </w:rPr>
        <w:t xml:space="preserve"> </w:t>
      </w:r>
      <w:r>
        <w:rPr>
          <w:sz w:val="24"/>
        </w:rPr>
        <w:t>are</w:t>
      </w:r>
      <w:r>
        <w:rPr>
          <w:spacing w:val="60"/>
          <w:sz w:val="24"/>
        </w:rPr>
        <w:t xml:space="preserve"> </w:t>
      </w:r>
      <w:r>
        <w:rPr>
          <w:sz w:val="24"/>
        </w:rPr>
        <w:t>applied to the</w:t>
      </w:r>
      <w:r>
        <w:rPr>
          <w:spacing w:val="60"/>
          <w:sz w:val="24"/>
        </w:rPr>
        <w:t xml:space="preserve"> </w:t>
      </w:r>
      <w:r>
        <w:rPr>
          <w:sz w:val="24"/>
        </w:rPr>
        <w:t>data to</w:t>
      </w:r>
      <w:r>
        <w:rPr>
          <w:spacing w:val="60"/>
          <w:sz w:val="24"/>
        </w:rPr>
        <w:t xml:space="preserve"> </w:t>
      </w:r>
      <w:r>
        <w:rPr>
          <w:sz w:val="24"/>
        </w:rPr>
        <w:t>ensure</w:t>
      </w:r>
      <w:r>
        <w:rPr>
          <w:spacing w:val="60"/>
          <w:sz w:val="24"/>
        </w:rPr>
        <w:t xml:space="preserve"> </w:t>
      </w:r>
      <w:r>
        <w:rPr>
          <w:sz w:val="24"/>
        </w:rPr>
        <w:t>that</w:t>
      </w:r>
      <w:r>
        <w:rPr>
          <w:spacing w:val="60"/>
          <w:sz w:val="24"/>
        </w:rPr>
        <w:t xml:space="preserve"> </w:t>
      </w:r>
      <w:r>
        <w:rPr>
          <w:sz w:val="24"/>
        </w:rPr>
        <w:t>a</w:t>
      </w:r>
      <w:r>
        <w:rPr>
          <w:spacing w:val="60"/>
          <w:sz w:val="24"/>
        </w:rPr>
        <w:t xml:space="preserve"> </w:t>
      </w:r>
      <w:r>
        <w:rPr>
          <w:sz w:val="24"/>
        </w:rPr>
        <w:t>representative</w:t>
      </w:r>
      <w:r>
        <w:rPr>
          <w:spacing w:val="60"/>
          <w:sz w:val="24"/>
        </w:rPr>
        <w:t xml:space="preserve"> </w:t>
      </w:r>
      <w:r>
        <w:rPr>
          <w:sz w:val="24"/>
        </w:rPr>
        <w:t>period</w:t>
      </w:r>
      <w:r>
        <w:rPr>
          <w:spacing w:val="60"/>
          <w:sz w:val="24"/>
        </w:rPr>
        <w:t xml:space="preserve"> </w:t>
      </w:r>
      <w:r>
        <w:rPr>
          <w:sz w:val="24"/>
        </w:rPr>
        <w:t>of</w:t>
      </w:r>
      <w:r>
        <w:rPr>
          <w:spacing w:val="60"/>
          <w:sz w:val="24"/>
        </w:rPr>
        <w:t xml:space="preserve"> </w:t>
      </w:r>
      <w:r>
        <w:rPr>
          <w:sz w:val="24"/>
        </w:rPr>
        <w:t>operation</w:t>
      </w:r>
      <w:r>
        <w:rPr>
          <w:spacing w:val="1"/>
          <w:sz w:val="24"/>
        </w:rPr>
        <w:t xml:space="preserve"> </w:t>
      </w:r>
      <w:r>
        <w:rPr>
          <w:sz w:val="24"/>
        </w:rPr>
        <w:t>is</w:t>
      </w:r>
      <w:r>
        <w:rPr>
          <w:spacing w:val="14"/>
          <w:sz w:val="24"/>
        </w:rPr>
        <w:t xml:space="preserve"> </w:t>
      </w:r>
      <w:r>
        <w:rPr>
          <w:sz w:val="24"/>
        </w:rPr>
        <w:t>selected;</w:t>
      </w:r>
      <w:r>
        <w:rPr>
          <w:spacing w:val="18"/>
          <w:sz w:val="24"/>
        </w:rPr>
        <w:t xml:space="preserve"> </w:t>
      </w:r>
      <w:r>
        <w:rPr>
          <w:sz w:val="24"/>
        </w:rPr>
        <w:t>and</w:t>
      </w:r>
    </w:p>
    <w:p w14:paraId="13A89E4B" w14:textId="77777777" w:rsidR="002929E2" w:rsidRDefault="002929E2" w:rsidP="006644B4">
      <w:pPr>
        <w:pStyle w:val="ListParagraph"/>
        <w:numPr>
          <w:ilvl w:val="2"/>
          <w:numId w:val="52"/>
        </w:numPr>
        <w:spacing w:before="81"/>
        <w:ind w:left="720" w:right="450" w:hanging="270"/>
        <w:rPr>
          <w:sz w:val="24"/>
        </w:rPr>
      </w:pPr>
      <w:r>
        <w:rPr>
          <w:sz w:val="24"/>
        </w:rPr>
        <w:t>Case SS2 (</w:t>
      </w:r>
      <w:r>
        <w:rPr>
          <w:i/>
          <w:sz w:val="24"/>
        </w:rPr>
        <w:t xml:space="preserve">see </w:t>
      </w:r>
      <w:r>
        <w:rPr>
          <w:b/>
          <w:sz w:val="24"/>
        </w:rPr>
        <w:t>B-4</w:t>
      </w:r>
      <w:r>
        <w:rPr>
          <w:sz w:val="24"/>
        </w:rPr>
        <w:t>) applies to products with a defrost system (with its own defrost</w:t>
      </w:r>
      <w:r>
        <w:rPr>
          <w:spacing w:val="1"/>
          <w:sz w:val="24"/>
        </w:rPr>
        <w:t xml:space="preserve"> </w:t>
      </w:r>
      <w:r>
        <w:rPr>
          <w:sz w:val="24"/>
        </w:rPr>
        <w:t>control</w:t>
      </w:r>
      <w:r>
        <w:rPr>
          <w:spacing w:val="1"/>
          <w:sz w:val="24"/>
        </w:rPr>
        <w:t xml:space="preserve"> </w:t>
      </w:r>
      <w:r>
        <w:rPr>
          <w:sz w:val="24"/>
        </w:rPr>
        <w:t>cycle)</w:t>
      </w:r>
      <w:r>
        <w:rPr>
          <w:spacing w:val="1"/>
          <w:sz w:val="24"/>
        </w:rPr>
        <w:t xml:space="preserve"> </w:t>
      </w:r>
      <w:r>
        <w:rPr>
          <w:sz w:val="24"/>
        </w:rPr>
        <w:t>where</w:t>
      </w:r>
      <w:r>
        <w:rPr>
          <w:spacing w:val="1"/>
          <w:sz w:val="24"/>
        </w:rPr>
        <w:t xml:space="preserve"> </w:t>
      </w:r>
      <w:r>
        <w:rPr>
          <w:sz w:val="24"/>
        </w:rPr>
        <w:t>the</w:t>
      </w:r>
      <w:r>
        <w:rPr>
          <w:spacing w:val="1"/>
          <w:sz w:val="24"/>
        </w:rPr>
        <w:t xml:space="preserve"> </w:t>
      </w:r>
      <w:r>
        <w:rPr>
          <w:sz w:val="24"/>
        </w:rPr>
        <w:t>steady</w:t>
      </w:r>
      <w:r>
        <w:rPr>
          <w:spacing w:val="60"/>
          <w:sz w:val="24"/>
        </w:rPr>
        <w:t xml:space="preserve"> </w:t>
      </w:r>
      <w:r>
        <w:rPr>
          <w:sz w:val="24"/>
        </w:rPr>
        <w:t>state</w:t>
      </w:r>
      <w:r>
        <w:rPr>
          <w:spacing w:val="60"/>
          <w:sz w:val="24"/>
        </w:rPr>
        <w:t xml:space="preserve"> </w:t>
      </w:r>
      <w:r>
        <w:rPr>
          <w:sz w:val="24"/>
        </w:rPr>
        <w:t>test</w:t>
      </w:r>
      <w:r>
        <w:rPr>
          <w:spacing w:val="60"/>
          <w:sz w:val="24"/>
        </w:rPr>
        <w:t xml:space="preserve"> </w:t>
      </w:r>
      <w:r>
        <w:rPr>
          <w:sz w:val="24"/>
        </w:rPr>
        <w:t>period</w:t>
      </w:r>
      <w:r>
        <w:rPr>
          <w:spacing w:val="60"/>
          <w:sz w:val="24"/>
        </w:rPr>
        <w:t xml:space="preserve"> </w:t>
      </w:r>
      <w:r>
        <w:rPr>
          <w:sz w:val="24"/>
        </w:rPr>
        <w:t>of</w:t>
      </w:r>
      <w:r>
        <w:rPr>
          <w:spacing w:val="60"/>
          <w:sz w:val="24"/>
        </w:rPr>
        <w:t xml:space="preserve"> </w:t>
      </w:r>
      <w:r>
        <w:rPr>
          <w:sz w:val="24"/>
        </w:rPr>
        <w:t>interest</w:t>
      </w:r>
      <w:r>
        <w:rPr>
          <w:spacing w:val="60"/>
          <w:sz w:val="24"/>
        </w:rPr>
        <w:t xml:space="preserve"> </w:t>
      </w:r>
      <w:r>
        <w:rPr>
          <w:sz w:val="24"/>
        </w:rPr>
        <w:t>commences</w:t>
      </w:r>
      <w:r>
        <w:rPr>
          <w:spacing w:val="60"/>
          <w:sz w:val="24"/>
        </w:rPr>
        <w:t xml:space="preserve"> </w:t>
      </w:r>
      <w:r>
        <w:rPr>
          <w:sz w:val="24"/>
        </w:rPr>
        <w:t>with</w:t>
      </w:r>
      <w:r>
        <w:rPr>
          <w:spacing w:val="60"/>
          <w:sz w:val="24"/>
        </w:rPr>
        <w:t xml:space="preserve"> </w:t>
      </w:r>
      <w:r>
        <w:rPr>
          <w:sz w:val="24"/>
        </w:rPr>
        <w:t>a</w:t>
      </w:r>
      <w:r>
        <w:rPr>
          <w:spacing w:val="1"/>
          <w:sz w:val="24"/>
        </w:rPr>
        <w:t xml:space="preserve"> </w:t>
      </w:r>
      <w:r>
        <w:rPr>
          <w:sz w:val="24"/>
        </w:rPr>
        <w:t>valid defrost and recovery period. Case SS2 shall be used where stability between</w:t>
      </w:r>
      <w:r>
        <w:rPr>
          <w:spacing w:val="1"/>
          <w:sz w:val="24"/>
        </w:rPr>
        <w:t xml:space="preserve"> </w:t>
      </w:r>
      <w:r>
        <w:rPr>
          <w:sz w:val="24"/>
        </w:rPr>
        <w:t>defrosts cannot be established using Case SS1. In Case SS2 the whole period from</w:t>
      </w:r>
      <w:r>
        <w:rPr>
          <w:spacing w:val="1"/>
          <w:sz w:val="24"/>
        </w:rPr>
        <w:t xml:space="preserve"> </w:t>
      </w:r>
      <w:r>
        <w:rPr>
          <w:sz w:val="24"/>
        </w:rPr>
        <w:t>defrost</w:t>
      </w:r>
      <w:r>
        <w:rPr>
          <w:spacing w:val="1"/>
          <w:sz w:val="24"/>
        </w:rPr>
        <w:t xml:space="preserve"> </w:t>
      </w:r>
      <w:r>
        <w:rPr>
          <w:sz w:val="24"/>
        </w:rPr>
        <w:t>to</w:t>
      </w:r>
      <w:r>
        <w:rPr>
          <w:spacing w:val="1"/>
          <w:sz w:val="24"/>
        </w:rPr>
        <w:t xml:space="preserve"> </w:t>
      </w:r>
      <w:r>
        <w:rPr>
          <w:sz w:val="24"/>
        </w:rPr>
        <w:t>defrost</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determine</w:t>
      </w:r>
      <w:r>
        <w:rPr>
          <w:spacing w:val="1"/>
          <w:sz w:val="24"/>
        </w:rPr>
        <w:t xml:space="preserve"> </w:t>
      </w:r>
      <w:r>
        <w:rPr>
          <w:sz w:val="24"/>
        </w:rPr>
        <w:t>the</w:t>
      </w:r>
      <w:r>
        <w:rPr>
          <w:spacing w:val="1"/>
          <w:sz w:val="24"/>
        </w:rPr>
        <w:t xml:space="preserve"> </w:t>
      </w:r>
      <w:r>
        <w:rPr>
          <w:sz w:val="24"/>
        </w:rPr>
        <w:t>steady</w:t>
      </w:r>
      <w:r>
        <w:rPr>
          <w:spacing w:val="1"/>
          <w:sz w:val="24"/>
        </w:rPr>
        <w:t xml:space="preserve"> </w:t>
      </w:r>
      <w:r>
        <w:rPr>
          <w:sz w:val="24"/>
        </w:rPr>
        <w:t>state</w:t>
      </w:r>
      <w:r>
        <w:rPr>
          <w:spacing w:val="1"/>
          <w:sz w:val="24"/>
        </w:rPr>
        <w:t xml:space="preserve"> </w:t>
      </w:r>
      <w:r>
        <w:rPr>
          <w:sz w:val="24"/>
        </w:rPr>
        <w:t>power</w:t>
      </w:r>
      <w:r>
        <w:rPr>
          <w:spacing w:val="1"/>
          <w:sz w:val="24"/>
        </w:rPr>
        <w:t xml:space="preserve"> </w:t>
      </w:r>
      <w:r>
        <w:rPr>
          <w:sz w:val="24"/>
        </w:rPr>
        <w:t>consumption</w:t>
      </w:r>
      <w:r>
        <w:rPr>
          <w:spacing w:val="60"/>
          <w:sz w:val="24"/>
        </w:rPr>
        <w:t xml:space="preserve"> </w:t>
      </w:r>
      <w:r>
        <w:rPr>
          <w:sz w:val="24"/>
        </w:rPr>
        <w:t>by</w:t>
      </w:r>
      <w:r>
        <w:rPr>
          <w:spacing w:val="1"/>
          <w:sz w:val="24"/>
        </w:rPr>
        <w:t xml:space="preserve"> </w:t>
      </w:r>
      <w:r>
        <w:rPr>
          <w:sz w:val="24"/>
        </w:rPr>
        <w:t>deduction</w:t>
      </w:r>
      <w:r>
        <w:rPr>
          <w:spacing w:val="1"/>
          <w:sz w:val="24"/>
        </w:rPr>
        <w:t xml:space="preserve"> </w:t>
      </w:r>
      <w:r>
        <w:rPr>
          <w:sz w:val="24"/>
        </w:rPr>
        <w:t>of</w:t>
      </w:r>
      <w:r>
        <w:rPr>
          <w:spacing w:val="60"/>
          <w:sz w:val="24"/>
        </w:rPr>
        <w:t xml:space="preserve"> </w:t>
      </w:r>
      <w:r>
        <w:rPr>
          <w:sz w:val="24"/>
        </w:rPr>
        <w:t>initial</w:t>
      </w:r>
      <w:r>
        <w:rPr>
          <w:spacing w:val="60"/>
          <w:sz w:val="24"/>
        </w:rPr>
        <w:t xml:space="preserve"> </w:t>
      </w:r>
      <w:r>
        <w:rPr>
          <w:sz w:val="24"/>
        </w:rPr>
        <w:t>incremental</w:t>
      </w:r>
      <w:r>
        <w:rPr>
          <w:spacing w:val="60"/>
          <w:sz w:val="24"/>
        </w:rPr>
        <w:t xml:space="preserve"> </w:t>
      </w:r>
      <w:r>
        <w:rPr>
          <w:sz w:val="24"/>
        </w:rPr>
        <w:t>defrost</w:t>
      </w:r>
      <w:r>
        <w:rPr>
          <w:spacing w:val="60"/>
          <w:sz w:val="24"/>
        </w:rPr>
        <w:t xml:space="preserve"> </w:t>
      </w:r>
      <w:r>
        <w:rPr>
          <w:sz w:val="24"/>
        </w:rPr>
        <w:t>and</w:t>
      </w:r>
      <w:r>
        <w:rPr>
          <w:spacing w:val="60"/>
          <w:sz w:val="24"/>
        </w:rPr>
        <w:t xml:space="preserve"> </w:t>
      </w:r>
      <w:r>
        <w:rPr>
          <w:sz w:val="24"/>
        </w:rPr>
        <w:t>recovery energy (</w:t>
      </w:r>
      <w:r>
        <w:rPr>
          <w:i/>
          <w:sz w:val="24"/>
        </w:rPr>
        <w:t>see</w:t>
      </w:r>
      <w:r>
        <w:rPr>
          <w:i/>
          <w:spacing w:val="60"/>
          <w:sz w:val="24"/>
        </w:rPr>
        <w:t xml:space="preserve"> </w:t>
      </w:r>
      <w:r>
        <w:rPr>
          <w:sz w:val="24"/>
        </w:rPr>
        <w:t>DF1</w:t>
      </w:r>
      <w:r>
        <w:rPr>
          <w:spacing w:val="60"/>
          <w:sz w:val="24"/>
        </w:rPr>
        <w:t xml:space="preserve"> </w:t>
      </w:r>
      <w:r>
        <w:rPr>
          <w:sz w:val="24"/>
        </w:rPr>
        <w:t>in</w:t>
      </w:r>
      <w:r>
        <w:rPr>
          <w:spacing w:val="60"/>
          <w:sz w:val="24"/>
        </w:rPr>
        <w:t xml:space="preserve"> </w:t>
      </w:r>
      <w:r>
        <w:rPr>
          <w:sz w:val="24"/>
        </w:rPr>
        <w:t>Annex</w:t>
      </w:r>
      <w:r>
        <w:rPr>
          <w:spacing w:val="1"/>
          <w:sz w:val="24"/>
        </w:rPr>
        <w:t xml:space="preserve"> </w:t>
      </w:r>
      <w:r>
        <w:rPr>
          <w:sz w:val="24"/>
        </w:rPr>
        <w:t>C).</w:t>
      </w:r>
      <w:r>
        <w:rPr>
          <w:spacing w:val="1"/>
          <w:sz w:val="24"/>
        </w:rPr>
        <w:t xml:space="preserve"> </w:t>
      </w:r>
      <w:r>
        <w:rPr>
          <w:sz w:val="24"/>
        </w:rPr>
        <w:t>In</w:t>
      </w:r>
      <w:r>
        <w:rPr>
          <w:spacing w:val="1"/>
          <w:sz w:val="24"/>
        </w:rPr>
        <w:t xml:space="preserve"> </w:t>
      </w:r>
      <w:r>
        <w:rPr>
          <w:sz w:val="24"/>
        </w:rPr>
        <w:t>Case</w:t>
      </w:r>
      <w:r>
        <w:rPr>
          <w:spacing w:val="1"/>
          <w:sz w:val="24"/>
        </w:rPr>
        <w:t xml:space="preserve"> </w:t>
      </w:r>
      <w:r>
        <w:rPr>
          <w:sz w:val="24"/>
        </w:rPr>
        <w:t>SS2,</w:t>
      </w:r>
      <w:r>
        <w:rPr>
          <w:spacing w:val="60"/>
          <w:sz w:val="24"/>
        </w:rPr>
        <w:t xml:space="preserve"> </w:t>
      </w:r>
      <w:r>
        <w:rPr>
          <w:sz w:val="24"/>
        </w:rPr>
        <w:t>the</w:t>
      </w:r>
      <w:r>
        <w:rPr>
          <w:spacing w:val="60"/>
          <w:sz w:val="24"/>
        </w:rPr>
        <w:t xml:space="preserve"> </w:t>
      </w:r>
      <w:r>
        <w:rPr>
          <w:sz w:val="24"/>
        </w:rPr>
        <w:t>steady state</w:t>
      </w:r>
      <w:r>
        <w:rPr>
          <w:spacing w:val="60"/>
          <w:sz w:val="24"/>
        </w:rPr>
        <w:t xml:space="preserve"> </w:t>
      </w:r>
      <w:r>
        <w:rPr>
          <w:sz w:val="24"/>
        </w:rPr>
        <w:t>operation</w:t>
      </w:r>
      <w:r>
        <w:rPr>
          <w:spacing w:val="60"/>
          <w:sz w:val="24"/>
        </w:rPr>
        <w:t xml:space="preserve"> </w:t>
      </w:r>
      <w:r>
        <w:rPr>
          <w:sz w:val="24"/>
        </w:rPr>
        <w:t>before</w:t>
      </w:r>
      <w:r>
        <w:rPr>
          <w:spacing w:val="60"/>
          <w:sz w:val="24"/>
        </w:rPr>
        <w:t xml:space="preserve"> </w:t>
      </w:r>
      <w:r>
        <w:rPr>
          <w:sz w:val="24"/>
        </w:rPr>
        <w:t>the</w:t>
      </w:r>
      <w:r>
        <w:rPr>
          <w:spacing w:val="60"/>
          <w:sz w:val="24"/>
        </w:rPr>
        <w:t xml:space="preserve"> </w:t>
      </w:r>
      <w:r>
        <w:rPr>
          <w:sz w:val="24"/>
        </w:rPr>
        <w:t>initial</w:t>
      </w:r>
      <w:r>
        <w:rPr>
          <w:spacing w:val="60"/>
          <w:sz w:val="24"/>
        </w:rPr>
        <w:t xml:space="preserve"> </w:t>
      </w:r>
      <w:proofErr w:type="gramStart"/>
      <w:r>
        <w:rPr>
          <w:sz w:val="24"/>
        </w:rPr>
        <w:t>defrost</w:t>
      </w:r>
      <w:proofErr w:type="gramEnd"/>
      <w:r>
        <w:rPr>
          <w:spacing w:val="60"/>
          <w:sz w:val="24"/>
        </w:rPr>
        <w:t xml:space="preserve"> </w:t>
      </w:r>
      <w:r>
        <w:rPr>
          <w:sz w:val="24"/>
        </w:rPr>
        <w:t>and</w:t>
      </w:r>
      <w:r>
        <w:rPr>
          <w:spacing w:val="60"/>
          <w:sz w:val="24"/>
        </w:rPr>
        <w:t xml:space="preserve"> </w:t>
      </w:r>
      <w:r>
        <w:rPr>
          <w:sz w:val="24"/>
        </w:rPr>
        <w:t>before</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defrost</w:t>
      </w:r>
      <w:r>
        <w:rPr>
          <w:spacing w:val="1"/>
          <w:sz w:val="24"/>
        </w:rPr>
        <w:t xml:space="preserve"> </w:t>
      </w:r>
      <w:r>
        <w:rPr>
          <w:sz w:val="24"/>
        </w:rPr>
        <w:t>are</w:t>
      </w:r>
      <w:r>
        <w:rPr>
          <w:spacing w:val="1"/>
          <w:sz w:val="24"/>
        </w:rPr>
        <w:t xml:space="preserve"> </w:t>
      </w:r>
      <w:r>
        <w:rPr>
          <w:sz w:val="24"/>
        </w:rPr>
        <w:t>compared</w:t>
      </w:r>
      <w:r>
        <w:rPr>
          <w:spacing w:val="1"/>
          <w:sz w:val="24"/>
        </w:rPr>
        <w:t xml:space="preserve"> </w:t>
      </w:r>
      <w:r>
        <w:rPr>
          <w:sz w:val="24"/>
        </w:rPr>
        <w:t>and</w:t>
      </w:r>
      <w:r>
        <w:rPr>
          <w:spacing w:val="60"/>
          <w:sz w:val="24"/>
        </w:rPr>
        <w:t xml:space="preserve"> </w:t>
      </w:r>
      <w:r>
        <w:rPr>
          <w:sz w:val="24"/>
        </w:rPr>
        <w:t>they</w:t>
      </w:r>
      <w:r>
        <w:rPr>
          <w:spacing w:val="60"/>
          <w:sz w:val="24"/>
        </w:rPr>
        <w:t xml:space="preserve"> </w:t>
      </w:r>
      <w:r>
        <w:rPr>
          <w:sz w:val="24"/>
        </w:rPr>
        <w:t>shall</w:t>
      </w:r>
      <w:r>
        <w:rPr>
          <w:spacing w:val="60"/>
          <w:sz w:val="24"/>
        </w:rPr>
        <w:t xml:space="preserve"> </w:t>
      </w:r>
      <w:r>
        <w:rPr>
          <w:sz w:val="24"/>
        </w:rPr>
        <w:t>meet</w:t>
      </w:r>
      <w:r>
        <w:rPr>
          <w:spacing w:val="60"/>
          <w:sz w:val="24"/>
        </w:rPr>
        <w:t xml:space="preserve"> </w:t>
      </w:r>
      <w:r>
        <w:rPr>
          <w:sz w:val="24"/>
        </w:rPr>
        <w:t>the</w:t>
      </w:r>
      <w:r>
        <w:rPr>
          <w:spacing w:val="60"/>
          <w:sz w:val="24"/>
        </w:rPr>
        <w:t xml:space="preserve"> </w:t>
      </w:r>
      <w:r>
        <w:rPr>
          <w:sz w:val="24"/>
        </w:rPr>
        <w:t>relevant</w:t>
      </w:r>
      <w:r>
        <w:rPr>
          <w:spacing w:val="60"/>
          <w:sz w:val="24"/>
        </w:rPr>
        <w:t xml:space="preserve"> </w:t>
      </w:r>
      <w:r>
        <w:rPr>
          <w:sz w:val="24"/>
        </w:rPr>
        <w:t>stability</w:t>
      </w:r>
      <w:r>
        <w:rPr>
          <w:spacing w:val="1"/>
          <w:sz w:val="24"/>
        </w:rPr>
        <w:t xml:space="preserve"> </w:t>
      </w:r>
      <w:r>
        <w:rPr>
          <w:sz w:val="24"/>
        </w:rPr>
        <w:t>criteria.</w:t>
      </w:r>
      <w:r>
        <w:rPr>
          <w:spacing w:val="1"/>
          <w:sz w:val="24"/>
        </w:rPr>
        <w:t xml:space="preserve"> </w:t>
      </w:r>
      <w:r>
        <w:rPr>
          <w:sz w:val="24"/>
        </w:rPr>
        <w:t>The</w:t>
      </w:r>
      <w:r>
        <w:rPr>
          <w:spacing w:val="1"/>
          <w:sz w:val="24"/>
        </w:rPr>
        <w:t xml:space="preserve"> </w:t>
      </w:r>
      <w:r>
        <w:rPr>
          <w:sz w:val="24"/>
        </w:rPr>
        <w:t>initial</w:t>
      </w:r>
      <w:r>
        <w:rPr>
          <w:spacing w:val="1"/>
          <w:sz w:val="24"/>
        </w:rPr>
        <w:t xml:space="preserve"> </w:t>
      </w:r>
      <w:r>
        <w:rPr>
          <w:sz w:val="24"/>
        </w:rPr>
        <w:t>defrost</w:t>
      </w:r>
      <w:r>
        <w:rPr>
          <w:spacing w:val="1"/>
          <w:sz w:val="24"/>
        </w:rPr>
        <w:t xml:space="preserve"> </w:t>
      </w:r>
      <w:r>
        <w:rPr>
          <w:sz w:val="24"/>
        </w:rPr>
        <w:t>shall</w:t>
      </w:r>
      <w:r>
        <w:rPr>
          <w:spacing w:val="1"/>
          <w:sz w:val="24"/>
        </w:rPr>
        <w:t xml:space="preserve"> </w:t>
      </w:r>
      <w:r>
        <w:rPr>
          <w:sz w:val="24"/>
        </w:rPr>
        <w:t>also</w:t>
      </w:r>
      <w:r>
        <w:rPr>
          <w:spacing w:val="1"/>
          <w:sz w:val="24"/>
        </w:rPr>
        <w:t xml:space="preserve"> </w:t>
      </w:r>
      <w:r>
        <w:rPr>
          <w:sz w:val="24"/>
        </w:rPr>
        <w:t>meet</w:t>
      </w:r>
      <w:r>
        <w:rPr>
          <w:spacing w:val="1"/>
          <w:sz w:val="24"/>
        </w:rPr>
        <w:t xml:space="preserve"> </w:t>
      </w:r>
      <w:r>
        <w:rPr>
          <w:sz w:val="24"/>
        </w:rPr>
        <w:t>the</w:t>
      </w:r>
      <w:r>
        <w:rPr>
          <w:spacing w:val="1"/>
          <w:sz w:val="24"/>
        </w:rPr>
        <w:t xml:space="preserve"> </w:t>
      </w:r>
      <w:r>
        <w:rPr>
          <w:sz w:val="24"/>
        </w:rPr>
        <w:t>validity</w:t>
      </w:r>
      <w:r>
        <w:rPr>
          <w:spacing w:val="1"/>
          <w:sz w:val="24"/>
        </w:rPr>
        <w:t xml:space="preserve"> </w:t>
      </w:r>
      <w:r>
        <w:rPr>
          <w:sz w:val="24"/>
        </w:rPr>
        <w:t>requirement</w:t>
      </w:r>
      <w:r>
        <w:rPr>
          <w:spacing w:val="60"/>
          <w:sz w:val="24"/>
        </w:rPr>
        <w:t xml:space="preserve"> </w:t>
      </w:r>
      <w:r>
        <w:rPr>
          <w:sz w:val="24"/>
        </w:rPr>
        <w:t>of</w:t>
      </w:r>
      <w:r>
        <w:rPr>
          <w:spacing w:val="60"/>
          <w:sz w:val="24"/>
        </w:rPr>
        <w:t xml:space="preserve"> </w:t>
      </w:r>
      <w:r>
        <w:rPr>
          <w:sz w:val="24"/>
        </w:rPr>
        <w:t>DF1</w:t>
      </w:r>
      <w:r>
        <w:rPr>
          <w:spacing w:val="60"/>
          <w:sz w:val="24"/>
        </w:rPr>
        <w:t xml:space="preserve"> </w:t>
      </w:r>
      <w:r>
        <w:rPr>
          <w:sz w:val="24"/>
        </w:rPr>
        <w:t>as</w:t>
      </w:r>
      <w:r>
        <w:rPr>
          <w:spacing w:val="1"/>
          <w:sz w:val="24"/>
        </w:rPr>
        <w:t xml:space="preserve"> </w:t>
      </w:r>
      <w:r>
        <w:rPr>
          <w:sz w:val="24"/>
        </w:rPr>
        <w:t>specified</w:t>
      </w:r>
      <w:r>
        <w:rPr>
          <w:spacing w:val="14"/>
          <w:sz w:val="24"/>
        </w:rPr>
        <w:t xml:space="preserve"> </w:t>
      </w:r>
      <w:r>
        <w:rPr>
          <w:sz w:val="24"/>
        </w:rPr>
        <w:t>in</w:t>
      </w:r>
      <w:r>
        <w:rPr>
          <w:spacing w:val="17"/>
          <w:sz w:val="24"/>
        </w:rPr>
        <w:t xml:space="preserve"> </w:t>
      </w:r>
      <w:r>
        <w:rPr>
          <w:sz w:val="24"/>
        </w:rPr>
        <w:t>Annex</w:t>
      </w:r>
      <w:r>
        <w:rPr>
          <w:spacing w:val="17"/>
          <w:sz w:val="24"/>
        </w:rPr>
        <w:t xml:space="preserve"> </w:t>
      </w:r>
      <w:r>
        <w:rPr>
          <w:sz w:val="24"/>
        </w:rPr>
        <w:t>C.</w:t>
      </w:r>
    </w:p>
    <w:p w14:paraId="46CD60FD" w14:textId="77777777" w:rsidR="002929E2" w:rsidRDefault="002929E2" w:rsidP="002929E2">
      <w:pPr>
        <w:pStyle w:val="BodyText"/>
        <w:spacing w:before="3"/>
      </w:pPr>
    </w:p>
    <w:p w14:paraId="500E9729" w14:textId="77777777" w:rsidR="002929E2" w:rsidRDefault="002929E2" w:rsidP="002929E2">
      <w:pPr>
        <w:pStyle w:val="Heading1"/>
        <w:tabs>
          <w:tab w:val="left" w:pos="1227"/>
        </w:tabs>
        <w:spacing w:before="1"/>
        <w:ind w:left="0" w:right="450"/>
      </w:pPr>
      <w:r>
        <w:t>B-3 CASE</w:t>
      </w:r>
      <w:r>
        <w:rPr>
          <w:spacing w:val="1"/>
        </w:rPr>
        <w:t xml:space="preserve"> </w:t>
      </w:r>
      <w:r>
        <w:t>SS1:</w:t>
      </w:r>
      <w:r>
        <w:rPr>
          <w:spacing w:val="1"/>
        </w:rPr>
        <w:t xml:space="preserve"> </w:t>
      </w:r>
      <w:r>
        <w:t>NO</w:t>
      </w:r>
      <w:r>
        <w:rPr>
          <w:spacing w:val="1"/>
        </w:rPr>
        <w:t xml:space="preserve"> </w:t>
      </w:r>
      <w:r>
        <w:t>DEFROST</w:t>
      </w:r>
      <w:r>
        <w:rPr>
          <w:spacing w:val="1"/>
        </w:rPr>
        <w:t xml:space="preserve"> </w:t>
      </w:r>
      <w:r>
        <w:t>CONTROL</w:t>
      </w:r>
      <w:r>
        <w:rPr>
          <w:spacing w:val="1"/>
        </w:rPr>
        <w:t xml:space="preserve"> </w:t>
      </w:r>
      <w:r>
        <w:t>CYCLE</w:t>
      </w:r>
      <w:r>
        <w:rPr>
          <w:spacing w:val="1"/>
        </w:rPr>
        <w:t xml:space="preserve"> </w:t>
      </w:r>
      <w:r>
        <w:t>OR</w:t>
      </w:r>
      <w:r>
        <w:rPr>
          <w:spacing w:val="1"/>
        </w:rPr>
        <w:t xml:space="preserve"> </w:t>
      </w:r>
      <w:r>
        <w:t>WHERE</w:t>
      </w:r>
      <w:r>
        <w:rPr>
          <w:spacing w:val="1"/>
        </w:rPr>
        <w:t xml:space="preserve"> </w:t>
      </w:r>
      <w:r>
        <w:t>STABILITY</w:t>
      </w:r>
      <w:r>
        <w:rPr>
          <w:spacing w:val="1"/>
        </w:rPr>
        <w:t xml:space="preserve"> </w:t>
      </w:r>
      <w:r>
        <w:t>IS</w:t>
      </w:r>
      <w:r>
        <w:rPr>
          <w:spacing w:val="-57"/>
        </w:rPr>
        <w:t xml:space="preserve"> </w:t>
      </w:r>
      <w:r>
        <w:t>ESTABLISHED</w:t>
      </w:r>
      <w:r>
        <w:rPr>
          <w:spacing w:val="20"/>
        </w:rPr>
        <w:t xml:space="preserve"> </w:t>
      </w:r>
      <w:r>
        <w:t>FOR</w:t>
      </w:r>
      <w:r>
        <w:rPr>
          <w:spacing w:val="20"/>
        </w:rPr>
        <w:t xml:space="preserve"> </w:t>
      </w:r>
      <w:r>
        <w:t>A</w:t>
      </w:r>
      <w:r>
        <w:rPr>
          <w:spacing w:val="26"/>
        </w:rPr>
        <w:t xml:space="preserve"> </w:t>
      </w:r>
      <w:r>
        <w:t>PERIOD</w:t>
      </w:r>
      <w:r>
        <w:rPr>
          <w:spacing w:val="20"/>
        </w:rPr>
        <w:t xml:space="preserve"> </w:t>
      </w:r>
      <w:r>
        <w:t>BETWEEN</w:t>
      </w:r>
      <w:r>
        <w:rPr>
          <w:spacing w:val="19"/>
        </w:rPr>
        <w:t xml:space="preserve"> </w:t>
      </w:r>
      <w:r>
        <w:t>DEFROSTS</w:t>
      </w:r>
    </w:p>
    <w:p w14:paraId="5AC9E426" w14:textId="77777777" w:rsidR="002929E2" w:rsidRDefault="002929E2" w:rsidP="002929E2">
      <w:pPr>
        <w:pStyle w:val="BodyText"/>
        <w:spacing w:before="11"/>
        <w:rPr>
          <w:b/>
          <w:sz w:val="23"/>
        </w:rPr>
      </w:pPr>
    </w:p>
    <w:p w14:paraId="0E4260FF" w14:textId="77777777" w:rsidR="002929E2" w:rsidRDefault="002929E2" w:rsidP="002929E2">
      <w:pPr>
        <w:jc w:val="both"/>
        <w:rPr>
          <w:b/>
          <w:sz w:val="24"/>
        </w:rPr>
      </w:pPr>
      <w:r w:rsidRPr="00835E60">
        <w:rPr>
          <w:b/>
          <w:sz w:val="24"/>
        </w:rPr>
        <w:t>B-3.1</w:t>
      </w:r>
      <w:r>
        <w:rPr>
          <w:b/>
          <w:sz w:val="24"/>
        </w:rPr>
        <w:t xml:space="preserve"> </w:t>
      </w:r>
      <w:r w:rsidRPr="00835E60">
        <w:rPr>
          <w:b/>
          <w:sz w:val="24"/>
        </w:rPr>
        <w:t>Case</w:t>
      </w:r>
      <w:r>
        <w:rPr>
          <w:b/>
          <w:spacing w:val="38"/>
          <w:sz w:val="24"/>
        </w:rPr>
        <w:t xml:space="preserve"> </w:t>
      </w:r>
      <w:r>
        <w:rPr>
          <w:b/>
          <w:sz w:val="24"/>
        </w:rPr>
        <w:t>SS1</w:t>
      </w:r>
      <w:r>
        <w:rPr>
          <w:b/>
          <w:spacing w:val="45"/>
          <w:sz w:val="24"/>
        </w:rPr>
        <w:t xml:space="preserve"> </w:t>
      </w:r>
      <w:r>
        <w:rPr>
          <w:b/>
          <w:sz w:val="24"/>
        </w:rPr>
        <w:t>Approach</w:t>
      </w:r>
    </w:p>
    <w:p w14:paraId="238FCC4A" w14:textId="77777777" w:rsidR="002929E2" w:rsidRDefault="002929E2" w:rsidP="002929E2">
      <w:pPr>
        <w:pStyle w:val="BodyText"/>
        <w:spacing w:before="7"/>
        <w:rPr>
          <w:b/>
          <w:sz w:val="23"/>
        </w:rPr>
      </w:pPr>
    </w:p>
    <w:p w14:paraId="5E9CE874" w14:textId="77777777" w:rsidR="002929E2" w:rsidRDefault="002929E2" w:rsidP="002929E2">
      <w:pPr>
        <w:pStyle w:val="BodyText"/>
        <w:ind w:right="450"/>
        <w:jc w:val="both"/>
      </w:pPr>
      <w:r>
        <w:t>Case</w:t>
      </w:r>
      <w:r>
        <w:rPr>
          <w:spacing w:val="1"/>
        </w:rPr>
        <w:t xml:space="preserve"> </w:t>
      </w:r>
      <w:r>
        <w:t>SS1</w:t>
      </w:r>
      <w:r>
        <w:rPr>
          <w:spacing w:val="1"/>
        </w:rPr>
        <w:t xml:space="preserve"> </w:t>
      </w:r>
      <w:r>
        <w:t>applies</w:t>
      </w:r>
      <w:r>
        <w:rPr>
          <w:spacing w:val="1"/>
        </w:rPr>
        <w:t xml:space="preserve"> </w:t>
      </w:r>
      <w:r>
        <w:t>to</w:t>
      </w:r>
      <w:r>
        <w:rPr>
          <w:spacing w:val="1"/>
        </w:rPr>
        <w:t xml:space="preserve"> </w:t>
      </w:r>
      <w:r>
        <w:t>all</w:t>
      </w:r>
      <w:r>
        <w:rPr>
          <w:spacing w:val="1"/>
        </w:rPr>
        <w:t xml:space="preserve"> </w:t>
      </w:r>
      <w:r>
        <w:t>products</w:t>
      </w:r>
      <w:r>
        <w:rPr>
          <w:spacing w:val="1"/>
        </w:rPr>
        <w:t xml:space="preserve"> </w:t>
      </w:r>
      <w:r>
        <w:t>without</w:t>
      </w:r>
      <w:r>
        <w:rPr>
          <w:spacing w:val="1"/>
        </w:rPr>
        <w:t xml:space="preserve"> </w:t>
      </w:r>
      <w:r>
        <w:t>a</w:t>
      </w:r>
      <w:r>
        <w:rPr>
          <w:spacing w:val="1"/>
        </w:rPr>
        <w:t xml:space="preserve"> </w:t>
      </w:r>
      <w:r>
        <w:t>defrost</w:t>
      </w:r>
      <w:r>
        <w:rPr>
          <w:spacing w:val="1"/>
        </w:rPr>
        <w:t xml:space="preserve"> </w:t>
      </w:r>
      <w:r>
        <w:t>control</w:t>
      </w:r>
      <w:r>
        <w:rPr>
          <w:spacing w:val="1"/>
        </w:rPr>
        <w:t xml:space="preserve"> </w:t>
      </w:r>
      <w:r>
        <w:t>cycle.</w:t>
      </w:r>
      <w:r>
        <w:rPr>
          <w:spacing w:val="1"/>
        </w:rPr>
        <w:t xml:space="preserve"> </w:t>
      </w:r>
      <w:r>
        <w:t>It</w:t>
      </w:r>
      <w:r>
        <w:rPr>
          <w:spacing w:val="60"/>
        </w:rPr>
        <w:t xml:space="preserve"> </w:t>
      </w:r>
      <w:r>
        <w:t>also</w:t>
      </w:r>
      <w:r>
        <w:rPr>
          <w:spacing w:val="60"/>
        </w:rPr>
        <w:t xml:space="preserve"> </w:t>
      </w:r>
      <w:r>
        <w:t>can</w:t>
      </w:r>
      <w:r>
        <w:rPr>
          <w:spacing w:val="60"/>
        </w:rPr>
        <w:t xml:space="preserve"> </w:t>
      </w:r>
      <w:r>
        <w:t>apply</w:t>
      </w:r>
      <w:r>
        <w:rPr>
          <w:spacing w:val="60"/>
        </w:rPr>
        <w:t xml:space="preserve"> </w:t>
      </w:r>
      <w:r>
        <w:t>to</w:t>
      </w:r>
      <w:r>
        <w:rPr>
          <w:spacing w:val="1"/>
        </w:rPr>
        <w:t xml:space="preserve"> </w:t>
      </w:r>
      <w:r>
        <w:t>products</w:t>
      </w:r>
      <w:r>
        <w:rPr>
          <w:spacing w:val="9"/>
        </w:rPr>
        <w:t xml:space="preserve"> </w:t>
      </w:r>
      <w:r>
        <w:t>with</w:t>
      </w:r>
      <w:r>
        <w:rPr>
          <w:spacing w:val="8"/>
        </w:rPr>
        <w:t xml:space="preserve"> </w:t>
      </w:r>
      <w:r>
        <w:t>a</w:t>
      </w:r>
      <w:r>
        <w:rPr>
          <w:spacing w:val="11"/>
        </w:rPr>
        <w:t xml:space="preserve"> </w:t>
      </w:r>
      <w:r>
        <w:t>defrost</w:t>
      </w:r>
      <w:r>
        <w:rPr>
          <w:spacing w:val="7"/>
        </w:rPr>
        <w:t xml:space="preserve"> </w:t>
      </w:r>
      <w:r>
        <w:t>system</w:t>
      </w:r>
      <w:r>
        <w:rPr>
          <w:spacing w:val="9"/>
        </w:rPr>
        <w:t xml:space="preserve"> </w:t>
      </w:r>
      <w:r>
        <w:t>(with</w:t>
      </w:r>
      <w:r>
        <w:rPr>
          <w:spacing w:val="8"/>
        </w:rPr>
        <w:t xml:space="preserve"> </w:t>
      </w:r>
      <w:r>
        <w:t>its</w:t>
      </w:r>
      <w:r>
        <w:rPr>
          <w:spacing w:val="12"/>
        </w:rPr>
        <w:t xml:space="preserve"> </w:t>
      </w:r>
      <w:r>
        <w:t>own</w:t>
      </w:r>
      <w:r>
        <w:rPr>
          <w:spacing w:val="8"/>
        </w:rPr>
        <w:t xml:space="preserve"> </w:t>
      </w:r>
      <w:r>
        <w:t>defrost</w:t>
      </w:r>
      <w:r>
        <w:rPr>
          <w:spacing w:val="9"/>
        </w:rPr>
        <w:t xml:space="preserve"> </w:t>
      </w:r>
      <w:r>
        <w:t>control</w:t>
      </w:r>
      <w:r>
        <w:rPr>
          <w:spacing w:val="12"/>
        </w:rPr>
        <w:t xml:space="preserve"> </w:t>
      </w:r>
      <w:r>
        <w:t>cycle)</w:t>
      </w:r>
      <w:r>
        <w:rPr>
          <w:spacing w:val="11"/>
        </w:rPr>
        <w:t xml:space="preserve"> </w:t>
      </w:r>
      <w:r>
        <w:t>where</w:t>
      </w:r>
      <w:r>
        <w:rPr>
          <w:spacing w:val="7"/>
        </w:rPr>
        <w:t xml:space="preserve"> </w:t>
      </w:r>
      <w:r>
        <w:t>the</w:t>
      </w:r>
      <w:r>
        <w:rPr>
          <w:spacing w:val="7"/>
        </w:rPr>
        <w:t xml:space="preserve"> </w:t>
      </w:r>
      <w:r>
        <w:t>defrost</w:t>
      </w:r>
    </w:p>
    <w:p w14:paraId="448EA579" w14:textId="77777777" w:rsidR="002929E2" w:rsidRDefault="002929E2" w:rsidP="002929E2">
      <w:pPr>
        <w:ind w:right="450"/>
        <w:jc w:val="both"/>
        <w:sectPr w:rsidR="002929E2" w:rsidSect="004311E2">
          <w:pgSz w:w="11910" w:h="16840"/>
          <w:pgMar w:top="1680" w:right="660" w:bottom="1440" w:left="1440" w:header="1140" w:footer="0" w:gutter="0"/>
          <w:cols w:space="720"/>
        </w:sectPr>
      </w:pPr>
    </w:p>
    <w:p w14:paraId="2F6EEC0C" w14:textId="77777777" w:rsidR="002929E2" w:rsidRDefault="002929E2" w:rsidP="002929E2">
      <w:pPr>
        <w:pStyle w:val="BodyText"/>
        <w:spacing w:before="12"/>
        <w:ind w:right="450"/>
        <w:jc w:val="both"/>
      </w:pPr>
      <w:r>
        <w:lastRenderedPageBreak/>
        <w:t>control</w:t>
      </w:r>
      <w:r>
        <w:rPr>
          <w:spacing w:val="33"/>
        </w:rPr>
        <w:t xml:space="preserve"> </w:t>
      </w:r>
      <w:r>
        <w:t>cycle</w:t>
      </w:r>
      <w:r>
        <w:rPr>
          <w:spacing w:val="32"/>
        </w:rPr>
        <w:t xml:space="preserve"> </w:t>
      </w:r>
      <w:r>
        <w:t>is</w:t>
      </w:r>
      <w:r>
        <w:rPr>
          <w:spacing w:val="34"/>
        </w:rPr>
        <w:t xml:space="preserve"> </w:t>
      </w:r>
      <w:r>
        <w:t>long</w:t>
      </w:r>
      <w:r>
        <w:rPr>
          <w:spacing w:val="39"/>
        </w:rPr>
        <w:t xml:space="preserve"> </w:t>
      </w:r>
      <w:r>
        <w:t>and</w:t>
      </w:r>
      <w:r>
        <w:rPr>
          <w:spacing w:val="31"/>
        </w:rPr>
        <w:t xml:space="preserve"> </w:t>
      </w:r>
      <w:r>
        <w:t>the</w:t>
      </w:r>
      <w:r>
        <w:rPr>
          <w:spacing w:val="32"/>
        </w:rPr>
        <w:t xml:space="preserve"> </w:t>
      </w:r>
      <w:r>
        <w:t>steady</w:t>
      </w:r>
      <w:r>
        <w:rPr>
          <w:spacing w:val="29"/>
        </w:rPr>
        <w:t xml:space="preserve"> </w:t>
      </w:r>
      <w:r>
        <w:t>state</w:t>
      </w:r>
      <w:r>
        <w:rPr>
          <w:spacing w:val="32"/>
        </w:rPr>
        <w:t xml:space="preserve"> </w:t>
      </w:r>
      <w:r>
        <w:t>test</w:t>
      </w:r>
      <w:r>
        <w:rPr>
          <w:spacing w:val="37"/>
        </w:rPr>
        <w:t xml:space="preserve"> </w:t>
      </w:r>
      <w:r>
        <w:t>period</w:t>
      </w:r>
      <w:r>
        <w:rPr>
          <w:spacing w:val="35"/>
        </w:rPr>
        <w:t xml:space="preserve"> </w:t>
      </w:r>
      <w:r>
        <w:t>of</w:t>
      </w:r>
      <w:r>
        <w:rPr>
          <w:spacing w:val="32"/>
        </w:rPr>
        <w:t xml:space="preserve"> </w:t>
      </w:r>
      <w:r>
        <w:t>interest</w:t>
      </w:r>
      <w:r>
        <w:rPr>
          <w:spacing w:val="33"/>
        </w:rPr>
        <w:t xml:space="preserve"> </w:t>
      </w:r>
      <w:r>
        <w:t>is</w:t>
      </w:r>
      <w:r>
        <w:rPr>
          <w:spacing w:val="34"/>
        </w:rPr>
        <w:t xml:space="preserve"> </w:t>
      </w:r>
      <w:r>
        <w:t>not</w:t>
      </w:r>
      <w:r>
        <w:rPr>
          <w:spacing w:val="33"/>
        </w:rPr>
        <w:t xml:space="preserve"> </w:t>
      </w:r>
      <w:r>
        <w:t>bounded</w:t>
      </w:r>
      <w:r>
        <w:rPr>
          <w:spacing w:val="33"/>
        </w:rPr>
        <w:t xml:space="preserve"> </w:t>
      </w:r>
      <w:r>
        <w:t>by</w:t>
      </w:r>
      <w:r>
        <w:rPr>
          <w:spacing w:val="26"/>
        </w:rPr>
        <w:t xml:space="preserve"> </w:t>
      </w:r>
      <w:r>
        <w:t>defrost</w:t>
      </w:r>
      <w:r>
        <w:rPr>
          <w:spacing w:val="1"/>
        </w:rPr>
        <w:t xml:space="preserve"> </w:t>
      </w:r>
      <w:r>
        <w:t>and</w:t>
      </w:r>
      <w:r>
        <w:rPr>
          <w:spacing w:val="1"/>
        </w:rPr>
        <w:t xml:space="preserve"> </w:t>
      </w:r>
      <w:r>
        <w:t>recovery periods.</w:t>
      </w:r>
      <w:r>
        <w:rPr>
          <w:spacing w:val="1"/>
        </w:rPr>
        <w:t xml:space="preserve"> </w:t>
      </w:r>
      <w:r>
        <w:t>In this</w:t>
      </w:r>
      <w:r>
        <w:rPr>
          <w:spacing w:val="1"/>
        </w:rPr>
        <w:t xml:space="preserve"> </w:t>
      </w:r>
      <w:r>
        <w:t>case, no</w:t>
      </w:r>
      <w:r>
        <w:rPr>
          <w:spacing w:val="1"/>
        </w:rPr>
        <w:t xml:space="preserve"> </w:t>
      </w:r>
      <w:r>
        <w:t>defrost</w:t>
      </w:r>
      <w:r>
        <w:rPr>
          <w:spacing w:val="1"/>
        </w:rPr>
        <w:t xml:space="preserve"> </w:t>
      </w:r>
      <w:r>
        <w:t>and</w:t>
      </w:r>
      <w:r>
        <w:rPr>
          <w:spacing w:val="1"/>
        </w:rPr>
        <w:t xml:space="preserve"> </w:t>
      </w:r>
      <w:r>
        <w:t>recovery period</w:t>
      </w:r>
      <w:r>
        <w:rPr>
          <w:spacing w:val="60"/>
        </w:rPr>
        <w:t xml:space="preserve"> </w:t>
      </w:r>
      <w:r>
        <w:t>(or</w:t>
      </w:r>
      <w:r>
        <w:rPr>
          <w:spacing w:val="60"/>
        </w:rPr>
        <w:t xml:space="preserve"> </w:t>
      </w:r>
      <w:r>
        <w:t>part thereof)</w:t>
      </w:r>
      <w:r>
        <w:rPr>
          <w:spacing w:val="60"/>
        </w:rPr>
        <w:t xml:space="preserve"> </w:t>
      </w:r>
      <w:r>
        <w:t>shall</w:t>
      </w:r>
      <w:r>
        <w:rPr>
          <w:spacing w:val="1"/>
        </w:rPr>
        <w:t xml:space="preserve"> </w:t>
      </w:r>
      <w:r>
        <w:t>occur</w:t>
      </w:r>
      <w:r>
        <w:rPr>
          <w:spacing w:val="17"/>
        </w:rPr>
        <w:t xml:space="preserve"> </w:t>
      </w:r>
      <w:r>
        <w:t>during</w:t>
      </w:r>
      <w:r>
        <w:rPr>
          <w:spacing w:val="18"/>
        </w:rPr>
        <w:t xml:space="preserve"> </w:t>
      </w:r>
      <w:r>
        <w:t>the</w:t>
      </w:r>
      <w:r>
        <w:rPr>
          <w:spacing w:val="17"/>
        </w:rPr>
        <w:t xml:space="preserve"> </w:t>
      </w:r>
      <w:r>
        <w:t>selected</w:t>
      </w:r>
      <w:r>
        <w:rPr>
          <w:spacing w:val="21"/>
        </w:rPr>
        <w:t xml:space="preserve"> </w:t>
      </w:r>
      <w:r>
        <w:t>test</w:t>
      </w:r>
      <w:r>
        <w:rPr>
          <w:spacing w:val="27"/>
        </w:rPr>
        <w:t xml:space="preserve"> </w:t>
      </w:r>
      <w:r>
        <w:t>period</w:t>
      </w:r>
      <w:r>
        <w:rPr>
          <w:spacing w:val="23"/>
        </w:rPr>
        <w:t xml:space="preserve"> </w:t>
      </w:r>
      <w:r>
        <w:t>under</w:t>
      </w:r>
      <w:r>
        <w:rPr>
          <w:spacing w:val="18"/>
        </w:rPr>
        <w:t xml:space="preserve"> </w:t>
      </w:r>
      <w:r>
        <w:t>Case</w:t>
      </w:r>
      <w:r>
        <w:rPr>
          <w:spacing w:val="17"/>
        </w:rPr>
        <w:t xml:space="preserve"> </w:t>
      </w:r>
      <w:r>
        <w:t>SS1.</w:t>
      </w:r>
    </w:p>
    <w:p w14:paraId="4D626113" w14:textId="77777777" w:rsidR="002929E2" w:rsidRDefault="002929E2" w:rsidP="002929E2">
      <w:pPr>
        <w:pStyle w:val="BodyText"/>
        <w:ind w:right="450"/>
      </w:pPr>
    </w:p>
    <w:p w14:paraId="5232F223" w14:textId="77777777" w:rsidR="002929E2" w:rsidRDefault="002929E2" w:rsidP="002929E2">
      <w:pPr>
        <w:pStyle w:val="BodyText"/>
        <w:ind w:right="450"/>
        <w:jc w:val="both"/>
      </w:pPr>
      <w:r>
        <w:t>Where</w:t>
      </w:r>
      <w:r>
        <w:rPr>
          <w:spacing w:val="1"/>
        </w:rPr>
        <w:t xml:space="preserve"> </w:t>
      </w:r>
      <w:r>
        <w:t>the</w:t>
      </w:r>
      <w:r>
        <w:rPr>
          <w:spacing w:val="1"/>
        </w:rPr>
        <w:t xml:space="preserve"> </w:t>
      </w:r>
      <w:r>
        <w:t>steady</w:t>
      </w:r>
      <w:r>
        <w:rPr>
          <w:spacing w:val="1"/>
        </w:rPr>
        <w:t xml:space="preserve"> </w:t>
      </w:r>
      <w:r>
        <w:t>state</w:t>
      </w:r>
      <w:r>
        <w:rPr>
          <w:spacing w:val="1"/>
        </w:rPr>
        <w:t xml:space="preserve"> </w:t>
      </w:r>
      <w:r>
        <w:t>power</w:t>
      </w:r>
      <w:r>
        <w:rPr>
          <w:spacing w:val="1"/>
        </w:rPr>
        <w:t xml:space="preserve"> </w:t>
      </w:r>
      <w:r>
        <w:t>is</w:t>
      </w:r>
      <w:r>
        <w:rPr>
          <w:spacing w:val="60"/>
        </w:rPr>
        <w:t xml:space="preserve"> </w:t>
      </w:r>
      <w:r>
        <w:t>determined</w:t>
      </w:r>
      <w:r>
        <w:rPr>
          <w:spacing w:val="60"/>
        </w:rPr>
        <w:t xml:space="preserve"> </w:t>
      </w:r>
      <w:r>
        <w:t>under</w:t>
      </w:r>
      <w:r>
        <w:rPr>
          <w:spacing w:val="60"/>
        </w:rPr>
        <w:t xml:space="preserve"> </w:t>
      </w:r>
      <w:r>
        <w:t>Case</w:t>
      </w:r>
      <w:r>
        <w:rPr>
          <w:spacing w:val="60"/>
        </w:rPr>
        <w:t xml:space="preserve"> </w:t>
      </w:r>
      <w:r>
        <w:t>SS1,</w:t>
      </w:r>
      <w:r>
        <w:rPr>
          <w:spacing w:val="60"/>
        </w:rPr>
        <w:t xml:space="preserve"> </w:t>
      </w:r>
      <w:r>
        <w:t>a</w:t>
      </w:r>
      <w:r>
        <w:rPr>
          <w:spacing w:val="60"/>
        </w:rPr>
        <w:t xml:space="preserve"> </w:t>
      </w:r>
      <w:r>
        <w:t>steady</w:t>
      </w:r>
      <w:r>
        <w:rPr>
          <w:spacing w:val="60"/>
        </w:rPr>
        <w:t xml:space="preserve"> </w:t>
      </w:r>
      <w:r>
        <w:t>state</w:t>
      </w:r>
      <w:r>
        <w:rPr>
          <w:spacing w:val="60"/>
        </w:rPr>
        <w:t xml:space="preserve"> </w:t>
      </w:r>
      <w:r>
        <w:t>test</w:t>
      </w:r>
      <w:r>
        <w:rPr>
          <w:spacing w:val="60"/>
        </w:rPr>
        <w:t xml:space="preserve"> </w:t>
      </w:r>
      <w:r>
        <w:t>period</w:t>
      </w:r>
      <w:r>
        <w:rPr>
          <w:spacing w:val="-58"/>
        </w:rPr>
        <w:t xml:space="preserve"> </w:t>
      </w:r>
      <w:r>
        <w:t>that</w:t>
      </w:r>
      <w:r>
        <w:rPr>
          <w:spacing w:val="1"/>
        </w:rPr>
        <w:t xml:space="preserve"> </w:t>
      </w:r>
      <w:r>
        <w:t>is</w:t>
      </w:r>
      <w:r>
        <w:rPr>
          <w:spacing w:val="1"/>
        </w:rPr>
        <w:t xml:space="preserve"> </w:t>
      </w:r>
      <w:r>
        <w:t>made</w:t>
      </w:r>
      <w:r>
        <w:rPr>
          <w:spacing w:val="1"/>
        </w:rPr>
        <w:t xml:space="preserve"> </w:t>
      </w:r>
      <w:r>
        <w:t>up</w:t>
      </w:r>
      <w:r>
        <w:rPr>
          <w:spacing w:val="1"/>
        </w:rPr>
        <w:t xml:space="preserve"> </w:t>
      </w:r>
      <w:r>
        <w:t>of</w:t>
      </w:r>
      <w:r>
        <w:rPr>
          <w:spacing w:val="1"/>
        </w:rPr>
        <w:t xml:space="preserve"> </w:t>
      </w:r>
      <w:r>
        <w:t>3</w:t>
      </w:r>
      <w:r>
        <w:rPr>
          <w:spacing w:val="1"/>
        </w:rPr>
        <w:t xml:space="preserve"> </w:t>
      </w:r>
      <w:r>
        <w:t>internal</w:t>
      </w:r>
      <w:r>
        <w:rPr>
          <w:spacing w:val="1"/>
        </w:rPr>
        <w:t xml:space="preserve"> </w:t>
      </w:r>
      <w:r>
        <w:t>blocks</w:t>
      </w:r>
      <w:r>
        <w:rPr>
          <w:spacing w:val="1"/>
        </w:rPr>
        <w:t xml:space="preserve"> </w:t>
      </w:r>
      <w:r>
        <w:t>of</w:t>
      </w:r>
      <w:r>
        <w:rPr>
          <w:spacing w:val="1"/>
        </w:rPr>
        <w:t xml:space="preserve"> </w:t>
      </w:r>
      <w:r>
        <w:t>test</w:t>
      </w:r>
      <w:r>
        <w:rPr>
          <w:spacing w:val="1"/>
        </w:rPr>
        <w:t xml:space="preserve"> </w:t>
      </w:r>
      <w:r>
        <w:t>data</w:t>
      </w:r>
      <w:r>
        <w:rPr>
          <w:spacing w:val="1"/>
        </w:rPr>
        <w:t xml:space="preserve"> </w:t>
      </w:r>
      <w:r>
        <w:t>is</w:t>
      </w:r>
      <w:r>
        <w:rPr>
          <w:spacing w:val="1"/>
        </w:rPr>
        <w:t xml:space="preserve"> </w:t>
      </w:r>
      <w:r>
        <w:t>selected</w:t>
      </w:r>
      <w:r>
        <w:rPr>
          <w:spacing w:val="1"/>
        </w:rPr>
        <w:t xml:space="preserve"> </w:t>
      </w:r>
      <w:r>
        <w:t>that</w:t>
      </w:r>
      <w:r>
        <w:rPr>
          <w:spacing w:val="1"/>
        </w:rPr>
        <w:t xml:space="preserve"> </w:t>
      </w:r>
      <w:r>
        <w:t>are</w:t>
      </w:r>
      <w:r>
        <w:rPr>
          <w:spacing w:val="1"/>
        </w:rPr>
        <w:t xml:space="preserve"> </w:t>
      </w:r>
      <w:r>
        <w:t>adjacent</w:t>
      </w:r>
      <w:r>
        <w:rPr>
          <w:spacing w:val="1"/>
        </w:rPr>
        <w:t xml:space="preserve"> </w:t>
      </w:r>
      <w:r>
        <w:t>but</w:t>
      </w:r>
      <w:r>
        <w:rPr>
          <w:spacing w:val="1"/>
        </w:rPr>
        <w:t xml:space="preserve"> </w:t>
      </w:r>
      <w:r>
        <w:t>not</w:t>
      </w:r>
      <w:r>
        <w:rPr>
          <w:spacing w:val="1"/>
        </w:rPr>
        <w:t xml:space="preserve"> </w:t>
      </w:r>
      <w:r>
        <w:t>overlapping.</w:t>
      </w:r>
      <w:r>
        <w:rPr>
          <w:spacing w:val="1"/>
        </w:rPr>
        <w:t xml:space="preserve"> </w:t>
      </w:r>
      <w:r>
        <w:t>Each</w:t>
      </w:r>
      <w:r>
        <w:rPr>
          <w:spacing w:val="1"/>
        </w:rPr>
        <w:t xml:space="preserve"> </w:t>
      </w:r>
      <w:r>
        <w:t>block</w:t>
      </w:r>
      <w:r>
        <w:rPr>
          <w:spacing w:val="1"/>
        </w:rPr>
        <w:t xml:space="preserve"> </w:t>
      </w:r>
      <w:r>
        <w:t>of</w:t>
      </w:r>
      <w:r>
        <w:rPr>
          <w:spacing w:val="1"/>
        </w:rPr>
        <w:t xml:space="preserve"> </w:t>
      </w:r>
      <w:r>
        <w:t>test</w:t>
      </w:r>
      <w:r>
        <w:rPr>
          <w:spacing w:val="1"/>
        </w:rPr>
        <w:t xml:space="preserve"> </w:t>
      </w:r>
      <w:r>
        <w:t>data</w:t>
      </w:r>
      <w:r>
        <w:rPr>
          <w:spacing w:val="1"/>
        </w:rPr>
        <w:t xml:space="preserve"> </w:t>
      </w:r>
      <w:r>
        <w:t>shall</w:t>
      </w:r>
      <w:r>
        <w:rPr>
          <w:spacing w:val="1"/>
        </w:rPr>
        <w:t xml:space="preserve"> </w:t>
      </w:r>
      <w:r>
        <w:t>contain</w:t>
      </w:r>
      <w:r>
        <w:rPr>
          <w:spacing w:val="1"/>
        </w:rPr>
        <w:t xml:space="preserve"> </w:t>
      </w:r>
      <w:r>
        <w:t>an</w:t>
      </w:r>
      <w:r>
        <w:rPr>
          <w:spacing w:val="1"/>
        </w:rPr>
        <w:t xml:space="preserve"> </w:t>
      </w:r>
      <w:r>
        <w:t>equal</w:t>
      </w:r>
      <w:r>
        <w:rPr>
          <w:spacing w:val="60"/>
        </w:rPr>
        <w:t xml:space="preserve"> </w:t>
      </w:r>
      <w:r>
        <w:t>number</w:t>
      </w:r>
      <w:r>
        <w:rPr>
          <w:spacing w:val="60"/>
        </w:rPr>
        <w:t xml:space="preserve"> </w:t>
      </w:r>
      <w:r>
        <w:t>(</w:t>
      </w:r>
      <w:r>
        <w:rPr>
          <w:i/>
        </w:rPr>
        <w:t>n</w:t>
      </w:r>
      <w:r>
        <w:t>)</w:t>
      </w:r>
      <w:r>
        <w:rPr>
          <w:spacing w:val="60"/>
        </w:rPr>
        <w:t xml:space="preserve"> </w:t>
      </w:r>
      <w:r>
        <w:t>of</w:t>
      </w:r>
      <w:r>
        <w:rPr>
          <w:spacing w:val="60"/>
        </w:rPr>
        <w:t xml:space="preserve"> </w:t>
      </w:r>
      <w:r>
        <w:t>whole</w:t>
      </w:r>
      <w:r>
        <w:rPr>
          <w:spacing w:val="1"/>
        </w:rPr>
        <w:t xml:space="preserve"> </w:t>
      </w:r>
      <w:r>
        <w:t>temperature</w:t>
      </w:r>
      <w:r>
        <w:rPr>
          <w:spacing w:val="1"/>
        </w:rPr>
        <w:t xml:space="preserve"> </w:t>
      </w:r>
      <w:r>
        <w:t>control</w:t>
      </w:r>
      <w:r>
        <w:rPr>
          <w:spacing w:val="60"/>
        </w:rPr>
        <w:t xml:space="preserve"> </w:t>
      </w:r>
      <w:r>
        <w:t>cycles.</w:t>
      </w:r>
      <w:r>
        <w:rPr>
          <w:spacing w:val="60"/>
        </w:rPr>
        <w:t xml:space="preserve"> </w:t>
      </w:r>
      <w:r>
        <w:t>The</w:t>
      </w:r>
      <w:r>
        <w:rPr>
          <w:spacing w:val="60"/>
        </w:rPr>
        <w:t xml:space="preserve"> </w:t>
      </w:r>
      <w:r>
        <w:t>minimum</w:t>
      </w:r>
      <w:r>
        <w:rPr>
          <w:spacing w:val="60"/>
        </w:rPr>
        <w:t xml:space="preserve"> </w:t>
      </w:r>
      <w:r>
        <w:t>number</w:t>
      </w:r>
      <w:r>
        <w:rPr>
          <w:spacing w:val="60"/>
        </w:rPr>
        <w:t xml:space="preserve"> </w:t>
      </w:r>
      <w:r>
        <w:t>of</w:t>
      </w:r>
      <w:r>
        <w:rPr>
          <w:spacing w:val="60"/>
        </w:rPr>
        <w:t xml:space="preserve"> </w:t>
      </w:r>
      <w:r>
        <w:t>temperature</w:t>
      </w:r>
      <w:r>
        <w:rPr>
          <w:spacing w:val="60"/>
        </w:rPr>
        <w:t xml:space="preserve"> </w:t>
      </w:r>
      <w:r>
        <w:t>control</w:t>
      </w:r>
      <w:r>
        <w:rPr>
          <w:spacing w:val="60"/>
        </w:rPr>
        <w:t xml:space="preserve"> </w:t>
      </w:r>
      <w:r>
        <w:t>cycles</w:t>
      </w:r>
      <w:r>
        <w:rPr>
          <w:spacing w:val="60"/>
        </w:rPr>
        <w:t xml:space="preserve"> </w:t>
      </w:r>
      <w:r>
        <w:t>per</w:t>
      </w:r>
      <w:r>
        <w:rPr>
          <w:spacing w:val="1"/>
        </w:rPr>
        <w:t xml:space="preserve"> </w:t>
      </w:r>
      <w:r>
        <w:t>block</w:t>
      </w:r>
      <w:r>
        <w:rPr>
          <w:spacing w:val="1"/>
        </w:rPr>
        <w:t xml:space="preserve"> </w:t>
      </w:r>
      <w:r>
        <w:t>is</w:t>
      </w:r>
      <w:r>
        <w:rPr>
          <w:spacing w:val="1"/>
        </w:rPr>
        <w:t xml:space="preserve"> </w:t>
      </w:r>
      <w:r>
        <w:t>1.</w:t>
      </w:r>
      <w:r>
        <w:rPr>
          <w:spacing w:val="1"/>
        </w:rPr>
        <w:t xml:space="preserve"> </w:t>
      </w:r>
      <w:r>
        <w:t>A</w:t>
      </w:r>
      <w:r>
        <w:rPr>
          <w:spacing w:val="1"/>
        </w:rPr>
        <w:t xml:space="preserve"> </w:t>
      </w:r>
      <w:r>
        <w:t>test</w:t>
      </w:r>
      <w:r>
        <w:rPr>
          <w:spacing w:val="1"/>
        </w:rPr>
        <w:t xml:space="preserve"> </w:t>
      </w:r>
      <w:r>
        <w:t>period</w:t>
      </w:r>
      <w:r>
        <w:rPr>
          <w:spacing w:val="1"/>
        </w:rPr>
        <w:t xml:space="preserve"> </w:t>
      </w:r>
      <w:r>
        <w:t>is</w:t>
      </w:r>
      <w:r>
        <w:rPr>
          <w:spacing w:val="1"/>
        </w:rPr>
        <w:t xml:space="preserve"> </w:t>
      </w:r>
      <w:r>
        <w:t>selected</w:t>
      </w:r>
      <w:r>
        <w:rPr>
          <w:spacing w:val="60"/>
        </w:rPr>
        <w:t xml:space="preserve"> </w:t>
      </w:r>
      <w:r>
        <w:t>where</w:t>
      </w:r>
      <w:r>
        <w:rPr>
          <w:spacing w:val="60"/>
        </w:rPr>
        <w:t xml:space="preserve"> </w:t>
      </w:r>
      <w:r>
        <w:t>all</w:t>
      </w:r>
      <w:r>
        <w:rPr>
          <w:spacing w:val="60"/>
        </w:rPr>
        <w:t xml:space="preserve"> </w:t>
      </w:r>
      <w:r>
        <w:t>relevant</w:t>
      </w:r>
      <w:r>
        <w:rPr>
          <w:spacing w:val="60"/>
        </w:rPr>
        <w:t xml:space="preserve"> </w:t>
      </w:r>
      <w:r>
        <w:t>criteria</w:t>
      </w:r>
      <w:r>
        <w:rPr>
          <w:spacing w:val="60"/>
        </w:rPr>
        <w:t xml:space="preserve"> </w:t>
      </w:r>
      <w:r>
        <w:t>for</w:t>
      </w:r>
      <w:r>
        <w:rPr>
          <w:spacing w:val="60"/>
        </w:rPr>
        <w:t xml:space="preserve"> </w:t>
      </w:r>
      <w:r>
        <w:t>internal</w:t>
      </w:r>
      <w:r>
        <w:rPr>
          <w:spacing w:val="60"/>
        </w:rPr>
        <w:t xml:space="preserve"> </w:t>
      </w:r>
      <w:r>
        <w:t>spread</w:t>
      </w:r>
      <w:r>
        <w:rPr>
          <w:spacing w:val="60"/>
        </w:rPr>
        <w:t xml:space="preserve"> </w:t>
      </w:r>
      <w:r>
        <w:t>and</w:t>
      </w:r>
      <w:r>
        <w:rPr>
          <w:spacing w:val="1"/>
        </w:rPr>
        <w:t xml:space="preserve"> </w:t>
      </w:r>
      <w:r>
        <w:t>slope</w:t>
      </w:r>
      <w:r>
        <w:rPr>
          <w:spacing w:val="19"/>
        </w:rPr>
        <w:t xml:space="preserve"> </w:t>
      </w:r>
      <w:r>
        <w:t>for</w:t>
      </w:r>
      <w:r>
        <w:rPr>
          <w:spacing w:val="18"/>
        </w:rPr>
        <w:t xml:space="preserve"> </w:t>
      </w:r>
      <w:r>
        <w:t>temperature</w:t>
      </w:r>
      <w:r>
        <w:rPr>
          <w:spacing w:val="26"/>
        </w:rPr>
        <w:t xml:space="preserve"> </w:t>
      </w:r>
      <w:r>
        <w:t>and</w:t>
      </w:r>
      <w:r>
        <w:rPr>
          <w:spacing w:val="18"/>
        </w:rPr>
        <w:t xml:space="preserve"> </w:t>
      </w:r>
      <w:r>
        <w:t>power</w:t>
      </w:r>
      <w:r>
        <w:rPr>
          <w:spacing w:val="20"/>
        </w:rPr>
        <w:t xml:space="preserve"> </w:t>
      </w:r>
      <w:r>
        <w:t>can</w:t>
      </w:r>
      <w:r>
        <w:rPr>
          <w:spacing w:val="18"/>
        </w:rPr>
        <w:t xml:space="preserve"> </w:t>
      </w:r>
      <w:r>
        <w:t>be</w:t>
      </w:r>
      <w:r>
        <w:rPr>
          <w:spacing w:val="19"/>
        </w:rPr>
        <w:t xml:space="preserve"> </w:t>
      </w:r>
      <w:r>
        <w:t>established.</w:t>
      </w:r>
    </w:p>
    <w:p w14:paraId="07801990" w14:textId="77777777" w:rsidR="002929E2" w:rsidRDefault="002929E2" w:rsidP="002929E2">
      <w:pPr>
        <w:pStyle w:val="BodyText"/>
      </w:pPr>
    </w:p>
    <w:p w14:paraId="58614B8E" w14:textId="77777777" w:rsidR="002929E2" w:rsidRDefault="002929E2" w:rsidP="002929E2">
      <w:pPr>
        <w:pStyle w:val="BodyText"/>
        <w:ind w:right="450"/>
        <w:jc w:val="both"/>
      </w:pPr>
      <w:r>
        <w:t>A block size of 1 temperature control cycle will have a total test period of 3 temperature</w:t>
      </w:r>
      <w:r>
        <w:rPr>
          <w:spacing w:val="1"/>
        </w:rPr>
        <w:t xml:space="preserve"> </w:t>
      </w:r>
      <w:r>
        <w:t>control cycles, a block size of 2 temperature control cycles will have a</w:t>
      </w:r>
      <w:r>
        <w:rPr>
          <w:spacing w:val="1"/>
        </w:rPr>
        <w:t xml:space="preserve"> </w:t>
      </w:r>
      <w:r>
        <w:t>test period of 6</w:t>
      </w:r>
      <w:r>
        <w:rPr>
          <w:spacing w:val="1"/>
        </w:rPr>
        <w:t xml:space="preserve"> </w:t>
      </w:r>
      <w:r>
        <w:t>temperature</w:t>
      </w:r>
      <w:r>
        <w:rPr>
          <w:spacing w:val="42"/>
        </w:rPr>
        <w:t xml:space="preserve"> </w:t>
      </w:r>
      <w:r>
        <w:t>control</w:t>
      </w:r>
      <w:r>
        <w:rPr>
          <w:spacing w:val="45"/>
        </w:rPr>
        <w:t xml:space="preserve"> </w:t>
      </w:r>
      <w:r>
        <w:t>cycles,</w:t>
      </w:r>
      <w:r>
        <w:rPr>
          <w:spacing w:val="55"/>
        </w:rPr>
        <w:t xml:space="preserve"> </w:t>
      </w:r>
      <w:r>
        <w:t>and</w:t>
      </w:r>
      <w:r>
        <w:rPr>
          <w:spacing w:val="43"/>
        </w:rPr>
        <w:t xml:space="preserve"> </w:t>
      </w:r>
      <w:r>
        <w:t>so</w:t>
      </w:r>
      <w:r>
        <w:rPr>
          <w:spacing w:val="41"/>
        </w:rPr>
        <w:t xml:space="preserve"> </w:t>
      </w:r>
      <w:r>
        <w:t>on.</w:t>
      </w:r>
      <w:r>
        <w:rPr>
          <w:spacing w:val="40"/>
        </w:rPr>
        <w:t xml:space="preserve"> </w:t>
      </w:r>
      <w:r>
        <w:t>The</w:t>
      </w:r>
      <w:r>
        <w:rPr>
          <w:spacing w:val="40"/>
        </w:rPr>
        <w:t xml:space="preserve"> </w:t>
      </w:r>
      <w:r>
        <w:t>definition</w:t>
      </w:r>
      <w:r>
        <w:rPr>
          <w:spacing w:val="41"/>
        </w:rPr>
        <w:t xml:space="preserve"> </w:t>
      </w:r>
      <w:r>
        <w:t>of</w:t>
      </w:r>
      <w:r>
        <w:rPr>
          <w:spacing w:val="48"/>
        </w:rPr>
        <w:t xml:space="preserve"> </w:t>
      </w:r>
      <w:r>
        <w:t>the</w:t>
      </w:r>
      <w:r>
        <w:rPr>
          <w:spacing w:val="40"/>
        </w:rPr>
        <w:t xml:space="preserve"> </w:t>
      </w:r>
      <w:r>
        <w:t>temperature</w:t>
      </w:r>
      <w:r>
        <w:rPr>
          <w:spacing w:val="40"/>
        </w:rPr>
        <w:t xml:space="preserve"> </w:t>
      </w:r>
      <w:r>
        <w:t>control</w:t>
      </w:r>
      <w:r>
        <w:rPr>
          <w:spacing w:val="41"/>
        </w:rPr>
        <w:t xml:space="preserve"> </w:t>
      </w:r>
      <w:r>
        <w:t>cycle</w:t>
      </w:r>
      <w:r>
        <w:rPr>
          <w:spacing w:val="39"/>
        </w:rPr>
        <w:t xml:space="preserve"> </w:t>
      </w:r>
      <w:r>
        <w:t>in</w:t>
      </w:r>
      <w:r>
        <w:rPr>
          <w:spacing w:val="1"/>
        </w:rPr>
        <w:t xml:space="preserve"> </w:t>
      </w:r>
      <w:r>
        <w:t>IS</w:t>
      </w:r>
      <w:r>
        <w:rPr>
          <w:spacing w:val="1"/>
        </w:rPr>
        <w:t xml:space="preserve"> </w:t>
      </w:r>
      <w:r>
        <w:t>17550</w:t>
      </w:r>
      <w:r>
        <w:rPr>
          <w:spacing w:val="1"/>
        </w:rPr>
        <w:t xml:space="preserve"> </w:t>
      </w:r>
      <w:r>
        <w:t>(Part</w:t>
      </w:r>
      <w:r>
        <w:rPr>
          <w:spacing w:val="1"/>
        </w:rPr>
        <w:t xml:space="preserve"> </w:t>
      </w:r>
      <w:r>
        <w:t>1)</w:t>
      </w:r>
      <w:r>
        <w:rPr>
          <w:spacing w:val="1"/>
        </w:rPr>
        <w:t xml:space="preserve"> </w:t>
      </w:r>
      <w:r>
        <w:t>should</w:t>
      </w:r>
      <w:r>
        <w:rPr>
          <w:spacing w:val="1"/>
        </w:rPr>
        <w:t xml:space="preserve"> </w:t>
      </w:r>
      <w:r>
        <w:t>be</w:t>
      </w:r>
      <w:r>
        <w:rPr>
          <w:spacing w:val="1"/>
        </w:rPr>
        <w:t xml:space="preserve"> </w:t>
      </w:r>
      <w:r>
        <w:t>considered</w:t>
      </w:r>
      <w:r>
        <w:rPr>
          <w:spacing w:val="1"/>
        </w:rPr>
        <w:t xml:space="preserve"> </w:t>
      </w:r>
      <w:r>
        <w:t>carefully.</w:t>
      </w:r>
      <w:r>
        <w:rPr>
          <w:spacing w:val="60"/>
        </w:rPr>
        <w:t xml:space="preserve"> </w:t>
      </w:r>
      <w:r>
        <w:t>It</w:t>
      </w:r>
      <w:r>
        <w:rPr>
          <w:spacing w:val="60"/>
        </w:rPr>
        <w:t xml:space="preserve"> </w:t>
      </w:r>
      <w:r>
        <w:t>is</w:t>
      </w:r>
      <w:r>
        <w:rPr>
          <w:spacing w:val="60"/>
        </w:rPr>
        <w:t xml:space="preserve"> </w:t>
      </w:r>
      <w:r>
        <w:t>generally recommended</w:t>
      </w:r>
      <w:r>
        <w:rPr>
          <w:spacing w:val="60"/>
        </w:rPr>
        <w:t xml:space="preserve"> </w:t>
      </w:r>
      <w:r>
        <w:t>that</w:t>
      </w:r>
      <w:r>
        <w:rPr>
          <w:spacing w:val="60"/>
        </w:rPr>
        <w:t xml:space="preserve"> </w:t>
      </w:r>
      <w:r>
        <w:t>for</w:t>
      </w:r>
      <w:r>
        <w:rPr>
          <w:spacing w:val="1"/>
        </w:rPr>
        <w:t xml:space="preserve"> </w:t>
      </w:r>
      <w:r>
        <w:t>more</w:t>
      </w:r>
      <w:r>
        <w:rPr>
          <w:spacing w:val="1"/>
        </w:rPr>
        <w:t xml:space="preserve"> </w:t>
      </w:r>
      <w:r>
        <w:t>complex</w:t>
      </w:r>
      <w:r>
        <w:rPr>
          <w:spacing w:val="1"/>
        </w:rPr>
        <w:t xml:space="preserve"> </w:t>
      </w:r>
      <w:r>
        <w:t>refrigeration</w:t>
      </w:r>
      <w:r>
        <w:rPr>
          <w:spacing w:val="1"/>
        </w:rPr>
        <w:t xml:space="preserve"> </w:t>
      </w:r>
      <w:r>
        <w:t>systems</w:t>
      </w:r>
      <w:r>
        <w:rPr>
          <w:spacing w:val="1"/>
        </w:rPr>
        <w:t xml:space="preserve"> </w:t>
      </w:r>
      <w:r>
        <w:t>alternative</w:t>
      </w:r>
      <w:r>
        <w:rPr>
          <w:spacing w:val="1"/>
        </w:rPr>
        <w:t xml:space="preserve"> </w:t>
      </w:r>
      <w:r>
        <w:t>temperature</w:t>
      </w:r>
      <w:r>
        <w:rPr>
          <w:spacing w:val="1"/>
        </w:rPr>
        <w:t xml:space="preserve"> </w:t>
      </w:r>
      <w:r>
        <w:t>control</w:t>
      </w:r>
      <w:r>
        <w:rPr>
          <w:spacing w:val="1"/>
        </w:rPr>
        <w:t xml:space="preserve"> </w:t>
      </w:r>
      <w:r>
        <w:t>cycles</w:t>
      </w:r>
      <w:r>
        <w:rPr>
          <w:spacing w:val="1"/>
        </w:rPr>
        <w:t xml:space="preserve"> </w:t>
      </w:r>
      <w:r>
        <w:t>based</w:t>
      </w:r>
      <w:r>
        <w:rPr>
          <w:spacing w:val="1"/>
        </w:rPr>
        <w:t xml:space="preserve"> </w:t>
      </w:r>
      <w:r>
        <w:t>on</w:t>
      </w:r>
      <w:r>
        <w:rPr>
          <w:spacing w:val="1"/>
        </w:rPr>
        <w:t xml:space="preserve"> </w:t>
      </w:r>
      <w:r>
        <w:t>temperature maxima in each compartment be examined in addition to compressor cycles</w:t>
      </w:r>
      <w:r>
        <w:rPr>
          <w:spacing w:val="1"/>
        </w:rPr>
        <w:t xml:space="preserve"> </w:t>
      </w:r>
      <w:r>
        <w:t>(where present) to see which one provides the most stable estimate of power over time.</w:t>
      </w:r>
      <w:r>
        <w:rPr>
          <w:spacing w:val="1"/>
        </w:rPr>
        <w:t xml:space="preserve"> </w:t>
      </w:r>
      <w:r>
        <w:t>Selecting</w:t>
      </w:r>
      <w:r>
        <w:rPr>
          <w:spacing w:val="39"/>
        </w:rPr>
        <w:t xml:space="preserve"> </w:t>
      </w:r>
      <w:r>
        <w:t>the</w:t>
      </w:r>
      <w:r>
        <w:rPr>
          <w:spacing w:val="43"/>
        </w:rPr>
        <w:t xml:space="preserve"> </w:t>
      </w:r>
      <w:r>
        <w:t>most</w:t>
      </w:r>
      <w:r>
        <w:rPr>
          <w:spacing w:val="44"/>
        </w:rPr>
        <w:t xml:space="preserve"> </w:t>
      </w:r>
      <w:r>
        <w:t>stable</w:t>
      </w:r>
      <w:r>
        <w:rPr>
          <w:spacing w:val="43"/>
        </w:rPr>
        <w:t xml:space="preserve"> </w:t>
      </w:r>
      <w:r>
        <w:t>temperature</w:t>
      </w:r>
      <w:r>
        <w:rPr>
          <w:spacing w:val="43"/>
        </w:rPr>
        <w:t xml:space="preserve"> </w:t>
      </w:r>
      <w:r>
        <w:t>control</w:t>
      </w:r>
      <w:r>
        <w:rPr>
          <w:spacing w:val="44"/>
        </w:rPr>
        <w:t xml:space="preserve"> </w:t>
      </w:r>
      <w:r>
        <w:t>cycle</w:t>
      </w:r>
      <w:r>
        <w:rPr>
          <w:spacing w:val="43"/>
        </w:rPr>
        <w:t xml:space="preserve"> </w:t>
      </w:r>
      <w:r>
        <w:t>can</w:t>
      </w:r>
      <w:r>
        <w:rPr>
          <w:spacing w:val="43"/>
        </w:rPr>
        <w:t xml:space="preserve"> </w:t>
      </w:r>
      <w:r>
        <w:t>shorten</w:t>
      </w:r>
      <w:r>
        <w:rPr>
          <w:spacing w:val="7"/>
        </w:rPr>
        <w:t xml:space="preserve"> </w:t>
      </w:r>
      <w:r>
        <w:t>the</w:t>
      </w:r>
      <w:r>
        <w:rPr>
          <w:spacing w:val="43"/>
        </w:rPr>
        <w:t xml:space="preserve"> </w:t>
      </w:r>
      <w:r>
        <w:t>required</w:t>
      </w:r>
      <w:r>
        <w:rPr>
          <w:spacing w:val="43"/>
        </w:rPr>
        <w:t xml:space="preserve"> </w:t>
      </w:r>
      <w:r>
        <w:t>testing</w:t>
      </w:r>
      <w:r>
        <w:rPr>
          <w:spacing w:val="39"/>
        </w:rPr>
        <w:t xml:space="preserve"> </w:t>
      </w:r>
      <w:r>
        <w:t>time</w:t>
      </w:r>
      <w:r>
        <w:rPr>
          <w:spacing w:val="1"/>
        </w:rPr>
        <w:t xml:space="preserve"> </w:t>
      </w:r>
      <w:r>
        <w:t>to</w:t>
      </w:r>
      <w:r>
        <w:rPr>
          <w:spacing w:val="17"/>
        </w:rPr>
        <w:t xml:space="preserve"> </w:t>
      </w:r>
      <w:r>
        <w:t>achieve</w:t>
      </w:r>
      <w:r>
        <w:rPr>
          <w:spacing w:val="18"/>
        </w:rPr>
        <w:t xml:space="preserve"> </w:t>
      </w:r>
      <w:r>
        <w:t>a</w:t>
      </w:r>
      <w:r>
        <w:rPr>
          <w:spacing w:val="14"/>
        </w:rPr>
        <w:t xml:space="preserve"> </w:t>
      </w:r>
      <w:r>
        <w:t>valid</w:t>
      </w:r>
      <w:r>
        <w:rPr>
          <w:spacing w:val="17"/>
        </w:rPr>
        <w:t xml:space="preserve"> </w:t>
      </w:r>
      <w:r>
        <w:t>result.</w:t>
      </w:r>
    </w:p>
    <w:p w14:paraId="279C60CD" w14:textId="77777777" w:rsidR="002929E2" w:rsidRDefault="002929E2" w:rsidP="002929E2">
      <w:pPr>
        <w:pStyle w:val="BodyText"/>
        <w:spacing w:before="1"/>
      </w:pPr>
    </w:p>
    <w:p w14:paraId="353A66A0" w14:textId="77777777" w:rsidR="002929E2" w:rsidRDefault="002929E2" w:rsidP="002929E2">
      <w:pPr>
        <w:pStyle w:val="BodyText"/>
        <w:ind w:right="450"/>
        <w:jc w:val="both"/>
      </w:pPr>
      <w:r>
        <w:t>Where</w:t>
      </w:r>
      <w:r>
        <w:rPr>
          <w:spacing w:val="39"/>
        </w:rPr>
        <w:t xml:space="preserve"> </w:t>
      </w:r>
      <w:r>
        <w:t>there</w:t>
      </w:r>
      <w:r>
        <w:rPr>
          <w:spacing w:val="42"/>
        </w:rPr>
        <w:t xml:space="preserve"> </w:t>
      </w:r>
      <w:r>
        <w:t>are</w:t>
      </w:r>
      <w:r>
        <w:rPr>
          <w:spacing w:val="43"/>
        </w:rPr>
        <w:t xml:space="preserve"> </w:t>
      </w:r>
      <w:r>
        <w:t>no</w:t>
      </w:r>
      <w:r>
        <w:rPr>
          <w:spacing w:val="39"/>
        </w:rPr>
        <w:t xml:space="preserve"> </w:t>
      </w:r>
      <w:r>
        <w:t>discernible</w:t>
      </w:r>
      <w:r>
        <w:rPr>
          <w:spacing w:val="42"/>
        </w:rPr>
        <w:t xml:space="preserve"> </w:t>
      </w:r>
      <w:r>
        <w:t>changes</w:t>
      </w:r>
      <w:r>
        <w:rPr>
          <w:spacing w:val="41"/>
        </w:rPr>
        <w:t xml:space="preserve"> </w:t>
      </w:r>
      <w:r>
        <w:t>in</w:t>
      </w:r>
      <w:r>
        <w:rPr>
          <w:spacing w:val="39"/>
        </w:rPr>
        <w:t xml:space="preserve"> </w:t>
      </w:r>
      <w:r>
        <w:t>temperature</w:t>
      </w:r>
      <w:r>
        <w:rPr>
          <w:spacing w:val="40"/>
        </w:rPr>
        <w:t xml:space="preserve"> </w:t>
      </w:r>
      <w:r>
        <w:t>or</w:t>
      </w:r>
      <w:r>
        <w:rPr>
          <w:spacing w:val="42"/>
        </w:rPr>
        <w:t xml:space="preserve"> </w:t>
      </w:r>
      <w:r>
        <w:t>power</w:t>
      </w:r>
      <w:r>
        <w:rPr>
          <w:spacing w:val="42"/>
        </w:rPr>
        <w:t xml:space="preserve"> </w:t>
      </w:r>
      <w:r>
        <w:t>consumption</w:t>
      </w:r>
      <w:r>
        <w:rPr>
          <w:spacing w:val="44"/>
        </w:rPr>
        <w:t xml:space="preserve"> </w:t>
      </w:r>
      <w:r>
        <w:t>over</w:t>
      </w:r>
      <w:r>
        <w:rPr>
          <w:spacing w:val="40"/>
        </w:rPr>
        <w:t xml:space="preserve"> </w:t>
      </w:r>
      <w:r>
        <w:t>time,</w:t>
      </w:r>
      <w:r>
        <w:rPr>
          <w:spacing w:val="1"/>
        </w:rPr>
        <w:t xml:space="preserve"> </w:t>
      </w:r>
      <w:r>
        <w:t>a test</w:t>
      </w:r>
      <w:r>
        <w:rPr>
          <w:spacing w:val="1"/>
        </w:rPr>
        <w:t xml:space="preserve"> </w:t>
      </w:r>
      <w:r>
        <w:t>period</w:t>
      </w:r>
      <w:r>
        <w:rPr>
          <w:spacing w:val="60"/>
        </w:rPr>
        <w:t xml:space="preserve"> </w:t>
      </w:r>
      <w:r>
        <w:t>that is made</w:t>
      </w:r>
      <w:r>
        <w:rPr>
          <w:spacing w:val="60"/>
        </w:rPr>
        <w:t xml:space="preserve"> </w:t>
      </w:r>
      <w:r>
        <w:t>up of 3</w:t>
      </w:r>
      <w:r>
        <w:rPr>
          <w:spacing w:val="60"/>
        </w:rPr>
        <w:t xml:space="preserve"> </w:t>
      </w:r>
      <w:r>
        <w:t>internal</w:t>
      </w:r>
      <w:r>
        <w:rPr>
          <w:spacing w:val="60"/>
        </w:rPr>
        <w:t xml:space="preserve"> </w:t>
      </w:r>
      <w:r>
        <w:t>blocks</w:t>
      </w:r>
      <w:r>
        <w:rPr>
          <w:spacing w:val="60"/>
        </w:rPr>
        <w:t xml:space="preserve"> </w:t>
      </w:r>
      <w:r>
        <w:t>of</w:t>
      </w:r>
      <w:r>
        <w:rPr>
          <w:spacing w:val="60"/>
        </w:rPr>
        <w:t xml:space="preserve"> </w:t>
      </w:r>
      <w:r>
        <w:t>test data is</w:t>
      </w:r>
      <w:r>
        <w:rPr>
          <w:spacing w:val="60"/>
        </w:rPr>
        <w:t xml:space="preserve"> </w:t>
      </w:r>
      <w:r>
        <w:t>selected. Each</w:t>
      </w:r>
      <w:r>
        <w:rPr>
          <w:spacing w:val="60"/>
        </w:rPr>
        <w:t xml:space="preserve"> </w:t>
      </w:r>
      <w:r>
        <w:t>block</w:t>
      </w:r>
      <w:r>
        <w:rPr>
          <w:spacing w:val="60"/>
        </w:rPr>
        <w:t xml:space="preserve"> </w:t>
      </w:r>
      <w:r>
        <w:t>of</w:t>
      </w:r>
      <w:r>
        <w:rPr>
          <w:spacing w:val="1"/>
        </w:rPr>
        <w:t xml:space="preserve"> </w:t>
      </w:r>
      <w:r>
        <w:t>test</w:t>
      </w:r>
      <w:r>
        <w:rPr>
          <w:spacing w:val="27"/>
        </w:rPr>
        <w:t xml:space="preserve"> </w:t>
      </w:r>
      <w:r>
        <w:t>data</w:t>
      </w:r>
      <w:r>
        <w:rPr>
          <w:spacing w:val="25"/>
        </w:rPr>
        <w:t xml:space="preserve"> </w:t>
      </w:r>
      <w:r>
        <w:t>shall</w:t>
      </w:r>
      <w:r>
        <w:rPr>
          <w:spacing w:val="27"/>
        </w:rPr>
        <w:t xml:space="preserve"> </w:t>
      </w:r>
      <w:r>
        <w:t>be</w:t>
      </w:r>
      <w:r>
        <w:rPr>
          <w:spacing w:val="26"/>
        </w:rPr>
        <w:t xml:space="preserve"> </w:t>
      </w:r>
      <w:r>
        <w:t>equal</w:t>
      </w:r>
      <w:r>
        <w:rPr>
          <w:spacing w:val="38"/>
        </w:rPr>
        <w:t xml:space="preserve"> </w:t>
      </w:r>
      <w:r>
        <w:t>in</w:t>
      </w:r>
      <w:r>
        <w:rPr>
          <w:spacing w:val="23"/>
        </w:rPr>
        <w:t xml:space="preserve"> </w:t>
      </w:r>
      <w:r>
        <w:t>length,</w:t>
      </w:r>
      <w:r>
        <w:rPr>
          <w:spacing w:val="27"/>
        </w:rPr>
        <w:t xml:space="preserve"> </w:t>
      </w:r>
      <w:r>
        <w:t>adjacent,</w:t>
      </w:r>
      <w:r>
        <w:rPr>
          <w:spacing w:val="27"/>
        </w:rPr>
        <w:t xml:space="preserve"> </w:t>
      </w:r>
      <w:r>
        <w:t>and</w:t>
      </w:r>
      <w:r>
        <w:rPr>
          <w:spacing w:val="29"/>
        </w:rPr>
        <w:t xml:space="preserve"> </w:t>
      </w:r>
      <w:r>
        <w:t>no</w:t>
      </w:r>
      <w:r>
        <w:rPr>
          <w:spacing w:val="23"/>
        </w:rPr>
        <w:t xml:space="preserve"> </w:t>
      </w:r>
      <w:r>
        <w:t>less</w:t>
      </w:r>
      <w:r>
        <w:rPr>
          <w:spacing w:val="25"/>
        </w:rPr>
        <w:t xml:space="preserve"> </w:t>
      </w:r>
      <w:r>
        <w:t>than</w:t>
      </w:r>
      <w:r>
        <w:rPr>
          <w:spacing w:val="24"/>
        </w:rPr>
        <w:t xml:space="preserve"> </w:t>
      </w:r>
      <w:r>
        <w:t>4</w:t>
      </w:r>
      <w:r>
        <w:rPr>
          <w:spacing w:val="27"/>
        </w:rPr>
        <w:t xml:space="preserve"> </w:t>
      </w:r>
      <w:r>
        <w:t>h</w:t>
      </w:r>
      <w:r>
        <w:rPr>
          <w:spacing w:val="23"/>
        </w:rPr>
        <w:t xml:space="preserve"> </w:t>
      </w:r>
      <w:r>
        <w:t>in</w:t>
      </w:r>
      <w:r>
        <w:rPr>
          <w:spacing w:val="24"/>
        </w:rPr>
        <w:t xml:space="preserve"> </w:t>
      </w:r>
      <w:r>
        <w:t>duration.</w:t>
      </w:r>
    </w:p>
    <w:p w14:paraId="1C7FCCE9" w14:textId="77777777" w:rsidR="002929E2" w:rsidRDefault="002929E2" w:rsidP="002929E2">
      <w:pPr>
        <w:pStyle w:val="BodyText"/>
        <w:spacing w:before="3"/>
        <w:ind w:right="450"/>
      </w:pPr>
    </w:p>
    <w:p w14:paraId="6DE4D6BE" w14:textId="77777777" w:rsidR="002929E2" w:rsidRDefault="002929E2" w:rsidP="002929E2">
      <w:pPr>
        <w:pStyle w:val="BodyText"/>
        <w:spacing w:line="237" w:lineRule="auto"/>
        <w:ind w:right="450"/>
        <w:jc w:val="both"/>
      </w:pPr>
      <w:r>
        <w:t>As an alternative to using temperature control cycles, fixed-length</w:t>
      </w:r>
      <w:r>
        <w:rPr>
          <w:spacing w:val="1"/>
        </w:rPr>
        <w:t xml:space="preserve"> </w:t>
      </w:r>
      <w:r>
        <w:t>periods may be used</w:t>
      </w:r>
      <w:r>
        <w:rPr>
          <w:spacing w:val="1"/>
        </w:rPr>
        <w:t xml:space="preserve"> </w:t>
      </w:r>
      <w:r>
        <w:t>(referred</w:t>
      </w:r>
      <w:r>
        <w:rPr>
          <w:spacing w:val="17"/>
        </w:rPr>
        <w:t xml:space="preserve"> </w:t>
      </w:r>
      <w:r>
        <w:t>to</w:t>
      </w:r>
      <w:r>
        <w:rPr>
          <w:spacing w:val="23"/>
        </w:rPr>
        <w:t xml:space="preserve"> </w:t>
      </w:r>
      <w:r>
        <w:t>as</w:t>
      </w:r>
      <w:r>
        <w:rPr>
          <w:spacing w:val="21"/>
        </w:rPr>
        <w:t xml:space="preserve"> </w:t>
      </w:r>
      <w:r>
        <w:t>fixed</w:t>
      </w:r>
      <w:r>
        <w:rPr>
          <w:spacing w:val="21"/>
        </w:rPr>
        <w:t xml:space="preserve"> </w:t>
      </w:r>
      <w:r>
        <w:t>time</w:t>
      </w:r>
      <w:r>
        <w:rPr>
          <w:spacing w:val="17"/>
        </w:rPr>
        <w:t xml:space="preserve"> </w:t>
      </w:r>
      <w:r>
        <w:t>slices)</w:t>
      </w:r>
      <w:r>
        <w:rPr>
          <w:spacing w:val="18"/>
        </w:rPr>
        <w:t xml:space="preserve"> </w:t>
      </w:r>
      <w:r>
        <w:t>to</w:t>
      </w:r>
      <w:r>
        <w:rPr>
          <w:spacing w:val="18"/>
        </w:rPr>
        <w:t xml:space="preserve"> </w:t>
      </w:r>
      <w:r>
        <w:t>make</w:t>
      </w:r>
      <w:r>
        <w:rPr>
          <w:spacing w:val="20"/>
        </w:rPr>
        <w:t xml:space="preserve"> </w:t>
      </w:r>
      <w:r>
        <w:t>up</w:t>
      </w:r>
      <w:r>
        <w:rPr>
          <w:spacing w:val="21"/>
        </w:rPr>
        <w:t xml:space="preserve"> </w:t>
      </w:r>
      <w:r>
        <w:t>each</w:t>
      </w:r>
      <w:r>
        <w:rPr>
          <w:spacing w:val="33"/>
        </w:rPr>
        <w:t xml:space="preserve"> </w:t>
      </w:r>
      <w:r>
        <w:t>block.</w:t>
      </w:r>
    </w:p>
    <w:p w14:paraId="7F0F1787" w14:textId="77777777" w:rsidR="002929E2" w:rsidRDefault="002929E2" w:rsidP="002929E2">
      <w:pPr>
        <w:pStyle w:val="BodyText"/>
        <w:spacing w:before="1"/>
        <w:ind w:right="450"/>
      </w:pPr>
    </w:p>
    <w:p w14:paraId="01069473" w14:textId="77777777" w:rsidR="002929E2" w:rsidRDefault="002929E2" w:rsidP="002929E2">
      <w:pPr>
        <w:pStyle w:val="BodyText"/>
        <w:ind w:right="450"/>
        <w:jc w:val="both"/>
      </w:pPr>
      <w:r>
        <w:t>A</w:t>
      </w:r>
      <w:r>
        <w:rPr>
          <w:spacing w:val="30"/>
        </w:rPr>
        <w:t xml:space="preserve"> </w:t>
      </w:r>
      <w:r>
        <w:t>trial</w:t>
      </w:r>
      <w:r>
        <w:rPr>
          <w:spacing w:val="31"/>
        </w:rPr>
        <w:t xml:space="preserve"> </w:t>
      </w:r>
      <w:r>
        <w:t>test</w:t>
      </w:r>
      <w:r>
        <w:rPr>
          <w:spacing w:val="39"/>
        </w:rPr>
        <w:t xml:space="preserve"> </w:t>
      </w:r>
      <w:r>
        <w:t>period</w:t>
      </w:r>
      <w:r>
        <w:rPr>
          <w:spacing w:val="36"/>
        </w:rPr>
        <w:t xml:space="preserve"> </w:t>
      </w:r>
      <w:r>
        <w:t>shall</w:t>
      </w:r>
      <w:r>
        <w:rPr>
          <w:spacing w:val="33"/>
        </w:rPr>
        <w:t xml:space="preserve"> </w:t>
      </w:r>
      <w:r>
        <w:t>be</w:t>
      </w:r>
      <w:r>
        <w:rPr>
          <w:spacing w:val="33"/>
        </w:rPr>
        <w:t xml:space="preserve"> </w:t>
      </w:r>
      <w:r>
        <w:t>made</w:t>
      </w:r>
      <w:r>
        <w:rPr>
          <w:spacing w:val="29"/>
        </w:rPr>
        <w:t xml:space="preserve"> </w:t>
      </w:r>
      <w:r>
        <w:t>up</w:t>
      </w:r>
      <w:r>
        <w:rPr>
          <w:spacing w:val="30"/>
        </w:rPr>
        <w:t xml:space="preserve"> </w:t>
      </w:r>
      <w:r>
        <w:t>of</w:t>
      </w:r>
      <w:r>
        <w:rPr>
          <w:spacing w:val="32"/>
        </w:rPr>
        <w:t xml:space="preserve"> </w:t>
      </w:r>
      <w:r>
        <w:t>3</w:t>
      </w:r>
      <w:r>
        <w:rPr>
          <w:spacing w:val="38"/>
        </w:rPr>
        <w:t xml:space="preserve"> </w:t>
      </w:r>
      <w:r>
        <w:t>blocks</w:t>
      </w:r>
      <w:r>
        <w:rPr>
          <w:spacing w:val="31"/>
        </w:rPr>
        <w:t xml:space="preserve"> </w:t>
      </w:r>
      <w:r>
        <w:t>of</w:t>
      </w:r>
      <w:r>
        <w:rPr>
          <w:spacing w:val="31"/>
        </w:rPr>
        <w:t xml:space="preserve"> </w:t>
      </w:r>
      <w:r>
        <w:t>data</w:t>
      </w:r>
      <w:r>
        <w:rPr>
          <w:spacing w:val="33"/>
        </w:rPr>
        <w:t xml:space="preserve"> </w:t>
      </w:r>
      <w:r>
        <w:t>called</w:t>
      </w:r>
      <w:r>
        <w:rPr>
          <w:spacing w:val="34"/>
        </w:rPr>
        <w:t xml:space="preserve"> </w:t>
      </w:r>
      <w:r>
        <w:t>A,</w:t>
      </w:r>
      <w:r>
        <w:rPr>
          <w:spacing w:val="33"/>
        </w:rPr>
        <w:t xml:space="preserve"> </w:t>
      </w:r>
      <w:r>
        <w:t>B,</w:t>
      </w:r>
      <w:r>
        <w:rPr>
          <w:spacing w:val="34"/>
        </w:rPr>
        <w:t xml:space="preserve"> </w:t>
      </w:r>
      <w:r>
        <w:t>and</w:t>
      </w:r>
      <w:r>
        <w:rPr>
          <w:spacing w:val="33"/>
        </w:rPr>
        <w:t xml:space="preserve"> </w:t>
      </w:r>
      <w:r>
        <w:t>C.</w:t>
      </w:r>
    </w:p>
    <w:p w14:paraId="7479C3BC" w14:textId="77777777" w:rsidR="002929E2" w:rsidRDefault="002929E2" w:rsidP="002929E2">
      <w:pPr>
        <w:spacing w:before="188"/>
        <w:ind w:left="360" w:right="450"/>
        <w:rPr>
          <w:sz w:val="16"/>
        </w:rPr>
      </w:pPr>
      <w:r>
        <w:rPr>
          <w:sz w:val="16"/>
        </w:rPr>
        <w:t>NOTE</w:t>
      </w:r>
      <w:r>
        <w:rPr>
          <w:spacing w:val="8"/>
          <w:sz w:val="16"/>
        </w:rPr>
        <w:t xml:space="preserve"> </w:t>
      </w:r>
      <w:r>
        <w:rPr>
          <w:rFonts w:ascii="Symbol" w:hAnsi="Symbol"/>
          <w:sz w:val="16"/>
        </w:rPr>
        <w:t></w:t>
      </w:r>
      <w:r>
        <w:rPr>
          <w:spacing w:val="48"/>
          <w:sz w:val="16"/>
        </w:rPr>
        <w:t xml:space="preserve"> </w:t>
      </w:r>
      <w:r>
        <w:rPr>
          <w:sz w:val="16"/>
        </w:rPr>
        <w:t>There</w:t>
      </w:r>
      <w:r>
        <w:rPr>
          <w:spacing w:val="43"/>
          <w:sz w:val="16"/>
        </w:rPr>
        <w:t xml:space="preserve"> </w:t>
      </w:r>
      <w:r>
        <w:rPr>
          <w:sz w:val="16"/>
        </w:rPr>
        <w:t>is</w:t>
      </w:r>
      <w:r>
        <w:rPr>
          <w:spacing w:val="45"/>
          <w:sz w:val="16"/>
        </w:rPr>
        <w:t xml:space="preserve"> </w:t>
      </w:r>
      <w:r>
        <w:rPr>
          <w:sz w:val="16"/>
        </w:rPr>
        <w:t>no</w:t>
      </w:r>
      <w:r>
        <w:rPr>
          <w:spacing w:val="43"/>
          <w:sz w:val="16"/>
        </w:rPr>
        <w:t xml:space="preserve"> </w:t>
      </w:r>
      <w:r>
        <w:rPr>
          <w:sz w:val="16"/>
        </w:rPr>
        <w:t>maximum</w:t>
      </w:r>
      <w:r>
        <w:rPr>
          <w:spacing w:val="44"/>
          <w:sz w:val="16"/>
        </w:rPr>
        <w:t xml:space="preserve"> </w:t>
      </w:r>
      <w:r>
        <w:rPr>
          <w:sz w:val="16"/>
        </w:rPr>
        <w:t>number</w:t>
      </w:r>
      <w:r>
        <w:rPr>
          <w:spacing w:val="45"/>
          <w:sz w:val="16"/>
        </w:rPr>
        <w:t xml:space="preserve"> </w:t>
      </w:r>
      <w:r>
        <w:rPr>
          <w:sz w:val="16"/>
        </w:rPr>
        <w:t>of</w:t>
      </w:r>
      <w:r>
        <w:rPr>
          <w:spacing w:val="44"/>
          <w:sz w:val="16"/>
        </w:rPr>
        <w:t xml:space="preserve"> </w:t>
      </w:r>
      <w:r>
        <w:rPr>
          <w:sz w:val="16"/>
        </w:rPr>
        <w:t>temperature</w:t>
      </w:r>
      <w:r>
        <w:rPr>
          <w:spacing w:val="43"/>
          <w:sz w:val="16"/>
        </w:rPr>
        <w:t xml:space="preserve"> </w:t>
      </w:r>
      <w:r>
        <w:rPr>
          <w:sz w:val="16"/>
        </w:rPr>
        <w:t>control</w:t>
      </w:r>
      <w:r>
        <w:rPr>
          <w:spacing w:val="43"/>
          <w:sz w:val="16"/>
        </w:rPr>
        <w:t xml:space="preserve"> </w:t>
      </w:r>
      <w:r>
        <w:rPr>
          <w:sz w:val="16"/>
        </w:rPr>
        <w:t>cycles</w:t>
      </w:r>
      <w:r>
        <w:rPr>
          <w:spacing w:val="45"/>
          <w:sz w:val="16"/>
        </w:rPr>
        <w:t xml:space="preserve"> </w:t>
      </w:r>
      <w:r>
        <w:rPr>
          <w:sz w:val="16"/>
        </w:rPr>
        <w:t>per</w:t>
      </w:r>
      <w:r>
        <w:rPr>
          <w:spacing w:val="61"/>
          <w:sz w:val="16"/>
        </w:rPr>
        <w:t xml:space="preserve"> </w:t>
      </w:r>
      <w:r>
        <w:rPr>
          <w:sz w:val="16"/>
        </w:rPr>
        <w:t>block,</w:t>
      </w:r>
      <w:r>
        <w:rPr>
          <w:spacing w:val="46"/>
          <w:sz w:val="16"/>
        </w:rPr>
        <w:t xml:space="preserve"> </w:t>
      </w:r>
      <w:r>
        <w:rPr>
          <w:sz w:val="16"/>
        </w:rPr>
        <w:t>but</w:t>
      </w:r>
      <w:r>
        <w:rPr>
          <w:spacing w:val="45"/>
          <w:sz w:val="16"/>
        </w:rPr>
        <w:t xml:space="preserve"> </w:t>
      </w:r>
      <w:r>
        <w:rPr>
          <w:sz w:val="16"/>
        </w:rPr>
        <w:t>a</w:t>
      </w:r>
      <w:r>
        <w:rPr>
          <w:spacing w:val="44"/>
          <w:sz w:val="16"/>
        </w:rPr>
        <w:t xml:space="preserve"> </w:t>
      </w:r>
      <w:r>
        <w:rPr>
          <w:sz w:val="16"/>
        </w:rPr>
        <w:t>value</w:t>
      </w:r>
      <w:r>
        <w:rPr>
          <w:spacing w:val="45"/>
          <w:sz w:val="16"/>
        </w:rPr>
        <w:t xml:space="preserve"> </w:t>
      </w:r>
      <w:r>
        <w:rPr>
          <w:sz w:val="16"/>
        </w:rPr>
        <w:t>of</w:t>
      </w:r>
      <w:r>
        <w:rPr>
          <w:spacing w:val="45"/>
          <w:sz w:val="16"/>
        </w:rPr>
        <w:t xml:space="preserve"> </w:t>
      </w:r>
      <w:r>
        <w:rPr>
          <w:sz w:val="16"/>
        </w:rPr>
        <w:t>10</w:t>
      </w:r>
      <w:r>
        <w:rPr>
          <w:spacing w:val="47"/>
          <w:sz w:val="16"/>
        </w:rPr>
        <w:t xml:space="preserve"> </w:t>
      </w:r>
      <w:r>
        <w:rPr>
          <w:sz w:val="16"/>
        </w:rPr>
        <w:t>is</w:t>
      </w:r>
      <w:r>
        <w:rPr>
          <w:spacing w:val="45"/>
          <w:sz w:val="16"/>
        </w:rPr>
        <w:t xml:space="preserve"> </w:t>
      </w:r>
      <w:r>
        <w:rPr>
          <w:sz w:val="16"/>
        </w:rPr>
        <w:t>considered</w:t>
      </w:r>
      <w:r>
        <w:rPr>
          <w:spacing w:val="47"/>
          <w:sz w:val="16"/>
        </w:rPr>
        <w:t xml:space="preserve"> </w:t>
      </w:r>
      <w:r>
        <w:rPr>
          <w:sz w:val="16"/>
        </w:rPr>
        <w:t>to</w:t>
      </w:r>
      <w:r>
        <w:rPr>
          <w:spacing w:val="1"/>
          <w:sz w:val="16"/>
        </w:rPr>
        <w:t xml:space="preserve"> </w:t>
      </w:r>
      <w:r>
        <w:rPr>
          <w:sz w:val="16"/>
        </w:rPr>
        <w:t>be</w:t>
      </w:r>
      <w:r>
        <w:rPr>
          <w:spacing w:val="13"/>
          <w:sz w:val="16"/>
        </w:rPr>
        <w:t xml:space="preserve"> </w:t>
      </w:r>
      <w:r>
        <w:rPr>
          <w:sz w:val="16"/>
        </w:rPr>
        <w:t>unusually</w:t>
      </w:r>
      <w:r>
        <w:rPr>
          <w:spacing w:val="16"/>
          <w:sz w:val="16"/>
        </w:rPr>
        <w:t xml:space="preserve"> </w:t>
      </w:r>
      <w:r>
        <w:rPr>
          <w:sz w:val="16"/>
        </w:rPr>
        <w:t>long.</w:t>
      </w:r>
    </w:p>
    <w:p w14:paraId="7E56F9D5" w14:textId="77777777" w:rsidR="002929E2" w:rsidRDefault="002929E2" w:rsidP="002929E2">
      <w:pPr>
        <w:pStyle w:val="BodyText"/>
        <w:spacing w:before="7"/>
        <w:ind w:right="450"/>
        <w:rPr>
          <w:sz w:val="23"/>
        </w:rPr>
      </w:pPr>
    </w:p>
    <w:p w14:paraId="69BB5364" w14:textId="77777777" w:rsidR="002929E2" w:rsidRDefault="002929E2" w:rsidP="002929E2">
      <w:pPr>
        <w:pStyle w:val="BodyText"/>
        <w:ind w:right="450"/>
        <w:jc w:val="both"/>
      </w:pPr>
      <w:r>
        <w:t>An</w:t>
      </w:r>
      <w:r>
        <w:rPr>
          <w:spacing w:val="47"/>
        </w:rPr>
        <w:t xml:space="preserve"> </w:t>
      </w:r>
      <w:r>
        <w:t>example</w:t>
      </w:r>
      <w:r>
        <w:rPr>
          <w:spacing w:val="46"/>
        </w:rPr>
        <w:t xml:space="preserve"> </w:t>
      </w:r>
      <w:r>
        <w:t>test</w:t>
      </w:r>
      <w:r>
        <w:rPr>
          <w:spacing w:val="50"/>
        </w:rPr>
        <w:t xml:space="preserve"> </w:t>
      </w:r>
      <w:r>
        <w:t>period</w:t>
      </w:r>
      <w:r>
        <w:rPr>
          <w:spacing w:val="51"/>
        </w:rPr>
        <w:t xml:space="preserve"> </w:t>
      </w:r>
      <w:r>
        <w:t>made</w:t>
      </w:r>
      <w:r>
        <w:rPr>
          <w:spacing w:val="46"/>
        </w:rPr>
        <w:t xml:space="preserve"> </w:t>
      </w:r>
      <w:r>
        <w:t>up</w:t>
      </w:r>
      <w:r>
        <w:rPr>
          <w:spacing w:val="47"/>
        </w:rPr>
        <w:t xml:space="preserve"> </w:t>
      </w:r>
      <w:r>
        <w:t>of</w:t>
      </w:r>
      <w:r>
        <w:rPr>
          <w:spacing w:val="50"/>
        </w:rPr>
        <w:t xml:space="preserve"> </w:t>
      </w:r>
      <w:r>
        <w:t>blocks</w:t>
      </w:r>
      <w:r>
        <w:rPr>
          <w:spacing w:val="45"/>
        </w:rPr>
        <w:t xml:space="preserve"> </w:t>
      </w:r>
      <w:r>
        <w:t>of</w:t>
      </w:r>
      <w:r>
        <w:rPr>
          <w:spacing w:val="47"/>
        </w:rPr>
        <w:t xml:space="preserve"> </w:t>
      </w:r>
      <w:r>
        <w:t>5</w:t>
      </w:r>
      <w:r>
        <w:rPr>
          <w:spacing w:val="45"/>
        </w:rPr>
        <w:t xml:space="preserve"> </w:t>
      </w:r>
      <w:r>
        <w:t>temperature</w:t>
      </w:r>
      <w:r>
        <w:rPr>
          <w:spacing w:val="45"/>
        </w:rPr>
        <w:t xml:space="preserve"> </w:t>
      </w:r>
      <w:r>
        <w:t>control</w:t>
      </w:r>
      <w:r>
        <w:rPr>
          <w:spacing w:val="49"/>
        </w:rPr>
        <w:t xml:space="preserve"> </w:t>
      </w:r>
      <w:r>
        <w:t>cycles</w:t>
      </w:r>
      <w:r>
        <w:rPr>
          <w:spacing w:val="47"/>
        </w:rPr>
        <w:t xml:space="preserve"> </w:t>
      </w:r>
      <w:r>
        <w:t>is</w:t>
      </w:r>
      <w:r>
        <w:rPr>
          <w:spacing w:val="45"/>
        </w:rPr>
        <w:t xml:space="preserve"> </w:t>
      </w:r>
      <w:r>
        <w:t>illustrated</w:t>
      </w:r>
      <w:r>
        <w:rPr>
          <w:spacing w:val="-58"/>
        </w:rPr>
        <w:t xml:space="preserve"> </w:t>
      </w:r>
      <w:r>
        <w:t>in</w:t>
      </w:r>
      <w:r>
        <w:rPr>
          <w:spacing w:val="16"/>
        </w:rPr>
        <w:t xml:space="preserve"> </w:t>
      </w:r>
      <w:r>
        <w:t>Fig.</w:t>
      </w:r>
      <w:r>
        <w:rPr>
          <w:spacing w:val="13"/>
        </w:rPr>
        <w:t xml:space="preserve"> </w:t>
      </w:r>
      <w:r>
        <w:t>1.</w:t>
      </w:r>
    </w:p>
    <w:p w14:paraId="527B1CA3" w14:textId="77777777" w:rsidR="002929E2" w:rsidRDefault="002929E2" w:rsidP="002929E2">
      <w:pPr>
        <w:ind w:right="450"/>
        <w:jc w:val="both"/>
        <w:sectPr w:rsidR="002929E2" w:rsidSect="004311E2">
          <w:pgSz w:w="11910" w:h="16840"/>
          <w:pgMar w:top="1680" w:right="660" w:bottom="1440" w:left="1440" w:header="1140" w:footer="0" w:gutter="0"/>
          <w:cols w:space="720"/>
        </w:sectPr>
      </w:pPr>
    </w:p>
    <w:p w14:paraId="580675FA" w14:textId="77777777" w:rsidR="002929E2" w:rsidRDefault="002929E2" w:rsidP="002929E2">
      <w:pPr>
        <w:pStyle w:val="BodyText"/>
        <w:spacing w:before="1"/>
        <w:rPr>
          <w:sz w:val="11"/>
        </w:rPr>
      </w:pPr>
    </w:p>
    <w:p w14:paraId="0AE8CCB8" w14:textId="77777777" w:rsidR="002929E2" w:rsidRDefault="002929E2" w:rsidP="002929E2">
      <w:pPr>
        <w:pStyle w:val="BodyText"/>
        <w:ind w:left="777"/>
        <w:rPr>
          <w:sz w:val="20"/>
        </w:rPr>
      </w:pPr>
      <w:r>
        <w:rPr>
          <w:noProof/>
          <w:sz w:val="20"/>
          <w:lang w:bidi="hi-IN"/>
        </w:rPr>
        <w:drawing>
          <wp:inline distT="0" distB="0" distL="0" distR="0" wp14:anchorId="0C63D81A" wp14:editId="6D6620CE">
            <wp:extent cx="5758716" cy="368379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758716" cy="3683793"/>
                    </a:xfrm>
                    <a:prstGeom prst="rect">
                      <a:avLst/>
                    </a:prstGeom>
                  </pic:spPr>
                </pic:pic>
              </a:graphicData>
            </a:graphic>
          </wp:inline>
        </w:drawing>
      </w:r>
    </w:p>
    <w:p w14:paraId="20025A9B" w14:textId="77777777" w:rsidR="002929E2" w:rsidRDefault="002929E2" w:rsidP="002929E2">
      <w:pPr>
        <w:pStyle w:val="BodyText"/>
        <w:spacing w:before="10"/>
        <w:rPr>
          <w:sz w:val="21"/>
        </w:rPr>
      </w:pPr>
    </w:p>
    <w:p w14:paraId="155AA2C9" w14:textId="77777777" w:rsidR="002929E2" w:rsidRDefault="002929E2" w:rsidP="002929E2">
      <w:pPr>
        <w:spacing w:before="90"/>
        <w:ind w:left="754" w:right="754"/>
        <w:jc w:val="center"/>
        <w:rPr>
          <w:sz w:val="19"/>
        </w:rPr>
      </w:pPr>
      <w:r>
        <w:rPr>
          <w:sz w:val="24"/>
        </w:rPr>
        <w:t>F</w:t>
      </w:r>
      <w:r>
        <w:rPr>
          <w:sz w:val="19"/>
        </w:rPr>
        <w:t>IG</w:t>
      </w:r>
      <w:r>
        <w:rPr>
          <w:sz w:val="24"/>
        </w:rPr>
        <w:t>.</w:t>
      </w:r>
      <w:r>
        <w:rPr>
          <w:spacing w:val="25"/>
          <w:sz w:val="24"/>
        </w:rPr>
        <w:t xml:space="preserve"> </w:t>
      </w:r>
      <w:r>
        <w:rPr>
          <w:sz w:val="24"/>
        </w:rPr>
        <w:t>1</w:t>
      </w:r>
      <w:r>
        <w:rPr>
          <w:spacing w:val="30"/>
          <w:sz w:val="24"/>
        </w:rPr>
        <w:t xml:space="preserve"> </w:t>
      </w:r>
      <w:r>
        <w:rPr>
          <w:sz w:val="24"/>
        </w:rPr>
        <w:t>I</w:t>
      </w:r>
      <w:r>
        <w:rPr>
          <w:sz w:val="19"/>
        </w:rPr>
        <w:t>LLUSTRATION</w:t>
      </w:r>
      <w:r>
        <w:rPr>
          <w:spacing w:val="39"/>
          <w:sz w:val="19"/>
        </w:rPr>
        <w:t xml:space="preserve"> </w:t>
      </w:r>
      <w:r>
        <w:rPr>
          <w:sz w:val="19"/>
        </w:rPr>
        <w:t>OF</w:t>
      </w:r>
      <w:r>
        <w:rPr>
          <w:spacing w:val="36"/>
          <w:sz w:val="19"/>
        </w:rPr>
        <w:t xml:space="preserve"> </w:t>
      </w:r>
      <w:r>
        <w:rPr>
          <w:sz w:val="19"/>
        </w:rPr>
        <w:t>A</w:t>
      </w:r>
      <w:r>
        <w:rPr>
          <w:spacing w:val="39"/>
          <w:sz w:val="19"/>
        </w:rPr>
        <w:t xml:space="preserve"> </w:t>
      </w:r>
      <w:r>
        <w:rPr>
          <w:sz w:val="24"/>
        </w:rPr>
        <w:t>T</w:t>
      </w:r>
      <w:r>
        <w:rPr>
          <w:sz w:val="19"/>
        </w:rPr>
        <w:t>EST</w:t>
      </w:r>
      <w:r>
        <w:rPr>
          <w:spacing w:val="33"/>
          <w:sz w:val="19"/>
        </w:rPr>
        <w:t xml:space="preserve"> </w:t>
      </w:r>
      <w:r>
        <w:rPr>
          <w:sz w:val="24"/>
        </w:rPr>
        <w:t>P</w:t>
      </w:r>
      <w:r>
        <w:rPr>
          <w:sz w:val="19"/>
        </w:rPr>
        <w:t>ERIOD</w:t>
      </w:r>
      <w:r>
        <w:rPr>
          <w:spacing w:val="36"/>
          <w:sz w:val="19"/>
        </w:rPr>
        <w:t xml:space="preserve"> </w:t>
      </w:r>
      <w:r>
        <w:rPr>
          <w:sz w:val="24"/>
        </w:rPr>
        <w:t>M</w:t>
      </w:r>
      <w:r>
        <w:rPr>
          <w:sz w:val="19"/>
        </w:rPr>
        <w:t>ADE</w:t>
      </w:r>
      <w:r>
        <w:rPr>
          <w:spacing w:val="39"/>
          <w:sz w:val="19"/>
        </w:rPr>
        <w:t xml:space="preserve"> </w:t>
      </w:r>
      <w:r>
        <w:rPr>
          <w:sz w:val="19"/>
        </w:rPr>
        <w:t>OF</w:t>
      </w:r>
      <w:r>
        <w:rPr>
          <w:spacing w:val="36"/>
          <w:sz w:val="19"/>
        </w:rPr>
        <w:t xml:space="preserve"> </w:t>
      </w:r>
      <w:r>
        <w:rPr>
          <w:sz w:val="24"/>
        </w:rPr>
        <w:t>B</w:t>
      </w:r>
      <w:r>
        <w:rPr>
          <w:sz w:val="19"/>
        </w:rPr>
        <w:t>LOCKS</w:t>
      </w:r>
      <w:r>
        <w:rPr>
          <w:spacing w:val="40"/>
          <w:sz w:val="19"/>
        </w:rPr>
        <w:t xml:space="preserve"> </w:t>
      </w:r>
      <w:r>
        <w:rPr>
          <w:sz w:val="19"/>
        </w:rPr>
        <w:t>OF</w:t>
      </w:r>
    </w:p>
    <w:p w14:paraId="5123AE85" w14:textId="77777777" w:rsidR="002929E2" w:rsidRDefault="002929E2" w:rsidP="002929E2">
      <w:pPr>
        <w:spacing w:before="3"/>
        <w:ind w:left="754" w:right="759"/>
        <w:jc w:val="center"/>
        <w:rPr>
          <w:sz w:val="24"/>
        </w:rPr>
      </w:pPr>
      <w:r>
        <w:rPr>
          <w:sz w:val="24"/>
        </w:rPr>
        <w:t>5</w:t>
      </w:r>
      <w:r>
        <w:rPr>
          <w:spacing w:val="31"/>
          <w:sz w:val="24"/>
        </w:rPr>
        <w:t xml:space="preserve"> </w:t>
      </w:r>
      <w:proofErr w:type="gramStart"/>
      <w:r>
        <w:rPr>
          <w:sz w:val="24"/>
        </w:rPr>
        <w:t>T</w:t>
      </w:r>
      <w:r>
        <w:rPr>
          <w:sz w:val="19"/>
        </w:rPr>
        <w:t xml:space="preserve">EMPERATURE  </w:t>
      </w:r>
      <w:r>
        <w:rPr>
          <w:sz w:val="24"/>
        </w:rPr>
        <w:t>C</w:t>
      </w:r>
      <w:r>
        <w:rPr>
          <w:sz w:val="19"/>
        </w:rPr>
        <w:t>ONTROL</w:t>
      </w:r>
      <w:proofErr w:type="gramEnd"/>
      <w:r>
        <w:rPr>
          <w:spacing w:val="45"/>
          <w:sz w:val="19"/>
        </w:rPr>
        <w:t xml:space="preserve"> </w:t>
      </w:r>
      <w:r>
        <w:rPr>
          <w:sz w:val="24"/>
        </w:rPr>
        <w:t>C</w:t>
      </w:r>
      <w:r>
        <w:rPr>
          <w:sz w:val="19"/>
        </w:rPr>
        <w:t>YCLES</w:t>
      </w:r>
      <w:r>
        <w:rPr>
          <w:spacing w:val="45"/>
          <w:sz w:val="19"/>
        </w:rPr>
        <w:t xml:space="preserve"> </w:t>
      </w:r>
      <w:r>
        <w:rPr>
          <w:sz w:val="24"/>
        </w:rPr>
        <w:t>—</w:t>
      </w:r>
      <w:r>
        <w:rPr>
          <w:spacing w:val="36"/>
          <w:sz w:val="24"/>
        </w:rPr>
        <w:t xml:space="preserve"> </w:t>
      </w:r>
      <w:r>
        <w:rPr>
          <w:sz w:val="24"/>
        </w:rPr>
        <w:t>T</w:t>
      </w:r>
      <w:r>
        <w:rPr>
          <w:sz w:val="19"/>
        </w:rPr>
        <w:t>EMPERATURES</w:t>
      </w:r>
      <w:r>
        <w:rPr>
          <w:spacing w:val="54"/>
          <w:sz w:val="19"/>
        </w:rPr>
        <w:t xml:space="preserve"> </w:t>
      </w:r>
      <w:r>
        <w:rPr>
          <w:sz w:val="19"/>
        </w:rPr>
        <w:t>FOR</w:t>
      </w:r>
      <w:r>
        <w:rPr>
          <w:spacing w:val="46"/>
          <w:sz w:val="19"/>
        </w:rPr>
        <w:t xml:space="preserve"> </w:t>
      </w:r>
      <w:r>
        <w:rPr>
          <w:sz w:val="24"/>
        </w:rPr>
        <w:t>C</w:t>
      </w:r>
      <w:r>
        <w:rPr>
          <w:sz w:val="19"/>
        </w:rPr>
        <w:t>ASE</w:t>
      </w:r>
      <w:r>
        <w:rPr>
          <w:spacing w:val="45"/>
          <w:sz w:val="19"/>
        </w:rPr>
        <w:t xml:space="preserve"> </w:t>
      </w:r>
      <w:r>
        <w:rPr>
          <w:sz w:val="24"/>
        </w:rPr>
        <w:t>SS1</w:t>
      </w:r>
    </w:p>
    <w:p w14:paraId="60EAF251" w14:textId="77777777" w:rsidR="002929E2" w:rsidRDefault="002929E2" w:rsidP="002929E2">
      <w:pPr>
        <w:pStyle w:val="BodyText"/>
        <w:spacing w:before="9"/>
        <w:rPr>
          <w:sz w:val="20"/>
        </w:rPr>
      </w:pPr>
      <w:r>
        <w:rPr>
          <w:noProof/>
          <w:lang w:bidi="hi-IN"/>
        </w:rPr>
        <w:drawing>
          <wp:anchor distT="0" distB="0" distL="0" distR="0" simplePos="0" relativeHeight="251659264" behindDoc="0" locked="0" layoutInCell="1" allowOverlap="1" wp14:anchorId="020563FE" wp14:editId="23D9C325">
            <wp:simplePos x="0" y="0"/>
            <wp:positionH relativeFrom="page">
              <wp:posOffset>913059</wp:posOffset>
            </wp:positionH>
            <wp:positionV relativeFrom="paragraph">
              <wp:posOffset>176668</wp:posOffset>
            </wp:positionV>
            <wp:extent cx="5724821" cy="256317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724821" cy="2563177"/>
                    </a:xfrm>
                    <a:prstGeom prst="rect">
                      <a:avLst/>
                    </a:prstGeom>
                  </pic:spPr>
                </pic:pic>
              </a:graphicData>
            </a:graphic>
          </wp:anchor>
        </w:drawing>
      </w:r>
    </w:p>
    <w:p w14:paraId="305EEAA3" w14:textId="77777777" w:rsidR="002929E2" w:rsidRDefault="002929E2" w:rsidP="002929E2">
      <w:pPr>
        <w:pStyle w:val="BodyText"/>
        <w:rPr>
          <w:sz w:val="37"/>
        </w:rPr>
      </w:pPr>
    </w:p>
    <w:p w14:paraId="445C478E" w14:textId="77777777" w:rsidR="002929E2" w:rsidRDefault="002929E2" w:rsidP="002929E2">
      <w:pPr>
        <w:ind w:left="754" w:right="754"/>
        <w:jc w:val="center"/>
        <w:rPr>
          <w:sz w:val="19"/>
        </w:rPr>
      </w:pPr>
      <w:r>
        <w:rPr>
          <w:sz w:val="24"/>
        </w:rPr>
        <w:t>F</w:t>
      </w:r>
      <w:r>
        <w:rPr>
          <w:sz w:val="19"/>
        </w:rPr>
        <w:t>IG</w:t>
      </w:r>
      <w:r>
        <w:rPr>
          <w:sz w:val="24"/>
        </w:rPr>
        <w:t>.</w:t>
      </w:r>
      <w:r>
        <w:rPr>
          <w:spacing w:val="28"/>
          <w:sz w:val="24"/>
        </w:rPr>
        <w:t xml:space="preserve"> </w:t>
      </w:r>
      <w:r>
        <w:rPr>
          <w:sz w:val="24"/>
        </w:rPr>
        <w:t>2</w:t>
      </w:r>
      <w:r>
        <w:rPr>
          <w:spacing w:val="33"/>
          <w:sz w:val="24"/>
        </w:rPr>
        <w:t xml:space="preserve"> </w:t>
      </w:r>
      <w:r>
        <w:rPr>
          <w:sz w:val="24"/>
        </w:rPr>
        <w:t>I</w:t>
      </w:r>
      <w:r>
        <w:rPr>
          <w:sz w:val="19"/>
        </w:rPr>
        <w:t>LLUSTRATION</w:t>
      </w:r>
      <w:r>
        <w:rPr>
          <w:spacing w:val="41"/>
          <w:sz w:val="19"/>
        </w:rPr>
        <w:t xml:space="preserve"> </w:t>
      </w:r>
      <w:r>
        <w:rPr>
          <w:sz w:val="19"/>
        </w:rPr>
        <w:t>OF</w:t>
      </w:r>
      <w:r>
        <w:rPr>
          <w:spacing w:val="39"/>
          <w:sz w:val="19"/>
        </w:rPr>
        <w:t xml:space="preserve"> </w:t>
      </w:r>
      <w:r>
        <w:rPr>
          <w:sz w:val="19"/>
        </w:rPr>
        <w:t>A</w:t>
      </w:r>
      <w:r>
        <w:rPr>
          <w:spacing w:val="42"/>
          <w:sz w:val="19"/>
        </w:rPr>
        <w:t xml:space="preserve"> </w:t>
      </w:r>
      <w:r>
        <w:rPr>
          <w:sz w:val="24"/>
        </w:rPr>
        <w:t>T</w:t>
      </w:r>
      <w:r>
        <w:rPr>
          <w:sz w:val="19"/>
        </w:rPr>
        <w:t>EST</w:t>
      </w:r>
      <w:r>
        <w:rPr>
          <w:spacing w:val="35"/>
          <w:sz w:val="19"/>
        </w:rPr>
        <w:t xml:space="preserve"> </w:t>
      </w:r>
      <w:r>
        <w:rPr>
          <w:sz w:val="24"/>
        </w:rPr>
        <w:t>P</w:t>
      </w:r>
      <w:r>
        <w:rPr>
          <w:sz w:val="19"/>
        </w:rPr>
        <w:t>ERIOD</w:t>
      </w:r>
      <w:r>
        <w:rPr>
          <w:spacing w:val="39"/>
          <w:sz w:val="19"/>
        </w:rPr>
        <w:t xml:space="preserve"> </w:t>
      </w:r>
      <w:r>
        <w:rPr>
          <w:sz w:val="24"/>
        </w:rPr>
        <w:t>M</w:t>
      </w:r>
      <w:r>
        <w:rPr>
          <w:sz w:val="19"/>
        </w:rPr>
        <w:t>ADE</w:t>
      </w:r>
      <w:r>
        <w:rPr>
          <w:spacing w:val="42"/>
          <w:sz w:val="19"/>
        </w:rPr>
        <w:t xml:space="preserve"> </w:t>
      </w:r>
      <w:r>
        <w:rPr>
          <w:sz w:val="19"/>
        </w:rPr>
        <w:t>OF</w:t>
      </w:r>
      <w:r>
        <w:rPr>
          <w:spacing w:val="39"/>
          <w:sz w:val="19"/>
        </w:rPr>
        <w:t xml:space="preserve"> </w:t>
      </w:r>
      <w:r>
        <w:rPr>
          <w:sz w:val="24"/>
        </w:rPr>
        <w:t>B</w:t>
      </w:r>
      <w:r>
        <w:rPr>
          <w:sz w:val="19"/>
        </w:rPr>
        <w:t>LOCKS</w:t>
      </w:r>
      <w:r>
        <w:rPr>
          <w:spacing w:val="43"/>
          <w:sz w:val="19"/>
        </w:rPr>
        <w:t xml:space="preserve"> </w:t>
      </w:r>
      <w:r>
        <w:rPr>
          <w:sz w:val="19"/>
        </w:rPr>
        <w:t>OF</w:t>
      </w:r>
    </w:p>
    <w:p w14:paraId="2331F259" w14:textId="77777777" w:rsidR="002929E2" w:rsidRDefault="002929E2" w:rsidP="002929E2">
      <w:pPr>
        <w:ind w:left="754" w:right="756"/>
        <w:jc w:val="center"/>
        <w:rPr>
          <w:sz w:val="24"/>
        </w:rPr>
      </w:pPr>
      <w:r>
        <w:rPr>
          <w:sz w:val="24"/>
        </w:rPr>
        <w:t>5</w:t>
      </w:r>
      <w:r>
        <w:rPr>
          <w:spacing w:val="31"/>
          <w:sz w:val="24"/>
        </w:rPr>
        <w:t xml:space="preserve"> </w:t>
      </w:r>
      <w:r>
        <w:rPr>
          <w:sz w:val="24"/>
        </w:rPr>
        <w:t>T</w:t>
      </w:r>
      <w:r>
        <w:rPr>
          <w:sz w:val="19"/>
        </w:rPr>
        <w:t>EMPERATURE</w:t>
      </w:r>
      <w:r>
        <w:rPr>
          <w:spacing w:val="45"/>
          <w:sz w:val="19"/>
        </w:rPr>
        <w:t xml:space="preserve"> </w:t>
      </w:r>
      <w:r>
        <w:rPr>
          <w:sz w:val="24"/>
        </w:rPr>
        <w:t>C</w:t>
      </w:r>
      <w:r>
        <w:rPr>
          <w:sz w:val="19"/>
        </w:rPr>
        <w:t>ONTROL</w:t>
      </w:r>
      <w:r>
        <w:rPr>
          <w:spacing w:val="45"/>
          <w:sz w:val="19"/>
        </w:rPr>
        <w:t xml:space="preserve"> </w:t>
      </w:r>
      <w:r>
        <w:rPr>
          <w:sz w:val="24"/>
        </w:rPr>
        <w:t>C</w:t>
      </w:r>
      <w:r>
        <w:rPr>
          <w:sz w:val="19"/>
        </w:rPr>
        <w:t>YCLES</w:t>
      </w:r>
      <w:r>
        <w:rPr>
          <w:spacing w:val="46"/>
          <w:sz w:val="19"/>
        </w:rPr>
        <w:t xml:space="preserve"> </w:t>
      </w:r>
      <w:r>
        <w:rPr>
          <w:sz w:val="24"/>
        </w:rPr>
        <w:t>—</w:t>
      </w:r>
      <w:r>
        <w:rPr>
          <w:spacing w:val="34"/>
          <w:sz w:val="24"/>
        </w:rPr>
        <w:t xml:space="preserve"> </w:t>
      </w:r>
      <w:r>
        <w:rPr>
          <w:sz w:val="24"/>
        </w:rPr>
        <w:t>P</w:t>
      </w:r>
      <w:r>
        <w:rPr>
          <w:sz w:val="19"/>
        </w:rPr>
        <w:t>OWER</w:t>
      </w:r>
      <w:r>
        <w:rPr>
          <w:spacing w:val="48"/>
          <w:sz w:val="19"/>
        </w:rPr>
        <w:t xml:space="preserve"> </w:t>
      </w:r>
      <w:r>
        <w:rPr>
          <w:sz w:val="19"/>
        </w:rPr>
        <w:t>FOR</w:t>
      </w:r>
      <w:r>
        <w:rPr>
          <w:spacing w:val="45"/>
          <w:sz w:val="19"/>
        </w:rPr>
        <w:t xml:space="preserve"> </w:t>
      </w:r>
      <w:r>
        <w:rPr>
          <w:sz w:val="24"/>
        </w:rPr>
        <w:t>C</w:t>
      </w:r>
      <w:r>
        <w:rPr>
          <w:sz w:val="19"/>
        </w:rPr>
        <w:t>ASE</w:t>
      </w:r>
      <w:r>
        <w:rPr>
          <w:spacing w:val="43"/>
          <w:sz w:val="19"/>
        </w:rPr>
        <w:t xml:space="preserve"> </w:t>
      </w:r>
      <w:r>
        <w:rPr>
          <w:sz w:val="24"/>
        </w:rPr>
        <w:t>SS1</w:t>
      </w:r>
    </w:p>
    <w:p w14:paraId="4E2AF90D" w14:textId="77777777" w:rsidR="002929E2" w:rsidRDefault="002929E2" w:rsidP="003A1785">
      <w:pPr>
        <w:pStyle w:val="BodyText"/>
        <w:ind w:right="450"/>
      </w:pPr>
    </w:p>
    <w:p w14:paraId="61A154D1" w14:textId="77777777" w:rsidR="002929E2" w:rsidRDefault="002929E2" w:rsidP="002929E2">
      <w:pPr>
        <w:pStyle w:val="BodyText"/>
        <w:ind w:right="450"/>
      </w:pPr>
      <w:r>
        <w:t>For</w:t>
      </w:r>
      <w:r>
        <w:rPr>
          <w:spacing w:val="18"/>
        </w:rPr>
        <w:t xml:space="preserve"> </w:t>
      </w:r>
      <w:r>
        <w:t>each</w:t>
      </w:r>
      <w:r>
        <w:rPr>
          <w:spacing w:val="21"/>
        </w:rPr>
        <w:t xml:space="preserve"> </w:t>
      </w:r>
      <w:r>
        <w:t>block</w:t>
      </w:r>
      <w:r>
        <w:rPr>
          <w:spacing w:val="17"/>
        </w:rPr>
        <w:t xml:space="preserve"> </w:t>
      </w:r>
      <w:r>
        <w:t>of</w:t>
      </w:r>
      <w:r>
        <w:rPr>
          <w:spacing w:val="15"/>
        </w:rPr>
        <w:t xml:space="preserve"> </w:t>
      </w:r>
      <w:r>
        <w:t>data</w:t>
      </w:r>
      <w:r>
        <w:rPr>
          <w:spacing w:val="15"/>
        </w:rPr>
        <w:t xml:space="preserve"> </w:t>
      </w:r>
      <w:r>
        <w:t>(A,</w:t>
      </w:r>
      <w:r>
        <w:rPr>
          <w:spacing w:val="23"/>
        </w:rPr>
        <w:t xml:space="preserve"> </w:t>
      </w:r>
      <w:r>
        <w:t>B,</w:t>
      </w:r>
      <w:r>
        <w:rPr>
          <w:spacing w:val="19"/>
        </w:rPr>
        <w:t xml:space="preserve"> </w:t>
      </w:r>
      <w:r>
        <w:t>and</w:t>
      </w:r>
      <w:r>
        <w:rPr>
          <w:spacing w:val="17"/>
        </w:rPr>
        <w:t xml:space="preserve"> </w:t>
      </w:r>
      <w:r>
        <w:t>C),</w:t>
      </w:r>
      <w:r>
        <w:rPr>
          <w:spacing w:val="16"/>
        </w:rPr>
        <w:t xml:space="preserve"> </w:t>
      </w:r>
      <w:r>
        <w:t>calculate</w:t>
      </w:r>
      <w:r>
        <w:rPr>
          <w:spacing w:val="15"/>
        </w:rPr>
        <w:t xml:space="preserve"> </w:t>
      </w:r>
      <w:r>
        <w:t>the</w:t>
      </w:r>
      <w:r>
        <w:rPr>
          <w:spacing w:val="15"/>
        </w:rPr>
        <w:t xml:space="preserve"> </w:t>
      </w:r>
      <w:r>
        <w:t>average</w:t>
      </w:r>
      <w:r>
        <w:rPr>
          <w:spacing w:val="15"/>
        </w:rPr>
        <w:t xml:space="preserve"> </w:t>
      </w:r>
      <w:r>
        <w:t>power</w:t>
      </w:r>
      <w:r>
        <w:rPr>
          <w:spacing w:val="28"/>
        </w:rPr>
        <w:t xml:space="preserve"> </w:t>
      </w:r>
      <w:r>
        <w:t>and</w:t>
      </w:r>
      <w:r>
        <w:rPr>
          <w:spacing w:val="17"/>
        </w:rPr>
        <w:t xml:space="preserve"> </w:t>
      </w:r>
      <w:r>
        <w:t>the</w:t>
      </w:r>
      <w:r>
        <w:rPr>
          <w:spacing w:val="17"/>
        </w:rPr>
        <w:t xml:space="preserve"> </w:t>
      </w:r>
      <w:r>
        <w:t>average</w:t>
      </w:r>
      <w:r>
        <w:rPr>
          <w:spacing w:val="-57"/>
        </w:rPr>
        <w:t xml:space="preserve"> </w:t>
      </w:r>
      <w:r>
        <w:t>temperature</w:t>
      </w:r>
      <w:r>
        <w:rPr>
          <w:spacing w:val="18"/>
        </w:rPr>
        <w:t xml:space="preserve"> </w:t>
      </w:r>
      <w:r>
        <w:t>in</w:t>
      </w:r>
      <w:r>
        <w:rPr>
          <w:spacing w:val="20"/>
        </w:rPr>
        <w:t xml:space="preserve"> </w:t>
      </w:r>
      <w:r>
        <w:t>each</w:t>
      </w:r>
      <w:r>
        <w:rPr>
          <w:spacing w:val="19"/>
        </w:rPr>
        <w:t xml:space="preserve"> </w:t>
      </w:r>
      <w:r>
        <w:t>relevant</w:t>
      </w:r>
      <w:r>
        <w:rPr>
          <w:spacing w:val="28"/>
        </w:rPr>
        <w:t xml:space="preserve"> </w:t>
      </w:r>
      <w:r>
        <w:t>compartment.</w:t>
      </w:r>
    </w:p>
    <w:p w14:paraId="053FC1C0" w14:textId="77777777" w:rsidR="002929E2" w:rsidRDefault="002929E2" w:rsidP="002929E2">
      <w:pPr>
        <w:pStyle w:val="BodyText"/>
      </w:pPr>
    </w:p>
    <w:p w14:paraId="79F8A4D5" w14:textId="77777777" w:rsidR="002929E2" w:rsidRDefault="002929E2" w:rsidP="002929E2">
      <w:pPr>
        <w:pStyle w:val="BodyText"/>
        <w:ind w:right="450"/>
      </w:pPr>
      <w:r>
        <w:t>Calculate</w:t>
      </w:r>
      <w:r>
        <w:rPr>
          <w:spacing w:val="41"/>
        </w:rPr>
        <w:t xml:space="preserve"> </w:t>
      </w:r>
      <w:r>
        <w:t>the</w:t>
      </w:r>
      <w:r>
        <w:rPr>
          <w:spacing w:val="47"/>
        </w:rPr>
        <w:t xml:space="preserve"> </w:t>
      </w:r>
      <w:r>
        <w:t>following</w:t>
      </w:r>
      <w:r>
        <w:rPr>
          <w:spacing w:val="43"/>
        </w:rPr>
        <w:t xml:space="preserve"> </w:t>
      </w:r>
      <w:r>
        <w:t>characteristics</w:t>
      </w:r>
      <w:r>
        <w:rPr>
          <w:spacing w:val="48"/>
        </w:rPr>
        <w:t xml:space="preserve"> </w:t>
      </w:r>
      <w:r>
        <w:t>across</w:t>
      </w:r>
      <w:r>
        <w:rPr>
          <w:spacing w:val="47"/>
        </w:rPr>
        <w:t xml:space="preserve"> </w:t>
      </w:r>
      <w:r>
        <w:t>the</w:t>
      </w:r>
      <w:r>
        <w:rPr>
          <w:spacing w:val="46"/>
        </w:rPr>
        <w:t xml:space="preserve"> </w:t>
      </w:r>
      <w:r>
        <w:t>test</w:t>
      </w:r>
      <w:r>
        <w:rPr>
          <w:spacing w:val="66"/>
        </w:rPr>
        <w:t xml:space="preserve"> </w:t>
      </w:r>
      <w:r>
        <w:t>blocks</w:t>
      </w:r>
      <w:r>
        <w:rPr>
          <w:spacing w:val="48"/>
        </w:rPr>
        <w:t xml:space="preserve"> </w:t>
      </w:r>
      <w:r>
        <w:t>A,</w:t>
      </w:r>
      <w:r>
        <w:rPr>
          <w:spacing w:val="53"/>
        </w:rPr>
        <w:t xml:space="preserve"> </w:t>
      </w:r>
      <w:r>
        <w:t>B,</w:t>
      </w:r>
      <w:r>
        <w:rPr>
          <w:spacing w:val="48"/>
        </w:rPr>
        <w:t xml:space="preserve"> </w:t>
      </w:r>
      <w:r>
        <w:t>and</w:t>
      </w:r>
      <w:r>
        <w:rPr>
          <w:spacing w:val="46"/>
        </w:rPr>
        <w:t xml:space="preserve"> </w:t>
      </w:r>
      <w:r>
        <w:t>C:</w:t>
      </w:r>
    </w:p>
    <w:p w14:paraId="52D88786" w14:textId="77777777" w:rsidR="002929E2" w:rsidRDefault="002929E2" w:rsidP="002929E2">
      <w:pPr>
        <w:sectPr w:rsidR="002929E2" w:rsidSect="004311E2">
          <w:pgSz w:w="11910" w:h="16840"/>
          <w:pgMar w:top="1680" w:right="660" w:bottom="1440" w:left="1440" w:header="1140" w:footer="0" w:gutter="0"/>
          <w:cols w:space="720"/>
        </w:sectPr>
      </w:pPr>
    </w:p>
    <w:p w14:paraId="57D3FB2A" w14:textId="77777777" w:rsidR="002929E2" w:rsidRDefault="002929E2" w:rsidP="00CA11EF">
      <w:pPr>
        <w:pStyle w:val="ListParagraph"/>
        <w:numPr>
          <w:ilvl w:val="2"/>
          <w:numId w:val="63"/>
        </w:numPr>
        <w:spacing w:before="12"/>
        <w:ind w:left="720" w:right="450"/>
        <w:rPr>
          <w:sz w:val="24"/>
        </w:rPr>
      </w:pPr>
      <w:r>
        <w:rPr>
          <w:sz w:val="24"/>
        </w:rPr>
        <w:lastRenderedPageBreak/>
        <w:t>Spread</w:t>
      </w:r>
      <w:r>
        <w:rPr>
          <w:spacing w:val="1"/>
          <w:sz w:val="24"/>
        </w:rPr>
        <w:t xml:space="preserve"> </w:t>
      </w:r>
      <w:r>
        <w:rPr>
          <w:sz w:val="24"/>
        </w:rPr>
        <w:t>of</w:t>
      </w:r>
      <w:r>
        <w:rPr>
          <w:spacing w:val="61"/>
          <w:sz w:val="24"/>
        </w:rPr>
        <w:t xml:space="preserve"> </w:t>
      </w:r>
      <w:r>
        <w:rPr>
          <w:sz w:val="24"/>
        </w:rPr>
        <w:t>temperature</w:t>
      </w:r>
      <w:r>
        <w:rPr>
          <w:spacing w:val="61"/>
          <w:sz w:val="24"/>
        </w:rPr>
        <w:t xml:space="preserve"> </w:t>
      </w:r>
      <w:r>
        <w:rPr>
          <w:sz w:val="24"/>
        </w:rPr>
        <w:t>for</w:t>
      </w:r>
      <w:r>
        <w:rPr>
          <w:spacing w:val="61"/>
          <w:sz w:val="24"/>
        </w:rPr>
        <w:t xml:space="preserve"> </w:t>
      </w:r>
      <w:r>
        <w:rPr>
          <w:sz w:val="24"/>
        </w:rPr>
        <w:t>each</w:t>
      </w:r>
      <w:r>
        <w:rPr>
          <w:spacing w:val="61"/>
          <w:sz w:val="24"/>
        </w:rPr>
        <w:t xml:space="preserve"> </w:t>
      </w:r>
      <w:r>
        <w:rPr>
          <w:sz w:val="24"/>
        </w:rPr>
        <w:t>compartment:</w:t>
      </w:r>
      <w:r>
        <w:rPr>
          <w:spacing w:val="61"/>
          <w:sz w:val="24"/>
        </w:rPr>
        <w:t xml:space="preserve"> </w:t>
      </w:r>
      <w:r>
        <w:rPr>
          <w:sz w:val="24"/>
        </w:rPr>
        <w:t>Calculated</w:t>
      </w:r>
      <w:r>
        <w:rPr>
          <w:spacing w:val="61"/>
          <w:sz w:val="24"/>
        </w:rPr>
        <w:t xml:space="preserve"> </w:t>
      </w:r>
      <w:r>
        <w:rPr>
          <w:sz w:val="24"/>
        </w:rPr>
        <w:t>as</w:t>
      </w:r>
      <w:r>
        <w:rPr>
          <w:spacing w:val="61"/>
          <w:sz w:val="24"/>
        </w:rPr>
        <w:t xml:space="preserve"> </w:t>
      </w:r>
      <w:r>
        <w:rPr>
          <w:sz w:val="24"/>
        </w:rPr>
        <w:t>the</w:t>
      </w:r>
      <w:r>
        <w:rPr>
          <w:spacing w:val="61"/>
          <w:sz w:val="24"/>
        </w:rPr>
        <w:t xml:space="preserve"> </w:t>
      </w:r>
      <w:r>
        <w:rPr>
          <w:sz w:val="24"/>
        </w:rPr>
        <w:t>difference</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average</w:t>
      </w:r>
      <w:r>
        <w:rPr>
          <w:spacing w:val="1"/>
          <w:sz w:val="24"/>
        </w:rPr>
        <w:t xml:space="preserve"> </w:t>
      </w:r>
      <w:r>
        <w:rPr>
          <w:sz w:val="24"/>
        </w:rPr>
        <w:t>temperature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warmest</w:t>
      </w:r>
      <w:r>
        <w:rPr>
          <w:spacing w:val="60"/>
          <w:sz w:val="24"/>
        </w:rPr>
        <w:t xml:space="preserve"> </w:t>
      </w:r>
      <w:r>
        <w:rPr>
          <w:sz w:val="24"/>
        </w:rPr>
        <w:t>block</w:t>
      </w:r>
      <w:r>
        <w:rPr>
          <w:spacing w:val="60"/>
          <w:sz w:val="24"/>
        </w:rPr>
        <w:t xml:space="preserve"> </w:t>
      </w:r>
      <w:r>
        <w:rPr>
          <w:sz w:val="24"/>
        </w:rPr>
        <w:t>(A,</w:t>
      </w:r>
      <w:r>
        <w:rPr>
          <w:spacing w:val="60"/>
          <w:sz w:val="24"/>
        </w:rPr>
        <w:t xml:space="preserve"> </w:t>
      </w:r>
      <w:r>
        <w:rPr>
          <w:sz w:val="24"/>
        </w:rPr>
        <w:t>B,</w:t>
      </w:r>
      <w:r>
        <w:rPr>
          <w:spacing w:val="60"/>
          <w:sz w:val="24"/>
        </w:rPr>
        <w:t xml:space="preserve"> </w:t>
      </w:r>
      <w:r>
        <w:rPr>
          <w:sz w:val="24"/>
        </w:rPr>
        <w:t>or</w:t>
      </w:r>
      <w:r>
        <w:rPr>
          <w:spacing w:val="60"/>
          <w:sz w:val="24"/>
        </w:rPr>
        <w:t xml:space="preserve"> </w:t>
      </w:r>
      <w:r>
        <w:rPr>
          <w:sz w:val="24"/>
        </w:rPr>
        <w:t>C)</w:t>
      </w:r>
      <w:r>
        <w:rPr>
          <w:spacing w:val="60"/>
          <w:sz w:val="24"/>
        </w:rPr>
        <w:t xml:space="preserve"> </w:t>
      </w:r>
      <w:r>
        <w:rPr>
          <w:sz w:val="24"/>
        </w:rPr>
        <w:t>and</w:t>
      </w:r>
      <w:r>
        <w:rPr>
          <w:spacing w:val="60"/>
          <w:sz w:val="24"/>
        </w:rPr>
        <w:t xml:space="preserve"> </w:t>
      </w:r>
      <w:r>
        <w:rPr>
          <w:sz w:val="24"/>
        </w:rPr>
        <w:t>the</w:t>
      </w:r>
      <w:r>
        <w:rPr>
          <w:spacing w:val="1"/>
          <w:sz w:val="24"/>
        </w:rPr>
        <w:t xml:space="preserve"> </w:t>
      </w:r>
      <w:r>
        <w:rPr>
          <w:sz w:val="24"/>
        </w:rPr>
        <w:t>average temperature of the coldest block (A, B, or C). All temperature differences</w:t>
      </w:r>
      <w:r>
        <w:rPr>
          <w:spacing w:val="1"/>
          <w:sz w:val="24"/>
        </w:rPr>
        <w:t xml:space="preserve"> </w:t>
      </w:r>
      <w:r>
        <w:rPr>
          <w:sz w:val="24"/>
        </w:rPr>
        <w:t>(spread)</w:t>
      </w:r>
      <w:r>
        <w:rPr>
          <w:spacing w:val="18"/>
          <w:sz w:val="24"/>
        </w:rPr>
        <w:t xml:space="preserve"> </w:t>
      </w:r>
      <w:r>
        <w:rPr>
          <w:sz w:val="24"/>
        </w:rPr>
        <w:t>are</w:t>
      </w:r>
      <w:r>
        <w:rPr>
          <w:spacing w:val="14"/>
          <w:sz w:val="24"/>
        </w:rPr>
        <w:t xml:space="preserve"> </w:t>
      </w:r>
      <w:r>
        <w:rPr>
          <w:sz w:val="24"/>
        </w:rPr>
        <w:t>in</w:t>
      </w:r>
      <w:r>
        <w:rPr>
          <w:spacing w:val="19"/>
          <w:sz w:val="24"/>
        </w:rPr>
        <w:t xml:space="preserve"> </w:t>
      </w:r>
      <w:r>
        <w:rPr>
          <w:sz w:val="24"/>
        </w:rPr>
        <w:t>K.</w:t>
      </w:r>
      <w:r>
        <w:rPr>
          <w:spacing w:val="23"/>
          <w:sz w:val="24"/>
        </w:rPr>
        <w:t xml:space="preserve"> </w:t>
      </w:r>
      <w:r>
        <w:rPr>
          <w:sz w:val="24"/>
        </w:rPr>
        <w:t>Refer</w:t>
      </w:r>
      <w:r>
        <w:rPr>
          <w:spacing w:val="16"/>
          <w:sz w:val="24"/>
        </w:rPr>
        <w:t xml:space="preserve"> </w:t>
      </w:r>
      <w:r>
        <w:rPr>
          <w:sz w:val="24"/>
        </w:rPr>
        <w:t>to</w:t>
      </w:r>
      <w:r>
        <w:rPr>
          <w:spacing w:val="21"/>
          <w:sz w:val="24"/>
        </w:rPr>
        <w:t xml:space="preserve"> </w:t>
      </w:r>
      <w:r>
        <w:rPr>
          <w:sz w:val="24"/>
        </w:rPr>
        <w:t>equation</w:t>
      </w:r>
      <w:r>
        <w:rPr>
          <w:spacing w:val="21"/>
          <w:sz w:val="24"/>
        </w:rPr>
        <w:t xml:space="preserve"> </w:t>
      </w:r>
      <w:r>
        <w:rPr>
          <w:sz w:val="24"/>
        </w:rPr>
        <w:t>(5);</w:t>
      </w:r>
    </w:p>
    <w:p w14:paraId="7A577224" w14:textId="77777777" w:rsidR="002929E2" w:rsidRDefault="002929E2" w:rsidP="00CA11EF">
      <w:pPr>
        <w:pStyle w:val="ListParagraph"/>
        <w:numPr>
          <w:ilvl w:val="2"/>
          <w:numId w:val="63"/>
        </w:numPr>
        <w:spacing w:before="79"/>
        <w:ind w:left="720" w:right="450"/>
        <w:rPr>
          <w:sz w:val="24"/>
        </w:rPr>
      </w:pPr>
      <w:r>
        <w:rPr>
          <w:sz w:val="24"/>
        </w:rPr>
        <w:t>Slope of temperatures</w:t>
      </w:r>
      <w:r>
        <w:rPr>
          <w:spacing w:val="60"/>
          <w:sz w:val="24"/>
        </w:rPr>
        <w:t xml:space="preserve"> </w:t>
      </w:r>
      <w:r>
        <w:rPr>
          <w:sz w:val="24"/>
        </w:rPr>
        <w:t>from</w:t>
      </w:r>
      <w:r>
        <w:rPr>
          <w:spacing w:val="60"/>
          <w:sz w:val="24"/>
        </w:rPr>
        <w:t xml:space="preserve"> </w:t>
      </w:r>
      <w:r>
        <w:rPr>
          <w:sz w:val="24"/>
        </w:rPr>
        <w:t>block</w:t>
      </w:r>
      <w:r>
        <w:rPr>
          <w:spacing w:val="60"/>
          <w:sz w:val="24"/>
        </w:rPr>
        <w:t xml:space="preserve"> </w:t>
      </w:r>
      <w:r>
        <w:rPr>
          <w:sz w:val="24"/>
        </w:rPr>
        <w:t>A to</w:t>
      </w:r>
      <w:r>
        <w:rPr>
          <w:spacing w:val="60"/>
          <w:sz w:val="24"/>
        </w:rPr>
        <w:t xml:space="preserve"> </w:t>
      </w:r>
      <w:r>
        <w:rPr>
          <w:sz w:val="24"/>
        </w:rPr>
        <w:t>block</w:t>
      </w:r>
      <w:r>
        <w:rPr>
          <w:spacing w:val="60"/>
          <w:sz w:val="24"/>
        </w:rPr>
        <w:t xml:space="preserve"> </w:t>
      </w:r>
      <w:r>
        <w:rPr>
          <w:sz w:val="24"/>
        </w:rPr>
        <w:t>C: Calculated</w:t>
      </w:r>
      <w:r>
        <w:rPr>
          <w:spacing w:val="60"/>
          <w:sz w:val="24"/>
        </w:rPr>
        <w:t xml:space="preserve"> </w:t>
      </w:r>
      <w:r>
        <w:rPr>
          <w:sz w:val="24"/>
        </w:rPr>
        <w:t>as</w:t>
      </w:r>
      <w:r>
        <w:rPr>
          <w:spacing w:val="60"/>
          <w:sz w:val="24"/>
        </w:rPr>
        <w:t xml:space="preserve"> </w:t>
      </w:r>
      <w:r>
        <w:rPr>
          <w:sz w:val="24"/>
        </w:rPr>
        <w:t>(the absolute value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difference</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average</w:t>
      </w:r>
      <w:r>
        <w:rPr>
          <w:spacing w:val="1"/>
          <w:sz w:val="24"/>
        </w:rPr>
        <w:t xml:space="preserve"> </w:t>
      </w:r>
      <w:r>
        <w:rPr>
          <w:sz w:val="24"/>
        </w:rPr>
        <w:t>temperature</w:t>
      </w:r>
      <w:r>
        <w:rPr>
          <w:spacing w:val="1"/>
          <w:sz w:val="24"/>
        </w:rPr>
        <w:t xml:space="preserve"> </w:t>
      </w:r>
      <w:r>
        <w:rPr>
          <w:sz w:val="24"/>
        </w:rPr>
        <w:t>of</w:t>
      </w:r>
      <w:r>
        <w:rPr>
          <w:spacing w:val="1"/>
          <w:sz w:val="24"/>
        </w:rPr>
        <w:t xml:space="preserve"> </w:t>
      </w:r>
      <w:r>
        <w:rPr>
          <w:sz w:val="24"/>
        </w:rPr>
        <w:t>block</w:t>
      </w:r>
      <w:r>
        <w:rPr>
          <w:spacing w:val="1"/>
          <w:sz w:val="24"/>
        </w:rPr>
        <w:t xml:space="preserve"> </w:t>
      </w:r>
      <w:r>
        <w:rPr>
          <w:sz w:val="24"/>
        </w:rPr>
        <w:t>A</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average</w:t>
      </w:r>
      <w:r>
        <w:rPr>
          <w:spacing w:val="1"/>
          <w:sz w:val="24"/>
        </w:rPr>
        <w:t xml:space="preserve"> </w:t>
      </w:r>
      <w:r>
        <w:rPr>
          <w:sz w:val="24"/>
        </w:rPr>
        <w:t>temperature of</w:t>
      </w:r>
      <w:r>
        <w:rPr>
          <w:spacing w:val="1"/>
          <w:sz w:val="24"/>
        </w:rPr>
        <w:t xml:space="preserve"> </w:t>
      </w:r>
      <w:r>
        <w:rPr>
          <w:sz w:val="24"/>
        </w:rPr>
        <w:t>block</w:t>
      </w:r>
      <w:r>
        <w:rPr>
          <w:spacing w:val="1"/>
          <w:sz w:val="24"/>
        </w:rPr>
        <w:t xml:space="preserve"> </w:t>
      </w:r>
      <w:r>
        <w:rPr>
          <w:sz w:val="24"/>
        </w:rPr>
        <w:t>C)</w:t>
      </w:r>
      <w:r>
        <w:rPr>
          <w:spacing w:val="60"/>
          <w:sz w:val="24"/>
        </w:rPr>
        <w:t xml:space="preserve"> </w:t>
      </w:r>
      <w:r>
        <w:rPr>
          <w:sz w:val="24"/>
        </w:rPr>
        <w:t>divided</w:t>
      </w:r>
      <w:r>
        <w:rPr>
          <w:spacing w:val="60"/>
          <w:sz w:val="24"/>
        </w:rPr>
        <w:t xml:space="preserve"> </w:t>
      </w:r>
      <w:r>
        <w:rPr>
          <w:sz w:val="24"/>
        </w:rPr>
        <w:t>by (the test</w:t>
      </w:r>
      <w:r>
        <w:rPr>
          <w:spacing w:val="60"/>
          <w:sz w:val="24"/>
        </w:rPr>
        <w:t xml:space="preserve"> </w:t>
      </w:r>
      <w:r>
        <w:rPr>
          <w:sz w:val="24"/>
        </w:rPr>
        <w:t>time at</w:t>
      </w:r>
      <w:r>
        <w:rPr>
          <w:spacing w:val="60"/>
          <w:sz w:val="24"/>
        </w:rPr>
        <w:t xml:space="preserve"> </w:t>
      </w:r>
      <w:r>
        <w:rPr>
          <w:sz w:val="24"/>
        </w:rPr>
        <w:t>the middle of</w:t>
      </w:r>
      <w:r>
        <w:rPr>
          <w:spacing w:val="60"/>
          <w:sz w:val="24"/>
        </w:rPr>
        <w:t xml:space="preserve"> </w:t>
      </w:r>
      <w:r>
        <w:rPr>
          <w:sz w:val="24"/>
        </w:rPr>
        <w:t>block</w:t>
      </w:r>
      <w:r>
        <w:rPr>
          <w:spacing w:val="60"/>
          <w:sz w:val="24"/>
        </w:rPr>
        <w:t xml:space="preserve"> </w:t>
      </w:r>
      <w:r>
        <w:rPr>
          <w:sz w:val="24"/>
        </w:rPr>
        <w:t>C minus</w:t>
      </w:r>
      <w:r>
        <w:rPr>
          <w:spacing w:val="1"/>
          <w:sz w:val="24"/>
        </w:rPr>
        <w:t xml:space="preserve"> </w:t>
      </w:r>
      <w:r>
        <w:rPr>
          <w:sz w:val="24"/>
        </w:rPr>
        <w:t>the</w:t>
      </w:r>
      <w:r>
        <w:rPr>
          <w:spacing w:val="45"/>
          <w:sz w:val="24"/>
        </w:rPr>
        <w:t xml:space="preserve"> </w:t>
      </w:r>
      <w:r>
        <w:rPr>
          <w:sz w:val="24"/>
        </w:rPr>
        <w:t>test</w:t>
      </w:r>
      <w:r>
        <w:rPr>
          <w:spacing w:val="44"/>
          <w:sz w:val="24"/>
        </w:rPr>
        <w:t xml:space="preserve"> </w:t>
      </w:r>
      <w:r>
        <w:rPr>
          <w:sz w:val="24"/>
        </w:rPr>
        <w:t>time</w:t>
      </w:r>
      <w:r>
        <w:rPr>
          <w:spacing w:val="46"/>
          <w:sz w:val="24"/>
        </w:rPr>
        <w:t xml:space="preserve"> </w:t>
      </w:r>
      <w:r>
        <w:rPr>
          <w:sz w:val="24"/>
        </w:rPr>
        <w:t>at</w:t>
      </w:r>
      <w:r>
        <w:rPr>
          <w:spacing w:val="48"/>
          <w:sz w:val="24"/>
        </w:rPr>
        <w:t xml:space="preserve"> </w:t>
      </w:r>
      <w:r>
        <w:rPr>
          <w:sz w:val="24"/>
        </w:rPr>
        <w:t>the</w:t>
      </w:r>
      <w:r>
        <w:rPr>
          <w:spacing w:val="43"/>
          <w:sz w:val="24"/>
        </w:rPr>
        <w:t xml:space="preserve"> </w:t>
      </w:r>
      <w:r>
        <w:rPr>
          <w:sz w:val="24"/>
        </w:rPr>
        <w:t>middle</w:t>
      </w:r>
      <w:r>
        <w:rPr>
          <w:spacing w:val="46"/>
          <w:sz w:val="24"/>
        </w:rPr>
        <w:t xml:space="preserve"> </w:t>
      </w:r>
      <w:r>
        <w:rPr>
          <w:sz w:val="24"/>
        </w:rPr>
        <w:t>of</w:t>
      </w:r>
      <w:r>
        <w:rPr>
          <w:spacing w:val="53"/>
          <w:sz w:val="24"/>
        </w:rPr>
        <w:t xml:space="preserve"> </w:t>
      </w:r>
      <w:r>
        <w:rPr>
          <w:sz w:val="24"/>
        </w:rPr>
        <w:t>block</w:t>
      </w:r>
      <w:r>
        <w:rPr>
          <w:spacing w:val="48"/>
          <w:sz w:val="24"/>
        </w:rPr>
        <w:t xml:space="preserve"> </w:t>
      </w:r>
      <w:r>
        <w:rPr>
          <w:sz w:val="24"/>
        </w:rPr>
        <w:t>A).</w:t>
      </w:r>
      <w:r>
        <w:rPr>
          <w:spacing w:val="47"/>
          <w:sz w:val="24"/>
        </w:rPr>
        <w:t xml:space="preserve"> </w:t>
      </w:r>
      <w:r>
        <w:rPr>
          <w:sz w:val="24"/>
        </w:rPr>
        <w:t>All</w:t>
      </w:r>
      <w:r>
        <w:rPr>
          <w:spacing w:val="44"/>
          <w:sz w:val="24"/>
        </w:rPr>
        <w:t xml:space="preserve"> </w:t>
      </w:r>
      <w:r>
        <w:rPr>
          <w:sz w:val="24"/>
        </w:rPr>
        <w:t>temperature</w:t>
      </w:r>
      <w:r>
        <w:rPr>
          <w:spacing w:val="46"/>
          <w:sz w:val="24"/>
        </w:rPr>
        <w:t xml:space="preserve"> </w:t>
      </w:r>
      <w:r>
        <w:rPr>
          <w:sz w:val="24"/>
        </w:rPr>
        <w:t>slopes</w:t>
      </w:r>
      <w:r>
        <w:rPr>
          <w:spacing w:val="47"/>
          <w:sz w:val="24"/>
        </w:rPr>
        <w:t xml:space="preserve"> </w:t>
      </w:r>
      <w:r>
        <w:rPr>
          <w:sz w:val="24"/>
        </w:rPr>
        <w:t>are</w:t>
      </w:r>
      <w:r>
        <w:rPr>
          <w:spacing w:val="45"/>
          <w:sz w:val="24"/>
        </w:rPr>
        <w:t xml:space="preserve"> </w:t>
      </w:r>
      <w:r>
        <w:rPr>
          <w:sz w:val="24"/>
        </w:rPr>
        <w:t>in</w:t>
      </w:r>
      <w:r>
        <w:rPr>
          <w:spacing w:val="47"/>
          <w:sz w:val="24"/>
        </w:rPr>
        <w:t xml:space="preserve"> </w:t>
      </w:r>
      <w:r>
        <w:rPr>
          <w:sz w:val="24"/>
        </w:rPr>
        <w:t>K/h.</w:t>
      </w:r>
      <w:r>
        <w:rPr>
          <w:spacing w:val="45"/>
          <w:sz w:val="24"/>
        </w:rPr>
        <w:t xml:space="preserve"> </w:t>
      </w:r>
      <w:r>
        <w:rPr>
          <w:sz w:val="24"/>
        </w:rPr>
        <w:t>Refer</w:t>
      </w:r>
      <w:r>
        <w:rPr>
          <w:spacing w:val="1"/>
          <w:sz w:val="24"/>
        </w:rPr>
        <w:t xml:space="preserve"> </w:t>
      </w:r>
      <w:r>
        <w:rPr>
          <w:sz w:val="24"/>
        </w:rPr>
        <w:t>to</w:t>
      </w:r>
      <w:r>
        <w:rPr>
          <w:spacing w:val="17"/>
          <w:sz w:val="24"/>
        </w:rPr>
        <w:t xml:space="preserve"> </w:t>
      </w:r>
      <w:r>
        <w:rPr>
          <w:sz w:val="24"/>
        </w:rPr>
        <w:t>equation</w:t>
      </w:r>
      <w:r>
        <w:rPr>
          <w:spacing w:val="19"/>
          <w:sz w:val="24"/>
        </w:rPr>
        <w:t xml:space="preserve"> </w:t>
      </w:r>
      <w:r>
        <w:rPr>
          <w:sz w:val="24"/>
        </w:rPr>
        <w:t>(6);</w:t>
      </w:r>
    </w:p>
    <w:p w14:paraId="07C2C0E6" w14:textId="77777777" w:rsidR="002929E2" w:rsidRDefault="002929E2" w:rsidP="00CA11EF">
      <w:pPr>
        <w:pStyle w:val="ListParagraph"/>
        <w:numPr>
          <w:ilvl w:val="2"/>
          <w:numId w:val="63"/>
        </w:numPr>
        <w:spacing w:before="80"/>
        <w:ind w:left="720" w:right="450"/>
        <w:rPr>
          <w:sz w:val="24"/>
        </w:rPr>
      </w:pPr>
      <w:r>
        <w:rPr>
          <w:sz w:val="24"/>
        </w:rPr>
        <w:t>Spread of</w:t>
      </w:r>
      <w:r>
        <w:rPr>
          <w:spacing w:val="60"/>
          <w:sz w:val="24"/>
        </w:rPr>
        <w:t xml:space="preserve"> </w:t>
      </w:r>
      <w:r>
        <w:rPr>
          <w:sz w:val="24"/>
        </w:rPr>
        <w:t>power</w:t>
      </w:r>
      <w:r>
        <w:rPr>
          <w:spacing w:val="60"/>
          <w:sz w:val="24"/>
        </w:rPr>
        <w:t xml:space="preserve"> </w:t>
      </w:r>
      <w:r>
        <w:rPr>
          <w:sz w:val="24"/>
        </w:rPr>
        <w:t>(watt):</w:t>
      </w:r>
      <w:r>
        <w:rPr>
          <w:spacing w:val="60"/>
          <w:sz w:val="24"/>
        </w:rPr>
        <w:t xml:space="preserve"> </w:t>
      </w:r>
      <w:r>
        <w:rPr>
          <w:sz w:val="24"/>
        </w:rPr>
        <w:t>Calculated</w:t>
      </w:r>
      <w:r>
        <w:rPr>
          <w:spacing w:val="60"/>
          <w:sz w:val="24"/>
        </w:rPr>
        <w:t xml:space="preserve"> </w:t>
      </w:r>
      <w:r>
        <w:rPr>
          <w:sz w:val="24"/>
        </w:rPr>
        <w:t>as the</w:t>
      </w:r>
      <w:r>
        <w:rPr>
          <w:spacing w:val="60"/>
          <w:sz w:val="24"/>
        </w:rPr>
        <w:t xml:space="preserve"> </w:t>
      </w:r>
      <w:r>
        <w:rPr>
          <w:sz w:val="24"/>
        </w:rPr>
        <w:t>difference</w:t>
      </w:r>
      <w:r>
        <w:rPr>
          <w:spacing w:val="60"/>
          <w:sz w:val="24"/>
        </w:rPr>
        <w:t xml:space="preserve"> </w:t>
      </w:r>
      <w:r>
        <w:rPr>
          <w:sz w:val="24"/>
        </w:rPr>
        <w:t>between the</w:t>
      </w:r>
      <w:r>
        <w:rPr>
          <w:spacing w:val="60"/>
          <w:sz w:val="24"/>
        </w:rPr>
        <w:t xml:space="preserve"> </w:t>
      </w:r>
      <w:r>
        <w:rPr>
          <w:sz w:val="24"/>
        </w:rPr>
        <w:t>average</w:t>
      </w:r>
      <w:r>
        <w:rPr>
          <w:spacing w:val="60"/>
          <w:sz w:val="24"/>
        </w:rPr>
        <w:t xml:space="preserve"> </w:t>
      </w:r>
      <w:r>
        <w:rPr>
          <w:sz w:val="24"/>
        </w:rPr>
        <w:t>power</w:t>
      </w:r>
      <w:r>
        <w:rPr>
          <w:spacing w:val="1"/>
          <w:sz w:val="24"/>
        </w:rPr>
        <w:t xml:space="preserve"> </w:t>
      </w:r>
      <w:r>
        <w:rPr>
          <w:sz w:val="24"/>
        </w:rPr>
        <w:t>of the highest power block (A, B, or C) and the average power of the lowest power</w:t>
      </w:r>
      <w:r>
        <w:rPr>
          <w:spacing w:val="1"/>
          <w:sz w:val="24"/>
        </w:rPr>
        <w:t xml:space="preserve"> </w:t>
      </w:r>
      <w:r>
        <w:rPr>
          <w:sz w:val="24"/>
        </w:rPr>
        <w:t>block</w:t>
      </w:r>
      <w:r>
        <w:rPr>
          <w:spacing w:val="38"/>
          <w:sz w:val="24"/>
        </w:rPr>
        <w:t xml:space="preserve"> </w:t>
      </w:r>
      <w:r>
        <w:rPr>
          <w:sz w:val="24"/>
        </w:rPr>
        <w:t>(A,</w:t>
      </w:r>
      <w:r>
        <w:rPr>
          <w:spacing w:val="39"/>
          <w:sz w:val="24"/>
        </w:rPr>
        <w:t xml:space="preserve"> </w:t>
      </w:r>
      <w:r>
        <w:rPr>
          <w:sz w:val="24"/>
        </w:rPr>
        <w:t>B,</w:t>
      </w:r>
      <w:r>
        <w:rPr>
          <w:spacing w:val="37"/>
          <w:sz w:val="24"/>
        </w:rPr>
        <w:t xml:space="preserve"> </w:t>
      </w:r>
      <w:r>
        <w:rPr>
          <w:sz w:val="24"/>
        </w:rPr>
        <w:t>or</w:t>
      </w:r>
      <w:r>
        <w:rPr>
          <w:spacing w:val="32"/>
          <w:sz w:val="24"/>
        </w:rPr>
        <w:t xml:space="preserve"> </w:t>
      </w:r>
      <w:r>
        <w:rPr>
          <w:sz w:val="24"/>
        </w:rPr>
        <w:t>C)</w:t>
      </w:r>
      <w:r>
        <w:rPr>
          <w:spacing w:val="38"/>
          <w:sz w:val="24"/>
        </w:rPr>
        <w:t xml:space="preserve"> </w:t>
      </w:r>
      <w:r>
        <w:rPr>
          <w:sz w:val="24"/>
        </w:rPr>
        <w:t>divided</w:t>
      </w:r>
      <w:r>
        <w:rPr>
          <w:spacing w:val="37"/>
          <w:sz w:val="24"/>
        </w:rPr>
        <w:t xml:space="preserve"> </w:t>
      </w:r>
      <w:r>
        <w:rPr>
          <w:sz w:val="24"/>
        </w:rPr>
        <w:t>by</w:t>
      </w:r>
      <w:r>
        <w:rPr>
          <w:spacing w:val="34"/>
          <w:sz w:val="24"/>
        </w:rPr>
        <w:t xml:space="preserve"> </w:t>
      </w:r>
      <w:r>
        <w:rPr>
          <w:sz w:val="24"/>
        </w:rPr>
        <w:t>[the</w:t>
      </w:r>
      <w:r>
        <w:rPr>
          <w:spacing w:val="36"/>
          <w:sz w:val="24"/>
        </w:rPr>
        <w:t xml:space="preserve"> </w:t>
      </w:r>
      <w:r>
        <w:rPr>
          <w:sz w:val="24"/>
        </w:rPr>
        <w:t>average</w:t>
      </w:r>
      <w:r>
        <w:rPr>
          <w:spacing w:val="35"/>
          <w:sz w:val="24"/>
        </w:rPr>
        <w:t xml:space="preserve"> </w:t>
      </w:r>
      <w:r>
        <w:rPr>
          <w:sz w:val="24"/>
        </w:rPr>
        <w:t>power</w:t>
      </w:r>
      <w:r>
        <w:rPr>
          <w:spacing w:val="36"/>
          <w:sz w:val="24"/>
        </w:rPr>
        <w:t xml:space="preserve"> </w:t>
      </w:r>
      <w:r>
        <w:rPr>
          <w:sz w:val="24"/>
        </w:rPr>
        <w:t>for</w:t>
      </w:r>
      <w:r>
        <w:rPr>
          <w:spacing w:val="35"/>
          <w:sz w:val="24"/>
        </w:rPr>
        <w:t xml:space="preserve"> </w:t>
      </w:r>
      <w:r>
        <w:rPr>
          <w:sz w:val="24"/>
        </w:rPr>
        <w:t>the</w:t>
      </w:r>
      <w:r>
        <w:rPr>
          <w:spacing w:val="36"/>
          <w:sz w:val="24"/>
        </w:rPr>
        <w:t xml:space="preserve"> </w:t>
      </w:r>
      <w:r>
        <w:rPr>
          <w:sz w:val="24"/>
        </w:rPr>
        <w:t>whole</w:t>
      </w:r>
      <w:r>
        <w:rPr>
          <w:spacing w:val="31"/>
          <w:sz w:val="24"/>
        </w:rPr>
        <w:t xml:space="preserve"> </w:t>
      </w:r>
      <w:r>
        <w:rPr>
          <w:sz w:val="24"/>
        </w:rPr>
        <w:t>test</w:t>
      </w:r>
      <w:r>
        <w:rPr>
          <w:spacing w:val="54"/>
          <w:sz w:val="24"/>
        </w:rPr>
        <w:t xml:space="preserve"> </w:t>
      </w:r>
      <w:r>
        <w:rPr>
          <w:sz w:val="24"/>
        </w:rPr>
        <w:t>period</w:t>
      </w:r>
      <w:r>
        <w:rPr>
          <w:spacing w:val="41"/>
          <w:sz w:val="24"/>
        </w:rPr>
        <w:t xml:space="preserve"> </w:t>
      </w:r>
      <w:r>
        <w:rPr>
          <w:sz w:val="24"/>
        </w:rPr>
        <w:t>(A,</w:t>
      </w:r>
      <w:r>
        <w:rPr>
          <w:spacing w:val="37"/>
          <w:sz w:val="24"/>
        </w:rPr>
        <w:t xml:space="preserve"> </w:t>
      </w:r>
      <w:r>
        <w:rPr>
          <w:sz w:val="24"/>
        </w:rPr>
        <w:t>B</w:t>
      </w:r>
      <w:r>
        <w:rPr>
          <w:spacing w:val="-57"/>
          <w:sz w:val="24"/>
        </w:rPr>
        <w:t xml:space="preserve"> </w:t>
      </w:r>
      <w:r>
        <w:rPr>
          <w:sz w:val="24"/>
        </w:rPr>
        <w:t>and</w:t>
      </w:r>
      <w:r>
        <w:rPr>
          <w:spacing w:val="25"/>
          <w:sz w:val="24"/>
        </w:rPr>
        <w:t xml:space="preserve"> </w:t>
      </w:r>
      <w:r>
        <w:rPr>
          <w:sz w:val="24"/>
        </w:rPr>
        <w:t>C)],</w:t>
      </w:r>
      <w:r>
        <w:rPr>
          <w:spacing w:val="24"/>
          <w:sz w:val="24"/>
        </w:rPr>
        <w:t xml:space="preserve"> </w:t>
      </w:r>
      <w:r>
        <w:rPr>
          <w:sz w:val="24"/>
        </w:rPr>
        <w:t>expressed</w:t>
      </w:r>
      <w:r>
        <w:rPr>
          <w:spacing w:val="24"/>
          <w:sz w:val="24"/>
        </w:rPr>
        <w:t xml:space="preserve"> </w:t>
      </w:r>
      <w:r>
        <w:rPr>
          <w:sz w:val="24"/>
        </w:rPr>
        <w:t>as</w:t>
      </w:r>
      <w:r>
        <w:rPr>
          <w:spacing w:val="24"/>
          <w:sz w:val="24"/>
        </w:rPr>
        <w:t xml:space="preserve"> </w:t>
      </w:r>
      <w:r>
        <w:rPr>
          <w:sz w:val="24"/>
        </w:rPr>
        <w:t>a</w:t>
      </w:r>
      <w:r>
        <w:rPr>
          <w:spacing w:val="23"/>
          <w:sz w:val="24"/>
        </w:rPr>
        <w:t xml:space="preserve"> </w:t>
      </w:r>
      <w:r>
        <w:rPr>
          <w:sz w:val="24"/>
        </w:rPr>
        <w:t>percentage.</w:t>
      </w:r>
      <w:r>
        <w:rPr>
          <w:spacing w:val="20"/>
          <w:sz w:val="24"/>
        </w:rPr>
        <w:t xml:space="preserve"> </w:t>
      </w:r>
      <w:r>
        <w:rPr>
          <w:sz w:val="24"/>
        </w:rPr>
        <w:t>Refer</w:t>
      </w:r>
      <w:r>
        <w:rPr>
          <w:spacing w:val="23"/>
          <w:sz w:val="24"/>
        </w:rPr>
        <w:t xml:space="preserve"> </w:t>
      </w:r>
      <w:r>
        <w:rPr>
          <w:sz w:val="24"/>
        </w:rPr>
        <w:t>to</w:t>
      </w:r>
      <w:r>
        <w:rPr>
          <w:spacing w:val="36"/>
          <w:sz w:val="24"/>
        </w:rPr>
        <w:t xml:space="preserve"> </w:t>
      </w:r>
      <w:r>
        <w:rPr>
          <w:sz w:val="24"/>
        </w:rPr>
        <w:t>equation</w:t>
      </w:r>
      <w:r>
        <w:rPr>
          <w:spacing w:val="27"/>
          <w:sz w:val="24"/>
        </w:rPr>
        <w:t xml:space="preserve"> </w:t>
      </w:r>
      <w:r>
        <w:rPr>
          <w:sz w:val="24"/>
        </w:rPr>
        <w:t>(7);</w:t>
      </w:r>
      <w:r>
        <w:rPr>
          <w:spacing w:val="25"/>
          <w:sz w:val="24"/>
        </w:rPr>
        <w:t xml:space="preserve"> </w:t>
      </w:r>
      <w:r>
        <w:rPr>
          <w:sz w:val="24"/>
        </w:rPr>
        <w:t>and</w:t>
      </w:r>
    </w:p>
    <w:p w14:paraId="556EE7BC" w14:textId="77777777" w:rsidR="002929E2" w:rsidRPr="00CA11EF" w:rsidRDefault="002929E2" w:rsidP="00CA11EF">
      <w:pPr>
        <w:pStyle w:val="ListParagraph"/>
        <w:numPr>
          <w:ilvl w:val="2"/>
          <w:numId w:val="63"/>
        </w:numPr>
        <w:spacing w:before="82"/>
        <w:ind w:left="720" w:right="450"/>
        <w:rPr>
          <w:sz w:val="24"/>
        </w:rPr>
      </w:pPr>
      <w:r w:rsidRPr="00CA11EF">
        <w:rPr>
          <w:sz w:val="24"/>
        </w:rPr>
        <w:t>Slope of power from block A to block C: Calculated as (the absolute value of the</w:t>
      </w:r>
      <w:r w:rsidRPr="00CA11EF">
        <w:rPr>
          <w:spacing w:val="1"/>
          <w:sz w:val="24"/>
        </w:rPr>
        <w:t xml:space="preserve"> </w:t>
      </w:r>
      <w:r w:rsidRPr="00CA11EF">
        <w:rPr>
          <w:sz w:val="24"/>
        </w:rPr>
        <w:t>difference</w:t>
      </w:r>
      <w:r w:rsidRPr="00CA11EF">
        <w:rPr>
          <w:spacing w:val="36"/>
          <w:sz w:val="24"/>
        </w:rPr>
        <w:t xml:space="preserve"> </w:t>
      </w:r>
      <w:r w:rsidRPr="00CA11EF">
        <w:rPr>
          <w:sz w:val="24"/>
        </w:rPr>
        <w:t>between</w:t>
      </w:r>
      <w:r w:rsidRPr="00CA11EF">
        <w:rPr>
          <w:spacing w:val="39"/>
          <w:sz w:val="24"/>
        </w:rPr>
        <w:t xml:space="preserve"> </w:t>
      </w:r>
      <w:r w:rsidRPr="00CA11EF">
        <w:rPr>
          <w:sz w:val="24"/>
        </w:rPr>
        <w:t>the</w:t>
      </w:r>
      <w:r w:rsidRPr="00CA11EF">
        <w:rPr>
          <w:spacing w:val="37"/>
          <w:sz w:val="24"/>
        </w:rPr>
        <w:t xml:space="preserve"> </w:t>
      </w:r>
      <w:r w:rsidRPr="00CA11EF">
        <w:rPr>
          <w:sz w:val="24"/>
        </w:rPr>
        <w:t>average</w:t>
      </w:r>
      <w:r w:rsidRPr="00CA11EF">
        <w:rPr>
          <w:spacing w:val="37"/>
          <w:sz w:val="24"/>
        </w:rPr>
        <w:t xml:space="preserve"> </w:t>
      </w:r>
      <w:r w:rsidRPr="00CA11EF">
        <w:rPr>
          <w:sz w:val="24"/>
        </w:rPr>
        <w:t>power</w:t>
      </w:r>
      <w:r w:rsidRPr="00CA11EF">
        <w:rPr>
          <w:spacing w:val="37"/>
          <w:sz w:val="24"/>
        </w:rPr>
        <w:t xml:space="preserve"> </w:t>
      </w:r>
      <w:r w:rsidRPr="00CA11EF">
        <w:rPr>
          <w:sz w:val="24"/>
        </w:rPr>
        <w:t>of</w:t>
      </w:r>
      <w:r w:rsidRPr="00CA11EF">
        <w:rPr>
          <w:spacing w:val="52"/>
          <w:sz w:val="24"/>
        </w:rPr>
        <w:t xml:space="preserve"> </w:t>
      </w:r>
      <w:r w:rsidRPr="00CA11EF">
        <w:rPr>
          <w:sz w:val="24"/>
        </w:rPr>
        <w:t>block</w:t>
      </w:r>
      <w:r w:rsidRPr="00CA11EF">
        <w:rPr>
          <w:spacing w:val="41"/>
          <w:sz w:val="24"/>
        </w:rPr>
        <w:t xml:space="preserve"> </w:t>
      </w:r>
      <w:r w:rsidRPr="00CA11EF">
        <w:rPr>
          <w:sz w:val="24"/>
        </w:rPr>
        <w:t>C</w:t>
      </w:r>
      <w:r w:rsidRPr="00CA11EF">
        <w:rPr>
          <w:spacing w:val="40"/>
          <w:sz w:val="24"/>
        </w:rPr>
        <w:t xml:space="preserve"> </w:t>
      </w:r>
      <w:r w:rsidRPr="00CA11EF">
        <w:rPr>
          <w:sz w:val="24"/>
        </w:rPr>
        <w:t>and</w:t>
      </w:r>
      <w:r w:rsidRPr="00CA11EF">
        <w:rPr>
          <w:spacing w:val="40"/>
          <w:sz w:val="24"/>
        </w:rPr>
        <w:t xml:space="preserve"> </w:t>
      </w:r>
      <w:r w:rsidRPr="00CA11EF">
        <w:rPr>
          <w:sz w:val="24"/>
        </w:rPr>
        <w:t>the</w:t>
      </w:r>
      <w:r w:rsidRPr="00CA11EF">
        <w:rPr>
          <w:spacing w:val="37"/>
          <w:sz w:val="24"/>
        </w:rPr>
        <w:t xml:space="preserve"> </w:t>
      </w:r>
      <w:r w:rsidRPr="00CA11EF">
        <w:rPr>
          <w:sz w:val="24"/>
        </w:rPr>
        <w:t>average</w:t>
      </w:r>
      <w:r w:rsidRPr="00CA11EF">
        <w:rPr>
          <w:spacing w:val="39"/>
          <w:sz w:val="24"/>
        </w:rPr>
        <w:t xml:space="preserve"> </w:t>
      </w:r>
      <w:r w:rsidRPr="00CA11EF">
        <w:rPr>
          <w:sz w:val="24"/>
        </w:rPr>
        <w:t>power</w:t>
      </w:r>
      <w:r w:rsidRPr="00CA11EF">
        <w:rPr>
          <w:spacing w:val="37"/>
          <w:sz w:val="24"/>
        </w:rPr>
        <w:t xml:space="preserve"> </w:t>
      </w:r>
      <w:r w:rsidRPr="00CA11EF">
        <w:rPr>
          <w:sz w:val="24"/>
        </w:rPr>
        <w:t>of</w:t>
      </w:r>
      <w:r w:rsidRPr="00CA11EF">
        <w:rPr>
          <w:spacing w:val="43"/>
          <w:sz w:val="24"/>
        </w:rPr>
        <w:t xml:space="preserve"> </w:t>
      </w:r>
      <w:r w:rsidRPr="00CA11EF">
        <w:rPr>
          <w:sz w:val="24"/>
        </w:rPr>
        <w:t>block</w:t>
      </w:r>
      <w:r w:rsidR="00CA11EF" w:rsidRPr="00CA11EF">
        <w:rPr>
          <w:sz w:val="24"/>
        </w:rPr>
        <w:t xml:space="preserve"> A) </w:t>
      </w:r>
      <w:r w:rsidRPr="00CA11EF">
        <w:rPr>
          <w:sz w:val="24"/>
        </w:rPr>
        <w:t>divided by (the</w:t>
      </w:r>
      <w:r w:rsidRPr="00CA11EF">
        <w:rPr>
          <w:spacing w:val="1"/>
          <w:sz w:val="24"/>
        </w:rPr>
        <w:t xml:space="preserve"> </w:t>
      </w:r>
      <w:r w:rsidRPr="00CA11EF">
        <w:rPr>
          <w:sz w:val="24"/>
        </w:rPr>
        <w:t>test</w:t>
      </w:r>
      <w:r w:rsidRPr="00CA11EF">
        <w:rPr>
          <w:spacing w:val="1"/>
          <w:sz w:val="24"/>
        </w:rPr>
        <w:t xml:space="preserve"> </w:t>
      </w:r>
      <w:r w:rsidRPr="00CA11EF">
        <w:rPr>
          <w:sz w:val="24"/>
        </w:rPr>
        <w:t>time</w:t>
      </w:r>
      <w:r w:rsidRPr="00CA11EF">
        <w:rPr>
          <w:spacing w:val="1"/>
          <w:sz w:val="24"/>
        </w:rPr>
        <w:t xml:space="preserve"> </w:t>
      </w:r>
      <w:r w:rsidRPr="00CA11EF">
        <w:rPr>
          <w:sz w:val="24"/>
        </w:rPr>
        <w:t>at the middle</w:t>
      </w:r>
      <w:r w:rsidRPr="00CA11EF">
        <w:rPr>
          <w:spacing w:val="1"/>
          <w:sz w:val="24"/>
        </w:rPr>
        <w:t xml:space="preserve"> </w:t>
      </w:r>
      <w:r w:rsidRPr="00CA11EF">
        <w:rPr>
          <w:sz w:val="24"/>
        </w:rPr>
        <w:t>of</w:t>
      </w:r>
      <w:r w:rsidRPr="00CA11EF">
        <w:rPr>
          <w:spacing w:val="1"/>
          <w:sz w:val="24"/>
        </w:rPr>
        <w:t xml:space="preserve"> </w:t>
      </w:r>
      <w:r w:rsidRPr="00CA11EF">
        <w:rPr>
          <w:sz w:val="24"/>
        </w:rPr>
        <w:t>block</w:t>
      </w:r>
      <w:r w:rsidRPr="00CA11EF">
        <w:rPr>
          <w:spacing w:val="1"/>
          <w:sz w:val="24"/>
        </w:rPr>
        <w:t xml:space="preserve"> </w:t>
      </w:r>
      <w:r w:rsidRPr="00CA11EF">
        <w:rPr>
          <w:sz w:val="24"/>
        </w:rPr>
        <w:t>C</w:t>
      </w:r>
      <w:r w:rsidRPr="00CA11EF">
        <w:rPr>
          <w:spacing w:val="1"/>
          <w:sz w:val="24"/>
        </w:rPr>
        <w:t xml:space="preserve"> </w:t>
      </w:r>
      <w:r w:rsidRPr="00CA11EF">
        <w:rPr>
          <w:sz w:val="24"/>
        </w:rPr>
        <w:t>minus</w:t>
      </w:r>
      <w:r w:rsidRPr="00CA11EF">
        <w:rPr>
          <w:spacing w:val="60"/>
          <w:sz w:val="24"/>
        </w:rPr>
        <w:t xml:space="preserve"> </w:t>
      </w:r>
      <w:r w:rsidRPr="00CA11EF">
        <w:rPr>
          <w:sz w:val="24"/>
        </w:rPr>
        <w:t>the test</w:t>
      </w:r>
      <w:r w:rsidRPr="00CA11EF">
        <w:rPr>
          <w:spacing w:val="60"/>
          <w:sz w:val="24"/>
        </w:rPr>
        <w:t xml:space="preserve"> </w:t>
      </w:r>
      <w:r w:rsidRPr="00CA11EF">
        <w:rPr>
          <w:sz w:val="24"/>
        </w:rPr>
        <w:t>time</w:t>
      </w:r>
      <w:r w:rsidRPr="00CA11EF">
        <w:rPr>
          <w:spacing w:val="60"/>
          <w:sz w:val="24"/>
        </w:rPr>
        <w:t xml:space="preserve"> </w:t>
      </w:r>
      <w:r w:rsidRPr="00CA11EF">
        <w:rPr>
          <w:sz w:val="24"/>
        </w:rPr>
        <w:t>at the</w:t>
      </w:r>
      <w:r w:rsidRPr="00CA11EF">
        <w:rPr>
          <w:spacing w:val="1"/>
          <w:sz w:val="24"/>
        </w:rPr>
        <w:t xml:space="preserve"> </w:t>
      </w:r>
      <w:r w:rsidRPr="00CA11EF">
        <w:rPr>
          <w:sz w:val="24"/>
        </w:rPr>
        <w:t>middle of</w:t>
      </w:r>
      <w:r w:rsidRPr="00CA11EF">
        <w:rPr>
          <w:spacing w:val="1"/>
          <w:sz w:val="24"/>
        </w:rPr>
        <w:t xml:space="preserve"> </w:t>
      </w:r>
      <w:r w:rsidRPr="00CA11EF">
        <w:rPr>
          <w:sz w:val="24"/>
        </w:rPr>
        <w:t>block</w:t>
      </w:r>
      <w:r w:rsidRPr="00CA11EF">
        <w:rPr>
          <w:spacing w:val="1"/>
          <w:sz w:val="24"/>
        </w:rPr>
        <w:t xml:space="preserve"> </w:t>
      </w:r>
      <w:r w:rsidRPr="00CA11EF">
        <w:rPr>
          <w:sz w:val="24"/>
        </w:rPr>
        <w:t>A)</w:t>
      </w:r>
      <w:r w:rsidRPr="00CA11EF">
        <w:rPr>
          <w:spacing w:val="60"/>
          <w:sz w:val="24"/>
        </w:rPr>
        <w:t xml:space="preserve"> </w:t>
      </w:r>
      <w:r w:rsidRPr="00CA11EF">
        <w:rPr>
          <w:sz w:val="24"/>
        </w:rPr>
        <w:t>and</w:t>
      </w:r>
      <w:r w:rsidRPr="00CA11EF">
        <w:rPr>
          <w:spacing w:val="60"/>
          <w:sz w:val="24"/>
        </w:rPr>
        <w:t xml:space="preserve"> </w:t>
      </w:r>
      <w:r w:rsidRPr="00CA11EF">
        <w:rPr>
          <w:sz w:val="24"/>
        </w:rPr>
        <w:t>divided</w:t>
      </w:r>
      <w:r w:rsidRPr="00CA11EF">
        <w:rPr>
          <w:spacing w:val="60"/>
          <w:sz w:val="24"/>
        </w:rPr>
        <w:t xml:space="preserve"> </w:t>
      </w:r>
      <w:r w:rsidRPr="00CA11EF">
        <w:rPr>
          <w:sz w:val="24"/>
        </w:rPr>
        <w:t>by [the</w:t>
      </w:r>
      <w:r w:rsidRPr="00CA11EF">
        <w:rPr>
          <w:spacing w:val="60"/>
          <w:sz w:val="24"/>
        </w:rPr>
        <w:t xml:space="preserve"> </w:t>
      </w:r>
      <w:r w:rsidRPr="00CA11EF">
        <w:rPr>
          <w:sz w:val="24"/>
        </w:rPr>
        <w:t>average power</w:t>
      </w:r>
      <w:r w:rsidRPr="00CA11EF">
        <w:rPr>
          <w:spacing w:val="60"/>
          <w:sz w:val="24"/>
        </w:rPr>
        <w:t xml:space="preserve"> </w:t>
      </w:r>
      <w:r w:rsidRPr="00CA11EF">
        <w:rPr>
          <w:sz w:val="24"/>
        </w:rPr>
        <w:t>for the</w:t>
      </w:r>
      <w:r w:rsidRPr="00CA11EF">
        <w:rPr>
          <w:spacing w:val="60"/>
          <w:sz w:val="24"/>
        </w:rPr>
        <w:t xml:space="preserve"> </w:t>
      </w:r>
      <w:r w:rsidRPr="00CA11EF">
        <w:rPr>
          <w:sz w:val="24"/>
        </w:rPr>
        <w:t>whole</w:t>
      </w:r>
      <w:r w:rsidRPr="00CA11EF">
        <w:rPr>
          <w:spacing w:val="60"/>
          <w:sz w:val="24"/>
        </w:rPr>
        <w:t xml:space="preserve"> </w:t>
      </w:r>
      <w:r w:rsidRPr="00CA11EF">
        <w:rPr>
          <w:sz w:val="24"/>
        </w:rPr>
        <w:t>test</w:t>
      </w:r>
      <w:r w:rsidRPr="00CA11EF">
        <w:rPr>
          <w:spacing w:val="60"/>
          <w:sz w:val="24"/>
        </w:rPr>
        <w:t xml:space="preserve"> </w:t>
      </w:r>
      <w:r w:rsidRPr="00CA11EF">
        <w:rPr>
          <w:sz w:val="24"/>
        </w:rPr>
        <w:t>period</w:t>
      </w:r>
      <w:r w:rsidRPr="00CA11EF">
        <w:rPr>
          <w:spacing w:val="1"/>
          <w:sz w:val="24"/>
        </w:rPr>
        <w:t xml:space="preserve"> </w:t>
      </w:r>
      <w:r w:rsidRPr="00CA11EF">
        <w:rPr>
          <w:sz w:val="24"/>
        </w:rPr>
        <w:t>(A,</w:t>
      </w:r>
      <w:r w:rsidRPr="00CA11EF">
        <w:rPr>
          <w:spacing w:val="55"/>
          <w:sz w:val="24"/>
        </w:rPr>
        <w:t xml:space="preserve"> </w:t>
      </w:r>
      <w:r w:rsidRPr="00CA11EF">
        <w:rPr>
          <w:sz w:val="24"/>
        </w:rPr>
        <w:t>B,</w:t>
      </w:r>
      <w:r w:rsidRPr="00CA11EF">
        <w:rPr>
          <w:spacing w:val="59"/>
          <w:sz w:val="24"/>
        </w:rPr>
        <w:t xml:space="preserve"> </w:t>
      </w:r>
      <w:r w:rsidRPr="00CA11EF">
        <w:rPr>
          <w:sz w:val="24"/>
        </w:rPr>
        <w:t>and</w:t>
      </w:r>
      <w:r w:rsidRPr="00CA11EF">
        <w:rPr>
          <w:spacing w:val="57"/>
          <w:sz w:val="24"/>
        </w:rPr>
        <w:t xml:space="preserve"> </w:t>
      </w:r>
      <w:r w:rsidRPr="00CA11EF">
        <w:rPr>
          <w:sz w:val="24"/>
        </w:rPr>
        <w:t>C)].</w:t>
      </w:r>
      <w:r w:rsidRPr="00CA11EF">
        <w:rPr>
          <w:spacing w:val="56"/>
          <w:sz w:val="24"/>
        </w:rPr>
        <w:t xml:space="preserve"> </w:t>
      </w:r>
      <w:r w:rsidRPr="00CA11EF">
        <w:rPr>
          <w:sz w:val="24"/>
        </w:rPr>
        <w:t>All</w:t>
      </w:r>
      <w:r w:rsidRPr="00CA11EF">
        <w:rPr>
          <w:spacing w:val="57"/>
          <w:sz w:val="24"/>
        </w:rPr>
        <w:t xml:space="preserve"> </w:t>
      </w:r>
      <w:r w:rsidRPr="00CA11EF">
        <w:rPr>
          <w:sz w:val="24"/>
        </w:rPr>
        <w:t>power</w:t>
      </w:r>
      <w:r w:rsidRPr="00CA11EF">
        <w:rPr>
          <w:spacing w:val="55"/>
          <w:sz w:val="24"/>
        </w:rPr>
        <w:t xml:space="preserve"> </w:t>
      </w:r>
      <w:proofErr w:type="gramStart"/>
      <w:r w:rsidRPr="00CA11EF">
        <w:rPr>
          <w:sz w:val="24"/>
        </w:rPr>
        <w:t>slopes  are</w:t>
      </w:r>
      <w:proofErr w:type="gramEnd"/>
      <w:r w:rsidRPr="00CA11EF">
        <w:rPr>
          <w:spacing w:val="54"/>
          <w:sz w:val="24"/>
        </w:rPr>
        <w:t xml:space="preserve"> </w:t>
      </w:r>
      <w:r w:rsidRPr="00CA11EF">
        <w:rPr>
          <w:sz w:val="24"/>
        </w:rPr>
        <w:t>expressed</w:t>
      </w:r>
      <w:r w:rsidRPr="00CA11EF">
        <w:rPr>
          <w:spacing w:val="55"/>
          <w:sz w:val="24"/>
        </w:rPr>
        <w:t xml:space="preserve"> </w:t>
      </w:r>
      <w:r w:rsidRPr="00CA11EF">
        <w:rPr>
          <w:sz w:val="24"/>
        </w:rPr>
        <w:t>as</w:t>
      </w:r>
      <w:r w:rsidRPr="00CA11EF">
        <w:rPr>
          <w:spacing w:val="56"/>
          <w:sz w:val="24"/>
        </w:rPr>
        <w:t xml:space="preserve"> </w:t>
      </w:r>
      <w:r w:rsidRPr="00CA11EF">
        <w:rPr>
          <w:sz w:val="24"/>
        </w:rPr>
        <w:t>a</w:t>
      </w:r>
      <w:r w:rsidRPr="00CA11EF">
        <w:rPr>
          <w:spacing w:val="54"/>
          <w:sz w:val="24"/>
        </w:rPr>
        <w:t xml:space="preserve"> </w:t>
      </w:r>
      <w:r w:rsidRPr="00CA11EF">
        <w:rPr>
          <w:sz w:val="24"/>
        </w:rPr>
        <w:t>percentage</w:t>
      </w:r>
      <w:r w:rsidRPr="00CA11EF">
        <w:rPr>
          <w:spacing w:val="52"/>
          <w:sz w:val="24"/>
        </w:rPr>
        <w:t xml:space="preserve"> </w:t>
      </w:r>
      <w:r w:rsidRPr="00CA11EF">
        <w:rPr>
          <w:sz w:val="24"/>
        </w:rPr>
        <w:t>per</w:t>
      </w:r>
      <w:r w:rsidRPr="00CA11EF">
        <w:rPr>
          <w:spacing w:val="55"/>
          <w:sz w:val="24"/>
        </w:rPr>
        <w:t xml:space="preserve"> </w:t>
      </w:r>
      <w:r w:rsidRPr="00CA11EF">
        <w:rPr>
          <w:sz w:val="24"/>
        </w:rPr>
        <w:t>hour</w:t>
      </w:r>
      <w:r w:rsidRPr="00CA11EF">
        <w:rPr>
          <w:spacing w:val="56"/>
          <w:sz w:val="24"/>
        </w:rPr>
        <w:t xml:space="preserve"> </w:t>
      </w:r>
      <w:r w:rsidRPr="00CA11EF">
        <w:rPr>
          <w:sz w:val="24"/>
        </w:rPr>
        <w:t>(%/h).</w:t>
      </w:r>
      <w:r w:rsidRPr="00CA11EF">
        <w:rPr>
          <w:spacing w:val="-58"/>
          <w:sz w:val="24"/>
        </w:rPr>
        <w:t xml:space="preserve"> </w:t>
      </w:r>
      <w:r w:rsidRPr="00CA11EF">
        <w:rPr>
          <w:sz w:val="24"/>
        </w:rPr>
        <w:t>Refer</w:t>
      </w:r>
      <w:r w:rsidRPr="00CA11EF">
        <w:rPr>
          <w:spacing w:val="14"/>
          <w:sz w:val="24"/>
        </w:rPr>
        <w:t xml:space="preserve"> </w:t>
      </w:r>
      <w:r w:rsidRPr="00030D82">
        <w:rPr>
          <w:sz w:val="24"/>
        </w:rPr>
        <w:t>to</w:t>
      </w:r>
      <w:r w:rsidRPr="00030D82">
        <w:rPr>
          <w:spacing w:val="19"/>
          <w:sz w:val="24"/>
        </w:rPr>
        <w:t xml:space="preserve"> </w:t>
      </w:r>
      <w:r w:rsidRPr="00030D82">
        <w:rPr>
          <w:sz w:val="24"/>
        </w:rPr>
        <w:t>equation</w:t>
      </w:r>
      <w:r w:rsidRPr="00030D82">
        <w:rPr>
          <w:spacing w:val="19"/>
          <w:sz w:val="24"/>
        </w:rPr>
        <w:t xml:space="preserve"> </w:t>
      </w:r>
      <w:r w:rsidRPr="00030D82">
        <w:rPr>
          <w:sz w:val="24"/>
        </w:rPr>
        <w:t>(8).</w:t>
      </w:r>
    </w:p>
    <w:p w14:paraId="1ABCE945" w14:textId="77777777" w:rsidR="002929E2" w:rsidRDefault="002929E2" w:rsidP="002929E2">
      <w:pPr>
        <w:pStyle w:val="BodyText"/>
        <w:spacing w:before="7"/>
        <w:rPr>
          <w:sz w:val="23"/>
        </w:rPr>
      </w:pPr>
    </w:p>
    <w:p w14:paraId="5C4DCAF7" w14:textId="77777777" w:rsidR="00CA11EF" w:rsidRDefault="00415DA3" w:rsidP="002929E2">
      <w:pPr>
        <w:pStyle w:val="BodyText"/>
        <w:spacing w:before="194"/>
        <w:ind w:right="450"/>
      </w:pPr>
      <w:r>
        <w:t xml:space="preserve">Spread of temperature = </w:t>
      </w:r>
      <m:oMath>
        <m:sSub>
          <m:sSubPr>
            <m:ctrlPr>
              <w:rPr>
                <w:rFonts w:ascii="Cambria Math" w:hAnsi="Cambria Math"/>
                <w:i/>
              </w:rPr>
            </m:ctrlPr>
          </m:sSubPr>
          <m:e>
            <m:r>
              <w:rPr>
                <w:rFonts w:ascii="Cambria Math" w:hAnsi="Cambria Math"/>
              </w:rPr>
              <m:t>T</m:t>
            </m:r>
          </m:e>
          <m:sub>
            <m:r>
              <m:rPr>
                <m:sty m:val="p"/>
              </m:rPr>
              <w:rPr>
                <w:rFonts w:ascii="Cambria Math" w:hAnsi="Cambria Math"/>
              </w:rPr>
              <m:t>max⁡</m:t>
            </m:r>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min⁡</m:t>
            </m:r>
            <m:r>
              <w:rPr>
                <w:rFonts w:ascii="Cambria Math" w:hAnsi="Cambria Math"/>
              </w:rPr>
              <m:t>(A,B,C)</m:t>
            </m:r>
          </m:sub>
        </m:sSub>
        <m:d>
          <m:dPr>
            <m:ctrlPr>
              <w:rPr>
                <w:rFonts w:ascii="Cambria Math" w:hAnsi="Cambria Math"/>
                <w:i/>
              </w:rPr>
            </m:ctrlPr>
          </m:dPr>
          <m:e>
            <m:r>
              <w:rPr>
                <w:rFonts w:ascii="Cambria Math" w:hAnsi="Cambria Math"/>
              </w:rPr>
              <m:t>K</m:t>
            </m:r>
          </m:e>
        </m:d>
      </m:oMath>
      <w:r>
        <w:t xml:space="preserve">                                                       … (5)</w:t>
      </w:r>
    </w:p>
    <w:p w14:paraId="2F7049D6" w14:textId="26DCB7E3" w:rsidR="00415DA3" w:rsidRDefault="00415DA3" w:rsidP="002929E2">
      <w:pPr>
        <w:pStyle w:val="BodyText"/>
        <w:spacing w:before="194"/>
        <w:ind w:right="450"/>
      </w:pPr>
      <w:r>
        <w:t xml:space="preserve">Slope of temperature = </w:t>
      </w:r>
      <m:oMath>
        <m:f>
          <m:fPr>
            <m:ctrlPr>
              <w:rPr>
                <w:rFonts w:ascii="Cambria Math" w:hAnsi="Cambria Math"/>
                <w:i/>
              </w:rPr>
            </m:ctrlPr>
          </m:fPr>
          <m:num>
            <m:r>
              <w:rPr>
                <w:rFonts w:ascii="Cambria Math" w:hAnsi="Cambria Math"/>
              </w:rPr>
              <m:t>ABS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e>
            </m:d>
          </m:den>
        </m:f>
        <m:d>
          <m:dPr>
            <m:ctrlPr>
              <w:rPr>
                <w:rFonts w:ascii="Cambria Math" w:hAnsi="Cambria Math"/>
                <w:i/>
              </w:rPr>
            </m:ctrlPr>
          </m:dPr>
          <m:e>
            <m:r>
              <w:rPr>
                <w:rFonts w:ascii="Cambria Math" w:hAnsi="Cambria Math"/>
              </w:rPr>
              <m:t>K/h</m:t>
            </m:r>
          </m:e>
        </m:d>
      </m:oMath>
      <w:r w:rsidR="00D02EB8">
        <w:t xml:space="preserve">                                                                           … (6)</w:t>
      </w:r>
    </w:p>
    <w:p w14:paraId="01CD63FF" w14:textId="77777777" w:rsidR="00D02EB8" w:rsidRDefault="00D02EB8" w:rsidP="002929E2">
      <w:pPr>
        <w:pStyle w:val="BodyText"/>
        <w:spacing w:before="194"/>
        <w:ind w:right="450"/>
      </w:pPr>
      <w:r>
        <w:t xml:space="preserve">Spread of power =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m:rPr>
                    <m:sty m:val="p"/>
                  </m:rPr>
                  <w:rPr>
                    <w:rFonts w:ascii="Cambria Math" w:hAnsi="Cambria Math"/>
                  </w:rPr>
                  <m:t>max⁡</m:t>
                </m:r>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min⁡</m:t>
                </m:r>
                <m:r>
                  <w:rPr>
                    <w:rFonts w:ascii="Cambria Math" w:hAnsi="Cambria Math"/>
                  </w:rPr>
                  <m:t>(A,B,C)</m:t>
                </m:r>
              </m:sub>
            </m:sSub>
          </m:num>
          <m:den>
            <m:sSub>
              <m:sSubPr>
                <m:ctrlPr>
                  <w:rPr>
                    <w:rFonts w:ascii="Cambria Math" w:hAnsi="Cambria Math"/>
                    <w:i/>
                  </w:rPr>
                </m:ctrlPr>
              </m:sSubPr>
              <m:e>
                <m:r>
                  <w:rPr>
                    <w:rFonts w:ascii="Cambria Math" w:hAnsi="Cambria Math"/>
                  </w:rPr>
                  <m:t>P</m:t>
                </m:r>
              </m:e>
              <m:sub>
                <m:r>
                  <w:rPr>
                    <w:rFonts w:ascii="Cambria Math" w:hAnsi="Cambria Math"/>
                  </w:rPr>
                  <m:t>av(A,B,C)</m:t>
                </m:r>
              </m:sub>
            </m:sSub>
          </m:den>
        </m:f>
        <m:r>
          <w:rPr>
            <w:rFonts w:ascii="Cambria Math" w:hAnsi="Cambria Math"/>
          </w:rPr>
          <m:t>(%)</m:t>
        </m:r>
      </m:oMath>
      <w:r w:rsidR="00DE52E5">
        <w:tab/>
      </w:r>
      <w:r w:rsidR="00DE52E5">
        <w:tab/>
      </w:r>
      <w:r w:rsidR="00DE52E5">
        <w:tab/>
      </w:r>
      <w:r w:rsidR="00DE52E5">
        <w:tab/>
      </w:r>
      <w:r w:rsidR="00DE52E5">
        <w:tab/>
      </w:r>
      <w:r w:rsidR="00DE52E5">
        <w:tab/>
        <w:t xml:space="preserve">         … (7)</w:t>
      </w:r>
    </w:p>
    <w:p w14:paraId="3F81EB87" w14:textId="21A2A717" w:rsidR="00D02EB8" w:rsidRDefault="00D02EB8" w:rsidP="002929E2">
      <w:pPr>
        <w:pStyle w:val="BodyText"/>
        <w:spacing w:before="194"/>
        <w:ind w:right="450"/>
      </w:pPr>
      <w:r>
        <w:t xml:space="preserve">Slope of power = </w:t>
      </w:r>
      <m:oMath>
        <m:f>
          <m:fPr>
            <m:ctrlPr>
              <w:rPr>
                <w:rFonts w:ascii="Cambria Math" w:hAnsi="Cambria Math"/>
                <w:i/>
              </w:rPr>
            </m:ctrlPr>
          </m:fPr>
          <m:num>
            <m:r>
              <w:rPr>
                <w:rFonts w:ascii="Cambria Math" w:hAnsi="Cambria Math"/>
              </w:rPr>
              <m:t>ABS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av</m:t>
                </m:r>
                <m:d>
                  <m:dPr>
                    <m:ctrlPr>
                      <w:rPr>
                        <w:rFonts w:ascii="Cambria Math" w:hAnsi="Cambria Math"/>
                        <w:i/>
                      </w:rPr>
                    </m:ctrlPr>
                  </m:dPr>
                  <m:e>
                    <m:r>
                      <w:rPr>
                        <w:rFonts w:ascii="Cambria Math" w:hAnsi="Cambria Math"/>
                      </w:rPr>
                      <m:t>A,B,C</m:t>
                    </m:r>
                  </m:e>
                </m:d>
              </m:sub>
            </m:sSub>
          </m:den>
        </m:f>
        <m:r>
          <w:rPr>
            <w:rFonts w:ascii="Cambria Math" w:hAnsi="Cambria Math"/>
          </w:rPr>
          <m:t>(%/h)</m:t>
        </m:r>
      </m:oMath>
      <w:r w:rsidR="00DE52E5">
        <w:tab/>
      </w:r>
      <w:r w:rsidR="00DE52E5">
        <w:tab/>
      </w:r>
      <w:r w:rsidR="00DE52E5">
        <w:tab/>
      </w:r>
      <w:r w:rsidR="00DE52E5">
        <w:tab/>
      </w:r>
      <w:r w:rsidR="00DE52E5">
        <w:tab/>
      </w:r>
      <w:r w:rsidR="00DE52E5">
        <w:tab/>
        <w:t xml:space="preserve">          … (8)</w:t>
      </w:r>
    </w:p>
    <w:p w14:paraId="7635753B" w14:textId="77777777" w:rsidR="002929E2" w:rsidRDefault="002929E2" w:rsidP="002929E2">
      <w:pPr>
        <w:pStyle w:val="BodyText"/>
        <w:spacing w:before="194"/>
        <w:ind w:right="450"/>
      </w:pPr>
      <w:r>
        <w:t>where</w:t>
      </w:r>
      <w:r>
        <w:rPr>
          <w:spacing w:val="34"/>
        </w:rPr>
        <w:t xml:space="preserve"> </w:t>
      </w:r>
      <w:r>
        <w:t>for</w:t>
      </w:r>
      <w:r>
        <w:rPr>
          <w:spacing w:val="35"/>
        </w:rPr>
        <w:t xml:space="preserve"> </w:t>
      </w:r>
      <w:r>
        <w:t>each</w:t>
      </w:r>
      <w:r>
        <w:rPr>
          <w:spacing w:val="37"/>
        </w:rPr>
        <w:t xml:space="preserve"> </w:t>
      </w:r>
      <w:r>
        <w:t>block</w:t>
      </w:r>
      <w:r>
        <w:rPr>
          <w:spacing w:val="38"/>
        </w:rPr>
        <w:t xml:space="preserve"> </w:t>
      </w:r>
      <w:r>
        <w:t>A,</w:t>
      </w:r>
      <w:r>
        <w:rPr>
          <w:spacing w:val="36"/>
        </w:rPr>
        <w:t xml:space="preserve"> </w:t>
      </w:r>
      <w:r>
        <w:t>B,</w:t>
      </w:r>
      <w:r>
        <w:rPr>
          <w:spacing w:val="36"/>
        </w:rPr>
        <w:t xml:space="preserve"> </w:t>
      </w:r>
      <w:r>
        <w:t>and</w:t>
      </w:r>
      <w:r>
        <w:rPr>
          <w:spacing w:val="33"/>
        </w:rPr>
        <w:t xml:space="preserve"> </w:t>
      </w:r>
      <w:r>
        <w:t>C:</w:t>
      </w:r>
    </w:p>
    <w:p w14:paraId="7BDF4B72" w14:textId="77777777" w:rsidR="002929E2" w:rsidRDefault="002929E2" w:rsidP="00976494">
      <w:pPr>
        <w:pStyle w:val="BodyText"/>
        <w:spacing w:before="200"/>
        <w:ind w:left="360" w:right="450"/>
      </w:pPr>
      <w:r>
        <w:rPr>
          <w:i/>
        </w:rPr>
        <w:t>T</w:t>
      </w:r>
      <w:r>
        <w:rPr>
          <w:i/>
        </w:rPr>
        <w:tab/>
      </w:r>
      <w:r>
        <w:t>=</w:t>
      </w:r>
      <w:r>
        <w:rPr>
          <w:spacing w:val="53"/>
        </w:rPr>
        <w:t xml:space="preserve"> </w:t>
      </w:r>
      <w:r>
        <w:t>temperature;</w:t>
      </w:r>
    </w:p>
    <w:p w14:paraId="405E4DB9" w14:textId="77777777" w:rsidR="002929E2" w:rsidRDefault="002929E2" w:rsidP="00976494">
      <w:pPr>
        <w:pStyle w:val="BodyText"/>
        <w:spacing w:before="98"/>
        <w:ind w:left="360" w:right="450"/>
      </w:pPr>
      <w:r>
        <w:rPr>
          <w:i/>
        </w:rPr>
        <w:t>t</w:t>
      </w:r>
      <w:r>
        <w:rPr>
          <w:i/>
        </w:rPr>
        <w:tab/>
      </w:r>
      <w:r>
        <w:t>=</w:t>
      </w:r>
      <w:r>
        <w:rPr>
          <w:spacing w:val="33"/>
        </w:rPr>
        <w:t xml:space="preserve"> </w:t>
      </w:r>
      <w:r>
        <w:t>test</w:t>
      </w:r>
      <w:r>
        <w:rPr>
          <w:spacing w:val="38"/>
        </w:rPr>
        <w:t xml:space="preserve"> </w:t>
      </w:r>
      <w:r>
        <w:t>time</w:t>
      </w:r>
      <w:r>
        <w:rPr>
          <w:spacing w:val="39"/>
        </w:rPr>
        <w:t xml:space="preserve"> </w:t>
      </w:r>
      <w:r>
        <w:t>(the</w:t>
      </w:r>
      <w:r>
        <w:rPr>
          <w:spacing w:val="36"/>
        </w:rPr>
        <w:t xml:space="preserve"> </w:t>
      </w:r>
      <w:proofErr w:type="spellStart"/>
      <w:r>
        <w:t>centre</w:t>
      </w:r>
      <w:proofErr w:type="spellEnd"/>
      <w:r>
        <w:rPr>
          <w:spacing w:val="45"/>
        </w:rPr>
        <w:t xml:space="preserve"> </w:t>
      </w:r>
      <w:r>
        <w:t>point</w:t>
      </w:r>
      <w:r>
        <w:rPr>
          <w:spacing w:val="40"/>
        </w:rPr>
        <w:t xml:space="preserve"> </w:t>
      </w:r>
      <w:r>
        <w:t>of</w:t>
      </w:r>
      <w:r>
        <w:rPr>
          <w:spacing w:val="34"/>
        </w:rPr>
        <w:t xml:space="preserve"> </w:t>
      </w:r>
      <w:r>
        <w:t>the</w:t>
      </w:r>
      <w:r>
        <w:rPr>
          <w:spacing w:val="39"/>
        </w:rPr>
        <w:t xml:space="preserve"> </w:t>
      </w:r>
      <w:r>
        <w:t>block);</w:t>
      </w:r>
    </w:p>
    <w:p w14:paraId="7CD88F0A" w14:textId="77777777" w:rsidR="002929E2" w:rsidRDefault="002929E2" w:rsidP="00976494">
      <w:pPr>
        <w:pStyle w:val="BodyText"/>
        <w:spacing w:before="101"/>
        <w:ind w:left="360" w:right="450"/>
      </w:pPr>
      <w:r>
        <w:rPr>
          <w:i/>
        </w:rPr>
        <w:t>P</w:t>
      </w:r>
      <w:r>
        <w:rPr>
          <w:i/>
        </w:rPr>
        <w:tab/>
      </w:r>
      <w:r>
        <w:t>=</w:t>
      </w:r>
      <w:r>
        <w:rPr>
          <w:spacing w:val="29"/>
        </w:rPr>
        <w:t xml:space="preserve"> </w:t>
      </w:r>
      <w:r>
        <w:t>power;</w:t>
      </w:r>
      <w:r>
        <w:rPr>
          <w:spacing w:val="35"/>
        </w:rPr>
        <w:t xml:space="preserve"> </w:t>
      </w:r>
      <w:r>
        <w:t>and</w:t>
      </w:r>
    </w:p>
    <w:p w14:paraId="1AF474DC" w14:textId="77777777" w:rsidR="002929E2" w:rsidRDefault="002929E2" w:rsidP="00976494">
      <w:pPr>
        <w:pStyle w:val="BodyText"/>
        <w:spacing w:before="101"/>
        <w:ind w:left="360" w:right="450"/>
      </w:pPr>
      <w:r>
        <w:t>%</w:t>
      </w:r>
      <w:r>
        <w:tab/>
        <w:t>=</w:t>
      </w:r>
      <w:r>
        <w:rPr>
          <w:spacing w:val="40"/>
        </w:rPr>
        <w:t xml:space="preserve"> </w:t>
      </w:r>
      <w:r>
        <w:t>result</w:t>
      </w:r>
      <w:r>
        <w:rPr>
          <w:spacing w:val="41"/>
        </w:rPr>
        <w:t xml:space="preserve"> </w:t>
      </w:r>
      <w:r>
        <w:t>of</w:t>
      </w:r>
      <w:r>
        <w:rPr>
          <w:spacing w:val="38"/>
        </w:rPr>
        <w:t xml:space="preserve"> </w:t>
      </w:r>
      <w:r>
        <w:t>the</w:t>
      </w:r>
      <w:r>
        <w:rPr>
          <w:spacing w:val="40"/>
        </w:rPr>
        <w:t xml:space="preserve"> </w:t>
      </w:r>
      <w:r>
        <w:t>quotient</w:t>
      </w:r>
      <w:r>
        <w:rPr>
          <w:spacing w:val="41"/>
        </w:rPr>
        <w:t xml:space="preserve"> </w:t>
      </w:r>
      <w:r>
        <w:t>(expressed</w:t>
      </w:r>
      <w:r>
        <w:rPr>
          <w:spacing w:val="42"/>
        </w:rPr>
        <w:t xml:space="preserve"> </w:t>
      </w:r>
      <w:r>
        <w:t>as</w:t>
      </w:r>
      <w:r>
        <w:rPr>
          <w:spacing w:val="42"/>
        </w:rPr>
        <w:t xml:space="preserve"> </w:t>
      </w:r>
      <w:r>
        <w:t>a</w:t>
      </w:r>
      <w:r>
        <w:rPr>
          <w:spacing w:val="40"/>
        </w:rPr>
        <w:t xml:space="preserve"> </w:t>
      </w:r>
      <w:r>
        <w:t>percentage,</w:t>
      </w:r>
      <w:r>
        <w:rPr>
          <w:spacing w:val="41"/>
        </w:rPr>
        <w:t xml:space="preserve"> </w:t>
      </w:r>
      <w:r>
        <w:t>where</w:t>
      </w:r>
      <w:r>
        <w:rPr>
          <w:spacing w:val="40"/>
        </w:rPr>
        <w:t xml:space="preserve"> </w:t>
      </w:r>
      <w:r>
        <w:t>1</w:t>
      </w:r>
      <w:r>
        <w:rPr>
          <w:spacing w:val="-30"/>
        </w:rPr>
        <w:t xml:space="preserve"> </w:t>
      </w:r>
      <w:r>
        <w:t>.0</w:t>
      </w:r>
      <w:r>
        <w:rPr>
          <w:spacing w:val="43"/>
        </w:rPr>
        <w:t xml:space="preserve"> </w:t>
      </w:r>
      <w:r>
        <w:t>=</w:t>
      </w:r>
      <w:r>
        <w:rPr>
          <w:spacing w:val="40"/>
        </w:rPr>
        <w:t xml:space="preserve"> </w:t>
      </w:r>
      <w:r>
        <w:t>100</w:t>
      </w:r>
      <w:r>
        <w:rPr>
          <w:spacing w:val="41"/>
        </w:rPr>
        <w:t xml:space="preserve"> </w:t>
      </w:r>
      <w:r>
        <w:t>percent).</w:t>
      </w:r>
    </w:p>
    <w:p w14:paraId="2F33EA13" w14:textId="77777777" w:rsidR="002929E2" w:rsidRDefault="002929E2" w:rsidP="002929E2">
      <w:pPr>
        <w:pStyle w:val="BodyText"/>
        <w:spacing w:before="5"/>
      </w:pPr>
    </w:p>
    <w:p w14:paraId="75A79FAF" w14:textId="77777777" w:rsidR="002929E2" w:rsidRDefault="002929E2" w:rsidP="002929E2">
      <w:pPr>
        <w:pStyle w:val="Heading1"/>
        <w:ind w:left="0"/>
        <w:jc w:val="left"/>
      </w:pPr>
      <w:r w:rsidRPr="00835E60">
        <w:t>B-3.2</w:t>
      </w:r>
      <w:r>
        <w:rPr>
          <w:spacing w:val="53"/>
        </w:rPr>
        <w:t xml:space="preserve"> </w:t>
      </w:r>
      <w:r>
        <w:t>Case</w:t>
      </w:r>
      <w:r>
        <w:rPr>
          <w:spacing w:val="46"/>
        </w:rPr>
        <w:t xml:space="preserve"> </w:t>
      </w:r>
      <w:r>
        <w:t>SS1</w:t>
      </w:r>
      <w:r>
        <w:rPr>
          <w:spacing w:val="52"/>
        </w:rPr>
        <w:t xml:space="preserve"> </w:t>
      </w:r>
      <w:r>
        <w:t>Acceptance</w:t>
      </w:r>
      <w:r>
        <w:rPr>
          <w:spacing w:val="50"/>
        </w:rPr>
        <w:t xml:space="preserve"> </w:t>
      </w:r>
      <w:r>
        <w:t>Criteria</w:t>
      </w:r>
    </w:p>
    <w:p w14:paraId="3AA5F309" w14:textId="77777777" w:rsidR="002929E2" w:rsidRDefault="002929E2" w:rsidP="002929E2">
      <w:pPr>
        <w:pStyle w:val="BodyText"/>
        <w:spacing w:before="7"/>
        <w:rPr>
          <w:b/>
          <w:sz w:val="23"/>
        </w:rPr>
      </w:pPr>
    </w:p>
    <w:p w14:paraId="0B6980DB" w14:textId="77777777" w:rsidR="002929E2" w:rsidRDefault="002929E2" w:rsidP="002929E2">
      <w:pPr>
        <w:pStyle w:val="BodyText"/>
        <w:ind w:right="450"/>
        <w:jc w:val="both"/>
      </w:pPr>
      <w:r>
        <w:t>Based</w:t>
      </w:r>
      <w:r>
        <w:rPr>
          <w:spacing w:val="1"/>
        </w:rPr>
        <w:t xml:space="preserve"> </w:t>
      </w:r>
      <w:r>
        <w:t>on</w:t>
      </w:r>
      <w:r>
        <w:rPr>
          <w:spacing w:val="1"/>
        </w:rPr>
        <w:t xml:space="preserve"> </w:t>
      </w:r>
      <w:r>
        <w:t>the</w:t>
      </w:r>
      <w:r>
        <w:rPr>
          <w:spacing w:val="1"/>
        </w:rPr>
        <w:t xml:space="preserve"> </w:t>
      </w:r>
      <w:r>
        <w:t>characteristics</w:t>
      </w:r>
      <w:r>
        <w:rPr>
          <w:spacing w:val="1"/>
        </w:rPr>
        <w:t xml:space="preserve"> </w:t>
      </w:r>
      <w:r>
        <w:t>calculated</w:t>
      </w:r>
      <w:r>
        <w:rPr>
          <w:spacing w:val="1"/>
        </w:rPr>
        <w:t xml:space="preserve"> </w:t>
      </w:r>
      <w:r>
        <w:t>in</w:t>
      </w:r>
      <w:r>
        <w:rPr>
          <w:spacing w:val="1"/>
        </w:rPr>
        <w:t xml:space="preserve"> </w:t>
      </w:r>
      <w:r>
        <w:rPr>
          <w:b/>
        </w:rPr>
        <w:t>B-3.1</w:t>
      </w:r>
      <w:r>
        <w:t>,</w:t>
      </w:r>
      <w:r>
        <w:rPr>
          <w:spacing w:val="60"/>
        </w:rPr>
        <w:t xml:space="preserve"> </w:t>
      </w:r>
      <w:r>
        <w:t>assess</w:t>
      </w:r>
      <w:r>
        <w:rPr>
          <w:spacing w:val="60"/>
        </w:rPr>
        <w:t xml:space="preserve"> </w:t>
      </w:r>
      <w:r>
        <w:t>the</w:t>
      </w:r>
      <w:r>
        <w:rPr>
          <w:spacing w:val="60"/>
        </w:rPr>
        <w:t xml:space="preserve"> </w:t>
      </w:r>
      <w:r>
        <w:t>validity</w:t>
      </w:r>
      <w:r>
        <w:rPr>
          <w:spacing w:val="60"/>
        </w:rPr>
        <w:t xml:space="preserve"> </w:t>
      </w:r>
      <w:r>
        <w:t>of</w:t>
      </w:r>
      <w:r>
        <w:rPr>
          <w:spacing w:val="60"/>
        </w:rPr>
        <w:t xml:space="preserve"> </w:t>
      </w:r>
      <w:r>
        <w:t>the</w:t>
      </w:r>
      <w:r>
        <w:rPr>
          <w:spacing w:val="60"/>
        </w:rPr>
        <w:t xml:space="preserve"> </w:t>
      </w:r>
      <w:r>
        <w:t>whole</w:t>
      </w:r>
      <w:r>
        <w:rPr>
          <w:spacing w:val="60"/>
        </w:rPr>
        <w:t xml:space="preserve"> </w:t>
      </w:r>
      <w:r>
        <w:t>test</w:t>
      </w:r>
      <w:r>
        <w:rPr>
          <w:spacing w:val="1"/>
        </w:rPr>
        <w:t xml:space="preserve"> </w:t>
      </w:r>
      <w:r>
        <w:t>period</w:t>
      </w:r>
      <w:r>
        <w:rPr>
          <w:spacing w:val="60"/>
        </w:rPr>
        <w:t xml:space="preserve"> </w:t>
      </w:r>
      <w:r>
        <w:t>(made up of 3</w:t>
      </w:r>
      <w:r>
        <w:rPr>
          <w:spacing w:val="60"/>
        </w:rPr>
        <w:t xml:space="preserve"> </w:t>
      </w:r>
      <w:r>
        <w:t>blocks, each consisting of</w:t>
      </w:r>
      <w:r>
        <w:rPr>
          <w:spacing w:val="60"/>
        </w:rPr>
        <w:t xml:space="preserve"> </w:t>
      </w:r>
      <w:r>
        <w:rPr>
          <w:i/>
        </w:rPr>
        <w:t xml:space="preserve">n </w:t>
      </w:r>
      <w:r>
        <w:t>temperature control cycles). The test</w:t>
      </w:r>
      <w:r>
        <w:rPr>
          <w:spacing w:val="1"/>
        </w:rPr>
        <w:t xml:space="preserve"> </w:t>
      </w:r>
      <w:r>
        <w:t>period</w:t>
      </w:r>
      <w:r>
        <w:rPr>
          <w:spacing w:val="22"/>
        </w:rPr>
        <w:t xml:space="preserve"> </w:t>
      </w:r>
      <w:r>
        <w:t>shall</w:t>
      </w:r>
      <w:r>
        <w:rPr>
          <w:spacing w:val="22"/>
        </w:rPr>
        <w:t xml:space="preserve"> </w:t>
      </w:r>
      <w:r>
        <w:t>be</w:t>
      </w:r>
      <w:r>
        <w:rPr>
          <w:spacing w:val="18"/>
        </w:rPr>
        <w:t xml:space="preserve"> </w:t>
      </w:r>
      <w:r>
        <w:t>valid</w:t>
      </w:r>
      <w:r>
        <w:rPr>
          <w:spacing w:val="19"/>
        </w:rPr>
        <w:t xml:space="preserve"> </w:t>
      </w:r>
      <w:r>
        <w:t>if</w:t>
      </w:r>
      <w:r>
        <w:rPr>
          <w:spacing w:val="20"/>
        </w:rPr>
        <w:t xml:space="preserve"> </w:t>
      </w:r>
      <w:r>
        <w:t>all</w:t>
      </w:r>
      <w:r>
        <w:rPr>
          <w:spacing w:val="22"/>
        </w:rPr>
        <w:t xml:space="preserve"> </w:t>
      </w:r>
      <w:r>
        <w:t>of</w:t>
      </w:r>
      <w:r>
        <w:rPr>
          <w:spacing w:val="21"/>
        </w:rPr>
        <w:t xml:space="preserve"> </w:t>
      </w:r>
      <w:r>
        <w:t>the</w:t>
      </w:r>
      <w:r>
        <w:rPr>
          <w:spacing w:val="21"/>
        </w:rPr>
        <w:t xml:space="preserve"> </w:t>
      </w:r>
      <w:r>
        <w:t>following</w:t>
      </w:r>
      <w:r>
        <w:rPr>
          <w:spacing w:val="19"/>
        </w:rPr>
        <w:t xml:space="preserve"> </w:t>
      </w:r>
      <w:r>
        <w:t>criteria</w:t>
      </w:r>
      <w:r>
        <w:rPr>
          <w:spacing w:val="20"/>
        </w:rPr>
        <w:t xml:space="preserve"> </w:t>
      </w:r>
      <w:r>
        <w:t>are</w:t>
      </w:r>
      <w:r>
        <w:rPr>
          <w:spacing w:val="18"/>
        </w:rPr>
        <w:t xml:space="preserve"> </w:t>
      </w:r>
      <w:r>
        <w:t>met:</w:t>
      </w:r>
    </w:p>
    <w:p w14:paraId="69810A34" w14:textId="77777777" w:rsidR="002929E2" w:rsidRDefault="002929E2" w:rsidP="002929E2">
      <w:pPr>
        <w:pStyle w:val="BodyText"/>
        <w:spacing w:before="10"/>
        <w:rPr>
          <w:sz w:val="23"/>
        </w:rPr>
      </w:pPr>
    </w:p>
    <w:p w14:paraId="16715305" w14:textId="77777777" w:rsidR="0077219C" w:rsidRDefault="002929E2" w:rsidP="006644B4">
      <w:pPr>
        <w:pStyle w:val="ListParagraph"/>
        <w:numPr>
          <w:ilvl w:val="0"/>
          <w:numId w:val="51"/>
        </w:numPr>
        <w:spacing w:before="1"/>
        <w:ind w:left="720" w:right="450"/>
        <w:rPr>
          <w:sz w:val="24"/>
        </w:rPr>
      </w:pPr>
      <w:r>
        <w:rPr>
          <w:position w:val="2"/>
          <w:sz w:val="24"/>
        </w:rPr>
        <w:t>Total test</w:t>
      </w:r>
      <w:r>
        <w:rPr>
          <w:spacing w:val="1"/>
          <w:position w:val="2"/>
          <w:sz w:val="24"/>
        </w:rPr>
        <w:t xml:space="preserve"> </w:t>
      </w:r>
      <w:r>
        <w:rPr>
          <w:position w:val="2"/>
          <w:sz w:val="24"/>
        </w:rPr>
        <w:t>period</w:t>
      </w:r>
      <w:r>
        <w:rPr>
          <w:spacing w:val="1"/>
          <w:position w:val="2"/>
          <w:sz w:val="24"/>
        </w:rPr>
        <w:t xml:space="preserve"> </w:t>
      </w:r>
      <w:r>
        <w:rPr>
          <w:i/>
          <w:position w:val="2"/>
          <w:sz w:val="24"/>
        </w:rPr>
        <w:t>t</w:t>
      </w:r>
      <w:r>
        <w:rPr>
          <w:sz w:val="16"/>
        </w:rPr>
        <w:t>ABC</w:t>
      </w:r>
      <w:r>
        <w:rPr>
          <w:spacing w:val="1"/>
          <w:sz w:val="16"/>
        </w:rPr>
        <w:t xml:space="preserve"> </w:t>
      </w:r>
      <w:r>
        <w:rPr>
          <w:position w:val="2"/>
          <w:sz w:val="24"/>
        </w:rPr>
        <w:t>(sum</w:t>
      </w:r>
      <w:r>
        <w:rPr>
          <w:spacing w:val="1"/>
          <w:position w:val="2"/>
          <w:sz w:val="24"/>
        </w:rPr>
        <w:t xml:space="preserve"> </w:t>
      </w:r>
      <w:r>
        <w:rPr>
          <w:position w:val="2"/>
          <w:sz w:val="24"/>
        </w:rPr>
        <w:t>of</w:t>
      </w:r>
      <w:r>
        <w:rPr>
          <w:spacing w:val="1"/>
          <w:position w:val="2"/>
          <w:sz w:val="24"/>
        </w:rPr>
        <w:t xml:space="preserve"> </w:t>
      </w:r>
      <w:r>
        <w:rPr>
          <w:position w:val="2"/>
          <w:sz w:val="24"/>
        </w:rPr>
        <w:t>length</w:t>
      </w:r>
      <w:r>
        <w:rPr>
          <w:spacing w:val="1"/>
          <w:position w:val="2"/>
          <w:sz w:val="24"/>
        </w:rPr>
        <w:t xml:space="preserve"> </w:t>
      </w:r>
      <w:r>
        <w:rPr>
          <w:position w:val="2"/>
          <w:sz w:val="24"/>
        </w:rPr>
        <w:t>of</w:t>
      </w:r>
      <w:r>
        <w:rPr>
          <w:spacing w:val="1"/>
          <w:position w:val="2"/>
          <w:sz w:val="24"/>
        </w:rPr>
        <w:t xml:space="preserve"> </w:t>
      </w:r>
      <w:r>
        <w:rPr>
          <w:position w:val="2"/>
          <w:sz w:val="24"/>
        </w:rPr>
        <w:t>blocks A,</w:t>
      </w:r>
      <w:r>
        <w:rPr>
          <w:spacing w:val="1"/>
          <w:position w:val="2"/>
          <w:sz w:val="24"/>
        </w:rPr>
        <w:t xml:space="preserve"> </w:t>
      </w:r>
      <w:r>
        <w:rPr>
          <w:position w:val="2"/>
          <w:sz w:val="24"/>
        </w:rPr>
        <w:t>B,</w:t>
      </w:r>
      <w:r>
        <w:rPr>
          <w:spacing w:val="60"/>
          <w:position w:val="2"/>
          <w:sz w:val="24"/>
        </w:rPr>
        <w:t xml:space="preserve"> </w:t>
      </w:r>
      <w:r>
        <w:rPr>
          <w:position w:val="2"/>
          <w:sz w:val="24"/>
        </w:rPr>
        <w:t>and C)</w:t>
      </w:r>
      <w:r>
        <w:rPr>
          <w:spacing w:val="60"/>
          <w:position w:val="2"/>
          <w:sz w:val="24"/>
        </w:rPr>
        <w:t xml:space="preserve"> </w:t>
      </w:r>
      <w:r>
        <w:rPr>
          <w:position w:val="2"/>
          <w:sz w:val="24"/>
        </w:rPr>
        <w:t>is</w:t>
      </w:r>
      <w:r>
        <w:rPr>
          <w:spacing w:val="60"/>
          <w:position w:val="2"/>
          <w:sz w:val="24"/>
        </w:rPr>
        <w:t xml:space="preserve"> </w:t>
      </w:r>
      <w:r>
        <w:rPr>
          <w:position w:val="2"/>
          <w:sz w:val="24"/>
        </w:rPr>
        <w:t>no</w:t>
      </w:r>
      <w:r>
        <w:rPr>
          <w:spacing w:val="60"/>
          <w:position w:val="2"/>
          <w:sz w:val="24"/>
        </w:rPr>
        <w:t xml:space="preserve"> </w:t>
      </w:r>
      <w:r>
        <w:rPr>
          <w:position w:val="2"/>
          <w:sz w:val="24"/>
        </w:rPr>
        <w:t>less than</w:t>
      </w:r>
      <w:r>
        <w:rPr>
          <w:spacing w:val="60"/>
          <w:position w:val="2"/>
          <w:sz w:val="24"/>
        </w:rPr>
        <w:t xml:space="preserve"> </w:t>
      </w:r>
      <w:r>
        <w:rPr>
          <w:position w:val="2"/>
          <w:sz w:val="24"/>
        </w:rPr>
        <w:t>6</w:t>
      </w:r>
      <w:r>
        <w:rPr>
          <w:spacing w:val="60"/>
          <w:position w:val="2"/>
          <w:sz w:val="24"/>
        </w:rPr>
        <w:t xml:space="preserve"> </w:t>
      </w:r>
      <w:r>
        <w:rPr>
          <w:position w:val="2"/>
          <w:sz w:val="24"/>
        </w:rPr>
        <w:t>h</w:t>
      </w:r>
      <w:r>
        <w:rPr>
          <w:spacing w:val="1"/>
          <w:position w:val="2"/>
          <w:sz w:val="24"/>
        </w:rPr>
        <w:t xml:space="preserve"> </w:t>
      </w:r>
      <w:r>
        <w:rPr>
          <w:sz w:val="24"/>
        </w:rPr>
        <w:t>where</w:t>
      </w:r>
      <w:r>
        <w:rPr>
          <w:spacing w:val="40"/>
          <w:sz w:val="24"/>
        </w:rPr>
        <w:t xml:space="preserve"> </w:t>
      </w:r>
      <w:r>
        <w:rPr>
          <w:sz w:val="24"/>
        </w:rPr>
        <w:t>there</w:t>
      </w:r>
      <w:r>
        <w:rPr>
          <w:spacing w:val="42"/>
          <w:sz w:val="24"/>
        </w:rPr>
        <w:t xml:space="preserve"> </w:t>
      </w:r>
      <w:r>
        <w:rPr>
          <w:sz w:val="24"/>
        </w:rPr>
        <w:t>are</w:t>
      </w:r>
      <w:r>
        <w:rPr>
          <w:spacing w:val="43"/>
          <w:sz w:val="24"/>
        </w:rPr>
        <w:t xml:space="preserve"> </w:t>
      </w:r>
      <w:r>
        <w:rPr>
          <w:sz w:val="24"/>
        </w:rPr>
        <w:t>temperature</w:t>
      </w:r>
      <w:r>
        <w:rPr>
          <w:spacing w:val="43"/>
          <w:sz w:val="24"/>
        </w:rPr>
        <w:t xml:space="preserve"> </w:t>
      </w:r>
      <w:r>
        <w:rPr>
          <w:sz w:val="24"/>
        </w:rPr>
        <w:t>control</w:t>
      </w:r>
      <w:r>
        <w:rPr>
          <w:spacing w:val="46"/>
          <w:sz w:val="24"/>
        </w:rPr>
        <w:t xml:space="preserve"> </w:t>
      </w:r>
      <w:r>
        <w:rPr>
          <w:sz w:val="24"/>
        </w:rPr>
        <w:t>cycles</w:t>
      </w:r>
      <w:r>
        <w:rPr>
          <w:spacing w:val="52"/>
          <w:sz w:val="24"/>
        </w:rPr>
        <w:t xml:space="preserve"> </w:t>
      </w:r>
      <w:r>
        <w:rPr>
          <w:sz w:val="24"/>
        </w:rPr>
        <w:t>and</w:t>
      </w:r>
      <w:r>
        <w:rPr>
          <w:spacing w:val="43"/>
          <w:sz w:val="24"/>
        </w:rPr>
        <w:t xml:space="preserve"> </w:t>
      </w:r>
      <w:r>
        <w:rPr>
          <w:sz w:val="24"/>
        </w:rPr>
        <w:t>no</w:t>
      </w:r>
      <w:r>
        <w:rPr>
          <w:spacing w:val="44"/>
          <w:sz w:val="24"/>
        </w:rPr>
        <w:t xml:space="preserve"> </w:t>
      </w:r>
      <w:r>
        <w:rPr>
          <w:sz w:val="24"/>
        </w:rPr>
        <w:t>less</w:t>
      </w:r>
      <w:r>
        <w:rPr>
          <w:spacing w:val="41"/>
          <w:sz w:val="24"/>
        </w:rPr>
        <w:t xml:space="preserve"> </w:t>
      </w:r>
      <w:r>
        <w:rPr>
          <w:sz w:val="24"/>
        </w:rPr>
        <w:t>than</w:t>
      </w:r>
      <w:r>
        <w:rPr>
          <w:spacing w:val="42"/>
          <w:sz w:val="24"/>
        </w:rPr>
        <w:t xml:space="preserve"> </w:t>
      </w:r>
      <w:r>
        <w:rPr>
          <w:sz w:val="24"/>
        </w:rPr>
        <w:t>12</w:t>
      </w:r>
      <w:r>
        <w:rPr>
          <w:spacing w:val="41"/>
          <w:sz w:val="24"/>
        </w:rPr>
        <w:t xml:space="preserve"> </w:t>
      </w:r>
      <w:r>
        <w:rPr>
          <w:sz w:val="24"/>
        </w:rPr>
        <w:t>h</w:t>
      </w:r>
      <w:r>
        <w:rPr>
          <w:spacing w:val="44"/>
          <w:sz w:val="24"/>
        </w:rPr>
        <w:t xml:space="preserve"> </w:t>
      </w:r>
      <w:r>
        <w:rPr>
          <w:sz w:val="24"/>
        </w:rPr>
        <w:t>where</w:t>
      </w:r>
      <w:r>
        <w:rPr>
          <w:spacing w:val="43"/>
          <w:sz w:val="24"/>
        </w:rPr>
        <w:t xml:space="preserve"> </w:t>
      </w:r>
      <w:r>
        <w:rPr>
          <w:sz w:val="24"/>
        </w:rPr>
        <w:t>there</w:t>
      </w:r>
      <w:r>
        <w:rPr>
          <w:spacing w:val="43"/>
          <w:sz w:val="24"/>
        </w:rPr>
        <w:t xml:space="preserve"> </w:t>
      </w:r>
      <w:r>
        <w:rPr>
          <w:sz w:val="24"/>
        </w:rPr>
        <w:t>are</w:t>
      </w:r>
      <w:r>
        <w:rPr>
          <w:spacing w:val="1"/>
          <w:sz w:val="24"/>
        </w:rPr>
        <w:t xml:space="preserve"> </w:t>
      </w:r>
      <w:r>
        <w:rPr>
          <w:sz w:val="24"/>
        </w:rPr>
        <w:t>no</w:t>
      </w:r>
      <w:r>
        <w:rPr>
          <w:spacing w:val="24"/>
          <w:sz w:val="24"/>
        </w:rPr>
        <w:t xml:space="preserve"> </w:t>
      </w:r>
      <w:r>
        <w:rPr>
          <w:sz w:val="24"/>
        </w:rPr>
        <w:t>temperature</w:t>
      </w:r>
      <w:r>
        <w:rPr>
          <w:spacing w:val="27"/>
          <w:sz w:val="24"/>
        </w:rPr>
        <w:t xml:space="preserve"> </w:t>
      </w:r>
      <w:r>
        <w:rPr>
          <w:sz w:val="24"/>
        </w:rPr>
        <w:t>control</w:t>
      </w:r>
      <w:r>
        <w:rPr>
          <w:spacing w:val="27"/>
          <w:sz w:val="24"/>
        </w:rPr>
        <w:t xml:space="preserve"> </w:t>
      </w:r>
      <w:r>
        <w:rPr>
          <w:sz w:val="24"/>
        </w:rPr>
        <w:t>cycles</w:t>
      </w:r>
      <w:r>
        <w:rPr>
          <w:spacing w:val="28"/>
          <w:sz w:val="24"/>
        </w:rPr>
        <w:t xml:space="preserve"> </w:t>
      </w:r>
      <w:r>
        <w:rPr>
          <w:sz w:val="24"/>
        </w:rPr>
        <w:t>(or</w:t>
      </w:r>
      <w:r>
        <w:rPr>
          <w:spacing w:val="27"/>
          <w:sz w:val="24"/>
        </w:rPr>
        <w:t xml:space="preserve"> </w:t>
      </w:r>
      <w:r>
        <w:rPr>
          <w:sz w:val="24"/>
        </w:rPr>
        <w:t>where</w:t>
      </w:r>
      <w:r>
        <w:rPr>
          <w:spacing w:val="27"/>
          <w:sz w:val="24"/>
        </w:rPr>
        <w:t xml:space="preserve"> </w:t>
      </w:r>
      <w:r>
        <w:rPr>
          <w:sz w:val="24"/>
        </w:rPr>
        <w:t>fixed</w:t>
      </w:r>
      <w:r>
        <w:rPr>
          <w:spacing w:val="27"/>
          <w:sz w:val="24"/>
        </w:rPr>
        <w:t xml:space="preserve"> </w:t>
      </w:r>
      <w:r>
        <w:rPr>
          <w:sz w:val="24"/>
        </w:rPr>
        <w:t>time</w:t>
      </w:r>
      <w:r>
        <w:rPr>
          <w:spacing w:val="27"/>
          <w:sz w:val="24"/>
        </w:rPr>
        <w:t xml:space="preserve"> </w:t>
      </w:r>
      <w:r>
        <w:rPr>
          <w:sz w:val="24"/>
        </w:rPr>
        <w:t>slices</w:t>
      </w:r>
      <w:r>
        <w:rPr>
          <w:spacing w:val="28"/>
          <w:sz w:val="24"/>
        </w:rPr>
        <w:t xml:space="preserve"> </w:t>
      </w:r>
      <w:r>
        <w:rPr>
          <w:sz w:val="24"/>
        </w:rPr>
        <w:t>are</w:t>
      </w:r>
      <w:r>
        <w:rPr>
          <w:spacing w:val="27"/>
          <w:sz w:val="24"/>
        </w:rPr>
        <w:t xml:space="preserve"> </w:t>
      </w:r>
      <w:r>
        <w:rPr>
          <w:sz w:val="24"/>
        </w:rPr>
        <w:t>used);</w:t>
      </w:r>
    </w:p>
    <w:p w14:paraId="148AB066" w14:textId="77777777" w:rsidR="005B27A9" w:rsidRDefault="002929E2" w:rsidP="006644B4">
      <w:pPr>
        <w:pStyle w:val="ListParagraph"/>
        <w:numPr>
          <w:ilvl w:val="0"/>
          <w:numId w:val="51"/>
        </w:numPr>
        <w:spacing w:before="1"/>
        <w:ind w:left="720" w:right="450"/>
        <w:rPr>
          <w:sz w:val="24"/>
        </w:rPr>
      </w:pPr>
      <w:r w:rsidRPr="0077219C">
        <w:rPr>
          <w:sz w:val="24"/>
        </w:rPr>
        <w:t>Spread</w:t>
      </w:r>
      <w:r w:rsidRPr="0077219C">
        <w:rPr>
          <w:spacing w:val="1"/>
          <w:sz w:val="24"/>
        </w:rPr>
        <w:t xml:space="preserve"> </w:t>
      </w:r>
      <w:r w:rsidRPr="0077219C">
        <w:rPr>
          <w:sz w:val="24"/>
        </w:rPr>
        <w:t>of</w:t>
      </w:r>
      <w:r w:rsidRPr="0077219C">
        <w:rPr>
          <w:spacing w:val="1"/>
          <w:sz w:val="24"/>
        </w:rPr>
        <w:t xml:space="preserve"> </w:t>
      </w:r>
      <w:r w:rsidRPr="0077219C">
        <w:rPr>
          <w:sz w:val="24"/>
        </w:rPr>
        <w:t>temperature</w:t>
      </w:r>
      <w:r w:rsidRPr="0077219C">
        <w:rPr>
          <w:spacing w:val="1"/>
          <w:sz w:val="24"/>
        </w:rPr>
        <w:t xml:space="preserve"> </w:t>
      </w:r>
      <w:r w:rsidRPr="0077219C">
        <w:rPr>
          <w:sz w:val="24"/>
        </w:rPr>
        <w:t>(across</w:t>
      </w:r>
      <w:r w:rsidRPr="0077219C">
        <w:rPr>
          <w:spacing w:val="1"/>
          <w:sz w:val="24"/>
        </w:rPr>
        <w:t xml:space="preserve"> </w:t>
      </w:r>
      <w:r w:rsidRPr="0077219C">
        <w:rPr>
          <w:sz w:val="24"/>
        </w:rPr>
        <w:t>blocks</w:t>
      </w:r>
      <w:r w:rsidRPr="0077219C">
        <w:rPr>
          <w:spacing w:val="1"/>
          <w:sz w:val="24"/>
        </w:rPr>
        <w:t xml:space="preserve"> </w:t>
      </w:r>
      <w:r w:rsidRPr="0077219C">
        <w:rPr>
          <w:sz w:val="24"/>
        </w:rPr>
        <w:t>A,</w:t>
      </w:r>
      <w:r w:rsidRPr="0077219C">
        <w:rPr>
          <w:spacing w:val="1"/>
          <w:sz w:val="24"/>
        </w:rPr>
        <w:t xml:space="preserve"> </w:t>
      </w:r>
      <w:r w:rsidRPr="0077219C">
        <w:rPr>
          <w:sz w:val="24"/>
        </w:rPr>
        <w:t>B,</w:t>
      </w:r>
      <w:r w:rsidRPr="0077219C">
        <w:rPr>
          <w:spacing w:val="1"/>
          <w:sz w:val="24"/>
        </w:rPr>
        <w:t xml:space="preserve"> </w:t>
      </w:r>
      <w:r w:rsidRPr="0077219C">
        <w:rPr>
          <w:sz w:val="24"/>
        </w:rPr>
        <w:t>C)</w:t>
      </w:r>
      <w:r w:rsidRPr="0077219C">
        <w:rPr>
          <w:spacing w:val="1"/>
          <w:sz w:val="24"/>
        </w:rPr>
        <w:t xml:space="preserve"> </w:t>
      </w:r>
      <w:r w:rsidRPr="0077219C">
        <w:rPr>
          <w:sz w:val="24"/>
        </w:rPr>
        <w:t>is</w:t>
      </w:r>
      <w:r w:rsidRPr="0077219C">
        <w:rPr>
          <w:spacing w:val="1"/>
          <w:sz w:val="24"/>
        </w:rPr>
        <w:t xml:space="preserve"> </w:t>
      </w:r>
      <w:r w:rsidRPr="0077219C">
        <w:rPr>
          <w:sz w:val="24"/>
        </w:rPr>
        <w:t>less</w:t>
      </w:r>
      <w:r w:rsidRPr="0077219C">
        <w:rPr>
          <w:spacing w:val="1"/>
          <w:sz w:val="24"/>
        </w:rPr>
        <w:t xml:space="preserve"> </w:t>
      </w:r>
      <w:r w:rsidRPr="0077219C">
        <w:rPr>
          <w:sz w:val="24"/>
        </w:rPr>
        <w:t>than</w:t>
      </w:r>
      <w:r w:rsidRPr="0077219C">
        <w:rPr>
          <w:spacing w:val="1"/>
          <w:sz w:val="24"/>
        </w:rPr>
        <w:t xml:space="preserve"> </w:t>
      </w:r>
      <w:r w:rsidRPr="0077219C">
        <w:rPr>
          <w:sz w:val="24"/>
        </w:rPr>
        <w:t>0.25 K</w:t>
      </w:r>
      <w:r w:rsidRPr="0077219C">
        <w:rPr>
          <w:spacing w:val="1"/>
          <w:sz w:val="24"/>
        </w:rPr>
        <w:t xml:space="preserve"> </w:t>
      </w:r>
      <w:r w:rsidRPr="0077219C">
        <w:rPr>
          <w:sz w:val="24"/>
        </w:rPr>
        <w:t>for</w:t>
      </w:r>
      <w:r w:rsidRPr="0077219C">
        <w:rPr>
          <w:spacing w:val="1"/>
          <w:sz w:val="24"/>
        </w:rPr>
        <w:t xml:space="preserve"> </w:t>
      </w:r>
      <w:r w:rsidRPr="0077219C">
        <w:rPr>
          <w:sz w:val="24"/>
        </w:rPr>
        <w:t>each</w:t>
      </w:r>
      <w:r w:rsidRPr="0077219C">
        <w:rPr>
          <w:spacing w:val="1"/>
          <w:sz w:val="24"/>
        </w:rPr>
        <w:t xml:space="preserve"> </w:t>
      </w:r>
      <w:r w:rsidRPr="0077219C">
        <w:rPr>
          <w:sz w:val="24"/>
        </w:rPr>
        <w:t>compartment;</w:t>
      </w:r>
    </w:p>
    <w:p w14:paraId="279DFAC5" w14:textId="77777777" w:rsidR="0077219C" w:rsidRDefault="0077219C" w:rsidP="006644B4">
      <w:pPr>
        <w:pStyle w:val="ListParagraph"/>
        <w:numPr>
          <w:ilvl w:val="0"/>
          <w:numId w:val="51"/>
        </w:numPr>
        <w:spacing w:before="12" w:line="242" w:lineRule="auto"/>
        <w:ind w:left="720" w:right="761"/>
        <w:rPr>
          <w:sz w:val="24"/>
        </w:rPr>
      </w:pPr>
      <w:r>
        <w:rPr>
          <w:sz w:val="24"/>
        </w:rPr>
        <w:t>Slope of temperature (from</w:t>
      </w:r>
      <w:r>
        <w:rPr>
          <w:spacing w:val="1"/>
          <w:sz w:val="24"/>
        </w:rPr>
        <w:t xml:space="preserve"> </w:t>
      </w:r>
      <w:r>
        <w:rPr>
          <w:sz w:val="24"/>
        </w:rPr>
        <w:t>block A to block C) is less than 0.025 K/h for each</w:t>
      </w:r>
      <w:r>
        <w:rPr>
          <w:spacing w:val="1"/>
          <w:sz w:val="24"/>
        </w:rPr>
        <w:t xml:space="preserve"> </w:t>
      </w:r>
      <w:r>
        <w:rPr>
          <w:sz w:val="24"/>
        </w:rPr>
        <w:t>compartment;</w:t>
      </w:r>
    </w:p>
    <w:p w14:paraId="72AA1681" w14:textId="77777777" w:rsidR="0077219C" w:rsidRDefault="0077219C" w:rsidP="006644B4">
      <w:pPr>
        <w:pStyle w:val="ListParagraph"/>
        <w:numPr>
          <w:ilvl w:val="0"/>
          <w:numId w:val="51"/>
        </w:numPr>
        <w:spacing w:before="76" w:line="237" w:lineRule="auto"/>
        <w:ind w:left="720" w:right="450"/>
        <w:rPr>
          <w:sz w:val="24"/>
        </w:rPr>
      </w:pPr>
      <w:r>
        <w:rPr>
          <w:sz w:val="24"/>
        </w:rPr>
        <w:lastRenderedPageBreak/>
        <w:t>Spread</w:t>
      </w:r>
      <w:r>
        <w:rPr>
          <w:spacing w:val="1"/>
          <w:sz w:val="24"/>
        </w:rPr>
        <w:t xml:space="preserve"> </w:t>
      </w:r>
      <w:r>
        <w:rPr>
          <w:sz w:val="24"/>
        </w:rPr>
        <w:t>of</w:t>
      </w:r>
      <w:r>
        <w:rPr>
          <w:spacing w:val="1"/>
          <w:sz w:val="24"/>
        </w:rPr>
        <w:t xml:space="preserve"> </w:t>
      </w:r>
      <w:r>
        <w:rPr>
          <w:sz w:val="24"/>
        </w:rPr>
        <w:t>power</w:t>
      </w:r>
      <w:r>
        <w:rPr>
          <w:spacing w:val="1"/>
          <w:sz w:val="24"/>
        </w:rPr>
        <w:t xml:space="preserve"> </w:t>
      </w:r>
      <w:r>
        <w:rPr>
          <w:sz w:val="24"/>
        </w:rPr>
        <w:t>(across</w:t>
      </w:r>
      <w:r>
        <w:rPr>
          <w:spacing w:val="1"/>
          <w:sz w:val="24"/>
        </w:rPr>
        <w:t xml:space="preserve"> </w:t>
      </w:r>
      <w:r>
        <w:rPr>
          <w:sz w:val="24"/>
        </w:rPr>
        <w:t>blocks</w:t>
      </w:r>
      <w:r>
        <w:rPr>
          <w:spacing w:val="1"/>
          <w:sz w:val="24"/>
        </w:rPr>
        <w:t xml:space="preserve"> </w:t>
      </w:r>
      <w:r>
        <w:rPr>
          <w:sz w:val="24"/>
        </w:rPr>
        <w:t>A,</w:t>
      </w:r>
      <w:r>
        <w:rPr>
          <w:spacing w:val="1"/>
          <w:sz w:val="24"/>
        </w:rPr>
        <w:t xml:space="preserve"> </w:t>
      </w:r>
      <w:r>
        <w:rPr>
          <w:sz w:val="24"/>
        </w:rPr>
        <w:t>B,</w:t>
      </w:r>
      <w:r>
        <w:rPr>
          <w:spacing w:val="1"/>
          <w:sz w:val="24"/>
        </w:rPr>
        <w:t xml:space="preserve"> </w:t>
      </w:r>
      <w:r>
        <w:rPr>
          <w:sz w:val="24"/>
        </w:rPr>
        <w:t>C)</w:t>
      </w:r>
      <w:r>
        <w:rPr>
          <w:spacing w:val="1"/>
          <w:sz w:val="24"/>
        </w:rPr>
        <w:t xml:space="preserve"> </w:t>
      </w:r>
      <w:r>
        <w:rPr>
          <w:sz w:val="24"/>
        </w:rPr>
        <w:t>where</w:t>
      </w:r>
      <w:r>
        <w:rPr>
          <w:spacing w:val="60"/>
          <w:sz w:val="24"/>
        </w:rPr>
        <w:t xml:space="preserve"> </w:t>
      </w:r>
      <w:r>
        <w:rPr>
          <w:sz w:val="24"/>
        </w:rPr>
        <w:t>temperature</w:t>
      </w:r>
      <w:r>
        <w:rPr>
          <w:spacing w:val="60"/>
          <w:sz w:val="24"/>
        </w:rPr>
        <w:t xml:space="preserve"> </w:t>
      </w:r>
      <w:r>
        <w:rPr>
          <w:sz w:val="24"/>
        </w:rPr>
        <w:t>control</w:t>
      </w:r>
      <w:r>
        <w:rPr>
          <w:spacing w:val="60"/>
          <w:sz w:val="24"/>
        </w:rPr>
        <w:t xml:space="preserve"> </w:t>
      </w:r>
      <w:r>
        <w:rPr>
          <w:sz w:val="24"/>
        </w:rPr>
        <w:t>cycles</w:t>
      </w:r>
      <w:r>
        <w:rPr>
          <w:spacing w:val="60"/>
          <w:sz w:val="24"/>
        </w:rPr>
        <w:t xml:space="preserve"> </w:t>
      </w:r>
      <w:r>
        <w:rPr>
          <w:sz w:val="24"/>
        </w:rPr>
        <w:t>are</w:t>
      </w:r>
      <w:r>
        <w:rPr>
          <w:spacing w:val="1"/>
          <w:sz w:val="24"/>
        </w:rPr>
        <w:t xml:space="preserve"> </w:t>
      </w:r>
      <w:r>
        <w:rPr>
          <w:position w:val="2"/>
          <w:sz w:val="24"/>
        </w:rPr>
        <w:t>present</w:t>
      </w:r>
      <w:r>
        <w:rPr>
          <w:spacing w:val="54"/>
          <w:position w:val="2"/>
          <w:sz w:val="24"/>
        </w:rPr>
        <w:t xml:space="preserve"> </w:t>
      </w:r>
      <w:r>
        <w:rPr>
          <w:position w:val="2"/>
          <w:sz w:val="24"/>
        </w:rPr>
        <w:t>is</w:t>
      </w:r>
      <w:r>
        <w:rPr>
          <w:spacing w:val="53"/>
          <w:position w:val="2"/>
          <w:sz w:val="24"/>
        </w:rPr>
        <w:t xml:space="preserve"> </w:t>
      </w:r>
      <w:r>
        <w:rPr>
          <w:position w:val="2"/>
          <w:sz w:val="24"/>
        </w:rPr>
        <w:t>less</w:t>
      </w:r>
      <w:r>
        <w:rPr>
          <w:spacing w:val="53"/>
          <w:position w:val="2"/>
          <w:sz w:val="24"/>
        </w:rPr>
        <w:t xml:space="preserve"> </w:t>
      </w:r>
      <w:r>
        <w:rPr>
          <w:position w:val="2"/>
          <w:sz w:val="24"/>
        </w:rPr>
        <w:t>than:</w:t>
      </w:r>
      <w:r>
        <w:rPr>
          <w:spacing w:val="55"/>
          <w:position w:val="2"/>
          <w:sz w:val="24"/>
        </w:rPr>
        <w:t xml:space="preserve"> </w:t>
      </w:r>
      <w:r>
        <w:rPr>
          <w:position w:val="2"/>
          <w:sz w:val="24"/>
        </w:rPr>
        <w:t>for</w:t>
      </w:r>
      <w:r>
        <w:rPr>
          <w:spacing w:val="52"/>
          <w:position w:val="2"/>
          <w:sz w:val="24"/>
        </w:rPr>
        <w:t xml:space="preserve"> </w:t>
      </w:r>
      <w:r>
        <w:rPr>
          <w:position w:val="2"/>
          <w:sz w:val="24"/>
        </w:rPr>
        <w:t>a</w:t>
      </w:r>
      <w:r>
        <w:rPr>
          <w:spacing w:val="52"/>
          <w:position w:val="2"/>
          <w:sz w:val="24"/>
        </w:rPr>
        <w:t xml:space="preserve"> </w:t>
      </w:r>
      <w:r>
        <w:rPr>
          <w:position w:val="2"/>
          <w:sz w:val="24"/>
        </w:rPr>
        <w:t>total</w:t>
      </w:r>
      <w:r>
        <w:rPr>
          <w:spacing w:val="54"/>
          <w:position w:val="2"/>
          <w:sz w:val="24"/>
        </w:rPr>
        <w:t xml:space="preserve"> </w:t>
      </w:r>
      <w:r>
        <w:rPr>
          <w:position w:val="2"/>
          <w:sz w:val="24"/>
        </w:rPr>
        <w:t>test</w:t>
      </w:r>
      <w:r>
        <w:rPr>
          <w:spacing w:val="7"/>
          <w:position w:val="2"/>
          <w:sz w:val="24"/>
        </w:rPr>
        <w:t xml:space="preserve"> </w:t>
      </w:r>
      <w:r>
        <w:rPr>
          <w:position w:val="2"/>
          <w:sz w:val="24"/>
        </w:rPr>
        <w:t>period</w:t>
      </w:r>
      <w:r>
        <w:rPr>
          <w:spacing w:val="56"/>
          <w:position w:val="2"/>
          <w:sz w:val="24"/>
        </w:rPr>
        <w:t xml:space="preserve"> </w:t>
      </w:r>
      <w:r>
        <w:rPr>
          <w:i/>
          <w:position w:val="2"/>
          <w:sz w:val="24"/>
        </w:rPr>
        <w:t>t</w:t>
      </w:r>
      <w:r>
        <w:rPr>
          <w:sz w:val="16"/>
        </w:rPr>
        <w:t>ABC</w:t>
      </w:r>
      <w:r>
        <w:rPr>
          <w:spacing w:val="33"/>
          <w:sz w:val="16"/>
        </w:rPr>
        <w:t xml:space="preserve"> </w:t>
      </w:r>
      <w:r>
        <w:rPr>
          <w:position w:val="2"/>
          <w:sz w:val="24"/>
        </w:rPr>
        <w:t>of</w:t>
      </w:r>
      <w:r>
        <w:rPr>
          <w:spacing w:val="52"/>
          <w:position w:val="2"/>
          <w:sz w:val="24"/>
        </w:rPr>
        <w:t xml:space="preserve"> </w:t>
      </w:r>
      <w:r>
        <w:rPr>
          <w:position w:val="2"/>
          <w:sz w:val="24"/>
        </w:rPr>
        <w:t>12</w:t>
      </w:r>
      <w:r>
        <w:rPr>
          <w:spacing w:val="53"/>
          <w:position w:val="2"/>
          <w:sz w:val="24"/>
        </w:rPr>
        <w:t xml:space="preserve"> </w:t>
      </w:r>
      <w:r>
        <w:rPr>
          <w:position w:val="2"/>
          <w:sz w:val="24"/>
        </w:rPr>
        <w:t>h</w:t>
      </w:r>
      <w:r>
        <w:rPr>
          <w:spacing w:val="54"/>
          <w:position w:val="2"/>
          <w:sz w:val="24"/>
        </w:rPr>
        <w:t xml:space="preserve"> </w:t>
      </w:r>
      <w:r>
        <w:rPr>
          <w:position w:val="2"/>
          <w:sz w:val="24"/>
        </w:rPr>
        <w:t>or</w:t>
      </w:r>
      <w:r>
        <w:rPr>
          <w:spacing w:val="52"/>
          <w:position w:val="2"/>
          <w:sz w:val="24"/>
        </w:rPr>
        <w:t xml:space="preserve"> </w:t>
      </w:r>
      <w:r>
        <w:rPr>
          <w:position w:val="2"/>
          <w:sz w:val="24"/>
        </w:rPr>
        <w:t>less,</w:t>
      </w:r>
      <w:r>
        <w:rPr>
          <w:spacing w:val="55"/>
          <w:position w:val="2"/>
          <w:sz w:val="24"/>
        </w:rPr>
        <w:t xml:space="preserve"> </w:t>
      </w:r>
      <w:r>
        <w:rPr>
          <w:position w:val="2"/>
          <w:sz w:val="24"/>
        </w:rPr>
        <w:t>a</w:t>
      </w:r>
      <w:r>
        <w:rPr>
          <w:spacing w:val="52"/>
          <w:position w:val="2"/>
          <w:sz w:val="24"/>
        </w:rPr>
        <w:t xml:space="preserve"> </w:t>
      </w:r>
      <w:r>
        <w:rPr>
          <w:position w:val="2"/>
          <w:sz w:val="24"/>
        </w:rPr>
        <w:t>spread</w:t>
      </w:r>
      <w:r>
        <w:rPr>
          <w:spacing w:val="54"/>
          <w:position w:val="2"/>
          <w:sz w:val="24"/>
        </w:rPr>
        <w:t xml:space="preserve"> </w:t>
      </w:r>
      <w:r>
        <w:rPr>
          <w:position w:val="2"/>
          <w:sz w:val="24"/>
        </w:rPr>
        <w:t>of</w:t>
      </w:r>
      <w:r>
        <w:rPr>
          <w:spacing w:val="52"/>
          <w:position w:val="2"/>
          <w:sz w:val="24"/>
        </w:rPr>
        <w:t xml:space="preserve"> </w:t>
      </w:r>
      <w:r>
        <w:rPr>
          <w:position w:val="2"/>
          <w:sz w:val="24"/>
        </w:rPr>
        <w:t>not</w:t>
      </w:r>
      <w:r>
        <w:rPr>
          <w:spacing w:val="-58"/>
          <w:position w:val="2"/>
          <w:sz w:val="24"/>
        </w:rPr>
        <w:t xml:space="preserve"> </w:t>
      </w:r>
      <w:r>
        <w:rPr>
          <w:position w:val="2"/>
          <w:sz w:val="24"/>
        </w:rPr>
        <w:t>more</w:t>
      </w:r>
      <w:r>
        <w:rPr>
          <w:spacing w:val="39"/>
          <w:position w:val="2"/>
          <w:sz w:val="24"/>
        </w:rPr>
        <w:t xml:space="preserve"> </w:t>
      </w:r>
      <w:r>
        <w:rPr>
          <w:position w:val="2"/>
          <w:sz w:val="24"/>
        </w:rPr>
        <w:t>than</w:t>
      </w:r>
      <w:r>
        <w:rPr>
          <w:spacing w:val="41"/>
          <w:position w:val="2"/>
          <w:sz w:val="24"/>
        </w:rPr>
        <w:t xml:space="preserve"> </w:t>
      </w:r>
      <w:r>
        <w:rPr>
          <w:position w:val="2"/>
          <w:sz w:val="24"/>
        </w:rPr>
        <w:t>1</w:t>
      </w:r>
      <w:r>
        <w:rPr>
          <w:spacing w:val="32"/>
          <w:position w:val="2"/>
          <w:sz w:val="24"/>
        </w:rPr>
        <w:t xml:space="preserve"> </w:t>
      </w:r>
      <w:r>
        <w:rPr>
          <w:position w:val="2"/>
          <w:sz w:val="24"/>
        </w:rPr>
        <w:t>percent;</w:t>
      </w:r>
      <w:r>
        <w:rPr>
          <w:spacing w:val="42"/>
          <w:position w:val="2"/>
          <w:sz w:val="24"/>
        </w:rPr>
        <w:t xml:space="preserve"> </w:t>
      </w:r>
      <w:r>
        <w:rPr>
          <w:position w:val="2"/>
          <w:sz w:val="24"/>
        </w:rPr>
        <w:t>for</w:t>
      </w:r>
      <w:r>
        <w:rPr>
          <w:spacing w:val="39"/>
          <w:position w:val="2"/>
          <w:sz w:val="24"/>
        </w:rPr>
        <w:t xml:space="preserve"> </w:t>
      </w:r>
      <w:r>
        <w:rPr>
          <w:position w:val="2"/>
          <w:sz w:val="24"/>
        </w:rPr>
        <w:t>a</w:t>
      </w:r>
      <w:r>
        <w:rPr>
          <w:spacing w:val="40"/>
          <w:position w:val="2"/>
          <w:sz w:val="24"/>
        </w:rPr>
        <w:t xml:space="preserve"> </w:t>
      </w:r>
      <w:r>
        <w:rPr>
          <w:position w:val="2"/>
          <w:sz w:val="24"/>
        </w:rPr>
        <w:t>total</w:t>
      </w:r>
      <w:r>
        <w:rPr>
          <w:spacing w:val="42"/>
          <w:position w:val="2"/>
          <w:sz w:val="24"/>
        </w:rPr>
        <w:t xml:space="preserve"> </w:t>
      </w:r>
      <w:r>
        <w:rPr>
          <w:position w:val="2"/>
          <w:sz w:val="24"/>
        </w:rPr>
        <w:t>test</w:t>
      </w:r>
      <w:r>
        <w:rPr>
          <w:spacing w:val="50"/>
          <w:position w:val="2"/>
          <w:sz w:val="24"/>
        </w:rPr>
        <w:t xml:space="preserve"> </w:t>
      </w:r>
      <w:r>
        <w:rPr>
          <w:position w:val="2"/>
          <w:sz w:val="24"/>
        </w:rPr>
        <w:t>period</w:t>
      </w:r>
      <w:r>
        <w:rPr>
          <w:spacing w:val="41"/>
          <w:position w:val="2"/>
          <w:sz w:val="24"/>
        </w:rPr>
        <w:t xml:space="preserve"> </w:t>
      </w:r>
      <w:r>
        <w:rPr>
          <w:i/>
          <w:position w:val="2"/>
          <w:sz w:val="24"/>
        </w:rPr>
        <w:t>t</w:t>
      </w:r>
      <w:r>
        <w:rPr>
          <w:sz w:val="16"/>
        </w:rPr>
        <w:t>ABC</w:t>
      </w:r>
      <w:r>
        <w:rPr>
          <w:spacing w:val="20"/>
          <w:sz w:val="16"/>
        </w:rPr>
        <w:t xml:space="preserve"> </w:t>
      </w:r>
      <w:r>
        <w:rPr>
          <w:position w:val="2"/>
          <w:sz w:val="24"/>
        </w:rPr>
        <w:t>from</w:t>
      </w:r>
      <w:r>
        <w:rPr>
          <w:spacing w:val="42"/>
          <w:position w:val="2"/>
          <w:sz w:val="24"/>
        </w:rPr>
        <w:t xml:space="preserve"> </w:t>
      </w:r>
      <w:r>
        <w:rPr>
          <w:position w:val="2"/>
          <w:sz w:val="24"/>
        </w:rPr>
        <w:t>12</w:t>
      </w:r>
      <w:r>
        <w:rPr>
          <w:spacing w:val="41"/>
          <w:position w:val="2"/>
          <w:sz w:val="24"/>
        </w:rPr>
        <w:t xml:space="preserve"> </w:t>
      </w:r>
      <w:r>
        <w:rPr>
          <w:position w:val="2"/>
          <w:sz w:val="24"/>
        </w:rPr>
        <w:t>to</w:t>
      </w:r>
      <w:r>
        <w:rPr>
          <w:spacing w:val="41"/>
          <w:position w:val="2"/>
          <w:sz w:val="24"/>
        </w:rPr>
        <w:t xml:space="preserve"> </w:t>
      </w:r>
      <w:r>
        <w:rPr>
          <w:position w:val="2"/>
          <w:sz w:val="24"/>
        </w:rPr>
        <w:t>36</w:t>
      </w:r>
      <w:r>
        <w:rPr>
          <w:spacing w:val="40"/>
          <w:position w:val="2"/>
          <w:sz w:val="24"/>
        </w:rPr>
        <w:t xml:space="preserve"> </w:t>
      </w:r>
      <w:r>
        <w:rPr>
          <w:position w:val="2"/>
          <w:sz w:val="24"/>
        </w:rPr>
        <w:t>h,</w:t>
      </w:r>
      <w:r>
        <w:rPr>
          <w:spacing w:val="41"/>
          <w:position w:val="2"/>
          <w:sz w:val="24"/>
        </w:rPr>
        <w:t xml:space="preserve"> </w:t>
      </w:r>
      <w:r>
        <w:rPr>
          <w:position w:val="2"/>
          <w:sz w:val="24"/>
        </w:rPr>
        <w:t>a</w:t>
      </w:r>
      <w:r>
        <w:rPr>
          <w:spacing w:val="40"/>
          <w:position w:val="2"/>
          <w:sz w:val="24"/>
        </w:rPr>
        <w:t xml:space="preserve"> </w:t>
      </w:r>
      <w:r>
        <w:rPr>
          <w:position w:val="2"/>
          <w:sz w:val="24"/>
        </w:rPr>
        <w:t>spread</w:t>
      </w:r>
      <w:r>
        <w:rPr>
          <w:spacing w:val="40"/>
          <w:position w:val="2"/>
          <w:sz w:val="24"/>
        </w:rPr>
        <w:t xml:space="preserve"> </w:t>
      </w:r>
      <w:r>
        <w:rPr>
          <w:position w:val="2"/>
          <w:sz w:val="24"/>
        </w:rPr>
        <w:t>of</w:t>
      </w:r>
      <w:r>
        <w:rPr>
          <w:spacing w:val="40"/>
          <w:position w:val="2"/>
          <w:sz w:val="24"/>
        </w:rPr>
        <w:t xml:space="preserve"> </w:t>
      </w:r>
      <w:r>
        <w:rPr>
          <w:position w:val="2"/>
          <w:sz w:val="24"/>
        </w:rPr>
        <w:t>not</w:t>
      </w:r>
      <w:r>
        <w:rPr>
          <w:spacing w:val="-58"/>
          <w:position w:val="2"/>
          <w:sz w:val="24"/>
        </w:rPr>
        <w:t xml:space="preserve"> </w:t>
      </w:r>
      <w:r>
        <w:rPr>
          <w:position w:val="2"/>
          <w:sz w:val="24"/>
        </w:rPr>
        <w:t>more</w:t>
      </w:r>
      <w:r>
        <w:rPr>
          <w:spacing w:val="1"/>
          <w:position w:val="2"/>
          <w:sz w:val="24"/>
        </w:rPr>
        <w:t xml:space="preserve"> </w:t>
      </w:r>
      <w:r>
        <w:rPr>
          <w:position w:val="2"/>
          <w:sz w:val="24"/>
        </w:rPr>
        <w:t>than</w:t>
      </w:r>
      <w:r>
        <w:rPr>
          <w:spacing w:val="1"/>
          <w:position w:val="2"/>
          <w:sz w:val="24"/>
        </w:rPr>
        <w:t xml:space="preserve"> </w:t>
      </w:r>
      <w:r>
        <w:rPr>
          <w:position w:val="2"/>
          <w:sz w:val="24"/>
        </w:rPr>
        <w:t>1 percent</w:t>
      </w:r>
      <w:r>
        <w:rPr>
          <w:spacing w:val="1"/>
          <w:position w:val="2"/>
          <w:sz w:val="24"/>
        </w:rPr>
        <w:t xml:space="preserve"> </w:t>
      </w:r>
      <w:r>
        <w:rPr>
          <w:position w:val="2"/>
          <w:sz w:val="24"/>
        </w:rPr>
        <w:t>+</w:t>
      </w:r>
      <w:r>
        <w:rPr>
          <w:spacing w:val="1"/>
          <w:position w:val="2"/>
          <w:sz w:val="24"/>
        </w:rPr>
        <w:t xml:space="preserve"> </w:t>
      </w:r>
      <w:r>
        <w:rPr>
          <w:position w:val="2"/>
          <w:sz w:val="24"/>
        </w:rPr>
        <w:t>(</w:t>
      </w:r>
      <w:r>
        <w:rPr>
          <w:i/>
          <w:position w:val="2"/>
          <w:sz w:val="24"/>
        </w:rPr>
        <w:t>t</w:t>
      </w:r>
      <w:r>
        <w:rPr>
          <w:sz w:val="16"/>
        </w:rPr>
        <w:t>ABC</w:t>
      </w:r>
      <w:r>
        <w:rPr>
          <w:spacing w:val="1"/>
          <w:sz w:val="16"/>
        </w:rPr>
        <w:t xml:space="preserve"> </w:t>
      </w:r>
      <w:r>
        <w:rPr>
          <w:position w:val="2"/>
          <w:sz w:val="24"/>
        </w:rPr>
        <w:t>−</w:t>
      </w:r>
      <w:r>
        <w:rPr>
          <w:spacing w:val="1"/>
          <w:position w:val="2"/>
          <w:sz w:val="24"/>
        </w:rPr>
        <w:t xml:space="preserve"> </w:t>
      </w:r>
      <w:r>
        <w:rPr>
          <w:position w:val="2"/>
          <w:sz w:val="24"/>
        </w:rPr>
        <w:t>12)/1 200;</w:t>
      </w:r>
      <w:r>
        <w:rPr>
          <w:spacing w:val="60"/>
          <w:position w:val="2"/>
          <w:sz w:val="24"/>
        </w:rPr>
        <w:t xml:space="preserve"> </w:t>
      </w:r>
      <w:r>
        <w:rPr>
          <w:position w:val="2"/>
          <w:sz w:val="24"/>
        </w:rPr>
        <w:t>for</w:t>
      </w:r>
      <w:r>
        <w:rPr>
          <w:spacing w:val="60"/>
          <w:position w:val="2"/>
          <w:sz w:val="24"/>
        </w:rPr>
        <w:t xml:space="preserve"> </w:t>
      </w:r>
      <w:r>
        <w:rPr>
          <w:position w:val="2"/>
          <w:sz w:val="24"/>
        </w:rPr>
        <w:t>a total</w:t>
      </w:r>
      <w:r>
        <w:rPr>
          <w:spacing w:val="60"/>
          <w:position w:val="2"/>
          <w:sz w:val="24"/>
        </w:rPr>
        <w:t xml:space="preserve"> </w:t>
      </w:r>
      <w:r>
        <w:rPr>
          <w:position w:val="2"/>
          <w:sz w:val="24"/>
        </w:rPr>
        <w:t>test</w:t>
      </w:r>
      <w:r>
        <w:rPr>
          <w:spacing w:val="60"/>
          <w:position w:val="2"/>
          <w:sz w:val="24"/>
        </w:rPr>
        <w:t xml:space="preserve"> </w:t>
      </w:r>
      <w:r>
        <w:rPr>
          <w:position w:val="2"/>
          <w:sz w:val="24"/>
        </w:rPr>
        <w:t>period</w:t>
      </w:r>
      <w:r>
        <w:rPr>
          <w:spacing w:val="60"/>
          <w:position w:val="2"/>
          <w:sz w:val="24"/>
        </w:rPr>
        <w:t xml:space="preserve"> </w:t>
      </w:r>
      <w:r>
        <w:rPr>
          <w:i/>
          <w:position w:val="2"/>
          <w:sz w:val="24"/>
        </w:rPr>
        <w:t>t</w:t>
      </w:r>
      <w:r>
        <w:rPr>
          <w:sz w:val="16"/>
        </w:rPr>
        <w:t>ABC</w:t>
      </w:r>
      <w:r>
        <w:rPr>
          <w:spacing w:val="41"/>
          <w:sz w:val="16"/>
        </w:rPr>
        <w:t xml:space="preserve"> </w:t>
      </w:r>
      <w:r>
        <w:rPr>
          <w:position w:val="2"/>
          <w:sz w:val="24"/>
        </w:rPr>
        <w:t>of 36</w:t>
      </w:r>
      <w:r>
        <w:rPr>
          <w:spacing w:val="60"/>
          <w:position w:val="2"/>
          <w:sz w:val="24"/>
        </w:rPr>
        <w:t xml:space="preserve"> </w:t>
      </w:r>
      <w:r>
        <w:rPr>
          <w:position w:val="2"/>
          <w:sz w:val="24"/>
        </w:rPr>
        <w:t>h</w:t>
      </w:r>
      <w:r>
        <w:rPr>
          <w:spacing w:val="60"/>
          <w:position w:val="2"/>
          <w:sz w:val="24"/>
        </w:rPr>
        <w:t xml:space="preserve"> </w:t>
      </w:r>
      <w:r>
        <w:rPr>
          <w:position w:val="2"/>
          <w:sz w:val="24"/>
        </w:rPr>
        <w:t>or</w:t>
      </w:r>
      <w:r>
        <w:rPr>
          <w:spacing w:val="1"/>
          <w:position w:val="2"/>
          <w:sz w:val="24"/>
        </w:rPr>
        <w:t xml:space="preserve"> </w:t>
      </w:r>
      <w:r>
        <w:rPr>
          <w:sz w:val="24"/>
        </w:rPr>
        <w:t>more,</w:t>
      </w:r>
      <w:r>
        <w:rPr>
          <w:spacing w:val="18"/>
          <w:sz w:val="24"/>
        </w:rPr>
        <w:t xml:space="preserve"> </w:t>
      </w:r>
      <w:r>
        <w:rPr>
          <w:sz w:val="24"/>
        </w:rPr>
        <w:t>a</w:t>
      </w:r>
      <w:r>
        <w:rPr>
          <w:spacing w:val="18"/>
          <w:sz w:val="24"/>
        </w:rPr>
        <w:t xml:space="preserve"> </w:t>
      </w:r>
      <w:r>
        <w:rPr>
          <w:sz w:val="24"/>
        </w:rPr>
        <w:t>spread</w:t>
      </w:r>
      <w:r>
        <w:rPr>
          <w:spacing w:val="16"/>
          <w:sz w:val="24"/>
        </w:rPr>
        <w:t xml:space="preserve"> </w:t>
      </w:r>
      <w:r>
        <w:rPr>
          <w:sz w:val="24"/>
        </w:rPr>
        <w:t>of</w:t>
      </w:r>
      <w:r>
        <w:rPr>
          <w:spacing w:val="18"/>
          <w:sz w:val="24"/>
        </w:rPr>
        <w:t xml:space="preserve"> </w:t>
      </w:r>
      <w:r>
        <w:rPr>
          <w:sz w:val="24"/>
        </w:rPr>
        <w:t>not</w:t>
      </w:r>
      <w:r>
        <w:rPr>
          <w:spacing w:val="19"/>
          <w:sz w:val="24"/>
        </w:rPr>
        <w:t xml:space="preserve"> </w:t>
      </w:r>
      <w:r>
        <w:rPr>
          <w:sz w:val="24"/>
        </w:rPr>
        <w:t>more</w:t>
      </w:r>
      <w:r>
        <w:rPr>
          <w:spacing w:val="15"/>
          <w:sz w:val="24"/>
        </w:rPr>
        <w:t xml:space="preserve"> </w:t>
      </w:r>
      <w:r>
        <w:rPr>
          <w:sz w:val="24"/>
        </w:rPr>
        <w:t>than</w:t>
      </w:r>
      <w:r>
        <w:rPr>
          <w:spacing w:val="16"/>
          <w:sz w:val="24"/>
        </w:rPr>
        <w:t xml:space="preserve"> </w:t>
      </w:r>
      <w:r>
        <w:rPr>
          <w:sz w:val="24"/>
        </w:rPr>
        <w:t>3</w:t>
      </w:r>
      <w:r>
        <w:rPr>
          <w:spacing w:val="28"/>
          <w:sz w:val="24"/>
        </w:rPr>
        <w:t xml:space="preserve"> </w:t>
      </w:r>
      <w:r>
        <w:rPr>
          <w:sz w:val="24"/>
        </w:rPr>
        <w:t>percent;</w:t>
      </w:r>
    </w:p>
    <w:p w14:paraId="022E42E3" w14:textId="77777777" w:rsidR="0077219C" w:rsidRDefault="0077219C" w:rsidP="006644B4">
      <w:pPr>
        <w:pStyle w:val="ListParagraph"/>
        <w:numPr>
          <w:ilvl w:val="0"/>
          <w:numId w:val="51"/>
        </w:numPr>
        <w:spacing w:before="83"/>
        <w:ind w:left="720" w:right="450"/>
        <w:rPr>
          <w:sz w:val="24"/>
        </w:rPr>
      </w:pPr>
      <w:r>
        <w:rPr>
          <w:sz w:val="24"/>
        </w:rPr>
        <w:t>Spread of power (across blocks A, B, C) where no temperature control cycles are</w:t>
      </w:r>
      <w:r>
        <w:rPr>
          <w:spacing w:val="1"/>
          <w:sz w:val="24"/>
        </w:rPr>
        <w:t xml:space="preserve"> </w:t>
      </w:r>
      <w:r>
        <w:rPr>
          <w:sz w:val="24"/>
        </w:rPr>
        <w:t>present</w:t>
      </w:r>
      <w:r>
        <w:rPr>
          <w:spacing w:val="1"/>
          <w:sz w:val="24"/>
        </w:rPr>
        <w:t xml:space="preserve"> </w:t>
      </w:r>
      <w:r>
        <w:rPr>
          <w:sz w:val="24"/>
        </w:rPr>
        <w:t>or where fixed time</w:t>
      </w:r>
      <w:r>
        <w:rPr>
          <w:spacing w:val="60"/>
          <w:sz w:val="24"/>
        </w:rPr>
        <w:t xml:space="preserve"> </w:t>
      </w:r>
      <w:r>
        <w:rPr>
          <w:sz w:val="24"/>
        </w:rPr>
        <w:t>periods</w:t>
      </w:r>
      <w:r>
        <w:rPr>
          <w:spacing w:val="60"/>
          <w:sz w:val="24"/>
        </w:rPr>
        <w:t xml:space="preserve"> </w:t>
      </w:r>
      <w:r>
        <w:rPr>
          <w:sz w:val="24"/>
        </w:rPr>
        <w:t>are selected is</w:t>
      </w:r>
      <w:r>
        <w:rPr>
          <w:spacing w:val="60"/>
          <w:sz w:val="24"/>
        </w:rPr>
        <w:t xml:space="preserve"> </w:t>
      </w:r>
      <w:r>
        <w:rPr>
          <w:sz w:val="24"/>
        </w:rPr>
        <w:t>less</w:t>
      </w:r>
      <w:r>
        <w:rPr>
          <w:spacing w:val="60"/>
          <w:sz w:val="24"/>
        </w:rPr>
        <w:t xml:space="preserve"> </w:t>
      </w:r>
      <w:r>
        <w:rPr>
          <w:sz w:val="24"/>
        </w:rPr>
        <w:t>than 1</w:t>
      </w:r>
      <w:r>
        <w:rPr>
          <w:spacing w:val="60"/>
          <w:sz w:val="24"/>
        </w:rPr>
        <w:t xml:space="preserve"> </w:t>
      </w:r>
      <w:r>
        <w:rPr>
          <w:sz w:val="24"/>
        </w:rPr>
        <w:t>percent, irrespective</w:t>
      </w:r>
      <w:r>
        <w:rPr>
          <w:spacing w:val="1"/>
          <w:sz w:val="24"/>
        </w:rPr>
        <w:t xml:space="preserve"> </w:t>
      </w:r>
      <w:r>
        <w:rPr>
          <w:sz w:val="24"/>
        </w:rPr>
        <w:t>of</w:t>
      </w:r>
      <w:r>
        <w:rPr>
          <w:spacing w:val="14"/>
          <w:sz w:val="24"/>
        </w:rPr>
        <w:t xml:space="preserve"> </w:t>
      </w:r>
      <w:r>
        <w:rPr>
          <w:sz w:val="24"/>
        </w:rPr>
        <w:t>the</w:t>
      </w:r>
      <w:r>
        <w:rPr>
          <w:spacing w:val="16"/>
          <w:sz w:val="24"/>
        </w:rPr>
        <w:t xml:space="preserve"> </w:t>
      </w:r>
      <w:r>
        <w:rPr>
          <w:sz w:val="24"/>
        </w:rPr>
        <w:t>total</w:t>
      </w:r>
      <w:r>
        <w:rPr>
          <w:spacing w:val="18"/>
          <w:sz w:val="24"/>
        </w:rPr>
        <w:t xml:space="preserve"> </w:t>
      </w:r>
      <w:r>
        <w:rPr>
          <w:sz w:val="24"/>
        </w:rPr>
        <w:t>test</w:t>
      </w:r>
      <w:r>
        <w:rPr>
          <w:spacing w:val="20"/>
          <w:sz w:val="24"/>
        </w:rPr>
        <w:t xml:space="preserve"> </w:t>
      </w:r>
      <w:r>
        <w:rPr>
          <w:sz w:val="24"/>
        </w:rPr>
        <w:t>period;</w:t>
      </w:r>
    </w:p>
    <w:p w14:paraId="43C8A0DB" w14:textId="77777777" w:rsidR="0077219C" w:rsidRDefault="0077219C" w:rsidP="006644B4">
      <w:pPr>
        <w:pStyle w:val="ListParagraph"/>
        <w:numPr>
          <w:ilvl w:val="0"/>
          <w:numId w:val="51"/>
        </w:numPr>
        <w:spacing w:before="84"/>
        <w:ind w:left="720"/>
        <w:rPr>
          <w:sz w:val="24"/>
        </w:rPr>
      </w:pPr>
      <w:r>
        <w:rPr>
          <w:sz w:val="24"/>
        </w:rPr>
        <w:t>Slope</w:t>
      </w:r>
      <w:r>
        <w:rPr>
          <w:spacing w:val="36"/>
          <w:sz w:val="24"/>
        </w:rPr>
        <w:t xml:space="preserve"> </w:t>
      </w:r>
      <w:r>
        <w:rPr>
          <w:sz w:val="24"/>
        </w:rPr>
        <w:t>of</w:t>
      </w:r>
      <w:r>
        <w:rPr>
          <w:spacing w:val="33"/>
          <w:sz w:val="24"/>
        </w:rPr>
        <w:t xml:space="preserve"> </w:t>
      </w:r>
      <w:r>
        <w:rPr>
          <w:sz w:val="24"/>
        </w:rPr>
        <w:t>power</w:t>
      </w:r>
      <w:r>
        <w:rPr>
          <w:spacing w:val="37"/>
          <w:sz w:val="24"/>
        </w:rPr>
        <w:t xml:space="preserve"> </w:t>
      </w:r>
      <w:r>
        <w:rPr>
          <w:sz w:val="24"/>
        </w:rPr>
        <w:t>(from</w:t>
      </w:r>
      <w:r>
        <w:rPr>
          <w:spacing w:val="45"/>
          <w:sz w:val="24"/>
        </w:rPr>
        <w:t xml:space="preserve"> </w:t>
      </w:r>
      <w:r>
        <w:rPr>
          <w:sz w:val="24"/>
        </w:rPr>
        <w:t>block</w:t>
      </w:r>
      <w:r>
        <w:rPr>
          <w:spacing w:val="36"/>
          <w:sz w:val="24"/>
        </w:rPr>
        <w:t xml:space="preserve"> </w:t>
      </w:r>
      <w:r>
        <w:rPr>
          <w:sz w:val="24"/>
        </w:rPr>
        <w:t>A</w:t>
      </w:r>
      <w:r>
        <w:rPr>
          <w:spacing w:val="36"/>
          <w:sz w:val="24"/>
        </w:rPr>
        <w:t xml:space="preserve"> </w:t>
      </w:r>
      <w:r>
        <w:rPr>
          <w:sz w:val="24"/>
        </w:rPr>
        <w:t>to</w:t>
      </w:r>
      <w:r>
        <w:rPr>
          <w:spacing w:val="39"/>
          <w:sz w:val="24"/>
        </w:rPr>
        <w:t xml:space="preserve"> </w:t>
      </w:r>
      <w:r>
        <w:rPr>
          <w:sz w:val="24"/>
        </w:rPr>
        <w:t>block</w:t>
      </w:r>
      <w:r>
        <w:rPr>
          <w:spacing w:val="39"/>
          <w:sz w:val="24"/>
        </w:rPr>
        <w:t xml:space="preserve"> </w:t>
      </w:r>
      <w:r>
        <w:rPr>
          <w:sz w:val="24"/>
        </w:rPr>
        <w:t>C)</w:t>
      </w:r>
      <w:r>
        <w:rPr>
          <w:spacing w:val="36"/>
          <w:sz w:val="24"/>
        </w:rPr>
        <w:t xml:space="preserve"> </w:t>
      </w:r>
      <w:r>
        <w:rPr>
          <w:sz w:val="24"/>
        </w:rPr>
        <w:t>is</w:t>
      </w:r>
      <w:r>
        <w:rPr>
          <w:spacing w:val="37"/>
          <w:sz w:val="24"/>
        </w:rPr>
        <w:t xml:space="preserve"> </w:t>
      </w:r>
      <w:r>
        <w:rPr>
          <w:sz w:val="24"/>
        </w:rPr>
        <w:t>less</w:t>
      </w:r>
      <w:r>
        <w:rPr>
          <w:spacing w:val="35"/>
          <w:sz w:val="24"/>
        </w:rPr>
        <w:t xml:space="preserve"> </w:t>
      </w:r>
      <w:r>
        <w:rPr>
          <w:sz w:val="24"/>
        </w:rPr>
        <w:t>than</w:t>
      </w:r>
      <w:r>
        <w:rPr>
          <w:spacing w:val="38"/>
          <w:sz w:val="24"/>
        </w:rPr>
        <w:t xml:space="preserve"> </w:t>
      </w:r>
      <w:r>
        <w:rPr>
          <w:sz w:val="24"/>
        </w:rPr>
        <w:t>0.25</w:t>
      </w:r>
      <w:r>
        <w:rPr>
          <w:spacing w:val="44"/>
          <w:sz w:val="24"/>
        </w:rPr>
        <w:t xml:space="preserve"> </w:t>
      </w:r>
      <w:r>
        <w:rPr>
          <w:sz w:val="24"/>
        </w:rPr>
        <w:t>percent/h;</w:t>
      </w:r>
    </w:p>
    <w:p w14:paraId="02CFD9B7" w14:textId="77777777" w:rsidR="0077219C" w:rsidRDefault="0077219C" w:rsidP="006644B4">
      <w:pPr>
        <w:pStyle w:val="ListParagraph"/>
        <w:numPr>
          <w:ilvl w:val="0"/>
          <w:numId w:val="51"/>
        </w:numPr>
        <w:spacing w:before="77"/>
        <w:ind w:left="720" w:right="450"/>
        <w:rPr>
          <w:sz w:val="24"/>
        </w:rPr>
      </w:pPr>
      <w:r>
        <w:rPr>
          <w:sz w:val="24"/>
        </w:rPr>
        <w:t>Where</w:t>
      </w:r>
      <w:r>
        <w:rPr>
          <w:spacing w:val="1"/>
          <w:sz w:val="24"/>
        </w:rPr>
        <w:t xml:space="preserve"> </w:t>
      </w:r>
      <w:r>
        <w:rPr>
          <w:sz w:val="24"/>
        </w:rPr>
        <w:t>temperature</w:t>
      </w:r>
      <w:r>
        <w:rPr>
          <w:spacing w:val="60"/>
          <w:sz w:val="24"/>
        </w:rPr>
        <w:t xml:space="preserve"> </w:t>
      </w:r>
      <w:r>
        <w:rPr>
          <w:sz w:val="24"/>
        </w:rPr>
        <w:t>control</w:t>
      </w:r>
      <w:r>
        <w:rPr>
          <w:spacing w:val="60"/>
          <w:sz w:val="24"/>
        </w:rPr>
        <w:t xml:space="preserve"> </w:t>
      </w:r>
      <w:r>
        <w:rPr>
          <w:sz w:val="24"/>
        </w:rPr>
        <w:t>cycles</w:t>
      </w:r>
      <w:r>
        <w:rPr>
          <w:spacing w:val="60"/>
          <w:sz w:val="24"/>
        </w:rPr>
        <w:t xml:space="preserve"> </w:t>
      </w:r>
      <w:r>
        <w:rPr>
          <w:sz w:val="24"/>
        </w:rPr>
        <w:t>are</w:t>
      </w:r>
      <w:r>
        <w:rPr>
          <w:spacing w:val="60"/>
          <w:sz w:val="24"/>
        </w:rPr>
        <w:t xml:space="preserve"> </w:t>
      </w:r>
      <w:r>
        <w:rPr>
          <w:sz w:val="24"/>
        </w:rPr>
        <w:t>present,</w:t>
      </w:r>
      <w:r>
        <w:rPr>
          <w:spacing w:val="60"/>
          <w:sz w:val="24"/>
        </w:rPr>
        <w:t xml:space="preserve"> </w:t>
      </w:r>
      <w:r>
        <w:rPr>
          <w:sz w:val="24"/>
        </w:rPr>
        <w:t>the</w:t>
      </w:r>
      <w:r>
        <w:rPr>
          <w:spacing w:val="60"/>
          <w:sz w:val="24"/>
        </w:rPr>
        <w:t xml:space="preserve"> </w:t>
      </w:r>
      <w:r>
        <w:rPr>
          <w:sz w:val="24"/>
        </w:rPr>
        <w:t>two</w:t>
      </w:r>
      <w:r>
        <w:rPr>
          <w:spacing w:val="60"/>
          <w:sz w:val="24"/>
        </w:rPr>
        <w:t xml:space="preserve"> </w:t>
      </w:r>
      <w:r>
        <w:rPr>
          <w:sz w:val="24"/>
        </w:rPr>
        <w:t>comparable</w:t>
      </w:r>
      <w:r>
        <w:rPr>
          <w:spacing w:val="60"/>
          <w:sz w:val="24"/>
        </w:rPr>
        <w:t xml:space="preserve"> </w:t>
      </w:r>
      <w:r>
        <w:rPr>
          <w:sz w:val="24"/>
        </w:rPr>
        <w:t>test</w:t>
      </w:r>
      <w:r>
        <w:rPr>
          <w:spacing w:val="60"/>
          <w:sz w:val="24"/>
        </w:rPr>
        <w:t xml:space="preserve"> </w:t>
      </w:r>
      <w:r>
        <w:rPr>
          <w:sz w:val="24"/>
        </w:rPr>
        <w:t>periods</w:t>
      </w:r>
      <w:r>
        <w:rPr>
          <w:spacing w:val="1"/>
          <w:sz w:val="24"/>
        </w:rPr>
        <w:t xml:space="preserve"> </w:t>
      </w:r>
      <w:r>
        <w:rPr>
          <w:sz w:val="24"/>
        </w:rPr>
        <w:t>that start one</w:t>
      </w:r>
      <w:r>
        <w:rPr>
          <w:spacing w:val="1"/>
          <w:sz w:val="24"/>
        </w:rPr>
        <w:t xml:space="preserve"> </w:t>
      </w:r>
      <w:r>
        <w:rPr>
          <w:sz w:val="24"/>
        </w:rPr>
        <w:t>and</w:t>
      </w:r>
      <w:r>
        <w:rPr>
          <w:spacing w:val="60"/>
          <w:sz w:val="24"/>
        </w:rPr>
        <w:t xml:space="preserve"> </w:t>
      </w:r>
      <w:r>
        <w:rPr>
          <w:sz w:val="24"/>
        </w:rPr>
        <w:t>two temperature</w:t>
      </w:r>
      <w:r>
        <w:rPr>
          <w:spacing w:val="60"/>
          <w:sz w:val="24"/>
        </w:rPr>
        <w:t xml:space="preserve"> </w:t>
      </w:r>
      <w:r>
        <w:rPr>
          <w:sz w:val="24"/>
        </w:rPr>
        <w:t>control</w:t>
      </w:r>
      <w:r>
        <w:rPr>
          <w:spacing w:val="60"/>
          <w:sz w:val="24"/>
        </w:rPr>
        <w:t xml:space="preserve"> </w:t>
      </w:r>
      <w:r>
        <w:rPr>
          <w:sz w:val="24"/>
        </w:rPr>
        <w:t>cycles</w:t>
      </w:r>
      <w:r>
        <w:rPr>
          <w:spacing w:val="60"/>
          <w:sz w:val="24"/>
        </w:rPr>
        <w:t xml:space="preserve"> </w:t>
      </w:r>
      <w:r>
        <w:rPr>
          <w:sz w:val="24"/>
        </w:rPr>
        <w:t>earlier than the</w:t>
      </w:r>
      <w:r>
        <w:rPr>
          <w:spacing w:val="60"/>
          <w:sz w:val="24"/>
        </w:rPr>
        <w:t xml:space="preserve"> </w:t>
      </w:r>
      <w:r>
        <w:rPr>
          <w:sz w:val="24"/>
        </w:rPr>
        <w:t>period</w:t>
      </w:r>
      <w:r>
        <w:rPr>
          <w:spacing w:val="60"/>
          <w:sz w:val="24"/>
        </w:rPr>
        <w:t xml:space="preserve"> </w:t>
      </w:r>
      <w:r>
        <w:rPr>
          <w:sz w:val="24"/>
        </w:rPr>
        <w:t>selected</w:t>
      </w:r>
      <w:r>
        <w:rPr>
          <w:spacing w:val="1"/>
          <w:sz w:val="24"/>
        </w:rPr>
        <w:t xml:space="preserve"> </w:t>
      </w:r>
      <w:r>
        <w:rPr>
          <w:sz w:val="24"/>
        </w:rPr>
        <w:t>also</w:t>
      </w:r>
      <w:r>
        <w:rPr>
          <w:spacing w:val="1"/>
          <w:sz w:val="24"/>
        </w:rPr>
        <w:t xml:space="preserve"> </w:t>
      </w:r>
      <w:r>
        <w:rPr>
          <w:sz w:val="24"/>
        </w:rPr>
        <w:t>meet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above</w:t>
      </w:r>
      <w:r>
        <w:rPr>
          <w:spacing w:val="1"/>
          <w:sz w:val="24"/>
        </w:rPr>
        <w:t xml:space="preserve"> </w:t>
      </w:r>
      <w:r>
        <w:rPr>
          <w:sz w:val="24"/>
        </w:rPr>
        <w:t>criteria</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selected</w:t>
      </w:r>
      <w:r>
        <w:rPr>
          <w:spacing w:val="60"/>
          <w:sz w:val="24"/>
        </w:rPr>
        <w:t xml:space="preserve"> </w:t>
      </w:r>
      <w:r>
        <w:rPr>
          <w:sz w:val="24"/>
        </w:rPr>
        <w:t>test</w:t>
      </w:r>
      <w:r>
        <w:rPr>
          <w:spacing w:val="60"/>
          <w:sz w:val="24"/>
        </w:rPr>
        <w:t xml:space="preserve"> </w:t>
      </w:r>
      <w:r>
        <w:rPr>
          <w:sz w:val="24"/>
        </w:rPr>
        <w:t>period</w:t>
      </w:r>
      <w:r>
        <w:rPr>
          <w:spacing w:val="60"/>
          <w:sz w:val="24"/>
        </w:rPr>
        <w:t xml:space="preserve"> </w:t>
      </w:r>
      <w:r>
        <w:rPr>
          <w:sz w:val="24"/>
        </w:rPr>
        <w:t>is</w:t>
      </w:r>
      <w:r>
        <w:rPr>
          <w:spacing w:val="60"/>
          <w:sz w:val="24"/>
        </w:rPr>
        <w:t xml:space="preserve"> </w:t>
      </w:r>
      <w:r>
        <w:rPr>
          <w:sz w:val="24"/>
        </w:rPr>
        <w:t>the</w:t>
      </w:r>
      <w:r>
        <w:rPr>
          <w:spacing w:val="60"/>
          <w:sz w:val="24"/>
        </w:rPr>
        <w:t xml:space="preserve"> </w:t>
      </w:r>
      <w:r>
        <w:rPr>
          <w:sz w:val="24"/>
        </w:rPr>
        <w:t>third</w:t>
      </w:r>
      <w:r>
        <w:rPr>
          <w:spacing w:val="1"/>
          <w:sz w:val="24"/>
        </w:rPr>
        <w:t xml:space="preserve"> </w:t>
      </w:r>
      <w:r>
        <w:rPr>
          <w:sz w:val="24"/>
        </w:rPr>
        <w:t>possible</w:t>
      </w:r>
      <w:r>
        <w:rPr>
          <w:spacing w:val="24"/>
          <w:sz w:val="24"/>
        </w:rPr>
        <w:t xml:space="preserve"> </w:t>
      </w:r>
      <w:r>
        <w:rPr>
          <w:sz w:val="24"/>
        </w:rPr>
        <w:t>period</w:t>
      </w:r>
      <w:r>
        <w:rPr>
          <w:spacing w:val="26"/>
          <w:sz w:val="24"/>
        </w:rPr>
        <w:t xml:space="preserve"> </w:t>
      </w:r>
      <w:r>
        <w:rPr>
          <w:sz w:val="24"/>
        </w:rPr>
        <w:t>that</w:t>
      </w:r>
      <w:r>
        <w:rPr>
          <w:spacing w:val="21"/>
          <w:sz w:val="24"/>
        </w:rPr>
        <w:t xml:space="preserve"> </w:t>
      </w:r>
      <w:r>
        <w:rPr>
          <w:sz w:val="24"/>
        </w:rPr>
        <w:t>meets</w:t>
      </w:r>
      <w:r>
        <w:rPr>
          <w:spacing w:val="24"/>
          <w:sz w:val="24"/>
        </w:rPr>
        <w:t xml:space="preserve"> </w:t>
      </w:r>
      <w:r>
        <w:rPr>
          <w:sz w:val="24"/>
        </w:rPr>
        <w:t>all</w:t>
      </w:r>
      <w:r>
        <w:rPr>
          <w:spacing w:val="24"/>
          <w:sz w:val="24"/>
        </w:rPr>
        <w:t xml:space="preserve"> </w:t>
      </w:r>
      <w:r>
        <w:rPr>
          <w:sz w:val="24"/>
        </w:rPr>
        <w:t>other</w:t>
      </w:r>
      <w:r>
        <w:rPr>
          <w:spacing w:val="22"/>
          <w:sz w:val="24"/>
        </w:rPr>
        <w:t xml:space="preserve"> </w:t>
      </w:r>
      <w:r>
        <w:rPr>
          <w:sz w:val="24"/>
        </w:rPr>
        <w:t>validity</w:t>
      </w:r>
      <w:r>
        <w:rPr>
          <w:spacing w:val="18"/>
          <w:sz w:val="24"/>
        </w:rPr>
        <w:t xml:space="preserve"> </w:t>
      </w:r>
      <w:r>
        <w:rPr>
          <w:sz w:val="24"/>
        </w:rPr>
        <w:t>criteria);</w:t>
      </w:r>
      <w:r>
        <w:rPr>
          <w:spacing w:val="36"/>
          <w:sz w:val="24"/>
        </w:rPr>
        <w:t xml:space="preserve"> </w:t>
      </w:r>
      <w:r>
        <w:rPr>
          <w:sz w:val="24"/>
        </w:rPr>
        <w:t>and</w:t>
      </w:r>
    </w:p>
    <w:p w14:paraId="7ADFF806" w14:textId="77777777" w:rsidR="0077219C" w:rsidRPr="0077219C" w:rsidRDefault="0077219C" w:rsidP="006644B4">
      <w:pPr>
        <w:pStyle w:val="ListParagraph"/>
        <w:numPr>
          <w:ilvl w:val="0"/>
          <w:numId w:val="51"/>
        </w:numPr>
        <w:spacing w:before="1"/>
        <w:ind w:left="720" w:right="450"/>
        <w:rPr>
          <w:sz w:val="24"/>
        </w:rPr>
      </w:pPr>
      <w:r>
        <w:rPr>
          <w:sz w:val="24"/>
        </w:rPr>
        <w:t>Where temperature</w:t>
      </w:r>
      <w:r>
        <w:rPr>
          <w:spacing w:val="1"/>
          <w:sz w:val="24"/>
        </w:rPr>
        <w:t xml:space="preserve"> </w:t>
      </w:r>
      <w:r>
        <w:rPr>
          <w:sz w:val="24"/>
        </w:rPr>
        <w:t>control</w:t>
      </w:r>
      <w:r>
        <w:rPr>
          <w:spacing w:val="1"/>
          <w:sz w:val="24"/>
        </w:rPr>
        <w:t xml:space="preserve"> </w:t>
      </w:r>
      <w:r>
        <w:rPr>
          <w:sz w:val="24"/>
        </w:rPr>
        <w:t>cycles</w:t>
      </w:r>
      <w:r>
        <w:rPr>
          <w:spacing w:val="1"/>
          <w:sz w:val="24"/>
        </w:rPr>
        <w:t xml:space="preserve"> </w:t>
      </w:r>
      <w:r>
        <w:rPr>
          <w:sz w:val="24"/>
        </w:rPr>
        <w:t>are</w:t>
      </w:r>
      <w:r>
        <w:rPr>
          <w:spacing w:val="60"/>
          <w:sz w:val="24"/>
        </w:rPr>
        <w:t xml:space="preserve"> </w:t>
      </w:r>
      <w:r>
        <w:rPr>
          <w:sz w:val="24"/>
        </w:rPr>
        <w:t>not present</w:t>
      </w:r>
      <w:r>
        <w:rPr>
          <w:spacing w:val="60"/>
          <w:sz w:val="24"/>
        </w:rPr>
        <w:t xml:space="preserve"> </w:t>
      </w:r>
      <w:r>
        <w:rPr>
          <w:sz w:val="24"/>
        </w:rPr>
        <w:t>(or where fixed time slices are</w:t>
      </w:r>
      <w:r>
        <w:rPr>
          <w:spacing w:val="1"/>
          <w:sz w:val="24"/>
        </w:rPr>
        <w:t xml:space="preserve"> </w:t>
      </w:r>
      <w:r>
        <w:rPr>
          <w:sz w:val="24"/>
        </w:rPr>
        <w:t>used),</w:t>
      </w:r>
      <w:r>
        <w:rPr>
          <w:spacing w:val="1"/>
          <w:sz w:val="24"/>
        </w:rPr>
        <w:t xml:space="preserve"> </w:t>
      </w:r>
      <w:r>
        <w:rPr>
          <w:sz w:val="24"/>
        </w:rPr>
        <w:t>the</w:t>
      </w:r>
      <w:r>
        <w:rPr>
          <w:spacing w:val="1"/>
          <w:sz w:val="24"/>
        </w:rPr>
        <w:t xml:space="preserve"> </w:t>
      </w:r>
      <w:r>
        <w:rPr>
          <w:sz w:val="24"/>
        </w:rPr>
        <w:t>two</w:t>
      </w:r>
      <w:r>
        <w:rPr>
          <w:spacing w:val="1"/>
          <w:sz w:val="24"/>
        </w:rPr>
        <w:t xml:space="preserve"> </w:t>
      </w:r>
      <w:r>
        <w:rPr>
          <w:sz w:val="24"/>
        </w:rPr>
        <w:t>comparable</w:t>
      </w:r>
      <w:r>
        <w:rPr>
          <w:spacing w:val="1"/>
          <w:sz w:val="24"/>
        </w:rPr>
        <w:t xml:space="preserve"> </w:t>
      </w:r>
      <w:r>
        <w:rPr>
          <w:sz w:val="24"/>
        </w:rPr>
        <w:t>test</w:t>
      </w:r>
      <w:r>
        <w:rPr>
          <w:spacing w:val="1"/>
          <w:sz w:val="24"/>
        </w:rPr>
        <w:t xml:space="preserve"> </w:t>
      </w:r>
      <w:r>
        <w:rPr>
          <w:sz w:val="24"/>
        </w:rPr>
        <w:t>periods</w:t>
      </w:r>
      <w:r>
        <w:rPr>
          <w:spacing w:val="1"/>
          <w:sz w:val="24"/>
        </w:rPr>
        <w:t xml:space="preserve"> </w:t>
      </w:r>
      <w:r>
        <w:rPr>
          <w:sz w:val="24"/>
        </w:rPr>
        <w:t>that</w:t>
      </w:r>
      <w:r>
        <w:rPr>
          <w:spacing w:val="60"/>
          <w:sz w:val="24"/>
        </w:rPr>
        <w:t xml:space="preserve"> </w:t>
      </w:r>
      <w:r>
        <w:rPr>
          <w:sz w:val="24"/>
        </w:rPr>
        <w:t>start</w:t>
      </w:r>
      <w:r>
        <w:rPr>
          <w:spacing w:val="60"/>
          <w:sz w:val="24"/>
        </w:rPr>
        <w:t xml:space="preserve"> </w:t>
      </w:r>
      <w:r>
        <w:rPr>
          <w:sz w:val="24"/>
        </w:rPr>
        <w:t>one</w:t>
      </w:r>
      <w:r>
        <w:rPr>
          <w:spacing w:val="60"/>
          <w:sz w:val="24"/>
        </w:rPr>
        <w:t xml:space="preserve"> </w:t>
      </w:r>
      <w:r>
        <w:rPr>
          <w:sz w:val="24"/>
        </w:rPr>
        <w:t>hour</w:t>
      </w:r>
      <w:r>
        <w:rPr>
          <w:spacing w:val="60"/>
          <w:sz w:val="24"/>
        </w:rPr>
        <w:t xml:space="preserve"> </w:t>
      </w:r>
      <w:r>
        <w:rPr>
          <w:sz w:val="24"/>
        </w:rPr>
        <w:t>and</w:t>
      </w:r>
      <w:r>
        <w:rPr>
          <w:spacing w:val="60"/>
          <w:sz w:val="24"/>
        </w:rPr>
        <w:t xml:space="preserve"> </w:t>
      </w:r>
      <w:r>
        <w:rPr>
          <w:sz w:val="24"/>
        </w:rPr>
        <w:t>two</w:t>
      </w:r>
      <w:r>
        <w:rPr>
          <w:spacing w:val="60"/>
          <w:sz w:val="24"/>
        </w:rPr>
        <w:t xml:space="preserve"> </w:t>
      </w:r>
      <w:r>
        <w:rPr>
          <w:sz w:val="24"/>
        </w:rPr>
        <w:t>hours</w:t>
      </w:r>
      <w:r>
        <w:rPr>
          <w:spacing w:val="60"/>
          <w:sz w:val="24"/>
        </w:rPr>
        <w:t xml:space="preserve"> </w:t>
      </w:r>
      <w:r>
        <w:rPr>
          <w:sz w:val="24"/>
        </w:rPr>
        <w:t>earlier</w:t>
      </w:r>
      <w:r>
        <w:rPr>
          <w:spacing w:val="-57"/>
          <w:sz w:val="24"/>
        </w:rPr>
        <w:t xml:space="preserve"> </w:t>
      </w:r>
      <w:r>
        <w:rPr>
          <w:sz w:val="24"/>
        </w:rPr>
        <w:t>than</w:t>
      </w:r>
      <w:r>
        <w:rPr>
          <w:spacing w:val="19"/>
          <w:sz w:val="24"/>
        </w:rPr>
        <w:t xml:space="preserve"> </w:t>
      </w:r>
      <w:r>
        <w:rPr>
          <w:sz w:val="24"/>
        </w:rPr>
        <w:t>the</w:t>
      </w:r>
      <w:r>
        <w:rPr>
          <w:spacing w:val="25"/>
          <w:sz w:val="24"/>
        </w:rPr>
        <w:t xml:space="preserve"> </w:t>
      </w:r>
      <w:r>
        <w:rPr>
          <w:sz w:val="24"/>
        </w:rPr>
        <w:t>period</w:t>
      </w:r>
      <w:r>
        <w:rPr>
          <w:spacing w:val="23"/>
          <w:sz w:val="24"/>
        </w:rPr>
        <w:t xml:space="preserve"> </w:t>
      </w:r>
      <w:r>
        <w:rPr>
          <w:sz w:val="24"/>
        </w:rPr>
        <w:t>selected</w:t>
      </w:r>
      <w:r>
        <w:rPr>
          <w:spacing w:val="20"/>
          <w:sz w:val="24"/>
        </w:rPr>
        <w:t xml:space="preserve"> </w:t>
      </w:r>
      <w:r>
        <w:rPr>
          <w:sz w:val="24"/>
        </w:rPr>
        <w:t>also</w:t>
      </w:r>
      <w:r>
        <w:rPr>
          <w:spacing w:val="23"/>
          <w:sz w:val="24"/>
        </w:rPr>
        <w:t xml:space="preserve"> </w:t>
      </w:r>
      <w:r>
        <w:rPr>
          <w:sz w:val="24"/>
        </w:rPr>
        <w:t>meet</w:t>
      </w:r>
      <w:r>
        <w:rPr>
          <w:spacing w:val="23"/>
          <w:sz w:val="24"/>
        </w:rPr>
        <w:t xml:space="preserve"> </w:t>
      </w:r>
      <w:r>
        <w:rPr>
          <w:sz w:val="24"/>
        </w:rPr>
        <w:t>all</w:t>
      </w:r>
      <w:r>
        <w:rPr>
          <w:spacing w:val="24"/>
          <w:sz w:val="24"/>
        </w:rPr>
        <w:t xml:space="preserve"> </w:t>
      </w:r>
      <w:r>
        <w:rPr>
          <w:sz w:val="24"/>
        </w:rPr>
        <w:t>of</w:t>
      </w:r>
      <w:r>
        <w:rPr>
          <w:spacing w:val="19"/>
          <w:sz w:val="24"/>
        </w:rPr>
        <w:t xml:space="preserve"> </w:t>
      </w:r>
      <w:r>
        <w:rPr>
          <w:sz w:val="24"/>
        </w:rPr>
        <w:t>the</w:t>
      </w:r>
      <w:r>
        <w:rPr>
          <w:spacing w:val="23"/>
          <w:sz w:val="24"/>
        </w:rPr>
        <w:t xml:space="preserve"> </w:t>
      </w:r>
      <w:r>
        <w:rPr>
          <w:sz w:val="24"/>
        </w:rPr>
        <w:t>above</w:t>
      </w:r>
      <w:r>
        <w:rPr>
          <w:spacing w:val="22"/>
          <w:sz w:val="24"/>
        </w:rPr>
        <w:t xml:space="preserve"> </w:t>
      </w:r>
      <w:r>
        <w:rPr>
          <w:sz w:val="24"/>
        </w:rPr>
        <w:t>criteria.</w:t>
      </w:r>
    </w:p>
    <w:p w14:paraId="7D3B075F" w14:textId="77777777" w:rsidR="0077219C" w:rsidRDefault="0077219C" w:rsidP="003A1785">
      <w:pPr>
        <w:rPr>
          <w:sz w:val="24"/>
        </w:rPr>
      </w:pPr>
    </w:p>
    <w:p w14:paraId="5C96CEC2" w14:textId="7B175268" w:rsidR="0077219C" w:rsidRDefault="0077219C" w:rsidP="003A1785">
      <w:pPr>
        <w:pStyle w:val="BodyText"/>
        <w:ind w:right="450"/>
        <w:jc w:val="both"/>
      </w:pPr>
      <w:r>
        <w:t>The requirement for the test period to remain valid when moved along for 3 consecutive</w:t>
      </w:r>
      <w:r>
        <w:rPr>
          <w:spacing w:val="1"/>
        </w:rPr>
        <w:t xml:space="preserve"> </w:t>
      </w:r>
      <w:r>
        <w:t>temperature</w:t>
      </w:r>
      <w:r>
        <w:rPr>
          <w:spacing w:val="1"/>
        </w:rPr>
        <w:t xml:space="preserve"> </w:t>
      </w:r>
      <w:r>
        <w:t>control</w:t>
      </w:r>
      <w:r>
        <w:rPr>
          <w:spacing w:val="1"/>
        </w:rPr>
        <w:t xml:space="preserve"> </w:t>
      </w:r>
      <w:r>
        <w:t>cycles</w:t>
      </w:r>
      <w:r>
        <w:rPr>
          <w:spacing w:val="60"/>
        </w:rPr>
        <w:t xml:space="preserve"> </w:t>
      </w:r>
      <w:r>
        <w:t>ensures</w:t>
      </w:r>
      <w:r>
        <w:rPr>
          <w:spacing w:val="60"/>
        </w:rPr>
        <w:t xml:space="preserve"> </w:t>
      </w:r>
      <w:r>
        <w:t>that</w:t>
      </w:r>
      <w:r>
        <w:rPr>
          <w:spacing w:val="60"/>
        </w:rPr>
        <w:t xml:space="preserve"> </w:t>
      </w:r>
      <w:r>
        <w:t>compliance</w:t>
      </w:r>
      <w:r>
        <w:rPr>
          <w:spacing w:val="60"/>
        </w:rPr>
        <w:t xml:space="preserve"> </w:t>
      </w:r>
      <w:r>
        <w:t>with</w:t>
      </w:r>
      <w:r>
        <w:rPr>
          <w:spacing w:val="60"/>
        </w:rPr>
        <w:t xml:space="preserve"> </w:t>
      </w:r>
      <w:r>
        <w:t>all</w:t>
      </w:r>
      <w:r>
        <w:rPr>
          <w:spacing w:val="60"/>
        </w:rPr>
        <w:t xml:space="preserve"> </w:t>
      </w:r>
      <w:r>
        <w:t>criteria</w:t>
      </w:r>
      <w:r>
        <w:rPr>
          <w:spacing w:val="60"/>
        </w:rPr>
        <w:t xml:space="preserve"> </w:t>
      </w:r>
      <w:r>
        <w:t>for</w:t>
      </w:r>
      <w:r>
        <w:rPr>
          <w:spacing w:val="60"/>
        </w:rPr>
        <w:t xml:space="preserve"> </w:t>
      </w:r>
      <w:r>
        <w:t>the</w:t>
      </w:r>
      <w:r>
        <w:rPr>
          <w:spacing w:val="60"/>
        </w:rPr>
        <w:t xml:space="preserve"> </w:t>
      </w:r>
      <w:r>
        <w:t>selected</w:t>
      </w:r>
      <w:r>
        <w:rPr>
          <w:spacing w:val="1"/>
        </w:rPr>
        <w:t xml:space="preserve"> </w:t>
      </w:r>
      <w:r>
        <w:t>period</w:t>
      </w:r>
      <w:r>
        <w:rPr>
          <w:spacing w:val="60"/>
        </w:rPr>
        <w:t xml:space="preserve"> </w:t>
      </w:r>
      <w:r>
        <w:t>is not</w:t>
      </w:r>
      <w:r>
        <w:rPr>
          <w:spacing w:val="60"/>
        </w:rPr>
        <w:t xml:space="preserve"> </w:t>
      </w:r>
      <w:r>
        <w:t>a</w:t>
      </w:r>
      <w:r>
        <w:rPr>
          <w:spacing w:val="60"/>
        </w:rPr>
        <w:t xml:space="preserve"> </w:t>
      </w:r>
      <w:r>
        <w:t>chance</w:t>
      </w:r>
      <w:r>
        <w:rPr>
          <w:spacing w:val="60"/>
        </w:rPr>
        <w:t xml:space="preserve"> </w:t>
      </w:r>
      <w:r>
        <w:t>or random</w:t>
      </w:r>
      <w:r>
        <w:rPr>
          <w:spacing w:val="60"/>
        </w:rPr>
        <w:t xml:space="preserve"> </w:t>
      </w:r>
      <w:r>
        <w:t>occurrence.</w:t>
      </w:r>
      <w:r>
        <w:rPr>
          <w:spacing w:val="60"/>
        </w:rPr>
        <w:t xml:space="preserve"> </w:t>
      </w:r>
      <w:r>
        <w:t>In</w:t>
      </w:r>
      <w:r>
        <w:rPr>
          <w:spacing w:val="60"/>
        </w:rPr>
        <w:t xml:space="preserve"> </w:t>
      </w:r>
      <w:r>
        <w:t>the example illustrated in</w:t>
      </w:r>
      <w:r>
        <w:rPr>
          <w:spacing w:val="60"/>
        </w:rPr>
        <w:t xml:space="preserve"> </w:t>
      </w:r>
      <w:r>
        <w:t>Fig. 1, if the</w:t>
      </w:r>
      <w:r>
        <w:rPr>
          <w:spacing w:val="1"/>
        </w:rPr>
        <w:t xml:space="preserve"> </w:t>
      </w:r>
      <w:r>
        <w:t>test</w:t>
      </w:r>
      <w:r>
        <w:rPr>
          <w:spacing w:val="1"/>
        </w:rPr>
        <w:t xml:space="preserve"> </w:t>
      </w:r>
      <w:r>
        <w:t>period</w:t>
      </w:r>
      <w:r>
        <w:rPr>
          <w:spacing w:val="1"/>
        </w:rPr>
        <w:t xml:space="preserve"> </w:t>
      </w:r>
      <w:r>
        <w:t>starting</w:t>
      </w:r>
      <w:r>
        <w:rPr>
          <w:spacing w:val="60"/>
        </w:rPr>
        <w:t xml:space="preserve"> </w:t>
      </w:r>
      <w:r>
        <w:t>at</w:t>
      </w:r>
      <w:r>
        <w:rPr>
          <w:spacing w:val="60"/>
        </w:rPr>
        <w:t xml:space="preserve"> </w:t>
      </w:r>
      <w:r>
        <w:t>temperature</w:t>
      </w:r>
      <w:r>
        <w:rPr>
          <w:spacing w:val="60"/>
        </w:rPr>
        <w:t xml:space="preserve"> </w:t>
      </w:r>
      <w:r>
        <w:t>control</w:t>
      </w:r>
      <w:r>
        <w:rPr>
          <w:spacing w:val="60"/>
        </w:rPr>
        <w:t xml:space="preserve"> </w:t>
      </w:r>
      <w:r>
        <w:t>cycle</w:t>
      </w:r>
      <w:r>
        <w:rPr>
          <w:spacing w:val="60"/>
        </w:rPr>
        <w:t xml:space="preserve"> </w:t>
      </w:r>
      <w:r>
        <w:t>5</w:t>
      </w:r>
      <w:r>
        <w:rPr>
          <w:spacing w:val="60"/>
        </w:rPr>
        <w:t xml:space="preserve"> </w:t>
      </w:r>
      <w:r>
        <w:t>and</w:t>
      </w:r>
      <w:r>
        <w:rPr>
          <w:spacing w:val="60"/>
        </w:rPr>
        <w:t xml:space="preserve"> </w:t>
      </w:r>
      <w:r>
        <w:t>ending</w:t>
      </w:r>
      <w:r>
        <w:rPr>
          <w:spacing w:val="60"/>
        </w:rPr>
        <w:t xml:space="preserve"> </w:t>
      </w:r>
      <w:r>
        <w:t>at</w:t>
      </w:r>
      <w:r>
        <w:rPr>
          <w:spacing w:val="60"/>
        </w:rPr>
        <w:t xml:space="preserve"> </w:t>
      </w:r>
      <w:r>
        <w:t>temperature</w:t>
      </w:r>
      <w:r>
        <w:rPr>
          <w:spacing w:val="60"/>
        </w:rPr>
        <w:t xml:space="preserve"> </w:t>
      </w:r>
      <w:r>
        <w:t>control</w:t>
      </w:r>
      <w:r>
        <w:rPr>
          <w:spacing w:val="1"/>
        </w:rPr>
        <w:t xml:space="preserve"> </w:t>
      </w:r>
      <w:r>
        <w:t>cycle 20</w:t>
      </w:r>
      <w:r>
        <w:rPr>
          <w:spacing w:val="1"/>
        </w:rPr>
        <w:t xml:space="preserve"> </w:t>
      </w:r>
      <w:r>
        <w:t>was</w:t>
      </w:r>
      <w:r>
        <w:rPr>
          <w:spacing w:val="1"/>
        </w:rPr>
        <w:t xml:space="preserve"> </w:t>
      </w:r>
      <w:r>
        <w:t>the first</w:t>
      </w:r>
      <w:r>
        <w:rPr>
          <w:spacing w:val="1"/>
        </w:rPr>
        <w:t xml:space="preserve"> </w:t>
      </w:r>
      <w:r>
        <w:t>period</w:t>
      </w:r>
      <w:r>
        <w:rPr>
          <w:spacing w:val="60"/>
        </w:rPr>
        <w:t xml:space="preserve"> </w:t>
      </w:r>
      <w:r>
        <w:t>to</w:t>
      </w:r>
      <w:r>
        <w:rPr>
          <w:spacing w:val="60"/>
        </w:rPr>
        <w:t xml:space="preserve"> </w:t>
      </w:r>
      <w:r>
        <w:t>meet</w:t>
      </w:r>
      <w:r>
        <w:rPr>
          <w:spacing w:val="60"/>
        </w:rPr>
        <w:t xml:space="preserve"> </w:t>
      </w:r>
      <w:r>
        <w:t>the above criteria 1</w:t>
      </w:r>
      <w:r>
        <w:rPr>
          <w:spacing w:val="60"/>
        </w:rPr>
        <w:t xml:space="preserve"> </w:t>
      </w:r>
      <w:r>
        <w:t>to</w:t>
      </w:r>
      <w:r>
        <w:rPr>
          <w:spacing w:val="60"/>
        </w:rPr>
        <w:t xml:space="preserve"> </w:t>
      </w:r>
      <w:r>
        <w:t>5,</w:t>
      </w:r>
      <w:r>
        <w:rPr>
          <w:spacing w:val="60"/>
        </w:rPr>
        <w:t xml:space="preserve"> </w:t>
      </w:r>
      <w:r>
        <w:t>the test</w:t>
      </w:r>
      <w:r>
        <w:rPr>
          <w:spacing w:val="60"/>
        </w:rPr>
        <w:t xml:space="preserve"> </w:t>
      </w:r>
      <w:r>
        <w:t>period</w:t>
      </w:r>
      <w:r>
        <w:rPr>
          <w:spacing w:val="60"/>
        </w:rPr>
        <w:t xml:space="preserve"> </w:t>
      </w:r>
      <w:r>
        <w:t>from</w:t>
      </w:r>
      <w:r>
        <w:rPr>
          <w:spacing w:val="60"/>
        </w:rPr>
        <w:t xml:space="preserve"> </w:t>
      </w:r>
      <w:r>
        <w:t>6</w:t>
      </w:r>
      <w:r>
        <w:rPr>
          <w:spacing w:val="60"/>
        </w:rPr>
        <w:t xml:space="preserve"> </w:t>
      </w:r>
      <w:r>
        <w:t>to</w:t>
      </w:r>
      <w:r>
        <w:rPr>
          <w:spacing w:val="-57"/>
        </w:rPr>
        <w:t xml:space="preserve"> </w:t>
      </w:r>
      <w:r w:rsidR="00131EDA">
        <w:rPr>
          <w:spacing w:val="-57"/>
        </w:rPr>
        <w:t xml:space="preserve">       </w:t>
      </w:r>
      <w:r>
        <w:t>21</w:t>
      </w:r>
      <w:r>
        <w:rPr>
          <w:spacing w:val="1"/>
        </w:rPr>
        <w:t xml:space="preserve"> </w:t>
      </w:r>
      <w:r>
        <w:t>and</w:t>
      </w:r>
      <w:r>
        <w:rPr>
          <w:spacing w:val="1"/>
        </w:rPr>
        <w:t xml:space="preserve"> </w:t>
      </w:r>
      <w:r>
        <w:t>7 to 22 would</w:t>
      </w:r>
      <w:r>
        <w:rPr>
          <w:spacing w:val="60"/>
        </w:rPr>
        <w:t xml:space="preserve"> </w:t>
      </w:r>
      <w:r>
        <w:t>also have to meet</w:t>
      </w:r>
      <w:r>
        <w:rPr>
          <w:spacing w:val="60"/>
        </w:rPr>
        <w:t xml:space="preserve"> </w:t>
      </w:r>
      <w:r>
        <w:t>all</w:t>
      </w:r>
      <w:r>
        <w:rPr>
          <w:spacing w:val="60"/>
        </w:rPr>
        <w:t xml:space="preserve"> </w:t>
      </w:r>
      <w:r>
        <w:t>criteria.</w:t>
      </w:r>
      <w:r>
        <w:rPr>
          <w:spacing w:val="60"/>
        </w:rPr>
        <w:t xml:space="preserve"> </w:t>
      </w:r>
      <w:r>
        <w:t>In this</w:t>
      </w:r>
      <w:r>
        <w:rPr>
          <w:spacing w:val="60"/>
        </w:rPr>
        <w:t xml:space="preserve"> </w:t>
      </w:r>
      <w:r>
        <w:t>case the test</w:t>
      </w:r>
      <w:r>
        <w:rPr>
          <w:spacing w:val="60"/>
        </w:rPr>
        <w:t xml:space="preserve"> </w:t>
      </w:r>
      <w:r>
        <w:t>period</w:t>
      </w:r>
      <w:r>
        <w:rPr>
          <w:spacing w:val="60"/>
        </w:rPr>
        <w:t xml:space="preserve"> </w:t>
      </w:r>
      <w:r>
        <w:t>from</w:t>
      </w:r>
      <w:r>
        <w:rPr>
          <w:spacing w:val="60"/>
        </w:rPr>
        <w:t xml:space="preserve"> </w:t>
      </w:r>
      <w:r>
        <w:t>7 to</w:t>
      </w:r>
      <w:r>
        <w:rPr>
          <w:spacing w:val="1"/>
        </w:rPr>
        <w:t xml:space="preserve"> </w:t>
      </w:r>
      <w:r>
        <w:t>22</w:t>
      </w:r>
      <w:r>
        <w:rPr>
          <w:spacing w:val="14"/>
        </w:rPr>
        <w:t xml:space="preserve"> </w:t>
      </w:r>
      <w:r>
        <w:t>is</w:t>
      </w:r>
      <w:r>
        <w:rPr>
          <w:spacing w:val="18"/>
        </w:rPr>
        <w:t xml:space="preserve"> </w:t>
      </w:r>
      <w:r>
        <w:t>the</w:t>
      </w:r>
      <w:r>
        <w:rPr>
          <w:spacing w:val="17"/>
        </w:rPr>
        <w:t xml:space="preserve"> </w:t>
      </w:r>
      <w:r>
        <w:t>first</w:t>
      </w:r>
      <w:r>
        <w:rPr>
          <w:spacing w:val="18"/>
        </w:rPr>
        <w:t xml:space="preserve"> </w:t>
      </w:r>
      <w:r>
        <w:t>valid</w:t>
      </w:r>
      <w:r>
        <w:rPr>
          <w:spacing w:val="14"/>
        </w:rPr>
        <w:t xml:space="preserve"> </w:t>
      </w:r>
      <w:r>
        <w:t>test</w:t>
      </w:r>
      <w:r>
        <w:rPr>
          <w:spacing w:val="26"/>
        </w:rPr>
        <w:t xml:space="preserve"> </w:t>
      </w:r>
      <w:r>
        <w:t>period.</w:t>
      </w:r>
    </w:p>
    <w:p w14:paraId="2086BD13" w14:textId="77777777" w:rsidR="0077219C" w:rsidRDefault="0077219C" w:rsidP="0077219C">
      <w:pPr>
        <w:pStyle w:val="BodyText"/>
        <w:spacing w:before="4"/>
        <w:rPr>
          <w:sz w:val="20"/>
        </w:rPr>
      </w:pPr>
    </w:p>
    <w:p w14:paraId="6C103826" w14:textId="77777777" w:rsidR="0077219C" w:rsidRDefault="0077219C" w:rsidP="003A1785">
      <w:pPr>
        <w:ind w:left="450" w:right="780"/>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The</w:t>
      </w:r>
      <w:r>
        <w:rPr>
          <w:spacing w:val="1"/>
          <w:sz w:val="16"/>
        </w:rPr>
        <w:t xml:space="preserve"> </w:t>
      </w:r>
      <w:r>
        <w:rPr>
          <w:sz w:val="16"/>
        </w:rPr>
        <w:t>full</w:t>
      </w:r>
      <w:r>
        <w:rPr>
          <w:spacing w:val="1"/>
          <w:sz w:val="16"/>
        </w:rPr>
        <w:t xml:space="preserve"> </w:t>
      </w:r>
      <w:r>
        <w:rPr>
          <w:sz w:val="16"/>
        </w:rPr>
        <w:t>set</w:t>
      </w:r>
      <w:r>
        <w:rPr>
          <w:spacing w:val="1"/>
          <w:sz w:val="16"/>
        </w:rPr>
        <w:t xml:space="preserve"> </w:t>
      </w:r>
      <w:r>
        <w:rPr>
          <w:sz w:val="16"/>
        </w:rPr>
        <w:t>of</w:t>
      </w:r>
      <w:r>
        <w:rPr>
          <w:spacing w:val="40"/>
          <w:sz w:val="16"/>
        </w:rPr>
        <w:t xml:space="preserve"> </w:t>
      </w:r>
      <w:r>
        <w:rPr>
          <w:sz w:val="16"/>
        </w:rPr>
        <w:t>criteria</w:t>
      </w:r>
      <w:r>
        <w:rPr>
          <w:spacing w:val="40"/>
          <w:sz w:val="16"/>
        </w:rPr>
        <w:t xml:space="preserve"> </w:t>
      </w:r>
      <w:r>
        <w:rPr>
          <w:sz w:val="16"/>
        </w:rPr>
        <w:t>above</w:t>
      </w:r>
      <w:r>
        <w:rPr>
          <w:spacing w:val="40"/>
          <w:sz w:val="16"/>
        </w:rPr>
        <w:t xml:space="preserve"> </w:t>
      </w:r>
      <w:r>
        <w:rPr>
          <w:sz w:val="16"/>
        </w:rPr>
        <w:t>were</w:t>
      </w:r>
      <w:r>
        <w:rPr>
          <w:spacing w:val="40"/>
          <w:sz w:val="16"/>
        </w:rPr>
        <w:t xml:space="preserve"> </w:t>
      </w:r>
      <w:r>
        <w:rPr>
          <w:sz w:val="16"/>
        </w:rPr>
        <w:t>developed</w:t>
      </w:r>
      <w:r>
        <w:rPr>
          <w:spacing w:val="40"/>
          <w:sz w:val="16"/>
        </w:rPr>
        <w:t xml:space="preserve"> </w:t>
      </w:r>
      <w:r>
        <w:rPr>
          <w:sz w:val="16"/>
        </w:rPr>
        <w:t>on</w:t>
      </w:r>
      <w:r>
        <w:rPr>
          <w:spacing w:val="40"/>
          <w:sz w:val="16"/>
        </w:rPr>
        <w:t xml:space="preserve"> </w:t>
      </w:r>
      <w:r>
        <w:rPr>
          <w:sz w:val="16"/>
        </w:rPr>
        <w:t>the</w:t>
      </w:r>
      <w:r>
        <w:rPr>
          <w:spacing w:val="40"/>
          <w:sz w:val="16"/>
        </w:rPr>
        <w:t xml:space="preserve"> </w:t>
      </w:r>
      <w:r>
        <w:rPr>
          <w:sz w:val="16"/>
        </w:rPr>
        <w:t>basis</w:t>
      </w:r>
      <w:r>
        <w:rPr>
          <w:spacing w:val="40"/>
          <w:sz w:val="16"/>
        </w:rPr>
        <w:t xml:space="preserve"> </w:t>
      </w:r>
      <w:r>
        <w:rPr>
          <w:sz w:val="16"/>
        </w:rPr>
        <w:t>of</w:t>
      </w:r>
      <w:r>
        <w:rPr>
          <w:spacing w:val="40"/>
          <w:sz w:val="16"/>
        </w:rPr>
        <w:t xml:space="preserve"> </w:t>
      </w:r>
      <w:r>
        <w:rPr>
          <w:sz w:val="16"/>
        </w:rPr>
        <w:t>extensive</w:t>
      </w:r>
      <w:r>
        <w:rPr>
          <w:spacing w:val="40"/>
          <w:sz w:val="16"/>
        </w:rPr>
        <w:t xml:space="preserve"> </w:t>
      </w:r>
      <w:r>
        <w:rPr>
          <w:sz w:val="16"/>
        </w:rPr>
        <w:t>testing</w:t>
      </w:r>
      <w:r>
        <w:rPr>
          <w:spacing w:val="41"/>
          <w:sz w:val="16"/>
        </w:rPr>
        <w:t xml:space="preserve"> </w:t>
      </w:r>
      <w:r>
        <w:rPr>
          <w:sz w:val="16"/>
        </w:rPr>
        <w:t>and</w:t>
      </w:r>
      <w:r>
        <w:rPr>
          <w:spacing w:val="40"/>
          <w:sz w:val="16"/>
        </w:rPr>
        <w:t xml:space="preserve"> </w:t>
      </w:r>
      <w:r>
        <w:rPr>
          <w:sz w:val="16"/>
        </w:rPr>
        <w:t>review</w:t>
      </w:r>
      <w:r>
        <w:rPr>
          <w:spacing w:val="40"/>
          <w:sz w:val="16"/>
        </w:rPr>
        <w:t xml:space="preserve"> </w:t>
      </w:r>
      <w:r>
        <w:rPr>
          <w:sz w:val="16"/>
        </w:rPr>
        <w:t>of</w:t>
      </w:r>
      <w:r>
        <w:rPr>
          <w:spacing w:val="40"/>
          <w:sz w:val="16"/>
        </w:rPr>
        <w:t xml:space="preserve"> </w:t>
      </w:r>
      <w:r>
        <w:rPr>
          <w:sz w:val="16"/>
        </w:rPr>
        <w:t>data</w:t>
      </w:r>
      <w:r>
        <w:rPr>
          <w:spacing w:val="40"/>
          <w:sz w:val="16"/>
        </w:rPr>
        <w:t xml:space="preserve"> </w:t>
      </w:r>
      <w:r>
        <w:rPr>
          <w:sz w:val="16"/>
        </w:rPr>
        <w:t>for</w:t>
      </w:r>
      <w:r>
        <w:rPr>
          <w:spacing w:val="40"/>
          <w:sz w:val="16"/>
        </w:rPr>
        <w:t xml:space="preserve"> </w:t>
      </w:r>
      <w:r>
        <w:rPr>
          <w:sz w:val="16"/>
        </w:rPr>
        <w:t>more</w:t>
      </w:r>
      <w:r>
        <w:rPr>
          <w:spacing w:val="-37"/>
          <w:sz w:val="16"/>
        </w:rPr>
        <w:t xml:space="preserve"> </w:t>
      </w:r>
      <w:r>
        <w:rPr>
          <w:sz w:val="16"/>
        </w:rPr>
        <w:t>than</w:t>
      </w:r>
      <w:r>
        <w:rPr>
          <w:spacing w:val="17"/>
          <w:sz w:val="16"/>
        </w:rPr>
        <w:t xml:space="preserve"> </w:t>
      </w:r>
      <w:r>
        <w:rPr>
          <w:sz w:val="16"/>
        </w:rPr>
        <w:t>100</w:t>
      </w:r>
      <w:r>
        <w:rPr>
          <w:spacing w:val="18"/>
          <w:sz w:val="16"/>
        </w:rPr>
        <w:t xml:space="preserve"> </w:t>
      </w:r>
      <w:r>
        <w:rPr>
          <w:sz w:val="16"/>
        </w:rPr>
        <w:t>refrigerating</w:t>
      </w:r>
      <w:r>
        <w:rPr>
          <w:spacing w:val="15"/>
          <w:sz w:val="16"/>
        </w:rPr>
        <w:t xml:space="preserve"> </w:t>
      </w:r>
      <w:r>
        <w:rPr>
          <w:sz w:val="16"/>
        </w:rPr>
        <w:t>appliances.</w:t>
      </w:r>
    </w:p>
    <w:p w14:paraId="4546F720" w14:textId="77777777" w:rsidR="0077219C" w:rsidRDefault="0077219C" w:rsidP="0077219C">
      <w:pPr>
        <w:pStyle w:val="BodyText"/>
        <w:spacing w:before="7"/>
        <w:rPr>
          <w:sz w:val="23"/>
        </w:rPr>
      </w:pPr>
    </w:p>
    <w:p w14:paraId="4E836110" w14:textId="77777777" w:rsidR="0077219C" w:rsidRDefault="0077219C" w:rsidP="003A1785">
      <w:pPr>
        <w:pStyle w:val="BodyText"/>
        <w:ind w:right="450"/>
        <w:jc w:val="both"/>
      </w:pPr>
      <w:r>
        <w:t>The temperature control setting(s)</w:t>
      </w:r>
      <w:r>
        <w:rPr>
          <w:spacing w:val="1"/>
        </w:rPr>
        <w:t xml:space="preserve"> </w:t>
      </w:r>
      <w:r>
        <w:t>shall remain unchanged for all the test</w:t>
      </w:r>
      <w:r>
        <w:rPr>
          <w:spacing w:val="1"/>
        </w:rPr>
        <w:t xml:space="preserve"> </w:t>
      </w:r>
      <w:r>
        <w:t>period used to</w:t>
      </w:r>
      <w:r>
        <w:rPr>
          <w:spacing w:val="1"/>
        </w:rPr>
        <w:t xml:space="preserve"> </w:t>
      </w:r>
      <w:r>
        <w:t>determine</w:t>
      </w:r>
      <w:r>
        <w:rPr>
          <w:spacing w:val="15"/>
        </w:rPr>
        <w:t xml:space="preserve"> </w:t>
      </w:r>
      <w:r>
        <w:t>the</w:t>
      </w:r>
      <w:r>
        <w:rPr>
          <w:spacing w:val="18"/>
        </w:rPr>
        <w:t xml:space="preserve"> </w:t>
      </w:r>
      <w:r>
        <w:t>value</w:t>
      </w:r>
      <w:r>
        <w:rPr>
          <w:spacing w:val="19"/>
        </w:rPr>
        <w:t xml:space="preserve"> </w:t>
      </w:r>
      <w:r>
        <w:t>for</w:t>
      </w:r>
      <w:r>
        <w:rPr>
          <w:spacing w:val="18"/>
        </w:rPr>
        <w:t xml:space="preserve"> </w:t>
      </w:r>
      <w:r>
        <w:t>SS1</w:t>
      </w:r>
      <w:r>
        <w:rPr>
          <w:spacing w:val="27"/>
        </w:rPr>
        <w:t xml:space="preserve"> </w:t>
      </w:r>
      <w:r>
        <w:t>(blocks</w:t>
      </w:r>
      <w:r>
        <w:rPr>
          <w:spacing w:val="21"/>
        </w:rPr>
        <w:t xml:space="preserve"> </w:t>
      </w:r>
      <w:r>
        <w:t>A,</w:t>
      </w:r>
      <w:r>
        <w:rPr>
          <w:spacing w:val="19"/>
        </w:rPr>
        <w:t xml:space="preserve"> </w:t>
      </w:r>
      <w:r>
        <w:t>B,</w:t>
      </w:r>
      <w:r>
        <w:rPr>
          <w:spacing w:val="20"/>
        </w:rPr>
        <w:t xml:space="preserve"> </w:t>
      </w:r>
      <w:r>
        <w:t>and</w:t>
      </w:r>
      <w:r>
        <w:rPr>
          <w:spacing w:val="24"/>
        </w:rPr>
        <w:t xml:space="preserve"> </w:t>
      </w:r>
      <w:r>
        <w:t>C).</w:t>
      </w:r>
    </w:p>
    <w:p w14:paraId="212F85DF" w14:textId="77777777" w:rsidR="0077219C" w:rsidRDefault="0077219C" w:rsidP="0077219C">
      <w:pPr>
        <w:pStyle w:val="BodyText"/>
      </w:pPr>
    </w:p>
    <w:p w14:paraId="372F746F" w14:textId="77777777" w:rsidR="0077219C" w:rsidRDefault="0077219C" w:rsidP="003A1785">
      <w:pPr>
        <w:pStyle w:val="BodyText"/>
        <w:spacing w:before="1"/>
        <w:ind w:right="450"/>
        <w:jc w:val="both"/>
      </w:pPr>
      <w:r>
        <w:t>Where</w:t>
      </w:r>
      <w:r>
        <w:rPr>
          <w:spacing w:val="1"/>
        </w:rPr>
        <w:t xml:space="preserve"> </w:t>
      </w:r>
      <w:r>
        <w:t>there</w:t>
      </w:r>
      <w:r>
        <w:rPr>
          <w:spacing w:val="1"/>
        </w:rPr>
        <w:t xml:space="preserve"> </w:t>
      </w:r>
      <w:r>
        <w:t>are</w:t>
      </w:r>
      <w:r>
        <w:rPr>
          <w:spacing w:val="1"/>
        </w:rPr>
        <w:t xml:space="preserve"> </w:t>
      </w:r>
      <w:r>
        <w:t>more than</w:t>
      </w:r>
      <w:r>
        <w:rPr>
          <w:spacing w:val="60"/>
        </w:rPr>
        <w:t xml:space="preserve"> </w:t>
      </w:r>
      <w:r>
        <w:t>two</w:t>
      </w:r>
      <w:r>
        <w:rPr>
          <w:spacing w:val="60"/>
        </w:rPr>
        <w:t xml:space="preserve"> </w:t>
      </w:r>
      <w:r>
        <w:t>compartments,</w:t>
      </w:r>
      <w:r>
        <w:rPr>
          <w:spacing w:val="60"/>
        </w:rPr>
        <w:t xml:space="preserve"> </w:t>
      </w:r>
      <w:r>
        <w:t>assessment</w:t>
      </w:r>
      <w:r>
        <w:rPr>
          <w:spacing w:val="60"/>
        </w:rPr>
        <w:t xml:space="preserve"> </w:t>
      </w:r>
      <w:r>
        <w:t>of</w:t>
      </w:r>
      <w:r>
        <w:rPr>
          <w:spacing w:val="60"/>
        </w:rPr>
        <w:t xml:space="preserve"> </w:t>
      </w:r>
      <w:r>
        <w:t>temperature stability as set</w:t>
      </w:r>
      <w:r>
        <w:rPr>
          <w:spacing w:val="1"/>
        </w:rPr>
        <w:t xml:space="preserve"> </w:t>
      </w:r>
      <w:r>
        <w:t>out</w:t>
      </w:r>
      <w:r>
        <w:rPr>
          <w:spacing w:val="17"/>
        </w:rPr>
        <w:t xml:space="preserve"> </w:t>
      </w:r>
      <w:r>
        <w:t>above</w:t>
      </w:r>
      <w:r>
        <w:rPr>
          <w:spacing w:val="13"/>
        </w:rPr>
        <w:t xml:space="preserve"> </w:t>
      </w:r>
      <w:r>
        <w:t>is</w:t>
      </w:r>
      <w:r>
        <w:rPr>
          <w:spacing w:val="17"/>
        </w:rPr>
        <w:t xml:space="preserve"> </w:t>
      </w:r>
      <w:r>
        <w:t>required</w:t>
      </w:r>
      <w:r>
        <w:rPr>
          <w:spacing w:val="18"/>
        </w:rPr>
        <w:t xml:space="preserve"> </w:t>
      </w:r>
      <w:r>
        <w:t>for:</w:t>
      </w:r>
    </w:p>
    <w:p w14:paraId="3292978C" w14:textId="77777777" w:rsidR="0077219C" w:rsidRDefault="0077219C" w:rsidP="003A1785">
      <w:pPr>
        <w:pStyle w:val="BodyText"/>
        <w:spacing w:before="11"/>
        <w:ind w:right="450"/>
        <w:rPr>
          <w:sz w:val="23"/>
        </w:rPr>
      </w:pPr>
    </w:p>
    <w:p w14:paraId="3CCCABCD" w14:textId="77777777" w:rsidR="0077219C" w:rsidRDefault="0077219C" w:rsidP="006644B4">
      <w:pPr>
        <w:pStyle w:val="ListParagraph"/>
        <w:numPr>
          <w:ilvl w:val="0"/>
          <w:numId w:val="50"/>
        </w:numPr>
        <w:tabs>
          <w:tab w:val="left" w:pos="1472"/>
        </w:tabs>
        <w:ind w:left="720" w:right="450"/>
        <w:rPr>
          <w:sz w:val="24"/>
        </w:rPr>
      </w:pPr>
      <w:r>
        <w:rPr>
          <w:sz w:val="24"/>
        </w:rPr>
        <w:t>the</w:t>
      </w:r>
      <w:r>
        <w:rPr>
          <w:spacing w:val="1"/>
          <w:sz w:val="24"/>
        </w:rPr>
        <w:t xml:space="preserve"> </w:t>
      </w:r>
      <w:r>
        <w:rPr>
          <w:sz w:val="24"/>
        </w:rPr>
        <w:t>largest</w:t>
      </w:r>
      <w:r>
        <w:rPr>
          <w:spacing w:val="1"/>
          <w:sz w:val="24"/>
        </w:rPr>
        <w:t xml:space="preserve"> </w:t>
      </w:r>
      <w:r>
        <w:rPr>
          <w:sz w:val="24"/>
        </w:rPr>
        <w:t>unfrozen</w:t>
      </w:r>
      <w:r>
        <w:rPr>
          <w:spacing w:val="1"/>
          <w:sz w:val="24"/>
        </w:rPr>
        <w:t xml:space="preserve"> </w:t>
      </w:r>
      <w:r>
        <w:rPr>
          <w:sz w:val="24"/>
        </w:rPr>
        <w:t>compartment</w:t>
      </w:r>
      <w:r>
        <w:rPr>
          <w:spacing w:val="1"/>
          <w:sz w:val="24"/>
        </w:rPr>
        <w:t xml:space="preserve"> </w:t>
      </w:r>
      <w:r>
        <w:rPr>
          <w:sz w:val="24"/>
        </w:rPr>
        <w:t>and</w:t>
      </w:r>
      <w:r>
        <w:rPr>
          <w:spacing w:val="1"/>
          <w:sz w:val="24"/>
        </w:rPr>
        <w:t xml:space="preserve"> </w:t>
      </w:r>
      <w:r>
        <w:rPr>
          <w:sz w:val="24"/>
        </w:rPr>
        <w:t>largest</w:t>
      </w:r>
      <w:r>
        <w:rPr>
          <w:spacing w:val="61"/>
          <w:sz w:val="24"/>
        </w:rPr>
        <w:t xml:space="preserve"> </w:t>
      </w:r>
      <w:r>
        <w:rPr>
          <w:sz w:val="24"/>
        </w:rPr>
        <w:t>frozen</w:t>
      </w:r>
      <w:r>
        <w:rPr>
          <w:spacing w:val="61"/>
          <w:sz w:val="24"/>
        </w:rPr>
        <w:t xml:space="preserve"> </w:t>
      </w:r>
      <w:r>
        <w:rPr>
          <w:sz w:val="24"/>
        </w:rPr>
        <w:t>compartment</w:t>
      </w:r>
      <w:r>
        <w:rPr>
          <w:spacing w:val="61"/>
          <w:sz w:val="24"/>
        </w:rPr>
        <w:t xml:space="preserve"> </w:t>
      </w:r>
      <w:r>
        <w:rPr>
          <w:sz w:val="24"/>
        </w:rPr>
        <w:t>(where</w:t>
      </w:r>
      <w:r>
        <w:rPr>
          <w:spacing w:val="1"/>
          <w:sz w:val="24"/>
        </w:rPr>
        <w:t xml:space="preserve"> </w:t>
      </w:r>
      <w:r>
        <w:rPr>
          <w:sz w:val="24"/>
        </w:rPr>
        <w:t>applicable);</w:t>
      </w:r>
      <w:r>
        <w:rPr>
          <w:spacing w:val="18"/>
          <w:sz w:val="24"/>
        </w:rPr>
        <w:t xml:space="preserve"> </w:t>
      </w:r>
      <w:r>
        <w:rPr>
          <w:sz w:val="24"/>
        </w:rPr>
        <w:t>or</w:t>
      </w:r>
    </w:p>
    <w:p w14:paraId="12E7BE6D" w14:textId="77777777" w:rsidR="0077219C" w:rsidRDefault="0077219C" w:rsidP="006644B4">
      <w:pPr>
        <w:pStyle w:val="ListParagraph"/>
        <w:numPr>
          <w:ilvl w:val="0"/>
          <w:numId w:val="50"/>
        </w:numPr>
        <w:tabs>
          <w:tab w:val="left" w:pos="1472"/>
        </w:tabs>
        <w:spacing w:before="82"/>
        <w:ind w:left="720" w:right="450"/>
        <w:rPr>
          <w:sz w:val="24"/>
        </w:rPr>
      </w:pPr>
      <w:r>
        <w:rPr>
          <w:sz w:val="24"/>
        </w:rPr>
        <w:t>the</w:t>
      </w:r>
      <w:r>
        <w:rPr>
          <w:spacing w:val="50"/>
          <w:sz w:val="24"/>
        </w:rPr>
        <w:t xml:space="preserve"> </w:t>
      </w:r>
      <w:r>
        <w:rPr>
          <w:sz w:val="24"/>
        </w:rPr>
        <w:t>largest</w:t>
      </w:r>
      <w:r>
        <w:rPr>
          <w:spacing w:val="52"/>
          <w:sz w:val="24"/>
        </w:rPr>
        <w:t xml:space="preserve"> </w:t>
      </w:r>
      <w:r>
        <w:rPr>
          <w:sz w:val="24"/>
        </w:rPr>
        <w:t>two</w:t>
      </w:r>
      <w:r>
        <w:rPr>
          <w:spacing w:val="57"/>
          <w:sz w:val="24"/>
        </w:rPr>
        <w:t xml:space="preserve"> </w:t>
      </w:r>
      <w:r>
        <w:rPr>
          <w:sz w:val="24"/>
        </w:rPr>
        <w:t>compartments</w:t>
      </w:r>
      <w:r>
        <w:rPr>
          <w:spacing w:val="52"/>
          <w:sz w:val="24"/>
        </w:rPr>
        <w:t xml:space="preserve"> </w:t>
      </w:r>
      <w:r>
        <w:rPr>
          <w:sz w:val="24"/>
        </w:rPr>
        <w:t>(where</w:t>
      </w:r>
      <w:r>
        <w:rPr>
          <w:spacing w:val="54"/>
          <w:sz w:val="24"/>
        </w:rPr>
        <w:t xml:space="preserve"> </w:t>
      </w:r>
      <w:r>
        <w:rPr>
          <w:sz w:val="24"/>
        </w:rPr>
        <w:t>all</w:t>
      </w:r>
      <w:r>
        <w:rPr>
          <w:spacing w:val="56"/>
          <w:sz w:val="24"/>
        </w:rPr>
        <w:t xml:space="preserve"> </w:t>
      </w:r>
      <w:r>
        <w:rPr>
          <w:sz w:val="24"/>
        </w:rPr>
        <w:t>compartments</w:t>
      </w:r>
      <w:r>
        <w:rPr>
          <w:spacing w:val="52"/>
          <w:sz w:val="24"/>
        </w:rPr>
        <w:t xml:space="preserve"> </w:t>
      </w:r>
      <w:r>
        <w:rPr>
          <w:sz w:val="24"/>
        </w:rPr>
        <w:t>are</w:t>
      </w:r>
      <w:r>
        <w:rPr>
          <w:spacing w:val="50"/>
          <w:sz w:val="24"/>
        </w:rPr>
        <w:t xml:space="preserve"> </w:t>
      </w:r>
      <w:r>
        <w:rPr>
          <w:sz w:val="24"/>
        </w:rPr>
        <w:t>frozen</w:t>
      </w:r>
      <w:r>
        <w:rPr>
          <w:spacing w:val="52"/>
          <w:sz w:val="24"/>
        </w:rPr>
        <w:t xml:space="preserve"> </w:t>
      </w:r>
      <w:r>
        <w:rPr>
          <w:sz w:val="24"/>
        </w:rPr>
        <w:t>or</w:t>
      </w:r>
      <w:r>
        <w:rPr>
          <w:spacing w:val="55"/>
          <w:sz w:val="24"/>
        </w:rPr>
        <w:t xml:space="preserve"> </w:t>
      </w:r>
      <w:r>
        <w:rPr>
          <w:sz w:val="24"/>
        </w:rPr>
        <w:t>unfrozen).</w:t>
      </w:r>
    </w:p>
    <w:p w14:paraId="5F81251A" w14:textId="77777777" w:rsidR="0077219C" w:rsidRDefault="0077219C" w:rsidP="003A1785">
      <w:pPr>
        <w:pStyle w:val="BodyText"/>
        <w:ind w:right="450"/>
      </w:pPr>
    </w:p>
    <w:p w14:paraId="7879378D" w14:textId="77777777" w:rsidR="0077219C" w:rsidRDefault="0077219C" w:rsidP="003A1785">
      <w:pPr>
        <w:pStyle w:val="BodyText"/>
        <w:ind w:right="450"/>
        <w:jc w:val="both"/>
      </w:pPr>
      <w:r>
        <w:t>In</w:t>
      </w:r>
      <w:r>
        <w:rPr>
          <w:spacing w:val="1"/>
        </w:rPr>
        <w:t xml:space="preserve"> </w:t>
      </w:r>
      <w:r>
        <w:t>addition,</w:t>
      </w:r>
      <w:r>
        <w:rPr>
          <w:spacing w:val="1"/>
        </w:rPr>
        <w:t xml:space="preserve"> </w:t>
      </w:r>
      <w:r>
        <w:t>temperature</w:t>
      </w:r>
      <w:r>
        <w:rPr>
          <w:spacing w:val="1"/>
        </w:rPr>
        <w:t xml:space="preserve"> </w:t>
      </w:r>
      <w:r>
        <w:t>stability</w:t>
      </w:r>
      <w:r>
        <w:rPr>
          <w:spacing w:val="1"/>
        </w:rPr>
        <w:t xml:space="preserve"> </w:t>
      </w:r>
      <w:r>
        <w:t>shall</w:t>
      </w:r>
      <w:r>
        <w:rPr>
          <w:spacing w:val="61"/>
        </w:rPr>
        <w:t xml:space="preserve"> </w:t>
      </w:r>
      <w:r>
        <w:t>be</w:t>
      </w:r>
      <w:r>
        <w:rPr>
          <w:spacing w:val="61"/>
        </w:rPr>
        <w:t xml:space="preserve"> </w:t>
      </w:r>
      <w:r>
        <w:t>achieved</w:t>
      </w:r>
      <w:r>
        <w:rPr>
          <w:spacing w:val="61"/>
        </w:rPr>
        <w:t xml:space="preserve"> </w:t>
      </w:r>
      <w:r>
        <w:t>as</w:t>
      </w:r>
      <w:r>
        <w:rPr>
          <w:spacing w:val="61"/>
        </w:rPr>
        <w:t xml:space="preserve"> </w:t>
      </w:r>
      <w:r>
        <w:t>specified</w:t>
      </w:r>
      <w:r>
        <w:rPr>
          <w:spacing w:val="61"/>
        </w:rPr>
        <w:t xml:space="preserve"> </w:t>
      </w:r>
      <w:r>
        <w:t>above</w:t>
      </w:r>
      <w:r>
        <w:rPr>
          <w:spacing w:val="61"/>
        </w:rPr>
        <w:t xml:space="preserve"> </w:t>
      </w:r>
      <w:r>
        <w:t>for</w:t>
      </w:r>
      <w:r>
        <w:rPr>
          <w:spacing w:val="61"/>
        </w:rPr>
        <w:t xml:space="preserve"> </w:t>
      </w:r>
      <w:r>
        <w:t>all</w:t>
      </w:r>
      <w:r>
        <w:rPr>
          <w:spacing w:val="1"/>
        </w:rPr>
        <w:t xml:space="preserve"> </w:t>
      </w:r>
      <w:r>
        <w:t>compartments that are used for interpolation for energy consumption in accordance with</w:t>
      </w:r>
      <w:r>
        <w:rPr>
          <w:spacing w:val="1"/>
        </w:rPr>
        <w:t xml:space="preserve"> </w:t>
      </w:r>
      <w:r>
        <w:t>Annex</w:t>
      </w:r>
      <w:r>
        <w:rPr>
          <w:spacing w:val="16"/>
        </w:rPr>
        <w:t xml:space="preserve"> </w:t>
      </w:r>
      <w:r>
        <w:t>E.</w:t>
      </w:r>
    </w:p>
    <w:p w14:paraId="5D5505A5" w14:textId="77777777" w:rsidR="0077219C" w:rsidRDefault="0077219C" w:rsidP="003A1785">
      <w:pPr>
        <w:pStyle w:val="BodyText"/>
        <w:ind w:right="450"/>
      </w:pPr>
    </w:p>
    <w:p w14:paraId="21C67AA9" w14:textId="77777777" w:rsidR="0077219C" w:rsidRDefault="0077219C" w:rsidP="003A1785">
      <w:pPr>
        <w:pStyle w:val="BodyText"/>
        <w:ind w:right="450"/>
        <w:jc w:val="both"/>
      </w:pPr>
      <w:r>
        <w:t>If</w:t>
      </w:r>
      <w:r>
        <w:rPr>
          <w:spacing w:val="52"/>
        </w:rPr>
        <w:t xml:space="preserve"> </w:t>
      </w:r>
      <w:r>
        <w:t>the</w:t>
      </w:r>
      <w:r>
        <w:rPr>
          <w:spacing w:val="52"/>
        </w:rPr>
        <w:t xml:space="preserve"> </w:t>
      </w:r>
      <w:r>
        <w:t>above</w:t>
      </w:r>
      <w:r>
        <w:rPr>
          <w:spacing w:val="53"/>
        </w:rPr>
        <w:t xml:space="preserve"> </w:t>
      </w:r>
      <w:r>
        <w:t>criteria</w:t>
      </w:r>
      <w:r>
        <w:rPr>
          <w:spacing w:val="52"/>
        </w:rPr>
        <w:t xml:space="preserve"> </w:t>
      </w:r>
      <w:r>
        <w:t>cannot</w:t>
      </w:r>
      <w:r>
        <w:rPr>
          <w:spacing w:val="52"/>
        </w:rPr>
        <w:t xml:space="preserve"> </w:t>
      </w:r>
      <w:r>
        <w:t>be</w:t>
      </w:r>
      <w:r>
        <w:rPr>
          <w:spacing w:val="48"/>
        </w:rPr>
        <w:t xml:space="preserve"> </w:t>
      </w:r>
      <w:r>
        <w:t>met,</w:t>
      </w:r>
      <w:r>
        <w:rPr>
          <w:spacing w:val="50"/>
        </w:rPr>
        <w:t xml:space="preserve"> </w:t>
      </w:r>
      <w:r>
        <w:t>the</w:t>
      </w:r>
      <w:r>
        <w:rPr>
          <w:spacing w:val="49"/>
        </w:rPr>
        <w:t xml:space="preserve"> </w:t>
      </w:r>
      <w:r>
        <w:t>size</w:t>
      </w:r>
      <w:r>
        <w:rPr>
          <w:spacing w:val="48"/>
        </w:rPr>
        <w:t xml:space="preserve"> </w:t>
      </w:r>
      <w:r>
        <w:t>of</w:t>
      </w:r>
      <w:r>
        <w:rPr>
          <w:spacing w:val="57"/>
        </w:rPr>
        <w:t xml:space="preserve"> </w:t>
      </w:r>
      <w:r>
        <w:rPr>
          <w:i/>
        </w:rPr>
        <w:t>n</w:t>
      </w:r>
      <w:r>
        <w:rPr>
          <w:i/>
          <w:spacing w:val="51"/>
        </w:rPr>
        <w:t xml:space="preserve"> </w:t>
      </w:r>
      <w:r>
        <w:t>is</w:t>
      </w:r>
      <w:r>
        <w:rPr>
          <w:spacing w:val="51"/>
        </w:rPr>
        <w:t xml:space="preserve"> </w:t>
      </w:r>
      <w:r>
        <w:t>increased</w:t>
      </w:r>
      <w:r>
        <w:rPr>
          <w:spacing w:val="54"/>
        </w:rPr>
        <w:t xml:space="preserve"> </w:t>
      </w:r>
      <w:r>
        <w:t>(and</w:t>
      </w:r>
      <w:r>
        <w:rPr>
          <w:spacing w:val="51"/>
        </w:rPr>
        <w:t xml:space="preserve"> </w:t>
      </w:r>
      <w:r>
        <w:t>therefore</w:t>
      </w:r>
      <w:r>
        <w:rPr>
          <w:spacing w:val="48"/>
        </w:rPr>
        <w:t xml:space="preserve"> </w:t>
      </w:r>
      <w:r>
        <w:t>the</w:t>
      </w:r>
      <w:r>
        <w:rPr>
          <w:spacing w:val="49"/>
        </w:rPr>
        <w:t xml:space="preserve"> </w:t>
      </w:r>
      <w:r>
        <w:t>length</w:t>
      </w:r>
      <w:r>
        <w:rPr>
          <w:spacing w:val="-58"/>
        </w:rPr>
        <w:t xml:space="preserve"> </w:t>
      </w:r>
      <w:r>
        <w:t>of</w:t>
      </w:r>
      <w:r>
        <w:rPr>
          <w:spacing w:val="38"/>
        </w:rPr>
        <w:t xml:space="preserve"> </w:t>
      </w:r>
      <w:r>
        <w:t>the</w:t>
      </w:r>
      <w:r>
        <w:rPr>
          <w:spacing w:val="40"/>
        </w:rPr>
        <w:t xml:space="preserve"> </w:t>
      </w:r>
      <w:r>
        <w:t>test</w:t>
      </w:r>
      <w:r>
        <w:rPr>
          <w:spacing w:val="47"/>
        </w:rPr>
        <w:t xml:space="preserve"> </w:t>
      </w:r>
      <w:r>
        <w:t>period</w:t>
      </w:r>
      <w:r>
        <w:rPr>
          <w:spacing w:val="40"/>
        </w:rPr>
        <w:t xml:space="preserve"> </w:t>
      </w:r>
      <w:r>
        <w:t>is</w:t>
      </w:r>
      <w:r>
        <w:rPr>
          <w:spacing w:val="42"/>
        </w:rPr>
        <w:t xml:space="preserve"> </w:t>
      </w:r>
      <w:r>
        <w:t>increased)</w:t>
      </w:r>
      <w:r>
        <w:rPr>
          <w:spacing w:val="47"/>
        </w:rPr>
        <w:t xml:space="preserve"> </w:t>
      </w:r>
      <w:r>
        <w:t>and/or</w:t>
      </w:r>
      <w:r>
        <w:rPr>
          <w:spacing w:val="38"/>
        </w:rPr>
        <w:t xml:space="preserve"> </w:t>
      </w:r>
      <w:r>
        <w:t>more</w:t>
      </w:r>
      <w:r>
        <w:rPr>
          <w:spacing w:val="36"/>
        </w:rPr>
        <w:t xml:space="preserve"> </w:t>
      </w:r>
      <w:r>
        <w:t>test</w:t>
      </w:r>
      <w:r>
        <w:rPr>
          <w:spacing w:val="40"/>
        </w:rPr>
        <w:t xml:space="preserve"> </w:t>
      </w:r>
      <w:r>
        <w:t>data</w:t>
      </w:r>
      <w:r>
        <w:rPr>
          <w:spacing w:val="41"/>
        </w:rPr>
        <w:t xml:space="preserve"> </w:t>
      </w:r>
      <w:r>
        <w:t>is</w:t>
      </w:r>
      <w:r>
        <w:rPr>
          <w:spacing w:val="42"/>
        </w:rPr>
        <w:t xml:space="preserve"> </w:t>
      </w:r>
      <w:r>
        <w:t>collected</w:t>
      </w:r>
      <w:r>
        <w:rPr>
          <w:spacing w:val="42"/>
        </w:rPr>
        <w:t xml:space="preserve"> </w:t>
      </w:r>
      <w:r>
        <w:t>until</w:t>
      </w:r>
      <w:r>
        <w:rPr>
          <w:spacing w:val="46"/>
        </w:rPr>
        <w:t xml:space="preserve"> </w:t>
      </w:r>
      <w:r>
        <w:t>all</w:t>
      </w:r>
      <w:r>
        <w:rPr>
          <w:spacing w:val="42"/>
        </w:rPr>
        <w:t xml:space="preserve"> </w:t>
      </w:r>
      <w:r>
        <w:t>criteria</w:t>
      </w:r>
      <w:r>
        <w:rPr>
          <w:spacing w:val="41"/>
        </w:rPr>
        <w:t xml:space="preserve"> </w:t>
      </w:r>
      <w:r>
        <w:t>can</w:t>
      </w:r>
      <w:r>
        <w:rPr>
          <w:spacing w:val="42"/>
        </w:rPr>
        <w:t xml:space="preserve"> </w:t>
      </w:r>
      <w:r>
        <w:t>be</w:t>
      </w:r>
      <w:r>
        <w:rPr>
          <w:spacing w:val="1"/>
        </w:rPr>
        <w:t xml:space="preserve"> </w:t>
      </w:r>
      <w:r>
        <w:t>met</w:t>
      </w:r>
      <w:r>
        <w:rPr>
          <w:spacing w:val="17"/>
        </w:rPr>
        <w:t xml:space="preserve"> </w:t>
      </w:r>
      <w:r>
        <w:t>simultaneously.</w:t>
      </w:r>
    </w:p>
    <w:p w14:paraId="565C7890" w14:textId="77777777" w:rsidR="0077219C" w:rsidRDefault="0077219C" w:rsidP="003A1785">
      <w:pPr>
        <w:ind w:right="450"/>
        <w:jc w:val="both"/>
        <w:sectPr w:rsidR="0077219C" w:rsidSect="004311E2">
          <w:pgSz w:w="11910" w:h="16840"/>
          <w:pgMar w:top="1680" w:right="660" w:bottom="1260" w:left="1440" w:header="1140" w:footer="491" w:gutter="0"/>
          <w:cols w:space="720"/>
        </w:sectPr>
      </w:pPr>
    </w:p>
    <w:p w14:paraId="348A1DFB" w14:textId="77777777" w:rsidR="0077219C" w:rsidRDefault="0077219C" w:rsidP="003A1785">
      <w:pPr>
        <w:pStyle w:val="BodyText"/>
        <w:tabs>
          <w:tab w:val="center" w:pos="9049"/>
        </w:tabs>
        <w:spacing w:before="12"/>
        <w:ind w:right="810"/>
        <w:jc w:val="both"/>
      </w:pPr>
      <w:r>
        <w:lastRenderedPageBreak/>
        <w:t>The</w:t>
      </w:r>
      <w:r>
        <w:rPr>
          <w:spacing w:val="1"/>
        </w:rPr>
        <w:t xml:space="preserve"> </w:t>
      </w:r>
      <w:r>
        <w:t>recommended</w:t>
      </w:r>
      <w:r>
        <w:rPr>
          <w:spacing w:val="1"/>
        </w:rPr>
        <w:t xml:space="preserve"> </w:t>
      </w:r>
      <w:r>
        <w:t>approach</w:t>
      </w:r>
      <w:r>
        <w:rPr>
          <w:spacing w:val="1"/>
        </w:rPr>
        <w:t xml:space="preserve"> </w:t>
      </w:r>
      <w:r>
        <w:t>during</w:t>
      </w:r>
      <w:r>
        <w:rPr>
          <w:spacing w:val="1"/>
        </w:rPr>
        <w:t xml:space="preserve"> </w:t>
      </w:r>
      <w:r>
        <w:t>the</w:t>
      </w:r>
      <w:r>
        <w:rPr>
          <w:spacing w:val="1"/>
        </w:rPr>
        <w:t xml:space="preserve"> </w:t>
      </w:r>
      <w:r>
        <w:t>collection</w:t>
      </w:r>
      <w:r>
        <w:rPr>
          <w:spacing w:val="1"/>
        </w:rPr>
        <w:t xml:space="preserve"> </w:t>
      </w:r>
      <w:r>
        <w:t>of</w:t>
      </w:r>
      <w:r>
        <w:rPr>
          <w:spacing w:val="1"/>
        </w:rPr>
        <w:t xml:space="preserve"> </w:t>
      </w:r>
      <w:r>
        <w:t>test</w:t>
      </w:r>
      <w:r>
        <w:rPr>
          <w:spacing w:val="1"/>
        </w:rPr>
        <w:t xml:space="preserve"> </w:t>
      </w:r>
      <w:r>
        <w:t>data</w:t>
      </w:r>
      <w:r>
        <w:rPr>
          <w:spacing w:val="1"/>
        </w:rPr>
        <w:t xml:space="preserve"> </w:t>
      </w:r>
      <w:r>
        <w:t>is</w:t>
      </w:r>
      <w:r>
        <w:rPr>
          <w:spacing w:val="1"/>
        </w:rPr>
        <w:t xml:space="preserve"> </w:t>
      </w:r>
      <w:r>
        <w:t>to</w:t>
      </w:r>
      <w:r>
        <w:rPr>
          <w:spacing w:val="1"/>
        </w:rPr>
        <w:t xml:space="preserve"> </w:t>
      </w:r>
      <w:r>
        <w:t>continually</w:t>
      </w:r>
      <w:r>
        <w:rPr>
          <w:spacing w:val="1"/>
        </w:rPr>
        <w:t xml:space="preserve"> </w:t>
      </w:r>
      <w:r>
        <w:rPr>
          <w:spacing w:val="10"/>
        </w:rPr>
        <w:t>look</w:t>
      </w:r>
      <w:r>
        <w:rPr>
          <w:spacing w:val="11"/>
        </w:rPr>
        <w:t xml:space="preserve"> </w:t>
      </w:r>
      <w:r>
        <w:t>(backwards) at all of the data collected to that moment in order to assess all possible test</w:t>
      </w:r>
      <w:r>
        <w:rPr>
          <w:spacing w:val="1"/>
        </w:rPr>
        <w:t xml:space="preserve"> </w:t>
      </w:r>
      <w:r>
        <w:t>periods</w:t>
      </w:r>
      <w:r>
        <w:rPr>
          <w:spacing w:val="60"/>
        </w:rPr>
        <w:t xml:space="preserve"> </w:t>
      </w:r>
      <w:r>
        <w:t>for all possible</w:t>
      </w:r>
      <w:r>
        <w:rPr>
          <w:spacing w:val="60"/>
        </w:rPr>
        <w:t xml:space="preserve"> </w:t>
      </w:r>
      <w:r>
        <w:t>block sizes</w:t>
      </w:r>
      <w:r>
        <w:rPr>
          <w:spacing w:val="60"/>
        </w:rPr>
        <w:t xml:space="preserve"> </w:t>
      </w:r>
      <w:r>
        <w:t>(</w:t>
      </w:r>
      <w:r>
        <w:rPr>
          <w:i/>
        </w:rPr>
        <w:t>n</w:t>
      </w:r>
      <w:r>
        <w:t>) to</w:t>
      </w:r>
      <w:r>
        <w:rPr>
          <w:spacing w:val="60"/>
        </w:rPr>
        <w:t xml:space="preserve"> </w:t>
      </w:r>
      <w:r>
        <w:t>establish the earliest</w:t>
      </w:r>
      <w:r>
        <w:rPr>
          <w:spacing w:val="60"/>
        </w:rPr>
        <w:t xml:space="preserve"> </w:t>
      </w:r>
      <w:r>
        <w:t>possible</w:t>
      </w:r>
      <w:r>
        <w:rPr>
          <w:spacing w:val="60"/>
        </w:rPr>
        <w:t xml:space="preserve"> </w:t>
      </w:r>
      <w:r>
        <w:t>point</w:t>
      </w:r>
      <w:r>
        <w:rPr>
          <w:spacing w:val="60"/>
        </w:rPr>
        <w:t xml:space="preserve"> </w:t>
      </w:r>
      <w:r>
        <w:t>in the test</w:t>
      </w:r>
      <w:r>
        <w:rPr>
          <w:spacing w:val="1"/>
        </w:rPr>
        <w:t xml:space="preserve"> </w:t>
      </w:r>
      <w:r>
        <w:t>data</w:t>
      </w:r>
      <w:r>
        <w:rPr>
          <w:spacing w:val="1"/>
        </w:rPr>
        <w:t xml:space="preserve"> </w:t>
      </w:r>
      <w:r>
        <w:t>that</w:t>
      </w:r>
      <w:r>
        <w:rPr>
          <w:spacing w:val="1"/>
        </w:rPr>
        <w:t xml:space="preserve"> </w:t>
      </w:r>
      <w:r>
        <w:t>can</w:t>
      </w:r>
      <w:r>
        <w:rPr>
          <w:spacing w:val="1"/>
        </w:rPr>
        <w:t xml:space="preserve"> </w:t>
      </w:r>
      <w:r>
        <w:t>meet</w:t>
      </w:r>
      <w:r>
        <w:rPr>
          <w:spacing w:val="60"/>
        </w:rPr>
        <w:t xml:space="preserve"> </w:t>
      </w:r>
      <w:r>
        <w:t>the</w:t>
      </w:r>
      <w:r>
        <w:rPr>
          <w:spacing w:val="60"/>
        </w:rPr>
        <w:t xml:space="preserve"> </w:t>
      </w:r>
      <w:r>
        <w:t>above</w:t>
      </w:r>
      <w:r>
        <w:rPr>
          <w:spacing w:val="60"/>
        </w:rPr>
        <w:t xml:space="preserve"> </w:t>
      </w:r>
      <w:r>
        <w:t>validity</w:t>
      </w:r>
      <w:r>
        <w:rPr>
          <w:spacing w:val="60"/>
        </w:rPr>
        <w:t xml:space="preserve"> </w:t>
      </w:r>
      <w:r>
        <w:t>criteria.</w:t>
      </w:r>
      <w:r>
        <w:rPr>
          <w:spacing w:val="60"/>
        </w:rPr>
        <w:t xml:space="preserve"> </w:t>
      </w:r>
      <w:r>
        <w:t>While</w:t>
      </w:r>
      <w:r>
        <w:rPr>
          <w:spacing w:val="60"/>
        </w:rPr>
        <w:t xml:space="preserve"> </w:t>
      </w:r>
      <w:r>
        <w:t>it</w:t>
      </w:r>
      <w:r>
        <w:rPr>
          <w:spacing w:val="60"/>
        </w:rPr>
        <w:t xml:space="preserve"> </w:t>
      </w:r>
      <w:r>
        <w:t>is</w:t>
      </w:r>
      <w:r>
        <w:rPr>
          <w:spacing w:val="60"/>
        </w:rPr>
        <w:t xml:space="preserve"> </w:t>
      </w:r>
      <w:r>
        <w:t>not</w:t>
      </w:r>
      <w:r>
        <w:rPr>
          <w:spacing w:val="60"/>
        </w:rPr>
        <w:t xml:space="preserve"> </w:t>
      </w:r>
      <w:r>
        <w:t>generally</w:t>
      </w:r>
      <w:r>
        <w:rPr>
          <w:spacing w:val="60"/>
        </w:rPr>
        <w:t xml:space="preserve"> </w:t>
      </w:r>
      <w:r>
        <w:t>recommended</w:t>
      </w:r>
      <w:r>
        <w:rPr>
          <w:spacing w:val="1"/>
        </w:rPr>
        <w:t xml:space="preserve"> </w:t>
      </w:r>
      <w:r>
        <w:t>that</w:t>
      </w:r>
      <w:r>
        <w:rPr>
          <w:spacing w:val="53"/>
        </w:rPr>
        <w:t xml:space="preserve"> </w:t>
      </w:r>
      <w:r>
        <w:t>data</w:t>
      </w:r>
      <w:r>
        <w:rPr>
          <w:spacing w:val="51"/>
        </w:rPr>
        <w:t xml:space="preserve"> </w:t>
      </w:r>
      <w:r>
        <w:t>from</w:t>
      </w:r>
      <w:r>
        <w:rPr>
          <w:spacing w:val="54"/>
        </w:rPr>
        <w:t xml:space="preserve"> </w:t>
      </w:r>
      <w:r>
        <w:t>a</w:t>
      </w:r>
      <w:r>
        <w:rPr>
          <w:spacing w:val="51"/>
        </w:rPr>
        <w:t xml:space="preserve"> </w:t>
      </w:r>
      <w:r>
        <w:t>warm</w:t>
      </w:r>
      <w:r>
        <w:rPr>
          <w:spacing w:val="53"/>
        </w:rPr>
        <w:t xml:space="preserve"> </w:t>
      </w:r>
      <w:r>
        <w:t>start</w:t>
      </w:r>
      <w:r>
        <w:rPr>
          <w:spacing w:val="54"/>
        </w:rPr>
        <w:t xml:space="preserve"> </w:t>
      </w:r>
      <w:r>
        <w:t>(pull-down</w:t>
      </w:r>
      <w:r>
        <w:rPr>
          <w:spacing w:val="50"/>
        </w:rPr>
        <w:t xml:space="preserve"> </w:t>
      </w:r>
      <w:r>
        <w:t>when</w:t>
      </w:r>
      <w:r>
        <w:rPr>
          <w:spacing w:val="52"/>
        </w:rPr>
        <w:t xml:space="preserve"> </w:t>
      </w:r>
      <w:r>
        <w:t>the</w:t>
      </w:r>
      <w:r>
        <w:rPr>
          <w:spacing w:val="51"/>
        </w:rPr>
        <w:t xml:space="preserve"> </w:t>
      </w:r>
      <w:r>
        <w:t>power</w:t>
      </w:r>
      <w:r>
        <w:rPr>
          <w:spacing w:val="49"/>
        </w:rPr>
        <w:t xml:space="preserve"> </w:t>
      </w:r>
      <w:r>
        <w:t>is</w:t>
      </w:r>
      <w:r>
        <w:rPr>
          <w:spacing w:val="53"/>
        </w:rPr>
        <w:t xml:space="preserve"> </w:t>
      </w:r>
      <w:r>
        <w:t>first</w:t>
      </w:r>
      <w:r>
        <w:rPr>
          <w:spacing w:val="54"/>
        </w:rPr>
        <w:t xml:space="preserve"> </w:t>
      </w:r>
      <w:r>
        <w:t>connected)</w:t>
      </w:r>
      <w:r>
        <w:rPr>
          <w:spacing w:val="52"/>
        </w:rPr>
        <w:t xml:space="preserve"> </w:t>
      </w:r>
      <w:r>
        <w:t>be</w:t>
      </w:r>
      <w:r>
        <w:rPr>
          <w:spacing w:val="51"/>
        </w:rPr>
        <w:t xml:space="preserve"> </w:t>
      </w:r>
      <w:r>
        <w:t>included</w:t>
      </w:r>
      <w:r>
        <w:rPr>
          <w:spacing w:val="1"/>
        </w:rPr>
        <w:t xml:space="preserve"> </w:t>
      </w:r>
      <w:r>
        <w:t>in</w:t>
      </w:r>
      <w:r>
        <w:rPr>
          <w:spacing w:val="1"/>
        </w:rPr>
        <w:t xml:space="preserve"> </w:t>
      </w:r>
      <w:r>
        <w:t>these</w:t>
      </w:r>
      <w:r>
        <w:rPr>
          <w:spacing w:val="1"/>
        </w:rPr>
        <w:t xml:space="preserve"> </w:t>
      </w:r>
      <w:r>
        <w:t>assessments,</w:t>
      </w:r>
      <w:r>
        <w:rPr>
          <w:spacing w:val="1"/>
        </w:rPr>
        <w:t xml:space="preserve"> </w:t>
      </w:r>
      <w:r>
        <w:t>these</w:t>
      </w:r>
      <w:r>
        <w:rPr>
          <w:spacing w:val="1"/>
        </w:rPr>
        <w:t xml:space="preserve"> </w:t>
      </w:r>
      <w:r>
        <w:t>criteria</w:t>
      </w:r>
      <w:r>
        <w:rPr>
          <w:spacing w:val="1"/>
        </w:rPr>
        <w:t xml:space="preserve"> </w:t>
      </w:r>
      <w:r>
        <w:t>should</w:t>
      </w:r>
      <w:r>
        <w:rPr>
          <w:spacing w:val="1"/>
        </w:rPr>
        <w:t xml:space="preserve"> </w:t>
      </w:r>
      <w:r>
        <w:t>ensure</w:t>
      </w:r>
      <w:r>
        <w:rPr>
          <w:spacing w:val="1"/>
        </w:rPr>
        <w:t xml:space="preserve"> </w:t>
      </w:r>
      <w:r>
        <w:t>that</w:t>
      </w:r>
      <w:r>
        <w:rPr>
          <w:spacing w:val="1"/>
        </w:rPr>
        <w:t xml:space="preserve"> </w:t>
      </w:r>
      <w:r>
        <w:t>any</w:t>
      </w:r>
      <w:r>
        <w:rPr>
          <w:spacing w:val="1"/>
        </w:rPr>
        <w:t xml:space="preserve"> </w:t>
      </w:r>
      <w:r>
        <w:t>pull-down</w:t>
      </w:r>
      <w:r>
        <w:rPr>
          <w:spacing w:val="1"/>
        </w:rPr>
        <w:t xml:space="preserve"> </w:t>
      </w:r>
      <w:r>
        <w:t>prior</w:t>
      </w:r>
      <w:r>
        <w:rPr>
          <w:spacing w:val="1"/>
        </w:rPr>
        <w:t xml:space="preserve"> </w:t>
      </w:r>
      <w:r>
        <w:t>to</w:t>
      </w:r>
      <w:r>
        <w:rPr>
          <w:spacing w:val="60"/>
        </w:rPr>
        <w:t xml:space="preserve"> </w:t>
      </w:r>
      <w:r>
        <w:t>the</w:t>
      </w:r>
      <w:r>
        <w:rPr>
          <w:spacing w:val="1"/>
        </w:rPr>
        <w:t xml:space="preserve"> </w:t>
      </w:r>
      <w:r>
        <w:t>establishment</w:t>
      </w:r>
      <w:r>
        <w:rPr>
          <w:spacing w:val="42"/>
        </w:rPr>
        <w:t xml:space="preserve"> </w:t>
      </w:r>
      <w:r>
        <w:t>of</w:t>
      </w:r>
      <w:r>
        <w:rPr>
          <w:spacing w:val="39"/>
        </w:rPr>
        <w:t xml:space="preserve"> </w:t>
      </w:r>
      <w:r>
        <w:t>stable</w:t>
      </w:r>
      <w:r>
        <w:rPr>
          <w:spacing w:val="44"/>
        </w:rPr>
        <w:t xml:space="preserve"> </w:t>
      </w:r>
      <w:r>
        <w:t>operation</w:t>
      </w:r>
      <w:r>
        <w:rPr>
          <w:spacing w:val="39"/>
        </w:rPr>
        <w:t xml:space="preserve"> </w:t>
      </w:r>
      <w:r>
        <w:t>is</w:t>
      </w:r>
      <w:r>
        <w:rPr>
          <w:spacing w:val="42"/>
        </w:rPr>
        <w:t xml:space="preserve"> </w:t>
      </w:r>
      <w:r>
        <w:t>automatically</w:t>
      </w:r>
      <w:r>
        <w:rPr>
          <w:spacing w:val="36"/>
        </w:rPr>
        <w:t xml:space="preserve"> </w:t>
      </w:r>
      <w:r>
        <w:t>excluded</w:t>
      </w:r>
      <w:r>
        <w:rPr>
          <w:spacing w:val="43"/>
        </w:rPr>
        <w:t xml:space="preserve"> </w:t>
      </w:r>
      <w:r>
        <w:t>from</w:t>
      </w:r>
      <w:r>
        <w:rPr>
          <w:spacing w:val="43"/>
        </w:rPr>
        <w:t xml:space="preserve"> </w:t>
      </w:r>
      <w:r>
        <w:t>a</w:t>
      </w:r>
      <w:r>
        <w:rPr>
          <w:spacing w:val="37"/>
        </w:rPr>
        <w:t xml:space="preserve"> </w:t>
      </w:r>
      <w:r>
        <w:rPr>
          <w:spacing w:val="9"/>
        </w:rPr>
        <w:t>valid</w:t>
      </w:r>
      <w:r>
        <w:rPr>
          <w:spacing w:val="39"/>
        </w:rPr>
        <w:t xml:space="preserve"> </w:t>
      </w:r>
      <w:r>
        <w:t>test</w:t>
      </w:r>
      <w:r>
        <w:rPr>
          <w:spacing w:val="47"/>
        </w:rPr>
        <w:t xml:space="preserve"> </w:t>
      </w:r>
      <w:r>
        <w:t>period.</w:t>
      </w:r>
    </w:p>
    <w:p w14:paraId="31ACEEB7" w14:textId="77777777" w:rsidR="0077219C" w:rsidRDefault="0077219C" w:rsidP="0077219C">
      <w:pPr>
        <w:pStyle w:val="BodyText"/>
      </w:pPr>
    </w:p>
    <w:p w14:paraId="524EB5BA" w14:textId="77777777" w:rsidR="0077219C" w:rsidRDefault="0077219C" w:rsidP="003A1785">
      <w:pPr>
        <w:pStyle w:val="BodyText"/>
        <w:ind w:right="810"/>
        <w:jc w:val="both"/>
      </w:pPr>
      <w:r>
        <w:t>Where</w:t>
      </w:r>
      <w:r>
        <w:rPr>
          <w:spacing w:val="48"/>
        </w:rPr>
        <w:t xml:space="preserve"> </w:t>
      </w:r>
      <w:r>
        <w:t>there</w:t>
      </w:r>
      <w:r>
        <w:rPr>
          <w:spacing w:val="49"/>
        </w:rPr>
        <w:t xml:space="preserve"> </w:t>
      </w:r>
      <w:r>
        <w:t>are</w:t>
      </w:r>
      <w:r>
        <w:rPr>
          <w:spacing w:val="48"/>
        </w:rPr>
        <w:t xml:space="preserve"> </w:t>
      </w:r>
      <w:r>
        <w:t>a</w:t>
      </w:r>
      <w:r>
        <w:rPr>
          <w:spacing w:val="52"/>
        </w:rPr>
        <w:t xml:space="preserve"> </w:t>
      </w:r>
      <w:r>
        <w:t>number</w:t>
      </w:r>
      <w:r>
        <w:rPr>
          <w:spacing w:val="48"/>
        </w:rPr>
        <w:t xml:space="preserve"> </w:t>
      </w:r>
      <w:r>
        <w:t>of</w:t>
      </w:r>
      <w:r>
        <w:rPr>
          <w:spacing w:val="49"/>
        </w:rPr>
        <w:t xml:space="preserve"> </w:t>
      </w:r>
      <w:r>
        <w:t>possible</w:t>
      </w:r>
      <w:r>
        <w:rPr>
          <w:spacing w:val="49"/>
        </w:rPr>
        <w:t xml:space="preserve"> </w:t>
      </w:r>
      <w:r>
        <w:t>test</w:t>
      </w:r>
      <w:r>
        <w:rPr>
          <w:spacing w:val="10"/>
        </w:rPr>
        <w:t xml:space="preserve"> </w:t>
      </w:r>
      <w:r>
        <w:t>periods</w:t>
      </w:r>
      <w:r>
        <w:rPr>
          <w:spacing w:val="50"/>
        </w:rPr>
        <w:t xml:space="preserve"> </w:t>
      </w:r>
      <w:r>
        <w:t>that</w:t>
      </w:r>
      <w:r>
        <w:rPr>
          <w:spacing w:val="51"/>
        </w:rPr>
        <w:t xml:space="preserve"> </w:t>
      </w:r>
      <w:r>
        <w:t>meet</w:t>
      </w:r>
      <w:r>
        <w:rPr>
          <w:spacing w:val="51"/>
        </w:rPr>
        <w:t xml:space="preserve"> </w:t>
      </w:r>
      <w:r>
        <w:t>the</w:t>
      </w:r>
      <w:r>
        <w:rPr>
          <w:spacing w:val="52"/>
        </w:rPr>
        <w:t xml:space="preserve"> </w:t>
      </w:r>
      <w:r>
        <w:t>above</w:t>
      </w:r>
      <w:r>
        <w:rPr>
          <w:spacing w:val="48"/>
        </w:rPr>
        <w:t xml:space="preserve"> </w:t>
      </w:r>
      <w:r>
        <w:t>criteria,</w:t>
      </w:r>
      <w:r>
        <w:rPr>
          <w:spacing w:val="50"/>
        </w:rPr>
        <w:t xml:space="preserve"> </w:t>
      </w:r>
      <w:r>
        <w:t>the</w:t>
      </w:r>
      <w:r>
        <w:rPr>
          <w:spacing w:val="49"/>
        </w:rPr>
        <w:t xml:space="preserve"> </w:t>
      </w:r>
      <w:r>
        <w:t>test</w:t>
      </w:r>
      <w:r>
        <w:rPr>
          <w:spacing w:val="1"/>
        </w:rPr>
        <w:t xml:space="preserve"> </w:t>
      </w:r>
      <w:r>
        <w:t>period</w:t>
      </w:r>
      <w:r>
        <w:rPr>
          <w:spacing w:val="35"/>
        </w:rPr>
        <w:t xml:space="preserve"> </w:t>
      </w:r>
      <w:r>
        <w:t>with</w:t>
      </w:r>
      <w:r>
        <w:rPr>
          <w:spacing w:val="30"/>
        </w:rPr>
        <w:t xml:space="preserve"> </w:t>
      </w:r>
      <w:r>
        <w:t>the</w:t>
      </w:r>
      <w:r>
        <w:rPr>
          <w:spacing w:val="28"/>
        </w:rPr>
        <w:t xml:space="preserve"> </w:t>
      </w:r>
      <w:r>
        <w:t>minimum</w:t>
      </w:r>
      <w:r>
        <w:rPr>
          <w:spacing w:val="27"/>
        </w:rPr>
        <w:t xml:space="preserve"> </w:t>
      </w:r>
      <w:r>
        <w:t>spread</w:t>
      </w:r>
      <w:r>
        <w:rPr>
          <w:spacing w:val="29"/>
        </w:rPr>
        <w:t xml:space="preserve"> </w:t>
      </w:r>
      <w:r>
        <w:t>of</w:t>
      </w:r>
      <w:r>
        <w:rPr>
          <w:spacing w:val="30"/>
        </w:rPr>
        <w:t xml:space="preserve"> </w:t>
      </w:r>
      <w:r>
        <w:t>power</w:t>
      </w:r>
      <w:r>
        <w:rPr>
          <w:spacing w:val="30"/>
        </w:rPr>
        <w:t xml:space="preserve"> </w:t>
      </w:r>
      <w:r>
        <w:t>from</w:t>
      </w:r>
      <w:r>
        <w:rPr>
          <w:spacing w:val="31"/>
        </w:rPr>
        <w:t xml:space="preserve"> </w:t>
      </w:r>
      <w:r>
        <w:t>the</w:t>
      </w:r>
      <w:r>
        <w:rPr>
          <w:spacing w:val="28"/>
        </w:rPr>
        <w:t xml:space="preserve"> </w:t>
      </w:r>
      <w:r>
        <w:t>available</w:t>
      </w:r>
      <w:r>
        <w:rPr>
          <w:spacing w:val="25"/>
        </w:rPr>
        <w:t xml:space="preserve"> </w:t>
      </w:r>
      <w:r>
        <w:t>test</w:t>
      </w:r>
      <w:r>
        <w:rPr>
          <w:spacing w:val="32"/>
        </w:rPr>
        <w:t xml:space="preserve"> </w:t>
      </w:r>
      <w:r>
        <w:t>data</w:t>
      </w:r>
      <w:r>
        <w:rPr>
          <w:spacing w:val="28"/>
        </w:rPr>
        <w:t xml:space="preserve"> </w:t>
      </w:r>
      <w:r>
        <w:t>should</w:t>
      </w:r>
      <w:r>
        <w:rPr>
          <w:spacing w:val="34"/>
        </w:rPr>
        <w:t xml:space="preserve"> </w:t>
      </w:r>
      <w:r>
        <w:t>be</w:t>
      </w:r>
      <w:r>
        <w:rPr>
          <w:spacing w:val="28"/>
        </w:rPr>
        <w:t xml:space="preserve"> </w:t>
      </w:r>
      <w:r>
        <w:t>selected.</w:t>
      </w:r>
    </w:p>
    <w:p w14:paraId="309E72D8" w14:textId="77777777" w:rsidR="0077219C" w:rsidRDefault="0077219C" w:rsidP="003A1785">
      <w:pPr>
        <w:pStyle w:val="BodyText"/>
        <w:ind w:right="810"/>
      </w:pPr>
    </w:p>
    <w:p w14:paraId="49A88CE1" w14:textId="77777777" w:rsidR="0077219C" w:rsidRDefault="0077219C" w:rsidP="003A1785">
      <w:pPr>
        <w:pStyle w:val="BodyText"/>
        <w:ind w:right="810"/>
        <w:jc w:val="both"/>
      </w:pPr>
      <w:r>
        <w:t>Where</w:t>
      </w:r>
      <w:r>
        <w:rPr>
          <w:spacing w:val="30"/>
        </w:rPr>
        <w:t xml:space="preserve"> </w:t>
      </w:r>
      <w:r>
        <w:t>the</w:t>
      </w:r>
      <w:r>
        <w:rPr>
          <w:spacing w:val="36"/>
        </w:rPr>
        <w:t xml:space="preserve"> </w:t>
      </w:r>
      <w:r>
        <w:t>criteria</w:t>
      </w:r>
      <w:r>
        <w:rPr>
          <w:spacing w:val="31"/>
        </w:rPr>
        <w:t xml:space="preserve"> </w:t>
      </w:r>
      <w:r>
        <w:t>of</w:t>
      </w:r>
      <w:r>
        <w:rPr>
          <w:spacing w:val="35"/>
        </w:rPr>
        <w:t xml:space="preserve"> </w:t>
      </w:r>
      <w:r>
        <w:t>power</w:t>
      </w:r>
      <w:r>
        <w:rPr>
          <w:spacing w:val="31"/>
        </w:rPr>
        <w:t xml:space="preserve"> </w:t>
      </w:r>
      <w:r>
        <w:t>spread</w:t>
      </w:r>
      <w:r>
        <w:rPr>
          <w:spacing w:val="32"/>
        </w:rPr>
        <w:t xml:space="preserve"> </w:t>
      </w:r>
      <w:r>
        <w:t>cannot</w:t>
      </w:r>
      <w:r>
        <w:rPr>
          <w:spacing w:val="34"/>
        </w:rPr>
        <w:t xml:space="preserve"> </w:t>
      </w:r>
      <w:r>
        <w:t>be</w:t>
      </w:r>
      <w:r>
        <w:rPr>
          <w:spacing w:val="31"/>
        </w:rPr>
        <w:t xml:space="preserve"> </w:t>
      </w:r>
      <w:r>
        <w:t>met</w:t>
      </w:r>
      <w:r>
        <w:rPr>
          <w:spacing w:val="34"/>
        </w:rPr>
        <w:t xml:space="preserve"> </w:t>
      </w:r>
      <w:r>
        <w:t>by</w:t>
      </w:r>
      <w:r>
        <w:rPr>
          <w:spacing w:val="25"/>
        </w:rPr>
        <w:t xml:space="preserve"> </w:t>
      </w:r>
      <w:r>
        <w:t>extending</w:t>
      </w:r>
      <w:r>
        <w:rPr>
          <w:spacing w:val="29"/>
        </w:rPr>
        <w:t xml:space="preserve"> </w:t>
      </w:r>
      <w:r>
        <w:t>the</w:t>
      </w:r>
      <w:r>
        <w:rPr>
          <w:spacing w:val="31"/>
        </w:rPr>
        <w:t xml:space="preserve"> </w:t>
      </w:r>
      <w:r>
        <w:t>total</w:t>
      </w:r>
      <w:r>
        <w:rPr>
          <w:spacing w:val="30"/>
        </w:rPr>
        <w:t xml:space="preserve"> </w:t>
      </w:r>
      <w:r>
        <w:t>test</w:t>
      </w:r>
      <w:r>
        <w:rPr>
          <w:spacing w:val="39"/>
        </w:rPr>
        <w:t xml:space="preserve"> </w:t>
      </w:r>
      <w:r>
        <w:t>period</w:t>
      </w:r>
      <w:r>
        <w:rPr>
          <w:spacing w:val="38"/>
        </w:rPr>
        <w:t xml:space="preserve"> </w:t>
      </w:r>
      <w:r>
        <w:t>(with</w:t>
      </w:r>
      <w:r>
        <w:rPr>
          <w:spacing w:val="1"/>
        </w:rPr>
        <w:t xml:space="preserve"> </w:t>
      </w:r>
      <w:r>
        <w:t>or</w:t>
      </w:r>
      <w:r>
        <w:rPr>
          <w:spacing w:val="38"/>
        </w:rPr>
        <w:t xml:space="preserve"> </w:t>
      </w:r>
      <w:r>
        <w:t>without</w:t>
      </w:r>
      <w:r>
        <w:rPr>
          <w:spacing w:val="42"/>
        </w:rPr>
        <w:t xml:space="preserve"> </w:t>
      </w:r>
      <w:r>
        <w:t>temperature</w:t>
      </w:r>
      <w:r>
        <w:rPr>
          <w:spacing w:val="39"/>
        </w:rPr>
        <w:t xml:space="preserve"> </w:t>
      </w:r>
      <w:r>
        <w:t>control</w:t>
      </w:r>
      <w:r>
        <w:rPr>
          <w:spacing w:val="42"/>
        </w:rPr>
        <w:t xml:space="preserve"> </w:t>
      </w:r>
      <w:r>
        <w:t>cycles),</w:t>
      </w:r>
      <w:r>
        <w:rPr>
          <w:spacing w:val="40"/>
        </w:rPr>
        <w:t xml:space="preserve"> </w:t>
      </w:r>
      <w:r>
        <w:t>a</w:t>
      </w:r>
      <w:r>
        <w:rPr>
          <w:spacing w:val="39"/>
        </w:rPr>
        <w:t xml:space="preserve"> </w:t>
      </w:r>
      <w:r>
        <w:t>valid</w:t>
      </w:r>
      <w:r>
        <w:rPr>
          <w:spacing w:val="43"/>
        </w:rPr>
        <w:t xml:space="preserve"> </w:t>
      </w:r>
      <w:r>
        <w:t>result</w:t>
      </w:r>
      <w:r>
        <w:rPr>
          <w:spacing w:val="42"/>
        </w:rPr>
        <w:t xml:space="preserve"> </w:t>
      </w:r>
      <w:r>
        <w:t>may</w:t>
      </w:r>
      <w:r>
        <w:rPr>
          <w:spacing w:val="33"/>
        </w:rPr>
        <w:t xml:space="preserve"> </w:t>
      </w:r>
      <w:r>
        <w:t>be</w:t>
      </w:r>
      <w:r>
        <w:rPr>
          <w:spacing w:val="39"/>
        </w:rPr>
        <w:t xml:space="preserve"> </w:t>
      </w:r>
      <w:r>
        <w:t>obtained</w:t>
      </w:r>
      <w:r>
        <w:rPr>
          <w:spacing w:val="40"/>
        </w:rPr>
        <w:t xml:space="preserve"> </w:t>
      </w:r>
      <w:r>
        <w:t>by</w:t>
      </w:r>
      <w:r>
        <w:rPr>
          <w:spacing w:val="31"/>
        </w:rPr>
        <w:t xml:space="preserve"> </w:t>
      </w:r>
      <w:r>
        <w:t>using</w:t>
      </w:r>
      <w:r>
        <w:rPr>
          <w:spacing w:val="37"/>
        </w:rPr>
        <w:t xml:space="preserve"> </w:t>
      </w:r>
      <w:r>
        <w:t>3</w:t>
      </w:r>
      <w:r>
        <w:rPr>
          <w:spacing w:val="13"/>
        </w:rPr>
        <w:t xml:space="preserve"> </w:t>
      </w:r>
      <w:r>
        <w:t>blocks</w:t>
      </w:r>
      <w:r>
        <w:rPr>
          <w:spacing w:val="1"/>
        </w:rPr>
        <w:t xml:space="preserve"> </w:t>
      </w:r>
      <w:r>
        <w:t>of</w:t>
      </w:r>
      <w:r>
        <w:rPr>
          <w:spacing w:val="33"/>
        </w:rPr>
        <w:t xml:space="preserve"> </w:t>
      </w:r>
      <w:r>
        <w:t>data</w:t>
      </w:r>
      <w:r>
        <w:rPr>
          <w:spacing w:val="31"/>
        </w:rPr>
        <w:t xml:space="preserve"> </w:t>
      </w:r>
      <w:r>
        <w:t>with</w:t>
      </w:r>
      <w:r>
        <w:rPr>
          <w:spacing w:val="34"/>
        </w:rPr>
        <w:t xml:space="preserve"> </w:t>
      </w:r>
      <w:r>
        <w:t>each</w:t>
      </w:r>
      <w:r>
        <w:rPr>
          <w:spacing w:val="39"/>
        </w:rPr>
        <w:t xml:space="preserve"> </w:t>
      </w:r>
      <w:r>
        <w:t>block</w:t>
      </w:r>
      <w:r>
        <w:rPr>
          <w:spacing w:val="37"/>
        </w:rPr>
        <w:t xml:space="preserve"> </w:t>
      </w:r>
      <w:r>
        <w:t>no</w:t>
      </w:r>
      <w:r>
        <w:rPr>
          <w:spacing w:val="33"/>
        </w:rPr>
        <w:t xml:space="preserve"> </w:t>
      </w:r>
      <w:r>
        <w:t>less</w:t>
      </w:r>
      <w:r>
        <w:rPr>
          <w:spacing w:val="31"/>
        </w:rPr>
        <w:t xml:space="preserve"> </w:t>
      </w:r>
      <w:r>
        <w:t>than</w:t>
      </w:r>
      <w:r>
        <w:rPr>
          <w:spacing w:val="33"/>
        </w:rPr>
        <w:t xml:space="preserve"> </w:t>
      </w:r>
      <w:r>
        <w:t>36</w:t>
      </w:r>
      <w:r>
        <w:rPr>
          <w:spacing w:val="33"/>
        </w:rPr>
        <w:t xml:space="preserve"> </w:t>
      </w:r>
      <w:r>
        <w:t>h</w:t>
      </w:r>
      <w:r>
        <w:rPr>
          <w:spacing w:val="30"/>
        </w:rPr>
        <w:t xml:space="preserve"> </w:t>
      </w:r>
      <w:r>
        <w:t>in</w:t>
      </w:r>
      <w:r>
        <w:rPr>
          <w:spacing w:val="31"/>
        </w:rPr>
        <w:t xml:space="preserve"> </w:t>
      </w:r>
      <w:r>
        <w:t>length</w:t>
      </w:r>
      <w:r>
        <w:rPr>
          <w:spacing w:val="33"/>
        </w:rPr>
        <w:t xml:space="preserve"> </w:t>
      </w:r>
      <w:r>
        <w:t>(total</w:t>
      </w:r>
      <w:r>
        <w:rPr>
          <w:spacing w:val="32"/>
        </w:rPr>
        <w:t xml:space="preserve"> </w:t>
      </w:r>
      <w:r>
        <w:t>test</w:t>
      </w:r>
      <w:r>
        <w:rPr>
          <w:spacing w:val="47"/>
        </w:rPr>
        <w:t xml:space="preserve"> </w:t>
      </w:r>
      <w:r>
        <w:t>period</w:t>
      </w:r>
      <w:r>
        <w:rPr>
          <w:spacing w:val="36"/>
        </w:rPr>
        <w:t xml:space="preserve"> </w:t>
      </w:r>
      <w:r>
        <w:t>no</w:t>
      </w:r>
      <w:r>
        <w:rPr>
          <w:spacing w:val="30"/>
        </w:rPr>
        <w:t xml:space="preserve"> </w:t>
      </w:r>
      <w:r>
        <w:t>less</w:t>
      </w:r>
      <w:r>
        <w:rPr>
          <w:spacing w:val="35"/>
        </w:rPr>
        <w:t xml:space="preserve"> </w:t>
      </w:r>
      <w:r>
        <w:t>than</w:t>
      </w:r>
      <w:r>
        <w:rPr>
          <w:spacing w:val="33"/>
        </w:rPr>
        <w:t xml:space="preserve"> </w:t>
      </w:r>
      <w:r>
        <w:t>108</w:t>
      </w:r>
      <w:r>
        <w:rPr>
          <w:spacing w:val="30"/>
        </w:rPr>
        <w:t xml:space="preserve"> </w:t>
      </w:r>
      <w:r>
        <w:t>h).</w:t>
      </w:r>
    </w:p>
    <w:p w14:paraId="6231675B" w14:textId="77777777" w:rsidR="0077219C" w:rsidRDefault="0077219C" w:rsidP="003A1785">
      <w:pPr>
        <w:tabs>
          <w:tab w:val="center" w:pos="9243"/>
        </w:tabs>
        <w:spacing w:before="187"/>
        <w:ind w:left="540" w:right="900"/>
        <w:rPr>
          <w:sz w:val="16"/>
        </w:rPr>
      </w:pPr>
      <w:r>
        <w:rPr>
          <w:sz w:val="16"/>
        </w:rPr>
        <w:t>NOTE</w:t>
      </w:r>
      <w:r>
        <w:rPr>
          <w:spacing w:val="42"/>
          <w:sz w:val="16"/>
        </w:rPr>
        <w:t xml:space="preserve"> </w:t>
      </w:r>
      <w:r>
        <w:rPr>
          <w:rFonts w:ascii="Symbol" w:hAnsi="Symbol"/>
          <w:sz w:val="16"/>
        </w:rPr>
        <w:t></w:t>
      </w:r>
      <w:r>
        <w:rPr>
          <w:spacing w:val="50"/>
          <w:sz w:val="16"/>
        </w:rPr>
        <w:t xml:space="preserve"> </w:t>
      </w:r>
      <w:r>
        <w:rPr>
          <w:sz w:val="16"/>
        </w:rPr>
        <w:t>A</w:t>
      </w:r>
      <w:r>
        <w:rPr>
          <w:spacing w:val="39"/>
          <w:sz w:val="16"/>
        </w:rPr>
        <w:t xml:space="preserve"> </w:t>
      </w:r>
      <w:r>
        <w:rPr>
          <w:sz w:val="16"/>
        </w:rPr>
        <w:t>worked</w:t>
      </w:r>
      <w:r>
        <w:rPr>
          <w:spacing w:val="44"/>
          <w:sz w:val="16"/>
        </w:rPr>
        <w:t xml:space="preserve"> </w:t>
      </w:r>
      <w:r>
        <w:rPr>
          <w:sz w:val="16"/>
        </w:rPr>
        <w:t>example</w:t>
      </w:r>
      <w:r>
        <w:rPr>
          <w:spacing w:val="39"/>
          <w:sz w:val="16"/>
        </w:rPr>
        <w:t xml:space="preserve"> </w:t>
      </w:r>
      <w:r>
        <w:rPr>
          <w:sz w:val="16"/>
        </w:rPr>
        <w:t>to</w:t>
      </w:r>
      <w:r>
        <w:rPr>
          <w:spacing w:val="43"/>
          <w:sz w:val="16"/>
        </w:rPr>
        <w:t xml:space="preserve"> </w:t>
      </w:r>
      <w:r>
        <w:rPr>
          <w:sz w:val="16"/>
        </w:rPr>
        <w:t>select</w:t>
      </w:r>
      <w:r>
        <w:rPr>
          <w:spacing w:val="42"/>
          <w:sz w:val="16"/>
        </w:rPr>
        <w:t xml:space="preserve"> </w:t>
      </w:r>
      <w:r>
        <w:rPr>
          <w:sz w:val="16"/>
        </w:rPr>
        <w:t>the</w:t>
      </w:r>
      <w:r>
        <w:rPr>
          <w:spacing w:val="42"/>
          <w:sz w:val="16"/>
        </w:rPr>
        <w:t xml:space="preserve"> </w:t>
      </w:r>
      <w:r>
        <w:rPr>
          <w:sz w:val="16"/>
        </w:rPr>
        <w:t>optimum</w:t>
      </w:r>
      <w:r>
        <w:rPr>
          <w:spacing w:val="41"/>
          <w:sz w:val="16"/>
        </w:rPr>
        <w:t xml:space="preserve"> </w:t>
      </w:r>
      <w:r>
        <w:rPr>
          <w:sz w:val="16"/>
        </w:rPr>
        <w:t>test</w:t>
      </w:r>
      <w:r>
        <w:rPr>
          <w:spacing w:val="46"/>
          <w:sz w:val="16"/>
        </w:rPr>
        <w:t xml:space="preserve"> </w:t>
      </w:r>
      <w:r>
        <w:rPr>
          <w:sz w:val="16"/>
        </w:rPr>
        <w:t>period</w:t>
      </w:r>
      <w:r>
        <w:rPr>
          <w:spacing w:val="45"/>
          <w:sz w:val="16"/>
        </w:rPr>
        <w:t xml:space="preserve"> </w:t>
      </w:r>
      <w:r>
        <w:rPr>
          <w:sz w:val="16"/>
        </w:rPr>
        <w:t>characteristics</w:t>
      </w:r>
      <w:r>
        <w:rPr>
          <w:spacing w:val="41"/>
          <w:sz w:val="16"/>
        </w:rPr>
        <w:t xml:space="preserve"> </w:t>
      </w:r>
      <w:r>
        <w:rPr>
          <w:sz w:val="16"/>
        </w:rPr>
        <w:t>is</w:t>
      </w:r>
      <w:r>
        <w:rPr>
          <w:spacing w:val="41"/>
          <w:sz w:val="16"/>
        </w:rPr>
        <w:t xml:space="preserve"> </w:t>
      </w:r>
      <w:r>
        <w:rPr>
          <w:sz w:val="16"/>
        </w:rPr>
        <w:t>included</w:t>
      </w:r>
      <w:r>
        <w:rPr>
          <w:spacing w:val="44"/>
          <w:sz w:val="16"/>
        </w:rPr>
        <w:t xml:space="preserve"> </w:t>
      </w:r>
      <w:r>
        <w:rPr>
          <w:sz w:val="16"/>
        </w:rPr>
        <w:t>in</w:t>
      </w:r>
      <w:r>
        <w:rPr>
          <w:spacing w:val="47"/>
          <w:sz w:val="16"/>
        </w:rPr>
        <w:t xml:space="preserve"> </w:t>
      </w:r>
      <w:r>
        <w:rPr>
          <w:sz w:val="16"/>
        </w:rPr>
        <w:t>Annex</w:t>
      </w:r>
      <w:r>
        <w:rPr>
          <w:spacing w:val="39"/>
          <w:sz w:val="16"/>
        </w:rPr>
        <w:t xml:space="preserve"> </w:t>
      </w:r>
      <w:r>
        <w:rPr>
          <w:sz w:val="16"/>
        </w:rPr>
        <w:t>J.</w:t>
      </w:r>
    </w:p>
    <w:p w14:paraId="1C57032D" w14:textId="77777777" w:rsidR="0077219C" w:rsidRDefault="0077219C" w:rsidP="0077219C">
      <w:pPr>
        <w:pStyle w:val="BodyText"/>
        <w:spacing w:before="2"/>
      </w:pPr>
    </w:p>
    <w:p w14:paraId="51218527" w14:textId="77777777" w:rsidR="0077219C" w:rsidRDefault="0077219C" w:rsidP="003A1785">
      <w:pPr>
        <w:pStyle w:val="Heading1"/>
        <w:ind w:left="0" w:right="900"/>
      </w:pPr>
      <w:r w:rsidRPr="00835E60">
        <w:t>B-3.3</w:t>
      </w:r>
      <w:r>
        <w:rPr>
          <w:spacing w:val="46"/>
        </w:rPr>
        <w:t xml:space="preserve"> </w:t>
      </w:r>
      <w:r>
        <w:t>Case</w:t>
      </w:r>
      <w:r>
        <w:rPr>
          <w:spacing w:val="39"/>
        </w:rPr>
        <w:t xml:space="preserve"> </w:t>
      </w:r>
      <w:r>
        <w:t>SS1</w:t>
      </w:r>
      <w:r>
        <w:rPr>
          <w:spacing w:val="44"/>
        </w:rPr>
        <w:t xml:space="preserve"> </w:t>
      </w:r>
      <w:r>
        <w:t>Calculation</w:t>
      </w:r>
      <w:r>
        <w:rPr>
          <w:spacing w:val="46"/>
        </w:rPr>
        <w:t xml:space="preserve"> </w:t>
      </w:r>
      <w:r>
        <w:t>of</w:t>
      </w:r>
      <w:r>
        <w:rPr>
          <w:spacing w:val="48"/>
        </w:rPr>
        <w:t xml:space="preserve"> </w:t>
      </w:r>
      <w:r>
        <w:t>Values</w:t>
      </w:r>
    </w:p>
    <w:p w14:paraId="0DFDFEAA" w14:textId="77777777" w:rsidR="0077219C" w:rsidRDefault="0077219C" w:rsidP="003A1785">
      <w:pPr>
        <w:pStyle w:val="BodyText"/>
        <w:spacing w:before="9"/>
        <w:ind w:right="900"/>
        <w:rPr>
          <w:b/>
          <w:sz w:val="23"/>
        </w:rPr>
      </w:pPr>
    </w:p>
    <w:p w14:paraId="641F7CE6" w14:textId="1505DDDC" w:rsidR="0077219C" w:rsidRDefault="0077219C" w:rsidP="003A1785">
      <w:pPr>
        <w:pStyle w:val="BodyText"/>
        <w:spacing w:line="237" w:lineRule="auto"/>
        <w:ind w:right="900"/>
        <w:jc w:val="both"/>
      </w:pPr>
      <w:r>
        <w:t>Where</w:t>
      </w:r>
      <w:r>
        <w:rPr>
          <w:spacing w:val="1"/>
        </w:rPr>
        <w:t xml:space="preserve"> </w:t>
      </w:r>
      <w:r>
        <w:t>a</w:t>
      </w:r>
      <w:r>
        <w:rPr>
          <w:spacing w:val="1"/>
        </w:rPr>
        <w:t xml:space="preserve"> </w:t>
      </w:r>
      <w:r>
        <w:t>test</w:t>
      </w:r>
      <w:r>
        <w:rPr>
          <w:spacing w:val="1"/>
        </w:rPr>
        <w:t xml:space="preserve"> </w:t>
      </w:r>
      <w:r>
        <w:t>period,</w:t>
      </w:r>
      <w:r>
        <w:rPr>
          <w:spacing w:val="1"/>
        </w:rPr>
        <w:t xml:space="preserve"> </w:t>
      </w:r>
      <w:r>
        <w:t>made</w:t>
      </w:r>
      <w:r>
        <w:rPr>
          <w:spacing w:val="1"/>
        </w:rPr>
        <w:t xml:space="preserve"> </w:t>
      </w:r>
      <w:r>
        <w:t>up</w:t>
      </w:r>
      <w:r>
        <w:rPr>
          <w:spacing w:val="1"/>
        </w:rPr>
        <w:t xml:space="preserve"> </w:t>
      </w:r>
      <w:r>
        <w:t>of</w:t>
      </w:r>
      <w:r>
        <w:rPr>
          <w:spacing w:val="1"/>
        </w:rPr>
        <w:t xml:space="preserve"> </w:t>
      </w:r>
      <w:r>
        <w:t>blocks</w:t>
      </w:r>
      <w:r>
        <w:rPr>
          <w:spacing w:val="60"/>
        </w:rPr>
        <w:t xml:space="preserve"> </w:t>
      </w:r>
      <w:r>
        <w:t>A,</w:t>
      </w:r>
      <w:r>
        <w:rPr>
          <w:spacing w:val="60"/>
        </w:rPr>
        <w:t xml:space="preserve"> </w:t>
      </w:r>
      <w:r>
        <w:t>B,</w:t>
      </w:r>
      <w:r>
        <w:rPr>
          <w:spacing w:val="60"/>
        </w:rPr>
        <w:t xml:space="preserve"> </w:t>
      </w:r>
      <w:r>
        <w:t>and</w:t>
      </w:r>
      <w:r>
        <w:rPr>
          <w:spacing w:val="60"/>
        </w:rPr>
        <w:t xml:space="preserve"> </w:t>
      </w:r>
      <w:r>
        <w:t>C,</w:t>
      </w:r>
      <w:r>
        <w:rPr>
          <w:spacing w:val="60"/>
        </w:rPr>
        <w:t xml:space="preserve"> </w:t>
      </w:r>
      <w:r>
        <w:t>meets</w:t>
      </w:r>
      <w:r>
        <w:rPr>
          <w:spacing w:val="60"/>
        </w:rPr>
        <w:t xml:space="preserve"> </w:t>
      </w:r>
      <w:r>
        <w:t>the</w:t>
      </w:r>
      <w:r>
        <w:rPr>
          <w:spacing w:val="60"/>
        </w:rPr>
        <w:t xml:space="preserve"> </w:t>
      </w:r>
      <w:r>
        <w:t>relevant</w:t>
      </w:r>
      <w:r>
        <w:rPr>
          <w:spacing w:val="60"/>
        </w:rPr>
        <w:t xml:space="preserve"> </w:t>
      </w:r>
      <w:r>
        <w:t>acceptance</w:t>
      </w:r>
      <w:r>
        <w:rPr>
          <w:spacing w:val="1"/>
        </w:rPr>
        <w:t xml:space="preserve"> </w:t>
      </w:r>
      <w:r>
        <w:rPr>
          <w:position w:val="2"/>
        </w:rPr>
        <w:t>criteria in</w:t>
      </w:r>
      <w:r>
        <w:rPr>
          <w:spacing w:val="1"/>
          <w:position w:val="2"/>
        </w:rPr>
        <w:t xml:space="preserve"> </w:t>
      </w:r>
      <w:r>
        <w:rPr>
          <w:b/>
          <w:position w:val="2"/>
        </w:rPr>
        <w:t>B-3.2</w:t>
      </w:r>
      <w:r>
        <w:rPr>
          <w:position w:val="2"/>
        </w:rPr>
        <w:t>,</w:t>
      </w:r>
      <w:r>
        <w:rPr>
          <w:spacing w:val="1"/>
          <w:position w:val="2"/>
        </w:rPr>
        <w:t xml:space="preserve"> </w:t>
      </w:r>
      <w:r>
        <w:rPr>
          <w:position w:val="2"/>
        </w:rPr>
        <w:t>then the</w:t>
      </w:r>
      <w:r>
        <w:rPr>
          <w:spacing w:val="1"/>
          <w:position w:val="2"/>
        </w:rPr>
        <w:t xml:space="preserve"> </w:t>
      </w:r>
      <w:r>
        <w:rPr>
          <w:position w:val="2"/>
        </w:rPr>
        <w:t>temperature</w:t>
      </w:r>
      <w:r>
        <w:rPr>
          <w:spacing w:val="1"/>
          <w:position w:val="2"/>
        </w:rPr>
        <w:t xml:space="preserve"> </w:t>
      </w:r>
      <w:proofErr w:type="gramStart"/>
      <w:r>
        <w:rPr>
          <w:i/>
          <w:position w:val="2"/>
        </w:rPr>
        <w:t>T</w:t>
      </w:r>
      <w:proofErr w:type="spellStart"/>
      <w:r>
        <w:rPr>
          <w:sz w:val="16"/>
        </w:rPr>
        <w:t>i</w:t>
      </w:r>
      <w:proofErr w:type="spellEnd"/>
      <w:r w:rsidR="00484D59">
        <w:rPr>
          <w:sz w:val="16"/>
        </w:rPr>
        <w:t xml:space="preserve"> </w:t>
      </w:r>
      <w:r>
        <w:rPr>
          <w:spacing w:val="1"/>
          <w:sz w:val="16"/>
        </w:rPr>
        <w:t xml:space="preserve"> </w:t>
      </w:r>
      <w:r>
        <w:rPr>
          <w:position w:val="2"/>
        </w:rPr>
        <w:t>for</w:t>
      </w:r>
      <w:proofErr w:type="gramEnd"/>
      <w:r>
        <w:rPr>
          <w:spacing w:val="60"/>
          <w:position w:val="2"/>
        </w:rPr>
        <w:t xml:space="preserve"> </w:t>
      </w:r>
      <w:r>
        <w:rPr>
          <w:position w:val="2"/>
        </w:rPr>
        <w:t>each</w:t>
      </w:r>
      <w:r>
        <w:rPr>
          <w:spacing w:val="60"/>
          <w:position w:val="2"/>
        </w:rPr>
        <w:t xml:space="preserve"> </w:t>
      </w:r>
      <w:r>
        <w:rPr>
          <w:position w:val="2"/>
        </w:rPr>
        <w:t>compartment</w:t>
      </w:r>
      <w:r>
        <w:rPr>
          <w:spacing w:val="60"/>
          <w:position w:val="2"/>
        </w:rPr>
        <w:t xml:space="preserve"> </w:t>
      </w:r>
      <w:proofErr w:type="spellStart"/>
      <w:r>
        <w:rPr>
          <w:i/>
          <w:position w:val="2"/>
        </w:rPr>
        <w:t>i</w:t>
      </w:r>
      <w:proofErr w:type="spellEnd"/>
      <w:r>
        <w:rPr>
          <w:i/>
          <w:spacing w:val="60"/>
          <w:position w:val="2"/>
        </w:rPr>
        <w:t xml:space="preserve"> </w:t>
      </w:r>
      <w:r>
        <w:rPr>
          <w:position w:val="2"/>
        </w:rPr>
        <w:t>and</w:t>
      </w:r>
      <w:r>
        <w:rPr>
          <w:spacing w:val="60"/>
          <w:position w:val="2"/>
        </w:rPr>
        <w:t xml:space="preserve"> </w:t>
      </w:r>
      <w:r>
        <w:rPr>
          <w:position w:val="2"/>
        </w:rPr>
        <w:t>the</w:t>
      </w:r>
      <w:r>
        <w:rPr>
          <w:spacing w:val="60"/>
          <w:position w:val="2"/>
        </w:rPr>
        <w:t xml:space="preserve"> </w:t>
      </w:r>
      <w:r>
        <w:rPr>
          <w:position w:val="2"/>
        </w:rPr>
        <w:t>average power</w:t>
      </w:r>
      <w:r>
        <w:rPr>
          <w:spacing w:val="1"/>
          <w:position w:val="2"/>
        </w:rPr>
        <w:t xml:space="preserve"> </w:t>
      </w:r>
      <w:r>
        <w:rPr>
          <w:i/>
          <w:position w:val="2"/>
        </w:rPr>
        <w:t>P</w:t>
      </w:r>
      <w:r>
        <w:rPr>
          <w:sz w:val="16"/>
        </w:rPr>
        <w:t>SS1</w:t>
      </w:r>
      <w:r>
        <w:rPr>
          <w:spacing w:val="1"/>
          <w:sz w:val="16"/>
        </w:rPr>
        <w:t xml:space="preserve"> </w:t>
      </w:r>
      <w:r>
        <w:rPr>
          <w:position w:val="2"/>
        </w:rPr>
        <w:t>is</w:t>
      </w:r>
      <w:r>
        <w:rPr>
          <w:spacing w:val="1"/>
          <w:position w:val="2"/>
        </w:rPr>
        <w:t xml:space="preserve"> </w:t>
      </w:r>
      <w:r>
        <w:rPr>
          <w:position w:val="2"/>
        </w:rPr>
        <w:t>determined</w:t>
      </w:r>
      <w:r>
        <w:rPr>
          <w:spacing w:val="1"/>
          <w:position w:val="2"/>
        </w:rPr>
        <w:t xml:space="preserve"> </w:t>
      </w:r>
      <w:r>
        <w:rPr>
          <w:position w:val="2"/>
        </w:rPr>
        <w:t>as</w:t>
      </w:r>
      <w:r>
        <w:rPr>
          <w:spacing w:val="1"/>
          <w:position w:val="2"/>
        </w:rPr>
        <w:t xml:space="preserve"> </w:t>
      </w:r>
      <w:r>
        <w:rPr>
          <w:position w:val="2"/>
        </w:rPr>
        <w:t>the</w:t>
      </w:r>
      <w:r>
        <w:rPr>
          <w:spacing w:val="1"/>
          <w:position w:val="2"/>
        </w:rPr>
        <w:t xml:space="preserve"> </w:t>
      </w:r>
      <w:r>
        <w:rPr>
          <w:position w:val="2"/>
        </w:rPr>
        <w:t>average</w:t>
      </w:r>
      <w:r>
        <w:rPr>
          <w:spacing w:val="1"/>
          <w:position w:val="2"/>
        </w:rPr>
        <w:t xml:space="preserve"> </w:t>
      </w:r>
      <w:r>
        <w:rPr>
          <w:position w:val="2"/>
        </w:rPr>
        <w:t>of</w:t>
      </w:r>
      <w:r>
        <w:rPr>
          <w:spacing w:val="1"/>
          <w:position w:val="2"/>
        </w:rPr>
        <w:t xml:space="preserve"> </w:t>
      </w:r>
      <w:r>
        <w:rPr>
          <w:position w:val="2"/>
        </w:rPr>
        <w:t>all</w:t>
      </w:r>
      <w:r>
        <w:rPr>
          <w:spacing w:val="1"/>
          <w:position w:val="2"/>
        </w:rPr>
        <w:t xml:space="preserve"> </w:t>
      </w:r>
      <w:r>
        <w:rPr>
          <w:position w:val="2"/>
        </w:rPr>
        <w:t>measured</w:t>
      </w:r>
      <w:r>
        <w:rPr>
          <w:spacing w:val="1"/>
          <w:position w:val="2"/>
        </w:rPr>
        <w:t xml:space="preserve"> </w:t>
      </w:r>
      <w:r>
        <w:rPr>
          <w:position w:val="2"/>
        </w:rPr>
        <w:t>values</w:t>
      </w:r>
      <w:r>
        <w:rPr>
          <w:spacing w:val="60"/>
          <w:position w:val="2"/>
        </w:rPr>
        <w:t xml:space="preserve"> </w:t>
      </w:r>
      <w:r>
        <w:rPr>
          <w:position w:val="2"/>
        </w:rPr>
        <w:t>included</w:t>
      </w:r>
      <w:r>
        <w:rPr>
          <w:spacing w:val="60"/>
          <w:position w:val="2"/>
        </w:rPr>
        <w:t xml:space="preserve"> </w:t>
      </w:r>
      <w:r>
        <w:rPr>
          <w:position w:val="2"/>
        </w:rPr>
        <w:t>in</w:t>
      </w:r>
      <w:r>
        <w:rPr>
          <w:spacing w:val="60"/>
          <w:position w:val="2"/>
        </w:rPr>
        <w:t xml:space="preserve"> </w:t>
      </w:r>
      <w:r>
        <w:rPr>
          <w:position w:val="2"/>
        </w:rPr>
        <w:t>the</w:t>
      </w:r>
      <w:r>
        <w:rPr>
          <w:spacing w:val="60"/>
          <w:position w:val="2"/>
        </w:rPr>
        <w:t xml:space="preserve"> </w:t>
      </w:r>
      <w:r>
        <w:rPr>
          <w:position w:val="2"/>
        </w:rPr>
        <w:t>time</w:t>
      </w:r>
      <w:r>
        <w:rPr>
          <w:spacing w:val="60"/>
          <w:position w:val="2"/>
        </w:rPr>
        <w:t xml:space="preserve"> </w:t>
      </w:r>
      <w:r>
        <w:rPr>
          <w:position w:val="2"/>
        </w:rPr>
        <w:t>period</w:t>
      </w:r>
      <w:r>
        <w:rPr>
          <w:spacing w:val="1"/>
          <w:position w:val="2"/>
        </w:rPr>
        <w:t xml:space="preserve"> </w:t>
      </w:r>
      <w:r>
        <w:t>covered</w:t>
      </w:r>
      <w:r>
        <w:rPr>
          <w:spacing w:val="14"/>
        </w:rPr>
        <w:t xml:space="preserve"> </w:t>
      </w:r>
      <w:r>
        <w:t>by</w:t>
      </w:r>
      <w:r>
        <w:rPr>
          <w:spacing w:val="15"/>
        </w:rPr>
        <w:t xml:space="preserve"> </w:t>
      </w:r>
      <w:r>
        <w:t>blocks</w:t>
      </w:r>
      <w:r>
        <w:rPr>
          <w:spacing w:val="19"/>
        </w:rPr>
        <w:t xml:space="preserve"> </w:t>
      </w:r>
      <w:r>
        <w:t>A,</w:t>
      </w:r>
      <w:r>
        <w:rPr>
          <w:spacing w:val="19"/>
        </w:rPr>
        <w:t xml:space="preserve"> </w:t>
      </w:r>
      <w:r>
        <w:t>B,</w:t>
      </w:r>
      <w:r>
        <w:rPr>
          <w:spacing w:val="16"/>
        </w:rPr>
        <w:t xml:space="preserve"> </w:t>
      </w:r>
      <w:r>
        <w:t>and</w:t>
      </w:r>
      <w:r>
        <w:rPr>
          <w:spacing w:val="15"/>
        </w:rPr>
        <w:t xml:space="preserve"> </w:t>
      </w:r>
      <w:r>
        <w:rPr>
          <w:spacing w:val="10"/>
        </w:rPr>
        <w:t>C.</w:t>
      </w:r>
    </w:p>
    <w:p w14:paraId="270765CA" w14:textId="77777777" w:rsidR="0077219C" w:rsidRDefault="0077219C" w:rsidP="003A1785">
      <w:pPr>
        <w:pStyle w:val="BodyText"/>
        <w:spacing w:before="5"/>
        <w:ind w:right="900"/>
      </w:pPr>
    </w:p>
    <w:p w14:paraId="61D8AEE1" w14:textId="77777777" w:rsidR="0077219C" w:rsidRDefault="0077219C" w:rsidP="003A1785">
      <w:pPr>
        <w:pStyle w:val="BodyText"/>
        <w:spacing w:line="237" w:lineRule="auto"/>
        <w:ind w:right="900"/>
        <w:jc w:val="both"/>
      </w:pPr>
      <w:r>
        <w:rPr>
          <w:position w:val="2"/>
        </w:rPr>
        <w:t>The</w:t>
      </w:r>
      <w:r>
        <w:rPr>
          <w:spacing w:val="1"/>
          <w:position w:val="2"/>
        </w:rPr>
        <w:t xml:space="preserve"> </w:t>
      </w:r>
      <w:r>
        <w:rPr>
          <w:position w:val="2"/>
        </w:rPr>
        <w:t>steady</w:t>
      </w:r>
      <w:r>
        <w:rPr>
          <w:spacing w:val="1"/>
          <w:position w:val="2"/>
        </w:rPr>
        <w:t xml:space="preserve"> </w:t>
      </w:r>
      <w:r>
        <w:rPr>
          <w:position w:val="2"/>
        </w:rPr>
        <w:t>state</w:t>
      </w:r>
      <w:r>
        <w:rPr>
          <w:spacing w:val="1"/>
          <w:position w:val="2"/>
        </w:rPr>
        <w:t xml:space="preserve"> </w:t>
      </w:r>
      <w:r>
        <w:rPr>
          <w:position w:val="2"/>
        </w:rPr>
        <w:t>power</w:t>
      </w:r>
      <w:r>
        <w:rPr>
          <w:spacing w:val="1"/>
          <w:position w:val="2"/>
        </w:rPr>
        <w:t xml:space="preserve"> </w:t>
      </w:r>
      <w:r>
        <w:rPr>
          <w:position w:val="2"/>
        </w:rPr>
        <w:t>used</w:t>
      </w:r>
      <w:r>
        <w:rPr>
          <w:spacing w:val="1"/>
          <w:position w:val="2"/>
        </w:rPr>
        <w:t xml:space="preserve"> </w:t>
      </w:r>
      <w:r>
        <w:rPr>
          <w:position w:val="2"/>
        </w:rPr>
        <w:t>for</w:t>
      </w:r>
      <w:r>
        <w:rPr>
          <w:spacing w:val="1"/>
          <w:position w:val="2"/>
        </w:rPr>
        <w:t xml:space="preserve"> </w:t>
      </w:r>
      <w:r>
        <w:rPr>
          <w:position w:val="2"/>
        </w:rPr>
        <w:t>subsequent</w:t>
      </w:r>
      <w:r>
        <w:rPr>
          <w:spacing w:val="1"/>
          <w:position w:val="2"/>
        </w:rPr>
        <w:t xml:space="preserve"> </w:t>
      </w:r>
      <w:r>
        <w:rPr>
          <w:position w:val="2"/>
        </w:rPr>
        <w:t>energy</w:t>
      </w:r>
      <w:r>
        <w:rPr>
          <w:spacing w:val="1"/>
          <w:position w:val="2"/>
        </w:rPr>
        <w:t xml:space="preserve"> </w:t>
      </w:r>
      <w:r>
        <w:rPr>
          <w:position w:val="2"/>
        </w:rPr>
        <w:t>calculations</w:t>
      </w:r>
      <w:r>
        <w:rPr>
          <w:spacing w:val="1"/>
          <w:position w:val="2"/>
        </w:rPr>
        <w:t xml:space="preserve"> </w:t>
      </w:r>
      <w:r>
        <w:rPr>
          <w:i/>
          <w:position w:val="2"/>
        </w:rPr>
        <w:t>P</w:t>
      </w:r>
      <w:r>
        <w:rPr>
          <w:sz w:val="16"/>
        </w:rPr>
        <w:t>SS</w:t>
      </w:r>
      <w:r>
        <w:rPr>
          <w:spacing w:val="1"/>
          <w:sz w:val="16"/>
        </w:rPr>
        <w:t xml:space="preserve"> </w:t>
      </w:r>
      <w:r>
        <w:rPr>
          <w:position w:val="2"/>
        </w:rPr>
        <w:t>is</w:t>
      </w:r>
      <w:r>
        <w:rPr>
          <w:spacing w:val="1"/>
          <w:position w:val="2"/>
        </w:rPr>
        <w:t xml:space="preserve"> </w:t>
      </w:r>
      <w:r>
        <w:rPr>
          <w:position w:val="2"/>
        </w:rPr>
        <w:t>determined</w:t>
      </w:r>
      <w:r>
        <w:rPr>
          <w:spacing w:val="1"/>
          <w:position w:val="2"/>
        </w:rPr>
        <w:t xml:space="preserve"> </w:t>
      </w:r>
      <w:r>
        <w:rPr>
          <w:position w:val="2"/>
        </w:rPr>
        <w:t>by</w:t>
      </w:r>
      <w:r>
        <w:rPr>
          <w:spacing w:val="1"/>
          <w:position w:val="2"/>
        </w:rPr>
        <w:t xml:space="preserve"> </w:t>
      </w:r>
      <w:r>
        <w:rPr>
          <w:position w:val="2"/>
        </w:rPr>
        <w:t>modifying</w:t>
      </w:r>
      <w:r>
        <w:rPr>
          <w:spacing w:val="1"/>
          <w:position w:val="2"/>
        </w:rPr>
        <w:t xml:space="preserve"> </w:t>
      </w:r>
      <w:r>
        <w:rPr>
          <w:position w:val="2"/>
        </w:rPr>
        <w:t>the</w:t>
      </w:r>
      <w:r>
        <w:rPr>
          <w:spacing w:val="1"/>
          <w:position w:val="2"/>
        </w:rPr>
        <w:t xml:space="preserve"> </w:t>
      </w:r>
      <w:r>
        <w:rPr>
          <w:position w:val="2"/>
        </w:rPr>
        <w:t>value</w:t>
      </w:r>
      <w:r>
        <w:rPr>
          <w:spacing w:val="1"/>
          <w:position w:val="2"/>
        </w:rPr>
        <w:t xml:space="preserve"> </w:t>
      </w:r>
      <w:r>
        <w:rPr>
          <w:position w:val="2"/>
        </w:rPr>
        <w:t>of</w:t>
      </w:r>
      <w:r>
        <w:rPr>
          <w:spacing w:val="1"/>
          <w:position w:val="2"/>
        </w:rPr>
        <w:t xml:space="preserve"> </w:t>
      </w:r>
      <w:r>
        <w:rPr>
          <w:i/>
          <w:position w:val="2"/>
        </w:rPr>
        <w:t>P</w:t>
      </w:r>
      <w:r>
        <w:rPr>
          <w:sz w:val="16"/>
        </w:rPr>
        <w:t>SS1</w:t>
      </w:r>
      <w:r>
        <w:rPr>
          <w:spacing w:val="1"/>
          <w:sz w:val="16"/>
        </w:rPr>
        <w:t xml:space="preserve"> </w:t>
      </w:r>
      <w:r>
        <w:rPr>
          <w:position w:val="2"/>
        </w:rPr>
        <w:t>using</w:t>
      </w:r>
      <w:r>
        <w:rPr>
          <w:spacing w:val="1"/>
          <w:position w:val="2"/>
        </w:rPr>
        <w:t xml:space="preserve"> </w:t>
      </w:r>
      <w:r>
        <w:rPr>
          <w:position w:val="2"/>
        </w:rPr>
        <w:t>equation</w:t>
      </w:r>
      <w:r>
        <w:rPr>
          <w:spacing w:val="1"/>
          <w:position w:val="2"/>
        </w:rPr>
        <w:t xml:space="preserve"> </w:t>
      </w:r>
      <w:r>
        <w:rPr>
          <w:position w:val="2"/>
        </w:rPr>
        <w:t>(15)</w:t>
      </w:r>
      <w:r>
        <w:rPr>
          <w:spacing w:val="1"/>
          <w:position w:val="2"/>
        </w:rPr>
        <w:t xml:space="preserve"> </w:t>
      </w:r>
      <w:r>
        <w:rPr>
          <w:position w:val="2"/>
        </w:rPr>
        <w:t>in</w:t>
      </w:r>
      <w:r>
        <w:rPr>
          <w:spacing w:val="1"/>
          <w:position w:val="2"/>
        </w:rPr>
        <w:t xml:space="preserve"> </w:t>
      </w:r>
      <w:r>
        <w:rPr>
          <w:b/>
          <w:position w:val="2"/>
        </w:rPr>
        <w:t>B-5</w:t>
      </w:r>
      <w:r>
        <w:rPr>
          <w:b/>
          <w:spacing w:val="1"/>
          <w:position w:val="2"/>
        </w:rPr>
        <w:t xml:space="preserve"> </w:t>
      </w:r>
      <w:r>
        <w:rPr>
          <w:position w:val="2"/>
        </w:rPr>
        <w:t>where</w:t>
      </w:r>
      <w:r>
        <w:rPr>
          <w:spacing w:val="1"/>
          <w:position w:val="2"/>
        </w:rPr>
        <w:t xml:space="preserve"> </w:t>
      </w:r>
      <w:r>
        <w:rPr>
          <w:position w:val="2"/>
        </w:rPr>
        <w:t>the</w:t>
      </w:r>
      <w:r>
        <w:rPr>
          <w:spacing w:val="1"/>
          <w:position w:val="2"/>
        </w:rPr>
        <w:t xml:space="preserve"> </w:t>
      </w:r>
      <w:r>
        <w:rPr>
          <w:position w:val="2"/>
        </w:rPr>
        <w:t>measured</w:t>
      </w:r>
      <w:r>
        <w:rPr>
          <w:spacing w:val="1"/>
          <w:position w:val="2"/>
        </w:rPr>
        <w:t xml:space="preserve"> </w:t>
      </w:r>
      <w:r>
        <w:rPr>
          <w:position w:val="2"/>
        </w:rPr>
        <w:t>ambient</w:t>
      </w:r>
      <w:r>
        <w:rPr>
          <w:spacing w:val="1"/>
          <w:position w:val="2"/>
        </w:rPr>
        <w:t xml:space="preserve"> </w:t>
      </w:r>
      <w:r>
        <w:t>temperature</w:t>
      </w:r>
      <w:r>
        <w:rPr>
          <w:spacing w:val="28"/>
        </w:rPr>
        <w:t xml:space="preserve"> </w:t>
      </w:r>
      <w:r>
        <w:t>is</w:t>
      </w:r>
      <w:r>
        <w:rPr>
          <w:spacing w:val="31"/>
        </w:rPr>
        <w:t xml:space="preserve"> </w:t>
      </w:r>
      <w:r>
        <w:t>not</w:t>
      </w:r>
      <w:r>
        <w:rPr>
          <w:spacing w:val="30"/>
        </w:rPr>
        <w:t xml:space="preserve"> </w:t>
      </w:r>
      <w:r>
        <w:t>equal</w:t>
      </w:r>
      <w:r>
        <w:rPr>
          <w:spacing w:val="28"/>
        </w:rPr>
        <w:t xml:space="preserve"> </w:t>
      </w:r>
      <w:r>
        <w:t>to</w:t>
      </w:r>
      <w:r>
        <w:rPr>
          <w:spacing w:val="26"/>
        </w:rPr>
        <w:t xml:space="preserve"> </w:t>
      </w:r>
      <w:r>
        <w:t>the</w:t>
      </w:r>
      <w:r>
        <w:rPr>
          <w:spacing w:val="29"/>
        </w:rPr>
        <w:t xml:space="preserve"> </w:t>
      </w:r>
      <w:r>
        <w:t>nominal</w:t>
      </w:r>
      <w:r>
        <w:rPr>
          <w:spacing w:val="30"/>
        </w:rPr>
        <w:t xml:space="preserve"> </w:t>
      </w:r>
      <w:r>
        <w:t>ambient</w:t>
      </w:r>
      <w:r>
        <w:rPr>
          <w:spacing w:val="28"/>
        </w:rPr>
        <w:t xml:space="preserve"> </w:t>
      </w:r>
      <w:r>
        <w:t>temperature</w:t>
      </w:r>
      <w:r>
        <w:rPr>
          <w:spacing w:val="29"/>
        </w:rPr>
        <w:t xml:space="preserve"> </w:t>
      </w:r>
      <w:r>
        <w:t>during</w:t>
      </w:r>
      <w:r>
        <w:rPr>
          <w:spacing w:val="27"/>
        </w:rPr>
        <w:t xml:space="preserve"> </w:t>
      </w:r>
      <w:r>
        <w:t>the</w:t>
      </w:r>
      <w:r>
        <w:rPr>
          <w:spacing w:val="29"/>
        </w:rPr>
        <w:t xml:space="preserve"> </w:t>
      </w:r>
      <w:r>
        <w:t>test.</w:t>
      </w:r>
    </w:p>
    <w:p w14:paraId="50B9C5EE" w14:textId="77777777" w:rsidR="0077219C" w:rsidRDefault="0077219C" w:rsidP="003A1785">
      <w:pPr>
        <w:pStyle w:val="BodyText"/>
        <w:spacing w:before="2"/>
        <w:ind w:right="900"/>
      </w:pPr>
    </w:p>
    <w:p w14:paraId="01EB0D49" w14:textId="77777777" w:rsidR="0077219C" w:rsidRDefault="0077219C" w:rsidP="003A1785">
      <w:pPr>
        <w:pStyle w:val="BodyText"/>
        <w:ind w:right="900"/>
        <w:jc w:val="both"/>
      </w:pPr>
      <w:r>
        <w:t>The</w:t>
      </w:r>
      <w:r>
        <w:rPr>
          <w:spacing w:val="34"/>
        </w:rPr>
        <w:t xml:space="preserve"> </w:t>
      </w:r>
      <w:r>
        <w:t>total</w:t>
      </w:r>
      <w:r>
        <w:rPr>
          <w:spacing w:val="36"/>
        </w:rPr>
        <w:t xml:space="preserve"> </w:t>
      </w:r>
      <w:r>
        <w:t>test</w:t>
      </w:r>
      <w:r>
        <w:rPr>
          <w:spacing w:val="33"/>
        </w:rPr>
        <w:t xml:space="preserve"> </w:t>
      </w:r>
      <w:r>
        <w:t>time</w:t>
      </w:r>
      <w:r>
        <w:rPr>
          <w:spacing w:val="35"/>
        </w:rPr>
        <w:t xml:space="preserve"> </w:t>
      </w:r>
      <w:r>
        <w:t>for</w:t>
      </w:r>
      <w:r>
        <w:rPr>
          <w:spacing w:val="43"/>
        </w:rPr>
        <w:t xml:space="preserve"> </w:t>
      </w:r>
      <w:r>
        <w:t>blocks</w:t>
      </w:r>
      <w:r>
        <w:rPr>
          <w:spacing w:val="37"/>
        </w:rPr>
        <w:t xml:space="preserve"> </w:t>
      </w:r>
      <w:r>
        <w:t>A,</w:t>
      </w:r>
      <w:r>
        <w:rPr>
          <w:spacing w:val="38"/>
        </w:rPr>
        <w:t xml:space="preserve"> </w:t>
      </w:r>
      <w:r>
        <w:t>B,</w:t>
      </w:r>
      <w:r>
        <w:rPr>
          <w:spacing w:val="36"/>
        </w:rPr>
        <w:t xml:space="preserve"> </w:t>
      </w:r>
      <w:r>
        <w:t>and</w:t>
      </w:r>
      <w:r>
        <w:rPr>
          <w:spacing w:val="34"/>
        </w:rPr>
        <w:t xml:space="preserve"> </w:t>
      </w:r>
      <w:r>
        <w:t>C</w:t>
      </w:r>
      <w:r>
        <w:rPr>
          <w:spacing w:val="37"/>
        </w:rPr>
        <w:t xml:space="preserve"> </w:t>
      </w:r>
      <w:r>
        <w:t>shall</w:t>
      </w:r>
      <w:r>
        <w:rPr>
          <w:spacing w:val="33"/>
        </w:rPr>
        <w:t xml:space="preserve"> </w:t>
      </w:r>
      <w:r>
        <w:t>be</w:t>
      </w:r>
      <w:r>
        <w:rPr>
          <w:spacing w:val="35"/>
        </w:rPr>
        <w:t xml:space="preserve"> </w:t>
      </w:r>
      <w:r>
        <w:t>reported.</w:t>
      </w:r>
    </w:p>
    <w:p w14:paraId="31696A7C" w14:textId="77777777" w:rsidR="0077219C" w:rsidRDefault="0077219C" w:rsidP="003A1785">
      <w:pPr>
        <w:pStyle w:val="BodyText"/>
        <w:spacing w:before="11"/>
        <w:ind w:right="900"/>
        <w:rPr>
          <w:sz w:val="23"/>
        </w:rPr>
      </w:pPr>
    </w:p>
    <w:p w14:paraId="3426DD09" w14:textId="77777777" w:rsidR="0077219C" w:rsidRDefault="0077219C" w:rsidP="003A1785">
      <w:pPr>
        <w:pStyle w:val="BodyText"/>
        <w:ind w:right="900"/>
        <w:jc w:val="both"/>
      </w:pPr>
      <w:r>
        <w:rPr>
          <w:position w:val="2"/>
        </w:rPr>
        <w:t>The</w:t>
      </w:r>
      <w:r>
        <w:rPr>
          <w:spacing w:val="1"/>
          <w:position w:val="2"/>
        </w:rPr>
        <w:t xml:space="preserve"> </w:t>
      </w:r>
      <w:r>
        <w:rPr>
          <w:position w:val="2"/>
        </w:rPr>
        <w:t>steady state</w:t>
      </w:r>
      <w:r>
        <w:rPr>
          <w:spacing w:val="1"/>
          <w:position w:val="2"/>
        </w:rPr>
        <w:t xml:space="preserve"> </w:t>
      </w:r>
      <w:r>
        <w:rPr>
          <w:position w:val="2"/>
        </w:rPr>
        <w:t>compressor</w:t>
      </w:r>
      <w:r>
        <w:rPr>
          <w:spacing w:val="1"/>
          <w:position w:val="2"/>
        </w:rPr>
        <w:t xml:space="preserve"> </w:t>
      </w:r>
      <w:r>
        <w:rPr>
          <w:position w:val="2"/>
        </w:rPr>
        <w:t>run</w:t>
      </w:r>
      <w:r>
        <w:rPr>
          <w:spacing w:val="60"/>
          <w:position w:val="2"/>
        </w:rPr>
        <w:t xml:space="preserve"> </w:t>
      </w:r>
      <w:r>
        <w:rPr>
          <w:position w:val="2"/>
        </w:rPr>
        <w:t>time</w:t>
      </w:r>
      <w:r>
        <w:rPr>
          <w:spacing w:val="60"/>
          <w:position w:val="2"/>
        </w:rPr>
        <w:t xml:space="preserve"> </w:t>
      </w:r>
      <w:proofErr w:type="spellStart"/>
      <w:r>
        <w:rPr>
          <w:i/>
          <w:position w:val="2"/>
        </w:rPr>
        <w:t>CRt</w:t>
      </w:r>
      <w:proofErr w:type="spellEnd"/>
      <w:r>
        <w:rPr>
          <w:sz w:val="13"/>
        </w:rPr>
        <w:t>SS</w:t>
      </w:r>
      <w:r>
        <w:rPr>
          <w:spacing w:val="33"/>
          <w:sz w:val="13"/>
        </w:rPr>
        <w:t xml:space="preserve"> </w:t>
      </w:r>
      <w:r>
        <w:rPr>
          <w:position w:val="2"/>
        </w:rPr>
        <w:t>is</w:t>
      </w:r>
      <w:r>
        <w:rPr>
          <w:spacing w:val="60"/>
          <w:position w:val="2"/>
        </w:rPr>
        <w:t xml:space="preserve"> </w:t>
      </w:r>
      <w:r>
        <w:rPr>
          <w:position w:val="2"/>
        </w:rPr>
        <w:t>calculated</w:t>
      </w:r>
      <w:r>
        <w:rPr>
          <w:spacing w:val="60"/>
          <w:position w:val="2"/>
        </w:rPr>
        <w:t xml:space="preserve"> </w:t>
      </w:r>
      <w:r>
        <w:rPr>
          <w:position w:val="2"/>
        </w:rPr>
        <w:t>as</w:t>
      </w:r>
      <w:r>
        <w:rPr>
          <w:spacing w:val="60"/>
          <w:position w:val="2"/>
        </w:rPr>
        <w:t xml:space="preserve"> </w:t>
      </w:r>
      <w:r>
        <w:rPr>
          <w:position w:val="2"/>
        </w:rPr>
        <w:t>the</w:t>
      </w:r>
      <w:r>
        <w:rPr>
          <w:spacing w:val="60"/>
          <w:position w:val="2"/>
        </w:rPr>
        <w:t xml:space="preserve"> </w:t>
      </w:r>
      <w:r>
        <w:rPr>
          <w:position w:val="2"/>
        </w:rPr>
        <w:t>percentage</w:t>
      </w:r>
      <w:r>
        <w:rPr>
          <w:spacing w:val="60"/>
          <w:position w:val="2"/>
        </w:rPr>
        <w:t xml:space="preserve"> </w:t>
      </w:r>
      <w:r>
        <w:rPr>
          <w:position w:val="2"/>
        </w:rPr>
        <w:t>of</w:t>
      </w:r>
      <w:r>
        <w:rPr>
          <w:spacing w:val="60"/>
          <w:position w:val="2"/>
        </w:rPr>
        <w:t xml:space="preserve"> </w:t>
      </w:r>
      <w:r>
        <w:rPr>
          <w:position w:val="2"/>
        </w:rPr>
        <w:t>time</w:t>
      </w:r>
      <w:r>
        <w:rPr>
          <w:spacing w:val="60"/>
          <w:position w:val="2"/>
        </w:rPr>
        <w:t xml:space="preserve"> </w:t>
      </w:r>
      <w:r>
        <w:rPr>
          <w:position w:val="2"/>
        </w:rPr>
        <w:t>that</w:t>
      </w:r>
      <w:r>
        <w:rPr>
          <w:spacing w:val="-57"/>
          <w:position w:val="2"/>
        </w:rPr>
        <w:t xml:space="preserve"> </w:t>
      </w:r>
      <w:r>
        <w:t>the</w:t>
      </w:r>
      <w:r>
        <w:rPr>
          <w:spacing w:val="1"/>
        </w:rPr>
        <w:t xml:space="preserve"> </w:t>
      </w:r>
      <w:r>
        <w:t>compressor</w:t>
      </w:r>
      <w:r>
        <w:rPr>
          <w:spacing w:val="1"/>
        </w:rPr>
        <w:t xml:space="preserve"> </w:t>
      </w:r>
      <w:r>
        <w:t>is</w:t>
      </w:r>
      <w:r>
        <w:rPr>
          <w:spacing w:val="60"/>
        </w:rPr>
        <w:t xml:space="preserve"> </w:t>
      </w:r>
      <w:r>
        <w:t>on</w:t>
      </w:r>
      <w:r>
        <w:rPr>
          <w:spacing w:val="60"/>
        </w:rPr>
        <w:t xml:space="preserve"> </w:t>
      </w:r>
      <w:r>
        <w:t>during</w:t>
      </w:r>
      <w:r>
        <w:rPr>
          <w:spacing w:val="60"/>
        </w:rPr>
        <w:t xml:space="preserve"> </w:t>
      </w:r>
      <w:r>
        <w:t>the</w:t>
      </w:r>
      <w:r>
        <w:rPr>
          <w:spacing w:val="60"/>
        </w:rPr>
        <w:t xml:space="preserve"> </w:t>
      </w:r>
      <w:r>
        <w:t>total</w:t>
      </w:r>
      <w:r>
        <w:rPr>
          <w:spacing w:val="60"/>
        </w:rPr>
        <w:t xml:space="preserve"> </w:t>
      </w:r>
      <w:r>
        <w:t>time</w:t>
      </w:r>
      <w:r>
        <w:rPr>
          <w:spacing w:val="60"/>
        </w:rPr>
        <w:t xml:space="preserve"> </w:t>
      </w:r>
      <w:r>
        <w:t>for</w:t>
      </w:r>
      <w:r>
        <w:rPr>
          <w:spacing w:val="60"/>
        </w:rPr>
        <w:t xml:space="preserve"> </w:t>
      </w:r>
      <w:r>
        <w:t>all</w:t>
      </w:r>
      <w:r>
        <w:rPr>
          <w:spacing w:val="60"/>
        </w:rPr>
        <w:t xml:space="preserve"> </w:t>
      </w:r>
      <w:r>
        <w:t>temperature</w:t>
      </w:r>
      <w:r>
        <w:rPr>
          <w:spacing w:val="60"/>
        </w:rPr>
        <w:t xml:space="preserve"> </w:t>
      </w:r>
      <w:r>
        <w:t>control</w:t>
      </w:r>
      <w:r>
        <w:rPr>
          <w:spacing w:val="60"/>
        </w:rPr>
        <w:t xml:space="preserve"> </w:t>
      </w:r>
      <w:r>
        <w:t>cycles</w:t>
      </w:r>
      <w:r>
        <w:rPr>
          <w:spacing w:val="60"/>
        </w:rPr>
        <w:t xml:space="preserve"> </w:t>
      </w:r>
      <w:r>
        <w:t>in</w:t>
      </w:r>
      <w:r>
        <w:rPr>
          <w:spacing w:val="60"/>
        </w:rPr>
        <w:t xml:space="preserve"> </w:t>
      </w:r>
      <w:r>
        <w:t>blocks</w:t>
      </w:r>
      <w:r>
        <w:rPr>
          <w:spacing w:val="1"/>
        </w:rPr>
        <w:t xml:space="preserve"> </w:t>
      </w:r>
      <w:r>
        <w:t>A,</w:t>
      </w:r>
      <w:r>
        <w:rPr>
          <w:spacing w:val="16"/>
        </w:rPr>
        <w:t xml:space="preserve"> </w:t>
      </w:r>
      <w:r>
        <w:t>B,</w:t>
      </w:r>
      <w:r>
        <w:rPr>
          <w:spacing w:val="16"/>
        </w:rPr>
        <w:t xml:space="preserve"> </w:t>
      </w:r>
      <w:r>
        <w:t>and</w:t>
      </w:r>
      <w:r>
        <w:rPr>
          <w:spacing w:val="18"/>
        </w:rPr>
        <w:t xml:space="preserve"> </w:t>
      </w:r>
      <w:r>
        <w:t>C.</w:t>
      </w:r>
    </w:p>
    <w:p w14:paraId="51FA5F69" w14:textId="77777777" w:rsidR="0077219C" w:rsidRDefault="0077219C" w:rsidP="003A1785">
      <w:pPr>
        <w:pStyle w:val="BodyText"/>
        <w:ind w:right="900"/>
      </w:pPr>
    </w:p>
    <w:p w14:paraId="0D2B2161" w14:textId="77777777" w:rsidR="0077219C" w:rsidRDefault="0077219C" w:rsidP="003A1785">
      <w:pPr>
        <w:spacing w:before="1"/>
        <w:ind w:right="900"/>
        <w:jc w:val="both"/>
        <w:rPr>
          <w:i/>
          <w:sz w:val="24"/>
        </w:rPr>
      </w:pPr>
      <w:r w:rsidRPr="00835E60">
        <w:rPr>
          <w:b/>
          <w:sz w:val="24"/>
        </w:rPr>
        <w:t>B-3.3.1</w:t>
      </w:r>
      <w:r>
        <w:rPr>
          <w:b/>
          <w:spacing w:val="66"/>
          <w:sz w:val="24"/>
        </w:rPr>
        <w:t xml:space="preserve"> </w:t>
      </w:r>
      <w:r>
        <w:rPr>
          <w:i/>
          <w:sz w:val="24"/>
        </w:rPr>
        <w:t>Alternative</w:t>
      </w:r>
      <w:r>
        <w:rPr>
          <w:i/>
          <w:spacing w:val="62"/>
          <w:sz w:val="24"/>
        </w:rPr>
        <w:t xml:space="preserve"> </w:t>
      </w:r>
      <w:r>
        <w:rPr>
          <w:i/>
          <w:sz w:val="24"/>
        </w:rPr>
        <w:t>Methodology</w:t>
      </w:r>
      <w:r>
        <w:rPr>
          <w:i/>
          <w:spacing w:val="58"/>
          <w:sz w:val="24"/>
        </w:rPr>
        <w:t xml:space="preserve"> </w:t>
      </w:r>
      <w:r>
        <w:rPr>
          <w:i/>
          <w:sz w:val="24"/>
        </w:rPr>
        <w:t>for</w:t>
      </w:r>
      <w:r>
        <w:rPr>
          <w:i/>
          <w:spacing w:val="65"/>
          <w:sz w:val="24"/>
        </w:rPr>
        <w:t xml:space="preserve"> </w:t>
      </w:r>
      <w:r>
        <w:rPr>
          <w:i/>
          <w:sz w:val="24"/>
        </w:rPr>
        <w:t>Stable</w:t>
      </w:r>
      <w:r>
        <w:rPr>
          <w:i/>
          <w:spacing w:val="62"/>
          <w:sz w:val="24"/>
        </w:rPr>
        <w:t xml:space="preserve"> </w:t>
      </w:r>
      <w:r>
        <w:rPr>
          <w:i/>
          <w:sz w:val="24"/>
        </w:rPr>
        <w:t>Condition</w:t>
      </w:r>
    </w:p>
    <w:p w14:paraId="4AAC3EBC" w14:textId="77777777" w:rsidR="0077219C" w:rsidRDefault="0077219C" w:rsidP="003A1785">
      <w:pPr>
        <w:pStyle w:val="BodyText"/>
        <w:spacing w:before="11"/>
        <w:ind w:right="900"/>
        <w:rPr>
          <w:i/>
          <w:sz w:val="23"/>
        </w:rPr>
      </w:pPr>
    </w:p>
    <w:p w14:paraId="4CEF8A7D" w14:textId="77777777" w:rsidR="0077219C" w:rsidRDefault="0077219C" w:rsidP="003A1785">
      <w:pPr>
        <w:pStyle w:val="BodyText"/>
        <w:ind w:right="900"/>
        <w:jc w:val="both"/>
      </w:pPr>
      <w:r>
        <w:t>The</w:t>
      </w:r>
      <w:r>
        <w:rPr>
          <w:spacing w:val="1"/>
        </w:rPr>
        <w:t xml:space="preserve"> </w:t>
      </w:r>
      <w:r>
        <w:t>temperature</w:t>
      </w:r>
      <w:r>
        <w:rPr>
          <w:spacing w:val="1"/>
        </w:rPr>
        <w:t xml:space="preserve"> </w:t>
      </w:r>
      <w:r>
        <w:t>of</w:t>
      </w:r>
      <w:r>
        <w:rPr>
          <w:spacing w:val="1"/>
        </w:rPr>
        <w:t xml:space="preserve"> </w:t>
      </w:r>
      <w:r>
        <w:t>each</w:t>
      </w:r>
      <w:r>
        <w:rPr>
          <w:spacing w:val="1"/>
        </w:rPr>
        <w:t xml:space="preserve"> </w:t>
      </w:r>
      <w:r>
        <w:t>measuring</w:t>
      </w:r>
      <w:r>
        <w:rPr>
          <w:spacing w:val="1"/>
        </w:rPr>
        <w:t xml:space="preserve"> </w:t>
      </w:r>
      <w:r>
        <w:t>point</w:t>
      </w:r>
      <w:r>
        <w:rPr>
          <w:spacing w:val="1"/>
        </w:rPr>
        <w:t xml:space="preserve"> </w:t>
      </w:r>
      <w:r>
        <w:t>shall</w:t>
      </w:r>
      <w:r>
        <w:rPr>
          <w:spacing w:val="1"/>
        </w:rPr>
        <w:t xml:space="preserve"> </w:t>
      </w:r>
      <w:r>
        <w:t>be</w:t>
      </w:r>
      <w:r>
        <w:rPr>
          <w:spacing w:val="60"/>
        </w:rPr>
        <w:t xml:space="preserve"> </w:t>
      </w:r>
      <w:r>
        <w:t>kept</w:t>
      </w:r>
      <w:r>
        <w:rPr>
          <w:spacing w:val="60"/>
        </w:rPr>
        <w:t xml:space="preserve"> </w:t>
      </w:r>
      <w:r>
        <w:t>constant</w:t>
      </w:r>
      <w:r>
        <w:rPr>
          <w:spacing w:val="60"/>
        </w:rPr>
        <w:t xml:space="preserve"> </w:t>
      </w:r>
      <w:r>
        <w:t>within</w:t>
      </w:r>
      <w:r>
        <w:rPr>
          <w:spacing w:val="60"/>
        </w:rPr>
        <w:t xml:space="preserve"> </w:t>
      </w:r>
      <w:r>
        <w:t>±5</w:t>
      </w:r>
      <w:r>
        <w:rPr>
          <w:spacing w:val="60"/>
        </w:rPr>
        <w:t xml:space="preserve"> </w:t>
      </w:r>
      <w:r>
        <w:t>K</w:t>
      </w:r>
      <w:r>
        <w:rPr>
          <w:spacing w:val="60"/>
        </w:rPr>
        <w:t xml:space="preserve"> </w:t>
      </w:r>
      <w:r>
        <w:t>of</w:t>
      </w:r>
      <w:r>
        <w:rPr>
          <w:spacing w:val="60"/>
        </w:rPr>
        <w:t xml:space="preserve"> </w:t>
      </w:r>
      <w:r>
        <w:t>the</w:t>
      </w:r>
      <w:r>
        <w:rPr>
          <w:spacing w:val="1"/>
        </w:rPr>
        <w:t xml:space="preserve"> </w:t>
      </w:r>
      <w:r>
        <w:t>nominal</w:t>
      </w:r>
      <w:r>
        <w:rPr>
          <w:spacing w:val="1"/>
        </w:rPr>
        <w:t xml:space="preserve"> </w:t>
      </w:r>
      <w:r>
        <w:t>ambient</w:t>
      </w:r>
      <w:r>
        <w:rPr>
          <w:spacing w:val="1"/>
        </w:rPr>
        <w:t xml:space="preserve"> </w:t>
      </w:r>
      <w:r>
        <w:t>temperature</w:t>
      </w:r>
      <w:r>
        <w:rPr>
          <w:spacing w:val="1"/>
        </w:rPr>
        <w:t xml:space="preserve"> </w:t>
      </w:r>
      <w:r>
        <w:t>both</w:t>
      </w:r>
      <w:r>
        <w:rPr>
          <w:spacing w:val="1"/>
        </w:rPr>
        <w:t xml:space="preserve"> </w:t>
      </w:r>
      <w:r>
        <w:t>during</w:t>
      </w:r>
      <w:r>
        <w:rPr>
          <w:spacing w:val="1"/>
        </w:rPr>
        <w:t xml:space="preserve"> </w:t>
      </w:r>
      <w:r>
        <w:t>the</w:t>
      </w:r>
      <w:r>
        <w:rPr>
          <w:spacing w:val="61"/>
        </w:rPr>
        <w:t xml:space="preserve"> </w:t>
      </w:r>
      <w:r>
        <w:t>periods</w:t>
      </w:r>
      <w:r>
        <w:rPr>
          <w:spacing w:val="60"/>
        </w:rPr>
        <w:t xml:space="preserve"> </w:t>
      </w:r>
      <w:r>
        <w:t>required</w:t>
      </w:r>
      <w:r>
        <w:rPr>
          <w:spacing w:val="60"/>
        </w:rPr>
        <w:t xml:space="preserve"> </w:t>
      </w:r>
      <w:r>
        <w:t>for</w:t>
      </w:r>
      <w:r>
        <w:rPr>
          <w:spacing w:val="60"/>
        </w:rPr>
        <w:t xml:space="preserve"> </w:t>
      </w:r>
      <w:r>
        <w:t>obtaining</w:t>
      </w:r>
      <w:r>
        <w:rPr>
          <w:spacing w:val="60"/>
        </w:rPr>
        <w:t xml:space="preserve"> </w:t>
      </w:r>
      <w:r>
        <w:t>stable</w:t>
      </w:r>
      <w:r>
        <w:rPr>
          <w:spacing w:val="1"/>
        </w:rPr>
        <w:t xml:space="preserve"> </w:t>
      </w:r>
      <w:r>
        <w:t>operating</w:t>
      </w:r>
      <w:r>
        <w:rPr>
          <w:spacing w:val="1"/>
        </w:rPr>
        <w:t xml:space="preserve"> </w:t>
      </w:r>
      <w:r>
        <w:t>conditions</w:t>
      </w:r>
      <w:r>
        <w:rPr>
          <w:spacing w:val="1"/>
        </w:rPr>
        <w:t xml:space="preserve"> </w:t>
      </w:r>
      <w:r>
        <w:t>and</w:t>
      </w:r>
      <w:r>
        <w:rPr>
          <w:spacing w:val="1"/>
        </w:rPr>
        <w:t xml:space="preserve"> </w:t>
      </w:r>
      <w:r>
        <w:t>during</w:t>
      </w:r>
      <w:r>
        <w:rPr>
          <w:spacing w:val="1"/>
        </w:rPr>
        <w:t xml:space="preserve"> </w:t>
      </w:r>
      <w:r>
        <w:t>the</w:t>
      </w:r>
      <w:r>
        <w:rPr>
          <w:spacing w:val="1"/>
        </w:rPr>
        <w:t xml:space="preserve"> </w:t>
      </w:r>
      <w:r>
        <w:t>tests</w:t>
      </w:r>
      <w:r>
        <w:rPr>
          <w:spacing w:val="1"/>
        </w:rPr>
        <w:t xml:space="preserve"> </w:t>
      </w:r>
      <w:r>
        <w:t>for</w:t>
      </w:r>
      <w:r>
        <w:rPr>
          <w:spacing w:val="1"/>
        </w:rPr>
        <w:t xml:space="preserve"> </w:t>
      </w:r>
      <w:r>
        <w:t>determination</w:t>
      </w:r>
      <w:r>
        <w:rPr>
          <w:spacing w:val="1"/>
        </w:rPr>
        <w:t xml:space="preserve"> </w:t>
      </w:r>
      <w:r>
        <w:t>of</w:t>
      </w:r>
      <w:r>
        <w:rPr>
          <w:spacing w:val="1"/>
        </w:rPr>
        <w:t xml:space="preserve"> </w:t>
      </w:r>
      <w:r>
        <w:t>power</w:t>
      </w:r>
      <w:r>
        <w:rPr>
          <w:spacing w:val="1"/>
        </w:rPr>
        <w:t xml:space="preserve"> </w:t>
      </w:r>
      <w:r>
        <w:t>consumption</w:t>
      </w:r>
      <w:r>
        <w:rPr>
          <w:spacing w:val="1"/>
        </w:rPr>
        <w:t xml:space="preserve"> </w:t>
      </w:r>
      <w:r>
        <w:t>and</w:t>
      </w:r>
      <w:r>
        <w:rPr>
          <w:spacing w:val="1"/>
        </w:rPr>
        <w:t xml:space="preserve"> </w:t>
      </w:r>
      <w:r>
        <w:t>temperature.</w:t>
      </w:r>
    </w:p>
    <w:p w14:paraId="1CA0AF3C" w14:textId="77777777" w:rsidR="0077219C" w:rsidRDefault="0077219C" w:rsidP="003A1785">
      <w:pPr>
        <w:pStyle w:val="BodyText"/>
        <w:spacing w:before="5"/>
        <w:ind w:right="900"/>
      </w:pPr>
    </w:p>
    <w:p w14:paraId="5B6F51C2" w14:textId="77777777" w:rsidR="0077219C" w:rsidRDefault="0077219C" w:rsidP="003A1785">
      <w:pPr>
        <w:pStyle w:val="Heading1"/>
        <w:tabs>
          <w:tab w:val="left" w:pos="1210"/>
        </w:tabs>
        <w:spacing w:before="1"/>
        <w:ind w:left="0" w:right="900"/>
      </w:pPr>
      <w:r>
        <w:t>B-4 CASE</w:t>
      </w:r>
      <w:r>
        <w:rPr>
          <w:spacing w:val="55"/>
        </w:rPr>
        <w:t xml:space="preserve"> </w:t>
      </w:r>
      <w:r>
        <w:t>SS2:</w:t>
      </w:r>
      <w:r>
        <w:rPr>
          <w:spacing w:val="50"/>
        </w:rPr>
        <w:t xml:space="preserve"> </w:t>
      </w:r>
      <w:r>
        <w:t>STEADY</w:t>
      </w:r>
      <w:r>
        <w:rPr>
          <w:spacing w:val="50"/>
        </w:rPr>
        <w:t xml:space="preserve"> </w:t>
      </w:r>
      <w:r>
        <w:t>STATE</w:t>
      </w:r>
      <w:r>
        <w:rPr>
          <w:spacing w:val="55"/>
        </w:rPr>
        <w:t xml:space="preserve"> </w:t>
      </w:r>
      <w:r>
        <w:t>DETERMINED</w:t>
      </w:r>
      <w:r>
        <w:rPr>
          <w:spacing w:val="53"/>
        </w:rPr>
        <w:t xml:space="preserve"> </w:t>
      </w:r>
      <w:r>
        <w:t>BETWEEN</w:t>
      </w:r>
      <w:r>
        <w:rPr>
          <w:spacing w:val="53"/>
        </w:rPr>
        <w:t xml:space="preserve"> </w:t>
      </w:r>
      <w:r>
        <w:t>DEFROSTS</w:t>
      </w:r>
    </w:p>
    <w:p w14:paraId="58A06BD2" w14:textId="77777777" w:rsidR="0077219C" w:rsidRDefault="0077219C" w:rsidP="003A1785">
      <w:pPr>
        <w:pStyle w:val="BodyText"/>
        <w:ind w:right="900"/>
        <w:rPr>
          <w:b/>
        </w:rPr>
      </w:pPr>
    </w:p>
    <w:p w14:paraId="1D554A28" w14:textId="77777777" w:rsidR="0077219C" w:rsidRDefault="0077219C" w:rsidP="003A1785">
      <w:pPr>
        <w:ind w:right="900"/>
        <w:jc w:val="both"/>
        <w:rPr>
          <w:b/>
          <w:sz w:val="24"/>
        </w:rPr>
      </w:pPr>
      <w:r w:rsidRPr="00835E60">
        <w:rPr>
          <w:b/>
          <w:sz w:val="24"/>
        </w:rPr>
        <w:t>B-4.1</w:t>
      </w:r>
      <w:r>
        <w:rPr>
          <w:b/>
          <w:spacing w:val="44"/>
          <w:sz w:val="24"/>
        </w:rPr>
        <w:t xml:space="preserve"> </w:t>
      </w:r>
      <w:r>
        <w:rPr>
          <w:b/>
          <w:sz w:val="24"/>
        </w:rPr>
        <w:t>Case</w:t>
      </w:r>
      <w:r>
        <w:rPr>
          <w:b/>
          <w:spacing w:val="38"/>
          <w:sz w:val="24"/>
        </w:rPr>
        <w:t xml:space="preserve"> </w:t>
      </w:r>
      <w:r>
        <w:rPr>
          <w:b/>
          <w:sz w:val="24"/>
        </w:rPr>
        <w:t>SS2</w:t>
      </w:r>
      <w:r>
        <w:rPr>
          <w:b/>
          <w:spacing w:val="45"/>
          <w:sz w:val="24"/>
        </w:rPr>
        <w:t xml:space="preserve"> </w:t>
      </w:r>
      <w:r>
        <w:rPr>
          <w:b/>
          <w:sz w:val="24"/>
        </w:rPr>
        <w:t>Approach</w:t>
      </w:r>
    </w:p>
    <w:p w14:paraId="6C0AA577" w14:textId="77777777" w:rsidR="0077219C" w:rsidRDefault="0077219C" w:rsidP="003A1785">
      <w:pPr>
        <w:pStyle w:val="BodyText"/>
        <w:spacing w:before="6"/>
        <w:ind w:right="900"/>
        <w:rPr>
          <w:b/>
          <w:sz w:val="23"/>
        </w:rPr>
      </w:pPr>
    </w:p>
    <w:p w14:paraId="6F7AA443" w14:textId="77777777" w:rsidR="0077219C" w:rsidRDefault="0077219C" w:rsidP="003A1785">
      <w:pPr>
        <w:pStyle w:val="BodyText"/>
        <w:ind w:right="900"/>
        <w:jc w:val="both"/>
      </w:pPr>
      <w:r>
        <w:t>Case SS2 applies to products with one or more defrost systems (each with its own defrost</w:t>
      </w:r>
      <w:r>
        <w:rPr>
          <w:spacing w:val="1"/>
        </w:rPr>
        <w:t xml:space="preserve"> </w:t>
      </w:r>
      <w:r>
        <w:t>control</w:t>
      </w:r>
      <w:r>
        <w:rPr>
          <w:spacing w:val="1"/>
        </w:rPr>
        <w:t xml:space="preserve"> </w:t>
      </w:r>
      <w:r>
        <w:t>cycle)</w:t>
      </w:r>
      <w:r>
        <w:rPr>
          <w:spacing w:val="1"/>
        </w:rPr>
        <w:t xml:space="preserve"> </w:t>
      </w:r>
      <w:r>
        <w:t>where</w:t>
      </w:r>
      <w:r>
        <w:rPr>
          <w:spacing w:val="1"/>
        </w:rPr>
        <w:t xml:space="preserve"> </w:t>
      </w:r>
      <w:r>
        <w:t>the</w:t>
      </w:r>
      <w:r>
        <w:rPr>
          <w:spacing w:val="1"/>
        </w:rPr>
        <w:t xml:space="preserve"> </w:t>
      </w:r>
      <w:r>
        <w:t>steady</w:t>
      </w:r>
      <w:r>
        <w:rPr>
          <w:spacing w:val="1"/>
        </w:rPr>
        <w:t xml:space="preserve"> </w:t>
      </w:r>
      <w:r>
        <w:t>state</w:t>
      </w:r>
      <w:r>
        <w:rPr>
          <w:spacing w:val="1"/>
        </w:rPr>
        <w:t xml:space="preserve"> </w:t>
      </w:r>
      <w:r>
        <w:t>test</w:t>
      </w:r>
      <w:r>
        <w:rPr>
          <w:spacing w:val="1"/>
        </w:rPr>
        <w:t xml:space="preserve"> </w:t>
      </w:r>
      <w:r>
        <w:t>period</w:t>
      </w:r>
      <w:r>
        <w:rPr>
          <w:spacing w:val="1"/>
        </w:rPr>
        <w:t xml:space="preserve"> </w:t>
      </w:r>
      <w:r>
        <w:t>of</w:t>
      </w:r>
      <w:r>
        <w:rPr>
          <w:spacing w:val="1"/>
        </w:rPr>
        <w:t xml:space="preserve"> </w:t>
      </w:r>
      <w:r>
        <w:t>interest</w:t>
      </w:r>
      <w:r>
        <w:rPr>
          <w:spacing w:val="1"/>
        </w:rPr>
        <w:t xml:space="preserve"> </w:t>
      </w:r>
      <w:r>
        <w:t>is</w:t>
      </w:r>
      <w:r>
        <w:rPr>
          <w:spacing w:val="1"/>
        </w:rPr>
        <w:t xml:space="preserve"> </w:t>
      </w:r>
      <w:r>
        <w:t>bounded</w:t>
      </w:r>
      <w:r>
        <w:rPr>
          <w:spacing w:val="1"/>
        </w:rPr>
        <w:t xml:space="preserve"> </w:t>
      </w:r>
      <w:r>
        <w:t>by</w:t>
      </w:r>
      <w:r>
        <w:rPr>
          <w:spacing w:val="60"/>
        </w:rPr>
        <w:t xml:space="preserve"> </w:t>
      </w:r>
      <w:r>
        <w:t>defrost</w:t>
      </w:r>
      <w:r>
        <w:rPr>
          <w:spacing w:val="60"/>
        </w:rPr>
        <w:t xml:space="preserve"> </w:t>
      </w:r>
      <w:r>
        <w:t>and</w:t>
      </w:r>
      <w:r>
        <w:rPr>
          <w:spacing w:val="1"/>
        </w:rPr>
        <w:t xml:space="preserve"> </w:t>
      </w:r>
      <w:r>
        <w:t>recovery periods. While it may be used for all products with one or more defrost systems,</w:t>
      </w:r>
      <w:r>
        <w:rPr>
          <w:spacing w:val="1"/>
        </w:rPr>
        <w:t xml:space="preserve"> </w:t>
      </w:r>
      <w:r>
        <w:t>Case</w:t>
      </w:r>
      <w:r>
        <w:rPr>
          <w:spacing w:val="22"/>
        </w:rPr>
        <w:t xml:space="preserve"> </w:t>
      </w:r>
      <w:r>
        <w:t>SS2</w:t>
      </w:r>
      <w:r>
        <w:rPr>
          <w:spacing w:val="27"/>
        </w:rPr>
        <w:t xml:space="preserve"> </w:t>
      </w:r>
      <w:r>
        <w:t>shall</w:t>
      </w:r>
      <w:r>
        <w:rPr>
          <w:spacing w:val="28"/>
        </w:rPr>
        <w:t xml:space="preserve"> </w:t>
      </w:r>
      <w:r>
        <w:t>be</w:t>
      </w:r>
      <w:r>
        <w:rPr>
          <w:spacing w:val="22"/>
        </w:rPr>
        <w:t xml:space="preserve"> </w:t>
      </w:r>
      <w:r>
        <w:t>used</w:t>
      </w:r>
      <w:r>
        <w:rPr>
          <w:spacing w:val="28"/>
        </w:rPr>
        <w:t xml:space="preserve"> </w:t>
      </w:r>
      <w:r>
        <w:t>if</w:t>
      </w:r>
      <w:r>
        <w:rPr>
          <w:spacing w:val="26"/>
        </w:rPr>
        <w:t xml:space="preserve"> </w:t>
      </w:r>
      <w:r>
        <w:t>stability</w:t>
      </w:r>
      <w:r>
        <w:rPr>
          <w:spacing w:val="21"/>
        </w:rPr>
        <w:t xml:space="preserve"> </w:t>
      </w:r>
      <w:r>
        <w:t>cannot</w:t>
      </w:r>
      <w:r>
        <w:rPr>
          <w:spacing w:val="25"/>
        </w:rPr>
        <w:t xml:space="preserve"> </w:t>
      </w:r>
      <w:r>
        <w:t>be</w:t>
      </w:r>
      <w:r>
        <w:rPr>
          <w:spacing w:val="27"/>
        </w:rPr>
        <w:t xml:space="preserve"> </w:t>
      </w:r>
      <w:r>
        <w:t>established</w:t>
      </w:r>
      <w:r>
        <w:rPr>
          <w:spacing w:val="27"/>
        </w:rPr>
        <w:t xml:space="preserve"> </w:t>
      </w:r>
      <w:r>
        <w:t>using</w:t>
      </w:r>
      <w:r>
        <w:rPr>
          <w:spacing w:val="21"/>
        </w:rPr>
        <w:t xml:space="preserve"> </w:t>
      </w:r>
      <w:r>
        <w:t>Case</w:t>
      </w:r>
      <w:r>
        <w:rPr>
          <w:spacing w:val="23"/>
        </w:rPr>
        <w:t xml:space="preserve"> </w:t>
      </w:r>
      <w:r>
        <w:t>SS1.</w:t>
      </w:r>
    </w:p>
    <w:p w14:paraId="4EFC9D0B" w14:textId="77777777" w:rsidR="0077219C" w:rsidRDefault="0077219C" w:rsidP="003A1785">
      <w:pPr>
        <w:ind w:right="900"/>
        <w:jc w:val="both"/>
        <w:sectPr w:rsidR="0077219C" w:rsidSect="004311E2">
          <w:pgSz w:w="11910" w:h="16840"/>
          <w:pgMar w:top="1680" w:right="210" w:bottom="1440" w:left="1440" w:header="1140" w:footer="0" w:gutter="0"/>
          <w:cols w:space="720"/>
        </w:sectPr>
      </w:pPr>
    </w:p>
    <w:p w14:paraId="4C218ED4" w14:textId="77777777" w:rsidR="0077219C" w:rsidRDefault="0077219C" w:rsidP="003A1785">
      <w:pPr>
        <w:pStyle w:val="BodyText"/>
        <w:spacing w:before="12"/>
        <w:ind w:right="450"/>
        <w:jc w:val="both"/>
      </w:pPr>
      <w:r>
        <w:lastRenderedPageBreak/>
        <w:t>For products</w:t>
      </w:r>
      <w:r>
        <w:rPr>
          <w:spacing w:val="60"/>
        </w:rPr>
        <w:t xml:space="preserve"> </w:t>
      </w:r>
      <w:r>
        <w:t>with</w:t>
      </w:r>
      <w:r>
        <w:rPr>
          <w:spacing w:val="60"/>
        </w:rPr>
        <w:t xml:space="preserve"> </w:t>
      </w:r>
      <w:r>
        <w:t>long</w:t>
      </w:r>
      <w:r>
        <w:rPr>
          <w:spacing w:val="60"/>
        </w:rPr>
        <w:t xml:space="preserve"> </w:t>
      </w:r>
      <w:r>
        <w:t>defrost</w:t>
      </w:r>
      <w:r>
        <w:rPr>
          <w:spacing w:val="60"/>
        </w:rPr>
        <w:t xml:space="preserve"> </w:t>
      </w:r>
      <w:r>
        <w:t>intervals,</w:t>
      </w:r>
      <w:r>
        <w:rPr>
          <w:spacing w:val="60"/>
        </w:rPr>
        <w:t xml:space="preserve"> </w:t>
      </w:r>
      <w:r>
        <w:t>the</w:t>
      </w:r>
      <w:r>
        <w:rPr>
          <w:spacing w:val="60"/>
        </w:rPr>
        <w:t xml:space="preserve"> </w:t>
      </w:r>
      <w:r>
        <w:t>use of Case SS1</w:t>
      </w:r>
      <w:r>
        <w:rPr>
          <w:spacing w:val="60"/>
        </w:rPr>
        <w:t xml:space="preserve"> </w:t>
      </w:r>
      <w:r>
        <w:t>may considerably shorten</w:t>
      </w:r>
      <w:r>
        <w:rPr>
          <w:spacing w:val="1"/>
        </w:rPr>
        <w:t xml:space="preserve"> </w:t>
      </w:r>
      <w:r>
        <w:t>the</w:t>
      </w:r>
      <w:r>
        <w:rPr>
          <w:spacing w:val="16"/>
        </w:rPr>
        <w:t xml:space="preserve"> </w:t>
      </w:r>
      <w:r>
        <w:t>required</w:t>
      </w:r>
      <w:r>
        <w:rPr>
          <w:spacing w:val="17"/>
        </w:rPr>
        <w:t xml:space="preserve"> </w:t>
      </w:r>
      <w:r>
        <w:t>test</w:t>
      </w:r>
      <w:r>
        <w:rPr>
          <w:spacing w:val="15"/>
        </w:rPr>
        <w:t xml:space="preserve"> </w:t>
      </w:r>
      <w:r>
        <w:t>time.</w:t>
      </w:r>
    </w:p>
    <w:p w14:paraId="3E714112" w14:textId="77777777" w:rsidR="0077219C" w:rsidRDefault="0077219C" w:rsidP="0077219C">
      <w:pPr>
        <w:pStyle w:val="BodyText"/>
      </w:pPr>
    </w:p>
    <w:p w14:paraId="19DA1227" w14:textId="77777777" w:rsidR="0077219C" w:rsidRDefault="0077219C" w:rsidP="003A1785">
      <w:pPr>
        <w:pStyle w:val="BodyText"/>
        <w:ind w:right="450"/>
        <w:jc w:val="both"/>
      </w:pPr>
      <w:r>
        <w:t>Case SS2</w:t>
      </w:r>
      <w:r>
        <w:rPr>
          <w:spacing w:val="1"/>
        </w:rPr>
        <w:t xml:space="preserve"> </w:t>
      </w:r>
      <w:r>
        <w:t>uses</w:t>
      </w:r>
      <w:r>
        <w:rPr>
          <w:spacing w:val="1"/>
        </w:rPr>
        <w:t xml:space="preserve"> </w:t>
      </w:r>
      <w:r>
        <w:t>all</w:t>
      </w:r>
      <w:r>
        <w:rPr>
          <w:spacing w:val="1"/>
        </w:rPr>
        <w:t xml:space="preserve"> </w:t>
      </w:r>
      <w:r>
        <w:t>data</w:t>
      </w:r>
      <w:r>
        <w:rPr>
          <w:spacing w:val="60"/>
        </w:rPr>
        <w:t xml:space="preserve"> </w:t>
      </w:r>
      <w:r>
        <w:t>between the start</w:t>
      </w:r>
      <w:r>
        <w:rPr>
          <w:spacing w:val="60"/>
        </w:rPr>
        <w:t xml:space="preserve"> </w:t>
      </w:r>
      <w:r>
        <w:t>of</w:t>
      </w:r>
      <w:r>
        <w:rPr>
          <w:spacing w:val="60"/>
        </w:rPr>
        <w:t xml:space="preserve"> </w:t>
      </w:r>
      <w:r>
        <w:t>two defrost</w:t>
      </w:r>
      <w:r>
        <w:rPr>
          <w:spacing w:val="60"/>
        </w:rPr>
        <w:t xml:space="preserve"> </w:t>
      </w:r>
      <w:r>
        <w:t>and</w:t>
      </w:r>
      <w:r>
        <w:rPr>
          <w:spacing w:val="60"/>
        </w:rPr>
        <w:t xml:space="preserve"> </w:t>
      </w:r>
      <w:r>
        <w:t>recovery periods to</w:t>
      </w:r>
      <w:r>
        <w:rPr>
          <w:spacing w:val="60"/>
        </w:rPr>
        <w:t xml:space="preserve"> </w:t>
      </w:r>
      <w:r>
        <w:t>calculate</w:t>
      </w:r>
      <w:r>
        <w:rPr>
          <w:spacing w:val="1"/>
        </w:rPr>
        <w:t xml:space="preserve"> </w:t>
      </w:r>
      <w:r>
        <w:t>the</w:t>
      </w:r>
      <w:r>
        <w:rPr>
          <w:spacing w:val="1"/>
        </w:rPr>
        <w:t xml:space="preserve"> </w:t>
      </w:r>
      <w:r>
        <w:t>steady</w:t>
      </w:r>
      <w:r>
        <w:rPr>
          <w:spacing w:val="1"/>
        </w:rPr>
        <w:t xml:space="preserve"> </w:t>
      </w:r>
      <w:r>
        <w:t>state</w:t>
      </w:r>
      <w:r>
        <w:rPr>
          <w:spacing w:val="1"/>
        </w:rPr>
        <w:t xml:space="preserve"> </w:t>
      </w:r>
      <w:r>
        <w:t>power</w:t>
      </w:r>
      <w:r>
        <w:rPr>
          <w:spacing w:val="1"/>
        </w:rPr>
        <w:t xml:space="preserve"> </w:t>
      </w:r>
      <w:r>
        <w:t>[</w:t>
      </w:r>
      <w:r>
        <w:rPr>
          <w:i/>
        </w:rPr>
        <w:t>see</w:t>
      </w:r>
      <w:r>
        <w:rPr>
          <w:i/>
          <w:spacing w:val="1"/>
        </w:rPr>
        <w:t xml:space="preserve"> </w:t>
      </w:r>
      <w:r>
        <w:t>equation</w:t>
      </w:r>
      <w:r>
        <w:rPr>
          <w:spacing w:val="1"/>
        </w:rPr>
        <w:t xml:space="preserve"> </w:t>
      </w:r>
      <w:r>
        <w:t>(12)].</w:t>
      </w:r>
      <w:r>
        <w:rPr>
          <w:spacing w:val="1"/>
        </w:rPr>
        <w:t xml:space="preserve"> </w:t>
      </w:r>
      <w:r>
        <w:t>Checks</w:t>
      </w:r>
      <w:r>
        <w:rPr>
          <w:spacing w:val="1"/>
        </w:rPr>
        <w:t xml:space="preserve"> </w:t>
      </w:r>
      <w:r>
        <w:t>are</w:t>
      </w:r>
      <w:r>
        <w:rPr>
          <w:spacing w:val="1"/>
        </w:rPr>
        <w:t xml:space="preserve"> </w:t>
      </w:r>
      <w:r>
        <w:t>undertaken</w:t>
      </w:r>
      <w:r>
        <w:rPr>
          <w:spacing w:val="1"/>
        </w:rPr>
        <w:t xml:space="preserve"> </w:t>
      </w:r>
      <w:r>
        <w:t>to</w:t>
      </w:r>
      <w:r>
        <w:rPr>
          <w:spacing w:val="1"/>
        </w:rPr>
        <w:t xml:space="preserve"> </w:t>
      </w:r>
      <w:r>
        <w:t>compare</w:t>
      </w:r>
      <w:r>
        <w:rPr>
          <w:spacing w:val="1"/>
        </w:rPr>
        <w:t xml:space="preserve"> </w:t>
      </w:r>
      <w:r>
        <w:t>the</w:t>
      </w:r>
      <w:r>
        <w:rPr>
          <w:spacing w:val="1"/>
        </w:rPr>
        <w:t xml:space="preserve"> </w:t>
      </w:r>
      <w:r>
        <w:t>characteristics</w:t>
      </w:r>
      <w:r>
        <w:rPr>
          <w:spacing w:val="1"/>
        </w:rPr>
        <w:t xml:space="preserve"> </w:t>
      </w:r>
      <w:r>
        <w:t>of</w:t>
      </w:r>
      <w:r>
        <w:rPr>
          <w:spacing w:val="1"/>
        </w:rPr>
        <w:t xml:space="preserve"> </w:t>
      </w:r>
      <w:r>
        <w:t>the</w:t>
      </w:r>
      <w:r>
        <w:rPr>
          <w:spacing w:val="1"/>
        </w:rPr>
        <w:t xml:space="preserve"> </w:t>
      </w:r>
      <w:r>
        <w:t>steady</w:t>
      </w:r>
      <w:r>
        <w:rPr>
          <w:spacing w:val="1"/>
        </w:rPr>
        <w:t xml:space="preserve"> </w:t>
      </w:r>
      <w:r>
        <w:t>state</w:t>
      </w:r>
      <w:r>
        <w:rPr>
          <w:spacing w:val="1"/>
        </w:rPr>
        <w:t xml:space="preserve"> </w:t>
      </w:r>
      <w:r>
        <w:t>operation</w:t>
      </w:r>
      <w:r>
        <w:rPr>
          <w:spacing w:val="1"/>
        </w:rPr>
        <w:t xml:space="preserve"> </w:t>
      </w:r>
      <w:r>
        <w:t>prior</w:t>
      </w:r>
      <w:r>
        <w:rPr>
          <w:spacing w:val="1"/>
        </w:rPr>
        <w:t xml:space="preserve"> </w:t>
      </w:r>
      <w:r>
        <w:t>to</w:t>
      </w:r>
      <w:r>
        <w:rPr>
          <w:spacing w:val="1"/>
        </w:rPr>
        <w:t xml:space="preserve"> </w:t>
      </w:r>
      <w:r>
        <w:t>each</w:t>
      </w:r>
      <w:r>
        <w:rPr>
          <w:spacing w:val="60"/>
        </w:rPr>
        <w:t xml:space="preserve"> </w:t>
      </w:r>
      <w:r>
        <w:t>defrost</w:t>
      </w:r>
      <w:r>
        <w:rPr>
          <w:spacing w:val="60"/>
        </w:rPr>
        <w:t xml:space="preserve"> </w:t>
      </w:r>
      <w:r>
        <w:t>and</w:t>
      </w:r>
      <w:r>
        <w:rPr>
          <w:spacing w:val="60"/>
        </w:rPr>
        <w:t xml:space="preserve"> </w:t>
      </w:r>
      <w:r>
        <w:t>recovery</w:t>
      </w:r>
      <w:r>
        <w:rPr>
          <w:spacing w:val="60"/>
        </w:rPr>
        <w:t xml:space="preserve"> </w:t>
      </w:r>
      <w:r>
        <w:t>period</w:t>
      </w:r>
      <w:r>
        <w:rPr>
          <w:spacing w:val="1"/>
        </w:rPr>
        <w:t xml:space="preserve"> </w:t>
      </w:r>
      <w:r>
        <w:t>(periods</w:t>
      </w:r>
      <w:r>
        <w:rPr>
          <w:spacing w:val="1"/>
        </w:rPr>
        <w:t xml:space="preserve"> </w:t>
      </w:r>
      <w:r>
        <w:t>X</w:t>
      </w:r>
      <w:r>
        <w:rPr>
          <w:spacing w:val="1"/>
        </w:rPr>
        <w:t xml:space="preserve"> </w:t>
      </w:r>
      <w:r>
        <w:t>and</w:t>
      </w:r>
      <w:r>
        <w:rPr>
          <w:spacing w:val="1"/>
        </w:rPr>
        <w:t xml:space="preserve"> </w:t>
      </w:r>
      <w:r>
        <w:t>Y in</w:t>
      </w:r>
      <w:r>
        <w:rPr>
          <w:spacing w:val="1"/>
        </w:rPr>
        <w:t xml:space="preserve"> </w:t>
      </w:r>
      <w:hyperlink w:anchor="_bookmark3" w:history="1">
        <w:r>
          <w:t>Fig. 3</w:t>
        </w:r>
      </w:hyperlink>
      <w:r>
        <w:t>) to</w:t>
      </w:r>
      <w:r>
        <w:rPr>
          <w:spacing w:val="1"/>
        </w:rPr>
        <w:t xml:space="preserve"> </w:t>
      </w:r>
      <w:r>
        <w:t>ensure that</w:t>
      </w:r>
      <w:r>
        <w:rPr>
          <w:spacing w:val="60"/>
        </w:rPr>
        <w:t xml:space="preserve"> </w:t>
      </w:r>
      <w:r>
        <w:t>they meet</w:t>
      </w:r>
      <w:r>
        <w:rPr>
          <w:spacing w:val="60"/>
        </w:rPr>
        <w:t xml:space="preserve"> </w:t>
      </w:r>
      <w:r>
        <w:t>the relevant</w:t>
      </w:r>
      <w:r>
        <w:rPr>
          <w:spacing w:val="60"/>
        </w:rPr>
        <w:t xml:space="preserve"> </w:t>
      </w:r>
      <w:r>
        <w:t>stability requirements</w:t>
      </w:r>
      <w:r>
        <w:rPr>
          <w:spacing w:val="1"/>
        </w:rPr>
        <w:t xml:space="preserve"> </w:t>
      </w:r>
      <w:r>
        <w:t>before</w:t>
      </w:r>
      <w:r>
        <w:rPr>
          <w:spacing w:val="1"/>
        </w:rPr>
        <w:t xml:space="preserve"> </w:t>
      </w:r>
      <w:r>
        <w:t>undertaking</w:t>
      </w:r>
      <w:r>
        <w:rPr>
          <w:spacing w:val="1"/>
        </w:rPr>
        <w:t xml:space="preserve"> </w:t>
      </w:r>
      <w:r>
        <w:t>any further</w:t>
      </w:r>
      <w:r>
        <w:rPr>
          <w:spacing w:val="1"/>
        </w:rPr>
        <w:t xml:space="preserve"> </w:t>
      </w:r>
      <w:r>
        <w:t>analysis.</w:t>
      </w:r>
      <w:r>
        <w:rPr>
          <w:spacing w:val="60"/>
        </w:rPr>
        <w:t xml:space="preserve"> </w:t>
      </w:r>
      <w:r>
        <w:t>The</w:t>
      </w:r>
      <w:r>
        <w:rPr>
          <w:spacing w:val="60"/>
        </w:rPr>
        <w:t xml:space="preserve"> </w:t>
      </w:r>
      <w:r>
        <w:t>initial</w:t>
      </w:r>
      <w:r>
        <w:rPr>
          <w:spacing w:val="60"/>
        </w:rPr>
        <w:t xml:space="preserve"> </w:t>
      </w:r>
      <w:proofErr w:type="gramStart"/>
      <w:r>
        <w:t>defrost</w:t>
      </w:r>
      <w:proofErr w:type="gramEnd"/>
      <w:r>
        <w:rPr>
          <w:spacing w:val="60"/>
        </w:rPr>
        <w:t xml:space="preserve"> </w:t>
      </w:r>
      <w:r>
        <w:t>and</w:t>
      </w:r>
      <w:r>
        <w:rPr>
          <w:spacing w:val="60"/>
        </w:rPr>
        <w:t xml:space="preserve"> </w:t>
      </w:r>
      <w:r>
        <w:t>recovery</w:t>
      </w:r>
      <w:r>
        <w:rPr>
          <w:spacing w:val="60"/>
        </w:rPr>
        <w:t xml:space="preserve"> </w:t>
      </w:r>
      <w:r>
        <w:t>period</w:t>
      </w:r>
      <w:r>
        <w:rPr>
          <w:spacing w:val="60"/>
        </w:rPr>
        <w:t xml:space="preserve"> </w:t>
      </w:r>
      <w:r>
        <w:t>with</w:t>
      </w:r>
      <w:r>
        <w:rPr>
          <w:spacing w:val="60"/>
        </w:rPr>
        <w:t xml:space="preserve"> </w:t>
      </w:r>
      <w:r>
        <w:t>in</w:t>
      </w:r>
      <w:r>
        <w:rPr>
          <w:spacing w:val="1"/>
        </w:rPr>
        <w:t xml:space="preserve"> </w:t>
      </w:r>
      <w:r>
        <w:t>the</w:t>
      </w:r>
      <w:r>
        <w:rPr>
          <w:spacing w:val="1"/>
        </w:rPr>
        <w:t xml:space="preserve"> </w:t>
      </w:r>
      <w:r>
        <w:t>test</w:t>
      </w:r>
      <w:r>
        <w:rPr>
          <w:spacing w:val="1"/>
        </w:rPr>
        <w:t xml:space="preserve"> </w:t>
      </w:r>
      <w:r>
        <w:t>period</w:t>
      </w:r>
      <w:r>
        <w:rPr>
          <w:spacing w:val="1"/>
        </w:rPr>
        <w:t xml:space="preserve"> </w:t>
      </w:r>
      <w:r>
        <w:t>SS2</w:t>
      </w:r>
      <w:r>
        <w:rPr>
          <w:spacing w:val="1"/>
        </w:rPr>
        <w:t xml:space="preserve"> </w:t>
      </w:r>
      <w:r>
        <w:t>shall</w:t>
      </w:r>
      <w:r>
        <w:rPr>
          <w:spacing w:val="1"/>
        </w:rPr>
        <w:t xml:space="preserve"> </w:t>
      </w:r>
      <w:r>
        <w:t>comply</w:t>
      </w:r>
      <w:r>
        <w:rPr>
          <w:spacing w:val="1"/>
        </w:rPr>
        <w:t xml:space="preserve"> </w:t>
      </w:r>
      <w:r>
        <w:t>with</w:t>
      </w:r>
      <w:r>
        <w:rPr>
          <w:spacing w:val="1"/>
        </w:rPr>
        <w:t xml:space="preserve"> </w:t>
      </w:r>
      <w:r>
        <w:t>the</w:t>
      </w:r>
      <w:r>
        <w:rPr>
          <w:spacing w:val="1"/>
        </w:rPr>
        <w:t xml:space="preserve"> </w:t>
      </w:r>
      <w:r>
        <w:t>validity</w:t>
      </w:r>
      <w:r>
        <w:rPr>
          <w:spacing w:val="1"/>
        </w:rPr>
        <w:t xml:space="preserve"> </w:t>
      </w:r>
      <w:r>
        <w:t>requirements</w:t>
      </w:r>
      <w:r>
        <w:rPr>
          <w:spacing w:val="1"/>
        </w:rPr>
        <w:t xml:space="preserve"> </w:t>
      </w:r>
      <w:r>
        <w:t>of</w:t>
      </w:r>
      <w:r>
        <w:rPr>
          <w:spacing w:val="1"/>
        </w:rPr>
        <w:t xml:space="preserve"> </w:t>
      </w:r>
      <w:r>
        <w:t>Annex</w:t>
      </w:r>
      <w:r>
        <w:rPr>
          <w:spacing w:val="1"/>
        </w:rPr>
        <w:t xml:space="preserve"> </w:t>
      </w:r>
      <w:r>
        <w:t>C</w:t>
      </w:r>
      <w:r>
        <w:rPr>
          <w:spacing w:val="1"/>
        </w:rPr>
        <w:t xml:space="preserve"> </w:t>
      </w:r>
      <w:r>
        <w:t>and</w:t>
      </w:r>
      <w:r>
        <w:rPr>
          <w:spacing w:val="1"/>
        </w:rPr>
        <w:t xml:space="preserve"> </w:t>
      </w:r>
      <w:r>
        <w:t>the</w:t>
      </w:r>
      <w:r>
        <w:rPr>
          <w:spacing w:val="1"/>
        </w:rPr>
        <w:t xml:space="preserve"> </w:t>
      </w:r>
      <w:r>
        <w:t>incremental</w:t>
      </w:r>
      <w:r>
        <w:rPr>
          <w:spacing w:val="60"/>
        </w:rPr>
        <w:t xml:space="preserve"> </w:t>
      </w:r>
      <w:r>
        <w:t>energy associated</w:t>
      </w:r>
      <w:r>
        <w:rPr>
          <w:spacing w:val="60"/>
        </w:rPr>
        <w:t xml:space="preserve"> </w:t>
      </w:r>
      <w:r>
        <w:t>with</w:t>
      </w:r>
      <w:r>
        <w:rPr>
          <w:spacing w:val="60"/>
        </w:rPr>
        <w:t xml:space="preserve"> </w:t>
      </w:r>
      <w:r>
        <w:t>this</w:t>
      </w:r>
      <w:r>
        <w:rPr>
          <w:spacing w:val="60"/>
        </w:rPr>
        <w:t xml:space="preserve"> </w:t>
      </w:r>
      <w:r>
        <w:t>defrost</w:t>
      </w:r>
      <w:r>
        <w:rPr>
          <w:spacing w:val="60"/>
        </w:rPr>
        <w:t xml:space="preserve"> </w:t>
      </w:r>
      <w:r>
        <w:t>and</w:t>
      </w:r>
      <w:r>
        <w:rPr>
          <w:spacing w:val="60"/>
        </w:rPr>
        <w:t xml:space="preserve"> </w:t>
      </w:r>
      <w:r>
        <w:t>recovery period</w:t>
      </w:r>
      <w:r>
        <w:rPr>
          <w:spacing w:val="60"/>
        </w:rPr>
        <w:t xml:space="preserve"> </w:t>
      </w:r>
      <w:r>
        <w:t>shall</w:t>
      </w:r>
      <w:r>
        <w:rPr>
          <w:spacing w:val="60"/>
        </w:rPr>
        <w:t xml:space="preserve"> </w:t>
      </w:r>
      <w:r>
        <w:t>be determined</w:t>
      </w:r>
      <w:r>
        <w:rPr>
          <w:spacing w:val="1"/>
        </w:rPr>
        <w:t xml:space="preserve"> </w:t>
      </w:r>
      <w:r>
        <w:rPr>
          <w:position w:val="2"/>
        </w:rPr>
        <w:t xml:space="preserve">in accordance with Annex C (DF1) in order to determine the value for </w:t>
      </w:r>
      <w:r>
        <w:rPr>
          <w:i/>
          <w:position w:val="2"/>
        </w:rPr>
        <w:t>P</w:t>
      </w:r>
      <w:r>
        <w:rPr>
          <w:sz w:val="16"/>
        </w:rPr>
        <w:t>SS2</w:t>
      </w:r>
      <w:r>
        <w:rPr>
          <w:spacing w:val="40"/>
          <w:sz w:val="16"/>
        </w:rPr>
        <w:t xml:space="preserve"> </w:t>
      </w:r>
      <w:r>
        <w:rPr>
          <w:position w:val="2"/>
        </w:rPr>
        <w:t>(which is the</w:t>
      </w:r>
      <w:r>
        <w:rPr>
          <w:spacing w:val="1"/>
          <w:position w:val="2"/>
        </w:rPr>
        <w:t xml:space="preserve"> </w:t>
      </w:r>
      <w:r>
        <w:t>whole</w:t>
      </w:r>
      <w:r>
        <w:rPr>
          <w:spacing w:val="17"/>
        </w:rPr>
        <w:t xml:space="preserve"> </w:t>
      </w:r>
      <w:r>
        <w:t>test</w:t>
      </w:r>
      <w:r>
        <w:rPr>
          <w:spacing w:val="20"/>
        </w:rPr>
        <w:t xml:space="preserve"> </w:t>
      </w:r>
      <w:r>
        <w:t>period</w:t>
      </w:r>
      <w:r>
        <w:rPr>
          <w:spacing w:val="21"/>
        </w:rPr>
        <w:t xml:space="preserve"> </w:t>
      </w:r>
      <w:r>
        <w:t>less</w:t>
      </w:r>
      <w:r>
        <w:rPr>
          <w:spacing w:val="19"/>
        </w:rPr>
        <w:t xml:space="preserve"> </w:t>
      </w:r>
      <w:r>
        <w:t>the</w:t>
      </w:r>
      <w:r>
        <w:rPr>
          <w:spacing w:val="18"/>
        </w:rPr>
        <w:t xml:space="preserve"> </w:t>
      </w:r>
      <w:r>
        <w:t>value</w:t>
      </w:r>
      <w:r>
        <w:rPr>
          <w:spacing w:val="17"/>
        </w:rPr>
        <w:t xml:space="preserve"> </w:t>
      </w:r>
      <w:r>
        <w:t>for</w:t>
      </w:r>
      <w:r>
        <w:rPr>
          <w:spacing w:val="16"/>
        </w:rPr>
        <w:t xml:space="preserve"> </w:t>
      </w:r>
      <w:r>
        <w:t>DF1).</w:t>
      </w:r>
    </w:p>
    <w:p w14:paraId="5DF72800" w14:textId="77777777" w:rsidR="0077219C" w:rsidRDefault="0077219C" w:rsidP="0077219C">
      <w:pPr>
        <w:pStyle w:val="BodyText"/>
        <w:spacing w:before="6"/>
        <w:rPr>
          <w:sz w:val="26"/>
        </w:rPr>
      </w:pPr>
      <w:r>
        <w:rPr>
          <w:noProof/>
          <w:lang w:bidi="hi-IN"/>
        </w:rPr>
        <w:drawing>
          <wp:anchor distT="0" distB="0" distL="0" distR="0" simplePos="0" relativeHeight="251662336" behindDoc="0" locked="0" layoutInCell="1" allowOverlap="1" wp14:anchorId="74201AF0" wp14:editId="0EB65862">
            <wp:simplePos x="0" y="0"/>
            <wp:positionH relativeFrom="page">
              <wp:posOffset>937811</wp:posOffset>
            </wp:positionH>
            <wp:positionV relativeFrom="paragraph">
              <wp:posOffset>218510</wp:posOffset>
            </wp:positionV>
            <wp:extent cx="5740996" cy="240220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740996" cy="2402204"/>
                    </a:xfrm>
                    <a:prstGeom prst="rect">
                      <a:avLst/>
                    </a:prstGeom>
                  </pic:spPr>
                </pic:pic>
              </a:graphicData>
            </a:graphic>
          </wp:anchor>
        </w:drawing>
      </w:r>
    </w:p>
    <w:p w14:paraId="6DC66CED" w14:textId="77777777" w:rsidR="0077219C" w:rsidRDefault="0077219C" w:rsidP="0077219C">
      <w:pPr>
        <w:spacing w:before="232"/>
        <w:ind w:left="754" w:right="754"/>
        <w:jc w:val="center"/>
        <w:rPr>
          <w:sz w:val="19"/>
        </w:rPr>
      </w:pPr>
      <w:bookmarkStart w:id="4" w:name="_bookmark3"/>
      <w:bookmarkEnd w:id="4"/>
      <w:r>
        <w:rPr>
          <w:sz w:val="24"/>
        </w:rPr>
        <w:t>F</w:t>
      </w:r>
      <w:r>
        <w:rPr>
          <w:sz w:val="19"/>
        </w:rPr>
        <w:t>IG</w:t>
      </w:r>
      <w:r>
        <w:rPr>
          <w:sz w:val="24"/>
        </w:rPr>
        <w:t>.</w:t>
      </w:r>
      <w:r>
        <w:rPr>
          <w:spacing w:val="32"/>
          <w:sz w:val="24"/>
        </w:rPr>
        <w:t xml:space="preserve"> </w:t>
      </w:r>
      <w:r>
        <w:rPr>
          <w:sz w:val="24"/>
        </w:rPr>
        <w:t>3</w:t>
      </w:r>
      <w:r>
        <w:rPr>
          <w:spacing w:val="30"/>
          <w:sz w:val="24"/>
        </w:rPr>
        <w:t xml:space="preserve"> </w:t>
      </w:r>
      <w:r>
        <w:rPr>
          <w:sz w:val="24"/>
        </w:rPr>
        <w:t>C</w:t>
      </w:r>
      <w:r>
        <w:rPr>
          <w:sz w:val="19"/>
        </w:rPr>
        <w:t>ASE</w:t>
      </w:r>
      <w:r>
        <w:rPr>
          <w:spacing w:val="41"/>
          <w:sz w:val="19"/>
        </w:rPr>
        <w:t xml:space="preserve"> </w:t>
      </w:r>
      <w:r>
        <w:rPr>
          <w:sz w:val="24"/>
        </w:rPr>
        <w:t>SS2</w:t>
      </w:r>
      <w:r>
        <w:rPr>
          <w:spacing w:val="32"/>
          <w:sz w:val="24"/>
        </w:rPr>
        <w:t xml:space="preserve"> </w:t>
      </w:r>
      <w:r>
        <w:rPr>
          <w:sz w:val="24"/>
        </w:rPr>
        <w:t>—</w:t>
      </w:r>
      <w:r>
        <w:rPr>
          <w:spacing w:val="31"/>
          <w:sz w:val="24"/>
        </w:rPr>
        <w:t xml:space="preserve"> </w:t>
      </w:r>
      <w:r>
        <w:rPr>
          <w:sz w:val="24"/>
        </w:rPr>
        <w:t>T</w:t>
      </w:r>
      <w:r>
        <w:rPr>
          <w:sz w:val="19"/>
        </w:rPr>
        <w:t>YPICAL</w:t>
      </w:r>
      <w:r>
        <w:rPr>
          <w:spacing w:val="46"/>
          <w:sz w:val="19"/>
        </w:rPr>
        <w:t xml:space="preserve"> </w:t>
      </w:r>
      <w:r>
        <w:rPr>
          <w:sz w:val="24"/>
        </w:rPr>
        <w:t>O</w:t>
      </w:r>
      <w:r>
        <w:rPr>
          <w:sz w:val="19"/>
        </w:rPr>
        <w:t>PERATION</w:t>
      </w:r>
      <w:r>
        <w:rPr>
          <w:spacing w:val="44"/>
          <w:sz w:val="19"/>
        </w:rPr>
        <w:t xml:space="preserve"> </w:t>
      </w:r>
      <w:r>
        <w:rPr>
          <w:sz w:val="19"/>
        </w:rPr>
        <w:t>OF</w:t>
      </w:r>
      <w:r>
        <w:rPr>
          <w:spacing w:val="40"/>
          <w:sz w:val="19"/>
        </w:rPr>
        <w:t xml:space="preserve"> </w:t>
      </w:r>
      <w:r>
        <w:rPr>
          <w:sz w:val="19"/>
        </w:rPr>
        <w:t>A</w:t>
      </w:r>
      <w:r>
        <w:rPr>
          <w:spacing w:val="46"/>
          <w:sz w:val="19"/>
        </w:rPr>
        <w:t xml:space="preserve"> </w:t>
      </w:r>
      <w:r>
        <w:rPr>
          <w:sz w:val="24"/>
        </w:rPr>
        <w:t>R</w:t>
      </w:r>
      <w:r>
        <w:rPr>
          <w:sz w:val="19"/>
        </w:rPr>
        <w:t>EFRIGERATING</w:t>
      </w:r>
      <w:r>
        <w:rPr>
          <w:spacing w:val="48"/>
          <w:sz w:val="19"/>
        </w:rPr>
        <w:t xml:space="preserve"> </w:t>
      </w:r>
      <w:proofErr w:type="gramStart"/>
      <w:r>
        <w:rPr>
          <w:sz w:val="24"/>
        </w:rPr>
        <w:t>A</w:t>
      </w:r>
      <w:r>
        <w:rPr>
          <w:sz w:val="19"/>
        </w:rPr>
        <w:t>PPLIANCE  WITH</w:t>
      </w:r>
      <w:proofErr w:type="gramEnd"/>
      <w:r>
        <w:rPr>
          <w:spacing w:val="48"/>
          <w:sz w:val="19"/>
        </w:rPr>
        <w:t xml:space="preserve"> </w:t>
      </w:r>
      <w:r>
        <w:rPr>
          <w:sz w:val="19"/>
        </w:rPr>
        <w:t>A</w:t>
      </w:r>
    </w:p>
    <w:p w14:paraId="704DB3A2" w14:textId="77777777" w:rsidR="0077219C" w:rsidRDefault="0077219C" w:rsidP="0077219C">
      <w:pPr>
        <w:ind w:left="754" w:right="756"/>
        <w:jc w:val="center"/>
        <w:rPr>
          <w:sz w:val="19"/>
        </w:rPr>
      </w:pPr>
      <w:r>
        <w:rPr>
          <w:sz w:val="24"/>
        </w:rPr>
        <w:t>D</w:t>
      </w:r>
      <w:r>
        <w:rPr>
          <w:sz w:val="19"/>
        </w:rPr>
        <w:t>EFROST</w:t>
      </w:r>
      <w:r>
        <w:rPr>
          <w:spacing w:val="48"/>
          <w:sz w:val="19"/>
        </w:rPr>
        <w:t xml:space="preserve"> </w:t>
      </w:r>
      <w:r>
        <w:rPr>
          <w:sz w:val="24"/>
        </w:rPr>
        <w:t>C</w:t>
      </w:r>
      <w:r>
        <w:rPr>
          <w:sz w:val="19"/>
        </w:rPr>
        <w:t>ONTROL</w:t>
      </w:r>
      <w:r>
        <w:rPr>
          <w:spacing w:val="54"/>
          <w:sz w:val="19"/>
        </w:rPr>
        <w:t xml:space="preserve"> </w:t>
      </w:r>
      <w:r>
        <w:rPr>
          <w:sz w:val="24"/>
        </w:rPr>
        <w:t>C</w:t>
      </w:r>
      <w:r>
        <w:rPr>
          <w:sz w:val="19"/>
        </w:rPr>
        <w:t>YCLE</w:t>
      </w:r>
    </w:p>
    <w:p w14:paraId="6FF151A6" w14:textId="77777777" w:rsidR="0077219C" w:rsidRDefault="0077219C" w:rsidP="0077219C">
      <w:pPr>
        <w:pStyle w:val="BodyText"/>
      </w:pPr>
    </w:p>
    <w:p w14:paraId="17D63AA1" w14:textId="77777777" w:rsidR="0077219C" w:rsidRDefault="0077219C" w:rsidP="003A1785">
      <w:pPr>
        <w:pStyle w:val="BodyText"/>
        <w:tabs>
          <w:tab w:val="center" w:pos="9051"/>
        </w:tabs>
        <w:ind w:right="720"/>
        <w:jc w:val="both"/>
      </w:pPr>
      <w:r>
        <w:t>A period of steady state operation (called period X), ending at the start of a defrost and</w:t>
      </w:r>
      <w:r>
        <w:rPr>
          <w:spacing w:val="1"/>
        </w:rPr>
        <w:t xml:space="preserve"> </w:t>
      </w:r>
      <w:r>
        <w:t>recovery period and made up of no less than 4 whole temperature control cycles</w:t>
      </w:r>
      <w:r>
        <w:rPr>
          <w:spacing w:val="1"/>
        </w:rPr>
        <w:t xml:space="preserve"> </w:t>
      </w:r>
      <w:r>
        <w:t>(where</w:t>
      </w:r>
      <w:r>
        <w:rPr>
          <w:spacing w:val="1"/>
        </w:rPr>
        <w:t xml:space="preserve"> </w:t>
      </w:r>
      <w:r>
        <w:t>temperature</w:t>
      </w:r>
      <w:r>
        <w:rPr>
          <w:spacing w:val="1"/>
        </w:rPr>
        <w:t xml:space="preserve"> </w:t>
      </w:r>
      <w:r>
        <w:t>control</w:t>
      </w:r>
      <w:r>
        <w:rPr>
          <w:spacing w:val="1"/>
        </w:rPr>
        <w:t xml:space="preserve"> </w:t>
      </w:r>
      <w:r>
        <w:t>cycles</w:t>
      </w:r>
      <w:r>
        <w:rPr>
          <w:spacing w:val="1"/>
        </w:rPr>
        <w:t xml:space="preserve"> </w:t>
      </w:r>
      <w:r>
        <w:t>are</w:t>
      </w:r>
      <w:r>
        <w:rPr>
          <w:spacing w:val="1"/>
        </w:rPr>
        <w:t xml:space="preserve"> </w:t>
      </w:r>
      <w:r>
        <w:t>present)</w:t>
      </w:r>
      <w:r>
        <w:rPr>
          <w:spacing w:val="1"/>
        </w:rPr>
        <w:t xml:space="preserve"> </w:t>
      </w:r>
      <w:r>
        <w:t>and</w:t>
      </w:r>
      <w:r>
        <w:rPr>
          <w:spacing w:val="1"/>
        </w:rPr>
        <w:t xml:space="preserve"> </w:t>
      </w:r>
      <w:r>
        <w:t>no</w:t>
      </w:r>
      <w:r>
        <w:rPr>
          <w:spacing w:val="1"/>
        </w:rPr>
        <w:t xml:space="preserve"> </w:t>
      </w:r>
      <w:r>
        <w:t>less</w:t>
      </w:r>
      <w:r>
        <w:rPr>
          <w:spacing w:val="1"/>
        </w:rPr>
        <w:t xml:space="preserve"> </w:t>
      </w:r>
      <w:r>
        <w:t>than</w:t>
      </w:r>
      <w:r>
        <w:rPr>
          <w:spacing w:val="60"/>
        </w:rPr>
        <w:t xml:space="preserve"> </w:t>
      </w:r>
      <w:r>
        <w:t>4</w:t>
      </w:r>
      <w:r>
        <w:rPr>
          <w:spacing w:val="60"/>
        </w:rPr>
        <w:t xml:space="preserve"> </w:t>
      </w:r>
      <w:r>
        <w:t>h</w:t>
      </w:r>
      <w:r>
        <w:rPr>
          <w:spacing w:val="60"/>
        </w:rPr>
        <w:t xml:space="preserve"> </w:t>
      </w:r>
      <w:r>
        <w:t>in</w:t>
      </w:r>
      <w:r>
        <w:rPr>
          <w:spacing w:val="60"/>
        </w:rPr>
        <w:t xml:space="preserve"> </w:t>
      </w:r>
      <w:r>
        <w:t>length,</w:t>
      </w:r>
      <w:r>
        <w:rPr>
          <w:spacing w:val="60"/>
        </w:rPr>
        <w:t xml:space="preserve"> </w:t>
      </w:r>
      <w:r>
        <w:t>is</w:t>
      </w:r>
      <w:r>
        <w:rPr>
          <w:spacing w:val="60"/>
        </w:rPr>
        <w:t xml:space="preserve"> </w:t>
      </w:r>
      <w:r>
        <w:t>selected.</w:t>
      </w:r>
      <w:r>
        <w:rPr>
          <w:spacing w:val="60"/>
        </w:rPr>
        <w:t xml:space="preserve"> </w:t>
      </w:r>
      <w:r>
        <w:t>A</w:t>
      </w:r>
      <w:r>
        <w:rPr>
          <w:spacing w:val="1"/>
        </w:rPr>
        <w:t xml:space="preserve"> </w:t>
      </w:r>
      <w:r>
        <w:t>second period of steady state operation (called</w:t>
      </w:r>
      <w:r>
        <w:rPr>
          <w:spacing w:val="60"/>
        </w:rPr>
        <w:t xml:space="preserve"> </w:t>
      </w:r>
      <w:r>
        <w:t>period Y), ending at the start of the next</w:t>
      </w:r>
      <w:r>
        <w:rPr>
          <w:spacing w:val="1"/>
        </w:rPr>
        <w:t xml:space="preserve"> </w:t>
      </w:r>
      <w:r>
        <w:t>defrost</w:t>
      </w:r>
      <w:r>
        <w:rPr>
          <w:spacing w:val="1"/>
        </w:rPr>
        <w:t xml:space="preserve"> </w:t>
      </w:r>
      <w:r>
        <w:t>and</w:t>
      </w:r>
      <w:r>
        <w:rPr>
          <w:spacing w:val="1"/>
        </w:rPr>
        <w:t xml:space="preserve"> </w:t>
      </w:r>
      <w:r>
        <w:t>recovery</w:t>
      </w:r>
      <w:r>
        <w:rPr>
          <w:spacing w:val="1"/>
        </w:rPr>
        <w:t xml:space="preserve"> </w:t>
      </w:r>
      <w:r>
        <w:t>period</w:t>
      </w:r>
      <w:r>
        <w:rPr>
          <w:spacing w:val="1"/>
        </w:rPr>
        <w:t xml:space="preserve"> </w:t>
      </w:r>
      <w:r>
        <w:t>and</w:t>
      </w:r>
      <w:r>
        <w:rPr>
          <w:spacing w:val="1"/>
        </w:rPr>
        <w:t xml:space="preserve"> </w:t>
      </w:r>
      <w:r>
        <w:t>made</w:t>
      </w:r>
      <w:r>
        <w:rPr>
          <w:spacing w:val="1"/>
        </w:rPr>
        <w:t xml:space="preserve"> </w:t>
      </w:r>
      <w:r>
        <w:t>up</w:t>
      </w:r>
      <w:r>
        <w:rPr>
          <w:spacing w:val="1"/>
        </w:rPr>
        <w:t xml:space="preserve"> </w:t>
      </w:r>
      <w:r>
        <w:t>of</w:t>
      </w:r>
      <w:r>
        <w:rPr>
          <w:spacing w:val="1"/>
        </w:rPr>
        <w:t xml:space="preserve"> </w:t>
      </w:r>
      <w:r>
        <w:t>no</w:t>
      </w:r>
      <w:r>
        <w:rPr>
          <w:spacing w:val="60"/>
        </w:rPr>
        <w:t xml:space="preserve"> </w:t>
      </w:r>
      <w:r>
        <w:t>less</w:t>
      </w:r>
      <w:r>
        <w:rPr>
          <w:spacing w:val="60"/>
        </w:rPr>
        <w:t xml:space="preserve"> </w:t>
      </w:r>
      <w:r>
        <w:t>than</w:t>
      </w:r>
      <w:r>
        <w:rPr>
          <w:spacing w:val="60"/>
        </w:rPr>
        <w:t xml:space="preserve"> </w:t>
      </w:r>
      <w:r>
        <w:t>4</w:t>
      </w:r>
      <w:r>
        <w:rPr>
          <w:spacing w:val="60"/>
        </w:rPr>
        <w:t xml:space="preserve"> </w:t>
      </w:r>
      <w:r>
        <w:t>whole</w:t>
      </w:r>
      <w:r>
        <w:rPr>
          <w:spacing w:val="60"/>
        </w:rPr>
        <w:t xml:space="preserve"> </w:t>
      </w:r>
      <w:r>
        <w:t>temperature</w:t>
      </w:r>
      <w:r>
        <w:rPr>
          <w:spacing w:val="60"/>
        </w:rPr>
        <w:t xml:space="preserve"> </w:t>
      </w:r>
      <w:r>
        <w:t>control</w:t>
      </w:r>
      <w:r>
        <w:rPr>
          <w:spacing w:val="1"/>
        </w:rPr>
        <w:t xml:space="preserve"> </w:t>
      </w:r>
      <w:r>
        <w:t>cycles (where temperature control cycles are present)</w:t>
      </w:r>
      <w:r>
        <w:rPr>
          <w:spacing w:val="1"/>
        </w:rPr>
        <w:t xml:space="preserve"> </w:t>
      </w:r>
      <w:r>
        <w:t>and no less than 4 h in length, is</w:t>
      </w:r>
      <w:r>
        <w:rPr>
          <w:spacing w:val="1"/>
        </w:rPr>
        <w:t xml:space="preserve"> </w:t>
      </w:r>
      <w:r>
        <w:t>selected.</w:t>
      </w:r>
      <w:r>
        <w:rPr>
          <w:spacing w:val="1"/>
        </w:rPr>
        <w:t xml:space="preserve"> </w:t>
      </w:r>
      <w:r>
        <w:t>Periods</w:t>
      </w:r>
      <w:r>
        <w:rPr>
          <w:spacing w:val="1"/>
        </w:rPr>
        <w:t xml:space="preserve"> </w:t>
      </w:r>
      <w:r>
        <w:t>X</w:t>
      </w:r>
      <w:r>
        <w:rPr>
          <w:spacing w:val="1"/>
        </w:rPr>
        <w:t xml:space="preserve"> </w:t>
      </w:r>
      <w:r>
        <w:t>and</w:t>
      </w:r>
      <w:r>
        <w:rPr>
          <w:spacing w:val="1"/>
        </w:rPr>
        <w:t xml:space="preserve"> </w:t>
      </w:r>
      <w:r>
        <w:t>Y</w:t>
      </w:r>
      <w:r>
        <w:rPr>
          <w:spacing w:val="60"/>
        </w:rPr>
        <w:t xml:space="preserve"> </w:t>
      </w:r>
      <w:r>
        <w:t>shall</w:t>
      </w:r>
      <w:r>
        <w:rPr>
          <w:spacing w:val="60"/>
        </w:rPr>
        <w:t xml:space="preserve"> </w:t>
      </w:r>
      <w:r>
        <w:t>always</w:t>
      </w:r>
      <w:r>
        <w:rPr>
          <w:spacing w:val="60"/>
        </w:rPr>
        <w:t xml:space="preserve"> </w:t>
      </w:r>
      <w:r>
        <w:t>consist</w:t>
      </w:r>
      <w:r>
        <w:rPr>
          <w:spacing w:val="60"/>
        </w:rPr>
        <w:t xml:space="preserve"> </w:t>
      </w:r>
      <w:r>
        <w:t>of</w:t>
      </w:r>
      <w:r>
        <w:rPr>
          <w:spacing w:val="60"/>
        </w:rPr>
        <w:t xml:space="preserve"> </w:t>
      </w:r>
      <w:r>
        <w:t>the</w:t>
      </w:r>
      <w:r>
        <w:rPr>
          <w:spacing w:val="60"/>
        </w:rPr>
        <w:t xml:space="preserve"> </w:t>
      </w:r>
      <w:r>
        <w:t>same</w:t>
      </w:r>
      <w:r>
        <w:rPr>
          <w:spacing w:val="60"/>
        </w:rPr>
        <w:t xml:space="preserve"> </w:t>
      </w:r>
      <w:r>
        <w:t>number</w:t>
      </w:r>
      <w:r>
        <w:rPr>
          <w:spacing w:val="60"/>
        </w:rPr>
        <w:t xml:space="preserve"> </w:t>
      </w:r>
      <w:r>
        <w:t>of</w:t>
      </w:r>
      <w:r>
        <w:rPr>
          <w:spacing w:val="60"/>
        </w:rPr>
        <w:t xml:space="preserve"> </w:t>
      </w:r>
      <w:r>
        <w:t>temperature</w:t>
      </w:r>
      <w:r>
        <w:rPr>
          <w:spacing w:val="1"/>
        </w:rPr>
        <w:t xml:space="preserve"> </w:t>
      </w:r>
      <w:r>
        <w:t>control</w:t>
      </w:r>
      <w:r>
        <w:rPr>
          <w:spacing w:val="1"/>
        </w:rPr>
        <w:t xml:space="preserve"> </w:t>
      </w:r>
      <w:r>
        <w:t>cycles</w:t>
      </w:r>
      <w:r>
        <w:rPr>
          <w:spacing w:val="1"/>
        </w:rPr>
        <w:t xml:space="preserve"> </w:t>
      </w:r>
      <w:r>
        <w:t>(where</w:t>
      </w:r>
      <w:r>
        <w:rPr>
          <w:spacing w:val="61"/>
        </w:rPr>
        <w:t xml:space="preserve"> </w:t>
      </w:r>
      <w:r>
        <w:t>temperature</w:t>
      </w:r>
      <w:r>
        <w:rPr>
          <w:spacing w:val="61"/>
        </w:rPr>
        <w:t xml:space="preserve"> </w:t>
      </w:r>
      <w:r>
        <w:t>control</w:t>
      </w:r>
      <w:r>
        <w:rPr>
          <w:spacing w:val="61"/>
        </w:rPr>
        <w:t xml:space="preserve"> </w:t>
      </w:r>
      <w:r>
        <w:t>cycles</w:t>
      </w:r>
      <w:r>
        <w:rPr>
          <w:spacing w:val="61"/>
        </w:rPr>
        <w:t xml:space="preserve"> </w:t>
      </w:r>
      <w:r>
        <w:t>are</w:t>
      </w:r>
      <w:r>
        <w:rPr>
          <w:spacing w:val="61"/>
        </w:rPr>
        <w:t xml:space="preserve"> </w:t>
      </w:r>
      <w:r>
        <w:t>present)</w:t>
      </w:r>
      <w:r>
        <w:rPr>
          <w:spacing w:val="61"/>
        </w:rPr>
        <w:t xml:space="preserve"> </w:t>
      </w:r>
      <w:r>
        <w:t>and</w:t>
      </w:r>
      <w:r>
        <w:rPr>
          <w:spacing w:val="61"/>
        </w:rPr>
        <w:t xml:space="preserve"> </w:t>
      </w:r>
      <w:r>
        <w:t>should</w:t>
      </w:r>
      <w:r>
        <w:rPr>
          <w:spacing w:val="61"/>
        </w:rPr>
        <w:t xml:space="preserve"> </w:t>
      </w:r>
      <w:r>
        <w:t>be</w:t>
      </w:r>
      <w:r>
        <w:rPr>
          <w:spacing w:val="1"/>
        </w:rPr>
        <w:t xml:space="preserve"> </w:t>
      </w:r>
      <w:r>
        <w:t>approximately the</w:t>
      </w:r>
      <w:r>
        <w:rPr>
          <w:spacing w:val="1"/>
        </w:rPr>
        <w:t xml:space="preserve"> </w:t>
      </w:r>
      <w:r>
        <w:t>same length.</w:t>
      </w:r>
      <w:r>
        <w:rPr>
          <w:spacing w:val="1"/>
        </w:rPr>
        <w:t xml:space="preserve"> </w:t>
      </w:r>
      <w:r>
        <w:t>Periods</w:t>
      </w:r>
      <w:r>
        <w:rPr>
          <w:spacing w:val="1"/>
        </w:rPr>
        <w:t xml:space="preserve"> </w:t>
      </w:r>
      <w:r>
        <w:t>X</w:t>
      </w:r>
      <w:r>
        <w:rPr>
          <w:spacing w:val="60"/>
        </w:rPr>
        <w:t xml:space="preserve"> </w:t>
      </w:r>
      <w:r>
        <w:t>and</w:t>
      </w:r>
      <w:r>
        <w:rPr>
          <w:spacing w:val="60"/>
        </w:rPr>
        <w:t xml:space="preserve"> </w:t>
      </w:r>
      <w:r>
        <w:t>Y</w:t>
      </w:r>
      <w:r>
        <w:rPr>
          <w:spacing w:val="60"/>
        </w:rPr>
        <w:t xml:space="preserve"> </w:t>
      </w:r>
      <w:r>
        <w:t>shall</w:t>
      </w:r>
      <w:r>
        <w:rPr>
          <w:spacing w:val="60"/>
        </w:rPr>
        <w:t xml:space="preserve"> </w:t>
      </w:r>
      <w:r>
        <w:t>be</w:t>
      </w:r>
      <w:r>
        <w:rPr>
          <w:spacing w:val="60"/>
        </w:rPr>
        <w:t xml:space="preserve"> </w:t>
      </w:r>
      <w:r>
        <w:t>exactly the</w:t>
      </w:r>
      <w:r>
        <w:rPr>
          <w:spacing w:val="60"/>
        </w:rPr>
        <w:t xml:space="preserve"> </w:t>
      </w:r>
      <w:r>
        <w:t>same length</w:t>
      </w:r>
      <w:r>
        <w:rPr>
          <w:spacing w:val="60"/>
        </w:rPr>
        <w:t xml:space="preserve"> </w:t>
      </w:r>
      <w:r>
        <w:t>where</w:t>
      </w:r>
      <w:r>
        <w:rPr>
          <w:spacing w:val="-57"/>
        </w:rPr>
        <w:t xml:space="preserve"> </w:t>
      </w:r>
      <w:r>
        <w:t>no</w:t>
      </w:r>
      <w:r>
        <w:rPr>
          <w:spacing w:val="16"/>
        </w:rPr>
        <w:t xml:space="preserve"> </w:t>
      </w:r>
      <w:r>
        <w:t>temperature</w:t>
      </w:r>
      <w:r>
        <w:rPr>
          <w:spacing w:val="18"/>
        </w:rPr>
        <w:t xml:space="preserve"> </w:t>
      </w:r>
      <w:r>
        <w:t>control</w:t>
      </w:r>
      <w:r>
        <w:rPr>
          <w:spacing w:val="19"/>
        </w:rPr>
        <w:t xml:space="preserve"> </w:t>
      </w:r>
      <w:r>
        <w:t>cycles</w:t>
      </w:r>
      <w:r>
        <w:rPr>
          <w:spacing w:val="19"/>
        </w:rPr>
        <w:t xml:space="preserve"> </w:t>
      </w:r>
      <w:r>
        <w:t>are</w:t>
      </w:r>
      <w:r>
        <w:rPr>
          <w:spacing w:val="19"/>
        </w:rPr>
        <w:t xml:space="preserve"> </w:t>
      </w:r>
      <w:r>
        <w:t>present.</w:t>
      </w:r>
    </w:p>
    <w:p w14:paraId="1093E691" w14:textId="77777777" w:rsidR="0077219C" w:rsidRDefault="0077219C" w:rsidP="003A1785">
      <w:pPr>
        <w:pStyle w:val="BodyText"/>
        <w:tabs>
          <w:tab w:val="center" w:pos="9051"/>
        </w:tabs>
        <w:spacing w:before="1"/>
        <w:ind w:right="720"/>
      </w:pPr>
    </w:p>
    <w:p w14:paraId="1501055F" w14:textId="77777777" w:rsidR="0077219C" w:rsidRDefault="0077219C" w:rsidP="003A1785">
      <w:pPr>
        <w:pStyle w:val="BodyText"/>
        <w:tabs>
          <w:tab w:val="center" w:pos="9051"/>
        </w:tabs>
        <w:ind w:right="720"/>
        <w:jc w:val="both"/>
      </w:pPr>
      <w:r>
        <w:t>Where</w:t>
      </w:r>
      <w:r>
        <w:rPr>
          <w:spacing w:val="42"/>
        </w:rPr>
        <w:t xml:space="preserve"> </w:t>
      </w:r>
      <w:r>
        <w:t>no</w:t>
      </w:r>
      <w:r>
        <w:rPr>
          <w:spacing w:val="44"/>
        </w:rPr>
        <w:t xml:space="preserve"> </w:t>
      </w:r>
      <w:r>
        <w:t>subsequent</w:t>
      </w:r>
      <w:r>
        <w:rPr>
          <w:spacing w:val="57"/>
        </w:rPr>
        <w:t xml:space="preserve"> </w:t>
      </w:r>
      <w:r>
        <w:t>defrost</w:t>
      </w:r>
      <w:r>
        <w:rPr>
          <w:spacing w:val="48"/>
        </w:rPr>
        <w:t xml:space="preserve"> </w:t>
      </w:r>
      <w:r>
        <w:t>and</w:t>
      </w:r>
      <w:r>
        <w:rPr>
          <w:spacing w:val="49"/>
        </w:rPr>
        <w:t xml:space="preserve"> </w:t>
      </w:r>
      <w:r>
        <w:t>recovery</w:t>
      </w:r>
      <w:r>
        <w:rPr>
          <w:spacing w:val="44"/>
        </w:rPr>
        <w:t xml:space="preserve"> </w:t>
      </w:r>
      <w:r>
        <w:t>period</w:t>
      </w:r>
      <w:r>
        <w:rPr>
          <w:spacing w:val="49"/>
        </w:rPr>
        <w:t xml:space="preserve"> </w:t>
      </w:r>
      <w:r>
        <w:t>has</w:t>
      </w:r>
      <w:r>
        <w:rPr>
          <w:spacing w:val="45"/>
        </w:rPr>
        <w:t xml:space="preserve"> </w:t>
      </w:r>
      <w:r>
        <w:t>been</w:t>
      </w:r>
      <w:r>
        <w:rPr>
          <w:spacing w:val="44"/>
        </w:rPr>
        <w:t xml:space="preserve"> </w:t>
      </w:r>
      <w:r>
        <w:t>initiated</w:t>
      </w:r>
      <w:r>
        <w:rPr>
          <w:spacing w:val="48"/>
        </w:rPr>
        <w:t xml:space="preserve"> </w:t>
      </w:r>
      <w:r>
        <w:t>within</w:t>
      </w:r>
      <w:r>
        <w:rPr>
          <w:spacing w:val="44"/>
        </w:rPr>
        <w:t xml:space="preserve"> </w:t>
      </w:r>
      <w:r>
        <w:t>48</w:t>
      </w:r>
      <w:r>
        <w:rPr>
          <w:spacing w:val="44"/>
        </w:rPr>
        <w:t xml:space="preserve"> </w:t>
      </w:r>
      <w:r>
        <w:t>h,</w:t>
      </w:r>
      <w:r>
        <w:rPr>
          <w:spacing w:val="57"/>
        </w:rPr>
        <w:t xml:space="preserve"> </w:t>
      </w:r>
      <w:r>
        <w:t>period</w:t>
      </w:r>
      <w:r>
        <w:rPr>
          <w:spacing w:val="-58"/>
        </w:rPr>
        <w:t xml:space="preserve"> </w:t>
      </w:r>
      <w:r>
        <w:t>Y</w:t>
      </w:r>
      <w:r>
        <w:rPr>
          <w:spacing w:val="40"/>
        </w:rPr>
        <w:t xml:space="preserve"> </w:t>
      </w:r>
      <w:r>
        <w:t>may</w:t>
      </w:r>
      <w:r>
        <w:rPr>
          <w:spacing w:val="37"/>
        </w:rPr>
        <w:t xml:space="preserve"> </w:t>
      </w:r>
      <w:r>
        <w:t>be</w:t>
      </w:r>
      <w:r>
        <w:rPr>
          <w:spacing w:val="43"/>
        </w:rPr>
        <w:t xml:space="preserve"> </w:t>
      </w:r>
      <w:r>
        <w:t>selected</w:t>
      </w:r>
      <w:r>
        <w:rPr>
          <w:spacing w:val="48"/>
        </w:rPr>
        <w:t xml:space="preserve"> </w:t>
      </w:r>
      <w:r>
        <w:t>at</w:t>
      </w:r>
      <w:r>
        <w:rPr>
          <w:spacing w:val="46"/>
        </w:rPr>
        <w:t xml:space="preserve"> </w:t>
      </w:r>
      <w:r>
        <w:t>a</w:t>
      </w:r>
      <w:r>
        <w:rPr>
          <w:spacing w:val="55"/>
        </w:rPr>
        <w:t xml:space="preserve"> </w:t>
      </w:r>
      <w:r>
        <w:t>point</w:t>
      </w:r>
      <w:r>
        <w:rPr>
          <w:spacing w:val="46"/>
        </w:rPr>
        <w:t xml:space="preserve"> </w:t>
      </w:r>
      <w:r>
        <w:t>during</w:t>
      </w:r>
      <w:r>
        <w:rPr>
          <w:spacing w:val="42"/>
        </w:rPr>
        <w:t xml:space="preserve"> </w:t>
      </w:r>
      <w:r>
        <w:t>steady</w:t>
      </w:r>
      <w:r>
        <w:rPr>
          <w:spacing w:val="43"/>
        </w:rPr>
        <w:t xml:space="preserve"> </w:t>
      </w:r>
      <w:r>
        <w:t>state</w:t>
      </w:r>
      <w:r>
        <w:rPr>
          <w:spacing w:val="43"/>
        </w:rPr>
        <w:t xml:space="preserve"> </w:t>
      </w:r>
      <w:r>
        <w:t>operation</w:t>
      </w:r>
      <w:r>
        <w:rPr>
          <w:spacing w:val="44"/>
        </w:rPr>
        <w:t xml:space="preserve"> </w:t>
      </w:r>
      <w:r>
        <w:t>where</w:t>
      </w:r>
      <w:r>
        <w:rPr>
          <w:spacing w:val="40"/>
        </w:rPr>
        <w:t xml:space="preserve"> </w:t>
      </w:r>
      <w:r>
        <w:t>the</w:t>
      </w:r>
      <w:r>
        <w:rPr>
          <w:spacing w:val="47"/>
        </w:rPr>
        <w:t xml:space="preserve"> </w:t>
      </w:r>
      <w:r>
        <w:t>elapsed</w:t>
      </w:r>
      <w:r>
        <w:rPr>
          <w:spacing w:val="44"/>
        </w:rPr>
        <w:t xml:space="preserve"> </w:t>
      </w:r>
      <w:r>
        <w:t>time</w:t>
      </w:r>
      <w:r>
        <w:rPr>
          <w:spacing w:val="43"/>
        </w:rPr>
        <w:t xml:space="preserve"> </w:t>
      </w:r>
      <w:r>
        <w:t>from</w:t>
      </w:r>
      <w:r>
        <w:rPr>
          <w:spacing w:val="1"/>
        </w:rPr>
        <w:t xml:space="preserve"> </w:t>
      </w:r>
      <w:r>
        <w:t>the</w:t>
      </w:r>
      <w:r>
        <w:rPr>
          <w:spacing w:val="1"/>
        </w:rPr>
        <w:t xml:space="preserve"> </w:t>
      </w:r>
      <w:r>
        <w:t>end</w:t>
      </w:r>
      <w:r>
        <w:rPr>
          <w:spacing w:val="1"/>
        </w:rPr>
        <w:t xml:space="preserve"> </w:t>
      </w:r>
      <w:r>
        <w:t>of</w:t>
      </w:r>
      <w:r>
        <w:rPr>
          <w:spacing w:val="1"/>
        </w:rPr>
        <w:t xml:space="preserve"> </w:t>
      </w:r>
      <w:r>
        <w:t>period</w:t>
      </w:r>
      <w:r>
        <w:rPr>
          <w:spacing w:val="1"/>
        </w:rPr>
        <w:t xml:space="preserve"> </w:t>
      </w:r>
      <w:r>
        <w:t>X</w:t>
      </w:r>
      <w:r>
        <w:rPr>
          <w:spacing w:val="1"/>
        </w:rPr>
        <w:t xml:space="preserve"> </w:t>
      </w:r>
      <w:r>
        <w:t>to</w:t>
      </w:r>
      <w:r>
        <w:rPr>
          <w:spacing w:val="1"/>
        </w:rPr>
        <w:t xml:space="preserve"> </w:t>
      </w:r>
      <w:r>
        <w:t>the</w:t>
      </w:r>
      <w:r>
        <w:rPr>
          <w:spacing w:val="1"/>
        </w:rPr>
        <w:t xml:space="preserve"> </w:t>
      </w:r>
      <w:r>
        <w:t>end</w:t>
      </w:r>
      <w:r>
        <w:rPr>
          <w:spacing w:val="1"/>
        </w:rPr>
        <w:t xml:space="preserve"> </w:t>
      </w:r>
      <w:r>
        <w:t>of</w:t>
      </w:r>
      <w:r>
        <w:rPr>
          <w:spacing w:val="1"/>
        </w:rPr>
        <w:t xml:space="preserve"> </w:t>
      </w:r>
      <w:r>
        <w:t>period</w:t>
      </w:r>
      <w:r>
        <w:rPr>
          <w:spacing w:val="1"/>
        </w:rPr>
        <w:t xml:space="preserve"> </w:t>
      </w:r>
      <w:r>
        <w:t>Y</w:t>
      </w:r>
      <w:r>
        <w:rPr>
          <w:spacing w:val="1"/>
        </w:rPr>
        <w:t xml:space="preserve"> </w:t>
      </w:r>
      <w:r>
        <w:t>exceeds</w:t>
      </w:r>
      <w:r>
        <w:rPr>
          <w:spacing w:val="60"/>
        </w:rPr>
        <w:t xml:space="preserve"> </w:t>
      </w:r>
      <w:r>
        <w:t>48</w:t>
      </w:r>
      <w:r>
        <w:rPr>
          <w:spacing w:val="60"/>
        </w:rPr>
        <w:t xml:space="preserve"> </w:t>
      </w:r>
      <w:r>
        <w:t>h</w:t>
      </w:r>
      <w:r>
        <w:rPr>
          <w:spacing w:val="60"/>
        </w:rPr>
        <w:t xml:space="preserve"> </w:t>
      </w:r>
      <w:r>
        <w:t>but</w:t>
      </w:r>
      <w:r>
        <w:rPr>
          <w:spacing w:val="60"/>
        </w:rPr>
        <w:t xml:space="preserve"> </w:t>
      </w:r>
      <w:r>
        <w:t>where</w:t>
      </w:r>
      <w:r>
        <w:rPr>
          <w:spacing w:val="60"/>
        </w:rPr>
        <w:t xml:space="preserve"> </w:t>
      </w:r>
      <w:r>
        <w:t>period</w:t>
      </w:r>
      <w:r>
        <w:rPr>
          <w:spacing w:val="60"/>
        </w:rPr>
        <w:t xml:space="preserve"> </w:t>
      </w:r>
      <w:r>
        <w:t>Y</w:t>
      </w:r>
      <w:r>
        <w:rPr>
          <w:spacing w:val="60"/>
        </w:rPr>
        <w:t xml:space="preserve"> </w:t>
      </w:r>
      <w:r>
        <w:t>is</w:t>
      </w:r>
      <w:r>
        <w:rPr>
          <w:spacing w:val="60"/>
        </w:rPr>
        <w:t xml:space="preserve"> </w:t>
      </w:r>
      <w:r>
        <w:t>not</w:t>
      </w:r>
      <w:r>
        <w:rPr>
          <w:spacing w:val="1"/>
        </w:rPr>
        <w:t xml:space="preserve"> </w:t>
      </w:r>
      <w:r>
        <w:t>adjacent to a subsequent defrost</w:t>
      </w:r>
      <w:r>
        <w:rPr>
          <w:spacing w:val="1"/>
        </w:rPr>
        <w:t xml:space="preserve"> </w:t>
      </w:r>
      <w:r>
        <w:t>and recovery period. Where period Y is selected in this</w:t>
      </w:r>
      <w:r>
        <w:rPr>
          <w:spacing w:val="1"/>
        </w:rPr>
        <w:t xml:space="preserve"> </w:t>
      </w:r>
      <w:r>
        <w:t>manner,</w:t>
      </w:r>
      <w:r>
        <w:rPr>
          <w:spacing w:val="19"/>
        </w:rPr>
        <w:t xml:space="preserve"> </w:t>
      </w:r>
      <w:r>
        <w:t>it</w:t>
      </w:r>
      <w:r>
        <w:rPr>
          <w:spacing w:val="17"/>
        </w:rPr>
        <w:t xml:space="preserve"> </w:t>
      </w:r>
      <w:r>
        <w:t>shall</w:t>
      </w:r>
      <w:r>
        <w:rPr>
          <w:spacing w:val="17"/>
        </w:rPr>
        <w:t xml:space="preserve"> </w:t>
      </w:r>
      <w:r>
        <w:t>be</w:t>
      </w:r>
      <w:r>
        <w:rPr>
          <w:spacing w:val="18"/>
        </w:rPr>
        <w:t xml:space="preserve"> </w:t>
      </w:r>
      <w:r>
        <w:t>noted</w:t>
      </w:r>
      <w:r>
        <w:rPr>
          <w:spacing w:val="16"/>
        </w:rPr>
        <w:t xml:space="preserve"> </w:t>
      </w:r>
      <w:r>
        <w:t>in</w:t>
      </w:r>
      <w:r>
        <w:rPr>
          <w:spacing w:val="19"/>
        </w:rPr>
        <w:t xml:space="preserve"> </w:t>
      </w:r>
      <w:r>
        <w:t>the</w:t>
      </w:r>
      <w:r>
        <w:rPr>
          <w:spacing w:val="15"/>
        </w:rPr>
        <w:t xml:space="preserve"> </w:t>
      </w:r>
      <w:r>
        <w:t>test</w:t>
      </w:r>
      <w:r>
        <w:rPr>
          <w:spacing w:val="19"/>
        </w:rPr>
        <w:t xml:space="preserve"> </w:t>
      </w:r>
      <w:r>
        <w:t>report.</w:t>
      </w:r>
    </w:p>
    <w:p w14:paraId="6337C5EE" w14:textId="77777777" w:rsidR="0077219C" w:rsidRDefault="0077219C" w:rsidP="003A1785">
      <w:pPr>
        <w:pStyle w:val="BodyText"/>
        <w:tabs>
          <w:tab w:val="center" w:pos="9051"/>
        </w:tabs>
        <w:ind w:right="720"/>
      </w:pPr>
    </w:p>
    <w:p w14:paraId="6DB1330B" w14:textId="77777777" w:rsidR="0077219C" w:rsidRDefault="0077219C" w:rsidP="003A1785">
      <w:pPr>
        <w:pStyle w:val="BodyText"/>
        <w:tabs>
          <w:tab w:val="center" w:pos="9051"/>
        </w:tabs>
        <w:ind w:right="720"/>
        <w:jc w:val="both"/>
      </w:pPr>
      <w:r>
        <w:t>The temperature in each compartment and power for period X are then compared to the</w:t>
      </w:r>
      <w:r>
        <w:rPr>
          <w:spacing w:val="1"/>
        </w:rPr>
        <w:t xml:space="preserve"> </w:t>
      </w:r>
      <w:r>
        <w:t>temperature</w:t>
      </w:r>
      <w:r>
        <w:rPr>
          <w:spacing w:val="20"/>
        </w:rPr>
        <w:t xml:space="preserve"> </w:t>
      </w:r>
      <w:r>
        <w:t>in</w:t>
      </w:r>
      <w:r>
        <w:rPr>
          <w:spacing w:val="22"/>
        </w:rPr>
        <w:t xml:space="preserve"> </w:t>
      </w:r>
      <w:r>
        <w:t>each</w:t>
      </w:r>
      <w:r>
        <w:rPr>
          <w:spacing w:val="27"/>
        </w:rPr>
        <w:t xml:space="preserve"> </w:t>
      </w:r>
      <w:r>
        <w:t>compartment</w:t>
      </w:r>
      <w:r>
        <w:rPr>
          <w:spacing w:val="26"/>
        </w:rPr>
        <w:t xml:space="preserve"> </w:t>
      </w:r>
      <w:r>
        <w:t>and</w:t>
      </w:r>
      <w:r>
        <w:rPr>
          <w:spacing w:val="23"/>
        </w:rPr>
        <w:t xml:space="preserve"> </w:t>
      </w:r>
      <w:r>
        <w:t>power</w:t>
      </w:r>
      <w:r>
        <w:rPr>
          <w:spacing w:val="20"/>
        </w:rPr>
        <w:t xml:space="preserve"> </w:t>
      </w:r>
      <w:r>
        <w:t>for</w:t>
      </w:r>
      <w:r>
        <w:rPr>
          <w:spacing w:val="24"/>
        </w:rPr>
        <w:t xml:space="preserve"> </w:t>
      </w:r>
      <w:r>
        <w:t>period</w:t>
      </w:r>
      <w:r>
        <w:rPr>
          <w:spacing w:val="24"/>
        </w:rPr>
        <w:t xml:space="preserve"> </w:t>
      </w:r>
      <w:r>
        <w:t>Y.</w:t>
      </w:r>
    </w:p>
    <w:p w14:paraId="4200294D" w14:textId="77777777" w:rsidR="0077219C" w:rsidRDefault="0077219C" w:rsidP="0077219C">
      <w:pPr>
        <w:jc w:val="both"/>
        <w:sectPr w:rsidR="0077219C" w:rsidSect="004311E2">
          <w:pgSz w:w="11910" w:h="16840"/>
          <w:pgMar w:top="1680" w:right="390" w:bottom="1260" w:left="1440" w:header="1140" w:footer="401" w:gutter="0"/>
          <w:cols w:space="720"/>
        </w:sectPr>
      </w:pPr>
    </w:p>
    <w:p w14:paraId="1B3D5600" w14:textId="77777777" w:rsidR="0077219C" w:rsidRDefault="0077219C" w:rsidP="0077219C">
      <w:pPr>
        <w:pStyle w:val="BodyText"/>
        <w:spacing w:before="3"/>
        <w:rPr>
          <w:sz w:val="17"/>
        </w:rPr>
      </w:pPr>
    </w:p>
    <w:p w14:paraId="1B190E7A" w14:textId="77777777" w:rsidR="0077219C" w:rsidRDefault="0077219C" w:rsidP="003A1785">
      <w:pPr>
        <w:pStyle w:val="BodyText"/>
        <w:spacing w:before="90"/>
        <w:ind w:right="-90"/>
      </w:pPr>
      <w:r>
        <w:t>Calculate</w:t>
      </w:r>
      <w:r>
        <w:rPr>
          <w:spacing w:val="49"/>
        </w:rPr>
        <w:t xml:space="preserve"> </w:t>
      </w:r>
      <w:r>
        <w:t>the</w:t>
      </w:r>
      <w:r>
        <w:rPr>
          <w:spacing w:val="50"/>
        </w:rPr>
        <w:t xml:space="preserve"> </w:t>
      </w:r>
      <w:r>
        <w:t>following</w:t>
      </w:r>
      <w:r>
        <w:rPr>
          <w:spacing w:val="46"/>
        </w:rPr>
        <w:t xml:space="preserve"> </w:t>
      </w:r>
      <w:r>
        <w:t>characteristics</w:t>
      </w:r>
      <w:r>
        <w:rPr>
          <w:spacing w:val="51"/>
        </w:rPr>
        <w:t xml:space="preserve"> </w:t>
      </w:r>
      <w:r>
        <w:t>across</w:t>
      </w:r>
      <w:r>
        <w:rPr>
          <w:spacing w:val="52"/>
        </w:rPr>
        <w:t xml:space="preserve"> </w:t>
      </w:r>
      <w:r>
        <w:t>the</w:t>
      </w:r>
      <w:r>
        <w:rPr>
          <w:spacing w:val="65"/>
        </w:rPr>
        <w:t xml:space="preserve"> </w:t>
      </w:r>
      <w:r>
        <w:t>periods</w:t>
      </w:r>
      <w:r>
        <w:rPr>
          <w:spacing w:val="53"/>
        </w:rPr>
        <w:t xml:space="preserve"> </w:t>
      </w:r>
      <w:r>
        <w:t>X</w:t>
      </w:r>
      <w:r>
        <w:rPr>
          <w:spacing w:val="51"/>
        </w:rPr>
        <w:t xml:space="preserve"> </w:t>
      </w:r>
      <w:r>
        <w:t>and</w:t>
      </w:r>
      <w:r>
        <w:rPr>
          <w:spacing w:val="52"/>
        </w:rPr>
        <w:t xml:space="preserve"> </w:t>
      </w:r>
      <w:r>
        <w:t>Y:</w:t>
      </w:r>
    </w:p>
    <w:p w14:paraId="2B4D14F2" w14:textId="77777777" w:rsidR="0077219C" w:rsidRDefault="0077219C" w:rsidP="0077219C">
      <w:pPr>
        <w:pStyle w:val="BodyText"/>
        <w:spacing w:before="11"/>
        <w:rPr>
          <w:sz w:val="23"/>
        </w:rPr>
      </w:pPr>
    </w:p>
    <w:p w14:paraId="47294B59" w14:textId="77777777" w:rsidR="0077219C" w:rsidRDefault="0077219C" w:rsidP="00271113">
      <w:pPr>
        <w:pStyle w:val="ListParagraph"/>
        <w:numPr>
          <w:ilvl w:val="2"/>
          <w:numId w:val="63"/>
        </w:numPr>
        <w:ind w:left="720" w:hanging="360"/>
        <w:rPr>
          <w:sz w:val="24"/>
        </w:rPr>
      </w:pPr>
      <w:r>
        <w:rPr>
          <w:sz w:val="24"/>
        </w:rPr>
        <w:t>Spread</w:t>
      </w:r>
      <w:r>
        <w:rPr>
          <w:spacing w:val="61"/>
          <w:sz w:val="24"/>
        </w:rPr>
        <w:t xml:space="preserve"> </w:t>
      </w:r>
      <w:r>
        <w:rPr>
          <w:sz w:val="24"/>
        </w:rPr>
        <w:t>of</w:t>
      </w:r>
      <w:r>
        <w:rPr>
          <w:spacing w:val="61"/>
          <w:sz w:val="24"/>
        </w:rPr>
        <w:t xml:space="preserve"> </w:t>
      </w:r>
      <w:r>
        <w:rPr>
          <w:sz w:val="24"/>
        </w:rPr>
        <w:t>temperature</w:t>
      </w:r>
      <w:r>
        <w:rPr>
          <w:spacing w:val="61"/>
          <w:sz w:val="24"/>
        </w:rPr>
        <w:t xml:space="preserve"> </w:t>
      </w:r>
      <w:r>
        <w:rPr>
          <w:sz w:val="24"/>
        </w:rPr>
        <w:t>for</w:t>
      </w:r>
      <w:r>
        <w:rPr>
          <w:spacing w:val="61"/>
          <w:sz w:val="24"/>
        </w:rPr>
        <w:t xml:space="preserve"> </w:t>
      </w:r>
      <w:r>
        <w:rPr>
          <w:sz w:val="24"/>
        </w:rPr>
        <w:t>each</w:t>
      </w:r>
      <w:r>
        <w:rPr>
          <w:spacing w:val="61"/>
          <w:sz w:val="24"/>
        </w:rPr>
        <w:t xml:space="preserve"> </w:t>
      </w:r>
      <w:r>
        <w:rPr>
          <w:sz w:val="24"/>
        </w:rPr>
        <w:t>compartment:</w:t>
      </w:r>
      <w:r>
        <w:rPr>
          <w:spacing w:val="61"/>
          <w:sz w:val="24"/>
        </w:rPr>
        <w:t xml:space="preserve"> </w:t>
      </w:r>
      <w:r>
        <w:rPr>
          <w:sz w:val="24"/>
        </w:rPr>
        <w:t>calculated</w:t>
      </w:r>
      <w:r>
        <w:rPr>
          <w:spacing w:val="61"/>
          <w:sz w:val="24"/>
        </w:rPr>
        <w:t xml:space="preserve"> </w:t>
      </w:r>
      <w:r>
        <w:rPr>
          <w:sz w:val="24"/>
        </w:rPr>
        <w:t>as</w:t>
      </w:r>
      <w:r>
        <w:rPr>
          <w:spacing w:val="61"/>
          <w:sz w:val="24"/>
        </w:rPr>
        <w:t xml:space="preserve"> </w:t>
      </w:r>
      <w:r>
        <w:rPr>
          <w:sz w:val="24"/>
        </w:rPr>
        <w:t>the</w:t>
      </w:r>
      <w:r>
        <w:rPr>
          <w:spacing w:val="61"/>
          <w:sz w:val="24"/>
        </w:rPr>
        <w:t xml:space="preserve"> </w:t>
      </w:r>
      <w:r>
        <w:rPr>
          <w:sz w:val="24"/>
        </w:rPr>
        <w:t>difference</w:t>
      </w:r>
      <w:r>
        <w:rPr>
          <w:spacing w:val="1"/>
          <w:sz w:val="24"/>
        </w:rPr>
        <w:t xml:space="preserve"> </w:t>
      </w:r>
      <w:r>
        <w:rPr>
          <w:sz w:val="24"/>
        </w:rPr>
        <w:t>between the average temperature of the warmer period (X or Y) minus the average</w:t>
      </w:r>
      <w:r>
        <w:rPr>
          <w:spacing w:val="1"/>
          <w:sz w:val="24"/>
        </w:rPr>
        <w:t xml:space="preserve"> </w:t>
      </w:r>
      <w:r>
        <w:rPr>
          <w:sz w:val="24"/>
        </w:rPr>
        <w:t>temperature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colder</w:t>
      </w:r>
      <w:r>
        <w:rPr>
          <w:spacing w:val="60"/>
          <w:sz w:val="24"/>
        </w:rPr>
        <w:t xml:space="preserve"> </w:t>
      </w:r>
      <w:r>
        <w:rPr>
          <w:sz w:val="24"/>
        </w:rPr>
        <w:t>period</w:t>
      </w:r>
      <w:r>
        <w:rPr>
          <w:spacing w:val="60"/>
          <w:sz w:val="24"/>
        </w:rPr>
        <w:t xml:space="preserve"> </w:t>
      </w:r>
      <w:r>
        <w:rPr>
          <w:sz w:val="24"/>
        </w:rPr>
        <w:t>(X</w:t>
      </w:r>
      <w:r>
        <w:rPr>
          <w:spacing w:val="60"/>
          <w:sz w:val="24"/>
        </w:rPr>
        <w:t xml:space="preserve"> </w:t>
      </w:r>
      <w:r>
        <w:rPr>
          <w:sz w:val="24"/>
        </w:rPr>
        <w:t>or</w:t>
      </w:r>
      <w:r>
        <w:rPr>
          <w:spacing w:val="60"/>
          <w:sz w:val="24"/>
        </w:rPr>
        <w:t xml:space="preserve"> </w:t>
      </w:r>
      <w:r>
        <w:rPr>
          <w:sz w:val="24"/>
        </w:rPr>
        <w:t>Y).</w:t>
      </w:r>
      <w:r>
        <w:rPr>
          <w:spacing w:val="60"/>
          <w:sz w:val="24"/>
        </w:rPr>
        <w:t xml:space="preserve"> </w:t>
      </w:r>
      <w:r>
        <w:rPr>
          <w:sz w:val="24"/>
        </w:rPr>
        <w:t>All</w:t>
      </w:r>
      <w:r>
        <w:rPr>
          <w:spacing w:val="60"/>
          <w:sz w:val="24"/>
        </w:rPr>
        <w:t xml:space="preserve"> </w:t>
      </w:r>
      <w:r>
        <w:rPr>
          <w:sz w:val="24"/>
        </w:rPr>
        <w:t>temperature</w:t>
      </w:r>
      <w:r>
        <w:rPr>
          <w:spacing w:val="60"/>
          <w:sz w:val="24"/>
        </w:rPr>
        <w:t xml:space="preserve"> </w:t>
      </w:r>
      <w:r>
        <w:rPr>
          <w:sz w:val="24"/>
        </w:rPr>
        <w:t>differences</w:t>
      </w:r>
      <w:r>
        <w:rPr>
          <w:spacing w:val="60"/>
          <w:sz w:val="24"/>
        </w:rPr>
        <w:t xml:space="preserve"> </w:t>
      </w:r>
      <w:r>
        <w:rPr>
          <w:sz w:val="24"/>
        </w:rPr>
        <w:t>(spread)</w:t>
      </w:r>
      <w:r>
        <w:rPr>
          <w:spacing w:val="1"/>
          <w:sz w:val="24"/>
        </w:rPr>
        <w:t xml:space="preserve"> </w:t>
      </w:r>
      <w:r>
        <w:rPr>
          <w:sz w:val="24"/>
        </w:rPr>
        <w:t>are</w:t>
      </w:r>
      <w:r>
        <w:rPr>
          <w:spacing w:val="18"/>
          <w:sz w:val="24"/>
        </w:rPr>
        <w:t xml:space="preserve"> </w:t>
      </w:r>
      <w:r>
        <w:rPr>
          <w:sz w:val="24"/>
        </w:rPr>
        <w:t>in</w:t>
      </w:r>
      <w:r>
        <w:rPr>
          <w:spacing w:val="19"/>
          <w:sz w:val="24"/>
        </w:rPr>
        <w:t xml:space="preserve"> </w:t>
      </w:r>
      <w:r>
        <w:rPr>
          <w:sz w:val="24"/>
        </w:rPr>
        <w:t>degrees</w:t>
      </w:r>
      <w:r>
        <w:rPr>
          <w:spacing w:val="19"/>
          <w:sz w:val="24"/>
        </w:rPr>
        <w:t xml:space="preserve"> </w:t>
      </w:r>
      <w:r>
        <w:rPr>
          <w:sz w:val="24"/>
        </w:rPr>
        <w:t>K.</w:t>
      </w:r>
      <w:r>
        <w:rPr>
          <w:spacing w:val="19"/>
          <w:sz w:val="24"/>
        </w:rPr>
        <w:t xml:space="preserve"> </w:t>
      </w:r>
      <w:r>
        <w:rPr>
          <w:sz w:val="24"/>
        </w:rPr>
        <w:t>Refer</w:t>
      </w:r>
      <w:r>
        <w:rPr>
          <w:spacing w:val="18"/>
          <w:sz w:val="24"/>
        </w:rPr>
        <w:t xml:space="preserve"> </w:t>
      </w:r>
      <w:r>
        <w:rPr>
          <w:sz w:val="24"/>
        </w:rPr>
        <w:t>to</w:t>
      </w:r>
      <w:r>
        <w:rPr>
          <w:spacing w:val="27"/>
          <w:sz w:val="24"/>
        </w:rPr>
        <w:t xml:space="preserve"> </w:t>
      </w:r>
      <w:r>
        <w:rPr>
          <w:sz w:val="24"/>
        </w:rPr>
        <w:t>equation</w:t>
      </w:r>
      <w:r>
        <w:rPr>
          <w:spacing w:val="21"/>
          <w:sz w:val="24"/>
        </w:rPr>
        <w:t xml:space="preserve"> </w:t>
      </w:r>
      <w:r>
        <w:rPr>
          <w:sz w:val="24"/>
        </w:rPr>
        <w:t>(9);</w:t>
      </w:r>
      <w:r>
        <w:rPr>
          <w:spacing w:val="21"/>
          <w:sz w:val="24"/>
        </w:rPr>
        <w:t xml:space="preserve"> </w:t>
      </w:r>
      <w:r>
        <w:rPr>
          <w:sz w:val="24"/>
        </w:rPr>
        <w:t>and</w:t>
      </w:r>
    </w:p>
    <w:p w14:paraId="163C8175" w14:textId="77777777" w:rsidR="0077219C" w:rsidRDefault="0077219C" w:rsidP="00271113">
      <w:pPr>
        <w:pStyle w:val="ListParagraph"/>
        <w:numPr>
          <w:ilvl w:val="2"/>
          <w:numId w:val="63"/>
        </w:numPr>
        <w:spacing w:before="99"/>
        <w:ind w:left="720" w:hanging="360"/>
        <w:rPr>
          <w:sz w:val="24"/>
        </w:rPr>
      </w:pPr>
      <w:r>
        <w:rPr>
          <w:sz w:val="24"/>
        </w:rPr>
        <w:t>Spread of power:</w:t>
      </w:r>
      <w:r>
        <w:rPr>
          <w:spacing w:val="1"/>
          <w:sz w:val="24"/>
        </w:rPr>
        <w:t xml:space="preserve"> </w:t>
      </w:r>
      <w:r>
        <w:rPr>
          <w:sz w:val="24"/>
        </w:rPr>
        <w:t>calculated</w:t>
      </w:r>
      <w:r>
        <w:rPr>
          <w:spacing w:val="60"/>
          <w:sz w:val="24"/>
        </w:rPr>
        <w:t xml:space="preserve"> </w:t>
      </w:r>
      <w:r>
        <w:rPr>
          <w:sz w:val="24"/>
        </w:rPr>
        <w:t>as the difference between the average power</w:t>
      </w:r>
      <w:r>
        <w:rPr>
          <w:spacing w:val="60"/>
          <w:sz w:val="24"/>
        </w:rPr>
        <w:t xml:space="preserve"> </w:t>
      </w:r>
      <w:r>
        <w:rPr>
          <w:sz w:val="24"/>
        </w:rPr>
        <w:t>of the</w:t>
      </w:r>
      <w:r>
        <w:rPr>
          <w:spacing w:val="1"/>
          <w:sz w:val="24"/>
        </w:rPr>
        <w:t xml:space="preserve"> </w:t>
      </w:r>
      <w:r>
        <w:rPr>
          <w:sz w:val="24"/>
        </w:rPr>
        <w:t>higher</w:t>
      </w:r>
      <w:r>
        <w:rPr>
          <w:spacing w:val="1"/>
          <w:sz w:val="24"/>
        </w:rPr>
        <w:t xml:space="preserve"> </w:t>
      </w:r>
      <w:r>
        <w:rPr>
          <w:sz w:val="24"/>
        </w:rPr>
        <w:t>power</w:t>
      </w:r>
      <w:r>
        <w:rPr>
          <w:spacing w:val="60"/>
          <w:sz w:val="24"/>
        </w:rPr>
        <w:t xml:space="preserve"> </w:t>
      </w:r>
      <w:r>
        <w:rPr>
          <w:sz w:val="24"/>
        </w:rPr>
        <w:t>period</w:t>
      </w:r>
      <w:r>
        <w:rPr>
          <w:spacing w:val="60"/>
          <w:sz w:val="24"/>
        </w:rPr>
        <w:t xml:space="preserve"> </w:t>
      </w:r>
      <w:r>
        <w:rPr>
          <w:sz w:val="24"/>
        </w:rPr>
        <w:t>(X or Y) minus</w:t>
      </w:r>
      <w:r>
        <w:rPr>
          <w:spacing w:val="60"/>
          <w:sz w:val="24"/>
        </w:rPr>
        <w:t xml:space="preserve"> </w:t>
      </w:r>
      <w:r>
        <w:rPr>
          <w:sz w:val="24"/>
        </w:rPr>
        <w:t>the</w:t>
      </w:r>
      <w:r>
        <w:rPr>
          <w:spacing w:val="60"/>
          <w:sz w:val="24"/>
        </w:rPr>
        <w:t xml:space="preserve"> </w:t>
      </w:r>
      <w:r>
        <w:rPr>
          <w:sz w:val="24"/>
        </w:rPr>
        <w:t>average power of the lower power</w:t>
      </w:r>
      <w:r>
        <w:rPr>
          <w:spacing w:val="60"/>
          <w:sz w:val="24"/>
        </w:rPr>
        <w:t xml:space="preserve"> </w:t>
      </w:r>
      <w:r>
        <w:rPr>
          <w:sz w:val="24"/>
        </w:rPr>
        <w:t>period</w:t>
      </w:r>
      <w:r>
        <w:rPr>
          <w:spacing w:val="1"/>
          <w:sz w:val="24"/>
        </w:rPr>
        <w:t xml:space="preserve"> </w:t>
      </w:r>
      <w:r>
        <w:rPr>
          <w:sz w:val="24"/>
        </w:rPr>
        <w:t>(X</w:t>
      </w:r>
      <w:r>
        <w:rPr>
          <w:spacing w:val="49"/>
          <w:sz w:val="24"/>
        </w:rPr>
        <w:t xml:space="preserve"> </w:t>
      </w:r>
      <w:r>
        <w:rPr>
          <w:sz w:val="24"/>
        </w:rPr>
        <w:t>or</w:t>
      </w:r>
      <w:r>
        <w:rPr>
          <w:spacing w:val="49"/>
          <w:sz w:val="24"/>
        </w:rPr>
        <w:t xml:space="preserve"> </w:t>
      </w:r>
      <w:r>
        <w:rPr>
          <w:sz w:val="24"/>
        </w:rPr>
        <w:t>Y)</w:t>
      </w:r>
      <w:r>
        <w:rPr>
          <w:spacing w:val="50"/>
          <w:sz w:val="24"/>
        </w:rPr>
        <w:t xml:space="preserve"> </w:t>
      </w:r>
      <w:r>
        <w:rPr>
          <w:sz w:val="24"/>
        </w:rPr>
        <w:t>divided</w:t>
      </w:r>
      <w:r>
        <w:rPr>
          <w:spacing w:val="49"/>
          <w:sz w:val="24"/>
        </w:rPr>
        <w:t xml:space="preserve"> </w:t>
      </w:r>
      <w:r>
        <w:rPr>
          <w:sz w:val="24"/>
        </w:rPr>
        <w:t>by</w:t>
      </w:r>
      <w:r>
        <w:rPr>
          <w:spacing w:val="44"/>
          <w:sz w:val="24"/>
        </w:rPr>
        <w:t xml:space="preserve"> </w:t>
      </w:r>
      <w:r>
        <w:rPr>
          <w:sz w:val="24"/>
        </w:rPr>
        <w:t>the</w:t>
      </w:r>
      <w:r>
        <w:rPr>
          <w:spacing w:val="48"/>
          <w:sz w:val="24"/>
        </w:rPr>
        <w:t xml:space="preserve"> </w:t>
      </w:r>
      <w:r>
        <w:rPr>
          <w:sz w:val="24"/>
        </w:rPr>
        <w:t>average</w:t>
      </w:r>
      <w:r>
        <w:rPr>
          <w:spacing w:val="48"/>
          <w:sz w:val="24"/>
        </w:rPr>
        <w:t xml:space="preserve"> </w:t>
      </w:r>
      <w:r>
        <w:rPr>
          <w:sz w:val="24"/>
        </w:rPr>
        <w:t>power</w:t>
      </w:r>
      <w:r>
        <w:rPr>
          <w:spacing w:val="50"/>
          <w:sz w:val="24"/>
        </w:rPr>
        <w:t xml:space="preserve"> </w:t>
      </w:r>
      <w:r>
        <w:rPr>
          <w:sz w:val="24"/>
        </w:rPr>
        <w:t>for</w:t>
      </w:r>
      <w:r>
        <w:rPr>
          <w:spacing w:val="49"/>
          <w:sz w:val="24"/>
        </w:rPr>
        <w:t xml:space="preserve"> </w:t>
      </w:r>
      <w:r>
        <w:rPr>
          <w:sz w:val="24"/>
        </w:rPr>
        <w:t>the</w:t>
      </w:r>
      <w:r>
        <w:rPr>
          <w:spacing w:val="5"/>
          <w:sz w:val="24"/>
        </w:rPr>
        <w:t xml:space="preserve"> </w:t>
      </w:r>
      <w:r>
        <w:rPr>
          <w:sz w:val="24"/>
        </w:rPr>
        <w:t>periods</w:t>
      </w:r>
      <w:r>
        <w:rPr>
          <w:spacing w:val="54"/>
          <w:sz w:val="24"/>
        </w:rPr>
        <w:t xml:space="preserve"> </w:t>
      </w:r>
      <w:r>
        <w:rPr>
          <w:sz w:val="24"/>
        </w:rPr>
        <w:t>X</w:t>
      </w:r>
      <w:r>
        <w:rPr>
          <w:spacing w:val="49"/>
          <w:sz w:val="24"/>
        </w:rPr>
        <w:t xml:space="preserve"> </w:t>
      </w:r>
      <w:r>
        <w:rPr>
          <w:sz w:val="24"/>
        </w:rPr>
        <w:t>and</w:t>
      </w:r>
      <w:r>
        <w:rPr>
          <w:spacing w:val="51"/>
          <w:sz w:val="24"/>
        </w:rPr>
        <w:t xml:space="preserve"> </w:t>
      </w:r>
      <w:r>
        <w:rPr>
          <w:sz w:val="24"/>
        </w:rPr>
        <w:t>Y.</w:t>
      </w:r>
      <w:r>
        <w:rPr>
          <w:spacing w:val="53"/>
          <w:sz w:val="24"/>
        </w:rPr>
        <w:t xml:space="preserve"> </w:t>
      </w:r>
      <w:r>
        <w:rPr>
          <w:sz w:val="24"/>
        </w:rPr>
        <w:t>The</w:t>
      </w:r>
      <w:r>
        <w:rPr>
          <w:spacing w:val="48"/>
          <w:sz w:val="24"/>
        </w:rPr>
        <w:t xml:space="preserve"> </w:t>
      </w:r>
      <w:r>
        <w:rPr>
          <w:sz w:val="24"/>
        </w:rPr>
        <w:t>spread</w:t>
      </w:r>
      <w:r>
        <w:rPr>
          <w:spacing w:val="53"/>
          <w:sz w:val="24"/>
        </w:rPr>
        <w:t xml:space="preserve"> </w:t>
      </w:r>
      <w:r>
        <w:rPr>
          <w:sz w:val="24"/>
        </w:rPr>
        <w:t>of</w:t>
      </w:r>
      <w:r>
        <w:rPr>
          <w:spacing w:val="-58"/>
          <w:sz w:val="24"/>
        </w:rPr>
        <w:t xml:space="preserve"> </w:t>
      </w:r>
      <w:r>
        <w:rPr>
          <w:sz w:val="24"/>
        </w:rPr>
        <w:t>power is expressed as both a percentage and as an absolute spread (W). Refer to</w:t>
      </w:r>
      <w:r>
        <w:rPr>
          <w:spacing w:val="1"/>
          <w:sz w:val="24"/>
        </w:rPr>
        <w:t xml:space="preserve"> </w:t>
      </w:r>
      <w:r>
        <w:rPr>
          <w:sz w:val="24"/>
        </w:rPr>
        <w:t>equations</w:t>
      </w:r>
      <w:r>
        <w:rPr>
          <w:spacing w:val="19"/>
          <w:sz w:val="24"/>
        </w:rPr>
        <w:t xml:space="preserve"> </w:t>
      </w:r>
      <w:r>
        <w:rPr>
          <w:sz w:val="24"/>
        </w:rPr>
        <w:t>(10)</w:t>
      </w:r>
      <w:r>
        <w:rPr>
          <w:spacing w:val="18"/>
          <w:sz w:val="24"/>
        </w:rPr>
        <w:t xml:space="preserve"> </w:t>
      </w:r>
      <w:r>
        <w:rPr>
          <w:sz w:val="24"/>
        </w:rPr>
        <w:t>and</w:t>
      </w:r>
      <w:r>
        <w:rPr>
          <w:spacing w:val="18"/>
          <w:sz w:val="24"/>
        </w:rPr>
        <w:t xml:space="preserve"> </w:t>
      </w:r>
      <w:r>
        <w:rPr>
          <w:sz w:val="24"/>
        </w:rPr>
        <w:t>(11).</w:t>
      </w:r>
    </w:p>
    <w:p w14:paraId="2A3F1D1A" w14:textId="77777777" w:rsidR="0077219C" w:rsidRDefault="0077219C" w:rsidP="00013A05">
      <w:pPr>
        <w:pStyle w:val="BodyText"/>
        <w:tabs>
          <w:tab w:val="left" w:pos="8550"/>
        </w:tabs>
        <w:spacing w:before="198"/>
      </w:pPr>
      <w:r>
        <w:rPr>
          <w:w w:val="105"/>
        </w:rPr>
        <w:t>Spread</w:t>
      </w:r>
      <w:r>
        <w:rPr>
          <w:spacing w:val="17"/>
          <w:w w:val="105"/>
        </w:rPr>
        <w:t xml:space="preserve"> </w:t>
      </w:r>
      <w:r>
        <w:rPr>
          <w:w w:val="105"/>
        </w:rPr>
        <w:t>of</w:t>
      </w:r>
      <w:r>
        <w:rPr>
          <w:spacing w:val="18"/>
          <w:w w:val="105"/>
        </w:rPr>
        <w:t xml:space="preserve"> </w:t>
      </w:r>
      <w:r>
        <w:rPr>
          <w:w w:val="105"/>
        </w:rPr>
        <w:t>temperature</w:t>
      </w:r>
      <w:r>
        <w:rPr>
          <w:spacing w:val="12"/>
          <w:w w:val="105"/>
        </w:rPr>
        <w:t xml:space="preserve"> </w:t>
      </w:r>
      <w:r>
        <w:rPr>
          <w:rFonts w:ascii="Cambria Math" w:eastAsia="Cambria Math" w:hAnsi="Cambria Math"/>
          <w:w w:val="105"/>
        </w:rPr>
        <w:t>=</w:t>
      </w:r>
      <w:r>
        <w:rPr>
          <w:rFonts w:ascii="Cambria Math" w:eastAsia="Cambria Math" w:hAnsi="Cambria Math"/>
          <w:spacing w:val="19"/>
          <w:w w:val="105"/>
        </w:rPr>
        <w:t xml:space="preserve"> </w:t>
      </w:r>
      <w:r>
        <w:rPr>
          <w:rFonts w:ascii="Cambria Math" w:eastAsia="Cambria Math" w:hAnsi="Cambria Math"/>
          <w:w w:val="105"/>
        </w:rPr>
        <w:t>𝑇</w:t>
      </w:r>
      <w:r>
        <w:rPr>
          <w:rFonts w:ascii="Cambria Math" w:eastAsia="Cambria Math" w:hAnsi="Cambria Math"/>
          <w:w w:val="105"/>
          <w:vertAlign w:val="subscript"/>
        </w:rPr>
        <w:t>max(</w:t>
      </w:r>
      <w:proofErr w:type="gramStart"/>
      <w:r>
        <w:rPr>
          <w:rFonts w:ascii="Cambria Math" w:eastAsia="Cambria Math" w:hAnsi="Cambria Math"/>
          <w:w w:val="105"/>
          <w:vertAlign w:val="subscript"/>
        </w:rPr>
        <w:t>X,Y</w:t>
      </w:r>
      <w:proofErr w:type="gramEnd"/>
      <w:r>
        <w:rPr>
          <w:rFonts w:ascii="Cambria Math" w:eastAsia="Cambria Math" w:hAnsi="Cambria Math"/>
          <w:w w:val="105"/>
          <w:vertAlign w:val="subscript"/>
        </w:rPr>
        <w:t>)</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𝑇</w:t>
      </w:r>
      <w:r>
        <w:rPr>
          <w:rFonts w:ascii="Cambria Math" w:eastAsia="Cambria Math" w:hAnsi="Cambria Math"/>
          <w:w w:val="105"/>
          <w:vertAlign w:val="subscript"/>
        </w:rPr>
        <w:t>min(X,Y)</w:t>
      </w:r>
      <w:r>
        <w:rPr>
          <w:rFonts w:ascii="Cambria Math" w:eastAsia="Cambria Math" w:hAnsi="Cambria Math"/>
          <w:w w:val="105"/>
          <w:position w:val="1"/>
        </w:rPr>
        <w:t>(</w:t>
      </w:r>
      <w:r>
        <w:rPr>
          <w:rFonts w:ascii="Cambria Math" w:eastAsia="Cambria Math" w:hAnsi="Cambria Math"/>
          <w:w w:val="105"/>
        </w:rPr>
        <w:t>K</w:t>
      </w:r>
      <w:r>
        <w:rPr>
          <w:rFonts w:ascii="Cambria Math" w:eastAsia="Cambria Math" w:hAnsi="Cambria Math"/>
          <w:w w:val="105"/>
          <w:position w:val="1"/>
        </w:rPr>
        <w:t>)</w:t>
      </w:r>
      <w:r>
        <w:rPr>
          <w:rFonts w:ascii="Cambria Math" w:eastAsia="Cambria Math" w:hAnsi="Cambria Math"/>
          <w:w w:val="105"/>
          <w:position w:val="1"/>
        </w:rPr>
        <w:tab/>
      </w:r>
      <w:r>
        <w:rPr>
          <w:w w:val="105"/>
        </w:rPr>
        <w:t>…(9)</w:t>
      </w:r>
    </w:p>
    <w:p w14:paraId="524C3FBE" w14:textId="77777777" w:rsidR="00271113" w:rsidRDefault="00271113" w:rsidP="00271113">
      <w:pPr>
        <w:pStyle w:val="BodyText"/>
        <w:spacing w:before="1"/>
        <w:jc w:val="center"/>
        <w:rPr>
          <w:rFonts w:ascii="Cambria Math"/>
          <w:sz w:val="16"/>
        </w:rPr>
      </w:pPr>
    </w:p>
    <w:p w14:paraId="523638EF" w14:textId="77777777" w:rsidR="0077219C" w:rsidRPr="00271113" w:rsidRDefault="00271113" w:rsidP="00013A05">
      <w:pPr>
        <w:pStyle w:val="BodyText"/>
        <w:spacing w:before="1"/>
        <w:rPr>
          <w:rFonts w:ascii="Cambria Math"/>
          <w:szCs w:val="40"/>
        </w:rPr>
      </w:pPr>
      <w:r w:rsidRPr="00271113">
        <w:rPr>
          <w:rFonts w:ascii="Cambria Math"/>
          <w:szCs w:val="40"/>
        </w:rPr>
        <w:t xml:space="preserve">Spread of power = </w:t>
      </w:r>
      <m:oMath>
        <m:f>
          <m:fPr>
            <m:ctrlPr>
              <w:rPr>
                <w:rFonts w:ascii="Cambria Math" w:hAnsi="Cambria Math"/>
                <w:i/>
                <w:szCs w:val="40"/>
              </w:rPr>
            </m:ctrlPr>
          </m:fPr>
          <m:num>
            <m:sSub>
              <m:sSubPr>
                <m:ctrlPr>
                  <w:rPr>
                    <w:rFonts w:ascii="Cambria Math" w:hAnsi="Cambria Math"/>
                    <w:i/>
                    <w:szCs w:val="40"/>
                  </w:rPr>
                </m:ctrlPr>
              </m:sSubPr>
              <m:e>
                <m:r>
                  <w:rPr>
                    <w:rFonts w:ascii="Cambria Math" w:hAnsi="Cambria Math"/>
                    <w:szCs w:val="40"/>
                  </w:rPr>
                  <m:t>P</m:t>
                </m:r>
              </m:e>
              <m:sub>
                <m:r>
                  <m:rPr>
                    <m:sty m:val="p"/>
                  </m:rPr>
                  <w:rPr>
                    <w:rFonts w:ascii="Cambria Math" w:hAnsi="Cambria Math"/>
                    <w:szCs w:val="40"/>
                  </w:rPr>
                  <m:t>max⁡</m:t>
                </m:r>
                <m:r>
                  <w:rPr>
                    <w:rFonts w:ascii="Cambria Math" w:hAnsi="Cambria Math"/>
                    <w:szCs w:val="40"/>
                  </w:rPr>
                  <m:t>(X,Y)</m:t>
                </m:r>
              </m:sub>
            </m:sSub>
            <m:r>
              <w:rPr>
                <w:rFonts w:ascii="Cambria Math" w:hAnsi="Cambria Math"/>
                <w:szCs w:val="40"/>
              </w:rPr>
              <m:t>-</m:t>
            </m:r>
            <m:sSub>
              <m:sSubPr>
                <m:ctrlPr>
                  <w:rPr>
                    <w:rFonts w:ascii="Cambria Math" w:hAnsi="Cambria Math"/>
                    <w:i/>
                    <w:szCs w:val="40"/>
                  </w:rPr>
                </m:ctrlPr>
              </m:sSubPr>
              <m:e>
                <m:r>
                  <w:rPr>
                    <w:rFonts w:ascii="Cambria Math" w:hAnsi="Cambria Math"/>
                    <w:szCs w:val="40"/>
                  </w:rPr>
                  <m:t>P</m:t>
                </m:r>
              </m:e>
              <m:sub>
                <m:r>
                  <m:rPr>
                    <m:sty m:val="p"/>
                  </m:rPr>
                  <w:rPr>
                    <w:rFonts w:ascii="Cambria Math" w:hAnsi="Cambria Math"/>
                    <w:szCs w:val="40"/>
                  </w:rPr>
                  <m:t>min⁡</m:t>
                </m:r>
                <m:r>
                  <w:rPr>
                    <w:rFonts w:ascii="Cambria Math" w:hAnsi="Cambria Math"/>
                    <w:szCs w:val="40"/>
                  </w:rPr>
                  <m:t>(X,Y)</m:t>
                </m:r>
              </m:sub>
            </m:sSub>
          </m:num>
          <m:den>
            <m:sSub>
              <m:sSubPr>
                <m:ctrlPr>
                  <w:rPr>
                    <w:rFonts w:ascii="Cambria Math" w:hAnsi="Cambria Math"/>
                    <w:i/>
                    <w:szCs w:val="40"/>
                  </w:rPr>
                </m:ctrlPr>
              </m:sSubPr>
              <m:e>
                <m:r>
                  <w:rPr>
                    <w:rFonts w:ascii="Cambria Math" w:hAnsi="Cambria Math"/>
                    <w:szCs w:val="40"/>
                  </w:rPr>
                  <m:t>P</m:t>
                </m:r>
              </m:e>
              <m:sub>
                <m:r>
                  <w:rPr>
                    <w:rFonts w:ascii="Cambria Math" w:hAnsi="Cambria Math"/>
                    <w:szCs w:val="40"/>
                  </w:rPr>
                  <m:t>av(X,Y)</m:t>
                </m:r>
              </m:sub>
            </m:sSub>
          </m:den>
        </m:f>
      </m:oMath>
      <w:r w:rsidRPr="00271113">
        <w:rPr>
          <w:rFonts w:ascii="Cambria Math"/>
          <w:szCs w:val="40"/>
        </w:rPr>
        <w:t xml:space="preserve">                                                                     </w:t>
      </w:r>
      <w:r>
        <w:rPr>
          <w:rFonts w:ascii="Cambria Math"/>
          <w:szCs w:val="40"/>
        </w:rPr>
        <w:t xml:space="preserve">                     </w:t>
      </w:r>
      <w:r w:rsidRPr="00271113">
        <w:rPr>
          <w:rFonts w:ascii="Cambria Math"/>
          <w:szCs w:val="40"/>
        </w:rPr>
        <w:t>…</w:t>
      </w:r>
      <w:r w:rsidRPr="00271113">
        <w:rPr>
          <w:rFonts w:ascii="Cambria Math"/>
          <w:szCs w:val="40"/>
        </w:rPr>
        <w:t xml:space="preserve"> (10)</w:t>
      </w:r>
    </w:p>
    <w:p w14:paraId="05330BA9" w14:textId="77777777" w:rsidR="0077219C" w:rsidRDefault="0077219C" w:rsidP="00271113">
      <w:pPr>
        <w:pStyle w:val="BodyText"/>
        <w:tabs>
          <w:tab w:val="left" w:pos="8339"/>
        </w:tabs>
        <w:spacing w:line="436" w:lineRule="auto"/>
      </w:pPr>
      <w:r>
        <w:t>Spread</w:t>
      </w:r>
      <w:r>
        <w:rPr>
          <w:spacing w:val="42"/>
        </w:rPr>
        <w:t xml:space="preserve"> </w:t>
      </w:r>
      <w:r>
        <w:t>of</w:t>
      </w:r>
      <w:r>
        <w:rPr>
          <w:spacing w:val="46"/>
        </w:rPr>
        <w:t xml:space="preserve"> </w:t>
      </w:r>
      <w:r>
        <w:t>power</w:t>
      </w:r>
      <w:r>
        <w:rPr>
          <w:spacing w:val="32"/>
        </w:rPr>
        <w:t xml:space="preserve"> </w:t>
      </w:r>
      <w:r>
        <w:rPr>
          <w:rFonts w:ascii="Cambria Math" w:eastAsia="Cambria Math" w:hAnsi="Cambria Math"/>
        </w:rPr>
        <w:t>=</w:t>
      </w:r>
      <w:r>
        <w:rPr>
          <w:rFonts w:ascii="Cambria Math" w:eastAsia="Cambria Math" w:hAnsi="Cambria Math"/>
          <w:spacing w:val="38"/>
        </w:rPr>
        <w:t xml:space="preserve"> </w:t>
      </w:r>
      <w:r>
        <w:rPr>
          <w:rFonts w:ascii="Cambria Math" w:eastAsia="Cambria Math" w:hAnsi="Cambria Math"/>
        </w:rPr>
        <w:t>𝑃</w:t>
      </w:r>
      <w:r>
        <w:rPr>
          <w:rFonts w:ascii="Cambria Math" w:eastAsia="Cambria Math" w:hAnsi="Cambria Math"/>
          <w:vertAlign w:val="subscript"/>
        </w:rPr>
        <w:t>max(</w:t>
      </w:r>
      <w:proofErr w:type="gramStart"/>
      <w:r>
        <w:rPr>
          <w:rFonts w:ascii="Cambria Math" w:eastAsia="Cambria Math" w:hAnsi="Cambria Math"/>
          <w:vertAlign w:val="subscript"/>
        </w:rPr>
        <w:t>X,Y</w:t>
      </w:r>
      <w:proofErr w:type="gramEnd"/>
      <w:r>
        <w:rPr>
          <w:rFonts w:ascii="Cambria Math" w:eastAsia="Cambria Math" w:hAnsi="Cambria Math"/>
          <w:vertAlign w:val="subscript"/>
        </w:rPr>
        <w:t>)</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rPr>
        <w:t>𝑃</w:t>
      </w:r>
      <w:r>
        <w:rPr>
          <w:rFonts w:ascii="Cambria Math" w:eastAsia="Cambria Math" w:hAnsi="Cambria Math"/>
          <w:vertAlign w:val="subscript"/>
        </w:rPr>
        <w:t>min(X,Y)</w:t>
      </w:r>
      <w:r>
        <w:rPr>
          <w:rFonts w:ascii="Cambria Math" w:eastAsia="Cambria Math" w:hAnsi="Cambria Math"/>
          <w:position w:val="1"/>
        </w:rPr>
        <w:t>(</w:t>
      </w:r>
      <w:r>
        <w:rPr>
          <w:rFonts w:ascii="Cambria Math" w:eastAsia="Cambria Math" w:hAnsi="Cambria Math"/>
        </w:rPr>
        <w:t>W</w:t>
      </w:r>
      <w:r>
        <w:rPr>
          <w:rFonts w:ascii="Cambria Math" w:eastAsia="Cambria Math" w:hAnsi="Cambria Math"/>
          <w:position w:val="1"/>
        </w:rPr>
        <w:t>)</w:t>
      </w:r>
      <w:r>
        <w:rPr>
          <w:rFonts w:ascii="Cambria Math" w:eastAsia="Cambria Math" w:hAnsi="Cambria Math"/>
          <w:position w:val="1"/>
        </w:rPr>
        <w:tab/>
      </w:r>
      <w:r w:rsidR="00DE52E5">
        <w:rPr>
          <w:rFonts w:ascii="Cambria Math" w:eastAsia="Cambria Math" w:hAnsi="Cambria Math"/>
          <w:position w:val="1"/>
        </w:rPr>
        <w:t xml:space="preserve">    </w:t>
      </w:r>
      <w:r>
        <w:t>…(11)</w:t>
      </w:r>
      <w:r>
        <w:rPr>
          <w:spacing w:val="-57"/>
        </w:rPr>
        <w:t xml:space="preserve"> </w:t>
      </w:r>
      <w:r>
        <w:t>where</w:t>
      </w:r>
      <w:r>
        <w:rPr>
          <w:spacing w:val="16"/>
        </w:rPr>
        <w:t xml:space="preserve"> </w:t>
      </w:r>
      <w:r>
        <w:t>for</w:t>
      </w:r>
      <w:r>
        <w:rPr>
          <w:spacing w:val="17"/>
        </w:rPr>
        <w:t xml:space="preserve"> </w:t>
      </w:r>
      <w:r>
        <w:t>each</w:t>
      </w:r>
      <w:r>
        <w:rPr>
          <w:spacing w:val="19"/>
        </w:rPr>
        <w:t xml:space="preserve"> </w:t>
      </w:r>
      <w:r>
        <w:t>period</w:t>
      </w:r>
      <w:r>
        <w:rPr>
          <w:spacing w:val="20"/>
        </w:rPr>
        <w:t xml:space="preserve"> </w:t>
      </w:r>
      <w:r>
        <w:t>X</w:t>
      </w:r>
      <w:r>
        <w:rPr>
          <w:spacing w:val="18"/>
        </w:rPr>
        <w:t xml:space="preserve"> </w:t>
      </w:r>
      <w:r>
        <w:t>and</w:t>
      </w:r>
      <w:r>
        <w:rPr>
          <w:spacing w:val="18"/>
        </w:rPr>
        <w:t xml:space="preserve"> </w:t>
      </w:r>
      <w:r>
        <w:t>Y:</w:t>
      </w:r>
    </w:p>
    <w:tbl>
      <w:tblPr>
        <w:tblW w:w="0" w:type="auto"/>
        <w:tblInd w:w="540" w:type="dxa"/>
        <w:tblLayout w:type="fixed"/>
        <w:tblCellMar>
          <w:left w:w="0" w:type="dxa"/>
          <w:right w:w="0" w:type="dxa"/>
        </w:tblCellMar>
        <w:tblLook w:val="01E0" w:firstRow="1" w:lastRow="1" w:firstColumn="1" w:lastColumn="1" w:noHBand="0" w:noVBand="0"/>
      </w:tblPr>
      <w:tblGrid>
        <w:gridCol w:w="476"/>
        <w:gridCol w:w="450"/>
        <w:gridCol w:w="6343"/>
      </w:tblGrid>
      <w:tr w:rsidR="0077219C" w14:paraId="1AB0D5C5" w14:textId="77777777" w:rsidTr="00271113">
        <w:trPr>
          <w:trHeight w:val="321"/>
        </w:trPr>
        <w:tc>
          <w:tcPr>
            <w:tcW w:w="476" w:type="dxa"/>
          </w:tcPr>
          <w:p w14:paraId="1252F5EA" w14:textId="77777777" w:rsidR="0077219C" w:rsidRDefault="0077219C" w:rsidP="00271113">
            <w:pPr>
              <w:pStyle w:val="TableParagraph"/>
              <w:spacing w:before="0" w:line="248" w:lineRule="exact"/>
              <w:jc w:val="left"/>
              <w:rPr>
                <w:i/>
                <w:sz w:val="24"/>
              </w:rPr>
            </w:pPr>
            <w:r>
              <w:rPr>
                <w:i/>
                <w:w w:val="99"/>
                <w:sz w:val="24"/>
              </w:rPr>
              <w:t>T</w:t>
            </w:r>
          </w:p>
        </w:tc>
        <w:tc>
          <w:tcPr>
            <w:tcW w:w="450" w:type="dxa"/>
          </w:tcPr>
          <w:p w14:paraId="13B0C93C" w14:textId="77777777" w:rsidR="0077219C" w:rsidRDefault="0077219C" w:rsidP="00271113">
            <w:pPr>
              <w:pStyle w:val="TableParagraph"/>
              <w:spacing w:before="0" w:line="248" w:lineRule="exact"/>
              <w:jc w:val="left"/>
              <w:rPr>
                <w:sz w:val="24"/>
              </w:rPr>
            </w:pPr>
            <w:r>
              <w:rPr>
                <w:sz w:val="24"/>
              </w:rPr>
              <w:t>=</w:t>
            </w:r>
          </w:p>
        </w:tc>
        <w:tc>
          <w:tcPr>
            <w:tcW w:w="6343" w:type="dxa"/>
          </w:tcPr>
          <w:p w14:paraId="0024B142" w14:textId="77777777" w:rsidR="0077219C" w:rsidRDefault="0077219C" w:rsidP="00271113">
            <w:pPr>
              <w:pStyle w:val="TableParagraph"/>
              <w:spacing w:before="0" w:line="248" w:lineRule="exact"/>
              <w:jc w:val="left"/>
              <w:rPr>
                <w:sz w:val="24"/>
              </w:rPr>
            </w:pPr>
            <w:r>
              <w:rPr>
                <w:sz w:val="24"/>
              </w:rPr>
              <w:t>temperature;</w:t>
            </w:r>
          </w:p>
        </w:tc>
      </w:tr>
      <w:tr w:rsidR="0077219C" w14:paraId="60D40415" w14:textId="77777777" w:rsidTr="00271113">
        <w:trPr>
          <w:trHeight w:val="375"/>
        </w:trPr>
        <w:tc>
          <w:tcPr>
            <w:tcW w:w="476" w:type="dxa"/>
          </w:tcPr>
          <w:p w14:paraId="0D05A12A" w14:textId="77777777" w:rsidR="0077219C" w:rsidRDefault="0077219C" w:rsidP="00271113">
            <w:pPr>
              <w:pStyle w:val="TableParagraph"/>
              <w:spacing w:before="27"/>
              <w:jc w:val="left"/>
              <w:rPr>
                <w:i/>
                <w:sz w:val="24"/>
              </w:rPr>
            </w:pPr>
            <w:r>
              <w:rPr>
                <w:i/>
                <w:sz w:val="24"/>
              </w:rPr>
              <w:t>P</w:t>
            </w:r>
          </w:p>
        </w:tc>
        <w:tc>
          <w:tcPr>
            <w:tcW w:w="450" w:type="dxa"/>
          </w:tcPr>
          <w:p w14:paraId="2C048BC5" w14:textId="77777777" w:rsidR="0077219C" w:rsidRDefault="0077219C" w:rsidP="00271113">
            <w:pPr>
              <w:pStyle w:val="TableParagraph"/>
              <w:spacing w:before="27"/>
              <w:jc w:val="left"/>
              <w:rPr>
                <w:sz w:val="24"/>
              </w:rPr>
            </w:pPr>
            <w:r>
              <w:rPr>
                <w:sz w:val="24"/>
              </w:rPr>
              <w:t>=</w:t>
            </w:r>
          </w:p>
        </w:tc>
        <w:tc>
          <w:tcPr>
            <w:tcW w:w="6343" w:type="dxa"/>
          </w:tcPr>
          <w:p w14:paraId="4572D14B" w14:textId="77777777" w:rsidR="0077219C" w:rsidRDefault="0077219C" w:rsidP="00271113">
            <w:pPr>
              <w:pStyle w:val="TableParagraph"/>
              <w:spacing w:before="27"/>
              <w:jc w:val="left"/>
              <w:rPr>
                <w:sz w:val="24"/>
              </w:rPr>
            </w:pPr>
            <w:r>
              <w:rPr>
                <w:sz w:val="24"/>
              </w:rPr>
              <w:t>power,</w:t>
            </w:r>
            <w:r>
              <w:rPr>
                <w:spacing w:val="30"/>
                <w:sz w:val="24"/>
              </w:rPr>
              <w:t xml:space="preserve"> </w:t>
            </w:r>
            <w:r>
              <w:rPr>
                <w:sz w:val="24"/>
              </w:rPr>
              <w:t>in</w:t>
            </w:r>
            <w:r>
              <w:rPr>
                <w:spacing w:val="29"/>
                <w:sz w:val="24"/>
              </w:rPr>
              <w:t xml:space="preserve"> </w:t>
            </w:r>
            <w:r>
              <w:rPr>
                <w:sz w:val="24"/>
              </w:rPr>
              <w:t>W;</w:t>
            </w:r>
            <w:r>
              <w:rPr>
                <w:spacing w:val="35"/>
                <w:sz w:val="24"/>
              </w:rPr>
              <w:t xml:space="preserve"> </w:t>
            </w:r>
            <w:r>
              <w:rPr>
                <w:sz w:val="24"/>
              </w:rPr>
              <w:t>and</w:t>
            </w:r>
          </w:p>
        </w:tc>
      </w:tr>
      <w:tr w:rsidR="0077219C" w14:paraId="1197E560" w14:textId="77777777" w:rsidTr="00271113">
        <w:trPr>
          <w:trHeight w:val="596"/>
        </w:trPr>
        <w:tc>
          <w:tcPr>
            <w:tcW w:w="476" w:type="dxa"/>
          </w:tcPr>
          <w:p w14:paraId="40AD91AA" w14:textId="77777777" w:rsidR="0077219C" w:rsidRDefault="0077219C" w:rsidP="00271113">
            <w:pPr>
              <w:pStyle w:val="TableParagraph"/>
              <w:spacing w:before="26"/>
              <w:jc w:val="left"/>
              <w:rPr>
                <w:sz w:val="24"/>
              </w:rPr>
            </w:pPr>
            <w:r>
              <w:rPr>
                <w:w w:val="99"/>
                <w:sz w:val="24"/>
              </w:rPr>
              <w:t>%</w:t>
            </w:r>
          </w:p>
        </w:tc>
        <w:tc>
          <w:tcPr>
            <w:tcW w:w="450" w:type="dxa"/>
          </w:tcPr>
          <w:p w14:paraId="5DBA0025" w14:textId="77777777" w:rsidR="0077219C" w:rsidRDefault="0077219C" w:rsidP="00271113">
            <w:pPr>
              <w:pStyle w:val="TableParagraph"/>
              <w:spacing w:before="26"/>
              <w:jc w:val="left"/>
              <w:rPr>
                <w:sz w:val="24"/>
              </w:rPr>
            </w:pPr>
            <w:r>
              <w:rPr>
                <w:sz w:val="24"/>
              </w:rPr>
              <w:t>=</w:t>
            </w:r>
          </w:p>
        </w:tc>
        <w:tc>
          <w:tcPr>
            <w:tcW w:w="6343" w:type="dxa"/>
          </w:tcPr>
          <w:p w14:paraId="43A48008" w14:textId="77777777" w:rsidR="0077219C" w:rsidRDefault="0077219C" w:rsidP="00271113">
            <w:pPr>
              <w:pStyle w:val="TableParagraph"/>
              <w:spacing w:before="26"/>
              <w:jc w:val="left"/>
              <w:rPr>
                <w:sz w:val="24"/>
              </w:rPr>
            </w:pPr>
            <w:r>
              <w:rPr>
                <w:sz w:val="24"/>
              </w:rPr>
              <w:t>result</w:t>
            </w:r>
            <w:r>
              <w:rPr>
                <w:spacing w:val="108"/>
                <w:sz w:val="24"/>
              </w:rPr>
              <w:t xml:space="preserve"> </w:t>
            </w:r>
            <w:r>
              <w:rPr>
                <w:sz w:val="24"/>
              </w:rPr>
              <w:t>of</w:t>
            </w:r>
            <w:r>
              <w:rPr>
                <w:spacing w:val="107"/>
                <w:sz w:val="24"/>
              </w:rPr>
              <w:t xml:space="preserve"> </w:t>
            </w:r>
            <w:r>
              <w:rPr>
                <w:sz w:val="24"/>
              </w:rPr>
              <w:t>the</w:t>
            </w:r>
            <w:r>
              <w:rPr>
                <w:spacing w:val="110"/>
                <w:sz w:val="24"/>
              </w:rPr>
              <w:t xml:space="preserve"> </w:t>
            </w:r>
            <w:r>
              <w:rPr>
                <w:sz w:val="24"/>
              </w:rPr>
              <w:t>quotient</w:t>
            </w:r>
            <w:r>
              <w:rPr>
                <w:spacing w:val="108"/>
                <w:sz w:val="24"/>
              </w:rPr>
              <w:t xml:space="preserve"> </w:t>
            </w:r>
            <w:r>
              <w:rPr>
                <w:sz w:val="24"/>
              </w:rPr>
              <w:t>(expressed</w:t>
            </w:r>
            <w:r>
              <w:rPr>
                <w:spacing w:val="111"/>
                <w:sz w:val="24"/>
              </w:rPr>
              <w:t xml:space="preserve"> </w:t>
            </w:r>
            <w:r>
              <w:rPr>
                <w:sz w:val="24"/>
              </w:rPr>
              <w:t>as</w:t>
            </w:r>
            <w:r>
              <w:rPr>
                <w:spacing w:val="108"/>
                <w:sz w:val="24"/>
              </w:rPr>
              <w:t xml:space="preserve"> </w:t>
            </w:r>
            <w:r>
              <w:rPr>
                <w:sz w:val="24"/>
              </w:rPr>
              <w:t>a</w:t>
            </w:r>
            <w:r>
              <w:rPr>
                <w:spacing w:val="110"/>
                <w:sz w:val="24"/>
              </w:rPr>
              <w:t xml:space="preserve"> </w:t>
            </w:r>
            <w:r>
              <w:rPr>
                <w:sz w:val="24"/>
              </w:rPr>
              <w:t>percentage,</w:t>
            </w:r>
            <w:r>
              <w:rPr>
                <w:spacing w:val="108"/>
                <w:sz w:val="24"/>
              </w:rPr>
              <w:t xml:space="preserve"> </w:t>
            </w:r>
            <w:proofErr w:type="gramStart"/>
            <w:r>
              <w:rPr>
                <w:sz w:val="24"/>
              </w:rPr>
              <w:t>where</w:t>
            </w:r>
            <w:proofErr w:type="gramEnd"/>
          </w:p>
          <w:p w14:paraId="18D07EA9" w14:textId="77777777" w:rsidR="0077219C" w:rsidRDefault="0077219C" w:rsidP="00271113">
            <w:pPr>
              <w:pStyle w:val="TableParagraph"/>
              <w:spacing w:before="0" w:line="274" w:lineRule="exact"/>
              <w:jc w:val="left"/>
              <w:rPr>
                <w:sz w:val="24"/>
              </w:rPr>
            </w:pPr>
            <w:r>
              <w:rPr>
                <w:sz w:val="24"/>
              </w:rPr>
              <w:t>1.0</w:t>
            </w:r>
            <w:r>
              <w:rPr>
                <w:spacing w:val="37"/>
                <w:sz w:val="24"/>
              </w:rPr>
              <w:t xml:space="preserve"> </w:t>
            </w:r>
            <w:r>
              <w:rPr>
                <w:sz w:val="24"/>
              </w:rPr>
              <w:t>=</w:t>
            </w:r>
            <w:r>
              <w:rPr>
                <w:spacing w:val="37"/>
                <w:sz w:val="24"/>
              </w:rPr>
              <w:t xml:space="preserve"> </w:t>
            </w:r>
            <w:r>
              <w:rPr>
                <w:sz w:val="24"/>
              </w:rPr>
              <w:t>100</w:t>
            </w:r>
            <w:r>
              <w:rPr>
                <w:spacing w:val="38"/>
                <w:sz w:val="24"/>
              </w:rPr>
              <w:t xml:space="preserve"> </w:t>
            </w:r>
            <w:r>
              <w:rPr>
                <w:sz w:val="24"/>
              </w:rPr>
              <w:t>percent).</w:t>
            </w:r>
          </w:p>
        </w:tc>
      </w:tr>
    </w:tbl>
    <w:p w14:paraId="0B474E66" w14:textId="77777777" w:rsidR="0077219C" w:rsidRDefault="0077219C" w:rsidP="0077219C">
      <w:pPr>
        <w:pStyle w:val="BodyText"/>
        <w:spacing w:before="10"/>
        <w:rPr>
          <w:sz w:val="22"/>
        </w:rPr>
      </w:pPr>
    </w:p>
    <w:p w14:paraId="49974D36" w14:textId="77777777" w:rsidR="0077219C" w:rsidRDefault="0077219C" w:rsidP="003A1785">
      <w:pPr>
        <w:pStyle w:val="Heading1"/>
        <w:ind w:left="0" w:right="900"/>
        <w:jc w:val="left"/>
      </w:pPr>
      <w:r w:rsidRPr="00835E60">
        <w:t>B-4.2</w:t>
      </w:r>
      <w:r>
        <w:rPr>
          <w:spacing w:val="52"/>
        </w:rPr>
        <w:t xml:space="preserve"> </w:t>
      </w:r>
      <w:r>
        <w:t>Case</w:t>
      </w:r>
      <w:r>
        <w:rPr>
          <w:spacing w:val="46"/>
        </w:rPr>
        <w:t xml:space="preserve"> </w:t>
      </w:r>
      <w:r>
        <w:t>SS2</w:t>
      </w:r>
      <w:r>
        <w:rPr>
          <w:spacing w:val="55"/>
        </w:rPr>
        <w:t xml:space="preserve"> </w:t>
      </w:r>
      <w:r>
        <w:t>Acceptance</w:t>
      </w:r>
      <w:r>
        <w:rPr>
          <w:spacing w:val="50"/>
        </w:rPr>
        <w:t xml:space="preserve"> </w:t>
      </w:r>
      <w:r>
        <w:t>Criteria</w:t>
      </w:r>
    </w:p>
    <w:p w14:paraId="4C79E643" w14:textId="77777777" w:rsidR="0077219C" w:rsidRDefault="0077219C" w:rsidP="0077219C">
      <w:pPr>
        <w:pStyle w:val="BodyText"/>
        <w:spacing w:before="8"/>
        <w:rPr>
          <w:b/>
          <w:sz w:val="23"/>
        </w:rPr>
      </w:pPr>
    </w:p>
    <w:p w14:paraId="7B83636A" w14:textId="77777777" w:rsidR="0077219C" w:rsidRDefault="0077219C" w:rsidP="003A1785">
      <w:pPr>
        <w:pStyle w:val="BodyText"/>
        <w:spacing w:line="237" w:lineRule="auto"/>
        <w:ind w:right="900"/>
      </w:pPr>
      <w:r>
        <w:t>For</w:t>
      </w:r>
      <w:r>
        <w:rPr>
          <w:spacing w:val="14"/>
        </w:rPr>
        <w:t xml:space="preserve"> </w:t>
      </w:r>
      <w:r>
        <w:t>the</w:t>
      </w:r>
      <w:r>
        <w:rPr>
          <w:spacing w:val="16"/>
        </w:rPr>
        <w:t xml:space="preserve"> </w:t>
      </w:r>
      <w:r>
        <w:t>period</w:t>
      </w:r>
      <w:r>
        <w:rPr>
          <w:spacing w:val="20"/>
        </w:rPr>
        <w:t xml:space="preserve"> </w:t>
      </w:r>
      <w:r>
        <w:t>selected</w:t>
      </w:r>
      <w:r>
        <w:rPr>
          <w:spacing w:val="15"/>
        </w:rPr>
        <w:t xml:space="preserve"> </w:t>
      </w:r>
      <w:r>
        <w:t>for</w:t>
      </w:r>
      <w:r>
        <w:rPr>
          <w:spacing w:val="14"/>
        </w:rPr>
        <w:t xml:space="preserve"> </w:t>
      </w:r>
      <w:r>
        <w:t>determination</w:t>
      </w:r>
      <w:r>
        <w:rPr>
          <w:spacing w:val="15"/>
        </w:rPr>
        <w:t xml:space="preserve"> </w:t>
      </w:r>
      <w:r>
        <w:t>of</w:t>
      </w:r>
      <w:r>
        <w:rPr>
          <w:spacing w:val="28"/>
        </w:rPr>
        <w:t xml:space="preserve"> </w:t>
      </w:r>
      <w:r>
        <w:rPr>
          <w:i/>
        </w:rPr>
        <w:t>P</w:t>
      </w:r>
      <w:r>
        <w:rPr>
          <w:position w:val="-7"/>
          <w:sz w:val="16"/>
        </w:rPr>
        <w:t>SS2</w:t>
      </w:r>
      <w:r>
        <w:rPr>
          <w:spacing w:val="16"/>
          <w:position w:val="-7"/>
          <w:sz w:val="16"/>
        </w:rPr>
        <w:t xml:space="preserve"> </w:t>
      </w:r>
      <w:r>
        <w:t>steady</w:t>
      </w:r>
      <w:r>
        <w:rPr>
          <w:spacing w:val="9"/>
        </w:rPr>
        <w:t xml:space="preserve"> </w:t>
      </w:r>
      <w:r>
        <w:t>state</w:t>
      </w:r>
      <w:r>
        <w:rPr>
          <w:spacing w:val="14"/>
        </w:rPr>
        <w:t xml:space="preserve"> </w:t>
      </w:r>
      <w:r>
        <w:t>power</w:t>
      </w:r>
      <w:r>
        <w:rPr>
          <w:spacing w:val="14"/>
        </w:rPr>
        <w:t xml:space="preserve"> </w:t>
      </w:r>
      <w:r>
        <w:t>to</w:t>
      </w:r>
      <w:r>
        <w:rPr>
          <w:spacing w:val="15"/>
        </w:rPr>
        <w:t xml:space="preserve"> </w:t>
      </w:r>
      <w:r>
        <w:t>be</w:t>
      </w:r>
      <w:r>
        <w:rPr>
          <w:spacing w:val="14"/>
        </w:rPr>
        <w:t xml:space="preserve"> </w:t>
      </w:r>
      <w:r>
        <w:t>valid,</w:t>
      </w:r>
      <w:r>
        <w:rPr>
          <w:spacing w:val="15"/>
        </w:rPr>
        <w:t xml:space="preserve"> </w:t>
      </w:r>
      <w:r>
        <w:t>the</w:t>
      </w:r>
      <w:r>
        <w:rPr>
          <w:spacing w:val="-57"/>
        </w:rPr>
        <w:t xml:space="preserve"> </w:t>
      </w:r>
      <w:r>
        <w:t>following</w:t>
      </w:r>
      <w:r>
        <w:rPr>
          <w:spacing w:val="14"/>
        </w:rPr>
        <w:t xml:space="preserve"> </w:t>
      </w:r>
      <w:r>
        <w:t>criteria</w:t>
      </w:r>
      <w:r>
        <w:rPr>
          <w:spacing w:val="17"/>
        </w:rPr>
        <w:t xml:space="preserve"> </w:t>
      </w:r>
      <w:r>
        <w:t>shall</w:t>
      </w:r>
      <w:r>
        <w:rPr>
          <w:spacing w:val="18"/>
        </w:rPr>
        <w:t xml:space="preserve"> </w:t>
      </w:r>
      <w:r>
        <w:t>be</w:t>
      </w:r>
      <w:r>
        <w:rPr>
          <w:spacing w:val="17"/>
        </w:rPr>
        <w:t xml:space="preserve"> </w:t>
      </w:r>
      <w:r>
        <w:t>met:</w:t>
      </w:r>
    </w:p>
    <w:p w14:paraId="7A89D9DB" w14:textId="77777777" w:rsidR="0077219C" w:rsidRDefault="0077219C" w:rsidP="0077219C">
      <w:pPr>
        <w:pStyle w:val="BodyText"/>
        <w:spacing w:before="2"/>
      </w:pPr>
    </w:p>
    <w:p w14:paraId="1577AC9C" w14:textId="77777777" w:rsidR="0077219C" w:rsidRDefault="0077219C" w:rsidP="0091661A">
      <w:pPr>
        <w:pStyle w:val="ListParagraph"/>
        <w:numPr>
          <w:ilvl w:val="0"/>
          <w:numId w:val="49"/>
        </w:numPr>
        <w:tabs>
          <w:tab w:val="left" w:pos="1098"/>
        </w:tabs>
        <w:ind w:left="720" w:right="900"/>
        <w:rPr>
          <w:sz w:val="24"/>
        </w:rPr>
      </w:pPr>
      <w:r>
        <w:rPr>
          <w:sz w:val="24"/>
        </w:rPr>
        <w:t>Period</w:t>
      </w:r>
      <w:r>
        <w:rPr>
          <w:spacing w:val="1"/>
          <w:sz w:val="24"/>
        </w:rPr>
        <w:t xml:space="preserve"> </w:t>
      </w:r>
      <w:r>
        <w:rPr>
          <w:sz w:val="24"/>
        </w:rPr>
        <w:t>X</w:t>
      </w:r>
      <w:r>
        <w:rPr>
          <w:spacing w:val="1"/>
          <w:sz w:val="24"/>
        </w:rPr>
        <w:t xml:space="preserve"> </w:t>
      </w:r>
      <w:r>
        <w:rPr>
          <w:sz w:val="24"/>
        </w:rPr>
        <w:t>and</w:t>
      </w:r>
      <w:r>
        <w:rPr>
          <w:spacing w:val="1"/>
          <w:sz w:val="24"/>
        </w:rPr>
        <w:t xml:space="preserve"> </w:t>
      </w:r>
      <w:r>
        <w:rPr>
          <w:sz w:val="24"/>
        </w:rPr>
        <w:t>Y</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made</w:t>
      </w:r>
      <w:r>
        <w:rPr>
          <w:spacing w:val="1"/>
          <w:sz w:val="24"/>
        </w:rPr>
        <w:t xml:space="preserve"> </w:t>
      </w:r>
      <w:r>
        <w:rPr>
          <w:sz w:val="24"/>
        </w:rPr>
        <w:t>up</w:t>
      </w:r>
      <w:r>
        <w:rPr>
          <w:spacing w:val="1"/>
          <w:sz w:val="24"/>
        </w:rPr>
        <w:t xml:space="preserve"> </w:t>
      </w:r>
      <w:r>
        <w:rPr>
          <w:sz w:val="24"/>
        </w:rPr>
        <w:t>of</w:t>
      </w:r>
      <w:r>
        <w:rPr>
          <w:spacing w:val="60"/>
          <w:sz w:val="24"/>
        </w:rPr>
        <w:t xml:space="preserve"> </w:t>
      </w:r>
      <w:r>
        <w:rPr>
          <w:sz w:val="24"/>
        </w:rPr>
        <w:t>no</w:t>
      </w:r>
      <w:r>
        <w:rPr>
          <w:spacing w:val="60"/>
          <w:sz w:val="24"/>
        </w:rPr>
        <w:t xml:space="preserve"> </w:t>
      </w:r>
      <w:r>
        <w:rPr>
          <w:sz w:val="24"/>
        </w:rPr>
        <w:t>less</w:t>
      </w:r>
      <w:r>
        <w:rPr>
          <w:spacing w:val="60"/>
          <w:sz w:val="24"/>
        </w:rPr>
        <w:t xml:space="preserve"> </w:t>
      </w:r>
      <w:r>
        <w:rPr>
          <w:sz w:val="24"/>
        </w:rPr>
        <w:t>than</w:t>
      </w:r>
      <w:r>
        <w:rPr>
          <w:spacing w:val="60"/>
          <w:sz w:val="24"/>
        </w:rPr>
        <w:t xml:space="preserve"> </w:t>
      </w:r>
      <w:r>
        <w:rPr>
          <w:sz w:val="24"/>
        </w:rPr>
        <w:t>4</w:t>
      </w:r>
      <w:r>
        <w:rPr>
          <w:spacing w:val="60"/>
          <w:sz w:val="24"/>
        </w:rPr>
        <w:t xml:space="preserve"> </w:t>
      </w:r>
      <w:r>
        <w:rPr>
          <w:sz w:val="24"/>
        </w:rPr>
        <w:t>whole</w:t>
      </w:r>
      <w:r>
        <w:rPr>
          <w:spacing w:val="60"/>
          <w:sz w:val="24"/>
        </w:rPr>
        <w:t xml:space="preserve"> </w:t>
      </w:r>
      <w:r>
        <w:rPr>
          <w:sz w:val="24"/>
        </w:rPr>
        <w:t>temperature</w:t>
      </w:r>
      <w:r>
        <w:rPr>
          <w:spacing w:val="60"/>
          <w:sz w:val="24"/>
        </w:rPr>
        <w:t xml:space="preserve"> </w:t>
      </w:r>
      <w:r>
        <w:rPr>
          <w:sz w:val="24"/>
        </w:rPr>
        <w:t>control</w:t>
      </w:r>
      <w:r>
        <w:rPr>
          <w:spacing w:val="1"/>
          <w:sz w:val="24"/>
        </w:rPr>
        <w:t xml:space="preserve"> </w:t>
      </w:r>
      <w:r>
        <w:rPr>
          <w:sz w:val="24"/>
        </w:rPr>
        <w:t>cycles</w:t>
      </w:r>
      <w:r>
        <w:rPr>
          <w:spacing w:val="1"/>
          <w:sz w:val="24"/>
        </w:rPr>
        <w:t xml:space="preserve"> </w:t>
      </w:r>
      <w:r>
        <w:rPr>
          <w:sz w:val="24"/>
        </w:rPr>
        <w:t>(where</w:t>
      </w:r>
      <w:r>
        <w:rPr>
          <w:spacing w:val="1"/>
          <w:sz w:val="24"/>
        </w:rPr>
        <w:t xml:space="preserve"> </w:t>
      </w:r>
      <w:r>
        <w:rPr>
          <w:sz w:val="24"/>
        </w:rPr>
        <w:t>temperature</w:t>
      </w:r>
      <w:r>
        <w:rPr>
          <w:spacing w:val="1"/>
          <w:sz w:val="24"/>
        </w:rPr>
        <w:t xml:space="preserve"> </w:t>
      </w:r>
      <w:r>
        <w:rPr>
          <w:sz w:val="24"/>
        </w:rPr>
        <w:t>control</w:t>
      </w:r>
      <w:r>
        <w:rPr>
          <w:spacing w:val="1"/>
          <w:sz w:val="24"/>
        </w:rPr>
        <w:t xml:space="preserve"> </w:t>
      </w:r>
      <w:r>
        <w:rPr>
          <w:sz w:val="24"/>
        </w:rPr>
        <w:t>cycles</w:t>
      </w:r>
      <w:r>
        <w:rPr>
          <w:spacing w:val="1"/>
          <w:sz w:val="24"/>
        </w:rPr>
        <w:t xml:space="preserve"> </w:t>
      </w:r>
      <w:r>
        <w:rPr>
          <w:sz w:val="24"/>
        </w:rPr>
        <w:t>are</w:t>
      </w:r>
      <w:r>
        <w:rPr>
          <w:spacing w:val="1"/>
          <w:sz w:val="24"/>
        </w:rPr>
        <w:t xml:space="preserve"> </w:t>
      </w:r>
      <w:r>
        <w:rPr>
          <w:sz w:val="24"/>
        </w:rPr>
        <w:t>present)</w:t>
      </w:r>
      <w:r>
        <w:rPr>
          <w:spacing w:val="1"/>
          <w:sz w:val="24"/>
        </w:rPr>
        <w:t xml:space="preserve"> </w:t>
      </w:r>
      <w:r>
        <w:rPr>
          <w:sz w:val="24"/>
        </w:rPr>
        <w:t>and</w:t>
      </w:r>
      <w:r>
        <w:rPr>
          <w:spacing w:val="1"/>
          <w:sz w:val="24"/>
        </w:rPr>
        <w:t xml:space="preserve"> </w:t>
      </w:r>
      <w:r>
        <w:rPr>
          <w:sz w:val="24"/>
        </w:rPr>
        <w:t>shall</w:t>
      </w:r>
      <w:r>
        <w:rPr>
          <w:spacing w:val="60"/>
          <w:sz w:val="24"/>
        </w:rPr>
        <w:t xml:space="preserve"> </w:t>
      </w:r>
      <w:r>
        <w:rPr>
          <w:sz w:val="24"/>
        </w:rPr>
        <w:t>have</w:t>
      </w:r>
      <w:r>
        <w:rPr>
          <w:spacing w:val="60"/>
          <w:sz w:val="24"/>
        </w:rPr>
        <w:t xml:space="preserve"> </w:t>
      </w:r>
      <w:r>
        <w:rPr>
          <w:sz w:val="24"/>
        </w:rPr>
        <w:t>the</w:t>
      </w:r>
      <w:r>
        <w:rPr>
          <w:spacing w:val="60"/>
          <w:sz w:val="24"/>
        </w:rPr>
        <w:t xml:space="preserve"> </w:t>
      </w:r>
      <w:r>
        <w:rPr>
          <w:sz w:val="24"/>
        </w:rPr>
        <w:t>same</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temperature</w:t>
      </w:r>
      <w:r>
        <w:rPr>
          <w:spacing w:val="1"/>
          <w:sz w:val="24"/>
        </w:rPr>
        <w:t xml:space="preserve"> </w:t>
      </w:r>
      <w:r>
        <w:rPr>
          <w:sz w:val="24"/>
        </w:rPr>
        <w:t>control</w:t>
      </w:r>
      <w:r>
        <w:rPr>
          <w:spacing w:val="1"/>
          <w:sz w:val="24"/>
        </w:rPr>
        <w:t xml:space="preserve"> </w:t>
      </w:r>
      <w:r>
        <w:rPr>
          <w:sz w:val="24"/>
        </w:rPr>
        <w:t>cycles.</w:t>
      </w:r>
      <w:r>
        <w:rPr>
          <w:spacing w:val="1"/>
          <w:sz w:val="24"/>
        </w:rPr>
        <w:t xml:space="preserve"> </w:t>
      </w:r>
      <w:r>
        <w:rPr>
          <w:sz w:val="24"/>
        </w:rPr>
        <w:t>Where</w:t>
      </w:r>
      <w:r>
        <w:rPr>
          <w:spacing w:val="1"/>
          <w:sz w:val="24"/>
        </w:rPr>
        <w:t xml:space="preserve"> </w:t>
      </w:r>
      <w:r>
        <w:rPr>
          <w:sz w:val="24"/>
        </w:rPr>
        <w:t>no</w:t>
      </w:r>
      <w:r>
        <w:rPr>
          <w:spacing w:val="1"/>
          <w:sz w:val="24"/>
        </w:rPr>
        <w:t xml:space="preserve"> </w:t>
      </w:r>
      <w:r>
        <w:rPr>
          <w:sz w:val="24"/>
        </w:rPr>
        <w:t>temperature</w:t>
      </w:r>
      <w:r>
        <w:rPr>
          <w:spacing w:val="1"/>
          <w:sz w:val="24"/>
        </w:rPr>
        <w:t xml:space="preserve"> </w:t>
      </w:r>
      <w:r>
        <w:rPr>
          <w:sz w:val="24"/>
        </w:rPr>
        <w:t>control</w:t>
      </w:r>
      <w:r>
        <w:rPr>
          <w:spacing w:val="1"/>
          <w:sz w:val="24"/>
        </w:rPr>
        <w:t xml:space="preserve"> </w:t>
      </w:r>
      <w:r>
        <w:rPr>
          <w:sz w:val="24"/>
        </w:rPr>
        <w:t>cycles</w:t>
      </w:r>
      <w:r>
        <w:rPr>
          <w:spacing w:val="60"/>
          <w:sz w:val="24"/>
        </w:rPr>
        <w:t xml:space="preserve"> </w:t>
      </w:r>
      <w:r>
        <w:rPr>
          <w:sz w:val="24"/>
        </w:rPr>
        <w:t>are</w:t>
      </w:r>
      <w:r>
        <w:rPr>
          <w:spacing w:val="1"/>
          <w:sz w:val="24"/>
        </w:rPr>
        <w:t xml:space="preserve"> </w:t>
      </w:r>
      <w:r>
        <w:rPr>
          <w:sz w:val="24"/>
        </w:rPr>
        <w:t>present</w:t>
      </w:r>
      <w:r>
        <w:rPr>
          <w:spacing w:val="37"/>
          <w:sz w:val="24"/>
        </w:rPr>
        <w:t xml:space="preserve"> </w:t>
      </w:r>
      <w:r>
        <w:rPr>
          <w:sz w:val="24"/>
        </w:rPr>
        <w:t>(or</w:t>
      </w:r>
      <w:r>
        <w:rPr>
          <w:spacing w:val="36"/>
          <w:sz w:val="24"/>
        </w:rPr>
        <w:t xml:space="preserve"> </w:t>
      </w:r>
      <w:r>
        <w:rPr>
          <w:sz w:val="24"/>
        </w:rPr>
        <w:t>where</w:t>
      </w:r>
      <w:r>
        <w:rPr>
          <w:spacing w:val="35"/>
          <w:sz w:val="24"/>
        </w:rPr>
        <w:t xml:space="preserve"> </w:t>
      </w:r>
      <w:r>
        <w:rPr>
          <w:sz w:val="24"/>
        </w:rPr>
        <w:t>fixed</w:t>
      </w:r>
      <w:r>
        <w:rPr>
          <w:spacing w:val="38"/>
          <w:sz w:val="24"/>
        </w:rPr>
        <w:t xml:space="preserve"> </w:t>
      </w:r>
      <w:r>
        <w:rPr>
          <w:sz w:val="24"/>
        </w:rPr>
        <w:t>time</w:t>
      </w:r>
      <w:r>
        <w:rPr>
          <w:spacing w:val="35"/>
          <w:sz w:val="24"/>
        </w:rPr>
        <w:t xml:space="preserve"> </w:t>
      </w:r>
      <w:r>
        <w:rPr>
          <w:sz w:val="24"/>
        </w:rPr>
        <w:t>slices</w:t>
      </w:r>
      <w:r>
        <w:rPr>
          <w:spacing w:val="38"/>
          <w:sz w:val="24"/>
        </w:rPr>
        <w:t xml:space="preserve"> </w:t>
      </w:r>
      <w:r>
        <w:rPr>
          <w:sz w:val="24"/>
        </w:rPr>
        <w:t>are</w:t>
      </w:r>
      <w:r>
        <w:rPr>
          <w:spacing w:val="35"/>
          <w:sz w:val="24"/>
        </w:rPr>
        <w:t xml:space="preserve"> </w:t>
      </w:r>
      <w:r>
        <w:rPr>
          <w:sz w:val="24"/>
        </w:rPr>
        <w:t>used),</w:t>
      </w:r>
      <w:r>
        <w:rPr>
          <w:spacing w:val="40"/>
          <w:sz w:val="24"/>
        </w:rPr>
        <w:t xml:space="preserve"> </w:t>
      </w:r>
      <w:r>
        <w:rPr>
          <w:sz w:val="24"/>
        </w:rPr>
        <w:t>X</w:t>
      </w:r>
      <w:r>
        <w:rPr>
          <w:spacing w:val="41"/>
          <w:sz w:val="24"/>
        </w:rPr>
        <w:t xml:space="preserve"> </w:t>
      </w:r>
      <w:r>
        <w:rPr>
          <w:sz w:val="24"/>
        </w:rPr>
        <w:t>and</w:t>
      </w:r>
      <w:r>
        <w:rPr>
          <w:spacing w:val="38"/>
          <w:sz w:val="24"/>
        </w:rPr>
        <w:t xml:space="preserve"> </w:t>
      </w:r>
      <w:r>
        <w:rPr>
          <w:sz w:val="24"/>
        </w:rPr>
        <w:t>Y</w:t>
      </w:r>
      <w:r>
        <w:rPr>
          <w:spacing w:val="36"/>
          <w:sz w:val="24"/>
        </w:rPr>
        <w:t xml:space="preserve"> </w:t>
      </w:r>
      <w:r>
        <w:rPr>
          <w:sz w:val="24"/>
        </w:rPr>
        <w:t>shall</w:t>
      </w:r>
      <w:r>
        <w:rPr>
          <w:spacing w:val="37"/>
          <w:sz w:val="24"/>
        </w:rPr>
        <w:t xml:space="preserve"> </w:t>
      </w:r>
      <w:r>
        <w:rPr>
          <w:sz w:val="24"/>
        </w:rPr>
        <w:t>be</w:t>
      </w:r>
      <w:r>
        <w:rPr>
          <w:spacing w:val="36"/>
          <w:sz w:val="24"/>
        </w:rPr>
        <w:t xml:space="preserve"> </w:t>
      </w:r>
      <w:r>
        <w:rPr>
          <w:sz w:val="24"/>
        </w:rPr>
        <w:t>the</w:t>
      </w:r>
      <w:r>
        <w:rPr>
          <w:spacing w:val="36"/>
          <w:sz w:val="24"/>
        </w:rPr>
        <w:t xml:space="preserve"> </w:t>
      </w:r>
      <w:r>
        <w:rPr>
          <w:sz w:val="24"/>
        </w:rPr>
        <w:t>same</w:t>
      </w:r>
      <w:r>
        <w:rPr>
          <w:spacing w:val="32"/>
          <w:sz w:val="24"/>
        </w:rPr>
        <w:t xml:space="preserve"> </w:t>
      </w:r>
      <w:r>
        <w:rPr>
          <w:sz w:val="24"/>
        </w:rPr>
        <w:t>length;</w:t>
      </w:r>
    </w:p>
    <w:p w14:paraId="2B258E80" w14:textId="77777777" w:rsidR="0077219C" w:rsidRDefault="0077219C" w:rsidP="0091661A">
      <w:pPr>
        <w:pStyle w:val="ListParagraph"/>
        <w:numPr>
          <w:ilvl w:val="0"/>
          <w:numId w:val="49"/>
        </w:numPr>
        <w:tabs>
          <w:tab w:val="left" w:pos="1098"/>
        </w:tabs>
        <w:spacing w:before="81"/>
        <w:ind w:left="720" w:right="900"/>
        <w:rPr>
          <w:sz w:val="24"/>
        </w:rPr>
      </w:pPr>
      <w:r>
        <w:rPr>
          <w:sz w:val="24"/>
        </w:rPr>
        <w:t>Period</w:t>
      </w:r>
      <w:r>
        <w:rPr>
          <w:spacing w:val="33"/>
          <w:sz w:val="24"/>
        </w:rPr>
        <w:t xml:space="preserve"> </w:t>
      </w:r>
      <w:r>
        <w:rPr>
          <w:sz w:val="24"/>
        </w:rPr>
        <w:t>X</w:t>
      </w:r>
      <w:r>
        <w:rPr>
          <w:spacing w:val="32"/>
          <w:sz w:val="24"/>
        </w:rPr>
        <w:t xml:space="preserve"> </w:t>
      </w:r>
      <w:r>
        <w:rPr>
          <w:sz w:val="24"/>
        </w:rPr>
        <w:t>and</w:t>
      </w:r>
      <w:r>
        <w:rPr>
          <w:spacing w:val="32"/>
          <w:sz w:val="24"/>
        </w:rPr>
        <w:t xml:space="preserve"> </w:t>
      </w:r>
      <w:r>
        <w:rPr>
          <w:sz w:val="24"/>
        </w:rPr>
        <w:t>Y</w:t>
      </w:r>
      <w:r>
        <w:rPr>
          <w:spacing w:val="28"/>
          <w:sz w:val="24"/>
        </w:rPr>
        <w:t xml:space="preserve"> </w:t>
      </w:r>
      <w:r>
        <w:rPr>
          <w:sz w:val="24"/>
        </w:rPr>
        <w:t>shall</w:t>
      </w:r>
      <w:r>
        <w:rPr>
          <w:spacing w:val="32"/>
          <w:sz w:val="24"/>
        </w:rPr>
        <w:t xml:space="preserve"> </w:t>
      </w:r>
      <w:r>
        <w:rPr>
          <w:sz w:val="24"/>
        </w:rPr>
        <w:t>not</w:t>
      </w:r>
      <w:r>
        <w:rPr>
          <w:spacing w:val="29"/>
          <w:sz w:val="24"/>
        </w:rPr>
        <w:t xml:space="preserve"> </w:t>
      </w:r>
      <w:r>
        <w:rPr>
          <w:sz w:val="24"/>
        </w:rPr>
        <w:t>be</w:t>
      </w:r>
      <w:r>
        <w:rPr>
          <w:spacing w:val="26"/>
          <w:sz w:val="24"/>
        </w:rPr>
        <w:t xml:space="preserve"> </w:t>
      </w:r>
      <w:r>
        <w:rPr>
          <w:sz w:val="24"/>
        </w:rPr>
        <w:t>less</w:t>
      </w:r>
      <w:r>
        <w:rPr>
          <w:spacing w:val="29"/>
          <w:sz w:val="24"/>
        </w:rPr>
        <w:t xml:space="preserve"> </w:t>
      </w:r>
      <w:r>
        <w:rPr>
          <w:sz w:val="24"/>
        </w:rPr>
        <w:t>than</w:t>
      </w:r>
      <w:r>
        <w:rPr>
          <w:spacing w:val="32"/>
          <w:sz w:val="24"/>
        </w:rPr>
        <w:t xml:space="preserve"> </w:t>
      </w:r>
      <w:r>
        <w:rPr>
          <w:sz w:val="24"/>
        </w:rPr>
        <w:t>4</w:t>
      </w:r>
      <w:r>
        <w:rPr>
          <w:spacing w:val="31"/>
          <w:sz w:val="24"/>
        </w:rPr>
        <w:t xml:space="preserve"> </w:t>
      </w:r>
      <w:r>
        <w:rPr>
          <w:sz w:val="24"/>
        </w:rPr>
        <w:t>h</w:t>
      </w:r>
      <w:r>
        <w:rPr>
          <w:spacing w:val="28"/>
          <w:sz w:val="24"/>
        </w:rPr>
        <w:t xml:space="preserve"> </w:t>
      </w:r>
      <w:r>
        <w:rPr>
          <w:sz w:val="24"/>
        </w:rPr>
        <w:t>in</w:t>
      </w:r>
      <w:r>
        <w:rPr>
          <w:spacing w:val="28"/>
          <w:sz w:val="24"/>
        </w:rPr>
        <w:t xml:space="preserve"> </w:t>
      </w:r>
      <w:r>
        <w:rPr>
          <w:sz w:val="24"/>
        </w:rPr>
        <w:t>length;</w:t>
      </w:r>
    </w:p>
    <w:p w14:paraId="5AD89652" w14:textId="77777777" w:rsidR="0077219C" w:rsidRDefault="0077219C" w:rsidP="0091661A">
      <w:pPr>
        <w:pStyle w:val="ListParagraph"/>
        <w:numPr>
          <w:ilvl w:val="0"/>
          <w:numId w:val="49"/>
        </w:numPr>
        <w:tabs>
          <w:tab w:val="left" w:pos="1098"/>
        </w:tabs>
        <w:spacing w:before="80" w:line="242" w:lineRule="auto"/>
        <w:ind w:left="720" w:right="900"/>
        <w:rPr>
          <w:sz w:val="24"/>
        </w:rPr>
      </w:pPr>
      <w:r>
        <w:rPr>
          <w:sz w:val="24"/>
        </w:rPr>
        <w:t>The</w:t>
      </w:r>
      <w:r>
        <w:rPr>
          <w:spacing w:val="1"/>
          <w:sz w:val="24"/>
        </w:rPr>
        <w:t xml:space="preserve"> </w:t>
      </w:r>
      <w:r>
        <w:rPr>
          <w:sz w:val="24"/>
        </w:rPr>
        <w:t>ratio of the total length</w:t>
      </w:r>
      <w:r>
        <w:rPr>
          <w:spacing w:val="1"/>
          <w:sz w:val="24"/>
        </w:rPr>
        <w:t xml:space="preserve"> </w:t>
      </w:r>
      <w:r>
        <w:rPr>
          <w:sz w:val="24"/>
        </w:rPr>
        <w:t>of</w:t>
      </w:r>
      <w:r>
        <w:rPr>
          <w:spacing w:val="60"/>
          <w:sz w:val="24"/>
        </w:rPr>
        <w:t xml:space="preserve"> </w:t>
      </w:r>
      <w:r>
        <w:rPr>
          <w:sz w:val="24"/>
        </w:rPr>
        <w:t>period</w:t>
      </w:r>
      <w:r>
        <w:rPr>
          <w:spacing w:val="60"/>
          <w:sz w:val="24"/>
        </w:rPr>
        <w:t xml:space="preserve"> </w:t>
      </w:r>
      <w:r>
        <w:rPr>
          <w:sz w:val="24"/>
        </w:rPr>
        <w:t>X (in hours) to</w:t>
      </w:r>
      <w:r>
        <w:rPr>
          <w:spacing w:val="60"/>
          <w:sz w:val="24"/>
        </w:rPr>
        <w:t xml:space="preserve"> </w:t>
      </w:r>
      <w:r>
        <w:rPr>
          <w:sz w:val="24"/>
        </w:rPr>
        <w:t>the total</w:t>
      </w:r>
      <w:r>
        <w:rPr>
          <w:spacing w:val="60"/>
          <w:sz w:val="24"/>
        </w:rPr>
        <w:t xml:space="preserve"> </w:t>
      </w:r>
      <w:r>
        <w:rPr>
          <w:sz w:val="24"/>
        </w:rPr>
        <w:t>length</w:t>
      </w:r>
      <w:r>
        <w:rPr>
          <w:spacing w:val="60"/>
          <w:sz w:val="24"/>
        </w:rPr>
        <w:t xml:space="preserve"> </w:t>
      </w:r>
      <w:r>
        <w:rPr>
          <w:sz w:val="24"/>
        </w:rPr>
        <w:t>of</w:t>
      </w:r>
      <w:r>
        <w:rPr>
          <w:spacing w:val="60"/>
          <w:sz w:val="24"/>
        </w:rPr>
        <w:t xml:space="preserve"> </w:t>
      </w:r>
      <w:r>
        <w:rPr>
          <w:sz w:val="24"/>
        </w:rPr>
        <w:t>period</w:t>
      </w:r>
      <w:r>
        <w:rPr>
          <w:spacing w:val="60"/>
          <w:sz w:val="24"/>
        </w:rPr>
        <w:t xml:space="preserve"> </w:t>
      </w:r>
      <w:r>
        <w:rPr>
          <w:sz w:val="24"/>
        </w:rPr>
        <w:t>Y</w:t>
      </w:r>
      <w:r>
        <w:rPr>
          <w:spacing w:val="1"/>
          <w:sz w:val="24"/>
        </w:rPr>
        <w:t xml:space="preserve"> </w:t>
      </w:r>
      <w:r>
        <w:rPr>
          <w:sz w:val="24"/>
        </w:rPr>
        <w:t xml:space="preserve">(in hours) shall be in the range 0.8 to 1.25 where temperature control </w:t>
      </w:r>
      <w:r>
        <w:rPr>
          <w:spacing w:val="9"/>
          <w:sz w:val="24"/>
        </w:rPr>
        <w:t xml:space="preserve">cycles </w:t>
      </w:r>
      <w:r>
        <w:rPr>
          <w:sz w:val="24"/>
        </w:rPr>
        <w:t>are</w:t>
      </w:r>
      <w:r>
        <w:rPr>
          <w:spacing w:val="1"/>
          <w:sz w:val="24"/>
        </w:rPr>
        <w:t xml:space="preserve"> </w:t>
      </w:r>
      <w:r>
        <w:rPr>
          <w:sz w:val="24"/>
        </w:rPr>
        <w:t>present;</w:t>
      </w:r>
    </w:p>
    <w:p w14:paraId="5549D7E1" w14:textId="7E1FF948" w:rsidR="0077219C" w:rsidRDefault="0077219C" w:rsidP="00367676">
      <w:pPr>
        <w:pStyle w:val="ListParagraph"/>
        <w:numPr>
          <w:ilvl w:val="0"/>
          <w:numId w:val="49"/>
        </w:numPr>
        <w:tabs>
          <w:tab w:val="left" w:pos="1098"/>
        </w:tabs>
        <w:spacing w:before="3"/>
        <w:ind w:left="720" w:right="900"/>
      </w:pPr>
      <w:r>
        <w:rPr>
          <w:sz w:val="24"/>
        </w:rPr>
        <w:t>The</w:t>
      </w:r>
      <w:r w:rsidRPr="00674FE6">
        <w:rPr>
          <w:spacing w:val="36"/>
          <w:sz w:val="24"/>
        </w:rPr>
        <w:t xml:space="preserve"> </w:t>
      </w:r>
      <w:r>
        <w:rPr>
          <w:sz w:val="24"/>
        </w:rPr>
        <w:t>spread</w:t>
      </w:r>
      <w:r w:rsidRPr="00674FE6">
        <w:rPr>
          <w:spacing w:val="38"/>
          <w:sz w:val="24"/>
        </w:rPr>
        <w:t xml:space="preserve"> </w:t>
      </w:r>
      <w:r>
        <w:rPr>
          <w:sz w:val="24"/>
        </w:rPr>
        <w:t>of</w:t>
      </w:r>
      <w:r w:rsidRPr="00674FE6">
        <w:rPr>
          <w:spacing w:val="37"/>
          <w:sz w:val="24"/>
        </w:rPr>
        <w:t xml:space="preserve"> </w:t>
      </w:r>
      <w:r>
        <w:rPr>
          <w:sz w:val="24"/>
        </w:rPr>
        <w:t>temperature</w:t>
      </w:r>
      <w:r w:rsidRPr="00674FE6">
        <w:rPr>
          <w:spacing w:val="36"/>
          <w:sz w:val="24"/>
        </w:rPr>
        <w:t xml:space="preserve"> </w:t>
      </w:r>
      <w:r>
        <w:rPr>
          <w:sz w:val="24"/>
        </w:rPr>
        <w:t>of</w:t>
      </w:r>
      <w:r w:rsidRPr="00674FE6">
        <w:rPr>
          <w:spacing w:val="37"/>
          <w:sz w:val="24"/>
        </w:rPr>
        <w:t xml:space="preserve"> </w:t>
      </w:r>
      <w:r>
        <w:rPr>
          <w:sz w:val="24"/>
        </w:rPr>
        <w:t>the</w:t>
      </w:r>
      <w:r w:rsidRPr="00674FE6">
        <w:rPr>
          <w:spacing w:val="36"/>
          <w:sz w:val="24"/>
        </w:rPr>
        <w:t xml:space="preserve"> </w:t>
      </w:r>
      <w:r>
        <w:rPr>
          <w:sz w:val="24"/>
        </w:rPr>
        <w:t>two</w:t>
      </w:r>
      <w:r w:rsidRPr="00674FE6">
        <w:rPr>
          <w:spacing w:val="38"/>
          <w:sz w:val="24"/>
        </w:rPr>
        <w:t xml:space="preserve"> </w:t>
      </w:r>
      <w:r>
        <w:rPr>
          <w:sz w:val="24"/>
        </w:rPr>
        <w:t>selected</w:t>
      </w:r>
      <w:r w:rsidRPr="00674FE6">
        <w:rPr>
          <w:spacing w:val="57"/>
          <w:sz w:val="24"/>
        </w:rPr>
        <w:t xml:space="preserve"> </w:t>
      </w:r>
      <w:r>
        <w:rPr>
          <w:sz w:val="24"/>
        </w:rPr>
        <w:t>periods</w:t>
      </w:r>
      <w:r w:rsidRPr="00674FE6">
        <w:rPr>
          <w:spacing w:val="39"/>
          <w:sz w:val="24"/>
        </w:rPr>
        <w:t xml:space="preserve"> </w:t>
      </w:r>
      <w:r>
        <w:rPr>
          <w:sz w:val="24"/>
        </w:rPr>
        <w:t>X</w:t>
      </w:r>
      <w:r w:rsidRPr="00674FE6">
        <w:rPr>
          <w:spacing w:val="38"/>
          <w:sz w:val="24"/>
        </w:rPr>
        <w:t xml:space="preserve"> </w:t>
      </w:r>
      <w:r>
        <w:rPr>
          <w:sz w:val="24"/>
        </w:rPr>
        <w:t>and</w:t>
      </w:r>
      <w:r w:rsidRPr="00674FE6">
        <w:rPr>
          <w:spacing w:val="39"/>
          <w:sz w:val="24"/>
        </w:rPr>
        <w:t xml:space="preserve"> </w:t>
      </w:r>
      <w:r>
        <w:rPr>
          <w:sz w:val="24"/>
        </w:rPr>
        <w:t>Y</w:t>
      </w:r>
      <w:r w:rsidRPr="00674FE6">
        <w:rPr>
          <w:spacing w:val="37"/>
          <w:sz w:val="24"/>
        </w:rPr>
        <w:t xml:space="preserve"> </w:t>
      </w:r>
      <w:r>
        <w:rPr>
          <w:sz w:val="24"/>
        </w:rPr>
        <w:t>shall</w:t>
      </w:r>
      <w:r w:rsidRPr="00674FE6">
        <w:rPr>
          <w:spacing w:val="42"/>
          <w:sz w:val="24"/>
        </w:rPr>
        <w:t xml:space="preserve"> </w:t>
      </w:r>
      <w:r>
        <w:rPr>
          <w:sz w:val="24"/>
        </w:rPr>
        <w:t>be</w:t>
      </w:r>
      <w:r w:rsidRPr="00674FE6">
        <w:rPr>
          <w:spacing w:val="36"/>
          <w:sz w:val="24"/>
        </w:rPr>
        <w:t xml:space="preserve"> </w:t>
      </w:r>
      <w:r>
        <w:rPr>
          <w:sz w:val="24"/>
        </w:rPr>
        <w:t>less</w:t>
      </w:r>
      <w:r w:rsidRPr="00674FE6">
        <w:rPr>
          <w:spacing w:val="38"/>
          <w:sz w:val="24"/>
        </w:rPr>
        <w:t xml:space="preserve"> </w:t>
      </w:r>
      <w:r>
        <w:rPr>
          <w:sz w:val="24"/>
        </w:rPr>
        <w:t>than</w:t>
      </w:r>
      <w:r w:rsidR="00674FE6">
        <w:rPr>
          <w:sz w:val="24"/>
        </w:rPr>
        <w:t xml:space="preserve"> </w:t>
      </w:r>
      <w:r>
        <w:t>0.5</w:t>
      </w:r>
      <w:r w:rsidRPr="00674FE6">
        <w:rPr>
          <w:spacing w:val="41"/>
        </w:rPr>
        <w:t xml:space="preserve"> </w:t>
      </w:r>
      <w:r>
        <w:t>K</w:t>
      </w:r>
      <w:r w:rsidRPr="00674FE6">
        <w:rPr>
          <w:spacing w:val="40"/>
        </w:rPr>
        <w:t xml:space="preserve"> </w:t>
      </w:r>
      <w:r>
        <w:t>for</w:t>
      </w:r>
      <w:r w:rsidRPr="00674FE6">
        <w:rPr>
          <w:spacing w:val="41"/>
        </w:rPr>
        <w:t xml:space="preserve"> </w:t>
      </w:r>
      <w:r>
        <w:t>each</w:t>
      </w:r>
      <w:r w:rsidRPr="00674FE6">
        <w:rPr>
          <w:spacing w:val="45"/>
        </w:rPr>
        <w:t xml:space="preserve"> </w:t>
      </w:r>
      <w:r>
        <w:t>compartment;</w:t>
      </w:r>
    </w:p>
    <w:p w14:paraId="0CEBC59B" w14:textId="66BB3BA4" w:rsidR="0077219C" w:rsidRDefault="0077219C" w:rsidP="0091661A">
      <w:pPr>
        <w:pStyle w:val="ListParagraph"/>
        <w:numPr>
          <w:ilvl w:val="0"/>
          <w:numId w:val="49"/>
        </w:numPr>
        <w:tabs>
          <w:tab w:val="left" w:pos="1098"/>
        </w:tabs>
        <w:spacing w:before="79" w:line="242" w:lineRule="auto"/>
        <w:ind w:left="720" w:right="900"/>
        <w:rPr>
          <w:sz w:val="24"/>
        </w:rPr>
      </w:pPr>
      <w:r>
        <w:rPr>
          <w:sz w:val="24"/>
        </w:rPr>
        <w:t>The</w:t>
      </w:r>
      <w:r>
        <w:rPr>
          <w:spacing w:val="18"/>
          <w:sz w:val="24"/>
        </w:rPr>
        <w:t xml:space="preserve"> </w:t>
      </w:r>
      <w:r>
        <w:rPr>
          <w:sz w:val="24"/>
        </w:rPr>
        <w:t>spread</w:t>
      </w:r>
      <w:r>
        <w:rPr>
          <w:spacing w:val="74"/>
          <w:sz w:val="24"/>
        </w:rPr>
        <w:t xml:space="preserve"> </w:t>
      </w:r>
      <w:r>
        <w:rPr>
          <w:sz w:val="24"/>
        </w:rPr>
        <w:t>of</w:t>
      </w:r>
      <w:r>
        <w:rPr>
          <w:spacing w:val="74"/>
          <w:sz w:val="24"/>
        </w:rPr>
        <w:t xml:space="preserve"> </w:t>
      </w:r>
      <w:r>
        <w:rPr>
          <w:sz w:val="24"/>
        </w:rPr>
        <w:t>power</w:t>
      </w:r>
      <w:r>
        <w:rPr>
          <w:spacing w:val="79"/>
          <w:sz w:val="24"/>
        </w:rPr>
        <w:t xml:space="preserve"> </w:t>
      </w:r>
      <w:r>
        <w:rPr>
          <w:sz w:val="24"/>
        </w:rPr>
        <w:t>of</w:t>
      </w:r>
      <w:r>
        <w:rPr>
          <w:spacing w:val="74"/>
          <w:sz w:val="24"/>
        </w:rPr>
        <w:t xml:space="preserve"> </w:t>
      </w:r>
      <w:r>
        <w:rPr>
          <w:sz w:val="24"/>
        </w:rPr>
        <w:t>the</w:t>
      </w:r>
      <w:r>
        <w:rPr>
          <w:spacing w:val="77"/>
          <w:sz w:val="24"/>
        </w:rPr>
        <w:t xml:space="preserve"> </w:t>
      </w:r>
      <w:r>
        <w:rPr>
          <w:sz w:val="24"/>
        </w:rPr>
        <w:t>two</w:t>
      </w:r>
      <w:r>
        <w:rPr>
          <w:spacing w:val="78"/>
          <w:sz w:val="24"/>
        </w:rPr>
        <w:t xml:space="preserve"> </w:t>
      </w:r>
      <w:r>
        <w:rPr>
          <w:sz w:val="24"/>
        </w:rPr>
        <w:t>selected</w:t>
      </w:r>
      <w:r>
        <w:rPr>
          <w:spacing w:val="90"/>
          <w:sz w:val="24"/>
        </w:rPr>
        <w:t xml:space="preserve"> </w:t>
      </w:r>
      <w:r>
        <w:rPr>
          <w:sz w:val="24"/>
        </w:rPr>
        <w:t>periods</w:t>
      </w:r>
      <w:r>
        <w:rPr>
          <w:spacing w:val="75"/>
          <w:sz w:val="24"/>
        </w:rPr>
        <w:t xml:space="preserve"> </w:t>
      </w:r>
      <w:r>
        <w:rPr>
          <w:sz w:val="24"/>
        </w:rPr>
        <w:t>X</w:t>
      </w:r>
      <w:r>
        <w:rPr>
          <w:spacing w:val="78"/>
          <w:sz w:val="24"/>
        </w:rPr>
        <w:t xml:space="preserve"> </w:t>
      </w:r>
      <w:r>
        <w:rPr>
          <w:sz w:val="24"/>
        </w:rPr>
        <w:t>and</w:t>
      </w:r>
      <w:r>
        <w:rPr>
          <w:spacing w:val="79"/>
          <w:sz w:val="24"/>
        </w:rPr>
        <w:t xml:space="preserve"> </w:t>
      </w:r>
      <w:r>
        <w:rPr>
          <w:sz w:val="24"/>
        </w:rPr>
        <w:t>Y</w:t>
      </w:r>
      <w:r>
        <w:rPr>
          <w:spacing w:val="74"/>
          <w:sz w:val="24"/>
        </w:rPr>
        <w:t xml:space="preserve"> </w:t>
      </w:r>
      <w:r>
        <w:rPr>
          <w:sz w:val="24"/>
        </w:rPr>
        <w:t>shall</w:t>
      </w:r>
      <w:r>
        <w:rPr>
          <w:spacing w:val="78"/>
          <w:sz w:val="24"/>
        </w:rPr>
        <w:t xml:space="preserve"> </w:t>
      </w:r>
      <w:r>
        <w:rPr>
          <w:sz w:val="24"/>
        </w:rPr>
        <w:t>be</w:t>
      </w:r>
      <w:r>
        <w:rPr>
          <w:spacing w:val="73"/>
          <w:sz w:val="24"/>
        </w:rPr>
        <w:t xml:space="preserve"> </w:t>
      </w:r>
      <w:r>
        <w:rPr>
          <w:sz w:val="24"/>
        </w:rPr>
        <w:t>less</w:t>
      </w:r>
      <w:r>
        <w:rPr>
          <w:spacing w:val="74"/>
          <w:sz w:val="24"/>
        </w:rPr>
        <w:t xml:space="preserve"> </w:t>
      </w:r>
      <w:r>
        <w:rPr>
          <w:sz w:val="24"/>
        </w:rPr>
        <w:t>than</w:t>
      </w:r>
      <w:r>
        <w:rPr>
          <w:spacing w:val="-57"/>
          <w:sz w:val="24"/>
        </w:rPr>
        <w:t xml:space="preserve"> </w:t>
      </w:r>
      <w:r w:rsidR="00140553">
        <w:rPr>
          <w:spacing w:val="-57"/>
          <w:sz w:val="24"/>
        </w:rPr>
        <w:t xml:space="preserve">              </w:t>
      </w:r>
      <w:r>
        <w:rPr>
          <w:sz w:val="24"/>
        </w:rPr>
        <w:t>2</w:t>
      </w:r>
      <w:r>
        <w:rPr>
          <w:spacing w:val="20"/>
          <w:sz w:val="24"/>
        </w:rPr>
        <w:t xml:space="preserve"> </w:t>
      </w:r>
      <w:r>
        <w:rPr>
          <w:sz w:val="24"/>
        </w:rPr>
        <w:t>percent</w:t>
      </w:r>
      <w:r>
        <w:rPr>
          <w:spacing w:val="22"/>
          <w:sz w:val="24"/>
        </w:rPr>
        <w:t xml:space="preserve"> </w:t>
      </w:r>
      <w:r>
        <w:rPr>
          <w:sz w:val="24"/>
        </w:rPr>
        <w:t>or</w:t>
      </w:r>
      <w:r>
        <w:rPr>
          <w:spacing w:val="19"/>
          <w:sz w:val="24"/>
        </w:rPr>
        <w:t xml:space="preserve"> </w:t>
      </w:r>
      <w:r>
        <w:rPr>
          <w:sz w:val="24"/>
        </w:rPr>
        <w:t>less</w:t>
      </w:r>
      <w:r>
        <w:rPr>
          <w:spacing w:val="23"/>
          <w:sz w:val="24"/>
        </w:rPr>
        <w:t xml:space="preserve"> </w:t>
      </w:r>
      <w:r>
        <w:rPr>
          <w:sz w:val="24"/>
        </w:rPr>
        <w:t>than</w:t>
      </w:r>
      <w:r>
        <w:rPr>
          <w:spacing w:val="22"/>
          <w:sz w:val="24"/>
        </w:rPr>
        <w:t xml:space="preserve"> </w:t>
      </w:r>
      <w:r>
        <w:rPr>
          <w:sz w:val="24"/>
        </w:rPr>
        <w:t>1</w:t>
      </w:r>
      <w:r>
        <w:rPr>
          <w:spacing w:val="29"/>
          <w:sz w:val="24"/>
        </w:rPr>
        <w:t xml:space="preserve"> </w:t>
      </w:r>
      <w:r>
        <w:rPr>
          <w:sz w:val="24"/>
        </w:rPr>
        <w:t>W,</w:t>
      </w:r>
      <w:r>
        <w:rPr>
          <w:spacing w:val="19"/>
          <w:sz w:val="24"/>
        </w:rPr>
        <w:t xml:space="preserve"> </w:t>
      </w:r>
      <w:r>
        <w:rPr>
          <w:sz w:val="24"/>
        </w:rPr>
        <w:t>whichever</w:t>
      </w:r>
      <w:r>
        <w:rPr>
          <w:spacing w:val="22"/>
          <w:sz w:val="24"/>
        </w:rPr>
        <w:t xml:space="preserve"> </w:t>
      </w:r>
      <w:r>
        <w:rPr>
          <w:sz w:val="24"/>
        </w:rPr>
        <w:t>is</w:t>
      </w:r>
      <w:r>
        <w:rPr>
          <w:spacing w:val="20"/>
          <w:sz w:val="24"/>
        </w:rPr>
        <w:t xml:space="preserve"> </w:t>
      </w:r>
      <w:r>
        <w:rPr>
          <w:sz w:val="24"/>
        </w:rPr>
        <w:t>the</w:t>
      </w:r>
      <w:r>
        <w:rPr>
          <w:spacing w:val="23"/>
          <w:sz w:val="24"/>
        </w:rPr>
        <w:t xml:space="preserve"> </w:t>
      </w:r>
      <w:r>
        <w:rPr>
          <w:sz w:val="24"/>
        </w:rPr>
        <w:t>greater</w:t>
      </w:r>
      <w:r>
        <w:rPr>
          <w:spacing w:val="22"/>
          <w:sz w:val="24"/>
        </w:rPr>
        <w:t xml:space="preserve"> </w:t>
      </w:r>
      <w:r>
        <w:rPr>
          <w:sz w:val="24"/>
        </w:rPr>
        <w:t>value;</w:t>
      </w:r>
    </w:p>
    <w:p w14:paraId="4C08903E" w14:textId="77777777" w:rsidR="0091661A" w:rsidRDefault="0077219C" w:rsidP="0091661A">
      <w:pPr>
        <w:pStyle w:val="ListParagraph"/>
        <w:numPr>
          <w:ilvl w:val="0"/>
          <w:numId w:val="49"/>
        </w:numPr>
        <w:tabs>
          <w:tab w:val="left" w:pos="1098"/>
        </w:tabs>
        <w:spacing w:before="74" w:line="242" w:lineRule="auto"/>
        <w:ind w:left="720" w:right="900"/>
        <w:rPr>
          <w:sz w:val="24"/>
        </w:rPr>
      </w:pPr>
      <w:r>
        <w:rPr>
          <w:sz w:val="24"/>
        </w:rPr>
        <w:t>The</w:t>
      </w:r>
      <w:r>
        <w:rPr>
          <w:spacing w:val="23"/>
          <w:sz w:val="24"/>
        </w:rPr>
        <w:t xml:space="preserve"> </w:t>
      </w:r>
      <w:r>
        <w:rPr>
          <w:sz w:val="24"/>
        </w:rPr>
        <w:t>initial</w:t>
      </w:r>
      <w:r>
        <w:rPr>
          <w:spacing w:val="23"/>
          <w:sz w:val="24"/>
        </w:rPr>
        <w:t xml:space="preserve"> </w:t>
      </w:r>
      <w:proofErr w:type="gramStart"/>
      <w:r>
        <w:rPr>
          <w:sz w:val="24"/>
        </w:rPr>
        <w:t>defrost</w:t>
      </w:r>
      <w:proofErr w:type="gramEnd"/>
      <w:r>
        <w:rPr>
          <w:spacing w:val="28"/>
          <w:sz w:val="24"/>
        </w:rPr>
        <w:t xml:space="preserve"> </w:t>
      </w:r>
      <w:r>
        <w:rPr>
          <w:sz w:val="24"/>
        </w:rPr>
        <w:t>and</w:t>
      </w:r>
      <w:r>
        <w:rPr>
          <w:spacing w:val="25"/>
          <w:sz w:val="24"/>
        </w:rPr>
        <w:t xml:space="preserve"> </w:t>
      </w:r>
      <w:r>
        <w:rPr>
          <w:sz w:val="24"/>
        </w:rPr>
        <w:t>recovery</w:t>
      </w:r>
      <w:r>
        <w:rPr>
          <w:spacing w:val="19"/>
          <w:sz w:val="24"/>
        </w:rPr>
        <w:t xml:space="preserve"> </w:t>
      </w:r>
      <w:r>
        <w:rPr>
          <w:sz w:val="24"/>
        </w:rPr>
        <w:t>period</w:t>
      </w:r>
      <w:r>
        <w:rPr>
          <w:spacing w:val="26"/>
          <w:sz w:val="24"/>
        </w:rPr>
        <w:t xml:space="preserve"> </w:t>
      </w:r>
      <w:r>
        <w:rPr>
          <w:sz w:val="24"/>
        </w:rPr>
        <w:t>which</w:t>
      </w:r>
      <w:r>
        <w:rPr>
          <w:spacing w:val="19"/>
          <w:sz w:val="24"/>
        </w:rPr>
        <w:t xml:space="preserve"> </w:t>
      </w:r>
      <w:r>
        <w:rPr>
          <w:sz w:val="24"/>
        </w:rPr>
        <w:t>is</w:t>
      </w:r>
      <w:r>
        <w:rPr>
          <w:spacing w:val="21"/>
          <w:sz w:val="24"/>
        </w:rPr>
        <w:t xml:space="preserve"> </w:t>
      </w:r>
      <w:r>
        <w:rPr>
          <w:sz w:val="24"/>
        </w:rPr>
        <w:t>included</w:t>
      </w:r>
      <w:r>
        <w:rPr>
          <w:spacing w:val="19"/>
          <w:sz w:val="24"/>
        </w:rPr>
        <w:t xml:space="preserve"> </w:t>
      </w:r>
      <w:r>
        <w:rPr>
          <w:sz w:val="24"/>
        </w:rPr>
        <w:t>in</w:t>
      </w:r>
      <w:r>
        <w:rPr>
          <w:spacing w:val="27"/>
          <w:sz w:val="24"/>
        </w:rPr>
        <w:t xml:space="preserve"> </w:t>
      </w:r>
      <w:r>
        <w:rPr>
          <w:sz w:val="24"/>
        </w:rPr>
        <w:t>period</w:t>
      </w:r>
      <w:r>
        <w:rPr>
          <w:spacing w:val="82"/>
          <w:sz w:val="24"/>
        </w:rPr>
        <w:t xml:space="preserve"> </w:t>
      </w:r>
      <w:r>
        <w:rPr>
          <w:sz w:val="24"/>
        </w:rPr>
        <w:t>SS2</w:t>
      </w:r>
      <w:r>
        <w:rPr>
          <w:spacing w:val="79"/>
          <w:sz w:val="24"/>
        </w:rPr>
        <w:t xml:space="preserve"> </w:t>
      </w:r>
      <w:r>
        <w:rPr>
          <w:sz w:val="24"/>
        </w:rPr>
        <w:t>shall</w:t>
      </w:r>
      <w:r>
        <w:rPr>
          <w:spacing w:val="-57"/>
          <w:sz w:val="24"/>
        </w:rPr>
        <w:t xml:space="preserve"> </w:t>
      </w:r>
      <w:r>
        <w:rPr>
          <w:sz w:val="24"/>
        </w:rPr>
        <w:t>qualify</w:t>
      </w:r>
      <w:r>
        <w:rPr>
          <w:spacing w:val="34"/>
          <w:sz w:val="24"/>
        </w:rPr>
        <w:t xml:space="preserve"> </w:t>
      </w:r>
      <w:r>
        <w:rPr>
          <w:sz w:val="24"/>
        </w:rPr>
        <w:t>as</w:t>
      </w:r>
      <w:r>
        <w:rPr>
          <w:spacing w:val="40"/>
          <w:sz w:val="24"/>
        </w:rPr>
        <w:t xml:space="preserve"> </w:t>
      </w:r>
      <w:r>
        <w:rPr>
          <w:sz w:val="24"/>
        </w:rPr>
        <w:t>a</w:t>
      </w:r>
      <w:r>
        <w:rPr>
          <w:spacing w:val="40"/>
          <w:sz w:val="24"/>
        </w:rPr>
        <w:t xml:space="preserve"> </w:t>
      </w:r>
      <w:r>
        <w:rPr>
          <w:sz w:val="24"/>
        </w:rPr>
        <w:t>valid</w:t>
      </w:r>
      <w:r>
        <w:rPr>
          <w:spacing w:val="40"/>
          <w:sz w:val="24"/>
        </w:rPr>
        <w:t xml:space="preserve"> </w:t>
      </w:r>
      <w:r>
        <w:rPr>
          <w:sz w:val="24"/>
        </w:rPr>
        <w:t>defrost</w:t>
      </w:r>
      <w:r>
        <w:rPr>
          <w:spacing w:val="48"/>
          <w:sz w:val="24"/>
        </w:rPr>
        <w:t xml:space="preserve"> </w:t>
      </w:r>
      <w:r>
        <w:rPr>
          <w:sz w:val="24"/>
        </w:rPr>
        <w:t>and</w:t>
      </w:r>
      <w:r>
        <w:rPr>
          <w:spacing w:val="42"/>
          <w:sz w:val="24"/>
        </w:rPr>
        <w:t xml:space="preserve"> </w:t>
      </w:r>
      <w:r>
        <w:rPr>
          <w:sz w:val="24"/>
        </w:rPr>
        <w:t>recovery</w:t>
      </w:r>
      <w:r>
        <w:rPr>
          <w:spacing w:val="36"/>
          <w:sz w:val="24"/>
        </w:rPr>
        <w:t xml:space="preserve"> </w:t>
      </w:r>
      <w:r>
        <w:rPr>
          <w:sz w:val="24"/>
        </w:rPr>
        <w:t>period</w:t>
      </w:r>
      <w:r>
        <w:rPr>
          <w:spacing w:val="44"/>
          <w:sz w:val="24"/>
        </w:rPr>
        <w:t xml:space="preserve"> </w:t>
      </w:r>
      <w:r>
        <w:rPr>
          <w:sz w:val="24"/>
        </w:rPr>
        <w:t>in</w:t>
      </w:r>
      <w:r>
        <w:rPr>
          <w:spacing w:val="40"/>
          <w:sz w:val="24"/>
        </w:rPr>
        <w:t xml:space="preserve"> </w:t>
      </w:r>
      <w:r>
        <w:rPr>
          <w:sz w:val="24"/>
        </w:rPr>
        <w:t>accordance</w:t>
      </w:r>
      <w:r>
        <w:rPr>
          <w:spacing w:val="40"/>
          <w:sz w:val="24"/>
        </w:rPr>
        <w:t xml:space="preserve"> </w:t>
      </w:r>
      <w:r>
        <w:rPr>
          <w:sz w:val="24"/>
        </w:rPr>
        <w:t>with</w:t>
      </w:r>
      <w:r>
        <w:rPr>
          <w:spacing w:val="47"/>
          <w:sz w:val="24"/>
        </w:rPr>
        <w:t xml:space="preserve"> </w:t>
      </w:r>
      <w:r>
        <w:rPr>
          <w:sz w:val="24"/>
        </w:rPr>
        <w:t>Annex</w:t>
      </w:r>
      <w:r>
        <w:rPr>
          <w:spacing w:val="41"/>
          <w:sz w:val="24"/>
        </w:rPr>
        <w:t xml:space="preserve"> </w:t>
      </w:r>
      <w:r>
        <w:rPr>
          <w:sz w:val="24"/>
        </w:rPr>
        <w:t>C;</w:t>
      </w:r>
      <w:r>
        <w:rPr>
          <w:spacing w:val="42"/>
          <w:sz w:val="24"/>
        </w:rPr>
        <w:t xml:space="preserve"> </w:t>
      </w:r>
      <w:r>
        <w:rPr>
          <w:sz w:val="24"/>
        </w:rPr>
        <w:t>and</w:t>
      </w:r>
    </w:p>
    <w:p w14:paraId="7F92788E" w14:textId="77777777" w:rsidR="0077219C" w:rsidRPr="0091661A" w:rsidRDefault="0077219C" w:rsidP="0091661A">
      <w:pPr>
        <w:pStyle w:val="ListParagraph"/>
        <w:numPr>
          <w:ilvl w:val="0"/>
          <w:numId w:val="49"/>
        </w:numPr>
        <w:tabs>
          <w:tab w:val="left" w:pos="1098"/>
        </w:tabs>
        <w:spacing w:before="74" w:line="242" w:lineRule="auto"/>
        <w:ind w:left="720" w:right="900"/>
        <w:rPr>
          <w:sz w:val="24"/>
        </w:rPr>
      </w:pPr>
      <w:r>
        <w:t>The</w:t>
      </w:r>
      <w:r w:rsidRPr="0091661A">
        <w:rPr>
          <w:spacing w:val="40"/>
        </w:rPr>
        <w:t xml:space="preserve"> </w:t>
      </w:r>
      <w:r>
        <w:t>value</w:t>
      </w:r>
      <w:r w:rsidRPr="0091661A">
        <w:rPr>
          <w:spacing w:val="41"/>
        </w:rPr>
        <w:t xml:space="preserve"> </w:t>
      </w:r>
      <w:r>
        <w:t>of</w:t>
      </w:r>
      <w:r w:rsidRPr="0091661A">
        <w:rPr>
          <w:spacing w:val="45"/>
        </w:rPr>
        <w:t xml:space="preserve"> </w:t>
      </w:r>
      <w:r w:rsidRPr="0091661A">
        <w:rPr>
          <w:rFonts w:ascii="Symbol" w:hAnsi="Symbol"/>
        </w:rPr>
        <w:t></w:t>
      </w:r>
      <w:proofErr w:type="spellStart"/>
      <w:r w:rsidRPr="0091661A">
        <w:rPr>
          <w:i/>
        </w:rPr>
        <w:t>E</w:t>
      </w:r>
      <w:r w:rsidRPr="0091661A">
        <w:rPr>
          <w:sz w:val="16"/>
        </w:rPr>
        <w:t>df</w:t>
      </w:r>
      <w:proofErr w:type="spellEnd"/>
      <w:r w:rsidRPr="0091661A">
        <w:rPr>
          <w:spacing w:val="23"/>
          <w:sz w:val="16"/>
        </w:rPr>
        <w:t xml:space="preserve"> </w:t>
      </w:r>
      <w:r>
        <w:t>for</w:t>
      </w:r>
      <w:r w:rsidRPr="0091661A">
        <w:rPr>
          <w:spacing w:val="39"/>
        </w:rPr>
        <w:t xml:space="preserve"> </w:t>
      </w:r>
      <w:r>
        <w:t>the</w:t>
      </w:r>
      <w:r w:rsidRPr="0091661A">
        <w:rPr>
          <w:spacing w:val="41"/>
        </w:rPr>
        <w:t xml:space="preserve"> </w:t>
      </w:r>
      <w:r>
        <w:t>initial</w:t>
      </w:r>
      <w:r w:rsidRPr="0091661A">
        <w:rPr>
          <w:spacing w:val="42"/>
        </w:rPr>
        <w:t xml:space="preserve"> </w:t>
      </w:r>
      <w:r>
        <w:t>defrost</w:t>
      </w:r>
      <w:r w:rsidRPr="0091661A">
        <w:rPr>
          <w:spacing w:val="52"/>
        </w:rPr>
        <w:t xml:space="preserve"> </w:t>
      </w:r>
      <w:r>
        <w:t>and</w:t>
      </w:r>
      <w:r w:rsidRPr="0091661A">
        <w:rPr>
          <w:spacing w:val="43"/>
        </w:rPr>
        <w:t xml:space="preserve"> </w:t>
      </w:r>
      <w:r>
        <w:t>recovery</w:t>
      </w:r>
      <w:r w:rsidRPr="0091661A">
        <w:rPr>
          <w:spacing w:val="38"/>
        </w:rPr>
        <w:t xml:space="preserve"> </w:t>
      </w:r>
      <w:r>
        <w:t>period</w:t>
      </w:r>
      <w:r w:rsidRPr="0091661A">
        <w:rPr>
          <w:spacing w:val="45"/>
        </w:rPr>
        <w:t xml:space="preserve"> </w:t>
      </w:r>
      <w:r>
        <w:t>which</w:t>
      </w:r>
      <w:r w:rsidRPr="0091661A">
        <w:rPr>
          <w:spacing w:val="43"/>
        </w:rPr>
        <w:t xml:space="preserve"> </w:t>
      </w:r>
      <w:r>
        <w:t>is</w:t>
      </w:r>
      <w:r w:rsidRPr="0091661A">
        <w:rPr>
          <w:spacing w:val="45"/>
        </w:rPr>
        <w:t xml:space="preserve"> </w:t>
      </w:r>
      <w:r>
        <w:t>included</w:t>
      </w:r>
      <w:r w:rsidRPr="0091661A">
        <w:rPr>
          <w:spacing w:val="42"/>
        </w:rPr>
        <w:t xml:space="preserve"> </w:t>
      </w:r>
      <w:r>
        <w:t>in</w:t>
      </w:r>
      <w:r w:rsidRPr="0091661A">
        <w:rPr>
          <w:spacing w:val="-57"/>
        </w:rPr>
        <w:t xml:space="preserve"> </w:t>
      </w:r>
      <w:r>
        <w:lastRenderedPageBreak/>
        <w:t>period</w:t>
      </w:r>
      <w:r w:rsidRPr="0091661A">
        <w:rPr>
          <w:spacing w:val="25"/>
        </w:rPr>
        <w:t xml:space="preserve"> </w:t>
      </w:r>
      <w:r>
        <w:t>SS2</w:t>
      </w:r>
      <w:r w:rsidRPr="0091661A">
        <w:rPr>
          <w:spacing w:val="25"/>
        </w:rPr>
        <w:t xml:space="preserve"> </w:t>
      </w:r>
      <w:r>
        <w:t>shall</w:t>
      </w:r>
      <w:r w:rsidRPr="0091661A">
        <w:rPr>
          <w:spacing w:val="24"/>
        </w:rPr>
        <w:t xml:space="preserve"> </w:t>
      </w:r>
      <w:r>
        <w:t>be</w:t>
      </w:r>
      <w:r w:rsidRPr="0091661A">
        <w:rPr>
          <w:spacing w:val="22"/>
        </w:rPr>
        <w:t xml:space="preserve"> </w:t>
      </w:r>
      <w:r>
        <w:t>determined</w:t>
      </w:r>
      <w:r w:rsidRPr="0091661A">
        <w:rPr>
          <w:spacing w:val="20"/>
        </w:rPr>
        <w:t xml:space="preserve"> </w:t>
      </w:r>
      <w:r>
        <w:t>in</w:t>
      </w:r>
      <w:r w:rsidRPr="0091661A">
        <w:rPr>
          <w:spacing w:val="24"/>
        </w:rPr>
        <w:t xml:space="preserve"> </w:t>
      </w:r>
      <w:r>
        <w:t>accordance</w:t>
      </w:r>
      <w:r w:rsidRPr="0091661A">
        <w:rPr>
          <w:spacing w:val="22"/>
        </w:rPr>
        <w:t xml:space="preserve"> </w:t>
      </w:r>
      <w:r>
        <w:t>with</w:t>
      </w:r>
      <w:r w:rsidRPr="0091661A">
        <w:rPr>
          <w:spacing w:val="36"/>
        </w:rPr>
        <w:t xml:space="preserve"> </w:t>
      </w:r>
      <w:r>
        <w:t>Annex</w:t>
      </w:r>
      <w:r w:rsidRPr="0091661A">
        <w:rPr>
          <w:spacing w:val="24"/>
        </w:rPr>
        <w:t xml:space="preserve"> </w:t>
      </w:r>
      <w:r>
        <w:t>C.</w:t>
      </w:r>
    </w:p>
    <w:p w14:paraId="3127DE37" w14:textId="77777777" w:rsidR="0077219C" w:rsidRDefault="0077219C" w:rsidP="0077219C">
      <w:pPr>
        <w:pStyle w:val="BodyText"/>
        <w:spacing w:before="3"/>
        <w:rPr>
          <w:sz w:val="17"/>
        </w:rPr>
      </w:pPr>
    </w:p>
    <w:p w14:paraId="6184BCEB" w14:textId="77777777" w:rsidR="0077219C" w:rsidRDefault="0077219C" w:rsidP="003A1785">
      <w:pPr>
        <w:pStyle w:val="BodyText"/>
        <w:spacing w:before="90"/>
        <w:ind w:right="450"/>
        <w:jc w:val="both"/>
      </w:pPr>
      <w:r>
        <w:t>The</w:t>
      </w:r>
      <w:r>
        <w:rPr>
          <w:spacing w:val="1"/>
        </w:rPr>
        <w:t xml:space="preserve"> </w:t>
      </w:r>
      <w:r>
        <w:t>temperature</w:t>
      </w:r>
      <w:r>
        <w:rPr>
          <w:spacing w:val="1"/>
        </w:rPr>
        <w:t xml:space="preserve"> </w:t>
      </w:r>
      <w:r>
        <w:t>control</w:t>
      </w:r>
      <w:r>
        <w:rPr>
          <w:spacing w:val="1"/>
        </w:rPr>
        <w:t xml:space="preserve"> </w:t>
      </w:r>
      <w:r>
        <w:t>setting</w:t>
      </w:r>
      <w:r>
        <w:rPr>
          <w:spacing w:val="1"/>
        </w:rPr>
        <w:t xml:space="preserve"> </w:t>
      </w:r>
      <w:r>
        <w:t>shall</w:t>
      </w:r>
      <w:r>
        <w:rPr>
          <w:spacing w:val="1"/>
        </w:rPr>
        <w:t xml:space="preserve"> </w:t>
      </w:r>
      <w:r>
        <w:t>remain</w:t>
      </w:r>
      <w:r>
        <w:rPr>
          <w:spacing w:val="1"/>
        </w:rPr>
        <w:t xml:space="preserve"> </w:t>
      </w:r>
      <w:r>
        <w:t>unchanged</w:t>
      </w:r>
      <w:r>
        <w:rPr>
          <w:spacing w:val="1"/>
        </w:rPr>
        <w:t xml:space="preserve"> </w:t>
      </w:r>
      <w:r>
        <w:t>for</w:t>
      </w:r>
      <w:r>
        <w:rPr>
          <w:spacing w:val="1"/>
        </w:rPr>
        <w:t xml:space="preserve"> </w:t>
      </w:r>
      <w:r>
        <w:t>all</w:t>
      </w:r>
      <w:r>
        <w:rPr>
          <w:spacing w:val="1"/>
        </w:rPr>
        <w:t xml:space="preserve"> </w:t>
      </w:r>
      <w:r>
        <w:t>the</w:t>
      </w:r>
      <w:r>
        <w:rPr>
          <w:spacing w:val="1"/>
        </w:rPr>
        <w:t xml:space="preserve"> </w:t>
      </w:r>
      <w:r>
        <w:t>test</w:t>
      </w:r>
      <w:r>
        <w:rPr>
          <w:spacing w:val="1"/>
        </w:rPr>
        <w:t xml:space="preserve"> </w:t>
      </w:r>
      <w:r>
        <w:t>period</w:t>
      </w:r>
      <w:r>
        <w:rPr>
          <w:spacing w:val="1"/>
        </w:rPr>
        <w:t xml:space="preserve"> </w:t>
      </w:r>
      <w:r>
        <w:t>used</w:t>
      </w:r>
      <w:r>
        <w:rPr>
          <w:spacing w:val="1"/>
        </w:rPr>
        <w:t xml:space="preserve"> </w:t>
      </w:r>
      <w:r>
        <w:t>to</w:t>
      </w:r>
      <w:r>
        <w:rPr>
          <w:spacing w:val="1"/>
        </w:rPr>
        <w:t xml:space="preserve"> </w:t>
      </w:r>
      <w:r>
        <w:t>determine</w:t>
      </w:r>
      <w:r>
        <w:rPr>
          <w:spacing w:val="1"/>
        </w:rPr>
        <w:t xml:space="preserve"> </w:t>
      </w:r>
      <w:r>
        <w:t>the</w:t>
      </w:r>
      <w:r>
        <w:rPr>
          <w:spacing w:val="1"/>
        </w:rPr>
        <w:t xml:space="preserve"> </w:t>
      </w:r>
      <w:r>
        <w:t>value</w:t>
      </w:r>
      <w:r>
        <w:rPr>
          <w:spacing w:val="1"/>
        </w:rPr>
        <w:t xml:space="preserve"> </w:t>
      </w:r>
      <w:r>
        <w:t>for</w:t>
      </w:r>
      <w:r>
        <w:rPr>
          <w:spacing w:val="1"/>
        </w:rPr>
        <w:t xml:space="preserve"> </w:t>
      </w:r>
      <w:r>
        <w:t>SS2,</w:t>
      </w:r>
      <w:r>
        <w:rPr>
          <w:spacing w:val="1"/>
        </w:rPr>
        <w:t xml:space="preserve"> </w:t>
      </w:r>
      <w:r>
        <w:t>including</w:t>
      </w:r>
      <w:r>
        <w:rPr>
          <w:spacing w:val="1"/>
        </w:rPr>
        <w:t xml:space="preserve"> </w:t>
      </w:r>
      <w:r>
        <w:t>the</w:t>
      </w:r>
      <w:r>
        <w:rPr>
          <w:spacing w:val="60"/>
        </w:rPr>
        <w:t xml:space="preserve"> </w:t>
      </w:r>
      <w:r>
        <w:t>period</w:t>
      </w:r>
      <w:r>
        <w:rPr>
          <w:spacing w:val="60"/>
        </w:rPr>
        <w:t xml:space="preserve"> </w:t>
      </w:r>
      <w:r>
        <w:t>used</w:t>
      </w:r>
      <w:r>
        <w:rPr>
          <w:spacing w:val="60"/>
        </w:rPr>
        <w:t xml:space="preserve"> </w:t>
      </w:r>
      <w:r>
        <w:t>to</w:t>
      </w:r>
      <w:r>
        <w:rPr>
          <w:spacing w:val="60"/>
        </w:rPr>
        <w:t xml:space="preserve"> </w:t>
      </w:r>
      <w:r>
        <w:t>determine</w:t>
      </w:r>
      <w:r>
        <w:rPr>
          <w:spacing w:val="60"/>
        </w:rPr>
        <w:t xml:space="preserve"> </w:t>
      </w:r>
      <w:r>
        <w:t>the</w:t>
      </w:r>
      <w:r>
        <w:rPr>
          <w:spacing w:val="60"/>
        </w:rPr>
        <w:t xml:space="preserve"> </w:t>
      </w:r>
      <w:r>
        <w:t>incremental</w:t>
      </w:r>
      <w:r>
        <w:rPr>
          <w:spacing w:val="1"/>
        </w:rPr>
        <w:t xml:space="preserve"> </w:t>
      </w:r>
      <w:r>
        <w:rPr>
          <w:position w:val="2"/>
        </w:rPr>
        <w:t>defrost</w:t>
      </w:r>
      <w:r>
        <w:rPr>
          <w:spacing w:val="1"/>
          <w:position w:val="2"/>
        </w:rPr>
        <w:t xml:space="preserve"> </w:t>
      </w:r>
      <w:r>
        <w:rPr>
          <w:position w:val="2"/>
        </w:rPr>
        <w:t>and</w:t>
      </w:r>
      <w:r>
        <w:rPr>
          <w:spacing w:val="1"/>
          <w:position w:val="2"/>
        </w:rPr>
        <w:t xml:space="preserve"> </w:t>
      </w:r>
      <w:r>
        <w:rPr>
          <w:position w:val="2"/>
        </w:rPr>
        <w:t>recovery</w:t>
      </w:r>
      <w:r>
        <w:rPr>
          <w:spacing w:val="1"/>
          <w:position w:val="2"/>
        </w:rPr>
        <w:t xml:space="preserve"> </w:t>
      </w:r>
      <w:r>
        <w:rPr>
          <w:position w:val="2"/>
        </w:rPr>
        <w:t>energy</w:t>
      </w:r>
      <w:r>
        <w:rPr>
          <w:spacing w:val="60"/>
          <w:position w:val="2"/>
        </w:rPr>
        <w:t xml:space="preserve"> </w:t>
      </w:r>
      <w:r>
        <w:rPr>
          <w:position w:val="2"/>
        </w:rPr>
        <w:t>(</w:t>
      </w:r>
      <w:r>
        <w:rPr>
          <w:rFonts w:ascii="Symbol" w:hAnsi="Symbol"/>
          <w:position w:val="2"/>
        </w:rPr>
        <w:t></w:t>
      </w:r>
      <w:r>
        <w:rPr>
          <w:i/>
          <w:position w:val="2"/>
        </w:rPr>
        <w:t>E</w:t>
      </w:r>
      <w:proofErr w:type="spellStart"/>
      <w:r>
        <w:rPr>
          <w:sz w:val="16"/>
        </w:rPr>
        <w:t>df</w:t>
      </w:r>
      <w:proofErr w:type="spellEnd"/>
      <w:r>
        <w:rPr>
          <w:spacing w:val="41"/>
          <w:sz w:val="16"/>
        </w:rPr>
        <w:t xml:space="preserve"> </w:t>
      </w:r>
      <w:r>
        <w:rPr>
          <w:position w:val="2"/>
        </w:rPr>
        <w:t>for</w:t>
      </w:r>
      <w:r>
        <w:rPr>
          <w:spacing w:val="60"/>
          <w:position w:val="2"/>
        </w:rPr>
        <w:t xml:space="preserve"> </w:t>
      </w:r>
      <w:r>
        <w:rPr>
          <w:position w:val="2"/>
        </w:rPr>
        <w:t>DF1)</w:t>
      </w:r>
      <w:r>
        <w:rPr>
          <w:spacing w:val="60"/>
          <w:position w:val="2"/>
        </w:rPr>
        <w:t xml:space="preserve"> </w:t>
      </w:r>
      <w:r>
        <w:rPr>
          <w:position w:val="2"/>
        </w:rPr>
        <w:t>specified</w:t>
      </w:r>
      <w:r>
        <w:rPr>
          <w:spacing w:val="60"/>
          <w:position w:val="2"/>
        </w:rPr>
        <w:t xml:space="preserve"> </w:t>
      </w:r>
      <w:r>
        <w:rPr>
          <w:position w:val="2"/>
        </w:rPr>
        <w:t>in</w:t>
      </w:r>
      <w:r>
        <w:rPr>
          <w:spacing w:val="60"/>
          <w:position w:val="2"/>
        </w:rPr>
        <w:t xml:space="preserve"> </w:t>
      </w:r>
      <w:r>
        <w:rPr>
          <w:position w:val="2"/>
        </w:rPr>
        <w:t>Annex</w:t>
      </w:r>
      <w:r>
        <w:rPr>
          <w:spacing w:val="60"/>
          <w:position w:val="2"/>
        </w:rPr>
        <w:t xml:space="preserve"> </w:t>
      </w:r>
      <w:r>
        <w:rPr>
          <w:position w:val="2"/>
        </w:rPr>
        <w:t>C</w:t>
      </w:r>
      <w:r>
        <w:rPr>
          <w:spacing w:val="60"/>
          <w:position w:val="2"/>
        </w:rPr>
        <w:t xml:space="preserve"> </w:t>
      </w:r>
      <w:r>
        <w:rPr>
          <w:position w:val="2"/>
        </w:rPr>
        <w:t>(including</w:t>
      </w:r>
      <w:r>
        <w:rPr>
          <w:spacing w:val="60"/>
          <w:position w:val="2"/>
        </w:rPr>
        <w:t xml:space="preserve"> </w:t>
      </w:r>
      <w:r>
        <w:rPr>
          <w:position w:val="2"/>
        </w:rPr>
        <w:t>all</w:t>
      </w:r>
      <w:r>
        <w:rPr>
          <w:spacing w:val="60"/>
          <w:position w:val="2"/>
        </w:rPr>
        <w:t xml:space="preserve"> </w:t>
      </w:r>
      <w:r>
        <w:rPr>
          <w:position w:val="2"/>
        </w:rPr>
        <w:t>of</w:t>
      </w:r>
      <w:r>
        <w:rPr>
          <w:spacing w:val="1"/>
          <w:position w:val="2"/>
        </w:rPr>
        <w:t xml:space="preserve"> </w:t>
      </w:r>
      <w:proofErr w:type="gramStart"/>
      <w:r>
        <w:t>periods</w:t>
      </w:r>
      <w:proofErr w:type="gramEnd"/>
      <w:r>
        <w:rPr>
          <w:spacing w:val="17"/>
        </w:rPr>
        <w:t xml:space="preserve"> </w:t>
      </w:r>
      <w:r>
        <w:t>X</w:t>
      </w:r>
      <w:r>
        <w:rPr>
          <w:spacing w:val="17"/>
        </w:rPr>
        <w:t xml:space="preserve"> </w:t>
      </w:r>
      <w:r>
        <w:t>and</w:t>
      </w:r>
      <w:r>
        <w:rPr>
          <w:spacing w:val="18"/>
        </w:rPr>
        <w:t xml:space="preserve"> </w:t>
      </w:r>
      <w:r>
        <w:t>Y).</w:t>
      </w:r>
    </w:p>
    <w:p w14:paraId="3C507483" w14:textId="77777777" w:rsidR="0077219C" w:rsidRDefault="0077219C" w:rsidP="003A1785">
      <w:pPr>
        <w:pStyle w:val="BodyText"/>
        <w:spacing w:before="8"/>
        <w:ind w:right="450"/>
        <w:rPr>
          <w:sz w:val="23"/>
        </w:rPr>
      </w:pPr>
    </w:p>
    <w:p w14:paraId="7592AA11" w14:textId="77777777" w:rsidR="0077219C" w:rsidRDefault="0077219C" w:rsidP="003A1785">
      <w:pPr>
        <w:pStyle w:val="BodyText"/>
        <w:ind w:right="450"/>
        <w:jc w:val="both"/>
      </w:pPr>
      <w:r>
        <w:t>Where the initially selected</w:t>
      </w:r>
      <w:r>
        <w:rPr>
          <w:spacing w:val="1"/>
        </w:rPr>
        <w:t xml:space="preserve"> </w:t>
      </w:r>
      <w:r>
        <w:t>period X</w:t>
      </w:r>
      <w:r>
        <w:rPr>
          <w:spacing w:val="1"/>
        </w:rPr>
        <w:t xml:space="preserve"> </w:t>
      </w:r>
      <w:r>
        <w:t>and</w:t>
      </w:r>
      <w:r>
        <w:rPr>
          <w:spacing w:val="60"/>
        </w:rPr>
        <w:t xml:space="preserve"> </w:t>
      </w:r>
      <w:r>
        <w:t>period</w:t>
      </w:r>
      <w:r>
        <w:rPr>
          <w:spacing w:val="60"/>
        </w:rPr>
        <w:t xml:space="preserve"> </w:t>
      </w:r>
      <w:r>
        <w:t>Y do not</w:t>
      </w:r>
      <w:r>
        <w:rPr>
          <w:spacing w:val="60"/>
        </w:rPr>
        <w:t xml:space="preserve"> </w:t>
      </w:r>
      <w:r>
        <w:t>comply with the acceptance</w:t>
      </w:r>
      <w:r>
        <w:rPr>
          <w:spacing w:val="1"/>
        </w:rPr>
        <w:t xml:space="preserve"> </w:t>
      </w:r>
      <w:r>
        <w:t>criteria specified above, the minimum length of time for</w:t>
      </w:r>
      <w:r>
        <w:rPr>
          <w:spacing w:val="1"/>
        </w:rPr>
        <w:t xml:space="preserve"> </w:t>
      </w:r>
      <w:r>
        <w:t>period</w:t>
      </w:r>
      <w:r>
        <w:rPr>
          <w:spacing w:val="1"/>
        </w:rPr>
        <w:t xml:space="preserve"> </w:t>
      </w:r>
      <w:r>
        <w:t>X and Y shall both be</w:t>
      </w:r>
      <w:r>
        <w:rPr>
          <w:spacing w:val="1"/>
        </w:rPr>
        <w:t xml:space="preserve"> </w:t>
      </w:r>
      <w:r>
        <w:t>increased</w:t>
      </w:r>
      <w:r>
        <w:rPr>
          <w:spacing w:val="1"/>
        </w:rPr>
        <w:t xml:space="preserve"> </w:t>
      </w:r>
      <w:r>
        <w:t>in</w:t>
      </w:r>
      <w:r>
        <w:rPr>
          <w:spacing w:val="1"/>
        </w:rPr>
        <w:t xml:space="preserve"> </w:t>
      </w:r>
      <w:r>
        <w:t>steps</w:t>
      </w:r>
      <w:r>
        <w:rPr>
          <w:spacing w:val="1"/>
        </w:rPr>
        <w:t xml:space="preserve"> </w:t>
      </w:r>
      <w:r>
        <w:t>of</w:t>
      </w:r>
      <w:r>
        <w:rPr>
          <w:spacing w:val="1"/>
        </w:rPr>
        <w:t xml:space="preserve"> </w:t>
      </w:r>
      <w:r>
        <w:t>1</w:t>
      </w:r>
      <w:r>
        <w:rPr>
          <w:spacing w:val="1"/>
        </w:rPr>
        <w:t xml:space="preserve"> </w:t>
      </w:r>
      <w:r>
        <w:t>temperature</w:t>
      </w:r>
      <w:r>
        <w:rPr>
          <w:spacing w:val="1"/>
        </w:rPr>
        <w:t xml:space="preserve"> </w:t>
      </w:r>
      <w:r>
        <w:t>control</w:t>
      </w:r>
      <w:r>
        <w:rPr>
          <w:spacing w:val="1"/>
        </w:rPr>
        <w:t xml:space="preserve"> </w:t>
      </w:r>
      <w:r>
        <w:t>cycle</w:t>
      </w:r>
      <w:r>
        <w:rPr>
          <w:spacing w:val="1"/>
        </w:rPr>
        <w:t xml:space="preserve"> </w:t>
      </w:r>
      <w:r>
        <w:t>(in</w:t>
      </w:r>
      <w:r>
        <w:rPr>
          <w:spacing w:val="1"/>
        </w:rPr>
        <w:t xml:space="preserve"> </w:t>
      </w:r>
      <w:r>
        <w:t>1</w:t>
      </w:r>
      <w:r>
        <w:rPr>
          <w:spacing w:val="1"/>
        </w:rPr>
        <w:t xml:space="preserve"> </w:t>
      </w:r>
      <w:r>
        <w:t>h</w:t>
      </w:r>
      <w:r>
        <w:rPr>
          <w:spacing w:val="1"/>
        </w:rPr>
        <w:t xml:space="preserve"> </w:t>
      </w:r>
      <w:r>
        <w:t>steps</w:t>
      </w:r>
      <w:r>
        <w:rPr>
          <w:spacing w:val="60"/>
        </w:rPr>
        <w:t xml:space="preserve"> </w:t>
      </w:r>
      <w:r>
        <w:t>where</w:t>
      </w:r>
      <w:r>
        <w:rPr>
          <w:spacing w:val="60"/>
        </w:rPr>
        <w:t xml:space="preserve"> </w:t>
      </w:r>
      <w:r>
        <w:t>there</w:t>
      </w:r>
      <w:r>
        <w:rPr>
          <w:spacing w:val="60"/>
        </w:rPr>
        <w:t xml:space="preserve"> </w:t>
      </w:r>
      <w:r>
        <w:t>are</w:t>
      </w:r>
      <w:r>
        <w:rPr>
          <w:spacing w:val="60"/>
        </w:rPr>
        <w:t xml:space="preserve"> </w:t>
      </w:r>
      <w:r>
        <w:t>no</w:t>
      </w:r>
      <w:r>
        <w:rPr>
          <w:spacing w:val="1"/>
        </w:rPr>
        <w:t xml:space="preserve"> </w:t>
      </w:r>
      <w:r>
        <w:t>temperature</w:t>
      </w:r>
      <w:r>
        <w:rPr>
          <w:spacing w:val="1"/>
        </w:rPr>
        <w:t xml:space="preserve"> </w:t>
      </w:r>
      <w:r>
        <w:t>control</w:t>
      </w:r>
      <w:r>
        <w:rPr>
          <w:spacing w:val="1"/>
        </w:rPr>
        <w:t xml:space="preserve"> </w:t>
      </w:r>
      <w:r>
        <w:t>cycles</w:t>
      </w:r>
      <w:r>
        <w:rPr>
          <w:spacing w:val="1"/>
        </w:rPr>
        <w:t xml:space="preserve"> </w:t>
      </w:r>
      <w:r>
        <w:t>or</w:t>
      </w:r>
      <w:r>
        <w:rPr>
          <w:spacing w:val="1"/>
        </w:rPr>
        <w:t xml:space="preserve"> </w:t>
      </w:r>
      <w:r>
        <w:t>where fixed</w:t>
      </w:r>
      <w:r>
        <w:rPr>
          <w:spacing w:val="1"/>
        </w:rPr>
        <w:t xml:space="preserve"> </w:t>
      </w:r>
      <w:r>
        <w:t>time slices</w:t>
      </w:r>
      <w:r>
        <w:rPr>
          <w:spacing w:val="1"/>
        </w:rPr>
        <w:t xml:space="preserve"> </w:t>
      </w:r>
      <w:r>
        <w:t>are used)</w:t>
      </w:r>
      <w:r>
        <w:rPr>
          <w:spacing w:val="1"/>
        </w:rPr>
        <w:t xml:space="preserve"> </w:t>
      </w:r>
      <w:r>
        <w:t>to</w:t>
      </w:r>
      <w:r>
        <w:rPr>
          <w:spacing w:val="1"/>
        </w:rPr>
        <w:t xml:space="preserve"> </w:t>
      </w:r>
      <w:r>
        <w:t>see if</w:t>
      </w:r>
      <w:r>
        <w:rPr>
          <w:spacing w:val="60"/>
        </w:rPr>
        <w:t xml:space="preserve"> </w:t>
      </w:r>
      <w:r>
        <w:t>there</w:t>
      </w:r>
      <w:r>
        <w:rPr>
          <w:spacing w:val="60"/>
        </w:rPr>
        <w:t xml:space="preserve"> </w:t>
      </w:r>
      <w:r>
        <w:t>are</w:t>
      </w:r>
      <w:r>
        <w:rPr>
          <w:spacing w:val="60"/>
        </w:rPr>
        <w:t xml:space="preserve"> </w:t>
      </w:r>
      <w:r>
        <w:t>any</w:t>
      </w:r>
      <w:r>
        <w:rPr>
          <w:spacing w:val="1"/>
        </w:rPr>
        <w:t xml:space="preserve"> </w:t>
      </w:r>
      <w:r>
        <w:t>possible</w:t>
      </w:r>
      <w:r>
        <w:rPr>
          <w:spacing w:val="1"/>
        </w:rPr>
        <w:t xml:space="preserve"> </w:t>
      </w:r>
      <w:r>
        <w:t>complying</w:t>
      </w:r>
      <w:r>
        <w:rPr>
          <w:spacing w:val="1"/>
        </w:rPr>
        <w:t xml:space="preserve"> </w:t>
      </w:r>
      <w:r>
        <w:t>periods.</w:t>
      </w:r>
      <w:r>
        <w:rPr>
          <w:spacing w:val="1"/>
        </w:rPr>
        <w:t xml:space="preserve"> </w:t>
      </w:r>
      <w:r>
        <w:t>Where</w:t>
      </w:r>
      <w:r>
        <w:rPr>
          <w:spacing w:val="1"/>
        </w:rPr>
        <w:t xml:space="preserve"> </w:t>
      </w:r>
      <w:r>
        <w:t>the</w:t>
      </w:r>
      <w:r>
        <w:rPr>
          <w:spacing w:val="1"/>
        </w:rPr>
        <w:t xml:space="preserve"> </w:t>
      </w:r>
      <w:r>
        <w:t>size</w:t>
      </w:r>
      <w:r>
        <w:rPr>
          <w:spacing w:val="60"/>
        </w:rPr>
        <w:t xml:space="preserve"> </w:t>
      </w:r>
      <w:r>
        <w:t>of</w:t>
      </w:r>
      <w:r>
        <w:rPr>
          <w:spacing w:val="60"/>
        </w:rPr>
        <w:t xml:space="preserve"> </w:t>
      </w:r>
      <w:r>
        <w:t>X</w:t>
      </w:r>
      <w:r>
        <w:rPr>
          <w:spacing w:val="60"/>
        </w:rPr>
        <w:t xml:space="preserve"> </w:t>
      </w:r>
      <w:r>
        <w:t>and</w:t>
      </w:r>
      <w:r>
        <w:rPr>
          <w:spacing w:val="60"/>
        </w:rPr>
        <w:t xml:space="preserve"> </w:t>
      </w:r>
      <w:r>
        <w:t>Y</w:t>
      </w:r>
      <w:r>
        <w:rPr>
          <w:spacing w:val="60"/>
        </w:rPr>
        <w:t xml:space="preserve"> </w:t>
      </w:r>
      <w:r>
        <w:t>are</w:t>
      </w:r>
      <w:r>
        <w:rPr>
          <w:spacing w:val="60"/>
        </w:rPr>
        <w:t xml:space="preserve"> </w:t>
      </w:r>
      <w:r>
        <w:t>increased,</w:t>
      </w:r>
      <w:r>
        <w:rPr>
          <w:spacing w:val="60"/>
        </w:rPr>
        <w:t xml:space="preserve"> </w:t>
      </w:r>
      <w:r>
        <w:t>the</w:t>
      </w:r>
      <w:r>
        <w:rPr>
          <w:spacing w:val="60"/>
        </w:rPr>
        <w:t xml:space="preserve"> </w:t>
      </w:r>
      <w:r>
        <w:t>first</w:t>
      </w:r>
      <w:r>
        <w:rPr>
          <w:spacing w:val="60"/>
        </w:rPr>
        <w:t xml:space="preserve"> </w:t>
      </w:r>
      <w:r>
        <w:t>valid</w:t>
      </w:r>
      <w:r>
        <w:rPr>
          <w:spacing w:val="1"/>
        </w:rPr>
        <w:t xml:space="preserve"> </w:t>
      </w:r>
      <w:r>
        <w:t>value using the sequence specified above shall be used. The length of X and Y shall not</w:t>
      </w:r>
      <w:r>
        <w:rPr>
          <w:spacing w:val="1"/>
        </w:rPr>
        <w:t xml:space="preserve"> </w:t>
      </w:r>
      <w:r>
        <w:t>exceed</w:t>
      </w:r>
      <w:r>
        <w:rPr>
          <w:spacing w:val="22"/>
        </w:rPr>
        <w:t xml:space="preserve"> </w:t>
      </w:r>
      <w:r>
        <w:t>50</w:t>
      </w:r>
      <w:r>
        <w:rPr>
          <w:spacing w:val="27"/>
        </w:rPr>
        <w:t xml:space="preserve"> </w:t>
      </w:r>
      <w:r>
        <w:t>percent</w:t>
      </w:r>
      <w:r>
        <w:rPr>
          <w:spacing w:val="26"/>
        </w:rPr>
        <w:t xml:space="preserve"> </w:t>
      </w:r>
      <w:r>
        <w:t>of</w:t>
      </w:r>
      <w:r>
        <w:rPr>
          <w:spacing w:val="23"/>
        </w:rPr>
        <w:t xml:space="preserve"> </w:t>
      </w:r>
      <w:r>
        <w:t>the</w:t>
      </w:r>
      <w:r>
        <w:rPr>
          <w:spacing w:val="22"/>
        </w:rPr>
        <w:t xml:space="preserve"> </w:t>
      </w:r>
      <w:r>
        <w:t>defrost</w:t>
      </w:r>
      <w:r>
        <w:rPr>
          <w:spacing w:val="26"/>
        </w:rPr>
        <w:t xml:space="preserve"> </w:t>
      </w:r>
      <w:r>
        <w:t>interval</w:t>
      </w:r>
      <w:r>
        <w:rPr>
          <w:spacing w:val="25"/>
        </w:rPr>
        <w:t xml:space="preserve"> </w:t>
      </w:r>
      <w:r>
        <w:t>or</w:t>
      </w:r>
      <w:r>
        <w:rPr>
          <w:spacing w:val="25"/>
        </w:rPr>
        <w:t xml:space="preserve"> </w:t>
      </w:r>
      <w:r>
        <w:t>8</w:t>
      </w:r>
      <w:r>
        <w:rPr>
          <w:spacing w:val="23"/>
        </w:rPr>
        <w:t xml:space="preserve"> </w:t>
      </w:r>
      <w:r>
        <w:t>h,</w:t>
      </w:r>
      <w:r>
        <w:rPr>
          <w:spacing w:val="23"/>
        </w:rPr>
        <w:t xml:space="preserve"> </w:t>
      </w:r>
      <w:r>
        <w:t>whichever</w:t>
      </w:r>
      <w:r>
        <w:rPr>
          <w:spacing w:val="25"/>
        </w:rPr>
        <w:t xml:space="preserve"> </w:t>
      </w:r>
      <w:r>
        <w:t>is</w:t>
      </w:r>
      <w:r>
        <w:rPr>
          <w:spacing w:val="24"/>
        </w:rPr>
        <w:t xml:space="preserve"> </w:t>
      </w:r>
      <w:r>
        <w:t>the</w:t>
      </w:r>
      <w:r>
        <w:rPr>
          <w:spacing w:val="25"/>
        </w:rPr>
        <w:t xml:space="preserve"> </w:t>
      </w:r>
      <w:r>
        <w:t>longer.</w:t>
      </w:r>
    </w:p>
    <w:p w14:paraId="16933E45" w14:textId="77777777" w:rsidR="0077219C" w:rsidRDefault="0077219C" w:rsidP="003A1785">
      <w:pPr>
        <w:pStyle w:val="BodyText"/>
        <w:spacing w:before="1"/>
        <w:ind w:right="450"/>
      </w:pPr>
    </w:p>
    <w:p w14:paraId="29C8ACB8" w14:textId="77777777" w:rsidR="0077219C" w:rsidRDefault="0077219C" w:rsidP="003A1785">
      <w:pPr>
        <w:pStyle w:val="BodyText"/>
        <w:ind w:right="450"/>
        <w:jc w:val="both"/>
      </w:pPr>
      <w:r>
        <w:t>Where</w:t>
      </w:r>
      <w:r>
        <w:rPr>
          <w:spacing w:val="1"/>
        </w:rPr>
        <w:t xml:space="preserve"> </w:t>
      </w:r>
      <w:r>
        <w:t>there</w:t>
      </w:r>
      <w:r>
        <w:rPr>
          <w:spacing w:val="1"/>
        </w:rPr>
        <w:t xml:space="preserve"> </w:t>
      </w:r>
      <w:r>
        <w:t>are</w:t>
      </w:r>
      <w:r>
        <w:rPr>
          <w:spacing w:val="1"/>
        </w:rPr>
        <w:t xml:space="preserve"> </w:t>
      </w:r>
      <w:r>
        <w:t>more than</w:t>
      </w:r>
      <w:r>
        <w:rPr>
          <w:spacing w:val="60"/>
        </w:rPr>
        <w:t xml:space="preserve"> </w:t>
      </w:r>
      <w:r>
        <w:t>two</w:t>
      </w:r>
      <w:r>
        <w:rPr>
          <w:spacing w:val="60"/>
        </w:rPr>
        <w:t xml:space="preserve"> </w:t>
      </w:r>
      <w:r>
        <w:t>compartments,</w:t>
      </w:r>
      <w:r>
        <w:rPr>
          <w:spacing w:val="60"/>
        </w:rPr>
        <w:t xml:space="preserve"> </w:t>
      </w:r>
      <w:r>
        <w:t>assessment</w:t>
      </w:r>
      <w:r>
        <w:rPr>
          <w:spacing w:val="60"/>
        </w:rPr>
        <w:t xml:space="preserve"> </w:t>
      </w:r>
      <w:r>
        <w:t>of</w:t>
      </w:r>
      <w:r>
        <w:rPr>
          <w:spacing w:val="60"/>
        </w:rPr>
        <w:t xml:space="preserve"> </w:t>
      </w:r>
      <w:r>
        <w:t>temperature stability as set</w:t>
      </w:r>
      <w:r>
        <w:rPr>
          <w:spacing w:val="1"/>
        </w:rPr>
        <w:t xml:space="preserve"> </w:t>
      </w:r>
      <w:r>
        <w:t>out</w:t>
      </w:r>
      <w:r>
        <w:rPr>
          <w:spacing w:val="17"/>
        </w:rPr>
        <w:t xml:space="preserve"> </w:t>
      </w:r>
      <w:r>
        <w:t>above</w:t>
      </w:r>
      <w:r>
        <w:rPr>
          <w:spacing w:val="16"/>
        </w:rPr>
        <w:t xml:space="preserve"> </w:t>
      </w:r>
      <w:r>
        <w:t>is</w:t>
      </w:r>
      <w:r>
        <w:rPr>
          <w:spacing w:val="19"/>
        </w:rPr>
        <w:t xml:space="preserve"> </w:t>
      </w:r>
      <w:r>
        <w:t>required</w:t>
      </w:r>
      <w:r>
        <w:rPr>
          <w:spacing w:val="17"/>
        </w:rPr>
        <w:t xml:space="preserve"> </w:t>
      </w:r>
      <w:r>
        <w:t>for:</w:t>
      </w:r>
    </w:p>
    <w:p w14:paraId="1296C58B" w14:textId="77777777" w:rsidR="0077219C" w:rsidRDefault="0077219C" w:rsidP="003A1785">
      <w:pPr>
        <w:pStyle w:val="BodyText"/>
        <w:ind w:right="450"/>
      </w:pPr>
    </w:p>
    <w:p w14:paraId="3D252FE6" w14:textId="77777777" w:rsidR="0077219C" w:rsidRDefault="0077219C" w:rsidP="006644B4">
      <w:pPr>
        <w:pStyle w:val="ListParagraph"/>
        <w:numPr>
          <w:ilvl w:val="0"/>
          <w:numId w:val="48"/>
        </w:numPr>
        <w:spacing w:line="242" w:lineRule="auto"/>
        <w:ind w:left="720" w:right="450"/>
        <w:rPr>
          <w:sz w:val="24"/>
        </w:rPr>
      </w:pPr>
      <w:r>
        <w:rPr>
          <w:sz w:val="24"/>
        </w:rPr>
        <w:t>The</w:t>
      </w:r>
      <w:r>
        <w:rPr>
          <w:spacing w:val="1"/>
          <w:sz w:val="24"/>
        </w:rPr>
        <w:t xml:space="preserve"> </w:t>
      </w:r>
      <w:r>
        <w:rPr>
          <w:sz w:val="24"/>
        </w:rPr>
        <w:t>largest</w:t>
      </w:r>
      <w:r>
        <w:rPr>
          <w:spacing w:val="1"/>
          <w:sz w:val="24"/>
        </w:rPr>
        <w:t xml:space="preserve"> </w:t>
      </w:r>
      <w:r>
        <w:rPr>
          <w:sz w:val="24"/>
        </w:rPr>
        <w:t>unfrozen</w:t>
      </w:r>
      <w:r>
        <w:rPr>
          <w:spacing w:val="1"/>
          <w:sz w:val="24"/>
        </w:rPr>
        <w:t xml:space="preserve"> </w:t>
      </w:r>
      <w:r>
        <w:rPr>
          <w:sz w:val="24"/>
        </w:rPr>
        <w:t>compartment</w:t>
      </w:r>
      <w:r>
        <w:rPr>
          <w:spacing w:val="1"/>
          <w:sz w:val="24"/>
        </w:rPr>
        <w:t xml:space="preserve"> </w:t>
      </w:r>
      <w:r>
        <w:rPr>
          <w:sz w:val="24"/>
        </w:rPr>
        <w:t>and</w:t>
      </w:r>
      <w:r>
        <w:rPr>
          <w:spacing w:val="1"/>
          <w:sz w:val="24"/>
        </w:rPr>
        <w:t xml:space="preserve"> </w:t>
      </w:r>
      <w:r>
        <w:rPr>
          <w:sz w:val="24"/>
        </w:rPr>
        <w:t>largest</w:t>
      </w:r>
      <w:r>
        <w:rPr>
          <w:spacing w:val="1"/>
          <w:sz w:val="24"/>
        </w:rPr>
        <w:t xml:space="preserve"> </w:t>
      </w:r>
      <w:r>
        <w:rPr>
          <w:sz w:val="24"/>
        </w:rPr>
        <w:t>frozen</w:t>
      </w:r>
      <w:r>
        <w:rPr>
          <w:spacing w:val="61"/>
          <w:sz w:val="24"/>
        </w:rPr>
        <w:t xml:space="preserve"> </w:t>
      </w:r>
      <w:r>
        <w:rPr>
          <w:sz w:val="24"/>
        </w:rPr>
        <w:t>compartment</w:t>
      </w:r>
      <w:r>
        <w:rPr>
          <w:spacing w:val="61"/>
          <w:sz w:val="24"/>
        </w:rPr>
        <w:t xml:space="preserve"> </w:t>
      </w:r>
      <w:r>
        <w:rPr>
          <w:sz w:val="24"/>
        </w:rPr>
        <w:t>(where</w:t>
      </w:r>
      <w:r>
        <w:rPr>
          <w:spacing w:val="-57"/>
          <w:sz w:val="24"/>
        </w:rPr>
        <w:t xml:space="preserve"> </w:t>
      </w:r>
      <w:r>
        <w:rPr>
          <w:sz w:val="24"/>
        </w:rPr>
        <w:t>applicable);</w:t>
      </w:r>
      <w:r>
        <w:rPr>
          <w:spacing w:val="18"/>
          <w:sz w:val="24"/>
        </w:rPr>
        <w:t xml:space="preserve"> </w:t>
      </w:r>
      <w:r>
        <w:rPr>
          <w:sz w:val="24"/>
        </w:rPr>
        <w:t>or</w:t>
      </w:r>
    </w:p>
    <w:p w14:paraId="56AB728E" w14:textId="77777777" w:rsidR="0077219C" w:rsidRDefault="0077219C" w:rsidP="006644B4">
      <w:pPr>
        <w:pStyle w:val="ListParagraph"/>
        <w:numPr>
          <w:ilvl w:val="0"/>
          <w:numId w:val="48"/>
        </w:numPr>
        <w:spacing w:before="74"/>
        <w:ind w:left="720" w:right="450" w:hanging="361"/>
        <w:rPr>
          <w:sz w:val="24"/>
        </w:rPr>
      </w:pPr>
      <w:r>
        <w:rPr>
          <w:sz w:val="24"/>
        </w:rPr>
        <w:t>The</w:t>
      </w:r>
      <w:r>
        <w:rPr>
          <w:spacing w:val="50"/>
          <w:sz w:val="24"/>
        </w:rPr>
        <w:t xml:space="preserve"> </w:t>
      </w:r>
      <w:r>
        <w:rPr>
          <w:sz w:val="24"/>
        </w:rPr>
        <w:t>largest</w:t>
      </w:r>
      <w:r>
        <w:rPr>
          <w:spacing w:val="50"/>
          <w:sz w:val="24"/>
        </w:rPr>
        <w:t xml:space="preserve"> </w:t>
      </w:r>
      <w:r>
        <w:rPr>
          <w:sz w:val="24"/>
        </w:rPr>
        <w:t>two</w:t>
      </w:r>
      <w:r>
        <w:rPr>
          <w:spacing w:val="58"/>
          <w:sz w:val="24"/>
        </w:rPr>
        <w:t xml:space="preserve"> </w:t>
      </w:r>
      <w:r>
        <w:rPr>
          <w:sz w:val="24"/>
        </w:rPr>
        <w:t>compartments</w:t>
      </w:r>
      <w:r>
        <w:rPr>
          <w:spacing w:val="52"/>
          <w:sz w:val="24"/>
        </w:rPr>
        <w:t xml:space="preserve"> </w:t>
      </w:r>
      <w:r>
        <w:rPr>
          <w:sz w:val="24"/>
        </w:rPr>
        <w:t>(where</w:t>
      </w:r>
      <w:r>
        <w:rPr>
          <w:spacing w:val="51"/>
          <w:sz w:val="24"/>
        </w:rPr>
        <w:t xml:space="preserve"> </w:t>
      </w:r>
      <w:r>
        <w:rPr>
          <w:sz w:val="24"/>
        </w:rPr>
        <w:t>all</w:t>
      </w:r>
      <w:r>
        <w:rPr>
          <w:spacing w:val="58"/>
          <w:sz w:val="24"/>
        </w:rPr>
        <w:t xml:space="preserve"> </w:t>
      </w:r>
      <w:r>
        <w:rPr>
          <w:sz w:val="24"/>
        </w:rPr>
        <w:t>compartments</w:t>
      </w:r>
      <w:r>
        <w:rPr>
          <w:spacing w:val="53"/>
          <w:sz w:val="24"/>
        </w:rPr>
        <w:t xml:space="preserve"> </w:t>
      </w:r>
      <w:r>
        <w:rPr>
          <w:sz w:val="24"/>
        </w:rPr>
        <w:t>are</w:t>
      </w:r>
      <w:r>
        <w:rPr>
          <w:spacing w:val="50"/>
          <w:sz w:val="24"/>
        </w:rPr>
        <w:t xml:space="preserve"> </w:t>
      </w:r>
      <w:r>
        <w:rPr>
          <w:sz w:val="24"/>
        </w:rPr>
        <w:t>frozen</w:t>
      </w:r>
      <w:r>
        <w:rPr>
          <w:spacing w:val="53"/>
          <w:sz w:val="24"/>
        </w:rPr>
        <w:t xml:space="preserve"> </w:t>
      </w:r>
      <w:r>
        <w:rPr>
          <w:sz w:val="24"/>
        </w:rPr>
        <w:t>or</w:t>
      </w:r>
      <w:r>
        <w:rPr>
          <w:spacing w:val="55"/>
          <w:sz w:val="24"/>
        </w:rPr>
        <w:t xml:space="preserve"> </w:t>
      </w:r>
      <w:r>
        <w:rPr>
          <w:sz w:val="24"/>
        </w:rPr>
        <w:t>unfrozen).</w:t>
      </w:r>
    </w:p>
    <w:p w14:paraId="0A568FED" w14:textId="77777777" w:rsidR="0077219C" w:rsidRDefault="0077219C" w:rsidP="0077219C">
      <w:pPr>
        <w:pStyle w:val="BodyText"/>
      </w:pPr>
    </w:p>
    <w:p w14:paraId="35DC1E83" w14:textId="77777777" w:rsidR="0077219C" w:rsidRDefault="0077219C" w:rsidP="003A1785">
      <w:pPr>
        <w:pStyle w:val="BodyText"/>
        <w:ind w:right="450"/>
        <w:jc w:val="both"/>
      </w:pPr>
      <w:r>
        <w:t>In</w:t>
      </w:r>
      <w:r>
        <w:rPr>
          <w:spacing w:val="1"/>
        </w:rPr>
        <w:t xml:space="preserve"> </w:t>
      </w:r>
      <w:r>
        <w:t>addition,</w:t>
      </w:r>
      <w:r>
        <w:rPr>
          <w:spacing w:val="1"/>
        </w:rPr>
        <w:t xml:space="preserve"> </w:t>
      </w:r>
      <w:r>
        <w:t>temperature</w:t>
      </w:r>
      <w:r>
        <w:rPr>
          <w:spacing w:val="1"/>
        </w:rPr>
        <w:t xml:space="preserve"> </w:t>
      </w:r>
      <w:r>
        <w:t>stability</w:t>
      </w:r>
      <w:r>
        <w:rPr>
          <w:spacing w:val="1"/>
        </w:rPr>
        <w:t xml:space="preserve"> </w:t>
      </w:r>
      <w:r>
        <w:t>shall</w:t>
      </w:r>
      <w:r>
        <w:rPr>
          <w:spacing w:val="61"/>
        </w:rPr>
        <w:t xml:space="preserve"> </w:t>
      </w:r>
      <w:r>
        <w:t>be</w:t>
      </w:r>
      <w:r>
        <w:rPr>
          <w:spacing w:val="61"/>
        </w:rPr>
        <w:t xml:space="preserve"> </w:t>
      </w:r>
      <w:r>
        <w:t>achieved</w:t>
      </w:r>
      <w:r>
        <w:rPr>
          <w:spacing w:val="61"/>
        </w:rPr>
        <w:t xml:space="preserve"> </w:t>
      </w:r>
      <w:r>
        <w:t>as</w:t>
      </w:r>
      <w:r>
        <w:rPr>
          <w:spacing w:val="61"/>
        </w:rPr>
        <w:t xml:space="preserve"> </w:t>
      </w:r>
      <w:r>
        <w:t>specified</w:t>
      </w:r>
      <w:r>
        <w:rPr>
          <w:spacing w:val="61"/>
        </w:rPr>
        <w:t xml:space="preserve"> </w:t>
      </w:r>
      <w:r>
        <w:t>above</w:t>
      </w:r>
      <w:r>
        <w:rPr>
          <w:spacing w:val="61"/>
        </w:rPr>
        <w:t xml:space="preserve"> </w:t>
      </w:r>
      <w:r>
        <w:t>for</w:t>
      </w:r>
      <w:r>
        <w:rPr>
          <w:spacing w:val="61"/>
        </w:rPr>
        <w:t xml:space="preserve"> </w:t>
      </w:r>
      <w:r>
        <w:t>all</w:t>
      </w:r>
      <w:r>
        <w:rPr>
          <w:spacing w:val="1"/>
        </w:rPr>
        <w:t xml:space="preserve"> </w:t>
      </w:r>
      <w:r>
        <w:t>compartments that are used for interpolation for energy consumption in accordance with</w:t>
      </w:r>
      <w:r>
        <w:rPr>
          <w:spacing w:val="1"/>
        </w:rPr>
        <w:t xml:space="preserve"> </w:t>
      </w:r>
      <w:r>
        <w:t>Annex</w:t>
      </w:r>
      <w:r>
        <w:rPr>
          <w:spacing w:val="16"/>
        </w:rPr>
        <w:t xml:space="preserve"> </w:t>
      </w:r>
      <w:r>
        <w:t>E.</w:t>
      </w:r>
    </w:p>
    <w:p w14:paraId="588B4FE5" w14:textId="77777777" w:rsidR="0077219C" w:rsidRDefault="0077219C" w:rsidP="003A1785">
      <w:pPr>
        <w:pStyle w:val="BodyText"/>
        <w:ind w:right="450"/>
      </w:pPr>
    </w:p>
    <w:p w14:paraId="7384E8E4" w14:textId="77777777" w:rsidR="0077219C" w:rsidRDefault="0077219C" w:rsidP="003A1785">
      <w:pPr>
        <w:pStyle w:val="BodyText"/>
        <w:ind w:right="450"/>
        <w:jc w:val="both"/>
      </w:pPr>
      <w:r>
        <w:t>In</w:t>
      </w:r>
      <w:r>
        <w:rPr>
          <w:spacing w:val="1"/>
        </w:rPr>
        <w:t xml:space="preserve"> </w:t>
      </w:r>
      <w:r>
        <w:t>rare</w:t>
      </w:r>
      <w:r>
        <w:rPr>
          <w:spacing w:val="1"/>
        </w:rPr>
        <w:t xml:space="preserve"> </w:t>
      </w:r>
      <w:r>
        <w:t>cases</w:t>
      </w:r>
      <w:r>
        <w:rPr>
          <w:spacing w:val="1"/>
        </w:rPr>
        <w:t xml:space="preserve"> </w:t>
      </w:r>
      <w:r>
        <w:t>where</w:t>
      </w:r>
      <w:r>
        <w:rPr>
          <w:spacing w:val="1"/>
        </w:rPr>
        <w:t xml:space="preserve"> </w:t>
      </w:r>
      <w:r>
        <w:t>there</w:t>
      </w:r>
      <w:r>
        <w:rPr>
          <w:spacing w:val="1"/>
        </w:rPr>
        <w:t xml:space="preserve"> </w:t>
      </w:r>
      <w:r>
        <w:t>is</w:t>
      </w:r>
      <w:r>
        <w:rPr>
          <w:spacing w:val="1"/>
        </w:rPr>
        <w:t xml:space="preserve"> </w:t>
      </w:r>
      <w:r>
        <w:t>no</w:t>
      </w:r>
      <w:r>
        <w:rPr>
          <w:spacing w:val="1"/>
        </w:rPr>
        <w:t xml:space="preserve"> </w:t>
      </w:r>
      <w:r>
        <w:t>steady state</w:t>
      </w:r>
      <w:r>
        <w:rPr>
          <w:spacing w:val="1"/>
        </w:rPr>
        <w:t xml:space="preserve"> </w:t>
      </w:r>
      <w:r>
        <w:t>operation</w:t>
      </w:r>
      <w:r>
        <w:rPr>
          <w:spacing w:val="1"/>
        </w:rPr>
        <w:t xml:space="preserve"> </w:t>
      </w:r>
      <w:r>
        <w:t>between</w:t>
      </w:r>
      <w:r>
        <w:rPr>
          <w:spacing w:val="1"/>
        </w:rPr>
        <w:t xml:space="preserve"> </w:t>
      </w:r>
      <w:r>
        <w:t>defrosts,</w:t>
      </w:r>
      <w:r>
        <w:rPr>
          <w:spacing w:val="60"/>
        </w:rPr>
        <w:t xml:space="preserve"> </w:t>
      </w:r>
      <w:r>
        <w:t>it</w:t>
      </w:r>
      <w:r>
        <w:rPr>
          <w:spacing w:val="60"/>
        </w:rPr>
        <w:t xml:space="preserve"> </w:t>
      </w:r>
      <w:r>
        <w:t>may not</w:t>
      </w:r>
      <w:r>
        <w:rPr>
          <w:spacing w:val="60"/>
        </w:rPr>
        <w:t xml:space="preserve"> </w:t>
      </w:r>
      <w:r>
        <w:t>be</w:t>
      </w:r>
      <w:r>
        <w:rPr>
          <w:spacing w:val="1"/>
        </w:rPr>
        <w:t xml:space="preserve"> </w:t>
      </w:r>
      <w:r>
        <w:t>possible</w:t>
      </w:r>
      <w:r>
        <w:rPr>
          <w:spacing w:val="34"/>
        </w:rPr>
        <w:t xml:space="preserve"> </w:t>
      </w:r>
      <w:r>
        <w:t>to</w:t>
      </w:r>
      <w:r>
        <w:rPr>
          <w:spacing w:val="35"/>
        </w:rPr>
        <w:t xml:space="preserve"> </w:t>
      </w:r>
      <w:r>
        <w:t>ever</w:t>
      </w:r>
      <w:r>
        <w:rPr>
          <w:spacing w:val="35"/>
        </w:rPr>
        <w:t xml:space="preserve"> </w:t>
      </w:r>
      <w:r>
        <w:t>confirm</w:t>
      </w:r>
      <w:r>
        <w:rPr>
          <w:spacing w:val="33"/>
        </w:rPr>
        <w:t xml:space="preserve"> </w:t>
      </w:r>
      <w:r>
        <w:t>the</w:t>
      </w:r>
      <w:r>
        <w:rPr>
          <w:spacing w:val="30"/>
        </w:rPr>
        <w:t xml:space="preserve"> </w:t>
      </w:r>
      <w:r>
        <w:t>validity</w:t>
      </w:r>
      <w:r>
        <w:rPr>
          <w:spacing w:val="29"/>
        </w:rPr>
        <w:t xml:space="preserve"> </w:t>
      </w:r>
      <w:r>
        <w:t>of</w:t>
      </w:r>
      <w:r>
        <w:rPr>
          <w:spacing w:val="31"/>
        </w:rPr>
        <w:t xml:space="preserve"> </w:t>
      </w:r>
      <w:r>
        <w:t>the</w:t>
      </w:r>
      <w:r>
        <w:rPr>
          <w:spacing w:val="34"/>
        </w:rPr>
        <w:t xml:space="preserve"> </w:t>
      </w:r>
      <w:r>
        <w:t>initial</w:t>
      </w:r>
      <w:r>
        <w:rPr>
          <w:spacing w:val="36"/>
        </w:rPr>
        <w:t xml:space="preserve"> </w:t>
      </w:r>
      <w:r>
        <w:t>defrost</w:t>
      </w:r>
      <w:r>
        <w:rPr>
          <w:spacing w:val="59"/>
        </w:rPr>
        <w:t xml:space="preserve"> </w:t>
      </w:r>
      <w:r>
        <w:t>and</w:t>
      </w:r>
      <w:r>
        <w:rPr>
          <w:spacing w:val="37"/>
        </w:rPr>
        <w:t xml:space="preserve"> </w:t>
      </w:r>
      <w:r>
        <w:t>recovery</w:t>
      </w:r>
      <w:r>
        <w:rPr>
          <w:spacing w:val="34"/>
        </w:rPr>
        <w:t xml:space="preserve"> </w:t>
      </w:r>
      <w:r>
        <w:t>period</w:t>
      </w:r>
      <w:r>
        <w:rPr>
          <w:spacing w:val="36"/>
        </w:rPr>
        <w:t xml:space="preserve"> </w:t>
      </w:r>
      <w:r>
        <w:t>at</w:t>
      </w:r>
      <w:r>
        <w:rPr>
          <w:spacing w:val="36"/>
        </w:rPr>
        <w:t xml:space="preserve"> </w:t>
      </w:r>
      <w:r>
        <w:t>the</w:t>
      </w:r>
      <w:r>
        <w:rPr>
          <w:spacing w:val="35"/>
        </w:rPr>
        <w:t xml:space="preserve"> </w:t>
      </w:r>
      <w:r>
        <w:t>start</w:t>
      </w:r>
      <w:r>
        <w:rPr>
          <w:spacing w:val="1"/>
        </w:rPr>
        <w:t xml:space="preserve"> </w:t>
      </w:r>
      <w:r>
        <w:t>of SS2 in accordance with Annex C. An alternative approach to deal with such cases is</w:t>
      </w:r>
      <w:r>
        <w:rPr>
          <w:spacing w:val="1"/>
        </w:rPr>
        <w:t xml:space="preserve"> </w:t>
      </w:r>
      <w:r>
        <w:t>outlined in Annex L, but this should only be used if compliance with Annex C can never</w:t>
      </w:r>
      <w:r>
        <w:rPr>
          <w:spacing w:val="1"/>
        </w:rPr>
        <w:t xml:space="preserve"> </w:t>
      </w:r>
      <w:r>
        <w:t>normally</w:t>
      </w:r>
      <w:r>
        <w:rPr>
          <w:spacing w:val="12"/>
        </w:rPr>
        <w:t xml:space="preserve"> </w:t>
      </w:r>
      <w:r>
        <w:t>be</w:t>
      </w:r>
      <w:r>
        <w:rPr>
          <w:spacing w:val="16"/>
        </w:rPr>
        <w:t xml:space="preserve"> </w:t>
      </w:r>
      <w:r>
        <w:t>achieved.</w:t>
      </w:r>
    </w:p>
    <w:p w14:paraId="4CE777D3" w14:textId="77777777" w:rsidR="0077219C" w:rsidRDefault="0077219C" w:rsidP="0077219C">
      <w:pPr>
        <w:pStyle w:val="BodyText"/>
        <w:spacing w:before="5"/>
      </w:pPr>
    </w:p>
    <w:p w14:paraId="66ECC360" w14:textId="77777777" w:rsidR="0077219C" w:rsidRDefault="0077219C" w:rsidP="003A1785">
      <w:pPr>
        <w:pStyle w:val="Heading1"/>
        <w:ind w:left="0"/>
      </w:pPr>
      <w:r>
        <w:rPr>
          <w:spacing w:val="44"/>
        </w:rPr>
        <w:t xml:space="preserve">B-4.3 </w:t>
      </w:r>
      <w:r>
        <w:t>Case</w:t>
      </w:r>
      <w:r>
        <w:rPr>
          <w:spacing w:val="39"/>
        </w:rPr>
        <w:t xml:space="preserve"> </w:t>
      </w:r>
      <w:r>
        <w:t>SS2</w:t>
      </w:r>
      <w:r>
        <w:rPr>
          <w:spacing w:val="45"/>
        </w:rPr>
        <w:t xml:space="preserve"> </w:t>
      </w:r>
      <w:r>
        <w:t>Calculation</w:t>
      </w:r>
      <w:r>
        <w:rPr>
          <w:spacing w:val="46"/>
        </w:rPr>
        <w:t xml:space="preserve"> </w:t>
      </w:r>
      <w:r>
        <w:t>of</w:t>
      </w:r>
      <w:r>
        <w:rPr>
          <w:spacing w:val="48"/>
        </w:rPr>
        <w:t xml:space="preserve"> </w:t>
      </w:r>
      <w:r>
        <w:t>Values</w:t>
      </w:r>
    </w:p>
    <w:p w14:paraId="24101F08" w14:textId="77777777" w:rsidR="0077219C" w:rsidRDefault="0077219C" w:rsidP="0077219C">
      <w:pPr>
        <w:pStyle w:val="BodyText"/>
        <w:spacing w:before="7"/>
        <w:rPr>
          <w:b/>
          <w:sz w:val="23"/>
        </w:rPr>
      </w:pPr>
    </w:p>
    <w:p w14:paraId="198331A0" w14:textId="77777777" w:rsidR="0077219C" w:rsidRDefault="0077219C" w:rsidP="003A1785">
      <w:pPr>
        <w:pStyle w:val="BodyText"/>
        <w:ind w:right="450"/>
        <w:jc w:val="both"/>
        <w:rPr>
          <w:sz w:val="16"/>
        </w:rPr>
      </w:pPr>
      <w:r>
        <w:t>Where</w:t>
      </w:r>
      <w:r>
        <w:rPr>
          <w:spacing w:val="1"/>
        </w:rPr>
        <w:t xml:space="preserve"> </w:t>
      </w:r>
      <w:r>
        <w:t>the</w:t>
      </w:r>
      <w:r>
        <w:rPr>
          <w:spacing w:val="1"/>
        </w:rPr>
        <w:t xml:space="preserve"> </w:t>
      </w:r>
      <w:r>
        <w:t>acceptance</w:t>
      </w:r>
      <w:r>
        <w:rPr>
          <w:spacing w:val="1"/>
        </w:rPr>
        <w:t xml:space="preserve"> </w:t>
      </w:r>
      <w:r>
        <w:t>criteria</w:t>
      </w:r>
      <w:r>
        <w:rPr>
          <w:spacing w:val="1"/>
        </w:rPr>
        <w:t xml:space="preserve"> </w:t>
      </w:r>
      <w:r>
        <w:t>in</w:t>
      </w:r>
      <w:r>
        <w:rPr>
          <w:spacing w:val="1"/>
        </w:rPr>
        <w:t xml:space="preserve"> </w:t>
      </w:r>
      <w:r>
        <w:rPr>
          <w:b/>
        </w:rPr>
        <w:t>B-4.2</w:t>
      </w:r>
      <w:r>
        <w:rPr>
          <w:b/>
          <w:spacing w:val="1"/>
        </w:rPr>
        <w:t xml:space="preserve"> </w:t>
      </w:r>
      <w:r>
        <w:t>have</w:t>
      </w:r>
      <w:r>
        <w:rPr>
          <w:spacing w:val="1"/>
        </w:rPr>
        <w:t xml:space="preserve"> </w:t>
      </w:r>
      <w:r>
        <w:t>been</w:t>
      </w:r>
      <w:r>
        <w:rPr>
          <w:spacing w:val="1"/>
        </w:rPr>
        <w:t xml:space="preserve"> </w:t>
      </w:r>
      <w:r>
        <w:t>met, the</w:t>
      </w:r>
      <w:r>
        <w:rPr>
          <w:spacing w:val="60"/>
        </w:rPr>
        <w:t xml:space="preserve"> </w:t>
      </w:r>
      <w:r>
        <w:t>determination of</w:t>
      </w:r>
      <w:r>
        <w:rPr>
          <w:spacing w:val="60"/>
        </w:rPr>
        <w:t xml:space="preserve"> </w:t>
      </w:r>
      <w:r>
        <w:t>steady state</w:t>
      </w:r>
      <w:r>
        <w:rPr>
          <w:spacing w:val="1"/>
        </w:rPr>
        <w:t xml:space="preserve"> </w:t>
      </w:r>
      <w:r>
        <w:t>power</w:t>
      </w:r>
      <w:r>
        <w:rPr>
          <w:spacing w:val="1"/>
        </w:rPr>
        <w:t xml:space="preserve"> </w:t>
      </w:r>
      <w:r>
        <w:t>and</w:t>
      </w:r>
      <w:r>
        <w:rPr>
          <w:spacing w:val="1"/>
        </w:rPr>
        <w:t xml:space="preserve"> </w:t>
      </w:r>
      <w:r>
        <w:t>steady state</w:t>
      </w:r>
      <w:r>
        <w:rPr>
          <w:spacing w:val="1"/>
        </w:rPr>
        <w:t xml:space="preserve"> </w:t>
      </w:r>
      <w:r>
        <w:t>temperature</w:t>
      </w:r>
      <w:r>
        <w:rPr>
          <w:spacing w:val="1"/>
        </w:rPr>
        <w:t xml:space="preserve"> </w:t>
      </w:r>
      <w:r>
        <w:t>in</w:t>
      </w:r>
      <w:r>
        <w:rPr>
          <w:spacing w:val="60"/>
        </w:rPr>
        <w:t xml:space="preserve"> </w:t>
      </w:r>
      <w:r>
        <w:t>each</w:t>
      </w:r>
      <w:r>
        <w:rPr>
          <w:spacing w:val="60"/>
        </w:rPr>
        <w:t xml:space="preserve"> </w:t>
      </w:r>
      <w:r>
        <w:t>compartment</w:t>
      </w:r>
      <w:r>
        <w:rPr>
          <w:spacing w:val="60"/>
        </w:rPr>
        <w:t xml:space="preserve"> </w:t>
      </w:r>
      <w:r>
        <w:t>are</w:t>
      </w:r>
      <w:r>
        <w:rPr>
          <w:spacing w:val="60"/>
        </w:rPr>
        <w:t xml:space="preserve"> </w:t>
      </w:r>
      <w:r>
        <w:t>calculated</w:t>
      </w:r>
      <w:r>
        <w:rPr>
          <w:spacing w:val="60"/>
        </w:rPr>
        <w:t xml:space="preserve"> </w:t>
      </w:r>
      <w:r>
        <w:t>from</w:t>
      </w:r>
      <w:r>
        <w:rPr>
          <w:spacing w:val="60"/>
        </w:rPr>
        <w:t xml:space="preserve"> </w:t>
      </w:r>
      <w:r>
        <w:t>the</w:t>
      </w:r>
      <w:r>
        <w:rPr>
          <w:spacing w:val="60"/>
        </w:rPr>
        <w:t xml:space="preserve"> </w:t>
      </w:r>
      <w:r>
        <w:t>whole</w:t>
      </w:r>
      <w:r>
        <w:rPr>
          <w:spacing w:val="-57"/>
        </w:rPr>
        <w:t xml:space="preserve"> </w:t>
      </w:r>
      <w:r>
        <w:t>test period used for SS2 (including the initial defrost</w:t>
      </w:r>
      <w:r>
        <w:rPr>
          <w:spacing w:val="1"/>
        </w:rPr>
        <w:t xml:space="preserve"> </w:t>
      </w:r>
      <w:r>
        <w:t>and recovery period) as set out in</w:t>
      </w:r>
      <w:r>
        <w:rPr>
          <w:spacing w:val="1"/>
        </w:rPr>
        <w:t xml:space="preserve"> </w:t>
      </w:r>
      <w:r>
        <w:t>equation</w:t>
      </w:r>
      <w:r>
        <w:rPr>
          <w:spacing w:val="1"/>
        </w:rPr>
        <w:t xml:space="preserve"> </w:t>
      </w:r>
      <w:r>
        <w:t>12</w:t>
      </w:r>
      <w:r>
        <w:rPr>
          <w:spacing w:val="1"/>
        </w:rPr>
        <w:t xml:space="preserve"> </w:t>
      </w:r>
      <w:r>
        <w:t>and</w:t>
      </w:r>
      <w:r>
        <w:rPr>
          <w:spacing w:val="1"/>
        </w:rPr>
        <w:t xml:space="preserve"> </w:t>
      </w:r>
      <w:r>
        <w:t>13</w:t>
      </w:r>
      <w:r>
        <w:rPr>
          <w:spacing w:val="60"/>
        </w:rPr>
        <w:t xml:space="preserve"> </w:t>
      </w:r>
      <w:r>
        <w:t>below.</w:t>
      </w:r>
      <w:r>
        <w:rPr>
          <w:spacing w:val="60"/>
        </w:rPr>
        <w:t xml:space="preserve"> </w:t>
      </w:r>
      <w:r>
        <w:t>The</w:t>
      </w:r>
      <w:r>
        <w:rPr>
          <w:spacing w:val="60"/>
        </w:rPr>
        <w:t xml:space="preserve"> </w:t>
      </w:r>
      <w:r>
        <w:t>calculation</w:t>
      </w:r>
      <w:r>
        <w:rPr>
          <w:spacing w:val="60"/>
        </w:rPr>
        <w:t xml:space="preserve"> </w:t>
      </w:r>
      <w:r>
        <w:t>determines</w:t>
      </w:r>
      <w:r>
        <w:rPr>
          <w:spacing w:val="60"/>
        </w:rPr>
        <w:t xml:space="preserve"> </w:t>
      </w:r>
      <w:r>
        <w:t>the</w:t>
      </w:r>
      <w:r>
        <w:rPr>
          <w:spacing w:val="60"/>
        </w:rPr>
        <w:t xml:space="preserve"> </w:t>
      </w:r>
      <w:r>
        <w:t>energy</w:t>
      </w:r>
      <w:r>
        <w:rPr>
          <w:spacing w:val="60"/>
        </w:rPr>
        <w:t xml:space="preserve"> </w:t>
      </w:r>
      <w:r>
        <w:t>consumption</w:t>
      </w:r>
      <w:r>
        <w:rPr>
          <w:spacing w:val="60"/>
        </w:rPr>
        <w:t xml:space="preserve"> </w:t>
      </w:r>
      <w:r>
        <w:t>over</w:t>
      </w:r>
      <w:r>
        <w:rPr>
          <w:spacing w:val="1"/>
        </w:rPr>
        <w:t xml:space="preserve"> </w:t>
      </w:r>
      <w:r>
        <w:t>whole</w:t>
      </w:r>
      <w:r>
        <w:rPr>
          <w:spacing w:val="60"/>
        </w:rPr>
        <w:t xml:space="preserve"> </w:t>
      </w:r>
      <w:r>
        <w:t>defrost</w:t>
      </w:r>
      <w:r>
        <w:rPr>
          <w:spacing w:val="60"/>
        </w:rPr>
        <w:t xml:space="preserve"> </w:t>
      </w:r>
      <w:r>
        <w:t>control</w:t>
      </w:r>
      <w:r>
        <w:rPr>
          <w:spacing w:val="60"/>
        </w:rPr>
        <w:t xml:space="preserve"> </w:t>
      </w:r>
      <w:r>
        <w:t>cycle</w:t>
      </w:r>
      <w:r>
        <w:rPr>
          <w:spacing w:val="60"/>
        </w:rPr>
        <w:t xml:space="preserve"> </w:t>
      </w:r>
      <w:r>
        <w:t>and</w:t>
      </w:r>
      <w:r>
        <w:rPr>
          <w:spacing w:val="60"/>
        </w:rPr>
        <w:t xml:space="preserve"> </w:t>
      </w:r>
      <w:r>
        <w:t>subtracts</w:t>
      </w:r>
      <w:r>
        <w:rPr>
          <w:spacing w:val="60"/>
        </w:rPr>
        <w:t xml:space="preserve"> </w:t>
      </w:r>
      <w:r>
        <w:t>the</w:t>
      </w:r>
      <w:r>
        <w:rPr>
          <w:spacing w:val="60"/>
        </w:rPr>
        <w:t xml:space="preserve"> </w:t>
      </w:r>
      <w:r>
        <w:t>incremental</w:t>
      </w:r>
      <w:r>
        <w:rPr>
          <w:spacing w:val="60"/>
        </w:rPr>
        <w:t xml:space="preserve"> </w:t>
      </w:r>
      <w:r>
        <w:t>defrost</w:t>
      </w:r>
      <w:r>
        <w:rPr>
          <w:spacing w:val="60"/>
        </w:rPr>
        <w:t xml:space="preserve"> </w:t>
      </w:r>
      <w:r>
        <w:t>and</w:t>
      </w:r>
      <w:r>
        <w:rPr>
          <w:spacing w:val="60"/>
        </w:rPr>
        <w:t xml:space="preserve"> </w:t>
      </w:r>
      <w:r>
        <w:t>recovery</w:t>
      </w:r>
      <w:r>
        <w:rPr>
          <w:spacing w:val="60"/>
        </w:rPr>
        <w:t xml:space="preserve"> </w:t>
      </w:r>
      <w:r>
        <w:t>energy</w:t>
      </w:r>
      <w:r>
        <w:rPr>
          <w:spacing w:val="1"/>
        </w:rPr>
        <w:t xml:space="preserve"> </w:t>
      </w:r>
      <w:r>
        <w:t>in</w:t>
      </w:r>
      <w:r>
        <w:rPr>
          <w:spacing w:val="1"/>
        </w:rPr>
        <w:t xml:space="preserve"> </w:t>
      </w:r>
      <w:r>
        <w:t>accordance</w:t>
      </w:r>
      <w:r>
        <w:rPr>
          <w:spacing w:val="1"/>
        </w:rPr>
        <w:t xml:space="preserve"> </w:t>
      </w:r>
      <w:r>
        <w:t>with</w:t>
      </w:r>
      <w:r>
        <w:rPr>
          <w:spacing w:val="60"/>
        </w:rPr>
        <w:t xml:space="preserve"> </w:t>
      </w:r>
      <w:r>
        <w:t>Annex</w:t>
      </w:r>
      <w:r>
        <w:rPr>
          <w:spacing w:val="60"/>
        </w:rPr>
        <w:t xml:space="preserve"> </w:t>
      </w:r>
      <w:r>
        <w:t>C</w:t>
      </w:r>
      <w:r>
        <w:rPr>
          <w:spacing w:val="60"/>
        </w:rPr>
        <w:t xml:space="preserve"> </w:t>
      </w:r>
      <w:r>
        <w:t>in</w:t>
      </w:r>
      <w:r>
        <w:rPr>
          <w:spacing w:val="60"/>
        </w:rPr>
        <w:t xml:space="preserve"> </w:t>
      </w:r>
      <w:r>
        <w:t>order to</w:t>
      </w:r>
      <w:r>
        <w:rPr>
          <w:spacing w:val="60"/>
        </w:rPr>
        <w:t xml:space="preserve"> </w:t>
      </w:r>
      <w:r>
        <w:t>determine the steady state power</w:t>
      </w:r>
      <w:r>
        <w:rPr>
          <w:spacing w:val="60"/>
        </w:rPr>
        <w:t xml:space="preserve"> </w:t>
      </w:r>
      <w:r>
        <w:t>consumption</w:t>
      </w:r>
      <w:r>
        <w:rPr>
          <w:spacing w:val="1"/>
        </w:rPr>
        <w:t xml:space="preserve"> </w:t>
      </w:r>
      <w:r>
        <w:rPr>
          <w:i/>
          <w:position w:val="2"/>
        </w:rPr>
        <w:t>P</w:t>
      </w:r>
      <w:r>
        <w:rPr>
          <w:sz w:val="16"/>
        </w:rPr>
        <w:t>SS2</w:t>
      </w:r>
      <w:r>
        <w:rPr>
          <w:position w:val="2"/>
        </w:rPr>
        <w:t>.</w:t>
      </w:r>
      <w:r>
        <w:rPr>
          <w:spacing w:val="1"/>
          <w:position w:val="2"/>
        </w:rPr>
        <w:t xml:space="preserve"> </w:t>
      </w:r>
      <w:r>
        <w:rPr>
          <w:position w:val="2"/>
        </w:rPr>
        <w:t>Similarly,</w:t>
      </w:r>
      <w:r>
        <w:rPr>
          <w:spacing w:val="1"/>
          <w:position w:val="2"/>
        </w:rPr>
        <w:t xml:space="preserve"> </w:t>
      </w:r>
      <w:r>
        <w:rPr>
          <w:position w:val="2"/>
        </w:rPr>
        <w:t>each</w:t>
      </w:r>
      <w:r>
        <w:rPr>
          <w:spacing w:val="1"/>
          <w:position w:val="2"/>
        </w:rPr>
        <w:t xml:space="preserve"> </w:t>
      </w:r>
      <w:r>
        <w:rPr>
          <w:position w:val="2"/>
        </w:rPr>
        <w:t>compartment</w:t>
      </w:r>
      <w:r>
        <w:rPr>
          <w:spacing w:val="1"/>
          <w:position w:val="2"/>
        </w:rPr>
        <w:t xml:space="preserve"> </w:t>
      </w:r>
      <w:r>
        <w:rPr>
          <w:position w:val="2"/>
        </w:rPr>
        <w:t>temperature</w:t>
      </w:r>
      <w:r>
        <w:rPr>
          <w:spacing w:val="60"/>
          <w:position w:val="2"/>
        </w:rPr>
        <w:t xml:space="preserve"> </w:t>
      </w:r>
      <w:r>
        <w:rPr>
          <w:position w:val="2"/>
        </w:rPr>
        <w:t>is</w:t>
      </w:r>
      <w:r>
        <w:rPr>
          <w:spacing w:val="60"/>
          <w:position w:val="2"/>
        </w:rPr>
        <w:t xml:space="preserve"> </w:t>
      </w:r>
      <w:r>
        <w:rPr>
          <w:position w:val="2"/>
        </w:rPr>
        <w:t>determined</w:t>
      </w:r>
      <w:r>
        <w:rPr>
          <w:spacing w:val="60"/>
          <w:position w:val="2"/>
        </w:rPr>
        <w:t xml:space="preserve"> </w:t>
      </w:r>
      <w:r>
        <w:rPr>
          <w:position w:val="2"/>
        </w:rPr>
        <w:t>over</w:t>
      </w:r>
      <w:r>
        <w:rPr>
          <w:spacing w:val="60"/>
          <w:position w:val="2"/>
        </w:rPr>
        <w:t xml:space="preserve"> </w:t>
      </w:r>
      <w:r>
        <w:rPr>
          <w:position w:val="2"/>
        </w:rPr>
        <w:t>the</w:t>
      </w:r>
      <w:r>
        <w:rPr>
          <w:spacing w:val="60"/>
          <w:position w:val="2"/>
        </w:rPr>
        <w:t xml:space="preserve"> </w:t>
      </w:r>
      <w:r>
        <w:rPr>
          <w:position w:val="2"/>
        </w:rPr>
        <w:t>whole</w:t>
      </w:r>
      <w:r>
        <w:rPr>
          <w:spacing w:val="60"/>
          <w:position w:val="2"/>
        </w:rPr>
        <w:t xml:space="preserve"> </w:t>
      </w:r>
      <w:r>
        <w:rPr>
          <w:position w:val="2"/>
        </w:rPr>
        <w:t>defrost</w:t>
      </w:r>
      <w:r>
        <w:rPr>
          <w:spacing w:val="1"/>
          <w:position w:val="2"/>
        </w:rPr>
        <w:t xml:space="preserve"> </w:t>
      </w:r>
      <w:r>
        <w:t>control</w:t>
      </w:r>
      <w:r>
        <w:rPr>
          <w:spacing w:val="61"/>
        </w:rPr>
        <w:t xml:space="preserve"> </w:t>
      </w:r>
      <w:r>
        <w:t>cycle</w:t>
      </w:r>
      <w:r>
        <w:rPr>
          <w:spacing w:val="61"/>
        </w:rPr>
        <w:t xml:space="preserve"> </w:t>
      </w:r>
      <w:r>
        <w:t>and</w:t>
      </w:r>
      <w:r>
        <w:rPr>
          <w:spacing w:val="61"/>
        </w:rPr>
        <w:t xml:space="preserve"> </w:t>
      </w:r>
      <w:r>
        <w:t>the</w:t>
      </w:r>
      <w:r>
        <w:rPr>
          <w:spacing w:val="61"/>
        </w:rPr>
        <w:t xml:space="preserve"> </w:t>
      </w:r>
      <w:r>
        <w:t>accumulated</w:t>
      </w:r>
      <w:r>
        <w:rPr>
          <w:spacing w:val="61"/>
        </w:rPr>
        <w:t xml:space="preserve"> </w:t>
      </w:r>
      <w:r>
        <w:t>temperature</w:t>
      </w:r>
      <w:r>
        <w:rPr>
          <w:spacing w:val="61"/>
        </w:rPr>
        <w:t xml:space="preserve"> </w:t>
      </w:r>
      <w:r>
        <w:t>difference</w:t>
      </w:r>
      <w:r>
        <w:rPr>
          <w:spacing w:val="61"/>
        </w:rPr>
        <w:t xml:space="preserve"> </w:t>
      </w:r>
      <w:r>
        <w:t>during</w:t>
      </w:r>
      <w:r>
        <w:rPr>
          <w:spacing w:val="61"/>
        </w:rPr>
        <w:t xml:space="preserve"> </w:t>
      </w:r>
      <w:r>
        <w:t>the</w:t>
      </w:r>
      <w:r>
        <w:rPr>
          <w:spacing w:val="61"/>
        </w:rPr>
        <w:t xml:space="preserve"> </w:t>
      </w:r>
      <w:r>
        <w:t>defrost</w:t>
      </w:r>
      <w:r>
        <w:rPr>
          <w:spacing w:val="61"/>
        </w:rPr>
        <w:t xml:space="preserve"> </w:t>
      </w:r>
      <w:r>
        <w:t>and</w:t>
      </w:r>
      <w:r>
        <w:rPr>
          <w:spacing w:val="1"/>
        </w:rPr>
        <w:t xml:space="preserve"> </w:t>
      </w:r>
      <w:r>
        <w:t>recovery</w:t>
      </w:r>
      <w:r>
        <w:rPr>
          <w:spacing w:val="1"/>
        </w:rPr>
        <w:t xml:space="preserve"> </w:t>
      </w:r>
      <w:r>
        <w:t>period</w:t>
      </w:r>
      <w:r>
        <w:rPr>
          <w:spacing w:val="1"/>
        </w:rPr>
        <w:t xml:space="preserve"> </w:t>
      </w:r>
      <w:r>
        <w:t>in</w:t>
      </w:r>
      <w:r>
        <w:rPr>
          <w:spacing w:val="1"/>
        </w:rPr>
        <w:t xml:space="preserve"> </w:t>
      </w:r>
      <w:r>
        <w:t>each</w:t>
      </w:r>
      <w:r>
        <w:rPr>
          <w:spacing w:val="60"/>
        </w:rPr>
        <w:t xml:space="preserve"> </w:t>
      </w:r>
      <w:r>
        <w:t>compartment</w:t>
      </w:r>
      <w:r>
        <w:rPr>
          <w:spacing w:val="60"/>
        </w:rPr>
        <w:t xml:space="preserve"> </w:t>
      </w:r>
      <w:r>
        <w:t>(in</w:t>
      </w:r>
      <w:r>
        <w:rPr>
          <w:spacing w:val="60"/>
        </w:rPr>
        <w:t xml:space="preserve"> </w:t>
      </w:r>
      <w:r>
        <w:t>accordance</w:t>
      </w:r>
      <w:r>
        <w:rPr>
          <w:spacing w:val="60"/>
        </w:rPr>
        <w:t xml:space="preserve"> </w:t>
      </w:r>
      <w:r>
        <w:t>with</w:t>
      </w:r>
      <w:r>
        <w:rPr>
          <w:spacing w:val="60"/>
        </w:rPr>
        <w:t xml:space="preserve"> </w:t>
      </w:r>
      <w:r>
        <w:t>Annex</w:t>
      </w:r>
      <w:r>
        <w:rPr>
          <w:spacing w:val="60"/>
        </w:rPr>
        <w:t xml:space="preserve"> </w:t>
      </w:r>
      <w:r>
        <w:t>C)</w:t>
      </w:r>
      <w:r>
        <w:rPr>
          <w:spacing w:val="60"/>
        </w:rPr>
        <w:t xml:space="preserve"> </w:t>
      </w:r>
      <w:r>
        <w:t>is</w:t>
      </w:r>
      <w:r>
        <w:rPr>
          <w:spacing w:val="60"/>
        </w:rPr>
        <w:t xml:space="preserve"> </w:t>
      </w:r>
      <w:r>
        <w:t>subtracted</w:t>
      </w:r>
      <w:r>
        <w:rPr>
          <w:spacing w:val="60"/>
        </w:rPr>
        <w:t xml:space="preserve"> </w:t>
      </w:r>
      <w:r>
        <w:t>in</w:t>
      </w:r>
      <w:r>
        <w:rPr>
          <w:spacing w:val="1"/>
        </w:rPr>
        <w:t xml:space="preserve"> </w:t>
      </w:r>
      <w:r>
        <w:rPr>
          <w:position w:val="2"/>
        </w:rPr>
        <w:t>order</w:t>
      </w:r>
      <w:r>
        <w:rPr>
          <w:spacing w:val="27"/>
          <w:position w:val="2"/>
        </w:rPr>
        <w:t xml:space="preserve"> </w:t>
      </w:r>
      <w:r>
        <w:rPr>
          <w:position w:val="2"/>
        </w:rPr>
        <w:t>to</w:t>
      </w:r>
      <w:r>
        <w:rPr>
          <w:spacing w:val="31"/>
          <w:position w:val="2"/>
        </w:rPr>
        <w:t xml:space="preserve"> </w:t>
      </w:r>
      <w:r>
        <w:rPr>
          <w:position w:val="2"/>
        </w:rPr>
        <w:t>determine</w:t>
      </w:r>
      <w:r>
        <w:rPr>
          <w:spacing w:val="26"/>
          <w:position w:val="2"/>
        </w:rPr>
        <w:t xml:space="preserve"> </w:t>
      </w:r>
      <w:r>
        <w:rPr>
          <w:position w:val="2"/>
        </w:rPr>
        <w:t>the</w:t>
      </w:r>
      <w:r>
        <w:rPr>
          <w:spacing w:val="29"/>
          <w:position w:val="2"/>
        </w:rPr>
        <w:t xml:space="preserve"> </w:t>
      </w:r>
      <w:r>
        <w:rPr>
          <w:position w:val="2"/>
        </w:rPr>
        <w:t>steady</w:t>
      </w:r>
      <w:r>
        <w:rPr>
          <w:spacing w:val="25"/>
          <w:position w:val="2"/>
        </w:rPr>
        <w:t xml:space="preserve"> </w:t>
      </w:r>
      <w:r>
        <w:rPr>
          <w:position w:val="2"/>
        </w:rPr>
        <w:t>state</w:t>
      </w:r>
      <w:r>
        <w:rPr>
          <w:spacing w:val="26"/>
          <w:position w:val="2"/>
        </w:rPr>
        <w:t xml:space="preserve"> </w:t>
      </w:r>
      <w:r>
        <w:rPr>
          <w:position w:val="2"/>
        </w:rPr>
        <w:t>temperature</w:t>
      </w:r>
      <w:r>
        <w:rPr>
          <w:spacing w:val="26"/>
          <w:position w:val="2"/>
        </w:rPr>
        <w:t xml:space="preserve"> </w:t>
      </w:r>
      <w:r>
        <w:rPr>
          <w:position w:val="2"/>
        </w:rPr>
        <w:t>in</w:t>
      </w:r>
      <w:r>
        <w:rPr>
          <w:spacing w:val="31"/>
          <w:position w:val="2"/>
        </w:rPr>
        <w:t xml:space="preserve"> </w:t>
      </w:r>
      <w:r>
        <w:rPr>
          <w:position w:val="2"/>
        </w:rPr>
        <w:t>each</w:t>
      </w:r>
      <w:r>
        <w:rPr>
          <w:spacing w:val="44"/>
          <w:position w:val="2"/>
        </w:rPr>
        <w:t xml:space="preserve"> </w:t>
      </w:r>
      <w:r>
        <w:rPr>
          <w:position w:val="2"/>
        </w:rPr>
        <w:t>compartment</w:t>
      </w:r>
      <w:r>
        <w:rPr>
          <w:spacing w:val="34"/>
          <w:position w:val="2"/>
        </w:rPr>
        <w:t xml:space="preserve"> </w:t>
      </w:r>
      <w:r>
        <w:rPr>
          <w:i/>
          <w:position w:val="2"/>
        </w:rPr>
        <w:t>T</w:t>
      </w:r>
      <w:r>
        <w:rPr>
          <w:sz w:val="16"/>
        </w:rPr>
        <w:t>SS2-i.</w:t>
      </w:r>
    </w:p>
    <w:p w14:paraId="5913980C" w14:textId="77777777" w:rsidR="0077219C" w:rsidRDefault="0077219C" w:rsidP="0077219C">
      <w:pPr>
        <w:pStyle w:val="BodyText"/>
        <w:spacing w:before="7"/>
        <w:rPr>
          <w:sz w:val="23"/>
        </w:rPr>
      </w:pPr>
    </w:p>
    <w:p w14:paraId="5FBCE4CA" w14:textId="77777777" w:rsidR="0091661A" w:rsidRDefault="0077219C" w:rsidP="00DB13F8">
      <w:pPr>
        <w:pStyle w:val="BodyText"/>
        <w:tabs>
          <w:tab w:val="center" w:pos="9000"/>
        </w:tabs>
        <w:ind w:right="450"/>
        <w:jc w:val="both"/>
      </w:pPr>
      <w:r>
        <w:t>The average power during the steady state period shall be calculated from the whole test</w:t>
      </w:r>
      <w:r>
        <w:rPr>
          <w:spacing w:val="1"/>
        </w:rPr>
        <w:t xml:space="preserve"> </w:t>
      </w:r>
      <w:r>
        <w:t>period</w:t>
      </w:r>
      <w:r>
        <w:rPr>
          <w:spacing w:val="18"/>
        </w:rPr>
        <w:t xml:space="preserve"> </w:t>
      </w:r>
      <w:r>
        <w:t>used</w:t>
      </w:r>
      <w:r>
        <w:rPr>
          <w:spacing w:val="18"/>
        </w:rPr>
        <w:t xml:space="preserve"> </w:t>
      </w:r>
      <w:r>
        <w:t>for</w:t>
      </w:r>
      <w:r>
        <w:rPr>
          <w:spacing w:val="16"/>
        </w:rPr>
        <w:t xml:space="preserve"> </w:t>
      </w:r>
      <w:r>
        <w:t>SS2</w:t>
      </w:r>
      <w:r>
        <w:rPr>
          <w:spacing w:val="18"/>
        </w:rPr>
        <w:t xml:space="preserve"> </w:t>
      </w:r>
      <w:r>
        <w:t>as</w:t>
      </w:r>
      <w:r>
        <w:rPr>
          <w:spacing w:val="20"/>
        </w:rPr>
        <w:t xml:space="preserve"> </w:t>
      </w:r>
      <w:r>
        <w:t>follows:</w:t>
      </w:r>
    </w:p>
    <w:p w14:paraId="6CA210D1" w14:textId="77777777" w:rsidR="00DB13F8" w:rsidRDefault="00DB13F8" w:rsidP="00DB13F8">
      <w:pPr>
        <w:pStyle w:val="BodyText"/>
        <w:tabs>
          <w:tab w:val="center" w:pos="9000"/>
        </w:tabs>
        <w:ind w:right="450"/>
        <w:jc w:val="both"/>
        <w:rPr>
          <w:rFonts w:ascii="Cambria Math" w:eastAsia="Cambria Math" w:hAnsi="Cambria Math"/>
          <w:w w:val="110"/>
          <w:position w:val="5"/>
          <w:sz w:val="20"/>
        </w:rPr>
      </w:pPr>
    </w:p>
    <w:p w14:paraId="206C104C" w14:textId="77777777" w:rsidR="00DB13F8" w:rsidRDefault="00000000" w:rsidP="00DB13F8">
      <w:pPr>
        <w:jc w:val="center"/>
        <w:rPr>
          <w:rFonts w:eastAsia="Cambria Math"/>
        </w:rPr>
      </w:pPr>
      <m:oMath>
        <m:sSub>
          <m:sSubPr>
            <m:ctrlPr>
              <w:rPr>
                <w:rFonts w:ascii="Cambria Math" w:eastAsia="Cambria Math" w:hAnsi="Cambria Math"/>
                <w:i/>
              </w:rPr>
            </m:ctrlPr>
          </m:sSubPr>
          <m:e>
            <m:r>
              <w:rPr>
                <w:rFonts w:ascii="Cambria Math" w:eastAsia="Cambria Math" w:hAnsi="Cambria Math"/>
              </w:rPr>
              <m:t>P</m:t>
            </m:r>
          </m:e>
          <m:sub>
            <m:r>
              <w:rPr>
                <w:rFonts w:ascii="Cambria Math" w:eastAsia="Cambria Math" w:hAnsi="Cambria Math"/>
              </w:rPr>
              <m:t>SS2</m:t>
            </m:r>
          </m:sub>
        </m:sSub>
        <m:r>
          <w:rPr>
            <w:rFonts w:ascii="Cambria Math" w:eastAsia="Cambria Math" w:hAnsi="Cambria Math"/>
          </w:rPr>
          <m:t>=</m:t>
        </m:r>
        <m:f>
          <m:fPr>
            <m:ctrlPr>
              <w:rPr>
                <w:rFonts w:ascii="Cambria Math" w:eastAsia="Cambria Math" w:hAnsi="Cambria Math"/>
                <w:i/>
              </w:rPr>
            </m:ctrlPr>
          </m:fPr>
          <m:num>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E</m:t>
                    </m:r>
                  </m:e>
                  <m:sub>
                    <m:r>
                      <w:rPr>
                        <w:rFonts w:ascii="Cambria Math" w:eastAsia="Cambria Math" w:hAnsi="Cambria Math"/>
                      </w:rPr>
                      <m:t>end-Y</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E</m:t>
                    </m:r>
                  </m:e>
                  <m:sub>
                    <m:r>
                      <w:rPr>
                        <w:rFonts w:ascii="Cambria Math" w:eastAsia="Cambria Math" w:hAnsi="Cambria Math"/>
                      </w:rPr>
                      <m:t>end-X</m:t>
                    </m:r>
                  </m:sub>
                </m:sSub>
              </m:e>
            </m:d>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∆E</m:t>
                </m:r>
              </m:e>
              <m:sub>
                <m:r>
                  <w:rPr>
                    <w:rFonts w:ascii="Cambria Math" w:eastAsia="Cambria Math" w:hAnsi="Cambria Math"/>
                  </w:rPr>
                  <m:t>dF</m:t>
                </m:r>
              </m:sub>
            </m:sSub>
          </m:num>
          <m:den>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t</m:t>
                    </m:r>
                  </m:e>
                  <m:sub>
                    <m:r>
                      <w:rPr>
                        <w:rFonts w:ascii="Cambria Math" w:eastAsia="Cambria Math" w:hAnsi="Cambria Math"/>
                      </w:rPr>
                      <m:t>end-Y</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t</m:t>
                    </m:r>
                  </m:e>
                  <m:sub>
                    <m:r>
                      <w:rPr>
                        <w:rFonts w:ascii="Cambria Math" w:eastAsia="Cambria Math" w:hAnsi="Cambria Math"/>
                      </w:rPr>
                      <m:t>end-X</m:t>
                    </m:r>
                  </m:sub>
                </m:sSub>
              </m:e>
            </m:d>
          </m:den>
        </m:f>
      </m:oMath>
      <w:r w:rsidR="00DB13F8">
        <w:rPr>
          <w:rFonts w:eastAsia="Cambria Math"/>
        </w:rPr>
        <w:t xml:space="preserve">                    </w:t>
      </w:r>
      <w:r w:rsidR="00DB13F8">
        <w:rPr>
          <w:rFonts w:eastAsia="Cambria Math"/>
        </w:rPr>
        <w:tab/>
      </w:r>
      <w:r w:rsidR="00DB13F8">
        <w:rPr>
          <w:rFonts w:eastAsia="Cambria Math"/>
        </w:rPr>
        <w:tab/>
      </w:r>
      <w:r w:rsidR="00DB13F8">
        <w:rPr>
          <w:rFonts w:eastAsia="Cambria Math"/>
        </w:rPr>
        <w:tab/>
        <w:t>… (12)</w:t>
      </w:r>
    </w:p>
    <w:p w14:paraId="6CB9FC83" w14:textId="77777777" w:rsidR="0077219C" w:rsidRDefault="0077219C" w:rsidP="00DB13F8">
      <w:proofErr w:type="gramStart"/>
      <w:r>
        <w:t>where</w:t>
      </w:r>
      <w:proofErr w:type="gramEnd"/>
    </w:p>
    <w:p w14:paraId="361923AE" w14:textId="77777777" w:rsidR="00DB13F8" w:rsidRDefault="00DB13F8" w:rsidP="00DB13F8">
      <w:pPr>
        <w:pStyle w:val="BodyText"/>
        <w:tabs>
          <w:tab w:val="left" w:pos="1044"/>
        </w:tabs>
        <w:jc w:val="both"/>
        <w:rPr>
          <w:i/>
          <w:position w:val="2"/>
        </w:rPr>
      </w:pPr>
    </w:p>
    <w:p w14:paraId="7D7A87E0" w14:textId="77777777" w:rsidR="0077219C" w:rsidRDefault="0077219C" w:rsidP="00DB13F8">
      <w:pPr>
        <w:pStyle w:val="BodyText"/>
        <w:tabs>
          <w:tab w:val="left" w:pos="1044"/>
        </w:tabs>
        <w:jc w:val="both"/>
      </w:pPr>
      <w:r>
        <w:rPr>
          <w:i/>
          <w:position w:val="2"/>
        </w:rPr>
        <w:lastRenderedPageBreak/>
        <w:t>P</w:t>
      </w:r>
      <w:r>
        <w:rPr>
          <w:sz w:val="16"/>
        </w:rPr>
        <w:t>SS2</w:t>
      </w:r>
      <w:r>
        <w:rPr>
          <w:sz w:val="16"/>
        </w:rPr>
        <w:tab/>
      </w:r>
      <w:r>
        <w:rPr>
          <w:position w:val="2"/>
        </w:rPr>
        <w:t xml:space="preserve">=  </w:t>
      </w:r>
      <w:r>
        <w:rPr>
          <w:spacing w:val="16"/>
          <w:position w:val="2"/>
        </w:rPr>
        <w:t xml:space="preserve"> </w:t>
      </w:r>
      <w:r>
        <w:rPr>
          <w:position w:val="2"/>
        </w:rPr>
        <w:t>steady</w:t>
      </w:r>
      <w:r>
        <w:rPr>
          <w:spacing w:val="35"/>
          <w:position w:val="2"/>
        </w:rPr>
        <w:t xml:space="preserve"> </w:t>
      </w:r>
      <w:r>
        <w:rPr>
          <w:position w:val="2"/>
        </w:rPr>
        <w:t>state</w:t>
      </w:r>
      <w:r>
        <w:rPr>
          <w:spacing w:val="36"/>
          <w:position w:val="2"/>
        </w:rPr>
        <w:t xml:space="preserve"> </w:t>
      </w:r>
      <w:r>
        <w:rPr>
          <w:position w:val="2"/>
        </w:rPr>
        <w:t>power</w:t>
      </w:r>
      <w:r>
        <w:rPr>
          <w:spacing w:val="40"/>
          <w:position w:val="2"/>
        </w:rPr>
        <w:t xml:space="preserve"> </w:t>
      </w:r>
      <w:r>
        <w:rPr>
          <w:position w:val="2"/>
        </w:rPr>
        <w:t>for</w:t>
      </w:r>
      <w:r>
        <w:rPr>
          <w:spacing w:val="38"/>
          <w:position w:val="2"/>
        </w:rPr>
        <w:t xml:space="preserve"> </w:t>
      </w:r>
      <w:r>
        <w:rPr>
          <w:position w:val="2"/>
        </w:rPr>
        <w:t>the</w:t>
      </w:r>
      <w:r>
        <w:rPr>
          <w:spacing w:val="40"/>
          <w:position w:val="2"/>
        </w:rPr>
        <w:t xml:space="preserve"> </w:t>
      </w:r>
      <w:r>
        <w:rPr>
          <w:position w:val="2"/>
        </w:rPr>
        <w:t>selected</w:t>
      </w:r>
      <w:r>
        <w:rPr>
          <w:spacing w:val="41"/>
          <w:position w:val="2"/>
        </w:rPr>
        <w:t xml:space="preserve"> </w:t>
      </w:r>
      <w:r>
        <w:rPr>
          <w:position w:val="2"/>
        </w:rPr>
        <w:t>defrost</w:t>
      </w:r>
      <w:r>
        <w:rPr>
          <w:spacing w:val="46"/>
          <w:position w:val="2"/>
        </w:rPr>
        <w:t xml:space="preserve"> </w:t>
      </w:r>
      <w:r>
        <w:rPr>
          <w:position w:val="2"/>
        </w:rPr>
        <w:t>control</w:t>
      </w:r>
      <w:r>
        <w:rPr>
          <w:spacing w:val="41"/>
          <w:position w:val="2"/>
        </w:rPr>
        <w:t xml:space="preserve"> </w:t>
      </w:r>
      <w:r>
        <w:rPr>
          <w:position w:val="2"/>
        </w:rPr>
        <w:t>cycle,</w:t>
      </w:r>
      <w:r>
        <w:rPr>
          <w:spacing w:val="42"/>
          <w:position w:val="2"/>
        </w:rPr>
        <w:t xml:space="preserve"> </w:t>
      </w:r>
      <w:r>
        <w:rPr>
          <w:position w:val="2"/>
        </w:rPr>
        <w:t>in</w:t>
      </w:r>
      <w:r>
        <w:rPr>
          <w:spacing w:val="41"/>
          <w:position w:val="2"/>
        </w:rPr>
        <w:t xml:space="preserve"> </w:t>
      </w:r>
      <w:r>
        <w:rPr>
          <w:position w:val="2"/>
        </w:rPr>
        <w:t>W;</w:t>
      </w:r>
    </w:p>
    <w:p w14:paraId="60BB8905" w14:textId="77777777" w:rsidR="00976494" w:rsidRDefault="0077219C" w:rsidP="00DB13F8">
      <w:pPr>
        <w:tabs>
          <w:tab w:val="left" w:pos="1044"/>
        </w:tabs>
        <w:spacing w:before="98" w:line="326" w:lineRule="auto"/>
        <w:jc w:val="both"/>
        <w:rPr>
          <w:spacing w:val="1"/>
          <w:position w:val="2"/>
          <w:sz w:val="24"/>
        </w:rPr>
      </w:pPr>
      <w:r>
        <w:rPr>
          <w:i/>
          <w:position w:val="2"/>
          <w:sz w:val="24"/>
        </w:rPr>
        <w:t>E</w:t>
      </w:r>
      <w:r>
        <w:rPr>
          <w:sz w:val="13"/>
        </w:rPr>
        <w:t xml:space="preserve">end-X          </w:t>
      </w:r>
      <w:r>
        <w:rPr>
          <w:spacing w:val="1"/>
          <w:sz w:val="13"/>
        </w:rPr>
        <w:t xml:space="preserve"> </w:t>
      </w:r>
      <w:r>
        <w:rPr>
          <w:position w:val="2"/>
          <w:sz w:val="24"/>
        </w:rPr>
        <w:t xml:space="preserve">=   accumulated energy reading at the end of period X, in </w:t>
      </w:r>
      <w:proofErr w:type="spellStart"/>
      <w:r>
        <w:rPr>
          <w:position w:val="2"/>
          <w:sz w:val="24"/>
        </w:rPr>
        <w:t>Wh</w:t>
      </w:r>
      <w:proofErr w:type="spellEnd"/>
      <w:r>
        <w:rPr>
          <w:position w:val="2"/>
          <w:sz w:val="24"/>
        </w:rPr>
        <w:t>;</w:t>
      </w:r>
      <w:r>
        <w:rPr>
          <w:spacing w:val="1"/>
          <w:position w:val="2"/>
          <w:sz w:val="24"/>
        </w:rPr>
        <w:t xml:space="preserve"> </w:t>
      </w:r>
    </w:p>
    <w:p w14:paraId="15846D58" w14:textId="77777777" w:rsidR="00976494" w:rsidRDefault="0077219C" w:rsidP="00DB13F8">
      <w:pPr>
        <w:tabs>
          <w:tab w:val="left" w:pos="1044"/>
        </w:tabs>
        <w:spacing w:before="98" w:line="326" w:lineRule="auto"/>
        <w:jc w:val="both"/>
        <w:rPr>
          <w:spacing w:val="1"/>
          <w:position w:val="2"/>
          <w:sz w:val="24"/>
        </w:rPr>
      </w:pPr>
      <w:r>
        <w:rPr>
          <w:i/>
          <w:position w:val="2"/>
          <w:sz w:val="24"/>
        </w:rPr>
        <w:t>E</w:t>
      </w:r>
      <w:r w:rsidR="00976494">
        <w:rPr>
          <w:sz w:val="13"/>
        </w:rPr>
        <w:t xml:space="preserve">end-Y            </w:t>
      </w:r>
      <w:r>
        <w:rPr>
          <w:position w:val="2"/>
          <w:sz w:val="24"/>
        </w:rPr>
        <w:t xml:space="preserve">=   accumulated energy reading at the end of period Y, in </w:t>
      </w:r>
      <w:proofErr w:type="spellStart"/>
      <w:r>
        <w:rPr>
          <w:position w:val="2"/>
          <w:sz w:val="24"/>
        </w:rPr>
        <w:t>Wh</w:t>
      </w:r>
      <w:proofErr w:type="spellEnd"/>
      <w:r>
        <w:rPr>
          <w:position w:val="2"/>
          <w:sz w:val="24"/>
        </w:rPr>
        <w:t>;</w:t>
      </w:r>
      <w:r>
        <w:rPr>
          <w:spacing w:val="1"/>
          <w:position w:val="2"/>
          <w:sz w:val="24"/>
        </w:rPr>
        <w:t xml:space="preserve"> </w:t>
      </w:r>
    </w:p>
    <w:p w14:paraId="14638B5C" w14:textId="77777777" w:rsidR="0077219C" w:rsidRDefault="0077219C" w:rsidP="00DB13F8">
      <w:pPr>
        <w:tabs>
          <w:tab w:val="left" w:pos="1044"/>
        </w:tabs>
        <w:spacing w:before="98" w:line="326" w:lineRule="auto"/>
        <w:jc w:val="both"/>
        <w:rPr>
          <w:sz w:val="24"/>
        </w:rPr>
      </w:pPr>
      <w:r>
        <w:rPr>
          <w:i/>
          <w:position w:val="2"/>
          <w:sz w:val="24"/>
        </w:rPr>
        <w:t>t</w:t>
      </w:r>
      <w:r>
        <w:rPr>
          <w:sz w:val="13"/>
        </w:rPr>
        <w:t>end-X</w:t>
      </w:r>
      <w:r>
        <w:rPr>
          <w:sz w:val="13"/>
        </w:rPr>
        <w:tab/>
      </w:r>
      <w:proofErr w:type="gramStart"/>
      <w:r>
        <w:rPr>
          <w:position w:val="2"/>
          <w:sz w:val="24"/>
        </w:rPr>
        <w:t>=</w:t>
      </w:r>
      <w:r>
        <w:rPr>
          <w:spacing w:val="35"/>
          <w:position w:val="2"/>
          <w:sz w:val="24"/>
        </w:rPr>
        <w:t xml:space="preserve"> </w:t>
      </w:r>
      <w:r w:rsidR="00976494">
        <w:rPr>
          <w:spacing w:val="35"/>
          <w:position w:val="2"/>
          <w:sz w:val="24"/>
        </w:rPr>
        <w:t xml:space="preserve"> </w:t>
      </w:r>
      <w:r>
        <w:rPr>
          <w:position w:val="2"/>
          <w:sz w:val="24"/>
        </w:rPr>
        <w:t>test</w:t>
      </w:r>
      <w:proofErr w:type="gramEnd"/>
      <w:r>
        <w:rPr>
          <w:spacing w:val="19"/>
          <w:position w:val="2"/>
          <w:sz w:val="24"/>
        </w:rPr>
        <w:t xml:space="preserve"> </w:t>
      </w:r>
      <w:r>
        <w:rPr>
          <w:position w:val="2"/>
          <w:sz w:val="24"/>
        </w:rPr>
        <w:t>time</w:t>
      </w:r>
      <w:r>
        <w:rPr>
          <w:spacing w:val="18"/>
          <w:position w:val="2"/>
          <w:sz w:val="24"/>
        </w:rPr>
        <w:t xml:space="preserve"> </w:t>
      </w:r>
      <w:r>
        <w:rPr>
          <w:position w:val="2"/>
          <w:sz w:val="24"/>
        </w:rPr>
        <w:t>at</w:t>
      </w:r>
      <w:r>
        <w:rPr>
          <w:spacing w:val="18"/>
          <w:position w:val="2"/>
          <w:sz w:val="24"/>
        </w:rPr>
        <w:t xml:space="preserve"> </w:t>
      </w:r>
      <w:r>
        <w:rPr>
          <w:position w:val="2"/>
          <w:sz w:val="24"/>
        </w:rPr>
        <w:t>the</w:t>
      </w:r>
      <w:r>
        <w:rPr>
          <w:spacing w:val="18"/>
          <w:position w:val="2"/>
          <w:sz w:val="24"/>
        </w:rPr>
        <w:t xml:space="preserve"> </w:t>
      </w:r>
      <w:r>
        <w:rPr>
          <w:position w:val="2"/>
          <w:sz w:val="24"/>
        </w:rPr>
        <w:t>end</w:t>
      </w:r>
      <w:r>
        <w:rPr>
          <w:spacing w:val="19"/>
          <w:position w:val="2"/>
          <w:sz w:val="24"/>
        </w:rPr>
        <w:t xml:space="preserve"> </w:t>
      </w:r>
      <w:r>
        <w:rPr>
          <w:position w:val="2"/>
          <w:sz w:val="24"/>
        </w:rPr>
        <w:t>of</w:t>
      </w:r>
      <w:r>
        <w:rPr>
          <w:spacing w:val="26"/>
          <w:position w:val="2"/>
          <w:sz w:val="24"/>
        </w:rPr>
        <w:t xml:space="preserve"> </w:t>
      </w:r>
      <w:r>
        <w:rPr>
          <w:position w:val="2"/>
          <w:sz w:val="24"/>
        </w:rPr>
        <w:t>period</w:t>
      </w:r>
      <w:r>
        <w:rPr>
          <w:spacing w:val="22"/>
          <w:position w:val="2"/>
          <w:sz w:val="24"/>
        </w:rPr>
        <w:t xml:space="preserve"> </w:t>
      </w:r>
      <w:r>
        <w:rPr>
          <w:position w:val="2"/>
          <w:sz w:val="24"/>
        </w:rPr>
        <w:t>X,</w:t>
      </w:r>
      <w:r>
        <w:rPr>
          <w:spacing w:val="19"/>
          <w:position w:val="2"/>
          <w:sz w:val="24"/>
        </w:rPr>
        <w:t xml:space="preserve"> </w:t>
      </w:r>
      <w:r>
        <w:rPr>
          <w:position w:val="2"/>
          <w:sz w:val="24"/>
        </w:rPr>
        <w:t>in</w:t>
      </w:r>
      <w:r>
        <w:rPr>
          <w:spacing w:val="19"/>
          <w:position w:val="2"/>
          <w:sz w:val="24"/>
        </w:rPr>
        <w:t xml:space="preserve"> </w:t>
      </w:r>
      <w:r>
        <w:rPr>
          <w:position w:val="2"/>
          <w:sz w:val="24"/>
        </w:rPr>
        <w:t>h;</w:t>
      </w:r>
    </w:p>
    <w:p w14:paraId="49E5F95A" w14:textId="77777777" w:rsidR="0077219C" w:rsidRDefault="0077219C" w:rsidP="00DB13F8">
      <w:pPr>
        <w:pStyle w:val="BodyText"/>
        <w:tabs>
          <w:tab w:val="left" w:pos="1044"/>
        </w:tabs>
        <w:spacing w:before="2"/>
        <w:jc w:val="both"/>
      </w:pPr>
      <w:r>
        <w:rPr>
          <w:i/>
          <w:position w:val="2"/>
        </w:rPr>
        <w:t>t</w:t>
      </w:r>
      <w:r>
        <w:rPr>
          <w:sz w:val="13"/>
        </w:rPr>
        <w:t>end-Y</w:t>
      </w:r>
      <w:r>
        <w:rPr>
          <w:sz w:val="13"/>
        </w:rPr>
        <w:tab/>
      </w:r>
      <w:proofErr w:type="gramStart"/>
      <w:r>
        <w:rPr>
          <w:position w:val="2"/>
        </w:rPr>
        <w:t>=</w:t>
      </w:r>
      <w:r>
        <w:rPr>
          <w:spacing w:val="51"/>
          <w:position w:val="2"/>
        </w:rPr>
        <w:t xml:space="preserve"> </w:t>
      </w:r>
      <w:r w:rsidR="00976494">
        <w:rPr>
          <w:spacing w:val="51"/>
          <w:position w:val="2"/>
        </w:rPr>
        <w:t xml:space="preserve"> </w:t>
      </w:r>
      <w:r>
        <w:rPr>
          <w:position w:val="2"/>
        </w:rPr>
        <w:t>test</w:t>
      </w:r>
      <w:proofErr w:type="gramEnd"/>
      <w:r>
        <w:rPr>
          <w:spacing w:val="27"/>
          <w:position w:val="2"/>
        </w:rPr>
        <w:t xml:space="preserve"> </w:t>
      </w:r>
      <w:r>
        <w:rPr>
          <w:position w:val="2"/>
        </w:rPr>
        <w:t>time</w:t>
      </w:r>
      <w:r>
        <w:rPr>
          <w:spacing w:val="27"/>
          <w:position w:val="2"/>
        </w:rPr>
        <w:t xml:space="preserve"> </w:t>
      </w:r>
      <w:r>
        <w:rPr>
          <w:position w:val="2"/>
        </w:rPr>
        <w:t>at</w:t>
      </w:r>
      <w:r>
        <w:rPr>
          <w:spacing w:val="26"/>
          <w:position w:val="2"/>
        </w:rPr>
        <w:t xml:space="preserve"> </w:t>
      </w:r>
      <w:r>
        <w:rPr>
          <w:position w:val="2"/>
        </w:rPr>
        <w:t>the</w:t>
      </w:r>
      <w:r>
        <w:rPr>
          <w:spacing w:val="26"/>
          <w:position w:val="2"/>
        </w:rPr>
        <w:t xml:space="preserve"> </w:t>
      </w:r>
      <w:r>
        <w:rPr>
          <w:position w:val="2"/>
        </w:rPr>
        <w:t>end</w:t>
      </w:r>
      <w:r>
        <w:rPr>
          <w:spacing w:val="28"/>
          <w:position w:val="2"/>
        </w:rPr>
        <w:t xml:space="preserve"> </w:t>
      </w:r>
      <w:r>
        <w:rPr>
          <w:position w:val="2"/>
        </w:rPr>
        <w:t>of</w:t>
      </w:r>
      <w:r>
        <w:rPr>
          <w:spacing w:val="35"/>
          <w:position w:val="2"/>
        </w:rPr>
        <w:t xml:space="preserve"> </w:t>
      </w:r>
      <w:r>
        <w:rPr>
          <w:position w:val="2"/>
        </w:rPr>
        <w:t>period</w:t>
      </w:r>
      <w:r>
        <w:rPr>
          <w:spacing w:val="30"/>
          <w:position w:val="2"/>
        </w:rPr>
        <w:t xml:space="preserve"> </w:t>
      </w:r>
      <w:r>
        <w:rPr>
          <w:position w:val="2"/>
        </w:rPr>
        <w:t>Y,</w:t>
      </w:r>
      <w:r>
        <w:rPr>
          <w:spacing w:val="28"/>
          <w:position w:val="2"/>
        </w:rPr>
        <w:t xml:space="preserve"> </w:t>
      </w:r>
      <w:r>
        <w:rPr>
          <w:position w:val="2"/>
        </w:rPr>
        <w:t>in</w:t>
      </w:r>
      <w:r>
        <w:rPr>
          <w:spacing w:val="28"/>
          <w:position w:val="2"/>
        </w:rPr>
        <w:t xml:space="preserve"> </w:t>
      </w:r>
      <w:r>
        <w:rPr>
          <w:position w:val="2"/>
        </w:rPr>
        <w:t>h;</w:t>
      </w:r>
      <w:r>
        <w:rPr>
          <w:spacing w:val="29"/>
          <w:position w:val="2"/>
        </w:rPr>
        <w:t xml:space="preserve"> </w:t>
      </w:r>
      <w:r>
        <w:rPr>
          <w:position w:val="2"/>
        </w:rPr>
        <w:t>and</w:t>
      </w:r>
    </w:p>
    <w:p w14:paraId="169BBCA0" w14:textId="77777777" w:rsidR="0077219C" w:rsidRDefault="0077219C" w:rsidP="00DB13F8">
      <w:pPr>
        <w:pStyle w:val="BodyText"/>
        <w:tabs>
          <w:tab w:val="left" w:pos="1044"/>
        </w:tabs>
        <w:spacing w:before="103"/>
        <w:jc w:val="both"/>
      </w:pPr>
      <w:r>
        <w:rPr>
          <w:rFonts w:ascii="Symbol" w:hAnsi="Symbol"/>
          <w:position w:val="2"/>
        </w:rPr>
        <w:t></w:t>
      </w:r>
      <w:r>
        <w:rPr>
          <w:i/>
          <w:position w:val="2"/>
        </w:rPr>
        <w:t>E</w:t>
      </w:r>
      <w:proofErr w:type="spellStart"/>
      <w:r>
        <w:rPr>
          <w:sz w:val="13"/>
        </w:rPr>
        <w:t>df</w:t>
      </w:r>
      <w:proofErr w:type="spellEnd"/>
      <w:r>
        <w:rPr>
          <w:sz w:val="13"/>
        </w:rPr>
        <w:tab/>
      </w:r>
      <w:r>
        <w:rPr>
          <w:position w:val="2"/>
        </w:rPr>
        <w:t>=</w:t>
      </w:r>
      <w:r>
        <w:rPr>
          <w:spacing w:val="1"/>
          <w:position w:val="2"/>
        </w:rPr>
        <w:t xml:space="preserve"> </w:t>
      </w:r>
      <w:r w:rsidR="00976494">
        <w:rPr>
          <w:spacing w:val="1"/>
          <w:position w:val="2"/>
        </w:rPr>
        <w:t xml:space="preserve">  </w:t>
      </w:r>
      <w:r>
        <w:rPr>
          <w:position w:val="2"/>
        </w:rPr>
        <w:t>incremental</w:t>
      </w:r>
      <w:r>
        <w:rPr>
          <w:spacing w:val="1"/>
          <w:position w:val="2"/>
        </w:rPr>
        <w:t xml:space="preserve"> </w:t>
      </w:r>
      <w:r>
        <w:rPr>
          <w:position w:val="2"/>
        </w:rPr>
        <w:t>defrost</w:t>
      </w:r>
      <w:r>
        <w:rPr>
          <w:spacing w:val="1"/>
          <w:position w:val="2"/>
        </w:rPr>
        <w:t xml:space="preserve"> </w:t>
      </w:r>
      <w:r>
        <w:rPr>
          <w:position w:val="2"/>
        </w:rPr>
        <w:t>and</w:t>
      </w:r>
      <w:r>
        <w:rPr>
          <w:spacing w:val="1"/>
          <w:position w:val="2"/>
        </w:rPr>
        <w:t xml:space="preserve"> </w:t>
      </w:r>
      <w:r>
        <w:rPr>
          <w:position w:val="2"/>
        </w:rPr>
        <w:t>recovery energy,</w:t>
      </w:r>
      <w:r>
        <w:rPr>
          <w:spacing w:val="60"/>
          <w:position w:val="2"/>
        </w:rPr>
        <w:t xml:space="preserve"> </w:t>
      </w:r>
      <w:r>
        <w:rPr>
          <w:position w:val="2"/>
        </w:rPr>
        <w:t>in</w:t>
      </w:r>
      <w:r>
        <w:rPr>
          <w:spacing w:val="60"/>
          <w:position w:val="2"/>
        </w:rPr>
        <w:t xml:space="preserve"> </w:t>
      </w:r>
      <w:proofErr w:type="spellStart"/>
      <w:r>
        <w:rPr>
          <w:position w:val="2"/>
        </w:rPr>
        <w:t>Wh</w:t>
      </w:r>
      <w:proofErr w:type="spellEnd"/>
      <w:r>
        <w:rPr>
          <w:position w:val="2"/>
        </w:rPr>
        <w:t xml:space="preserve"> in accordance with</w:t>
      </w:r>
      <w:r>
        <w:rPr>
          <w:spacing w:val="1"/>
          <w:position w:val="2"/>
        </w:rPr>
        <w:t xml:space="preserve"> </w:t>
      </w:r>
      <w:r>
        <w:t>Annex</w:t>
      </w:r>
      <w:r>
        <w:rPr>
          <w:spacing w:val="60"/>
        </w:rPr>
        <w:t xml:space="preserve"> </w:t>
      </w:r>
      <w:r>
        <w:t>C</w:t>
      </w:r>
      <w:r>
        <w:rPr>
          <w:spacing w:val="60"/>
        </w:rPr>
        <w:t xml:space="preserve"> </w:t>
      </w:r>
      <w:r>
        <w:t>for the defrost</w:t>
      </w:r>
      <w:r>
        <w:rPr>
          <w:spacing w:val="60"/>
        </w:rPr>
        <w:t xml:space="preserve"> </w:t>
      </w:r>
      <w:r>
        <w:t>and</w:t>
      </w:r>
      <w:r>
        <w:rPr>
          <w:spacing w:val="60"/>
        </w:rPr>
        <w:t xml:space="preserve"> </w:t>
      </w:r>
      <w:r>
        <w:t>recovery period</w:t>
      </w:r>
      <w:r>
        <w:rPr>
          <w:spacing w:val="60"/>
        </w:rPr>
        <w:t xml:space="preserve"> </w:t>
      </w:r>
      <w:r>
        <w:t>commencing at the</w:t>
      </w:r>
      <w:r>
        <w:rPr>
          <w:spacing w:val="60"/>
        </w:rPr>
        <w:t xml:space="preserve"> </w:t>
      </w:r>
      <w:r>
        <w:t>end</w:t>
      </w:r>
      <w:r>
        <w:rPr>
          <w:spacing w:val="1"/>
        </w:rPr>
        <w:t xml:space="preserve"> </w:t>
      </w:r>
      <w:r>
        <w:t>of</w:t>
      </w:r>
      <w:r>
        <w:rPr>
          <w:spacing w:val="16"/>
        </w:rPr>
        <w:t xml:space="preserve"> </w:t>
      </w:r>
      <w:r>
        <w:t>period</w:t>
      </w:r>
      <w:r>
        <w:rPr>
          <w:spacing w:val="19"/>
        </w:rPr>
        <w:t xml:space="preserve"> </w:t>
      </w:r>
      <w:r>
        <w:t>X.</w:t>
      </w:r>
    </w:p>
    <w:p w14:paraId="6FA0122D" w14:textId="77777777" w:rsidR="00DB13F8" w:rsidRDefault="00DB13F8" w:rsidP="0077219C">
      <w:pPr>
        <w:jc w:val="both"/>
        <w:sectPr w:rsidR="00DB13F8" w:rsidSect="004311E2">
          <w:pgSz w:w="11910" w:h="16840"/>
          <w:pgMar w:top="1680" w:right="1110" w:bottom="990" w:left="1440" w:header="1140" w:footer="0" w:gutter="0"/>
          <w:cols w:space="40"/>
        </w:sectPr>
      </w:pPr>
    </w:p>
    <w:p w14:paraId="6AE63032" w14:textId="77777777" w:rsidR="0077219C" w:rsidRDefault="0077219C" w:rsidP="0077219C">
      <w:pPr>
        <w:jc w:val="both"/>
      </w:pPr>
    </w:p>
    <w:p w14:paraId="1BD3E514" w14:textId="77777777" w:rsidR="00DB13F8" w:rsidRDefault="00DB13F8" w:rsidP="0077219C">
      <w:pPr>
        <w:jc w:val="both"/>
        <w:sectPr w:rsidR="00DB13F8" w:rsidSect="004311E2">
          <w:type w:val="continuous"/>
          <w:pgSz w:w="11910" w:h="16840"/>
          <w:pgMar w:top="1680" w:right="660" w:bottom="280" w:left="0" w:header="1140" w:footer="0" w:gutter="0"/>
          <w:cols w:num="2" w:space="720" w:equalWidth="0">
            <w:col w:w="1376" w:space="40"/>
            <w:col w:w="9174"/>
          </w:cols>
        </w:sectPr>
      </w:pPr>
    </w:p>
    <w:p w14:paraId="2B07EDEF" w14:textId="77777777" w:rsidR="0077219C" w:rsidRDefault="0077219C" w:rsidP="0077219C">
      <w:pPr>
        <w:pStyle w:val="BodyText"/>
        <w:rPr>
          <w:sz w:val="16"/>
        </w:rPr>
      </w:pPr>
    </w:p>
    <w:p w14:paraId="6A3FB01B" w14:textId="77777777" w:rsidR="0077219C" w:rsidRDefault="0077219C" w:rsidP="00DB13F8">
      <w:pPr>
        <w:pStyle w:val="BodyText"/>
        <w:spacing w:before="90"/>
        <w:ind w:right="90"/>
        <w:jc w:val="both"/>
      </w:pPr>
      <w:r>
        <w:rPr>
          <w:position w:val="2"/>
        </w:rPr>
        <w:t>The</w:t>
      </w:r>
      <w:r>
        <w:rPr>
          <w:spacing w:val="1"/>
          <w:position w:val="2"/>
        </w:rPr>
        <w:t xml:space="preserve"> </w:t>
      </w:r>
      <w:r>
        <w:rPr>
          <w:position w:val="2"/>
        </w:rPr>
        <w:t>length</w:t>
      </w:r>
      <w:r>
        <w:rPr>
          <w:spacing w:val="1"/>
          <w:position w:val="2"/>
        </w:rPr>
        <w:t xml:space="preserve"> </w:t>
      </w:r>
      <w:r>
        <w:rPr>
          <w:position w:val="2"/>
        </w:rPr>
        <w:t>of</w:t>
      </w:r>
      <w:r>
        <w:rPr>
          <w:spacing w:val="1"/>
          <w:position w:val="2"/>
        </w:rPr>
        <w:t xml:space="preserve"> </w:t>
      </w:r>
      <w:r>
        <w:rPr>
          <w:position w:val="2"/>
        </w:rPr>
        <w:t>the</w:t>
      </w:r>
      <w:r>
        <w:rPr>
          <w:spacing w:val="1"/>
          <w:position w:val="2"/>
        </w:rPr>
        <w:t xml:space="preserve"> </w:t>
      </w:r>
      <w:r>
        <w:rPr>
          <w:position w:val="2"/>
        </w:rPr>
        <w:t>test</w:t>
      </w:r>
      <w:r>
        <w:rPr>
          <w:spacing w:val="1"/>
          <w:position w:val="2"/>
        </w:rPr>
        <w:t xml:space="preserve"> </w:t>
      </w:r>
      <w:r>
        <w:rPr>
          <w:position w:val="2"/>
        </w:rPr>
        <w:t>period</w:t>
      </w:r>
      <w:r>
        <w:rPr>
          <w:spacing w:val="1"/>
          <w:position w:val="2"/>
        </w:rPr>
        <w:t xml:space="preserve"> </w:t>
      </w:r>
      <w:r>
        <w:rPr>
          <w:position w:val="2"/>
        </w:rPr>
        <w:t>used</w:t>
      </w:r>
      <w:r>
        <w:rPr>
          <w:spacing w:val="1"/>
          <w:position w:val="2"/>
        </w:rPr>
        <w:t xml:space="preserve"> </w:t>
      </w:r>
      <w:r>
        <w:rPr>
          <w:position w:val="2"/>
        </w:rPr>
        <w:t>(</w:t>
      </w:r>
      <w:r>
        <w:rPr>
          <w:i/>
          <w:position w:val="2"/>
        </w:rPr>
        <w:t>t</w:t>
      </w:r>
      <w:r>
        <w:rPr>
          <w:sz w:val="16"/>
        </w:rPr>
        <w:t>end-Y</w:t>
      </w:r>
      <w:r>
        <w:rPr>
          <w:spacing w:val="1"/>
          <w:sz w:val="16"/>
        </w:rPr>
        <w:t xml:space="preserve"> </w:t>
      </w:r>
      <w:r>
        <w:rPr>
          <w:position w:val="2"/>
        </w:rPr>
        <w:t>−</w:t>
      </w:r>
      <w:r>
        <w:rPr>
          <w:spacing w:val="1"/>
          <w:position w:val="2"/>
        </w:rPr>
        <w:t xml:space="preserve"> </w:t>
      </w:r>
      <w:r>
        <w:rPr>
          <w:i/>
          <w:position w:val="2"/>
        </w:rPr>
        <w:t>t</w:t>
      </w:r>
      <w:r>
        <w:rPr>
          <w:sz w:val="16"/>
        </w:rPr>
        <w:t>end-X</w:t>
      </w:r>
      <w:r>
        <w:rPr>
          <w:position w:val="2"/>
        </w:rPr>
        <w:t>)</w:t>
      </w:r>
      <w:r>
        <w:rPr>
          <w:spacing w:val="1"/>
          <w:position w:val="2"/>
        </w:rPr>
        <w:t xml:space="preserve"> </w:t>
      </w:r>
      <w:r>
        <w:rPr>
          <w:position w:val="2"/>
        </w:rPr>
        <w:t>shall</w:t>
      </w:r>
      <w:r>
        <w:rPr>
          <w:spacing w:val="1"/>
          <w:position w:val="2"/>
        </w:rPr>
        <w:t xml:space="preserve"> </w:t>
      </w:r>
      <w:r>
        <w:rPr>
          <w:position w:val="2"/>
        </w:rPr>
        <w:t>be</w:t>
      </w:r>
      <w:r>
        <w:rPr>
          <w:spacing w:val="1"/>
          <w:position w:val="2"/>
        </w:rPr>
        <w:t xml:space="preserve"> </w:t>
      </w:r>
      <w:r>
        <w:rPr>
          <w:position w:val="2"/>
        </w:rPr>
        <w:t>separately</w:t>
      </w:r>
      <w:r>
        <w:rPr>
          <w:spacing w:val="1"/>
          <w:position w:val="2"/>
        </w:rPr>
        <w:t xml:space="preserve"> </w:t>
      </w:r>
      <w:r>
        <w:rPr>
          <w:position w:val="2"/>
        </w:rPr>
        <w:t>reported.</w:t>
      </w:r>
      <w:r>
        <w:rPr>
          <w:spacing w:val="1"/>
          <w:position w:val="2"/>
        </w:rPr>
        <w:t xml:space="preserve"> </w:t>
      </w:r>
      <w:r>
        <w:rPr>
          <w:position w:val="2"/>
        </w:rPr>
        <w:t>Where</w:t>
      </w:r>
      <w:r>
        <w:rPr>
          <w:spacing w:val="1"/>
          <w:position w:val="2"/>
        </w:rPr>
        <w:t xml:space="preserve"> </w:t>
      </w:r>
      <w:r>
        <w:t>applicable,</w:t>
      </w:r>
      <w:r>
        <w:rPr>
          <w:spacing w:val="33"/>
        </w:rPr>
        <w:t xml:space="preserve"> </w:t>
      </w:r>
      <w:r>
        <w:t>it</w:t>
      </w:r>
      <w:r>
        <w:rPr>
          <w:spacing w:val="38"/>
        </w:rPr>
        <w:t xml:space="preserve"> </w:t>
      </w:r>
      <w:r>
        <w:t>shall</w:t>
      </w:r>
      <w:r>
        <w:rPr>
          <w:spacing w:val="37"/>
        </w:rPr>
        <w:t xml:space="preserve"> </w:t>
      </w:r>
      <w:r>
        <w:t>be</w:t>
      </w:r>
      <w:r>
        <w:rPr>
          <w:spacing w:val="37"/>
        </w:rPr>
        <w:t xml:space="preserve"> </w:t>
      </w:r>
      <w:r>
        <w:t>noted</w:t>
      </w:r>
      <w:r>
        <w:rPr>
          <w:spacing w:val="33"/>
        </w:rPr>
        <w:t xml:space="preserve"> </w:t>
      </w:r>
      <w:r>
        <w:t>whether</w:t>
      </w:r>
      <w:r>
        <w:rPr>
          <w:spacing w:val="49"/>
        </w:rPr>
        <w:t xml:space="preserve"> </w:t>
      </w:r>
      <w:r>
        <w:t>period</w:t>
      </w:r>
      <w:r>
        <w:rPr>
          <w:spacing w:val="40"/>
        </w:rPr>
        <w:t xml:space="preserve"> </w:t>
      </w:r>
      <w:r>
        <w:t>Y</w:t>
      </w:r>
      <w:r>
        <w:rPr>
          <w:spacing w:val="37"/>
        </w:rPr>
        <w:t xml:space="preserve"> </w:t>
      </w:r>
      <w:r>
        <w:t>was</w:t>
      </w:r>
      <w:r>
        <w:rPr>
          <w:spacing w:val="37"/>
        </w:rPr>
        <w:t xml:space="preserve"> </w:t>
      </w:r>
      <w:r>
        <w:t>adjacent</w:t>
      </w:r>
      <w:r>
        <w:rPr>
          <w:spacing w:val="35"/>
        </w:rPr>
        <w:t xml:space="preserve"> </w:t>
      </w:r>
      <w:r>
        <w:t>to</w:t>
      </w:r>
      <w:r>
        <w:rPr>
          <w:spacing w:val="40"/>
        </w:rPr>
        <w:t xml:space="preserve"> </w:t>
      </w:r>
      <w:r>
        <w:t>a</w:t>
      </w:r>
      <w:r>
        <w:rPr>
          <w:spacing w:val="33"/>
        </w:rPr>
        <w:t xml:space="preserve"> </w:t>
      </w:r>
      <w:r>
        <w:t>subsequent</w:t>
      </w:r>
      <w:r>
        <w:rPr>
          <w:spacing w:val="37"/>
        </w:rPr>
        <w:t xml:space="preserve"> </w:t>
      </w:r>
      <w:r>
        <w:t>defrost.</w:t>
      </w:r>
    </w:p>
    <w:p w14:paraId="2853E42F" w14:textId="77777777" w:rsidR="0077219C" w:rsidRDefault="0077219C" w:rsidP="00DB13F8">
      <w:pPr>
        <w:pStyle w:val="BodyText"/>
        <w:spacing w:before="11"/>
        <w:ind w:right="90"/>
        <w:rPr>
          <w:sz w:val="23"/>
        </w:rPr>
      </w:pPr>
    </w:p>
    <w:p w14:paraId="3565B9E3" w14:textId="77777777" w:rsidR="0077219C" w:rsidRDefault="0077219C" w:rsidP="00DB13F8">
      <w:pPr>
        <w:pStyle w:val="BodyText"/>
        <w:spacing w:line="237" w:lineRule="auto"/>
        <w:ind w:right="90"/>
        <w:jc w:val="both"/>
      </w:pPr>
      <w:r>
        <w:rPr>
          <w:position w:val="2"/>
        </w:rPr>
        <w:t>The</w:t>
      </w:r>
      <w:r>
        <w:rPr>
          <w:spacing w:val="1"/>
          <w:position w:val="2"/>
        </w:rPr>
        <w:t xml:space="preserve"> </w:t>
      </w:r>
      <w:r>
        <w:rPr>
          <w:position w:val="2"/>
        </w:rPr>
        <w:t>steady</w:t>
      </w:r>
      <w:r>
        <w:rPr>
          <w:spacing w:val="1"/>
          <w:position w:val="2"/>
        </w:rPr>
        <w:t xml:space="preserve"> </w:t>
      </w:r>
      <w:r>
        <w:rPr>
          <w:position w:val="2"/>
        </w:rPr>
        <w:t>state</w:t>
      </w:r>
      <w:r>
        <w:rPr>
          <w:spacing w:val="1"/>
          <w:position w:val="2"/>
        </w:rPr>
        <w:t xml:space="preserve"> </w:t>
      </w:r>
      <w:r>
        <w:rPr>
          <w:position w:val="2"/>
        </w:rPr>
        <w:t>power</w:t>
      </w:r>
      <w:r>
        <w:rPr>
          <w:spacing w:val="1"/>
          <w:position w:val="2"/>
        </w:rPr>
        <w:t xml:space="preserve"> </w:t>
      </w:r>
      <w:r>
        <w:rPr>
          <w:position w:val="2"/>
        </w:rPr>
        <w:t>used</w:t>
      </w:r>
      <w:r>
        <w:rPr>
          <w:spacing w:val="1"/>
          <w:position w:val="2"/>
        </w:rPr>
        <w:t xml:space="preserve"> </w:t>
      </w:r>
      <w:r>
        <w:rPr>
          <w:position w:val="2"/>
        </w:rPr>
        <w:t>for</w:t>
      </w:r>
      <w:r>
        <w:rPr>
          <w:spacing w:val="1"/>
          <w:position w:val="2"/>
        </w:rPr>
        <w:t xml:space="preserve"> </w:t>
      </w:r>
      <w:r>
        <w:rPr>
          <w:position w:val="2"/>
        </w:rPr>
        <w:t>subsequent</w:t>
      </w:r>
      <w:r>
        <w:rPr>
          <w:spacing w:val="1"/>
          <w:position w:val="2"/>
        </w:rPr>
        <w:t xml:space="preserve"> </w:t>
      </w:r>
      <w:r>
        <w:rPr>
          <w:position w:val="2"/>
        </w:rPr>
        <w:t>energy</w:t>
      </w:r>
      <w:r>
        <w:rPr>
          <w:spacing w:val="1"/>
          <w:position w:val="2"/>
        </w:rPr>
        <w:t xml:space="preserve"> </w:t>
      </w:r>
      <w:r>
        <w:rPr>
          <w:position w:val="2"/>
        </w:rPr>
        <w:t>calculations</w:t>
      </w:r>
      <w:r>
        <w:rPr>
          <w:spacing w:val="1"/>
          <w:position w:val="2"/>
        </w:rPr>
        <w:t xml:space="preserve"> </w:t>
      </w:r>
      <w:r>
        <w:rPr>
          <w:i/>
          <w:position w:val="2"/>
        </w:rPr>
        <w:t>P</w:t>
      </w:r>
      <w:r>
        <w:rPr>
          <w:sz w:val="16"/>
        </w:rPr>
        <w:t>SS</w:t>
      </w:r>
      <w:r>
        <w:rPr>
          <w:spacing w:val="1"/>
          <w:sz w:val="16"/>
        </w:rPr>
        <w:t xml:space="preserve"> </w:t>
      </w:r>
      <w:r>
        <w:rPr>
          <w:position w:val="2"/>
        </w:rPr>
        <w:t>is</w:t>
      </w:r>
      <w:r>
        <w:rPr>
          <w:spacing w:val="1"/>
          <w:position w:val="2"/>
        </w:rPr>
        <w:t xml:space="preserve"> </w:t>
      </w:r>
      <w:r>
        <w:rPr>
          <w:position w:val="2"/>
        </w:rPr>
        <w:t>determined</w:t>
      </w:r>
      <w:r>
        <w:rPr>
          <w:spacing w:val="1"/>
          <w:position w:val="2"/>
        </w:rPr>
        <w:t xml:space="preserve"> </w:t>
      </w:r>
      <w:r>
        <w:rPr>
          <w:position w:val="2"/>
        </w:rPr>
        <w:t>by</w:t>
      </w:r>
      <w:r>
        <w:rPr>
          <w:spacing w:val="1"/>
          <w:position w:val="2"/>
        </w:rPr>
        <w:t xml:space="preserve"> </w:t>
      </w:r>
      <w:r>
        <w:rPr>
          <w:position w:val="2"/>
        </w:rPr>
        <w:t>modifying</w:t>
      </w:r>
      <w:r>
        <w:rPr>
          <w:spacing w:val="1"/>
          <w:position w:val="2"/>
        </w:rPr>
        <w:t xml:space="preserve"> </w:t>
      </w:r>
      <w:r>
        <w:rPr>
          <w:position w:val="2"/>
        </w:rPr>
        <w:t>the</w:t>
      </w:r>
      <w:r>
        <w:rPr>
          <w:spacing w:val="1"/>
          <w:position w:val="2"/>
        </w:rPr>
        <w:t xml:space="preserve"> </w:t>
      </w:r>
      <w:r>
        <w:rPr>
          <w:position w:val="2"/>
        </w:rPr>
        <w:t>value</w:t>
      </w:r>
      <w:r>
        <w:rPr>
          <w:spacing w:val="1"/>
          <w:position w:val="2"/>
        </w:rPr>
        <w:t xml:space="preserve"> </w:t>
      </w:r>
      <w:r>
        <w:rPr>
          <w:position w:val="2"/>
        </w:rPr>
        <w:t>of</w:t>
      </w:r>
      <w:r>
        <w:rPr>
          <w:spacing w:val="1"/>
          <w:position w:val="2"/>
        </w:rPr>
        <w:t xml:space="preserve"> </w:t>
      </w:r>
      <w:r>
        <w:rPr>
          <w:i/>
          <w:position w:val="2"/>
        </w:rPr>
        <w:t>P</w:t>
      </w:r>
      <w:r>
        <w:rPr>
          <w:sz w:val="16"/>
        </w:rPr>
        <w:t>SS2</w:t>
      </w:r>
      <w:r>
        <w:rPr>
          <w:spacing w:val="1"/>
          <w:sz w:val="16"/>
        </w:rPr>
        <w:t xml:space="preserve"> </w:t>
      </w:r>
      <w:r>
        <w:rPr>
          <w:position w:val="2"/>
        </w:rPr>
        <w:t>using</w:t>
      </w:r>
      <w:r>
        <w:rPr>
          <w:spacing w:val="1"/>
          <w:position w:val="2"/>
        </w:rPr>
        <w:t xml:space="preserve"> </w:t>
      </w:r>
      <w:r>
        <w:rPr>
          <w:position w:val="2"/>
        </w:rPr>
        <w:t>the</w:t>
      </w:r>
      <w:r>
        <w:rPr>
          <w:spacing w:val="1"/>
          <w:position w:val="2"/>
        </w:rPr>
        <w:t xml:space="preserve"> </w:t>
      </w:r>
      <w:r>
        <w:rPr>
          <w:position w:val="2"/>
        </w:rPr>
        <w:t>formula</w:t>
      </w:r>
      <w:r>
        <w:rPr>
          <w:spacing w:val="1"/>
          <w:position w:val="2"/>
        </w:rPr>
        <w:t xml:space="preserve"> </w:t>
      </w:r>
      <w:r>
        <w:rPr>
          <w:position w:val="2"/>
        </w:rPr>
        <w:t>in</w:t>
      </w:r>
      <w:r>
        <w:rPr>
          <w:spacing w:val="1"/>
          <w:position w:val="2"/>
        </w:rPr>
        <w:t xml:space="preserve"> </w:t>
      </w:r>
      <w:r>
        <w:rPr>
          <w:b/>
          <w:position w:val="2"/>
        </w:rPr>
        <w:t>B-5</w:t>
      </w:r>
      <w:r>
        <w:rPr>
          <w:b/>
          <w:spacing w:val="1"/>
          <w:position w:val="2"/>
        </w:rPr>
        <w:t xml:space="preserve"> </w:t>
      </w:r>
      <w:r>
        <w:rPr>
          <w:position w:val="2"/>
        </w:rPr>
        <w:t>where</w:t>
      </w:r>
      <w:r>
        <w:rPr>
          <w:spacing w:val="1"/>
          <w:position w:val="2"/>
        </w:rPr>
        <w:t xml:space="preserve"> </w:t>
      </w:r>
      <w:r>
        <w:rPr>
          <w:position w:val="2"/>
        </w:rPr>
        <w:t>the</w:t>
      </w:r>
      <w:r>
        <w:rPr>
          <w:spacing w:val="1"/>
          <w:position w:val="2"/>
        </w:rPr>
        <w:t xml:space="preserve"> </w:t>
      </w:r>
      <w:r>
        <w:rPr>
          <w:position w:val="2"/>
        </w:rPr>
        <w:t>measured</w:t>
      </w:r>
      <w:r>
        <w:rPr>
          <w:spacing w:val="60"/>
          <w:position w:val="2"/>
        </w:rPr>
        <w:t xml:space="preserve"> </w:t>
      </w:r>
      <w:r>
        <w:rPr>
          <w:position w:val="2"/>
        </w:rPr>
        <w:t>ambient</w:t>
      </w:r>
      <w:r>
        <w:rPr>
          <w:spacing w:val="1"/>
          <w:position w:val="2"/>
        </w:rPr>
        <w:t xml:space="preserve"> </w:t>
      </w:r>
      <w:r>
        <w:t>temperature</w:t>
      </w:r>
      <w:r>
        <w:rPr>
          <w:spacing w:val="28"/>
        </w:rPr>
        <w:t xml:space="preserve"> </w:t>
      </w:r>
      <w:r>
        <w:t>is</w:t>
      </w:r>
      <w:r>
        <w:rPr>
          <w:spacing w:val="30"/>
        </w:rPr>
        <w:t xml:space="preserve"> </w:t>
      </w:r>
      <w:r>
        <w:t>not</w:t>
      </w:r>
      <w:r>
        <w:rPr>
          <w:spacing w:val="30"/>
        </w:rPr>
        <w:t xml:space="preserve"> </w:t>
      </w:r>
      <w:r>
        <w:t>equal</w:t>
      </w:r>
      <w:r>
        <w:rPr>
          <w:spacing w:val="27"/>
        </w:rPr>
        <w:t xml:space="preserve"> </w:t>
      </w:r>
      <w:r>
        <w:t>to</w:t>
      </w:r>
      <w:r>
        <w:rPr>
          <w:spacing w:val="27"/>
        </w:rPr>
        <w:t xml:space="preserve"> </w:t>
      </w:r>
      <w:r>
        <w:t>the</w:t>
      </w:r>
      <w:r>
        <w:rPr>
          <w:spacing w:val="28"/>
        </w:rPr>
        <w:t xml:space="preserve"> </w:t>
      </w:r>
      <w:r>
        <w:t>nominal</w:t>
      </w:r>
      <w:r>
        <w:rPr>
          <w:spacing w:val="30"/>
        </w:rPr>
        <w:t xml:space="preserve"> </w:t>
      </w:r>
      <w:r>
        <w:t>ambient</w:t>
      </w:r>
      <w:r>
        <w:rPr>
          <w:spacing w:val="28"/>
        </w:rPr>
        <w:t xml:space="preserve"> </w:t>
      </w:r>
      <w:r>
        <w:t>temperature</w:t>
      </w:r>
      <w:r>
        <w:rPr>
          <w:spacing w:val="28"/>
        </w:rPr>
        <w:t xml:space="preserve"> </w:t>
      </w:r>
      <w:r>
        <w:t>during</w:t>
      </w:r>
      <w:r>
        <w:rPr>
          <w:spacing w:val="26"/>
        </w:rPr>
        <w:t xml:space="preserve"> </w:t>
      </w:r>
      <w:r>
        <w:t>the</w:t>
      </w:r>
      <w:r>
        <w:rPr>
          <w:spacing w:val="29"/>
        </w:rPr>
        <w:t xml:space="preserve"> </w:t>
      </w:r>
      <w:proofErr w:type="gramStart"/>
      <w:r>
        <w:t>test</w:t>
      </w:r>
      <w:r>
        <w:rPr>
          <w:spacing w:val="-28"/>
        </w:rPr>
        <w:t xml:space="preserve"> </w:t>
      </w:r>
      <w:r>
        <w:t>.</w:t>
      </w:r>
      <w:proofErr w:type="gramEnd"/>
    </w:p>
    <w:p w14:paraId="1A991900" w14:textId="77777777" w:rsidR="0077219C" w:rsidRDefault="0077219C" w:rsidP="00DB13F8">
      <w:pPr>
        <w:pStyle w:val="BodyText"/>
        <w:spacing w:before="1"/>
        <w:ind w:right="90"/>
      </w:pPr>
    </w:p>
    <w:p w14:paraId="7E60DF2D" w14:textId="77777777" w:rsidR="0077219C" w:rsidRDefault="0077219C" w:rsidP="00DB13F8">
      <w:pPr>
        <w:pStyle w:val="BodyText"/>
        <w:ind w:right="90"/>
        <w:jc w:val="both"/>
      </w:pPr>
      <w:r>
        <w:t>The</w:t>
      </w:r>
      <w:r>
        <w:rPr>
          <w:spacing w:val="1"/>
        </w:rPr>
        <w:t xml:space="preserve"> </w:t>
      </w:r>
      <w:r>
        <w:t>average</w:t>
      </w:r>
      <w:r>
        <w:rPr>
          <w:spacing w:val="1"/>
        </w:rPr>
        <w:t xml:space="preserve"> </w:t>
      </w:r>
      <w:r>
        <w:t>temperature</w:t>
      </w:r>
      <w:r>
        <w:rPr>
          <w:spacing w:val="1"/>
        </w:rPr>
        <w:t xml:space="preserve"> </w:t>
      </w:r>
      <w:r>
        <w:t>during</w:t>
      </w:r>
      <w:r>
        <w:rPr>
          <w:spacing w:val="60"/>
        </w:rPr>
        <w:t xml:space="preserve"> </w:t>
      </w:r>
      <w:r>
        <w:t>the</w:t>
      </w:r>
      <w:r>
        <w:rPr>
          <w:spacing w:val="60"/>
        </w:rPr>
        <w:t xml:space="preserve"> </w:t>
      </w:r>
      <w:r>
        <w:t>steady</w:t>
      </w:r>
      <w:r>
        <w:rPr>
          <w:spacing w:val="60"/>
        </w:rPr>
        <w:t xml:space="preserve"> </w:t>
      </w:r>
      <w:r>
        <w:t>state</w:t>
      </w:r>
      <w:r>
        <w:rPr>
          <w:spacing w:val="60"/>
        </w:rPr>
        <w:t xml:space="preserve"> </w:t>
      </w:r>
      <w:r>
        <w:t>period</w:t>
      </w:r>
      <w:r>
        <w:rPr>
          <w:spacing w:val="60"/>
        </w:rPr>
        <w:t xml:space="preserve"> </w:t>
      </w:r>
      <w:r>
        <w:t>shall</w:t>
      </w:r>
      <w:r>
        <w:rPr>
          <w:spacing w:val="60"/>
        </w:rPr>
        <w:t xml:space="preserve"> </w:t>
      </w:r>
      <w:r>
        <w:t>be</w:t>
      </w:r>
      <w:r>
        <w:rPr>
          <w:spacing w:val="60"/>
        </w:rPr>
        <w:t xml:space="preserve"> </w:t>
      </w:r>
      <w:r>
        <w:t>calculated</w:t>
      </w:r>
      <w:r>
        <w:rPr>
          <w:spacing w:val="60"/>
        </w:rPr>
        <w:t xml:space="preserve"> </w:t>
      </w:r>
      <w:r>
        <w:t>from</w:t>
      </w:r>
      <w:r>
        <w:rPr>
          <w:spacing w:val="60"/>
        </w:rPr>
        <w:t xml:space="preserve"> </w:t>
      </w:r>
      <w:r>
        <w:t>the</w:t>
      </w:r>
      <w:r>
        <w:rPr>
          <w:spacing w:val="1"/>
        </w:rPr>
        <w:t xml:space="preserve"> </w:t>
      </w:r>
      <w:r>
        <w:t>whole</w:t>
      </w:r>
      <w:r>
        <w:rPr>
          <w:spacing w:val="17"/>
        </w:rPr>
        <w:t xml:space="preserve"> </w:t>
      </w:r>
      <w:r>
        <w:t>test</w:t>
      </w:r>
      <w:r>
        <w:rPr>
          <w:spacing w:val="20"/>
        </w:rPr>
        <w:t xml:space="preserve"> </w:t>
      </w:r>
      <w:r>
        <w:t>period</w:t>
      </w:r>
      <w:r>
        <w:rPr>
          <w:spacing w:val="21"/>
        </w:rPr>
        <w:t xml:space="preserve"> </w:t>
      </w:r>
      <w:r>
        <w:t>used</w:t>
      </w:r>
      <w:r>
        <w:rPr>
          <w:spacing w:val="21"/>
        </w:rPr>
        <w:t xml:space="preserve"> </w:t>
      </w:r>
      <w:r>
        <w:t>for</w:t>
      </w:r>
      <w:r>
        <w:rPr>
          <w:spacing w:val="15"/>
        </w:rPr>
        <w:t xml:space="preserve"> </w:t>
      </w:r>
      <w:r>
        <w:t>SS2</w:t>
      </w:r>
      <w:r>
        <w:rPr>
          <w:spacing w:val="19"/>
        </w:rPr>
        <w:t xml:space="preserve"> </w:t>
      </w:r>
      <w:r>
        <w:t>as</w:t>
      </w:r>
      <w:r>
        <w:rPr>
          <w:spacing w:val="19"/>
        </w:rPr>
        <w:t xml:space="preserve"> </w:t>
      </w:r>
      <w:r>
        <w:t>follows:</w:t>
      </w:r>
    </w:p>
    <w:p w14:paraId="655EBACE" w14:textId="77777777" w:rsidR="0041235F" w:rsidRDefault="0041235F" w:rsidP="00DB13F8">
      <w:pPr>
        <w:pStyle w:val="BodyText"/>
        <w:ind w:right="90"/>
        <w:jc w:val="both"/>
      </w:pPr>
    </w:p>
    <w:p w14:paraId="7E315B9B" w14:textId="77777777" w:rsidR="00C07C49" w:rsidRPr="00AF4F68" w:rsidRDefault="00000000" w:rsidP="0041235F">
      <w:pPr>
        <w:pStyle w:val="BodyText"/>
        <w:spacing w:before="77"/>
        <w:ind w:right="90"/>
        <w:jc w:val="center"/>
        <w:rPr>
          <w:i/>
          <w:position w:val="2"/>
        </w:rPr>
      </w:pPr>
      <m:oMath>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SS2-i</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av-endX-endY-i</m:t>
                </m:r>
              </m:sub>
            </m:sSub>
          </m:e>
        </m:d>
        <m:r>
          <w:rPr>
            <w:rFonts w:ascii="Cambria Math" w:hAnsi="Cambria Math"/>
            <w:lang w:eastAsia="ja-JP"/>
          </w:rPr>
          <m:t>-</m:t>
        </m:r>
        <m:d>
          <m:dPr>
            <m:begChr m:val="["/>
            <m:endChr m:val="]"/>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∆Th</m:t>
                    </m:r>
                  </m:e>
                  <m:sub>
                    <m:r>
                      <m:rPr>
                        <m:sty m:val="p"/>
                      </m:rPr>
                      <w:rPr>
                        <w:rFonts w:ascii="Cambria Math" w:hAnsi="Cambria Math"/>
                        <w:lang w:eastAsia="ja-JP"/>
                      </w:rPr>
                      <m:t>dfj-i</m:t>
                    </m:r>
                  </m:sub>
                </m:sSub>
              </m:num>
              <m:den>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end-Y</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 xml:space="preserve"> t</m:t>
                        </m:r>
                      </m:e>
                      <m:sub>
                        <m:r>
                          <m:rPr>
                            <m:sty m:val="p"/>
                          </m:rPr>
                          <w:rPr>
                            <w:rFonts w:ascii="Cambria Math" w:hAnsi="Cambria Math"/>
                            <w:lang w:eastAsia="ja-JP"/>
                          </w:rPr>
                          <m:t>end-X</m:t>
                        </m:r>
                      </m:sub>
                    </m:sSub>
                  </m:e>
                </m:d>
              </m:den>
            </m:f>
          </m:e>
        </m:d>
      </m:oMath>
      <w:r w:rsidR="0041235F" w:rsidRPr="00AF4F68">
        <w:rPr>
          <w:i/>
          <w:lang w:eastAsia="ja-JP"/>
        </w:rPr>
        <w:t xml:space="preserve">  </w:t>
      </w:r>
      <w:r w:rsidR="0041235F" w:rsidRPr="00AF4F68">
        <w:rPr>
          <w:i/>
          <w:lang w:eastAsia="ja-JP"/>
        </w:rPr>
        <w:tab/>
      </w:r>
      <w:r w:rsidR="0041235F" w:rsidRPr="00AF4F68">
        <w:rPr>
          <w:i/>
          <w:lang w:eastAsia="ja-JP"/>
        </w:rPr>
        <w:tab/>
      </w:r>
      <w:r w:rsidR="0041235F" w:rsidRPr="00AF4F68">
        <w:rPr>
          <w:i/>
          <w:lang w:eastAsia="ja-JP"/>
        </w:rPr>
        <w:tab/>
      </w:r>
      <w:r w:rsidR="0041235F" w:rsidRPr="00AF4F68">
        <w:rPr>
          <w:iCs/>
          <w:lang w:eastAsia="ja-JP"/>
        </w:rPr>
        <w:t>… (13)</w:t>
      </w:r>
    </w:p>
    <w:p w14:paraId="4694434B" w14:textId="77777777" w:rsidR="0041235F" w:rsidRDefault="0041235F" w:rsidP="0041235F">
      <w:pPr>
        <w:pStyle w:val="BodyText"/>
        <w:spacing w:before="175"/>
        <w:ind w:right="90"/>
      </w:pPr>
      <w:proofErr w:type="gramStart"/>
      <w:r>
        <w:t>where</w:t>
      </w:r>
      <w:proofErr w:type="gramEnd"/>
    </w:p>
    <w:p w14:paraId="40E662FF" w14:textId="77777777" w:rsidR="0041235F" w:rsidRDefault="0041235F" w:rsidP="0041235F">
      <w:pPr>
        <w:pStyle w:val="BodyText"/>
        <w:spacing w:before="77"/>
        <w:ind w:right="90"/>
        <w:jc w:val="both"/>
        <w:rPr>
          <w:i/>
          <w:position w:val="2"/>
        </w:rPr>
      </w:pPr>
    </w:p>
    <w:tbl>
      <w:tblPr>
        <w:tblStyle w:val="TableGrid"/>
        <w:tblW w:w="7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455"/>
        <w:gridCol w:w="5820"/>
      </w:tblGrid>
      <w:tr w:rsidR="0041235F" w14:paraId="5B82860C" w14:textId="77777777" w:rsidTr="0041235F">
        <w:trPr>
          <w:trHeight w:val="84"/>
          <w:jc w:val="center"/>
        </w:trPr>
        <w:tc>
          <w:tcPr>
            <w:tcW w:w="1530" w:type="dxa"/>
          </w:tcPr>
          <w:p w14:paraId="6170A6CD" w14:textId="0EEF7FDD" w:rsidR="0041235F" w:rsidRPr="0041235F" w:rsidRDefault="0041235F" w:rsidP="0041235F">
            <w:pPr>
              <w:pStyle w:val="BodyText"/>
              <w:ind w:right="90"/>
              <w:jc w:val="both"/>
              <w:rPr>
                <w:i/>
                <w:position w:val="2"/>
              </w:rPr>
            </w:pPr>
            <w:r w:rsidRPr="0041235F">
              <w:rPr>
                <w:i/>
                <w:position w:val="2"/>
              </w:rPr>
              <w:t>T</w:t>
            </w:r>
            <w:r w:rsidRPr="0041235F">
              <w:rPr>
                <w:vertAlign w:val="subscript"/>
              </w:rPr>
              <w:t>SS2-</w:t>
            </w:r>
            <w:r w:rsidR="00FF0A51">
              <w:rPr>
                <w:vertAlign w:val="subscript"/>
              </w:rPr>
              <w:t>i</w:t>
            </w:r>
            <w:r w:rsidRPr="0041235F">
              <w:t xml:space="preserve"> </w:t>
            </w:r>
          </w:p>
        </w:tc>
        <w:tc>
          <w:tcPr>
            <w:tcW w:w="455" w:type="dxa"/>
          </w:tcPr>
          <w:p w14:paraId="39BC0254" w14:textId="77777777" w:rsidR="0041235F" w:rsidRDefault="0041235F" w:rsidP="0041235F">
            <w:pPr>
              <w:pStyle w:val="BodyText"/>
              <w:ind w:right="90"/>
              <w:jc w:val="center"/>
              <w:rPr>
                <w:position w:val="2"/>
              </w:rPr>
            </w:pPr>
            <w:r>
              <w:rPr>
                <w:position w:val="2"/>
              </w:rPr>
              <w:t>=</w:t>
            </w:r>
          </w:p>
        </w:tc>
        <w:tc>
          <w:tcPr>
            <w:tcW w:w="5820" w:type="dxa"/>
          </w:tcPr>
          <w:p w14:paraId="7CB23404" w14:textId="77777777" w:rsidR="0041235F" w:rsidRDefault="0041235F" w:rsidP="0041235F">
            <w:pPr>
              <w:pStyle w:val="BodyText"/>
              <w:ind w:right="90"/>
              <w:jc w:val="both"/>
              <w:rPr>
                <w:i/>
                <w:position w:val="2"/>
              </w:rPr>
            </w:pPr>
            <w:r>
              <w:rPr>
                <w:position w:val="2"/>
              </w:rPr>
              <w:t>steady</w:t>
            </w:r>
            <w:r>
              <w:rPr>
                <w:spacing w:val="1"/>
                <w:position w:val="2"/>
              </w:rPr>
              <w:t xml:space="preserve"> </w:t>
            </w:r>
            <w:r>
              <w:rPr>
                <w:position w:val="2"/>
              </w:rPr>
              <w:t>state</w:t>
            </w:r>
            <w:r>
              <w:rPr>
                <w:spacing w:val="1"/>
                <w:position w:val="2"/>
              </w:rPr>
              <w:t xml:space="preserve"> </w:t>
            </w:r>
            <w:r>
              <w:rPr>
                <w:position w:val="2"/>
              </w:rPr>
              <w:t>temperature</w:t>
            </w:r>
            <w:r>
              <w:rPr>
                <w:spacing w:val="1"/>
                <w:position w:val="2"/>
              </w:rPr>
              <w:t xml:space="preserve"> </w:t>
            </w:r>
            <w:r>
              <w:rPr>
                <w:position w:val="2"/>
              </w:rPr>
              <w:t>in</w:t>
            </w:r>
            <w:r>
              <w:rPr>
                <w:spacing w:val="1"/>
                <w:position w:val="2"/>
              </w:rPr>
              <w:t xml:space="preserve"> </w:t>
            </w:r>
            <w:r>
              <w:rPr>
                <w:position w:val="2"/>
              </w:rPr>
              <w:t>compartment</w:t>
            </w:r>
            <w:r>
              <w:rPr>
                <w:spacing w:val="60"/>
                <w:position w:val="2"/>
              </w:rPr>
              <w:t xml:space="preserve"> </w:t>
            </w:r>
            <w:proofErr w:type="spellStart"/>
            <w:r>
              <w:rPr>
                <w:i/>
                <w:position w:val="2"/>
              </w:rPr>
              <w:t>i</w:t>
            </w:r>
            <w:proofErr w:type="spellEnd"/>
            <w:r>
              <w:rPr>
                <w:i/>
                <w:spacing w:val="60"/>
                <w:position w:val="2"/>
              </w:rPr>
              <w:t xml:space="preserve"> </w:t>
            </w:r>
            <w:r>
              <w:rPr>
                <w:position w:val="2"/>
              </w:rPr>
              <w:t>that</w:t>
            </w:r>
            <w:r>
              <w:rPr>
                <w:spacing w:val="60"/>
                <w:position w:val="2"/>
              </w:rPr>
              <w:t xml:space="preserve"> </w:t>
            </w:r>
            <w:r>
              <w:rPr>
                <w:position w:val="2"/>
              </w:rPr>
              <w:t>occurs</w:t>
            </w:r>
            <w:r>
              <w:rPr>
                <w:spacing w:val="60"/>
                <w:position w:val="2"/>
              </w:rPr>
              <w:t xml:space="preserve"> </w:t>
            </w:r>
            <w:r>
              <w:rPr>
                <w:position w:val="2"/>
              </w:rPr>
              <w:t>in</w:t>
            </w:r>
            <w:r>
              <w:rPr>
                <w:spacing w:val="60"/>
                <w:position w:val="2"/>
              </w:rPr>
              <w:t xml:space="preserve"> </w:t>
            </w:r>
            <w:r>
              <w:rPr>
                <w:position w:val="2"/>
              </w:rPr>
              <w:t>the</w:t>
            </w:r>
            <w:r>
              <w:rPr>
                <w:spacing w:val="1"/>
                <w:position w:val="2"/>
              </w:rPr>
              <w:t xml:space="preserve"> </w:t>
            </w:r>
            <w:r>
              <w:t>whole</w:t>
            </w:r>
            <w:r>
              <w:rPr>
                <w:spacing w:val="20"/>
              </w:rPr>
              <w:t xml:space="preserve"> </w:t>
            </w:r>
            <w:r>
              <w:t>test</w:t>
            </w:r>
            <w:r>
              <w:rPr>
                <w:spacing w:val="24"/>
              </w:rPr>
              <w:t xml:space="preserve"> </w:t>
            </w:r>
            <w:r>
              <w:t>period</w:t>
            </w:r>
            <w:r>
              <w:rPr>
                <w:spacing w:val="24"/>
              </w:rPr>
              <w:t xml:space="preserve"> </w:t>
            </w:r>
            <w:r>
              <w:t>used</w:t>
            </w:r>
            <w:r>
              <w:rPr>
                <w:spacing w:val="24"/>
              </w:rPr>
              <w:t xml:space="preserve"> </w:t>
            </w:r>
            <w:r>
              <w:t>for</w:t>
            </w:r>
            <w:r>
              <w:rPr>
                <w:spacing w:val="19"/>
              </w:rPr>
              <w:t xml:space="preserve"> </w:t>
            </w:r>
            <w:r>
              <w:t>SS2</w:t>
            </w:r>
            <w:r>
              <w:rPr>
                <w:spacing w:val="22"/>
              </w:rPr>
              <w:t xml:space="preserve"> </w:t>
            </w:r>
            <w:r>
              <w:t>in</w:t>
            </w:r>
            <w:r>
              <w:rPr>
                <w:spacing w:val="22"/>
              </w:rPr>
              <w:t xml:space="preserve"> </w:t>
            </w:r>
            <w:r>
              <w:t>degrees</w:t>
            </w:r>
            <w:r>
              <w:rPr>
                <w:spacing w:val="19"/>
              </w:rPr>
              <w:t xml:space="preserve"> </w:t>
            </w:r>
            <w:r>
              <w:t>C;</w:t>
            </w:r>
          </w:p>
        </w:tc>
      </w:tr>
      <w:tr w:rsidR="0041235F" w14:paraId="09160663" w14:textId="77777777" w:rsidTr="0041235F">
        <w:trPr>
          <w:trHeight w:val="120"/>
          <w:jc w:val="center"/>
        </w:trPr>
        <w:tc>
          <w:tcPr>
            <w:tcW w:w="1530" w:type="dxa"/>
          </w:tcPr>
          <w:p w14:paraId="395D594B" w14:textId="22EE91F5" w:rsidR="0041235F" w:rsidRPr="0041235F" w:rsidRDefault="0041235F" w:rsidP="0041235F">
            <w:pPr>
              <w:pStyle w:val="BodyText"/>
              <w:ind w:right="90"/>
              <w:jc w:val="both"/>
              <w:rPr>
                <w:i/>
                <w:position w:val="2"/>
              </w:rPr>
            </w:pPr>
            <w:r w:rsidRPr="0041235F">
              <w:rPr>
                <w:i/>
                <w:position w:val="2"/>
                <w:vertAlign w:val="subscript"/>
              </w:rPr>
              <w:t>T</w:t>
            </w:r>
            <w:r w:rsidRPr="0041235F">
              <w:rPr>
                <w:vertAlign w:val="subscript"/>
              </w:rPr>
              <w:t>av-</w:t>
            </w:r>
            <w:proofErr w:type="spellStart"/>
            <w:r w:rsidRPr="0041235F">
              <w:rPr>
                <w:vertAlign w:val="subscript"/>
              </w:rPr>
              <w:t>endX</w:t>
            </w:r>
            <w:proofErr w:type="spellEnd"/>
            <w:r w:rsidRPr="0041235F">
              <w:rPr>
                <w:vertAlign w:val="subscript"/>
              </w:rPr>
              <w:t>-</w:t>
            </w:r>
            <w:proofErr w:type="spellStart"/>
            <w:r w:rsidRPr="0041235F">
              <w:rPr>
                <w:vertAlign w:val="subscript"/>
              </w:rPr>
              <w:t>endY-</w:t>
            </w:r>
            <w:r w:rsidR="00163272">
              <w:rPr>
                <w:vertAlign w:val="subscript"/>
              </w:rPr>
              <w:t>i</w:t>
            </w:r>
            <w:proofErr w:type="spellEnd"/>
            <w:r w:rsidRPr="0041235F">
              <w:rPr>
                <w:vertAlign w:val="subscript"/>
              </w:rPr>
              <w:t xml:space="preserve"> </w:t>
            </w:r>
          </w:p>
        </w:tc>
        <w:tc>
          <w:tcPr>
            <w:tcW w:w="455" w:type="dxa"/>
          </w:tcPr>
          <w:p w14:paraId="4D377168" w14:textId="77777777" w:rsidR="0041235F" w:rsidRDefault="0041235F" w:rsidP="0041235F">
            <w:pPr>
              <w:pStyle w:val="BodyText"/>
              <w:tabs>
                <w:tab w:val="left" w:pos="3026"/>
              </w:tabs>
              <w:spacing w:before="79"/>
              <w:ind w:right="90"/>
              <w:jc w:val="center"/>
              <w:rPr>
                <w:position w:val="2"/>
              </w:rPr>
            </w:pPr>
            <w:r>
              <w:rPr>
                <w:position w:val="2"/>
              </w:rPr>
              <w:t>=</w:t>
            </w:r>
          </w:p>
        </w:tc>
        <w:tc>
          <w:tcPr>
            <w:tcW w:w="5820" w:type="dxa"/>
          </w:tcPr>
          <w:p w14:paraId="6306707B" w14:textId="77777777" w:rsidR="0041235F" w:rsidRPr="0041235F" w:rsidRDefault="0041235F" w:rsidP="0041235F">
            <w:pPr>
              <w:pStyle w:val="BodyText"/>
              <w:tabs>
                <w:tab w:val="left" w:pos="3026"/>
              </w:tabs>
              <w:spacing w:before="79"/>
              <w:ind w:right="90"/>
            </w:pPr>
            <w:r>
              <w:rPr>
                <w:position w:val="2"/>
              </w:rPr>
              <w:t>average temperature in</w:t>
            </w:r>
            <w:r>
              <w:rPr>
                <w:spacing w:val="60"/>
                <w:position w:val="2"/>
              </w:rPr>
              <w:t xml:space="preserve"> </w:t>
            </w:r>
            <w:r>
              <w:rPr>
                <w:position w:val="2"/>
              </w:rPr>
              <w:t>compartment</w:t>
            </w:r>
            <w:r>
              <w:rPr>
                <w:spacing w:val="60"/>
                <w:position w:val="2"/>
              </w:rPr>
              <w:t xml:space="preserve"> </w:t>
            </w:r>
            <w:proofErr w:type="spellStart"/>
            <w:r>
              <w:rPr>
                <w:i/>
                <w:position w:val="2"/>
              </w:rPr>
              <w:t>i</w:t>
            </w:r>
            <w:proofErr w:type="spellEnd"/>
            <w:r>
              <w:rPr>
                <w:i/>
                <w:position w:val="2"/>
              </w:rPr>
              <w:t xml:space="preserve"> </w:t>
            </w:r>
            <w:r>
              <w:rPr>
                <w:position w:val="2"/>
              </w:rPr>
              <w:t>over the period</w:t>
            </w:r>
            <w:r>
              <w:rPr>
                <w:spacing w:val="60"/>
                <w:position w:val="2"/>
              </w:rPr>
              <w:t xml:space="preserve"> </w:t>
            </w:r>
            <w:r>
              <w:rPr>
                <w:position w:val="2"/>
              </w:rPr>
              <w:t>from the</w:t>
            </w:r>
            <w:r>
              <w:rPr>
                <w:spacing w:val="1"/>
                <w:position w:val="2"/>
              </w:rPr>
              <w:t xml:space="preserve"> </w:t>
            </w:r>
            <w:r>
              <w:t>end</w:t>
            </w:r>
            <w:r>
              <w:rPr>
                <w:spacing w:val="23"/>
              </w:rPr>
              <w:t xml:space="preserve"> </w:t>
            </w:r>
            <w:r>
              <w:t>of</w:t>
            </w:r>
            <w:r>
              <w:rPr>
                <w:spacing w:val="22"/>
              </w:rPr>
              <w:t xml:space="preserve"> </w:t>
            </w:r>
            <w:r>
              <w:t>period</w:t>
            </w:r>
            <w:r>
              <w:rPr>
                <w:spacing w:val="22"/>
              </w:rPr>
              <w:t xml:space="preserve"> </w:t>
            </w:r>
            <w:r>
              <w:t>X</w:t>
            </w:r>
            <w:r>
              <w:rPr>
                <w:spacing w:val="23"/>
              </w:rPr>
              <w:t xml:space="preserve"> </w:t>
            </w:r>
            <w:r>
              <w:t>to</w:t>
            </w:r>
            <w:r>
              <w:rPr>
                <w:spacing w:val="24"/>
              </w:rPr>
              <w:t xml:space="preserve"> </w:t>
            </w:r>
            <w:r>
              <w:t>the</w:t>
            </w:r>
            <w:r>
              <w:rPr>
                <w:spacing w:val="22"/>
              </w:rPr>
              <w:t xml:space="preserve"> </w:t>
            </w:r>
            <w:r>
              <w:t>end</w:t>
            </w:r>
            <w:r>
              <w:rPr>
                <w:spacing w:val="24"/>
              </w:rPr>
              <w:t xml:space="preserve"> </w:t>
            </w:r>
            <w:r>
              <w:t>of</w:t>
            </w:r>
            <w:r>
              <w:rPr>
                <w:spacing w:val="25"/>
              </w:rPr>
              <w:t xml:space="preserve"> </w:t>
            </w:r>
            <w:r>
              <w:t>period</w:t>
            </w:r>
            <w:r>
              <w:rPr>
                <w:spacing w:val="23"/>
              </w:rPr>
              <w:t xml:space="preserve"> </w:t>
            </w:r>
            <w:r>
              <w:t>Y</w:t>
            </w:r>
            <w:r>
              <w:rPr>
                <w:spacing w:val="22"/>
              </w:rPr>
              <w:t xml:space="preserve"> </w:t>
            </w:r>
            <w:r>
              <w:t>in</w:t>
            </w:r>
            <w:r>
              <w:rPr>
                <w:spacing w:val="24"/>
              </w:rPr>
              <w:t xml:space="preserve"> </w:t>
            </w:r>
            <w:r>
              <w:t>degrees</w:t>
            </w:r>
            <w:r>
              <w:rPr>
                <w:spacing w:val="22"/>
              </w:rPr>
              <w:t xml:space="preserve"> </w:t>
            </w:r>
            <w:r>
              <w:t>C;</w:t>
            </w:r>
          </w:p>
        </w:tc>
      </w:tr>
      <w:tr w:rsidR="0041235F" w14:paraId="103DC170" w14:textId="77777777" w:rsidTr="0041235F">
        <w:trPr>
          <w:trHeight w:val="181"/>
          <w:jc w:val="center"/>
        </w:trPr>
        <w:tc>
          <w:tcPr>
            <w:tcW w:w="1530" w:type="dxa"/>
          </w:tcPr>
          <w:p w14:paraId="2CFFC66D" w14:textId="6672C7F7" w:rsidR="0041235F" w:rsidRPr="0041235F" w:rsidRDefault="0041235F" w:rsidP="0041235F">
            <w:pPr>
              <w:pStyle w:val="BodyText"/>
              <w:ind w:right="90"/>
              <w:jc w:val="both"/>
              <w:rPr>
                <w:i/>
                <w:position w:val="2"/>
              </w:rPr>
            </w:pPr>
            <w:r w:rsidRPr="0041235F">
              <w:rPr>
                <w:rFonts w:ascii="Symbol" w:hAnsi="Symbol"/>
                <w:position w:val="2"/>
              </w:rPr>
              <w:t></w:t>
            </w:r>
            <w:r w:rsidRPr="0041235F">
              <w:rPr>
                <w:i/>
                <w:position w:val="2"/>
              </w:rPr>
              <w:t>Th</w:t>
            </w:r>
            <w:proofErr w:type="spellStart"/>
            <w:r w:rsidRPr="0041235F">
              <w:t>dfj-</w:t>
            </w:r>
            <w:r w:rsidR="00163272">
              <w:t>i</w:t>
            </w:r>
            <w:proofErr w:type="spellEnd"/>
            <w:r w:rsidRPr="0041235F">
              <w:t xml:space="preserve"> </w:t>
            </w:r>
          </w:p>
        </w:tc>
        <w:tc>
          <w:tcPr>
            <w:tcW w:w="455" w:type="dxa"/>
          </w:tcPr>
          <w:p w14:paraId="6B6C21DB" w14:textId="77777777" w:rsidR="0041235F" w:rsidRDefault="0041235F" w:rsidP="0041235F">
            <w:pPr>
              <w:pStyle w:val="BodyText"/>
              <w:ind w:right="90"/>
              <w:jc w:val="center"/>
              <w:rPr>
                <w:position w:val="2"/>
              </w:rPr>
            </w:pPr>
            <w:r>
              <w:rPr>
                <w:position w:val="2"/>
              </w:rPr>
              <w:t>=</w:t>
            </w:r>
          </w:p>
        </w:tc>
        <w:tc>
          <w:tcPr>
            <w:tcW w:w="5820" w:type="dxa"/>
          </w:tcPr>
          <w:p w14:paraId="2E5BBBBB" w14:textId="77777777" w:rsidR="0041235F" w:rsidRDefault="0041235F" w:rsidP="0041235F">
            <w:pPr>
              <w:pStyle w:val="BodyText"/>
              <w:ind w:right="90"/>
              <w:jc w:val="both"/>
              <w:rPr>
                <w:i/>
                <w:position w:val="2"/>
              </w:rPr>
            </w:pPr>
            <w:r>
              <w:rPr>
                <w:position w:val="2"/>
              </w:rPr>
              <w:t>is</w:t>
            </w:r>
            <w:r>
              <w:rPr>
                <w:spacing w:val="1"/>
                <w:position w:val="2"/>
              </w:rPr>
              <w:t xml:space="preserve"> </w:t>
            </w:r>
            <w:r>
              <w:rPr>
                <w:position w:val="2"/>
              </w:rPr>
              <w:t>the</w:t>
            </w:r>
            <w:r>
              <w:rPr>
                <w:spacing w:val="1"/>
                <w:position w:val="2"/>
              </w:rPr>
              <w:t xml:space="preserve"> </w:t>
            </w:r>
            <w:r>
              <w:rPr>
                <w:position w:val="2"/>
              </w:rPr>
              <w:t>accumulated</w:t>
            </w:r>
            <w:r>
              <w:rPr>
                <w:spacing w:val="1"/>
                <w:position w:val="2"/>
              </w:rPr>
              <w:t xml:space="preserve"> </w:t>
            </w:r>
            <w:r>
              <w:rPr>
                <w:position w:val="2"/>
              </w:rPr>
              <w:t>temperature</w:t>
            </w:r>
            <w:r>
              <w:rPr>
                <w:spacing w:val="1"/>
                <w:position w:val="2"/>
              </w:rPr>
              <w:t xml:space="preserve"> </w:t>
            </w:r>
            <w:r>
              <w:rPr>
                <w:position w:val="2"/>
              </w:rPr>
              <w:t>difference</w:t>
            </w:r>
            <w:r>
              <w:rPr>
                <w:spacing w:val="1"/>
                <w:position w:val="2"/>
              </w:rPr>
              <w:t xml:space="preserve"> </w:t>
            </w:r>
            <w:r>
              <w:rPr>
                <w:position w:val="2"/>
              </w:rPr>
              <w:t>over</w:t>
            </w:r>
            <w:r>
              <w:rPr>
                <w:spacing w:val="1"/>
                <w:position w:val="2"/>
              </w:rPr>
              <w:t xml:space="preserve"> </w:t>
            </w:r>
            <w:r>
              <w:rPr>
                <w:position w:val="2"/>
              </w:rPr>
              <w:t>time</w:t>
            </w:r>
            <w:r>
              <w:rPr>
                <w:spacing w:val="1"/>
                <w:position w:val="2"/>
              </w:rPr>
              <w:t xml:space="preserve"> </w:t>
            </w:r>
            <w:r>
              <w:rPr>
                <w:position w:val="2"/>
              </w:rPr>
              <w:t>in</w:t>
            </w:r>
            <w:r>
              <w:rPr>
                <w:spacing w:val="1"/>
                <w:position w:val="2"/>
              </w:rPr>
              <w:t xml:space="preserve"> </w:t>
            </w:r>
            <w:r>
              <w:rPr>
                <w:position w:val="2"/>
              </w:rPr>
              <w:t>each</w:t>
            </w:r>
            <w:r>
              <w:rPr>
                <w:spacing w:val="1"/>
                <w:position w:val="2"/>
              </w:rPr>
              <w:t xml:space="preserve"> </w:t>
            </w:r>
            <w:r>
              <w:t>compartment</w:t>
            </w:r>
            <w:r>
              <w:rPr>
                <w:spacing w:val="1"/>
              </w:rPr>
              <w:t xml:space="preserve"> </w:t>
            </w:r>
            <w:proofErr w:type="spellStart"/>
            <w:r>
              <w:rPr>
                <w:i/>
              </w:rPr>
              <w:t>i</w:t>
            </w:r>
            <w:proofErr w:type="spellEnd"/>
            <w:r>
              <w:rPr>
                <w:i/>
                <w:spacing w:val="1"/>
              </w:rPr>
              <w:t xml:space="preserve"> </w:t>
            </w:r>
            <w:r>
              <w:t>in</w:t>
            </w:r>
            <w:r>
              <w:rPr>
                <w:spacing w:val="1"/>
              </w:rPr>
              <w:t xml:space="preserve"> </w:t>
            </w:r>
            <w:r>
              <w:t>Kh</w:t>
            </w:r>
            <w:r>
              <w:rPr>
                <w:spacing w:val="60"/>
              </w:rPr>
              <w:t xml:space="preserve"> </w:t>
            </w:r>
            <w:r>
              <w:t>as</w:t>
            </w:r>
            <w:r>
              <w:rPr>
                <w:spacing w:val="60"/>
              </w:rPr>
              <w:t xml:space="preserve"> </w:t>
            </w:r>
            <w:r>
              <w:t>determined</w:t>
            </w:r>
            <w:r>
              <w:rPr>
                <w:spacing w:val="60"/>
              </w:rPr>
              <w:t xml:space="preserve"> </w:t>
            </w:r>
            <w:r>
              <w:t>in</w:t>
            </w:r>
            <w:r>
              <w:rPr>
                <w:spacing w:val="60"/>
              </w:rPr>
              <w:t xml:space="preserve"> </w:t>
            </w:r>
            <w:r>
              <w:t>accordance</w:t>
            </w:r>
            <w:r>
              <w:rPr>
                <w:spacing w:val="60"/>
              </w:rPr>
              <w:t xml:space="preserve"> </w:t>
            </w:r>
            <w:r>
              <w:t>with</w:t>
            </w:r>
            <w:r>
              <w:rPr>
                <w:spacing w:val="60"/>
              </w:rPr>
              <w:t xml:space="preserve"> </w:t>
            </w:r>
            <w:r>
              <w:rPr>
                <w:b/>
              </w:rPr>
              <w:t>C-3.3</w:t>
            </w:r>
            <w:r>
              <w:rPr>
                <w:b/>
                <w:spacing w:val="1"/>
              </w:rPr>
              <w:t xml:space="preserve"> </w:t>
            </w:r>
            <w:r>
              <w:t xml:space="preserve">for the defrost and recovery period </w:t>
            </w:r>
            <w:r>
              <w:rPr>
                <w:i/>
              </w:rPr>
              <w:t xml:space="preserve">j </w:t>
            </w:r>
            <w:r>
              <w:t>commencing at the end of</w:t>
            </w:r>
            <w:r>
              <w:rPr>
                <w:spacing w:val="1"/>
              </w:rPr>
              <w:t xml:space="preserve"> </w:t>
            </w:r>
            <w:r>
              <w:t>period</w:t>
            </w:r>
            <w:r>
              <w:rPr>
                <w:spacing w:val="18"/>
              </w:rPr>
              <w:t xml:space="preserve"> </w:t>
            </w:r>
            <w:r>
              <w:t>X;</w:t>
            </w:r>
          </w:p>
        </w:tc>
      </w:tr>
      <w:tr w:rsidR="0041235F" w14:paraId="70E608AA" w14:textId="77777777" w:rsidTr="0041235F">
        <w:trPr>
          <w:trHeight w:val="96"/>
          <w:jc w:val="center"/>
        </w:trPr>
        <w:tc>
          <w:tcPr>
            <w:tcW w:w="1530" w:type="dxa"/>
          </w:tcPr>
          <w:p w14:paraId="2C32AAA0" w14:textId="77777777" w:rsidR="0041235F" w:rsidRPr="0041235F" w:rsidRDefault="0041235F" w:rsidP="0041235F">
            <w:pPr>
              <w:pStyle w:val="BodyText"/>
              <w:ind w:right="90"/>
              <w:jc w:val="both"/>
              <w:rPr>
                <w:i/>
                <w:position w:val="2"/>
              </w:rPr>
            </w:pPr>
            <w:r w:rsidRPr="0041235F">
              <w:rPr>
                <w:position w:val="2"/>
              </w:rPr>
              <w:t>t</w:t>
            </w:r>
            <w:r w:rsidRPr="0041235F">
              <w:t>end-X</w:t>
            </w:r>
            <w:r>
              <w:t xml:space="preserve"> </w:t>
            </w:r>
          </w:p>
        </w:tc>
        <w:tc>
          <w:tcPr>
            <w:tcW w:w="455" w:type="dxa"/>
          </w:tcPr>
          <w:p w14:paraId="2EC873CC" w14:textId="77777777" w:rsidR="0041235F" w:rsidRDefault="0041235F" w:rsidP="0041235F">
            <w:pPr>
              <w:pStyle w:val="BodyText"/>
              <w:ind w:right="90"/>
              <w:jc w:val="center"/>
              <w:rPr>
                <w:position w:val="2"/>
              </w:rPr>
            </w:pPr>
            <w:r>
              <w:rPr>
                <w:position w:val="2"/>
              </w:rPr>
              <w:t>=</w:t>
            </w:r>
          </w:p>
        </w:tc>
        <w:tc>
          <w:tcPr>
            <w:tcW w:w="5820" w:type="dxa"/>
          </w:tcPr>
          <w:p w14:paraId="5B0F3160" w14:textId="77777777" w:rsidR="0041235F" w:rsidRDefault="0041235F" w:rsidP="0041235F">
            <w:pPr>
              <w:pStyle w:val="BodyText"/>
              <w:ind w:right="90"/>
              <w:jc w:val="both"/>
              <w:rPr>
                <w:i/>
                <w:position w:val="2"/>
              </w:rPr>
            </w:pPr>
            <w:r>
              <w:rPr>
                <w:position w:val="2"/>
              </w:rPr>
              <w:t>test</w:t>
            </w:r>
            <w:r>
              <w:rPr>
                <w:spacing w:val="27"/>
                <w:position w:val="2"/>
              </w:rPr>
              <w:t xml:space="preserve"> </w:t>
            </w:r>
            <w:r>
              <w:rPr>
                <w:position w:val="2"/>
              </w:rPr>
              <w:t>time</w:t>
            </w:r>
            <w:r>
              <w:rPr>
                <w:spacing w:val="27"/>
                <w:position w:val="2"/>
              </w:rPr>
              <w:t xml:space="preserve"> </w:t>
            </w:r>
            <w:r>
              <w:rPr>
                <w:position w:val="2"/>
              </w:rPr>
              <w:t>at</w:t>
            </w:r>
            <w:r>
              <w:rPr>
                <w:spacing w:val="26"/>
                <w:position w:val="2"/>
              </w:rPr>
              <w:t xml:space="preserve"> </w:t>
            </w:r>
            <w:r>
              <w:rPr>
                <w:position w:val="2"/>
              </w:rPr>
              <w:t>the</w:t>
            </w:r>
            <w:r>
              <w:rPr>
                <w:spacing w:val="26"/>
                <w:position w:val="2"/>
              </w:rPr>
              <w:t xml:space="preserve"> </w:t>
            </w:r>
            <w:r>
              <w:rPr>
                <w:position w:val="2"/>
              </w:rPr>
              <w:t>end</w:t>
            </w:r>
            <w:r>
              <w:rPr>
                <w:spacing w:val="28"/>
                <w:position w:val="2"/>
              </w:rPr>
              <w:t xml:space="preserve"> </w:t>
            </w:r>
            <w:r>
              <w:rPr>
                <w:position w:val="2"/>
              </w:rPr>
              <w:t>of</w:t>
            </w:r>
            <w:r>
              <w:rPr>
                <w:spacing w:val="35"/>
                <w:position w:val="2"/>
              </w:rPr>
              <w:t xml:space="preserve"> </w:t>
            </w:r>
            <w:r>
              <w:rPr>
                <w:position w:val="2"/>
              </w:rPr>
              <w:t>period</w:t>
            </w:r>
            <w:r>
              <w:rPr>
                <w:spacing w:val="30"/>
                <w:position w:val="2"/>
              </w:rPr>
              <w:t xml:space="preserve"> </w:t>
            </w:r>
            <w:r>
              <w:rPr>
                <w:position w:val="2"/>
              </w:rPr>
              <w:t>X,</w:t>
            </w:r>
            <w:r>
              <w:rPr>
                <w:spacing w:val="28"/>
                <w:position w:val="2"/>
              </w:rPr>
              <w:t xml:space="preserve"> </w:t>
            </w:r>
            <w:r>
              <w:rPr>
                <w:position w:val="2"/>
              </w:rPr>
              <w:t>in</w:t>
            </w:r>
            <w:r>
              <w:rPr>
                <w:spacing w:val="28"/>
                <w:position w:val="2"/>
              </w:rPr>
              <w:t xml:space="preserve"> </w:t>
            </w:r>
            <w:r>
              <w:rPr>
                <w:position w:val="2"/>
              </w:rPr>
              <w:t>h;</w:t>
            </w:r>
            <w:r>
              <w:rPr>
                <w:spacing w:val="29"/>
                <w:position w:val="2"/>
              </w:rPr>
              <w:t xml:space="preserve"> </w:t>
            </w:r>
            <w:r>
              <w:rPr>
                <w:position w:val="2"/>
              </w:rPr>
              <w:t>and</w:t>
            </w:r>
          </w:p>
        </w:tc>
      </w:tr>
      <w:tr w:rsidR="0041235F" w14:paraId="379F16EF" w14:textId="77777777" w:rsidTr="0041235F">
        <w:trPr>
          <w:trHeight w:val="84"/>
          <w:jc w:val="center"/>
        </w:trPr>
        <w:tc>
          <w:tcPr>
            <w:tcW w:w="1530" w:type="dxa"/>
          </w:tcPr>
          <w:p w14:paraId="43E744F7" w14:textId="77777777" w:rsidR="0041235F" w:rsidRPr="0041235F" w:rsidRDefault="0041235F" w:rsidP="0041235F">
            <w:pPr>
              <w:pStyle w:val="BodyText"/>
              <w:ind w:right="90"/>
              <w:jc w:val="both"/>
              <w:rPr>
                <w:position w:val="2"/>
              </w:rPr>
            </w:pPr>
            <w:r w:rsidRPr="0041235F">
              <w:rPr>
                <w:i/>
                <w:position w:val="2"/>
              </w:rPr>
              <w:t>t</w:t>
            </w:r>
            <w:r w:rsidRPr="0041235F">
              <w:t>end-Y</w:t>
            </w:r>
            <w:r>
              <w:t xml:space="preserve"> </w:t>
            </w:r>
          </w:p>
        </w:tc>
        <w:tc>
          <w:tcPr>
            <w:tcW w:w="455" w:type="dxa"/>
          </w:tcPr>
          <w:p w14:paraId="1A4D7E17" w14:textId="77777777" w:rsidR="0041235F" w:rsidRDefault="0041235F" w:rsidP="0041235F">
            <w:pPr>
              <w:pStyle w:val="BodyText"/>
              <w:ind w:right="90"/>
              <w:jc w:val="center"/>
              <w:rPr>
                <w:position w:val="2"/>
              </w:rPr>
            </w:pPr>
            <w:r>
              <w:rPr>
                <w:position w:val="2"/>
              </w:rPr>
              <w:t>=</w:t>
            </w:r>
          </w:p>
        </w:tc>
        <w:tc>
          <w:tcPr>
            <w:tcW w:w="5820" w:type="dxa"/>
          </w:tcPr>
          <w:p w14:paraId="29EB0156" w14:textId="77777777" w:rsidR="0041235F" w:rsidRDefault="0041235F" w:rsidP="0041235F">
            <w:pPr>
              <w:pStyle w:val="BodyText"/>
              <w:ind w:right="90"/>
              <w:jc w:val="both"/>
              <w:rPr>
                <w:position w:val="2"/>
              </w:rPr>
            </w:pPr>
            <w:r>
              <w:rPr>
                <w:position w:val="2"/>
              </w:rPr>
              <w:t>test</w:t>
            </w:r>
            <w:r>
              <w:rPr>
                <w:spacing w:val="27"/>
                <w:position w:val="2"/>
              </w:rPr>
              <w:t xml:space="preserve"> </w:t>
            </w:r>
            <w:r>
              <w:rPr>
                <w:position w:val="2"/>
              </w:rPr>
              <w:t>time</w:t>
            </w:r>
            <w:r>
              <w:rPr>
                <w:spacing w:val="27"/>
                <w:position w:val="2"/>
              </w:rPr>
              <w:t xml:space="preserve"> </w:t>
            </w:r>
            <w:r>
              <w:rPr>
                <w:position w:val="2"/>
              </w:rPr>
              <w:t>at</w:t>
            </w:r>
            <w:r>
              <w:rPr>
                <w:spacing w:val="25"/>
                <w:position w:val="2"/>
              </w:rPr>
              <w:t xml:space="preserve"> </w:t>
            </w:r>
            <w:r>
              <w:rPr>
                <w:position w:val="2"/>
              </w:rPr>
              <w:t>the</w:t>
            </w:r>
            <w:r>
              <w:rPr>
                <w:spacing w:val="26"/>
                <w:position w:val="2"/>
              </w:rPr>
              <w:t xml:space="preserve"> </w:t>
            </w:r>
            <w:r>
              <w:rPr>
                <w:position w:val="2"/>
              </w:rPr>
              <w:t>end</w:t>
            </w:r>
            <w:r>
              <w:rPr>
                <w:spacing w:val="28"/>
                <w:position w:val="2"/>
              </w:rPr>
              <w:t xml:space="preserve"> </w:t>
            </w:r>
            <w:r>
              <w:rPr>
                <w:position w:val="2"/>
              </w:rPr>
              <w:t>of</w:t>
            </w:r>
            <w:r>
              <w:rPr>
                <w:spacing w:val="34"/>
                <w:position w:val="2"/>
              </w:rPr>
              <w:t xml:space="preserve"> </w:t>
            </w:r>
            <w:r>
              <w:rPr>
                <w:position w:val="2"/>
              </w:rPr>
              <w:t>period</w:t>
            </w:r>
            <w:r>
              <w:rPr>
                <w:spacing w:val="30"/>
                <w:position w:val="2"/>
              </w:rPr>
              <w:t xml:space="preserve"> </w:t>
            </w:r>
            <w:r>
              <w:rPr>
                <w:position w:val="2"/>
              </w:rPr>
              <w:t>Y,</w:t>
            </w:r>
            <w:r>
              <w:rPr>
                <w:spacing w:val="28"/>
                <w:position w:val="2"/>
              </w:rPr>
              <w:t xml:space="preserve"> </w:t>
            </w:r>
            <w:r>
              <w:rPr>
                <w:position w:val="2"/>
              </w:rPr>
              <w:t>in</w:t>
            </w:r>
            <w:r>
              <w:rPr>
                <w:spacing w:val="28"/>
                <w:position w:val="2"/>
              </w:rPr>
              <w:t xml:space="preserve"> </w:t>
            </w:r>
            <w:r>
              <w:rPr>
                <w:position w:val="2"/>
              </w:rPr>
              <w:t>h.</w:t>
            </w:r>
          </w:p>
        </w:tc>
      </w:tr>
    </w:tbl>
    <w:p w14:paraId="6D3FAEBB" w14:textId="77777777" w:rsidR="0041235F" w:rsidRDefault="0041235F" w:rsidP="0041235F">
      <w:pPr>
        <w:pStyle w:val="BodyText"/>
        <w:spacing w:before="77"/>
        <w:ind w:left="720" w:right="90"/>
        <w:jc w:val="both"/>
        <w:rPr>
          <w:i/>
          <w:position w:val="2"/>
        </w:rPr>
      </w:pPr>
    </w:p>
    <w:p w14:paraId="3F1F28F4" w14:textId="77777777" w:rsidR="0077219C" w:rsidRDefault="0077219C" w:rsidP="00EF0C52">
      <w:pPr>
        <w:pStyle w:val="BodyText"/>
        <w:spacing w:before="77"/>
        <w:ind w:right="90"/>
        <w:jc w:val="both"/>
      </w:pPr>
      <w:r>
        <w:t>For</w:t>
      </w:r>
      <w:r>
        <w:rPr>
          <w:spacing w:val="1"/>
        </w:rPr>
        <w:t xml:space="preserve"> </w:t>
      </w:r>
      <w:r>
        <w:t>products</w:t>
      </w:r>
      <w:r>
        <w:rPr>
          <w:spacing w:val="1"/>
        </w:rPr>
        <w:t xml:space="preserve"> </w:t>
      </w:r>
      <w:r>
        <w:t>with</w:t>
      </w:r>
      <w:r>
        <w:rPr>
          <w:spacing w:val="60"/>
        </w:rPr>
        <w:t xml:space="preserve"> </w:t>
      </w:r>
      <w:r>
        <w:t>a</w:t>
      </w:r>
      <w:r>
        <w:rPr>
          <w:spacing w:val="60"/>
        </w:rPr>
        <w:t xml:space="preserve"> </w:t>
      </w:r>
      <w:r>
        <w:t>compressor</w:t>
      </w:r>
      <w:r>
        <w:rPr>
          <w:spacing w:val="60"/>
        </w:rPr>
        <w:t xml:space="preserve"> </w:t>
      </w:r>
      <w:r>
        <w:t>run time</w:t>
      </w:r>
      <w:r>
        <w:rPr>
          <w:spacing w:val="60"/>
        </w:rPr>
        <w:t xml:space="preserve"> </w:t>
      </w:r>
      <w:r>
        <w:t>defrost</w:t>
      </w:r>
      <w:r>
        <w:rPr>
          <w:spacing w:val="60"/>
        </w:rPr>
        <w:t xml:space="preserve"> </w:t>
      </w:r>
      <w:r>
        <w:t>controller,</w:t>
      </w:r>
      <w:r>
        <w:rPr>
          <w:spacing w:val="60"/>
        </w:rPr>
        <w:t xml:space="preserve"> </w:t>
      </w:r>
      <w:r>
        <w:t>the steady state</w:t>
      </w:r>
      <w:r>
        <w:rPr>
          <w:spacing w:val="60"/>
        </w:rPr>
        <w:t xml:space="preserve"> </w:t>
      </w:r>
      <w:r>
        <w:t>compressor</w:t>
      </w:r>
      <w:r>
        <w:rPr>
          <w:spacing w:val="1"/>
        </w:rPr>
        <w:t xml:space="preserve"> </w:t>
      </w:r>
      <w:r>
        <w:rPr>
          <w:position w:val="2"/>
        </w:rPr>
        <w:t>run</w:t>
      </w:r>
      <w:r>
        <w:rPr>
          <w:spacing w:val="45"/>
          <w:position w:val="2"/>
        </w:rPr>
        <w:t xml:space="preserve"> </w:t>
      </w:r>
      <w:r>
        <w:rPr>
          <w:position w:val="2"/>
        </w:rPr>
        <w:t>time</w:t>
      </w:r>
      <w:r>
        <w:rPr>
          <w:spacing w:val="48"/>
          <w:position w:val="2"/>
        </w:rPr>
        <w:t xml:space="preserve"> </w:t>
      </w:r>
      <w:proofErr w:type="spellStart"/>
      <w:r>
        <w:rPr>
          <w:i/>
          <w:position w:val="2"/>
        </w:rPr>
        <w:t>CRt</w:t>
      </w:r>
      <w:proofErr w:type="spellEnd"/>
      <w:r>
        <w:rPr>
          <w:sz w:val="16"/>
        </w:rPr>
        <w:t>SS</w:t>
      </w:r>
      <w:r>
        <w:rPr>
          <w:spacing w:val="26"/>
          <w:sz w:val="16"/>
        </w:rPr>
        <w:t xml:space="preserve"> </w:t>
      </w:r>
      <w:r>
        <w:rPr>
          <w:position w:val="2"/>
        </w:rPr>
        <w:t>is</w:t>
      </w:r>
      <w:r>
        <w:rPr>
          <w:spacing w:val="45"/>
          <w:position w:val="2"/>
        </w:rPr>
        <w:t xml:space="preserve"> </w:t>
      </w:r>
      <w:r>
        <w:rPr>
          <w:position w:val="2"/>
        </w:rPr>
        <w:t>calculated</w:t>
      </w:r>
      <w:r>
        <w:rPr>
          <w:spacing w:val="46"/>
          <w:position w:val="2"/>
        </w:rPr>
        <w:t xml:space="preserve"> </w:t>
      </w:r>
      <w:r>
        <w:rPr>
          <w:position w:val="2"/>
        </w:rPr>
        <w:t>as</w:t>
      </w:r>
      <w:r>
        <w:rPr>
          <w:spacing w:val="42"/>
          <w:position w:val="2"/>
        </w:rPr>
        <w:t xml:space="preserve"> </w:t>
      </w:r>
      <w:r>
        <w:rPr>
          <w:position w:val="2"/>
        </w:rPr>
        <w:t>the</w:t>
      </w:r>
      <w:r>
        <w:rPr>
          <w:spacing w:val="45"/>
          <w:position w:val="2"/>
        </w:rPr>
        <w:t xml:space="preserve"> </w:t>
      </w:r>
      <w:r>
        <w:rPr>
          <w:position w:val="2"/>
        </w:rPr>
        <w:t>percentage</w:t>
      </w:r>
      <w:r>
        <w:rPr>
          <w:spacing w:val="47"/>
          <w:position w:val="2"/>
        </w:rPr>
        <w:t xml:space="preserve"> </w:t>
      </w:r>
      <w:r>
        <w:rPr>
          <w:position w:val="2"/>
        </w:rPr>
        <w:t>of</w:t>
      </w:r>
      <w:r>
        <w:rPr>
          <w:spacing w:val="45"/>
          <w:position w:val="2"/>
        </w:rPr>
        <w:t xml:space="preserve"> </w:t>
      </w:r>
      <w:r>
        <w:rPr>
          <w:position w:val="2"/>
        </w:rPr>
        <w:t>time</w:t>
      </w:r>
      <w:r>
        <w:rPr>
          <w:spacing w:val="40"/>
          <w:position w:val="2"/>
        </w:rPr>
        <w:t xml:space="preserve"> </w:t>
      </w:r>
      <w:r>
        <w:rPr>
          <w:position w:val="2"/>
        </w:rPr>
        <w:t>that</w:t>
      </w:r>
      <w:r>
        <w:rPr>
          <w:spacing w:val="43"/>
          <w:position w:val="2"/>
        </w:rPr>
        <w:t xml:space="preserve"> </w:t>
      </w:r>
      <w:r>
        <w:rPr>
          <w:position w:val="2"/>
        </w:rPr>
        <w:t>the</w:t>
      </w:r>
      <w:r>
        <w:rPr>
          <w:spacing w:val="48"/>
          <w:position w:val="2"/>
        </w:rPr>
        <w:t xml:space="preserve"> </w:t>
      </w:r>
      <w:r>
        <w:rPr>
          <w:position w:val="2"/>
        </w:rPr>
        <w:t>compressor</w:t>
      </w:r>
      <w:r>
        <w:rPr>
          <w:spacing w:val="44"/>
          <w:position w:val="2"/>
        </w:rPr>
        <w:t xml:space="preserve"> </w:t>
      </w:r>
      <w:r>
        <w:rPr>
          <w:position w:val="2"/>
        </w:rPr>
        <w:t>is</w:t>
      </w:r>
      <w:r>
        <w:rPr>
          <w:spacing w:val="46"/>
          <w:position w:val="2"/>
        </w:rPr>
        <w:t xml:space="preserve"> </w:t>
      </w:r>
      <w:r>
        <w:rPr>
          <w:position w:val="2"/>
        </w:rPr>
        <w:t>on</w:t>
      </w:r>
      <w:r>
        <w:rPr>
          <w:spacing w:val="46"/>
          <w:position w:val="2"/>
        </w:rPr>
        <w:t xml:space="preserve"> </w:t>
      </w:r>
      <w:r>
        <w:rPr>
          <w:position w:val="2"/>
        </w:rPr>
        <w:t>for</w:t>
      </w:r>
      <w:r>
        <w:rPr>
          <w:spacing w:val="45"/>
          <w:position w:val="2"/>
        </w:rPr>
        <w:t xml:space="preserve"> </w:t>
      </w:r>
      <w:r>
        <w:rPr>
          <w:position w:val="2"/>
        </w:rPr>
        <w:t>the</w:t>
      </w:r>
      <w:r>
        <w:rPr>
          <w:spacing w:val="1"/>
          <w:position w:val="2"/>
        </w:rPr>
        <w:t xml:space="preserve"> </w:t>
      </w:r>
      <w:r>
        <w:rPr>
          <w:position w:val="2"/>
        </w:rPr>
        <w:t>whole defrost control cycle less the value for</w:t>
      </w:r>
      <w:r>
        <w:rPr>
          <w:spacing w:val="1"/>
          <w:position w:val="2"/>
        </w:rPr>
        <w:t xml:space="preserve"> </w:t>
      </w:r>
      <w:r>
        <w:rPr>
          <w:rFonts w:ascii="Symbol" w:hAnsi="Symbol"/>
          <w:position w:val="2"/>
        </w:rPr>
        <w:t></w:t>
      </w:r>
      <w:r>
        <w:rPr>
          <w:i/>
          <w:position w:val="2"/>
        </w:rPr>
        <w:t>t</w:t>
      </w:r>
      <w:proofErr w:type="spellStart"/>
      <w:r>
        <w:rPr>
          <w:sz w:val="16"/>
        </w:rPr>
        <w:t>dr</w:t>
      </w:r>
      <w:proofErr w:type="spellEnd"/>
      <w:r>
        <w:rPr>
          <w:spacing w:val="40"/>
          <w:sz w:val="16"/>
        </w:rPr>
        <w:t xml:space="preserve"> </w:t>
      </w:r>
      <w:r>
        <w:rPr>
          <w:position w:val="2"/>
        </w:rPr>
        <w:t>determined in Annex C as set out in</w:t>
      </w:r>
      <w:r>
        <w:rPr>
          <w:spacing w:val="1"/>
          <w:position w:val="2"/>
        </w:rPr>
        <w:t xml:space="preserve"> </w:t>
      </w:r>
      <w:r>
        <w:t>equation</w:t>
      </w:r>
      <w:r>
        <w:rPr>
          <w:spacing w:val="16"/>
        </w:rPr>
        <w:t xml:space="preserve"> </w:t>
      </w:r>
      <w:r>
        <w:t>14.</w:t>
      </w:r>
    </w:p>
    <w:p w14:paraId="2972FD92" w14:textId="77777777" w:rsidR="0077219C" w:rsidRDefault="0077219C" w:rsidP="0077219C">
      <w:pPr>
        <w:pStyle w:val="BodyText"/>
        <w:spacing w:before="8"/>
        <w:rPr>
          <w:sz w:val="17"/>
        </w:rPr>
      </w:pPr>
    </w:p>
    <w:p w14:paraId="3B769737" w14:textId="77777777" w:rsidR="0077219C" w:rsidRDefault="0077219C" w:rsidP="0077219C">
      <w:pPr>
        <w:rPr>
          <w:sz w:val="17"/>
        </w:rPr>
        <w:sectPr w:rsidR="0077219C" w:rsidSect="004311E2">
          <w:type w:val="continuous"/>
          <w:pgSz w:w="11910" w:h="16840"/>
          <w:pgMar w:top="1680" w:right="1110" w:bottom="280" w:left="1440" w:header="720" w:footer="720" w:gutter="0"/>
          <w:cols w:space="720"/>
        </w:sectPr>
      </w:pPr>
    </w:p>
    <w:p w14:paraId="4F93F644" w14:textId="77777777" w:rsidR="0077219C" w:rsidRDefault="0077219C" w:rsidP="0077219C">
      <w:pPr>
        <w:pStyle w:val="BodyText"/>
        <w:spacing w:before="6"/>
        <w:rPr>
          <w:sz w:val="9"/>
        </w:rPr>
      </w:pPr>
    </w:p>
    <w:p w14:paraId="7A5B6E02" w14:textId="4EA4929E" w:rsidR="00F85D60" w:rsidRPr="003304B0" w:rsidRDefault="00000000" w:rsidP="003304B0">
      <w:pPr>
        <w:jc w:val="center"/>
      </w:pPr>
      <m:oMath>
        <m:sSub>
          <m:sSubPr>
            <m:ctrlPr>
              <w:rPr>
                <w:rFonts w:ascii="Cambria Math" w:hAnsi="Cambria Math"/>
              </w:rPr>
            </m:ctrlPr>
          </m:sSubPr>
          <m:e>
            <m:r>
              <w:rPr>
                <w:rFonts w:ascii="Cambria Math" w:hAnsi="Cambria Math"/>
              </w:rPr>
              <m:t>CR</m:t>
            </m:r>
            <m:r>
              <w:rPr>
                <w:rFonts w:ascii="Cambria Math" w:hAnsi="Cambria Math"/>
              </w:rPr>
              <m:t>t</m:t>
            </m:r>
          </m:e>
          <m:sub>
            <m:r>
              <w:rPr>
                <w:rFonts w:ascii="Cambria Math" w:hAnsi="Cambria Math"/>
              </w:rPr>
              <m:t>SS2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Rt</m:t>
                </m:r>
              </m:e>
              <m:sub>
                <m:r>
                  <w:rPr>
                    <w:rFonts w:ascii="Cambria Math" w:hAnsi="Cambria Math"/>
                  </w:rPr>
                  <m:t>end-Y</m:t>
                </m:r>
              </m:sub>
            </m:sSub>
            <m:r>
              <w:rPr>
                <w:rFonts w:ascii="Cambria Math" w:hAnsi="Cambria Math"/>
              </w:rPr>
              <m:t>-</m:t>
            </m:r>
            <m:sSub>
              <m:sSubPr>
                <m:ctrlPr>
                  <w:rPr>
                    <w:rFonts w:ascii="Cambria Math" w:hAnsi="Cambria Math"/>
                    <w:i/>
                  </w:rPr>
                </m:ctrlPr>
              </m:sSubPr>
              <m:e>
                <m:r>
                  <w:rPr>
                    <w:rFonts w:ascii="Cambria Math" w:hAnsi="Cambria Math"/>
                  </w:rPr>
                  <m:t>Rt</m:t>
                </m:r>
              </m:e>
              <m:sub>
                <m:r>
                  <w:rPr>
                    <w:rFonts w:ascii="Cambria Math" w:hAnsi="Cambria Math"/>
                  </w:rPr>
                  <m:t>end-X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drj</m:t>
                </m:r>
              </m:sub>
            </m:sSub>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end-Y</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end-X</m:t>
                    </m:r>
                  </m:sub>
                </m:sSub>
              </m:e>
            </m:d>
          </m:den>
        </m:f>
      </m:oMath>
      <w:r w:rsidR="003304B0">
        <w:t xml:space="preserve">                                 </w:t>
      </w:r>
      <w:proofErr w:type="gramStart"/>
      <w:r w:rsidR="003304B0">
        <w:t>…(</w:t>
      </w:r>
      <w:proofErr w:type="gramEnd"/>
      <w:r w:rsidR="003304B0">
        <w:t>14)</w:t>
      </w:r>
    </w:p>
    <w:p w14:paraId="209844BB" w14:textId="77777777" w:rsidR="003304B0" w:rsidRDefault="00030D82" w:rsidP="003304B0">
      <w:proofErr w:type="gramStart"/>
      <w:r>
        <w:t>w</w:t>
      </w:r>
      <w:r w:rsidR="003304B0">
        <w:t>here</w:t>
      </w:r>
      <w:proofErr w:type="gramEnd"/>
    </w:p>
    <w:p w14:paraId="0C91731B" w14:textId="77777777" w:rsidR="00030D82" w:rsidRDefault="00030D82" w:rsidP="003304B0"/>
    <w:tbl>
      <w:tblPr>
        <w:tblStyle w:val="TableGrid"/>
        <w:tblW w:w="0" w:type="auto"/>
        <w:tblInd w:w="535" w:type="dxa"/>
        <w:tblLook w:val="04A0" w:firstRow="1" w:lastRow="0" w:firstColumn="1" w:lastColumn="0" w:noHBand="0" w:noVBand="1"/>
      </w:tblPr>
      <w:tblGrid>
        <w:gridCol w:w="1800"/>
        <w:gridCol w:w="7015"/>
      </w:tblGrid>
      <w:tr w:rsidR="00030D82" w14:paraId="46B13610" w14:textId="77777777" w:rsidTr="00E46F78">
        <w:tc>
          <w:tcPr>
            <w:tcW w:w="1800" w:type="dxa"/>
          </w:tcPr>
          <w:p w14:paraId="42F99CFD" w14:textId="3DCF4883" w:rsidR="00030D82" w:rsidRDefault="00030D82" w:rsidP="003304B0">
            <w:proofErr w:type="spellStart"/>
            <w:r>
              <w:rPr>
                <w:i/>
                <w:position w:val="2"/>
              </w:rPr>
              <w:t>CR</w:t>
            </w:r>
            <w:r w:rsidR="00260398">
              <w:rPr>
                <w:i/>
                <w:position w:val="2"/>
              </w:rPr>
              <w:t>t</w:t>
            </w:r>
            <w:proofErr w:type="spellEnd"/>
            <w:r w:rsidRPr="00030D82">
              <w:rPr>
                <w:sz w:val="24"/>
                <w:szCs w:val="24"/>
                <w:vertAlign w:val="subscript"/>
              </w:rPr>
              <w:t>SS2</w:t>
            </w:r>
          </w:p>
        </w:tc>
        <w:tc>
          <w:tcPr>
            <w:tcW w:w="7015" w:type="dxa"/>
          </w:tcPr>
          <w:p w14:paraId="7D086901" w14:textId="77777777" w:rsidR="00030D82" w:rsidRDefault="00030D82" w:rsidP="003304B0">
            <w:r>
              <w:rPr>
                <w:position w:val="2"/>
              </w:rPr>
              <w:t>=</w:t>
            </w:r>
            <w:r>
              <w:rPr>
                <w:spacing w:val="17"/>
                <w:position w:val="2"/>
              </w:rPr>
              <w:t xml:space="preserve"> </w:t>
            </w:r>
            <w:r>
              <w:rPr>
                <w:position w:val="2"/>
              </w:rPr>
              <w:t>average</w:t>
            </w:r>
            <w:r>
              <w:rPr>
                <w:spacing w:val="51"/>
                <w:position w:val="2"/>
              </w:rPr>
              <w:t xml:space="preserve"> </w:t>
            </w:r>
            <w:r>
              <w:rPr>
                <w:position w:val="2"/>
              </w:rPr>
              <w:t>percentage</w:t>
            </w:r>
            <w:r>
              <w:rPr>
                <w:spacing w:val="52"/>
                <w:position w:val="2"/>
              </w:rPr>
              <w:t xml:space="preserve"> </w:t>
            </w:r>
            <w:r>
              <w:rPr>
                <w:position w:val="2"/>
              </w:rPr>
              <w:t>compressor</w:t>
            </w:r>
            <w:r>
              <w:rPr>
                <w:spacing w:val="54"/>
                <w:position w:val="2"/>
              </w:rPr>
              <w:t xml:space="preserve"> </w:t>
            </w:r>
            <w:r>
              <w:rPr>
                <w:position w:val="2"/>
              </w:rPr>
              <w:t>run</w:t>
            </w:r>
            <w:r>
              <w:rPr>
                <w:spacing w:val="53"/>
                <w:position w:val="2"/>
              </w:rPr>
              <w:t xml:space="preserve"> </w:t>
            </w:r>
            <w:r>
              <w:rPr>
                <w:position w:val="2"/>
              </w:rPr>
              <w:t>time</w:t>
            </w:r>
            <w:r>
              <w:rPr>
                <w:spacing w:val="49"/>
                <w:position w:val="2"/>
              </w:rPr>
              <w:t xml:space="preserve"> </w:t>
            </w:r>
            <w:r>
              <w:rPr>
                <w:position w:val="2"/>
              </w:rPr>
              <w:t>that</w:t>
            </w:r>
            <w:r>
              <w:rPr>
                <w:spacing w:val="58"/>
                <w:position w:val="2"/>
              </w:rPr>
              <w:t xml:space="preserve"> </w:t>
            </w:r>
            <w:r>
              <w:rPr>
                <w:position w:val="2"/>
              </w:rPr>
              <w:t>occurs</w:t>
            </w:r>
            <w:r>
              <w:rPr>
                <w:spacing w:val="54"/>
                <w:position w:val="2"/>
              </w:rPr>
              <w:t xml:space="preserve"> </w:t>
            </w:r>
            <w:r>
              <w:rPr>
                <w:position w:val="2"/>
              </w:rPr>
              <w:t>in</w:t>
            </w:r>
            <w:r>
              <w:rPr>
                <w:spacing w:val="54"/>
                <w:position w:val="2"/>
              </w:rPr>
              <w:t xml:space="preserve"> </w:t>
            </w:r>
            <w:r>
              <w:rPr>
                <w:position w:val="2"/>
              </w:rPr>
              <w:t>steady</w:t>
            </w:r>
            <w:r>
              <w:rPr>
                <w:spacing w:val="48"/>
                <w:position w:val="2"/>
              </w:rPr>
              <w:t xml:space="preserve"> </w:t>
            </w:r>
            <w:r>
              <w:rPr>
                <w:spacing w:val="9"/>
                <w:position w:val="2"/>
              </w:rPr>
              <w:t>state,</w:t>
            </w:r>
            <w:r>
              <w:rPr>
                <w:spacing w:val="-57"/>
                <w:position w:val="2"/>
              </w:rPr>
              <w:t xml:space="preserve"> </w:t>
            </w:r>
            <w:r>
              <w:t>in</w:t>
            </w:r>
            <w:r>
              <w:rPr>
                <w:spacing w:val="14"/>
              </w:rPr>
              <w:t xml:space="preserve"> </w:t>
            </w:r>
            <w:r>
              <w:t>percent;</w:t>
            </w:r>
          </w:p>
        </w:tc>
      </w:tr>
      <w:tr w:rsidR="00030D82" w14:paraId="1CA2133E" w14:textId="77777777" w:rsidTr="00E46F78">
        <w:tc>
          <w:tcPr>
            <w:tcW w:w="1800" w:type="dxa"/>
          </w:tcPr>
          <w:p w14:paraId="1773D078" w14:textId="77777777" w:rsidR="00030D82" w:rsidRDefault="00030D82" w:rsidP="003304B0">
            <w:r>
              <w:rPr>
                <w:i/>
                <w:position w:val="2"/>
              </w:rPr>
              <w:t>Rt</w:t>
            </w:r>
            <w:r w:rsidRPr="00030D82">
              <w:rPr>
                <w:sz w:val="24"/>
                <w:szCs w:val="24"/>
                <w:vertAlign w:val="subscript"/>
              </w:rPr>
              <w:t>end-X</w:t>
            </w:r>
          </w:p>
        </w:tc>
        <w:tc>
          <w:tcPr>
            <w:tcW w:w="7015" w:type="dxa"/>
          </w:tcPr>
          <w:p w14:paraId="5111381A" w14:textId="77777777" w:rsidR="00030D82" w:rsidRDefault="00030D82" w:rsidP="004E3C57">
            <w:r>
              <w:rPr>
                <w:position w:val="2"/>
              </w:rPr>
              <w:t>= total</w:t>
            </w:r>
            <w:r>
              <w:rPr>
                <w:spacing w:val="60"/>
                <w:position w:val="2"/>
              </w:rPr>
              <w:t xml:space="preserve"> </w:t>
            </w:r>
            <w:r>
              <w:rPr>
                <w:position w:val="2"/>
              </w:rPr>
              <w:t>accumulated</w:t>
            </w:r>
            <w:r>
              <w:rPr>
                <w:spacing w:val="60"/>
                <w:position w:val="2"/>
              </w:rPr>
              <w:t xml:space="preserve"> </w:t>
            </w:r>
            <w:r>
              <w:rPr>
                <w:position w:val="2"/>
              </w:rPr>
              <w:t>compressor</w:t>
            </w:r>
            <w:r>
              <w:rPr>
                <w:spacing w:val="60"/>
                <w:position w:val="2"/>
              </w:rPr>
              <w:t xml:space="preserve"> </w:t>
            </w:r>
            <w:r>
              <w:rPr>
                <w:position w:val="2"/>
              </w:rPr>
              <w:t>run</w:t>
            </w:r>
            <w:r>
              <w:rPr>
                <w:spacing w:val="60"/>
                <w:position w:val="2"/>
              </w:rPr>
              <w:t xml:space="preserve"> </w:t>
            </w:r>
            <w:r>
              <w:rPr>
                <w:position w:val="2"/>
              </w:rPr>
              <w:t>time</w:t>
            </w:r>
            <w:r>
              <w:rPr>
                <w:spacing w:val="60"/>
                <w:position w:val="2"/>
              </w:rPr>
              <w:t xml:space="preserve"> </w:t>
            </w:r>
            <w:r>
              <w:rPr>
                <w:position w:val="2"/>
              </w:rPr>
              <w:t>(on</w:t>
            </w:r>
            <w:r>
              <w:rPr>
                <w:spacing w:val="60"/>
                <w:position w:val="2"/>
              </w:rPr>
              <w:t xml:space="preserve"> </w:t>
            </w:r>
            <w:r>
              <w:rPr>
                <w:position w:val="2"/>
              </w:rPr>
              <w:t>period)</w:t>
            </w:r>
            <w:r>
              <w:rPr>
                <w:spacing w:val="60"/>
                <w:position w:val="2"/>
              </w:rPr>
              <w:t xml:space="preserve"> </w:t>
            </w:r>
            <w:r>
              <w:rPr>
                <w:position w:val="2"/>
              </w:rPr>
              <w:t>at</w:t>
            </w:r>
            <w:r>
              <w:rPr>
                <w:spacing w:val="60"/>
                <w:position w:val="2"/>
              </w:rPr>
              <w:t xml:space="preserve"> </w:t>
            </w:r>
            <w:r>
              <w:rPr>
                <w:position w:val="2"/>
              </w:rPr>
              <w:t>the</w:t>
            </w:r>
            <w:r>
              <w:rPr>
                <w:spacing w:val="60"/>
                <w:position w:val="2"/>
              </w:rPr>
              <w:t xml:space="preserve"> </w:t>
            </w:r>
            <w:r>
              <w:rPr>
                <w:position w:val="2"/>
              </w:rPr>
              <w:t>end</w:t>
            </w:r>
            <w:r>
              <w:rPr>
                <w:spacing w:val="60"/>
                <w:position w:val="2"/>
              </w:rPr>
              <w:t xml:space="preserve"> </w:t>
            </w:r>
            <w:r>
              <w:rPr>
                <w:position w:val="2"/>
              </w:rPr>
              <w:t>of</w:t>
            </w:r>
            <w:r>
              <w:rPr>
                <w:spacing w:val="1"/>
                <w:position w:val="2"/>
              </w:rPr>
              <w:t xml:space="preserve"> </w:t>
            </w:r>
            <w:r>
              <w:t>period</w:t>
            </w:r>
            <w:r>
              <w:rPr>
                <w:spacing w:val="18"/>
              </w:rPr>
              <w:t xml:space="preserve"> </w:t>
            </w:r>
            <w:r>
              <w:t>X,</w:t>
            </w:r>
            <w:r>
              <w:rPr>
                <w:spacing w:val="15"/>
              </w:rPr>
              <w:t xml:space="preserve"> </w:t>
            </w:r>
            <w:r>
              <w:t>in</w:t>
            </w:r>
            <w:r>
              <w:rPr>
                <w:spacing w:val="17"/>
              </w:rPr>
              <w:t xml:space="preserve"> </w:t>
            </w:r>
            <w:r>
              <w:t>h;</w:t>
            </w:r>
          </w:p>
        </w:tc>
      </w:tr>
      <w:tr w:rsidR="00030D82" w14:paraId="729ACD13" w14:textId="77777777" w:rsidTr="00E46F78">
        <w:tc>
          <w:tcPr>
            <w:tcW w:w="1800" w:type="dxa"/>
          </w:tcPr>
          <w:p w14:paraId="10C8E42E" w14:textId="77777777" w:rsidR="00030D82" w:rsidRDefault="00030D82" w:rsidP="003304B0">
            <w:r>
              <w:rPr>
                <w:i/>
                <w:position w:val="2"/>
              </w:rPr>
              <w:t>Rt</w:t>
            </w:r>
            <w:r w:rsidRPr="00030D82">
              <w:rPr>
                <w:sz w:val="24"/>
                <w:szCs w:val="24"/>
                <w:vertAlign w:val="subscript"/>
              </w:rPr>
              <w:t>end-Y</w:t>
            </w:r>
          </w:p>
        </w:tc>
        <w:tc>
          <w:tcPr>
            <w:tcW w:w="7015" w:type="dxa"/>
          </w:tcPr>
          <w:p w14:paraId="05E66419" w14:textId="77777777" w:rsidR="00030D82" w:rsidRDefault="00030D82" w:rsidP="004E3C57">
            <w:r>
              <w:rPr>
                <w:position w:val="2"/>
              </w:rPr>
              <w:t>= total</w:t>
            </w:r>
            <w:r>
              <w:rPr>
                <w:spacing w:val="60"/>
                <w:position w:val="2"/>
              </w:rPr>
              <w:t xml:space="preserve"> </w:t>
            </w:r>
            <w:r>
              <w:rPr>
                <w:position w:val="2"/>
              </w:rPr>
              <w:t>accumulated</w:t>
            </w:r>
            <w:r>
              <w:rPr>
                <w:spacing w:val="60"/>
                <w:position w:val="2"/>
              </w:rPr>
              <w:t xml:space="preserve"> </w:t>
            </w:r>
            <w:r>
              <w:rPr>
                <w:position w:val="2"/>
              </w:rPr>
              <w:t>compressor</w:t>
            </w:r>
            <w:r>
              <w:rPr>
                <w:spacing w:val="60"/>
                <w:position w:val="2"/>
              </w:rPr>
              <w:t xml:space="preserve"> </w:t>
            </w:r>
            <w:r>
              <w:rPr>
                <w:position w:val="2"/>
              </w:rPr>
              <w:t>run</w:t>
            </w:r>
            <w:r>
              <w:rPr>
                <w:spacing w:val="60"/>
                <w:position w:val="2"/>
              </w:rPr>
              <w:t xml:space="preserve"> </w:t>
            </w:r>
            <w:r>
              <w:rPr>
                <w:position w:val="2"/>
              </w:rPr>
              <w:t>time</w:t>
            </w:r>
            <w:r>
              <w:rPr>
                <w:spacing w:val="60"/>
                <w:position w:val="2"/>
              </w:rPr>
              <w:t xml:space="preserve"> </w:t>
            </w:r>
            <w:r>
              <w:rPr>
                <w:position w:val="2"/>
              </w:rPr>
              <w:t>(on</w:t>
            </w:r>
            <w:r>
              <w:rPr>
                <w:spacing w:val="60"/>
                <w:position w:val="2"/>
              </w:rPr>
              <w:t xml:space="preserve"> </w:t>
            </w:r>
            <w:r>
              <w:rPr>
                <w:position w:val="2"/>
              </w:rPr>
              <w:t>period)</w:t>
            </w:r>
            <w:r>
              <w:rPr>
                <w:spacing w:val="60"/>
                <w:position w:val="2"/>
              </w:rPr>
              <w:t xml:space="preserve"> </w:t>
            </w:r>
            <w:r>
              <w:rPr>
                <w:position w:val="2"/>
              </w:rPr>
              <w:t>at</w:t>
            </w:r>
            <w:r>
              <w:rPr>
                <w:spacing w:val="60"/>
                <w:position w:val="2"/>
              </w:rPr>
              <w:t xml:space="preserve"> </w:t>
            </w:r>
            <w:r>
              <w:rPr>
                <w:position w:val="2"/>
              </w:rPr>
              <w:t>the</w:t>
            </w:r>
            <w:r>
              <w:rPr>
                <w:spacing w:val="60"/>
                <w:position w:val="2"/>
              </w:rPr>
              <w:t xml:space="preserve"> </w:t>
            </w:r>
            <w:r>
              <w:rPr>
                <w:position w:val="2"/>
              </w:rPr>
              <w:t>end</w:t>
            </w:r>
            <w:r>
              <w:rPr>
                <w:spacing w:val="60"/>
                <w:position w:val="2"/>
              </w:rPr>
              <w:t xml:space="preserve"> </w:t>
            </w:r>
            <w:r>
              <w:rPr>
                <w:position w:val="2"/>
              </w:rPr>
              <w:t>of</w:t>
            </w:r>
            <w:r>
              <w:rPr>
                <w:spacing w:val="1"/>
                <w:position w:val="2"/>
              </w:rPr>
              <w:t xml:space="preserve"> </w:t>
            </w:r>
            <w:r>
              <w:t>period</w:t>
            </w:r>
            <w:r>
              <w:rPr>
                <w:spacing w:val="18"/>
              </w:rPr>
              <w:t xml:space="preserve"> </w:t>
            </w:r>
            <w:r>
              <w:t>Y,</w:t>
            </w:r>
            <w:r>
              <w:rPr>
                <w:spacing w:val="15"/>
              </w:rPr>
              <w:t xml:space="preserve"> </w:t>
            </w:r>
            <w:r>
              <w:t>in</w:t>
            </w:r>
            <w:r>
              <w:rPr>
                <w:spacing w:val="17"/>
              </w:rPr>
              <w:t xml:space="preserve"> </w:t>
            </w:r>
            <w:r>
              <w:t>h;</w:t>
            </w:r>
          </w:p>
        </w:tc>
      </w:tr>
      <w:tr w:rsidR="00030D82" w14:paraId="7921F5E7" w14:textId="77777777" w:rsidTr="00E46F78">
        <w:tc>
          <w:tcPr>
            <w:tcW w:w="1800" w:type="dxa"/>
          </w:tcPr>
          <w:p w14:paraId="37BA425F" w14:textId="77777777" w:rsidR="00030D82" w:rsidRDefault="00030D82" w:rsidP="003304B0">
            <w:r>
              <w:rPr>
                <w:rFonts w:ascii="Symbol" w:hAnsi="Symbol"/>
                <w:position w:val="2"/>
              </w:rPr>
              <w:t></w:t>
            </w:r>
            <w:r>
              <w:rPr>
                <w:i/>
                <w:position w:val="2"/>
              </w:rPr>
              <w:t>t</w:t>
            </w:r>
            <w:proofErr w:type="spellStart"/>
            <w:r w:rsidRPr="00030D82">
              <w:rPr>
                <w:sz w:val="24"/>
                <w:szCs w:val="24"/>
                <w:vertAlign w:val="subscript"/>
              </w:rPr>
              <w:t>drj</w:t>
            </w:r>
            <w:proofErr w:type="spellEnd"/>
          </w:p>
        </w:tc>
        <w:tc>
          <w:tcPr>
            <w:tcW w:w="7015" w:type="dxa"/>
          </w:tcPr>
          <w:p w14:paraId="7F9102B6" w14:textId="77777777" w:rsidR="00030D82" w:rsidRDefault="00030D82" w:rsidP="004E3C57">
            <w:r>
              <w:rPr>
                <w:position w:val="2"/>
              </w:rPr>
              <w:t>=</w:t>
            </w:r>
            <w:r>
              <w:rPr>
                <w:spacing w:val="1"/>
                <w:position w:val="2"/>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additional</w:t>
            </w:r>
            <w:r>
              <w:rPr>
                <w:spacing w:val="61"/>
                <w:position w:val="2"/>
              </w:rPr>
              <w:t xml:space="preserve"> </w:t>
            </w:r>
            <w:r>
              <w:rPr>
                <w:position w:val="2"/>
              </w:rPr>
              <w:t>compressor</w:t>
            </w:r>
            <w:r>
              <w:rPr>
                <w:spacing w:val="61"/>
                <w:position w:val="2"/>
              </w:rPr>
              <w:t xml:space="preserve"> </w:t>
            </w:r>
            <w:r>
              <w:rPr>
                <w:position w:val="2"/>
              </w:rPr>
              <w:t>run</w:t>
            </w:r>
            <w:r>
              <w:rPr>
                <w:spacing w:val="61"/>
                <w:position w:val="2"/>
              </w:rPr>
              <w:t xml:space="preserve"> </w:t>
            </w:r>
            <w:r>
              <w:rPr>
                <w:position w:val="2"/>
              </w:rPr>
              <w:t>time</w:t>
            </w:r>
            <w:r>
              <w:rPr>
                <w:spacing w:val="61"/>
                <w:position w:val="2"/>
              </w:rPr>
              <w:t xml:space="preserve"> </w:t>
            </w:r>
            <w:r>
              <w:rPr>
                <w:position w:val="2"/>
              </w:rPr>
              <w:t>in</w:t>
            </w:r>
            <w:r>
              <w:rPr>
                <w:spacing w:val="61"/>
                <w:position w:val="2"/>
              </w:rPr>
              <w:t xml:space="preserve"> </w:t>
            </w:r>
            <w:r>
              <w:rPr>
                <w:position w:val="2"/>
              </w:rPr>
              <w:t>h</w:t>
            </w:r>
            <w:r>
              <w:rPr>
                <w:spacing w:val="61"/>
                <w:position w:val="2"/>
              </w:rPr>
              <w:t xml:space="preserve"> </w:t>
            </w:r>
            <w:r>
              <w:rPr>
                <w:position w:val="2"/>
              </w:rPr>
              <w:t>as</w:t>
            </w:r>
            <w:r>
              <w:rPr>
                <w:spacing w:val="61"/>
                <w:position w:val="2"/>
              </w:rPr>
              <w:t xml:space="preserve"> </w:t>
            </w:r>
            <w:r>
              <w:rPr>
                <w:position w:val="2"/>
              </w:rPr>
              <w:t>determined</w:t>
            </w:r>
            <w:r>
              <w:rPr>
                <w:spacing w:val="61"/>
                <w:position w:val="2"/>
              </w:rPr>
              <w:t xml:space="preserve"> </w:t>
            </w:r>
            <w:r>
              <w:rPr>
                <w:position w:val="2"/>
              </w:rPr>
              <w:t>in</w:t>
            </w:r>
            <w:r>
              <w:rPr>
                <w:spacing w:val="1"/>
                <w:position w:val="2"/>
              </w:rPr>
              <w:t xml:space="preserve"> </w:t>
            </w:r>
            <w:r>
              <w:t>accordance</w:t>
            </w:r>
            <w:r>
              <w:rPr>
                <w:spacing w:val="1"/>
              </w:rPr>
              <w:t xml:space="preserve"> </w:t>
            </w:r>
            <w:r>
              <w:t>with</w:t>
            </w:r>
            <w:r>
              <w:rPr>
                <w:spacing w:val="1"/>
              </w:rPr>
              <w:t xml:space="preserve"> </w:t>
            </w:r>
            <w:r>
              <w:rPr>
                <w:b/>
              </w:rPr>
              <w:t>C-3.3</w:t>
            </w:r>
            <w:r>
              <w:rPr>
                <w:b/>
                <w:spacing w:val="1"/>
              </w:rPr>
              <w:t xml:space="preserve"> </w:t>
            </w:r>
            <w:r>
              <w:t>for</w:t>
            </w:r>
            <w:r>
              <w:rPr>
                <w:spacing w:val="1"/>
              </w:rPr>
              <w:t xml:space="preserve"> </w:t>
            </w:r>
            <w:r>
              <w:t>the</w:t>
            </w:r>
            <w:r>
              <w:rPr>
                <w:spacing w:val="1"/>
              </w:rPr>
              <w:t xml:space="preserve"> </w:t>
            </w:r>
            <w:r>
              <w:t>defrost</w:t>
            </w:r>
            <w:r>
              <w:rPr>
                <w:spacing w:val="1"/>
              </w:rPr>
              <w:t xml:space="preserve"> </w:t>
            </w:r>
            <w:r>
              <w:t>and</w:t>
            </w:r>
            <w:r>
              <w:rPr>
                <w:spacing w:val="61"/>
              </w:rPr>
              <w:t xml:space="preserve"> </w:t>
            </w:r>
            <w:r>
              <w:t>recovery</w:t>
            </w:r>
            <w:r>
              <w:rPr>
                <w:spacing w:val="61"/>
              </w:rPr>
              <w:t xml:space="preserve"> </w:t>
            </w:r>
            <w:r>
              <w:t>period</w:t>
            </w:r>
            <w:r>
              <w:rPr>
                <w:spacing w:val="61"/>
              </w:rPr>
              <w:t xml:space="preserve"> </w:t>
            </w:r>
            <w:r>
              <w:rPr>
                <w:i/>
              </w:rPr>
              <w:t>j</w:t>
            </w:r>
            <w:r>
              <w:rPr>
                <w:i/>
                <w:spacing w:val="1"/>
              </w:rPr>
              <w:t xml:space="preserve"> </w:t>
            </w:r>
            <w:r>
              <w:t>commencing</w:t>
            </w:r>
            <w:r>
              <w:rPr>
                <w:spacing w:val="15"/>
              </w:rPr>
              <w:t xml:space="preserve"> </w:t>
            </w:r>
            <w:r>
              <w:t>at</w:t>
            </w:r>
            <w:r>
              <w:rPr>
                <w:spacing w:val="17"/>
              </w:rPr>
              <w:t xml:space="preserve"> </w:t>
            </w:r>
            <w:r>
              <w:t>the</w:t>
            </w:r>
            <w:r>
              <w:rPr>
                <w:spacing w:val="18"/>
              </w:rPr>
              <w:t xml:space="preserve"> </w:t>
            </w:r>
            <w:r>
              <w:t>end</w:t>
            </w:r>
            <w:r>
              <w:rPr>
                <w:spacing w:val="19"/>
              </w:rPr>
              <w:t xml:space="preserve"> </w:t>
            </w:r>
            <w:r>
              <w:t>of</w:t>
            </w:r>
            <w:r>
              <w:rPr>
                <w:spacing w:val="25"/>
              </w:rPr>
              <w:t xml:space="preserve"> </w:t>
            </w:r>
            <w:r>
              <w:t>period</w:t>
            </w:r>
            <w:r>
              <w:rPr>
                <w:spacing w:val="22"/>
              </w:rPr>
              <w:t xml:space="preserve"> </w:t>
            </w:r>
            <w:r>
              <w:t>X;</w:t>
            </w:r>
          </w:p>
        </w:tc>
      </w:tr>
      <w:tr w:rsidR="00030D82" w14:paraId="1540A0E4" w14:textId="77777777" w:rsidTr="00E46F78">
        <w:tc>
          <w:tcPr>
            <w:tcW w:w="1800" w:type="dxa"/>
          </w:tcPr>
          <w:p w14:paraId="26E38D70" w14:textId="77777777" w:rsidR="00030D82" w:rsidRDefault="00030D82" w:rsidP="003304B0">
            <w:r>
              <w:rPr>
                <w:i/>
                <w:position w:val="2"/>
              </w:rPr>
              <w:t>t</w:t>
            </w:r>
            <w:r w:rsidRPr="00030D82">
              <w:rPr>
                <w:sz w:val="24"/>
                <w:szCs w:val="24"/>
                <w:vertAlign w:val="subscript"/>
              </w:rPr>
              <w:t>end-X</w:t>
            </w:r>
          </w:p>
        </w:tc>
        <w:tc>
          <w:tcPr>
            <w:tcW w:w="7015" w:type="dxa"/>
          </w:tcPr>
          <w:p w14:paraId="02B5D889" w14:textId="77777777" w:rsidR="00030D82" w:rsidRDefault="00030D82" w:rsidP="004E3C57">
            <w:r>
              <w:rPr>
                <w:position w:val="2"/>
              </w:rPr>
              <w:t>=</w:t>
            </w:r>
            <w:r>
              <w:rPr>
                <w:spacing w:val="51"/>
                <w:position w:val="2"/>
              </w:rPr>
              <w:t xml:space="preserve"> </w:t>
            </w:r>
            <w:r>
              <w:rPr>
                <w:position w:val="2"/>
              </w:rPr>
              <w:t>test</w:t>
            </w:r>
            <w:r>
              <w:rPr>
                <w:spacing w:val="27"/>
                <w:position w:val="2"/>
              </w:rPr>
              <w:t xml:space="preserve"> </w:t>
            </w:r>
            <w:r>
              <w:rPr>
                <w:position w:val="2"/>
              </w:rPr>
              <w:t>time</w:t>
            </w:r>
            <w:r>
              <w:rPr>
                <w:spacing w:val="27"/>
                <w:position w:val="2"/>
              </w:rPr>
              <w:t xml:space="preserve"> </w:t>
            </w:r>
            <w:r>
              <w:rPr>
                <w:position w:val="2"/>
              </w:rPr>
              <w:t>at</w:t>
            </w:r>
            <w:r>
              <w:rPr>
                <w:spacing w:val="25"/>
                <w:position w:val="2"/>
              </w:rPr>
              <w:t xml:space="preserve"> </w:t>
            </w:r>
            <w:r>
              <w:rPr>
                <w:position w:val="2"/>
              </w:rPr>
              <w:t>the</w:t>
            </w:r>
            <w:r>
              <w:rPr>
                <w:spacing w:val="27"/>
                <w:position w:val="2"/>
              </w:rPr>
              <w:t xml:space="preserve"> </w:t>
            </w:r>
            <w:r>
              <w:rPr>
                <w:position w:val="2"/>
              </w:rPr>
              <w:t>end</w:t>
            </w:r>
            <w:r>
              <w:rPr>
                <w:spacing w:val="28"/>
                <w:position w:val="2"/>
              </w:rPr>
              <w:t xml:space="preserve"> </w:t>
            </w:r>
            <w:r>
              <w:rPr>
                <w:position w:val="2"/>
              </w:rPr>
              <w:t>of</w:t>
            </w:r>
            <w:r>
              <w:rPr>
                <w:spacing w:val="27"/>
                <w:position w:val="2"/>
              </w:rPr>
              <w:t xml:space="preserve"> </w:t>
            </w:r>
            <w:r>
              <w:rPr>
                <w:position w:val="2"/>
              </w:rPr>
              <w:t>the</w:t>
            </w:r>
            <w:r>
              <w:rPr>
                <w:spacing w:val="34"/>
                <w:position w:val="2"/>
              </w:rPr>
              <w:t xml:space="preserve"> </w:t>
            </w:r>
            <w:r>
              <w:rPr>
                <w:position w:val="2"/>
              </w:rPr>
              <w:t>period</w:t>
            </w:r>
            <w:r>
              <w:rPr>
                <w:spacing w:val="31"/>
                <w:position w:val="2"/>
              </w:rPr>
              <w:t xml:space="preserve"> </w:t>
            </w:r>
            <w:r>
              <w:rPr>
                <w:position w:val="2"/>
              </w:rPr>
              <w:t>X,</w:t>
            </w:r>
            <w:r>
              <w:rPr>
                <w:spacing w:val="27"/>
                <w:position w:val="2"/>
              </w:rPr>
              <w:t xml:space="preserve"> </w:t>
            </w:r>
            <w:r>
              <w:rPr>
                <w:position w:val="2"/>
              </w:rPr>
              <w:t>in</w:t>
            </w:r>
            <w:r>
              <w:rPr>
                <w:spacing w:val="28"/>
                <w:position w:val="2"/>
              </w:rPr>
              <w:t xml:space="preserve"> </w:t>
            </w:r>
            <w:r>
              <w:rPr>
                <w:position w:val="2"/>
              </w:rPr>
              <w:t>h;</w:t>
            </w:r>
            <w:r>
              <w:rPr>
                <w:spacing w:val="29"/>
                <w:position w:val="2"/>
              </w:rPr>
              <w:t xml:space="preserve"> </w:t>
            </w:r>
            <w:r>
              <w:rPr>
                <w:position w:val="2"/>
              </w:rPr>
              <w:t>and</w:t>
            </w:r>
          </w:p>
        </w:tc>
      </w:tr>
      <w:tr w:rsidR="00030D82" w14:paraId="58D0AA86" w14:textId="77777777" w:rsidTr="00E46F78">
        <w:tc>
          <w:tcPr>
            <w:tcW w:w="1800" w:type="dxa"/>
          </w:tcPr>
          <w:p w14:paraId="6B69093E" w14:textId="77777777" w:rsidR="00030D82" w:rsidRDefault="00030D82" w:rsidP="003304B0">
            <w:r>
              <w:rPr>
                <w:i/>
                <w:position w:val="2"/>
              </w:rPr>
              <w:t>t</w:t>
            </w:r>
            <w:r w:rsidRPr="00030D82">
              <w:rPr>
                <w:sz w:val="24"/>
                <w:szCs w:val="24"/>
                <w:vertAlign w:val="subscript"/>
              </w:rPr>
              <w:t>end-Y</w:t>
            </w:r>
          </w:p>
        </w:tc>
        <w:tc>
          <w:tcPr>
            <w:tcW w:w="7015" w:type="dxa"/>
          </w:tcPr>
          <w:p w14:paraId="37948C21" w14:textId="77777777" w:rsidR="00030D82" w:rsidRDefault="00030D82" w:rsidP="004E3C57">
            <w:r>
              <w:rPr>
                <w:position w:val="2"/>
              </w:rPr>
              <w:t>= is</w:t>
            </w:r>
            <w:r>
              <w:rPr>
                <w:spacing w:val="26"/>
                <w:position w:val="2"/>
              </w:rPr>
              <w:t xml:space="preserve"> </w:t>
            </w:r>
            <w:r>
              <w:rPr>
                <w:position w:val="2"/>
              </w:rPr>
              <w:t>the</w:t>
            </w:r>
            <w:r>
              <w:rPr>
                <w:spacing w:val="24"/>
                <w:position w:val="2"/>
              </w:rPr>
              <w:t xml:space="preserve"> </w:t>
            </w:r>
            <w:r>
              <w:rPr>
                <w:position w:val="2"/>
              </w:rPr>
              <w:t>test</w:t>
            </w:r>
            <w:r>
              <w:rPr>
                <w:spacing w:val="29"/>
                <w:position w:val="2"/>
              </w:rPr>
              <w:t xml:space="preserve"> </w:t>
            </w:r>
            <w:r>
              <w:rPr>
                <w:position w:val="2"/>
              </w:rPr>
              <w:t>time</w:t>
            </w:r>
            <w:r>
              <w:rPr>
                <w:spacing w:val="28"/>
                <w:position w:val="2"/>
              </w:rPr>
              <w:t xml:space="preserve"> </w:t>
            </w:r>
            <w:r>
              <w:rPr>
                <w:position w:val="2"/>
              </w:rPr>
              <w:t>at</w:t>
            </w:r>
            <w:r>
              <w:rPr>
                <w:spacing w:val="33"/>
                <w:position w:val="2"/>
              </w:rPr>
              <w:t xml:space="preserve"> </w:t>
            </w:r>
            <w:r>
              <w:rPr>
                <w:position w:val="2"/>
              </w:rPr>
              <w:t>the</w:t>
            </w:r>
            <w:r>
              <w:rPr>
                <w:spacing w:val="28"/>
                <w:position w:val="2"/>
              </w:rPr>
              <w:t xml:space="preserve"> </w:t>
            </w:r>
            <w:r>
              <w:rPr>
                <w:position w:val="2"/>
              </w:rPr>
              <w:t>end</w:t>
            </w:r>
            <w:r>
              <w:rPr>
                <w:spacing w:val="26"/>
                <w:position w:val="2"/>
              </w:rPr>
              <w:t xml:space="preserve"> </w:t>
            </w:r>
            <w:r>
              <w:rPr>
                <w:position w:val="2"/>
              </w:rPr>
              <w:t>of</w:t>
            </w:r>
            <w:r>
              <w:rPr>
                <w:spacing w:val="25"/>
                <w:position w:val="2"/>
              </w:rPr>
              <w:t xml:space="preserve"> </w:t>
            </w:r>
            <w:r>
              <w:rPr>
                <w:position w:val="2"/>
              </w:rPr>
              <w:t>the</w:t>
            </w:r>
            <w:r>
              <w:rPr>
                <w:spacing w:val="32"/>
                <w:position w:val="2"/>
              </w:rPr>
              <w:t xml:space="preserve"> </w:t>
            </w:r>
            <w:r>
              <w:rPr>
                <w:position w:val="2"/>
              </w:rPr>
              <w:t>period</w:t>
            </w:r>
            <w:r>
              <w:rPr>
                <w:spacing w:val="31"/>
                <w:position w:val="2"/>
              </w:rPr>
              <w:t xml:space="preserve"> </w:t>
            </w:r>
            <w:r>
              <w:rPr>
                <w:position w:val="2"/>
              </w:rPr>
              <w:t>Y,</w:t>
            </w:r>
            <w:r>
              <w:rPr>
                <w:spacing w:val="27"/>
                <w:position w:val="2"/>
              </w:rPr>
              <w:t xml:space="preserve"> </w:t>
            </w:r>
            <w:r>
              <w:rPr>
                <w:position w:val="2"/>
              </w:rPr>
              <w:t>in</w:t>
            </w:r>
            <w:r>
              <w:rPr>
                <w:spacing w:val="29"/>
                <w:position w:val="2"/>
              </w:rPr>
              <w:t xml:space="preserve"> </w:t>
            </w:r>
            <w:r>
              <w:rPr>
                <w:position w:val="2"/>
              </w:rPr>
              <w:t>h.</w:t>
            </w:r>
          </w:p>
        </w:tc>
      </w:tr>
    </w:tbl>
    <w:p w14:paraId="582ABD08" w14:textId="77777777" w:rsidR="0077219C" w:rsidRDefault="0077219C" w:rsidP="00030D82">
      <w:pPr>
        <w:pStyle w:val="BodyText"/>
        <w:tabs>
          <w:tab w:val="left" w:pos="2460"/>
        </w:tabs>
        <w:spacing w:before="89"/>
        <w:ind w:left="1260" w:hanging="1265"/>
        <w:rPr>
          <w:sz w:val="23"/>
        </w:rPr>
      </w:pPr>
      <w:r>
        <w:rPr>
          <w:sz w:val="16"/>
        </w:rPr>
        <w:tab/>
      </w:r>
    </w:p>
    <w:p w14:paraId="7AA2BA63" w14:textId="77777777" w:rsidR="0077219C" w:rsidRDefault="0077219C" w:rsidP="003304B0">
      <w:pPr>
        <w:pStyle w:val="BodyText"/>
        <w:spacing w:before="1"/>
        <w:jc w:val="both"/>
      </w:pPr>
      <w:r>
        <w:t>Care</w:t>
      </w:r>
      <w:r>
        <w:rPr>
          <w:spacing w:val="1"/>
        </w:rPr>
        <w:t xml:space="preserve"> </w:t>
      </w:r>
      <w:r>
        <w:t>is</w:t>
      </w:r>
      <w:r>
        <w:rPr>
          <w:spacing w:val="1"/>
        </w:rPr>
        <w:t xml:space="preserve"> </w:t>
      </w:r>
      <w:r>
        <w:t>required</w:t>
      </w:r>
      <w:r>
        <w:rPr>
          <w:spacing w:val="1"/>
        </w:rPr>
        <w:t xml:space="preserve"> </w:t>
      </w:r>
      <w:r>
        <w:t>not</w:t>
      </w:r>
      <w:r>
        <w:rPr>
          <w:spacing w:val="1"/>
        </w:rPr>
        <w:t xml:space="preserve"> </w:t>
      </w:r>
      <w:r>
        <w:t>to</w:t>
      </w:r>
      <w:r>
        <w:rPr>
          <w:spacing w:val="1"/>
        </w:rPr>
        <w:t xml:space="preserve"> </w:t>
      </w:r>
      <w:r>
        <w:t>count</w:t>
      </w:r>
      <w:r>
        <w:rPr>
          <w:spacing w:val="1"/>
        </w:rPr>
        <w:t xml:space="preserve"> </w:t>
      </w:r>
      <w:r>
        <w:t>defrost</w:t>
      </w:r>
      <w:r>
        <w:rPr>
          <w:spacing w:val="1"/>
        </w:rPr>
        <w:t xml:space="preserve"> </w:t>
      </w:r>
      <w:r>
        <w:t>heater</w:t>
      </w:r>
      <w:r>
        <w:rPr>
          <w:spacing w:val="1"/>
        </w:rPr>
        <w:t xml:space="preserve"> </w:t>
      </w:r>
      <w:r>
        <w:t>on</w:t>
      </w:r>
      <w:r>
        <w:rPr>
          <w:spacing w:val="1"/>
        </w:rPr>
        <w:t xml:space="preserve"> </w:t>
      </w:r>
      <w:r>
        <w:t>time</w:t>
      </w:r>
      <w:r>
        <w:rPr>
          <w:spacing w:val="1"/>
        </w:rPr>
        <w:t xml:space="preserve"> </w:t>
      </w:r>
      <w:r>
        <w:t>as</w:t>
      </w:r>
      <w:r>
        <w:rPr>
          <w:spacing w:val="1"/>
        </w:rPr>
        <w:t xml:space="preserve"> </w:t>
      </w:r>
      <w:r>
        <w:t>compressor</w:t>
      </w:r>
      <w:r>
        <w:rPr>
          <w:spacing w:val="1"/>
        </w:rPr>
        <w:t xml:space="preserve"> </w:t>
      </w:r>
      <w:r>
        <w:t>on</w:t>
      </w:r>
      <w:r>
        <w:rPr>
          <w:spacing w:val="1"/>
        </w:rPr>
        <w:t xml:space="preserve"> </w:t>
      </w:r>
      <w:r>
        <w:t>time</w:t>
      </w:r>
      <w:r>
        <w:rPr>
          <w:spacing w:val="1"/>
        </w:rPr>
        <w:t xml:space="preserve"> </w:t>
      </w:r>
      <w:r>
        <w:t>in</w:t>
      </w:r>
      <w:r>
        <w:rPr>
          <w:spacing w:val="1"/>
        </w:rPr>
        <w:t xml:space="preserve"> </w:t>
      </w:r>
      <w:r>
        <w:t>these</w:t>
      </w:r>
      <w:r>
        <w:rPr>
          <w:spacing w:val="1"/>
        </w:rPr>
        <w:t xml:space="preserve"> </w:t>
      </w:r>
      <w:r>
        <w:t>calculations</w:t>
      </w:r>
      <w:r>
        <w:rPr>
          <w:spacing w:val="1"/>
        </w:rPr>
        <w:t xml:space="preserve"> </w:t>
      </w:r>
      <w:r>
        <w:t>(although</w:t>
      </w:r>
      <w:r>
        <w:rPr>
          <w:spacing w:val="1"/>
        </w:rPr>
        <w:t xml:space="preserve"> </w:t>
      </w:r>
      <w:r>
        <w:t>it</w:t>
      </w:r>
      <w:r>
        <w:rPr>
          <w:spacing w:val="1"/>
        </w:rPr>
        <w:t xml:space="preserve"> </w:t>
      </w:r>
      <w:r>
        <w:t>is</w:t>
      </w:r>
      <w:r>
        <w:rPr>
          <w:spacing w:val="1"/>
        </w:rPr>
        <w:t xml:space="preserve"> </w:t>
      </w:r>
      <w:r>
        <w:t>possible</w:t>
      </w:r>
      <w:r>
        <w:rPr>
          <w:spacing w:val="1"/>
        </w:rPr>
        <w:t xml:space="preserve"> </w:t>
      </w:r>
      <w:r>
        <w:t>that</w:t>
      </w:r>
      <w:r>
        <w:rPr>
          <w:spacing w:val="1"/>
        </w:rPr>
        <w:t xml:space="preserve"> </w:t>
      </w:r>
      <w:r>
        <w:t>some</w:t>
      </w:r>
      <w:r>
        <w:rPr>
          <w:spacing w:val="1"/>
        </w:rPr>
        <w:t xml:space="preserve"> </w:t>
      </w:r>
      <w:r>
        <w:t>controllers</w:t>
      </w:r>
      <w:r>
        <w:rPr>
          <w:spacing w:val="60"/>
        </w:rPr>
        <w:t xml:space="preserve"> </w:t>
      </w:r>
      <w:r>
        <w:t>include</w:t>
      </w:r>
      <w:r>
        <w:rPr>
          <w:spacing w:val="60"/>
        </w:rPr>
        <w:t xml:space="preserve"> </w:t>
      </w:r>
      <w:r>
        <w:t>the</w:t>
      </w:r>
      <w:r>
        <w:rPr>
          <w:spacing w:val="60"/>
        </w:rPr>
        <w:t xml:space="preserve"> </w:t>
      </w:r>
      <w:r>
        <w:t>defrost</w:t>
      </w:r>
      <w:r>
        <w:rPr>
          <w:spacing w:val="60"/>
        </w:rPr>
        <w:t xml:space="preserve"> </w:t>
      </w:r>
      <w:r>
        <w:t>heater</w:t>
      </w:r>
      <w:r>
        <w:rPr>
          <w:spacing w:val="1"/>
        </w:rPr>
        <w:t xml:space="preserve"> </w:t>
      </w:r>
      <w:r>
        <w:t>operation</w:t>
      </w:r>
      <w:r>
        <w:rPr>
          <w:spacing w:val="36"/>
        </w:rPr>
        <w:t xml:space="preserve"> </w:t>
      </w:r>
      <w:r>
        <w:t>as</w:t>
      </w:r>
      <w:r>
        <w:rPr>
          <w:spacing w:val="36"/>
        </w:rPr>
        <w:t xml:space="preserve"> </w:t>
      </w:r>
      <w:r>
        <w:t>run</w:t>
      </w:r>
      <w:r>
        <w:rPr>
          <w:spacing w:val="32"/>
        </w:rPr>
        <w:t xml:space="preserve"> </w:t>
      </w:r>
      <w:r>
        <w:t>time</w:t>
      </w:r>
      <w:r>
        <w:rPr>
          <w:spacing w:val="41"/>
        </w:rPr>
        <w:t xml:space="preserve"> </w:t>
      </w:r>
      <w:r>
        <w:t>–</w:t>
      </w:r>
      <w:r>
        <w:rPr>
          <w:spacing w:val="38"/>
        </w:rPr>
        <w:t xml:space="preserve"> </w:t>
      </w:r>
      <w:r>
        <w:t>each</w:t>
      </w:r>
      <w:r>
        <w:rPr>
          <w:spacing w:val="36"/>
        </w:rPr>
        <w:t xml:space="preserve"> </w:t>
      </w:r>
      <w:r>
        <w:t>product</w:t>
      </w:r>
      <w:r>
        <w:rPr>
          <w:spacing w:val="36"/>
        </w:rPr>
        <w:t xml:space="preserve"> </w:t>
      </w:r>
      <w:r>
        <w:t>should</w:t>
      </w:r>
      <w:r>
        <w:rPr>
          <w:spacing w:val="36"/>
        </w:rPr>
        <w:t xml:space="preserve"> </w:t>
      </w:r>
      <w:r>
        <w:t>be</w:t>
      </w:r>
      <w:r>
        <w:rPr>
          <w:spacing w:val="35"/>
        </w:rPr>
        <w:t xml:space="preserve"> </w:t>
      </w:r>
      <w:r>
        <w:t>checked</w:t>
      </w:r>
      <w:r>
        <w:rPr>
          <w:spacing w:val="32"/>
        </w:rPr>
        <w:t xml:space="preserve"> </w:t>
      </w:r>
      <w:r>
        <w:t>to</w:t>
      </w:r>
      <w:r>
        <w:rPr>
          <w:spacing w:val="33"/>
        </w:rPr>
        <w:t xml:space="preserve"> </w:t>
      </w:r>
      <w:r>
        <w:t>see</w:t>
      </w:r>
      <w:r>
        <w:rPr>
          <w:spacing w:val="31"/>
        </w:rPr>
        <w:t xml:space="preserve"> </w:t>
      </w:r>
      <w:r>
        <w:t>how</w:t>
      </w:r>
      <w:r>
        <w:rPr>
          <w:spacing w:val="35"/>
        </w:rPr>
        <w:t xml:space="preserve"> </w:t>
      </w:r>
      <w:r>
        <w:t>it</w:t>
      </w:r>
      <w:r>
        <w:rPr>
          <w:spacing w:val="36"/>
        </w:rPr>
        <w:t xml:space="preserve"> </w:t>
      </w:r>
      <w:r>
        <w:t>is</w:t>
      </w:r>
      <w:r>
        <w:rPr>
          <w:spacing w:val="36"/>
        </w:rPr>
        <w:t xml:space="preserve"> </w:t>
      </w:r>
      <w:r>
        <w:t>configured).</w:t>
      </w:r>
    </w:p>
    <w:p w14:paraId="4FD56A0A" w14:textId="77777777" w:rsidR="0077219C" w:rsidRDefault="0077219C" w:rsidP="003304B0">
      <w:pPr>
        <w:pStyle w:val="BodyText"/>
        <w:spacing w:before="2"/>
      </w:pPr>
    </w:p>
    <w:p w14:paraId="4951E80F" w14:textId="77777777" w:rsidR="0077219C" w:rsidRDefault="0077219C" w:rsidP="003304B0">
      <w:pPr>
        <w:pStyle w:val="Heading1"/>
        <w:tabs>
          <w:tab w:val="left" w:pos="1211"/>
        </w:tabs>
        <w:spacing w:before="1"/>
        <w:ind w:left="0"/>
      </w:pPr>
      <w:r>
        <w:t>B-5 CORRECTION</w:t>
      </w:r>
      <w:r>
        <w:rPr>
          <w:spacing w:val="44"/>
        </w:rPr>
        <w:t xml:space="preserve"> </w:t>
      </w:r>
      <w:r>
        <w:t>OF</w:t>
      </w:r>
      <w:r>
        <w:rPr>
          <w:spacing w:val="44"/>
        </w:rPr>
        <w:t xml:space="preserve"> </w:t>
      </w:r>
      <w:r>
        <w:t>STEADY</w:t>
      </w:r>
      <w:r>
        <w:rPr>
          <w:spacing w:val="47"/>
        </w:rPr>
        <w:t xml:space="preserve"> </w:t>
      </w:r>
      <w:r>
        <w:t>STATE</w:t>
      </w:r>
      <w:r>
        <w:rPr>
          <w:spacing w:val="53"/>
        </w:rPr>
        <w:t xml:space="preserve"> </w:t>
      </w:r>
      <w:r>
        <w:t>POWER</w:t>
      </w:r>
    </w:p>
    <w:p w14:paraId="66406CE6" w14:textId="77777777" w:rsidR="0077219C" w:rsidRDefault="0077219C" w:rsidP="003304B0">
      <w:pPr>
        <w:pStyle w:val="BodyText"/>
        <w:spacing w:before="5"/>
        <w:jc w:val="both"/>
        <w:rPr>
          <w:b/>
          <w:sz w:val="23"/>
        </w:rPr>
      </w:pPr>
    </w:p>
    <w:p w14:paraId="509EB182" w14:textId="77777777" w:rsidR="0077219C" w:rsidRDefault="0077219C" w:rsidP="003304B0">
      <w:pPr>
        <w:pStyle w:val="BodyText"/>
        <w:spacing w:before="1"/>
        <w:jc w:val="both"/>
      </w:pPr>
      <w:r>
        <w:rPr>
          <w:position w:val="2"/>
        </w:rPr>
        <w:t>The</w:t>
      </w:r>
      <w:r>
        <w:rPr>
          <w:spacing w:val="1"/>
          <w:position w:val="2"/>
        </w:rPr>
        <w:t xml:space="preserve"> </w:t>
      </w:r>
      <w:r>
        <w:rPr>
          <w:position w:val="2"/>
        </w:rPr>
        <w:t>steady</w:t>
      </w:r>
      <w:r>
        <w:rPr>
          <w:spacing w:val="1"/>
          <w:position w:val="2"/>
        </w:rPr>
        <w:t xml:space="preserve"> </w:t>
      </w:r>
      <w:r>
        <w:rPr>
          <w:position w:val="2"/>
        </w:rPr>
        <w:t>state</w:t>
      </w:r>
      <w:r>
        <w:rPr>
          <w:spacing w:val="1"/>
          <w:position w:val="2"/>
        </w:rPr>
        <w:t xml:space="preserve"> </w:t>
      </w:r>
      <w:r>
        <w:rPr>
          <w:position w:val="2"/>
        </w:rPr>
        <w:t>power</w:t>
      </w:r>
      <w:r>
        <w:rPr>
          <w:spacing w:val="1"/>
          <w:position w:val="2"/>
        </w:rPr>
        <w:t xml:space="preserve"> </w:t>
      </w:r>
      <w:r>
        <w:rPr>
          <w:position w:val="2"/>
        </w:rPr>
        <w:t>used</w:t>
      </w:r>
      <w:r>
        <w:rPr>
          <w:spacing w:val="1"/>
          <w:position w:val="2"/>
        </w:rPr>
        <w:t xml:space="preserve"> </w:t>
      </w:r>
      <w:r>
        <w:rPr>
          <w:position w:val="2"/>
        </w:rPr>
        <w:t>for</w:t>
      </w:r>
      <w:r>
        <w:rPr>
          <w:spacing w:val="1"/>
          <w:position w:val="2"/>
        </w:rPr>
        <w:t xml:space="preserve"> </w:t>
      </w:r>
      <w:r>
        <w:rPr>
          <w:position w:val="2"/>
        </w:rPr>
        <w:t>subsequent</w:t>
      </w:r>
      <w:r>
        <w:rPr>
          <w:spacing w:val="1"/>
          <w:position w:val="2"/>
        </w:rPr>
        <w:t xml:space="preserve"> </w:t>
      </w:r>
      <w:r>
        <w:rPr>
          <w:position w:val="2"/>
        </w:rPr>
        <w:t>energy</w:t>
      </w:r>
      <w:r>
        <w:rPr>
          <w:spacing w:val="1"/>
          <w:position w:val="2"/>
        </w:rPr>
        <w:t xml:space="preserve"> </w:t>
      </w:r>
      <w:r>
        <w:rPr>
          <w:position w:val="2"/>
        </w:rPr>
        <w:t>calculations</w:t>
      </w:r>
      <w:r>
        <w:rPr>
          <w:spacing w:val="1"/>
          <w:position w:val="2"/>
        </w:rPr>
        <w:t xml:space="preserve"> </w:t>
      </w:r>
      <w:r>
        <w:rPr>
          <w:i/>
          <w:position w:val="2"/>
        </w:rPr>
        <w:t>P</w:t>
      </w:r>
      <w:r>
        <w:rPr>
          <w:sz w:val="16"/>
        </w:rPr>
        <w:t>SS</w:t>
      </w:r>
      <w:r>
        <w:rPr>
          <w:spacing w:val="41"/>
          <w:sz w:val="16"/>
        </w:rPr>
        <w:t xml:space="preserve"> </w:t>
      </w:r>
      <w:r>
        <w:rPr>
          <w:position w:val="2"/>
        </w:rPr>
        <w:t>is</w:t>
      </w:r>
      <w:r>
        <w:rPr>
          <w:spacing w:val="60"/>
          <w:position w:val="2"/>
        </w:rPr>
        <w:t xml:space="preserve"> </w:t>
      </w:r>
      <w:r>
        <w:rPr>
          <w:position w:val="2"/>
        </w:rPr>
        <w:t>based</w:t>
      </w:r>
      <w:r>
        <w:rPr>
          <w:spacing w:val="60"/>
          <w:position w:val="2"/>
        </w:rPr>
        <w:t xml:space="preserve"> </w:t>
      </w:r>
      <w:r>
        <w:rPr>
          <w:position w:val="2"/>
        </w:rPr>
        <w:t>on</w:t>
      </w:r>
      <w:r>
        <w:rPr>
          <w:spacing w:val="60"/>
          <w:position w:val="2"/>
        </w:rPr>
        <w:t xml:space="preserve"> </w:t>
      </w:r>
      <w:r>
        <w:rPr>
          <w:position w:val="2"/>
        </w:rPr>
        <w:t>the</w:t>
      </w:r>
      <w:r>
        <w:rPr>
          <w:spacing w:val="1"/>
          <w:position w:val="2"/>
        </w:rPr>
        <w:t xml:space="preserve"> </w:t>
      </w:r>
      <w:r>
        <w:t>measured</w:t>
      </w:r>
      <w:r>
        <w:rPr>
          <w:spacing w:val="48"/>
        </w:rPr>
        <w:t xml:space="preserve"> </w:t>
      </w:r>
      <w:r>
        <w:t>steady</w:t>
      </w:r>
      <w:r>
        <w:rPr>
          <w:spacing w:val="43"/>
        </w:rPr>
        <w:t xml:space="preserve"> </w:t>
      </w:r>
      <w:r>
        <w:t>state</w:t>
      </w:r>
      <w:r>
        <w:rPr>
          <w:spacing w:val="48"/>
        </w:rPr>
        <w:t xml:space="preserve"> </w:t>
      </w:r>
      <w:r>
        <w:t>power</w:t>
      </w:r>
      <w:r>
        <w:rPr>
          <w:spacing w:val="52"/>
        </w:rPr>
        <w:t xml:space="preserve"> </w:t>
      </w:r>
      <w:r>
        <w:t>(</w:t>
      </w:r>
      <w:r>
        <w:rPr>
          <w:b/>
        </w:rPr>
        <w:t>B-3</w:t>
      </w:r>
      <w:r>
        <w:rPr>
          <w:b/>
          <w:spacing w:val="50"/>
        </w:rPr>
        <w:t xml:space="preserve"> </w:t>
      </w:r>
      <w:r>
        <w:t>or</w:t>
      </w:r>
      <w:r>
        <w:rPr>
          <w:spacing w:val="49"/>
        </w:rPr>
        <w:t xml:space="preserve"> </w:t>
      </w:r>
      <w:r>
        <w:rPr>
          <w:b/>
        </w:rPr>
        <w:t>B-4</w:t>
      </w:r>
      <w:r>
        <w:rPr>
          <w:b/>
          <w:spacing w:val="51"/>
        </w:rPr>
        <w:t xml:space="preserve"> </w:t>
      </w:r>
      <w:r>
        <w:t>as</w:t>
      </w:r>
      <w:r>
        <w:rPr>
          <w:spacing w:val="53"/>
        </w:rPr>
        <w:t xml:space="preserve"> </w:t>
      </w:r>
      <w:r>
        <w:t>applicable)</w:t>
      </w:r>
      <w:r>
        <w:rPr>
          <w:spacing w:val="49"/>
        </w:rPr>
        <w:t xml:space="preserve"> </w:t>
      </w:r>
      <w:r>
        <w:t>after</w:t>
      </w:r>
      <w:r>
        <w:rPr>
          <w:spacing w:val="49"/>
        </w:rPr>
        <w:t xml:space="preserve"> </w:t>
      </w:r>
      <w:r>
        <w:t>adjustment</w:t>
      </w:r>
      <w:r>
        <w:rPr>
          <w:spacing w:val="50"/>
        </w:rPr>
        <w:t xml:space="preserve"> </w:t>
      </w:r>
      <w:r>
        <w:t>using</w:t>
      </w:r>
      <w:r>
        <w:rPr>
          <w:spacing w:val="49"/>
        </w:rPr>
        <w:t xml:space="preserve"> </w:t>
      </w:r>
      <w:r>
        <w:t>equation</w:t>
      </w:r>
      <w:r w:rsidR="00C8395D">
        <w:t xml:space="preserve"> </w:t>
      </w:r>
      <w:r>
        <w:t>15</w:t>
      </w:r>
      <w:r>
        <w:rPr>
          <w:spacing w:val="38"/>
        </w:rPr>
        <w:t xml:space="preserve"> </w:t>
      </w:r>
      <w:r>
        <w:t>below.</w:t>
      </w:r>
      <w:r>
        <w:rPr>
          <w:spacing w:val="38"/>
        </w:rPr>
        <w:t xml:space="preserve"> </w:t>
      </w:r>
      <w:r>
        <w:t>This</w:t>
      </w:r>
      <w:r>
        <w:rPr>
          <w:spacing w:val="43"/>
        </w:rPr>
        <w:t xml:space="preserve"> </w:t>
      </w:r>
      <w:r>
        <w:t>adjustment</w:t>
      </w:r>
      <w:r>
        <w:rPr>
          <w:spacing w:val="39"/>
        </w:rPr>
        <w:t xml:space="preserve"> </w:t>
      </w:r>
      <w:r>
        <w:t>takes</w:t>
      </w:r>
      <w:r>
        <w:rPr>
          <w:spacing w:val="39"/>
        </w:rPr>
        <w:t xml:space="preserve"> </w:t>
      </w:r>
      <w:r>
        <w:t>into</w:t>
      </w:r>
      <w:r>
        <w:rPr>
          <w:spacing w:val="42"/>
        </w:rPr>
        <w:t xml:space="preserve"> </w:t>
      </w:r>
      <w:r>
        <w:t>account</w:t>
      </w:r>
      <w:r>
        <w:rPr>
          <w:spacing w:val="39"/>
        </w:rPr>
        <w:t xml:space="preserve"> </w:t>
      </w:r>
      <w:r>
        <w:t>the</w:t>
      </w:r>
      <w:r>
        <w:rPr>
          <w:spacing w:val="40"/>
        </w:rPr>
        <w:t xml:space="preserve"> </w:t>
      </w:r>
      <w:r>
        <w:t>difference</w:t>
      </w:r>
      <w:r>
        <w:rPr>
          <w:spacing w:val="36"/>
        </w:rPr>
        <w:t xml:space="preserve"> </w:t>
      </w:r>
      <w:r>
        <w:t>between</w:t>
      </w:r>
      <w:r>
        <w:rPr>
          <w:spacing w:val="38"/>
        </w:rPr>
        <w:t xml:space="preserve"> </w:t>
      </w:r>
      <w:r>
        <w:t>the</w:t>
      </w:r>
      <w:r>
        <w:rPr>
          <w:spacing w:val="36"/>
        </w:rPr>
        <w:t xml:space="preserve"> </w:t>
      </w:r>
      <w:r>
        <w:t>measured</w:t>
      </w:r>
      <w:r>
        <w:rPr>
          <w:spacing w:val="-57"/>
        </w:rPr>
        <w:t xml:space="preserve"> </w:t>
      </w:r>
      <w:r>
        <w:t>ambient</w:t>
      </w:r>
      <w:r>
        <w:rPr>
          <w:spacing w:val="33"/>
        </w:rPr>
        <w:t xml:space="preserve"> </w:t>
      </w:r>
      <w:r>
        <w:t>temperature</w:t>
      </w:r>
      <w:r>
        <w:rPr>
          <w:spacing w:val="33"/>
        </w:rPr>
        <w:t xml:space="preserve"> </w:t>
      </w:r>
      <w:r>
        <w:t>during</w:t>
      </w:r>
      <w:r>
        <w:rPr>
          <w:spacing w:val="30"/>
        </w:rPr>
        <w:t xml:space="preserve"> </w:t>
      </w:r>
      <w:r>
        <w:t>the</w:t>
      </w:r>
      <w:r>
        <w:rPr>
          <w:spacing w:val="29"/>
        </w:rPr>
        <w:t xml:space="preserve"> </w:t>
      </w:r>
      <w:r>
        <w:t>test</w:t>
      </w:r>
      <w:r>
        <w:rPr>
          <w:spacing w:val="49"/>
        </w:rPr>
        <w:t xml:space="preserve"> </w:t>
      </w:r>
      <w:r>
        <w:t>and</w:t>
      </w:r>
      <w:r>
        <w:rPr>
          <w:spacing w:val="35"/>
        </w:rPr>
        <w:t xml:space="preserve"> </w:t>
      </w:r>
      <w:r>
        <w:t>the</w:t>
      </w:r>
      <w:r>
        <w:rPr>
          <w:spacing w:val="28"/>
        </w:rPr>
        <w:t xml:space="preserve"> </w:t>
      </w:r>
      <w:r>
        <w:t>nominal</w:t>
      </w:r>
      <w:r>
        <w:rPr>
          <w:spacing w:val="34"/>
        </w:rPr>
        <w:t xml:space="preserve"> </w:t>
      </w:r>
      <w:r>
        <w:t>ambient</w:t>
      </w:r>
      <w:r>
        <w:rPr>
          <w:spacing w:val="34"/>
        </w:rPr>
        <w:t xml:space="preserve"> </w:t>
      </w:r>
      <w:r>
        <w:t>test</w:t>
      </w:r>
      <w:r>
        <w:rPr>
          <w:spacing w:val="31"/>
        </w:rPr>
        <w:t xml:space="preserve"> </w:t>
      </w:r>
      <w:r>
        <w:t>temperature.</w:t>
      </w:r>
    </w:p>
    <w:p w14:paraId="730CAF06" w14:textId="77777777" w:rsidR="0077219C" w:rsidRDefault="0077219C" w:rsidP="0077219C">
      <w:pPr>
        <w:pStyle w:val="BodyText"/>
        <w:spacing w:before="2"/>
        <w:rPr>
          <w:sz w:val="18"/>
        </w:rPr>
      </w:pPr>
    </w:p>
    <w:p w14:paraId="48A38179" w14:textId="77777777" w:rsidR="0077219C" w:rsidRDefault="0077219C" w:rsidP="0077219C">
      <w:pPr>
        <w:rPr>
          <w:sz w:val="18"/>
        </w:rPr>
        <w:sectPr w:rsidR="0077219C" w:rsidSect="004311E2">
          <w:pgSz w:w="11910" w:h="16840"/>
          <w:pgMar w:top="1680" w:right="1110" w:bottom="280" w:left="1440" w:header="1140" w:footer="0" w:gutter="0"/>
          <w:cols w:space="720"/>
        </w:sectPr>
      </w:pPr>
    </w:p>
    <w:p w14:paraId="43AAE862" w14:textId="77777777" w:rsidR="0077219C" w:rsidRDefault="0077219C" w:rsidP="0077219C">
      <w:pPr>
        <w:pStyle w:val="BodyText"/>
        <w:rPr>
          <w:rFonts w:ascii="Cambria Math"/>
          <w:sz w:val="20"/>
        </w:rPr>
      </w:pPr>
    </w:p>
    <w:p w14:paraId="0EA1C0E3" w14:textId="77777777" w:rsidR="0077219C" w:rsidRPr="00D84385" w:rsidRDefault="00000000" w:rsidP="004E3C57">
      <w:pPr>
        <w:jc w:val="center"/>
        <w:rPr>
          <w:rFonts w:ascii="Cambria Math"/>
          <w:sz w:val="20"/>
        </w:rPr>
        <w:sectPr w:rsidR="0077219C" w:rsidRPr="00D84385" w:rsidSect="004311E2">
          <w:type w:val="continuous"/>
          <w:pgSz w:w="11910" w:h="16840"/>
          <w:pgMar w:top="1680" w:right="660" w:bottom="280" w:left="660" w:header="720" w:footer="720" w:gutter="0"/>
          <w:cols w:space="720"/>
        </w:sectPr>
      </w:pPr>
      <m:oMath>
        <m:sSub>
          <m:sSubPr>
            <m:ctrlPr>
              <w:rPr>
                <w:rFonts w:ascii="Cambria Math" w:hAnsi="Cambria Math"/>
                <w:i/>
                <w:sz w:val="24"/>
                <w:szCs w:val="24"/>
                <w:lang w:val="en-AU"/>
              </w:rPr>
            </m:ctrlPr>
          </m:sSubPr>
          <m:e>
            <m:r>
              <w:rPr>
                <w:rFonts w:ascii="Cambria Math" w:hAnsi="Cambria Math"/>
                <w:sz w:val="24"/>
                <w:szCs w:val="24"/>
                <w:lang w:val="en-AU"/>
              </w:rPr>
              <m:t>P</m:t>
            </m:r>
          </m:e>
          <m:sub>
            <m:r>
              <m:rPr>
                <m:sty m:val="p"/>
              </m:rPr>
              <w:rPr>
                <w:rFonts w:ascii="Cambria Math" w:hAnsi="Cambria Math"/>
                <w:sz w:val="24"/>
                <w:szCs w:val="24"/>
                <w:lang w:val="en-AU"/>
              </w:rPr>
              <m:t>SS</m:t>
            </m:r>
          </m:sub>
        </m:sSub>
        <m:r>
          <w:rPr>
            <w:rFonts w:ascii="Cambria Math" w:hAnsi="Cambria Math"/>
            <w:sz w:val="24"/>
            <w:szCs w:val="24"/>
            <w:lang w:val="en-AU"/>
          </w:rPr>
          <m:t>=</m:t>
        </m:r>
        <m:sSub>
          <m:sSubPr>
            <m:ctrlPr>
              <w:rPr>
                <w:rFonts w:ascii="Cambria Math" w:hAnsi="Cambria Math"/>
                <w:i/>
                <w:sz w:val="24"/>
                <w:szCs w:val="24"/>
                <w:lang w:val="en-AU"/>
              </w:rPr>
            </m:ctrlPr>
          </m:sSubPr>
          <m:e>
            <m:r>
              <w:rPr>
                <w:rFonts w:ascii="Cambria Math" w:hAnsi="Cambria Math"/>
                <w:sz w:val="24"/>
                <w:szCs w:val="24"/>
                <w:lang w:val="en-AU"/>
              </w:rPr>
              <m:t>P</m:t>
            </m:r>
          </m:e>
          <m:sub>
            <m:r>
              <m:rPr>
                <m:sty m:val="p"/>
              </m:rPr>
              <w:rPr>
                <w:rFonts w:ascii="Cambria Math" w:hAnsi="Cambria Math"/>
                <w:sz w:val="24"/>
                <w:szCs w:val="24"/>
                <w:lang w:val="en-AU"/>
              </w:rPr>
              <m:t>SSM</m:t>
            </m:r>
          </m:sub>
        </m:sSub>
        <m:r>
          <w:rPr>
            <w:rFonts w:ascii="Cambria Math" w:hAnsi="Cambria Math"/>
            <w:sz w:val="24"/>
            <w:szCs w:val="24"/>
            <w:lang w:val="en-AU"/>
          </w:rPr>
          <m:t>×</m:t>
        </m:r>
        <m:d>
          <m:dPr>
            <m:begChr m:val="["/>
            <m:endChr m:val="]"/>
            <m:ctrlPr>
              <w:rPr>
                <w:rFonts w:ascii="Cambria Math" w:hAnsi="Cambria Math"/>
                <w:i/>
                <w:sz w:val="24"/>
                <w:szCs w:val="24"/>
                <w:lang w:val="en-AU"/>
              </w:rPr>
            </m:ctrlPr>
          </m:dPr>
          <m:e>
            <m:r>
              <w:rPr>
                <w:rFonts w:ascii="Cambria Math" w:hAnsi="Cambria Math"/>
                <w:sz w:val="24"/>
                <w:szCs w:val="24"/>
                <w:lang w:val="en-AU"/>
              </w:rPr>
              <m:t>1+</m:t>
            </m:r>
            <m:d>
              <m:dPr>
                <m:begChr m:val="["/>
                <m:endChr m:val="]"/>
                <m:ctrlPr>
                  <w:rPr>
                    <w:rFonts w:ascii="Cambria Math" w:hAnsi="Cambria Math"/>
                    <w:i/>
                    <w:sz w:val="24"/>
                    <w:szCs w:val="24"/>
                    <w:lang w:val="en-AU"/>
                  </w:rPr>
                </m:ctrlPr>
              </m:dPr>
              <m:e>
                <m:sSub>
                  <m:sSubPr>
                    <m:ctrlPr>
                      <w:rPr>
                        <w:rFonts w:ascii="Cambria Math" w:hAnsi="Cambria Math"/>
                        <w:i/>
                        <w:sz w:val="24"/>
                        <w:szCs w:val="24"/>
                        <w:lang w:val="en-AU"/>
                      </w:rPr>
                    </m:ctrlPr>
                  </m:sSubPr>
                  <m:e>
                    <m:r>
                      <w:rPr>
                        <w:rFonts w:ascii="Cambria Math" w:hAnsi="Cambria Math"/>
                        <w:sz w:val="24"/>
                        <w:szCs w:val="24"/>
                        <w:lang w:val="en-AU"/>
                      </w:rPr>
                      <m:t>T</m:t>
                    </m:r>
                  </m:e>
                  <m:sub>
                    <m:r>
                      <m:rPr>
                        <m:sty m:val="p"/>
                      </m:rPr>
                      <w:rPr>
                        <w:rFonts w:ascii="Cambria Math" w:hAnsi="Cambria Math"/>
                        <w:sz w:val="24"/>
                        <w:szCs w:val="24"/>
                        <w:lang w:val="en-AU"/>
                      </w:rPr>
                      <m:t>at</m:t>
                    </m:r>
                  </m:sub>
                </m:sSub>
                <m:r>
                  <w:rPr>
                    <w:rFonts w:ascii="Cambria Math" w:hAnsi="Cambria Math"/>
                    <w:sz w:val="24"/>
                    <w:szCs w:val="24"/>
                    <w:lang w:val="en-AU"/>
                  </w:rPr>
                  <m:t>-</m:t>
                </m:r>
                <m:sSub>
                  <m:sSubPr>
                    <m:ctrlPr>
                      <w:rPr>
                        <w:rFonts w:ascii="Cambria Math" w:hAnsi="Cambria Math"/>
                        <w:i/>
                        <w:sz w:val="24"/>
                        <w:szCs w:val="24"/>
                        <w:lang w:val="en-AU"/>
                      </w:rPr>
                    </m:ctrlPr>
                  </m:sSubPr>
                  <m:e>
                    <m:r>
                      <w:rPr>
                        <w:rFonts w:ascii="Cambria Math" w:hAnsi="Cambria Math"/>
                        <w:sz w:val="24"/>
                        <w:szCs w:val="24"/>
                        <w:lang w:val="en-AU"/>
                      </w:rPr>
                      <m:t>T</m:t>
                    </m:r>
                  </m:e>
                  <m:sub>
                    <m:r>
                      <w:rPr>
                        <w:rFonts w:ascii="Cambria Math" w:hAnsi="Cambria Math"/>
                        <w:sz w:val="24"/>
                        <w:szCs w:val="24"/>
                        <w:lang w:val="en-AU"/>
                      </w:rPr>
                      <m:t xml:space="preserve"> </m:t>
                    </m:r>
                    <m:r>
                      <m:rPr>
                        <m:sty m:val="p"/>
                      </m:rPr>
                      <w:rPr>
                        <w:rFonts w:ascii="Cambria Math" w:hAnsi="Cambria Math"/>
                        <w:sz w:val="24"/>
                        <w:szCs w:val="24"/>
                        <w:lang w:val="en-AU"/>
                      </w:rPr>
                      <m:t>am</m:t>
                    </m:r>
                  </m:sub>
                </m:sSub>
              </m:e>
            </m:d>
            <m:r>
              <w:rPr>
                <w:rFonts w:ascii="Cambria Math" w:hAnsi="Cambria Math"/>
                <w:sz w:val="24"/>
                <w:szCs w:val="24"/>
                <w:lang w:val="en-AU"/>
              </w:rPr>
              <m:t>×</m:t>
            </m:r>
            <m:f>
              <m:fPr>
                <m:ctrlPr>
                  <w:rPr>
                    <w:rFonts w:ascii="Cambria Math" w:hAnsi="Cambria Math"/>
                    <w:i/>
                    <w:sz w:val="24"/>
                    <w:szCs w:val="24"/>
                    <w:lang w:val="en-AU"/>
                  </w:rPr>
                </m:ctrlPr>
              </m:fPr>
              <m:num>
                <m:nary>
                  <m:naryPr>
                    <m:chr m:val="∑"/>
                    <m:limLoc m:val="undOvr"/>
                    <m:ctrlPr>
                      <w:rPr>
                        <w:rFonts w:ascii="Cambria Math" w:hAnsi="Cambria Math"/>
                        <w:i/>
                        <w:sz w:val="24"/>
                        <w:szCs w:val="24"/>
                        <w:lang w:val="en-AU"/>
                      </w:rPr>
                    </m:ctrlPr>
                  </m:naryPr>
                  <m:sub>
                    <m:r>
                      <w:rPr>
                        <w:rFonts w:ascii="Cambria Math" w:hAnsi="Cambria Math"/>
                        <w:sz w:val="24"/>
                        <w:szCs w:val="24"/>
                        <w:lang w:val="en-AU"/>
                      </w:rPr>
                      <m:t>i-1</m:t>
                    </m:r>
                  </m:sub>
                  <m:sup>
                    <m:r>
                      <w:rPr>
                        <w:rFonts w:ascii="Cambria Math" w:hAnsi="Cambria Math"/>
                        <w:sz w:val="24"/>
                        <w:szCs w:val="24"/>
                        <w:lang w:val="en-AU"/>
                      </w:rPr>
                      <m:t>n</m:t>
                    </m:r>
                  </m:sup>
                  <m:e>
                    <m:d>
                      <m:dPr>
                        <m:begChr m:val="["/>
                        <m:endChr m:val="]"/>
                        <m:ctrlPr>
                          <w:rPr>
                            <w:rFonts w:ascii="Cambria Math" w:hAnsi="Cambria Math"/>
                            <w:i/>
                            <w:sz w:val="24"/>
                            <w:szCs w:val="24"/>
                            <w:lang w:val="en-AU"/>
                          </w:rPr>
                        </m:ctrlPr>
                      </m:dPr>
                      <m:e>
                        <m:f>
                          <m:fPr>
                            <m:ctrlPr>
                              <w:rPr>
                                <w:rFonts w:ascii="Cambria Math" w:hAnsi="Cambria Math"/>
                                <w:i/>
                                <w:sz w:val="24"/>
                                <w:szCs w:val="24"/>
                                <w:lang w:val="en-AU"/>
                              </w:rPr>
                            </m:ctrlPr>
                          </m:fPr>
                          <m:num>
                            <m:sSub>
                              <m:sSubPr>
                                <m:ctrlPr>
                                  <w:rPr>
                                    <w:rFonts w:ascii="Cambria Math" w:hAnsi="Cambria Math"/>
                                    <w:i/>
                                    <w:sz w:val="24"/>
                                    <w:szCs w:val="24"/>
                                    <w:lang w:val="en-AU"/>
                                  </w:rPr>
                                </m:ctrlPr>
                              </m:sSubPr>
                              <m:e>
                                <m:r>
                                  <w:rPr>
                                    <w:rFonts w:ascii="Cambria Math" w:hAnsi="Cambria Math"/>
                                    <w:sz w:val="24"/>
                                    <w:szCs w:val="24"/>
                                    <w:lang w:val="en-AU"/>
                                  </w:rPr>
                                  <m:t>V</m:t>
                                </m:r>
                              </m:e>
                              <m:sub>
                                <m:r>
                                  <w:rPr>
                                    <w:rFonts w:ascii="Cambria Math" w:hAnsi="Cambria Math"/>
                                    <w:sz w:val="24"/>
                                    <w:szCs w:val="24"/>
                                    <w:lang w:val="en-AU"/>
                                  </w:rPr>
                                  <m:t>1</m:t>
                                </m:r>
                              </m:sub>
                            </m:sSub>
                          </m:num>
                          <m:den>
                            <m:d>
                              <m:dPr>
                                <m:ctrlPr>
                                  <w:rPr>
                                    <w:rFonts w:ascii="Cambria Math" w:hAnsi="Cambria Math"/>
                                    <w:i/>
                                    <w:sz w:val="24"/>
                                    <w:szCs w:val="24"/>
                                    <w:lang w:val="en-AU"/>
                                  </w:rPr>
                                </m:ctrlPr>
                              </m:dPr>
                              <m:e>
                                <m:sSub>
                                  <m:sSubPr>
                                    <m:ctrlPr>
                                      <w:rPr>
                                        <w:rFonts w:ascii="Cambria Math" w:hAnsi="Cambria Math"/>
                                        <w:i/>
                                        <w:sz w:val="24"/>
                                        <w:szCs w:val="24"/>
                                        <w:lang w:val="en-AU"/>
                                      </w:rPr>
                                    </m:ctrlPr>
                                  </m:sSubPr>
                                  <m:e>
                                    <m:r>
                                      <w:rPr>
                                        <w:rFonts w:ascii="Cambria Math" w:hAnsi="Cambria Math"/>
                                        <w:sz w:val="24"/>
                                        <w:szCs w:val="24"/>
                                        <w:lang w:val="en-AU"/>
                                      </w:rPr>
                                      <m:t>c</m:t>
                                    </m:r>
                                  </m:e>
                                  <m:sub>
                                    <m:r>
                                      <w:rPr>
                                        <w:rFonts w:ascii="Cambria Math" w:hAnsi="Cambria Math"/>
                                        <w:sz w:val="24"/>
                                        <w:szCs w:val="24"/>
                                        <w:lang w:val="en-AU"/>
                                      </w:rPr>
                                      <m:t>1</m:t>
                                    </m:r>
                                  </m:sub>
                                </m:sSub>
                                <m:r>
                                  <w:rPr>
                                    <w:rFonts w:ascii="Cambria Math" w:hAnsi="Cambria Math"/>
                                    <w:sz w:val="24"/>
                                    <w:szCs w:val="24"/>
                                    <w:lang w:val="en-AU"/>
                                  </w:rPr>
                                  <m:t xml:space="preserve"> × </m:t>
                                </m:r>
                                <m:d>
                                  <m:dPr>
                                    <m:ctrlPr>
                                      <w:rPr>
                                        <w:rFonts w:ascii="Cambria Math" w:hAnsi="Cambria Math"/>
                                        <w:i/>
                                        <w:sz w:val="24"/>
                                        <w:szCs w:val="24"/>
                                        <w:lang w:val="en-AU"/>
                                      </w:rPr>
                                    </m:ctrlPr>
                                  </m:dPr>
                                  <m:e>
                                    <m:r>
                                      <w:rPr>
                                        <w:rFonts w:ascii="Cambria Math" w:hAnsi="Cambria Math"/>
                                        <w:sz w:val="24"/>
                                        <w:szCs w:val="24"/>
                                        <w:lang w:val="en-AU"/>
                                      </w:rPr>
                                      <m:t xml:space="preserve">18 + </m:t>
                                    </m:r>
                                    <m:sSub>
                                      <m:sSubPr>
                                        <m:ctrlPr>
                                          <w:rPr>
                                            <w:rFonts w:ascii="Cambria Math" w:hAnsi="Cambria Math"/>
                                            <w:i/>
                                            <w:sz w:val="24"/>
                                            <w:szCs w:val="24"/>
                                            <w:lang w:val="en-AU"/>
                                          </w:rPr>
                                        </m:ctrlPr>
                                      </m:sSubPr>
                                      <m:e>
                                        <m:r>
                                          <w:rPr>
                                            <w:rFonts w:ascii="Cambria Math" w:hAnsi="Cambria Math"/>
                                            <w:sz w:val="24"/>
                                            <w:szCs w:val="24"/>
                                            <w:lang w:val="en-AU"/>
                                          </w:rPr>
                                          <m:t>T</m:t>
                                        </m:r>
                                      </m:e>
                                      <m:sub>
                                        <m:r>
                                          <m:rPr>
                                            <m:sty m:val="p"/>
                                          </m:rPr>
                                          <w:rPr>
                                            <w:rFonts w:ascii="Cambria Math" w:hAnsi="Cambria Math"/>
                                            <w:sz w:val="24"/>
                                            <w:szCs w:val="24"/>
                                            <w:lang w:val="en-AU"/>
                                          </w:rPr>
                                          <m:t>it</m:t>
                                        </m:r>
                                      </m:sub>
                                    </m:sSub>
                                  </m:e>
                                </m:d>
                                <m:r>
                                  <w:rPr>
                                    <w:rFonts w:ascii="Cambria Math" w:hAnsi="Cambria Math"/>
                                    <w:sz w:val="24"/>
                                    <w:szCs w:val="24"/>
                                    <w:lang w:val="en-AU"/>
                                  </w:rPr>
                                  <m:t xml:space="preserve"> + </m:t>
                                </m:r>
                                <m:sSub>
                                  <m:sSubPr>
                                    <m:ctrlPr>
                                      <w:rPr>
                                        <w:rFonts w:ascii="Cambria Math" w:hAnsi="Cambria Math"/>
                                        <w:i/>
                                        <w:sz w:val="24"/>
                                        <w:szCs w:val="24"/>
                                        <w:lang w:val="en-AU"/>
                                      </w:rPr>
                                    </m:ctrlPr>
                                  </m:sSubPr>
                                  <m:e>
                                    <m:r>
                                      <w:rPr>
                                        <w:rFonts w:ascii="Cambria Math" w:hAnsi="Cambria Math"/>
                                        <w:sz w:val="24"/>
                                        <w:szCs w:val="24"/>
                                        <w:lang w:val="en-AU"/>
                                      </w:rPr>
                                      <m:t>c</m:t>
                                    </m:r>
                                  </m:e>
                                  <m:sub>
                                    <m:r>
                                      <w:rPr>
                                        <w:rFonts w:ascii="Cambria Math" w:hAnsi="Cambria Math"/>
                                        <w:sz w:val="24"/>
                                        <w:szCs w:val="24"/>
                                        <w:lang w:val="en-AU"/>
                                      </w:rPr>
                                      <m:t>2</m:t>
                                    </m:r>
                                  </m:sub>
                                </m:sSub>
                              </m:e>
                            </m:d>
                          </m:den>
                        </m:f>
                      </m:e>
                    </m:d>
                  </m:e>
                </m:nary>
              </m:num>
              <m:den>
                <m:nary>
                  <m:naryPr>
                    <m:chr m:val="∑"/>
                    <m:limLoc m:val="undOvr"/>
                    <m:ctrlPr>
                      <w:rPr>
                        <w:rFonts w:ascii="Cambria Math" w:hAnsi="Cambria Math"/>
                        <w:i/>
                        <w:sz w:val="24"/>
                        <w:szCs w:val="24"/>
                        <w:lang w:val="en-AU"/>
                      </w:rPr>
                    </m:ctrlPr>
                  </m:naryPr>
                  <m:sub>
                    <m:r>
                      <w:rPr>
                        <w:rFonts w:ascii="Cambria Math" w:hAnsi="Cambria Math"/>
                        <w:sz w:val="24"/>
                        <w:szCs w:val="24"/>
                        <w:lang w:val="en-AU"/>
                      </w:rPr>
                      <m:t>i-1</m:t>
                    </m:r>
                  </m:sub>
                  <m:sup>
                    <m:r>
                      <w:rPr>
                        <w:rFonts w:ascii="Cambria Math" w:hAnsi="Cambria Math"/>
                        <w:sz w:val="24"/>
                        <w:szCs w:val="24"/>
                        <w:lang w:val="en-AU"/>
                      </w:rPr>
                      <m:t>n</m:t>
                    </m:r>
                  </m:sup>
                  <m:e>
                    <m:d>
                      <m:dPr>
                        <m:begChr m:val="["/>
                        <m:endChr m:val="]"/>
                        <m:ctrlPr>
                          <w:rPr>
                            <w:rFonts w:ascii="Cambria Math" w:hAnsi="Cambria Math"/>
                            <w:i/>
                            <w:sz w:val="24"/>
                            <w:szCs w:val="24"/>
                            <w:lang w:val="en-AU"/>
                          </w:rPr>
                        </m:ctrlPr>
                      </m:dPr>
                      <m:e>
                        <m:f>
                          <m:fPr>
                            <m:ctrlPr>
                              <w:rPr>
                                <w:rFonts w:ascii="Cambria Math" w:hAnsi="Cambria Math"/>
                                <w:i/>
                                <w:sz w:val="24"/>
                                <w:szCs w:val="24"/>
                                <w:lang w:val="en-AU"/>
                              </w:rPr>
                            </m:ctrlPr>
                          </m:fPr>
                          <m:num>
                            <m:sSub>
                              <m:sSubPr>
                                <m:ctrlPr>
                                  <w:rPr>
                                    <w:rFonts w:ascii="Cambria Math" w:hAnsi="Cambria Math"/>
                                    <w:i/>
                                    <w:sz w:val="24"/>
                                    <w:szCs w:val="24"/>
                                    <w:lang w:val="en-AU"/>
                                  </w:rPr>
                                </m:ctrlPr>
                              </m:sSubPr>
                              <m:e>
                                <m:r>
                                  <w:rPr>
                                    <w:rFonts w:ascii="Cambria Math" w:hAnsi="Cambria Math"/>
                                    <w:sz w:val="24"/>
                                    <w:szCs w:val="24"/>
                                    <w:lang w:val="en-AU"/>
                                  </w:rPr>
                                  <m:t>V</m:t>
                                </m:r>
                              </m:e>
                              <m:sub>
                                <m:r>
                                  <w:rPr>
                                    <w:rFonts w:ascii="Cambria Math" w:hAnsi="Cambria Math"/>
                                    <w:sz w:val="24"/>
                                    <w:szCs w:val="24"/>
                                    <w:lang w:val="en-AU"/>
                                  </w:rPr>
                                  <m:t>1</m:t>
                                </m:r>
                              </m:sub>
                            </m:sSub>
                            <m:r>
                              <w:rPr>
                                <w:rFonts w:ascii="Cambria Math" w:hAnsi="Cambria Math"/>
                                <w:sz w:val="24"/>
                                <w:szCs w:val="24"/>
                                <w:lang w:val="en-AU"/>
                              </w:rPr>
                              <m:t xml:space="preserve"> × </m:t>
                            </m:r>
                            <m:d>
                              <m:dPr>
                                <m:ctrlPr>
                                  <w:rPr>
                                    <w:rFonts w:ascii="Cambria Math" w:hAnsi="Cambria Math"/>
                                    <w:i/>
                                    <w:sz w:val="24"/>
                                    <w:szCs w:val="24"/>
                                    <w:lang w:val="en-AU"/>
                                  </w:rPr>
                                </m:ctrlPr>
                              </m:dPr>
                              <m:e>
                                <m:sSub>
                                  <m:sSubPr>
                                    <m:ctrlPr>
                                      <w:rPr>
                                        <w:rFonts w:ascii="Cambria Math" w:hAnsi="Cambria Math"/>
                                        <w:i/>
                                        <w:sz w:val="24"/>
                                        <w:szCs w:val="24"/>
                                        <w:lang w:val="en-AU"/>
                                      </w:rPr>
                                    </m:ctrlPr>
                                  </m:sSubPr>
                                  <m:e>
                                    <m:r>
                                      <w:rPr>
                                        <w:rFonts w:ascii="Cambria Math" w:hAnsi="Cambria Math"/>
                                        <w:sz w:val="24"/>
                                        <w:szCs w:val="24"/>
                                        <w:lang w:val="en-AU"/>
                                      </w:rPr>
                                      <m:t>T</m:t>
                                    </m:r>
                                  </m:e>
                                  <m:sub>
                                    <m:r>
                                      <w:rPr>
                                        <w:rFonts w:ascii="Cambria Math" w:hAnsi="Cambria Math"/>
                                        <w:sz w:val="24"/>
                                        <w:szCs w:val="24"/>
                                        <w:lang w:val="en-AU"/>
                                      </w:rPr>
                                      <m:t>am</m:t>
                                    </m:r>
                                  </m:sub>
                                </m:sSub>
                                <m:r>
                                  <w:rPr>
                                    <w:rFonts w:ascii="Cambria Math" w:hAnsi="Cambria Math"/>
                                    <w:sz w:val="24"/>
                                    <w:szCs w:val="24"/>
                                    <w:lang w:val="en-AU"/>
                                  </w:rPr>
                                  <m:t xml:space="preserve"> - </m:t>
                                </m:r>
                                <m:sSub>
                                  <m:sSubPr>
                                    <m:ctrlPr>
                                      <w:rPr>
                                        <w:rFonts w:ascii="Cambria Math" w:hAnsi="Cambria Math"/>
                                        <w:i/>
                                        <w:sz w:val="24"/>
                                        <w:szCs w:val="24"/>
                                        <w:lang w:val="en-AU"/>
                                      </w:rPr>
                                    </m:ctrlPr>
                                  </m:sSubPr>
                                  <m:e>
                                    <m:r>
                                      <w:rPr>
                                        <w:rFonts w:ascii="Cambria Math" w:hAnsi="Cambria Math"/>
                                        <w:sz w:val="24"/>
                                        <w:szCs w:val="24"/>
                                        <w:lang w:val="en-AU"/>
                                      </w:rPr>
                                      <m:t>T</m:t>
                                    </m:r>
                                  </m:e>
                                  <m:sub>
                                    <m:r>
                                      <w:rPr>
                                        <w:rFonts w:ascii="Cambria Math" w:hAnsi="Cambria Math"/>
                                        <w:sz w:val="24"/>
                                        <w:szCs w:val="24"/>
                                        <w:lang w:val="en-AU"/>
                                      </w:rPr>
                                      <m:t>im</m:t>
                                    </m:r>
                                  </m:sub>
                                </m:sSub>
                              </m:e>
                            </m:d>
                          </m:num>
                          <m:den>
                            <m:d>
                              <m:dPr>
                                <m:ctrlPr>
                                  <w:rPr>
                                    <w:rFonts w:ascii="Cambria Math" w:hAnsi="Cambria Math"/>
                                    <w:i/>
                                    <w:sz w:val="24"/>
                                    <w:szCs w:val="24"/>
                                    <w:lang w:val="en-AU"/>
                                  </w:rPr>
                                </m:ctrlPr>
                              </m:dPr>
                              <m:e>
                                <m:sSub>
                                  <m:sSubPr>
                                    <m:ctrlPr>
                                      <w:rPr>
                                        <w:rFonts w:ascii="Cambria Math" w:hAnsi="Cambria Math"/>
                                        <w:i/>
                                        <w:sz w:val="24"/>
                                        <w:szCs w:val="24"/>
                                        <w:lang w:val="en-AU"/>
                                      </w:rPr>
                                    </m:ctrlPr>
                                  </m:sSubPr>
                                  <m:e>
                                    <m:r>
                                      <w:rPr>
                                        <w:rFonts w:ascii="Cambria Math" w:hAnsi="Cambria Math"/>
                                        <w:sz w:val="24"/>
                                        <w:szCs w:val="24"/>
                                        <w:lang w:val="en-AU"/>
                                      </w:rPr>
                                      <m:t>c</m:t>
                                    </m:r>
                                  </m:e>
                                  <m:sub>
                                    <m:r>
                                      <w:rPr>
                                        <w:rFonts w:ascii="Cambria Math" w:hAnsi="Cambria Math"/>
                                        <w:sz w:val="24"/>
                                        <w:szCs w:val="24"/>
                                        <w:lang w:val="en-AU"/>
                                      </w:rPr>
                                      <m:t>1</m:t>
                                    </m:r>
                                  </m:sub>
                                </m:sSub>
                                <m:r>
                                  <w:rPr>
                                    <w:rFonts w:ascii="Cambria Math" w:hAnsi="Cambria Math"/>
                                    <w:sz w:val="24"/>
                                    <w:szCs w:val="24"/>
                                    <w:lang w:val="en-AU"/>
                                  </w:rPr>
                                  <m:t xml:space="preserve"> × </m:t>
                                </m:r>
                                <m:d>
                                  <m:dPr>
                                    <m:ctrlPr>
                                      <w:rPr>
                                        <w:rFonts w:ascii="Cambria Math" w:hAnsi="Cambria Math"/>
                                        <w:i/>
                                        <w:sz w:val="24"/>
                                        <w:szCs w:val="24"/>
                                        <w:lang w:val="en-AU"/>
                                      </w:rPr>
                                    </m:ctrlPr>
                                  </m:dPr>
                                  <m:e>
                                    <m:r>
                                      <w:rPr>
                                        <w:rFonts w:ascii="Cambria Math" w:hAnsi="Cambria Math"/>
                                        <w:sz w:val="24"/>
                                        <w:szCs w:val="24"/>
                                        <w:lang w:val="en-AU"/>
                                      </w:rPr>
                                      <m:t xml:space="preserve">18 + </m:t>
                                    </m:r>
                                    <m:sSub>
                                      <m:sSubPr>
                                        <m:ctrlPr>
                                          <w:rPr>
                                            <w:rFonts w:ascii="Cambria Math" w:hAnsi="Cambria Math"/>
                                            <w:i/>
                                            <w:sz w:val="24"/>
                                            <w:szCs w:val="24"/>
                                            <w:lang w:val="en-AU"/>
                                          </w:rPr>
                                        </m:ctrlPr>
                                      </m:sSubPr>
                                      <m:e>
                                        <m:r>
                                          <w:rPr>
                                            <w:rFonts w:ascii="Cambria Math" w:hAnsi="Cambria Math"/>
                                            <w:sz w:val="24"/>
                                            <w:szCs w:val="24"/>
                                            <w:lang w:val="en-AU"/>
                                          </w:rPr>
                                          <m:t>T</m:t>
                                        </m:r>
                                      </m:e>
                                      <m:sub>
                                        <m:r>
                                          <m:rPr>
                                            <m:sty m:val="p"/>
                                          </m:rPr>
                                          <w:rPr>
                                            <w:rFonts w:ascii="Cambria Math" w:hAnsi="Cambria Math"/>
                                            <w:sz w:val="24"/>
                                            <w:szCs w:val="24"/>
                                            <w:lang w:val="en-AU"/>
                                          </w:rPr>
                                          <m:t>it</m:t>
                                        </m:r>
                                      </m:sub>
                                    </m:sSub>
                                  </m:e>
                                </m:d>
                                <m:r>
                                  <w:rPr>
                                    <w:rFonts w:ascii="Cambria Math" w:hAnsi="Cambria Math"/>
                                    <w:sz w:val="24"/>
                                    <w:szCs w:val="24"/>
                                    <w:lang w:val="en-AU"/>
                                  </w:rPr>
                                  <m:t xml:space="preserve"> + </m:t>
                                </m:r>
                                <m:sSub>
                                  <m:sSubPr>
                                    <m:ctrlPr>
                                      <w:rPr>
                                        <w:rFonts w:ascii="Cambria Math" w:hAnsi="Cambria Math"/>
                                        <w:i/>
                                        <w:sz w:val="24"/>
                                        <w:szCs w:val="24"/>
                                        <w:lang w:val="en-AU"/>
                                      </w:rPr>
                                    </m:ctrlPr>
                                  </m:sSubPr>
                                  <m:e>
                                    <m:r>
                                      <w:rPr>
                                        <w:rFonts w:ascii="Cambria Math" w:hAnsi="Cambria Math"/>
                                        <w:sz w:val="24"/>
                                        <w:szCs w:val="24"/>
                                        <w:lang w:val="en-AU"/>
                                      </w:rPr>
                                      <m:t>c</m:t>
                                    </m:r>
                                  </m:e>
                                  <m:sub>
                                    <m:r>
                                      <w:rPr>
                                        <w:rFonts w:ascii="Cambria Math" w:hAnsi="Cambria Math"/>
                                        <w:sz w:val="24"/>
                                        <w:szCs w:val="24"/>
                                        <w:lang w:val="en-AU"/>
                                      </w:rPr>
                                      <m:t>2</m:t>
                                    </m:r>
                                  </m:sub>
                                </m:sSub>
                              </m:e>
                            </m:d>
                          </m:den>
                        </m:f>
                      </m:e>
                    </m:d>
                  </m:e>
                </m:nary>
              </m:den>
            </m:f>
          </m:e>
        </m:d>
        <m:r>
          <w:rPr>
            <w:rFonts w:ascii="Cambria Math" w:hAnsi="Cambria Math"/>
            <w:sz w:val="24"/>
            <w:szCs w:val="24"/>
            <w:lang w:val="en-AU"/>
          </w:rPr>
          <m:t>×</m:t>
        </m:r>
        <m:f>
          <m:fPr>
            <m:ctrlPr>
              <w:rPr>
                <w:rFonts w:ascii="Cambria Math" w:hAnsi="Cambria Math"/>
                <w:i/>
                <w:sz w:val="24"/>
                <w:szCs w:val="24"/>
                <w:lang w:val="en-AU"/>
              </w:rPr>
            </m:ctrlPr>
          </m:fPr>
          <m:num>
            <m:r>
              <w:rPr>
                <w:rFonts w:ascii="Cambria Math" w:hAnsi="Cambria Math"/>
                <w:sz w:val="24"/>
                <w:szCs w:val="24"/>
                <w:lang w:val="en-AU"/>
              </w:rPr>
              <m:t>1</m:t>
            </m:r>
          </m:num>
          <m:den>
            <m:d>
              <m:dPr>
                <m:begChr m:val="["/>
                <m:endChr m:val="]"/>
                <m:ctrlPr>
                  <w:rPr>
                    <w:rFonts w:ascii="Cambria Math" w:hAnsi="Cambria Math"/>
                    <w:i/>
                    <w:sz w:val="24"/>
                    <w:szCs w:val="24"/>
                    <w:lang w:val="en-AU"/>
                  </w:rPr>
                </m:ctrlPr>
              </m:dPr>
              <m:e>
                <m:r>
                  <w:rPr>
                    <w:rFonts w:ascii="Cambria Math" w:hAnsi="Cambria Math"/>
                    <w:sz w:val="24"/>
                    <w:szCs w:val="24"/>
                    <w:lang w:val="en-AU"/>
                  </w:rPr>
                  <m:t xml:space="preserve">1 + </m:t>
                </m:r>
                <m:d>
                  <m:dPr>
                    <m:ctrlPr>
                      <w:rPr>
                        <w:rFonts w:ascii="Cambria Math" w:hAnsi="Cambria Math"/>
                        <w:i/>
                        <w:sz w:val="24"/>
                        <w:szCs w:val="24"/>
                        <w:lang w:val="en-AU"/>
                      </w:rPr>
                    </m:ctrlPr>
                  </m:dPr>
                  <m:e>
                    <m:sSub>
                      <m:sSubPr>
                        <m:ctrlPr>
                          <w:rPr>
                            <w:rFonts w:ascii="Cambria Math" w:hAnsi="Cambria Math"/>
                            <w:i/>
                            <w:sz w:val="24"/>
                            <w:szCs w:val="24"/>
                            <w:lang w:val="en-AU"/>
                          </w:rPr>
                        </m:ctrlPr>
                      </m:sSubPr>
                      <m:e>
                        <m:r>
                          <w:rPr>
                            <w:rFonts w:ascii="Cambria Math" w:hAnsi="Cambria Math"/>
                            <w:sz w:val="24"/>
                            <w:szCs w:val="24"/>
                            <w:lang w:val="en-AU"/>
                          </w:rPr>
                          <m:t>T</m:t>
                        </m:r>
                      </m:e>
                      <m:sub>
                        <m:r>
                          <m:rPr>
                            <m:sty m:val="p"/>
                          </m:rPr>
                          <w:rPr>
                            <w:rFonts w:ascii="Cambria Math" w:hAnsi="Cambria Math"/>
                            <w:sz w:val="24"/>
                            <w:szCs w:val="24"/>
                            <w:lang w:val="en-AU"/>
                          </w:rPr>
                          <m:t xml:space="preserve">at </m:t>
                        </m:r>
                      </m:sub>
                    </m:sSub>
                    <m:r>
                      <w:rPr>
                        <w:rFonts w:ascii="Cambria Math" w:hAnsi="Cambria Math"/>
                        <w:sz w:val="24"/>
                        <w:szCs w:val="24"/>
                        <w:lang w:val="en-AU"/>
                      </w:rPr>
                      <m:t>-</m:t>
                    </m:r>
                    <m:sSub>
                      <m:sSubPr>
                        <m:ctrlPr>
                          <w:rPr>
                            <w:rFonts w:ascii="Cambria Math" w:hAnsi="Cambria Math"/>
                            <w:i/>
                            <w:sz w:val="24"/>
                            <w:szCs w:val="24"/>
                            <w:lang w:val="en-AU"/>
                          </w:rPr>
                        </m:ctrlPr>
                      </m:sSubPr>
                      <m:e>
                        <m:r>
                          <w:rPr>
                            <w:rFonts w:ascii="Cambria Math" w:hAnsi="Cambria Math"/>
                            <w:sz w:val="24"/>
                            <w:szCs w:val="24"/>
                            <w:lang w:val="en-AU"/>
                          </w:rPr>
                          <m:t xml:space="preserve"> T</m:t>
                        </m:r>
                      </m:e>
                      <m:sub>
                        <m:r>
                          <m:rPr>
                            <m:sty m:val="p"/>
                          </m:rPr>
                          <w:rPr>
                            <w:rFonts w:ascii="Cambria Math" w:hAnsi="Cambria Math"/>
                            <w:sz w:val="24"/>
                            <w:szCs w:val="24"/>
                            <w:lang w:val="en-AU"/>
                          </w:rPr>
                          <m:t>am</m:t>
                        </m:r>
                      </m:sub>
                    </m:sSub>
                    <m:r>
                      <w:rPr>
                        <w:rFonts w:ascii="Cambria Math" w:hAnsi="Cambria Math"/>
                        <w:sz w:val="24"/>
                        <w:szCs w:val="24"/>
                        <w:lang w:val="en-AU"/>
                      </w:rPr>
                      <m:t xml:space="preserve"> × ∆COP</m:t>
                    </m:r>
                  </m:e>
                </m:d>
              </m:e>
            </m:d>
          </m:den>
        </m:f>
      </m:oMath>
      <w:r w:rsidR="004E3C57" w:rsidRPr="00D84385">
        <w:rPr>
          <w:sz w:val="24"/>
          <w:szCs w:val="24"/>
          <w:lang w:val="en-AU"/>
        </w:rPr>
        <w:t xml:space="preserve">              ... (15)   </w:t>
      </w:r>
    </w:p>
    <w:p w14:paraId="6E716A4D" w14:textId="77777777" w:rsidR="0077219C" w:rsidRPr="00D84385" w:rsidRDefault="0077219C" w:rsidP="0077219C">
      <w:pPr>
        <w:pStyle w:val="BodyText"/>
        <w:spacing w:before="4"/>
        <w:rPr>
          <w:rFonts w:ascii="Cambria Math"/>
          <w:sz w:val="21"/>
        </w:rPr>
      </w:pPr>
    </w:p>
    <w:p w14:paraId="100801C3" w14:textId="77777777" w:rsidR="0077219C" w:rsidRPr="00D84385" w:rsidRDefault="00B741DF" w:rsidP="009877F0">
      <w:pPr>
        <w:pStyle w:val="BodyText"/>
      </w:pPr>
      <w:proofErr w:type="gramStart"/>
      <w:r w:rsidRPr="00D84385">
        <w:t>W</w:t>
      </w:r>
      <w:r w:rsidR="0077219C" w:rsidRPr="00D84385">
        <w:t>here</w:t>
      </w:r>
      <w:proofErr w:type="gramEnd"/>
    </w:p>
    <w:p w14:paraId="1E385E00" w14:textId="77777777" w:rsidR="00B741DF" w:rsidRPr="00D84385" w:rsidRDefault="00B741DF" w:rsidP="009877F0">
      <w:pPr>
        <w:pStyle w:val="BodyText"/>
        <w:rPr>
          <w:sz w:val="26"/>
        </w:rPr>
      </w:pPr>
    </w:p>
    <w:tbl>
      <w:tblPr>
        <w:tblStyle w:val="TableGrid"/>
        <w:tblW w:w="0" w:type="auto"/>
        <w:tblInd w:w="535" w:type="dxa"/>
        <w:tblLook w:val="04A0" w:firstRow="1" w:lastRow="0" w:firstColumn="1" w:lastColumn="0" w:noHBand="0" w:noVBand="1"/>
      </w:tblPr>
      <w:tblGrid>
        <w:gridCol w:w="1620"/>
        <w:gridCol w:w="6840"/>
      </w:tblGrid>
      <w:tr w:rsidR="00B741DF" w:rsidRPr="00D84385" w14:paraId="2E976A39" w14:textId="77777777" w:rsidTr="00E46F78">
        <w:tc>
          <w:tcPr>
            <w:tcW w:w="1620" w:type="dxa"/>
          </w:tcPr>
          <w:p w14:paraId="737AD667" w14:textId="77777777" w:rsidR="00B741DF" w:rsidRPr="00D84385" w:rsidRDefault="00B741DF" w:rsidP="00B741DF">
            <w:pPr>
              <w:pStyle w:val="BodyText"/>
              <w:tabs>
                <w:tab w:val="left" w:pos="761"/>
              </w:tabs>
              <w:rPr>
                <w:iCs/>
                <w:position w:val="2"/>
              </w:rPr>
            </w:pPr>
            <w:r w:rsidRPr="00D84385">
              <w:rPr>
                <w:i/>
                <w:position w:val="2"/>
              </w:rPr>
              <w:t>P</w:t>
            </w:r>
            <w:r w:rsidRPr="00D84385">
              <w:rPr>
                <w:vertAlign w:val="subscript"/>
              </w:rPr>
              <w:t>SSM</w:t>
            </w:r>
          </w:p>
        </w:tc>
        <w:tc>
          <w:tcPr>
            <w:tcW w:w="6840" w:type="dxa"/>
          </w:tcPr>
          <w:p w14:paraId="4A80144B" w14:textId="77777777" w:rsidR="00B741DF" w:rsidRPr="00D84385" w:rsidRDefault="00B741DF" w:rsidP="00B741DF">
            <w:pPr>
              <w:pStyle w:val="BodyText"/>
              <w:tabs>
                <w:tab w:val="left" w:pos="761"/>
              </w:tabs>
              <w:rPr>
                <w:b/>
              </w:rPr>
            </w:pPr>
            <w:r w:rsidRPr="00D84385">
              <w:rPr>
                <w:position w:val="2"/>
              </w:rPr>
              <w:t>=</w:t>
            </w:r>
            <w:r w:rsidR="00E46F78" w:rsidRPr="00D84385">
              <w:rPr>
                <w:spacing w:val="60"/>
                <w:position w:val="2"/>
              </w:rPr>
              <w:t xml:space="preserve"> </w:t>
            </w:r>
            <w:r w:rsidRPr="00D84385">
              <w:rPr>
                <w:position w:val="2"/>
              </w:rPr>
              <w:t>measured</w:t>
            </w:r>
            <w:r w:rsidRPr="00D84385">
              <w:rPr>
                <w:spacing w:val="64"/>
                <w:position w:val="2"/>
              </w:rPr>
              <w:t xml:space="preserve"> </w:t>
            </w:r>
            <w:r w:rsidRPr="00D84385">
              <w:rPr>
                <w:position w:val="2"/>
              </w:rPr>
              <w:t>steady</w:t>
            </w:r>
            <w:r w:rsidRPr="00D84385">
              <w:rPr>
                <w:spacing w:val="58"/>
                <w:position w:val="2"/>
              </w:rPr>
              <w:t xml:space="preserve"> </w:t>
            </w:r>
            <w:r w:rsidRPr="00D84385">
              <w:rPr>
                <w:position w:val="2"/>
              </w:rPr>
              <w:t>state</w:t>
            </w:r>
            <w:r w:rsidRPr="00D84385">
              <w:rPr>
                <w:spacing w:val="66"/>
                <w:position w:val="2"/>
              </w:rPr>
              <w:t xml:space="preserve"> </w:t>
            </w:r>
            <w:r w:rsidRPr="00D84385">
              <w:rPr>
                <w:position w:val="2"/>
              </w:rPr>
              <w:t>power</w:t>
            </w:r>
            <w:r w:rsidRPr="00D84385">
              <w:rPr>
                <w:spacing w:val="64"/>
                <w:position w:val="2"/>
              </w:rPr>
              <w:t xml:space="preserve"> </w:t>
            </w:r>
            <w:r w:rsidRPr="00D84385">
              <w:rPr>
                <w:position w:val="2"/>
              </w:rPr>
              <w:t>for</w:t>
            </w:r>
            <w:r w:rsidRPr="00D84385">
              <w:rPr>
                <w:spacing w:val="64"/>
                <w:position w:val="2"/>
              </w:rPr>
              <w:t xml:space="preserve"> </w:t>
            </w:r>
            <w:r w:rsidRPr="00D84385">
              <w:rPr>
                <w:position w:val="2"/>
              </w:rPr>
              <w:t>the</w:t>
            </w:r>
            <w:r w:rsidRPr="00D84385">
              <w:rPr>
                <w:spacing w:val="75"/>
                <w:position w:val="2"/>
              </w:rPr>
              <w:t xml:space="preserve"> </w:t>
            </w:r>
            <w:r w:rsidRPr="00D84385">
              <w:rPr>
                <w:position w:val="2"/>
              </w:rPr>
              <w:t>period</w:t>
            </w:r>
            <w:r w:rsidRPr="00D84385">
              <w:rPr>
                <w:spacing w:val="67"/>
                <w:position w:val="2"/>
              </w:rPr>
              <w:t xml:space="preserve"> </w:t>
            </w:r>
            <w:r w:rsidRPr="00D84385">
              <w:rPr>
                <w:position w:val="2"/>
              </w:rPr>
              <w:t>in</w:t>
            </w:r>
            <w:r w:rsidRPr="00D84385">
              <w:rPr>
                <w:spacing w:val="61"/>
                <w:position w:val="2"/>
              </w:rPr>
              <w:t xml:space="preserve"> </w:t>
            </w:r>
            <w:r w:rsidRPr="00D84385">
              <w:rPr>
                <w:position w:val="2"/>
              </w:rPr>
              <w:t>W</w:t>
            </w:r>
            <w:r w:rsidRPr="00D84385">
              <w:rPr>
                <w:spacing w:val="67"/>
                <w:position w:val="2"/>
              </w:rPr>
              <w:t xml:space="preserve"> </w:t>
            </w:r>
            <w:r w:rsidRPr="00D84385">
              <w:rPr>
                <w:position w:val="2"/>
              </w:rPr>
              <w:t>as</w:t>
            </w:r>
            <w:r w:rsidRPr="00D84385">
              <w:rPr>
                <w:spacing w:val="64"/>
                <w:position w:val="2"/>
              </w:rPr>
              <w:t xml:space="preserve"> </w:t>
            </w:r>
            <w:r w:rsidRPr="00D84385">
              <w:rPr>
                <w:position w:val="2"/>
              </w:rPr>
              <w:t>specified</w:t>
            </w:r>
            <w:r w:rsidRPr="00D84385">
              <w:rPr>
                <w:spacing w:val="64"/>
                <w:position w:val="2"/>
              </w:rPr>
              <w:t xml:space="preserve"> </w:t>
            </w:r>
            <w:r w:rsidRPr="00D84385">
              <w:rPr>
                <w:position w:val="2"/>
              </w:rPr>
              <w:t>in</w:t>
            </w:r>
            <w:r w:rsidRPr="00D84385">
              <w:rPr>
                <w:spacing w:val="71"/>
                <w:position w:val="2"/>
              </w:rPr>
              <w:t xml:space="preserve"> </w:t>
            </w:r>
            <w:r w:rsidRPr="00D84385">
              <w:rPr>
                <w:b/>
                <w:position w:val="2"/>
              </w:rPr>
              <w:t xml:space="preserve">B-3 </w:t>
            </w:r>
            <w:r w:rsidRPr="00D84385">
              <w:t>(</w:t>
            </w:r>
            <w:r w:rsidRPr="00D84385">
              <w:rPr>
                <w:i/>
              </w:rPr>
              <w:t>P</w:t>
            </w:r>
            <w:r w:rsidRPr="00015E96">
              <w:rPr>
                <w:sz w:val="20"/>
                <w:vertAlign w:val="subscript"/>
              </w:rPr>
              <w:t>SS1</w:t>
            </w:r>
            <w:r w:rsidRPr="00D84385">
              <w:t>)</w:t>
            </w:r>
            <w:r w:rsidRPr="00D84385">
              <w:rPr>
                <w:spacing w:val="43"/>
              </w:rPr>
              <w:t xml:space="preserve"> </w:t>
            </w:r>
            <w:r w:rsidRPr="00D84385">
              <w:t>or</w:t>
            </w:r>
            <w:r w:rsidRPr="00D84385">
              <w:rPr>
                <w:spacing w:val="45"/>
              </w:rPr>
              <w:t xml:space="preserve"> </w:t>
            </w:r>
            <w:r w:rsidRPr="00D84385">
              <w:rPr>
                <w:b/>
              </w:rPr>
              <w:t>B-4</w:t>
            </w:r>
            <w:r w:rsidRPr="00D84385">
              <w:rPr>
                <w:b/>
                <w:spacing w:val="45"/>
              </w:rPr>
              <w:t xml:space="preserve"> </w:t>
            </w:r>
            <w:r w:rsidRPr="00D84385">
              <w:t>(</w:t>
            </w:r>
            <w:r w:rsidRPr="00D84385">
              <w:rPr>
                <w:i/>
              </w:rPr>
              <w:t>P</w:t>
            </w:r>
            <w:r w:rsidRPr="00015E96">
              <w:rPr>
                <w:sz w:val="20"/>
                <w:vertAlign w:val="subscript"/>
              </w:rPr>
              <w:t>SS2</w:t>
            </w:r>
            <w:r w:rsidRPr="00D84385">
              <w:t>)</w:t>
            </w:r>
            <w:r w:rsidRPr="00D84385">
              <w:rPr>
                <w:spacing w:val="44"/>
              </w:rPr>
              <w:t xml:space="preserve"> </w:t>
            </w:r>
            <w:r w:rsidRPr="00D84385">
              <w:t>as</w:t>
            </w:r>
            <w:r w:rsidRPr="00D84385">
              <w:rPr>
                <w:spacing w:val="45"/>
              </w:rPr>
              <w:t xml:space="preserve"> </w:t>
            </w:r>
            <w:r w:rsidRPr="00D84385">
              <w:t>applicable;</w:t>
            </w:r>
          </w:p>
        </w:tc>
      </w:tr>
      <w:tr w:rsidR="00B741DF" w:rsidRPr="00D84385" w14:paraId="33A47BFE" w14:textId="77777777" w:rsidTr="00E46F78">
        <w:tc>
          <w:tcPr>
            <w:tcW w:w="1620" w:type="dxa"/>
          </w:tcPr>
          <w:p w14:paraId="01D2D28B" w14:textId="77777777" w:rsidR="00B741DF" w:rsidRPr="00D84385" w:rsidRDefault="00B741DF" w:rsidP="00B741DF">
            <w:pPr>
              <w:pStyle w:val="BodyText"/>
              <w:tabs>
                <w:tab w:val="left" w:pos="761"/>
              </w:tabs>
              <w:rPr>
                <w:iCs/>
                <w:position w:val="2"/>
              </w:rPr>
            </w:pPr>
            <w:r w:rsidRPr="00D84385">
              <w:rPr>
                <w:i/>
                <w:position w:val="2"/>
              </w:rPr>
              <w:t>T</w:t>
            </w:r>
            <w:r w:rsidRPr="00D84385">
              <w:rPr>
                <w:vertAlign w:val="subscript"/>
              </w:rPr>
              <w:t>at</w:t>
            </w:r>
          </w:p>
        </w:tc>
        <w:tc>
          <w:tcPr>
            <w:tcW w:w="6840" w:type="dxa"/>
          </w:tcPr>
          <w:p w14:paraId="0FE3DD11" w14:textId="77777777" w:rsidR="00B741DF" w:rsidRPr="00D84385" w:rsidRDefault="00E46F78" w:rsidP="00E46F78">
            <w:pPr>
              <w:pStyle w:val="BodyText"/>
              <w:tabs>
                <w:tab w:val="left" w:pos="761"/>
              </w:tabs>
              <w:rPr>
                <w:iCs/>
                <w:position w:val="2"/>
              </w:rPr>
            </w:pPr>
            <w:r w:rsidRPr="00D84385">
              <w:rPr>
                <w:position w:val="2"/>
              </w:rPr>
              <w:t xml:space="preserve">= </w:t>
            </w:r>
            <w:r w:rsidR="00B741DF" w:rsidRPr="00D84385">
              <w:rPr>
                <w:position w:val="2"/>
              </w:rPr>
              <w:t>target</w:t>
            </w:r>
            <w:r w:rsidR="00B741DF" w:rsidRPr="00D84385">
              <w:rPr>
                <w:spacing w:val="44"/>
                <w:position w:val="2"/>
              </w:rPr>
              <w:t xml:space="preserve"> </w:t>
            </w:r>
            <w:r w:rsidR="00B741DF" w:rsidRPr="00D84385">
              <w:rPr>
                <w:position w:val="2"/>
              </w:rPr>
              <w:t>test</w:t>
            </w:r>
            <w:r w:rsidR="00B741DF" w:rsidRPr="00D84385">
              <w:rPr>
                <w:spacing w:val="46"/>
                <w:position w:val="2"/>
              </w:rPr>
              <w:t xml:space="preserve"> </w:t>
            </w:r>
            <w:r w:rsidR="00B741DF" w:rsidRPr="00D84385">
              <w:rPr>
                <w:position w:val="2"/>
              </w:rPr>
              <w:t>room</w:t>
            </w:r>
            <w:r w:rsidR="00B741DF" w:rsidRPr="00D84385">
              <w:rPr>
                <w:spacing w:val="46"/>
                <w:position w:val="2"/>
              </w:rPr>
              <w:t xml:space="preserve"> </w:t>
            </w:r>
            <w:r w:rsidR="00B741DF" w:rsidRPr="00D84385">
              <w:rPr>
                <w:position w:val="2"/>
              </w:rPr>
              <w:t>ambient</w:t>
            </w:r>
            <w:r w:rsidR="00B741DF" w:rsidRPr="00D84385">
              <w:rPr>
                <w:spacing w:val="44"/>
                <w:position w:val="2"/>
              </w:rPr>
              <w:t xml:space="preserve"> </w:t>
            </w:r>
            <w:r w:rsidR="00B741DF" w:rsidRPr="00D84385">
              <w:rPr>
                <w:position w:val="2"/>
              </w:rPr>
              <w:t>temperature;</w:t>
            </w:r>
          </w:p>
        </w:tc>
      </w:tr>
      <w:tr w:rsidR="00B741DF" w:rsidRPr="00D84385" w14:paraId="69DB6907" w14:textId="77777777" w:rsidTr="00E46F78">
        <w:tc>
          <w:tcPr>
            <w:tcW w:w="1620" w:type="dxa"/>
          </w:tcPr>
          <w:p w14:paraId="48358D33" w14:textId="77777777" w:rsidR="00B741DF" w:rsidRPr="00D84385" w:rsidRDefault="00E46F78" w:rsidP="00B741DF">
            <w:pPr>
              <w:pStyle w:val="BodyText"/>
              <w:tabs>
                <w:tab w:val="left" w:pos="761"/>
              </w:tabs>
              <w:rPr>
                <w:iCs/>
                <w:position w:val="2"/>
              </w:rPr>
            </w:pPr>
            <w:r w:rsidRPr="00D84385">
              <w:rPr>
                <w:i/>
                <w:position w:val="2"/>
              </w:rPr>
              <w:t>T</w:t>
            </w:r>
            <w:r w:rsidRPr="00D84385">
              <w:rPr>
                <w:vertAlign w:val="subscript"/>
              </w:rPr>
              <w:t>am</w:t>
            </w:r>
          </w:p>
        </w:tc>
        <w:tc>
          <w:tcPr>
            <w:tcW w:w="6840" w:type="dxa"/>
          </w:tcPr>
          <w:p w14:paraId="4976B3C5" w14:textId="77777777" w:rsidR="00B741DF" w:rsidRPr="00D84385" w:rsidRDefault="00E46F78" w:rsidP="00B741DF">
            <w:pPr>
              <w:pStyle w:val="BodyText"/>
              <w:tabs>
                <w:tab w:val="left" w:pos="761"/>
              </w:tabs>
              <w:rPr>
                <w:iCs/>
                <w:position w:val="2"/>
              </w:rPr>
            </w:pPr>
            <w:r w:rsidRPr="00D84385">
              <w:rPr>
                <w:position w:val="2"/>
              </w:rPr>
              <w:t>= measured</w:t>
            </w:r>
            <w:r w:rsidRPr="00D84385">
              <w:rPr>
                <w:spacing w:val="42"/>
                <w:position w:val="2"/>
              </w:rPr>
              <w:t xml:space="preserve"> </w:t>
            </w:r>
            <w:r w:rsidRPr="00D84385">
              <w:rPr>
                <w:position w:val="2"/>
              </w:rPr>
              <w:t>test</w:t>
            </w:r>
            <w:r w:rsidRPr="00D84385">
              <w:rPr>
                <w:spacing w:val="45"/>
                <w:position w:val="2"/>
              </w:rPr>
              <w:t xml:space="preserve"> </w:t>
            </w:r>
            <w:r w:rsidRPr="00D84385">
              <w:rPr>
                <w:position w:val="2"/>
              </w:rPr>
              <w:t>room</w:t>
            </w:r>
            <w:r w:rsidRPr="00D84385">
              <w:rPr>
                <w:spacing w:val="46"/>
                <w:position w:val="2"/>
              </w:rPr>
              <w:t xml:space="preserve"> </w:t>
            </w:r>
            <w:r w:rsidRPr="00D84385">
              <w:rPr>
                <w:position w:val="2"/>
              </w:rPr>
              <w:t>ambient</w:t>
            </w:r>
            <w:r w:rsidRPr="00D84385">
              <w:rPr>
                <w:spacing w:val="43"/>
                <w:position w:val="2"/>
              </w:rPr>
              <w:t xml:space="preserve"> </w:t>
            </w:r>
            <w:r w:rsidRPr="00D84385">
              <w:rPr>
                <w:position w:val="2"/>
              </w:rPr>
              <w:t>temperature</w:t>
            </w:r>
            <w:r w:rsidRPr="00D84385">
              <w:rPr>
                <w:spacing w:val="44"/>
                <w:position w:val="2"/>
              </w:rPr>
              <w:t xml:space="preserve"> </w:t>
            </w:r>
            <w:r w:rsidRPr="00D84385">
              <w:rPr>
                <w:position w:val="2"/>
              </w:rPr>
              <w:t>during</w:t>
            </w:r>
            <w:r w:rsidRPr="00D84385">
              <w:rPr>
                <w:spacing w:val="42"/>
                <w:position w:val="2"/>
              </w:rPr>
              <w:t xml:space="preserve"> </w:t>
            </w:r>
            <w:r w:rsidRPr="00D84385">
              <w:rPr>
                <w:position w:val="2"/>
              </w:rPr>
              <w:t>the</w:t>
            </w:r>
            <w:r w:rsidRPr="00D84385">
              <w:rPr>
                <w:spacing w:val="40"/>
                <w:position w:val="2"/>
              </w:rPr>
              <w:t xml:space="preserve"> </w:t>
            </w:r>
            <w:r w:rsidRPr="00D84385">
              <w:rPr>
                <w:position w:val="2"/>
              </w:rPr>
              <w:t>test</w:t>
            </w:r>
            <w:r w:rsidRPr="00D84385">
              <w:rPr>
                <w:spacing w:val="68"/>
                <w:position w:val="2"/>
              </w:rPr>
              <w:t xml:space="preserve"> </w:t>
            </w:r>
            <w:r w:rsidRPr="00D84385">
              <w:rPr>
                <w:position w:val="2"/>
              </w:rPr>
              <w:t>period;</w:t>
            </w:r>
          </w:p>
        </w:tc>
      </w:tr>
      <w:tr w:rsidR="00E46F78" w:rsidRPr="00D84385" w14:paraId="0A9E72BB" w14:textId="77777777" w:rsidTr="00E46F78">
        <w:tc>
          <w:tcPr>
            <w:tcW w:w="1620" w:type="dxa"/>
          </w:tcPr>
          <w:p w14:paraId="215910EE" w14:textId="77777777" w:rsidR="00E46F78" w:rsidRPr="00D84385" w:rsidRDefault="00E46F78" w:rsidP="00B741DF">
            <w:pPr>
              <w:pStyle w:val="BodyText"/>
              <w:tabs>
                <w:tab w:val="left" w:pos="761"/>
              </w:tabs>
              <w:rPr>
                <w:i/>
                <w:position w:val="2"/>
              </w:rPr>
            </w:pPr>
            <w:r w:rsidRPr="00D84385">
              <w:rPr>
                <w:i/>
                <w:position w:val="2"/>
              </w:rPr>
              <w:t>V</w:t>
            </w:r>
            <w:proofErr w:type="spellStart"/>
            <w:r w:rsidRPr="00D84385">
              <w:rPr>
                <w:vertAlign w:val="subscript"/>
              </w:rPr>
              <w:t>i</w:t>
            </w:r>
            <w:proofErr w:type="spellEnd"/>
          </w:p>
        </w:tc>
        <w:tc>
          <w:tcPr>
            <w:tcW w:w="6840" w:type="dxa"/>
          </w:tcPr>
          <w:p w14:paraId="70EB36B3" w14:textId="77777777" w:rsidR="00E46F78" w:rsidRPr="00D84385" w:rsidRDefault="00E46F78" w:rsidP="00B741DF">
            <w:pPr>
              <w:pStyle w:val="BodyText"/>
              <w:tabs>
                <w:tab w:val="left" w:pos="761"/>
              </w:tabs>
              <w:rPr>
                <w:position w:val="2"/>
              </w:rPr>
            </w:pPr>
            <w:r w:rsidRPr="00D84385">
              <w:rPr>
                <w:position w:val="2"/>
              </w:rPr>
              <w:t>= rated</w:t>
            </w:r>
            <w:r w:rsidRPr="00D84385">
              <w:rPr>
                <w:spacing w:val="34"/>
                <w:position w:val="2"/>
              </w:rPr>
              <w:t xml:space="preserve"> </w:t>
            </w:r>
            <w:r w:rsidRPr="00D84385">
              <w:rPr>
                <w:position w:val="2"/>
              </w:rPr>
              <w:t>volume</w:t>
            </w:r>
            <w:r w:rsidRPr="00D84385">
              <w:rPr>
                <w:spacing w:val="38"/>
                <w:position w:val="2"/>
              </w:rPr>
              <w:t xml:space="preserve"> </w:t>
            </w:r>
            <w:r w:rsidRPr="00D84385">
              <w:rPr>
                <w:position w:val="2"/>
              </w:rPr>
              <w:t>of</w:t>
            </w:r>
            <w:r w:rsidRPr="00D84385">
              <w:rPr>
                <w:spacing w:val="43"/>
                <w:position w:val="2"/>
              </w:rPr>
              <w:t xml:space="preserve"> </w:t>
            </w:r>
            <w:r w:rsidRPr="00D84385">
              <w:rPr>
                <w:position w:val="2"/>
              </w:rPr>
              <w:t>compartment</w:t>
            </w:r>
            <w:r w:rsidRPr="00D84385">
              <w:rPr>
                <w:spacing w:val="44"/>
                <w:position w:val="2"/>
              </w:rPr>
              <w:t xml:space="preserve"> </w:t>
            </w:r>
            <w:proofErr w:type="spellStart"/>
            <w:r w:rsidRPr="00D84385">
              <w:rPr>
                <w:i/>
                <w:position w:val="2"/>
              </w:rPr>
              <w:t>i</w:t>
            </w:r>
            <w:proofErr w:type="spellEnd"/>
            <w:r w:rsidRPr="00D84385">
              <w:rPr>
                <w:i/>
                <w:spacing w:val="36"/>
                <w:position w:val="2"/>
              </w:rPr>
              <w:t xml:space="preserve"> </w:t>
            </w:r>
            <w:r w:rsidRPr="00D84385">
              <w:rPr>
                <w:position w:val="2"/>
              </w:rPr>
              <w:t>(for</w:t>
            </w:r>
            <w:r w:rsidRPr="00D84385">
              <w:rPr>
                <w:spacing w:val="38"/>
                <w:position w:val="2"/>
              </w:rPr>
              <w:t xml:space="preserve"> </w:t>
            </w:r>
            <w:r w:rsidRPr="00D84385">
              <w:rPr>
                <w:position w:val="2"/>
              </w:rPr>
              <w:t>compartments</w:t>
            </w:r>
            <w:r w:rsidRPr="00D84385">
              <w:rPr>
                <w:spacing w:val="38"/>
                <w:position w:val="2"/>
              </w:rPr>
              <w:t xml:space="preserve"> </w:t>
            </w:r>
            <w:r w:rsidRPr="00D84385">
              <w:rPr>
                <w:position w:val="2"/>
              </w:rPr>
              <w:t>1</w:t>
            </w:r>
            <w:r w:rsidRPr="00D84385">
              <w:rPr>
                <w:spacing w:val="39"/>
                <w:position w:val="2"/>
              </w:rPr>
              <w:t xml:space="preserve"> </w:t>
            </w:r>
            <w:proofErr w:type="spellStart"/>
            <w:r w:rsidRPr="00D84385">
              <w:rPr>
                <w:position w:val="2"/>
              </w:rPr>
              <w:t>to</w:t>
            </w:r>
            <w:r w:rsidRPr="00D84385">
              <w:rPr>
                <w:spacing w:val="41"/>
                <w:position w:val="2"/>
              </w:rPr>
              <w:t xml:space="preserve"> </w:t>
            </w:r>
            <w:r w:rsidRPr="00D84385">
              <w:rPr>
                <w:i/>
                <w:position w:val="2"/>
              </w:rPr>
              <w:t>n</w:t>
            </w:r>
            <w:proofErr w:type="spellEnd"/>
            <w:r w:rsidRPr="00D84385">
              <w:rPr>
                <w:position w:val="2"/>
              </w:rPr>
              <w:t>);</w:t>
            </w:r>
          </w:p>
        </w:tc>
      </w:tr>
      <w:tr w:rsidR="00E46F78" w:rsidRPr="00D84385" w14:paraId="1B9937DA" w14:textId="77777777" w:rsidTr="00E46F78">
        <w:tc>
          <w:tcPr>
            <w:tcW w:w="1620" w:type="dxa"/>
          </w:tcPr>
          <w:p w14:paraId="7BA43397" w14:textId="77777777" w:rsidR="00E46F78" w:rsidRPr="00D84385" w:rsidRDefault="00E46F78" w:rsidP="00B741DF">
            <w:pPr>
              <w:pStyle w:val="BodyText"/>
              <w:tabs>
                <w:tab w:val="left" w:pos="761"/>
              </w:tabs>
              <w:rPr>
                <w:i/>
                <w:position w:val="2"/>
              </w:rPr>
            </w:pPr>
            <w:r w:rsidRPr="00D84385">
              <w:rPr>
                <w:i/>
                <w:position w:val="2"/>
              </w:rPr>
              <w:t>T</w:t>
            </w:r>
            <w:proofErr w:type="spellStart"/>
            <w:r w:rsidRPr="00D84385">
              <w:rPr>
                <w:vertAlign w:val="subscript"/>
              </w:rPr>
              <w:t>im</w:t>
            </w:r>
            <w:proofErr w:type="spellEnd"/>
          </w:p>
        </w:tc>
        <w:tc>
          <w:tcPr>
            <w:tcW w:w="6840" w:type="dxa"/>
          </w:tcPr>
          <w:p w14:paraId="655C28E1" w14:textId="77777777" w:rsidR="00E46F78" w:rsidRPr="00D84385" w:rsidRDefault="00E46F78" w:rsidP="00B741DF">
            <w:pPr>
              <w:pStyle w:val="BodyText"/>
              <w:tabs>
                <w:tab w:val="left" w:pos="761"/>
              </w:tabs>
              <w:rPr>
                <w:position w:val="2"/>
              </w:rPr>
            </w:pPr>
            <w:r w:rsidRPr="00D84385">
              <w:rPr>
                <w:position w:val="2"/>
              </w:rPr>
              <w:t>= measured</w:t>
            </w:r>
            <w:r w:rsidRPr="00D84385">
              <w:rPr>
                <w:spacing w:val="38"/>
                <w:position w:val="2"/>
              </w:rPr>
              <w:t xml:space="preserve"> </w:t>
            </w:r>
            <w:r w:rsidRPr="00D84385">
              <w:rPr>
                <w:position w:val="2"/>
              </w:rPr>
              <w:t>temperature</w:t>
            </w:r>
            <w:r w:rsidRPr="00D84385">
              <w:rPr>
                <w:spacing w:val="41"/>
                <w:position w:val="2"/>
              </w:rPr>
              <w:t xml:space="preserve"> </w:t>
            </w:r>
            <w:r w:rsidRPr="00D84385">
              <w:rPr>
                <w:position w:val="2"/>
              </w:rPr>
              <w:t>in</w:t>
            </w:r>
            <w:r w:rsidRPr="00D84385">
              <w:rPr>
                <w:spacing w:val="47"/>
                <w:position w:val="2"/>
              </w:rPr>
              <w:t xml:space="preserve"> </w:t>
            </w:r>
            <w:r w:rsidRPr="00D84385">
              <w:rPr>
                <w:position w:val="2"/>
              </w:rPr>
              <w:t>compartment</w:t>
            </w:r>
            <w:r w:rsidRPr="00D84385">
              <w:rPr>
                <w:spacing w:val="43"/>
                <w:position w:val="2"/>
              </w:rPr>
              <w:t xml:space="preserve"> </w:t>
            </w:r>
            <w:proofErr w:type="spellStart"/>
            <w:r w:rsidRPr="00D84385">
              <w:rPr>
                <w:i/>
                <w:position w:val="2"/>
              </w:rPr>
              <w:t>i</w:t>
            </w:r>
            <w:proofErr w:type="spellEnd"/>
            <w:r w:rsidRPr="00D84385">
              <w:rPr>
                <w:i/>
                <w:spacing w:val="43"/>
                <w:position w:val="2"/>
              </w:rPr>
              <w:t xml:space="preserve"> </w:t>
            </w:r>
            <w:r w:rsidRPr="00D84385">
              <w:rPr>
                <w:position w:val="2"/>
              </w:rPr>
              <w:t>to</w:t>
            </w:r>
            <w:r w:rsidRPr="00D84385">
              <w:rPr>
                <w:spacing w:val="43"/>
                <w:position w:val="2"/>
              </w:rPr>
              <w:t xml:space="preserve"> </w:t>
            </w:r>
            <w:r w:rsidRPr="00D84385">
              <w:rPr>
                <w:i/>
                <w:position w:val="2"/>
              </w:rPr>
              <w:t>n</w:t>
            </w:r>
            <w:r w:rsidRPr="00D84385">
              <w:rPr>
                <w:i/>
                <w:spacing w:val="42"/>
                <w:position w:val="2"/>
              </w:rPr>
              <w:t xml:space="preserve"> </w:t>
            </w:r>
            <w:r w:rsidRPr="00D84385">
              <w:rPr>
                <w:position w:val="2"/>
              </w:rPr>
              <w:t>during</w:t>
            </w:r>
            <w:r w:rsidRPr="00D84385">
              <w:rPr>
                <w:spacing w:val="37"/>
                <w:position w:val="2"/>
              </w:rPr>
              <w:t xml:space="preserve"> </w:t>
            </w:r>
            <w:r w:rsidRPr="00D84385">
              <w:rPr>
                <w:position w:val="2"/>
              </w:rPr>
              <w:t>the</w:t>
            </w:r>
            <w:r w:rsidRPr="00D84385">
              <w:rPr>
                <w:spacing w:val="41"/>
                <w:position w:val="2"/>
              </w:rPr>
              <w:t xml:space="preserve"> </w:t>
            </w:r>
            <w:r w:rsidRPr="00D84385">
              <w:rPr>
                <w:position w:val="2"/>
              </w:rPr>
              <w:t>test</w:t>
            </w:r>
            <w:r w:rsidRPr="00D84385">
              <w:rPr>
                <w:spacing w:val="44"/>
                <w:position w:val="2"/>
              </w:rPr>
              <w:t xml:space="preserve"> </w:t>
            </w:r>
            <w:r w:rsidRPr="00D84385">
              <w:rPr>
                <w:position w:val="2"/>
              </w:rPr>
              <w:t>period;</w:t>
            </w:r>
          </w:p>
        </w:tc>
      </w:tr>
      <w:tr w:rsidR="00E46F78" w:rsidRPr="00D84385" w14:paraId="3590ED69" w14:textId="77777777" w:rsidTr="00E46F78">
        <w:tc>
          <w:tcPr>
            <w:tcW w:w="1620" w:type="dxa"/>
          </w:tcPr>
          <w:p w14:paraId="60006030" w14:textId="77777777" w:rsidR="00E46F78" w:rsidRPr="00D84385" w:rsidRDefault="00E46F78" w:rsidP="00B741DF">
            <w:pPr>
              <w:pStyle w:val="BodyText"/>
              <w:tabs>
                <w:tab w:val="left" w:pos="761"/>
              </w:tabs>
              <w:rPr>
                <w:i/>
                <w:position w:val="2"/>
              </w:rPr>
            </w:pPr>
            <w:r w:rsidRPr="00D84385">
              <w:rPr>
                <w:i/>
                <w:position w:val="2"/>
              </w:rPr>
              <w:t>T</w:t>
            </w:r>
            <w:r w:rsidRPr="00D84385">
              <w:rPr>
                <w:vertAlign w:val="subscript"/>
              </w:rPr>
              <w:t>it</w:t>
            </w:r>
          </w:p>
        </w:tc>
        <w:tc>
          <w:tcPr>
            <w:tcW w:w="6840" w:type="dxa"/>
          </w:tcPr>
          <w:p w14:paraId="097701E9" w14:textId="77777777" w:rsidR="00E46F78" w:rsidRPr="00D84385" w:rsidRDefault="00E46F78" w:rsidP="00B741DF">
            <w:pPr>
              <w:pStyle w:val="BodyText"/>
              <w:tabs>
                <w:tab w:val="left" w:pos="761"/>
              </w:tabs>
              <w:rPr>
                <w:position w:val="2"/>
              </w:rPr>
            </w:pPr>
            <w:r w:rsidRPr="00D84385">
              <w:rPr>
                <w:position w:val="2"/>
              </w:rPr>
              <w:t>=</w:t>
            </w:r>
            <w:r w:rsidRPr="00D84385">
              <w:rPr>
                <w:spacing w:val="26"/>
                <w:position w:val="2"/>
              </w:rPr>
              <w:t xml:space="preserve"> </w:t>
            </w:r>
            <w:r w:rsidRPr="00D84385">
              <w:rPr>
                <w:position w:val="2"/>
              </w:rPr>
              <w:t>target</w:t>
            </w:r>
            <w:r w:rsidRPr="00D84385">
              <w:rPr>
                <w:spacing w:val="43"/>
                <w:position w:val="2"/>
              </w:rPr>
              <w:t xml:space="preserve"> </w:t>
            </w:r>
            <w:r w:rsidRPr="00D84385">
              <w:rPr>
                <w:position w:val="2"/>
              </w:rPr>
              <w:t>temperature</w:t>
            </w:r>
            <w:r w:rsidRPr="00D84385">
              <w:rPr>
                <w:spacing w:val="40"/>
                <w:position w:val="2"/>
              </w:rPr>
              <w:t xml:space="preserve"> </w:t>
            </w:r>
            <w:r w:rsidRPr="00D84385">
              <w:rPr>
                <w:position w:val="2"/>
              </w:rPr>
              <w:t>for</w:t>
            </w:r>
            <w:r w:rsidRPr="00D84385">
              <w:rPr>
                <w:spacing w:val="45"/>
                <w:position w:val="2"/>
              </w:rPr>
              <w:t xml:space="preserve"> </w:t>
            </w:r>
            <w:r w:rsidRPr="00D84385">
              <w:rPr>
                <w:position w:val="2"/>
              </w:rPr>
              <w:t>energy</w:t>
            </w:r>
            <w:r w:rsidRPr="00D84385">
              <w:rPr>
                <w:spacing w:val="36"/>
                <w:position w:val="2"/>
              </w:rPr>
              <w:t xml:space="preserve"> </w:t>
            </w:r>
            <w:r w:rsidRPr="00D84385">
              <w:rPr>
                <w:position w:val="2"/>
              </w:rPr>
              <w:t>consumption</w:t>
            </w:r>
            <w:r w:rsidRPr="00D84385">
              <w:rPr>
                <w:spacing w:val="39"/>
                <w:position w:val="2"/>
              </w:rPr>
              <w:t xml:space="preserve"> </w:t>
            </w:r>
            <w:r w:rsidRPr="00D84385">
              <w:rPr>
                <w:position w:val="2"/>
              </w:rPr>
              <w:t>in</w:t>
            </w:r>
            <w:r w:rsidRPr="00D84385">
              <w:rPr>
                <w:spacing w:val="58"/>
                <w:position w:val="2"/>
              </w:rPr>
              <w:t xml:space="preserve"> </w:t>
            </w:r>
            <w:r w:rsidRPr="00D84385">
              <w:rPr>
                <w:position w:val="2"/>
              </w:rPr>
              <w:t>compartment</w:t>
            </w:r>
            <w:r w:rsidRPr="00D84385">
              <w:rPr>
                <w:spacing w:val="44"/>
                <w:position w:val="2"/>
              </w:rPr>
              <w:t xml:space="preserve"> </w:t>
            </w:r>
            <w:proofErr w:type="spellStart"/>
            <w:r w:rsidRPr="00D84385">
              <w:rPr>
                <w:i/>
                <w:position w:val="2"/>
              </w:rPr>
              <w:t>i</w:t>
            </w:r>
            <w:proofErr w:type="spellEnd"/>
            <w:r w:rsidRPr="00D84385">
              <w:rPr>
                <w:i/>
                <w:spacing w:val="43"/>
                <w:position w:val="2"/>
              </w:rPr>
              <w:t xml:space="preserve"> </w:t>
            </w:r>
            <w:proofErr w:type="spellStart"/>
            <w:r w:rsidRPr="00D84385">
              <w:rPr>
                <w:position w:val="2"/>
              </w:rPr>
              <w:t>to</w:t>
            </w:r>
            <w:r w:rsidRPr="00D84385">
              <w:rPr>
                <w:spacing w:val="44"/>
                <w:position w:val="2"/>
              </w:rPr>
              <w:t xml:space="preserve"> </w:t>
            </w:r>
            <w:r w:rsidRPr="00D84385">
              <w:rPr>
                <w:i/>
                <w:position w:val="2"/>
              </w:rPr>
              <w:t>n</w:t>
            </w:r>
            <w:proofErr w:type="spellEnd"/>
            <w:r w:rsidRPr="00D84385">
              <w:rPr>
                <w:i/>
                <w:spacing w:val="43"/>
                <w:position w:val="2"/>
              </w:rPr>
              <w:t xml:space="preserve"> </w:t>
            </w:r>
            <w:r w:rsidRPr="00D84385">
              <w:rPr>
                <w:position w:val="2"/>
              </w:rPr>
              <w:t>(refer</w:t>
            </w:r>
            <w:r w:rsidRPr="00D84385">
              <w:rPr>
                <w:spacing w:val="-57"/>
                <w:position w:val="2"/>
              </w:rPr>
              <w:t xml:space="preserve"> </w:t>
            </w:r>
            <w:r w:rsidRPr="00D84385">
              <w:t>Table</w:t>
            </w:r>
            <w:r w:rsidRPr="00D84385">
              <w:rPr>
                <w:spacing w:val="15"/>
              </w:rPr>
              <w:t xml:space="preserve"> </w:t>
            </w:r>
            <w:r w:rsidRPr="00D84385">
              <w:t>1);</w:t>
            </w:r>
          </w:p>
        </w:tc>
      </w:tr>
      <w:tr w:rsidR="00E46F78" w:rsidRPr="00D84385" w14:paraId="3932061A" w14:textId="77777777" w:rsidTr="00E46F78">
        <w:tc>
          <w:tcPr>
            <w:tcW w:w="1620" w:type="dxa"/>
          </w:tcPr>
          <w:p w14:paraId="13F09D9A" w14:textId="77777777" w:rsidR="00E46F78" w:rsidRPr="00D84385" w:rsidRDefault="00E46F78" w:rsidP="00B741DF">
            <w:pPr>
              <w:pStyle w:val="BodyText"/>
              <w:tabs>
                <w:tab w:val="left" w:pos="761"/>
              </w:tabs>
              <w:rPr>
                <w:i/>
                <w:position w:val="2"/>
              </w:rPr>
            </w:pPr>
            <w:r w:rsidRPr="00D84385">
              <w:rPr>
                <w:i/>
                <w:position w:val="1"/>
              </w:rPr>
              <w:t>c</w:t>
            </w:r>
            <w:r w:rsidRPr="00D84385">
              <w:rPr>
                <w:vertAlign w:val="subscript"/>
              </w:rPr>
              <w:t>1</w:t>
            </w:r>
          </w:p>
        </w:tc>
        <w:tc>
          <w:tcPr>
            <w:tcW w:w="6840" w:type="dxa"/>
          </w:tcPr>
          <w:p w14:paraId="10DAE93A" w14:textId="77777777" w:rsidR="00E46F78" w:rsidRPr="00D84385" w:rsidRDefault="00E46F78" w:rsidP="00B741DF">
            <w:pPr>
              <w:pStyle w:val="BodyText"/>
              <w:tabs>
                <w:tab w:val="left" w:pos="761"/>
              </w:tabs>
              <w:rPr>
                <w:position w:val="2"/>
              </w:rPr>
            </w:pPr>
            <w:r w:rsidRPr="00D84385">
              <w:rPr>
                <w:position w:val="1"/>
              </w:rPr>
              <w:t>=</w:t>
            </w:r>
            <w:r w:rsidRPr="00D84385">
              <w:rPr>
                <w:spacing w:val="64"/>
                <w:position w:val="1"/>
              </w:rPr>
              <w:t xml:space="preserve"> </w:t>
            </w:r>
            <w:r w:rsidRPr="00D84385">
              <w:rPr>
                <w:position w:val="1"/>
              </w:rPr>
              <w:t>constant</w:t>
            </w:r>
            <w:r w:rsidRPr="00D84385">
              <w:rPr>
                <w:spacing w:val="34"/>
                <w:position w:val="1"/>
              </w:rPr>
              <w:t xml:space="preserve"> </w:t>
            </w:r>
            <w:r w:rsidRPr="00D84385">
              <w:rPr>
                <w:position w:val="1"/>
              </w:rPr>
              <w:t>given</w:t>
            </w:r>
            <w:r w:rsidRPr="00D84385">
              <w:rPr>
                <w:spacing w:val="35"/>
                <w:position w:val="1"/>
              </w:rPr>
              <w:t xml:space="preserve"> </w:t>
            </w:r>
            <w:r w:rsidRPr="00D84385">
              <w:rPr>
                <w:position w:val="1"/>
              </w:rPr>
              <w:t>as</w:t>
            </w:r>
            <w:r w:rsidRPr="00D84385">
              <w:rPr>
                <w:spacing w:val="34"/>
                <w:position w:val="1"/>
              </w:rPr>
              <w:t xml:space="preserve"> </w:t>
            </w:r>
            <w:r w:rsidRPr="00D84385">
              <w:rPr>
                <w:position w:val="1"/>
              </w:rPr>
              <w:t>0.011</w:t>
            </w:r>
            <w:r w:rsidRPr="00D84385">
              <w:rPr>
                <w:spacing w:val="42"/>
                <w:position w:val="1"/>
              </w:rPr>
              <w:t xml:space="preserve"> </w:t>
            </w:r>
            <w:r w:rsidRPr="00D84385">
              <w:rPr>
                <w:position w:val="1"/>
              </w:rPr>
              <w:t>364;</w:t>
            </w:r>
          </w:p>
        </w:tc>
      </w:tr>
      <w:tr w:rsidR="00E46F78" w:rsidRPr="00D84385" w14:paraId="624A6201" w14:textId="77777777" w:rsidTr="00E46F78">
        <w:tc>
          <w:tcPr>
            <w:tcW w:w="1620" w:type="dxa"/>
          </w:tcPr>
          <w:p w14:paraId="4F20D77B" w14:textId="77777777" w:rsidR="00E46F78" w:rsidRPr="00D84385" w:rsidRDefault="00E46F78" w:rsidP="00B741DF">
            <w:pPr>
              <w:pStyle w:val="BodyText"/>
              <w:tabs>
                <w:tab w:val="left" w:pos="761"/>
              </w:tabs>
              <w:rPr>
                <w:i/>
                <w:position w:val="2"/>
              </w:rPr>
            </w:pPr>
            <w:r w:rsidRPr="00D84385">
              <w:rPr>
                <w:i/>
                <w:position w:val="1"/>
              </w:rPr>
              <w:t>c</w:t>
            </w:r>
            <w:r w:rsidRPr="00D84385">
              <w:rPr>
                <w:vertAlign w:val="subscript"/>
              </w:rPr>
              <w:t>2</w:t>
            </w:r>
          </w:p>
        </w:tc>
        <w:tc>
          <w:tcPr>
            <w:tcW w:w="6840" w:type="dxa"/>
          </w:tcPr>
          <w:p w14:paraId="39F760D3" w14:textId="77777777" w:rsidR="00E46F78" w:rsidRPr="00D84385" w:rsidRDefault="00E46F78" w:rsidP="00B741DF">
            <w:pPr>
              <w:pStyle w:val="BodyText"/>
              <w:tabs>
                <w:tab w:val="left" w:pos="761"/>
              </w:tabs>
              <w:rPr>
                <w:position w:val="2"/>
              </w:rPr>
            </w:pPr>
            <w:r w:rsidRPr="00D84385">
              <w:rPr>
                <w:position w:val="1"/>
              </w:rPr>
              <w:t>=</w:t>
            </w:r>
            <w:r w:rsidRPr="00D84385">
              <w:rPr>
                <w:spacing w:val="63"/>
                <w:position w:val="1"/>
              </w:rPr>
              <w:t xml:space="preserve"> </w:t>
            </w:r>
            <w:r w:rsidRPr="00D84385">
              <w:rPr>
                <w:position w:val="1"/>
              </w:rPr>
              <w:t>constant</w:t>
            </w:r>
            <w:r w:rsidRPr="00D84385">
              <w:rPr>
                <w:spacing w:val="34"/>
                <w:position w:val="1"/>
              </w:rPr>
              <w:t xml:space="preserve"> </w:t>
            </w:r>
            <w:r w:rsidRPr="00D84385">
              <w:rPr>
                <w:position w:val="1"/>
              </w:rPr>
              <w:t>given</w:t>
            </w:r>
            <w:r w:rsidRPr="00D84385">
              <w:rPr>
                <w:spacing w:val="34"/>
                <w:position w:val="1"/>
              </w:rPr>
              <w:t xml:space="preserve"> </w:t>
            </w:r>
            <w:r w:rsidRPr="00D84385">
              <w:rPr>
                <w:position w:val="1"/>
              </w:rPr>
              <w:t>as</w:t>
            </w:r>
            <w:r w:rsidRPr="00D84385">
              <w:rPr>
                <w:spacing w:val="34"/>
                <w:position w:val="1"/>
              </w:rPr>
              <w:t xml:space="preserve"> </w:t>
            </w:r>
            <w:r w:rsidRPr="00D84385">
              <w:rPr>
                <w:position w:val="1"/>
              </w:rPr>
              <w:t>1.25;</w:t>
            </w:r>
            <w:r w:rsidRPr="00D84385">
              <w:rPr>
                <w:spacing w:val="38"/>
                <w:position w:val="1"/>
              </w:rPr>
              <w:t xml:space="preserve"> </w:t>
            </w:r>
            <w:r w:rsidRPr="00D84385">
              <w:rPr>
                <w:position w:val="1"/>
              </w:rPr>
              <w:t>and</w:t>
            </w:r>
          </w:p>
        </w:tc>
      </w:tr>
      <w:tr w:rsidR="00E46F78" w:rsidRPr="00D84385" w14:paraId="51792FD0" w14:textId="77777777" w:rsidTr="00E46F78">
        <w:tc>
          <w:tcPr>
            <w:tcW w:w="1620" w:type="dxa"/>
          </w:tcPr>
          <w:p w14:paraId="5A9EBB05" w14:textId="77777777" w:rsidR="00E46F78" w:rsidRPr="00D84385" w:rsidRDefault="00E46F78" w:rsidP="00B741DF">
            <w:pPr>
              <w:pStyle w:val="BodyText"/>
              <w:tabs>
                <w:tab w:val="left" w:pos="761"/>
              </w:tabs>
              <w:rPr>
                <w:i/>
                <w:position w:val="1"/>
              </w:rPr>
            </w:pPr>
            <w:r w:rsidRPr="00D84385">
              <w:rPr>
                <w:rFonts w:ascii="Symbol" w:hAnsi="Symbol"/>
              </w:rPr>
              <w:t></w:t>
            </w:r>
            <w:r w:rsidRPr="00D84385">
              <w:rPr>
                <w:i/>
              </w:rPr>
              <w:t>COP</w:t>
            </w:r>
          </w:p>
        </w:tc>
        <w:tc>
          <w:tcPr>
            <w:tcW w:w="6840" w:type="dxa"/>
          </w:tcPr>
          <w:p w14:paraId="167995EC" w14:textId="77777777" w:rsidR="00E46F78" w:rsidRPr="00D84385" w:rsidRDefault="00E46F78" w:rsidP="00B741DF">
            <w:pPr>
              <w:pStyle w:val="BodyText"/>
              <w:tabs>
                <w:tab w:val="left" w:pos="761"/>
              </w:tabs>
              <w:rPr>
                <w:position w:val="1"/>
              </w:rPr>
            </w:pPr>
            <w:r w:rsidRPr="00D84385">
              <w:t>=</w:t>
            </w:r>
            <w:r w:rsidRPr="00D84385">
              <w:rPr>
                <w:spacing w:val="51"/>
              </w:rPr>
              <w:t xml:space="preserve"> </w:t>
            </w:r>
            <w:r w:rsidRPr="00D84385">
              <w:t>adjustment</w:t>
            </w:r>
            <w:r w:rsidRPr="00D84385">
              <w:rPr>
                <w:spacing w:val="60"/>
              </w:rPr>
              <w:t xml:space="preserve"> </w:t>
            </w:r>
            <w:r w:rsidRPr="00D84385">
              <w:t>given</w:t>
            </w:r>
            <w:r w:rsidRPr="00D84385">
              <w:rPr>
                <w:spacing w:val="53"/>
              </w:rPr>
              <w:t xml:space="preserve"> </w:t>
            </w:r>
            <w:r w:rsidRPr="00D84385">
              <w:t>in</w:t>
            </w:r>
            <w:r w:rsidRPr="00D84385">
              <w:rPr>
                <w:spacing w:val="56"/>
              </w:rPr>
              <w:t xml:space="preserve"> </w:t>
            </w:r>
            <w:r w:rsidRPr="00D84385">
              <w:t>Table</w:t>
            </w:r>
            <w:r w:rsidRPr="00D84385">
              <w:rPr>
                <w:spacing w:val="51"/>
              </w:rPr>
              <w:t xml:space="preserve"> </w:t>
            </w:r>
            <w:r w:rsidRPr="00D84385">
              <w:t>2</w:t>
            </w:r>
            <w:r w:rsidRPr="00D84385">
              <w:rPr>
                <w:spacing w:val="55"/>
              </w:rPr>
              <w:t xml:space="preserve"> </w:t>
            </w:r>
            <w:r w:rsidRPr="00D84385">
              <w:t>for</w:t>
            </w:r>
            <w:r w:rsidRPr="00D84385">
              <w:rPr>
                <w:spacing w:val="52"/>
              </w:rPr>
              <w:t xml:space="preserve"> </w:t>
            </w:r>
            <w:r w:rsidRPr="00D84385">
              <w:t>the</w:t>
            </w:r>
            <w:r w:rsidRPr="00D84385">
              <w:rPr>
                <w:spacing w:val="51"/>
              </w:rPr>
              <w:t xml:space="preserve"> </w:t>
            </w:r>
            <w:r w:rsidRPr="00D84385">
              <w:t>product</w:t>
            </w:r>
            <w:r w:rsidRPr="00D84385">
              <w:rPr>
                <w:spacing w:val="53"/>
              </w:rPr>
              <w:t xml:space="preserve"> </w:t>
            </w:r>
            <w:r w:rsidRPr="00D84385">
              <w:t>type</w:t>
            </w:r>
            <w:r w:rsidRPr="00D84385">
              <w:rPr>
                <w:spacing w:val="58"/>
              </w:rPr>
              <w:t xml:space="preserve"> </w:t>
            </w:r>
            <w:r w:rsidRPr="00D84385">
              <w:t>and</w:t>
            </w:r>
            <w:r w:rsidRPr="00D84385">
              <w:rPr>
                <w:spacing w:val="54"/>
              </w:rPr>
              <w:t xml:space="preserve"> </w:t>
            </w:r>
            <w:r w:rsidRPr="00D84385">
              <w:t>test</w:t>
            </w:r>
            <w:r w:rsidRPr="00D84385">
              <w:rPr>
                <w:spacing w:val="53"/>
              </w:rPr>
              <w:t xml:space="preserve"> </w:t>
            </w:r>
            <w:r w:rsidRPr="00D84385">
              <w:t>condition.</w:t>
            </w:r>
          </w:p>
        </w:tc>
      </w:tr>
    </w:tbl>
    <w:p w14:paraId="312C176E" w14:textId="77777777" w:rsidR="00E46F78" w:rsidRPr="00D84385" w:rsidRDefault="00E46F78" w:rsidP="00E46F78">
      <w:pPr>
        <w:pStyle w:val="BodyText"/>
        <w:tabs>
          <w:tab w:val="left" w:pos="761"/>
        </w:tabs>
        <w:spacing w:before="98"/>
        <w:rPr>
          <w:sz w:val="13"/>
        </w:rPr>
      </w:pPr>
    </w:p>
    <w:p w14:paraId="038B9AC6" w14:textId="77777777" w:rsidR="0077219C" w:rsidRPr="00D84385" w:rsidRDefault="0077219C" w:rsidP="00E46F78">
      <w:pPr>
        <w:pStyle w:val="BodyText"/>
        <w:tabs>
          <w:tab w:val="left" w:pos="761"/>
        </w:tabs>
        <w:spacing w:before="98"/>
        <w:jc w:val="center"/>
      </w:pPr>
      <w:r w:rsidRPr="00D84385">
        <w:t>All</w:t>
      </w:r>
      <w:r w:rsidRPr="00D84385">
        <w:rPr>
          <w:spacing w:val="47"/>
        </w:rPr>
        <w:t xml:space="preserve"> </w:t>
      </w:r>
      <w:r w:rsidRPr="00D84385">
        <w:t>temperatures</w:t>
      </w:r>
      <w:r w:rsidRPr="00D84385">
        <w:rPr>
          <w:spacing w:val="51"/>
        </w:rPr>
        <w:t xml:space="preserve"> </w:t>
      </w:r>
      <w:r w:rsidRPr="00D84385">
        <w:t>are</w:t>
      </w:r>
      <w:r w:rsidRPr="00D84385">
        <w:rPr>
          <w:spacing w:val="45"/>
        </w:rPr>
        <w:t xml:space="preserve"> </w:t>
      </w:r>
      <w:r w:rsidRPr="00D84385">
        <w:t>in</w:t>
      </w:r>
      <w:r w:rsidRPr="00D84385">
        <w:rPr>
          <w:spacing w:val="51"/>
        </w:rPr>
        <w:t xml:space="preserve"> </w:t>
      </w:r>
      <w:r w:rsidRPr="00D84385">
        <w:t>degrees</w:t>
      </w:r>
      <w:r w:rsidRPr="00D84385">
        <w:rPr>
          <w:spacing w:val="50"/>
        </w:rPr>
        <w:t xml:space="preserve"> </w:t>
      </w:r>
      <w:r w:rsidRPr="00D84385">
        <w:t>Celsius</w:t>
      </w:r>
      <w:r w:rsidRPr="00D84385">
        <w:rPr>
          <w:spacing w:val="51"/>
        </w:rPr>
        <w:t xml:space="preserve"> </w:t>
      </w:r>
      <w:r w:rsidRPr="00D84385">
        <w:t>(°C).</w:t>
      </w:r>
    </w:p>
    <w:p w14:paraId="1DBD602B" w14:textId="77777777" w:rsidR="0077219C" w:rsidRPr="00D84385" w:rsidRDefault="0077219C" w:rsidP="0077219C">
      <w:pPr>
        <w:sectPr w:rsidR="0077219C" w:rsidRPr="00D84385" w:rsidSect="004311E2">
          <w:type w:val="continuous"/>
          <w:pgSz w:w="11910" w:h="16840"/>
          <w:pgMar w:top="1680" w:right="1110" w:bottom="1350" w:left="1440" w:header="720" w:footer="720" w:gutter="0"/>
          <w:cols w:space="720"/>
        </w:sectPr>
      </w:pPr>
    </w:p>
    <w:p w14:paraId="051F1AFB" w14:textId="77777777" w:rsidR="0077219C" w:rsidRPr="00D84385" w:rsidRDefault="0077219C" w:rsidP="00E46F78">
      <w:pPr>
        <w:pStyle w:val="Heading1"/>
        <w:spacing w:before="19" w:line="290" w:lineRule="exact"/>
        <w:ind w:left="0"/>
        <w:jc w:val="center"/>
      </w:pPr>
      <w:r w:rsidRPr="00D84385">
        <w:lastRenderedPageBreak/>
        <w:t>Table</w:t>
      </w:r>
      <w:r w:rsidRPr="00D84385">
        <w:rPr>
          <w:spacing w:val="46"/>
        </w:rPr>
        <w:t xml:space="preserve"> </w:t>
      </w:r>
      <w:r w:rsidRPr="00D84385">
        <w:t>2</w:t>
      </w:r>
      <w:r w:rsidRPr="00D84385">
        <w:rPr>
          <w:spacing w:val="50"/>
        </w:rPr>
        <w:t xml:space="preserve"> </w:t>
      </w:r>
      <w:r w:rsidRPr="00D84385">
        <w:t>Assumed</w:t>
      </w:r>
      <w:r w:rsidRPr="00D84385">
        <w:rPr>
          <w:spacing w:val="52"/>
        </w:rPr>
        <w:t xml:space="preserve"> </w:t>
      </w:r>
      <w:r w:rsidRPr="00D84385">
        <w:rPr>
          <w:rFonts w:ascii="Symbol" w:hAnsi="Symbol"/>
          <w:b w:val="0"/>
        </w:rPr>
        <w:t></w:t>
      </w:r>
      <w:r w:rsidRPr="00D84385">
        <w:rPr>
          <w:i/>
        </w:rPr>
        <w:t>COP</w:t>
      </w:r>
      <w:r w:rsidRPr="00D84385">
        <w:rPr>
          <w:i/>
          <w:spacing w:val="46"/>
        </w:rPr>
        <w:t xml:space="preserve"> </w:t>
      </w:r>
      <w:r w:rsidRPr="00D84385">
        <w:t>Adjustment</w:t>
      </w:r>
    </w:p>
    <w:p w14:paraId="155ABBFE" w14:textId="77777777" w:rsidR="0077219C" w:rsidRPr="00D84385" w:rsidRDefault="0077219C" w:rsidP="00E46F78">
      <w:pPr>
        <w:spacing w:line="272" w:lineRule="exact"/>
        <w:jc w:val="center"/>
        <w:rPr>
          <w:sz w:val="24"/>
        </w:rPr>
      </w:pPr>
      <w:r w:rsidRPr="00D84385">
        <w:rPr>
          <w:sz w:val="24"/>
        </w:rPr>
        <w:t>(</w:t>
      </w:r>
      <w:r w:rsidRPr="00D84385">
        <w:rPr>
          <w:i/>
          <w:sz w:val="24"/>
        </w:rPr>
        <w:t>Clauses</w:t>
      </w:r>
      <w:r w:rsidRPr="00D84385">
        <w:rPr>
          <w:i/>
          <w:spacing w:val="42"/>
          <w:sz w:val="24"/>
        </w:rPr>
        <w:t xml:space="preserve"> </w:t>
      </w:r>
      <w:r w:rsidRPr="00D84385">
        <w:rPr>
          <w:sz w:val="24"/>
        </w:rPr>
        <w:t>B-5</w:t>
      </w:r>
      <w:r w:rsidRPr="00D84385">
        <w:rPr>
          <w:spacing w:val="41"/>
          <w:sz w:val="24"/>
        </w:rPr>
        <w:t xml:space="preserve"> </w:t>
      </w:r>
      <w:r w:rsidRPr="00D84385">
        <w:rPr>
          <w:i/>
          <w:sz w:val="24"/>
        </w:rPr>
        <w:t>and</w:t>
      </w:r>
      <w:r w:rsidRPr="00D84385">
        <w:rPr>
          <w:i/>
          <w:spacing w:val="42"/>
          <w:sz w:val="24"/>
        </w:rPr>
        <w:t xml:space="preserve"> </w:t>
      </w:r>
      <w:r w:rsidRPr="00D84385">
        <w:rPr>
          <w:sz w:val="24"/>
        </w:rPr>
        <w:t>M-3)</w:t>
      </w:r>
    </w:p>
    <w:p w14:paraId="54EACA93" w14:textId="77777777" w:rsidR="0077219C" w:rsidRPr="00D84385" w:rsidRDefault="0077219C" w:rsidP="0077219C">
      <w:pPr>
        <w:pStyle w:val="BodyText"/>
        <w:spacing w:before="8"/>
      </w:pPr>
    </w:p>
    <w:tbl>
      <w:tblPr>
        <w:tblW w:w="0" w:type="auto"/>
        <w:jc w:val="center"/>
        <w:tblLayout w:type="fixed"/>
        <w:tblCellMar>
          <w:left w:w="0" w:type="dxa"/>
          <w:right w:w="0" w:type="dxa"/>
        </w:tblCellMar>
        <w:tblLook w:val="01E0" w:firstRow="1" w:lastRow="1" w:firstColumn="1" w:lastColumn="1" w:noHBand="0" w:noVBand="0"/>
      </w:tblPr>
      <w:tblGrid>
        <w:gridCol w:w="1326"/>
        <w:gridCol w:w="2633"/>
        <w:gridCol w:w="3005"/>
      </w:tblGrid>
      <w:tr w:rsidR="0077219C" w:rsidRPr="00D84385" w14:paraId="55A704CA" w14:textId="77777777" w:rsidTr="00E46F78">
        <w:trPr>
          <w:trHeight w:val="690"/>
          <w:jc w:val="center"/>
        </w:trPr>
        <w:tc>
          <w:tcPr>
            <w:tcW w:w="1326" w:type="dxa"/>
            <w:tcBorders>
              <w:top w:val="single" w:sz="4" w:space="0" w:color="000000"/>
            </w:tcBorders>
          </w:tcPr>
          <w:p w14:paraId="4E6A584C" w14:textId="77777777" w:rsidR="0077219C" w:rsidRPr="00D84385" w:rsidRDefault="0077219C" w:rsidP="0077219C">
            <w:pPr>
              <w:pStyle w:val="TableParagraph"/>
              <w:spacing w:before="56"/>
              <w:ind w:left="412"/>
              <w:jc w:val="left"/>
              <w:rPr>
                <w:b/>
                <w:sz w:val="24"/>
              </w:rPr>
            </w:pPr>
            <w:proofErr w:type="spellStart"/>
            <w:r w:rsidRPr="00D84385">
              <w:rPr>
                <w:b/>
                <w:sz w:val="24"/>
              </w:rPr>
              <w:t>Sl</w:t>
            </w:r>
            <w:proofErr w:type="spellEnd"/>
            <w:r w:rsidRPr="00D84385">
              <w:rPr>
                <w:b/>
                <w:spacing w:val="24"/>
                <w:sz w:val="24"/>
              </w:rPr>
              <w:t xml:space="preserve"> </w:t>
            </w:r>
            <w:r w:rsidRPr="00D84385">
              <w:rPr>
                <w:b/>
                <w:sz w:val="24"/>
              </w:rPr>
              <w:t>No.</w:t>
            </w:r>
          </w:p>
        </w:tc>
        <w:tc>
          <w:tcPr>
            <w:tcW w:w="2633" w:type="dxa"/>
            <w:tcBorders>
              <w:top w:val="single" w:sz="4" w:space="0" w:color="000000"/>
            </w:tcBorders>
          </w:tcPr>
          <w:p w14:paraId="60CA2EDA" w14:textId="77777777" w:rsidR="0077219C" w:rsidRPr="00D84385" w:rsidRDefault="0077219C" w:rsidP="0077219C">
            <w:pPr>
              <w:pStyle w:val="TableParagraph"/>
              <w:spacing w:before="56"/>
              <w:ind w:left="772"/>
              <w:jc w:val="left"/>
              <w:rPr>
                <w:b/>
                <w:sz w:val="24"/>
              </w:rPr>
            </w:pPr>
            <w:r w:rsidRPr="00D84385">
              <w:rPr>
                <w:b/>
                <w:sz w:val="24"/>
              </w:rPr>
              <w:t>Product</w:t>
            </w:r>
            <w:r w:rsidRPr="00D84385">
              <w:rPr>
                <w:b/>
                <w:spacing w:val="44"/>
                <w:sz w:val="24"/>
              </w:rPr>
              <w:t xml:space="preserve"> </w:t>
            </w:r>
            <w:r w:rsidRPr="00D84385">
              <w:rPr>
                <w:b/>
                <w:sz w:val="24"/>
              </w:rPr>
              <w:t>Type</w:t>
            </w:r>
          </w:p>
        </w:tc>
        <w:tc>
          <w:tcPr>
            <w:tcW w:w="3005" w:type="dxa"/>
            <w:tcBorders>
              <w:top w:val="single" w:sz="4" w:space="0" w:color="000000"/>
            </w:tcBorders>
          </w:tcPr>
          <w:p w14:paraId="477459D4" w14:textId="77777777" w:rsidR="0077219C" w:rsidRPr="00D84385" w:rsidRDefault="0077219C" w:rsidP="0077219C">
            <w:pPr>
              <w:pStyle w:val="TableParagraph"/>
              <w:spacing w:before="58"/>
              <w:ind w:left="1326" w:right="141" w:hanging="845"/>
              <w:jc w:val="left"/>
              <w:rPr>
                <w:b/>
                <w:sz w:val="24"/>
              </w:rPr>
            </w:pPr>
            <w:r w:rsidRPr="00D84385">
              <w:rPr>
                <w:rFonts w:ascii="Symbol" w:hAnsi="Symbol"/>
                <w:sz w:val="24"/>
              </w:rPr>
              <w:t></w:t>
            </w:r>
            <w:r w:rsidRPr="00D84385">
              <w:rPr>
                <w:b/>
                <w:i/>
                <w:sz w:val="24"/>
              </w:rPr>
              <w:t>COP</w:t>
            </w:r>
            <w:r w:rsidRPr="00D84385">
              <w:rPr>
                <w:b/>
                <w:i/>
                <w:spacing w:val="1"/>
                <w:sz w:val="24"/>
              </w:rPr>
              <w:t xml:space="preserve"> </w:t>
            </w:r>
            <w:r w:rsidRPr="00D84385">
              <w:rPr>
                <w:b/>
                <w:sz w:val="24"/>
              </w:rPr>
              <w:t>Adjustment</w:t>
            </w:r>
            <w:r w:rsidRPr="00D84385">
              <w:rPr>
                <w:b/>
                <w:spacing w:val="1"/>
                <w:sz w:val="24"/>
              </w:rPr>
              <w:t xml:space="preserve"> </w:t>
            </w:r>
            <w:r w:rsidRPr="00D84385">
              <w:rPr>
                <w:b/>
                <w:sz w:val="24"/>
              </w:rPr>
              <w:t>at</w:t>
            </w:r>
            <w:r w:rsidRPr="00D84385">
              <w:rPr>
                <w:b/>
                <w:spacing w:val="-57"/>
                <w:sz w:val="24"/>
              </w:rPr>
              <w:t xml:space="preserve"> </w:t>
            </w:r>
            <w:r w:rsidRPr="00D84385">
              <w:rPr>
                <w:b/>
                <w:sz w:val="24"/>
              </w:rPr>
              <w:t>32</w:t>
            </w:r>
            <w:r w:rsidRPr="00D84385">
              <w:rPr>
                <w:b/>
                <w:spacing w:val="16"/>
                <w:sz w:val="24"/>
              </w:rPr>
              <w:t xml:space="preserve"> </w:t>
            </w:r>
            <w:r w:rsidRPr="00D84385">
              <w:rPr>
                <w:b/>
                <w:sz w:val="24"/>
              </w:rPr>
              <w:t>°C</w:t>
            </w:r>
          </w:p>
        </w:tc>
      </w:tr>
      <w:tr w:rsidR="0077219C" w:rsidRPr="00D84385" w14:paraId="049CA2E3" w14:textId="77777777" w:rsidTr="00E46F78">
        <w:trPr>
          <w:trHeight w:val="396"/>
          <w:jc w:val="center"/>
        </w:trPr>
        <w:tc>
          <w:tcPr>
            <w:tcW w:w="1326" w:type="dxa"/>
            <w:tcBorders>
              <w:bottom w:val="single" w:sz="4" w:space="0" w:color="000000"/>
            </w:tcBorders>
          </w:tcPr>
          <w:p w14:paraId="036F8D02" w14:textId="77777777" w:rsidR="0077219C" w:rsidRPr="00D84385" w:rsidRDefault="0077219C" w:rsidP="0077219C">
            <w:pPr>
              <w:pStyle w:val="TableParagraph"/>
              <w:spacing w:before="52"/>
              <w:ind w:left="590"/>
              <w:jc w:val="left"/>
              <w:rPr>
                <w:sz w:val="24"/>
              </w:rPr>
            </w:pPr>
            <w:r w:rsidRPr="00D84385">
              <w:rPr>
                <w:sz w:val="24"/>
              </w:rPr>
              <w:t>(1)</w:t>
            </w:r>
          </w:p>
        </w:tc>
        <w:tc>
          <w:tcPr>
            <w:tcW w:w="2633" w:type="dxa"/>
            <w:tcBorders>
              <w:bottom w:val="single" w:sz="4" w:space="0" w:color="000000"/>
            </w:tcBorders>
          </w:tcPr>
          <w:p w14:paraId="69812E1C" w14:textId="77777777" w:rsidR="0077219C" w:rsidRPr="00D84385" w:rsidRDefault="0077219C" w:rsidP="0077219C">
            <w:pPr>
              <w:pStyle w:val="TableParagraph"/>
              <w:spacing w:before="52"/>
              <w:ind w:left="1359" w:right="953"/>
              <w:rPr>
                <w:sz w:val="24"/>
              </w:rPr>
            </w:pPr>
            <w:r w:rsidRPr="00D84385">
              <w:rPr>
                <w:sz w:val="24"/>
              </w:rPr>
              <w:t>(2)</w:t>
            </w:r>
          </w:p>
        </w:tc>
        <w:tc>
          <w:tcPr>
            <w:tcW w:w="3005" w:type="dxa"/>
            <w:tcBorders>
              <w:bottom w:val="single" w:sz="4" w:space="0" w:color="000000"/>
            </w:tcBorders>
          </w:tcPr>
          <w:p w14:paraId="1BD2E4B5" w14:textId="77777777" w:rsidR="0077219C" w:rsidRPr="00D84385" w:rsidRDefault="0077219C" w:rsidP="0077219C">
            <w:pPr>
              <w:pStyle w:val="TableParagraph"/>
              <w:spacing w:before="52"/>
              <w:ind w:left="1468" w:right="1217"/>
              <w:rPr>
                <w:sz w:val="24"/>
              </w:rPr>
            </w:pPr>
            <w:r w:rsidRPr="00D84385">
              <w:rPr>
                <w:sz w:val="24"/>
              </w:rPr>
              <w:t>(3)</w:t>
            </w:r>
          </w:p>
        </w:tc>
      </w:tr>
      <w:tr w:rsidR="0077219C" w:rsidRPr="00D84385" w14:paraId="77F0C776" w14:textId="77777777" w:rsidTr="00E46F78">
        <w:trPr>
          <w:trHeight w:val="668"/>
          <w:jc w:val="center"/>
        </w:trPr>
        <w:tc>
          <w:tcPr>
            <w:tcW w:w="1326" w:type="dxa"/>
            <w:tcBorders>
              <w:top w:val="single" w:sz="4" w:space="0" w:color="000000"/>
            </w:tcBorders>
          </w:tcPr>
          <w:p w14:paraId="08219B9C" w14:textId="77777777" w:rsidR="0077219C" w:rsidRPr="00D84385" w:rsidRDefault="0077219C" w:rsidP="0077219C">
            <w:pPr>
              <w:pStyle w:val="TableParagraph"/>
              <w:spacing w:before="51"/>
              <w:ind w:left="470" w:right="529"/>
              <w:rPr>
                <w:sz w:val="24"/>
              </w:rPr>
            </w:pPr>
            <w:proofErr w:type="spellStart"/>
            <w:r w:rsidRPr="00D84385">
              <w:rPr>
                <w:sz w:val="24"/>
              </w:rPr>
              <w:t>i</w:t>
            </w:r>
            <w:proofErr w:type="spellEnd"/>
            <w:r w:rsidRPr="00D84385">
              <w:rPr>
                <w:sz w:val="24"/>
              </w:rPr>
              <w:t>)</w:t>
            </w:r>
          </w:p>
        </w:tc>
        <w:tc>
          <w:tcPr>
            <w:tcW w:w="2633" w:type="dxa"/>
            <w:tcBorders>
              <w:top w:val="single" w:sz="4" w:space="0" w:color="000000"/>
            </w:tcBorders>
          </w:tcPr>
          <w:p w14:paraId="0C5B6B8B" w14:textId="77777777" w:rsidR="0077219C" w:rsidRPr="00D84385" w:rsidRDefault="0077219C" w:rsidP="0077219C">
            <w:pPr>
              <w:pStyle w:val="TableParagraph"/>
              <w:spacing w:before="51"/>
              <w:ind w:left="260"/>
              <w:jc w:val="left"/>
              <w:rPr>
                <w:sz w:val="24"/>
              </w:rPr>
            </w:pPr>
            <w:r w:rsidRPr="00D84385">
              <w:rPr>
                <w:sz w:val="24"/>
              </w:rPr>
              <w:t>Two</w:t>
            </w:r>
            <w:r w:rsidRPr="00D84385">
              <w:rPr>
                <w:spacing w:val="1"/>
                <w:sz w:val="24"/>
              </w:rPr>
              <w:t xml:space="preserve"> </w:t>
            </w:r>
            <w:r w:rsidRPr="00D84385">
              <w:rPr>
                <w:sz w:val="24"/>
              </w:rPr>
              <w:t>or more</w:t>
            </w:r>
            <w:r w:rsidRPr="00D84385">
              <w:rPr>
                <w:spacing w:val="1"/>
                <w:sz w:val="24"/>
              </w:rPr>
              <w:t xml:space="preserve"> </w:t>
            </w:r>
            <w:r w:rsidRPr="00D84385">
              <w:rPr>
                <w:sz w:val="24"/>
              </w:rPr>
              <w:t>compartments</w:t>
            </w:r>
          </w:p>
        </w:tc>
        <w:tc>
          <w:tcPr>
            <w:tcW w:w="3005" w:type="dxa"/>
            <w:tcBorders>
              <w:top w:val="single" w:sz="4" w:space="0" w:color="000000"/>
            </w:tcBorders>
          </w:tcPr>
          <w:p w14:paraId="2A396BFE" w14:textId="77777777" w:rsidR="0077219C" w:rsidRPr="00D84385" w:rsidRDefault="0077219C" w:rsidP="0077219C">
            <w:pPr>
              <w:pStyle w:val="TableParagraph"/>
              <w:spacing w:before="51"/>
              <w:ind w:left="369"/>
              <w:jc w:val="left"/>
              <w:rPr>
                <w:sz w:val="24"/>
              </w:rPr>
            </w:pPr>
            <w:r w:rsidRPr="00D84385">
              <w:rPr>
                <w:sz w:val="24"/>
              </w:rPr>
              <w:t>−0.014</w:t>
            </w:r>
            <w:r w:rsidRPr="00D84385">
              <w:rPr>
                <w:spacing w:val="41"/>
                <w:sz w:val="24"/>
              </w:rPr>
              <w:t xml:space="preserve"> </w:t>
            </w:r>
            <w:r w:rsidRPr="00D84385">
              <w:rPr>
                <w:sz w:val="24"/>
              </w:rPr>
              <w:t>per</w:t>
            </w:r>
            <w:r w:rsidRPr="00D84385">
              <w:rPr>
                <w:spacing w:val="39"/>
                <w:sz w:val="24"/>
              </w:rPr>
              <w:t xml:space="preserve"> </w:t>
            </w:r>
            <w:r w:rsidRPr="00D84385">
              <w:rPr>
                <w:sz w:val="24"/>
              </w:rPr>
              <w:t>K</w:t>
            </w:r>
            <w:r w:rsidRPr="00D84385">
              <w:rPr>
                <w:spacing w:val="40"/>
                <w:sz w:val="24"/>
              </w:rPr>
              <w:t xml:space="preserve"> </w:t>
            </w:r>
            <w:r w:rsidRPr="00D84385">
              <w:rPr>
                <w:sz w:val="24"/>
              </w:rPr>
              <w:t>increase</w:t>
            </w:r>
          </w:p>
        </w:tc>
      </w:tr>
      <w:tr w:rsidR="0077219C" w:rsidRPr="00D84385" w14:paraId="45238820" w14:textId="77777777" w:rsidTr="00E46F78">
        <w:trPr>
          <w:trHeight w:val="398"/>
          <w:jc w:val="center"/>
        </w:trPr>
        <w:tc>
          <w:tcPr>
            <w:tcW w:w="1326" w:type="dxa"/>
            <w:tcBorders>
              <w:bottom w:val="single" w:sz="4" w:space="0" w:color="000000"/>
            </w:tcBorders>
          </w:tcPr>
          <w:p w14:paraId="6B20F20D" w14:textId="77777777" w:rsidR="0077219C" w:rsidRPr="00D84385" w:rsidRDefault="0077219C" w:rsidP="0077219C">
            <w:pPr>
              <w:pStyle w:val="TableParagraph"/>
              <w:ind w:left="540" w:right="526"/>
              <w:rPr>
                <w:sz w:val="24"/>
              </w:rPr>
            </w:pPr>
            <w:r w:rsidRPr="00D84385">
              <w:rPr>
                <w:sz w:val="24"/>
              </w:rPr>
              <w:t>ii)</w:t>
            </w:r>
          </w:p>
        </w:tc>
        <w:tc>
          <w:tcPr>
            <w:tcW w:w="2633" w:type="dxa"/>
            <w:tcBorders>
              <w:bottom w:val="single" w:sz="4" w:space="0" w:color="000000"/>
            </w:tcBorders>
          </w:tcPr>
          <w:p w14:paraId="69F2C40C" w14:textId="77777777" w:rsidR="0077219C" w:rsidRPr="00D84385" w:rsidRDefault="0077219C" w:rsidP="0077219C">
            <w:pPr>
              <w:pStyle w:val="TableParagraph"/>
              <w:ind w:left="260"/>
              <w:jc w:val="left"/>
              <w:rPr>
                <w:sz w:val="24"/>
              </w:rPr>
            </w:pPr>
            <w:r w:rsidRPr="00D84385">
              <w:rPr>
                <w:sz w:val="24"/>
              </w:rPr>
              <w:t>One</w:t>
            </w:r>
            <w:r w:rsidRPr="00D84385">
              <w:rPr>
                <w:spacing w:val="57"/>
                <w:sz w:val="24"/>
              </w:rPr>
              <w:t xml:space="preserve"> </w:t>
            </w:r>
            <w:r w:rsidRPr="00D84385">
              <w:rPr>
                <w:sz w:val="24"/>
              </w:rPr>
              <w:t>compartment</w:t>
            </w:r>
          </w:p>
        </w:tc>
        <w:tc>
          <w:tcPr>
            <w:tcW w:w="3005" w:type="dxa"/>
            <w:tcBorders>
              <w:bottom w:val="single" w:sz="4" w:space="0" w:color="000000"/>
            </w:tcBorders>
          </w:tcPr>
          <w:p w14:paraId="2157ECC8" w14:textId="77777777" w:rsidR="0077219C" w:rsidRPr="00D84385" w:rsidRDefault="0077219C" w:rsidP="0077219C">
            <w:pPr>
              <w:pStyle w:val="TableParagraph"/>
              <w:ind w:left="369"/>
              <w:jc w:val="left"/>
              <w:rPr>
                <w:sz w:val="24"/>
              </w:rPr>
            </w:pPr>
            <w:r w:rsidRPr="00D84385">
              <w:rPr>
                <w:sz w:val="24"/>
              </w:rPr>
              <w:t>−0.019</w:t>
            </w:r>
            <w:r w:rsidRPr="00D84385">
              <w:rPr>
                <w:spacing w:val="41"/>
                <w:sz w:val="24"/>
              </w:rPr>
              <w:t xml:space="preserve"> </w:t>
            </w:r>
            <w:r w:rsidRPr="00D84385">
              <w:rPr>
                <w:sz w:val="24"/>
              </w:rPr>
              <w:t>per</w:t>
            </w:r>
            <w:r w:rsidRPr="00D84385">
              <w:rPr>
                <w:spacing w:val="39"/>
                <w:sz w:val="24"/>
              </w:rPr>
              <w:t xml:space="preserve"> </w:t>
            </w:r>
            <w:r w:rsidRPr="00D84385">
              <w:rPr>
                <w:sz w:val="24"/>
              </w:rPr>
              <w:t>K</w:t>
            </w:r>
            <w:r w:rsidRPr="00D84385">
              <w:rPr>
                <w:spacing w:val="40"/>
                <w:sz w:val="24"/>
              </w:rPr>
              <w:t xml:space="preserve"> </w:t>
            </w:r>
            <w:r w:rsidRPr="00D84385">
              <w:rPr>
                <w:sz w:val="24"/>
              </w:rPr>
              <w:t>increase</w:t>
            </w:r>
          </w:p>
        </w:tc>
      </w:tr>
    </w:tbl>
    <w:p w14:paraId="7F2A1ACC" w14:textId="77777777" w:rsidR="0077219C" w:rsidRPr="00D84385" w:rsidRDefault="0077219C" w:rsidP="0077219C">
      <w:pPr>
        <w:pStyle w:val="BodyText"/>
        <w:spacing w:before="3"/>
        <w:rPr>
          <w:sz w:val="23"/>
        </w:rPr>
      </w:pPr>
    </w:p>
    <w:p w14:paraId="0D5308E3" w14:textId="77777777" w:rsidR="0077219C" w:rsidRPr="00D84385" w:rsidRDefault="0077219C" w:rsidP="009877F0">
      <w:pPr>
        <w:pStyle w:val="BodyText"/>
        <w:jc w:val="both"/>
      </w:pPr>
      <w:r w:rsidRPr="00D84385">
        <w:t>This</w:t>
      </w:r>
      <w:r w:rsidRPr="00D84385">
        <w:rPr>
          <w:spacing w:val="1"/>
        </w:rPr>
        <w:t xml:space="preserve"> </w:t>
      </w:r>
      <w:r w:rsidRPr="00D84385">
        <w:t>formula</w:t>
      </w:r>
      <w:r w:rsidRPr="00D84385">
        <w:rPr>
          <w:spacing w:val="1"/>
        </w:rPr>
        <w:t xml:space="preserve"> </w:t>
      </w:r>
      <w:r w:rsidRPr="00D84385">
        <w:t>is</w:t>
      </w:r>
      <w:r w:rsidRPr="00D84385">
        <w:rPr>
          <w:spacing w:val="1"/>
        </w:rPr>
        <w:t xml:space="preserve"> </w:t>
      </w:r>
      <w:r w:rsidRPr="00D84385">
        <w:t>not</w:t>
      </w:r>
      <w:r w:rsidRPr="00D84385">
        <w:rPr>
          <w:spacing w:val="1"/>
        </w:rPr>
        <w:t xml:space="preserve"> </w:t>
      </w:r>
      <w:r w:rsidRPr="00D84385">
        <w:t>valid</w:t>
      </w:r>
      <w:r w:rsidRPr="00D84385">
        <w:rPr>
          <w:spacing w:val="1"/>
        </w:rPr>
        <w:t xml:space="preserve"> </w:t>
      </w:r>
      <w:r w:rsidRPr="00D84385">
        <w:t>for</w:t>
      </w:r>
      <w:r w:rsidRPr="00D84385">
        <w:rPr>
          <w:spacing w:val="1"/>
        </w:rPr>
        <w:t xml:space="preserve"> </w:t>
      </w:r>
      <w:r w:rsidRPr="00D84385">
        <w:t>corrections</w:t>
      </w:r>
      <w:r w:rsidRPr="00D84385">
        <w:rPr>
          <w:spacing w:val="1"/>
        </w:rPr>
        <w:t xml:space="preserve"> </w:t>
      </w:r>
      <w:r w:rsidRPr="00D84385">
        <w:t>that</w:t>
      </w:r>
      <w:r w:rsidRPr="00D84385">
        <w:rPr>
          <w:spacing w:val="1"/>
        </w:rPr>
        <w:t xml:space="preserve"> </w:t>
      </w:r>
      <w:r w:rsidRPr="00D84385">
        <w:t>are</w:t>
      </w:r>
      <w:r w:rsidRPr="00D84385">
        <w:rPr>
          <w:spacing w:val="1"/>
        </w:rPr>
        <w:t xml:space="preserve"> </w:t>
      </w:r>
      <w:r w:rsidRPr="00D84385">
        <w:t>outside</w:t>
      </w:r>
      <w:r w:rsidRPr="00D84385">
        <w:rPr>
          <w:spacing w:val="1"/>
        </w:rPr>
        <w:t xml:space="preserve"> </w:t>
      </w:r>
      <w:r w:rsidRPr="00D84385">
        <w:t>the</w:t>
      </w:r>
      <w:r w:rsidRPr="00D84385">
        <w:rPr>
          <w:spacing w:val="1"/>
        </w:rPr>
        <w:t xml:space="preserve"> </w:t>
      </w:r>
      <w:r w:rsidRPr="00D84385">
        <w:t>permitted</w:t>
      </w:r>
      <w:r w:rsidRPr="00D84385">
        <w:rPr>
          <w:spacing w:val="1"/>
        </w:rPr>
        <w:t xml:space="preserve"> </w:t>
      </w:r>
      <w:r w:rsidRPr="00D84385">
        <w:t>ambient</w:t>
      </w:r>
      <w:r w:rsidRPr="00D84385">
        <w:rPr>
          <w:spacing w:val="1"/>
        </w:rPr>
        <w:t xml:space="preserve"> </w:t>
      </w:r>
      <w:r w:rsidRPr="00D84385">
        <w:t>test</w:t>
      </w:r>
      <w:r w:rsidRPr="00D84385">
        <w:rPr>
          <w:spacing w:val="1"/>
        </w:rPr>
        <w:t xml:space="preserve"> </w:t>
      </w:r>
      <w:r w:rsidRPr="00D84385">
        <w:t>temperature</w:t>
      </w:r>
      <w:r w:rsidRPr="00D84385">
        <w:rPr>
          <w:spacing w:val="1"/>
        </w:rPr>
        <w:t xml:space="preserve"> </w:t>
      </w:r>
      <w:r w:rsidRPr="00D84385">
        <w:t>range</w:t>
      </w:r>
      <w:r w:rsidRPr="00D84385">
        <w:rPr>
          <w:spacing w:val="1"/>
        </w:rPr>
        <w:t xml:space="preserve"> </w:t>
      </w:r>
      <w:r w:rsidRPr="00D84385">
        <w:t>specified in</w:t>
      </w:r>
      <w:r w:rsidRPr="00D84385">
        <w:rPr>
          <w:spacing w:val="1"/>
        </w:rPr>
        <w:t xml:space="preserve"> </w:t>
      </w:r>
      <w:r w:rsidRPr="00D84385">
        <w:t>IS</w:t>
      </w:r>
      <w:r w:rsidRPr="00D84385">
        <w:rPr>
          <w:spacing w:val="1"/>
        </w:rPr>
        <w:t xml:space="preserve"> </w:t>
      </w:r>
      <w:r w:rsidRPr="00D84385">
        <w:t>17550</w:t>
      </w:r>
      <w:r w:rsidRPr="00D84385">
        <w:rPr>
          <w:spacing w:val="1"/>
        </w:rPr>
        <w:t xml:space="preserve"> </w:t>
      </w:r>
      <w:r w:rsidRPr="00D84385">
        <w:t>(Part</w:t>
      </w:r>
      <w:r w:rsidRPr="00D84385">
        <w:rPr>
          <w:spacing w:val="60"/>
        </w:rPr>
        <w:t xml:space="preserve"> </w:t>
      </w:r>
      <w:r w:rsidRPr="00D84385">
        <w:t>1)</w:t>
      </w:r>
      <w:r w:rsidRPr="00D84385">
        <w:rPr>
          <w:spacing w:val="60"/>
        </w:rPr>
        <w:t xml:space="preserve"> </w:t>
      </w:r>
      <w:r w:rsidRPr="00D84385">
        <w:t xml:space="preserve">(nominally </w:t>
      </w:r>
      <w:r w:rsidRPr="00D84385">
        <w:rPr>
          <w:rFonts w:ascii="Symbol" w:hAnsi="Symbol"/>
        </w:rPr>
        <w:t></w:t>
      </w:r>
      <w:r w:rsidRPr="00D84385">
        <w:t>0.5</w:t>
      </w:r>
      <w:r w:rsidRPr="00D84385">
        <w:rPr>
          <w:spacing w:val="60"/>
        </w:rPr>
        <w:t xml:space="preserve"> </w:t>
      </w:r>
      <w:r w:rsidRPr="00D84385">
        <w:t>K).</w:t>
      </w:r>
      <w:r w:rsidRPr="00D84385">
        <w:rPr>
          <w:spacing w:val="60"/>
        </w:rPr>
        <w:t xml:space="preserve"> </w:t>
      </w:r>
      <w:r w:rsidRPr="00D84385">
        <w:t>This</w:t>
      </w:r>
      <w:r w:rsidRPr="00D84385">
        <w:rPr>
          <w:spacing w:val="60"/>
        </w:rPr>
        <w:t xml:space="preserve"> </w:t>
      </w:r>
      <w:r w:rsidRPr="00D84385">
        <w:t>correction is</w:t>
      </w:r>
      <w:r w:rsidRPr="00D84385">
        <w:rPr>
          <w:spacing w:val="1"/>
        </w:rPr>
        <w:t xml:space="preserve"> </w:t>
      </w:r>
      <w:r w:rsidRPr="00D84385">
        <w:t>only</w:t>
      </w:r>
      <w:r w:rsidRPr="00D84385">
        <w:rPr>
          <w:spacing w:val="1"/>
        </w:rPr>
        <w:t xml:space="preserve"> </w:t>
      </w:r>
      <w:r w:rsidRPr="00D84385">
        <w:t>applied</w:t>
      </w:r>
      <w:r w:rsidRPr="00D84385">
        <w:rPr>
          <w:spacing w:val="1"/>
        </w:rPr>
        <w:t xml:space="preserve"> </w:t>
      </w:r>
      <w:r w:rsidRPr="00D84385">
        <w:t>to</w:t>
      </w:r>
      <w:r w:rsidRPr="00D84385">
        <w:rPr>
          <w:spacing w:val="61"/>
        </w:rPr>
        <w:t xml:space="preserve"> </w:t>
      </w:r>
      <w:r w:rsidRPr="00D84385">
        <w:t>the</w:t>
      </w:r>
      <w:r w:rsidRPr="00D84385">
        <w:rPr>
          <w:spacing w:val="61"/>
        </w:rPr>
        <w:t xml:space="preserve"> </w:t>
      </w:r>
      <w:r w:rsidRPr="00D84385">
        <w:t>steady</w:t>
      </w:r>
      <w:r w:rsidRPr="00D84385">
        <w:rPr>
          <w:spacing w:val="61"/>
        </w:rPr>
        <w:t xml:space="preserve"> </w:t>
      </w:r>
      <w:r w:rsidRPr="00D84385">
        <w:t>state</w:t>
      </w:r>
      <w:r w:rsidRPr="00D84385">
        <w:rPr>
          <w:spacing w:val="61"/>
        </w:rPr>
        <w:t xml:space="preserve"> </w:t>
      </w:r>
      <w:r w:rsidRPr="00D84385">
        <w:t>power.</w:t>
      </w:r>
      <w:r w:rsidRPr="00D84385">
        <w:rPr>
          <w:spacing w:val="61"/>
        </w:rPr>
        <w:t xml:space="preserve"> </w:t>
      </w:r>
      <w:r w:rsidRPr="00D84385">
        <w:t>No</w:t>
      </w:r>
      <w:r w:rsidRPr="00D84385">
        <w:rPr>
          <w:spacing w:val="61"/>
        </w:rPr>
        <w:t xml:space="preserve"> </w:t>
      </w:r>
      <w:r w:rsidRPr="00D84385">
        <w:t>correction</w:t>
      </w:r>
      <w:r w:rsidRPr="00D84385">
        <w:rPr>
          <w:spacing w:val="61"/>
        </w:rPr>
        <w:t xml:space="preserve"> </w:t>
      </w:r>
      <w:r w:rsidRPr="00D84385">
        <w:t>is</w:t>
      </w:r>
      <w:r w:rsidRPr="00D84385">
        <w:rPr>
          <w:spacing w:val="61"/>
        </w:rPr>
        <w:t xml:space="preserve"> </w:t>
      </w:r>
      <w:r w:rsidRPr="00D84385">
        <w:t>applied</w:t>
      </w:r>
      <w:r w:rsidRPr="00D84385">
        <w:rPr>
          <w:spacing w:val="61"/>
        </w:rPr>
        <w:t xml:space="preserve"> </w:t>
      </w:r>
      <w:r w:rsidRPr="00D84385">
        <w:t>to</w:t>
      </w:r>
      <w:r w:rsidRPr="00D84385">
        <w:rPr>
          <w:spacing w:val="61"/>
        </w:rPr>
        <w:t xml:space="preserve"> </w:t>
      </w:r>
      <w:r w:rsidRPr="00D84385">
        <w:t>measured</w:t>
      </w:r>
      <w:r w:rsidRPr="00D84385">
        <w:rPr>
          <w:spacing w:val="1"/>
        </w:rPr>
        <w:t xml:space="preserve"> </w:t>
      </w:r>
      <w:r w:rsidRPr="00D84385">
        <w:t>temperatures</w:t>
      </w:r>
      <w:r w:rsidRPr="00D84385">
        <w:rPr>
          <w:spacing w:val="1"/>
        </w:rPr>
        <w:t xml:space="preserve"> </w:t>
      </w:r>
      <w:r w:rsidRPr="00D84385">
        <w:t>or</w:t>
      </w:r>
      <w:r w:rsidRPr="00D84385">
        <w:rPr>
          <w:spacing w:val="1"/>
        </w:rPr>
        <w:t xml:space="preserve"> </w:t>
      </w:r>
      <w:r w:rsidRPr="00D84385">
        <w:t>any</w:t>
      </w:r>
      <w:r w:rsidRPr="00D84385">
        <w:rPr>
          <w:spacing w:val="1"/>
        </w:rPr>
        <w:t xml:space="preserve"> </w:t>
      </w:r>
      <w:r w:rsidRPr="00D84385">
        <w:t>defrost</w:t>
      </w:r>
      <w:r w:rsidRPr="00D84385">
        <w:rPr>
          <w:spacing w:val="1"/>
        </w:rPr>
        <w:t xml:space="preserve"> </w:t>
      </w:r>
      <w:r w:rsidRPr="00D84385">
        <w:t>and</w:t>
      </w:r>
      <w:r w:rsidRPr="00D84385">
        <w:rPr>
          <w:spacing w:val="60"/>
        </w:rPr>
        <w:t xml:space="preserve"> </w:t>
      </w:r>
      <w:r w:rsidRPr="00D84385">
        <w:t>recovery</w:t>
      </w:r>
      <w:r w:rsidRPr="00D84385">
        <w:rPr>
          <w:spacing w:val="60"/>
        </w:rPr>
        <w:t xml:space="preserve"> </w:t>
      </w:r>
      <w:r w:rsidRPr="00D84385">
        <w:t>calculations</w:t>
      </w:r>
      <w:r w:rsidRPr="00D84385">
        <w:rPr>
          <w:spacing w:val="60"/>
        </w:rPr>
        <w:t xml:space="preserve"> </w:t>
      </w:r>
      <w:r w:rsidRPr="00D84385">
        <w:t>in</w:t>
      </w:r>
      <w:r w:rsidRPr="00D84385">
        <w:rPr>
          <w:spacing w:val="60"/>
        </w:rPr>
        <w:t xml:space="preserve"> </w:t>
      </w:r>
      <w:r w:rsidRPr="00D84385">
        <w:t>Annex</w:t>
      </w:r>
      <w:r w:rsidRPr="00D84385">
        <w:rPr>
          <w:spacing w:val="60"/>
        </w:rPr>
        <w:t xml:space="preserve"> </w:t>
      </w:r>
      <w:r w:rsidRPr="00D84385">
        <w:t>C.</w:t>
      </w:r>
      <w:r w:rsidRPr="00D84385">
        <w:rPr>
          <w:spacing w:val="60"/>
        </w:rPr>
        <w:t xml:space="preserve"> </w:t>
      </w:r>
      <w:r w:rsidRPr="00D84385">
        <w:t>The</w:t>
      </w:r>
      <w:r w:rsidRPr="00D84385">
        <w:rPr>
          <w:spacing w:val="60"/>
        </w:rPr>
        <w:t xml:space="preserve"> </w:t>
      </w:r>
      <w:r w:rsidRPr="00D84385">
        <w:t>value(s)</w:t>
      </w:r>
      <w:r w:rsidRPr="00D84385">
        <w:rPr>
          <w:spacing w:val="60"/>
        </w:rPr>
        <w:t xml:space="preserve"> </w:t>
      </w:r>
      <w:r w:rsidRPr="00D84385">
        <w:t>of</w:t>
      </w:r>
      <w:r w:rsidRPr="00D84385">
        <w:rPr>
          <w:spacing w:val="1"/>
        </w:rPr>
        <w:t xml:space="preserve"> </w:t>
      </w:r>
      <w:r w:rsidRPr="00D84385">
        <w:t>volume</w:t>
      </w:r>
      <w:r w:rsidRPr="00D84385">
        <w:rPr>
          <w:spacing w:val="1"/>
        </w:rPr>
        <w:t xml:space="preserve"> </w:t>
      </w:r>
      <w:r w:rsidRPr="00D84385">
        <w:t>that</w:t>
      </w:r>
      <w:r w:rsidRPr="00D84385">
        <w:rPr>
          <w:spacing w:val="1"/>
        </w:rPr>
        <w:t xml:space="preserve"> </w:t>
      </w:r>
      <w:r w:rsidRPr="00D84385">
        <w:t>are</w:t>
      </w:r>
      <w:r w:rsidRPr="00D84385">
        <w:rPr>
          <w:spacing w:val="1"/>
        </w:rPr>
        <w:t xml:space="preserve"> </w:t>
      </w:r>
      <w:r w:rsidRPr="00D84385">
        <w:t>used in</w:t>
      </w:r>
      <w:r w:rsidRPr="00D84385">
        <w:rPr>
          <w:spacing w:val="1"/>
        </w:rPr>
        <w:t xml:space="preserve"> </w:t>
      </w:r>
      <w:r w:rsidRPr="00D84385">
        <w:t>the</w:t>
      </w:r>
      <w:r w:rsidRPr="00D84385">
        <w:rPr>
          <w:spacing w:val="60"/>
        </w:rPr>
        <w:t xml:space="preserve"> </w:t>
      </w:r>
      <w:r w:rsidRPr="00D84385">
        <w:t>correction</w:t>
      </w:r>
      <w:r w:rsidRPr="00D84385">
        <w:rPr>
          <w:spacing w:val="60"/>
        </w:rPr>
        <w:t xml:space="preserve"> </w:t>
      </w:r>
      <w:r w:rsidRPr="00D84385">
        <w:t>equation</w:t>
      </w:r>
      <w:r w:rsidRPr="00D84385">
        <w:rPr>
          <w:spacing w:val="60"/>
        </w:rPr>
        <w:t xml:space="preserve"> </w:t>
      </w:r>
      <w:r w:rsidRPr="00D84385">
        <w:t>are</w:t>
      </w:r>
      <w:r w:rsidRPr="00D84385">
        <w:rPr>
          <w:spacing w:val="60"/>
        </w:rPr>
        <w:t xml:space="preserve"> </w:t>
      </w:r>
      <w:r w:rsidRPr="00D84385">
        <w:t>the</w:t>
      </w:r>
      <w:r w:rsidRPr="00D84385">
        <w:rPr>
          <w:spacing w:val="60"/>
        </w:rPr>
        <w:t xml:space="preserve"> </w:t>
      </w:r>
      <w:r w:rsidRPr="00D84385">
        <w:t>rated values in</w:t>
      </w:r>
      <w:r w:rsidRPr="00D84385">
        <w:rPr>
          <w:spacing w:val="60"/>
        </w:rPr>
        <w:t xml:space="preserve"> </w:t>
      </w:r>
      <w:r w:rsidRPr="00D84385">
        <w:t>accordance</w:t>
      </w:r>
      <w:r w:rsidRPr="00D84385">
        <w:rPr>
          <w:spacing w:val="60"/>
        </w:rPr>
        <w:t xml:space="preserve"> </w:t>
      </w:r>
      <w:r w:rsidRPr="00D84385">
        <w:t>with</w:t>
      </w:r>
      <w:r w:rsidRPr="00D84385">
        <w:rPr>
          <w:spacing w:val="1"/>
        </w:rPr>
        <w:t xml:space="preserve"> </w:t>
      </w:r>
      <w:r w:rsidRPr="00D84385">
        <w:t>this</w:t>
      </w:r>
      <w:r w:rsidRPr="00D84385">
        <w:rPr>
          <w:spacing w:val="1"/>
        </w:rPr>
        <w:t xml:space="preserve"> </w:t>
      </w:r>
      <w:r w:rsidRPr="00D84385">
        <w:t>standard</w:t>
      </w:r>
      <w:r w:rsidRPr="00D84385">
        <w:rPr>
          <w:spacing w:val="61"/>
        </w:rPr>
        <w:t xml:space="preserve"> </w:t>
      </w:r>
      <w:r w:rsidRPr="00D84385">
        <w:t>as</w:t>
      </w:r>
      <w:r w:rsidRPr="00D84385">
        <w:rPr>
          <w:spacing w:val="61"/>
        </w:rPr>
        <w:t xml:space="preserve"> </w:t>
      </w:r>
      <w:r w:rsidRPr="00D84385">
        <w:t>specified</w:t>
      </w:r>
      <w:r w:rsidRPr="00D84385">
        <w:rPr>
          <w:spacing w:val="61"/>
        </w:rPr>
        <w:t xml:space="preserve"> </w:t>
      </w:r>
      <w:r w:rsidRPr="00D84385">
        <w:t>in</w:t>
      </w:r>
      <w:r w:rsidRPr="00D84385">
        <w:rPr>
          <w:spacing w:val="61"/>
        </w:rPr>
        <w:t xml:space="preserve"> </w:t>
      </w:r>
      <w:r w:rsidRPr="00D84385">
        <w:t>the</w:t>
      </w:r>
      <w:r w:rsidRPr="00D84385">
        <w:rPr>
          <w:spacing w:val="61"/>
        </w:rPr>
        <w:t xml:space="preserve"> </w:t>
      </w:r>
      <w:r w:rsidRPr="00D84385">
        <w:t>instructions</w:t>
      </w:r>
      <w:r w:rsidRPr="00D84385">
        <w:rPr>
          <w:spacing w:val="61"/>
        </w:rPr>
        <w:t xml:space="preserve"> </w:t>
      </w:r>
      <w:r w:rsidRPr="00D84385">
        <w:t>or</w:t>
      </w:r>
      <w:r w:rsidRPr="00D84385">
        <w:rPr>
          <w:spacing w:val="61"/>
        </w:rPr>
        <w:t xml:space="preserve"> </w:t>
      </w:r>
      <w:r w:rsidRPr="00D84385">
        <w:t>other</w:t>
      </w:r>
      <w:r w:rsidRPr="00D84385">
        <w:rPr>
          <w:spacing w:val="61"/>
        </w:rPr>
        <w:t xml:space="preserve"> </w:t>
      </w:r>
      <w:r w:rsidRPr="00D84385">
        <w:t>product</w:t>
      </w:r>
      <w:r w:rsidRPr="00D84385">
        <w:rPr>
          <w:spacing w:val="61"/>
        </w:rPr>
        <w:t xml:space="preserve"> </w:t>
      </w:r>
      <w:r w:rsidRPr="00D84385">
        <w:t>literature.</w:t>
      </w:r>
      <w:r w:rsidRPr="00D84385">
        <w:rPr>
          <w:spacing w:val="61"/>
        </w:rPr>
        <w:t xml:space="preserve"> </w:t>
      </w:r>
      <w:r w:rsidRPr="00D84385">
        <w:t>More</w:t>
      </w:r>
      <w:r w:rsidRPr="00D84385">
        <w:rPr>
          <w:spacing w:val="1"/>
        </w:rPr>
        <w:t xml:space="preserve"> </w:t>
      </w:r>
      <w:r w:rsidRPr="00D84385">
        <w:t>information</w:t>
      </w:r>
      <w:r w:rsidRPr="00D84385">
        <w:rPr>
          <w:spacing w:val="22"/>
        </w:rPr>
        <w:t xml:space="preserve"> </w:t>
      </w:r>
      <w:r w:rsidRPr="00D84385">
        <w:t>on</w:t>
      </w:r>
      <w:r w:rsidRPr="00D84385">
        <w:rPr>
          <w:spacing w:val="23"/>
        </w:rPr>
        <w:t xml:space="preserve"> </w:t>
      </w:r>
      <w:r w:rsidRPr="00D84385">
        <w:t>the</w:t>
      </w:r>
      <w:r w:rsidRPr="00D84385">
        <w:rPr>
          <w:spacing w:val="26"/>
        </w:rPr>
        <w:t xml:space="preserve"> </w:t>
      </w:r>
      <w:r w:rsidRPr="00D84385">
        <w:t>derivation</w:t>
      </w:r>
      <w:r w:rsidRPr="00D84385">
        <w:rPr>
          <w:spacing w:val="26"/>
        </w:rPr>
        <w:t xml:space="preserve"> </w:t>
      </w:r>
      <w:r w:rsidRPr="00D84385">
        <w:t>of</w:t>
      </w:r>
      <w:r w:rsidRPr="00D84385">
        <w:rPr>
          <w:spacing w:val="25"/>
        </w:rPr>
        <w:t xml:space="preserve"> </w:t>
      </w:r>
      <w:r w:rsidRPr="00D84385">
        <w:t>this</w:t>
      </w:r>
      <w:r w:rsidRPr="00D84385">
        <w:rPr>
          <w:spacing w:val="26"/>
        </w:rPr>
        <w:t xml:space="preserve"> </w:t>
      </w:r>
      <w:r w:rsidRPr="00D84385">
        <w:t>equation</w:t>
      </w:r>
      <w:r w:rsidRPr="00D84385">
        <w:rPr>
          <w:spacing w:val="27"/>
        </w:rPr>
        <w:t xml:space="preserve"> </w:t>
      </w:r>
      <w:r w:rsidRPr="00D84385">
        <w:t>is</w:t>
      </w:r>
      <w:r w:rsidRPr="00D84385">
        <w:rPr>
          <w:spacing w:val="24"/>
        </w:rPr>
        <w:t xml:space="preserve"> </w:t>
      </w:r>
      <w:r w:rsidRPr="00D84385">
        <w:t>included</w:t>
      </w:r>
      <w:r w:rsidRPr="00D84385">
        <w:rPr>
          <w:spacing w:val="23"/>
        </w:rPr>
        <w:t xml:space="preserve"> </w:t>
      </w:r>
      <w:r w:rsidRPr="00D84385">
        <w:t>in</w:t>
      </w:r>
      <w:r w:rsidRPr="00D84385">
        <w:rPr>
          <w:spacing w:val="30"/>
        </w:rPr>
        <w:t xml:space="preserve"> </w:t>
      </w:r>
      <w:r w:rsidRPr="00D84385">
        <w:t>Annex</w:t>
      </w:r>
      <w:r w:rsidRPr="00D84385">
        <w:rPr>
          <w:spacing w:val="27"/>
        </w:rPr>
        <w:t xml:space="preserve"> </w:t>
      </w:r>
      <w:r w:rsidRPr="00D84385">
        <w:t>M.</w:t>
      </w:r>
    </w:p>
    <w:p w14:paraId="45889AD8" w14:textId="77777777" w:rsidR="0077219C" w:rsidRPr="00D84385" w:rsidRDefault="0077219C" w:rsidP="0077219C">
      <w:pPr>
        <w:jc w:val="both"/>
        <w:sectPr w:rsidR="0077219C" w:rsidRPr="00D84385" w:rsidSect="004311E2">
          <w:pgSz w:w="11910" w:h="16840"/>
          <w:pgMar w:top="1680" w:right="1110" w:bottom="1440" w:left="1440" w:header="1140" w:footer="0" w:gutter="0"/>
          <w:cols w:space="720"/>
        </w:sectPr>
      </w:pPr>
    </w:p>
    <w:p w14:paraId="24A93B05" w14:textId="77777777" w:rsidR="0077219C" w:rsidRPr="00D84385" w:rsidRDefault="0077219C" w:rsidP="0077219C">
      <w:pPr>
        <w:pStyle w:val="Heading1"/>
        <w:spacing w:before="19"/>
        <w:ind w:left="754" w:right="758"/>
        <w:jc w:val="center"/>
      </w:pPr>
      <w:r w:rsidRPr="00D84385">
        <w:lastRenderedPageBreak/>
        <w:t>ANNEX</w:t>
      </w:r>
      <w:r w:rsidRPr="00D84385">
        <w:rPr>
          <w:spacing w:val="27"/>
        </w:rPr>
        <w:t xml:space="preserve"> </w:t>
      </w:r>
      <w:r w:rsidRPr="00D84385">
        <w:t>C</w:t>
      </w:r>
    </w:p>
    <w:p w14:paraId="0B49ED89" w14:textId="77777777" w:rsidR="0077219C" w:rsidRPr="00D84385" w:rsidRDefault="0077219C" w:rsidP="0077219C">
      <w:pPr>
        <w:pStyle w:val="BodyText"/>
        <w:spacing w:before="152" w:line="276" w:lineRule="auto"/>
        <w:ind w:left="878" w:right="874"/>
        <w:jc w:val="center"/>
      </w:pPr>
      <w:r w:rsidRPr="00D84385">
        <w:t>(</w:t>
      </w:r>
      <w:r w:rsidRPr="00D84385">
        <w:rPr>
          <w:i/>
        </w:rPr>
        <w:t>Clauses</w:t>
      </w:r>
      <w:r w:rsidRPr="00D84385">
        <w:rPr>
          <w:i/>
          <w:spacing w:val="43"/>
        </w:rPr>
        <w:t xml:space="preserve"> </w:t>
      </w:r>
      <w:r w:rsidRPr="00D84385">
        <w:t>4.3,</w:t>
      </w:r>
      <w:r w:rsidRPr="00D84385">
        <w:rPr>
          <w:spacing w:val="47"/>
        </w:rPr>
        <w:t xml:space="preserve"> </w:t>
      </w:r>
      <w:r w:rsidRPr="00D84385">
        <w:t>6.1,</w:t>
      </w:r>
      <w:r w:rsidRPr="00D84385">
        <w:rPr>
          <w:spacing w:val="47"/>
        </w:rPr>
        <w:t xml:space="preserve"> </w:t>
      </w:r>
      <w:r w:rsidRPr="00D84385">
        <w:t>6.5,</w:t>
      </w:r>
      <w:r w:rsidRPr="00D84385">
        <w:rPr>
          <w:spacing w:val="46"/>
        </w:rPr>
        <w:t xml:space="preserve"> </w:t>
      </w:r>
      <w:r w:rsidRPr="00D84385">
        <w:t>6.8.2,</w:t>
      </w:r>
      <w:r w:rsidRPr="00D84385">
        <w:rPr>
          <w:spacing w:val="47"/>
        </w:rPr>
        <w:t xml:space="preserve"> </w:t>
      </w:r>
      <w:r w:rsidRPr="00D84385">
        <w:t>B-2,</w:t>
      </w:r>
      <w:r w:rsidRPr="00D84385">
        <w:rPr>
          <w:spacing w:val="46"/>
        </w:rPr>
        <w:t xml:space="preserve"> </w:t>
      </w:r>
      <w:r w:rsidRPr="00D84385">
        <w:t>B-4.1,</w:t>
      </w:r>
      <w:r w:rsidRPr="00D84385">
        <w:rPr>
          <w:spacing w:val="47"/>
        </w:rPr>
        <w:t xml:space="preserve"> </w:t>
      </w:r>
      <w:r w:rsidRPr="00D84385">
        <w:t>B-4.2,</w:t>
      </w:r>
      <w:r w:rsidRPr="00D84385">
        <w:rPr>
          <w:spacing w:val="47"/>
        </w:rPr>
        <w:t xml:space="preserve"> </w:t>
      </w:r>
      <w:r w:rsidRPr="00D84385">
        <w:t>B-4.3,</w:t>
      </w:r>
      <w:r w:rsidRPr="00D84385">
        <w:rPr>
          <w:spacing w:val="46"/>
        </w:rPr>
        <w:t xml:space="preserve"> </w:t>
      </w:r>
      <w:r w:rsidRPr="00D84385">
        <w:t>B-5,</w:t>
      </w:r>
      <w:r w:rsidRPr="00D84385">
        <w:rPr>
          <w:spacing w:val="47"/>
        </w:rPr>
        <w:t xml:space="preserve"> </w:t>
      </w:r>
      <w:r w:rsidRPr="00D84385">
        <w:t>D-2,</w:t>
      </w:r>
      <w:r w:rsidRPr="00D84385">
        <w:rPr>
          <w:spacing w:val="47"/>
        </w:rPr>
        <w:t xml:space="preserve"> </w:t>
      </w:r>
      <w:r w:rsidRPr="00D84385">
        <w:t>G-2,</w:t>
      </w:r>
      <w:r w:rsidRPr="00D84385">
        <w:rPr>
          <w:spacing w:val="42"/>
        </w:rPr>
        <w:t xml:space="preserve"> </w:t>
      </w:r>
      <w:r w:rsidRPr="00D84385">
        <w:t>G-5.3,</w:t>
      </w:r>
      <w:r w:rsidRPr="00D84385">
        <w:rPr>
          <w:spacing w:val="47"/>
        </w:rPr>
        <w:t xml:space="preserve"> </w:t>
      </w:r>
      <w:r w:rsidRPr="00D84385">
        <w:t>J-1,</w:t>
      </w:r>
      <w:r w:rsidRPr="00D84385">
        <w:rPr>
          <w:spacing w:val="43"/>
        </w:rPr>
        <w:t xml:space="preserve"> </w:t>
      </w:r>
      <w:r w:rsidRPr="00D84385">
        <w:t>J-6,</w:t>
      </w:r>
      <w:r w:rsidRPr="00D84385">
        <w:rPr>
          <w:spacing w:val="1"/>
        </w:rPr>
        <w:t xml:space="preserve"> </w:t>
      </w:r>
      <w:r w:rsidRPr="00D84385">
        <w:t>J-8.1,</w:t>
      </w:r>
      <w:r w:rsidRPr="00D84385">
        <w:rPr>
          <w:spacing w:val="17"/>
        </w:rPr>
        <w:t xml:space="preserve"> </w:t>
      </w:r>
      <w:r w:rsidRPr="00D84385">
        <w:rPr>
          <w:i/>
        </w:rPr>
        <w:t>and</w:t>
      </w:r>
      <w:r w:rsidRPr="00D84385">
        <w:rPr>
          <w:i/>
          <w:spacing w:val="18"/>
        </w:rPr>
        <w:t xml:space="preserve"> </w:t>
      </w:r>
      <w:r w:rsidRPr="00D84385">
        <w:t>L-2.1)</w:t>
      </w:r>
    </w:p>
    <w:p w14:paraId="2E2A5585" w14:textId="77777777" w:rsidR="0077219C" w:rsidRPr="00D84385" w:rsidRDefault="0077219C" w:rsidP="0077219C">
      <w:pPr>
        <w:spacing w:before="135"/>
        <w:ind w:left="754" w:right="758"/>
        <w:jc w:val="center"/>
        <w:rPr>
          <w:sz w:val="24"/>
        </w:rPr>
      </w:pPr>
      <w:r w:rsidRPr="00D84385">
        <w:rPr>
          <w:sz w:val="24"/>
        </w:rPr>
        <w:t>(</w:t>
      </w:r>
      <w:r w:rsidRPr="00D84385">
        <w:rPr>
          <w:i/>
          <w:sz w:val="24"/>
        </w:rPr>
        <w:t>Normative</w:t>
      </w:r>
      <w:r w:rsidRPr="00D84385">
        <w:rPr>
          <w:sz w:val="24"/>
        </w:rPr>
        <w:t>)</w:t>
      </w:r>
    </w:p>
    <w:p w14:paraId="291FA45D" w14:textId="77777777" w:rsidR="0077219C" w:rsidRPr="00D84385" w:rsidRDefault="0077219C" w:rsidP="00E46F78">
      <w:pPr>
        <w:pStyle w:val="BodyText"/>
        <w:spacing w:line="20" w:lineRule="atLeast"/>
      </w:pPr>
    </w:p>
    <w:p w14:paraId="3DF13D7B" w14:textId="77777777" w:rsidR="00C8395D" w:rsidRPr="00D84385" w:rsidRDefault="0077219C" w:rsidP="00E46F78">
      <w:pPr>
        <w:pStyle w:val="Heading1"/>
        <w:spacing w:line="20" w:lineRule="atLeast"/>
        <w:ind w:left="0" w:right="450"/>
        <w:jc w:val="left"/>
        <w:rPr>
          <w:spacing w:val="-57"/>
        </w:rPr>
      </w:pP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1"/>
        </w:rPr>
        <w:t xml:space="preserve"> </w:t>
      </w:r>
      <w:r w:rsidRPr="00D84385">
        <w:t>ENERGY</w:t>
      </w:r>
      <w:r w:rsidRPr="00D84385">
        <w:rPr>
          <w:spacing w:val="1"/>
        </w:rPr>
        <w:t xml:space="preserve"> </w:t>
      </w:r>
      <w:r w:rsidRPr="00D84385">
        <w:t>AND</w:t>
      </w:r>
      <w:r w:rsidRPr="00D84385">
        <w:rPr>
          <w:spacing w:val="1"/>
        </w:rPr>
        <w:t xml:space="preserve"> </w:t>
      </w:r>
      <w:r w:rsidRPr="00D84385">
        <w:t>TEMPERATURE</w:t>
      </w:r>
      <w:r w:rsidRPr="00D84385">
        <w:rPr>
          <w:spacing w:val="60"/>
        </w:rPr>
        <w:t xml:space="preserve"> </w:t>
      </w:r>
      <w:r w:rsidRPr="00D84385">
        <w:t>CHANGE</w:t>
      </w:r>
      <w:r w:rsidRPr="00D84385">
        <w:rPr>
          <w:spacing w:val="-57"/>
        </w:rPr>
        <w:t xml:space="preserve"> </w:t>
      </w:r>
    </w:p>
    <w:p w14:paraId="6AD06C46" w14:textId="77777777" w:rsidR="00E46F78" w:rsidRPr="00D84385" w:rsidRDefault="00E46F78" w:rsidP="00E46F78">
      <w:pPr>
        <w:pStyle w:val="Heading1"/>
        <w:spacing w:line="20" w:lineRule="atLeast"/>
        <w:ind w:left="0" w:right="450"/>
        <w:jc w:val="left"/>
      </w:pPr>
    </w:p>
    <w:p w14:paraId="58D6BC67" w14:textId="77777777" w:rsidR="0077219C" w:rsidRPr="00D84385" w:rsidRDefault="0077219C" w:rsidP="00E46F78">
      <w:pPr>
        <w:pStyle w:val="Heading1"/>
        <w:spacing w:line="20" w:lineRule="atLeast"/>
        <w:ind w:left="0" w:right="450"/>
        <w:jc w:val="left"/>
      </w:pPr>
      <w:r w:rsidRPr="00D84385">
        <w:t>C-</w:t>
      </w:r>
      <w:r w:rsidRPr="00D84385">
        <w:rPr>
          <w:spacing w:val="16"/>
        </w:rPr>
        <w:t xml:space="preserve">1 </w:t>
      </w:r>
      <w:r w:rsidRPr="00D84385">
        <w:t>GENERAL</w:t>
      </w:r>
    </w:p>
    <w:p w14:paraId="4106A8BD" w14:textId="77777777" w:rsidR="00E46F78" w:rsidRPr="00D84385" w:rsidRDefault="00E46F78" w:rsidP="00E46F78">
      <w:pPr>
        <w:pStyle w:val="BodyText"/>
        <w:spacing w:line="20" w:lineRule="atLeast"/>
        <w:jc w:val="both"/>
      </w:pPr>
    </w:p>
    <w:p w14:paraId="37843506" w14:textId="77777777" w:rsidR="0077219C" w:rsidRPr="00D84385" w:rsidRDefault="0077219C" w:rsidP="00E46F78">
      <w:pPr>
        <w:pStyle w:val="BodyText"/>
        <w:spacing w:line="20" w:lineRule="atLeast"/>
        <w:jc w:val="both"/>
      </w:pPr>
      <w:r w:rsidRPr="00D84385">
        <w:t>This</w:t>
      </w:r>
      <w:r w:rsidRPr="00D84385">
        <w:rPr>
          <w:spacing w:val="1"/>
        </w:rPr>
        <w:t xml:space="preserve"> </w:t>
      </w:r>
      <w:r w:rsidRPr="00D84385">
        <w:t>annex</w:t>
      </w:r>
      <w:r w:rsidRPr="00D84385">
        <w:rPr>
          <w:spacing w:val="1"/>
        </w:rPr>
        <w:t xml:space="preserve"> </w:t>
      </w:r>
      <w:r w:rsidRPr="00D84385">
        <w:t>specifies</w:t>
      </w:r>
      <w:r w:rsidRPr="00D84385">
        <w:rPr>
          <w:spacing w:val="1"/>
        </w:rPr>
        <w:t xml:space="preserve"> </w:t>
      </w:r>
      <w:r w:rsidRPr="00D84385">
        <w:t>the</w:t>
      </w:r>
      <w:r w:rsidRPr="00D84385">
        <w:rPr>
          <w:spacing w:val="1"/>
        </w:rPr>
        <w:t xml:space="preserve"> </w:t>
      </w:r>
      <w:r w:rsidRPr="00D84385">
        <w:t>method to</w:t>
      </w:r>
      <w:r w:rsidRPr="00D84385">
        <w:rPr>
          <w:spacing w:val="1"/>
        </w:rPr>
        <w:t xml:space="preserve"> </w:t>
      </w:r>
      <w:r w:rsidRPr="00D84385">
        <w:t>be</w:t>
      </w:r>
      <w:r w:rsidRPr="00D84385">
        <w:rPr>
          <w:spacing w:val="1"/>
        </w:rPr>
        <w:t xml:space="preserve"> </w:t>
      </w:r>
      <w:r w:rsidRPr="00D84385">
        <w:t>used</w:t>
      </w:r>
      <w:r w:rsidRPr="00D84385">
        <w:rPr>
          <w:spacing w:val="1"/>
        </w:rPr>
        <w:t xml:space="preserve"> </w:t>
      </w:r>
      <w:r w:rsidRPr="00D84385">
        <w:t>to</w:t>
      </w:r>
      <w:r w:rsidRPr="00D84385">
        <w:rPr>
          <w:spacing w:val="60"/>
        </w:rPr>
        <w:t xml:space="preserve"> </w:t>
      </w:r>
      <w:r w:rsidRPr="00D84385">
        <w:t>determine the</w:t>
      </w:r>
      <w:r w:rsidRPr="00D84385">
        <w:rPr>
          <w:spacing w:val="60"/>
        </w:rPr>
        <w:t xml:space="preserve"> </w:t>
      </w:r>
      <w:r w:rsidRPr="00D84385">
        <w:t>additional energy associated</w:t>
      </w:r>
      <w:r w:rsidRPr="00D84385">
        <w:rPr>
          <w:spacing w:val="-57"/>
        </w:rPr>
        <w:t xml:space="preserve"> </w:t>
      </w:r>
      <w:r w:rsidRPr="00D84385">
        <w:t>with defrost and recovery periods that occur in refrigerating appliances with one or more</w:t>
      </w:r>
      <w:r w:rsidRPr="00D84385">
        <w:rPr>
          <w:spacing w:val="1"/>
        </w:rPr>
        <w:t xml:space="preserve"> </w:t>
      </w:r>
      <w:r w:rsidRPr="00D84385">
        <w:t>defrost</w:t>
      </w:r>
      <w:r w:rsidRPr="00D84385">
        <w:rPr>
          <w:spacing w:val="1"/>
        </w:rPr>
        <w:t xml:space="preserve"> </w:t>
      </w:r>
      <w:r w:rsidRPr="00D84385">
        <w:t>control</w:t>
      </w:r>
      <w:r w:rsidRPr="00D84385">
        <w:rPr>
          <w:spacing w:val="1"/>
        </w:rPr>
        <w:t xml:space="preserve"> </w:t>
      </w:r>
      <w:r w:rsidRPr="00D84385">
        <w:t>cycles.</w:t>
      </w:r>
      <w:r w:rsidRPr="00D84385">
        <w:rPr>
          <w:spacing w:val="1"/>
        </w:rPr>
        <w:t xml:space="preserve"> </w:t>
      </w:r>
      <w:r w:rsidRPr="00D84385">
        <w:t>It</w:t>
      </w:r>
      <w:r w:rsidRPr="00D84385">
        <w:rPr>
          <w:spacing w:val="1"/>
        </w:rPr>
        <w:t xml:space="preserve"> </w:t>
      </w:r>
      <w:r w:rsidRPr="00D84385">
        <w:t>also</w:t>
      </w:r>
      <w:r w:rsidRPr="00D84385">
        <w:rPr>
          <w:spacing w:val="1"/>
        </w:rPr>
        <w:t xml:space="preserve"> </w:t>
      </w:r>
      <w:r w:rsidRPr="00D84385">
        <w:t>specifies</w:t>
      </w:r>
      <w:r w:rsidRPr="00D84385">
        <w:rPr>
          <w:spacing w:val="1"/>
        </w:rPr>
        <w:t xml:space="preserve"> </w:t>
      </w:r>
      <w:r w:rsidRPr="00D84385">
        <w:t>the</w:t>
      </w:r>
      <w:r w:rsidRPr="00D84385">
        <w:rPr>
          <w:spacing w:val="1"/>
        </w:rPr>
        <w:t xml:space="preserve"> </w:t>
      </w:r>
      <w:r w:rsidRPr="00D84385">
        <w:t>determination</w:t>
      </w:r>
      <w:r w:rsidRPr="00D84385">
        <w:rPr>
          <w:spacing w:val="1"/>
        </w:rPr>
        <w:t xml:space="preserve"> </w:t>
      </w:r>
      <w:r w:rsidRPr="00D84385">
        <w:t>of the</w:t>
      </w:r>
      <w:r w:rsidRPr="00D84385">
        <w:rPr>
          <w:spacing w:val="1"/>
        </w:rPr>
        <w:t xml:space="preserve"> </w:t>
      </w:r>
      <w:r w:rsidRPr="00D84385">
        <w:t>temperature</w:t>
      </w:r>
      <w:r w:rsidRPr="00D84385">
        <w:rPr>
          <w:spacing w:val="1"/>
        </w:rPr>
        <w:t xml:space="preserve"> </w:t>
      </w:r>
      <w:r w:rsidRPr="00D84385">
        <w:t>change</w:t>
      </w:r>
      <w:r w:rsidRPr="00D84385">
        <w:rPr>
          <w:spacing w:val="1"/>
        </w:rPr>
        <w:t xml:space="preserve"> </w:t>
      </w:r>
      <w:r w:rsidRPr="00D84385">
        <w:t>by</w:t>
      </w:r>
      <w:r w:rsidRPr="00D84385">
        <w:rPr>
          <w:spacing w:val="1"/>
        </w:rPr>
        <w:t xml:space="preserve"> </w:t>
      </w:r>
      <w:r w:rsidRPr="00D84385">
        <w:t>compartment</w:t>
      </w:r>
      <w:r w:rsidRPr="00D84385">
        <w:rPr>
          <w:spacing w:val="1"/>
        </w:rPr>
        <w:t xml:space="preserve"> </w:t>
      </w:r>
      <w:r w:rsidRPr="00D84385">
        <w:t>that</w:t>
      </w:r>
      <w:r w:rsidRPr="00D84385">
        <w:rPr>
          <w:spacing w:val="1"/>
        </w:rPr>
        <w:t xml:space="preserve"> </w:t>
      </w:r>
      <w:r w:rsidRPr="00D84385">
        <w:t>is</w:t>
      </w:r>
      <w:r w:rsidRPr="00D84385">
        <w:rPr>
          <w:spacing w:val="1"/>
        </w:rPr>
        <w:t xml:space="preserve"> </w:t>
      </w:r>
      <w:r w:rsidRPr="00D84385">
        <w:t>associated</w:t>
      </w:r>
      <w:r w:rsidRPr="00D84385">
        <w:rPr>
          <w:spacing w:val="1"/>
        </w:rPr>
        <w:t xml:space="preserve"> </w:t>
      </w:r>
      <w:r w:rsidRPr="00D84385">
        <w:t>with</w:t>
      </w:r>
      <w:r w:rsidRPr="00D84385">
        <w:rPr>
          <w:spacing w:val="60"/>
        </w:rPr>
        <w:t xml:space="preserve"> </w:t>
      </w:r>
      <w:r w:rsidRPr="00D84385">
        <w:t>those</w:t>
      </w:r>
      <w:r w:rsidRPr="00D84385">
        <w:rPr>
          <w:spacing w:val="60"/>
        </w:rPr>
        <w:t xml:space="preserve"> </w:t>
      </w:r>
      <w:r w:rsidRPr="00D84385">
        <w:t>defrost</w:t>
      </w:r>
      <w:r w:rsidRPr="00D84385">
        <w:rPr>
          <w:spacing w:val="60"/>
        </w:rPr>
        <w:t xml:space="preserve"> </w:t>
      </w:r>
      <w:r w:rsidRPr="00D84385">
        <w:t>and</w:t>
      </w:r>
      <w:r w:rsidRPr="00D84385">
        <w:rPr>
          <w:spacing w:val="60"/>
        </w:rPr>
        <w:t xml:space="preserve"> </w:t>
      </w:r>
      <w:r w:rsidRPr="00D84385">
        <w:t>recovery</w:t>
      </w:r>
      <w:r w:rsidRPr="00D84385">
        <w:rPr>
          <w:spacing w:val="60"/>
        </w:rPr>
        <w:t xml:space="preserve"> </w:t>
      </w:r>
      <w:r w:rsidRPr="00D84385">
        <w:t>periods.</w:t>
      </w:r>
      <w:r w:rsidRPr="00D84385">
        <w:rPr>
          <w:spacing w:val="60"/>
        </w:rPr>
        <w:t xml:space="preserve"> </w:t>
      </w:r>
      <w:r w:rsidRPr="00D84385">
        <w:t>Normally,</w:t>
      </w:r>
      <w:r w:rsidRPr="00D84385">
        <w:rPr>
          <w:spacing w:val="60"/>
        </w:rPr>
        <w:t xml:space="preserve"> </w:t>
      </w:r>
      <w:r w:rsidRPr="00D84385">
        <w:t>test</w:t>
      </w:r>
      <w:r w:rsidRPr="00D84385">
        <w:rPr>
          <w:spacing w:val="1"/>
        </w:rPr>
        <w:t xml:space="preserve"> </w:t>
      </w:r>
      <w:r w:rsidRPr="00D84385">
        <w:t>data</w:t>
      </w:r>
      <w:r w:rsidRPr="00D84385">
        <w:rPr>
          <w:spacing w:val="1"/>
        </w:rPr>
        <w:t xml:space="preserve"> </w:t>
      </w:r>
      <w:r w:rsidRPr="00D84385">
        <w:t>for</w:t>
      </w:r>
      <w:r w:rsidRPr="00D84385">
        <w:rPr>
          <w:spacing w:val="1"/>
        </w:rPr>
        <w:t xml:space="preserve"> </w:t>
      </w:r>
      <w:r w:rsidRPr="00D84385">
        <w:t>these</w:t>
      </w:r>
      <w:r w:rsidRPr="00D84385">
        <w:rPr>
          <w:spacing w:val="1"/>
        </w:rPr>
        <w:t xml:space="preserve"> </w:t>
      </w:r>
      <w:r w:rsidRPr="00D84385">
        <w:t>calculations</w:t>
      </w:r>
      <w:r w:rsidRPr="00D84385">
        <w:rPr>
          <w:spacing w:val="1"/>
        </w:rPr>
        <w:t xml:space="preserve"> </w:t>
      </w:r>
      <w:r w:rsidRPr="00D84385">
        <w:t>is</w:t>
      </w:r>
      <w:r w:rsidRPr="00D84385">
        <w:rPr>
          <w:spacing w:val="1"/>
        </w:rPr>
        <w:t xml:space="preserve"> </w:t>
      </w:r>
      <w:r w:rsidRPr="00D84385">
        <w:t>collected</w:t>
      </w:r>
      <w:r w:rsidRPr="00D84385">
        <w:rPr>
          <w:spacing w:val="1"/>
        </w:rPr>
        <w:t xml:space="preserve"> </w:t>
      </w:r>
      <w:r w:rsidRPr="00D84385">
        <w:t>as</w:t>
      </w:r>
      <w:r w:rsidRPr="00D84385">
        <w:rPr>
          <w:spacing w:val="1"/>
        </w:rPr>
        <w:t xml:space="preserve"> </w:t>
      </w:r>
      <w:r w:rsidRPr="00D84385">
        <w:t>part</w:t>
      </w:r>
      <w:r w:rsidRPr="00D84385">
        <w:rPr>
          <w:spacing w:val="1"/>
        </w:rPr>
        <w:t xml:space="preserve"> </w:t>
      </w:r>
      <w:r w:rsidRPr="00D84385">
        <w:t>of</w:t>
      </w:r>
      <w:r w:rsidRPr="00D84385">
        <w:rPr>
          <w:spacing w:val="1"/>
        </w:rPr>
        <w:t xml:space="preserve"> </w:t>
      </w:r>
      <w:r w:rsidRPr="00D84385">
        <w:t>the</w:t>
      </w:r>
      <w:r w:rsidRPr="00D84385">
        <w:rPr>
          <w:spacing w:val="1"/>
        </w:rPr>
        <w:t xml:space="preserve"> </w:t>
      </w:r>
      <w:r w:rsidRPr="00D84385">
        <w:t>testing</w:t>
      </w:r>
      <w:r w:rsidRPr="00D84385">
        <w:rPr>
          <w:spacing w:val="1"/>
        </w:rPr>
        <w:t xml:space="preserve"> </w:t>
      </w:r>
      <w:r w:rsidRPr="00D84385">
        <w:t>for</w:t>
      </w:r>
      <w:r w:rsidRPr="00D84385">
        <w:rPr>
          <w:spacing w:val="1"/>
        </w:rPr>
        <w:t xml:space="preserve"> </w:t>
      </w:r>
      <w:r w:rsidRPr="00D84385">
        <w:t>steady</w:t>
      </w:r>
      <w:r w:rsidRPr="00D84385">
        <w:rPr>
          <w:spacing w:val="1"/>
        </w:rPr>
        <w:t xml:space="preserve"> </w:t>
      </w:r>
      <w:r w:rsidRPr="00D84385">
        <w:t>state</w:t>
      </w:r>
      <w:r w:rsidRPr="00D84385">
        <w:rPr>
          <w:spacing w:val="60"/>
        </w:rPr>
        <w:t xml:space="preserve"> </w:t>
      </w:r>
      <w:r w:rsidRPr="00D84385">
        <w:t>power</w:t>
      </w:r>
      <w:r w:rsidRPr="00D84385">
        <w:rPr>
          <w:spacing w:val="1"/>
        </w:rPr>
        <w:t xml:space="preserve"> </w:t>
      </w:r>
      <w:r w:rsidRPr="00D84385">
        <w:t>consumption in Annex B. Individual defrost</w:t>
      </w:r>
      <w:r w:rsidRPr="00D84385">
        <w:rPr>
          <w:spacing w:val="1"/>
        </w:rPr>
        <w:t xml:space="preserve"> </w:t>
      </w:r>
      <w:r w:rsidRPr="00D84385">
        <w:t>and recovery periods that occur at any time</w:t>
      </w:r>
      <w:r w:rsidRPr="00D84385">
        <w:rPr>
          <w:spacing w:val="1"/>
        </w:rPr>
        <w:t xml:space="preserve"> </w:t>
      </w:r>
      <w:r w:rsidRPr="00D84385">
        <w:t>during the normal testing program can be used as long as these meet the relevant validity</w:t>
      </w:r>
      <w:r w:rsidRPr="00D84385">
        <w:rPr>
          <w:spacing w:val="1"/>
        </w:rPr>
        <w:t xml:space="preserve"> </w:t>
      </w:r>
      <w:r w:rsidRPr="00D84385">
        <w:t>criteria.</w:t>
      </w:r>
      <w:r w:rsidRPr="00D84385">
        <w:rPr>
          <w:spacing w:val="1"/>
        </w:rPr>
        <w:t xml:space="preserve"> </w:t>
      </w:r>
      <w:r w:rsidRPr="00D84385">
        <w:t>Where</w:t>
      </w:r>
      <w:r w:rsidRPr="00D84385">
        <w:rPr>
          <w:spacing w:val="1"/>
        </w:rPr>
        <w:t xml:space="preserve"> </w:t>
      </w:r>
      <w:r w:rsidRPr="00D84385">
        <w:t>there</w:t>
      </w:r>
      <w:r w:rsidRPr="00D84385">
        <w:rPr>
          <w:spacing w:val="1"/>
        </w:rPr>
        <w:t xml:space="preserve"> </w:t>
      </w:r>
      <w:r w:rsidRPr="00D84385">
        <w:t>is</w:t>
      </w:r>
      <w:r w:rsidRPr="00D84385">
        <w:rPr>
          <w:spacing w:val="60"/>
        </w:rPr>
        <w:t xml:space="preserve"> </w:t>
      </w:r>
      <w:r w:rsidRPr="00D84385">
        <w:t>more</w:t>
      </w:r>
      <w:r w:rsidRPr="00D84385">
        <w:rPr>
          <w:spacing w:val="60"/>
        </w:rPr>
        <w:t xml:space="preserve"> </w:t>
      </w:r>
      <w:r w:rsidRPr="00D84385">
        <w:t>than</w:t>
      </w:r>
      <w:r w:rsidRPr="00D84385">
        <w:rPr>
          <w:spacing w:val="60"/>
        </w:rPr>
        <w:t xml:space="preserve"> </w:t>
      </w:r>
      <w:r w:rsidRPr="00D84385">
        <w:t>one</w:t>
      </w:r>
      <w:r w:rsidRPr="00D84385">
        <w:rPr>
          <w:spacing w:val="60"/>
        </w:rPr>
        <w:t xml:space="preserve"> </w:t>
      </w:r>
      <w:proofErr w:type="gramStart"/>
      <w:r w:rsidRPr="00D84385">
        <w:t>defrost</w:t>
      </w:r>
      <w:proofErr w:type="gramEnd"/>
      <w:r w:rsidRPr="00D84385">
        <w:rPr>
          <w:spacing w:val="60"/>
        </w:rPr>
        <w:t xml:space="preserve"> </w:t>
      </w:r>
      <w:r w:rsidRPr="00D84385">
        <w:t>system</w:t>
      </w:r>
      <w:r w:rsidRPr="00D84385">
        <w:rPr>
          <w:spacing w:val="60"/>
        </w:rPr>
        <w:t xml:space="preserve"> </w:t>
      </w:r>
      <w:r w:rsidRPr="00D84385">
        <w:t>(with</w:t>
      </w:r>
      <w:r w:rsidRPr="00D84385">
        <w:rPr>
          <w:spacing w:val="60"/>
        </w:rPr>
        <w:t xml:space="preserve"> </w:t>
      </w:r>
      <w:r w:rsidRPr="00D84385">
        <w:t>its</w:t>
      </w:r>
      <w:r w:rsidRPr="00D84385">
        <w:rPr>
          <w:spacing w:val="60"/>
        </w:rPr>
        <w:t xml:space="preserve"> </w:t>
      </w:r>
      <w:r w:rsidRPr="00D84385">
        <w:t>own</w:t>
      </w:r>
      <w:r w:rsidRPr="00D84385">
        <w:rPr>
          <w:spacing w:val="60"/>
        </w:rPr>
        <w:t xml:space="preserve"> </w:t>
      </w:r>
      <w:r w:rsidRPr="00D84385">
        <w:t>defrost</w:t>
      </w:r>
      <w:r w:rsidRPr="00D84385">
        <w:rPr>
          <w:spacing w:val="60"/>
        </w:rPr>
        <w:t xml:space="preserve"> </w:t>
      </w:r>
      <w:r w:rsidRPr="00D84385">
        <w:t>control</w:t>
      </w:r>
      <w:r w:rsidRPr="00D84385">
        <w:rPr>
          <w:spacing w:val="1"/>
        </w:rPr>
        <w:t xml:space="preserve"> </w:t>
      </w:r>
      <w:r w:rsidRPr="00D84385">
        <w:t>cycle),</w:t>
      </w:r>
      <w:r w:rsidRPr="00D84385">
        <w:rPr>
          <w:spacing w:val="1"/>
        </w:rPr>
        <w:t xml:space="preserve"> </w:t>
      </w:r>
      <w:r w:rsidRPr="00D84385">
        <w:t>the</w:t>
      </w:r>
      <w:r w:rsidRPr="00D84385">
        <w:rPr>
          <w:spacing w:val="1"/>
        </w:rPr>
        <w:t xml:space="preserve"> </w:t>
      </w:r>
      <w:r w:rsidRPr="00D84385">
        <w:t>characteristics</w:t>
      </w:r>
      <w:r w:rsidRPr="00D84385">
        <w:rPr>
          <w:spacing w:val="1"/>
        </w:rPr>
        <w:t xml:space="preserve"> </w:t>
      </w:r>
      <w:r w:rsidRPr="00D84385">
        <w:t>of</w:t>
      </w:r>
      <w:r w:rsidRPr="00D84385">
        <w:rPr>
          <w:spacing w:val="1"/>
        </w:rPr>
        <w:t xml:space="preserve"> </w:t>
      </w:r>
      <w:r w:rsidRPr="00D84385">
        <w:t>each</w:t>
      </w:r>
      <w:r w:rsidRPr="00D84385">
        <w:rPr>
          <w:spacing w:val="60"/>
        </w:rPr>
        <w:t xml:space="preserve"> </w:t>
      </w:r>
      <w:r w:rsidRPr="00D84385">
        <w:t>shall</w:t>
      </w:r>
      <w:r w:rsidRPr="00D84385">
        <w:rPr>
          <w:spacing w:val="60"/>
        </w:rPr>
        <w:t xml:space="preserve"> </w:t>
      </w:r>
      <w:r w:rsidRPr="00D84385">
        <w:t>be</w:t>
      </w:r>
      <w:r w:rsidRPr="00D84385">
        <w:rPr>
          <w:spacing w:val="60"/>
        </w:rPr>
        <w:t xml:space="preserve"> </w:t>
      </w:r>
      <w:r w:rsidRPr="00D84385">
        <w:t>separately</w:t>
      </w:r>
      <w:r w:rsidRPr="00D84385">
        <w:rPr>
          <w:spacing w:val="60"/>
        </w:rPr>
        <w:t xml:space="preserve"> </w:t>
      </w:r>
      <w:r w:rsidRPr="00D84385">
        <w:t>determined</w:t>
      </w:r>
      <w:r w:rsidRPr="00D84385">
        <w:rPr>
          <w:spacing w:val="60"/>
        </w:rPr>
        <w:t xml:space="preserve"> </w:t>
      </w:r>
      <w:r w:rsidRPr="00D84385">
        <w:t>(or</w:t>
      </w:r>
      <w:r w:rsidRPr="00D84385">
        <w:rPr>
          <w:spacing w:val="60"/>
        </w:rPr>
        <w:t xml:space="preserve"> </w:t>
      </w:r>
      <w:r w:rsidRPr="00D84385">
        <w:t>in</w:t>
      </w:r>
      <w:r w:rsidRPr="00D84385">
        <w:rPr>
          <w:spacing w:val="60"/>
        </w:rPr>
        <w:t xml:space="preserve"> </w:t>
      </w:r>
      <w:r w:rsidRPr="00D84385">
        <w:t>combination,</w:t>
      </w:r>
      <w:r w:rsidRPr="00D84385">
        <w:rPr>
          <w:spacing w:val="1"/>
        </w:rPr>
        <w:t xml:space="preserve"> </w:t>
      </w:r>
      <w:r w:rsidRPr="00D84385">
        <w:t>where</w:t>
      </w:r>
      <w:r w:rsidRPr="00D84385">
        <w:rPr>
          <w:spacing w:val="16"/>
        </w:rPr>
        <w:t xml:space="preserve"> </w:t>
      </w:r>
      <w:r w:rsidRPr="00D84385">
        <w:t>appropriate).</w:t>
      </w:r>
    </w:p>
    <w:p w14:paraId="65F30344" w14:textId="77777777" w:rsidR="00E46F78" w:rsidRPr="00D84385" w:rsidRDefault="00E46F78" w:rsidP="00E46F78">
      <w:pPr>
        <w:spacing w:line="20" w:lineRule="atLeast"/>
        <w:ind w:left="450" w:right="450"/>
        <w:rPr>
          <w:sz w:val="16"/>
        </w:rPr>
      </w:pPr>
    </w:p>
    <w:p w14:paraId="36D12A9C" w14:textId="77777777" w:rsidR="0077219C" w:rsidRPr="00D84385" w:rsidRDefault="0077219C" w:rsidP="00E46F78">
      <w:pPr>
        <w:spacing w:line="20" w:lineRule="atLeast"/>
        <w:ind w:left="450" w:right="450"/>
        <w:rPr>
          <w:sz w:val="16"/>
        </w:rPr>
      </w:pPr>
      <w:r w:rsidRPr="00D84385">
        <w:rPr>
          <w:sz w:val="16"/>
        </w:rPr>
        <w:t>NOTE</w:t>
      </w:r>
      <w:r w:rsidRPr="00D84385">
        <w:rPr>
          <w:spacing w:val="4"/>
          <w:sz w:val="16"/>
        </w:rPr>
        <w:t xml:space="preserve"> </w:t>
      </w:r>
      <w:r w:rsidRPr="00D84385">
        <w:rPr>
          <w:rFonts w:ascii="Symbol" w:hAnsi="Symbol"/>
          <w:sz w:val="16"/>
        </w:rPr>
        <w:t></w:t>
      </w:r>
      <w:r w:rsidRPr="00D84385">
        <w:rPr>
          <w:spacing w:val="42"/>
          <w:sz w:val="16"/>
        </w:rPr>
        <w:t xml:space="preserve"> </w:t>
      </w:r>
      <w:r w:rsidRPr="00D84385">
        <w:rPr>
          <w:sz w:val="16"/>
        </w:rPr>
        <w:t>As</w:t>
      </w:r>
      <w:r w:rsidRPr="00D84385">
        <w:rPr>
          <w:spacing w:val="39"/>
          <w:sz w:val="16"/>
        </w:rPr>
        <w:t xml:space="preserve"> </w:t>
      </w:r>
      <w:proofErr w:type="gramStart"/>
      <w:r w:rsidRPr="00D84385">
        <w:rPr>
          <w:sz w:val="16"/>
        </w:rPr>
        <w:t>cyclic  defrost</w:t>
      </w:r>
      <w:proofErr w:type="gramEnd"/>
      <w:r w:rsidRPr="00D84385">
        <w:rPr>
          <w:spacing w:val="48"/>
          <w:sz w:val="16"/>
        </w:rPr>
        <w:t xml:space="preserve"> </w:t>
      </w:r>
      <w:r w:rsidRPr="00D84385">
        <w:rPr>
          <w:sz w:val="16"/>
        </w:rPr>
        <w:t>systems</w:t>
      </w:r>
      <w:r w:rsidRPr="00D84385">
        <w:rPr>
          <w:spacing w:val="39"/>
          <w:sz w:val="16"/>
        </w:rPr>
        <w:t xml:space="preserve"> </w:t>
      </w:r>
      <w:r w:rsidRPr="00D84385">
        <w:rPr>
          <w:sz w:val="16"/>
        </w:rPr>
        <w:t>do  not  have</w:t>
      </w:r>
      <w:r w:rsidRPr="00D84385">
        <w:rPr>
          <w:spacing w:val="39"/>
          <w:sz w:val="16"/>
        </w:rPr>
        <w:t xml:space="preserve"> </w:t>
      </w:r>
      <w:r w:rsidRPr="00D84385">
        <w:rPr>
          <w:sz w:val="16"/>
        </w:rPr>
        <w:t>a</w:t>
      </w:r>
      <w:r w:rsidRPr="00D84385">
        <w:rPr>
          <w:spacing w:val="45"/>
          <w:sz w:val="16"/>
        </w:rPr>
        <w:t xml:space="preserve"> </w:t>
      </w:r>
      <w:r w:rsidRPr="00D84385">
        <w:rPr>
          <w:sz w:val="16"/>
        </w:rPr>
        <w:t>defrost  control</w:t>
      </w:r>
      <w:r w:rsidRPr="00D84385">
        <w:rPr>
          <w:spacing w:val="39"/>
          <w:sz w:val="16"/>
        </w:rPr>
        <w:t xml:space="preserve"> </w:t>
      </w:r>
      <w:r w:rsidRPr="00D84385">
        <w:rPr>
          <w:sz w:val="16"/>
        </w:rPr>
        <w:t>cycle,</w:t>
      </w:r>
      <w:r w:rsidRPr="00D84385">
        <w:rPr>
          <w:spacing w:val="46"/>
          <w:sz w:val="16"/>
        </w:rPr>
        <w:t xml:space="preserve"> </w:t>
      </w:r>
      <w:r w:rsidRPr="00D84385">
        <w:rPr>
          <w:sz w:val="16"/>
        </w:rPr>
        <w:t>Annex  C  is</w:t>
      </w:r>
      <w:r w:rsidRPr="00D84385">
        <w:rPr>
          <w:spacing w:val="41"/>
          <w:sz w:val="16"/>
        </w:rPr>
        <w:t xml:space="preserve"> </w:t>
      </w:r>
      <w:r w:rsidRPr="00D84385">
        <w:rPr>
          <w:sz w:val="16"/>
        </w:rPr>
        <w:t>only</w:t>
      </w:r>
      <w:r w:rsidRPr="00D84385">
        <w:rPr>
          <w:spacing w:val="37"/>
          <w:sz w:val="16"/>
        </w:rPr>
        <w:t xml:space="preserve"> </w:t>
      </w:r>
      <w:r w:rsidRPr="00D84385">
        <w:rPr>
          <w:sz w:val="16"/>
        </w:rPr>
        <w:t>applicable</w:t>
      </w:r>
      <w:r w:rsidRPr="00D84385">
        <w:rPr>
          <w:spacing w:val="36"/>
          <w:sz w:val="16"/>
        </w:rPr>
        <w:t xml:space="preserve"> </w:t>
      </w:r>
      <w:r w:rsidRPr="00D84385">
        <w:rPr>
          <w:sz w:val="16"/>
        </w:rPr>
        <w:t>to</w:t>
      </w:r>
      <w:r w:rsidRPr="00D84385">
        <w:rPr>
          <w:spacing w:val="45"/>
          <w:sz w:val="16"/>
        </w:rPr>
        <w:t xml:space="preserve"> </w:t>
      </w:r>
      <w:r w:rsidRPr="00D84385">
        <w:rPr>
          <w:sz w:val="16"/>
        </w:rPr>
        <w:t>compartments</w:t>
      </w:r>
      <w:r w:rsidRPr="00D84385">
        <w:rPr>
          <w:spacing w:val="1"/>
          <w:sz w:val="16"/>
        </w:rPr>
        <w:t xml:space="preserve"> </w:t>
      </w:r>
      <w:r w:rsidRPr="00D84385">
        <w:rPr>
          <w:sz w:val="16"/>
        </w:rPr>
        <w:t>or</w:t>
      </w:r>
      <w:r w:rsidRPr="00D84385">
        <w:rPr>
          <w:spacing w:val="25"/>
          <w:sz w:val="16"/>
        </w:rPr>
        <w:t xml:space="preserve"> </w:t>
      </w:r>
      <w:r w:rsidRPr="00D84385">
        <w:rPr>
          <w:sz w:val="16"/>
        </w:rPr>
        <w:t>refrigerating</w:t>
      </w:r>
      <w:r w:rsidRPr="00D84385">
        <w:rPr>
          <w:spacing w:val="22"/>
          <w:sz w:val="16"/>
        </w:rPr>
        <w:t xml:space="preserve"> </w:t>
      </w:r>
      <w:r w:rsidRPr="00D84385">
        <w:rPr>
          <w:sz w:val="16"/>
        </w:rPr>
        <w:t>appliances</w:t>
      </w:r>
      <w:r w:rsidRPr="00D84385">
        <w:rPr>
          <w:spacing w:val="30"/>
          <w:sz w:val="16"/>
        </w:rPr>
        <w:t xml:space="preserve"> </w:t>
      </w:r>
      <w:r w:rsidRPr="00D84385">
        <w:rPr>
          <w:sz w:val="16"/>
        </w:rPr>
        <w:t>with</w:t>
      </w:r>
      <w:r w:rsidRPr="00D84385">
        <w:rPr>
          <w:spacing w:val="26"/>
          <w:sz w:val="16"/>
        </w:rPr>
        <w:t xml:space="preserve"> </w:t>
      </w:r>
      <w:r w:rsidRPr="00D84385">
        <w:rPr>
          <w:sz w:val="16"/>
        </w:rPr>
        <w:t>automatic</w:t>
      </w:r>
      <w:r w:rsidRPr="00D84385">
        <w:rPr>
          <w:spacing w:val="24"/>
          <w:sz w:val="16"/>
        </w:rPr>
        <w:t xml:space="preserve"> </w:t>
      </w:r>
      <w:r w:rsidRPr="00D84385">
        <w:rPr>
          <w:sz w:val="16"/>
        </w:rPr>
        <w:t>defrost</w:t>
      </w:r>
      <w:r w:rsidRPr="00D84385">
        <w:rPr>
          <w:spacing w:val="27"/>
          <w:sz w:val="16"/>
        </w:rPr>
        <w:t xml:space="preserve"> </w:t>
      </w:r>
      <w:r w:rsidRPr="00D84385">
        <w:rPr>
          <w:sz w:val="16"/>
        </w:rPr>
        <w:t>systems</w:t>
      </w:r>
      <w:r w:rsidRPr="00D84385">
        <w:rPr>
          <w:spacing w:val="26"/>
          <w:sz w:val="16"/>
        </w:rPr>
        <w:t xml:space="preserve"> </w:t>
      </w:r>
      <w:r w:rsidRPr="00D84385">
        <w:rPr>
          <w:sz w:val="16"/>
        </w:rPr>
        <w:t>other</w:t>
      </w:r>
      <w:r w:rsidRPr="00D84385">
        <w:rPr>
          <w:spacing w:val="22"/>
          <w:sz w:val="16"/>
        </w:rPr>
        <w:t xml:space="preserve"> </w:t>
      </w:r>
      <w:r w:rsidRPr="00D84385">
        <w:rPr>
          <w:sz w:val="16"/>
        </w:rPr>
        <w:t>than</w:t>
      </w:r>
      <w:r w:rsidRPr="00D84385">
        <w:rPr>
          <w:spacing w:val="28"/>
          <w:sz w:val="16"/>
        </w:rPr>
        <w:t xml:space="preserve"> </w:t>
      </w:r>
      <w:r w:rsidRPr="00D84385">
        <w:rPr>
          <w:sz w:val="16"/>
        </w:rPr>
        <w:t>cyclic</w:t>
      </w:r>
      <w:r w:rsidRPr="00D84385">
        <w:rPr>
          <w:spacing w:val="24"/>
          <w:sz w:val="16"/>
        </w:rPr>
        <w:t xml:space="preserve"> </w:t>
      </w:r>
      <w:r w:rsidRPr="00D84385">
        <w:rPr>
          <w:sz w:val="16"/>
        </w:rPr>
        <w:t>defrost.</w:t>
      </w:r>
    </w:p>
    <w:p w14:paraId="115C7386" w14:textId="77777777" w:rsidR="0077219C" w:rsidRPr="00D84385" w:rsidRDefault="0077219C" w:rsidP="00E46F78">
      <w:pPr>
        <w:pStyle w:val="BodyText"/>
        <w:spacing w:line="20" w:lineRule="atLeast"/>
      </w:pPr>
    </w:p>
    <w:p w14:paraId="22C88EC8" w14:textId="77777777" w:rsidR="0077219C" w:rsidRPr="00D84385" w:rsidRDefault="0077219C" w:rsidP="00E46F78">
      <w:pPr>
        <w:pStyle w:val="Heading1"/>
        <w:tabs>
          <w:tab w:val="left" w:pos="1222"/>
        </w:tabs>
        <w:spacing w:line="20" w:lineRule="atLeast"/>
        <w:ind w:left="0"/>
      </w:pPr>
      <w:r w:rsidRPr="00D84385">
        <w:t>C-2 SETUP</w:t>
      </w:r>
      <w:r w:rsidRPr="00D84385">
        <w:rPr>
          <w:spacing w:val="47"/>
        </w:rPr>
        <w:t xml:space="preserve"> </w:t>
      </w:r>
      <w:r w:rsidRPr="00D84385">
        <w:t>FOR</w:t>
      </w:r>
      <w:r w:rsidRPr="00D84385">
        <w:rPr>
          <w:spacing w:val="46"/>
        </w:rPr>
        <w:t xml:space="preserve"> </w:t>
      </w:r>
      <w:r w:rsidRPr="00D84385">
        <w:t>TESTING</w:t>
      </w:r>
      <w:r w:rsidRPr="00D84385">
        <w:rPr>
          <w:spacing w:val="52"/>
        </w:rPr>
        <w:t xml:space="preserve"> </w:t>
      </w:r>
      <w:r w:rsidRPr="00D84385">
        <w:t>AND</w:t>
      </w:r>
      <w:r w:rsidRPr="00D84385">
        <w:rPr>
          <w:spacing w:val="48"/>
        </w:rPr>
        <w:t xml:space="preserve"> </w:t>
      </w:r>
      <w:r w:rsidRPr="00D84385">
        <w:t>DATA</w:t>
      </w:r>
      <w:r w:rsidRPr="00D84385">
        <w:rPr>
          <w:spacing w:val="46"/>
        </w:rPr>
        <w:t xml:space="preserve"> </w:t>
      </w:r>
      <w:r w:rsidRPr="00D84385">
        <w:t>COLLECTION</w:t>
      </w:r>
    </w:p>
    <w:p w14:paraId="031A63DB" w14:textId="77777777" w:rsidR="00E46F78" w:rsidRPr="00D84385" w:rsidRDefault="00E46F78" w:rsidP="00E46F78">
      <w:pPr>
        <w:pStyle w:val="Heading1"/>
        <w:tabs>
          <w:tab w:val="left" w:pos="1222"/>
        </w:tabs>
        <w:spacing w:line="20" w:lineRule="atLeast"/>
        <w:ind w:left="0"/>
      </w:pPr>
    </w:p>
    <w:p w14:paraId="267569D4" w14:textId="77777777" w:rsidR="0077219C" w:rsidRPr="00D84385" w:rsidRDefault="0077219C" w:rsidP="00E46F78">
      <w:pPr>
        <w:pStyle w:val="BodyText"/>
        <w:spacing w:line="20" w:lineRule="atLeast"/>
        <w:jc w:val="both"/>
      </w:pPr>
      <w:r w:rsidRPr="00D84385">
        <w:t>The objective is to measure</w:t>
      </w:r>
      <w:r w:rsidRPr="00D84385">
        <w:rPr>
          <w:spacing w:val="1"/>
        </w:rPr>
        <w:t xml:space="preserve"> </w:t>
      </w:r>
      <w:r w:rsidRPr="00D84385">
        <w:t>and select</w:t>
      </w:r>
      <w:r w:rsidRPr="00D84385">
        <w:rPr>
          <w:spacing w:val="1"/>
        </w:rPr>
        <w:t xml:space="preserve"> </w:t>
      </w:r>
      <w:r w:rsidRPr="00D84385">
        <w:t xml:space="preserve">a number of </w:t>
      </w:r>
      <w:proofErr w:type="gramStart"/>
      <w:r w:rsidRPr="00D84385">
        <w:t>representative</w:t>
      </w:r>
      <w:proofErr w:type="gramEnd"/>
      <w:r w:rsidRPr="00D84385">
        <w:t xml:space="preserve"> defrost</w:t>
      </w:r>
      <w:r w:rsidRPr="00D84385">
        <w:rPr>
          <w:spacing w:val="1"/>
        </w:rPr>
        <w:t xml:space="preserve"> </w:t>
      </w:r>
      <w:r w:rsidRPr="00D84385">
        <w:t>and</w:t>
      </w:r>
      <w:r w:rsidRPr="00D84385">
        <w:rPr>
          <w:spacing w:val="60"/>
        </w:rPr>
        <w:t xml:space="preserve"> </w:t>
      </w:r>
      <w:r w:rsidRPr="00D84385">
        <w:t>recovery</w:t>
      </w:r>
      <w:r w:rsidRPr="00D84385">
        <w:rPr>
          <w:spacing w:val="1"/>
        </w:rPr>
        <w:t xml:space="preserve"> </w:t>
      </w:r>
      <w:r w:rsidRPr="00D84385">
        <w:t>periods</w:t>
      </w:r>
      <w:r w:rsidRPr="00D84385">
        <w:rPr>
          <w:spacing w:val="1"/>
        </w:rPr>
        <w:t xml:space="preserve"> </w:t>
      </w:r>
      <w:r w:rsidRPr="00D84385">
        <w:t>in</w:t>
      </w:r>
      <w:r w:rsidRPr="00D84385">
        <w:rPr>
          <w:spacing w:val="1"/>
        </w:rPr>
        <w:t xml:space="preserve"> </w:t>
      </w:r>
      <w:r w:rsidRPr="00D84385">
        <w:t>order</w:t>
      </w:r>
      <w:r w:rsidRPr="00D84385">
        <w:rPr>
          <w:spacing w:val="1"/>
        </w:rPr>
        <w:t xml:space="preserve"> </w:t>
      </w:r>
      <w:r w:rsidRPr="00D84385">
        <w:t>to</w:t>
      </w:r>
      <w:r w:rsidRPr="00D84385">
        <w:rPr>
          <w:spacing w:val="1"/>
        </w:rPr>
        <w:t xml:space="preserve"> </w:t>
      </w:r>
      <w:r w:rsidRPr="00D84385">
        <w:t>determine</w:t>
      </w:r>
      <w:r w:rsidRPr="00D84385">
        <w:rPr>
          <w:spacing w:val="60"/>
        </w:rPr>
        <w:t xml:space="preserve"> </w:t>
      </w:r>
      <w:r w:rsidRPr="00D84385">
        <w:t>a</w:t>
      </w:r>
      <w:r w:rsidRPr="00D84385">
        <w:rPr>
          <w:spacing w:val="60"/>
        </w:rPr>
        <w:t xml:space="preserve"> </w:t>
      </w:r>
      <w:r w:rsidRPr="00D84385">
        <w:t>representative</w:t>
      </w:r>
      <w:r w:rsidRPr="00D84385">
        <w:rPr>
          <w:spacing w:val="60"/>
        </w:rPr>
        <w:t xml:space="preserve"> </w:t>
      </w:r>
      <w:r w:rsidRPr="00D84385">
        <w:t>value</w:t>
      </w:r>
      <w:r w:rsidRPr="00D84385">
        <w:rPr>
          <w:spacing w:val="60"/>
        </w:rPr>
        <w:t xml:space="preserve"> </w:t>
      </w:r>
      <w:r w:rsidRPr="00D84385">
        <w:t>for</w:t>
      </w:r>
      <w:r w:rsidRPr="00D84385">
        <w:rPr>
          <w:spacing w:val="60"/>
        </w:rPr>
        <w:t xml:space="preserve"> </w:t>
      </w:r>
      <w:r w:rsidRPr="00D84385">
        <w:t>the</w:t>
      </w:r>
      <w:r w:rsidRPr="00D84385">
        <w:rPr>
          <w:spacing w:val="60"/>
        </w:rPr>
        <w:t xml:space="preserve"> </w:t>
      </w:r>
      <w:r w:rsidRPr="00D84385">
        <w:t>additional</w:t>
      </w:r>
      <w:r w:rsidRPr="00D84385">
        <w:rPr>
          <w:spacing w:val="60"/>
        </w:rPr>
        <w:t xml:space="preserve"> </w:t>
      </w:r>
      <w:r w:rsidRPr="00D84385">
        <w:t>(incremental)</w:t>
      </w:r>
      <w:r w:rsidRPr="00D84385">
        <w:rPr>
          <w:spacing w:val="1"/>
        </w:rPr>
        <w:t xml:space="preserve"> </w:t>
      </w:r>
      <w:r w:rsidRPr="00D84385">
        <w:t>energy</w:t>
      </w:r>
      <w:r w:rsidRPr="00D84385">
        <w:rPr>
          <w:spacing w:val="1"/>
        </w:rPr>
        <w:t xml:space="preserve"> </w:t>
      </w:r>
      <w:r w:rsidRPr="00D84385">
        <w:t>associated</w:t>
      </w:r>
      <w:r w:rsidRPr="00D84385">
        <w:rPr>
          <w:spacing w:val="1"/>
        </w:rPr>
        <w:t xml:space="preserve"> </w:t>
      </w:r>
      <w:r w:rsidRPr="00D84385">
        <w:t>with</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1"/>
        </w:rPr>
        <w:t xml:space="preserve"> </w:t>
      </w:r>
      <w:r w:rsidRPr="00D84385">
        <w:t>(over</w:t>
      </w:r>
      <w:r w:rsidRPr="00D84385">
        <w:rPr>
          <w:spacing w:val="1"/>
        </w:rPr>
        <w:t xml:space="preserve"> </w:t>
      </w:r>
      <w:r w:rsidRPr="00D84385">
        <w:t>and</w:t>
      </w:r>
      <w:r w:rsidRPr="00D84385">
        <w:rPr>
          <w:spacing w:val="1"/>
        </w:rPr>
        <w:t xml:space="preserve"> </w:t>
      </w:r>
      <w:r w:rsidRPr="00D84385">
        <w:t>above</w:t>
      </w:r>
      <w:r w:rsidRPr="00D84385">
        <w:rPr>
          <w:spacing w:val="1"/>
        </w:rPr>
        <w:t xml:space="preserve"> </w:t>
      </w:r>
      <w:r w:rsidRPr="00D84385">
        <w:t>the</w:t>
      </w:r>
      <w:r w:rsidRPr="00D84385">
        <w:rPr>
          <w:spacing w:val="1"/>
        </w:rPr>
        <w:t xml:space="preserve"> </w:t>
      </w:r>
      <w:r w:rsidRPr="00D84385">
        <w:t>steady</w:t>
      </w:r>
      <w:r w:rsidRPr="00D84385">
        <w:rPr>
          <w:spacing w:val="1"/>
        </w:rPr>
        <w:t xml:space="preserve"> </w:t>
      </w:r>
      <w:r w:rsidRPr="00D84385">
        <w:t>state</w:t>
      </w:r>
      <w:r w:rsidRPr="00D84385">
        <w:rPr>
          <w:spacing w:val="1"/>
        </w:rPr>
        <w:t xml:space="preserve"> </w:t>
      </w:r>
      <w:r w:rsidRPr="00D84385">
        <w:t>power</w:t>
      </w:r>
      <w:r w:rsidRPr="00D84385">
        <w:rPr>
          <w:spacing w:val="1"/>
        </w:rPr>
        <w:t xml:space="preserve"> </w:t>
      </w:r>
      <w:r w:rsidRPr="00D84385">
        <w:t>consumption)</w:t>
      </w:r>
      <w:r w:rsidRPr="00D84385">
        <w:rPr>
          <w:spacing w:val="1"/>
        </w:rPr>
        <w:t xml:space="preserve"> </w:t>
      </w:r>
      <w:r w:rsidRPr="00D84385">
        <w:t>and</w:t>
      </w:r>
      <w:r w:rsidRPr="00D84385">
        <w:rPr>
          <w:spacing w:val="1"/>
        </w:rPr>
        <w:t xml:space="preserve"> </w:t>
      </w:r>
      <w:r w:rsidRPr="00D84385">
        <w:t>the</w:t>
      </w:r>
      <w:r w:rsidRPr="00D84385">
        <w:rPr>
          <w:spacing w:val="1"/>
        </w:rPr>
        <w:t xml:space="preserve"> </w:t>
      </w:r>
      <w:r w:rsidRPr="00D84385">
        <w:t>change</w:t>
      </w:r>
      <w:r w:rsidRPr="00D84385">
        <w:rPr>
          <w:spacing w:val="1"/>
        </w:rPr>
        <w:t xml:space="preserve"> </w:t>
      </w:r>
      <w:r w:rsidRPr="00D84385">
        <w:t>in</w:t>
      </w:r>
      <w:r w:rsidRPr="00D84385">
        <w:rPr>
          <w:spacing w:val="1"/>
        </w:rPr>
        <w:t xml:space="preserve"> </w:t>
      </w:r>
      <w:r w:rsidRPr="00D84385">
        <w:t>average</w:t>
      </w:r>
      <w:r w:rsidRPr="00D84385">
        <w:rPr>
          <w:spacing w:val="1"/>
        </w:rPr>
        <w:t xml:space="preserve"> </w:t>
      </w:r>
      <w:r w:rsidRPr="00D84385">
        <w:t>internal</w:t>
      </w:r>
      <w:r w:rsidRPr="00D84385">
        <w:rPr>
          <w:spacing w:val="1"/>
        </w:rPr>
        <w:t xml:space="preserve"> </w:t>
      </w:r>
      <w:r w:rsidRPr="00D84385">
        <w:t>temperatures</w:t>
      </w:r>
      <w:r w:rsidRPr="00D84385">
        <w:rPr>
          <w:spacing w:val="1"/>
        </w:rPr>
        <w:t xml:space="preserve"> </w:t>
      </w:r>
      <w:r w:rsidRPr="00D84385">
        <w:t>(for</w:t>
      </w:r>
      <w:r w:rsidRPr="00D84385">
        <w:rPr>
          <w:spacing w:val="1"/>
        </w:rPr>
        <w:t xml:space="preserve"> </w:t>
      </w:r>
      <w:r w:rsidRPr="00D84385">
        <w:t>each</w:t>
      </w:r>
      <w:r w:rsidRPr="00D84385">
        <w:rPr>
          <w:spacing w:val="61"/>
        </w:rPr>
        <w:t xml:space="preserve"> </w:t>
      </w:r>
      <w:r w:rsidRPr="00D84385">
        <w:t>relevant</w:t>
      </w:r>
      <w:r w:rsidRPr="00D84385">
        <w:rPr>
          <w:spacing w:val="1"/>
        </w:rPr>
        <w:t xml:space="preserve"> </w:t>
      </w:r>
      <w:r w:rsidRPr="00D84385">
        <w:t>compartment)</w:t>
      </w:r>
      <w:r w:rsidRPr="00D84385">
        <w:rPr>
          <w:spacing w:val="1"/>
        </w:rPr>
        <w:t xml:space="preserve"> </w:t>
      </w:r>
      <w:r w:rsidRPr="00D84385">
        <w:t>associated</w:t>
      </w:r>
      <w:r w:rsidRPr="00D84385">
        <w:rPr>
          <w:spacing w:val="1"/>
        </w:rPr>
        <w:t xml:space="preserve"> </w:t>
      </w:r>
      <w:r w:rsidRPr="00D84385">
        <w:t>with</w:t>
      </w:r>
      <w:r w:rsidRPr="00D84385">
        <w:rPr>
          <w:spacing w:val="1"/>
        </w:rPr>
        <w:t xml:space="preserve"> </w:t>
      </w:r>
      <w:r w:rsidRPr="00D84385">
        <w:t>defrost</w:t>
      </w:r>
      <w:r w:rsidRPr="00D84385">
        <w:rPr>
          <w:spacing w:val="1"/>
        </w:rPr>
        <w:t xml:space="preserve"> </w:t>
      </w:r>
      <w:r w:rsidRPr="00D84385">
        <w:t>and</w:t>
      </w:r>
      <w:r w:rsidRPr="00D84385">
        <w:rPr>
          <w:spacing w:val="61"/>
        </w:rPr>
        <w:t xml:space="preserve"> </w:t>
      </w:r>
      <w:r w:rsidRPr="00D84385">
        <w:t>recovery</w:t>
      </w:r>
      <w:r w:rsidRPr="00D84385">
        <w:rPr>
          <w:spacing w:val="61"/>
        </w:rPr>
        <w:t xml:space="preserve"> </w:t>
      </w:r>
      <w:r w:rsidRPr="00D84385">
        <w:t>(relative</w:t>
      </w:r>
      <w:r w:rsidRPr="00D84385">
        <w:rPr>
          <w:spacing w:val="61"/>
        </w:rPr>
        <w:t xml:space="preserve"> </w:t>
      </w:r>
      <w:r w:rsidRPr="00D84385">
        <w:t>to</w:t>
      </w:r>
      <w:r w:rsidRPr="00D84385">
        <w:rPr>
          <w:spacing w:val="61"/>
        </w:rPr>
        <w:t xml:space="preserve"> </w:t>
      </w:r>
      <w:r w:rsidRPr="00D84385">
        <w:t>the</w:t>
      </w:r>
      <w:r w:rsidRPr="00D84385">
        <w:rPr>
          <w:spacing w:val="61"/>
        </w:rPr>
        <w:t xml:space="preserve"> </w:t>
      </w:r>
      <w:r w:rsidRPr="00D84385">
        <w:t>steady</w:t>
      </w:r>
      <w:r w:rsidRPr="00D84385">
        <w:rPr>
          <w:spacing w:val="61"/>
        </w:rPr>
        <w:t xml:space="preserve"> </w:t>
      </w:r>
      <w:r w:rsidRPr="00D84385">
        <w:t>state</w:t>
      </w:r>
      <w:r w:rsidRPr="00D84385">
        <w:rPr>
          <w:spacing w:val="1"/>
        </w:rPr>
        <w:t xml:space="preserve"> </w:t>
      </w:r>
      <w:r w:rsidRPr="00D84385">
        <w:t>temperature)</w:t>
      </w:r>
      <w:r w:rsidRPr="00D84385">
        <w:rPr>
          <w:spacing w:val="19"/>
        </w:rPr>
        <w:t xml:space="preserve"> </w:t>
      </w:r>
      <w:r w:rsidRPr="00D84385">
        <w:t>for</w:t>
      </w:r>
      <w:r w:rsidRPr="00D84385">
        <w:rPr>
          <w:spacing w:val="19"/>
        </w:rPr>
        <w:t xml:space="preserve"> </w:t>
      </w:r>
      <w:r w:rsidRPr="00D84385">
        <w:t>each</w:t>
      </w:r>
      <w:r w:rsidRPr="00D84385">
        <w:rPr>
          <w:spacing w:val="17"/>
        </w:rPr>
        <w:t xml:space="preserve"> </w:t>
      </w:r>
      <w:r w:rsidRPr="00D84385">
        <w:t>test</w:t>
      </w:r>
      <w:r w:rsidRPr="00D84385">
        <w:rPr>
          <w:spacing w:val="21"/>
        </w:rPr>
        <w:t xml:space="preserve"> </w:t>
      </w:r>
      <w:r w:rsidRPr="00D84385">
        <w:t>ambient</w:t>
      </w:r>
      <w:r w:rsidRPr="00D84385">
        <w:rPr>
          <w:spacing w:val="18"/>
        </w:rPr>
        <w:t xml:space="preserve"> </w:t>
      </w:r>
      <w:r w:rsidRPr="00D84385">
        <w:t>temperature.</w:t>
      </w:r>
    </w:p>
    <w:p w14:paraId="0169B660" w14:textId="77777777" w:rsidR="0077219C" w:rsidRPr="00D84385" w:rsidRDefault="0077219C" w:rsidP="00C8395D">
      <w:pPr>
        <w:pStyle w:val="BodyText"/>
        <w:jc w:val="both"/>
      </w:pPr>
    </w:p>
    <w:p w14:paraId="4F862883" w14:textId="77777777" w:rsidR="0077219C" w:rsidRPr="00D84385" w:rsidRDefault="0077219C" w:rsidP="00C8395D">
      <w:pPr>
        <w:pStyle w:val="BodyText"/>
        <w:jc w:val="both"/>
      </w:pPr>
      <w:r w:rsidRPr="00D84385">
        <w:t>The</w:t>
      </w:r>
      <w:r w:rsidRPr="00D84385">
        <w:rPr>
          <w:spacing w:val="1"/>
        </w:rPr>
        <w:t xml:space="preserve"> </w:t>
      </w:r>
      <w:r w:rsidRPr="00D84385">
        <w:t>refrigerating</w:t>
      </w:r>
      <w:r w:rsidRPr="00D84385">
        <w:rPr>
          <w:spacing w:val="1"/>
        </w:rPr>
        <w:t xml:space="preserve"> </w:t>
      </w:r>
      <w:r w:rsidRPr="00D84385">
        <w:t>appliance</w:t>
      </w:r>
      <w:r w:rsidRPr="00D84385">
        <w:rPr>
          <w:spacing w:val="1"/>
        </w:rPr>
        <w:t xml:space="preserve"> </w:t>
      </w:r>
      <w:r w:rsidRPr="00D84385">
        <w:t>under</w:t>
      </w:r>
      <w:r w:rsidRPr="00D84385">
        <w:rPr>
          <w:spacing w:val="1"/>
        </w:rPr>
        <w:t xml:space="preserve"> </w:t>
      </w:r>
      <w:r w:rsidRPr="00D84385">
        <w:t>test</w:t>
      </w:r>
      <w:r w:rsidRPr="00D84385">
        <w:rPr>
          <w:spacing w:val="1"/>
        </w:rPr>
        <w:t xml:space="preserve"> </w:t>
      </w:r>
      <w:r w:rsidRPr="00D84385">
        <w:t>shall</w:t>
      </w:r>
      <w:r w:rsidRPr="00D84385">
        <w:rPr>
          <w:spacing w:val="1"/>
        </w:rPr>
        <w:t xml:space="preserve"> </w:t>
      </w:r>
      <w:r w:rsidRPr="00D84385">
        <w:t>be</w:t>
      </w:r>
      <w:r w:rsidRPr="00D84385">
        <w:rPr>
          <w:spacing w:val="1"/>
        </w:rPr>
        <w:t xml:space="preserve"> </w:t>
      </w:r>
      <w:r w:rsidRPr="00D84385">
        <w:t>set</w:t>
      </w:r>
      <w:r w:rsidRPr="00D84385">
        <w:rPr>
          <w:spacing w:val="1"/>
        </w:rPr>
        <w:t xml:space="preserve"> </w:t>
      </w:r>
      <w:r w:rsidRPr="00D84385">
        <w:t>up</w:t>
      </w:r>
      <w:r w:rsidRPr="00D84385">
        <w:rPr>
          <w:spacing w:val="1"/>
        </w:rPr>
        <w:t xml:space="preserve"> </w:t>
      </w:r>
      <w:r w:rsidRPr="00D84385">
        <w:t>and</w:t>
      </w:r>
      <w:r w:rsidRPr="00D84385">
        <w:rPr>
          <w:spacing w:val="60"/>
        </w:rPr>
        <w:t xml:space="preserve"> </w:t>
      </w:r>
      <w:r w:rsidRPr="00D84385">
        <w:t>operated</w:t>
      </w:r>
      <w:r w:rsidRPr="00D84385">
        <w:rPr>
          <w:spacing w:val="60"/>
        </w:rPr>
        <w:t xml:space="preserve"> </w:t>
      </w:r>
      <w:r w:rsidRPr="00D84385">
        <w:t>in</w:t>
      </w:r>
      <w:r w:rsidRPr="00D84385">
        <w:rPr>
          <w:spacing w:val="60"/>
        </w:rPr>
        <w:t xml:space="preserve"> </w:t>
      </w:r>
      <w:r w:rsidRPr="00D84385">
        <w:t>accordance</w:t>
      </w:r>
      <w:r w:rsidRPr="00D84385">
        <w:rPr>
          <w:spacing w:val="60"/>
        </w:rPr>
        <w:t xml:space="preserve"> </w:t>
      </w:r>
      <w:r w:rsidRPr="00D84385">
        <w:t>with</w:t>
      </w:r>
      <w:r w:rsidRPr="00D84385">
        <w:rPr>
          <w:spacing w:val="1"/>
        </w:rPr>
        <w:t xml:space="preserve"> </w:t>
      </w:r>
      <w:r w:rsidRPr="00D84385">
        <w:t>Annex A. Where the cumulative time that the refrigerating appliance under test has been</w:t>
      </w:r>
      <w:r w:rsidRPr="00D84385">
        <w:rPr>
          <w:spacing w:val="1"/>
        </w:rPr>
        <w:t xml:space="preserve"> </w:t>
      </w:r>
      <w:r w:rsidRPr="00D84385">
        <w:t>disconnected</w:t>
      </w:r>
      <w:r w:rsidRPr="00D84385">
        <w:rPr>
          <w:spacing w:val="30"/>
        </w:rPr>
        <w:t xml:space="preserve"> </w:t>
      </w:r>
      <w:r w:rsidRPr="00D84385">
        <w:t>from</w:t>
      </w:r>
      <w:r w:rsidRPr="00D84385">
        <w:rPr>
          <w:spacing w:val="28"/>
        </w:rPr>
        <w:t xml:space="preserve"> </w:t>
      </w:r>
      <w:r w:rsidRPr="00D84385">
        <w:t>power</w:t>
      </w:r>
      <w:r w:rsidRPr="00D84385">
        <w:rPr>
          <w:spacing w:val="31"/>
        </w:rPr>
        <w:t xml:space="preserve"> </w:t>
      </w:r>
      <w:r w:rsidRPr="00D84385">
        <w:t>exceeds</w:t>
      </w:r>
      <w:r w:rsidRPr="00D84385">
        <w:rPr>
          <w:spacing w:val="31"/>
        </w:rPr>
        <w:t xml:space="preserve"> </w:t>
      </w:r>
      <w:r w:rsidRPr="00D84385">
        <w:t>6</w:t>
      </w:r>
      <w:r w:rsidRPr="00D84385">
        <w:rPr>
          <w:spacing w:val="28"/>
        </w:rPr>
        <w:t xml:space="preserve"> </w:t>
      </w:r>
      <w:r w:rsidRPr="00D84385">
        <w:t>h</w:t>
      </w:r>
      <w:r w:rsidRPr="00D84385">
        <w:rPr>
          <w:spacing w:val="30"/>
        </w:rPr>
        <w:t xml:space="preserve"> </w:t>
      </w:r>
      <w:r w:rsidRPr="00D84385">
        <w:t>during</w:t>
      </w:r>
      <w:r w:rsidRPr="00D84385">
        <w:rPr>
          <w:spacing w:val="27"/>
        </w:rPr>
        <w:t xml:space="preserve"> </w:t>
      </w:r>
      <w:r w:rsidRPr="00D84385">
        <w:t>the</w:t>
      </w:r>
      <w:r w:rsidRPr="00D84385">
        <w:rPr>
          <w:spacing w:val="26"/>
        </w:rPr>
        <w:t xml:space="preserve"> </w:t>
      </w:r>
      <w:r w:rsidRPr="00D84385">
        <w:t>24</w:t>
      </w:r>
      <w:r w:rsidRPr="00D84385">
        <w:rPr>
          <w:spacing w:val="28"/>
        </w:rPr>
        <w:t xml:space="preserve"> </w:t>
      </w:r>
      <w:r w:rsidRPr="00D84385">
        <w:t>h</w:t>
      </w:r>
      <w:r w:rsidRPr="00D84385">
        <w:rPr>
          <w:spacing w:val="27"/>
        </w:rPr>
        <w:t xml:space="preserve"> </w:t>
      </w:r>
      <w:r w:rsidRPr="00D84385">
        <w:t>prior</w:t>
      </w:r>
      <w:r w:rsidRPr="00D84385">
        <w:rPr>
          <w:spacing w:val="26"/>
        </w:rPr>
        <w:t xml:space="preserve"> </w:t>
      </w:r>
      <w:r w:rsidRPr="00D84385">
        <w:t>to</w:t>
      </w:r>
      <w:r w:rsidRPr="00D84385">
        <w:rPr>
          <w:spacing w:val="28"/>
        </w:rPr>
        <w:t xml:space="preserve"> </w:t>
      </w:r>
      <w:r w:rsidRPr="00D84385">
        <w:t>the</w:t>
      </w:r>
      <w:r w:rsidRPr="00D84385">
        <w:rPr>
          <w:spacing w:val="26"/>
        </w:rPr>
        <w:t xml:space="preserve"> </w:t>
      </w:r>
      <w:r w:rsidRPr="00D84385">
        <w:t>occurrence</w:t>
      </w:r>
      <w:r w:rsidRPr="00D84385">
        <w:rPr>
          <w:spacing w:val="30"/>
        </w:rPr>
        <w:t xml:space="preserve"> </w:t>
      </w:r>
      <w:r w:rsidRPr="00D84385">
        <w:t>of</w:t>
      </w:r>
      <w:r w:rsidRPr="00D84385">
        <w:rPr>
          <w:spacing w:val="30"/>
        </w:rPr>
        <w:t xml:space="preserve"> </w:t>
      </w:r>
      <w:r w:rsidRPr="00D84385">
        <w:t>a</w:t>
      </w:r>
      <w:r w:rsidRPr="00D84385">
        <w:rPr>
          <w:spacing w:val="30"/>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1"/>
        </w:rPr>
        <w:t xml:space="preserve"> </w:t>
      </w:r>
      <w:r w:rsidRPr="00D84385">
        <w:t>period,</w:t>
      </w:r>
      <w:r w:rsidRPr="00D84385">
        <w:rPr>
          <w:spacing w:val="1"/>
        </w:rPr>
        <w:t xml:space="preserve"> </w:t>
      </w:r>
      <w:r w:rsidRPr="00D84385">
        <w:t>then</w:t>
      </w:r>
      <w:r w:rsidRPr="00D84385">
        <w:rPr>
          <w:spacing w:val="1"/>
        </w:rPr>
        <w:t xml:space="preserve"> </w:t>
      </w:r>
      <w:r w:rsidRPr="00D84385">
        <w:t>data</w:t>
      </w:r>
      <w:r w:rsidRPr="00D84385">
        <w:rPr>
          <w:spacing w:val="1"/>
        </w:rPr>
        <w:t xml:space="preserve"> </w:t>
      </w:r>
      <w:r w:rsidRPr="00D84385">
        <w:t>from</w:t>
      </w:r>
      <w:r w:rsidRPr="00D84385">
        <w:rPr>
          <w:spacing w:val="1"/>
        </w:rPr>
        <w:t xml:space="preserve"> </w:t>
      </w:r>
      <w:r w:rsidRPr="00D84385">
        <w:t>that</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60"/>
        </w:rPr>
        <w:t xml:space="preserve"> </w:t>
      </w:r>
      <w:r w:rsidRPr="00D84385">
        <w:t>period</w:t>
      </w:r>
      <w:r w:rsidRPr="00D84385">
        <w:rPr>
          <w:spacing w:val="60"/>
        </w:rPr>
        <w:t xml:space="preserve"> </w:t>
      </w:r>
      <w:r w:rsidRPr="00D84385">
        <w:t>shall</w:t>
      </w:r>
      <w:r w:rsidRPr="00D84385">
        <w:rPr>
          <w:spacing w:val="60"/>
        </w:rPr>
        <w:t xml:space="preserve"> </w:t>
      </w:r>
      <w:r w:rsidRPr="00D84385">
        <w:t>be</w:t>
      </w:r>
      <w:r w:rsidRPr="00D84385">
        <w:rPr>
          <w:spacing w:val="60"/>
        </w:rPr>
        <w:t xml:space="preserve"> </w:t>
      </w:r>
      <w:r w:rsidRPr="00D84385">
        <w:t>deemed</w:t>
      </w:r>
      <w:r w:rsidRPr="00D84385">
        <w:rPr>
          <w:spacing w:val="1"/>
        </w:rPr>
        <w:t xml:space="preserve"> </w:t>
      </w:r>
      <w:r w:rsidRPr="00D84385">
        <w:t>invalid</w:t>
      </w:r>
      <w:r w:rsidRPr="00D84385">
        <w:rPr>
          <w:spacing w:val="1"/>
        </w:rPr>
        <w:t xml:space="preserve"> </w:t>
      </w:r>
      <w:r w:rsidRPr="00D84385">
        <w:t>and</w:t>
      </w:r>
      <w:r w:rsidRPr="00D84385">
        <w:rPr>
          <w:spacing w:val="1"/>
        </w:rPr>
        <w:t xml:space="preserve"> </w:t>
      </w:r>
      <w:r w:rsidRPr="00D84385">
        <w:t>shall</w:t>
      </w:r>
      <w:r w:rsidRPr="00D84385">
        <w:rPr>
          <w:spacing w:val="1"/>
        </w:rPr>
        <w:t xml:space="preserve"> </w:t>
      </w:r>
      <w:r w:rsidRPr="00D84385">
        <w:t>not</w:t>
      </w:r>
      <w:r w:rsidRPr="00D84385">
        <w:rPr>
          <w:spacing w:val="60"/>
        </w:rPr>
        <w:t xml:space="preserve"> </w:t>
      </w:r>
      <w:r w:rsidRPr="00D84385">
        <w:t>be</w:t>
      </w:r>
      <w:r w:rsidRPr="00D84385">
        <w:rPr>
          <w:spacing w:val="60"/>
        </w:rPr>
        <w:t xml:space="preserve"> </w:t>
      </w:r>
      <w:r w:rsidRPr="00D84385">
        <w:t>used to</w:t>
      </w:r>
      <w:r w:rsidRPr="00D84385">
        <w:rPr>
          <w:spacing w:val="60"/>
        </w:rPr>
        <w:t xml:space="preserve"> </w:t>
      </w:r>
      <w:r w:rsidRPr="00D84385">
        <w:t>determine</w:t>
      </w:r>
      <w:r w:rsidRPr="00D84385">
        <w:rPr>
          <w:spacing w:val="60"/>
        </w:rPr>
        <w:t xml:space="preserve"> </w:t>
      </w:r>
      <w:r w:rsidRPr="00D84385">
        <w:t>representative</w:t>
      </w:r>
      <w:r w:rsidRPr="00D84385">
        <w:rPr>
          <w:spacing w:val="60"/>
        </w:rPr>
        <w:t xml:space="preserve"> </w:t>
      </w:r>
      <w:r w:rsidRPr="00D84385">
        <w:t>values</w:t>
      </w:r>
      <w:r w:rsidRPr="00D84385">
        <w:rPr>
          <w:spacing w:val="60"/>
        </w:rPr>
        <w:t xml:space="preserve"> </w:t>
      </w:r>
      <w:r w:rsidRPr="00D84385">
        <w:t>for incremental</w:t>
      </w:r>
      <w:r w:rsidRPr="00D84385">
        <w:rPr>
          <w:spacing w:val="60"/>
        </w:rPr>
        <w:t xml:space="preserve"> </w:t>
      </w:r>
      <w:r w:rsidRPr="00D84385">
        <w:t>defrost</w:t>
      </w:r>
      <w:r w:rsidRPr="00D84385">
        <w:rPr>
          <w:spacing w:val="1"/>
        </w:rPr>
        <w:t xml:space="preserve"> </w:t>
      </w:r>
      <w:r w:rsidRPr="00D84385">
        <w:t>and</w:t>
      </w:r>
      <w:r w:rsidRPr="00D84385">
        <w:rPr>
          <w:spacing w:val="30"/>
        </w:rPr>
        <w:t xml:space="preserve"> </w:t>
      </w:r>
      <w:r w:rsidRPr="00D84385">
        <w:t>recovery</w:t>
      </w:r>
      <w:r w:rsidRPr="00D84385">
        <w:rPr>
          <w:spacing w:val="23"/>
        </w:rPr>
        <w:t xml:space="preserve"> </w:t>
      </w:r>
      <w:r w:rsidRPr="00D84385">
        <w:t>energy</w:t>
      </w:r>
      <w:r w:rsidRPr="00D84385">
        <w:rPr>
          <w:spacing w:val="28"/>
        </w:rPr>
        <w:t xml:space="preserve"> </w:t>
      </w:r>
      <w:r w:rsidRPr="00D84385">
        <w:t>and</w:t>
      </w:r>
      <w:r w:rsidRPr="00D84385">
        <w:rPr>
          <w:spacing w:val="28"/>
        </w:rPr>
        <w:t xml:space="preserve"> </w:t>
      </w:r>
      <w:r w:rsidRPr="00D84385">
        <w:t>temperature</w:t>
      </w:r>
      <w:r w:rsidRPr="00D84385">
        <w:rPr>
          <w:spacing w:val="28"/>
        </w:rPr>
        <w:t xml:space="preserve"> </w:t>
      </w:r>
      <w:r w:rsidRPr="00D84385">
        <w:t>change</w:t>
      </w:r>
      <w:r w:rsidRPr="00D84385">
        <w:rPr>
          <w:spacing w:val="28"/>
        </w:rPr>
        <w:t xml:space="preserve"> </w:t>
      </w:r>
      <w:r w:rsidRPr="00D84385">
        <w:t>in</w:t>
      </w:r>
      <w:r w:rsidRPr="00D84385">
        <w:rPr>
          <w:spacing w:val="25"/>
        </w:rPr>
        <w:t xml:space="preserve"> </w:t>
      </w:r>
      <w:r w:rsidRPr="00D84385">
        <w:t>accordance</w:t>
      </w:r>
      <w:r w:rsidRPr="00D84385">
        <w:rPr>
          <w:spacing w:val="28"/>
        </w:rPr>
        <w:t xml:space="preserve"> </w:t>
      </w:r>
      <w:r w:rsidRPr="00D84385">
        <w:t>with</w:t>
      </w:r>
      <w:r w:rsidRPr="00D84385">
        <w:rPr>
          <w:spacing w:val="29"/>
        </w:rPr>
        <w:t xml:space="preserve"> </w:t>
      </w:r>
      <w:r w:rsidRPr="00D84385">
        <w:t>Annex</w:t>
      </w:r>
      <w:r w:rsidRPr="00D84385">
        <w:rPr>
          <w:spacing w:val="30"/>
        </w:rPr>
        <w:t xml:space="preserve"> </w:t>
      </w:r>
      <w:r w:rsidRPr="00D84385">
        <w:t>C.</w:t>
      </w:r>
    </w:p>
    <w:p w14:paraId="68CD06CD" w14:textId="77777777" w:rsidR="0077219C" w:rsidRPr="00D84385" w:rsidRDefault="0077219C" w:rsidP="00C8395D">
      <w:pPr>
        <w:pStyle w:val="BodyText"/>
        <w:spacing w:before="1"/>
        <w:jc w:val="both"/>
      </w:pPr>
    </w:p>
    <w:p w14:paraId="1C8ACA48" w14:textId="77777777" w:rsidR="0077219C" w:rsidRPr="00D84385" w:rsidRDefault="0077219C" w:rsidP="009877F0">
      <w:pPr>
        <w:pStyle w:val="BodyText"/>
        <w:jc w:val="both"/>
      </w:pPr>
      <w:r w:rsidRPr="00D84385">
        <w:t>To</w:t>
      </w:r>
      <w:r w:rsidRPr="00D84385">
        <w:rPr>
          <w:spacing w:val="1"/>
        </w:rPr>
        <w:t xml:space="preserve"> </w:t>
      </w:r>
      <w:proofErr w:type="spellStart"/>
      <w:r w:rsidRPr="00D84385">
        <w:t>characterise</w:t>
      </w:r>
      <w:proofErr w:type="spellEnd"/>
      <w:r w:rsidRPr="00D84385">
        <w:rPr>
          <w:spacing w:val="1"/>
        </w:rPr>
        <w:t xml:space="preserve"> </w:t>
      </w:r>
      <w:r w:rsidRPr="00D84385">
        <w:t>the</w:t>
      </w:r>
      <w:r w:rsidRPr="00D84385">
        <w:rPr>
          <w:spacing w:val="1"/>
        </w:rPr>
        <w:t xml:space="preserve"> </w:t>
      </w:r>
      <w:r w:rsidRPr="00D84385">
        <w:t>additional</w:t>
      </w:r>
      <w:r w:rsidRPr="00D84385">
        <w:rPr>
          <w:spacing w:val="60"/>
        </w:rPr>
        <w:t xml:space="preserve"> </w:t>
      </w:r>
      <w:r w:rsidRPr="00D84385">
        <w:t>energy</w:t>
      </w:r>
      <w:r w:rsidRPr="00D84385">
        <w:rPr>
          <w:spacing w:val="60"/>
        </w:rPr>
        <w:t xml:space="preserve"> </w:t>
      </w:r>
      <w:r w:rsidRPr="00D84385">
        <w:t>required,</w:t>
      </w:r>
      <w:r w:rsidRPr="00D84385">
        <w:rPr>
          <w:spacing w:val="60"/>
        </w:rPr>
        <w:t xml:space="preserve"> </w:t>
      </w:r>
      <w:r w:rsidRPr="00D84385">
        <w:t>and</w:t>
      </w:r>
      <w:r w:rsidRPr="00D84385">
        <w:rPr>
          <w:spacing w:val="60"/>
        </w:rPr>
        <w:t xml:space="preserve"> </w:t>
      </w:r>
      <w:r w:rsidRPr="00D84385">
        <w:t>the</w:t>
      </w:r>
      <w:r w:rsidRPr="00D84385">
        <w:rPr>
          <w:spacing w:val="60"/>
        </w:rPr>
        <w:t xml:space="preserve"> </w:t>
      </w:r>
      <w:r w:rsidRPr="00D84385">
        <w:t>average</w:t>
      </w:r>
      <w:r w:rsidRPr="00D84385">
        <w:rPr>
          <w:spacing w:val="60"/>
        </w:rPr>
        <w:t xml:space="preserve"> </w:t>
      </w:r>
      <w:r w:rsidRPr="00D84385">
        <w:t>temperature</w:t>
      </w:r>
      <w:r w:rsidRPr="00D84385">
        <w:rPr>
          <w:spacing w:val="60"/>
        </w:rPr>
        <w:t xml:space="preserve"> </w:t>
      </w:r>
      <w:r w:rsidRPr="00D84385">
        <w:t>change,</w:t>
      </w:r>
      <w:r w:rsidRPr="00D84385">
        <w:rPr>
          <w:spacing w:val="1"/>
        </w:rPr>
        <w:t xml:space="preserve"> </w:t>
      </w:r>
      <w:r w:rsidRPr="00D84385">
        <w:t>during</w:t>
      </w:r>
      <w:r w:rsidRPr="00D84385">
        <w:rPr>
          <w:spacing w:val="1"/>
        </w:rPr>
        <w:t xml:space="preserve"> </w:t>
      </w:r>
      <w:r w:rsidRPr="00D84385">
        <w:t>a</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1"/>
        </w:rPr>
        <w:t xml:space="preserve"> </w:t>
      </w:r>
      <w:r w:rsidRPr="00D84385">
        <w:t>period</w:t>
      </w:r>
      <w:r w:rsidRPr="00D84385">
        <w:rPr>
          <w:spacing w:val="1"/>
        </w:rPr>
        <w:t xml:space="preserve"> </w:t>
      </w:r>
      <w:r w:rsidRPr="00D84385">
        <w:t>(relative</w:t>
      </w:r>
      <w:r w:rsidRPr="00D84385">
        <w:rPr>
          <w:spacing w:val="1"/>
        </w:rPr>
        <w:t xml:space="preserve"> </w:t>
      </w:r>
      <w:r w:rsidRPr="00D84385">
        <w:t>to</w:t>
      </w:r>
      <w:r w:rsidRPr="00D84385">
        <w:rPr>
          <w:spacing w:val="1"/>
        </w:rPr>
        <w:t xml:space="preserve"> </w:t>
      </w:r>
      <w:r w:rsidRPr="00D84385">
        <w:t>steady</w:t>
      </w:r>
      <w:r w:rsidRPr="00D84385">
        <w:rPr>
          <w:spacing w:val="60"/>
        </w:rPr>
        <w:t xml:space="preserve"> </w:t>
      </w:r>
      <w:r w:rsidRPr="00D84385">
        <w:t>state</w:t>
      </w:r>
      <w:r w:rsidRPr="00D84385">
        <w:rPr>
          <w:spacing w:val="60"/>
        </w:rPr>
        <w:t xml:space="preserve"> </w:t>
      </w:r>
      <w:r w:rsidRPr="00D84385">
        <w:t>conditions)</w:t>
      </w:r>
      <w:r w:rsidRPr="00D84385">
        <w:rPr>
          <w:spacing w:val="60"/>
        </w:rPr>
        <w:t xml:space="preserve"> </w:t>
      </w:r>
      <w:r w:rsidRPr="00D84385">
        <w:t>at</w:t>
      </w:r>
      <w:r w:rsidRPr="00D84385">
        <w:rPr>
          <w:spacing w:val="60"/>
        </w:rPr>
        <w:t xml:space="preserve"> </w:t>
      </w:r>
      <w:r w:rsidRPr="00D84385">
        <w:t>each</w:t>
      </w:r>
      <w:r w:rsidRPr="00D84385">
        <w:rPr>
          <w:spacing w:val="60"/>
        </w:rPr>
        <w:t xml:space="preserve"> </w:t>
      </w:r>
      <w:r w:rsidRPr="00D84385">
        <w:t>test</w:t>
      </w:r>
      <w:r w:rsidRPr="00D84385">
        <w:rPr>
          <w:spacing w:val="1"/>
        </w:rPr>
        <w:t xml:space="preserve"> </w:t>
      </w:r>
      <w:r w:rsidRPr="00D84385">
        <w:t>ambient</w:t>
      </w:r>
      <w:r w:rsidRPr="00D84385">
        <w:rPr>
          <w:spacing w:val="1"/>
        </w:rPr>
        <w:t xml:space="preserve"> </w:t>
      </w:r>
      <w:r w:rsidRPr="00D84385">
        <w:t>temperature,</w:t>
      </w:r>
      <w:r w:rsidRPr="00D84385">
        <w:rPr>
          <w:spacing w:val="1"/>
        </w:rPr>
        <w:t xml:space="preserve"> </w:t>
      </w:r>
      <w:r w:rsidRPr="00D84385">
        <w:t>a</w:t>
      </w:r>
      <w:r w:rsidRPr="00D84385">
        <w:rPr>
          <w:spacing w:val="1"/>
        </w:rPr>
        <w:t xml:space="preserve"> </w:t>
      </w:r>
      <w:r w:rsidRPr="00D84385">
        <w:t>specified</w:t>
      </w:r>
      <w:r w:rsidRPr="00D84385">
        <w:rPr>
          <w:spacing w:val="1"/>
        </w:rPr>
        <w:t xml:space="preserve"> </w:t>
      </w:r>
      <w:r w:rsidRPr="00D84385">
        <w:t>number</w:t>
      </w:r>
      <w:r w:rsidRPr="00D84385">
        <w:rPr>
          <w:spacing w:val="1"/>
        </w:rPr>
        <w:t xml:space="preserve"> </w:t>
      </w:r>
      <w:r w:rsidRPr="00D84385">
        <w:t>of</w:t>
      </w:r>
      <w:r w:rsidRPr="00D84385">
        <w:rPr>
          <w:spacing w:val="60"/>
        </w:rPr>
        <w:t xml:space="preserve"> </w:t>
      </w:r>
      <w:proofErr w:type="gramStart"/>
      <w:r w:rsidRPr="00D84385">
        <w:t>representative</w:t>
      </w:r>
      <w:proofErr w:type="gramEnd"/>
      <w:r w:rsidRPr="00D84385">
        <w:rPr>
          <w:spacing w:val="60"/>
        </w:rPr>
        <w:t xml:space="preserve"> </w:t>
      </w:r>
      <w:r w:rsidRPr="00D84385">
        <w:t>defrost</w:t>
      </w:r>
      <w:r w:rsidRPr="00D84385">
        <w:rPr>
          <w:spacing w:val="60"/>
        </w:rPr>
        <w:t xml:space="preserve"> </w:t>
      </w:r>
      <w:r w:rsidRPr="00D84385">
        <w:t>and</w:t>
      </w:r>
      <w:r w:rsidRPr="00D84385">
        <w:rPr>
          <w:spacing w:val="60"/>
        </w:rPr>
        <w:t xml:space="preserve"> </w:t>
      </w:r>
      <w:r w:rsidRPr="00D84385">
        <w:t>recovery periods</w:t>
      </w:r>
      <w:r w:rsidRPr="00D84385">
        <w:rPr>
          <w:spacing w:val="1"/>
        </w:rPr>
        <w:t xml:space="preserve"> </w:t>
      </w:r>
      <w:r w:rsidRPr="00D84385">
        <w:t>need</w:t>
      </w:r>
      <w:r w:rsidRPr="00D84385">
        <w:rPr>
          <w:spacing w:val="1"/>
        </w:rPr>
        <w:t xml:space="preserve"> </w:t>
      </w:r>
      <w:r w:rsidRPr="00D84385">
        <w:t>to</w:t>
      </w:r>
      <w:r w:rsidRPr="00D84385">
        <w:rPr>
          <w:spacing w:val="1"/>
        </w:rPr>
        <w:t xml:space="preserve"> </w:t>
      </w:r>
      <w:r w:rsidRPr="00D84385">
        <w:t>be</w:t>
      </w:r>
      <w:r w:rsidRPr="00D84385">
        <w:rPr>
          <w:spacing w:val="1"/>
        </w:rPr>
        <w:t xml:space="preserve"> </w:t>
      </w:r>
      <w:r w:rsidRPr="00D84385">
        <w:t>measured.</w:t>
      </w:r>
      <w:r w:rsidRPr="00D84385">
        <w:rPr>
          <w:spacing w:val="60"/>
        </w:rPr>
        <w:t xml:space="preserve"> </w:t>
      </w:r>
      <w:r w:rsidRPr="00D84385">
        <w:t>In</w:t>
      </w:r>
      <w:r w:rsidRPr="00D84385">
        <w:rPr>
          <w:spacing w:val="60"/>
        </w:rPr>
        <w:t xml:space="preserve"> </w:t>
      </w:r>
      <w:r w:rsidRPr="00D84385">
        <w:t>order</w:t>
      </w:r>
      <w:r w:rsidRPr="00D84385">
        <w:rPr>
          <w:spacing w:val="60"/>
        </w:rPr>
        <w:t xml:space="preserve"> </w:t>
      </w:r>
      <w:r w:rsidRPr="00D84385">
        <w:t>to</w:t>
      </w:r>
      <w:r w:rsidRPr="00D84385">
        <w:rPr>
          <w:spacing w:val="60"/>
        </w:rPr>
        <w:t xml:space="preserve"> </w:t>
      </w:r>
      <w:r w:rsidRPr="00D84385">
        <w:t>be</w:t>
      </w:r>
      <w:r w:rsidRPr="00D84385">
        <w:rPr>
          <w:spacing w:val="60"/>
        </w:rPr>
        <w:t xml:space="preserve"> </w:t>
      </w:r>
      <w:r w:rsidRPr="00D84385">
        <w:t>considered</w:t>
      </w:r>
      <w:r w:rsidRPr="00D84385">
        <w:rPr>
          <w:spacing w:val="60"/>
        </w:rPr>
        <w:t xml:space="preserve"> </w:t>
      </w:r>
      <w:r w:rsidRPr="00D84385">
        <w:t>representative,</w:t>
      </w:r>
      <w:r w:rsidRPr="00D84385">
        <w:rPr>
          <w:spacing w:val="60"/>
        </w:rPr>
        <w:t xml:space="preserve"> </w:t>
      </w:r>
      <w:r w:rsidRPr="00D84385">
        <w:t>the</w:t>
      </w:r>
      <w:r w:rsidRPr="00D84385">
        <w:rPr>
          <w:spacing w:val="60"/>
        </w:rPr>
        <w:t xml:space="preserve"> </w:t>
      </w:r>
      <w:r w:rsidRPr="00D84385">
        <w:t>steady</w:t>
      </w:r>
      <w:r w:rsidRPr="00D84385">
        <w:rPr>
          <w:spacing w:val="60"/>
        </w:rPr>
        <w:t xml:space="preserve"> </w:t>
      </w:r>
      <w:r w:rsidRPr="00D84385">
        <w:t>state</w:t>
      </w:r>
      <w:r w:rsidRPr="00D84385">
        <w:rPr>
          <w:spacing w:val="60"/>
        </w:rPr>
        <w:t xml:space="preserve"> </w:t>
      </w:r>
      <w:r w:rsidRPr="00D84385">
        <w:t>power</w:t>
      </w:r>
      <w:r w:rsidRPr="00D84385">
        <w:rPr>
          <w:spacing w:val="1"/>
        </w:rPr>
        <w:t xml:space="preserve"> </w:t>
      </w:r>
      <w:r w:rsidRPr="00D84385">
        <w:t>and temperature before and after the defrost and recovery period shall meet the relevant</w:t>
      </w:r>
      <w:r w:rsidRPr="00D84385">
        <w:rPr>
          <w:spacing w:val="1"/>
        </w:rPr>
        <w:t xml:space="preserve"> </w:t>
      </w:r>
      <w:r w:rsidRPr="00D84385">
        <w:t>stability</w:t>
      </w:r>
      <w:r w:rsidRPr="00D84385">
        <w:rPr>
          <w:spacing w:val="1"/>
        </w:rPr>
        <w:t xml:space="preserve"> </w:t>
      </w:r>
      <w:r w:rsidRPr="00D84385">
        <w:t>or</w:t>
      </w:r>
      <w:r w:rsidRPr="00D84385">
        <w:rPr>
          <w:spacing w:val="1"/>
        </w:rPr>
        <w:t xml:space="preserve"> </w:t>
      </w:r>
      <w:r w:rsidRPr="00D84385">
        <w:t>acceptance</w:t>
      </w:r>
      <w:r w:rsidRPr="00D84385">
        <w:rPr>
          <w:spacing w:val="1"/>
        </w:rPr>
        <w:t xml:space="preserve"> </w:t>
      </w:r>
      <w:r w:rsidRPr="00D84385">
        <w:t>criteria.</w:t>
      </w:r>
      <w:r w:rsidRPr="00D84385">
        <w:rPr>
          <w:spacing w:val="1"/>
        </w:rPr>
        <w:t xml:space="preserve"> </w:t>
      </w:r>
      <w:r w:rsidRPr="00D84385">
        <w:t>The</w:t>
      </w:r>
      <w:r w:rsidRPr="00D84385">
        <w:rPr>
          <w:spacing w:val="1"/>
        </w:rPr>
        <w:t xml:space="preserve"> </w:t>
      </w:r>
      <w:r w:rsidRPr="00D84385">
        <w:t>number</w:t>
      </w:r>
      <w:r w:rsidRPr="00D84385">
        <w:rPr>
          <w:spacing w:val="60"/>
        </w:rPr>
        <w:t xml:space="preserve"> </w:t>
      </w:r>
      <w:r w:rsidRPr="00D84385">
        <w:t>of</w:t>
      </w:r>
      <w:r w:rsidRPr="00D84385">
        <w:rPr>
          <w:spacing w:val="60"/>
        </w:rPr>
        <w:t xml:space="preserve"> </w:t>
      </w:r>
      <w:r w:rsidRPr="00D84385">
        <w:t>defrost</w:t>
      </w:r>
      <w:r w:rsidRPr="00D84385">
        <w:rPr>
          <w:spacing w:val="61"/>
        </w:rPr>
        <w:t xml:space="preserve"> </w:t>
      </w:r>
      <w:r w:rsidRPr="00D84385">
        <w:t>and</w:t>
      </w:r>
      <w:r w:rsidRPr="00D84385">
        <w:rPr>
          <w:spacing w:val="60"/>
        </w:rPr>
        <w:t xml:space="preserve"> </w:t>
      </w:r>
      <w:r w:rsidRPr="00D84385">
        <w:t>recovery</w:t>
      </w:r>
      <w:r w:rsidRPr="00D84385">
        <w:rPr>
          <w:spacing w:val="60"/>
        </w:rPr>
        <w:t xml:space="preserve"> </w:t>
      </w:r>
      <w:r w:rsidRPr="00D84385">
        <w:t>periods</w:t>
      </w:r>
      <w:r w:rsidRPr="00D84385">
        <w:rPr>
          <w:spacing w:val="60"/>
        </w:rPr>
        <w:t xml:space="preserve"> </w:t>
      </w:r>
      <w:r w:rsidRPr="00D84385">
        <w:t>to</w:t>
      </w:r>
      <w:r w:rsidRPr="00D84385">
        <w:rPr>
          <w:spacing w:val="60"/>
        </w:rPr>
        <w:t xml:space="preserve"> </w:t>
      </w:r>
      <w:r w:rsidRPr="00D84385">
        <w:t>be</w:t>
      </w:r>
      <w:r w:rsidRPr="00D84385">
        <w:rPr>
          <w:spacing w:val="1"/>
        </w:rPr>
        <w:t xml:space="preserve"> </w:t>
      </w:r>
      <w:r w:rsidRPr="00D84385">
        <w:t>measured</w:t>
      </w:r>
      <w:r w:rsidRPr="00D84385">
        <w:rPr>
          <w:spacing w:val="1"/>
        </w:rPr>
        <w:t xml:space="preserve"> </w:t>
      </w:r>
      <w:r w:rsidRPr="00D84385">
        <w:t>at</w:t>
      </w:r>
      <w:r w:rsidRPr="00D84385">
        <w:rPr>
          <w:spacing w:val="1"/>
        </w:rPr>
        <w:t xml:space="preserve"> </w:t>
      </w:r>
      <w:r w:rsidRPr="00D84385">
        <w:t>each</w:t>
      </w:r>
      <w:r w:rsidRPr="00D84385">
        <w:rPr>
          <w:spacing w:val="1"/>
        </w:rPr>
        <w:t xml:space="preserve"> </w:t>
      </w:r>
      <w:r w:rsidRPr="00D84385">
        <w:t>ambient</w:t>
      </w:r>
      <w:r w:rsidRPr="00D84385">
        <w:rPr>
          <w:spacing w:val="1"/>
        </w:rPr>
        <w:t xml:space="preserve"> </w:t>
      </w:r>
      <w:r w:rsidRPr="00D84385">
        <w:t>temperature</w:t>
      </w:r>
      <w:r w:rsidRPr="00D84385">
        <w:rPr>
          <w:spacing w:val="1"/>
        </w:rPr>
        <w:t xml:space="preserve"> </w:t>
      </w:r>
      <w:r w:rsidRPr="00D84385">
        <w:t>is</w:t>
      </w:r>
      <w:r w:rsidRPr="00D84385">
        <w:rPr>
          <w:spacing w:val="1"/>
        </w:rPr>
        <w:t xml:space="preserve"> </w:t>
      </w:r>
      <w:r w:rsidRPr="00D84385">
        <w:t>specified</w:t>
      </w:r>
      <w:r w:rsidRPr="00D84385">
        <w:rPr>
          <w:spacing w:val="1"/>
        </w:rPr>
        <w:t xml:space="preserve"> </w:t>
      </w:r>
      <w:r w:rsidRPr="00D84385">
        <w:t>in</w:t>
      </w:r>
      <w:r w:rsidRPr="00D84385">
        <w:rPr>
          <w:spacing w:val="1"/>
        </w:rPr>
        <w:t xml:space="preserve"> </w:t>
      </w:r>
      <w:r w:rsidRPr="00D84385">
        <w:t>this</w:t>
      </w:r>
      <w:r w:rsidRPr="00D84385">
        <w:rPr>
          <w:spacing w:val="60"/>
        </w:rPr>
        <w:t xml:space="preserve"> </w:t>
      </w:r>
      <w:r w:rsidRPr="00D84385">
        <w:t>Annex.</w:t>
      </w:r>
      <w:r w:rsidRPr="00D84385">
        <w:rPr>
          <w:spacing w:val="60"/>
        </w:rPr>
        <w:t xml:space="preserve"> </w:t>
      </w:r>
      <w:r w:rsidRPr="00D84385">
        <w:t>A</w:t>
      </w:r>
      <w:r w:rsidRPr="00D84385">
        <w:rPr>
          <w:spacing w:val="60"/>
        </w:rPr>
        <w:t xml:space="preserve"> </w:t>
      </w:r>
      <w:r w:rsidRPr="00D84385">
        <w:t>minimum</w:t>
      </w:r>
      <w:r w:rsidRPr="00D84385">
        <w:rPr>
          <w:spacing w:val="60"/>
        </w:rPr>
        <w:t xml:space="preserve"> </w:t>
      </w:r>
      <w:r w:rsidRPr="00D84385">
        <w:t>of</w:t>
      </w:r>
      <w:r w:rsidRPr="00D84385">
        <w:rPr>
          <w:spacing w:val="60"/>
        </w:rPr>
        <w:t xml:space="preserve"> </w:t>
      </w:r>
      <w:r w:rsidRPr="00D84385">
        <w:t>one</w:t>
      </w:r>
      <w:r w:rsidRPr="00D84385">
        <w:rPr>
          <w:spacing w:val="1"/>
        </w:rPr>
        <w:t xml:space="preserve"> </w:t>
      </w:r>
      <w:proofErr w:type="gramStart"/>
      <w:r w:rsidRPr="00D84385">
        <w:t>defrost</w:t>
      </w:r>
      <w:proofErr w:type="gramEnd"/>
      <w:r w:rsidRPr="00D84385">
        <w:rPr>
          <w:spacing w:val="1"/>
        </w:rPr>
        <w:t xml:space="preserve"> </w:t>
      </w:r>
      <w:r w:rsidRPr="00D84385">
        <w:t>and</w:t>
      </w:r>
      <w:r w:rsidRPr="00D84385">
        <w:rPr>
          <w:spacing w:val="1"/>
        </w:rPr>
        <w:t xml:space="preserve"> </w:t>
      </w:r>
      <w:r w:rsidRPr="00D84385">
        <w:t>recovery period</w:t>
      </w:r>
      <w:r w:rsidRPr="00D84385">
        <w:rPr>
          <w:spacing w:val="1"/>
        </w:rPr>
        <w:t xml:space="preserve"> </w:t>
      </w:r>
      <w:r w:rsidRPr="00D84385">
        <w:t>is</w:t>
      </w:r>
      <w:r w:rsidRPr="00D84385">
        <w:rPr>
          <w:spacing w:val="1"/>
        </w:rPr>
        <w:t xml:space="preserve"> </w:t>
      </w:r>
      <w:r w:rsidRPr="00D84385">
        <w:t>required</w:t>
      </w:r>
      <w:r w:rsidRPr="00D84385">
        <w:rPr>
          <w:spacing w:val="60"/>
        </w:rPr>
        <w:t xml:space="preserve"> </w:t>
      </w:r>
      <w:r w:rsidRPr="00D84385">
        <w:t>for</w:t>
      </w:r>
      <w:r w:rsidRPr="00D84385">
        <w:rPr>
          <w:spacing w:val="60"/>
        </w:rPr>
        <w:t xml:space="preserve"> </w:t>
      </w:r>
      <w:r w:rsidRPr="00D84385">
        <w:t>each test</w:t>
      </w:r>
      <w:r w:rsidRPr="00D84385">
        <w:rPr>
          <w:spacing w:val="60"/>
        </w:rPr>
        <w:t xml:space="preserve"> </w:t>
      </w:r>
      <w:r w:rsidRPr="00D84385">
        <w:t>point</w:t>
      </w:r>
      <w:r w:rsidRPr="00D84385">
        <w:rPr>
          <w:spacing w:val="60"/>
        </w:rPr>
        <w:t xml:space="preserve"> </w:t>
      </w:r>
      <w:r w:rsidRPr="00D84385">
        <w:t>used</w:t>
      </w:r>
      <w:r w:rsidRPr="00D84385">
        <w:rPr>
          <w:spacing w:val="60"/>
        </w:rPr>
        <w:t xml:space="preserve"> </w:t>
      </w:r>
      <w:r w:rsidRPr="00D84385">
        <w:t>for</w:t>
      </w:r>
      <w:r w:rsidRPr="00D84385">
        <w:rPr>
          <w:spacing w:val="60"/>
        </w:rPr>
        <w:t xml:space="preserve"> </w:t>
      </w:r>
      <w:r w:rsidRPr="00D84385">
        <w:t>energy determination</w:t>
      </w:r>
      <w:r w:rsidRPr="00D84385">
        <w:rPr>
          <w:spacing w:val="-57"/>
        </w:rPr>
        <w:t xml:space="preserve"> </w:t>
      </w:r>
      <w:r w:rsidRPr="00D84385">
        <w:t>for each ambient temperature condition. Alternatively, at least four defrost</w:t>
      </w:r>
      <w:r w:rsidRPr="00D84385">
        <w:rPr>
          <w:spacing w:val="1"/>
        </w:rPr>
        <w:t xml:space="preserve"> </w:t>
      </w:r>
      <w:r w:rsidRPr="00D84385">
        <w:t>and recovery</w:t>
      </w:r>
      <w:r w:rsidRPr="00D84385">
        <w:rPr>
          <w:spacing w:val="1"/>
        </w:rPr>
        <w:t xml:space="preserve"> </w:t>
      </w:r>
      <w:r w:rsidRPr="00D84385">
        <w:t>periods are required and at least half of all defrost and recovery periods have to have the</w:t>
      </w:r>
      <w:r w:rsidRPr="00D84385">
        <w:rPr>
          <w:spacing w:val="1"/>
        </w:rPr>
        <w:t xml:space="preserve"> </w:t>
      </w:r>
      <w:r w:rsidRPr="00D84385">
        <w:t>coldest</w:t>
      </w:r>
      <w:r w:rsidRPr="00D84385">
        <w:rPr>
          <w:spacing w:val="42"/>
        </w:rPr>
        <w:t xml:space="preserve"> </w:t>
      </w:r>
      <w:r w:rsidRPr="00D84385">
        <w:t>compartment</w:t>
      </w:r>
      <w:r w:rsidRPr="00D84385">
        <w:rPr>
          <w:spacing w:val="44"/>
        </w:rPr>
        <w:t xml:space="preserve"> </w:t>
      </w:r>
      <w:r w:rsidRPr="00D84385">
        <w:t>at</w:t>
      </w:r>
      <w:r w:rsidRPr="00D84385">
        <w:rPr>
          <w:spacing w:val="39"/>
        </w:rPr>
        <w:t xml:space="preserve"> </w:t>
      </w:r>
      <w:r w:rsidRPr="00D84385">
        <w:t>or</w:t>
      </w:r>
      <w:r w:rsidRPr="00D84385">
        <w:rPr>
          <w:spacing w:val="39"/>
        </w:rPr>
        <w:t xml:space="preserve"> </w:t>
      </w:r>
      <w:r w:rsidRPr="00D84385">
        <w:t>below</w:t>
      </w:r>
      <w:r w:rsidRPr="00D84385">
        <w:rPr>
          <w:spacing w:val="35"/>
        </w:rPr>
        <w:t xml:space="preserve"> </w:t>
      </w:r>
      <w:proofErr w:type="gramStart"/>
      <w:r w:rsidRPr="00D84385">
        <w:t>target</w:t>
      </w:r>
      <w:proofErr w:type="gramEnd"/>
      <w:r w:rsidRPr="00D84385">
        <w:rPr>
          <w:spacing w:val="38"/>
        </w:rPr>
        <w:t xml:space="preserve"> </w:t>
      </w:r>
      <w:r w:rsidRPr="00D84385">
        <w:t>temperature</w:t>
      </w:r>
      <w:r w:rsidRPr="00D84385">
        <w:rPr>
          <w:spacing w:val="38"/>
        </w:rPr>
        <w:t xml:space="preserve"> </w:t>
      </w:r>
      <w:r w:rsidRPr="00D84385">
        <w:t>for</w:t>
      </w:r>
      <w:r w:rsidRPr="00D84385">
        <w:rPr>
          <w:spacing w:val="42"/>
        </w:rPr>
        <w:t xml:space="preserve"> </w:t>
      </w:r>
      <w:r w:rsidRPr="00D84385">
        <w:t>each</w:t>
      </w:r>
      <w:r w:rsidRPr="00D84385">
        <w:rPr>
          <w:spacing w:val="40"/>
        </w:rPr>
        <w:t xml:space="preserve"> </w:t>
      </w:r>
      <w:r w:rsidRPr="00D84385">
        <w:t>ambient</w:t>
      </w:r>
      <w:r w:rsidRPr="00D84385">
        <w:rPr>
          <w:spacing w:val="40"/>
        </w:rPr>
        <w:t xml:space="preserve"> </w:t>
      </w:r>
      <w:r w:rsidRPr="00D84385">
        <w:t>temperature.</w:t>
      </w:r>
    </w:p>
    <w:p w14:paraId="137EDD89" w14:textId="77777777" w:rsidR="009877F0" w:rsidRPr="00D84385" w:rsidRDefault="009877F0" w:rsidP="009877F0">
      <w:pPr>
        <w:pStyle w:val="BodyText"/>
        <w:jc w:val="both"/>
        <w:rPr>
          <w:sz w:val="17"/>
        </w:rPr>
      </w:pPr>
    </w:p>
    <w:p w14:paraId="05059F26" w14:textId="77777777" w:rsidR="0077219C" w:rsidRPr="00D84385" w:rsidRDefault="0077219C" w:rsidP="00C8395D">
      <w:pPr>
        <w:pStyle w:val="BodyText"/>
        <w:spacing w:before="90"/>
        <w:jc w:val="both"/>
      </w:pPr>
      <w:r w:rsidRPr="00D84385">
        <w:t>Conceptually,</w:t>
      </w:r>
      <w:r w:rsidRPr="00D84385">
        <w:rPr>
          <w:spacing w:val="60"/>
        </w:rPr>
        <w:t xml:space="preserve"> </w:t>
      </w:r>
      <w:r w:rsidRPr="00D84385">
        <w:t>the</w:t>
      </w:r>
      <w:r w:rsidRPr="00D84385">
        <w:rPr>
          <w:spacing w:val="60"/>
        </w:rPr>
        <w:t xml:space="preserve"> </w:t>
      </w:r>
      <w:r w:rsidRPr="00D84385">
        <w:t>additional</w:t>
      </w:r>
      <w:r w:rsidRPr="00D84385">
        <w:rPr>
          <w:spacing w:val="60"/>
        </w:rPr>
        <w:t xml:space="preserve"> </w:t>
      </w:r>
      <w:r w:rsidRPr="00D84385">
        <w:t>energy</w:t>
      </w:r>
      <w:r w:rsidRPr="00D84385">
        <w:rPr>
          <w:spacing w:val="60"/>
        </w:rPr>
        <w:t xml:space="preserve"> </w:t>
      </w:r>
      <w:r w:rsidRPr="00D84385">
        <w:t>associated</w:t>
      </w:r>
      <w:r w:rsidRPr="00D84385">
        <w:rPr>
          <w:spacing w:val="60"/>
        </w:rPr>
        <w:t xml:space="preserve"> </w:t>
      </w:r>
      <w:r w:rsidRPr="00D84385">
        <w:t>with</w:t>
      </w:r>
      <w:r w:rsidRPr="00D84385">
        <w:rPr>
          <w:spacing w:val="60"/>
        </w:rPr>
        <w:t xml:space="preserve"> </w:t>
      </w:r>
      <w:r w:rsidRPr="00D84385">
        <w:t>defrost</w:t>
      </w:r>
      <w:r w:rsidRPr="00D84385">
        <w:rPr>
          <w:spacing w:val="61"/>
        </w:rPr>
        <w:t xml:space="preserve"> </w:t>
      </w:r>
      <w:r w:rsidRPr="00D84385">
        <w:t>and</w:t>
      </w:r>
      <w:r w:rsidRPr="00D84385">
        <w:rPr>
          <w:spacing w:val="60"/>
        </w:rPr>
        <w:t xml:space="preserve"> </w:t>
      </w:r>
      <w:r w:rsidRPr="00D84385">
        <w:t>recovery,</w:t>
      </w:r>
      <w:r w:rsidRPr="00D84385">
        <w:rPr>
          <w:spacing w:val="60"/>
        </w:rPr>
        <w:t xml:space="preserve"> </w:t>
      </w:r>
      <w:r w:rsidRPr="00D84385">
        <w:t>over</w:t>
      </w:r>
      <w:r w:rsidRPr="00D84385">
        <w:rPr>
          <w:spacing w:val="60"/>
        </w:rPr>
        <w:t xml:space="preserve"> </w:t>
      </w:r>
      <w:r w:rsidRPr="00D84385">
        <w:t>and</w:t>
      </w:r>
      <w:r w:rsidRPr="00D84385">
        <w:rPr>
          <w:spacing w:val="1"/>
        </w:rPr>
        <w:t xml:space="preserve"> </w:t>
      </w:r>
      <w:r w:rsidRPr="00D84385">
        <w:t>above</w:t>
      </w:r>
      <w:r w:rsidRPr="00D84385">
        <w:rPr>
          <w:spacing w:val="1"/>
        </w:rPr>
        <w:t xml:space="preserve"> </w:t>
      </w:r>
      <w:r w:rsidRPr="00D84385">
        <w:lastRenderedPageBreak/>
        <w:t>the</w:t>
      </w:r>
      <w:r w:rsidRPr="00D84385">
        <w:rPr>
          <w:spacing w:val="60"/>
        </w:rPr>
        <w:t xml:space="preserve"> </w:t>
      </w:r>
      <w:r w:rsidRPr="00D84385">
        <w:t>underlying</w:t>
      </w:r>
      <w:r w:rsidRPr="00D84385">
        <w:rPr>
          <w:spacing w:val="60"/>
        </w:rPr>
        <w:t xml:space="preserve"> </w:t>
      </w:r>
      <w:r w:rsidRPr="00D84385">
        <w:t>steady</w:t>
      </w:r>
      <w:r w:rsidRPr="00D84385">
        <w:rPr>
          <w:spacing w:val="60"/>
        </w:rPr>
        <w:t xml:space="preserve"> </w:t>
      </w:r>
      <w:r w:rsidRPr="00D84385">
        <w:t>state</w:t>
      </w:r>
      <w:r w:rsidRPr="00D84385">
        <w:rPr>
          <w:spacing w:val="60"/>
        </w:rPr>
        <w:t xml:space="preserve"> </w:t>
      </w:r>
      <w:r w:rsidRPr="00D84385">
        <w:t>power</w:t>
      </w:r>
      <w:r w:rsidRPr="00D84385">
        <w:rPr>
          <w:spacing w:val="60"/>
        </w:rPr>
        <w:t xml:space="preserve"> </w:t>
      </w:r>
      <w:r w:rsidRPr="00D84385">
        <w:t>consumption,</w:t>
      </w:r>
      <w:r w:rsidRPr="00D84385">
        <w:rPr>
          <w:spacing w:val="60"/>
        </w:rPr>
        <w:t xml:space="preserve"> </w:t>
      </w:r>
      <w:r w:rsidRPr="00D84385">
        <w:t>is</w:t>
      </w:r>
      <w:r w:rsidRPr="00D84385">
        <w:rPr>
          <w:spacing w:val="60"/>
        </w:rPr>
        <w:t xml:space="preserve"> </w:t>
      </w:r>
      <w:r w:rsidRPr="00D84385">
        <w:t>determined</w:t>
      </w:r>
      <w:r w:rsidRPr="00D84385">
        <w:rPr>
          <w:spacing w:val="60"/>
        </w:rPr>
        <w:t xml:space="preserve"> </w:t>
      </w:r>
      <w:r w:rsidRPr="00D84385">
        <w:t>as</w:t>
      </w:r>
      <w:r w:rsidRPr="00D84385">
        <w:rPr>
          <w:spacing w:val="60"/>
        </w:rPr>
        <w:t xml:space="preserve"> </w:t>
      </w:r>
      <w:r w:rsidRPr="00D84385">
        <w:t>illustrated</w:t>
      </w:r>
      <w:r w:rsidRPr="00D84385">
        <w:rPr>
          <w:spacing w:val="60"/>
        </w:rPr>
        <w:t xml:space="preserve"> </w:t>
      </w:r>
      <w:r w:rsidRPr="00D84385">
        <w:t>in</w:t>
      </w:r>
      <w:r w:rsidRPr="00D84385">
        <w:rPr>
          <w:spacing w:val="1"/>
        </w:rPr>
        <w:t xml:space="preserve"> </w:t>
      </w:r>
      <w:r w:rsidRPr="00D84385">
        <w:t>Fig.</w:t>
      </w:r>
      <w:r w:rsidRPr="00D84385">
        <w:rPr>
          <w:spacing w:val="13"/>
        </w:rPr>
        <w:t xml:space="preserve"> </w:t>
      </w:r>
      <w:r w:rsidRPr="00D84385">
        <w:t>4.</w:t>
      </w:r>
    </w:p>
    <w:p w14:paraId="43B72821" w14:textId="77777777" w:rsidR="0077219C" w:rsidRPr="00D84385" w:rsidRDefault="0077219C" w:rsidP="00C8395D">
      <w:pPr>
        <w:pStyle w:val="BodyText"/>
        <w:jc w:val="both"/>
      </w:pPr>
    </w:p>
    <w:p w14:paraId="648B6416" w14:textId="77777777" w:rsidR="0077219C" w:rsidRPr="00D84385" w:rsidRDefault="0077219C" w:rsidP="00C8395D">
      <w:pPr>
        <w:pStyle w:val="BodyText"/>
        <w:jc w:val="both"/>
      </w:pPr>
      <w:r w:rsidRPr="00D84385">
        <w:t>The</w:t>
      </w:r>
      <w:r w:rsidRPr="00D84385">
        <w:rPr>
          <w:spacing w:val="1"/>
        </w:rPr>
        <w:t xml:space="preserve"> </w:t>
      </w:r>
      <w:r w:rsidRPr="00D84385">
        <w:t>main</w:t>
      </w:r>
      <w:r w:rsidRPr="00D84385">
        <w:rPr>
          <w:spacing w:val="1"/>
        </w:rPr>
        <w:t xml:space="preserve"> </w:t>
      </w:r>
      <w:r w:rsidRPr="00D84385">
        <w:t>case</w:t>
      </w:r>
      <w:r w:rsidRPr="00D84385">
        <w:rPr>
          <w:spacing w:val="1"/>
        </w:rPr>
        <w:t xml:space="preserve"> </w:t>
      </w:r>
      <w:r w:rsidRPr="00D84385">
        <w:t>considered</w:t>
      </w:r>
      <w:r w:rsidRPr="00D84385">
        <w:rPr>
          <w:spacing w:val="1"/>
        </w:rPr>
        <w:t xml:space="preserve"> </w:t>
      </w:r>
      <w:r w:rsidRPr="00D84385">
        <w:t>is</w:t>
      </w:r>
      <w:r w:rsidRPr="00D84385">
        <w:rPr>
          <w:spacing w:val="1"/>
        </w:rPr>
        <w:t xml:space="preserve"> </w:t>
      </w:r>
      <w:r w:rsidRPr="00D84385">
        <w:t>called</w:t>
      </w:r>
      <w:r w:rsidRPr="00D84385">
        <w:rPr>
          <w:spacing w:val="1"/>
        </w:rPr>
        <w:t xml:space="preserve"> </w:t>
      </w:r>
      <w:r w:rsidRPr="00D84385">
        <w:t>Case</w:t>
      </w:r>
      <w:r w:rsidRPr="00D84385">
        <w:rPr>
          <w:spacing w:val="1"/>
        </w:rPr>
        <w:t xml:space="preserve"> </w:t>
      </w:r>
      <w:r w:rsidRPr="00D84385">
        <w:t>DF1,</w:t>
      </w:r>
      <w:r w:rsidRPr="00D84385">
        <w:rPr>
          <w:spacing w:val="1"/>
        </w:rPr>
        <w:t xml:space="preserve"> </w:t>
      </w:r>
      <w:r w:rsidRPr="00D84385">
        <w:t>where</w:t>
      </w:r>
      <w:r w:rsidRPr="00D84385">
        <w:rPr>
          <w:spacing w:val="1"/>
        </w:rPr>
        <w:t xml:space="preserve"> </w:t>
      </w:r>
      <w:r w:rsidRPr="00D84385">
        <w:t>the</w:t>
      </w:r>
      <w:r w:rsidRPr="00D84385">
        <w:rPr>
          <w:spacing w:val="1"/>
        </w:rPr>
        <w:t xml:space="preserve"> </w:t>
      </w:r>
      <w:r w:rsidRPr="00D84385">
        <w:t>refrigerating</w:t>
      </w:r>
      <w:r w:rsidRPr="00D84385">
        <w:rPr>
          <w:spacing w:val="1"/>
        </w:rPr>
        <w:t xml:space="preserve"> </w:t>
      </w:r>
      <w:r w:rsidRPr="00D84385">
        <w:t>appliance</w:t>
      </w:r>
      <w:r w:rsidRPr="00D84385">
        <w:rPr>
          <w:spacing w:val="1"/>
        </w:rPr>
        <w:t xml:space="preserve"> </w:t>
      </w:r>
      <w:r w:rsidRPr="00D84385">
        <w:t>can</w:t>
      </w:r>
      <w:r w:rsidRPr="00D84385">
        <w:rPr>
          <w:spacing w:val="1"/>
        </w:rPr>
        <w:t xml:space="preserve"> </w:t>
      </w:r>
      <w:r w:rsidRPr="00D84385">
        <w:t>demonstrate</w:t>
      </w:r>
      <w:r w:rsidRPr="00D84385">
        <w:rPr>
          <w:spacing w:val="42"/>
        </w:rPr>
        <w:t xml:space="preserve"> </w:t>
      </w:r>
      <w:r w:rsidRPr="00D84385">
        <w:t>steady</w:t>
      </w:r>
      <w:r w:rsidRPr="00D84385">
        <w:rPr>
          <w:spacing w:val="37"/>
        </w:rPr>
        <w:t xml:space="preserve"> </w:t>
      </w:r>
      <w:r w:rsidRPr="00D84385">
        <w:t>state</w:t>
      </w:r>
      <w:r w:rsidRPr="00D84385">
        <w:rPr>
          <w:spacing w:val="38"/>
        </w:rPr>
        <w:t xml:space="preserve"> </w:t>
      </w:r>
      <w:r w:rsidRPr="00D84385">
        <w:t>operation</w:t>
      </w:r>
      <w:r w:rsidRPr="00D84385">
        <w:rPr>
          <w:spacing w:val="40"/>
        </w:rPr>
        <w:t xml:space="preserve"> </w:t>
      </w:r>
      <w:r w:rsidRPr="00D84385">
        <w:t>before</w:t>
      </w:r>
      <w:r w:rsidRPr="00D84385">
        <w:rPr>
          <w:spacing w:val="57"/>
        </w:rPr>
        <w:t xml:space="preserve"> </w:t>
      </w:r>
      <w:r w:rsidRPr="00D84385">
        <w:t>and</w:t>
      </w:r>
      <w:r w:rsidRPr="00D84385">
        <w:rPr>
          <w:spacing w:val="49"/>
        </w:rPr>
        <w:t xml:space="preserve"> </w:t>
      </w:r>
      <w:r w:rsidRPr="00D84385">
        <w:t>after</w:t>
      </w:r>
      <w:r w:rsidRPr="00D84385">
        <w:rPr>
          <w:spacing w:val="40"/>
        </w:rPr>
        <w:t xml:space="preserve"> </w:t>
      </w:r>
      <w:r w:rsidRPr="00D84385">
        <w:t>the</w:t>
      </w:r>
      <w:r w:rsidRPr="00D84385">
        <w:rPr>
          <w:spacing w:val="42"/>
        </w:rPr>
        <w:t xml:space="preserve"> </w:t>
      </w:r>
      <w:r w:rsidRPr="00D84385">
        <w:t>defrost</w:t>
      </w:r>
      <w:r w:rsidRPr="00D84385">
        <w:rPr>
          <w:spacing w:val="51"/>
        </w:rPr>
        <w:t xml:space="preserve"> </w:t>
      </w:r>
      <w:r w:rsidRPr="00D84385">
        <w:t>and</w:t>
      </w:r>
      <w:r w:rsidRPr="00D84385">
        <w:rPr>
          <w:spacing w:val="45"/>
        </w:rPr>
        <w:t xml:space="preserve"> </w:t>
      </w:r>
      <w:r w:rsidRPr="00D84385">
        <w:t>recovery</w:t>
      </w:r>
      <w:r w:rsidRPr="00D84385">
        <w:rPr>
          <w:spacing w:val="41"/>
        </w:rPr>
        <w:t xml:space="preserve"> </w:t>
      </w:r>
      <w:r w:rsidRPr="00D84385">
        <w:t>period.</w:t>
      </w:r>
    </w:p>
    <w:p w14:paraId="528B819F" w14:textId="77777777" w:rsidR="0077219C" w:rsidRPr="00D84385" w:rsidRDefault="0077219C" w:rsidP="00C8395D">
      <w:pPr>
        <w:pStyle w:val="BodyText"/>
        <w:jc w:val="both"/>
      </w:pPr>
    </w:p>
    <w:p w14:paraId="4CF8A49A" w14:textId="77777777" w:rsidR="0077219C" w:rsidRPr="00D84385" w:rsidRDefault="0077219C" w:rsidP="00C8395D">
      <w:pPr>
        <w:pStyle w:val="BodyText"/>
        <w:jc w:val="both"/>
      </w:pPr>
      <w:r w:rsidRPr="00D84385">
        <w:t>In</w:t>
      </w:r>
      <w:r w:rsidRPr="00D84385">
        <w:rPr>
          <w:spacing w:val="1"/>
        </w:rPr>
        <w:t xml:space="preserve"> </w:t>
      </w:r>
      <w:r w:rsidRPr="00D84385">
        <w:t>rare</w:t>
      </w:r>
      <w:r w:rsidRPr="00D84385">
        <w:rPr>
          <w:spacing w:val="1"/>
        </w:rPr>
        <w:t xml:space="preserve"> </w:t>
      </w:r>
      <w:r w:rsidRPr="00D84385">
        <w:t>cases</w:t>
      </w:r>
      <w:r w:rsidRPr="00D84385">
        <w:rPr>
          <w:spacing w:val="1"/>
        </w:rPr>
        <w:t xml:space="preserve"> </w:t>
      </w:r>
      <w:r w:rsidRPr="00D84385">
        <w:t>(called</w:t>
      </w:r>
      <w:r w:rsidRPr="00D84385">
        <w:rPr>
          <w:spacing w:val="1"/>
        </w:rPr>
        <w:t xml:space="preserve"> </w:t>
      </w:r>
      <w:r w:rsidRPr="00D84385">
        <w:t>DF2)</w:t>
      </w:r>
      <w:r w:rsidRPr="00D84385">
        <w:rPr>
          <w:spacing w:val="1"/>
        </w:rPr>
        <w:t xml:space="preserve"> </w:t>
      </w:r>
      <w:r w:rsidRPr="00D84385">
        <w:t>it</w:t>
      </w:r>
      <w:r w:rsidRPr="00D84385">
        <w:rPr>
          <w:spacing w:val="1"/>
        </w:rPr>
        <w:t xml:space="preserve"> </w:t>
      </w:r>
      <w:r w:rsidRPr="00D84385">
        <w:t>may</w:t>
      </w:r>
      <w:r w:rsidRPr="00D84385">
        <w:rPr>
          <w:spacing w:val="1"/>
        </w:rPr>
        <w:t xml:space="preserve"> </w:t>
      </w:r>
      <w:r w:rsidRPr="00D84385">
        <w:t>not</w:t>
      </w:r>
      <w:r w:rsidRPr="00D84385">
        <w:rPr>
          <w:spacing w:val="1"/>
        </w:rPr>
        <w:t xml:space="preserve"> </w:t>
      </w:r>
      <w:r w:rsidRPr="00D84385">
        <w:t>be</w:t>
      </w:r>
      <w:r w:rsidRPr="00D84385">
        <w:rPr>
          <w:spacing w:val="1"/>
        </w:rPr>
        <w:t xml:space="preserve"> </w:t>
      </w:r>
      <w:r w:rsidRPr="00D84385">
        <w:t>possible</w:t>
      </w:r>
      <w:r w:rsidRPr="00D84385">
        <w:rPr>
          <w:spacing w:val="1"/>
        </w:rPr>
        <w:t xml:space="preserve"> </w:t>
      </w:r>
      <w:r w:rsidRPr="00D84385">
        <w:t>to</w:t>
      </w:r>
      <w:r w:rsidRPr="00D84385">
        <w:rPr>
          <w:spacing w:val="1"/>
        </w:rPr>
        <w:t xml:space="preserve"> </w:t>
      </w:r>
      <w:r w:rsidRPr="00D84385">
        <w:t>reliably</w:t>
      </w:r>
      <w:r w:rsidRPr="00D84385">
        <w:rPr>
          <w:spacing w:val="1"/>
        </w:rPr>
        <w:t xml:space="preserve"> </w:t>
      </w:r>
      <w:r w:rsidRPr="00D84385">
        <w:t>demonstrate</w:t>
      </w:r>
      <w:r w:rsidRPr="00D84385">
        <w:rPr>
          <w:spacing w:val="60"/>
        </w:rPr>
        <w:t xml:space="preserve"> </w:t>
      </w:r>
      <w:r w:rsidRPr="00D84385">
        <w:t>steady</w:t>
      </w:r>
      <w:r w:rsidRPr="00D84385">
        <w:rPr>
          <w:spacing w:val="60"/>
        </w:rPr>
        <w:t xml:space="preserve"> </w:t>
      </w:r>
      <w:r w:rsidRPr="00D84385">
        <w:t>state</w:t>
      </w:r>
      <w:r w:rsidRPr="00D84385">
        <w:rPr>
          <w:spacing w:val="1"/>
        </w:rPr>
        <w:t xml:space="preserve"> </w:t>
      </w:r>
      <w:r w:rsidRPr="00D84385">
        <w:t>operation before</w:t>
      </w:r>
      <w:r w:rsidRPr="00D84385">
        <w:rPr>
          <w:spacing w:val="1"/>
        </w:rPr>
        <w:t xml:space="preserve"> </w:t>
      </w:r>
      <w:r w:rsidRPr="00D84385">
        <w:t>and</w:t>
      </w:r>
      <w:r w:rsidRPr="00D84385">
        <w:rPr>
          <w:spacing w:val="60"/>
        </w:rPr>
        <w:t xml:space="preserve"> </w:t>
      </w:r>
      <w:r w:rsidRPr="00D84385">
        <w:t>after</w:t>
      </w:r>
      <w:r w:rsidRPr="00D84385">
        <w:rPr>
          <w:spacing w:val="60"/>
        </w:rPr>
        <w:t xml:space="preserve"> </w:t>
      </w:r>
      <w:r w:rsidRPr="00D84385">
        <w:t>the defrost</w:t>
      </w:r>
      <w:r w:rsidRPr="00D84385">
        <w:rPr>
          <w:spacing w:val="60"/>
        </w:rPr>
        <w:t xml:space="preserve"> </w:t>
      </w:r>
      <w:r w:rsidRPr="00D84385">
        <w:t>and</w:t>
      </w:r>
      <w:r w:rsidRPr="00D84385">
        <w:rPr>
          <w:spacing w:val="60"/>
        </w:rPr>
        <w:t xml:space="preserve"> </w:t>
      </w:r>
      <w:r w:rsidRPr="00D84385">
        <w:t>recovery period</w:t>
      </w:r>
      <w:r w:rsidRPr="00D84385">
        <w:rPr>
          <w:spacing w:val="60"/>
        </w:rPr>
        <w:t xml:space="preserve"> </w:t>
      </w:r>
      <w:r w:rsidRPr="00D84385">
        <w:t>for</w:t>
      </w:r>
      <w:r w:rsidRPr="00D84385">
        <w:rPr>
          <w:spacing w:val="60"/>
        </w:rPr>
        <w:t xml:space="preserve"> </w:t>
      </w:r>
      <w:r w:rsidRPr="00D84385">
        <w:t>any defrost. Only in this</w:t>
      </w:r>
      <w:r w:rsidRPr="00D84385">
        <w:rPr>
          <w:spacing w:val="1"/>
        </w:rPr>
        <w:t xml:space="preserve"> </w:t>
      </w:r>
      <w:r w:rsidRPr="00D84385">
        <w:t>case,</w:t>
      </w:r>
      <w:r w:rsidRPr="00D84385">
        <w:rPr>
          <w:spacing w:val="17"/>
        </w:rPr>
        <w:t xml:space="preserve"> </w:t>
      </w:r>
      <w:r w:rsidRPr="00D84385">
        <w:t>may</w:t>
      </w:r>
      <w:r w:rsidRPr="00D84385">
        <w:rPr>
          <w:spacing w:val="15"/>
        </w:rPr>
        <w:t xml:space="preserve"> </w:t>
      </w:r>
      <w:r w:rsidRPr="00D84385">
        <w:t>the</w:t>
      </w:r>
      <w:r w:rsidRPr="00D84385">
        <w:rPr>
          <w:spacing w:val="16"/>
        </w:rPr>
        <w:t xml:space="preserve"> </w:t>
      </w:r>
      <w:r w:rsidRPr="00D84385">
        <w:t>methodology</w:t>
      </w:r>
      <w:r w:rsidRPr="00D84385">
        <w:rPr>
          <w:spacing w:val="15"/>
        </w:rPr>
        <w:t xml:space="preserve"> </w:t>
      </w:r>
      <w:r w:rsidRPr="00D84385">
        <w:t>set</w:t>
      </w:r>
      <w:r w:rsidRPr="00D84385">
        <w:rPr>
          <w:spacing w:val="21"/>
        </w:rPr>
        <w:t xml:space="preserve"> </w:t>
      </w:r>
      <w:r w:rsidRPr="00D84385">
        <w:t>out</w:t>
      </w:r>
      <w:r w:rsidRPr="00D84385">
        <w:rPr>
          <w:spacing w:val="18"/>
        </w:rPr>
        <w:t xml:space="preserve"> </w:t>
      </w:r>
      <w:r w:rsidRPr="00D84385">
        <w:t>in</w:t>
      </w:r>
      <w:r w:rsidRPr="00D84385">
        <w:rPr>
          <w:spacing w:val="20"/>
        </w:rPr>
        <w:t xml:space="preserve"> </w:t>
      </w:r>
      <w:r w:rsidRPr="00D84385">
        <w:t>Annex</w:t>
      </w:r>
      <w:r w:rsidRPr="00D84385">
        <w:rPr>
          <w:spacing w:val="23"/>
        </w:rPr>
        <w:t xml:space="preserve"> </w:t>
      </w:r>
      <w:r w:rsidRPr="00D84385">
        <w:t>L</w:t>
      </w:r>
      <w:r w:rsidRPr="00D84385">
        <w:rPr>
          <w:spacing w:val="30"/>
        </w:rPr>
        <w:t xml:space="preserve"> </w:t>
      </w:r>
      <w:r w:rsidRPr="00D84385">
        <w:t>be</w:t>
      </w:r>
      <w:r w:rsidRPr="00D84385">
        <w:rPr>
          <w:spacing w:val="19"/>
        </w:rPr>
        <w:t xml:space="preserve"> </w:t>
      </w:r>
      <w:r w:rsidRPr="00D84385">
        <w:t>used.</w:t>
      </w:r>
    </w:p>
    <w:p w14:paraId="79CF7ABD" w14:textId="77777777" w:rsidR="0077219C" w:rsidRPr="00D84385" w:rsidRDefault="0077219C" w:rsidP="0077219C">
      <w:pPr>
        <w:pStyle w:val="BodyText"/>
        <w:rPr>
          <w:sz w:val="20"/>
        </w:rPr>
      </w:pPr>
    </w:p>
    <w:p w14:paraId="27A499DA" w14:textId="77777777" w:rsidR="0077219C" w:rsidRPr="00D84385" w:rsidRDefault="0077219C" w:rsidP="0077219C">
      <w:pPr>
        <w:pStyle w:val="BodyText"/>
        <w:rPr>
          <w:sz w:val="20"/>
        </w:rPr>
      </w:pPr>
    </w:p>
    <w:p w14:paraId="70AEF6F7" w14:textId="77777777" w:rsidR="0077219C" w:rsidRPr="00D84385" w:rsidRDefault="0077219C" w:rsidP="0077219C">
      <w:pPr>
        <w:pStyle w:val="BodyText"/>
        <w:spacing w:before="7"/>
        <w:rPr>
          <w:sz w:val="15"/>
        </w:rPr>
      </w:pPr>
      <w:r w:rsidRPr="00D84385">
        <w:rPr>
          <w:noProof/>
          <w:lang w:bidi="hi-IN"/>
        </w:rPr>
        <w:drawing>
          <wp:anchor distT="0" distB="0" distL="0" distR="0" simplePos="0" relativeHeight="251663360" behindDoc="0" locked="0" layoutInCell="1" allowOverlap="1" wp14:anchorId="6822BA7A" wp14:editId="1758C4DF">
            <wp:simplePos x="0" y="0"/>
            <wp:positionH relativeFrom="page">
              <wp:posOffset>1061948</wp:posOffset>
            </wp:positionH>
            <wp:positionV relativeFrom="paragraph">
              <wp:posOffset>138814</wp:posOffset>
            </wp:positionV>
            <wp:extent cx="5183319" cy="285616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5183319" cy="2856166"/>
                    </a:xfrm>
                    <a:prstGeom prst="rect">
                      <a:avLst/>
                    </a:prstGeom>
                  </pic:spPr>
                </pic:pic>
              </a:graphicData>
            </a:graphic>
          </wp:anchor>
        </w:drawing>
      </w:r>
    </w:p>
    <w:p w14:paraId="03455978" w14:textId="77777777" w:rsidR="0077219C" w:rsidRPr="00D84385" w:rsidRDefault="0077219C" w:rsidP="0077219C">
      <w:pPr>
        <w:pStyle w:val="BodyText"/>
        <w:spacing w:before="9"/>
        <w:rPr>
          <w:sz w:val="35"/>
        </w:rPr>
      </w:pPr>
    </w:p>
    <w:p w14:paraId="16860E43" w14:textId="77777777" w:rsidR="0077219C" w:rsidRPr="00D84385" w:rsidRDefault="0077219C" w:rsidP="009877F0">
      <w:pPr>
        <w:ind w:left="754" w:right="754"/>
        <w:jc w:val="center"/>
        <w:rPr>
          <w:sz w:val="19"/>
        </w:rPr>
      </w:pPr>
      <w:r w:rsidRPr="00D84385">
        <w:rPr>
          <w:sz w:val="24"/>
        </w:rPr>
        <w:t>F</w:t>
      </w:r>
      <w:r w:rsidRPr="00D84385">
        <w:rPr>
          <w:sz w:val="19"/>
        </w:rPr>
        <w:t>IG</w:t>
      </w:r>
      <w:r w:rsidRPr="00D84385">
        <w:rPr>
          <w:sz w:val="24"/>
        </w:rPr>
        <w:t>.</w:t>
      </w:r>
      <w:r w:rsidRPr="00D84385">
        <w:rPr>
          <w:spacing w:val="38"/>
          <w:sz w:val="24"/>
        </w:rPr>
        <w:t xml:space="preserve"> </w:t>
      </w:r>
      <w:r w:rsidRPr="00D84385">
        <w:rPr>
          <w:sz w:val="24"/>
        </w:rPr>
        <w:t>4</w:t>
      </w:r>
      <w:r w:rsidRPr="00D84385">
        <w:rPr>
          <w:spacing w:val="35"/>
          <w:sz w:val="24"/>
        </w:rPr>
        <w:t xml:space="preserve"> </w:t>
      </w:r>
      <w:r w:rsidRPr="00D84385">
        <w:rPr>
          <w:sz w:val="24"/>
        </w:rPr>
        <w:t>C</w:t>
      </w:r>
      <w:r w:rsidRPr="00D84385">
        <w:rPr>
          <w:sz w:val="19"/>
        </w:rPr>
        <w:t>ONCEPTUAL</w:t>
      </w:r>
      <w:r w:rsidRPr="00D84385">
        <w:rPr>
          <w:spacing w:val="56"/>
          <w:sz w:val="19"/>
        </w:rPr>
        <w:t xml:space="preserve"> </w:t>
      </w:r>
      <w:r w:rsidRPr="00D84385">
        <w:rPr>
          <w:sz w:val="24"/>
        </w:rPr>
        <w:t>I</w:t>
      </w:r>
      <w:r w:rsidRPr="00D84385">
        <w:rPr>
          <w:sz w:val="19"/>
        </w:rPr>
        <w:t>LLUSTRATION</w:t>
      </w:r>
      <w:r w:rsidRPr="00D84385">
        <w:rPr>
          <w:spacing w:val="50"/>
          <w:sz w:val="19"/>
        </w:rPr>
        <w:t xml:space="preserve"> </w:t>
      </w:r>
      <w:r w:rsidRPr="00D84385">
        <w:rPr>
          <w:sz w:val="19"/>
        </w:rPr>
        <w:t>OF</w:t>
      </w:r>
      <w:r w:rsidRPr="00D84385">
        <w:rPr>
          <w:spacing w:val="48"/>
          <w:sz w:val="19"/>
        </w:rPr>
        <w:t xml:space="preserve"> </w:t>
      </w:r>
      <w:r w:rsidRPr="00D84385">
        <w:rPr>
          <w:sz w:val="19"/>
        </w:rPr>
        <w:t>THE</w:t>
      </w:r>
      <w:r w:rsidRPr="00D84385">
        <w:rPr>
          <w:spacing w:val="47"/>
          <w:sz w:val="19"/>
        </w:rPr>
        <w:t xml:space="preserve"> </w:t>
      </w:r>
      <w:r w:rsidRPr="00D84385">
        <w:rPr>
          <w:sz w:val="24"/>
        </w:rPr>
        <w:t>A</w:t>
      </w:r>
      <w:r w:rsidRPr="00D84385">
        <w:rPr>
          <w:sz w:val="19"/>
        </w:rPr>
        <w:t>DDITIONAL</w:t>
      </w:r>
      <w:r w:rsidRPr="00D84385">
        <w:rPr>
          <w:spacing w:val="47"/>
          <w:sz w:val="19"/>
        </w:rPr>
        <w:t xml:space="preserve"> </w:t>
      </w:r>
      <w:r w:rsidRPr="00D84385">
        <w:rPr>
          <w:sz w:val="24"/>
        </w:rPr>
        <w:t>E</w:t>
      </w:r>
      <w:r w:rsidRPr="00D84385">
        <w:rPr>
          <w:sz w:val="19"/>
        </w:rPr>
        <w:t>NERGY</w:t>
      </w:r>
      <w:r w:rsidRPr="00D84385">
        <w:rPr>
          <w:spacing w:val="51"/>
          <w:sz w:val="19"/>
        </w:rPr>
        <w:t xml:space="preserve"> </w:t>
      </w:r>
      <w:r w:rsidRPr="00D84385">
        <w:rPr>
          <w:sz w:val="24"/>
        </w:rPr>
        <w:t>A</w:t>
      </w:r>
      <w:r w:rsidRPr="00D84385">
        <w:rPr>
          <w:sz w:val="19"/>
        </w:rPr>
        <w:t>SSOCIATED</w:t>
      </w:r>
      <w:r w:rsidRPr="00D84385">
        <w:rPr>
          <w:spacing w:val="54"/>
          <w:sz w:val="19"/>
        </w:rPr>
        <w:t xml:space="preserve"> </w:t>
      </w:r>
      <w:r w:rsidRPr="00D84385">
        <w:rPr>
          <w:sz w:val="19"/>
        </w:rPr>
        <w:t>WITH</w:t>
      </w:r>
      <w:r w:rsidRPr="00D84385">
        <w:rPr>
          <w:spacing w:val="52"/>
          <w:sz w:val="19"/>
        </w:rPr>
        <w:t xml:space="preserve"> </w:t>
      </w:r>
      <w:r w:rsidR="009877F0" w:rsidRPr="00D84385">
        <w:rPr>
          <w:sz w:val="19"/>
        </w:rPr>
        <w:t xml:space="preserve">A </w:t>
      </w:r>
      <w:r w:rsidRPr="00D84385">
        <w:rPr>
          <w:sz w:val="24"/>
        </w:rPr>
        <w:t>D</w:t>
      </w:r>
      <w:r w:rsidRPr="00D84385">
        <w:rPr>
          <w:sz w:val="19"/>
        </w:rPr>
        <w:t>EFROST</w:t>
      </w:r>
      <w:r w:rsidRPr="00D84385">
        <w:rPr>
          <w:spacing w:val="49"/>
          <w:sz w:val="19"/>
        </w:rPr>
        <w:t xml:space="preserve"> </w:t>
      </w:r>
      <w:r w:rsidRPr="00D84385">
        <w:rPr>
          <w:sz w:val="19"/>
        </w:rPr>
        <w:t>AND</w:t>
      </w:r>
      <w:r w:rsidRPr="00D84385">
        <w:rPr>
          <w:spacing w:val="50"/>
          <w:sz w:val="19"/>
        </w:rPr>
        <w:t xml:space="preserve"> </w:t>
      </w:r>
      <w:r w:rsidRPr="00D84385">
        <w:rPr>
          <w:sz w:val="24"/>
        </w:rPr>
        <w:t>R</w:t>
      </w:r>
      <w:r w:rsidRPr="00D84385">
        <w:rPr>
          <w:sz w:val="19"/>
        </w:rPr>
        <w:t>ECOVERY</w:t>
      </w:r>
      <w:r w:rsidRPr="00D84385">
        <w:rPr>
          <w:spacing w:val="52"/>
          <w:sz w:val="19"/>
        </w:rPr>
        <w:t xml:space="preserve"> </w:t>
      </w:r>
      <w:r w:rsidRPr="00D84385">
        <w:rPr>
          <w:sz w:val="24"/>
        </w:rPr>
        <w:t>P</w:t>
      </w:r>
      <w:r w:rsidRPr="00D84385">
        <w:rPr>
          <w:sz w:val="19"/>
        </w:rPr>
        <w:t>ERIOD</w:t>
      </w:r>
    </w:p>
    <w:p w14:paraId="2FDDE6A0" w14:textId="77777777" w:rsidR="0077219C" w:rsidRPr="00D84385" w:rsidRDefault="0077219C" w:rsidP="0077219C">
      <w:pPr>
        <w:pStyle w:val="BodyText"/>
        <w:spacing w:before="5"/>
      </w:pPr>
    </w:p>
    <w:p w14:paraId="6EE56123" w14:textId="77777777" w:rsidR="0077219C" w:rsidRPr="00D84385" w:rsidRDefault="0077219C" w:rsidP="00C8395D">
      <w:pPr>
        <w:pStyle w:val="Heading1"/>
        <w:tabs>
          <w:tab w:val="left" w:pos="1239"/>
        </w:tabs>
        <w:ind w:left="0"/>
      </w:pPr>
      <w:r w:rsidRPr="00D84385">
        <w:t>C-3 CASE</w:t>
      </w:r>
      <w:r w:rsidRPr="00D84385">
        <w:rPr>
          <w:spacing w:val="1"/>
        </w:rPr>
        <w:t xml:space="preserve"> </w:t>
      </w:r>
      <w:r w:rsidRPr="00D84385">
        <w:t>DF1:</w:t>
      </w:r>
      <w:r w:rsidRPr="00D84385">
        <w:rPr>
          <w:spacing w:val="1"/>
        </w:rPr>
        <w:t xml:space="preserve"> </w:t>
      </w:r>
      <w:r w:rsidRPr="00D84385">
        <w:t>WHERE</w:t>
      </w:r>
      <w:r w:rsidRPr="00D84385">
        <w:rPr>
          <w:spacing w:val="1"/>
        </w:rPr>
        <w:t xml:space="preserve"> </w:t>
      </w:r>
      <w:r w:rsidRPr="00D84385">
        <w:t>STEADY</w:t>
      </w:r>
      <w:r w:rsidRPr="00D84385">
        <w:rPr>
          <w:spacing w:val="1"/>
        </w:rPr>
        <w:t xml:space="preserve"> </w:t>
      </w:r>
      <w:r w:rsidRPr="00D84385">
        <w:t>STATE</w:t>
      </w:r>
      <w:r w:rsidRPr="00D84385">
        <w:rPr>
          <w:spacing w:val="1"/>
        </w:rPr>
        <w:t xml:space="preserve"> </w:t>
      </w:r>
      <w:r w:rsidRPr="00D84385">
        <w:t>OPERATION</w:t>
      </w:r>
      <w:r w:rsidRPr="00D84385">
        <w:rPr>
          <w:spacing w:val="1"/>
        </w:rPr>
        <w:t xml:space="preserve"> </w:t>
      </w:r>
      <w:r w:rsidRPr="00D84385">
        <w:t>CAN</w:t>
      </w:r>
      <w:r w:rsidRPr="00D84385">
        <w:rPr>
          <w:spacing w:val="1"/>
        </w:rPr>
        <w:t xml:space="preserve"> </w:t>
      </w:r>
      <w:r w:rsidRPr="00D84385">
        <w:t>NORMALLY</w:t>
      </w:r>
      <w:r w:rsidRPr="00D84385">
        <w:rPr>
          <w:spacing w:val="1"/>
        </w:rPr>
        <w:t xml:space="preserve"> </w:t>
      </w:r>
      <w:r w:rsidRPr="00D84385">
        <w:t>BE</w:t>
      </w:r>
      <w:r w:rsidRPr="00D84385">
        <w:rPr>
          <w:spacing w:val="-57"/>
        </w:rPr>
        <w:t xml:space="preserve"> </w:t>
      </w:r>
      <w:r w:rsidRPr="00D84385">
        <w:t>ESTABLISHED</w:t>
      </w:r>
      <w:r w:rsidRPr="00D84385">
        <w:rPr>
          <w:spacing w:val="17"/>
        </w:rPr>
        <w:t xml:space="preserve"> </w:t>
      </w:r>
      <w:r w:rsidRPr="00D84385">
        <w:t>BEFORE</w:t>
      </w:r>
      <w:r w:rsidRPr="00D84385">
        <w:rPr>
          <w:spacing w:val="26"/>
        </w:rPr>
        <w:t xml:space="preserve"> </w:t>
      </w:r>
      <w:r w:rsidRPr="00D84385">
        <w:t>AND</w:t>
      </w:r>
      <w:r w:rsidRPr="00D84385">
        <w:rPr>
          <w:spacing w:val="20"/>
        </w:rPr>
        <w:t xml:space="preserve"> </w:t>
      </w:r>
      <w:r w:rsidRPr="00D84385">
        <w:t>AFTER</w:t>
      </w:r>
      <w:r w:rsidRPr="00D84385">
        <w:rPr>
          <w:spacing w:val="19"/>
        </w:rPr>
        <w:t xml:space="preserve"> </w:t>
      </w:r>
      <w:r w:rsidRPr="00D84385">
        <w:t>DEFROSTS</w:t>
      </w:r>
    </w:p>
    <w:p w14:paraId="70CC73D2" w14:textId="77777777" w:rsidR="0077219C" w:rsidRPr="00D84385" w:rsidRDefault="0077219C" w:rsidP="00C8395D">
      <w:pPr>
        <w:pStyle w:val="BodyText"/>
        <w:jc w:val="both"/>
        <w:rPr>
          <w:b/>
        </w:rPr>
      </w:pPr>
    </w:p>
    <w:p w14:paraId="6E844615" w14:textId="77777777" w:rsidR="0077219C" w:rsidRPr="00D84385" w:rsidRDefault="0077219C" w:rsidP="00C8395D">
      <w:pPr>
        <w:jc w:val="both"/>
        <w:rPr>
          <w:b/>
          <w:sz w:val="24"/>
        </w:rPr>
      </w:pPr>
      <w:r w:rsidRPr="00D84385">
        <w:rPr>
          <w:b/>
          <w:sz w:val="24"/>
        </w:rPr>
        <w:t>C-3.1</w:t>
      </w:r>
      <w:r w:rsidRPr="00D84385">
        <w:rPr>
          <w:b/>
          <w:spacing w:val="43"/>
          <w:sz w:val="24"/>
        </w:rPr>
        <w:t xml:space="preserve"> </w:t>
      </w:r>
      <w:r w:rsidRPr="00D84385">
        <w:rPr>
          <w:b/>
          <w:sz w:val="24"/>
        </w:rPr>
        <w:t>Case</w:t>
      </w:r>
      <w:r w:rsidRPr="00D84385">
        <w:rPr>
          <w:b/>
          <w:spacing w:val="42"/>
          <w:sz w:val="24"/>
        </w:rPr>
        <w:t xml:space="preserve"> </w:t>
      </w:r>
      <w:r w:rsidRPr="00D84385">
        <w:rPr>
          <w:b/>
          <w:sz w:val="24"/>
        </w:rPr>
        <w:t>DF1</w:t>
      </w:r>
      <w:r w:rsidRPr="00D84385">
        <w:rPr>
          <w:b/>
          <w:spacing w:val="43"/>
          <w:sz w:val="24"/>
        </w:rPr>
        <w:t xml:space="preserve"> </w:t>
      </w:r>
      <w:r w:rsidRPr="00D84385">
        <w:rPr>
          <w:b/>
          <w:sz w:val="24"/>
        </w:rPr>
        <w:t>Approach</w:t>
      </w:r>
    </w:p>
    <w:p w14:paraId="63818B23" w14:textId="77777777" w:rsidR="0077219C" w:rsidRPr="00D84385" w:rsidRDefault="0077219C" w:rsidP="00C8395D">
      <w:pPr>
        <w:pStyle w:val="BodyText"/>
        <w:spacing w:before="7"/>
        <w:jc w:val="both"/>
        <w:rPr>
          <w:b/>
          <w:sz w:val="23"/>
        </w:rPr>
      </w:pPr>
    </w:p>
    <w:p w14:paraId="7BC3B320" w14:textId="62842DEF" w:rsidR="0077219C" w:rsidRPr="00D84385" w:rsidRDefault="0077219C" w:rsidP="00C8395D">
      <w:pPr>
        <w:pStyle w:val="BodyText"/>
        <w:jc w:val="both"/>
      </w:pPr>
      <w:r w:rsidRPr="00D84385">
        <w:t>Case</w:t>
      </w:r>
      <w:r w:rsidRPr="00D84385">
        <w:rPr>
          <w:spacing w:val="1"/>
        </w:rPr>
        <w:t xml:space="preserve"> </w:t>
      </w:r>
      <w:r w:rsidRPr="00D84385">
        <w:t>DF1</w:t>
      </w:r>
      <w:r w:rsidRPr="00D84385">
        <w:rPr>
          <w:spacing w:val="1"/>
        </w:rPr>
        <w:t xml:space="preserve"> </w:t>
      </w:r>
      <w:r w:rsidRPr="00D84385">
        <w:t>is</w:t>
      </w:r>
      <w:r w:rsidRPr="00D84385">
        <w:rPr>
          <w:spacing w:val="1"/>
        </w:rPr>
        <w:t xml:space="preserve"> </w:t>
      </w:r>
      <w:r w:rsidRPr="00D84385">
        <w:t>where</w:t>
      </w:r>
      <w:r w:rsidRPr="00D84385">
        <w:rPr>
          <w:spacing w:val="1"/>
        </w:rPr>
        <w:t xml:space="preserve"> </w:t>
      </w:r>
      <w:r w:rsidRPr="00D84385">
        <w:t>the</w:t>
      </w:r>
      <w:r w:rsidRPr="00D84385">
        <w:rPr>
          <w:spacing w:val="1"/>
        </w:rPr>
        <w:t xml:space="preserve"> </w:t>
      </w:r>
      <w:r w:rsidRPr="00D84385">
        <w:t>refrigerating</w:t>
      </w:r>
      <w:r w:rsidRPr="00D84385">
        <w:rPr>
          <w:spacing w:val="1"/>
        </w:rPr>
        <w:t xml:space="preserve"> </w:t>
      </w:r>
      <w:r w:rsidRPr="00D84385">
        <w:t>appliance</w:t>
      </w:r>
      <w:r w:rsidRPr="00D84385">
        <w:rPr>
          <w:spacing w:val="60"/>
        </w:rPr>
        <w:t xml:space="preserve"> </w:t>
      </w:r>
      <w:r w:rsidRPr="00D84385">
        <w:t>normally</w:t>
      </w:r>
      <w:r w:rsidRPr="00D84385">
        <w:rPr>
          <w:spacing w:val="60"/>
        </w:rPr>
        <w:t xml:space="preserve"> </w:t>
      </w:r>
      <w:r w:rsidRPr="00D84385">
        <w:t>operates</w:t>
      </w:r>
      <w:r w:rsidRPr="00D84385">
        <w:rPr>
          <w:spacing w:val="60"/>
        </w:rPr>
        <w:t xml:space="preserve"> </w:t>
      </w:r>
      <w:r w:rsidRPr="00D84385">
        <w:t>in</w:t>
      </w:r>
      <w:r w:rsidRPr="00D84385">
        <w:rPr>
          <w:spacing w:val="60"/>
        </w:rPr>
        <w:t xml:space="preserve"> </w:t>
      </w:r>
      <w:r w:rsidRPr="00D84385">
        <w:t>a</w:t>
      </w:r>
      <w:r w:rsidRPr="00D84385">
        <w:rPr>
          <w:spacing w:val="60"/>
        </w:rPr>
        <w:t xml:space="preserve"> </w:t>
      </w:r>
      <w:r w:rsidRPr="00D84385">
        <w:t>steady</w:t>
      </w:r>
      <w:r w:rsidRPr="00D84385">
        <w:rPr>
          <w:spacing w:val="60"/>
        </w:rPr>
        <w:t xml:space="preserve"> </w:t>
      </w:r>
      <w:r w:rsidRPr="00D84385">
        <w:t>state</w:t>
      </w:r>
      <w:r w:rsidRPr="00D84385">
        <w:rPr>
          <w:spacing w:val="1"/>
        </w:rPr>
        <w:t xml:space="preserve"> </w:t>
      </w:r>
      <w:r w:rsidRPr="00D84385">
        <w:t>condition</w:t>
      </w:r>
      <w:r w:rsidRPr="00D84385">
        <w:rPr>
          <w:spacing w:val="1"/>
        </w:rPr>
        <w:t xml:space="preserve"> </w:t>
      </w:r>
      <w:r w:rsidRPr="00D84385">
        <w:t>prior</w:t>
      </w:r>
      <w:r w:rsidRPr="00D84385">
        <w:rPr>
          <w:spacing w:val="1"/>
        </w:rPr>
        <w:t xml:space="preserve"> </w:t>
      </w:r>
      <w:r w:rsidRPr="00D84385">
        <w:t>to</w:t>
      </w:r>
      <w:r w:rsidRPr="00D84385">
        <w:rPr>
          <w:spacing w:val="60"/>
        </w:rPr>
        <w:t xml:space="preserve"> </w:t>
      </w:r>
      <w:r w:rsidRPr="00D84385">
        <w:t>defrost</w:t>
      </w:r>
      <w:r w:rsidRPr="00D84385">
        <w:rPr>
          <w:spacing w:val="61"/>
        </w:rPr>
        <w:t xml:space="preserve"> </w:t>
      </w:r>
      <w:r w:rsidRPr="00D84385">
        <w:t>and</w:t>
      </w:r>
      <w:r w:rsidRPr="00D84385">
        <w:rPr>
          <w:spacing w:val="60"/>
        </w:rPr>
        <w:t xml:space="preserve"> </w:t>
      </w:r>
      <w:r w:rsidRPr="00D84385">
        <w:t>returns</w:t>
      </w:r>
      <w:r w:rsidRPr="00D84385">
        <w:rPr>
          <w:spacing w:val="60"/>
        </w:rPr>
        <w:t xml:space="preserve"> </w:t>
      </w:r>
      <w:r w:rsidRPr="00D84385">
        <w:t>to</w:t>
      </w:r>
      <w:r w:rsidRPr="00D84385">
        <w:rPr>
          <w:spacing w:val="60"/>
        </w:rPr>
        <w:t xml:space="preserve"> </w:t>
      </w:r>
      <w:r w:rsidRPr="00D84385">
        <w:t>steady</w:t>
      </w:r>
      <w:r w:rsidRPr="00D84385">
        <w:rPr>
          <w:spacing w:val="60"/>
        </w:rPr>
        <w:t xml:space="preserve"> </w:t>
      </w:r>
      <w:r w:rsidRPr="00D84385">
        <w:t>state</w:t>
      </w:r>
      <w:r w:rsidRPr="00D84385">
        <w:rPr>
          <w:spacing w:val="60"/>
        </w:rPr>
        <w:t xml:space="preserve"> </w:t>
      </w:r>
      <w:r w:rsidRPr="00D84385">
        <w:t>operation</w:t>
      </w:r>
      <w:r w:rsidRPr="00D84385">
        <w:rPr>
          <w:spacing w:val="60"/>
        </w:rPr>
        <w:t xml:space="preserve"> </w:t>
      </w:r>
      <w:r w:rsidRPr="00D84385">
        <w:t>sometime</w:t>
      </w:r>
      <w:r w:rsidRPr="00D84385">
        <w:rPr>
          <w:spacing w:val="60"/>
        </w:rPr>
        <w:t xml:space="preserve"> </w:t>
      </w:r>
      <w:r w:rsidRPr="00D84385">
        <w:t>after</w:t>
      </w:r>
      <w:r w:rsidRPr="00D84385">
        <w:rPr>
          <w:spacing w:val="60"/>
        </w:rPr>
        <w:t xml:space="preserve"> </w:t>
      </w:r>
      <w:r w:rsidRPr="00D84385">
        <w:t>the</w:t>
      </w:r>
      <w:r w:rsidRPr="00D84385">
        <w:rPr>
          <w:spacing w:val="1"/>
        </w:rPr>
        <w:t xml:space="preserve"> </w:t>
      </w:r>
      <w:r w:rsidRPr="00D84385">
        <w:t>defrost. Effectively, steady state operation occurs on either side of a defrost</w:t>
      </w:r>
      <w:r w:rsidRPr="00D84385">
        <w:rPr>
          <w:spacing w:val="1"/>
        </w:rPr>
        <w:t xml:space="preserve"> </w:t>
      </w:r>
      <w:r w:rsidRPr="00D84385">
        <w:t>and recovery</w:t>
      </w:r>
      <w:r w:rsidRPr="00D84385">
        <w:rPr>
          <w:spacing w:val="1"/>
        </w:rPr>
        <w:t xml:space="preserve"> </w:t>
      </w:r>
      <w:r w:rsidRPr="00D84385">
        <w:t>period. Each defrost</w:t>
      </w:r>
      <w:r w:rsidRPr="00D84385">
        <w:rPr>
          <w:spacing w:val="1"/>
        </w:rPr>
        <w:t xml:space="preserve"> </w:t>
      </w:r>
      <w:r w:rsidRPr="00D84385">
        <w:t>and</w:t>
      </w:r>
      <w:r w:rsidRPr="00D84385">
        <w:rPr>
          <w:spacing w:val="60"/>
        </w:rPr>
        <w:t xml:space="preserve"> </w:t>
      </w:r>
      <w:r w:rsidRPr="00D84385">
        <w:t>recovery period</w:t>
      </w:r>
      <w:r w:rsidRPr="00D84385">
        <w:rPr>
          <w:spacing w:val="60"/>
        </w:rPr>
        <w:t xml:space="preserve"> </w:t>
      </w:r>
      <w:r w:rsidRPr="00D84385">
        <w:t>is</w:t>
      </w:r>
      <w:r w:rsidRPr="00D84385">
        <w:rPr>
          <w:spacing w:val="60"/>
        </w:rPr>
        <w:t xml:space="preserve"> </w:t>
      </w:r>
      <w:r w:rsidRPr="00D84385">
        <w:t>examined</w:t>
      </w:r>
      <w:r w:rsidRPr="00D84385">
        <w:rPr>
          <w:spacing w:val="60"/>
        </w:rPr>
        <w:t xml:space="preserve"> </w:t>
      </w:r>
      <w:r w:rsidRPr="00D84385">
        <w:t>in isolation. This</w:t>
      </w:r>
      <w:r w:rsidRPr="00D84385">
        <w:rPr>
          <w:spacing w:val="60"/>
        </w:rPr>
        <w:t xml:space="preserve"> </w:t>
      </w:r>
      <w:r w:rsidRPr="00D84385">
        <w:t>approach is</w:t>
      </w:r>
      <w:r w:rsidRPr="00D84385">
        <w:rPr>
          <w:spacing w:val="60"/>
        </w:rPr>
        <w:t xml:space="preserve"> </w:t>
      </w:r>
      <w:r w:rsidRPr="00D84385">
        <w:t>used</w:t>
      </w:r>
      <w:r w:rsidRPr="00D84385">
        <w:rPr>
          <w:spacing w:val="1"/>
        </w:rPr>
        <w:t xml:space="preserve"> </w:t>
      </w:r>
      <w:r w:rsidRPr="00D84385">
        <w:t>for</w:t>
      </w:r>
      <w:r w:rsidRPr="00D84385">
        <w:rPr>
          <w:spacing w:val="1"/>
        </w:rPr>
        <w:t xml:space="preserve"> </w:t>
      </w:r>
      <w:r w:rsidRPr="00D84385">
        <w:t>all</w:t>
      </w:r>
      <w:r w:rsidRPr="00D84385">
        <w:rPr>
          <w:spacing w:val="1"/>
        </w:rPr>
        <w:t xml:space="preserve"> </w:t>
      </w:r>
      <w:r w:rsidRPr="00D84385">
        <w:t>types</w:t>
      </w:r>
      <w:r w:rsidRPr="00D84385">
        <w:rPr>
          <w:spacing w:val="1"/>
        </w:rPr>
        <w:t xml:space="preserve"> </w:t>
      </w:r>
      <w:r w:rsidRPr="00D84385">
        <w:t>of</w:t>
      </w:r>
      <w:r w:rsidRPr="00D84385">
        <w:rPr>
          <w:spacing w:val="1"/>
        </w:rPr>
        <w:t xml:space="preserve"> </w:t>
      </w:r>
      <w:r w:rsidRPr="00D84385">
        <w:t>refrigerating</w:t>
      </w:r>
      <w:r w:rsidRPr="00D84385">
        <w:rPr>
          <w:spacing w:val="1"/>
        </w:rPr>
        <w:t xml:space="preserve"> </w:t>
      </w:r>
      <w:r w:rsidRPr="00D84385">
        <w:t>appliances</w:t>
      </w:r>
      <w:r w:rsidRPr="00D84385">
        <w:rPr>
          <w:spacing w:val="60"/>
        </w:rPr>
        <w:t xml:space="preserve"> </w:t>
      </w:r>
      <w:r w:rsidRPr="00D84385">
        <w:t>that</w:t>
      </w:r>
      <w:r w:rsidRPr="00D84385">
        <w:rPr>
          <w:spacing w:val="60"/>
        </w:rPr>
        <w:t xml:space="preserve"> </w:t>
      </w:r>
      <w:r w:rsidRPr="00D84385">
        <w:t>have</w:t>
      </w:r>
      <w:r w:rsidRPr="00D84385">
        <w:rPr>
          <w:spacing w:val="60"/>
        </w:rPr>
        <w:t xml:space="preserve"> </w:t>
      </w:r>
      <w:r w:rsidRPr="00D84385">
        <w:t>one</w:t>
      </w:r>
      <w:r w:rsidRPr="00D84385">
        <w:rPr>
          <w:spacing w:val="60"/>
        </w:rPr>
        <w:t xml:space="preserve"> </w:t>
      </w:r>
      <w:r w:rsidRPr="00D84385">
        <w:t>or</w:t>
      </w:r>
      <w:r w:rsidRPr="00D84385">
        <w:rPr>
          <w:spacing w:val="60"/>
        </w:rPr>
        <w:t xml:space="preserve"> </w:t>
      </w:r>
      <w:r w:rsidRPr="00D84385">
        <w:t>more</w:t>
      </w:r>
      <w:r w:rsidRPr="00D84385">
        <w:rPr>
          <w:spacing w:val="60"/>
        </w:rPr>
        <w:t xml:space="preserve"> </w:t>
      </w:r>
      <w:r w:rsidRPr="00D84385">
        <w:t>compartments</w:t>
      </w:r>
      <w:r w:rsidRPr="00D84385">
        <w:rPr>
          <w:spacing w:val="60"/>
        </w:rPr>
        <w:t xml:space="preserve"> </w:t>
      </w:r>
      <w:r w:rsidRPr="00D84385">
        <w:t>with</w:t>
      </w:r>
      <w:r w:rsidRPr="00D84385">
        <w:rPr>
          <w:spacing w:val="60"/>
        </w:rPr>
        <w:t xml:space="preserve"> </w:t>
      </w:r>
      <w:r w:rsidRPr="00D84385">
        <w:t>a</w:t>
      </w:r>
      <w:r w:rsidRPr="00D84385">
        <w:rPr>
          <w:spacing w:val="1"/>
        </w:rPr>
        <w:t xml:space="preserve"> </w:t>
      </w:r>
      <w:r w:rsidRPr="00D84385">
        <w:t>defrost</w:t>
      </w:r>
      <w:r w:rsidRPr="00D84385">
        <w:rPr>
          <w:spacing w:val="20"/>
        </w:rPr>
        <w:t xml:space="preserve"> </w:t>
      </w:r>
      <w:r w:rsidRPr="00D84385">
        <w:t>system</w:t>
      </w:r>
      <w:r w:rsidRPr="00D84385">
        <w:rPr>
          <w:spacing w:val="21"/>
        </w:rPr>
        <w:t xml:space="preserve"> </w:t>
      </w:r>
      <w:r w:rsidRPr="00D84385">
        <w:t>(with</w:t>
      </w:r>
      <w:r w:rsidRPr="00D84385">
        <w:rPr>
          <w:spacing w:val="20"/>
        </w:rPr>
        <w:t xml:space="preserve"> </w:t>
      </w:r>
      <w:r w:rsidRPr="00D84385">
        <w:t>its</w:t>
      </w:r>
      <w:r w:rsidRPr="00D84385">
        <w:rPr>
          <w:spacing w:val="21"/>
        </w:rPr>
        <w:t xml:space="preserve"> </w:t>
      </w:r>
      <w:r w:rsidRPr="00D84385">
        <w:t>own</w:t>
      </w:r>
      <w:r w:rsidRPr="00D84385">
        <w:rPr>
          <w:spacing w:val="17"/>
        </w:rPr>
        <w:t xml:space="preserve"> </w:t>
      </w:r>
      <w:r w:rsidRPr="00D84385">
        <w:t>defrost</w:t>
      </w:r>
      <w:r w:rsidRPr="00D84385">
        <w:rPr>
          <w:spacing w:val="21"/>
        </w:rPr>
        <w:t xml:space="preserve"> </w:t>
      </w:r>
      <w:r w:rsidRPr="00D84385">
        <w:t>control</w:t>
      </w:r>
      <w:r w:rsidRPr="00D84385">
        <w:rPr>
          <w:spacing w:val="20"/>
        </w:rPr>
        <w:t xml:space="preserve"> </w:t>
      </w:r>
      <w:r w:rsidRPr="00D84385">
        <w:t>cycle).</w:t>
      </w:r>
    </w:p>
    <w:p w14:paraId="1DBBC4AB" w14:textId="77777777" w:rsidR="0077219C" w:rsidRPr="00D84385" w:rsidRDefault="0077219C" w:rsidP="00C8395D">
      <w:pPr>
        <w:pStyle w:val="BodyText"/>
        <w:spacing w:before="9"/>
        <w:jc w:val="both"/>
        <w:rPr>
          <w:sz w:val="23"/>
        </w:rPr>
      </w:pPr>
    </w:p>
    <w:p w14:paraId="47749948" w14:textId="77777777" w:rsidR="0077219C" w:rsidRPr="00D84385" w:rsidRDefault="0077219C" w:rsidP="00C8395D">
      <w:pPr>
        <w:pStyle w:val="BodyText"/>
        <w:jc w:val="both"/>
      </w:pPr>
      <w:r w:rsidRPr="00D84385">
        <w:t>A</w:t>
      </w:r>
      <w:r w:rsidRPr="00D84385">
        <w:rPr>
          <w:spacing w:val="1"/>
        </w:rPr>
        <w:t xml:space="preserve"> </w:t>
      </w:r>
      <w:r w:rsidRPr="00D84385">
        <w:t>period</w:t>
      </w:r>
      <w:r w:rsidRPr="00D84385">
        <w:rPr>
          <w:spacing w:val="1"/>
        </w:rPr>
        <w:t xml:space="preserve"> </w:t>
      </w:r>
      <w:r w:rsidRPr="00D84385">
        <w:t>of</w:t>
      </w:r>
      <w:r w:rsidRPr="00D84385">
        <w:rPr>
          <w:spacing w:val="1"/>
        </w:rPr>
        <w:t xml:space="preserve"> </w:t>
      </w:r>
      <w:r w:rsidRPr="00D84385">
        <w:t>steady state</w:t>
      </w:r>
      <w:r w:rsidRPr="00D84385">
        <w:rPr>
          <w:spacing w:val="1"/>
        </w:rPr>
        <w:t xml:space="preserve"> </w:t>
      </w:r>
      <w:r w:rsidRPr="00D84385">
        <w:t>operation</w:t>
      </w:r>
      <w:r w:rsidRPr="00D84385">
        <w:rPr>
          <w:spacing w:val="1"/>
        </w:rPr>
        <w:t xml:space="preserve"> </w:t>
      </w:r>
      <w:r w:rsidRPr="00D84385">
        <w:t>(called</w:t>
      </w:r>
      <w:r w:rsidRPr="00D84385">
        <w:rPr>
          <w:spacing w:val="1"/>
        </w:rPr>
        <w:t xml:space="preserve"> </w:t>
      </w:r>
      <w:r w:rsidRPr="00D84385">
        <w:t>period</w:t>
      </w:r>
      <w:r w:rsidRPr="00D84385">
        <w:rPr>
          <w:spacing w:val="1"/>
        </w:rPr>
        <w:t xml:space="preserve"> </w:t>
      </w:r>
      <w:r w:rsidRPr="00D84385">
        <w:t>D),</w:t>
      </w:r>
      <w:r w:rsidRPr="00D84385">
        <w:rPr>
          <w:spacing w:val="1"/>
        </w:rPr>
        <w:t xml:space="preserve"> </w:t>
      </w:r>
      <w:r w:rsidRPr="00D84385">
        <w:t>ending</w:t>
      </w:r>
      <w:r w:rsidRPr="00D84385">
        <w:rPr>
          <w:spacing w:val="1"/>
        </w:rPr>
        <w:t xml:space="preserve"> </w:t>
      </w:r>
      <w:r w:rsidRPr="00D84385">
        <w:t>well</w:t>
      </w:r>
      <w:r w:rsidRPr="00D84385">
        <w:rPr>
          <w:spacing w:val="60"/>
        </w:rPr>
        <w:t xml:space="preserve"> </w:t>
      </w:r>
      <w:r w:rsidRPr="00D84385">
        <w:t>before</w:t>
      </w:r>
      <w:r w:rsidRPr="00D84385">
        <w:rPr>
          <w:spacing w:val="60"/>
        </w:rPr>
        <w:t xml:space="preserve"> </w:t>
      </w:r>
      <w:r w:rsidRPr="00D84385">
        <w:t>the</w:t>
      </w:r>
      <w:r w:rsidRPr="00D84385">
        <w:rPr>
          <w:spacing w:val="60"/>
        </w:rPr>
        <w:t xml:space="preserve"> </w:t>
      </w:r>
      <w:r w:rsidRPr="00D84385">
        <w:t>start</w:t>
      </w:r>
      <w:r w:rsidRPr="00D84385">
        <w:rPr>
          <w:spacing w:val="60"/>
        </w:rPr>
        <w:t xml:space="preserve"> </w:t>
      </w:r>
      <w:r w:rsidRPr="00D84385">
        <w:t>of</w:t>
      </w:r>
      <w:r w:rsidRPr="00D84385">
        <w:rPr>
          <w:spacing w:val="60"/>
        </w:rPr>
        <w:t xml:space="preserve"> </w:t>
      </w:r>
      <w:r w:rsidRPr="00D84385">
        <w:t>a</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 period</w:t>
      </w:r>
      <w:r w:rsidRPr="00D84385">
        <w:rPr>
          <w:spacing w:val="1"/>
        </w:rPr>
        <w:t xml:space="preserve"> </w:t>
      </w:r>
      <w:r w:rsidRPr="00D84385">
        <w:t>is selected to be the minimum</w:t>
      </w:r>
      <w:r w:rsidRPr="00D84385">
        <w:rPr>
          <w:spacing w:val="1"/>
        </w:rPr>
        <w:t xml:space="preserve"> </w:t>
      </w:r>
      <w:r w:rsidRPr="00D84385">
        <w:t>possible</w:t>
      </w:r>
      <w:r w:rsidRPr="00D84385">
        <w:rPr>
          <w:spacing w:val="60"/>
        </w:rPr>
        <w:t xml:space="preserve"> </w:t>
      </w:r>
      <w:r w:rsidRPr="00D84385">
        <w:t>size that</w:t>
      </w:r>
      <w:r w:rsidRPr="00D84385">
        <w:rPr>
          <w:spacing w:val="60"/>
        </w:rPr>
        <w:t xml:space="preserve"> </w:t>
      </w:r>
      <w:r w:rsidRPr="00D84385">
        <w:t>meets</w:t>
      </w:r>
      <w:r w:rsidRPr="00D84385">
        <w:rPr>
          <w:spacing w:val="60"/>
        </w:rPr>
        <w:t xml:space="preserve"> </w:t>
      </w:r>
      <w:r w:rsidRPr="00D84385">
        <w:t>the</w:t>
      </w:r>
      <w:r w:rsidRPr="00D84385">
        <w:rPr>
          <w:spacing w:val="1"/>
        </w:rPr>
        <w:t xml:space="preserve"> </w:t>
      </w:r>
      <w:r w:rsidRPr="00D84385">
        <w:t>criteria</w:t>
      </w:r>
      <w:r w:rsidRPr="00D84385">
        <w:rPr>
          <w:spacing w:val="3"/>
        </w:rPr>
        <w:t xml:space="preserve"> </w:t>
      </w:r>
      <w:r w:rsidRPr="00D84385">
        <w:t>set</w:t>
      </w:r>
      <w:r w:rsidRPr="00D84385">
        <w:rPr>
          <w:spacing w:val="7"/>
        </w:rPr>
        <w:t xml:space="preserve"> </w:t>
      </w:r>
      <w:r w:rsidRPr="00D84385">
        <w:t>out</w:t>
      </w:r>
      <w:r w:rsidRPr="00D84385">
        <w:rPr>
          <w:spacing w:val="3"/>
        </w:rPr>
        <w:t xml:space="preserve"> </w:t>
      </w:r>
      <w:r w:rsidRPr="00D84385">
        <w:t>in</w:t>
      </w:r>
      <w:r w:rsidRPr="00D84385">
        <w:rPr>
          <w:spacing w:val="10"/>
        </w:rPr>
        <w:t xml:space="preserve"> </w:t>
      </w:r>
      <w:r w:rsidRPr="00D84385">
        <w:rPr>
          <w:b/>
        </w:rPr>
        <w:t>C-3.2</w:t>
      </w:r>
      <w:r w:rsidRPr="00D84385">
        <w:t>.</w:t>
      </w:r>
      <w:r w:rsidRPr="00D84385">
        <w:rPr>
          <w:spacing w:val="3"/>
        </w:rPr>
        <w:t xml:space="preserve"> </w:t>
      </w:r>
      <w:r w:rsidRPr="00D84385">
        <w:t>A</w:t>
      </w:r>
      <w:r w:rsidRPr="00D84385">
        <w:rPr>
          <w:spacing w:val="7"/>
        </w:rPr>
        <w:t xml:space="preserve"> </w:t>
      </w:r>
      <w:r w:rsidRPr="00D84385">
        <w:t>period</w:t>
      </w:r>
      <w:r w:rsidRPr="00D84385">
        <w:rPr>
          <w:spacing w:val="9"/>
        </w:rPr>
        <w:t xml:space="preserve"> </w:t>
      </w:r>
      <w:r w:rsidRPr="00D84385">
        <w:t>of</w:t>
      </w:r>
      <w:r w:rsidRPr="00D84385">
        <w:rPr>
          <w:spacing w:val="5"/>
        </w:rPr>
        <w:t xml:space="preserve"> </w:t>
      </w:r>
      <w:r w:rsidRPr="00D84385">
        <w:t>steady</w:t>
      </w:r>
      <w:r w:rsidRPr="00D84385">
        <w:rPr>
          <w:spacing w:val="58"/>
        </w:rPr>
        <w:t xml:space="preserve"> </w:t>
      </w:r>
      <w:r w:rsidRPr="00D84385">
        <w:t>state</w:t>
      </w:r>
      <w:r w:rsidRPr="00D84385">
        <w:rPr>
          <w:spacing w:val="2"/>
        </w:rPr>
        <w:t xml:space="preserve"> </w:t>
      </w:r>
      <w:r w:rsidRPr="00D84385">
        <w:t>operation</w:t>
      </w:r>
      <w:r w:rsidRPr="00D84385">
        <w:rPr>
          <w:spacing w:val="6"/>
        </w:rPr>
        <w:t xml:space="preserve"> </w:t>
      </w:r>
      <w:r w:rsidRPr="00D84385">
        <w:t>(called</w:t>
      </w:r>
      <w:r w:rsidRPr="00D84385">
        <w:rPr>
          <w:spacing w:val="18"/>
        </w:rPr>
        <w:t xml:space="preserve"> </w:t>
      </w:r>
      <w:r w:rsidRPr="00D84385">
        <w:t>period</w:t>
      </w:r>
      <w:r w:rsidRPr="00D84385">
        <w:rPr>
          <w:spacing w:val="9"/>
        </w:rPr>
        <w:t xml:space="preserve"> </w:t>
      </w:r>
      <w:r w:rsidRPr="00D84385">
        <w:t>F),</w:t>
      </w:r>
      <w:r w:rsidRPr="00D84385">
        <w:rPr>
          <w:spacing w:val="6"/>
        </w:rPr>
        <w:t xml:space="preserve"> </w:t>
      </w:r>
      <w:r w:rsidRPr="00D84385">
        <w:t>starting</w:t>
      </w:r>
    </w:p>
    <w:p w14:paraId="5F292BBB" w14:textId="77777777" w:rsidR="0077219C" w:rsidRPr="00D84385" w:rsidRDefault="0077219C" w:rsidP="0077219C">
      <w:pPr>
        <w:jc w:val="both"/>
        <w:sectPr w:rsidR="0077219C" w:rsidRPr="00D84385" w:rsidSect="004311E2">
          <w:pgSz w:w="11910" w:h="16840"/>
          <w:pgMar w:top="1680" w:right="1110" w:bottom="1440" w:left="1440" w:header="1140" w:footer="0" w:gutter="0"/>
          <w:cols w:space="720"/>
        </w:sectPr>
      </w:pPr>
    </w:p>
    <w:p w14:paraId="497F9733" w14:textId="77777777" w:rsidR="0077219C" w:rsidRPr="00D84385" w:rsidRDefault="0077219C" w:rsidP="00C8395D">
      <w:pPr>
        <w:pStyle w:val="BodyText"/>
        <w:tabs>
          <w:tab w:val="center" w:pos="9000"/>
        </w:tabs>
        <w:spacing w:before="12"/>
        <w:jc w:val="both"/>
      </w:pPr>
      <w:r w:rsidRPr="00D84385">
        <w:lastRenderedPageBreak/>
        <w:t>well after the end of the same defrost and recovery period is selected to be the minimum</w:t>
      </w:r>
      <w:r w:rsidRPr="00D84385">
        <w:rPr>
          <w:spacing w:val="1"/>
        </w:rPr>
        <w:t xml:space="preserve"> </w:t>
      </w:r>
      <w:r w:rsidRPr="00D84385">
        <w:t>possible</w:t>
      </w:r>
      <w:r w:rsidRPr="00D84385">
        <w:rPr>
          <w:spacing w:val="19"/>
        </w:rPr>
        <w:t xml:space="preserve"> </w:t>
      </w:r>
      <w:r w:rsidRPr="00D84385">
        <w:t>size</w:t>
      </w:r>
      <w:r w:rsidRPr="00D84385">
        <w:rPr>
          <w:spacing w:val="16"/>
        </w:rPr>
        <w:t xml:space="preserve"> </w:t>
      </w:r>
      <w:r w:rsidRPr="00D84385">
        <w:t>that</w:t>
      </w:r>
      <w:r w:rsidRPr="00D84385">
        <w:rPr>
          <w:spacing w:val="21"/>
        </w:rPr>
        <w:t xml:space="preserve"> </w:t>
      </w:r>
      <w:r w:rsidRPr="00D84385">
        <w:t>meets</w:t>
      </w:r>
      <w:r w:rsidRPr="00D84385">
        <w:rPr>
          <w:spacing w:val="21"/>
        </w:rPr>
        <w:t xml:space="preserve"> </w:t>
      </w:r>
      <w:r w:rsidRPr="00D84385">
        <w:t>the</w:t>
      </w:r>
      <w:r w:rsidRPr="00D84385">
        <w:rPr>
          <w:spacing w:val="19"/>
        </w:rPr>
        <w:t xml:space="preserve"> </w:t>
      </w:r>
      <w:r w:rsidRPr="00D84385">
        <w:t>criteria</w:t>
      </w:r>
      <w:r w:rsidRPr="00D84385">
        <w:rPr>
          <w:spacing w:val="16"/>
        </w:rPr>
        <w:t xml:space="preserve"> </w:t>
      </w:r>
      <w:r w:rsidRPr="00D84385">
        <w:t>set</w:t>
      </w:r>
      <w:r w:rsidRPr="00D84385">
        <w:rPr>
          <w:spacing w:val="21"/>
        </w:rPr>
        <w:t xml:space="preserve"> </w:t>
      </w:r>
      <w:r w:rsidRPr="00D84385">
        <w:t>out</w:t>
      </w:r>
      <w:r w:rsidRPr="00D84385">
        <w:rPr>
          <w:spacing w:val="21"/>
        </w:rPr>
        <w:t xml:space="preserve"> </w:t>
      </w:r>
      <w:r w:rsidRPr="00D84385">
        <w:t>in</w:t>
      </w:r>
      <w:r w:rsidRPr="00D84385">
        <w:rPr>
          <w:spacing w:val="32"/>
        </w:rPr>
        <w:t xml:space="preserve"> </w:t>
      </w:r>
      <w:r w:rsidRPr="00D84385">
        <w:rPr>
          <w:b/>
        </w:rPr>
        <w:t>C-3.2</w:t>
      </w:r>
      <w:r w:rsidRPr="00D84385">
        <w:t>.</w:t>
      </w:r>
    </w:p>
    <w:p w14:paraId="3ED85971" w14:textId="77777777" w:rsidR="0077219C" w:rsidRPr="00D84385" w:rsidRDefault="0077219C" w:rsidP="00C8395D">
      <w:pPr>
        <w:pStyle w:val="BodyText"/>
        <w:tabs>
          <w:tab w:val="center" w:pos="9000"/>
        </w:tabs>
      </w:pPr>
    </w:p>
    <w:p w14:paraId="59158791" w14:textId="178E9624" w:rsidR="0077219C" w:rsidRPr="00D84385" w:rsidRDefault="0077219C" w:rsidP="00C8395D">
      <w:pPr>
        <w:pStyle w:val="BodyText"/>
        <w:tabs>
          <w:tab w:val="center" w:pos="9000"/>
        </w:tabs>
        <w:jc w:val="both"/>
      </w:pPr>
      <w:r w:rsidRPr="00D84385">
        <w:t>For the purposes of validity assessment in</w:t>
      </w:r>
      <w:r w:rsidRPr="00D84385">
        <w:rPr>
          <w:spacing w:val="1"/>
        </w:rPr>
        <w:t xml:space="preserve"> </w:t>
      </w:r>
      <w:r w:rsidRPr="00D84385">
        <w:rPr>
          <w:b/>
        </w:rPr>
        <w:t>C-3.2</w:t>
      </w:r>
      <w:r w:rsidRPr="00D84385">
        <w:t xml:space="preserve">, the nominal </w:t>
      </w:r>
      <w:proofErr w:type="spellStart"/>
      <w:r w:rsidRPr="00D84385">
        <w:t>centre</w:t>
      </w:r>
      <w:proofErr w:type="spellEnd"/>
      <w:r w:rsidRPr="00D84385">
        <w:t xml:space="preserve"> of the defrost</w:t>
      </w:r>
      <w:r w:rsidRPr="00D84385">
        <w:rPr>
          <w:spacing w:val="1"/>
        </w:rPr>
        <w:t xml:space="preserve"> </w:t>
      </w:r>
      <w:r w:rsidRPr="00D84385">
        <w:t>and</w:t>
      </w:r>
      <w:r w:rsidRPr="00D84385">
        <w:rPr>
          <w:spacing w:val="1"/>
        </w:rPr>
        <w:t xml:space="preserve"> </w:t>
      </w:r>
      <w:r w:rsidRPr="00D84385">
        <w:t>recovery</w:t>
      </w:r>
      <w:r w:rsidRPr="00D84385">
        <w:rPr>
          <w:spacing w:val="39"/>
        </w:rPr>
        <w:t xml:space="preserve"> </w:t>
      </w:r>
      <w:r w:rsidRPr="00D84385">
        <w:t>period</w:t>
      </w:r>
      <w:r w:rsidRPr="00D84385">
        <w:rPr>
          <w:spacing w:val="44"/>
        </w:rPr>
        <w:t xml:space="preserve"> </w:t>
      </w:r>
      <w:r w:rsidRPr="00D84385">
        <w:t>is</w:t>
      </w:r>
      <w:r w:rsidRPr="00D84385">
        <w:rPr>
          <w:spacing w:val="42"/>
        </w:rPr>
        <w:t xml:space="preserve"> </w:t>
      </w:r>
      <w:r w:rsidRPr="00D84385">
        <w:t>defined</w:t>
      </w:r>
      <w:r w:rsidRPr="00D84385">
        <w:rPr>
          <w:spacing w:val="45"/>
        </w:rPr>
        <w:t xml:space="preserve"> </w:t>
      </w:r>
      <w:r w:rsidRPr="00D84385">
        <w:t>as</w:t>
      </w:r>
      <w:r w:rsidRPr="00D84385">
        <w:rPr>
          <w:spacing w:val="42"/>
        </w:rPr>
        <w:t xml:space="preserve"> </w:t>
      </w:r>
      <w:r w:rsidRPr="00D84385">
        <w:t>2</w:t>
      </w:r>
      <w:r w:rsidRPr="00D84385">
        <w:rPr>
          <w:spacing w:val="39"/>
        </w:rPr>
        <w:t xml:space="preserve"> </w:t>
      </w:r>
      <w:r w:rsidRPr="00D84385">
        <w:t>h</w:t>
      </w:r>
      <w:r w:rsidRPr="00D84385">
        <w:rPr>
          <w:spacing w:val="46"/>
        </w:rPr>
        <w:t xml:space="preserve"> </w:t>
      </w:r>
      <w:r w:rsidRPr="00D84385">
        <w:t>after</w:t>
      </w:r>
      <w:r w:rsidRPr="00D84385">
        <w:rPr>
          <w:spacing w:val="38"/>
        </w:rPr>
        <w:t xml:space="preserve"> </w:t>
      </w:r>
      <w:r w:rsidRPr="00D84385">
        <w:t>the</w:t>
      </w:r>
      <w:r w:rsidRPr="00D84385">
        <w:rPr>
          <w:spacing w:val="40"/>
        </w:rPr>
        <w:t xml:space="preserve"> </w:t>
      </w:r>
      <w:r w:rsidRPr="00D84385">
        <w:t>initiation</w:t>
      </w:r>
      <w:r w:rsidRPr="00D84385">
        <w:rPr>
          <w:spacing w:val="42"/>
        </w:rPr>
        <w:t xml:space="preserve"> </w:t>
      </w:r>
      <w:r w:rsidRPr="00D84385">
        <w:t>of</w:t>
      </w:r>
      <w:r w:rsidRPr="00D84385">
        <w:rPr>
          <w:spacing w:val="42"/>
        </w:rPr>
        <w:t xml:space="preserve"> </w:t>
      </w:r>
      <w:r w:rsidRPr="00D84385">
        <w:t>the</w:t>
      </w:r>
      <w:r w:rsidRPr="00D84385">
        <w:rPr>
          <w:spacing w:val="40"/>
        </w:rPr>
        <w:t xml:space="preserve"> </w:t>
      </w:r>
      <w:r w:rsidRPr="00D84385">
        <w:t>defrost</w:t>
      </w:r>
      <w:r w:rsidRPr="00D84385">
        <w:rPr>
          <w:spacing w:val="43"/>
        </w:rPr>
        <w:t xml:space="preserve"> </w:t>
      </w:r>
      <w:r w:rsidRPr="00D84385">
        <w:t>heater</w:t>
      </w:r>
      <w:r w:rsidRPr="00D84385">
        <w:rPr>
          <w:spacing w:val="42"/>
        </w:rPr>
        <w:t xml:space="preserve"> </w:t>
      </w:r>
      <w:r w:rsidRPr="00D84385">
        <w:t>or,</w:t>
      </w:r>
      <w:r w:rsidRPr="00D84385">
        <w:rPr>
          <w:spacing w:val="41"/>
        </w:rPr>
        <w:t xml:space="preserve"> </w:t>
      </w:r>
      <w:r w:rsidRPr="00D84385">
        <w:t>in</w:t>
      </w:r>
      <w:r w:rsidRPr="00D84385">
        <w:rPr>
          <w:spacing w:val="40"/>
        </w:rPr>
        <w:t xml:space="preserve"> </w:t>
      </w:r>
      <w:r w:rsidRPr="00D84385">
        <w:t>the</w:t>
      </w:r>
      <w:r w:rsidRPr="00D84385">
        <w:rPr>
          <w:spacing w:val="40"/>
        </w:rPr>
        <w:t xml:space="preserve"> </w:t>
      </w:r>
      <w:r w:rsidRPr="00D84385">
        <w:t>case</w:t>
      </w:r>
      <w:r w:rsidRPr="00D84385">
        <w:rPr>
          <w:spacing w:val="1"/>
        </w:rPr>
        <w:t xml:space="preserve"> </w:t>
      </w:r>
      <w:r w:rsidRPr="00D84385">
        <w:t>where</w:t>
      </w:r>
      <w:r w:rsidRPr="00D84385">
        <w:rPr>
          <w:spacing w:val="39"/>
        </w:rPr>
        <w:t xml:space="preserve"> </w:t>
      </w:r>
      <w:r w:rsidRPr="00D84385">
        <w:t>there</w:t>
      </w:r>
      <w:r w:rsidRPr="00D84385">
        <w:rPr>
          <w:spacing w:val="40"/>
        </w:rPr>
        <w:t xml:space="preserve"> </w:t>
      </w:r>
      <w:r w:rsidRPr="00D84385">
        <w:t>is</w:t>
      </w:r>
      <w:r w:rsidRPr="00D84385">
        <w:rPr>
          <w:spacing w:val="45"/>
        </w:rPr>
        <w:t xml:space="preserve"> </w:t>
      </w:r>
      <w:r w:rsidRPr="00D84385">
        <w:t>no</w:t>
      </w:r>
      <w:r w:rsidRPr="00D84385">
        <w:rPr>
          <w:spacing w:val="40"/>
        </w:rPr>
        <w:t xml:space="preserve"> </w:t>
      </w:r>
      <w:r w:rsidRPr="00D84385">
        <w:t>defrost</w:t>
      </w:r>
      <w:r w:rsidRPr="00D84385">
        <w:rPr>
          <w:spacing w:val="41"/>
        </w:rPr>
        <w:t xml:space="preserve"> </w:t>
      </w:r>
      <w:r w:rsidRPr="00D84385">
        <w:t>heater,</w:t>
      </w:r>
      <w:r w:rsidRPr="00D84385">
        <w:rPr>
          <w:spacing w:val="45"/>
        </w:rPr>
        <w:t xml:space="preserve"> </w:t>
      </w:r>
      <w:r w:rsidRPr="00D84385">
        <w:t>after</w:t>
      </w:r>
      <w:r w:rsidRPr="00D84385">
        <w:rPr>
          <w:spacing w:val="40"/>
        </w:rPr>
        <w:t xml:space="preserve"> </w:t>
      </w:r>
      <w:r w:rsidRPr="00D84385">
        <w:t>the</w:t>
      </w:r>
      <w:r w:rsidRPr="00D84385">
        <w:rPr>
          <w:spacing w:val="42"/>
        </w:rPr>
        <w:t xml:space="preserve"> </w:t>
      </w:r>
      <w:r w:rsidRPr="00D84385">
        <w:t>interruption</w:t>
      </w:r>
      <w:r w:rsidRPr="00D84385">
        <w:rPr>
          <w:spacing w:val="45"/>
        </w:rPr>
        <w:t xml:space="preserve"> </w:t>
      </w:r>
      <w:r w:rsidRPr="00D84385">
        <w:t>of</w:t>
      </w:r>
      <w:r w:rsidRPr="00D84385">
        <w:rPr>
          <w:spacing w:val="43"/>
        </w:rPr>
        <w:t xml:space="preserve"> </w:t>
      </w:r>
      <w:r w:rsidRPr="00D84385">
        <w:t>the</w:t>
      </w:r>
      <w:r w:rsidRPr="00D84385">
        <w:rPr>
          <w:spacing w:val="40"/>
        </w:rPr>
        <w:t xml:space="preserve"> </w:t>
      </w:r>
      <w:r w:rsidRPr="00D84385">
        <w:t>refrigeration</w:t>
      </w:r>
      <w:r w:rsidRPr="00D84385">
        <w:rPr>
          <w:spacing w:val="40"/>
        </w:rPr>
        <w:t xml:space="preserve"> </w:t>
      </w:r>
      <w:r w:rsidRPr="00D84385">
        <w:t>system</w:t>
      </w:r>
      <w:r w:rsidRPr="00D84385">
        <w:rPr>
          <w:spacing w:val="41"/>
        </w:rPr>
        <w:t xml:space="preserve"> </w:t>
      </w:r>
      <w:r w:rsidRPr="00D84385">
        <w:t>related</w:t>
      </w:r>
      <w:r w:rsidRPr="00D84385">
        <w:rPr>
          <w:spacing w:val="1"/>
        </w:rPr>
        <w:t xml:space="preserve"> </w:t>
      </w:r>
      <w:r w:rsidRPr="00D84385">
        <w:rPr>
          <w:position w:val="2"/>
        </w:rPr>
        <w:t>to</w:t>
      </w:r>
      <w:r w:rsidRPr="00D84385">
        <w:rPr>
          <w:spacing w:val="24"/>
          <w:position w:val="2"/>
        </w:rPr>
        <w:t xml:space="preserve"> </w:t>
      </w:r>
      <w:r w:rsidRPr="00D84385">
        <w:rPr>
          <w:position w:val="2"/>
        </w:rPr>
        <w:t>the</w:t>
      </w:r>
      <w:r w:rsidRPr="00D84385">
        <w:rPr>
          <w:spacing w:val="29"/>
          <w:position w:val="2"/>
        </w:rPr>
        <w:t xml:space="preserve"> </w:t>
      </w:r>
      <w:r w:rsidRPr="00D84385">
        <w:rPr>
          <w:position w:val="2"/>
        </w:rPr>
        <w:t>automatic</w:t>
      </w:r>
      <w:r w:rsidRPr="00D84385">
        <w:rPr>
          <w:spacing w:val="27"/>
          <w:position w:val="2"/>
        </w:rPr>
        <w:t xml:space="preserve"> </w:t>
      </w:r>
      <w:r w:rsidRPr="00D84385">
        <w:rPr>
          <w:position w:val="2"/>
        </w:rPr>
        <w:t>defrost.</w:t>
      </w:r>
      <w:r w:rsidRPr="00D84385">
        <w:rPr>
          <w:spacing w:val="33"/>
          <w:position w:val="2"/>
        </w:rPr>
        <w:t xml:space="preserve"> </w:t>
      </w:r>
      <w:r w:rsidRPr="00D84385">
        <w:rPr>
          <w:position w:val="2"/>
        </w:rPr>
        <w:t>This</w:t>
      </w:r>
      <w:r w:rsidRPr="00D84385">
        <w:rPr>
          <w:spacing w:val="29"/>
          <w:position w:val="2"/>
        </w:rPr>
        <w:t xml:space="preserve"> </w:t>
      </w:r>
      <w:r w:rsidRPr="00D84385">
        <w:rPr>
          <w:position w:val="2"/>
        </w:rPr>
        <w:t>is</w:t>
      </w:r>
      <w:r w:rsidRPr="00D84385">
        <w:rPr>
          <w:spacing w:val="28"/>
          <w:position w:val="2"/>
        </w:rPr>
        <w:t xml:space="preserve"> </w:t>
      </w:r>
      <w:r w:rsidRPr="00D84385">
        <w:rPr>
          <w:position w:val="2"/>
        </w:rPr>
        <w:t>illustrated</w:t>
      </w:r>
      <w:r w:rsidRPr="00D84385">
        <w:rPr>
          <w:spacing w:val="28"/>
          <w:position w:val="2"/>
        </w:rPr>
        <w:t xml:space="preserve"> </w:t>
      </w:r>
      <w:r w:rsidRPr="00D84385">
        <w:rPr>
          <w:position w:val="2"/>
        </w:rPr>
        <w:t>in</w:t>
      </w:r>
      <w:r w:rsidRPr="00D84385">
        <w:rPr>
          <w:spacing w:val="32"/>
          <w:position w:val="2"/>
        </w:rPr>
        <w:t xml:space="preserve"> </w:t>
      </w:r>
      <w:r w:rsidRPr="00D84385">
        <w:rPr>
          <w:position w:val="2"/>
        </w:rPr>
        <w:t>Fig.</w:t>
      </w:r>
      <w:r w:rsidRPr="00D84385">
        <w:rPr>
          <w:spacing w:val="28"/>
          <w:position w:val="2"/>
        </w:rPr>
        <w:t xml:space="preserve"> </w:t>
      </w:r>
      <w:r w:rsidRPr="00D84385">
        <w:rPr>
          <w:position w:val="2"/>
        </w:rPr>
        <w:t>5</w:t>
      </w:r>
      <w:r w:rsidRPr="00D84385">
        <w:rPr>
          <w:spacing w:val="37"/>
          <w:position w:val="2"/>
        </w:rPr>
        <w:t xml:space="preserve"> </w:t>
      </w:r>
      <w:r w:rsidRPr="00D84385">
        <w:rPr>
          <w:position w:val="2"/>
        </w:rPr>
        <w:t>–</w:t>
      </w:r>
      <w:r w:rsidRPr="00D84385">
        <w:rPr>
          <w:spacing w:val="25"/>
          <w:position w:val="2"/>
        </w:rPr>
        <w:t xml:space="preserve"> </w:t>
      </w:r>
      <w:r w:rsidRPr="00D84385">
        <w:rPr>
          <w:position w:val="2"/>
        </w:rPr>
        <w:t>time</w:t>
      </w:r>
      <w:r w:rsidRPr="00D84385">
        <w:rPr>
          <w:spacing w:val="27"/>
          <w:position w:val="2"/>
        </w:rPr>
        <w:t xml:space="preserve"> </w:t>
      </w:r>
      <w:r w:rsidRPr="00D84385">
        <w:rPr>
          <w:position w:val="2"/>
        </w:rPr>
        <w:t>interval</w:t>
      </w:r>
      <w:r w:rsidRPr="00D84385">
        <w:rPr>
          <w:spacing w:val="33"/>
          <w:position w:val="2"/>
        </w:rPr>
        <w:t xml:space="preserve"> </w:t>
      </w:r>
      <w:r w:rsidRPr="00D84385">
        <w:rPr>
          <w:rFonts w:ascii="Symbol" w:hAnsi="Symbol"/>
          <w:position w:val="2"/>
        </w:rPr>
        <w:t></w:t>
      </w:r>
      <w:r w:rsidRPr="00D84385">
        <w:rPr>
          <w:i/>
          <w:position w:val="2"/>
        </w:rPr>
        <w:t>t</w:t>
      </w:r>
      <w:r w:rsidRPr="00D84385">
        <w:rPr>
          <w:sz w:val="16"/>
        </w:rPr>
        <w:t>D1</w:t>
      </w:r>
      <w:r w:rsidRPr="00D84385">
        <w:rPr>
          <w:spacing w:val="8"/>
          <w:sz w:val="16"/>
        </w:rPr>
        <w:t xml:space="preserve"> </w:t>
      </w:r>
      <w:r w:rsidRPr="00D84385">
        <w:rPr>
          <w:position w:val="2"/>
        </w:rPr>
        <w:t>and</w:t>
      </w:r>
      <w:r w:rsidRPr="00D84385">
        <w:rPr>
          <w:spacing w:val="29"/>
          <w:position w:val="2"/>
        </w:rPr>
        <w:t xml:space="preserve"> </w:t>
      </w:r>
      <w:r w:rsidRPr="00D84385">
        <w:rPr>
          <w:position w:val="2"/>
        </w:rPr>
        <w:t>time</w:t>
      </w:r>
      <w:r w:rsidRPr="00D84385">
        <w:rPr>
          <w:spacing w:val="22"/>
          <w:position w:val="2"/>
        </w:rPr>
        <w:t xml:space="preserve"> </w:t>
      </w:r>
      <w:r w:rsidRPr="00D84385">
        <w:rPr>
          <w:position w:val="2"/>
        </w:rPr>
        <w:t>interval</w:t>
      </w:r>
      <w:r w:rsidR="007842FE">
        <w:rPr>
          <w:position w:val="2"/>
        </w:rPr>
        <w:t xml:space="preserve"> </w:t>
      </w:r>
      <w:r w:rsidRPr="00D84385">
        <w:rPr>
          <w:rFonts w:ascii="Symbol" w:hAnsi="Symbol"/>
          <w:position w:val="2"/>
        </w:rPr>
        <w:t></w:t>
      </w:r>
      <w:r w:rsidRPr="00D84385">
        <w:rPr>
          <w:i/>
          <w:position w:val="2"/>
        </w:rPr>
        <w:t>t</w:t>
      </w:r>
      <w:r w:rsidRPr="00D84385">
        <w:rPr>
          <w:sz w:val="16"/>
        </w:rPr>
        <w:t>F1</w:t>
      </w:r>
      <w:r w:rsidRPr="00D84385">
        <w:rPr>
          <w:spacing w:val="1"/>
          <w:sz w:val="16"/>
        </w:rPr>
        <w:t xml:space="preserve"> </w:t>
      </w:r>
      <w:r w:rsidRPr="00D84385">
        <w:rPr>
          <w:position w:val="2"/>
        </w:rPr>
        <w:t>shall be approximately the same, but</w:t>
      </w:r>
      <w:r w:rsidRPr="00D84385">
        <w:rPr>
          <w:spacing w:val="60"/>
          <w:position w:val="2"/>
        </w:rPr>
        <w:t xml:space="preserve"> </w:t>
      </w:r>
      <w:r w:rsidRPr="00D84385">
        <w:rPr>
          <w:position w:val="2"/>
        </w:rPr>
        <w:t>will vary depending on the exact time of the</w:t>
      </w:r>
      <w:r w:rsidRPr="00D84385">
        <w:rPr>
          <w:spacing w:val="1"/>
          <w:position w:val="2"/>
        </w:rPr>
        <w:t xml:space="preserve"> </w:t>
      </w:r>
      <w:r w:rsidRPr="00D84385">
        <w:t>selected</w:t>
      </w:r>
      <w:r w:rsidRPr="00D84385">
        <w:rPr>
          <w:spacing w:val="31"/>
        </w:rPr>
        <w:t xml:space="preserve"> </w:t>
      </w:r>
      <w:r w:rsidRPr="00D84385">
        <w:t>temperature</w:t>
      </w:r>
      <w:r w:rsidRPr="00D84385">
        <w:rPr>
          <w:spacing w:val="34"/>
        </w:rPr>
        <w:t xml:space="preserve"> </w:t>
      </w:r>
      <w:r w:rsidRPr="00D84385">
        <w:t>control</w:t>
      </w:r>
      <w:r w:rsidRPr="00D84385">
        <w:rPr>
          <w:spacing w:val="31"/>
        </w:rPr>
        <w:t xml:space="preserve"> </w:t>
      </w:r>
      <w:r w:rsidRPr="00D84385">
        <w:t>cycle</w:t>
      </w:r>
      <w:r w:rsidRPr="00D84385">
        <w:rPr>
          <w:spacing w:val="34"/>
        </w:rPr>
        <w:t xml:space="preserve"> </w:t>
      </w:r>
      <w:r w:rsidRPr="00D84385">
        <w:t>(where</w:t>
      </w:r>
      <w:r w:rsidRPr="00D84385">
        <w:rPr>
          <w:spacing w:val="33"/>
        </w:rPr>
        <w:t xml:space="preserve"> </w:t>
      </w:r>
      <w:r w:rsidRPr="00D84385">
        <w:t>applicable)</w:t>
      </w:r>
      <w:r w:rsidRPr="00D84385">
        <w:rPr>
          <w:spacing w:val="33"/>
        </w:rPr>
        <w:t xml:space="preserve"> </w:t>
      </w:r>
      <w:r w:rsidRPr="00D84385">
        <w:t>at</w:t>
      </w:r>
      <w:r w:rsidRPr="00D84385">
        <w:rPr>
          <w:spacing w:val="32"/>
        </w:rPr>
        <w:t xml:space="preserve"> </w:t>
      </w:r>
      <w:r w:rsidRPr="00D84385">
        <w:t>the</w:t>
      </w:r>
      <w:r w:rsidRPr="00D84385">
        <w:rPr>
          <w:spacing w:val="34"/>
        </w:rPr>
        <w:t xml:space="preserve"> </w:t>
      </w:r>
      <w:r w:rsidRPr="00D84385">
        <w:t>end</w:t>
      </w:r>
      <w:r w:rsidRPr="00D84385">
        <w:rPr>
          <w:spacing w:val="31"/>
        </w:rPr>
        <w:t xml:space="preserve"> </w:t>
      </w:r>
      <w:r w:rsidRPr="00D84385">
        <w:t>of</w:t>
      </w:r>
      <w:r w:rsidRPr="00D84385">
        <w:rPr>
          <w:spacing w:val="52"/>
        </w:rPr>
        <w:t xml:space="preserve"> </w:t>
      </w:r>
      <w:r w:rsidRPr="00D84385">
        <w:t>period</w:t>
      </w:r>
      <w:r w:rsidRPr="00D84385">
        <w:rPr>
          <w:spacing w:val="34"/>
        </w:rPr>
        <w:t xml:space="preserve"> </w:t>
      </w:r>
      <w:r w:rsidRPr="00D84385">
        <w:t>D</w:t>
      </w:r>
      <w:r w:rsidRPr="00D84385">
        <w:rPr>
          <w:spacing w:val="35"/>
        </w:rPr>
        <w:t xml:space="preserve"> </w:t>
      </w:r>
      <w:r w:rsidRPr="00D84385">
        <w:t>and</w:t>
      </w:r>
      <w:r w:rsidRPr="00D84385">
        <w:rPr>
          <w:spacing w:val="32"/>
        </w:rPr>
        <w:t xml:space="preserve"> </w:t>
      </w:r>
      <w:r w:rsidRPr="00D84385">
        <w:t>the</w:t>
      </w:r>
      <w:r w:rsidRPr="00D84385">
        <w:rPr>
          <w:spacing w:val="30"/>
        </w:rPr>
        <w:t xml:space="preserve"> </w:t>
      </w:r>
      <w:r w:rsidRPr="00D84385">
        <w:t>start</w:t>
      </w:r>
      <w:r w:rsidRPr="00D84385">
        <w:rPr>
          <w:spacing w:val="1"/>
        </w:rPr>
        <w:t xml:space="preserve"> </w:t>
      </w:r>
      <w:r w:rsidRPr="00D84385">
        <w:t>of</w:t>
      </w:r>
      <w:r w:rsidRPr="00D84385">
        <w:rPr>
          <w:spacing w:val="16"/>
        </w:rPr>
        <w:t xml:space="preserve"> </w:t>
      </w:r>
      <w:r w:rsidRPr="00D84385">
        <w:t>period</w:t>
      </w:r>
      <w:r w:rsidRPr="00D84385">
        <w:rPr>
          <w:spacing w:val="18"/>
        </w:rPr>
        <w:t xml:space="preserve"> </w:t>
      </w:r>
      <w:r w:rsidRPr="00D84385">
        <w:t>F.</w:t>
      </w:r>
    </w:p>
    <w:p w14:paraId="29FEBAA4" w14:textId="77777777" w:rsidR="0077219C" w:rsidRPr="00D84385" w:rsidRDefault="0077219C" w:rsidP="009877F0">
      <w:pPr>
        <w:spacing w:before="187" w:line="232" w:lineRule="auto"/>
        <w:ind w:left="360"/>
        <w:rPr>
          <w:sz w:val="16"/>
        </w:rPr>
      </w:pPr>
      <w:r w:rsidRPr="00D84385">
        <w:rPr>
          <w:position w:val="2"/>
          <w:sz w:val="16"/>
        </w:rPr>
        <w:t>NOTE</w:t>
      </w:r>
      <w:r w:rsidRPr="00D84385">
        <w:rPr>
          <w:spacing w:val="1"/>
          <w:position w:val="2"/>
          <w:sz w:val="16"/>
        </w:rPr>
        <w:t xml:space="preserve"> </w:t>
      </w:r>
      <w:r w:rsidRPr="00D84385">
        <w:rPr>
          <w:rFonts w:ascii="Symbol" w:hAnsi="Symbol"/>
          <w:position w:val="2"/>
          <w:sz w:val="16"/>
        </w:rPr>
        <w:t></w:t>
      </w:r>
      <w:r w:rsidRPr="00D84385">
        <w:rPr>
          <w:spacing w:val="1"/>
          <w:position w:val="2"/>
          <w:sz w:val="16"/>
        </w:rPr>
        <w:t xml:space="preserve"> </w:t>
      </w:r>
      <w:r w:rsidRPr="00D84385">
        <w:rPr>
          <w:b/>
          <w:position w:val="2"/>
          <w:sz w:val="16"/>
        </w:rPr>
        <w:t>C-3.2</w:t>
      </w:r>
      <w:r w:rsidRPr="00D84385">
        <w:rPr>
          <w:b/>
          <w:spacing w:val="40"/>
          <w:position w:val="2"/>
          <w:sz w:val="16"/>
        </w:rPr>
        <w:t xml:space="preserve"> </w:t>
      </w:r>
      <w:r w:rsidRPr="00D84385">
        <w:rPr>
          <w:position w:val="2"/>
          <w:sz w:val="16"/>
        </w:rPr>
        <w:t>sets</w:t>
      </w:r>
      <w:r w:rsidRPr="00D84385">
        <w:rPr>
          <w:spacing w:val="40"/>
          <w:position w:val="2"/>
          <w:sz w:val="16"/>
        </w:rPr>
        <w:t xml:space="preserve"> </w:t>
      </w:r>
      <w:r w:rsidRPr="00D84385">
        <w:rPr>
          <w:position w:val="2"/>
          <w:sz w:val="16"/>
        </w:rPr>
        <w:t>out</w:t>
      </w:r>
      <w:r w:rsidRPr="00D84385">
        <w:rPr>
          <w:spacing w:val="40"/>
          <w:position w:val="2"/>
          <w:sz w:val="16"/>
        </w:rPr>
        <w:t xml:space="preserve"> </w:t>
      </w:r>
      <w:r w:rsidRPr="00D84385">
        <w:rPr>
          <w:position w:val="2"/>
          <w:sz w:val="16"/>
        </w:rPr>
        <w:t>cases</w:t>
      </w:r>
      <w:r w:rsidRPr="00D84385">
        <w:rPr>
          <w:spacing w:val="40"/>
          <w:position w:val="2"/>
          <w:sz w:val="16"/>
        </w:rPr>
        <w:t xml:space="preserve"> </w:t>
      </w:r>
      <w:r w:rsidRPr="00D84385">
        <w:rPr>
          <w:position w:val="2"/>
          <w:sz w:val="16"/>
        </w:rPr>
        <w:t>where</w:t>
      </w:r>
      <w:r w:rsidRPr="00D84385">
        <w:rPr>
          <w:spacing w:val="40"/>
          <w:position w:val="2"/>
          <w:sz w:val="16"/>
        </w:rPr>
        <w:t xml:space="preserve"> </w:t>
      </w:r>
      <w:r w:rsidRPr="00D84385">
        <w:rPr>
          <w:position w:val="2"/>
          <w:sz w:val="16"/>
        </w:rPr>
        <w:t>the</w:t>
      </w:r>
      <w:r w:rsidRPr="00D84385">
        <w:rPr>
          <w:spacing w:val="40"/>
          <w:position w:val="2"/>
          <w:sz w:val="16"/>
        </w:rPr>
        <w:t xml:space="preserve"> </w:t>
      </w:r>
      <w:r w:rsidRPr="00D84385">
        <w:rPr>
          <w:position w:val="2"/>
          <w:sz w:val="16"/>
        </w:rPr>
        <w:t>length</w:t>
      </w:r>
      <w:r w:rsidRPr="00D84385">
        <w:rPr>
          <w:spacing w:val="40"/>
          <w:position w:val="2"/>
          <w:sz w:val="16"/>
        </w:rPr>
        <w:t xml:space="preserve"> </w:t>
      </w:r>
      <w:r w:rsidRPr="00D84385">
        <w:rPr>
          <w:position w:val="2"/>
          <w:sz w:val="16"/>
        </w:rPr>
        <w:t>of</w:t>
      </w:r>
      <w:r w:rsidRPr="00D84385">
        <w:rPr>
          <w:spacing w:val="40"/>
          <w:position w:val="2"/>
          <w:sz w:val="16"/>
        </w:rPr>
        <w:t xml:space="preserve"> </w:t>
      </w:r>
      <w:r w:rsidRPr="00D84385">
        <w:rPr>
          <w:position w:val="2"/>
          <w:sz w:val="16"/>
        </w:rPr>
        <w:t>periods</w:t>
      </w:r>
      <w:r w:rsidRPr="00D84385">
        <w:rPr>
          <w:spacing w:val="40"/>
          <w:position w:val="2"/>
          <w:sz w:val="16"/>
        </w:rPr>
        <w:t xml:space="preserve"> </w:t>
      </w:r>
      <w:r w:rsidRPr="00D84385">
        <w:rPr>
          <w:position w:val="2"/>
          <w:sz w:val="16"/>
        </w:rPr>
        <w:t>D</w:t>
      </w:r>
      <w:r w:rsidRPr="00D84385">
        <w:rPr>
          <w:spacing w:val="40"/>
          <w:position w:val="2"/>
          <w:sz w:val="16"/>
        </w:rPr>
        <w:t xml:space="preserve"> </w:t>
      </w:r>
      <w:r w:rsidRPr="00D84385">
        <w:rPr>
          <w:position w:val="2"/>
          <w:sz w:val="16"/>
        </w:rPr>
        <w:t>and</w:t>
      </w:r>
      <w:r w:rsidRPr="00D84385">
        <w:rPr>
          <w:spacing w:val="40"/>
          <w:position w:val="2"/>
          <w:sz w:val="16"/>
        </w:rPr>
        <w:t xml:space="preserve"> </w:t>
      </w:r>
      <w:r w:rsidRPr="00D84385">
        <w:rPr>
          <w:position w:val="2"/>
          <w:sz w:val="16"/>
        </w:rPr>
        <w:t>F and</w:t>
      </w:r>
      <w:r w:rsidRPr="00D84385">
        <w:rPr>
          <w:spacing w:val="40"/>
          <w:position w:val="2"/>
          <w:sz w:val="16"/>
        </w:rPr>
        <w:t xml:space="preserve"> </w:t>
      </w:r>
      <w:r w:rsidRPr="00D84385">
        <w:rPr>
          <w:position w:val="2"/>
          <w:sz w:val="16"/>
        </w:rPr>
        <w:t>time for</w:t>
      </w:r>
      <w:r w:rsidRPr="00D84385">
        <w:rPr>
          <w:spacing w:val="40"/>
          <w:position w:val="2"/>
          <w:sz w:val="16"/>
        </w:rPr>
        <w:t xml:space="preserve"> </w:t>
      </w:r>
      <w:r w:rsidRPr="00D84385">
        <w:rPr>
          <w:rFonts w:ascii="Symbol" w:hAnsi="Symbol"/>
          <w:position w:val="2"/>
          <w:sz w:val="16"/>
        </w:rPr>
        <w:t></w:t>
      </w:r>
      <w:r w:rsidRPr="00D84385">
        <w:rPr>
          <w:i/>
          <w:position w:val="2"/>
          <w:sz w:val="16"/>
        </w:rPr>
        <w:t>t</w:t>
      </w:r>
      <w:r w:rsidRPr="00D84385">
        <w:rPr>
          <w:sz w:val="10"/>
        </w:rPr>
        <w:t>D1</w:t>
      </w:r>
      <w:r w:rsidRPr="00D84385">
        <w:rPr>
          <w:spacing w:val="26"/>
          <w:sz w:val="10"/>
        </w:rPr>
        <w:t xml:space="preserve"> </w:t>
      </w:r>
      <w:r w:rsidRPr="00D84385">
        <w:rPr>
          <w:position w:val="2"/>
          <w:sz w:val="16"/>
        </w:rPr>
        <w:t>and</w:t>
      </w:r>
      <w:r w:rsidRPr="00D84385">
        <w:rPr>
          <w:spacing w:val="40"/>
          <w:position w:val="2"/>
          <w:sz w:val="16"/>
        </w:rPr>
        <w:t xml:space="preserve"> </w:t>
      </w:r>
      <w:r w:rsidRPr="00D84385">
        <w:rPr>
          <w:rFonts w:ascii="Symbol" w:hAnsi="Symbol"/>
          <w:position w:val="2"/>
          <w:sz w:val="16"/>
        </w:rPr>
        <w:t></w:t>
      </w:r>
      <w:r w:rsidRPr="00D84385">
        <w:rPr>
          <w:i/>
          <w:position w:val="2"/>
          <w:sz w:val="16"/>
        </w:rPr>
        <w:t>t</w:t>
      </w:r>
      <w:r w:rsidRPr="00D84385">
        <w:rPr>
          <w:sz w:val="10"/>
        </w:rPr>
        <w:t>F1</w:t>
      </w:r>
      <w:r w:rsidRPr="00D84385">
        <w:rPr>
          <w:spacing w:val="25"/>
          <w:sz w:val="10"/>
        </w:rPr>
        <w:t xml:space="preserve"> </w:t>
      </w:r>
      <w:r w:rsidRPr="00D84385">
        <w:rPr>
          <w:position w:val="2"/>
          <w:sz w:val="16"/>
        </w:rPr>
        <w:t>can</w:t>
      </w:r>
      <w:r w:rsidRPr="00D84385">
        <w:rPr>
          <w:spacing w:val="40"/>
          <w:position w:val="2"/>
          <w:sz w:val="16"/>
        </w:rPr>
        <w:t xml:space="preserve"> </w:t>
      </w:r>
      <w:r w:rsidRPr="00D84385">
        <w:rPr>
          <w:position w:val="2"/>
          <w:sz w:val="16"/>
        </w:rPr>
        <w:t>be adjusted</w:t>
      </w:r>
      <w:r w:rsidRPr="00D84385">
        <w:rPr>
          <w:spacing w:val="40"/>
          <w:position w:val="2"/>
          <w:sz w:val="16"/>
        </w:rPr>
        <w:t xml:space="preserve"> </w:t>
      </w:r>
      <w:r w:rsidRPr="00D84385">
        <w:rPr>
          <w:position w:val="2"/>
          <w:sz w:val="16"/>
        </w:rPr>
        <w:t>in</w:t>
      </w:r>
      <w:r w:rsidRPr="00D84385">
        <w:rPr>
          <w:spacing w:val="40"/>
          <w:position w:val="2"/>
          <w:sz w:val="16"/>
        </w:rPr>
        <w:t xml:space="preserve"> </w:t>
      </w:r>
      <w:r w:rsidRPr="00D84385">
        <w:rPr>
          <w:position w:val="2"/>
          <w:sz w:val="16"/>
        </w:rPr>
        <w:t>order</w:t>
      </w:r>
      <w:r w:rsidRPr="00D84385">
        <w:rPr>
          <w:spacing w:val="-37"/>
          <w:position w:val="2"/>
          <w:sz w:val="16"/>
        </w:rPr>
        <w:t xml:space="preserve"> </w:t>
      </w:r>
      <w:r w:rsidRPr="00D84385">
        <w:rPr>
          <w:sz w:val="16"/>
        </w:rPr>
        <w:t>to</w:t>
      </w:r>
      <w:r w:rsidRPr="00D84385">
        <w:rPr>
          <w:spacing w:val="14"/>
          <w:sz w:val="16"/>
        </w:rPr>
        <w:t xml:space="preserve"> </w:t>
      </w:r>
      <w:r w:rsidRPr="00D84385">
        <w:rPr>
          <w:sz w:val="16"/>
        </w:rPr>
        <w:t>find</w:t>
      </w:r>
      <w:r w:rsidRPr="00D84385">
        <w:rPr>
          <w:spacing w:val="17"/>
          <w:sz w:val="16"/>
        </w:rPr>
        <w:t xml:space="preserve"> </w:t>
      </w:r>
      <w:r w:rsidRPr="00D84385">
        <w:rPr>
          <w:sz w:val="16"/>
        </w:rPr>
        <w:t>complying</w:t>
      </w:r>
      <w:r w:rsidRPr="00D84385">
        <w:rPr>
          <w:spacing w:val="16"/>
          <w:sz w:val="16"/>
        </w:rPr>
        <w:t xml:space="preserve"> </w:t>
      </w:r>
      <w:r w:rsidRPr="00D84385">
        <w:rPr>
          <w:sz w:val="16"/>
        </w:rPr>
        <w:t>values.</w:t>
      </w:r>
    </w:p>
    <w:p w14:paraId="2C4AEDCF" w14:textId="77777777" w:rsidR="0077219C" w:rsidRPr="00D84385" w:rsidRDefault="0077219C" w:rsidP="0077219C">
      <w:pPr>
        <w:pStyle w:val="BodyText"/>
        <w:rPr>
          <w:sz w:val="20"/>
        </w:rPr>
      </w:pPr>
    </w:p>
    <w:p w14:paraId="5191FBEF" w14:textId="77777777" w:rsidR="0077219C" w:rsidRPr="00D84385" w:rsidRDefault="0077219C" w:rsidP="0077219C">
      <w:pPr>
        <w:pStyle w:val="BodyText"/>
        <w:spacing w:before="4"/>
        <w:rPr>
          <w:sz w:val="10"/>
        </w:rPr>
      </w:pPr>
      <w:r w:rsidRPr="00D84385">
        <w:rPr>
          <w:noProof/>
          <w:lang w:bidi="hi-IN"/>
        </w:rPr>
        <w:drawing>
          <wp:anchor distT="0" distB="0" distL="0" distR="0" simplePos="0" relativeHeight="251664384" behindDoc="0" locked="0" layoutInCell="1" allowOverlap="1" wp14:anchorId="43855DBA" wp14:editId="6E6983AE">
            <wp:simplePos x="0" y="0"/>
            <wp:positionH relativeFrom="page">
              <wp:posOffset>1087406</wp:posOffset>
            </wp:positionH>
            <wp:positionV relativeFrom="paragraph">
              <wp:posOffset>100350</wp:posOffset>
            </wp:positionV>
            <wp:extent cx="5422565" cy="303161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422565" cy="3031617"/>
                    </a:xfrm>
                    <a:prstGeom prst="rect">
                      <a:avLst/>
                    </a:prstGeom>
                  </pic:spPr>
                </pic:pic>
              </a:graphicData>
            </a:graphic>
          </wp:anchor>
        </w:drawing>
      </w:r>
    </w:p>
    <w:p w14:paraId="687AE294" w14:textId="77777777" w:rsidR="0077219C" w:rsidRPr="00D84385" w:rsidRDefault="0077219C" w:rsidP="0077219C">
      <w:pPr>
        <w:pStyle w:val="BodyText"/>
        <w:spacing w:before="9"/>
        <w:rPr>
          <w:sz w:val="15"/>
        </w:rPr>
      </w:pPr>
    </w:p>
    <w:p w14:paraId="4D53310A" w14:textId="77777777" w:rsidR="0077219C" w:rsidRPr="00D84385" w:rsidRDefault="0077219C" w:rsidP="0077219C">
      <w:pPr>
        <w:ind w:left="1080"/>
        <w:rPr>
          <w:sz w:val="19"/>
        </w:rPr>
      </w:pPr>
      <w:r w:rsidRPr="00D84385">
        <w:rPr>
          <w:sz w:val="24"/>
        </w:rPr>
        <w:t>F</w:t>
      </w:r>
      <w:r w:rsidRPr="00D84385">
        <w:rPr>
          <w:sz w:val="19"/>
        </w:rPr>
        <w:t>IG</w:t>
      </w:r>
      <w:r w:rsidRPr="00D84385">
        <w:rPr>
          <w:sz w:val="24"/>
        </w:rPr>
        <w:t>.</w:t>
      </w:r>
      <w:r w:rsidRPr="00D84385">
        <w:rPr>
          <w:spacing w:val="28"/>
          <w:sz w:val="24"/>
        </w:rPr>
        <w:t xml:space="preserve"> </w:t>
      </w:r>
      <w:r w:rsidRPr="00D84385">
        <w:rPr>
          <w:sz w:val="24"/>
        </w:rPr>
        <w:t>5</w:t>
      </w:r>
      <w:r w:rsidRPr="00D84385">
        <w:rPr>
          <w:spacing w:val="26"/>
          <w:sz w:val="24"/>
        </w:rPr>
        <w:t xml:space="preserve"> </w:t>
      </w:r>
      <w:r w:rsidRPr="00D84385">
        <w:rPr>
          <w:sz w:val="24"/>
        </w:rPr>
        <w:t>C</w:t>
      </w:r>
      <w:r w:rsidRPr="00D84385">
        <w:rPr>
          <w:sz w:val="19"/>
        </w:rPr>
        <w:t>ASE</w:t>
      </w:r>
      <w:r w:rsidRPr="00D84385">
        <w:rPr>
          <w:spacing w:val="38"/>
          <w:sz w:val="19"/>
        </w:rPr>
        <w:t xml:space="preserve"> </w:t>
      </w:r>
      <w:r w:rsidRPr="00D84385">
        <w:rPr>
          <w:sz w:val="24"/>
        </w:rPr>
        <w:t>DF1</w:t>
      </w:r>
      <w:r w:rsidRPr="00D84385">
        <w:rPr>
          <w:spacing w:val="30"/>
          <w:sz w:val="24"/>
        </w:rPr>
        <w:t xml:space="preserve"> </w:t>
      </w:r>
      <w:r w:rsidRPr="00D84385">
        <w:rPr>
          <w:sz w:val="19"/>
        </w:rPr>
        <w:t>WITH</w:t>
      </w:r>
      <w:r w:rsidRPr="00D84385">
        <w:rPr>
          <w:spacing w:val="45"/>
          <w:sz w:val="19"/>
        </w:rPr>
        <w:t xml:space="preserve"> </w:t>
      </w:r>
      <w:r w:rsidRPr="00D84385">
        <w:rPr>
          <w:sz w:val="24"/>
        </w:rPr>
        <w:t>S</w:t>
      </w:r>
      <w:r w:rsidRPr="00D84385">
        <w:rPr>
          <w:sz w:val="19"/>
        </w:rPr>
        <w:t>TEADY</w:t>
      </w:r>
      <w:r w:rsidRPr="00D84385">
        <w:rPr>
          <w:spacing w:val="39"/>
          <w:sz w:val="19"/>
        </w:rPr>
        <w:t xml:space="preserve"> </w:t>
      </w:r>
      <w:r w:rsidRPr="00D84385">
        <w:rPr>
          <w:sz w:val="24"/>
        </w:rPr>
        <w:t>S</w:t>
      </w:r>
      <w:r w:rsidRPr="00D84385">
        <w:rPr>
          <w:sz w:val="19"/>
        </w:rPr>
        <w:t>TATE</w:t>
      </w:r>
      <w:r w:rsidRPr="00D84385">
        <w:rPr>
          <w:spacing w:val="42"/>
          <w:sz w:val="19"/>
        </w:rPr>
        <w:t xml:space="preserve"> </w:t>
      </w:r>
      <w:r w:rsidRPr="00D84385">
        <w:rPr>
          <w:sz w:val="24"/>
        </w:rPr>
        <w:t>O</w:t>
      </w:r>
      <w:r w:rsidRPr="00D84385">
        <w:rPr>
          <w:sz w:val="19"/>
        </w:rPr>
        <w:t>PERATION</w:t>
      </w:r>
      <w:r w:rsidRPr="00D84385">
        <w:rPr>
          <w:spacing w:val="43"/>
          <w:sz w:val="19"/>
        </w:rPr>
        <w:t xml:space="preserve"> </w:t>
      </w:r>
      <w:r w:rsidRPr="00D84385">
        <w:rPr>
          <w:sz w:val="24"/>
        </w:rPr>
        <w:t>B</w:t>
      </w:r>
      <w:r w:rsidRPr="00D84385">
        <w:rPr>
          <w:sz w:val="19"/>
        </w:rPr>
        <w:t>EFORE</w:t>
      </w:r>
      <w:r w:rsidRPr="00D84385">
        <w:rPr>
          <w:spacing w:val="42"/>
          <w:sz w:val="19"/>
        </w:rPr>
        <w:t xml:space="preserve"> </w:t>
      </w:r>
      <w:r w:rsidRPr="00D84385">
        <w:rPr>
          <w:sz w:val="19"/>
        </w:rPr>
        <w:t>AND</w:t>
      </w:r>
      <w:r w:rsidRPr="00D84385">
        <w:rPr>
          <w:spacing w:val="42"/>
          <w:sz w:val="19"/>
        </w:rPr>
        <w:t xml:space="preserve"> </w:t>
      </w:r>
      <w:r w:rsidRPr="00D84385">
        <w:rPr>
          <w:sz w:val="24"/>
        </w:rPr>
        <w:t>A</w:t>
      </w:r>
      <w:r w:rsidRPr="00D84385">
        <w:rPr>
          <w:sz w:val="19"/>
        </w:rPr>
        <w:t>FTER</w:t>
      </w:r>
      <w:r w:rsidRPr="00D84385">
        <w:rPr>
          <w:spacing w:val="44"/>
          <w:sz w:val="19"/>
        </w:rPr>
        <w:t xml:space="preserve"> </w:t>
      </w:r>
      <w:r w:rsidRPr="00D84385">
        <w:rPr>
          <w:sz w:val="19"/>
        </w:rPr>
        <w:t>A</w:t>
      </w:r>
      <w:r w:rsidRPr="00D84385">
        <w:rPr>
          <w:spacing w:val="38"/>
          <w:sz w:val="19"/>
        </w:rPr>
        <w:t xml:space="preserve"> </w:t>
      </w:r>
      <w:r w:rsidRPr="00D84385">
        <w:rPr>
          <w:sz w:val="24"/>
        </w:rPr>
        <w:t>D</w:t>
      </w:r>
      <w:r w:rsidRPr="00D84385">
        <w:rPr>
          <w:sz w:val="19"/>
        </w:rPr>
        <w:t>EFROST</w:t>
      </w:r>
    </w:p>
    <w:p w14:paraId="0B8D2E58" w14:textId="77777777" w:rsidR="0077219C" w:rsidRPr="00D84385" w:rsidRDefault="0077219C" w:rsidP="0077219C">
      <w:pPr>
        <w:pStyle w:val="BodyText"/>
      </w:pPr>
    </w:p>
    <w:p w14:paraId="4237940D" w14:textId="77777777" w:rsidR="0077219C" w:rsidRPr="00D84385" w:rsidRDefault="0077219C" w:rsidP="00C8395D">
      <w:pPr>
        <w:pStyle w:val="BodyText"/>
        <w:jc w:val="both"/>
        <w:rPr>
          <w:b/>
        </w:rPr>
      </w:pPr>
      <w:r w:rsidRPr="00D84385">
        <w:t>The</w:t>
      </w:r>
      <w:r w:rsidRPr="00D84385">
        <w:rPr>
          <w:spacing w:val="40"/>
        </w:rPr>
        <w:t xml:space="preserve"> </w:t>
      </w:r>
      <w:r w:rsidRPr="00D84385">
        <w:t>temperature</w:t>
      </w:r>
      <w:r w:rsidRPr="00D84385">
        <w:rPr>
          <w:spacing w:val="40"/>
        </w:rPr>
        <w:t xml:space="preserve"> </w:t>
      </w:r>
      <w:r w:rsidRPr="00D84385">
        <w:t>in</w:t>
      </w:r>
      <w:r w:rsidRPr="00D84385">
        <w:rPr>
          <w:spacing w:val="45"/>
        </w:rPr>
        <w:t xml:space="preserve"> </w:t>
      </w:r>
      <w:r w:rsidRPr="00D84385">
        <w:t>each</w:t>
      </w:r>
      <w:r w:rsidRPr="00D84385">
        <w:rPr>
          <w:spacing w:val="49"/>
        </w:rPr>
        <w:t xml:space="preserve"> </w:t>
      </w:r>
      <w:r w:rsidRPr="00D84385">
        <w:t>compartment</w:t>
      </w:r>
      <w:r w:rsidRPr="00D84385">
        <w:rPr>
          <w:spacing w:val="50"/>
        </w:rPr>
        <w:t xml:space="preserve"> </w:t>
      </w:r>
      <w:r w:rsidRPr="00D84385">
        <w:t>and</w:t>
      </w:r>
      <w:r w:rsidRPr="00D84385">
        <w:rPr>
          <w:spacing w:val="43"/>
        </w:rPr>
        <w:t xml:space="preserve"> </w:t>
      </w:r>
      <w:r w:rsidRPr="00D84385">
        <w:t>the</w:t>
      </w:r>
      <w:r w:rsidRPr="00D84385">
        <w:rPr>
          <w:spacing w:val="43"/>
        </w:rPr>
        <w:t xml:space="preserve"> </w:t>
      </w:r>
      <w:r w:rsidRPr="00D84385">
        <w:t>power</w:t>
      </w:r>
      <w:r w:rsidRPr="00D84385">
        <w:rPr>
          <w:spacing w:val="41"/>
        </w:rPr>
        <w:t xml:space="preserve"> </w:t>
      </w:r>
      <w:r w:rsidRPr="00D84385">
        <w:t>for</w:t>
      </w:r>
      <w:r w:rsidRPr="00D84385">
        <w:rPr>
          <w:spacing w:val="46"/>
        </w:rPr>
        <w:t xml:space="preserve"> </w:t>
      </w:r>
      <w:r w:rsidRPr="00D84385">
        <w:t>period</w:t>
      </w:r>
      <w:r w:rsidRPr="00D84385">
        <w:rPr>
          <w:spacing w:val="44"/>
        </w:rPr>
        <w:t xml:space="preserve"> </w:t>
      </w:r>
      <w:r w:rsidRPr="00D84385">
        <w:t>D</w:t>
      </w:r>
      <w:r w:rsidRPr="00D84385">
        <w:rPr>
          <w:spacing w:val="44"/>
        </w:rPr>
        <w:t xml:space="preserve"> </w:t>
      </w:r>
      <w:r w:rsidRPr="00D84385">
        <w:t>are</w:t>
      </w:r>
      <w:r w:rsidRPr="00D84385">
        <w:rPr>
          <w:spacing w:val="43"/>
        </w:rPr>
        <w:t xml:space="preserve"> </w:t>
      </w:r>
      <w:r w:rsidRPr="00D84385">
        <w:t>then</w:t>
      </w:r>
      <w:r w:rsidRPr="00D84385">
        <w:rPr>
          <w:spacing w:val="42"/>
        </w:rPr>
        <w:t xml:space="preserve"> </w:t>
      </w:r>
      <w:r w:rsidRPr="00D84385">
        <w:t>compared</w:t>
      </w:r>
      <w:r w:rsidRPr="00D84385">
        <w:rPr>
          <w:spacing w:val="42"/>
        </w:rPr>
        <w:t xml:space="preserve"> </w:t>
      </w:r>
      <w:r w:rsidRPr="00D84385">
        <w:t>to</w:t>
      </w:r>
      <w:r w:rsidRPr="00D84385">
        <w:rPr>
          <w:spacing w:val="-58"/>
        </w:rPr>
        <w:t xml:space="preserve"> </w:t>
      </w:r>
      <w:r w:rsidRPr="00D84385">
        <w:t>the temperature in each</w:t>
      </w:r>
      <w:r w:rsidRPr="00D84385">
        <w:rPr>
          <w:spacing w:val="1"/>
        </w:rPr>
        <w:t xml:space="preserve"> </w:t>
      </w:r>
      <w:r w:rsidRPr="00D84385">
        <w:t>compartment</w:t>
      </w:r>
      <w:r w:rsidRPr="00D84385">
        <w:rPr>
          <w:spacing w:val="60"/>
        </w:rPr>
        <w:t xml:space="preserve"> </w:t>
      </w:r>
      <w:r w:rsidRPr="00D84385">
        <w:t>and power for period F and</w:t>
      </w:r>
      <w:r w:rsidRPr="00D84385">
        <w:rPr>
          <w:spacing w:val="60"/>
        </w:rPr>
        <w:t xml:space="preserve"> </w:t>
      </w:r>
      <w:r w:rsidRPr="00D84385">
        <w:t>assessed in</w:t>
      </w:r>
      <w:r w:rsidRPr="00D84385">
        <w:rPr>
          <w:spacing w:val="60"/>
        </w:rPr>
        <w:t xml:space="preserve"> </w:t>
      </w:r>
      <w:r w:rsidRPr="00D84385">
        <w:t>accordance</w:t>
      </w:r>
      <w:r w:rsidRPr="00D84385">
        <w:rPr>
          <w:spacing w:val="1"/>
        </w:rPr>
        <w:t xml:space="preserve"> </w:t>
      </w:r>
      <w:r w:rsidRPr="00D84385">
        <w:t>with</w:t>
      </w:r>
      <w:r w:rsidRPr="00D84385">
        <w:rPr>
          <w:spacing w:val="17"/>
        </w:rPr>
        <w:t xml:space="preserve"> </w:t>
      </w:r>
      <w:r w:rsidRPr="00D84385">
        <w:rPr>
          <w:b/>
        </w:rPr>
        <w:t>C-3.2.</w:t>
      </w:r>
    </w:p>
    <w:p w14:paraId="69378565" w14:textId="77777777" w:rsidR="0077219C" w:rsidRPr="00D84385" w:rsidRDefault="0077219C" w:rsidP="00C8395D">
      <w:pPr>
        <w:pStyle w:val="BodyText"/>
        <w:rPr>
          <w:b/>
        </w:rPr>
      </w:pPr>
    </w:p>
    <w:p w14:paraId="12056942" w14:textId="77777777" w:rsidR="0077219C" w:rsidRPr="00D84385" w:rsidRDefault="0077219C" w:rsidP="00C8395D">
      <w:pPr>
        <w:pStyle w:val="BodyText"/>
        <w:jc w:val="both"/>
      </w:pPr>
      <w:r w:rsidRPr="00D84385">
        <w:t>It</w:t>
      </w:r>
      <w:r w:rsidRPr="00D84385">
        <w:rPr>
          <w:spacing w:val="60"/>
        </w:rPr>
        <w:t xml:space="preserve"> </w:t>
      </w:r>
      <w:r w:rsidRPr="00D84385">
        <w:t>is</w:t>
      </w:r>
      <w:r w:rsidRPr="00D84385">
        <w:rPr>
          <w:spacing w:val="60"/>
        </w:rPr>
        <w:t xml:space="preserve"> </w:t>
      </w:r>
      <w:r w:rsidRPr="00D84385">
        <w:t>important</w:t>
      </w:r>
      <w:r w:rsidRPr="00D84385">
        <w:rPr>
          <w:spacing w:val="60"/>
        </w:rPr>
        <w:t xml:space="preserve"> </w:t>
      </w:r>
      <w:r w:rsidRPr="00D84385">
        <w:t>to</w:t>
      </w:r>
      <w:r w:rsidRPr="00D84385">
        <w:rPr>
          <w:spacing w:val="60"/>
        </w:rPr>
        <w:t xml:space="preserve"> </w:t>
      </w:r>
      <w:r w:rsidRPr="00D84385">
        <w:t>note that</w:t>
      </w:r>
      <w:r w:rsidRPr="00D84385">
        <w:rPr>
          <w:spacing w:val="60"/>
        </w:rPr>
        <w:t xml:space="preserve"> </w:t>
      </w:r>
      <w:r w:rsidRPr="00D84385">
        <w:t>the average power</w:t>
      </w:r>
      <w:r w:rsidRPr="00D84385">
        <w:rPr>
          <w:spacing w:val="60"/>
        </w:rPr>
        <w:t xml:space="preserve"> </w:t>
      </w:r>
      <w:r w:rsidRPr="00D84385">
        <w:t>for</w:t>
      </w:r>
      <w:r w:rsidRPr="00D84385">
        <w:rPr>
          <w:spacing w:val="60"/>
        </w:rPr>
        <w:t xml:space="preserve"> </w:t>
      </w:r>
      <w:r w:rsidRPr="00D84385">
        <w:t>period</w:t>
      </w:r>
      <w:r w:rsidRPr="00D84385">
        <w:rPr>
          <w:spacing w:val="60"/>
        </w:rPr>
        <w:t xml:space="preserve"> </w:t>
      </w:r>
      <w:r w:rsidRPr="00D84385">
        <w:t>D</w:t>
      </w:r>
      <w:r w:rsidRPr="00D84385">
        <w:rPr>
          <w:spacing w:val="60"/>
        </w:rPr>
        <w:t xml:space="preserve"> </w:t>
      </w:r>
      <w:r w:rsidRPr="00D84385">
        <w:t>will</w:t>
      </w:r>
      <w:r w:rsidRPr="00D84385">
        <w:rPr>
          <w:spacing w:val="60"/>
        </w:rPr>
        <w:t xml:space="preserve"> </w:t>
      </w:r>
      <w:r w:rsidRPr="00D84385">
        <w:t>never</w:t>
      </w:r>
      <w:r w:rsidRPr="00D84385">
        <w:rPr>
          <w:spacing w:val="60"/>
        </w:rPr>
        <w:t xml:space="preserve"> </w:t>
      </w:r>
      <w:r w:rsidRPr="00D84385">
        <w:t>be</w:t>
      </w:r>
      <w:r w:rsidRPr="00D84385">
        <w:rPr>
          <w:spacing w:val="60"/>
        </w:rPr>
        <w:t xml:space="preserve"> </w:t>
      </w:r>
      <w:r w:rsidRPr="00D84385">
        <w:t>exactly equal</w:t>
      </w:r>
      <w:r w:rsidRPr="00D84385">
        <w:rPr>
          <w:spacing w:val="1"/>
        </w:rPr>
        <w:t xml:space="preserve"> </w:t>
      </w:r>
      <w:r w:rsidRPr="00D84385">
        <w:t>to</w:t>
      </w:r>
      <w:r w:rsidRPr="00D84385">
        <w:rPr>
          <w:spacing w:val="1"/>
        </w:rPr>
        <w:t xml:space="preserve"> </w:t>
      </w:r>
      <w:r w:rsidRPr="00D84385">
        <w:t>the average power</w:t>
      </w:r>
      <w:r w:rsidRPr="00D84385">
        <w:rPr>
          <w:spacing w:val="1"/>
        </w:rPr>
        <w:t xml:space="preserve"> </w:t>
      </w:r>
      <w:r w:rsidRPr="00D84385">
        <w:t>for</w:t>
      </w:r>
      <w:r w:rsidRPr="00D84385">
        <w:rPr>
          <w:spacing w:val="1"/>
        </w:rPr>
        <w:t xml:space="preserve"> </w:t>
      </w:r>
      <w:r w:rsidRPr="00D84385">
        <w:t>period</w:t>
      </w:r>
      <w:r w:rsidRPr="00D84385">
        <w:rPr>
          <w:spacing w:val="1"/>
        </w:rPr>
        <w:t xml:space="preserve"> </w:t>
      </w:r>
      <w:r w:rsidRPr="00D84385">
        <w:t>F</w:t>
      </w:r>
      <w:r w:rsidRPr="00D84385">
        <w:rPr>
          <w:spacing w:val="1"/>
        </w:rPr>
        <w:t xml:space="preserve"> </w:t>
      </w:r>
      <w:r w:rsidRPr="00D84385">
        <w:t>(as</w:t>
      </w:r>
      <w:r w:rsidRPr="00D84385">
        <w:rPr>
          <w:spacing w:val="60"/>
        </w:rPr>
        <w:t xml:space="preserve"> </w:t>
      </w:r>
      <w:r w:rsidRPr="00D84385">
        <w:t>illustrated</w:t>
      </w:r>
      <w:r w:rsidRPr="00D84385">
        <w:rPr>
          <w:spacing w:val="60"/>
        </w:rPr>
        <w:t xml:space="preserve"> </w:t>
      </w:r>
      <w:r w:rsidRPr="00D84385">
        <w:t>above in</w:t>
      </w:r>
      <w:r w:rsidRPr="00D84385">
        <w:rPr>
          <w:spacing w:val="60"/>
        </w:rPr>
        <w:t xml:space="preserve"> </w:t>
      </w:r>
      <w:r w:rsidRPr="00D84385">
        <w:t>Fig.</w:t>
      </w:r>
      <w:r w:rsidRPr="00D84385">
        <w:rPr>
          <w:spacing w:val="60"/>
        </w:rPr>
        <w:t xml:space="preserve"> </w:t>
      </w:r>
      <w:r w:rsidRPr="00D84385">
        <w:t>5).</w:t>
      </w:r>
      <w:r w:rsidRPr="00D84385">
        <w:rPr>
          <w:spacing w:val="60"/>
        </w:rPr>
        <w:t xml:space="preserve"> </w:t>
      </w:r>
      <w:r w:rsidRPr="00D84385">
        <w:t>By spacing</w:t>
      </w:r>
      <w:r w:rsidRPr="00D84385">
        <w:rPr>
          <w:spacing w:val="60"/>
        </w:rPr>
        <w:t xml:space="preserve"> </w:t>
      </w:r>
      <w:r w:rsidRPr="00D84385">
        <w:t>periods</w:t>
      </w:r>
      <w:r w:rsidRPr="00D84385">
        <w:rPr>
          <w:spacing w:val="60"/>
        </w:rPr>
        <w:t xml:space="preserve"> </w:t>
      </w:r>
      <w:r w:rsidRPr="00D84385">
        <w:t>D</w:t>
      </w:r>
      <w:r w:rsidRPr="00D84385">
        <w:rPr>
          <w:spacing w:val="-57"/>
        </w:rPr>
        <w:t xml:space="preserve"> </w:t>
      </w:r>
      <w:r w:rsidRPr="00D84385">
        <w:t>and</w:t>
      </w:r>
      <w:r w:rsidRPr="00D84385">
        <w:rPr>
          <w:spacing w:val="1"/>
        </w:rPr>
        <w:t xml:space="preserve"> </w:t>
      </w:r>
      <w:r w:rsidRPr="00D84385">
        <w:t>F evenly around the nominal</w:t>
      </w:r>
      <w:r w:rsidRPr="00D84385">
        <w:rPr>
          <w:spacing w:val="60"/>
        </w:rPr>
        <w:t xml:space="preserve"> </w:t>
      </w:r>
      <w:proofErr w:type="spellStart"/>
      <w:r w:rsidRPr="00D84385">
        <w:t>centre</w:t>
      </w:r>
      <w:proofErr w:type="spellEnd"/>
      <w:r w:rsidRPr="00D84385">
        <w:t xml:space="preserve"> of the defrost</w:t>
      </w:r>
      <w:r w:rsidRPr="00D84385">
        <w:rPr>
          <w:spacing w:val="60"/>
        </w:rPr>
        <w:t xml:space="preserve"> </w:t>
      </w:r>
      <w:r w:rsidRPr="00D84385">
        <w:t>and</w:t>
      </w:r>
      <w:r w:rsidRPr="00D84385">
        <w:rPr>
          <w:spacing w:val="60"/>
        </w:rPr>
        <w:t xml:space="preserve"> </w:t>
      </w:r>
      <w:r w:rsidRPr="00D84385">
        <w:t>recovery period, the average</w:t>
      </w:r>
      <w:r w:rsidRPr="00D84385">
        <w:rPr>
          <w:spacing w:val="1"/>
        </w:rPr>
        <w:t xml:space="preserve"> </w:t>
      </w:r>
      <w:r w:rsidRPr="00D84385">
        <w:t>power for periods D</w:t>
      </w:r>
      <w:r w:rsidRPr="00D84385">
        <w:rPr>
          <w:spacing w:val="1"/>
        </w:rPr>
        <w:t xml:space="preserve"> </w:t>
      </w:r>
      <w:r w:rsidRPr="00D84385">
        <w:t>and</w:t>
      </w:r>
      <w:r w:rsidRPr="00D84385">
        <w:rPr>
          <w:spacing w:val="1"/>
        </w:rPr>
        <w:t xml:space="preserve"> </w:t>
      </w:r>
      <w:r w:rsidRPr="00D84385">
        <w:t>F provides</w:t>
      </w:r>
      <w:r w:rsidRPr="00D84385">
        <w:rPr>
          <w:spacing w:val="60"/>
        </w:rPr>
        <w:t xml:space="preserve"> </w:t>
      </w:r>
      <w:r w:rsidRPr="00D84385">
        <w:t>a reasonable estimate of the underlying steady state</w:t>
      </w:r>
      <w:r w:rsidRPr="00D84385">
        <w:rPr>
          <w:spacing w:val="1"/>
        </w:rPr>
        <w:t xml:space="preserve"> </w:t>
      </w:r>
      <w:r w:rsidRPr="00D84385">
        <w:t>power</w:t>
      </w:r>
      <w:r w:rsidRPr="00D84385">
        <w:rPr>
          <w:spacing w:val="1"/>
        </w:rPr>
        <w:t xml:space="preserve"> </w:t>
      </w:r>
      <w:r w:rsidRPr="00D84385">
        <w:t>during</w:t>
      </w:r>
      <w:r w:rsidRPr="00D84385">
        <w:rPr>
          <w:spacing w:val="1"/>
        </w:rPr>
        <w:t xml:space="preserve"> </w:t>
      </w:r>
      <w:r w:rsidRPr="00D84385">
        <w:t>the</w:t>
      </w:r>
      <w:r w:rsidRPr="00D84385">
        <w:rPr>
          <w:spacing w:val="60"/>
        </w:rPr>
        <w:t xml:space="preserve"> </w:t>
      </w:r>
      <w:r w:rsidRPr="00D84385">
        <w:t>defrost</w:t>
      </w:r>
      <w:r w:rsidRPr="00D84385">
        <w:rPr>
          <w:spacing w:val="60"/>
        </w:rPr>
        <w:t xml:space="preserve"> </w:t>
      </w:r>
      <w:r w:rsidRPr="00D84385">
        <w:t>and</w:t>
      </w:r>
      <w:r w:rsidRPr="00D84385">
        <w:rPr>
          <w:spacing w:val="60"/>
        </w:rPr>
        <w:t xml:space="preserve"> </w:t>
      </w:r>
      <w:r w:rsidRPr="00D84385">
        <w:t>recovery</w:t>
      </w:r>
      <w:r w:rsidRPr="00D84385">
        <w:rPr>
          <w:spacing w:val="60"/>
        </w:rPr>
        <w:t xml:space="preserve"> </w:t>
      </w:r>
      <w:r w:rsidRPr="00D84385">
        <w:t>period.</w:t>
      </w:r>
      <w:r w:rsidRPr="00D84385">
        <w:rPr>
          <w:spacing w:val="60"/>
        </w:rPr>
        <w:t xml:space="preserve"> </w:t>
      </w:r>
      <w:r w:rsidRPr="00D84385">
        <w:t>This</w:t>
      </w:r>
      <w:r w:rsidRPr="00D84385">
        <w:rPr>
          <w:spacing w:val="60"/>
        </w:rPr>
        <w:t xml:space="preserve"> </w:t>
      </w:r>
      <w:r w:rsidRPr="00D84385">
        <w:t>methodology</w:t>
      </w:r>
      <w:r w:rsidRPr="00D84385">
        <w:rPr>
          <w:spacing w:val="60"/>
        </w:rPr>
        <w:t xml:space="preserve"> </w:t>
      </w:r>
      <w:r w:rsidRPr="00D84385">
        <w:t>allows</w:t>
      </w:r>
      <w:r w:rsidRPr="00D84385">
        <w:rPr>
          <w:spacing w:val="60"/>
        </w:rPr>
        <w:t xml:space="preserve"> </w:t>
      </w:r>
      <w:r w:rsidRPr="00D84385">
        <w:t>individual</w:t>
      </w:r>
      <w:r w:rsidRPr="00D84385">
        <w:rPr>
          <w:spacing w:val="1"/>
        </w:rPr>
        <w:t xml:space="preserve"> </w:t>
      </w:r>
      <w:r w:rsidRPr="00D84385">
        <w:t>defrost</w:t>
      </w:r>
      <w:r w:rsidRPr="00D84385">
        <w:rPr>
          <w:spacing w:val="1"/>
        </w:rPr>
        <w:t xml:space="preserve"> </w:t>
      </w:r>
      <w:r w:rsidRPr="00D84385">
        <w:t>and</w:t>
      </w:r>
      <w:r w:rsidRPr="00D84385">
        <w:rPr>
          <w:spacing w:val="60"/>
        </w:rPr>
        <w:t xml:space="preserve"> </w:t>
      </w:r>
      <w:r w:rsidRPr="00D84385">
        <w:t>recovery periods to be examined in isolation, which makes testing faster</w:t>
      </w:r>
      <w:r w:rsidRPr="00D84385">
        <w:rPr>
          <w:spacing w:val="60"/>
        </w:rPr>
        <w:t xml:space="preserve"> </w:t>
      </w:r>
      <w:r w:rsidRPr="00D84385">
        <w:t>and</w:t>
      </w:r>
      <w:r w:rsidRPr="00D84385">
        <w:rPr>
          <w:spacing w:val="1"/>
        </w:rPr>
        <w:t xml:space="preserve"> </w:t>
      </w:r>
      <w:r w:rsidRPr="00D84385">
        <w:t>more</w:t>
      </w:r>
      <w:r w:rsidRPr="00D84385">
        <w:rPr>
          <w:spacing w:val="15"/>
        </w:rPr>
        <w:t xml:space="preserve"> </w:t>
      </w:r>
      <w:r w:rsidRPr="00D84385">
        <w:t>convenient.</w:t>
      </w:r>
    </w:p>
    <w:p w14:paraId="74A3BC3A" w14:textId="77777777" w:rsidR="0077219C" w:rsidRPr="00D84385" w:rsidRDefault="0077219C" w:rsidP="00C8395D">
      <w:pPr>
        <w:pStyle w:val="BodyText"/>
        <w:spacing w:before="1"/>
      </w:pPr>
    </w:p>
    <w:p w14:paraId="42547921" w14:textId="13E09B39" w:rsidR="0077219C" w:rsidRPr="00D84385" w:rsidRDefault="0077219C" w:rsidP="00C52972">
      <w:pPr>
        <w:pStyle w:val="BodyText"/>
        <w:jc w:val="both"/>
      </w:pPr>
      <w:r w:rsidRPr="00D84385">
        <w:t>Strict</w:t>
      </w:r>
      <w:r w:rsidRPr="00D84385">
        <w:rPr>
          <w:spacing w:val="47"/>
        </w:rPr>
        <w:t xml:space="preserve"> </w:t>
      </w:r>
      <w:r w:rsidRPr="00D84385">
        <w:t>validity</w:t>
      </w:r>
      <w:r w:rsidRPr="00D84385">
        <w:rPr>
          <w:spacing w:val="40"/>
        </w:rPr>
        <w:t xml:space="preserve"> </w:t>
      </w:r>
      <w:r w:rsidRPr="00D84385">
        <w:t>limits</w:t>
      </w:r>
      <w:r w:rsidRPr="00D84385">
        <w:rPr>
          <w:spacing w:val="50"/>
        </w:rPr>
        <w:t xml:space="preserve"> </w:t>
      </w:r>
      <w:r w:rsidRPr="00D84385">
        <w:t>on</w:t>
      </w:r>
      <w:r w:rsidRPr="00D84385">
        <w:rPr>
          <w:spacing w:val="51"/>
        </w:rPr>
        <w:t xml:space="preserve"> </w:t>
      </w:r>
      <w:r w:rsidRPr="00D84385">
        <w:t>the</w:t>
      </w:r>
      <w:r w:rsidRPr="00D84385">
        <w:rPr>
          <w:spacing w:val="49"/>
        </w:rPr>
        <w:t xml:space="preserve"> </w:t>
      </w:r>
      <w:r w:rsidRPr="00D84385">
        <w:t>differences</w:t>
      </w:r>
      <w:r w:rsidRPr="00D84385">
        <w:rPr>
          <w:spacing w:val="51"/>
        </w:rPr>
        <w:t xml:space="preserve"> </w:t>
      </w:r>
      <w:r w:rsidRPr="00D84385">
        <w:t>between</w:t>
      </w:r>
      <w:r w:rsidRPr="00D84385">
        <w:rPr>
          <w:spacing w:val="6"/>
        </w:rPr>
        <w:t xml:space="preserve"> </w:t>
      </w:r>
      <w:r w:rsidRPr="00D84385">
        <w:t>periods</w:t>
      </w:r>
      <w:r w:rsidRPr="00D84385">
        <w:rPr>
          <w:spacing w:val="50"/>
        </w:rPr>
        <w:t xml:space="preserve"> </w:t>
      </w:r>
      <w:r w:rsidRPr="00D84385">
        <w:t>D</w:t>
      </w:r>
      <w:r w:rsidRPr="00D84385">
        <w:rPr>
          <w:spacing w:val="51"/>
        </w:rPr>
        <w:t xml:space="preserve"> </w:t>
      </w:r>
      <w:r w:rsidRPr="00D84385">
        <w:t>and</w:t>
      </w:r>
      <w:r w:rsidRPr="00D84385">
        <w:rPr>
          <w:spacing w:val="52"/>
        </w:rPr>
        <w:t xml:space="preserve"> </w:t>
      </w:r>
      <w:r w:rsidRPr="00D84385">
        <w:t>F</w:t>
      </w:r>
      <w:r w:rsidRPr="00D84385">
        <w:rPr>
          <w:spacing w:val="48"/>
        </w:rPr>
        <w:t xml:space="preserve"> </w:t>
      </w:r>
      <w:r w:rsidRPr="00D84385">
        <w:t>are</w:t>
      </w:r>
      <w:r w:rsidRPr="00D84385">
        <w:rPr>
          <w:spacing w:val="49"/>
        </w:rPr>
        <w:t xml:space="preserve"> </w:t>
      </w:r>
      <w:r w:rsidRPr="00D84385">
        <w:t>required</w:t>
      </w:r>
      <w:r w:rsidRPr="00D84385">
        <w:rPr>
          <w:spacing w:val="50"/>
        </w:rPr>
        <w:t xml:space="preserve"> </w:t>
      </w:r>
      <w:r w:rsidRPr="00D84385">
        <w:t>to</w:t>
      </w:r>
      <w:r w:rsidRPr="00D84385">
        <w:rPr>
          <w:spacing w:val="51"/>
        </w:rPr>
        <w:t xml:space="preserve"> </w:t>
      </w:r>
      <w:r w:rsidRPr="00D84385">
        <w:t>ensure</w:t>
      </w:r>
      <w:r w:rsidRPr="00D84385">
        <w:rPr>
          <w:spacing w:val="1"/>
        </w:rPr>
        <w:t xml:space="preserve"> </w:t>
      </w:r>
      <w:r w:rsidRPr="00D84385">
        <w:t>that</w:t>
      </w:r>
      <w:r w:rsidRPr="00D84385">
        <w:rPr>
          <w:spacing w:val="1"/>
        </w:rPr>
        <w:t xml:space="preserve"> </w:t>
      </w:r>
      <w:r w:rsidRPr="00D84385">
        <w:t>there</w:t>
      </w:r>
      <w:r w:rsidRPr="00D84385">
        <w:rPr>
          <w:spacing w:val="1"/>
        </w:rPr>
        <w:t xml:space="preserve"> </w:t>
      </w:r>
      <w:r w:rsidRPr="00D84385">
        <w:t>are</w:t>
      </w:r>
      <w:r w:rsidRPr="00D84385">
        <w:rPr>
          <w:spacing w:val="1"/>
        </w:rPr>
        <w:t xml:space="preserve"> </w:t>
      </w:r>
      <w:r w:rsidRPr="00D84385">
        <w:t>no</w:t>
      </w:r>
      <w:r w:rsidRPr="00D84385">
        <w:rPr>
          <w:spacing w:val="1"/>
        </w:rPr>
        <w:t xml:space="preserve"> </w:t>
      </w:r>
      <w:r w:rsidRPr="00D84385">
        <w:t>significant</w:t>
      </w:r>
      <w:r w:rsidRPr="00D84385">
        <w:rPr>
          <w:spacing w:val="60"/>
        </w:rPr>
        <w:t xml:space="preserve"> </w:t>
      </w:r>
      <w:r w:rsidRPr="00D84385">
        <w:t>changes</w:t>
      </w:r>
      <w:r w:rsidRPr="00D84385">
        <w:rPr>
          <w:spacing w:val="60"/>
        </w:rPr>
        <w:t xml:space="preserve"> </w:t>
      </w:r>
      <w:r w:rsidRPr="00D84385">
        <w:t>in</w:t>
      </w:r>
      <w:r w:rsidRPr="00D84385">
        <w:rPr>
          <w:spacing w:val="60"/>
        </w:rPr>
        <w:t xml:space="preserve"> </w:t>
      </w:r>
      <w:r w:rsidRPr="00D84385">
        <w:t>product</w:t>
      </w:r>
      <w:r w:rsidRPr="00D84385">
        <w:rPr>
          <w:spacing w:val="60"/>
        </w:rPr>
        <w:t xml:space="preserve"> </w:t>
      </w:r>
      <w:proofErr w:type="spellStart"/>
      <w:r w:rsidRPr="00D84385">
        <w:t>behaviour</w:t>
      </w:r>
      <w:proofErr w:type="spellEnd"/>
      <w:r w:rsidRPr="00D84385">
        <w:rPr>
          <w:spacing w:val="60"/>
        </w:rPr>
        <w:t xml:space="preserve"> </w:t>
      </w:r>
      <w:r w:rsidRPr="00D84385">
        <w:t>during the</w:t>
      </w:r>
      <w:r w:rsidRPr="00D84385">
        <w:rPr>
          <w:spacing w:val="60"/>
        </w:rPr>
        <w:t xml:space="preserve"> </w:t>
      </w:r>
      <w:r w:rsidRPr="00D84385">
        <w:t>assessment</w:t>
      </w:r>
      <w:r w:rsidRPr="00D84385">
        <w:rPr>
          <w:spacing w:val="60"/>
        </w:rPr>
        <w:t xml:space="preserve"> </w:t>
      </w:r>
      <w:r w:rsidRPr="00D84385">
        <w:t>period</w:t>
      </w:r>
      <w:r w:rsidRPr="00D84385">
        <w:rPr>
          <w:spacing w:val="-57"/>
        </w:rPr>
        <w:t xml:space="preserve"> </w:t>
      </w:r>
      <w:r w:rsidRPr="00D84385">
        <w:t>(set</w:t>
      </w:r>
      <w:r w:rsidRPr="00D84385">
        <w:rPr>
          <w:spacing w:val="1"/>
        </w:rPr>
        <w:t xml:space="preserve"> </w:t>
      </w:r>
      <w:r w:rsidRPr="00D84385">
        <w:t>out</w:t>
      </w:r>
      <w:r w:rsidRPr="00D84385">
        <w:rPr>
          <w:spacing w:val="1"/>
        </w:rPr>
        <w:t xml:space="preserve"> </w:t>
      </w:r>
      <w:r w:rsidRPr="00D84385">
        <w:t>in</w:t>
      </w:r>
      <w:r w:rsidRPr="00D84385">
        <w:rPr>
          <w:spacing w:val="1"/>
        </w:rPr>
        <w:t xml:space="preserve"> </w:t>
      </w:r>
      <w:r w:rsidRPr="00D84385">
        <w:rPr>
          <w:b/>
        </w:rPr>
        <w:t>C-3.2</w:t>
      </w:r>
      <w:r w:rsidRPr="00D84385">
        <w:t>).</w:t>
      </w:r>
      <w:r w:rsidRPr="00D84385">
        <w:rPr>
          <w:spacing w:val="1"/>
        </w:rPr>
        <w:t xml:space="preserve"> </w:t>
      </w:r>
      <w:r w:rsidRPr="00D84385">
        <w:t>Such</w:t>
      </w:r>
      <w:r w:rsidRPr="00D84385">
        <w:rPr>
          <w:spacing w:val="1"/>
        </w:rPr>
        <w:t xml:space="preserve"> </w:t>
      </w:r>
      <w:r w:rsidRPr="00D84385">
        <w:t>differences</w:t>
      </w:r>
      <w:r w:rsidRPr="00D84385">
        <w:rPr>
          <w:spacing w:val="1"/>
        </w:rPr>
        <w:t xml:space="preserve"> </w:t>
      </w:r>
      <w:r w:rsidRPr="00D84385">
        <w:t>may</w:t>
      </w:r>
      <w:r w:rsidRPr="00D84385">
        <w:rPr>
          <w:spacing w:val="1"/>
        </w:rPr>
        <w:t xml:space="preserve"> </w:t>
      </w:r>
      <w:r w:rsidRPr="00D84385">
        <w:t>be</w:t>
      </w:r>
      <w:r w:rsidRPr="00D84385">
        <w:rPr>
          <w:spacing w:val="1"/>
        </w:rPr>
        <w:t xml:space="preserve"> </w:t>
      </w:r>
      <w:r w:rsidRPr="00D84385">
        <w:t>due</w:t>
      </w:r>
      <w:r w:rsidRPr="00D84385">
        <w:rPr>
          <w:spacing w:val="1"/>
        </w:rPr>
        <w:t xml:space="preserve"> </w:t>
      </w:r>
      <w:r w:rsidRPr="00D84385">
        <w:t>to</w:t>
      </w:r>
      <w:r w:rsidRPr="00D84385">
        <w:rPr>
          <w:spacing w:val="1"/>
        </w:rPr>
        <w:t xml:space="preserve"> </w:t>
      </w:r>
      <w:r w:rsidRPr="00D84385">
        <w:t>a</w:t>
      </w:r>
      <w:r w:rsidRPr="00D84385">
        <w:rPr>
          <w:spacing w:val="1"/>
        </w:rPr>
        <w:t xml:space="preserve"> </w:t>
      </w:r>
      <w:r w:rsidRPr="00D84385">
        <w:t>range</w:t>
      </w:r>
      <w:r w:rsidRPr="00D84385">
        <w:rPr>
          <w:spacing w:val="1"/>
        </w:rPr>
        <w:t xml:space="preserve"> </w:t>
      </w:r>
      <w:r w:rsidRPr="00D84385">
        <w:t>of</w:t>
      </w:r>
      <w:r w:rsidRPr="00D84385">
        <w:rPr>
          <w:spacing w:val="60"/>
        </w:rPr>
        <w:t xml:space="preserve"> </w:t>
      </w:r>
      <w:r w:rsidRPr="00D84385">
        <w:t>causes</w:t>
      </w:r>
      <w:r w:rsidRPr="00D84385">
        <w:rPr>
          <w:spacing w:val="60"/>
        </w:rPr>
        <w:t xml:space="preserve"> </w:t>
      </w:r>
      <w:r w:rsidRPr="00D84385">
        <w:t>such</w:t>
      </w:r>
      <w:r w:rsidRPr="00D84385">
        <w:rPr>
          <w:spacing w:val="60"/>
        </w:rPr>
        <w:t xml:space="preserve"> </w:t>
      </w:r>
      <w:r w:rsidRPr="00D84385">
        <w:t>as:</w:t>
      </w:r>
      <w:r w:rsidRPr="00D84385">
        <w:rPr>
          <w:spacing w:val="60"/>
        </w:rPr>
        <w:t xml:space="preserve"> </w:t>
      </w:r>
      <w:r w:rsidRPr="00D84385">
        <w:t>user-</w:t>
      </w:r>
      <w:r w:rsidRPr="00D84385">
        <w:rPr>
          <w:spacing w:val="1"/>
        </w:rPr>
        <w:t xml:space="preserve"> </w:t>
      </w:r>
      <w:r w:rsidRPr="00D84385">
        <w:t>adjustable</w:t>
      </w:r>
      <w:r w:rsidRPr="00D84385">
        <w:rPr>
          <w:spacing w:val="42"/>
        </w:rPr>
        <w:t xml:space="preserve"> </w:t>
      </w:r>
      <w:r w:rsidRPr="00D84385">
        <w:t>temperature</w:t>
      </w:r>
      <w:r w:rsidRPr="00D84385">
        <w:rPr>
          <w:spacing w:val="43"/>
        </w:rPr>
        <w:t xml:space="preserve"> </w:t>
      </w:r>
      <w:r w:rsidRPr="00D84385">
        <w:t>control</w:t>
      </w:r>
      <w:r w:rsidRPr="00D84385">
        <w:rPr>
          <w:spacing w:val="44"/>
        </w:rPr>
        <w:t xml:space="preserve"> </w:t>
      </w:r>
      <w:r w:rsidRPr="00D84385">
        <w:t>change</w:t>
      </w:r>
      <w:r w:rsidRPr="00D84385">
        <w:rPr>
          <w:spacing w:val="42"/>
        </w:rPr>
        <w:t xml:space="preserve"> </w:t>
      </w:r>
      <w:r w:rsidRPr="00D84385">
        <w:t>just</w:t>
      </w:r>
      <w:r w:rsidRPr="00D84385">
        <w:rPr>
          <w:spacing w:val="44"/>
        </w:rPr>
        <w:t xml:space="preserve"> </w:t>
      </w:r>
      <w:r w:rsidRPr="00D84385">
        <w:t>before</w:t>
      </w:r>
      <w:r w:rsidRPr="00D84385">
        <w:rPr>
          <w:spacing w:val="3"/>
        </w:rPr>
        <w:t xml:space="preserve"> </w:t>
      </w:r>
      <w:r w:rsidRPr="00D84385">
        <w:t>period</w:t>
      </w:r>
      <w:r w:rsidRPr="00D84385">
        <w:rPr>
          <w:spacing w:val="46"/>
        </w:rPr>
        <w:t xml:space="preserve"> </w:t>
      </w:r>
      <w:r w:rsidRPr="00D84385">
        <w:t>D</w:t>
      </w:r>
      <w:r w:rsidRPr="00D84385">
        <w:rPr>
          <w:spacing w:val="42"/>
        </w:rPr>
        <w:t xml:space="preserve"> </w:t>
      </w:r>
      <w:r w:rsidRPr="00D84385">
        <w:t>or</w:t>
      </w:r>
      <w:r w:rsidRPr="00D84385">
        <w:rPr>
          <w:spacing w:val="43"/>
        </w:rPr>
        <w:t xml:space="preserve"> </w:t>
      </w:r>
      <w:r w:rsidRPr="00D84385">
        <w:t>before</w:t>
      </w:r>
      <w:r w:rsidRPr="00D84385">
        <w:rPr>
          <w:spacing w:val="50"/>
        </w:rPr>
        <w:t xml:space="preserve"> </w:t>
      </w:r>
      <w:r w:rsidRPr="00D84385">
        <w:t>period</w:t>
      </w:r>
      <w:r w:rsidRPr="00D84385">
        <w:rPr>
          <w:spacing w:val="50"/>
        </w:rPr>
        <w:t xml:space="preserve"> </w:t>
      </w:r>
      <w:r w:rsidRPr="00D84385">
        <w:t>F,</w:t>
      </w:r>
      <w:r w:rsidRPr="00D84385">
        <w:rPr>
          <w:spacing w:val="44"/>
        </w:rPr>
        <w:t xml:space="preserve"> </w:t>
      </w:r>
      <w:r w:rsidRPr="00D84385">
        <w:t>inclusion</w:t>
      </w:r>
      <w:r w:rsidR="00C52972">
        <w:t xml:space="preserve"> </w:t>
      </w:r>
      <w:r w:rsidRPr="00D84385">
        <w:t>of</w:t>
      </w:r>
      <w:r w:rsidRPr="00D84385">
        <w:rPr>
          <w:spacing w:val="1"/>
        </w:rPr>
        <w:t xml:space="preserve"> </w:t>
      </w:r>
      <w:r w:rsidRPr="00D84385">
        <w:t>some</w:t>
      </w:r>
      <w:r w:rsidRPr="00D84385">
        <w:rPr>
          <w:spacing w:val="1"/>
        </w:rPr>
        <w:t xml:space="preserve"> </w:t>
      </w:r>
      <w:r w:rsidRPr="00D84385">
        <w:t>residual</w:t>
      </w:r>
      <w:r w:rsidRPr="00D84385">
        <w:rPr>
          <w:spacing w:val="1"/>
        </w:rPr>
        <w:t xml:space="preserve"> </w:t>
      </w:r>
      <w:r w:rsidRPr="00D84385">
        <w:t>pull</w:t>
      </w:r>
      <w:r w:rsidRPr="00D84385">
        <w:rPr>
          <w:spacing w:val="1"/>
        </w:rPr>
        <w:t xml:space="preserve"> </w:t>
      </w:r>
      <w:r w:rsidRPr="00D84385">
        <w:t>down</w:t>
      </w:r>
      <w:r w:rsidRPr="00D84385">
        <w:rPr>
          <w:spacing w:val="1"/>
        </w:rPr>
        <w:t xml:space="preserve"> </w:t>
      </w:r>
      <w:r w:rsidRPr="00D84385">
        <w:t>(from</w:t>
      </w:r>
      <w:r w:rsidRPr="00D84385">
        <w:rPr>
          <w:spacing w:val="1"/>
        </w:rPr>
        <w:t xml:space="preserve"> </w:t>
      </w:r>
      <w:r w:rsidRPr="00D84385">
        <w:t>a</w:t>
      </w:r>
      <w:r w:rsidRPr="00D84385">
        <w:rPr>
          <w:spacing w:val="1"/>
        </w:rPr>
        <w:t xml:space="preserve"> </w:t>
      </w:r>
      <w:r w:rsidRPr="00D84385">
        <w:t>warm</w:t>
      </w:r>
      <w:r w:rsidRPr="00D84385">
        <w:rPr>
          <w:spacing w:val="1"/>
        </w:rPr>
        <w:t xml:space="preserve"> </w:t>
      </w:r>
      <w:r w:rsidRPr="00D84385">
        <w:t>start),</w:t>
      </w:r>
      <w:r w:rsidRPr="00D84385">
        <w:rPr>
          <w:spacing w:val="1"/>
        </w:rPr>
        <w:t xml:space="preserve"> </w:t>
      </w:r>
      <w:r w:rsidRPr="00D84385">
        <w:t>some</w:t>
      </w:r>
      <w:r w:rsidRPr="00D84385">
        <w:rPr>
          <w:spacing w:val="60"/>
        </w:rPr>
        <w:t xml:space="preserve"> </w:t>
      </w:r>
      <w:r w:rsidRPr="00D84385">
        <w:t>residual</w:t>
      </w:r>
      <w:r w:rsidRPr="00D84385">
        <w:rPr>
          <w:spacing w:val="60"/>
        </w:rPr>
        <w:t xml:space="preserve"> </w:t>
      </w:r>
      <w:r w:rsidRPr="00D84385">
        <w:t>processing</w:t>
      </w:r>
      <w:r w:rsidRPr="00D84385">
        <w:rPr>
          <w:spacing w:val="60"/>
        </w:rPr>
        <w:t xml:space="preserve"> </w:t>
      </w:r>
      <w:r w:rsidRPr="00D84385">
        <w:t>load</w:t>
      </w:r>
      <w:r w:rsidRPr="00D84385">
        <w:rPr>
          <w:spacing w:val="60"/>
        </w:rPr>
        <w:t xml:space="preserve"> </w:t>
      </w:r>
      <w:r w:rsidRPr="00D84385">
        <w:t>in</w:t>
      </w:r>
      <w:r w:rsidRPr="00D84385">
        <w:rPr>
          <w:spacing w:val="60"/>
        </w:rPr>
        <w:t xml:space="preserve"> </w:t>
      </w:r>
      <w:r w:rsidRPr="00D84385">
        <w:t>the</w:t>
      </w:r>
      <w:r w:rsidRPr="00D84385">
        <w:rPr>
          <w:spacing w:val="1"/>
        </w:rPr>
        <w:t xml:space="preserve"> </w:t>
      </w:r>
      <w:r w:rsidRPr="00D84385">
        <w:t>defrost</w:t>
      </w:r>
      <w:r w:rsidRPr="00D84385">
        <w:rPr>
          <w:spacing w:val="55"/>
        </w:rPr>
        <w:t xml:space="preserve"> </w:t>
      </w:r>
      <w:r w:rsidRPr="00D84385">
        <w:t>and</w:t>
      </w:r>
      <w:r w:rsidRPr="00D84385">
        <w:rPr>
          <w:spacing w:val="51"/>
        </w:rPr>
        <w:t xml:space="preserve"> </w:t>
      </w:r>
      <w:r w:rsidRPr="00D84385">
        <w:t>recovery</w:t>
      </w:r>
      <w:r w:rsidRPr="00D84385">
        <w:rPr>
          <w:spacing w:val="49"/>
        </w:rPr>
        <w:t xml:space="preserve"> </w:t>
      </w:r>
      <w:r w:rsidRPr="00D84385">
        <w:t>period</w:t>
      </w:r>
      <w:r w:rsidRPr="00D84385">
        <w:rPr>
          <w:spacing w:val="55"/>
        </w:rPr>
        <w:t xml:space="preserve"> </w:t>
      </w:r>
      <w:r w:rsidRPr="00D84385">
        <w:t>(and</w:t>
      </w:r>
      <w:r w:rsidRPr="00D84385">
        <w:rPr>
          <w:spacing w:val="54"/>
        </w:rPr>
        <w:t xml:space="preserve"> </w:t>
      </w:r>
      <w:r w:rsidRPr="00D84385">
        <w:lastRenderedPageBreak/>
        <w:t>in</w:t>
      </w:r>
      <w:r w:rsidRPr="00D84385">
        <w:rPr>
          <w:spacing w:val="50"/>
        </w:rPr>
        <w:t xml:space="preserve"> </w:t>
      </w:r>
      <w:r w:rsidRPr="00D84385">
        <w:t>period</w:t>
      </w:r>
      <w:r w:rsidRPr="00D84385">
        <w:rPr>
          <w:spacing w:val="51"/>
        </w:rPr>
        <w:t xml:space="preserve"> </w:t>
      </w:r>
      <w:r w:rsidRPr="00D84385">
        <w:t>D)</w:t>
      </w:r>
      <w:r w:rsidRPr="00D84385">
        <w:rPr>
          <w:spacing w:val="51"/>
        </w:rPr>
        <w:t xml:space="preserve"> </w:t>
      </w:r>
      <w:r w:rsidRPr="00D84385">
        <w:t>or</w:t>
      </w:r>
      <w:r w:rsidRPr="00D84385">
        <w:rPr>
          <w:spacing w:val="51"/>
        </w:rPr>
        <w:t xml:space="preserve"> </w:t>
      </w:r>
      <w:r w:rsidRPr="00D84385">
        <w:t>automatic</w:t>
      </w:r>
      <w:r w:rsidRPr="00D84385">
        <w:rPr>
          <w:spacing w:val="49"/>
        </w:rPr>
        <w:t xml:space="preserve"> </w:t>
      </w:r>
      <w:r w:rsidRPr="00D84385">
        <w:t>changes</w:t>
      </w:r>
      <w:r w:rsidRPr="00D84385">
        <w:rPr>
          <w:spacing w:val="50"/>
        </w:rPr>
        <w:t xml:space="preserve"> </w:t>
      </w:r>
      <w:r w:rsidRPr="00D84385">
        <w:t>in</w:t>
      </w:r>
      <w:r w:rsidRPr="00D84385">
        <w:rPr>
          <w:spacing w:val="50"/>
        </w:rPr>
        <w:t xml:space="preserve"> </w:t>
      </w:r>
      <w:r w:rsidRPr="00D84385">
        <w:t>the</w:t>
      </w:r>
      <w:r w:rsidRPr="00D84385">
        <w:rPr>
          <w:spacing w:val="48"/>
        </w:rPr>
        <w:t xml:space="preserve"> </w:t>
      </w:r>
      <w:r w:rsidRPr="00D84385">
        <w:t>operation</w:t>
      </w:r>
      <w:r w:rsidRPr="00D84385">
        <w:rPr>
          <w:spacing w:val="53"/>
        </w:rPr>
        <w:t xml:space="preserve"> </w:t>
      </w:r>
      <w:r w:rsidRPr="00D84385">
        <w:t>of</w:t>
      </w:r>
      <w:r w:rsidRPr="00D84385">
        <w:rPr>
          <w:spacing w:val="-58"/>
        </w:rPr>
        <w:t xml:space="preserve"> </w:t>
      </w:r>
      <w:r w:rsidRPr="00D84385">
        <w:t>the</w:t>
      </w:r>
      <w:r w:rsidRPr="00D84385">
        <w:rPr>
          <w:spacing w:val="1"/>
        </w:rPr>
        <w:t xml:space="preserve"> </w:t>
      </w:r>
      <w:r w:rsidRPr="00D84385">
        <w:t>product</w:t>
      </w:r>
      <w:r w:rsidRPr="00D84385">
        <w:rPr>
          <w:spacing w:val="1"/>
        </w:rPr>
        <w:t xml:space="preserve"> </w:t>
      </w:r>
      <w:r w:rsidRPr="00D84385">
        <w:t>(for</w:t>
      </w:r>
      <w:r w:rsidRPr="00D84385">
        <w:rPr>
          <w:spacing w:val="1"/>
        </w:rPr>
        <w:t xml:space="preserve"> </w:t>
      </w:r>
      <w:r w:rsidRPr="00D84385">
        <w:t>example,</w:t>
      </w:r>
      <w:r w:rsidRPr="00D84385">
        <w:rPr>
          <w:spacing w:val="1"/>
        </w:rPr>
        <w:t xml:space="preserve"> </w:t>
      </w:r>
      <w:r w:rsidRPr="00D84385">
        <w:t>step</w:t>
      </w:r>
      <w:r w:rsidRPr="00D84385">
        <w:rPr>
          <w:spacing w:val="1"/>
        </w:rPr>
        <w:t xml:space="preserve"> </w:t>
      </w:r>
      <w:r w:rsidRPr="00D84385">
        <w:t>changes</w:t>
      </w:r>
      <w:r w:rsidRPr="00D84385">
        <w:rPr>
          <w:spacing w:val="1"/>
        </w:rPr>
        <w:t xml:space="preserve"> </w:t>
      </w:r>
      <w:r w:rsidRPr="00D84385">
        <w:t>in</w:t>
      </w:r>
      <w:r w:rsidRPr="00D84385">
        <w:rPr>
          <w:spacing w:val="1"/>
        </w:rPr>
        <w:t xml:space="preserve"> </w:t>
      </w:r>
      <w:r w:rsidRPr="00D84385">
        <w:t>inverter</w:t>
      </w:r>
      <w:r w:rsidRPr="00D84385">
        <w:rPr>
          <w:spacing w:val="1"/>
        </w:rPr>
        <w:t xml:space="preserve"> </w:t>
      </w:r>
      <w:r w:rsidRPr="00D84385">
        <w:t>speed,</w:t>
      </w:r>
      <w:r w:rsidRPr="00D84385">
        <w:rPr>
          <w:spacing w:val="1"/>
        </w:rPr>
        <w:t xml:space="preserve"> </w:t>
      </w:r>
      <w:r w:rsidRPr="00D84385">
        <w:t>change</w:t>
      </w:r>
      <w:r w:rsidRPr="00D84385">
        <w:rPr>
          <w:spacing w:val="1"/>
        </w:rPr>
        <w:t xml:space="preserve"> </w:t>
      </w:r>
      <w:r w:rsidRPr="00D84385">
        <w:t>in</w:t>
      </w:r>
      <w:r w:rsidRPr="00D84385">
        <w:rPr>
          <w:spacing w:val="1"/>
        </w:rPr>
        <w:t xml:space="preserve"> </w:t>
      </w:r>
      <w:r w:rsidRPr="00D84385">
        <w:t>heater</w:t>
      </w:r>
      <w:r w:rsidRPr="00D84385">
        <w:rPr>
          <w:spacing w:val="1"/>
        </w:rPr>
        <w:t xml:space="preserve"> </w:t>
      </w:r>
      <w:r w:rsidRPr="00D84385">
        <w:t>operation,</w:t>
      </w:r>
      <w:r w:rsidRPr="00D84385">
        <w:rPr>
          <w:spacing w:val="1"/>
        </w:rPr>
        <w:t xml:space="preserve"> </w:t>
      </w:r>
      <w:r w:rsidRPr="00D84385">
        <w:t>significant temperature or power drift</w:t>
      </w:r>
      <w:r w:rsidRPr="00D84385">
        <w:rPr>
          <w:spacing w:val="1"/>
        </w:rPr>
        <w:t xml:space="preserve"> </w:t>
      </w:r>
      <w:proofErr w:type="spellStart"/>
      <w:r w:rsidRPr="00D84385">
        <w:t>etc</w:t>
      </w:r>
      <w:proofErr w:type="spellEnd"/>
      <w:r w:rsidRPr="00D84385">
        <w:t xml:space="preserve"> that</w:t>
      </w:r>
      <w:r w:rsidRPr="00D84385">
        <w:rPr>
          <w:spacing w:val="60"/>
        </w:rPr>
        <w:t xml:space="preserve"> </w:t>
      </w:r>
      <w:r w:rsidRPr="00D84385">
        <w:t>may give significantly different</w:t>
      </w:r>
      <w:r w:rsidRPr="00D84385">
        <w:rPr>
          <w:spacing w:val="60"/>
        </w:rPr>
        <w:t xml:space="preserve"> </w:t>
      </w:r>
      <w:r w:rsidRPr="00D84385">
        <w:t>values in</w:t>
      </w:r>
      <w:r w:rsidRPr="00D84385">
        <w:rPr>
          <w:spacing w:val="1"/>
        </w:rPr>
        <w:t xml:space="preserve"> </w:t>
      </w:r>
      <w:r w:rsidRPr="00D84385">
        <w:t>period</w:t>
      </w:r>
      <w:r w:rsidRPr="00D84385">
        <w:rPr>
          <w:spacing w:val="1"/>
        </w:rPr>
        <w:t xml:space="preserve"> </w:t>
      </w:r>
      <w:r w:rsidRPr="00D84385">
        <w:t>D</w:t>
      </w:r>
      <w:r w:rsidRPr="00D84385">
        <w:rPr>
          <w:spacing w:val="1"/>
        </w:rPr>
        <w:t xml:space="preserve"> </w:t>
      </w:r>
      <w:r w:rsidRPr="00D84385">
        <w:t>and</w:t>
      </w:r>
      <w:r w:rsidRPr="00D84385">
        <w:rPr>
          <w:spacing w:val="1"/>
        </w:rPr>
        <w:t xml:space="preserve"> </w:t>
      </w:r>
      <w:r w:rsidRPr="00D84385">
        <w:t>F).</w:t>
      </w:r>
      <w:r w:rsidRPr="00D84385">
        <w:rPr>
          <w:spacing w:val="1"/>
        </w:rPr>
        <w:t xml:space="preserve"> </w:t>
      </w:r>
      <w:r w:rsidRPr="00D84385">
        <w:t>In</w:t>
      </w:r>
      <w:r w:rsidRPr="00D84385">
        <w:rPr>
          <w:spacing w:val="1"/>
        </w:rPr>
        <w:t xml:space="preserve"> </w:t>
      </w:r>
      <w:r w:rsidRPr="00D84385">
        <w:t>all</w:t>
      </w:r>
      <w:r w:rsidRPr="00D84385">
        <w:rPr>
          <w:spacing w:val="1"/>
        </w:rPr>
        <w:t xml:space="preserve"> </w:t>
      </w:r>
      <w:r w:rsidRPr="00D84385">
        <w:t>of</w:t>
      </w:r>
      <w:r w:rsidRPr="00D84385">
        <w:rPr>
          <w:spacing w:val="1"/>
        </w:rPr>
        <w:t xml:space="preserve"> </w:t>
      </w:r>
      <w:r w:rsidRPr="00D84385">
        <w:t>these</w:t>
      </w:r>
      <w:r w:rsidRPr="00D84385">
        <w:rPr>
          <w:spacing w:val="1"/>
        </w:rPr>
        <w:t xml:space="preserve"> </w:t>
      </w:r>
      <w:r w:rsidRPr="00D84385">
        <w:t>cases,</w:t>
      </w:r>
      <w:r w:rsidRPr="00D84385">
        <w:rPr>
          <w:spacing w:val="1"/>
        </w:rPr>
        <w:t xml:space="preserve"> </w:t>
      </w:r>
      <w:r w:rsidRPr="00D84385">
        <w:t>the</w:t>
      </w:r>
      <w:r w:rsidRPr="00D84385">
        <w:rPr>
          <w:spacing w:val="1"/>
        </w:rPr>
        <w:t xml:space="preserve"> </w:t>
      </w:r>
      <w:r w:rsidRPr="00D84385">
        <w:t>validity</w:t>
      </w:r>
      <w:r w:rsidRPr="00D84385">
        <w:rPr>
          <w:spacing w:val="60"/>
        </w:rPr>
        <w:t xml:space="preserve"> </w:t>
      </w:r>
      <w:r w:rsidRPr="00D84385">
        <w:t>criteria</w:t>
      </w:r>
      <w:r w:rsidRPr="00D84385">
        <w:rPr>
          <w:spacing w:val="60"/>
        </w:rPr>
        <w:t xml:space="preserve"> </w:t>
      </w:r>
      <w:r w:rsidRPr="00D84385">
        <w:t>should</w:t>
      </w:r>
      <w:r w:rsidRPr="00D84385">
        <w:rPr>
          <w:spacing w:val="60"/>
        </w:rPr>
        <w:t xml:space="preserve"> </w:t>
      </w:r>
      <w:r w:rsidRPr="00D84385">
        <w:t>correctly</w:t>
      </w:r>
      <w:r w:rsidRPr="00D84385">
        <w:rPr>
          <w:spacing w:val="60"/>
        </w:rPr>
        <w:t xml:space="preserve"> </w:t>
      </w:r>
      <w:r w:rsidRPr="00D84385">
        <w:t>reject</w:t>
      </w:r>
      <w:r w:rsidRPr="00D84385">
        <w:rPr>
          <w:spacing w:val="60"/>
        </w:rPr>
        <w:t xml:space="preserve"> </w:t>
      </w:r>
      <w:r w:rsidRPr="00D84385">
        <w:t>the</w:t>
      </w:r>
      <w:r w:rsidRPr="00D84385">
        <w:rPr>
          <w:spacing w:val="1"/>
        </w:rPr>
        <w:t xml:space="preserve"> </w:t>
      </w:r>
      <w:r w:rsidRPr="00D84385">
        <w:t>selected defrost, so it cannot be used for energy calculations. In this case testing has to</w:t>
      </w:r>
      <w:r w:rsidRPr="00D84385">
        <w:rPr>
          <w:spacing w:val="1"/>
        </w:rPr>
        <w:t xml:space="preserve"> </w:t>
      </w:r>
      <w:r w:rsidRPr="00D84385">
        <w:t>continue</w:t>
      </w:r>
      <w:r w:rsidRPr="00D84385">
        <w:rPr>
          <w:spacing w:val="22"/>
        </w:rPr>
        <w:t xml:space="preserve"> </w:t>
      </w:r>
      <w:r w:rsidRPr="00D84385">
        <w:t>until</w:t>
      </w:r>
      <w:r w:rsidRPr="00D84385">
        <w:rPr>
          <w:spacing w:val="24"/>
        </w:rPr>
        <w:t xml:space="preserve"> </w:t>
      </w:r>
      <w:r w:rsidRPr="00D84385">
        <w:t>another</w:t>
      </w:r>
      <w:r w:rsidRPr="00D84385">
        <w:rPr>
          <w:spacing w:val="23"/>
        </w:rPr>
        <w:t xml:space="preserve"> </w:t>
      </w:r>
      <w:r w:rsidRPr="00D84385">
        <w:t>defrost</w:t>
      </w:r>
      <w:r w:rsidRPr="00D84385">
        <w:rPr>
          <w:spacing w:val="33"/>
        </w:rPr>
        <w:t xml:space="preserve"> </w:t>
      </w:r>
      <w:r w:rsidRPr="00D84385">
        <w:t>and</w:t>
      </w:r>
      <w:r w:rsidRPr="00D84385">
        <w:rPr>
          <w:spacing w:val="25"/>
        </w:rPr>
        <w:t xml:space="preserve"> </w:t>
      </w:r>
      <w:r w:rsidRPr="00D84385">
        <w:t>recovery</w:t>
      </w:r>
      <w:r w:rsidRPr="00D84385">
        <w:rPr>
          <w:spacing w:val="21"/>
        </w:rPr>
        <w:t xml:space="preserve"> </w:t>
      </w:r>
      <w:r w:rsidRPr="00D84385">
        <w:t>period</w:t>
      </w:r>
      <w:r w:rsidRPr="00D84385">
        <w:rPr>
          <w:spacing w:val="26"/>
        </w:rPr>
        <w:t xml:space="preserve"> </w:t>
      </w:r>
      <w:r w:rsidRPr="00D84385">
        <w:t>is</w:t>
      </w:r>
      <w:r w:rsidRPr="00D84385">
        <w:rPr>
          <w:spacing w:val="23"/>
        </w:rPr>
        <w:t xml:space="preserve"> </w:t>
      </w:r>
      <w:r w:rsidRPr="00D84385">
        <w:t>recorded.</w:t>
      </w:r>
    </w:p>
    <w:p w14:paraId="3DB7B92F" w14:textId="77777777" w:rsidR="0077219C" w:rsidRPr="00D84385" w:rsidRDefault="0077219C" w:rsidP="0077219C">
      <w:pPr>
        <w:pStyle w:val="BodyText"/>
      </w:pPr>
    </w:p>
    <w:p w14:paraId="4C4823E1" w14:textId="77777777" w:rsidR="0077219C" w:rsidRPr="00D84385" w:rsidRDefault="0077219C" w:rsidP="00B34B79">
      <w:pPr>
        <w:pStyle w:val="BodyText"/>
        <w:jc w:val="both"/>
      </w:pPr>
      <w:r w:rsidRPr="00D84385">
        <w:t>Calculate</w:t>
      </w:r>
      <w:r w:rsidRPr="00D84385">
        <w:rPr>
          <w:spacing w:val="45"/>
        </w:rPr>
        <w:t xml:space="preserve"> </w:t>
      </w:r>
      <w:r w:rsidRPr="00D84385">
        <w:t>the</w:t>
      </w:r>
      <w:r w:rsidRPr="00D84385">
        <w:rPr>
          <w:spacing w:val="49"/>
        </w:rPr>
        <w:t xml:space="preserve"> </w:t>
      </w:r>
      <w:r w:rsidRPr="00D84385">
        <w:t>following</w:t>
      </w:r>
      <w:r w:rsidRPr="00D84385">
        <w:rPr>
          <w:spacing w:val="47"/>
        </w:rPr>
        <w:t xml:space="preserve"> </w:t>
      </w:r>
      <w:r w:rsidRPr="00D84385">
        <w:t>characteristics</w:t>
      </w:r>
      <w:r w:rsidRPr="00D84385">
        <w:rPr>
          <w:spacing w:val="50"/>
        </w:rPr>
        <w:t xml:space="preserve"> </w:t>
      </w:r>
      <w:r w:rsidRPr="00D84385">
        <w:t>across</w:t>
      </w:r>
      <w:r w:rsidRPr="00D84385">
        <w:rPr>
          <w:spacing w:val="51"/>
        </w:rPr>
        <w:t xml:space="preserve"> </w:t>
      </w:r>
      <w:r w:rsidRPr="00D84385">
        <w:t>the</w:t>
      </w:r>
      <w:r w:rsidRPr="00D84385">
        <w:rPr>
          <w:spacing w:val="70"/>
        </w:rPr>
        <w:t xml:space="preserve"> </w:t>
      </w:r>
      <w:r w:rsidRPr="00D84385">
        <w:t>periods</w:t>
      </w:r>
      <w:r w:rsidRPr="00D84385">
        <w:rPr>
          <w:spacing w:val="53"/>
        </w:rPr>
        <w:t xml:space="preserve"> </w:t>
      </w:r>
      <w:r w:rsidRPr="00D84385">
        <w:t>D</w:t>
      </w:r>
      <w:r w:rsidRPr="00D84385">
        <w:rPr>
          <w:spacing w:val="51"/>
        </w:rPr>
        <w:t xml:space="preserve"> </w:t>
      </w:r>
      <w:r w:rsidRPr="00D84385">
        <w:t>and</w:t>
      </w:r>
      <w:r w:rsidRPr="00D84385">
        <w:rPr>
          <w:spacing w:val="50"/>
        </w:rPr>
        <w:t xml:space="preserve"> </w:t>
      </w:r>
      <w:r w:rsidRPr="00D84385">
        <w:t>F:</w:t>
      </w:r>
    </w:p>
    <w:p w14:paraId="0695467C" w14:textId="77777777" w:rsidR="0077219C" w:rsidRPr="00D84385" w:rsidRDefault="0077219C" w:rsidP="0077219C">
      <w:pPr>
        <w:pStyle w:val="BodyText"/>
      </w:pPr>
    </w:p>
    <w:p w14:paraId="27BDAB0F" w14:textId="77777777" w:rsidR="0077219C" w:rsidRPr="00D84385" w:rsidRDefault="0077219C" w:rsidP="006644B4">
      <w:pPr>
        <w:pStyle w:val="ListParagraph"/>
        <w:numPr>
          <w:ilvl w:val="2"/>
          <w:numId w:val="47"/>
        </w:numPr>
        <w:ind w:left="720"/>
        <w:rPr>
          <w:sz w:val="24"/>
        </w:rPr>
      </w:pPr>
      <w:r w:rsidRPr="00D84385">
        <w:rPr>
          <w:sz w:val="24"/>
        </w:rPr>
        <w:t>Spread</w:t>
      </w:r>
      <w:r w:rsidRPr="00D84385">
        <w:rPr>
          <w:spacing w:val="1"/>
          <w:sz w:val="24"/>
        </w:rPr>
        <w:t xml:space="preserve"> </w:t>
      </w:r>
      <w:r w:rsidRPr="00D84385">
        <w:rPr>
          <w:sz w:val="24"/>
        </w:rPr>
        <w:t>of</w:t>
      </w:r>
      <w:r w:rsidRPr="00D84385">
        <w:rPr>
          <w:spacing w:val="61"/>
          <w:sz w:val="24"/>
        </w:rPr>
        <w:t xml:space="preserve"> </w:t>
      </w:r>
      <w:r w:rsidRPr="00D84385">
        <w:rPr>
          <w:sz w:val="24"/>
        </w:rPr>
        <w:t>temperature</w:t>
      </w:r>
      <w:r w:rsidRPr="00D84385">
        <w:rPr>
          <w:spacing w:val="61"/>
          <w:sz w:val="24"/>
        </w:rPr>
        <w:t xml:space="preserve"> </w:t>
      </w:r>
      <w:r w:rsidRPr="00D84385">
        <w:rPr>
          <w:sz w:val="24"/>
        </w:rPr>
        <w:t>for</w:t>
      </w:r>
      <w:r w:rsidRPr="00D84385">
        <w:rPr>
          <w:spacing w:val="61"/>
          <w:sz w:val="24"/>
        </w:rPr>
        <w:t xml:space="preserve"> </w:t>
      </w:r>
      <w:r w:rsidRPr="00D84385">
        <w:rPr>
          <w:sz w:val="24"/>
        </w:rPr>
        <w:t>each</w:t>
      </w:r>
      <w:r w:rsidRPr="00D84385">
        <w:rPr>
          <w:spacing w:val="61"/>
          <w:sz w:val="24"/>
        </w:rPr>
        <w:t xml:space="preserve"> </w:t>
      </w:r>
      <w:r w:rsidRPr="00D84385">
        <w:rPr>
          <w:sz w:val="24"/>
        </w:rPr>
        <w:t>compartment:</w:t>
      </w:r>
      <w:r w:rsidRPr="00D84385">
        <w:rPr>
          <w:spacing w:val="61"/>
          <w:sz w:val="24"/>
        </w:rPr>
        <w:t xml:space="preserve"> </w:t>
      </w:r>
      <w:r w:rsidRPr="00D84385">
        <w:rPr>
          <w:sz w:val="24"/>
        </w:rPr>
        <w:t>Calculated</w:t>
      </w:r>
      <w:r w:rsidRPr="00D84385">
        <w:rPr>
          <w:spacing w:val="61"/>
          <w:sz w:val="24"/>
        </w:rPr>
        <w:t xml:space="preserve"> </w:t>
      </w:r>
      <w:r w:rsidRPr="00D84385">
        <w:rPr>
          <w:sz w:val="24"/>
        </w:rPr>
        <w:t>as</w:t>
      </w:r>
      <w:r w:rsidRPr="00D84385">
        <w:rPr>
          <w:spacing w:val="61"/>
          <w:sz w:val="24"/>
        </w:rPr>
        <w:t xml:space="preserve"> </w:t>
      </w:r>
      <w:r w:rsidRPr="00D84385">
        <w:rPr>
          <w:sz w:val="24"/>
        </w:rPr>
        <w:t>the</w:t>
      </w:r>
      <w:r w:rsidRPr="00D84385">
        <w:rPr>
          <w:spacing w:val="61"/>
          <w:sz w:val="24"/>
        </w:rPr>
        <w:t xml:space="preserve"> </w:t>
      </w:r>
      <w:r w:rsidRPr="00D84385">
        <w:rPr>
          <w:sz w:val="24"/>
        </w:rPr>
        <w:t>difference</w:t>
      </w:r>
      <w:r w:rsidRPr="00D84385">
        <w:rPr>
          <w:spacing w:val="1"/>
          <w:sz w:val="24"/>
        </w:rPr>
        <w:t xml:space="preserve"> </w:t>
      </w:r>
      <w:r w:rsidRPr="00D84385">
        <w:rPr>
          <w:sz w:val="24"/>
        </w:rPr>
        <w:t>between the average temperature of the warmer period (D or F) minus the average</w:t>
      </w:r>
      <w:r w:rsidRPr="00D84385">
        <w:rPr>
          <w:spacing w:val="1"/>
          <w:sz w:val="24"/>
        </w:rPr>
        <w:t xml:space="preserve"> </w:t>
      </w:r>
      <w:r w:rsidRPr="00D84385">
        <w:rPr>
          <w:sz w:val="24"/>
        </w:rPr>
        <w:t>temperature</w:t>
      </w:r>
      <w:r w:rsidRPr="00D84385">
        <w:rPr>
          <w:spacing w:val="1"/>
          <w:sz w:val="24"/>
        </w:rPr>
        <w:t xml:space="preserve"> </w:t>
      </w:r>
      <w:r w:rsidRPr="00D84385">
        <w:rPr>
          <w:sz w:val="24"/>
        </w:rPr>
        <w:t>of</w:t>
      </w:r>
      <w:r w:rsidRPr="00D84385">
        <w:rPr>
          <w:spacing w:val="1"/>
          <w:sz w:val="24"/>
        </w:rPr>
        <w:t xml:space="preserve"> </w:t>
      </w:r>
      <w:r w:rsidRPr="00D84385">
        <w:rPr>
          <w:sz w:val="24"/>
        </w:rPr>
        <w:t>the</w:t>
      </w:r>
      <w:r w:rsidRPr="00D84385">
        <w:rPr>
          <w:spacing w:val="60"/>
          <w:sz w:val="24"/>
        </w:rPr>
        <w:t xml:space="preserve"> </w:t>
      </w:r>
      <w:r w:rsidRPr="00D84385">
        <w:rPr>
          <w:sz w:val="24"/>
        </w:rPr>
        <w:t>colder</w:t>
      </w:r>
      <w:r w:rsidRPr="00D84385">
        <w:rPr>
          <w:spacing w:val="60"/>
          <w:sz w:val="24"/>
        </w:rPr>
        <w:t xml:space="preserve"> </w:t>
      </w:r>
      <w:r w:rsidRPr="00D84385">
        <w:rPr>
          <w:sz w:val="24"/>
        </w:rPr>
        <w:t>period</w:t>
      </w:r>
      <w:r w:rsidRPr="00D84385">
        <w:rPr>
          <w:spacing w:val="60"/>
          <w:sz w:val="24"/>
        </w:rPr>
        <w:t xml:space="preserve"> </w:t>
      </w:r>
      <w:r w:rsidRPr="00D84385">
        <w:rPr>
          <w:sz w:val="24"/>
        </w:rPr>
        <w:t>(D</w:t>
      </w:r>
      <w:r w:rsidRPr="00D84385">
        <w:rPr>
          <w:spacing w:val="60"/>
          <w:sz w:val="24"/>
        </w:rPr>
        <w:t xml:space="preserve"> </w:t>
      </w:r>
      <w:r w:rsidRPr="00D84385">
        <w:rPr>
          <w:sz w:val="24"/>
        </w:rPr>
        <w:t>or</w:t>
      </w:r>
      <w:r w:rsidRPr="00D84385">
        <w:rPr>
          <w:spacing w:val="60"/>
          <w:sz w:val="24"/>
        </w:rPr>
        <w:t xml:space="preserve"> </w:t>
      </w:r>
      <w:r w:rsidRPr="00D84385">
        <w:rPr>
          <w:sz w:val="24"/>
        </w:rPr>
        <w:t>F).</w:t>
      </w:r>
      <w:r w:rsidRPr="00D84385">
        <w:rPr>
          <w:spacing w:val="60"/>
          <w:sz w:val="24"/>
        </w:rPr>
        <w:t xml:space="preserve"> </w:t>
      </w:r>
      <w:r w:rsidRPr="00D84385">
        <w:rPr>
          <w:sz w:val="24"/>
        </w:rPr>
        <w:t>All</w:t>
      </w:r>
      <w:r w:rsidRPr="00D84385">
        <w:rPr>
          <w:spacing w:val="60"/>
          <w:sz w:val="24"/>
        </w:rPr>
        <w:t xml:space="preserve"> </w:t>
      </w:r>
      <w:r w:rsidRPr="00D84385">
        <w:rPr>
          <w:sz w:val="24"/>
        </w:rPr>
        <w:t>temperature</w:t>
      </w:r>
      <w:r w:rsidRPr="00D84385">
        <w:rPr>
          <w:spacing w:val="60"/>
          <w:sz w:val="24"/>
        </w:rPr>
        <w:t xml:space="preserve"> </w:t>
      </w:r>
      <w:r w:rsidRPr="00D84385">
        <w:rPr>
          <w:sz w:val="24"/>
        </w:rPr>
        <w:t>differences</w:t>
      </w:r>
      <w:r w:rsidRPr="00D84385">
        <w:rPr>
          <w:spacing w:val="60"/>
          <w:sz w:val="24"/>
        </w:rPr>
        <w:t xml:space="preserve"> </w:t>
      </w:r>
      <w:r w:rsidRPr="00D84385">
        <w:rPr>
          <w:sz w:val="24"/>
        </w:rPr>
        <w:t>(spread)</w:t>
      </w:r>
      <w:r w:rsidRPr="00D84385">
        <w:rPr>
          <w:spacing w:val="1"/>
          <w:sz w:val="24"/>
        </w:rPr>
        <w:t xml:space="preserve"> </w:t>
      </w:r>
      <w:r w:rsidRPr="00D84385">
        <w:rPr>
          <w:sz w:val="24"/>
        </w:rPr>
        <w:t>are</w:t>
      </w:r>
      <w:r w:rsidRPr="00D84385">
        <w:rPr>
          <w:spacing w:val="18"/>
          <w:sz w:val="24"/>
        </w:rPr>
        <w:t xml:space="preserve"> </w:t>
      </w:r>
      <w:r w:rsidRPr="00D84385">
        <w:rPr>
          <w:sz w:val="24"/>
        </w:rPr>
        <w:t>in</w:t>
      </w:r>
      <w:r w:rsidRPr="00D84385">
        <w:rPr>
          <w:spacing w:val="19"/>
          <w:sz w:val="24"/>
        </w:rPr>
        <w:t xml:space="preserve"> </w:t>
      </w:r>
      <w:r w:rsidRPr="00D84385">
        <w:rPr>
          <w:sz w:val="24"/>
        </w:rPr>
        <w:t>degrees</w:t>
      </w:r>
      <w:r w:rsidRPr="00D84385">
        <w:rPr>
          <w:spacing w:val="20"/>
          <w:sz w:val="24"/>
        </w:rPr>
        <w:t xml:space="preserve"> </w:t>
      </w:r>
      <w:r w:rsidRPr="00D84385">
        <w:rPr>
          <w:sz w:val="24"/>
        </w:rPr>
        <w:t>K.</w:t>
      </w:r>
      <w:r w:rsidRPr="00D84385">
        <w:rPr>
          <w:spacing w:val="20"/>
          <w:sz w:val="24"/>
        </w:rPr>
        <w:t xml:space="preserve"> </w:t>
      </w:r>
      <w:r w:rsidRPr="00D84385">
        <w:rPr>
          <w:sz w:val="24"/>
        </w:rPr>
        <w:t>Refer</w:t>
      </w:r>
      <w:r w:rsidRPr="00D84385">
        <w:rPr>
          <w:spacing w:val="18"/>
          <w:sz w:val="24"/>
        </w:rPr>
        <w:t xml:space="preserve"> </w:t>
      </w:r>
      <w:r w:rsidRPr="00D84385">
        <w:rPr>
          <w:sz w:val="24"/>
        </w:rPr>
        <w:t>to</w:t>
      </w:r>
      <w:r w:rsidRPr="00D84385">
        <w:rPr>
          <w:spacing w:val="20"/>
          <w:sz w:val="24"/>
        </w:rPr>
        <w:t xml:space="preserve"> </w:t>
      </w:r>
      <w:r w:rsidRPr="00D84385">
        <w:rPr>
          <w:sz w:val="24"/>
        </w:rPr>
        <w:t>equation</w:t>
      </w:r>
      <w:r w:rsidRPr="00D84385">
        <w:rPr>
          <w:spacing w:val="24"/>
          <w:sz w:val="24"/>
        </w:rPr>
        <w:t xml:space="preserve"> </w:t>
      </w:r>
      <w:r w:rsidRPr="00D84385">
        <w:rPr>
          <w:sz w:val="24"/>
        </w:rPr>
        <w:t>(16);</w:t>
      </w:r>
      <w:r w:rsidRPr="00D84385">
        <w:rPr>
          <w:spacing w:val="21"/>
          <w:sz w:val="24"/>
        </w:rPr>
        <w:t xml:space="preserve"> </w:t>
      </w:r>
      <w:r w:rsidRPr="00D84385">
        <w:rPr>
          <w:sz w:val="24"/>
        </w:rPr>
        <w:t>and</w:t>
      </w:r>
    </w:p>
    <w:p w14:paraId="32583824" w14:textId="77777777" w:rsidR="0077219C" w:rsidRPr="00D84385" w:rsidRDefault="0077219C" w:rsidP="006644B4">
      <w:pPr>
        <w:pStyle w:val="ListParagraph"/>
        <w:numPr>
          <w:ilvl w:val="2"/>
          <w:numId w:val="47"/>
        </w:numPr>
        <w:spacing w:before="80"/>
        <w:ind w:left="720" w:hanging="360"/>
        <w:rPr>
          <w:sz w:val="24"/>
        </w:rPr>
      </w:pPr>
      <w:r w:rsidRPr="00D84385">
        <w:rPr>
          <w:sz w:val="24"/>
        </w:rPr>
        <w:t>Spread of power:</w:t>
      </w:r>
      <w:r w:rsidRPr="00D84385">
        <w:rPr>
          <w:spacing w:val="60"/>
          <w:sz w:val="24"/>
        </w:rPr>
        <w:t xml:space="preserve"> </w:t>
      </w:r>
      <w:r w:rsidRPr="00D84385">
        <w:rPr>
          <w:sz w:val="24"/>
        </w:rPr>
        <w:t>Calculated</w:t>
      </w:r>
      <w:r w:rsidRPr="00D84385">
        <w:rPr>
          <w:spacing w:val="60"/>
          <w:sz w:val="24"/>
        </w:rPr>
        <w:t xml:space="preserve"> </w:t>
      </w:r>
      <w:r w:rsidRPr="00D84385">
        <w:rPr>
          <w:sz w:val="24"/>
        </w:rPr>
        <w:t>as the difference between the average power of the</w:t>
      </w:r>
      <w:r w:rsidRPr="00D84385">
        <w:rPr>
          <w:spacing w:val="1"/>
          <w:sz w:val="24"/>
        </w:rPr>
        <w:t xml:space="preserve"> </w:t>
      </w:r>
      <w:r w:rsidRPr="00D84385">
        <w:rPr>
          <w:sz w:val="24"/>
        </w:rPr>
        <w:t>higher power</w:t>
      </w:r>
      <w:r w:rsidRPr="00D84385">
        <w:rPr>
          <w:spacing w:val="60"/>
          <w:sz w:val="24"/>
        </w:rPr>
        <w:t xml:space="preserve"> </w:t>
      </w:r>
      <w:r w:rsidRPr="00D84385">
        <w:rPr>
          <w:sz w:val="24"/>
        </w:rPr>
        <w:t>period</w:t>
      </w:r>
      <w:r w:rsidRPr="00D84385">
        <w:rPr>
          <w:spacing w:val="60"/>
          <w:sz w:val="24"/>
        </w:rPr>
        <w:t xml:space="preserve"> </w:t>
      </w:r>
      <w:r w:rsidRPr="00D84385">
        <w:rPr>
          <w:sz w:val="24"/>
        </w:rPr>
        <w:t>(D</w:t>
      </w:r>
      <w:r w:rsidRPr="00D84385">
        <w:rPr>
          <w:spacing w:val="60"/>
          <w:sz w:val="24"/>
        </w:rPr>
        <w:t xml:space="preserve"> </w:t>
      </w:r>
      <w:r w:rsidRPr="00D84385">
        <w:rPr>
          <w:sz w:val="24"/>
        </w:rPr>
        <w:t>or</w:t>
      </w:r>
      <w:r w:rsidRPr="00D84385">
        <w:rPr>
          <w:spacing w:val="60"/>
          <w:sz w:val="24"/>
        </w:rPr>
        <w:t xml:space="preserve"> </w:t>
      </w:r>
      <w:r w:rsidRPr="00D84385">
        <w:rPr>
          <w:sz w:val="24"/>
        </w:rPr>
        <w:t>F) minus</w:t>
      </w:r>
      <w:r w:rsidRPr="00D84385">
        <w:rPr>
          <w:spacing w:val="60"/>
          <w:sz w:val="24"/>
        </w:rPr>
        <w:t xml:space="preserve"> </w:t>
      </w:r>
      <w:r w:rsidRPr="00D84385">
        <w:rPr>
          <w:sz w:val="24"/>
        </w:rPr>
        <w:t>the average power of the lower power</w:t>
      </w:r>
      <w:r w:rsidRPr="00D84385">
        <w:rPr>
          <w:spacing w:val="60"/>
          <w:sz w:val="24"/>
        </w:rPr>
        <w:t xml:space="preserve"> </w:t>
      </w:r>
      <w:r w:rsidRPr="00D84385">
        <w:rPr>
          <w:sz w:val="24"/>
        </w:rPr>
        <w:t>period</w:t>
      </w:r>
      <w:r w:rsidRPr="00D84385">
        <w:rPr>
          <w:spacing w:val="1"/>
          <w:sz w:val="24"/>
        </w:rPr>
        <w:t xml:space="preserve"> </w:t>
      </w:r>
      <w:r w:rsidRPr="00D84385">
        <w:rPr>
          <w:sz w:val="24"/>
        </w:rPr>
        <w:t>(D</w:t>
      </w:r>
      <w:r w:rsidRPr="00D84385">
        <w:rPr>
          <w:spacing w:val="1"/>
          <w:sz w:val="24"/>
        </w:rPr>
        <w:t xml:space="preserve"> </w:t>
      </w:r>
      <w:r w:rsidRPr="00D84385">
        <w:rPr>
          <w:sz w:val="24"/>
        </w:rPr>
        <w:t>or</w:t>
      </w:r>
      <w:r w:rsidRPr="00D84385">
        <w:rPr>
          <w:spacing w:val="1"/>
          <w:sz w:val="24"/>
        </w:rPr>
        <w:t xml:space="preserve"> </w:t>
      </w:r>
      <w:r w:rsidRPr="00D84385">
        <w:rPr>
          <w:sz w:val="24"/>
        </w:rPr>
        <w:t>F)</w:t>
      </w:r>
      <w:r w:rsidRPr="00D84385">
        <w:rPr>
          <w:spacing w:val="1"/>
          <w:sz w:val="24"/>
        </w:rPr>
        <w:t xml:space="preserve"> </w:t>
      </w:r>
      <w:r w:rsidRPr="00D84385">
        <w:rPr>
          <w:sz w:val="24"/>
        </w:rPr>
        <w:t>divided</w:t>
      </w:r>
      <w:r w:rsidRPr="00D84385">
        <w:rPr>
          <w:spacing w:val="1"/>
          <w:sz w:val="24"/>
        </w:rPr>
        <w:t xml:space="preserve"> </w:t>
      </w:r>
      <w:r w:rsidRPr="00D84385">
        <w:rPr>
          <w:sz w:val="24"/>
        </w:rPr>
        <w:t>by the average power</w:t>
      </w:r>
      <w:r w:rsidRPr="00D84385">
        <w:rPr>
          <w:spacing w:val="1"/>
          <w:sz w:val="24"/>
        </w:rPr>
        <w:t xml:space="preserve"> </w:t>
      </w:r>
      <w:r w:rsidRPr="00D84385">
        <w:rPr>
          <w:sz w:val="24"/>
        </w:rPr>
        <w:t>for</w:t>
      </w:r>
      <w:r w:rsidRPr="00D84385">
        <w:rPr>
          <w:spacing w:val="1"/>
          <w:sz w:val="24"/>
        </w:rPr>
        <w:t xml:space="preserve"> </w:t>
      </w:r>
      <w:r w:rsidRPr="00D84385">
        <w:rPr>
          <w:sz w:val="24"/>
        </w:rPr>
        <w:t>the</w:t>
      </w:r>
      <w:r w:rsidRPr="00D84385">
        <w:rPr>
          <w:spacing w:val="60"/>
          <w:sz w:val="24"/>
        </w:rPr>
        <w:t xml:space="preserve"> </w:t>
      </w:r>
      <w:r w:rsidRPr="00D84385">
        <w:rPr>
          <w:sz w:val="24"/>
        </w:rPr>
        <w:t>periods</w:t>
      </w:r>
      <w:r w:rsidRPr="00D84385">
        <w:rPr>
          <w:spacing w:val="60"/>
          <w:sz w:val="24"/>
        </w:rPr>
        <w:t xml:space="preserve"> </w:t>
      </w:r>
      <w:r w:rsidRPr="00D84385">
        <w:rPr>
          <w:sz w:val="24"/>
        </w:rPr>
        <w:t>D</w:t>
      </w:r>
      <w:r w:rsidRPr="00D84385">
        <w:rPr>
          <w:spacing w:val="60"/>
          <w:sz w:val="24"/>
        </w:rPr>
        <w:t xml:space="preserve"> </w:t>
      </w:r>
      <w:r w:rsidRPr="00D84385">
        <w:rPr>
          <w:sz w:val="24"/>
        </w:rPr>
        <w:t>and</w:t>
      </w:r>
      <w:r w:rsidRPr="00D84385">
        <w:rPr>
          <w:spacing w:val="60"/>
          <w:sz w:val="24"/>
        </w:rPr>
        <w:t xml:space="preserve"> </w:t>
      </w:r>
      <w:r w:rsidRPr="00D84385">
        <w:rPr>
          <w:sz w:val="24"/>
        </w:rPr>
        <w:t>F.</w:t>
      </w:r>
      <w:r w:rsidRPr="00D84385">
        <w:rPr>
          <w:spacing w:val="60"/>
          <w:sz w:val="24"/>
        </w:rPr>
        <w:t xml:space="preserve"> </w:t>
      </w:r>
      <w:r w:rsidRPr="00D84385">
        <w:rPr>
          <w:sz w:val="24"/>
        </w:rPr>
        <w:t>The spread</w:t>
      </w:r>
      <w:r w:rsidRPr="00D84385">
        <w:rPr>
          <w:spacing w:val="60"/>
          <w:sz w:val="24"/>
        </w:rPr>
        <w:t xml:space="preserve"> </w:t>
      </w:r>
      <w:r w:rsidRPr="00D84385">
        <w:rPr>
          <w:sz w:val="24"/>
        </w:rPr>
        <w:t>of</w:t>
      </w:r>
      <w:r w:rsidRPr="00D84385">
        <w:rPr>
          <w:spacing w:val="1"/>
          <w:sz w:val="24"/>
        </w:rPr>
        <w:t xml:space="preserve"> </w:t>
      </w:r>
      <w:r w:rsidRPr="00D84385">
        <w:rPr>
          <w:sz w:val="24"/>
        </w:rPr>
        <w:t>power is expressed as both a percentage</w:t>
      </w:r>
      <w:r w:rsidRPr="00D84385">
        <w:rPr>
          <w:spacing w:val="1"/>
          <w:sz w:val="24"/>
        </w:rPr>
        <w:t xml:space="preserve"> </w:t>
      </w:r>
      <w:r w:rsidRPr="00D84385">
        <w:rPr>
          <w:sz w:val="24"/>
        </w:rPr>
        <w:t>and as an absolute spread (W). Refer to</w:t>
      </w:r>
      <w:r w:rsidRPr="00D84385">
        <w:rPr>
          <w:spacing w:val="1"/>
          <w:sz w:val="24"/>
        </w:rPr>
        <w:t xml:space="preserve"> </w:t>
      </w:r>
      <w:r w:rsidRPr="00D84385">
        <w:rPr>
          <w:sz w:val="24"/>
        </w:rPr>
        <w:t>equation</w:t>
      </w:r>
      <w:r w:rsidRPr="00D84385">
        <w:rPr>
          <w:spacing w:val="19"/>
          <w:sz w:val="24"/>
        </w:rPr>
        <w:t xml:space="preserve"> </w:t>
      </w:r>
      <w:r w:rsidRPr="00D84385">
        <w:rPr>
          <w:sz w:val="24"/>
        </w:rPr>
        <w:t>(17)</w:t>
      </w:r>
      <w:r w:rsidRPr="00D84385">
        <w:rPr>
          <w:spacing w:val="17"/>
          <w:sz w:val="24"/>
        </w:rPr>
        <w:t xml:space="preserve"> </w:t>
      </w:r>
      <w:r w:rsidRPr="00D84385">
        <w:rPr>
          <w:sz w:val="24"/>
        </w:rPr>
        <w:t>and</w:t>
      </w:r>
      <w:r w:rsidRPr="00D84385">
        <w:rPr>
          <w:spacing w:val="19"/>
          <w:sz w:val="24"/>
        </w:rPr>
        <w:t xml:space="preserve"> </w:t>
      </w:r>
      <w:r w:rsidRPr="00D84385">
        <w:rPr>
          <w:sz w:val="24"/>
        </w:rPr>
        <w:t>(18).</w:t>
      </w:r>
    </w:p>
    <w:p w14:paraId="7D6E80CF" w14:textId="77777777" w:rsidR="00E46F78" w:rsidRPr="00D84385" w:rsidRDefault="00E46F78" w:rsidP="00E46F78">
      <w:pPr>
        <w:pStyle w:val="PARAEQUATION"/>
        <w:tabs>
          <w:tab w:val="left" w:pos="8222"/>
        </w:tabs>
        <w:spacing w:line="360" w:lineRule="auto"/>
        <w:jc w:val="center"/>
        <w:rPr>
          <w:rFonts w:ascii="Times New Roman" w:hAnsi="Times New Roman" w:cs="Times New Roman"/>
          <w:sz w:val="24"/>
          <w:szCs w:val="24"/>
          <w:lang w:val="en-AU"/>
        </w:rPr>
      </w:pPr>
      <w:r w:rsidRPr="00D84385">
        <w:rPr>
          <w:rFonts w:ascii="Times New Roman" w:hAnsi="Times New Roman" w:cs="Times New Roman"/>
          <w:sz w:val="24"/>
          <w:szCs w:val="24"/>
          <w:lang w:val="en-AU"/>
        </w:rPr>
        <w:t>Spread of temperature</w:t>
      </w:r>
      <m:oMath>
        <m:r>
          <w:rPr>
            <w:rFonts w:ascii="Cambria Math" w:hAnsi="Cambria Math" w:cs="Times New Roman"/>
            <w:sz w:val="24"/>
            <w:szCs w:val="24"/>
            <w:lang w:val="en-AU"/>
          </w:rPr>
          <m:t xml:space="preserve"> =</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m:rPr>
                <m:sty m:val="p"/>
              </m:rPr>
              <w:rPr>
                <w:rFonts w:ascii="Cambria Math" w:hAnsi="Cambria Math" w:cs="Times New Roman"/>
                <w:sz w:val="24"/>
                <w:szCs w:val="24"/>
                <w:lang w:val="en-AU"/>
              </w:rPr>
              <m:t>max⁡(D,F)</m:t>
            </m:r>
          </m:sub>
        </m:sSub>
        <m:r>
          <w:rPr>
            <w:rFonts w:ascii="Cambria Math" w:hAnsi="Cambria Math" w:cs="Times New Roman"/>
            <w:sz w:val="24"/>
            <w:szCs w:val="24"/>
            <w:lang w:val="en-AU"/>
          </w:rPr>
          <m:t>-</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m:rPr>
                <m:sty m:val="p"/>
              </m:rPr>
              <w:rPr>
                <w:rFonts w:ascii="Cambria Math" w:hAnsi="Cambria Math" w:cs="Times New Roman"/>
                <w:sz w:val="24"/>
                <w:szCs w:val="24"/>
                <w:lang w:val="en-AU"/>
              </w:rPr>
              <m:t>min⁡(</m:t>
            </m:r>
            <m:r>
              <w:rPr>
                <w:rFonts w:ascii="Cambria Math" w:hAnsi="Cambria Math" w:cs="Times New Roman"/>
                <w:sz w:val="24"/>
                <w:szCs w:val="24"/>
                <w:lang w:val="en-AU"/>
              </w:rPr>
              <m:t>D,F</m:t>
            </m:r>
            <m:r>
              <m:rPr>
                <m:sty m:val="p"/>
              </m:rPr>
              <w:rPr>
                <w:rFonts w:ascii="Cambria Math" w:hAnsi="Cambria Math" w:cs="Times New Roman"/>
                <w:sz w:val="24"/>
                <w:szCs w:val="24"/>
                <w:lang w:val="en-AU"/>
              </w:rPr>
              <m:t>)</m:t>
            </m:r>
          </m:sub>
        </m:sSub>
        <m:d>
          <m:dPr>
            <m:ctrlPr>
              <w:rPr>
                <w:rFonts w:ascii="Cambria Math" w:hAnsi="Cambria Math" w:cs="Times New Roman"/>
                <w:i/>
                <w:sz w:val="24"/>
                <w:szCs w:val="24"/>
                <w:lang w:val="en-AU"/>
              </w:rPr>
            </m:ctrlPr>
          </m:dPr>
          <m:e>
            <m:r>
              <m:rPr>
                <m:sty m:val="p"/>
              </m:rPr>
              <w:rPr>
                <w:rFonts w:ascii="Cambria Math" w:hAnsi="Cambria Math" w:cs="Times New Roman"/>
                <w:sz w:val="24"/>
                <w:szCs w:val="24"/>
                <w:lang w:val="en-AU"/>
              </w:rPr>
              <m:t>K</m:t>
            </m:r>
          </m:e>
        </m:d>
      </m:oMath>
      <w:r w:rsidRPr="00D84385">
        <w:rPr>
          <w:rFonts w:ascii="Times New Roman" w:hAnsi="Times New Roman" w:cs="Times New Roman"/>
          <w:sz w:val="24"/>
          <w:szCs w:val="24"/>
          <w:lang w:val="en-AU"/>
        </w:rPr>
        <w:t xml:space="preserve">         </w:t>
      </w:r>
      <w:r w:rsidRPr="00D84385">
        <w:rPr>
          <w:rFonts w:ascii="Times New Roman" w:hAnsi="Times New Roman" w:cs="Times New Roman"/>
          <w:sz w:val="24"/>
          <w:szCs w:val="24"/>
          <w:lang w:eastAsia="ja-JP"/>
        </w:rPr>
        <w:tab/>
      </w:r>
      <w:proofErr w:type="gramStart"/>
      <w:r w:rsidRPr="00D84385">
        <w:rPr>
          <w:rFonts w:ascii="Times New Roman" w:hAnsi="Times New Roman" w:cs="Times New Roman"/>
          <w:sz w:val="24"/>
          <w:szCs w:val="24"/>
          <w:lang w:eastAsia="ja-JP"/>
        </w:rPr>
        <w:t>…(</w:t>
      </w:r>
      <w:proofErr w:type="gramEnd"/>
      <w:r w:rsidRPr="00D84385">
        <w:rPr>
          <w:rFonts w:ascii="Times New Roman" w:hAnsi="Times New Roman" w:cs="Times New Roman"/>
          <w:sz w:val="24"/>
          <w:szCs w:val="24"/>
          <w:lang w:eastAsia="ja-JP"/>
        </w:rPr>
        <w:t>16)</w:t>
      </w:r>
    </w:p>
    <w:p w14:paraId="13508D32" w14:textId="77777777" w:rsidR="00E46F78" w:rsidRPr="00D84385" w:rsidRDefault="00E46F78" w:rsidP="00E46F78">
      <w:pPr>
        <w:pStyle w:val="PARAEQUATION"/>
        <w:tabs>
          <w:tab w:val="left" w:pos="8222"/>
        </w:tabs>
        <w:spacing w:line="360" w:lineRule="auto"/>
        <w:jc w:val="center"/>
        <w:rPr>
          <w:rFonts w:ascii="Times New Roman" w:hAnsi="Times New Roman" w:cs="Times New Roman"/>
          <w:sz w:val="24"/>
          <w:szCs w:val="24"/>
          <w:lang w:val="en-AU"/>
        </w:rPr>
      </w:pPr>
      <w:r w:rsidRPr="00D84385">
        <w:rPr>
          <w:rFonts w:ascii="Times New Roman" w:hAnsi="Times New Roman" w:cs="Times New Roman"/>
          <w:sz w:val="24"/>
          <w:szCs w:val="24"/>
          <w:lang w:val="en-AU"/>
        </w:rPr>
        <w:t>Spread of power</w:t>
      </w:r>
      <m:oMath>
        <m:r>
          <w:rPr>
            <w:rFonts w:ascii="Cambria Math" w:hAnsi="Cambria Math" w:cs="Times New Roman"/>
            <w:sz w:val="24"/>
            <w:szCs w:val="24"/>
            <w:lang w:val="en-AU"/>
          </w:rPr>
          <m:t xml:space="preserve"> =</m:t>
        </m:r>
        <m:f>
          <m:fPr>
            <m:ctrlPr>
              <w:rPr>
                <w:rFonts w:ascii="Cambria Math" w:hAnsi="Cambria Math" w:cs="Times New Roman"/>
                <w:i/>
                <w:sz w:val="24"/>
                <w:szCs w:val="24"/>
                <w:lang w:val="en-AU"/>
              </w:rPr>
            </m:ctrlPr>
          </m:fPr>
          <m:num>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m:rPr>
                    <m:sty m:val="p"/>
                  </m:rPr>
                  <w:rPr>
                    <w:rFonts w:ascii="Cambria Math" w:hAnsi="Cambria Math" w:cs="Times New Roman"/>
                    <w:sz w:val="24"/>
                    <w:szCs w:val="24"/>
                    <w:lang w:val="en-AU"/>
                  </w:rPr>
                  <m:t>max⁡(</m:t>
                </m:r>
                <m:r>
                  <w:rPr>
                    <w:rFonts w:ascii="Cambria Math" w:hAnsi="Cambria Math" w:cs="Times New Roman"/>
                    <w:sz w:val="24"/>
                    <w:szCs w:val="24"/>
                    <w:lang w:val="en-AU"/>
                  </w:rPr>
                  <m:t>D,F</m:t>
                </m:r>
                <m:r>
                  <m:rPr>
                    <m:sty m:val="p"/>
                  </m:rPr>
                  <w:rPr>
                    <w:rFonts w:ascii="Cambria Math" w:hAnsi="Cambria Math" w:cs="Times New Roman"/>
                    <w:sz w:val="24"/>
                    <w:szCs w:val="24"/>
                    <w:lang w:val="en-AU"/>
                  </w:rPr>
                  <m:t>)</m:t>
                </m:r>
              </m:sub>
            </m:sSub>
            <m:r>
              <w:rPr>
                <w:rFonts w:ascii="Cambria Math" w:hAnsi="Cambria Math" w:cs="Times New Roman"/>
                <w:sz w:val="24"/>
                <w:szCs w:val="24"/>
                <w:lang w:val="en-AU"/>
              </w:rPr>
              <m:t>-</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m:rPr>
                    <m:sty m:val="p"/>
                  </m:rPr>
                  <w:rPr>
                    <w:rFonts w:ascii="Cambria Math" w:hAnsi="Cambria Math" w:cs="Times New Roman"/>
                    <w:sz w:val="24"/>
                    <w:szCs w:val="24"/>
                    <w:lang w:val="en-AU"/>
                  </w:rPr>
                  <m:t>min⁡(</m:t>
                </m:r>
                <m:r>
                  <w:rPr>
                    <w:rFonts w:ascii="Cambria Math" w:hAnsi="Cambria Math" w:cs="Times New Roman"/>
                    <w:sz w:val="24"/>
                    <w:szCs w:val="24"/>
                    <w:lang w:val="en-AU"/>
                  </w:rPr>
                  <m:t>D,F</m:t>
                </m:r>
                <m:r>
                  <m:rPr>
                    <m:sty m:val="p"/>
                  </m:rPr>
                  <w:rPr>
                    <w:rFonts w:ascii="Cambria Math" w:hAnsi="Cambria Math" w:cs="Times New Roman"/>
                    <w:sz w:val="24"/>
                    <w:szCs w:val="24"/>
                    <w:lang w:val="en-AU"/>
                  </w:rPr>
                  <m:t>)</m:t>
                </m:r>
              </m:sub>
            </m:sSub>
          </m:num>
          <m:den>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 xml:space="preserve"> </m:t>
                </m:r>
                <m:r>
                  <m:rPr>
                    <m:sty m:val="p"/>
                  </m:rPr>
                  <w:rPr>
                    <w:rFonts w:ascii="Cambria Math" w:hAnsi="Cambria Math" w:cs="Times New Roman"/>
                    <w:sz w:val="24"/>
                    <w:szCs w:val="24"/>
                    <w:lang w:val="en-AU"/>
                  </w:rPr>
                  <m:t>av(D,F</m:t>
                </m:r>
                <m:r>
                  <w:rPr>
                    <w:rFonts w:ascii="Cambria Math" w:hAnsi="Cambria Math" w:cs="Times New Roman"/>
                    <w:sz w:val="24"/>
                    <w:szCs w:val="24"/>
                    <w:lang w:val="en-AU"/>
                  </w:rPr>
                  <m:t>)</m:t>
                </m:r>
              </m:sub>
            </m:sSub>
          </m:den>
        </m:f>
        <m:d>
          <m:dPr>
            <m:ctrlPr>
              <w:rPr>
                <w:rFonts w:ascii="Cambria Math" w:hAnsi="Cambria Math" w:cs="Times New Roman"/>
                <w:i/>
                <w:sz w:val="24"/>
                <w:szCs w:val="24"/>
                <w:lang w:val="en-AU"/>
              </w:rPr>
            </m:ctrlPr>
          </m:dPr>
          <m:e>
            <m:r>
              <w:rPr>
                <w:rFonts w:ascii="Cambria Math" w:hAnsi="Cambria Math" w:cs="Times New Roman"/>
                <w:sz w:val="24"/>
                <w:szCs w:val="24"/>
                <w:lang w:val="en-AU"/>
              </w:rPr>
              <m:t>%</m:t>
            </m:r>
          </m:e>
        </m:d>
      </m:oMath>
      <w:r w:rsidRPr="00D84385">
        <w:rPr>
          <w:rFonts w:ascii="Times New Roman" w:hAnsi="Times New Roman" w:cs="Times New Roman"/>
          <w:sz w:val="24"/>
          <w:szCs w:val="24"/>
          <w:lang w:val="en-AU"/>
        </w:rPr>
        <w:t xml:space="preserve">        </w:t>
      </w:r>
      <w:r w:rsidRPr="00D84385">
        <w:rPr>
          <w:rFonts w:ascii="Times New Roman" w:hAnsi="Times New Roman" w:cs="Times New Roman"/>
          <w:sz w:val="24"/>
          <w:szCs w:val="24"/>
          <w:lang w:eastAsia="ja-JP"/>
        </w:rPr>
        <w:tab/>
      </w:r>
      <w:proofErr w:type="gramStart"/>
      <w:r w:rsidRPr="00D84385">
        <w:rPr>
          <w:rFonts w:ascii="Times New Roman" w:hAnsi="Times New Roman" w:cs="Times New Roman"/>
          <w:sz w:val="24"/>
          <w:szCs w:val="24"/>
          <w:lang w:eastAsia="ja-JP"/>
        </w:rPr>
        <w:t>…(</w:t>
      </w:r>
      <w:proofErr w:type="gramEnd"/>
      <w:r w:rsidRPr="00D84385">
        <w:rPr>
          <w:rFonts w:ascii="Times New Roman" w:hAnsi="Times New Roman" w:cs="Times New Roman"/>
          <w:sz w:val="24"/>
          <w:szCs w:val="24"/>
          <w:lang w:eastAsia="ja-JP"/>
        </w:rPr>
        <w:t>17)</w:t>
      </w:r>
    </w:p>
    <w:p w14:paraId="144584B8" w14:textId="77777777" w:rsidR="00E46F78" w:rsidRPr="00D84385" w:rsidRDefault="00E46F78" w:rsidP="00E46F78">
      <w:pPr>
        <w:pStyle w:val="PARAEQUATION"/>
        <w:tabs>
          <w:tab w:val="left" w:pos="8222"/>
        </w:tabs>
        <w:spacing w:line="360" w:lineRule="auto"/>
        <w:jc w:val="center"/>
        <w:rPr>
          <w:rFonts w:ascii="Times New Roman" w:hAnsi="Times New Roman" w:cs="Times New Roman"/>
          <w:sz w:val="24"/>
          <w:szCs w:val="24"/>
          <w:lang w:val="en-AU"/>
        </w:rPr>
      </w:pPr>
      <w:r w:rsidRPr="00D84385">
        <w:rPr>
          <w:rFonts w:ascii="Times New Roman" w:hAnsi="Times New Roman" w:cs="Times New Roman"/>
          <w:sz w:val="24"/>
          <w:szCs w:val="24"/>
          <w:lang w:val="en-AU"/>
        </w:rPr>
        <w:t>Spread of power</w:t>
      </w:r>
      <m:oMath>
        <m:r>
          <w:rPr>
            <w:rFonts w:ascii="Cambria Math" w:hAnsi="Cambria Math" w:cs="Times New Roman"/>
            <w:sz w:val="24"/>
            <w:szCs w:val="24"/>
            <w:lang w:val="en-AU"/>
          </w:rPr>
          <m:t xml:space="preserve"> =</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m:rPr>
                <m:sty m:val="p"/>
              </m:rPr>
              <w:rPr>
                <w:rFonts w:ascii="Cambria Math" w:hAnsi="Cambria Math" w:cs="Times New Roman"/>
                <w:sz w:val="24"/>
                <w:szCs w:val="24"/>
                <w:lang w:val="en-AU"/>
              </w:rPr>
              <m:t>max⁡(</m:t>
            </m:r>
            <m:r>
              <w:rPr>
                <w:rFonts w:ascii="Cambria Math" w:hAnsi="Cambria Math" w:cs="Times New Roman"/>
                <w:sz w:val="24"/>
                <w:szCs w:val="24"/>
                <w:lang w:val="en-AU"/>
              </w:rPr>
              <m:t>D,F</m:t>
            </m:r>
            <m:r>
              <m:rPr>
                <m:sty m:val="p"/>
              </m:rPr>
              <w:rPr>
                <w:rFonts w:ascii="Cambria Math" w:hAnsi="Cambria Math" w:cs="Times New Roman"/>
                <w:sz w:val="24"/>
                <w:szCs w:val="24"/>
                <w:lang w:val="en-AU"/>
              </w:rPr>
              <m:t>)</m:t>
            </m:r>
          </m:sub>
        </m:sSub>
        <m:r>
          <w:rPr>
            <w:rFonts w:ascii="Cambria Math" w:hAnsi="Cambria Math" w:cs="Times New Roman"/>
            <w:sz w:val="24"/>
            <w:szCs w:val="24"/>
            <w:lang w:val="en-AU"/>
          </w:rPr>
          <m:t>-</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m:rPr>
                <m:sty m:val="p"/>
              </m:rPr>
              <w:rPr>
                <w:rFonts w:ascii="Cambria Math" w:hAnsi="Cambria Math" w:cs="Times New Roman"/>
                <w:sz w:val="24"/>
                <w:szCs w:val="24"/>
                <w:lang w:val="en-AU"/>
              </w:rPr>
              <m:t>min⁡(</m:t>
            </m:r>
            <m:r>
              <w:rPr>
                <w:rFonts w:ascii="Cambria Math" w:hAnsi="Cambria Math" w:cs="Times New Roman"/>
                <w:sz w:val="24"/>
                <w:szCs w:val="24"/>
                <w:lang w:val="en-AU"/>
              </w:rPr>
              <m:t>D,F</m:t>
            </m:r>
            <m:r>
              <m:rPr>
                <m:sty m:val="p"/>
              </m:rPr>
              <w:rPr>
                <w:rFonts w:ascii="Cambria Math" w:hAnsi="Cambria Math" w:cs="Times New Roman"/>
                <w:sz w:val="24"/>
                <w:szCs w:val="24"/>
                <w:lang w:val="en-AU"/>
              </w:rPr>
              <m:t>)</m:t>
            </m:r>
          </m:sub>
        </m:sSub>
        <m:d>
          <m:dPr>
            <m:ctrlPr>
              <w:rPr>
                <w:rFonts w:ascii="Cambria Math" w:hAnsi="Cambria Math" w:cs="Times New Roman"/>
                <w:i/>
                <w:sz w:val="24"/>
                <w:szCs w:val="24"/>
                <w:lang w:val="en-AU"/>
              </w:rPr>
            </m:ctrlPr>
          </m:dPr>
          <m:e>
            <m:r>
              <m:rPr>
                <m:sty m:val="p"/>
              </m:rPr>
              <w:rPr>
                <w:rFonts w:ascii="Cambria Math" w:hAnsi="Cambria Math" w:cs="Times New Roman"/>
                <w:sz w:val="24"/>
                <w:szCs w:val="24"/>
                <w:lang w:val="en-AU"/>
              </w:rPr>
              <m:t>W</m:t>
            </m:r>
          </m:e>
        </m:d>
      </m:oMath>
      <w:r w:rsidRPr="00D84385">
        <w:rPr>
          <w:rFonts w:ascii="Times New Roman" w:hAnsi="Times New Roman" w:cs="Times New Roman"/>
          <w:sz w:val="24"/>
          <w:szCs w:val="24"/>
          <w:lang w:val="en-AU"/>
        </w:rPr>
        <w:t xml:space="preserve">         </w:t>
      </w:r>
      <w:r w:rsidRPr="00D84385">
        <w:rPr>
          <w:rFonts w:ascii="Times New Roman" w:hAnsi="Times New Roman" w:cs="Times New Roman"/>
          <w:sz w:val="24"/>
          <w:szCs w:val="24"/>
          <w:lang w:eastAsia="ja-JP"/>
        </w:rPr>
        <w:tab/>
      </w:r>
      <w:proofErr w:type="gramStart"/>
      <w:r w:rsidRPr="00D84385">
        <w:rPr>
          <w:rFonts w:ascii="Times New Roman" w:hAnsi="Times New Roman" w:cs="Times New Roman"/>
          <w:sz w:val="24"/>
          <w:szCs w:val="24"/>
          <w:lang w:eastAsia="ja-JP"/>
        </w:rPr>
        <w:t>…(</w:t>
      </w:r>
      <w:proofErr w:type="gramEnd"/>
      <w:r w:rsidRPr="00D84385">
        <w:rPr>
          <w:rFonts w:ascii="Times New Roman" w:hAnsi="Times New Roman" w:cs="Times New Roman"/>
          <w:sz w:val="24"/>
          <w:szCs w:val="24"/>
          <w:lang w:eastAsia="ja-JP"/>
        </w:rPr>
        <w:t>18)</w:t>
      </w:r>
    </w:p>
    <w:p w14:paraId="4A013A3F" w14:textId="77777777" w:rsidR="0077219C" w:rsidRPr="00D84385" w:rsidRDefault="0077219C" w:rsidP="00E46F78">
      <w:pPr>
        <w:pStyle w:val="BodyText"/>
      </w:pPr>
      <w:r w:rsidRPr="00D84385">
        <w:t>where</w:t>
      </w:r>
      <w:r w:rsidRPr="00D84385">
        <w:rPr>
          <w:spacing w:val="33"/>
        </w:rPr>
        <w:t xml:space="preserve"> </w:t>
      </w:r>
      <w:r w:rsidRPr="00D84385">
        <w:t>for</w:t>
      </w:r>
      <w:r w:rsidRPr="00D84385">
        <w:rPr>
          <w:spacing w:val="36"/>
        </w:rPr>
        <w:t xml:space="preserve"> </w:t>
      </w:r>
      <w:r w:rsidRPr="00D84385">
        <w:t>periods</w:t>
      </w:r>
      <w:r w:rsidRPr="00D84385">
        <w:rPr>
          <w:spacing w:val="35"/>
        </w:rPr>
        <w:t xml:space="preserve"> </w:t>
      </w:r>
      <w:r w:rsidRPr="00D84385">
        <w:t>D</w:t>
      </w:r>
      <w:r w:rsidRPr="00D84385">
        <w:rPr>
          <w:spacing w:val="35"/>
        </w:rPr>
        <w:t xml:space="preserve"> </w:t>
      </w:r>
      <w:r w:rsidRPr="00D84385">
        <w:t>and</w:t>
      </w:r>
      <w:r w:rsidRPr="00D84385">
        <w:rPr>
          <w:spacing w:val="36"/>
        </w:rPr>
        <w:t xml:space="preserve"> </w:t>
      </w:r>
      <w:r w:rsidRPr="00D84385">
        <w:t>F:</w:t>
      </w:r>
    </w:p>
    <w:p w14:paraId="2C244D97" w14:textId="77777777" w:rsidR="00E46F78" w:rsidRPr="00D84385" w:rsidRDefault="00E46F78" w:rsidP="00E46F78">
      <w:pPr>
        <w:pStyle w:val="BodyText"/>
      </w:pPr>
    </w:p>
    <w:p w14:paraId="07C1775F" w14:textId="77777777" w:rsidR="0077219C" w:rsidRPr="00D84385" w:rsidRDefault="0077219C" w:rsidP="00E46F78">
      <w:pPr>
        <w:pStyle w:val="BodyText"/>
        <w:spacing w:before="79"/>
        <w:ind w:left="630"/>
      </w:pPr>
      <w:r w:rsidRPr="00D84385">
        <w:rPr>
          <w:i/>
        </w:rPr>
        <w:t>T</w:t>
      </w:r>
      <w:r w:rsidRPr="00D84385">
        <w:rPr>
          <w:i/>
        </w:rPr>
        <w:tab/>
      </w:r>
      <w:r w:rsidRPr="00D84385">
        <w:t xml:space="preserve">=  </w:t>
      </w:r>
      <w:r w:rsidRPr="00D84385">
        <w:rPr>
          <w:spacing w:val="19"/>
        </w:rPr>
        <w:t xml:space="preserve"> </w:t>
      </w:r>
      <w:r w:rsidRPr="00D84385">
        <w:t>temperature;</w:t>
      </w:r>
    </w:p>
    <w:p w14:paraId="240D1F00" w14:textId="77777777" w:rsidR="0077219C" w:rsidRPr="00D84385" w:rsidRDefault="0077219C" w:rsidP="00E46F78">
      <w:pPr>
        <w:pStyle w:val="BodyText"/>
        <w:spacing w:before="81"/>
        <w:ind w:left="630"/>
      </w:pPr>
      <w:r w:rsidRPr="00D84385">
        <w:rPr>
          <w:i/>
        </w:rPr>
        <w:t>P</w:t>
      </w:r>
      <w:r w:rsidRPr="00D84385">
        <w:rPr>
          <w:i/>
        </w:rPr>
        <w:tab/>
      </w:r>
      <w:r w:rsidRPr="00D84385">
        <w:t>=</w:t>
      </w:r>
      <w:r w:rsidRPr="00D84385">
        <w:rPr>
          <w:spacing w:val="51"/>
        </w:rPr>
        <w:t xml:space="preserve"> </w:t>
      </w:r>
      <w:r w:rsidRPr="00D84385">
        <w:t>power;</w:t>
      </w:r>
      <w:r w:rsidRPr="00D84385">
        <w:rPr>
          <w:spacing w:val="29"/>
        </w:rPr>
        <w:t xml:space="preserve"> </w:t>
      </w:r>
      <w:r w:rsidRPr="00D84385">
        <w:t>and</w:t>
      </w:r>
    </w:p>
    <w:p w14:paraId="266B1247" w14:textId="77777777" w:rsidR="0077219C" w:rsidRPr="00D84385" w:rsidRDefault="0077219C" w:rsidP="00E46F78">
      <w:pPr>
        <w:pStyle w:val="BodyText"/>
        <w:spacing w:before="77"/>
        <w:ind w:left="630"/>
      </w:pPr>
      <w:r w:rsidRPr="00D84385">
        <w:t>%</w:t>
      </w:r>
      <w:r w:rsidRPr="00D84385">
        <w:tab/>
        <w:t>=</w:t>
      </w:r>
      <w:r w:rsidRPr="00D84385">
        <w:rPr>
          <w:spacing w:val="1"/>
        </w:rPr>
        <w:t xml:space="preserve"> </w:t>
      </w:r>
      <w:r w:rsidRPr="00D84385">
        <w:t>result</w:t>
      </w:r>
      <w:r w:rsidRPr="00D84385">
        <w:rPr>
          <w:spacing w:val="1"/>
        </w:rPr>
        <w:t xml:space="preserve"> </w:t>
      </w:r>
      <w:r w:rsidRPr="00D84385">
        <w:t>of</w:t>
      </w:r>
      <w:r w:rsidRPr="00D84385">
        <w:rPr>
          <w:spacing w:val="1"/>
        </w:rPr>
        <w:t xml:space="preserve"> </w:t>
      </w:r>
      <w:r w:rsidRPr="00D84385">
        <w:t>the quotient</w:t>
      </w:r>
      <w:r w:rsidRPr="00D84385">
        <w:rPr>
          <w:spacing w:val="1"/>
        </w:rPr>
        <w:t xml:space="preserve"> </w:t>
      </w:r>
      <w:r w:rsidRPr="00D84385">
        <w:t>(expressed</w:t>
      </w:r>
      <w:r w:rsidRPr="00D84385">
        <w:rPr>
          <w:spacing w:val="1"/>
        </w:rPr>
        <w:t xml:space="preserve"> </w:t>
      </w:r>
      <w:r w:rsidRPr="00D84385">
        <w:t>as</w:t>
      </w:r>
      <w:r w:rsidRPr="00D84385">
        <w:rPr>
          <w:spacing w:val="1"/>
        </w:rPr>
        <w:t xml:space="preserve"> </w:t>
      </w:r>
      <w:r w:rsidRPr="00D84385">
        <w:t>a percentage,</w:t>
      </w:r>
      <w:r w:rsidRPr="00D84385">
        <w:rPr>
          <w:spacing w:val="1"/>
        </w:rPr>
        <w:t xml:space="preserve"> </w:t>
      </w:r>
      <w:r w:rsidRPr="00D84385">
        <w:t>where 1.0</w:t>
      </w:r>
      <w:r w:rsidRPr="00D84385">
        <w:rPr>
          <w:spacing w:val="1"/>
        </w:rPr>
        <w:t xml:space="preserve"> </w:t>
      </w:r>
      <w:r w:rsidRPr="00D84385">
        <w:t>=</w:t>
      </w:r>
      <w:r w:rsidRPr="00D84385">
        <w:rPr>
          <w:spacing w:val="1"/>
        </w:rPr>
        <w:t xml:space="preserve"> </w:t>
      </w:r>
      <w:r w:rsidRPr="00D84385">
        <w:t>100</w:t>
      </w:r>
      <w:r w:rsidRPr="00D84385">
        <w:rPr>
          <w:spacing w:val="-57"/>
        </w:rPr>
        <w:t xml:space="preserve"> </w:t>
      </w:r>
      <w:r w:rsidRPr="00D84385">
        <w:t>percent).</w:t>
      </w:r>
    </w:p>
    <w:p w14:paraId="74A8E802" w14:textId="77777777" w:rsidR="0077219C" w:rsidRPr="00D84385" w:rsidRDefault="0077219C" w:rsidP="0077219C">
      <w:pPr>
        <w:pStyle w:val="BodyText"/>
        <w:spacing w:before="5"/>
      </w:pPr>
    </w:p>
    <w:p w14:paraId="0ED99A1A" w14:textId="77777777" w:rsidR="0077219C" w:rsidRPr="00D84385" w:rsidRDefault="0077219C" w:rsidP="00B34B79">
      <w:pPr>
        <w:pStyle w:val="Heading1"/>
        <w:ind w:left="0"/>
      </w:pPr>
      <w:r w:rsidRPr="00D84385">
        <w:t>C-3.2</w:t>
      </w:r>
      <w:r w:rsidRPr="00D84385">
        <w:rPr>
          <w:spacing w:val="53"/>
        </w:rPr>
        <w:t xml:space="preserve"> </w:t>
      </w:r>
      <w:r w:rsidRPr="00D84385">
        <w:t>Case</w:t>
      </w:r>
      <w:r w:rsidRPr="00D84385">
        <w:rPr>
          <w:spacing w:val="50"/>
        </w:rPr>
        <w:t xml:space="preserve"> </w:t>
      </w:r>
      <w:r w:rsidRPr="00D84385">
        <w:t>DF1</w:t>
      </w:r>
      <w:r w:rsidRPr="00D84385">
        <w:rPr>
          <w:spacing w:val="51"/>
        </w:rPr>
        <w:t xml:space="preserve"> </w:t>
      </w:r>
      <w:r w:rsidRPr="00D84385">
        <w:t>Acceptance</w:t>
      </w:r>
      <w:r w:rsidRPr="00D84385">
        <w:rPr>
          <w:spacing w:val="51"/>
        </w:rPr>
        <w:t xml:space="preserve"> </w:t>
      </w:r>
      <w:r w:rsidRPr="00D84385">
        <w:t>Criteria</w:t>
      </w:r>
    </w:p>
    <w:p w14:paraId="4CF99735" w14:textId="77777777" w:rsidR="0077219C" w:rsidRPr="00D84385" w:rsidRDefault="0077219C" w:rsidP="0077219C">
      <w:pPr>
        <w:pStyle w:val="BodyText"/>
        <w:spacing w:before="7"/>
        <w:rPr>
          <w:b/>
          <w:sz w:val="23"/>
        </w:rPr>
      </w:pPr>
    </w:p>
    <w:p w14:paraId="1E2ABC33" w14:textId="77777777" w:rsidR="0077219C" w:rsidRPr="00D84385" w:rsidRDefault="0077219C" w:rsidP="00B34B79">
      <w:pPr>
        <w:pStyle w:val="BodyText"/>
        <w:jc w:val="both"/>
      </w:pPr>
      <w:r w:rsidRPr="00D84385">
        <w:t>For</w:t>
      </w:r>
      <w:r w:rsidRPr="00D84385">
        <w:rPr>
          <w:spacing w:val="40"/>
        </w:rPr>
        <w:t xml:space="preserve"> </w:t>
      </w:r>
      <w:r w:rsidRPr="00D84385">
        <w:t>the</w:t>
      </w:r>
      <w:r w:rsidRPr="00D84385">
        <w:rPr>
          <w:spacing w:val="42"/>
        </w:rPr>
        <w:t xml:space="preserve"> </w:t>
      </w:r>
      <w:r w:rsidRPr="00D84385">
        <w:t>defrost</w:t>
      </w:r>
      <w:r w:rsidRPr="00D84385">
        <w:rPr>
          <w:spacing w:val="50"/>
        </w:rPr>
        <w:t xml:space="preserve"> </w:t>
      </w:r>
      <w:r w:rsidRPr="00D84385">
        <w:t>and</w:t>
      </w:r>
      <w:r w:rsidRPr="00D84385">
        <w:rPr>
          <w:spacing w:val="46"/>
        </w:rPr>
        <w:t xml:space="preserve"> </w:t>
      </w:r>
      <w:r w:rsidRPr="00D84385">
        <w:t>recovery</w:t>
      </w:r>
      <w:r w:rsidRPr="00D84385">
        <w:rPr>
          <w:spacing w:val="41"/>
        </w:rPr>
        <w:t xml:space="preserve"> </w:t>
      </w:r>
      <w:r w:rsidRPr="00D84385">
        <w:t>period</w:t>
      </w:r>
      <w:r w:rsidRPr="00D84385">
        <w:rPr>
          <w:spacing w:val="47"/>
        </w:rPr>
        <w:t xml:space="preserve"> </w:t>
      </w:r>
      <w:r w:rsidRPr="00D84385">
        <w:t>to</w:t>
      </w:r>
      <w:r w:rsidRPr="00D84385">
        <w:rPr>
          <w:spacing w:val="44"/>
        </w:rPr>
        <w:t xml:space="preserve"> </w:t>
      </w:r>
      <w:r w:rsidRPr="00D84385">
        <w:t>be</w:t>
      </w:r>
      <w:r w:rsidRPr="00D84385">
        <w:rPr>
          <w:spacing w:val="43"/>
        </w:rPr>
        <w:t xml:space="preserve"> </w:t>
      </w:r>
      <w:r w:rsidRPr="00D84385">
        <w:t>valid,</w:t>
      </w:r>
      <w:r w:rsidRPr="00D84385">
        <w:rPr>
          <w:spacing w:val="40"/>
        </w:rPr>
        <w:t xml:space="preserve"> </w:t>
      </w:r>
      <w:r w:rsidRPr="00D84385">
        <w:t>the</w:t>
      </w:r>
      <w:r w:rsidRPr="00D84385">
        <w:rPr>
          <w:spacing w:val="43"/>
        </w:rPr>
        <w:t xml:space="preserve"> </w:t>
      </w:r>
      <w:r w:rsidRPr="00D84385">
        <w:t>following</w:t>
      </w:r>
      <w:r w:rsidRPr="00D84385">
        <w:rPr>
          <w:spacing w:val="40"/>
        </w:rPr>
        <w:t xml:space="preserve"> </w:t>
      </w:r>
      <w:r w:rsidRPr="00D84385">
        <w:t>criteria</w:t>
      </w:r>
      <w:r w:rsidRPr="00D84385">
        <w:rPr>
          <w:spacing w:val="39"/>
        </w:rPr>
        <w:t xml:space="preserve"> </w:t>
      </w:r>
      <w:r w:rsidRPr="00D84385">
        <w:t>shall</w:t>
      </w:r>
      <w:r w:rsidRPr="00D84385">
        <w:rPr>
          <w:spacing w:val="41"/>
        </w:rPr>
        <w:t xml:space="preserve"> </w:t>
      </w:r>
      <w:r w:rsidRPr="00D84385">
        <w:t>be</w:t>
      </w:r>
      <w:r w:rsidRPr="00D84385">
        <w:rPr>
          <w:spacing w:val="39"/>
        </w:rPr>
        <w:t xml:space="preserve"> </w:t>
      </w:r>
      <w:r w:rsidRPr="00D84385">
        <w:t>met:</w:t>
      </w:r>
    </w:p>
    <w:p w14:paraId="6882B23D" w14:textId="77777777" w:rsidR="0077219C" w:rsidRPr="00D84385" w:rsidRDefault="0077219C" w:rsidP="00B34B79">
      <w:pPr>
        <w:pStyle w:val="BodyText"/>
      </w:pPr>
    </w:p>
    <w:p w14:paraId="78FCB376" w14:textId="77777777" w:rsidR="0077219C" w:rsidRPr="00D84385" w:rsidRDefault="0077219C" w:rsidP="006644B4">
      <w:pPr>
        <w:pStyle w:val="ListParagraph"/>
        <w:numPr>
          <w:ilvl w:val="0"/>
          <w:numId w:val="46"/>
        </w:numPr>
        <w:tabs>
          <w:tab w:val="left" w:pos="1467"/>
        </w:tabs>
        <w:ind w:left="720" w:right="763"/>
        <w:rPr>
          <w:sz w:val="24"/>
        </w:rPr>
      </w:pPr>
      <w:r w:rsidRPr="00D84385">
        <w:rPr>
          <w:sz w:val="24"/>
        </w:rPr>
        <w:t>Period</w:t>
      </w:r>
      <w:r w:rsidRPr="00D84385">
        <w:rPr>
          <w:spacing w:val="1"/>
          <w:sz w:val="24"/>
        </w:rPr>
        <w:t xml:space="preserve"> </w:t>
      </w:r>
      <w:r w:rsidRPr="00D84385">
        <w:rPr>
          <w:sz w:val="24"/>
        </w:rPr>
        <w:t>D</w:t>
      </w:r>
      <w:r w:rsidRPr="00D84385">
        <w:rPr>
          <w:spacing w:val="1"/>
          <w:sz w:val="24"/>
        </w:rPr>
        <w:t xml:space="preserve"> </w:t>
      </w:r>
      <w:r w:rsidRPr="00D84385">
        <w:rPr>
          <w:sz w:val="24"/>
        </w:rPr>
        <w:t>and</w:t>
      </w:r>
      <w:r w:rsidRPr="00D84385">
        <w:rPr>
          <w:spacing w:val="1"/>
          <w:sz w:val="24"/>
        </w:rPr>
        <w:t xml:space="preserve"> </w:t>
      </w:r>
      <w:r w:rsidRPr="00D84385">
        <w:rPr>
          <w:sz w:val="24"/>
        </w:rPr>
        <w:t>F</w:t>
      </w:r>
      <w:r w:rsidRPr="00D84385">
        <w:rPr>
          <w:spacing w:val="1"/>
          <w:sz w:val="24"/>
        </w:rPr>
        <w:t xml:space="preserve"> </w:t>
      </w:r>
      <w:r w:rsidRPr="00D84385">
        <w:rPr>
          <w:sz w:val="24"/>
        </w:rPr>
        <w:t>shall</w:t>
      </w:r>
      <w:r w:rsidRPr="00D84385">
        <w:rPr>
          <w:spacing w:val="1"/>
          <w:sz w:val="24"/>
        </w:rPr>
        <w:t xml:space="preserve"> </w:t>
      </w:r>
      <w:r w:rsidRPr="00D84385">
        <w:rPr>
          <w:sz w:val="24"/>
        </w:rPr>
        <w:t>be made up of no</w:t>
      </w:r>
      <w:r w:rsidRPr="00D84385">
        <w:rPr>
          <w:spacing w:val="1"/>
          <w:sz w:val="24"/>
        </w:rPr>
        <w:t xml:space="preserve"> </w:t>
      </w:r>
      <w:r w:rsidRPr="00D84385">
        <w:rPr>
          <w:sz w:val="24"/>
        </w:rPr>
        <w:t>less than</w:t>
      </w:r>
      <w:r w:rsidRPr="00D84385">
        <w:rPr>
          <w:spacing w:val="1"/>
          <w:sz w:val="24"/>
        </w:rPr>
        <w:t xml:space="preserve"> </w:t>
      </w:r>
      <w:r w:rsidRPr="00D84385">
        <w:rPr>
          <w:sz w:val="24"/>
        </w:rPr>
        <w:t>3 whole number</w:t>
      </w:r>
      <w:r w:rsidRPr="00D84385">
        <w:rPr>
          <w:spacing w:val="1"/>
          <w:sz w:val="24"/>
        </w:rPr>
        <w:t xml:space="preserve"> </w:t>
      </w:r>
      <w:r w:rsidRPr="00D84385">
        <w:rPr>
          <w:sz w:val="24"/>
        </w:rPr>
        <w:t>of</w:t>
      </w:r>
      <w:r w:rsidRPr="00D84385">
        <w:rPr>
          <w:spacing w:val="60"/>
          <w:sz w:val="24"/>
        </w:rPr>
        <w:t xml:space="preserve"> </w:t>
      </w:r>
      <w:r w:rsidRPr="00D84385">
        <w:rPr>
          <w:sz w:val="24"/>
        </w:rPr>
        <w:t>temperature</w:t>
      </w:r>
      <w:r w:rsidRPr="00D84385">
        <w:rPr>
          <w:spacing w:val="1"/>
          <w:sz w:val="24"/>
        </w:rPr>
        <w:t xml:space="preserve"> </w:t>
      </w:r>
      <w:r w:rsidRPr="00D84385">
        <w:rPr>
          <w:sz w:val="24"/>
        </w:rPr>
        <w:t>control</w:t>
      </w:r>
      <w:r w:rsidRPr="00D84385">
        <w:rPr>
          <w:spacing w:val="1"/>
          <w:sz w:val="24"/>
        </w:rPr>
        <w:t xml:space="preserve"> </w:t>
      </w:r>
      <w:r w:rsidRPr="00D84385">
        <w:rPr>
          <w:sz w:val="24"/>
        </w:rPr>
        <w:t>cycles</w:t>
      </w:r>
      <w:r w:rsidRPr="00D84385">
        <w:rPr>
          <w:spacing w:val="1"/>
          <w:sz w:val="24"/>
        </w:rPr>
        <w:t xml:space="preserve"> </w:t>
      </w:r>
      <w:r w:rsidRPr="00D84385">
        <w:rPr>
          <w:sz w:val="24"/>
        </w:rPr>
        <w:t>(where temperature</w:t>
      </w:r>
      <w:r w:rsidRPr="00D84385">
        <w:rPr>
          <w:spacing w:val="1"/>
          <w:sz w:val="24"/>
        </w:rPr>
        <w:t xml:space="preserve"> </w:t>
      </w:r>
      <w:r w:rsidRPr="00D84385">
        <w:rPr>
          <w:sz w:val="24"/>
        </w:rPr>
        <w:t>control</w:t>
      </w:r>
      <w:r w:rsidRPr="00D84385">
        <w:rPr>
          <w:spacing w:val="1"/>
          <w:sz w:val="24"/>
        </w:rPr>
        <w:t xml:space="preserve"> </w:t>
      </w:r>
      <w:r w:rsidRPr="00D84385">
        <w:rPr>
          <w:sz w:val="24"/>
        </w:rPr>
        <w:t>cycles</w:t>
      </w:r>
      <w:r w:rsidRPr="00D84385">
        <w:rPr>
          <w:spacing w:val="1"/>
          <w:sz w:val="24"/>
        </w:rPr>
        <w:t xml:space="preserve"> </w:t>
      </w:r>
      <w:r w:rsidRPr="00D84385">
        <w:rPr>
          <w:sz w:val="24"/>
        </w:rPr>
        <w:t>are present)</w:t>
      </w:r>
      <w:r w:rsidRPr="00D84385">
        <w:rPr>
          <w:spacing w:val="60"/>
          <w:sz w:val="24"/>
        </w:rPr>
        <w:t xml:space="preserve"> </w:t>
      </w:r>
      <w:r w:rsidRPr="00D84385">
        <w:rPr>
          <w:sz w:val="24"/>
        </w:rPr>
        <w:t>and</w:t>
      </w:r>
      <w:r w:rsidRPr="00D84385">
        <w:rPr>
          <w:spacing w:val="60"/>
          <w:sz w:val="24"/>
        </w:rPr>
        <w:t xml:space="preserve"> </w:t>
      </w:r>
      <w:r w:rsidRPr="00D84385">
        <w:rPr>
          <w:sz w:val="24"/>
        </w:rPr>
        <w:t>shall</w:t>
      </w:r>
      <w:r w:rsidRPr="00D84385">
        <w:rPr>
          <w:spacing w:val="60"/>
          <w:sz w:val="24"/>
        </w:rPr>
        <w:t xml:space="preserve"> </w:t>
      </w:r>
      <w:r w:rsidRPr="00D84385">
        <w:rPr>
          <w:sz w:val="24"/>
        </w:rPr>
        <w:t>have</w:t>
      </w:r>
      <w:r w:rsidRPr="00D84385">
        <w:rPr>
          <w:spacing w:val="60"/>
          <w:sz w:val="24"/>
        </w:rPr>
        <w:t xml:space="preserve"> </w:t>
      </w:r>
      <w:r w:rsidRPr="00D84385">
        <w:rPr>
          <w:sz w:val="24"/>
        </w:rPr>
        <w:t>the</w:t>
      </w:r>
      <w:r w:rsidRPr="00D84385">
        <w:rPr>
          <w:spacing w:val="1"/>
          <w:sz w:val="24"/>
        </w:rPr>
        <w:t xml:space="preserve"> </w:t>
      </w:r>
      <w:r w:rsidRPr="00D84385">
        <w:rPr>
          <w:sz w:val="24"/>
        </w:rPr>
        <w:t>same</w:t>
      </w:r>
      <w:r w:rsidRPr="00D84385">
        <w:rPr>
          <w:spacing w:val="43"/>
          <w:sz w:val="24"/>
        </w:rPr>
        <w:t xml:space="preserve"> </w:t>
      </w:r>
      <w:r w:rsidRPr="00D84385">
        <w:rPr>
          <w:sz w:val="24"/>
        </w:rPr>
        <w:t>number</w:t>
      </w:r>
      <w:r w:rsidRPr="00D84385">
        <w:rPr>
          <w:spacing w:val="47"/>
          <w:sz w:val="24"/>
        </w:rPr>
        <w:t xml:space="preserve"> </w:t>
      </w:r>
      <w:r w:rsidRPr="00D84385">
        <w:rPr>
          <w:sz w:val="24"/>
        </w:rPr>
        <w:t>of</w:t>
      </w:r>
      <w:r w:rsidRPr="00D84385">
        <w:rPr>
          <w:spacing w:val="46"/>
          <w:sz w:val="24"/>
        </w:rPr>
        <w:t xml:space="preserve"> </w:t>
      </w:r>
      <w:r w:rsidRPr="00D84385">
        <w:rPr>
          <w:sz w:val="24"/>
        </w:rPr>
        <w:t>temperature</w:t>
      </w:r>
      <w:r w:rsidRPr="00D84385">
        <w:rPr>
          <w:spacing w:val="44"/>
          <w:sz w:val="24"/>
        </w:rPr>
        <w:t xml:space="preserve"> </w:t>
      </w:r>
      <w:r w:rsidRPr="00D84385">
        <w:rPr>
          <w:sz w:val="24"/>
        </w:rPr>
        <w:t>control</w:t>
      </w:r>
      <w:r w:rsidRPr="00D84385">
        <w:rPr>
          <w:spacing w:val="48"/>
          <w:sz w:val="24"/>
        </w:rPr>
        <w:t xml:space="preserve"> </w:t>
      </w:r>
      <w:r w:rsidRPr="00D84385">
        <w:rPr>
          <w:sz w:val="24"/>
        </w:rPr>
        <w:t>cycles.</w:t>
      </w:r>
      <w:r w:rsidRPr="00D84385">
        <w:rPr>
          <w:spacing w:val="44"/>
          <w:sz w:val="24"/>
        </w:rPr>
        <w:t xml:space="preserve"> </w:t>
      </w:r>
      <w:r w:rsidRPr="00D84385">
        <w:rPr>
          <w:sz w:val="24"/>
        </w:rPr>
        <w:t>Where</w:t>
      </w:r>
      <w:r w:rsidRPr="00D84385">
        <w:rPr>
          <w:spacing w:val="46"/>
          <w:sz w:val="24"/>
        </w:rPr>
        <w:t xml:space="preserve"> </w:t>
      </w:r>
      <w:r w:rsidRPr="00D84385">
        <w:rPr>
          <w:sz w:val="24"/>
        </w:rPr>
        <w:t>no</w:t>
      </w:r>
      <w:r w:rsidRPr="00D84385">
        <w:rPr>
          <w:spacing w:val="44"/>
          <w:sz w:val="24"/>
        </w:rPr>
        <w:t xml:space="preserve"> </w:t>
      </w:r>
      <w:r w:rsidRPr="00D84385">
        <w:rPr>
          <w:sz w:val="24"/>
        </w:rPr>
        <w:t>temperature</w:t>
      </w:r>
      <w:r w:rsidRPr="00D84385">
        <w:rPr>
          <w:spacing w:val="47"/>
          <w:sz w:val="24"/>
        </w:rPr>
        <w:t xml:space="preserve"> </w:t>
      </w:r>
      <w:r w:rsidRPr="00D84385">
        <w:rPr>
          <w:sz w:val="24"/>
        </w:rPr>
        <w:t>control</w:t>
      </w:r>
      <w:r w:rsidRPr="00D84385">
        <w:rPr>
          <w:spacing w:val="45"/>
          <w:sz w:val="24"/>
        </w:rPr>
        <w:t xml:space="preserve"> </w:t>
      </w:r>
      <w:r w:rsidRPr="00D84385">
        <w:rPr>
          <w:sz w:val="24"/>
        </w:rPr>
        <w:t>cycles</w:t>
      </w:r>
      <w:r w:rsidRPr="00D84385">
        <w:rPr>
          <w:spacing w:val="1"/>
          <w:sz w:val="24"/>
        </w:rPr>
        <w:t xml:space="preserve"> </w:t>
      </w:r>
      <w:r w:rsidRPr="00D84385">
        <w:rPr>
          <w:sz w:val="24"/>
        </w:rPr>
        <w:t>are present or where fixed time slices are used, periods D and F shall be the same</w:t>
      </w:r>
      <w:r w:rsidRPr="00D84385">
        <w:rPr>
          <w:spacing w:val="1"/>
          <w:sz w:val="24"/>
        </w:rPr>
        <w:t xml:space="preserve"> </w:t>
      </w:r>
      <w:r w:rsidRPr="00D84385">
        <w:rPr>
          <w:sz w:val="24"/>
        </w:rPr>
        <w:t>length;</w:t>
      </w:r>
    </w:p>
    <w:p w14:paraId="117DA5E3" w14:textId="77777777" w:rsidR="0077219C" w:rsidRPr="00D84385" w:rsidRDefault="0077219C" w:rsidP="006644B4">
      <w:pPr>
        <w:pStyle w:val="ListParagraph"/>
        <w:numPr>
          <w:ilvl w:val="0"/>
          <w:numId w:val="46"/>
        </w:numPr>
        <w:tabs>
          <w:tab w:val="left" w:pos="1467"/>
        </w:tabs>
        <w:spacing w:before="82"/>
        <w:ind w:left="720"/>
        <w:rPr>
          <w:sz w:val="24"/>
        </w:rPr>
      </w:pPr>
      <w:r w:rsidRPr="00D84385">
        <w:rPr>
          <w:sz w:val="24"/>
        </w:rPr>
        <w:t>Period</w:t>
      </w:r>
      <w:r w:rsidRPr="00D84385">
        <w:rPr>
          <w:spacing w:val="33"/>
          <w:sz w:val="24"/>
        </w:rPr>
        <w:t xml:space="preserve"> </w:t>
      </w:r>
      <w:r w:rsidRPr="00D84385">
        <w:rPr>
          <w:sz w:val="24"/>
        </w:rPr>
        <w:t>D</w:t>
      </w:r>
      <w:r w:rsidRPr="00D84385">
        <w:rPr>
          <w:spacing w:val="32"/>
          <w:sz w:val="24"/>
        </w:rPr>
        <w:t xml:space="preserve"> </w:t>
      </w:r>
      <w:r w:rsidRPr="00D84385">
        <w:rPr>
          <w:sz w:val="24"/>
        </w:rPr>
        <w:t>and</w:t>
      </w:r>
      <w:r w:rsidRPr="00D84385">
        <w:rPr>
          <w:spacing w:val="33"/>
          <w:sz w:val="24"/>
        </w:rPr>
        <w:t xml:space="preserve"> </w:t>
      </w:r>
      <w:r w:rsidRPr="00D84385">
        <w:rPr>
          <w:sz w:val="24"/>
        </w:rPr>
        <w:t>F</w:t>
      </w:r>
      <w:r w:rsidRPr="00D84385">
        <w:rPr>
          <w:spacing w:val="29"/>
          <w:sz w:val="24"/>
        </w:rPr>
        <w:t xml:space="preserve"> </w:t>
      </w:r>
      <w:r w:rsidRPr="00D84385">
        <w:rPr>
          <w:sz w:val="24"/>
        </w:rPr>
        <w:t>shall</w:t>
      </w:r>
      <w:r w:rsidRPr="00D84385">
        <w:rPr>
          <w:spacing w:val="31"/>
          <w:sz w:val="24"/>
        </w:rPr>
        <w:t xml:space="preserve"> </w:t>
      </w:r>
      <w:r w:rsidRPr="00D84385">
        <w:rPr>
          <w:sz w:val="24"/>
        </w:rPr>
        <w:t>not</w:t>
      </w:r>
      <w:r w:rsidRPr="00D84385">
        <w:rPr>
          <w:spacing w:val="29"/>
          <w:sz w:val="24"/>
        </w:rPr>
        <w:t xml:space="preserve"> </w:t>
      </w:r>
      <w:r w:rsidRPr="00D84385">
        <w:rPr>
          <w:sz w:val="24"/>
        </w:rPr>
        <w:t>be</w:t>
      </w:r>
      <w:r w:rsidRPr="00D84385">
        <w:rPr>
          <w:spacing w:val="27"/>
          <w:sz w:val="24"/>
        </w:rPr>
        <w:t xml:space="preserve"> </w:t>
      </w:r>
      <w:r w:rsidRPr="00D84385">
        <w:rPr>
          <w:sz w:val="24"/>
        </w:rPr>
        <w:t>less</w:t>
      </w:r>
      <w:r w:rsidRPr="00D84385">
        <w:rPr>
          <w:spacing w:val="29"/>
          <w:sz w:val="24"/>
        </w:rPr>
        <w:t xml:space="preserve"> </w:t>
      </w:r>
      <w:r w:rsidRPr="00D84385">
        <w:rPr>
          <w:sz w:val="24"/>
        </w:rPr>
        <w:t>than</w:t>
      </w:r>
      <w:r w:rsidRPr="00D84385">
        <w:rPr>
          <w:spacing w:val="32"/>
          <w:sz w:val="24"/>
        </w:rPr>
        <w:t xml:space="preserve"> </w:t>
      </w:r>
      <w:r w:rsidRPr="00D84385">
        <w:rPr>
          <w:sz w:val="24"/>
        </w:rPr>
        <w:t>3</w:t>
      </w:r>
      <w:r w:rsidRPr="00D84385">
        <w:rPr>
          <w:spacing w:val="31"/>
          <w:sz w:val="24"/>
        </w:rPr>
        <w:t xml:space="preserve"> </w:t>
      </w:r>
      <w:r w:rsidRPr="00D84385">
        <w:rPr>
          <w:sz w:val="24"/>
        </w:rPr>
        <w:t>h</w:t>
      </w:r>
      <w:r w:rsidRPr="00D84385">
        <w:rPr>
          <w:spacing w:val="28"/>
          <w:sz w:val="24"/>
        </w:rPr>
        <w:t xml:space="preserve"> </w:t>
      </w:r>
      <w:r w:rsidRPr="00D84385">
        <w:rPr>
          <w:sz w:val="24"/>
        </w:rPr>
        <w:t>in</w:t>
      </w:r>
      <w:r w:rsidRPr="00D84385">
        <w:rPr>
          <w:spacing w:val="28"/>
          <w:sz w:val="24"/>
        </w:rPr>
        <w:t xml:space="preserve"> </w:t>
      </w:r>
      <w:r w:rsidRPr="00D84385">
        <w:rPr>
          <w:sz w:val="24"/>
        </w:rPr>
        <w:t>length;</w:t>
      </w:r>
    </w:p>
    <w:p w14:paraId="1C51BE39" w14:textId="77777777" w:rsidR="0077219C" w:rsidRPr="00D84385" w:rsidRDefault="0077219C" w:rsidP="006644B4">
      <w:pPr>
        <w:pStyle w:val="ListParagraph"/>
        <w:numPr>
          <w:ilvl w:val="0"/>
          <w:numId w:val="46"/>
        </w:numPr>
        <w:tabs>
          <w:tab w:val="left" w:pos="1467"/>
        </w:tabs>
        <w:spacing w:before="79"/>
        <w:ind w:left="720" w:right="781"/>
        <w:rPr>
          <w:sz w:val="24"/>
        </w:rPr>
      </w:pPr>
      <w:r w:rsidRPr="00D84385">
        <w:rPr>
          <w:sz w:val="24"/>
        </w:rPr>
        <w:t>Period</w:t>
      </w:r>
      <w:r w:rsidRPr="00D84385">
        <w:rPr>
          <w:spacing w:val="1"/>
          <w:sz w:val="24"/>
        </w:rPr>
        <w:t xml:space="preserve"> </w:t>
      </w:r>
      <w:r w:rsidRPr="00D84385">
        <w:rPr>
          <w:sz w:val="24"/>
        </w:rPr>
        <w:t>D</w:t>
      </w:r>
      <w:r w:rsidRPr="00D84385">
        <w:rPr>
          <w:spacing w:val="1"/>
          <w:sz w:val="24"/>
        </w:rPr>
        <w:t xml:space="preserve"> </w:t>
      </w:r>
      <w:r w:rsidRPr="00D84385">
        <w:rPr>
          <w:sz w:val="24"/>
        </w:rPr>
        <w:t>shall</w:t>
      </w:r>
      <w:r w:rsidRPr="00D84385">
        <w:rPr>
          <w:spacing w:val="1"/>
          <w:sz w:val="24"/>
        </w:rPr>
        <w:t xml:space="preserve"> </w:t>
      </w:r>
      <w:r w:rsidRPr="00D84385">
        <w:rPr>
          <w:sz w:val="24"/>
        </w:rPr>
        <w:t>finish</w:t>
      </w:r>
      <w:r w:rsidRPr="00D84385">
        <w:rPr>
          <w:spacing w:val="1"/>
          <w:sz w:val="24"/>
        </w:rPr>
        <w:t xml:space="preserve"> </w:t>
      </w:r>
      <w:r w:rsidRPr="00D84385">
        <w:rPr>
          <w:sz w:val="24"/>
        </w:rPr>
        <w:t>no</w:t>
      </w:r>
      <w:r w:rsidRPr="00D84385">
        <w:rPr>
          <w:spacing w:val="1"/>
          <w:sz w:val="24"/>
        </w:rPr>
        <w:t xml:space="preserve"> </w:t>
      </w:r>
      <w:r w:rsidRPr="00D84385">
        <w:rPr>
          <w:sz w:val="24"/>
        </w:rPr>
        <w:t>less</w:t>
      </w:r>
      <w:r w:rsidRPr="00D84385">
        <w:rPr>
          <w:spacing w:val="1"/>
          <w:sz w:val="24"/>
        </w:rPr>
        <w:t xml:space="preserve"> </w:t>
      </w:r>
      <w:r w:rsidRPr="00D84385">
        <w:rPr>
          <w:sz w:val="24"/>
        </w:rPr>
        <w:t>than</w:t>
      </w:r>
      <w:r w:rsidRPr="00D84385">
        <w:rPr>
          <w:spacing w:val="1"/>
          <w:sz w:val="24"/>
        </w:rPr>
        <w:t xml:space="preserve"> </w:t>
      </w:r>
      <w:r w:rsidRPr="00D84385">
        <w:rPr>
          <w:sz w:val="24"/>
        </w:rPr>
        <w:t>3</w:t>
      </w:r>
      <w:r w:rsidRPr="00D84385">
        <w:rPr>
          <w:spacing w:val="1"/>
          <w:sz w:val="24"/>
        </w:rPr>
        <w:t xml:space="preserve"> </w:t>
      </w:r>
      <w:r w:rsidRPr="00D84385">
        <w:rPr>
          <w:sz w:val="24"/>
        </w:rPr>
        <w:t>h</w:t>
      </w:r>
      <w:r w:rsidRPr="00D84385">
        <w:rPr>
          <w:spacing w:val="1"/>
          <w:sz w:val="24"/>
        </w:rPr>
        <w:t xml:space="preserve"> </w:t>
      </w:r>
      <w:r w:rsidRPr="00D84385">
        <w:rPr>
          <w:sz w:val="24"/>
        </w:rPr>
        <w:t>before</w:t>
      </w:r>
      <w:r w:rsidRPr="00D84385">
        <w:rPr>
          <w:spacing w:val="1"/>
          <w:sz w:val="24"/>
        </w:rPr>
        <w:t xml:space="preserve"> </w:t>
      </w:r>
      <w:r w:rsidRPr="00D84385">
        <w:rPr>
          <w:sz w:val="24"/>
        </w:rPr>
        <w:t>the</w:t>
      </w:r>
      <w:r w:rsidRPr="00D84385">
        <w:rPr>
          <w:spacing w:val="60"/>
          <w:sz w:val="24"/>
        </w:rPr>
        <w:t xml:space="preserve"> </w:t>
      </w:r>
      <w:r w:rsidRPr="00D84385">
        <w:rPr>
          <w:sz w:val="24"/>
        </w:rPr>
        <w:t>nominal</w:t>
      </w:r>
      <w:r w:rsidRPr="00D84385">
        <w:rPr>
          <w:spacing w:val="60"/>
          <w:sz w:val="24"/>
        </w:rPr>
        <w:t xml:space="preserve"> </w:t>
      </w:r>
      <w:proofErr w:type="spellStart"/>
      <w:r w:rsidRPr="00D84385">
        <w:rPr>
          <w:sz w:val="24"/>
        </w:rPr>
        <w:t>centre</w:t>
      </w:r>
      <w:proofErr w:type="spellEnd"/>
      <w:r w:rsidRPr="00D84385">
        <w:rPr>
          <w:spacing w:val="60"/>
          <w:sz w:val="24"/>
        </w:rPr>
        <w:t xml:space="preserve"> </w:t>
      </w:r>
      <w:r w:rsidRPr="00D84385">
        <w:rPr>
          <w:sz w:val="24"/>
        </w:rPr>
        <w:t>of</w:t>
      </w:r>
      <w:r w:rsidRPr="00D84385">
        <w:rPr>
          <w:spacing w:val="60"/>
          <w:sz w:val="24"/>
        </w:rPr>
        <w:t xml:space="preserve"> </w:t>
      </w:r>
      <w:r w:rsidRPr="00D84385">
        <w:rPr>
          <w:sz w:val="24"/>
        </w:rPr>
        <w:t>the</w:t>
      </w:r>
      <w:r w:rsidRPr="00D84385">
        <w:rPr>
          <w:spacing w:val="60"/>
          <w:sz w:val="24"/>
        </w:rPr>
        <w:t xml:space="preserve"> </w:t>
      </w:r>
      <w:r w:rsidRPr="00D84385">
        <w:rPr>
          <w:sz w:val="24"/>
        </w:rPr>
        <w:t>current</w:t>
      </w:r>
      <w:r w:rsidRPr="00D84385">
        <w:rPr>
          <w:spacing w:val="-57"/>
          <w:sz w:val="24"/>
        </w:rPr>
        <w:t xml:space="preserve"> </w:t>
      </w:r>
      <w:r w:rsidRPr="00D84385">
        <w:rPr>
          <w:position w:val="2"/>
          <w:sz w:val="24"/>
        </w:rPr>
        <w:t>defrost</w:t>
      </w:r>
      <w:r w:rsidRPr="00D84385">
        <w:rPr>
          <w:spacing w:val="21"/>
          <w:position w:val="2"/>
          <w:sz w:val="24"/>
        </w:rPr>
        <w:t xml:space="preserve"> </w:t>
      </w:r>
      <w:r w:rsidRPr="00D84385">
        <w:rPr>
          <w:position w:val="2"/>
          <w:sz w:val="24"/>
        </w:rPr>
        <w:t>and</w:t>
      </w:r>
      <w:r w:rsidRPr="00D84385">
        <w:rPr>
          <w:spacing w:val="20"/>
          <w:position w:val="2"/>
          <w:sz w:val="24"/>
        </w:rPr>
        <w:t xml:space="preserve"> </w:t>
      </w:r>
      <w:r w:rsidRPr="00D84385">
        <w:rPr>
          <w:position w:val="2"/>
          <w:sz w:val="24"/>
        </w:rPr>
        <w:t>recovery</w:t>
      </w:r>
      <w:r w:rsidRPr="00D84385">
        <w:rPr>
          <w:spacing w:val="17"/>
          <w:position w:val="2"/>
          <w:sz w:val="24"/>
        </w:rPr>
        <w:t xml:space="preserve"> </w:t>
      </w:r>
      <w:r w:rsidRPr="00D84385">
        <w:rPr>
          <w:position w:val="2"/>
          <w:sz w:val="24"/>
        </w:rPr>
        <w:t>period</w:t>
      </w:r>
      <w:r w:rsidRPr="00D84385">
        <w:rPr>
          <w:spacing w:val="21"/>
          <w:position w:val="2"/>
          <w:sz w:val="24"/>
        </w:rPr>
        <w:t xml:space="preserve"> </w:t>
      </w:r>
      <w:r w:rsidRPr="00D84385">
        <w:rPr>
          <w:position w:val="2"/>
          <w:sz w:val="24"/>
        </w:rPr>
        <w:t>(</w:t>
      </w:r>
      <w:r w:rsidRPr="00D84385">
        <w:rPr>
          <w:rFonts w:ascii="Symbol" w:hAnsi="Symbol"/>
          <w:position w:val="2"/>
          <w:sz w:val="24"/>
        </w:rPr>
        <w:t></w:t>
      </w:r>
      <w:r w:rsidRPr="00D84385">
        <w:rPr>
          <w:i/>
          <w:position w:val="2"/>
          <w:sz w:val="24"/>
        </w:rPr>
        <w:t>t</w:t>
      </w:r>
      <w:r w:rsidRPr="00D84385">
        <w:rPr>
          <w:sz w:val="16"/>
        </w:rPr>
        <w:t>D1</w:t>
      </w:r>
      <w:r w:rsidRPr="00D84385">
        <w:rPr>
          <w:spacing w:val="38"/>
          <w:sz w:val="16"/>
        </w:rPr>
        <w:t xml:space="preserve"> </w:t>
      </w:r>
      <w:r w:rsidRPr="00D84385">
        <w:rPr>
          <w:position w:val="2"/>
          <w:sz w:val="24"/>
        </w:rPr>
        <w:t>≥</w:t>
      </w:r>
      <w:r w:rsidRPr="00D84385">
        <w:rPr>
          <w:spacing w:val="17"/>
          <w:position w:val="2"/>
          <w:sz w:val="24"/>
        </w:rPr>
        <w:t xml:space="preserve"> </w:t>
      </w:r>
      <w:r w:rsidRPr="00D84385">
        <w:rPr>
          <w:position w:val="2"/>
          <w:sz w:val="24"/>
        </w:rPr>
        <w:t>3</w:t>
      </w:r>
      <w:r w:rsidRPr="00D84385">
        <w:rPr>
          <w:spacing w:val="19"/>
          <w:position w:val="2"/>
          <w:sz w:val="24"/>
        </w:rPr>
        <w:t xml:space="preserve"> </w:t>
      </w:r>
      <w:r w:rsidRPr="00D84385">
        <w:rPr>
          <w:position w:val="2"/>
          <w:sz w:val="24"/>
        </w:rPr>
        <w:t>h);</w:t>
      </w:r>
    </w:p>
    <w:p w14:paraId="06FB527F" w14:textId="77777777" w:rsidR="0077219C" w:rsidRPr="00D84385" w:rsidRDefault="0077219C" w:rsidP="006644B4">
      <w:pPr>
        <w:pStyle w:val="ListParagraph"/>
        <w:numPr>
          <w:ilvl w:val="0"/>
          <w:numId w:val="46"/>
        </w:numPr>
        <w:tabs>
          <w:tab w:val="left" w:pos="1467"/>
        </w:tabs>
        <w:spacing w:before="79"/>
        <w:ind w:left="720" w:right="762"/>
        <w:rPr>
          <w:sz w:val="24"/>
        </w:rPr>
      </w:pPr>
      <w:r w:rsidRPr="00D84385">
        <w:rPr>
          <w:sz w:val="24"/>
        </w:rPr>
        <w:t>Period</w:t>
      </w:r>
      <w:r w:rsidRPr="00D84385">
        <w:rPr>
          <w:spacing w:val="56"/>
          <w:sz w:val="24"/>
        </w:rPr>
        <w:t xml:space="preserve"> </w:t>
      </w:r>
      <w:r w:rsidRPr="00D84385">
        <w:rPr>
          <w:sz w:val="24"/>
        </w:rPr>
        <w:t>F</w:t>
      </w:r>
      <w:r w:rsidRPr="00D84385">
        <w:rPr>
          <w:spacing w:val="52"/>
          <w:sz w:val="24"/>
        </w:rPr>
        <w:t xml:space="preserve"> </w:t>
      </w:r>
      <w:r w:rsidRPr="00D84385">
        <w:rPr>
          <w:sz w:val="24"/>
        </w:rPr>
        <w:t>shall</w:t>
      </w:r>
      <w:r w:rsidRPr="00D84385">
        <w:rPr>
          <w:spacing w:val="53"/>
          <w:sz w:val="24"/>
        </w:rPr>
        <w:t xml:space="preserve"> </w:t>
      </w:r>
      <w:r w:rsidRPr="00D84385">
        <w:rPr>
          <w:sz w:val="24"/>
        </w:rPr>
        <w:t>start</w:t>
      </w:r>
      <w:r w:rsidRPr="00D84385">
        <w:rPr>
          <w:spacing w:val="54"/>
          <w:sz w:val="24"/>
        </w:rPr>
        <w:t xml:space="preserve"> </w:t>
      </w:r>
      <w:r w:rsidRPr="00D84385">
        <w:rPr>
          <w:sz w:val="24"/>
        </w:rPr>
        <w:t>no</w:t>
      </w:r>
      <w:r w:rsidRPr="00D84385">
        <w:rPr>
          <w:spacing w:val="55"/>
          <w:sz w:val="24"/>
        </w:rPr>
        <w:t xml:space="preserve"> </w:t>
      </w:r>
      <w:r w:rsidRPr="00D84385">
        <w:rPr>
          <w:sz w:val="24"/>
        </w:rPr>
        <w:t>less</w:t>
      </w:r>
      <w:r w:rsidRPr="00D84385">
        <w:rPr>
          <w:spacing w:val="55"/>
          <w:sz w:val="24"/>
        </w:rPr>
        <w:t xml:space="preserve"> </w:t>
      </w:r>
      <w:r w:rsidRPr="00D84385">
        <w:rPr>
          <w:sz w:val="24"/>
        </w:rPr>
        <w:t>than</w:t>
      </w:r>
      <w:r w:rsidRPr="00D84385">
        <w:rPr>
          <w:spacing w:val="55"/>
          <w:sz w:val="24"/>
        </w:rPr>
        <w:t xml:space="preserve"> </w:t>
      </w:r>
      <w:r w:rsidRPr="00D84385">
        <w:rPr>
          <w:sz w:val="24"/>
        </w:rPr>
        <w:t>3</w:t>
      </w:r>
      <w:r w:rsidRPr="00D84385">
        <w:rPr>
          <w:spacing w:val="51"/>
          <w:sz w:val="24"/>
        </w:rPr>
        <w:t xml:space="preserve"> </w:t>
      </w:r>
      <w:r w:rsidRPr="00D84385">
        <w:rPr>
          <w:sz w:val="24"/>
        </w:rPr>
        <w:t>h</w:t>
      </w:r>
      <w:r w:rsidRPr="00D84385">
        <w:rPr>
          <w:spacing w:val="55"/>
          <w:sz w:val="24"/>
        </w:rPr>
        <w:t xml:space="preserve"> </w:t>
      </w:r>
      <w:r w:rsidRPr="00D84385">
        <w:rPr>
          <w:sz w:val="24"/>
        </w:rPr>
        <w:t>after</w:t>
      </w:r>
      <w:r w:rsidRPr="00D84385">
        <w:rPr>
          <w:spacing w:val="54"/>
          <w:sz w:val="24"/>
        </w:rPr>
        <w:t xml:space="preserve"> </w:t>
      </w:r>
      <w:r w:rsidRPr="00D84385">
        <w:rPr>
          <w:sz w:val="24"/>
        </w:rPr>
        <w:t>the</w:t>
      </w:r>
      <w:r w:rsidRPr="00D84385">
        <w:rPr>
          <w:spacing w:val="54"/>
          <w:sz w:val="24"/>
        </w:rPr>
        <w:t xml:space="preserve"> </w:t>
      </w:r>
      <w:r w:rsidRPr="00D84385">
        <w:rPr>
          <w:sz w:val="24"/>
        </w:rPr>
        <w:t>nominal</w:t>
      </w:r>
      <w:r w:rsidRPr="00D84385">
        <w:rPr>
          <w:spacing w:val="55"/>
          <w:sz w:val="24"/>
        </w:rPr>
        <w:t xml:space="preserve"> </w:t>
      </w:r>
      <w:proofErr w:type="spellStart"/>
      <w:r w:rsidRPr="00D84385">
        <w:rPr>
          <w:sz w:val="24"/>
        </w:rPr>
        <w:t>centre</w:t>
      </w:r>
      <w:proofErr w:type="spellEnd"/>
      <w:r w:rsidRPr="00D84385">
        <w:rPr>
          <w:spacing w:val="50"/>
          <w:sz w:val="24"/>
        </w:rPr>
        <w:t xml:space="preserve"> </w:t>
      </w:r>
      <w:r w:rsidRPr="00D84385">
        <w:rPr>
          <w:sz w:val="24"/>
        </w:rPr>
        <w:t>of</w:t>
      </w:r>
      <w:r w:rsidRPr="00D84385">
        <w:rPr>
          <w:spacing w:val="51"/>
          <w:sz w:val="24"/>
        </w:rPr>
        <w:t xml:space="preserve"> </w:t>
      </w:r>
      <w:r w:rsidRPr="00D84385">
        <w:rPr>
          <w:sz w:val="24"/>
        </w:rPr>
        <w:t>the</w:t>
      </w:r>
      <w:r w:rsidRPr="00D84385">
        <w:rPr>
          <w:spacing w:val="53"/>
          <w:sz w:val="24"/>
        </w:rPr>
        <w:t xml:space="preserve"> </w:t>
      </w:r>
      <w:r w:rsidRPr="00D84385">
        <w:rPr>
          <w:sz w:val="24"/>
        </w:rPr>
        <w:t>defrost</w:t>
      </w:r>
      <w:r w:rsidRPr="00D84385">
        <w:rPr>
          <w:spacing w:val="5"/>
          <w:sz w:val="24"/>
        </w:rPr>
        <w:t xml:space="preserve"> </w:t>
      </w:r>
      <w:r w:rsidRPr="00D84385">
        <w:rPr>
          <w:sz w:val="24"/>
        </w:rPr>
        <w:t>and</w:t>
      </w:r>
      <w:r w:rsidRPr="00D84385">
        <w:rPr>
          <w:spacing w:val="-57"/>
          <w:sz w:val="24"/>
        </w:rPr>
        <w:t xml:space="preserve"> </w:t>
      </w:r>
      <w:r w:rsidRPr="00D84385">
        <w:rPr>
          <w:position w:val="2"/>
          <w:sz w:val="24"/>
        </w:rPr>
        <w:t>recovery</w:t>
      </w:r>
      <w:r w:rsidRPr="00D84385">
        <w:rPr>
          <w:spacing w:val="14"/>
          <w:position w:val="2"/>
          <w:sz w:val="24"/>
        </w:rPr>
        <w:t xml:space="preserve"> </w:t>
      </w:r>
      <w:r w:rsidRPr="00D84385">
        <w:rPr>
          <w:position w:val="2"/>
          <w:sz w:val="24"/>
        </w:rPr>
        <w:t>period</w:t>
      </w:r>
      <w:r w:rsidRPr="00D84385">
        <w:rPr>
          <w:spacing w:val="20"/>
          <w:position w:val="2"/>
          <w:sz w:val="24"/>
        </w:rPr>
        <w:t xml:space="preserve"> </w:t>
      </w:r>
      <w:r w:rsidRPr="00D84385">
        <w:rPr>
          <w:position w:val="2"/>
          <w:sz w:val="24"/>
        </w:rPr>
        <w:t>(</w:t>
      </w:r>
      <w:r w:rsidRPr="00D84385">
        <w:rPr>
          <w:rFonts w:ascii="Symbol" w:hAnsi="Symbol"/>
          <w:position w:val="2"/>
          <w:sz w:val="24"/>
        </w:rPr>
        <w:t></w:t>
      </w:r>
      <w:r w:rsidRPr="00D84385">
        <w:rPr>
          <w:i/>
          <w:position w:val="2"/>
          <w:sz w:val="24"/>
        </w:rPr>
        <w:t>t</w:t>
      </w:r>
      <w:r w:rsidRPr="00D84385">
        <w:rPr>
          <w:sz w:val="16"/>
        </w:rPr>
        <w:t>F</w:t>
      </w:r>
      <w:proofErr w:type="gramStart"/>
      <w:r w:rsidRPr="00D84385">
        <w:rPr>
          <w:sz w:val="16"/>
        </w:rPr>
        <w:t xml:space="preserve">1  </w:t>
      </w:r>
      <w:r w:rsidRPr="00D84385">
        <w:rPr>
          <w:position w:val="2"/>
          <w:sz w:val="24"/>
        </w:rPr>
        <w:t>≥</w:t>
      </w:r>
      <w:proofErr w:type="gramEnd"/>
      <w:r w:rsidRPr="00D84385">
        <w:rPr>
          <w:spacing w:val="18"/>
          <w:position w:val="2"/>
          <w:sz w:val="24"/>
        </w:rPr>
        <w:t xml:space="preserve"> </w:t>
      </w:r>
      <w:r w:rsidRPr="00D84385">
        <w:rPr>
          <w:position w:val="2"/>
          <w:sz w:val="24"/>
        </w:rPr>
        <w:t>3</w:t>
      </w:r>
      <w:r w:rsidRPr="00D84385">
        <w:rPr>
          <w:spacing w:val="14"/>
          <w:position w:val="2"/>
          <w:sz w:val="24"/>
        </w:rPr>
        <w:t xml:space="preserve"> </w:t>
      </w:r>
      <w:r w:rsidRPr="00D84385">
        <w:rPr>
          <w:position w:val="2"/>
          <w:sz w:val="24"/>
        </w:rPr>
        <w:t>h);</w:t>
      </w:r>
    </w:p>
    <w:p w14:paraId="7298980B" w14:textId="77777777" w:rsidR="0077219C" w:rsidRPr="00D84385" w:rsidRDefault="0077219C" w:rsidP="006644B4">
      <w:pPr>
        <w:pStyle w:val="ListParagraph"/>
        <w:numPr>
          <w:ilvl w:val="0"/>
          <w:numId w:val="46"/>
        </w:numPr>
        <w:tabs>
          <w:tab w:val="left" w:pos="1467"/>
        </w:tabs>
        <w:spacing w:before="76" w:line="242" w:lineRule="auto"/>
        <w:ind w:left="720" w:right="763"/>
        <w:rPr>
          <w:sz w:val="24"/>
        </w:rPr>
      </w:pPr>
      <w:r w:rsidRPr="00D84385">
        <w:rPr>
          <w:sz w:val="24"/>
        </w:rPr>
        <w:t>The</w:t>
      </w:r>
      <w:r w:rsidRPr="00D84385">
        <w:rPr>
          <w:spacing w:val="44"/>
          <w:sz w:val="24"/>
        </w:rPr>
        <w:t xml:space="preserve"> </w:t>
      </w:r>
      <w:r w:rsidRPr="00D84385">
        <w:rPr>
          <w:sz w:val="24"/>
        </w:rPr>
        <w:t>spread</w:t>
      </w:r>
      <w:r w:rsidRPr="00D84385">
        <w:rPr>
          <w:spacing w:val="44"/>
          <w:sz w:val="24"/>
        </w:rPr>
        <w:t xml:space="preserve"> </w:t>
      </w:r>
      <w:r w:rsidRPr="00D84385">
        <w:rPr>
          <w:sz w:val="24"/>
        </w:rPr>
        <w:t>of</w:t>
      </w:r>
      <w:r w:rsidRPr="00D84385">
        <w:rPr>
          <w:spacing w:val="42"/>
          <w:sz w:val="24"/>
        </w:rPr>
        <w:t xml:space="preserve"> </w:t>
      </w:r>
      <w:r w:rsidRPr="00D84385">
        <w:rPr>
          <w:sz w:val="24"/>
        </w:rPr>
        <w:t>temperature</w:t>
      </w:r>
      <w:r w:rsidRPr="00D84385">
        <w:rPr>
          <w:spacing w:val="45"/>
          <w:sz w:val="24"/>
        </w:rPr>
        <w:t xml:space="preserve"> </w:t>
      </w:r>
      <w:r w:rsidRPr="00D84385">
        <w:rPr>
          <w:sz w:val="24"/>
        </w:rPr>
        <w:t>for</w:t>
      </w:r>
      <w:r w:rsidRPr="00D84385">
        <w:rPr>
          <w:spacing w:val="53"/>
          <w:sz w:val="24"/>
        </w:rPr>
        <w:t xml:space="preserve"> </w:t>
      </w:r>
      <w:r w:rsidRPr="00D84385">
        <w:rPr>
          <w:sz w:val="24"/>
        </w:rPr>
        <w:t>periods</w:t>
      </w:r>
      <w:r w:rsidRPr="00D84385">
        <w:rPr>
          <w:spacing w:val="45"/>
          <w:sz w:val="24"/>
        </w:rPr>
        <w:t xml:space="preserve"> </w:t>
      </w:r>
      <w:r w:rsidRPr="00D84385">
        <w:rPr>
          <w:sz w:val="24"/>
        </w:rPr>
        <w:t>D</w:t>
      </w:r>
      <w:r w:rsidRPr="00D84385">
        <w:rPr>
          <w:spacing w:val="47"/>
          <w:sz w:val="24"/>
        </w:rPr>
        <w:t xml:space="preserve"> </w:t>
      </w:r>
      <w:r w:rsidRPr="00D84385">
        <w:rPr>
          <w:sz w:val="24"/>
        </w:rPr>
        <w:t>and</w:t>
      </w:r>
      <w:r w:rsidRPr="00D84385">
        <w:rPr>
          <w:spacing w:val="47"/>
          <w:sz w:val="24"/>
        </w:rPr>
        <w:t xml:space="preserve"> </w:t>
      </w:r>
      <w:r w:rsidRPr="00D84385">
        <w:rPr>
          <w:sz w:val="24"/>
        </w:rPr>
        <w:t>F</w:t>
      </w:r>
      <w:r w:rsidRPr="00D84385">
        <w:rPr>
          <w:spacing w:val="43"/>
          <w:sz w:val="24"/>
        </w:rPr>
        <w:t xml:space="preserve"> </w:t>
      </w:r>
      <w:r w:rsidRPr="00D84385">
        <w:rPr>
          <w:sz w:val="24"/>
        </w:rPr>
        <w:t>shall</w:t>
      </w:r>
      <w:r w:rsidRPr="00D84385">
        <w:rPr>
          <w:spacing w:val="45"/>
          <w:sz w:val="24"/>
        </w:rPr>
        <w:t xml:space="preserve"> </w:t>
      </w:r>
      <w:r w:rsidRPr="00D84385">
        <w:rPr>
          <w:sz w:val="24"/>
        </w:rPr>
        <w:t>be</w:t>
      </w:r>
      <w:r w:rsidRPr="00D84385">
        <w:rPr>
          <w:spacing w:val="42"/>
          <w:sz w:val="24"/>
        </w:rPr>
        <w:t xml:space="preserve"> </w:t>
      </w:r>
      <w:r w:rsidRPr="00D84385">
        <w:rPr>
          <w:sz w:val="24"/>
        </w:rPr>
        <w:t>less</w:t>
      </w:r>
      <w:r w:rsidRPr="00D84385">
        <w:rPr>
          <w:spacing w:val="44"/>
          <w:sz w:val="24"/>
        </w:rPr>
        <w:t xml:space="preserve"> </w:t>
      </w:r>
      <w:r w:rsidRPr="00D84385">
        <w:rPr>
          <w:sz w:val="24"/>
        </w:rPr>
        <w:t>than</w:t>
      </w:r>
      <w:r w:rsidRPr="00D84385">
        <w:rPr>
          <w:spacing w:val="46"/>
          <w:sz w:val="24"/>
        </w:rPr>
        <w:t xml:space="preserve"> </w:t>
      </w:r>
      <w:r w:rsidRPr="00D84385">
        <w:rPr>
          <w:sz w:val="24"/>
        </w:rPr>
        <w:t>0.5</w:t>
      </w:r>
      <w:r w:rsidRPr="00D84385">
        <w:rPr>
          <w:spacing w:val="44"/>
          <w:sz w:val="24"/>
        </w:rPr>
        <w:t xml:space="preserve"> </w:t>
      </w:r>
      <w:r w:rsidRPr="00D84385">
        <w:rPr>
          <w:sz w:val="24"/>
        </w:rPr>
        <w:t>K</w:t>
      </w:r>
      <w:r w:rsidRPr="00D84385">
        <w:rPr>
          <w:spacing w:val="46"/>
          <w:sz w:val="24"/>
        </w:rPr>
        <w:t xml:space="preserve"> </w:t>
      </w:r>
      <w:r w:rsidRPr="00D84385">
        <w:rPr>
          <w:sz w:val="24"/>
        </w:rPr>
        <w:t>for</w:t>
      </w:r>
      <w:r w:rsidRPr="00D84385">
        <w:rPr>
          <w:spacing w:val="46"/>
          <w:sz w:val="24"/>
        </w:rPr>
        <w:t xml:space="preserve"> </w:t>
      </w:r>
      <w:r w:rsidRPr="00D84385">
        <w:rPr>
          <w:sz w:val="24"/>
        </w:rPr>
        <w:lastRenderedPageBreak/>
        <w:t>each</w:t>
      </w:r>
      <w:r w:rsidRPr="00D84385">
        <w:rPr>
          <w:spacing w:val="-57"/>
          <w:sz w:val="24"/>
        </w:rPr>
        <w:t xml:space="preserve"> </w:t>
      </w:r>
      <w:r w:rsidRPr="00D84385">
        <w:rPr>
          <w:sz w:val="24"/>
        </w:rPr>
        <w:t>compartment;</w:t>
      </w:r>
    </w:p>
    <w:p w14:paraId="630DC9E4" w14:textId="77777777" w:rsidR="0077219C" w:rsidRPr="00D84385" w:rsidRDefault="0077219C" w:rsidP="00E46F78">
      <w:pPr>
        <w:pStyle w:val="ListParagraph"/>
        <w:numPr>
          <w:ilvl w:val="0"/>
          <w:numId w:val="46"/>
        </w:numPr>
        <w:spacing w:before="12" w:line="242" w:lineRule="auto"/>
        <w:ind w:left="720" w:right="769"/>
        <w:rPr>
          <w:sz w:val="24"/>
        </w:rPr>
      </w:pPr>
      <w:r w:rsidRPr="00D84385">
        <w:rPr>
          <w:sz w:val="24"/>
        </w:rPr>
        <w:t>The spread</w:t>
      </w:r>
      <w:r w:rsidRPr="00D84385">
        <w:rPr>
          <w:spacing w:val="1"/>
          <w:sz w:val="24"/>
        </w:rPr>
        <w:t xml:space="preserve"> </w:t>
      </w:r>
      <w:r w:rsidRPr="00D84385">
        <w:rPr>
          <w:sz w:val="24"/>
        </w:rPr>
        <w:t>of power for</w:t>
      </w:r>
      <w:r w:rsidRPr="00D84385">
        <w:rPr>
          <w:spacing w:val="1"/>
          <w:sz w:val="24"/>
        </w:rPr>
        <w:t xml:space="preserve"> </w:t>
      </w:r>
      <w:r w:rsidRPr="00D84385">
        <w:rPr>
          <w:sz w:val="24"/>
        </w:rPr>
        <w:t>periods</w:t>
      </w:r>
      <w:r w:rsidRPr="00D84385">
        <w:rPr>
          <w:spacing w:val="1"/>
          <w:sz w:val="24"/>
        </w:rPr>
        <w:t xml:space="preserve"> </w:t>
      </w:r>
      <w:r w:rsidRPr="00D84385">
        <w:rPr>
          <w:sz w:val="24"/>
        </w:rPr>
        <w:t>D</w:t>
      </w:r>
      <w:r w:rsidRPr="00D84385">
        <w:rPr>
          <w:spacing w:val="1"/>
          <w:sz w:val="24"/>
        </w:rPr>
        <w:t xml:space="preserve"> </w:t>
      </w:r>
      <w:r w:rsidRPr="00D84385">
        <w:rPr>
          <w:sz w:val="24"/>
        </w:rPr>
        <w:t>and</w:t>
      </w:r>
      <w:r w:rsidRPr="00D84385">
        <w:rPr>
          <w:spacing w:val="1"/>
          <w:sz w:val="24"/>
        </w:rPr>
        <w:t xml:space="preserve"> </w:t>
      </w:r>
      <w:r w:rsidRPr="00D84385">
        <w:rPr>
          <w:sz w:val="24"/>
        </w:rPr>
        <w:t>F shall</w:t>
      </w:r>
      <w:r w:rsidRPr="00D84385">
        <w:rPr>
          <w:spacing w:val="1"/>
          <w:sz w:val="24"/>
        </w:rPr>
        <w:t xml:space="preserve"> </w:t>
      </w:r>
      <w:r w:rsidRPr="00D84385">
        <w:rPr>
          <w:sz w:val="24"/>
        </w:rPr>
        <w:t>be less than</w:t>
      </w:r>
      <w:r w:rsidRPr="00D84385">
        <w:rPr>
          <w:spacing w:val="60"/>
          <w:sz w:val="24"/>
        </w:rPr>
        <w:t xml:space="preserve"> </w:t>
      </w:r>
      <w:r w:rsidRPr="00D84385">
        <w:rPr>
          <w:sz w:val="24"/>
        </w:rPr>
        <w:t>2</w:t>
      </w:r>
      <w:r w:rsidRPr="00D84385">
        <w:rPr>
          <w:spacing w:val="60"/>
          <w:sz w:val="24"/>
        </w:rPr>
        <w:t xml:space="preserve"> </w:t>
      </w:r>
      <w:r w:rsidRPr="00D84385">
        <w:rPr>
          <w:sz w:val="24"/>
        </w:rPr>
        <w:t>percent</w:t>
      </w:r>
      <w:r w:rsidRPr="00D84385">
        <w:rPr>
          <w:spacing w:val="60"/>
          <w:sz w:val="24"/>
        </w:rPr>
        <w:t xml:space="preserve"> </w:t>
      </w:r>
      <w:r w:rsidRPr="00D84385">
        <w:rPr>
          <w:sz w:val="24"/>
        </w:rPr>
        <w:t>or less</w:t>
      </w:r>
      <w:r w:rsidRPr="00D84385">
        <w:rPr>
          <w:spacing w:val="60"/>
          <w:sz w:val="24"/>
        </w:rPr>
        <w:t xml:space="preserve"> </w:t>
      </w:r>
      <w:r w:rsidRPr="00D84385">
        <w:rPr>
          <w:sz w:val="24"/>
        </w:rPr>
        <w:t>than</w:t>
      </w:r>
      <w:r w:rsidRPr="00D84385">
        <w:rPr>
          <w:spacing w:val="-57"/>
          <w:sz w:val="24"/>
        </w:rPr>
        <w:t xml:space="preserve"> </w:t>
      </w:r>
      <w:r w:rsidRPr="00D84385">
        <w:rPr>
          <w:sz w:val="24"/>
        </w:rPr>
        <w:t>1W,</w:t>
      </w:r>
      <w:r w:rsidRPr="00D84385">
        <w:rPr>
          <w:spacing w:val="15"/>
          <w:sz w:val="24"/>
        </w:rPr>
        <w:t xml:space="preserve"> </w:t>
      </w:r>
      <w:r w:rsidRPr="00D84385">
        <w:rPr>
          <w:sz w:val="24"/>
        </w:rPr>
        <w:t>whichever</w:t>
      </w:r>
      <w:r w:rsidRPr="00D84385">
        <w:rPr>
          <w:spacing w:val="18"/>
          <w:sz w:val="24"/>
        </w:rPr>
        <w:t xml:space="preserve"> </w:t>
      </w:r>
      <w:r w:rsidRPr="00D84385">
        <w:rPr>
          <w:sz w:val="24"/>
        </w:rPr>
        <w:t>is</w:t>
      </w:r>
      <w:r w:rsidRPr="00D84385">
        <w:rPr>
          <w:spacing w:val="16"/>
          <w:sz w:val="24"/>
        </w:rPr>
        <w:t xml:space="preserve"> </w:t>
      </w:r>
      <w:r w:rsidRPr="00D84385">
        <w:rPr>
          <w:sz w:val="24"/>
        </w:rPr>
        <w:t>the</w:t>
      </w:r>
      <w:r w:rsidRPr="00D84385">
        <w:rPr>
          <w:spacing w:val="20"/>
          <w:sz w:val="24"/>
        </w:rPr>
        <w:t xml:space="preserve"> </w:t>
      </w:r>
      <w:r w:rsidRPr="00D84385">
        <w:rPr>
          <w:sz w:val="24"/>
        </w:rPr>
        <w:t>greater</w:t>
      </w:r>
      <w:r w:rsidRPr="00D84385">
        <w:rPr>
          <w:spacing w:val="16"/>
          <w:sz w:val="24"/>
        </w:rPr>
        <w:t xml:space="preserve"> </w:t>
      </w:r>
      <w:r w:rsidRPr="00D84385">
        <w:rPr>
          <w:sz w:val="24"/>
        </w:rPr>
        <w:t>value;</w:t>
      </w:r>
    </w:p>
    <w:p w14:paraId="23071F40" w14:textId="77777777" w:rsidR="0077219C" w:rsidRPr="00D84385" w:rsidRDefault="0077219C" w:rsidP="00E46F78">
      <w:pPr>
        <w:pStyle w:val="ListParagraph"/>
        <w:numPr>
          <w:ilvl w:val="0"/>
          <w:numId w:val="46"/>
        </w:numPr>
        <w:spacing w:before="74"/>
        <w:ind w:left="720" w:right="760"/>
        <w:rPr>
          <w:sz w:val="24"/>
        </w:rPr>
      </w:pPr>
      <w:r w:rsidRPr="00D84385">
        <w:rPr>
          <w:sz w:val="24"/>
        </w:rPr>
        <w:t>The</w:t>
      </w:r>
      <w:r w:rsidRPr="00D84385">
        <w:rPr>
          <w:spacing w:val="37"/>
          <w:sz w:val="24"/>
        </w:rPr>
        <w:t xml:space="preserve"> </w:t>
      </w:r>
      <w:r w:rsidRPr="00D84385">
        <w:rPr>
          <w:sz w:val="24"/>
        </w:rPr>
        <w:t>ratio</w:t>
      </w:r>
      <w:r w:rsidRPr="00D84385">
        <w:rPr>
          <w:spacing w:val="35"/>
          <w:sz w:val="24"/>
        </w:rPr>
        <w:t xml:space="preserve"> </w:t>
      </w:r>
      <w:r w:rsidRPr="00D84385">
        <w:rPr>
          <w:sz w:val="24"/>
        </w:rPr>
        <w:t>of</w:t>
      </w:r>
      <w:r w:rsidRPr="00D84385">
        <w:rPr>
          <w:spacing w:val="35"/>
          <w:sz w:val="24"/>
        </w:rPr>
        <w:t xml:space="preserve"> </w:t>
      </w:r>
      <w:r w:rsidRPr="00D84385">
        <w:rPr>
          <w:sz w:val="24"/>
        </w:rPr>
        <w:t>the</w:t>
      </w:r>
      <w:r w:rsidRPr="00D84385">
        <w:rPr>
          <w:spacing w:val="35"/>
          <w:sz w:val="24"/>
        </w:rPr>
        <w:t xml:space="preserve"> </w:t>
      </w:r>
      <w:r w:rsidRPr="00D84385">
        <w:rPr>
          <w:sz w:val="24"/>
        </w:rPr>
        <w:t>total</w:t>
      </w:r>
      <w:r w:rsidRPr="00D84385">
        <w:rPr>
          <w:spacing w:val="36"/>
          <w:sz w:val="24"/>
        </w:rPr>
        <w:t xml:space="preserve"> </w:t>
      </w:r>
      <w:r w:rsidRPr="00D84385">
        <w:rPr>
          <w:sz w:val="24"/>
        </w:rPr>
        <w:t>length</w:t>
      </w:r>
      <w:r w:rsidRPr="00D84385">
        <w:rPr>
          <w:spacing w:val="35"/>
          <w:sz w:val="24"/>
        </w:rPr>
        <w:t xml:space="preserve"> </w:t>
      </w:r>
      <w:r w:rsidRPr="00D84385">
        <w:rPr>
          <w:sz w:val="24"/>
        </w:rPr>
        <w:t>of</w:t>
      </w:r>
      <w:r w:rsidRPr="00D84385">
        <w:rPr>
          <w:spacing w:val="46"/>
          <w:sz w:val="24"/>
        </w:rPr>
        <w:t xml:space="preserve"> </w:t>
      </w:r>
      <w:r w:rsidRPr="00D84385">
        <w:rPr>
          <w:sz w:val="24"/>
        </w:rPr>
        <w:t>period</w:t>
      </w:r>
      <w:r w:rsidRPr="00D84385">
        <w:rPr>
          <w:spacing w:val="41"/>
          <w:sz w:val="24"/>
        </w:rPr>
        <w:t xml:space="preserve"> </w:t>
      </w:r>
      <w:r w:rsidRPr="00D84385">
        <w:rPr>
          <w:sz w:val="24"/>
        </w:rPr>
        <w:t>D</w:t>
      </w:r>
      <w:r w:rsidRPr="00D84385">
        <w:rPr>
          <w:spacing w:val="35"/>
          <w:sz w:val="24"/>
        </w:rPr>
        <w:t xml:space="preserve"> </w:t>
      </w:r>
      <w:r w:rsidRPr="00D84385">
        <w:rPr>
          <w:sz w:val="24"/>
        </w:rPr>
        <w:t>(in</w:t>
      </w:r>
      <w:r w:rsidRPr="00D84385">
        <w:rPr>
          <w:spacing w:val="38"/>
          <w:sz w:val="24"/>
        </w:rPr>
        <w:t xml:space="preserve"> </w:t>
      </w:r>
      <w:r w:rsidRPr="00D84385">
        <w:rPr>
          <w:sz w:val="24"/>
        </w:rPr>
        <w:t>hours)</w:t>
      </w:r>
      <w:r w:rsidRPr="00D84385">
        <w:rPr>
          <w:spacing w:val="35"/>
          <w:sz w:val="24"/>
        </w:rPr>
        <w:t xml:space="preserve"> </w:t>
      </w:r>
      <w:r w:rsidRPr="00D84385">
        <w:rPr>
          <w:sz w:val="24"/>
        </w:rPr>
        <w:t>to</w:t>
      </w:r>
      <w:r w:rsidRPr="00D84385">
        <w:rPr>
          <w:spacing w:val="36"/>
          <w:sz w:val="24"/>
        </w:rPr>
        <w:t xml:space="preserve"> </w:t>
      </w:r>
      <w:r w:rsidRPr="00D84385">
        <w:rPr>
          <w:sz w:val="24"/>
        </w:rPr>
        <w:t>the</w:t>
      </w:r>
      <w:r w:rsidRPr="00D84385">
        <w:rPr>
          <w:spacing w:val="34"/>
          <w:sz w:val="24"/>
        </w:rPr>
        <w:t xml:space="preserve"> </w:t>
      </w:r>
      <w:r w:rsidRPr="00D84385">
        <w:rPr>
          <w:sz w:val="24"/>
        </w:rPr>
        <w:t>total</w:t>
      </w:r>
      <w:r w:rsidRPr="00D84385">
        <w:rPr>
          <w:spacing w:val="36"/>
          <w:sz w:val="24"/>
        </w:rPr>
        <w:t xml:space="preserve"> </w:t>
      </w:r>
      <w:r w:rsidRPr="00D84385">
        <w:rPr>
          <w:sz w:val="24"/>
        </w:rPr>
        <w:t>length</w:t>
      </w:r>
      <w:r w:rsidRPr="00D84385">
        <w:rPr>
          <w:spacing w:val="39"/>
          <w:sz w:val="24"/>
        </w:rPr>
        <w:t xml:space="preserve"> </w:t>
      </w:r>
      <w:r w:rsidRPr="00D84385">
        <w:rPr>
          <w:sz w:val="24"/>
        </w:rPr>
        <w:t>of</w:t>
      </w:r>
      <w:r w:rsidRPr="00D84385">
        <w:rPr>
          <w:spacing w:val="47"/>
          <w:sz w:val="24"/>
        </w:rPr>
        <w:t xml:space="preserve"> </w:t>
      </w:r>
      <w:r w:rsidRPr="00D84385">
        <w:rPr>
          <w:sz w:val="24"/>
        </w:rPr>
        <w:t>period</w:t>
      </w:r>
      <w:r w:rsidRPr="00D84385">
        <w:rPr>
          <w:spacing w:val="41"/>
          <w:sz w:val="24"/>
        </w:rPr>
        <w:t xml:space="preserve"> </w:t>
      </w:r>
      <w:r w:rsidRPr="00D84385">
        <w:rPr>
          <w:sz w:val="24"/>
        </w:rPr>
        <w:t>F</w:t>
      </w:r>
      <w:r w:rsidRPr="00D84385">
        <w:rPr>
          <w:spacing w:val="-58"/>
          <w:sz w:val="24"/>
        </w:rPr>
        <w:t xml:space="preserve"> </w:t>
      </w:r>
      <w:r w:rsidRPr="00D84385">
        <w:rPr>
          <w:sz w:val="24"/>
        </w:rPr>
        <w:t>(in hours) shall be in the range 0.8 to 1.25 where temperature control cycles are</w:t>
      </w:r>
      <w:r w:rsidRPr="00D84385">
        <w:rPr>
          <w:spacing w:val="1"/>
          <w:sz w:val="24"/>
        </w:rPr>
        <w:t xml:space="preserve"> </w:t>
      </w:r>
      <w:r w:rsidRPr="00D84385">
        <w:rPr>
          <w:sz w:val="24"/>
        </w:rPr>
        <w:t>present;</w:t>
      </w:r>
    </w:p>
    <w:p w14:paraId="6346918C" w14:textId="77777777" w:rsidR="0077219C" w:rsidRPr="00D84385" w:rsidRDefault="0077219C" w:rsidP="00E46F78">
      <w:pPr>
        <w:pStyle w:val="ListParagraph"/>
        <w:numPr>
          <w:ilvl w:val="0"/>
          <w:numId w:val="46"/>
        </w:numPr>
        <w:spacing w:before="79"/>
        <w:ind w:left="720" w:right="762"/>
        <w:rPr>
          <w:sz w:val="24"/>
        </w:rPr>
      </w:pPr>
      <w:r w:rsidRPr="00D84385">
        <w:rPr>
          <w:sz w:val="24"/>
        </w:rPr>
        <w:t>The</w:t>
      </w:r>
      <w:r w:rsidRPr="00D84385">
        <w:rPr>
          <w:spacing w:val="37"/>
          <w:sz w:val="24"/>
        </w:rPr>
        <w:t xml:space="preserve"> </w:t>
      </w:r>
      <w:r w:rsidRPr="00D84385">
        <w:rPr>
          <w:sz w:val="24"/>
        </w:rPr>
        <w:t>start</w:t>
      </w:r>
      <w:r w:rsidRPr="00D84385">
        <w:rPr>
          <w:spacing w:val="39"/>
          <w:sz w:val="24"/>
        </w:rPr>
        <w:t xml:space="preserve"> </w:t>
      </w:r>
      <w:r w:rsidRPr="00D84385">
        <w:rPr>
          <w:sz w:val="24"/>
        </w:rPr>
        <w:t>of</w:t>
      </w:r>
      <w:r w:rsidRPr="00D84385">
        <w:rPr>
          <w:spacing w:val="39"/>
          <w:sz w:val="24"/>
        </w:rPr>
        <w:t xml:space="preserve"> </w:t>
      </w:r>
      <w:r w:rsidRPr="00D84385">
        <w:rPr>
          <w:sz w:val="24"/>
        </w:rPr>
        <w:t>any</w:t>
      </w:r>
      <w:r w:rsidRPr="00D84385">
        <w:rPr>
          <w:spacing w:val="32"/>
          <w:sz w:val="24"/>
        </w:rPr>
        <w:t xml:space="preserve"> </w:t>
      </w:r>
      <w:r w:rsidRPr="00D84385">
        <w:rPr>
          <w:sz w:val="24"/>
        </w:rPr>
        <w:t>selected</w:t>
      </w:r>
      <w:r w:rsidRPr="00D84385">
        <w:rPr>
          <w:spacing w:val="44"/>
          <w:sz w:val="24"/>
        </w:rPr>
        <w:t xml:space="preserve"> </w:t>
      </w:r>
      <w:r w:rsidRPr="00D84385">
        <w:rPr>
          <w:sz w:val="24"/>
        </w:rPr>
        <w:t>period</w:t>
      </w:r>
      <w:r w:rsidRPr="00D84385">
        <w:rPr>
          <w:spacing w:val="41"/>
          <w:sz w:val="24"/>
        </w:rPr>
        <w:t xml:space="preserve"> </w:t>
      </w:r>
      <w:r w:rsidRPr="00D84385">
        <w:rPr>
          <w:sz w:val="24"/>
        </w:rPr>
        <w:t>D</w:t>
      </w:r>
      <w:r w:rsidRPr="00D84385">
        <w:rPr>
          <w:spacing w:val="39"/>
          <w:sz w:val="24"/>
        </w:rPr>
        <w:t xml:space="preserve"> </w:t>
      </w:r>
      <w:r w:rsidRPr="00D84385">
        <w:rPr>
          <w:sz w:val="24"/>
        </w:rPr>
        <w:t>shall</w:t>
      </w:r>
      <w:r w:rsidRPr="00D84385">
        <w:rPr>
          <w:spacing w:val="39"/>
          <w:sz w:val="24"/>
        </w:rPr>
        <w:t xml:space="preserve"> </w:t>
      </w:r>
      <w:r w:rsidRPr="00D84385">
        <w:rPr>
          <w:sz w:val="24"/>
        </w:rPr>
        <w:t>be</w:t>
      </w:r>
      <w:r w:rsidRPr="00D84385">
        <w:rPr>
          <w:spacing w:val="37"/>
          <w:sz w:val="24"/>
        </w:rPr>
        <w:t xml:space="preserve"> </w:t>
      </w:r>
      <w:r w:rsidRPr="00D84385">
        <w:rPr>
          <w:sz w:val="24"/>
        </w:rPr>
        <w:t>no</w:t>
      </w:r>
      <w:r w:rsidRPr="00D84385">
        <w:rPr>
          <w:spacing w:val="42"/>
          <w:sz w:val="24"/>
        </w:rPr>
        <w:t xml:space="preserve"> </w:t>
      </w:r>
      <w:r w:rsidRPr="00D84385">
        <w:rPr>
          <w:sz w:val="24"/>
        </w:rPr>
        <w:t>less</w:t>
      </w:r>
      <w:r w:rsidRPr="00D84385">
        <w:rPr>
          <w:spacing w:val="39"/>
          <w:sz w:val="24"/>
        </w:rPr>
        <w:t xml:space="preserve"> </w:t>
      </w:r>
      <w:r w:rsidRPr="00D84385">
        <w:rPr>
          <w:sz w:val="24"/>
        </w:rPr>
        <w:t>than</w:t>
      </w:r>
      <w:r w:rsidRPr="00D84385">
        <w:rPr>
          <w:spacing w:val="38"/>
          <w:sz w:val="24"/>
        </w:rPr>
        <w:t xml:space="preserve"> </w:t>
      </w:r>
      <w:r w:rsidRPr="00D84385">
        <w:rPr>
          <w:sz w:val="24"/>
        </w:rPr>
        <w:t>5</w:t>
      </w:r>
      <w:r w:rsidRPr="00D84385">
        <w:rPr>
          <w:spacing w:val="39"/>
          <w:sz w:val="24"/>
        </w:rPr>
        <w:t xml:space="preserve"> </w:t>
      </w:r>
      <w:r w:rsidRPr="00D84385">
        <w:rPr>
          <w:sz w:val="24"/>
        </w:rPr>
        <w:t>h</w:t>
      </w:r>
      <w:r w:rsidRPr="00D84385">
        <w:rPr>
          <w:spacing w:val="38"/>
          <w:sz w:val="24"/>
        </w:rPr>
        <w:t xml:space="preserve"> </w:t>
      </w:r>
      <w:r w:rsidRPr="00D84385">
        <w:rPr>
          <w:sz w:val="24"/>
        </w:rPr>
        <w:t>after</w:t>
      </w:r>
      <w:r w:rsidRPr="00D84385">
        <w:rPr>
          <w:spacing w:val="50"/>
          <w:sz w:val="24"/>
        </w:rPr>
        <w:t xml:space="preserve"> </w:t>
      </w:r>
      <w:r w:rsidRPr="00D84385">
        <w:rPr>
          <w:sz w:val="24"/>
        </w:rPr>
        <w:t>the</w:t>
      </w:r>
      <w:r w:rsidRPr="00D84385">
        <w:rPr>
          <w:spacing w:val="37"/>
          <w:sz w:val="24"/>
        </w:rPr>
        <w:t xml:space="preserve"> </w:t>
      </w:r>
      <w:r w:rsidRPr="00D84385">
        <w:rPr>
          <w:sz w:val="24"/>
        </w:rPr>
        <w:t>initiation</w:t>
      </w:r>
      <w:r w:rsidRPr="00D84385">
        <w:rPr>
          <w:spacing w:val="38"/>
          <w:sz w:val="24"/>
        </w:rPr>
        <w:t xml:space="preserve"> </w:t>
      </w:r>
      <w:r w:rsidRPr="00D84385">
        <w:rPr>
          <w:sz w:val="24"/>
        </w:rPr>
        <w:t>of</w:t>
      </w:r>
      <w:r w:rsidRPr="00D84385">
        <w:rPr>
          <w:spacing w:val="-57"/>
          <w:sz w:val="24"/>
        </w:rPr>
        <w:t xml:space="preserve"> </w:t>
      </w:r>
      <w:r w:rsidRPr="00D84385">
        <w:rPr>
          <w:sz w:val="24"/>
        </w:rPr>
        <w:t>the</w:t>
      </w:r>
      <w:r w:rsidRPr="00D84385">
        <w:rPr>
          <w:spacing w:val="39"/>
          <w:sz w:val="24"/>
        </w:rPr>
        <w:t xml:space="preserve"> </w:t>
      </w:r>
      <w:r w:rsidRPr="00D84385">
        <w:rPr>
          <w:sz w:val="24"/>
        </w:rPr>
        <w:t>previous</w:t>
      </w:r>
      <w:r w:rsidRPr="00D84385">
        <w:rPr>
          <w:spacing w:val="41"/>
          <w:sz w:val="24"/>
        </w:rPr>
        <w:t xml:space="preserve"> </w:t>
      </w:r>
      <w:r w:rsidRPr="00D84385">
        <w:rPr>
          <w:sz w:val="24"/>
        </w:rPr>
        <w:t>defrost</w:t>
      </w:r>
      <w:r w:rsidRPr="00D84385">
        <w:rPr>
          <w:spacing w:val="40"/>
          <w:sz w:val="24"/>
        </w:rPr>
        <w:t xml:space="preserve"> </w:t>
      </w:r>
      <w:r w:rsidRPr="00D84385">
        <w:rPr>
          <w:sz w:val="24"/>
        </w:rPr>
        <w:t>heater</w:t>
      </w:r>
      <w:r w:rsidRPr="00D84385">
        <w:rPr>
          <w:spacing w:val="40"/>
          <w:sz w:val="24"/>
        </w:rPr>
        <w:t xml:space="preserve"> </w:t>
      </w:r>
      <w:r w:rsidRPr="00D84385">
        <w:rPr>
          <w:sz w:val="24"/>
        </w:rPr>
        <w:t>on</w:t>
      </w:r>
      <w:r w:rsidRPr="00D84385">
        <w:rPr>
          <w:spacing w:val="41"/>
          <w:sz w:val="24"/>
        </w:rPr>
        <w:t xml:space="preserve"> </w:t>
      </w:r>
      <w:r w:rsidRPr="00D84385">
        <w:rPr>
          <w:sz w:val="24"/>
        </w:rPr>
        <w:t>or,</w:t>
      </w:r>
      <w:r w:rsidRPr="00D84385">
        <w:rPr>
          <w:spacing w:val="40"/>
          <w:sz w:val="24"/>
        </w:rPr>
        <w:t xml:space="preserve"> </w:t>
      </w:r>
      <w:r w:rsidRPr="00D84385">
        <w:rPr>
          <w:sz w:val="24"/>
        </w:rPr>
        <w:t>in</w:t>
      </w:r>
      <w:r w:rsidRPr="00D84385">
        <w:rPr>
          <w:spacing w:val="41"/>
          <w:sz w:val="24"/>
        </w:rPr>
        <w:t xml:space="preserve"> </w:t>
      </w:r>
      <w:r w:rsidRPr="00D84385">
        <w:rPr>
          <w:sz w:val="24"/>
        </w:rPr>
        <w:t>the</w:t>
      </w:r>
      <w:r w:rsidRPr="00D84385">
        <w:rPr>
          <w:spacing w:val="40"/>
          <w:sz w:val="24"/>
        </w:rPr>
        <w:t xml:space="preserve"> </w:t>
      </w:r>
      <w:r w:rsidRPr="00D84385">
        <w:rPr>
          <w:sz w:val="24"/>
        </w:rPr>
        <w:t>case</w:t>
      </w:r>
      <w:r w:rsidRPr="00D84385">
        <w:rPr>
          <w:spacing w:val="42"/>
          <w:sz w:val="24"/>
        </w:rPr>
        <w:t xml:space="preserve"> </w:t>
      </w:r>
      <w:r w:rsidRPr="00D84385">
        <w:rPr>
          <w:sz w:val="24"/>
        </w:rPr>
        <w:t>where</w:t>
      </w:r>
      <w:r w:rsidRPr="00D84385">
        <w:rPr>
          <w:spacing w:val="39"/>
          <w:sz w:val="24"/>
        </w:rPr>
        <w:t xml:space="preserve"> </w:t>
      </w:r>
      <w:r w:rsidRPr="00D84385">
        <w:rPr>
          <w:sz w:val="24"/>
        </w:rPr>
        <w:t>there</w:t>
      </w:r>
      <w:r w:rsidRPr="00D84385">
        <w:rPr>
          <w:spacing w:val="40"/>
          <w:sz w:val="24"/>
        </w:rPr>
        <w:t xml:space="preserve"> </w:t>
      </w:r>
      <w:r w:rsidRPr="00D84385">
        <w:rPr>
          <w:sz w:val="24"/>
        </w:rPr>
        <w:t>is</w:t>
      </w:r>
      <w:r w:rsidRPr="00D84385">
        <w:rPr>
          <w:spacing w:val="40"/>
          <w:sz w:val="24"/>
        </w:rPr>
        <w:t xml:space="preserve"> </w:t>
      </w:r>
      <w:r w:rsidRPr="00D84385">
        <w:rPr>
          <w:sz w:val="24"/>
        </w:rPr>
        <w:t>no</w:t>
      </w:r>
      <w:r w:rsidRPr="00D84385">
        <w:rPr>
          <w:spacing w:val="41"/>
          <w:sz w:val="24"/>
        </w:rPr>
        <w:t xml:space="preserve"> </w:t>
      </w:r>
      <w:r w:rsidRPr="00D84385">
        <w:rPr>
          <w:sz w:val="24"/>
        </w:rPr>
        <w:t>defrost</w:t>
      </w:r>
      <w:r w:rsidRPr="00D84385">
        <w:rPr>
          <w:spacing w:val="38"/>
          <w:sz w:val="24"/>
        </w:rPr>
        <w:t xml:space="preserve"> </w:t>
      </w:r>
      <w:r w:rsidRPr="00D84385">
        <w:rPr>
          <w:sz w:val="24"/>
        </w:rPr>
        <w:t>heater,</w:t>
      </w:r>
      <w:r w:rsidRPr="00D84385">
        <w:rPr>
          <w:spacing w:val="41"/>
          <w:sz w:val="24"/>
        </w:rPr>
        <w:t xml:space="preserve"> </w:t>
      </w:r>
      <w:r w:rsidRPr="00D84385">
        <w:rPr>
          <w:sz w:val="24"/>
        </w:rPr>
        <w:t>no</w:t>
      </w:r>
      <w:r w:rsidRPr="00D84385">
        <w:rPr>
          <w:spacing w:val="1"/>
          <w:sz w:val="24"/>
        </w:rPr>
        <w:t xml:space="preserve"> </w:t>
      </w:r>
      <w:r w:rsidRPr="00D84385">
        <w:rPr>
          <w:sz w:val="24"/>
        </w:rPr>
        <w:t>less</w:t>
      </w:r>
      <w:r w:rsidRPr="00D84385">
        <w:rPr>
          <w:spacing w:val="1"/>
          <w:sz w:val="24"/>
        </w:rPr>
        <w:t xml:space="preserve"> </w:t>
      </w:r>
      <w:r w:rsidRPr="00D84385">
        <w:rPr>
          <w:sz w:val="24"/>
        </w:rPr>
        <w:t>than</w:t>
      </w:r>
      <w:r w:rsidRPr="00D84385">
        <w:rPr>
          <w:spacing w:val="1"/>
          <w:sz w:val="24"/>
        </w:rPr>
        <w:t xml:space="preserve"> </w:t>
      </w:r>
      <w:r w:rsidRPr="00D84385">
        <w:rPr>
          <w:sz w:val="24"/>
        </w:rPr>
        <w:t>5 h</w:t>
      </w:r>
      <w:r w:rsidRPr="00D84385">
        <w:rPr>
          <w:spacing w:val="1"/>
          <w:sz w:val="24"/>
        </w:rPr>
        <w:t xml:space="preserve"> </w:t>
      </w:r>
      <w:r w:rsidRPr="00D84385">
        <w:rPr>
          <w:sz w:val="24"/>
        </w:rPr>
        <w:t>after</w:t>
      </w:r>
      <w:r w:rsidRPr="00D84385">
        <w:rPr>
          <w:spacing w:val="1"/>
          <w:sz w:val="24"/>
        </w:rPr>
        <w:t xml:space="preserve"> </w:t>
      </w:r>
      <w:r w:rsidRPr="00D84385">
        <w:rPr>
          <w:sz w:val="24"/>
        </w:rPr>
        <w:t>the</w:t>
      </w:r>
      <w:r w:rsidRPr="00D84385">
        <w:rPr>
          <w:spacing w:val="1"/>
          <w:sz w:val="24"/>
        </w:rPr>
        <w:t xml:space="preserve"> </w:t>
      </w:r>
      <w:r w:rsidRPr="00D84385">
        <w:rPr>
          <w:sz w:val="24"/>
        </w:rPr>
        <w:t>interruption</w:t>
      </w:r>
      <w:r w:rsidRPr="00D84385">
        <w:rPr>
          <w:spacing w:val="1"/>
          <w:sz w:val="24"/>
        </w:rPr>
        <w:t xml:space="preserve"> </w:t>
      </w:r>
      <w:r w:rsidRPr="00D84385">
        <w:rPr>
          <w:sz w:val="24"/>
        </w:rPr>
        <w:t>of</w:t>
      </w:r>
      <w:r w:rsidRPr="00D84385">
        <w:rPr>
          <w:spacing w:val="1"/>
          <w:sz w:val="24"/>
        </w:rPr>
        <w:t xml:space="preserve"> </w:t>
      </w:r>
      <w:r w:rsidRPr="00D84385">
        <w:rPr>
          <w:sz w:val="24"/>
        </w:rPr>
        <w:t>the</w:t>
      </w:r>
      <w:r w:rsidRPr="00D84385">
        <w:rPr>
          <w:spacing w:val="60"/>
          <w:sz w:val="24"/>
        </w:rPr>
        <w:t xml:space="preserve"> </w:t>
      </w:r>
      <w:r w:rsidRPr="00D84385">
        <w:rPr>
          <w:sz w:val="24"/>
        </w:rPr>
        <w:t>refrigeration</w:t>
      </w:r>
      <w:r w:rsidRPr="00D84385">
        <w:rPr>
          <w:spacing w:val="60"/>
          <w:sz w:val="24"/>
        </w:rPr>
        <w:t xml:space="preserve"> </w:t>
      </w:r>
      <w:r w:rsidRPr="00D84385">
        <w:rPr>
          <w:sz w:val="24"/>
        </w:rPr>
        <w:t>system</w:t>
      </w:r>
      <w:r w:rsidRPr="00D84385">
        <w:rPr>
          <w:spacing w:val="60"/>
          <w:sz w:val="24"/>
        </w:rPr>
        <w:t xml:space="preserve"> </w:t>
      </w:r>
      <w:r w:rsidRPr="00D84385">
        <w:rPr>
          <w:sz w:val="24"/>
        </w:rPr>
        <w:t>related</w:t>
      </w:r>
      <w:r w:rsidRPr="00D84385">
        <w:rPr>
          <w:spacing w:val="60"/>
          <w:sz w:val="24"/>
        </w:rPr>
        <w:t xml:space="preserve"> </w:t>
      </w:r>
      <w:r w:rsidRPr="00D84385">
        <w:rPr>
          <w:sz w:val="24"/>
        </w:rPr>
        <w:t>to</w:t>
      </w:r>
      <w:r w:rsidRPr="00D84385">
        <w:rPr>
          <w:spacing w:val="60"/>
          <w:sz w:val="24"/>
        </w:rPr>
        <w:t xml:space="preserve"> </w:t>
      </w:r>
      <w:r w:rsidRPr="00D84385">
        <w:rPr>
          <w:sz w:val="24"/>
        </w:rPr>
        <w:t>the</w:t>
      </w:r>
      <w:r w:rsidRPr="00D84385">
        <w:rPr>
          <w:spacing w:val="1"/>
          <w:sz w:val="24"/>
        </w:rPr>
        <w:t xml:space="preserve"> </w:t>
      </w:r>
      <w:r w:rsidRPr="00D84385">
        <w:rPr>
          <w:sz w:val="24"/>
        </w:rPr>
        <w:t>automatic</w:t>
      </w:r>
      <w:r w:rsidRPr="00D84385">
        <w:rPr>
          <w:spacing w:val="16"/>
          <w:sz w:val="24"/>
        </w:rPr>
        <w:t xml:space="preserve"> </w:t>
      </w:r>
      <w:r w:rsidRPr="00D84385">
        <w:rPr>
          <w:sz w:val="24"/>
        </w:rPr>
        <w:t>defrost;</w:t>
      </w:r>
      <w:r w:rsidRPr="00D84385">
        <w:rPr>
          <w:spacing w:val="24"/>
          <w:sz w:val="24"/>
        </w:rPr>
        <w:t xml:space="preserve"> </w:t>
      </w:r>
      <w:r w:rsidRPr="00D84385">
        <w:rPr>
          <w:sz w:val="24"/>
        </w:rPr>
        <w:t>and</w:t>
      </w:r>
    </w:p>
    <w:p w14:paraId="254A83A6" w14:textId="77777777" w:rsidR="0077219C" w:rsidRPr="00D84385" w:rsidRDefault="0077219C" w:rsidP="00E46F78">
      <w:pPr>
        <w:pStyle w:val="BodyText"/>
        <w:spacing w:before="82"/>
        <w:ind w:left="720" w:right="769" w:hanging="356"/>
        <w:jc w:val="both"/>
      </w:pPr>
      <w:r w:rsidRPr="00D84385">
        <w:t>j)</w:t>
      </w:r>
      <w:r w:rsidRPr="00D84385">
        <w:rPr>
          <w:spacing w:val="61"/>
        </w:rPr>
        <w:t xml:space="preserve"> </w:t>
      </w:r>
      <w:r w:rsidRPr="00D84385">
        <w:t>The end of any selected period F shall not be after the initiation of the subsequent</w:t>
      </w:r>
      <w:r w:rsidRPr="00D84385">
        <w:rPr>
          <w:spacing w:val="1"/>
        </w:rPr>
        <w:t xml:space="preserve"> </w:t>
      </w:r>
      <w:r w:rsidRPr="00D84385">
        <w:t>defrost</w:t>
      </w:r>
      <w:r w:rsidRPr="00D84385">
        <w:rPr>
          <w:spacing w:val="20"/>
        </w:rPr>
        <w:t xml:space="preserve"> </w:t>
      </w:r>
      <w:r w:rsidRPr="00D84385">
        <w:t>and</w:t>
      </w:r>
      <w:r w:rsidRPr="00D84385">
        <w:rPr>
          <w:spacing w:val="19"/>
        </w:rPr>
        <w:t xml:space="preserve"> </w:t>
      </w:r>
      <w:r w:rsidRPr="00D84385">
        <w:t>recovery</w:t>
      </w:r>
      <w:r w:rsidRPr="00D84385">
        <w:rPr>
          <w:spacing w:val="16"/>
        </w:rPr>
        <w:t xml:space="preserve"> </w:t>
      </w:r>
      <w:r w:rsidRPr="00D84385">
        <w:t>period.</w:t>
      </w:r>
    </w:p>
    <w:p w14:paraId="36A93E56" w14:textId="77777777" w:rsidR="0077219C" w:rsidRPr="00D84385" w:rsidRDefault="0077219C" w:rsidP="00B34B79">
      <w:pPr>
        <w:spacing w:before="186"/>
        <w:ind w:left="450"/>
        <w:rPr>
          <w:sz w:val="16"/>
        </w:rPr>
      </w:pPr>
      <w:r w:rsidRPr="00D84385">
        <w:rPr>
          <w:sz w:val="16"/>
        </w:rPr>
        <w:t>NOTE</w:t>
      </w:r>
      <w:r w:rsidRPr="00D84385">
        <w:rPr>
          <w:spacing w:val="40"/>
          <w:sz w:val="16"/>
        </w:rPr>
        <w:t xml:space="preserve"> </w:t>
      </w:r>
      <w:r w:rsidRPr="00D84385">
        <w:rPr>
          <w:rFonts w:ascii="Symbol" w:hAnsi="Symbol"/>
          <w:sz w:val="16"/>
        </w:rPr>
        <w:t></w:t>
      </w:r>
      <w:r w:rsidRPr="00D84385">
        <w:rPr>
          <w:spacing w:val="41"/>
          <w:sz w:val="16"/>
        </w:rPr>
        <w:t xml:space="preserve"> </w:t>
      </w:r>
      <w:r w:rsidRPr="00D84385">
        <w:rPr>
          <w:sz w:val="16"/>
        </w:rPr>
        <w:t>In</w:t>
      </w:r>
      <w:r w:rsidRPr="00D84385">
        <w:rPr>
          <w:spacing w:val="40"/>
          <w:sz w:val="16"/>
        </w:rPr>
        <w:t xml:space="preserve"> </w:t>
      </w:r>
      <w:r w:rsidRPr="00D84385">
        <w:rPr>
          <w:sz w:val="16"/>
        </w:rPr>
        <w:t>this</w:t>
      </w:r>
      <w:r w:rsidRPr="00D84385">
        <w:rPr>
          <w:spacing w:val="40"/>
          <w:sz w:val="16"/>
        </w:rPr>
        <w:t xml:space="preserve"> </w:t>
      </w:r>
      <w:r w:rsidRPr="00D84385">
        <w:rPr>
          <w:sz w:val="16"/>
        </w:rPr>
        <w:t>case,</w:t>
      </w:r>
      <w:r w:rsidRPr="00D84385">
        <w:rPr>
          <w:spacing w:val="40"/>
          <w:sz w:val="16"/>
        </w:rPr>
        <w:t xml:space="preserve"> </w:t>
      </w:r>
      <w:r w:rsidRPr="00D84385">
        <w:rPr>
          <w:sz w:val="16"/>
        </w:rPr>
        <w:t>spread</w:t>
      </w:r>
      <w:r w:rsidRPr="00D84385">
        <w:rPr>
          <w:spacing w:val="40"/>
          <w:sz w:val="16"/>
        </w:rPr>
        <w:t xml:space="preserve"> </w:t>
      </w:r>
      <w:r w:rsidRPr="00D84385">
        <w:rPr>
          <w:sz w:val="16"/>
        </w:rPr>
        <w:t>is</w:t>
      </w:r>
      <w:r w:rsidRPr="00D84385">
        <w:rPr>
          <w:spacing w:val="41"/>
          <w:sz w:val="16"/>
        </w:rPr>
        <w:t xml:space="preserve"> </w:t>
      </w:r>
      <w:r w:rsidRPr="00D84385">
        <w:rPr>
          <w:sz w:val="16"/>
        </w:rPr>
        <w:t>the</w:t>
      </w:r>
      <w:r w:rsidRPr="00D84385">
        <w:rPr>
          <w:spacing w:val="40"/>
          <w:sz w:val="16"/>
        </w:rPr>
        <w:t xml:space="preserve"> </w:t>
      </w:r>
      <w:r w:rsidRPr="00D84385">
        <w:rPr>
          <w:sz w:val="16"/>
        </w:rPr>
        <w:t>difference</w:t>
      </w:r>
      <w:r w:rsidRPr="00D84385">
        <w:rPr>
          <w:spacing w:val="40"/>
          <w:sz w:val="16"/>
        </w:rPr>
        <w:t xml:space="preserve"> </w:t>
      </w:r>
      <w:r w:rsidRPr="00D84385">
        <w:rPr>
          <w:sz w:val="16"/>
        </w:rPr>
        <w:t>between</w:t>
      </w:r>
      <w:r w:rsidRPr="00D84385">
        <w:rPr>
          <w:spacing w:val="40"/>
          <w:sz w:val="16"/>
        </w:rPr>
        <w:t xml:space="preserve"> </w:t>
      </w:r>
      <w:r w:rsidRPr="00D84385">
        <w:rPr>
          <w:sz w:val="16"/>
        </w:rPr>
        <w:t>the</w:t>
      </w:r>
      <w:r w:rsidRPr="00D84385">
        <w:rPr>
          <w:spacing w:val="40"/>
          <w:sz w:val="16"/>
        </w:rPr>
        <w:t xml:space="preserve"> </w:t>
      </w:r>
      <w:r w:rsidRPr="00D84385">
        <w:rPr>
          <w:sz w:val="16"/>
        </w:rPr>
        <w:t>average</w:t>
      </w:r>
      <w:r w:rsidRPr="00D84385">
        <w:rPr>
          <w:spacing w:val="40"/>
          <w:sz w:val="16"/>
        </w:rPr>
        <w:t xml:space="preserve"> </w:t>
      </w:r>
      <w:r w:rsidRPr="00D84385">
        <w:rPr>
          <w:sz w:val="16"/>
        </w:rPr>
        <w:t>values</w:t>
      </w:r>
      <w:r w:rsidRPr="00D84385">
        <w:rPr>
          <w:spacing w:val="41"/>
          <w:sz w:val="16"/>
        </w:rPr>
        <w:t xml:space="preserve"> </w:t>
      </w:r>
      <w:r w:rsidRPr="00D84385">
        <w:rPr>
          <w:sz w:val="16"/>
        </w:rPr>
        <w:t>for</w:t>
      </w:r>
      <w:r w:rsidRPr="00D84385">
        <w:rPr>
          <w:spacing w:val="41"/>
          <w:sz w:val="16"/>
        </w:rPr>
        <w:t xml:space="preserve"> </w:t>
      </w:r>
      <w:r w:rsidRPr="00D84385">
        <w:rPr>
          <w:sz w:val="16"/>
        </w:rPr>
        <w:t>period</w:t>
      </w:r>
      <w:r w:rsidRPr="00D84385">
        <w:rPr>
          <w:spacing w:val="41"/>
          <w:sz w:val="16"/>
        </w:rPr>
        <w:t xml:space="preserve"> </w:t>
      </w:r>
      <w:r w:rsidRPr="00D84385">
        <w:rPr>
          <w:sz w:val="16"/>
        </w:rPr>
        <w:t>D</w:t>
      </w:r>
      <w:r w:rsidRPr="00D84385">
        <w:rPr>
          <w:spacing w:val="40"/>
          <w:sz w:val="16"/>
        </w:rPr>
        <w:t xml:space="preserve"> </w:t>
      </w:r>
      <w:r w:rsidRPr="00D84385">
        <w:rPr>
          <w:sz w:val="16"/>
        </w:rPr>
        <w:t>and</w:t>
      </w:r>
      <w:r w:rsidRPr="00D84385">
        <w:rPr>
          <w:spacing w:val="41"/>
          <w:sz w:val="16"/>
        </w:rPr>
        <w:t xml:space="preserve"> </w:t>
      </w:r>
      <w:r w:rsidRPr="00D84385">
        <w:rPr>
          <w:sz w:val="16"/>
        </w:rPr>
        <w:t>F.</w:t>
      </w:r>
      <w:r w:rsidRPr="00D84385">
        <w:rPr>
          <w:spacing w:val="40"/>
          <w:sz w:val="16"/>
        </w:rPr>
        <w:t xml:space="preserve"> </w:t>
      </w:r>
      <w:r w:rsidRPr="00D84385">
        <w:rPr>
          <w:sz w:val="16"/>
        </w:rPr>
        <w:t>Refer</w:t>
      </w:r>
      <w:r w:rsidRPr="00D84385">
        <w:rPr>
          <w:spacing w:val="40"/>
          <w:sz w:val="16"/>
        </w:rPr>
        <w:t xml:space="preserve"> </w:t>
      </w:r>
      <w:r w:rsidRPr="00D84385">
        <w:rPr>
          <w:sz w:val="16"/>
        </w:rPr>
        <w:t>to</w:t>
      </w:r>
      <w:r w:rsidRPr="00D84385">
        <w:rPr>
          <w:spacing w:val="40"/>
          <w:sz w:val="16"/>
        </w:rPr>
        <w:t xml:space="preserve"> </w:t>
      </w:r>
      <w:r w:rsidRPr="00D84385">
        <w:rPr>
          <w:b/>
          <w:sz w:val="16"/>
        </w:rPr>
        <w:t>B-3.1</w:t>
      </w:r>
      <w:r w:rsidRPr="00D84385">
        <w:rPr>
          <w:b/>
          <w:spacing w:val="40"/>
          <w:sz w:val="16"/>
        </w:rPr>
        <w:t xml:space="preserve"> </w:t>
      </w:r>
      <w:r w:rsidRPr="00D84385">
        <w:rPr>
          <w:sz w:val="16"/>
        </w:rPr>
        <w:t>for</w:t>
      </w:r>
      <w:r w:rsidRPr="00D84385">
        <w:rPr>
          <w:spacing w:val="1"/>
          <w:sz w:val="16"/>
        </w:rPr>
        <w:t xml:space="preserve"> </w:t>
      </w:r>
      <w:r w:rsidRPr="00D84385">
        <w:rPr>
          <w:sz w:val="16"/>
        </w:rPr>
        <w:t>more</w:t>
      </w:r>
      <w:r w:rsidRPr="00D84385">
        <w:rPr>
          <w:spacing w:val="14"/>
          <w:sz w:val="16"/>
        </w:rPr>
        <w:t xml:space="preserve"> </w:t>
      </w:r>
      <w:r w:rsidRPr="00D84385">
        <w:rPr>
          <w:sz w:val="16"/>
        </w:rPr>
        <w:t>information</w:t>
      </w:r>
      <w:r w:rsidRPr="00D84385">
        <w:rPr>
          <w:spacing w:val="18"/>
          <w:sz w:val="16"/>
        </w:rPr>
        <w:t xml:space="preserve"> </w:t>
      </w:r>
      <w:r w:rsidRPr="00D84385">
        <w:rPr>
          <w:sz w:val="16"/>
        </w:rPr>
        <w:t>on</w:t>
      </w:r>
      <w:r w:rsidRPr="00D84385">
        <w:rPr>
          <w:spacing w:val="18"/>
          <w:sz w:val="16"/>
        </w:rPr>
        <w:t xml:space="preserve"> </w:t>
      </w:r>
      <w:r w:rsidRPr="00D84385">
        <w:rPr>
          <w:sz w:val="16"/>
        </w:rPr>
        <w:t>the</w:t>
      </w:r>
      <w:r w:rsidRPr="00D84385">
        <w:rPr>
          <w:spacing w:val="14"/>
          <w:sz w:val="16"/>
        </w:rPr>
        <w:t xml:space="preserve"> </w:t>
      </w:r>
      <w:r w:rsidRPr="00D84385">
        <w:rPr>
          <w:sz w:val="16"/>
        </w:rPr>
        <w:t>term</w:t>
      </w:r>
      <w:r w:rsidRPr="00D84385">
        <w:rPr>
          <w:spacing w:val="16"/>
          <w:sz w:val="16"/>
        </w:rPr>
        <w:t xml:space="preserve"> </w:t>
      </w:r>
      <w:r w:rsidRPr="00D84385">
        <w:rPr>
          <w:sz w:val="16"/>
        </w:rPr>
        <w:t>spread.</w:t>
      </w:r>
    </w:p>
    <w:p w14:paraId="15C94A94" w14:textId="77777777" w:rsidR="0077219C" w:rsidRPr="00D84385" w:rsidRDefault="0077219C" w:rsidP="0077219C">
      <w:pPr>
        <w:pStyle w:val="BodyText"/>
        <w:spacing w:before="10"/>
        <w:rPr>
          <w:sz w:val="23"/>
        </w:rPr>
      </w:pPr>
    </w:p>
    <w:p w14:paraId="663EC15E" w14:textId="77777777" w:rsidR="0077219C" w:rsidRPr="00D84385" w:rsidRDefault="0077219C" w:rsidP="00B34B79">
      <w:pPr>
        <w:pStyle w:val="BodyText"/>
        <w:ind w:right="90"/>
        <w:jc w:val="both"/>
      </w:pPr>
      <w:r w:rsidRPr="00D84385">
        <w:t>Where the initially selected</w:t>
      </w:r>
      <w:r w:rsidRPr="00D84385">
        <w:rPr>
          <w:spacing w:val="1"/>
        </w:rPr>
        <w:t xml:space="preserve"> </w:t>
      </w:r>
      <w:r w:rsidRPr="00D84385">
        <w:t>period</w:t>
      </w:r>
      <w:r w:rsidRPr="00D84385">
        <w:rPr>
          <w:spacing w:val="1"/>
        </w:rPr>
        <w:t xml:space="preserve"> </w:t>
      </w:r>
      <w:r w:rsidRPr="00D84385">
        <w:t>D</w:t>
      </w:r>
      <w:r w:rsidRPr="00D84385">
        <w:rPr>
          <w:spacing w:val="1"/>
        </w:rPr>
        <w:t xml:space="preserve"> </w:t>
      </w:r>
      <w:r w:rsidRPr="00D84385">
        <w:t>and</w:t>
      </w:r>
      <w:r w:rsidRPr="00D84385">
        <w:rPr>
          <w:spacing w:val="1"/>
        </w:rPr>
        <w:t xml:space="preserve"> </w:t>
      </w:r>
      <w:r w:rsidRPr="00D84385">
        <w:t>period</w:t>
      </w:r>
      <w:r w:rsidRPr="00D84385">
        <w:rPr>
          <w:spacing w:val="1"/>
        </w:rPr>
        <w:t xml:space="preserve"> </w:t>
      </w:r>
      <w:r w:rsidRPr="00D84385">
        <w:t>F do</w:t>
      </w:r>
      <w:r w:rsidRPr="00D84385">
        <w:rPr>
          <w:spacing w:val="60"/>
        </w:rPr>
        <w:t xml:space="preserve"> </w:t>
      </w:r>
      <w:r w:rsidRPr="00D84385">
        <w:t>not</w:t>
      </w:r>
      <w:r w:rsidRPr="00D84385">
        <w:rPr>
          <w:spacing w:val="60"/>
        </w:rPr>
        <w:t xml:space="preserve"> </w:t>
      </w:r>
      <w:r w:rsidRPr="00D84385">
        <w:t>comply with</w:t>
      </w:r>
      <w:r w:rsidRPr="00D84385">
        <w:rPr>
          <w:spacing w:val="60"/>
        </w:rPr>
        <w:t xml:space="preserve"> </w:t>
      </w:r>
      <w:r w:rsidRPr="00D84385">
        <w:t>the acceptance</w:t>
      </w:r>
      <w:r w:rsidRPr="00D84385">
        <w:rPr>
          <w:spacing w:val="1"/>
        </w:rPr>
        <w:t xml:space="preserve"> </w:t>
      </w:r>
      <w:r w:rsidRPr="00D84385">
        <w:t>criteria</w:t>
      </w:r>
      <w:r w:rsidRPr="00D84385">
        <w:rPr>
          <w:spacing w:val="34"/>
        </w:rPr>
        <w:t xml:space="preserve"> </w:t>
      </w:r>
      <w:r w:rsidRPr="00D84385">
        <w:t>specified</w:t>
      </w:r>
      <w:r w:rsidRPr="00D84385">
        <w:rPr>
          <w:spacing w:val="35"/>
        </w:rPr>
        <w:t xml:space="preserve"> </w:t>
      </w:r>
      <w:r w:rsidRPr="00D84385">
        <w:t>above,</w:t>
      </w:r>
      <w:r w:rsidRPr="00D84385">
        <w:rPr>
          <w:spacing w:val="32"/>
        </w:rPr>
        <w:t xml:space="preserve"> </w:t>
      </w:r>
      <w:r w:rsidRPr="00D84385">
        <w:t>the</w:t>
      </w:r>
      <w:r w:rsidRPr="00D84385">
        <w:rPr>
          <w:spacing w:val="35"/>
        </w:rPr>
        <w:t xml:space="preserve"> </w:t>
      </w:r>
      <w:r w:rsidRPr="00D84385">
        <w:t>minimum</w:t>
      </w:r>
      <w:r w:rsidRPr="00D84385">
        <w:rPr>
          <w:spacing w:val="34"/>
        </w:rPr>
        <w:t xml:space="preserve"> </w:t>
      </w:r>
      <w:r w:rsidRPr="00D84385">
        <w:t>length</w:t>
      </w:r>
      <w:r w:rsidRPr="00D84385">
        <w:rPr>
          <w:spacing w:val="35"/>
        </w:rPr>
        <w:t xml:space="preserve"> </w:t>
      </w:r>
      <w:r w:rsidRPr="00D84385">
        <w:t>for</w:t>
      </w:r>
      <w:r w:rsidRPr="00D84385">
        <w:rPr>
          <w:spacing w:val="50"/>
        </w:rPr>
        <w:t xml:space="preserve"> </w:t>
      </w:r>
      <w:r w:rsidRPr="00D84385">
        <w:t>periods</w:t>
      </w:r>
      <w:r w:rsidRPr="00D84385">
        <w:rPr>
          <w:spacing w:val="37"/>
        </w:rPr>
        <w:t xml:space="preserve"> </w:t>
      </w:r>
      <w:r w:rsidRPr="00D84385">
        <w:t>D</w:t>
      </w:r>
      <w:r w:rsidRPr="00D84385">
        <w:rPr>
          <w:spacing w:val="35"/>
        </w:rPr>
        <w:t xml:space="preserve"> </w:t>
      </w:r>
      <w:r w:rsidRPr="00D84385">
        <w:t>and</w:t>
      </w:r>
      <w:r w:rsidRPr="00D84385">
        <w:rPr>
          <w:spacing w:val="40"/>
        </w:rPr>
        <w:t xml:space="preserve"> </w:t>
      </w:r>
      <w:r w:rsidRPr="00D84385">
        <w:t>F</w:t>
      </w:r>
      <w:r w:rsidRPr="00D84385">
        <w:rPr>
          <w:spacing w:val="31"/>
        </w:rPr>
        <w:t xml:space="preserve"> </w:t>
      </w:r>
      <w:r w:rsidRPr="00D84385">
        <w:t>shall</w:t>
      </w:r>
      <w:r w:rsidRPr="00D84385">
        <w:rPr>
          <w:spacing w:val="33"/>
        </w:rPr>
        <w:t xml:space="preserve"> </w:t>
      </w:r>
      <w:r w:rsidRPr="00D84385">
        <w:t>both</w:t>
      </w:r>
      <w:r w:rsidRPr="00D84385">
        <w:rPr>
          <w:spacing w:val="35"/>
        </w:rPr>
        <w:t xml:space="preserve"> </w:t>
      </w:r>
      <w:r w:rsidRPr="00D84385">
        <w:t>be</w:t>
      </w:r>
      <w:r w:rsidRPr="00D84385">
        <w:rPr>
          <w:spacing w:val="35"/>
        </w:rPr>
        <w:t xml:space="preserve"> </w:t>
      </w:r>
      <w:r w:rsidRPr="00D84385">
        <w:t>increased</w:t>
      </w:r>
      <w:r w:rsidRPr="00D84385">
        <w:rPr>
          <w:spacing w:val="1"/>
        </w:rPr>
        <w:t xml:space="preserve"> </w:t>
      </w:r>
      <w:r w:rsidRPr="00D84385">
        <w:t>in</w:t>
      </w:r>
      <w:r w:rsidRPr="00D84385">
        <w:rPr>
          <w:spacing w:val="1"/>
        </w:rPr>
        <w:t xml:space="preserve"> </w:t>
      </w:r>
      <w:r w:rsidRPr="00D84385">
        <w:t>steps</w:t>
      </w:r>
      <w:r w:rsidRPr="00D84385">
        <w:rPr>
          <w:spacing w:val="1"/>
        </w:rPr>
        <w:t xml:space="preserve"> </w:t>
      </w:r>
      <w:r w:rsidRPr="00D84385">
        <w:t>of</w:t>
      </w:r>
      <w:r w:rsidRPr="00D84385">
        <w:rPr>
          <w:spacing w:val="1"/>
        </w:rPr>
        <w:t xml:space="preserve"> </w:t>
      </w:r>
      <w:r w:rsidRPr="00D84385">
        <w:t>1</w:t>
      </w:r>
      <w:r w:rsidRPr="00D84385">
        <w:rPr>
          <w:spacing w:val="1"/>
        </w:rPr>
        <w:t xml:space="preserve"> </w:t>
      </w:r>
      <w:r w:rsidRPr="00D84385">
        <w:t>temperature</w:t>
      </w:r>
      <w:r w:rsidRPr="00D84385">
        <w:rPr>
          <w:spacing w:val="1"/>
        </w:rPr>
        <w:t xml:space="preserve"> </w:t>
      </w:r>
      <w:r w:rsidRPr="00D84385">
        <w:t>control</w:t>
      </w:r>
      <w:r w:rsidRPr="00D84385">
        <w:rPr>
          <w:spacing w:val="1"/>
        </w:rPr>
        <w:t xml:space="preserve"> </w:t>
      </w:r>
      <w:r w:rsidRPr="00D84385">
        <w:t>cycle</w:t>
      </w:r>
      <w:r w:rsidRPr="00D84385">
        <w:rPr>
          <w:spacing w:val="1"/>
        </w:rPr>
        <w:t xml:space="preserve"> </w:t>
      </w:r>
      <w:r w:rsidRPr="00D84385">
        <w:t>(in</w:t>
      </w:r>
      <w:r w:rsidRPr="00D84385">
        <w:rPr>
          <w:spacing w:val="60"/>
        </w:rPr>
        <w:t xml:space="preserve"> </w:t>
      </w:r>
      <w:r w:rsidRPr="00D84385">
        <w:t>1</w:t>
      </w:r>
      <w:r w:rsidRPr="00D84385">
        <w:rPr>
          <w:spacing w:val="60"/>
        </w:rPr>
        <w:t xml:space="preserve"> </w:t>
      </w:r>
      <w:r w:rsidRPr="00D84385">
        <w:t>h</w:t>
      </w:r>
      <w:r w:rsidRPr="00D84385">
        <w:rPr>
          <w:spacing w:val="60"/>
        </w:rPr>
        <w:t xml:space="preserve"> </w:t>
      </w:r>
      <w:r w:rsidRPr="00D84385">
        <w:t>steps</w:t>
      </w:r>
      <w:r w:rsidRPr="00D84385">
        <w:rPr>
          <w:spacing w:val="60"/>
        </w:rPr>
        <w:t xml:space="preserve"> </w:t>
      </w:r>
      <w:r w:rsidRPr="00D84385">
        <w:t>where</w:t>
      </w:r>
      <w:r w:rsidRPr="00D84385">
        <w:rPr>
          <w:spacing w:val="60"/>
        </w:rPr>
        <w:t xml:space="preserve"> </w:t>
      </w:r>
      <w:r w:rsidRPr="00D84385">
        <w:t>there</w:t>
      </w:r>
      <w:r w:rsidRPr="00D84385">
        <w:rPr>
          <w:spacing w:val="60"/>
        </w:rPr>
        <w:t xml:space="preserve"> </w:t>
      </w:r>
      <w:r w:rsidRPr="00D84385">
        <w:t>are</w:t>
      </w:r>
      <w:r w:rsidRPr="00D84385">
        <w:rPr>
          <w:spacing w:val="60"/>
        </w:rPr>
        <w:t xml:space="preserve"> </w:t>
      </w:r>
      <w:r w:rsidRPr="00D84385">
        <w:t>no</w:t>
      </w:r>
      <w:r w:rsidRPr="00D84385">
        <w:rPr>
          <w:spacing w:val="60"/>
        </w:rPr>
        <w:t xml:space="preserve"> </w:t>
      </w:r>
      <w:r w:rsidRPr="00D84385">
        <w:t>temperature</w:t>
      </w:r>
      <w:r w:rsidRPr="00D84385">
        <w:rPr>
          <w:spacing w:val="1"/>
        </w:rPr>
        <w:t xml:space="preserve"> </w:t>
      </w:r>
      <w:r w:rsidRPr="00D84385">
        <w:t>control</w:t>
      </w:r>
      <w:r w:rsidRPr="00D84385">
        <w:rPr>
          <w:spacing w:val="1"/>
        </w:rPr>
        <w:t xml:space="preserve"> </w:t>
      </w:r>
      <w:r w:rsidRPr="00D84385">
        <w:t>cycles</w:t>
      </w:r>
      <w:r w:rsidRPr="00D84385">
        <w:rPr>
          <w:spacing w:val="1"/>
        </w:rPr>
        <w:t xml:space="preserve"> </w:t>
      </w:r>
      <w:r w:rsidRPr="00D84385">
        <w:t>or</w:t>
      </w:r>
      <w:r w:rsidRPr="00D84385">
        <w:rPr>
          <w:spacing w:val="1"/>
        </w:rPr>
        <w:t xml:space="preserve"> </w:t>
      </w:r>
      <w:r w:rsidRPr="00D84385">
        <w:t>where</w:t>
      </w:r>
      <w:r w:rsidRPr="00D84385">
        <w:rPr>
          <w:spacing w:val="1"/>
        </w:rPr>
        <w:t xml:space="preserve"> </w:t>
      </w:r>
      <w:r w:rsidRPr="00D84385">
        <w:t>fixed</w:t>
      </w:r>
      <w:r w:rsidRPr="00D84385">
        <w:rPr>
          <w:spacing w:val="1"/>
        </w:rPr>
        <w:t xml:space="preserve"> </w:t>
      </w:r>
      <w:r w:rsidRPr="00D84385">
        <w:t>time</w:t>
      </w:r>
      <w:r w:rsidRPr="00D84385">
        <w:rPr>
          <w:spacing w:val="1"/>
        </w:rPr>
        <w:t xml:space="preserve"> </w:t>
      </w:r>
      <w:r w:rsidRPr="00D84385">
        <w:t>slices</w:t>
      </w:r>
      <w:r w:rsidRPr="00D84385">
        <w:rPr>
          <w:spacing w:val="1"/>
        </w:rPr>
        <w:t xml:space="preserve"> </w:t>
      </w:r>
      <w:r w:rsidRPr="00D84385">
        <w:t>are</w:t>
      </w:r>
      <w:r w:rsidRPr="00D84385">
        <w:rPr>
          <w:spacing w:val="1"/>
        </w:rPr>
        <w:t xml:space="preserve"> </w:t>
      </w:r>
      <w:r w:rsidRPr="00D84385">
        <w:t>used)</w:t>
      </w:r>
      <w:r w:rsidRPr="00D84385">
        <w:rPr>
          <w:spacing w:val="1"/>
        </w:rPr>
        <w:t xml:space="preserve"> </w:t>
      </w:r>
      <w:r w:rsidRPr="00D84385">
        <w:t>to</w:t>
      </w:r>
      <w:r w:rsidRPr="00D84385">
        <w:rPr>
          <w:spacing w:val="1"/>
        </w:rPr>
        <w:t xml:space="preserve"> </w:t>
      </w:r>
      <w:r w:rsidRPr="00D84385">
        <w:t>see</w:t>
      </w:r>
      <w:r w:rsidRPr="00D84385">
        <w:rPr>
          <w:spacing w:val="60"/>
        </w:rPr>
        <w:t xml:space="preserve"> </w:t>
      </w:r>
      <w:r w:rsidRPr="00D84385">
        <w:t>if</w:t>
      </w:r>
      <w:r w:rsidRPr="00D84385">
        <w:rPr>
          <w:spacing w:val="60"/>
        </w:rPr>
        <w:t xml:space="preserve"> </w:t>
      </w:r>
      <w:r w:rsidRPr="00D84385">
        <w:t>there</w:t>
      </w:r>
      <w:r w:rsidRPr="00D84385">
        <w:rPr>
          <w:spacing w:val="60"/>
        </w:rPr>
        <w:t xml:space="preserve"> </w:t>
      </w:r>
      <w:r w:rsidRPr="00D84385">
        <w:t>are</w:t>
      </w:r>
      <w:r w:rsidRPr="00D84385">
        <w:rPr>
          <w:spacing w:val="60"/>
        </w:rPr>
        <w:t xml:space="preserve"> </w:t>
      </w:r>
      <w:r w:rsidRPr="00D84385">
        <w:t>any</w:t>
      </w:r>
      <w:r w:rsidRPr="00D84385">
        <w:rPr>
          <w:spacing w:val="60"/>
        </w:rPr>
        <w:t xml:space="preserve"> </w:t>
      </w:r>
      <w:r w:rsidRPr="00D84385">
        <w:t>possible</w:t>
      </w:r>
      <w:r w:rsidRPr="00D84385">
        <w:rPr>
          <w:spacing w:val="1"/>
        </w:rPr>
        <w:t xml:space="preserve"> </w:t>
      </w:r>
      <w:r w:rsidRPr="00D84385">
        <w:rPr>
          <w:position w:val="2"/>
        </w:rPr>
        <w:t>complying</w:t>
      </w:r>
      <w:r w:rsidRPr="00D84385">
        <w:rPr>
          <w:spacing w:val="21"/>
          <w:position w:val="2"/>
        </w:rPr>
        <w:t xml:space="preserve"> </w:t>
      </w:r>
      <w:r w:rsidRPr="00D84385">
        <w:rPr>
          <w:position w:val="2"/>
        </w:rPr>
        <w:t>periods</w:t>
      </w:r>
      <w:r w:rsidRPr="00D84385">
        <w:rPr>
          <w:spacing w:val="22"/>
          <w:position w:val="2"/>
        </w:rPr>
        <w:t xml:space="preserve"> </w:t>
      </w:r>
      <w:r w:rsidRPr="00D84385">
        <w:rPr>
          <w:position w:val="2"/>
        </w:rPr>
        <w:t>with</w:t>
      </w:r>
      <w:r w:rsidRPr="00D84385">
        <w:rPr>
          <w:spacing w:val="24"/>
          <w:position w:val="2"/>
        </w:rPr>
        <w:t xml:space="preserve"> </w:t>
      </w:r>
      <w:r w:rsidRPr="00D84385">
        <w:rPr>
          <w:rFonts w:ascii="Symbol" w:hAnsi="Symbol"/>
          <w:position w:val="2"/>
        </w:rPr>
        <w:t></w:t>
      </w:r>
      <w:r w:rsidRPr="00D84385">
        <w:rPr>
          <w:i/>
          <w:position w:val="2"/>
        </w:rPr>
        <w:t>t</w:t>
      </w:r>
      <w:r w:rsidRPr="00D84385">
        <w:rPr>
          <w:sz w:val="16"/>
        </w:rPr>
        <w:t>D1</w:t>
      </w:r>
      <w:r w:rsidRPr="00D84385">
        <w:rPr>
          <w:spacing w:val="22"/>
          <w:sz w:val="16"/>
        </w:rPr>
        <w:t xml:space="preserve"> </w:t>
      </w:r>
      <w:r w:rsidRPr="00D84385">
        <w:rPr>
          <w:position w:val="2"/>
        </w:rPr>
        <w:t>and</w:t>
      </w:r>
      <w:r w:rsidRPr="00D84385">
        <w:rPr>
          <w:spacing w:val="19"/>
          <w:position w:val="2"/>
        </w:rPr>
        <w:t xml:space="preserve"> </w:t>
      </w:r>
      <w:r w:rsidRPr="00D84385">
        <w:rPr>
          <w:rFonts w:ascii="Symbol" w:hAnsi="Symbol"/>
          <w:position w:val="2"/>
        </w:rPr>
        <w:t></w:t>
      </w:r>
      <w:r w:rsidRPr="00D84385">
        <w:rPr>
          <w:i/>
          <w:position w:val="2"/>
        </w:rPr>
        <w:t>t</w:t>
      </w:r>
      <w:r w:rsidRPr="00D84385">
        <w:rPr>
          <w:sz w:val="16"/>
        </w:rPr>
        <w:t>F1</w:t>
      </w:r>
      <w:r w:rsidRPr="00D84385">
        <w:rPr>
          <w:spacing w:val="1"/>
          <w:sz w:val="16"/>
        </w:rPr>
        <w:t xml:space="preserve"> </w:t>
      </w:r>
      <w:r w:rsidRPr="00D84385">
        <w:rPr>
          <w:position w:val="2"/>
        </w:rPr>
        <w:t>set</w:t>
      </w:r>
      <w:r w:rsidRPr="00D84385">
        <w:rPr>
          <w:spacing w:val="20"/>
          <w:position w:val="2"/>
        </w:rPr>
        <w:t xml:space="preserve"> </w:t>
      </w:r>
      <w:r w:rsidRPr="00D84385">
        <w:rPr>
          <w:position w:val="2"/>
        </w:rPr>
        <w:t>to</w:t>
      </w:r>
      <w:r w:rsidRPr="00D84385">
        <w:rPr>
          <w:spacing w:val="21"/>
          <w:position w:val="2"/>
        </w:rPr>
        <w:t xml:space="preserve"> </w:t>
      </w:r>
      <w:r w:rsidRPr="00D84385">
        <w:rPr>
          <w:position w:val="2"/>
        </w:rPr>
        <w:t>a</w:t>
      </w:r>
      <w:r w:rsidRPr="00D84385">
        <w:rPr>
          <w:spacing w:val="21"/>
          <w:position w:val="2"/>
        </w:rPr>
        <w:t xml:space="preserve"> </w:t>
      </w:r>
      <w:r w:rsidRPr="00D84385">
        <w:rPr>
          <w:position w:val="2"/>
        </w:rPr>
        <w:t>minimum</w:t>
      </w:r>
      <w:r w:rsidRPr="00D84385">
        <w:rPr>
          <w:spacing w:val="22"/>
          <w:position w:val="2"/>
        </w:rPr>
        <w:t xml:space="preserve"> </w:t>
      </w:r>
      <w:r w:rsidRPr="00D84385">
        <w:rPr>
          <w:position w:val="2"/>
        </w:rPr>
        <w:t>of</w:t>
      </w:r>
      <w:r w:rsidRPr="00D84385">
        <w:rPr>
          <w:spacing w:val="18"/>
          <w:position w:val="2"/>
        </w:rPr>
        <w:t xml:space="preserve"> </w:t>
      </w:r>
      <w:r w:rsidRPr="00D84385">
        <w:rPr>
          <w:position w:val="2"/>
        </w:rPr>
        <w:t>3</w:t>
      </w:r>
      <w:r w:rsidRPr="00D84385">
        <w:rPr>
          <w:spacing w:val="22"/>
          <w:position w:val="2"/>
        </w:rPr>
        <w:t xml:space="preserve"> </w:t>
      </w:r>
      <w:r w:rsidRPr="00D84385">
        <w:rPr>
          <w:position w:val="2"/>
        </w:rPr>
        <w:t>h.</w:t>
      </w:r>
    </w:p>
    <w:p w14:paraId="108D166F" w14:textId="77777777" w:rsidR="0077219C" w:rsidRPr="00D84385" w:rsidRDefault="0077219C" w:rsidP="00B34B79">
      <w:pPr>
        <w:pStyle w:val="BodyText"/>
        <w:spacing w:before="8"/>
        <w:ind w:right="90"/>
        <w:rPr>
          <w:sz w:val="23"/>
        </w:rPr>
      </w:pPr>
    </w:p>
    <w:p w14:paraId="0FA2474A" w14:textId="77777777" w:rsidR="0077219C" w:rsidRPr="00D84385" w:rsidRDefault="0077219C" w:rsidP="00B34B79">
      <w:pPr>
        <w:pStyle w:val="BodyText"/>
        <w:spacing w:before="1"/>
        <w:ind w:right="90"/>
        <w:jc w:val="both"/>
      </w:pPr>
      <w:r w:rsidRPr="00D84385">
        <w:t>Where it</w:t>
      </w:r>
      <w:r w:rsidRPr="00D84385">
        <w:rPr>
          <w:spacing w:val="1"/>
        </w:rPr>
        <w:t xml:space="preserve"> </w:t>
      </w:r>
      <w:r w:rsidRPr="00D84385">
        <w:t>is</w:t>
      </w:r>
      <w:r w:rsidRPr="00D84385">
        <w:rPr>
          <w:spacing w:val="1"/>
        </w:rPr>
        <w:t xml:space="preserve"> </w:t>
      </w:r>
      <w:r w:rsidRPr="00D84385">
        <w:t>not</w:t>
      </w:r>
      <w:r w:rsidRPr="00D84385">
        <w:rPr>
          <w:spacing w:val="1"/>
        </w:rPr>
        <w:t xml:space="preserve"> </w:t>
      </w:r>
      <w:r w:rsidRPr="00D84385">
        <w:t>possible to</w:t>
      </w:r>
      <w:r w:rsidRPr="00D84385">
        <w:rPr>
          <w:spacing w:val="1"/>
        </w:rPr>
        <w:t xml:space="preserve"> </w:t>
      </w:r>
      <w:r w:rsidRPr="00D84385">
        <w:t>find</w:t>
      </w:r>
      <w:r w:rsidRPr="00D84385">
        <w:rPr>
          <w:spacing w:val="1"/>
        </w:rPr>
        <w:t xml:space="preserve"> </w:t>
      </w:r>
      <w:r w:rsidRPr="00D84385">
        <w:t>complying</w:t>
      </w:r>
      <w:r w:rsidRPr="00D84385">
        <w:rPr>
          <w:spacing w:val="1"/>
        </w:rPr>
        <w:t xml:space="preserve"> </w:t>
      </w:r>
      <w:r w:rsidRPr="00D84385">
        <w:t>periods</w:t>
      </w:r>
      <w:r w:rsidRPr="00D84385">
        <w:rPr>
          <w:spacing w:val="1"/>
        </w:rPr>
        <w:t xml:space="preserve"> </w:t>
      </w:r>
      <w:r w:rsidRPr="00D84385">
        <w:t>D</w:t>
      </w:r>
      <w:r w:rsidRPr="00D84385">
        <w:rPr>
          <w:spacing w:val="1"/>
        </w:rPr>
        <w:t xml:space="preserve"> </w:t>
      </w:r>
      <w:r w:rsidRPr="00D84385">
        <w:t>and</w:t>
      </w:r>
      <w:r w:rsidRPr="00D84385">
        <w:rPr>
          <w:spacing w:val="1"/>
        </w:rPr>
        <w:t xml:space="preserve"> </w:t>
      </w:r>
      <w:r w:rsidRPr="00D84385">
        <w:t xml:space="preserve">F </w:t>
      </w:r>
      <w:proofErr w:type="gramStart"/>
      <w:r w:rsidRPr="00D84385">
        <w:t>(</w:t>
      </w:r>
      <w:r w:rsidRPr="00D84385">
        <w:rPr>
          <w:spacing w:val="60"/>
        </w:rPr>
        <w:t xml:space="preserve"> </w:t>
      </w:r>
      <w:r w:rsidRPr="00D84385">
        <w:t>for</w:t>
      </w:r>
      <w:proofErr w:type="gramEnd"/>
      <w:r w:rsidRPr="00D84385">
        <w:rPr>
          <w:spacing w:val="60"/>
        </w:rPr>
        <w:t xml:space="preserve"> </w:t>
      </w:r>
      <w:r w:rsidRPr="00D84385">
        <w:t>example,</w:t>
      </w:r>
      <w:r w:rsidRPr="00D84385">
        <w:rPr>
          <w:spacing w:val="60"/>
        </w:rPr>
        <w:t xml:space="preserve"> </w:t>
      </w:r>
      <w:r w:rsidRPr="00D84385">
        <w:t>because the</w:t>
      </w:r>
      <w:r w:rsidRPr="00D84385">
        <w:rPr>
          <w:spacing w:val="1"/>
        </w:rPr>
        <w:t xml:space="preserve"> </w:t>
      </w:r>
      <w:r w:rsidRPr="00D84385">
        <w:rPr>
          <w:position w:val="2"/>
        </w:rPr>
        <w:t>defrost</w:t>
      </w:r>
      <w:r w:rsidRPr="00D84385">
        <w:rPr>
          <w:spacing w:val="1"/>
          <w:position w:val="2"/>
        </w:rPr>
        <w:t xml:space="preserve"> </w:t>
      </w:r>
      <w:r w:rsidRPr="00D84385">
        <w:rPr>
          <w:position w:val="2"/>
        </w:rPr>
        <w:t>and</w:t>
      </w:r>
      <w:r w:rsidRPr="00D84385">
        <w:rPr>
          <w:spacing w:val="1"/>
          <w:position w:val="2"/>
        </w:rPr>
        <w:t xml:space="preserve"> </w:t>
      </w:r>
      <w:r w:rsidRPr="00D84385">
        <w:rPr>
          <w:position w:val="2"/>
        </w:rPr>
        <w:t>recovery</w:t>
      </w:r>
      <w:r w:rsidRPr="00D84385">
        <w:rPr>
          <w:spacing w:val="1"/>
          <w:position w:val="2"/>
        </w:rPr>
        <w:t xml:space="preserve"> </w:t>
      </w:r>
      <w:r w:rsidRPr="00D84385">
        <w:rPr>
          <w:position w:val="2"/>
        </w:rPr>
        <w:t>period</w:t>
      </w:r>
      <w:r w:rsidRPr="00D84385">
        <w:rPr>
          <w:spacing w:val="1"/>
          <w:position w:val="2"/>
        </w:rPr>
        <w:t xml:space="preserve"> </w:t>
      </w:r>
      <w:r w:rsidRPr="00D84385">
        <w:rPr>
          <w:position w:val="2"/>
        </w:rPr>
        <w:t>is</w:t>
      </w:r>
      <w:r w:rsidRPr="00D84385">
        <w:rPr>
          <w:spacing w:val="1"/>
          <w:position w:val="2"/>
        </w:rPr>
        <w:t xml:space="preserve"> </w:t>
      </w:r>
      <w:r w:rsidRPr="00D84385">
        <w:rPr>
          <w:position w:val="2"/>
        </w:rPr>
        <w:t>long),</w:t>
      </w:r>
      <w:r w:rsidRPr="00D84385">
        <w:rPr>
          <w:spacing w:val="1"/>
          <w:position w:val="2"/>
        </w:rPr>
        <w:t xml:space="preserve"> </w:t>
      </w:r>
      <w:r w:rsidRPr="00D84385">
        <w:rPr>
          <w:position w:val="2"/>
        </w:rPr>
        <w:t>the</w:t>
      </w:r>
      <w:r w:rsidRPr="00D84385">
        <w:rPr>
          <w:spacing w:val="60"/>
          <w:position w:val="2"/>
        </w:rPr>
        <w:t xml:space="preserve"> </w:t>
      </w:r>
      <w:r w:rsidRPr="00D84385">
        <w:rPr>
          <w:position w:val="2"/>
        </w:rPr>
        <w:t>minimum</w:t>
      </w:r>
      <w:r w:rsidRPr="00D84385">
        <w:rPr>
          <w:spacing w:val="60"/>
          <w:position w:val="2"/>
        </w:rPr>
        <w:t xml:space="preserve"> </w:t>
      </w:r>
      <w:r w:rsidRPr="00D84385">
        <w:rPr>
          <w:position w:val="2"/>
        </w:rPr>
        <w:t>size</w:t>
      </w:r>
      <w:r w:rsidRPr="00D84385">
        <w:rPr>
          <w:spacing w:val="60"/>
          <w:position w:val="2"/>
        </w:rPr>
        <w:t xml:space="preserve"> </w:t>
      </w:r>
      <w:r w:rsidRPr="00D84385">
        <w:rPr>
          <w:position w:val="2"/>
        </w:rPr>
        <w:t>of</w:t>
      </w:r>
      <w:r w:rsidRPr="00D84385">
        <w:rPr>
          <w:spacing w:val="60"/>
          <w:position w:val="2"/>
        </w:rPr>
        <w:t xml:space="preserve"> </w:t>
      </w:r>
      <w:r w:rsidRPr="00D84385">
        <w:rPr>
          <w:position w:val="2"/>
        </w:rPr>
        <w:t>interval</w:t>
      </w:r>
      <w:r w:rsidRPr="00D84385">
        <w:rPr>
          <w:spacing w:val="60"/>
          <w:position w:val="2"/>
        </w:rPr>
        <w:t xml:space="preserve"> </w:t>
      </w:r>
      <w:r w:rsidRPr="00D84385">
        <w:rPr>
          <w:rFonts w:ascii="Symbol" w:hAnsi="Symbol"/>
          <w:position w:val="2"/>
        </w:rPr>
        <w:t></w:t>
      </w:r>
      <w:r w:rsidRPr="00D84385">
        <w:rPr>
          <w:i/>
          <w:position w:val="2"/>
        </w:rPr>
        <w:t>t</w:t>
      </w:r>
      <w:r w:rsidRPr="00D84385">
        <w:rPr>
          <w:sz w:val="16"/>
        </w:rPr>
        <w:t>D1</w:t>
      </w:r>
      <w:r w:rsidRPr="00D84385">
        <w:rPr>
          <w:spacing w:val="40"/>
          <w:sz w:val="16"/>
        </w:rPr>
        <w:t xml:space="preserve"> </w:t>
      </w:r>
      <w:r w:rsidRPr="00D84385">
        <w:rPr>
          <w:position w:val="2"/>
        </w:rPr>
        <w:t>and</w:t>
      </w:r>
      <w:r w:rsidRPr="00D84385">
        <w:rPr>
          <w:spacing w:val="60"/>
          <w:position w:val="2"/>
        </w:rPr>
        <w:t xml:space="preserve"> </w:t>
      </w:r>
      <w:r w:rsidRPr="00D84385">
        <w:rPr>
          <w:rFonts w:ascii="Symbol" w:hAnsi="Symbol"/>
          <w:position w:val="2"/>
        </w:rPr>
        <w:t></w:t>
      </w:r>
      <w:r w:rsidRPr="00D84385">
        <w:rPr>
          <w:i/>
          <w:position w:val="2"/>
        </w:rPr>
        <w:t>t</w:t>
      </w:r>
      <w:r w:rsidRPr="00D84385">
        <w:rPr>
          <w:sz w:val="16"/>
        </w:rPr>
        <w:t>F1</w:t>
      </w:r>
      <w:r w:rsidRPr="00D84385">
        <w:rPr>
          <w:spacing w:val="40"/>
          <w:sz w:val="16"/>
        </w:rPr>
        <w:t xml:space="preserve"> </w:t>
      </w:r>
      <w:r w:rsidRPr="00D84385">
        <w:rPr>
          <w:position w:val="2"/>
        </w:rPr>
        <w:t>[</w:t>
      </w:r>
      <w:r w:rsidRPr="00D84385">
        <w:rPr>
          <w:i/>
          <w:position w:val="2"/>
        </w:rPr>
        <w:t>see</w:t>
      </w:r>
      <w:r w:rsidRPr="00D84385">
        <w:rPr>
          <w:i/>
          <w:spacing w:val="1"/>
          <w:position w:val="2"/>
        </w:rPr>
        <w:t xml:space="preserve"> </w:t>
      </w:r>
      <w:r w:rsidRPr="00D84385">
        <w:t>points</w:t>
      </w:r>
      <w:r w:rsidRPr="00D84385">
        <w:rPr>
          <w:spacing w:val="33"/>
        </w:rPr>
        <w:t xml:space="preserve"> </w:t>
      </w:r>
      <w:r w:rsidRPr="00D84385">
        <w:t>(c)</w:t>
      </w:r>
      <w:r w:rsidRPr="00D84385">
        <w:rPr>
          <w:spacing w:val="32"/>
        </w:rPr>
        <w:t xml:space="preserve"> </w:t>
      </w:r>
      <w:r w:rsidRPr="00D84385">
        <w:t>and</w:t>
      </w:r>
      <w:r w:rsidRPr="00D84385">
        <w:rPr>
          <w:spacing w:val="30"/>
        </w:rPr>
        <w:t xml:space="preserve"> </w:t>
      </w:r>
      <w:r w:rsidRPr="00D84385">
        <w:t>(d)</w:t>
      </w:r>
      <w:r w:rsidRPr="00D84385">
        <w:rPr>
          <w:spacing w:val="28"/>
        </w:rPr>
        <w:t xml:space="preserve"> </w:t>
      </w:r>
      <w:r w:rsidRPr="00D84385">
        <w:t>above]</w:t>
      </w:r>
      <w:r w:rsidRPr="00D84385">
        <w:rPr>
          <w:spacing w:val="28"/>
        </w:rPr>
        <w:t xml:space="preserve"> </w:t>
      </w:r>
      <w:r w:rsidRPr="00D84385">
        <w:t>shall</w:t>
      </w:r>
      <w:r w:rsidRPr="00D84385">
        <w:rPr>
          <w:spacing w:val="30"/>
        </w:rPr>
        <w:t xml:space="preserve"> </w:t>
      </w:r>
      <w:r w:rsidRPr="00D84385">
        <w:t>be</w:t>
      </w:r>
      <w:r w:rsidRPr="00D84385">
        <w:rPr>
          <w:spacing w:val="28"/>
        </w:rPr>
        <w:t xml:space="preserve"> </w:t>
      </w:r>
      <w:r w:rsidRPr="00D84385">
        <w:t>increased</w:t>
      </w:r>
      <w:r w:rsidRPr="00D84385">
        <w:rPr>
          <w:spacing w:val="29"/>
        </w:rPr>
        <w:t xml:space="preserve"> </w:t>
      </w:r>
      <w:r w:rsidRPr="00D84385">
        <w:t>in</w:t>
      </w:r>
      <w:r w:rsidRPr="00D84385">
        <w:rPr>
          <w:spacing w:val="29"/>
        </w:rPr>
        <w:t xml:space="preserve"> </w:t>
      </w:r>
      <w:r w:rsidRPr="00D84385">
        <w:t>30</w:t>
      </w:r>
      <w:r w:rsidRPr="00D84385">
        <w:rPr>
          <w:spacing w:val="26"/>
        </w:rPr>
        <w:t xml:space="preserve"> </w:t>
      </w:r>
      <w:r w:rsidRPr="00D84385">
        <w:t>min</w:t>
      </w:r>
      <w:r w:rsidRPr="00D84385">
        <w:rPr>
          <w:spacing w:val="30"/>
        </w:rPr>
        <w:t xml:space="preserve"> </w:t>
      </w:r>
      <w:r w:rsidRPr="00D84385">
        <w:t>steps</w:t>
      </w:r>
      <w:r w:rsidRPr="00D84385">
        <w:rPr>
          <w:spacing w:val="47"/>
        </w:rPr>
        <w:t xml:space="preserve"> </w:t>
      </w:r>
      <w:r w:rsidRPr="00D84385">
        <w:t>and</w:t>
      </w:r>
      <w:r w:rsidRPr="00D84385">
        <w:rPr>
          <w:spacing w:val="33"/>
        </w:rPr>
        <w:t xml:space="preserve"> </w:t>
      </w:r>
      <w:r w:rsidRPr="00D84385">
        <w:t>validity</w:t>
      </w:r>
      <w:r w:rsidRPr="00D84385">
        <w:rPr>
          <w:spacing w:val="22"/>
        </w:rPr>
        <w:t xml:space="preserve"> </w:t>
      </w:r>
      <w:r w:rsidRPr="00D84385">
        <w:t>for</w:t>
      </w:r>
      <w:r w:rsidRPr="00D84385">
        <w:rPr>
          <w:spacing w:val="32"/>
        </w:rPr>
        <w:t xml:space="preserve"> </w:t>
      </w:r>
      <w:r w:rsidRPr="00D84385">
        <w:t>varying</w:t>
      </w:r>
      <w:r w:rsidRPr="00D84385">
        <w:rPr>
          <w:spacing w:val="26"/>
        </w:rPr>
        <w:t xml:space="preserve"> </w:t>
      </w:r>
      <w:r w:rsidRPr="00D84385">
        <w:t>sizes</w:t>
      </w:r>
      <w:r w:rsidRPr="00D84385">
        <w:rPr>
          <w:spacing w:val="1"/>
        </w:rPr>
        <w:t xml:space="preserve"> </w:t>
      </w:r>
      <w:r w:rsidRPr="00D84385">
        <w:t>of</w:t>
      </w:r>
      <w:r w:rsidRPr="00D84385">
        <w:rPr>
          <w:spacing w:val="19"/>
        </w:rPr>
        <w:t xml:space="preserve"> </w:t>
      </w:r>
      <w:r w:rsidRPr="00D84385">
        <w:t>periods</w:t>
      </w:r>
      <w:r w:rsidRPr="00D84385">
        <w:rPr>
          <w:spacing w:val="21"/>
        </w:rPr>
        <w:t xml:space="preserve"> </w:t>
      </w:r>
      <w:r w:rsidRPr="00D84385">
        <w:t>D</w:t>
      </w:r>
      <w:r w:rsidRPr="00D84385">
        <w:rPr>
          <w:spacing w:val="19"/>
        </w:rPr>
        <w:t xml:space="preserve"> </w:t>
      </w:r>
      <w:r w:rsidRPr="00D84385">
        <w:t>and</w:t>
      </w:r>
      <w:r w:rsidRPr="00D84385">
        <w:rPr>
          <w:spacing w:val="21"/>
        </w:rPr>
        <w:t xml:space="preserve"> </w:t>
      </w:r>
      <w:r w:rsidRPr="00D84385">
        <w:t>F</w:t>
      </w:r>
      <w:r w:rsidRPr="00D84385">
        <w:rPr>
          <w:spacing w:val="18"/>
        </w:rPr>
        <w:t xml:space="preserve"> </w:t>
      </w:r>
      <w:r w:rsidRPr="00D84385">
        <w:t>reassessed</w:t>
      </w:r>
      <w:r w:rsidRPr="00D84385">
        <w:rPr>
          <w:spacing w:val="19"/>
        </w:rPr>
        <w:t xml:space="preserve"> </w:t>
      </w:r>
      <w:r w:rsidRPr="00D84385">
        <w:t>for</w:t>
      </w:r>
      <w:r w:rsidRPr="00D84385">
        <w:rPr>
          <w:spacing w:val="22"/>
        </w:rPr>
        <w:t xml:space="preserve"> </w:t>
      </w:r>
      <w:r w:rsidRPr="00D84385">
        <w:t>each</w:t>
      </w:r>
      <w:r w:rsidRPr="00D84385">
        <w:rPr>
          <w:spacing w:val="19"/>
        </w:rPr>
        <w:t xml:space="preserve"> </w:t>
      </w:r>
      <w:r w:rsidRPr="00D84385">
        <w:t>increase.</w:t>
      </w:r>
    </w:p>
    <w:p w14:paraId="5F95A6BE" w14:textId="77777777" w:rsidR="0077219C" w:rsidRPr="00D84385" w:rsidRDefault="0077219C" w:rsidP="00B34B79">
      <w:pPr>
        <w:pStyle w:val="BodyText"/>
        <w:spacing w:before="5"/>
        <w:ind w:right="90"/>
      </w:pPr>
    </w:p>
    <w:p w14:paraId="0B2A9E18" w14:textId="77777777" w:rsidR="0077219C" w:rsidRPr="00D84385" w:rsidRDefault="0077219C" w:rsidP="00B34B79">
      <w:pPr>
        <w:pStyle w:val="BodyText"/>
        <w:spacing w:before="1" w:line="235" w:lineRule="auto"/>
        <w:ind w:right="90"/>
        <w:jc w:val="both"/>
      </w:pPr>
      <w:r w:rsidRPr="00D84385">
        <w:rPr>
          <w:position w:val="2"/>
        </w:rPr>
        <w:t>Where the size of</w:t>
      </w:r>
      <w:r w:rsidRPr="00D84385">
        <w:rPr>
          <w:spacing w:val="60"/>
          <w:position w:val="2"/>
        </w:rPr>
        <w:t xml:space="preserve"> </w:t>
      </w:r>
      <w:r w:rsidRPr="00D84385">
        <w:rPr>
          <w:position w:val="2"/>
        </w:rPr>
        <w:t>periods D</w:t>
      </w:r>
      <w:r w:rsidRPr="00D84385">
        <w:rPr>
          <w:spacing w:val="60"/>
          <w:position w:val="2"/>
        </w:rPr>
        <w:t xml:space="preserve"> </w:t>
      </w:r>
      <w:r w:rsidRPr="00D84385">
        <w:rPr>
          <w:position w:val="2"/>
        </w:rPr>
        <w:t>and</w:t>
      </w:r>
      <w:r w:rsidRPr="00D84385">
        <w:rPr>
          <w:spacing w:val="60"/>
          <w:position w:val="2"/>
        </w:rPr>
        <w:t xml:space="preserve"> </w:t>
      </w:r>
      <w:r w:rsidRPr="00D84385">
        <w:rPr>
          <w:position w:val="2"/>
        </w:rPr>
        <w:t>F are increased or the length</w:t>
      </w:r>
      <w:r w:rsidRPr="00D84385">
        <w:rPr>
          <w:spacing w:val="60"/>
          <w:position w:val="2"/>
        </w:rPr>
        <w:t xml:space="preserve"> </w:t>
      </w:r>
      <w:r w:rsidRPr="00D84385">
        <w:rPr>
          <w:position w:val="2"/>
        </w:rPr>
        <w:t>of</w:t>
      </w:r>
      <w:r w:rsidRPr="00D84385">
        <w:rPr>
          <w:spacing w:val="60"/>
          <w:position w:val="2"/>
        </w:rPr>
        <w:t xml:space="preserve"> </w:t>
      </w:r>
      <w:r w:rsidRPr="00D84385">
        <w:rPr>
          <w:rFonts w:ascii="Symbol" w:hAnsi="Symbol"/>
          <w:position w:val="2"/>
        </w:rPr>
        <w:t></w:t>
      </w:r>
      <w:r w:rsidRPr="00D84385">
        <w:rPr>
          <w:i/>
          <w:position w:val="2"/>
        </w:rPr>
        <w:t>t</w:t>
      </w:r>
      <w:r w:rsidRPr="00D84385">
        <w:rPr>
          <w:sz w:val="16"/>
        </w:rPr>
        <w:t>D1</w:t>
      </w:r>
      <w:r w:rsidRPr="00D84385">
        <w:rPr>
          <w:spacing w:val="40"/>
          <w:sz w:val="16"/>
        </w:rPr>
        <w:t xml:space="preserve"> </w:t>
      </w:r>
      <w:r w:rsidRPr="00D84385">
        <w:rPr>
          <w:position w:val="2"/>
        </w:rPr>
        <w:t xml:space="preserve">and </w:t>
      </w:r>
      <w:r w:rsidRPr="00D84385">
        <w:rPr>
          <w:rFonts w:ascii="Symbol" w:hAnsi="Symbol"/>
          <w:position w:val="2"/>
        </w:rPr>
        <w:t></w:t>
      </w:r>
      <w:r w:rsidRPr="00D84385">
        <w:rPr>
          <w:i/>
          <w:position w:val="2"/>
        </w:rPr>
        <w:t>t</w:t>
      </w:r>
      <w:r w:rsidRPr="00D84385">
        <w:rPr>
          <w:sz w:val="16"/>
        </w:rPr>
        <w:t>F1</w:t>
      </w:r>
      <w:r w:rsidRPr="00D84385">
        <w:rPr>
          <w:spacing w:val="40"/>
          <w:sz w:val="16"/>
        </w:rPr>
        <w:t xml:space="preserve"> </w:t>
      </w:r>
      <w:r w:rsidRPr="00D84385">
        <w:rPr>
          <w:position w:val="2"/>
        </w:rPr>
        <w:t>increased,</w:t>
      </w:r>
      <w:r w:rsidRPr="00D84385">
        <w:rPr>
          <w:spacing w:val="1"/>
          <w:position w:val="2"/>
        </w:rPr>
        <w:t xml:space="preserve"> </w:t>
      </w:r>
      <w:r w:rsidRPr="00D84385">
        <w:t>the</w:t>
      </w:r>
      <w:r w:rsidRPr="00D84385">
        <w:rPr>
          <w:spacing w:val="24"/>
        </w:rPr>
        <w:t xml:space="preserve"> </w:t>
      </w:r>
      <w:r w:rsidRPr="00D84385">
        <w:t>first</w:t>
      </w:r>
      <w:r w:rsidRPr="00D84385">
        <w:rPr>
          <w:spacing w:val="26"/>
        </w:rPr>
        <w:t xml:space="preserve"> </w:t>
      </w:r>
      <w:r w:rsidRPr="00D84385">
        <w:t>valid</w:t>
      </w:r>
      <w:r w:rsidRPr="00D84385">
        <w:rPr>
          <w:spacing w:val="26"/>
        </w:rPr>
        <w:t xml:space="preserve"> </w:t>
      </w:r>
      <w:r w:rsidRPr="00D84385">
        <w:t>value</w:t>
      </w:r>
      <w:r w:rsidRPr="00D84385">
        <w:rPr>
          <w:spacing w:val="22"/>
        </w:rPr>
        <w:t xml:space="preserve"> </w:t>
      </w:r>
      <w:r w:rsidRPr="00D84385">
        <w:t>using</w:t>
      </w:r>
      <w:r w:rsidRPr="00D84385">
        <w:rPr>
          <w:spacing w:val="20"/>
        </w:rPr>
        <w:t xml:space="preserve"> </w:t>
      </w:r>
      <w:r w:rsidRPr="00D84385">
        <w:t>the</w:t>
      </w:r>
      <w:r w:rsidRPr="00D84385">
        <w:rPr>
          <w:spacing w:val="25"/>
        </w:rPr>
        <w:t xml:space="preserve"> </w:t>
      </w:r>
      <w:r w:rsidRPr="00D84385">
        <w:t>sequence</w:t>
      </w:r>
      <w:r w:rsidRPr="00D84385">
        <w:rPr>
          <w:spacing w:val="22"/>
        </w:rPr>
        <w:t xml:space="preserve"> </w:t>
      </w:r>
      <w:r w:rsidRPr="00D84385">
        <w:t>specified</w:t>
      </w:r>
      <w:r w:rsidRPr="00D84385">
        <w:rPr>
          <w:spacing w:val="26"/>
        </w:rPr>
        <w:t xml:space="preserve"> </w:t>
      </w:r>
      <w:r w:rsidRPr="00D84385">
        <w:t>above</w:t>
      </w:r>
      <w:r w:rsidRPr="00D84385">
        <w:rPr>
          <w:spacing w:val="21"/>
        </w:rPr>
        <w:t xml:space="preserve"> </w:t>
      </w:r>
      <w:r w:rsidRPr="00D84385">
        <w:t>shall</w:t>
      </w:r>
      <w:r w:rsidRPr="00D84385">
        <w:rPr>
          <w:spacing w:val="24"/>
        </w:rPr>
        <w:t xml:space="preserve"> </w:t>
      </w:r>
      <w:r w:rsidRPr="00D84385">
        <w:t>be</w:t>
      </w:r>
      <w:r w:rsidRPr="00D84385">
        <w:rPr>
          <w:spacing w:val="25"/>
        </w:rPr>
        <w:t xml:space="preserve"> </w:t>
      </w:r>
      <w:r w:rsidRPr="00D84385">
        <w:t>used.</w:t>
      </w:r>
    </w:p>
    <w:p w14:paraId="7CFFB4BD" w14:textId="77777777" w:rsidR="0077219C" w:rsidRPr="00D84385" w:rsidRDefault="0077219C" w:rsidP="00B34B79">
      <w:pPr>
        <w:pStyle w:val="BodyText"/>
        <w:spacing w:before="1"/>
        <w:ind w:right="90"/>
      </w:pPr>
    </w:p>
    <w:p w14:paraId="78C5B570" w14:textId="6E58C7D9" w:rsidR="0077219C" w:rsidRPr="00D84385" w:rsidRDefault="0077219C" w:rsidP="00B34B79">
      <w:pPr>
        <w:pStyle w:val="BodyText"/>
        <w:spacing w:before="1"/>
        <w:ind w:right="90"/>
        <w:jc w:val="both"/>
      </w:pPr>
      <w:r w:rsidRPr="00D84385">
        <w:t>Where</w:t>
      </w:r>
      <w:r w:rsidRPr="00D84385">
        <w:rPr>
          <w:spacing w:val="1"/>
        </w:rPr>
        <w:t xml:space="preserve"> </w:t>
      </w:r>
      <w:r w:rsidRPr="00D84385">
        <w:t>no</w:t>
      </w:r>
      <w:r w:rsidRPr="00D84385">
        <w:rPr>
          <w:spacing w:val="1"/>
        </w:rPr>
        <w:t xml:space="preserve"> </w:t>
      </w:r>
      <w:r w:rsidRPr="00D84385">
        <w:t>complying</w:t>
      </w:r>
      <w:r w:rsidRPr="00D84385">
        <w:rPr>
          <w:spacing w:val="1"/>
        </w:rPr>
        <w:t xml:space="preserve"> </w:t>
      </w:r>
      <w:r w:rsidRPr="00D84385">
        <w:t>selections</w:t>
      </w:r>
      <w:r w:rsidRPr="00D84385">
        <w:rPr>
          <w:spacing w:val="1"/>
        </w:rPr>
        <w:t xml:space="preserve"> </w:t>
      </w:r>
      <w:r w:rsidRPr="00D84385">
        <w:t>for</w:t>
      </w:r>
      <w:r w:rsidRPr="00D84385">
        <w:rPr>
          <w:spacing w:val="1"/>
        </w:rPr>
        <w:t xml:space="preserve"> </w:t>
      </w:r>
      <w:r w:rsidRPr="00D84385">
        <w:t>periods</w:t>
      </w:r>
      <w:r w:rsidRPr="00D84385">
        <w:rPr>
          <w:spacing w:val="1"/>
        </w:rPr>
        <w:t xml:space="preserve"> </w:t>
      </w:r>
      <w:r w:rsidRPr="00D84385">
        <w:t>D</w:t>
      </w:r>
      <w:r w:rsidRPr="00D84385">
        <w:rPr>
          <w:spacing w:val="1"/>
        </w:rPr>
        <w:t xml:space="preserve"> </w:t>
      </w:r>
      <w:r w:rsidRPr="00D84385">
        <w:t>and</w:t>
      </w:r>
      <w:r w:rsidRPr="00D84385">
        <w:rPr>
          <w:spacing w:val="1"/>
        </w:rPr>
        <w:t xml:space="preserve"> </w:t>
      </w:r>
      <w:r w:rsidRPr="00D84385">
        <w:t>F</w:t>
      </w:r>
      <w:r w:rsidRPr="00D84385">
        <w:rPr>
          <w:spacing w:val="1"/>
        </w:rPr>
        <w:t xml:space="preserve"> </w:t>
      </w:r>
      <w:r w:rsidRPr="00D84385">
        <w:t>can</w:t>
      </w:r>
      <w:r w:rsidRPr="00D84385">
        <w:rPr>
          <w:spacing w:val="60"/>
        </w:rPr>
        <w:t xml:space="preserve"> </w:t>
      </w:r>
      <w:r w:rsidRPr="00D84385">
        <w:t>be</w:t>
      </w:r>
      <w:r w:rsidRPr="00D84385">
        <w:rPr>
          <w:spacing w:val="60"/>
        </w:rPr>
        <w:t xml:space="preserve"> </w:t>
      </w:r>
      <w:r w:rsidRPr="00D84385">
        <w:t>found</w:t>
      </w:r>
      <w:r w:rsidRPr="00D84385">
        <w:rPr>
          <w:spacing w:val="60"/>
        </w:rPr>
        <w:t xml:space="preserve"> </w:t>
      </w:r>
      <w:r w:rsidRPr="00D84385">
        <w:t>using</w:t>
      </w:r>
      <w:r w:rsidRPr="00D84385">
        <w:rPr>
          <w:spacing w:val="60"/>
        </w:rPr>
        <w:t xml:space="preserve"> </w:t>
      </w:r>
      <w:r w:rsidRPr="00D84385">
        <w:t>the</w:t>
      </w:r>
      <w:r w:rsidRPr="00D84385">
        <w:rPr>
          <w:spacing w:val="60"/>
        </w:rPr>
        <w:t xml:space="preserve"> </w:t>
      </w:r>
      <w:r w:rsidRPr="00D84385">
        <w:t>above</w:t>
      </w:r>
      <w:r w:rsidRPr="00D84385">
        <w:rPr>
          <w:spacing w:val="1"/>
        </w:rPr>
        <w:t xml:space="preserve"> </w:t>
      </w:r>
      <w:r w:rsidRPr="00D84385">
        <w:t>sequence,</w:t>
      </w:r>
      <w:r w:rsidRPr="00D84385">
        <w:rPr>
          <w:spacing w:val="32"/>
        </w:rPr>
        <w:t xml:space="preserve"> </w:t>
      </w:r>
      <w:r w:rsidRPr="00D84385">
        <w:t>the</w:t>
      </w:r>
      <w:r w:rsidRPr="00D84385">
        <w:rPr>
          <w:spacing w:val="31"/>
        </w:rPr>
        <w:t xml:space="preserve"> </w:t>
      </w:r>
      <w:r w:rsidRPr="00D84385">
        <w:t>distance</w:t>
      </w:r>
      <w:r w:rsidRPr="00D84385">
        <w:rPr>
          <w:spacing w:val="31"/>
        </w:rPr>
        <w:t xml:space="preserve"> </w:t>
      </w:r>
      <w:r w:rsidRPr="00D84385">
        <w:t>from</w:t>
      </w:r>
      <w:r w:rsidRPr="00D84385">
        <w:rPr>
          <w:spacing w:val="34"/>
        </w:rPr>
        <w:t xml:space="preserve"> </w:t>
      </w:r>
      <w:r w:rsidRPr="00D84385">
        <w:t>the</w:t>
      </w:r>
      <w:r w:rsidRPr="00D84385">
        <w:rPr>
          <w:spacing w:val="28"/>
        </w:rPr>
        <w:t xml:space="preserve"> </w:t>
      </w:r>
      <w:r w:rsidRPr="00D84385">
        <w:t>initiation</w:t>
      </w:r>
      <w:r w:rsidRPr="00D84385">
        <w:rPr>
          <w:spacing w:val="32"/>
        </w:rPr>
        <w:t xml:space="preserve"> </w:t>
      </w:r>
      <w:r w:rsidRPr="00D84385">
        <w:t>of</w:t>
      </w:r>
      <w:r w:rsidRPr="00D84385">
        <w:rPr>
          <w:spacing w:val="31"/>
        </w:rPr>
        <w:t xml:space="preserve"> </w:t>
      </w:r>
      <w:r w:rsidRPr="00D84385">
        <w:t>the</w:t>
      </w:r>
      <w:r w:rsidRPr="00D84385">
        <w:rPr>
          <w:spacing w:val="31"/>
        </w:rPr>
        <w:t xml:space="preserve"> </w:t>
      </w:r>
      <w:r w:rsidRPr="00D84385">
        <w:t>defrost</w:t>
      </w:r>
      <w:r w:rsidRPr="00D84385">
        <w:rPr>
          <w:spacing w:val="30"/>
        </w:rPr>
        <w:t xml:space="preserve"> </w:t>
      </w:r>
      <w:r w:rsidRPr="00D84385">
        <w:t>heater</w:t>
      </w:r>
      <w:r w:rsidRPr="00D84385">
        <w:rPr>
          <w:spacing w:val="31"/>
        </w:rPr>
        <w:t xml:space="preserve"> </w:t>
      </w:r>
      <w:r w:rsidRPr="00D84385">
        <w:t>or,</w:t>
      </w:r>
      <w:r w:rsidRPr="00D84385">
        <w:rPr>
          <w:spacing w:val="32"/>
        </w:rPr>
        <w:t xml:space="preserve"> </w:t>
      </w:r>
      <w:r w:rsidRPr="00D84385">
        <w:t>in</w:t>
      </w:r>
      <w:r w:rsidRPr="00D84385">
        <w:rPr>
          <w:spacing w:val="32"/>
        </w:rPr>
        <w:t xml:space="preserve"> </w:t>
      </w:r>
      <w:r w:rsidRPr="00D84385">
        <w:t>the</w:t>
      </w:r>
      <w:r w:rsidRPr="00D84385">
        <w:rPr>
          <w:spacing w:val="31"/>
        </w:rPr>
        <w:t xml:space="preserve"> </w:t>
      </w:r>
      <w:r w:rsidRPr="00D84385">
        <w:t>case</w:t>
      </w:r>
      <w:r w:rsidRPr="00D84385">
        <w:rPr>
          <w:spacing w:val="31"/>
        </w:rPr>
        <w:t xml:space="preserve"> </w:t>
      </w:r>
      <w:r w:rsidRPr="00D84385">
        <w:t>where</w:t>
      </w:r>
      <w:r w:rsidRPr="00D84385">
        <w:rPr>
          <w:spacing w:val="31"/>
        </w:rPr>
        <w:t xml:space="preserve"> </w:t>
      </w:r>
      <w:r w:rsidRPr="00D84385">
        <w:t>there</w:t>
      </w:r>
      <w:r w:rsidRPr="00D84385">
        <w:rPr>
          <w:spacing w:val="1"/>
        </w:rPr>
        <w:t xml:space="preserve"> </w:t>
      </w:r>
      <w:r w:rsidRPr="00D84385">
        <w:t>is</w:t>
      </w:r>
      <w:r w:rsidRPr="00D84385">
        <w:rPr>
          <w:spacing w:val="1"/>
        </w:rPr>
        <w:t xml:space="preserve"> </w:t>
      </w:r>
      <w:r w:rsidRPr="00D84385">
        <w:t>no</w:t>
      </w:r>
      <w:r w:rsidRPr="00D84385">
        <w:rPr>
          <w:spacing w:val="1"/>
        </w:rPr>
        <w:t xml:space="preserve"> </w:t>
      </w:r>
      <w:r w:rsidRPr="00D84385">
        <w:t>defrost</w:t>
      </w:r>
      <w:r w:rsidRPr="00D84385">
        <w:rPr>
          <w:spacing w:val="1"/>
        </w:rPr>
        <w:t xml:space="preserve"> </w:t>
      </w:r>
      <w:r w:rsidRPr="00D84385">
        <w:t>heater,</w:t>
      </w:r>
      <w:r w:rsidRPr="00D84385">
        <w:rPr>
          <w:spacing w:val="1"/>
        </w:rPr>
        <w:t xml:space="preserve"> </w:t>
      </w:r>
      <w:r w:rsidRPr="00D84385">
        <w:t>after</w:t>
      </w:r>
      <w:r w:rsidRPr="00D84385">
        <w:rPr>
          <w:spacing w:val="1"/>
        </w:rPr>
        <w:t xml:space="preserve"> </w:t>
      </w:r>
      <w:r w:rsidRPr="00D84385">
        <w:t>the</w:t>
      </w:r>
      <w:r w:rsidRPr="00D84385">
        <w:rPr>
          <w:spacing w:val="1"/>
        </w:rPr>
        <w:t xml:space="preserve"> </w:t>
      </w:r>
      <w:r w:rsidRPr="00D84385">
        <w:t>interruption</w:t>
      </w:r>
      <w:r w:rsidRPr="00D84385">
        <w:rPr>
          <w:spacing w:val="1"/>
        </w:rPr>
        <w:t xml:space="preserve"> </w:t>
      </w:r>
      <w:r w:rsidRPr="00D84385">
        <w:t>of</w:t>
      </w:r>
      <w:r w:rsidRPr="00D84385">
        <w:rPr>
          <w:spacing w:val="1"/>
        </w:rPr>
        <w:t xml:space="preserve"> </w:t>
      </w:r>
      <w:r w:rsidRPr="00D84385">
        <w:t>the</w:t>
      </w:r>
      <w:r w:rsidRPr="00D84385">
        <w:rPr>
          <w:spacing w:val="60"/>
        </w:rPr>
        <w:t xml:space="preserve"> </w:t>
      </w:r>
      <w:r w:rsidRPr="00D84385">
        <w:t>refrigerating</w:t>
      </w:r>
      <w:r w:rsidRPr="00D84385">
        <w:rPr>
          <w:spacing w:val="60"/>
        </w:rPr>
        <w:t xml:space="preserve"> </w:t>
      </w:r>
      <w:r w:rsidRPr="00D84385">
        <w:t>system</w:t>
      </w:r>
      <w:r w:rsidRPr="00D84385">
        <w:rPr>
          <w:spacing w:val="60"/>
        </w:rPr>
        <w:t xml:space="preserve"> </w:t>
      </w:r>
      <w:r w:rsidRPr="00D84385">
        <w:t>related</w:t>
      </w:r>
      <w:r w:rsidRPr="00D84385">
        <w:rPr>
          <w:spacing w:val="60"/>
        </w:rPr>
        <w:t xml:space="preserve"> </w:t>
      </w:r>
      <w:r w:rsidRPr="00D84385">
        <w:t>to</w:t>
      </w:r>
      <w:r w:rsidRPr="00D84385">
        <w:rPr>
          <w:spacing w:val="60"/>
        </w:rPr>
        <w:t xml:space="preserve"> </w:t>
      </w:r>
      <w:r w:rsidRPr="00D84385">
        <w:t>the</w:t>
      </w:r>
      <w:r w:rsidRPr="00D84385">
        <w:rPr>
          <w:spacing w:val="1"/>
        </w:rPr>
        <w:t xml:space="preserve"> </w:t>
      </w:r>
      <w:r w:rsidRPr="00D84385">
        <w:t>automatic</w:t>
      </w:r>
      <w:r w:rsidRPr="00D84385">
        <w:rPr>
          <w:spacing w:val="1"/>
        </w:rPr>
        <w:t xml:space="preserve"> </w:t>
      </w:r>
      <w:r w:rsidRPr="00D84385">
        <w:t>defrost,</w:t>
      </w:r>
      <w:r w:rsidRPr="00D84385">
        <w:rPr>
          <w:spacing w:val="1"/>
        </w:rPr>
        <w:t xml:space="preserve"> </w:t>
      </w:r>
      <w:r w:rsidRPr="00D84385">
        <w:t>to</w:t>
      </w:r>
      <w:r w:rsidRPr="00D84385">
        <w:rPr>
          <w:spacing w:val="1"/>
        </w:rPr>
        <w:t xml:space="preserve"> </w:t>
      </w:r>
      <w:r w:rsidRPr="00D84385">
        <w:t>the</w:t>
      </w:r>
      <w:r w:rsidRPr="00D84385">
        <w:rPr>
          <w:spacing w:val="1"/>
        </w:rPr>
        <w:t xml:space="preserve"> </w:t>
      </w:r>
      <w:r w:rsidRPr="00D84385">
        <w:t>nominal</w:t>
      </w:r>
      <w:r w:rsidRPr="00D84385">
        <w:rPr>
          <w:spacing w:val="1"/>
        </w:rPr>
        <w:t xml:space="preserve"> </w:t>
      </w:r>
      <w:proofErr w:type="spellStart"/>
      <w:r w:rsidRPr="00D84385">
        <w:t>centre</w:t>
      </w:r>
      <w:proofErr w:type="spellEnd"/>
      <w:r w:rsidRPr="00D84385">
        <w:rPr>
          <w:spacing w:val="1"/>
        </w:rPr>
        <w:t xml:space="preserve"> </w:t>
      </w:r>
      <w:r w:rsidRPr="00D84385">
        <w:t>of</w:t>
      </w:r>
      <w:r w:rsidRPr="00D84385">
        <w:rPr>
          <w:spacing w:val="60"/>
        </w:rPr>
        <w:t xml:space="preserve"> </w:t>
      </w:r>
      <w:r w:rsidRPr="00D84385">
        <w:t>the</w:t>
      </w:r>
      <w:r w:rsidRPr="00D84385">
        <w:rPr>
          <w:spacing w:val="60"/>
        </w:rPr>
        <w:t xml:space="preserve"> </w:t>
      </w:r>
      <w:r w:rsidRPr="00D84385">
        <w:t>defrost</w:t>
      </w:r>
      <w:r w:rsidRPr="00D84385">
        <w:rPr>
          <w:spacing w:val="60"/>
        </w:rPr>
        <w:t xml:space="preserve"> </w:t>
      </w:r>
      <w:r w:rsidRPr="00D84385">
        <w:t>and</w:t>
      </w:r>
      <w:r w:rsidRPr="00D84385">
        <w:rPr>
          <w:spacing w:val="60"/>
        </w:rPr>
        <w:t xml:space="preserve"> </w:t>
      </w:r>
      <w:r w:rsidRPr="00D84385">
        <w:t>recovery</w:t>
      </w:r>
      <w:r w:rsidRPr="00D84385">
        <w:rPr>
          <w:spacing w:val="60"/>
        </w:rPr>
        <w:t xml:space="preserve"> </w:t>
      </w:r>
      <w:r w:rsidRPr="00D84385">
        <w:t>period</w:t>
      </w:r>
      <w:r w:rsidRPr="00D84385">
        <w:rPr>
          <w:spacing w:val="60"/>
        </w:rPr>
        <w:t xml:space="preserve"> </w:t>
      </w:r>
      <w:r w:rsidRPr="00D84385">
        <w:t>may</w:t>
      </w:r>
      <w:r w:rsidRPr="00D84385">
        <w:rPr>
          <w:spacing w:val="60"/>
        </w:rPr>
        <w:t xml:space="preserve"> </w:t>
      </w:r>
      <w:r w:rsidRPr="00D84385">
        <w:t>be</w:t>
      </w:r>
      <w:r w:rsidRPr="00D84385">
        <w:rPr>
          <w:spacing w:val="1"/>
        </w:rPr>
        <w:t xml:space="preserve"> </w:t>
      </w:r>
      <w:r w:rsidRPr="00D84385">
        <w:t>adjusted</w:t>
      </w:r>
      <w:r w:rsidRPr="00D84385">
        <w:rPr>
          <w:spacing w:val="1"/>
        </w:rPr>
        <w:t xml:space="preserve"> </w:t>
      </w:r>
      <w:r w:rsidRPr="00D84385">
        <w:t>from the</w:t>
      </w:r>
      <w:r w:rsidRPr="00D84385">
        <w:rPr>
          <w:spacing w:val="1"/>
        </w:rPr>
        <w:t xml:space="preserve"> </w:t>
      </w:r>
      <w:r w:rsidRPr="00D84385">
        <w:t>default value of 2</w:t>
      </w:r>
      <w:r w:rsidRPr="00D84385">
        <w:rPr>
          <w:spacing w:val="1"/>
        </w:rPr>
        <w:t xml:space="preserve"> </w:t>
      </w:r>
      <w:r w:rsidRPr="00D84385">
        <w:t>h.</w:t>
      </w:r>
      <w:r w:rsidRPr="00D84385">
        <w:rPr>
          <w:spacing w:val="1"/>
        </w:rPr>
        <w:t xml:space="preserve"> </w:t>
      </w:r>
      <w:r w:rsidRPr="00D84385">
        <w:t>The</w:t>
      </w:r>
      <w:r w:rsidRPr="00D84385">
        <w:rPr>
          <w:spacing w:val="60"/>
        </w:rPr>
        <w:t xml:space="preserve"> </w:t>
      </w:r>
      <w:r w:rsidRPr="00D84385">
        <w:t>adjusted value</w:t>
      </w:r>
      <w:r w:rsidRPr="00D84385">
        <w:rPr>
          <w:spacing w:val="60"/>
        </w:rPr>
        <w:t xml:space="preserve"> </w:t>
      </w:r>
      <w:r w:rsidRPr="00D84385">
        <w:t>shall</w:t>
      </w:r>
      <w:r w:rsidRPr="00D84385">
        <w:rPr>
          <w:spacing w:val="60"/>
        </w:rPr>
        <w:t xml:space="preserve"> </w:t>
      </w:r>
      <w:r w:rsidRPr="00D84385">
        <w:t>not</w:t>
      </w:r>
      <w:r w:rsidRPr="00D84385">
        <w:rPr>
          <w:spacing w:val="60"/>
        </w:rPr>
        <w:t xml:space="preserve"> </w:t>
      </w:r>
      <w:r w:rsidRPr="00D84385">
        <w:t>be</w:t>
      </w:r>
      <w:r w:rsidRPr="00D84385">
        <w:rPr>
          <w:spacing w:val="60"/>
        </w:rPr>
        <w:t xml:space="preserve"> </w:t>
      </w:r>
      <w:r w:rsidRPr="00D84385">
        <w:t>less than</w:t>
      </w:r>
      <w:r w:rsidRPr="00D84385">
        <w:rPr>
          <w:spacing w:val="60"/>
        </w:rPr>
        <w:t xml:space="preserve"> </w:t>
      </w:r>
      <w:r w:rsidRPr="00D84385">
        <w:t>1 h</w:t>
      </w:r>
      <w:r w:rsidRPr="00D84385">
        <w:rPr>
          <w:spacing w:val="60"/>
        </w:rPr>
        <w:t xml:space="preserve"> </w:t>
      </w:r>
      <w:r w:rsidRPr="00D84385">
        <w:t>and</w:t>
      </w:r>
      <w:r w:rsidRPr="00D84385">
        <w:rPr>
          <w:spacing w:val="-57"/>
        </w:rPr>
        <w:t xml:space="preserve"> </w:t>
      </w:r>
      <w:r w:rsidR="00C52972">
        <w:rPr>
          <w:spacing w:val="-57"/>
        </w:rPr>
        <w:t xml:space="preserve">     </w:t>
      </w:r>
      <w:r w:rsidRPr="00D84385">
        <w:t>not</w:t>
      </w:r>
      <w:r w:rsidRPr="00D84385">
        <w:rPr>
          <w:spacing w:val="17"/>
        </w:rPr>
        <w:t xml:space="preserve"> </w:t>
      </w:r>
      <w:r w:rsidRPr="00D84385">
        <w:t>more</w:t>
      </w:r>
      <w:r w:rsidRPr="00D84385">
        <w:rPr>
          <w:spacing w:val="15"/>
        </w:rPr>
        <w:t xml:space="preserve"> </w:t>
      </w:r>
      <w:r w:rsidRPr="00D84385">
        <w:t>than</w:t>
      </w:r>
      <w:r w:rsidRPr="00D84385">
        <w:rPr>
          <w:spacing w:val="16"/>
        </w:rPr>
        <w:t xml:space="preserve"> </w:t>
      </w:r>
      <w:r w:rsidRPr="00D84385">
        <w:t>4</w:t>
      </w:r>
      <w:r w:rsidRPr="00D84385">
        <w:rPr>
          <w:spacing w:val="19"/>
        </w:rPr>
        <w:t xml:space="preserve"> </w:t>
      </w:r>
      <w:r w:rsidRPr="00D84385">
        <w:t>h</w:t>
      </w:r>
      <w:r w:rsidRPr="00D84385">
        <w:rPr>
          <w:spacing w:val="22"/>
        </w:rPr>
        <w:t xml:space="preserve"> </w:t>
      </w:r>
      <w:r w:rsidRPr="00D84385">
        <w:t>and</w:t>
      </w:r>
      <w:r w:rsidRPr="00D84385">
        <w:rPr>
          <w:spacing w:val="18"/>
        </w:rPr>
        <w:t xml:space="preserve"> </w:t>
      </w:r>
      <w:r w:rsidRPr="00D84385">
        <w:t>shall</w:t>
      </w:r>
      <w:r w:rsidRPr="00D84385">
        <w:rPr>
          <w:spacing w:val="20"/>
        </w:rPr>
        <w:t xml:space="preserve"> </w:t>
      </w:r>
      <w:r w:rsidRPr="00D84385">
        <w:t>be</w:t>
      </w:r>
      <w:r w:rsidRPr="00D84385">
        <w:rPr>
          <w:spacing w:val="18"/>
        </w:rPr>
        <w:t xml:space="preserve"> </w:t>
      </w:r>
      <w:r w:rsidRPr="00D84385">
        <w:t>a</w:t>
      </w:r>
      <w:r w:rsidRPr="00D84385">
        <w:rPr>
          <w:spacing w:val="15"/>
        </w:rPr>
        <w:t xml:space="preserve"> </w:t>
      </w:r>
      <w:r w:rsidRPr="00D84385">
        <w:t>multiple</w:t>
      </w:r>
      <w:r w:rsidRPr="00D84385">
        <w:rPr>
          <w:spacing w:val="18"/>
        </w:rPr>
        <w:t xml:space="preserve"> </w:t>
      </w:r>
      <w:r w:rsidRPr="00D84385">
        <w:t>of</w:t>
      </w:r>
      <w:r w:rsidRPr="00D84385">
        <w:rPr>
          <w:spacing w:val="18"/>
        </w:rPr>
        <w:t xml:space="preserve"> </w:t>
      </w:r>
      <w:r w:rsidRPr="00D84385">
        <w:t>30</w:t>
      </w:r>
      <w:r w:rsidRPr="00D84385">
        <w:rPr>
          <w:spacing w:val="19"/>
        </w:rPr>
        <w:t xml:space="preserve"> </w:t>
      </w:r>
      <w:r w:rsidRPr="00D84385">
        <w:t>min.</w:t>
      </w:r>
    </w:p>
    <w:p w14:paraId="53CE706A" w14:textId="77777777" w:rsidR="0077219C" w:rsidRPr="00D84385" w:rsidRDefault="0077219C" w:rsidP="0077219C">
      <w:pPr>
        <w:pStyle w:val="BodyText"/>
        <w:spacing w:before="4"/>
        <w:rPr>
          <w:sz w:val="20"/>
        </w:rPr>
      </w:pPr>
    </w:p>
    <w:p w14:paraId="31BB6D8C" w14:textId="77777777" w:rsidR="0077219C" w:rsidRPr="00D84385" w:rsidRDefault="0077219C" w:rsidP="00B34B79">
      <w:pPr>
        <w:ind w:left="360"/>
        <w:rPr>
          <w:sz w:val="20"/>
        </w:rPr>
      </w:pPr>
      <w:r w:rsidRPr="00D84385">
        <w:rPr>
          <w:sz w:val="20"/>
        </w:rPr>
        <w:t>Example:</w:t>
      </w:r>
    </w:p>
    <w:p w14:paraId="7E6661EE" w14:textId="77777777" w:rsidR="0077219C" w:rsidRPr="00D84385" w:rsidRDefault="0077219C" w:rsidP="00B34B79">
      <w:pPr>
        <w:spacing w:before="77"/>
        <w:ind w:left="360" w:right="769"/>
        <w:jc w:val="both"/>
        <w:rPr>
          <w:sz w:val="20"/>
        </w:rPr>
      </w:pPr>
      <w:r w:rsidRPr="00D84385">
        <w:rPr>
          <w:sz w:val="20"/>
        </w:rPr>
        <w:t>If</w:t>
      </w:r>
      <w:r w:rsidRPr="00D84385">
        <w:rPr>
          <w:spacing w:val="1"/>
          <w:sz w:val="20"/>
        </w:rPr>
        <w:t xml:space="preserve"> </w:t>
      </w:r>
      <w:r w:rsidRPr="00D84385">
        <w:rPr>
          <w:sz w:val="20"/>
        </w:rPr>
        <w:t>the</w:t>
      </w:r>
      <w:r w:rsidRPr="00D84385">
        <w:rPr>
          <w:spacing w:val="1"/>
          <w:sz w:val="20"/>
        </w:rPr>
        <w:t xml:space="preserve"> </w:t>
      </w:r>
      <w:r w:rsidRPr="00D84385">
        <w:rPr>
          <w:sz w:val="20"/>
        </w:rPr>
        <w:t>distance</w:t>
      </w:r>
      <w:r w:rsidRPr="00D84385">
        <w:rPr>
          <w:spacing w:val="1"/>
          <w:sz w:val="20"/>
        </w:rPr>
        <w:t xml:space="preserve"> </w:t>
      </w:r>
      <w:r w:rsidRPr="00D84385">
        <w:rPr>
          <w:sz w:val="20"/>
        </w:rPr>
        <w:t>from</w:t>
      </w:r>
      <w:r w:rsidRPr="00D84385">
        <w:rPr>
          <w:spacing w:val="1"/>
          <w:sz w:val="20"/>
        </w:rPr>
        <w:t xml:space="preserve"> </w:t>
      </w:r>
      <w:r w:rsidRPr="00D84385">
        <w:rPr>
          <w:sz w:val="20"/>
        </w:rPr>
        <w:t>the</w:t>
      </w:r>
      <w:r w:rsidRPr="00D84385">
        <w:rPr>
          <w:spacing w:val="1"/>
          <w:sz w:val="20"/>
        </w:rPr>
        <w:t xml:space="preserve"> </w:t>
      </w:r>
      <w:r w:rsidRPr="00D84385">
        <w:rPr>
          <w:sz w:val="20"/>
        </w:rPr>
        <w:t>start</w:t>
      </w:r>
      <w:r w:rsidRPr="00D84385">
        <w:rPr>
          <w:spacing w:val="1"/>
          <w:sz w:val="20"/>
        </w:rPr>
        <w:t xml:space="preserve"> </w:t>
      </w:r>
      <w:r w:rsidRPr="00D84385">
        <w:rPr>
          <w:sz w:val="20"/>
        </w:rPr>
        <w:t>of</w:t>
      </w:r>
      <w:r w:rsidRPr="00D84385">
        <w:rPr>
          <w:spacing w:val="50"/>
          <w:sz w:val="20"/>
        </w:rPr>
        <w:t xml:space="preserve"> </w:t>
      </w:r>
      <w:r w:rsidRPr="00D84385">
        <w:rPr>
          <w:sz w:val="20"/>
        </w:rPr>
        <w:t>the</w:t>
      </w:r>
      <w:r w:rsidRPr="00D84385">
        <w:rPr>
          <w:spacing w:val="50"/>
          <w:sz w:val="20"/>
        </w:rPr>
        <w:t xml:space="preserve"> </w:t>
      </w:r>
      <w:r w:rsidRPr="00D84385">
        <w:rPr>
          <w:sz w:val="20"/>
        </w:rPr>
        <w:t>defrost</w:t>
      </w:r>
      <w:r w:rsidRPr="00D84385">
        <w:rPr>
          <w:spacing w:val="50"/>
          <w:sz w:val="20"/>
        </w:rPr>
        <w:t xml:space="preserve"> </w:t>
      </w:r>
      <w:r w:rsidRPr="00D84385">
        <w:rPr>
          <w:sz w:val="20"/>
        </w:rPr>
        <w:t>and</w:t>
      </w:r>
      <w:r w:rsidRPr="00D84385">
        <w:rPr>
          <w:spacing w:val="50"/>
          <w:sz w:val="20"/>
        </w:rPr>
        <w:t xml:space="preserve"> </w:t>
      </w:r>
      <w:r w:rsidRPr="00D84385">
        <w:rPr>
          <w:sz w:val="20"/>
        </w:rPr>
        <w:t>recovery</w:t>
      </w:r>
      <w:r w:rsidRPr="00D84385">
        <w:rPr>
          <w:spacing w:val="50"/>
          <w:sz w:val="20"/>
        </w:rPr>
        <w:t xml:space="preserve"> </w:t>
      </w:r>
      <w:r w:rsidRPr="00D84385">
        <w:rPr>
          <w:sz w:val="20"/>
        </w:rPr>
        <w:t>period</w:t>
      </w:r>
      <w:r w:rsidRPr="00D84385">
        <w:rPr>
          <w:spacing w:val="50"/>
          <w:sz w:val="20"/>
        </w:rPr>
        <w:t xml:space="preserve"> </w:t>
      </w:r>
      <w:r w:rsidRPr="00D84385">
        <w:rPr>
          <w:sz w:val="20"/>
        </w:rPr>
        <w:t>to</w:t>
      </w:r>
      <w:r w:rsidRPr="00D84385">
        <w:rPr>
          <w:spacing w:val="50"/>
          <w:sz w:val="20"/>
        </w:rPr>
        <w:t xml:space="preserve"> </w:t>
      </w:r>
      <w:r w:rsidRPr="00D84385">
        <w:rPr>
          <w:sz w:val="20"/>
        </w:rPr>
        <w:t>the</w:t>
      </w:r>
      <w:r w:rsidRPr="00D84385">
        <w:rPr>
          <w:spacing w:val="50"/>
          <w:sz w:val="20"/>
        </w:rPr>
        <w:t xml:space="preserve"> </w:t>
      </w:r>
      <w:r w:rsidRPr="00D84385">
        <w:rPr>
          <w:sz w:val="20"/>
        </w:rPr>
        <w:t>nominal</w:t>
      </w:r>
      <w:r w:rsidRPr="00D84385">
        <w:rPr>
          <w:spacing w:val="50"/>
          <w:sz w:val="20"/>
        </w:rPr>
        <w:t xml:space="preserve"> </w:t>
      </w:r>
      <w:proofErr w:type="spellStart"/>
      <w:r w:rsidRPr="00D84385">
        <w:rPr>
          <w:sz w:val="20"/>
        </w:rPr>
        <w:t>centre</w:t>
      </w:r>
      <w:proofErr w:type="spellEnd"/>
      <w:r w:rsidRPr="00D84385">
        <w:rPr>
          <w:spacing w:val="50"/>
          <w:sz w:val="20"/>
        </w:rPr>
        <w:t xml:space="preserve"> </w:t>
      </w:r>
      <w:r w:rsidRPr="00D84385">
        <w:rPr>
          <w:sz w:val="20"/>
        </w:rPr>
        <w:t>of</w:t>
      </w:r>
      <w:r w:rsidRPr="00D84385">
        <w:rPr>
          <w:spacing w:val="50"/>
          <w:sz w:val="20"/>
        </w:rPr>
        <w:t xml:space="preserve"> </w:t>
      </w:r>
      <w:r w:rsidRPr="00D84385">
        <w:rPr>
          <w:sz w:val="20"/>
        </w:rPr>
        <w:t>the</w:t>
      </w:r>
      <w:r w:rsidRPr="00D84385">
        <w:rPr>
          <w:spacing w:val="1"/>
          <w:sz w:val="20"/>
        </w:rPr>
        <w:t xml:space="preserve"> </w:t>
      </w:r>
      <w:r w:rsidRPr="00D84385">
        <w:rPr>
          <w:sz w:val="20"/>
        </w:rPr>
        <w:t>defrost</w:t>
      </w:r>
      <w:r w:rsidRPr="00D84385">
        <w:rPr>
          <w:spacing w:val="1"/>
          <w:sz w:val="20"/>
        </w:rPr>
        <w:t xml:space="preserve"> </w:t>
      </w:r>
      <w:r w:rsidRPr="00D84385">
        <w:rPr>
          <w:sz w:val="20"/>
        </w:rPr>
        <w:t>and</w:t>
      </w:r>
      <w:r w:rsidRPr="00D84385">
        <w:rPr>
          <w:spacing w:val="1"/>
          <w:sz w:val="20"/>
        </w:rPr>
        <w:t xml:space="preserve"> </w:t>
      </w:r>
      <w:r w:rsidRPr="00D84385">
        <w:rPr>
          <w:sz w:val="20"/>
        </w:rPr>
        <w:t>recovery</w:t>
      </w:r>
      <w:r w:rsidRPr="00D84385">
        <w:rPr>
          <w:spacing w:val="50"/>
          <w:sz w:val="20"/>
        </w:rPr>
        <w:t xml:space="preserve"> </w:t>
      </w:r>
      <w:r w:rsidRPr="00D84385">
        <w:rPr>
          <w:sz w:val="20"/>
        </w:rPr>
        <w:t>period</w:t>
      </w:r>
      <w:r w:rsidRPr="00D84385">
        <w:rPr>
          <w:spacing w:val="50"/>
          <w:sz w:val="20"/>
        </w:rPr>
        <w:t xml:space="preserve"> </w:t>
      </w:r>
      <w:r w:rsidRPr="00D84385">
        <w:rPr>
          <w:sz w:val="20"/>
        </w:rPr>
        <w:t>was</w:t>
      </w:r>
      <w:r w:rsidRPr="00D84385">
        <w:rPr>
          <w:spacing w:val="50"/>
          <w:sz w:val="20"/>
        </w:rPr>
        <w:t xml:space="preserve"> </w:t>
      </w:r>
      <w:r w:rsidRPr="00D84385">
        <w:rPr>
          <w:sz w:val="20"/>
        </w:rPr>
        <w:t>set to</w:t>
      </w:r>
      <w:r w:rsidRPr="00D84385">
        <w:rPr>
          <w:spacing w:val="50"/>
          <w:sz w:val="20"/>
        </w:rPr>
        <w:t xml:space="preserve"> </w:t>
      </w:r>
      <w:r w:rsidRPr="00D84385">
        <w:rPr>
          <w:sz w:val="20"/>
        </w:rPr>
        <w:t>3</w:t>
      </w:r>
      <w:r w:rsidRPr="00D84385">
        <w:rPr>
          <w:spacing w:val="50"/>
          <w:sz w:val="20"/>
        </w:rPr>
        <w:t xml:space="preserve"> </w:t>
      </w:r>
      <w:r w:rsidRPr="00D84385">
        <w:rPr>
          <w:sz w:val="20"/>
        </w:rPr>
        <w:t>h in order</w:t>
      </w:r>
      <w:r w:rsidRPr="00D84385">
        <w:rPr>
          <w:spacing w:val="50"/>
          <w:sz w:val="20"/>
        </w:rPr>
        <w:t xml:space="preserve"> </w:t>
      </w:r>
      <w:r w:rsidRPr="00D84385">
        <w:rPr>
          <w:sz w:val="20"/>
        </w:rPr>
        <w:t>to</w:t>
      </w:r>
      <w:r w:rsidRPr="00D84385">
        <w:rPr>
          <w:spacing w:val="50"/>
          <w:sz w:val="20"/>
        </w:rPr>
        <w:t xml:space="preserve"> </w:t>
      </w:r>
      <w:r w:rsidRPr="00D84385">
        <w:rPr>
          <w:sz w:val="20"/>
        </w:rPr>
        <w:t>obtain complying data (because the defrost</w:t>
      </w:r>
      <w:r w:rsidRPr="00D84385">
        <w:rPr>
          <w:spacing w:val="1"/>
          <w:sz w:val="20"/>
        </w:rPr>
        <w:t xml:space="preserve"> </w:t>
      </w:r>
      <w:r w:rsidRPr="00D84385">
        <w:rPr>
          <w:sz w:val="20"/>
        </w:rPr>
        <w:t>and</w:t>
      </w:r>
      <w:r w:rsidRPr="00D84385">
        <w:rPr>
          <w:spacing w:val="1"/>
          <w:sz w:val="20"/>
        </w:rPr>
        <w:t xml:space="preserve"> </w:t>
      </w:r>
      <w:r w:rsidRPr="00D84385">
        <w:rPr>
          <w:sz w:val="20"/>
        </w:rPr>
        <w:t>recovery period</w:t>
      </w:r>
      <w:r w:rsidRPr="00D84385">
        <w:rPr>
          <w:spacing w:val="1"/>
          <w:sz w:val="20"/>
        </w:rPr>
        <w:t xml:space="preserve"> </w:t>
      </w:r>
      <w:r w:rsidRPr="00D84385">
        <w:rPr>
          <w:sz w:val="20"/>
        </w:rPr>
        <w:t>was long),</w:t>
      </w:r>
      <w:r w:rsidRPr="00D84385">
        <w:rPr>
          <w:spacing w:val="50"/>
          <w:sz w:val="20"/>
        </w:rPr>
        <w:t xml:space="preserve"> </w:t>
      </w:r>
      <w:r w:rsidRPr="00D84385">
        <w:rPr>
          <w:sz w:val="20"/>
        </w:rPr>
        <w:t>the defrost</w:t>
      </w:r>
      <w:r w:rsidRPr="00D84385">
        <w:rPr>
          <w:spacing w:val="50"/>
          <w:sz w:val="20"/>
        </w:rPr>
        <w:t xml:space="preserve"> </w:t>
      </w:r>
      <w:r w:rsidRPr="00D84385">
        <w:rPr>
          <w:sz w:val="20"/>
        </w:rPr>
        <w:t>and</w:t>
      </w:r>
      <w:r w:rsidRPr="00D84385">
        <w:rPr>
          <w:spacing w:val="50"/>
          <w:sz w:val="20"/>
        </w:rPr>
        <w:t xml:space="preserve"> </w:t>
      </w:r>
      <w:r w:rsidRPr="00D84385">
        <w:rPr>
          <w:sz w:val="20"/>
        </w:rPr>
        <w:t>recovery</w:t>
      </w:r>
      <w:r w:rsidRPr="00D84385">
        <w:rPr>
          <w:spacing w:val="50"/>
          <w:sz w:val="20"/>
        </w:rPr>
        <w:t xml:space="preserve"> </w:t>
      </w:r>
      <w:r w:rsidRPr="00D84385">
        <w:rPr>
          <w:sz w:val="20"/>
        </w:rPr>
        <w:t>period</w:t>
      </w:r>
      <w:r w:rsidRPr="00D84385">
        <w:rPr>
          <w:spacing w:val="50"/>
          <w:sz w:val="20"/>
        </w:rPr>
        <w:t xml:space="preserve"> </w:t>
      </w:r>
      <w:r w:rsidRPr="00D84385">
        <w:rPr>
          <w:sz w:val="20"/>
        </w:rPr>
        <w:t>is considered</w:t>
      </w:r>
      <w:r w:rsidRPr="00D84385">
        <w:rPr>
          <w:spacing w:val="50"/>
          <w:sz w:val="20"/>
        </w:rPr>
        <w:t xml:space="preserve"> </w:t>
      </w:r>
      <w:r w:rsidRPr="00D84385">
        <w:rPr>
          <w:sz w:val="20"/>
        </w:rPr>
        <w:t>to</w:t>
      </w:r>
      <w:r w:rsidRPr="00D84385">
        <w:rPr>
          <w:spacing w:val="50"/>
          <w:sz w:val="20"/>
        </w:rPr>
        <w:t xml:space="preserve"> </w:t>
      </w:r>
      <w:r w:rsidRPr="00D84385">
        <w:rPr>
          <w:sz w:val="20"/>
        </w:rPr>
        <w:t>start at the same</w:t>
      </w:r>
      <w:r w:rsidRPr="00D84385">
        <w:rPr>
          <w:spacing w:val="1"/>
          <w:sz w:val="20"/>
        </w:rPr>
        <w:t xml:space="preserve"> </w:t>
      </w:r>
      <w:r w:rsidRPr="00D84385">
        <w:rPr>
          <w:sz w:val="20"/>
        </w:rPr>
        <w:t>time</w:t>
      </w:r>
      <w:r w:rsidRPr="00D84385">
        <w:rPr>
          <w:spacing w:val="33"/>
          <w:sz w:val="20"/>
        </w:rPr>
        <w:t xml:space="preserve"> </w:t>
      </w:r>
      <w:r w:rsidRPr="00D84385">
        <w:rPr>
          <w:sz w:val="20"/>
        </w:rPr>
        <w:t>as</w:t>
      </w:r>
      <w:r w:rsidRPr="00D84385">
        <w:rPr>
          <w:spacing w:val="28"/>
          <w:sz w:val="20"/>
        </w:rPr>
        <w:t xml:space="preserve"> </w:t>
      </w:r>
      <w:r w:rsidRPr="00D84385">
        <w:rPr>
          <w:sz w:val="20"/>
        </w:rPr>
        <w:t>before</w:t>
      </w:r>
      <w:r w:rsidRPr="00D84385">
        <w:rPr>
          <w:spacing w:val="29"/>
          <w:sz w:val="20"/>
        </w:rPr>
        <w:t xml:space="preserve"> </w:t>
      </w:r>
      <w:r w:rsidRPr="00D84385">
        <w:rPr>
          <w:sz w:val="20"/>
        </w:rPr>
        <w:t>but</w:t>
      </w:r>
      <w:r w:rsidRPr="00D84385">
        <w:rPr>
          <w:spacing w:val="32"/>
          <w:sz w:val="20"/>
        </w:rPr>
        <w:t xml:space="preserve"> </w:t>
      </w:r>
      <w:r w:rsidRPr="00D84385">
        <w:rPr>
          <w:sz w:val="20"/>
        </w:rPr>
        <w:t>the</w:t>
      </w:r>
      <w:r w:rsidRPr="00D84385">
        <w:rPr>
          <w:spacing w:val="35"/>
          <w:sz w:val="20"/>
        </w:rPr>
        <w:t xml:space="preserve"> </w:t>
      </w:r>
      <w:r w:rsidRPr="00D84385">
        <w:rPr>
          <w:sz w:val="20"/>
        </w:rPr>
        <w:t>nominal</w:t>
      </w:r>
      <w:r w:rsidRPr="00D84385">
        <w:rPr>
          <w:spacing w:val="30"/>
          <w:sz w:val="20"/>
        </w:rPr>
        <w:t xml:space="preserve"> </w:t>
      </w:r>
      <w:proofErr w:type="spellStart"/>
      <w:r w:rsidRPr="00D84385">
        <w:rPr>
          <w:sz w:val="20"/>
        </w:rPr>
        <w:t>centre</w:t>
      </w:r>
      <w:proofErr w:type="spellEnd"/>
      <w:r w:rsidRPr="00D84385">
        <w:rPr>
          <w:spacing w:val="29"/>
          <w:sz w:val="20"/>
        </w:rPr>
        <w:t xml:space="preserve"> </w:t>
      </w:r>
      <w:r w:rsidRPr="00D84385">
        <w:rPr>
          <w:sz w:val="20"/>
        </w:rPr>
        <w:t>of</w:t>
      </w:r>
      <w:r w:rsidRPr="00D84385">
        <w:rPr>
          <w:spacing w:val="27"/>
          <w:sz w:val="20"/>
        </w:rPr>
        <w:t xml:space="preserve"> </w:t>
      </w:r>
      <w:r w:rsidRPr="00D84385">
        <w:rPr>
          <w:sz w:val="20"/>
        </w:rPr>
        <w:t>the</w:t>
      </w:r>
      <w:r w:rsidRPr="00D84385">
        <w:rPr>
          <w:spacing w:val="29"/>
          <w:sz w:val="20"/>
        </w:rPr>
        <w:t xml:space="preserve"> </w:t>
      </w:r>
      <w:r w:rsidRPr="00D84385">
        <w:rPr>
          <w:sz w:val="20"/>
        </w:rPr>
        <w:t>defrost</w:t>
      </w:r>
      <w:r w:rsidRPr="00D84385">
        <w:rPr>
          <w:spacing w:val="46"/>
          <w:sz w:val="20"/>
        </w:rPr>
        <w:t xml:space="preserve"> </w:t>
      </w:r>
      <w:r w:rsidRPr="00D84385">
        <w:rPr>
          <w:sz w:val="20"/>
        </w:rPr>
        <w:t>and</w:t>
      </w:r>
      <w:r w:rsidRPr="00D84385">
        <w:rPr>
          <w:spacing w:val="31"/>
          <w:sz w:val="20"/>
        </w:rPr>
        <w:t xml:space="preserve"> </w:t>
      </w:r>
      <w:r w:rsidRPr="00D84385">
        <w:rPr>
          <w:sz w:val="20"/>
        </w:rPr>
        <w:t>recovery</w:t>
      </w:r>
      <w:r w:rsidRPr="00D84385">
        <w:rPr>
          <w:spacing w:val="31"/>
          <w:sz w:val="20"/>
        </w:rPr>
        <w:t xml:space="preserve"> </w:t>
      </w:r>
      <w:r w:rsidRPr="00D84385">
        <w:rPr>
          <w:sz w:val="20"/>
        </w:rPr>
        <w:t>period</w:t>
      </w:r>
      <w:r w:rsidRPr="00D84385">
        <w:rPr>
          <w:spacing w:val="35"/>
          <w:sz w:val="20"/>
        </w:rPr>
        <w:t xml:space="preserve"> </w:t>
      </w:r>
      <w:r w:rsidRPr="00D84385">
        <w:rPr>
          <w:sz w:val="20"/>
        </w:rPr>
        <w:t>is</w:t>
      </w:r>
      <w:r w:rsidRPr="00D84385">
        <w:rPr>
          <w:spacing w:val="32"/>
          <w:sz w:val="20"/>
        </w:rPr>
        <w:t xml:space="preserve"> </w:t>
      </w:r>
      <w:r w:rsidRPr="00D84385">
        <w:rPr>
          <w:sz w:val="20"/>
        </w:rPr>
        <w:t>set</w:t>
      </w:r>
      <w:r w:rsidRPr="00D84385">
        <w:rPr>
          <w:spacing w:val="30"/>
          <w:sz w:val="20"/>
        </w:rPr>
        <w:t xml:space="preserve"> </w:t>
      </w:r>
      <w:r w:rsidRPr="00D84385">
        <w:rPr>
          <w:sz w:val="20"/>
        </w:rPr>
        <w:t>at</w:t>
      </w:r>
      <w:r w:rsidRPr="00D84385">
        <w:rPr>
          <w:spacing w:val="29"/>
          <w:sz w:val="20"/>
        </w:rPr>
        <w:t xml:space="preserve"> </w:t>
      </w:r>
      <w:r w:rsidRPr="00D84385">
        <w:rPr>
          <w:sz w:val="20"/>
        </w:rPr>
        <w:t>1</w:t>
      </w:r>
      <w:r w:rsidRPr="00D84385">
        <w:rPr>
          <w:spacing w:val="33"/>
          <w:sz w:val="20"/>
        </w:rPr>
        <w:t xml:space="preserve"> </w:t>
      </w:r>
      <w:r w:rsidRPr="00D84385">
        <w:rPr>
          <w:sz w:val="20"/>
        </w:rPr>
        <w:t>h</w:t>
      </w:r>
      <w:r w:rsidRPr="00D84385">
        <w:rPr>
          <w:spacing w:val="31"/>
          <w:sz w:val="20"/>
        </w:rPr>
        <w:t xml:space="preserve"> </w:t>
      </w:r>
      <w:r w:rsidRPr="00D84385">
        <w:rPr>
          <w:sz w:val="20"/>
        </w:rPr>
        <w:t>later.</w:t>
      </w:r>
    </w:p>
    <w:p w14:paraId="38C7F201" w14:textId="77777777" w:rsidR="0077219C" w:rsidRPr="00D84385" w:rsidRDefault="0077219C" w:rsidP="0077219C">
      <w:pPr>
        <w:pStyle w:val="BodyText"/>
        <w:spacing w:before="10"/>
        <w:rPr>
          <w:sz w:val="23"/>
        </w:rPr>
      </w:pPr>
    </w:p>
    <w:p w14:paraId="699BE4A8" w14:textId="77777777" w:rsidR="0077219C" w:rsidRPr="00D84385" w:rsidRDefault="0077219C" w:rsidP="00B34B79">
      <w:pPr>
        <w:pStyle w:val="BodyText"/>
        <w:jc w:val="both"/>
      </w:pPr>
      <w:r w:rsidRPr="00D84385">
        <w:t>Where any non-standard parameters are used to select</w:t>
      </w:r>
      <w:r w:rsidRPr="00D84385">
        <w:rPr>
          <w:spacing w:val="60"/>
        </w:rPr>
        <w:t xml:space="preserve"> </w:t>
      </w:r>
      <w:r w:rsidRPr="00D84385">
        <w:t>periods D and</w:t>
      </w:r>
      <w:r w:rsidRPr="00D84385">
        <w:rPr>
          <w:spacing w:val="60"/>
        </w:rPr>
        <w:t xml:space="preserve"> </w:t>
      </w:r>
      <w:r w:rsidRPr="00D84385">
        <w:t>F (that is, they vary</w:t>
      </w:r>
      <w:r w:rsidRPr="00D84385">
        <w:rPr>
          <w:spacing w:val="1"/>
        </w:rPr>
        <w:t xml:space="preserve"> </w:t>
      </w:r>
      <w:r w:rsidRPr="00D84385">
        <w:t>from</w:t>
      </w:r>
      <w:r w:rsidRPr="00D84385">
        <w:rPr>
          <w:spacing w:val="35"/>
        </w:rPr>
        <w:t xml:space="preserve"> </w:t>
      </w:r>
      <w:r w:rsidRPr="00D84385">
        <w:t>the</w:t>
      </w:r>
      <w:r w:rsidRPr="00D84385">
        <w:rPr>
          <w:spacing w:val="36"/>
        </w:rPr>
        <w:t xml:space="preserve"> </w:t>
      </w:r>
      <w:r w:rsidRPr="00D84385">
        <w:t>requirements</w:t>
      </w:r>
      <w:r w:rsidRPr="00D84385">
        <w:rPr>
          <w:spacing w:val="38"/>
        </w:rPr>
        <w:t xml:space="preserve"> </w:t>
      </w:r>
      <w:r w:rsidRPr="00D84385">
        <w:t>specified</w:t>
      </w:r>
      <w:r w:rsidRPr="00D84385">
        <w:rPr>
          <w:spacing w:val="34"/>
        </w:rPr>
        <w:t xml:space="preserve"> </w:t>
      </w:r>
      <w:r w:rsidRPr="00D84385">
        <w:t>in</w:t>
      </w:r>
      <w:r w:rsidRPr="00D84385">
        <w:rPr>
          <w:spacing w:val="49"/>
        </w:rPr>
        <w:t xml:space="preserve"> </w:t>
      </w:r>
      <w:r w:rsidRPr="00D84385">
        <w:rPr>
          <w:b/>
        </w:rPr>
        <w:t>C-3.1</w:t>
      </w:r>
      <w:r w:rsidRPr="00D84385">
        <w:t>),</w:t>
      </w:r>
      <w:r w:rsidRPr="00D84385">
        <w:rPr>
          <w:spacing w:val="38"/>
        </w:rPr>
        <w:t xml:space="preserve"> </w:t>
      </w:r>
      <w:r w:rsidRPr="00D84385">
        <w:t>then</w:t>
      </w:r>
      <w:r w:rsidRPr="00D84385">
        <w:rPr>
          <w:spacing w:val="33"/>
        </w:rPr>
        <w:t xml:space="preserve"> </w:t>
      </w:r>
      <w:r w:rsidRPr="00D84385">
        <w:t>this</w:t>
      </w:r>
      <w:r w:rsidRPr="00D84385">
        <w:rPr>
          <w:spacing w:val="38"/>
        </w:rPr>
        <w:t xml:space="preserve"> </w:t>
      </w:r>
      <w:r w:rsidRPr="00D84385">
        <w:t>shall</w:t>
      </w:r>
      <w:r w:rsidRPr="00D84385">
        <w:rPr>
          <w:spacing w:val="38"/>
        </w:rPr>
        <w:t xml:space="preserve"> </w:t>
      </w:r>
      <w:r w:rsidRPr="00D84385">
        <w:t>be</w:t>
      </w:r>
      <w:r w:rsidRPr="00D84385">
        <w:rPr>
          <w:spacing w:val="32"/>
        </w:rPr>
        <w:t xml:space="preserve"> </w:t>
      </w:r>
      <w:r w:rsidRPr="00D84385">
        <w:t>noted</w:t>
      </w:r>
      <w:r w:rsidRPr="00D84385">
        <w:rPr>
          <w:spacing w:val="34"/>
        </w:rPr>
        <w:t xml:space="preserve"> </w:t>
      </w:r>
      <w:r w:rsidRPr="00D84385">
        <w:t>in</w:t>
      </w:r>
      <w:r w:rsidRPr="00D84385">
        <w:rPr>
          <w:spacing w:val="38"/>
        </w:rPr>
        <w:t xml:space="preserve"> </w:t>
      </w:r>
      <w:r w:rsidRPr="00D84385">
        <w:t>the</w:t>
      </w:r>
      <w:r w:rsidRPr="00D84385">
        <w:rPr>
          <w:spacing w:val="36"/>
        </w:rPr>
        <w:t xml:space="preserve"> </w:t>
      </w:r>
      <w:r w:rsidRPr="00D84385">
        <w:t>test</w:t>
      </w:r>
      <w:r w:rsidRPr="00D84385">
        <w:rPr>
          <w:spacing w:val="38"/>
        </w:rPr>
        <w:t xml:space="preserve"> </w:t>
      </w:r>
      <w:r w:rsidRPr="00D84385">
        <w:t>report.</w:t>
      </w:r>
    </w:p>
    <w:p w14:paraId="1C9FE823" w14:textId="77777777" w:rsidR="0077219C" w:rsidRPr="00D84385" w:rsidRDefault="0077219C" w:rsidP="00B34B79">
      <w:pPr>
        <w:pStyle w:val="BodyText"/>
      </w:pPr>
    </w:p>
    <w:p w14:paraId="3D9937CB" w14:textId="77777777" w:rsidR="0077219C" w:rsidRPr="00D84385" w:rsidRDefault="0077219C" w:rsidP="00B34B79">
      <w:pPr>
        <w:pStyle w:val="BodyText"/>
        <w:jc w:val="both"/>
      </w:pPr>
      <w:r w:rsidRPr="00D84385">
        <w:t>Where</w:t>
      </w:r>
      <w:r w:rsidRPr="00D84385">
        <w:rPr>
          <w:spacing w:val="1"/>
        </w:rPr>
        <w:t xml:space="preserve"> </w:t>
      </w:r>
      <w:r w:rsidRPr="00D84385">
        <w:t>there</w:t>
      </w:r>
      <w:r w:rsidRPr="00D84385">
        <w:rPr>
          <w:spacing w:val="1"/>
        </w:rPr>
        <w:t xml:space="preserve"> </w:t>
      </w:r>
      <w:r w:rsidRPr="00D84385">
        <w:t>are</w:t>
      </w:r>
      <w:r w:rsidRPr="00D84385">
        <w:rPr>
          <w:spacing w:val="1"/>
        </w:rPr>
        <w:t xml:space="preserve"> </w:t>
      </w:r>
      <w:r w:rsidRPr="00D84385">
        <w:t>more than</w:t>
      </w:r>
      <w:r w:rsidRPr="00D84385">
        <w:rPr>
          <w:spacing w:val="60"/>
        </w:rPr>
        <w:t xml:space="preserve"> </w:t>
      </w:r>
      <w:r w:rsidRPr="00D84385">
        <w:t>two</w:t>
      </w:r>
      <w:r w:rsidRPr="00D84385">
        <w:rPr>
          <w:spacing w:val="60"/>
        </w:rPr>
        <w:t xml:space="preserve"> </w:t>
      </w:r>
      <w:r w:rsidRPr="00D84385">
        <w:t>compartments,</w:t>
      </w:r>
      <w:r w:rsidRPr="00D84385">
        <w:rPr>
          <w:spacing w:val="60"/>
        </w:rPr>
        <w:t xml:space="preserve"> </w:t>
      </w:r>
      <w:r w:rsidRPr="00D84385">
        <w:t>assessment</w:t>
      </w:r>
      <w:r w:rsidRPr="00D84385">
        <w:rPr>
          <w:spacing w:val="60"/>
        </w:rPr>
        <w:t xml:space="preserve"> </w:t>
      </w:r>
      <w:r w:rsidRPr="00D84385">
        <w:t>of</w:t>
      </w:r>
      <w:r w:rsidRPr="00D84385">
        <w:rPr>
          <w:spacing w:val="60"/>
        </w:rPr>
        <w:t xml:space="preserve"> </w:t>
      </w:r>
      <w:r w:rsidRPr="00D84385">
        <w:t>temperature stability as set</w:t>
      </w:r>
      <w:r w:rsidRPr="00D84385">
        <w:rPr>
          <w:spacing w:val="1"/>
        </w:rPr>
        <w:t xml:space="preserve"> </w:t>
      </w:r>
      <w:r w:rsidRPr="00D84385">
        <w:t>out</w:t>
      </w:r>
      <w:r w:rsidRPr="00D84385">
        <w:rPr>
          <w:spacing w:val="18"/>
        </w:rPr>
        <w:t xml:space="preserve"> </w:t>
      </w:r>
      <w:r w:rsidRPr="00D84385">
        <w:t>above</w:t>
      </w:r>
      <w:r w:rsidRPr="00D84385">
        <w:rPr>
          <w:spacing w:val="16"/>
        </w:rPr>
        <w:t xml:space="preserve"> </w:t>
      </w:r>
      <w:r w:rsidRPr="00D84385">
        <w:t>is</w:t>
      </w:r>
      <w:r w:rsidRPr="00D84385">
        <w:rPr>
          <w:spacing w:val="19"/>
        </w:rPr>
        <w:t xml:space="preserve"> </w:t>
      </w:r>
      <w:r w:rsidRPr="00D84385">
        <w:t>required</w:t>
      </w:r>
      <w:r w:rsidRPr="00D84385">
        <w:rPr>
          <w:spacing w:val="18"/>
        </w:rPr>
        <w:t xml:space="preserve"> </w:t>
      </w:r>
      <w:r w:rsidRPr="00D84385">
        <w:t>for</w:t>
      </w:r>
      <w:r w:rsidRPr="00D84385">
        <w:rPr>
          <w:spacing w:val="20"/>
        </w:rPr>
        <w:t xml:space="preserve"> </w:t>
      </w:r>
      <w:r w:rsidRPr="00D84385">
        <w:t>the</w:t>
      </w:r>
      <w:r w:rsidRPr="00D84385">
        <w:rPr>
          <w:spacing w:val="18"/>
        </w:rPr>
        <w:t xml:space="preserve"> </w:t>
      </w:r>
      <w:r w:rsidRPr="00D84385">
        <w:t>following:</w:t>
      </w:r>
    </w:p>
    <w:p w14:paraId="39FE3F9D" w14:textId="77777777" w:rsidR="0077219C" w:rsidRPr="00D84385" w:rsidRDefault="0077219C" w:rsidP="0077219C">
      <w:pPr>
        <w:pStyle w:val="BodyText"/>
      </w:pPr>
    </w:p>
    <w:p w14:paraId="69DB2DD8" w14:textId="77777777" w:rsidR="0077219C" w:rsidRPr="00D84385" w:rsidRDefault="0077219C" w:rsidP="006644B4">
      <w:pPr>
        <w:pStyle w:val="ListParagraph"/>
        <w:numPr>
          <w:ilvl w:val="0"/>
          <w:numId w:val="45"/>
        </w:numPr>
        <w:tabs>
          <w:tab w:val="left" w:pos="1170"/>
        </w:tabs>
        <w:spacing w:line="242" w:lineRule="auto"/>
        <w:ind w:left="720" w:right="764"/>
        <w:rPr>
          <w:sz w:val="24"/>
        </w:rPr>
      </w:pPr>
      <w:r w:rsidRPr="00D84385">
        <w:rPr>
          <w:sz w:val="24"/>
        </w:rPr>
        <w:lastRenderedPageBreak/>
        <w:t>The</w:t>
      </w:r>
      <w:r w:rsidRPr="00D84385">
        <w:rPr>
          <w:spacing w:val="1"/>
          <w:sz w:val="24"/>
        </w:rPr>
        <w:t xml:space="preserve"> </w:t>
      </w:r>
      <w:r w:rsidRPr="00D84385">
        <w:rPr>
          <w:sz w:val="24"/>
        </w:rPr>
        <w:t>largest</w:t>
      </w:r>
      <w:r w:rsidRPr="00D84385">
        <w:rPr>
          <w:spacing w:val="1"/>
          <w:sz w:val="24"/>
        </w:rPr>
        <w:t xml:space="preserve"> </w:t>
      </w:r>
      <w:r w:rsidRPr="00D84385">
        <w:rPr>
          <w:sz w:val="24"/>
        </w:rPr>
        <w:t>unfrozen</w:t>
      </w:r>
      <w:r w:rsidRPr="00D84385">
        <w:rPr>
          <w:spacing w:val="1"/>
          <w:sz w:val="24"/>
        </w:rPr>
        <w:t xml:space="preserve"> </w:t>
      </w:r>
      <w:r w:rsidRPr="00D84385">
        <w:rPr>
          <w:sz w:val="24"/>
        </w:rPr>
        <w:t>compartment</w:t>
      </w:r>
      <w:r w:rsidRPr="00D84385">
        <w:rPr>
          <w:spacing w:val="1"/>
          <w:sz w:val="24"/>
        </w:rPr>
        <w:t xml:space="preserve"> </w:t>
      </w:r>
      <w:r w:rsidRPr="00D84385">
        <w:rPr>
          <w:sz w:val="24"/>
        </w:rPr>
        <w:t>and</w:t>
      </w:r>
      <w:r w:rsidRPr="00D84385">
        <w:rPr>
          <w:spacing w:val="1"/>
          <w:sz w:val="24"/>
        </w:rPr>
        <w:t xml:space="preserve"> </w:t>
      </w:r>
      <w:r w:rsidRPr="00D84385">
        <w:rPr>
          <w:sz w:val="24"/>
        </w:rPr>
        <w:t>largest</w:t>
      </w:r>
      <w:r w:rsidRPr="00D84385">
        <w:rPr>
          <w:spacing w:val="1"/>
          <w:sz w:val="24"/>
        </w:rPr>
        <w:t xml:space="preserve"> </w:t>
      </w:r>
      <w:r w:rsidRPr="00D84385">
        <w:rPr>
          <w:sz w:val="24"/>
        </w:rPr>
        <w:t>frozen</w:t>
      </w:r>
      <w:r w:rsidRPr="00D84385">
        <w:rPr>
          <w:spacing w:val="61"/>
          <w:sz w:val="24"/>
        </w:rPr>
        <w:t xml:space="preserve"> </w:t>
      </w:r>
      <w:r w:rsidRPr="00D84385">
        <w:rPr>
          <w:sz w:val="24"/>
        </w:rPr>
        <w:t>compartment</w:t>
      </w:r>
      <w:r w:rsidRPr="00D84385">
        <w:rPr>
          <w:spacing w:val="61"/>
          <w:sz w:val="24"/>
        </w:rPr>
        <w:t xml:space="preserve"> </w:t>
      </w:r>
      <w:r w:rsidRPr="00D84385">
        <w:rPr>
          <w:sz w:val="24"/>
        </w:rPr>
        <w:t>(where</w:t>
      </w:r>
      <w:r w:rsidRPr="00D84385">
        <w:rPr>
          <w:spacing w:val="1"/>
          <w:sz w:val="24"/>
        </w:rPr>
        <w:t xml:space="preserve"> </w:t>
      </w:r>
      <w:r w:rsidRPr="00D84385">
        <w:rPr>
          <w:sz w:val="24"/>
        </w:rPr>
        <w:t>applicable);</w:t>
      </w:r>
      <w:r w:rsidRPr="00D84385">
        <w:rPr>
          <w:spacing w:val="18"/>
          <w:sz w:val="24"/>
        </w:rPr>
        <w:t xml:space="preserve"> </w:t>
      </w:r>
      <w:r w:rsidRPr="00D84385">
        <w:rPr>
          <w:sz w:val="24"/>
        </w:rPr>
        <w:t>or</w:t>
      </w:r>
    </w:p>
    <w:p w14:paraId="187AA012" w14:textId="77777777" w:rsidR="0077219C" w:rsidRPr="00D84385" w:rsidRDefault="0077219C" w:rsidP="00B34B79">
      <w:pPr>
        <w:tabs>
          <w:tab w:val="left" w:pos="1170"/>
        </w:tabs>
        <w:spacing w:line="242" w:lineRule="auto"/>
        <w:ind w:left="720"/>
        <w:jc w:val="both"/>
        <w:rPr>
          <w:sz w:val="24"/>
        </w:rPr>
      </w:pPr>
    </w:p>
    <w:p w14:paraId="335B9BE5" w14:textId="77777777" w:rsidR="0077219C" w:rsidRPr="00D84385" w:rsidRDefault="0077219C" w:rsidP="006644B4">
      <w:pPr>
        <w:pStyle w:val="ListParagraph"/>
        <w:numPr>
          <w:ilvl w:val="0"/>
          <w:numId w:val="45"/>
        </w:numPr>
        <w:tabs>
          <w:tab w:val="left" w:pos="1170"/>
        </w:tabs>
        <w:spacing w:before="12"/>
        <w:ind w:left="720"/>
        <w:rPr>
          <w:sz w:val="24"/>
        </w:rPr>
      </w:pPr>
      <w:r w:rsidRPr="00D84385">
        <w:rPr>
          <w:sz w:val="24"/>
        </w:rPr>
        <w:t>The</w:t>
      </w:r>
      <w:r w:rsidRPr="00D84385">
        <w:rPr>
          <w:spacing w:val="50"/>
          <w:sz w:val="24"/>
        </w:rPr>
        <w:t xml:space="preserve"> </w:t>
      </w:r>
      <w:r w:rsidRPr="00D84385">
        <w:rPr>
          <w:sz w:val="24"/>
        </w:rPr>
        <w:t>largest</w:t>
      </w:r>
      <w:r w:rsidRPr="00D84385">
        <w:rPr>
          <w:spacing w:val="50"/>
          <w:sz w:val="24"/>
        </w:rPr>
        <w:t xml:space="preserve"> </w:t>
      </w:r>
      <w:r w:rsidRPr="00D84385">
        <w:rPr>
          <w:sz w:val="24"/>
        </w:rPr>
        <w:t>two</w:t>
      </w:r>
      <w:r w:rsidRPr="00D84385">
        <w:rPr>
          <w:spacing w:val="58"/>
          <w:sz w:val="24"/>
        </w:rPr>
        <w:t xml:space="preserve"> </w:t>
      </w:r>
      <w:r w:rsidRPr="00D84385">
        <w:rPr>
          <w:sz w:val="24"/>
        </w:rPr>
        <w:t>compartments</w:t>
      </w:r>
      <w:r w:rsidRPr="00D84385">
        <w:rPr>
          <w:spacing w:val="52"/>
          <w:sz w:val="24"/>
        </w:rPr>
        <w:t xml:space="preserve"> </w:t>
      </w:r>
      <w:r w:rsidRPr="00D84385">
        <w:rPr>
          <w:sz w:val="24"/>
        </w:rPr>
        <w:t>(where</w:t>
      </w:r>
      <w:r w:rsidRPr="00D84385">
        <w:rPr>
          <w:spacing w:val="51"/>
          <w:sz w:val="24"/>
        </w:rPr>
        <w:t xml:space="preserve"> </w:t>
      </w:r>
      <w:r w:rsidRPr="00D84385">
        <w:rPr>
          <w:sz w:val="24"/>
        </w:rPr>
        <w:t>all</w:t>
      </w:r>
      <w:r w:rsidRPr="00D84385">
        <w:rPr>
          <w:spacing w:val="58"/>
          <w:sz w:val="24"/>
        </w:rPr>
        <w:t xml:space="preserve"> </w:t>
      </w:r>
      <w:r w:rsidRPr="00D84385">
        <w:rPr>
          <w:sz w:val="24"/>
        </w:rPr>
        <w:t>compartments</w:t>
      </w:r>
      <w:r w:rsidRPr="00D84385">
        <w:rPr>
          <w:spacing w:val="53"/>
          <w:sz w:val="24"/>
        </w:rPr>
        <w:t xml:space="preserve"> </w:t>
      </w:r>
      <w:r w:rsidRPr="00D84385">
        <w:rPr>
          <w:sz w:val="24"/>
        </w:rPr>
        <w:t>are</w:t>
      </w:r>
      <w:r w:rsidRPr="00D84385">
        <w:rPr>
          <w:spacing w:val="50"/>
          <w:sz w:val="24"/>
        </w:rPr>
        <w:t xml:space="preserve"> </w:t>
      </w:r>
      <w:r w:rsidRPr="00D84385">
        <w:rPr>
          <w:sz w:val="24"/>
        </w:rPr>
        <w:t>frozen</w:t>
      </w:r>
      <w:r w:rsidRPr="00D84385">
        <w:rPr>
          <w:spacing w:val="53"/>
          <w:sz w:val="24"/>
        </w:rPr>
        <w:t xml:space="preserve"> </w:t>
      </w:r>
      <w:r w:rsidRPr="00D84385">
        <w:rPr>
          <w:sz w:val="24"/>
        </w:rPr>
        <w:t>or</w:t>
      </w:r>
      <w:r w:rsidRPr="00D84385">
        <w:rPr>
          <w:spacing w:val="55"/>
          <w:sz w:val="24"/>
        </w:rPr>
        <w:t xml:space="preserve"> </w:t>
      </w:r>
      <w:r w:rsidRPr="00D84385">
        <w:rPr>
          <w:sz w:val="24"/>
        </w:rPr>
        <w:t>unfrozen).</w:t>
      </w:r>
    </w:p>
    <w:p w14:paraId="5C78735C" w14:textId="77777777" w:rsidR="0077219C" w:rsidRPr="00D84385" w:rsidRDefault="0077219C" w:rsidP="0077219C">
      <w:pPr>
        <w:pStyle w:val="BodyText"/>
      </w:pPr>
    </w:p>
    <w:p w14:paraId="13EE8217" w14:textId="77777777" w:rsidR="0077219C" w:rsidRPr="00D84385" w:rsidRDefault="0077219C" w:rsidP="00B34B79">
      <w:pPr>
        <w:pStyle w:val="BodyText"/>
        <w:ind w:right="450"/>
        <w:jc w:val="both"/>
      </w:pPr>
      <w:r w:rsidRPr="00D84385">
        <w:t>In</w:t>
      </w:r>
      <w:r w:rsidRPr="00D84385">
        <w:rPr>
          <w:spacing w:val="1"/>
        </w:rPr>
        <w:t xml:space="preserve"> </w:t>
      </w:r>
      <w:r w:rsidRPr="00D84385">
        <w:t>cases</w:t>
      </w:r>
      <w:r w:rsidRPr="00D84385">
        <w:rPr>
          <w:spacing w:val="60"/>
        </w:rPr>
        <w:t xml:space="preserve"> </w:t>
      </w:r>
      <w:r w:rsidRPr="00D84385">
        <w:t>where there is</w:t>
      </w:r>
      <w:r w:rsidRPr="00D84385">
        <w:rPr>
          <w:spacing w:val="60"/>
        </w:rPr>
        <w:t xml:space="preserve"> </w:t>
      </w:r>
      <w:r w:rsidRPr="00D84385">
        <w:t>no</w:t>
      </w:r>
      <w:r w:rsidRPr="00D84385">
        <w:rPr>
          <w:spacing w:val="60"/>
        </w:rPr>
        <w:t xml:space="preserve"> </w:t>
      </w:r>
      <w:r w:rsidRPr="00D84385">
        <w:t>steady state operation between</w:t>
      </w:r>
      <w:r w:rsidRPr="00D84385">
        <w:rPr>
          <w:spacing w:val="60"/>
        </w:rPr>
        <w:t xml:space="preserve"> </w:t>
      </w:r>
      <w:r w:rsidRPr="00D84385">
        <w:t>defrosts,</w:t>
      </w:r>
      <w:r w:rsidRPr="00D84385">
        <w:rPr>
          <w:spacing w:val="60"/>
        </w:rPr>
        <w:t xml:space="preserve"> </w:t>
      </w:r>
      <w:r w:rsidRPr="00D84385">
        <w:t>it</w:t>
      </w:r>
      <w:r w:rsidRPr="00D84385">
        <w:rPr>
          <w:spacing w:val="60"/>
        </w:rPr>
        <w:t xml:space="preserve"> </w:t>
      </w:r>
      <w:r w:rsidRPr="00D84385">
        <w:t>may not</w:t>
      </w:r>
      <w:r w:rsidRPr="00D84385">
        <w:rPr>
          <w:spacing w:val="60"/>
        </w:rPr>
        <w:t xml:space="preserve"> </w:t>
      </w:r>
      <w:r w:rsidRPr="00D84385">
        <w:t>be possible</w:t>
      </w:r>
      <w:r w:rsidRPr="00D84385">
        <w:rPr>
          <w:spacing w:val="1"/>
        </w:rPr>
        <w:t xml:space="preserve"> </w:t>
      </w:r>
      <w:r w:rsidRPr="00D84385">
        <w:t>to</w:t>
      </w:r>
      <w:r w:rsidRPr="00D84385">
        <w:rPr>
          <w:spacing w:val="1"/>
        </w:rPr>
        <w:t xml:space="preserve"> </w:t>
      </w:r>
      <w:r w:rsidRPr="00D84385">
        <w:t>ever</w:t>
      </w:r>
      <w:r w:rsidRPr="00D84385">
        <w:rPr>
          <w:spacing w:val="1"/>
        </w:rPr>
        <w:t xml:space="preserve"> </w:t>
      </w:r>
      <w:r w:rsidRPr="00D84385">
        <w:t>confirm</w:t>
      </w:r>
      <w:r w:rsidRPr="00D84385">
        <w:rPr>
          <w:spacing w:val="1"/>
        </w:rPr>
        <w:t xml:space="preserve"> </w:t>
      </w:r>
      <w:r w:rsidRPr="00D84385">
        <w:t>the</w:t>
      </w:r>
      <w:r w:rsidRPr="00D84385">
        <w:rPr>
          <w:spacing w:val="1"/>
        </w:rPr>
        <w:t xml:space="preserve"> </w:t>
      </w:r>
      <w:r w:rsidRPr="00D84385">
        <w:t>validity</w:t>
      </w:r>
      <w:r w:rsidRPr="00D84385">
        <w:rPr>
          <w:spacing w:val="1"/>
        </w:rPr>
        <w:t xml:space="preserve"> </w:t>
      </w:r>
      <w:r w:rsidRPr="00D84385">
        <w:t>of</w:t>
      </w:r>
      <w:r w:rsidRPr="00D84385">
        <w:rPr>
          <w:spacing w:val="61"/>
        </w:rPr>
        <w:t xml:space="preserve"> </w:t>
      </w:r>
      <w:r w:rsidRPr="00D84385">
        <w:t>the</w:t>
      </w:r>
      <w:r w:rsidRPr="00D84385">
        <w:rPr>
          <w:spacing w:val="61"/>
        </w:rPr>
        <w:t xml:space="preserve"> </w:t>
      </w:r>
      <w:r w:rsidRPr="00D84385">
        <w:t>defrost</w:t>
      </w:r>
      <w:r w:rsidRPr="00D84385">
        <w:rPr>
          <w:spacing w:val="61"/>
        </w:rPr>
        <w:t xml:space="preserve"> </w:t>
      </w:r>
      <w:r w:rsidRPr="00D84385">
        <w:t>and</w:t>
      </w:r>
      <w:r w:rsidRPr="00D84385">
        <w:rPr>
          <w:spacing w:val="61"/>
        </w:rPr>
        <w:t xml:space="preserve"> </w:t>
      </w:r>
      <w:r w:rsidRPr="00D84385">
        <w:t>recovery</w:t>
      </w:r>
      <w:r w:rsidRPr="00D84385">
        <w:rPr>
          <w:spacing w:val="61"/>
        </w:rPr>
        <w:t xml:space="preserve"> </w:t>
      </w:r>
      <w:r w:rsidRPr="00D84385">
        <w:t>period</w:t>
      </w:r>
      <w:r w:rsidRPr="00D84385">
        <w:rPr>
          <w:spacing w:val="61"/>
        </w:rPr>
        <w:t xml:space="preserve"> </w:t>
      </w:r>
      <w:r w:rsidRPr="00D84385">
        <w:t>by</w:t>
      </w:r>
      <w:r w:rsidRPr="00D84385">
        <w:rPr>
          <w:spacing w:val="61"/>
        </w:rPr>
        <w:t xml:space="preserve"> </w:t>
      </w:r>
      <w:r w:rsidRPr="00D84385">
        <w:t>examining</w:t>
      </w:r>
      <w:r w:rsidRPr="00D84385">
        <w:rPr>
          <w:spacing w:val="1"/>
        </w:rPr>
        <w:t xml:space="preserve"> </w:t>
      </w:r>
      <w:r w:rsidRPr="00D84385">
        <w:t>symmetrically placed</w:t>
      </w:r>
      <w:r w:rsidRPr="00D84385">
        <w:rPr>
          <w:spacing w:val="1"/>
        </w:rPr>
        <w:t xml:space="preserve"> </w:t>
      </w:r>
      <w:r w:rsidRPr="00D84385">
        <w:t>periods</w:t>
      </w:r>
      <w:r w:rsidRPr="00D84385">
        <w:rPr>
          <w:spacing w:val="1"/>
        </w:rPr>
        <w:t xml:space="preserve"> </w:t>
      </w:r>
      <w:r w:rsidRPr="00D84385">
        <w:t>D</w:t>
      </w:r>
      <w:r w:rsidRPr="00D84385">
        <w:rPr>
          <w:spacing w:val="1"/>
        </w:rPr>
        <w:t xml:space="preserve"> </w:t>
      </w:r>
      <w:r w:rsidRPr="00D84385">
        <w:t>and</w:t>
      </w:r>
      <w:r w:rsidRPr="00D84385">
        <w:rPr>
          <w:spacing w:val="1"/>
        </w:rPr>
        <w:t xml:space="preserve"> </w:t>
      </w:r>
      <w:r w:rsidRPr="00D84385">
        <w:t>F. An</w:t>
      </w:r>
      <w:r w:rsidRPr="00D84385">
        <w:rPr>
          <w:spacing w:val="1"/>
        </w:rPr>
        <w:t xml:space="preserve"> </w:t>
      </w:r>
      <w:r w:rsidRPr="00D84385">
        <w:t>alternative approach</w:t>
      </w:r>
      <w:r w:rsidRPr="00D84385">
        <w:rPr>
          <w:spacing w:val="1"/>
        </w:rPr>
        <w:t xml:space="preserve"> </w:t>
      </w:r>
      <w:r w:rsidRPr="00D84385">
        <w:t>(DF2)</w:t>
      </w:r>
      <w:r w:rsidRPr="00D84385">
        <w:rPr>
          <w:spacing w:val="60"/>
        </w:rPr>
        <w:t xml:space="preserve"> </w:t>
      </w:r>
      <w:r w:rsidRPr="00D84385">
        <w:t>to deal</w:t>
      </w:r>
      <w:r w:rsidRPr="00D84385">
        <w:rPr>
          <w:spacing w:val="60"/>
        </w:rPr>
        <w:t xml:space="preserve"> </w:t>
      </w:r>
      <w:r w:rsidRPr="00D84385">
        <w:t>with</w:t>
      </w:r>
      <w:r w:rsidRPr="00D84385">
        <w:rPr>
          <w:spacing w:val="60"/>
        </w:rPr>
        <w:t xml:space="preserve"> </w:t>
      </w:r>
      <w:r w:rsidRPr="00D84385">
        <w:t>such</w:t>
      </w:r>
      <w:r w:rsidRPr="00D84385">
        <w:rPr>
          <w:spacing w:val="1"/>
        </w:rPr>
        <w:t xml:space="preserve"> </w:t>
      </w:r>
      <w:r w:rsidRPr="00D84385">
        <w:t xml:space="preserve">cases is outlined in Annex K, but this should only be used if compliance with </w:t>
      </w:r>
      <w:r w:rsidRPr="00D84385">
        <w:rPr>
          <w:b/>
        </w:rPr>
        <w:t xml:space="preserve">C-3 </w:t>
      </w:r>
      <w:r w:rsidRPr="00D84385">
        <w:t>cannot</w:t>
      </w:r>
      <w:r w:rsidRPr="00D84385">
        <w:rPr>
          <w:spacing w:val="1"/>
        </w:rPr>
        <w:t xml:space="preserve"> </w:t>
      </w:r>
      <w:r w:rsidRPr="00D84385">
        <w:t>normally</w:t>
      </w:r>
      <w:r w:rsidRPr="00D84385">
        <w:rPr>
          <w:spacing w:val="12"/>
        </w:rPr>
        <w:t xml:space="preserve"> </w:t>
      </w:r>
      <w:r w:rsidRPr="00D84385">
        <w:t>be</w:t>
      </w:r>
      <w:r w:rsidRPr="00D84385">
        <w:rPr>
          <w:spacing w:val="16"/>
        </w:rPr>
        <w:t xml:space="preserve"> </w:t>
      </w:r>
      <w:r w:rsidRPr="00D84385">
        <w:t>achieved.</w:t>
      </w:r>
    </w:p>
    <w:p w14:paraId="400174E3" w14:textId="77777777" w:rsidR="0077219C" w:rsidRPr="00D84385" w:rsidRDefault="0077219C" w:rsidP="0077219C">
      <w:pPr>
        <w:pStyle w:val="BodyText"/>
        <w:spacing w:before="5"/>
      </w:pPr>
    </w:p>
    <w:p w14:paraId="12EDFBB7" w14:textId="77777777" w:rsidR="0077219C" w:rsidRPr="00D84385" w:rsidRDefault="0077219C" w:rsidP="00B34B79">
      <w:pPr>
        <w:pStyle w:val="Heading1"/>
        <w:ind w:left="0"/>
      </w:pPr>
      <w:r w:rsidRPr="00D84385">
        <w:t>C-3.3</w:t>
      </w:r>
      <w:r w:rsidRPr="00D84385">
        <w:rPr>
          <w:spacing w:val="46"/>
        </w:rPr>
        <w:t xml:space="preserve"> </w:t>
      </w:r>
      <w:r w:rsidRPr="00D84385">
        <w:t>Case</w:t>
      </w:r>
      <w:r w:rsidRPr="00D84385">
        <w:rPr>
          <w:spacing w:val="43"/>
        </w:rPr>
        <w:t xml:space="preserve"> </w:t>
      </w:r>
      <w:r w:rsidRPr="00D84385">
        <w:t>DF1</w:t>
      </w:r>
      <w:r w:rsidRPr="00D84385">
        <w:rPr>
          <w:spacing w:val="45"/>
        </w:rPr>
        <w:t xml:space="preserve"> </w:t>
      </w:r>
      <w:r w:rsidRPr="00D84385">
        <w:t>Calculation</w:t>
      </w:r>
      <w:r w:rsidRPr="00D84385">
        <w:rPr>
          <w:spacing w:val="41"/>
        </w:rPr>
        <w:t xml:space="preserve"> </w:t>
      </w:r>
      <w:r w:rsidRPr="00D84385">
        <w:t>of</w:t>
      </w:r>
      <w:r w:rsidRPr="00D84385">
        <w:rPr>
          <w:spacing w:val="48"/>
        </w:rPr>
        <w:t xml:space="preserve"> </w:t>
      </w:r>
      <w:r w:rsidRPr="00D84385">
        <w:t>Values</w:t>
      </w:r>
    </w:p>
    <w:p w14:paraId="4EDE4763" w14:textId="77777777" w:rsidR="0077219C" w:rsidRPr="00D84385" w:rsidRDefault="0077219C" w:rsidP="00B34B79">
      <w:pPr>
        <w:pStyle w:val="BodyText"/>
        <w:spacing w:before="7"/>
        <w:rPr>
          <w:b/>
          <w:sz w:val="23"/>
        </w:rPr>
      </w:pPr>
    </w:p>
    <w:p w14:paraId="40658BBD" w14:textId="77777777" w:rsidR="0077219C" w:rsidRPr="00D84385" w:rsidRDefault="0077219C" w:rsidP="00B34B79">
      <w:pPr>
        <w:pStyle w:val="BodyText"/>
        <w:jc w:val="both"/>
      </w:pPr>
      <w:r w:rsidRPr="00D84385">
        <w:t>Where</w:t>
      </w:r>
      <w:r w:rsidRPr="00D84385">
        <w:rPr>
          <w:spacing w:val="1"/>
        </w:rPr>
        <w:t xml:space="preserve"> </w:t>
      </w:r>
      <w:r w:rsidRPr="00D84385">
        <w:t>the</w:t>
      </w:r>
      <w:r w:rsidRPr="00D84385">
        <w:rPr>
          <w:spacing w:val="1"/>
        </w:rPr>
        <w:t xml:space="preserve"> </w:t>
      </w:r>
      <w:r w:rsidRPr="00D84385">
        <w:t>acceptance</w:t>
      </w:r>
      <w:r w:rsidRPr="00D84385">
        <w:rPr>
          <w:spacing w:val="1"/>
        </w:rPr>
        <w:t xml:space="preserve"> </w:t>
      </w:r>
      <w:r w:rsidRPr="00D84385">
        <w:t>criteria</w:t>
      </w:r>
      <w:r w:rsidRPr="00D84385">
        <w:rPr>
          <w:spacing w:val="1"/>
        </w:rPr>
        <w:t xml:space="preserve"> </w:t>
      </w:r>
      <w:r w:rsidRPr="00D84385">
        <w:t>in</w:t>
      </w:r>
      <w:r w:rsidRPr="00D84385">
        <w:rPr>
          <w:spacing w:val="1"/>
        </w:rPr>
        <w:t xml:space="preserve"> </w:t>
      </w:r>
      <w:r w:rsidRPr="00D84385">
        <w:rPr>
          <w:b/>
        </w:rPr>
        <w:t>C-3.2</w:t>
      </w:r>
      <w:r w:rsidRPr="00D84385">
        <w:rPr>
          <w:b/>
          <w:spacing w:val="1"/>
        </w:rPr>
        <w:t xml:space="preserve"> </w:t>
      </w:r>
      <w:r w:rsidRPr="00D84385">
        <w:t>have</w:t>
      </w:r>
      <w:r w:rsidRPr="00D84385">
        <w:rPr>
          <w:spacing w:val="1"/>
        </w:rPr>
        <w:t xml:space="preserve"> </w:t>
      </w:r>
      <w:r w:rsidRPr="00D84385">
        <w:t>been</w:t>
      </w:r>
      <w:r w:rsidRPr="00D84385">
        <w:rPr>
          <w:spacing w:val="1"/>
        </w:rPr>
        <w:t xml:space="preserve"> </w:t>
      </w:r>
      <w:r w:rsidRPr="00D84385">
        <w:t>met,</w:t>
      </w:r>
      <w:r w:rsidRPr="00D84385">
        <w:rPr>
          <w:spacing w:val="1"/>
        </w:rPr>
        <w:t xml:space="preserve"> </w:t>
      </w:r>
      <w:r w:rsidRPr="00D84385">
        <w:t>the</w:t>
      </w:r>
      <w:r w:rsidRPr="00D84385">
        <w:rPr>
          <w:spacing w:val="60"/>
        </w:rPr>
        <w:t xml:space="preserve"> </w:t>
      </w:r>
      <w:r w:rsidRPr="00D84385">
        <w:t>determination</w:t>
      </w:r>
      <w:r w:rsidRPr="00D84385">
        <w:rPr>
          <w:spacing w:val="60"/>
        </w:rPr>
        <w:t xml:space="preserve"> </w:t>
      </w:r>
      <w:r w:rsidRPr="00D84385">
        <w:t>of</w:t>
      </w:r>
      <w:r w:rsidRPr="00D84385">
        <w:rPr>
          <w:spacing w:val="60"/>
        </w:rPr>
        <w:t xml:space="preserve"> </w:t>
      </w:r>
      <w:r w:rsidRPr="00D84385">
        <w:t>additional</w:t>
      </w:r>
      <w:r w:rsidRPr="00D84385">
        <w:rPr>
          <w:spacing w:val="1"/>
        </w:rPr>
        <w:t xml:space="preserve"> </w:t>
      </w:r>
      <w:r w:rsidRPr="00D84385">
        <w:t>energy</w:t>
      </w:r>
      <w:r w:rsidRPr="00D84385">
        <w:rPr>
          <w:spacing w:val="39"/>
        </w:rPr>
        <w:t xml:space="preserve"> </w:t>
      </w:r>
      <w:r w:rsidRPr="00D84385">
        <w:t>associated</w:t>
      </w:r>
      <w:r w:rsidRPr="00D84385">
        <w:rPr>
          <w:spacing w:val="46"/>
        </w:rPr>
        <w:t xml:space="preserve"> </w:t>
      </w:r>
      <w:r w:rsidRPr="00D84385">
        <w:t>with</w:t>
      </w:r>
      <w:r w:rsidRPr="00D84385">
        <w:rPr>
          <w:spacing w:val="49"/>
        </w:rPr>
        <w:t xml:space="preserve"> </w:t>
      </w:r>
      <w:r w:rsidRPr="00D84385">
        <w:t>each</w:t>
      </w:r>
      <w:r w:rsidRPr="00D84385">
        <w:rPr>
          <w:spacing w:val="47"/>
        </w:rPr>
        <w:t xml:space="preserve"> </w:t>
      </w:r>
      <w:r w:rsidRPr="00D84385">
        <w:t>defrost</w:t>
      </w:r>
      <w:r w:rsidRPr="00D84385">
        <w:rPr>
          <w:spacing w:val="2"/>
        </w:rPr>
        <w:t xml:space="preserve"> </w:t>
      </w:r>
      <w:r w:rsidRPr="00D84385">
        <w:t>and</w:t>
      </w:r>
      <w:r w:rsidRPr="00D84385">
        <w:rPr>
          <w:spacing w:val="47"/>
        </w:rPr>
        <w:t xml:space="preserve"> </w:t>
      </w:r>
      <w:r w:rsidRPr="00D84385">
        <w:t>recovery</w:t>
      </w:r>
      <w:r w:rsidRPr="00D84385">
        <w:rPr>
          <w:spacing w:val="44"/>
        </w:rPr>
        <w:t xml:space="preserve"> </w:t>
      </w:r>
      <w:r w:rsidRPr="00D84385">
        <w:t>period</w:t>
      </w:r>
      <w:r w:rsidRPr="00D84385">
        <w:rPr>
          <w:spacing w:val="45"/>
        </w:rPr>
        <w:t xml:space="preserve"> </w:t>
      </w:r>
      <w:r w:rsidRPr="00D84385">
        <w:t>is</w:t>
      </w:r>
      <w:r w:rsidRPr="00D84385">
        <w:rPr>
          <w:spacing w:val="49"/>
        </w:rPr>
        <w:t xml:space="preserve"> </w:t>
      </w:r>
      <w:r w:rsidRPr="00D84385">
        <w:t>calculated</w:t>
      </w:r>
      <w:r w:rsidRPr="00D84385">
        <w:rPr>
          <w:spacing w:val="49"/>
        </w:rPr>
        <w:t xml:space="preserve"> </w:t>
      </w:r>
      <w:r w:rsidRPr="00D84385">
        <w:t>as</w:t>
      </w:r>
      <w:r w:rsidRPr="00D84385">
        <w:rPr>
          <w:spacing w:val="46"/>
        </w:rPr>
        <w:t xml:space="preserve"> </w:t>
      </w:r>
      <w:r w:rsidRPr="00D84385">
        <w:t>set</w:t>
      </w:r>
      <w:r w:rsidRPr="00D84385">
        <w:rPr>
          <w:spacing w:val="47"/>
        </w:rPr>
        <w:t xml:space="preserve"> </w:t>
      </w:r>
      <w:r w:rsidRPr="00D84385">
        <w:t>out</w:t>
      </w:r>
      <w:r w:rsidRPr="00D84385">
        <w:rPr>
          <w:spacing w:val="43"/>
        </w:rPr>
        <w:t xml:space="preserve"> </w:t>
      </w:r>
      <w:r w:rsidRPr="00D84385">
        <w:t>below.</w:t>
      </w:r>
    </w:p>
    <w:p w14:paraId="12AEA549" w14:textId="77777777" w:rsidR="0077219C" w:rsidRPr="00D84385" w:rsidRDefault="0077219C" w:rsidP="00B34B79">
      <w:pPr>
        <w:pStyle w:val="BodyText"/>
        <w:spacing w:before="5"/>
        <w:rPr>
          <w:sz w:val="17"/>
        </w:rPr>
      </w:pPr>
    </w:p>
    <w:p w14:paraId="510789E8" w14:textId="77777777" w:rsidR="0077219C" w:rsidRPr="00D84385" w:rsidRDefault="0077219C" w:rsidP="00B34B79">
      <w:pPr>
        <w:rPr>
          <w:sz w:val="17"/>
        </w:rPr>
        <w:sectPr w:rsidR="0077219C" w:rsidRPr="00D84385" w:rsidSect="004311E2">
          <w:pgSz w:w="11910" w:h="16840"/>
          <w:pgMar w:top="1680" w:right="1110" w:bottom="1440" w:left="1440" w:header="1140" w:footer="0" w:gutter="0"/>
          <w:cols w:space="720"/>
        </w:sectPr>
      </w:pPr>
    </w:p>
    <w:p w14:paraId="29425F73" w14:textId="77777777" w:rsidR="001E4640" w:rsidRPr="00D84385" w:rsidRDefault="00000000" w:rsidP="00217899">
      <w:pPr>
        <w:pStyle w:val="BodyText"/>
        <w:spacing w:before="176"/>
        <w:jc w:val="cente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dfj</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end-F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start-D</m:t>
                </m:r>
              </m:sub>
            </m:sSub>
          </m:e>
        </m:d>
        <m:r>
          <w:rPr>
            <w:rFonts w:ascii="Cambria Math" w:hAnsi="Cambria Math"/>
            <w:lang w:eastAsia="ja-JP"/>
          </w:rPr>
          <m:t>-</m:t>
        </m:r>
        <m:f>
          <m:fPr>
            <m:ctrlPr>
              <w:rPr>
                <w:rFonts w:ascii="Cambria Math" w:hAnsi="Cambria Math"/>
                <w:i/>
                <w:lang w:eastAsia="ja-JP"/>
              </w:rPr>
            </m:ctrlPr>
          </m:fPr>
          <m:num>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P</m:t>
                    </m:r>
                  </m:e>
                  <m:sub>
                    <m:r>
                      <m:rPr>
                        <m:sty m:val="p"/>
                      </m:rPr>
                      <w:rPr>
                        <w:rFonts w:ascii="Cambria Math" w:hAnsi="Cambria Math"/>
                        <w:lang w:eastAsia="ja-JP"/>
                      </w:rPr>
                      <m:t>SS-D</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P</m:t>
                    </m:r>
                  </m:e>
                  <m:sub>
                    <m:r>
                      <m:rPr>
                        <m:sty m:val="p"/>
                      </m:rPr>
                      <w:rPr>
                        <w:rFonts w:ascii="Cambria Math" w:hAnsi="Cambria Math"/>
                        <w:lang w:eastAsia="ja-JP"/>
                      </w:rPr>
                      <m:t>SS-F</m:t>
                    </m:r>
                  </m:sub>
                </m:sSub>
              </m:e>
            </m:d>
          </m:num>
          <m:den>
            <m:r>
              <w:rPr>
                <w:rFonts w:ascii="Cambria Math" w:hAnsi="Cambria Math"/>
                <w:lang w:eastAsia="ja-JP"/>
              </w:rPr>
              <m:t>2</m:t>
            </m:r>
          </m:den>
        </m:f>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end-F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start-D</m:t>
                </m:r>
              </m:sub>
            </m:sSub>
          </m:e>
        </m:d>
      </m:oMath>
      <w:r w:rsidR="001E4640" w:rsidRPr="00D84385">
        <w:rPr>
          <w:lang w:eastAsia="ja-JP"/>
        </w:rPr>
        <w:t xml:space="preserve"> </w:t>
      </w:r>
      <w:r w:rsidR="001E4640" w:rsidRPr="00D84385">
        <w:rPr>
          <w:lang w:eastAsia="ja-JP"/>
        </w:rPr>
        <w:tab/>
      </w:r>
      <w:proofErr w:type="gramStart"/>
      <w:r w:rsidR="001E4640" w:rsidRPr="00D84385">
        <w:rPr>
          <w:lang w:eastAsia="ja-JP"/>
        </w:rPr>
        <w:t>…(</w:t>
      </w:r>
      <w:proofErr w:type="gramEnd"/>
      <w:r w:rsidR="001E4640" w:rsidRPr="00D84385">
        <w:rPr>
          <w:lang w:eastAsia="ja-JP"/>
        </w:rPr>
        <w:t>19)</w:t>
      </w:r>
    </w:p>
    <w:p w14:paraId="72549445" w14:textId="77777777" w:rsidR="0077219C" w:rsidRPr="00D84385" w:rsidRDefault="0077219C" w:rsidP="00B34B79">
      <w:pPr>
        <w:pStyle w:val="BodyText"/>
        <w:spacing w:before="176"/>
      </w:pPr>
      <w:proofErr w:type="gramStart"/>
      <w:r w:rsidRPr="00D84385">
        <w:t>where</w:t>
      </w:r>
      <w:proofErr w:type="gramEnd"/>
    </w:p>
    <w:p w14:paraId="31C8FE93" w14:textId="77777777" w:rsidR="0077219C" w:rsidRPr="00D84385" w:rsidRDefault="0077219C" w:rsidP="00217899">
      <w:pPr>
        <w:tabs>
          <w:tab w:val="left" w:pos="1620"/>
        </w:tabs>
        <w:ind w:left="1620" w:hanging="990"/>
      </w:pPr>
      <w:r w:rsidRPr="00D84385">
        <w:rPr>
          <w:rFonts w:ascii="Symbol" w:hAnsi="Symbol"/>
        </w:rPr>
        <w:t></w:t>
      </w:r>
      <w:proofErr w:type="spellStart"/>
      <w:r w:rsidRPr="00D84385">
        <w:rPr>
          <w:i/>
        </w:rPr>
        <w:t>E</w:t>
      </w:r>
      <w:r w:rsidRPr="00D84385">
        <w:rPr>
          <w:sz w:val="16"/>
        </w:rPr>
        <w:t>dfj</w:t>
      </w:r>
      <w:proofErr w:type="spellEnd"/>
      <w:r w:rsidRPr="00D84385">
        <w:rPr>
          <w:sz w:val="16"/>
        </w:rPr>
        <w:tab/>
      </w:r>
      <w:r w:rsidRPr="00D84385">
        <w:t xml:space="preserve">= additional energy consumed by the refrigerating appliance for defrost and recovery period j, in </w:t>
      </w:r>
      <w:proofErr w:type="spellStart"/>
      <w:r w:rsidRPr="00D84385">
        <w:t>Wh</w:t>
      </w:r>
      <w:proofErr w:type="spellEnd"/>
      <w:r w:rsidRPr="00D84385">
        <w:t>;</w:t>
      </w:r>
    </w:p>
    <w:p w14:paraId="06DB0946" w14:textId="77777777" w:rsidR="00976494" w:rsidRPr="00D84385" w:rsidRDefault="0077219C" w:rsidP="00217899">
      <w:pPr>
        <w:tabs>
          <w:tab w:val="left" w:pos="1620"/>
        </w:tabs>
        <w:ind w:left="630"/>
      </w:pPr>
      <w:proofErr w:type="spellStart"/>
      <w:r w:rsidRPr="00D84385">
        <w:t>E</w:t>
      </w:r>
      <w:r w:rsidR="00FE0503" w:rsidRPr="00FE1F53">
        <w:rPr>
          <w:vertAlign w:val="subscript"/>
        </w:rPr>
        <w:t>start</w:t>
      </w:r>
      <w:proofErr w:type="spellEnd"/>
      <w:r w:rsidR="00FE0503" w:rsidRPr="00FE1F53">
        <w:rPr>
          <w:vertAlign w:val="subscript"/>
        </w:rPr>
        <w:t>-D</w:t>
      </w:r>
      <w:r w:rsidR="00FE0503" w:rsidRPr="00D84385">
        <w:t xml:space="preserve">    </w:t>
      </w:r>
      <w:r w:rsidRPr="00D84385">
        <w:t>= accumulated</w:t>
      </w:r>
      <w:r w:rsidRPr="00D84385">
        <w:rPr>
          <w:spacing w:val="39"/>
        </w:rPr>
        <w:t xml:space="preserve"> </w:t>
      </w:r>
      <w:r w:rsidRPr="00D84385">
        <w:t>energy</w:t>
      </w:r>
      <w:r w:rsidRPr="00D84385">
        <w:rPr>
          <w:spacing w:val="32"/>
        </w:rPr>
        <w:t xml:space="preserve"> </w:t>
      </w:r>
      <w:r w:rsidRPr="00D84385">
        <w:t>reading</w:t>
      </w:r>
      <w:r w:rsidRPr="00D84385">
        <w:rPr>
          <w:spacing w:val="35"/>
        </w:rPr>
        <w:t xml:space="preserve"> </w:t>
      </w:r>
      <w:r w:rsidRPr="00D84385">
        <w:t>at</w:t>
      </w:r>
      <w:r w:rsidRPr="00D84385">
        <w:rPr>
          <w:spacing w:val="40"/>
        </w:rPr>
        <w:t xml:space="preserve"> </w:t>
      </w:r>
      <w:r w:rsidRPr="00D84385">
        <w:t>the</w:t>
      </w:r>
      <w:r w:rsidRPr="00D84385">
        <w:rPr>
          <w:spacing w:val="46"/>
        </w:rPr>
        <w:t xml:space="preserve"> </w:t>
      </w:r>
      <w:r w:rsidRPr="00D84385">
        <w:t>start</w:t>
      </w:r>
      <w:r w:rsidRPr="00D84385">
        <w:rPr>
          <w:spacing w:val="40"/>
        </w:rPr>
        <w:t xml:space="preserve"> </w:t>
      </w:r>
      <w:r w:rsidRPr="00D84385">
        <w:t>of</w:t>
      </w:r>
      <w:r w:rsidRPr="00D84385">
        <w:rPr>
          <w:spacing w:val="40"/>
        </w:rPr>
        <w:t xml:space="preserve"> </w:t>
      </w:r>
      <w:r w:rsidRPr="00D84385">
        <w:t>period</w:t>
      </w:r>
      <w:r w:rsidRPr="00D84385">
        <w:rPr>
          <w:spacing w:val="42"/>
        </w:rPr>
        <w:t xml:space="preserve"> </w:t>
      </w:r>
      <w:r w:rsidRPr="00D84385">
        <w:t>D,</w:t>
      </w:r>
      <w:r w:rsidRPr="00D84385">
        <w:rPr>
          <w:spacing w:val="36"/>
        </w:rPr>
        <w:t xml:space="preserve"> </w:t>
      </w:r>
      <w:r w:rsidRPr="00D84385">
        <w:t>in</w:t>
      </w:r>
      <w:r w:rsidRPr="00D84385">
        <w:rPr>
          <w:spacing w:val="35"/>
        </w:rPr>
        <w:t xml:space="preserve"> </w:t>
      </w:r>
      <w:proofErr w:type="spellStart"/>
      <w:r w:rsidRPr="00D84385">
        <w:t>Wh</w:t>
      </w:r>
      <w:proofErr w:type="spellEnd"/>
      <w:r w:rsidRPr="00D84385">
        <w:t>;</w:t>
      </w:r>
    </w:p>
    <w:p w14:paraId="1BFF7AEE" w14:textId="77777777" w:rsidR="00976494" w:rsidRPr="00D84385" w:rsidRDefault="0077219C" w:rsidP="00217899">
      <w:pPr>
        <w:pStyle w:val="BodyText"/>
        <w:tabs>
          <w:tab w:val="left" w:pos="1620"/>
          <w:tab w:val="left" w:pos="2460"/>
        </w:tabs>
        <w:ind w:left="630"/>
        <w:rPr>
          <w:spacing w:val="-57"/>
          <w:position w:val="2"/>
        </w:rPr>
      </w:pPr>
      <w:r w:rsidRPr="00D84385">
        <w:rPr>
          <w:spacing w:val="-57"/>
          <w:position w:val="2"/>
        </w:rPr>
        <w:t xml:space="preserve"> </w:t>
      </w:r>
      <w:r w:rsidRPr="00D84385">
        <w:rPr>
          <w:i/>
          <w:position w:val="2"/>
        </w:rPr>
        <w:t>E</w:t>
      </w:r>
      <w:r w:rsidR="00FE0503" w:rsidRPr="00D84385">
        <w:rPr>
          <w:sz w:val="13"/>
        </w:rPr>
        <w:t xml:space="preserve">end-F                </w:t>
      </w:r>
      <w:r w:rsidRPr="00D84385">
        <w:rPr>
          <w:position w:val="2"/>
        </w:rPr>
        <w:t>=</w:t>
      </w:r>
      <w:r w:rsidRPr="00D84385">
        <w:rPr>
          <w:spacing w:val="1"/>
          <w:position w:val="2"/>
        </w:rPr>
        <w:t xml:space="preserve"> </w:t>
      </w:r>
      <w:r w:rsidRPr="00D84385">
        <w:rPr>
          <w:position w:val="2"/>
        </w:rPr>
        <w:t>accumulated</w:t>
      </w:r>
      <w:r w:rsidRPr="00D84385">
        <w:rPr>
          <w:spacing w:val="1"/>
          <w:position w:val="2"/>
        </w:rPr>
        <w:t xml:space="preserve"> </w:t>
      </w:r>
      <w:r w:rsidRPr="00D84385">
        <w:rPr>
          <w:position w:val="2"/>
        </w:rPr>
        <w:t>energy reading</w:t>
      </w:r>
      <w:r w:rsidRPr="00D84385">
        <w:rPr>
          <w:spacing w:val="1"/>
          <w:position w:val="2"/>
        </w:rPr>
        <w:t xml:space="preserve"> </w:t>
      </w:r>
      <w:r w:rsidRPr="00D84385">
        <w:rPr>
          <w:position w:val="2"/>
        </w:rPr>
        <w:t>at</w:t>
      </w:r>
      <w:r w:rsidRPr="00D84385">
        <w:rPr>
          <w:spacing w:val="1"/>
          <w:position w:val="2"/>
        </w:rPr>
        <w:t xml:space="preserve"> </w:t>
      </w:r>
      <w:r w:rsidRPr="00D84385">
        <w:rPr>
          <w:position w:val="2"/>
        </w:rPr>
        <w:t>the</w:t>
      </w:r>
      <w:r w:rsidRPr="00D84385">
        <w:rPr>
          <w:spacing w:val="1"/>
          <w:position w:val="2"/>
        </w:rPr>
        <w:t xml:space="preserve"> </w:t>
      </w:r>
      <w:r w:rsidRPr="00D84385">
        <w:rPr>
          <w:position w:val="2"/>
        </w:rPr>
        <w:t>end</w:t>
      </w:r>
      <w:r w:rsidRPr="00D84385">
        <w:rPr>
          <w:spacing w:val="1"/>
          <w:position w:val="2"/>
        </w:rPr>
        <w:t xml:space="preserve"> </w:t>
      </w:r>
      <w:r w:rsidRPr="00D84385">
        <w:rPr>
          <w:position w:val="2"/>
        </w:rPr>
        <w:t>of</w:t>
      </w:r>
      <w:r w:rsidRPr="00D84385">
        <w:rPr>
          <w:spacing w:val="60"/>
          <w:position w:val="2"/>
        </w:rPr>
        <w:t xml:space="preserve"> </w:t>
      </w:r>
      <w:r w:rsidRPr="00D84385">
        <w:rPr>
          <w:position w:val="2"/>
        </w:rPr>
        <w:t>period</w:t>
      </w:r>
      <w:r w:rsidRPr="00D84385">
        <w:rPr>
          <w:spacing w:val="60"/>
          <w:position w:val="2"/>
        </w:rPr>
        <w:t xml:space="preserve"> </w:t>
      </w:r>
      <w:r w:rsidRPr="00D84385">
        <w:rPr>
          <w:position w:val="2"/>
        </w:rPr>
        <w:t>F,</w:t>
      </w:r>
      <w:r w:rsidRPr="00D84385">
        <w:rPr>
          <w:spacing w:val="60"/>
          <w:position w:val="2"/>
        </w:rPr>
        <w:t xml:space="preserve"> </w:t>
      </w:r>
      <w:r w:rsidRPr="00D84385">
        <w:rPr>
          <w:position w:val="2"/>
        </w:rPr>
        <w:t>in</w:t>
      </w:r>
      <w:r w:rsidRPr="00D84385">
        <w:rPr>
          <w:spacing w:val="60"/>
          <w:position w:val="2"/>
        </w:rPr>
        <w:t xml:space="preserve"> </w:t>
      </w:r>
      <w:proofErr w:type="spellStart"/>
      <w:r w:rsidRPr="00D84385">
        <w:rPr>
          <w:position w:val="2"/>
        </w:rPr>
        <w:t>Wh</w:t>
      </w:r>
      <w:proofErr w:type="spellEnd"/>
      <w:r w:rsidRPr="00D84385">
        <w:rPr>
          <w:position w:val="2"/>
        </w:rPr>
        <w:t>;</w:t>
      </w:r>
      <w:r w:rsidRPr="00D84385">
        <w:rPr>
          <w:spacing w:val="-57"/>
          <w:position w:val="2"/>
        </w:rPr>
        <w:t xml:space="preserve"> </w:t>
      </w:r>
    </w:p>
    <w:p w14:paraId="331BAE4A" w14:textId="77777777" w:rsidR="0077219C" w:rsidRPr="00D84385" w:rsidRDefault="0077219C" w:rsidP="00217899">
      <w:pPr>
        <w:pStyle w:val="BodyText"/>
        <w:tabs>
          <w:tab w:val="left" w:pos="1620"/>
          <w:tab w:val="left" w:pos="2460"/>
        </w:tabs>
        <w:ind w:left="630"/>
      </w:pPr>
      <w:r w:rsidRPr="00D84385">
        <w:rPr>
          <w:i/>
          <w:position w:val="2"/>
        </w:rPr>
        <w:t>P</w:t>
      </w:r>
      <w:r w:rsidRPr="00D84385">
        <w:rPr>
          <w:sz w:val="13"/>
        </w:rPr>
        <w:t>SS-D</w:t>
      </w:r>
      <w:r w:rsidRPr="00D84385">
        <w:rPr>
          <w:sz w:val="13"/>
        </w:rPr>
        <w:tab/>
      </w:r>
      <w:r w:rsidRPr="00D84385">
        <w:rPr>
          <w:position w:val="2"/>
        </w:rPr>
        <w:t>=</w:t>
      </w:r>
      <w:r w:rsidRPr="00D84385">
        <w:rPr>
          <w:spacing w:val="44"/>
          <w:position w:val="2"/>
        </w:rPr>
        <w:t xml:space="preserve"> </w:t>
      </w:r>
      <w:r w:rsidRPr="00D84385">
        <w:rPr>
          <w:position w:val="2"/>
        </w:rPr>
        <w:t>average</w:t>
      </w:r>
      <w:r w:rsidRPr="00D84385">
        <w:rPr>
          <w:spacing w:val="23"/>
          <w:position w:val="2"/>
        </w:rPr>
        <w:t xml:space="preserve"> </w:t>
      </w:r>
      <w:r w:rsidRPr="00D84385">
        <w:rPr>
          <w:position w:val="2"/>
        </w:rPr>
        <w:t>power</w:t>
      </w:r>
      <w:r w:rsidRPr="00D84385">
        <w:rPr>
          <w:spacing w:val="23"/>
          <w:position w:val="2"/>
        </w:rPr>
        <w:t xml:space="preserve"> </w:t>
      </w:r>
      <w:r w:rsidRPr="00D84385">
        <w:rPr>
          <w:position w:val="2"/>
        </w:rPr>
        <w:t>consumption</w:t>
      </w:r>
      <w:r w:rsidRPr="00D84385">
        <w:rPr>
          <w:spacing w:val="25"/>
          <w:position w:val="2"/>
        </w:rPr>
        <w:t xml:space="preserve"> </w:t>
      </w:r>
      <w:r w:rsidRPr="00D84385">
        <w:rPr>
          <w:position w:val="2"/>
        </w:rPr>
        <w:t>for</w:t>
      </w:r>
      <w:r w:rsidRPr="00D84385">
        <w:rPr>
          <w:spacing w:val="32"/>
          <w:position w:val="2"/>
        </w:rPr>
        <w:t xml:space="preserve"> </w:t>
      </w:r>
      <w:r w:rsidRPr="00D84385">
        <w:rPr>
          <w:position w:val="2"/>
        </w:rPr>
        <w:t>period</w:t>
      </w:r>
      <w:r w:rsidRPr="00D84385">
        <w:rPr>
          <w:spacing w:val="27"/>
          <w:position w:val="2"/>
        </w:rPr>
        <w:t xml:space="preserve"> </w:t>
      </w:r>
      <w:r w:rsidRPr="00D84385">
        <w:rPr>
          <w:position w:val="2"/>
        </w:rPr>
        <w:t>D,</w:t>
      </w:r>
      <w:r w:rsidRPr="00D84385">
        <w:rPr>
          <w:spacing w:val="24"/>
          <w:position w:val="2"/>
        </w:rPr>
        <w:t xml:space="preserve"> </w:t>
      </w:r>
      <w:r w:rsidRPr="00D84385">
        <w:rPr>
          <w:position w:val="2"/>
        </w:rPr>
        <w:t>in</w:t>
      </w:r>
      <w:r w:rsidRPr="00D84385">
        <w:rPr>
          <w:spacing w:val="25"/>
          <w:position w:val="2"/>
        </w:rPr>
        <w:t xml:space="preserve"> </w:t>
      </w:r>
      <w:r w:rsidRPr="00D84385">
        <w:rPr>
          <w:position w:val="2"/>
        </w:rPr>
        <w:t>W;</w:t>
      </w:r>
    </w:p>
    <w:p w14:paraId="47FA1EB4" w14:textId="77777777" w:rsidR="0077219C" w:rsidRPr="00D84385" w:rsidRDefault="0077219C" w:rsidP="00217899">
      <w:pPr>
        <w:pStyle w:val="BodyText"/>
        <w:tabs>
          <w:tab w:val="left" w:pos="1620"/>
          <w:tab w:val="left" w:pos="2460"/>
        </w:tabs>
        <w:ind w:left="630"/>
      </w:pPr>
      <w:r w:rsidRPr="00D84385">
        <w:rPr>
          <w:i/>
          <w:position w:val="2"/>
        </w:rPr>
        <w:t>P</w:t>
      </w:r>
      <w:r w:rsidRPr="00D84385">
        <w:rPr>
          <w:sz w:val="13"/>
        </w:rPr>
        <w:t>SS-F</w:t>
      </w:r>
      <w:r w:rsidRPr="00D84385">
        <w:rPr>
          <w:sz w:val="13"/>
        </w:rPr>
        <w:tab/>
      </w:r>
      <w:r w:rsidRPr="00D84385">
        <w:rPr>
          <w:position w:val="2"/>
        </w:rPr>
        <w:t xml:space="preserve">=  </w:t>
      </w:r>
      <w:r w:rsidRPr="00D84385">
        <w:rPr>
          <w:spacing w:val="13"/>
          <w:position w:val="2"/>
        </w:rPr>
        <w:t xml:space="preserve"> </w:t>
      </w:r>
      <w:r w:rsidRPr="00D84385">
        <w:rPr>
          <w:position w:val="2"/>
        </w:rPr>
        <w:t>average</w:t>
      </w:r>
      <w:r w:rsidRPr="00D84385">
        <w:rPr>
          <w:spacing w:val="39"/>
          <w:position w:val="2"/>
        </w:rPr>
        <w:t xml:space="preserve"> </w:t>
      </w:r>
      <w:r w:rsidRPr="00D84385">
        <w:rPr>
          <w:position w:val="2"/>
        </w:rPr>
        <w:t>power</w:t>
      </w:r>
      <w:r w:rsidRPr="00D84385">
        <w:rPr>
          <w:spacing w:val="38"/>
          <w:position w:val="2"/>
        </w:rPr>
        <w:t xml:space="preserve"> </w:t>
      </w:r>
      <w:r w:rsidRPr="00D84385">
        <w:rPr>
          <w:position w:val="2"/>
        </w:rPr>
        <w:t>consumption</w:t>
      </w:r>
      <w:r w:rsidRPr="00D84385">
        <w:rPr>
          <w:spacing w:val="40"/>
          <w:position w:val="2"/>
        </w:rPr>
        <w:t xml:space="preserve"> </w:t>
      </w:r>
      <w:r w:rsidRPr="00D84385">
        <w:rPr>
          <w:position w:val="2"/>
        </w:rPr>
        <w:t>for</w:t>
      </w:r>
      <w:r w:rsidRPr="00D84385">
        <w:rPr>
          <w:spacing w:val="50"/>
          <w:position w:val="2"/>
        </w:rPr>
        <w:t xml:space="preserve"> </w:t>
      </w:r>
      <w:r w:rsidRPr="00D84385">
        <w:rPr>
          <w:position w:val="2"/>
        </w:rPr>
        <w:t>period</w:t>
      </w:r>
      <w:r w:rsidRPr="00D84385">
        <w:rPr>
          <w:spacing w:val="42"/>
          <w:position w:val="2"/>
        </w:rPr>
        <w:t xml:space="preserve"> </w:t>
      </w:r>
      <w:r w:rsidRPr="00D84385">
        <w:rPr>
          <w:position w:val="2"/>
        </w:rPr>
        <w:t>F,</w:t>
      </w:r>
      <w:r w:rsidRPr="00D84385">
        <w:rPr>
          <w:spacing w:val="38"/>
          <w:position w:val="2"/>
        </w:rPr>
        <w:t xml:space="preserve"> </w:t>
      </w:r>
      <w:r w:rsidRPr="00D84385">
        <w:rPr>
          <w:position w:val="2"/>
        </w:rPr>
        <w:t>in</w:t>
      </w:r>
      <w:r w:rsidRPr="00D84385">
        <w:rPr>
          <w:spacing w:val="42"/>
          <w:position w:val="2"/>
        </w:rPr>
        <w:t xml:space="preserve"> </w:t>
      </w:r>
      <w:r w:rsidRPr="00D84385">
        <w:rPr>
          <w:position w:val="2"/>
        </w:rPr>
        <w:t>W;</w:t>
      </w:r>
    </w:p>
    <w:p w14:paraId="6178C6B7" w14:textId="77777777" w:rsidR="0077219C" w:rsidRPr="00D84385" w:rsidRDefault="0077219C" w:rsidP="00217899">
      <w:pPr>
        <w:pStyle w:val="BodyText"/>
        <w:tabs>
          <w:tab w:val="left" w:pos="1620"/>
          <w:tab w:val="left" w:pos="2460"/>
        </w:tabs>
        <w:ind w:left="630"/>
      </w:pPr>
      <w:r w:rsidRPr="00D84385">
        <w:rPr>
          <w:i/>
          <w:position w:val="2"/>
        </w:rPr>
        <w:t>t</w:t>
      </w:r>
      <w:r w:rsidRPr="00D84385">
        <w:rPr>
          <w:sz w:val="13"/>
        </w:rPr>
        <w:t>start-D</w:t>
      </w:r>
      <w:r w:rsidRPr="00D84385">
        <w:rPr>
          <w:sz w:val="13"/>
        </w:rPr>
        <w:tab/>
      </w:r>
      <w:r w:rsidRPr="00D84385">
        <w:rPr>
          <w:position w:val="2"/>
        </w:rPr>
        <w:t>=</w:t>
      </w:r>
      <w:r w:rsidRPr="00D84385">
        <w:rPr>
          <w:spacing w:val="54"/>
          <w:position w:val="2"/>
        </w:rPr>
        <w:t xml:space="preserve"> </w:t>
      </w:r>
      <w:r w:rsidRPr="00D84385">
        <w:rPr>
          <w:position w:val="2"/>
        </w:rPr>
        <w:t>test</w:t>
      </w:r>
      <w:r w:rsidRPr="00D84385">
        <w:rPr>
          <w:spacing w:val="29"/>
          <w:position w:val="2"/>
        </w:rPr>
        <w:t xml:space="preserve"> </w:t>
      </w:r>
      <w:r w:rsidRPr="00D84385">
        <w:rPr>
          <w:position w:val="2"/>
        </w:rPr>
        <w:t>time</w:t>
      </w:r>
      <w:r w:rsidRPr="00D84385">
        <w:rPr>
          <w:spacing w:val="28"/>
          <w:position w:val="2"/>
        </w:rPr>
        <w:t xml:space="preserve"> </w:t>
      </w:r>
      <w:r w:rsidRPr="00D84385">
        <w:rPr>
          <w:position w:val="2"/>
        </w:rPr>
        <w:t>at</w:t>
      </w:r>
      <w:r w:rsidRPr="00D84385">
        <w:rPr>
          <w:spacing w:val="27"/>
          <w:position w:val="2"/>
        </w:rPr>
        <w:t xml:space="preserve"> </w:t>
      </w:r>
      <w:r w:rsidRPr="00D84385">
        <w:rPr>
          <w:position w:val="2"/>
        </w:rPr>
        <w:t>the</w:t>
      </w:r>
      <w:r w:rsidRPr="00D84385">
        <w:rPr>
          <w:spacing w:val="28"/>
          <w:position w:val="2"/>
        </w:rPr>
        <w:t xml:space="preserve"> </w:t>
      </w:r>
      <w:r w:rsidRPr="00D84385">
        <w:rPr>
          <w:position w:val="2"/>
        </w:rPr>
        <w:t>start</w:t>
      </w:r>
      <w:r w:rsidRPr="00D84385">
        <w:rPr>
          <w:spacing w:val="29"/>
          <w:position w:val="2"/>
        </w:rPr>
        <w:t xml:space="preserve"> </w:t>
      </w:r>
      <w:r w:rsidRPr="00D84385">
        <w:rPr>
          <w:position w:val="2"/>
        </w:rPr>
        <w:t>of</w:t>
      </w:r>
      <w:r w:rsidRPr="00D84385">
        <w:rPr>
          <w:spacing w:val="36"/>
          <w:position w:val="2"/>
        </w:rPr>
        <w:t xml:space="preserve"> </w:t>
      </w:r>
      <w:r w:rsidRPr="00D84385">
        <w:rPr>
          <w:position w:val="2"/>
        </w:rPr>
        <w:t>period</w:t>
      </w:r>
      <w:r w:rsidRPr="00D84385">
        <w:rPr>
          <w:spacing w:val="32"/>
          <w:position w:val="2"/>
        </w:rPr>
        <w:t xml:space="preserve"> </w:t>
      </w:r>
      <w:r w:rsidRPr="00D84385">
        <w:rPr>
          <w:position w:val="2"/>
        </w:rPr>
        <w:t>D,</w:t>
      </w:r>
      <w:r w:rsidRPr="00D84385">
        <w:rPr>
          <w:spacing w:val="26"/>
          <w:position w:val="2"/>
        </w:rPr>
        <w:t xml:space="preserve"> </w:t>
      </w:r>
      <w:r w:rsidRPr="00D84385">
        <w:rPr>
          <w:position w:val="2"/>
        </w:rPr>
        <w:t>in</w:t>
      </w:r>
      <w:r w:rsidRPr="00D84385">
        <w:rPr>
          <w:spacing w:val="30"/>
          <w:position w:val="2"/>
        </w:rPr>
        <w:t xml:space="preserve"> </w:t>
      </w:r>
      <w:r w:rsidRPr="00D84385">
        <w:rPr>
          <w:position w:val="2"/>
        </w:rPr>
        <w:t>h;</w:t>
      </w:r>
      <w:r w:rsidRPr="00D84385">
        <w:rPr>
          <w:spacing w:val="30"/>
          <w:position w:val="2"/>
        </w:rPr>
        <w:t xml:space="preserve"> </w:t>
      </w:r>
      <w:r w:rsidRPr="00D84385">
        <w:rPr>
          <w:position w:val="2"/>
        </w:rPr>
        <w:t>and</w:t>
      </w:r>
    </w:p>
    <w:p w14:paraId="716C46D3" w14:textId="77777777" w:rsidR="0077219C" w:rsidRPr="00D84385" w:rsidRDefault="0077219C" w:rsidP="00217899">
      <w:pPr>
        <w:pStyle w:val="BodyText"/>
        <w:tabs>
          <w:tab w:val="left" w:pos="1620"/>
          <w:tab w:val="left" w:pos="2460"/>
        </w:tabs>
        <w:ind w:left="630"/>
      </w:pPr>
      <w:r w:rsidRPr="00D84385">
        <w:rPr>
          <w:i/>
          <w:position w:val="2"/>
        </w:rPr>
        <w:t>t</w:t>
      </w:r>
      <w:r w:rsidRPr="00D84385">
        <w:rPr>
          <w:sz w:val="13"/>
        </w:rPr>
        <w:t>end-F</w:t>
      </w:r>
      <w:r w:rsidRPr="00D84385">
        <w:rPr>
          <w:sz w:val="13"/>
        </w:rPr>
        <w:tab/>
      </w:r>
      <w:r w:rsidRPr="00D84385">
        <w:rPr>
          <w:position w:val="2"/>
        </w:rPr>
        <w:t>=</w:t>
      </w:r>
      <w:r w:rsidRPr="00D84385">
        <w:rPr>
          <w:spacing w:val="52"/>
          <w:position w:val="2"/>
        </w:rPr>
        <w:t xml:space="preserve"> </w:t>
      </w:r>
      <w:r w:rsidRPr="00D84385">
        <w:rPr>
          <w:position w:val="2"/>
        </w:rPr>
        <w:t>test</w:t>
      </w:r>
      <w:r w:rsidRPr="00D84385">
        <w:rPr>
          <w:spacing w:val="28"/>
          <w:position w:val="2"/>
        </w:rPr>
        <w:t xml:space="preserve"> </w:t>
      </w:r>
      <w:r w:rsidRPr="00D84385">
        <w:rPr>
          <w:position w:val="2"/>
        </w:rPr>
        <w:t>time</w:t>
      </w:r>
      <w:r w:rsidRPr="00D84385">
        <w:rPr>
          <w:spacing w:val="27"/>
          <w:position w:val="2"/>
        </w:rPr>
        <w:t xml:space="preserve"> </w:t>
      </w:r>
      <w:r w:rsidRPr="00D84385">
        <w:rPr>
          <w:position w:val="2"/>
        </w:rPr>
        <w:t>at</w:t>
      </w:r>
      <w:r w:rsidRPr="00D84385">
        <w:rPr>
          <w:spacing w:val="26"/>
          <w:position w:val="2"/>
        </w:rPr>
        <w:t xml:space="preserve"> </w:t>
      </w:r>
      <w:r w:rsidRPr="00D84385">
        <w:rPr>
          <w:position w:val="2"/>
        </w:rPr>
        <w:t>the</w:t>
      </w:r>
      <w:r w:rsidRPr="00D84385">
        <w:rPr>
          <w:spacing w:val="27"/>
          <w:position w:val="2"/>
        </w:rPr>
        <w:t xml:space="preserve"> </w:t>
      </w:r>
      <w:r w:rsidRPr="00D84385">
        <w:rPr>
          <w:position w:val="2"/>
        </w:rPr>
        <w:t>end</w:t>
      </w:r>
      <w:r w:rsidRPr="00D84385">
        <w:rPr>
          <w:spacing w:val="28"/>
          <w:position w:val="2"/>
        </w:rPr>
        <w:t xml:space="preserve"> </w:t>
      </w:r>
      <w:r w:rsidRPr="00D84385">
        <w:rPr>
          <w:position w:val="2"/>
        </w:rPr>
        <w:t>of</w:t>
      </w:r>
      <w:r w:rsidRPr="00D84385">
        <w:rPr>
          <w:spacing w:val="35"/>
          <w:position w:val="2"/>
        </w:rPr>
        <w:t xml:space="preserve"> </w:t>
      </w:r>
      <w:r w:rsidRPr="00D84385">
        <w:rPr>
          <w:position w:val="2"/>
        </w:rPr>
        <w:t>period</w:t>
      </w:r>
      <w:r w:rsidRPr="00D84385">
        <w:rPr>
          <w:spacing w:val="31"/>
          <w:position w:val="2"/>
        </w:rPr>
        <w:t xml:space="preserve"> </w:t>
      </w:r>
      <w:r w:rsidRPr="00D84385">
        <w:rPr>
          <w:position w:val="2"/>
        </w:rPr>
        <w:t>F,</w:t>
      </w:r>
      <w:r w:rsidRPr="00D84385">
        <w:rPr>
          <w:spacing w:val="26"/>
          <w:position w:val="2"/>
        </w:rPr>
        <w:t xml:space="preserve"> </w:t>
      </w:r>
      <w:r w:rsidRPr="00D84385">
        <w:rPr>
          <w:position w:val="2"/>
        </w:rPr>
        <w:t>in</w:t>
      </w:r>
      <w:r w:rsidRPr="00D84385">
        <w:rPr>
          <w:spacing w:val="25"/>
          <w:position w:val="2"/>
        </w:rPr>
        <w:t xml:space="preserve"> </w:t>
      </w:r>
      <w:r w:rsidRPr="00D84385">
        <w:rPr>
          <w:position w:val="2"/>
        </w:rPr>
        <w:t>h.</w:t>
      </w:r>
    </w:p>
    <w:p w14:paraId="61E5FF84" w14:textId="77777777" w:rsidR="0077219C" w:rsidRPr="00D84385" w:rsidRDefault="0077219C" w:rsidP="00B34B79">
      <w:pPr>
        <w:spacing w:before="186"/>
        <w:ind w:left="360" w:right="766"/>
        <w:jc w:val="both"/>
        <w:rPr>
          <w:sz w:val="16"/>
        </w:rPr>
      </w:pPr>
      <w:r w:rsidRPr="00D84385">
        <w:rPr>
          <w:sz w:val="16"/>
        </w:rPr>
        <w:t>NOTE</w:t>
      </w:r>
      <w:r w:rsidRPr="00D84385">
        <w:rPr>
          <w:spacing w:val="1"/>
          <w:sz w:val="16"/>
        </w:rPr>
        <w:t xml:space="preserve"> </w:t>
      </w:r>
      <w:r w:rsidRPr="00D84385">
        <w:rPr>
          <w:rFonts w:ascii="Symbol" w:hAnsi="Symbol"/>
          <w:sz w:val="16"/>
        </w:rPr>
        <w:t></w:t>
      </w:r>
      <w:r w:rsidRPr="00D84385">
        <w:rPr>
          <w:spacing w:val="1"/>
          <w:sz w:val="16"/>
        </w:rPr>
        <w:t xml:space="preserve"> </w:t>
      </w:r>
      <w:r w:rsidRPr="00D84385">
        <w:rPr>
          <w:sz w:val="16"/>
        </w:rPr>
        <w:t>In</w:t>
      </w:r>
      <w:r w:rsidRPr="00D84385">
        <w:rPr>
          <w:spacing w:val="1"/>
          <w:sz w:val="16"/>
        </w:rPr>
        <w:t xml:space="preserve"> </w:t>
      </w:r>
      <w:r w:rsidRPr="00D84385">
        <w:rPr>
          <w:sz w:val="16"/>
        </w:rPr>
        <w:t>the</w:t>
      </w:r>
      <w:r w:rsidRPr="00D84385">
        <w:rPr>
          <w:spacing w:val="1"/>
          <w:sz w:val="16"/>
        </w:rPr>
        <w:t xml:space="preserve"> </w:t>
      </w:r>
      <w:r w:rsidRPr="00D84385">
        <w:rPr>
          <w:sz w:val="16"/>
        </w:rPr>
        <w:t>above</w:t>
      </w:r>
      <w:r w:rsidRPr="00D84385">
        <w:rPr>
          <w:spacing w:val="1"/>
          <w:sz w:val="16"/>
        </w:rPr>
        <w:t xml:space="preserve"> </w:t>
      </w:r>
      <w:r w:rsidRPr="00D84385">
        <w:rPr>
          <w:sz w:val="16"/>
        </w:rPr>
        <w:t>equation,</w:t>
      </w:r>
      <w:r w:rsidRPr="00D84385">
        <w:rPr>
          <w:spacing w:val="1"/>
          <w:sz w:val="16"/>
        </w:rPr>
        <w:t xml:space="preserve"> </w:t>
      </w:r>
      <w:r w:rsidRPr="00D84385">
        <w:rPr>
          <w:sz w:val="16"/>
        </w:rPr>
        <w:t>the</w:t>
      </w:r>
      <w:r w:rsidRPr="00D84385">
        <w:rPr>
          <w:spacing w:val="1"/>
          <w:sz w:val="16"/>
        </w:rPr>
        <w:t xml:space="preserve"> </w:t>
      </w:r>
      <w:r w:rsidRPr="00D84385">
        <w:rPr>
          <w:sz w:val="16"/>
        </w:rPr>
        <w:t>power</w:t>
      </w:r>
      <w:r w:rsidRPr="00D84385">
        <w:rPr>
          <w:spacing w:val="40"/>
          <w:sz w:val="16"/>
        </w:rPr>
        <w:t xml:space="preserve"> </w:t>
      </w:r>
      <w:r w:rsidRPr="00D84385">
        <w:rPr>
          <w:sz w:val="16"/>
        </w:rPr>
        <w:t>for</w:t>
      </w:r>
      <w:r w:rsidRPr="00D84385">
        <w:rPr>
          <w:spacing w:val="40"/>
          <w:sz w:val="16"/>
        </w:rPr>
        <w:t xml:space="preserve"> </w:t>
      </w:r>
      <w:r w:rsidRPr="00D84385">
        <w:rPr>
          <w:sz w:val="16"/>
        </w:rPr>
        <w:t>period</w:t>
      </w:r>
      <w:r w:rsidRPr="00D84385">
        <w:rPr>
          <w:spacing w:val="40"/>
          <w:sz w:val="16"/>
        </w:rPr>
        <w:t xml:space="preserve"> </w:t>
      </w:r>
      <w:r w:rsidRPr="00D84385">
        <w:rPr>
          <w:sz w:val="16"/>
        </w:rPr>
        <w:t>D</w:t>
      </w:r>
      <w:r w:rsidRPr="00D84385">
        <w:rPr>
          <w:spacing w:val="40"/>
          <w:sz w:val="16"/>
        </w:rPr>
        <w:t xml:space="preserve"> </w:t>
      </w:r>
      <w:r w:rsidRPr="00D84385">
        <w:rPr>
          <w:sz w:val="16"/>
        </w:rPr>
        <w:t>and</w:t>
      </w:r>
      <w:r w:rsidRPr="00D84385">
        <w:rPr>
          <w:spacing w:val="40"/>
          <w:sz w:val="16"/>
        </w:rPr>
        <w:t xml:space="preserve"> </w:t>
      </w:r>
      <w:r w:rsidRPr="00D84385">
        <w:rPr>
          <w:sz w:val="16"/>
        </w:rPr>
        <w:t>the</w:t>
      </w:r>
      <w:r w:rsidRPr="00D84385">
        <w:rPr>
          <w:spacing w:val="40"/>
          <w:sz w:val="16"/>
        </w:rPr>
        <w:t xml:space="preserve"> </w:t>
      </w:r>
      <w:r w:rsidRPr="00D84385">
        <w:rPr>
          <w:sz w:val="16"/>
        </w:rPr>
        <w:t>power</w:t>
      </w:r>
      <w:r w:rsidRPr="00D84385">
        <w:rPr>
          <w:spacing w:val="40"/>
          <w:sz w:val="16"/>
        </w:rPr>
        <w:t xml:space="preserve"> </w:t>
      </w:r>
      <w:r w:rsidRPr="00D84385">
        <w:rPr>
          <w:sz w:val="16"/>
        </w:rPr>
        <w:t>for</w:t>
      </w:r>
      <w:r w:rsidRPr="00D84385">
        <w:rPr>
          <w:spacing w:val="40"/>
          <w:sz w:val="16"/>
        </w:rPr>
        <w:t xml:space="preserve"> </w:t>
      </w:r>
      <w:r w:rsidRPr="00D84385">
        <w:rPr>
          <w:sz w:val="16"/>
        </w:rPr>
        <w:t>period</w:t>
      </w:r>
      <w:r w:rsidRPr="00D84385">
        <w:rPr>
          <w:spacing w:val="40"/>
          <w:sz w:val="16"/>
        </w:rPr>
        <w:t xml:space="preserve"> </w:t>
      </w:r>
      <w:r w:rsidRPr="00D84385">
        <w:rPr>
          <w:sz w:val="16"/>
        </w:rPr>
        <w:t>F are</w:t>
      </w:r>
      <w:r w:rsidRPr="00D84385">
        <w:rPr>
          <w:spacing w:val="40"/>
          <w:sz w:val="16"/>
        </w:rPr>
        <w:t xml:space="preserve"> </w:t>
      </w:r>
      <w:r w:rsidRPr="00D84385">
        <w:rPr>
          <w:sz w:val="16"/>
        </w:rPr>
        <w:t>averaged.</w:t>
      </w:r>
      <w:r w:rsidRPr="00D84385">
        <w:rPr>
          <w:spacing w:val="40"/>
          <w:sz w:val="16"/>
        </w:rPr>
        <w:t xml:space="preserve"> </w:t>
      </w:r>
      <w:r w:rsidRPr="00D84385">
        <w:rPr>
          <w:sz w:val="16"/>
        </w:rPr>
        <w:t>A</w:t>
      </w:r>
      <w:r w:rsidRPr="00D84385">
        <w:rPr>
          <w:spacing w:val="40"/>
          <w:sz w:val="16"/>
        </w:rPr>
        <w:t xml:space="preserve"> </w:t>
      </w:r>
      <w:r w:rsidRPr="00D84385">
        <w:rPr>
          <w:sz w:val="16"/>
        </w:rPr>
        <w:t>time</w:t>
      </w:r>
      <w:r w:rsidRPr="00D84385">
        <w:rPr>
          <w:spacing w:val="40"/>
          <w:sz w:val="16"/>
        </w:rPr>
        <w:t xml:space="preserve"> </w:t>
      </w:r>
      <w:r w:rsidRPr="00D84385">
        <w:rPr>
          <w:sz w:val="16"/>
        </w:rPr>
        <w:t>weighted</w:t>
      </w:r>
      <w:r w:rsidRPr="00D84385">
        <w:rPr>
          <w:spacing w:val="1"/>
          <w:sz w:val="16"/>
        </w:rPr>
        <w:t xml:space="preserve"> </w:t>
      </w:r>
      <w:r w:rsidRPr="00D84385">
        <w:rPr>
          <w:sz w:val="16"/>
        </w:rPr>
        <w:t>average</w:t>
      </w:r>
      <w:r w:rsidRPr="00D84385">
        <w:rPr>
          <w:spacing w:val="14"/>
          <w:sz w:val="16"/>
        </w:rPr>
        <w:t xml:space="preserve"> </w:t>
      </w:r>
      <w:r w:rsidRPr="00D84385">
        <w:rPr>
          <w:sz w:val="16"/>
        </w:rPr>
        <w:t>for</w:t>
      </w:r>
      <w:r w:rsidRPr="00D84385">
        <w:rPr>
          <w:spacing w:val="16"/>
          <w:sz w:val="16"/>
        </w:rPr>
        <w:t xml:space="preserve"> </w:t>
      </w:r>
      <w:r w:rsidRPr="00D84385">
        <w:rPr>
          <w:sz w:val="16"/>
        </w:rPr>
        <w:t>both</w:t>
      </w:r>
      <w:r w:rsidRPr="00D84385">
        <w:rPr>
          <w:spacing w:val="19"/>
          <w:sz w:val="16"/>
        </w:rPr>
        <w:t xml:space="preserve"> </w:t>
      </w:r>
      <w:r w:rsidRPr="00D84385">
        <w:rPr>
          <w:sz w:val="16"/>
        </w:rPr>
        <w:t>periods</w:t>
      </w:r>
      <w:r w:rsidRPr="00D84385">
        <w:rPr>
          <w:spacing w:val="17"/>
          <w:sz w:val="16"/>
        </w:rPr>
        <w:t xml:space="preserve"> </w:t>
      </w:r>
      <w:r w:rsidRPr="00D84385">
        <w:rPr>
          <w:sz w:val="16"/>
        </w:rPr>
        <w:t>is</w:t>
      </w:r>
      <w:r w:rsidRPr="00D84385">
        <w:rPr>
          <w:spacing w:val="16"/>
          <w:sz w:val="16"/>
        </w:rPr>
        <w:t xml:space="preserve"> </w:t>
      </w:r>
      <w:r w:rsidRPr="00D84385">
        <w:rPr>
          <w:sz w:val="16"/>
        </w:rPr>
        <w:t>not</w:t>
      </w:r>
      <w:r w:rsidRPr="00D84385">
        <w:rPr>
          <w:spacing w:val="16"/>
          <w:sz w:val="16"/>
        </w:rPr>
        <w:t xml:space="preserve"> </w:t>
      </w:r>
      <w:r w:rsidRPr="00D84385">
        <w:rPr>
          <w:sz w:val="16"/>
        </w:rPr>
        <w:t>used.</w:t>
      </w:r>
    </w:p>
    <w:p w14:paraId="4F885653" w14:textId="77777777" w:rsidR="0077219C" w:rsidRPr="00D84385" w:rsidRDefault="0077219C" w:rsidP="0077219C">
      <w:pPr>
        <w:pStyle w:val="BodyText"/>
        <w:spacing w:before="10"/>
        <w:rPr>
          <w:sz w:val="23"/>
        </w:rPr>
      </w:pPr>
    </w:p>
    <w:p w14:paraId="3C649328" w14:textId="77777777" w:rsidR="0077219C" w:rsidRPr="00D84385" w:rsidRDefault="0077219C" w:rsidP="00B34B79">
      <w:pPr>
        <w:pStyle w:val="BodyText"/>
        <w:jc w:val="both"/>
      </w:pPr>
      <w:r w:rsidRPr="00D84385">
        <w:t>During</w:t>
      </w:r>
      <w:r w:rsidRPr="00D84385">
        <w:rPr>
          <w:spacing w:val="60"/>
        </w:rPr>
        <w:t xml:space="preserve"> </w:t>
      </w:r>
      <w:r w:rsidRPr="00D84385">
        <w:t>a load</w:t>
      </w:r>
      <w:r w:rsidRPr="00D84385">
        <w:rPr>
          <w:spacing w:val="60"/>
        </w:rPr>
        <w:t xml:space="preserve"> </w:t>
      </w:r>
      <w:r w:rsidRPr="00D84385">
        <w:t>processing efficiency test,</w:t>
      </w:r>
      <w:r w:rsidRPr="00D84385">
        <w:rPr>
          <w:spacing w:val="60"/>
        </w:rPr>
        <w:t xml:space="preserve"> </w:t>
      </w:r>
      <w:r w:rsidRPr="00D84385">
        <w:t>it</w:t>
      </w:r>
      <w:r w:rsidRPr="00D84385">
        <w:rPr>
          <w:spacing w:val="60"/>
        </w:rPr>
        <w:t xml:space="preserve"> </w:t>
      </w:r>
      <w:r w:rsidRPr="00D84385">
        <w:t>is</w:t>
      </w:r>
      <w:r w:rsidRPr="00D84385">
        <w:rPr>
          <w:spacing w:val="60"/>
        </w:rPr>
        <w:t xml:space="preserve"> </w:t>
      </w:r>
      <w:r w:rsidRPr="00D84385">
        <w:t>possible</w:t>
      </w:r>
      <w:r w:rsidRPr="00D84385">
        <w:rPr>
          <w:spacing w:val="60"/>
        </w:rPr>
        <w:t xml:space="preserve"> </w:t>
      </w:r>
      <w:r w:rsidRPr="00D84385">
        <w:t>that</w:t>
      </w:r>
      <w:r w:rsidRPr="00D84385">
        <w:rPr>
          <w:spacing w:val="60"/>
        </w:rPr>
        <w:t xml:space="preserve"> </w:t>
      </w:r>
      <w:r w:rsidRPr="00D84385">
        <w:t>one</w:t>
      </w:r>
      <w:r w:rsidRPr="00D84385">
        <w:rPr>
          <w:spacing w:val="60"/>
        </w:rPr>
        <w:t xml:space="preserve"> </w:t>
      </w:r>
      <w:r w:rsidRPr="00D84385">
        <w:t>or more</w:t>
      </w:r>
      <w:r w:rsidRPr="00D84385">
        <w:rPr>
          <w:spacing w:val="60"/>
        </w:rPr>
        <w:t xml:space="preserve"> </w:t>
      </w:r>
      <w:r w:rsidRPr="00D84385">
        <w:t>defrosts</w:t>
      </w:r>
      <w:r w:rsidRPr="00D84385">
        <w:rPr>
          <w:spacing w:val="60"/>
        </w:rPr>
        <w:t xml:space="preserve"> </w:t>
      </w:r>
      <w:r w:rsidRPr="00D84385">
        <w:t>occur</w:t>
      </w:r>
      <w:r w:rsidRPr="00D84385">
        <w:rPr>
          <w:spacing w:val="1"/>
        </w:rPr>
        <w:t xml:space="preserve"> </w:t>
      </w:r>
      <w:r w:rsidRPr="00D84385">
        <w:t>for</w:t>
      </w:r>
      <w:r w:rsidRPr="00D84385">
        <w:rPr>
          <w:spacing w:val="1"/>
        </w:rPr>
        <w:t xml:space="preserve"> </w:t>
      </w:r>
      <w:r w:rsidRPr="00D84385">
        <w:t>which</w:t>
      </w:r>
      <w:r w:rsidRPr="00D84385">
        <w:rPr>
          <w:spacing w:val="1"/>
        </w:rPr>
        <w:t xml:space="preserve"> </w:t>
      </w:r>
      <w:r w:rsidRPr="00D84385">
        <w:t>a</w:t>
      </w:r>
      <w:r w:rsidRPr="00D84385">
        <w:rPr>
          <w:spacing w:val="1"/>
        </w:rPr>
        <w:t xml:space="preserve"> </w:t>
      </w:r>
      <w:r w:rsidRPr="00D84385">
        <w:t>correction</w:t>
      </w:r>
      <w:r w:rsidRPr="00D84385">
        <w:rPr>
          <w:spacing w:val="1"/>
        </w:rPr>
        <w:t xml:space="preserve"> </w:t>
      </w:r>
      <w:r w:rsidRPr="00D84385">
        <w:t>must</w:t>
      </w:r>
      <w:r w:rsidRPr="00D84385">
        <w:rPr>
          <w:spacing w:val="60"/>
        </w:rPr>
        <w:t xml:space="preserve"> </w:t>
      </w:r>
      <w:r w:rsidRPr="00D84385">
        <w:t>be</w:t>
      </w:r>
      <w:r w:rsidRPr="00D84385">
        <w:rPr>
          <w:spacing w:val="60"/>
        </w:rPr>
        <w:t xml:space="preserve"> </w:t>
      </w:r>
      <w:r w:rsidRPr="00D84385">
        <w:t>made.</w:t>
      </w:r>
      <w:r w:rsidRPr="00D84385">
        <w:rPr>
          <w:spacing w:val="60"/>
        </w:rPr>
        <w:t xml:space="preserve"> </w:t>
      </w:r>
      <w:r w:rsidRPr="00D84385">
        <w:t>This</w:t>
      </w:r>
      <w:r w:rsidRPr="00D84385">
        <w:rPr>
          <w:spacing w:val="60"/>
        </w:rPr>
        <w:t xml:space="preserve"> </w:t>
      </w:r>
      <w:r w:rsidRPr="00D84385">
        <w:t>correction</w:t>
      </w:r>
      <w:r w:rsidRPr="00D84385">
        <w:rPr>
          <w:spacing w:val="60"/>
        </w:rPr>
        <w:t xml:space="preserve"> </w:t>
      </w:r>
      <w:r w:rsidRPr="00D84385">
        <w:t>is</w:t>
      </w:r>
      <w:r w:rsidRPr="00D84385">
        <w:rPr>
          <w:spacing w:val="60"/>
        </w:rPr>
        <w:t xml:space="preserve"> </w:t>
      </w:r>
      <w:r w:rsidRPr="00D84385">
        <w:t>based</w:t>
      </w:r>
      <w:r w:rsidRPr="00D84385">
        <w:rPr>
          <w:spacing w:val="60"/>
        </w:rPr>
        <w:t xml:space="preserve"> </w:t>
      </w:r>
      <w:r w:rsidRPr="00D84385">
        <w:t>on</w:t>
      </w:r>
      <w:r w:rsidRPr="00D84385">
        <w:rPr>
          <w:spacing w:val="60"/>
        </w:rPr>
        <w:t xml:space="preserve"> </w:t>
      </w:r>
      <w:r w:rsidRPr="00D84385">
        <w:t>splitting</w:t>
      </w:r>
      <w:r w:rsidRPr="00D84385">
        <w:rPr>
          <w:spacing w:val="60"/>
        </w:rPr>
        <w:t xml:space="preserve"> </w:t>
      </w:r>
      <w:r w:rsidRPr="00D84385">
        <w:t>the</w:t>
      </w:r>
      <w:r w:rsidRPr="00D84385">
        <w:rPr>
          <w:spacing w:val="60"/>
        </w:rPr>
        <w:t xml:space="preserve"> </w:t>
      </w:r>
      <w:r w:rsidRPr="00D84385">
        <w:t>defrost</w:t>
      </w:r>
      <w:r w:rsidRPr="00D84385">
        <w:rPr>
          <w:spacing w:val="1"/>
        </w:rPr>
        <w:t xml:space="preserve"> </w:t>
      </w:r>
      <w:r w:rsidRPr="00D84385">
        <w:t>and</w:t>
      </w:r>
      <w:r w:rsidRPr="00D84385">
        <w:rPr>
          <w:spacing w:val="30"/>
        </w:rPr>
        <w:t xml:space="preserve"> </w:t>
      </w:r>
      <w:r w:rsidRPr="00D84385">
        <w:t>recovery</w:t>
      </w:r>
      <w:r w:rsidRPr="00D84385">
        <w:rPr>
          <w:spacing w:val="23"/>
        </w:rPr>
        <w:t xml:space="preserve"> </w:t>
      </w:r>
      <w:r w:rsidRPr="00D84385">
        <w:t>energy</w:t>
      </w:r>
      <w:r w:rsidRPr="00D84385">
        <w:rPr>
          <w:spacing w:val="24"/>
        </w:rPr>
        <w:t xml:space="preserve"> </w:t>
      </w:r>
      <w:r w:rsidRPr="00D84385">
        <w:t>in</w:t>
      </w:r>
      <w:r w:rsidRPr="00D84385">
        <w:rPr>
          <w:spacing w:val="31"/>
        </w:rPr>
        <w:t xml:space="preserve"> </w:t>
      </w:r>
      <w:r w:rsidRPr="00D84385">
        <w:t>a</w:t>
      </w:r>
      <w:r w:rsidRPr="00D84385">
        <w:rPr>
          <w:spacing w:val="28"/>
        </w:rPr>
        <w:t xml:space="preserve"> </w:t>
      </w:r>
      <w:r w:rsidRPr="00D84385">
        <w:t>fixed</w:t>
      </w:r>
      <w:r w:rsidRPr="00D84385">
        <w:rPr>
          <w:spacing w:val="29"/>
        </w:rPr>
        <w:t xml:space="preserve"> </w:t>
      </w:r>
      <w:r w:rsidRPr="00D84385">
        <w:t>part</w:t>
      </w:r>
      <w:r w:rsidRPr="00D84385">
        <w:rPr>
          <w:spacing w:val="40"/>
        </w:rPr>
        <w:t xml:space="preserve"> </w:t>
      </w:r>
      <w:r w:rsidRPr="00D84385">
        <w:t>and</w:t>
      </w:r>
      <w:r w:rsidRPr="00D84385">
        <w:rPr>
          <w:spacing w:val="31"/>
        </w:rPr>
        <w:t xml:space="preserve"> </w:t>
      </w:r>
      <w:r w:rsidRPr="00D84385">
        <w:t>the</w:t>
      </w:r>
      <w:r w:rsidRPr="00D84385">
        <w:rPr>
          <w:spacing w:val="28"/>
        </w:rPr>
        <w:t xml:space="preserve"> </w:t>
      </w:r>
      <w:r w:rsidRPr="00D84385">
        <w:t>energy</w:t>
      </w:r>
      <w:r w:rsidRPr="00D84385">
        <w:rPr>
          <w:spacing w:val="23"/>
        </w:rPr>
        <w:t xml:space="preserve"> </w:t>
      </w:r>
      <w:r w:rsidRPr="00D84385">
        <w:t>used</w:t>
      </w:r>
      <w:r w:rsidRPr="00D84385">
        <w:rPr>
          <w:spacing w:val="29"/>
        </w:rPr>
        <w:t xml:space="preserve"> </w:t>
      </w:r>
      <w:r w:rsidRPr="00D84385">
        <w:t>by</w:t>
      </w:r>
      <w:r w:rsidRPr="00D84385">
        <w:rPr>
          <w:spacing w:val="24"/>
        </w:rPr>
        <w:t xml:space="preserve"> </w:t>
      </w:r>
      <w:r w:rsidRPr="00D84385">
        <w:t>the</w:t>
      </w:r>
      <w:r w:rsidRPr="00D84385">
        <w:rPr>
          <w:spacing w:val="24"/>
        </w:rPr>
        <w:t xml:space="preserve"> </w:t>
      </w:r>
      <w:r w:rsidRPr="00D84385">
        <w:t>defrost</w:t>
      </w:r>
      <w:r w:rsidRPr="00D84385">
        <w:rPr>
          <w:spacing w:val="33"/>
        </w:rPr>
        <w:t xml:space="preserve"> </w:t>
      </w:r>
      <w:r w:rsidRPr="00D84385">
        <w:t>heater:</w:t>
      </w:r>
    </w:p>
    <w:p w14:paraId="796E39AC" w14:textId="77777777" w:rsidR="0077219C" w:rsidRPr="00D84385" w:rsidRDefault="0077219C" w:rsidP="0077219C">
      <w:pPr>
        <w:pStyle w:val="BodyText"/>
        <w:spacing w:before="11"/>
        <w:rPr>
          <w:sz w:val="23"/>
        </w:rPr>
      </w:pPr>
    </w:p>
    <w:p w14:paraId="14A77B04" w14:textId="77777777" w:rsidR="006F45E6" w:rsidRPr="00D84385" w:rsidRDefault="006F45E6" w:rsidP="0077219C">
      <w:pPr>
        <w:tabs>
          <w:tab w:val="left" w:pos="9097"/>
        </w:tabs>
        <w:spacing w:after="14" w:line="477" w:lineRule="auto"/>
        <w:ind w:left="758" w:right="814"/>
        <w:jc w:val="both"/>
        <w:rPr>
          <w:sz w:val="24"/>
        </w:rPr>
      </w:pPr>
      <w:r w:rsidRPr="00D84385">
        <w:rPr>
          <w:sz w:val="24"/>
          <w:szCs w:val="24"/>
          <w:lang w:val="en-IN"/>
        </w:rPr>
        <w:t xml:space="preserve">Fixed defrost adder: </w:t>
      </w:r>
      <w:proofErr w:type="spellStart"/>
      <w:r w:rsidRPr="00D84385">
        <w:rPr>
          <w:rFonts w:eastAsia="SymbolMT"/>
          <w:sz w:val="24"/>
          <w:szCs w:val="24"/>
          <w:lang w:val="en-IN"/>
        </w:rPr>
        <w:t>Δ</w:t>
      </w:r>
      <w:r w:rsidRPr="00D84385">
        <w:rPr>
          <w:i/>
          <w:iCs/>
          <w:sz w:val="24"/>
          <w:szCs w:val="24"/>
          <w:lang w:val="en-IN"/>
        </w:rPr>
        <w:t>E</w:t>
      </w:r>
      <w:r w:rsidRPr="00D84385">
        <w:rPr>
          <w:iCs/>
          <w:sz w:val="24"/>
          <w:szCs w:val="24"/>
          <w:vertAlign w:val="subscript"/>
          <w:lang w:val="en-IN"/>
        </w:rPr>
        <w:t>df-adderj</w:t>
      </w:r>
      <w:proofErr w:type="spellEnd"/>
      <w:r w:rsidRPr="00D84385">
        <w:rPr>
          <w:iCs/>
          <w:sz w:val="24"/>
          <w:szCs w:val="24"/>
          <w:vertAlign w:val="subscript"/>
          <w:lang w:val="en-IN"/>
        </w:rPr>
        <w:t xml:space="preserve"> </w:t>
      </w:r>
      <w:r w:rsidRPr="00D84385">
        <w:rPr>
          <w:sz w:val="24"/>
          <w:szCs w:val="24"/>
          <w:lang w:val="en-IN"/>
        </w:rPr>
        <w:t xml:space="preserve">= </w:t>
      </w:r>
      <w:proofErr w:type="spellStart"/>
      <w:r w:rsidRPr="00D84385">
        <w:rPr>
          <w:rFonts w:eastAsia="SymbolMT"/>
          <w:sz w:val="24"/>
          <w:szCs w:val="24"/>
          <w:lang w:val="en-IN"/>
        </w:rPr>
        <w:t>Δ</w:t>
      </w:r>
      <w:r w:rsidRPr="00D84385">
        <w:rPr>
          <w:i/>
          <w:iCs/>
          <w:sz w:val="24"/>
          <w:szCs w:val="24"/>
          <w:lang w:val="en-IN"/>
        </w:rPr>
        <w:t>E</w:t>
      </w:r>
      <w:r w:rsidRPr="00D84385">
        <w:rPr>
          <w:iCs/>
          <w:sz w:val="24"/>
          <w:szCs w:val="24"/>
          <w:vertAlign w:val="subscript"/>
          <w:lang w:val="en-IN"/>
        </w:rPr>
        <w:t>dfj</w:t>
      </w:r>
      <w:proofErr w:type="spellEnd"/>
      <w:r w:rsidRPr="00D84385">
        <w:rPr>
          <w:i/>
          <w:iCs/>
          <w:sz w:val="24"/>
          <w:szCs w:val="24"/>
          <w:lang w:val="en-IN"/>
        </w:rPr>
        <w:t xml:space="preserve"> − </w:t>
      </w:r>
      <w:proofErr w:type="spellStart"/>
      <w:r w:rsidRPr="00D84385">
        <w:rPr>
          <w:i/>
          <w:iCs/>
          <w:sz w:val="24"/>
          <w:szCs w:val="24"/>
          <w:lang w:val="en-IN"/>
        </w:rPr>
        <w:t>E</w:t>
      </w:r>
      <w:r w:rsidRPr="00D84385">
        <w:rPr>
          <w:iCs/>
          <w:sz w:val="24"/>
          <w:szCs w:val="24"/>
          <w:vertAlign w:val="subscript"/>
          <w:lang w:val="en-IN"/>
        </w:rPr>
        <w:t>df-heaterj</w:t>
      </w:r>
      <w:proofErr w:type="spellEnd"/>
      <w:r w:rsidR="00584B22" w:rsidRPr="00D84385">
        <w:rPr>
          <w:iCs/>
          <w:sz w:val="24"/>
          <w:szCs w:val="24"/>
          <w:vertAlign w:val="subscript"/>
          <w:lang w:val="en-IN"/>
        </w:rPr>
        <w:t xml:space="preserve">                                                               </w:t>
      </w:r>
      <w:r w:rsidR="00584B22" w:rsidRPr="00D84385">
        <w:rPr>
          <w:iCs/>
          <w:sz w:val="24"/>
          <w:szCs w:val="24"/>
          <w:lang w:val="en-IN"/>
        </w:rPr>
        <w:t>… (20)</w:t>
      </w:r>
    </w:p>
    <w:p w14:paraId="782701EC" w14:textId="77777777" w:rsidR="0077219C" w:rsidRPr="00D84385" w:rsidRDefault="0077219C" w:rsidP="0077219C">
      <w:pPr>
        <w:tabs>
          <w:tab w:val="left" w:pos="9097"/>
        </w:tabs>
        <w:spacing w:after="14" w:line="477" w:lineRule="auto"/>
        <w:ind w:left="758" w:right="814"/>
        <w:jc w:val="both"/>
        <w:rPr>
          <w:sz w:val="24"/>
        </w:rPr>
      </w:pPr>
      <w:proofErr w:type="gramStart"/>
      <w:r w:rsidRPr="00D84385">
        <w:rPr>
          <w:sz w:val="24"/>
        </w:rPr>
        <w:t>where</w:t>
      </w:r>
      <w:proofErr w:type="gramEnd"/>
    </w:p>
    <w:tbl>
      <w:tblPr>
        <w:tblW w:w="0" w:type="auto"/>
        <w:tblInd w:w="1118" w:type="dxa"/>
        <w:tblLayout w:type="fixed"/>
        <w:tblCellMar>
          <w:left w:w="0" w:type="dxa"/>
          <w:right w:w="0" w:type="dxa"/>
        </w:tblCellMar>
        <w:tblLook w:val="01E0" w:firstRow="1" w:lastRow="1" w:firstColumn="1" w:lastColumn="1" w:noHBand="0" w:noVBand="0"/>
      </w:tblPr>
      <w:tblGrid>
        <w:gridCol w:w="1327"/>
        <w:gridCol w:w="7474"/>
      </w:tblGrid>
      <w:tr w:rsidR="0077219C" w:rsidRPr="00D84385" w14:paraId="1B14DF4E" w14:textId="77777777" w:rsidTr="0077219C">
        <w:trPr>
          <w:trHeight w:val="542"/>
        </w:trPr>
        <w:tc>
          <w:tcPr>
            <w:tcW w:w="1327" w:type="dxa"/>
          </w:tcPr>
          <w:p w14:paraId="0B81A0CA" w14:textId="77777777" w:rsidR="0077219C" w:rsidRPr="00D84385" w:rsidRDefault="0077219C" w:rsidP="0077219C">
            <w:pPr>
              <w:pStyle w:val="TableParagraph"/>
              <w:spacing w:before="0" w:line="268" w:lineRule="exact"/>
              <w:ind w:left="200"/>
              <w:jc w:val="left"/>
              <w:rPr>
                <w:sz w:val="16"/>
              </w:rPr>
            </w:pPr>
            <w:r w:rsidRPr="00D84385">
              <w:rPr>
                <w:i/>
                <w:position w:val="2"/>
                <w:sz w:val="24"/>
              </w:rPr>
              <w:t>E</w:t>
            </w:r>
            <w:proofErr w:type="spellStart"/>
            <w:r w:rsidRPr="00D84385">
              <w:rPr>
                <w:sz w:val="16"/>
              </w:rPr>
              <w:t>df-heaterj</w:t>
            </w:r>
            <w:proofErr w:type="spellEnd"/>
          </w:p>
        </w:tc>
        <w:tc>
          <w:tcPr>
            <w:tcW w:w="7474" w:type="dxa"/>
          </w:tcPr>
          <w:p w14:paraId="07022826" w14:textId="77777777" w:rsidR="0077219C" w:rsidRPr="00D84385" w:rsidRDefault="0077219C" w:rsidP="0077219C">
            <w:pPr>
              <w:pStyle w:val="TableParagraph"/>
              <w:spacing w:before="0" w:line="266" w:lineRule="exact"/>
              <w:ind w:left="281"/>
              <w:jc w:val="left"/>
              <w:rPr>
                <w:sz w:val="24"/>
              </w:rPr>
            </w:pPr>
            <w:r w:rsidRPr="00D84385">
              <w:rPr>
                <w:sz w:val="24"/>
              </w:rPr>
              <w:t>=</w:t>
            </w:r>
            <w:r w:rsidRPr="00D84385">
              <w:rPr>
                <w:spacing w:val="97"/>
                <w:sz w:val="24"/>
              </w:rPr>
              <w:t xml:space="preserve"> </w:t>
            </w:r>
            <w:r w:rsidRPr="00D84385">
              <w:rPr>
                <w:sz w:val="24"/>
              </w:rPr>
              <w:t>is</w:t>
            </w:r>
            <w:r w:rsidRPr="00D84385">
              <w:rPr>
                <w:spacing w:val="100"/>
                <w:sz w:val="24"/>
              </w:rPr>
              <w:t xml:space="preserve"> </w:t>
            </w:r>
            <w:r w:rsidRPr="00D84385">
              <w:rPr>
                <w:sz w:val="24"/>
              </w:rPr>
              <w:t>the</w:t>
            </w:r>
            <w:r w:rsidRPr="00D84385">
              <w:rPr>
                <w:spacing w:val="95"/>
                <w:sz w:val="24"/>
              </w:rPr>
              <w:t xml:space="preserve"> </w:t>
            </w:r>
            <w:r w:rsidRPr="00D84385">
              <w:rPr>
                <w:sz w:val="24"/>
              </w:rPr>
              <w:t>measured</w:t>
            </w:r>
            <w:r w:rsidRPr="00D84385">
              <w:rPr>
                <w:spacing w:val="99"/>
                <w:sz w:val="24"/>
              </w:rPr>
              <w:t xml:space="preserve"> </w:t>
            </w:r>
            <w:r w:rsidRPr="00D84385">
              <w:rPr>
                <w:sz w:val="24"/>
              </w:rPr>
              <w:t>defrost</w:t>
            </w:r>
            <w:r w:rsidRPr="00D84385">
              <w:rPr>
                <w:spacing w:val="101"/>
                <w:sz w:val="24"/>
              </w:rPr>
              <w:t xml:space="preserve"> </w:t>
            </w:r>
            <w:r w:rsidRPr="00D84385">
              <w:rPr>
                <w:sz w:val="24"/>
              </w:rPr>
              <w:t>heater</w:t>
            </w:r>
            <w:r w:rsidRPr="00D84385">
              <w:rPr>
                <w:spacing w:val="101"/>
                <w:sz w:val="24"/>
              </w:rPr>
              <w:t xml:space="preserve"> </w:t>
            </w:r>
            <w:r w:rsidRPr="00D84385">
              <w:rPr>
                <w:sz w:val="24"/>
              </w:rPr>
              <w:t>energy</w:t>
            </w:r>
            <w:r w:rsidRPr="00D84385">
              <w:rPr>
                <w:spacing w:val="97"/>
                <w:sz w:val="24"/>
              </w:rPr>
              <w:t xml:space="preserve"> </w:t>
            </w:r>
            <w:r w:rsidRPr="00D84385">
              <w:rPr>
                <w:sz w:val="24"/>
              </w:rPr>
              <w:t>during</w:t>
            </w:r>
            <w:r w:rsidRPr="00D84385">
              <w:rPr>
                <w:spacing w:val="97"/>
                <w:sz w:val="24"/>
              </w:rPr>
              <w:t xml:space="preserve"> </w:t>
            </w:r>
            <w:r w:rsidRPr="00D84385">
              <w:rPr>
                <w:sz w:val="24"/>
              </w:rPr>
              <w:t>the</w:t>
            </w:r>
            <w:r w:rsidRPr="00D84385">
              <w:rPr>
                <w:spacing w:val="98"/>
                <w:sz w:val="24"/>
              </w:rPr>
              <w:t xml:space="preserve"> </w:t>
            </w:r>
            <w:r w:rsidRPr="00D84385">
              <w:rPr>
                <w:sz w:val="24"/>
              </w:rPr>
              <w:t>defrost</w:t>
            </w:r>
            <w:r w:rsidRPr="00D84385">
              <w:rPr>
                <w:spacing w:val="63"/>
                <w:sz w:val="24"/>
              </w:rPr>
              <w:t xml:space="preserve"> </w:t>
            </w:r>
            <w:r w:rsidRPr="00D84385">
              <w:rPr>
                <w:sz w:val="24"/>
              </w:rPr>
              <w:t>and</w:t>
            </w:r>
          </w:p>
          <w:p w14:paraId="78CAE735" w14:textId="77777777" w:rsidR="0077219C" w:rsidRPr="00D84385" w:rsidRDefault="0077219C" w:rsidP="0077219C">
            <w:pPr>
              <w:pStyle w:val="TableParagraph"/>
              <w:spacing w:before="0" w:line="256" w:lineRule="exact"/>
              <w:ind w:left="586"/>
              <w:jc w:val="left"/>
              <w:rPr>
                <w:sz w:val="24"/>
              </w:rPr>
            </w:pPr>
            <w:r w:rsidRPr="00D84385">
              <w:rPr>
                <w:sz w:val="24"/>
              </w:rPr>
              <w:t>recovery</w:t>
            </w:r>
            <w:r w:rsidRPr="00D84385">
              <w:rPr>
                <w:spacing w:val="41"/>
                <w:sz w:val="24"/>
              </w:rPr>
              <w:t xml:space="preserve"> </w:t>
            </w:r>
            <w:r w:rsidRPr="00D84385">
              <w:rPr>
                <w:sz w:val="24"/>
              </w:rPr>
              <w:t>period</w:t>
            </w:r>
            <w:r w:rsidRPr="00D84385">
              <w:rPr>
                <w:spacing w:val="47"/>
                <w:sz w:val="24"/>
              </w:rPr>
              <w:t xml:space="preserve"> </w:t>
            </w:r>
            <w:r w:rsidRPr="00D84385">
              <w:rPr>
                <w:i/>
                <w:sz w:val="24"/>
              </w:rPr>
              <w:t>j</w:t>
            </w:r>
            <w:r w:rsidRPr="00D84385">
              <w:rPr>
                <w:sz w:val="24"/>
              </w:rPr>
              <w:t>,</w:t>
            </w:r>
            <w:r w:rsidRPr="00D84385">
              <w:rPr>
                <w:spacing w:val="44"/>
                <w:sz w:val="24"/>
              </w:rPr>
              <w:t xml:space="preserve"> </w:t>
            </w:r>
            <w:r w:rsidRPr="00D84385">
              <w:rPr>
                <w:sz w:val="24"/>
              </w:rPr>
              <w:t>expressed</w:t>
            </w:r>
            <w:r w:rsidRPr="00D84385">
              <w:rPr>
                <w:spacing w:val="44"/>
                <w:sz w:val="24"/>
              </w:rPr>
              <w:t xml:space="preserve"> </w:t>
            </w:r>
            <w:r w:rsidRPr="00D84385">
              <w:rPr>
                <w:sz w:val="24"/>
              </w:rPr>
              <w:t>in</w:t>
            </w:r>
            <w:r w:rsidRPr="00D84385">
              <w:rPr>
                <w:spacing w:val="40"/>
                <w:sz w:val="24"/>
              </w:rPr>
              <w:t xml:space="preserve"> </w:t>
            </w:r>
            <w:proofErr w:type="spellStart"/>
            <w:r w:rsidRPr="00D84385">
              <w:rPr>
                <w:sz w:val="24"/>
              </w:rPr>
              <w:t>Wh</w:t>
            </w:r>
            <w:proofErr w:type="spellEnd"/>
          </w:p>
        </w:tc>
      </w:tr>
    </w:tbl>
    <w:p w14:paraId="0AC78157" w14:textId="77777777" w:rsidR="0077219C" w:rsidRPr="00D84385" w:rsidRDefault="0077219C" w:rsidP="0077219C">
      <w:pPr>
        <w:pStyle w:val="BodyText"/>
        <w:spacing w:before="1"/>
      </w:pPr>
    </w:p>
    <w:p w14:paraId="22B99D75" w14:textId="77777777" w:rsidR="0077219C" w:rsidRPr="00D84385" w:rsidRDefault="0077219C" w:rsidP="00B34B79">
      <w:pPr>
        <w:spacing w:before="1" w:line="237" w:lineRule="auto"/>
        <w:ind w:left="360"/>
        <w:jc w:val="both"/>
        <w:rPr>
          <w:sz w:val="16"/>
        </w:rPr>
      </w:pPr>
      <w:r w:rsidRPr="00D84385">
        <w:rPr>
          <w:sz w:val="16"/>
        </w:rPr>
        <w:t>NOTE</w:t>
      </w:r>
      <w:r w:rsidRPr="00D84385">
        <w:rPr>
          <w:spacing w:val="1"/>
          <w:sz w:val="16"/>
        </w:rPr>
        <w:t xml:space="preserve"> </w:t>
      </w:r>
      <w:r w:rsidRPr="00D84385">
        <w:rPr>
          <w:sz w:val="16"/>
        </w:rPr>
        <w:t>—</w:t>
      </w:r>
      <w:r w:rsidRPr="00D84385">
        <w:rPr>
          <w:spacing w:val="1"/>
          <w:sz w:val="16"/>
        </w:rPr>
        <w:t xml:space="preserve"> </w:t>
      </w:r>
      <w:r w:rsidRPr="00D84385">
        <w:rPr>
          <w:sz w:val="16"/>
        </w:rPr>
        <w:t>This</w:t>
      </w:r>
      <w:r w:rsidRPr="00D84385">
        <w:rPr>
          <w:spacing w:val="1"/>
          <w:sz w:val="16"/>
        </w:rPr>
        <w:t xml:space="preserve"> </w:t>
      </w:r>
      <w:r w:rsidRPr="00D84385">
        <w:rPr>
          <w:sz w:val="16"/>
        </w:rPr>
        <w:t>formula</w:t>
      </w:r>
      <w:r w:rsidRPr="00D84385">
        <w:rPr>
          <w:spacing w:val="1"/>
          <w:sz w:val="16"/>
        </w:rPr>
        <w:t xml:space="preserve"> </w:t>
      </w:r>
      <w:r w:rsidRPr="00D84385">
        <w:rPr>
          <w:sz w:val="16"/>
        </w:rPr>
        <w:t>is</w:t>
      </w:r>
      <w:r w:rsidRPr="00D84385">
        <w:rPr>
          <w:spacing w:val="1"/>
          <w:sz w:val="16"/>
        </w:rPr>
        <w:t xml:space="preserve"> </w:t>
      </w:r>
      <w:r w:rsidRPr="00D84385">
        <w:rPr>
          <w:sz w:val="16"/>
        </w:rPr>
        <w:t>applied</w:t>
      </w:r>
      <w:r w:rsidRPr="00D84385">
        <w:rPr>
          <w:spacing w:val="1"/>
          <w:sz w:val="16"/>
        </w:rPr>
        <w:t xml:space="preserve"> </w:t>
      </w:r>
      <w:r w:rsidRPr="00D84385">
        <w:rPr>
          <w:sz w:val="16"/>
        </w:rPr>
        <w:t>to</w:t>
      </w:r>
      <w:r w:rsidRPr="00D84385">
        <w:rPr>
          <w:spacing w:val="1"/>
          <w:sz w:val="16"/>
        </w:rPr>
        <w:t xml:space="preserve"> </w:t>
      </w:r>
      <w:r w:rsidRPr="00D84385">
        <w:rPr>
          <w:sz w:val="16"/>
        </w:rPr>
        <w:t>each</w:t>
      </w:r>
      <w:r w:rsidRPr="00D84385">
        <w:rPr>
          <w:spacing w:val="1"/>
          <w:sz w:val="16"/>
        </w:rPr>
        <w:t xml:space="preserve"> </w:t>
      </w:r>
      <w:r w:rsidRPr="00D84385">
        <w:rPr>
          <w:sz w:val="16"/>
        </w:rPr>
        <w:t>valid</w:t>
      </w:r>
      <w:r w:rsidRPr="00D84385">
        <w:rPr>
          <w:spacing w:val="40"/>
          <w:sz w:val="16"/>
        </w:rPr>
        <w:t xml:space="preserve"> </w:t>
      </w:r>
      <w:r w:rsidRPr="00D84385">
        <w:rPr>
          <w:sz w:val="16"/>
        </w:rPr>
        <w:t>defrost</w:t>
      </w:r>
      <w:r w:rsidRPr="00D84385">
        <w:rPr>
          <w:spacing w:val="40"/>
          <w:sz w:val="16"/>
        </w:rPr>
        <w:t xml:space="preserve"> </w:t>
      </w:r>
      <w:r w:rsidRPr="00D84385">
        <w:rPr>
          <w:sz w:val="16"/>
        </w:rPr>
        <w:t>during</w:t>
      </w:r>
      <w:r w:rsidRPr="00D84385">
        <w:rPr>
          <w:spacing w:val="40"/>
          <w:sz w:val="16"/>
        </w:rPr>
        <w:t xml:space="preserve"> </w:t>
      </w:r>
      <w:r w:rsidRPr="00D84385">
        <w:rPr>
          <w:sz w:val="16"/>
        </w:rPr>
        <w:t>steady</w:t>
      </w:r>
      <w:r w:rsidRPr="00D84385">
        <w:rPr>
          <w:spacing w:val="40"/>
          <w:sz w:val="16"/>
        </w:rPr>
        <w:t xml:space="preserve"> </w:t>
      </w:r>
      <w:r w:rsidRPr="00D84385">
        <w:rPr>
          <w:sz w:val="16"/>
        </w:rPr>
        <w:t>state.</w:t>
      </w:r>
      <w:r w:rsidRPr="00D84385">
        <w:rPr>
          <w:spacing w:val="40"/>
          <w:sz w:val="16"/>
        </w:rPr>
        <w:t xml:space="preserve"> </w:t>
      </w:r>
      <w:r w:rsidRPr="00D84385">
        <w:rPr>
          <w:sz w:val="16"/>
        </w:rPr>
        <w:t>A</w:t>
      </w:r>
      <w:r w:rsidRPr="00D84385">
        <w:rPr>
          <w:spacing w:val="40"/>
          <w:sz w:val="16"/>
        </w:rPr>
        <w:t xml:space="preserve"> </w:t>
      </w:r>
      <w:r w:rsidRPr="00D84385">
        <w:rPr>
          <w:sz w:val="16"/>
        </w:rPr>
        <w:t>representative</w:t>
      </w:r>
      <w:r w:rsidRPr="00D84385">
        <w:rPr>
          <w:spacing w:val="40"/>
          <w:sz w:val="16"/>
        </w:rPr>
        <w:t xml:space="preserve"> </w:t>
      </w:r>
      <w:r w:rsidRPr="00D84385">
        <w:rPr>
          <w:sz w:val="16"/>
        </w:rPr>
        <w:t>value</w:t>
      </w:r>
      <w:r w:rsidRPr="00D84385">
        <w:rPr>
          <w:spacing w:val="40"/>
          <w:sz w:val="16"/>
        </w:rPr>
        <w:t xml:space="preserve"> </w:t>
      </w:r>
      <w:r w:rsidRPr="00D84385">
        <w:rPr>
          <w:sz w:val="16"/>
        </w:rPr>
        <w:t>for</w:t>
      </w:r>
      <w:r w:rsidRPr="00D84385">
        <w:rPr>
          <w:spacing w:val="40"/>
          <w:sz w:val="16"/>
        </w:rPr>
        <w:t xml:space="preserve"> </w:t>
      </w:r>
      <w:r w:rsidRPr="00D84385">
        <w:rPr>
          <w:sz w:val="16"/>
        </w:rPr>
        <w:t>the</w:t>
      </w:r>
      <w:r w:rsidRPr="00D84385">
        <w:rPr>
          <w:spacing w:val="40"/>
          <w:sz w:val="16"/>
        </w:rPr>
        <w:t xml:space="preserve"> </w:t>
      </w:r>
      <w:r w:rsidRPr="00D84385">
        <w:rPr>
          <w:sz w:val="16"/>
        </w:rPr>
        <w:t>fixed</w:t>
      </w:r>
      <w:r w:rsidRPr="00D84385">
        <w:rPr>
          <w:spacing w:val="40"/>
          <w:sz w:val="16"/>
        </w:rPr>
        <w:t xml:space="preserve"> </w:t>
      </w:r>
      <w:r w:rsidRPr="00D84385">
        <w:rPr>
          <w:sz w:val="16"/>
        </w:rPr>
        <w:t>defrost</w:t>
      </w:r>
      <w:r w:rsidRPr="00D84385">
        <w:rPr>
          <w:spacing w:val="-37"/>
          <w:sz w:val="16"/>
        </w:rPr>
        <w:t xml:space="preserve"> </w:t>
      </w:r>
      <w:r w:rsidRPr="00D84385">
        <w:rPr>
          <w:position w:val="2"/>
          <w:sz w:val="16"/>
        </w:rPr>
        <w:t>adder</w:t>
      </w:r>
      <w:r w:rsidRPr="00D84385">
        <w:rPr>
          <w:spacing w:val="1"/>
          <w:position w:val="2"/>
          <w:sz w:val="16"/>
        </w:rPr>
        <w:t xml:space="preserve"> </w:t>
      </w:r>
      <w:r w:rsidRPr="00D84385">
        <w:rPr>
          <w:position w:val="2"/>
          <w:sz w:val="16"/>
        </w:rPr>
        <w:t>(Δ</w:t>
      </w:r>
      <w:r w:rsidRPr="00D84385">
        <w:rPr>
          <w:i/>
          <w:position w:val="2"/>
          <w:sz w:val="16"/>
        </w:rPr>
        <w:t>E</w:t>
      </w:r>
      <w:proofErr w:type="spellStart"/>
      <w:r w:rsidRPr="00D84385">
        <w:rPr>
          <w:sz w:val="10"/>
        </w:rPr>
        <w:t>df</w:t>
      </w:r>
      <w:proofErr w:type="spellEnd"/>
      <w:r w:rsidRPr="00D84385">
        <w:rPr>
          <w:sz w:val="10"/>
        </w:rPr>
        <w:t>-adder</w:t>
      </w:r>
      <w:r w:rsidRPr="00D84385">
        <w:rPr>
          <w:position w:val="2"/>
          <w:sz w:val="16"/>
        </w:rPr>
        <w:t>)</w:t>
      </w:r>
      <w:r w:rsidRPr="00D84385">
        <w:rPr>
          <w:spacing w:val="1"/>
          <w:position w:val="2"/>
          <w:sz w:val="16"/>
        </w:rPr>
        <w:t xml:space="preserve"> </w:t>
      </w:r>
      <w:r w:rsidRPr="00D84385">
        <w:rPr>
          <w:position w:val="2"/>
          <w:sz w:val="16"/>
        </w:rPr>
        <w:t>is</w:t>
      </w:r>
      <w:r w:rsidRPr="00D84385">
        <w:rPr>
          <w:spacing w:val="1"/>
          <w:position w:val="2"/>
          <w:sz w:val="16"/>
        </w:rPr>
        <w:t xml:space="preserve"> </w:t>
      </w:r>
      <w:r w:rsidRPr="00D84385">
        <w:rPr>
          <w:position w:val="2"/>
          <w:sz w:val="16"/>
        </w:rPr>
        <w:t>determined</w:t>
      </w:r>
      <w:r w:rsidRPr="00D84385">
        <w:rPr>
          <w:spacing w:val="1"/>
          <w:position w:val="2"/>
          <w:sz w:val="16"/>
        </w:rPr>
        <w:t xml:space="preserve"> </w:t>
      </w:r>
      <w:r w:rsidRPr="00D84385">
        <w:rPr>
          <w:position w:val="2"/>
          <w:sz w:val="16"/>
        </w:rPr>
        <w:t>in</w:t>
      </w:r>
      <w:r w:rsidRPr="00D84385">
        <w:rPr>
          <w:spacing w:val="1"/>
          <w:position w:val="2"/>
          <w:sz w:val="16"/>
        </w:rPr>
        <w:t xml:space="preserve"> </w:t>
      </w:r>
      <w:r w:rsidRPr="00D84385">
        <w:rPr>
          <w:position w:val="2"/>
          <w:sz w:val="16"/>
        </w:rPr>
        <w:t>accordance</w:t>
      </w:r>
      <w:r w:rsidRPr="00D84385">
        <w:rPr>
          <w:spacing w:val="1"/>
          <w:position w:val="2"/>
          <w:sz w:val="16"/>
        </w:rPr>
        <w:t xml:space="preserve"> </w:t>
      </w:r>
      <w:r w:rsidRPr="00D84385">
        <w:rPr>
          <w:position w:val="2"/>
          <w:sz w:val="16"/>
        </w:rPr>
        <w:t>with</w:t>
      </w:r>
      <w:r w:rsidRPr="00D84385">
        <w:rPr>
          <w:spacing w:val="1"/>
          <w:position w:val="2"/>
          <w:sz w:val="16"/>
        </w:rPr>
        <w:t xml:space="preserve"> </w:t>
      </w:r>
      <w:r w:rsidRPr="00D84385">
        <w:rPr>
          <w:position w:val="2"/>
          <w:sz w:val="16"/>
        </w:rPr>
        <w:t>equation</w:t>
      </w:r>
      <w:r w:rsidRPr="00D84385">
        <w:rPr>
          <w:spacing w:val="1"/>
          <w:position w:val="2"/>
          <w:sz w:val="16"/>
        </w:rPr>
        <w:t xml:space="preserve"> </w:t>
      </w:r>
      <w:r w:rsidRPr="00D84385">
        <w:rPr>
          <w:position w:val="2"/>
          <w:sz w:val="16"/>
        </w:rPr>
        <w:t>(24)</w:t>
      </w:r>
      <w:r w:rsidRPr="00D84385">
        <w:rPr>
          <w:spacing w:val="1"/>
          <w:position w:val="2"/>
          <w:sz w:val="16"/>
        </w:rPr>
        <w:t xml:space="preserve"> </w:t>
      </w:r>
      <w:r w:rsidRPr="00D84385">
        <w:rPr>
          <w:position w:val="2"/>
          <w:sz w:val="16"/>
        </w:rPr>
        <w:t>and</w:t>
      </w:r>
      <w:r w:rsidRPr="00D84385">
        <w:rPr>
          <w:spacing w:val="1"/>
          <w:position w:val="2"/>
          <w:sz w:val="16"/>
        </w:rPr>
        <w:t xml:space="preserve"> </w:t>
      </w:r>
      <w:r w:rsidRPr="00D84385">
        <w:rPr>
          <w:position w:val="2"/>
          <w:sz w:val="16"/>
        </w:rPr>
        <w:t>is</w:t>
      </w:r>
      <w:r w:rsidRPr="00D84385">
        <w:rPr>
          <w:spacing w:val="1"/>
          <w:position w:val="2"/>
          <w:sz w:val="16"/>
        </w:rPr>
        <w:t xml:space="preserve"> </w:t>
      </w:r>
      <w:r w:rsidRPr="00D84385">
        <w:rPr>
          <w:position w:val="2"/>
          <w:sz w:val="16"/>
        </w:rPr>
        <w:t>subsequently</w:t>
      </w:r>
      <w:r w:rsidRPr="00D84385">
        <w:rPr>
          <w:spacing w:val="1"/>
          <w:position w:val="2"/>
          <w:sz w:val="16"/>
        </w:rPr>
        <w:t xml:space="preserve"> </w:t>
      </w:r>
      <w:r w:rsidRPr="00D84385">
        <w:rPr>
          <w:position w:val="2"/>
          <w:sz w:val="16"/>
        </w:rPr>
        <w:t>used</w:t>
      </w:r>
      <w:r w:rsidRPr="00D84385">
        <w:rPr>
          <w:spacing w:val="40"/>
          <w:position w:val="2"/>
          <w:sz w:val="16"/>
        </w:rPr>
        <w:t xml:space="preserve"> </w:t>
      </w:r>
      <w:r w:rsidRPr="00D84385">
        <w:rPr>
          <w:position w:val="2"/>
          <w:sz w:val="16"/>
        </w:rPr>
        <w:t>in</w:t>
      </w:r>
      <w:r w:rsidRPr="00D84385">
        <w:rPr>
          <w:spacing w:val="40"/>
          <w:position w:val="2"/>
          <w:sz w:val="16"/>
        </w:rPr>
        <w:t xml:space="preserve"> </w:t>
      </w:r>
      <w:r w:rsidRPr="00D84385">
        <w:rPr>
          <w:position w:val="2"/>
          <w:sz w:val="16"/>
        </w:rPr>
        <w:t>the</w:t>
      </w:r>
      <w:r w:rsidRPr="00D84385">
        <w:rPr>
          <w:spacing w:val="40"/>
          <w:position w:val="2"/>
          <w:sz w:val="16"/>
        </w:rPr>
        <w:t xml:space="preserve"> </w:t>
      </w:r>
      <w:r w:rsidRPr="00D84385">
        <w:rPr>
          <w:position w:val="2"/>
          <w:sz w:val="16"/>
        </w:rPr>
        <w:t>evaluation</w:t>
      </w:r>
      <w:r w:rsidRPr="00D84385">
        <w:rPr>
          <w:spacing w:val="40"/>
          <w:position w:val="2"/>
          <w:sz w:val="16"/>
        </w:rPr>
        <w:t xml:space="preserve"> </w:t>
      </w:r>
      <w:r w:rsidRPr="00D84385">
        <w:rPr>
          <w:position w:val="2"/>
          <w:sz w:val="16"/>
        </w:rPr>
        <w:t>of</w:t>
      </w:r>
      <w:r w:rsidRPr="00D84385">
        <w:rPr>
          <w:spacing w:val="40"/>
          <w:position w:val="2"/>
          <w:sz w:val="16"/>
        </w:rPr>
        <w:t xml:space="preserve"> </w:t>
      </w:r>
      <w:r w:rsidRPr="00D84385">
        <w:rPr>
          <w:position w:val="2"/>
          <w:sz w:val="16"/>
        </w:rPr>
        <w:t>a</w:t>
      </w:r>
      <w:r w:rsidRPr="00D84385">
        <w:rPr>
          <w:spacing w:val="40"/>
          <w:position w:val="2"/>
          <w:sz w:val="16"/>
        </w:rPr>
        <w:t xml:space="preserve"> </w:t>
      </w:r>
      <w:r w:rsidRPr="00D84385">
        <w:rPr>
          <w:position w:val="2"/>
          <w:sz w:val="16"/>
        </w:rPr>
        <w:t>load</w:t>
      </w:r>
      <w:r w:rsidRPr="00D84385">
        <w:rPr>
          <w:spacing w:val="1"/>
          <w:position w:val="2"/>
          <w:sz w:val="16"/>
        </w:rPr>
        <w:t xml:space="preserve"> </w:t>
      </w:r>
      <w:r w:rsidRPr="00D84385">
        <w:rPr>
          <w:sz w:val="16"/>
        </w:rPr>
        <w:t>processing</w:t>
      </w:r>
      <w:r w:rsidRPr="00D84385">
        <w:rPr>
          <w:spacing w:val="24"/>
          <w:sz w:val="16"/>
        </w:rPr>
        <w:t xml:space="preserve"> </w:t>
      </w:r>
      <w:r w:rsidRPr="00D84385">
        <w:rPr>
          <w:sz w:val="16"/>
        </w:rPr>
        <w:t>test</w:t>
      </w:r>
      <w:r w:rsidRPr="00D84385">
        <w:rPr>
          <w:spacing w:val="30"/>
          <w:sz w:val="16"/>
        </w:rPr>
        <w:t xml:space="preserve"> </w:t>
      </w:r>
      <w:r w:rsidRPr="00D84385">
        <w:rPr>
          <w:sz w:val="16"/>
        </w:rPr>
        <w:t>[using</w:t>
      </w:r>
      <w:r w:rsidRPr="00D84385">
        <w:rPr>
          <w:spacing w:val="24"/>
          <w:sz w:val="16"/>
        </w:rPr>
        <w:t xml:space="preserve"> </w:t>
      </w:r>
      <w:r w:rsidRPr="00D84385">
        <w:rPr>
          <w:sz w:val="16"/>
        </w:rPr>
        <w:t>equation</w:t>
      </w:r>
      <w:r w:rsidRPr="00D84385">
        <w:rPr>
          <w:spacing w:val="32"/>
          <w:sz w:val="16"/>
        </w:rPr>
        <w:t xml:space="preserve"> </w:t>
      </w:r>
      <w:r w:rsidRPr="00D84385">
        <w:rPr>
          <w:sz w:val="16"/>
        </w:rPr>
        <w:t>(53)</w:t>
      </w:r>
      <w:r w:rsidRPr="00D84385">
        <w:rPr>
          <w:spacing w:val="26"/>
          <w:sz w:val="16"/>
        </w:rPr>
        <w:t xml:space="preserve"> </w:t>
      </w:r>
      <w:r w:rsidRPr="00D84385">
        <w:rPr>
          <w:sz w:val="16"/>
        </w:rPr>
        <w:t>or,</w:t>
      </w:r>
      <w:r w:rsidRPr="00D84385">
        <w:rPr>
          <w:spacing w:val="27"/>
          <w:sz w:val="16"/>
        </w:rPr>
        <w:t xml:space="preserve"> </w:t>
      </w:r>
      <w:r w:rsidRPr="00D84385">
        <w:rPr>
          <w:sz w:val="16"/>
        </w:rPr>
        <w:t>if</w:t>
      </w:r>
      <w:r w:rsidRPr="00D84385">
        <w:rPr>
          <w:spacing w:val="26"/>
          <w:sz w:val="16"/>
        </w:rPr>
        <w:t xml:space="preserve"> </w:t>
      </w:r>
      <w:r w:rsidRPr="00D84385">
        <w:rPr>
          <w:sz w:val="16"/>
        </w:rPr>
        <w:t>multiple</w:t>
      </w:r>
      <w:r w:rsidRPr="00D84385">
        <w:rPr>
          <w:spacing w:val="24"/>
          <w:sz w:val="16"/>
        </w:rPr>
        <w:t xml:space="preserve"> </w:t>
      </w:r>
      <w:r w:rsidRPr="00D84385">
        <w:rPr>
          <w:sz w:val="16"/>
        </w:rPr>
        <w:t>defrost</w:t>
      </w:r>
      <w:r w:rsidRPr="00D84385">
        <w:rPr>
          <w:spacing w:val="27"/>
          <w:sz w:val="16"/>
        </w:rPr>
        <w:t xml:space="preserve"> </w:t>
      </w:r>
      <w:r w:rsidRPr="00D84385">
        <w:rPr>
          <w:sz w:val="16"/>
        </w:rPr>
        <w:t>systems</w:t>
      </w:r>
      <w:r w:rsidRPr="00D84385">
        <w:rPr>
          <w:spacing w:val="30"/>
          <w:sz w:val="16"/>
        </w:rPr>
        <w:t xml:space="preserve"> </w:t>
      </w:r>
      <w:r w:rsidRPr="00D84385">
        <w:rPr>
          <w:sz w:val="16"/>
        </w:rPr>
        <w:t>are</w:t>
      </w:r>
      <w:r w:rsidRPr="00D84385">
        <w:rPr>
          <w:spacing w:val="24"/>
          <w:sz w:val="16"/>
        </w:rPr>
        <w:t xml:space="preserve"> </w:t>
      </w:r>
      <w:r w:rsidRPr="00D84385">
        <w:rPr>
          <w:sz w:val="16"/>
        </w:rPr>
        <w:t>present</w:t>
      </w:r>
      <w:r w:rsidRPr="00D84385">
        <w:rPr>
          <w:spacing w:val="27"/>
          <w:sz w:val="16"/>
        </w:rPr>
        <w:t xml:space="preserve"> </w:t>
      </w:r>
      <w:r w:rsidRPr="00D84385">
        <w:rPr>
          <w:sz w:val="16"/>
        </w:rPr>
        <w:t>equation</w:t>
      </w:r>
      <w:r w:rsidRPr="00D84385">
        <w:rPr>
          <w:spacing w:val="35"/>
          <w:sz w:val="16"/>
        </w:rPr>
        <w:t xml:space="preserve"> </w:t>
      </w:r>
      <w:r w:rsidRPr="00D84385">
        <w:rPr>
          <w:sz w:val="16"/>
        </w:rPr>
        <w:t>(54)].</w:t>
      </w:r>
    </w:p>
    <w:p w14:paraId="45DA437B" w14:textId="77777777" w:rsidR="0077219C" w:rsidRPr="00D84385" w:rsidRDefault="0077219C" w:rsidP="0077219C">
      <w:pPr>
        <w:pStyle w:val="BodyText"/>
        <w:spacing w:before="5"/>
        <w:rPr>
          <w:sz w:val="23"/>
        </w:rPr>
      </w:pPr>
    </w:p>
    <w:p w14:paraId="615BA571" w14:textId="77777777" w:rsidR="0077219C" w:rsidRPr="00D84385" w:rsidRDefault="0077219C" w:rsidP="00B34B79">
      <w:pPr>
        <w:pStyle w:val="BodyText"/>
        <w:jc w:val="both"/>
      </w:pPr>
      <w:r w:rsidRPr="00D84385">
        <w:t>The determination of the temperature change in</w:t>
      </w:r>
      <w:r w:rsidRPr="00D84385">
        <w:rPr>
          <w:spacing w:val="1"/>
        </w:rPr>
        <w:t xml:space="preserve"> </w:t>
      </w:r>
      <w:r w:rsidRPr="00D84385">
        <w:t xml:space="preserve">each compartment </w:t>
      </w:r>
      <w:proofErr w:type="spellStart"/>
      <w:r w:rsidRPr="00D84385">
        <w:rPr>
          <w:i/>
        </w:rPr>
        <w:t>i</w:t>
      </w:r>
      <w:proofErr w:type="spellEnd"/>
      <w:r w:rsidRPr="00D84385">
        <w:rPr>
          <w:i/>
        </w:rPr>
        <w:t xml:space="preserve"> </w:t>
      </w:r>
      <w:r w:rsidRPr="00D84385">
        <w:t>associated with the</w:t>
      </w:r>
      <w:r w:rsidRPr="00D84385">
        <w:rPr>
          <w:spacing w:val="1"/>
        </w:rPr>
        <w:t xml:space="preserve"> </w:t>
      </w:r>
      <w:r w:rsidRPr="00D84385">
        <w:t>defrost</w:t>
      </w:r>
      <w:r w:rsidRPr="00D84385">
        <w:rPr>
          <w:spacing w:val="23"/>
        </w:rPr>
        <w:t xml:space="preserve"> </w:t>
      </w:r>
      <w:r w:rsidRPr="00D84385">
        <w:t>and</w:t>
      </w:r>
      <w:r w:rsidRPr="00D84385">
        <w:rPr>
          <w:spacing w:val="22"/>
        </w:rPr>
        <w:t xml:space="preserve"> </w:t>
      </w:r>
      <w:r w:rsidRPr="00D84385">
        <w:t>recovery</w:t>
      </w:r>
      <w:r w:rsidRPr="00D84385">
        <w:rPr>
          <w:spacing w:val="18"/>
        </w:rPr>
        <w:t xml:space="preserve"> </w:t>
      </w:r>
      <w:r w:rsidRPr="00D84385">
        <w:t>period</w:t>
      </w:r>
      <w:r w:rsidRPr="00D84385">
        <w:rPr>
          <w:spacing w:val="23"/>
        </w:rPr>
        <w:t xml:space="preserve"> </w:t>
      </w:r>
      <w:r w:rsidRPr="00D84385">
        <w:rPr>
          <w:i/>
        </w:rPr>
        <w:t>j</w:t>
      </w:r>
      <w:r w:rsidRPr="00D84385">
        <w:rPr>
          <w:i/>
          <w:spacing w:val="19"/>
        </w:rPr>
        <w:t xml:space="preserve"> </w:t>
      </w:r>
      <w:r w:rsidRPr="00D84385">
        <w:t>is</w:t>
      </w:r>
      <w:r w:rsidRPr="00D84385">
        <w:rPr>
          <w:spacing w:val="21"/>
        </w:rPr>
        <w:t xml:space="preserve"> </w:t>
      </w:r>
      <w:r w:rsidRPr="00D84385">
        <w:t>calculated</w:t>
      </w:r>
      <w:r w:rsidRPr="00D84385">
        <w:rPr>
          <w:spacing w:val="21"/>
        </w:rPr>
        <w:t xml:space="preserve"> </w:t>
      </w:r>
      <w:r w:rsidRPr="00D84385">
        <w:t>as</w:t>
      </w:r>
      <w:r w:rsidRPr="00D84385">
        <w:rPr>
          <w:spacing w:val="21"/>
        </w:rPr>
        <w:t xml:space="preserve"> </w:t>
      </w:r>
      <w:r w:rsidRPr="00D84385">
        <w:t>follows:</w:t>
      </w:r>
    </w:p>
    <w:p w14:paraId="13E6BF23" w14:textId="77777777" w:rsidR="0077219C" w:rsidRPr="00D84385" w:rsidRDefault="0077219C" w:rsidP="0077219C">
      <w:pPr>
        <w:pStyle w:val="BodyText"/>
        <w:spacing w:before="5"/>
        <w:rPr>
          <w:sz w:val="17"/>
        </w:rPr>
      </w:pPr>
    </w:p>
    <w:p w14:paraId="163F6873" w14:textId="77777777" w:rsidR="0077219C" w:rsidRPr="00D84385" w:rsidRDefault="0077219C" w:rsidP="0077219C">
      <w:pPr>
        <w:rPr>
          <w:sz w:val="17"/>
        </w:rPr>
        <w:sectPr w:rsidR="0077219C" w:rsidRPr="00D84385" w:rsidSect="004311E2">
          <w:type w:val="continuous"/>
          <w:pgSz w:w="11910" w:h="16840"/>
          <w:pgMar w:top="1680" w:right="1110" w:bottom="280" w:left="1440" w:header="720" w:footer="720" w:gutter="0"/>
          <w:cols w:space="720"/>
        </w:sectPr>
      </w:pPr>
    </w:p>
    <w:p w14:paraId="1996C93D" w14:textId="77777777" w:rsidR="00584B22" w:rsidRPr="00D84385" w:rsidRDefault="00000000" w:rsidP="00B34B79">
      <w:pPr>
        <w:pStyle w:val="BodyText"/>
        <w:spacing w:before="90"/>
      </w:pPr>
      <m:oMath>
        <m:sSub>
          <m:sSubPr>
            <m:ctrlPr>
              <w:rPr>
                <w:rFonts w:ascii="Cambria Math" w:hAnsi="Cambria Math"/>
                <w:i/>
                <w:lang w:eastAsia="ja-JP"/>
              </w:rPr>
            </m:ctrlPr>
          </m:sSubPr>
          <m:e>
            <m:r>
              <w:rPr>
                <w:rFonts w:ascii="Cambria Math" w:hAnsi="Cambria Math"/>
                <w:lang w:eastAsia="ja-JP"/>
              </w:rPr>
              <m:t>∆Th</m:t>
            </m:r>
          </m:e>
          <m:sub>
            <m:r>
              <m:rPr>
                <m:sty m:val="p"/>
              </m:rPr>
              <w:rPr>
                <w:rFonts w:ascii="Cambria Math" w:hAnsi="Cambria Math"/>
                <w:lang w:eastAsia="ja-JP"/>
              </w:rPr>
              <m:t>dfj-i</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end-F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start-D</m:t>
                </m:r>
              </m:sub>
            </m:sSub>
          </m:e>
        </m:d>
        <m:r>
          <w:rPr>
            <w:rFonts w:ascii="Cambria Math" w:hAnsi="Cambria Math"/>
            <w:lang w:eastAsia="ja-JP"/>
          </w:rPr>
          <m:t>×</m:t>
        </m:r>
        <m:d>
          <m:dPr>
            <m:begChr m:val="["/>
            <m:endChr m:val="]"/>
            <m:ctrlPr>
              <w:rPr>
                <w:rFonts w:ascii="Cambria Math" w:hAnsi="Cambria Math"/>
                <w:i/>
                <w:lang w:eastAsia="ja-JP"/>
              </w:rPr>
            </m:ctrlPr>
          </m:d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av-startD-endF-i</m:t>
                    </m:r>
                  </m:sub>
                </m:sSub>
              </m:e>
            </m:d>
            <m:r>
              <w:rPr>
                <w:rFonts w:ascii="Cambria Math" w:hAnsi="Cambria Math"/>
                <w:lang w:eastAsia="ja-JP"/>
              </w:rPr>
              <m:t>-</m:t>
            </m:r>
            <m:f>
              <m:fPr>
                <m:ctrlPr>
                  <w:rPr>
                    <w:rFonts w:ascii="Cambria Math" w:hAnsi="Cambria Math"/>
                    <w:i/>
                    <w:lang w:eastAsia="ja-JP"/>
                  </w:rPr>
                </m:ctrlPr>
              </m:fPr>
              <m:num>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 xml:space="preserve">T </m:t>
                        </m:r>
                      </m:e>
                      <m:sub>
                        <m:r>
                          <m:rPr>
                            <m:sty m:val="p"/>
                          </m:rPr>
                          <w:rPr>
                            <w:rFonts w:ascii="Cambria Math" w:hAnsi="Cambria Math"/>
                            <w:lang w:eastAsia="ja-JP"/>
                          </w:rPr>
                          <m:t>av-D-i</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av-F-i</m:t>
                        </m:r>
                      </m:sub>
                    </m:sSub>
                  </m:e>
                </m:d>
              </m:num>
              <m:den>
                <m:r>
                  <w:rPr>
                    <w:rFonts w:ascii="Cambria Math" w:hAnsi="Cambria Math"/>
                    <w:lang w:eastAsia="ja-JP"/>
                  </w:rPr>
                  <m:t>2</m:t>
                </m:r>
              </m:den>
            </m:f>
          </m:e>
        </m:d>
      </m:oMath>
      <w:r w:rsidR="00584B22" w:rsidRPr="00D84385">
        <w:rPr>
          <w:lang w:eastAsia="ja-JP"/>
        </w:rPr>
        <w:t xml:space="preserve">              … (21)</w:t>
      </w:r>
    </w:p>
    <w:p w14:paraId="48B2EB3F" w14:textId="77777777" w:rsidR="0077219C" w:rsidRPr="00D84385" w:rsidRDefault="0077219C" w:rsidP="00B34B79">
      <w:pPr>
        <w:pStyle w:val="BodyText"/>
        <w:spacing w:before="90"/>
      </w:pPr>
      <w:proofErr w:type="gramStart"/>
      <w:r w:rsidRPr="00D84385">
        <w:t>where</w:t>
      </w:r>
      <w:proofErr w:type="gramEnd"/>
    </w:p>
    <w:p w14:paraId="12F7B1AC" w14:textId="77777777" w:rsidR="0077219C" w:rsidRPr="00D84385" w:rsidRDefault="0077219C" w:rsidP="0077219C"/>
    <w:p w14:paraId="4367C889" w14:textId="77777777" w:rsidR="00584B22" w:rsidRPr="00D84385" w:rsidRDefault="00584B22" w:rsidP="00584B22">
      <w:pPr>
        <w:pStyle w:val="List"/>
        <w:tabs>
          <w:tab w:val="left" w:pos="1701"/>
          <w:tab w:val="left" w:pos="1985"/>
        </w:tabs>
        <w:spacing w:before="80" w:after="80"/>
        <w:ind w:left="1984" w:hanging="1559"/>
        <w:rPr>
          <w:rFonts w:ascii="Times New Roman" w:hAnsi="Times New Roman" w:cs="Times New Roman"/>
          <w:sz w:val="24"/>
          <w:szCs w:val="24"/>
          <w:lang w:eastAsia="ja-JP"/>
        </w:rPr>
      </w:pPr>
      <w:r w:rsidRPr="00D84385">
        <w:rPr>
          <w:rStyle w:val="VARIABLE"/>
          <w:rFonts w:cs="Times New Roman"/>
          <w:sz w:val="24"/>
          <w:szCs w:val="24"/>
        </w:rPr>
        <w:sym w:font="Symbol" w:char="F044"/>
      </w:r>
      <w:proofErr w:type="spellStart"/>
      <w:r w:rsidRPr="00D84385">
        <w:rPr>
          <w:rStyle w:val="VARIABLE"/>
          <w:rFonts w:cs="Times New Roman"/>
          <w:sz w:val="24"/>
          <w:szCs w:val="24"/>
        </w:rPr>
        <w:t>Th</w:t>
      </w:r>
      <w:r w:rsidRPr="00D84385">
        <w:rPr>
          <w:vertAlign w:val="subscript"/>
          <w:lang w:eastAsia="ja-JP"/>
        </w:rPr>
        <w:t>dfj-</w:t>
      </w:r>
      <w:r w:rsidRPr="00D84385">
        <w:rPr>
          <w:rFonts w:ascii="Times New Roman" w:hAnsi="Times New Roman" w:cs="Times New Roman"/>
          <w:sz w:val="24"/>
          <w:szCs w:val="24"/>
          <w:vertAlign w:val="subscript"/>
          <w:lang w:eastAsia="ja-JP"/>
        </w:rPr>
        <w:t>i</w:t>
      </w:r>
      <w:proofErr w:type="spellEnd"/>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 xml:space="preserve">accumulated temperature difference over time in compartment </w:t>
      </w:r>
      <w:proofErr w:type="spellStart"/>
      <w:r w:rsidRPr="00D84385">
        <w:rPr>
          <w:rStyle w:val="VARIABLE"/>
          <w:rFonts w:cs="Times New Roman"/>
          <w:sz w:val="24"/>
          <w:szCs w:val="24"/>
        </w:rPr>
        <w:t>i</w:t>
      </w:r>
      <w:proofErr w:type="spellEnd"/>
      <w:r w:rsidRPr="00D84385">
        <w:rPr>
          <w:rStyle w:val="VARIABLE"/>
          <w:rFonts w:cs="Times New Roman"/>
          <w:sz w:val="24"/>
          <w:szCs w:val="24"/>
        </w:rPr>
        <w:t xml:space="preserve"> </w:t>
      </w:r>
      <w:r w:rsidRPr="00D84385">
        <w:rPr>
          <w:rFonts w:ascii="Times New Roman" w:hAnsi="Times New Roman" w:cs="Times New Roman"/>
          <w:sz w:val="24"/>
          <w:szCs w:val="24"/>
          <w:lang w:eastAsia="ja-JP"/>
        </w:rPr>
        <w:t xml:space="preserve">(for 1 to </w:t>
      </w:r>
      <w:r w:rsidRPr="00D84385">
        <w:rPr>
          <w:rStyle w:val="VARIABLE"/>
          <w:rFonts w:cs="Times New Roman"/>
          <w:sz w:val="24"/>
          <w:szCs w:val="24"/>
        </w:rPr>
        <w:t xml:space="preserve">n </w:t>
      </w:r>
      <w:r w:rsidRPr="00D84385">
        <w:rPr>
          <w:rFonts w:ascii="Times New Roman" w:hAnsi="Times New Roman" w:cs="Times New Roman"/>
          <w:sz w:val="24"/>
          <w:szCs w:val="24"/>
          <w:lang w:eastAsia="ja-JP"/>
        </w:rPr>
        <w:t xml:space="preserve">compartments) associated with defrost and recovery in Kh (note that this term may be positive or negative) for defrost and recovery period </w:t>
      </w:r>
      <w:r w:rsidRPr="00D84385">
        <w:rPr>
          <w:rStyle w:val="VARIABLE"/>
          <w:rFonts w:cs="Times New Roman"/>
          <w:sz w:val="24"/>
          <w:szCs w:val="24"/>
        </w:rPr>
        <w:t>j;</w:t>
      </w:r>
    </w:p>
    <w:p w14:paraId="7F84FA52" w14:textId="77777777" w:rsidR="00584B22" w:rsidRPr="0073540D" w:rsidRDefault="00584B22" w:rsidP="00584B22">
      <w:pPr>
        <w:pStyle w:val="List"/>
        <w:tabs>
          <w:tab w:val="left" w:pos="1701"/>
          <w:tab w:val="left" w:pos="1985"/>
        </w:tabs>
        <w:spacing w:before="80" w:after="80"/>
        <w:ind w:left="1984" w:hanging="1559"/>
        <w:rPr>
          <w:rFonts w:ascii="Times New Roman" w:hAnsi="Times New Roman" w:cs="Times New Roman"/>
          <w:sz w:val="24"/>
          <w:szCs w:val="24"/>
          <w:lang w:eastAsia="ja-JP"/>
        </w:rPr>
      </w:pPr>
      <w:proofErr w:type="spellStart"/>
      <w:r w:rsidRPr="0073540D">
        <w:rPr>
          <w:rStyle w:val="VARIABLE"/>
          <w:rFonts w:cs="Times New Roman"/>
          <w:sz w:val="24"/>
          <w:szCs w:val="24"/>
        </w:rPr>
        <w:t>T</w:t>
      </w:r>
      <w:r w:rsidRPr="0073540D">
        <w:rPr>
          <w:rFonts w:ascii="Times New Roman" w:hAnsi="Times New Roman" w:cs="Times New Roman"/>
          <w:vertAlign w:val="subscript"/>
          <w:lang w:eastAsia="ja-JP"/>
        </w:rPr>
        <w:t>av-startD-endF-i</w:t>
      </w:r>
      <w:proofErr w:type="spellEnd"/>
      <w:r w:rsidRPr="0073540D">
        <w:rPr>
          <w:rFonts w:ascii="Times New Roman" w:hAnsi="Times New Roman" w:cs="Times New Roman"/>
          <w:sz w:val="24"/>
          <w:szCs w:val="24"/>
          <w:lang w:eastAsia="ja-JP"/>
        </w:rPr>
        <w:t>=</w:t>
      </w:r>
      <w:r w:rsidRPr="0073540D">
        <w:rPr>
          <w:rFonts w:ascii="Times New Roman" w:hAnsi="Times New Roman" w:cs="Times New Roman"/>
          <w:sz w:val="24"/>
          <w:szCs w:val="24"/>
          <w:lang w:eastAsia="ja-JP"/>
        </w:rPr>
        <w:tab/>
        <w:t xml:space="preserve">time weighted average temperature in compartment </w:t>
      </w:r>
      <w:proofErr w:type="spellStart"/>
      <w:r w:rsidRPr="0073540D">
        <w:rPr>
          <w:rStyle w:val="VARIABLE"/>
          <w:rFonts w:cs="Times New Roman"/>
          <w:sz w:val="24"/>
          <w:szCs w:val="24"/>
        </w:rPr>
        <w:t>i</w:t>
      </w:r>
      <w:proofErr w:type="spellEnd"/>
      <w:r w:rsidRPr="0073540D">
        <w:rPr>
          <w:rFonts w:ascii="Times New Roman" w:hAnsi="Times New Roman" w:cs="Times New Roman"/>
          <w:sz w:val="24"/>
          <w:szCs w:val="24"/>
          <w:lang w:eastAsia="ja-JP"/>
        </w:rPr>
        <w:t xml:space="preserve"> over the period from the start of period D to the end of period F in degrees C (including the defrost and recovery temperature impacts);</w:t>
      </w:r>
    </w:p>
    <w:p w14:paraId="2B8411BA" w14:textId="77777777" w:rsidR="00584B22" w:rsidRPr="00F02AA2" w:rsidRDefault="00584B22" w:rsidP="00584B22">
      <w:pPr>
        <w:pStyle w:val="List"/>
        <w:tabs>
          <w:tab w:val="left" w:pos="1701"/>
          <w:tab w:val="left" w:pos="1985"/>
        </w:tabs>
        <w:spacing w:before="80" w:after="80"/>
        <w:ind w:left="1984" w:hanging="1559"/>
        <w:rPr>
          <w:rFonts w:ascii="Times New Roman" w:hAnsi="Times New Roman" w:cs="Times New Roman"/>
          <w:sz w:val="24"/>
          <w:szCs w:val="24"/>
          <w:lang w:eastAsia="ja-JP"/>
        </w:rPr>
      </w:pPr>
      <w:proofErr w:type="spellStart"/>
      <w:r w:rsidRPr="00F02AA2">
        <w:rPr>
          <w:rStyle w:val="VARIABLE"/>
          <w:rFonts w:cs="Times New Roman"/>
          <w:sz w:val="24"/>
          <w:szCs w:val="24"/>
        </w:rPr>
        <w:t>T</w:t>
      </w:r>
      <w:r w:rsidRPr="00F02AA2">
        <w:rPr>
          <w:rFonts w:ascii="Times New Roman" w:hAnsi="Times New Roman" w:cs="Times New Roman"/>
          <w:vertAlign w:val="subscript"/>
          <w:lang w:eastAsia="ja-JP"/>
        </w:rPr>
        <w:t>av</w:t>
      </w:r>
      <w:proofErr w:type="spellEnd"/>
      <w:r w:rsidRPr="00F02AA2">
        <w:rPr>
          <w:rFonts w:ascii="Times New Roman" w:hAnsi="Times New Roman" w:cs="Times New Roman"/>
          <w:vertAlign w:val="subscript"/>
          <w:lang w:eastAsia="ja-JP"/>
        </w:rPr>
        <w:t>-D-</w:t>
      </w:r>
      <w:proofErr w:type="spellStart"/>
      <w:r w:rsidRPr="00F02AA2">
        <w:rPr>
          <w:rFonts w:ascii="Times New Roman" w:hAnsi="Times New Roman" w:cs="Times New Roman"/>
          <w:sz w:val="24"/>
          <w:szCs w:val="24"/>
          <w:vertAlign w:val="subscript"/>
          <w:lang w:eastAsia="ja-JP"/>
        </w:rPr>
        <w:t>i</w:t>
      </w:r>
      <w:proofErr w:type="spellEnd"/>
      <w:r w:rsidRPr="00F02AA2">
        <w:rPr>
          <w:rFonts w:ascii="Times New Roman" w:hAnsi="Times New Roman" w:cs="Times New Roman"/>
          <w:sz w:val="24"/>
          <w:szCs w:val="24"/>
          <w:lang w:eastAsia="ja-JP"/>
        </w:rPr>
        <w:tab/>
        <w:t>=</w:t>
      </w:r>
      <w:r w:rsidRPr="00F02AA2">
        <w:rPr>
          <w:rFonts w:ascii="Times New Roman" w:hAnsi="Times New Roman" w:cs="Times New Roman"/>
          <w:sz w:val="24"/>
          <w:szCs w:val="24"/>
          <w:lang w:eastAsia="ja-JP"/>
        </w:rPr>
        <w:tab/>
        <w:t xml:space="preserve">average temperature in compartment </w:t>
      </w:r>
      <w:proofErr w:type="spellStart"/>
      <w:r w:rsidRPr="00F02AA2">
        <w:rPr>
          <w:rStyle w:val="VARIABLE"/>
          <w:rFonts w:cs="Times New Roman"/>
          <w:sz w:val="24"/>
          <w:szCs w:val="24"/>
        </w:rPr>
        <w:t>i</w:t>
      </w:r>
      <w:proofErr w:type="spellEnd"/>
      <w:r w:rsidRPr="00F02AA2">
        <w:rPr>
          <w:rFonts w:ascii="Times New Roman" w:hAnsi="Times New Roman" w:cs="Times New Roman"/>
          <w:sz w:val="24"/>
          <w:szCs w:val="24"/>
          <w:lang w:eastAsia="ja-JP"/>
        </w:rPr>
        <w:t xml:space="preserve"> that occurs during period D in degrees C;</w:t>
      </w:r>
    </w:p>
    <w:p w14:paraId="04A8E2D1" w14:textId="77777777" w:rsidR="00584B22" w:rsidRPr="00F02AA2" w:rsidRDefault="00584B22" w:rsidP="00584B22">
      <w:pPr>
        <w:pStyle w:val="List"/>
        <w:tabs>
          <w:tab w:val="left" w:pos="1701"/>
          <w:tab w:val="left" w:pos="1985"/>
        </w:tabs>
        <w:spacing w:before="80" w:after="80"/>
        <w:ind w:left="1984" w:hanging="1559"/>
        <w:rPr>
          <w:rFonts w:ascii="Times New Roman" w:hAnsi="Times New Roman" w:cs="Times New Roman"/>
          <w:sz w:val="24"/>
          <w:szCs w:val="24"/>
          <w:lang w:eastAsia="ja-JP"/>
        </w:rPr>
      </w:pPr>
      <w:proofErr w:type="spellStart"/>
      <w:r w:rsidRPr="00F02AA2">
        <w:rPr>
          <w:rStyle w:val="VARIABLE"/>
          <w:rFonts w:cs="Times New Roman"/>
          <w:sz w:val="24"/>
          <w:szCs w:val="24"/>
        </w:rPr>
        <w:t>T</w:t>
      </w:r>
      <w:r w:rsidRPr="00F02AA2">
        <w:rPr>
          <w:rFonts w:ascii="Times New Roman" w:hAnsi="Times New Roman" w:cs="Times New Roman"/>
          <w:vertAlign w:val="subscript"/>
          <w:lang w:eastAsia="ja-JP"/>
        </w:rPr>
        <w:t>av</w:t>
      </w:r>
      <w:proofErr w:type="spellEnd"/>
      <w:r w:rsidRPr="00F02AA2">
        <w:rPr>
          <w:rFonts w:ascii="Times New Roman" w:hAnsi="Times New Roman" w:cs="Times New Roman"/>
          <w:vertAlign w:val="subscript"/>
          <w:lang w:eastAsia="ja-JP"/>
        </w:rPr>
        <w:t>-F-</w:t>
      </w:r>
      <w:proofErr w:type="spellStart"/>
      <w:r w:rsidRPr="00F02AA2">
        <w:rPr>
          <w:rFonts w:ascii="Times New Roman" w:hAnsi="Times New Roman" w:cs="Times New Roman"/>
          <w:sz w:val="24"/>
          <w:szCs w:val="24"/>
          <w:vertAlign w:val="subscript"/>
          <w:lang w:eastAsia="ja-JP"/>
        </w:rPr>
        <w:t>i</w:t>
      </w:r>
      <w:proofErr w:type="spellEnd"/>
      <w:r w:rsidRPr="00F02AA2">
        <w:rPr>
          <w:rFonts w:ascii="Times New Roman" w:hAnsi="Times New Roman" w:cs="Times New Roman"/>
          <w:sz w:val="24"/>
          <w:szCs w:val="24"/>
          <w:lang w:eastAsia="ja-JP"/>
        </w:rPr>
        <w:tab/>
        <w:t>=</w:t>
      </w:r>
      <w:r w:rsidRPr="00F02AA2">
        <w:rPr>
          <w:rFonts w:ascii="Times New Roman" w:hAnsi="Times New Roman" w:cs="Times New Roman"/>
          <w:sz w:val="24"/>
          <w:szCs w:val="24"/>
          <w:lang w:eastAsia="ja-JP"/>
        </w:rPr>
        <w:tab/>
        <w:t xml:space="preserve">average temperature in compartment </w:t>
      </w:r>
      <w:proofErr w:type="spellStart"/>
      <w:r w:rsidRPr="00F02AA2">
        <w:rPr>
          <w:rStyle w:val="VARIABLE"/>
          <w:rFonts w:cs="Times New Roman"/>
          <w:sz w:val="24"/>
          <w:szCs w:val="24"/>
        </w:rPr>
        <w:t>i</w:t>
      </w:r>
      <w:proofErr w:type="spellEnd"/>
      <w:r w:rsidRPr="00F02AA2">
        <w:rPr>
          <w:rFonts w:ascii="Times New Roman" w:hAnsi="Times New Roman" w:cs="Times New Roman"/>
          <w:sz w:val="24"/>
          <w:szCs w:val="24"/>
          <w:lang w:eastAsia="ja-JP"/>
        </w:rPr>
        <w:t xml:space="preserve"> that occurs during period F, in degrees C;</w:t>
      </w:r>
    </w:p>
    <w:p w14:paraId="5E122206" w14:textId="77777777" w:rsidR="00584B22" w:rsidRPr="00F02AA2" w:rsidRDefault="00584B22" w:rsidP="00584B22">
      <w:pPr>
        <w:pStyle w:val="List"/>
        <w:tabs>
          <w:tab w:val="left" w:pos="1701"/>
          <w:tab w:val="left" w:pos="1985"/>
        </w:tabs>
        <w:spacing w:before="80" w:after="80"/>
        <w:ind w:left="1984" w:hanging="1559"/>
        <w:rPr>
          <w:rFonts w:ascii="Times New Roman" w:hAnsi="Times New Roman" w:cs="Times New Roman"/>
          <w:sz w:val="24"/>
          <w:szCs w:val="24"/>
          <w:lang w:eastAsia="ja-JP"/>
        </w:rPr>
      </w:pPr>
      <w:proofErr w:type="spellStart"/>
      <w:r w:rsidRPr="00F02AA2">
        <w:rPr>
          <w:rStyle w:val="VARIABLE"/>
          <w:rFonts w:cs="Times New Roman"/>
          <w:sz w:val="24"/>
          <w:szCs w:val="24"/>
        </w:rPr>
        <w:t>t</w:t>
      </w:r>
      <w:r w:rsidRPr="00F02AA2">
        <w:rPr>
          <w:rFonts w:ascii="Times New Roman" w:hAnsi="Times New Roman" w:cs="Times New Roman"/>
          <w:vertAlign w:val="subscript"/>
          <w:lang w:eastAsia="ja-JP"/>
        </w:rPr>
        <w:t>start</w:t>
      </w:r>
      <w:proofErr w:type="spellEnd"/>
      <w:r w:rsidRPr="00F02AA2">
        <w:rPr>
          <w:rFonts w:ascii="Times New Roman" w:hAnsi="Times New Roman" w:cs="Times New Roman"/>
          <w:vertAlign w:val="subscript"/>
          <w:lang w:eastAsia="ja-JP"/>
        </w:rPr>
        <w:t>-D</w:t>
      </w:r>
      <w:r w:rsidRPr="00F02AA2">
        <w:rPr>
          <w:rFonts w:ascii="Times New Roman" w:hAnsi="Times New Roman" w:cs="Times New Roman"/>
          <w:sz w:val="24"/>
          <w:szCs w:val="24"/>
          <w:lang w:eastAsia="ja-JP"/>
        </w:rPr>
        <w:tab/>
        <w:t>=</w:t>
      </w:r>
      <w:r w:rsidRPr="00F02AA2">
        <w:rPr>
          <w:rFonts w:ascii="Times New Roman" w:hAnsi="Times New Roman" w:cs="Times New Roman"/>
          <w:sz w:val="24"/>
          <w:szCs w:val="24"/>
          <w:lang w:eastAsia="ja-JP"/>
        </w:rPr>
        <w:tab/>
        <w:t>test time at the start of period, D in h; and</w:t>
      </w:r>
    </w:p>
    <w:p w14:paraId="78B01F8F" w14:textId="77777777" w:rsidR="0077219C" w:rsidRPr="00F02AA2" w:rsidRDefault="00584B22" w:rsidP="00584B22">
      <w:pPr>
        <w:pStyle w:val="BodyText"/>
        <w:spacing w:before="76"/>
        <w:ind w:left="360"/>
      </w:pPr>
      <w:proofErr w:type="spellStart"/>
      <w:r w:rsidRPr="00F02AA2">
        <w:rPr>
          <w:rStyle w:val="VARIABLE"/>
        </w:rPr>
        <w:t>t</w:t>
      </w:r>
      <w:r w:rsidRPr="00F02AA2">
        <w:rPr>
          <w:vertAlign w:val="subscript"/>
          <w:lang w:eastAsia="ja-JP"/>
        </w:rPr>
        <w:t>end</w:t>
      </w:r>
      <w:proofErr w:type="spellEnd"/>
      <w:r w:rsidRPr="00F02AA2">
        <w:rPr>
          <w:vertAlign w:val="subscript"/>
          <w:lang w:eastAsia="ja-JP"/>
        </w:rPr>
        <w:t>-F</w:t>
      </w:r>
      <w:r w:rsidRPr="00F02AA2">
        <w:rPr>
          <w:lang w:eastAsia="ja-JP"/>
        </w:rPr>
        <w:tab/>
        <w:t xml:space="preserve">    =   test time at the end of period F in h.</w:t>
      </w:r>
    </w:p>
    <w:p w14:paraId="17B7B9EC" w14:textId="77777777" w:rsidR="0077219C" w:rsidRPr="00D84385" w:rsidRDefault="0077219C" w:rsidP="0077219C">
      <w:pPr>
        <w:pStyle w:val="BodyText"/>
        <w:spacing w:before="10"/>
        <w:rPr>
          <w:sz w:val="23"/>
        </w:rPr>
      </w:pPr>
    </w:p>
    <w:p w14:paraId="7E6447B5" w14:textId="4616630E" w:rsidR="0077219C" w:rsidRPr="00D84385" w:rsidRDefault="0077219C" w:rsidP="00B34B79">
      <w:pPr>
        <w:pStyle w:val="BodyText"/>
        <w:tabs>
          <w:tab w:val="center" w:pos="9000"/>
        </w:tabs>
        <w:jc w:val="both"/>
      </w:pPr>
      <w:r w:rsidRPr="00D84385">
        <w:t>For</w:t>
      </w:r>
      <w:r w:rsidRPr="00D84385">
        <w:rPr>
          <w:spacing w:val="1"/>
        </w:rPr>
        <w:t xml:space="preserve"> </w:t>
      </w:r>
      <w:r w:rsidRPr="00D84385">
        <w:t>products</w:t>
      </w:r>
      <w:r w:rsidRPr="00D84385">
        <w:rPr>
          <w:spacing w:val="1"/>
        </w:rPr>
        <w:t xml:space="preserve"> </w:t>
      </w:r>
      <w:r w:rsidRPr="00D84385">
        <w:t>with</w:t>
      </w:r>
      <w:r w:rsidRPr="00D84385">
        <w:rPr>
          <w:spacing w:val="1"/>
        </w:rPr>
        <w:t xml:space="preserve"> </w:t>
      </w:r>
      <w:r w:rsidRPr="00D84385">
        <w:t>a</w:t>
      </w:r>
      <w:r w:rsidRPr="00D84385">
        <w:rPr>
          <w:spacing w:val="1"/>
        </w:rPr>
        <w:t xml:space="preserve"> </w:t>
      </w:r>
      <w:r w:rsidRPr="00D84385">
        <w:t>compressor</w:t>
      </w:r>
      <w:r w:rsidRPr="00D84385">
        <w:rPr>
          <w:spacing w:val="1"/>
        </w:rPr>
        <w:t xml:space="preserve"> </w:t>
      </w:r>
      <w:r w:rsidRPr="00D84385">
        <w:t>run</w:t>
      </w:r>
      <w:r w:rsidRPr="00D84385">
        <w:rPr>
          <w:spacing w:val="1"/>
        </w:rPr>
        <w:t xml:space="preserve"> </w:t>
      </w:r>
      <w:r w:rsidRPr="00D84385">
        <w:t>time</w:t>
      </w:r>
      <w:r w:rsidRPr="00D84385">
        <w:rPr>
          <w:spacing w:val="1"/>
        </w:rPr>
        <w:t xml:space="preserve"> </w:t>
      </w:r>
      <w:r w:rsidRPr="00D84385">
        <w:t>defrost</w:t>
      </w:r>
      <w:r w:rsidRPr="00D84385">
        <w:rPr>
          <w:spacing w:val="1"/>
        </w:rPr>
        <w:t xml:space="preserve"> </w:t>
      </w:r>
      <w:r w:rsidRPr="00D84385">
        <w:t>controller,</w:t>
      </w:r>
      <w:r w:rsidRPr="00D84385">
        <w:rPr>
          <w:spacing w:val="1"/>
        </w:rPr>
        <w:t xml:space="preserve"> </w:t>
      </w:r>
      <w:r w:rsidRPr="00D84385">
        <w:t>the</w:t>
      </w:r>
      <w:r w:rsidRPr="00D84385">
        <w:rPr>
          <w:spacing w:val="1"/>
        </w:rPr>
        <w:t xml:space="preserve"> </w:t>
      </w:r>
      <w:r w:rsidRPr="00D84385">
        <w:t>additional</w:t>
      </w:r>
      <w:r w:rsidRPr="00D84385">
        <w:rPr>
          <w:spacing w:val="60"/>
        </w:rPr>
        <w:t xml:space="preserve"> </w:t>
      </w:r>
      <w:r w:rsidRPr="00D84385">
        <w:t>compressor</w:t>
      </w:r>
      <w:r w:rsidRPr="00D84385">
        <w:rPr>
          <w:spacing w:val="1"/>
        </w:rPr>
        <w:t xml:space="preserve"> </w:t>
      </w:r>
      <w:r w:rsidRPr="00D84385">
        <w:t>run-time</w:t>
      </w:r>
      <w:r w:rsidRPr="00D84385">
        <w:rPr>
          <w:spacing w:val="1"/>
        </w:rPr>
        <w:t xml:space="preserve"> </w:t>
      </w:r>
      <w:r w:rsidRPr="00D84385">
        <w:t>associated</w:t>
      </w:r>
      <w:r w:rsidRPr="00D84385">
        <w:rPr>
          <w:spacing w:val="1"/>
        </w:rPr>
        <w:t xml:space="preserve"> </w:t>
      </w:r>
      <w:r w:rsidRPr="00D84385">
        <w:t>with</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60"/>
        </w:rPr>
        <w:t xml:space="preserve"> </w:t>
      </w:r>
      <w:r w:rsidRPr="00D84385">
        <w:t>period</w:t>
      </w:r>
      <w:r w:rsidRPr="00D84385">
        <w:rPr>
          <w:spacing w:val="60"/>
        </w:rPr>
        <w:t xml:space="preserve"> </w:t>
      </w:r>
      <w:r w:rsidRPr="00F02AA2">
        <w:rPr>
          <w:iCs/>
        </w:rPr>
        <w:t>j</w:t>
      </w:r>
      <w:r w:rsidRPr="00D84385">
        <w:rPr>
          <w:i/>
          <w:spacing w:val="60"/>
        </w:rPr>
        <w:t xml:space="preserve"> </w:t>
      </w:r>
      <w:r w:rsidRPr="00D84385">
        <w:t>(over</w:t>
      </w:r>
      <w:r w:rsidRPr="00D84385">
        <w:rPr>
          <w:spacing w:val="60"/>
        </w:rPr>
        <w:t xml:space="preserve"> </w:t>
      </w:r>
      <w:r w:rsidRPr="00D84385">
        <w:t>and</w:t>
      </w:r>
      <w:r w:rsidRPr="00D84385">
        <w:rPr>
          <w:spacing w:val="60"/>
        </w:rPr>
        <w:t xml:space="preserve"> </w:t>
      </w:r>
      <w:r w:rsidRPr="00D84385">
        <w:t>above</w:t>
      </w:r>
      <w:r w:rsidRPr="00D84385">
        <w:rPr>
          <w:spacing w:val="60"/>
        </w:rPr>
        <w:t xml:space="preserve"> </w:t>
      </w:r>
      <w:r w:rsidRPr="00D84385">
        <w:t>the</w:t>
      </w:r>
      <w:r w:rsidRPr="00D84385">
        <w:rPr>
          <w:spacing w:val="60"/>
        </w:rPr>
        <w:t xml:space="preserve"> </w:t>
      </w:r>
      <w:r w:rsidRPr="00D84385">
        <w:t xml:space="preserve">steady </w:t>
      </w:r>
      <w:proofErr w:type="gramStart"/>
      <w:r w:rsidRPr="00D84385">
        <w:t>state</w:t>
      </w:r>
      <w:r w:rsidR="00EA709F">
        <w:t xml:space="preserve"> </w:t>
      </w:r>
      <w:r w:rsidRPr="00D84385">
        <w:rPr>
          <w:spacing w:val="-57"/>
        </w:rPr>
        <w:t xml:space="preserve"> </w:t>
      </w:r>
      <w:r w:rsidRPr="00D84385">
        <w:t>run</w:t>
      </w:r>
      <w:proofErr w:type="gramEnd"/>
      <w:r w:rsidRPr="00D84385">
        <w:rPr>
          <w:spacing w:val="19"/>
        </w:rPr>
        <w:t xml:space="preserve"> </w:t>
      </w:r>
      <w:r w:rsidRPr="00D84385">
        <w:t>time)</w:t>
      </w:r>
      <w:r w:rsidRPr="00D84385">
        <w:rPr>
          <w:spacing w:val="18"/>
        </w:rPr>
        <w:t xml:space="preserve"> </w:t>
      </w:r>
      <w:r w:rsidRPr="00D84385">
        <w:t>(in</w:t>
      </w:r>
      <w:r w:rsidRPr="00D84385">
        <w:rPr>
          <w:spacing w:val="16"/>
        </w:rPr>
        <w:t xml:space="preserve"> </w:t>
      </w:r>
      <w:r w:rsidRPr="00D84385">
        <w:t>hours)</w:t>
      </w:r>
      <w:r w:rsidRPr="00D84385">
        <w:rPr>
          <w:spacing w:val="17"/>
        </w:rPr>
        <w:t xml:space="preserve"> </w:t>
      </w:r>
      <w:r w:rsidRPr="00D84385">
        <w:t>is</w:t>
      </w:r>
      <w:r w:rsidRPr="00D84385">
        <w:rPr>
          <w:spacing w:val="21"/>
        </w:rPr>
        <w:t xml:space="preserve"> </w:t>
      </w:r>
      <w:r w:rsidRPr="00D84385">
        <w:t>calculated</w:t>
      </w:r>
      <w:r w:rsidRPr="00D84385">
        <w:rPr>
          <w:spacing w:val="19"/>
        </w:rPr>
        <w:t xml:space="preserve"> </w:t>
      </w:r>
      <w:r w:rsidRPr="00D84385">
        <w:t>as</w:t>
      </w:r>
      <w:r w:rsidRPr="00D84385">
        <w:rPr>
          <w:spacing w:val="20"/>
        </w:rPr>
        <w:t xml:space="preserve"> </w:t>
      </w:r>
      <w:r w:rsidRPr="00D84385">
        <w:t>follows:</w:t>
      </w:r>
    </w:p>
    <w:p w14:paraId="681FD4B3" w14:textId="77777777" w:rsidR="0077219C" w:rsidRPr="00D84385" w:rsidRDefault="0077219C" w:rsidP="0077219C">
      <w:pPr>
        <w:pStyle w:val="BodyText"/>
        <w:spacing w:before="4"/>
        <w:rPr>
          <w:sz w:val="17"/>
        </w:rPr>
      </w:pPr>
    </w:p>
    <w:p w14:paraId="282FD13D" w14:textId="77777777" w:rsidR="0077219C" w:rsidRPr="00D84385" w:rsidRDefault="0077219C" w:rsidP="0077219C">
      <w:pPr>
        <w:rPr>
          <w:sz w:val="17"/>
        </w:rPr>
        <w:sectPr w:rsidR="0077219C" w:rsidRPr="00D84385" w:rsidSect="004311E2">
          <w:pgSz w:w="11910" w:h="16840"/>
          <w:pgMar w:top="1680" w:right="1110" w:bottom="1440" w:left="1440" w:header="1140" w:footer="0" w:gutter="0"/>
          <w:cols w:space="720"/>
        </w:sectPr>
      </w:pPr>
    </w:p>
    <w:p w14:paraId="4D7ACE73" w14:textId="77777777" w:rsidR="004C2D9D" w:rsidRPr="00D84385" w:rsidRDefault="00000000" w:rsidP="004C2D9D">
      <w:pPr>
        <w:pStyle w:val="PARAEQUATION"/>
        <w:spacing w:line="20" w:lineRule="atLeast"/>
        <w:rPr>
          <w:rFonts w:ascii="Times New Roman" w:hAnsi="Times New Roman" w:cs="Times New Roman"/>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drj</m:t>
            </m:r>
          </m:sub>
        </m:sSub>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Rt</m:t>
                </m:r>
              </m:e>
              <m:sub>
                <m:r>
                  <m:rPr>
                    <m:sty m:val="p"/>
                  </m:rPr>
                  <w:rPr>
                    <w:rFonts w:ascii="Cambria Math" w:hAnsi="Cambria Math" w:cs="Times New Roman"/>
                    <w:sz w:val="24"/>
                    <w:szCs w:val="24"/>
                    <w:lang w:eastAsia="ja-JP"/>
                  </w:rPr>
                  <m:t>end-F</m:t>
                </m:r>
              </m:sub>
            </m:sSub>
            <m:r>
              <w:rPr>
                <w:rFonts w:ascii="Cambria Math" w:hAnsi="Cambria Math" w:cs="Times New Roman"/>
                <w:sz w:val="24"/>
                <w:szCs w:val="24"/>
                <w:lang w:eastAsia="ja-JP"/>
              </w:rPr>
              <m:t>-</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Rt</m:t>
                </m:r>
              </m:e>
              <m:sub>
                <m:r>
                  <m:rPr>
                    <m:sty m:val="p"/>
                  </m:rPr>
                  <w:rPr>
                    <w:rFonts w:ascii="Cambria Math" w:hAnsi="Cambria Math" w:cs="Times New Roman"/>
                    <w:sz w:val="24"/>
                    <w:szCs w:val="24"/>
                    <w:lang w:eastAsia="ja-JP"/>
                  </w:rPr>
                  <m:t>start-D</m:t>
                </m:r>
              </m:sub>
            </m:sSub>
          </m:e>
        </m:d>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d>
              <m:dPr>
                <m:begChr m:val="["/>
                <m:endChr m:val="]"/>
                <m:ctrlPr>
                  <w:rPr>
                    <w:rFonts w:ascii="Cambria Math" w:hAnsi="Cambria Math" w:cs="Times New Roman"/>
                    <w:i/>
                    <w:sz w:val="24"/>
                    <w:szCs w:val="24"/>
                    <w:lang w:eastAsia="ja-JP"/>
                  </w:rPr>
                </m:ctrlPr>
              </m:dPr>
              <m:e>
                <m:d>
                  <m:dPr>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Rt</m:t>
                        </m:r>
                      </m:e>
                      <m:sub>
                        <m:r>
                          <m:rPr>
                            <m:sty m:val="p"/>
                          </m:rPr>
                          <w:rPr>
                            <w:rFonts w:ascii="Cambria Math" w:hAnsi="Cambria Math" w:cs="Times New Roman"/>
                            <w:sz w:val="24"/>
                            <w:szCs w:val="24"/>
                            <w:lang w:eastAsia="ja-JP"/>
                          </w:rPr>
                          <m:t xml:space="preserve">end-F </m:t>
                        </m:r>
                      </m:sub>
                    </m:sSub>
                    <m:r>
                      <w:rPr>
                        <w:rFonts w:ascii="Cambria Math" w:hAnsi="Cambria Math" w:cs="Times New Roman"/>
                        <w:sz w:val="24"/>
                        <w:szCs w:val="24"/>
                        <w:lang w:eastAsia="ja-JP"/>
                      </w:rPr>
                      <m:t xml:space="preserve">– </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Rt</m:t>
                        </m:r>
                      </m:e>
                      <m:sub>
                        <m:r>
                          <w:rPr>
                            <w:rFonts w:ascii="Cambria Math" w:hAnsi="Cambria Math" w:cs="Times New Roman"/>
                            <w:sz w:val="24"/>
                            <w:szCs w:val="24"/>
                            <w:lang w:eastAsia="ja-JP"/>
                          </w:rPr>
                          <m:t>s</m:t>
                        </m:r>
                        <m:r>
                          <m:rPr>
                            <m:sty m:val="p"/>
                          </m:rPr>
                          <w:rPr>
                            <w:rFonts w:ascii="Cambria Math" w:hAnsi="Cambria Math" w:cs="Times New Roman"/>
                            <w:sz w:val="24"/>
                            <w:szCs w:val="24"/>
                            <w:lang w:eastAsia="ja-JP"/>
                          </w:rPr>
                          <m:t>tart-F</m:t>
                        </m:r>
                      </m:sub>
                    </m:sSub>
                  </m:e>
                </m:d>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Rt</m:t>
                        </m:r>
                      </m:e>
                      <m:sub>
                        <m:r>
                          <m:rPr>
                            <m:sty m:val="p"/>
                          </m:rPr>
                          <w:rPr>
                            <w:rFonts w:ascii="Cambria Math" w:hAnsi="Cambria Math" w:cs="Times New Roman"/>
                            <w:sz w:val="24"/>
                            <w:szCs w:val="24"/>
                            <w:lang w:eastAsia="ja-JP"/>
                          </w:rPr>
                          <m:t>end-D</m:t>
                        </m:r>
                      </m:sub>
                    </m:sSub>
                    <m:r>
                      <w:rPr>
                        <w:rFonts w:ascii="Cambria Math" w:hAnsi="Cambria Math" w:cs="Times New Roman"/>
                        <w:sz w:val="24"/>
                        <w:szCs w:val="24"/>
                        <w:lang w:eastAsia="ja-JP"/>
                      </w:rPr>
                      <m:t xml:space="preserve"> –</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 xml:space="preserve"> Rt</m:t>
                        </m:r>
                      </m:e>
                      <m:sub>
                        <m:r>
                          <m:rPr>
                            <m:sty m:val="p"/>
                          </m:rPr>
                          <w:rPr>
                            <w:rFonts w:ascii="Cambria Math" w:hAnsi="Cambria Math" w:cs="Times New Roman"/>
                            <w:sz w:val="24"/>
                            <w:szCs w:val="24"/>
                            <w:lang w:eastAsia="ja-JP"/>
                          </w:rPr>
                          <m:t>start-D</m:t>
                        </m:r>
                      </m:sub>
                    </m:sSub>
                  </m:e>
                </m:d>
              </m:e>
            </m:d>
          </m:num>
          <m:den>
            <m:d>
              <m:dPr>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end-F</m:t>
                    </m:r>
                  </m:sub>
                </m:sSub>
                <m:r>
                  <w:rPr>
                    <w:rFonts w:ascii="Cambria Math" w:hAnsi="Cambria Math" w:cs="Times New Roman"/>
                    <w:sz w:val="24"/>
                    <w:szCs w:val="24"/>
                    <w:lang w:eastAsia="ja-JP"/>
                  </w:rPr>
                  <m:t>-</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start-F</m:t>
                    </m:r>
                  </m:sub>
                </m:sSub>
              </m:e>
            </m:d>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end-D</m:t>
                    </m:r>
                  </m:sub>
                </m:sSub>
                <m:r>
                  <w:rPr>
                    <w:rFonts w:ascii="Cambria Math" w:hAnsi="Cambria Math" w:cs="Times New Roman"/>
                    <w:sz w:val="24"/>
                    <w:szCs w:val="24"/>
                    <w:lang w:eastAsia="ja-JP"/>
                  </w:rPr>
                  <m:t>-</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start</m:t>
                    </m:r>
                    <m:r>
                      <w:rPr>
                        <w:rFonts w:ascii="Cambria Math" w:hAnsi="Cambria Math" w:cs="Times New Roman"/>
                        <w:sz w:val="24"/>
                        <w:szCs w:val="24"/>
                        <w:lang w:eastAsia="ja-JP"/>
                      </w:rPr>
                      <m:t>-D</m:t>
                    </m:r>
                  </m:sub>
                </m:sSub>
              </m:e>
            </m:d>
          </m:den>
        </m:f>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end-F</m:t>
                </m:r>
              </m:sub>
            </m:sSub>
            <m:r>
              <w:rPr>
                <w:rFonts w:ascii="Cambria Math" w:hAnsi="Cambria Math" w:cs="Times New Roman"/>
                <w:sz w:val="24"/>
                <w:szCs w:val="24"/>
                <w:lang w:eastAsia="ja-JP"/>
              </w:rPr>
              <m:t>-</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start-D</m:t>
                </m:r>
              </m:sub>
            </m:sSub>
          </m:e>
        </m:d>
      </m:oMath>
      <w:r w:rsidR="004C2D9D" w:rsidRPr="00D84385">
        <w:rPr>
          <w:rFonts w:ascii="Times New Roman" w:hAnsi="Times New Roman" w:cs="Times New Roman"/>
          <w:sz w:val="24"/>
          <w:szCs w:val="24"/>
          <w:lang w:eastAsia="ja-JP"/>
        </w:rPr>
        <w:t xml:space="preserve"> </w:t>
      </w:r>
      <w:r w:rsidR="004C2D9D" w:rsidRPr="00D84385">
        <w:rPr>
          <w:rFonts w:ascii="Times New Roman" w:hAnsi="Times New Roman" w:cs="Times New Roman"/>
          <w:sz w:val="24"/>
          <w:szCs w:val="24"/>
          <w:lang w:eastAsia="ja-JP"/>
        </w:rPr>
        <w:tab/>
      </w:r>
      <w:r w:rsidR="004C2D9D" w:rsidRPr="00D84385">
        <w:rPr>
          <w:rFonts w:ascii="Times New Roman" w:hAnsi="Times New Roman" w:cs="Times New Roman"/>
          <w:sz w:val="24"/>
          <w:szCs w:val="24"/>
          <w:lang w:eastAsia="ja-JP"/>
        </w:rPr>
        <w:tab/>
      </w:r>
      <w:r w:rsidR="004C2D9D" w:rsidRPr="00D84385">
        <w:rPr>
          <w:rFonts w:ascii="Times New Roman" w:hAnsi="Times New Roman" w:cs="Times New Roman"/>
          <w:sz w:val="24"/>
          <w:szCs w:val="24"/>
          <w:lang w:eastAsia="ja-JP"/>
        </w:rPr>
        <w:tab/>
      </w:r>
      <w:proofErr w:type="gramStart"/>
      <w:r w:rsidR="004C2D9D" w:rsidRPr="00D84385">
        <w:rPr>
          <w:rFonts w:ascii="Times New Roman" w:hAnsi="Times New Roman" w:cs="Times New Roman"/>
          <w:sz w:val="24"/>
          <w:szCs w:val="24"/>
          <w:lang w:eastAsia="ja-JP"/>
        </w:rPr>
        <w:t>...(</w:t>
      </w:r>
      <w:proofErr w:type="gramEnd"/>
      <w:r w:rsidR="004C2D9D" w:rsidRPr="00D84385">
        <w:rPr>
          <w:rFonts w:ascii="Times New Roman" w:hAnsi="Times New Roman" w:cs="Times New Roman"/>
          <w:sz w:val="24"/>
          <w:szCs w:val="24"/>
          <w:lang w:eastAsia="ja-JP"/>
        </w:rPr>
        <w:t>22)</w:t>
      </w:r>
    </w:p>
    <w:p w14:paraId="7B4F01F1" w14:textId="77777777" w:rsidR="004C2D9D" w:rsidRPr="00D84385" w:rsidRDefault="004C2D9D" w:rsidP="004C2D9D">
      <w:pPr>
        <w:pStyle w:val="List"/>
        <w:spacing w:before="80" w:after="80"/>
        <w:ind w:left="1276" w:hanging="1276"/>
        <w:rPr>
          <w:rFonts w:ascii="Times New Roman" w:hAnsi="Times New Roman" w:cs="Times New Roman"/>
          <w:sz w:val="24"/>
          <w:szCs w:val="24"/>
          <w:lang w:eastAsia="ja-JP"/>
        </w:rPr>
      </w:pPr>
      <w:proofErr w:type="gramStart"/>
      <w:r w:rsidRPr="00D84385">
        <w:rPr>
          <w:rFonts w:ascii="Times New Roman" w:hAnsi="Times New Roman" w:cs="Times New Roman"/>
          <w:sz w:val="24"/>
          <w:szCs w:val="24"/>
          <w:lang w:eastAsia="ja-JP"/>
        </w:rPr>
        <w:t>where</w:t>
      </w:r>
      <w:proofErr w:type="gramEnd"/>
    </w:p>
    <w:p w14:paraId="210A7789" w14:textId="77777777" w:rsidR="004C2D9D" w:rsidRPr="00D84385" w:rsidRDefault="004C2D9D" w:rsidP="004C2D9D">
      <w:pPr>
        <w:pStyle w:val="List"/>
        <w:tabs>
          <w:tab w:val="left" w:pos="1701"/>
          <w:tab w:val="left" w:pos="1985"/>
        </w:tabs>
        <w:spacing w:before="80" w:after="80"/>
        <w:ind w:left="1985" w:hanging="1276"/>
        <w:rPr>
          <w:rFonts w:ascii="Times New Roman" w:hAnsi="Times New Roman" w:cs="Times New Roman"/>
          <w:sz w:val="24"/>
          <w:szCs w:val="24"/>
          <w:lang w:eastAsia="ja-JP"/>
        </w:rPr>
      </w:pPr>
      <w:r w:rsidRPr="00D84385">
        <w:rPr>
          <w:rStyle w:val="VARIABLE"/>
          <w:rFonts w:cs="Times New Roman"/>
          <w:sz w:val="24"/>
          <w:szCs w:val="24"/>
        </w:rPr>
        <w:sym w:font="Symbol" w:char="F044"/>
      </w:r>
      <w:proofErr w:type="spellStart"/>
      <w:r w:rsidRPr="00D84385">
        <w:rPr>
          <w:rStyle w:val="VARIABLE"/>
          <w:rFonts w:cs="Times New Roman"/>
          <w:sz w:val="24"/>
          <w:szCs w:val="24"/>
        </w:rPr>
        <w:t>t</w:t>
      </w:r>
      <w:r w:rsidRPr="00D84385">
        <w:rPr>
          <w:rFonts w:ascii="Times New Roman" w:hAnsi="Times New Roman" w:cs="Times New Roman"/>
          <w:vertAlign w:val="subscript"/>
          <w:lang w:eastAsia="ja-JP"/>
        </w:rPr>
        <w:t>drj</w:t>
      </w:r>
      <w:proofErr w:type="spellEnd"/>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 xml:space="preserve">additional compressor run time associated with defrost and recovery period </w:t>
      </w:r>
      <w:r w:rsidRPr="00D84385">
        <w:rPr>
          <w:rStyle w:val="VARIABLE"/>
          <w:rFonts w:cs="Times New Roman"/>
          <w:sz w:val="24"/>
          <w:szCs w:val="24"/>
        </w:rPr>
        <w:t xml:space="preserve">j </w:t>
      </w:r>
      <w:r w:rsidRPr="00D84385">
        <w:rPr>
          <w:rFonts w:ascii="Times New Roman" w:hAnsi="Times New Roman" w:cs="Times New Roman"/>
          <w:sz w:val="24"/>
          <w:szCs w:val="24"/>
          <w:lang w:eastAsia="ja-JP"/>
        </w:rPr>
        <w:t>in h (over and above the steady state compressor run time that would have occurred);</w:t>
      </w:r>
    </w:p>
    <w:p w14:paraId="29987559" w14:textId="77777777" w:rsidR="004C2D9D" w:rsidRPr="00D84385" w:rsidRDefault="004C2D9D" w:rsidP="004C2D9D">
      <w:pPr>
        <w:pStyle w:val="List"/>
        <w:tabs>
          <w:tab w:val="left" w:pos="1701"/>
          <w:tab w:val="left" w:pos="1985"/>
        </w:tabs>
        <w:spacing w:before="80" w:after="80"/>
        <w:ind w:left="1985" w:hanging="1276"/>
        <w:rPr>
          <w:rFonts w:ascii="Times New Roman" w:hAnsi="Times New Roman" w:cs="Times New Roman"/>
          <w:sz w:val="24"/>
          <w:szCs w:val="24"/>
          <w:lang w:eastAsia="ja-JP"/>
        </w:rPr>
      </w:pPr>
      <w:proofErr w:type="spellStart"/>
      <w:r w:rsidRPr="00D84385">
        <w:rPr>
          <w:rStyle w:val="VARIABLE"/>
          <w:rFonts w:cs="Times New Roman"/>
          <w:sz w:val="24"/>
          <w:szCs w:val="24"/>
        </w:rPr>
        <w:t>Rt</w:t>
      </w:r>
      <w:r w:rsidRPr="00D84385">
        <w:rPr>
          <w:rFonts w:ascii="Times New Roman" w:hAnsi="Times New Roman" w:cs="Times New Roman"/>
          <w:sz w:val="24"/>
          <w:szCs w:val="24"/>
          <w:vertAlign w:val="subscript"/>
          <w:lang w:eastAsia="ja-JP"/>
        </w:rPr>
        <w:t>start</w:t>
      </w:r>
      <w:proofErr w:type="spellEnd"/>
      <w:r w:rsidRPr="00D84385">
        <w:rPr>
          <w:rFonts w:ascii="Times New Roman" w:hAnsi="Times New Roman" w:cs="Times New Roman"/>
          <w:sz w:val="24"/>
          <w:szCs w:val="24"/>
          <w:vertAlign w:val="subscript"/>
          <w:lang w:eastAsia="ja-JP"/>
        </w:rPr>
        <w:t>-D</w:t>
      </w:r>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total accumulated compressor run time (on period) at the start of period, D in h;</w:t>
      </w:r>
    </w:p>
    <w:p w14:paraId="58DAA21C" w14:textId="77777777" w:rsidR="004C2D9D" w:rsidRPr="00D84385" w:rsidRDefault="004C2D9D" w:rsidP="004C2D9D">
      <w:pPr>
        <w:pStyle w:val="List"/>
        <w:tabs>
          <w:tab w:val="left" w:pos="1701"/>
          <w:tab w:val="left" w:pos="1985"/>
        </w:tabs>
        <w:spacing w:before="80" w:after="80"/>
        <w:ind w:left="1985" w:hanging="1276"/>
        <w:rPr>
          <w:rFonts w:ascii="Times New Roman" w:hAnsi="Times New Roman" w:cs="Times New Roman"/>
          <w:sz w:val="24"/>
          <w:szCs w:val="24"/>
          <w:lang w:eastAsia="ja-JP"/>
        </w:rPr>
      </w:pPr>
      <w:proofErr w:type="spellStart"/>
      <w:r w:rsidRPr="00D84385">
        <w:rPr>
          <w:rStyle w:val="VARIABLE"/>
          <w:rFonts w:cs="Times New Roman"/>
          <w:sz w:val="24"/>
          <w:szCs w:val="24"/>
        </w:rPr>
        <w:t>Rt</w:t>
      </w:r>
      <w:r w:rsidRPr="00D84385">
        <w:rPr>
          <w:rFonts w:ascii="Times New Roman" w:hAnsi="Times New Roman" w:cs="Times New Roman"/>
          <w:sz w:val="24"/>
          <w:szCs w:val="24"/>
          <w:vertAlign w:val="subscript"/>
          <w:lang w:eastAsia="ja-JP"/>
        </w:rPr>
        <w:t>start</w:t>
      </w:r>
      <w:proofErr w:type="spellEnd"/>
      <w:r w:rsidRPr="00D84385">
        <w:rPr>
          <w:rFonts w:ascii="Times New Roman" w:hAnsi="Times New Roman" w:cs="Times New Roman"/>
          <w:sz w:val="24"/>
          <w:szCs w:val="24"/>
          <w:vertAlign w:val="subscript"/>
          <w:lang w:eastAsia="ja-JP"/>
        </w:rPr>
        <w:t>-F</w:t>
      </w:r>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total accumulated compressor run time (on period) at the start of period, F in h;</w:t>
      </w:r>
    </w:p>
    <w:p w14:paraId="5689F0A6" w14:textId="77777777" w:rsidR="004C2D9D" w:rsidRPr="00D84385" w:rsidRDefault="004C2D9D" w:rsidP="004C2D9D">
      <w:pPr>
        <w:pStyle w:val="List"/>
        <w:tabs>
          <w:tab w:val="left" w:pos="1701"/>
          <w:tab w:val="left" w:pos="1985"/>
        </w:tabs>
        <w:spacing w:before="80" w:after="80"/>
        <w:ind w:left="1985" w:hanging="1276"/>
        <w:rPr>
          <w:rFonts w:ascii="Times New Roman" w:hAnsi="Times New Roman" w:cs="Times New Roman"/>
          <w:sz w:val="24"/>
          <w:szCs w:val="24"/>
          <w:lang w:eastAsia="ja-JP"/>
        </w:rPr>
      </w:pPr>
      <w:proofErr w:type="spellStart"/>
      <w:r w:rsidRPr="00D84385">
        <w:rPr>
          <w:rStyle w:val="VARIABLE"/>
          <w:rFonts w:cs="Times New Roman"/>
          <w:sz w:val="24"/>
          <w:szCs w:val="24"/>
        </w:rPr>
        <w:t>Rt</w:t>
      </w:r>
      <w:r w:rsidRPr="00D84385">
        <w:rPr>
          <w:rFonts w:ascii="Times New Roman" w:hAnsi="Times New Roman" w:cs="Times New Roman"/>
          <w:sz w:val="24"/>
          <w:szCs w:val="24"/>
          <w:vertAlign w:val="subscript"/>
          <w:lang w:eastAsia="ja-JP"/>
        </w:rPr>
        <w:t>end</w:t>
      </w:r>
      <w:proofErr w:type="spellEnd"/>
      <w:r w:rsidRPr="00D84385">
        <w:rPr>
          <w:rFonts w:ascii="Times New Roman" w:hAnsi="Times New Roman" w:cs="Times New Roman"/>
          <w:sz w:val="24"/>
          <w:szCs w:val="24"/>
          <w:vertAlign w:val="subscript"/>
          <w:lang w:eastAsia="ja-JP"/>
        </w:rPr>
        <w:t>-D</w:t>
      </w:r>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total accumulated compressor run time (on period) at the end of period, D in h;</w:t>
      </w:r>
    </w:p>
    <w:p w14:paraId="04E20067" w14:textId="77777777" w:rsidR="004C2D9D" w:rsidRPr="00D84385" w:rsidRDefault="004C2D9D" w:rsidP="004C2D9D">
      <w:pPr>
        <w:pStyle w:val="List"/>
        <w:tabs>
          <w:tab w:val="left" w:pos="1701"/>
          <w:tab w:val="left" w:pos="1985"/>
        </w:tabs>
        <w:spacing w:before="80" w:after="80"/>
        <w:ind w:left="1985" w:hanging="1276"/>
        <w:rPr>
          <w:rFonts w:ascii="Times New Roman" w:hAnsi="Times New Roman" w:cs="Times New Roman"/>
          <w:sz w:val="24"/>
          <w:szCs w:val="24"/>
          <w:lang w:eastAsia="ja-JP"/>
        </w:rPr>
      </w:pPr>
      <w:proofErr w:type="spellStart"/>
      <w:r w:rsidRPr="00D84385">
        <w:rPr>
          <w:rStyle w:val="VARIABLE"/>
          <w:rFonts w:cs="Times New Roman"/>
          <w:sz w:val="24"/>
          <w:szCs w:val="24"/>
        </w:rPr>
        <w:t>Rt</w:t>
      </w:r>
      <w:r w:rsidRPr="00D84385">
        <w:rPr>
          <w:rFonts w:ascii="Times New Roman" w:hAnsi="Times New Roman" w:cs="Times New Roman"/>
          <w:sz w:val="24"/>
          <w:szCs w:val="24"/>
          <w:vertAlign w:val="subscript"/>
          <w:lang w:eastAsia="ja-JP"/>
        </w:rPr>
        <w:t>end</w:t>
      </w:r>
      <w:proofErr w:type="spellEnd"/>
      <w:r w:rsidRPr="00D84385">
        <w:rPr>
          <w:rFonts w:ascii="Times New Roman" w:hAnsi="Times New Roman" w:cs="Times New Roman"/>
          <w:sz w:val="24"/>
          <w:szCs w:val="24"/>
          <w:vertAlign w:val="subscript"/>
          <w:lang w:eastAsia="ja-JP"/>
        </w:rPr>
        <w:t>-F</w:t>
      </w:r>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total accumulated compressor run time (on period) at the end of period, F in h;</w:t>
      </w:r>
    </w:p>
    <w:p w14:paraId="6D3618B3" w14:textId="77777777" w:rsidR="004C2D9D" w:rsidRPr="00D84385" w:rsidRDefault="004C2D9D" w:rsidP="004C2D9D">
      <w:pPr>
        <w:pStyle w:val="List"/>
        <w:tabs>
          <w:tab w:val="left" w:pos="1701"/>
          <w:tab w:val="left" w:pos="1985"/>
        </w:tabs>
        <w:spacing w:before="80" w:after="80"/>
        <w:ind w:left="1985" w:hanging="1276"/>
        <w:rPr>
          <w:rFonts w:ascii="Times New Roman" w:hAnsi="Times New Roman" w:cs="Times New Roman"/>
          <w:sz w:val="24"/>
          <w:szCs w:val="24"/>
          <w:lang w:eastAsia="ja-JP"/>
        </w:rPr>
      </w:pPr>
      <w:proofErr w:type="spellStart"/>
      <w:r w:rsidRPr="00D84385">
        <w:rPr>
          <w:rStyle w:val="VARIABLE"/>
          <w:rFonts w:cs="Times New Roman"/>
          <w:sz w:val="24"/>
          <w:szCs w:val="24"/>
        </w:rPr>
        <w:t>t</w:t>
      </w:r>
      <w:r w:rsidRPr="00D84385">
        <w:rPr>
          <w:rFonts w:ascii="Times New Roman" w:hAnsi="Times New Roman" w:cs="Times New Roman"/>
          <w:sz w:val="24"/>
          <w:szCs w:val="24"/>
          <w:vertAlign w:val="subscript"/>
          <w:lang w:eastAsia="ja-JP"/>
        </w:rPr>
        <w:t>start</w:t>
      </w:r>
      <w:proofErr w:type="spellEnd"/>
      <w:r w:rsidRPr="00D84385">
        <w:rPr>
          <w:rFonts w:ascii="Times New Roman" w:hAnsi="Times New Roman" w:cs="Times New Roman"/>
          <w:sz w:val="24"/>
          <w:szCs w:val="24"/>
          <w:vertAlign w:val="subscript"/>
          <w:lang w:eastAsia="ja-JP"/>
        </w:rPr>
        <w:t>-D</w:t>
      </w:r>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test time at the start of the period, D in h;</w:t>
      </w:r>
    </w:p>
    <w:p w14:paraId="4F5E8E73" w14:textId="77777777" w:rsidR="004C2D9D" w:rsidRPr="00D84385" w:rsidRDefault="004C2D9D" w:rsidP="004C2D9D">
      <w:pPr>
        <w:pStyle w:val="List"/>
        <w:tabs>
          <w:tab w:val="left" w:pos="1701"/>
          <w:tab w:val="left" w:pos="1985"/>
        </w:tabs>
        <w:spacing w:before="80" w:after="80"/>
        <w:ind w:left="1985" w:hanging="1276"/>
        <w:rPr>
          <w:rFonts w:ascii="Times New Roman" w:hAnsi="Times New Roman" w:cs="Times New Roman"/>
          <w:sz w:val="24"/>
          <w:szCs w:val="24"/>
          <w:lang w:eastAsia="ja-JP"/>
        </w:rPr>
      </w:pPr>
      <w:proofErr w:type="spellStart"/>
      <w:r w:rsidRPr="00D84385">
        <w:rPr>
          <w:rStyle w:val="VARIABLE"/>
          <w:rFonts w:cs="Times New Roman"/>
          <w:sz w:val="24"/>
          <w:szCs w:val="24"/>
        </w:rPr>
        <w:t>t</w:t>
      </w:r>
      <w:r w:rsidRPr="00D84385">
        <w:rPr>
          <w:rFonts w:ascii="Times New Roman" w:hAnsi="Times New Roman" w:cs="Times New Roman"/>
          <w:sz w:val="24"/>
          <w:szCs w:val="24"/>
          <w:vertAlign w:val="subscript"/>
          <w:lang w:eastAsia="ja-JP"/>
        </w:rPr>
        <w:t>start</w:t>
      </w:r>
      <w:proofErr w:type="spellEnd"/>
      <w:r w:rsidRPr="00D84385">
        <w:rPr>
          <w:rFonts w:ascii="Times New Roman" w:hAnsi="Times New Roman" w:cs="Times New Roman"/>
          <w:sz w:val="24"/>
          <w:szCs w:val="24"/>
          <w:vertAlign w:val="subscript"/>
          <w:lang w:eastAsia="ja-JP"/>
        </w:rPr>
        <w:t>-F</w:t>
      </w:r>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test time at the start of the period, F in h;</w:t>
      </w:r>
    </w:p>
    <w:p w14:paraId="798BC2B1" w14:textId="77777777" w:rsidR="004C2D9D" w:rsidRPr="00D84385" w:rsidRDefault="004C2D9D" w:rsidP="004C2D9D">
      <w:pPr>
        <w:pStyle w:val="List"/>
        <w:tabs>
          <w:tab w:val="left" w:pos="1701"/>
          <w:tab w:val="left" w:pos="1985"/>
        </w:tabs>
        <w:spacing w:before="80" w:after="80"/>
        <w:ind w:left="1985" w:hanging="1276"/>
        <w:rPr>
          <w:rFonts w:ascii="Times New Roman" w:hAnsi="Times New Roman" w:cs="Times New Roman"/>
          <w:sz w:val="24"/>
          <w:szCs w:val="24"/>
          <w:lang w:eastAsia="ja-JP"/>
        </w:rPr>
      </w:pPr>
      <w:proofErr w:type="spellStart"/>
      <w:r w:rsidRPr="00D84385">
        <w:rPr>
          <w:rStyle w:val="VARIABLE"/>
          <w:rFonts w:cs="Times New Roman"/>
          <w:sz w:val="24"/>
          <w:szCs w:val="24"/>
        </w:rPr>
        <w:t>t</w:t>
      </w:r>
      <w:r w:rsidRPr="00D84385">
        <w:rPr>
          <w:rFonts w:ascii="Times New Roman" w:hAnsi="Times New Roman" w:cs="Times New Roman"/>
          <w:sz w:val="24"/>
          <w:szCs w:val="24"/>
          <w:vertAlign w:val="subscript"/>
          <w:lang w:eastAsia="ja-JP"/>
        </w:rPr>
        <w:t>end</w:t>
      </w:r>
      <w:proofErr w:type="spellEnd"/>
      <w:r w:rsidRPr="00D84385">
        <w:rPr>
          <w:rFonts w:ascii="Times New Roman" w:hAnsi="Times New Roman" w:cs="Times New Roman"/>
          <w:sz w:val="24"/>
          <w:szCs w:val="24"/>
          <w:vertAlign w:val="subscript"/>
          <w:lang w:eastAsia="ja-JP"/>
        </w:rPr>
        <w:t>-D</w:t>
      </w:r>
      <w:r w:rsidRPr="00D84385">
        <w:rPr>
          <w:rFonts w:ascii="Times New Roman" w:hAnsi="Times New Roman" w:cs="Times New Roman"/>
          <w:sz w:val="24"/>
          <w:szCs w:val="24"/>
          <w:lang w:eastAsia="ja-JP"/>
        </w:rPr>
        <w:tab/>
        <w:t>=</w:t>
      </w:r>
      <w:r w:rsidRPr="00D84385">
        <w:rPr>
          <w:rFonts w:ascii="Times New Roman" w:hAnsi="Times New Roman" w:cs="Times New Roman"/>
          <w:sz w:val="24"/>
          <w:szCs w:val="24"/>
          <w:lang w:eastAsia="ja-JP"/>
        </w:rPr>
        <w:tab/>
        <w:t>test time at the end of the period, D in h; and</w:t>
      </w:r>
    </w:p>
    <w:p w14:paraId="2A5E4686" w14:textId="77777777" w:rsidR="006E6DF6" w:rsidRDefault="004C2D9D" w:rsidP="006E6DF6">
      <w:pPr>
        <w:pStyle w:val="BodyText"/>
        <w:spacing w:before="9"/>
        <w:rPr>
          <w:lang w:eastAsia="ja-JP"/>
        </w:rPr>
      </w:pPr>
      <w:r w:rsidRPr="00D84385">
        <w:rPr>
          <w:rStyle w:val="VARIABLE"/>
        </w:rPr>
        <w:t xml:space="preserve">           </w:t>
      </w:r>
      <w:proofErr w:type="spellStart"/>
      <w:r w:rsidRPr="00D84385">
        <w:rPr>
          <w:rStyle w:val="VARIABLE"/>
        </w:rPr>
        <w:t>t</w:t>
      </w:r>
      <w:r w:rsidRPr="00D84385">
        <w:rPr>
          <w:vertAlign w:val="subscript"/>
          <w:lang w:eastAsia="ja-JP"/>
        </w:rPr>
        <w:t>end</w:t>
      </w:r>
      <w:proofErr w:type="spellEnd"/>
      <w:r w:rsidRPr="00D84385">
        <w:rPr>
          <w:vertAlign w:val="subscript"/>
          <w:lang w:eastAsia="ja-JP"/>
        </w:rPr>
        <w:t>-F</w:t>
      </w:r>
      <w:r w:rsidRPr="00D84385">
        <w:rPr>
          <w:lang w:eastAsia="ja-JP"/>
        </w:rPr>
        <w:tab/>
        <w:t xml:space="preserve">    </w:t>
      </w:r>
      <w:proofErr w:type="gramStart"/>
      <w:r w:rsidRPr="00D84385">
        <w:rPr>
          <w:lang w:eastAsia="ja-JP"/>
        </w:rPr>
        <w:t>=  test</w:t>
      </w:r>
      <w:proofErr w:type="gramEnd"/>
      <w:r w:rsidRPr="00D84385">
        <w:rPr>
          <w:lang w:eastAsia="ja-JP"/>
        </w:rPr>
        <w:t xml:space="preserve"> time at the end of the period, F in h.</w:t>
      </w:r>
    </w:p>
    <w:p w14:paraId="7071B3BF" w14:textId="77777777" w:rsidR="006E6DF6" w:rsidRDefault="006E6DF6" w:rsidP="006E6DF6">
      <w:pPr>
        <w:pStyle w:val="BodyText"/>
        <w:spacing w:before="9"/>
        <w:rPr>
          <w:lang w:eastAsia="ja-JP"/>
        </w:rPr>
      </w:pPr>
    </w:p>
    <w:p w14:paraId="7638051F" w14:textId="7DC45805" w:rsidR="0077219C" w:rsidRPr="00D84385" w:rsidRDefault="0077219C" w:rsidP="006E6DF6">
      <w:pPr>
        <w:pStyle w:val="BodyText"/>
        <w:spacing w:before="9"/>
        <w:rPr>
          <w:lang w:eastAsia="ja-JP"/>
        </w:rPr>
      </w:pPr>
      <w:r w:rsidRPr="00D84385">
        <w:t>Care</w:t>
      </w:r>
      <w:r w:rsidRPr="00D84385">
        <w:rPr>
          <w:spacing w:val="1"/>
        </w:rPr>
        <w:t xml:space="preserve"> </w:t>
      </w:r>
      <w:r w:rsidRPr="00D84385">
        <w:t>is</w:t>
      </w:r>
      <w:r w:rsidRPr="00D84385">
        <w:rPr>
          <w:spacing w:val="1"/>
        </w:rPr>
        <w:t xml:space="preserve"> </w:t>
      </w:r>
      <w:r w:rsidRPr="00D84385">
        <w:t>required</w:t>
      </w:r>
      <w:r w:rsidRPr="00D84385">
        <w:rPr>
          <w:spacing w:val="1"/>
        </w:rPr>
        <w:t xml:space="preserve"> </w:t>
      </w:r>
      <w:r w:rsidRPr="00D84385">
        <w:t>not</w:t>
      </w:r>
      <w:r w:rsidRPr="00D84385">
        <w:rPr>
          <w:spacing w:val="1"/>
        </w:rPr>
        <w:t xml:space="preserve"> </w:t>
      </w:r>
      <w:r w:rsidRPr="00D84385">
        <w:t>to</w:t>
      </w:r>
      <w:r w:rsidRPr="00D84385">
        <w:rPr>
          <w:spacing w:val="1"/>
        </w:rPr>
        <w:t xml:space="preserve"> </w:t>
      </w:r>
      <w:r w:rsidRPr="00D84385">
        <w:t>count</w:t>
      </w:r>
      <w:r w:rsidRPr="00D84385">
        <w:rPr>
          <w:spacing w:val="1"/>
        </w:rPr>
        <w:t xml:space="preserve"> </w:t>
      </w:r>
      <w:r w:rsidRPr="00D84385">
        <w:t>defrost</w:t>
      </w:r>
      <w:r w:rsidRPr="00D84385">
        <w:rPr>
          <w:spacing w:val="1"/>
        </w:rPr>
        <w:t xml:space="preserve"> </w:t>
      </w:r>
      <w:r w:rsidRPr="00D84385">
        <w:t>heater</w:t>
      </w:r>
      <w:r w:rsidRPr="00D84385">
        <w:rPr>
          <w:spacing w:val="1"/>
        </w:rPr>
        <w:t xml:space="preserve"> </w:t>
      </w:r>
      <w:r w:rsidRPr="00D84385">
        <w:t>on</w:t>
      </w:r>
      <w:r w:rsidRPr="00D84385">
        <w:rPr>
          <w:spacing w:val="1"/>
        </w:rPr>
        <w:t xml:space="preserve"> </w:t>
      </w:r>
      <w:r w:rsidRPr="00D84385">
        <w:t>time</w:t>
      </w:r>
      <w:r w:rsidRPr="00D84385">
        <w:rPr>
          <w:spacing w:val="1"/>
        </w:rPr>
        <w:t xml:space="preserve"> </w:t>
      </w:r>
      <w:r w:rsidRPr="00D84385">
        <w:t>as</w:t>
      </w:r>
      <w:r w:rsidRPr="00D84385">
        <w:rPr>
          <w:spacing w:val="1"/>
        </w:rPr>
        <w:t xml:space="preserve"> </w:t>
      </w:r>
      <w:r w:rsidRPr="00D84385">
        <w:t>compressor</w:t>
      </w:r>
      <w:r w:rsidRPr="00D84385">
        <w:rPr>
          <w:spacing w:val="1"/>
        </w:rPr>
        <w:t xml:space="preserve"> </w:t>
      </w:r>
      <w:r w:rsidRPr="00D84385">
        <w:t>on</w:t>
      </w:r>
      <w:r w:rsidRPr="00D84385">
        <w:rPr>
          <w:spacing w:val="1"/>
        </w:rPr>
        <w:t xml:space="preserve"> </w:t>
      </w:r>
      <w:r w:rsidRPr="00D84385">
        <w:t>time</w:t>
      </w:r>
      <w:r w:rsidRPr="00D84385">
        <w:rPr>
          <w:spacing w:val="1"/>
        </w:rPr>
        <w:t xml:space="preserve"> </w:t>
      </w:r>
      <w:r w:rsidRPr="00D84385">
        <w:t>in</w:t>
      </w:r>
      <w:r w:rsidRPr="00D84385">
        <w:rPr>
          <w:spacing w:val="60"/>
        </w:rPr>
        <w:t xml:space="preserve"> </w:t>
      </w:r>
      <w:r w:rsidRPr="00D84385">
        <w:t>these</w:t>
      </w:r>
      <w:r w:rsidRPr="00D84385">
        <w:rPr>
          <w:spacing w:val="1"/>
        </w:rPr>
        <w:t xml:space="preserve"> </w:t>
      </w:r>
      <w:r w:rsidRPr="00D84385">
        <w:t>calculations</w:t>
      </w:r>
      <w:r w:rsidRPr="00D84385">
        <w:rPr>
          <w:spacing w:val="1"/>
        </w:rPr>
        <w:t xml:space="preserve"> </w:t>
      </w:r>
      <w:r w:rsidRPr="00D84385">
        <w:t>(although</w:t>
      </w:r>
      <w:r w:rsidRPr="00D84385">
        <w:rPr>
          <w:spacing w:val="1"/>
        </w:rPr>
        <w:t xml:space="preserve"> </w:t>
      </w:r>
      <w:r w:rsidRPr="00D84385">
        <w:t>it</w:t>
      </w:r>
      <w:r w:rsidRPr="00D84385">
        <w:rPr>
          <w:spacing w:val="1"/>
        </w:rPr>
        <w:t xml:space="preserve"> </w:t>
      </w:r>
      <w:r w:rsidRPr="00D84385">
        <w:t>is</w:t>
      </w:r>
      <w:r w:rsidRPr="00D84385">
        <w:rPr>
          <w:spacing w:val="1"/>
        </w:rPr>
        <w:t xml:space="preserve"> </w:t>
      </w:r>
      <w:r w:rsidRPr="00D84385">
        <w:t>possible</w:t>
      </w:r>
      <w:r w:rsidRPr="00D84385">
        <w:rPr>
          <w:spacing w:val="1"/>
        </w:rPr>
        <w:t xml:space="preserve"> </w:t>
      </w:r>
      <w:r w:rsidRPr="00D84385">
        <w:t>that</w:t>
      </w:r>
      <w:r w:rsidRPr="00D84385">
        <w:rPr>
          <w:spacing w:val="1"/>
        </w:rPr>
        <w:t xml:space="preserve"> </w:t>
      </w:r>
      <w:r w:rsidRPr="00D84385">
        <w:t>some</w:t>
      </w:r>
      <w:r w:rsidRPr="00D84385">
        <w:rPr>
          <w:spacing w:val="1"/>
        </w:rPr>
        <w:t xml:space="preserve"> </w:t>
      </w:r>
      <w:r w:rsidRPr="00D84385">
        <w:t>controllers</w:t>
      </w:r>
      <w:r w:rsidRPr="00D84385">
        <w:rPr>
          <w:spacing w:val="60"/>
        </w:rPr>
        <w:t xml:space="preserve"> </w:t>
      </w:r>
      <w:r w:rsidRPr="00D84385">
        <w:t>include</w:t>
      </w:r>
      <w:r w:rsidRPr="00D84385">
        <w:rPr>
          <w:spacing w:val="60"/>
        </w:rPr>
        <w:t xml:space="preserve"> </w:t>
      </w:r>
      <w:r w:rsidRPr="00D84385">
        <w:t>the</w:t>
      </w:r>
      <w:r w:rsidRPr="00D84385">
        <w:rPr>
          <w:spacing w:val="60"/>
        </w:rPr>
        <w:t xml:space="preserve"> </w:t>
      </w:r>
      <w:r w:rsidRPr="00D84385">
        <w:t>defrost</w:t>
      </w:r>
      <w:r w:rsidRPr="00D84385">
        <w:rPr>
          <w:spacing w:val="60"/>
        </w:rPr>
        <w:t xml:space="preserve"> </w:t>
      </w:r>
      <w:r w:rsidRPr="00D84385">
        <w:t>heater</w:t>
      </w:r>
      <w:r w:rsidRPr="00D84385">
        <w:rPr>
          <w:spacing w:val="1"/>
        </w:rPr>
        <w:t xml:space="preserve"> </w:t>
      </w:r>
      <w:r w:rsidRPr="00D84385">
        <w:t>operation as run time</w:t>
      </w:r>
      <w:r w:rsidRPr="00D84385">
        <w:rPr>
          <w:spacing w:val="1"/>
        </w:rPr>
        <w:t xml:space="preserve"> </w:t>
      </w:r>
      <w:r w:rsidRPr="00D84385">
        <w:t>– each product should be checked</w:t>
      </w:r>
      <w:r w:rsidRPr="00D84385">
        <w:rPr>
          <w:spacing w:val="60"/>
        </w:rPr>
        <w:t xml:space="preserve"> </w:t>
      </w:r>
      <w:r w:rsidRPr="00D84385">
        <w:t>to see how it is configured). The</w:t>
      </w:r>
      <w:r w:rsidRPr="00D84385">
        <w:rPr>
          <w:spacing w:val="1"/>
        </w:rPr>
        <w:t xml:space="preserve"> </w:t>
      </w:r>
      <w:r w:rsidRPr="00D84385">
        <w:rPr>
          <w:position w:val="2"/>
        </w:rPr>
        <w:t>value</w:t>
      </w:r>
      <w:r w:rsidRPr="00D84385">
        <w:rPr>
          <w:spacing w:val="27"/>
          <w:position w:val="2"/>
        </w:rPr>
        <w:t xml:space="preserve"> </w:t>
      </w:r>
      <w:r w:rsidRPr="00D84385">
        <w:rPr>
          <w:position w:val="2"/>
        </w:rPr>
        <w:t>of</w:t>
      </w:r>
      <w:r w:rsidRPr="00D84385">
        <w:rPr>
          <w:spacing w:val="27"/>
          <w:position w:val="2"/>
        </w:rPr>
        <w:t xml:space="preserve"> </w:t>
      </w:r>
      <w:r w:rsidRPr="00D84385">
        <w:rPr>
          <w:rFonts w:ascii="Symbol" w:hAnsi="Symbol"/>
          <w:position w:val="2"/>
        </w:rPr>
        <w:t></w:t>
      </w:r>
      <w:r w:rsidRPr="00D84385">
        <w:rPr>
          <w:i/>
          <w:position w:val="2"/>
        </w:rPr>
        <w:t>t</w:t>
      </w:r>
      <w:proofErr w:type="spellStart"/>
      <w:r w:rsidRPr="00D84385">
        <w:rPr>
          <w:sz w:val="16"/>
        </w:rPr>
        <w:t>dr</w:t>
      </w:r>
      <w:proofErr w:type="spellEnd"/>
      <w:r w:rsidRPr="00D84385">
        <w:rPr>
          <w:spacing w:val="10"/>
          <w:sz w:val="16"/>
        </w:rPr>
        <w:t xml:space="preserve"> </w:t>
      </w:r>
      <w:r w:rsidRPr="00D84385">
        <w:rPr>
          <w:position w:val="2"/>
        </w:rPr>
        <w:t>could</w:t>
      </w:r>
      <w:r w:rsidRPr="00D84385">
        <w:rPr>
          <w:spacing w:val="29"/>
          <w:position w:val="2"/>
        </w:rPr>
        <w:t xml:space="preserve"> </w:t>
      </w:r>
      <w:r w:rsidRPr="00D84385">
        <w:rPr>
          <w:position w:val="2"/>
        </w:rPr>
        <w:t>be</w:t>
      </w:r>
      <w:r w:rsidRPr="00D84385">
        <w:rPr>
          <w:spacing w:val="27"/>
          <w:position w:val="2"/>
        </w:rPr>
        <w:t xml:space="preserve"> </w:t>
      </w:r>
      <w:r w:rsidRPr="00D84385">
        <w:rPr>
          <w:position w:val="2"/>
        </w:rPr>
        <w:t>zero</w:t>
      </w:r>
      <w:r w:rsidRPr="00D84385">
        <w:rPr>
          <w:spacing w:val="25"/>
          <w:position w:val="2"/>
        </w:rPr>
        <w:t xml:space="preserve"> </w:t>
      </w:r>
      <w:r w:rsidRPr="00D84385">
        <w:rPr>
          <w:position w:val="2"/>
        </w:rPr>
        <w:t>or</w:t>
      </w:r>
      <w:r w:rsidRPr="00D84385">
        <w:rPr>
          <w:spacing w:val="27"/>
          <w:position w:val="2"/>
        </w:rPr>
        <w:t xml:space="preserve"> </w:t>
      </w:r>
      <w:r w:rsidRPr="00D84385">
        <w:rPr>
          <w:position w:val="2"/>
        </w:rPr>
        <w:t>negative</w:t>
      </w:r>
      <w:r w:rsidRPr="00D84385">
        <w:rPr>
          <w:spacing w:val="27"/>
          <w:position w:val="2"/>
        </w:rPr>
        <w:t xml:space="preserve"> </w:t>
      </w:r>
      <w:r w:rsidRPr="00D84385">
        <w:rPr>
          <w:position w:val="2"/>
        </w:rPr>
        <w:t>for</w:t>
      </w:r>
      <w:r w:rsidRPr="00D84385">
        <w:rPr>
          <w:spacing w:val="28"/>
          <w:position w:val="2"/>
        </w:rPr>
        <w:t xml:space="preserve"> </w:t>
      </w:r>
      <w:r w:rsidRPr="00D84385">
        <w:rPr>
          <w:position w:val="2"/>
        </w:rPr>
        <w:t>continuously</w:t>
      </w:r>
      <w:r w:rsidRPr="00D84385">
        <w:rPr>
          <w:spacing w:val="22"/>
          <w:position w:val="2"/>
        </w:rPr>
        <w:t xml:space="preserve"> </w:t>
      </w:r>
      <w:r w:rsidRPr="00D84385">
        <w:rPr>
          <w:position w:val="2"/>
        </w:rPr>
        <w:t>running</w:t>
      </w:r>
      <w:r w:rsidRPr="00D84385">
        <w:rPr>
          <w:spacing w:val="25"/>
          <w:position w:val="2"/>
        </w:rPr>
        <w:t xml:space="preserve"> </w:t>
      </w:r>
      <w:r w:rsidRPr="00D84385">
        <w:rPr>
          <w:position w:val="2"/>
        </w:rPr>
        <w:t>products.</w:t>
      </w:r>
    </w:p>
    <w:p w14:paraId="5E29762A" w14:textId="77777777" w:rsidR="0077219C" w:rsidRPr="00D84385" w:rsidRDefault="0077219C" w:rsidP="006E6DF6">
      <w:pPr>
        <w:pStyle w:val="BodyText"/>
        <w:spacing w:before="4"/>
        <w:jc w:val="both"/>
      </w:pPr>
    </w:p>
    <w:p w14:paraId="77A7057E" w14:textId="77777777" w:rsidR="0077219C" w:rsidRPr="00D84385" w:rsidRDefault="0077219C" w:rsidP="00BB600A">
      <w:pPr>
        <w:pStyle w:val="Heading1"/>
        <w:tabs>
          <w:tab w:val="left" w:pos="1222"/>
        </w:tabs>
        <w:spacing w:before="1"/>
        <w:ind w:left="0"/>
      </w:pPr>
      <w:r w:rsidRPr="00D84385">
        <w:t>C-4 NUMBER</w:t>
      </w:r>
      <w:r w:rsidRPr="00D84385">
        <w:rPr>
          <w:spacing w:val="45"/>
        </w:rPr>
        <w:t xml:space="preserve"> </w:t>
      </w:r>
      <w:r w:rsidRPr="00D84385">
        <w:t>OF</w:t>
      </w:r>
      <w:r w:rsidRPr="00D84385">
        <w:rPr>
          <w:spacing w:val="44"/>
        </w:rPr>
        <w:t xml:space="preserve"> </w:t>
      </w:r>
      <w:r w:rsidRPr="00D84385">
        <w:t>VALID</w:t>
      </w:r>
      <w:r w:rsidRPr="00D84385">
        <w:rPr>
          <w:spacing w:val="45"/>
        </w:rPr>
        <w:t xml:space="preserve"> </w:t>
      </w:r>
      <w:r w:rsidRPr="00D84385">
        <w:t>DEFROST</w:t>
      </w:r>
      <w:r w:rsidRPr="00D84385">
        <w:rPr>
          <w:spacing w:val="58"/>
        </w:rPr>
        <w:t xml:space="preserve"> </w:t>
      </w:r>
      <w:r w:rsidRPr="00D84385">
        <w:t>AND</w:t>
      </w:r>
      <w:r w:rsidRPr="00D84385">
        <w:rPr>
          <w:spacing w:val="48"/>
        </w:rPr>
        <w:t xml:space="preserve"> </w:t>
      </w:r>
      <w:r w:rsidRPr="00D84385">
        <w:t>RECOVERY</w:t>
      </w:r>
      <w:r w:rsidRPr="00D84385">
        <w:rPr>
          <w:spacing w:val="51"/>
        </w:rPr>
        <w:t xml:space="preserve"> </w:t>
      </w:r>
      <w:r w:rsidRPr="00D84385">
        <w:t>PERIODS</w:t>
      </w:r>
    </w:p>
    <w:p w14:paraId="5D8AA39D" w14:textId="77777777" w:rsidR="00B34B79" w:rsidRPr="00D84385" w:rsidRDefault="00B34B79" w:rsidP="00BB600A">
      <w:pPr>
        <w:pStyle w:val="BodyText"/>
        <w:spacing w:before="12"/>
        <w:ind w:right="761"/>
        <w:jc w:val="both"/>
      </w:pPr>
    </w:p>
    <w:p w14:paraId="2AB3AD28" w14:textId="77777777" w:rsidR="0077219C" w:rsidRPr="00D84385" w:rsidRDefault="0077219C" w:rsidP="00BB600A">
      <w:pPr>
        <w:pStyle w:val="BodyText"/>
        <w:spacing w:before="12"/>
        <w:jc w:val="both"/>
      </w:pPr>
      <w:r w:rsidRPr="00D84385">
        <w:t>For Case DF1 and Case DF2 the minimum number of valid defrost and recovery periods</w:t>
      </w:r>
      <w:r w:rsidRPr="00D84385">
        <w:rPr>
          <w:spacing w:val="1"/>
        </w:rPr>
        <w:t xml:space="preserve"> </w:t>
      </w:r>
      <w:r w:rsidRPr="00D84385">
        <w:t>required</w:t>
      </w:r>
      <w:r w:rsidRPr="00D84385">
        <w:rPr>
          <w:spacing w:val="1"/>
        </w:rPr>
        <w:t xml:space="preserve"> </w:t>
      </w:r>
      <w:r w:rsidRPr="00D84385">
        <w:t>for</w:t>
      </w:r>
      <w:r w:rsidRPr="00D84385">
        <w:rPr>
          <w:spacing w:val="1"/>
        </w:rPr>
        <w:t xml:space="preserve"> </w:t>
      </w:r>
      <w:r w:rsidRPr="00D84385">
        <w:t>each</w:t>
      </w:r>
      <w:r w:rsidRPr="00D84385">
        <w:rPr>
          <w:spacing w:val="60"/>
        </w:rPr>
        <w:t xml:space="preserve"> </w:t>
      </w:r>
      <w:r w:rsidRPr="00D84385">
        <w:t>ambient</w:t>
      </w:r>
      <w:r w:rsidRPr="00D84385">
        <w:rPr>
          <w:spacing w:val="60"/>
        </w:rPr>
        <w:t xml:space="preserve"> </w:t>
      </w:r>
      <w:r w:rsidRPr="00D84385">
        <w:t>test</w:t>
      </w:r>
      <w:r w:rsidRPr="00D84385">
        <w:rPr>
          <w:spacing w:val="60"/>
        </w:rPr>
        <w:t xml:space="preserve"> </w:t>
      </w:r>
      <w:r w:rsidRPr="00D84385">
        <w:t>temperature</w:t>
      </w:r>
      <w:r w:rsidRPr="00D84385">
        <w:rPr>
          <w:spacing w:val="60"/>
        </w:rPr>
        <w:t xml:space="preserve"> </w:t>
      </w:r>
      <w:r w:rsidRPr="00D84385">
        <w:t>in</w:t>
      </w:r>
      <w:r w:rsidRPr="00D84385">
        <w:rPr>
          <w:spacing w:val="60"/>
        </w:rPr>
        <w:t xml:space="preserve"> </w:t>
      </w:r>
      <w:r w:rsidRPr="00D84385">
        <w:t>order</w:t>
      </w:r>
      <w:r w:rsidRPr="00D84385">
        <w:rPr>
          <w:spacing w:val="60"/>
        </w:rPr>
        <w:t xml:space="preserve"> </w:t>
      </w:r>
      <w:r w:rsidRPr="00D84385">
        <w:t>to</w:t>
      </w:r>
      <w:r w:rsidRPr="00D84385">
        <w:rPr>
          <w:spacing w:val="60"/>
        </w:rPr>
        <w:t xml:space="preserve"> </w:t>
      </w:r>
      <w:r w:rsidRPr="00D84385">
        <w:t>calculate</w:t>
      </w:r>
      <w:r w:rsidRPr="00D84385">
        <w:rPr>
          <w:spacing w:val="60"/>
        </w:rPr>
        <w:t xml:space="preserve"> </w:t>
      </w:r>
      <w:r w:rsidRPr="00D84385">
        <w:t>a</w:t>
      </w:r>
      <w:r w:rsidRPr="00D84385">
        <w:rPr>
          <w:spacing w:val="60"/>
        </w:rPr>
        <w:t xml:space="preserve"> </w:t>
      </w:r>
      <w:r w:rsidRPr="00D84385">
        <w:t>representative</w:t>
      </w:r>
      <w:r w:rsidRPr="00D84385">
        <w:rPr>
          <w:spacing w:val="60"/>
        </w:rPr>
        <w:t xml:space="preserve"> </w:t>
      </w:r>
      <w:r w:rsidRPr="00D84385">
        <w:t>value</w:t>
      </w:r>
      <w:r w:rsidRPr="00D84385">
        <w:rPr>
          <w:spacing w:val="1"/>
        </w:rPr>
        <w:t xml:space="preserve"> </w:t>
      </w:r>
      <w:r w:rsidRPr="00D84385">
        <w:t>for</w:t>
      </w:r>
      <w:r w:rsidRPr="00D84385">
        <w:rPr>
          <w:spacing w:val="27"/>
        </w:rPr>
        <w:t xml:space="preserve"> </w:t>
      </w:r>
      <w:r w:rsidRPr="00D84385">
        <w:t>defrost</w:t>
      </w:r>
      <w:r w:rsidRPr="00D84385">
        <w:rPr>
          <w:spacing w:val="34"/>
        </w:rPr>
        <w:t xml:space="preserve"> </w:t>
      </w:r>
      <w:r w:rsidRPr="00D84385">
        <w:t>and</w:t>
      </w:r>
      <w:r w:rsidRPr="00D84385">
        <w:rPr>
          <w:spacing w:val="32"/>
        </w:rPr>
        <w:t xml:space="preserve"> </w:t>
      </w:r>
      <w:r w:rsidRPr="00D84385">
        <w:t>recovery</w:t>
      </w:r>
      <w:r w:rsidRPr="00D84385">
        <w:rPr>
          <w:spacing w:val="27"/>
        </w:rPr>
        <w:t xml:space="preserve"> </w:t>
      </w:r>
      <w:r w:rsidRPr="00D84385">
        <w:t>energy</w:t>
      </w:r>
      <w:r w:rsidRPr="00D84385">
        <w:rPr>
          <w:spacing w:val="31"/>
        </w:rPr>
        <w:t xml:space="preserve"> </w:t>
      </w:r>
      <w:r w:rsidRPr="00D84385">
        <w:t>and</w:t>
      </w:r>
      <w:r w:rsidRPr="00D84385">
        <w:rPr>
          <w:spacing w:val="32"/>
        </w:rPr>
        <w:t xml:space="preserve"> </w:t>
      </w:r>
      <w:r w:rsidRPr="00D84385">
        <w:t>temperature</w:t>
      </w:r>
      <w:r w:rsidRPr="00D84385">
        <w:rPr>
          <w:spacing w:val="30"/>
        </w:rPr>
        <w:t xml:space="preserve"> </w:t>
      </w:r>
      <w:r w:rsidRPr="00D84385">
        <w:t>change</w:t>
      </w:r>
      <w:r w:rsidRPr="00D84385">
        <w:rPr>
          <w:spacing w:val="26"/>
        </w:rPr>
        <w:t xml:space="preserve"> </w:t>
      </w:r>
      <w:r w:rsidRPr="00D84385">
        <w:t>is</w:t>
      </w:r>
      <w:r w:rsidRPr="00D84385">
        <w:rPr>
          <w:spacing w:val="28"/>
        </w:rPr>
        <w:t xml:space="preserve"> </w:t>
      </w:r>
      <w:r w:rsidRPr="00D84385">
        <w:t>specified</w:t>
      </w:r>
      <w:r w:rsidRPr="00D84385">
        <w:rPr>
          <w:spacing w:val="31"/>
        </w:rPr>
        <w:t xml:space="preserve"> </w:t>
      </w:r>
      <w:r w:rsidRPr="00D84385">
        <w:t>below:</w:t>
      </w:r>
    </w:p>
    <w:p w14:paraId="4A069951" w14:textId="77777777" w:rsidR="0077219C" w:rsidRPr="00D84385" w:rsidRDefault="0077219C" w:rsidP="00BB600A">
      <w:pPr>
        <w:pStyle w:val="BodyText"/>
        <w:spacing w:before="6"/>
        <w:jc w:val="both"/>
      </w:pPr>
    </w:p>
    <w:p w14:paraId="7A34A4B2" w14:textId="43E8537B" w:rsidR="0077219C" w:rsidRPr="00D84385" w:rsidRDefault="0077219C" w:rsidP="00BB600A">
      <w:pPr>
        <w:pStyle w:val="BodyText"/>
        <w:spacing w:before="1" w:line="235" w:lineRule="auto"/>
        <w:ind w:right="762"/>
        <w:jc w:val="both"/>
      </w:pPr>
      <w:r w:rsidRPr="00D84385">
        <w:rPr>
          <w:position w:val="2"/>
        </w:rPr>
        <w:t>Option 1: A</w:t>
      </w:r>
      <w:r w:rsidRPr="00D84385">
        <w:rPr>
          <w:spacing w:val="1"/>
          <w:position w:val="2"/>
        </w:rPr>
        <w:t xml:space="preserve"> </w:t>
      </w:r>
      <w:r w:rsidRPr="00D84385">
        <w:rPr>
          <w:position w:val="2"/>
        </w:rPr>
        <w:t>valid</w:t>
      </w:r>
      <w:r w:rsidRPr="00D84385">
        <w:rPr>
          <w:spacing w:val="1"/>
          <w:position w:val="2"/>
        </w:rPr>
        <w:t xml:space="preserve"> </w:t>
      </w:r>
      <w:r w:rsidRPr="00D84385">
        <w:rPr>
          <w:position w:val="2"/>
        </w:rPr>
        <w:t>value</w:t>
      </w:r>
      <w:r w:rsidRPr="00D84385">
        <w:rPr>
          <w:spacing w:val="1"/>
          <w:position w:val="2"/>
        </w:rPr>
        <w:t xml:space="preserve"> </w:t>
      </w:r>
      <w:r w:rsidRPr="00D84385">
        <w:rPr>
          <w:position w:val="2"/>
        </w:rPr>
        <w:t>of</w:t>
      </w:r>
      <w:r w:rsidRPr="00D84385">
        <w:rPr>
          <w:spacing w:val="1"/>
          <w:position w:val="2"/>
        </w:rPr>
        <w:t xml:space="preserve"> </w:t>
      </w:r>
      <w:r w:rsidRPr="00D84385">
        <w:rPr>
          <w:rFonts w:ascii="Symbol" w:hAnsi="Symbol"/>
          <w:position w:val="2"/>
        </w:rPr>
        <w:t></w:t>
      </w:r>
      <w:proofErr w:type="gramStart"/>
      <w:r w:rsidRPr="00D84385">
        <w:rPr>
          <w:i/>
          <w:position w:val="2"/>
        </w:rPr>
        <w:t>E</w:t>
      </w:r>
      <w:proofErr w:type="spellStart"/>
      <w:r w:rsidRPr="00D84385">
        <w:rPr>
          <w:sz w:val="16"/>
        </w:rPr>
        <w:t>df</w:t>
      </w:r>
      <w:proofErr w:type="spellEnd"/>
      <w:r w:rsidRPr="00D84385">
        <w:rPr>
          <w:spacing w:val="1"/>
          <w:sz w:val="16"/>
        </w:rPr>
        <w:t xml:space="preserve"> </w:t>
      </w:r>
      <w:r w:rsidR="008130C5">
        <w:rPr>
          <w:spacing w:val="1"/>
          <w:sz w:val="16"/>
        </w:rPr>
        <w:t xml:space="preserve"> </w:t>
      </w:r>
      <w:r w:rsidRPr="00D84385">
        <w:rPr>
          <w:position w:val="2"/>
        </w:rPr>
        <w:t>shall</w:t>
      </w:r>
      <w:proofErr w:type="gramEnd"/>
      <w:r w:rsidRPr="00D84385">
        <w:rPr>
          <w:spacing w:val="1"/>
          <w:position w:val="2"/>
        </w:rPr>
        <w:t xml:space="preserve"> </w:t>
      </w:r>
      <w:r w:rsidRPr="00D84385">
        <w:rPr>
          <w:position w:val="2"/>
        </w:rPr>
        <w:t>be determined for</w:t>
      </w:r>
      <w:r w:rsidRPr="00D84385">
        <w:rPr>
          <w:spacing w:val="60"/>
          <w:position w:val="2"/>
        </w:rPr>
        <w:t xml:space="preserve"> </w:t>
      </w:r>
      <w:r w:rsidRPr="00D84385">
        <w:rPr>
          <w:position w:val="2"/>
        </w:rPr>
        <w:t>each</w:t>
      </w:r>
      <w:r w:rsidRPr="00D84385">
        <w:rPr>
          <w:spacing w:val="60"/>
          <w:position w:val="2"/>
        </w:rPr>
        <w:t xml:space="preserve"> </w:t>
      </w:r>
      <w:r w:rsidRPr="00D84385">
        <w:rPr>
          <w:position w:val="2"/>
        </w:rPr>
        <w:t>temperature</w:t>
      </w:r>
      <w:r w:rsidRPr="00D84385">
        <w:rPr>
          <w:spacing w:val="60"/>
          <w:position w:val="2"/>
        </w:rPr>
        <w:t xml:space="preserve"> </w:t>
      </w:r>
      <w:r w:rsidRPr="00D84385">
        <w:rPr>
          <w:position w:val="2"/>
        </w:rPr>
        <w:t>control</w:t>
      </w:r>
      <w:r w:rsidRPr="00D84385">
        <w:rPr>
          <w:spacing w:val="60"/>
          <w:position w:val="2"/>
        </w:rPr>
        <w:t xml:space="preserve"> </w:t>
      </w:r>
      <w:r w:rsidRPr="00D84385">
        <w:rPr>
          <w:position w:val="2"/>
        </w:rPr>
        <w:t>setting</w:t>
      </w:r>
      <w:r w:rsidRPr="00D84385">
        <w:rPr>
          <w:spacing w:val="1"/>
          <w:position w:val="2"/>
        </w:rPr>
        <w:t xml:space="preserve"> </w:t>
      </w:r>
      <w:r w:rsidRPr="00D84385">
        <w:t>used</w:t>
      </w:r>
      <w:r w:rsidRPr="00D84385">
        <w:rPr>
          <w:spacing w:val="11"/>
        </w:rPr>
        <w:t xml:space="preserve"> </w:t>
      </w:r>
      <w:r w:rsidRPr="00D84385">
        <w:t>for</w:t>
      </w:r>
      <w:r w:rsidRPr="00D84385">
        <w:rPr>
          <w:spacing w:val="13"/>
        </w:rPr>
        <w:t xml:space="preserve"> </w:t>
      </w:r>
      <w:r w:rsidRPr="00D84385">
        <w:t>an</w:t>
      </w:r>
      <w:r w:rsidRPr="00D84385">
        <w:rPr>
          <w:spacing w:val="13"/>
        </w:rPr>
        <w:t xml:space="preserve"> </w:t>
      </w:r>
      <w:r w:rsidRPr="00D84385">
        <w:t>energy</w:t>
      </w:r>
      <w:r w:rsidRPr="00D84385">
        <w:rPr>
          <w:spacing w:val="7"/>
        </w:rPr>
        <w:t xml:space="preserve"> </w:t>
      </w:r>
      <w:r w:rsidRPr="00D84385">
        <w:t>determination</w:t>
      </w:r>
      <w:r w:rsidRPr="00D84385">
        <w:rPr>
          <w:spacing w:val="11"/>
        </w:rPr>
        <w:t xml:space="preserve"> </w:t>
      </w:r>
      <w:r w:rsidRPr="00D84385">
        <w:t>on</w:t>
      </w:r>
      <w:r w:rsidRPr="00D84385">
        <w:rPr>
          <w:spacing w:val="13"/>
        </w:rPr>
        <w:t xml:space="preserve"> </w:t>
      </w:r>
      <w:r w:rsidRPr="00D84385">
        <w:t>a</w:t>
      </w:r>
      <w:r w:rsidRPr="00D84385">
        <w:rPr>
          <w:spacing w:val="12"/>
        </w:rPr>
        <w:t xml:space="preserve"> </w:t>
      </w:r>
      <w:r w:rsidRPr="00D84385">
        <w:t>single</w:t>
      </w:r>
      <w:r w:rsidRPr="00D84385">
        <w:rPr>
          <w:spacing w:val="12"/>
        </w:rPr>
        <w:t xml:space="preserve"> </w:t>
      </w:r>
      <w:r w:rsidRPr="00D84385">
        <w:t>appliance</w:t>
      </w:r>
      <w:r w:rsidRPr="00D84385">
        <w:rPr>
          <w:spacing w:val="12"/>
        </w:rPr>
        <w:t xml:space="preserve"> </w:t>
      </w:r>
      <w:r w:rsidRPr="00D84385">
        <w:t>in</w:t>
      </w:r>
      <w:r w:rsidRPr="00D84385">
        <w:rPr>
          <w:spacing w:val="13"/>
        </w:rPr>
        <w:t xml:space="preserve"> </w:t>
      </w:r>
      <w:r w:rsidRPr="00D84385">
        <w:t>accordance</w:t>
      </w:r>
      <w:r w:rsidRPr="00D84385">
        <w:rPr>
          <w:spacing w:val="12"/>
        </w:rPr>
        <w:t xml:space="preserve"> </w:t>
      </w:r>
      <w:r w:rsidRPr="00D84385">
        <w:t>with</w:t>
      </w:r>
      <w:r w:rsidRPr="00D84385">
        <w:rPr>
          <w:spacing w:val="32"/>
        </w:rPr>
        <w:t xml:space="preserve"> </w:t>
      </w:r>
      <w:r w:rsidRPr="00D84385">
        <w:rPr>
          <w:b/>
        </w:rPr>
        <w:t>6.8.2</w:t>
      </w:r>
      <w:r w:rsidRPr="00D84385">
        <w:rPr>
          <w:b/>
          <w:spacing w:val="12"/>
        </w:rPr>
        <w:t xml:space="preserve"> </w:t>
      </w:r>
      <w:r w:rsidRPr="00D84385">
        <w:t>and</w:t>
      </w:r>
    </w:p>
    <w:p w14:paraId="509F2C8F" w14:textId="77777777" w:rsidR="0077219C" w:rsidRPr="00D84385" w:rsidRDefault="0077219C" w:rsidP="00BB600A">
      <w:pPr>
        <w:pStyle w:val="BodyText"/>
        <w:spacing w:before="2"/>
        <w:jc w:val="both"/>
      </w:pPr>
      <w:r w:rsidRPr="00D84385">
        <w:rPr>
          <w:b/>
        </w:rPr>
        <w:t>6.8.3</w:t>
      </w:r>
      <w:r w:rsidRPr="00D84385">
        <w:t>. The</w:t>
      </w:r>
      <w:r w:rsidRPr="00D84385">
        <w:rPr>
          <w:spacing w:val="60"/>
        </w:rPr>
        <w:t xml:space="preserve"> </w:t>
      </w:r>
      <w:r w:rsidRPr="00D84385">
        <w:t>defrost</w:t>
      </w:r>
      <w:r w:rsidRPr="00D84385">
        <w:rPr>
          <w:spacing w:val="60"/>
        </w:rPr>
        <w:t xml:space="preserve"> </w:t>
      </w:r>
      <w:r w:rsidRPr="00D84385">
        <w:t>and</w:t>
      </w:r>
      <w:r w:rsidRPr="00D84385">
        <w:rPr>
          <w:spacing w:val="60"/>
        </w:rPr>
        <w:t xml:space="preserve"> </w:t>
      </w:r>
      <w:r w:rsidRPr="00D84385">
        <w:t>recovery period</w:t>
      </w:r>
      <w:r w:rsidRPr="00D84385">
        <w:rPr>
          <w:spacing w:val="60"/>
        </w:rPr>
        <w:t xml:space="preserve"> </w:t>
      </w:r>
      <w:r w:rsidRPr="00D84385">
        <w:t>selected</w:t>
      </w:r>
      <w:r w:rsidRPr="00D84385">
        <w:rPr>
          <w:spacing w:val="60"/>
        </w:rPr>
        <w:t xml:space="preserve"> </w:t>
      </w:r>
      <w:r w:rsidRPr="00D84385">
        <w:t>for</w:t>
      </w:r>
      <w:r w:rsidRPr="00D84385">
        <w:rPr>
          <w:spacing w:val="60"/>
        </w:rPr>
        <w:t xml:space="preserve"> </w:t>
      </w:r>
      <w:r w:rsidRPr="00D84385">
        <w:t>each temperature control setting shall</w:t>
      </w:r>
      <w:r w:rsidRPr="00D84385">
        <w:rPr>
          <w:spacing w:val="1"/>
        </w:rPr>
        <w:t xml:space="preserve"> </w:t>
      </w:r>
      <w:r w:rsidRPr="00D84385">
        <w:t>be</w:t>
      </w:r>
      <w:r w:rsidRPr="00D84385">
        <w:rPr>
          <w:spacing w:val="1"/>
        </w:rPr>
        <w:t xml:space="preserve"> </w:t>
      </w:r>
      <w:r w:rsidRPr="00D84385">
        <w:t>adjacent</w:t>
      </w:r>
      <w:r w:rsidRPr="00D84385">
        <w:rPr>
          <w:spacing w:val="1"/>
        </w:rPr>
        <w:t xml:space="preserve"> </w:t>
      </w:r>
      <w:r w:rsidRPr="00D84385">
        <w:t>to</w:t>
      </w:r>
      <w:r w:rsidRPr="00D84385">
        <w:rPr>
          <w:spacing w:val="1"/>
        </w:rPr>
        <w:t xml:space="preserve"> </w:t>
      </w:r>
      <w:r w:rsidRPr="00D84385">
        <w:t>the</w:t>
      </w:r>
      <w:r w:rsidRPr="00D84385">
        <w:rPr>
          <w:spacing w:val="1"/>
        </w:rPr>
        <w:t xml:space="preserve"> </w:t>
      </w:r>
      <w:r w:rsidRPr="00D84385">
        <w:t>steady state</w:t>
      </w:r>
      <w:r w:rsidRPr="00D84385">
        <w:rPr>
          <w:spacing w:val="60"/>
        </w:rPr>
        <w:t xml:space="preserve"> </w:t>
      </w:r>
      <w:r w:rsidRPr="00D84385">
        <w:t>period</w:t>
      </w:r>
      <w:r w:rsidRPr="00D84385">
        <w:rPr>
          <w:spacing w:val="60"/>
        </w:rPr>
        <w:t xml:space="preserve"> </w:t>
      </w:r>
      <w:r w:rsidRPr="00D84385">
        <w:t>used</w:t>
      </w:r>
      <w:r w:rsidRPr="00D84385">
        <w:rPr>
          <w:spacing w:val="60"/>
        </w:rPr>
        <w:t xml:space="preserve"> </w:t>
      </w:r>
      <w:r w:rsidRPr="00D84385">
        <w:t>for</w:t>
      </w:r>
      <w:r w:rsidRPr="00D84385">
        <w:rPr>
          <w:spacing w:val="60"/>
        </w:rPr>
        <w:t xml:space="preserve"> </w:t>
      </w:r>
      <w:r w:rsidRPr="00D84385">
        <w:t>energy</w:t>
      </w:r>
      <w:r w:rsidRPr="00D84385">
        <w:rPr>
          <w:spacing w:val="60"/>
        </w:rPr>
        <w:t xml:space="preserve"> </w:t>
      </w:r>
      <w:r w:rsidRPr="00D84385">
        <w:t>determination</w:t>
      </w:r>
      <w:r w:rsidRPr="00D84385">
        <w:rPr>
          <w:spacing w:val="60"/>
        </w:rPr>
        <w:t xml:space="preserve"> </w:t>
      </w:r>
      <w:r w:rsidRPr="00D84385">
        <w:t>in</w:t>
      </w:r>
      <w:r w:rsidRPr="00D84385">
        <w:rPr>
          <w:spacing w:val="60"/>
        </w:rPr>
        <w:t xml:space="preserve"> </w:t>
      </w:r>
      <w:r w:rsidRPr="00D84385">
        <w:t>Annex</w:t>
      </w:r>
      <w:r w:rsidRPr="00D84385">
        <w:rPr>
          <w:spacing w:val="60"/>
        </w:rPr>
        <w:t xml:space="preserve"> </w:t>
      </w:r>
      <w:r w:rsidRPr="00D84385">
        <w:t>B</w:t>
      </w:r>
      <w:r w:rsidRPr="00D84385">
        <w:rPr>
          <w:spacing w:val="60"/>
        </w:rPr>
        <w:t xml:space="preserve"> </w:t>
      </w:r>
      <w:r w:rsidRPr="00D84385">
        <w:t>(this</w:t>
      </w:r>
      <w:r w:rsidRPr="00D84385">
        <w:rPr>
          <w:spacing w:val="1"/>
        </w:rPr>
        <w:t xml:space="preserve"> </w:t>
      </w:r>
      <w:r w:rsidRPr="00D84385">
        <w:t>may</w:t>
      </w:r>
      <w:r w:rsidRPr="00D84385">
        <w:rPr>
          <w:spacing w:val="1"/>
        </w:rPr>
        <w:t xml:space="preserve"> </w:t>
      </w:r>
      <w:r w:rsidRPr="00D84385">
        <w:t>occur</w:t>
      </w:r>
      <w:r w:rsidRPr="00D84385">
        <w:rPr>
          <w:spacing w:val="1"/>
        </w:rPr>
        <w:t xml:space="preserve"> </w:t>
      </w:r>
      <w:r w:rsidRPr="00D84385">
        <w:t>before</w:t>
      </w:r>
      <w:r w:rsidRPr="00D84385">
        <w:rPr>
          <w:spacing w:val="1"/>
        </w:rPr>
        <w:t xml:space="preserve"> </w:t>
      </w:r>
      <w:r w:rsidRPr="00D84385">
        <w:t>or</w:t>
      </w:r>
      <w:r w:rsidRPr="00D84385">
        <w:rPr>
          <w:spacing w:val="1"/>
        </w:rPr>
        <w:t xml:space="preserve"> </w:t>
      </w:r>
      <w:r w:rsidRPr="00D84385">
        <w:t>after</w:t>
      </w:r>
      <w:r w:rsidRPr="00D84385">
        <w:rPr>
          <w:spacing w:val="1"/>
        </w:rPr>
        <w:t xml:space="preserve"> </w:t>
      </w:r>
      <w:r w:rsidRPr="00D84385">
        <w:t>the</w:t>
      </w:r>
      <w:r w:rsidRPr="00D84385">
        <w:rPr>
          <w:spacing w:val="1"/>
        </w:rPr>
        <w:t xml:space="preserve"> </w:t>
      </w:r>
      <w:r w:rsidRPr="00D84385">
        <w:t>steady</w:t>
      </w:r>
      <w:r w:rsidRPr="00D84385">
        <w:rPr>
          <w:spacing w:val="1"/>
        </w:rPr>
        <w:t xml:space="preserve"> </w:t>
      </w:r>
      <w:r w:rsidRPr="00D84385">
        <w:t>state</w:t>
      </w:r>
      <w:r w:rsidRPr="00D84385">
        <w:rPr>
          <w:spacing w:val="1"/>
        </w:rPr>
        <w:t xml:space="preserve"> </w:t>
      </w:r>
      <w:r w:rsidRPr="00D84385">
        <w:t>period</w:t>
      </w:r>
      <w:r w:rsidRPr="00D84385">
        <w:rPr>
          <w:spacing w:val="1"/>
        </w:rPr>
        <w:t xml:space="preserve"> </w:t>
      </w:r>
      <w:r w:rsidRPr="00D84385">
        <w:t>for</w:t>
      </w:r>
      <w:r w:rsidRPr="00D84385">
        <w:rPr>
          <w:spacing w:val="60"/>
        </w:rPr>
        <w:t xml:space="preserve"> </w:t>
      </w:r>
      <w:r w:rsidRPr="00D84385">
        <w:t>Case</w:t>
      </w:r>
      <w:r w:rsidRPr="00D84385">
        <w:rPr>
          <w:spacing w:val="60"/>
        </w:rPr>
        <w:t xml:space="preserve"> </w:t>
      </w:r>
      <w:r w:rsidRPr="00D84385">
        <w:t>SS1;</w:t>
      </w:r>
      <w:r w:rsidRPr="00D84385">
        <w:rPr>
          <w:spacing w:val="60"/>
        </w:rPr>
        <w:t xml:space="preserve"> </w:t>
      </w:r>
      <w:r w:rsidRPr="00D84385">
        <w:t>it</w:t>
      </w:r>
      <w:r w:rsidRPr="00D84385">
        <w:rPr>
          <w:spacing w:val="60"/>
        </w:rPr>
        <w:t xml:space="preserve"> </w:t>
      </w:r>
      <w:r w:rsidRPr="00D84385">
        <w:t>shall</w:t>
      </w:r>
      <w:r w:rsidRPr="00D84385">
        <w:rPr>
          <w:spacing w:val="60"/>
        </w:rPr>
        <w:t xml:space="preserve"> </w:t>
      </w:r>
      <w:r w:rsidRPr="00D84385">
        <w:t>be</w:t>
      </w:r>
      <w:r w:rsidRPr="00D84385">
        <w:rPr>
          <w:spacing w:val="60"/>
        </w:rPr>
        <w:t xml:space="preserve"> </w:t>
      </w:r>
      <w:r w:rsidRPr="00D84385">
        <w:t>before</w:t>
      </w:r>
      <w:r w:rsidRPr="00D84385">
        <w:rPr>
          <w:spacing w:val="60"/>
        </w:rPr>
        <w:t xml:space="preserve"> </w:t>
      </w:r>
      <w:r w:rsidRPr="00D84385">
        <w:t>the</w:t>
      </w:r>
      <w:r w:rsidRPr="00D84385">
        <w:rPr>
          <w:spacing w:val="1"/>
        </w:rPr>
        <w:t xml:space="preserve"> </w:t>
      </w:r>
      <w:r w:rsidRPr="00D84385">
        <w:rPr>
          <w:position w:val="2"/>
        </w:rPr>
        <w:t>steady</w:t>
      </w:r>
      <w:r w:rsidRPr="00D84385">
        <w:rPr>
          <w:spacing w:val="1"/>
          <w:position w:val="2"/>
        </w:rPr>
        <w:t xml:space="preserve"> </w:t>
      </w:r>
      <w:r w:rsidRPr="00D84385">
        <w:rPr>
          <w:position w:val="2"/>
        </w:rPr>
        <w:t>state</w:t>
      </w:r>
      <w:r w:rsidRPr="00D84385">
        <w:rPr>
          <w:spacing w:val="1"/>
          <w:position w:val="2"/>
        </w:rPr>
        <w:t xml:space="preserve"> </w:t>
      </w:r>
      <w:r w:rsidRPr="00D84385">
        <w:rPr>
          <w:position w:val="2"/>
        </w:rPr>
        <w:t>period</w:t>
      </w:r>
      <w:r w:rsidRPr="00D84385">
        <w:rPr>
          <w:spacing w:val="1"/>
          <w:position w:val="2"/>
        </w:rPr>
        <w:t xml:space="preserve"> </w:t>
      </w:r>
      <w:r w:rsidRPr="00D84385">
        <w:rPr>
          <w:position w:val="2"/>
        </w:rPr>
        <w:t>for</w:t>
      </w:r>
      <w:r w:rsidRPr="00D84385">
        <w:rPr>
          <w:spacing w:val="1"/>
          <w:position w:val="2"/>
        </w:rPr>
        <w:t xml:space="preserve"> </w:t>
      </w:r>
      <w:r w:rsidRPr="00D84385">
        <w:rPr>
          <w:position w:val="2"/>
        </w:rPr>
        <w:t>Case</w:t>
      </w:r>
      <w:r w:rsidRPr="00D84385">
        <w:rPr>
          <w:spacing w:val="60"/>
          <w:position w:val="2"/>
        </w:rPr>
        <w:t xml:space="preserve"> </w:t>
      </w:r>
      <w:r w:rsidRPr="00D84385">
        <w:rPr>
          <w:position w:val="2"/>
        </w:rPr>
        <w:t>SS2).</w:t>
      </w:r>
      <w:r w:rsidRPr="00D84385">
        <w:rPr>
          <w:spacing w:val="60"/>
          <w:position w:val="2"/>
        </w:rPr>
        <w:t xml:space="preserve"> </w:t>
      </w:r>
      <w:r w:rsidRPr="00D84385">
        <w:rPr>
          <w:position w:val="2"/>
        </w:rPr>
        <w:t>The</w:t>
      </w:r>
      <w:r w:rsidRPr="00D84385">
        <w:rPr>
          <w:spacing w:val="60"/>
          <w:position w:val="2"/>
        </w:rPr>
        <w:t xml:space="preserve"> </w:t>
      </w:r>
      <w:r w:rsidRPr="00D84385">
        <w:rPr>
          <w:position w:val="2"/>
        </w:rPr>
        <w:t>representative</w:t>
      </w:r>
      <w:r w:rsidRPr="00D84385">
        <w:rPr>
          <w:spacing w:val="60"/>
          <w:position w:val="2"/>
        </w:rPr>
        <w:t xml:space="preserve"> </w:t>
      </w:r>
      <w:r w:rsidRPr="00D84385">
        <w:rPr>
          <w:position w:val="2"/>
        </w:rPr>
        <w:t>value</w:t>
      </w:r>
      <w:r w:rsidRPr="00D84385">
        <w:rPr>
          <w:spacing w:val="60"/>
          <w:position w:val="2"/>
        </w:rPr>
        <w:t xml:space="preserve"> </w:t>
      </w:r>
      <w:r w:rsidRPr="00D84385">
        <w:rPr>
          <w:position w:val="2"/>
        </w:rPr>
        <w:t>for</w:t>
      </w:r>
      <w:r w:rsidRPr="00D84385">
        <w:rPr>
          <w:spacing w:val="60"/>
          <w:position w:val="2"/>
        </w:rPr>
        <w:t xml:space="preserve"> </w:t>
      </w:r>
      <w:r w:rsidRPr="00D84385">
        <w:rPr>
          <w:rFonts w:ascii="Symbol" w:hAnsi="Symbol"/>
          <w:position w:val="2"/>
        </w:rPr>
        <w:t></w:t>
      </w:r>
      <w:r w:rsidRPr="00D84385">
        <w:rPr>
          <w:i/>
          <w:position w:val="2"/>
        </w:rPr>
        <w:t>E</w:t>
      </w:r>
      <w:proofErr w:type="spellStart"/>
      <w:r w:rsidRPr="00D84385">
        <w:rPr>
          <w:sz w:val="16"/>
        </w:rPr>
        <w:t>df</w:t>
      </w:r>
      <w:proofErr w:type="spellEnd"/>
      <w:r w:rsidRPr="00D84385">
        <w:rPr>
          <w:spacing w:val="41"/>
          <w:sz w:val="16"/>
        </w:rPr>
        <w:t xml:space="preserve"> </w:t>
      </w:r>
      <w:r w:rsidRPr="00D84385">
        <w:rPr>
          <w:position w:val="2"/>
        </w:rPr>
        <w:t>for</w:t>
      </w:r>
      <w:r w:rsidRPr="00D84385">
        <w:rPr>
          <w:spacing w:val="60"/>
          <w:position w:val="2"/>
        </w:rPr>
        <w:t xml:space="preserve"> </w:t>
      </w:r>
      <w:r w:rsidRPr="00D84385">
        <w:rPr>
          <w:position w:val="2"/>
        </w:rPr>
        <w:t>the</w:t>
      </w:r>
      <w:r w:rsidRPr="00D84385">
        <w:rPr>
          <w:spacing w:val="60"/>
          <w:position w:val="2"/>
        </w:rPr>
        <w:t xml:space="preserve"> </w:t>
      </w:r>
      <w:r w:rsidRPr="00D84385">
        <w:rPr>
          <w:position w:val="2"/>
        </w:rPr>
        <w:t>appliance</w:t>
      </w:r>
      <w:r w:rsidRPr="00D84385">
        <w:rPr>
          <w:spacing w:val="1"/>
          <w:position w:val="2"/>
        </w:rPr>
        <w:t xml:space="preserve"> </w:t>
      </w:r>
      <w:r w:rsidRPr="00D84385">
        <w:t>shall</w:t>
      </w:r>
      <w:r w:rsidRPr="00D84385">
        <w:rPr>
          <w:spacing w:val="35"/>
        </w:rPr>
        <w:t xml:space="preserve"> </w:t>
      </w:r>
      <w:r w:rsidRPr="00D84385">
        <w:t>be</w:t>
      </w:r>
      <w:r w:rsidRPr="00D84385">
        <w:rPr>
          <w:spacing w:val="33"/>
        </w:rPr>
        <w:t xml:space="preserve"> </w:t>
      </w:r>
      <w:r w:rsidRPr="00D84385">
        <w:t>the</w:t>
      </w:r>
      <w:r w:rsidRPr="00D84385">
        <w:rPr>
          <w:spacing w:val="39"/>
        </w:rPr>
        <w:t xml:space="preserve"> </w:t>
      </w:r>
      <w:r w:rsidRPr="00D84385">
        <w:t>average</w:t>
      </w:r>
      <w:r w:rsidRPr="00D84385">
        <w:rPr>
          <w:spacing w:val="36"/>
        </w:rPr>
        <w:t xml:space="preserve"> </w:t>
      </w:r>
      <w:r w:rsidRPr="00D84385">
        <w:t>of</w:t>
      </w:r>
      <w:r w:rsidRPr="00D84385">
        <w:rPr>
          <w:spacing w:val="41"/>
        </w:rPr>
        <w:t xml:space="preserve"> </w:t>
      </w:r>
      <w:r w:rsidRPr="00D84385">
        <w:t>all</w:t>
      </w:r>
      <w:r w:rsidRPr="00D84385">
        <w:rPr>
          <w:spacing w:val="38"/>
        </w:rPr>
        <w:t xml:space="preserve"> </w:t>
      </w:r>
      <w:r w:rsidRPr="00D84385">
        <w:t>valid</w:t>
      </w:r>
      <w:r w:rsidRPr="00D84385">
        <w:rPr>
          <w:spacing w:val="38"/>
        </w:rPr>
        <w:t xml:space="preserve"> </w:t>
      </w:r>
      <w:r w:rsidRPr="00D84385">
        <w:t>values</w:t>
      </w:r>
      <w:r w:rsidRPr="00D84385">
        <w:rPr>
          <w:spacing w:val="38"/>
        </w:rPr>
        <w:t xml:space="preserve"> </w:t>
      </w:r>
      <w:r w:rsidRPr="00D84385">
        <w:t>for</w:t>
      </w:r>
      <w:r w:rsidRPr="00D84385">
        <w:rPr>
          <w:spacing w:val="34"/>
        </w:rPr>
        <w:t xml:space="preserve"> </w:t>
      </w:r>
      <w:r w:rsidRPr="00D84385">
        <w:t>test</w:t>
      </w:r>
      <w:r w:rsidRPr="00D84385">
        <w:rPr>
          <w:spacing w:val="58"/>
        </w:rPr>
        <w:t xml:space="preserve"> </w:t>
      </w:r>
      <w:r w:rsidRPr="00D84385">
        <w:t>points</w:t>
      </w:r>
      <w:r w:rsidRPr="00D84385">
        <w:rPr>
          <w:spacing w:val="38"/>
        </w:rPr>
        <w:t xml:space="preserve"> </w:t>
      </w:r>
      <w:r w:rsidRPr="00D84385">
        <w:t>used</w:t>
      </w:r>
      <w:r w:rsidRPr="00D84385">
        <w:rPr>
          <w:spacing w:val="38"/>
        </w:rPr>
        <w:t xml:space="preserve"> </w:t>
      </w:r>
      <w:r w:rsidRPr="00D84385">
        <w:t>for</w:t>
      </w:r>
      <w:r w:rsidRPr="00D84385">
        <w:rPr>
          <w:spacing w:val="37"/>
        </w:rPr>
        <w:t xml:space="preserve"> </w:t>
      </w:r>
      <w:r w:rsidRPr="00D84385">
        <w:t>energy</w:t>
      </w:r>
      <w:r w:rsidRPr="00D84385">
        <w:rPr>
          <w:spacing w:val="34"/>
        </w:rPr>
        <w:t xml:space="preserve"> </w:t>
      </w:r>
      <w:r w:rsidRPr="00D84385">
        <w:t>determination.</w:t>
      </w:r>
    </w:p>
    <w:p w14:paraId="057D595F" w14:textId="77777777" w:rsidR="0077219C" w:rsidRPr="00D84385" w:rsidRDefault="0077219C" w:rsidP="00BB600A">
      <w:pPr>
        <w:pStyle w:val="BodyText"/>
        <w:spacing w:before="11"/>
        <w:jc w:val="both"/>
        <w:rPr>
          <w:sz w:val="23"/>
        </w:rPr>
      </w:pPr>
    </w:p>
    <w:p w14:paraId="34DA48CF" w14:textId="42D77B49" w:rsidR="0077219C" w:rsidRPr="00D84385" w:rsidRDefault="0077219C" w:rsidP="00BB600A">
      <w:pPr>
        <w:pStyle w:val="BodyText"/>
        <w:jc w:val="both"/>
      </w:pPr>
      <w:r w:rsidRPr="00D84385">
        <w:t>Option</w:t>
      </w:r>
      <w:r w:rsidRPr="00D84385">
        <w:rPr>
          <w:spacing w:val="1"/>
        </w:rPr>
        <w:t xml:space="preserve"> </w:t>
      </w:r>
      <w:r w:rsidRPr="00D84385">
        <w:t>2:</w:t>
      </w:r>
      <w:r w:rsidRPr="00D84385">
        <w:rPr>
          <w:spacing w:val="1"/>
        </w:rPr>
        <w:t xml:space="preserve"> </w:t>
      </w:r>
      <w:r w:rsidRPr="00D84385">
        <w:t>Where</w:t>
      </w:r>
      <w:r w:rsidRPr="00D84385">
        <w:rPr>
          <w:spacing w:val="1"/>
        </w:rPr>
        <w:t xml:space="preserve"> </w:t>
      </w:r>
      <w:r w:rsidRPr="00D84385">
        <w:t>there</w:t>
      </w:r>
      <w:r w:rsidRPr="00D84385">
        <w:rPr>
          <w:spacing w:val="1"/>
        </w:rPr>
        <w:t xml:space="preserve"> </w:t>
      </w:r>
      <w:r w:rsidRPr="00D84385">
        <w:t>is</w:t>
      </w:r>
      <w:r w:rsidRPr="00D84385">
        <w:rPr>
          <w:spacing w:val="1"/>
        </w:rPr>
        <w:t xml:space="preserve"> </w:t>
      </w:r>
      <w:r w:rsidRPr="00D84385">
        <w:t>more</w:t>
      </w:r>
      <w:r w:rsidRPr="00D84385">
        <w:rPr>
          <w:spacing w:val="1"/>
        </w:rPr>
        <w:t xml:space="preserve"> </w:t>
      </w:r>
      <w:r w:rsidRPr="00D84385">
        <w:t>extensive</w:t>
      </w:r>
      <w:r w:rsidRPr="00D84385">
        <w:rPr>
          <w:spacing w:val="1"/>
        </w:rPr>
        <w:t xml:space="preserve"> </w:t>
      </w:r>
      <w:r w:rsidRPr="00D84385">
        <w:t>data</w:t>
      </w:r>
      <w:r w:rsidRPr="00D84385">
        <w:rPr>
          <w:spacing w:val="1"/>
        </w:rPr>
        <w:t xml:space="preserve"> </w:t>
      </w:r>
      <w:r w:rsidRPr="00D84385">
        <w:t>available</w:t>
      </w:r>
      <w:r w:rsidRPr="00D84385">
        <w:rPr>
          <w:spacing w:val="1"/>
        </w:rPr>
        <w:t xml:space="preserve"> </w:t>
      </w:r>
      <w:r w:rsidRPr="00D84385">
        <w:t>for</w:t>
      </w:r>
      <w:r w:rsidRPr="00D84385">
        <w:rPr>
          <w:spacing w:val="60"/>
        </w:rPr>
        <w:t xml:space="preserve"> </w:t>
      </w:r>
      <w:r w:rsidRPr="00D84385">
        <w:t>a</w:t>
      </w:r>
      <w:r w:rsidRPr="00D84385">
        <w:rPr>
          <w:spacing w:val="60"/>
        </w:rPr>
        <w:t xml:space="preserve"> </w:t>
      </w:r>
      <w:r w:rsidRPr="00D84385">
        <w:t>particular</w:t>
      </w:r>
      <w:r w:rsidRPr="00D84385">
        <w:rPr>
          <w:spacing w:val="60"/>
        </w:rPr>
        <w:t xml:space="preserve"> </w:t>
      </w:r>
      <w:r w:rsidRPr="00D84385">
        <w:t>model</w:t>
      </w:r>
      <w:r w:rsidRPr="00D84385">
        <w:rPr>
          <w:spacing w:val="60"/>
        </w:rPr>
        <w:t xml:space="preserve"> </w:t>
      </w:r>
      <w:r w:rsidRPr="00D84385">
        <w:t>(either</w:t>
      </w:r>
      <w:r w:rsidRPr="00D84385">
        <w:rPr>
          <w:spacing w:val="1"/>
        </w:rPr>
        <w:t xml:space="preserve"> </w:t>
      </w:r>
      <w:r w:rsidRPr="00D84385">
        <w:t>through</w:t>
      </w:r>
      <w:r w:rsidRPr="00D84385">
        <w:rPr>
          <w:spacing w:val="1"/>
        </w:rPr>
        <w:t xml:space="preserve"> </w:t>
      </w:r>
      <w:r w:rsidRPr="00D84385">
        <w:t>longer</w:t>
      </w:r>
      <w:r w:rsidRPr="00D84385">
        <w:rPr>
          <w:spacing w:val="1"/>
        </w:rPr>
        <w:t xml:space="preserve"> </w:t>
      </w:r>
      <w:r w:rsidRPr="00D84385">
        <w:t>tests</w:t>
      </w:r>
      <w:r w:rsidRPr="00D84385">
        <w:rPr>
          <w:spacing w:val="1"/>
        </w:rPr>
        <w:t xml:space="preserve"> </w:t>
      </w:r>
      <w:r w:rsidRPr="00D84385">
        <w:t>or</w:t>
      </w:r>
      <w:r w:rsidRPr="00D84385">
        <w:rPr>
          <w:spacing w:val="1"/>
        </w:rPr>
        <w:t xml:space="preserve"> </w:t>
      </w:r>
      <w:r w:rsidRPr="00D84385">
        <w:t>tests</w:t>
      </w:r>
      <w:r w:rsidRPr="00D84385">
        <w:rPr>
          <w:spacing w:val="1"/>
        </w:rPr>
        <w:t xml:space="preserve"> </w:t>
      </w:r>
      <w:r w:rsidRPr="00D84385">
        <w:t>on several</w:t>
      </w:r>
      <w:r w:rsidRPr="00D84385">
        <w:rPr>
          <w:spacing w:val="1"/>
        </w:rPr>
        <w:t xml:space="preserve"> </w:t>
      </w:r>
      <w:r w:rsidRPr="00D84385">
        <w:t>units</w:t>
      </w:r>
      <w:r w:rsidRPr="00D84385">
        <w:rPr>
          <w:spacing w:val="1"/>
        </w:rPr>
        <w:t xml:space="preserve"> </w:t>
      </w:r>
      <w:r w:rsidRPr="00D84385">
        <w:t>of</w:t>
      </w:r>
      <w:r w:rsidRPr="00D84385">
        <w:rPr>
          <w:spacing w:val="60"/>
        </w:rPr>
        <w:t xml:space="preserve"> </w:t>
      </w:r>
      <w:r w:rsidRPr="00D84385">
        <w:t>the same model), then</w:t>
      </w:r>
      <w:r w:rsidRPr="00D84385">
        <w:rPr>
          <w:spacing w:val="60"/>
        </w:rPr>
        <w:t xml:space="preserve"> </w:t>
      </w:r>
      <w:r w:rsidRPr="00D84385">
        <w:t>the</w:t>
      </w:r>
      <w:r w:rsidRPr="00D84385">
        <w:rPr>
          <w:spacing w:val="60"/>
        </w:rPr>
        <w:t xml:space="preserve"> </w:t>
      </w:r>
      <w:r w:rsidRPr="00D84385">
        <w:t>representative</w:t>
      </w:r>
      <w:r w:rsidRPr="00D84385">
        <w:rPr>
          <w:spacing w:val="-57"/>
        </w:rPr>
        <w:t xml:space="preserve"> </w:t>
      </w:r>
      <w:r w:rsidRPr="00D84385">
        <w:rPr>
          <w:position w:val="2"/>
        </w:rPr>
        <w:t>value</w:t>
      </w:r>
      <w:r w:rsidRPr="00D84385">
        <w:rPr>
          <w:spacing w:val="60"/>
          <w:position w:val="2"/>
        </w:rPr>
        <w:t xml:space="preserve"> </w:t>
      </w:r>
      <w:r w:rsidRPr="00D84385">
        <w:rPr>
          <w:position w:val="2"/>
        </w:rPr>
        <w:t>for</w:t>
      </w:r>
      <w:r w:rsidRPr="00D84385">
        <w:rPr>
          <w:spacing w:val="60"/>
          <w:position w:val="2"/>
        </w:rPr>
        <w:t xml:space="preserve"> </w:t>
      </w:r>
      <w:r w:rsidRPr="00D84385">
        <w:rPr>
          <w:rFonts w:ascii="Symbol" w:hAnsi="Symbol"/>
          <w:position w:val="2"/>
        </w:rPr>
        <w:t></w:t>
      </w:r>
      <w:r w:rsidRPr="00D84385">
        <w:rPr>
          <w:i/>
          <w:position w:val="2"/>
        </w:rPr>
        <w:t>E</w:t>
      </w:r>
      <w:proofErr w:type="spellStart"/>
      <w:r w:rsidRPr="00D84385">
        <w:rPr>
          <w:sz w:val="16"/>
        </w:rPr>
        <w:t>df</w:t>
      </w:r>
      <w:proofErr w:type="spellEnd"/>
      <w:r w:rsidRPr="00D84385">
        <w:rPr>
          <w:sz w:val="16"/>
        </w:rPr>
        <w:t xml:space="preserve">  </w:t>
      </w:r>
      <w:r w:rsidRPr="00D84385">
        <w:rPr>
          <w:spacing w:val="1"/>
          <w:sz w:val="16"/>
        </w:rPr>
        <w:t xml:space="preserve"> </w:t>
      </w:r>
      <w:r w:rsidRPr="00D84385">
        <w:rPr>
          <w:position w:val="2"/>
        </w:rPr>
        <w:t>for the</w:t>
      </w:r>
      <w:r w:rsidRPr="00D84385">
        <w:rPr>
          <w:spacing w:val="60"/>
          <w:position w:val="2"/>
        </w:rPr>
        <w:t xml:space="preserve"> </w:t>
      </w:r>
      <w:r w:rsidRPr="00D84385">
        <w:rPr>
          <w:position w:val="2"/>
        </w:rPr>
        <w:t>appliance shall be the</w:t>
      </w:r>
      <w:r w:rsidRPr="00D84385">
        <w:rPr>
          <w:spacing w:val="60"/>
          <w:position w:val="2"/>
        </w:rPr>
        <w:t xml:space="preserve"> </w:t>
      </w:r>
      <w:r w:rsidRPr="00D84385">
        <w:rPr>
          <w:position w:val="2"/>
        </w:rPr>
        <w:t>average</w:t>
      </w:r>
      <w:r w:rsidRPr="00D84385">
        <w:rPr>
          <w:spacing w:val="60"/>
          <w:position w:val="2"/>
        </w:rPr>
        <w:t xml:space="preserve"> </w:t>
      </w:r>
      <w:r w:rsidRPr="00D84385">
        <w:rPr>
          <w:position w:val="2"/>
        </w:rPr>
        <w:t>of</w:t>
      </w:r>
      <w:r w:rsidRPr="00D84385">
        <w:rPr>
          <w:spacing w:val="60"/>
          <w:position w:val="2"/>
        </w:rPr>
        <w:t xml:space="preserve"> </w:t>
      </w:r>
      <w:r w:rsidRPr="00D84385">
        <w:rPr>
          <w:position w:val="2"/>
        </w:rPr>
        <w:t>at least 4</w:t>
      </w:r>
      <w:r w:rsidRPr="00D84385">
        <w:rPr>
          <w:spacing w:val="60"/>
          <w:position w:val="2"/>
        </w:rPr>
        <w:t xml:space="preserve"> </w:t>
      </w:r>
      <w:r w:rsidRPr="00D84385">
        <w:rPr>
          <w:position w:val="2"/>
        </w:rPr>
        <w:t>valid values.</w:t>
      </w:r>
      <w:r w:rsidRPr="00D84385">
        <w:rPr>
          <w:spacing w:val="60"/>
          <w:position w:val="2"/>
        </w:rPr>
        <w:t xml:space="preserve"> </w:t>
      </w:r>
      <w:r w:rsidRPr="00D84385">
        <w:rPr>
          <w:position w:val="2"/>
        </w:rPr>
        <w:t>In</w:t>
      </w:r>
      <w:r w:rsidRPr="00D84385">
        <w:rPr>
          <w:spacing w:val="60"/>
          <w:position w:val="2"/>
        </w:rPr>
        <w:t xml:space="preserve"> </w:t>
      </w:r>
      <w:r w:rsidRPr="00D84385">
        <w:rPr>
          <w:position w:val="2"/>
        </w:rPr>
        <w:t>this</w:t>
      </w:r>
      <w:r w:rsidRPr="00D84385">
        <w:rPr>
          <w:spacing w:val="1"/>
          <w:position w:val="2"/>
        </w:rPr>
        <w:t xml:space="preserve"> </w:t>
      </w:r>
      <w:r w:rsidRPr="00D84385">
        <w:rPr>
          <w:position w:val="2"/>
        </w:rPr>
        <w:t>case</w:t>
      </w:r>
      <w:r w:rsidRPr="00D84385">
        <w:rPr>
          <w:spacing w:val="1"/>
          <w:position w:val="2"/>
        </w:rPr>
        <w:t xml:space="preserve"> </w:t>
      </w:r>
      <w:r w:rsidRPr="00D84385">
        <w:rPr>
          <w:position w:val="2"/>
        </w:rPr>
        <w:t>at</w:t>
      </w:r>
      <w:r w:rsidRPr="00D84385">
        <w:rPr>
          <w:spacing w:val="1"/>
          <w:position w:val="2"/>
        </w:rPr>
        <w:t xml:space="preserve"> </w:t>
      </w:r>
      <w:r w:rsidRPr="00D84385">
        <w:rPr>
          <w:position w:val="2"/>
        </w:rPr>
        <w:t>least 50 percent</w:t>
      </w:r>
      <w:r w:rsidRPr="00D84385">
        <w:rPr>
          <w:spacing w:val="1"/>
          <w:position w:val="2"/>
        </w:rPr>
        <w:t xml:space="preserve"> </w:t>
      </w:r>
      <w:r w:rsidRPr="00D84385">
        <w:rPr>
          <w:position w:val="2"/>
        </w:rPr>
        <w:t>of</w:t>
      </w:r>
      <w:r w:rsidRPr="00D84385">
        <w:rPr>
          <w:spacing w:val="1"/>
          <w:position w:val="2"/>
        </w:rPr>
        <w:t xml:space="preserve"> </w:t>
      </w:r>
      <w:r w:rsidRPr="00D84385">
        <w:rPr>
          <w:position w:val="2"/>
        </w:rPr>
        <w:t>all</w:t>
      </w:r>
      <w:r w:rsidRPr="00D84385">
        <w:rPr>
          <w:spacing w:val="60"/>
          <w:position w:val="2"/>
        </w:rPr>
        <w:t xml:space="preserve"> </w:t>
      </w:r>
      <w:r w:rsidRPr="00D84385">
        <w:rPr>
          <w:position w:val="2"/>
        </w:rPr>
        <w:t>values of</w:t>
      </w:r>
      <w:r w:rsidRPr="00D84385">
        <w:rPr>
          <w:spacing w:val="60"/>
          <w:position w:val="2"/>
        </w:rPr>
        <w:t xml:space="preserve"> </w:t>
      </w:r>
      <w:r w:rsidRPr="00D84385">
        <w:rPr>
          <w:rFonts w:ascii="Symbol" w:hAnsi="Symbol"/>
          <w:position w:val="2"/>
        </w:rPr>
        <w:t></w:t>
      </w:r>
      <w:r w:rsidRPr="00D84385">
        <w:rPr>
          <w:i/>
          <w:position w:val="2"/>
        </w:rPr>
        <w:t>E</w:t>
      </w:r>
      <w:proofErr w:type="spellStart"/>
      <w:r w:rsidRPr="00D84385">
        <w:rPr>
          <w:sz w:val="16"/>
        </w:rPr>
        <w:t>df</w:t>
      </w:r>
      <w:proofErr w:type="spellEnd"/>
      <w:r w:rsidRPr="00D84385">
        <w:rPr>
          <w:spacing w:val="40"/>
          <w:sz w:val="16"/>
        </w:rPr>
        <w:t xml:space="preserve"> </w:t>
      </w:r>
      <w:r w:rsidRPr="00D84385">
        <w:rPr>
          <w:position w:val="2"/>
        </w:rPr>
        <w:t>shall</w:t>
      </w:r>
      <w:r w:rsidRPr="00D84385">
        <w:rPr>
          <w:spacing w:val="60"/>
          <w:position w:val="2"/>
        </w:rPr>
        <w:t xml:space="preserve"> </w:t>
      </w:r>
      <w:r w:rsidRPr="00D84385">
        <w:rPr>
          <w:position w:val="2"/>
        </w:rPr>
        <w:t>have the</w:t>
      </w:r>
      <w:r w:rsidRPr="00D84385">
        <w:rPr>
          <w:spacing w:val="60"/>
          <w:position w:val="2"/>
        </w:rPr>
        <w:t xml:space="preserve"> </w:t>
      </w:r>
      <w:r w:rsidRPr="00D84385">
        <w:rPr>
          <w:position w:val="2"/>
        </w:rPr>
        <w:t>coldest</w:t>
      </w:r>
      <w:r w:rsidRPr="00D84385">
        <w:rPr>
          <w:spacing w:val="60"/>
          <w:position w:val="2"/>
        </w:rPr>
        <w:t xml:space="preserve"> </w:t>
      </w:r>
      <w:r w:rsidRPr="00D84385">
        <w:rPr>
          <w:position w:val="2"/>
        </w:rPr>
        <w:t>compartment</w:t>
      </w:r>
      <w:r w:rsidRPr="00D84385">
        <w:rPr>
          <w:spacing w:val="60"/>
          <w:position w:val="2"/>
        </w:rPr>
        <w:t xml:space="preserve"> </w:t>
      </w:r>
      <w:r w:rsidRPr="00D84385">
        <w:rPr>
          <w:position w:val="2"/>
        </w:rPr>
        <w:t>at or</w:t>
      </w:r>
      <w:r w:rsidRPr="00D84385">
        <w:rPr>
          <w:spacing w:val="1"/>
          <w:position w:val="2"/>
        </w:rPr>
        <w:t xml:space="preserve"> </w:t>
      </w:r>
      <w:r w:rsidRPr="00D84385">
        <w:rPr>
          <w:position w:val="2"/>
        </w:rPr>
        <w:t xml:space="preserve">below </w:t>
      </w:r>
      <w:proofErr w:type="gramStart"/>
      <w:r w:rsidRPr="00D84385">
        <w:rPr>
          <w:position w:val="2"/>
        </w:rPr>
        <w:t>target</w:t>
      </w:r>
      <w:proofErr w:type="gramEnd"/>
      <w:r w:rsidRPr="00D84385">
        <w:rPr>
          <w:position w:val="2"/>
        </w:rPr>
        <w:t xml:space="preserve"> temperature. A separate value for </w:t>
      </w:r>
      <w:r w:rsidRPr="00D84385">
        <w:rPr>
          <w:rFonts w:ascii="Symbol" w:hAnsi="Symbol"/>
          <w:position w:val="2"/>
        </w:rPr>
        <w:t></w:t>
      </w:r>
      <w:proofErr w:type="gramStart"/>
      <w:r w:rsidRPr="00D84385">
        <w:rPr>
          <w:i/>
          <w:position w:val="2"/>
        </w:rPr>
        <w:t>E</w:t>
      </w:r>
      <w:proofErr w:type="spellStart"/>
      <w:r w:rsidRPr="00D84385">
        <w:rPr>
          <w:sz w:val="16"/>
        </w:rPr>
        <w:t>df</w:t>
      </w:r>
      <w:proofErr w:type="spellEnd"/>
      <w:r w:rsidRPr="00D84385">
        <w:rPr>
          <w:spacing w:val="1"/>
          <w:sz w:val="16"/>
        </w:rPr>
        <w:t xml:space="preserve"> </w:t>
      </w:r>
      <w:r w:rsidR="008130C5">
        <w:rPr>
          <w:spacing w:val="1"/>
          <w:sz w:val="16"/>
        </w:rPr>
        <w:t xml:space="preserve"> </w:t>
      </w:r>
      <w:r w:rsidRPr="00D84385">
        <w:rPr>
          <w:position w:val="2"/>
        </w:rPr>
        <w:t>shall</w:t>
      </w:r>
      <w:proofErr w:type="gramEnd"/>
      <w:r w:rsidRPr="00D84385">
        <w:rPr>
          <w:position w:val="2"/>
        </w:rPr>
        <w:t xml:space="preserve"> be determined for each ambient</w:t>
      </w:r>
      <w:r w:rsidRPr="00D84385">
        <w:rPr>
          <w:spacing w:val="1"/>
          <w:position w:val="2"/>
        </w:rPr>
        <w:t xml:space="preserve"> </w:t>
      </w:r>
      <w:r w:rsidRPr="00D84385">
        <w:t>temperature.</w:t>
      </w:r>
    </w:p>
    <w:p w14:paraId="352808FD" w14:textId="77777777" w:rsidR="0077219C" w:rsidRPr="00D84385" w:rsidRDefault="0077219C" w:rsidP="00BB600A">
      <w:pPr>
        <w:pStyle w:val="BodyText"/>
        <w:spacing w:before="5"/>
        <w:jc w:val="both"/>
        <w:rPr>
          <w:sz w:val="23"/>
        </w:rPr>
      </w:pPr>
    </w:p>
    <w:p w14:paraId="5BED98F1" w14:textId="77777777" w:rsidR="0077219C" w:rsidRPr="00D84385" w:rsidRDefault="0077219C" w:rsidP="00BB600A">
      <w:pPr>
        <w:pStyle w:val="BodyText"/>
        <w:jc w:val="both"/>
      </w:pPr>
      <w:r w:rsidRPr="00D84385">
        <w:t>Option</w:t>
      </w:r>
      <w:r w:rsidRPr="00D84385">
        <w:rPr>
          <w:spacing w:val="26"/>
        </w:rPr>
        <w:t xml:space="preserve"> </w:t>
      </w:r>
      <w:r w:rsidRPr="00D84385">
        <w:t>1</w:t>
      </w:r>
      <w:r w:rsidRPr="00D84385">
        <w:rPr>
          <w:spacing w:val="31"/>
        </w:rPr>
        <w:t xml:space="preserve"> </w:t>
      </w:r>
      <w:r w:rsidRPr="00D84385">
        <w:t>or</w:t>
      </w:r>
      <w:r w:rsidRPr="00D84385">
        <w:rPr>
          <w:spacing w:val="27"/>
        </w:rPr>
        <w:t xml:space="preserve"> </w:t>
      </w:r>
      <w:r w:rsidRPr="00D84385">
        <w:t>2</w:t>
      </w:r>
      <w:r w:rsidRPr="00D84385">
        <w:rPr>
          <w:spacing w:val="30"/>
        </w:rPr>
        <w:t xml:space="preserve"> </w:t>
      </w:r>
      <w:r w:rsidRPr="00D84385">
        <w:t>may</w:t>
      </w:r>
      <w:r w:rsidRPr="00D84385">
        <w:rPr>
          <w:spacing w:val="25"/>
        </w:rPr>
        <w:t xml:space="preserve"> </w:t>
      </w:r>
      <w:r w:rsidRPr="00D84385">
        <w:t>be</w:t>
      </w:r>
      <w:r w:rsidRPr="00D84385">
        <w:rPr>
          <w:spacing w:val="29"/>
        </w:rPr>
        <w:t xml:space="preserve"> </w:t>
      </w:r>
      <w:r w:rsidRPr="00D84385">
        <w:t>used.</w:t>
      </w:r>
    </w:p>
    <w:p w14:paraId="451136E2" w14:textId="77777777" w:rsidR="0077219C" w:rsidRPr="00D84385" w:rsidRDefault="0077219C" w:rsidP="00BB600A">
      <w:pPr>
        <w:spacing w:before="190" w:line="235" w:lineRule="auto"/>
        <w:ind w:left="720"/>
        <w:jc w:val="both"/>
        <w:rPr>
          <w:sz w:val="16"/>
        </w:rPr>
      </w:pPr>
      <w:r w:rsidRPr="00D84385">
        <w:rPr>
          <w:position w:val="2"/>
          <w:sz w:val="16"/>
        </w:rPr>
        <w:t>NOTE</w:t>
      </w:r>
      <w:r w:rsidRPr="00D84385">
        <w:rPr>
          <w:spacing w:val="40"/>
          <w:position w:val="2"/>
          <w:sz w:val="16"/>
        </w:rPr>
        <w:t xml:space="preserve"> </w:t>
      </w:r>
      <w:r w:rsidRPr="00D84385">
        <w:rPr>
          <w:position w:val="2"/>
          <w:sz w:val="16"/>
        </w:rPr>
        <w:t>—</w:t>
      </w:r>
      <w:r w:rsidRPr="00D84385">
        <w:rPr>
          <w:spacing w:val="40"/>
          <w:position w:val="2"/>
          <w:sz w:val="16"/>
        </w:rPr>
        <w:t xml:space="preserve"> </w:t>
      </w:r>
      <w:r w:rsidRPr="00D84385">
        <w:rPr>
          <w:position w:val="2"/>
          <w:sz w:val="16"/>
        </w:rPr>
        <w:t>The</w:t>
      </w:r>
      <w:r w:rsidRPr="00D84385">
        <w:rPr>
          <w:spacing w:val="40"/>
          <w:position w:val="2"/>
          <w:sz w:val="16"/>
        </w:rPr>
        <w:t xml:space="preserve"> </w:t>
      </w:r>
      <w:r w:rsidRPr="00D84385">
        <w:rPr>
          <w:position w:val="2"/>
          <w:sz w:val="16"/>
        </w:rPr>
        <w:t>defrost</w:t>
      </w:r>
      <w:r w:rsidRPr="00D84385">
        <w:rPr>
          <w:spacing w:val="40"/>
          <w:position w:val="2"/>
          <w:sz w:val="16"/>
        </w:rPr>
        <w:t xml:space="preserve"> </w:t>
      </w:r>
      <w:r w:rsidRPr="00D84385">
        <w:rPr>
          <w:position w:val="2"/>
          <w:sz w:val="16"/>
        </w:rPr>
        <w:t>heater   energy</w:t>
      </w:r>
      <w:r w:rsidRPr="00D84385">
        <w:rPr>
          <w:spacing w:val="40"/>
          <w:position w:val="2"/>
          <w:sz w:val="16"/>
        </w:rPr>
        <w:t xml:space="preserve"> </w:t>
      </w:r>
      <w:r w:rsidRPr="00D84385">
        <w:rPr>
          <w:i/>
          <w:position w:val="2"/>
          <w:sz w:val="16"/>
        </w:rPr>
        <w:t>E</w:t>
      </w:r>
      <w:proofErr w:type="spellStart"/>
      <w:r w:rsidRPr="00D84385">
        <w:rPr>
          <w:sz w:val="10"/>
        </w:rPr>
        <w:t>df-heaterj</w:t>
      </w:r>
      <w:proofErr w:type="spellEnd"/>
      <w:r w:rsidRPr="00D84385">
        <w:rPr>
          <w:sz w:val="10"/>
        </w:rPr>
        <w:t xml:space="preserve">   </w:t>
      </w:r>
      <w:r w:rsidRPr="00D84385">
        <w:rPr>
          <w:position w:val="2"/>
          <w:sz w:val="16"/>
        </w:rPr>
        <w:t>and   incremental</w:t>
      </w:r>
      <w:r w:rsidRPr="00D84385">
        <w:rPr>
          <w:spacing w:val="40"/>
          <w:position w:val="2"/>
          <w:sz w:val="16"/>
        </w:rPr>
        <w:t xml:space="preserve"> </w:t>
      </w:r>
      <w:r w:rsidRPr="00D84385">
        <w:rPr>
          <w:position w:val="2"/>
          <w:sz w:val="16"/>
        </w:rPr>
        <w:t>defrost   and   recovery</w:t>
      </w:r>
      <w:r w:rsidRPr="00D84385">
        <w:rPr>
          <w:spacing w:val="40"/>
          <w:position w:val="2"/>
          <w:sz w:val="16"/>
        </w:rPr>
        <w:t xml:space="preserve"> </w:t>
      </w:r>
      <w:r w:rsidRPr="00D84385">
        <w:rPr>
          <w:position w:val="2"/>
          <w:sz w:val="16"/>
        </w:rPr>
        <w:t>energy</w:t>
      </w:r>
      <w:r w:rsidRPr="00D84385">
        <w:rPr>
          <w:spacing w:val="40"/>
          <w:position w:val="2"/>
          <w:sz w:val="16"/>
        </w:rPr>
        <w:t xml:space="preserve"> </w:t>
      </w:r>
      <w:r w:rsidRPr="00D84385">
        <w:rPr>
          <w:position w:val="2"/>
          <w:sz w:val="16"/>
        </w:rPr>
        <w:t>Δ</w:t>
      </w:r>
      <w:r w:rsidRPr="00D84385">
        <w:rPr>
          <w:i/>
          <w:position w:val="2"/>
          <w:sz w:val="16"/>
        </w:rPr>
        <w:t>E</w:t>
      </w:r>
      <w:proofErr w:type="spellStart"/>
      <w:r w:rsidRPr="00D84385">
        <w:rPr>
          <w:sz w:val="10"/>
        </w:rPr>
        <w:t>dfj</w:t>
      </w:r>
      <w:proofErr w:type="spellEnd"/>
      <w:r w:rsidRPr="00D84385">
        <w:rPr>
          <w:sz w:val="10"/>
        </w:rPr>
        <w:t xml:space="preserve">  </w:t>
      </w:r>
      <w:r w:rsidRPr="00D84385">
        <w:rPr>
          <w:spacing w:val="1"/>
          <w:sz w:val="10"/>
        </w:rPr>
        <w:t xml:space="preserve"> </w:t>
      </w:r>
      <w:r w:rsidRPr="00D84385">
        <w:rPr>
          <w:position w:val="2"/>
          <w:sz w:val="16"/>
        </w:rPr>
        <w:t>for</w:t>
      </w:r>
      <w:r w:rsidRPr="00D84385">
        <w:rPr>
          <w:spacing w:val="40"/>
          <w:position w:val="2"/>
          <w:sz w:val="16"/>
        </w:rPr>
        <w:t xml:space="preserve"> </w:t>
      </w:r>
      <w:r w:rsidRPr="00D84385">
        <w:rPr>
          <w:position w:val="2"/>
          <w:sz w:val="16"/>
        </w:rPr>
        <w:t>new</w:t>
      </w:r>
      <w:r w:rsidRPr="00D84385">
        <w:rPr>
          <w:spacing w:val="40"/>
          <w:position w:val="2"/>
          <w:sz w:val="16"/>
        </w:rPr>
        <w:t xml:space="preserve"> </w:t>
      </w:r>
      <w:r w:rsidRPr="00D84385">
        <w:rPr>
          <w:position w:val="2"/>
          <w:sz w:val="16"/>
        </w:rPr>
        <w:t>appliances</w:t>
      </w:r>
      <w:r w:rsidRPr="00D84385">
        <w:rPr>
          <w:spacing w:val="1"/>
          <w:position w:val="2"/>
          <w:sz w:val="16"/>
        </w:rPr>
        <w:t xml:space="preserve"> </w:t>
      </w:r>
      <w:r w:rsidRPr="00D84385">
        <w:rPr>
          <w:sz w:val="16"/>
        </w:rPr>
        <w:t>and</w:t>
      </w:r>
      <w:r w:rsidRPr="00D84385">
        <w:rPr>
          <w:spacing w:val="41"/>
          <w:sz w:val="16"/>
        </w:rPr>
        <w:t xml:space="preserve"> </w:t>
      </w:r>
      <w:r w:rsidRPr="00D84385">
        <w:rPr>
          <w:sz w:val="16"/>
        </w:rPr>
        <w:t>appliances</w:t>
      </w:r>
      <w:r w:rsidRPr="00D84385">
        <w:rPr>
          <w:spacing w:val="40"/>
          <w:sz w:val="16"/>
        </w:rPr>
        <w:t xml:space="preserve"> </w:t>
      </w:r>
      <w:r w:rsidRPr="00D84385">
        <w:rPr>
          <w:sz w:val="16"/>
        </w:rPr>
        <w:t>that</w:t>
      </w:r>
      <w:r w:rsidRPr="00D84385">
        <w:rPr>
          <w:spacing w:val="40"/>
          <w:sz w:val="16"/>
        </w:rPr>
        <w:t xml:space="preserve"> </w:t>
      </w:r>
      <w:r w:rsidRPr="00D84385">
        <w:rPr>
          <w:sz w:val="16"/>
        </w:rPr>
        <w:t>have</w:t>
      </w:r>
      <w:r w:rsidRPr="00D84385">
        <w:rPr>
          <w:spacing w:val="40"/>
          <w:sz w:val="16"/>
        </w:rPr>
        <w:t xml:space="preserve"> </w:t>
      </w:r>
      <w:r w:rsidRPr="00D84385">
        <w:rPr>
          <w:sz w:val="16"/>
        </w:rPr>
        <w:t>not</w:t>
      </w:r>
      <w:r w:rsidRPr="00D84385">
        <w:rPr>
          <w:spacing w:val="40"/>
          <w:sz w:val="16"/>
        </w:rPr>
        <w:t xml:space="preserve"> </w:t>
      </w:r>
      <w:r w:rsidRPr="00D84385">
        <w:rPr>
          <w:sz w:val="16"/>
        </w:rPr>
        <w:t>been</w:t>
      </w:r>
      <w:r w:rsidRPr="00D84385">
        <w:rPr>
          <w:spacing w:val="40"/>
          <w:sz w:val="16"/>
        </w:rPr>
        <w:t xml:space="preserve"> </w:t>
      </w:r>
      <w:r w:rsidRPr="00D84385">
        <w:rPr>
          <w:sz w:val="16"/>
        </w:rPr>
        <w:t>operated</w:t>
      </w:r>
      <w:r w:rsidRPr="00D84385">
        <w:rPr>
          <w:spacing w:val="41"/>
          <w:sz w:val="16"/>
        </w:rPr>
        <w:t xml:space="preserve"> </w:t>
      </w:r>
      <w:r w:rsidRPr="00D84385">
        <w:rPr>
          <w:sz w:val="16"/>
        </w:rPr>
        <w:t>for</w:t>
      </w:r>
      <w:r w:rsidRPr="00D84385">
        <w:rPr>
          <w:spacing w:val="40"/>
          <w:sz w:val="16"/>
        </w:rPr>
        <w:t xml:space="preserve"> </w:t>
      </w:r>
      <w:r w:rsidRPr="00D84385">
        <w:rPr>
          <w:sz w:val="16"/>
        </w:rPr>
        <w:t>some</w:t>
      </w:r>
      <w:r w:rsidRPr="00D84385">
        <w:rPr>
          <w:spacing w:val="40"/>
          <w:sz w:val="16"/>
        </w:rPr>
        <w:t xml:space="preserve"> </w:t>
      </w:r>
      <w:r w:rsidRPr="00D84385">
        <w:rPr>
          <w:sz w:val="16"/>
        </w:rPr>
        <w:t>time</w:t>
      </w:r>
      <w:r w:rsidRPr="00D84385">
        <w:rPr>
          <w:spacing w:val="40"/>
          <w:sz w:val="16"/>
        </w:rPr>
        <w:t xml:space="preserve"> </w:t>
      </w:r>
      <w:r w:rsidRPr="00D84385">
        <w:rPr>
          <w:sz w:val="16"/>
        </w:rPr>
        <w:t>may</w:t>
      </w:r>
      <w:r w:rsidRPr="00D84385">
        <w:rPr>
          <w:spacing w:val="40"/>
          <w:sz w:val="16"/>
        </w:rPr>
        <w:t xml:space="preserve"> </w:t>
      </w:r>
      <w:r w:rsidRPr="00D84385">
        <w:rPr>
          <w:sz w:val="16"/>
        </w:rPr>
        <w:t>be</w:t>
      </w:r>
      <w:r w:rsidRPr="00D84385">
        <w:rPr>
          <w:spacing w:val="40"/>
          <w:sz w:val="16"/>
        </w:rPr>
        <w:t xml:space="preserve"> </w:t>
      </w:r>
      <w:r w:rsidRPr="00D84385">
        <w:rPr>
          <w:sz w:val="16"/>
        </w:rPr>
        <w:t>initially</w:t>
      </w:r>
      <w:r w:rsidRPr="00D84385">
        <w:rPr>
          <w:spacing w:val="40"/>
          <w:sz w:val="16"/>
        </w:rPr>
        <w:t xml:space="preserve"> </w:t>
      </w:r>
      <w:r w:rsidRPr="00D84385">
        <w:rPr>
          <w:sz w:val="16"/>
        </w:rPr>
        <w:t>low</w:t>
      </w:r>
      <w:r w:rsidRPr="00D84385">
        <w:rPr>
          <w:spacing w:val="40"/>
          <w:sz w:val="16"/>
        </w:rPr>
        <w:t xml:space="preserve"> </w:t>
      </w:r>
      <w:r w:rsidRPr="00D84385">
        <w:rPr>
          <w:sz w:val="16"/>
        </w:rPr>
        <w:t>until</w:t>
      </w:r>
      <w:r w:rsidRPr="00D84385">
        <w:rPr>
          <w:spacing w:val="40"/>
          <w:sz w:val="16"/>
        </w:rPr>
        <w:t xml:space="preserve"> </w:t>
      </w:r>
      <w:r w:rsidRPr="00D84385">
        <w:rPr>
          <w:sz w:val="16"/>
        </w:rPr>
        <w:t>the</w:t>
      </w:r>
      <w:r w:rsidRPr="00D84385">
        <w:rPr>
          <w:spacing w:val="40"/>
          <w:sz w:val="16"/>
        </w:rPr>
        <w:t xml:space="preserve"> </w:t>
      </w:r>
      <w:r w:rsidRPr="00D84385">
        <w:rPr>
          <w:sz w:val="16"/>
        </w:rPr>
        <w:t>defrost   heater   energy</w:t>
      </w:r>
      <w:r w:rsidRPr="00D84385">
        <w:rPr>
          <w:spacing w:val="1"/>
          <w:sz w:val="16"/>
        </w:rPr>
        <w:t xml:space="preserve"> </w:t>
      </w:r>
      <w:proofErr w:type="spellStart"/>
      <w:r w:rsidRPr="00D84385">
        <w:rPr>
          <w:sz w:val="16"/>
        </w:rPr>
        <w:t>stabilises</w:t>
      </w:r>
      <w:proofErr w:type="spellEnd"/>
      <w:r w:rsidRPr="00D84385">
        <w:rPr>
          <w:sz w:val="16"/>
        </w:rPr>
        <w:t>.</w:t>
      </w:r>
    </w:p>
    <w:p w14:paraId="40735411" w14:textId="77777777" w:rsidR="0077219C" w:rsidRPr="00D84385" w:rsidRDefault="0077219C" w:rsidP="0077219C">
      <w:pPr>
        <w:pStyle w:val="BodyText"/>
        <w:spacing w:before="3"/>
      </w:pPr>
    </w:p>
    <w:p w14:paraId="236CF375" w14:textId="77777777" w:rsidR="0077219C" w:rsidRPr="00D84385" w:rsidRDefault="0077219C" w:rsidP="00BB600A">
      <w:pPr>
        <w:pStyle w:val="Heading1"/>
        <w:tabs>
          <w:tab w:val="left" w:pos="1376"/>
        </w:tabs>
        <w:ind w:left="0"/>
      </w:pPr>
      <w:r w:rsidRPr="00D84385">
        <w:t>C-5 CALCULATION</w:t>
      </w:r>
      <w:r w:rsidRPr="00D84385">
        <w:rPr>
          <w:spacing w:val="1"/>
        </w:rPr>
        <w:t xml:space="preserve"> </w:t>
      </w:r>
      <w:r w:rsidRPr="00D84385">
        <w:t>OF</w:t>
      </w:r>
      <w:r w:rsidRPr="00D84385">
        <w:rPr>
          <w:spacing w:val="1"/>
        </w:rPr>
        <w:t xml:space="preserve"> </w:t>
      </w:r>
      <w:r w:rsidRPr="00D84385">
        <w:t>REPRESENTATIVE</w:t>
      </w:r>
      <w:r w:rsidRPr="00D84385">
        <w:rPr>
          <w:spacing w:val="1"/>
        </w:rPr>
        <w:t xml:space="preserve"> </w:t>
      </w:r>
      <w:r w:rsidRPr="00D84385">
        <w:t>DEFROST</w:t>
      </w:r>
      <w:r w:rsidRPr="00D84385">
        <w:rPr>
          <w:spacing w:val="1"/>
        </w:rPr>
        <w:t xml:space="preserve"> </w:t>
      </w:r>
      <w:r w:rsidRPr="00D84385">
        <w:t>ENERGY</w:t>
      </w:r>
      <w:r w:rsidRPr="00D84385">
        <w:rPr>
          <w:spacing w:val="1"/>
        </w:rPr>
        <w:t xml:space="preserve"> </w:t>
      </w:r>
      <w:r w:rsidRPr="00D84385">
        <w:t>AND</w:t>
      </w:r>
      <w:r w:rsidRPr="00D84385">
        <w:rPr>
          <w:spacing w:val="1"/>
        </w:rPr>
        <w:t xml:space="preserve"> </w:t>
      </w:r>
      <w:r w:rsidRPr="00D84385">
        <w:t>TEMPERATURE</w:t>
      </w:r>
    </w:p>
    <w:p w14:paraId="25C49CD5" w14:textId="77777777" w:rsidR="0077219C" w:rsidRPr="00D84385" w:rsidRDefault="0077219C" w:rsidP="0077219C">
      <w:pPr>
        <w:pStyle w:val="BodyText"/>
        <w:spacing w:before="7"/>
        <w:rPr>
          <w:b/>
          <w:sz w:val="23"/>
        </w:rPr>
      </w:pPr>
    </w:p>
    <w:p w14:paraId="02C15C3E" w14:textId="77777777" w:rsidR="0077219C" w:rsidRPr="00D84385" w:rsidRDefault="0077219C" w:rsidP="00D97BED">
      <w:pPr>
        <w:pStyle w:val="BodyText"/>
        <w:spacing w:before="1"/>
        <w:jc w:val="both"/>
      </w:pPr>
      <w:r w:rsidRPr="00D84385">
        <w:t>Calculations</w:t>
      </w:r>
      <w:r w:rsidRPr="00D84385">
        <w:rPr>
          <w:spacing w:val="1"/>
        </w:rPr>
        <w:t xml:space="preserve"> </w:t>
      </w:r>
      <w:r w:rsidRPr="00D84385">
        <w:t>of</w:t>
      </w:r>
      <w:r w:rsidRPr="00D84385">
        <w:rPr>
          <w:spacing w:val="1"/>
        </w:rPr>
        <w:t xml:space="preserve"> </w:t>
      </w:r>
      <w:r w:rsidRPr="00D84385">
        <w:t>a</w:t>
      </w:r>
      <w:r w:rsidRPr="00D84385">
        <w:rPr>
          <w:spacing w:val="1"/>
        </w:rPr>
        <w:t xml:space="preserve"> </w:t>
      </w:r>
      <w:r w:rsidRPr="00D84385">
        <w:t>representative</w:t>
      </w:r>
      <w:r w:rsidRPr="00D84385">
        <w:rPr>
          <w:spacing w:val="1"/>
        </w:rPr>
        <w:t xml:space="preserve"> </w:t>
      </w:r>
      <w:r w:rsidRPr="00D84385">
        <w:t>value</w:t>
      </w:r>
      <w:r w:rsidRPr="00D84385">
        <w:rPr>
          <w:spacing w:val="1"/>
        </w:rPr>
        <w:t xml:space="preserve"> </w:t>
      </w:r>
      <w:r w:rsidRPr="00D84385">
        <w:t>for</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1"/>
        </w:rPr>
        <w:t xml:space="preserve"> </w:t>
      </w:r>
      <w:r w:rsidRPr="00D84385">
        <w:t>energy</w:t>
      </w:r>
      <w:r w:rsidRPr="00D84385">
        <w:rPr>
          <w:spacing w:val="1"/>
        </w:rPr>
        <w:t xml:space="preserve"> </w:t>
      </w:r>
      <w:r w:rsidRPr="00D84385">
        <w:t>and</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15"/>
        </w:rPr>
        <w:t xml:space="preserve"> </w:t>
      </w:r>
      <w:r w:rsidRPr="00D84385">
        <w:t>temperature</w:t>
      </w:r>
      <w:r w:rsidRPr="00D84385">
        <w:rPr>
          <w:spacing w:val="20"/>
        </w:rPr>
        <w:t xml:space="preserve"> </w:t>
      </w:r>
      <w:r w:rsidRPr="00D84385">
        <w:t>changes</w:t>
      </w:r>
      <w:r w:rsidRPr="00D84385">
        <w:rPr>
          <w:spacing w:val="21"/>
        </w:rPr>
        <w:t xml:space="preserve"> </w:t>
      </w:r>
      <w:r w:rsidRPr="00D84385">
        <w:t>are</w:t>
      </w:r>
      <w:r w:rsidRPr="00D84385">
        <w:rPr>
          <w:spacing w:val="19"/>
        </w:rPr>
        <w:t xml:space="preserve"> </w:t>
      </w:r>
      <w:r w:rsidRPr="00D84385">
        <w:t>given</w:t>
      </w:r>
      <w:r w:rsidRPr="00D84385">
        <w:rPr>
          <w:spacing w:val="21"/>
        </w:rPr>
        <w:t xml:space="preserve"> </w:t>
      </w:r>
      <w:r w:rsidRPr="00D84385">
        <w:t>as</w:t>
      </w:r>
      <w:r w:rsidRPr="00D84385">
        <w:rPr>
          <w:spacing w:val="21"/>
        </w:rPr>
        <w:t xml:space="preserve"> </w:t>
      </w:r>
      <w:r w:rsidR="00D97BED" w:rsidRPr="00D84385">
        <w:t>follows:</w:t>
      </w:r>
    </w:p>
    <w:p w14:paraId="4EFC673A" w14:textId="77777777" w:rsidR="00D97BED" w:rsidRPr="00D84385" w:rsidRDefault="00D97BED" w:rsidP="00D97BED">
      <w:pPr>
        <w:pStyle w:val="BodyText"/>
        <w:spacing w:before="1"/>
        <w:jc w:val="both"/>
      </w:pPr>
    </w:p>
    <w:p w14:paraId="4410F876" w14:textId="77777777" w:rsidR="00C478D7" w:rsidRPr="00D84385" w:rsidRDefault="00000000" w:rsidP="00C478D7">
      <w:pPr>
        <w:pStyle w:val="BodyText"/>
        <w:spacing w:before="1"/>
        <w:jc w:val="center"/>
      </w:pPr>
      <m:oMath>
        <m:sSub>
          <m:sSubPr>
            <m:ctrlPr>
              <w:rPr>
                <w:rFonts w:ascii="Cambria Math" w:hAnsi="Cambria Math"/>
                <w:i/>
              </w:rPr>
            </m:ctrlPr>
          </m:sSubPr>
          <m:e>
            <m:r>
              <w:rPr>
                <w:rFonts w:ascii="Cambria Math" w:hAnsi="Cambria Math"/>
              </w:rPr>
              <m:t>∆E</m:t>
            </m:r>
          </m:e>
          <m:sub>
            <m:r>
              <m:rPr>
                <m:sty m:val="p"/>
              </m:rPr>
              <w:rPr>
                <w:rFonts w:ascii="Cambria Math" w:hAnsi="Cambria Math"/>
              </w:rPr>
              <m:t>df</m:t>
            </m:r>
          </m:sub>
        </m:sSub>
        <m:r>
          <w:rPr>
            <w:rFonts w:ascii="Cambria Math" w:hAnsi="Cambria Math"/>
          </w:rPr>
          <m:t>=</m:t>
        </m:r>
        <m:r>
          <w:rPr>
            <w:rFonts w:ascii="Cambria Math" w:hAnsi="Cambria Math"/>
            <w:lang w:val="en-IN"/>
          </w:rPr>
          <m:t xml:space="preserve">Fdf </m:t>
        </m:r>
        <m:f>
          <m:fPr>
            <m:ctrlPr>
              <w:rPr>
                <w:rFonts w:ascii="Cambria Math" w:hAnsi="Cambria Math"/>
                <w:i/>
              </w:rPr>
            </m:ctrlPr>
          </m:fPr>
          <m:num>
            <m:nary>
              <m:naryPr>
                <m:chr m:val="∑"/>
                <m:ctrlPr>
                  <w:rPr>
                    <w:rFonts w:ascii="Cambria Math" w:hAnsi="Cambria Math"/>
                    <w:i/>
                  </w:rPr>
                </m:ctrlPr>
              </m:naryPr>
              <m:sub>
                <m:r>
                  <w:rPr>
                    <w:rFonts w:ascii="Cambria Math" w:hAnsi="Cambria Math"/>
                  </w:rPr>
                  <m:t>j-</m:t>
                </m:r>
              </m:sub>
              <m:sup>
                <m:r>
                  <w:rPr>
                    <w:rFonts w:ascii="Cambria Math" w:hAnsi="Cambria Math"/>
                  </w:rPr>
                  <m:t>m</m:t>
                </m:r>
              </m:sup>
              <m:e>
                <m:sSub>
                  <m:sSubPr>
                    <m:ctrlPr>
                      <w:rPr>
                        <w:rFonts w:ascii="Cambria Math" w:hAnsi="Cambria Math"/>
                        <w:i/>
                      </w:rPr>
                    </m:ctrlPr>
                  </m:sSubPr>
                  <m:e>
                    <m:r>
                      <w:rPr>
                        <w:rFonts w:ascii="Cambria Math" w:hAnsi="Cambria Math"/>
                      </w:rPr>
                      <m:t>∆E</m:t>
                    </m:r>
                  </m:e>
                  <m:sub>
                    <m:r>
                      <w:rPr>
                        <w:rFonts w:ascii="Cambria Math" w:hAnsi="Cambria Math"/>
                      </w:rPr>
                      <m:t>dfj</m:t>
                    </m:r>
                  </m:sub>
                </m:sSub>
              </m:e>
            </m:nary>
          </m:num>
          <m:den>
            <m:r>
              <w:rPr>
                <w:rFonts w:ascii="Cambria Math" w:hAnsi="Cambria Math"/>
              </w:rPr>
              <m:t>m</m:t>
            </m:r>
          </m:den>
        </m:f>
      </m:oMath>
      <w:r w:rsidR="00D97BED" w:rsidRPr="00D84385">
        <w:t xml:space="preserve">                     </w:t>
      </w:r>
      <w:r w:rsidR="00D97BED" w:rsidRPr="00D84385">
        <w:tab/>
      </w:r>
      <w:r w:rsidR="00D97BED" w:rsidRPr="00D84385">
        <w:tab/>
      </w:r>
      <w:r w:rsidR="00D97BED" w:rsidRPr="00D84385">
        <w:tab/>
        <w:t>… (23)</w:t>
      </w:r>
    </w:p>
    <w:p w14:paraId="5A188FEC" w14:textId="77777777" w:rsidR="00D97BED" w:rsidRPr="00D84385" w:rsidRDefault="00D97BED" w:rsidP="00C478D7">
      <w:pPr>
        <w:pStyle w:val="BodyText"/>
        <w:spacing w:before="1"/>
        <w:rPr>
          <w:position w:val="2"/>
        </w:rPr>
      </w:pPr>
      <w:proofErr w:type="gramStart"/>
      <w:r w:rsidRPr="00D84385">
        <w:rPr>
          <w:position w:val="2"/>
        </w:rPr>
        <w:t>where</w:t>
      </w:r>
      <w:proofErr w:type="gramEnd"/>
      <w:r w:rsidRPr="00D84385">
        <w:rPr>
          <w:position w:val="2"/>
        </w:rPr>
        <w:t xml:space="preserve"> </w:t>
      </w:r>
    </w:p>
    <w:p w14:paraId="7B562E64" w14:textId="77777777" w:rsidR="0077219C" w:rsidRPr="00D84385" w:rsidRDefault="0077219C" w:rsidP="009223D6">
      <w:pPr>
        <w:pStyle w:val="BodyText"/>
        <w:spacing w:before="80"/>
        <w:ind w:left="1800" w:right="762" w:hanging="1132"/>
        <w:jc w:val="both"/>
      </w:pPr>
      <w:r w:rsidRPr="00D84385">
        <w:rPr>
          <w:rFonts w:ascii="Symbol" w:hAnsi="Symbol"/>
          <w:position w:val="2"/>
        </w:rPr>
        <w:t></w:t>
      </w:r>
      <w:r w:rsidRPr="00D84385">
        <w:rPr>
          <w:i/>
          <w:position w:val="2"/>
        </w:rPr>
        <w:t>E</w:t>
      </w:r>
      <w:proofErr w:type="spellStart"/>
      <w:r w:rsidRPr="00D84385">
        <w:rPr>
          <w:sz w:val="16"/>
        </w:rPr>
        <w:t>df</w:t>
      </w:r>
      <w:proofErr w:type="spellEnd"/>
      <w:r w:rsidR="00FE0503" w:rsidRPr="00D84385">
        <w:rPr>
          <w:sz w:val="16"/>
        </w:rPr>
        <w:t xml:space="preserve">      </w:t>
      </w:r>
      <w:r w:rsidRPr="00D84385">
        <w:rPr>
          <w:spacing w:val="1"/>
          <w:sz w:val="16"/>
        </w:rPr>
        <w:t xml:space="preserve"> </w:t>
      </w:r>
      <w:r w:rsidRPr="00D84385">
        <w:rPr>
          <w:position w:val="2"/>
        </w:rPr>
        <w:t>=</w:t>
      </w:r>
      <w:r w:rsidRPr="00D84385">
        <w:rPr>
          <w:spacing w:val="61"/>
          <w:position w:val="2"/>
        </w:rPr>
        <w:t xml:space="preserve"> </w:t>
      </w:r>
      <w:r w:rsidRPr="00D84385">
        <w:rPr>
          <w:position w:val="2"/>
        </w:rPr>
        <w:t>representative incremental</w:t>
      </w:r>
      <w:r w:rsidRPr="00D84385">
        <w:rPr>
          <w:spacing w:val="60"/>
          <w:position w:val="2"/>
        </w:rPr>
        <w:t xml:space="preserve"> </w:t>
      </w:r>
      <w:r w:rsidRPr="00D84385">
        <w:rPr>
          <w:position w:val="2"/>
        </w:rPr>
        <w:t>energy for defrost</w:t>
      </w:r>
      <w:r w:rsidRPr="00D84385">
        <w:rPr>
          <w:spacing w:val="60"/>
          <w:position w:val="2"/>
        </w:rPr>
        <w:t xml:space="preserve"> </w:t>
      </w:r>
      <w:r w:rsidRPr="00D84385">
        <w:rPr>
          <w:position w:val="2"/>
        </w:rPr>
        <w:t>and</w:t>
      </w:r>
      <w:r w:rsidRPr="00D84385">
        <w:rPr>
          <w:spacing w:val="60"/>
          <w:position w:val="2"/>
        </w:rPr>
        <w:t xml:space="preserve"> </w:t>
      </w:r>
      <w:r w:rsidRPr="00D84385">
        <w:rPr>
          <w:position w:val="2"/>
        </w:rPr>
        <w:t>recovery for the test</w:t>
      </w:r>
      <w:r w:rsidRPr="00D84385">
        <w:rPr>
          <w:spacing w:val="1"/>
          <w:position w:val="2"/>
        </w:rPr>
        <w:t xml:space="preserve"> </w:t>
      </w:r>
      <w:r w:rsidRPr="00D84385">
        <w:t>ambient</w:t>
      </w:r>
      <w:r w:rsidRPr="00D84385">
        <w:rPr>
          <w:spacing w:val="17"/>
        </w:rPr>
        <w:t xml:space="preserve"> </w:t>
      </w:r>
      <w:r w:rsidRPr="00D84385">
        <w:t>temperature;</w:t>
      </w:r>
    </w:p>
    <w:p w14:paraId="343EB47B" w14:textId="77777777" w:rsidR="0077219C" w:rsidRPr="00D84385" w:rsidRDefault="0077219C" w:rsidP="009223D6">
      <w:pPr>
        <w:pStyle w:val="BodyText"/>
        <w:spacing w:before="77"/>
        <w:ind w:left="1800" w:right="763" w:hanging="1132"/>
        <w:jc w:val="both"/>
      </w:pPr>
      <w:r w:rsidRPr="00D84385">
        <w:rPr>
          <w:i/>
          <w:position w:val="2"/>
        </w:rPr>
        <w:t>F</w:t>
      </w:r>
      <w:proofErr w:type="spellStart"/>
      <w:r w:rsidRPr="00D84385">
        <w:rPr>
          <w:sz w:val="16"/>
        </w:rPr>
        <w:t>df</w:t>
      </w:r>
      <w:proofErr w:type="spellEnd"/>
      <w:r w:rsidRPr="00D84385">
        <w:rPr>
          <w:sz w:val="16"/>
        </w:rPr>
        <w:t xml:space="preserve">    </w:t>
      </w:r>
      <w:r w:rsidRPr="00D84385">
        <w:rPr>
          <w:spacing w:val="21"/>
          <w:sz w:val="16"/>
        </w:rPr>
        <w:t xml:space="preserve"> </w:t>
      </w:r>
      <w:r w:rsidR="00FE0503" w:rsidRPr="00D84385">
        <w:rPr>
          <w:spacing w:val="21"/>
          <w:sz w:val="16"/>
        </w:rPr>
        <w:t xml:space="preserve">    </w:t>
      </w:r>
      <w:r w:rsidRPr="00D84385">
        <w:rPr>
          <w:position w:val="2"/>
        </w:rPr>
        <w:t xml:space="preserve">=  </w:t>
      </w:r>
      <w:r w:rsidRPr="00D84385">
        <w:rPr>
          <w:spacing w:val="2"/>
          <w:position w:val="2"/>
        </w:rPr>
        <w:t xml:space="preserve"> </w:t>
      </w:r>
      <w:r w:rsidRPr="00D84385">
        <w:rPr>
          <w:position w:val="2"/>
        </w:rPr>
        <w:t>is</w:t>
      </w:r>
      <w:r w:rsidRPr="00D84385">
        <w:rPr>
          <w:spacing w:val="23"/>
          <w:position w:val="2"/>
        </w:rPr>
        <w:t xml:space="preserve"> </w:t>
      </w:r>
      <w:r w:rsidRPr="00D84385">
        <w:rPr>
          <w:position w:val="2"/>
        </w:rPr>
        <w:t>a</w:t>
      </w:r>
      <w:r w:rsidRPr="00D84385">
        <w:rPr>
          <w:spacing w:val="25"/>
          <w:position w:val="2"/>
        </w:rPr>
        <w:t xml:space="preserve"> </w:t>
      </w:r>
      <w:r w:rsidRPr="00D84385">
        <w:rPr>
          <w:position w:val="2"/>
        </w:rPr>
        <w:t>regional</w:t>
      </w:r>
      <w:r w:rsidRPr="00D84385">
        <w:rPr>
          <w:spacing w:val="25"/>
          <w:position w:val="2"/>
        </w:rPr>
        <w:t xml:space="preserve"> </w:t>
      </w:r>
      <w:r w:rsidRPr="00D84385">
        <w:rPr>
          <w:position w:val="2"/>
        </w:rPr>
        <w:t>scaling</w:t>
      </w:r>
      <w:r w:rsidRPr="00D84385">
        <w:rPr>
          <w:spacing w:val="22"/>
          <w:position w:val="2"/>
        </w:rPr>
        <w:t xml:space="preserve"> </w:t>
      </w:r>
      <w:r w:rsidRPr="00D84385">
        <w:rPr>
          <w:position w:val="2"/>
        </w:rPr>
        <w:t>factor</w:t>
      </w:r>
      <w:r w:rsidRPr="00D84385">
        <w:rPr>
          <w:spacing w:val="22"/>
          <w:position w:val="2"/>
        </w:rPr>
        <w:t xml:space="preserve"> </w:t>
      </w:r>
      <w:r w:rsidRPr="00D84385">
        <w:rPr>
          <w:position w:val="2"/>
        </w:rPr>
        <w:t>that</w:t>
      </w:r>
      <w:r w:rsidRPr="00D84385">
        <w:rPr>
          <w:spacing w:val="26"/>
          <w:position w:val="2"/>
        </w:rPr>
        <w:t xml:space="preserve"> </w:t>
      </w:r>
      <w:r w:rsidRPr="00D84385">
        <w:rPr>
          <w:position w:val="2"/>
        </w:rPr>
        <w:t>can</w:t>
      </w:r>
      <w:r w:rsidRPr="00D84385">
        <w:rPr>
          <w:spacing w:val="22"/>
          <w:position w:val="2"/>
        </w:rPr>
        <w:t xml:space="preserve"> </w:t>
      </w:r>
      <w:r w:rsidRPr="00D84385">
        <w:rPr>
          <w:position w:val="2"/>
        </w:rPr>
        <w:t>be</w:t>
      </w:r>
      <w:r w:rsidRPr="00D84385">
        <w:rPr>
          <w:spacing w:val="22"/>
          <w:position w:val="2"/>
        </w:rPr>
        <w:t xml:space="preserve"> </w:t>
      </w:r>
      <w:r w:rsidRPr="00D84385">
        <w:rPr>
          <w:position w:val="2"/>
        </w:rPr>
        <w:t>used</w:t>
      </w:r>
      <w:r w:rsidRPr="00D84385">
        <w:rPr>
          <w:spacing w:val="22"/>
          <w:position w:val="2"/>
        </w:rPr>
        <w:t xml:space="preserve"> </w:t>
      </w:r>
      <w:r w:rsidRPr="00D84385">
        <w:rPr>
          <w:position w:val="2"/>
        </w:rPr>
        <w:t>to</w:t>
      </w:r>
      <w:r w:rsidRPr="00D84385">
        <w:rPr>
          <w:spacing w:val="26"/>
          <w:position w:val="2"/>
        </w:rPr>
        <w:t xml:space="preserve"> </w:t>
      </w:r>
      <w:r w:rsidRPr="00D84385">
        <w:rPr>
          <w:position w:val="2"/>
        </w:rPr>
        <w:t>compensate</w:t>
      </w:r>
      <w:r w:rsidRPr="00D84385">
        <w:rPr>
          <w:spacing w:val="22"/>
          <w:position w:val="2"/>
        </w:rPr>
        <w:t xml:space="preserve"> </w:t>
      </w:r>
      <w:r w:rsidRPr="00D84385">
        <w:rPr>
          <w:position w:val="2"/>
        </w:rPr>
        <w:t>for</w:t>
      </w:r>
      <w:r w:rsidRPr="00D84385">
        <w:rPr>
          <w:spacing w:val="24"/>
          <w:position w:val="2"/>
        </w:rPr>
        <w:t xml:space="preserve"> </w:t>
      </w:r>
      <w:r w:rsidRPr="00D84385">
        <w:rPr>
          <w:position w:val="2"/>
        </w:rPr>
        <w:t>frost</w:t>
      </w:r>
      <w:r w:rsidRPr="00D84385">
        <w:rPr>
          <w:spacing w:val="23"/>
          <w:position w:val="2"/>
        </w:rPr>
        <w:t xml:space="preserve"> </w:t>
      </w:r>
      <w:r w:rsidRPr="00D84385">
        <w:rPr>
          <w:position w:val="2"/>
        </w:rPr>
        <w:t>load</w:t>
      </w:r>
      <w:r w:rsidRPr="00D84385">
        <w:rPr>
          <w:spacing w:val="1"/>
          <w:position w:val="2"/>
        </w:rPr>
        <w:t xml:space="preserve"> </w:t>
      </w:r>
      <w:r w:rsidRPr="00D84385">
        <w:t>and</w:t>
      </w:r>
      <w:r w:rsidRPr="00D84385">
        <w:rPr>
          <w:spacing w:val="1"/>
        </w:rPr>
        <w:t xml:space="preserve"> </w:t>
      </w:r>
      <w:r w:rsidRPr="00D84385">
        <w:t>usage factor,</w:t>
      </w:r>
      <w:r w:rsidRPr="00D84385">
        <w:rPr>
          <w:spacing w:val="1"/>
        </w:rPr>
        <w:t xml:space="preserve"> </w:t>
      </w:r>
      <w:r w:rsidRPr="00D84385">
        <w:t>which</w:t>
      </w:r>
      <w:r w:rsidRPr="00D84385">
        <w:rPr>
          <w:spacing w:val="60"/>
        </w:rPr>
        <w:t xml:space="preserve"> </w:t>
      </w:r>
      <w:r w:rsidRPr="00D84385">
        <w:t>impacts</w:t>
      </w:r>
      <w:r w:rsidRPr="00D84385">
        <w:rPr>
          <w:spacing w:val="60"/>
        </w:rPr>
        <w:t xml:space="preserve"> </w:t>
      </w:r>
      <w:r w:rsidRPr="00D84385">
        <w:t>the defrost intervals.</w:t>
      </w:r>
      <w:r w:rsidRPr="00D84385">
        <w:rPr>
          <w:spacing w:val="60"/>
        </w:rPr>
        <w:t xml:space="preserve"> </w:t>
      </w:r>
      <w:r w:rsidRPr="00D84385">
        <w:t>The</w:t>
      </w:r>
      <w:r w:rsidRPr="00D84385">
        <w:rPr>
          <w:spacing w:val="60"/>
        </w:rPr>
        <w:t xml:space="preserve"> </w:t>
      </w:r>
      <w:r w:rsidRPr="00D84385">
        <w:t>default value</w:t>
      </w:r>
      <w:r w:rsidRPr="00D84385">
        <w:rPr>
          <w:spacing w:val="1"/>
        </w:rPr>
        <w:t xml:space="preserve"> </w:t>
      </w:r>
      <w:r w:rsidRPr="00D84385">
        <w:rPr>
          <w:position w:val="2"/>
        </w:rPr>
        <w:t>for</w:t>
      </w:r>
      <w:r w:rsidRPr="00D84385">
        <w:rPr>
          <w:spacing w:val="14"/>
          <w:position w:val="2"/>
        </w:rPr>
        <w:t xml:space="preserve"> </w:t>
      </w:r>
      <w:r w:rsidRPr="00D84385">
        <w:rPr>
          <w:i/>
          <w:position w:val="2"/>
        </w:rPr>
        <w:t>F</w:t>
      </w:r>
      <w:proofErr w:type="spellStart"/>
      <w:r w:rsidRPr="00D84385">
        <w:rPr>
          <w:sz w:val="16"/>
        </w:rPr>
        <w:t>df</w:t>
      </w:r>
      <w:proofErr w:type="spellEnd"/>
      <w:r w:rsidRPr="00D84385">
        <w:rPr>
          <w:spacing w:val="35"/>
          <w:sz w:val="16"/>
        </w:rPr>
        <w:t xml:space="preserve"> </w:t>
      </w:r>
      <w:r w:rsidRPr="00D84385">
        <w:rPr>
          <w:position w:val="2"/>
        </w:rPr>
        <w:t>is</w:t>
      </w:r>
      <w:r w:rsidRPr="00D84385">
        <w:rPr>
          <w:spacing w:val="17"/>
          <w:position w:val="2"/>
        </w:rPr>
        <w:t xml:space="preserve"> </w:t>
      </w:r>
      <w:r w:rsidRPr="00D84385">
        <w:rPr>
          <w:position w:val="2"/>
        </w:rPr>
        <w:t>1.0;</w:t>
      </w:r>
    </w:p>
    <w:p w14:paraId="649E99CA" w14:textId="77777777" w:rsidR="0077219C" w:rsidRPr="00D84385" w:rsidRDefault="00FE0503" w:rsidP="009223D6">
      <w:pPr>
        <w:pStyle w:val="BodyText"/>
        <w:spacing w:before="77"/>
        <w:ind w:left="1800" w:hanging="1132"/>
        <w:jc w:val="both"/>
      </w:pPr>
      <w:r w:rsidRPr="00D84385">
        <w:rPr>
          <w:i/>
        </w:rPr>
        <w:t xml:space="preserve">m          </w:t>
      </w:r>
      <w:r w:rsidR="0077219C" w:rsidRPr="00D84385">
        <w:t>=</w:t>
      </w:r>
      <w:r w:rsidR="0077219C" w:rsidRPr="00D84385">
        <w:rPr>
          <w:spacing w:val="114"/>
        </w:rPr>
        <w:t xml:space="preserve"> </w:t>
      </w:r>
      <w:r w:rsidR="0077219C" w:rsidRPr="00D84385">
        <w:t>number</w:t>
      </w:r>
      <w:r w:rsidR="0077219C" w:rsidRPr="00D84385">
        <w:rPr>
          <w:spacing w:val="31"/>
        </w:rPr>
        <w:t xml:space="preserve"> </w:t>
      </w:r>
      <w:r w:rsidR="0077219C" w:rsidRPr="00D84385">
        <w:t>of</w:t>
      </w:r>
      <w:r w:rsidR="0077219C" w:rsidRPr="00D84385">
        <w:rPr>
          <w:spacing w:val="32"/>
        </w:rPr>
        <w:t xml:space="preserve"> </w:t>
      </w:r>
      <w:r w:rsidR="0077219C" w:rsidRPr="00D84385">
        <w:t>valid</w:t>
      </w:r>
      <w:r w:rsidR="0077219C" w:rsidRPr="00D84385">
        <w:rPr>
          <w:spacing w:val="32"/>
        </w:rPr>
        <w:t xml:space="preserve"> </w:t>
      </w:r>
      <w:r w:rsidR="0077219C" w:rsidRPr="00D84385">
        <w:t>defrost</w:t>
      </w:r>
      <w:r w:rsidR="0077219C" w:rsidRPr="00D84385">
        <w:rPr>
          <w:spacing w:val="41"/>
        </w:rPr>
        <w:t xml:space="preserve"> </w:t>
      </w:r>
      <w:r w:rsidR="0077219C" w:rsidRPr="00D84385">
        <w:t>and</w:t>
      </w:r>
      <w:r w:rsidR="0077219C" w:rsidRPr="00D84385">
        <w:rPr>
          <w:spacing w:val="34"/>
        </w:rPr>
        <w:t xml:space="preserve"> </w:t>
      </w:r>
      <w:r w:rsidR="0077219C" w:rsidRPr="00D84385">
        <w:t>recovery</w:t>
      </w:r>
      <w:r w:rsidR="0077219C" w:rsidRPr="00D84385">
        <w:rPr>
          <w:spacing w:val="30"/>
        </w:rPr>
        <w:t xml:space="preserve"> </w:t>
      </w:r>
      <w:r w:rsidR="0077219C" w:rsidRPr="00D84385">
        <w:t>periods</w:t>
      </w:r>
      <w:r w:rsidR="0077219C" w:rsidRPr="00D84385">
        <w:rPr>
          <w:spacing w:val="31"/>
        </w:rPr>
        <w:t xml:space="preserve"> </w:t>
      </w:r>
      <w:r w:rsidR="0077219C" w:rsidRPr="00D84385">
        <w:t>specified</w:t>
      </w:r>
      <w:r w:rsidR="0077219C" w:rsidRPr="00D84385">
        <w:rPr>
          <w:spacing w:val="29"/>
        </w:rPr>
        <w:t xml:space="preserve"> </w:t>
      </w:r>
      <w:r w:rsidR="0077219C" w:rsidRPr="00D84385">
        <w:t>in</w:t>
      </w:r>
      <w:r w:rsidR="0077219C" w:rsidRPr="00D84385">
        <w:rPr>
          <w:spacing w:val="37"/>
        </w:rPr>
        <w:t xml:space="preserve"> </w:t>
      </w:r>
      <w:r w:rsidR="0077219C" w:rsidRPr="00D84385">
        <w:rPr>
          <w:b/>
        </w:rPr>
        <w:t>C-4</w:t>
      </w:r>
      <w:r w:rsidR="0077219C" w:rsidRPr="00D84385">
        <w:t>;</w:t>
      </w:r>
      <w:r w:rsidR="0077219C" w:rsidRPr="00D84385">
        <w:rPr>
          <w:spacing w:val="34"/>
        </w:rPr>
        <w:t xml:space="preserve"> </w:t>
      </w:r>
      <w:r w:rsidR="0077219C" w:rsidRPr="00D84385">
        <w:t>and</w:t>
      </w:r>
    </w:p>
    <w:p w14:paraId="337EC2AF" w14:textId="77777777" w:rsidR="0077219C" w:rsidRPr="00D84385" w:rsidRDefault="0077219C" w:rsidP="009223D6">
      <w:pPr>
        <w:pStyle w:val="BodyText"/>
        <w:spacing w:before="81"/>
        <w:ind w:left="1800" w:hanging="1132"/>
        <w:jc w:val="both"/>
      </w:pPr>
      <w:r w:rsidRPr="00D84385">
        <w:rPr>
          <w:rFonts w:ascii="Symbol" w:hAnsi="Symbol"/>
          <w:position w:val="2"/>
        </w:rPr>
        <w:t></w:t>
      </w:r>
      <w:r w:rsidRPr="00D84385">
        <w:rPr>
          <w:i/>
          <w:position w:val="2"/>
        </w:rPr>
        <w:t>E</w:t>
      </w:r>
      <w:proofErr w:type="spellStart"/>
      <w:r w:rsidRPr="00D84385">
        <w:rPr>
          <w:sz w:val="16"/>
        </w:rPr>
        <w:t>dfj</w:t>
      </w:r>
      <w:proofErr w:type="spellEnd"/>
      <w:r w:rsidRPr="00D84385">
        <w:rPr>
          <w:sz w:val="16"/>
        </w:rPr>
        <w:t xml:space="preserve">    </w:t>
      </w:r>
      <w:r w:rsidRPr="00D84385">
        <w:rPr>
          <w:spacing w:val="20"/>
          <w:sz w:val="16"/>
        </w:rPr>
        <w:t xml:space="preserve"> </w:t>
      </w:r>
      <w:r w:rsidR="009223D6" w:rsidRPr="00D84385">
        <w:rPr>
          <w:spacing w:val="20"/>
          <w:sz w:val="16"/>
        </w:rPr>
        <w:t xml:space="preserve"> </w:t>
      </w:r>
      <w:r w:rsidRPr="00D84385">
        <w:rPr>
          <w:position w:val="2"/>
        </w:rPr>
        <w:t xml:space="preserve">= </w:t>
      </w:r>
      <w:r w:rsidR="00FE0503" w:rsidRPr="00D84385">
        <w:rPr>
          <w:position w:val="2"/>
        </w:rPr>
        <w:t xml:space="preserve"> </w:t>
      </w:r>
      <w:r w:rsidRPr="00D84385">
        <w:rPr>
          <w:position w:val="2"/>
        </w:rPr>
        <w:t xml:space="preserve"> </w:t>
      </w:r>
      <w:r w:rsidRPr="00D84385">
        <w:rPr>
          <w:spacing w:val="11"/>
          <w:position w:val="2"/>
        </w:rPr>
        <w:t xml:space="preserve"> </w:t>
      </w:r>
      <w:r w:rsidRPr="00D84385">
        <w:rPr>
          <w:position w:val="2"/>
        </w:rPr>
        <w:t>incremental</w:t>
      </w:r>
      <w:r w:rsidRPr="00D84385">
        <w:rPr>
          <w:spacing w:val="25"/>
          <w:position w:val="2"/>
        </w:rPr>
        <w:t xml:space="preserve"> </w:t>
      </w:r>
      <w:r w:rsidRPr="00D84385">
        <w:rPr>
          <w:position w:val="2"/>
        </w:rPr>
        <w:t>energy</w:t>
      </w:r>
      <w:r w:rsidRPr="00D84385">
        <w:rPr>
          <w:spacing w:val="21"/>
          <w:position w:val="2"/>
        </w:rPr>
        <w:t xml:space="preserve"> </w:t>
      </w:r>
      <w:r w:rsidRPr="00D84385">
        <w:rPr>
          <w:position w:val="2"/>
        </w:rPr>
        <w:t>for</w:t>
      </w:r>
      <w:r w:rsidRPr="00D84385">
        <w:rPr>
          <w:spacing w:val="26"/>
          <w:position w:val="2"/>
        </w:rPr>
        <w:t xml:space="preserve"> </w:t>
      </w:r>
      <w:r w:rsidRPr="00D84385">
        <w:rPr>
          <w:position w:val="2"/>
        </w:rPr>
        <w:t>each</w:t>
      </w:r>
      <w:r w:rsidRPr="00D84385">
        <w:rPr>
          <w:spacing w:val="27"/>
          <w:position w:val="2"/>
        </w:rPr>
        <w:t xml:space="preserve"> </w:t>
      </w:r>
      <w:proofErr w:type="gramStart"/>
      <w:r w:rsidRPr="00D84385">
        <w:rPr>
          <w:position w:val="2"/>
        </w:rPr>
        <w:t>defrost</w:t>
      </w:r>
      <w:proofErr w:type="gramEnd"/>
      <w:r w:rsidRPr="00D84385">
        <w:rPr>
          <w:spacing w:val="39"/>
          <w:position w:val="2"/>
        </w:rPr>
        <w:t xml:space="preserve"> </w:t>
      </w:r>
      <w:r w:rsidRPr="00D84385">
        <w:rPr>
          <w:position w:val="2"/>
        </w:rPr>
        <w:t>and</w:t>
      </w:r>
      <w:r w:rsidRPr="00D84385">
        <w:rPr>
          <w:spacing w:val="25"/>
          <w:position w:val="2"/>
        </w:rPr>
        <w:t xml:space="preserve"> </w:t>
      </w:r>
      <w:r w:rsidRPr="00D84385">
        <w:rPr>
          <w:position w:val="2"/>
        </w:rPr>
        <w:t>recovery</w:t>
      </w:r>
      <w:r w:rsidRPr="00D84385">
        <w:rPr>
          <w:spacing w:val="19"/>
          <w:position w:val="2"/>
        </w:rPr>
        <w:t xml:space="preserve"> </w:t>
      </w:r>
      <w:r w:rsidRPr="00D84385">
        <w:rPr>
          <w:position w:val="2"/>
        </w:rPr>
        <w:t>period</w:t>
      </w:r>
      <w:r w:rsidRPr="00D84385">
        <w:rPr>
          <w:spacing w:val="27"/>
          <w:position w:val="2"/>
        </w:rPr>
        <w:t xml:space="preserve"> </w:t>
      </w:r>
      <w:r w:rsidRPr="00D84385">
        <w:rPr>
          <w:i/>
          <w:position w:val="2"/>
        </w:rPr>
        <w:t>j</w:t>
      </w:r>
      <w:r w:rsidRPr="00D84385">
        <w:rPr>
          <w:i/>
          <w:spacing w:val="27"/>
          <w:position w:val="2"/>
        </w:rPr>
        <w:t xml:space="preserve"> </w:t>
      </w:r>
      <w:r w:rsidRPr="00D84385">
        <w:rPr>
          <w:position w:val="2"/>
        </w:rPr>
        <w:t>(from</w:t>
      </w:r>
      <w:r w:rsidRPr="00D84385">
        <w:rPr>
          <w:spacing w:val="25"/>
          <w:position w:val="2"/>
        </w:rPr>
        <w:t xml:space="preserve"> </w:t>
      </w:r>
      <w:r w:rsidRPr="00D84385">
        <w:rPr>
          <w:position w:val="2"/>
        </w:rPr>
        <w:t>1</w:t>
      </w:r>
      <w:r w:rsidRPr="00D84385">
        <w:rPr>
          <w:spacing w:val="24"/>
          <w:position w:val="2"/>
        </w:rPr>
        <w:t xml:space="preserve"> </w:t>
      </w:r>
      <w:r w:rsidRPr="00D84385">
        <w:rPr>
          <w:position w:val="2"/>
        </w:rPr>
        <w:t>to</w:t>
      </w:r>
      <w:r w:rsidRPr="00D84385">
        <w:rPr>
          <w:spacing w:val="28"/>
          <w:position w:val="2"/>
        </w:rPr>
        <w:t xml:space="preserve"> </w:t>
      </w:r>
      <w:r w:rsidRPr="00D84385">
        <w:rPr>
          <w:i/>
          <w:position w:val="2"/>
        </w:rPr>
        <w:t>m</w:t>
      </w:r>
      <w:r w:rsidRPr="00D84385">
        <w:rPr>
          <w:position w:val="2"/>
        </w:rPr>
        <w:t>).</w:t>
      </w:r>
    </w:p>
    <w:p w14:paraId="20FF876C" w14:textId="77777777" w:rsidR="0077219C" w:rsidRPr="00D84385" w:rsidRDefault="0077219C" w:rsidP="0077219C">
      <w:pPr>
        <w:pStyle w:val="BodyText"/>
        <w:spacing w:before="7"/>
        <w:rPr>
          <w:sz w:val="23"/>
        </w:rPr>
      </w:pPr>
    </w:p>
    <w:p w14:paraId="05FAF788" w14:textId="77777777" w:rsidR="0077219C" w:rsidRPr="00D84385" w:rsidRDefault="0077219C" w:rsidP="0077219C">
      <w:pPr>
        <w:pStyle w:val="BodyText"/>
        <w:ind w:left="758" w:right="780"/>
      </w:pPr>
      <w:r w:rsidRPr="00D84385">
        <w:t>To</w:t>
      </w:r>
      <w:r w:rsidRPr="00D84385">
        <w:rPr>
          <w:spacing w:val="1"/>
        </w:rPr>
        <w:t xml:space="preserve"> </w:t>
      </w:r>
      <w:r w:rsidRPr="00D84385">
        <w:t>correct</w:t>
      </w:r>
      <w:r w:rsidRPr="00D84385">
        <w:rPr>
          <w:spacing w:val="1"/>
        </w:rPr>
        <w:t xml:space="preserve"> </w:t>
      </w:r>
      <w:r w:rsidRPr="00D84385">
        <w:t>a</w:t>
      </w:r>
      <w:r w:rsidRPr="00D84385">
        <w:rPr>
          <w:spacing w:val="1"/>
        </w:rPr>
        <w:t xml:space="preserve"> </w:t>
      </w:r>
      <w:r w:rsidRPr="00D84385">
        <w:t>load</w:t>
      </w:r>
      <w:r w:rsidRPr="00D84385">
        <w:rPr>
          <w:spacing w:val="1"/>
        </w:rPr>
        <w:t xml:space="preserve"> </w:t>
      </w:r>
      <w:r w:rsidRPr="00D84385">
        <w:t>processing</w:t>
      </w:r>
      <w:r w:rsidRPr="00D84385">
        <w:rPr>
          <w:spacing w:val="1"/>
        </w:rPr>
        <w:t xml:space="preserve"> </w:t>
      </w:r>
      <w:r w:rsidRPr="00D84385">
        <w:t>efficiency</w:t>
      </w:r>
      <w:r w:rsidRPr="00D84385">
        <w:rPr>
          <w:spacing w:val="1"/>
        </w:rPr>
        <w:t xml:space="preserve"> </w:t>
      </w:r>
      <w:r w:rsidRPr="00D84385">
        <w:t>test</w:t>
      </w:r>
      <w:r w:rsidRPr="00D84385">
        <w:rPr>
          <w:spacing w:val="1"/>
        </w:rPr>
        <w:t xml:space="preserve"> </w:t>
      </w:r>
      <w:r w:rsidRPr="00D84385">
        <w:t>where</w:t>
      </w:r>
      <w:r w:rsidRPr="00D84385">
        <w:rPr>
          <w:spacing w:val="1"/>
        </w:rPr>
        <w:t xml:space="preserve"> </w:t>
      </w:r>
      <w:r w:rsidRPr="00D84385">
        <w:t>one</w:t>
      </w:r>
      <w:r w:rsidRPr="00D84385">
        <w:rPr>
          <w:spacing w:val="1"/>
        </w:rPr>
        <w:t xml:space="preserve"> </w:t>
      </w:r>
      <w:r w:rsidRPr="00D84385">
        <w:t>or</w:t>
      </w:r>
      <w:r w:rsidRPr="00D84385">
        <w:rPr>
          <w:spacing w:val="1"/>
        </w:rPr>
        <w:t xml:space="preserve"> </w:t>
      </w:r>
      <w:r w:rsidRPr="00D84385">
        <w:t>more</w:t>
      </w:r>
      <w:r w:rsidRPr="00D84385">
        <w:rPr>
          <w:spacing w:val="1"/>
        </w:rPr>
        <w:t xml:space="preserve"> </w:t>
      </w:r>
      <w:r w:rsidRPr="00D84385">
        <w:t>defrosts</w:t>
      </w:r>
      <w:r w:rsidRPr="00D84385">
        <w:rPr>
          <w:spacing w:val="1"/>
        </w:rPr>
        <w:t xml:space="preserve"> </w:t>
      </w:r>
      <w:r w:rsidRPr="00D84385">
        <w:t>occurs,</w:t>
      </w:r>
      <w:r w:rsidRPr="00D84385">
        <w:rPr>
          <w:spacing w:val="1"/>
        </w:rPr>
        <w:t xml:space="preserve"> </w:t>
      </w:r>
      <w:r w:rsidRPr="00D84385">
        <w:t>a</w:t>
      </w:r>
      <w:r w:rsidRPr="00D84385">
        <w:rPr>
          <w:spacing w:val="-57"/>
        </w:rPr>
        <w:t xml:space="preserve"> </w:t>
      </w:r>
      <w:r w:rsidRPr="00D84385">
        <w:t>representative</w:t>
      </w:r>
      <w:r w:rsidRPr="00D84385">
        <w:rPr>
          <w:spacing w:val="21"/>
        </w:rPr>
        <w:t xml:space="preserve"> </w:t>
      </w:r>
      <w:r w:rsidRPr="00D84385">
        <w:t>value</w:t>
      </w:r>
      <w:r w:rsidRPr="00D84385">
        <w:rPr>
          <w:spacing w:val="21"/>
        </w:rPr>
        <w:t xml:space="preserve"> </w:t>
      </w:r>
      <w:r w:rsidRPr="00D84385">
        <w:t>for</w:t>
      </w:r>
      <w:r w:rsidRPr="00D84385">
        <w:rPr>
          <w:spacing w:val="20"/>
        </w:rPr>
        <w:t xml:space="preserve"> </w:t>
      </w:r>
      <w:r w:rsidRPr="00D84385">
        <w:t>the</w:t>
      </w:r>
      <w:r w:rsidRPr="00D84385">
        <w:rPr>
          <w:spacing w:val="21"/>
        </w:rPr>
        <w:t xml:space="preserve"> </w:t>
      </w:r>
      <w:r w:rsidRPr="00D84385">
        <w:t>fixed</w:t>
      </w:r>
      <w:r w:rsidRPr="00D84385">
        <w:rPr>
          <w:spacing w:val="19"/>
        </w:rPr>
        <w:t xml:space="preserve"> </w:t>
      </w:r>
      <w:r w:rsidRPr="00D84385">
        <w:t>defrost</w:t>
      </w:r>
      <w:r w:rsidRPr="00D84385">
        <w:rPr>
          <w:spacing w:val="23"/>
        </w:rPr>
        <w:t xml:space="preserve"> </w:t>
      </w:r>
      <w:r w:rsidRPr="00D84385">
        <w:t>adder</w:t>
      </w:r>
      <w:r w:rsidRPr="00D84385">
        <w:rPr>
          <w:spacing w:val="19"/>
        </w:rPr>
        <w:t xml:space="preserve"> </w:t>
      </w:r>
      <w:r w:rsidRPr="00D84385">
        <w:t>is</w:t>
      </w:r>
      <w:r w:rsidRPr="00D84385">
        <w:rPr>
          <w:spacing w:val="23"/>
        </w:rPr>
        <w:t xml:space="preserve"> </w:t>
      </w:r>
      <w:r w:rsidRPr="00D84385">
        <w:t>defined:</w:t>
      </w:r>
    </w:p>
    <w:p w14:paraId="07F6BFDA" w14:textId="77777777" w:rsidR="00C478D7" w:rsidRPr="00D84385" w:rsidRDefault="00C478D7" w:rsidP="0077219C">
      <w:pPr>
        <w:pStyle w:val="BodyText"/>
        <w:ind w:left="758" w:right="780"/>
      </w:pPr>
    </w:p>
    <w:p w14:paraId="202ABE74" w14:textId="328D545D" w:rsidR="0077219C" w:rsidRPr="00D84385" w:rsidRDefault="00000000" w:rsidP="0077219C">
      <w:pPr>
        <w:jc w:val="center"/>
        <w:rPr>
          <w:sz w:val="24"/>
          <w:szCs w:val="24"/>
        </w:rPr>
      </w:pPr>
      <m:oMath>
        <m:sSub>
          <m:sSubPr>
            <m:ctrlPr>
              <w:rPr>
                <w:rFonts w:ascii="Cambria Math" w:hAnsi="Cambria Math"/>
                <w:i/>
                <w:sz w:val="24"/>
                <w:szCs w:val="24"/>
              </w:rPr>
            </m:ctrlPr>
          </m:sSubPr>
          <m:e>
            <m:r>
              <w:rPr>
                <w:rFonts w:ascii="Cambria Math" w:hAnsi="Cambria Math"/>
                <w:sz w:val="24"/>
                <w:szCs w:val="24"/>
              </w:rPr>
              <m:t>∆E</m:t>
            </m:r>
          </m:e>
          <m:sub>
            <m:r>
              <m:rPr>
                <m:sty m:val="p"/>
              </m:rPr>
              <w:rPr>
                <w:rFonts w:ascii="Cambria Math" w:hAnsi="Cambria Math"/>
                <w:sz w:val="24"/>
                <w:szCs w:val="24"/>
              </w:rPr>
              <m:t>df-adder</m:t>
            </m:r>
          </m:sub>
        </m:sSub>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Cs/>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m</m:t>
                </m:r>
              </m:sup>
              <m:e>
                <m:r>
                  <m:rPr>
                    <m:sty m:val="p"/>
                  </m:rPr>
                  <w:rPr>
                    <w:rFonts w:ascii="Cambria Math" w:hAnsi="Cambria Math"/>
                    <w:sz w:val="24"/>
                    <w:szCs w:val="24"/>
                  </w:rPr>
                  <m:t>Δ</m:t>
                </m:r>
              </m:e>
            </m:nary>
            <m:sSub>
              <m:sSubPr>
                <m:ctrlPr>
                  <w:rPr>
                    <w:rFonts w:ascii="Cambria Math" w:hAnsi="Cambria Math"/>
                    <w:iCs/>
                    <w:sz w:val="24"/>
                    <w:szCs w:val="24"/>
                  </w:rPr>
                </m:ctrlPr>
              </m:sSubPr>
              <m:e>
                <m:r>
                  <m:rPr>
                    <m:sty m:val="p"/>
                  </m:rPr>
                  <w:rPr>
                    <w:rFonts w:ascii="Cambria Math" w:hAnsi="Cambria Math"/>
                    <w:sz w:val="24"/>
                    <w:szCs w:val="24"/>
                  </w:rPr>
                  <m:t>E</m:t>
                </m:r>
              </m:e>
              <m:sub>
                <m:r>
                  <m:rPr>
                    <m:sty m:val="p"/>
                  </m:rPr>
                  <w:rPr>
                    <w:rFonts w:ascii="Cambria Math" w:hAnsi="Cambria Math"/>
                    <w:sz w:val="24"/>
                    <w:szCs w:val="24"/>
                  </w:rPr>
                  <m:t>df-adderj</m:t>
                </m:r>
              </m:sub>
            </m:sSub>
          </m:num>
          <m:den>
            <m:r>
              <w:rPr>
                <w:rFonts w:ascii="Cambria Math" w:hAnsi="Cambria Math"/>
                <w:sz w:val="24"/>
                <w:szCs w:val="24"/>
              </w:rPr>
              <m:t>m</m:t>
            </m:r>
          </m:den>
        </m:f>
      </m:oMath>
      <w:r w:rsidR="00D97BED" w:rsidRPr="00D84385">
        <w:rPr>
          <w:sz w:val="24"/>
          <w:szCs w:val="24"/>
        </w:rPr>
        <w:t xml:space="preserve">            </w:t>
      </w:r>
      <w:proofErr w:type="gramStart"/>
      <w:r w:rsidR="00D97BED" w:rsidRPr="00D84385">
        <w:rPr>
          <w:sz w:val="24"/>
          <w:szCs w:val="24"/>
        </w:rPr>
        <w:t>…(</w:t>
      </w:r>
      <w:proofErr w:type="gramEnd"/>
      <w:r w:rsidR="00D97BED" w:rsidRPr="00D84385">
        <w:rPr>
          <w:sz w:val="24"/>
          <w:szCs w:val="24"/>
        </w:rPr>
        <w:t>24)</w:t>
      </w:r>
    </w:p>
    <w:p w14:paraId="22D91AB8" w14:textId="77777777" w:rsidR="00D97BED" w:rsidRPr="00D84385" w:rsidRDefault="00D97BED" w:rsidP="0077219C">
      <w:pPr>
        <w:jc w:val="center"/>
        <w:rPr>
          <w:sz w:val="24"/>
          <w:szCs w:val="24"/>
        </w:rPr>
      </w:pPr>
    </w:p>
    <w:p w14:paraId="7DE2CF9E" w14:textId="77777777" w:rsidR="00D97BED" w:rsidRPr="00D84385" w:rsidRDefault="00D97BED" w:rsidP="0077219C">
      <w:pPr>
        <w:jc w:val="center"/>
        <w:rPr>
          <w:sz w:val="24"/>
          <w:szCs w:val="24"/>
        </w:rPr>
      </w:pPr>
    </w:p>
    <w:p w14:paraId="0143EB3F" w14:textId="77777777" w:rsidR="00C478D7" w:rsidRPr="00D84385" w:rsidRDefault="00000000" w:rsidP="00C478D7">
      <w:pPr>
        <w:jc w:val="center"/>
        <w:rPr>
          <w:sz w:val="24"/>
          <w:szCs w:val="24"/>
        </w:rPr>
      </w:pPr>
      <m:oMath>
        <m:sSub>
          <m:sSubPr>
            <m:ctrlPr>
              <w:rPr>
                <w:rFonts w:ascii="Cambria Math" w:hAnsi="Cambria Math"/>
                <w:i/>
                <w:sz w:val="24"/>
                <w:szCs w:val="24"/>
              </w:rPr>
            </m:ctrlPr>
          </m:sSubPr>
          <m:e>
            <m:r>
              <w:rPr>
                <w:rFonts w:ascii="Cambria Math" w:hAnsi="Cambria Math"/>
                <w:sz w:val="24"/>
                <w:szCs w:val="24"/>
              </w:rPr>
              <m:t>∆Th</m:t>
            </m:r>
          </m:e>
          <m:sub>
            <m:r>
              <m:rPr>
                <m:sty m:val="p"/>
              </m:rPr>
              <w:rPr>
                <w:rFonts w:ascii="Cambria Math" w:hAnsi="Cambria Math"/>
                <w:sz w:val="24"/>
                <w:szCs w:val="24"/>
              </w:rPr>
              <m:t>df</m:t>
            </m:r>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∆Th</m:t>
                    </m:r>
                  </m:e>
                  <m:sub>
                    <m:r>
                      <m:rPr>
                        <m:sty m:val="p"/>
                      </m:rPr>
                      <w:rPr>
                        <w:rFonts w:ascii="Cambria Math" w:hAnsi="Cambria Math"/>
                        <w:sz w:val="24"/>
                        <w:szCs w:val="24"/>
                      </w:rPr>
                      <m:t>dfj</m:t>
                    </m:r>
                    <m:r>
                      <w:rPr>
                        <w:rFonts w:ascii="Cambria Math" w:hAnsi="Cambria Math"/>
                        <w:sz w:val="24"/>
                        <w:szCs w:val="24"/>
                      </w:rPr>
                      <m:t>-1</m:t>
                    </m:r>
                  </m:sub>
                </m:sSub>
              </m:e>
            </m:nary>
          </m:num>
          <m:den>
            <m:r>
              <w:rPr>
                <w:rFonts w:ascii="Cambria Math" w:hAnsi="Cambria Math"/>
                <w:sz w:val="24"/>
                <w:szCs w:val="24"/>
              </w:rPr>
              <m:t>m</m:t>
            </m:r>
          </m:den>
        </m:f>
      </m:oMath>
      <w:r w:rsidR="00D97BED" w:rsidRPr="00D84385">
        <w:rPr>
          <w:sz w:val="24"/>
          <w:szCs w:val="24"/>
        </w:rPr>
        <w:t xml:space="preserve">        </w:t>
      </w:r>
      <w:r w:rsidR="00D97BED" w:rsidRPr="00D84385">
        <w:rPr>
          <w:sz w:val="24"/>
          <w:szCs w:val="24"/>
        </w:rPr>
        <w:tab/>
        <w:t xml:space="preserve">      … (25)</w:t>
      </w:r>
    </w:p>
    <w:p w14:paraId="25A47354" w14:textId="77777777" w:rsidR="00C478D7" w:rsidRPr="00D84385" w:rsidRDefault="00C478D7" w:rsidP="00C478D7">
      <w:pPr>
        <w:jc w:val="center"/>
        <w:rPr>
          <w:sz w:val="24"/>
          <w:szCs w:val="24"/>
        </w:rPr>
      </w:pPr>
    </w:p>
    <w:p w14:paraId="30E93423" w14:textId="77777777" w:rsidR="0077219C" w:rsidRPr="00D84385" w:rsidRDefault="00C478D7" w:rsidP="00C478D7">
      <w:proofErr w:type="gramStart"/>
      <w:r w:rsidRPr="00D84385">
        <w:t>W</w:t>
      </w:r>
      <w:r w:rsidR="0077219C" w:rsidRPr="00D84385">
        <w:t>here</w:t>
      </w:r>
      <w:proofErr w:type="gramEnd"/>
    </w:p>
    <w:p w14:paraId="7D81E0CA" w14:textId="77777777" w:rsidR="00C478D7" w:rsidRPr="00D84385" w:rsidRDefault="00C478D7" w:rsidP="00C478D7"/>
    <w:p w14:paraId="7A99A52B" w14:textId="77777777" w:rsidR="009223D6" w:rsidRPr="00D84385" w:rsidRDefault="009223D6" w:rsidP="00C478D7"/>
    <w:tbl>
      <w:tblPr>
        <w:tblStyle w:val="TableGrid"/>
        <w:tblW w:w="0" w:type="auto"/>
        <w:tblInd w:w="715" w:type="dxa"/>
        <w:tblLook w:val="04A0" w:firstRow="1" w:lastRow="0" w:firstColumn="1" w:lastColumn="0" w:noHBand="0" w:noVBand="1"/>
      </w:tblPr>
      <w:tblGrid>
        <w:gridCol w:w="1710"/>
        <w:gridCol w:w="6660"/>
      </w:tblGrid>
      <w:tr w:rsidR="007B3BDE" w:rsidRPr="00D84385" w14:paraId="2C2F034F" w14:textId="77777777" w:rsidTr="007B3BDE">
        <w:tc>
          <w:tcPr>
            <w:tcW w:w="1710" w:type="dxa"/>
          </w:tcPr>
          <w:p w14:paraId="73626DE9" w14:textId="77777777" w:rsidR="007B3BDE" w:rsidRPr="00D84385" w:rsidRDefault="007B3BDE" w:rsidP="00C478D7">
            <w:r w:rsidRPr="00D84385">
              <w:rPr>
                <w:rFonts w:ascii="Symbol" w:hAnsi="Symbol"/>
                <w:position w:val="2"/>
              </w:rPr>
              <w:t></w:t>
            </w:r>
            <w:r w:rsidRPr="00D84385">
              <w:rPr>
                <w:i/>
                <w:position w:val="2"/>
              </w:rPr>
              <w:t>Th</w:t>
            </w:r>
            <w:proofErr w:type="spellStart"/>
            <w:r w:rsidRPr="00D84385">
              <w:rPr>
                <w:sz w:val="13"/>
              </w:rPr>
              <w:t>df-i</w:t>
            </w:r>
            <w:proofErr w:type="spellEnd"/>
          </w:p>
        </w:tc>
        <w:tc>
          <w:tcPr>
            <w:tcW w:w="6660" w:type="dxa"/>
          </w:tcPr>
          <w:p w14:paraId="221F7743" w14:textId="77777777" w:rsidR="007B3BDE" w:rsidRPr="00D84385" w:rsidRDefault="007B3BDE" w:rsidP="00C478D7">
            <w:r w:rsidRPr="00D84385">
              <w:rPr>
                <w:position w:val="2"/>
              </w:rPr>
              <w:t>=</w:t>
            </w:r>
            <w:r w:rsidRPr="00D84385">
              <w:rPr>
                <w:spacing w:val="1"/>
                <w:position w:val="2"/>
              </w:rPr>
              <w:t xml:space="preserve"> </w:t>
            </w:r>
            <w:r w:rsidRPr="00D84385">
              <w:rPr>
                <w:position w:val="2"/>
              </w:rPr>
              <w:t>representative</w:t>
            </w:r>
            <w:r w:rsidRPr="00D84385">
              <w:rPr>
                <w:spacing w:val="1"/>
                <w:position w:val="2"/>
              </w:rPr>
              <w:t xml:space="preserve"> </w:t>
            </w:r>
            <w:r w:rsidRPr="00D84385">
              <w:rPr>
                <w:position w:val="2"/>
              </w:rPr>
              <w:t>temperature</w:t>
            </w:r>
            <w:r w:rsidRPr="00D84385">
              <w:rPr>
                <w:spacing w:val="1"/>
                <w:position w:val="2"/>
              </w:rPr>
              <w:t xml:space="preserve"> </w:t>
            </w:r>
            <w:r w:rsidRPr="00D84385">
              <w:rPr>
                <w:position w:val="2"/>
              </w:rPr>
              <w:t>difference</w:t>
            </w:r>
            <w:r w:rsidRPr="00D84385">
              <w:rPr>
                <w:spacing w:val="1"/>
                <w:position w:val="2"/>
              </w:rPr>
              <w:t xml:space="preserve"> </w:t>
            </w:r>
            <w:r w:rsidRPr="00D84385">
              <w:rPr>
                <w:position w:val="2"/>
              </w:rPr>
              <w:t>for</w:t>
            </w:r>
            <w:r w:rsidRPr="00D84385">
              <w:rPr>
                <w:spacing w:val="1"/>
                <w:position w:val="2"/>
              </w:rPr>
              <w:t xml:space="preserve"> </w:t>
            </w:r>
            <w:r w:rsidRPr="00D84385">
              <w:rPr>
                <w:position w:val="2"/>
              </w:rPr>
              <w:t>defrost</w:t>
            </w:r>
            <w:r w:rsidRPr="00D84385">
              <w:rPr>
                <w:spacing w:val="1"/>
                <w:position w:val="2"/>
              </w:rPr>
              <w:t xml:space="preserve"> </w:t>
            </w:r>
            <w:r w:rsidRPr="00D84385">
              <w:rPr>
                <w:position w:val="2"/>
              </w:rPr>
              <w:t>and</w:t>
            </w:r>
            <w:r w:rsidRPr="00D84385">
              <w:rPr>
                <w:spacing w:val="1"/>
                <w:position w:val="2"/>
              </w:rPr>
              <w:t xml:space="preserve"> </w:t>
            </w:r>
            <w:r w:rsidRPr="00D84385">
              <w:rPr>
                <w:position w:val="2"/>
              </w:rPr>
              <w:t>recovery</w:t>
            </w:r>
            <w:r w:rsidRPr="00D84385">
              <w:rPr>
                <w:spacing w:val="1"/>
                <w:position w:val="2"/>
              </w:rPr>
              <w:t xml:space="preserve"> </w:t>
            </w:r>
            <w:r w:rsidRPr="00D84385">
              <w:rPr>
                <w:position w:val="2"/>
              </w:rPr>
              <w:t>in</w:t>
            </w:r>
            <w:r w:rsidRPr="00D84385">
              <w:rPr>
                <w:spacing w:val="-57"/>
                <w:position w:val="2"/>
              </w:rPr>
              <w:t xml:space="preserve"> </w:t>
            </w:r>
            <w:r w:rsidRPr="00D84385">
              <w:t>compartment</w:t>
            </w:r>
            <w:r w:rsidRPr="00D84385">
              <w:rPr>
                <w:spacing w:val="35"/>
              </w:rPr>
              <w:t xml:space="preserve"> </w:t>
            </w:r>
            <w:proofErr w:type="spellStart"/>
            <w:r w:rsidRPr="00D84385">
              <w:rPr>
                <w:i/>
              </w:rPr>
              <w:t>i</w:t>
            </w:r>
            <w:proofErr w:type="spellEnd"/>
            <w:r w:rsidRPr="00D84385">
              <w:rPr>
                <w:i/>
                <w:spacing w:val="32"/>
              </w:rPr>
              <w:t xml:space="preserve"> </w:t>
            </w:r>
            <w:r w:rsidRPr="00D84385">
              <w:t>(from</w:t>
            </w:r>
            <w:r w:rsidRPr="00D84385">
              <w:rPr>
                <w:spacing w:val="31"/>
              </w:rPr>
              <w:t xml:space="preserve"> </w:t>
            </w:r>
            <w:r w:rsidRPr="00D84385">
              <w:t>1</w:t>
            </w:r>
            <w:r w:rsidRPr="00D84385">
              <w:rPr>
                <w:spacing w:val="31"/>
              </w:rPr>
              <w:t xml:space="preserve"> </w:t>
            </w:r>
            <w:r w:rsidRPr="00D84385">
              <w:t>to</w:t>
            </w:r>
            <w:r w:rsidRPr="00D84385">
              <w:rPr>
                <w:spacing w:val="31"/>
              </w:rPr>
              <w:t xml:space="preserve"> </w:t>
            </w:r>
            <w:r w:rsidRPr="00D84385">
              <w:rPr>
                <w:i/>
              </w:rPr>
              <w:t>n</w:t>
            </w:r>
            <w:r w:rsidRPr="00D84385">
              <w:t>)</w:t>
            </w:r>
            <w:r w:rsidRPr="00D84385">
              <w:rPr>
                <w:spacing w:val="29"/>
              </w:rPr>
              <w:t xml:space="preserve"> </w:t>
            </w:r>
            <w:r w:rsidRPr="00D84385">
              <w:t>for</w:t>
            </w:r>
            <w:r w:rsidRPr="00D84385">
              <w:rPr>
                <w:spacing w:val="27"/>
              </w:rPr>
              <w:t xml:space="preserve"> </w:t>
            </w:r>
            <w:r w:rsidRPr="00D84385">
              <w:t>the</w:t>
            </w:r>
            <w:r w:rsidRPr="00D84385">
              <w:rPr>
                <w:spacing w:val="30"/>
              </w:rPr>
              <w:t xml:space="preserve"> </w:t>
            </w:r>
            <w:r w:rsidRPr="00D84385">
              <w:t>test</w:t>
            </w:r>
            <w:r w:rsidRPr="00D84385">
              <w:rPr>
                <w:spacing w:val="31"/>
              </w:rPr>
              <w:t xml:space="preserve"> </w:t>
            </w:r>
            <w:r w:rsidRPr="00D84385">
              <w:t>ambient</w:t>
            </w:r>
            <w:r w:rsidRPr="00D84385">
              <w:rPr>
                <w:spacing w:val="28"/>
              </w:rPr>
              <w:t xml:space="preserve"> </w:t>
            </w:r>
            <w:r w:rsidRPr="00D84385">
              <w:t>temperature;</w:t>
            </w:r>
          </w:p>
        </w:tc>
      </w:tr>
      <w:tr w:rsidR="007B3BDE" w:rsidRPr="00D84385" w14:paraId="137A3C13" w14:textId="77777777" w:rsidTr="007B3BDE">
        <w:tc>
          <w:tcPr>
            <w:tcW w:w="1710" w:type="dxa"/>
          </w:tcPr>
          <w:p w14:paraId="229EA97E" w14:textId="77777777" w:rsidR="007B3BDE" w:rsidRPr="00D84385" w:rsidRDefault="007B3BDE" w:rsidP="00C478D7">
            <w:r w:rsidRPr="00D84385">
              <w:rPr>
                <w:i/>
              </w:rPr>
              <w:t>M</w:t>
            </w:r>
          </w:p>
        </w:tc>
        <w:tc>
          <w:tcPr>
            <w:tcW w:w="6660" w:type="dxa"/>
          </w:tcPr>
          <w:p w14:paraId="3BD91EAA" w14:textId="77777777" w:rsidR="007B3BDE" w:rsidRPr="00D84385" w:rsidRDefault="007B3BDE" w:rsidP="00C478D7">
            <w:r w:rsidRPr="00D84385">
              <w:t xml:space="preserve">=  </w:t>
            </w:r>
            <w:r w:rsidRPr="00D84385">
              <w:rPr>
                <w:spacing w:val="20"/>
              </w:rPr>
              <w:t xml:space="preserve"> </w:t>
            </w:r>
            <w:r w:rsidRPr="00D84385">
              <w:t>number</w:t>
            </w:r>
            <w:r w:rsidRPr="00D84385">
              <w:rPr>
                <w:spacing w:val="43"/>
              </w:rPr>
              <w:t xml:space="preserve"> </w:t>
            </w:r>
            <w:r w:rsidRPr="00D84385">
              <w:t>of</w:t>
            </w:r>
            <w:r w:rsidRPr="00D84385">
              <w:rPr>
                <w:spacing w:val="39"/>
              </w:rPr>
              <w:t xml:space="preserve"> </w:t>
            </w:r>
            <w:r w:rsidRPr="00D84385">
              <w:t>defrost</w:t>
            </w:r>
            <w:r w:rsidRPr="00D84385">
              <w:rPr>
                <w:spacing w:val="51"/>
              </w:rPr>
              <w:t xml:space="preserve"> </w:t>
            </w:r>
            <w:r w:rsidRPr="00D84385">
              <w:t>and</w:t>
            </w:r>
            <w:r w:rsidRPr="00D84385">
              <w:rPr>
                <w:spacing w:val="45"/>
              </w:rPr>
              <w:t xml:space="preserve"> </w:t>
            </w:r>
            <w:r w:rsidRPr="00D84385">
              <w:t>recovery</w:t>
            </w:r>
            <w:r w:rsidRPr="00D84385">
              <w:rPr>
                <w:spacing w:val="41"/>
              </w:rPr>
              <w:t xml:space="preserve"> </w:t>
            </w:r>
            <w:r w:rsidRPr="00D84385">
              <w:t>periods</w:t>
            </w:r>
            <w:r w:rsidRPr="00D84385">
              <w:rPr>
                <w:spacing w:val="41"/>
              </w:rPr>
              <w:t xml:space="preserve"> </w:t>
            </w:r>
            <w:r w:rsidRPr="00D84385">
              <w:t>specified</w:t>
            </w:r>
            <w:r w:rsidRPr="00D84385">
              <w:rPr>
                <w:spacing w:val="44"/>
              </w:rPr>
              <w:t xml:space="preserve"> </w:t>
            </w:r>
            <w:r w:rsidRPr="00D84385">
              <w:t>in</w:t>
            </w:r>
            <w:r w:rsidRPr="00D84385">
              <w:rPr>
                <w:spacing w:val="49"/>
              </w:rPr>
              <w:t xml:space="preserve"> </w:t>
            </w:r>
            <w:r w:rsidRPr="00D84385">
              <w:rPr>
                <w:b/>
              </w:rPr>
              <w:t>C-4</w:t>
            </w:r>
            <w:r w:rsidRPr="00D84385">
              <w:t>;</w:t>
            </w:r>
            <w:r w:rsidRPr="00D84385">
              <w:rPr>
                <w:spacing w:val="45"/>
              </w:rPr>
              <w:t xml:space="preserve"> </w:t>
            </w:r>
            <w:r w:rsidRPr="00D84385">
              <w:t>and</w:t>
            </w:r>
          </w:p>
        </w:tc>
      </w:tr>
      <w:tr w:rsidR="007B3BDE" w:rsidRPr="00D84385" w14:paraId="46813A48" w14:textId="77777777" w:rsidTr="007B3BDE">
        <w:tc>
          <w:tcPr>
            <w:tcW w:w="1710" w:type="dxa"/>
          </w:tcPr>
          <w:p w14:paraId="535F4FFC" w14:textId="77777777" w:rsidR="007B3BDE" w:rsidRPr="00D84385" w:rsidRDefault="007B3BDE" w:rsidP="00C478D7">
            <w:r w:rsidRPr="00D84385">
              <w:rPr>
                <w:rFonts w:ascii="Symbol" w:hAnsi="Symbol"/>
                <w:position w:val="2"/>
              </w:rPr>
              <w:t></w:t>
            </w:r>
            <w:r w:rsidRPr="00D84385">
              <w:rPr>
                <w:i/>
                <w:position w:val="2"/>
              </w:rPr>
              <w:t>Th</w:t>
            </w:r>
            <w:proofErr w:type="spellStart"/>
            <w:r w:rsidRPr="00D84385">
              <w:rPr>
                <w:rFonts w:ascii="Microsoft Sans Serif" w:hAnsi="Microsoft Sans Serif"/>
                <w:position w:val="1"/>
                <w:sz w:val="13"/>
              </w:rPr>
              <w:t>dfj</w:t>
            </w:r>
            <w:proofErr w:type="spellEnd"/>
            <w:r w:rsidRPr="00D84385">
              <w:rPr>
                <w:rFonts w:ascii="Microsoft Sans Serif" w:hAnsi="Microsoft Sans Serif"/>
                <w:position w:val="1"/>
                <w:sz w:val="13"/>
              </w:rPr>
              <w:t>-</w:t>
            </w:r>
            <w:proofErr w:type="spellStart"/>
            <w:r w:rsidRPr="00D84385">
              <w:rPr>
                <w:sz w:val="16"/>
              </w:rPr>
              <w:t>i</w:t>
            </w:r>
            <w:proofErr w:type="spellEnd"/>
          </w:p>
        </w:tc>
        <w:tc>
          <w:tcPr>
            <w:tcW w:w="6660" w:type="dxa"/>
          </w:tcPr>
          <w:p w14:paraId="0A8C6166" w14:textId="77777777" w:rsidR="007B3BDE" w:rsidRPr="00D84385" w:rsidRDefault="007B3BDE" w:rsidP="00C478D7">
            <w:r w:rsidRPr="00D84385">
              <w:rPr>
                <w:position w:val="2"/>
              </w:rPr>
              <w:t>=</w:t>
            </w:r>
            <w:r w:rsidRPr="00D84385">
              <w:rPr>
                <w:spacing w:val="21"/>
                <w:position w:val="2"/>
              </w:rPr>
              <w:t xml:space="preserve"> </w:t>
            </w:r>
            <w:r w:rsidRPr="00D84385">
              <w:rPr>
                <w:position w:val="2"/>
              </w:rPr>
              <w:t>accumulated</w:t>
            </w:r>
            <w:r w:rsidRPr="00D84385">
              <w:rPr>
                <w:spacing w:val="10"/>
                <w:position w:val="2"/>
              </w:rPr>
              <w:t xml:space="preserve"> </w:t>
            </w:r>
            <w:r w:rsidRPr="00D84385">
              <w:rPr>
                <w:position w:val="2"/>
              </w:rPr>
              <w:t>temperature</w:t>
            </w:r>
            <w:r w:rsidRPr="00D84385">
              <w:rPr>
                <w:spacing w:val="11"/>
                <w:position w:val="2"/>
              </w:rPr>
              <w:t xml:space="preserve"> </w:t>
            </w:r>
            <w:r w:rsidRPr="00D84385">
              <w:rPr>
                <w:position w:val="2"/>
              </w:rPr>
              <w:t>difference</w:t>
            </w:r>
            <w:r w:rsidRPr="00D84385">
              <w:rPr>
                <w:spacing w:val="11"/>
                <w:position w:val="2"/>
              </w:rPr>
              <w:t xml:space="preserve"> </w:t>
            </w:r>
            <w:r w:rsidRPr="00D84385">
              <w:rPr>
                <w:position w:val="2"/>
              </w:rPr>
              <w:t>over</w:t>
            </w:r>
            <w:r w:rsidRPr="00D84385">
              <w:rPr>
                <w:spacing w:val="13"/>
                <w:position w:val="2"/>
              </w:rPr>
              <w:t xml:space="preserve"> </w:t>
            </w:r>
            <w:r w:rsidRPr="00D84385">
              <w:rPr>
                <w:position w:val="2"/>
              </w:rPr>
              <w:t>time</w:t>
            </w:r>
            <w:r w:rsidRPr="00D84385">
              <w:rPr>
                <w:spacing w:val="29"/>
                <w:position w:val="2"/>
              </w:rPr>
              <w:t xml:space="preserve"> </w:t>
            </w:r>
            <w:r w:rsidRPr="00D84385">
              <w:rPr>
                <w:position w:val="2"/>
              </w:rPr>
              <w:t>for</w:t>
            </w:r>
            <w:r w:rsidRPr="00D84385">
              <w:rPr>
                <w:spacing w:val="13"/>
                <w:position w:val="2"/>
              </w:rPr>
              <w:t xml:space="preserve"> </w:t>
            </w:r>
            <w:r w:rsidRPr="00D84385">
              <w:rPr>
                <w:position w:val="2"/>
              </w:rPr>
              <w:t>each</w:t>
            </w:r>
            <w:r w:rsidRPr="00D84385">
              <w:rPr>
                <w:spacing w:val="10"/>
                <w:position w:val="2"/>
              </w:rPr>
              <w:t xml:space="preserve"> </w:t>
            </w:r>
            <w:r w:rsidRPr="00D84385">
              <w:rPr>
                <w:position w:val="2"/>
              </w:rPr>
              <w:t>defrost</w:t>
            </w:r>
            <w:r w:rsidRPr="00D84385">
              <w:rPr>
                <w:spacing w:val="21"/>
                <w:position w:val="2"/>
              </w:rPr>
              <w:t xml:space="preserve"> </w:t>
            </w:r>
            <w:r w:rsidRPr="00D84385">
              <w:rPr>
                <w:position w:val="2"/>
              </w:rPr>
              <w:t>and</w:t>
            </w:r>
            <w:r w:rsidRPr="00D84385">
              <w:rPr>
                <w:spacing w:val="-57"/>
                <w:position w:val="2"/>
              </w:rPr>
              <w:t xml:space="preserve"> </w:t>
            </w:r>
            <w:r w:rsidRPr="00D84385">
              <w:t>recovery</w:t>
            </w:r>
            <w:r w:rsidRPr="00D84385">
              <w:rPr>
                <w:spacing w:val="26"/>
              </w:rPr>
              <w:t xml:space="preserve"> </w:t>
            </w:r>
            <w:r w:rsidRPr="00D84385">
              <w:t>period</w:t>
            </w:r>
            <w:r w:rsidRPr="00D84385">
              <w:rPr>
                <w:spacing w:val="31"/>
              </w:rPr>
              <w:t xml:space="preserve"> </w:t>
            </w:r>
            <w:r w:rsidRPr="00D84385">
              <w:rPr>
                <w:i/>
              </w:rPr>
              <w:t>j</w:t>
            </w:r>
            <w:r w:rsidRPr="00D84385">
              <w:rPr>
                <w:i/>
                <w:spacing w:val="30"/>
              </w:rPr>
              <w:t xml:space="preserve"> </w:t>
            </w:r>
            <w:r w:rsidRPr="00D84385">
              <w:t>(from</w:t>
            </w:r>
            <w:r w:rsidRPr="00D84385">
              <w:rPr>
                <w:spacing w:val="29"/>
              </w:rPr>
              <w:t xml:space="preserve"> </w:t>
            </w:r>
            <w:r w:rsidRPr="00D84385">
              <w:t>1</w:t>
            </w:r>
            <w:r w:rsidRPr="00D84385">
              <w:rPr>
                <w:spacing w:val="25"/>
              </w:rPr>
              <w:t xml:space="preserve"> </w:t>
            </w:r>
            <w:r w:rsidRPr="00D84385">
              <w:t>to</w:t>
            </w:r>
            <w:r w:rsidRPr="00D84385">
              <w:rPr>
                <w:spacing w:val="32"/>
              </w:rPr>
              <w:t xml:space="preserve"> </w:t>
            </w:r>
            <w:r w:rsidRPr="00D84385">
              <w:rPr>
                <w:i/>
              </w:rPr>
              <w:t>m</w:t>
            </w:r>
            <w:r w:rsidRPr="00D84385">
              <w:t>)</w:t>
            </w:r>
            <w:r w:rsidRPr="00D84385">
              <w:rPr>
                <w:spacing w:val="26"/>
              </w:rPr>
              <w:t xml:space="preserve"> </w:t>
            </w:r>
            <w:r w:rsidRPr="00D84385">
              <w:t>in</w:t>
            </w:r>
            <w:r w:rsidRPr="00D84385">
              <w:rPr>
                <w:spacing w:val="30"/>
              </w:rPr>
              <w:t xml:space="preserve"> </w:t>
            </w:r>
            <w:r w:rsidRPr="00D84385">
              <w:t>compartment</w:t>
            </w:r>
            <w:r w:rsidRPr="00D84385">
              <w:rPr>
                <w:spacing w:val="29"/>
              </w:rPr>
              <w:t xml:space="preserve"> </w:t>
            </w:r>
            <w:proofErr w:type="spellStart"/>
            <w:r w:rsidRPr="00D84385">
              <w:rPr>
                <w:i/>
              </w:rPr>
              <w:t>i</w:t>
            </w:r>
            <w:proofErr w:type="spellEnd"/>
            <w:r w:rsidRPr="00D84385">
              <w:rPr>
                <w:i/>
                <w:spacing w:val="30"/>
              </w:rPr>
              <w:t xml:space="preserve"> </w:t>
            </w:r>
            <w:r w:rsidRPr="00D84385">
              <w:t>(from</w:t>
            </w:r>
            <w:r w:rsidRPr="00D84385">
              <w:rPr>
                <w:spacing w:val="29"/>
              </w:rPr>
              <w:t xml:space="preserve"> </w:t>
            </w:r>
            <w:r w:rsidRPr="00D84385">
              <w:t>1</w:t>
            </w:r>
            <w:r w:rsidRPr="00D84385">
              <w:rPr>
                <w:spacing w:val="25"/>
              </w:rPr>
              <w:t xml:space="preserve"> </w:t>
            </w:r>
            <w:r w:rsidRPr="00D84385">
              <w:t>to</w:t>
            </w:r>
            <w:r w:rsidRPr="00D84385">
              <w:rPr>
                <w:spacing w:val="30"/>
              </w:rPr>
              <w:t xml:space="preserve"> </w:t>
            </w:r>
            <w:r w:rsidRPr="00D84385">
              <w:rPr>
                <w:i/>
              </w:rPr>
              <w:t>n</w:t>
            </w:r>
            <w:r w:rsidRPr="00D84385">
              <w:t>).</w:t>
            </w:r>
          </w:p>
        </w:tc>
      </w:tr>
    </w:tbl>
    <w:p w14:paraId="66A5A6C8" w14:textId="77777777" w:rsidR="007B3BDE" w:rsidRPr="00D84385" w:rsidRDefault="007B3BDE" w:rsidP="00C478D7"/>
    <w:p w14:paraId="7BFC438F" w14:textId="77777777" w:rsidR="006C23E2" w:rsidRPr="00D84385" w:rsidRDefault="0077219C" w:rsidP="006C23E2">
      <w:pPr>
        <w:pStyle w:val="BodyText"/>
      </w:pPr>
      <w:r w:rsidRPr="00D84385">
        <w:t>For products with a compressor run time defrost controller, the representative additional</w:t>
      </w:r>
      <w:r w:rsidRPr="00D84385">
        <w:rPr>
          <w:spacing w:val="1"/>
        </w:rPr>
        <w:t xml:space="preserve"> </w:t>
      </w:r>
      <w:r w:rsidRPr="00D84385">
        <w:t>compressor</w:t>
      </w:r>
      <w:r w:rsidRPr="00D84385">
        <w:rPr>
          <w:spacing w:val="1"/>
        </w:rPr>
        <w:t xml:space="preserve"> </w:t>
      </w:r>
      <w:r w:rsidRPr="00D84385">
        <w:t>run-time</w:t>
      </w:r>
      <w:r w:rsidRPr="00D84385">
        <w:rPr>
          <w:spacing w:val="1"/>
        </w:rPr>
        <w:t xml:space="preserve"> </w:t>
      </w:r>
      <w:r w:rsidRPr="00D84385">
        <w:t>associated</w:t>
      </w:r>
      <w:r w:rsidRPr="00D84385">
        <w:rPr>
          <w:spacing w:val="1"/>
        </w:rPr>
        <w:t xml:space="preserve"> </w:t>
      </w:r>
      <w:r w:rsidRPr="00D84385">
        <w:t>with</w:t>
      </w:r>
      <w:r w:rsidRPr="00D84385">
        <w:rPr>
          <w:spacing w:val="1"/>
        </w:rPr>
        <w:t xml:space="preserve"> </w:t>
      </w:r>
      <w:r w:rsidRPr="00D84385">
        <w:t>a</w:t>
      </w:r>
      <w:r w:rsidRPr="00D84385">
        <w:rPr>
          <w:spacing w:val="60"/>
        </w:rPr>
        <w:t xml:space="preserve"> </w:t>
      </w:r>
      <w:r w:rsidRPr="00D84385">
        <w:t>defrost</w:t>
      </w:r>
      <w:r w:rsidRPr="00D84385">
        <w:rPr>
          <w:spacing w:val="60"/>
        </w:rPr>
        <w:t xml:space="preserve"> </w:t>
      </w:r>
      <w:r w:rsidRPr="00D84385">
        <w:t>and</w:t>
      </w:r>
      <w:r w:rsidRPr="00D84385">
        <w:rPr>
          <w:spacing w:val="60"/>
        </w:rPr>
        <w:t xml:space="preserve"> </w:t>
      </w:r>
      <w:r w:rsidRPr="00D84385">
        <w:t>recovery</w:t>
      </w:r>
      <w:r w:rsidRPr="00D84385">
        <w:rPr>
          <w:spacing w:val="60"/>
        </w:rPr>
        <w:t xml:space="preserve"> </w:t>
      </w:r>
      <w:r w:rsidRPr="00D84385">
        <w:t>period</w:t>
      </w:r>
      <w:r w:rsidRPr="00D84385">
        <w:rPr>
          <w:spacing w:val="60"/>
        </w:rPr>
        <w:t xml:space="preserve"> </w:t>
      </w:r>
      <w:r w:rsidRPr="00D84385">
        <w:t>is</w:t>
      </w:r>
      <w:r w:rsidRPr="00D84385">
        <w:rPr>
          <w:spacing w:val="60"/>
        </w:rPr>
        <w:t xml:space="preserve"> </w:t>
      </w:r>
      <w:r w:rsidRPr="00D84385">
        <w:t>calculated</w:t>
      </w:r>
      <w:r w:rsidRPr="00D84385">
        <w:rPr>
          <w:spacing w:val="60"/>
        </w:rPr>
        <w:t xml:space="preserve"> </w:t>
      </w:r>
      <w:r w:rsidRPr="00D84385">
        <w:t>as</w:t>
      </w:r>
      <w:r w:rsidRPr="00D84385">
        <w:rPr>
          <w:spacing w:val="1"/>
        </w:rPr>
        <w:t xml:space="preserve"> </w:t>
      </w:r>
      <w:r w:rsidRPr="00D84385">
        <w:t>follows:</w:t>
      </w:r>
    </w:p>
    <w:p w14:paraId="17B8BD49" w14:textId="77777777" w:rsidR="006C23E2" w:rsidRPr="00D84385" w:rsidRDefault="006C23E2" w:rsidP="006C23E2">
      <w:pPr>
        <w:pStyle w:val="BodyText"/>
      </w:pPr>
    </w:p>
    <w:p w14:paraId="25426892" w14:textId="77777777" w:rsidR="006C23E2" w:rsidRPr="00D84385" w:rsidRDefault="00000000" w:rsidP="006C23E2">
      <w:pPr>
        <w:pStyle w:val="BodyText"/>
        <w:jc w:val="center"/>
      </w:pPr>
      <m:oMath>
        <m:sSub>
          <m:sSubPr>
            <m:ctrlPr>
              <w:rPr>
                <w:rFonts w:ascii="Cambria Math" w:hAnsi="Cambria Math"/>
                <w:i/>
              </w:rPr>
            </m:ctrlPr>
          </m:sSubPr>
          <m:e>
            <m:r>
              <w:rPr>
                <w:rFonts w:ascii="Cambria Math" w:hAnsi="Cambria Math"/>
              </w:rPr>
              <m:t>∆t</m:t>
            </m:r>
          </m:e>
          <m:sub>
            <m:r>
              <m:rPr>
                <m:sty m:val="p"/>
              </m:rPr>
              <w:rPr>
                <w:rFonts w:ascii="Cambria Math" w:hAnsi="Cambria Math"/>
              </w:rPr>
              <m:t>dr</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∆t</m:t>
                    </m:r>
                  </m:e>
                  <m:sub>
                    <m:r>
                      <m:rPr>
                        <m:sty m:val="p"/>
                      </m:rPr>
                      <w:rPr>
                        <w:rFonts w:ascii="Cambria Math" w:hAnsi="Cambria Math"/>
                      </w:rPr>
                      <m:t>drj</m:t>
                    </m:r>
                  </m:sub>
                </m:sSub>
              </m:e>
            </m:nary>
          </m:num>
          <m:den>
            <m:r>
              <w:rPr>
                <w:rFonts w:ascii="Cambria Math" w:hAnsi="Cambria Math"/>
              </w:rPr>
              <m:t>m</m:t>
            </m:r>
          </m:den>
        </m:f>
      </m:oMath>
      <w:r w:rsidR="006C23E2" w:rsidRPr="00D84385">
        <w:t xml:space="preserve"> </w:t>
      </w:r>
      <w:r w:rsidR="006C23E2" w:rsidRPr="00D84385">
        <w:tab/>
        <w:t>… (</w:t>
      </w:r>
      <w:r w:rsidR="006C23E2" w:rsidRPr="00D84385">
        <w:rPr>
          <w:lang w:eastAsia="ja-JP"/>
        </w:rPr>
        <w:t>26)</w:t>
      </w:r>
    </w:p>
    <w:p w14:paraId="7FB274B7" w14:textId="77777777" w:rsidR="006C23E2" w:rsidRPr="00D84385" w:rsidRDefault="006C23E2" w:rsidP="006C23E2">
      <w:pPr>
        <w:pStyle w:val="BodyText"/>
      </w:pPr>
      <w:proofErr w:type="gramStart"/>
      <w:r w:rsidRPr="00D84385">
        <w:t>where</w:t>
      </w:r>
      <w:proofErr w:type="gramEnd"/>
    </w:p>
    <w:p w14:paraId="7C347BD9" w14:textId="77777777" w:rsidR="006C23E2" w:rsidRPr="00D84385" w:rsidRDefault="006C23E2" w:rsidP="006C23E2">
      <w:pPr>
        <w:pStyle w:val="BodyText"/>
      </w:pPr>
    </w:p>
    <w:tbl>
      <w:tblPr>
        <w:tblStyle w:val="TableGrid"/>
        <w:tblW w:w="0" w:type="auto"/>
        <w:tblInd w:w="625" w:type="dxa"/>
        <w:tblLook w:val="04A0" w:firstRow="1" w:lastRow="0" w:firstColumn="1" w:lastColumn="0" w:noHBand="0" w:noVBand="1"/>
      </w:tblPr>
      <w:tblGrid>
        <w:gridCol w:w="1620"/>
        <w:gridCol w:w="6570"/>
      </w:tblGrid>
      <w:tr w:rsidR="006C23E2" w:rsidRPr="00D84385" w14:paraId="21E3F86A" w14:textId="77777777" w:rsidTr="006C23E2">
        <w:tc>
          <w:tcPr>
            <w:tcW w:w="1620" w:type="dxa"/>
          </w:tcPr>
          <w:p w14:paraId="04803F47" w14:textId="77777777" w:rsidR="006C23E2" w:rsidRPr="00D84385" w:rsidRDefault="006C23E2" w:rsidP="006C23E2">
            <w:pPr>
              <w:pStyle w:val="BodyText"/>
            </w:pPr>
            <w:r w:rsidRPr="00D84385">
              <w:rPr>
                <w:rFonts w:ascii="Symbol" w:hAnsi="Symbol"/>
                <w:position w:val="2"/>
              </w:rPr>
              <w:t></w:t>
            </w:r>
            <w:r w:rsidRPr="00D84385">
              <w:rPr>
                <w:i/>
                <w:position w:val="2"/>
              </w:rPr>
              <w:t>t</w:t>
            </w:r>
            <w:proofErr w:type="spellStart"/>
            <w:r w:rsidRPr="00D84385">
              <w:rPr>
                <w:sz w:val="16"/>
              </w:rPr>
              <w:t>dr</w:t>
            </w:r>
            <w:proofErr w:type="spellEnd"/>
          </w:p>
        </w:tc>
        <w:tc>
          <w:tcPr>
            <w:tcW w:w="6570" w:type="dxa"/>
          </w:tcPr>
          <w:p w14:paraId="47083B9E" w14:textId="77777777" w:rsidR="006C23E2" w:rsidRPr="00D84385" w:rsidRDefault="006C23E2" w:rsidP="006C23E2">
            <w:pPr>
              <w:pStyle w:val="BodyText"/>
            </w:pPr>
            <w:r w:rsidRPr="00D84385">
              <w:rPr>
                <w:position w:val="2"/>
              </w:rPr>
              <w:t>=</w:t>
            </w:r>
            <w:r w:rsidRPr="00D84385">
              <w:rPr>
                <w:spacing w:val="1"/>
                <w:position w:val="2"/>
              </w:rPr>
              <w:t xml:space="preserve"> </w:t>
            </w:r>
            <w:r w:rsidRPr="00D84385">
              <w:rPr>
                <w:position w:val="2"/>
              </w:rPr>
              <w:t>representative</w:t>
            </w:r>
            <w:r w:rsidRPr="00D84385">
              <w:rPr>
                <w:spacing w:val="1"/>
                <w:position w:val="2"/>
              </w:rPr>
              <w:t xml:space="preserve"> </w:t>
            </w:r>
            <w:r w:rsidRPr="00D84385">
              <w:rPr>
                <w:position w:val="2"/>
              </w:rPr>
              <w:t>additional</w:t>
            </w:r>
            <w:r w:rsidRPr="00D84385">
              <w:rPr>
                <w:spacing w:val="1"/>
                <w:position w:val="2"/>
              </w:rPr>
              <w:t xml:space="preserve"> </w:t>
            </w:r>
            <w:r w:rsidRPr="00D84385">
              <w:rPr>
                <w:position w:val="2"/>
              </w:rPr>
              <w:t>compressor</w:t>
            </w:r>
            <w:r w:rsidRPr="00D84385">
              <w:rPr>
                <w:spacing w:val="1"/>
                <w:position w:val="2"/>
              </w:rPr>
              <w:t xml:space="preserve"> </w:t>
            </w:r>
            <w:r w:rsidRPr="00D84385">
              <w:rPr>
                <w:position w:val="2"/>
              </w:rPr>
              <w:t>run-time</w:t>
            </w:r>
            <w:r w:rsidRPr="00D84385">
              <w:rPr>
                <w:spacing w:val="60"/>
                <w:position w:val="2"/>
              </w:rPr>
              <w:t xml:space="preserve"> </w:t>
            </w:r>
            <w:r w:rsidRPr="00D84385">
              <w:rPr>
                <w:position w:val="2"/>
              </w:rPr>
              <w:t>associated</w:t>
            </w:r>
            <w:r w:rsidRPr="00D84385">
              <w:rPr>
                <w:spacing w:val="60"/>
                <w:position w:val="2"/>
              </w:rPr>
              <w:t xml:space="preserve"> </w:t>
            </w:r>
            <w:r w:rsidRPr="00D84385">
              <w:rPr>
                <w:position w:val="2"/>
              </w:rPr>
              <w:t>with</w:t>
            </w:r>
            <w:r w:rsidRPr="00D84385">
              <w:rPr>
                <w:spacing w:val="60"/>
                <w:position w:val="2"/>
              </w:rPr>
              <w:t xml:space="preserve"> </w:t>
            </w:r>
            <w:r w:rsidRPr="00D84385">
              <w:rPr>
                <w:position w:val="2"/>
              </w:rPr>
              <w:lastRenderedPageBreak/>
              <w:t>a</w:t>
            </w:r>
            <w:r w:rsidRPr="00D84385">
              <w:rPr>
                <w:spacing w:val="60"/>
                <w:position w:val="2"/>
              </w:rPr>
              <w:t xml:space="preserve"> </w:t>
            </w:r>
            <w:r w:rsidRPr="00D84385">
              <w:rPr>
                <w:position w:val="2"/>
              </w:rPr>
              <w:t>defrost</w:t>
            </w:r>
            <w:r w:rsidRPr="00D84385">
              <w:rPr>
                <w:spacing w:val="-57"/>
                <w:position w:val="2"/>
              </w:rPr>
              <w:t xml:space="preserve"> </w:t>
            </w:r>
            <w:r w:rsidRPr="00D84385">
              <w:t>and</w:t>
            </w:r>
            <w:r w:rsidRPr="00D84385">
              <w:rPr>
                <w:spacing w:val="26"/>
              </w:rPr>
              <w:t xml:space="preserve"> </w:t>
            </w:r>
            <w:r w:rsidRPr="00D84385">
              <w:t>recovery</w:t>
            </w:r>
            <w:r w:rsidRPr="00D84385">
              <w:rPr>
                <w:spacing w:val="23"/>
              </w:rPr>
              <w:t xml:space="preserve"> </w:t>
            </w:r>
            <w:r w:rsidRPr="00D84385">
              <w:t>period</w:t>
            </w:r>
            <w:r w:rsidRPr="00D84385">
              <w:rPr>
                <w:spacing w:val="27"/>
              </w:rPr>
              <w:t xml:space="preserve"> </w:t>
            </w:r>
            <w:r w:rsidRPr="00D84385">
              <w:t>for</w:t>
            </w:r>
            <w:r w:rsidRPr="00D84385">
              <w:rPr>
                <w:spacing w:val="24"/>
              </w:rPr>
              <w:t xml:space="preserve"> </w:t>
            </w:r>
            <w:r w:rsidRPr="00D84385">
              <w:t>the</w:t>
            </w:r>
            <w:r w:rsidRPr="00D84385">
              <w:rPr>
                <w:spacing w:val="21"/>
              </w:rPr>
              <w:t xml:space="preserve"> </w:t>
            </w:r>
            <w:r w:rsidRPr="00D84385">
              <w:t>test</w:t>
            </w:r>
            <w:r w:rsidRPr="00D84385">
              <w:rPr>
                <w:spacing w:val="25"/>
              </w:rPr>
              <w:t xml:space="preserve"> </w:t>
            </w:r>
            <w:r w:rsidRPr="00D84385">
              <w:t>ambient</w:t>
            </w:r>
            <w:r w:rsidRPr="00D84385">
              <w:rPr>
                <w:spacing w:val="23"/>
              </w:rPr>
              <w:t xml:space="preserve"> </w:t>
            </w:r>
            <w:r w:rsidRPr="00D84385">
              <w:t>temperature;</w:t>
            </w:r>
          </w:p>
        </w:tc>
      </w:tr>
      <w:tr w:rsidR="006C23E2" w:rsidRPr="00D84385" w14:paraId="47ECC8AC" w14:textId="77777777" w:rsidTr="006C23E2">
        <w:tc>
          <w:tcPr>
            <w:tcW w:w="1620" w:type="dxa"/>
          </w:tcPr>
          <w:p w14:paraId="41BDB015" w14:textId="77777777" w:rsidR="006C23E2" w:rsidRPr="00D84385" w:rsidRDefault="006C23E2" w:rsidP="006C23E2">
            <w:pPr>
              <w:pStyle w:val="BodyText"/>
            </w:pPr>
            <w:r w:rsidRPr="00D84385">
              <w:rPr>
                <w:i/>
              </w:rPr>
              <w:lastRenderedPageBreak/>
              <w:t>m</w:t>
            </w:r>
          </w:p>
        </w:tc>
        <w:tc>
          <w:tcPr>
            <w:tcW w:w="6570" w:type="dxa"/>
          </w:tcPr>
          <w:p w14:paraId="2518EA99" w14:textId="77777777" w:rsidR="006C23E2" w:rsidRPr="00D84385" w:rsidRDefault="006C23E2" w:rsidP="006C23E2">
            <w:pPr>
              <w:pStyle w:val="BodyText"/>
              <w:jc w:val="both"/>
            </w:pPr>
            <w:r w:rsidRPr="00D84385">
              <w:t>=</w:t>
            </w:r>
            <w:r w:rsidRPr="00D84385">
              <w:rPr>
                <w:spacing w:val="42"/>
              </w:rPr>
              <w:t xml:space="preserve"> </w:t>
            </w:r>
            <w:r w:rsidRPr="00D84385">
              <w:t>number</w:t>
            </w:r>
            <w:r w:rsidRPr="00D84385">
              <w:rPr>
                <w:spacing w:val="42"/>
              </w:rPr>
              <w:t xml:space="preserve"> </w:t>
            </w:r>
            <w:r w:rsidRPr="00D84385">
              <w:t>of</w:t>
            </w:r>
            <w:r w:rsidRPr="00D84385">
              <w:rPr>
                <w:spacing w:val="46"/>
              </w:rPr>
              <w:t xml:space="preserve"> </w:t>
            </w:r>
            <w:r w:rsidRPr="00D84385">
              <w:t>valid</w:t>
            </w:r>
            <w:r w:rsidRPr="00D84385">
              <w:rPr>
                <w:spacing w:val="43"/>
              </w:rPr>
              <w:t xml:space="preserve"> </w:t>
            </w:r>
            <w:r w:rsidRPr="00D84385">
              <w:t>defrost</w:t>
            </w:r>
            <w:r w:rsidRPr="00D84385">
              <w:rPr>
                <w:spacing w:val="49"/>
              </w:rPr>
              <w:t xml:space="preserve"> </w:t>
            </w:r>
            <w:r w:rsidRPr="00D84385">
              <w:t>and</w:t>
            </w:r>
            <w:r w:rsidRPr="00D84385">
              <w:rPr>
                <w:spacing w:val="44"/>
              </w:rPr>
              <w:t xml:space="preserve"> </w:t>
            </w:r>
            <w:r w:rsidRPr="00D84385">
              <w:t>recovery</w:t>
            </w:r>
            <w:r w:rsidRPr="00D84385">
              <w:rPr>
                <w:spacing w:val="41"/>
              </w:rPr>
              <w:t xml:space="preserve"> </w:t>
            </w:r>
            <w:r w:rsidRPr="00D84385">
              <w:t>periods</w:t>
            </w:r>
            <w:r w:rsidRPr="00D84385">
              <w:rPr>
                <w:spacing w:val="41"/>
              </w:rPr>
              <w:t xml:space="preserve"> </w:t>
            </w:r>
            <w:r w:rsidRPr="00D84385">
              <w:t>specified</w:t>
            </w:r>
            <w:r w:rsidRPr="00D84385">
              <w:rPr>
                <w:spacing w:val="39"/>
              </w:rPr>
              <w:t xml:space="preserve"> </w:t>
            </w:r>
            <w:r w:rsidRPr="00D84385">
              <w:t>in</w:t>
            </w:r>
            <w:r w:rsidRPr="00D84385">
              <w:rPr>
                <w:spacing w:val="49"/>
              </w:rPr>
              <w:t xml:space="preserve"> </w:t>
            </w:r>
            <w:r w:rsidRPr="00D84385">
              <w:rPr>
                <w:b/>
              </w:rPr>
              <w:t>C-4</w:t>
            </w:r>
            <w:r w:rsidRPr="00D84385">
              <w:t>;</w:t>
            </w:r>
            <w:r w:rsidRPr="00D84385">
              <w:rPr>
                <w:spacing w:val="45"/>
              </w:rPr>
              <w:t xml:space="preserve"> </w:t>
            </w:r>
            <w:r w:rsidRPr="00D84385">
              <w:t>and</w:t>
            </w:r>
          </w:p>
        </w:tc>
      </w:tr>
      <w:tr w:rsidR="006C23E2" w:rsidRPr="00D84385" w14:paraId="2E3268AF" w14:textId="77777777" w:rsidTr="006C23E2">
        <w:tc>
          <w:tcPr>
            <w:tcW w:w="1620" w:type="dxa"/>
          </w:tcPr>
          <w:p w14:paraId="61DB4733" w14:textId="77777777" w:rsidR="006C23E2" w:rsidRPr="00D84385" w:rsidRDefault="006C23E2" w:rsidP="006C23E2">
            <w:pPr>
              <w:pStyle w:val="BodyText"/>
              <w:rPr>
                <w:i/>
              </w:rPr>
            </w:pPr>
            <w:r w:rsidRPr="00D84385">
              <w:rPr>
                <w:rFonts w:ascii="Symbol" w:hAnsi="Symbol"/>
                <w:position w:val="2"/>
              </w:rPr>
              <w:t></w:t>
            </w:r>
            <w:r w:rsidRPr="00D84385">
              <w:rPr>
                <w:i/>
                <w:position w:val="2"/>
              </w:rPr>
              <w:t>t</w:t>
            </w:r>
            <w:proofErr w:type="spellStart"/>
            <w:r w:rsidRPr="00D84385">
              <w:rPr>
                <w:sz w:val="16"/>
              </w:rPr>
              <w:t>drj</w:t>
            </w:r>
            <w:proofErr w:type="spellEnd"/>
          </w:p>
        </w:tc>
        <w:tc>
          <w:tcPr>
            <w:tcW w:w="6570" w:type="dxa"/>
          </w:tcPr>
          <w:p w14:paraId="34474BC4" w14:textId="77777777" w:rsidR="006C23E2" w:rsidRPr="00D84385" w:rsidRDefault="006C23E2" w:rsidP="006C23E2">
            <w:pPr>
              <w:pStyle w:val="BodyText"/>
              <w:jc w:val="both"/>
            </w:pPr>
            <w:r w:rsidRPr="00D84385">
              <w:t>= additional compressor run-time associated with defrost and recovery period</w:t>
            </w:r>
            <w:r w:rsidRPr="00D84385">
              <w:rPr>
                <w:spacing w:val="19"/>
              </w:rPr>
              <w:t xml:space="preserve"> </w:t>
            </w:r>
            <w:r w:rsidRPr="00D84385">
              <w:rPr>
                <w:i/>
              </w:rPr>
              <w:t>j</w:t>
            </w:r>
            <w:r w:rsidRPr="00D84385">
              <w:rPr>
                <w:i/>
                <w:spacing w:val="18"/>
              </w:rPr>
              <w:t xml:space="preserve"> </w:t>
            </w:r>
            <w:r w:rsidRPr="00D84385">
              <w:t>(from</w:t>
            </w:r>
            <w:r w:rsidRPr="00D84385">
              <w:rPr>
                <w:spacing w:val="15"/>
              </w:rPr>
              <w:t xml:space="preserve"> </w:t>
            </w:r>
            <w:r w:rsidRPr="00D84385">
              <w:t>1</w:t>
            </w:r>
            <w:r w:rsidRPr="00D84385">
              <w:rPr>
                <w:spacing w:val="17"/>
              </w:rPr>
              <w:t xml:space="preserve"> </w:t>
            </w:r>
            <w:r w:rsidRPr="00D84385">
              <w:t>to</w:t>
            </w:r>
            <w:r w:rsidRPr="00D84385">
              <w:rPr>
                <w:spacing w:val="20"/>
              </w:rPr>
              <w:t xml:space="preserve"> </w:t>
            </w:r>
            <w:r w:rsidRPr="00D84385">
              <w:rPr>
                <w:i/>
              </w:rPr>
              <w:t>m</w:t>
            </w:r>
            <w:r w:rsidRPr="00D84385">
              <w:t>).</w:t>
            </w:r>
          </w:p>
        </w:tc>
      </w:tr>
    </w:tbl>
    <w:p w14:paraId="5EE6CA2E" w14:textId="77777777" w:rsidR="006C23E2" w:rsidRPr="00D84385" w:rsidRDefault="006C23E2" w:rsidP="006C23E2">
      <w:pPr>
        <w:pStyle w:val="BodyText"/>
      </w:pPr>
    </w:p>
    <w:p w14:paraId="56E720EC" w14:textId="77777777" w:rsidR="0077219C" w:rsidRPr="00D84385" w:rsidRDefault="0077219C" w:rsidP="006C23E2">
      <w:pPr>
        <w:pStyle w:val="BodyText"/>
      </w:pPr>
      <w:r w:rsidRPr="00D84385">
        <w:rPr>
          <w:sz w:val="16"/>
        </w:rPr>
        <w:tab/>
      </w:r>
    </w:p>
    <w:p w14:paraId="7BE6F23F" w14:textId="77777777" w:rsidR="0077219C" w:rsidRPr="00D84385" w:rsidRDefault="0077219C" w:rsidP="006C23E2">
      <w:pPr>
        <w:ind w:right="450"/>
      </w:pPr>
      <w:r w:rsidRPr="00D84385">
        <w:rPr>
          <w:sz w:val="16"/>
        </w:rPr>
        <w:tab/>
      </w:r>
    </w:p>
    <w:p w14:paraId="65E84608" w14:textId="77777777" w:rsidR="0077219C" w:rsidRPr="00D84385" w:rsidRDefault="0077219C" w:rsidP="0077219C"/>
    <w:p w14:paraId="1AD39785" w14:textId="77777777" w:rsidR="0077219C" w:rsidRPr="00D84385" w:rsidRDefault="0077219C" w:rsidP="0077219C"/>
    <w:p w14:paraId="42689166" w14:textId="77777777" w:rsidR="0077219C" w:rsidRPr="00D84385" w:rsidRDefault="0077219C" w:rsidP="0077219C"/>
    <w:p w14:paraId="409EC5DB" w14:textId="77777777" w:rsidR="0077219C" w:rsidRPr="00D84385" w:rsidRDefault="0077219C" w:rsidP="0077219C"/>
    <w:p w14:paraId="26192732" w14:textId="77777777" w:rsidR="0077219C" w:rsidRPr="00D84385" w:rsidRDefault="0077219C" w:rsidP="0077219C"/>
    <w:p w14:paraId="2E016B54" w14:textId="77777777" w:rsidR="0077219C" w:rsidRPr="00D84385" w:rsidRDefault="0077219C" w:rsidP="0077219C"/>
    <w:p w14:paraId="077F37E8" w14:textId="77777777" w:rsidR="0077219C" w:rsidRPr="00D84385" w:rsidRDefault="0077219C" w:rsidP="0077219C"/>
    <w:p w14:paraId="36907036" w14:textId="77777777" w:rsidR="0077219C" w:rsidRPr="00D84385" w:rsidRDefault="0077219C" w:rsidP="0077219C"/>
    <w:p w14:paraId="5E2D928B" w14:textId="77777777" w:rsidR="0077219C" w:rsidRPr="00D84385" w:rsidRDefault="0077219C" w:rsidP="0077219C"/>
    <w:p w14:paraId="155BD0EA" w14:textId="77777777" w:rsidR="0077219C" w:rsidRPr="00D84385" w:rsidRDefault="0077219C" w:rsidP="0077219C"/>
    <w:p w14:paraId="7E6A627E" w14:textId="77777777" w:rsidR="0077219C" w:rsidRPr="00D84385" w:rsidRDefault="0077219C" w:rsidP="0077219C"/>
    <w:p w14:paraId="52517289" w14:textId="77777777" w:rsidR="0077219C" w:rsidRPr="00D84385" w:rsidRDefault="0077219C" w:rsidP="0077219C"/>
    <w:p w14:paraId="19A3C7DD" w14:textId="77777777" w:rsidR="0077219C" w:rsidRPr="00D84385" w:rsidRDefault="0077219C" w:rsidP="0077219C"/>
    <w:p w14:paraId="3B3737D0" w14:textId="77777777" w:rsidR="0077219C" w:rsidRPr="00D84385" w:rsidRDefault="0077219C" w:rsidP="0077219C"/>
    <w:p w14:paraId="5064E7D3" w14:textId="77777777" w:rsidR="0077219C" w:rsidRPr="00D84385" w:rsidRDefault="0077219C" w:rsidP="0077219C"/>
    <w:p w14:paraId="4A1E6B82" w14:textId="77777777" w:rsidR="0077219C" w:rsidRPr="00D84385" w:rsidRDefault="0077219C" w:rsidP="0077219C"/>
    <w:p w14:paraId="0C0F3C9C" w14:textId="77777777" w:rsidR="0077219C" w:rsidRPr="00D84385" w:rsidRDefault="0077219C" w:rsidP="0077219C"/>
    <w:p w14:paraId="3F94F31B" w14:textId="77777777" w:rsidR="0077219C" w:rsidRPr="00D84385" w:rsidRDefault="0077219C" w:rsidP="0077219C"/>
    <w:p w14:paraId="503F22C2" w14:textId="77777777" w:rsidR="0077219C" w:rsidRPr="00D84385" w:rsidRDefault="0077219C" w:rsidP="0077219C"/>
    <w:p w14:paraId="21253F0D" w14:textId="77777777" w:rsidR="0077219C" w:rsidRPr="00D84385" w:rsidRDefault="0077219C" w:rsidP="0077219C"/>
    <w:p w14:paraId="2CF08FA5" w14:textId="77777777" w:rsidR="0077219C" w:rsidRPr="00D84385" w:rsidRDefault="0077219C" w:rsidP="0077219C"/>
    <w:p w14:paraId="23C37014" w14:textId="77777777" w:rsidR="0077219C" w:rsidRPr="00D84385" w:rsidRDefault="0077219C" w:rsidP="0077219C"/>
    <w:p w14:paraId="1BAF7F84" w14:textId="77777777" w:rsidR="0077219C" w:rsidRPr="00D84385" w:rsidRDefault="0077219C" w:rsidP="0077219C"/>
    <w:p w14:paraId="36BBB309" w14:textId="77777777" w:rsidR="0077219C" w:rsidRPr="00D84385" w:rsidRDefault="0077219C" w:rsidP="0077219C"/>
    <w:p w14:paraId="59D03011" w14:textId="77777777" w:rsidR="0077219C" w:rsidRPr="00D84385" w:rsidRDefault="0077219C" w:rsidP="0077219C"/>
    <w:p w14:paraId="22D0E72D" w14:textId="77777777" w:rsidR="0077219C" w:rsidRPr="00D84385" w:rsidRDefault="0077219C" w:rsidP="0077219C"/>
    <w:p w14:paraId="43416B82" w14:textId="77777777" w:rsidR="0077219C" w:rsidRPr="00D84385" w:rsidRDefault="0077219C" w:rsidP="0077219C"/>
    <w:p w14:paraId="3FC642FA" w14:textId="77777777" w:rsidR="0077219C" w:rsidRPr="00D84385" w:rsidRDefault="0077219C" w:rsidP="0077219C"/>
    <w:p w14:paraId="3404481D" w14:textId="77777777" w:rsidR="0077219C" w:rsidRPr="00D84385" w:rsidRDefault="0077219C" w:rsidP="0077219C"/>
    <w:p w14:paraId="234F4B77" w14:textId="77777777" w:rsidR="0077219C" w:rsidRPr="00D84385" w:rsidRDefault="0077219C" w:rsidP="0077219C"/>
    <w:p w14:paraId="340EE049" w14:textId="77777777" w:rsidR="0077219C" w:rsidRPr="00D84385" w:rsidRDefault="0077219C" w:rsidP="0077219C"/>
    <w:p w14:paraId="39BF1202" w14:textId="77777777" w:rsidR="0077219C" w:rsidRPr="00D84385" w:rsidRDefault="0077219C" w:rsidP="0077219C"/>
    <w:p w14:paraId="7222A71F" w14:textId="77777777" w:rsidR="0077219C" w:rsidRPr="00D84385" w:rsidRDefault="0077219C" w:rsidP="0077219C"/>
    <w:p w14:paraId="36724CA5" w14:textId="77777777" w:rsidR="0077219C" w:rsidRPr="00D84385" w:rsidRDefault="0077219C" w:rsidP="0077219C"/>
    <w:p w14:paraId="59F31D7F" w14:textId="77777777" w:rsidR="0077219C" w:rsidRPr="00D84385" w:rsidRDefault="0077219C" w:rsidP="0077219C"/>
    <w:p w14:paraId="5EBF7CE2" w14:textId="77777777" w:rsidR="0077219C" w:rsidRPr="00D84385" w:rsidRDefault="0077219C" w:rsidP="0077219C"/>
    <w:p w14:paraId="7326CB95" w14:textId="77777777" w:rsidR="0077219C" w:rsidRPr="00D84385" w:rsidRDefault="0077219C" w:rsidP="0077219C"/>
    <w:p w14:paraId="325CF908" w14:textId="77777777" w:rsidR="0077219C" w:rsidRPr="00D84385" w:rsidRDefault="0077219C" w:rsidP="0077219C"/>
    <w:p w14:paraId="33CA82F2" w14:textId="77777777" w:rsidR="0077219C" w:rsidRPr="00D84385" w:rsidRDefault="0077219C" w:rsidP="0077219C"/>
    <w:p w14:paraId="7B0E4BFC" w14:textId="77777777" w:rsidR="0077219C" w:rsidRPr="00D84385" w:rsidRDefault="0077219C" w:rsidP="0077219C"/>
    <w:p w14:paraId="6E860D16" w14:textId="77777777" w:rsidR="0077219C" w:rsidRPr="00D84385" w:rsidRDefault="0077219C" w:rsidP="0077219C"/>
    <w:p w14:paraId="27B0FFA7" w14:textId="77777777" w:rsidR="0077219C" w:rsidRPr="00D84385" w:rsidRDefault="0077219C" w:rsidP="0077219C"/>
    <w:p w14:paraId="4C4C6A7B" w14:textId="77777777" w:rsidR="00BB600A" w:rsidRDefault="00BB600A" w:rsidP="0077219C"/>
    <w:p w14:paraId="40C447D8" w14:textId="77777777" w:rsidR="00A92822" w:rsidRPr="00D84385" w:rsidRDefault="00A92822" w:rsidP="0077219C"/>
    <w:p w14:paraId="2A9DCF18" w14:textId="77777777" w:rsidR="00BB600A" w:rsidRPr="00D84385" w:rsidRDefault="00BB600A" w:rsidP="0077219C"/>
    <w:p w14:paraId="031EA077" w14:textId="77777777" w:rsidR="00BB600A" w:rsidRPr="00D84385" w:rsidRDefault="00BB600A" w:rsidP="0077219C"/>
    <w:p w14:paraId="48FEB96A" w14:textId="77777777" w:rsidR="0077219C" w:rsidRPr="00D84385" w:rsidRDefault="0077219C" w:rsidP="0077219C">
      <w:pPr>
        <w:pStyle w:val="Heading1"/>
        <w:spacing w:before="19"/>
        <w:ind w:left="754" w:right="758"/>
        <w:jc w:val="center"/>
      </w:pPr>
      <w:r w:rsidRPr="00D84385">
        <w:t>ANNEX</w:t>
      </w:r>
      <w:r w:rsidRPr="00D84385">
        <w:rPr>
          <w:spacing w:val="27"/>
        </w:rPr>
        <w:t xml:space="preserve"> </w:t>
      </w:r>
      <w:r w:rsidRPr="00D84385">
        <w:t>D</w:t>
      </w:r>
    </w:p>
    <w:p w14:paraId="6F1BFC96" w14:textId="77777777" w:rsidR="0077219C" w:rsidRPr="00D84385" w:rsidRDefault="0077219C" w:rsidP="0077219C">
      <w:pPr>
        <w:pStyle w:val="BodyText"/>
        <w:spacing w:before="152"/>
        <w:ind w:left="754" w:right="756"/>
        <w:jc w:val="center"/>
      </w:pPr>
      <w:r w:rsidRPr="00D84385">
        <w:t>(</w:t>
      </w:r>
      <w:r w:rsidRPr="00D84385">
        <w:rPr>
          <w:i/>
        </w:rPr>
        <w:t>Clauses</w:t>
      </w:r>
      <w:r w:rsidRPr="00D84385">
        <w:rPr>
          <w:i/>
          <w:spacing w:val="43"/>
        </w:rPr>
        <w:t xml:space="preserve"> </w:t>
      </w:r>
      <w:r w:rsidRPr="00D84385">
        <w:t>4.4,</w:t>
      </w:r>
      <w:r w:rsidRPr="00D84385">
        <w:rPr>
          <w:spacing w:val="47"/>
        </w:rPr>
        <w:t xml:space="preserve"> </w:t>
      </w:r>
      <w:r w:rsidRPr="00D84385">
        <w:t>6.1,</w:t>
      </w:r>
      <w:r w:rsidRPr="00D84385">
        <w:rPr>
          <w:spacing w:val="47"/>
        </w:rPr>
        <w:t xml:space="preserve"> </w:t>
      </w:r>
      <w:r w:rsidRPr="00D84385">
        <w:t>6.6,</w:t>
      </w:r>
      <w:r w:rsidRPr="00D84385">
        <w:rPr>
          <w:spacing w:val="46"/>
        </w:rPr>
        <w:t xml:space="preserve"> </w:t>
      </w:r>
      <w:r w:rsidRPr="00D84385">
        <w:t>6.8.2,</w:t>
      </w:r>
      <w:r w:rsidRPr="00D84385">
        <w:rPr>
          <w:spacing w:val="47"/>
        </w:rPr>
        <w:t xml:space="preserve"> </w:t>
      </w:r>
      <w:r w:rsidRPr="00D84385">
        <w:t>A-1,</w:t>
      </w:r>
      <w:r w:rsidRPr="00D84385">
        <w:rPr>
          <w:spacing w:val="47"/>
        </w:rPr>
        <w:t xml:space="preserve"> </w:t>
      </w:r>
      <w:r w:rsidRPr="00D84385">
        <w:t>A-2.6.1,</w:t>
      </w:r>
      <w:r w:rsidRPr="00D84385">
        <w:rPr>
          <w:spacing w:val="47"/>
        </w:rPr>
        <w:t xml:space="preserve"> </w:t>
      </w:r>
      <w:r w:rsidRPr="00D84385">
        <w:t>F-3.2.7,</w:t>
      </w:r>
      <w:r w:rsidRPr="00D84385">
        <w:rPr>
          <w:spacing w:val="42"/>
        </w:rPr>
        <w:t xml:space="preserve"> </w:t>
      </w:r>
      <w:r w:rsidRPr="00D84385">
        <w:t>J-1,</w:t>
      </w:r>
      <w:r w:rsidRPr="00D84385">
        <w:rPr>
          <w:spacing w:val="47"/>
        </w:rPr>
        <w:t xml:space="preserve"> </w:t>
      </w:r>
      <w:r w:rsidRPr="00D84385">
        <w:rPr>
          <w:i/>
        </w:rPr>
        <w:t>and</w:t>
      </w:r>
      <w:r w:rsidRPr="00D84385">
        <w:rPr>
          <w:i/>
          <w:spacing w:val="48"/>
        </w:rPr>
        <w:t xml:space="preserve"> </w:t>
      </w:r>
      <w:r w:rsidRPr="00D84385">
        <w:t>J-2)</w:t>
      </w:r>
    </w:p>
    <w:p w14:paraId="1FB5F89C" w14:textId="77777777" w:rsidR="0077219C" w:rsidRPr="00D84385" w:rsidRDefault="0077219C" w:rsidP="0077219C">
      <w:pPr>
        <w:spacing w:before="177"/>
        <w:ind w:left="754" w:right="758"/>
        <w:jc w:val="center"/>
        <w:rPr>
          <w:sz w:val="24"/>
        </w:rPr>
      </w:pPr>
      <w:r w:rsidRPr="00D84385">
        <w:rPr>
          <w:sz w:val="24"/>
        </w:rPr>
        <w:t>(</w:t>
      </w:r>
      <w:r w:rsidRPr="00D84385">
        <w:rPr>
          <w:i/>
          <w:sz w:val="24"/>
        </w:rPr>
        <w:t>Normative</w:t>
      </w:r>
      <w:r w:rsidRPr="00D84385">
        <w:rPr>
          <w:sz w:val="24"/>
        </w:rPr>
        <w:t>)</w:t>
      </w:r>
    </w:p>
    <w:p w14:paraId="230F44BA" w14:textId="77777777" w:rsidR="0077219C" w:rsidRPr="00D84385" w:rsidRDefault="0077219C" w:rsidP="0077219C">
      <w:pPr>
        <w:pStyle w:val="BodyText"/>
        <w:spacing w:before="7"/>
        <w:rPr>
          <w:sz w:val="16"/>
        </w:rPr>
      </w:pPr>
    </w:p>
    <w:p w14:paraId="1BCC550F" w14:textId="77777777" w:rsidR="0077219C" w:rsidRPr="00D84385" w:rsidRDefault="0077219C" w:rsidP="0077219C">
      <w:pPr>
        <w:pStyle w:val="Heading1"/>
        <w:spacing w:before="90"/>
        <w:ind w:left="754" w:right="760"/>
        <w:jc w:val="center"/>
      </w:pPr>
      <w:r w:rsidRPr="00D84385">
        <w:t>DEFROST</w:t>
      </w:r>
      <w:r w:rsidRPr="00D84385">
        <w:rPr>
          <w:spacing w:val="59"/>
        </w:rPr>
        <w:t xml:space="preserve"> </w:t>
      </w:r>
      <w:r w:rsidRPr="00D84385">
        <w:t>INTERVAL</w:t>
      </w:r>
    </w:p>
    <w:p w14:paraId="08E7F0DA" w14:textId="77777777" w:rsidR="0077219C" w:rsidRPr="00D84385" w:rsidRDefault="0077219C" w:rsidP="0077219C">
      <w:pPr>
        <w:tabs>
          <w:tab w:val="left" w:pos="1224"/>
        </w:tabs>
        <w:spacing w:before="228"/>
        <w:rPr>
          <w:b/>
          <w:sz w:val="24"/>
        </w:rPr>
      </w:pPr>
      <w:r w:rsidRPr="00D84385">
        <w:rPr>
          <w:b/>
          <w:sz w:val="24"/>
        </w:rPr>
        <w:t>D-1 GENERAL</w:t>
      </w:r>
    </w:p>
    <w:p w14:paraId="450F8ADA" w14:textId="77777777" w:rsidR="0077219C" w:rsidRPr="00D84385" w:rsidRDefault="0077219C" w:rsidP="0077219C">
      <w:pPr>
        <w:pStyle w:val="BodyText"/>
        <w:spacing w:before="9"/>
        <w:rPr>
          <w:b/>
          <w:sz w:val="11"/>
        </w:rPr>
      </w:pPr>
    </w:p>
    <w:p w14:paraId="004E94C2" w14:textId="77777777" w:rsidR="0077219C" w:rsidRPr="00D84385" w:rsidRDefault="0077219C" w:rsidP="00BB600A">
      <w:pPr>
        <w:pStyle w:val="BodyText"/>
        <w:spacing w:before="90"/>
        <w:ind w:right="450"/>
        <w:jc w:val="both"/>
      </w:pPr>
      <w:r w:rsidRPr="00D84385">
        <w:t>This</w:t>
      </w:r>
      <w:r w:rsidRPr="00D84385">
        <w:rPr>
          <w:spacing w:val="1"/>
        </w:rPr>
        <w:t xml:space="preserve"> </w:t>
      </w:r>
      <w:r w:rsidRPr="00D84385">
        <w:t>Annex</w:t>
      </w:r>
      <w:r w:rsidRPr="00D84385">
        <w:rPr>
          <w:spacing w:val="1"/>
        </w:rPr>
        <w:t xml:space="preserve"> </w:t>
      </w:r>
      <w:r w:rsidRPr="00D84385">
        <w:t>specifies</w:t>
      </w:r>
      <w:r w:rsidRPr="00D84385">
        <w:rPr>
          <w:spacing w:val="1"/>
        </w:rPr>
        <w:t xml:space="preserve"> </w:t>
      </w:r>
      <w:r w:rsidRPr="00D84385">
        <w:t>the</w:t>
      </w:r>
      <w:r w:rsidRPr="00D84385">
        <w:rPr>
          <w:spacing w:val="1"/>
        </w:rPr>
        <w:t xml:space="preserve"> </w:t>
      </w:r>
      <w:r w:rsidRPr="00D84385">
        <w:t>method</w:t>
      </w:r>
      <w:r w:rsidRPr="00D84385">
        <w:rPr>
          <w:spacing w:val="1"/>
        </w:rPr>
        <w:t xml:space="preserve"> </w:t>
      </w:r>
      <w:r w:rsidRPr="00D84385">
        <w:t>to</w:t>
      </w:r>
      <w:r w:rsidRPr="00D84385">
        <w:rPr>
          <w:spacing w:val="1"/>
        </w:rPr>
        <w:t xml:space="preserve"> </w:t>
      </w:r>
      <w:r w:rsidRPr="00D84385">
        <w:t>be</w:t>
      </w:r>
      <w:r w:rsidRPr="00D84385">
        <w:rPr>
          <w:spacing w:val="1"/>
        </w:rPr>
        <w:t xml:space="preserve"> </w:t>
      </w:r>
      <w:r w:rsidRPr="00D84385">
        <w:t>used</w:t>
      </w:r>
      <w:r w:rsidRPr="00D84385">
        <w:rPr>
          <w:spacing w:val="1"/>
        </w:rPr>
        <w:t xml:space="preserve"> </w:t>
      </w:r>
      <w:r w:rsidRPr="00D84385">
        <w:t>to</w:t>
      </w:r>
      <w:r w:rsidRPr="00D84385">
        <w:rPr>
          <w:spacing w:val="1"/>
        </w:rPr>
        <w:t xml:space="preserve"> </w:t>
      </w:r>
      <w:r w:rsidRPr="00D84385">
        <w:t>determine</w:t>
      </w:r>
      <w:r w:rsidRPr="00D84385">
        <w:rPr>
          <w:spacing w:val="60"/>
        </w:rPr>
        <w:t xml:space="preserve"> </w:t>
      </w:r>
      <w:r w:rsidRPr="00D84385">
        <w:t>the</w:t>
      </w:r>
      <w:r w:rsidRPr="00D84385">
        <w:rPr>
          <w:spacing w:val="60"/>
        </w:rPr>
        <w:t xml:space="preserve"> </w:t>
      </w:r>
      <w:r w:rsidRPr="00D84385">
        <w:t>defrost</w:t>
      </w:r>
      <w:r w:rsidRPr="00D84385">
        <w:rPr>
          <w:spacing w:val="60"/>
        </w:rPr>
        <w:t xml:space="preserve"> </w:t>
      </w:r>
      <w:r w:rsidRPr="00D84385">
        <w:t>interval</w:t>
      </w:r>
      <w:r w:rsidRPr="00D84385">
        <w:rPr>
          <w:spacing w:val="60"/>
        </w:rPr>
        <w:t xml:space="preserve"> </w:t>
      </w:r>
      <w:r w:rsidRPr="00D84385">
        <w:t>for</w:t>
      </w:r>
      <w:r w:rsidRPr="00D84385">
        <w:rPr>
          <w:spacing w:val="1"/>
        </w:rPr>
        <w:t xml:space="preserve"> </w:t>
      </w:r>
      <w:r w:rsidRPr="00D84385">
        <w:t>refrigerating</w:t>
      </w:r>
      <w:r w:rsidRPr="00D84385">
        <w:rPr>
          <w:spacing w:val="27"/>
        </w:rPr>
        <w:t xml:space="preserve"> </w:t>
      </w:r>
      <w:r w:rsidRPr="00D84385">
        <w:t>appliances</w:t>
      </w:r>
      <w:r w:rsidRPr="00D84385">
        <w:rPr>
          <w:spacing w:val="29"/>
        </w:rPr>
        <w:t xml:space="preserve"> </w:t>
      </w:r>
      <w:r w:rsidRPr="00D84385">
        <w:t>where</w:t>
      </w:r>
      <w:r w:rsidRPr="00D84385">
        <w:rPr>
          <w:spacing w:val="27"/>
        </w:rPr>
        <w:t xml:space="preserve"> </w:t>
      </w:r>
      <w:r w:rsidRPr="00D84385">
        <w:t>there</w:t>
      </w:r>
      <w:r w:rsidRPr="00D84385">
        <w:rPr>
          <w:spacing w:val="30"/>
        </w:rPr>
        <w:t xml:space="preserve"> </w:t>
      </w:r>
      <w:r w:rsidRPr="00D84385">
        <w:t>are</w:t>
      </w:r>
      <w:r w:rsidRPr="00D84385">
        <w:rPr>
          <w:spacing w:val="30"/>
        </w:rPr>
        <w:t xml:space="preserve"> </w:t>
      </w:r>
      <w:r w:rsidRPr="00D84385">
        <w:t>one</w:t>
      </w:r>
      <w:r w:rsidRPr="00D84385">
        <w:rPr>
          <w:spacing w:val="26"/>
        </w:rPr>
        <w:t xml:space="preserve"> </w:t>
      </w:r>
      <w:r w:rsidRPr="00D84385">
        <w:t>or</w:t>
      </w:r>
      <w:r w:rsidRPr="00D84385">
        <w:rPr>
          <w:spacing w:val="28"/>
        </w:rPr>
        <w:t xml:space="preserve"> </w:t>
      </w:r>
      <w:r w:rsidRPr="00D84385">
        <w:t>more</w:t>
      </w:r>
      <w:r w:rsidRPr="00D84385">
        <w:rPr>
          <w:spacing w:val="26"/>
        </w:rPr>
        <w:t xml:space="preserve"> </w:t>
      </w:r>
      <w:r w:rsidRPr="00D84385">
        <w:t>defrost</w:t>
      </w:r>
      <w:r w:rsidRPr="00D84385">
        <w:rPr>
          <w:spacing w:val="32"/>
        </w:rPr>
        <w:t xml:space="preserve"> </w:t>
      </w:r>
      <w:r w:rsidRPr="00D84385">
        <w:t>control</w:t>
      </w:r>
      <w:r w:rsidRPr="00D84385">
        <w:rPr>
          <w:spacing w:val="31"/>
        </w:rPr>
        <w:t xml:space="preserve"> </w:t>
      </w:r>
      <w:r w:rsidRPr="00D84385">
        <w:t>cycles.</w:t>
      </w:r>
    </w:p>
    <w:p w14:paraId="61AD757F" w14:textId="77777777" w:rsidR="0077219C" w:rsidRPr="00D84385" w:rsidRDefault="0077219C" w:rsidP="0077219C">
      <w:pPr>
        <w:pStyle w:val="BodyText"/>
      </w:pPr>
    </w:p>
    <w:p w14:paraId="56816A9E" w14:textId="77777777" w:rsidR="0077219C" w:rsidRPr="00D84385" w:rsidRDefault="0077219C" w:rsidP="00BB600A">
      <w:pPr>
        <w:pStyle w:val="BodyText"/>
        <w:jc w:val="both"/>
      </w:pPr>
      <w:r w:rsidRPr="00D84385">
        <w:t>The</w:t>
      </w:r>
      <w:r w:rsidRPr="00D84385">
        <w:rPr>
          <w:spacing w:val="43"/>
        </w:rPr>
        <w:t xml:space="preserve"> </w:t>
      </w:r>
      <w:r w:rsidRPr="00D84385">
        <w:t>three</w:t>
      </w:r>
      <w:r w:rsidRPr="00D84385">
        <w:rPr>
          <w:spacing w:val="44"/>
        </w:rPr>
        <w:t xml:space="preserve"> </w:t>
      </w:r>
      <w:r w:rsidRPr="00D84385">
        <w:t>main</w:t>
      </w:r>
      <w:r w:rsidRPr="00D84385">
        <w:rPr>
          <w:spacing w:val="41"/>
        </w:rPr>
        <w:t xml:space="preserve"> </w:t>
      </w:r>
      <w:r w:rsidRPr="00D84385">
        <w:t>types</w:t>
      </w:r>
      <w:r w:rsidRPr="00D84385">
        <w:rPr>
          <w:spacing w:val="45"/>
        </w:rPr>
        <w:t xml:space="preserve"> </w:t>
      </w:r>
      <w:r w:rsidRPr="00D84385">
        <w:t>of</w:t>
      </w:r>
      <w:r w:rsidRPr="00D84385">
        <w:rPr>
          <w:spacing w:val="41"/>
        </w:rPr>
        <w:t xml:space="preserve"> </w:t>
      </w:r>
      <w:r w:rsidRPr="00D84385">
        <w:t>defrost</w:t>
      </w:r>
      <w:r w:rsidRPr="00D84385">
        <w:rPr>
          <w:spacing w:val="45"/>
        </w:rPr>
        <w:t xml:space="preserve"> </w:t>
      </w:r>
      <w:r w:rsidRPr="00D84385">
        <w:t>controllers</w:t>
      </w:r>
      <w:r w:rsidRPr="00D84385">
        <w:rPr>
          <w:spacing w:val="46"/>
        </w:rPr>
        <w:t xml:space="preserve"> </w:t>
      </w:r>
      <w:r w:rsidRPr="00D84385">
        <w:t>are</w:t>
      </w:r>
      <w:r w:rsidRPr="00D84385">
        <w:rPr>
          <w:spacing w:val="43"/>
        </w:rPr>
        <w:t xml:space="preserve"> </w:t>
      </w:r>
      <w:r w:rsidRPr="00D84385">
        <w:t>as</w:t>
      </w:r>
      <w:r w:rsidRPr="00D84385">
        <w:rPr>
          <w:spacing w:val="46"/>
        </w:rPr>
        <w:t xml:space="preserve"> </w:t>
      </w:r>
      <w:r w:rsidRPr="00D84385">
        <w:t>follows:</w:t>
      </w:r>
    </w:p>
    <w:p w14:paraId="3DE423B0" w14:textId="77777777" w:rsidR="0077219C" w:rsidRPr="00D84385" w:rsidRDefault="0077219C" w:rsidP="0077219C">
      <w:pPr>
        <w:pStyle w:val="BodyText"/>
        <w:spacing w:before="1"/>
      </w:pPr>
    </w:p>
    <w:p w14:paraId="7439ED2D" w14:textId="77777777" w:rsidR="0077219C" w:rsidRPr="00D84385" w:rsidRDefault="0077219C" w:rsidP="006644B4">
      <w:pPr>
        <w:pStyle w:val="ListParagraph"/>
        <w:numPr>
          <w:ilvl w:val="2"/>
          <w:numId w:val="44"/>
        </w:numPr>
        <w:tabs>
          <w:tab w:val="left" w:pos="1098"/>
        </w:tabs>
        <w:ind w:left="720" w:right="450"/>
        <w:rPr>
          <w:sz w:val="24"/>
        </w:rPr>
      </w:pPr>
      <w:r w:rsidRPr="00D84385">
        <w:rPr>
          <w:sz w:val="24"/>
        </w:rPr>
        <w:t>Elapsed</w:t>
      </w:r>
      <w:r w:rsidRPr="00D84385">
        <w:rPr>
          <w:spacing w:val="40"/>
          <w:sz w:val="24"/>
        </w:rPr>
        <w:t xml:space="preserve"> </w:t>
      </w:r>
      <w:r w:rsidRPr="00D84385">
        <w:rPr>
          <w:sz w:val="24"/>
        </w:rPr>
        <w:t>time</w:t>
      </w:r>
      <w:r w:rsidRPr="00D84385">
        <w:rPr>
          <w:spacing w:val="41"/>
          <w:sz w:val="24"/>
        </w:rPr>
        <w:t xml:space="preserve"> </w:t>
      </w:r>
      <w:r w:rsidRPr="00D84385">
        <w:rPr>
          <w:sz w:val="24"/>
        </w:rPr>
        <w:t>—</w:t>
      </w:r>
      <w:r w:rsidRPr="00D84385">
        <w:rPr>
          <w:spacing w:val="43"/>
          <w:sz w:val="24"/>
        </w:rPr>
        <w:t xml:space="preserve"> </w:t>
      </w:r>
      <w:r w:rsidRPr="00D84385">
        <w:rPr>
          <w:sz w:val="24"/>
        </w:rPr>
        <w:t>The</w:t>
      </w:r>
      <w:r w:rsidRPr="00D84385">
        <w:rPr>
          <w:spacing w:val="41"/>
          <w:sz w:val="24"/>
        </w:rPr>
        <w:t xml:space="preserve"> </w:t>
      </w:r>
      <w:r w:rsidRPr="00D84385">
        <w:rPr>
          <w:sz w:val="24"/>
        </w:rPr>
        <w:t>defrost</w:t>
      </w:r>
      <w:r w:rsidRPr="00D84385">
        <w:rPr>
          <w:spacing w:val="42"/>
          <w:sz w:val="24"/>
        </w:rPr>
        <w:t xml:space="preserve"> </w:t>
      </w:r>
      <w:r w:rsidRPr="00D84385">
        <w:rPr>
          <w:sz w:val="24"/>
        </w:rPr>
        <w:t>interval</w:t>
      </w:r>
      <w:r w:rsidRPr="00D84385">
        <w:rPr>
          <w:spacing w:val="43"/>
          <w:sz w:val="24"/>
        </w:rPr>
        <w:t xml:space="preserve"> </w:t>
      </w:r>
      <w:r w:rsidRPr="00D84385">
        <w:rPr>
          <w:sz w:val="24"/>
        </w:rPr>
        <w:t>is</w:t>
      </w:r>
      <w:r w:rsidRPr="00D84385">
        <w:rPr>
          <w:spacing w:val="42"/>
          <w:sz w:val="24"/>
        </w:rPr>
        <w:t xml:space="preserve"> </w:t>
      </w:r>
      <w:r w:rsidRPr="00D84385">
        <w:rPr>
          <w:sz w:val="24"/>
        </w:rPr>
        <w:t>largely</w:t>
      </w:r>
      <w:r w:rsidRPr="00D84385">
        <w:rPr>
          <w:spacing w:val="38"/>
          <w:sz w:val="24"/>
        </w:rPr>
        <w:t xml:space="preserve"> </w:t>
      </w:r>
      <w:r w:rsidRPr="00D84385">
        <w:rPr>
          <w:sz w:val="24"/>
        </w:rPr>
        <w:t>independent</w:t>
      </w:r>
      <w:r w:rsidRPr="00D84385">
        <w:rPr>
          <w:spacing w:val="43"/>
          <w:sz w:val="24"/>
        </w:rPr>
        <w:t xml:space="preserve"> </w:t>
      </w:r>
      <w:r w:rsidRPr="00D84385">
        <w:rPr>
          <w:sz w:val="24"/>
        </w:rPr>
        <w:t>of</w:t>
      </w:r>
      <w:r w:rsidRPr="00D84385">
        <w:rPr>
          <w:spacing w:val="44"/>
          <w:sz w:val="24"/>
        </w:rPr>
        <w:t xml:space="preserve"> </w:t>
      </w:r>
      <w:r w:rsidRPr="00D84385">
        <w:rPr>
          <w:sz w:val="24"/>
        </w:rPr>
        <w:t>ambient</w:t>
      </w:r>
      <w:r w:rsidRPr="00D84385">
        <w:rPr>
          <w:spacing w:val="42"/>
          <w:sz w:val="24"/>
        </w:rPr>
        <w:t xml:space="preserve"> </w:t>
      </w:r>
      <w:r w:rsidRPr="00D84385">
        <w:rPr>
          <w:sz w:val="24"/>
        </w:rPr>
        <w:t>conditions</w:t>
      </w:r>
      <w:r w:rsidRPr="00D84385">
        <w:rPr>
          <w:spacing w:val="1"/>
          <w:sz w:val="24"/>
        </w:rPr>
        <w:t xml:space="preserve"> </w:t>
      </w:r>
      <w:r w:rsidRPr="00D84385">
        <w:rPr>
          <w:sz w:val="24"/>
        </w:rPr>
        <w:t>or</w:t>
      </w:r>
      <w:r w:rsidRPr="00D84385">
        <w:rPr>
          <w:spacing w:val="1"/>
          <w:sz w:val="24"/>
        </w:rPr>
        <w:t xml:space="preserve"> </w:t>
      </w:r>
      <w:r w:rsidRPr="00D84385">
        <w:rPr>
          <w:sz w:val="24"/>
        </w:rPr>
        <w:t>the</w:t>
      </w:r>
      <w:r w:rsidRPr="00D84385">
        <w:rPr>
          <w:spacing w:val="1"/>
          <w:sz w:val="24"/>
        </w:rPr>
        <w:t xml:space="preserve"> </w:t>
      </w:r>
      <w:r w:rsidRPr="00D84385">
        <w:rPr>
          <w:sz w:val="24"/>
        </w:rPr>
        <w:t>load</w:t>
      </w:r>
      <w:r w:rsidRPr="00D84385">
        <w:rPr>
          <w:spacing w:val="1"/>
          <w:sz w:val="24"/>
        </w:rPr>
        <w:t xml:space="preserve"> </w:t>
      </w:r>
      <w:r w:rsidRPr="00D84385">
        <w:rPr>
          <w:sz w:val="24"/>
        </w:rPr>
        <w:t>on</w:t>
      </w:r>
      <w:r w:rsidRPr="00D84385">
        <w:rPr>
          <w:spacing w:val="1"/>
          <w:sz w:val="24"/>
        </w:rPr>
        <w:t xml:space="preserve"> </w:t>
      </w:r>
      <w:r w:rsidRPr="00D84385">
        <w:rPr>
          <w:sz w:val="24"/>
        </w:rPr>
        <w:t>the</w:t>
      </w:r>
      <w:r w:rsidRPr="00D84385">
        <w:rPr>
          <w:spacing w:val="1"/>
          <w:sz w:val="24"/>
        </w:rPr>
        <w:t xml:space="preserve"> </w:t>
      </w:r>
      <w:r w:rsidRPr="00D84385">
        <w:rPr>
          <w:sz w:val="24"/>
        </w:rPr>
        <w:t>refrigeration</w:t>
      </w:r>
      <w:r w:rsidRPr="00D84385">
        <w:rPr>
          <w:spacing w:val="1"/>
          <w:sz w:val="24"/>
        </w:rPr>
        <w:t xml:space="preserve"> </w:t>
      </w:r>
      <w:r w:rsidRPr="00D84385">
        <w:rPr>
          <w:sz w:val="24"/>
        </w:rPr>
        <w:t>system.</w:t>
      </w:r>
      <w:r w:rsidRPr="00D84385">
        <w:rPr>
          <w:spacing w:val="1"/>
          <w:sz w:val="24"/>
        </w:rPr>
        <w:t xml:space="preserve"> </w:t>
      </w:r>
      <w:r w:rsidRPr="00D84385">
        <w:rPr>
          <w:sz w:val="24"/>
        </w:rPr>
        <w:t>These</w:t>
      </w:r>
      <w:r w:rsidRPr="00D84385">
        <w:rPr>
          <w:spacing w:val="1"/>
          <w:sz w:val="24"/>
        </w:rPr>
        <w:t xml:space="preserve"> </w:t>
      </w:r>
      <w:r w:rsidRPr="00D84385">
        <w:rPr>
          <w:sz w:val="24"/>
        </w:rPr>
        <w:t>types</w:t>
      </w:r>
      <w:r w:rsidRPr="00D84385">
        <w:rPr>
          <w:spacing w:val="60"/>
          <w:sz w:val="24"/>
        </w:rPr>
        <w:t xml:space="preserve"> </w:t>
      </w:r>
      <w:r w:rsidRPr="00D84385">
        <w:rPr>
          <w:sz w:val="24"/>
        </w:rPr>
        <w:t>are</w:t>
      </w:r>
      <w:r w:rsidRPr="00D84385">
        <w:rPr>
          <w:spacing w:val="60"/>
          <w:sz w:val="24"/>
        </w:rPr>
        <w:t xml:space="preserve"> </w:t>
      </w:r>
      <w:r w:rsidRPr="00D84385">
        <w:rPr>
          <w:sz w:val="24"/>
        </w:rPr>
        <w:t>less</w:t>
      </w:r>
      <w:r w:rsidRPr="00D84385">
        <w:rPr>
          <w:spacing w:val="60"/>
          <w:sz w:val="24"/>
        </w:rPr>
        <w:t xml:space="preserve"> </w:t>
      </w:r>
      <w:r w:rsidRPr="00D84385">
        <w:rPr>
          <w:sz w:val="24"/>
        </w:rPr>
        <w:t>common</w:t>
      </w:r>
      <w:r w:rsidRPr="00D84385">
        <w:rPr>
          <w:spacing w:val="60"/>
          <w:sz w:val="24"/>
        </w:rPr>
        <w:t xml:space="preserve"> </w:t>
      </w:r>
      <w:r w:rsidRPr="00D84385">
        <w:rPr>
          <w:sz w:val="24"/>
        </w:rPr>
        <w:t>and</w:t>
      </w:r>
      <w:r w:rsidRPr="00D84385">
        <w:rPr>
          <w:spacing w:val="60"/>
          <w:sz w:val="24"/>
        </w:rPr>
        <w:t xml:space="preserve"> </w:t>
      </w:r>
      <w:r w:rsidRPr="00D84385">
        <w:rPr>
          <w:sz w:val="24"/>
        </w:rPr>
        <w:t>the</w:t>
      </w:r>
      <w:r w:rsidRPr="00D84385">
        <w:rPr>
          <w:spacing w:val="1"/>
          <w:sz w:val="24"/>
        </w:rPr>
        <w:t xml:space="preserve"> </w:t>
      </w:r>
      <w:r w:rsidRPr="00D84385">
        <w:rPr>
          <w:sz w:val="24"/>
        </w:rPr>
        <w:t>controls</w:t>
      </w:r>
      <w:r w:rsidRPr="00D84385">
        <w:rPr>
          <w:spacing w:val="21"/>
          <w:sz w:val="24"/>
        </w:rPr>
        <w:t xml:space="preserve"> </w:t>
      </w:r>
      <w:r w:rsidRPr="00D84385">
        <w:rPr>
          <w:sz w:val="24"/>
        </w:rPr>
        <w:t>for</w:t>
      </w:r>
      <w:r w:rsidRPr="00D84385">
        <w:rPr>
          <w:spacing w:val="18"/>
          <w:sz w:val="24"/>
        </w:rPr>
        <w:t xml:space="preserve"> </w:t>
      </w:r>
      <w:r w:rsidRPr="00D84385">
        <w:rPr>
          <w:sz w:val="24"/>
        </w:rPr>
        <w:t>them</w:t>
      </w:r>
      <w:r w:rsidRPr="00D84385">
        <w:rPr>
          <w:spacing w:val="21"/>
          <w:sz w:val="24"/>
        </w:rPr>
        <w:t xml:space="preserve"> </w:t>
      </w:r>
      <w:r w:rsidRPr="00D84385">
        <w:rPr>
          <w:sz w:val="24"/>
        </w:rPr>
        <w:t>may</w:t>
      </w:r>
      <w:r w:rsidRPr="00D84385">
        <w:rPr>
          <w:spacing w:val="16"/>
          <w:sz w:val="24"/>
        </w:rPr>
        <w:t xml:space="preserve"> </w:t>
      </w:r>
      <w:r w:rsidRPr="00D84385">
        <w:rPr>
          <w:sz w:val="24"/>
        </w:rPr>
        <w:t>be</w:t>
      </w:r>
      <w:r w:rsidRPr="00D84385">
        <w:rPr>
          <w:spacing w:val="20"/>
          <w:sz w:val="24"/>
        </w:rPr>
        <w:t xml:space="preserve"> </w:t>
      </w:r>
      <w:r w:rsidRPr="00D84385">
        <w:rPr>
          <w:sz w:val="24"/>
        </w:rPr>
        <w:t>mechanical</w:t>
      </w:r>
      <w:r w:rsidRPr="00D84385">
        <w:rPr>
          <w:spacing w:val="22"/>
          <w:sz w:val="24"/>
        </w:rPr>
        <w:t xml:space="preserve"> </w:t>
      </w:r>
      <w:r w:rsidRPr="00D84385">
        <w:rPr>
          <w:sz w:val="24"/>
        </w:rPr>
        <w:t>or</w:t>
      </w:r>
      <w:r w:rsidRPr="00D84385">
        <w:rPr>
          <w:spacing w:val="20"/>
          <w:sz w:val="24"/>
        </w:rPr>
        <w:t xml:space="preserve"> </w:t>
      </w:r>
      <w:r w:rsidRPr="00D84385">
        <w:rPr>
          <w:sz w:val="24"/>
        </w:rPr>
        <w:t>electronic;</w:t>
      </w:r>
    </w:p>
    <w:p w14:paraId="6D4CDA2C" w14:textId="77777777" w:rsidR="0077219C" w:rsidRPr="00D84385" w:rsidRDefault="0077219C" w:rsidP="006644B4">
      <w:pPr>
        <w:pStyle w:val="ListParagraph"/>
        <w:numPr>
          <w:ilvl w:val="2"/>
          <w:numId w:val="44"/>
        </w:numPr>
        <w:tabs>
          <w:tab w:val="left" w:pos="1098"/>
        </w:tabs>
        <w:spacing w:before="82"/>
        <w:ind w:left="720" w:right="450" w:hanging="360"/>
        <w:rPr>
          <w:sz w:val="24"/>
        </w:rPr>
      </w:pPr>
      <w:r w:rsidRPr="00D84385">
        <w:rPr>
          <w:sz w:val="24"/>
        </w:rPr>
        <w:t>Compressor</w:t>
      </w:r>
      <w:r w:rsidRPr="00D84385">
        <w:rPr>
          <w:spacing w:val="1"/>
          <w:sz w:val="24"/>
        </w:rPr>
        <w:t xml:space="preserve"> </w:t>
      </w:r>
      <w:r w:rsidRPr="00D84385">
        <w:rPr>
          <w:sz w:val="24"/>
        </w:rPr>
        <w:t>run</w:t>
      </w:r>
      <w:r w:rsidRPr="00D84385">
        <w:rPr>
          <w:spacing w:val="1"/>
          <w:sz w:val="24"/>
        </w:rPr>
        <w:t xml:space="preserve"> </w:t>
      </w:r>
      <w:r w:rsidRPr="00D84385">
        <w:rPr>
          <w:sz w:val="24"/>
        </w:rPr>
        <w:t>time</w:t>
      </w:r>
      <w:r w:rsidRPr="00D84385">
        <w:rPr>
          <w:spacing w:val="1"/>
          <w:sz w:val="24"/>
        </w:rPr>
        <w:t xml:space="preserve"> </w:t>
      </w:r>
      <w:r w:rsidRPr="00D84385">
        <w:rPr>
          <w:sz w:val="24"/>
        </w:rPr>
        <w:t>—</w:t>
      </w:r>
      <w:r w:rsidRPr="00D84385">
        <w:rPr>
          <w:spacing w:val="1"/>
          <w:sz w:val="24"/>
        </w:rPr>
        <w:t xml:space="preserve"> </w:t>
      </w:r>
      <w:r w:rsidRPr="00D84385">
        <w:rPr>
          <w:sz w:val="24"/>
        </w:rPr>
        <w:t>The</w:t>
      </w:r>
      <w:r w:rsidRPr="00D84385">
        <w:rPr>
          <w:spacing w:val="1"/>
          <w:sz w:val="24"/>
        </w:rPr>
        <w:t xml:space="preserve"> </w:t>
      </w:r>
      <w:r w:rsidRPr="00D84385">
        <w:rPr>
          <w:sz w:val="24"/>
        </w:rPr>
        <w:t>defrost</w:t>
      </w:r>
      <w:r w:rsidRPr="00D84385">
        <w:rPr>
          <w:spacing w:val="60"/>
          <w:sz w:val="24"/>
        </w:rPr>
        <w:t xml:space="preserve"> </w:t>
      </w:r>
      <w:r w:rsidRPr="00D84385">
        <w:rPr>
          <w:sz w:val="24"/>
        </w:rPr>
        <w:t>interval</w:t>
      </w:r>
      <w:r w:rsidRPr="00D84385">
        <w:rPr>
          <w:spacing w:val="60"/>
          <w:sz w:val="24"/>
        </w:rPr>
        <w:t xml:space="preserve"> </w:t>
      </w:r>
      <w:r w:rsidRPr="00D84385">
        <w:rPr>
          <w:sz w:val="24"/>
        </w:rPr>
        <w:t>is</w:t>
      </w:r>
      <w:r w:rsidRPr="00D84385">
        <w:rPr>
          <w:spacing w:val="60"/>
          <w:sz w:val="24"/>
        </w:rPr>
        <w:t xml:space="preserve"> </w:t>
      </w:r>
      <w:r w:rsidRPr="00D84385">
        <w:rPr>
          <w:sz w:val="24"/>
        </w:rPr>
        <w:t>dependent</w:t>
      </w:r>
      <w:r w:rsidRPr="00D84385">
        <w:rPr>
          <w:spacing w:val="60"/>
          <w:sz w:val="24"/>
        </w:rPr>
        <w:t xml:space="preserve"> </w:t>
      </w:r>
      <w:r w:rsidRPr="00D84385">
        <w:rPr>
          <w:sz w:val="24"/>
        </w:rPr>
        <w:t>on</w:t>
      </w:r>
      <w:r w:rsidRPr="00D84385">
        <w:rPr>
          <w:spacing w:val="60"/>
          <w:sz w:val="24"/>
        </w:rPr>
        <w:t xml:space="preserve"> </w:t>
      </w:r>
      <w:r w:rsidRPr="00D84385">
        <w:rPr>
          <w:sz w:val="24"/>
        </w:rPr>
        <w:t>the</w:t>
      </w:r>
      <w:r w:rsidRPr="00D84385">
        <w:rPr>
          <w:spacing w:val="60"/>
          <w:sz w:val="24"/>
        </w:rPr>
        <w:t xml:space="preserve"> </w:t>
      </w:r>
      <w:r w:rsidRPr="00D84385">
        <w:rPr>
          <w:sz w:val="24"/>
        </w:rPr>
        <w:t>hours</w:t>
      </w:r>
      <w:r w:rsidRPr="00D84385">
        <w:rPr>
          <w:spacing w:val="60"/>
          <w:sz w:val="24"/>
        </w:rPr>
        <w:t xml:space="preserve"> </w:t>
      </w:r>
      <w:r w:rsidRPr="00D84385">
        <w:rPr>
          <w:sz w:val="24"/>
        </w:rPr>
        <w:t>of</w:t>
      </w:r>
      <w:r w:rsidRPr="00D84385">
        <w:rPr>
          <w:spacing w:val="1"/>
          <w:sz w:val="24"/>
        </w:rPr>
        <w:t xml:space="preserve"> </w:t>
      </w:r>
      <w:r w:rsidRPr="00D84385">
        <w:rPr>
          <w:sz w:val="24"/>
        </w:rPr>
        <w:t>operation</w:t>
      </w:r>
      <w:r w:rsidRPr="00D84385">
        <w:rPr>
          <w:spacing w:val="1"/>
          <w:sz w:val="24"/>
        </w:rPr>
        <w:t xml:space="preserve"> </w:t>
      </w:r>
      <w:r w:rsidRPr="00D84385">
        <w:rPr>
          <w:sz w:val="24"/>
        </w:rPr>
        <w:t>of</w:t>
      </w:r>
      <w:r w:rsidRPr="00D84385">
        <w:rPr>
          <w:spacing w:val="1"/>
          <w:sz w:val="24"/>
        </w:rPr>
        <w:t xml:space="preserve"> </w:t>
      </w:r>
      <w:r w:rsidRPr="00D84385">
        <w:rPr>
          <w:sz w:val="24"/>
        </w:rPr>
        <w:t>the</w:t>
      </w:r>
      <w:r w:rsidRPr="00D84385">
        <w:rPr>
          <w:spacing w:val="1"/>
          <w:sz w:val="24"/>
        </w:rPr>
        <w:t xml:space="preserve"> </w:t>
      </w:r>
      <w:r w:rsidRPr="00D84385">
        <w:rPr>
          <w:sz w:val="24"/>
        </w:rPr>
        <w:t>compressor</w:t>
      </w:r>
      <w:r w:rsidRPr="00D84385">
        <w:rPr>
          <w:spacing w:val="1"/>
          <w:sz w:val="24"/>
        </w:rPr>
        <w:t xml:space="preserve"> </w:t>
      </w:r>
      <w:r w:rsidRPr="00D84385">
        <w:rPr>
          <w:sz w:val="24"/>
        </w:rPr>
        <w:t>(that</w:t>
      </w:r>
      <w:r w:rsidRPr="00D84385">
        <w:rPr>
          <w:spacing w:val="1"/>
          <w:sz w:val="24"/>
        </w:rPr>
        <w:t xml:space="preserve"> </w:t>
      </w:r>
      <w:r w:rsidRPr="00D84385">
        <w:rPr>
          <w:sz w:val="24"/>
        </w:rPr>
        <w:t>is,</w:t>
      </w:r>
      <w:r w:rsidRPr="00D84385">
        <w:rPr>
          <w:spacing w:val="1"/>
          <w:sz w:val="24"/>
        </w:rPr>
        <w:t xml:space="preserve"> </w:t>
      </w:r>
      <w:r w:rsidRPr="00D84385">
        <w:rPr>
          <w:sz w:val="24"/>
        </w:rPr>
        <w:t>a</w:t>
      </w:r>
      <w:r w:rsidRPr="00D84385">
        <w:rPr>
          <w:spacing w:val="1"/>
          <w:sz w:val="24"/>
        </w:rPr>
        <w:t xml:space="preserve"> </w:t>
      </w:r>
      <w:r w:rsidRPr="00D84385">
        <w:rPr>
          <w:sz w:val="24"/>
        </w:rPr>
        <w:t>proxy</w:t>
      </w:r>
      <w:r w:rsidRPr="00D84385">
        <w:rPr>
          <w:spacing w:val="1"/>
          <w:sz w:val="24"/>
        </w:rPr>
        <w:t xml:space="preserve"> </w:t>
      </w:r>
      <w:r w:rsidRPr="00D84385">
        <w:rPr>
          <w:sz w:val="24"/>
        </w:rPr>
        <w:t>for</w:t>
      </w:r>
      <w:r w:rsidRPr="00D84385">
        <w:rPr>
          <w:spacing w:val="60"/>
          <w:sz w:val="24"/>
        </w:rPr>
        <w:t xml:space="preserve"> </w:t>
      </w:r>
      <w:r w:rsidRPr="00D84385">
        <w:rPr>
          <w:sz w:val="24"/>
        </w:rPr>
        <w:t>the</w:t>
      </w:r>
      <w:r w:rsidRPr="00D84385">
        <w:rPr>
          <w:spacing w:val="60"/>
          <w:sz w:val="24"/>
        </w:rPr>
        <w:t xml:space="preserve"> </w:t>
      </w:r>
      <w:r w:rsidRPr="00D84385">
        <w:rPr>
          <w:sz w:val="24"/>
        </w:rPr>
        <w:t>load</w:t>
      </w:r>
      <w:r w:rsidRPr="00D84385">
        <w:rPr>
          <w:spacing w:val="60"/>
          <w:sz w:val="24"/>
        </w:rPr>
        <w:t xml:space="preserve"> </w:t>
      </w:r>
      <w:r w:rsidRPr="00D84385">
        <w:rPr>
          <w:sz w:val="24"/>
        </w:rPr>
        <w:t>in</w:t>
      </w:r>
      <w:r w:rsidRPr="00D84385">
        <w:rPr>
          <w:spacing w:val="60"/>
          <w:sz w:val="24"/>
        </w:rPr>
        <w:t xml:space="preserve"> </w:t>
      </w:r>
      <w:r w:rsidRPr="00D84385">
        <w:rPr>
          <w:sz w:val="24"/>
        </w:rPr>
        <w:t>the</w:t>
      </w:r>
      <w:r w:rsidRPr="00D84385">
        <w:rPr>
          <w:spacing w:val="60"/>
          <w:sz w:val="24"/>
        </w:rPr>
        <w:t xml:space="preserve"> </w:t>
      </w:r>
      <w:r w:rsidRPr="00D84385">
        <w:rPr>
          <w:sz w:val="24"/>
        </w:rPr>
        <w:t>refrigeration</w:t>
      </w:r>
      <w:r w:rsidRPr="00D84385">
        <w:rPr>
          <w:spacing w:val="1"/>
          <w:sz w:val="24"/>
        </w:rPr>
        <w:t xml:space="preserve"> </w:t>
      </w:r>
      <w:r w:rsidRPr="00D84385">
        <w:rPr>
          <w:sz w:val="24"/>
        </w:rPr>
        <w:t>system).</w:t>
      </w:r>
      <w:r w:rsidRPr="00D84385">
        <w:rPr>
          <w:spacing w:val="1"/>
          <w:sz w:val="24"/>
        </w:rPr>
        <w:t xml:space="preserve"> </w:t>
      </w:r>
      <w:r w:rsidRPr="00D84385">
        <w:rPr>
          <w:sz w:val="24"/>
        </w:rPr>
        <w:t>These</w:t>
      </w:r>
      <w:r w:rsidRPr="00D84385">
        <w:rPr>
          <w:spacing w:val="1"/>
          <w:sz w:val="24"/>
        </w:rPr>
        <w:t xml:space="preserve"> </w:t>
      </w:r>
      <w:r w:rsidRPr="00D84385">
        <w:rPr>
          <w:sz w:val="24"/>
        </w:rPr>
        <w:t>are</w:t>
      </w:r>
      <w:r w:rsidRPr="00D84385">
        <w:rPr>
          <w:spacing w:val="1"/>
          <w:sz w:val="24"/>
        </w:rPr>
        <w:t xml:space="preserve"> </w:t>
      </w:r>
      <w:r w:rsidRPr="00D84385">
        <w:rPr>
          <w:sz w:val="24"/>
        </w:rPr>
        <w:t>relatively</w:t>
      </w:r>
      <w:r w:rsidRPr="00D84385">
        <w:rPr>
          <w:spacing w:val="1"/>
          <w:sz w:val="24"/>
        </w:rPr>
        <w:t xml:space="preserve"> </w:t>
      </w:r>
      <w:r w:rsidRPr="00D84385">
        <w:rPr>
          <w:sz w:val="24"/>
        </w:rPr>
        <w:t>common</w:t>
      </w:r>
      <w:r w:rsidRPr="00D84385">
        <w:rPr>
          <w:spacing w:val="1"/>
          <w:sz w:val="24"/>
        </w:rPr>
        <w:t xml:space="preserve"> </w:t>
      </w:r>
      <w:r w:rsidRPr="00D84385">
        <w:rPr>
          <w:sz w:val="24"/>
        </w:rPr>
        <w:t>and</w:t>
      </w:r>
      <w:r w:rsidRPr="00D84385">
        <w:rPr>
          <w:spacing w:val="1"/>
          <w:sz w:val="24"/>
        </w:rPr>
        <w:t xml:space="preserve"> </w:t>
      </w:r>
      <w:r w:rsidRPr="00D84385">
        <w:rPr>
          <w:sz w:val="24"/>
        </w:rPr>
        <w:t>controllers</w:t>
      </w:r>
      <w:r w:rsidRPr="00D84385">
        <w:rPr>
          <w:spacing w:val="1"/>
          <w:sz w:val="24"/>
        </w:rPr>
        <w:t xml:space="preserve"> </w:t>
      </w:r>
      <w:r w:rsidRPr="00D84385">
        <w:rPr>
          <w:sz w:val="24"/>
        </w:rPr>
        <w:t>for</w:t>
      </w:r>
      <w:r w:rsidRPr="00D84385">
        <w:rPr>
          <w:spacing w:val="1"/>
          <w:sz w:val="24"/>
        </w:rPr>
        <w:t xml:space="preserve"> </w:t>
      </w:r>
      <w:r w:rsidRPr="00D84385">
        <w:rPr>
          <w:sz w:val="24"/>
        </w:rPr>
        <w:t>these</w:t>
      </w:r>
      <w:r w:rsidRPr="00D84385">
        <w:rPr>
          <w:spacing w:val="60"/>
          <w:sz w:val="24"/>
        </w:rPr>
        <w:t xml:space="preserve"> </w:t>
      </w:r>
      <w:r w:rsidRPr="00D84385">
        <w:rPr>
          <w:sz w:val="24"/>
        </w:rPr>
        <w:t>are</w:t>
      </w:r>
      <w:r w:rsidRPr="00D84385">
        <w:rPr>
          <w:spacing w:val="60"/>
          <w:sz w:val="24"/>
        </w:rPr>
        <w:t xml:space="preserve"> </w:t>
      </w:r>
      <w:r w:rsidRPr="00D84385">
        <w:rPr>
          <w:sz w:val="24"/>
        </w:rPr>
        <w:t>usually</w:t>
      </w:r>
      <w:r w:rsidRPr="00D84385">
        <w:rPr>
          <w:spacing w:val="1"/>
          <w:sz w:val="24"/>
        </w:rPr>
        <w:t xml:space="preserve"> </w:t>
      </w:r>
      <w:r w:rsidRPr="00D84385">
        <w:rPr>
          <w:sz w:val="24"/>
        </w:rPr>
        <w:t>mechanical</w:t>
      </w:r>
      <w:r w:rsidRPr="00D84385">
        <w:rPr>
          <w:spacing w:val="1"/>
          <w:sz w:val="24"/>
        </w:rPr>
        <w:t xml:space="preserve"> </w:t>
      </w:r>
      <w:r w:rsidRPr="00D84385">
        <w:rPr>
          <w:sz w:val="24"/>
        </w:rPr>
        <w:t>and</w:t>
      </w:r>
      <w:r w:rsidRPr="00D84385">
        <w:rPr>
          <w:spacing w:val="60"/>
          <w:sz w:val="24"/>
        </w:rPr>
        <w:t xml:space="preserve"> </w:t>
      </w:r>
      <w:r w:rsidRPr="00D84385">
        <w:rPr>
          <w:sz w:val="24"/>
        </w:rPr>
        <w:t>only operate effectively where a single speed</w:t>
      </w:r>
      <w:r w:rsidRPr="00D84385">
        <w:rPr>
          <w:spacing w:val="60"/>
          <w:sz w:val="24"/>
        </w:rPr>
        <w:t xml:space="preserve"> </w:t>
      </w:r>
      <w:r w:rsidRPr="00D84385">
        <w:rPr>
          <w:sz w:val="24"/>
        </w:rPr>
        <w:t>compressor is</w:t>
      </w:r>
      <w:r w:rsidRPr="00D84385">
        <w:rPr>
          <w:spacing w:val="60"/>
          <w:sz w:val="24"/>
        </w:rPr>
        <w:t xml:space="preserve"> </w:t>
      </w:r>
      <w:r w:rsidRPr="00D84385">
        <w:rPr>
          <w:sz w:val="24"/>
        </w:rPr>
        <w:t>used;</w:t>
      </w:r>
      <w:r w:rsidRPr="00D84385">
        <w:rPr>
          <w:spacing w:val="1"/>
          <w:sz w:val="24"/>
        </w:rPr>
        <w:t xml:space="preserve"> </w:t>
      </w:r>
      <w:r w:rsidRPr="00D84385">
        <w:rPr>
          <w:sz w:val="24"/>
        </w:rPr>
        <w:t>and</w:t>
      </w:r>
    </w:p>
    <w:p w14:paraId="385AA985" w14:textId="77777777" w:rsidR="0077219C" w:rsidRPr="00D84385" w:rsidRDefault="0077219C" w:rsidP="006644B4">
      <w:pPr>
        <w:pStyle w:val="ListParagraph"/>
        <w:numPr>
          <w:ilvl w:val="2"/>
          <w:numId w:val="44"/>
        </w:numPr>
        <w:tabs>
          <w:tab w:val="left" w:pos="1098"/>
        </w:tabs>
        <w:spacing w:before="98"/>
        <w:ind w:left="720" w:right="450" w:hanging="360"/>
        <w:rPr>
          <w:sz w:val="24"/>
        </w:rPr>
      </w:pPr>
      <w:r w:rsidRPr="00D84385">
        <w:rPr>
          <w:sz w:val="24"/>
        </w:rPr>
        <w:t>Variable</w:t>
      </w:r>
      <w:r w:rsidRPr="00D84385">
        <w:rPr>
          <w:spacing w:val="1"/>
          <w:sz w:val="24"/>
        </w:rPr>
        <w:t xml:space="preserve"> </w:t>
      </w:r>
      <w:r w:rsidRPr="00D84385">
        <w:rPr>
          <w:sz w:val="24"/>
        </w:rPr>
        <w:t>—</w:t>
      </w:r>
      <w:r w:rsidRPr="00D84385">
        <w:rPr>
          <w:spacing w:val="1"/>
          <w:sz w:val="24"/>
        </w:rPr>
        <w:t xml:space="preserve"> </w:t>
      </w:r>
      <w:r w:rsidRPr="00D84385">
        <w:rPr>
          <w:sz w:val="24"/>
        </w:rPr>
        <w:t>The</w:t>
      </w:r>
      <w:r w:rsidRPr="00D84385">
        <w:rPr>
          <w:spacing w:val="1"/>
          <w:sz w:val="24"/>
        </w:rPr>
        <w:t xml:space="preserve"> </w:t>
      </w:r>
      <w:r w:rsidRPr="00D84385">
        <w:rPr>
          <w:sz w:val="24"/>
        </w:rPr>
        <w:t>defrost</w:t>
      </w:r>
      <w:r w:rsidRPr="00D84385">
        <w:rPr>
          <w:spacing w:val="1"/>
          <w:sz w:val="24"/>
        </w:rPr>
        <w:t xml:space="preserve"> </w:t>
      </w:r>
      <w:r w:rsidRPr="00D84385">
        <w:rPr>
          <w:sz w:val="24"/>
        </w:rPr>
        <w:t>interval</w:t>
      </w:r>
      <w:r w:rsidRPr="00D84385">
        <w:rPr>
          <w:spacing w:val="1"/>
          <w:sz w:val="24"/>
        </w:rPr>
        <w:t xml:space="preserve"> </w:t>
      </w:r>
      <w:r w:rsidRPr="00D84385">
        <w:rPr>
          <w:sz w:val="24"/>
        </w:rPr>
        <w:t>is</w:t>
      </w:r>
      <w:r w:rsidRPr="00D84385">
        <w:rPr>
          <w:spacing w:val="1"/>
          <w:sz w:val="24"/>
        </w:rPr>
        <w:t xml:space="preserve"> </w:t>
      </w:r>
      <w:r w:rsidRPr="00D84385">
        <w:rPr>
          <w:sz w:val="24"/>
        </w:rPr>
        <w:t>adjusted</w:t>
      </w:r>
      <w:r w:rsidRPr="00D84385">
        <w:rPr>
          <w:spacing w:val="1"/>
          <w:sz w:val="24"/>
        </w:rPr>
        <w:t xml:space="preserve"> </w:t>
      </w:r>
      <w:r w:rsidRPr="00D84385">
        <w:rPr>
          <w:sz w:val="24"/>
        </w:rPr>
        <w:t>under</w:t>
      </w:r>
      <w:r w:rsidRPr="00D84385">
        <w:rPr>
          <w:spacing w:val="1"/>
          <w:sz w:val="24"/>
        </w:rPr>
        <w:t xml:space="preserve"> </w:t>
      </w:r>
      <w:r w:rsidRPr="00D84385">
        <w:rPr>
          <w:sz w:val="24"/>
        </w:rPr>
        <w:t>normal</w:t>
      </w:r>
      <w:r w:rsidRPr="00D84385">
        <w:rPr>
          <w:spacing w:val="1"/>
          <w:sz w:val="24"/>
        </w:rPr>
        <w:t xml:space="preserve"> </w:t>
      </w:r>
      <w:r w:rsidRPr="00D84385">
        <w:rPr>
          <w:sz w:val="24"/>
        </w:rPr>
        <w:t>use</w:t>
      </w:r>
      <w:r w:rsidRPr="00D84385">
        <w:rPr>
          <w:spacing w:val="60"/>
          <w:sz w:val="24"/>
        </w:rPr>
        <w:t xml:space="preserve"> </w:t>
      </w:r>
      <w:r w:rsidRPr="00D84385">
        <w:rPr>
          <w:sz w:val="24"/>
        </w:rPr>
        <w:t>by</w:t>
      </w:r>
      <w:r w:rsidRPr="00D84385">
        <w:rPr>
          <w:spacing w:val="60"/>
          <w:sz w:val="24"/>
        </w:rPr>
        <w:t xml:space="preserve"> </w:t>
      </w:r>
      <w:r w:rsidRPr="00D84385">
        <w:rPr>
          <w:sz w:val="24"/>
        </w:rPr>
        <w:t>an</w:t>
      </w:r>
      <w:r w:rsidRPr="00D84385">
        <w:rPr>
          <w:spacing w:val="60"/>
          <w:sz w:val="24"/>
        </w:rPr>
        <w:t xml:space="preserve"> </w:t>
      </w:r>
      <w:r w:rsidRPr="00D84385">
        <w:rPr>
          <w:sz w:val="24"/>
        </w:rPr>
        <w:t>automatic</w:t>
      </w:r>
      <w:r w:rsidRPr="00D84385">
        <w:rPr>
          <w:spacing w:val="1"/>
          <w:sz w:val="24"/>
        </w:rPr>
        <w:t xml:space="preserve"> </w:t>
      </w:r>
      <w:r w:rsidRPr="00D84385">
        <w:rPr>
          <w:sz w:val="24"/>
        </w:rPr>
        <w:t>process</w:t>
      </w:r>
      <w:r w:rsidRPr="00D84385">
        <w:rPr>
          <w:spacing w:val="1"/>
          <w:sz w:val="24"/>
        </w:rPr>
        <w:t xml:space="preserve"> </w:t>
      </w:r>
      <w:r w:rsidRPr="00D84385">
        <w:rPr>
          <w:sz w:val="24"/>
        </w:rPr>
        <w:t>that</w:t>
      </w:r>
      <w:r w:rsidRPr="00D84385">
        <w:rPr>
          <w:spacing w:val="1"/>
          <w:sz w:val="24"/>
        </w:rPr>
        <w:t xml:space="preserve"> </w:t>
      </w:r>
      <w:r w:rsidRPr="00D84385">
        <w:rPr>
          <w:sz w:val="24"/>
        </w:rPr>
        <w:t>uses</w:t>
      </w:r>
      <w:r w:rsidRPr="00D84385">
        <w:rPr>
          <w:spacing w:val="1"/>
          <w:sz w:val="24"/>
        </w:rPr>
        <w:t xml:space="preserve"> </w:t>
      </w:r>
      <w:r w:rsidRPr="00D84385">
        <w:rPr>
          <w:sz w:val="24"/>
        </w:rPr>
        <w:t>an</w:t>
      </w:r>
      <w:r w:rsidRPr="00D84385">
        <w:rPr>
          <w:spacing w:val="1"/>
          <w:sz w:val="24"/>
        </w:rPr>
        <w:t xml:space="preserve"> </w:t>
      </w:r>
      <w:r w:rsidRPr="00D84385">
        <w:rPr>
          <w:sz w:val="24"/>
        </w:rPr>
        <w:t>operating condition</w:t>
      </w:r>
      <w:r w:rsidRPr="00D84385">
        <w:rPr>
          <w:spacing w:val="1"/>
          <w:sz w:val="24"/>
        </w:rPr>
        <w:t xml:space="preserve"> </w:t>
      </w:r>
      <w:r w:rsidRPr="00D84385">
        <w:rPr>
          <w:sz w:val="24"/>
        </w:rPr>
        <w:t>variable (or variables) other than,</w:t>
      </w:r>
      <w:r w:rsidRPr="00D84385">
        <w:rPr>
          <w:spacing w:val="1"/>
          <w:sz w:val="24"/>
        </w:rPr>
        <w:t xml:space="preserve"> </w:t>
      </w:r>
      <w:r w:rsidRPr="00D84385">
        <w:rPr>
          <w:sz w:val="24"/>
        </w:rPr>
        <w:t>or in</w:t>
      </w:r>
      <w:r w:rsidRPr="00D84385">
        <w:rPr>
          <w:spacing w:val="1"/>
          <w:sz w:val="24"/>
        </w:rPr>
        <w:t xml:space="preserve"> </w:t>
      </w:r>
      <w:r w:rsidRPr="00D84385">
        <w:rPr>
          <w:sz w:val="24"/>
        </w:rPr>
        <w:t>addition</w:t>
      </w:r>
      <w:r w:rsidRPr="00D84385">
        <w:rPr>
          <w:spacing w:val="33"/>
          <w:sz w:val="24"/>
        </w:rPr>
        <w:t xml:space="preserve"> </w:t>
      </w:r>
      <w:r w:rsidRPr="00D84385">
        <w:rPr>
          <w:sz w:val="24"/>
        </w:rPr>
        <w:t>to,</w:t>
      </w:r>
      <w:r w:rsidRPr="00D84385">
        <w:rPr>
          <w:spacing w:val="34"/>
          <w:sz w:val="24"/>
        </w:rPr>
        <w:t xml:space="preserve"> </w:t>
      </w:r>
      <w:r w:rsidRPr="00D84385">
        <w:rPr>
          <w:sz w:val="24"/>
        </w:rPr>
        <w:t>elapsed</w:t>
      </w:r>
      <w:r w:rsidRPr="00D84385">
        <w:rPr>
          <w:spacing w:val="34"/>
          <w:sz w:val="24"/>
        </w:rPr>
        <w:t xml:space="preserve"> </w:t>
      </w:r>
      <w:r w:rsidRPr="00D84385">
        <w:rPr>
          <w:sz w:val="24"/>
        </w:rPr>
        <w:t>time</w:t>
      </w:r>
      <w:r w:rsidRPr="00D84385">
        <w:rPr>
          <w:spacing w:val="34"/>
          <w:sz w:val="24"/>
        </w:rPr>
        <w:t xml:space="preserve"> </w:t>
      </w:r>
      <w:r w:rsidRPr="00D84385">
        <w:rPr>
          <w:sz w:val="24"/>
        </w:rPr>
        <w:t>or</w:t>
      </w:r>
      <w:r w:rsidRPr="00D84385">
        <w:rPr>
          <w:spacing w:val="34"/>
          <w:sz w:val="24"/>
        </w:rPr>
        <w:t xml:space="preserve"> </w:t>
      </w:r>
      <w:r w:rsidRPr="00D84385">
        <w:rPr>
          <w:sz w:val="24"/>
        </w:rPr>
        <w:t>compressor</w:t>
      </w:r>
      <w:r w:rsidRPr="00D84385">
        <w:rPr>
          <w:spacing w:val="33"/>
          <w:sz w:val="24"/>
        </w:rPr>
        <w:t xml:space="preserve"> </w:t>
      </w:r>
      <w:r w:rsidRPr="00D84385">
        <w:rPr>
          <w:sz w:val="24"/>
        </w:rPr>
        <w:t>run</w:t>
      </w:r>
      <w:r w:rsidRPr="00D84385">
        <w:rPr>
          <w:spacing w:val="31"/>
          <w:sz w:val="24"/>
        </w:rPr>
        <w:t xml:space="preserve"> </w:t>
      </w:r>
      <w:r w:rsidRPr="00D84385">
        <w:rPr>
          <w:sz w:val="24"/>
        </w:rPr>
        <w:t>time</w:t>
      </w:r>
      <w:r w:rsidRPr="00D84385">
        <w:rPr>
          <w:spacing w:val="30"/>
          <w:sz w:val="24"/>
        </w:rPr>
        <w:t xml:space="preserve"> </w:t>
      </w:r>
      <w:r w:rsidRPr="00D84385">
        <w:rPr>
          <w:sz w:val="24"/>
        </w:rPr>
        <w:t>in</w:t>
      </w:r>
      <w:r w:rsidRPr="00D84385">
        <w:rPr>
          <w:spacing w:val="31"/>
          <w:sz w:val="24"/>
        </w:rPr>
        <w:t xml:space="preserve"> </w:t>
      </w:r>
      <w:r w:rsidRPr="00D84385">
        <w:rPr>
          <w:sz w:val="24"/>
        </w:rPr>
        <w:t>order</w:t>
      </w:r>
      <w:r w:rsidRPr="00D84385">
        <w:rPr>
          <w:spacing w:val="29"/>
          <w:sz w:val="24"/>
        </w:rPr>
        <w:t xml:space="preserve"> </w:t>
      </w:r>
      <w:r w:rsidRPr="00D84385">
        <w:rPr>
          <w:sz w:val="24"/>
        </w:rPr>
        <w:t>to</w:t>
      </w:r>
      <w:r w:rsidRPr="00D84385">
        <w:rPr>
          <w:spacing w:val="34"/>
          <w:sz w:val="24"/>
        </w:rPr>
        <w:t xml:space="preserve"> </w:t>
      </w:r>
      <w:r w:rsidRPr="00D84385">
        <w:rPr>
          <w:sz w:val="24"/>
        </w:rPr>
        <w:t>better</w:t>
      </w:r>
      <w:r w:rsidRPr="00D84385">
        <w:rPr>
          <w:spacing w:val="30"/>
          <w:sz w:val="24"/>
        </w:rPr>
        <w:t xml:space="preserve"> </w:t>
      </w:r>
      <w:r w:rsidRPr="00D84385">
        <w:rPr>
          <w:sz w:val="24"/>
        </w:rPr>
        <w:t>match</w:t>
      </w:r>
      <w:r w:rsidRPr="00D84385">
        <w:rPr>
          <w:spacing w:val="31"/>
          <w:sz w:val="24"/>
        </w:rPr>
        <w:t xml:space="preserve"> </w:t>
      </w:r>
      <w:r w:rsidRPr="00D84385">
        <w:rPr>
          <w:sz w:val="24"/>
        </w:rPr>
        <w:t>the</w:t>
      </w:r>
      <w:r w:rsidRPr="00D84385">
        <w:rPr>
          <w:spacing w:val="33"/>
          <w:sz w:val="24"/>
        </w:rPr>
        <w:t xml:space="preserve"> </w:t>
      </w:r>
      <w:r w:rsidRPr="00D84385">
        <w:rPr>
          <w:sz w:val="24"/>
        </w:rPr>
        <w:t>frost</w:t>
      </w:r>
      <w:r w:rsidRPr="00D84385">
        <w:rPr>
          <w:spacing w:val="1"/>
          <w:sz w:val="24"/>
        </w:rPr>
        <w:t xml:space="preserve"> </w:t>
      </w:r>
      <w:r w:rsidRPr="00D84385">
        <w:rPr>
          <w:sz w:val="24"/>
        </w:rPr>
        <w:t>load</w:t>
      </w:r>
      <w:r w:rsidRPr="00D84385">
        <w:rPr>
          <w:spacing w:val="1"/>
          <w:sz w:val="24"/>
        </w:rPr>
        <w:t xml:space="preserve"> </w:t>
      </w:r>
      <w:r w:rsidRPr="00D84385">
        <w:rPr>
          <w:sz w:val="24"/>
        </w:rPr>
        <w:t>on</w:t>
      </w:r>
      <w:r w:rsidRPr="00D84385">
        <w:rPr>
          <w:spacing w:val="1"/>
          <w:sz w:val="24"/>
        </w:rPr>
        <w:t xml:space="preserve"> </w:t>
      </w:r>
      <w:r w:rsidRPr="00D84385">
        <w:rPr>
          <w:sz w:val="24"/>
        </w:rPr>
        <w:t>the</w:t>
      </w:r>
      <w:r w:rsidRPr="00D84385">
        <w:rPr>
          <w:spacing w:val="1"/>
          <w:sz w:val="24"/>
        </w:rPr>
        <w:t xml:space="preserve"> </w:t>
      </w:r>
      <w:r w:rsidRPr="00D84385">
        <w:rPr>
          <w:sz w:val="24"/>
        </w:rPr>
        <w:t>evaporator</w:t>
      </w:r>
      <w:r w:rsidRPr="00D84385">
        <w:rPr>
          <w:spacing w:val="60"/>
          <w:sz w:val="24"/>
        </w:rPr>
        <w:t xml:space="preserve"> </w:t>
      </w:r>
      <w:r w:rsidRPr="00D84385">
        <w:rPr>
          <w:sz w:val="24"/>
        </w:rPr>
        <w:t>arising</w:t>
      </w:r>
      <w:r w:rsidRPr="00D84385">
        <w:rPr>
          <w:spacing w:val="60"/>
          <w:sz w:val="24"/>
        </w:rPr>
        <w:t xml:space="preserve"> </w:t>
      </w:r>
      <w:r w:rsidRPr="00D84385">
        <w:rPr>
          <w:sz w:val="24"/>
        </w:rPr>
        <w:t>from</w:t>
      </w:r>
      <w:r w:rsidRPr="00D84385">
        <w:rPr>
          <w:spacing w:val="60"/>
          <w:sz w:val="24"/>
        </w:rPr>
        <w:t xml:space="preserve"> </w:t>
      </w:r>
      <w:r w:rsidRPr="00D84385">
        <w:rPr>
          <w:sz w:val="24"/>
        </w:rPr>
        <w:t>normal</w:t>
      </w:r>
      <w:r w:rsidRPr="00D84385">
        <w:rPr>
          <w:spacing w:val="60"/>
          <w:sz w:val="24"/>
        </w:rPr>
        <w:t xml:space="preserve"> </w:t>
      </w:r>
      <w:r w:rsidRPr="00D84385">
        <w:rPr>
          <w:sz w:val="24"/>
        </w:rPr>
        <w:t>use.</w:t>
      </w:r>
      <w:r w:rsidRPr="00D84385">
        <w:rPr>
          <w:spacing w:val="60"/>
          <w:sz w:val="24"/>
        </w:rPr>
        <w:t xml:space="preserve"> </w:t>
      </w:r>
      <w:r w:rsidRPr="00D84385">
        <w:rPr>
          <w:sz w:val="24"/>
        </w:rPr>
        <w:t>These</w:t>
      </w:r>
      <w:r w:rsidRPr="00D84385">
        <w:rPr>
          <w:spacing w:val="60"/>
          <w:sz w:val="24"/>
        </w:rPr>
        <w:t xml:space="preserve"> </w:t>
      </w:r>
      <w:r w:rsidRPr="00D84385">
        <w:rPr>
          <w:sz w:val="24"/>
        </w:rPr>
        <w:t>types</w:t>
      </w:r>
      <w:r w:rsidRPr="00D84385">
        <w:rPr>
          <w:spacing w:val="60"/>
          <w:sz w:val="24"/>
        </w:rPr>
        <w:t xml:space="preserve"> </w:t>
      </w:r>
      <w:r w:rsidRPr="00D84385">
        <w:rPr>
          <w:sz w:val="24"/>
        </w:rPr>
        <w:t>are</w:t>
      </w:r>
      <w:r w:rsidRPr="00D84385">
        <w:rPr>
          <w:spacing w:val="60"/>
          <w:sz w:val="24"/>
        </w:rPr>
        <w:t xml:space="preserve"> </w:t>
      </w:r>
      <w:r w:rsidRPr="00D84385">
        <w:rPr>
          <w:sz w:val="24"/>
        </w:rPr>
        <w:t>now</w:t>
      </w:r>
      <w:r w:rsidRPr="00D84385">
        <w:rPr>
          <w:spacing w:val="60"/>
          <w:sz w:val="24"/>
        </w:rPr>
        <w:t xml:space="preserve"> </w:t>
      </w:r>
      <w:r w:rsidRPr="00D84385">
        <w:rPr>
          <w:sz w:val="24"/>
        </w:rPr>
        <w:t>common</w:t>
      </w:r>
      <w:r w:rsidRPr="00D84385">
        <w:rPr>
          <w:spacing w:val="1"/>
          <w:sz w:val="24"/>
        </w:rPr>
        <w:t xml:space="preserve"> </w:t>
      </w:r>
      <w:r w:rsidRPr="00D84385">
        <w:rPr>
          <w:sz w:val="24"/>
        </w:rPr>
        <w:t>and</w:t>
      </w:r>
      <w:r w:rsidRPr="00D84385">
        <w:rPr>
          <w:spacing w:val="21"/>
          <w:sz w:val="24"/>
        </w:rPr>
        <w:t xml:space="preserve"> </w:t>
      </w:r>
      <w:r w:rsidRPr="00D84385">
        <w:rPr>
          <w:sz w:val="24"/>
        </w:rPr>
        <w:t>controls</w:t>
      </w:r>
      <w:r w:rsidRPr="00D84385">
        <w:rPr>
          <w:spacing w:val="20"/>
          <w:sz w:val="24"/>
        </w:rPr>
        <w:t xml:space="preserve"> </w:t>
      </w:r>
      <w:r w:rsidRPr="00D84385">
        <w:rPr>
          <w:sz w:val="24"/>
        </w:rPr>
        <w:t>for</w:t>
      </w:r>
      <w:r w:rsidRPr="00D84385">
        <w:rPr>
          <w:spacing w:val="17"/>
          <w:sz w:val="24"/>
        </w:rPr>
        <w:t xml:space="preserve"> </w:t>
      </w:r>
      <w:r w:rsidRPr="00D84385">
        <w:rPr>
          <w:sz w:val="24"/>
        </w:rPr>
        <w:t>these</w:t>
      </w:r>
      <w:r w:rsidRPr="00D84385">
        <w:rPr>
          <w:spacing w:val="20"/>
          <w:sz w:val="24"/>
        </w:rPr>
        <w:t xml:space="preserve"> </w:t>
      </w:r>
      <w:r w:rsidRPr="00D84385">
        <w:rPr>
          <w:sz w:val="24"/>
        </w:rPr>
        <w:t>are</w:t>
      </w:r>
      <w:r w:rsidRPr="00D84385">
        <w:rPr>
          <w:spacing w:val="19"/>
          <w:sz w:val="24"/>
        </w:rPr>
        <w:t xml:space="preserve"> </w:t>
      </w:r>
      <w:r w:rsidRPr="00D84385">
        <w:rPr>
          <w:sz w:val="24"/>
        </w:rPr>
        <w:t>usually</w:t>
      </w:r>
      <w:r w:rsidRPr="00D84385">
        <w:rPr>
          <w:spacing w:val="15"/>
          <w:sz w:val="24"/>
        </w:rPr>
        <w:t xml:space="preserve"> </w:t>
      </w:r>
      <w:r w:rsidRPr="00D84385">
        <w:rPr>
          <w:sz w:val="24"/>
        </w:rPr>
        <w:t>electronic.</w:t>
      </w:r>
    </w:p>
    <w:p w14:paraId="09261D93" w14:textId="77777777" w:rsidR="0077219C" w:rsidRPr="00D84385" w:rsidRDefault="0077219C" w:rsidP="00BB600A">
      <w:pPr>
        <w:tabs>
          <w:tab w:val="left" w:pos="1098"/>
        </w:tabs>
        <w:spacing w:before="190" w:line="237" w:lineRule="auto"/>
        <w:ind w:left="720" w:right="450"/>
        <w:rPr>
          <w:sz w:val="16"/>
        </w:rPr>
      </w:pPr>
      <w:r w:rsidRPr="00D84385">
        <w:rPr>
          <w:sz w:val="16"/>
        </w:rPr>
        <w:t>NOTE</w:t>
      </w:r>
      <w:r w:rsidRPr="00D84385">
        <w:rPr>
          <w:spacing w:val="24"/>
          <w:sz w:val="16"/>
        </w:rPr>
        <w:t xml:space="preserve"> </w:t>
      </w:r>
      <w:r w:rsidRPr="00D84385">
        <w:rPr>
          <w:rFonts w:ascii="Symbol" w:hAnsi="Symbol"/>
          <w:sz w:val="16"/>
        </w:rPr>
        <w:t></w:t>
      </w:r>
      <w:r w:rsidRPr="00D84385">
        <w:rPr>
          <w:spacing w:val="35"/>
          <w:sz w:val="16"/>
        </w:rPr>
        <w:t xml:space="preserve"> </w:t>
      </w:r>
      <w:r w:rsidRPr="00D84385">
        <w:rPr>
          <w:sz w:val="16"/>
        </w:rPr>
        <w:t>A</w:t>
      </w:r>
      <w:r w:rsidRPr="00D84385">
        <w:rPr>
          <w:spacing w:val="14"/>
          <w:sz w:val="16"/>
        </w:rPr>
        <w:t xml:space="preserve"> </w:t>
      </w:r>
      <w:r w:rsidRPr="00D84385">
        <w:rPr>
          <w:sz w:val="16"/>
        </w:rPr>
        <w:t>defrost</w:t>
      </w:r>
      <w:r w:rsidRPr="00D84385">
        <w:rPr>
          <w:spacing w:val="20"/>
          <w:sz w:val="16"/>
        </w:rPr>
        <w:t xml:space="preserve"> </w:t>
      </w:r>
      <w:r w:rsidRPr="00D84385">
        <w:rPr>
          <w:sz w:val="16"/>
        </w:rPr>
        <w:t>controller</w:t>
      </w:r>
      <w:r w:rsidRPr="00D84385">
        <w:rPr>
          <w:spacing w:val="17"/>
          <w:sz w:val="16"/>
        </w:rPr>
        <w:t xml:space="preserve"> </w:t>
      </w:r>
      <w:r w:rsidRPr="00D84385">
        <w:rPr>
          <w:sz w:val="16"/>
        </w:rPr>
        <w:t>that</w:t>
      </w:r>
      <w:r w:rsidRPr="00D84385">
        <w:rPr>
          <w:spacing w:val="59"/>
          <w:sz w:val="16"/>
        </w:rPr>
        <w:t xml:space="preserve"> </w:t>
      </w:r>
      <w:r w:rsidRPr="00D84385">
        <w:rPr>
          <w:sz w:val="16"/>
        </w:rPr>
        <w:t>directly</w:t>
      </w:r>
      <w:r w:rsidRPr="00D84385">
        <w:rPr>
          <w:spacing w:val="56"/>
          <w:sz w:val="16"/>
        </w:rPr>
        <w:t xml:space="preserve"> </w:t>
      </w:r>
      <w:r w:rsidRPr="00D84385">
        <w:rPr>
          <w:sz w:val="16"/>
        </w:rPr>
        <w:t>measures</w:t>
      </w:r>
      <w:r w:rsidRPr="00D84385">
        <w:rPr>
          <w:spacing w:val="61"/>
          <w:sz w:val="16"/>
        </w:rPr>
        <w:t xml:space="preserve"> </w:t>
      </w:r>
      <w:r w:rsidRPr="00D84385">
        <w:rPr>
          <w:sz w:val="16"/>
        </w:rPr>
        <w:t>the</w:t>
      </w:r>
      <w:r w:rsidRPr="00D84385">
        <w:rPr>
          <w:spacing w:val="59"/>
          <w:sz w:val="16"/>
        </w:rPr>
        <w:t xml:space="preserve"> </w:t>
      </w:r>
      <w:r w:rsidRPr="00D84385">
        <w:rPr>
          <w:sz w:val="16"/>
        </w:rPr>
        <w:t>frost</w:t>
      </w:r>
      <w:r w:rsidRPr="00D84385">
        <w:rPr>
          <w:spacing w:val="62"/>
          <w:sz w:val="16"/>
        </w:rPr>
        <w:t xml:space="preserve"> </w:t>
      </w:r>
      <w:r w:rsidRPr="00D84385">
        <w:rPr>
          <w:sz w:val="16"/>
        </w:rPr>
        <w:t>load</w:t>
      </w:r>
      <w:r w:rsidRPr="00D84385">
        <w:rPr>
          <w:spacing w:val="59"/>
          <w:sz w:val="16"/>
        </w:rPr>
        <w:t xml:space="preserve"> </w:t>
      </w:r>
      <w:r w:rsidRPr="00D84385">
        <w:rPr>
          <w:sz w:val="16"/>
        </w:rPr>
        <w:t>on</w:t>
      </w:r>
      <w:r w:rsidRPr="00D84385">
        <w:rPr>
          <w:spacing w:val="59"/>
          <w:sz w:val="16"/>
        </w:rPr>
        <w:t xml:space="preserve"> </w:t>
      </w:r>
      <w:r w:rsidRPr="00D84385">
        <w:rPr>
          <w:sz w:val="16"/>
        </w:rPr>
        <w:t>the</w:t>
      </w:r>
      <w:r w:rsidRPr="00D84385">
        <w:rPr>
          <w:spacing w:val="62"/>
          <w:sz w:val="16"/>
        </w:rPr>
        <w:t xml:space="preserve"> </w:t>
      </w:r>
      <w:r w:rsidRPr="00D84385">
        <w:rPr>
          <w:sz w:val="16"/>
        </w:rPr>
        <w:t>evaporator</w:t>
      </w:r>
      <w:r w:rsidRPr="00D84385">
        <w:rPr>
          <w:spacing w:val="60"/>
          <w:sz w:val="16"/>
        </w:rPr>
        <w:t xml:space="preserve"> </w:t>
      </w:r>
      <w:r w:rsidRPr="00D84385">
        <w:rPr>
          <w:sz w:val="16"/>
        </w:rPr>
        <w:t>is</w:t>
      </w:r>
      <w:r w:rsidRPr="00D84385">
        <w:rPr>
          <w:spacing w:val="58"/>
          <w:sz w:val="16"/>
        </w:rPr>
        <w:t xml:space="preserve"> </w:t>
      </w:r>
      <w:r w:rsidRPr="00D84385">
        <w:rPr>
          <w:sz w:val="16"/>
        </w:rPr>
        <w:t>classified</w:t>
      </w:r>
      <w:r w:rsidRPr="00D84385">
        <w:rPr>
          <w:spacing w:val="59"/>
          <w:sz w:val="16"/>
        </w:rPr>
        <w:t xml:space="preserve"> </w:t>
      </w:r>
      <w:r w:rsidRPr="00D84385">
        <w:rPr>
          <w:sz w:val="16"/>
        </w:rPr>
        <w:t>as</w:t>
      </w:r>
      <w:r w:rsidRPr="00D84385">
        <w:rPr>
          <w:spacing w:val="58"/>
          <w:sz w:val="16"/>
        </w:rPr>
        <w:t xml:space="preserve"> </w:t>
      </w:r>
      <w:r w:rsidRPr="00D84385">
        <w:rPr>
          <w:sz w:val="16"/>
        </w:rPr>
        <w:t>a</w:t>
      </w:r>
      <w:r w:rsidRPr="00D84385">
        <w:rPr>
          <w:spacing w:val="62"/>
          <w:sz w:val="16"/>
        </w:rPr>
        <w:t xml:space="preserve"> </w:t>
      </w:r>
      <w:r w:rsidRPr="00D84385">
        <w:rPr>
          <w:sz w:val="16"/>
        </w:rPr>
        <w:t>variable</w:t>
      </w:r>
      <w:r w:rsidRPr="00D84385">
        <w:rPr>
          <w:spacing w:val="1"/>
          <w:sz w:val="16"/>
        </w:rPr>
        <w:t xml:space="preserve"> </w:t>
      </w:r>
      <w:r w:rsidRPr="00D84385">
        <w:rPr>
          <w:sz w:val="16"/>
        </w:rPr>
        <w:t>defrost</w:t>
      </w:r>
      <w:r w:rsidRPr="00D84385">
        <w:rPr>
          <w:spacing w:val="15"/>
          <w:sz w:val="16"/>
        </w:rPr>
        <w:t xml:space="preserve"> </w:t>
      </w:r>
      <w:r w:rsidRPr="00D84385">
        <w:rPr>
          <w:sz w:val="16"/>
        </w:rPr>
        <w:t>controller.</w:t>
      </w:r>
    </w:p>
    <w:p w14:paraId="1649441B" w14:textId="77777777" w:rsidR="0077219C" w:rsidRPr="00D84385" w:rsidRDefault="0077219C" w:rsidP="0077219C">
      <w:pPr>
        <w:pStyle w:val="BodyText"/>
        <w:spacing w:before="10"/>
        <w:rPr>
          <w:sz w:val="23"/>
        </w:rPr>
      </w:pPr>
    </w:p>
    <w:p w14:paraId="13C68006" w14:textId="77777777" w:rsidR="0077219C" w:rsidRPr="00D84385" w:rsidRDefault="0077219C" w:rsidP="00BB600A">
      <w:pPr>
        <w:pStyle w:val="BodyText"/>
        <w:ind w:right="450"/>
        <w:jc w:val="both"/>
      </w:pPr>
      <w:r w:rsidRPr="00D84385">
        <w:t>The</w:t>
      </w:r>
      <w:r w:rsidRPr="00D84385">
        <w:rPr>
          <w:spacing w:val="1"/>
        </w:rPr>
        <w:t xml:space="preserve"> </w:t>
      </w:r>
      <w:r w:rsidRPr="00D84385">
        <w:t>intent</w:t>
      </w:r>
      <w:r w:rsidRPr="00D84385">
        <w:rPr>
          <w:spacing w:val="1"/>
        </w:rPr>
        <w:t xml:space="preserve"> </w:t>
      </w:r>
      <w:r w:rsidRPr="00D84385">
        <w:t>of this</w:t>
      </w:r>
      <w:r w:rsidRPr="00D84385">
        <w:rPr>
          <w:spacing w:val="60"/>
        </w:rPr>
        <w:t xml:space="preserve"> </w:t>
      </w:r>
      <w:r w:rsidRPr="00D84385">
        <w:t>Annex</w:t>
      </w:r>
      <w:r w:rsidRPr="00D84385">
        <w:rPr>
          <w:spacing w:val="60"/>
        </w:rPr>
        <w:t xml:space="preserve"> </w:t>
      </w:r>
      <w:r w:rsidRPr="00D84385">
        <w:t>is</w:t>
      </w:r>
      <w:r w:rsidRPr="00D84385">
        <w:rPr>
          <w:spacing w:val="60"/>
        </w:rPr>
        <w:t xml:space="preserve"> </w:t>
      </w:r>
      <w:r w:rsidRPr="00D84385">
        <w:t>to</w:t>
      </w:r>
      <w:r w:rsidRPr="00D84385">
        <w:rPr>
          <w:spacing w:val="60"/>
        </w:rPr>
        <w:t xml:space="preserve"> </w:t>
      </w:r>
      <w:r w:rsidRPr="00D84385">
        <w:t>establish</w:t>
      </w:r>
      <w:r w:rsidRPr="00D84385">
        <w:rPr>
          <w:spacing w:val="60"/>
        </w:rPr>
        <w:t xml:space="preserve"> </w:t>
      </w:r>
      <w:r w:rsidRPr="00D84385">
        <w:t>the basis</w:t>
      </w:r>
      <w:r w:rsidRPr="00D84385">
        <w:rPr>
          <w:spacing w:val="60"/>
        </w:rPr>
        <w:t xml:space="preserve"> </w:t>
      </w:r>
      <w:r w:rsidRPr="00D84385">
        <w:t>for operation</w:t>
      </w:r>
      <w:r w:rsidRPr="00D84385">
        <w:rPr>
          <w:spacing w:val="60"/>
        </w:rPr>
        <w:t xml:space="preserve"> </w:t>
      </w:r>
      <w:r w:rsidRPr="00D84385">
        <w:t>of the defrost</w:t>
      </w:r>
      <w:r w:rsidRPr="00D84385">
        <w:rPr>
          <w:spacing w:val="60"/>
        </w:rPr>
        <w:t xml:space="preserve"> </w:t>
      </w:r>
      <w:r w:rsidRPr="00D84385">
        <w:t>control</w:t>
      </w:r>
      <w:r w:rsidRPr="00D84385">
        <w:rPr>
          <w:spacing w:val="60"/>
        </w:rPr>
        <w:t xml:space="preserve"> </w:t>
      </w:r>
      <w:r w:rsidRPr="00D84385">
        <w:t>and</w:t>
      </w:r>
      <w:r w:rsidRPr="00D84385">
        <w:rPr>
          <w:spacing w:val="-57"/>
        </w:rPr>
        <w:t xml:space="preserve"> </w:t>
      </w:r>
      <w:r w:rsidRPr="00D84385">
        <w:t>to</w:t>
      </w:r>
      <w:r w:rsidRPr="00D84385">
        <w:rPr>
          <w:spacing w:val="1"/>
        </w:rPr>
        <w:t xml:space="preserve"> </w:t>
      </w:r>
      <w:r w:rsidRPr="00D84385">
        <w:t>then</w:t>
      </w:r>
      <w:r w:rsidRPr="00D84385">
        <w:rPr>
          <w:spacing w:val="1"/>
        </w:rPr>
        <w:t xml:space="preserve"> </w:t>
      </w:r>
      <w:r w:rsidRPr="00D84385">
        <w:t>determine</w:t>
      </w:r>
      <w:r w:rsidRPr="00D84385">
        <w:rPr>
          <w:spacing w:val="1"/>
        </w:rPr>
        <w:t xml:space="preserve"> </w:t>
      </w:r>
      <w:r w:rsidRPr="00D84385">
        <w:t>a</w:t>
      </w:r>
      <w:r w:rsidRPr="00D84385">
        <w:rPr>
          <w:spacing w:val="1"/>
        </w:rPr>
        <w:t xml:space="preserve"> </w:t>
      </w:r>
      <w:r w:rsidRPr="00D84385">
        <w:t>representative</w:t>
      </w:r>
      <w:r w:rsidRPr="00D84385">
        <w:rPr>
          <w:spacing w:val="1"/>
        </w:rPr>
        <w:t xml:space="preserve"> </w:t>
      </w:r>
      <w:r w:rsidRPr="00D84385">
        <w:t>defrost</w:t>
      </w:r>
      <w:r w:rsidRPr="00D84385">
        <w:rPr>
          <w:spacing w:val="1"/>
        </w:rPr>
        <w:t xml:space="preserve"> </w:t>
      </w:r>
      <w:r w:rsidRPr="00D84385">
        <w:t>interval</w:t>
      </w:r>
      <w:r w:rsidRPr="00D84385">
        <w:rPr>
          <w:spacing w:val="60"/>
        </w:rPr>
        <w:t xml:space="preserve"> </w:t>
      </w:r>
      <w:r w:rsidRPr="00D84385">
        <w:t>for</w:t>
      </w:r>
      <w:r w:rsidRPr="00D84385">
        <w:rPr>
          <w:spacing w:val="60"/>
        </w:rPr>
        <w:t xml:space="preserve"> </w:t>
      </w:r>
      <w:r w:rsidRPr="00D84385">
        <w:t>each</w:t>
      </w:r>
      <w:r w:rsidRPr="00D84385">
        <w:rPr>
          <w:spacing w:val="60"/>
        </w:rPr>
        <w:t xml:space="preserve"> </w:t>
      </w:r>
      <w:r w:rsidRPr="00D84385">
        <w:t>ambient</w:t>
      </w:r>
      <w:r w:rsidRPr="00D84385">
        <w:rPr>
          <w:spacing w:val="60"/>
        </w:rPr>
        <w:t xml:space="preserve"> </w:t>
      </w:r>
      <w:r w:rsidRPr="00D84385">
        <w:t>temperature.</w:t>
      </w:r>
      <w:r w:rsidRPr="00D84385">
        <w:rPr>
          <w:spacing w:val="60"/>
        </w:rPr>
        <w:t xml:space="preserve"> </w:t>
      </w:r>
      <w:r w:rsidRPr="00D84385">
        <w:t>In</w:t>
      </w:r>
      <w:r w:rsidRPr="00D84385">
        <w:rPr>
          <w:spacing w:val="60"/>
        </w:rPr>
        <w:t xml:space="preserve"> </w:t>
      </w:r>
      <w:r w:rsidRPr="00D84385">
        <w:t>the</w:t>
      </w:r>
      <w:r w:rsidRPr="00D84385">
        <w:rPr>
          <w:spacing w:val="-57"/>
        </w:rPr>
        <w:t xml:space="preserve"> </w:t>
      </w:r>
      <w:r w:rsidRPr="00D84385">
        <w:t>case</w:t>
      </w:r>
      <w:r w:rsidRPr="00D84385">
        <w:rPr>
          <w:spacing w:val="1"/>
        </w:rPr>
        <w:t xml:space="preserve"> </w:t>
      </w:r>
      <w:r w:rsidRPr="00D84385">
        <w:t>of</w:t>
      </w:r>
      <w:r w:rsidRPr="00D84385">
        <w:rPr>
          <w:spacing w:val="1"/>
        </w:rPr>
        <w:t xml:space="preserve"> </w:t>
      </w:r>
      <w:r w:rsidRPr="00D84385">
        <w:t>compressor</w:t>
      </w:r>
      <w:r w:rsidRPr="00D84385">
        <w:rPr>
          <w:spacing w:val="60"/>
        </w:rPr>
        <w:t xml:space="preserve"> </w:t>
      </w:r>
      <w:r w:rsidRPr="00D84385">
        <w:t>run</w:t>
      </w:r>
      <w:r w:rsidRPr="00D84385">
        <w:rPr>
          <w:spacing w:val="60"/>
        </w:rPr>
        <w:t xml:space="preserve"> </w:t>
      </w:r>
      <w:r w:rsidRPr="00D84385">
        <w:t>time</w:t>
      </w:r>
      <w:r w:rsidRPr="00D84385">
        <w:rPr>
          <w:spacing w:val="60"/>
        </w:rPr>
        <w:t xml:space="preserve"> </w:t>
      </w:r>
      <w:r w:rsidRPr="00D84385">
        <w:t>controllers,</w:t>
      </w:r>
      <w:r w:rsidRPr="00D84385">
        <w:rPr>
          <w:spacing w:val="60"/>
        </w:rPr>
        <w:t xml:space="preserve"> </w:t>
      </w:r>
      <w:r w:rsidRPr="00D84385">
        <w:t>the</w:t>
      </w:r>
      <w:r w:rsidRPr="00D84385">
        <w:rPr>
          <w:spacing w:val="60"/>
        </w:rPr>
        <w:t xml:space="preserve"> </w:t>
      </w:r>
      <w:r w:rsidRPr="00D84385">
        <w:t>defrost interval</w:t>
      </w:r>
      <w:r w:rsidRPr="00D84385">
        <w:rPr>
          <w:spacing w:val="60"/>
        </w:rPr>
        <w:t xml:space="preserve"> </w:t>
      </w:r>
      <w:r w:rsidRPr="00D84385">
        <w:t>will</w:t>
      </w:r>
      <w:r w:rsidRPr="00D84385">
        <w:rPr>
          <w:spacing w:val="60"/>
        </w:rPr>
        <w:t xml:space="preserve"> </w:t>
      </w:r>
      <w:r w:rsidRPr="00D84385">
        <w:t>also</w:t>
      </w:r>
      <w:r w:rsidRPr="00D84385">
        <w:rPr>
          <w:spacing w:val="60"/>
        </w:rPr>
        <w:t xml:space="preserve"> </w:t>
      </w:r>
      <w:r w:rsidRPr="00D84385">
        <w:t>be</w:t>
      </w:r>
      <w:r w:rsidRPr="00D84385">
        <w:rPr>
          <w:spacing w:val="60"/>
        </w:rPr>
        <w:t xml:space="preserve"> </w:t>
      </w:r>
      <w:r w:rsidRPr="00D84385">
        <w:t>partly affected</w:t>
      </w:r>
      <w:r w:rsidRPr="00D84385">
        <w:rPr>
          <w:spacing w:val="1"/>
        </w:rPr>
        <w:t xml:space="preserve"> </w:t>
      </w:r>
      <w:r w:rsidRPr="00D84385">
        <w:t>by the temperature control</w:t>
      </w:r>
      <w:r w:rsidRPr="00D84385">
        <w:rPr>
          <w:spacing w:val="1"/>
        </w:rPr>
        <w:t xml:space="preserve"> </w:t>
      </w:r>
      <w:r w:rsidRPr="00D84385">
        <w:t>setting when testing at</w:t>
      </w:r>
      <w:r w:rsidRPr="00D84385">
        <w:rPr>
          <w:spacing w:val="60"/>
        </w:rPr>
        <w:t xml:space="preserve"> </w:t>
      </w:r>
      <w:r w:rsidRPr="00D84385">
        <w:t>a specified</w:t>
      </w:r>
      <w:r w:rsidRPr="00D84385">
        <w:rPr>
          <w:spacing w:val="60"/>
        </w:rPr>
        <w:t xml:space="preserve"> </w:t>
      </w:r>
      <w:r w:rsidRPr="00D84385">
        <w:t>ambient</w:t>
      </w:r>
      <w:r w:rsidRPr="00D84385">
        <w:rPr>
          <w:spacing w:val="60"/>
        </w:rPr>
        <w:t xml:space="preserve"> </w:t>
      </w:r>
      <w:r w:rsidRPr="00D84385">
        <w:t>temperature. The</w:t>
      </w:r>
      <w:r w:rsidRPr="00D84385">
        <w:rPr>
          <w:spacing w:val="1"/>
        </w:rPr>
        <w:t xml:space="preserve"> </w:t>
      </w:r>
      <w:r w:rsidRPr="00D84385">
        <w:t>value</w:t>
      </w:r>
      <w:r w:rsidRPr="00D84385">
        <w:rPr>
          <w:spacing w:val="1"/>
        </w:rPr>
        <w:t xml:space="preserve"> </w:t>
      </w:r>
      <w:r w:rsidRPr="00D84385">
        <w:t>determined</w:t>
      </w:r>
      <w:r w:rsidRPr="00D84385">
        <w:rPr>
          <w:spacing w:val="1"/>
        </w:rPr>
        <w:t xml:space="preserve"> </w:t>
      </w:r>
      <w:r w:rsidRPr="00D84385">
        <w:t>in</w:t>
      </w:r>
      <w:r w:rsidRPr="00D84385">
        <w:rPr>
          <w:spacing w:val="1"/>
        </w:rPr>
        <w:t xml:space="preserve"> </w:t>
      </w:r>
      <w:r w:rsidRPr="00D84385">
        <w:t>accordance</w:t>
      </w:r>
      <w:r w:rsidRPr="00D84385">
        <w:rPr>
          <w:spacing w:val="1"/>
        </w:rPr>
        <w:t xml:space="preserve"> </w:t>
      </w:r>
      <w:r w:rsidRPr="00D84385">
        <w:t>with</w:t>
      </w:r>
      <w:r w:rsidRPr="00D84385">
        <w:rPr>
          <w:spacing w:val="1"/>
        </w:rPr>
        <w:t xml:space="preserve"> </w:t>
      </w:r>
      <w:r w:rsidRPr="00D84385">
        <w:t>this</w:t>
      </w:r>
      <w:r w:rsidRPr="00D84385">
        <w:rPr>
          <w:spacing w:val="1"/>
        </w:rPr>
        <w:t xml:space="preserve"> </w:t>
      </w:r>
      <w:r w:rsidRPr="00D84385">
        <w:t>Annex</w:t>
      </w:r>
      <w:r w:rsidRPr="00D84385">
        <w:rPr>
          <w:spacing w:val="1"/>
        </w:rPr>
        <w:t xml:space="preserve"> </w:t>
      </w:r>
      <w:r w:rsidRPr="00D84385">
        <w:t>is</w:t>
      </w:r>
      <w:r w:rsidRPr="00D84385">
        <w:rPr>
          <w:spacing w:val="1"/>
        </w:rPr>
        <w:t xml:space="preserve"> </w:t>
      </w:r>
      <w:r w:rsidRPr="00D84385">
        <w:t>then</w:t>
      </w:r>
      <w:r w:rsidRPr="00D84385">
        <w:rPr>
          <w:spacing w:val="60"/>
        </w:rPr>
        <w:t xml:space="preserve"> </w:t>
      </w:r>
      <w:r w:rsidRPr="00D84385">
        <w:t>used</w:t>
      </w:r>
      <w:r w:rsidRPr="00D84385">
        <w:rPr>
          <w:spacing w:val="60"/>
        </w:rPr>
        <w:t xml:space="preserve"> </w:t>
      </w:r>
      <w:r w:rsidRPr="00D84385">
        <w:t>for</w:t>
      </w:r>
      <w:r w:rsidRPr="00D84385">
        <w:rPr>
          <w:spacing w:val="60"/>
        </w:rPr>
        <w:t xml:space="preserve"> </w:t>
      </w:r>
      <w:r w:rsidRPr="00D84385">
        <w:t>the</w:t>
      </w:r>
      <w:r w:rsidRPr="00D84385">
        <w:rPr>
          <w:spacing w:val="60"/>
        </w:rPr>
        <w:t xml:space="preserve"> </w:t>
      </w:r>
      <w:r w:rsidRPr="00D84385">
        <w:t>determination</w:t>
      </w:r>
      <w:r w:rsidRPr="00D84385">
        <w:rPr>
          <w:spacing w:val="60"/>
        </w:rPr>
        <w:t xml:space="preserve"> </w:t>
      </w:r>
      <w:r w:rsidRPr="00D84385">
        <w:t>of</w:t>
      </w:r>
      <w:r w:rsidRPr="00D84385">
        <w:rPr>
          <w:spacing w:val="1"/>
        </w:rPr>
        <w:t xml:space="preserve"> </w:t>
      </w:r>
      <w:r w:rsidRPr="00D84385">
        <w:t>energy</w:t>
      </w:r>
      <w:r w:rsidRPr="00D84385">
        <w:rPr>
          <w:spacing w:val="14"/>
        </w:rPr>
        <w:t xml:space="preserve"> </w:t>
      </w:r>
      <w:r w:rsidRPr="00D84385">
        <w:t>consumption</w:t>
      </w:r>
      <w:r w:rsidRPr="00D84385">
        <w:rPr>
          <w:spacing w:val="16"/>
        </w:rPr>
        <w:t xml:space="preserve"> </w:t>
      </w:r>
      <w:r w:rsidRPr="00D84385">
        <w:t>in</w:t>
      </w:r>
      <w:r w:rsidRPr="00D84385">
        <w:rPr>
          <w:spacing w:val="19"/>
        </w:rPr>
        <w:t xml:space="preserve"> </w:t>
      </w:r>
      <w:r w:rsidRPr="00D84385">
        <w:t>accordance</w:t>
      </w:r>
      <w:r w:rsidRPr="00D84385">
        <w:rPr>
          <w:spacing w:val="18"/>
        </w:rPr>
        <w:t xml:space="preserve"> </w:t>
      </w:r>
      <w:r w:rsidRPr="00D84385">
        <w:t>with</w:t>
      </w:r>
      <w:r w:rsidRPr="00D84385">
        <w:rPr>
          <w:spacing w:val="30"/>
        </w:rPr>
        <w:t xml:space="preserve"> </w:t>
      </w:r>
      <w:r w:rsidRPr="00D84385">
        <w:rPr>
          <w:b/>
        </w:rPr>
        <w:t>6</w:t>
      </w:r>
      <w:r w:rsidRPr="00D84385">
        <w:t>.</w:t>
      </w:r>
    </w:p>
    <w:p w14:paraId="412A3335" w14:textId="77777777" w:rsidR="0077219C" w:rsidRPr="00D84385" w:rsidRDefault="0077219C" w:rsidP="0077219C">
      <w:pPr>
        <w:pStyle w:val="BodyText"/>
        <w:spacing w:before="5"/>
      </w:pPr>
    </w:p>
    <w:p w14:paraId="0AFB479B" w14:textId="77777777" w:rsidR="0077219C" w:rsidRPr="00D84385" w:rsidRDefault="0077219C" w:rsidP="00BB600A">
      <w:pPr>
        <w:pStyle w:val="Heading1"/>
        <w:tabs>
          <w:tab w:val="left" w:pos="1223"/>
        </w:tabs>
        <w:ind w:left="0" w:right="450"/>
      </w:pPr>
      <w:r w:rsidRPr="00D84385">
        <w:t>D-2 COMPRESSOR</w:t>
      </w:r>
      <w:r w:rsidRPr="00D84385">
        <w:rPr>
          <w:spacing w:val="57"/>
        </w:rPr>
        <w:t xml:space="preserve"> </w:t>
      </w:r>
      <w:r w:rsidRPr="00D84385">
        <w:t>RUN</w:t>
      </w:r>
      <w:r w:rsidRPr="00D84385">
        <w:rPr>
          <w:spacing w:val="55"/>
        </w:rPr>
        <w:t xml:space="preserve"> </w:t>
      </w:r>
      <w:r w:rsidRPr="00D84385">
        <w:t>TIME</w:t>
      </w:r>
      <w:r w:rsidRPr="00D84385">
        <w:rPr>
          <w:spacing w:val="61"/>
        </w:rPr>
        <w:t xml:space="preserve"> </w:t>
      </w:r>
      <w:r w:rsidRPr="00D84385">
        <w:t>DEFROST</w:t>
      </w:r>
      <w:r w:rsidRPr="00D84385">
        <w:rPr>
          <w:spacing w:val="56"/>
        </w:rPr>
        <w:t xml:space="preserve"> </w:t>
      </w:r>
      <w:r w:rsidRPr="00D84385">
        <w:t>CONTROLLERS</w:t>
      </w:r>
    </w:p>
    <w:p w14:paraId="64F6C67F" w14:textId="77777777" w:rsidR="0077219C" w:rsidRPr="00D84385" w:rsidRDefault="0077219C" w:rsidP="00BB600A">
      <w:pPr>
        <w:pStyle w:val="BodyText"/>
        <w:spacing w:before="7"/>
        <w:ind w:right="450"/>
        <w:rPr>
          <w:b/>
          <w:sz w:val="23"/>
        </w:rPr>
      </w:pPr>
    </w:p>
    <w:p w14:paraId="6A29D106" w14:textId="77777777" w:rsidR="0077219C" w:rsidRPr="00D84385" w:rsidRDefault="0077219C" w:rsidP="00BB600A">
      <w:pPr>
        <w:pStyle w:val="BodyText"/>
        <w:ind w:right="450"/>
        <w:jc w:val="both"/>
      </w:pPr>
      <w:r w:rsidRPr="00D84385">
        <w:t>For these</w:t>
      </w:r>
      <w:r w:rsidRPr="00D84385">
        <w:rPr>
          <w:spacing w:val="1"/>
        </w:rPr>
        <w:t xml:space="preserve"> </w:t>
      </w:r>
      <w:r w:rsidRPr="00D84385">
        <w:t>controllers,</w:t>
      </w:r>
      <w:r w:rsidRPr="00D84385">
        <w:rPr>
          <w:spacing w:val="1"/>
        </w:rPr>
        <w:t xml:space="preserve"> </w:t>
      </w:r>
      <w:r w:rsidRPr="00D84385">
        <w:t>the</w:t>
      </w:r>
      <w:r w:rsidRPr="00D84385">
        <w:rPr>
          <w:spacing w:val="1"/>
        </w:rPr>
        <w:t xml:space="preserve"> </w:t>
      </w:r>
      <w:r w:rsidRPr="00D84385">
        <w:t>defrost</w:t>
      </w:r>
      <w:r w:rsidRPr="00D84385">
        <w:rPr>
          <w:spacing w:val="1"/>
        </w:rPr>
        <w:t xml:space="preserve"> </w:t>
      </w:r>
      <w:r w:rsidRPr="00D84385">
        <w:t>interval</w:t>
      </w:r>
      <w:r w:rsidRPr="00D84385">
        <w:rPr>
          <w:spacing w:val="1"/>
        </w:rPr>
        <w:t xml:space="preserve"> </w:t>
      </w:r>
      <w:r w:rsidRPr="00D84385">
        <w:t>is</w:t>
      </w:r>
      <w:r w:rsidRPr="00D84385">
        <w:rPr>
          <w:spacing w:val="60"/>
        </w:rPr>
        <w:t xml:space="preserve"> </w:t>
      </w:r>
      <w:r w:rsidRPr="00D84385">
        <w:t>defined</w:t>
      </w:r>
      <w:r w:rsidRPr="00D84385">
        <w:rPr>
          <w:spacing w:val="60"/>
        </w:rPr>
        <w:t xml:space="preserve"> </w:t>
      </w:r>
      <w:r w:rsidRPr="00D84385">
        <w:t>by the</w:t>
      </w:r>
      <w:r w:rsidRPr="00D84385">
        <w:rPr>
          <w:spacing w:val="60"/>
        </w:rPr>
        <w:t xml:space="preserve"> </w:t>
      </w:r>
      <w:r w:rsidRPr="00D84385">
        <w:t>compressor</w:t>
      </w:r>
      <w:r w:rsidRPr="00D84385">
        <w:rPr>
          <w:spacing w:val="60"/>
        </w:rPr>
        <w:t xml:space="preserve"> </w:t>
      </w:r>
      <w:r w:rsidRPr="00D84385">
        <w:t>run</w:t>
      </w:r>
      <w:r w:rsidRPr="00D84385">
        <w:rPr>
          <w:spacing w:val="60"/>
        </w:rPr>
        <w:t xml:space="preserve"> </w:t>
      </w:r>
      <w:r w:rsidRPr="00D84385">
        <w:t>time</w:t>
      </w:r>
      <w:r w:rsidRPr="00D84385">
        <w:rPr>
          <w:spacing w:val="60"/>
        </w:rPr>
        <w:t xml:space="preserve"> </w:t>
      </w:r>
      <w:r w:rsidRPr="00D84385">
        <w:t>(or</w:t>
      </w:r>
      <w:r w:rsidRPr="00D84385">
        <w:rPr>
          <w:spacing w:val="60"/>
        </w:rPr>
        <w:t xml:space="preserve"> </w:t>
      </w:r>
      <w:r w:rsidRPr="00D84385">
        <w:t>on</w:t>
      </w:r>
      <w:r w:rsidRPr="00D84385">
        <w:rPr>
          <w:spacing w:val="1"/>
        </w:rPr>
        <w:t xml:space="preserve"> </w:t>
      </w:r>
      <w:r w:rsidRPr="00D84385">
        <w:t>time</w:t>
      </w:r>
      <w:r w:rsidRPr="00D84385">
        <w:rPr>
          <w:spacing w:val="1"/>
        </w:rPr>
        <w:t xml:space="preserve"> </w:t>
      </w:r>
      <w:r w:rsidRPr="00D84385">
        <w:t>in</w:t>
      </w:r>
      <w:r w:rsidRPr="00D84385">
        <w:rPr>
          <w:spacing w:val="1"/>
        </w:rPr>
        <w:t xml:space="preserve"> </w:t>
      </w:r>
      <w:r w:rsidRPr="00D84385">
        <w:t>hours)</w:t>
      </w:r>
      <w:r w:rsidRPr="00D84385">
        <w:rPr>
          <w:spacing w:val="1"/>
        </w:rPr>
        <w:t xml:space="preserve"> </w:t>
      </w:r>
      <w:r w:rsidRPr="00D84385">
        <w:t>(or,</w:t>
      </w:r>
      <w:r w:rsidRPr="00D84385">
        <w:rPr>
          <w:spacing w:val="1"/>
        </w:rPr>
        <w:t xml:space="preserve"> </w:t>
      </w:r>
      <w:r w:rsidRPr="00D84385">
        <w:t>in</w:t>
      </w:r>
      <w:r w:rsidRPr="00D84385">
        <w:rPr>
          <w:spacing w:val="1"/>
        </w:rPr>
        <w:t xml:space="preserve"> </w:t>
      </w:r>
      <w:r w:rsidRPr="00D84385">
        <w:t>some</w:t>
      </w:r>
      <w:r w:rsidRPr="00D84385">
        <w:rPr>
          <w:spacing w:val="1"/>
        </w:rPr>
        <w:t xml:space="preserve"> </w:t>
      </w:r>
      <w:r w:rsidRPr="00D84385">
        <w:t>cases,</w:t>
      </w:r>
      <w:r w:rsidRPr="00D84385">
        <w:rPr>
          <w:spacing w:val="1"/>
        </w:rPr>
        <w:t xml:space="preserve"> </w:t>
      </w:r>
      <w:r w:rsidRPr="00D84385">
        <w:t>the</w:t>
      </w:r>
      <w:r w:rsidRPr="00D84385">
        <w:rPr>
          <w:spacing w:val="1"/>
        </w:rPr>
        <w:t xml:space="preserve"> </w:t>
      </w:r>
      <w:r w:rsidRPr="00D84385">
        <w:t>compressor</w:t>
      </w:r>
      <w:r w:rsidRPr="00D84385">
        <w:rPr>
          <w:spacing w:val="1"/>
        </w:rPr>
        <w:t xml:space="preserve"> </w:t>
      </w:r>
      <w:r w:rsidRPr="00D84385">
        <w:t>run</w:t>
      </w:r>
      <w:r w:rsidRPr="00D84385">
        <w:rPr>
          <w:spacing w:val="60"/>
        </w:rPr>
        <w:t xml:space="preserve"> </w:t>
      </w:r>
      <w:r w:rsidRPr="00D84385">
        <w:t>time</w:t>
      </w:r>
      <w:r w:rsidRPr="00D84385">
        <w:rPr>
          <w:spacing w:val="60"/>
        </w:rPr>
        <w:t xml:space="preserve"> </w:t>
      </w:r>
      <w:r w:rsidRPr="00D84385">
        <w:t>plus</w:t>
      </w:r>
      <w:r w:rsidRPr="00D84385">
        <w:rPr>
          <w:spacing w:val="60"/>
        </w:rPr>
        <w:t xml:space="preserve"> </w:t>
      </w:r>
      <w:r w:rsidRPr="00D84385">
        <w:t>the</w:t>
      </w:r>
      <w:r w:rsidRPr="00D84385">
        <w:rPr>
          <w:spacing w:val="60"/>
        </w:rPr>
        <w:t xml:space="preserve"> </w:t>
      </w:r>
      <w:r w:rsidRPr="00D84385">
        <w:t>maximum</w:t>
      </w:r>
      <w:r w:rsidRPr="00D84385">
        <w:rPr>
          <w:spacing w:val="60"/>
        </w:rPr>
        <w:t xml:space="preserve"> </w:t>
      </w:r>
      <w:r w:rsidRPr="00D84385">
        <w:t>time</w:t>
      </w:r>
      <w:r w:rsidRPr="00D84385">
        <w:rPr>
          <w:spacing w:val="1"/>
        </w:rPr>
        <w:t xml:space="preserve"> </w:t>
      </w:r>
      <w:r w:rsidRPr="00D84385">
        <w:t>allocated</w:t>
      </w:r>
      <w:r w:rsidRPr="00D84385">
        <w:rPr>
          <w:spacing w:val="1"/>
        </w:rPr>
        <w:t xml:space="preserve"> </w:t>
      </w:r>
      <w:r w:rsidRPr="00D84385">
        <w:t>for</w:t>
      </w:r>
      <w:r w:rsidRPr="00D84385">
        <w:rPr>
          <w:spacing w:val="1"/>
        </w:rPr>
        <w:t xml:space="preserve"> </w:t>
      </w:r>
      <w:r w:rsidRPr="00D84385">
        <w:t>defrost</w:t>
      </w:r>
      <w:r w:rsidRPr="00D84385">
        <w:rPr>
          <w:spacing w:val="1"/>
        </w:rPr>
        <w:t xml:space="preserve"> </w:t>
      </w:r>
      <w:r w:rsidRPr="00D84385">
        <w:t>heater</w:t>
      </w:r>
      <w:r w:rsidRPr="00D84385">
        <w:rPr>
          <w:spacing w:val="1"/>
        </w:rPr>
        <w:t xml:space="preserve"> </w:t>
      </w:r>
      <w:r w:rsidRPr="00D84385">
        <w:t>operation).</w:t>
      </w:r>
      <w:r w:rsidRPr="00D84385">
        <w:rPr>
          <w:spacing w:val="1"/>
        </w:rPr>
        <w:t xml:space="preserve"> </w:t>
      </w:r>
      <w:r w:rsidRPr="00D84385">
        <w:t>These</w:t>
      </w:r>
      <w:r w:rsidRPr="00D84385">
        <w:rPr>
          <w:spacing w:val="1"/>
        </w:rPr>
        <w:t xml:space="preserve"> </w:t>
      </w:r>
      <w:r w:rsidRPr="00D84385">
        <w:t>controllers</w:t>
      </w:r>
      <w:r w:rsidRPr="00D84385">
        <w:rPr>
          <w:spacing w:val="1"/>
        </w:rPr>
        <w:t xml:space="preserve"> </w:t>
      </w:r>
      <w:r w:rsidRPr="00D84385">
        <w:t>are</w:t>
      </w:r>
      <w:r w:rsidRPr="00D84385">
        <w:rPr>
          <w:spacing w:val="60"/>
        </w:rPr>
        <w:t xml:space="preserve"> </w:t>
      </w:r>
      <w:r w:rsidRPr="00D84385">
        <w:t>only</w:t>
      </w:r>
      <w:r w:rsidRPr="00D84385">
        <w:rPr>
          <w:spacing w:val="60"/>
        </w:rPr>
        <w:t xml:space="preserve"> </w:t>
      </w:r>
      <w:r w:rsidRPr="00D84385">
        <w:t>applicable</w:t>
      </w:r>
      <w:r w:rsidRPr="00D84385">
        <w:rPr>
          <w:spacing w:val="60"/>
        </w:rPr>
        <w:t xml:space="preserve"> </w:t>
      </w:r>
      <w:r w:rsidRPr="00D84385">
        <w:t>to</w:t>
      </w:r>
      <w:r w:rsidRPr="00D84385">
        <w:rPr>
          <w:spacing w:val="60"/>
        </w:rPr>
        <w:t xml:space="preserve"> </w:t>
      </w:r>
      <w:r w:rsidRPr="00D84385">
        <w:rPr>
          <w:spacing w:val="9"/>
        </w:rPr>
        <w:t>single-</w:t>
      </w:r>
      <w:r w:rsidRPr="00D84385">
        <w:rPr>
          <w:spacing w:val="10"/>
        </w:rPr>
        <w:t xml:space="preserve"> </w:t>
      </w:r>
      <w:r w:rsidRPr="00D84385">
        <w:t>speed</w:t>
      </w:r>
      <w:r w:rsidRPr="00D84385">
        <w:rPr>
          <w:spacing w:val="61"/>
        </w:rPr>
        <w:t xml:space="preserve"> </w:t>
      </w:r>
      <w:r w:rsidRPr="00D84385">
        <w:t>compressors.</w:t>
      </w:r>
      <w:r w:rsidRPr="00D84385">
        <w:rPr>
          <w:spacing w:val="61"/>
        </w:rPr>
        <w:t xml:space="preserve"> </w:t>
      </w:r>
      <w:r w:rsidRPr="00D84385">
        <w:t>The</w:t>
      </w:r>
      <w:r w:rsidRPr="00D84385">
        <w:rPr>
          <w:spacing w:val="61"/>
        </w:rPr>
        <w:t xml:space="preserve"> </w:t>
      </w:r>
      <w:r w:rsidRPr="00D84385">
        <w:t>defrost</w:t>
      </w:r>
      <w:r w:rsidRPr="00D84385">
        <w:rPr>
          <w:spacing w:val="61"/>
        </w:rPr>
        <w:t xml:space="preserve"> </w:t>
      </w:r>
      <w:r w:rsidRPr="00D84385">
        <w:t>interval</w:t>
      </w:r>
      <w:r w:rsidRPr="00D84385">
        <w:rPr>
          <w:spacing w:val="61"/>
        </w:rPr>
        <w:t xml:space="preserve"> </w:t>
      </w:r>
      <w:r w:rsidRPr="00D84385">
        <w:t>is</w:t>
      </w:r>
      <w:r w:rsidRPr="00D84385">
        <w:rPr>
          <w:spacing w:val="61"/>
        </w:rPr>
        <w:t xml:space="preserve"> </w:t>
      </w:r>
      <w:r w:rsidRPr="00D84385">
        <w:t>therefore</w:t>
      </w:r>
      <w:r w:rsidRPr="00D84385">
        <w:rPr>
          <w:spacing w:val="61"/>
        </w:rPr>
        <w:t xml:space="preserve"> </w:t>
      </w:r>
      <w:r w:rsidRPr="00D84385">
        <w:t xml:space="preserve">approximately  </w:t>
      </w:r>
      <w:r w:rsidRPr="00D84385">
        <w:rPr>
          <w:spacing w:val="1"/>
        </w:rPr>
        <w:t xml:space="preserve"> </w:t>
      </w:r>
      <w:r w:rsidRPr="00D84385">
        <w:t>inversely</w:t>
      </w:r>
      <w:r w:rsidRPr="00D84385">
        <w:rPr>
          <w:spacing w:val="1"/>
        </w:rPr>
        <w:t xml:space="preserve"> </w:t>
      </w:r>
      <w:r w:rsidRPr="00D84385">
        <w:t>proportional</w:t>
      </w:r>
      <w:r w:rsidRPr="00D84385">
        <w:rPr>
          <w:spacing w:val="1"/>
        </w:rPr>
        <w:t xml:space="preserve"> </w:t>
      </w:r>
      <w:r w:rsidRPr="00D84385">
        <w:t>to</w:t>
      </w:r>
      <w:r w:rsidRPr="00D84385">
        <w:rPr>
          <w:spacing w:val="1"/>
        </w:rPr>
        <w:t xml:space="preserve"> </w:t>
      </w:r>
      <w:r w:rsidRPr="00D84385">
        <w:t>the total</w:t>
      </w:r>
      <w:r w:rsidRPr="00D84385">
        <w:rPr>
          <w:spacing w:val="1"/>
        </w:rPr>
        <w:t xml:space="preserve"> </w:t>
      </w:r>
      <w:r w:rsidRPr="00D84385">
        <w:t>heat</w:t>
      </w:r>
      <w:r w:rsidRPr="00D84385">
        <w:rPr>
          <w:spacing w:val="1"/>
        </w:rPr>
        <w:t xml:space="preserve"> </w:t>
      </w:r>
      <w:r w:rsidRPr="00D84385">
        <w:t>load</w:t>
      </w:r>
      <w:r w:rsidRPr="00D84385">
        <w:rPr>
          <w:spacing w:val="1"/>
        </w:rPr>
        <w:t xml:space="preserve"> </w:t>
      </w:r>
      <w:r w:rsidRPr="00D84385">
        <w:t>on</w:t>
      </w:r>
      <w:r w:rsidRPr="00D84385">
        <w:rPr>
          <w:spacing w:val="1"/>
        </w:rPr>
        <w:t xml:space="preserve"> </w:t>
      </w:r>
      <w:r w:rsidRPr="00D84385">
        <w:t>the</w:t>
      </w:r>
      <w:r w:rsidRPr="00D84385">
        <w:rPr>
          <w:spacing w:val="60"/>
        </w:rPr>
        <w:t xml:space="preserve"> </w:t>
      </w:r>
      <w:r w:rsidRPr="00D84385">
        <w:t>refrigeration</w:t>
      </w:r>
      <w:r w:rsidRPr="00D84385">
        <w:rPr>
          <w:spacing w:val="60"/>
        </w:rPr>
        <w:t xml:space="preserve"> </w:t>
      </w:r>
      <w:r w:rsidRPr="00D84385">
        <w:t>system</w:t>
      </w:r>
      <w:r w:rsidRPr="00D84385">
        <w:rPr>
          <w:spacing w:val="60"/>
        </w:rPr>
        <w:t xml:space="preserve"> </w:t>
      </w:r>
      <w:r w:rsidRPr="00D84385">
        <w:t>(ambient</w:t>
      </w:r>
      <w:r w:rsidRPr="00D84385">
        <w:rPr>
          <w:spacing w:val="60"/>
        </w:rPr>
        <w:t xml:space="preserve"> </w:t>
      </w:r>
      <w:r w:rsidRPr="00D84385">
        <w:t>temperature</w:t>
      </w:r>
      <w:r w:rsidRPr="00D84385">
        <w:rPr>
          <w:spacing w:val="60"/>
        </w:rPr>
        <w:t xml:space="preserve"> </w:t>
      </w:r>
      <w:r w:rsidRPr="00D84385">
        <w:t>and</w:t>
      </w:r>
      <w:r w:rsidRPr="00D84385">
        <w:rPr>
          <w:spacing w:val="-57"/>
        </w:rPr>
        <w:t xml:space="preserve"> </w:t>
      </w:r>
      <w:r w:rsidRPr="00D84385">
        <w:t>user loads plus</w:t>
      </w:r>
      <w:r w:rsidRPr="00D84385">
        <w:rPr>
          <w:spacing w:val="1"/>
        </w:rPr>
        <w:t xml:space="preserve"> </w:t>
      </w:r>
      <w:r w:rsidRPr="00D84385">
        <w:t>any internal heat</w:t>
      </w:r>
      <w:r w:rsidRPr="00D84385">
        <w:rPr>
          <w:spacing w:val="60"/>
        </w:rPr>
        <w:t xml:space="preserve"> </w:t>
      </w:r>
      <w:r w:rsidRPr="00D84385">
        <w:t>loads).</w:t>
      </w:r>
      <w:r w:rsidRPr="00D84385">
        <w:rPr>
          <w:spacing w:val="60"/>
        </w:rPr>
        <w:t xml:space="preserve"> </w:t>
      </w:r>
      <w:r w:rsidRPr="00D84385">
        <w:t>The most</w:t>
      </w:r>
      <w:r w:rsidRPr="00D84385">
        <w:rPr>
          <w:spacing w:val="60"/>
        </w:rPr>
        <w:t xml:space="preserve"> </w:t>
      </w:r>
      <w:r w:rsidRPr="00D84385">
        <w:t>common defrost</w:t>
      </w:r>
      <w:r w:rsidRPr="00D84385">
        <w:rPr>
          <w:spacing w:val="60"/>
        </w:rPr>
        <w:t xml:space="preserve"> </w:t>
      </w:r>
      <w:r w:rsidRPr="00D84385">
        <w:t>run time controllers</w:t>
      </w:r>
      <w:r w:rsidRPr="00D84385">
        <w:rPr>
          <w:spacing w:val="1"/>
        </w:rPr>
        <w:t xml:space="preserve"> </w:t>
      </w:r>
      <w:r w:rsidRPr="00D84385">
        <w:t>range from</w:t>
      </w:r>
      <w:r w:rsidRPr="00D84385">
        <w:rPr>
          <w:spacing w:val="1"/>
        </w:rPr>
        <w:t xml:space="preserve"> </w:t>
      </w:r>
      <w:r w:rsidRPr="00D84385">
        <w:t>6 h to 12 h</w:t>
      </w:r>
      <w:r w:rsidRPr="00D84385">
        <w:rPr>
          <w:spacing w:val="1"/>
        </w:rPr>
        <w:t xml:space="preserve"> </w:t>
      </w:r>
      <w:r w:rsidRPr="00D84385">
        <w:t>of compressor</w:t>
      </w:r>
      <w:r w:rsidRPr="00D84385">
        <w:rPr>
          <w:spacing w:val="60"/>
        </w:rPr>
        <w:t xml:space="preserve"> </w:t>
      </w:r>
      <w:r w:rsidRPr="00D84385">
        <w:t>run time. Typically, this</w:t>
      </w:r>
      <w:r w:rsidRPr="00D84385">
        <w:rPr>
          <w:spacing w:val="60"/>
        </w:rPr>
        <w:t xml:space="preserve"> </w:t>
      </w:r>
      <w:r w:rsidRPr="00D84385">
        <w:t>would result in defrost</w:t>
      </w:r>
      <w:r w:rsidRPr="00D84385">
        <w:rPr>
          <w:spacing w:val="1"/>
        </w:rPr>
        <w:t xml:space="preserve"> </w:t>
      </w:r>
      <w:r w:rsidRPr="00D84385">
        <w:t>intervals</w:t>
      </w:r>
      <w:r w:rsidRPr="00D84385">
        <w:rPr>
          <w:spacing w:val="1"/>
        </w:rPr>
        <w:t xml:space="preserve"> </w:t>
      </w:r>
      <w:r w:rsidRPr="00D84385">
        <w:t>of</w:t>
      </w:r>
      <w:r w:rsidRPr="00D84385">
        <w:rPr>
          <w:spacing w:val="1"/>
        </w:rPr>
        <w:t xml:space="preserve"> </w:t>
      </w:r>
      <w:r w:rsidRPr="00D84385">
        <w:t>the</w:t>
      </w:r>
      <w:r w:rsidRPr="00D84385">
        <w:rPr>
          <w:spacing w:val="1"/>
        </w:rPr>
        <w:t xml:space="preserve"> </w:t>
      </w:r>
      <w:r w:rsidRPr="00D84385">
        <w:t>order</w:t>
      </w:r>
      <w:r w:rsidRPr="00D84385">
        <w:rPr>
          <w:spacing w:val="60"/>
        </w:rPr>
        <w:t xml:space="preserve"> </w:t>
      </w:r>
      <w:r w:rsidRPr="00D84385">
        <w:t>of</w:t>
      </w:r>
      <w:r w:rsidRPr="00D84385">
        <w:rPr>
          <w:spacing w:val="60"/>
        </w:rPr>
        <w:t xml:space="preserve"> </w:t>
      </w:r>
      <w:r w:rsidRPr="00D84385">
        <w:t>12</w:t>
      </w:r>
      <w:r w:rsidRPr="00D84385">
        <w:rPr>
          <w:spacing w:val="60"/>
        </w:rPr>
        <w:t xml:space="preserve"> </w:t>
      </w:r>
      <w:r w:rsidRPr="00D84385">
        <w:t>h to</w:t>
      </w:r>
      <w:r w:rsidRPr="00D84385">
        <w:rPr>
          <w:spacing w:val="60"/>
        </w:rPr>
        <w:t xml:space="preserve"> </w:t>
      </w:r>
      <w:r w:rsidRPr="00D84385">
        <w:t>30</w:t>
      </w:r>
      <w:r w:rsidRPr="00D84385">
        <w:rPr>
          <w:spacing w:val="60"/>
        </w:rPr>
        <w:t xml:space="preserve"> </w:t>
      </w:r>
      <w:r w:rsidRPr="00D84385">
        <w:t>h</w:t>
      </w:r>
      <w:r w:rsidRPr="00D84385">
        <w:rPr>
          <w:spacing w:val="60"/>
        </w:rPr>
        <w:t xml:space="preserve"> </w:t>
      </w:r>
      <w:r w:rsidRPr="00D84385">
        <w:t>(elapsed</w:t>
      </w:r>
      <w:r w:rsidRPr="00D84385">
        <w:rPr>
          <w:spacing w:val="60"/>
        </w:rPr>
        <w:t xml:space="preserve"> </w:t>
      </w:r>
      <w:r w:rsidRPr="00D84385">
        <w:t>time)</w:t>
      </w:r>
      <w:r w:rsidRPr="00D84385">
        <w:rPr>
          <w:spacing w:val="60"/>
        </w:rPr>
        <w:t xml:space="preserve"> </w:t>
      </w:r>
      <w:r w:rsidRPr="00D84385">
        <w:t>at</w:t>
      </w:r>
      <w:r w:rsidRPr="00D84385">
        <w:rPr>
          <w:spacing w:val="60"/>
        </w:rPr>
        <w:t xml:space="preserve"> </w:t>
      </w:r>
      <w:r w:rsidRPr="00D84385">
        <w:t>elevated</w:t>
      </w:r>
      <w:r w:rsidRPr="00D84385">
        <w:rPr>
          <w:spacing w:val="60"/>
        </w:rPr>
        <w:t xml:space="preserve"> </w:t>
      </w:r>
      <w:r w:rsidRPr="00D84385">
        <w:t>ambient</w:t>
      </w:r>
      <w:r w:rsidRPr="00D84385">
        <w:rPr>
          <w:spacing w:val="60"/>
        </w:rPr>
        <w:t xml:space="preserve"> </w:t>
      </w:r>
      <w:r w:rsidRPr="00D84385">
        <w:t>temperatures</w:t>
      </w:r>
      <w:r w:rsidRPr="00D84385">
        <w:rPr>
          <w:spacing w:val="1"/>
        </w:rPr>
        <w:t xml:space="preserve"> </w:t>
      </w:r>
      <w:r w:rsidRPr="00D84385">
        <w:t>and</w:t>
      </w:r>
      <w:r w:rsidRPr="00D84385">
        <w:rPr>
          <w:spacing w:val="28"/>
        </w:rPr>
        <w:t xml:space="preserve"> </w:t>
      </w:r>
      <w:r w:rsidRPr="00D84385">
        <w:t>somewhat</w:t>
      </w:r>
      <w:r w:rsidRPr="00D84385">
        <w:rPr>
          <w:spacing w:val="25"/>
        </w:rPr>
        <w:t xml:space="preserve"> </w:t>
      </w:r>
      <w:r w:rsidRPr="00D84385">
        <w:t>longer</w:t>
      </w:r>
      <w:r w:rsidRPr="00D84385">
        <w:rPr>
          <w:spacing w:val="24"/>
        </w:rPr>
        <w:t xml:space="preserve"> </w:t>
      </w:r>
      <w:r w:rsidRPr="00D84385">
        <w:t>defrost</w:t>
      </w:r>
      <w:r w:rsidRPr="00D84385">
        <w:rPr>
          <w:spacing w:val="25"/>
        </w:rPr>
        <w:t xml:space="preserve"> </w:t>
      </w:r>
      <w:r w:rsidRPr="00D84385">
        <w:t>intervals</w:t>
      </w:r>
      <w:r w:rsidRPr="00D84385">
        <w:rPr>
          <w:spacing w:val="28"/>
        </w:rPr>
        <w:t xml:space="preserve"> </w:t>
      </w:r>
      <w:r w:rsidRPr="00D84385">
        <w:t>at</w:t>
      </w:r>
      <w:r w:rsidRPr="00D84385">
        <w:rPr>
          <w:spacing w:val="25"/>
        </w:rPr>
        <w:t xml:space="preserve"> </w:t>
      </w:r>
      <w:r w:rsidRPr="00D84385">
        <w:t>lower</w:t>
      </w:r>
      <w:r w:rsidRPr="00D84385">
        <w:rPr>
          <w:spacing w:val="26"/>
        </w:rPr>
        <w:t xml:space="preserve"> </w:t>
      </w:r>
      <w:r w:rsidRPr="00D84385">
        <w:t>ambient</w:t>
      </w:r>
      <w:r w:rsidRPr="00D84385">
        <w:rPr>
          <w:spacing w:val="28"/>
        </w:rPr>
        <w:t xml:space="preserve"> </w:t>
      </w:r>
      <w:r w:rsidRPr="00D84385">
        <w:t>temperatures.</w:t>
      </w:r>
    </w:p>
    <w:p w14:paraId="6144B9AE" w14:textId="77777777" w:rsidR="0077219C" w:rsidRPr="00D84385" w:rsidRDefault="0077219C" w:rsidP="00BB600A">
      <w:pPr>
        <w:ind w:right="450"/>
        <w:jc w:val="both"/>
        <w:sectPr w:rsidR="0077219C" w:rsidRPr="00D84385" w:rsidSect="004311E2">
          <w:pgSz w:w="11910" w:h="16840"/>
          <w:pgMar w:top="1680" w:right="1110" w:bottom="1440" w:left="1440" w:header="1140" w:footer="0" w:gutter="0"/>
          <w:cols w:space="720"/>
        </w:sectPr>
      </w:pPr>
    </w:p>
    <w:p w14:paraId="249434A2" w14:textId="77777777" w:rsidR="0077219C" w:rsidRPr="00D84385" w:rsidRDefault="0077219C" w:rsidP="00BB600A">
      <w:pPr>
        <w:spacing w:before="15"/>
        <w:ind w:left="540" w:right="780"/>
        <w:rPr>
          <w:sz w:val="16"/>
        </w:rPr>
      </w:pPr>
      <w:r w:rsidRPr="00D84385">
        <w:rPr>
          <w:sz w:val="16"/>
        </w:rPr>
        <w:lastRenderedPageBreak/>
        <w:t>NOTE</w:t>
      </w:r>
      <w:r w:rsidRPr="00D84385">
        <w:rPr>
          <w:spacing w:val="1"/>
          <w:sz w:val="16"/>
        </w:rPr>
        <w:t xml:space="preserve"> </w:t>
      </w:r>
      <w:r w:rsidRPr="00D84385">
        <w:rPr>
          <w:sz w:val="16"/>
        </w:rPr>
        <w:t>—</w:t>
      </w:r>
      <w:r w:rsidRPr="00D84385">
        <w:rPr>
          <w:spacing w:val="1"/>
          <w:sz w:val="16"/>
        </w:rPr>
        <w:t xml:space="preserve"> </w:t>
      </w:r>
      <w:r w:rsidRPr="00D84385">
        <w:rPr>
          <w:sz w:val="16"/>
        </w:rPr>
        <w:t>The</w:t>
      </w:r>
      <w:r w:rsidRPr="00D84385">
        <w:rPr>
          <w:spacing w:val="40"/>
          <w:sz w:val="16"/>
        </w:rPr>
        <w:t xml:space="preserve"> </w:t>
      </w:r>
      <w:r w:rsidRPr="00D84385">
        <w:rPr>
          <w:sz w:val="16"/>
        </w:rPr>
        <w:t>same</w:t>
      </w:r>
      <w:r w:rsidRPr="00D84385">
        <w:rPr>
          <w:spacing w:val="40"/>
          <w:sz w:val="16"/>
        </w:rPr>
        <w:t xml:space="preserve"> </w:t>
      </w:r>
      <w:r w:rsidRPr="00D84385">
        <w:rPr>
          <w:sz w:val="16"/>
        </w:rPr>
        <w:t>timers</w:t>
      </w:r>
      <w:r w:rsidRPr="00D84385">
        <w:rPr>
          <w:spacing w:val="40"/>
          <w:sz w:val="16"/>
        </w:rPr>
        <w:t xml:space="preserve"> </w:t>
      </w:r>
      <w:r w:rsidRPr="00D84385">
        <w:rPr>
          <w:sz w:val="16"/>
        </w:rPr>
        <w:t>could</w:t>
      </w:r>
      <w:r w:rsidRPr="00D84385">
        <w:rPr>
          <w:spacing w:val="40"/>
          <w:sz w:val="16"/>
        </w:rPr>
        <w:t xml:space="preserve"> </w:t>
      </w:r>
      <w:r w:rsidRPr="00D84385">
        <w:rPr>
          <w:sz w:val="16"/>
        </w:rPr>
        <w:t>be</w:t>
      </w:r>
      <w:r w:rsidRPr="00D84385">
        <w:rPr>
          <w:spacing w:val="40"/>
          <w:sz w:val="16"/>
        </w:rPr>
        <w:t xml:space="preserve"> </w:t>
      </w:r>
      <w:r w:rsidRPr="00D84385">
        <w:rPr>
          <w:sz w:val="16"/>
        </w:rPr>
        <w:t>used</w:t>
      </w:r>
      <w:r w:rsidRPr="00D84385">
        <w:rPr>
          <w:spacing w:val="40"/>
          <w:sz w:val="16"/>
        </w:rPr>
        <w:t xml:space="preserve"> </w:t>
      </w:r>
      <w:r w:rsidRPr="00D84385">
        <w:rPr>
          <w:sz w:val="16"/>
        </w:rPr>
        <w:t>as</w:t>
      </w:r>
      <w:r w:rsidRPr="00D84385">
        <w:rPr>
          <w:spacing w:val="40"/>
          <w:sz w:val="16"/>
        </w:rPr>
        <w:t xml:space="preserve"> </w:t>
      </w:r>
      <w:r w:rsidRPr="00D84385">
        <w:rPr>
          <w:sz w:val="16"/>
        </w:rPr>
        <w:t>compressor</w:t>
      </w:r>
      <w:r w:rsidRPr="00D84385">
        <w:rPr>
          <w:spacing w:val="40"/>
          <w:sz w:val="16"/>
        </w:rPr>
        <w:t xml:space="preserve"> </w:t>
      </w:r>
      <w:r w:rsidRPr="00D84385">
        <w:rPr>
          <w:sz w:val="16"/>
        </w:rPr>
        <w:t>run</w:t>
      </w:r>
      <w:r w:rsidRPr="00D84385">
        <w:rPr>
          <w:spacing w:val="40"/>
          <w:sz w:val="16"/>
        </w:rPr>
        <w:t xml:space="preserve"> </w:t>
      </w:r>
      <w:r w:rsidRPr="00D84385">
        <w:rPr>
          <w:sz w:val="16"/>
        </w:rPr>
        <w:t>time</w:t>
      </w:r>
      <w:r w:rsidRPr="00D84385">
        <w:rPr>
          <w:spacing w:val="40"/>
          <w:sz w:val="16"/>
        </w:rPr>
        <w:t xml:space="preserve"> </w:t>
      </w:r>
      <w:r w:rsidRPr="00D84385">
        <w:rPr>
          <w:sz w:val="16"/>
        </w:rPr>
        <w:t>controllers</w:t>
      </w:r>
      <w:r w:rsidRPr="00D84385">
        <w:rPr>
          <w:spacing w:val="40"/>
          <w:sz w:val="16"/>
        </w:rPr>
        <w:t xml:space="preserve"> </w:t>
      </w:r>
      <w:r w:rsidRPr="00D84385">
        <w:rPr>
          <w:sz w:val="16"/>
        </w:rPr>
        <w:t>or</w:t>
      </w:r>
      <w:r w:rsidRPr="00D84385">
        <w:rPr>
          <w:spacing w:val="40"/>
          <w:sz w:val="16"/>
        </w:rPr>
        <w:t xml:space="preserve"> </w:t>
      </w:r>
      <w:r w:rsidRPr="00D84385">
        <w:rPr>
          <w:sz w:val="16"/>
        </w:rPr>
        <w:t>as</w:t>
      </w:r>
      <w:r w:rsidRPr="00D84385">
        <w:rPr>
          <w:spacing w:val="40"/>
          <w:sz w:val="16"/>
        </w:rPr>
        <w:t xml:space="preserve"> </w:t>
      </w:r>
      <w:r w:rsidRPr="00D84385">
        <w:rPr>
          <w:sz w:val="16"/>
        </w:rPr>
        <w:t>elapsed</w:t>
      </w:r>
      <w:r w:rsidRPr="00D84385">
        <w:rPr>
          <w:spacing w:val="40"/>
          <w:sz w:val="16"/>
        </w:rPr>
        <w:t xml:space="preserve"> </w:t>
      </w:r>
      <w:r w:rsidRPr="00D84385">
        <w:rPr>
          <w:sz w:val="16"/>
        </w:rPr>
        <w:t>time</w:t>
      </w:r>
      <w:r w:rsidRPr="00D84385">
        <w:rPr>
          <w:spacing w:val="40"/>
          <w:sz w:val="16"/>
        </w:rPr>
        <w:t xml:space="preserve"> </w:t>
      </w:r>
      <w:r w:rsidRPr="00D84385">
        <w:rPr>
          <w:sz w:val="16"/>
        </w:rPr>
        <w:t>controllers,</w:t>
      </w:r>
      <w:r w:rsidRPr="00D84385">
        <w:rPr>
          <w:spacing w:val="40"/>
          <w:sz w:val="16"/>
        </w:rPr>
        <w:t xml:space="preserve"> </w:t>
      </w:r>
      <w:r w:rsidRPr="00D84385">
        <w:rPr>
          <w:sz w:val="16"/>
        </w:rPr>
        <w:t>depending</w:t>
      </w:r>
      <w:r w:rsidRPr="00D84385">
        <w:rPr>
          <w:spacing w:val="1"/>
          <w:sz w:val="16"/>
        </w:rPr>
        <w:t xml:space="preserve"> </w:t>
      </w:r>
      <w:r w:rsidRPr="00D84385">
        <w:rPr>
          <w:sz w:val="16"/>
        </w:rPr>
        <w:t>on</w:t>
      </w:r>
      <w:r w:rsidRPr="00D84385">
        <w:rPr>
          <w:spacing w:val="19"/>
          <w:sz w:val="16"/>
        </w:rPr>
        <w:t xml:space="preserve"> </w:t>
      </w:r>
      <w:r w:rsidRPr="00D84385">
        <w:rPr>
          <w:sz w:val="16"/>
        </w:rPr>
        <w:t>how</w:t>
      </w:r>
      <w:r w:rsidRPr="00D84385">
        <w:rPr>
          <w:spacing w:val="16"/>
          <w:sz w:val="16"/>
        </w:rPr>
        <w:t xml:space="preserve"> </w:t>
      </w:r>
      <w:r w:rsidRPr="00D84385">
        <w:rPr>
          <w:sz w:val="16"/>
        </w:rPr>
        <w:t>they</w:t>
      </w:r>
      <w:r w:rsidRPr="00D84385">
        <w:rPr>
          <w:spacing w:val="14"/>
          <w:sz w:val="16"/>
        </w:rPr>
        <w:t xml:space="preserve"> </w:t>
      </w:r>
      <w:r w:rsidRPr="00D84385">
        <w:rPr>
          <w:sz w:val="16"/>
        </w:rPr>
        <w:t>are</w:t>
      </w:r>
      <w:r w:rsidRPr="00D84385">
        <w:rPr>
          <w:spacing w:val="17"/>
          <w:sz w:val="16"/>
        </w:rPr>
        <w:t xml:space="preserve"> </w:t>
      </w:r>
      <w:r w:rsidRPr="00D84385">
        <w:rPr>
          <w:sz w:val="16"/>
        </w:rPr>
        <w:t>configured</w:t>
      </w:r>
      <w:r w:rsidRPr="00D84385">
        <w:rPr>
          <w:spacing w:val="19"/>
          <w:sz w:val="16"/>
        </w:rPr>
        <w:t xml:space="preserve"> </w:t>
      </w:r>
      <w:r w:rsidRPr="00D84385">
        <w:rPr>
          <w:sz w:val="16"/>
        </w:rPr>
        <w:t>in</w:t>
      </w:r>
      <w:r w:rsidRPr="00D84385">
        <w:rPr>
          <w:spacing w:val="20"/>
          <w:sz w:val="16"/>
        </w:rPr>
        <w:t xml:space="preserve"> </w:t>
      </w:r>
      <w:r w:rsidRPr="00D84385">
        <w:rPr>
          <w:sz w:val="16"/>
        </w:rPr>
        <w:t>the</w:t>
      </w:r>
      <w:r w:rsidRPr="00D84385">
        <w:rPr>
          <w:spacing w:val="19"/>
          <w:sz w:val="16"/>
        </w:rPr>
        <w:t xml:space="preserve"> </w:t>
      </w:r>
      <w:r w:rsidRPr="00D84385">
        <w:rPr>
          <w:sz w:val="16"/>
        </w:rPr>
        <w:t>refrigerating</w:t>
      </w:r>
      <w:r w:rsidRPr="00D84385">
        <w:rPr>
          <w:spacing w:val="16"/>
          <w:sz w:val="16"/>
        </w:rPr>
        <w:t xml:space="preserve"> </w:t>
      </w:r>
      <w:r w:rsidRPr="00D84385">
        <w:rPr>
          <w:sz w:val="16"/>
        </w:rPr>
        <w:t>appliance.</w:t>
      </w:r>
    </w:p>
    <w:p w14:paraId="64B3FE52" w14:textId="77777777" w:rsidR="0077219C" w:rsidRPr="00D84385" w:rsidRDefault="0077219C" w:rsidP="0077219C">
      <w:pPr>
        <w:pStyle w:val="BodyText"/>
        <w:spacing w:before="8"/>
        <w:rPr>
          <w:sz w:val="23"/>
        </w:rPr>
      </w:pPr>
    </w:p>
    <w:p w14:paraId="683076F7" w14:textId="77777777" w:rsidR="0077219C" w:rsidRPr="00D84385" w:rsidRDefault="0077219C" w:rsidP="00BB600A">
      <w:pPr>
        <w:pStyle w:val="BodyText"/>
        <w:ind w:right="450"/>
        <w:jc w:val="both"/>
      </w:pPr>
      <w:r w:rsidRPr="00D84385">
        <w:t>If</w:t>
      </w:r>
      <w:r w:rsidRPr="00D84385">
        <w:rPr>
          <w:spacing w:val="34"/>
        </w:rPr>
        <w:t xml:space="preserve"> </w:t>
      </w:r>
      <w:r w:rsidRPr="00D84385">
        <w:t>the</w:t>
      </w:r>
      <w:r w:rsidRPr="00D84385">
        <w:rPr>
          <w:spacing w:val="34"/>
        </w:rPr>
        <w:t xml:space="preserve"> </w:t>
      </w:r>
      <w:r w:rsidRPr="00D84385">
        <w:t>run</w:t>
      </w:r>
      <w:r w:rsidRPr="00D84385">
        <w:rPr>
          <w:spacing w:val="32"/>
        </w:rPr>
        <w:t xml:space="preserve"> </w:t>
      </w:r>
      <w:r w:rsidRPr="00D84385">
        <w:t>time</w:t>
      </w:r>
      <w:r w:rsidRPr="00D84385">
        <w:rPr>
          <w:spacing w:val="35"/>
        </w:rPr>
        <w:t xml:space="preserve"> </w:t>
      </w:r>
      <w:r w:rsidRPr="00D84385">
        <w:t>controller</w:t>
      </w:r>
      <w:r w:rsidRPr="00D84385">
        <w:rPr>
          <w:spacing w:val="31"/>
        </w:rPr>
        <w:t xml:space="preserve"> </w:t>
      </w:r>
      <w:r w:rsidRPr="00D84385">
        <w:t>is</w:t>
      </w:r>
      <w:r w:rsidRPr="00D84385">
        <w:rPr>
          <w:spacing w:val="33"/>
        </w:rPr>
        <w:t xml:space="preserve"> </w:t>
      </w:r>
      <w:r w:rsidRPr="00D84385">
        <w:t>not</w:t>
      </w:r>
      <w:r w:rsidRPr="00D84385">
        <w:rPr>
          <w:spacing w:val="36"/>
        </w:rPr>
        <w:t xml:space="preserve"> </w:t>
      </w:r>
      <w:r w:rsidRPr="00D84385">
        <w:t>accessible</w:t>
      </w:r>
      <w:r w:rsidRPr="00D84385">
        <w:rPr>
          <w:spacing w:val="32"/>
        </w:rPr>
        <w:t xml:space="preserve"> </w:t>
      </w:r>
      <w:r w:rsidRPr="00D84385">
        <w:t>(or</w:t>
      </w:r>
      <w:r w:rsidRPr="00D84385">
        <w:rPr>
          <w:spacing w:val="34"/>
        </w:rPr>
        <w:t xml:space="preserve"> </w:t>
      </w:r>
      <w:r w:rsidRPr="00D84385">
        <w:t>where</w:t>
      </w:r>
      <w:r w:rsidRPr="00D84385">
        <w:rPr>
          <w:spacing w:val="32"/>
        </w:rPr>
        <w:t xml:space="preserve"> </w:t>
      </w:r>
      <w:r w:rsidRPr="00D84385">
        <w:t>it</w:t>
      </w:r>
      <w:r w:rsidRPr="00D84385">
        <w:rPr>
          <w:spacing w:val="33"/>
        </w:rPr>
        <w:t xml:space="preserve"> </w:t>
      </w:r>
      <w:r w:rsidRPr="00D84385">
        <w:t>is</w:t>
      </w:r>
      <w:r w:rsidRPr="00D84385">
        <w:rPr>
          <w:spacing w:val="33"/>
        </w:rPr>
        <w:t xml:space="preserve"> </w:t>
      </w:r>
      <w:r w:rsidRPr="00D84385">
        <w:t>not</w:t>
      </w:r>
      <w:r w:rsidRPr="00D84385">
        <w:rPr>
          <w:spacing w:val="33"/>
        </w:rPr>
        <w:t xml:space="preserve"> </w:t>
      </w:r>
      <w:r w:rsidRPr="00D84385">
        <w:t>clear</w:t>
      </w:r>
      <w:r w:rsidRPr="00D84385">
        <w:rPr>
          <w:spacing w:val="32"/>
        </w:rPr>
        <w:t xml:space="preserve"> </w:t>
      </w:r>
      <w:r w:rsidRPr="00D84385">
        <w:t>whether</w:t>
      </w:r>
      <w:r w:rsidRPr="00D84385">
        <w:rPr>
          <w:spacing w:val="27"/>
        </w:rPr>
        <w:t xml:space="preserve"> </w:t>
      </w:r>
      <w:r w:rsidRPr="00D84385">
        <w:t>the</w:t>
      </w:r>
      <w:r w:rsidRPr="00D84385">
        <w:rPr>
          <w:spacing w:val="32"/>
        </w:rPr>
        <w:t xml:space="preserve"> </w:t>
      </w:r>
      <w:r w:rsidRPr="00D84385">
        <w:t>controller</w:t>
      </w:r>
      <w:r w:rsidRPr="00D84385">
        <w:rPr>
          <w:spacing w:val="1"/>
        </w:rPr>
        <w:t xml:space="preserve"> </w:t>
      </w:r>
      <w:r w:rsidRPr="00D84385">
        <w:t>is</w:t>
      </w:r>
      <w:r w:rsidRPr="00D84385">
        <w:rPr>
          <w:spacing w:val="1"/>
        </w:rPr>
        <w:t xml:space="preserve"> </w:t>
      </w:r>
      <w:r w:rsidRPr="00D84385">
        <w:t>a</w:t>
      </w:r>
      <w:r w:rsidRPr="00D84385">
        <w:rPr>
          <w:spacing w:val="1"/>
        </w:rPr>
        <w:t xml:space="preserve"> </w:t>
      </w:r>
      <w:r w:rsidRPr="00D84385">
        <w:t>run</w:t>
      </w:r>
      <w:r w:rsidRPr="00D84385">
        <w:rPr>
          <w:spacing w:val="1"/>
        </w:rPr>
        <w:t xml:space="preserve"> </w:t>
      </w:r>
      <w:r w:rsidRPr="00D84385">
        <w:t>time</w:t>
      </w:r>
      <w:r w:rsidRPr="00D84385">
        <w:rPr>
          <w:spacing w:val="1"/>
        </w:rPr>
        <w:t xml:space="preserve"> </w:t>
      </w:r>
      <w:r w:rsidRPr="00D84385">
        <w:t>controller)</w:t>
      </w:r>
      <w:r w:rsidRPr="00D84385">
        <w:rPr>
          <w:spacing w:val="1"/>
        </w:rPr>
        <w:t xml:space="preserve"> </w:t>
      </w:r>
      <w:r w:rsidRPr="00D84385">
        <w:t>or</w:t>
      </w:r>
      <w:r w:rsidRPr="00D84385">
        <w:rPr>
          <w:spacing w:val="1"/>
        </w:rPr>
        <w:t xml:space="preserve"> </w:t>
      </w:r>
      <w:r w:rsidRPr="00D84385">
        <w:t>where</w:t>
      </w:r>
      <w:r w:rsidRPr="00D84385">
        <w:rPr>
          <w:spacing w:val="1"/>
        </w:rPr>
        <w:t xml:space="preserve"> </w:t>
      </w:r>
      <w:r w:rsidRPr="00D84385">
        <w:t>the</w:t>
      </w:r>
      <w:r w:rsidRPr="00D84385">
        <w:rPr>
          <w:spacing w:val="1"/>
        </w:rPr>
        <w:t xml:space="preserve"> </w:t>
      </w:r>
      <w:r w:rsidRPr="00D84385">
        <w:t>laboratory</w:t>
      </w:r>
      <w:r w:rsidRPr="00D84385">
        <w:rPr>
          <w:spacing w:val="1"/>
        </w:rPr>
        <w:t xml:space="preserve"> </w:t>
      </w:r>
      <w:r w:rsidRPr="00D84385">
        <w:t>is</w:t>
      </w:r>
      <w:r w:rsidRPr="00D84385">
        <w:rPr>
          <w:spacing w:val="1"/>
        </w:rPr>
        <w:t xml:space="preserve"> </w:t>
      </w:r>
      <w:r w:rsidRPr="00D84385">
        <w:t>not</w:t>
      </w:r>
      <w:r w:rsidRPr="00D84385">
        <w:rPr>
          <w:spacing w:val="60"/>
        </w:rPr>
        <w:t xml:space="preserve"> </w:t>
      </w:r>
      <w:r w:rsidRPr="00D84385">
        <w:t>able</w:t>
      </w:r>
      <w:r w:rsidRPr="00D84385">
        <w:rPr>
          <w:spacing w:val="60"/>
        </w:rPr>
        <w:t xml:space="preserve"> </w:t>
      </w:r>
      <w:r w:rsidRPr="00D84385">
        <w:t>to</w:t>
      </w:r>
      <w:r w:rsidRPr="00D84385">
        <w:rPr>
          <w:spacing w:val="60"/>
        </w:rPr>
        <w:t xml:space="preserve"> </w:t>
      </w:r>
      <w:r w:rsidRPr="00D84385">
        <w:t>directly</w:t>
      </w:r>
      <w:r w:rsidRPr="00D84385">
        <w:rPr>
          <w:spacing w:val="60"/>
        </w:rPr>
        <w:t xml:space="preserve"> </w:t>
      </w:r>
      <w:r w:rsidRPr="00D84385">
        <w:t>measure</w:t>
      </w:r>
      <w:r w:rsidRPr="00D84385">
        <w:rPr>
          <w:spacing w:val="60"/>
        </w:rPr>
        <w:t xml:space="preserve"> </w:t>
      </w:r>
      <w:r w:rsidRPr="00D84385">
        <w:t>the</w:t>
      </w:r>
      <w:r w:rsidRPr="00D84385">
        <w:rPr>
          <w:spacing w:val="1"/>
        </w:rPr>
        <w:t xml:space="preserve"> </w:t>
      </w:r>
      <w:r w:rsidRPr="00D84385">
        <w:t>controller</w:t>
      </w:r>
      <w:r w:rsidRPr="00D84385">
        <w:rPr>
          <w:spacing w:val="1"/>
        </w:rPr>
        <w:t xml:space="preserve"> </w:t>
      </w:r>
      <w:r w:rsidRPr="00D84385">
        <w:t>operation</w:t>
      </w:r>
      <w:r w:rsidRPr="00D84385">
        <w:rPr>
          <w:spacing w:val="1"/>
        </w:rPr>
        <w:t xml:space="preserve"> </w:t>
      </w:r>
      <w:r w:rsidRPr="00D84385">
        <w:t>and</w:t>
      </w:r>
      <w:r w:rsidRPr="00D84385">
        <w:rPr>
          <w:spacing w:val="1"/>
        </w:rPr>
        <w:t xml:space="preserve"> </w:t>
      </w:r>
      <w:r w:rsidRPr="00D84385">
        <w:t>does</w:t>
      </w:r>
      <w:r w:rsidRPr="00D84385">
        <w:rPr>
          <w:spacing w:val="1"/>
        </w:rPr>
        <w:t xml:space="preserve"> </w:t>
      </w:r>
      <w:r w:rsidRPr="00D84385">
        <w:t>not</w:t>
      </w:r>
      <w:r w:rsidRPr="00D84385">
        <w:rPr>
          <w:spacing w:val="1"/>
        </w:rPr>
        <w:t xml:space="preserve"> </w:t>
      </w:r>
      <w:r w:rsidRPr="00D84385">
        <w:t>know</w:t>
      </w:r>
      <w:r w:rsidRPr="00D84385">
        <w:rPr>
          <w:spacing w:val="60"/>
        </w:rPr>
        <w:t xml:space="preserve"> </w:t>
      </w:r>
      <w:r w:rsidRPr="00D84385">
        <w:t>its</w:t>
      </w:r>
      <w:r w:rsidRPr="00D84385">
        <w:rPr>
          <w:spacing w:val="60"/>
        </w:rPr>
        <w:t xml:space="preserve"> </w:t>
      </w:r>
      <w:r w:rsidRPr="00D84385">
        <w:t>run</w:t>
      </w:r>
      <w:r w:rsidRPr="00D84385">
        <w:rPr>
          <w:spacing w:val="60"/>
        </w:rPr>
        <w:t xml:space="preserve"> </w:t>
      </w:r>
      <w:r w:rsidRPr="00D84385">
        <w:t>time,</w:t>
      </w:r>
      <w:r w:rsidRPr="00D84385">
        <w:rPr>
          <w:spacing w:val="60"/>
        </w:rPr>
        <w:t xml:space="preserve"> </w:t>
      </w:r>
      <w:r w:rsidRPr="00D84385">
        <w:t>the</w:t>
      </w:r>
      <w:r w:rsidRPr="00D84385">
        <w:rPr>
          <w:spacing w:val="60"/>
        </w:rPr>
        <w:t xml:space="preserve"> </w:t>
      </w:r>
      <w:r w:rsidRPr="00D84385">
        <w:t>value</w:t>
      </w:r>
      <w:r w:rsidRPr="00D84385">
        <w:rPr>
          <w:spacing w:val="60"/>
        </w:rPr>
        <w:t xml:space="preserve"> </w:t>
      </w:r>
      <w:r w:rsidRPr="00D84385">
        <w:t>for</w:t>
      </w:r>
      <w:r w:rsidRPr="00D84385">
        <w:rPr>
          <w:spacing w:val="60"/>
        </w:rPr>
        <w:t xml:space="preserve"> </w:t>
      </w:r>
      <w:r w:rsidRPr="00D84385">
        <w:t>the</w:t>
      </w:r>
      <w:r w:rsidRPr="00D84385">
        <w:rPr>
          <w:spacing w:val="60"/>
        </w:rPr>
        <w:t xml:space="preserve"> </w:t>
      </w:r>
      <w:r w:rsidRPr="00D84385">
        <w:t>proxy run</w:t>
      </w:r>
      <w:r w:rsidRPr="00D84385">
        <w:rPr>
          <w:spacing w:val="60"/>
        </w:rPr>
        <w:t xml:space="preserve"> </w:t>
      </w:r>
      <w:r w:rsidRPr="00D84385">
        <w:t>time</w:t>
      </w:r>
      <w:r w:rsidRPr="00D84385">
        <w:rPr>
          <w:spacing w:val="1"/>
        </w:rPr>
        <w:t xml:space="preserve"> </w:t>
      </w:r>
      <w:r w:rsidRPr="00D84385">
        <w:t>shall</w:t>
      </w:r>
      <w:r w:rsidRPr="00D84385">
        <w:rPr>
          <w:spacing w:val="1"/>
        </w:rPr>
        <w:t xml:space="preserve"> </w:t>
      </w:r>
      <w:r w:rsidRPr="00D84385">
        <w:t>be</w:t>
      </w:r>
      <w:r w:rsidRPr="00D84385">
        <w:rPr>
          <w:spacing w:val="1"/>
        </w:rPr>
        <w:t xml:space="preserve"> </w:t>
      </w:r>
      <w:r w:rsidRPr="00D84385">
        <w:t>measured</w:t>
      </w:r>
      <w:r w:rsidRPr="00D84385">
        <w:rPr>
          <w:spacing w:val="60"/>
        </w:rPr>
        <w:t xml:space="preserve"> </w:t>
      </w:r>
      <w:r w:rsidRPr="00D84385">
        <w:t>by testing</w:t>
      </w:r>
      <w:r w:rsidRPr="00D84385">
        <w:rPr>
          <w:spacing w:val="60"/>
        </w:rPr>
        <w:t xml:space="preserve"> </w:t>
      </w:r>
      <w:r w:rsidRPr="00D84385">
        <w:t>as</w:t>
      </w:r>
      <w:r w:rsidRPr="00D84385">
        <w:rPr>
          <w:spacing w:val="60"/>
        </w:rPr>
        <w:t xml:space="preserve"> </w:t>
      </w:r>
      <w:r w:rsidRPr="00D84385">
        <w:t>set</w:t>
      </w:r>
      <w:r w:rsidRPr="00D84385">
        <w:rPr>
          <w:spacing w:val="60"/>
        </w:rPr>
        <w:t xml:space="preserve"> </w:t>
      </w:r>
      <w:r w:rsidRPr="00D84385">
        <w:t>out</w:t>
      </w:r>
      <w:r w:rsidRPr="00D84385">
        <w:rPr>
          <w:spacing w:val="60"/>
        </w:rPr>
        <w:t xml:space="preserve"> </w:t>
      </w:r>
      <w:r w:rsidRPr="00D84385">
        <w:t>below.</w:t>
      </w:r>
      <w:r w:rsidRPr="00D84385">
        <w:rPr>
          <w:spacing w:val="60"/>
        </w:rPr>
        <w:t xml:space="preserve"> </w:t>
      </w:r>
      <w:r w:rsidRPr="00D84385">
        <w:t>Any routine</w:t>
      </w:r>
      <w:r w:rsidRPr="00D84385">
        <w:rPr>
          <w:spacing w:val="60"/>
        </w:rPr>
        <w:t xml:space="preserve"> </w:t>
      </w:r>
      <w:r w:rsidRPr="00D84385">
        <w:t>energy tests</w:t>
      </w:r>
      <w:r w:rsidRPr="00D84385">
        <w:rPr>
          <w:spacing w:val="60"/>
        </w:rPr>
        <w:t xml:space="preserve"> </w:t>
      </w:r>
      <w:r w:rsidRPr="00D84385">
        <w:t>or</w:t>
      </w:r>
      <w:r w:rsidRPr="00D84385">
        <w:rPr>
          <w:spacing w:val="60"/>
        </w:rPr>
        <w:t xml:space="preserve"> </w:t>
      </w:r>
      <w:r w:rsidRPr="00D84385">
        <w:t>other</w:t>
      </w:r>
      <w:r w:rsidRPr="00D84385">
        <w:rPr>
          <w:spacing w:val="60"/>
        </w:rPr>
        <w:t xml:space="preserve"> </w:t>
      </w:r>
      <w:r w:rsidRPr="00D84385">
        <w:t>tests</w:t>
      </w:r>
      <w:r w:rsidRPr="00D84385">
        <w:rPr>
          <w:spacing w:val="1"/>
        </w:rPr>
        <w:t xml:space="preserve"> </w:t>
      </w:r>
      <w:r w:rsidRPr="00D84385">
        <w:t>may</w:t>
      </w:r>
      <w:r w:rsidRPr="00D84385">
        <w:rPr>
          <w:spacing w:val="12"/>
        </w:rPr>
        <w:t xml:space="preserve"> </w:t>
      </w:r>
      <w:r w:rsidRPr="00D84385">
        <w:t>be</w:t>
      </w:r>
      <w:r w:rsidRPr="00D84385">
        <w:rPr>
          <w:spacing w:val="14"/>
        </w:rPr>
        <w:t xml:space="preserve"> </w:t>
      </w:r>
      <w:r w:rsidRPr="00D84385">
        <w:t>used</w:t>
      </w:r>
      <w:r w:rsidRPr="00D84385">
        <w:rPr>
          <w:spacing w:val="17"/>
        </w:rPr>
        <w:t xml:space="preserve"> </w:t>
      </w:r>
      <w:r w:rsidRPr="00D84385">
        <w:t>for</w:t>
      </w:r>
      <w:r w:rsidRPr="00D84385">
        <w:rPr>
          <w:spacing w:val="17"/>
        </w:rPr>
        <w:t xml:space="preserve"> </w:t>
      </w:r>
      <w:r w:rsidRPr="00D84385">
        <w:t>this</w:t>
      </w:r>
      <w:r w:rsidRPr="00D84385">
        <w:rPr>
          <w:spacing w:val="15"/>
        </w:rPr>
        <w:t xml:space="preserve"> </w:t>
      </w:r>
      <w:r w:rsidRPr="00D84385">
        <w:t>purpose.</w:t>
      </w:r>
    </w:p>
    <w:p w14:paraId="2650C024" w14:textId="77777777" w:rsidR="0077219C" w:rsidRPr="00D84385" w:rsidRDefault="0077219C" w:rsidP="00BB600A">
      <w:pPr>
        <w:pStyle w:val="BodyText"/>
        <w:ind w:right="450"/>
      </w:pPr>
    </w:p>
    <w:p w14:paraId="02E7F9D3" w14:textId="77777777" w:rsidR="0077219C" w:rsidRPr="00D84385" w:rsidRDefault="0077219C" w:rsidP="00BB600A">
      <w:pPr>
        <w:pStyle w:val="BodyText"/>
        <w:ind w:right="450"/>
        <w:jc w:val="both"/>
      </w:pPr>
      <w:r w:rsidRPr="00D84385">
        <w:t>Each</w:t>
      </w:r>
      <w:r w:rsidRPr="00D84385">
        <w:rPr>
          <w:spacing w:val="36"/>
        </w:rPr>
        <w:t xml:space="preserve"> </w:t>
      </w:r>
      <w:r w:rsidRPr="00D84385">
        <w:t>measurement</w:t>
      </w:r>
      <w:r w:rsidRPr="00D84385">
        <w:rPr>
          <w:spacing w:val="38"/>
        </w:rPr>
        <w:t xml:space="preserve"> </w:t>
      </w:r>
      <w:r w:rsidRPr="00D84385">
        <w:t>shall</w:t>
      </w:r>
      <w:r w:rsidRPr="00D84385">
        <w:rPr>
          <w:spacing w:val="37"/>
        </w:rPr>
        <w:t xml:space="preserve"> </w:t>
      </w:r>
      <w:r w:rsidRPr="00D84385">
        <w:t>be</w:t>
      </w:r>
      <w:r w:rsidRPr="00D84385">
        <w:rPr>
          <w:spacing w:val="37"/>
        </w:rPr>
        <w:t xml:space="preserve"> </w:t>
      </w:r>
      <w:r w:rsidRPr="00D84385">
        <w:t>undertaken</w:t>
      </w:r>
      <w:r w:rsidRPr="00D84385">
        <w:rPr>
          <w:spacing w:val="36"/>
        </w:rPr>
        <w:t xml:space="preserve"> </w:t>
      </w:r>
      <w:r w:rsidRPr="00D84385">
        <w:t>over</w:t>
      </w:r>
      <w:r w:rsidRPr="00D84385">
        <w:rPr>
          <w:spacing w:val="39"/>
        </w:rPr>
        <w:t xml:space="preserve"> </w:t>
      </w:r>
      <w:r w:rsidRPr="00D84385">
        <w:t>a</w:t>
      </w:r>
      <w:r w:rsidRPr="00D84385">
        <w:rPr>
          <w:spacing w:val="39"/>
        </w:rPr>
        <w:t xml:space="preserve"> </w:t>
      </w:r>
      <w:r w:rsidRPr="00D84385">
        <w:t>whole</w:t>
      </w:r>
      <w:r w:rsidRPr="00D84385">
        <w:rPr>
          <w:spacing w:val="36"/>
        </w:rPr>
        <w:t xml:space="preserve"> </w:t>
      </w:r>
      <w:r w:rsidRPr="00D84385">
        <w:t>defrost</w:t>
      </w:r>
      <w:r w:rsidRPr="00D84385">
        <w:rPr>
          <w:spacing w:val="41"/>
        </w:rPr>
        <w:t xml:space="preserve"> </w:t>
      </w:r>
      <w:r w:rsidRPr="00D84385">
        <w:t>control</w:t>
      </w:r>
      <w:r w:rsidRPr="00D84385">
        <w:rPr>
          <w:spacing w:val="41"/>
        </w:rPr>
        <w:t xml:space="preserve"> </w:t>
      </w:r>
      <w:r w:rsidRPr="00D84385">
        <w:t>cycle</w:t>
      </w:r>
      <w:r w:rsidRPr="00D84385">
        <w:rPr>
          <w:spacing w:val="7"/>
        </w:rPr>
        <w:t xml:space="preserve"> </w:t>
      </w:r>
      <w:r w:rsidRPr="00D84385">
        <w:t>and</w:t>
      </w:r>
      <w:r w:rsidRPr="00D84385">
        <w:rPr>
          <w:spacing w:val="38"/>
        </w:rPr>
        <w:t xml:space="preserve"> </w:t>
      </w:r>
      <w:r w:rsidRPr="00D84385">
        <w:t>tests</w:t>
      </w:r>
      <w:r w:rsidRPr="00D84385">
        <w:rPr>
          <w:spacing w:val="37"/>
        </w:rPr>
        <w:t xml:space="preserve"> </w:t>
      </w:r>
      <w:r w:rsidRPr="00D84385">
        <w:t>shall</w:t>
      </w:r>
      <w:r w:rsidRPr="00D84385">
        <w:rPr>
          <w:spacing w:val="1"/>
        </w:rPr>
        <w:t xml:space="preserve"> </w:t>
      </w:r>
      <w:r w:rsidRPr="00D84385">
        <w:t>be</w:t>
      </w:r>
      <w:r w:rsidRPr="00D84385">
        <w:rPr>
          <w:spacing w:val="44"/>
        </w:rPr>
        <w:t xml:space="preserve"> </w:t>
      </w:r>
      <w:r w:rsidRPr="00D84385">
        <w:t>undertaken</w:t>
      </w:r>
      <w:r w:rsidRPr="00D84385">
        <w:rPr>
          <w:spacing w:val="45"/>
        </w:rPr>
        <w:t xml:space="preserve"> </w:t>
      </w:r>
      <w:r w:rsidRPr="00D84385">
        <w:t>in</w:t>
      </w:r>
      <w:r w:rsidRPr="00D84385">
        <w:rPr>
          <w:spacing w:val="46"/>
        </w:rPr>
        <w:t xml:space="preserve"> </w:t>
      </w:r>
      <w:r w:rsidRPr="00D84385">
        <w:t>at</w:t>
      </w:r>
      <w:r w:rsidRPr="00D84385">
        <w:rPr>
          <w:spacing w:val="47"/>
        </w:rPr>
        <w:t xml:space="preserve"> </w:t>
      </w:r>
      <w:r w:rsidRPr="00D84385">
        <w:t>least</w:t>
      </w:r>
      <w:r w:rsidRPr="00D84385">
        <w:rPr>
          <w:spacing w:val="47"/>
        </w:rPr>
        <w:t xml:space="preserve"> </w:t>
      </w:r>
      <w:r w:rsidRPr="00D84385">
        <w:t>two</w:t>
      </w:r>
      <w:r w:rsidRPr="00D84385">
        <w:rPr>
          <w:spacing w:val="46"/>
        </w:rPr>
        <w:t xml:space="preserve"> </w:t>
      </w:r>
      <w:r w:rsidRPr="00D84385">
        <w:t>different</w:t>
      </w:r>
      <w:r w:rsidRPr="00D84385">
        <w:rPr>
          <w:spacing w:val="49"/>
        </w:rPr>
        <w:t xml:space="preserve"> </w:t>
      </w:r>
      <w:r w:rsidRPr="00D84385">
        <w:t>ambient</w:t>
      </w:r>
      <w:r w:rsidRPr="00D84385">
        <w:rPr>
          <w:spacing w:val="48"/>
        </w:rPr>
        <w:t xml:space="preserve"> </w:t>
      </w:r>
      <w:r w:rsidRPr="00D84385">
        <w:t>temperatures</w:t>
      </w:r>
      <w:r w:rsidRPr="00D84385">
        <w:rPr>
          <w:spacing w:val="68"/>
        </w:rPr>
        <w:t xml:space="preserve"> </w:t>
      </w:r>
      <w:r w:rsidRPr="00D84385">
        <w:t>in</w:t>
      </w:r>
      <w:r w:rsidRPr="00D84385">
        <w:rPr>
          <w:spacing w:val="46"/>
        </w:rPr>
        <w:t xml:space="preserve"> </w:t>
      </w:r>
      <w:r w:rsidRPr="00D84385">
        <w:t>order</w:t>
      </w:r>
      <w:r w:rsidRPr="00D84385">
        <w:rPr>
          <w:spacing w:val="48"/>
        </w:rPr>
        <w:t xml:space="preserve"> </w:t>
      </w:r>
      <w:r w:rsidRPr="00D84385">
        <w:t>to</w:t>
      </w:r>
      <w:r w:rsidRPr="00D84385">
        <w:rPr>
          <w:spacing w:val="46"/>
        </w:rPr>
        <w:t xml:space="preserve"> </w:t>
      </w:r>
      <w:r w:rsidRPr="00D84385">
        <w:t>verify</w:t>
      </w:r>
      <w:r w:rsidRPr="00D84385">
        <w:rPr>
          <w:spacing w:val="39"/>
        </w:rPr>
        <w:t xml:space="preserve"> </w:t>
      </w:r>
      <w:r w:rsidRPr="00D84385">
        <w:t>that</w:t>
      </w:r>
      <w:r w:rsidRPr="00D84385">
        <w:rPr>
          <w:spacing w:val="47"/>
        </w:rPr>
        <w:t xml:space="preserve"> </w:t>
      </w:r>
      <w:r w:rsidRPr="00D84385">
        <w:t>it</w:t>
      </w:r>
      <w:r w:rsidRPr="00D84385">
        <w:rPr>
          <w:spacing w:val="47"/>
        </w:rPr>
        <w:t xml:space="preserve"> </w:t>
      </w:r>
      <w:r w:rsidRPr="00D84385">
        <w:t>is</w:t>
      </w:r>
      <w:r w:rsidRPr="00D84385">
        <w:rPr>
          <w:spacing w:val="-58"/>
        </w:rPr>
        <w:t xml:space="preserve"> </w:t>
      </w:r>
      <w:r w:rsidRPr="00D84385">
        <w:rPr>
          <w:position w:val="2"/>
        </w:rPr>
        <w:t>a run</w:t>
      </w:r>
      <w:r w:rsidRPr="00D84385">
        <w:rPr>
          <w:spacing w:val="1"/>
          <w:position w:val="2"/>
        </w:rPr>
        <w:t xml:space="preserve"> </w:t>
      </w:r>
      <w:r w:rsidRPr="00D84385">
        <w:rPr>
          <w:position w:val="2"/>
        </w:rPr>
        <w:t>time</w:t>
      </w:r>
      <w:r w:rsidRPr="00D84385">
        <w:rPr>
          <w:spacing w:val="1"/>
          <w:position w:val="2"/>
        </w:rPr>
        <w:t xml:space="preserve"> </w:t>
      </w:r>
      <w:r w:rsidRPr="00D84385">
        <w:rPr>
          <w:position w:val="2"/>
        </w:rPr>
        <w:t>controller</w:t>
      </w:r>
      <w:r w:rsidRPr="00D84385">
        <w:rPr>
          <w:spacing w:val="1"/>
          <w:position w:val="2"/>
        </w:rPr>
        <w:t xml:space="preserve"> </w:t>
      </w:r>
      <w:r w:rsidRPr="00D84385">
        <w:rPr>
          <w:position w:val="2"/>
        </w:rPr>
        <w:t>and</w:t>
      </w:r>
      <w:r w:rsidRPr="00D84385">
        <w:rPr>
          <w:spacing w:val="1"/>
          <w:position w:val="2"/>
        </w:rPr>
        <w:t xml:space="preserve"> </w:t>
      </w:r>
      <w:r w:rsidRPr="00D84385">
        <w:rPr>
          <w:position w:val="2"/>
        </w:rPr>
        <w:t>to</w:t>
      </w:r>
      <w:r w:rsidRPr="00D84385">
        <w:rPr>
          <w:spacing w:val="60"/>
          <w:position w:val="2"/>
        </w:rPr>
        <w:t xml:space="preserve"> </w:t>
      </w:r>
      <w:r w:rsidRPr="00D84385">
        <w:rPr>
          <w:position w:val="2"/>
        </w:rPr>
        <w:t>estimate the value of</w:t>
      </w:r>
      <w:r w:rsidRPr="00D84385">
        <w:rPr>
          <w:spacing w:val="60"/>
          <w:position w:val="2"/>
        </w:rPr>
        <w:t xml:space="preserve"> </w:t>
      </w:r>
      <w:r w:rsidRPr="00D84385">
        <w:rPr>
          <w:i/>
          <w:position w:val="2"/>
        </w:rPr>
        <w:t>t</w:t>
      </w:r>
      <w:proofErr w:type="spellStart"/>
      <w:r w:rsidRPr="00D84385">
        <w:rPr>
          <w:sz w:val="16"/>
        </w:rPr>
        <w:t>prt</w:t>
      </w:r>
      <w:proofErr w:type="spellEnd"/>
      <w:r w:rsidRPr="00D84385">
        <w:rPr>
          <w:position w:val="2"/>
        </w:rPr>
        <w:t>.</w:t>
      </w:r>
      <w:r w:rsidRPr="00D84385">
        <w:rPr>
          <w:spacing w:val="60"/>
          <w:position w:val="2"/>
        </w:rPr>
        <w:t xml:space="preserve"> </w:t>
      </w:r>
      <w:r w:rsidRPr="00D84385">
        <w:rPr>
          <w:position w:val="2"/>
        </w:rPr>
        <w:t>The</w:t>
      </w:r>
      <w:r w:rsidRPr="00D84385">
        <w:rPr>
          <w:spacing w:val="60"/>
          <w:position w:val="2"/>
        </w:rPr>
        <w:t xml:space="preserve"> </w:t>
      </w:r>
      <w:r w:rsidRPr="00D84385">
        <w:rPr>
          <w:position w:val="2"/>
        </w:rPr>
        <w:t>period</w:t>
      </w:r>
      <w:r w:rsidRPr="00D84385">
        <w:rPr>
          <w:spacing w:val="60"/>
          <w:position w:val="2"/>
        </w:rPr>
        <w:t xml:space="preserve"> </w:t>
      </w:r>
      <w:r w:rsidRPr="00D84385">
        <w:rPr>
          <w:position w:val="2"/>
        </w:rPr>
        <w:t>selected</w:t>
      </w:r>
      <w:r w:rsidRPr="00D84385">
        <w:rPr>
          <w:spacing w:val="60"/>
          <w:position w:val="2"/>
        </w:rPr>
        <w:t xml:space="preserve"> </w:t>
      </w:r>
      <w:r w:rsidRPr="00D84385">
        <w:rPr>
          <w:position w:val="2"/>
        </w:rPr>
        <w:t>shall</w:t>
      </w:r>
      <w:r w:rsidRPr="00D84385">
        <w:rPr>
          <w:spacing w:val="60"/>
          <w:position w:val="2"/>
        </w:rPr>
        <w:t xml:space="preserve"> </w:t>
      </w:r>
      <w:r w:rsidRPr="00D84385">
        <w:rPr>
          <w:position w:val="2"/>
        </w:rPr>
        <w:t>comply</w:t>
      </w:r>
      <w:r w:rsidRPr="00D84385">
        <w:rPr>
          <w:spacing w:val="1"/>
          <w:position w:val="2"/>
        </w:rPr>
        <w:t xml:space="preserve"> </w:t>
      </w:r>
      <w:r w:rsidRPr="00D84385">
        <w:t>with</w:t>
      </w:r>
      <w:r w:rsidRPr="00D84385">
        <w:rPr>
          <w:spacing w:val="18"/>
        </w:rPr>
        <w:t xml:space="preserve"> </w:t>
      </w:r>
      <w:r w:rsidRPr="00D84385">
        <w:t>the</w:t>
      </w:r>
      <w:r w:rsidRPr="00D84385">
        <w:rPr>
          <w:spacing w:val="17"/>
        </w:rPr>
        <w:t xml:space="preserve"> </w:t>
      </w:r>
      <w:r w:rsidRPr="00D84385">
        <w:t>following</w:t>
      </w:r>
      <w:r w:rsidRPr="00D84385">
        <w:rPr>
          <w:spacing w:val="20"/>
        </w:rPr>
        <w:t xml:space="preserve"> </w:t>
      </w:r>
      <w:r w:rsidRPr="00D84385">
        <w:t>requirements:</w:t>
      </w:r>
    </w:p>
    <w:p w14:paraId="1867D7D7" w14:textId="77777777" w:rsidR="0077219C" w:rsidRPr="00D84385" w:rsidRDefault="0077219C" w:rsidP="00BB600A">
      <w:pPr>
        <w:pStyle w:val="BodyText"/>
        <w:ind w:right="450"/>
      </w:pPr>
    </w:p>
    <w:p w14:paraId="62D011D2" w14:textId="77777777" w:rsidR="0077219C" w:rsidRPr="00D84385" w:rsidRDefault="0077219C" w:rsidP="006644B4">
      <w:pPr>
        <w:pStyle w:val="ListParagraph"/>
        <w:numPr>
          <w:ilvl w:val="2"/>
          <w:numId w:val="44"/>
        </w:numPr>
        <w:tabs>
          <w:tab w:val="left" w:pos="1115"/>
        </w:tabs>
        <w:ind w:left="720"/>
        <w:rPr>
          <w:sz w:val="24"/>
        </w:rPr>
      </w:pPr>
      <w:r w:rsidRPr="00D84385">
        <w:rPr>
          <w:sz w:val="24"/>
        </w:rPr>
        <w:t>The</w:t>
      </w:r>
      <w:r w:rsidRPr="00D84385">
        <w:rPr>
          <w:spacing w:val="42"/>
          <w:sz w:val="24"/>
        </w:rPr>
        <w:t xml:space="preserve"> </w:t>
      </w:r>
      <w:r w:rsidRPr="00D84385">
        <w:rPr>
          <w:sz w:val="24"/>
        </w:rPr>
        <w:t>first</w:t>
      </w:r>
      <w:r w:rsidRPr="00D84385">
        <w:rPr>
          <w:spacing w:val="39"/>
          <w:sz w:val="24"/>
        </w:rPr>
        <w:t xml:space="preserve"> </w:t>
      </w:r>
      <w:r w:rsidRPr="00D84385">
        <w:rPr>
          <w:sz w:val="24"/>
        </w:rPr>
        <w:t>defrost</w:t>
      </w:r>
      <w:r w:rsidRPr="00D84385">
        <w:rPr>
          <w:spacing w:val="42"/>
          <w:sz w:val="24"/>
        </w:rPr>
        <w:t xml:space="preserve"> </w:t>
      </w:r>
      <w:r w:rsidRPr="00D84385">
        <w:rPr>
          <w:sz w:val="24"/>
        </w:rPr>
        <w:t>shall</w:t>
      </w:r>
      <w:r w:rsidRPr="00D84385">
        <w:rPr>
          <w:spacing w:val="40"/>
          <w:sz w:val="24"/>
        </w:rPr>
        <w:t xml:space="preserve"> </w:t>
      </w:r>
      <w:r w:rsidRPr="00D84385">
        <w:rPr>
          <w:sz w:val="24"/>
        </w:rPr>
        <w:t>qualify</w:t>
      </w:r>
      <w:r w:rsidRPr="00D84385">
        <w:rPr>
          <w:spacing w:val="35"/>
          <w:sz w:val="24"/>
        </w:rPr>
        <w:t xml:space="preserve"> </w:t>
      </w:r>
      <w:r w:rsidRPr="00D84385">
        <w:rPr>
          <w:sz w:val="24"/>
        </w:rPr>
        <w:t>as</w:t>
      </w:r>
      <w:r w:rsidRPr="00D84385">
        <w:rPr>
          <w:spacing w:val="42"/>
          <w:sz w:val="24"/>
        </w:rPr>
        <w:t xml:space="preserve"> </w:t>
      </w:r>
      <w:r w:rsidRPr="00D84385">
        <w:rPr>
          <w:sz w:val="24"/>
        </w:rPr>
        <w:t>a</w:t>
      </w:r>
      <w:r w:rsidRPr="00D84385">
        <w:rPr>
          <w:spacing w:val="37"/>
          <w:sz w:val="24"/>
        </w:rPr>
        <w:t xml:space="preserve"> </w:t>
      </w:r>
      <w:r w:rsidRPr="00D84385">
        <w:rPr>
          <w:sz w:val="24"/>
        </w:rPr>
        <w:t>valid</w:t>
      </w:r>
      <w:r w:rsidRPr="00D84385">
        <w:rPr>
          <w:spacing w:val="38"/>
          <w:sz w:val="24"/>
        </w:rPr>
        <w:t xml:space="preserve"> </w:t>
      </w:r>
      <w:r w:rsidRPr="00D84385">
        <w:rPr>
          <w:sz w:val="24"/>
        </w:rPr>
        <w:t>defrost</w:t>
      </w:r>
      <w:r w:rsidRPr="00D84385">
        <w:rPr>
          <w:spacing w:val="42"/>
          <w:sz w:val="24"/>
        </w:rPr>
        <w:t xml:space="preserve"> </w:t>
      </w:r>
      <w:r w:rsidRPr="00D84385">
        <w:rPr>
          <w:sz w:val="24"/>
        </w:rPr>
        <w:t>as</w:t>
      </w:r>
      <w:r w:rsidRPr="00D84385">
        <w:rPr>
          <w:spacing w:val="42"/>
          <w:sz w:val="24"/>
        </w:rPr>
        <w:t xml:space="preserve"> </w:t>
      </w:r>
      <w:r w:rsidRPr="00D84385">
        <w:rPr>
          <w:sz w:val="24"/>
        </w:rPr>
        <w:t>specified</w:t>
      </w:r>
      <w:r w:rsidRPr="00D84385">
        <w:rPr>
          <w:spacing w:val="39"/>
          <w:sz w:val="24"/>
        </w:rPr>
        <w:t xml:space="preserve"> </w:t>
      </w:r>
      <w:r w:rsidRPr="00D84385">
        <w:rPr>
          <w:sz w:val="24"/>
        </w:rPr>
        <w:t>in</w:t>
      </w:r>
      <w:r w:rsidRPr="00D84385">
        <w:rPr>
          <w:spacing w:val="55"/>
          <w:sz w:val="24"/>
        </w:rPr>
        <w:t xml:space="preserve"> </w:t>
      </w:r>
      <w:r w:rsidRPr="00D84385">
        <w:rPr>
          <w:b/>
          <w:sz w:val="24"/>
        </w:rPr>
        <w:t>C-3</w:t>
      </w:r>
      <w:r w:rsidRPr="00D84385">
        <w:rPr>
          <w:sz w:val="24"/>
        </w:rPr>
        <w:t>;</w:t>
      </w:r>
      <w:r w:rsidRPr="00D84385">
        <w:rPr>
          <w:spacing w:val="44"/>
          <w:sz w:val="24"/>
        </w:rPr>
        <w:t xml:space="preserve"> </w:t>
      </w:r>
      <w:r w:rsidRPr="00D84385">
        <w:rPr>
          <w:sz w:val="24"/>
        </w:rPr>
        <w:t>and</w:t>
      </w:r>
    </w:p>
    <w:p w14:paraId="63489767" w14:textId="77777777" w:rsidR="0077219C" w:rsidRPr="00D84385" w:rsidRDefault="0077219C" w:rsidP="006644B4">
      <w:pPr>
        <w:pStyle w:val="ListParagraph"/>
        <w:numPr>
          <w:ilvl w:val="2"/>
          <w:numId w:val="44"/>
        </w:numPr>
        <w:tabs>
          <w:tab w:val="left" w:pos="1115"/>
        </w:tabs>
        <w:spacing w:before="77"/>
        <w:ind w:left="720" w:right="758" w:hanging="360"/>
        <w:rPr>
          <w:sz w:val="24"/>
        </w:rPr>
      </w:pPr>
      <w:r w:rsidRPr="00D84385">
        <w:rPr>
          <w:sz w:val="24"/>
        </w:rPr>
        <w:t>The</w:t>
      </w:r>
      <w:r w:rsidRPr="00D84385">
        <w:rPr>
          <w:spacing w:val="47"/>
          <w:sz w:val="24"/>
        </w:rPr>
        <w:t xml:space="preserve"> </w:t>
      </w:r>
      <w:r w:rsidRPr="00D84385">
        <w:rPr>
          <w:sz w:val="24"/>
        </w:rPr>
        <w:t>test</w:t>
      </w:r>
      <w:r w:rsidRPr="00D84385">
        <w:rPr>
          <w:spacing w:val="50"/>
          <w:sz w:val="24"/>
        </w:rPr>
        <w:t xml:space="preserve"> </w:t>
      </w:r>
      <w:r w:rsidRPr="00D84385">
        <w:rPr>
          <w:sz w:val="24"/>
        </w:rPr>
        <w:t>period</w:t>
      </w:r>
      <w:r w:rsidRPr="00D84385">
        <w:rPr>
          <w:spacing w:val="52"/>
          <w:sz w:val="24"/>
        </w:rPr>
        <w:t xml:space="preserve"> </w:t>
      </w:r>
      <w:r w:rsidRPr="00D84385">
        <w:rPr>
          <w:sz w:val="24"/>
        </w:rPr>
        <w:t>shall</w:t>
      </w:r>
      <w:r w:rsidRPr="00D84385">
        <w:rPr>
          <w:spacing w:val="49"/>
          <w:sz w:val="24"/>
        </w:rPr>
        <w:t xml:space="preserve"> </w:t>
      </w:r>
      <w:r w:rsidRPr="00D84385">
        <w:rPr>
          <w:sz w:val="24"/>
        </w:rPr>
        <w:t>include</w:t>
      </w:r>
      <w:r w:rsidRPr="00D84385">
        <w:rPr>
          <w:spacing w:val="50"/>
          <w:sz w:val="24"/>
        </w:rPr>
        <w:t xml:space="preserve"> </w:t>
      </w:r>
      <w:r w:rsidRPr="00D84385">
        <w:rPr>
          <w:sz w:val="24"/>
        </w:rPr>
        <w:t>at</w:t>
      </w:r>
      <w:r w:rsidRPr="00D84385">
        <w:rPr>
          <w:spacing w:val="45"/>
          <w:sz w:val="24"/>
        </w:rPr>
        <w:t xml:space="preserve"> </w:t>
      </w:r>
      <w:r w:rsidRPr="00D84385">
        <w:rPr>
          <w:sz w:val="24"/>
        </w:rPr>
        <w:t>least</w:t>
      </w:r>
      <w:r w:rsidRPr="00D84385">
        <w:rPr>
          <w:spacing w:val="49"/>
          <w:sz w:val="24"/>
        </w:rPr>
        <w:t xml:space="preserve"> </w:t>
      </w:r>
      <w:r w:rsidRPr="00D84385">
        <w:rPr>
          <w:sz w:val="24"/>
        </w:rPr>
        <w:t>part</w:t>
      </w:r>
      <w:r w:rsidRPr="00D84385">
        <w:rPr>
          <w:spacing w:val="45"/>
          <w:sz w:val="24"/>
        </w:rPr>
        <w:t xml:space="preserve"> </w:t>
      </w:r>
      <w:r w:rsidRPr="00D84385">
        <w:rPr>
          <w:sz w:val="24"/>
        </w:rPr>
        <w:t>of</w:t>
      </w:r>
      <w:r w:rsidRPr="00D84385">
        <w:rPr>
          <w:spacing w:val="47"/>
          <w:sz w:val="24"/>
        </w:rPr>
        <w:t xml:space="preserve"> </w:t>
      </w:r>
      <w:r w:rsidRPr="00D84385">
        <w:rPr>
          <w:sz w:val="24"/>
        </w:rPr>
        <w:t>the</w:t>
      </w:r>
      <w:r w:rsidRPr="00D84385">
        <w:rPr>
          <w:spacing w:val="47"/>
          <w:sz w:val="24"/>
        </w:rPr>
        <w:t xml:space="preserve"> </w:t>
      </w:r>
      <w:r w:rsidRPr="00D84385">
        <w:rPr>
          <w:sz w:val="24"/>
        </w:rPr>
        <w:t>subsequent</w:t>
      </w:r>
      <w:r w:rsidRPr="00D84385">
        <w:rPr>
          <w:spacing w:val="49"/>
          <w:sz w:val="24"/>
        </w:rPr>
        <w:t xml:space="preserve"> </w:t>
      </w:r>
      <w:r w:rsidRPr="00D84385">
        <w:rPr>
          <w:sz w:val="24"/>
        </w:rPr>
        <w:t>defrost</w:t>
      </w:r>
      <w:r w:rsidRPr="00D84385">
        <w:rPr>
          <w:spacing w:val="10"/>
          <w:sz w:val="24"/>
        </w:rPr>
        <w:t xml:space="preserve"> </w:t>
      </w:r>
      <w:r w:rsidRPr="00D84385">
        <w:rPr>
          <w:sz w:val="24"/>
        </w:rPr>
        <w:t>and</w:t>
      </w:r>
      <w:r w:rsidRPr="00D84385">
        <w:rPr>
          <w:spacing w:val="48"/>
          <w:sz w:val="24"/>
        </w:rPr>
        <w:t xml:space="preserve"> </w:t>
      </w:r>
      <w:r w:rsidRPr="00D84385">
        <w:rPr>
          <w:sz w:val="24"/>
        </w:rPr>
        <w:t>recovery</w:t>
      </w:r>
      <w:r w:rsidRPr="00D84385">
        <w:rPr>
          <w:spacing w:val="-57"/>
          <w:sz w:val="24"/>
        </w:rPr>
        <w:t xml:space="preserve"> </w:t>
      </w:r>
      <w:r w:rsidRPr="00D84385">
        <w:rPr>
          <w:sz w:val="24"/>
        </w:rPr>
        <w:t>period</w:t>
      </w:r>
      <w:r w:rsidRPr="00D84385">
        <w:rPr>
          <w:spacing w:val="51"/>
          <w:sz w:val="24"/>
        </w:rPr>
        <w:t xml:space="preserve"> </w:t>
      </w:r>
      <w:r w:rsidRPr="00D84385">
        <w:rPr>
          <w:sz w:val="24"/>
        </w:rPr>
        <w:t>that</w:t>
      </w:r>
      <w:r w:rsidRPr="00D84385">
        <w:rPr>
          <w:spacing w:val="46"/>
          <w:sz w:val="24"/>
        </w:rPr>
        <w:t xml:space="preserve"> </w:t>
      </w:r>
      <w:r w:rsidRPr="00D84385">
        <w:rPr>
          <w:sz w:val="24"/>
        </w:rPr>
        <w:t>is</w:t>
      </w:r>
      <w:r w:rsidRPr="00D84385">
        <w:rPr>
          <w:spacing w:val="45"/>
          <w:sz w:val="24"/>
        </w:rPr>
        <w:t xml:space="preserve"> </w:t>
      </w:r>
      <w:r w:rsidRPr="00D84385">
        <w:rPr>
          <w:sz w:val="24"/>
        </w:rPr>
        <w:t>initiated</w:t>
      </w:r>
      <w:r w:rsidRPr="00D84385">
        <w:rPr>
          <w:spacing w:val="48"/>
          <w:sz w:val="24"/>
        </w:rPr>
        <w:t xml:space="preserve"> </w:t>
      </w:r>
      <w:r w:rsidRPr="00D84385">
        <w:rPr>
          <w:sz w:val="24"/>
        </w:rPr>
        <w:t>automatically</w:t>
      </w:r>
      <w:r w:rsidRPr="00D84385">
        <w:rPr>
          <w:spacing w:val="41"/>
          <w:sz w:val="24"/>
        </w:rPr>
        <w:t xml:space="preserve"> </w:t>
      </w:r>
      <w:r w:rsidRPr="00D84385">
        <w:rPr>
          <w:sz w:val="24"/>
        </w:rPr>
        <w:t>without</w:t>
      </w:r>
      <w:r w:rsidRPr="00D84385">
        <w:rPr>
          <w:spacing w:val="49"/>
          <w:sz w:val="24"/>
        </w:rPr>
        <w:t xml:space="preserve"> </w:t>
      </w:r>
      <w:r w:rsidRPr="00D84385">
        <w:rPr>
          <w:sz w:val="24"/>
        </w:rPr>
        <w:t>any</w:t>
      </w:r>
      <w:r w:rsidRPr="00D84385">
        <w:rPr>
          <w:spacing w:val="45"/>
          <w:sz w:val="24"/>
        </w:rPr>
        <w:t xml:space="preserve"> </w:t>
      </w:r>
      <w:r w:rsidRPr="00D84385">
        <w:rPr>
          <w:sz w:val="24"/>
        </w:rPr>
        <w:t>intervention</w:t>
      </w:r>
      <w:r w:rsidRPr="00D84385">
        <w:rPr>
          <w:spacing w:val="48"/>
          <w:sz w:val="24"/>
        </w:rPr>
        <w:t xml:space="preserve"> </w:t>
      </w:r>
      <w:r w:rsidRPr="00D84385">
        <w:rPr>
          <w:sz w:val="24"/>
        </w:rPr>
        <w:t>(defrost</w:t>
      </w:r>
      <w:r w:rsidRPr="00D84385">
        <w:rPr>
          <w:spacing w:val="50"/>
          <w:sz w:val="24"/>
        </w:rPr>
        <w:t xml:space="preserve"> </w:t>
      </w:r>
      <w:r w:rsidRPr="00D84385">
        <w:rPr>
          <w:sz w:val="24"/>
        </w:rPr>
        <w:t>heater</w:t>
      </w:r>
      <w:r w:rsidRPr="00D84385">
        <w:rPr>
          <w:spacing w:val="48"/>
          <w:sz w:val="24"/>
        </w:rPr>
        <w:t xml:space="preserve"> </w:t>
      </w:r>
      <w:r w:rsidRPr="00D84385">
        <w:rPr>
          <w:sz w:val="24"/>
        </w:rPr>
        <w:t>on).</w:t>
      </w:r>
    </w:p>
    <w:p w14:paraId="72E53CC1" w14:textId="77777777" w:rsidR="0077219C" w:rsidRPr="00D84385" w:rsidRDefault="0077219C" w:rsidP="00BB600A">
      <w:pPr>
        <w:pStyle w:val="BodyText"/>
        <w:tabs>
          <w:tab w:val="left" w:pos="1115"/>
        </w:tabs>
        <w:ind w:left="720"/>
      </w:pPr>
    </w:p>
    <w:p w14:paraId="5F58BF5B" w14:textId="77777777" w:rsidR="0077219C" w:rsidRPr="00D84385" w:rsidRDefault="0077219C" w:rsidP="00BB600A">
      <w:pPr>
        <w:pStyle w:val="BodyText"/>
        <w:ind w:right="450"/>
        <w:jc w:val="both"/>
      </w:pPr>
      <w:r w:rsidRPr="00D84385">
        <w:t>The</w:t>
      </w:r>
      <w:r w:rsidRPr="00D84385">
        <w:rPr>
          <w:spacing w:val="1"/>
        </w:rPr>
        <w:t xml:space="preserve"> </w:t>
      </w:r>
      <w:r w:rsidRPr="00D84385">
        <w:t>estimated</w:t>
      </w:r>
      <w:r w:rsidRPr="00D84385">
        <w:rPr>
          <w:spacing w:val="1"/>
        </w:rPr>
        <w:t xml:space="preserve"> </w:t>
      </w:r>
      <w:r w:rsidRPr="00D84385">
        <w:t>proxy run time</w:t>
      </w:r>
      <w:r w:rsidRPr="00D84385">
        <w:rPr>
          <w:spacing w:val="1"/>
        </w:rPr>
        <w:t xml:space="preserve"> </w:t>
      </w:r>
      <w:r w:rsidRPr="00D84385">
        <w:t>of</w:t>
      </w:r>
      <w:r w:rsidRPr="00D84385">
        <w:rPr>
          <w:spacing w:val="60"/>
        </w:rPr>
        <w:t xml:space="preserve"> </w:t>
      </w:r>
      <w:r w:rsidRPr="00D84385">
        <w:t>the</w:t>
      </w:r>
      <w:r w:rsidRPr="00D84385">
        <w:rPr>
          <w:spacing w:val="60"/>
        </w:rPr>
        <w:t xml:space="preserve"> </w:t>
      </w:r>
      <w:r w:rsidRPr="00D84385">
        <w:t>compressor</w:t>
      </w:r>
      <w:r w:rsidRPr="00D84385">
        <w:rPr>
          <w:spacing w:val="60"/>
        </w:rPr>
        <w:t xml:space="preserve"> </w:t>
      </w:r>
      <w:r w:rsidRPr="00D84385">
        <w:t>run</w:t>
      </w:r>
      <w:r w:rsidRPr="00D84385">
        <w:rPr>
          <w:spacing w:val="60"/>
        </w:rPr>
        <w:t xml:space="preserve"> </w:t>
      </w:r>
      <w:r w:rsidRPr="00D84385">
        <w:t>time</w:t>
      </w:r>
      <w:r w:rsidRPr="00D84385">
        <w:rPr>
          <w:spacing w:val="60"/>
        </w:rPr>
        <w:t xml:space="preserve"> </w:t>
      </w:r>
      <w:r w:rsidRPr="00D84385">
        <w:t>defrost</w:t>
      </w:r>
      <w:r w:rsidRPr="00D84385">
        <w:rPr>
          <w:spacing w:val="60"/>
        </w:rPr>
        <w:t xml:space="preserve"> </w:t>
      </w:r>
      <w:r w:rsidRPr="00D84385">
        <w:t>controller</w:t>
      </w:r>
      <w:r w:rsidRPr="00D84385">
        <w:rPr>
          <w:spacing w:val="60"/>
        </w:rPr>
        <w:t xml:space="preserve"> </w:t>
      </w:r>
      <w:r w:rsidRPr="00D84385">
        <w:t>for</w:t>
      </w:r>
      <w:r w:rsidRPr="00D84385">
        <w:rPr>
          <w:spacing w:val="60"/>
        </w:rPr>
        <w:t xml:space="preserve"> </w:t>
      </w:r>
      <w:r w:rsidRPr="00D84385">
        <w:t>a</w:t>
      </w:r>
      <w:r w:rsidRPr="00D84385">
        <w:rPr>
          <w:spacing w:val="60"/>
        </w:rPr>
        <w:t xml:space="preserve"> </w:t>
      </w:r>
      <w:r w:rsidRPr="00D84385">
        <w:t>given</w:t>
      </w:r>
      <w:r w:rsidRPr="00D84385">
        <w:rPr>
          <w:spacing w:val="-57"/>
        </w:rPr>
        <w:t xml:space="preserve"> </w:t>
      </w:r>
      <w:r w:rsidRPr="00D84385">
        <w:t>set</w:t>
      </w:r>
      <w:r w:rsidRPr="00D84385">
        <w:rPr>
          <w:spacing w:val="23"/>
        </w:rPr>
        <w:t xml:space="preserve"> </w:t>
      </w:r>
      <w:r w:rsidRPr="00D84385">
        <w:t>of</w:t>
      </w:r>
      <w:r w:rsidRPr="00D84385">
        <w:rPr>
          <w:spacing w:val="22"/>
        </w:rPr>
        <w:t xml:space="preserve"> </w:t>
      </w:r>
      <w:r w:rsidRPr="00D84385">
        <w:t>test</w:t>
      </w:r>
      <w:r w:rsidRPr="00D84385">
        <w:rPr>
          <w:spacing w:val="24"/>
        </w:rPr>
        <w:t xml:space="preserve"> </w:t>
      </w:r>
      <w:r w:rsidRPr="00D84385">
        <w:t>data</w:t>
      </w:r>
      <w:r w:rsidRPr="00D84385">
        <w:rPr>
          <w:spacing w:val="22"/>
        </w:rPr>
        <w:t xml:space="preserve"> </w:t>
      </w:r>
      <w:r w:rsidRPr="00D84385">
        <w:t>that</w:t>
      </w:r>
      <w:r w:rsidRPr="00D84385">
        <w:rPr>
          <w:spacing w:val="24"/>
        </w:rPr>
        <w:t xml:space="preserve"> </w:t>
      </w:r>
      <w:r w:rsidRPr="00D84385">
        <w:t>complies</w:t>
      </w:r>
      <w:r w:rsidRPr="00D84385">
        <w:rPr>
          <w:spacing w:val="23"/>
        </w:rPr>
        <w:t xml:space="preserve"> </w:t>
      </w:r>
      <w:r w:rsidRPr="00D84385">
        <w:t>with</w:t>
      </w:r>
      <w:r w:rsidRPr="00D84385">
        <w:rPr>
          <w:spacing w:val="24"/>
        </w:rPr>
        <w:t xml:space="preserve"> </w:t>
      </w:r>
      <w:r w:rsidRPr="00D84385">
        <w:t>these</w:t>
      </w:r>
      <w:r w:rsidRPr="00D84385">
        <w:rPr>
          <w:spacing w:val="22"/>
        </w:rPr>
        <w:t xml:space="preserve"> </w:t>
      </w:r>
      <w:r w:rsidRPr="00D84385">
        <w:t>requirements</w:t>
      </w:r>
      <w:r w:rsidRPr="00D84385">
        <w:rPr>
          <w:spacing w:val="21"/>
        </w:rPr>
        <w:t xml:space="preserve"> </w:t>
      </w:r>
      <w:r w:rsidRPr="00D84385">
        <w:t>is</w:t>
      </w:r>
      <w:r w:rsidRPr="00D84385">
        <w:rPr>
          <w:spacing w:val="24"/>
        </w:rPr>
        <w:t xml:space="preserve"> </w:t>
      </w:r>
      <w:r w:rsidRPr="00D84385">
        <w:t>given</w:t>
      </w:r>
      <w:r w:rsidRPr="00D84385">
        <w:rPr>
          <w:spacing w:val="20"/>
        </w:rPr>
        <w:t xml:space="preserve"> </w:t>
      </w:r>
      <w:r w:rsidRPr="00D84385">
        <w:t>by:</w:t>
      </w:r>
    </w:p>
    <w:p w14:paraId="6AB20103" w14:textId="77777777" w:rsidR="0077219C" w:rsidRPr="00D84385" w:rsidRDefault="0077219C" w:rsidP="0077219C">
      <w:pPr>
        <w:rPr>
          <w:sz w:val="11"/>
        </w:rPr>
      </w:pPr>
    </w:p>
    <w:p w14:paraId="49DDD310" w14:textId="77777777" w:rsidR="006C23E2" w:rsidRPr="00D84385" w:rsidRDefault="006C23E2" w:rsidP="0077219C">
      <w:pPr>
        <w:rPr>
          <w:sz w:val="11"/>
        </w:rPr>
      </w:pPr>
    </w:p>
    <w:p w14:paraId="5DF6FA22" w14:textId="77777777" w:rsidR="006C23E2" w:rsidRPr="00D84385" w:rsidRDefault="00000000" w:rsidP="006C23E2">
      <w:pPr>
        <w:pStyle w:val="BodyText"/>
        <w:jc w:val="center"/>
        <w:rPr>
          <w:lang w:eastAsia="ja-JP"/>
        </w:rPr>
      </w:pPr>
      <m:oMath>
        <m:sSub>
          <m:sSubPr>
            <m:ctrlPr>
              <w:rPr>
                <w:rFonts w:ascii="Cambria Math" w:hAnsi="Cambria Math"/>
                <w:i/>
              </w:rPr>
            </m:ctrlPr>
          </m:sSubPr>
          <m:e>
            <m:r>
              <w:rPr>
                <w:rFonts w:ascii="Cambria Math" w:hAnsi="Cambria Math"/>
              </w:rPr>
              <m:t>∆t</m:t>
            </m:r>
          </m:e>
          <m:sub>
            <m:r>
              <m:rPr>
                <m:sty m:val="p"/>
              </m:rPr>
              <w:rPr>
                <w:rFonts w:ascii="Cambria Math" w:hAnsi="Cambria Math"/>
              </w:rPr>
              <m:t>prtj</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crtj</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dhj</m:t>
            </m:r>
          </m:sub>
        </m:sSub>
      </m:oMath>
      <w:r w:rsidR="006C23E2" w:rsidRPr="00D84385">
        <w:t xml:space="preserve"> </w:t>
      </w:r>
      <w:r w:rsidR="006C23E2" w:rsidRPr="00D84385">
        <w:tab/>
      </w:r>
      <w:proofErr w:type="gramStart"/>
      <w:r w:rsidR="006C23E2" w:rsidRPr="00D84385">
        <w:rPr>
          <w:lang w:eastAsia="ja-JP"/>
        </w:rPr>
        <w:t>…(</w:t>
      </w:r>
      <w:proofErr w:type="gramEnd"/>
      <w:r w:rsidR="006C23E2" w:rsidRPr="00D84385">
        <w:rPr>
          <w:lang w:eastAsia="ja-JP"/>
        </w:rPr>
        <w:t>27)</w:t>
      </w:r>
    </w:p>
    <w:p w14:paraId="66E6C4B7" w14:textId="77777777" w:rsidR="006C23E2" w:rsidRPr="00D84385" w:rsidRDefault="006C23E2" w:rsidP="0077219C">
      <w:pPr>
        <w:rPr>
          <w:sz w:val="11"/>
        </w:rPr>
        <w:sectPr w:rsidR="006C23E2" w:rsidRPr="00D84385" w:rsidSect="004311E2">
          <w:pgSz w:w="11910" w:h="16840"/>
          <w:pgMar w:top="1680" w:right="660" w:bottom="280" w:left="1440" w:header="1140" w:footer="0" w:gutter="0"/>
          <w:cols w:space="720"/>
        </w:sectPr>
      </w:pPr>
    </w:p>
    <w:p w14:paraId="3E157C91" w14:textId="77777777" w:rsidR="0077219C" w:rsidRPr="00D84385" w:rsidRDefault="0077219C" w:rsidP="006C23E2">
      <w:pPr>
        <w:pStyle w:val="BodyText"/>
        <w:spacing w:before="90"/>
      </w:pPr>
    </w:p>
    <w:p w14:paraId="5958A994" w14:textId="77777777" w:rsidR="0077219C" w:rsidRPr="00D84385" w:rsidRDefault="0077219C" w:rsidP="0077219C">
      <w:pPr>
        <w:pStyle w:val="BodyText"/>
      </w:pPr>
      <w:r w:rsidRPr="00D84385">
        <w:br w:type="column"/>
      </w:r>
      <w:proofErr w:type="gramStart"/>
      <w:r w:rsidR="006C23E2" w:rsidRPr="00D84385">
        <w:t>where</w:t>
      </w:r>
      <w:proofErr w:type="gramEnd"/>
      <w:r w:rsidR="006C23E2" w:rsidRPr="00D84385">
        <w:t xml:space="preserve"> </w:t>
      </w:r>
    </w:p>
    <w:p w14:paraId="396E89FA" w14:textId="77777777" w:rsidR="0077219C" w:rsidRPr="00D84385" w:rsidRDefault="0077219C" w:rsidP="006C23E2">
      <w:pPr>
        <w:pStyle w:val="BodyText"/>
        <w:spacing w:before="166"/>
        <w:ind w:left="1350" w:right="759" w:hanging="852"/>
        <w:jc w:val="both"/>
      </w:pPr>
      <w:r w:rsidRPr="00D84385">
        <w:rPr>
          <w:rFonts w:ascii="Symbol" w:hAnsi="Symbol"/>
          <w:position w:val="2"/>
        </w:rPr>
        <w:t></w:t>
      </w:r>
      <w:r w:rsidRPr="00D84385">
        <w:rPr>
          <w:i/>
          <w:position w:val="2"/>
        </w:rPr>
        <w:t>t</w:t>
      </w:r>
      <w:proofErr w:type="spellStart"/>
      <w:r w:rsidRPr="00D84385">
        <w:rPr>
          <w:sz w:val="16"/>
        </w:rPr>
        <w:t>prtj</w:t>
      </w:r>
      <w:proofErr w:type="spellEnd"/>
      <w:r w:rsidRPr="00D84385">
        <w:rPr>
          <w:spacing w:val="1"/>
          <w:sz w:val="16"/>
        </w:rPr>
        <w:t xml:space="preserve"> </w:t>
      </w:r>
      <w:r w:rsidRPr="00D84385">
        <w:rPr>
          <w:position w:val="2"/>
        </w:rPr>
        <w:t>=</w:t>
      </w:r>
      <w:r w:rsidRPr="00D84385">
        <w:rPr>
          <w:spacing w:val="61"/>
          <w:position w:val="2"/>
        </w:rPr>
        <w:t xml:space="preserve"> </w:t>
      </w:r>
      <w:r w:rsidRPr="00D84385">
        <w:rPr>
          <w:position w:val="2"/>
        </w:rPr>
        <w:t>the</w:t>
      </w:r>
      <w:r w:rsidRPr="00D84385">
        <w:rPr>
          <w:spacing w:val="61"/>
          <w:position w:val="2"/>
        </w:rPr>
        <w:t xml:space="preserve"> </w:t>
      </w:r>
      <w:r w:rsidRPr="00D84385">
        <w:rPr>
          <w:position w:val="2"/>
        </w:rPr>
        <w:t>estimated</w:t>
      </w:r>
      <w:r w:rsidRPr="00D84385">
        <w:rPr>
          <w:spacing w:val="61"/>
          <w:position w:val="2"/>
        </w:rPr>
        <w:t xml:space="preserve"> </w:t>
      </w:r>
      <w:r w:rsidRPr="00D84385">
        <w:rPr>
          <w:position w:val="2"/>
        </w:rPr>
        <w:t>proxy</w:t>
      </w:r>
      <w:r w:rsidRPr="00D84385">
        <w:rPr>
          <w:spacing w:val="61"/>
          <w:position w:val="2"/>
        </w:rPr>
        <w:t xml:space="preserve"> </w:t>
      </w:r>
      <w:r w:rsidRPr="00D84385">
        <w:rPr>
          <w:position w:val="2"/>
        </w:rPr>
        <w:t>run</w:t>
      </w:r>
      <w:r w:rsidRPr="00D84385">
        <w:rPr>
          <w:spacing w:val="61"/>
          <w:position w:val="2"/>
        </w:rPr>
        <w:t xml:space="preserve"> </w:t>
      </w:r>
      <w:r w:rsidRPr="00D84385">
        <w:rPr>
          <w:position w:val="2"/>
        </w:rPr>
        <w:t>time</w:t>
      </w:r>
      <w:r w:rsidRPr="00D84385">
        <w:rPr>
          <w:spacing w:val="61"/>
          <w:position w:val="2"/>
        </w:rPr>
        <w:t xml:space="preserve"> </w:t>
      </w:r>
      <w:r w:rsidRPr="00D84385">
        <w:rPr>
          <w:position w:val="2"/>
        </w:rPr>
        <w:t>of</w:t>
      </w:r>
      <w:r w:rsidRPr="00D84385">
        <w:rPr>
          <w:spacing w:val="61"/>
          <w:position w:val="2"/>
        </w:rPr>
        <w:t xml:space="preserve"> </w:t>
      </w:r>
      <w:r w:rsidRPr="00D84385">
        <w:rPr>
          <w:position w:val="2"/>
        </w:rPr>
        <w:t>the</w:t>
      </w:r>
      <w:r w:rsidRPr="00D84385">
        <w:rPr>
          <w:spacing w:val="61"/>
          <w:position w:val="2"/>
        </w:rPr>
        <w:t xml:space="preserve"> </w:t>
      </w:r>
      <w:r w:rsidRPr="00D84385">
        <w:rPr>
          <w:position w:val="2"/>
        </w:rPr>
        <w:t>compressor</w:t>
      </w:r>
      <w:r w:rsidRPr="00D84385">
        <w:rPr>
          <w:spacing w:val="61"/>
          <w:position w:val="2"/>
        </w:rPr>
        <w:t xml:space="preserve"> </w:t>
      </w:r>
      <w:r w:rsidRPr="00D84385">
        <w:rPr>
          <w:position w:val="2"/>
        </w:rPr>
        <w:t>run</w:t>
      </w:r>
      <w:r w:rsidRPr="00D84385">
        <w:rPr>
          <w:spacing w:val="61"/>
          <w:position w:val="2"/>
        </w:rPr>
        <w:t xml:space="preserve"> </w:t>
      </w:r>
      <w:r w:rsidRPr="00D84385">
        <w:rPr>
          <w:position w:val="2"/>
        </w:rPr>
        <w:t>time</w:t>
      </w:r>
      <w:r w:rsidRPr="00D84385">
        <w:rPr>
          <w:spacing w:val="61"/>
          <w:position w:val="2"/>
        </w:rPr>
        <w:t xml:space="preserve"> </w:t>
      </w:r>
      <w:r w:rsidRPr="00D84385">
        <w:rPr>
          <w:position w:val="2"/>
        </w:rPr>
        <w:t>defrost</w:t>
      </w:r>
      <w:r w:rsidRPr="00D84385">
        <w:rPr>
          <w:spacing w:val="1"/>
          <w:position w:val="2"/>
        </w:rPr>
        <w:t xml:space="preserve"> </w:t>
      </w:r>
      <w:r w:rsidRPr="00D84385">
        <w:t>controller</w:t>
      </w:r>
      <w:r w:rsidRPr="00D84385">
        <w:rPr>
          <w:spacing w:val="1"/>
        </w:rPr>
        <w:t xml:space="preserve"> </w:t>
      </w:r>
      <w:r w:rsidRPr="00D84385">
        <w:t>for</w:t>
      </w:r>
      <w:r w:rsidRPr="00D84385">
        <w:rPr>
          <w:spacing w:val="60"/>
        </w:rPr>
        <w:t xml:space="preserve"> </w:t>
      </w:r>
      <w:r w:rsidRPr="00D84385">
        <w:t>the</w:t>
      </w:r>
      <w:r w:rsidRPr="00D84385">
        <w:rPr>
          <w:spacing w:val="60"/>
        </w:rPr>
        <w:t xml:space="preserve"> </w:t>
      </w:r>
      <w:r w:rsidRPr="00D84385">
        <w:t>test</w:t>
      </w:r>
      <w:r w:rsidRPr="00D84385">
        <w:rPr>
          <w:spacing w:val="60"/>
        </w:rPr>
        <w:t xml:space="preserve"> </w:t>
      </w:r>
      <w:r w:rsidRPr="00D84385">
        <w:t>period</w:t>
      </w:r>
      <w:r w:rsidRPr="00D84385">
        <w:rPr>
          <w:spacing w:val="60"/>
        </w:rPr>
        <w:t xml:space="preserve"> </w:t>
      </w:r>
      <w:r w:rsidRPr="00D84385">
        <w:t>starting</w:t>
      </w:r>
      <w:r w:rsidRPr="00D84385">
        <w:rPr>
          <w:spacing w:val="60"/>
        </w:rPr>
        <w:t xml:space="preserve"> </w:t>
      </w:r>
      <w:r w:rsidRPr="00D84385">
        <w:t>with</w:t>
      </w:r>
      <w:r w:rsidRPr="00D84385">
        <w:rPr>
          <w:spacing w:val="60"/>
        </w:rPr>
        <w:t xml:space="preserve"> </w:t>
      </w:r>
      <w:r w:rsidRPr="00D84385">
        <w:t>defrost</w:t>
      </w:r>
      <w:r w:rsidRPr="00D84385">
        <w:rPr>
          <w:spacing w:val="60"/>
        </w:rPr>
        <w:t xml:space="preserve"> </w:t>
      </w:r>
      <w:r w:rsidRPr="00D84385">
        <w:t>and</w:t>
      </w:r>
      <w:r w:rsidRPr="00D84385">
        <w:rPr>
          <w:spacing w:val="60"/>
        </w:rPr>
        <w:t xml:space="preserve"> </w:t>
      </w:r>
      <w:r w:rsidRPr="00D84385">
        <w:t>recovery period</w:t>
      </w:r>
      <w:r w:rsidRPr="00D84385">
        <w:rPr>
          <w:spacing w:val="60"/>
        </w:rPr>
        <w:t xml:space="preserve"> </w:t>
      </w:r>
      <w:r w:rsidRPr="00D84385">
        <w:rPr>
          <w:i/>
        </w:rPr>
        <w:t>j</w:t>
      </w:r>
      <w:r w:rsidRPr="00D84385">
        <w:rPr>
          <w:i/>
          <w:spacing w:val="1"/>
        </w:rPr>
        <w:t xml:space="preserve"> </w:t>
      </w:r>
      <w:r w:rsidRPr="00D84385">
        <w:t>in</w:t>
      </w:r>
      <w:r w:rsidRPr="00D84385">
        <w:rPr>
          <w:spacing w:val="13"/>
        </w:rPr>
        <w:t xml:space="preserve"> </w:t>
      </w:r>
      <w:r w:rsidRPr="00D84385">
        <w:t>h;</w:t>
      </w:r>
    </w:p>
    <w:p w14:paraId="60B01548" w14:textId="77777777" w:rsidR="0077219C" w:rsidRPr="00D84385" w:rsidRDefault="0077219C" w:rsidP="006C23E2">
      <w:pPr>
        <w:pStyle w:val="BodyText"/>
        <w:spacing w:before="98"/>
        <w:ind w:left="1350" w:right="756" w:hanging="852"/>
        <w:jc w:val="both"/>
      </w:pPr>
      <w:r w:rsidRPr="00D84385">
        <w:rPr>
          <w:rFonts w:ascii="Symbol" w:hAnsi="Symbol"/>
          <w:position w:val="2"/>
        </w:rPr>
        <w:t></w:t>
      </w:r>
      <w:r w:rsidRPr="00D84385">
        <w:rPr>
          <w:i/>
          <w:position w:val="2"/>
        </w:rPr>
        <w:t>t</w:t>
      </w:r>
      <w:proofErr w:type="spellStart"/>
      <w:r w:rsidRPr="00D84385">
        <w:rPr>
          <w:sz w:val="16"/>
        </w:rPr>
        <w:t>crtj</w:t>
      </w:r>
      <w:proofErr w:type="spellEnd"/>
      <w:r w:rsidRPr="00D84385">
        <w:rPr>
          <w:spacing w:val="1"/>
          <w:sz w:val="16"/>
        </w:rPr>
        <w:t xml:space="preserve"> </w:t>
      </w:r>
      <w:r w:rsidRPr="00D84385">
        <w:rPr>
          <w:position w:val="2"/>
        </w:rPr>
        <w:t>=</w:t>
      </w:r>
      <w:r w:rsidRPr="00D84385">
        <w:rPr>
          <w:spacing w:val="1"/>
          <w:position w:val="2"/>
        </w:rPr>
        <w:t xml:space="preserve"> </w:t>
      </w:r>
      <w:r w:rsidRPr="00D84385">
        <w:rPr>
          <w:position w:val="2"/>
        </w:rPr>
        <w:t>the measured compressor run time in h from the initiation of defrost and</w:t>
      </w:r>
      <w:r w:rsidRPr="00D84385">
        <w:rPr>
          <w:spacing w:val="1"/>
          <w:position w:val="2"/>
        </w:rPr>
        <w:t xml:space="preserve"> </w:t>
      </w:r>
      <w:r w:rsidRPr="00D84385">
        <w:t xml:space="preserve">recovery period </w:t>
      </w:r>
      <w:r w:rsidRPr="00D84385">
        <w:rPr>
          <w:i/>
        </w:rPr>
        <w:t xml:space="preserve">j </w:t>
      </w:r>
      <w:r w:rsidRPr="00D84385">
        <w:t>to the initiation of the subsequent defrost</w:t>
      </w:r>
      <w:r w:rsidRPr="00D84385">
        <w:rPr>
          <w:spacing w:val="1"/>
        </w:rPr>
        <w:t xml:space="preserve"> </w:t>
      </w:r>
      <w:r w:rsidRPr="00D84385">
        <w:t>and recovery</w:t>
      </w:r>
      <w:r w:rsidRPr="00D84385">
        <w:rPr>
          <w:spacing w:val="1"/>
        </w:rPr>
        <w:t xml:space="preserve"> </w:t>
      </w:r>
      <w:r w:rsidRPr="00D84385">
        <w:t>period</w:t>
      </w:r>
      <w:r w:rsidRPr="00D84385">
        <w:rPr>
          <w:spacing w:val="18"/>
        </w:rPr>
        <w:t xml:space="preserve"> </w:t>
      </w:r>
      <w:r w:rsidRPr="00D84385">
        <w:rPr>
          <w:i/>
        </w:rPr>
        <w:t>j</w:t>
      </w:r>
      <w:r w:rsidRPr="00D84385">
        <w:rPr>
          <w:i/>
          <w:spacing w:val="18"/>
        </w:rPr>
        <w:t xml:space="preserve"> </w:t>
      </w:r>
      <w:r w:rsidRPr="00D84385">
        <w:t>+</w:t>
      </w:r>
      <w:r w:rsidRPr="00D84385">
        <w:rPr>
          <w:spacing w:val="16"/>
        </w:rPr>
        <w:t xml:space="preserve"> </w:t>
      </w:r>
      <w:r w:rsidRPr="00D84385">
        <w:t>1;</w:t>
      </w:r>
      <w:r w:rsidRPr="00D84385">
        <w:rPr>
          <w:spacing w:val="17"/>
        </w:rPr>
        <w:t xml:space="preserve"> </w:t>
      </w:r>
      <w:r w:rsidRPr="00D84385">
        <w:t>and</w:t>
      </w:r>
    </w:p>
    <w:p w14:paraId="5E2D66B6" w14:textId="77777777" w:rsidR="0077219C" w:rsidRPr="00D84385" w:rsidRDefault="0077219C" w:rsidP="006C23E2">
      <w:pPr>
        <w:pStyle w:val="BodyText"/>
        <w:spacing w:before="103" w:line="237" w:lineRule="auto"/>
        <w:ind w:left="1350" w:right="762" w:hanging="852"/>
        <w:jc w:val="both"/>
      </w:pPr>
      <w:r w:rsidRPr="00D84385">
        <w:rPr>
          <w:rFonts w:ascii="Symbol" w:hAnsi="Symbol"/>
          <w:position w:val="2"/>
        </w:rPr>
        <w:t></w:t>
      </w:r>
      <w:r w:rsidRPr="00D84385">
        <w:rPr>
          <w:i/>
          <w:position w:val="2"/>
        </w:rPr>
        <w:t>t</w:t>
      </w:r>
      <w:proofErr w:type="spellStart"/>
      <w:r w:rsidRPr="00D84385">
        <w:rPr>
          <w:sz w:val="16"/>
        </w:rPr>
        <w:t>dhj</w:t>
      </w:r>
      <w:proofErr w:type="spellEnd"/>
      <w:r w:rsidRPr="00D84385">
        <w:rPr>
          <w:spacing w:val="41"/>
          <w:sz w:val="16"/>
        </w:rPr>
        <w:t xml:space="preserve"> </w:t>
      </w:r>
      <w:r w:rsidRPr="00D84385">
        <w:rPr>
          <w:position w:val="2"/>
        </w:rPr>
        <w:t>=</w:t>
      </w:r>
      <w:r w:rsidRPr="00D84385">
        <w:rPr>
          <w:spacing w:val="61"/>
          <w:position w:val="2"/>
        </w:rPr>
        <w:t xml:space="preserve"> </w:t>
      </w:r>
      <w:r w:rsidRPr="00D84385">
        <w:rPr>
          <w:position w:val="2"/>
        </w:rPr>
        <w:t>if the timer advances</w:t>
      </w:r>
      <w:r w:rsidRPr="00D84385">
        <w:rPr>
          <w:spacing w:val="60"/>
          <w:position w:val="2"/>
        </w:rPr>
        <w:t xml:space="preserve"> </w:t>
      </w:r>
      <w:r w:rsidRPr="00D84385">
        <w:rPr>
          <w:position w:val="2"/>
        </w:rPr>
        <w:t>during</w:t>
      </w:r>
      <w:r w:rsidRPr="00D84385">
        <w:rPr>
          <w:spacing w:val="60"/>
          <w:position w:val="2"/>
        </w:rPr>
        <w:t xml:space="preserve"> </w:t>
      </w:r>
      <w:r w:rsidRPr="00D84385">
        <w:rPr>
          <w:position w:val="2"/>
        </w:rPr>
        <w:t>defrost</w:t>
      </w:r>
      <w:r w:rsidRPr="00D84385">
        <w:rPr>
          <w:spacing w:val="60"/>
          <w:position w:val="2"/>
        </w:rPr>
        <w:t xml:space="preserve"> </w:t>
      </w:r>
      <w:r w:rsidRPr="00D84385">
        <w:rPr>
          <w:position w:val="2"/>
        </w:rPr>
        <w:t>and</w:t>
      </w:r>
      <w:r w:rsidRPr="00D84385">
        <w:rPr>
          <w:spacing w:val="60"/>
          <w:position w:val="2"/>
        </w:rPr>
        <w:t xml:space="preserve"> </w:t>
      </w:r>
      <w:r w:rsidRPr="00D84385">
        <w:rPr>
          <w:position w:val="2"/>
        </w:rPr>
        <w:t>recovery period</w:t>
      </w:r>
      <w:r w:rsidRPr="00D84385">
        <w:rPr>
          <w:spacing w:val="60"/>
          <w:position w:val="2"/>
        </w:rPr>
        <w:t xml:space="preserve"> </w:t>
      </w:r>
      <w:r w:rsidRPr="00D84385">
        <w:rPr>
          <w:i/>
          <w:position w:val="2"/>
        </w:rPr>
        <w:t>j</w:t>
      </w:r>
      <w:r w:rsidRPr="00D84385">
        <w:rPr>
          <w:position w:val="2"/>
        </w:rPr>
        <w:t>, the time in h</w:t>
      </w:r>
      <w:r w:rsidRPr="00D84385">
        <w:rPr>
          <w:spacing w:val="1"/>
          <w:position w:val="2"/>
        </w:rPr>
        <w:t xml:space="preserve"> </w:t>
      </w:r>
      <w:r w:rsidRPr="00D84385">
        <w:t>from</w:t>
      </w:r>
      <w:r w:rsidRPr="00D84385">
        <w:rPr>
          <w:spacing w:val="1"/>
        </w:rPr>
        <w:t xml:space="preserve"> </w:t>
      </w:r>
      <w:r w:rsidRPr="00D84385">
        <w:t>when the compressor</w:t>
      </w:r>
      <w:r w:rsidRPr="00D84385">
        <w:rPr>
          <w:spacing w:val="1"/>
        </w:rPr>
        <w:t xml:space="preserve"> </w:t>
      </w:r>
      <w:r w:rsidRPr="00D84385">
        <w:t>stops</w:t>
      </w:r>
      <w:r w:rsidRPr="00D84385">
        <w:rPr>
          <w:spacing w:val="1"/>
        </w:rPr>
        <w:t xml:space="preserve"> </w:t>
      </w:r>
      <w:r w:rsidRPr="00D84385">
        <w:t>until</w:t>
      </w:r>
      <w:r w:rsidRPr="00D84385">
        <w:rPr>
          <w:spacing w:val="1"/>
        </w:rPr>
        <w:t xml:space="preserve"> </w:t>
      </w:r>
      <w:r w:rsidRPr="00D84385">
        <w:t>it</w:t>
      </w:r>
      <w:r w:rsidRPr="00D84385">
        <w:rPr>
          <w:spacing w:val="1"/>
        </w:rPr>
        <w:t xml:space="preserve"> </w:t>
      </w:r>
      <w:r w:rsidRPr="00D84385">
        <w:t>restarts</w:t>
      </w:r>
      <w:r w:rsidRPr="00D84385">
        <w:rPr>
          <w:spacing w:val="1"/>
        </w:rPr>
        <w:t xml:space="preserve"> </w:t>
      </w:r>
      <w:r w:rsidRPr="00D84385">
        <w:t>during</w:t>
      </w:r>
      <w:r w:rsidRPr="00D84385">
        <w:rPr>
          <w:spacing w:val="1"/>
        </w:rPr>
        <w:t xml:space="preserve"> </w:t>
      </w:r>
      <w:r w:rsidRPr="00D84385">
        <w:t>that</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1"/>
        </w:rPr>
        <w:t xml:space="preserve"> </w:t>
      </w:r>
      <w:r w:rsidRPr="00D84385">
        <w:t>period;</w:t>
      </w:r>
      <w:r w:rsidRPr="00D84385">
        <w:rPr>
          <w:spacing w:val="1"/>
        </w:rPr>
        <w:t xml:space="preserve"> </w:t>
      </w:r>
      <w:proofErr w:type="gramStart"/>
      <w:r w:rsidRPr="00D84385">
        <w:t>otherwise</w:t>
      </w:r>
      <w:proofErr w:type="gramEnd"/>
      <w:r w:rsidRPr="00D84385">
        <w:rPr>
          <w:spacing w:val="1"/>
        </w:rPr>
        <w:t xml:space="preserve"> </w:t>
      </w:r>
      <w:r w:rsidRPr="00D84385">
        <w:t>if</w:t>
      </w:r>
      <w:r w:rsidRPr="00D84385">
        <w:rPr>
          <w:spacing w:val="60"/>
        </w:rPr>
        <w:t xml:space="preserve"> </w:t>
      </w:r>
      <w:r w:rsidRPr="00D84385">
        <w:t>the</w:t>
      </w:r>
      <w:r w:rsidRPr="00D84385">
        <w:rPr>
          <w:spacing w:val="60"/>
        </w:rPr>
        <w:t xml:space="preserve"> </w:t>
      </w:r>
      <w:r w:rsidRPr="00D84385">
        <w:t>timer</w:t>
      </w:r>
      <w:r w:rsidRPr="00D84385">
        <w:rPr>
          <w:spacing w:val="60"/>
        </w:rPr>
        <w:t xml:space="preserve"> </w:t>
      </w:r>
      <w:r w:rsidRPr="00D84385">
        <w:t>does</w:t>
      </w:r>
      <w:r w:rsidRPr="00D84385">
        <w:rPr>
          <w:spacing w:val="60"/>
        </w:rPr>
        <w:t xml:space="preserve"> </w:t>
      </w:r>
      <w:r w:rsidRPr="00D84385">
        <w:t>not</w:t>
      </w:r>
      <w:r w:rsidRPr="00D84385">
        <w:rPr>
          <w:spacing w:val="60"/>
        </w:rPr>
        <w:t xml:space="preserve"> </w:t>
      </w:r>
      <w:r w:rsidRPr="00D84385">
        <w:t>advance</w:t>
      </w:r>
      <w:r w:rsidRPr="00D84385">
        <w:rPr>
          <w:spacing w:val="60"/>
        </w:rPr>
        <w:t xml:space="preserve"> </w:t>
      </w:r>
      <w:r w:rsidRPr="00D84385">
        <w:t>during</w:t>
      </w:r>
      <w:r w:rsidRPr="00D84385">
        <w:rPr>
          <w:spacing w:val="60"/>
        </w:rPr>
        <w:t xml:space="preserve"> </w:t>
      </w:r>
      <w:r w:rsidRPr="00D84385">
        <w:t>the</w:t>
      </w:r>
      <w:r w:rsidRPr="00D84385">
        <w:rPr>
          <w:spacing w:val="1"/>
        </w:rPr>
        <w:t xml:space="preserve"> </w:t>
      </w:r>
      <w:r w:rsidRPr="00D84385">
        <w:t>defrost</w:t>
      </w:r>
      <w:r w:rsidRPr="00D84385">
        <w:rPr>
          <w:spacing w:val="24"/>
        </w:rPr>
        <w:t xml:space="preserve"> </w:t>
      </w:r>
      <w:r w:rsidRPr="00D84385">
        <w:t>and</w:t>
      </w:r>
      <w:r w:rsidRPr="00D84385">
        <w:rPr>
          <w:spacing w:val="22"/>
        </w:rPr>
        <w:t xml:space="preserve"> </w:t>
      </w:r>
      <w:r w:rsidRPr="00D84385">
        <w:t>recovery</w:t>
      </w:r>
      <w:r w:rsidRPr="00D84385">
        <w:rPr>
          <w:spacing w:val="18"/>
        </w:rPr>
        <w:t xml:space="preserve"> </w:t>
      </w:r>
      <w:r w:rsidRPr="00D84385">
        <w:t>period,</w:t>
      </w:r>
      <w:r w:rsidRPr="00D84385">
        <w:rPr>
          <w:spacing w:val="21"/>
        </w:rPr>
        <w:t xml:space="preserve"> </w:t>
      </w:r>
      <w:r w:rsidRPr="00D84385">
        <w:t>a</w:t>
      </w:r>
      <w:r w:rsidRPr="00D84385">
        <w:rPr>
          <w:spacing w:val="16"/>
        </w:rPr>
        <w:t xml:space="preserve"> </w:t>
      </w:r>
      <w:r w:rsidRPr="00D84385">
        <w:t>value</w:t>
      </w:r>
      <w:r w:rsidRPr="00D84385">
        <w:rPr>
          <w:spacing w:val="20"/>
        </w:rPr>
        <w:t xml:space="preserve"> </w:t>
      </w:r>
      <w:r w:rsidRPr="00D84385">
        <w:t>of</w:t>
      </w:r>
      <w:r w:rsidRPr="00D84385">
        <w:rPr>
          <w:spacing w:val="18"/>
        </w:rPr>
        <w:t xml:space="preserve"> </w:t>
      </w:r>
      <w:r w:rsidRPr="00D84385">
        <w:t>zero.</w:t>
      </w:r>
    </w:p>
    <w:p w14:paraId="0ECA421E" w14:textId="77777777" w:rsidR="0077219C" w:rsidRPr="00D84385" w:rsidRDefault="0077219C" w:rsidP="0077219C">
      <w:pPr>
        <w:pStyle w:val="BodyText"/>
        <w:spacing w:before="9"/>
      </w:pPr>
    </w:p>
    <w:p w14:paraId="00571EE4" w14:textId="77777777" w:rsidR="0077219C" w:rsidRPr="00D84385" w:rsidRDefault="0077219C" w:rsidP="00BB600A">
      <w:pPr>
        <w:spacing w:line="237" w:lineRule="auto"/>
        <w:ind w:right="-186"/>
        <w:jc w:val="both"/>
        <w:rPr>
          <w:sz w:val="16"/>
        </w:rPr>
      </w:pPr>
      <w:r w:rsidRPr="00D84385">
        <w:rPr>
          <w:sz w:val="16"/>
        </w:rPr>
        <w:t>NOTE</w:t>
      </w:r>
      <w:r w:rsidRPr="00D84385">
        <w:rPr>
          <w:spacing w:val="40"/>
          <w:sz w:val="16"/>
        </w:rPr>
        <w:t xml:space="preserve"> </w:t>
      </w:r>
      <w:r w:rsidRPr="00D84385">
        <w:rPr>
          <w:sz w:val="16"/>
        </w:rPr>
        <w:t>—</w:t>
      </w:r>
      <w:r w:rsidRPr="00D84385">
        <w:rPr>
          <w:spacing w:val="40"/>
          <w:sz w:val="16"/>
        </w:rPr>
        <w:t xml:space="preserve"> </w:t>
      </w:r>
      <w:r w:rsidRPr="00D84385">
        <w:rPr>
          <w:sz w:val="16"/>
        </w:rPr>
        <w:t>A</w:t>
      </w:r>
      <w:r w:rsidRPr="00D84385">
        <w:rPr>
          <w:spacing w:val="40"/>
          <w:sz w:val="16"/>
        </w:rPr>
        <w:t xml:space="preserve"> </w:t>
      </w:r>
      <w:r w:rsidRPr="00D84385">
        <w:rPr>
          <w:sz w:val="16"/>
        </w:rPr>
        <w:t>common</w:t>
      </w:r>
      <w:r w:rsidRPr="00D84385">
        <w:rPr>
          <w:spacing w:val="40"/>
          <w:sz w:val="16"/>
        </w:rPr>
        <w:t xml:space="preserve"> </w:t>
      </w:r>
      <w:r w:rsidRPr="00D84385">
        <w:rPr>
          <w:sz w:val="16"/>
        </w:rPr>
        <w:t>configuration</w:t>
      </w:r>
      <w:r w:rsidRPr="00D84385">
        <w:rPr>
          <w:spacing w:val="40"/>
          <w:sz w:val="16"/>
        </w:rPr>
        <w:t xml:space="preserve"> </w:t>
      </w:r>
      <w:r w:rsidRPr="00D84385">
        <w:rPr>
          <w:sz w:val="16"/>
        </w:rPr>
        <w:t>is</w:t>
      </w:r>
      <w:r w:rsidRPr="00D84385">
        <w:rPr>
          <w:spacing w:val="40"/>
          <w:sz w:val="16"/>
        </w:rPr>
        <w:t xml:space="preserve"> </w:t>
      </w:r>
      <w:r w:rsidRPr="00D84385">
        <w:rPr>
          <w:sz w:val="16"/>
        </w:rPr>
        <w:t>that</w:t>
      </w:r>
      <w:r w:rsidRPr="00D84385">
        <w:rPr>
          <w:spacing w:val="40"/>
          <w:sz w:val="16"/>
        </w:rPr>
        <w:t xml:space="preserve"> </w:t>
      </w:r>
      <w:r w:rsidRPr="00D84385">
        <w:rPr>
          <w:sz w:val="16"/>
        </w:rPr>
        <w:t>the</w:t>
      </w:r>
      <w:r w:rsidRPr="00D84385">
        <w:rPr>
          <w:spacing w:val="40"/>
          <w:sz w:val="16"/>
        </w:rPr>
        <w:t xml:space="preserve"> </w:t>
      </w:r>
      <w:r w:rsidRPr="00D84385">
        <w:rPr>
          <w:sz w:val="16"/>
        </w:rPr>
        <w:t>defrost</w:t>
      </w:r>
      <w:r w:rsidRPr="00D84385">
        <w:rPr>
          <w:spacing w:val="40"/>
          <w:sz w:val="16"/>
        </w:rPr>
        <w:t xml:space="preserve"> </w:t>
      </w:r>
      <w:r w:rsidRPr="00D84385">
        <w:rPr>
          <w:sz w:val="16"/>
        </w:rPr>
        <w:t>heater</w:t>
      </w:r>
      <w:r w:rsidRPr="00D84385">
        <w:rPr>
          <w:spacing w:val="40"/>
          <w:sz w:val="16"/>
        </w:rPr>
        <w:t xml:space="preserve"> </w:t>
      </w:r>
      <w:r w:rsidRPr="00D84385">
        <w:rPr>
          <w:sz w:val="16"/>
        </w:rPr>
        <w:t>is</w:t>
      </w:r>
      <w:r w:rsidRPr="00D84385">
        <w:rPr>
          <w:spacing w:val="40"/>
          <w:sz w:val="16"/>
        </w:rPr>
        <w:t xml:space="preserve"> </w:t>
      </w:r>
      <w:r w:rsidRPr="00D84385">
        <w:rPr>
          <w:sz w:val="16"/>
        </w:rPr>
        <w:t>allocated</w:t>
      </w:r>
      <w:r w:rsidRPr="00D84385">
        <w:rPr>
          <w:spacing w:val="40"/>
          <w:sz w:val="16"/>
        </w:rPr>
        <w:t xml:space="preserve"> </w:t>
      </w:r>
      <w:r w:rsidRPr="00D84385">
        <w:rPr>
          <w:sz w:val="16"/>
        </w:rPr>
        <w:t>a</w:t>
      </w:r>
      <w:r w:rsidRPr="00D84385">
        <w:rPr>
          <w:spacing w:val="40"/>
          <w:sz w:val="16"/>
        </w:rPr>
        <w:t xml:space="preserve"> </w:t>
      </w:r>
      <w:r w:rsidRPr="00D84385">
        <w:rPr>
          <w:sz w:val="16"/>
        </w:rPr>
        <w:t>fixed</w:t>
      </w:r>
      <w:r w:rsidRPr="00D84385">
        <w:rPr>
          <w:spacing w:val="40"/>
          <w:sz w:val="16"/>
        </w:rPr>
        <w:t xml:space="preserve"> </w:t>
      </w:r>
      <w:r w:rsidRPr="00D84385">
        <w:rPr>
          <w:sz w:val="16"/>
        </w:rPr>
        <w:t>maximum</w:t>
      </w:r>
      <w:r w:rsidRPr="00D84385">
        <w:rPr>
          <w:spacing w:val="40"/>
          <w:sz w:val="16"/>
        </w:rPr>
        <w:t xml:space="preserve"> </w:t>
      </w:r>
      <w:r w:rsidRPr="00D84385">
        <w:rPr>
          <w:sz w:val="16"/>
        </w:rPr>
        <w:t>time</w:t>
      </w:r>
      <w:r w:rsidRPr="00D84385">
        <w:rPr>
          <w:spacing w:val="40"/>
          <w:sz w:val="16"/>
        </w:rPr>
        <w:t xml:space="preserve"> </w:t>
      </w:r>
      <w:r w:rsidRPr="00D84385">
        <w:rPr>
          <w:sz w:val="16"/>
        </w:rPr>
        <w:t>of</w:t>
      </w:r>
      <w:r w:rsidRPr="00D84385">
        <w:rPr>
          <w:spacing w:val="1"/>
          <w:sz w:val="16"/>
        </w:rPr>
        <w:t xml:space="preserve"> </w:t>
      </w:r>
      <w:r w:rsidRPr="00D84385">
        <w:rPr>
          <w:sz w:val="16"/>
        </w:rPr>
        <w:t>operation</w:t>
      </w:r>
      <w:r w:rsidRPr="00D84385">
        <w:rPr>
          <w:spacing w:val="40"/>
          <w:sz w:val="16"/>
        </w:rPr>
        <w:t xml:space="preserve"> </w:t>
      </w:r>
      <w:r w:rsidRPr="00D84385">
        <w:rPr>
          <w:sz w:val="16"/>
        </w:rPr>
        <w:t>in</w:t>
      </w:r>
      <w:r w:rsidRPr="00D84385">
        <w:rPr>
          <w:spacing w:val="40"/>
          <w:sz w:val="16"/>
        </w:rPr>
        <w:t xml:space="preserve"> </w:t>
      </w:r>
      <w:r w:rsidRPr="00D84385">
        <w:rPr>
          <w:sz w:val="16"/>
        </w:rPr>
        <w:t>the</w:t>
      </w:r>
      <w:r w:rsidRPr="00D84385">
        <w:rPr>
          <w:spacing w:val="40"/>
          <w:sz w:val="16"/>
        </w:rPr>
        <w:t xml:space="preserve"> </w:t>
      </w:r>
      <w:r w:rsidRPr="00D84385">
        <w:rPr>
          <w:sz w:val="16"/>
        </w:rPr>
        <w:t>timer</w:t>
      </w:r>
      <w:r w:rsidRPr="00D84385">
        <w:rPr>
          <w:spacing w:val="40"/>
          <w:sz w:val="16"/>
        </w:rPr>
        <w:t xml:space="preserve"> </w:t>
      </w:r>
      <w:r w:rsidRPr="00D84385">
        <w:rPr>
          <w:sz w:val="16"/>
        </w:rPr>
        <w:t>defrost   controller</w:t>
      </w:r>
      <w:r w:rsidRPr="00D84385">
        <w:rPr>
          <w:spacing w:val="40"/>
          <w:sz w:val="16"/>
        </w:rPr>
        <w:t xml:space="preserve"> </w:t>
      </w:r>
      <w:r w:rsidRPr="00D84385">
        <w:rPr>
          <w:sz w:val="16"/>
        </w:rPr>
        <w:t>(say</w:t>
      </w:r>
      <w:r w:rsidRPr="00D84385">
        <w:rPr>
          <w:spacing w:val="40"/>
          <w:sz w:val="16"/>
        </w:rPr>
        <w:t xml:space="preserve"> </w:t>
      </w:r>
      <w:r w:rsidRPr="00D84385">
        <w:rPr>
          <w:sz w:val="16"/>
        </w:rPr>
        <w:t>20</w:t>
      </w:r>
      <w:r w:rsidRPr="00D84385">
        <w:rPr>
          <w:spacing w:val="40"/>
          <w:sz w:val="16"/>
        </w:rPr>
        <w:t xml:space="preserve"> </w:t>
      </w:r>
      <w:r w:rsidRPr="00D84385">
        <w:rPr>
          <w:sz w:val="16"/>
        </w:rPr>
        <w:t>min).</w:t>
      </w:r>
      <w:r w:rsidRPr="00D84385">
        <w:rPr>
          <w:spacing w:val="40"/>
          <w:sz w:val="16"/>
        </w:rPr>
        <w:t xml:space="preserve"> </w:t>
      </w:r>
      <w:r w:rsidRPr="00D84385">
        <w:rPr>
          <w:sz w:val="16"/>
        </w:rPr>
        <w:t>The</w:t>
      </w:r>
      <w:r w:rsidRPr="00D84385">
        <w:rPr>
          <w:spacing w:val="40"/>
          <w:sz w:val="16"/>
        </w:rPr>
        <w:t xml:space="preserve"> </w:t>
      </w:r>
      <w:r w:rsidRPr="00D84385">
        <w:rPr>
          <w:sz w:val="16"/>
        </w:rPr>
        <w:t>actual</w:t>
      </w:r>
      <w:r w:rsidRPr="00D84385">
        <w:rPr>
          <w:spacing w:val="40"/>
          <w:sz w:val="16"/>
        </w:rPr>
        <w:t xml:space="preserve"> </w:t>
      </w:r>
      <w:r w:rsidRPr="00D84385">
        <w:rPr>
          <w:sz w:val="16"/>
        </w:rPr>
        <w:t>heater</w:t>
      </w:r>
      <w:r w:rsidRPr="00D84385">
        <w:rPr>
          <w:spacing w:val="40"/>
          <w:sz w:val="16"/>
        </w:rPr>
        <w:t xml:space="preserve"> </w:t>
      </w:r>
      <w:r w:rsidRPr="00D84385">
        <w:rPr>
          <w:sz w:val="16"/>
        </w:rPr>
        <w:t>on</w:t>
      </w:r>
      <w:r w:rsidRPr="00D84385">
        <w:rPr>
          <w:spacing w:val="40"/>
          <w:sz w:val="16"/>
        </w:rPr>
        <w:t xml:space="preserve"> </w:t>
      </w:r>
      <w:r w:rsidRPr="00D84385">
        <w:rPr>
          <w:sz w:val="16"/>
        </w:rPr>
        <w:t>time</w:t>
      </w:r>
      <w:r w:rsidRPr="00D84385">
        <w:rPr>
          <w:spacing w:val="40"/>
          <w:sz w:val="16"/>
        </w:rPr>
        <w:t xml:space="preserve"> </w:t>
      </w:r>
      <w:r w:rsidRPr="00D84385">
        <w:rPr>
          <w:sz w:val="16"/>
        </w:rPr>
        <w:t>will</w:t>
      </w:r>
      <w:r w:rsidRPr="00D84385">
        <w:rPr>
          <w:spacing w:val="40"/>
          <w:sz w:val="16"/>
        </w:rPr>
        <w:t xml:space="preserve"> </w:t>
      </w:r>
      <w:r w:rsidRPr="00D84385">
        <w:rPr>
          <w:sz w:val="16"/>
        </w:rPr>
        <w:t>vary</w:t>
      </w:r>
      <w:r w:rsidRPr="00D84385">
        <w:rPr>
          <w:spacing w:val="40"/>
          <w:sz w:val="16"/>
        </w:rPr>
        <w:t xml:space="preserve"> </w:t>
      </w:r>
      <w:r w:rsidRPr="00D84385">
        <w:rPr>
          <w:sz w:val="16"/>
        </w:rPr>
        <w:t>depending</w:t>
      </w:r>
      <w:r w:rsidRPr="00D84385">
        <w:rPr>
          <w:spacing w:val="40"/>
          <w:sz w:val="16"/>
        </w:rPr>
        <w:t xml:space="preserve"> </w:t>
      </w:r>
      <w:r w:rsidRPr="00D84385">
        <w:rPr>
          <w:sz w:val="16"/>
        </w:rPr>
        <w:t>on</w:t>
      </w:r>
      <w:r w:rsidRPr="00D84385">
        <w:rPr>
          <w:spacing w:val="1"/>
          <w:sz w:val="16"/>
        </w:rPr>
        <w:t xml:space="preserve"> </w:t>
      </w:r>
      <w:r w:rsidRPr="00D84385">
        <w:rPr>
          <w:sz w:val="16"/>
        </w:rPr>
        <w:t>the</w:t>
      </w:r>
      <w:r w:rsidRPr="00D84385">
        <w:rPr>
          <w:spacing w:val="40"/>
          <w:sz w:val="16"/>
        </w:rPr>
        <w:t xml:space="preserve"> </w:t>
      </w:r>
      <w:r w:rsidRPr="00D84385">
        <w:rPr>
          <w:sz w:val="16"/>
        </w:rPr>
        <w:t>frost</w:t>
      </w:r>
      <w:r w:rsidRPr="00D84385">
        <w:rPr>
          <w:spacing w:val="40"/>
          <w:sz w:val="16"/>
        </w:rPr>
        <w:t xml:space="preserve"> </w:t>
      </w:r>
      <w:r w:rsidRPr="00D84385">
        <w:rPr>
          <w:sz w:val="16"/>
        </w:rPr>
        <w:t>load</w:t>
      </w:r>
      <w:r w:rsidRPr="00D84385">
        <w:rPr>
          <w:spacing w:val="40"/>
          <w:sz w:val="16"/>
        </w:rPr>
        <w:t xml:space="preserve"> </w:t>
      </w:r>
      <w:r w:rsidRPr="00D84385">
        <w:rPr>
          <w:sz w:val="16"/>
        </w:rPr>
        <w:t>for</w:t>
      </w:r>
      <w:r w:rsidRPr="00D84385">
        <w:rPr>
          <w:spacing w:val="40"/>
          <w:sz w:val="16"/>
        </w:rPr>
        <w:t xml:space="preserve"> </w:t>
      </w:r>
      <w:r w:rsidRPr="00D84385">
        <w:rPr>
          <w:sz w:val="16"/>
        </w:rPr>
        <w:t>the</w:t>
      </w:r>
      <w:r w:rsidRPr="00D84385">
        <w:rPr>
          <w:spacing w:val="40"/>
          <w:sz w:val="16"/>
        </w:rPr>
        <w:t xml:space="preserve"> </w:t>
      </w:r>
      <w:r w:rsidRPr="00D84385">
        <w:rPr>
          <w:sz w:val="16"/>
        </w:rPr>
        <w:t>specific</w:t>
      </w:r>
      <w:r w:rsidRPr="00D84385">
        <w:rPr>
          <w:spacing w:val="40"/>
          <w:sz w:val="16"/>
        </w:rPr>
        <w:t xml:space="preserve"> </w:t>
      </w:r>
      <w:r w:rsidRPr="00D84385">
        <w:rPr>
          <w:sz w:val="16"/>
        </w:rPr>
        <w:t>defrost.</w:t>
      </w:r>
      <w:r w:rsidRPr="00D84385">
        <w:rPr>
          <w:spacing w:val="40"/>
          <w:sz w:val="16"/>
        </w:rPr>
        <w:t xml:space="preserve"> </w:t>
      </w:r>
      <w:r w:rsidRPr="00D84385">
        <w:rPr>
          <w:sz w:val="16"/>
        </w:rPr>
        <w:t>The</w:t>
      </w:r>
      <w:r w:rsidRPr="00D84385">
        <w:rPr>
          <w:spacing w:val="40"/>
          <w:sz w:val="16"/>
        </w:rPr>
        <w:t xml:space="preserve"> </w:t>
      </w:r>
      <w:r w:rsidRPr="00D84385">
        <w:rPr>
          <w:sz w:val="16"/>
        </w:rPr>
        <w:t>time</w:t>
      </w:r>
      <w:r w:rsidRPr="00D84385">
        <w:rPr>
          <w:spacing w:val="40"/>
          <w:sz w:val="16"/>
        </w:rPr>
        <w:t xml:space="preserve"> </w:t>
      </w:r>
      <w:r w:rsidRPr="00D84385">
        <w:rPr>
          <w:sz w:val="16"/>
        </w:rPr>
        <w:t>between</w:t>
      </w:r>
      <w:r w:rsidRPr="00D84385">
        <w:rPr>
          <w:spacing w:val="40"/>
          <w:sz w:val="16"/>
        </w:rPr>
        <w:t xml:space="preserve"> </w:t>
      </w:r>
      <w:r w:rsidRPr="00D84385">
        <w:rPr>
          <w:sz w:val="16"/>
        </w:rPr>
        <w:t>the</w:t>
      </w:r>
      <w:r w:rsidRPr="00D84385">
        <w:rPr>
          <w:spacing w:val="40"/>
          <w:sz w:val="16"/>
        </w:rPr>
        <w:t xml:space="preserve"> </w:t>
      </w:r>
      <w:r w:rsidRPr="00D84385">
        <w:rPr>
          <w:sz w:val="16"/>
        </w:rPr>
        <w:t>heater</w:t>
      </w:r>
      <w:r w:rsidRPr="00D84385">
        <w:rPr>
          <w:spacing w:val="40"/>
          <w:sz w:val="16"/>
        </w:rPr>
        <w:t xml:space="preserve"> </w:t>
      </w:r>
      <w:r w:rsidRPr="00D84385">
        <w:rPr>
          <w:sz w:val="16"/>
        </w:rPr>
        <w:t>off   and</w:t>
      </w:r>
      <w:r w:rsidRPr="00D84385">
        <w:rPr>
          <w:spacing w:val="40"/>
          <w:sz w:val="16"/>
        </w:rPr>
        <w:t xml:space="preserve"> </w:t>
      </w:r>
      <w:r w:rsidRPr="00D84385">
        <w:rPr>
          <w:sz w:val="16"/>
        </w:rPr>
        <w:t>the</w:t>
      </w:r>
      <w:r w:rsidRPr="00D84385">
        <w:rPr>
          <w:spacing w:val="40"/>
          <w:sz w:val="16"/>
        </w:rPr>
        <w:t xml:space="preserve"> </w:t>
      </w:r>
      <w:r w:rsidRPr="00D84385">
        <w:rPr>
          <w:sz w:val="16"/>
        </w:rPr>
        <w:t>compressor</w:t>
      </w:r>
      <w:r w:rsidRPr="00D84385">
        <w:rPr>
          <w:spacing w:val="40"/>
          <w:sz w:val="16"/>
        </w:rPr>
        <w:t xml:space="preserve"> </w:t>
      </w:r>
      <w:r w:rsidRPr="00D84385">
        <w:rPr>
          <w:sz w:val="16"/>
        </w:rPr>
        <w:t>on</w:t>
      </w:r>
      <w:r w:rsidRPr="00D84385">
        <w:rPr>
          <w:spacing w:val="40"/>
          <w:sz w:val="16"/>
        </w:rPr>
        <w:t xml:space="preserve"> </w:t>
      </w:r>
      <w:r w:rsidRPr="00D84385">
        <w:rPr>
          <w:sz w:val="16"/>
        </w:rPr>
        <w:t>can</w:t>
      </w:r>
      <w:r w:rsidRPr="00D84385">
        <w:rPr>
          <w:spacing w:val="40"/>
          <w:sz w:val="16"/>
        </w:rPr>
        <w:t xml:space="preserve"> </w:t>
      </w:r>
      <w:r w:rsidRPr="00D84385">
        <w:rPr>
          <w:sz w:val="16"/>
        </w:rPr>
        <w:t>vary,</w:t>
      </w:r>
      <w:r w:rsidRPr="00D84385">
        <w:rPr>
          <w:spacing w:val="1"/>
          <w:sz w:val="16"/>
        </w:rPr>
        <w:t xml:space="preserve"> </w:t>
      </w:r>
      <w:r w:rsidRPr="00D84385">
        <w:rPr>
          <w:sz w:val="16"/>
        </w:rPr>
        <w:t>but</w:t>
      </w:r>
      <w:r w:rsidRPr="00D84385">
        <w:rPr>
          <w:spacing w:val="1"/>
          <w:sz w:val="16"/>
        </w:rPr>
        <w:t xml:space="preserve"> </w:t>
      </w:r>
      <w:r w:rsidRPr="00D84385">
        <w:rPr>
          <w:sz w:val="16"/>
        </w:rPr>
        <w:t>the</w:t>
      </w:r>
      <w:r w:rsidRPr="00D84385">
        <w:rPr>
          <w:spacing w:val="1"/>
          <w:sz w:val="16"/>
        </w:rPr>
        <w:t xml:space="preserve"> </w:t>
      </w:r>
      <w:r w:rsidRPr="00D84385">
        <w:rPr>
          <w:sz w:val="16"/>
        </w:rPr>
        <w:t>total</w:t>
      </w:r>
      <w:r w:rsidRPr="00D84385">
        <w:rPr>
          <w:spacing w:val="1"/>
          <w:sz w:val="16"/>
        </w:rPr>
        <w:t xml:space="preserve"> </w:t>
      </w:r>
      <w:r w:rsidRPr="00D84385">
        <w:rPr>
          <w:sz w:val="16"/>
        </w:rPr>
        <w:t>time</w:t>
      </w:r>
      <w:r w:rsidRPr="00D84385">
        <w:rPr>
          <w:spacing w:val="1"/>
          <w:sz w:val="16"/>
        </w:rPr>
        <w:t xml:space="preserve"> </w:t>
      </w:r>
      <w:r w:rsidRPr="00D84385">
        <w:rPr>
          <w:sz w:val="16"/>
        </w:rPr>
        <w:t>from</w:t>
      </w:r>
      <w:r w:rsidRPr="00D84385">
        <w:rPr>
          <w:spacing w:val="1"/>
          <w:sz w:val="16"/>
        </w:rPr>
        <w:t xml:space="preserve"> </w:t>
      </w:r>
      <w:r w:rsidRPr="00D84385">
        <w:rPr>
          <w:sz w:val="16"/>
        </w:rPr>
        <w:t>heater</w:t>
      </w:r>
      <w:r w:rsidRPr="00D84385">
        <w:rPr>
          <w:spacing w:val="1"/>
          <w:sz w:val="16"/>
        </w:rPr>
        <w:t xml:space="preserve"> </w:t>
      </w:r>
      <w:r w:rsidRPr="00D84385">
        <w:rPr>
          <w:sz w:val="16"/>
        </w:rPr>
        <w:t>on</w:t>
      </w:r>
      <w:r w:rsidRPr="00D84385">
        <w:rPr>
          <w:spacing w:val="1"/>
          <w:sz w:val="16"/>
        </w:rPr>
        <w:t xml:space="preserve"> </w:t>
      </w:r>
      <w:r w:rsidRPr="00D84385">
        <w:rPr>
          <w:sz w:val="16"/>
        </w:rPr>
        <w:t>to</w:t>
      </w:r>
      <w:r w:rsidRPr="00D84385">
        <w:rPr>
          <w:spacing w:val="1"/>
          <w:sz w:val="16"/>
        </w:rPr>
        <w:t xml:space="preserve"> </w:t>
      </w:r>
      <w:r w:rsidRPr="00D84385">
        <w:rPr>
          <w:sz w:val="16"/>
        </w:rPr>
        <w:t>compressor</w:t>
      </w:r>
      <w:r w:rsidRPr="00D84385">
        <w:rPr>
          <w:spacing w:val="1"/>
          <w:sz w:val="16"/>
        </w:rPr>
        <w:t xml:space="preserve"> </w:t>
      </w:r>
      <w:r w:rsidRPr="00D84385">
        <w:rPr>
          <w:sz w:val="16"/>
        </w:rPr>
        <w:t>on</w:t>
      </w:r>
      <w:r w:rsidRPr="00D84385">
        <w:rPr>
          <w:spacing w:val="1"/>
          <w:sz w:val="16"/>
        </w:rPr>
        <w:t xml:space="preserve"> </w:t>
      </w:r>
      <w:r w:rsidRPr="00D84385">
        <w:rPr>
          <w:sz w:val="16"/>
        </w:rPr>
        <w:t>is</w:t>
      </w:r>
      <w:r w:rsidRPr="00D84385">
        <w:rPr>
          <w:spacing w:val="40"/>
          <w:sz w:val="16"/>
        </w:rPr>
        <w:t xml:space="preserve"> </w:t>
      </w:r>
      <w:r w:rsidRPr="00D84385">
        <w:rPr>
          <w:sz w:val="16"/>
        </w:rPr>
        <w:t>typically</w:t>
      </w:r>
      <w:r w:rsidRPr="00D84385">
        <w:rPr>
          <w:spacing w:val="40"/>
          <w:sz w:val="16"/>
        </w:rPr>
        <w:t xml:space="preserve"> </w:t>
      </w:r>
      <w:r w:rsidRPr="00D84385">
        <w:rPr>
          <w:sz w:val="16"/>
        </w:rPr>
        <w:t>constant</w:t>
      </w:r>
      <w:r w:rsidRPr="00D84385">
        <w:rPr>
          <w:spacing w:val="40"/>
          <w:sz w:val="16"/>
        </w:rPr>
        <w:t xml:space="preserve"> </w:t>
      </w:r>
      <w:r w:rsidRPr="00D84385">
        <w:rPr>
          <w:sz w:val="16"/>
        </w:rPr>
        <w:t>in</w:t>
      </w:r>
      <w:r w:rsidRPr="00D84385">
        <w:rPr>
          <w:spacing w:val="40"/>
          <w:sz w:val="16"/>
        </w:rPr>
        <w:t xml:space="preserve"> </w:t>
      </w:r>
      <w:r w:rsidRPr="00D84385">
        <w:rPr>
          <w:sz w:val="16"/>
        </w:rPr>
        <w:t>this</w:t>
      </w:r>
      <w:r w:rsidRPr="00D84385">
        <w:rPr>
          <w:spacing w:val="40"/>
          <w:sz w:val="16"/>
        </w:rPr>
        <w:t xml:space="preserve"> </w:t>
      </w:r>
      <w:r w:rsidRPr="00D84385">
        <w:rPr>
          <w:sz w:val="16"/>
        </w:rPr>
        <w:t>configuration.</w:t>
      </w:r>
      <w:r w:rsidRPr="00D84385">
        <w:rPr>
          <w:spacing w:val="40"/>
          <w:sz w:val="16"/>
        </w:rPr>
        <w:t xml:space="preserve"> </w:t>
      </w:r>
      <w:r w:rsidRPr="00D84385">
        <w:rPr>
          <w:sz w:val="16"/>
        </w:rPr>
        <w:t>Where</w:t>
      </w:r>
      <w:r w:rsidRPr="00D84385">
        <w:rPr>
          <w:spacing w:val="40"/>
          <w:sz w:val="16"/>
        </w:rPr>
        <w:t xml:space="preserve"> </w:t>
      </w:r>
      <w:r w:rsidRPr="00D84385">
        <w:rPr>
          <w:sz w:val="16"/>
        </w:rPr>
        <w:t>the</w:t>
      </w:r>
      <w:r w:rsidRPr="00D84385">
        <w:rPr>
          <w:spacing w:val="1"/>
          <w:sz w:val="16"/>
        </w:rPr>
        <w:t xml:space="preserve"> </w:t>
      </w:r>
      <w:r w:rsidRPr="00D84385">
        <w:rPr>
          <w:sz w:val="16"/>
        </w:rPr>
        <w:t>laboratory</w:t>
      </w:r>
      <w:r w:rsidRPr="00D84385">
        <w:rPr>
          <w:spacing w:val="1"/>
          <w:sz w:val="16"/>
        </w:rPr>
        <w:t xml:space="preserve"> </w:t>
      </w:r>
      <w:r w:rsidRPr="00D84385">
        <w:rPr>
          <w:sz w:val="16"/>
        </w:rPr>
        <w:t>has</w:t>
      </w:r>
      <w:r w:rsidRPr="00D84385">
        <w:rPr>
          <w:spacing w:val="1"/>
          <w:sz w:val="16"/>
        </w:rPr>
        <w:t xml:space="preserve"> </w:t>
      </w:r>
      <w:r w:rsidRPr="00D84385">
        <w:rPr>
          <w:sz w:val="16"/>
        </w:rPr>
        <w:t>any</w:t>
      </w:r>
      <w:r w:rsidRPr="00D84385">
        <w:rPr>
          <w:spacing w:val="1"/>
          <w:sz w:val="16"/>
        </w:rPr>
        <w:t xml:space="preserve"> </w:t>
      </w:r>
      <w:r w:rsidRPr="00D84385">
        <w:rPr>
          <w:sz w:val="16"/>
        </w:rPr>
        <w:t>doubt</w:t>
      </w:r>
      <w:r w:rsidRPr="00D84385">
        <w:rPr>
          <w:spacing w:val="1"/>
          <w:sz w:val="16"/>
        </w:rPr>
        <w:t xml:space="preserve"> </w:t>
      </w:r>
      <w:r w:rsidRPr="00D84385">
        <w:rPr>
          <w:sz w:val="16"/>
        </w:rPr>
        <w:t>about</w:t>
      </w:r>
      <w:r w:rsidRPr="00D84385">
        <w:rPr>
          <w:spacing w:val="1"/>
          <w:sz w:val="16"/>
        </w:rPr>
        <w:t xml:space="preserve"> </w:t>
      </w:r>
      <w:r w:rsidRPr="00D84385">
        <w:rPr>
          <w:sz w:val="16"/>
        </w:rPr>
        <w:t>the</w:t>
      </w:r>
      <w:r w:rsidRPr="00D84385">
        <w:rPr>
          <w:spacing w:val="1"/>
          <w:sz w:val="16"/>
        </w:rPr>
        <w:t xml:space="preserve"> </w:t>
      </w:r>
      <w:r w:rsidRPr="00D84385">
        <w:rPr>
          <w:sz w:val="16"/>
        </w:rPr>
        <w:t>appliance</w:t>
      </w:r>
      <w:r w:rsidRPr="00D84385">
        <w:rPr>
          <w:spacing w:val="1"/>
          <w:sz w:val="16"/>
        </w:rPr>
        <w:t xml:space="preserve"> </w:t>
      </w:r>
      <w:r w:rsidRPr="00D84385">
        <w:rPr>
          <w:sz w:val="16"/>
        </w:rPr>
        <w:t>configuration,</w:t>
      </w:r>
      <w:r w:rsidRPr="00D84385">
        <w:rPr>
          <w:spacing w:val="40"/>
          <w:sz w:val="16"/>
        </w:rPr>
        <w:t xml:space="preserve"> </w:t>
      </w:r>
      <w:r w:rsidRPr="00D84385">
        <w:rPr>
          <w:sz w:val="16"/>
        </w:rPr>
        <w:t>it</w:t>
      </w:r>
      <w:r w:rsidRPr="00D84385">
        <w:rPr>
          <w:spacing w:val="40"/>
          <w:sz w:val="16"/>
        </w:rPr>
        <w:t xml:space="preserve"> </w:t>
      </w:r>
      <w:r w:rsidRPr="00D84385">
        <w:rPr>
          <w:sz w:val="16"/>
        </w:rPr>
        <w:t>is</w:t>
      </w:r>
      <w:r w:rsidRPr="00D84385">
        <w:rPr>
          <w:spacing w:val="40"/>
          <w:sz w:val="16"/>
        </w:rPr>
        <w:t xml:space="preserve"> </w:t>
      </w:r>
      <w:r w:rsidRPr="00D84385">
        <w:rPr>
          <w:sz w:val="16"/>
        </w:rPr>
        <w:t>assumed</w:t>
      </w:r>
      <w:r w:rsidRPr="00D84385">
        <w:rPr>
          <w:spacing w:val="40"/>
          <w:sz w:val="16"/>
        </w:rPr>
        <w:t xml:space="preserve"> </w:t>
      </w:r>
      <w:r w:rsidRPr="00D84385">
        <w:rPr>
          <w:sz w:val="16"/>
        </w:rPr>
        <w:t>that</w:t>
      </w:r>
      <w:r w:rsidRPr="00D84385">
        <w:rPr>
          <w:spacing w:val="40"/>
          <w:sz w:val="16"/>
        </w:rPr>
        <w:t xml:space="preserve"> </w:t>
      </w:r>
      <w:r w:rsidRPr="00D84385">
        <w:rPr>
          <w:sz w:val="16"/>
        </w:rPr>
        <w:t>the</w:t>
      </w:r>
      <w:r w:rsidRPr="00D84385">
        <w:rPr>
          <w:spacing w:val="40"/>
          <w:sz w:val="16"/>
        </w:rPr>
        <w:t xml:space="preserve"> </w:t>
      </w:r>
      <w:r w:rsidRPr="00D84385">
        <w:rPr>
          <w:sz w:val="16"/>
        </w:rPr>
        <w:t>defrost</w:t>
      </w:r>
      <w:r w:rsidRPr="00D84385">
        <w:rPr>
          <w:spacing w:val="40"/>
          <w:sz w:val="16"/>
        </w:rPr>
        <w:t xml:space="preserve"> </w:t>
      </w:r>
      <w:r w:rsidRPr="00D84385">
        <w:rPr>
          <w:sz w:val="16"/>
        </w:rPr>
        <w:t>timer</w:t>
      </w:r>
      <w:r w:rsidRPr="00D84385">
        <w:rPr>
          <w:spacing w:val="40"/>
          <w:sz w:val="16"/>
        </w:rPr>
        <w:t xml:space="preserve"> </w:t>
      </w:r>
      <w:r w:rsidRPr="00D84385">
        <w:rPr>
          <w:sz w:val="16"/>
        </w:rPr>
        <w:t>does</w:t>
      </w:r>
      <w:r w:rsidRPr="00D84385">
        <w:rPr>
          <w:spacing w:val="40"/>
          <w:sz w:val="16"/>
        </w:rPr>
        <w:t xml:space="preserve"> </w:t>
      </w:r>
      <w:r w:rsidRPr="00D84385">
        <w:rPr>
          <w:sz w:val="16"/>
        </w:rPr>
        <w:t>not</w:t>
      </w:r>
      <w:r w:rsidRPr="00D84385">
        <w:rPr>
          <w:spacing w:val="1"/>
          <w:sz w:val="16"/>
        </w:rPr>
        <w:t xml:space="preserve"> </w:t>
      </w:r>
      <w:r w:rsidRPr="00D84385">
        <w:rPr>
          <w:position w:val="2"/>
          <w:sz w:val="16"/>
        </w:rPr>
        <w:t>advance</w:t>
      </w:r>
      <w:r w:rsidRPr="00D84385">
        <w:rPr>
          <w:spacing w:val="1"/>
          <w:position w:val="2"/>
          <w:sz w:val="16"/>
        </w:rPr>
        <w:t xml:space="preserve"> </w:t>
      </w:r>
      <w:r w:rsidRPr="00D84385">
        <w:rPr>
          <w:position w:val="2"/>
          <w:sz w:val="16"/>
        </w:rPr>
        <w:t>when</w:t>
      </w:r>
      <w:r w:rsidRPr="00D84385">
        <w:rPr>
          <w:spacing w:val="1"/>
          <w:position w:val="2"/>
          <w:sz w:val="16"/>
        </w:rPr>
        <w:t xml:space="preserve"> </w:t>
      </w:r>
      <w:r w:rsidRPr="00D84385">
        <w:rPr>
          <w:position w:val="2"/>
          <w:sz w:val="16"/>
        </w:rPr>
        <w:t>the</w:t>
      </w:r>
      <w:r w:rsidRPr="00D84385">
        <w:rPr>
          <w:spacing w:val="40"/>
          <w:position w:val="2"/>
          <w:sz w:val="16"/>
        </w:rPr>
        <w:t xml:space="preserve"> </w:t>
      </w:r>
      <w:r w:rsidRPr="00D84385">
        <w:rPr>
          <w:position w:val="2"/>
          <w:sz w:val="16"/>
        </w:rPr>
        <w:t>defrost</w:t>
      </w:r>
      <w:r w:rsidRPr="00D84385">
        <w:rPr>
          <w:spacing w:val="40"/>
          <w:position w:val="2"/>
          <w:sz w:val="16"/>
        </w:rPr>
        <w:t xml:space="preserve"> </w:t>
      </w:r>
      <w:r w:rsidRPr="00D84385">
        <w:rPr>
          <w:position w:val="2"/>
          <w:sz w:val="16"/>
        </w:rPr>
        <w:t>heater</w:t>
      </w:r>
      <w:r w:rsidRPr="00D84385">
        <w:rPr>
          <w:spacing w:val="40"/>
          <w:position w:val="2"/>
          <w:sz w:val="16"/>
        </w:rPr>
        <w:t xml:space="preserve"> </w:t>
      </w:r>
      <w:r w:rsidRPr="00D84385">
        <w:rPr>
          <w:position w:val="2"/>
          <w:sz w:val="16"/>
        </w:rPr>
        <w:t>is</w:t>
      </w:r>
      <w:r w:rsidRPr="00D84385">
        <w:rPr>
          <w:spacing w:val="40"/>
          <w:position w:val="2"/>
          <w:sz w:val="16"/>
        </w:rPr>
        <w:t xml:space="preserve"> </w:t>
      </w:r>
      <w:r w:rsidRPr="00D84385">
        <w:rPr>
          <w:position w:val="2"/>
          <w:sz w:val="16"/>
        </w:rPr>
        <w:t>on,</w:t>
      </w:r>
      <w:r w:rsidRPr="00D84385">
        <w:rPr>
          <w:spacing w:val="40"/>
          <w:position w:val="2"/>
          <w:sz w:val="16"/>
        </w:rPr>
        <w:t xml:space="preserve"> </w:t>
      </w:r>
      <w:r w:rsidRPr="00D84385">
        <w:rPr>
          <w:position w:val="2"/>
          <w:sz w:val="16"/>
        </w:rPr>
        <w:t>so</w:t>
      </w:r>
      <w:r w:rsidRPr="00D84385">
        <w:rPr>
          <w:spacing w:val="40"/>
          <w:position w:val="2"/>
          <w:sz w:val="16"/>
        </w:rPr>
        <w:t xml:space="preserve"> </w:t>
      </w:r>
      <w:r w:rsidRPr="00D84385">
        <w:rPr>
          <w:position w:val="2"/>
          <w:sz w:val="16"/>
        </w:rPr>
        <w:t>that</w:t>
      </w:r>
      <w:r w:rsidRPr="00D84385">
        <w:rPr>
          <w:spacing w:val="40"/>
          <w:position w:val="2"/>
          <w:sz w:val="16"/>
        </w:rPr>
        <w:t xml:space="preserve"> </w:t>
      </w:r>
      <w:r w:rsidRPr="00D84385">
        <w:rPr>
          <w:position w:val="2"/>
          <w:sz w:val="16"/>
        </w:rPr>
        <w:t>only</w:t>
      </w:r>
      <w:r w:rsidRPr="00D84385">
        <w:rPr>
          <w:spacing w:val="40"/>
          <w:position w:val="2"/>
          <w:sz w:val="16"/>
        </w:rPr>
        <w:t xml:space="preserve"> </w:t>
      </w:r>
      <w:r w:rsidRPr="00D84385">
        <w:rPr>
          <w:position w:val="2"/>
          <w:sz w:val="16"/>
        </w:rPr>
        <w:t>compressor</w:t>
      </w:r>
      <w:r w:rsidRPr="00D84385">
        <w:rPr>
          <w:spacing w:val="40"/>
          <w:position w:val="2"/>
          <w:sz w:val="16"/>
        </w:rPr>
        <w:t xml:space="preserve"> </w:t>
      </w:r>
      <w:r w:rsidRPr="00D84385">
        <w:rPr>
          <w:position w:val="2"/>
          <w:sz w:val="16"/>
        </w:rPr>
        <w:t>on</w:t>
      </w:r>
      <w:r w:rsidRPr="00D84385">
        <w:rPr>
          <w:spacing w:val="40"/>
          <w:position w:val="2"/>
          <w:sz w:val="16"/>
        </w:rPr>
        <w:t xml:space="preserve"> </w:t>
      </w:r>
      <w:r w:rsidRPr="00D84385">
        <w:rPr>
          <w:position w:val="2"/>
          <w:sz w:val="16"/>
        </w:rPr>
        <w:t>time</w:t>
      </w:r>
      <w:r w:rsidRPr="00D84385">
        <w:rPr>
          <w:spacing w:val="40"/>
          <w:position w:val="2"/>
          <w:sz w:val="16"/>
        </w:rPr>
        <w:t xml:space="preserve"> </w:t>
      </w:r>
      <w:r w:rsidRPr="00D84385">
        <w:rPr>
          <w:position w:val="2"/>
          <w:sz w:val="16"/>
        </w:rPr>
        <w:t>is</w:t>
      </w:r>
      <w:r w:rsidRPr="00D84385">
        <w:rPr>
          <w:spacing w:val="40"/>
          <w:position w:val="2"/>
          <w:sz w:val="16"/>
        </w:rPr>
        <w:t xml:space="preserve"> </w:t>
      </w:r>
      <w:r w:rsidRPr="00D84385">
        <w:rPr>
          <w:position w:val="2"/>
          <w:sz w:val="16"/>
        </w:rPr>
        <w:t>counted</w:t>
      </w:r>
      <w:r w:rsidRPr="00D84385">
        <w:rPr>
          <w:spacing w:val="40"/>
          <w:position w:val="2"/>
          <w:sz w:val="16"/>
        </w:rPr>
        <w:t xml:space="preserve"> </w:t>
      </w:r>
      <w:r w:rsidRPr="00D84385">
        <w:rPr>
          <w:position w:val="2"/>
          <w:sz w:val="16"/>
        </w:rPr>
        <w:t>and</w:t>
      </w:r>
      <w:r w:rsidRPr="00D84385">
        <w:rPr>
          <w:spacing w:val="40"/>
          <w:position w:val="2"/>
          <w:sz w:val="16"/>
        </w:rPr>
        <w:t xml:space="preserve"> </w:t>
      </w:r>
      <w:r w:rsidRPr="00D84385">
        <w:rPr>
          <w:position w:val="2"/>
          <w:sz w:val="16"/>
        </w:rPr>
        <w:t>the</w:t>
      </w:r>
      <w:r w:rsidRPr="00D84385">
        <w:rPr>
          <w:spacing w:val="40"/>
          <w:position w:val="2"/>
          <w:sz w:val="16"/>
        </w:rPr>
        <w:t xml:space="preserve"> </w:t>
      </w:r>
      <w:r w:rsidRPr="00D84385">
        <w:rPr>
          <w:position w:val="2"/>
          <w:sz w:val="16"/>
        </w:rPr>
        <w:t>value</w:t>
      </w:r>
      <w:r w:rsidRPr="00D84385">
        <w:rPr>
          <w:spacing w:val="40"/>
          <w:position w:val="2"/>
          <w:sz w:val="16"/>
        </w:rPr>
        <w:t xml:space="preserve"> </w:t>
      </w:r>
      <w:r w:rsidRPr="00D84385">
        <w:rPr>
          <w:position w:val="2"/>
          <w:sz w:val="16"/>
        </w:rPr>
        <w:t>of</w:t>
      </w:r>
      <w:r w:rsidRPr="00D84385">
        <w:rPr>
          <w:spacing w:val="40"/>
          <w:position w:val="2"/>
          <w:sz w:val="16"/>
        </w:rPr>
        <w:t xml:space="preserve"> </w:t>
      </w:r>
      <w:r w:rsidRPr="00D84385">
        <w:rPr>
          <w:position w:val="2"/>
          <w:sz w:val="16"/>
        </w:rPr>
        <w:t>t</w:t>
      </w:r>
      <w:proofErr w:type="spellStart"/>
      <w:r w:rsidRPr="00D84385">
        <w:rPr>
          <w:sz w:val="10"/>
        </w:rPr>
        <w:t>dhj</w:t>
      </w:r>
      <w:proofErr w:type="spellEnd"/>
      <w:r w:rsidRPr="00D84385">
        <w:rPr>
          <w:spacing w:val="26"/>
          <w:sz w:val="10"/>
        </w:rPr>
        <w:t xml:space="preserve"> </w:t>
      </w:r>
      <w:r w:rsidRPr="00D84385">
        <w:rPr>
          <w:position w:val="2"/>
          <w:sz w:val="16"/>
        </w:rPr>
        <w:t>is</w:t>
      </w:r>
      <w:r w:rsidRPr="00D84385">
        <w:rPr>
          <w:spacing w:val="1"/>
          <w:position w:val="2"/>
          <w:sz w:val="16"/>
        </w:rPr>
        <w:t xml:space="preserve"> </w:t>
      </w:r>
      <w:r w:rsidRPr="00D84385">
        <w:rPr>
          <w:sz w:val="16"/>
        </w:rPr>
        <w:t>set</w:t>
      </w:r>
      <w:r w:rsidRPr="00D84385">
        <w:rPr>
          <w:spacing w:val="16"/>
          <w:sz w:val="16"/>
        </w:rPr>
        <w:t xml:space="preserve"> </w:t>
      </w:r>
      <w:r w:rsidRPr="00D84385">
        <w:rPr>
          <w:sz w:val="16"/>
        </w:rPr>
        <w:t>to</w:t>
      </w:r>
      <w:r w:rsidRPr="00D84385">
        <w:rPr>
          <w:spacing w:val="16"/>
          <w:sz w:val="16"/>
        </w:rPr>
        <w:t xml:space="preserve"> </w:t>
      </w:r>
      <w:r w:rsidRPr="00D84385">
        <w:rPr>
          <w:sz w:val="16"/>
        </w:rPr>
        <w:t>zero</w:t>
      </w:r>
      <w:r w:rsidRPr="00D84385">
        <w:rPr>
          <w:spacing w:val="14"/>
          <w:sz w:val="16"/>
        </w:rPr>
        <w:t xml:space="preserve"> </w:t>
      </w:r>
      <w:r w:rsidRPr="00D84385">
        <w:rPr>
          <w:sz w:val="16"/>
        </w:rPr>
        <w:t>in</w:t>
      </w:r>
      <w:r w:rsidRPr="00D84385">
        <w:rPr>
          <w:spacing w:val="18"/>
          <w:sz w:val="16"/>
        </w:rPr>
        <w:t xml:space="preserve"> </w:t>
      </w:r>
      <w:r w:rsidRPr="00D84385">
        <w:rPr>
          <w:sz w:val="16"/>
        </w:rPr>
        <w:t>equation</w:t>
      </w:r>
      <w:r w:rsidRPr="00D84385">
        <w:rPr>
          <w:spacing w:val="18"/>
          <w:sz w:val="16"/>
        </w:rPr>
        <w:t xml:space="preserve"> </w:t>
      </w:r>
      <w:r w:rsidRPr="00D84385">
        <w:rPr>
          <w:sz w:val="16"/>
        </w:rPr>
        <w:t>(27).</w:t>
      </w:r>
    </w:p>
    <w:p w14:paraId="2948C7D4" w14:textId="77777777" w:rsidR="0077219C" w:rsidRPr="00D84385" w:rsidRDefault="0077219C" w:rsidP="0077219C">
      <w:pPr>
        <w:spacing w:line="237" w:lineRule="auto"/>
        <w:jc w:val="both"/>
        <w:rPr>
          <w:sz w:val="16"/>
        </w:rPr>
        <w:sectPr w:rsidR="0077219C" w:rsidRPr="00D84385" w:rsidSect="004311E2">
          <w:type w:val="continuous"/>
          <w:pgSz w:w="11910" w:h="16840"/>
          <w:pgMar w:top="1680" w:right="660" w:bottom="280" w:left="0" w:header="720" w:footer="720" w:gutter="0"/>
          <w:cols w:num="2" w:space="720" w:equalWidth="0">
            <w:col w:w="1376" w:space="40"/>
            <w:col w:w="9174"/>
          </w:cols>
        </w:sectPr>
      </w:pPr>
    </w:p>
    <w:p w14:paraId="6826CFEE" w14:textId="77777777" w:rsidR="0077219C" w:rsidRPr="00D84385" w:rsidRDefault="0077219C" w:rsidP="0077219C">
      <w:pPr>
        <w:pStyle w:val="BodyText"/>
        <w:spacing w:before="5"/>
        <w:rPr>
          <w:sz w:val="16"/>
        </w:rPr>
      </w:pPr>
    </w:p>
    <w:p w14:paraId="3403C35D" w14:textId="77777777" w:rsidR="0077219C" w:rsidRPr="00D84385" w:rsidRDefault="0077219C" w:rsidP="00BB600A">
      <w:pPr>
        <w:pStyle w:val="BodyText"/>
        <w:spacing w:before="90"/>
        <w:ind w:right="450"/>
        <w:jc w:val="both"/>
      </w:pPr>
      <w:r w:rsidRPr="00D84385">
        <w:t>Additional</w:t>
      </w:r>
      <w:r w:rsidRPr="00D84385">
        <w:rPr>
          <w:spacing w:val="1"/>
        </w:rPr>
        <w:t xml:space="preserve"> </w:t>
      </w:r>
      <w:r w:rsidRPr="00D84385">
        <w:t>routine</w:t>
      </w:r>
      <w:r w:rsidRPr="00D84385">
        <w:rPr>
          <w:spacing w:val="1"/>
        </w:rPr>
        <w:t xml:space="preserve"> </w:t>
      </w:r>
      <w:r w:rsidRPr="00D84385">
        <w:t>tests</w:t>
      </w:r>
      <w:r w:rsidRPr="00D84385">
        <w:rPr>
          <w:spacing w:val="1"/>
        </w:rPr>
        <w:t xml:space="preserve"> </w:t>
      </w:r>
      <w:r w:rsidRPr="00D84385">
        <w:t>undertaken</w:t>
      </w:r>
      <w:r w:rsidRPr="00D84385">
        <w:rPr>
          <w:spacing w:val="1"/>
        </w:rPr>
        <w:t xml:space="preserve"> </w:t>
      </w:r>
      <w:r w:rsidRPr="00D84385">
        <w:t>at</w:t>
      </w:r>
      <w:r w:rsidRPr="00D84385">
        <w:rPr>
          <w:spacing w:val="1"/>
        </w:rPr>
        <w:t xml:space="preserve"> </w:t>
      </w:r>
      <w:r w:rsidRPr="00D84385">
        <w:t>other</w:t>
      </w:r>
      <w:r w:rsidRPr="00D84385">
        <w:rPr>
          <w:spacing w:val="60"/>
        </w:rPr>
        <w:t xml:space="preserve"> </w:t>
      </w:r>
      <w:r w:rsidRPr="00D84385">
        <w:t>ambient</w:t>
      </w:r>
      <w:r w:rsidRPr="00D84385">
        <w:rPr>
          <w:spacing w:val="60"/>
        </w:rPr>
        <w:t xml:space="preserve"> </w:t>
      </w:r>
      <w:r w:rsidRPr="00D84385">
        <w:t>temperatures</w:t>
      </w:r>
      <w:r w:rsidRPr="00D84385">
        <w:rPr>
          <w:spacing w:val="60"/>
        </w:rPr>
        <w:t xml:space="preserve"> </w:t>
      </w:r>
      <w:r w:rsidRPr="00D84385">
        <w:t>and/or</w:t>
      </w:r>
      <w:r w:rsidRPr="00D84385">
        <w:rPr>
          <w:spacing w:val="60"/>
        </w:rPr>
        <w:t xml:space="preserve"> </w:t>
      </w:r>
      <w:r w:rsidRPr="00D84385">
        <w:t>temperature</w:t>
      </w:r>
      <w:r w:rsidRPr="00D84385">
        <w:rPr>
          <w:spacing w:val="1"/>
        </w:rPr>
        <w:t xml:space="preserve"> </w:t>
      </w:r>
      <w:r w:rsidRPr="00D84385">
        <w:t>control</w:t>
      </w:r>
      <w:r w:rsidRPr="00D84385">
        <w:rPr>
          <w:spacing w:val="1"/>
        </w:rPr>
        <w:t xml:space="preserve"> </w:t>
      </w:r>
      <w:r w:rsidRPr="00D84385">
        <w:t>settings,</w:t>
      </w:r>
      <w:r w:rsidRPr="00D84385">
        <w:rPr>
          <w:spacing w:val="61"/>
        </w:rPr>
        <w:t xml:space="preserve"> </w:t>
      </w:r>
      <w:r w:rsidRPr="00D84385">
        <w:t>including</w:t>
      </w:r>
      <w:r w:rsidRPr="00D84385">
        <w:rPr>
          <w:spacing w:val="61"/>
        </w:rPr>
        <w:t xml:space="preserve"> </w:t>
      </w:r>
      <w:r w:rsidRPr="00D84385">
        <w:t>user</w:t>
      </w:r>
      <w:r w:rsidRPr="00D84385">
        <w:rPr>
          <w:spacing w:val="61"/>
        </w:rPr>
        <w:t xml:space="preserve"> </w:t>
      </w:r>
      <w:r w:rsidRPr="00D84385">
        <w:t>related</w:t>
      </w:r>
      <w:r w:rsidRPr="00D84385">
        <w:rPr>
          <w:spacing w:val="61"/>
        </w:rPr>
        <w:t xml:space="preserve"> </w:t>
      </w:r>
      <w:r w:rsidRPr="00D84385">
        <w:t>loads,</w:t>
      </w:r>
      <w:r w:rsidRPr="00D84385">
        <w:rPr>
          <w:spacing w:val="61"/>
        </w:rPr>
        <w:t xml:space="preserve"> </w:t>
      </w:r>
      <w:r w:rsidRPr="00D84385">
        <w:t>such</w:t>
      </w:r>
      <w:r w:rsidRPr="00D84385">
        <w:rPr>
          <w:spacing w:val="61"/>
        </w:rPr>
        <w:t xml:space="preserve"> </w:t>
      </w:r>
      <w:r w:rsidRPr="00D84385">
        <w:t>as</w:t>
      </w:r>
      <w:r w:rsidRPr="00D84385">
        <w:rPr>
          <w:spacing w:val="61"/>
        </w:rPr>
        <w:t xml:space="preserve"> </w:t>
      </w:r>
      <w:r w:rsidRPr="00D84385">
        <w:t>door</w:t>
      </w:r>
      <w:r w:rsidRPr="00D84385">
        <w:rPr>
          <w:spacing w:val="61"/>
        </w:rPr>
        <w:t xml:space="preserve"> </w:t>
      </w:r>
      <w:r w:rsidRPr="00D84385">
        <w:t>openings</w:t>
      </w:r>
      <w:r w:rsidRPr="00D84385">
        <w:rPr>
          <w:spacing w:val="61"/>
        </w:rPr>
        <w:t xml:space="preserve"> </w:t>
      </w:r>
      <w:r w:rsidRPr="00D84385">
        <w:t>and</w:t>
      </w:r>
      <w:r w:rsidRPr="00D84385">
        <w:rPr>
          <w:spacing w:val="61"/>
        </w:rPr>
        <w:t xml:space="preserve"> </w:t>
      </w:r>
      <w:r w:rsidRPr="00D84385">
        <w:t>small</w:t>
      </w:r>
      <w:r w:rsidRPr="00D84385">
        <w:rPr>
          <w:spacing w:val="1"/>
        </w:rPr>
        <w:t xml:space="preserve"> </w:t>
      </w:r>
      <w:r w:rsidRPr="00D84385">
        <w:t>processing</w:t>
      </w:r>
      <w:r w:rsidRPr="00D84385">
        <w:rPr>
          <w:spacing w:val="1"/>
        </w:rPr>
        <w:t xml:space="preserve"> </w:t>
      </w:r>
      <w:r w:rsidRPr="00D84385">
        <w:t>loads,</w:t>
      </w:r>
      <w:r w:rsidRPr="00D84385">
        <w:rPr>
          <w:spacing w:val="1"/>
        </w:rPr>
        <w:t xml:space="preserve"> </w:t>
      </w:r>
      <w:r w:rsidRPr="00D84385">
        <w:t>should</w:t>
      </w:r>
      <w:r w:rsidRPr="00D84385">
        <w:rPr>
          <w:spacing w:val="60"/>
        </w:rPr>
        <w:t xml:space="preserve"> </w:t>
      </w:r>
      <w:r w:rsidRPr="00D84385">
        <w:t>be</w:t>
      </w:r>
      <w:r w:rsidRPr="00D84385">
        <w:rPr>
          <w:spacing w:val="60"/>
        </w:rPr>
        <w:t xml:space="preserve"> </w:t>
      </w:r>
      <w:r w:rsidRPr="00D84385">
        <w:t>reviewed</w:t>
      </w:r>
      <w:r w:rsidRPr="00D84385">
        <w:rPr>
          <w:spacing w:val="60"/>
        </w:rPr>
        <w:t xml:space="preserve"> </w:t>
      </w:r>
      <w:r w:rsidRPr="00D84385">
        <w:t>to</w:t>
      </w:r>
      <w:r w:rsidRPr="00D84385">
        <w:rPr>
          <w:spacing w:val="60"/>
        </w:rPr>
        <w:t xml:space="preserve"> </w:t>
      </w:r>
      <w:r w:rsidRPr="00D84385">
        <w:t>assess</w:t>
      </w:r>
      <w:r w:rsidRPr="00D84385">
        <w:rPr>
          <w:spacing w:val="60"/>
        </w:rPr>
        <w:t xml:space="preserve"> </w:t>
      </w:r>
      <w:r w:rsidRPr="00D84385">
        <w:t>defrosting</w:t>
      </w:r>
      <w:r w:rsidRPr="00D84385">
        <w:rPr>
          <w:spacing w:val="60"/>
        </w:rPr>
        <w:t xml:space="preserve"> </w:t>
      </w:r>
      <w:proofErr w:type="spellStart"/>
      <w:r w:rsidRPr="00D84385">
        <w:t>behaviour</w:t>
      </w:r>
      <w:proofErr w:type="spellEnd"/>
      <w:r w:rsidRPr="00D84385">
        <w:t>.</w:t>
      </w:r>
      <w:r w:rsidRPr="00D84385">
        <w:rPr>
          <w:spacing w:val="60"/>
        </w:rPr>
        <w:t xml:space="preserve"> </w:t>
      </w:r>
      <w:r w:rsidRPr="00D84385">
        <w:t>The</w:t>
      </w:r>
      <w:r w:rsidRPr="00D84385">
        <w:rPr>
          <w:spacing w:val="61"/>
        </w:rPr>
        <w:t xml:space="preserve"> </w:t>
      </w:r>
      <w:r w:rsidRPr="00D84385">
        <w:t>observed</w:t>
      </w:r>
      <w:r w:rsidRPr="00D84385">
        <w:rPr>
          <w:spacing w:val="1"/>
        </w:rPr>
        <w:t xml:space="preserve"> </w:t>
      </w:r>
      <w:r w:rsidRPr="00D84385">
        <w:t>defrost</w:t>
      </w:r>
      <w:r w:rsidRPr="00D84385">
        <w:rPr>
          <w:spacing w:val="1"/>
        </w:rPr>
        <w:t xml:space="preserve"> </w:t>
      </w:r>
      <w:r w:rsidRPr="00D84385">
        <w:t>interval</w:t>
      </w:r>
      <w:r w:rsidRPr="00D84385">
        <w:rPr>
          <w:spacing w:val="1"/>
        </w:rPr>
        <w:t xml:space="preserve"> </w:t>
      </w:r>
      <w:r w:rsidRPr="00D84385">
        <w:t>should</w:t>
      </w:r>
      <w:r w:rsidRPr="00D84385">
        <w:rPr>
          <w:spacing w:val="1"/>
        </w:rPr>
        <w:t xml:space="preserve"> </w:t>
      </w:r>
      <w:r w:rsidRPr="00D84385">
        <w:t>be consistent</w:t>
      </w:r>
      <w:r w:rsidRPr="00D84385">
        <w:rPr>
          <w:spacing w:val="60"/>
        </w:rPr>
        <w:t xml:space="preserve"> </w:t>
      </w:r>
      <w:r w:rsidRPr="00D84385">
        <w:t>with the</w:t>
      </w:r>
      <w:r w:rsidRPr="00D84385">
        <w:rPr>
          <w:spacing w:val="60"/>
        </w:rPr>
        <w:t xml:space="preserve"> </w:t>
      </w:r>
      <w:r w:rsidRPr="00D84385">
        <w:t>measured</w:t>
      </w:r>
      <w:r w:rsidRPr="00D84385">
        <w:rPr>
          <w:spacing w:val="60"/>
        </w:rPr>
        <w:t xml:space="preserve"> </w:t>
      </w:r>
      <w:r w:rsidRPr="00D84385">
        <w:t>proxy run</w:t>
      </w:r>
      <w:r w:rsidRPr="00D84385">
        <w:rPr>
          <w:spacing w:val="60"/>
        </w:rPr>
        <w:t xml:space="preserve"> </w:t>
      </w:r>
      <w:r w:rsidRPr="00D84385">
        <w:t>time,</w:t>
      </w:r>
      <w:r w:rsidRPr="00D84385">
        <w:rPr>
          <w:spacing w:val="60"/>
        </w:rPr>
        <w:t xml:space="preserve"> </w:t>
      </w:r>
      <w:r w:rsidRPr="00D84385">
        <w:t>otherwise it</w:t>
      </w:r>
      <w:r w:rsidRPr="00D84385">
        <w:rPr>
          <w:spacing w:val="60"/>
        </w:rPr>
        <w:t xml:space="preserve"> </w:t>
      </w:r>
      <w:r w:rsidRPr="00D84385">
        <w:t>shall</w:t>
      </w:r>
      <w:r w:rsidRPr="00D84385">
        <w:rPr>
          <w:spacing w:val="-58"/>
        </w:rPr>
        <w:t xml:space="preserve"> </w:t>
      </w:r>
      <w:r w:rsidRPr="00D84385">
        <w:t>be</w:t>
      </w:r>
      <w:r w:rsidRPr="00D84385">
        <w:rPr>
          <w:spacing w:val="18"/>
        </w:rPr>
        <w:t xml:space="preserve"> </w:t>
      </w:r>
      <w:r w:rsidRPr="00D84385">
        <w:t>classified</w:t>
      </w:r>
      <w:r w:rsidRPr="00D84385">
        <w:rPr>
          <w:spacing w:val="20"/>
        </w:rPr>
        <w:t xml:space="preserve"> </w:t>
      </w:r>
      <w:r w:rsidRPr="00D84385">
        <w:t>as</w:t>
      </w:r>
      <w:r w:rsidRPr="00D84385">
        <w:rPr>
          <w:spacing w:val="20"/>
        </w:rPr>
        <w:t xml:space="preserve"> </w:t>
      </w:r>
      <w:r w:rsidRPr="00D84385">
        <w:t>a</w:t>
      </w:r>
      <w:r w:rsidRPr="00D84385">
        <w:rPr>
          <w:spacing w:val="15"/>
        </w:rPr>
        <w:t xml:space="preserve"> </w:t>
      </w:r>
      <w:r w:rsidRPr="00D84385">
        <w:t>variable</w:t>
      </w:r>
      <w:r w:rsidRPr="00D84385">
        <w:rPr>
          <w:spacing w:val="19"/>
        </w:rPr>
        <w:t xml:space="preserve"> </w:t>
      </w:r>
      <w:r w:rsidRPr="00D84385">
        <w:t>defrost</w:t>
      </w:r>
      <w:r w:rsidRPr="00D84385">
        <w:rPr>
          <w:spacing w:val="20"/>
        </w:rPr>
        <w:t xml:space="preserve"> </w:t>
      </w:r>
      <w:r w:rsidRPr="00D84385">
        <w:t>controller.</w:t>
      </w:r>
    </w:p>
    <w:p w14:paraId="0F6AA1D4" w14:textId="77777777" w:rsidR="0077219C" w:rsidRPr="00D84385" w:rsidRDefault="0077219C" w:rsidP="00BB600A">
      <w:pPr>
        <w:spacing w:before="186"/>
        <w:ind w:left="450" w:right="780"/>
        <w:rPr>
          <w:sz w:val="18"/>
        </w:rPr>
      </w:pPr>
      <w:r w:rsidRPr="00D84385">
        <w:rPr>
          <w:sz w:val="18"/>
        </w:rPr>
        <w:t>NOTE</w:t>
      </w:r>
      <w:r w:rsidRPr="00D84385">
        <w:rPr>
          <w:spacing w:val="6"/>
          <w:sz w:val="18"/>
        </w:rPr>
        <w:t xml:space="preserve"> </w:t>
      </w:r>
      <w:r w:rsidRPr="00D84385">
        <w:rPr>
          <w:sz w:val="18"/>
        </w:rPr>
        <w:t>—</w:t>
      </w:r>
      <w:r w:rsidRPr="00D84385">
        <w:rPr>
          <w:spacing w:val="5"/>
          <w:sz w:val="18"/>
        </w:rPr>
        <w:t xml:space="preserve"> </w:t>
      </w:r>
      <w:r w:rsidRPr="00D84385">
        <w:rPr>
          <w:sz w:val="18"/>
        </w:rPr>
        <w:t>These</w:t>
      </w:r>
      <w:r w:rsidRPr="00D84385">
        <w:rPr>
          <w:spacing w:val="1"/>
          <w:sz w:val="18"/>
        </w:rPr>
        <w:t xml:space="preserve"> </w:t>
      </w:r>
      <w:r w:rsidRPr="00D84385">
        <w:rPr>
          <w:sz w:val="18"/>
        </w:rPr>
        <w:t>tests</w:t>
      </w:r>
      <w:r w:rsidRPr="00D84385">
        <w:rPr>
          <w:spacing w:val="4"/>
          <w:sz w:val="18"/>
        </w:rPr>
        <w:t xml:space="preserve"> </w:t>
      </w:r>
      <w:r w:rsidRPr="00D84385">
        <w:rPr>
          <w:sz w:val="18"/>
        </w:rPr>
        <w:t>can</w:t>
      </w:r>
      <w:r w:rsidRPr="00D84385">
        <w:rPr>
          <w:spacing w:val="4"/>
          <w:sz w:val="18"/>
        </w:rPr>
        <w:t xml:space="preserve"> </w:t>
      </w:r>
      <w:r w:rsidRPr="00D84385">
        <w:rPr>
          <w:sz w:val="18"/>
        </w:rPr>
        <w:t>be</w:t>
      </w:r>
      <w:r w:rsidRPr="00D84385">
        <w:rPr>
          <w:spacing w:val="1"/>
          <w:sz w:val="18"/>
        </w:rPr>
        <w:t xml:space="preserve"> </w:t>
      </w:r>
      <w:r w:rsidRPr="00D84385">
        <w:rPr>
          <w:sz w:val="18"/>
        </w:rPr>
        <w:t>used</w:t>
      </w:r>
      <w:r w:rsidRPr="00D84385">
        <w:rPr>
          <w:spacing w:val="4"/>
          <w:sz w:val="18"/>
        </w:rPr>
        <w:t xml:space="preserve"> </w:t>
      </w:r>
      <w:r w:rsidRPr="00D84385">
        <w:rPr>
          <w:sz w:val="18"/>
        </w:rPr>
        <w:t>to</w:t>
      </w:r>
      <w:r w:rsidRPr="00D84385">
        <w:rPr>
          <w:spacing w:val="4"/>
          <w:sz w:val="18"/>
        </w:rPr>
        <w:t xml:space="preserve"> </w:t>
      </w:r>
      <w:r w:rsidRPr="00D84385">
        <w:rPr>
          <w:sz w:val="18"/>
        </w:rPr>
        <w:t>detect</w:t>
      </w:r>
      <w:r w:rsidRPr="00D84385">
        <w:rPr>
          <w:spacing w:val="5"/>
          <w:sz w:val="18"/>
        </w:rPr>
        <w:t xml:space="preserve"> </w:t>
      </w:r>
      <w:r w:rsidRPr="00D84385">
        <w:rPr>
          <w:sz w:val="18"/>
        </w:rPr>
        <w:t>whether</w:t>
      </w:r>
      <w:r w:rsidRPr="00D84385">
        <w:rPr>
          <w:spacing w:val="1"/>
          <w:sz w:val="18"/>
        </w:rPr>
        <w:t xml:space="preserve"> </w:t>
      </w:r>
      <w:r w:rsidRPr="00D84385">
        <w:rPr>
          <w:sz w:val="18"/>
        </w:rPr>
        <w:t>the</w:t>
      </w:r>
      <w:r w:rsidRPr="00D84385">
        <w:rPr>
          <w:spacing w:val="48"/>
          <w:sz w:val="18"/>
        </w:rPr>
        <w:t xml:space="preserve"> </w:t>
      </w:r>
      <w:r w:rsidRPr="00D84385">
        <w:rPr>
          <w:sz w:val="18"/>
        </w:rPr>
        <w:t>run</w:t>
      </w:r>
      <w:r w:rsidRPr="00D84385">
        <w:rPr>
          <w:spacing w:val="48"/>
          <w:sz w:val="18"/>
        </w:rPr>
        <w:t xml:space="preserve"> </w:t>
      </w:r>
      <w:r w:rsidRPr="00D84385">
        <w:rPr>
          <w:sz w:val="18"/>
        </w:rPr>
        <w:t>time</w:t>
      </w:r>
      <w:r w:rsidRPr="00D84385">
        <w:rPr>
          <w:spacing w:val="45"/>
          <w:sz w:val="18"/>
        </w:rPr>
        <w:t xml:space="preserve"> </w:t>
      </w:r>
      <w:r w:rsidRPr="00D84385">
        <w:rPr>
          <w:sz w:val="18"/>
        </w:rPr>
        <w:t>controller</w:t>
      </w:r>
      <w:r w:rsidRPr="00D84385">
        <w:rPr>
          <w:spacing w:val="50"/>
          <w:sz w:val="18"/>
        </w:rPr>
        <w:t xml:space="preserve"> </w:t>
      </w:r>
      <w:r w:rsidRPr="00D84385">
        <w:rPr>
          <w:sz w:val="18"/>
        </w:rPr>
        <w:t>is</w:t>
      </w:r>
      <w:r w:rsidRPr="00D84385">
        <w:rPr>
          <w:spacing w:val="45"/>
          <w:sz w:val="18"/>
        </w:rPr>
        <w:t xml:space="preserve"> </w:t>
      </w:r>
      <w:r w:rsidRPr="00D84385">
        <w:rPr>
          <w:sz w:val="18"/>
        </w:rPr>
        <w:t>overridden</w:t>
      </w:r>
      <w:r w:rsidRPr="00D84385">
        <w:rPr>
          <w:spacing w:val="49"/>
          <w:sz w:val="18"/>
        </w:rPr>
        <w:t xml:space="preserve"> </w:t>
      </w:r>
      <w:r w:rsidRPr="00D84385">
        <w:rPr>
          <w:sz w:val="18"/>
        </w:rPr>
        <w:t>by</w:t>
      </w:r>
      <w:r w:rsidRPr="00D84385">
        <w:rPr>
          <w:spacing w:val="41"/>
          <w:sz w:val="18"/>
        </w:rPr>
        <w:t xml:space="preserve"> </w:t>
      </w:r>
      <w:r w:rsidRPr="00D84385">
        <w:rPr>
          <w:sz w:val="18"/>
        </w:rPr>
        <w:t>some</w:t>
      </w:r>
      <w:r w:rsidRPr="00D84385">
        <w:rPr>
          <w:spacing w:val="46"/>
          <w:sz w:val="18"/>
        </w:rPr>
        <w:t xml:space="preserve"> </w:t>
      </w:r>
      <w:r w:rsidRPr="00D84385">
        <w:rPr>
          <w:sz w:val="18"/>
        </w:rPr>
        <w:t>other</w:t>
      </w:r>
      <w:r w:rsidRPr="00D84385">
        <w:rPr>
          <w:spacing w:val="1"/>
          <w:sz w:val="18"/>
        </w:rPr>
        <w:t xml:space="preserve"> </w:t>
      </w:r>
      <w:r w:rsidRPr="00D84385">
        <w:rPr>
          <w:sz w:val="18"/>
        </w:rPr>
        <w:t>control</w:t>
      </w:r>
      <w:r w:rsidRPr="00D84385">
        <w:rPr>
          <w:spacing w:val="20"/>
          <w:sz w:val="18"/>
        </w:rPr>
        <w:t xml:space="preserve"> </w:t>
      </w:r>
      <w:r w:rsidRPr="00D84385">
        <w:rPr>
          <w:sz w:val="18"/>
        </w:rPr>
        <w:t>mechanism</w:t>
      </w:r>
      <w:r w:rsidRPr="00D84385">
        <w:rPr>
          <w:spacing w:val="16"/>
          <w:sz w:val="18"/>
        </w:rPr>
        <w:t xml:space="preserve"> </w:t>
      </w:r>
      <w:r w:rsidRPr="00D84385">
        <w:rPr>
          <w:sz w:val="18"/>
        </w:rPr>
        <w:t>during</w:t>
      </w:r>
      <w:r w:rsidRPr="00D84385">
        <w:rPr>
          <w:spacing w:val="17"/>
          <w:sz w:val="18"/>
        </w:rPr>
        <w:t xml:space="preserve"> </w:t>
      </w:r>
      <w:r w:rsidRPr="00D84385">
        <w:rPr>
          <w:sz w:val="18"/>
        </w:rPr>
        <w:t>normal</w:t>
      </w:r>
      <w:r w:rsidRPr="00D84385">
        <w:rPr>
          <w:spacing w:val="20"/>
          <w:sz w:val="18"/>
        </w:rPr>
        <w:t xml:space="preserve"> </w:t>
      </w:r>
      <w:r w:rsidRPr="00D84385">
        <w:rPr>
          <w:sz w:val="18"/>
        </w:rPr>
        <w:t>use</w:t>
      </w:r>
      <w:r w:rsidRPr="00D84385">
        <w:rPr>
          <w:spacing w:val="17"/>
          <w:sz w:val="18"/>
        </w:rPr>
        <w:t xml:space="preserve"> </w:t>
      </w:r>
      <w:r w:rsidRPr="00D84385">
        <w:rPr>
          <w:sz w:val="18"/>
        </w:rPr>
        <w:t>conditions.</w:t>
      </w:r>
    </w:p>
    <w:p w14:paraId="08CEE9BB" w14:textId="77777777" w:rsidR="0077219C" w:rsidRPr="00D84385" w:rsidRDefault="0077219C" w:rsidP="0077219C">
      <w:pPr>
        <w:rPr>
          <w:sz w:val="18"/>
        </w:rPr>
        <w:sectPr w:rsidR="0077219C" w:rsidRPr="00D84385" w:rsidSect="004311E2">
          <w:type w:val="continuous"/>
          <w:pgSz w:w="11910" w:h="16840"/>
          <w:pgMar w:top="1680" w:right="660" w:bottom="1440" w:left="1440" w:header="720" w:footer="720" w:gutter="0"/>
          <w:cols w:space="720"/>
        </w:sectPr>
      </w:pPr>
    </w:p>
    <w:p w14:paraId="04E968C1" w14:textId="77777777" w:rsidR="0077219C" w:rsidRPr="00D84385" w:rsidRDefault="0077219C" w:rsidP="00BB600A">
      <w:pPr>
        <w:pStyle w:val="BodyText"/>
        <w:spacing w:before="12"/>
        <w:ind w:right="450"/>
        <w:jc w:val="both"/>
      </w:pPr>
      <w:r w:rsidRPr="00D84385">
        <w:lastRenderedPageBreak/>
        <w:t>To</w:t>
      </w:r>
      <w:r w:rsidRPr="00D84385">
        <w:rPr>
          <w:spacing w:val="1"/>
        </w:rPr>
        <w:t xml:space="preserve"> </w:t>
      </w:r>
      <w:r w:rsidRPr="00D84385">
        <w:t>qualify</w:t>
      </w:r>
      <w:r w:rsidRPr="00D84385">
        <w:rPr>
          <w:spacing w:val="1"/>
        </w:rPr>
        <w:t xml:space="preserve"> </w:t>
      </w:r>
      <w:r w:rsidRPr="00D84385">
        <w:t>as</w:t>
      </w:r>
      <w:r w:rsidRPr="00D84385">
        <w:rPr>
          <w:spacing w:val="1"/>
        </w:rPr>
        <w:t xml:space="preserve"> </w:t>
      </w:r>
      <w:r w:rsidRPr="00D84385">
        <w:t>a</w:t>
      </w:r>
      <w:r w:rsidRPr="00D84385">
        <w:rPr>
          <w:spacing w:val="1"/>
        </w:rPr>
        <w:t xml:space="preserve"> </w:t>
      </w:r>
      <w:r w:rsidRPr="00D84385">
        <w:t>compressor</w:t>
      </w:r>
      <w:r w:rsidRPr="00D84385">
        <w:rPr>
          <w:spacing w:val="1"/>
        </w:rPr>
        <w:t xml:space="preserve"> </w:t>
      </w:r>
      <w:r w:rsidRPr="00D84385">
        <w:t>run</w:t>
      </w:r>
      <w:r w:rsidRPr="00D84385">
        <w:rPr>
          <w:spacing w:val="1"/>
        </w:rPr>
        <w:t xml:space="preserve"> </w:t>
      </w:r>
      <w:r w:rsidRPr="00D84385">
        <w:t>time</w:t>
      </w:r>
      <w:r w:rsidRPr="00D84385">
        <w:rPr>
          <w:spacing w:val="60"/>
        </w:rPr>
        <w:t xml:space="preserve"> </w:t>
      </w:r>
      <w:r w:rsidRPr="00D84385">
        <w:t>defrost</w:t>
      </w:r>
      <w:r w:rsidRPr="00D84385">
        <w:rPr>
          <w:spacing w:val="60"/>
        </w:rPr>
        <w:t xml:space="preserve"> </w:t>
      </w:r>
      <w:r w:rsidRPr="00D84385">
        <w:t>controller,</w:t>
      </w:r>
      <w:r w:rsidRPr="00D84385">
        <w:rPr>
          <w:spacing w:val="60"/>
        </w:rPr>
        <w:t xml:space="preserve"> </w:t>
      </w:r>
      <w:r w:rsidRPr="00D84385">
        <w:t>the</w:t>
      </w:r>
      <w:r w:rsidRPr="00D84385">
        <w:rPr>
          <w:spacing w:val="60"/>
        </w:rPr>
        <w:t xml:space="preserve"> </w:t>
      </w:r>
      <w:r w:rsidRPr="00D84385">
        <w:t>coefficient</w:t>
      </w:r>
      <w:r w:rsidRPr="00D84385">
        <w:rPr>
          <w:spacing w:val="60"/>
        </w:rPr>
        <w:t xml:space="preserve"> </w:t>
      </w:r>
      <w:r w:rsidRPr="00D84385">
        <w:t>of</w:t>
      </w:r>
      <w:r w:rsidRPr="00D84385">
        <w:rPr>
          <w:spacing w:val="60"/>
        </w:rPr>
        <w:t xml:space="preserve"> </w:t>
      </w:r>
      <w:r w:rsidRPr="00D84385">
        <w:t>variation</w:t>
      </w:r>
      <w:r w:rsidRPr="00D84385">
        <w:rPr>
          <w:spacing w:val="1"/>
        </w:rPr>
        <w:t xml:space="preserve"> </w:t>
      </w:r>
      <w:r w:rsidRPr="00D84385">
        <w:t>(standard</w:t>
      </w:r>
      <w:r w:rsidRPr="00D84385">
        <w:rPr>
          <w:spacing w:val="1"/>
        </w:rPr>
        <w:t xml:space="preserve"> </w:t>
      </w:r>
      <w:r w:rsidRPr="00D84385">
        <w:t>deviation</w:t>
      </w:r>
      <w:r w:rsidRPr="00D84385">
        <w:rPr>
          <w:spacing w:val="1"/>
        </w:rPr>
        <w:t xml:space="preserve"> </w:t>
      </w:r>
      <w:r w:rsidRPr="00D84385">
        <w:t>divided</w:t>
      </w:r>
      <w:r w:rsidRPr="00D84385">
        <w:rPr>
          <w:spacing w:val="60"/>
        </w:rPr>
        <w:t xml:space="preserve"> </w:t>
      </w:r>
      <w:r w:rsidRPr="00D84385">
        <w:t>by the mean) of the measured</w:t>
      </w:r>
      <w:r w:rsidRPr="00D84385">
        <w:rPr>
          <w:spacing w:val="60"/>
        </w:rPr>
        <w:t xml:space="preserve"> </w:t>
      </w:r>
      <w:r w:rsidRPr="00D84385">
        <w:t>values</w:t>
      </w:r>
      <w:r w:rsidRPr="00D84385">
        <w:rPr>
          <w:spacing w:val="60"/>
        </w:rPr>
        <w:t xml:space="preserve"> </w:t>
      </w:r>
      <w:r w:rsidRPr="00D84385">
        <w:t>for</w:t>
      </w:r>
      <w:r w:rsidRPr="00D84385">
        <w:rPr>
          <w:spacing w:val="60"/>
        </w:rPr>
        <w:t xml:space="preserve"> </w:t>
      </w:r>
      <w:r w:rsidRPr="00D84385">
        <w:t>either compressor</w:t>
      </w:r>
      <w:r w:rsidRPr="00D84385">
        <w:rPr>
          <w:spacing w:val="1"/>
        </w:rPr>
        <w:t xml:space="preserve"> </w:t>
      </w:r>
      <w:r w:rsidRPr="00D84385">
        <w:rPr>
          <w:position w:val="2"/>
        </w:rPr>
        <w:t>proxy run</w:t>
      </w:r>
      <w:r w:rsidRPr="00D84385">
        <w:rPr>
          <w:spacing w:val="1"/>
          <w:position w:val="2"/>
        </w:rPr>
        <w:t xml:space="preserve"> </w:t>
      </w:r>
      <w:r w:rsidRPr="00D84385">
        <w:rPr>
          <w:position w:val="2"/>
        </w:rPr>
        <w:t>time</w:t>
      </w:r>
      <w:r w:rsidRPr="00D84385">
        <w:rPr>
          <w:spacing w:val="1"/>
          <w:position w:val="2"/>
        </w:rPr>
        <w:t xml:space="preserve"> </w:t>
      </w:r>
      <w:r w:rsidRPr="00D84385">
        <w:rPr>
          <w:i/>
          <w:position w:val="2"/>
        </w:rPr>
        <w:t>t</w:t>
      </w:r>
      <w:proofErr w:type="spellStart"/>
      <w:r w:rsidRPr="00D84385">
        <w:rPr>
          <w:sz w:val="16"/>
        </w:rPr>
        <w:t>prtj</w:t>
      </w:r>
      <w:proofErr w:type="spellEnd"/>
      <w:r w:rsidRPr="00D84385">
        <w:rPr>
          <w:spacing w:val="1"/>
          <w:sz w:val="16"/>
        </w:rPr>
        <w:t xml:space="preserve"> </w:t>
      </w:r>
      <w:r w:rsidRPr="00D84385">
        <w:rPr>
          <w:position w:val="2"/>
        </w:rPr>
        <w:t>or</w:t>
      </w:r>
      <w:r w:rsidRPr="00D84385">
        <w:rPr>
          <w:spacing w:val="1"/>
          <w:position w:val="2"/>
        </w:rPr>
        <w:t xml:space="preserve"> </w:t>
      </w:r>
      <w:r w:rsidRPr="00D84385">
        <w:rPr>
          <w:position w:val="2"/>
        </w:rPr>
        <w:t>compressor run</w:t>
      </w:r>
      <w:r w:rsidRPr="00D84385">
        <w:rPr>
          <w:spacing w:val="1"/>
          <w:position w:val="2"/>
        </w:rPr>
        <w:t xml:space="preserve"> </w:t>
      </w:r>
      <w:r w:rsidRPr="00D84385">
        <w:rPr>
          <w:position w:val="2"/>
        </w:rPr>
        <w:t>time</w:t>
      </w:r>
      <w:r w:rsidRPr="00D84385">
        <w:rPr>
          <w:spacing w:val="1"/>
          <w:position w:val="2"/>
        </w:rPr>
        <w:t xml:space="preserve"> </w:t>
      </w:r>
      <w:r w:rsidRPr="00D84385">
        <w:rPr>
          <w:position w:val="2"/>
        </w:rPr>
        <w:t>alone</w:t>
      </w:r>
      <w:r w:rsidRPr="00D84385">
        <w:rPr>
          <w:spacing w:val="1"/>
          <w:position w:val="2"/>
        </w:rPr>
        <w:t xml:space="preserve"> </w:t>
      </w:r>
      <w:r w:rsidRPr="00D84385">
        <w:rPr>
          <w:i/>
          <w:position w:val="2"/>
        </w:rPr>
        <w:t>t</w:t>
      </w:r>
      <w:proofErr w:type="spellStart"/>
      <w:r w:rsidRPr="00D84385">
        <w:rPr>
          <w:sz w:val="16"/>
        </w:rPr>
        <w:t>crtj</w:t>
      </w:r>
      <w:proofErr w:type="spellEnd"/>
      <w:r w:rsidRPr="00D84385">
        <w:rPr>
          <w:spacing w:val="1"/>
          <w:sz w:val="16"/>
        </w:rPr>
        <w:t xml:space="preserve"> </w:t>
      </w:r>
      <w:r w:rsidRPr="00D84385">
        <w:rPr>
          <w:position w:val="2"/>
        </w:rPr>
        <w:t>shall</w:t>
      </w:r>
      <w:r w:rsidRPr="00D84385">
        <w:rPr>
          <w:spacing w:val="1"/>
          <w:position w:val="2"/>
        </w:rPr>
        <w:t xml:space="preserve"> </w:t>
      </w:r>
      <w:r w:rsidRPr="00D84385">
        <w:rPr>
          <w:position w:val="2"/>
        </w:rPr>
        <w:t>be less</w:t>
      </w:r>
      <w:r w:rsidRPr="00D84385">
        <w:rPr>
          <w:spacing w:val="1"/>
          <w:position w:val="2"/>
        </w:rPr>
        <w:t xml:space="preserve"> </w:t>
      </w:r>
      <w:r w:rsidRPr="00D84385">
        <w:rPr>
          <w:position w:val="2"/>
        </w:rPr>
        <w:t>than 5</w:t>
      </w:r>
      <w:r w:rsidRPr="00D84385">
        <w:rPr>
          <w:spacing w:val="60"/>
          <w:position w:val="2"/>
        </w:rPr>
        <w:t xml:space="preserve"> </w:t>
      </w:r>
      <w:r w:rsidRPr="00D84385">
        <w:rPr>
          <w:position w:val="2"/>
        </w:rPr>
        <w:t>percent</w:t>
      </w:r>
      <w:r w:rsidRPr="00D84385">
        <w:rPr>
          <w:spacing w:val="60"/>
          <w:position w:val="2"/>
        </w:rPr>
        <w:t xml:space="preserve"> </w:t>
      </w:r>
      <w:r w:rsidRPr="00D84385">
        <w:rPr>
          <w:position w:val="2"/>
        </w:rPr>
        <w:t>for the</w:t>
      </w:r>
      <w:r w:rsidRPr="00D84385">
        <w:rPr>
          <w:spacing w:val="1"/>
          <w:position w:val="2"/>
        </w:rPr>
        <w:t xml:space="preserve"> </w:t>
      </w:r>
      <w:r w:rsidRPr="00D84385">
        <w:t>defrost</w:t>
      </w:r>
      <w:r w:rsidRPr="00D84385">
        <w:rPr>
          <w:spacing w:val="63"/>
        </w:rPr>
        <w:t xml:space="preserve"> </w:t>
      </w:r>
      <w:r w:rsidRPr="00D84385">
        <w:t>intervals</w:t>
      </w:r>
      <w:r w:rsidRPr="00D84385">
        <w:rPr>
          <w:spacing w:val="66"/>
        </w:rPr>
        <w:t xml:space="preserve"> </w:t>
      </w:r>
      <w:r w:rsidRPr="00D84385">
        <w:t>examined.</w:t>
      </w:r>
      <w:r w:rsidRPr="00D84385">
        <w:rPr>
          <w:spacing w:val="62"/>
        </w:rPr>
        <w:t xml:space="preserve"> </w:t>
      </w:r>
      <w:r w:rsidRPr="00D84385">
        <w:t>Where</w:t>
      </w:r>
      <w:r w:rsidRPr="00D84385">
        <w:rPr>
          <w:spacing w:val="61"/>
        </w:rPr>
        <w:t xml:space="preserve"> </w:t>
      </w:r>
      <w:r w:rsidRPr="00D84385">
        <w:t>the</w:t>
      </w:r>
      <w:r w:rsidRPr="00D84385">
        <w:rPr>
          <w:spacing w:val="60"/>
        </w:rPr>
        <w:t xml:space="preserve"> </w:t>
      </w:r>
      <w:r w:rsidRPr="00D84385">
        <w:t>product</w:t>
      </w:r>
      <w:r w:rsidRPr="00D84385">
        <w:rPr>
          <w:spacing w:val="64"/>
        </w:rPr>
        <w:t xml:space="preserve"> </w:t>
      </w:r>
      <w:r w:rsidRPr="00D84385">
        <w:t>does</w:t>
      </w:r>
      <w:r w:rsidRPr="00D84385">
        <w:rPr>
          <w:spacing w:val="66"/>
        </w:rPr>
        <w:t xml:space="preserve"> </w:t>
      </w:r>
      <w:r w:rsidRPr="00D84385">
        <w:t>not</w:t>
      </w:r>
      <w:r w:rsidRPr="00D84385">
        <w:rPr>
          <w:spacing w:val="66"/>
        </w:rPr>
        <w:t xml:space="preserve"> </w:t>
      </w:r>
      <w:r w:rsidRPr="00D84385">
        <w:t>comply</w:t>
      </w:r>
      <w:r w:rsidRPr="00D84385">
        <w:rPr>
          <w:spacing w:val="59"/>
        </w:rPr>
        <w:t xml:space="preserve"> </w:t>
      </w:r>
      <w:r w:rsidRPr="00D84385">
        <w:t>with</w:t>
      </w:r>
      <w:r w:rsidRPr="00D84385">
        <w:rPr>
          <w:spacing w:val="67"/>
        </w:rPr>
        <w:t xml:space="preserve"> </w:t>
      </w:r>
      <w:r w:rsidRPr="00D84385">
        <w:t>this</w:t>
      </w:r>
      <w:r w:rsidRPr="00D84385">
        <w:rPr>
          <w:spacing w:val="66"/>
        </w:rPr>
        <w:t xml:space="preserve"> </w:t>
      </w:r>
      <w:r w:rsidRPr="00D84385">
        <w:t>requirement,</w:t>
      </w:r>
      <w:r w:rsidRPr="00D84385">
        <w:rPr>
          <w:spacing w:val="1"/>
        </w:rPr>
        <w:t xml:space="preserve"> </w:t>
      </w:r>
      <w:r w:rsidRPr="00D84385">
        <w:rPr>
          <w:position w:val="2"/>
        </w:rPr>
        <w:t>it shall be classified as a variable defrost controller. The value of</w:t>
      </w:r>
      <w:r w:rsidRPr="00D84385">
        <w:rPr>
          <w:spacing w:val="1"/>
          <w:position w:val="2"/>
        </w:rPr>
        <w:t xml:space="preserve"> </w:t>
      </w:r>
      <w:r w:rsidRPr="00D84385">
        <w:rPr>
          <w:i/>
          <w:position w:val="2"/>
        </w:rPr>
        <w:t>t</w:t>
      </w:r>
      <w:proofErr w:type="spellStart"/>
      <w:r w:rsidRPr="00D84385">
        <w:rPr>
          <w:sz w:val="16"/>
        </w:rPr>
        <w:t>prt</w:t>
      </w:r>
      <w:proofErr w:type="spellEnd"/>
      <w:r w:rsidRPr="00D84385">
        <w:rPr>
          <w:spacing w:val="1"/>
          <w:sz w:val="16"/>
        </w:rPr>
        <w:t xml:space="preserve"> </w:t>
      </w:r>
      <w:r w:rsidRPr="00D84385">
        <w:rPr>
          <w:position w:val="2"/>
        </w:rPr>
        <w:t>used in subsequent</w:t>
      </w:r>
      <w:r w:rsidRPr="00D84385">
        <w:rPr>
          <w:spacing w:val="1"/>
          <w:position w:val="2"/>
        </w:rPr>
        <w:t xml:space="preserve"> </w:t>
      </w:r>
      <w:r w:rsidRPr="00D84385">
        <w:rPr>
          <w:position w:val="2"/>
        </w:rPr>
        <w:t>calculations</w:t>
      </w:r>
      <w:r w:rsidRPr="00D84385">
        <w:rPr>
          <w:spacing w:val="21"/>
          <w:position w:val="2"/>
        </w:rPr>
        <w:t xml:space="preserve"> </w:t>
      </w:r>
      <w:r w:rsidRPr="00D84385">
        <w:rPr>
          <w:position w:val="2"/>
        </w:rPr>
        <w:t>shall</w:t>
      </w:r>
      <w:r w:rsidRPr="00D84385">
        <w:rPr>
          <w:spacing w:val="23"/>
          <w:position w:val="2"/>
        </w:rPr>
        <w:t xml:space="preserve"> </w:t>
      </w:r>
      <w:r w:rsidRPr="00D84385">
        <w:rPr>
          <w:position w:val="2"/>
        </w:rPr>
        <w:t>be</w:t>
      </w:r>
      <w:r w:rsidRPr="00D84385">
        <w:rPr>
          <w:spacing w:val="19"/>
          <w:position w:val="2"/>
        </w:rPr>
        <w:t xml:space="preserve"> </w:t>
      </w:r>
      <w:r w:rsidRPr="00D84385">
        <w:rPr>
          <w:position w:val="2"/>
        </w:rPr>
        <w:t>the</w:t>
      </w:r>
      <w:r w:rsidRPr="00D84385">
        <w:rPr>
          <w:spacing w:val="31"/>
          <w:position w:val="2"/>
        </w:rPr>
        <w:t xml:space="preserve"> </w:t>
      </w:r>
      <w:r w:rsidRPr="00D84385">
        <w:rPr>
          <w:position w:val="2"/>
        </w:rPr>
        <w:t>average</w:t>
      </w:r>
      <w:r w:rsidRPr="00D84385">
        <w:rPr>
          <w:spacing w:val="22"/>
          <w:position w:val="2"/>
        </w:rPr>
        <w:t xml:space="preserve"> </w:t>
      </w:r>
      <w:r w:rsidRPr="00D84385">
        <w:rPr>
          <w:position w:val="2"/>
        </w:rPr>
        <w:t>of</w:t>
      </w:r>
      <w:r w:rsidRPr="00D84385">
        <w:rPr>
          <w:spacing w:val="22"/>
          <w:position w:val="2"/>
        </w:rPr>
        <w:t xml:space="preserve"> </w:t>
      </w:r>
      <w:r w:rsidRPr="00D84385">
        <w:rPr>
          <w:position w:val="2"/>
        </w:rPr>
        <w:t>all</w:t>
      </w:r>
      <w:r w:rsidRPr="00D84385">
        <w:rPr>
          <w:spacing w:val="22"/>
          <w:position w:val="2"/>
        </w:rPr>
        <w:t xml:space="preserve"> </w:t>
      </w:r>
      <w:r w:rsidRPr="00D84385">
        <w:rPr>
          <w:position w:val="2"/>
        </w:rPr>
        <w:t>measured</w:t>
      </w:r>
      <w:r w:rsidRPr="00D84385">
        <w:rPr>
          <w:spacing w:val="23"/>
          <w:position w:val="2"/>
        </w:rPr>
        <w:t xml:space="preserve"> </w:t>
      </w:r>
      <w:r w:rsidRPr="00D84385">
        <w:rPr>
          <w:position w:val="2"/>
        </w:rPr>
        <w:t>values</w:t>
      </w:r>
      <w:r w:rsidRPr="00D84385">
        <w:rPr>
          <w:spacing w:val="24"/>
          <w:position w:val="2"/>
        </w:rPr>
        <w:t xml:space="preserve"> </w:t>
      </w:r>
      <w:r w:rsidRPr="00D84385">
        <w:rPr>
          <w:position w:val="2"/>
        </w:rPr>
        <w:t>of</w:t>
      </w:r>
      <w:r w:rsidRPr="00D84385">
        <w:rPr>
          <w:spacing w:val="32"/>
          <w:position w:val="2"/>
        </w:rPr>
        <w:t xml:space="preserve"> </w:t>
      </w:r>
      <w:r w:rsidRPr="00D84385">
        <w:rPr>
          <w:i/>
          <w:position w:val="2"/>
        </w:rPr>
        <w:t>t</w:t>
      </w:r>
      <w:proofErr w:type="spellStart"/>
      <w:r w:rsidRPr="00D84385">
        <w:rPr>
          <w:sz w:val="16"/>
        </w:rPr>
        <w:t>prtj</w:t>
      </w:r>
      <w:proofErr w:type="spellEnd"/>
      <w:r w:rsidRPr="00D84385">
        <w:rPr>
          <w:position w:val="2"/>
        </w:rPr>
        <w:t>.</w:t>
      </w:r>
    </w:p>
    <w:p w14:paraId="096461F9" w14:textId="77777777" w:rsidR="0077219C" w:rsidRPr="00D84385" w:rsidRDefault="0077219C" w:rsidP="0077219C">
      <w:pPr>
        <w:pStyle w:val="BodyText"/>
        <w:spacing w:before="4"/>
        <w:rPr>
          <w:sz w:val="23"/>
        </w:rPr>
      </w:pPr>
    </w:p>
    <w:p w14:paraId="6B0F4739" w14:textId="77777777" w:rsidR="0077219C" w:rsidRPr="00D84385" w:rsidRDefault="0077219C" w:rsidP="00BB600A">
      <w:pPr>
        <w:pStyle w:val="BodyText"/>
        <w:ind w:right="450"/>
        <w:jc w:val="both"/>
      </w:pPr>
      <w:r w:rsidRPr="00D84385">
        <w:t>Once</w:t>
      </w:r>
      <w:r w:rsidRPr="00D84385">
        <w:rPr>
          <w:spacing w:val="1"/>
        </w:rPr>
        <w:t xml:space="preserve"> </w:t>
      </w:r>
      <w:r w:rsidRPr="00D84385">
        <w:t>confirmed,</w:t>
      </w:r>
      <w:r w:rsidRPr="00D84385">
        <w:rPr>
          <w:spacing w:val="1"/>
        </w:rPr>
        <w:t xml:space="preserve"> </w:t>
      </w:r>
      <w:r w:rsidRPr="00D84385">
        <w:t>the</w:t>
      </w:r>
      <w:r w:rsidRPr="00D84385">
        <w:rPr>
          <w:spacing w:val="1"/>
        </w:rPr>
        <w:t xml:space="preserve"> </w:t>
      </w:r>
      <w:r w:rsidRPr="00D84385">
        <w:t>proxy run</w:t>
      </w:r>
      <w:r w:rsidRPr="00D84385">
        <w:rPr>
          <w:spacing w:val="60"/>
        </w:rPr>
        <w:t xml:space="preserve"> </w:t>
      </w:r>
      <w:r w:rsidRPr="00D84385">
        <w:t>time</w:t>
      </w:r>
      <w:r w:rsidRPr="00D84385">
        <w:rPr>
          <w:spacing w:val="60"/>
        </w:rPr>
        <w:t xml:space="preserve"> </w:t>
      </w:r>
      <w:r w:rsidRPr="00D84385">
        <w:t>can</w:t>
      </w:r>
      <w:r w:rsidRPr="00D84385">
        <w:rPr>
          <w:spacing w:val="60"/>
        </w:rPr>
        <w:t xml:space="preserve"> </w:t>
      </w:r>
      <w:r w:rsidRPr="00D84385">
        <w:t>be</w:t>
      </w:r>
      <w:r w:rsidRPr="00D84385">
        <w:rPr>
          <w:spacing w:val="60"/>
        </w:rPr>
        <w:t xml:space="preserve"> </w:t>
      </w:r>
      <w:r w:rsidRPr="00D84385">
        <w:t>used</w:t>
      </w:r>
      <w:r w:rsidRPr="00D84385">
        <w:rPr>
          <w:spacing w:val="60"/>
        </w:rPr>
        <w:t xml:space="preserve"> </w:t>
      </w:r>
      <w:r w:rsidRPr="00D84385">
        <w:t>to</w:t>
      </w:r>
      <w:r w:rsidRPr="00D84385">
        <w:rPr>
          <w:spacing w:val="60"/>
        </w:rPr>
        <w:t xml:space="preserve"> </w:t>
      </w:r>
      <w:r w:rsidRPr="00D84385">
        <w:t>calculate</w:t>
      </w:r>
      <w:r w:rsidRPr="00D84385">
        <w:rPr>
          <w:spacing w:val="60"/>
        </w:rPr>
        <w:t xml:space="preserve"> </w:t>
      </w:r>
      <w:r w:rsidRPr="00D84385">
        <w:t>the</w:t>
      </w:r>
      <w:r w:rsidRPr="00D84385">
        <w:rPr>
          <w:spacing w:val="60"/>
        </w:rPr>
        <w:t xml:space="preserve"> </w:t>
      </w:r>
      <w:r w:rsidRPr="00D84385">
        <w:t>actual</w:t>
      </w:r>
      <w:r w:rsidRPr="00D84385">
        <w:rPr>
          <w:spacing w:val="60"/>
        </w:rPr>
        <w:t xml:space="preserve"> </w:t>
      </w:r>
      <w:r w:rsidRPr="00D84385">
        <w:t>defrost interval</w:t>
      </w:r>
      <w:r w:rsidRPr="00D84385">
        <w:rPr>
          <w:spacing w:val="-57"/>
        </w:rPr>
        <w:t xml:space="preserve"> </w:t>
      </w:r>
      <w:r w:rsidRPr="00D84385">
        <w:t>(in</w:t>
      </w:r>
      <w:r w:rsidRPr="00D84385">
        <w:rPr>
          <w:spacing w:val="1"/>
        </w:rPr>
        <w:t xml:space="preserve"> </w:t>
      </w:r>
      <w:r w:rsidRPr="00D84385">
        <w:t>elapsed</w:t>
      </w:r>
      <w:r w:rsidRPr="00D84385">
        <w:rPr>
          <w:spacing w:val="1"/>
        </w:rPr>
        <w:t xml:space="preserve"> </w:t>
      </w:r>
      <w:r w:rsidRPr="00D84385">
        <w:t>time)</w:t>
      </w:r>
      <w:r w:rsidRPr="00D84385">
        <w:rPr>
          <w:spacing w:val="1"/>
        </w:rPr>
        <w:t xml:space="preserve"> </w:t>
      </w:r>
      <w:r w:rsidRPr="00D84385">
        <w:t>for</w:t>
      </w:r>
      <w:r w:rsidRPr="00D84385">
        <w:rPr>
          <w:spacing w:val="1"/>
        </w:rPr>
        <w:t xml:space="preserve"> </w:t>
      </w:r>
      <w:r w:rsidRPr="00D84385">
        <w:t>any</w:t>
      </w:r>
      <w:r w:rsidRPr="00D84385">
        <w:rPr>
          <w:spacing w:val="1"/>
        </w:rPr>
        <w:t xml:space="preserve"> </w:t>
      </w:r>
      <w:r w:rsidRPr="00D84385">
        <w:t>temperature</w:t>
      </w:r>
      <w:r w:rsidRPr="00D84385">
        <w:rPr>
          <w:spacing w:val="1"/>
        </w:rPr>
        <w:t xml:space="preserve"> </w:t>
      </w:r>
      <w:r w:rsidRPr="00D84385">
        <w:t>control</w:t>
      </w:r>
      <w:r w:rsidRPr="00D84385">
        <w:rPr>
          <w:spacing w:val="1"/>
        </w:rPr>
        <w:t xml:space="preserve"> </w:t>
      </w:r>
      <w:r w:rsidRPr="00D84385">
        <w:t>setting,</w:t>
      </w:r>
      <w:r w:rsidRPr="00D84385">
        <w:rPr>
          <w:spacing w:val="1"/>
        </w:rPr>
        <w:t xml:space="preserve"> </w:t>
      </w:r>
      <w:r w:rsidRPr="00D84385">
        <w:t>ambient</w:t>
      </w:r>
      <w:r w:rsidRPr="00D84385">
        <w:rPr>
          <w:spacing w:val="1"/>
        </w:rPr>
        <w:t xml:space="preserve"> </w:t>
      </w:r>
      <w:r w:rsidRPr="00D84385">
        <w:t>temperature</w:t>
      </w:r>
      <w:r w:rsidRPr="00D84385">
        <w:rPr>
          <w:spacing w:val="1"/>
        </w:rPr>
        <w:t xml:space="preserve"> </w:t>
      </w:r>
      <w:r w:rsidRPr="00D84385">
        <w:t>and</w:t>
      </w:r>
      <w:r w:rsidRPr="00D84385">
        <w:rPr>
          <w:spacing w:val="60"/>
        </w:rPr>
        <w:t xml:space="preserve"> </w:t>
      </w:r>
      <w:r w:rsidRPr="00D84385">
        <w:t>load</w:t>
      </w:r>
      <w:r w:rsidRPr="00D84385">
        <w:rPr>
          <w:spacing w:val="1"/>
        </w:rPr>
        <w:t xml:space="preserve"> </w:t>
      </w:r>
      <w:r w:rsidRPr="00D84385">
        <w:t>processing</w:t>
      </w:r>
      <w:r w:rsidRPr="00D84385">
        <w:rPr>
          <w:spacing w:val="1"/>
        </w:rPr>
        <w:t xml:space="preserve"> </w:t>
      </w:r>
      <w:r w:rsidRPr="00D84385">
        <w:t>condition,</w:t>
      </w:r>
      <w:r w:rsidRPr="00D84385">
        <w:rPr>
          <w:spacing w:val="1"/>
        </w:rPr>
        <w:t xml:space="preserve"> </w:t>
      </w:r>
      <w:r w:rsidRPr="00D84385">
        <w:t>as</w:t>
      </w:r>
      <w:r w:rsidRPr="00D84385">
        <w:rPr>
          <w:spacing w:val="1"/>
        </w:rPr>
        <w:t xml:space="preserve"> </w:t>
      </w:r>
      <w:r w:rsidRPr="00D84385">
        <w:t>a</w:t>
      </w:r>
      <w:r w:rsidRPr="00D84385">
        <w:rPr>
          <w:spacing w:val="1"/>
        </w:rPr>
        <w:t xml:space="preserve"> </w:t>
      </w:r>
      <w:r w:rsidRPr="00D84385">
        <w:t>function</w:t>
      </w:r>
      <w:r w:rsidRPr="00D84385">
        <w:rPr>
          <w:spacing w:val="1"/>
        </w:rPr>
        <w:t xml:space="preserve"> </w:t>
      </w:r>
      <w:r w:rsidRPr="00D84385">
        <w:t>of</w:t>
      </w:r>
      <w:r w:rsidRPr="00D84385">
        <w:rPr>
          <w:spacing w:val="1"/>
        </w:rPr>
        <w:t xml:space="preserve"> </w:t>
      </w:r>
      <w:r w:rsidRPr="00D84385">
        <w:t>the</w:t>
      </w:r>
      <w:r w:rsidRPr="00D84385">
        <w:rPr>
          <w:spacing w:val="1"/>
        </w:rPr>
        <w:t xml:space="preserve"> </w:t>
      </w:r>
      <w:r w:rsidRPr="00D84385">
        <w:t>compressor</w:t>
      </w:r>
      <w:r w:rsidRPr="00D84385">
        <w:rPr>
          <w:spacing w:val="1"/>
        </w:rPr>
        <w:t xml:space="preserve"> </w:t>
      </w:r>
      <w:r w:rsidRPr="00D84385">
        <w:t>run</w:t>
      </w:r>
      <w:r w:rsidRPr="00D84385">
        <w:rPr>
          <w:spacing w:val="1"/>
        </w:rPr>
        <w:t xml:space="preserve"> </w:t>
      </w:r>
      <w:r w:rsidRPr="00D84385">
        <w:t>time.</w:t>
      </w:r>
      <w:r w:rsidRPr="00D84385">
        <w:rPr>
          <w:spacing w:val="1"/>
        </w:rPr>
        <w:t xml:space="preserve"> </w:t>
      </w:r>
      <w:r w:rsidRPr="00D84385">
        <w:t>For</w:t>
      </w:r>
      <w:r w:rsidRPr="00D84385">
        <w:rPr>
          <w:spacing w:val="1"/>
        </w:rPr>
        <w:t xml:space="preserve"> </w:t>
      </w:r>
      <w:r w:rsidRPr="00D84385">
        <w:t>all</w:t>
      </w:r>
      <w:r w:rsidRPr="00D84385">
        <w:rPr>
          <w:spacing w:val="60"/>
        </w:rPr>
        <w:t xml:space="preserve"> </w:t>
      </w:r>
      <w:r w:rsidRPr="00D84385">
        <w:t>refrigerating</w:t>
      </w:r>
      <w:r w:rsidRPr="00D84385">
        <w:rPr>
          <w:spacing w:val="1"/>
        </w:rPr>
        <w:t xml:space="preserve"> </w:t>
      </w:r>
      <w:r w:rsidRPr="00D84385">
        <w:t>appliances</w:t>
      </w:r>
      <w:r w:rsidRPr="00D84385">
        <w:rPr>
          <w:spacing w:val="60"/>
        </w:rPr>
        <w:t xml:space="preserve"> </w:t>
      </w:r>
      <w:r w:rsidRPr="00D84385">
        <w:t>with</w:t>
      </w:r>
      <w:r w:rsidRPr="00D84385">
        <w:rPr>
          <w:spacing w:val="60"/>
        </w:rPr>
        <w:t xml:space="preserve"> </w:t>
      </w:r>
      <w:r w:rsidRPr="00D84385">
        <w:t>compressor</w:t>
      </w:r>
      <w:r w:rsidRPr="00D84385">
        <w:rPr>
          <w:spacing w:val="60"/>
        </w:rPr>
        <w:t xml:space="preserve"> </w:t>
      </w:r>
      <w:r w:rsidRPr="00D84385">
        <w:t>run</w:t>
      </w:r>
      <w:r w:rsidRPr="00D84385">
        <w:rPr>
          <w:spacing w:val="60"/>
        </w:rPr>
        <w:t xml:space="preserve"> </w:t>
      </w:r>
      <w:r w:rsidRPr="00D84385">
        <w:t>time</w:t>
      </w:r>
      <w:r w:rsidRPr="00D84385">
        <w:rPr>
          <w:spacing w:val="60"/>
        </w:rPr>
        <w:t xml:space="preserve"> </w:t>
      </w:r>
      <w:r w:rsidRPr="00D84385">
        <w:t>defrost</w:t>
      </w:r>
      <w:r w:rsidRPr="00D84385">
        <w:rPr>
          <w:spacing w:val="60"/>
        </w:rPr>
        <w:t xml:space="preserve"> </w:t>
      </w:r>
      <w:r w:rsidRPr="00D84385">
        <w:t>controllers,</w:t>
      </w:r>
      <w:r w:rsidRPr="00D84385">
        <w:rPr>
          <w:spacing w:val="60"/>
        </w:rPr>
        <w:t xml:space="preserve"> </w:t>
      </w:r>
      <w:r w:rsidRPr="00D84385">
        <w:t>the</w:t>
      </w:r>
      <w:r w:rsidRPr="00D84385">
        <w:rPr>
          <w:spacing w:val="60"/>
        </w:rPr>
        <w:t xml:space="preserve"> </w:t>
      </w:r>
      <w:r w:rsidRPr="00D84385">
        <w:t>percentage</w:t>
      </w:r>
      <w:r w:rsidRPr="00D84385">
        <w:rPr>
          <w:spacing w:val="60"/>
        </w:rPr>
        <w:t xml:space="preserve"> </w:t>
      </w:r>
      <w:r w:rsidRPr="00D84385">
        <w:t>run</w:t>
      </w:r>
      <w:r w:rsidRPr="00D84385">
        <w:rPr>
          <w:spacing w:val="60"/>
        </w:rPr>
        <w:t xml:space="preserve"> </w:t>
      </w:r>
      <w:r w:rsidRPr="00D84385">
        <w:t>time</w:t>
      </w:r>
      <w:r w:rsidRPr="00D84385">
        <w:rPr>
          <w:spacing w:val="60"/>
        </w:rPr>
        <w:t xml:space="preserve"> </w:t>
      </w:r>
      <w:r w:rsidRPr="00D84385">
        <w:t>shall</w:t>
      </w:r>
      <w:r w:rsidRPr="00D84385">
        <w:rPr>
          <w:spacing w:val="1"/>
        </w:rPr>
        <w:t xml:space="preserve"> </w:t>
      </w:r>
      <w:r w:rsidRPr="00D84385">
        <w:t>be</w:t>
      </w:r>
      <w:r w:rsidRPr="00D84385">
        <w:rPr>
          <w:spacing w:val="34"/>
        </w:rPr>
        <w:t xml:space="preserve"> </w:t>
      </w:r>
      <w:r w:rsidRPr="00D84385">
        <w:t>reported</w:t>
      </w:r>
      <w:r w:rsidRPr="00D84385">
        <w:rPr>
          <w:spacing w:val="36"/>
        </w:rPr>
        <w:t xml:space="preserve"> </w:t>
      </w:r>
      <w:r w:rsidRPr="00D84385">
        <w:t>for</w:t>
      </w:r>
      <w:r w:rsidRPr="00D84385">
        <w:rPr>
          <w:spacing w:val="32"/>
        </w:rPr>
        <w:t xml:space="preserve"> </w:t>
      </w:r>
      <w:r w:rsidRPr="00D84385">
        <w:t>steady</w:t>
      </w:r>
      <w:r w:rsidRPr="00D84385">
        <w:rPr>
          <w:spacing w:val="29"/>
        </w:rPr>
        <w:t xml:space="preserve"> </w:t>
      </w:r>
      <w:r w:rsidRPr="00D84385">
        <w:t>state</w:t>
      </w:r>
      <w:r w:rsidRPr="00D84385">
        <w:rPr>
          <w:spacing w:val="34"/>
        </w:rPr>
        <w:t xml:space="preserve"> </w:t>
      </w:r>
      <w:r w:rsidRPr="00D84385">
        <w:t>conditions</w:t>
      </w:r>
      <w:r w:rsidRPr="00D84385">
        <w:rPr>
          <w:spacing w:val="34"/>
        </w:rPr>
        <w:t xml:space="preserve"> </w:t>
      </w:r>
      <w:r w:rsidRPr="00D84385">
        <w:t>in</w:t>
      </w:r>
      <w:r w:rsidRPr="00D84385">
        <w:rPr>
          <w:spacing w:val="36"/>
        </w:rPr>
        <w:t xml:space="preserve"> </w:t>
      </w:r>
      <w:r w:rsidRPr="00D84385">
        <w:t>Annex</w:t>
      </w:r>
      <w:r w:rsidRPr="00D84385">
        <w:rPr>
          <w:spacing w:val="36"/>
        </w:rPr>
        <w:t xml:space="preserve"> </w:t>
      </w:r>
      <w:r w:rsidRPr="00D84385">
        <w:t>B</w:t>
      </w:r>
      <w:r w:rsidRPr="00D84385">
        <w:rPr>
          <w:spacing w:val="47"/>
        </w:rPr>
        <w:t xml:space="preserve"> </w:t>
      </w:r>
      <w:r w:rsidRPr="00D84385">
        <w:t>and</w:t>
      </w:r>
      <w:r w:rsidRPr="00D84385">
        <w:rPr>
          <w:spacing w:val="33"/>
        </w:rPr>
        <w:t xml:space="preserve"> </w:t>
      </w:r>
      <w:r w:rsidRPr="00D84385">
        <w:t>the</w:t>
      </w:r>
      <w:r w:rsidRPr="00D84385">
        <w:rPr>
          <w:spacing w:val="34"/>
        </w:rPr>
        <w:t xml:space="preserve"> </w:t>
      </w:r>
      <w:r w:rsidRPr="00D84385">
        <w:t>extra</w:t>
      </w:r>
      <w:r w:rsidRPr="00D84385">
        <w:rPr>
          <w:spacing w:val="35"/>
        </w:rPr>
        <w:t xml:space="preserve"> </w:t>
      </w:r>
      <w:r w:rsidRPr="00D84385">
        <w:t>compressor</w:t>
      </w:r>
      <w:r w:rsidRPr="00D84385">
        <w:rPr>
          <w:spacing w:val="35"/>
        </w:rPr>
        <w:t xml:space="preserve"> </w:t>
      </w:r>
      <w:r w:rsidRPr="00D84385">
        <w:t>run</w:t>
      </w:r>
      <w:r w:rsidRPr="00D84385">
        <w:rPr>
          <w:spacing w:val="31"/>
        </w:rPr>
        <w:t xml:space="preserve"> </w:t>
      </w:r>
      <w:r w:rsidRPr="00D84385">
        <w:t>time</w:t>
      </w:r>
      <w:r w:rsidRPr="00D84385">
        <w:rPr>
          <w:spacing w:val="35"/>
        </w:rPr>
        <w:t xml:space="preserve"> </w:t>
      </w:r>
      <w:r w:rsidRPr="00D84385">
        <w:t>(in</w:t>
      </w:r>
      <w:r w:rsidRPr="00D84385">
        <w:rPr>
          <w:spacing w:val="1"/>
        </w:rPr>
        <w:t xml:space="preserve"> </w:t>
      </w:r>
      <w:r w:rsidRPr="00D84385">
        <w:t>h)</w:t>
      </w:r>
      <w:r w:rsidRPr="00D84385">
        <w:rPr>
          <w:spacing w:val="1"/>
        </w:rPr>
        <w:t xml:space="preserve"> </w:t>
      </w:r>
      <w:r w:rsidRPr="00D84385">
        <w:t>shall</w:t>
      </w:r>
      <w:r w:rsidRPr="00D84385">
        <w:rPr>
          <w:spacing w:val="1"/>
        </w:rPr>
        <w:t xml:space="preserve"> </w:t>
      </w:r>
      <w:r w:rsidRPr="00D84385">
        <w:t>be</w:t>
      </w:r>
      <w:r w:rsidRPr="00D84385">
        <w:rPr>
          <w:spacing w:val="1"/>
        </w:rPr>
        <w:t xml:space="preserve"> </w:t>
      </w:r>
      <w:r w:rsidRPr="00D84385">
        <w:t>calculated</w:t>
      </w:r>
      <w:r w:rsidRPr="00D84385">
        <w:rPr>
          <w:spacing w:val="1"/>
        </w:rPr>
        <w:t xml:space="preserve"> </w:t>
      </w:r>
      <w:r w:rsidRPr="00D84385">
        <w:t>for</w:t>
      </w:r>
      <w:r w:rsidRPr="00D84385">
        <w:rPr>
          <w:spacing w:val="1"/>
        </w:rPr>
        <w:t xml:space="preserve"> </w:t>
      </w:r>
      <w:r w:rsidRPr="00D84385">
        <w:t>defrost</w:t>
      </w:r>
      <w:r w:rsidRPr="00D84385">
        <w:rPr>
          <w:spacing w:val="1"/>
        </w:rPr>
        <w:t xml:space="preserve"> </w:t>
      </w:r>
      <w:r w:rsidRPr="00D84385">
        <w:t>and</w:t>
      </w:r>
      <w:r w:rsidRPr="00D84385">
        <w:rPr>
          <w:spacing w:val="1"/>
        </w:rPr>
        <w:t xml:space="preserve"> </w:t>
      </w:r>
      <w:r w:rsidRPr="00D84385">
        <w:t>recovery</w:t>
      </w:r>
      <w:r w:rsidRPr="00D84385">
        <w:rPr>
          <w:spacing w:val="1"/>
        </w:rPr>
        <w:t xml:space="preserve"> </w:t>
      </w:r>
      <w:r w:rsidRPr="00D84385">
        <w:t>periods</w:t>
      </w:r>
      <w:r w:rsidRPr="00D84385">
        <w:rPr>
          <w:spacing w:val="60"/>
        </w:rPr>
        <w:t xml:space="preserve"> </w:t>
      </w:r>
      <w:r w:rsidRPr="00D84385">
        <w:t>[Annex</w:t>
      </w:r>
      <w:r w:rsidRPr="00D84385">
        <w:rPr>
          <w:spacing w:val="60"/>
        </w:rPr>
        <w:t xml:space="preserve"> </w:t>
      </w:r>
      <w:r w:rsidRPr="00D84385">
        <w:t>C,</w:t>
      </w:r>
      <w:r w:rsidRPr="00D84385">
        <w:rPr>
          <w:spacing w:val="60"/>
        </w:rPr>
        <w:t xml:space="preserve"> </w:t>
      </w:r>
      <w:r w:rsidRPr="00D84385">
        <w:t>equation</w:t>
      </w:r>
      <w:r w:rsidRPr="00D84385">
        <w:rPr>
          <w:spacing w:val="60"/>
        </w:rPr>
        <w:t xml:space="preserve"> </w:t>
      </w:r>
      <w:r w:rsidRPr="00D84385">
        <w:t>(21)].</w:t>
      </w:r>
      <w:r w:rsidRPr="00D84385">
        <w:rPr>
          <w:spacing w:val="60"/>
        </w:rPr>
        <w:t xml:space="preserve"> </w:t>
      </w:r>
      <w:r w:rsidRPr="00D84385">
        <w:t>The</w:t>
      </w:r>
      <w:r w:rsidRPr="00D84385">
        <w:rPr>
          <w:spacing w:val="1"/>
        </w:rPr>
        <w:t xml:space="preserve"> </w:t>
      </w:r>
      <w:r w:rsidRPr="00D84385">
        <w:t>defrost</w:t>
      </w:r>
      <w:r w:rsidRPr="00D84385">
        <w:rPr>
          <w:spacing w:val="35"/>
        </w:rPr>
        <w:t xml:space="preserve"> </w:t>
      </w:r>
      <w:r w:rsidRPr="00D84385">
        <w:t>interval</w:t>
      </w:r>
      <w:r w:rsidRPr="00D84385">
        <w:rPr>
          <w:spacing w:val="38"/>
        </w:rPr>
        <w:t xml:space="preserve"> </w:t>
      </w:r>
      <w:r w:rsidRPr="00D84385">
        <w:t>for</w:t>
      </w:r>
      <w:r w:rsidRPr="00D84385">
        <w:rPr>
          <w:spacing w:val="37"/>
        </w:rPr>
        <w:t xml:space="preserve"> </w:t>
      </w:r>
      <w:r w:rsidRPr="00D84385">
        <w:t>each</w:t>
      </w:r>
      <w:r w:rsidRPr="00D84385">
        <w:rPr>
          <w:spacing w:val="35"/>
        </w:rPr>
        <w:t xml:space="preserve"> </w:t>
      </w:r>
      <w:r w:rsidRPr="00D84385">
        <w:t>test</w:t>
      </w:r>
      <w:r w:rsidRPr="00D84385">
        <w:rPr>
          <w:spacing w:val="38"/>
        </w:rPr>
        <w:t xml:space="preserve"> </w:t>
      </w:r>
      <w:r w:rsidRPr="00D84385">
        <w:t>condition</w:t>
      </w:r>
      <w:r w:rsidRPr="00D84385">
        <w:rPr>
          <w:spacing w:val="53"/>
        </w:rPr>
        <w:t xml:space="preserve"> </w:t>
      </w:r>
      <w:r w:rsidRPr="00D84385">
        <w:t>and</w:t>
      </w:r>
      <w:r w:rsidRPr="00D84385">
        <w:rPr>
          <w:spacing w:val="35"/>
        </w:rPr>
        <w:t xml:space="preserve"> </w:t>
      </w:r>
      <w:r w:rsidRPr="00D84385">
        <w:t>temperature</w:t>
      </w:r>
      <w:r w:rsidRPr="00D84385">
        <w:rPr>
          <w:spacing w:val="37"/>
        </w:rPr>
        <w:t xml:space="preserve"> </w:t>
      </w:r>
      <w:r w:rsidRPr="00D84385">
        <w:t>control</w:t>
      </w:r>
      <w:r w:rsidRPr="00D84385">
        <w:rPr>
          <w:spacing w:val="39"/>
        </w:rPr>
        <w:t xml:space="preserve"> </w:t>
      </w:r>
      <w:r w:rsidRPr="00D84385">
        <w:t>setting</w:t>
      </w:r>
      <w:r w:rsidRPr="00D84385">
        <w:rPr>
          <w:spacing w:val="31"/>
        </w:rPr>
        <w:t xml:space="preserve"> </w:t>
      </w:r>
      <w:r w:rsidRPr="00D84385">
        <w:t>is</w:t>
      </w:r>
      <w:r w:rsidRPr="00D84385">
        <w:rPr>
          <w:spacing w:val="41"/>
        </w:rPr>
        <w:t xml:space="preserve"> </w:t>
      </w:r>
      <w:r w:rsidRPr="00D84385">
        <w:t>given</w:t>
      </w:r>
      <w:r w:rsidRPr="00D84385">
        <w:rPr>
          <w:spacing w:val="35"/>
        </w:rPr>
        <w:t xml:space="preserve"> </w:t>
      </w:r>
      <w:r w:rsidRPr="00D84385">
        <w:t>by:</w:t>
      </w:r>
    </w:p>
    <w:p w14:paraId="442C57A2" w14:textId="77777777" w:rsidR="0040507A" w:rsidRPr="00D84385" w:rsidRDefault="0040507A" w:rsidP="00BB600A">
      <w:pPr>
        <w:pStyle w:val="BodyText"/>
        <w:ind w:right="450"/>
        <w:jc w:val="both"/>
      </w:pPr>
    </w:p>
    <w:p w14:paraId="742ABA7D" w14:textId="77777777" w:rsidR="0040507A" w:rsidRPr="00D84385" w:rsidRDefault="00000000" w:rsidP="0040507A">
      <w:pPr>
        <w:pStyle w:val="BodyText"/>
        <w:ind w:right="450"/>
        <w:jc w:val="center"/>
      </w:pPr>
      <m:oMath>
        <m:sSub>
          <m:sSubPr>
            <m:ctrlPr>
              <w:rPr>
                <w:rFonts w:ascii="Cambria Math" w:hAnsi="Cambria Math"/>
                <w:i/>
              </w:rPr>
            </m:ctrlPr>
          </m:sSubPr>
          <m:e>
            <m:r>
              <w:rPr>
                <w:rFonts w:ascii="Cambria Math" w:hAnsi="Cambria Math"/>
              </w:rPr>
              <m:t>∆t</m:t>
            </m:r>
          </m:e>
          <m:sub>
            <m:r>
              <m:rPr>
                <m:sty m:val="p"/>
              </m:rPr>
              <w:rPr>
                <w:rFonts w:ascii="Cambria Math" w:hAnsi="Cambria Math"/>
              </w:rPr>
              <m:t>df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prt</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∆t</m:t>
                </m:r>
              </m:e>
              <m:sub>
                <m:r>
                  <w:rPr>
                    <w:rFonts w:ascii="Cambria Math" w:hAnsi="Cambria Math"/>
                  </w:rPr>
                  <m:t>dr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∆t</m:t>
                </m:r>
              </m:e>
              <m:sub>
                <m:r>
                  <w:rPr>
                    <w:rFonts w:ascii="Cambria Math" w:hAnsi="Cambria Math"/>
                  </w:rPr>
                  <m:t>dh</m:t>
                </m:r>
              </m:sub>
            </m:sSub>
          </m:num>
          <m:den>
            <m:sSub>
              <m:sSubPr>
                <m:ctrlPr>
                  <w:rPr>
                    <w:rFonts w:ascii="Cambria Math" w:hAnsi="Cambria Math"/>
                    <w:i/>
                  </w:rPr>
                </m:ctrlPr>
              </m:sSubPr>
              <m:e>
                <m:r>
                  <w:rPr>
                    <w:rFonts w:ascii="Cambria Math" w:hAnsi="Cambria Math"/>
                  </w:rPr>
                  <m:t>CRt</m:t>
                </m:r>
              </m:e>
              <m:sub>
                <m:r>
                  <w:rPr>
                    <w:rFonts w:ascii="Cambria Math" w:hAnsi="Cambria Math"/>
                  </w:rPr>
                  <m:t>SS</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crt</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w:rPr>
                    <w:rFonts w:ascii="Cambria Math" w:hAnsi="Cambria Math"/>
                  </w:rPr>
                  <m:t>dr</m:t>
                </m:r>
              </m:sub>
            </m:sSub>
          </m:num>
          <m:den>
            <m:sSub>
              <m:sSubPr>
                <m:ctrlPr>
                  <w:rPr>
                    <w:rFonts w:ascii="Cambria Math" w:hAnsi="Cambria Math"/>
                    <w:i/>
                  </w:rPr>
                </m:ctrlPr>
              </m:sSubPr>
              <m:e>
                <m:r>
                  <w:rPr>
                    <w:rFonts w:ascii="Cambria Math" w:hAnsi="Cambria Math"/>
                  </w:rPr>
                  <m:t>CRt</m:t>
                </m:r>
              </m:e>
              <m:sub>
                <m:r>
                  <w:rPr>
                    <w:rFonts w:ascii="Cambria Math" w:hAnsi="Cambria Math"/>
                  </w:rPr>
                  <m:t>SS</m:t>
                </m:r>
              </m:sub>
            </m:sSub>
          </m:den>
        </m:f>
      </m:oMath>
      <w:r w:rsidR="0040507A" w:rsidRPr="00D84385">
        <w:t xml:space="preserve">                … (28)</w:t>
      </w:r>
    </w:p>
    <w:p w14:paraId="2641490B" w14:textId="77777777" w:rsidR="0077219C" w:rsidRPr="00D84385" w:rsidRDefault="0077219C" w:rsidP="0077219C">
      <w:pPr>
        <w:pStyle w:val="BodyText"/>
        <w:spacing w:before="9"/>
        <w:rPr>
          <w:sz w:val="10"/>
        </w:rPr>
      </w:pPr>
    </w:p>
    <w:p w14:paraId="319BF9BF" w14:textId="77777777" w:rsidR="0077219C" w:rsidRPr="00D84385" w:rsidRDefault="0077219C" w:rsidP="0077219C">
      <w:pPr>
        <w:rPr>
          <w:sz w:val="10"/>
        </w:rPr>
        <w:sectPr w:rsidR="0077219C" w:rsidRPr="00D84385" w:rsidSect="004311E2">
          <w:pgSz w:w="11910" w:h="16840"/>
          <w:pgMar w:top="1680" w:right="660" w:bottom="280" w:left="1440" w:header="1140" w:footer="0" w:gutter="0"/>
          <w:cols w:space="720"/>
        </w:sectPr>
      </w:pPr>
    </w:p>
    <w:p w14:paraId="47C8EA8E" w14:textId="77777777" w:rsidR="0077219C" w:rsidRPr="00D84385" w:rsidRDefault="0077219C" w:rsidP="0077219C">
      <w:pPr>
        <w:spacing w:before="44"/>
        <w:ind w:left="758"/>
        <w:rPr>
          <w:rFonts w:ascii="Cambria Math" w:eastAsia="Cambria Math"/>
          <w:sz w:val="14"/>
        </w:rPr>
      </w:pPr>
    </w:p>
    <w:p w14:paraId="01DB1F15" w14:textId="77777777" w:rsidR="0077219C" w:rsidRPr="00D84385" w:rsidRDefault="0077219C" w:rsidP="0077219C">
      <w:pPr>
        <w:rPr>
          <w:rFonts w:ascii="Cambria Math" w:eastAsia="Cambria Math"/>
          <w:sz w:val="14"/>
        </w:rPr>
        <w:sectPr w:rsidR="0077219C" w:rsidRPr="00D84385" w:rsidSect="004311E2">
          <w:type w:val="continuous"/>
          <w:pgSz w:w="11910" w:h="16840"/>
          <w:pgMar w:top="1680" w:right="660" w:bottom="280" w:left="660" w:header="720" w:footer="720" w:gutter="0"/>
          <w:cols w:num="3" w:space="720" w:equalWidth="0">
            <w:col w:w="1417" w:space="1512"/>
            <w:col w:w="2292" w:space="360"/>
            <w:col w:w="5009"/>
          </w:cols>
        </w:sectPr>
      </w:pPr>
    </w:p>
    <w:p w14:paraId="4E4425C5" w14:textId="77777777" w:rsidR="0040507A" w:rsidRPr="00D84385" w:rsidRDefault="0040507A" w:rsidP="0040507A">
      <w:pPr>
        <w:pStyle w:val="BodyText"/>
        <w:spacing w:before="105" w:line="237" w:lineRule="auto"/>
        <w:ind w:left="720" w:right="774" w:hanging="711"/>
        <w:jc w:val="both"/>
        <w:rPr>
          <w:position w:val="2"/>
        </w:rPr>
      </w:pPr>
      <w:proofErr w:type="gramStart"/>
      <w:r w:rsidRPr="00D84385">
        <w:rPr>
          <w:position w:val="2"/>
        </w:rPr>
        <w:t>where</w:t>
      </w:r>
      <w:proofErr w:type="gramEnd"/>
    </w:p>
    <w:p w14:paraId="2769D8CD" w14:textId="77777777" w:rsidR="0077219C" w:rsidRPr="00D84385" w:rsidRDefault="0077219C" w:rsidP="0040507A">
      <w:pPr>
        <w:pStyle w:val="BodyText"/>
        <w:spacing w:before="105" w:line="237" w:lineRule="auto"/>
        <w:ind w:left="1170" w:right="774" w:hanging="711"/>
        <w:jc w:val="both"/>
      </w:pPr>
      <w:r w:rsidRPr="00D84385">
        <w:rPr>
          <w:rFonts w:ascii="Symbol" w:hAnsi="Symbol"/>
          <w:position w:val="2"/>
        </w:rPr>
        <w:t></w:t>
      </w:r>
      <w:r w:rsidRPr="00D84385">
        <w:rPr>
          <w:i/>
          <w:position w:val="2"/>
        </w:rPr>
        <w:t>t</w:t>
      </w:r>
      <w:proofErr w:type="spellStart"/>
      <w:r w:rsidRPr="00D84385">
        <w:rPr>
          <w:sz w:val="16"/>
        </w:rPr>
        <w:t>df</w:t>
      </w:r>
      <w:proofErr w:type="spellEnd"/>
      <w:r w:rsidRPr="00D84385">
        <w:rPr>
          <w:spacing w:val="41"/>
          <w:sz w:val="16"/>
        </w:rPr>
        <w:t xml:space="preserve"> </w:t>
      </w:r>
      <w:r w:rsidRPr="00D84385">
        <w:rPr>
          <w:position w:val="2"/>
        </w:rPr>
        <w:t>is</w:t>
      </w:r>
      <w:r w:rsidRPr="00D84385">
        <w:rPr>
          <w:spacing w:val="61"/>
          <w:position w:val="2"/>
        </w:rPr>
        <w:t xml:space="preserve"> </w:t>
      </w:r>
      <w:r w:rsidRPr="00D84385">
        <w:rPr>
          <w:position w:val="2"/>
        </w:rPr>
        <w:t>the</w:t>
      </w:r>
      <w:r w:rsidRPr="00D84385">
        <w:rPr>
          <w:spacing w:val="60"/>
          <w:position w:val="2"/>
        </w:rPr>
        <w:t xml:space="preserve"> </w:t>
      </w:r>
      <w:r w:rsidRPr="00D84385">
        <w:rPr>
          <w:position w:val="2"/>
        </w:rPr>
        <w:t>estimated</w:t>
      </w:r>
      <w:r w:rsidRPr="00D84385">
        <w:rPr>
          <w:spacing w:val="61"/>
          <w:position w:val="2"/>
        </w:rPr>
        <w:t xml:space="preserve"> </w:t>
      </w:r>
      <w:r w:rsidRPr="00D84385">
        <w:rPr>
          <w:position w:val="2"/>
        </w:rPr>
        <w:t>defrost</w:t>
      </w:r>
      <w:r w:rsidRPr="00D84385">
        <w:rPr>
          <w:spacing w:val="61"/>
          <w:position w:val="2"/>
        </w:rPr>
        <w:t xml:space="preserve"> </w:t>
      </w:r>
      <w:r w:rsidRPr="00D84385">
        <w:rPr>
          <w:position w:val="2"/>
        </w:rPr>
        <w:t>interval</w:t>
      </w:r>
      <w:r w:rsidRPr="00D84385">
        <w:rPr>
          <w:spacing w:val="61"/>
          <w:position w:val="2"/>
        </w:rPr>
        <w:t xml:space="preserve"> </w:t>
      </w:r>
      <w:r w:rsidRPr="00D84385">
        <w:rPr>
          <w:position w:val="2"/>
        </w:rPr>
        <w:t xml:space="preserve">(elapsed   </w:t>
      </w:r>
      <w:proofErr w:type="gramStart"/>
      <w:r w:rsidRPr="00D84385">
        <w:rPr>
          <w:position w:val="2"/>
        </w:rPr>
        <w:t xml:space="preserve">time)   </w:t>
      </w:r>
      <w:proofErr w:type="gramEnd"/>
      <w:r w:rsidRPr="00D84385">
        <w:rPr>
          <w:position w:val="2"/>
        </w:rPr>
        <w:t>for   each   temperature</w:t>
      </w:r>
      <w:r w:rsidRPr="00D84385">
        <w:rPr>
          <w:spacing w:val="1"/>
          <w:position w:val="2"/>
        </w:rPr>
        <w:t xml:space="preserve"> </w:t>
      </w:r>
      <w:r w:rsidRPr="00D84385">
        <w:t>control setting</w:t>
      </w:r>
      <w:r w:rsidRPr="00D84385">
        <w:rPr>
          <w:spacing w:val="1"/>
        </w:rPr>
        <w:t xml:space="preserve"> </w:t>
      </w:r>
      <w:r w:rsidRPr="00D84385">
        <w:t>and</w:t>
      </w:r>
      <w:r w:rsidRPr="00D84385">
        <w:rPr>
          <w:spacing w:val="1"/>
        </w:rPr>
        <w:t xml:space="preserve"> </w:t>
      </w:r>
      <w:r w:rsidRPr="00D84385">
        <w:t>ambient temperature under test in hours, including the</w:t>
      </w:r>
      <w:r w:rsidRPr="00D84385">
        <w:rPr>
          <w:spacing w:val="1"/>
        </w:rPr>
        <w:t xml:space="preserve"> </w:t>
      </w:r>
      <w:r w:rsidRPr="00D84385">
        <w:t>impact</w:t>
      </w:r>
      <w:r w:rsidRPr="00D84385">
        <w:rPr>
          <w:spacing w:val="18"/>
        </w:rPr>
        <w:t xml:space="preserve"> </w:t>
      </w:r>
      <w:r w:rsidRPr="00D84385">
        <w:t>of</w:t>
      </w:r>
      <w:r w:rsidRPr="00D84385">
        <w:rPr>
          <w:spacing w:val="18"/>
        </w:rPr>
        <w:t xml:space="preserve"> </w:t>
      </w:r>
      <w:r w:rsidRPr="00D84385">
        <w:t>defrost</w:t>
      </w:r>
      <w:r w:rsidRPr="00D84385">
        <w:rPr>
          <w:spacing w:val="23"/>
        </w:rPr>
        <w:t xml:space="preserve"> </w:t>
      </w:r>
      <w:r w:rsidRPr="00D84385">
        <w:t>and</w:t>
      </w:r>
      <w:r w:rsidRPr="00D84385">
        <w:rPr>
          <w:spacing w:val="20"/>
        </w:rPr>
        <w:t xml:space="preserve"> </w:t>
      </w:r>
      <w:r w:rsidRPr="00D84385">
        <w:t>recovery;</w:t>
      </w:r>
    </w:p>
    <w:p w14:paraId="22AEFFF9" w14:textId="77777777" w:rsidR="0077219C" w:rsidRPr="00D84385" w:rsidRDefault="0077219C" w:rsidP="0040507A">
      <w:pPr>
        <w:pStyle w:val="BodyText"/>
        <w:spacing w:before="109" w:line="235" w:lineRule="auto"/>
        <w:ind w:left="1170" w:right="762" w:hanging="711"/>
        <w:jc w:val="both"/>
      </w:pPr>
      <w:r w:rsidRPr="00D84385">
        <w:rPr>
          <w:rFonts w:ascii="Symbol" w:hAnsi="Symbol"/>
          <w:position w:val="2"/>
        </w:rPr>
        <w:t></w:t>
      </w:r>
      <w:r w:rsidRPr="00D84385">
        <w:rPr>
          <w:i/>
          <w:position w:val="2"/>
        </w:rPr>
        <w:t>t</w:t>
      </w:r>
      <w:proofErr w:type="spellStart"/>
      <w:r w:rsidRPr="00D84385">
        <w:rPr>
          <w:sz w:val="16"/>
        </w:rPr>
        <w:t>prt</w:t>
      </w:r>
      <w:proofErr w:type="spellEnd"/>
      <w:r w:rsidRPr="00D84385">
        <w:rPr>
          <w:sz w:val="16"/>
        </w:rPr>
        <w:t xml:space="preserve">     </w:t>
      </w:r>
      <w:r w:rsidRPr="00D84385">
        <w:rPr>
          <w:spacing w:val="1"/>
          <w:sz w:val="16"/>
        </w:rPr>
        <w:t xml:space="preserve"> </w:t>
      </w:r>
      <w:r w:rsidRPr="00D84385">
        <w:rPr>
          <w:position w:val="2"/>
        </w:rPr>
        <w:t>is the representative measured proxy run time of the compressor</w:t>
      </w:r>
      <w:r w:rsidRPr="00D84385">
        <w:rPr>
          <w:spacing w:val="60"/>
          <w:position w:val="2"/>
        </w:rPr>
        <w:t xml:space="preserve"> </w:t>
      </w:r>
      <w:r w:rsidRPr="00D84385">
        <w:rPr>
          <w:position w:val="2"/>
        </w:rPr>
        <w:t>run time</w:t>
      </w:r>
      <w:r w:rsidRPr="00D84385">
        <w:rPr>
          <w:spacing w:val="1"/>
          <w:position w:val="2"/>
        </w:rPr>
        <w:t xml:space="preserve"> </w:t>
      </w:r>
      <w:r w:rsidRPr="00D84385">
        <w:t>defrost</w:t>
      </w:r>
      <w:r w:rsidRPr="00D84385">
        <w:rPr>
          <w:spacing w:val="29"/>
        </w:rPr>
        <w:t xml:space="preserve"> </w:t>
      </w:r>
      <w:r w:rsidRPr="00D84385">
        <w:t>controller</w:t>
      </w:r>
      <w:r w:rsidRPr="00D84385">
        <w:rPr>
          <w:spacing w:val="28"/>
        </w:rPr>
        <w:t xml:space="preserve"> </w:t>
      </w:r>
      <w:r w:rsidRPr="00D84385">
        <w:t>(in</w:t>
      </w:r>
      <w:r w:rsidRPr="00D84385">
        <w:rPr>
          <w:spacing w:val="30"/>
        </w:rPr>
        <w:t xml:space="preserve"> </w:t>
      </w:r>
      <w:r w:rsidRPr="00D84385">
        <w:t>hours)</w:t>
      </w:r>
      <w:r w:rsidRPr="00D84385">
        <w:rPr>
          <w:spacing w:val="28"/>
        </w:rPr>
        <w:t xml:space="preserve"> </w:t>
      </w:r>
      <w:r w:rsidRPr="00D84385">
        <w:t>in</w:t>
      </w:r>
      <w:r w:rsidRPr="00D84385">
        <w:rPr>
          <w:spacing w:val="30"/>
        </w:rPr>
        <w:t xml:space="preserve"> </w:t>
      </w:r>
      <w:r w:rsidRPr="00D84385">
        <w:t>accordance</w:t>
      </w:r>
      <w:r w:rsidRPr="00D84385">
        <w:rPr>
          <w:spacing w:val="28"/>
        </w:rPr>
        <w:t xml:space="preserve"> </w:t>
      </w:r>
      <w:r w:rsidRPr="00D84385">
        <w:t>with</w:t>
      </w:r>
      <w:r w:rsidRPr="00D84385">
        <w:rPr>
          <w:spacing w:val="26"/>
        </w:rPr>
        <w:t xml:space="preserve"> </w:t>
      </w:r>
      <w:r w:rsidRPr="00D84385">
        <w:t>equation</w:t>
      </w:r>
      <w:r w:rsidRPr="00D84385">
        <w:rPr>
          <w:spacing w:val="49"/>
        </w:rPr>
        <w:t xml:space="preserve"> </w:t>
      </w:r>
      <w:r w:rsidRPr="00D84385">
        <w:t>(27);</w:t>
      </w:r>
    </w:p>
    <w:p w14:paraId="2E9EC295" w14:textId="77777777" w:rsidR="0077219C" w:rsidRPr="00D84385" w:rsidRDefault="0077219C" w:rsidP="0040507A">
      <w:pPr>
        <w:pStyle w:val="BodyText"/>
        <w:spacing w:before="102"/>
        <w:ind w:left="1170" w:right="763" w:hanging="711"/>
        <w:jc w:val="both"/>
      </w:pPr>
      <w:proofErr w:type="spellStart"/>
      <w:r w:rsidRPr="00D84385">
        <w:rPr>
          <w:i/>
          <w:position w:val="2"/>
        </w:rPr>
        <w:t>CRt</w:t>
      </w:r>
      <w:proofErr w:type="spellEnd"/>
      <w:r w:rsidRPr="00D84385">
        <w:rPr>
          <w:sz w:val="16"/>
        </w:rPr>
        <w:t>SS</w:t>
      </w:r>
      <w:r w:rsidRPr="00D84385">
        <w:rPr>
          <w:spacing w:val="1"/>
          <w:sz w:val="16"/>
        </w:rPr>
        <w:t xml:space="preserve"> </w:t>
      </w:r>
      <w:r w:rsidRPr="00D84385">
        <w:rPr>
          <w:position w:val="2"/>
        </w:rPr>
        <w:t>is</w:t>
      </w:r>
      <w:r w:rsidRPr="00D84385">
        <w:rPr>
          <w:spacing w:val="1"/>
          <w:position w:val="2"/>
        </w:rPr>
        <w:t xml:space="preserve"> </w:t>
      </w:r>
      <w:r w:rsidRPr="00D84385">
        <w:rPr>
          <w:position w:val="2"/>
        </w:rPr>
        <w:t>the</w:t>
      </w:r>
      <w:r w:rsidRPr="00D84385">
        <w:rPr>
          <w:spacing w:val="1"/>
          <w:position w:val="2"/>
        </w:rPr>
        <w:t xml:space="preserve"> </w:t>
      </w:r>
      <w:r w:rsidRPr="00D84385">
        <w:rPr>
          <w:position w:val="2"/>
        </w:rPr>
        <w:t>compressor</w:t>
      </w:r>
      <w:r w:rsidRPr="00D84385">
        <w:rPr>
          <w:spacing w:val="1"/>
          <w:position w:val="2"/>
        </w:rPr>
        <w:t xml:space="preserve"> </w:t>
      </w:r>
      <w:r w:rsidRPr="00D84385">
        <w:rPr>
          <w:position w:val="2"/>
        </w:rPr>
        <w:t>run</w:t>
      </w:r>
      <w:r w:rsidRPr="00D84385">
        <w:rPr>
          <w:spacing w:val="1"/>
          <w:position w:val="2"/>
        </w:rPr>
        <w:t xml:space="preserve"> </w:t>
      </w:r>
      <w:r w:rsidRPr="00D84385">
        <w:rPr>
          <w:position w:val="2"/>
        </w:rPr>
        <w:t>time</w:t>
      </w:r>
      <w:r w:rsidRPr="00D84385">
        <w:rPr>
          <w:spacing w:val="60"/>
          <w:position w:val="2"/>
        </w:rPr>
        <w:t xml:space="preserve"> </w:t>
      </w:r>
      <w:r w:rsidRPr="00D84385">
        <w:rPr>
          <w:position w:val="2"/>
        </w:rPr>
        <w:t>(as</w:t>
      </w:r>
      <w:r w:rsidRPr="00D84385">
        <w:rPr>
          <w:spacing w:val="60"/>
          <w:position w:val="2"/>
        </w:rPr>
        <w:t xml:space="preserve"> </w:t>
      </w:r>
      <w:r w:rsidRPr="00D84385">
        <w:rPr>
          <w:position w:val="2"/>
        </w:rPr>
        <w:t>a</w:t>
      </w:r>
      <w:r w:rsidRPr="00D84385">
        <w:rPr>
          <w:spacing w:val="60"/>
          <w:position w:val="2"/>
        </w:rPr>
        <w:t xml:space="preserve"> </w:t>
      </w:r>
      <w:r w:rsidRPr="00D84385">
        <w:rPr>
          <w:position w:val="2"/>
        </w:rPr>
        <w:t>percentage)</w:t>
      </w:r>
      <w:r w:rsidRPr="00D84385">
        <w:rPr>
          <w:spacing w:val="60"/>
          <w:position w:val="2"/>
        </w:rPr>
        <w:t xml:space="preserve"> </w:t>
      </w:r>
      <w:r w:rsidRPr="00D84385">
        <w:rPr>
          <w:position w:val="2"/>
        </w:rPr>
        <w:t>during</w:t>
      </w:r>
      <w:r w:rsidRPr="00D84385">
        <w:rPr>
          <w:spacing w:val="60"/>
          <w:position w:val="2"/>
        </w:rPr>
        <w:t xml:space="preserve"> </w:t>
      </w:r>
      <w:r w:rsidRPr="00D84385">
        <w:rPr>
          <w:position w:val="2"/>
        </w:rPr>
        <w:t>the</w:t>
      </w:r>
      <w:r w:rsidRPr="00D84385">
        <w:rPr>
          <w:spacing w:val="60"/>
          <w:position w:val="2"/>
        </w:rPr>
        <w:t xml:space="preserve"> </w:t>
      </w:r>
      <w:r w:rsidRPr="00D84385">
        <w:rPr>
          <w:position w:val="2"/>
        </w:rPr>
        <w:t>steady</w:t>
      </w:r>
      <w:r w:rsidRPr="00D84385">
        <w:rPr>
          <w:spacing w:val="60"/>
          <w:position w:val="2"/>
        </w:rPr>
        <w:t xml:space="preserve"> </w:t>
      </w:r>
      <w:r w:rsidRPr="00D84385">
        <w:rPr>
          <w:position w:val="2"/>
        </w:rPr>
        <w:t>state</w:t>
      </w:r>
      <w:r w:rsidRPr="00D84385">
        <w:rPr>
          <w:spacing w:val="1"/>
          <w:position w:val="2"/>
        </w:rPr>
        <w:t xml:space="preserve"> </w:t>
      </w:r>
      <w:r w:rsidRPr="00D84385">
        <w:t>operation</w:t>
      </w:r>
      <w:r w:rsidRPr="00D84385">
        <w:rPr>
          <w:spacing w:val="1"/>
        </w:rPr>
        <w:t xml:space="preserve"> </w:t>
      </w:r>
      <w:r w:rsidRPr="00D84385">
        <w:t>for</w:t>
      </w:r>
      <w:r w:rsidRPr="00D84385">
        <w:rPr>
          <w:spacing w:val="1"/>
        </w:rPr>
        <w:t xml:space="preserve"> </w:t>
      </w:r>
      <w:r w:rsidRPr="00D84385">
        <w:t>each</w:t>
      </w:r>
      <w:r w:rsidRPr="00D84385">
        <w:rPr>
          <w:spacing w:val="1"/>
        </w:rPr>
        <w:t xml:space="preserve"> </w:t>
      </w:r>
      <w:r w:rsidRPr="00D84385">
        <w:t>temperature</w:t>
      </w:r>
      <w:r w:rsidRPr="00D84385">
        <w:rPr>
          <w:spacing w:val="60"/>
        </w:rPr>
        <w:t xml:space="preserve"> </w:t>
      </w:r>
      <w:r w:rsidRPr="00D84385">
        <w:t>control</w:t>
      </w:r>
      <w:r w:rsidRPr="00D84385">
        <w:rPr>
          <w:spacing w:val="60"/>
        </w:rPr>
        <w:t xml:space="preserve"> </w:t>
      </w:r>
      <w:r w:rsidRPr="00D84385">
        <w:t>setting</w:t>
      </w:r>
      <w:r w:rsidRPr="00D84385">
        <w:rPr>
          <w:spacing w:val="60"/>
        </w:rPr>
        <w:t xml:space="preserve"> </w:t>
      </w:r>
      <w:r w:rsidRPr="00D84385">
        <w:t>and</w:t>
      </w:r>
      <w:r w:rsidRPr="00D84385">
        <w:rPr>
          <w:spacing w:val="60"/>
        </w:rPr>
        <w:t xml:space="preserve"> </w:t>
      </w:r>
      <w:r w:rsidRPr="00D84385">
        <w:t>ambient</w:t>
      </w:r>
      <w:r w:rsidRPr="00D84385">
        <w:rPr>
          <w:spacing w:val="60"/>
        </w:rPr>
        <w:t xml:space="preserve"> </w:t>
      </w:r>
      <w:r w:rsidRPr="00D84385">
        <w:t>temperature</w:t>
      </w:r>
      <w:r w:rsidRPr="00D84385">
        <w:rPr>
          <w:spacing w:val="1"/>
        </w:rPr>
        <w:t xml:space="preserve"> </w:t>
      </w:r>
      <w:r w:rsidRPr="00D84385">
        <w:t>under</w:t>
      </w:r>
      <w:r w:rsidRPr="00D84385">
        <w:rPr>
          <w:spacing w:val="19"/>
        </w:rPr>
        <w:t xml:space="preserve"> </w:t>
      </w:r>
      <w:r w:rsidRPr="00D84385">
        <w:t>test</w:t>
      </w:r>
      <w:r w:rsidRPr="00D84385">
        <w:rPr>
          <w:spacing w:val="20"/>
        </w:rPr>
        <w:t xml:space="preserve"> </w:t>
      </w:r>
      <w:r w:rsidRPr="00D84385">
        <w:t>as</w:t>
      </w:r>
      <w:r w:rsidRPr="00D84385">
        <w:rPr>
          <w:spacing w:val="20"/>
        </w:rPr>
        <w:t xml:space="preserve"> </w:t>
      </w:r>
      <w:r w:rsidRPr="00D84385">
        <w:t>determined</w:t>
      </w:r>
      <w:r w:rsidRPr="00D84385">
        <w:rPr>
          <w:spacing w:val="17"/>
        </w:rPr>
        <w:t xml:space="preserve"> </w:t>
      </w:r>
      <w:r w:rsidRPr="00D84385">
        <w:t>in</w:t>
      </w:r>
      <w:r w:rsidRPr="00D84385">
        <w:rPr>
          <w:spacing w:val="25"/>
        </w:rPr>
        <w:t xml:space="preserve"> </w:t>
      </w:r>
      <w:r w:rsidRPr="00D84385">
        <w:rPr>
          <w:b/>
        </w:rPr>
        <w:t>B-3.3</w:t>
      </w:r>
      <w:r w:rsidRPr="00D84385">
        <w:rPr>
          <w:b/>
          <w:spacing w:val="21"/>
        </w:rPr>
        <w:t xml:space="preserve"> </w:t>
      </w:r>
      <w:r w:rsidRPr="00D84385">
        <w:t>or</w:t>
      </w:r>
      <w:r w:rsidRPr="00D84385">
        <w:rPr>
          <w:spacing w:val="20"/>
        </w:rPr>
        <w:t xml:space="preserve"> </w:t>
      </w:r>
      <w:r w:rsidRPr="00D84385">
        <w:rPr>
          <w:b/>
        </w:rPr>
        <w:t>B-4.3</w:t>
      </w:r>
      <w:r w:rsidRPr="00D84385">
        <w:t>;</w:t>
      </w:r>
    </w:p>
    <w:p w14:paraId="1B9BA0C7" w14:textId="77777777" w:rsidR="0077219C" w:rsidRPr="00D84385" w:rsidRDefault="0077219C" w:rsidP="0040507A">
      <w:pPr>
        <w:pStyle w:val="BodyText"/>
        <w:spacing w:before="103" w:line="237" w:lineRule="auto"/>
        <w:ind w:left="1170" w:right="766" w:hanging="711"/>
        <w:jc w:val="both"/>
      </w:pPr>
      <w:r w:rsidRPr="00D84385">
        <w:rPr>
          <w:rFonts w:ascii="Symbol" w:hAnsi="Symbol"/>
          <w:position w:val="2"/>
        </w:rPr>
        <w:t></w:t>
      </w:r>
      <w:r w:rsidRPr="00D84385">
        <w:rPr>
          <w:i/>
          <w:position w:val="2"/>
        </w:rPr>
        <w:t>t</w:t>
      </w:r>
      <w:proofErr w:type="spellStart"/>
      <w:r w:rsidRPr="00D84385">
        <w:rPr>
          <w:sz w:val="16"/>
        </w:rPr>
        <w:t>dr</w:t>
      </w:r>
      <w:proofErr w:type="spellEnd"/>
      <w:r w:rsidRPr="00D84385">
        <w:rPr>
          <w:sz w:val="16"/>
        </w:rPr>
        <w:t xml:space="preserve">            </w:t>
      </w:r>
      <w:r w:rsidRPr="00D84385">
        <w:rPr>
          <w:position w:val="2"/>
        </w:rPr>
        <w:t>is the representative incremental compressor run time (in hours) for defrost</w:t>
      </w:r>
      <w:r w:rsidRPr="00D84385">
        <w:rPr>
          <w:spacing w:val="1"/>
          <w:position w:val="2"/>
        </w:rPr>
        <w:t xml:space="preserve"> </w:t>
      </w:r>
      <w:r w:rsidRPr="00D84385">
        <w:t>and</w:t>
      </w:r>
      <w:r w:rsidRPr="00D84385">
        <w:rPr>
          <w:spacing w:val="1"/>
        </w:rPr>
        <w:t xml:space="preserve"> </w:t>
      </w:r>
      <w:r w:rsidRPr="00D84385">
        <w:t>recovery</w:t>
      </w:r>
      <w:r w:rsidRPr="00D84385">
        <w:rPr>
          <w:spacing w:val="1"/>
        </w:rPr>
        <w:t xml:space="preserve"> </w:t>
      </w:r>
      <w:r w:rsidRPr="00D84385">
        <w:t>in</w:t>
      </w:r>
      <w:r w:rsidRPr="00D84385">
        <w:rPr>
          <w:spacing w:val="1"/>
        </w:rPr>
        <w:t xml:space="preserve"> </w:t>
      </w:r>
      <w:r w:rsidRPr="00D84385">
        <w:t>accordance</w:t>
      </w:r>
      <w:r w:rsidRPr="00D84385">
        <w:rPr>
          <w:spacing w:val="1"/>
        </w:rPr>
        <w:t xml:space="preserve"> </w:t>
      </w:r>
      <w:r w:rsidRPr="00D84385">
        <w:t>with</w:t>
      </w:r>
      <w:r w:rsidRPr="00D84385">
        <w:rPr>
          <w:spacing w:val="1"/>
        </w:rPr>
        <w:t xml:space="preserve"> </w:t>
      </w:r>
      <w:r w:rsidRPr="00D84385">
        <w:t>Annex</w:t>
      </w:r>
      <w:r w:rsidRPr="00D84385">
        <w:rPr>
          <w:spacing w:val="1"/>
        </w:rPr>
        <w:t xml:space="preserve"> </w:t>
      </w:r>
      <w:r w:rsidRPr="00D84385">
        <w:t>C</w:t>
      </w:r>
      <w:r w:rsidRPr="00D84385">
        <w:rPr>
          <w:spacing w:val="1"/>
        </w:rPr>
        <w:t xml:space="preserve"> </w:t>
      </w:r>
      <w:r w:rsidRPr="00D84385">
        <w:t>(</w:t>
      </w:r>
      <w:r w:rsidRPr="00D84385">
        <w:rPr>
          <w:i/>
        </w:rPr>
        <w:t>see</w:t>
      </w:r>
      <w:r w:rsidRPr="00D84385">
        <w:rPr>
          <w:i/>
          <w:spacing w:val="1"/>
        </w:rPr>
        <w:t xml:space="preserve"> </w:t>
      </w:r>
      <w:r w:rsidRPr="00D84385">
        <w:rPr>
          <w:b/>
        </w:rPr>
        <w:t>C-5</w:t>
      </w:r>
      <w:r w:rsidRPr="00D84385">
        <w:t>)</w:t>
      </w:r>
      <w:r w:rsidRPr="00D84385">
        <w:rPr>
          <w:spacing w:val="1"/>
        </w:rPr>
        <w:t xml:space="preserve"> </w:t>
      </w:r>
      <w:r w:rsidRPr="00D84385">
        <w:t>in</w:t>
      </w:r>
      <w:r w:rsidRPr="00D84385">
        <w:rPr>
          <w:spacing w:val="1"/>
        </w:rPr>
        <w:t xml:space="preserve"> </w:t>
      </w:r>
      <w:r w:rsidRPr="00D84385">
        <w:t>accordance</w:t>
      </w:r>
      <w:r w:rsidRPr="00D84385">
        <w:rPr>
          <w:spacing w:val="1"/>
        </w:rPr>
        <w:t xml:space="preserve"> </w:t>
      </w:r>
      <w:r w:rsidRPr="00D84385">
        <w:t>with</w:t>
      </w:r>
      <w:r w:rsidRPr="00D84385">
        <w:rPr>
          <w:spacing w:val="1"/>
        </w:rPr>
        <w:t xml:space="preserve"> </w:t>
      </w:r>
      <w:r w:rsidRPr="00D84385">
        <w:t>equation</w:t>
      </w:r>
      <w:r w:rsidRPr="00D84385">
        <w:rPr>
          <w:spacing w:val="19"/>
        </w:rPr>
        <w:t xml:space="preserve"> </w:t>
      </w:r>
      <w:r w:rsidRPr="00D84385">
        <w:t>(22);</w:t>
      </w:r>
    </w:p>
    <w:p w14:paraId="3C73B32E" w14:textId="77777777" w:rsidR="0077219C" w:rsidRPr="00D84385" w:rsidRDefault="0077219C" w:rsidP="0040507A">
      <w:pPr>
        <w:pStyle w:val="BodyText"/>
        <w:spacing w:before="106" w:line="237" w:lineRule="auto"/>
        <w:ind w:left="1170" w:right="758" w:hanging="711"/>
        <w:jc w:val="both"/>
      </w:pPr>
      <w:r w:rsidRPr="00D84385">
        <w:rPr>
          <w:rFonts w:ascii="Symbol" w:hAnsi="Symbol"/>
          <w:position w:val="2"/>
        </w:rPr>
        <w:t></w:t>
      </w:r>
      <w:r w:rsidRPr="00D84385">
        <w:rPr>
          <w:i/>
          <w:position w:val="2"/>
        </w:rPr>
        <w:t>t</w:t>
      </w:r>
      <w:r w:rsidRPr="00D84385">
        <w:rPr>
          <w:sz w:val="16"/>
        </w:rPr>
        <w:t xml:space="preserve">dh    </w:t>
      </w:r>
      <w:r w:rsidRPr="00D84385">
        <w:rPr>
          <w:spacing w:val="1"/>
          <w:sz w:val="16"/>
        </w:rPr>
        <w:t xml:space="preserve"> </w:t>
      </w:r>
      <w:r w:rsidRPr="00D84385">
        <w:rPr>
          <w:position w:val="2"/>
        </w:rPr>
        <w:t>is a representative defrost heater on time in h during a defrost and recovery</w:t>
      </w:r>
      <w:r w:rsidRPr="00D84385">
        <w:rPr>
          <w:spacing w:val="1"/>
          <w:position w:val="2"/>
        </w:rPr>
        <w:t xml:space="preserve"> </w:t>
      </w:r>
      <w:r w:rsidRPr="00D84385">
        <w:t>period</w:t>
      </w:r>
      <w:r w:rsidRPr="00D84385">
        <w:rPr>
          <w:spacing w:val="1"/>
        </w:rPr>
        <w:t xml:space="preserve"> </w:t>
      </w:r>
      <w:r w:rsidRPr="00D84385">
        <w:t>where</w:t>
      </w:r>
      <w:r w:rsidRPr="00D84385">
        <w:rPr>
          <w:spacing w:val="1"/>
        </w:rPr>
        <w:t xml:space="preserve"> </w:t>
      </w:r>
      <w:r w:rsidRPr="00D84385">
        <w:t>the</w:t>
      </w:r>
      <w:r w:rsidRPr="00D84385">
        <w:rPr>
          <w:spacing w:val="1"/>
        </w:rPr>
        <w:t xml:space="preserve"> </w:t>
      </w:r>
      <w:r w:rsidRPr="00D84385">
        <w:t>timer</w:t>
      </w:r>
      <w:r w:rsidRPr="00D84385">
        <w:rPr>
          <w:spacing w:val="1"/>
        </w:rPr>
        <w:t xml:space="preserve"> </w:t>
      </w:r>
      <w:r w:rsidRPr="00D84385">
        <w:t>advances</w:t>
      </w:r>
      <w:r w:rsidRPr="00D84385">
        <w:rPr>
          <w:spacing w:val="1"/>
        </w:rPr>
        <w:t xml:space="preserve"> </w:t>
      </w:r>
      <w:r w:rsidRPr="00D84385">
        <w:t>when</w:t>
      </w:r>
      <w:r w:rsidRPr="00D84385">
        <w:rPr>
          <w:spacing w:val="1"/>
        </w:rPr>
        <w:t xml:space="preserve"> </w:t>
      </w:r>
      <w:r w:rsidRPr="00D84385">
        <w:t>the</w:t>
      </w:r>
      <w:r w:rsidRPr="00D84385">
        <w:rPr>
          <w:spacing w:val="1"/>
        </w:rPr>
        <w:t xml:space="preserve"> </w:t>
      </w:r>
      <w:r w:rsidRPr="00D84385">
        <w:t>defrost</w:t>
      </w:r>
      <w:r w:rsidRPr="00D84385">
        <w:rPr>
          <w:spacing w:val="1"/>
        </w:rPr>
        <w:t xml:space="preserve"> </w:t>
      </w:r>
      <w:r w:rsidRPr="00D84385">
        <w:t>heater</w:t>
      </w:r>
      <w:r w:rsidRPr="00D84385">
        <w:rPr>
          <w:spacing w:val="1"/>
        </w:rPr>
        <w:t xml:space="preserve"> </w:t>
      </w:r>
      <w:r w:rsidRPr="00D84385">
        <w:t>is</w:t>
      </w:r>
      <w:r w:rsidRPr="00D84385">
        <w:rPr>
          <w:spacing w:val="60"/>
        </w:rPr>
        <w:t xml:space="preserve"> </w:t>
      </w:r>
      <w:r w:rsidRPr="00D84385">
        <w:t>operating,</w:t>
      </w:r>
      <w:r w:rsidRPr="00D84385">
        <w:rPr>
          <w:spacing w:val="1"/>
        </w:rPr>
        <w:t xml:space="preserve"> </w:t>
      </w:r>
      <w:r w:rsidRPr="00D84385">
        <w:t>otherwise</w:t>
      </w:r>
      <w:r w:rsidRPr="00D84385">
        <w:rPr>
          <w:spacing w:val="17"/>
        </w:rPr>
        <w:t xml:space="preserve"> </w:t>
      </w:r>
      <w:r w:rsidRPr="00D84385">
        <w:t>a</w:t>
      </w:r>
      <w:r w:rsidRPr="00D84385">
        <w:rPr>
          <w:spacing w:val="17"/>
        </w:rPr>
        <w:t xml:space="preserve"> </w:t>
      </w:r>
      <w:r w:rsidRPr="00D84385">
        <w:t>value</w:t>
      </w:r>
      <w:r w:rsidRPr="00D84385">
        <w:rPr>
          <w:spacing w:val="17"/>
        </w:rPr>
        <w:t xml:space="preserve"> </w:t>
      </w:r>
      <w:r w:rsidRPr="00D84385">
        <w:t>of</w:t>
      </w:r>
      <w:r w:rsidRPr="00D84385">
        <w:rPr>
          <w:spacing w:val="15"/>
        </w:rPr>
        <w:t xml:space="preserve"> </w:t>
      </w:r>
      <w:r w:rsidRPr="00D84385">
        <w:t>zero;</w:t>
      </w:r>
      <w:r w:rsidRPr="00D84385">
        <w:rPr>
          <w:spacing w:val="20"/>
        </w:rPr>
        <w:t xml:space="preserve"> </w:t>
      </w:r>
      <w:r w:rsidRPr="00D84385">
        <w:t>and</w:t>
      </w:r>
    </w:p>
    <w:p w14:paraId="3DADD117" w14:textId="77777777" w:rsidR="0077219C" w:rsidRPr="00D84385" w:rsidRDefault="0077219C" w:rsidP="0040507A">
      <w:pPr>
        <w:pStyle w:val="BodyText"/>
        <w:spacing w:before="106" w:line="237" w:lineRule="auto"/>
        <w:ind w:left="1170" w:right="760" w:hanging="711"/>
        <w:jc w:val="both"/>
      </w:pPr>
      <w:r w:rsidRPr="00D84385">
        <w:rPr>
          <w:rFonts w:ascii="Symbol" w:hAnsi="Symbol"/>
          <w:position w:val="2"/>
        </w:rPr>
        <w:t></w:t>
      </w:r>
      <w:r w:rsidRPr="00D84385">
        <w:rPr>
          <w:i/>
          <w:position w:val="2"/>
        </w:rPr>
        <w:t>t</w:t>
      </w:r>
      <w:proofErr w:type="spellStart"/>
      <w:r w:rsidRPr="00D84385">
        <w:rPr>
          <w:sz w:val="16"/>
        </w:rPr>
        <w:t>crt</w:t>
      </w:r>
      <w:proofErr w:type="spellEnd"/>
      <w:r w:rsidRPr="00D84385">
        <w:rPr>
          <w:sz w:val="16"/>
        </w:rPr>
        <w:t xml:space="preserve">          </w:t>
      </w:r>
      <w:r w:rsidRPr="00D84385">
        <w:rPr>
          <w:position w:val="2"/>
        </w:rPr>
        <w:t>is the</w:t>
      </w:r>
      <w:r w:rsidRPr="00D84385">
        <w:rPr>
          <w:spacing w:val="60"/>
          <w:position w:val="2"/>
        </w:rPr>
        <w:t xml:space="preserve"> </w:t>
      </w:r>
      <w:r w:rsidRPr="00D84385">
        <w:rPr>
          <w:position w:val="2"/>
        </w:rPr>
        <w:t>representative</w:t>
      </w:r>
      <w:r w:rsidRPr="00D84385">
        <w:rPr>
          <w:spacing w:val="60"/>
          <w:position w:val="2"/>
        </w:rPr>
        <w:t xml:space="preserve"> </w:t>
      </w:r>
      <w:r w:rsidRPr="00D84385">
        <w:rPr>
          <w:position w:val="2"/>
        </w:rPr>
        <w:t>compressor</w:t>
      </w:r>
      <w:r w:rsidRPr="00D84385">
        <w:rPr>
          <w:spacing w:val="60"/>
          <w:position w:val="2"/>
        </w:rPr>
        <w:t xml:space="preserve"> </w:t>
      </w:r>
      <w:r w:rsidRPr="00D84385">
        <w:rPr>
          <w:position w:val="2"/>
        </w:rPr>
        <w:t>run time (in hours)</w:t>
      </w:r>
      <w:r w:rsidRPr="00D84385">
        <w:rPr>
          <w:spacing w:val="60"/>
          <w:position w:val="2"/>
        </w:rPr>
        <w:t xml:space="preserve"> </w:t>
      </w:r>
      <w:r w:rsidRPr="00D84385">
        <w:rPr>
          <w:position w:val="2"/>
        </w:rPr>
        <w:t>from the initiation of</w:t>
      </w:r>
      <w:r w:rsidRPr="00D84385">
        <w:rPr>
          <w:spacing w:val="1"/>
          <w:position w:val="2"/>
        </w:rPr>
        <w:t xml:space="preserve"> </w:t>
      </w:r>
      <w:r w:rsidRPr="00D84385">
        <w:t>one</w:t>
      </w:r>
      <w:r w:rsidRPr="00D84385">
        <w:rPr>
          <w:spacing w:val="1"/>
        </w:rPr>
        <w:t xml:space="preserve"> </w:t>
      </w:r>
      <w:r w:rsidRPr="00D84385">
        <w:t>defrost</w:t>
      </w:r>
      <w:r w:rsidRPr="00D84385">
        <w:rPr>
          <w:spacing w:val="1"/>
        </w:rPr>
        <w:t xml:space="preserve"> </w:t>
      </w:r>
      <w:r w:rsidRPr="00D84385">
        <w:t>heater operation until</w:t>
      </w:r>
      <w:r w:rsidRPr="00D84385">
        <w:rPr>
          <w:spacing w:val="1"/>
        </w:rPr>
        <w:t xml:space="preserve"> </w:t>
      </w:r>
      <w:r w:rsidRPr="00D84385">
        <w:t>the initiation of the</w:t>
      </w:r>
      <w:r w:rsidRPr="00D84385">
        <w:rPr>
          <w:spacing w:val="1"/>
        </w:rPr>
        <w:t xml:space="preserve"> </w:t>
      </w:r>
      <w:r w:rsidRPr="00D84385">
        <w:t>next</w:t>
      </w:r>
      <w:r w:rsidRPr="00D84385">
        <w:rPr>
          <w:spacing w:val="1"/>
        </w:rPr>
        <w:t xml:space="preserve"> </w:t>
      </w:r>
      <w:r w:rsidRPr="00D84385">
        <w:t>defrost</w:t>
      </w:r>
      <w:r w:rsidRPr="00D84385">
        <w:rPr>
          <w:spacing w:val="1"/>
        </w:rPr>
        <w:t xml:space="preserve"> </w:t>
      </w:r>
      <w:r w:rsidRPr="00D84385">
        <w:rPr>
          <w:spacing w:val="9"/>
        </w:rPr>
        <w:t>heater</w:t>
      </w:r>
      <w:r w:rsidRPr="00D84385">
        <w:rPr>
          <w:spacing w:val="10"/>
        </w:rPr>
        <w:t xml:space="preserve"> </w:t>
      </w:r>
      <w:r w:rsidRPr="00D84385">
        <w:t>operation</w:t>
      </w:r>
      <w:r w:rsidRPr="00D84385">
        <w:rPr>
          <w:spacing w:val="27"/>
        </w:rPr>
        <w:t xml:space="preserve"> </w:t>
      </w:r>
      <w:r w:rsidRPr="00D84385">
        <w:t>[this</w:t>
      </w:r>
      <w:r w:rsidRPr="00D84385">
        <w:rPr>
          <w:spacing w:val="34"/>
        </w:rPr>
        <w:t xml:space="preserve"> </w:t>
      </w:r>
      <w:r w:rsidRPr="00D84385">
        <w:t>can</w:t>
      </w:r>
      <w:r w:rsidRPr="00D84385">
        <w:rPr>
          <w:spacing w:val="28"/>
        </w:rPr>
        <w:t xml:space="preserve"> </w:t>
      </w:r>
      <w:r w:rsidRPr="00D84385">
        <w:t>be</w:t>
      </w:r>
      <w:r w:rsidRPr="00D84385">
        <w:rPr>
          <w:spacing w:val="30"/>
        </w:rPr>
        <w:t xml:space="preserve"> </w:t>
      </w:r>
      <w:r w:rsidRPr="00D84385">
        <w:t>determined</w:t>
      </w:r>
      <w:r w:rsidRPr="00D84385">
        <w:rPr>
          <w:spacing w:val="32"/>
        </w:rPr>
        <w:t xml:space="preserve"> </w:t>
      </w:r>
      <w:r w:rsidRPr="00D84385">
        <w:t>by</w:t>
      </w:r>
      <w:r w:rsidRPr="00D84385">
        <w:rPr>
          <w:spacing w:val="25"/>
        </w:rPr>
        <w:t xml:space="preserve"> </w:t>
      </w:r>
      <w:r w:rsidRPr="00D84385">
        <w:t>rearranging</w:t>
      </w:r>
      <w:r w:rsidRPr="00D84385">
        <w:rPr>
          <w:spacing w:val="28"/>
        </w:rPr>
        <w:t xml:space="preserve"> </w:t>
      </w:r>
      <w:r w:rsidRPr="00D84385">
        <w:t>equation</w:t>
      </w:r>
      <w:r w:rsidRPr="00D84385">
        <w:rPr>
          <w:spacing w:val="41"/>
        </w:rPr>
        <w:t xml:space="preserve"> </w:t>
      </w:r>
      <w:r w:rsidRPr="00D84385">
        <w:t>(27).</w:t>
      </w:r>
    </w:p>
    <w:p w14:paraId="503B2FFA" w14:textId="77777777" w:rsidR="0077219C" w:rsidRPr="00D84385" w:rsidRDefault="0077219C" w:rsidP="0077219C">
      <w:pPr>
        <w:pStyle w:val="BodyText"/>
        <w:spacing w:before="4"/>
      </w:pPr>
    </w:p>
    <w:p w14:paraId="09AC74BF" w14:textId="77777777" w:rsidR="0077219C" w:rsidRPr="00D84385" w:rsidRDefault="0077219C" w:rsidP="00BB600A">
      <w:pPr>
        <w:pStyle w:val="BodyText"/>
        <w:spacing w:line="237" w:lineRule="auto"/>
        <w:ind w:right="450"/>
        <w:jc w:val="both"/>
      </w:pPr>
      <w:r w:rsidRPr="00D84385">
        <w:rPr>
          <w:position w:val="2"/>
        </w:rPr>
        <w:t>The</w:t>
      </w:r>
      <w:r w:rsidRPr="00D84385">
        <w:rPr>
          <w:spacing w:val="37"/>
          <w:position w:val="2"/>
        </w:rPr>
        <w:t xml:space="preserve"> </w:t>
      </w:r>
      <w:r w:rsidRPr="00D84385">
        <w:rPr>
          <w:position w:val="2"/>
        </w:rPr>
        <w:t>exclusion</w:t>
      </w:r>
      <w:r w:rsidRPr="00D84385">
        <w:rPr>
          <w:spacing w:val="37"/>
          <w:position w:val="2"/>
        </w:rPr>
        <w:t xml:space="preserve"> </w:t>
      </w:r>
      <w:r w:rsidRPr="00D84385">
        <w:rPr>
          <w:position w:val="2"/>
        </w:rPr>
        <w:t>of</w:t>
      </w:r>
      <w:r w:rsidRPr="00D84385">
        <w:rPr>
          <w:spacing w:val="35"/>
          <w:position w:val="2"/>
        </w:rPr>
        <w:t xml:space="preserve"> </w:t>
      </w:r>
      <w:r w:rsidRPr="00D84385">
        <w:rPr>
          <w:position w:val="2"/>
        </w:rPr>
        <w:t>the</w:t>
      </w:r>
      <w:r w:rsidRPr="00D84385">
        <w:rPr>
          <w:spacing w:val="37"/>
          <w:position w:val="2"/>
        </w:rPr>
        <w:t xml:space="preserve"> </w:t>
      </w:r>
      <w:r w:rsidRPr="00D84385">
        <w:rPr>
          <w:position w:val="2"/>
        </w:rPr>
        <w:t>heater</w:t>
      </w:r>
      <w:r w:rsidRPr="00D84385">
        <w:rPr>
          <w:spacing w:val="38"/>
          <w:position w:val="2"/>
        </w:rPr>
        <w:t xml:space="preserve"> </w:t>
      </w:r>
      <w:r w:rsidRPr="00D84385">
        <w:rPr>
          <w:position w:val="2"/>
        </w:rPr>
        <w:t>on</w:t>
      </w:r>
      <w:r w:rsidRPr="00D84385">
        <w:rPr>
          <w:spacing w:val="37"/>
          <w:position w:val="2"/>
        </w:rPr>
        <w:t xml:space="preserve"> </w:t>
      </w:r>
      <w:r w:rsidRPr="00D84385">
        <w:rPr>
          <w:position w:val="2"/>
        </w:rPr>
        <w:t>time</w:t>
      </w:r>
      <w:r w:rsidRPr="00D84385">
        <w:rPr>
          <w:spacing w:val="51"/>
          <w:position w:val="2"/>
        </w:rPr>
        <w:t xml:space="preserve"> </w:t>
      </w:r>
      <w:r w:rsidRPr="00D84385">
        <w:rPr>
          <w:i/>
          <w:position w:val="2"/>
        </w:rPr>
        <w:t>t</w:t>
      </w:r>
      <w:proofErr w:type="spellStart"/>
      <w:r w:rsidRPr="00D84385">
        <w:rPr>
          <w:sz w:val="16"/>
        </w:rPr>
        <w:t>dhj</w:t>
      </w:r>
      <w:proofErr w:type="spellEnd"/>
      <w:r w:rsidRPr="00D84385">
        <w:rPr>
          <w:spacing w:val="19"/>
          <w:sz w:val="16"/>
        </w:rPr>
        <w:t xml:space="preserve"> </w:t>
      </w:r>
      <w:r w:rsidRPr="00D84385">
        <w:rPr>
          <w:position w:val="2"/>
        </w:rPr>
        <w:t>and</w:t>
      </w:r>
      <w:r w:rsidRPr="00D84385">
        <w:rPr>
          <w:spacing w:val="41"/>
          <w:position w:val="2"/>
        </w:rPr>
        <w:t xml:space="preserve"> </w:t>
      </w:r>
      <w:r w:rsidRPr="00D84385">
        <w:rPr>
          <w:i/>
          <w:position w:val="2"/>
        </w:rPr>
        <w:t>t</w:t>
      </w:r>
      <w:r w:rsidRPr="00D84385">
        <w:rPr>
          <w:sz w:val="16"/>
        </w:rPr>
        <w:t>dh</w:t>
      </w:r>
      <w:r w:rsidRPr="00D84385">
        <w:rPr>
          <w:spacing w:val="20"/>
          <w:sz w:val="16"/>
        </w:rPr>
        <w:t xml:space="preserve"> </w:t>
      </w:r>
      <w:r w:rsidRPr="00D84385">
        <w:rPr>
          <w:position w:val="2"/>
        </w:rPr>
        <w:t>is</w:t>
      </w:r>
      <w:r w:rsidRPr="00D84385">
        <w:rPr>
          <w:spacing w:val="36"/>
          <w:position w:val="2"/>
        </w:rPr>
        <w:t xml:space="preserve"> </w:t>
      </w:r>
      <w:r w:rsidRPr="00D84385">
        <w:rPr>
          <w:position w:val="2"/>
        </w:rPr>
        <w:t>the</w:t>
      </w:r>
      <w:r w:rsidRPr="00D84385">
        <w:rPr>
          <w:spacing w:val="35"/>
          <w:position w:val="2"/>
        </w:rPr>
        <w:t xml:space="preserve"> </w:t>
      </w:r>
      <w:r w:rsidRPr="00D84385">
        <w:rPr>
          <w:position w:val="2"/>
        </w:rPr>
        <w:t>default</w:t>
      </w:r>
      <w:r w:rsidRPr="00D84385">
        <w:rPr>
          <w:spacing w:val="41"/>
          <w:position w:val="2"/>
        </w:rPr>
        <w:t xml:space="preserve"> </w:t>
      </w:r>
      <w:r w:rsidRPr="00D84385">
        <w:rPr>
          <w:position w:val="2"/>
        </w:rPr>
        <w:t>assumption</w:t>
      </w:r>
      <w:r w:rsidRPr="00D84385">
        <w:rPr>
          <w:spacing w:val="36"/>
          <w:position w:val="2"/>
        </w:rPr>
        <w:t xml:space="preserve"> </w:t>
      </w:r>
      <w:r w:rsidRPr="00D84385">
        <w:rPr>
          <w:position w:val="2"/>
        </w:rPr>
        <w:t>for</w:t>
      </w:r>
      <w:r w:rsidRPr="00D84385">
        <w:rPr>
          <w:spacing w:val="38"/>
          <w:position w:val="2"/>
        </w:rPr>
        <w:t xml:space="preserve"> </w:t>
      </w:r>
      <w:r w:rsidRPr="00D84385">
        <w:rPr>
          <w:position w:val="2"/>
        </w:rPr>
        <w:t>calculations</w:t>
      </w:r>
      <w:r w:rsidRPr="00D84385">
        <w:rPr>
          <w:spacing w:val="1"/>
          <w:position w:val="2"/>
        </w:rPr>
        <w:t xml:space="preserve"> </w:t>
      </w:r>
      <w:r w:rsidRPr="00D84385">
        <w:t>in</w:t>
      </w:r>
      <w:r w:rsidRPr="00D84385">
        <w:rPr>
          <w:spacing w:val="1"/>
        </w:rPr>
        <w:t xml:space="preserve"> </w:t>
      </w:r>
      <w:r w:rsidRPr="00D84385">
        <w:t>equation</w:t>
      </w:r>
      <w:r w:rsidRPr="00D84385">
        <w:rPr>
          <w:spacing w:val="1"/>
        </w:rPr>
        <w:t xml:space="preserve"> </w:t>
      </w:r>
      <w:r w:rsidRPr="00D84385">
        <w:t>(27)</w:t>
      </w:r>
      <w:r w:rsidRPr="00D84385">
        <w:rPr>
          <w:spacing w:val="1"/>
        </w:rPr>
        <w:t xml:space="preserve"> </w:t>
      </w:r>
      <w:r w:rsidRPr="00D84385">
        <w:t>and</w:t>
      </w:r>
      <w:r w:rsidRPr="00D84385">
        <w:rPr>
          <w:spacing w:val="1"/>
        </w:rPr>
        <w:t xml:space="preserve"> </w:t>
      </w:r>
      <w:r w:rsidRPr="00D84385">
        <w:t>equation</w:t>
      </w:r>
      <w:r w:rsidRPr="00D84385">
        <w:rPr>
          <w:spacing w:val="1"/>
        </w:rPr>
        <w:t xml:space="preserve"> </w:t>
      </w:r>
      <w:r w:rsidRPr="00D84385">
        <w:t>(28).</w:t>
      </w:r>
      <w:r w:rsidRPr="00D84385">
        <w:rPr>
          <w:spacing w:val="1"/>
        </w:rPr>
        <w:t xml:space="preserve"> </w:t>
      </w:r>
      <w:r w:rsidRPr="00D84385">
        <w:t>If</w:t>
      </w:r>
      <w:r w:rsidRPr="00D84385">
        <w:rPr>
          <w:spacing w:val="60"/>
        </w:rPr>
        <w:t xml:space="preserve"> </w:t>
      </w:r>
      <w:r w:rsidRPr="00D84385">
        <w:t>the</w:t>
      </w:r>
      <w:r w:rsidRPr="00D84385">
        <w:rPr>
          <w:spacing w:val="60"/>
        </w:rPr>
        <w:t xml:space="preserve"> </w:t>
      </w:r>
      <w:r w:rsidRPr="00D84385">
        <w:t>defrost</w:t>
      </w:r>
      <w:r w:rsidRPr="00D84385">
        <w:rPr>
          <w:spacing w:val="60"/>
        </w:rPr>
        <w:t xml:space="preserve"> </w:t>
      </w:r>
      <w:r w:rsidRPr="00D84385">
        <w:t>timer</w:t>
      </w:r>
      <w:r w:rsidRPr="00D84385">
        <w:rPr>
          <w:spacing w:val="60"/>
        </w:rPr>
        <w:t xml:space="preserve"> </w:t>
      </w:r>
      <w:r w:rsidRPr="00D84385">
        <w:t>does</w:t>
      </w:r>
      <w:r w:rsidRPr="00D84385">
        <w:rPr>
          <w:spacing w:val="60"/>
        </w:rPr>
        <w:t xml:space="preserve"> </w:t>
      </w:r>
      <w:r w:rsidRPr="00D84385">
        <w:t>not</w:t>
      </w:r>
      <w:r w:rsidRPr="00D84385">
        <w:rPr>
          <w:spacing w:val="60"/>
        </w:rPr>
        <w:t xml:space="preserve"> </w:t>
      </w:r>
      <w:r w:rsidRPr="00D84385">
        <w:t>advance</w:t>
      </w:r>
      <w:r w:rsidRPr="00D84385">
        <w:rPr>
          <w:spacing w:val="60"/>
        </w:rPr>
        <w:t xml:space="preserve"> </w:t>
      </w:r>
      <w:r w:rsidRPr="00D84385">
        <w:t>during</w:t>
      </w:r>
      <w:r w:rsidRPr="00D84385">
        <w:rPr>
          <w:spacing w:val="60"/>
        </w:rPr>
        <w:t xml:space="preserve"> </w:t>
      </w:r>
      <w:r w:rsidRPr="00D84385">
        <w:t>the</w:t>
      </w:r>
      <w:r w:rsidRPr="00D84385">
        <w:rPr>
          <w:spacing w:val="1"/>
        </w:rPr>
        <w:t xml:space="preserve"> </w:t>
      </w:r>
      <w:r w:rsidRPr="00D84385">
        <w:rPr>
          <w:position w:val="2"/>
        </w:rPr>
        <w:t>defrost</w:t>
      </w:r>
      <w:r w:rsidRPr="00D84385">
        <w:rPr>
          <w:spacing w:val="1"/>
          <w:position w:val="2"/>
        </w:rPr>
        <w:t xml:space="preserve"> </w:t>
      </w:r>
      <w:r w:rsidRPr="00D84385">
        <w:rPr>
          <w:position w:val="2"/>
        </w:rPr>
        <w:t>heater operation</w:t>
      </w:r>
      <w:r w:rsidRPr="00D84385">
        <w:rPr>
          <w:spacing w:val="1"/>
          <w:position w:val="2"/>
        </w:rPr>
        <w:t xml:space="preserve"> </w:t>
      </w:r>
      <w:r w:rsidRPr="00D84385">
        <w:rPr>
          <w:position w:val="2"/>
        </w:rPr>
        <w:t>or if the</w:t>
      </w:r>
      <w:r w:rsidRPr="00D84385">
        <w:rPr>
          <w:spacing w:val="60"/>
          <w:position w:val="2"/>
        </w:rPr>
        <w:t xml:space="preserve"> </w:t>
      </w:r>
      <w:r w:rsidRPr="00D84385">
        <w:rPr>
          <w:position w:val="2"/>
        </w:rPr>
        <w:t>laboratory is</w:t>
      </w:r>
      <w:r w:rsidRPr="00D84385">
        <w:rPr>
          <w:spacing w:val="60"/>
          <w:position w:val="2"/>
        </w:rPr>
        <w:t xml:space="preserve"> </w:t>
      </w:r>
      <w:r w:rsidRPr="00D84385">
        <w:rPr>
          <w:position w:val="2"/>
        </w:rPr>
        <w:t>unsure,</w:t>
      </w:r>
      <w:r w:rsidRPr="00D84385">
        <w:rPr>
          <w:spacing w:val="60"/>
          <w:position w:val="2"/>
        </w:rPr>
        <w:t xml:space="preserve"> </w:t>
      </w:r>
      <w:r w:rsidRPr="00D84385">
        <w:rPr>
          <w:position w:val="2"/>
        </w:rPr>
        <w:t>then</w:t>
      </w:r>
      <w:r w:rsidRPr="00D84385">
        <w:rPr>
          <w:spacing w:val="60"/>
          <w:position w:val="2"/>
        </w:rPr>
        <w:t xml:space="preserve"> </w:t>
      </w:r>
      <w:r w:rsidRPr="00D84385">
        <w:rPr>
          <w:position w:val="2"/>
        </w:rPr>
        <w:t>the value</w:t>
      </w:r>
      <w:r w:rsidRPr="00D84385">
        <w:rPr>
          <w:spacing w:val="60"/>
          <w:position w:val="2"/>
        </w:rPr>
        <w:t xml:space="preserve"> </w:t>
      </w:r>
      <w:r w:rsidRPr="00D84385">
        <w:rPr>
          <w:position w:val="2"/>
        </w:rPr>
        <w:t>of</w:t>
      </w:r>
      <w:r w:rsidRPr="00D84385">
        <w:rPr>
          <w:spacing w:val="60"/>
          <w:position w:val="2"/>
        </w:rPr>
        <w:t xml:space="preserve"> </w:t>
      </w:r>
      <w:r w:rsidRPr="00D84385">
        <w:rPr>
          <w:i/>
          <w:position w:val="2"/>
        </w:rPr>
        <w:t>t</w:t>
      </w:r>
      <w:proofErr w:type="spellStart"/>
      <w:r w:rsidRPr="00D84385">
        <w:rPr>
          <w:sz w:val="16"/>
        </w:rPr>
        <w:t>dhj</w:t>
      </w:r>
      <w:proofErr w:type="spellEnd"/>
      <w:r w:rsidRPr="00D84385">
        <w:rPr>
          <w:spacing w:val="40"/>
          <w:sz w:val="16"/>
        </w:rPr>
        <w:t xml:space="preserve"> </w:t>
      </w:r>
      <w:r w:rsidRPr="00D84385">
        <w:rPr>
          <w:position w:val="2"/>
        </w:rPr>
        <w:t>and</w:t>
      </w:r>
      <w:r w:rsidRPr="00D84385">
        <w:rPr>
          <w:spacing w:val="60"/>
          <w:position w:val="2"/>
        </w:rPr>
        <w:t xml:space="preserve"> </w:t>
      </w:r>
      <w:r w:rsidRPr="00D84385">
        <w:rPr>
          <w:i/>
          <w:position w:val="2"/>
        </w:rPr>
        <w:t>t</w:t>
      </w:r>
      <w:r w:rsidRPr="00D84385">
        <w:rPr>
          <w:sz w:val="16"/>
        </w:rPr>
        <w:t>dh</w:t>
      </w:r>
      <w:r w:rsidRPr="00D84385">
        <w:rPr>
          <w:spacing w:val="40"/>
          <w:sz w:val="16"/>
        </w:rPr>
        <w:t xml:space="preserve"> </w:t>
      </w:r>
      <w:r w:rsidRPr="00D84385">
        <w:rPr>
          <w:position w:val="2"/>
        </w:rPr>
        <w:t>is</w:t>
      </w:r>
      <w:r w:rsidRPr="00D84385">
        <w:rPr>
          <w:spacing w:val="60"/>
          <w:position w:val="2"/>
        </w:rPr>
        <w:t xml:space="preserve"> </w:t>
      </w:r>
      <w:r w:rsidRPr="00D84385">
        <w:rPr>
          <w:position w:val="2"/>
        </w:rPr>
        <w:t>set</w:t>
      </w:r>
      <w:r w:rsidRPr="00D84385">
        <w:rPr>
          <w:spacing w:val="1"/>
          <w:position w:val="2"/>
        </w:rPr>
        <w:t xml:space="preserve"> </w:t>
      </w:r>
      <w:r w:rsidRPr="00D84385">
        <w:rPr>
          <w:position w:val="2"/>
        </w:rPr>
        <w:t xml:space="preserve">to be zero for both equations. Heater on time </w:t>
      </w:r>
      <w:r w:rsidRPr="00D84385">
        <w:rPr>
          <w:i/>
          <w:position w:val="2"/>
        </w:rPr>
        <w:t>t</w:t>
      </w:r>
      <w:proofErr w:type="spellStart"/>
      <w:r w:rsidRPr="00D84385">
        <w:rPr>
          <w:sz w:val="16"/>
        </w:rPr>
        <w:t>dhj</w:t>
      </w:r>
      <w:proofErr w:type="spellEnd"/>
      <w:r w:rsidRPr="00D84385">
        <w:rPr>
          <w:spacing w:val="1"/>
          <w:sz w:val="16"/>
        </w:rPr>
        <w:t xml:space="preserve"> </w:t>
      </w:r>
      <w:r w:rsidRPr="00D84385">
        <w:rPr>
          <w:position w:val="2"/>
        </w:rPr>
        <w:t xml:space="preserve">and </w:t>
      </w:r>
      <w:r w:rsidRPr="00D84385">
        <w:rPr>
          <w:i/>
          <w:position w:val="2"/>
        </w:rPr>
        <w:t>t</w:t>
      </w:r>
      <w:r w:rsidRPr="00D84385">
        <w:rPr>
          <w:sz w:val="16"/>
        </w:rPr>
        <w:t>dh</w:t>
      </w:r>
      <w:r w:rsidRPr="00D84385">
        <w:rPr>
          <w:spacing w:val="1"/>
          <w:sz w:val="16"/>
        </w:rPr>
        <w:t xml:space="preserve"> </w:t>
      </w:r>
      <w:r w:rsidRPr="00D84385">
        <w:rPr>
          <w:position w:val="2"/>
        </w:rPr>
        <w:t>shall be consistently applied in</w:t>
      </w:r>
      <w:r w:rsidRPr="00D84385">
        <w:rPr>
          <w:spacing w:val="1"/>
          <w:position w:val="2"/>
        </w:rPr>
        <w:t xml:space="preserve"> </w:t>
      </w:r>
      <w:r w:rsidRPr="00D84385">
        <w:t>equation</w:t>
      </w:r>
      <w:r w:rsidRPr="00D84385">
        <w:rPr>
          <w:spacing w:val="20"/>
        </w:rPr>
        <w:t xml:space="preserve"> </w:t>
      </w:r>
      <w:r w:rsidRPr="00D84385">
        <w:t>(27)</w:t>
      </w:r>
      <w:r w:rsidRPr="00D84385">
        <w:rPr>
          <w:spacing w:val="18"/>
        </w:rPr>
        <w:t xml:space="preserve"> </w:t>
      </w:r>
      <w:r w:rsidRPr="00D84385">
        <w:t>and</w:t>
      </w:r>
      <w:r w:rsidRPr="00D84385">
        <w:rPr>
          <w:spacing w:val="19"/>
        </w:rPr>
        <w:t xml:space="preserve"> </w:t>
      </w:r>
      <w:r w:rsidRPr="00D84385">
        <w:t>equation</w:t>
      </w:r>
      <w:r w:rsidRPr="00D84385">
        <w:rPr>
          <w:spacing w:val="21"/>
        </w:rPr>
        <w:t xml:space="preserve"> </w:t>
      </w:r>
      <w:r w:rsidRPr="00D84385">
        <w:t>(28).</w:t>
      </w:r>
    </w:p>
    <w:p w14:paraId="38077E95" w14:textId="77777777" w:rsidR="0077219C" w:rsidRPr="00D84385" w:rsidRDefault="0077219C" w:rsidP="0077219C">
      <w:pPr>
        <w:spacing w:line="237" w:lineRule="auto"/>
        <w:jc w:val="both"/>
        <w:sectPr w:rsidR="0077219C" w:rsidRPr="00D84385" w:rsidSect="004311E2">
          <w:type w:val="continuous"/>
          <w:pgSz w:w="11910" w:h="16840"/>
          <w:pgMar w:top="1680" w:right="660" w:bottom="1440" w:left="1440" w:header="720" w:footer="720" w:gutter="0"/>
          <w:cols w:space="720"/>
        </w:sectPr>
      </w:pPr>
    </w:p>
    <w:p w14:paraId="128FE0A4" w14:textId="77777777" w:rsidR="0077219C" w:rsidRPr="00D84385" w:rsidRDefault="0077219C" w:rsidP="00BB600A">
      <w:pPr>
        <w:pStyle w:val="Heading1"/>
        <w:tabs>
          <w:tab w:val="left" w:pos="1222"/>
        </w:tabs>
        <w:spacing w:before="17"/>
        <w:ind w:left="0"/>
      </w:pPr>
      <w:r w:rsidRPr="00D84385">
        <w:lastRenderedPageBreak/>
        <w:t>D-3 VARIABLE</w:t>
      </w:r>
      <w:r w:rsidRPr="00D84385">
        <w:rPr>
          <w:spacing w:val="71"/>
        </w:rPr>
        <w:t xml:space="preserve"> </w:t>
      </w:r>
      <w:r w:rsidRPr="00D84385">
        <w:t>DEFROST</w:t>
      </w:r>
      <w:r w:rsidRPr="00D84385">
        <w:rPr>
          <w:spacing w:val="71"/>
        </w:rPr>
        <w:t xml:space="preserve"> </w:t>
      </w:r>
      <w:r w:rsidRPr="00D84385">
        <w:t>CONTROLLERS</w:t>
      </w:r>
    </w:p>
    <w:p w14:paraId="34A9A422" w14:textId="77777777" w:rsidR="0077219C" w:rsidRPr="00D84385" w:rsidRDefault="0077219C" w:rsidP="00BB600A">
      <w:pPr>
        <w:pStyle w:val="BodyText"/>
        <w:rPr>
          <w:b/>
        </w:rPr>
      </w:pPr>
    </w:p>
    <w:p w14:paraId="6B0A7ACD" w14:textId="77777777" w:rsidR="0077219C" w:rsidRPr="00D84385" w:rsidRDefault="0077219C" w:rsidP="00BB600A">
      <w:pPr>
        <w:jc w:val="both"/>
        <w:rPr>
          <w:b/>
          <w:sz w:val="24"/>
        </w:rPr>
      </w:pPr>
      <w:r w:rsidRPr="00D84385">
        <w:rPr>
          <w:b/>
          <w:sz w:val="24"/>
        </w:rPr>
        <w:t>D-3.1</w:t>
      </w:r>
      <w:r w:rsidRPr="00D84385">
        <w:rPr>
          <w:b/>
          <w:spacing w:val="55"/>
          <w:sz w:val="24"/>
        </w:rPr>
        <w:t xml:space="preserve"> </w:t>
      </w:r>
      <w:r w:rsidRPr="00D84385">
        <w:rPr>
          <w:b/>
          <w:sz w:val="24"/>
        </w:rPr>
        <w:t>General</w:t>
      </w:r>
    </w:p>
    <w:p w14:paraId="0C15EB22" w14:textId="77777777" w:rsidR="0077219C" w:rsidRPr="00D84385" w:rsidRDefault="0077219C" w:rsidP="00BB600A">
      <w:pPr>
        <w:pStyle w:val="BodyText"/>
        <w:spacing w:before="7"/>
        <w:rPr>
          <w:b/>
          <w:sz w:val="23"/>
        </w:rPr>
      </w:pPr>
    </w:p>
    <w:p w14:paraId="3FEA371E" w14:textId="77777777" w:rsidR="0077219C" w:rsidRPr="00D84385" w:rsidRDefault="0077219C" w:rsidP="00BB600A">
      <w:pPr>
        <w:pStyle w:val="BodyText"/>
        <w:ind w:right="763"/>
        <w:jc w:val="both"/>
      </w:pPr>
      <w:r w:rsidRPr="00D84385">
        <w:t>For</w:t>
      </w:r>
      <w:r w:rsidRPr="00D84385">
        <w:rPr>
          <w:spacing w:val="52"/>
        </w:rPr>
        <w:t xml:space="preserve"> </w:t>
      </w:r>
      <w:r w:rsidRPr="00D84385">
        <w:t>this</w:t>
      </w:r>
      <w:r w:rsidRPr="00D84385">
        <w:rPr>
          <w:spacing w:val="53"/>
        </w:rPr>
        <w:t xml:space="preserve"> </w:t>
      </w:r>
      <w:r w:rsidRPr="00D84385">
        <w:t>type</w:t>
      </w:r>
      <w:r w:rsidRPr="00D84385">
        <w:rPr>
          <w:spacing w:val="55"/>
        </w:rPr>
        <w:t xml:space="preserve"> </w:t>
      </w:r>
      <w:r w:rsidRPr="00D84385">
        <w:t>of</w:t>
      </w:r>
      <w:r w:rsidRPr="00D84385">
        <w:rPr>
          <w:spacing w:val="52"/>
        </w:rPr>
        <w:t xml:space="preserve"> </w:t>
      </w:r>
      <w:r w:rsidRPr="00D84385">
        <w:t>controller,</w:t>
      </w:r>
      <w:r w:rsidRPr="00D84385">
        <w:rPr>
          <w:spacing w:val="52"/>
        </w:rPr>
        <w:t xml:space="preserve"> </w:t>
      </w:r>
      <w:r w:rsidRPr="00D84385">
        <w:t>the</w:t>
      </w:r>
      <w:r w:rsidRPr="00D84385">
        <w:rPr>
          <w:spacing w:val="55"/>
        </w:rPr>
        <w:t xml:space="preserve"> </w:t>
      </w:r>
      <w:r w:rsidRPr="00D84385">
        <w:t>defrost</w:t>
      </w:r>
      <w:r w:rsidRPr="00D84385">
        <w:rPr>
          <w:spacing w:val="56"/>
        </w:rPr>
        <w:t xml:space="preserve"> </w:t>
      </w:r>
      <w:r w:rsidRPr="00D84385">
        <w:t>interval</w:t>
      </w:r>
      <w:r w:rsidRPr="00D84385">
        <w:rPr>
          <w:spacing w:val="56"/>
        </w:rPr>
        <w:t xml:space="preserve"> </w:t>
      </w:r>
      <w:r w:rsidRPr="00D84385">
        <w:t>is</w:t>
      </w:r>
      <w:r w:rsidRPr="00D84385">
        <w:rPr>
          <w:spacing w:val="53"/>
        </w:rPr>
        <w:t xml:space="preserve"> </w:t>
      </w:r>
      <w:r w:rsidRPr="00D84385">
        <w:t>varied</w:t>
      </w:r>
      <w:r w:rsidRPr="00D84385">
        <w:rPr>
          <w:spacing w:val="53"/>
        </w:rPr>
        <w:t xml:space="preserve"> </w:t>
      </w:r>
      <w:r w:rsidRPr="00D84385">
        <w:t>in</w:t>
      </w:r>
      <w:r w:rsidRPr="00D84385">
        <w:rPr>
          <w:spacing w:val="56"/>
        </w:rPr>
        <w:t xml:space="preserve"> </w:t>
      </w:r>
      <w:r w:rsidRPr="00D84385">
        <w:t>proportion</w:t>
      </w:r>
      <w:r w:rsidRPr="00D84385">
        <w:rPr>
          <w:spacing w:val="56"/>
        </w:rPr>
        <w:t xml:space="preserve"> </w:t>
      </w:r>
      <w:r w:rsidRPr="00D84385">
        <w:t>to</w:t>
      </w:r>
      <w:r w:rsidRPr="00D84385">
        <w:rPr>
          <w:spacing w:val="52"/>
        </w:rPr>
        <w:t xml:space="preserve"> </w:t>
      </w:r>
      <w:r w:rsidRPr="00D84385">
        <w:t>the</w:t>
      </w:r>
      <w:r w:rsidRPr="00D84385">
        <w:rPr>
          <w:spacing w:val="55"/>
        </w:rPr>
        <w:t xml:space="preserve"> </w:t>
      </w:r>
      <w:r w:rsidRPr="00D84385">
        <w:t>frost</w:t>
      </w:r>
      <w:r w:rsidRPr="00D84385">
        <w:rPr>
          <w:spacing w:val="53"/>
        </w:rPr>
        <w:t xml:space="preserve"> </w:t>
      </w:r>
      <w:r w:rsidRPr="00D84385">
        <w:t>load</w:t>
      </w:r>
      <w:r w:rsidRPr="00D84385">
        <w:rPr>
          <w:spacing w:val="1"/>
        </w:rPr>
        <w:t xml:space="preserve"> </w:t>
      </w:r>
      <w:r w:rsidRPr="00D84385">
        <w:t>on the</w:t>
      </w:r>
      <w:r w:rsidRPr="00D84385">
        <w:rPr>
          <w:spacing w:val="1"/>
        </w:rPr>
        <w:t xml:space="preserve"> </w:t>
      </w:r>
      <w:r w:rsidRPr="00D84385">
        <w:t>evaporator.</w:t>
      </w:r>
      <w:r w:rsidRPr="00D84385">
        <w:rPr>
          <w:spacing w:val="1"/>
        </w:rPr>
        <w:t xml:space="preserve"> </w:t>
      </w:r>
      <w:r w:rsidRPr="00D84385">
        <w:t>Most</w:t>
      </w:r>
      <w:r w:rsidRPr="00D84385">
        <w:rPr>
          <w:spacing w:val="1"/>
        </w:rPr>
        <w:t xml:space="preserve"> </w:t>
      </w:r>
      <w:r w:rsidRPr="00D84385">
        <w:t>systems do not</w:t>
      </w:r>
      <w:r w:rsidRPr="00D84385">
        <w:rPr>
          <w:spacing w:val="1"/>
        </w:rPr>
        <w:t xml:space="preserve"> </w:t>
      </w:r>
      <w:r w:rsidRPr="00D84385">
        <w:t>measure the</w:t>
      </w:r>
      <w:r w:rsidRPr="00D84385">
        <w:rPr>
          <w:spacing w:val="1"/>
        </w:rPr>
        <w:t xml:space="preserve"> </w:t>
      </w:r>
      <w:r w:rsidRPr="00D84385">
        <w:t>frost load</w:t>
      </w:r>
      <w:r w:rsidRPr="00D84385">
        <w:rPr>
          <w:spacing w:val="60"/>
        </w:rPr>
        <w:t xml:space="preserve"> </w:t>
      </w:r>
      <w:r w:rsidRPr="00D84385">
        <w:t>on</w:t>
      </w:r>
      <w:r w:rsidRPr="00D84385">
        <w:rPr>
          <w:spacing w:val="60"/>
        </w:rPr>
        <w:t xml:space="preserve"> </w:t>
      </w:r>
      <w:r w:rsidRPr="00D84385">
        <w:t>the</w:t>
      </w:r>
      <w:r w:rsidRPr="00D84385">
        <w:rPr>
          <w:spacing w:val="60"/>
        </w:rPr>
        <w:t xml:space="preserve"> </w:t>
      </w:r>
      <w:r w:rsidRPr="00D84385">
        <w:t>evaporator</w:t>
      </w:r>
      <w:r w:rsidRPr="00D84385">
        <w:rPr>
          <w:spacing w:val="60"/>
        </w:rPr>
        <w:t xml:space="preserve"> </w:t>
      </w:r>
      <w:r w:rsidRPr="00D84385">
        <w:t>directly</w:t>
      </w:r>
      <w:r w:rsidRPr="00D84385">
        <w:rPr>
          <w:spacing w:val="-57"/>
        </w:rPr>
        <w:t xml:space="preserve"> </w:t>
      </w:r>
      <w:r w:rsidRPr="00D84385">
        <w:t>(but</w:t>
      </w:r>
      <w:r w:rsidRPr="00D84385">
        <w:rPr>
          <w:spacing w:val="1"/>
        </w:rPr>
        <w:t xml:space="preserve"> </w:t>
      </w:r>
      <w:r w:rsidRPr="00D84385">
        <w:t>this</w:t>
      </w:r>
      <w:r w:rsidRPr="00D84385">
        <w:rPr>
          <w:spacing w:val="1"/>
        </w:rPr>
        <w:t xml:space="preserve"> </w:t>
      </w:r>
      <w:r w:rsidRPr="00D84385">
        <w:t>is</w:t>
      </w:r>
      <w:r w:rsidRPr="00D84385">
        <w:rPr>
          <w:spacing w:val="1"/>
        </w:rPr>
        <w:t xml:space="preserve"> </w:t>
      </w:r>
      <w:r w:rsidRPr="00D84385">
        <w:t>possible),</w:t>
      </w:r>
      <w:r w:rsidRPr="00D84385">
        <w:rPr>
          <w:spacing w:val="1"/>
        </w:rPr>
        <w:t xml:space="preserve"> </w:t>
      </w:r>
      <w:r w:rsidRPr="00D84385">
        <w:t>so</w:t>
      </w:r>
      <w:r w:rsidRPr="00D84385">
        <w:rPr>
          <w:spacing w:val="1"/>
        </w:rPr>
        <w:t xml:space="preserve"> </w:t>
      </w:r>
      <w:r w:rsidRPr="00D84385">
        <w:t>these types</w:t>
      </w:r>
      <w:r w:rsidRPr="00D84385">
        <w:rPr>
          <w:spacing w:val="1"/>
        </w:rPr>
        <w:t xml:space="preserve"> </w:t>
      </w:r>
      <w:r w:rsidRPr="00D84385">
        <w:t>of systems</w:t>
      </w:r>
      <w:r w:rsidRPr="00D84385">
        <w:rPr>
          <w:spacing w:val="60"/>
        </w:rPr>
        <w:t xml:space="preserve"> </w:t>
      </w:r>
      <w:r w:rsidRPr="00D84385">
        <w:t>are</w:t>
      </w:r>
      <w:r w:rsidRPr="00D84385">
        <w:rPr>
          <w:spacing w:val="60"/>
        </w:rPr>
        <w:t xml:space="preserve"> </w:t>
      </w:r>
      <w:r w:rsidRPr="00D84385">
        <w:t>usually controlled</w:t>
      </w:r>
      <w:r w:rsidRPr="00D84385">
        <w:rPr>
          <w:spacing w:val="60"/>
        </w:rPr>
        <w:t xml:space="preserve"> </w:t>
      </w:r>
      <w:r w:rsidRPr="00D84385">
        <w:t>by software</w:t>
      </w:r>
      <w:r w:rsidRPr="00D84385">
        <w:rPr>
          <w:spacing w:val="60"/>
        </w:rPr>
        <w:t xml:space="preserve"> </w:t>
      </w:r>
      <w:r w:rsidRPr="00D84385">
        <w:t>which</w:t>
      </w:r>
      <w:r w:rsidRPr="00D84385">
        <w:rPr>
          <w:spacing w:val="-57"/>
        </w:rPr>
        <w:t xml:space="preserve"> </w:t>
      </w:r>
      <w:r w:rsidRPr="00D84385">
        <w:t>uses a number of parameters to indirectly estimate the frost load</w:t>
      </w:r>
      <w:r w:rsidRPr="00D84385">
        <w:rPr>
          <w:spacing w:val="60"/>
        </w:rPr>
        <w:t xml:space="preserve"> </w:t>
      </w:r>
      <w:r w:rsidRPr="00D84385">
        <w:t>and adjust the defrost</w:t>
      </w:r>
      <w:r w:rsidRPr="00D84385">
        <w:rPr>
          <w:spacing w:val="1"/>
        </w:rPr>
        <w:t xml:space="preserve"> </w:t>
      </w:r>
      <w:r w:rsidRPr="00D84385">
        <w:t>interval</w:t>
      </w:r>
      <w:r w:rsidRPr="00D84385">
        <w:rPr>
          <w:spacing w:val="17"/>
        </w:rPr>
        <w:t xml:space="preserve"> </w:t>
      </w:r>
      <w:r w:rsidRPr="00D84385">
        <w:t>progressively.</w:t>
      </w:r>
    </w:p>
    <w:p w14:paraId="1751437B" w14:textId="77777777" w:rsidR="0077219C" w:rsidRPr="00D84385" w:rsidRDefault="0077219C" w:rsidP="00BB600A">
      <w:pPr>
        <w:pStyle w:val="BodyText"/>
      </w:pPr>
    </w:p>
    <w:p w14:paraId="23968766" w14:textId="77777777" w:rsidR="0077219C" w:rsidRPr="00D84385" w:rsidRDefault="0077219C" w:rsidP="00BB600A">
      <w:pPr>
        <w:pStyle w:val="BodyText"/>
        <w:ind w:right="776"/>
        <w:jc w:val="both"/>
      </w:pPr>
      <w:r w:rsidRPr="00D84385">
        <w:t>The intent</w:t>
      </w:r>
      <w:r w:rsidRPr="00D84385">
        <w:rPr>
          <w:spacing w:val="1"/>
        </w:rPr>
        <w:t xml:space="preserve"> </w:t>
      </w:r>
      <w:r w:rsidRPr="00D84385">
        <w:t>of</w:t>
      </w:r>
      <w:r w:rsidRPr="00D84385">
        <w:rPr>
          <w:spacing w:val="1"/>
        </w:rPr>
        <w:t xml:space="preserve"> </w:t>
      </w:r>
      <w:r w:rsidRPr="00D84385">
        <w:rPr>
          <w:b/>
        </w:rPr>
        <w:t xml:space="preserve">D-3 </w:t>
      </w:r>
      <w:r w:rsidRPr="00D84385">
        <w:t>is to estimate</w:t>
      </w:r>
      <w:r w:rsidRPr="00D84385">
        <w:rPr>
          <w:spacing w:val="60"/>
        </w:rPr>
        <w:t xml:space="preserve"> </w:t>
      </w:r>
      <w:r w:rsidRPr="00D84385">
        <w:t>a representative defrost</w:t>
      </w:r>
      <w:r w:rsidRPr="00D84385">
        <w:rPr>
          <w:spacing w:val="60"/>
        </w:rPr>
        <w:t xml:space="preserve"> </w:t>
      </w:r>
      <w:r w:rsidRPr="00D84385">
        <w:t>interval</w:t>
      </w:r>
      <w:r w:rsidRPr="00D84385">
        <w:rPr>
          <w:spacing w:val="60"/>
        </w:rPr>
        <w:t xml:space="preserve"> </w:t>
      </w:r>
      <w:r w:rsidRPr="00D84385">
        <w:t>during</w:t>
      </w:r>
      <w:r w:rsidRPr="00D84385">
        <w:rPr>
          <w:spacing w:val="60"/>
        </w:rPr>
        <w:t xml:space="preserve"> </w:t>
      </w:r>
      <w:r w:rsidRPr="00D84385">
        <w:t>normal</w:t>
      </w:r>
      <w:r w:rsidRPr="00D84385">
        <w:rPr>
          <w:spacing w:val="60"/>
        </w:rPr>
        <w:t xml:space="preserve"> </w:t>
      </w:r>
      <w:r w:rsidRPr="00D84385">
        <w:t>use</w:t>
      </w:r>
      <w:r w:rsidRPr="00D84385">
        <w:rPr>
          <w:spacing w:val="60"/>
        </w:rPr>
        <w:t xml:space="preserve"> </w:t>
      </w:r>
      <w:r w:rsidRPr="00D84385">
        <w:t>based</w:t>
      </w:r>
      <w:r w:rsidRPr="00D84385">
        <w:rPr>
          <w:spacing w:val="1"/>
        </w:rPr>
        <w:t xml:space="preserve"> </w:t>
      </w:r>
      <w:r w:rsidRPr="00D84385">
        <w:t>on</w:t>
      </w:r>
      <w:r w:rsidRPr="00D84385">
        <w:rPr>
          <w:spacing w:val="20"/>
        </w:rPr>
        <w:t xml:space="preserve"> </w:t>
      </w:r>
      <w:r w:rsidRPr="00D84385">
        <w:t>a</w:t>
      </w:r>
      <w:r w:rsidRPr="00D84385">
        <w:rPr>
          <w:spacing w:val="19"/>
        </w:rPr>
        <w:t xml:space="preserve"> </w:t>
      </w:r>
      <w:r w:rsidRPr="00D84385">
        <w:t>range</w:t>
      </w:r>
      <w:r w:rsidRPr="00D84385">
        <w:rPr>
          <w:spacing w:val="16"/>
        </w:rPr>
        <w:t xml:space="preserve"> </w:t>
      </w:r>
      <w:r w:rsidRPr="00D84385">
        <w:t>of</w:t>
      </w:r>
      <w:r w:rsidRPr="00D84385">
        <w:rPr>
          <w:spacing w:val="19"/>
        </w:rPr>
        <w:t xml:space="preserve"> </w:t>
      </w:r>
      <w:r w:rsidRPr="00D84385">
        <w:t>parameters</w:t>
      </w:r>
      <w:r w:rsidRPr="00D84385">
        <w:rPr>
          <w:spacing w:val="21"/>
        </w:rPr>
        <w:t xml:space="preserve"> </w:t>
      </w:r>
      <w:r w:rsidRPr="00D84385">
        <w:t>declared</w:t>
      </w:r>
      <w:r w:rsidRPr="00D84385">
        <w:rPr>
          <w:spacing w:val="17"/>
        </w:rPr>
        <w:t xml:space="preserve"> </w:t>
      </w:r>
      <w:r w:rsidRPr="00D84385">
        <w:t>by</w:t>
      </w:r>
      <w:r w:rsidRPr="00D84385">
        <w:rPr>
          <w:spacing w:val="15"/>
        </w:rPr>
        <w:t xml:space="preserve"> </w:t>
      </w:r>
      <w:r w:rsidRPr="00D84385">
        <w:t>the</w:t>
      </w:r>
      <w:r w:rsidRPr="00D84385">
        <w:rPr>
          <w:spacing w:val="19"/>
        </w:rPr>
        <w:t xml:space="preserve"> </w:t>
      </w:r>
      <w:r w:rsidRPr="00D84385">
        <w:t>supplier.</w:t>
      </w:r>
    </w:p>
    <w:p w14:paraId="60D512FE" w14:textId="77777777" w:rsidR="0077219C" w:rsidRPr="00D84385" w:rsidRDefault="0077219C" w:rsidP="00BB600A">
      <w:pPr>
        <w:pStyle w:val="BodyText"/>
      </w:pPr>
    </w:p>
    <w:p w14:paraId="69468A4A" w14:textId="77777777" w:rsidR="0077219C" w:rsidRPr="00D84385" w:rsidRDefault="0077219C" w:rsidP="00BB600A">
      <w:pPr>
        <w:pStyle w:val="BodyText"/>
        <w:spacing w:before="1"/>
        <w:ind w:right="757"/>
        <w:jc w:val="both"/>
      </w:pPr>
      <w:r w:rsidRPr="00D84385">
        <w:t>Variable</w:t>
      </w:r>
      <w:r w:rsidRPr="00D84385">
        <w:rPr>
          <w:spacing w:val="44"/>
        </w:rPr>
        <w:t xml:space="preserve"> </w:t>
      </w:r>
      <w:r w:rsidRPr="00D84385">
        <w:t>defrost</w:t>
      </w:r>
      <w:r w:rsidRPr="00D84385">
        <w:rPr>
          <w:spacing w:val="46"/>
        </w:rPr>
        <w:t xml:space="preserve"> </w:t>
      </w:r>
      <w:r w:rsidRPr="00D84385">
        <w:t>controls</w:t>
      </w:r>
      <w:r w:rsidRPr="00D84385">
        <w:rPr>
          <w:spacing w:val="45"/>
        </w:rPr>
        <w:t xml:space="preserve"> </w:t>
      </w:r>
      <w:r w:rsidRPr="00D84385">
        <w:t>should</w:t>
      </w:r>
      <w:r w:rsidRPr="00D84385">
        <w:rPr>
          <w:spacing w:val="46"/>
        </w:rPr>
        <w:t xml:space="preserve"> </w:t>
      </w:r>
      <w:r w:rsidRPr="00D84385">
        <w:t>have</w:t>
      </w:r>
      <w:r w:rsidRPr="00D84385">
        <w:rPr>
          <w:spacing w:val="44"/>
        </w:rPr>
        <w:t xml:space="preserve"> </w:t>
      </w:r>
      <w:r w:rsidRPr="00D84385">
        <w:t>available</w:t>
      </w:r>
      <w:r w:rsidRPr="00D84385">
        <w:rPr>
          <w:spacing w:val="45"/>
        </w:rPr>
        <w:t xml:space="preserve"> </w:t>
      </w:r>
      <w:r w:rsidRPr="00D84385">
        <w:t>a</w:t>
      </w:r>
      <w:r w:rsidRPr="00D84385">
        <w:rPr>
          <w:spacing w:val="47"/>
        </w:rPr>
        <w:t xml:space="preserve"> </w:t>
      </w:r>
      <w:r w:rsidRPr="00D84385">
        <w:t>range</w:t>
      </w:r>
      <w:r w:rsidRPr="00D84385">
        <w:rPr>
          <w:spacing w:val="44"/>
        </w:rPr>
        <w:t xml:space="preserve"> </w:t>
      </w:r>
      <w:r w:rsidRPr="00D84385">
        <w:t>of</w:t>
      </w:r>
      <w:r w:rsidRPr="00D84385">
        <w:rPr>
          <w:spacing w:val="44"/>
        </w:rPr>
        <w:t xml:space="preserve"> </w:t>
      </w:r>
      <w:r w:rsidRPr="00D84385">
        <w:t>possible</w:t>
      </w:r>
      <w:r w:rsidRPr="00D84385">
        <w:rPr>
          <w:spacing w:val="45"/>
        </w:rPr>
        <w:t xml:space="preserve"> </w:t>
      </w:r>
      <w:r w:rsidRPr="00D84385">
        <w:t>defrost</w:t>
      </w:r>
      <w:r w:rsidRPr="00D84385">
        <w:rPr>
          <w:spacing w:val="45"/>
        </w:rPr>
        <w:t xml:space="preserve"> </w:t>
      </w:r>
      <w:r w:rsidRPr="00D84385">
        <w:t>intervals</w:t>
      </w:r>
      <w:r w:rsidRPr="00D84385">
        <w:rPr>
          <w:spacing w:val="46"/>
        </w:rPr>
        <w:t xml:space="preserve"> </w:t>
      </w:r>
      <w:r w:rsidRPr="00D84385">
        <w:t>that</w:t>
      </w:r>
      <w:r w:rsidRPr="00D84385">
        <w:rPr>
          <w:spacing w:val="1"/>
        </w:rPr>
        <w:t xml:space="preserve"> </w:t>
      </w:r>
      <w:r w:rsidRPr="00D84385">
        <w:t>reflect</w:t>
      </w:r>
      <w:r w:rsidRPr="00D84385">
        <w:rPr>
          <w:spacing w:val="1"/>
        </w:rPr>
        <w:t xml:space="preserve"> </w:t>
      </w:r>
      <w:r w:rsidRPr="00D84385">
        <w:t>the</w:t>
      </w:r>
      <w:r w:rsidRPr="00D84385">
        <w:rPr>
          <w:spacing w:val="1"/>
        </w:rPr>
        <w:t xml:space="preserve"> </w:t>
      </w:r>
      <w:r w:rsidRPr="00D84385">
        <w:t>frost</w:t>
      </w:r>
      <w:r w:rsidRPr="00D84385">
        <w:rPr>
          <w:spacing w:val="1"/>
        </w:rPr>
        <w:t xml:space="preserve"> </w:t>
      </w:r>
      <w:r w:rsidRPr="00D84385">
        <w:t>build</w:t>
      </w:r>
      <w:r w:rsidRPr="00D84385">
        <w:rPr>
          <w:spacing w:val="1"/>
        </w:rPr>
        <w:t xml:space="preserve"> </w:t>
      </w:r>
      <w:r w:rsidRPr="00D84385">
        <w:t>up</w:t>
      </w:r>
      <w:r w:rsidRPr="00D84385">
        <w:rPr>
          <w:spacing w:val="1"/>
        </w:rPr>
        <w:t xml:space="preserve"> </w:t>
      </w:r>
      <w:r w:rsidRPr="00D84385">
        <w:t>on</w:t>
      </w:r>
      <w:r w:rsidRPr="00D84385">
        <w:rPr>
          <w:spacing w:val="60"/>
        </w:rPr>
        <w:t xml:space="preserve"> </w:t>
      </w:r>
      <w:r w:rsidRPr="00D84385">
        <w:t>the</w:t>
      </w:r>
      <w:r w:rsidRPr="00D84385">
        <w:rPr>
          <w:spacing w:val="60"/>
        </w:rPr>
        <w:t xml:space="preserve"> </w:t>
      </w:r>
      <w:r w:rsidRPr="00D84385">
        <w:t>evaporator.</w:t>
      </w:r>
      <w:r w:rsidRPr="00D84385">
        <w:rPr>
          <w:spacing w:val="60"/>
        </w:rPr>
        <w:t xml:space="preserve"> </w:t>
      </w:r>
      <w:r w:rsidRPr="00D84385">
        <w:t>If</w:t>
      </w:r>
      <w:r w:rsidRPr="00D84385">
        <w:rPr>
          <w:spacing w:val="60"/>
        </w:rPr>
        <w:t xml:space="preserve"> </w:t>
      </w:r>
      <w:r w:rsidRPr="00D84385">
        <w:t>the</w:t>
      </w:r>
      <w:r w:rsidRPr="00D84385">
        <w:rPr>
          <w:spacing w:val="60"/>
        </w:rPr>
        <w:t xml:space="preserve"> </w:t>
      </w:r>
      <w:r w:rsidRPr="00D84385">
        <w:t>defrost</w:t>
      </w:r>
      <w:r w:rsidRPr="00D84385">
        <w:rPr>
          <w:spacing w:val="60"/>
        </w:rPr>
        <w:t xml:space="preserve"> </w:t>
      </w:r>
      <w:r w:rsidRPr="00D84385">
        <w:t>interval</w:t>
      </w:r>
      <w:r w:rsidRPr="00D84385">
        <w:rPr>
          <w:spacing w:val="60"/>
        </w:rPr>
        <w:t xml:space="preserve"> </w:t>
      </w:r>
      <w:r w:rsidRPr="00D84385">
        <w:t>is</w:t>
      </w:r>
      <w:r w:rsidRPr="00D84385">
        <w:rPr>
          <w:spacing w:val="60"/>
        </w:rPr>
        <w:t xml:space="preserve"> </w:t>
      </w:r>
      <w:r w:rsidRPr="00D84385">
        <w:t>consistently</w:t>
      </w:r>
      <w:r w:rsidRPr="00D84385">
        <w:rPr>
          <w:spacing w:val="60"/>
        </w:rPr>
        <w:t xml:space="preserve"> </w:t>
      </w:r>
      <w:r w:rsidRPr="00D84385">
        <w:t>too</w:t>
      </w:r>
      <w:r w:rsidRPr="00D84385">
        <w:rPr>
          <w:spacing w:val="1"/>
        </w:rPr>
        <w:t xml:space="preserve"> </w:t>
      </w:r>
      <w:r w:rsidRPr="00D84385">
        <w:t xml:space="preserve">short, energy is wasted. If the defrost interval is </w:t>
      </w:r>
      <w:r w:rsidRPr="00D84385">
        <w:rPr>
          <w:spacing w:val="9"/>
        </w:rPr>
        <w:t xml:space="preserve">too </w:t>
      </w:r>
      <w:r w:rsidRPr="00D84385">
        <w:t>long, the system may have increased</w:t>
      </w:r>
      <w:r w:rsidRPr="00D84385">
        <w:rPr>
          <w:spacing w:val="1"/>
        </w:rPr>
        <w:t xml:space="preserve"> </w:t>
      </w:r>
      <w:r w:rsidRPr="00D84385">
        <w:t>energy consumption</w:t>
      </w:r>
      <w:r w:rsidRPr="00D84385">
        <w:rPr>
          <w:spacing w:val="1"/>
        </w:rPr>
        <w:t xml:space="preserve"> </w:t>
      </w:r>
      <w:r w:rsidRPr="00D84385">
        <w:t>due to</w:t>
      </w:r>
      <w:r w:rsidRPr="00D84385">
        <w:rPr>
          <w:spacing w:val="1"/>
        </w:rPr>
        <w:t xml:space="preserve"> </w:t>
      </w:r>
      <w:r w:rsidRPr="00D84385">
        <w:t>the poor</w:t>
      </w:r>
      <w:r w:rsidRPr="00D84385">
        <w:rPr>
          <w:spacing w:val="1"/>
        </w:rPr>
        <w:t xml:space="preserve"> </w:t>
      </w:r>
      <w:r w:rsidRPr="00D84385">
        <w:t>heat</w:t>
      </w:r>
      <w:r w:rsidRPr="00D84385">
        <w:rPr>
          <w:spacing w:val="1"/>
        </w:rPr>
        <w:t xml:space="preserve"> </w:t>
      </w:r>
      <w:r w:rsidRPr="00D84385">
        <w:t>transfer on</w:t>
      </w:r>
      <w:r w:rsidRPr="00D84385">
        <w:rPr>
          <w:spacing w:val="60"/>
        </w:rPr>
        <w:t xml:space="preserve"> </w:t>
      </w:r>
      <w:r w:rsidRPr="00D84385">
        <w:t>the</w:t>
      </w:r>
      <w:r w:rsidRPr="00D84385">
        <w:rPr>
          <w:spacing w:val="60"/>
        </w:rPr>
        <w:t xml:space="preserve"> </w:t>
      </w:r>
      <w:r w:rsidRPr="00D84385">
        <w:t>frosted-up</w:t>
      </w:r>
      <w:r w:rsidRPr="00D84385">
        <w:rPr>
          <w:spacing w:val="60"/>
        </w:rPr>
        <w:t xml:space="preserve"> </w:t>
      </w:r>
      <w:r w:rsidRPr="00D84385">
        <w:t>evaporator</w:t>
      </w:r>
      <w:r w:rsidRPr="00D84385">
        <w:rPr>
          <w:spacing w:val="60"/>
        </w:rPr>
        <w:t xml:space="preserve"> </w:t>
      </w:r>
      <w:r w:rsidRPr="00D84385">
        <w:t>and</w:t>
      </w:r>
      <w:r w:rsidRPr="00D84385">
        <w:rPr>
          <w:spacing w:val="60"/>
        </w:rPr>
        <w:t xml:space="preserve"> </w:t>
      </w:r>
      <w:r w:rsidRPr="00D84385">
        <w:t>may</w:t>
      </w:r>
      <w:r w:rsidRPr="00D84385">
        <w:rPr>
          <w:spacing w:val="1"/>
        </w:rPr>
        <w:t xml:space="preserve"> </w:t>
      </w:r>
      <w:r w:rsidRPr="00D84385">
        <w:t>even</w:t>
      </w:r>
      <w:r w:rsidRPr="00D84385">
        <w:rPr>
          <w:spacing w:val="1"/>
        </w:rPr>
        <w:t xml:space="preserve"> </w:t>
      </w:r>
      <w:r w:rsidRPr="00D84385">
        <w:t>have</w:t>
      </w:r>
      <w:r w:rsidRPr="00D84385">
        <w:rPr>
          <w:spacing w:val="1"/>
        </w:rPr>
        <w:t xml:space="preserve"> </w:t>
      </w:r>
      <w:r w:rsidRPr="00D84385">
        <w:t>problems</w:t>
      </w:r>
      <w:r w:rsidRPr="00D84385">
        <w:rPr>
          <w:spacing w:val="1"/>
        </w:rPr>
        <w:t xml:space="preserve"> </w:t>
      </w:r>
      <w:r w:rsidRPr="00D84385">
        <w:t>removing</w:t>
      </w:r>
      <w:r w:rsidRPr="00D84385">
        <w:rPr>
          <w:spacing w:val="1"/>
        </w:rPr>
        <w:t xml:space="preserve"> </w:t>
      </w:r>
      <w:r w:rsidRPr="00D84385">
        <w:t>all</w:t>
      </w:r>
      <w:r w:rsidRPr="00D84385">
        <w:rPr>
          <w:spacing w:val="1"/>
        </w:rPr>
        <w:t xml:space="preserve"> </w:t>
      </w:r>
      <w:r w:rsidRPr="00D84385">
        <w:t>frost</w:t>
      </w:r>
      <w:r w:rsidRPr="00D84385">
        <w:rPr>
          <w:spacing w:val="1"/>
        </w:rPr>
        <w:t xml:space="preserve"> </w:t>
      </w:r>
      <w:r w:rsidRPr="00D84385">
        <w:t>from</w:t>
      </w:r>
      <w:r w:rsidRPr="00D84385">
        <w:rPr>
          <w:spacing w:val="1"/>
        </w:rPr>
        <w:t xml:space="preserve"> </w:t>
      </w:r>
      <w:r w:rsidRPr="00D84385">
        <w:t>the</w:t>
      </w:r>
      <w:r w:rsidRPr="00D84385">
        <w:rPr>
          <w:spacing w:val="1"/>
        </w:rPr>
        <w:t xml:space="preserve"> </w:t>
      </w:r>
      <w:r w:rsidRPr="00D84385">
        <w:t>evaporator,</w:t>
      </w:r>
      <w:r w:rsidRPr="00D84385">
        <w:rPr>
          <w:spacing w:val="1"/>
        </w:rPr>
        <w:t xml:space="preserve"> </w:t>
      </w:r>
      <w:r w:rsidRPr="00D84385">
        <w:t>leading</w:t>
      </w:r>
      <w:r w:rsidRPr="00D84385">
        <w:rPr>
          <w:spacing w:val="1"/>
        </w:rPr>
        <w:t xml:space="preserve"> </w:t>
      </w:r>
      <w:r w:rsidRPr="00D84385">
        <w:t>to</w:t>
      </w:r>
      <w:r w:rsidRPr="00D84385">
        <w:rPr>
          <w:spacing w:val="1"/>
        </w:rPr>
        <w:t xml:space="preserve"> </w:t>
      </w:r>
      <w:r w:rsidRPr="00D84385">
        <w:t>long</w:t>
      </w:r>
      <w:r w:rsidRPr="00D84385">
        <w:rPr>
          <w:spacing w:val="1"/>
        </w:rPr>
        <w:t xml:space="preserve"> </w:t>
      </w:r>
      <w:r w:rsidRPr="00D84385">
        <w:t>term</w:t>
      </w:r>
      <w:r w:rsidRPr="00D84385">
        <w:rPr>
          <w:spacing w:val="1"/>
        </w:rPr>
        <w:t xml:space="preserve"> </w:t>
      </w:r>
      <w:r w:rsidRPr="00D84385">
        <w:t>ice</w:t>
      </w:r>
      <w:r w:rsidRPr="00D84385">
        <w:rPr>
          <w:spacing w:val="1"/>
        </w:rPr>
        <w:t xml:space="preserve"> </w:t>
      </w:r>
      <w:r w:rsidRPr="00D84385">
        <w:t>accumulation</w:t>
      </w:r>
      <w:r w:rsidRPr="00D84385">
        <w:rPr>
          <w:spacing w:val="23"/>
        </w:rPr>
        <w:t xml:space="preserve"> </w:t>
      </w:r>
      <w:r w:rsidRPr="00D84385">
        <w:t>and</w:t>
      </w:r>
      <w:r w:rsidRPr="00D84385">
        <w:rPr>
          <w:spacing w:val="21"/>
        </w:rPr>
        <w:t xml:space="preserve"> </w:t>
      </w:r>
      <w:r w:rsidRPr="00D84385">
        <w:t>performance</w:t>
      </w:r>
      <w:r w:rsidRPr="00D84385">
        <w:rPr>
          <w:spacing w:val="18"/>
        </w:rPr>
        <w:t xml:space="preserve"> </w:t>
      </w:r>
      <w:r w:rsidRPr="00D84385">
        <w:t>degradation.</w:t>
      </w:r>
    </w:p>
    <w:p w14:paraId="523427ED" w14:textId="77777777" w:rsidR="0077219C" w:rsidRPr="00D84385" w:rsidRDefault="0077219C" w:rsidP="00BB600A">
      <w:pPr>
        <w:pStyle w:val="BodyText"/>
        <w:spacing w:before="11"/>
        <w:rPr>
          <w:sz w:val="23"/>
        </w:rPr>
      </w:pPr>
    </w:p>
    <w:p w14:paraId="35EC9048" w14:textId="77777777" w:rsidR="0077219C" w:rsidRPr="00D84385" w:rsidRDefault="0077219C" w:rsidP="00BB600A">
      <w:pPr>
        <w:pStyle w:val="BodyText"/>
        <w:ind w:right="759"/>
        <w:jc w:val="both"/>
      </w:pPr>
      <w:r w:rsidRPr="00D84385">
        <w:t>For</w:t>
      </w:r>
      <w:r w:rsidRPr="00D84385">
        <w:rPr>
          <w:spacing w:val="39"/>
        </w:rPr>
        <w:t xml:space="preserve"> </w:t>
      </w:r>
      <w:r w:rsidRPr="00D84385">
        <w:t>a</w:t>
      </w:r>
      <w:r w:rsidRPr="00D84385">
        <w:rPr>
          <w:spacing w:val="41"/>
        </w:rPr>
        <w:t xml:space="preserve"> </w:t>
      </w:r>
      <w:r w:rsidRPr="00D84385">
        <w:t>product</w:t>
      </w:r>
      <w:r w:rsidRPr="00D84385">
        <w:rPr>
          <w:spacing w:val="42"/>
        </w:rPr>
        <w:t xml:space="preserve"> </w:t>
      </w:r>
      <w:r w:rsidRPr="00D84385">
        <w:t>to</w:t>
      </w:r>
      <w:r w:rsidRPr="00D84385">
        <w:rPr>
          <w:spacing w:val="41"/>
        </w:rPr>
        <w:t xml:space="preserve"> </w:t>
      </w:r>
      <w:r w:rsidRPr="00D84385">
        <w:t>qualify</w:t>
      </w:r>
      <w:r w:rsidRPr="00D84385">
        <w:rPr>
          <w:spacing w:val="37"/>
        </w:rPr>
        <w:t xml:space="preserve"> </w:t>
      </w:r>
      <w:r w:rsidRPr="00D84385">
        <w:t>as</w:t>
      </w:r>
      <w:r w:rsidRPr="00D84385">
        <w:rPr>
          <w:spacing w:val="41"/>
        </w:rPr>
        <w:t xml:space="preserve"> </w:t>
      </w:r>
      <w:r w:rsidRPr="00D84385">
        <w:t>variable</w:t>
      </w:r>
      <w:r w:rsidRPr="00D84385">
        <w:rPr>
          <w:spacing w:val="40"/>
        </w:rPr>
        <w:t xml:space="preserve"> </w:t>
      </w:r>
      <w:r w:rsidRPr="00D84385">
        <w:t>defrost</w:t>
      </w:r>
      <w:r w:rsidRPr="00D84385">
        <w:rPr>
          <w:spacing w:val="41"/>
        </w:rPr>
        <w:t xml:space="preserve"> </w:t>
      </w:r>
      <w:r w:rsidRPr="00D84385">
        <w:t>under</w:t>
      </w:r>
      <w:r w:rsidRPr="00D84385">
        <w:rPr>
          <w:spacing w:val="40"/>
        </w:rPr>
        <w:t xml:space="preserve"> </w:t>
      </w:r>
      <w:r w:rsidRPr="00D84385">
        <w:t>this</w:t>
      </w:r>
      <w:r w:rsidRPr="00D84385">
        <w:rPr>
          <w:spacing w:val="38"/>
        </w:rPr>
        <w:t xml:space="preserve"> </w:t>
      </w:r>
      <w:r w:rsidRPr="00D84385">
        <w:t>standard,</w:t>
      </w:r>
      <w:r w:rsidRPr="00D84385">
        <w:rPr>
          <w:spacing w:val="41"/>
        </w:rPr>
        <w:t xml:space="preserve"> </w:t>
      </w:r>
      <w:r w:rsidRPr="00D84385">
        <w:t>the</w:t>
      </w:r>
      <w:r w:rsidRPr="00D84385">
        <w:rPr>
          <w:spacing w:val="40"/>
        </w:rPr>
        <w:t xml:space="preserve"> </w:t>
      </w:r>
      <w:r w:rsidRPr="00D84385">
        <w:t>defrost</w:t>
      </w:r>
      <w:r w:rsidRPr="00D84385">
        <w:rPr>
          <w:spacing w:val="41"/>
        </w:rPr>
        <w:t xml:space="preserve"> </w:t>
      </w:r>
      <w:r w:rsidRPr="00D84385">
        <w:t>interval</w:t>
      </w:r>
      <w:r w:rsidRPr="00D84385">
        <w:rPr>
          <w:spacing w:val="41"/>
        </w:rPr>
        <w:t xml:space="preserve"> </w:t>
      </w:r>
      <w:r w:rsidRPr="00D84385">
        <w:t>shall</w:t>
      </w:r>
      <w:r w:rsidRPr="00D84385">
        <w:rPr>
          <w:spacing w:val="1"/>
        </w:rPr>
        <w:t xml:space="preserve"> </w:t>
      </w:r>
      <w:r w:rsidRPr="00D84385">
        <w:t>vary over</w:t>
      </w:r>
      <w:r w:rsidRPr="00D84385">
        <w:rPr>
          <w:spacing w:val="1"/>
        </w:rPr>
        <w:t xml:space="preserve"> </w:t>
      </w:r>
      <w:r w:rsidRPr="00D84385">
        <w:t>a</w:t>
      </w:r>
      <w:r w:rsidRPr="00D84385">
        <w:rPr>
          <w:spacing w:val="1"/>
        </w:rPr>
        <w:t xml:space="preserve"> </w:t>
      </w:r>
      <w:r w:rsidRPr="00D84385">
        <w:t>continuum</w:t>
      </w:r>
      <w:r w:rsidRPr="00D84385">
        <w:rPr>
          <w:spacing w:val="1"/>
        </w:rPr>
        <w:t xml:space="preserve"> </w:t>
      </w:r>
      <w:r w:rsidRPr="00D84385">
        <w:t>of</w:t>
      </w:r>
      <w:r w:rsidRPr="00D84385">
        <w:rPr>
          <w:spacing w:val="1"/>
        </w:rPr>
        <w:t xml:space="preserve"> </w:t>
      </w:r>
      <w:r w:rsidRPr="00D84385">
        <w:t>values</w:t>
      </w:r>
      <w:r w:rsidRPr="00D84385">
        <w:rPr>
          <w:spacing w:val="60"/>
        </w:rPr>
        <w:t xml:space="preserve"> </w:t>
      </w:r>
      <w:r w:rsidRPr="00D84385">
        <w:t>(or</w:t>
      </w:r>
      <w:r w:rsidRPr="00D84385">
        <w:rPr>
          <w:spacing w:val="60"/>
        </w:rPr>
        <w:t xml:space="preserve"> </w:t>
      </w:r>
      <w:r w:rsidRPr="00D84385">
        <w:t>a significant number</w:t>
      </w:r>
      <w:r w:rsidRPr="00D84385">
        <w:rPr>
          <w:spacing w:val="60"/>
        </w:rPr>
        <w:t xml:space="preserve"> </w:t>
      </w:r>
      <w:r w:rsidRPr="00D84385">
        <w:t>of</w:t>
      </w:r>
      <w:r w:rsidRPr="00D84385">
        <w:rPr>
          <w:spacing w:val="60"/>
        </w:rPr>
        <w:t xml:space="preserve"> </w:t>
      </w:r>
      <w:r w:rsidRPr="00D84385">
        <w:t>steps,</w:t>
      </w:r>
      <w:r w:rsidRPr="00D84385">
        <w:rPr>
          <w:spacing w:val="60"/>
        </w:rPr>
        <w:t xml:space="preserve"> </w:t>
      </w:r>
      <w:r w:rsidRPr="00D84385">
        <w:t>appropriately spaced)</w:t>
      </w:r>
      <w:r w:rsidRPr="00D84385">
        <w:rPr>
          <w:spacing w:val="1"/>
        </w:rPr>
        <w:t xml:space="preserve"> </w:t>
      </w:r>
      <w:r w:rsidRPr="00D84385">
        <w:t>that</w:t>
      </w:r>
      <w:r w:rsidRPr="00D84385">
        <w:rPr>
          <w:spacing w:val="1"/>
        </w:rPr>
        <w:t xml:space="preserve"> </w:t>
      </w:r>
      <w:r w:rsidRPr="00D84385">
        <w:t>reflect</w:t>
      </w:r>
      <w:r w:rsidRPr="00D84385">
        <w:rPr>
          <w:spacing w:val="1"/>
        </w:rPr>
        <w:t xml:space="preserve"> </w:t>
      </w:r>
      <w:r w:rsidRPr="00D84385">
        <w:t>the</w:t>
      </w:r>
      <w:r w:rsidRPr="00D84385">
        <w:rPr>
          <w:spacing w:val="1"/>
        </w:rPr>
        <w:t xml:space="preserve"> </w:t>
      </w:r>
      <w:r w:rsidRPr="00D84385">
        <w:t>frost</w:t>
      </w:r>
      <w:r w:rsidRPr="00D84385">
        <w:rPr>
          <w:spacing w:val="1"/>
        </w:rPr>
        <w:t xml:space="preserve"> </w:t>
      </w:r>
      <w:r w:rsidRPr="00D84385">
        <w:t>load</w:t>
      </w:r>
      <w:r w:rsidRPr="00D84385">
        <w:rPr>
          <w:spacing w:val="1"/>
        </w:rPr>
        <w:t xml:space="preserve"> </w:t>
      </w:r>
      <w:r w:rsidRPr="00D84385">
        <w:t>on</w:t>
      </w:r>
      <w:r w:rsidRPr="00D84385">
        <w:rPr>
          <w:spacing w:val="1"/>
        </w:rPr>
        <w:t xml:space="preserve"> </w:t>
      </w:r>
      <w:r w:rsidRPr="00D84385">
        <w:t>the</w:t>
      </w:r>
      <w:r w:rsidRPr="00D84385">
        <w:rPr>
          <w:spacing w:val="1"/>
        </w:rPr>
        <w:t xml:space="preserve"> </w:t>
      </w:r>
      <w:r w:rsidRPr="00D84385">
        <w:t>evaporator</w:t>
      </w:r>
      <w:r w:rsidRPr="00D84385">
        <w:rPr>
          <w:spacing w:val="60"/>
        </w:rPr>
        <w:t xml:space="preserve"> </w:t>
      </w:r>
      <w:r w:rsidRPr="00D84385">
        <w:t>when</w:t>
      </w:r>
      <w:r w:rsidRPr="00D84385">
        <w:rPr>
          <w:spacing w:val="60"/>
        </w:rPr>
        <w:t xml:space="preserve"> </w:t>
      </w:r>
      <w:r w:rsidRPr="00D84385">
        <w:t>subjected</w:t>
      </w:r>
      <w:r w:rsidRPr="00D84385">
        <w:rPr>
          <w:spacing w:val="60"/>
        </w:rPr>
        <w:t xml:space="preserve"> </w:t>
      </w:r>
      <w:r w:rsidRPr="00D84385">
        <w:t>to</w:t>
      </w:r>
      <w:r w:rsidRPr="00D84385">
        <w:rPr>
          <w:spacing w:val="60"/>
        </w:rPr>
        <w:t xml:space="preserve"> </w:t>
      </w:r>
      <w:r w:rsidRPr="00D84385">
        <w:t>a</w:t>
      </w:r>
      <w:r w:rsidRPr="00D84385">
        <w:rPr>
          <w:spacing w:val="60"/>
        </w:rPr>
        <w:t xml:space="preserve"> </w:t>
      </w:r>
      <w:r w:rsidRPr="00D84385">
        <w:t>range</w:t>
      </w:r>
      <w:r w:rsidRPr="00D84385">
        <w:rPr>
          <w:spacing w:val="60"/>
        </w:rPr>
        <w:t xml:space="preserve"> </w:t>
      </w:r>
      <w:r w:rsidRPr="00D84385">
        <w:t>of</w:t>
      </w:r>
      <w:r w:rsidRPr="00D84385">
        <w:rPr>
          <w:spacing w:val="60"/>
        </w:rPr>
        <w:t xml:space="preserve"> </w:t>
      </w:r>
      <w:r w:rsidRPr="00D84385">
        <w:rPr>
          <w:spacing w:val="9"/>
        </w:rPr>
        <w:t>actions</w:t>
      </w:r>
      <w:r w:rsidRPr="00D84385">
        <w:rPr>
          <w:spacing w:val="10"/>
        </w:rPr>
        <w:t xml:space="preserve"> </w:t>
      </w:r>
      <w:r w:rsidRPr="00D84385">
        <w:t>associated</w:t>
      </w:r>
      <w:r w:rsidRPr="00D84385">
        <w:rPr>
          <w:spacing w:val="1"/>
        </w:rPr>
        <w:t xml:space="preserve"> </w:t>
      </w:r>
      <w:r w:rsidRPr="00D84385">
        <w:t>with</w:t>
      </w:r>
      <w:r w:rsidRPr="00D84385">
        <w:rPr>
          <w:spacing w:val="1"/>
        </w:rPr>
        <w:t xml:space="preserve"> </w:t>
      </w:r>
      <w:r w:rsidRPr="00D84385">
        <w:t>normal</w:t>
      </w:r>
      <w:r w:rsidRPr="00D84385">
        <w:rPr>
          <w:spacing w:val="1"/>
        </w:rPr>
        <w:t xml:space="preserve"> </w:t>
      </w:r>
      <w:r w:rsidRPr="00D84385">
        <w:t>use,</w:t>
      </w:r>
      <w:r w:rsidRPr="00D84385">
        <w:rPr>
          <w:spacing w:val="1"/>
        </w:rPr>
        <w:t xml:space="preserve"> </w:t>
      </w:r>
      <w:r w:rsidRPr="00D84385">
        <w:t>subject</w:t>
      </w:r>
      <w:r w:rsidRPr="00D84385">
        <w:rPr>
          <w:spacing w:val="1"/>
        </w:rPr>
        <w:t xml:space="preserve"> </w:t>
      </w:r>
      <w:r w:rsidRPr="00D84385">
        <w:t>to</w:t>
      </w:r>
      <w:r w:rsidRPr="00D84385">
        <w:rPr>
          <w:spacing w:val="1"/>
        </w:rPr>
        <w:t xml:space="preserve"> </w:t>
      </w:r>
      <w:r w:rsidRPr="00D84385">
        <w:t>any</w:t>
      </w:r>
      <w:r w:rsidRPr="00D84385">
        <w:rPr>
          <w:spacing w:val="1"/>
        </w:rPr>
        <w:t xml:space="preserve"> </w:t>
      </w:r>
      <w:r w:rsidRPr="00D84385">
        <w:t>learning</w:t>
      </w:r>
      <w:r w:rsidRPr="00D84385">
        <w:rPr>
          <w:spacing w:val="61"/>
        </w:rPr>
        <w:t xml:space="preserve"> </w:t>
      </w:r>
      <w:r w:rsidRPr="00D84385">
        <w:t>period</w:t>
      </w:r>
      <w:r w:rsidRPr="00D84385">
        <w:rPr>
          <w:spacing w:val="60"/>
        </w:rPr>
        <w:t xml:space="preserve"> </w:t>
      </w:r>
      <w:r w:rsidRPr="00D84385">
        <w:t>for</w:t>
      </w:r>
      <w:r w:rsidRPr="00D84385">
        <w:rPr>
          <w:spacing w:val="60"/>
        </w:rPr>
        <w:t xml:space="preserve"> </w:t>
      </w:r>
      <w:r w:rsidRPr="00D84385">
        <w:t>the</w:t>
      </w:r>
      <w:r w:rsidRPr="00D84385">
        <w:rPr>
          <w:spacing w:val="60"/>
        </w:rPr>
        <w:t xml:space="preserve"> </w:t>
      </w:r>
      <w:r w:rsidRPr="00D84385">
        <w:t>variable</w:t>
      </w:r>
      <w:r w:rsidRPr="00D84385">
        <w:rPr>
          <w:spacing w:val="60"/>
        </w:rPr>
        <w:t xml:space="preserve"> </w:t>
      </w:r>
      <w:r w:rsidRPr="00D84385">
        <w:t>defrost</w:t>
      </w:r>
      <w:r w:rsidRPr="00D84385">
        <w:rPr>
          <w:spacing w:val="1"/>
        </w:rPr>
        <w:t xml:space="preserve"> </w:t>
      </w:r>
      <w:r w:rsidRPr="00D84385">
        <w:t>controller.</w:t>
      </w:r>
    </w:p>
    <w:p w14:paraId="4F67E42F" w14:textId="77777777" w:rsidR="0077219C" w:rsidRPr="00D84385" w:rsidRDefault="0077219C" w:rsidP="00BB600A">
      <w:pPr>
        <w:pStyle w:val="BodyText"/>
        <w:spacing w:before="10"/>
        <w:rPr>
          <w:sz w:val="23"/>
        </w:rPr>
      </w:pPr>
    </w:p>
    <w:p w14:paraId="5FA9CA98" w14:textId="77777777" w:rsidR="0077219C" w:rsidRPr="00D84385" w:rsidRDefault="0077219C" w:rsidP="00BB600A">
      <w:pPr>
        <w:pStyle w:val="BodyText"/>
        <w:ind w:right="766"/>
        <w:jc w:val="both"/>
      </w:pPr>
      <w:r w:rsidRPr="00D84385">
        <w:t>Variable</w:t>
      </w:r>
      <w:r w:rsidRPr="00D84385">
        <w:rPr>
          <w:spacing w:val="1"/>
        </w:rPr>
        <w:t xml:space="preserve"> </w:t>
      </w:r>
      <w:r w:rsidRPr="00D84385">
        <w:t>defrost</w:t>
      </w:r>
      <w:r w:rsidRPr="00D84385">
        <w:rPr>
          <w:spacing w:val="1"/>
        </w:rPr>
        <w:t xml:space="preserve"> </w:t>
      </w:r>
      <w:r w:rsidRPr="00D84385">
        <w:t>is</w:t>
      </w:r>
      <w:r w:rsidRPr="00D84385">
        <w:rPr>
          <w:spacing w:val="1"/>
        </w:rPr>
        <w:t xml:space="preserve"> </w:t>
      </w:r>
      <w:r w:rsidRPr="00D84385">
        <w:t>a</w:t>
      </w:r>
      <w:r w:rsidRPr="00D84385">
        <w:rPr>
          <w:spacing w:val="1"/>
        </w:rPr>
        <w:t xml:space="preserve"> </w:t>
      </w:r>
      <w:r w:rsidRPr="00D84385">
        <w:t>defined</w:t>
      </w:r>
      <w:r w:rsidRPr="00D84385">
        <w:rPr>
          <w:spacing w:val="1"/>
        </w:rPr>
        <w:t xml:space="preserve"> </w:t>
      </w:r>
      <w:r w:rsidRPr="00D84385">
        <w:t>term</w:t>
      </w:r>
      <w:r w:rsidRPr="00D84385">
        <w:rPr>
          <w:spacing w:val="1"/>
        </w:rPr>
        <w:t xml:space="preserve"> </w:t>
      </w:r>
      <w:r w:rsidRPr="00D84385">
        <w:t>in</w:t>
      </w:r>
      <w:r w:rsidRPr="00D84385">
        <w:rPr>
          <w:spacing w:val="1"/>
        </w:rPr>
        <w:t xml:space="preserve"> </w:t>
      </w:r>
      <w:r w:rsidRPr="00D84385">
        <w:t>this</w:t>
      </w:r>
      <w:r w:rsidRPr="00D84385">
        <w:rPr>
          <w:spacing w:val="1"/>
        </w:rPr>
        <w:t xml:space="preserve"> </w:t>
      </w:r>
      <w:r w:rsidRPr="00D84385">
        <w:t>standard.</w:t>
      </w:r>
      <w:r w:rsidRPr="00D84385">
        <w:rPr>
          <w:spacing w:val="1"/>
        </w:rPr>
        <w:t xml:space="preserve"> </w:t>
      </w:r>
      <w:r w:rsidRPr="00D84385">
        <w:t>Products</w:t>
      </w:r>
      <w:r w:rsidRPr="00D84385">
        <w:rPr>
          <w:spacing w:val="60"/>
        </w:rPr>
        <w:t xml:space="preserve"> </w:t>
      </w:r>
      <w:r w:rsidRPr="00D84385">
        <w:t>with</w:t>
      </w:r>
      <w:r w:rsidRPr="00D84385">
        <w:rPr>
          <w:spacing w:val="60"/>
        </w:rPr>
        <w:t xml:space="preserve"> </w:t>
      </w:r>
      <w:r w:rsidRPr="00D84385">
        <w:t>defrost</w:t>
      </w:r>
      <w:r w:rsidRPr="00D84385">
        <w:rPr>
          <w:spacing w:val="60"/>
        </w:rPr>
        <w:t xml:space="preserve"> </w:t>
      </w:r>
      <w:r w:rsidRPr="00D84385">
        <w:t>controls</w:t>
      </w:r>
      <w:r w:rsidRPr="00D84385">
        <w:rPr>
          <w:spacing w:val="60"/>
        </w:rPr>
        <w:t xml:space="preserve"> </w:t>
      </w:r>
      <w:r w:rsidRPr="00D84385">
        <w:t>that</w:t>
      </w:r>
      <w:r w:rsidRPr="00D84385">
        <w:rPr>
          <w:spacing w:val="1"/>
        </w:rPr>
        <w:t xml:space="preserve"> </w:t>
      </w:r>
      <w:r w:rsidRPr="00D84385">
        <w:t>exhibit</w:t>
      </w:r>
      <w:r w:rsidRPr="00D84385">
        <w:rPr>
          <w:spacing w:val="1"/>
        </w:rPr>
        <w:t xml:space="preserve"> </w:t>
      </w:r>
      <w:r w:rsidRPr="00D84385">
        <w:t>significantly</w:t>
      </w:r>
      <w:r w:rsidRPr="00D84385">
        <w:rPr>
          <w:spacing w:val="60"/>
        </w:rPr>
        <w:t xml:space="preserve"> </w:t>
      </w:r>
      <w:r w:rsidRPr="00D84385">
        <w:t>different</w:t>
      </w:r>
      <w:r w:rsidRPr="00D84385">
        <w:rPr>
          <w:spacing w:val="60"/>
        </w:rPr>
        <w:t xml:space="preserve"> </w:t>
      </w:r>
      <w:r w:rsidRPr="00D84385">
        <w:t>characteristics</w:t>
      </w:r>
      <w:r w:rsidRPr="00D84385">
        <w:rPr>
          <w:spacing w:val="60"/>
        </w:rPr>
        <w:t xml:space="preserve"> </w:t>
      </w:r>
      <w:r w:rsidRPr="00D84385">
        <w:t>during</w:t>
      </w:r>
      <w:r w:rsidRPr="00D84385">
        <w:rPr>
          <w:spacing w:val="60"/>
        </w:rPr>
        <w:t xml:space="preserve"> </w:t>
      </w:r>
      <w:r w:rsidRPr="00D84385">
        <w:t>normal</w:t>
      </w:r>
      <w:r w:rsidRPr="00D84385">
        <w:rPr>
          <w:spacing w:val="60"/>
        </w:rPr>
        <w:t xml:space="preserve"> </w:t>
      </w:r>
      <w:r w:rsidRPr="00D84385">
        <w:t>use</w:t>
      </w:r>
      <w:r w:rsidRPr="00D84385">
        <w:rPr>
          <w:spacing w:val="61"/>
        </w:rPr>
        <w:t xml:space="preserve"> </w:t>
      </w:r>
      <w:r w:rsidRPr="00D84385">
        <w:t>from</w:t>
      </w:r>
      <w:r w:rsidRPr="00D84385">
        <w:rPr>
          <w:spacing w:val="60"/>
        </w:rPr>
        <w:t xml:space="preserve"> </w:t>
      </w:r>
      <w:r w:rsidRPr="00D84385">
        <w:t>those</w:t>
      </w:r>
      <w:r w:rsidRPr="00D84385">
        <w:rPr>
          <w:spacing w:val="60"/>
        </w:rPr>
        <w:t xml:space="preserve"> </w:t>
      </w:r>
      <w:r w:rsidRPr="00D84385">
        <w:t>exhibited</w:t>
      </w:r>
      <w:r w:rsidRPr="00D84385">
        <w:rPr>
          <w:spacing w:val="1"/>
        </w:rPr>
        <w:t xml:space="preserve"> </w:t>
      </w:r>
      <w:r w:rsidRPr="00D84385">
        <w:t>under</w:t>
      </w:r>
      <w:r w:rsidRPr="00D84385">
        <w:rPr>
          <w:spacing w:val="43"/>
        </w:rPr>
        <w:t xml:space="preserve"> </w:t>
      </w:r>
      <w:r w:rsidRPr="00D84385">
        <w:t>comparable</w:t>
      </w:r>
      <w:r w:rsidRPr="00D84385">
        <w:rPr>
          <w:spacing w:val="44"/>
        </w:rPr>
        <w:t xml:space="preserve"> </w:t>
      </w:r>
      <w:r w:rsidRPr="00D84385">
        <w:t>test</w:t>
      </w:r>
      <w:r w:rsidRPr="00D84385">
        <w:rPr>
          <w:spacing w:val="45"/>
        </w:rPr>
        <w:t xml:space="preserve"> </w:t>
      </w:r>
      <w:r w:rsidRPr="00D84385">
        <w:t>conditions</w:t>
      </w:r>
      <w:r w:rsidRPr="00D84385">
        <w:rPr>
          <w:spacing w:val="42"/>
        </w:rPr>
        <w:t xml:space="preserve"> </w:t>
      </w:r>
      <w:r w:rsidRPr="00D84385">
        <w:t>may</w:t>
      </w:r>
      <w:r w:rsidRPr="00D84385">
        <w:rPr>
          <w:spacing w:val="38"/>
        </w:rPr>
        <w:t xml:space="preserve"> </w:t>
      </w:r>
      <w:r w:rsidRPr="00D84385">
        <w:t>be</w:t>
      </w:r>
      <w:r w:rsidRPr="00D84385">
        <w:rPr>
          <w:spacing w:val="44"/>
        </w:rPr>
        <w:t xml:space="preserve"> </w:t>
      </w:r>
      <w:r w:rsidRPr="00D84385">
        <w:t>considered</w:t>
      </w:r>
      <w:r w:rsidRPr="00D84385">
        <w:rPr>
          <w:spacing w:val="41"/>
        </w:rPr>
        <w:t xml:space="preserve"> </w:t>
      </w:r>
      <w:r w:rsidRPr="00D84385">
        <w:t>to</w:t>
      </w:r>
      <w:r w:rsidRPr="00D84385">
        <w:rPr>
          <w:spacing w:val="41"/>
        </w:rPr>
        <w:t xml:space="preserve"> </w:t>
      </w:r>
      <w:r w:rsidRPr="00D84385">
        <w:t>have</w:t>
      </w:r>
      <w:r w:rsidRPr="00D84385">
        <w:rPr>
          <w:spacing w:val="44"/>
        </w:rPr>
        <w:t xml:space="preserve"> </w:t>
      </w:r>
      <w:r w:rsidRPr="00D84385">
        <w:t>circumvention</w:t>
      </w:r>
      <w:r w:rsidRPr="00D84385">
        <w:rPr>
          <w:spacing w:val="45"/>
        </w:rPr>
        <w:t xml:space="preserve"> </w:t>
      </w:r>
      <w:r w:rsidRPr="00D84385">
        <w:t>devices.</w:t>
      </w:r>
    </w:p>
    <w:p w14:paraId="0FCE1C29" w14:textId="77777777" w:rsidR="0077219C" w:rsidRPr="00D84385" w:rsidRDefault="0077219C" w:rsidP="00BB600A">
      <w:pPr>
        <w:pStyle w:val="BodyText"/>
        <w:spacing w:before="5"/>
      </w:pPr>
    </w:p>
    <w:p w14:paraId="711B1CCB" w14:textId="77777777" w:rsidR="0077219C" w:rsidRPr="00D84385" w:rsidRDefault="0077219C" w:rsidP="00BB600A">
      <w:pPr>
        <w:pStyle w:val="Heading1"/>
        <w:ind w:left="0"/>
      </w:pPr>
      <w:r w:rsidRPr="00D84385">
        <w:t>D-3.2</w:t>
      </w:r>
      <w:r w:rsidRPr="00D84385">
        <w:rPr>
          <w:spacing w:val="58"/>
        </w:rPr>
        <w:t xml:space="preserve"> </w:t>
      </w:r>
      <w:r w:rsidRPr="00D84385">
        <w:t>Variable</w:t>
      </w:r>
      <w:r w:rsidRPr="00D84385">
        <w:rPr>
          <w:spacing w:val="57"/>
        </w:rPr>
        <w:t xml:space="preserve"> </w:t>
      </w:r>
      <w:r w:rsidRPr="00D84385">
        <w:t>Defrost</w:t>
      </w:r>
      <w:r w:rsidRPr="00D84385">
        <w:rPr>
          <w:spacing w:val="57"/>
        </w:rPr>
        <w:t xml:space="preserve"> </w:t>
      </w:r>
      <w:r w:rsidRPr="00D84385">
        <w:t>Controllers</w:t>
      </w:r>
      <w:r w:rsidRPr="00D84385">
        <w:rPr>
          <w:spacing w:val="71"/>
        </w:rPr>
        <w:t xml:space="preserve"> </w:t>
      </w:r>
      <w:r w:rsidRPr="00D84385">
        <w:t>—</w:t>
      </w:r>
      <w:r w:rsidRPr="00D84385">
        <w:rPr>
          <w:spacing w:val="58"/>
        </w:rPr>
        <w:t xml:space="preserve"> </w:t>
      </w:r>
      <w:r w:rsidRPr="00D84385">
        <w:t>Declared</w:t>
      </w:r>
      <w:r w:rsidRPr="00D84385">
        <w:rPr>
          <w:spacing w:val="60"/>
        </w:rPr>
        <w:t xml:space="preserve"> </w:t>
      </w:r>
      <w:r w:rsidRPr="00D84385">
        <w:t>Defrost</w:t>
      </w:r>
      <w:r w:rsidRPr="00D84385">
        <w:rPr>
          <w:spacing w:val="54"/>
        </w:rPr>
        <w:t xml:space="preserve"> </w:t>
      </w:r>
      <w:r w:rsidRPr="00D84385">
        <w:t>Intervals</w:t>
      </w:r>
    </w:p>
    <w:p w14:paraId="382C9806" w14:textId="77777777" w:rsidR="0077219C" w:rsidRPr="00D84385" w:rsidRDefault="0077219C" w:rsidP="00BB600A">
      <w:pPr>
        <w:pStyle w:val="BodyText"/>
        <w:spacing w:before="6"/>
        <w:rPr>
          <w:b/>
          <w:sz w:val="23"/>
        </w:rPr>
      </w:pPr>
    </w:p>
    <w:p w14:paraId="21D0F6D2" w14:textId="77777777" w:rsidR="0077219C" w:rsidRPr="00D84385" w:rsidRDefault="0077219C" w:rsidP="00BB600A">
      <w:pPr>
        <w:pStyle w:val="BodyText"/>
        <w:ind w:right="762"/>
        <w:jc w:val="both"/>
      </w:pPr>
      <w:r w:rsidRPr="00D84385">
        <w:t>For</w:t>
      </w:r>
      <w:r w:rsidRPr="00D84385">
        <w:rPr>
          <w:spacing w:val="1"/>
        </w:rPr>
        <w:t xml:space="preserve"> </w:t>
      </w:r>
      <w:r w:rsidRPr="00D84385">
        <w:t>the</w:t>
      </w:r>
      <w:r w:rsidRPr="00D84385">
        <w:rPr>
          <w:spacing w:val="1"/>
        </w:rPr>
        <w:t xml:space="preserve"> </w:t>
      </w:r>
      <w:r w:rsidRPr="00D84385">
        <w:t>purposes</w:t>
      </w:r>
      <w:r w:rsidRPr="00D84385">
        <w:rPr>
          <w:spacing w:val="1"/>
        </w:rPr>
        <w:t xml:space="preserve"> </w:t>
      </w:r>
      <w:r w:rsidRPr="00D84385">
        <w:t>of</w:t>
      </w:r>
      <w:r w:rsidRPr="00D84385">
        <w:rPr>
          <w:spacing w:val="1"/>
        </w:rPr>
        <w:t xml:space="preserve"> </w:t>
      </w:r>
      <w:r w:rsidRPr="00D84385">
        <w:t>this</w:t>
      </w:r>
      <w:r w:rsidRPr="00D84385">
        <w:rPr>
          <w:spacing w:val="1"/>
        </w:rPr>
        <w:t xml:space="preserve"> </w:t>
      </w:r>
      <w:r w:rsidRPr="00D84385">
        <w:t>standard,</w:t>
      </w:r>
      <w:r w:rsidRPr="00D84385">
        <w:rPr>
          <w:spacing w:val="1"/>
        </w:rPr>
        <w:t xml:space="preserve"> </w:t>
      </w:r>
      <w:r w:rsidRPr="00D84385">
        <w:t>the</w:t>
      </w:r>
      <w:r w:rsidRPr="00D84385">
        <w:rPr>
          <w:spacing w:val="60"/>
        </w:rPr>
        <w:t xml:space="preserve"> </w:t>
      </w:r>
      <w:r w:rsidRPr="00D84385">
        <w:t>defrost</w:t>
      </w:r>
      <w:r w:rsidRPr="00D84385">
        <w:rPr>
          <w:spacing w:val="60"/>
        </w:rPr>
        <w:t xml:space="preserve"> </w:t>
      </w:r>
      <w:r w:rsidRPr="00D84385">
        <w:t>interval</w:t>
      </w:r>
      <w:r w:rsidRPr="00D84385">
        <w:rPr>
          <w:spacing w:val="60"/>
        </w:rPr>
        <w:t xml:space="preserve"> </w:t>
      </w:r>
      <w:r w:rsidRPr="00D84385">
        <w:t>for</w:t>
      </w:r>
      <w:r w:rsidRPr="00D84385">
        <w:rPr>
          <w:spacing w:val="60"/>
        </w:rPr>
        <w:t xml:space="preserve"> </w:t>
      </w:r>
      <w:r w:rsidRPr="00D84385">
        <w:t>these</w:t>
      </w:r>
      <w:r w:rsidRPr="00D84385">
        <w:rPr>
          <w:spacing w:val="60"/>
        </w:rPr>
        <w:t xml:space="preserve"> </w:t>
      </w:r>
      <w:r w:rsidRPr="00D84385">
        <w:t>types</w:t>
      </w:r>
      <w:r w:rsidRPr="00D84385">
        <w:rPr>
          <w:spacing w:val="60"/>
        </w:rPr>
        <w:t xml:space="preserve"> </w:t>
      </w:r>
      <w:r w:rsidRPr="00D84385">
        <w:t>of</w:t>
      </w:r>
      <w:r w:rsidRPr="00D84385">
        <w:rPr>
          <w:spacing w:val="60"/>
        </w:rPr>
        <w:t xml:space="preserve"> </w:t>
      </w:r>
      <w:r w:rsidRPr="00D84385">
        <w:t>controllers</w:t>
      </w:r>
      <w:r w:rsidRPr="00D84385">
        <w:rPr>
          <w:spacing w:val="60"/>
        </w:rPr>
        <w:t xml:space="preserve"> </w:t>
      </w:r>
      <w:r w:rsidRPr="00D84385">
        <w:t>is</w:t>
      </w:r>
      <w:r w:rsidRPr="00D84385">
        <w:rPr>
          <w:spacing w:val="1"/>
        </w:rPr>
        <w:t xml:space="preserve"> </w:t>
      </w:r>
      <w:r w:rsidRPr="00D84385">
        <w:t>based</w:t>
      </w:r>
      <w:r w:rsidRPr="00D84385">
        <w:rPr>
          <w:spacing w:val="1"/>
        </w:rPr>
        <w:t xml:space="preserve"> </w:t>
      </w:r>
      <w:r w:rsidRPr="00D84385">
        <w:t>on</w:t>
      </w:r>
      <w:r w:rsidRPr="00D84385">
        <w:rPr>
          <w:spacing w:val="1"/>
        </w:rPr>
        <w:t xml:space="preserve"> </w:t>
      </w:r>
      <w:r w:rsidRPr="00D84385">
        <w:t>a</w:t>
      </w:r>
      <w:r w:rsidRPr="00D84385">
        <w:rPr>
          <w:spacing w:val="1"/>
        </w:rPr>
        <w:t xml:space="preserve"> </w:t>
      </w:r>
      <w:r w:rsidRPr="00D84385">
        <w:t>calculation,</w:t>
      </w:r>
      <w:r w:rsidRPr="00D84385">
        <w:rPr>
          <w:spacing w:val="1"/>
        </w:rPr>
        <w:t xml:space="preserve"> </w:t>
      </w:r>
      <w:r w:rsidRPr="00D84385">
        <w:t>which</w:t>
      </w:r>
      <w:r w:rsidRPr="00D84385">
        <w:rPr>
          <w:spacing w:val="1"/>
        </w:rPr>
        <w:t xml:space="preserve"> </w:t>
      </w:r>
      <w:r w:rsidRPr="00D84385">
        <w:t>is</w:t>
      </w:r>
      <w:r w:rsidRPr="00D84385">
        <w:rPr>
          <w:spacing w:val="1"/>
        </w:rPr>
        <w:t xml:space="preserve"> </w:t>
      </w:r>
      <w:r w:rsidRPr="00D84385">
        <w:t>a</w:t>
      </w:r>
      <w:r w:rsidRPr="00D84385">
        <w:rPr>
          <w:spacing w:val="60"/>
        </w:rPr>
        <w:t xml:space="preserve"> </w:t>
      </w:r>
      <w:r w:rsidRPr="00D84385">
        <w:t>function</w:t>
      </w:r>
      <w:r w:rsidRPr="00D84385">
        <w:rPr>
          <w:spacing w:val="60"/>
        </w:rPr>
        <w:t xml:space="preserve"> </w:t>
      </w:r>
      <w:r w:rsidRPr="00D84385">
        <w:t>of</w:t>
      </w:r>
      <w:r w:rsidRPr="00D84385">
        <w:rPr>
          <w:spacing w:val="60"/>
        </w:rPr>
        <w:t xml:space="preserve"> </w:t>
      </w:r>
      <w:r w:rsidRPr="00D84385">
        <w:t>the</w:t>
      </w:r>
      <w:r w:rsidRPr="00D84385">
        <w:rPr>
          <w:spacing w:val="60"/>
        </w:rPr>
        <w:t xml:space="preserve"> </w:t>
      </w:r>
      <w:r w:rsidRPr="00D84385">
        <w:t>declared</w:t>
      </w:r>
      <w:r w:rsidRPr="00D84385">
        <w:rPr>
          <w:spacing w:val="60"/>
        </w:rPr>
        <w:t xml:space="preserve"> </w:t>
      </w:r>
      <w:r w:rsidRPr="00D84385">
        <w:t>shortest</w:t>
      </w:r>
      <w:r w:rsidRPr="00D84385">
        <w:rPr>
          <w:spacing w:val="60"/>
        </w:rPr>
        <w:t xml:space="preserve"> </w:t>
      </w:r>
      <w:r w:rsidRPr="00D84385">
        <w:t>possible</w:t>
      </w:r>
      <w:r w:rsidRPr="00D84385">
        <w:rPr>
          <w:spacing w:val="60"/>
        </w:rPr>
        <w:t xml:space="preserve"> </w:t>
      </w:r>
      <w:r w:rsidRPr="00D84385">
        <w:t>defrost</w:t>
      </w:r>
      <w:r w:rsidRPr="00D84385">
        <w:rPr>
          <w:spacing w:val="1"/>
        </w:rPr>
        <w:t xml:space="preserve"> </w:t>
      </w:r>
      <w:r w:rsidRPr="00D84385">
        <w:t>interval</w:t>
      </w:r>
      <w:r w:rsidRPr="00D84385">
        <w:rPr>
          <w:spacing w:val="1"/>
        </w:rPr>
        <w:t xml:space="preserve"> </w:t>
      </w:r>
      <w:r w:rsidRPr="00D84385">
        <w:t>and</w:t>
      </w:r>
      <w:r w:rsidRPr="00D84385">
        <w:rPr>
          <w:spacing w:val="1"/>
        </w:rPr>
        <w:t xml:space="preserve"> </w:t>
      </w:r>
      <w:r w:rsidRPr="00D84385">
        <w:t>the</w:t>
      </w:r>
      <w:r w:rsidRPr="00D84385">
        <w:rPr>
          <w:spacing w:val="1"/>
        </w:rPr>
        <w:t xml:space="preserve"> </w:t>
      </w:r>
      <w:r w:rsidRPr="00D84385">
        <w:t>declared</w:t>
      </w:r>
      <w:r w:rsidRPr="00D84385">
        <w:rPr>
          <w:spacing w:val="60"/>
        </w:rPr>
        <w:t xml:space="preserve"> </w:t>
      </w:r>
      <w:r w:rsidRPr="00D84385">
        <w:t>longest</w:t>
      </w:r>
      <w:r w:rsidRPr="00D84385">
        <w:rPr>
          <w:spacing w:val="60"/>
        </w:rPr>
        <w:t xml:space="preserve"> </w:t>
      </w:r>
      <w:r w:rsidRPr="00D84385">
        <w:t>possible</w:t>
      </w:r>
      <w:r w:rsidRPr="00D84385">
        <w:rPr>
          <w:spacing w:val="60"/>
        </w:rPr>
        <w:t xml:space="preserve"> </w:t>
      </w:r>
      <w:r w:rsidRPr="00D84385">
        <w:t>defrost</w:t>
      </w:r>
      <w:r w:rsidRPr="00D84385">
        <w:rPr>
          <w:spacing w:val="60"/>
        </w:rPr>
        <w:t xml:space="preserve"> </w:t>
      </w:r>
      <w:r w:rsidRPr="00D84385">
        <w:t>interval</w:t>
      </w:r>
      <w:r w:rsidRPr="00D84385">
        <w:rPr>
          <w:spacing w:val="60"/>
        </w:rPr>
        <w:t xml:space="preserve"> </w:t>
      </w:r>
      <w:r w:rsidRPr="00D84385">
        <w:t>at</w:t>
      </w:r>
      <w:r w:rsidRPr="00D84385">
        <w:rPr>
          <w:spacing w:val="60"/>
        </w:rPr>
        <w:t xml:space="preserve"> </w:t>
      </w:r>
      <w:r w:rsidRPr="00D84385">
        <w:t>an</w:t>
      </w:r>
      <w:r w:rsidRPr="00D84385">
        <w:rPr>
          <w:spacing w:val="60"/>
        </w:rPr>
        <w:t xml:space="preserve"> </w:t>
      </w:r>
      <w:r w:rsidRPr="00D84385">
        <w:t>ambient</w:t>
      </w:r>
      <w:r w:rsidRPr="00D84385">
        <w:rPr>
          <w:spacing w:val="60"/>
        </w:rPr>
        <w:t xml:space="preserve"> </w:t>
      </w:r>
      <w:r w:rsidRPr="00D84385">
        <w:t>temperature</w:t>
      </w:r>
      <w:r w:rsidRPr="00D84385">
        <w:rPr>
          <w:spacing w:val="60"/>
        </w:rPr>
        <w:t xml:space="preserve"> </w:t>
      </w:r>
      <w:r w:rsidRPr="00D84385">
        <w:t>of</w:t>
      </w:r>
      <w:r w:rsidRPr="00D84385">
        <w:rPr>
          <w:spacing w:val="-57"/>
        </w:rPr>
        <w:t xml:space="preserve"> </w:t>
      </w:r>
      <w:r w:rsidRPr="00D84385">
        <w:t>32</w:t>
      </w:r>
      <w:r w:rsidRPr="00D84385">
        <w:rPr>
          <w:spacing w:val="13"/>
        </w:rPr>
        <w:t xml:space="preserve"> </w:t>
      </w:r>
      <w:r w:rsidRPr="00D84385">
        <w:t>°C.</w:t>
      </w:r>
    </w:p>
    <w:p w14:paraId="6899AB8E" w14:textId="77777777" w:rsidR="0077219C" w:rsidRPr="00D84385" w:rsidRDefault="0077219C" w:rsidP="00BB600A">
      <w:pPr>
        <w:pStyle w:val="BodyText"/>
      </w:pPr>
    </w:p>
    <w:p w14:paraId="6A575B8C" w14:textId="77777777" w:rsidR="0077219C" w:rsidRPr="00D84385" w:rsidRDefault="0077219C" w:rsidP="00BB600A">
      <w:pPr>
        <w:pStyle w:val="BodyText"/>
        <w:spacing w:before="1"/>
        <w:jc w:val="both"/>
      </w:pPr>
      <w:r w:rsidRPr="00D84385">
        <w:t>The</w:t>
      </w:r>
      <w:r w:rsidRPr="00D84385">
        <w:rPr>
          <w:spacing w:val="42"/>
        </w:rPr>
        <w:t xml:space="preserve"> </w:t>
      </w:r>
      <w:r w:rsidRPr="00D84385">
        <w:t>defrost</w:t>
      </w:r>
      <w:r w:rsidRPr="00D84385">
        <w:rPr>
          <w:spacing w:val="40"/>
        </w:rPr>
        <w:t xml:space="preserve"> </w:t>
      </w:r>
      <w:r w:rsidRPr="00D84385">
        <w:t>interval</w:t>
      </w:r>
      <w:r w:rsidRPr="00D84385">
        <w:rPr>
          <w:spacing w:val="44"/>
        </w:rPr>
        <w:t xml:space="preserve"> </w:t>
      </w:r>
      <w:r w:rsidRPr="00D84385">
        <w:t>for</w:t>
      </w:r>
      <w:r w:rsidRPr="00D84385">
        <w:rPr>
          <w:spacing w:val="42"/>
        </w:rPr>
        <w:t xml:space="preserve"> </w:t>
      </w:r>
      <w:r w:rsidRPr="00D84385">
        <w:t>a</w:t>
      </w:r>
      <w:r w:rsidRPr="00D84385">
        <w:rPr>
          <w:spacing w:val="42"/>
        </w:rPr>
        <w:t xml:space="preserve"> </w:t>
      </w:r>
      <w:r w:rsidRPr="00D84385">
        <w:t>variable</w:t>
      </w:r>
      <w:r w:rsidRPr="00D84385">
        <w:rPr>
          <w:spacing w:val="42"/>
        </w:rPr>
        <w:t xml:space="preserve"> </w:t>
      </w:r>
      <w:r w:rsidRPr="00D84385">
        <w:t>defrost</w:t>
      </w:r>
      <w:r w:rsidRPr="00D84385">
        <w:rPr>
          <w:spacing w:val="44"/>
        </w:rPr>
        <w:t xml:space="preserve"> </w:t>
      </w:r>
      <w:r w:rsidRPr="00D84385">
        <w:t>system</w:t>
      </w:r>
      <w:r w:rsidRPr="00D84385">
        <w:rPr>
          <w:spacing w:val="41"/>
        </w:rPr>
        <w:t xml:space="preserve"> </w:t>
      </w:r>
      <w:r w:rsidRPr="00D84385">
        <w:t>is</w:t>
      </w:r>
      <w:r w:rsidRPr="00D84385">
        <w:rPr>
          <w:spacing w:val="43"/>
        </w:rPr>
        <w:t xml:space="preserve"> </w:t>
      </w:r>
      <w:r w:rsidRPr="00D84385">
        <w:t>given</w:t>
      </w:r>
      <w:r w:rsidRPr="00D84385">
        <w:rPr>
          <w:spacing w:val="39"/>
        </w:rPr>
        <w:t xml:space="preserve"> </w:t>
      </w:r>
      <w:r w:rsidRPr="00D84385">
        <w:t>by:</w:t>
      </w:r>
    </w:p>
    <w:p w14:paraId="345FF874" w14:textId="77777777" w:rsidR="0077219C" w:rsidRPr="00D84385" w:rsidRDefault="0077219C" w:rsidP="0077219C">
      <w:pPr>
        <w:pStyle w:val="BodyText"/>
        <w:spacing w:before="6"/>
        <w:rPr>
          <w:sz w:val="15"/>
        </w:rPr>
      </w:pPr>
    </w:p>
    <w:p w14:paraId="60CB57E0" w14:textId="77777777" w:rsidR="0077219C" w:rsidRPr="00D84385" w:rsidRDefault="0077219C" w:rsidP="0077219C">
      <w:pPr>
        <w:rPr>
          <w:sz w:val="15"/>
        </w:rPr>
      </w:pPr>
    </w:p>
    <w:p w14:paraId="73F70F21" w14:textId="77777777" w:rsidR="00345592" w:rsidRPr="00D84385" w:rsidRDefault="00000000" w:rsidP="00345592">
      <w:pPr>
        <w:jc w:val="center"/>
        <w:rPr>
          <w:sz w:val="15"/>
        </w:rPr>
        <w:sectPr w:rsidR="00345592" w:rsidRPr="00D84385" w:rsidSect="004311E2">
          <w:pgSz w:w="11910" w:h="16840"/>
          <w:pgMar w:top="1680" w:right="1110" w:bottom="280" w:left="1440" w:header="1140" w:footer="0" w:gutter="0"/>
          <w:cols w:space="720"/>
        </w:sectPr>
      </w:pPr>
      <m:oMath>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df32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d</m:t>
                </m:r>
                <m:r>
                  <w:rPr>
                    <w:rFonts w:ascii="Cambria Math" w:hAnsi="Cambria Math"/>
                    <w:sz w:val="24"/>
                    <w:szCs w:val="24"/>
                  </w:rPr>
                  <m:t>-</m:t>
                </m:r>
                <m:r>
                  <m:rPr>
                    <m:sty m:val="p"/>
                  </m:rPr>
                  <w:rPr>
                    <w:rFonts w:ascii="Cambria Math" w:hAnsi="Cambria Math"/>
                    <w:sz w:val="24"/>
                    <w:szCs w:val="24"/>
                  </w:rPr>
                  <m:t>max</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d-min</m:t>
                </m:r>
              </m:sub>
            </m:sSub>
          </m:num>
          <m:den>
            <m:d>
              <m:dPr>
                <m:begChr m:val="["/>
                <m:endChr m:val="]"/>
                <m:ctrlPr>
                  <w:rPr>
                    <w:rFonts w:ascii="Cambria Math" w:hAnsi="Cambria Math"/>
                    <w:i/>
                    <w:sz w:val="24"/>
                    <w:szCs w:val="24"/>
                  </w:rPr>
                </m:ctrlPr>
              </m:dPr>
              <m:e>
                <m:r>
                  <w:rPr>
                    <w:rFonts w:ascii="Cambria Math" w:hAnsi="Cambria Math"/>
                    <w:sz w:val="24"/>
                    <w:szCs w:val="24"/>
                  </w:rPr>
                  <m:t xml:space="preserve">0.2 ×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d-max</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d-min</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 xml:space="preserve"> ∆t</m:t>
                    </m:r>
                  </m:e>
                  <m:sub>
                    <m:r>
                      <m:rPr>
                        <m:sty m:val="p"/>
                      </m:rPr>
                      <w:rPr>
                        <w:rFonts w:ascii="Cambria Math" w:hAnsi="Cambria Math"/>
                        <w:sz w:val="24"/>
                        <w:szCs w:val="24"/>
                      </w:rPr>
                      <m:t>d-min</m:t>
                    </m:r>
                  </m:sub>
                </m:sSub>
              </m:e>
            </m:d>
          </m:den>
        </m:f>
      </m:oMath>
      <w:r w:rsidR="00345592" w:rsidRPr="00D84385">
        <w:rPr>
          <w:sz w:val="24"/>
          <w:szCs w:val="24"/>
        </w:rPr>
        <w:t xml:space="preserve">   </w:t>
      </w:r>
      <w:r w:rsidR="00345592" w:rsidRPr="00D84385">
        <w:rPr>
          <w:sz w:val="24"/>
          <w:szCs w:val="24"/>
        </w:rPr>
        <w:tab/>
      </w:r>
      <w:r w:rsidR="00345592" w:rsidRPr="00D84385">
        <w:rPr>
          <w:sz w:val="24"/>
          <w:szCs w:val="24"/>
        </w:rPr>
        <w:tab/>
      </w:r>
      <w:r w:rsidR="00345592" w:rsidRPr="00D84385">
        <w:rPr>
          <w:sz w:val="24"/>
          <w:szCs w:val="24"/>
        </w:rPr>
        <w:tab/>
        <w:t>… (29)</w:t>
      </w:r>
    </w:p>
    <w:p w14:paraId="680C4E43" w14:textId="77777777" w:rsidR="0077219C" w:rsidRPr="00D84385" w:rsidRDefault="0077219C" w:rsidP="0077219C">
      <w:pPr>
        <w:pStyle w:val="BodyText"/>
        <w:rPr>
          <w:sz w:val="26"/>
        </w:rPr>
      </w:pPr>
    </w:p>
    <w:p w14:paraId="3B23421F" w14:textId="77777777" w:rsidR="0077219C" w:rsidRPr="00D84385" w:rsidRDefault="0077219C" w:rsidP="00345592">
      <w:pPr>
        <w:spacing w:before="164"/>
        <w:ind w:left="758"/>
        <w:jc w:val="center"/>
      </w:pPr>
      <w:r w:rsidRPr="00D84385">
        <w:br w:type="column"/>
      </w:r>
    </w:p>
    <w:p w14:paraId="52AC7AAC" w14:textId="77777777" w:rsidR="00345592" w:rsidRPr="00D84385" w:rsidRDefault="00345592" w:rsidP="00345592">
      <w:pPr>
        <w:spacing w:before="164"/>
        <w:ind w:left="758"/>
        <w:sectPr w:rsidR="00345592" w:rsidRPr="00D84385" w:rsidSect="004311E2">
          <w:type w:val="continuous"/>
          <w:pgSz w:w="11910" w:h="16840"/>
          <w:pgMar w:top="1680" w:right="660" w:bottom="280" w:left="660" w:header="720" w:footer="720" w:gutter="0"/>
          <w:cols w:num="4" w:space="720" w:equalWidth="0">
            <w:col w:w="1417" w:space="1106"/>
            <w:col w:w="1357" w:space="39"/>
            <w:col w:w="3435" w:space="870"/>
            <w:col w:w="2366"/>
          </w:cols>
        </w:sectPr>
      </w:pPr>
    </w:p>
    <w:p w14:paraId="3DEB0967" w14:textId="77777777" w:rsidR="00345592" w:rsidRPr="00D84385" w:rsidRDefault="00345592" w:rsidP="00345592">
      <w:pPr>
        <w:pStyle w:val="BodyText"/>
        <w:tabs>
          <w:tab w:val="left" w:pos="2527"/>
        </w:tabs>
        <w:spacing w:before="83"/>
        <w:ind w:left="810"/>
        <w:rPr>
          <w:position w:val="2"/>
        </w:rPr>
      </w:pPr>
      <w:proofErr w:type="gramStart"/>
      <w:r w:rsidRPr="00D84385">
        <w:rPr>
          <w:position w:val="2"/>
        </w:rPr>
        <w:t>where</w:t>
      </w:r>
      <w:proofErr w:type="gramEnd"/>
    </w:p>
    <w:p w14:paraId="7CD483FD" w14:textId="77777777" w:rsidR="0077219C" w:rsidRPr="00D84385" w:rsidRDefault="0077219C" w:rsidP="00345592">
      <w:pPr>
        <w:pStyle w:val="BodyText"/>
        <w:tabs>
          <w:tab w:val="left" w:pos="2527"/>
        </w:tabs>
        <w:spacing w:before="83"/>
        <w:ind w:left="1440"/>
        <w:jc w:val="both"/>
      </w:pPr>
      <w:r w:rsidRPr="00D84385">
        <w:rPr>
          <w:rFonts w:ascii="Symbol" w:hAnsi="Symbol"/>
          <w:position w:val="2"/>
        </w:rPr>
        <w:t></w:t>
      </w:r>
      <w:r w:rsidRPr="00D84385">
        <w:rPr>
          <w:i/>
          <w:position w:val="2"/>
        </w:rPr>
        <w:t>t</w:t>
      </w:r>
      <w:r w:rsidRPr="00D84385">
        <w:rPr>
          <w:sz w:val="16"/>
        </w:rPr>
        <w:t>df32</w:t>
      </w:r>
      <w:r w:rsidRPr="00D84385">
        <w:rPr>
          <w:sz w:val="16"/>
        </w:rPr>
        <w:tab/>
      </w:r>
      <w:r w:rsidRPr="00D84385">
        <w:rPr>
          <w:position w:val="2"/>
        </w:rPr>
        <w:t>=</w:t>
      </w:r>
      <w:r w:rsidRPr="00D84385">
        <w:rPr>
          <w:spacing w:val="45"/>
          <w:position w:val="2"/>
        </w:rPr>
        <w:t xml:space="preserve"> </w:t>
      </w:r>
      <w:r w:rsidRPr="00D84385">
        <w:rPr>
          <w:position w:val="2"/>
        </w:rPr>
        <w:t>defrost</w:t>
      </w:r>
      <w:r w:rsidRPr="00D84385">
        <w:rPr>
          <w:spacing w:val="38"/>
          <w:position w:val="2"/>
        </w:rPr>
        <w:t xml:space="preserve"> </w:t>
      </w:r>
      <w:r w:rsidRPr="00D84385">
        <w:rPr>
          <w:position w:val="2"/>
        </w:rPr>
        <w:t>interval</w:t>
      </w:r>
      <w:r w:rsidRPr="00D84385">
        <w:rPr>
          <w:spacing w:val="41"/>
          <w:position w:val="2"/>
        </w:rPr>
        <w:t xml:space="preserve"> </w:t>
      </w:r>
      <w:r w:rsidRPr="00D84385">
        <w:rPr>
          <w:position w:val="2"/>
        </w:rPr>
        <w:t>for</w:t>
      </w:r>
      <w:r w:rsidRPr="00D84385">
        <w:rPr>
          <w:spacing w:val="39"/>
          <w:position w:val="2"/>
        </w:rPr>
        <w:t xml:space="preserve"> </w:t>
      </w:r>
      <w:r w:rsidRPr="00D84385">
        <w:rPr>
          <w:position w:val="2"/>
        </w:rPr>
        <w:t>an</w:t>
      </w:r>
      <w:r w:rsidRPr="00D84385">
        <w:rPr>
          <w:spacing w:val="41"/>
          <w:position w:val="2"/>
        </w:rPr>
        <w:t xml:space="preserve"> </w:t>
      </w:r>
      <w:r w:rsidRPr="00D84385">
        <w:rPr>
          <w:position w:val="2"/>
        </w:rPr>
        <w:t>ambient</w:t>
      </w:r>
      <w:r w:rsidRPr="00D84385">
        <w:rPr>
          <w:spacing w:val="38"/>
          <w:position w:val="2"/>
        </w:rPr>
        <w:t xml:space="preserve"> </w:t>
      </w:r>
      <w:r w:rsidRPr="00D84385">
        <w:rPr>
          <w:position w:val="2"/>
        </w:rPr>
        <w:t>temperature</w:t>
      </w:r>
      <w:r w:rsidRPr="00D84385">
        <w:rPr>
          <w:spacing w:val="39"/>
          <w:position w:val="2"/>
        </w:rPr>
        <w:t xml:space="preserve"> </w:t>
      </w:r>
      <w:r w:rsidRPr="00D84385">
        <w:rPr>
          <w:position w:val="2"/>
        </w:rPr>
        <w:t>of</w:t>
      </w:r>
      <w:r w:rsidRPr="00D84385">
        <w:rPr>
          <w:spacing w:val="40"/>
          <w:position w:val="2"/>
        </w:rPr>
        <w:t xml:space="preserve"> </w:t>
      </w:r>
      <w:r w:rsidRPr="00D84385">
        <w:rPr>
          <w:position w:val="2"/>
        </w:rPr>
        <w:t>32</w:t>
      </w:r>
      <w:r w:rsidRPr="00D84385">
        <w:rPr>
          <w:spacing w:val="37"/>
          <w:position w:val="2"/>
        </w:rPr>
        <w:t xml:space="preserve"> </w:t>
      </w:r>
      <w:r w:rsidRPr="00D84385">
        <w:rPr>
          <w:spacing w:val="9"/>
          <w:position w:val="2"/>
        </w:rPr>
        <w:t>°C;</w:t>
      </w:r>
    </w:p>
    <w:p w14:paraId="7FD87D5D" w14:textId="45050A0D" w:rsidR="0077219C" w:rsidRPr="00D84385" w:rsidRDefault="0077219C" w:rsidP="00345592">
      <w:pPr>
        <w:pStyle w:val="BodyText"/>
        <w:tabs>
          <w:tab w:val="left" w:pos="2527"/>
        </w:tabs>
        <w:spacing w:before="76"/>
        <w:ind w:left="2520" w:right="759" w:hanging="1080"/>
        <w:jc w:val="both"/>
      </w:pPr>
      <w:r w:rsidRPr="00D84385">
        <w:rPr>
          <w:rFonts w:ascii="Symbol" w:hAnsi="Symbol"/>
          <w:position w:val="2"/>
        </w:rPr>
        <w:t></w:t>
      </w:r>
      <w:r w:rsidRPr="00D84385">
        <w:rPr>
          <w:i/>
          <w:position w:val="2"/>
        </w:rPr>
        <w:t>t</w:t>
      </w:r>
      <w:r w:rsidRPr="00D84385">
        <w:rPr>
          <w:sz w:val="16"/>
        </w:rPr>
        <w:t>d-max</w:t>
      </w:r>
      <w:r w:rsidRPr="00D84385">
        <w:rPr>
          <w:sz w:val="16"/>
        </w:rPr>
        <w:tab/>
      </w:r>
      <w:r w:rsidRPr="00D84385">
        <w:rPr>
          <w:position w:val="2"/>
        </w:rPr>
        <w:t>=</w:t>
      </w:r>
      <w:r w:rsidRPr="00D84385">
        <w:rPr>
          <w:spacing w:val="42"/>
          <w:position w:val="2"/>
        </w:rPr>
        <w:t xml:space="preserve"> </w:t>
      </w:r>
      <w:r w:rsidRPr="00D84385">
        <w:rPr>
          <w:position w:val="2"/>
        </w:rPr>
        <w:t>maximum</w:t>
      </w:r>
      <w:r w:rsidRPr="00D84385">
        <w:rPr>
          <w:spacing w:val="46"/>
          <w:position w:val="2"/>
        </w:rPr>
        <w:t xml:space="preserve"> </w:t>
      </w:r>
      <w:r w:rsidRPr="00D84385">
        <w:rPr>
          <w:position w:val="2"/>
        </w:rPr>
        <w:t>possible</w:t>
      </w:r>
      <w:r w:rsidRPr="00D84385">
        <w:rPr>
          <w:spacing w:val="44"/>
          <w:position w:val="2"/>
        </w:rPr>
        <w:t xml:space="preserve"> </w:t>
      </w:r>
      <w:r w:rsidRPr="00D84385">
        <w:rPr>
          <w:position w:val="2"/>
        </w:rPr>
        <w:t>defrost</w:t>
      </w:r>
      <w:r w:rsidRPr="00D84385">
        <w:rPr>
          <w:spacing w:val="46"/>
          <w:position w:val="2"/>
        </w:rPr>
        <w:t xml:space="preserve"> </w:t>
      </w:r>
      <w:r w:rsidRPr="00D84385">
        <w:rPr>
          <w:position w:val="2"/>
        </w:rPr>
        <w:t>interval</w:t>
      </w:r>
      <w:r w:rsidRPr="00D84385">
        <w:rPr>
          <w:spacing w:val="109"/>
          <w:position w:val="2"/>
        </w:rPr>
        <w:t xml:space="preserve"> </w:t>
      </w:r>
      <w:r w:rsidRPr="00D84385">
        <w:rPr>
          <w:position w:val="2"/>
        </w:rPr>
        <w:t>at</w:t>
      </w:r>
      <w:r w:rsidRPr="00D84385">
        <w:rPr>
          <w:spacing w:val="109"/>
          <w:position w:val="2"/>
        </w:rPr>
        <w:t xml:space="preserve"> </w:t>
      </w:r>
      <w:r w:rsidRPr="00D84385">
        <w:rPr>
          <w:position w:val="2"/>
        </w:rPr>
        <w:t>an</w:t>
      </w:r>
      <w:r w:rsidRPr="00D84385">
        <w:rPr>
          <w:spacing w:val="107"/>
          <w:position w:val="2"/>
        </w:rPr>
        <w:t xml:space="preserve"> </w:t>
      </w:r>
      <w:r w:rsidRPr="00D84385">
        <w:rPr>
          <w:position w:val="2"/>
        </w:rPr>
        <w:t>ambient</w:t>
      </w:r>
      <w:r w:rsidRPr="00D84385">
        <w:rPr>
          <w:spacing w:val="106"/>
          <w:position w:val="2"/>
        </w:rPr>
        <w:t xml:space="preserve"> </w:t>
      </w:r>
      <w:r w:rsidRPr="00D84385">
        <w:rPr>
          <w:position w:val="2"/>
        </w:rPr>
        <w:t>temperature</w:t>
      </w:r>
      <w:r w:rsidRPr="00D84385">
        <w:rPr>
          <w:spacing w:val="103"/>
          <w:position w:val="2"/>
        </w:rPr>
        <w:t xml:space="preserve"> </w:t>
      </w:r>
      <w:proofErr w:type="gramStart"/>
      <w:r w:rsidRPr="00D84385">
        <w:rPr>
          <w:position w:val="2"/>
        </w:rPr>
        <w:t>of</w:t>
      </w:r>
      <w:r w:rsidR="00A92822">
        <w:rPr>
          <w:position w:val="2"/>
        </w:rPr>
        <w:t xml:space="preserve"> </w:t>
      </w:r>
      <w:r w:rsidRPr="00D84385">
        <w:rPr>
          <w:spacing w:val="-57"/>
          <w:position w:val="2"/>
        </w:rPr>
        <w:t xml:space="preserve"> </w:t>
      </w:r>
      <w:r w:rsidRPr="00D84385">
        <w:t>32</w:t>
      </w:r>
      <w:proofErr w:type="gramEnd"/>
      <w:r w:rsidRPr="00D84385">
        <w:rPr>
          <w:spacing w:val="32"/>
        </w:rPr>
        <w:t xml:space="preserve"> </w:t>
      </w:r>
      <w:r w:rsidRPr="00D84385">
        <w:t>°C</w:t>
      </w:r>
      <w:r w:rsidRPr="00D84385">
        <w:rPr>
          <w:spacing w:val="37"/>
        </w:rPr>
        <w:t xml:space="preserve"> </w:t>
      </w:r>
      <w:r w:rsidRPr="00D84385">
        <w:t>as</w:t>
      </w:r>
      <w:r w:rsidRPr="00D84385">
        <w:rPr>
          <w:spacing w:val="34"/>
        </w:rPr>
        <w:t xml:space="preserve"> </w:t>
      </w:r>
      <w:r w:rsidRPr="00D84385">
        <w:t>specified</w:t>
      </w:r>
      <w:r w:rsidRPr="00D84385">
        <w:rPr>
          <w:spacing w:val="32"/>
        </w:rPr>
        <w:t xml:space="preserve"> </w:t>
      </w:r>
      <w:r w:rsidRPr="00D84385">
        <w:t>by</w:t>
      </w:r>
      <w:r w:rsidRPr="00D84385">
        <w:rPr>
          <w:spacing w:val="27"/>
        </w:rPr>
        <w:t xml:space="preserve"> </w:t>
      </w:r>
      <w:r w:rsidRPr="00D84385">
        <w:t>the</w:t>
      </w:r>
      <w:r w:rsidRPr="00D84385">
        <w:rPr>
          <w:spacing w:val="33"/>
        </w:rPr>
        <w:t xml:space="preserve"> </w:t>
      </w:r>
      <w:r w:rsidRPr="00D84385">
        <w:t>manufacturer,</w:t>
      </w:r>
      <w:r w:rsidRPr="00D84385">
        <w:rPr>
          <w:spacing w:val="32"/>
        </w:rPr>
        <w:t xml:space="preserve"> </w:t>
      </w:r>
      <w:r w:rsidRPr="00D84385">
        <w:t>in</w:t>
      </w:r>
      <w:r w:rsidRPr="00D84385">
        <w:rPr>
          <w:spacing w:val="37"/>
        </w:rPr>
        <w:t xml:space="preserve"> </w:t>
      </w:r>
      <w:r w:rsidRPr="00D84385">
        <w:t>hours</w:t>
      </w:r>
      <w:r w:rsidRPr="00D84385">
        <w:rPr>
          <w:spacing w:val="34"/>
        </w:rPr>
        <w:t xml:space="preserve"> </w:t>
      </w:r>
      <w:r w:rsidRPr="00D84385">
        <w:t>of</w:t>
      </w:r>
      <w:r w:rsidRPr="00D84385">
        <w:rPr>
          <w:spacing w:val="35"/>
        </w:rPr>
        <w:t xml:space="preserve"> </w:t>
      </w:r>
      <w:r w:rsidRPr="00D84385">
        <w:t>elapsed</w:t>
      </w:r>
      <w:r w:rsidRPr="00D84385">
        <w:rPr>
          <w:spacing w:val="33"/>
        </w:rPr>
        <w:t xml:space="preserve"> </w:t>
      </w:r>
      <w:r w:rsidRPr="00D84385">
        <w:t>time;</w:t>
      </w:r>
      <w:r w:rsidRPr="00D84385">
        <w:rPr>
          <w:spacing w:val="38"/>
        </w:rPr>
        <w:t xml:space="preserve"> </w:t>
      </w:r>
      <w:r w:rsidRPr="00D84385">
        <w:t>and</w:t>
      </w:r>
    </w:p>
    <w:p w14:paraId="2F4E4DC0" w14:textId="43EECAC1" w:rsidR="0077219C" w:rsidRPr="00D84385" w:rsidRDefault="0077219C" w:rsidP="00345592">
      <w:pPr>
        <w:pStyle w:val="BodyText"/>
        <w:tabs>
          <w:tab w:val="left" w:pos="2460"/>
        </w:tabs>
        <w:spacing w:before="84" w:line="235" w:lineRule="auto"/>
        <w:ind w:left="2460" w:right="780" w:hanging="1020"/>
        <w:jc w:val="both"/>
      </w:pPr>
      <w:r w:rsidRPr="00D84385">
        <w:rPr>
          <w:rFonts w:ascii="Symbol" w:hAnsi="Symbol"/>
          <w:position w:val="2"/>
        </w:rPr>
        <w:t></w:t>
      </w:r>
      <w:r w:rsidRPr="00D84385">
        <w:rPr>
          <w:i/>
          <w:position w:val="2"/>
        </w:rPr>
        <w:t>t</w:t>
      </w:r>
      <w:r w:rsidRPr="00D84385">
        <w:rPr>
          <w:sz w:val="16"/>
        </w:rPr>
        <w:t>d-min</w:t>
      </w:r>
      <w:r w:rsidRPr="00D84385">
        <w:rPr>
          <w:sz w:val="16"/>
        </w:rPr>
        <w:tab/>
      </w:r>
      <w:r w:rsidRPr="00D84385">
        <w:rPr>
          <w:position w:val="2"/>
        </w:rPr>
        <w:t>=</w:t>
      </w:r>
      <w:r w:rsidRPr="00D84385">
        <w:rPr>
          <w:spacing w:val="6"/>
          <w:position w:val="2"/>
        </w:rPr>
        <w:t xml:space="preserve"> </w:t>
      </w:r>
      <w:r w:rsidRPr="00D84385">
        <w:rPr>
          <w:position w:val="2"/>
        </w:rPr>
        <w:t>minimum</w:t>
      </w:r>
      <w:r w:rsidRPr="00D84385">
        <w:rPr>
          <w:spacing w:val="51"/>
          <w:position w:val="2"/>
        </w:rPr>
        <w:t xml:space="preserve"> </w:t>
      </w:r>
      <w:r w:rsidRPr="00D84385">
        <w:rPr>
          <w:position w:val="2"/>
        </w:rPr>
        <w:t>possible</w:t>
      </w:r>
      <w:r w:rsidRPr="00D84385">
        <w:rPr>
          <w:spacing w:val="105"/>
          <w:position w:val="2"/>
        </w:rPr>
        <w:t xml:space="preserve"> </w:t>
      </w:r>
      <w:r w:rsidRPr="00D84385">
        <w:rPr>
          <w:position w:val="2"/>
        </w:rPr>
        <w:t>defrost</w:t>
      </w:r>
      <w:r w:rsidRPr="00D84385">
        <w:rPr>
          <w:spacing w:val="108"/>
          <w:position w:val="2"/>
        </w:rPr>
        <w:t xml:space="preserve"> </w:t>
      </w:r>
      <w:r w:rsidRPr="00D84385">
        <w:rPr>
          <w:position w:val="2"/>
        </w:rPr>
        <w:t>interval</w:t>
      </w:r>
      <w:r w:rsidRPr="00D84385">
        <w:rPr>
          <w:spacing w:val="111"/>
          <w:position w:val="2"/>
        </w:rPr>
        <w:t xml:space="preserve"> </w:t>
      </w:r>
      <w:r w:rsidRPr="00D84385">
        <w:rPr>
          <w:position w:val="2"/>
        </w:rPr>
        <w:t>at</w:t>
      </w:r>
      <w:r w:rsidRPr="00D84385">
        <w:rPr>
          <w:spacing w:val="110"/>
          <w:position w:val="2"/>
        </w:rPr>
        <w:t xml:space="preserve"> </w:t>
      </w:r>
      <w:r w:rsidRPr="00D84385">
        <w:rPr>
          <w:position w:val="2"/>
        </w:rPr>
        <w:t>an</w:t>
      </w:r>
      <w:r w:rsidRPr="00D84385">
        <w:rPr>
          <w:spacing w:val="111"/>
          <w:position w:val="2"/>
        </w:rPr>
        <w:t xml:space="preserve"> </w:t>
      </w:r>
      <w:r w:rsidRPr="00D84385">
        <w:rPr>
          <w:position w:val="2"/>
        </w:rPr>
        <w:t>ambient</w:t>
      </w:r>
      <w:r w:rsidRPr="00D84385">
        <w:rPr>
          <w:spacing w:val="108"/>
          <w:position w:val="2"/>
        </w:rPr>
        <w:t xml:space="preserve"> </w:t>
      </w:r>
      <w:r w:rsidRPr="00D84385">
        <w:rPr>
          <w:position w:val="2"/>
        </w:rPr>
        <w:t>temperature</w:t>
      </w:r>
      <w:r w:rsidRPr="00D84385">
        <w:rPr>
          <w:spacing w:val="105"/>
          <w:position w:val="2"/>
        </w:rPr>
        <w:t xml:space="preserve"> </w:t>
      </w:r>
      <w:r w:rsidRPr="00D84385">
        <w:rPr>
          <w:position w:val="2"/>
        </w:rPr>
        <w:t>of</w:t>
      </w:r>
      <w:r w:rsidRPr="00D84385">
        <w:rPr>
          <w:spacing w:val="-57"/>
          <w:position w:val="2"/>
        </w:rPr>
        <w:t xml:space="preserve"> </w:t>
      </w:r>
      <w:r w:rsidR="00A92822">
        <w:rPr>
          <w:spacing w:val="-57"/>
          <w:position w:val="2"/>
        </w:rPr>
        <w:t xml:space="preserve">             </w:t>
      </w:r>
      <w:r w:rsidRPr="00D84385">
        <w:t>32</w:t>
      </w:r>
      <w:r w:rsidRPr="00D84385">
        <w:rPr>
          <w:spacing w:val="30"/>
        </w:rPr>
        <w:t xml:space="preserve"> </w:t>
      </w:r>
      <w:r w:rsidRPr="00D84385">
        <w:t>°C</w:t>
      </w:r>
      <w:r w:rsidRPr="00D84385">
        <w:rPr>
          <w:spacing w:val="36"/>
        </w:rPr>
        <w:t xml:space="preserve"> </w:t>
      </w:r>
      <w:r w:rsidRPr="00D84385">
        <w:t>as</w:t>
      </w:r>
      <w:r w:rsidRPr="00D84385">
        <w:rPr>
          <w:spacing w:val="31"/>
        </w:rPr>
        <w:t xml:space="preserve"> </w:t>
      </w:r>
      <w:r w:rsidRPr="00D84385">
        <w:t>specified</w:t>
      </w:r>
      <w:r w:rsidRPr="00D84385">
        <w:rPr>
          <w:spacing w:val="35"/>
        </w:rPr>
        <w:t xml:space="preserve"> </w:t>
      </w:r>
      <w:r w:rsidRPr="00D84385">
        <w:t>by</w:t>
      </w:r>
      <w:r w:rsidRPr="00D84385">
        <w:rPr>
          <w:spacing w:val="25"/>
        </w:rPr>
        <w:t xml:space="preserve"> </w:t>
      </w:r>
      <w:r w:rsidRPr="00D84385">
        <w:t>the</w:t>
      </w:r>
      <w:r w:rsidRPr="00D84385">
        <w:rPr>
          <w:spacing w:val="33"/>
        </w:rPr>
        <w:t xml:space="preserve"> </w:t>
      </w:r>
      <w:r w:rsidRPr="00D84385">
        <w:t>manufacturer,</w:t>
      </w:r>
      <w:r w:rsidRPr="00D84385">
        <w:rPr>
          <w:spacing w:val="31"/>
        </w:rPr>
        <w:t xml:space="preserve"> </w:t>
      </w:r>
      <w:r w:rsidRPr="00D84385">
        <w:t>in</w:t>
      </w:r>
      <w:r w:rsidRPr="00D84385">
        <w:rPr>
          <w:spacing w:val="30"/>
        </w:rPr>
        <w:t xml:space="preserve"> </w:t>
      </w:r>
      <w:r w:rsidRPr="00D84385">
        <w:t>hours</w:t>
      </w:r>
      <w:r w:rsidRPr="00D84385">
        <w:rPr>
          <w:spacing w:val="35"/>
        </w:rPr>
        <w:t xml:space="preserve"> </w:t>
      </w:r>
      <w:r w:rsidRPr="00D84385">
        <w:t>of</w:t>
      </w:r>
      <w:r w:rsidRPr="00D84385">
        <w:rPr>
          <w:spacing w:val="33"/>
        </w:rPr>
        <w:t xml:space="preserve"> </w:t>
      </w:r>
      <w:r w:rsidRPr="00D84385">
        <w:t>elapsed</w:t>
      </w:r>
      <w:r w:rsidRPr="00D84385">
        <w:rPr>
          <w:spacing w:val="34"/>
        </w:rPr>
        <w:t xml:space="preserve"> </w:t>
      </w:r>
      <w:r w:rsidRPr="00D84385">
        <w:rPr>
          <w:spacing w:val="9"/>
        </w:rPr>
        <w:t>time.</w:t>
      </w:r>
    </w:p>
    <w:p w14:paraId="6A09870E" w14:textId="77777777" w:rsidR="0077219C" w:rsidRPr="00D84385" w:rsidRDefault="0077219C" w:rsidP="0077219C">
      <w:pPr>
        <w:spacing w:line="235" w:lineRule="auto"/>
        <w:sectPr w:rsidR="0077219C" w:rsidRPr="00D84385" w:rsidSect="004311E2">
          <w:type w:val="continuous"/>
          <w:pgSz w:w="11910" w:h="16840"/>
          <w:pgMar w:top="1680" w:right="660" w:bottom="1440" w:left="660" w:header="720" w:footer="720" w:gutter="0"/>
          <w:cols w:space="720"/>
        </w:sectPr>
      </w:pPr>
    </w:p>
    <w:p w14:paraId="0A8F08CB" w14:textId="77777777" w:rsidR="0077219C" w:rsidRPr="00D84385" w:rsidRDefault="0077219C" w:rsidP="00BB600A">
      <w:pPr>
        <w:pStyle w:val="BodyText"/>
        <w:spacing w:before="18" w:line="235" w:lineRule="auto"/>
        <w:ind w:right="450"/>
        <w:jc w:val="both"/>
      </w:pPr>
      <w:r w:rsidRPr="00D84385">
        <w:rPr>
          <w:position w:val="2"/>
        </w:rPr>
        <w:lastRenderedPageBreak/>
        <w:t>The following limits are placed on the input variable</w:t>
      </w:r>
      <w:r w:rsidRPr="00D84385">
        <w:rPr>
          <w:spacing w:val="1"/>
          <w:position w:val="2"/>
        </w:rPr>
        <w:t xml:space="preserve"> </w:t>
      </w:r>
      <w:r w:rsidRPr="00D84385">
        <w:rPr>
          <w:rFonts w:ascii="Symbol" w:hAnsi="Symbol"/>
          <w:position w:val="2"/>
        </w:rPr>
        <w:t></w:t>
      </w:r>
      <w:r w:rsidRPr="00D84385">
        <w:rPr>
          <w:i/>
          <w:position w:val="2"/>
        </w:rPr>
        <w:t>t</w:t>
      </w:r>
      <w:r w:rsidRPr="00D84385">
        <w:rPr>
          <w:sz w:val="16"/>
        </w:rPr>
        <w:t>d-max</w:t>
      </w:r>
      <w:r w:rsidRPr="00D84385">
        <w:rPr>
          <w:spacing w:val="1"/>
          <w:sz w:val="16"/>
        </w:rPr>
        <w:t xml:space="preserve"> </w:t>
      </w:r>
      <w:r w:rsidRPr="00D84385">
        <w:rPr>
          <w:position w:val="2"/>
        </w:rPr>
        <w:t xml:space="preserve">and </w:t>
      </w:r>
      <w:r w:rsidRPr="00D84385">
        <w:rPr>
          <w:rFonts w:ascii="Symbol" w:hAnsi="Symbol"/>
          <w:position w:val="2"/>
        </w:rPr>
        <w:t></w:t>
      </w:r>
      <w:r w:rsidRPr="00D84385">
        <w:rPr>
          <w:i/>
          <w:position w:val="2"/>
        </w:rPr>
        <w:t>t</w:t>
      </w:r>
      <w:r w:rsidRPr="00D84385">
        <w:rPr>
          <w:sz w:val="16"/>
        </w:rPr>
        <w:t>d-min</w:t>
      </w:r>
      <w:r w:rsidRPr="00D84385">
        <w:rPr>
          <w:position w:val="2"/>
        </w:rPr>
        <w:t>, irrespective of</w:t>
      </w:r>
      <w:r w:rsidRPr="00D84385">
        <w:rPr>
          <w:spacing w:val="1"/>
          <w:position w:val="2"/>
        </w:rPr>
        <w:t xml:space="preserve"> </w:t>
      </w:r>
      <w:r w:rsidRPr="00D84385">
        <w:t>instructions:</w:t>
      </w:r>
    </w:p>
    <w:p w14:paraId="2C510C05" w14:textId="77777777" w:rsidR="0077219C" w:rsidRPr="00D84385" w:rsidRDefault="0077219C" w:rsidP="0077219C">
      <w:pPr>
        <w:pStyle w:val="BodyText"/>
        <w:spacing w:before="3"/>
      </w:pPr>
    </w:p>
    <w:p w14:paraId="3C46DF1A" w14:textId="77777777" w:rsidR="0077219C" w:rsidRPr="00D84385" w:rsidRDefault="0077219C" w:rsidP="00345592">
      <w:pPr>
        <w:pStyle w:val="ListParagraph"/>
        <w:numPr>
          <w:ilvl w:val="2"/>
          <w:numId w:val="64"/>
        </w:numPr>
        <w:tabs>
          <w:tab w:val="left" w:pos="2160"/>
        </w:tabs>
        <w:spacing w:before="1"/>
        <w:ind w:left="720" w:right="781"/>
        <w:rPr>
          <w:sz w:val="24"/>
        </w:rPr>
      </w:pPr>
      <w:r w:rsidRPr="00D84385">
        <w:rPr>
          <w:rFonts w:ascii="Symbol" w:hAnsi="Symbol"/>
          <w:position w:val="2"/>
          <w:sz w:val="24"/>
        </w:rPr>
        <w:t></w:t>
      </w:r>
      <w:r w:rsidRPr="00D84385">
        <w:rPr>
          <w:i/>
          <w:position w:val="2"/>
          <w:sz w:val="24"/>
        </w:rPr>
        <w:t>t</w:t>
      </w:r>
      <w:r w:rsidRPr="00D84385">
        <w:rPr>
          <w:sz w:val="16"/>
        </w:rPr>
        <w:t>d-min</w:t>
      </w:r>
      <w:r w:rsidRPr="00D84385">
        <w:rPr>
          <w:spacing w:val="3"/>
          <w:sz w:val="16"/>
        </w:rPr>
        <w:t xml:space="preserve"> </w:t>
      </w:r>
      <w:r w:rsidRPr="00D84385">
        <w:rPr>
          <w:position w:val="2"/>
          <w:sz w:val="24"/>
        </w:rPr>
        <w:t>shall</w:t>
      </w:r>
      <w:r w:rsidRPr="00D84385">
        <w:rPr>
          <w:spacing w:val="49"/>
          <w:position w:val="2"/>
          <w:sz w:val="24"/>
        </w:rPr>
        <w:t xml:space="preserve"> </w:t>
      </w:r>
      <w:r w:rsidRPr="00D84385">
        <w:rPr>
          <w:position w:val="2"/>
          <w:sz w:val="24"/>
        </w:rPr>
        <w:t>not</w:t>
      </w:r>
      <w:r w:rsidRPr="00D84385">
        <w:rPr>
          <w:spacing w:val="49"/>
          <w:position w:val="2"/>
          <w:sz w:val="24"/>
        </w:rPr>
        <w:t xml:space="preserve"> </w:t>
      </w:r>
      <w:r w:rsidRPr="00D84385">
        <w:rPr>
          <w:position w:val="2"/>
          <w:sz w:val="24"/>
        </w:rPr>
        <w:t>exceed</w:t>
      </w:r>
      <w:r w:rsidRPr="00D84385">
        <w:rPr>
          <w:spacing w:val="51"/>
          <w:position w:val="2"/>
          <w:sz w:val="24"/>
        </w:rPr>
        <w:t xml:space="preserve"> </w:t>
      </w:r>
      <w:r w:rsidRPr="00D84385">
        <w:rPr>
          <w:position w:val="2"/>
          <w:sz w:val="24"/>
        </w:rPr>
        <w:t>12</w:t>
      </w:r>
      <w:r w:rsidRPr="00D84385">
        <w:rPr>
          <w:spacing w:val="47"/>
          <w:position w:val="2"/>
          <w:sz w:val="24"/>
        </w:rPr>
        <w:t xml:space="preserve"> </w:t>
      </w:r>
      <w:r w:rsidRPr="00D84385">
        <w:rPr>
          <w:position w:val="2"/>
          <w:sz w:val="24"/>
        </w:rPr>
        <w:t>h</w:t>
      </w:r>
      <w:r w:rsidRPr="00D84385">
        <w:rPr>
          <w:spacing w:val="51"/>
          <w:position w:val="2"/>
          <w:sz w:val="24"/>
        </w:rPr>
        <w:t xml:space="preserve"> </w:t>
      </w:r>
      <w:r w:rsidRPr="00D84385">
        <w:rPr>
          <w:position w:val="2"/>
          <w:sz w:val="24"/>
        </w:rPr>
        <w:t>at</w:t>
      </w:r>
      <w:r w:rsidRPr="00D84385">
        <w:rPr>
          <w:spacing w:val="52"/>
          <w:position w:val="2"/>
          <w:sz w:val="24"/>
        </w:rPr>
        <w:t xml:space="preserve"> </w:t>
      </w:r>
      <w:r w:rsidRPr="00D84385">
        <w:rPr>
          <w:position w:val="2"/>
          <w:sz w:val="24"/>
        </w:rPr>
        <w:t>an</w:t>
      </w:r>
      <w:r w:rsidRPr="00D84385">
        <w:rPr>
          <w:spacing w:val="50"/>
          <w:position w:val="2"/>
          <w:sz w:val="24"/>
        </w:rPr>
        <w:t xml:space="preserve"> </w:t>
      </w:r>
      <w:r w:rsidRPr="00D84385">
        <w:rPr>
          <w:position w:val="2"/>
          <w:sz w:val="24"/>
        </w:rPr>
        <w:t>ambient</w:t>
      </w:r>
      <w:r w:rsidRPr="00D84385">
        <w:rPr>
          <w:spacing w:val="50"/>
          <w:position w:val="2"/>
          <w:sz w:val="24"/>
        </w:rPr>
        <w:t xml:space="preserve"> </w:t>
      </w:r>
      <w:r w:rsidRPr="00D84385">
        <w:rPr>
          <w:position w:val="2"/>
          <w:sz w:val="24"/>
        </w:rPr>
        <w:t>temperature</w:t>
      </w:r>
      <w:r w:rsidRPr="00D84385">
        <w:rPr>
          <w:spacing w:val="49"/>
          <w:position w:val="2"/>
          <w:sz w:val="24"/>
        </w:rPr>
        <w:t xml:space="preserve"> </w:t>
      </w:r>
      <w:r w:rsidRPr="00D84385">
        <w:rPr>
          <w:position w:val="2"/>
          <w:sz w:val="24"/>
        </w:rPr>
        <w:t>of</w:t>
      </w:r>
      <w:r w:rsidRPr="00D84385">
        <w:rPr>
          <w:spacing w:val="50"/>
          <w:position w:val="2"/>
          <w:sz w:val="24"/>
        </w:rPr>
        <w:t xml:space="preserve"> </w:t>
      </w:r>
      <w:r w:rsidRPr="00D84385">
        <w:rPr>
          <w:position w:val="2"/>
          <w:sz w:val="24"/>
        </w:rPr>
        <w:t>32</w:t>
      </w:r>
      <w:r w:rsidRPr="00D84385">
        <w:rPr>
          <w:spacing w:val="51"/>
          <w:position w:val="2"/>
          <w:sz w:val="24"/>
        </w:rPr>
        <w:t xml:space="preserve"> </w:t>
      </w:r>
      <w:r w:rsidRPr="00D84385">
        <w:rPr>
          <w:position w:val="2"/>
          <w:sz w:val="24"/>
        </w:rPr>
        <w:t>°C</w:t>
      </w:r>
      <w:r w:rsidRPr="00D84385">
        <w:rPr>
          <w:spacing w:val="49"/>
          <w:position w:val="2"/>
          <w:sz w:val="24"/>
        </w:rPr>
        <w:t xml:space="preserve"> </w:t>
      </w:r>
      <w:r w:rsidRPr="00D84385">
        <w:rPr>
          <w:position w:val="2"/>
          <w:sz w:val="24"/>
        </w:rPr>
        <w:t>(elapsed</w:t>
      </w:r>
      <w:r w:rsidRPr="00D84385">
        <w:rPr>
          <w:spacing w:val="51"/>
          <w:position w:val="2"/>
          <w:sz w:val="24"/>
        </w:rPr>
        <w:t xml:space="preserve"> </w:t>
      </w:r>
      <w:r w:rsidRPr="00D84385">
        <w:rPr>
          <w:position w:val="2"/>
          <w:sz w:val="24"/>
        </w:rPr>
        <w:t>time);</w:t>
      </w:r>
      <w:r w:rsidRPr="00D84385">
        <w:rPr>
          <w:spacing w:val="-58"/>
          <w:position w:val="2"/>
          <w:sz w:val="24"/>
        </w:rPr>
        <w:t xml:space="preserve"> </w:t>
      </w:r>
      <w:r w:rsidRPr="00D84385">
        <w:rPr>
          <w:sz w:val="24"/>
        </w:rPr>
        <w:t>and</w:t>
      </w:r>
    </w:p>
    <w:p w14:paraId="05E9C6A2" w14:textId="77777777" w:rsidR="0077219C" w:rsidRPr="00D84385" w:rsidRDefault="0077219C" w:rsidP="00345592">
      <w:pPr>
        <w:pStyle w:val="ListParagraph"/>
        <w:numPr>
          <w:ilvl w:val="2"/>
          <w:numId w:val="64"/>
        </w:numPr>
        <w:tabs>
          <w:tab w:val="left" w:pos="2160"/>
        </w:tabs>
        <w:spacing w:line="295" w:lineRule="exact"/>
        <w:ind w:left="720" w:right="450" w:hanging="360"/>
        <w:rPr>
          <w:sz w:val="24"/>
        </w:rPr>
      </w:pPr>
      <w:r w:rsidRPr="00D84385">
        <w:rPr>
          <w:rFonts w:ascii="Symbol" w:hAnsi="Symbol"/>
          <w:position w:val="2"/>
          <w:sz w:val="24"/>
        </w:rPr>
        <w:t></w:t>
      </w:r>
      <w:r w:rsidRPr="00D84385">
        <w:rPr>
          <w:i/>
          <w:position w:val="2"/>
          <w:sz w:val="24"/>
        </w:rPr>
        <w:t>t</w:t>
      </w:r>
      <w:r w:rsidRPr="00D84385">
        <w:rPr>
          <w:sz w:val="16"/>
        </w:rPr>
        <w:t>d-max</w:t>
      </w:r>
      <w:r w:rsidRPr="00D84385">
        <w:rPr>
          <w:spacing w:val="80"/>
          <w:sz w:val="16"/>
        </w:rPr>
        <w:t xml:space="preserve"> </w:t>
      </w:r>
      <w:r w:rsidRPr="00D84385">
        <w:rPr>
          <w:position w:val="2"/>
          <w:sz w:val="24"/>
        </w:rPr>
        <w:t>shall</w:t>
      </w:r>
      <w:r w:rsidRPr="00D84385">
        <w:rPr>
          <w:spacing w:val="37"/>
          <w:position w:val="2"/>
          <w:sz w:val="24"/>
        </w:rPr>
        <w:t xml:space="preserve"> </w:t>
      </w:r>
      <w:r w:rsidRPr="00D84385">
        <w:rPr>
          <w:position w:val="2"/>
          <w:sz w:val="24"/>
        </w:rPr>
        <w:t>not</w:t>
      </w:r>
      <w:r w:rsidRPr="00D84385">
        <w:rPr>
          <w:spacing w:val="40"/>
          <w:position w:val="2"/>
          <w:sz w:val="24"/>
        </w:rPr>
        <w:t xml:space="preserve"> </w:t>
      </w:r>
      <w:r w:rsidRPr="00D84385">
        <w:rPr>
          <w:position w:val="2"/>
          <w:sz w:val="24"/>
        </w:rPr>
        <w:t>exceed</w:t>
      </w:r>
      <w:r w:rsidRPr="00D84385">
        <w:rPr>
          <w:spacing w:val="36"/>
          <w:position w:val="2"/>
          <w:sz w:val="24"/>
        </w:rPr>
        <w:t xml:space="preserve"> </w:t>
      </w:r>
      <w:r w:rsidRPr="00D84385">
        <w:rPr>
          <w:position w:val="2"/>
          <w:sz w:val="24"/>
        </w:rPr>
        <w:t>96</w:t>
      </w:r>
      <w:r w:rsidRPr="00D84385">
        <w:rPr>
          <w:spacing w:val="40"/>
          <w:position w:val="2"/>
          <w:sz w:val="24"/>
        </w:rPr>
        <w:t xml:space="preserve"> </w:t>
      </w:r>
      <w:r w:rsidRPr="00D84385">
        <w:rPr>
          <w:position w:val="2"/>
          <w:sz w:val="24"/>
        </w:rPr>
        <w:t>h</w:t>
      </w:r>
      <w:r w:rsidRPr="00D84385">
        <w:rPr>
          <w:spacing w:val="40"/>
          <w:position w:val="2"/>
          <w:sz w:val="24"/>
        </w:rPr>
        <w:t xml:space="preserve"> </w:t>
      </w:r>
      <w:r w:rsidRPr="00D84385">
        <w:rPr>
          <w:position w:val="2"/>
          <w:sz w:val="24"/>
        </w:rPr>
        <w:t>at</w:t>
      </w:r>
      <w:r w:rsidRPr="00D84385">
        <w:rPr>
          <w:spacing w:val="40"/>
          <w:position w:val="2"/>
          <w:sz w:val="24"/>
        </w:rPr>
        <w:t xml:space="preserve"> </w:t>
      </w:r>
      <w:r w:rsidRPr="00D84385">
        <w:rPr>
          <w:position w:val="2"/>
          <w:sz w:val="24"/>
        </w:rPr>
        <w:t>an</w:t>
      </w:r>
      <w:r w:rsidRPr="00D84385">
        <w:rPr>
          <w:spacing w:val="40"/>
          <w:position w:val="2"/>
          <w:sz w:val="24"/>
        </w:rPr>
        <w:t xml:space="preserve"> </w:t>
      </w:r>
      <w:r w:rsidRPr="00D84385">
        <w:rPr>
          <w:position w:val="2"/>
          <w:sz w:val="24"/>
        </w:rPr>
        <w:t>ambient</w:t>
      </w:r>
      <w:r w:rsidRPr="00D84385">
        <w:rPr>
          <w:spacing w:val="40"/>
          <w:position w:val="2"/>
          <w:sz w:val="24"/>
        </w:rPr>
        <w:t xml:space="preserve"> </w:t>
      </w:r>
      <w:r w:rsidRPr="00D84385">
        <w:rPr>
          <w:position w:val="2"/>
          <w:sz w:val="24"/>
        </w:rPr>
        <w:t>temperature</w:t>
      </w:r>
      <w:r w:rsidRPr="00D84385">
        <w:rPr>
          <w:spacing w:val="38"/>
          <w:position w:val="2"/>
          <w:sz w:val="24"/>
        </w:rPr>
        <w:t xml:space="preserve"> </w:t>
      </w:r>
      <w:r w:rsidRPr="00D84385">
        <w:rPr>
          <w:position w:val="2"/>
          <w:sz w:val="24"/>
        </w:rPr>
        <w:t>of</w:t>
      </w:r>
      <w:r w:rsidRPr="00D84385">
        <w:rPr>
          <w:spacing w:val="53"/>
          <w:position w:val="2"/>
          <w:sz w:val="24"/>
        </w:rPr>
        <w:t xml:space="preserve"> </w:t>
      </w:r>
      <w:r w:rsidRPr="00D84385">
        <w:rPr>
          <w:position w:val="2"/>
          <w:sz w:val="24"/>
        </w:rPr>
        <w:t>32</w:t>
      </w:r>
      <w:r w:rsidRPr="00D84385">
        <w:rPr>
          <w:spacing w:val="38"/>
          <w:position w:val="2"/>
          <w:sz w:val="24"/>
        </w:rPr>
        <w:t xml:space="preserve"> </w:t>
      </w:r>
      <w:r w:rsidRPr="00D84385">
        <w:rPr>
          <w:position w:val="2"/>
          <w:sz w:val="24"/>
        </w:rPr>
        <w:t>°C</w:t>
      </w:r>
      <w:r w:rsidRPr="00D84385">
        <w:rPr>
          <w:spacing w:val="41"/>
          <w:position w:val="2"/>
          <w:sz w:val="24"/>
        </w:rPr>
        <w:t xml:space="preserve"> </w:t>
      </w:r>
      <w:r w:rsidRPr="00D84385">
        <w:rPr>
          <w:position w:val="2"/>
          <w:sz w:val="24"/>
        </w:rPr>
        <w:t>(elapsed</w:t>
      </w:r>
      <w:r w:rsidRPr="00D84385">
        <w:rPr>
          <w:spacing w:val="36"/>
          <w:position w:val="2"/>
          <w:sz w:val="24"/>
        </w:rPr>
        <w:t xml:space="preserve"> </w:t>
      </w:r>
      <w:r w:rsidRPr="00D84385">
        <w:rPr>
          <w:position w:val="2"/>
          <w:sz w:val="24"/>
        </w:rPr>
        <w:t>time).</w:t>
      </w:r>
    </w:p>
    <w:p w14:paraId="7475F4B0" w14:textId="77777777" w:rsidR="0077219C" w:rsidRPr="00D84385" w:rsidRDefault="0077219C" w:rsidP="0077219C">
      <w:pPr>
        <w:pStyle w:val="BodyText"/>
        <w:spacing w:before="8"/>
        <w:rPr>
          <w:sz w:val="23"/>
        </w:rPr>
      </w:pPr>
    </w:p>
    <w:p w14:paraId="6C38FAD9" w14:textId="77777777" w:rsidR="0077219C" w:rsidRPr="00D84385" w:rsidRDefault="0077219C" w:rsidP="00BB600A">
      <w:pPr>
        <w:ind w:right="450"/>
        <w:jc w:val="both"/>
        <w:rPr>
          <w:sz w:val="24"/>
        </w:rPr>
      </w:pPr>
      <w:r w:rsidRPr="00D84385">
        <w:rPr>
          <w:rFonts w:ascii="Symbol" w:hAnsi="Symbol"/>
          <w:position w:val="2"/>
          <w:sz w:val="24"/>
        </w:rPr>
        <w:t></w:t>
      </w:r>
      <w:r w:rsidRPr="00D84385">
        <w:rPr>
          <w:i/>
          <w:position w:val="2"/>
          <w:sz w:val="24"/>
        </w:rPr>
        <w:t>t</w:t>
      </w:r>
      <w:r w:rsidRPr="00D84385">
        <w:rPr>
          <w:sz w:val="16"/>
        </w:rPr>
        <w:t>d-max</w:t>
      </w:r>
      <w:r w:rsidRPr="00D84385">
        <w:rPr>
          <w:spacing w:val="32"/>
          <w:sz w:val="16"/>
        </w:rPr>
        <w:t xml:space="preserve"> </w:t>
      </w:r>
      <w:r w:rsidRPr="00D84385">
        <w:rPr>
          <w:position w:val="2"/>
          <w:sz w:val="24"/>
        </w:rPr>
        <w:t>shall</w:t>
      </w:r>
      <w:r w:rsidRPr="00D84385">
        <w:rPr>
          <w:spacing w:val="43"/>
          <w:position w:val="2"/>
          <w:sz w:val="24"/>
        </w:rPr>
        <w:t xml:space="preserve"> </w:t>
      </w:r>
      <w:r w:rsidRPr="00D84385">
        <w:rPr>
          <w:position w:val="2"/>
          <w:sz w:val="24"/>
        </w:rPr>
        <w:t>be</w:t>
      </w:r>
      <w:r w:rsidRPr="00D84385">
        <w:rPr>
          <w:spacing w:val="41"/>
          <w:position w:val="2"/>
          <w:sz w:val="24"/>
        </w:rPr>
        <w:t xml:space="preserve"> </w:t>
      </w:r>
      <w:r w:rsidRPr="00D84385">
        <w:rPr>
          <w:position w:val="2"/>
          <w:sz w:val="24"/>
        </w:rPr>
        <w:t>greater</w:t>
      </w:r>
      <w:r w:rsidRPr="00D84385">
        <w:rPr>
          <w:spacing w:val="41"/>
          <w:position w:val="2"/>
          <w:sz w:val="24"/>
        </w:rPr>
        <w:t xml:space="preserve"> </w:t>
      </w:r>
      <w:r w:rsidRPr="00D84385">
        <w:rPr>
          <w:position w:val="2"/>
          <w:sz w:val="24"/>
        </w:rPr>
        <w:t>than</w:t>
      </w:r>
      <w:r w:rsidRPr="00D84385">
        <w:rPr>
          <w:spacing w:val="48"/>
          <w:position w:val="2"/>
          <w:sz w:val="24"/>
        </w:rPr>
        <w:t xml:space="preserve"> </w:t>
      </w:r>
      <w:r w:rsidRPr="00D84385">
        <w:rPr>
          <w:rFonts w:ascii="Symbol" w:hAnsi="Symbol"/>
          <w:position w:val="2"/>
          <w:sz w:val="24"/>
        </w:rPr>
        <w:t></w:t>
      </w:r>
      <w:r w:rsidRPr="00D84385">
        <w:rPr>
          <w:i/>
          <w:position w:val="2"/>
          <w:sz w:val="24"/>
        </w:rPr>
        <w:t>t</w:t>
      </w:r>
      <w:r w:rsidRPr="00D84385">
        <w:rPr>
          <w:sz w:val="16"/>
        </w:rPr>
        <w:t xml:space="preserve">d-min  </w:t>
      </w:r>
      <w:r w:rsidRPr="00D84385">
        <w:rPr>
          <w:spacing w:val="7"/>
          <w:sz w:val="16"/>
        </w:rPr>
        <w:t xml:space="preserve"> </w:t>
      </w:r>
      <w:r w:rsidRPr="00D84385">
        <w:rPr>
          <w:position w:val="2"/>
          <w:sz w:val="24"/>
        </w:rPr>
        <w:t>at</w:t>
      </w:r>
      <w:r w:rsidRPr="00D84385">
        <w:rPr>
          <w:spacing w:val="42"/>
          <w:position w:val="2"/>
          <w:sz w:val="24"/>
        </w:rPr>
        <w:t xml:space="preserve"> </w:t>
      </w:r>
      <w:r w:rsidRPr="00D84385">
        <w:rPr>
          <w:position w:val="2"/>
          <w:sz w:val="24"/>
        </w:rPr>
        <w:t>an</w:t>
      </w:r>
      <w:r w:rsidRPr="00D84385">
        <w:rPr>
          <w:spacing w:val="43"/>
          <w:position w:val="2"/>
          <w:sz w:val="24"/>
        </w:rPr>
        <w:t xml:space="preserve"> </w:t>
      </w:r>
      <w:r w:rsidRPr="00D84385">
        <w:rPr>
          <w:position w:val="2"/>
          <w:sz w:val="24"/>
        </w:rPr>
        <w:t>ambient</w:t>
      </w:r>
      <w:r w:rsidRPr="00D84385">
        <w:rPr>
          <w:spacing w:val="42"/>
          <w:position w:val="2"/>
          <w:sz w:val="24"/>
        </w:rPr>
        <w:t xml:space="preserve"> </w:t>
      </w:r>
      <w:r w:rsidRPr="00D84385">
        <w:rPr>
          <w:position w:val="2"/>
          <w:sz w:val="24"/>
        </w:rPr>
        <w:t>temperature</w:t>
      </w:r>
      <w:r w:rsidRPr="00D84385">
        <w:rPr>
          <w:spacing w:val="38"/>
          <w:position w:val="2"/>
          <w:sz w:val="24"/>
        </w:rPr>
        <w:t xml:space="preserve"> </w:t>
      </w:r>
      <w:r w:rsidRPr="00D84385">
        <w:rPr>
          <w:position w:val="2"/>
          <w:sz w:val="24"/>
        </w:rPr>
        <w:t>of</w:t>
      </w:r>
      <w:r w:rsidRPr="00D84385">
        <w:rPr>
          <w:spacing w:val="50"/>
          <w:position w:val="2"/>
          <w:sz w:val="24"/>
        </w:rPr>
        <w:t xml:space="preserve"> </w:t>
      </w:r>
      <w:r w:rsidRPr="00D84385">
        <w:rPr>
          <w:position w:val="2"/>
          <w:sz w:val="24"/>
        </w:rPr>
        <w:t>32</w:t>
      </w:r>
      <w:r w:rsidRPr="00D84385">
        <w:rPr>
          <w:spacing w:val="43"/>
          <w:position w:val="2"/>
          <w:sz w:val="24"/>
        </w:rPr>
        <w:t xml:space="preserve"> </w:t>
      </w:r>
      <w:r w:rsidRPr="00D84385">
        <w:rPr>
          <w:position w:val="2"/>
          <w:sz w:val="24"/>
        </w:rPr>
        <w:t>°C.</w:t>
      </w:r>
    </w:p>
    <w:p w14:paraId="60FC3ADC" w14:textId="77777777" w:rsidR="0077219C" w:rsidRPr="00D84385" w:rsidRDefault="0077219C" w:rsidP="0077219C">
      <w:pPr>
        <w:pStyle w:val="BodyText"/>
        <w:spacing w:before="11"/>
        <w:rPr>
          <w:sz w:val="23"/>
        </w:rPr>
      </w:pPr>
    </w:p>
    <w:p w14:paraId="476AF6A5" w14:textId="77777777" w:rsidR="0077219C" w:rsidRPr="00D84385" w:rsidRDefault="0077219C" w:rsidP="00BB600A">
      <w:pPr>
        <w:pStyle w:val="BodyText"/>
        <w:ind w:right="450"/>
        <w:jc w:val="both"/>
      </w:pPr>
      <w:r w:rsidRPr="00D84385">
        <w:rPr>
          <w:position w:val="2"/>
        </w:rPr>
        <w:t>The</w:t>
      </w:r>
      <w:r w:rsidRPr="00D84385">
        <w:rPr>
          <w:spacing w:val="1"/>
          <w:position w:val="2"/>
        </w:rPr>
        <w:t xml:space="preserve"> </w:t>
      </w:r>
      <w:r w:rsidRPr="00D84385">
        <w:rPr>
          <w:position w:val="2"/>
        </w:rPr>
        <w:t>basis</w:t>
      </w:r>
      <w:r w:rsidRPr="00D84385">
        <w:rPr>
          <w:spacing w:val="1"/>
          <w:position w:val="2"/>
        </w:rPr>
        <w:t xml:space="preserve"> </w:t>
      </w:r>
      <w:r w:rsidRPr="00D84385">
        <w:rPr>
          <w:position w:val="2"/>
        </w:rPr>
        <w:t>for</w:t>
      </w:r>
      <w:r w:rsidRPr="00D84385">
        <w:rPr>
          <w:spacing w:val="1"/>
          <w:position w:val="2"/>
        </w:rPr>
        <w:t xml:space="preserve"> </w:t>
      </w:r>
      <w:r w:rsidRPr="00D84385">
        <w:rPr>
          <w:position w:val="2"/>
        </w:rPr>
        <w:t>the</w:t>
      </w:r>
      <w:r w:rsidRPr="00D84385">
        <w:rPr>
          <w:spacing w:val="1"/>
          <w:position w:val="2"/>
        </w:rPr>
        <w:t xml:space="preserve"> </w:t>
      </w:r>
      <w:r w:rsidRPr="00D84385">
        <w:rPr>
          <w:position w:val="2"/>
        </w:rPr>
        <w:t>claim</w:t>
      </w:r>
      <w:r w:rsidRPr="00D84385">
        <w:rPr>
          <w:spacing w:val="1"/>
          <w:position w:val="2"/>
        </w:rPr>
        <w:t xml:space="preserve"> </w:t>
      </w:r>
      <w:r w:rsidRPr="00D84385">
        <w:rPr>
          <w:position w:val="2"/>
        </w:rPr>
        <w:t>of</w:t>
      </w:r>
      <w:r w:rsidRPr="00D84385">
        <w:rPr>
          <w:spacing w:val="1"/>
          <w:position w:val="2"/>
        </w:rPr>
        <w:t xml:space="preserve"> </w:t>
      </w:r>
      <w:r w:rsidRPr="00D84385">
        <w:rPr>
          <w:position w:val="2"/>
        </w:rPr>
        <w:t>the</w:t>
      </w:r>
      <w:r w:rsidRPr="00D84385">
        <w:rPr>
          <w:spacing w:val="1"/>
          <w:position w:val="2"/>
        </w:rPr>
        <w:t xml:space="preserve"> </w:t>
      </w:r>
      <w:r w:rsidRPr="00D84385">
        <w:rPr>
          <w:position w:val="2"/>
        </w:rPr>
        <w:t>minimum</w:t>
      </w:r>
      <w:r w:rsidRPr="00D84385">
        <w:rPr>
          <w:spacing w:val="60"/>
          <w:position w:val="2"/>
        </w:rPr>
        <w:t xml:space="preserve"> </w:t>
      </w:r>
      <w:r w:rsidRPr="00D84385">
        <w:rPr>
          <w:position w:val="2"/>
        </w:rPr>
        <w:t>possible</w:t>
      </w:r>
      <w:r w:rsidRPr="00D84385">
        <w:rPr>
          <w:spacing w:val="60"/>
          <w:position w:val="2"/>
        </w:rPr>
        <w:t xml:space="preserve"> </w:t>
      </w:r>
      <w:r w:rsidRPr="00D84385">
        <w:rPr>
          <w:position w:val="2"/>
        </w:rPr>
        <w:t>defrost</w:t>
      </w:r>
      <w:r w:rsidRPr="00D84385">
        <w:rPr>
          <w:spacing w:val="60"/>
          <w:position w:val="2"/>
        </w:rPr>
        <w:t xml:space="preserve"> </w:t>
      </w:r>
      <w:r w:rsidRPr="00D84385">
        <w:rPr>
          <w:position w:val="2"/>
        </w:rPr>
        <w:t>interval</w:t>
      </w:r>
      <w:r w:rsidRPr="00D84385">
        <w:rPr>
          <w:spacing w:val="60"/>
          <w:position w:val="2"/>
        </w:rPr>
        <w:t xml:space="preserve"> </w:t>
      </w:r>
      <w:r w:rsidRPr="00D84385">
        <w:rPr>
          <w:rFonts w:ascii="Symbol" w:hAnsi="Symbol"/>
          <w:position w:val="2"/>
        </w:rPr>
        <w:t></w:t>
      </w:r>
      <w:r w:rsidRPr="00D84385">
        <w:rPr>
          <w:i/>
          <w:position w:val="2"/>
        </w:rPr>
        <w:t>t</w:t>
      </w:r>
      <w:r w:rsidRPr="00D84385">
        <w:rPr>
          <w:sz w:val="16"/>
        </w:rPr>
        <w:t>d-min</w:t>
      </w:r>
      <w:r w:rsidRPr="00D84385">
        <w:rPr>
          <w:spacing w:val="41"/>
          <w:sz w:val="16"/>
        </w:rPr>
        <w:t xml:space="preserve"> </w:t>
      </w:r>
      <w:r w:rsidRPr="00D84385">
        <w:rPr>
          <w:position w:val="2"/>
        </w:rPr>
        <w:t>shall</w:t>
      </w:r>
      <w:r w:rsidRPr="00D84385">
        <w:rPr>
          <w:spacing w:val="60"/>
          <w:position w:val="2"/>
        </w:rPr>
        <w:t xml:space="preserve"> </w:t>
      </w:r>
      <w:r w:rsidRPr="00D84385">
        <w:rPr>
          <w:position w:val="2"/>
        </w:rPr>
        <w:t>be</w:t>
      </w:r>
      <w:r w:rsidRPr="00D84385">
        <w:rPr>
          <w:spacing w:val="60"/>
          <w:position w:val="2"/>
        </w:rPr>
        <w:t xml:space="preserve"> </w:t>
      </w:r>
      <w:r w:rsidRPr="00D84385">
        <w:rPr>
          <w:position w:val="2"/>
        </w:rPr>
        <w:t>the</w:t>
      </w:r>
      <w:r w:rsidRPr="00D84385">
        <w:rPr>
          <w:spacing w:val="1"/>
          <w:position w:val="2"/>
        </w:rPr>
        <w:t xml:space="preserve"> </w:t>
      </w:r>
      <w:r w:rsidRPr="00D84385">
        <w:t>shortest</w:t>
      </w:r>
      <w:r w:rsidRPr="00D84385">
        <w:rPr>
          <w:spacing w:val="1"/>
        </w:rPr>
        <w:t xml:space="preserve"> </w:t>
      </w:r>
      <w:r w:rsidRPr="00D84385">
        <w:t>conceivable</w:t>
      </w:r>
      <w:r w:rsidRPr="00D84385">
        <w:rPr>
          <w:spacing w:val="1"/>
        </w:rPr>
        <w:t xml:space="preserve"> </w:t>
      </w:r>
      <w:r w:rsidRPr="00D84385">
        <w:t>defrost</w:t>
      </w:r>
      <w:r w:rsidRPr="00D84385">
        <w:rPr>
          <w:spacing w:val="1"/>
        </w:rPr>
        <w:t xml:space="preserve"> </w:t>
      </w:r>
      <w:r w:rsidRPr="00D84385">
        <w:t>interval</w:t>
      </w:r>
      <w:r w:rsidRPr="00D84385">
        <w:rPr>
          <w:spacing w:val="1"/>
        </w:rPr>
        <w:t xml:space="preserve"> </w:t>
      </w:r>
      <w:r w:rsidRPr="00D84385">
        <w:t>under</w:t>
      </w:r>
      <w:r w:rsidRPr="00D84385">
        <w:rPr>
          <w:spacing w:val="1"/>
        </w:rPr>
        <w:t xml:space="preserve"> </w:t>
      </w:r>
      <w:r w:rsidRPr="00D84385">
        <w:t>heavy</w:t>
      </w:r>
      <w:r w:rsidRPr="00D84385">
        <w:rPr>
          <w:spacing w:val="1"/>
        </w:rPr>
        <w:t xml:space="preserve"> </w:t>
      </w:r>
      <w:r w:rsidRPr="00D84385">
        <w:t>usage</w:t>
      </w:r>
      <w:r w:rsidRPr="00D84385">
        <w:rPr>
          <w:spacing w:val="1"/>
        </w:rPr>
        <w:t xml:space="preserve"> </w:t>
      </w:r>
      <w:r w:rsidRPr="00D84385">
        <w:t>conditions</w:t>
      </w:r>
      <w:r w:rsidRPr="00D84385">
        <w:rPr>
          <w:spacing w:val="1"/>
        </w:rPr>
        <w:t xml:space="preserve"> </w:t>
      </w:r>
      <w:r w:rsidRPr="00D84385">
        <w:t>(that</w:t>
      </w:r>
      <w:r w:rsidRPr="00D84385">
        <w:rPr>
          <w:spacing w:val="1"/>
        </w:rPr>
        <w:t xml:space="preserve"> </w:t>
      </w:r>
      <w:r w:rsidRPr="00D84385">
        <w:t>is,</w:t>
      </w:r>
      <w:r w:rsidRPr="00D84385">
        <w:rPr>
          <w:spacing w:val="1"/>
        </w:rPr>
        <w:t xml:space="preserve"> </w:t>
      </w:r>
      <w:r w:rsidRPr="00D84385">
        <w:t>heavy</w:t>
      </w:r>
      <w:r w:rsidRPr="00D84385">
        <w:rPr>
          <w:spacing w:val="60"/>
        </w:rPr>
        <w:t xml:space="preserve"> </w:t>
      </w:r>
      <w:r w:rsidRPr="00D84385">
        <w:t>use,</w:t>
      </w:r>
      <w:r w:rsidRPr="00D84385">
        <w:rPr>
          <w:spacing w:val="1"/>
        </w:rPr>
        <w:t xml:space="preserve"> </w:t>
      </w:r>
      <w:r w:rsidRPr="00D84385">
        <w:t>frequent</w:t>
      </w:r>
      <w:r w:rsidRPr="00D84385">
        <w:rPr>
          <w:spacing w:val="1"/>
        </w:rPr>
        <w:t xml:space="preserve"> </w:t>
      </w:r>
      <w:r w:rsidRPr="00D84385">
        <w:t>door</w:t>
      </w:r>
      <w:r w:rsidRPr="00D84385">
        <w:rPr>
          <w:spacing w:val="1"/>
        </w:rPr>
        <w:t xml:space="preserve"> </w:t>
      </w:r>
      <w:r w:rsidRPr="00D84385">
        <w:t>openings</w:t>
      </w:r>
      <w:r w:rsidRPr="00D84385">
        <w:rPr>
          <w:spacing w:val="1"/>
        </w:rPr>
        <w:t xml:space="preserve"> </w:t>
      </w:r>
      <w:r w:rsidRPr="00D84385">
        <w:t>and</w:t>
      </w:r>
      <w:r w:rsidRPr="00D84385">
        <w:rPr>
          <w:spacing w:val="1"/>
        </w:rPr>
        <w:t xml:space="preserve"> </w:t>
      </w:r>
      <w:r w:rsidRPr="00D84385">
        <w:t>high</w:t>
      </w:r>
      <w:r w:rsidRPr="00D84385">
        <w:rPr>
          <w:spacing w:val="1"/>
        </w:rPr>
        <w:t xml:space="preserve"> </w:t>
      </w:r>
      <w:r w:rsidRPr="00D84385">
        <w:t>humidity)</w:t>
      </w:r>
      <w:r w:rsidRPr="00D84385">
        <w:rPr>
          <w:spacing w:val="1"/>
        </w:rPr>
        <w:t xml:space="preserve"> </w:t>
      </w:r>
      <w:r w:rsidRPr="00D84385">
        <w:t>at</w:t>
      </w:r>
      <w:r w:rsidRPr="00D84385">
        <w:rPr>
          <w:spacing w:val="60"/>
        </w:rPr>
        <w:t xml:space="preserve"> </w:t>
      </w:r>
      <w:r w:rsidRPr="00D84385">
        <w:t>an</w:t>
      </w:r>
      <w:r w:rsidRPr="00D84385">
        <w:rPr>
          <w:spacing w:val="60"/>
        </w:rPr>
        <w:t xml:space="preserve"> </w:t>
      </w:r>
      <w:r w:rsidRPr="00D84385">
        <w:t>ambient</w:t>
      </w:r>
      <w:r w:rsidRPr="00D84385">
        <w:rPr>
          <w:spacing w:val="60"/>
        </w:rPr>
        <w:t xml:space="preserve"> </w:t>
      </w:r>
      <w:r w:rsidRPr="00D84385">
        <w:t>temperature</w:t>
      </w:r>
      <w:r w:rsidRPr="00D84385">
        <w:rPr>
          <w:spacing w:val="60"/>
        </w:rPr>
        <w:t xml:space="preserve"> </w:t>
      </w:r>
      <w:r w:rsidRPr="00D84385">
        <w:t>of</w:t>
      </w:r>
      <w:r w:rsidRPr="00D84385">
        <w:rPr>
          <w:spacing w:val="60"/>
        </w:rPr>
        <w:t xml:space="preserve"> </w:t>
      </w:r>
      <w:r w:rsidRPr="00D84385">
        <w:t>32 °C.</w:t>
      </w:r>
      <w:r w:rsidRPr="00D84385">
        <w:rPr>
          <w:spacing w:val="60"/>
        </w:rPr>
        <w:t xml:space="preserve"> </w:t>
      </w:r>
      <w:r w:rsidRPr="00D84385">
        <w:t>Tests</w:t>
      </w:r>
      <w:r w:rsidRPr="00D84385">
        <w:rPr>
          <w:spacing w:val="1"/>
        </w:rPr>
        <w:t xml:space="preserve"> </w:t>
      </w:r>
      <w:r w:rsidRPr="00D84385">
        <w:t>under heavy usage conditions to verify the claimed value may be undertaken. The value</w:t>
      </w:r>
      <w:r w:rsidRPr="00D84385">
        <w:rPr>
          <w:spacing w:val="1"/>
        </w:rPr>
        <w:t xml:space="preserve"> </w:t>
      </w:r>
      <w:r w:rsidRPr="00D84385">
        <w:rPr>
          <w:position w:val="2"/>
        </w:rPr>
        <w:t>claimed for the maximum possible defrost interval</w:t>
      </w:r>
      <w:r w:rsidRPr="00D84385">
        <w:rPr>
          <w:spacing w:val="1"/>
          <w:position w:val="2"/>
        </w:rPr>
        <w:t xml:space="preserve"> </w:t>
      </w:r>
      <w:r w:rsidRPr="00D84385">
        <w:rPr>
          <w:rFonts w:ascii="Symbol" w:hAnsi="Symbol"/>
          <w:position w:val="2"/>
        </w:rPr>
        <w:t></w:t>
      </w:r>
      <w:r w:rsidRPr="00D84385">
        <w:rPr>
          <w:i/>
          <w:position w:val="2"/>
        </w:rPr>
        <w:t>t</w:t>
      </w:r>
      <w:r w:rsidRPr="00D84385">
        <w:rPr>
          <w:sz w:val="16"/>
        </w:rPr>
        <w:t>d-max</w:t>
      </w:r>
      <w:r w:rsidRPr="00D84385">
        <w:rPr>
          <w:spacing w:val="1"/>
          <w:sz w:val="16"/>
        </w:rPr>
        <w:t xml:space="preserve"> </w:t>
      </w:r>
      <w:r w:rsidRPr="00D84385">
        <w:rPr>
          <w:position w:val="2"/>
        </w:rPr>
        <w:t>shall be achievable under test</w:t>
      </w:r>
      <w:r w:rsidRPr="00D84385">
        <w:rPr>
          <w:spacing w:val="1"/>
          <w:position w:val="2"/>
        </w:rPr>
        <w:t xml:space="preserve"> </w:t>
      </w:r>
      <w:r w:rsidRPr="00D84385">
        <w:t>conditions</w:t>
      </w:r>
      <w:r w:rsidRPr="00D84385">
        <w:rPr>
          <w:spacing w:val="1"/>
        </w:rPr>
        <w:t xml:space="preserve"> </w:t>
      </w:r>
      <w:r w:rsidRPr="00D84385">
        <w:t>with</w:t>
      </w:r>
      <w:r w:rsidRPr="00D84385">
        <w:rPr>
          <w:spacing w:val="1"/>
        </w:rPr>
        <w:t xml:space="preserve"> </w:t>
      </w:r>
      <w:r w:rsidRPr="00D84385">
        <w:t>all</w:t>
      </w:r>
      <w:r w:rsidRPr="00D84385">
        <w:rPr>
          <w:spacing w:val="1"/>
        </w:rPr>
        <w:t xml:space="preserve"> </w:t>
      </w:r>
      <w:r w:rsidRPr="00D84385">
        <w:t>compartment</w:t>
      </w:r>
      <w:r w:rsidRPr="00D84385">
        <w:rPr>
          <w:spacing w:val="1"/>
        </w:rPr>
        <w:t xml:space="preserve"> </w:t>
      </w:r>
      <w:r w:rsidRPr="00D84385">
        <w:t>temperatures</w:t>
      </w:r>
      <w:r w:rsidRPr="00D84385">
        <w:rPr>
          <w:spacing w:val="1"/>
        </w:rPr>
        <w:t xml:space="preserve"> </w:t>
      </w:r>
      <w:r w:rsidRPr="00D84385">
        <w:t>at</w:t>
      </w:r>
      <w:r w:rsidRPr="00D84385">
        <w:rPr>
          <w:spacing w:val="1"/>
        </w:rPr>
        <w:t xml:space="preserve"> </w:t>
      </w:r>
      <w:r w:rsidRPr="00D84385">
        <w:t>or</w:t>
      </w:r>
      <w:r w:rsidRPr="00D84385">
        <w:rPr>
          <w:spacing w:val="60"/>
        </w:rPr>
        <w:t xml:space="preserve"> </w:t>
      </w:r>
      <w:r w:rsidRPr="00D84385">
        <w:t>below</w:t>
      </w:r>
      <w:r w:rsidRPr="00D84385">
        <w:rPr>
          <w:spacing w:val="60"/>
        </w:rPr>
        <w:t xml:space="preserve"> </w:t>
      </w:r>
      <w:r w:rsidRPr="00D84385">
        <w:t>target</w:t>
      </w:r>
      <w:r w:rsidRPr="00D84385">
        <w:rPr>
          <w:spacing w:val="60"/>
        </w:rPr>
        <w:t xml:space="preserve"> </w:t>
      </w:r>
      <w:r w:rsidRPr="00D84385">
        <w:t>temperatures</w:t>
      </w:r>
      <w:r w:rsidRPr="00D84385">
        <w:rPr>
          <w:spacing w:val="60"/>
        </w:rPr>
        <w:t xml:space="preserve"> </w:t>
      </w:r>
      <w:r w:rsidRPr="00D84385">
        <w:t>in</w:t>
      </w:r>
      <w:r w:rsidRPr="00D84385">
        <w:rPr>
          <w:spacing w:val="60"/>
        </w:rPr>
        <w:t xml:space="preserve"> </w:t>
      </w:r>
      <w:r w:rsidRPr="00D84385">
        <w:t>steady</w:t>
      </w:r>
      <w:r w:rsidRPr="00D84385">
        <w:rPr>
          <w:spacing w:val="-57"/>
        </w:rPr>
        <w:t xml:space="preserve"> </w:t>
      </w:r>
      <w:r w:rsidRPr="00D84385">
        <w:t>state (</w:t>
      </w:r>
      <w:r w:rsidRPr="00D84385">
        <w:rPr>
          <w:i/>
        </w:rPr>
        <w:t xml:space="preserve">see </w:t>
      </w:r>
      <w:r w:rsidRPr="00D84385">
        <w:t>Annex B) at an ambient temperature of 32 °C. Manufacturers shall specify any</w:t>
      </w:r>
      <w:r w:rsidRPr="00D84385">
        <w:rPr>
          <w:spacing w:val="1"/>
        </w:rPr>
        <w:t xml:space="preserve"> </w:t>
      </w:r>
      <w:r w:rsidRPr="00D84385">
        <w:t>special</w:t>
      </w:r>
      <w:r w:rsidRPr="00D84385">
        <w:rPr>
          <w:spacing w:val="22"/>
        </w:rPr>
        <w:t xml:space="preserve"> </w:t>
      </w:r>
      <w:r w:rsidRPr="00D84385">
        <w:t>conditions</w:t>
      </w:r>
      <w:r w:rsidRPr="00D84385">
        <w:rPr>
          <w:spacing w:val="22"/>
        </w:rPr>
        <w:t xml:space="preserve"> </w:t>
      </w:r>
      <w:r w:rsidRPr="00D84385">
        <w:t>required</w:t>
      </w:r>
      <w:r w:rsidRPr="00D84385">
        <w:rPr>
          <w:spacing w:val="19"/>
        </w:rPr>
        <w:t xml:space="preserve"> </w:t>
      </w:r>
      <w:r w:rsidRPr="00D84385">
        <w:t>to</w:t>
      </w:r>
      <w:r w:rsidRPr="00D84385">
        <w:rPr>
          <w:spacing w:val="22"/>
        </w:rPr>
        <w:t xml:space="preserve"> </w:t>
      </w:r>
      <w:r w:rsidRPr="00D84385">
        <w:t>achieve</w:t>
      </w:r>
      <w:r w:rsidRPr="00D84385">
        <w:rPr>
          <w:spacing w:val="18"/>
        </w:rPr>
        <w:t xml:space="preserve"> </w:t>
      </w:r>
      <w:r w:rsidRPr="00D84385">
        <w:t>the</w:t>
      </w:r>
      <w:r w:rsidRPr="00D84385">
        <w:rPr>
          <w:spacing w:val="21"/>
        </w:rPr>
        <w:t xml:space="preserve"> </w:t>
      </w:r>
      <w:r w:rsidRPr="00D84385">
        <w:t>claimed</w:t>
      </w:r>
      <w:r w:rsidRPr="00D84385">
        <w:rPr>
          <w:spacing w:val="22"/>
        </w:rPr>
        <w:t xml:space="preserve"> </w:t>
      </w:r>
      <w:r w:rsidRPr="00D84385">
        <w:t>value.</w:t>
      </w:r>
    </w:p>
    <w:p w14:paraId="6D84E0EB" w14:textId="77777777" w:rsidR="0077219C" w:rsidRPr="00D84385" w:rsidRDefault="0077219C" w:rsidP="0077219C">
      <w:pPr>
        <w:pStyle w:val="BodyText"/>
      </w:pPr>
    </w:p>
    <w:p w14:paraId="1DB5946E" w14:textId="77777777" w:rsidR="0077219C" w:rsidRPr="00D84385" w:rsidRDefault="0077219C" w:rsidP="00BB600A">
      <w:pPr>
        <w:pStyle w:val="Heading1"/>
        <w:ind w:left="0" w:right="450"/>
      </w:pPr>
      <w:r w:rsidRPr="00D84385">
        <w:rPr>
          <w:spacing w:val="1"/>
        </w:rPr>
        <w:t xml:space="preserve">D-3.3 </w:t>
      </w:r>
      <w:r w:rsidRPr="00D84385">
        <w:t>Variable</w:t>
      </w:r>
      <w:r w:rsidRPr="00D84385">
        <w:rPr>
          <w:spacing w:val="1"/>
        </w:rPr>
        <w:t xml:space="preserve"> </w:t>
      </w:r>
      <w:r w:rsidRPr="00D84385">
        <w:t>Defrost</w:t>
      </w:r>
      <w:r w:rsidRPr="00D84385">
        <w:rPr>
          <w:spacing w:val="1"/>
        </w:rPr>
        <w:t xml:space="preserve"> </w:t>
      </w:r>
      <w:r w:rsidRPr="00D84385">
        <w:t>Controllers</w:t>
      </w:r>
      <w:r w:rsidRPr="00D84385">
        <w:rPr>
          <w:spacing w:val="1"/>
        </w:rPr>
        <w:t xml:space="preserve"> </w:t>
      </w:r>
      <w:r w:rsidRPr="00D84385">
        <w:t>—</w:t>
      </w:r>
      <w:r w:rsidRPr="00D84385">
        <w:rPr>
          <w:spacing w:val="1"/>
        </w:rPr>
        <w:t xml:space="preserve"> </w:t>
      </w:r>
      <w:r w:rsidRPr="00D84385">
        <w:t>No</w:t>
      </w:r>
      <w:r w:rsidRPr="00D84385">
        <w:rPr>
          <w:spacing w:val="60"/>
        </w:rPr>
        <w:t xml:space="preserve"> </w:t>
      </w:r>
      <w:r w:rsidRPr="00D84385">
        <w:t>Declared</w:t>
      </w:r>
      <w:r w:rsidRPr="00D84385">
        <w:rPr>
          <w:spacing w:val="60"/>
        </w:rPr>
        <w:t xml:space="preserve"> </w:t>
      </w:r>
      <w:r w:rsidRPr="00D84385">
        <w:t>Defrost</w:t>
      </w:r>
      <w:r w:rsidRPr="00D84385">
        <w:rPr>
          <w:spacing w:val="60"/>
        </w:rPr>
        <w:t xml:space="preserve"> </w:t>
      </w:r>
      <w:r w:rsidRPr="00D84385">
        <w:t>Intervals</w:t>
      </w:r>
      <w:r w:rsidRPr="00D84385">
        <w:rPr>
          <w:spacing w:val="60"/>
        </w:rPr>
        <w:t xml:space="preserve"> </w:t>
      </w:r>
      <w:r w:rsidRPr="00D84385">
        <w:t>(Demand</w:t>
      </w:r>
      <w:r w:rsidRPr="00D84385">
        <w:rPr>
          <w:spacing w:val="1"/>
        </w:rPr>
        <w:t xml:space="preserve"> </w:t>
      </w:r>
      <w:r w:rsidRPr="00D84385">
        <w:t>Defrost)</w:t>
      </w:r>
    </w:p>
    <w:p w14:paraId="5A0BF994" w14:textId="77777777" w:rsidR="0077219C" w:rsidRPr="00D84385" w:rsidRDefault="0077219C" w:rsidP="00BB600A">
      <w:pPr>
        <w:pStyle w:val="BodyText"/>
        <w:spacing w:before="11"/>
        <w:ind w:right="450"/>
        <w:rPr>
          <w:b/>
          <w:sz w:val="23"/>
        </w:rPr>
      </w:pPr>
    </w:p>
    <w:p w14:paraId="187296C2" w14:textId="77777777" w:rsidR="0077219C" w:rsidRPr="00D84385" w:rsidRDefault="0077219C" w:rsidP="00BB600A">
      <w:pPr>
        <w:pStyle w:val="BodyText"/>
        <w:spacing w:line="237" w:lineRule="auto"/>
        <w:ind w:right="450"/>
        <w:jc w:val="both"/>
      </w:pPr>
      <w:r w:rsidRPr="00D84385">
        <w:rPr>
          <w:position w:val="2"/>
        </w:rPr>
        <w:t>Where</w:t>
      </w:r>
      <w:r w:rsidRPr="00D84385">
        <w:rPr>
          <w:spacing w:val="1"/>
          <w:position w:val="2"/>
        </w:rPr>
        <w:t xml:space="preserve"> </w:t>
      </w:r>
      <w:r w:rsidRPr="00D84385">
        <w:rPr>
          <w:position w:val="2"/>
        </w:rPr>
        <w:t>a</w:t>
      </w:r>
      <w:r w:rsidRPr="00D84385">
        <w:rPr>
          <w:spacing w:val="1"/>
          <w:position w:val="2"/>
        </w:rPr>
        <w:t xml:space="preserve"> </w:t>
      </w:r>
      <w:r w:rsidRPr="00D84385">
        <w:rPr>
          <w:position w:val="2"/>
        </w:rPr>
        <w:t>system</w:t>
      </w:r>
      <w:r w:rsidRPr="00D84385">
        <w:rPr>
          <w:spacing w:val="1"/>
          <w:position w:val="2"/>
        </w:rPr>
        <w:t xml:space="preserve"> </w:t>
      </w:r>
      <w:r w:rsidRPr="00D84385">
        <w:rPr>
          <w:position w:val="2"/>
        </w:rPr>
        <w:t>is</w:t>
      </w:r>
      <w:r w:rsidRPr="00D84385">
        <w:rPr>
          <w:spacing w:val="1"/>
          <w:position w:val="2"/>
        </w:rPr>
        <w:t xml:space="preserve"> </w:t>
      </w:r>
      <w:r w:rsidRPr="00D84385">
        <w:rPr>
          <w:position w:val="2"/>
        </w:rPr>
        <w:t>variable</w:t>
      </w:r>
      <w:r w:rsidRPr="00D84385">
        <w:rPr>
          <w:spacing w:val="1"/>
          <w:position w:val="2"/>
        </w:rPr>
        <w:t xml:space="preserve"> </w:t>
      </w:r>
      <w:r w:rsidRPr="00D84385">
        <w:rPr>
          <w:position w:val="2"/>
        </w:rPr>
        <w:t>defrost</w:t>
      </w:r>
      <w:r w:rsidRPr="00D84385">
        <w:rPr>
          <w:spacing w:val="1"/>
          <w:position w:val="2"/>
        </w:rPr>
        <w:t xml:space="preserve"> </w:t>
      </w:r>
      <w:r w:rsidRPr="00D84385">
        <w:rPr>
          <w:position w:val="2"/>
        </w:rPr>
        <w:t>but</w:t>
      </w:r>
      <w:r w:rsidRPr="00D84385">
        <w:rPr>
          <w:spacing w:val="1"/>
          <w:position w:val="2"/>
        </w:rPr>
        <w:t xml:space="preserve"> </w:t>
      </w:r>
      <w:r w:rsidRPr="00D84385">
        <w:rPr>
          <w:position w:val="2"/>
        </w:rPr>
        <w:t>where</w:t>
      </w:r>
      <w:r w:rsidRPr="00D84385">
        <w:rPr>
          <w:spacing w:val="1"/>
          <w:position w:val="2"/>
        </w:rPr>
        <w:t xml:space="preserve"> </w:t>
      </w:r>
      <w:r w:rsidRPr="00D84385">
        <w:rPr>
          <w:position w:val="2"/>
        </w:rPr>
        <w:t>no</w:t>
      </w:r>
      <w:r w:rsidRPr="00D84385">
        <w:rPr>
          <w:spacing w:val="1"/>
          <w:position w:val="2"/>
        </w:rPr>
        <w:t xml:space="preserve"> </w:t>
      </w:r>
      <w:r w:rsidRPr="00D84385">
        <w:rPr>
          <w:position w:val="2"/>
        </w:rPr>
        <w:t>values</w:t>
      </w:r>
      <w:r w:rsidRPr="00D84385">
        <w:rPr>
          <w:spacing w:val="1"/>
          <w:position w:val="2"/>
        </w:rPr>
        <w:t xml:space="preserve"> </w:t>
      </w:r>
      <w:r w:rsidRPr="00D84385">
        <w:rPr>
          <w:position w:val="2"/>
        </w:rPr>
        <w:t>for</w:t>
      </w:r>
      <w:r w:rsidRPr="00D84385">
        <w:rPr>
          <w:spacing w:val="60"/>
          <w:position w:val="2"/>
        </w:rPr>
        <w:t xml:space="preserve"> </w:t>
      </w:r>
      <w:r w:rsidRPr="00D84385">
        <w:rPr>
          <w:rFonts w:ascii="Symbol" w:hAnsi="Symbol"/>
          <w:position w:val="2"/>
        </w:rPr>
        <w:t></w:t>
      </w:r>
      <w:r w:rsidRPr="00D84385">
        <w:rPr>
          <w:i/>
          <w:position w:val="2"/>
        </w:rPr>
        <w:t>t</w:t>
      </w:r>
      <w:r w:rsidRPr="00D84385">
        <w:rPr>
          <w:sz w:val="16"/>
        </w:rPr>
        <w:t>d-max</w:t>
      </w:r>
      <w:r w:rsidRPr="00D84385">
        <w:rPr>
          <w:spacing w:val="41"/>
          <w:sz w:val="16"/>
        </w:rPr>
        <w:t xml:space="preserve"> </w:t>
      </w:r>
      <w:r w:rsidRPr="00D84385">
        <w:rPr>
          <w:position w:val="2"/>
        </w:rPr>
        <w:t>and</w:t>
      </w:r>
      <w:r w:rsidRPr="00D84385">
        <w:rPr>
          <w:spacing w:val="60"/>
          <w:position w:val="2"/>
        </w:rPr>
        <w:t xml:space="preserve"> </w:t>
      </w:r>
      <w:r w:rsidRPr="00D84385">
        <w:rPr>
          <w:rFonts w:ascii="Symbol" w:hAnsi="Symbol"/>
          <w:position w:val="2"/>
        </w:rPr>
        <w:t></w:t>
      </w:r>
      <w:r w:rsidRPr="00D84385">
        <w:rPr>
          <w:i/>
          <w:position w:val="2"/>
        </w:rPr>
        <w:t>t</w:t>
      </w:r>
      <w:r w:rsidRPr="00D84385">
        <w:rPr>
          <w:sz w:val="16"/>
        </w:rPr>
        <w:t>d-min</w:t>
      </w:r>
      <w:r w:rsidRPr="00D84385">
        <w:rPr>
          <w:spacing w:val="40"/>
          <w:sz w:val="16"/>
        </w:rPr>
        <w:t xml:space="preserve"> </w:t>
      </w:r>
      <w:r w:rsidRPr="00D84385">
        <w:rPr>
          <w:position w:val="2"/>
        </w:rPr>
        <w:t>can</w:t>
      </w:r>
      <w:r w:rsidRPr="00D84385">
        <w:rPr>
          <w:spacing w:val="60"/>
          <w:position w:val="2"/>
        </w:rPr>
        <w:t xml:space="preserve"> </w:t>
      </w:r>
      <w:r w:rsidRPr="00D84385">
        <w:rPr>
          <w:position w:val="2"/>
        </w:rPr>
        <w:t>be</w:t>
      </w:r>
      <w:r w:rsidRPr="00D84385">
        <w:rPr>
          <w:spacing w:val="1"/>
          <w:position w:val="2"/>
        </w:rPr>
        <w:t xml:space="preserve"> </w:t>
      </w:r>
      <w:r w:rsidRPr="00D84385">
        <w:t>declared by the manufacturer because the defrost</w:t>
      </w:r>
      <w:r w:rsidRPr="00D84385">
        <w:rPr>
          <w:spacing w:val="1"/>
        </w:rPr>
        <w:t xml:space="preserve"> </w:t>
      </w:r>
      <w:r w:rsidRPr="00D84385">
        <w:t>controller has</w:t>
      </w:r>
      <w:r w:rsidRPr="00D84385">
        <w:rPr>
          <w:spacing w:val="1"/>
        </w:rPr>
        <w:t xml:space="preserve"> </w:t>
      </w:r>
      <w:r w:rsidRPr="00D84385">
        <w:t>a</w:t>
      </w:r>
      <w:r w:rsidRPr="00D84385">
        <w:rPr>
          <w:spacing w:val="60"/>
        </w:rPr>
        <w:t xml:space="preserve"> </w:t>
      </w:r>
      <w:r w:rsidRPr="00D84385">
        <w:t>form</w:t>
      </w:r>
      <w:r w:rsidRPr="00D84385">
        <w:rPr>
          <w:spacing w:val="60"/>
        </w:rPr>
        <w:t xml:space="preserve"> </w:t>
      </w:r>
      <w:r w:rsidRPr="00D84385">
        <w:t>of demand</w:t>
      </w:r>
      <w:r w:rsidRPr="00D84385">
        <w:rPr>
          <w:spacing w:val="60"/>
        </w:rPr>
        <w:t xml:space="preserve"> </w:t>
      </w:r>
      <w:r w:rsidRPr="00D84385">
        <w:t>defrost</w:t>
      </w:r>
      <w:r w:rsidRPr="00D84385">
        <w:rPr>
          <w:spacing w:val="1"/>
        </w:rPr>
        <w:t xml:space="preserve"> </w:t>
      </w:r>
      <w:r w:rsidRPr="00D84385">
        <w:t>that</w:t>
      </w:r>
      <w:r w:rsidRPr="00D84385">
        <w:rPr>
          <w:spacing w:val="38"/>
        </w:rPr>
        <w:t xml:space="preserve"> </w:t>
      </w:r>
      <w:r w:rsidRPr="00D84385">
        <w:t>directly</w:t>
      </w:r>
      <w:r w:rsidRPr="00D84385">
        <w:rPr>
          <w:spacing w:val="32"/>
        </w:rPr>
        <w:t xml:space="preserve"> </w:t>
      </w:r>
      <w:r w:rsidRPr="00D84385">
        <w:t>measures</w:t>
      </w:r>
      <w:r w:rsidRPr="00D84385">
        <w:rPr>
          <w:spacing w:val="36"/>
        </w:rPr>
        <w:t xml:space="preserve"> </w:t>
      </w:r>
      <w:r w:rsidRPr="00D84385">
        <w:t>the</w:t>
      </w:r>
      <w:r w:rsidRPr="00D84385">
        <w:rPr>
          <w:spacing w:val="37"/>
        </w:rPr>
        <w:t xml:space="preserve"> </w:t>
      </w:r>
      <w:r w:rsidRPr="00D84385">
        <w:t>frost</w:t>
      </w:r>
      <w:r w:rsidRPr="00D84385">
        <w:rPr>
          <w:spacing w:val="39"/>
        </w:rPr>
        <w:t xml:space="preserve"> </w:t>
      </w:r>
      <w:r w:rsidRPr="00D84385">
        <w:t>thickness</w:t>
      </w:r>
      <w:r w:rsidRPr="00D84385">
        <w:rPr>
          <w:spacing w:val="38"/>
        </w:rPr>
        <w:t xml:space="preserve"> </w:t>
      </w:r>
      <w:r w:rsidRPr="00D84385">
        <w:t>on</w:t>
      </w:r>
      <w:r w:rsidRPr="00D84385">
        <w:rPr>
          <w:spacing w:val="35"/>
        </w:rPr>
        <w:t xml:space="preserve"> </w:t>
      </w:r>
      <w:r w:rsidRPr="00D84385">
        <w:t>the</w:t>
      </w:r>
      <w:r w:rsidRPr="00D84385">
        <w:rPr>
          <w:spacing w:val="37"/>
        </w:rPr>
        <w:t xml:space="preserve"> </w:t>
      </w:r>
      <w:r w:rsidRPr="00D84385">
        <w:t>evaporator,</w:t>
      </w:r>
      <w:r w:rsidRPr="00D84385">
        <w:rPr>
          <w:spacing w:val="38"/>
        </w:rPr>
        <w:t xml:space="preserve"> </w:t>
      </w:r>
      <w:r w:rsidRPr="00D84385">
        <w:rPr>
          <w:spacing w:val="11"/>
        </w:rPr>
        <w:t>the</w:t>
      </w:r>
      <w:r w:rsidRPr="00D84385">
        <w:rPr>
          <w:spacing w:val="34"/>
        </w:rPr>
        <w:t xml:space="preserve"> </w:t>
      </w:r>
      <w:r w:rsidRPr="00D84385">
        <w:t>default</w:t>
      </w:r>
      <w:r w:rsidRPr="00D84385">
        <w:rPr>
          <w:spacing w:val="35"/>
        </w:rPr>
        <w:t xml:space="preserve"> </w:t>
      </w:r>
      <w:r w:rsidRPr="00D84385">
        <w:t>values</w:t>
      </w:r>
      <w:r w:rsidRPr="00D84385">
        <w:rPr>
          <w:spacing w:val="39"/>
        </w:rPr>
        <w:t xml:space="preserve"> </w:t>
      </w:r>
      <w:r w:rsidRPr="00D84385">
        <w:t>are:</w:t>
      </w:r>
    </w:p>
    <w:p w14:paraId="7F0E4AD8" w14:textId="77777777" w:rsidR="0077219C" w:rsidRPr="00D84385" w:rsidRDefault="0077219C" w:rsidP="00BB600A">
      <w:pPr>
        <w:pStyle w:val="BodyText"/>
        <w:spacing w:before="3"/>
        <w:ind w:right="450"/>
      </w:pPr>
    </w:p>
    <w:p w14:paraId="625A2D6A" w14:textId="77777777" w:rsidR="0077219C" w:rsidRPr="00D84385" w:rsidRDefault="0077219C" w:rsidP="006644B4">
      <w:pPr>
        <w:pStyle w:val="ListParagraph"/>
        <w:numPr>
          <w:ilvl w:val="0"/>
          <w:numId w:val="43"/>
        </w:numPr>
        <w:tabs>
          <w:tab w:val="left" w:pos="1479"/>
        </w:tabs>
        <w:ind w:left="720" w:right="450" w:hanging="361"/>
        <w:rPr>
          <w:sz w:val="24"/>
        </w:rPr>
      </w:pPr>
      <w:r w:rsidRPr="00D84385">
        <w:rPr>
          <w:rFonts w:ascii="Symbol" w:hAnsi="Symbol"/>
          <w:position w:val="2"/>
          <w:sz w:val="24"/>
        </w:rPr>
        <w:t></w:t>
      </w:r>
      <w:r w:rsidRPr="00D84385">
        <w:rPr>
          <w:i/>
          <w:position w:val="2"/>
          <w:sz w:val="24"/>
        </w:rPr>
        <w:t>t</w:t>
      </w:r>
      <w:r w:rsidRPr="00D84385">
        <w:rPr>
          <w:sz w:val="16"/>
        </w:rPr>
        <w:t>d-min</w:t>
      </w:r>
      <w:r w:rsidRPr="00D84385">
        <w:rPr>
          <w:spacing w:val="21"/>
          <w:sz w:val="16"/>
        </w:rPr>
        <w:t xml:space="preserve"> </w:t>
      </w:r>
      <w:r w:rsidRPr="00D84385">
        <w:rPr>
          <w:position w:val="2"/>
          <w:sz w:val="24"/>
        </w:rPr>
        <w:t>=</w:t>
      </w:r>
      <w:r w:rsidRPr="00D84385">
        <w:rPr>
          <w:spacing w:val="33"/>
          <w:position w:val="2"/>
          <w:sz w:val="24"/>
        </w:rPr>
        <w:t xml:space="preserve"> </w:t>
      </w:r>
      <w:r w:rsidRPr="00D84385">
        <w:rPr>
          <w:position w:val="2"/>
          <w:sz w:val="24"/>
        </w:rPr>
        <w:t>6</w:t>
      </w:r>
      <w:r w:rsidRPr="00D84385">
        <w:rPr>
          <w:spacing w:val="37"/>
          <w:position w:val="2"/>
          <w:sz w:val="24"/>
        </w:rPr>
        <w:t xml:space="preserve"> </w:t>
      </w:r>
      <w:r w:rsidRPr="00D84385">
        <w:rPr>
          <w:position w:val="2"/>
          <w:sz w:val="24"/>
        </w:rPr>
        <w:t>h</w:t>
      </w:r>
      <w:r w:rsidRPr="00D84385">
        <w:rPr>
          <w:spacing w:val="37"/>
          <w:position w:val="2"/>
          <w:sz w:val="24"/>
        </w:rPr>
        <w:t xml:space="preserve"> </w:t>
      </w:r>
      <w:r w:rsidRPr="00D84385">
        <w:rPr>
          <w:position w:val="2"/>
          <w:sz w:val="24"/>
        </w:rPr>
        <w:t>at</w:t>
      </w:r>
      <w:r w:rsidRPr="00D84385">
        <w:rPr>
          <w:spacing w:val="38"/>
          <w:position w:val="2"/>
          <w:sz w:val="24"/>
        </w:rPr>
        <w:t xml:space="preserve"> </w:t>
      </w:r>
      <w:r w:rsidRPr="00D84385">
        <w:rPr>
          <w:position w:val="2"/>
          <w:sz w:val="24"/>
        </w:rPr>
        <w:t>an</w:t>
      </w:r>
      <w:r w:rsidRPr="00D84385">
        <w:rPr>
          <w:spacing w:val="37"/>
          <w:position w:val="2"/>
          <w:sz w:val="24"/>
        </w:rPr>
        <w:t xml:space="preserve"> </w:t>
      </w:r>
      <w:r w:rsidRPr="00D84385">
        <w:rPr>
          <w:position w:val="2"/>
          <w:sz w:val="24"/>
        </w:rPr>
        <w:t>ambient</w:t>
      </w:r>
      <w:r w:rsidRPr="00D84385">
        <w:rPr>
          <w:spacing w:val="37"/>
          <w:position w:val="2"/>
          <w:sz w:val="24"/>
        </w:rPr>
        <w:t xml:space="preserve"> </w:t>
      </w:r>
      <w:r w:rsidRPr="00D84385">
        <w:rPr>
          <w:position w:val="2"/>
          <w:sz w:val="24"/>
        </w:rPr>
        <w:t>temperature</w:t>
      </w:r>
      <w:r w:rsidRPr="00D84385">
        <w:rPr>
          <w:spacing w:val="32"/>
          <w:position w:val="2"/>
          <w:sz w:val="24"/>
        </w:rPr>
        <w:t xml:space="preserve"> </w:t>
      </w:r>
      <w:r w:rsidRPr="00D84385">
        <w:rPr>
          <w:position w:val="2"/>
          <w:sz w:val="24"/>
        </w:rPr>
        <w:t>of</w:t>
      </w:r>
      <w:r w:rsidRPr="00D84385">
        <w:rPr>
          <w:spacing w:val="48"/>
          <w:position w:val="2"/>
          <w:sz w:val="24"/>
        </w:rPr>
        <w:t xml:space="preserve"> </w:t>
      </w:r>
      <w:r w:rsidRPr="00D84385">
        <w:rPr>
          <w:position w:val="2"/>
          <w:sz w:val="24"/>
        </w:rPr>
        <w:t>32</w:t>
      </w:r>
      <w:r w:rsidRPr="00D84385">
        <w:rPr>
          <w:spacing w:val="37"/>
          <w:position w:val="2"/>
          <w:sz w:val="24"/>
        </w:rPr>
        <w:t xml:space="preserve"> </w:t>
      </w:r>
      <w:r w:rsidRPr="00D84385">
        <w:rPr>
          <w:position w:val="2"/>
          <w:sz w:val="24"/>
        </w:rPr>
        <w:t>°C</w:t>
      </w:r>
      <w:r w:rsidRPr="00D84385">
        <w:rPr>
          <w:spacing w:val="35"/>
          <w:position w:val="2"/>
          <w:sz w:val="24"/>
        </w:rPr>
        <w:t xml:space="preserve"> </w:t>
      </w:r>
      <w:r w:rsidRPr="00D84385">
        <w:rPr>
          <w:position w:val="2"/>
          <w:sz w:val="24"/>
        </w:rPr>
        <w:t>(elapsed</w:t>
      </w:r>
      <w:r w:rsidRPr="00D84385">
        <w:rPr>
          <w:spacing w:val="37"/>
          <w:position w:val="2"/>
          <w:sz w:val="24"/>
        </w:rPr>
        <w:t xml:space="preserve"> </w:t>
      </w:r>
      <w:r w:rsidRPr="00D84385">
        <w:rPr>
          <w:position w:val="2"/>
          <w:sz w:val="24"/>
        </w:rPr>
        <w:t>time);</w:t>
      </w:r>
      <w:r w:rsidRPr="00D84385">
        <w:rPr>
          <w:spacing w:val="38"/>
          <w:position w:val="2"/>
          <w:sz w:val="24"/>
        </w:rPr>
        <w:t xml:space="preserve"> </w:t>
      </w:r>
      <w:r w:rsidRPr="00D84385">
        <w:rPr>
          <w:position w:val="2"/>
          <w:sz w:val="24"/>
        </w:rPr>
        <w:t>and</w:t>
      </w:r>
    </w:p>
    <w:p w14:paraId="388D198B" w14:textId="77777777" w:rsidR="0077219C" w:rsidRPr="00D84385" w:rsidRDefault="0077219C" w:rsidP="006644B4">
      <w:pPr>
        <w:pStyle w:val="ListParagraph"/>
        <w:numPr>
          <w:ilvl w:val="0"/>
          <w:numId w:val="43"/>
        </w:numPr>
        <w:tabs>
          <w:tab w:val="left" w:pos="1479"/>
        </w:tabs>
        <w:spacing w:before="43"/>
        <w:ind w:left="720" w:right="450" w:hanging="361"/>
        <w:rPr>
          <w:sz w:val="24"/>
        </w:rPr>
      </w:pPr>
      <w:r w:rsidRPr="00D84385">
        <w:rPr>
          <w:rFonts w:ascii="Symbol" w:hAnsi="Symbol"/>
          <w:position w:val="2"/>
          <w:sz w:val="24"/>
        </w:rPr>
        <w:t></w:t>
      </w:r>
      <w:r w:rsidRPr="00D84385">
        <w:rPr>
          <w:i/>
          <w:position w:val="2"/>
          <w:sz w:val="24"/>
        </w:rPr>
        <w:t>t</w:t>
      </w:r>
      <w:r w:rsidRPr="00D84385">
        <w:rPr>
          <w:sz w:val="16"/>
        </w:rPr>
        <w:t>d-max</w:t>
      </w:r>
      <w:r w:rsidRPr="00D84385">
        <w:rPr>
          <w:spacing w:val="29"/>
          <w:sz w:val="16"/>
        </w:rPr>
        <w:t xml:space="preserve"> </w:t>
      </w:r>
      <w:r w:rsidRPr="00D84385">
        <w:rPr>
          <w:position w:val="2"/>
          <w:sz w:val="24"/>
        </w:rPr>
        <w:t>=</w:t>
      </w:r>
      <w:r w:rsidRPr="00D84385">
        <w:rPr>
          <w:spacing w:val="38"/>
          <w:position w:val="2"/>
          <w:sz w:val="24"/>
        </w:rPr>
        <w:t xml:space="preserve"> </w:t>
      </w:r>
      <w:r w:rsidRPr="00D84385">
        <w:rPr>
          <w:position w:val="2"/>
          <w:sz w:val="24"/>
        </w:rPr>
        <w:t>96</w:t>
      </w:r>
      <w:r w:rsidRPr="00D84385">
        <w:rPr>
          <w:spacing w:val="38"/>
          <w:position w:val="2"/>
          <w:sz w:val="24"/>
        </w:rPr>
        <w:t xml:space="preserve"> </w:t>
      </w:r>
      <w:r w:rsidRPr="00D84385">
        <w:rPr>
          <w:position w:val="2"/>
          <w:sz w:val="24"/>
        </w:rPr>
        <w:t>h</w:t>
      </w:r>
      <w:r w:rsidRPr="00D84385">
        <w:rPr>
          <w:spacing w:val="38"/>
          <w:position w:val="2"/>
          <w:sz w:val="24"/>
        </w:rPr>
        <w:t xml:space="preserve"> </w:t>
      </w:r>
      <w:r w:rsidRPr="00D84385">
        <w:rPr>
          <w:position w:val="2"/>
          <w:sz w:val="24"/>
        </w:rPr>
        <w:t>at</w:t>
      </w:r>
      <w:r w:rsidRPr="00D84385">
        <w:rPr>
          <w:spacing w:val="39"/>
          <w:position w:val="2"/>
          <w:sz w:val="24"/>
        </w:rPr>
        <w:t xml:space="preserve"> </w:t>
      </w:r>
      <w:r w:rsidRPr="00D84385">
        <w:rPr>
          <w:position w:val="2"/>
          <w:sz w:val="24"/>
        </w:rPr>
        <w:t>an</w:t>
      </w:r>
      <w:r w:rsidRPr="00D84385">
        <w:rPr>
          <w:spacing w:val="38"/>
          <w:position w:val="2"/>
          <w:sz w:val="24"/>
        </w:rPr>
        <w:t xml:space="preserve"> </w:t>
      </w:r>
      <w:r w:rsidRPr="00D84385">
        <w:rPr>
          <w:position w:val="2"/>
          <w:sz w:val="24"/>
        </w:rPr>
        <w:t>ambient</w:t>
      </w:r>
      <w:r w:rsidRPr="00D84385">
        <w:rPr>
          <w:spacing w:val="36"/>
          <w:position w:val="2"/>
          <w:sz w:val="24"/>
        </w:rPr>
        <w:t xml:space="preserve"> </w:t>
      </w:r>
      <w:r w:rsidRPr="00D84385">
        <w:rPr>
          <w:position w:val="2"/>
          <w:sz w:val="24"/>
        </w:rPr>
        <w:t>temperature</w:t>
      </w:r>
      <w:r w:rsidRPr="00D84385">
        <w:rPr>
          <w:spacing w:val="37"/>
          <w:position w:val="2"/>
          <w:sz w:val="24"/>
        </w:rPr>
        <w:t xml:space="preserve"> </w:t>
      </w:r>
      <w:r w:rsidRPr="00D84385">
        <w:rPr>
          <w:position w:val="2"/>
          <w:sz w:val="24"/>
        </w:rPr>
        <w:t>of</w:t>
      </w:r>
      <w:r w:rsidRPr="00D84385">
        <w:rPr>
          <w:spacing w:val="50"/>
          <w:position w:val="2"/>
          <w:sz w:val="24"/>
        </w:rPr>
        <w:t xml:space="preserve"> </w:t>
      </w:r>
      <w:r w:rsidRPr="00D84385">
        <w:rPr>
          <w:position w:val="2"/>
          <w:sz w:val="24"/>
        </w:rPr>
        <w:t>32</w:t>
      </w:r>
      <w:r w:rsidRPr="00D84385">
        <w:rPr>
          <w:spacing w:val="39"/>
          <w:position w:val="2"/>
          <w:sz w:val="24"/>
        </w:rPr>
        <w:t xml:space="preserve"> </w:t>
      </w:r>
      <w:r w:rsidRPr="00D84385">
        <w:rPr>
          <w:position w:val="2"/>
          <w:sz w:val="24"/>
        </w:rPr>
        <w:t>°C</w:t>
      </w:r>
      <w:r w:rsidRPr="00D84385">
        <w:rPr>
          <w:spacing w:val="39"/>
          <w:position w:val="2"/>
          <w:sz w:val="24"/>
        </w:rPr>
        <w:t xml:space="preserve"> </w:t>
      </w:r>
      <w:r w:rsidRPr="00D84385">
        <w:rPr>
          <w:position w:val="2"/>
          <w:sz w:val="24"/>
        </w:rPr>
        <w:t>(elapsed</w:t>
      </w:r>
      <w:r w:rsidRPr="00D84385">
        <w:rPr>
          <w:spacing w:val="35"/>
          <w:position w:val="2"/>
          <w:sz w:val="24"/>
        </w:rPr>
        <w:t xml:space="preserve"> </w:t>
      </w:r>
      <w:r w:rsidRPr="00D84385">
        <w:rPr>
          <w:position w:val="2"/>
          <w:sz w:val="24"/>
        </w:rPr>
        <w:t>time).</w:t>
      </w:r>
    </w:p>
    <w:p w14:paraId="1819C1C4" w14:textId="77777777" w:rsidR="0077219C" w:rsidRPr="00D84385" w:rsidRDefault="0077219C" w:rsidP="00BB600A">
      <w:pPr>
        <w:pStyle w:val="BodyText"/>
        <w:spacing w:before="4"/>
        <w:ind w:right="450"/>
      </w:pPr>
    </w:p>
    <w:p w14:paraId="2F2B2EA2" w14:textId="77777777" w:rsidR="0077219C" w:rsidRPr="00D84385" w:rsidRDefault="0077219C" w:rsidP="00BB600A">
      <w:pPr>
        <w:pStyle w:val="BodyText"/>
        <w:spacing w:line="235" w:lineRule="auto"/>
        <w:ind w:right="450"/>
        <w:jc w:val="both"/>
      </w:pPr>
      <w:r w:rsidRPr="00D84385">
        <w:rPr>
          <w:position w:val="2"/>
        </w:rPr>
        <w:t>This</w:t>
      </w:r>
      <w:r w:rsidRPr="00D84385">
        <w:rPr>
          <w:spacing w:val="1"/>
          <w:position w:val="2"/>
        </w:rPr>
        <w:t xml:space="preserve"> </w:t>
      </w:r>
      <w:r w:rsidRPr="00D84385">
        <w:rPr>
          <w:position w:val="2"/>
        </w:rPr>
        <w:t>gives</w:t>
      </w:r>
      <w:r w:rsidRPr="00D84385">
        <w:rPr>
          <w:spacing w:val="1"/>
          <w:position w:val="2"/>
        </w:rPr>
        <w:t xml:space="preserve"> </w:t>
      </w:r>
      <w:r w:rsidRPr="00D84385">
        <w:rPr>
          <w:position w:val="2"/>
        </w:rPr>
        <w:t>a</w:t>
      </w:r>
      <w:r w:rsidRPr="00D84385">
        <w:rPr>
          <w:spacing w:val="1"/>
          <w:position w:val="2"/>
        </w:rPr>
        <w:t xml:space="preserve"> </w:t>
      </w:r>
      <w:r w:rsidRPr="00D84385">
        <w:rPr>
          <w:position w:val="2"/>
        </w:rPr>
        <w:t>default</w:t>
      </w:r>
      <w:r w:rsidRPr="00D84385">
        <w:rPr>
          <w:spacing w:val="1"/>
          <w:position w:val="2"/>
        </w:rPr>
        <w:t xml:space="preserve"> </w:t>
      </w:r>
      <w:r w:rsidRPr="00D84385">
        <w:rPr>
          <w:position w:val="2"/>
        </w:rPr>
        <w:t>value</w:t>
      </w:r>
      <w:r w:rsidRPr="00D84385">
        <w:rPr>
          <w:spacing w:val="1"/>
          <w:position w:val="2"/>
        </w:rPr>
        <w:t xml:space="preserve"> </w:t>
      </w:r>
      <w:r w:rsidRPr="00D84385">
        <w:rPr>
          <w:position w:val="2"/>
        </w:rPr>
        <w:t>for</w:t>
      </w:r>
      <w:r w:rsidRPr="00D84385">
        <w:rPr>
          <w:spacing w:val="1"/>
          <w:position w:val="2"/>
        </w:rPr>
        <w:t xml:space="preserve"> </w:t>
      </w:r>
      <w:r w:rsidRPr="00D84385">
        <w:rPr>
          <w:rFonts w:ascii="Symbol" w:hAnsi="Symbol"/>
          <w:position w:val="2"/>
        </w:rPr>
        <w:t></w:t>
      </w:r>
      <w:r w:rsidRPr="00D84385">
        <w:rPr>
          <w:i/>
          <w:position w:val="2"/>
        </w:rPr>
        <w:t>t</w:t>
      </w:r>
      <w:r w:rsidRPr="00D84385">
        <w:rPr>
          <w:sz w:val="16"/>
        </w:rPr>
        <w:t>df32</w:t>
      </w:r>
      <w:r w:rsidRPr="00D84385">
        <w:rPr>
          <w:spacing w:val="1"/>
          <w:sz w:val="16"/>
        </w:rPr>
        <w:t xml:space="preserve"> </w:t>
      </w:r>
      <w:r w:rsidRPr="00D84385">
        <w:rPr>
          <w:position w:val="2"/>
        </w:rPr>
        <w:t>of</w:t>
      </w:r>
      <w:r w:rsidRPr="00D84385">
        <w:rPr>
          <w:spacing w:val="60"/>
          <w:position w:val="2"/>
        </w:rPr>
        <w:t xml:space="preserve"> </w:t>
      </w:r>
      <w:r w:rsidRPr="00D84385">
        <w:rPr>
          <w:position w:val="2"/>
        </w:rPr>
        <w:t>24</w:t>
      </w:r>
      <w:r w:rsidRPr="00D84385">
        <w:rPr>
          <w:spacing w:val="60"/>
          <w:position w:val="2"/>
        </w:rPr>
        <w:t xml:space="preserve"> </w:t>
      </w:r>
      <w:r w:rsidRPr="00D84385">
        <w:rPr>
          <w:position w:val="2"/>
        </w:rPr>
        <w:t>h</w:t>
      </w:r>
      <w:r w:rsidRPr="00D84385">
        <w:rPr>
          <w:spacing w:val="60"/>
          <w:position w:val="2"/>
        </w:rPr>
        <w:t xml:space="preserve"> </w:t>
      </w:r>
      <w:r w:rsidRPr="00D84385">
        <w:rPr>
          <w:position w:val="2"/>
        </w:rPr>
        <w:t>in</w:t>
      </w:r>
      <w:r w:rsidRPr="00D84385">
        <w:rPr>
          <w:spacing w:val="60"/>
          <w:position w:val="2"/>
        </w:rPr>
        <w:t xml:space="preserve"> </w:t>
      </w:r>
      <w:r w:rsidRPr="00D84385">
        <w:rPr>
          <w:position w:val="2"/>
        </w:rPr>
        <w:t>equation</w:t>
      </w:r>
      <w:r w:rsidRPr="00D84385">
        <w:rPr>
          <w:spacing w:val="60"/>
          <w:position w:val="2"/>
        </w:rPr>
        <w:t xml:space="preserve"> </w:t>
      </w:r>
      <w:r w:rsidRPr="00D84385">
        <w:rPr>
          <w:position w:val="2"/>
        </w:rPr>
        <w:t>(29)</w:t>
      </w:r>
      <w:r w:rsidRPr="00D84385">
        <w:rPr>
          <w:spacing w:val="60"/>
          <w:position w:val="2"/>
        </w:rPr>
        <w:t xml:space="preserve"> </w:t>
      </w:r>
      <w:r w:rsidRPr="00D84385">
        <w:rPr>
          <w:position w:val="2"/>
        </w:rPr>
        <w:t>and</w:t>
      </w:r>
      <w:r w:rsidRPr="00D84385">
        <w:rPr>
          <w:spacing w:val="60"/>
          <w:position w:val="2"/>
        </w:rPr>
        <w:t xml:space="preserve"> </w:t>
      </w:r>
      <w:r w:rsidRPr="00D84385">
        <w:rPr>
          <w:b/>
          <w:position w:val="2"/>
        </w:rPr>
        <w:t>D-4.2</w:t>
      </w:r>
      <w:r w:rsidRPr="00D84385">
        <w:rPr>
          <w:b/>
          <w:spacing w:val="60"/>
          <w:position w:val="2"/>
        </w:rPr>
        <w:t xml:space="preserve"> </w:t>
      </w:r>
      <w:r w:rsidRPr="00D84385">
        <w:rPr>
          <w:position w:val="2"/>
        </w:rPr>
        <w:t>for</w:t>
      </w:r>
      <w:r w:rsidRPr="00D84385">
        <w:rPr>
          <w:spacing w:val="60"/>
          <w:position w:val="2"/>
        </w:rPr>
        <w:t xml:space="preserve"> </w:t>
      </w:r>
      <w:r w:rsidRPr="00D84385">
        <w:rPr>
          <w:position w:val="2"/>
        </w:rPr>
        <w:t>variable</w:t>
      </w:r>
      <w:r w:rsidRPr="00D84385">
        <w:rPr>
          <w:spacing w:val="1"/>
          <w:position w:val="2"/>
        </w:rPr>
        <w:t xml:space="preserve"> </w:t>
      </w:r>
      <w:r w:rsidRPr="00D84385">
        <w:t>defrost</w:t>
      </w:r>
      <w:r w:rsidRPr="00D84385">
        <w:rPr>
          <w:spacing w:val="21"/>
        </w:rPr>
        <w:t xml:space="preserve"> </w:t>
      </w:r>
      <w:r w:rsidRPr="00D84385">
        <w:t>controllers</w:t>
      </w:r>
      <w:r w:rsidRPr="00D84385">
        <w:rPr>
          <w:spacing w:val="19"/>
        </w:rPr>
        <w:t xml:space="preserve"> </w:t>
      </w:r>
      <w:r w:rsidRPr="00D84385">
        <w:t>that</w:t>
      </w:r>
      <w:r w:rsidRPr="00D84385">
        <w:rPr>
          <w:spacing w:val="25"/>
        </w:rPr>
        <w:t xml:space="preserve"> </w:t>
      </w:r>
      <w:r w:rsidRPr="00D84385">
        <w:t>are</w:t>
      </w:r>
      <w:r w:rsidRPr="00D84385">
        <w:rPr>
          <w:spacing w:val="20"/>
        </w:rPr>
        <w:t xml:space="preserve"> </w:t>
      </w:r>
      <w:r w:rsidRPr="00D84385">
        <w:t>of</w:t>
      </w:r>
      <w:r w:rsidRPr="00D84385">
        <w:rPr>
          <w:spacing w:val="21"/>
        </w:rPr>
        <w:t xml:space="preserve"> </w:t>
      </w:r>
      <w:r w:rsidRPr="00D84385">
        <w:t>the</w:t>
      </w:r>
      <w:r w:rsidRPr="00D84385">
        <w:rPr>
          <w:spacing w:val="20"/>
        </w:rPr>
        <w:t xml:space="preserve"> </w:t>
      </w:r>
      <w:r w:rsidRPr="00D84385">
        <w:t>demand</w:t>
      </w:r>
      <w:r w:rsidRPr="00D84385">
        <w:rPr>
          <w:spacing w:val="20"/>
        </w:rPr>
        <w:t xml:space="preserve"> </w:t>
      </w:r>
      <w:r w:rsidRPr="00D84385">
        <w:t>defrost</w:t>
      </w:r>
      <w:r w:rsidRPr="00D84385">
        <w:rPr>
          <w:spacing w:val="19"/>
        </w:rPr>
        <w:t xml:space="preserve"> </w:t>
      </w:r>
      <w:r w:rsidRPr="00D84385">
        <w:t>type.</w:t>
      </w:r>
    </w:p>
    <w:p w14:paraId="26A8B9B2" w14:textId="77777777" w:rsidR="0077219C" w:rsidRPr="00D84385" w:rsidRDefault="0077219C" w:rsidP="00BB600A">
      <w:pPr>
        <w:spacing w:before="192" w:line="237" w:lineRule="auto"/>
        <w:ind w:left="450" w:right="450"/>
        <w:rPr>
          <w:sz w:val="16"/>
        </w:rPr>
      </w:pPr>
      <w:r w:rsidRPr="00D84385">
        <w:rPr>
          <w:sz w:val="16"/>
        </w:rPr>
        <w:t>NOTE</w:t>
      </w:r>
      <w:r w:rsidRPr="00D84385">
        <w:rPr>
          <w:spacing w:val="4"/>
          <w:sz w:val="16"/>
        </w:rPr>
        <w:t xml:space="preserve"> </w:t>
      </w:r>
      <w:r w:rsidRPr="00D84385">
        <w:rPr>
          <w:rFonts w:ascii="Symbol" w:hAnsi="Symbol"/>
          <w:sz w:val="16"/>
        </w:rPr>
        <w:t></w:t>
      </w:r>
      <w:r w:rsidRPr="00D84385">
        <w:rPr>
          <w:spacing w:val="11"/>
          <w:sz w:val="16"/>
        </w:rPr>
        <w:t xml:space="preserve"> </w:t>
      </w:r>
      <w:r w:rsidRPr="00D84385">
        <w:rPr>
          <w:sz w:val="16"/>
        </w:rPr>
        <w:t>This</w:t>
      </w:r>
      <w:r w:rsidRPr="00D84385">
        <w:rPr>
          <w:spacing w:val="2"/>
          <w:sz w:val="16"/>
        </w:rPr>
        <w:t xml:space="preserve"> </w:t>
      </w:r>
      <w:r w:rsidRPr="00D84385">
        <w:rPr>
          <w:sz w:val="16"/>
        </w:rPr>
        <w:t>calculation</w:t>
      </w:r>
      <w:r w:rsidRPr="00D84385">
        <w:rPr>
          <w:spacing w:val="5"/>
          <w:sz w:val="16"/>
        </w:rPr>
        <w:t xml:space="preserve"> </w:t>
      </w:r>
      <w:r w:rsidRPr="00D84385">
        <w:rPr>
          <w:sz w:val="16"/>
        </w:rPr>
        <w:t>procedure</w:t>
      </w:r>
      <w:r w:rsidRPr="00D84385">
        <w:rPr>
          <w:spacing w:val="39"/>
          <w:sz w:val="16"/>
        </w:rPr>
        <w:t xml:space="preserve"> </w:t>
      </w:r>
      <w:r w:rsidRPr="00D84385">
        <w:rPr>
          <w:sz w:val="16"/>
        </w:rPr>
        <w:t>is</w:t>
      </w:r>
      <w:r w:rsidRPr="00D84385">
        <w:rPr>
          <w:spacing w:val="2"/>
          <w:sz w:val="16"/>
        </w:rPr>
        <w:t xml:space="preserve"> </w:t>
      </w:r>
      <w:r w:rsidRPr="00D84385">
        <w:rPr>
          <w:sz w:val="16"/>
        </w:rPr>
        <w:t>used</w:t>
      </w:r>
      <w:r w:rsidRPr="00D84385">
        <w:rPr>
          <w:spacing w:val="47"/>
          <w:sz w:val="16"/>
        </w:rPr>
        <w:t xml:space="preserve"> </w:t>
      </w:r>
      <w:r w:rsidRPr="00D84385">
        <w:rPr>
          <w:sz w:val="16"/>
        </w:rPr>
        <w:t>even</w:t>
      </w:r>
      <w:r w:rsidRPr="00D84385">
        <w:rPr>
          <w:spacing w:val="44"/>
          <w:sz w:val="16"/>
        </w:rPr>
        <w:t xml:space="preserve"> </w:t>
      </w:r>
      <w:r w:rsidRPr="00D84385">
        <w:rPr>
          <w:sz w:val="16"/>
        </w:rPr>
        <w:t>though</w:t>
      </w:r>
      <w:r w:rsidRPr="00D84385">
        <w:rPr>
          <w:spacing w:val="44"/>
          <w:sz w:val="16"/>
        </w:rPr>
        <w:t xml:space="preserve"> </w:t>
      </w:r>
      <w:r w:rsidRPr="00D84385">
        <w:rPr>
          <w:sz w:val="16"/>
        </w:rPr>
        <w:t>the</w:t>
      </w:r>
      <w:r w:rsidRPr="00D84385">
        <w:rPr>
          <w:spacing w:val="43"/>
          <w:sz w:val="16"/>
        </w:rPr>
        <w:t xml:space="preserve"> </w:t>
      </w:r>
      <w:r w:rsidRPr="00D84385">
        <w:rPr>
          <w:sz w:val="16"/>
        </w:rPr>
        <w:t>system</w:t>
      </w:r>
      <w:r w:rsidRPr="00D84385">
        <w:rPr>
          <w:spacing w:val="41"/>
          <w:sz w:val="16"/>
        </w:rPr>
        <w:t xml:space="preserve"> </w:t>
      </w:r>
      <w:r w:rsidRPr="00D84385">
        <w:rPr>
          <w:sz w:val="16"/>
        </w:rPr>
        <w:t>initiates</w:t>
      </w:r>
      <w:r w:rsidRPr="00D84385">
        <w:rPr>
          <w:spacing w:val="41"/>
          <w:sz w:val="16"/>
        </w:rPr>
        <w:t xml:space="preserve"> </w:t>
      </w:r>
      <w:r w:rsidRPr="00D84385">
        <w:rPr>
          <w:sz w:val="16"/>
        </w:rPr>
        <w:t>a</w:t>
      </w:r>
      <w:r w:rsidRPr="00D84385">
        <w:rPr>
          <w:spacing w:val="43"/>
          <w:sz w:val="16"/>
        </w:rPr>
        <w:t xml:space="preserve"> </w:t>
      </w:r>
      <w:r w:rsidRPr="00D84385">
        <w:rPr>
          <w:sz w:val="16"/>
        </w:rPr>
        <w:t>defrost</w:t>
      </w:r>
      <w:r w:rsidRPr="00D84385">
        <w:rPr>
          <w:spacing w:val="42"/>
          <w:sz w:val="16"/>
        </w:rPr>
        <w:t xml:space="preserve"> </w:t>
      </w:r>
      <w:proofErr w:type="gramStart"/>
      <w:r w:rsidRPr="00D84385">
        <w:rPr>
          <w:sz w:val="16"/>
        </w:rPr>
        <w:t>solely  on</w:t>
      </w:r>
      <w:proofErr w:type="gramEnd"/>
      <w:r w:rsidRPr="00D84385">
        <w:rPr>
          <w:spacing w:val="44"/>
          <w:sz w:val="16"/>
        </w:rPr>
        <w:t xml:space="preserve"> </w:t>
      </w:r>
      <w:r w:rsidRPr="00D84385">
        <w:rPr>
          <w:sz w:val="16"/>
        </w:rPr>
        <w:t>the</w:t>
      </w:r>
      <w:r w:rsidRPr="00D84385">
        <w:rPr>
          <w:spacing w:val="42"/>
          <w:sz w:val="16"/>
        </w:rPr>
        <w:t xml:space="preserve"> </w:t>
      </w:r>
      <w:r w:rsidRPr="00D84385">
        <w:rPr>
          <w:sz w:val="16"/>
        </w:rPr>
        <w:t>amount</w:t>
      </w:r>
      <w:r w:rsidRPr="00D84385">
        <w:rPr>
          <w:spacing w:val="43"/>
          <w:sz w:val="16"/>
        </w:rPr>
        <w:t xml:space="preserve"> </w:t>
      </w:r>
      <w:r w:rsidRPr="00D84385">
        <w:rPr>
          <w:sz w:val="16"/>
        </w:rPr>
        <w:t>of</w:t>
      </w:r>
      <w:r w:rsidRPr="00D84385">
        <w:rPr>
          <w:spacing w:val="44"/>
          <w:sz w:val="16"/>
        </w:rPr>
        <w:t xml:space="preserve"> </w:t>
      </w:r>
      <w:r w:rsidRPr="00D84385">
        <w:rPr>
          <w:sz w:val="16"/>
        </w:rPr>
        <w:t>frost</w:t>
      </w:r>
      <w:r w:rsidRPr="00D84385">
        <w:rPr>
          <w:spacing w:val="1"/>
          <w:sz w:val="16"/>
        </w:rPr>
        <w:t xml:space="preserve"> </w:t>
      </w:r>
      <w:r w:rsidRPr="00D84385">
        <w:rPr>
          <w:sz w:val="16"/>
        </w:rPr>
        <w:t>built</w:t>
      </w:r>
      <w:r w:rsidRPr="00D84385">
        <w:rPr>
          <w:spacing w:val="19"/>
          <w:sz w:val="16"/>
        </w:rPr>
        <w:t xml:space="preserve"> </w:t>
      </w:r>
      <w:r w:rsidRPr="00D84385">
        <w:rPr>
          <w:sz w:val="16"/>
        </w:rPr>
        <w:t>up</w:t>
      </w:r>
      <w:r w:rsidRPr="00D84385">
        <w:rPr>
          <w:spacing w:val="21"/>
          <w:sz w:val="16"/>
        </w:rPr>
        <w:t xml:space="preserve"> </w:t>
      </w:r>
      <w:r w:rsidRPr="00D84385">
        <w:rPr>
          <w:sz w:val="16"/>
        </w:rPr>
        <w:t>on</w:t>
      </w:r>
      <w:r w:rsidRPr="00D84385">
        <w:rPr>
          <w:spacing w:val="21"/>
          <w:sz w:val="16"/>
        </w:rPr>
        <w:t xml:space="preserve"> </w:t>
      </w:r>
      <w:r w:rsidRPr="00D84385">
        <w:rPr>
          <w:sz w:val="16"/>
        </w:rPr>
        <w:t>the</w:t>
      </w:r>
      <w:r w:rsidRPr="00D84385">
        <w:rPr>
          <w:spacing w:val="17"/>
          <w:sz w:val="16"/>
        </w:rPr>
        <w:t xml:space="preserve"> </w:t>
      </w:r>
      <w:r w:rsidRPr="00D84385">
        <w:rPr>
          <w:sz w:val="16"/>
        </w:rPr>
        <w:t>evaporator</w:t>
      </w:r>
      <w:r w:rsidRPr="00D84385">
        <w:rPr>
          <w:spacing w:val="21"/>
          <w:sz w:val="16"/>
        </w:rPr>
        <w:t xml:space="preserve"> </w:t>
      </w:r>
      <w:r w:rsidRPr="00D84385">
        <w:rPr>
          <w:sz w:val="16"/>
        </w:rPr>
        <w:t>(rather</w:t>
      </w:r>
      <w:r w:rsidRPr="00D84385">
        <w:rPr>
          <w:spacing w:val="20"/>
          <w:sz w:val="16"/>
        </w:rPr>
        <w:t xml:space="preserve"> </w:t>
      </w:r>
      <w:r w:rsidRPr="00D84385">
        <w:rPr>
          <w:sz w:val="16"/>
        </w:rPr>
        <w:t>than</w:t>
      </w:r>
      <w:r w:rsidRPr="00D84385">
        <w:rPr>
          <w:spacing w:val="21"/>
          <w:sz w:val="16"/>
        </w:rPr>
        <w:t xml:space="preserve"> </w:t>
      </w:r>
      <w:r w:rsidRPr="00D84385">
        <w:rPr>
          <w:sz w:val="16"/>
        </w:rPr>
        <w:t>the</w:t>
      </w:r>
      <w:r w:rsidRPr="00D84385">
        <w:rPr>
          <w:spacing w:val="18"/>
          <w:sz w:val="16"/>
        </w:rPr>
        <w:t xml:space="preserve"> </w:t>
      </w:r>
      <w:r w:rsidRPr="00D84385">
        <w:rPr>
          <w:sz w:val="16"/>
        </w:rPr>
        <w:t>use</w:t>
      </w:r>
      <w:r w:rsidRPr="00D84385">
        <w:rPr>
          <w:spacing w:val="17"/>
          <w:sz w:val="16"/>
        </w:rPr>
        <w:t xml:space="preserve"> </w:t>
      </w:r>
      <w:r w:rsidRPr="00D84385">
        <w:rPr>
          <w:sz w:val="16"/>
        </w:rPr>
        <w:t>of</w:t>
      </w:r>
      <w:r w:rsidRPr="00D84385">
        <w:rPr>
          <w:spacing w:val="19"/>
          <w:sz w:val="16"/>
        </w:rPr>
        <w:t xml:space="preserve"> </w:t>
      </w:r>
      <w:r w:rsidRPr="00D84385">
        <w:rPr>
          <w:sz w:val="16"/>
        </w:rPr>
        <w:t>a</w:t>
      </w:r>
      <w:r w:rsidRPr="00D84385">
        <w:rPr>
          <w:spacing w:val="19"/>
          <w:sz w:val="16"/>
        </w:rPr>
        <w:t xml:space="preserve"> </w:t>
      </w:r>
      <w:r w:rsidRPr="00D84385">
        <w:rPr>
          <w:sz w:val="16"/>
        </w:rPr>
        <w:t>timing</w:t>
      </w:r>
      <w:r w:rsidRPr="00D84385">
        <w:rPr>
          <w:spacing w:val="18"/>
          <w:sz w:val="16"/>
        </w:rPr>
        <w:t xml:space="preserve"> </w:t>
      </w:r>
      <w:r w:rsidRPr="00D84385">
        <w:rPr>
          <w:sz w:val="16"/>
        </w:rPr>
        <w:t>algorithm).</w:t>
      </w:r>
    </w:p>
    <w:p w14:paraId="31E8A806" w14:textId="77777777" w:rsidR="0077219C" w:rsidRPr="00D84385" w:rsidRDefault="0077219C" w:rsidP="00BB600A">
      <w:pPr>
        <w:pStyle w:val="BodyText"/>
        <w:spacing w:before="9"/>
        <w:ind w:right="450"/>
        <w:rPr>
          <w:sz w:val="23"/>
        </w:rPr>
      </w:pPr>
    </w:p>
    <w:p w14:paraId="4582B729" w14:textId="77777777" w:rsidR="0077219C" w:rsidRPr="00D84385" w:rsidRDefault="0077219C" w:rsidP="00BB600A">
      <w:pPr>
        <w:pStyle w:val="BodyText"/>
        <w:spacing w:before="1"/>
        <w:ind w:right="450"/>
        <w:jc w:val="both"/>
      </w:pPr>
      <w:r w:rsidRPr="00D84385">
        <w:t>To</w:t>
      </w:r>
      <w:r w:rsidRPr="00D84385">
        <w:rPr>
          <w:spacing w:val="1"/>
        </w:rPr>
        <w:t xml:space="preserve"> </w:t>
      </w:r>
      <w:r w:rsidRPr="00D84385">
        <w:t>qualify</w:t>
      </w:r>
      <w:r w:rsidRPr="00D84385">
        <w:rPr>
          <w:spacing w:val="1"/>
        </w:rPr>
        <w:t xml:space="preserve"> </w:t>
      </w:r>
      <w:r w:rsidRPr="00D84385">
        <w:t>as</w:t>
      </w:r>
      <w:r w:rsidRPr="00D84385">
        <w:rPr>
          <w:spacing w:val="1"/>
        </w:rPr>
        <w:t xml:space="preserve"> </w:t>
      </w:r>
      <w:r w:rsidRPr="00D84385">
        <w:t>a</w:t>
      </w:r>
      <w:r w:rsidRPr="00D84385">
        <w:rPr>
          <w:spacing w:val="1"/>
        </w:rPr>
        <w:t xml:space="preserve"> </w:t>
      </w:r>
      <w:r w:rsidRPr="00D84385">
        <w:t>demand,</w:t>
      </w:r>
      <w:r w:rsidRPr="00D84385">
        <w:rPr>
          <w:spacing w:val="1"/>
        </w:rPr>
        <w:t xml:space="preserve"> </w:t>
      </w:r>
      <w:r w:rsidRPr="00D84385">
        <w:t>defrost</w:t>
      </w:r>
      <w:r w:rsidRPr="00D84385">
        <w:rPr>
          <w:spacing w:val="1"/>
        </w:rPr>
        <w:t xml:space="preserve"> </w:t>
      </w:r>
      <w:r w:rsidRPr="00D84385">
        <w:t>system,</w:t>
      </w:r>
      <w:r w:rsidRPr="00D84385">
        <w:rPr>
          <w:spacing w:val="1"/>
        </w:rPr>
        <w:t xml:space="preserve"> </w:t>
      </w:r>
      <w:r w:rsidRPr="00D84385">
        <w:t>the</w:t>
      </w:r>
      <w:r w:rsidRPr="00D84385">
        <w:rPr>
          <w:spacing w:val="1"/>
        </w:rPr>
        <w:t xml:space="preserve"> </w:t>
      </w:r>
      <w:r w:rsidRPr="00D84385">
        <w:t>defrost</w:t>
      </w:r>
      <w:r w:rsidRPr="00D84385">
        <w:rPr>
          <w:spacing w:val="1"/>
        </w:rPr>
        <w:t xml:space="preserve"> </w:t>
      </w:r>
      <w:r w:rsidRPr="00D84385">
        <w:t>controller</w:t>
      </w:r>
      <w:r w:rsidRPr="00D84385">
        <w:rPr>
          <w:spacing w:val="60"/>
        </w:rPr>
        <w:t xml:space="preserve"> </w:t>
      </w:r>
      <w:r w:rsidRPr="00D84385">
        <w:t>shall</w:t>
      </w:r>
      <w:r w:rsidRPr="00D84385">
        <w:rPr>
          <w:spacing w:val="60"/>
        </w:rPr>
        <w:t xml:space="preserve"> </w:t>
      </w:r>
      <w:r w:rsidRPr="00D84385">
        <w:t>operate</w:t>
      </w:r>
      <w:r w:rsidRPr="00D84385">
        <w:rPr>
          <w:spacing w:val="60"/>
        </w:rPr>
        <w:t xml:space="preserve"> </w:t>
      </w:r>
      <w:r w:rsidRPr="00D84385">
        <w:t>over</w:t>
      </w:r>
      <w:r w:rsidRPr="00D84385">
        <w:rPr>
          <w:spacing w:val="60"/>
        </w:rPr>
        <w:t xml:space="preserve"> </w:t>
      </w:r>
      <w:r w:rsidRPr="00D84385">
        <w:t>a</w:t>
      </w:r>
      <w:r w:rsidRPr="00D84385">
        <w:rPr>
          <w:spacing w:val="1"/>
        </w:rPr>
        <w:t xml:space="preserve"> </w:t>
      </w:r>
      <w:r w:rsidRPr="00D84385">
        <w:t>continuum</w:t>
      </w:r>
      <w:r w:rsidRPr="00D84385">
        <w:rPr>
          <w:spacing w:val="1"/>
        </w:rPr>
        <w:t xml:space="preserve"> </w:t>
      </w:r>
      <w:r w:rsidRPr="00D84385">
        <w:t>of</w:t>
      </w:r>
      <w:r w:rsidRPr="00D84385">
        <w:rPr>
          <w:spacing w:val="1"/>
        </w:rPr>
        <w:t xml:space="preserve"> </w:t>
      </w:r>
      <w:r w:rsidRPr="00D84385">
        <w:t>defrost</w:t>
      </w:r>
      <w:r w:rsidRPr="00D84385">
        <w:rPr>
          <w:spacing w:val="60"/>
        </w:rPr>
        <w:t xml:space="preserve"> </w:t>
      </w:r>
      <w:r w:rsidRPr="00D84385">
        <w:t>intervals</w:t>
      </w:r>
      <w:r w:rsidRPr="00D84385">
        <w:rPr>
          <w:spacing w:val="60"/>
        </w:rPr>
        <w:t xml:space="preserve"> </w:t>
      </w:r>
      <w:r w:rsidRPr="00D84385">
        <w:t>in</w:t>
      </w:r>
      <w:r w:rsidRPr="00D84385">
        <w:rPr>
          <w:spacing w:val="60"/>
        </w:rPr>
        <w:t xml:space="preserve"> </w:t>
      </w:r>
      <w:r w:rsidRPr="00D84385">
        <w:t>response to</w:t>
      </w:r>
      <w:r w:rsidRPr="00D84385">
        <w:rPr>
          <w:spacing w:val="60"/>
        </w:rPr>
        <w:t xml:space="preserve"> </w:t>
      </w:r>
      <w:r w:rsidRPr="00D84385">
        <w:t>changes</w:t>
      </w:r>
      <w:r w:rsidRPr="00D84385">
        <w:rPr>
          <w:spacing w:val="60"/>
        </w:rPr>
        <w:t xml:space="preserve"> </w:t>
      </w:r>
      <w:r w:rsidRPr="00D84385">
        <w:t>in</w:t>
      </w:r>
      <w:r w:rsidRPr="00D84385">
        <w:rPr>
          <w:spacing w:val="60"/>
        </w:rPr>
        <w:t xml:space="preserve"> </w:t>
      </w:r>
      <w:r w:rsidRPr="00D84385">
        <w:t>the</w:t>
      </w:r>
      <w:r w:rsidRPr="00D84385">
        <w:rPr>
          <w:spacing w:val="60"/>
        </w:rPr>
        <w:t xml:space="preserve"> </w:t>
      </w:r>
      <w:r w:rsidRPr="00D84385">
        <w:t>frost</w:t>
      </w:r>
      <w:r w:rsidRPr="00D84385">
        <w:rPr>
          <w:spacing w:val="60"/>
        </w:rPr>
        <w:t xml:space="preserve"> </w:t>
      </w:r>
      <w:r w:rsidRPr="00D84385">
        <w:t>load.</w:t>
      </w:r>
      <w:r w:rsidRPr="00D84385">
        <w:rPr>
          <w:spacing w:val="60"/>
        </w:rPr>
        <w:t xml:space="preserve"> </w:t>
      </w:r>
      <w:r w:rsidRPr="00D84385">
        <w:t>To</w:t>
      </w:r>
      <w:r w:rsidRPr="00D84385">
        <w:rPr>
          <w:spacing w:val="60"/>
        </w:rPr>
        <w:t xml:space="preserve"> </w:t>
      </w:r>
      <w:r w:rsidRPr="00D84385">
        <w:t>qualify for</w:t>
      </w:r>
      <w:r w:rsidRPr="00D84385">
        <w:rPr>
          <w:spacing w:val="1"/>
        </w:rPr>
        <w:t xml:space="preserve"> </w:t>
      </w:r>
      <w:r w:rsidRPr="00D84385">
        <w:t>the use of</w:t>
      </w:r>
      <w:r w:rsidRPr="00D84385">
        <w:rPr>
          <w:spacing w:val="60"/>
        </w:rPr>
        <w:t xml:space="preserve"> </w:t>
      </w:r>
      <w:r w:rsidRPr="00D84385">
        <w:t>these values,</w:t>
      </w:r>
      <w:r w:rsidRPr="00D84385">
        <w:rPr>
          <w:spacing w:val="60"/>
        </w:rPr>
        <w:t xml:space="preserve"> </w:t>
      </w:r>
      <w:r w:rsidRPr="00D84385">
        <w:t>suppliers</w:t>
      </w:r>
      <w:r w:rsidRPr="00D84385">
        <w:rPr>
          <w:spacing w:val="60"/>
        </w:rPr>
        <w:t xml:space="preserve"> </w:t>
      </w:r>
      <w:r w:rsidRPr="00D84385">
        <w:t>may be asked to</w:t>
      </w:r>
      <w:r w:rsidRPr="00D84385">
        <w:rPr>
          <w:spacing w:val="60"/>
        </w:rPr>
        <w:t xml:space="preserve"> </w:t>
      </w:r>
      <w:r w:rsidRPr="00D84385">
        <w:t>supply technical</w:t>
      </w:r>
      <w:r w:rsidRPr="00D84385">
        <w:rPr>
          <w:spacing w:val="60"/>
        </w:rPr>
        <w:t xml:space="preserve"> </w:t>
      </w:r>
      <w:r w:rsidRPr="00D84385">
        <w:t>information</w:t>
      </w:r>
      <w:r w:rsidRPr="00D84385">
        <w:rPr>
          <w:spacing w:val="60"/>
        </w:rPr>
        <w:t xml:space="preserve"> </w:t>
      </w:r>
      <w:r w:rsidRPr="00D84385">
        <w:t>on</w:t>
      </w:r>
      <w:r w:rsidRPr="00D84385">
        <w:rPr>
          <w:spacing w:val="60"/>
        </w:rPr>
        <w:t xml:space="preserve"> </w:t>
      </w:r>
      <w:r w:rsidRPr="00D84385">
        <w:t>how</w:t>
      </w:r>
      <w:r w:rsidRPr="00D84385">
        <w:rPr>
          <w:spacing w:val="1"/>
        </w:rPr>
        <w:t xml:space="preserve"> </w:t>
      </w:r>
      <w:r w:rsidRPr="00D84385">
        <w:t>the</w:t>
      </w:r>
      <w:r w:rsidRPr="00D84385">
        <w:rPr>
          <w:spacing w:val="17"/>
        </w:rPr>
        <w:t xml:space="preserve"> </w:t>
      </w:r>
      <w:r w:rsidRPr="00D84385">
        <w:t>demand</w:t>
      </w:r>
      <w:r w:rsidRPr="00D84385">
        <w:rPr>
          <w:spacing w:val="20"/>
        </w:rPr>
        <w:t xml:space="preserve"> </w:t>
      </w:r>
      <w:r w:rsidRPr="00D84385">
        <w:t>defrost</w:t>
      </w:r>
      <w:r w:rsidRPr="00D84385">
        <w:rPr>
          <w:spacing w:val="18"/>
        </w:rPr>
        <w:t xml:space="preserve"> </w:t>
      </w:r>
      <w:r w:rsidRPr="00D84385">
        <w:t>system</w:t>
      </w:r>
      <w:r w:rsidRPr="00D84385">
        <w:rPr>
          <w:spacing w:val="19"/>
        </w:rPr>
        <w:t xml:space="preserve"> </w:t>
      </w:r>
      <w:r w:rsidRPr="00D84385">
        <w:t>operates.</w:t>
      </w:r>
    </w:p>
    <w:p w14:paraId="42B97696" w14:textId="77777777" w:rsidR="0077219C" w:rsidRPr="00D84385" w:rsidRDefault="0077219C" w:rsidP="0077219C">
      <w:pPr>
        <w:pStyle w:val="BodyText"/>
        <w:spacing w:before="5"/>
      </w:pPr>
    </w:p>
    <w:p w14:paraId="60073866" w14:textId="77777777" w:rsidR="0077219C" w:rsidRPr="00D84385" w:rsidRDefault="0077219C" w:rsidP="00BB600A">
      <w:pPr>
        <w:pStyle w:val="Heading1"/>
        <w:ind w:left="0" w:right="450"/>
      </w:pPr>
      <w:r w:rsidRPr="00D84385">
        <w:t>D-3.4</w:t>
      </w:r>
      <w:r w:rsidRPr="00D84385">
        <w:rPr>
          <w:spacing w:val="61"/>
        </w:rPr>
        <w:t xml:space="preserve"> </w:t>
      </w:r>
      <w:proofErr w:type="gramStart"/>
      <w:r w:rsidRPr="00D84385">
        <w:t>Variable  Defrost</w:t>
      </w:r>
      <w:proofErr w:type="gramEnd"/>
      <w:r w:rsidRPr="00D84385">
        <w:rPr>
          <w:spacing w:val="59"/>
        </w:rPr>
        <w:t xml:space="preserve"> </w:t>
      </w:r>
      <w:r w:rsidRPr="00D84385">
        <w:t>Controllers</w:t>
      </w:r>
      <w:r w:rsidRPr="00D84385">
        <w:rPr>
          <w:spacing w:val="76"/>
        </w:rPr>
        <w:t xml:space="preserve"> </w:t>
      </w:r>
      <w:r w:rsidRPr="00D84385">
        <w:t>—</w:t>
      </w:r>
      <w:r w:rsidRPr="00D84385">
        <w:rPr>
          <w:spacing w:val="61"/>
        </w:rPr>
        <w:t xml:space="preserve"> </w:t>
      </w:r>
      <w:r w:rsidRPr="00D84385">
        <w:t>Non-Compliant</w:t>
      </w:r>
    </w:p>
    <w:p w14:paraId="100B8E14" w14:textId="77777777" w:rsidR="0077219C" w:rsidRPr="00D84385" w:rsidRDefault="0077219C" w:rsidP="00BB600A">
      <w:pPr>
        <w:pStyle w:val="BodyText"/>
        <w:spacing w:before="7"/>
        <w:ind w:right="450"/>
        <w:rPr>
          <w:b/>
          <w:sz w:val="23"/>
        </w:rPr>
      </w:pPr>
    </w:p>
    <w:p w14:paraId="265653C2" w14:textId="77777777" w:rsidR="0077219C" w:rsidRPr="00D84385" w:rsidRDefault="0077219C" w:rsidP="00BB600A">
      <w:pPr>
        <w:pStyle w:val="BodyText"/>
        <w:ind w:right="450"/>
        <w:jc w:val="both"/>
      </w:pPr>
      <w:r w:rsidRPr="00D84385">
        <w:t>Where</w:t>
      </w:r>
      <w:r w:rsidRPr="00D84385">
        <w:rPr>
          <w:spacing w:val="45"/>
        </w:rPr>
        <w:t xml:space="preserve"> </w:t>
      </w:r>
      <w:r w:rsidRPr="00D84385">
        <w:t>a</w:t>
      </w:r>
      <w:r w:rsidRPr="00D84385">
        <w:rPr>
          <w:spacing w:val="45"/>
        </w:rPr>
        <w:t xml:space="preserve"> </w:t>
      </w:r>
      <w:r w:rsidRPr="00D84385">
        <w:t>system</w:t>
      </w:r>
      <w:r w:rsidRPr="00D84385">
        <w:rPr>
          <w:spacing w:val="47"/>
        </w:rPr>
        <w:t xml:space="preserve"> </w:t>
      </w:r>
      <w:r w:rsidRPr="00D84385">
        <w:t>is</w:t>
      </w:r>
      <w:r w:rsidRPr="00D84385">
        <w:rPr>
          <w:spacing w:val="47"/>
        </w:rPr>
        <w:t xml:space="preserve"> </w:t>
      </w:r>
      <w:r w:rsidRPr="00D84385">
        <w:t>nominally</w:t>
      </w:r>
      <w:r w:rsidRPr="00D84385">
        <w:rPr>
          <w:spacing w:val="39"/>
        </w:rPr>
        <w:t xml:space="preserve"> </w:t>
      </w:r>
      <w:r w:rsidRPr="00D84385">
        <w:t>variable</w:t>
      </w:r>
      <w:r w:rsidRPr="00D84385">
        <w:rPr>
          <w:spacing w:val="41"/>
        </w:rPr>
        <w:t xml:space="preserve"> </w:t>
      </w:r>
      <w:r w:rsidRPr="00D84385">
        <w:t>defrost</w:t>
      </w:r>
      <w:r w:rsidRPr="00D84385">
        <w:rPr>
          <w:spacing w:val="47"/>
        </w:rPr>
        <w:t xml:space="preserve"> </w:t>
      </w:r>
      <w:r w:rsidRPr="00D84385">
        <w:t>but</w:t>
      </w:r>
      <w:r w:rsidRPr="00D84385">
        <w:rPr>
          <w:spacing w:val="47"/>
        </w:rPr>
        <w:t xml:space="preserve"> </w:t>
      </w:r>
      <w:r w:rsidRPr="00D84385">
        <w:t>where:</w:t>
      </w:r>
    </w:p>
    <w:p w14:paraId="58D7FFAF" w14:textId="77777777" w:rsidR="0077219C" w:rsidRPr="00D84385" w:rsidRDefault="0077219C" w:rsidP="00BB600A">
      <w:pPr>
        <w:pStyle w:val="BodyText"/>
        <w:spacing w:before="1"/>
        <w:ind w:right="450"/>
      </w:pPr>
    </w:p>
    <w:p w14:paraId="7178BDFA" w14:textId="77777777" w:rsidR="0077219C" w:rsidRPr="00D84385" w:rsidRDefault="0077219C" w:rsidP="006644B4">
      <w:pPr>
        <w:pStyle w:val="ListParagraph"/>
        <w:numPr>
          <w:ilvl w:val="0"/>
          <w:numId w:val="42"/>
        </w:numPr>
        <w:tabs>
          <w:tab w:val="left" w:pos="1472"/>
        </w:tabs>
        <w:ind w:left="720" w:right="450"/>
        <w:rPr>
          <w:sz w:val="24"/>
        </w:rPr>
      </w:pPr>
      <w:r w:rsidRPr="00D84385">
        <w:rPr>
          <w:position w:val="2"/>
          <w:sz w:val="24"/>
        </w:rPr>
        <w:t>No</w:t>
      </w:r>
      <w:r w:rsidRPr="00D84385">
        <w:rPr>
          <w:spacing w:val="1"/>
          <w:position w:val="2"/>
          <w:sz w:val="24"/>
        </w:rPr>
        <w:t xml:space="preserve"> </w:t>
      </w:r>
      <w:r w:rsidRPr="00D84385">
        <w:rPr>
          <w:position w:val="2"/>
          <w:sz w:val="24"/>
        </w:rPr>
        <w:t>values</w:t>
      </w:r>
      <w:r w:rsidRPr="00D84385">
        <w:rPr>
          <w:spacing w:val="1"/>
          <w:position w:val="2"/>
          <w:sz w:val="24"/>
        </w:rPr>
        <w:t xml:space="preserve"> </w:t>
      </w:r>
      <w:r w:rsidRPr="00D84385">
        <w:rPr>
          <w:position w:val="2"/>
          <w:sz w:val="24"/>
        </w:rPr>
        <w:t>for</w:t>
      </w:r>
      <w:r w:rsidRPr="00D84385">
        <w:rPr>
          <w:spacing w:val="1"/>
          <w:position w:val="2"/>
          <w:sz w:val="24"/>
        </w:rPr>
        <w:t xml:space="preserve"> </w:t>
      </w:r>
      <w:r w:rsidRPr="00D84385">
        <w:rPr>
          <w:rFonts w:ascii="Symbol" w:hAnsi="Symbol"/>
          <w:position w:val="2"/>
          <w:sz w:val="24"/>
        </w:rPr>
        <w:t></w:t>
      </w:r>
      <w:r w:rsidRPr="00D84385">
        <w:rPr>
          <w:i/>
          <w:position w:val="2"/>
          <w:sz w:val="24"/>
        </w:rPr>
        <w:t>t</w:t>
      </w:r>
      <w:r w:rsidRPr="00D84385">
        <w:rPr>
          <w:sz w:val="16"/>
        </w:rPr>
        <w:t>d-max</w:t>
      </w:r>
      <w:r w:rsidRPr="00D84385">
        <w:rPr>
          <w:spacing w:val="41"/>
          <w:sz w:val="16"/>
        </w:rPr>
        <w:t xml:space="preserve"> </w:t>
      </w:r>
      <w:r w:rsidRPr="00D84385">
        <w:rPr>
          <w:position w:val="2"/>
          <w:sz w:val="24"/>
        </w:rPr>
        <w:t>and</w:t>
      </w:r>
      <w:r w:rsidRPr="00D84385">
        <w:rPr>
          <w:spacing w:val="60"/>
          <w:position w:val="2"/>
          <w:sz w:val="24"/>
        </w:rPr>
        <w:t xml:space="preserve"> </w:t>
      </w:r>
      <w:r w:rsidRPr="00D84385">
        <w:rPr>
          <w:rFonts w:ascii="Symbol" w:hAnsi="Symbol"/>
          <w:position w:val="2"/>
          <w:sz w:val="24"/>
        </w:rPr>
        <w:t></w:t>
      </w:r>
      <w:r w:rsidRPr="00D84385">
        <w:rPr>
          <w:i/>
          <w:position w:val="2"/>
          <w:sz w:val="24"/>
        </w:rPr>
        <w:t>t</w:t>
      </w:r>
      <w:r w:rsidRPr="00D84385">
        <w:rPr>
          <w:sz w:val="16"/>
        </w:rPr>
        <w:t>d-min</w:t>
      </w:r>
      <w:r w:rsidRPr="00D84385">
        <w:rPr>
          <w:spacing w:val="40"/>
          <w:sz w:val="16"/>
        </w:rPr>
        <w:t xml:space="preserve"> </w:t>
      </w:r>
      <w:r w:rsidRPr="00D84385">
        <w:rPr>
          <w:position w:val="2"/>
          <w:sz w:val="24"/>
        </w:rPr>
        <w:t>have</w:t>
      </w:r>
      <w:r w:rsidRPr="00D84385">
        <w:rPr>
          <w:spacing w:val="60"/>
          <w:position w:val="2"/>
          <w:sz w:val="24"/>
        </w:rPr>
        <w:t xml:space="preserve"> </w:t>
      </w:r>
      <w:r w:rsidRPr="00D84385">
        <w:rPr>
          <w:position w:val="2"/>
          <w:sz w:val="24"/>
        </w:rPr>
        <w:t>been</w:t>
      </w:r>
      <w:r w:rsidRPr="00D84385">
        <w:rPr>
          <w:spacing w:val="60"/>
          <w:position w:val="2"/>
          <w:sz w:val="24"/>
        </w:rPr>
        <w:t xml:space="preserve"> </w:t>
      </w:r>
      <w:r w:rsidRPr="00D84385">
        <w:rPr>
          <w:position w:val="2"/>
          <w:sz w:val="24"/>
        </w:rPr>
        <w:t>provided/stated</w:t>
      </w:r>
      <w:r w:rsidRPr="00D84385">
        <w:rPr>
          <w:spacing w:val="60"/>
          <w:position w:val="2"/>
          <w:sz w:val="24"/>
        </w:rPr>
        <w:t xml:space="preserve"> </w:t>
      </w:r>
      <w:r w:rsidRPr="00D84385">
        <w:rPr>
          <w:position w:val="2"/>
          <w:sz w:val="24"/>
        </w:rPr>
        <w:t>by</w:t>
      </w:r>
      <w:r w:rsidRPr="00D84385">
        <w:rPr>
          <w:spacing w:val="60"/>
          <w:position w:val="2"/>
          <w:sz w:val="24"/>
        </w:rPr>
        <w:t xml:space="preserve"> </w:t>
      </w:r>
      <w:r w:rsidRPr="00D84385">
        <w:rPr>
          <w:position w:val="2"/>
          <w:sz w:val="24"/>
        </w:rPr>
        <w:t>the</w:t>
      </w:r>
      <w:r w:rsidRPr="00D84385">
        <w:rPr>
          <w:spacing w:val="60"/>
          <w:position w:val="2"/>
          <w:sz w:val="24"/>
        </w:rPr>
        <w:t xml:space="preserve"> </w:t>
      </w:r>
      <w:r w:rsidRPr="00D84385">
        <w:rPr>
          <w:position w:val="2"/>
          <w:sz w:val="24"/>
        </w:rPr>
        <w:t>manufacturer</w:t>
      </w:r>
      <w:r w:rsidRPr="00D84385">
        <w:rPr>
          <w:spacing w:val="1"/>
          <w:position w:val="2"/>
          <w:sz w:val="24"/>
        </w:rPr>
        <w:t xml:space="preserve"> </w:t>
      </w:r>
      <w:r w:rsidRPr="00D84385">
        <w:rPr>
          <w:sz w:val="24"/>
        </w:rPr>
        <w:t>and</w:t>
      </w:r>
      <w:r w:rsidRPr="00D84385">
        <w:rPr>
          <w:spacing w:val="25"/>
          <w:sz w:val="24"/>
        </w:rPr>
        <w:t xml:space="preserve"> </w:t>
      </w:r>
      <w:r w:rsidRPr="00D84385">
        <w:rPr>
          <w:sz w:val="24"/>
        </w:rPr>
        <w:t>there</w:t>
      </w:r>
      <w:r w:rsidRPr="00D84385">
        <w:rPr>
          <w:spacing w:val="24"/>
          <w:sz w:val="24"/>
        </w:rPr>
        <w:t xml:space="preserve"> </w:t>
      </w:r>
      <w:r w:rsidRPr="00D84385">
        <w:rPr>
          <w:sz w:val="24"/>
        </w:rPr>
        <w:t>is</w:t>
      </w:r>
      <w:r w:rsidRPr="00D84385">
        <w:rPr>
          <w:spacing w:val="24"/>
          <w:sz w:val="24"/>
        </w:rPr>
        <w:t xml:space="preserve"> </w:t>
      </w:r>
      <w:r w:rsidRPr="00D84385">
        <w:rPr>
          <w:sz w:val="24"/>
        </w:rPr>
        <w:t>no</w:t>
      </w:r>
      <w:r w:rsidRPr="00D84385">
        <w:rPr>
          <w:spacing w:val="25"/>
          <w:sz w:val="24"/>
        </w:rPr>
        <w:t xml:space="preserve"> </w:t>
      </w:r>
      <w:r w:rsidRPr="00D84385">
        <w:rPr>
          <w:sz w:val="24"/>
        </w:rPr>
        <w:t>evidence</w:t>
      </w:r>
      <w:r w:rsidRPr="00D84385">
        <w:rPr>
          <w:spacing w:val="20"/>
          <w:sz w:val="24"/>
        </w:rPr>
        <w:t xml:space="preserve"> </w:t>
      </w:r>
      <w:r w:rsidRPr="00D84385">
        <w:rPr>
          <w:sz w:val="24"/>
        </w:rPr>
        <w:t>that</w:t>
      </w:r>
      <w:r w:rsidRPr="00D84385">
        <w:rPr>
          <w:spacing w:val="24"/>
          <w:sz w:val="24"/>
        </w:rPr>
        <w:t xml:space="preserve"> </w:t>
      </w:r>
      <w:r w:rsidRPr="00D84385">
        <w:rPr>
          <w:sz w:val="24"/>
        </w:rPr>
        <w:t>the</w:t>
      </w:r>
      <w:r w:rsidRPr="00D84385">
        <w:rPr>
          <w:spacing w:val="24"/>
          <w:sz w:val="24"/>
        </w:rPr>
        <w:t xml:space="preserve"> </w:t>
      </w:r>
      <w:r w:rsidRPr="00D84385">
        <w:rPr>
          <w:sz w:val="24"/>
        </w:rPr>
        <w:t>controller</w:t>
      </w:r>
      <w:r w:rsidRPr="00D84385">
        <w:rPr>
          <w:spacing w:val="36"/>
          <w:sz w:val="24"/>
        </w:rPr>
        <w:t xml:space="preserve"> </w:t>
      </w:r>
      <w:r w:rsidRPr="00D84385">
        <w:rPr>
          <w:sz w:val="24"/>
        </w:rPr>
        <w:t>is</w:t>
      </w:r>
      <w:r w:rsidRPr="00D84385">
        <w:rPr>
          <w:spacing w:val="24"/>
          <w:sz w:val="24"/>
        </w:rPr>
        <w:t xml:space="preserve"> </w:t>
      </w:r>
      <w:r w:rsidRPr="00D84385">
        <w:rPr>
          <w:sz w:val="24"/>
        </w:rPr>
        <w:t>demand</w:t>
      </w:r>
      <w:r w:rsidRPr="00D84385">
        <w:rPr>
          <w:spacing w:val="23"/>
          <w:sz w:val="24"/>
        </w:rPr>
        <w:t xml:space="preserve"> </w:t>
      </w:r>
      <w:r w:rsidRPr="00D84385">
        <w:rPr>
          <w:sz w:val="24"/>
        </w:rPr>
        <w:t>defrost;</w:t>
      </w:r>
    </w:p>
    <w:p w14:paraId="401D251E" w14:textId="77777777" w:rsidR="0077219C" w:rsidRPr="00D84385" w:rsidRDefault="0077219C" w:rsidP="006644B4">
      <w:pPr>
        <w:pStyle w:val="ListParagraph"/>
        <w:numPr>
          <w:ilvl w:val="0"/>
          <w:numId w:val="42"/>
        </w:numPr>
        <w:tabs>
          <w:tab w:val="left" w:pos="1472"/>
        </w:tabs>
        <w:spacing w:before="77"/>
        <w:ind w:left="720" w:right="450"/>
        <w:rPr>
          <w:sz w:val="24"/>
        </w:rPr>
      </w:pPr>
      <w:r w:rsidRPr="00D84385">
        <w:rPr>
          <w:sz w:val="24"/>
        </w:rPr>
        <w:t>A product does not comply with the requirements for a variable defrost controller</w:t>
      </w:r>
      <w:r w:rsidRPr="00D84385">
        <w:rPr>
          <w:spacing w:val="1"/>
          <w:sz w:val="24"/>
        </w:rPr>
        <w:t xml:space="preserve"> </w:t>
      </w:r>
      <w:r w:rsidRPr="00D84385">
        <w:rPr>
          <w:sz w:val="24"/>
        </w:rPr>
        <w:t>because</w:t>
      </w:r>
      <w:r w:rsidRPr="00D84385">
        <w:rPr>
          <w:spacing w:val="1"/>
          <w:sz w:val="24"/>
        </w:rPr>
        <w:t xml:space="preserve"> </w:t>
      </w:r>
      <w:r w:rsidRPr="00D84385">
        <w:rPr>
          <w:sz w:val="24"/>
        </w:rPr>
        <w:t>it</w:t>
      </w:r>
      <w:r w:rsidRPr="00D84385">
        <w:rPr>
          <w:spacing w:val="1"/>
          <w:sz w:val="24"/>
        </w:rPr>
        <w:t xml:space="preserve"> </w:t>
      </w:r>
      <w:r w:rsidRPr="00D84385">
        <w:rPr>
          <w:sz w:val="24"/>
        </w:rPr>
        <w:t>does</w:t>
      </w:r>
      <w:r w:rsidRPr="00D84385">
        <w:rPr>
          <w:spacing w:val="1"/>
          <w:sz w:val="24"/>
        </w:rPr>
        <w:t xml:space="preserve"> </w:t>
      </w:r>
      <w:r w:rsidRPr="00D84385">
        <w:rPr>
          <w:sz w:val="24"/>
        </w:rPr>
        <w:t>not</w:t>
      </w:r>
      <w:r w:rsidRPr="00D84385">
        <w:rPr>
          <w:spacing w:val="1"/>
          <w:sz w:val="24"/>
        </w:rPr>
        <w:t xml:space="preserve"> </w:t>
      </w:r>
      <w:r w:rsidRPr="00D84385">
        <w:rPr>
          <w:sz w:val="24"/>
        </w:rPr>
        <w:t>operate</w:t>
      </w:r>
      <w:r w:rsidRPr="00D84385">
        <w:rPr>
          <w:spacing w:val="60"/>
          <w:sz w:val="24"/>
        </w:rPr>
        <w:t xml:space="preserve"> </w:t>
      </w:r>
      <w:r w:rsidRPr="00D84385">
        <w:rPr>
          <w:sz w:val="24"/>
        </w:rPr>
        <w:t>over</w:t>
      </w:r>
      <w:r w:rsidRPr="00D84385">
        <w:rPr>
          <w:spacing w:val="60"/>
          <w:sz w:val="24"/>
        </w:rPr>
        <w:t xml:space="preserve"> </w:t>
      </w:r>
      <w:r w:rsidRPr="00D84385">
        <w:rPr>
          <w:sz w:val="24"/>
        </w:rPr>
        <w:t>a</w:t>
      </w:r>
      <w:r w:rsidRPr="00D84385">
        <w:rPr>
          <w:spacing w:val="60"/>
          <w:sz w:val="24"/>
        </w:rPr>
        <w:t xml:space="preserve"> </w:t>
      </w:r>
      <w:r w:rsidRPr="00D84385">
        <w:rPr>
          <w:sz w:val="24"/>
        </w:rPr>
        <w:t>continuum</w:t>
      </w:r>
      <w:r w:rsidRPr="00D84385">
        <w:rPr>
          <w:spacing w:val="60"/>
          <w:sz w:val="24"/>
        </w:rPr>
        <w:t xml:space="preserve"> </w:t>
      </w:r>
      <w:r w:rsidRPr="00D84385">
        <w:rPr>
          <w:sz w:val="24"/>
        </w:rPr>
        <w:t>of</w:t>
      </w:r>
      <w:r w:rsidRPr="00D84385">
        <w:rPr>
          <w:spacing w:val="60"/>
          <w:sz w:val="24"/>
        </w:rPr>
        <w:t xml:space="preserve"> </w:t>
      </w:r>
      <w:r w:rsidRPr="00D84385">
        <w:rPr>
          <w:sz w:val="24"/>
        </w:rPr>
        <w:t>defrost</w:t>
      </w:r>
      <w:r w:rsidRPr="00D84385">
        <w:rPr>
          <w:spacing w:val="60"/>
          <w:sz w:val="24"/>
        </w:rPr>
        <w:t xml:space="preserve"> </w:t>
      </w:r>
      <w:r w:rsidRPr="00D84385">
        <w:rPr>
          <w:sz w:val="24"/>
        </w:rPr>
        <w:t>intervals</w:t>
      </w:r>
      <w:r w:rsidRPr="00D84385">
        <w:rPr>
          <w:spacing w:val="60"/>
          <w:sz w:val="24"/>
        </w:rPr>
        <w:t xml:space="preserve"> </w:t>
      </w:r>
      <w:r w:rsidRPr="00D84385">
        <w:rPr>
          <w:sz w:val="24"/>
        </w:rPr>
        <w:t>(or</w:t>
      </w:r>
      <w:r w:rsidRPr="00D84385">
        <w:rPr>
          <w:spacing w:val="60"/>
          <w:sz w:val="24"/>
        </w:rPr>
        <w:t xml:space="preserve"> </w:t>
      </w:r>
      <w:r w:rsidRPr="00D84385">
        <w:rPr>
          <w:sz w:val="24"/>
        </w:rPr>
        <w:t>does</w:t>
      </w:r>
      <w:r w:rsidRPr="00D84385">
        <w:rPr>
          <w:spacing w:val="60"/>
          <w:sz w:val="24"/>
        </w:rPr>
        <w:t xml:space="preserve"> </w:t>
      </w:r>
      <w:r w:rsidRPr="00D84385">
        <w:rPr>
          <w:sz w:val="24"/>
        </w:rPr>
        <w:t>not</w:t>
      </w:r>
      <w:r w:rsidRPr="00D84385">
        <w:rPr>
          <w:spacing w:val="1"/>
          <w:sz w:val="24"/>
        </w:rPr>
        <w:t xml:space="preserve"> </w:t>
      </w:r>
      <w:r w:rsidRPr="00D84385">
        <w:rPr>
          <w:sz w:val="24"/>
        </w:rPr>
        <w:t>have</w:t>
      </w:r>
      <w:r w:rsidRPr="00D84385">
        <w:rPr>
          <w:spacing w:val="24"/>
          <w:sz w:val="24"/>
        </w:rPr>
        <w:t xml:space="preserve"> </w:t>
      </w:r>
      <w:r w:rsidRPr="00D84385">
        <w:rPr>
          <w:sz w:val="24"/>
        </w:rPr>
        <w:t>a</w:t>
      </w:r>
      <w:r w:rsidRPr="00D84385">
        <w:rPr>
          <w:spacing w:val="25"/>
          <w:sz w:val="24"/>
        </w:rPr>
        <w:t xml:space="preserve"> </w:t>
      </w:r>
      <w:r w:rsidRPr="00D84385">
        <w:rPr>
          <w:sz w:val="24"/>
        </w:rPr>
        <w:t>significant</w:t>
      </w:r>
      <w:r w:rsidRPr="00D84385">
        <w:rPr>
          <w:spacing w:val="26"/>
          <w:sz w:val="24"/>
        </w:rPr>
        <w:t xml:space="preserve"> </w:t>
      </w:r>
      <w:r w:rsidRPr="00D84385">
        <w:rPr>
          <w:sz w:val="24"/>
        </w:rPr>
        <w:t>number</w:t>
      </w:r>
      <w:r w:rsidRPr="00D84385">
        <w:rPr>
          <w:spacing w:val="22"/>
          <w:sz w:val="24"/>
        </w:rPr>
        <w:t xml:space="preserve"> </w:t>
      </w:r>
      <w:r w:rsidRPr="00D84385">
        <w:rPr>
          <w:sz w:val="24"/>
        </w:rPr>
        <w:t>of</w:t>
      </w:r>
      <w:r w:rsidRPr="00D84385">
        <w:rPr>
          <w:spacing w:val="25"/>
          <w:sz w:val="24"/>
        </w:rPr>
        <w:t xml:space="preserve"> </w:t>
      </w:r>
      <w:r w:rsidRPr="00D84385">
        <w:rPr>
          <w:sz w:val="24"/>
        </w:rPr>
        <w:t>steps,</w:t>
      </w:r>
      <w:r w:rsidRPr="00D84385">
        <w:rPr>
          <w:spacing w:val="26"/>
          <w:sz w:val="24"/>
        </w:rPr>
        <w:t xml:space="preserve"> </w:t>
      </w:r>
      <w:r w:rsidRPr="00D84385">
        <w:rPr>
          <w:sz w:val="24"/>
        </w:rPr>
        <w:t>appropriately</w:t>
      </w:r>
      <w:r w:rsidRPr="00D84385">
        <w:rPr>
          <w:spacing w:val="20"/>
          <w:sz w:val="24"/>
        </w:rPr>
        <w:t xml:space="preserve"> </w:t>
      </w:r>
      <w:r w:rsidRPr="00D84385">
        <w:rPr>
          <w:sz w:val="24"/>
        </w:rPr>
        <w:t>spaced);</w:t>
      </w:r>
      <w:r w:rsidRPr="00D84385">
        <w:rPr>
          <w:spacing w:val="27"/>
          <w:sz w:val="24"/>
        </w:rPr>
        <w:t xml:space="preserve"> </w:t>
      </w:r>
      <w:r w:rsidRPr="00D84385">
        <w:rPr>
          <w:sz w:val="24"/>
        </w:rPr>
        <w:t>or</w:t>
      </w:r>
    </w:p>
    <w:p w14:paraId="3925CF22" w14:textId="77777777" w:rsidR="0077219C" w:rsidRPr="00D84385" w:rsidRDefault="0077219C" w:rsidP="006644B4">
      <w:pPr>
        <w:pStyle w:val="ListParagraph"/>
        <w:numPr>
          <w:ilvl w:val="0"/>
          <w:numId w:val="42"/>
        </w:numPr>
        <w:tabs>
          <w:tab w:val="left" w:pos="1479"/>
        </w:tabs>
        <w:spacing w:before="80"/>
        <w:ind w:left="720" w:right="450" w:hanging="361"/>
        <w:rPr>
          <w:sz w:val="24"/>
        </w:rPr>
      </w:pPr>
      <w:r w:rsidRPr="00D84385">
        <w:rPr>
          <w:sz w:val="24"/>
        </w:rPr>
        <w:t>The</w:t>
      </w:r>
      <w:r w:rsidRPr="00D84385">
        <w:rPr>
          <w:spacing w:val="45"/>
          <w:sz w:val="24"/>
        </w:rPr>
        <w:t xml:space="preserve"> </w:t>
      </w:r>
      <w:r w:rsidRPr="00D84385">
        <w:rPr>
          <w:sz w:val="24"/>
        </w:rPr>
        <w:t>declared</w:t>
      </w:r>
      <w:r w:rsidRPr="00D84385">
        <w:rPr>
          <w:spacing w:val="52"/>
          <w:sz w:val="24"/>
        </w:rPr>
        <w:t xml:space="preserve"> </w:t>
      </w:r>
      <w:r w:rsidRPr="00D84385">
        <w:rPr>
          <w:sz w:val="24"/>
        </w:rPr>
        <w:t>values</w:t>
      </w:r>
      <w:r w:rsidRPr="00D84385">
        <w:rPr>
          <w:spacing w:val="48"/>
          <w:sz w:val="24"/>
        </w:rPr>
        <w:t xml:space="preserve"> </w:t>
      </w:r>
      <w:r w:rsidRPr="00D84385">
        <w:rPr>
          <w:sz w:val="24"/>
        </w:rPr>
        <w:t>are</w:t>
      </w:r>
      <w:r w:rsidRPr="00D84385">
        <w:rPr>
          <w:spacing w:val="46"/>
          <w:sz w:val="24"/>
        </w:rPr>
        <w:t xml:space="preserve"> </w:t>
      </w:r>
      <w:r w:rsidRPr="00D84385">
        <w:rPr>
          <w:sz w:val="24"/>
        </w:rPr>
        <w:t>found</w:t>
      </w:r>
      <w:r w:rsidRPr="00D84385">
        <w:rPr>
          <w:spacing w:val="47"/>
          <w:sz w:val="24"/>
        </w:rPr>
        <w:t xml:space="preserve"> </w:t>
      </w:r>
      <w:r w:rsidRPr="00D84385">
        <w:rPr>
          <w:sz w:val="24"/>
        </w:rPr>
        <w:t>to</w:t>
      </w:r>
      <w:r w:rsidRPr="00D84385">
        <w:rPr>
          <w:spacing w:val="47"/>
          <w:sz w:val="24"/>
        </w:rPr>
        <w:t xml:space="preserve"> </w:t>
      </w:r>
      <w:r w:rsidRPr="00D84385">
        <w:rPr>
          <w:sz w:val="24"/>
        </w:rPr>
        <w:t>be</w:t>
      </w:r>
      <w:r w:rsidRPr="00D84385">
        <w:rPr>
          <w:spacing w:val="46"/>
          <w:sz w:val="24"/>
        </w:rPr>
        <w:t xml:space="preserve"> </w:t>
      </w:r>
      <w:r w:rsidRPr="00D84385">
        <w:rPr>
          <w:sz w:val="24"/>
        </w:rPr>
        <w:t>inconsistent</w:t>
      </w:r>
      <w:r w:rsidRPr="00D84385">
        <w:rPr>
          <w:spacing w:val="45"/>
          <w:sz w:val="24"/>
        </w:rPr>
        <w:t xml:space="preserve"> </w:t>
      </w:r>
      <w:r w:rsidRPr="00D84385">
        <w:rPr>
          <w:sz w:val="24"/>
        </w:rPr>
        <w:t>with</w:t>
      </w:r>
      <w:r w:rsidRPr="00D84385">
        <w:rPr>
          <w:spacing w:val="43"/>
          <w:sz w:val="24"/>
        </w:rPr>
        <w:t xml:space="preserve"> </w:t>
      </w:r>
      <w:r w:rsidRPr="00D84385">
        <w:rPr>
          <w:sz w:val="24"/>
        </w:rPr>
        <w:t>tested</w:t>
      </w:r>
      <w:r w:rsidRPr="00D84385">
        <w:rPr>
          <w:spacing w:val="43"/>
          <w:sz w:val="24"/>
        </w:rPr>
        <w:t xml:space="preserve"> </w:t>
      </w:r>
      <w:r w:rsidRPr="00D84385">
        <w:rPr>
          <w:sz w:val="24"/>
        </w:rPr>
        <w:t>values.</w:t>
      </w:r>
    </w:p>
    <w:p w14:paraId="7A882004" w14:textId="77777777" w:rsidR="0077219C" w:rsidRPr="00D84385" w:rsidRDefault="0077219C" w:rsidP="00BB600A">
      <w:pPr>
        <w:ind w:right="450"/>
        <w:jc w:val="both"/>
        <w:rPr>
          <w:sz w:val="24"/>
        </w:rPr>
        <w:sectPr w:rsidR="0077219C" w:rsidRPr="00D84385" w:rsidSect="004311E2">
          <w:pgSz w:w="11910" w:h="16840"/>
          <w:pgMar w:top="1680" w:right="660" w:bottom="1440" w:left="1440" w:header="1140" w:footer="0" w:gutter="0"/>
          <w:cols w:space="720"/>
        </w:sectPr>
      </w:pPr>
    </w:p>
    <w:p w14:paraId="53414365" w14:textId="77777777" w:rsidR="0077219C" w:rsidRPr="00D84385" w:rsidRDefault="0077219C" w:rsidP="00BB600A">
      <w:pPr>
        <w:pStyle w:val="BodyText"/>
        <w:spacing w:before="13" w:line="294" w:lineRule="exact"/>
        <w:ind w:right="450"/>
      </w:pPr>
      <w:r w:rsidRPr="00D84385">
        <w:rPr>
          <w:position w:val="2"/>
        </w:rPr>
        <w:lastRenderedPageBreak/>
        <w:t>In</w:t>
      </w:r>
      <w:r w:rsidRPr="00D84385">
        <w:rPr>
          <w:spacing w:val="37"/>
          <w:position w:val="2"/>
        </w:rPr>
        <w:t xml:space="preserve"> </w:t>
      </w:r>
      <w:r w:rsidRPr="00D84385">
        <w:rPr>
          <w:position w:val="2"/>
        </w:rPr>
        <w:t>this</w:t>
      </w:r>
      <w:r w:rsidRPr="00D84385">
        <w:rPr>
          <w:spacing w:val="37"/>
          <w:position w:val="2"/>
        </w:rPr>
        <w:t xml:space="preserve"> </w:t>
      </w:r>
      <w:r w:rsidRPr="00D84385">
        <w:rPr>
          <w:position w:val="2"/>
        </w:rPr>
        <w:t>case</w:t>
      </w:r>
      <w:r w:rsidRPr="00D84385">
        <w:rPr>
          <w:spacing w:val="33"/>
          <w:position w:val="2"/>
        </w:rPr>
        <w:t xml:space="preserve"> </w:t>
      </w:r>
      <w:r w:rsidRPr="00D84385">
        <w:rPr>
          <w:position w:val="2"/>
        </w:rPr>
        <w:t>the</w:t>
      </w:r>
      <w:r w:rsidRPr="00D84385">
        <w:rPr>
          <w:spacing w:val="36"/>
          <w:position w:val="2"/>
        </w:rPr>
        <w:t xml:space="preserve"> </w:t>
      </w:r>
      <w:r w:rsidRPr="00D84385">
        <w:rPr>
          <w:position w:val="2"/>
        </w:rPr>
        <w:t>value</w:t>
      </w:r>
      <w:r w:rsidRPr="00D84385">
        <w:rPr>
          <w:spacing w:val="36"/>
          <w:position w:val="2"/>
        </w:rPr>
        <w:t xml:space="preserve"> </w:t>
      </w:r>
      <w:r w:rsidRPr="00D84385">
        <w:rPr>
          <w:position w:val="2"/>
        </w:rPr>
        <w:t>for</w:t>
      </w:r>
      <w:r w:rsidRPr="00D84385">
        <w:rPr>
          <w:spacing w:val="45"/>
          <w:position w:val="2"/>
        </w:rPr>
        <w:t xml:space="preserve"> </w:t>
      </w:r>
      <w:r w:rsidRPr="00D84385">
        <w:rPr>
          <w:rFonts w:ascii="Symbol" w:hAnsi="Symbol"/>
          <w:position w:val="2"/>
        </w:rPr>
        <w:t></w:t>
      </w:r>
      <w:r w:rsidRPr="00D84385">
        <w:rPr>
          <w:i/>
          <w:position w:val="2"/>
        </w:rPr>
        <w:t>t</w:t>
      </w:r>
      <w:r w:rsidRPr="00D84385">
        <w:rPr>
          <w:sz w:val="16"/>
        </w:rPr>
        <w:t>df32</w:t>
      </w:r>
      <w:r w:rsidRPr="00D84385">
        <w:rPr>
          <w:spacing w:val="18"/>
          <w:sz w:val="16"/>
        </w:rPr>
        <w:t xml:space="preserve"> </w:t>
      </w:r>
      <w:r w:rsidRPr="00D84385">
        <w:rPr>
          <w:position w:val="2"/>
        </w:rPr>
        <w:t>shall</w:t>
      </w:r>
      <w:r w:rsidRPr="00D84385">
        <w:rPr>
          <w:spacing w:val="38"/>
          <w:position w:val="2"/>
        </w:rPr>
        <w:t xml:space="preserve"> </w:t>
      </w:r>
      <w:r w:rsidRPr="00D84385">
        <w:rPr>
          <w:position w:val="2"/>
        </w:rPr>
        <w:t>be</w:t>
      </w:r>
      <w:r w:rsidRPr="00D84385">
        <w:rPr>
          <w:spacing w:val="36"/>
          <w:position w:val="2"/>
        </w:rPr>
        <w:t xml:space="preserve"> </w:t>
      </w:r>
      <w:r w:rsidRPr="00D84385">
        <w:rPr>
          <w:position w:val="2"/>
        </w:rPr>
        <w:t>as</w:t>
      </w:r>
      <w:r w:rsidRPr="00D84385">
        <w:rPr>
          <w:spacing w:val="38"/>
          <w:position w:val="2"/>
        </w:rPr>
        <w:t xml:space="preserve"> </w:t>
      </w:r>
      <w:r w:rsidRPr="00D84385">
        <w:rPr>
          <w:position w:val="2"/>
        </w:rPr>
        <w:t>follows:</w:t>
      </w:r>
    </w:p>
    <w:p w14:paraId="09C362F8" w14:textId="167BDE1F" w:rsidR="0077219C" w:rsidRPr="00D84385" w:rsidRDefault="0077219C" w:rsidP="006F5DA9">
      <w:pPr>
        <w:pStyle w:val="BodyText"/>
        <w:ind w:right="450"/>
        <w:jc w:val="both"/>
      </w:pPr>
      <w:r w:rsidRPr="00D84385">
        <w:rPr>
          <w:rFonts w:ascii="Symbol" w:hAnsi="Symbol"/>
          <w:position w:val="2"/>
        </w:rPr>
        <w:t></w:t>
      </w:r>
      <w:r w:rsidRPr="00D84385">
        <w:rPr>
          <w:i/>
          <w:position w:val="2"/>
        </w:rPr>
        <w:t>t</w:t>
      </w:r>
      <w:r w:rsidRPr="00D84385">
        <w:rPr>
          <w:sz w:val="16"/>
        </w:rPr>
        <w:t>df32</w:t>
      </w:r>
      <w:r w:rsidRPr="00D84385">
        <w:rPr>
          <w:spacing w:val="27"/>
          <w:sz w:val="16"/>
        </w:rPr>
        <w:t xml:space="preserve"> </w:t>
      </w:r>
      <w:r w:rsidRPr="00D84385">
        <w:rPr>
          <w:position w:val="2"/>
        </w:rPr>
        <w:t>is</w:t>
      </w:r>
      <w:r w:rsidRPr="00D84385">
        <w:rPr>
          <w:spacing w:val="43"/>
          <w:position w:val="2"/>
        </w:rPr>
        <w:t xml:space="preserve"> </w:t>
      </w:r>
      <w:r w:rsidRPr="00D84385">
        <w:rPr>
          <w:position w:val="2"/>
        </w:rPr>
        <w:t>the</w:t>
      </w:r>
      <w:r w:rsidRPr="00D84385">
        <w:rPr>
          <w:spacing w:val="50"/>
          <w:position w:val="2"/>
        </w:rPr>
        <w:t xml:space="preserve"> </w:t>
      </w:r>
      <w:r w:rsidRPr="00D84385">
        <w:rPr>
          <w:position w:val="2"/>
        </w:rPr>
        <w:t>average</w:t>
      </w:r>
      <w:r w:rsidRPr="00D84385">
        <w:rPr>
          <w:spacing w:val="46"/>
          <w:position w:val="2"/>
        </w:rPr>
        <w:t xml:space="preserve"> </w:t>
      </w:r>
      <w:r w:rsidRPr="00D84385">
        <w:rPr>
          <w:position w:val="2"/>
        </w:rPr>
        <w:t>of</w:t>
      </w:r>
      <w:r w:rsidRPr="00D84385">
        <w:rPr>
          <w:spacing w:val="49"/>
          <w:position w:val="2"/>
        </w:rPr>
        <w:t xml:space="preserve"> </w:t>
      </w:r>
      <w:r w:rsidRPr="00D84385">
        <w:rPr>
          <w:position w:val="2"/>
        </w:rPr>
        <w:t>3</w:t>
      </w:r>
      <w:r w:rsidRPr="00D84385">
        <w:rPr>
          <w:spacing w:val="44"/>
          <w:position w:val="2"/>
        </w:rPr>
        <w:t xml:space="preserve"> </w:t>
      </w:r>
      <w:r w:rsidRPr="00D84385">
        <w:rPr>
          <w:position w:val="2"/>
        </w:rPr>
        <w:t>observed</w:t>
      </w:r>
      <w:r w:rsidRPr="00D84385">
        <w:rPr>
          <w:spacing w:val="48"/>
          <w:position w:val="2"/>
        </w:rPr>
        <w:t xml:space="preserve"> </w:t>
      </w:r>
      <w:r w:rsidRPr="00D84385">
        <w:rPr>
          <w:position w:val="2"/>
        </w:rPr>
        <w:t>defrost</w:t>
      </w:r>
      <w:r w:rsidRPr="00D84385">
        <w:rPr>
          <w:spacing w:val="45"/>
          <w:position w:val="2"/>
        </w:rPr>
        <w:t xml:space="preserve"> </w:t>
      </w:r>
      <w:r w:rsidRPr="00D84385">
        <w:rPr>
          <w:position w:val="2"/>
        </w:rPr>
        <w:t>intervals</w:t>
      </w:r>
      <w:r w:rsidRPr="00D84385">
        <w:rPr>
          <w:spacing w:val="48"/>
          <w:position w:val="2"/>
        </w:rPr>
        <w:t xml:space="preserve"> </w:t>
      </w:r>
      <w:r w:rsidRPr="00D84385">
        <w:rPr>
          <w:position w:val="2"/>
        </w:rPr>
        <w:t>at</w:t>
      </w:r>
      <w:r w:rsidRPr="00D84385">
        <w:rPr>
          <w:spacing w:val="48"/>
          <w:position w:val="2"/>
        </w:rPr>
        <w:t xml:space="preserve"> </w:t>
      </w:r>
      <w:r w:rsidRPr="00D84385">
        <w:rPr>
          <w:position w:val="2"/>
        </w:rPr>
        <w:t>an</w:t>
      </w:r>
      <w:r w:rsidRPr="00D84385">
        <w:rPr>
          <w:spacing w:val="48"/>
          <w:position w:val="2"/>
        </w:rPr>
        <w:t xml:space="preserve"> </w:t>
      </w:r>
      <w:r w:rsidRPr="00D84385">
        <w:rPr>
          <w:position w:val="2"/>
        </w:rPr>
        <w:t>ambient</w:t>
      </w:r>
      <w:r w:rsidRPr="00D84385">
        <w:rPr>
          <w:spacing w:val="45"/>
          <w:position w:val="2"/>
        </w:rPr>
        <w:t xml:space="preserve"> </w:t>
      </w:r>
      <w:r w:rsidRPr="00D84385">
        <w:rPr>
          <w:position w:val="2"/>
        </w:rPr>
        <w:t>temperature</w:t>
      </w:r>
      <w:r w:rsidRPr="00D84385">
        <w:rPr>
          <w:spacing w:val="47"/>
          <w:position w:val="2"/>
        </w:rPr>
        <w:t xml:space="preserve"> </w:t>
      </w:r>
      <w:r w:rsidRPr="00D84385">
        <w:rPr>
          <w:position w:val="2"/>
        </w:rPr>
        <w:t>of</w:t>
      </w:r>
      <w:r w:rsidRPr="00D84385">
        <w:rPr>
          <w:spacing w:val="44"/>
          <w:position w:val="2"/>
        </w:rPr>
        <w:t xml:space="preserve"> </w:t>
      </w:r>
      <w:r w:rsidRPr="00D84385">
        <w:rPr>
          <w:position w:val="2"/>
        </w:rPr>
        <w:t>32</w:t>
      </w:r>
      <w:r w:rsidRPr="00D84385">
        <w:rPr>
          <w:spacing w:val="7"/>
          <w:position w:val="2"/>
        </w:rPr>
        <w:t xml:space="preserve"> </w:t>
      </w:r>
      <w:r w:rsidRPr="00D84385">
        <w:rPr>
          <w:position w:val="2"/>
        </w:rPr>
        <w:t>°C</w:t>
      </w:r>
      <w:r w:rsidRPr="00D84385">
        <w:rPr>
          <w:spacing w:val="-57"/>
          <w:position w:val="2"/>
        </w:rPr>
        <w:t xml:space="preserve"> </w:t>
      </w:r>
      <w:r w:rsidR="008D2244">
        <w:rPr>
          <w:spacing w:val="-57"/>
          <w:position w:val="2"/>
        </w:rPr>
        <w:t xml:space="preserve">    </w:t>
      </w:r>
      <w:r w:rsidRPr="00D84385">
        <w:t>with</w:t>
      </w:r>
      <w:r w:rsidRPr="00D84385">
        <w:rPr>
          <w:spacing w:val="24"/>
        </w:rPr>
        <w:t xml:space="preserve"> </w:t>
      </w:r>
      <w:r w:rsidRPr="00D84385">
        <w:t>not</w:t>
      </w:r>
      <w:r w:rsidRPr="00D84385">
        <w:rPr>
          <w:spacing w:val="25"/>
        </w:rPr>
        <w:t xml:space="preserve"> </w:t>
      </w:r>
      <w:r w:rsidRPr="00D84385">
        <w:t>more</w:t>
      </w:r>
      <w:r w:rsidRPr="00D84385">
        <w:rPr>
          <w:spacing w:val="24"/>
        </w:rPr>
        <w:t xml:space="preserve"> </w:t>
      </w:r>
      <w:r w:rsidRPr="00D84385">
        <w:t>than</w:t>
      </w:r>
      <w:r w:rsidRPr="00D84385">
        <w:rPr>
          <w:spacing w:val="24"/>
        </w:rPr>
        <w:t xml:space="preserve"> </w:t>
      </w:r>
      <w:r w:rsidRPr="00D84385">
        <w:t>one</w:t>
      </w:r>
      <w:r w:rsidRPr="00D84385">
        <w:rPr>
          <w:spacing w:val="24"/>
        </w:rPr>
        <w:t xml:space="preserve"> </w:t>
      </w:r>
      <w:r w:rsidRPr="00D84385">
        <w:t>door</w:t>
      </w:r>
      <w:r w:rsidRPr="00D84385">
        <w:rPr>
          <w:spacing w:val="24"/>
        </w:rPr>
        <w:t xml:space="preserve"> </w:t>
      </w:r>
      <w:r w:rsidRPr="00D84385">
        <w:t>opening</w:t>
      </w:r>
      <w:r w:rsidRPr="00D84385">
        <w:rPr>
          <w:spacing w:val="21"/>
        </w:rPr>
        <w:t xml:space="preserve"> </w:t>
      </w:r>
      <w:r w:rsidRPr="00D84385">
        <w:t>per</w:t>
      </w:r>
      <w:r w:rsidRPr="00D84385">
        <w:rPr>
          <w:spacing w:val="24"/>
        </w:rPr>
        <w:t xml:space="preserve"> </w:t>
      </w:r>
      <w:r w:rsidRPr="00D84385">
        <w:t>hour,</w:t>
      </w:r>
      <w:r w:rsidRPr="00D84385">
        <w:rPr>
          <w:spacing w:val="24"/>
        </w:rPr>
        <w:t xml:space="preserve"> </w:t>
      </w:r>
      <w:r w:rsidRPr="00D84385">
        <w:t>but</w:t>
      </w:r>
      <w:r w:rsidRPr="00D84385">
        <w:rPr>
          <w:spacing w:val="25"/>
        </w:rPr>
        <w:t xml:space="preserve"> </w:t>
      </w:r>
      <w:r w:rsidRPr="00D84385">
        <w:t>not</w:t>
      </w:r>
      <w:r w:rsidRPr="00D84385">
        <w:rPr>
          <w:spacing w:val="25"/>
        </w:rPr>
        <w:t xml:space="preserve"> </w:t>
      </w:r>
      <w:r w:rsidRPr="00D84385">
        <w:t>exceeding</w:t>
      </w:r>
      <w:r w:rsidRPr="00D84385">
        <w:rPr>
          <w:spacing w:val="21"/>
        </w:rPr>
        <w:t xml:space="preserve"> </w:t>
      </w:r>
      <w:r w:rsidRPr="00D84385">
        <w:t>10</w:t>
      </w:r>
      <w:r w:rsidRPr="00D84385">
        <w:rPr>
          <w:spacing w:val="25"/>
        </w:rPr>
        <w:t xml:space="preserve"> </w:t>
      </w:r>
      <w:r w:rsidRPr="00D84385">
        <w:t>h.</w:t>
      </w:r>
    </w:p>
    <w:p w14:paraId="27B87F70" w14:textId="77777777" w:rsidR="0077219C" w:rsidRPr="00D84385" w:rsidRDefault="0077219C" w:rsidP="0077219C">
      <w:pPr>
        <w:sectPr w:rsidR="0077219C" w:rsidRPr="00D84385" w:rsidSect="004311E2">
          <w:pgSz w:w="11910" w:h="16840"/>
          <w:pgMar w:top="1680" w:right="660" w:bottom="280" w:left="1440" w:header="1140" w:footer="0" w:gutter="0"/>
          <w:cols w:space="720"/>
        </w:sectPr>
      </w:pPr>
    </w:p>
    <w:p w14:paraId="6BFDC021" w14:textId="77777777" w:rsidR="0077219C" w:rsidRPr="00D84385" w:rsidRDefault="0077219C" w:rsidP="0077219C">
      <w:pPr>
        <w:pStyle w:val="Heading1"/>
        <w:spacing w:before="19"/>
        <w:ind w:left="754" w:right="761"/>
        <w:jc w:val="center"/>
      </w:pPr>
      <w:r w:rsidRPr="00D84385">
        <w:lastRenderedPageBreak/>
        <w:t>ANNEX</w:t>
      </w:r>
      <w:r w:rsidRPr="00D84385">
        <w:rPr>
          <w:spacing w:val="27"/>
        </w:rPr>
        <w:t xml:space="preserve"> </w:t>
      </w:r>
      <w:r w:rsidRPr="00D84385">
        <w:t>E</w:t>
      </w:r>
    </w:p>
    <w:p w14:paraId="00C0A708" w14:textId="77777777" w:rsidR="0077219C" w:rsidRPr="00D84385" w:rsidRDefault="0077219C" w:rsidP="0077219C">
      <w:pPr>
        <w:pStyle w:val="BodyText"/>
        <w:spacing w:before="152"/>
        <w:ind w:left="754" w:right="758"/>
        <w:jc w:val="center"/>
      </w:pPr>
      <w:r w:rsidRPr="00D84385">
        <w:t>(</w:t>
      </w:r>
      <w:r w:rsidRPr="00D84385">
        <w:rPr>
          <w:i/>
        </w:rPr>
        <w:t>Clauses</w:t>
      </w:r>
      <w:r w:rsidRPr="00D84385">
        <w:rPr>
          <w:i/>
          <w:spacing w:val="46"/>
        </w:rPr>
        <w:t xml:space="preserve"> </w:t>
      </w:r>
      <w:r w:rsidRPr="00D84385">
        <w:t>4.5,</w:t>
      </w:r>
      <w:r w:rsidRPr="00D84385">
        <w:rPr>
          <w:spacing w:val="53"/>
        </w:rPr>
        <w:t xml:space="preserve"> </w:t>
      </w:r>
      <w:r w:rsidRPr="00D84385">
        <w:t>6.3,</w:t>
      </w:r>
      <w:r w:rsidRPr="00D84385">
        <w:rPr>
          <w:spacing w:val="51"/>
        </w:rPr>
        <w:t xml:space="preserve"> </w:t>
      </w:r>
      <w:r w:rsidRPr="00D84385">
        <w:t>6.8.3,</w:t>
      </w:r>
      <w:r w:rsidRPr="00D84385">
        <w:rPr>
          <w:spacing w:val="47"/>
        </w:rPr>
        <w:t xml:space="preserve"> </w:t>
      </w:r>
      <w:r w:rsidRPr="00D84385">
        <w:t>6.8.5,</w:t>
      </w:r>
      <w:r w:rsidRPr="00D84385">
        <w:rPr>
          <w:spacing w:val="50"/>
        </w:rPr>
        <w:t xml:space="preserve"> </w:t>
      </w:r>
      <w:r w:rsidRPr="00D84385">
        <w:t>A-2.2,</w:t>
      </w:r>
      <w:r w:rsidRPr="00D84385">
        <w:rPr>
          <w:spacing w:val="49"/>
        </w:rPr>
        <w:t xml:space="preserve"> </w:t>
      </w:r>
      <w:r w:rsidRPr="00D84385">
        <w:t>B-3.2,</w:t>
      </w:r>
      <w:r w:rsidRPr="00D84385">
        <w:rPr>
          <w:spacing w:val="50"/>
        </w:rPr>
        <w:t xml:space="preserve"> </w:t>
      </w:r>
      <w:r w:rsidRPr="00D84385">
        <w:t>B-4.2,</w:t>
      </w:r>
      <w:r w:rsidRPr="00D84385">
        <w:rPr>
          <w:spacing w:val="47"/>
        </w:rPr>
        <w:t xml:space="preserve"> </w:t>
      </w:r>
      <w:r w:rsidRPr="00D84385">
        <w:t>J-3.3,</w:t>
      </w:r>
      <w:r w:rsidRPr="00D84385">
        <w:rPr>
          <w:spacing w:val="47"/>
        </w:rPr>
        <w:t xml:space="preserve"> </w:t>
      </w:r>
      <w:r w:rsidRPr="00D84385">
        <w:rPr>
          <w:i/>
        </w:rPr>
        <w:t>and</w:t>
      </w:r>
      <w:r w:rsidRPr="00D84385">
        <w:rPr>
          <w:i/>
          <w:spacing w:val="48"/>
        </w:rPr>
        <w:t xml:space="preserve"> </w:t>
      </w:r>
      <w:r w:rsidRPr="00D84385">
        <w:t>J-4.3)</w:t>
      </w:r>
    </w:p>
    <w:p w14:paraId="79D486E4" w14:textId="77777777" w:rsidR="0077219C" w:rsidRPr="00D84385" w:rsidRDefault="0077219C" w:rsidP="0077219C">
      <w:pPr>
        <w:spacing w:before="177"/>
        <w:ind w:left="754" w:right="758"/>
        <w:jc w:val="center"/>
        <w:rPr>
          <w:sz w:val="24"/>
        </w:rPr>
      </w:pPr>
      <w:r w:rsidRPr="00D84385">
        <w:rPr>
          <w:sz w:val="24"/>
        </w:rPr>
        <w:t>(</w:t>
      </w:r>
      <w:r w:rsidRPr="00D84385">
        <w:rPr>
          <w:i/>
          <w:sz w:val="24"/>
        </w:rPr>
        <w:t>Normative</w:t>
      </w:r>
      <w:r w:rsidRPr="00D84385">
        <w:rPr>
          <w:sz w:val="24"/>
        </w:rPr>
        <w:t>)</w:t>
      </w:r>
    </w:p>
    <w:p w14:paraId="6947C061" w14:textId="77777777" w:rsidR="0077219C" w:rsidRPr="00D84385" w:rsidRDefault="0077219C" w:rsidP="0077219C">
      <w:pPr>
        <w:pStyle w:val="BodyText"/>
        <w:spacing w:before="7"/>
        <w:rPr>
          <w:sz w:val="16"/>
        </w:rPr>
      </w:pPr>
    </w:p>
    <w:p w14:paraId="00AC2FAB" w14:textId="77777777" w:rsidR="0077219C" w:rsidRPr="00D84385" w:rsidRDefault="0077219C" w:rsidP="0077219C">
      <w:pPr>
        <w:pStyle w:val="Heading1"/>
        <w:spacing w:before="90"/>
        <w:ind w:left="754" w:right="766"/>
        <w:jc w:val="center"/>
      </w:pPr>
      <w:r w:rsidRPr="00D84385">
        <w:t>INTERPOLATION</w:t>
      </w:r>
      <w:r w:rsidRPr="00D84385">
        <w:rPr>
          <w:spacing w:val="57"/>
        </w:rPr>
        <w:t xml:space="preserve"> </w:t>
      </w:r>
      <w:r w:rsidRPr="00D84385">
        <w:t>OF</w:t>
      </w:r>
      <w:r w:rsidRPr="00D84385">
        <w:rPr>
          <w:spacing w:val="58"/>
        </w:rPr>
        <w:t xml:space="preserve"> </w:t>
      </w:r>
      <w:r w:rsidRPr="00D84385">
        <w:t>RESULTS</w:t>
      </w:r>
    </w:p>
    <w:p w14:paraId="68AD7235" w14:textId="77777777" w:rsidR="0077219C" w:rsidRPr="00D84385" w:rsidRDefault="0077219C" w:rsidP="00BB600A">
      <w:pPr>
        <w:tabs>
          <w:tab w:val="left" w:pos="1210"/>
        </w:tabs>
        <w:spacing w:before="228"/>
        <w:ind w:right="450"/>
        <w:rPr>
          <w:b/>
          <w:sz w:val="24"/>
        </w:rPr>
      </w:pPr>
      <w:r w:rsidRPr="00D84385">
        <w:rPr>
          <w:b/>
          <w:sz w:val="24"/>
        </w:rPr>
        <w:t>E-1 GENERAL</w:t>
      </w:r>
    </w:p>
    <w:p w14:paraId="61035935" w14:textId="77777777" w:rsidR="0077219C" w:rsidRPr="00D84385" w:rsidRDefault="0077219C" w:rsidP="0077219C">
      <w:pPr>
        <w:pStyle w:val="BodyText"/>
        <w:spacing w:before="9"/>
        <w:rPr>
          <w:b/>
          <w:sz w:val="15"/>
        </w:rPr>
      </w:pPr>
    </w:p>
    <w:p w14:paraId="58823885" w14:textId="77777777" w:rsidR="0077219C" w:rsidRPr="00D84385" w:rsidRDefault="0077219C" w:rsidP="00BB600A">
      <w:pPr>
        <w:pStyle w:val="BodyText"/>
        <w:spacing w:before="90"/>
        <w:ind w:right="450"/>
        <w:jc w:val="both"/>
      </w:pPr>
      <w:r w:rsidRPr="00D84385">
        <w:t>This</w:t>
      </w:r>
      <w:r w:rsidRPr="00D84385">
        <w:rPr>
          <w:spacing w:val="1"/>
        </w:rPr>
        <w:t xml:space="preserve"> </w:t>
      </w:r>
      <w:r w:rsidRPr="00D84385">
        <w:t>annex</w:t>
      </w:r>
      <w:r w:rsidRPr="00D84385">
        <w:rPr>
          <w:spacing w:val="1"/>
        </w:rPr>
        <w:t xml:space="preserve"> </w:t>
      </w:r>
      <w:r w:rsidRPr="00D84385">
        <w:t>specifies</w:t>
      </w:r>
      <w:r w:rsidRPr="00D84385">
        <w:rPr>
          <w:spacing w:val="1"/>
        </w:rPr>
        <w:t xml:space="preserve"> </w:t>
      </w:r>
      <w:r w:rsidRPr="00D84385">
        <w:t>the</w:t>
      </w:r>
      <w:r w:rsidRPr="00D84385">
        <w:rPr>
          <w:spacing w:val="1"/>
        </w:rPr>
        <w:t xml:space="preserve"> </w:t>
      </w:r>
      <w:r w:rsidRPr="00D84385">
        <w:t>methods</w:t>
      </w:r>
      <w:r w:rsidRPr="00D84385">
        <w:rPr>
          <w:spacing w:val="1"/>
        </w:rPr>
        <w:t xml:space="preserve"> </w:t>
      </w:r>
      <w:r w:rsidRPr="00D84385">
        <w:t>that</w:t>
      </w:r>
      <w:r w:rsidRPr="00D84385">
        <w:rPr>
          <w:spacing w:val="1"/>
        </w:rPr>
        <w:t xml:space="preserve"> </w:t>
      </w:r>
      <w:r w:rsidRPr="00D84385">
        <w:t>shall</w:t>
      </w:r>
      <w:r w:rsidRPr="00D84385">
        <w:rPr>
          <w:spacing w:val="1"/>
        </w:rPr>
        <w:t xml:space="preserve"> </w:t>
      </w:r>
      <w:r w:rsidRPr="00D84385">
        <w:t>be</w:t>
      </w:r>
      <w:r w:rsidRPr="00D84385">
        <w:rPr>
          <w:spacing w:val="1"/>
        </w:rPr>
        <w:t xml:space="preserve"> </w:t>
      </w:r>
      <w:r w:rsidRPr="00D84385">
        <w:t>used</w:t>
      </w:r>
      <w:r w:rsidRPr="00D84385">
        <w:rPr>
          <w:spacing w:val="1"/>
        </w:rPr>
        <w:t xml:space="preserve"> </w:t>
      </w:r>
      <w:r w:rsidRPr="00D84385">
        <w:t>where</w:t>
      </w:r>
      <w:r w:rsidRPr="00D84385">
        <w:rPr>
          <w:spacing w:val="1"/>
        </w:rPr>
        <w:t xml:space="preserve"> </w:t>
      </w:r>
      <w:r w:rsidRPr="00D84385">
        <w:t>two</w:t>
      </w:r>
      <w:r w:rsidRPr="00D84385">
        <w:rPr>
          <w:spacing w:val="1"/>
        </w:rPr>
        <w:t xml:space="preserve"> </w:t>
      </w:r>
      <w:r w:rsidRPr="00D84385">
        <w:t>or</w:t>
      </w:r>
      <w:r w:rsidRPr="00D84385">
        <w:rPr>
          <w:spacing w:val="1"/>
        </w:rPr>
        <w:t xml:space="preserve"> </w:t>
      </w:r>
      <w:r w:rsidRPr="00D84385">
        <w:t>more</w:t>
      </w:r>
      <w:r w:rsidRPr="00D84385">
        <w:rPr>
          <w:spacing w:val="60"/>
        </w:rPr>
        <w:t xml:space="preserve"> </w:t>
      </w:r>
      <w:r w:rsidRPr="00D84385">
        <w:t>results</w:t>
      </w:r>
      <w:r w:rsidRPr="00D84385">
        <w:rPr>
          <w:spacing w:val="60"/>
        </w:rPr>
        <w:t xml:space="preserve"> </w:t>
      </w:r>
      <w:r w:rsidRPr="00D84385">
        <w:t>are</w:t>
      </w:r>
      <w:r w:rsidRPr="00D84385">
        <w:rPr>
          <w:spacing w:val="1"/>
        </w:rPr>
        <w:t xml:space="preserve"> </w:t>
      </w:r>
      <w:r w:rsidRPr="00D84385">
        <w:t>interpolated</w:t>
      </w:r>
      <w:r w:rsidRPr="00D84385">
        <w:rPr>
          <w:spacing w:val="1"/>
        </w:rPr>
        <w:t xml:space="preserve"> </w:t>
      </w:r>
      <w:r w:rsidRPr="00D84385">
        <w:t>in</w:t>
      </w:r>
      <w:r w:rsidRPr="00D84385">
        <w:rPr>
          <w:spacing w:val="1"/>
        </w:rPr>
        <w:t xml:space="preserve"> </w:t>
      </w:r>
      <w:r w:rsidRPr="00D84385">
        <w:t>order</w:t>
      </w:r>
      <w:r w:rsidRPr="00D84385">
        <w:rPr>
          <w:spacing w:val="1"/>
        </w:rPr>
        <w:t xml:space="preserve"> </w:t>
      </w:r>
      <w:r w:rsidRPr="00D84385">
        <w:t>to</w:t>
      </w:r>
      <w:r w:rsidRPr="00D84385">
        <w:rPr>
          <w:spacing w:val="1"/>
        </w:rPr>
        <w:t xml:space="preserve"> </w:t>
      </w:r>
      <w:r w:rsidRPr="00D84385">
        <w:t>estimate</w:t>
      </w:r>
      <w:r w:rsidRPr="00D84385">
        <w:rPr>
          <w:spacing w:val="60"/>
        </w:rPr>
        <w:t xml:space="preserve"> </w:t>
      </w:r>
      <w:r w:rsidRPr="00D84385">
        <w:t>a</w:t>
      </w:r>
      <w:r w:rsidRPr="00D84385">
        <w:rPr>
          <w:spacing w:val="60"/>
        </w:rPr>
        <w:t xml:space="preserve"> </w:t>
      </w:r>
      <w:r w:rsidRPr="00D84385">
        <w:t>more</w:t>
      </w:r>
      <w:r w:rsidRPr="00D84385">
        <w:rPr>
          <w:spacing w:val="60"/>
        </w:rPr>
        <w:t xml:space="preserve"> </w:t>
      </w:r>
      <w:r w:rsidRPr="00D84385">
        <w:t>optimum</w:t>
      </w:r>
      <w:r w:rsidRPr="00D84385">
        <w:rPr>
          <w:spacing w:val="60"/>
        </w:rPr>
        <w:t xml:space="preserve"> </w:t>
      </w:r>
      <w:r w:rsidRPr="00D84385">
        <w:t>value</w:t>
      </w:r>
      <w:r w:rsidRPr="00D84385">
        <w:rPr>
          <w:spacing w:val="60"/>
        </w:rPr>
        <w:t xml:space="preserve"> </w:t>
      </w:r>
      <w:r w:rsidRPr="00D84385">
        <w:t>of</w:t>
      </w:r>
      <w:r w:rsidRPr="00D84385">
        <w:rPr>
          <w:spacing w:val="60"/>
        </w:rPr>
        <w:t xml:space="preserve"> </w:t>
      </w:r>
      <w:r w:rsidRPr="00D84385">
        <w:t>energy</w:t>
      </w:r>
      <w:r w:rsidRPr="00D84385">
        <w:rPr>
          <w:spacing w:val="60"/>
        </w:rPr>
        <w:t xml:space="preserve"> </w:t>
      </w:r>
      <w:r w:rsidRPr="00D84385">
        <w:t>consumption</w:t>
      </w:r>
      <w:r w:rsidRPr="00D84385">
        <w:rPr>
          <w:spacing w:val="60"/>
        </w:rPr>
        <w:t xml:space="preserve"> </w:t>
      </w:r>
      <w:r w:rsidRPr="00D84385">
        <w:t>that</w:t>
      </w:r>
      <w:r w:rsidRPr="00D84385">
        <w:rPr>
          <w:spacing w:val="1"/>
        </w:rPr>
        <w:t xml:space="preserve"> </w:t>
      </w:r>
      <w:r w:rsidRPr="00D84385">
        <w:t>would</w:t>
      </w:r>
      <w:r w:rsidRPr="00D84385">
        <w:rPr>
          <w:spacing w:val="1"/>
        </w:rPr>
        <w:t xml:space="preserve"> </w:t>
      </w:r>
      <w:r w:rsidRPr="00D84385">
        <w:t>occur</w:t>
      </w:r>
      <w:r w:rsidRPr="00D84385">
        <w:rPr>
          <w:spacing w:val="1"/>
        </w:rPr>
        <w:t xml:space="preserve"> </w:t>
      </w:r>
      <w:r w:rsidRPr="00D84385">
        <w:t>if</w:t>
      </w:r>
      <w:r w:rsidRPr="00D84385">
        <w:rPr>
          <w:spacing w:val="1"/>
        </w:rPr>
        <w:t xml:space="preserve"> </w:t>
      </w:r>
      <w:r w:rsidRPr="00D84385">
        <w:t>all</w:t>
      </w:r>
      <w:r w:rsidRPr="00D84385">
        <w:rPr>
          <w:spacing w:val="1"/>
        </w:rPr>
        <w:t xml:space="preserve"> </w:t>
      </w:r>
      <w:r w:rsidRPr="00D84385">
        <w:t>the</w:t>
      </w:r>
      <w:r w:rsidRPr="00D84385">
        <w:rPr>
          <w:spacing w:val="1"/>
        </w:rPr>
        <w:t xml:space="preserve"> </w:t>
      </w:r>
      <w:r w:rsidRPr="00D84385">
        <w:t>compartments</w:t>
      </w:r>
      <w:r w:rsidRPr="00D84385">
        <w:rPr>
          <w:spacing w:val="1"/>
        </w:rPr>
        <w:t xml:space="preserve"> </w:t>
      </w:r>
      <w:r w:rsidRPr="00D84385">
        <w:t>had</w:t>
      </w:r>
      <w:r w:rsidRPr="00D84385">
        <w:rPr>
          <w:spacing w:val="60"/>
        </w:rPr>
        <w:t xml:space="preserve"> </w:t>
      </w:r>
      <w:r w:rsidRPr="00D84385">
        <w:t>been</w:t>
      </w:r>
      <w:r w:rsidRPr="00D84385">
        <w:rPr>
          <w:spacing w:val="60"/>
        </w:rPr>
        <w:t xml:space="preserve"> </w:t>
      </w:r>
      <w:r w:rsidRPr="00D84385">
        <w:t>at</w:t>
      </w:r>
      <w:r w:rsidRPr="00D84385">
        <w:rPr>
          <w:spacing w:val="60"/>
        </w:rPr>
        <w:t xml:space="preserve"> </w:t>
      </w:r>
      <w:r w:rsidRPr="00D84385">
        <w:t>or</w:t>
      </w:r>
      <w:r w:rsidRPr="00D84385">
        <w:rPr>
          <w:spacing w:val="60"/>
        </w:rPr>
        <w:t xml:space="preserve"> </w:t>
      </w:r>
      <w:r w:rsidRPr="00D84385">
        <w:t>below</w:t>
      </w:r>
      <w:r w:rsidRPr="00D84385">
        <w:rPr>
          <w:spacing w:val="60"/>
        </w:rPr>
        <w:t xml:space="preserve"> </w:t>
      </w:r>
      <w:r w:rsidRPr="00D84385">
        <w:t>the</w:t>
      </w:r>
      <w:r w:rsidRPr="00D84385">
        <w:rPr>
          <w:spacing w:val="60"/>
        </w:rPr>
        <w:t xml:space="preserve"> </w:t>
      </w:r>
      <w:r w:rsidRPr="00D84385">
        <w:t>target</w:t>
      </w:r>
      <w:r w:rsidRPr="00D84385">
        <w:rPr>
          <w:spacing w:val="60"/>
        </w:rPr>
        <w:t xml:space="preserve"> </w:t>
      </w:r>
      <w:r w:rsidRPr="00D84385">
        <w:t>temperatures</w:t>
      </w:r>
      <w:r w:rsidRPr="00D84385">
        <w:rPr>
          <w:spacing w:val="1"/>
        </w:rPr>
        <w:t xml:space="preserve"> </w:t>
      </w:r>
      <w:r w:rsidRPr="00D84385">
        <w:t>specified</w:t>
      </w:r>
      <w:r w:rsidRPr="00D84385">
        <w:rPr>
          <w:spacing w:val="13"/>
        </w:rPr>
        <w:t xml:space="preserve"> </w:t>
      </w:r>
      <w:r w:rsidRPr="00D84385">
        <w:t>in</w:t>
      </w:r>
      <w:r w:rsidRPr="00D84385">
        <w:rPr>
          <w:spacing w:val="18"/>
        </w:rPr>
        <w:t xml:space="preserve"> </w:t>
      </w:r>
      <w:r w:rsidRPr="00D84385">
        <w:rPr>
          <w:b/>
        </w:rPr>
        <w:t>6</w:t>
      </w:r>
      <w:r w:rsidRPr="00D84385">
        <w:t>.</w:t>
      </w:r>
    </w:p>
    <w:p w14:paraId="16BF203C" w14:textId="77777777" w:rsidR="0077219C" w:rsidRPr="00D84385" w:rsidRDefault="0077219C" w:rsidP="00BB600A">
      <w:pPr>
        <w:spacing w:before="188"/>
        <w:ind w:right="450"/>
        <w:rPr>
          <w:sz w:val="16"/>
        </w:rPr>
      </w:pPr>
      <w:r w:rsidRPr="00D84385">
        <w:rPr>
          <w:sz w:val="16"/>
        </w:rPr>
        <w:t>NOTE</w:t>
      </w:r>
      <w:r w:rsidRPr="00D84385">
        <w:rPr>
          <w:spacing w:val="15"/>
          <w:sz w:val="16"/>
        </w:rPr>
        <w:t xml:space="preserve"> </w:t>
      </w:r>
      <w:r w:rsidRPr="00D84385">
        <w:rPr>
          <w:rFonts w:ascii="Symbol" w:hAnsi="Symbol"/>
          <w:sz w:val="16"/>
        </w:rPr>
        <w:t></w:t>
      </w:r>
      <w:r w:rsidRPr="00D84385">
        <w:rPr>
          <w:spacing w:val="21"/>
          <w:sz w:val="16"/>
        </w:rPr>
        <w:t xml:space="preserve"> </w:t>
      </w:r>
      <w:r w:rsidRPr="00D84385">
        <w:rPr>
          <w:sz w:val="16"/>
        </w:rPr>
        <w:t>Interpolation</w:t>
      </w:r>
      <w:r w:rsidRPr="00D84385">
        <w:rPr>
          <w:spacing w:val="15"/>
          <w:sz w:val="16"/>
        </w:rPr>
        <w:t xml:space="preserve"> </w:t>
      </w:r>
      <w:r w:rsidRPr="00D84385">
        <w:rPr>
          <w:sz w:val="16"/>
        </w:rPr>
        <w:t>is</w:t>
      </w:r>
      <w:r w:rsidRPr="00D84385">
        <w:rPr>
          <w:spacing w:val="16"/>
          <w:sz w:val="16"/>
        </w:rPr>
        <w:t xml:space="preserve"> </w:t>
      </w:r>
      <w:r w:rsidRPr="00D84385">
        <w:rPr>
          <w:sz w:val="16"/>
        </w:rPr>
        <w:t>optional</w:t>
      </w:r>
      <w:r w:rsidRPr="00D84385">
        <w:rPr>
          <w:spacing w:val="10"/>
          <w:sz w:val="16"/>
        </w:rPr>
        <w:t xml:space="preserve"> </w:t>
      </w:r>
      <w:r w:rsidRPr="00D84385">
        <w:rPr>
          <w:sz w:val="16"/>
        </w:rPr>
        <w:t>under</w:t>
      </w:r>
      <w:r w:rsidRPr="00D84385">
        <w:rPr>
          <w:spacing w:val="12"/>
          <w:sz w:val="16"/>
        </w:rPr>
        <w:t xml:space="preserve"> </w:t>
      </w:r>
      <w:r w:rsidRPr="00D84385">
        <w:rPr>
          <w:sz w:val="16"/>
        </w:rPr>
        <w:t>this</w:t>
      </w:r>
      <w:r w:rsidRPr="00D84385">
        <w:rPr>
          <w:spacing w:val="12"/>
          <w:sz w:val="16"/>
        </w:rPr>
        <w:t xml:space="preserve"> </w:t>
      </w:r>
      <w:r w:rsidRPr="00D84385">
        <w:rPr>
          <w:sz w:val="16"/>
        </w:rPr>
        <w:t>standard.</w:t>
      </w:r>
      <w:r w:rsidRPr="00D84385">
        <w:rPr>
          <w:spacing w:val="57"/>
          <w:sz w:val="16"/>
        </w:rPr>
        <w:t xml:space="preserve"> </w:t>
      </w:r>
      <w:r w:rsidRPr="00D84385">
        <w:rPr>
          <w:sz w:val="16"/>
        </w:rPr>
        <w:t>A</w:t>
      </w:r>
      <w:r w:rsidRPr="00D84385">
        <w:rPr>
          <w:spacing w:val="51"/>
          <w:sz w:val="16"/>
        </w:rPr>
        <w:t xml:space="preserve"> </w:t>
      </w:r>
      <w:r w:rsidRPr="00D84385">
        <w:rPr>
          <w:sz w:val="16"/>
        </w:rPr>
        <w:t>valid</w:t>
      </w:r>
      <w:r w:rsidRPr="00D84385">
        <w:rPr>
          <w:spacing w:val="57"/>
          <w:sz w:val="16"/>
        </w:rPr>
        <w:t xml:space="preserve"> </w:t>
      </w:r>
      <w:r w:rsidRPr="00D84385">
        <w:rPr>
          <w:sz w:val="16"/>
        </w:rPr>
        <w:t>value</w:t>
      </w:r>
      <w:r w:rsidRPr="00D84385">
        <w:rPr>
          <w:spacing w:val="50"/>
          <w:sz w:val="16"/>
        </w:rPr>
        <w:t xml:space="preserve"> </w:t>
      </w:r>
      <w:r w:rsidRPr="00D84385">
        <w:rPr>
          <w:sz w:val="16"/>
        </w:rPr>
        <w:t>for</w:t>
      </w:r>
      <w:r w:rsidRPr="00D84385">
        <w:rPr>
          <w:spacing w:val="54"/>
          <w:sz w:val="16"/>
        </w:rPr>
        <w:t xml:space="preserve"> </w:t>
      </w:r>
      <w:r w:rsidRPr="00D84385">
        <w:rPr>
          <w:sz w:val="16"/>
        </w:rPr>
        <w:t>energy</w:t>
      </w:r>
      <w:r w:rsidRPr="00D84385">
        <w:rPr>
          <w:spacing w:val="50"/>
          <w:sz w:val="16"/>
        </w:rPr>
        <w:t xml:space="preserve"> </w:t>
      </w:r>
      <w:r w:rsidRPr="00D84385">
        <w:rPr>
          <w:sz w:val="16"/>
        </w:rPr>
        <w:t>consumption</w:t>
      </w:r>
      <w:r w:rsidRPr="00D84385">
        <w:rPr>
          <w:spacing w:val="54"/>
          <w:sz w:val="16"/>
        </w:rPr>
        <w:t xml:space="preserve"> </w:t>
      </w:r>
      <w:r w:rsidRPr="00D84385">
        <w:rPr>
          <w:sz w:val="16"/>
        </w:rPr>
        <w:t>can</w:t>
      </w:r>
      <w:r w:rsidRPr="00D84385">
        <w:rPr>
          <w:spacing w:val="55"/>
          <w:sz w:val="16"/>
        </w:rPr>
        <w:t xml:space="preserve"> </w:t>
      </w:r>
      <w:r w:rsidRPr="00D84385">
        <w:rPr>
          <w:sz w:val="16"/>
        </w:rPr>
        <w:t>be</w:t>
      </w:r>
      <w:r w:rsidRPr="00D84385">
        <w:rPr>
          <w:spacing w:val="64"/>
          <w:sz w:val="16"/>
        </w:rPr>
        <w:t xml:space="preserve"> </w:t>
      </w:r>
      <w:r w:rsidRPr="00D84385">
        <w:rPr>
          <w:sz w:val="16"/>
        </w:rPr>
        <w:t>determined</w:t>
      </w:r>
      <w:r w:rsidRPr="00D84385">
        <w:rPr>
          <w:spacing w:val="55"/>
          <w:sz w:val="16"/>
        </w:rPr>
        <w:t xml:space="preserve"> </w:t>
      </w:r>
      <w:r w:rsidRPr="00D84385">
        <w:rPr>
          <w:sz w:val="16"/>
        </w:rPr>
        <w:t>from</w:t>
      </w:r>
      <w:r w:rsidRPr="00D84385">
        <w:rPr>
          <w:spacing w:val="51"/>
          <w:sz w:val="16"/>
        </w:rPr>
        <w:t xml:space="preserve"> </w:t>
      </w:r>
      <w:r w:rsidRPr="00D84385">
        <w:rPr>
          <w:sz w:val="16"/>
        </w:rPr>
        <w:t>a</w:t>
      </w:r>
      <w:r w:rsidRPr="00D84385">
        <w:rPr>
          <w:spacing w:val="1"/>
          <w:sz w:val="16"/>
        </w:rPr>
        <w:t xml:space="preserve"> </w:t>
      </w:r>
      <w:r w:rsidRPr="00D84385">
        <w:rPr>
          <w:sz w:val="16"/>
        </w:rPr>
        <w:t>single</w:t>
      </w:r>
      <w:r w:rsidRPr="00D84385">
        <w:rPr>
          <w:spacing w:val="26"/>
          <w:sz w:val="16"/>
        </w:rPr>
        <w:t xml:space="preserve"> </w:t>
      </w:r>
      <w:r w:rsidRPr="00D84385">
        <w:rPr>
          <w:sz w:val="16"/>
        </w:rPr>
        <w:t>test</w:t>
      </w:r>
      <w:r w:rsidRPr="00D84385">
        <w:rPr>
          <w:spacing w:val="32"/>
          <w:sz w:val="16"/>
        </w:rPr>
        <w:t xml:space="preserve"> </w:t>
      </w:r>
      <w:r w:rsidRPr="00D84385">
        <w:rPr>
          <w:sz w:val="16"/>
        </w:rPr>
        <w:t>run</w:t>
      </w:r>
      <w:r w:rsidRPr="00D84385">
        <w:rPr>
          <w:spacing w:val="33"/>
          <w:sz w:val="16"/>
        </w:rPr>
        <w:t xml:space="preserve"> </w:t>
      </w:r>
      <w:r w:rsidRPr="00D84385">
        <w:rPr>
          <w:sz w:val="16"/>
        </w:rPr>
        <w:t>with</w:t>
      </w:r>
      <w:r w:rsidRPr="00D84385">
        <w:rPr>
          <w:spacing w:val="29"/>
          <w:sz w:val="16"/>
        </w:rPr>
        <w:t xml:space="preserve"> </w:t>
      </w:r>
      <w:r w:rsidRPr="00D84385">
        <w:rPr>
          <w:sz w:val="16"/>
        </w:rPr>
        <w:t>all</w:t>
      </w:r>
      <w:r w:rsidRPr="00D84385">
        <w:rPr>
          <w:spacing w:val="32"/>
          <w:sz w:val="16"/>
        </w:rPr>
        <w:t xml:space="preserve"> </w:t>
      </w:r>
      <w:r w:rsidRPr="00D84385">
        <w:rPr>
          <w:sz w:val="16"/>
        </w:rPr>
        <w:t>compartments</w:t>
      </w:r>
      <w:r w:rsidRPr="00D84385">
        <w:rPr>
          <w:spacing w:val="27"/>
          <w:sz w:val="16"/>
        </w:rPr>
        <w:t xml:space="preserve"> </w:t>
      </w:r>
      <w:r w:rsidRPr="00D84385">
        <w:rPr>
          <w:sz w:val="16"/>
        </w:rPr>
        <w:t>at</w:t>
      </w:r>
      <w:r w:rsidRPr="00D84385">
        <w:rPr>
          <w:spacing w:val="29"/>
          <w:sz w:val="16"/>
        </w:rPr>
        <w:t xml:space="preserve"> </w:t>
      </w:r>
      <w:r w:rsidRPr="00D84385">
        <w:rPr>
          <w:sz w:val="16"/>
        </w:rPr>
        <w:t>or</w:t>
      </w:r>
      <w:r w:rsidRPr="00D84385">
        <w:rPr>
          <w:spacing w:val="27"/>
          <w:sz w:val="16"/>
        </w:rPr>
        <w:t xml:space="preserve"> </w:t>
      </w:r>
      <w:r w:rsidRPr="00D84385">
        <w:rPr>
          <w:sz w:val="16"/>
        </w:rPr>
        <w:t>below</w:t>
      </w:r>
      <w:r w:rsidRPr="00D84385">
        <w:rPr>
          <w:spacing w:val="24"/>
          <w:sz w:val="16"/>
        </w:rPr>
        <w:t xml:space="preserve"> </w:t>
      </w:r>
      <w:r w:rsidRPr="00D84385">
        <w:rPr>
          <w:sz w:val="16"/>
        </w:rPr>
        <w:t>the</w:t>
      </w:r>
      <w:r w:rsidRPr="00D84385">
        <w:rPr>
          <w:spacing w:val="26"/>
          <w:sz w:val="16"/>
        </w:rPr>
        <w:t xml:space="preserve"> </w:t>
      </w:r>
      <w:r w:rsidRPr="00D84385">
        <w:rPr>
          <w:sz w:val="16"/>
        </w:rPr>
        <w:t>specified</w:t>
      </w:r>
      <w:r w:rsidRPr="00D84385">
        <w:rPr>
          <w:spacing w:val="30"/>
          <w:sz w:val="16"/>
        </w:rPr>
        <w:t xml:space="preserve"> </w:t>
      </w:r>
      <w:r w:rsidRPr="00D84385">
        <w:rPr>
          <w:sz w:val="16"/>
        </w:rPr>
        <w:t>target</w:t>
      </w:r>
      <w:r w:rsidRPr="00D84385">
        <w:rPr>
          <w:spacing w:val="29"/>
          <w:sz w:val="16"/>
        </w:rPr>
        <w:t xml:space="preserve"> </w:t>
      </w:r>
      <w:r w:rsidRPr="00D84385">
        <w:rPr>
          <w:sz w:val="16"/>
        </w:rPr>
        <w:t>temperatures</w:t>
      </w:r>
      <w:r w:rsidRPr="00D84385">
        <w:rPr>
          <w:spacing w:val="27"/>
          <w:sz w:val="16"/>
        </w:rPr>
        <w:t xml:space="preserve"> </w:t>
      </w:r>
      <w:r w:rsidRPr="00D84385">
        <w:rPr>
          <w:sz w:val="16"/>
        </w:rPr>
        <w:t>as</w:t>
      </w:r>
      <w:r w:rsidRPr="00D84385">
        <w:rPr>
          <w:spacing w:val="31"/>
          <w:sz w:val="16"/>
        </w:rPr>
        <w:t xml:space="preserve"> </w:t>
      </w:r>
      <w:r w:rsidRPr="00D84385">
        <w:rPr>
          <w:sz w:val="16"/>
        </w:rPr>
        <w:t>specified</w:t>
      </w:r>
      <w:r w:rsidRPr="00D84385">
        <w:rPr>
          <w:spacing w:val="30"/>
          <w:sz w:val="16"/>
        </w:rPr>
        <w:t xml:space="preserve"> </w:t>
      </w:r>
      <w:r w:rsidRPr="00D84385">
        <w:rPr>
          <w:sz w:val="16"/>
        </w:rPr>
        <w:t>in</w:t>
      </w:r>
      <w:r w:rsidRPr="00D84385">
        <w:rPr>
          <w:spacing w:val="5"/>
          <w:sz w:val="16"/>
        </w:rPr>
        <w:t xml:space="preserve"> </w:t>
      </w:r>
      <w:r w:rsidRPr="00D84385">
        <w:rPr>
          <w:b/>
          <w:sz w:val="16"/>
        </w:rPr>
        <w:t>6.3</w:t>
      </w:r>
      <w:r w:rsidRPr="00D84385">
        <w:rPr>
          <w:b/>
          <w:spacing w:val="30"/>
          <w:sz w:val="16"/>
        </w:rPr>
        <w:t xml:space="preserve"> </w:t>
      </w:r>
      <w:r w:rsidRPr="00D84385">
        <w:rPr>
          <w:sz w:val="16"/>
        </w:rPr>
        <w:t>(a).</w:t>
      </w:r>
    </w:p>
    <w:p w14:paraId="3D445013" w14:textId="77777777" w:rsidR="0077219C" w:rsidRPr="00D84385" w:rsidRDefault="0077219C" w:rsidP="00BB600A">
      <w:pPr>
        <w:pStyle w:val="BodyText"/>
        <w:spacing w:before="8"/>
        <w:ind w:right="450"/>
        <w:rPr>
          <w:sz w:val="23"/>
        </w:rPr>
      </w:pPr>
    </w:p>
    <w:p w14:paraId="00C0BE2D" w14:textId="77777777" w:rsidR="0077219C" w:rsidRPr="00D84385" w:rsidRDefault="0077219C" w:rsidP="00BB600A">
      <w:pPr>
        <w:pStyle w:val="BodyText"/>
        <w:ind w:right="450"/>
        <w:jc w:val="both"/>
      </w:pPr>
      <w:r w:rsidRPr="00D84385">
        <w:t>Two</w:t>
      </w:r>
      <w:r w:rsidRPr="00D84385">
        <w:rPr>
          <w:spacing w:val="51"/>
        </w:rPr>
        <w:t xml:space="preserve"> </w:t>
      </w:r>
      <w:r w:rsidRPr="00D84385">
        <w:t>cases</w:t>
      </w:r>
      <w:r w:rsidRPr="00D84385">
        <w:rPr>
          <w:spacing w:val="52"/>
        </w:rPr>
        <w:t xml:space="preserve"> </w:t>
      </w:r>
      <w:r w:rsidRPr="00D84385">
        <w:t>for</w:t>
      </w:r>
      <w:r w:rsidRPr="00D84385">
        <w:rPr>
          <w:spacing w:val="50"/>
        </w:rPr>
        <w:t xml:space="preserve"> </w:t>
      </w:r>
      <w:r w:rsidRPr="00D84385">
        <w:t>interpolation</w:t>
      </w:r>
      <w:r w:rsidRPr="00D84385">
        <w:rPr>
          <w:spacing w:val="51"/>
        </w:rPr>
        <w:t xml:space="preserve"> </w:t>
      </w:r>
      <w:r w:rsidRPr="00D84385">
        <w:t>are</w:t>
      </w:r>
      <w:r w:rsidRPr="00D84385">
        <w:rPr>
          <w:spacing w:val="50"/>
        </w:rPr>
        <w:t xml:space="preserve"> </w:t>
      </w:r>
      <w:r w:rsidRPr="00D84385">
        <w:t>permitted</w:t>
      </w:r>
      <w:r w:rsidRPr="00D84385">
        <w:rPr>
          <w:spacing w:val="47"/>
        </w:rPr>
        <w:t xml:space="preserve"> </w:t>
      </w:r>
      <w:r w:rsidRPr="00D84385">
        <w:t>in</w:t>
      </w:r>
      <w:r w:rsidRPr="00D84385">
        <w:rPr>
          <w:spacing w:val="47"/>
        </w:rPr>
        <w:t xml:space="preserve"> </w:t>
      </w:r>
      <w:r w:rsidRPr="00D84385">
        <w:t>this</w:t>
      </w:r>
      <w:r w:rsidRPr="00D84385">
        <w:rPr>
          <w:spacing w:val="49"/>
        </w:rPr>
        <w:t xml:space="preserve"> </w:t>
      </w:r>
      <w:r w:rsidRPr="00D84385">
        <w:t>standard:</w:t>
      </w:r>
    </w:p>
    <w:p w14:paraId="7D4C6C95" w14:textId="77777777" w:rsidR="0077219C" w:rsidRPr="00D84385" w:rsidRDefault="0077219C" w:rsidP="00BB600A">
      <w:pPr>
        <w:pStyle w:val="BodyText"/>
        <w:ind w:right="450"/>
      </w:pPr>
    </w:p>
    <w:p w14:paraId="77EE7EB9" w14:textId="77777777" w:rsidR="0077219C" w:rsidRPr="00D84385" w:rsidRDefault="0077219C" w:rsidP="006644B4">
      <w:pPr>
        <w:pStyle w:val="ListParagraph"/>
        <w:numPr>
          <w:ilvl w:val="2"/>
          <w:numId w:val="41"/>
        </w:numPr>
        <w:tabs>
          <w:tab w:val="left" w:pos="1472"/>
        </w:tabs>
        <w:ind w:left="720" w:right="450"/>
        <w:rPr>
          <w:sz w:val="24"/>
        </w:rPr>
      </w:pPr>
      <w:r w:rsidRPr="00D84385">
        <w:rPr>
          <w:sz w:val="24"/>
        </w:rPr>
        <w:t>Case</w:t>
      </w:r>
      <w:r w:rsidRPr="00D84385">
        <w:rPr>
          <w:spacing w:val="1"/>
          <w:sz w:val="24"/>
        </w:rPr>
        <w:t xml:space="preserve"> </w:t>
      </w:r>
      <w:r w:rsidRPr="00D84385">
        <w:rPr>
          <w:sz w:val="24"/>
        </w:rPr>
        <w:t>1:</w:t>
      </w:r>
      <w:r w:rsidRPr="00D84385">
        <w:rPr>
          <w:spacing w:val="1"/>
          <w:sz w:val="24"/>
        </w:rPr>
        <w:t xml:space="preserve"> </w:t>
      </w:r>
      <w:r w:rsidRPr="00D84385">
        <w:rPr>
          <w:sz w:val="24"/>
        </w:rPr>
        <w:t>Linear</w:t>
      </w:r>
      <w:r w:rsidRPr="00D84385">
        <w:rPr>
          <w:spacing w:val="1"/>
          <w:sz w:val="24"/>
        </w:rPr>
        <w:t xml:space="preserve"> </w:t>
      </w:r>
      <w:r w:rsidRPr="00D84385">
        <w:rPr>
          <w:sz w:val="24"/>
        </w:rPr>
        <w:t>interpolation</w:t>
      </w:r>
      <w:r w:rsidRPr="00D84385">
        <w:rPr>
          <w:spacing w:val="1"/>
          <w:sz w:val="24"/>
        </w:rPr>
        <w:t xml:space="preserve"> </w:t>
      </w:r>
      <w:r w:rsidRPr="00D84385">
        <w:rPr>
          <w:sz w:val="24"/>
        </w:rPr>
        <w:t>between</w:t>
      </w:r>
      <w:r w:rsidRPr="00D84385">
        <w:rPr>
          <w:spacing w:val="1"/>
          <w:sz w:val="24"/>
        </w:rPr>
        <w:t xml:space="preserve"> </w:t>
      </w:r>
      <w:r w:rsidRPr="00D84385">
        <w:rPr>
          <w:sz w:val="24"/>
        </w:rPr>
        <w:t>two</w:t>
      </w:r>
      <w:r w:rsidRPr="00D84385">
        <w:rPr>
          <w:spacing w:val="1"/>
          <w:sz w:val="24"/>
        </w:rPr>
        <w:t xml:space="preserve"> </w:t>
      </w:r>
      <w:r w:rsidRPr="00D84385">
        <w:rPr>
          <w:sz w:val="24"/>
        </w:rPr>
        <w:t>test</w:t>
      </w:r>
      <w:r w:rsidRPr="00D84385">
        <w:rPr>
          <w:spacing w:val="1"/>
          <w:sz w:val="24"/>
        </w:rPr>
        <w:t xml:space="preserve"> </w:t>
      </w:r>
      <w:r w:rsidRPr="00D84385">
        <w:rPr>
          <w:sz w:val="24"/>
        </w:rPr>
        <w:t>points,</w:t>
      </w:r>
      <w:r w:rsidRPr="00D84385">
        <w:rPr>
          <w:spacing w:val="1"/>
          <w:sz w:val="24"/>
        </w:rPr>
        <w:t xml:space="preserve"> </w:t>
      </w:r>
      <w:r w:rsidRPr="00D84385">
        <w:rPr>
          <w:sz w:val="24"/>
        </w:rPr>
        <w:t>generally where</w:t>
      </w:r>
      <w:r w:rsidRPr="00D84385">
        <w:rPr>
          <w:spacing w:val="1"/>
          <w:sz w:val="24"/>
        </w:rPr>
        <w:t xml:space="preserve"> </w:t>
      </w:r>
      <w:r w:rsidRPr="00D84385">
        <w:rPr>
          <w:sz w:val="24"/>
        </w:rPr>
        <w:t>one</w:t>
      </w:r>
      <w:r w:rsidRPr="00D84385">
        <w:rPr>
          <w:spacing w:val="1"/>
          <w:sz w:val="24"/>
        </w:rPr>
        <w:t xml:space="preserve"> </w:t>
      </w:r>
      <w:r w:rsidRPr="00D84385">
        <w:rPr>
          <w:sz w:val="24"/>
        </w:rPr>
        <w:t>user-</w:t>
      </w:r>
      <w:r w:rsidRPr="00D84385">
        <w:rPr>
          <w:spacing w:val="1"/>
          <w:sz w:val="24"/>
        </w:rPr>
        <w:t xml:space="preserve"> </w:t>
      </w:r>
      <w:r w:rsidRPr="00D84385">
        <w:rPr>
          <w:sz w:val="24"/>
        </w:rPr>
        <w:t>adjustable</w:t>
      </w:r>
      <w:r w:rsidRPr="00D84385">
        <w:rPr>
          <w:spacing w:val="1"/>
          <w:sz w:val="24"/>
        </w:rPr>
        <w:t xml:space="preserve"> </w:t>
      </w:r>
      <w:r w:rsidRPr="00D84385">
        <w:rPr>
          <w:sz w:val="24"/>
        </w:rPr>
        <w:t>temperature</w:t>
      </w:r>
      <w:r w:rsidRPr="00D84385">
        <w:rPr>
          <w:spacing w:val="61"/>
          <w:sz w:val="24"/>
        </w:rPr>
        <w:t xml:space="preserve"> </w:t>
      </w:r>
      <w:r w:rsidRPr="00D84385">
        <w:rPr>
          <w:sz w:val="24"/>
        </w:rPr>
        <w:t>control</w:t>
      </w:r>
      <w:r w:rsidRPr="00D84385">
        <w:rPr>
          <w:spacing w:val="61"/>
          <w:sz w:val="24"/>
        </w:rPr>
        <w:t xml:space="preserve"> </w:t>
      </w:r>
      <w:r w:rsidRPr="00D84385">
        <w:rPr>
          <w:sz w:val="24"/>
        </w:rPr>
        <w:t>is</w:t>
      </w:r>
      <w:r w:rsidRPr="00D84385">
        <w:rPr>
          <w:spacing w:val="61"/>
          <w:sz w:val="24"/>
        </w:rPr>
        <w:t xml:space="preserve"> </w:t>
      </w:r>
      <w:r w:rsidRPr="00D84385">
        <w:rPr>
          <w:sz w:val="24"/>
        </w:rPr>
        <w:t>adjusted</w:t>
      </w:r>
      <w:r w:rsidRPr="00D84385">
        <w:rPr>
          <w:spacing w:val="61"/>
          <w:sz w:val="24"/>
        </w:rPr>
        <w:t xml:space="preserve"> </w:t>
      </w:r>
      <w:r w:rsidRPr="00D84385">
        <w:rPr>
          <w:sz w:val="24"/>
        </w:rPr>
        <w:t>(more</w:t>
      </w:r>
      <w:r w:rsidRPr="00D84385">
        <w:rPr>
          <w:spacing w:val="61"/>
          <w:sz w:val="24"/>
        </w:rPr>
        <w:t xml:space="preserve"> </w:t>
      </w:r>
      <w:r w:rsidRPr="00D84385">
        <w:rPr>
          <w:sz w:val="24"/>
        </w:rPr>
        <w:t>than</w:t>
      </w:r>
      <w:r w:rsidRPr="00D84385">
        <w:rPr>
          <w:spacing w:val="61"/>
          <w:sz w:val="24"/>
        </w:rPr>
        <w:t xml:space="preserve"> </w:t>
      </w:r>
      <w:r w:rsidRPr="00D84385">
        <w:rPr>
          <w:sz w:val="24"/>
        </w:rPr>
        <w:t>one</w:t>
      </w:r>
      <w:r w:rsidRPr="00D84385">
        <w:rPr>
          <w:spacing w:val="61"/>
          <w:sz w:val="24"/>
        </w:rPr>
        <w:t xml:space="preserve"> </w:t>
      </w:r>
      <w:r w:rsidRPr="00D84385">
        <w:rPr>
          <w:sz w:val="24"/>
        </w:rPr>
        <w:t>control</w:t>
      </w:r>
      <w:r w:rsidRPr="00D84385">
        <w:rPr>
          <w:spacing w:val="61"/>
          <w:sz w:val="24"/>
        </w:rPr>
        <w:t xml:space="preserve"> </w:t>
      </w:r>
      <w:r w:rsidRPr="00D84385">
        <w:rPr>
          <w:sz w:val="24"/>
        </w:rPr>
        <w:t>may</w:t>
      </w:r>
      <w:r w:rsidRPr="00D84385">
        <w:rPr>
          <w:spacing w:val="61"/>
          <w:sz w:val="24"/>
        </w:rPr>
        <w:t xml:space="preserve"> </w:t>
      </w:r>
      <w:r w:rsidRPr="00D84385">
        <w:rPr>
          <w:sz w:val="24"/>
        </w:rPr>
        <w:t>be</w:t>
      </w:r>
      <w:r w:rsidRPr="00D84385">
        <w:rPr>
          <w:spacing w:val="1"/>
          <w:sz w:val="24"/>
        </w:rPr>
        <w:t xml:space="preserve"> </w:t>
      </w:r>
      <w:r w:rsidRPr="00D84385">
        <w:rPr>
          <w:sz w:val="24"/>
        </w:rPr>
        <w:t>adjusted,</w:t>
      </w:r>
      <w:r w:rsidRPr="00D84385">
        <w:rPr>
          <w:spacing w:val="28"/>
          <w:sz w:val="24"/>
        </w:rPr>
        <w:t xml:space="preserve"> </w:t>
      </w:r>
      <w:r w:rsidRPr="00D84385">
        <w:rPr>
          <w:sz w:val="24"/>
        </w:rPr>
        <w:t>but</w:t>
      </w:r>
      <w:r w:rsidRPr="00D84385">
        <w:rPr>
          <w:spacing w:val="28"/>
          <w:sz w:val="24"/>
        </w:rPr>
        <w:t xml:space="preserve"> </w:t>
      </w:r>
      <w:r w:rsidRPr="00D84385">
        <w:rPr>
          <w:sz w:val="24"/>
        </w:rPr>
        <w:t>in</w:t>
      </w:r>
      <w:r w:rsidRPr="00D84385">
        <w:rPr>
          <w:spacing w:val="28"/>
          <w:sz w:val="24"/>
        </w:rPr>
        <w:t xml:space="preserve"> </w:t>
      </w:r>
      <w:r w:rsidRPr="00D84385">
        <w:rPr>
          <w:sz w:val="24"/>
        </w:rPr>
        <w:t>this</w:t>
      </w:r>
      <w:r w:rsidRPr="00D84385">
        <w:rPr>
          <w:spacing w:val="28"/>
          <w:sz w:val="24"/>
        </w:rPr>
        <w:t xml:space="preserve"> </w:t>
      </w:r>
      <w:proofErr w:type="gramStart"/>
      <w:r w:rsidRPr="00D84385">
        <w:rPr>
          <w:sz w:val="24"/>
        </w:rPr>
        <w:t>case</w:t>
      </w:r>
      <w:proofErr w:type="gramEnd"/>
      <w:r w:rsidRPr="00D84385">
        <w:rPr>
          <w:spacing w:val="24"/>
          <w:sz w:val="24"/>
        </w:rPr>
        <w:t xml:space="preserve"> </w:t>
      </w:r>
      <w:r w:rsidRPr="00D84385">
        <w:rPr>
          <w:sz w:val="24"/>
        </w:rPr>
        <w:t>there</w:t>
      </w:r>
      <w:r w:rsidRPr="00D84385">
        <w:rPr>
          <w:spacing w:val="27"/>
          <w:sz w:val="24"/>
        </w:rPr>
        <w:t xml:space="preserve"> </w:t>
      </w:r>
      <w:r w:rsidRPr="00D84385">
        <w:rPr>
          <w:sz w:val="24"/>
        </w:rPr>
        <w:t>are</w:t>
      </w:r>
      <w:r w:rsidRPr="00D84385">
        <w:rPr>
          <w:spacing w:val="27"/>
          <w:sz w:val="24"/>
        </w:rPr>
        <w:t xml:space="preserve"> </w:t>
      </w:r>
      <w:r w:rsidRPr="00D84385">
        <w:rPr>
          <w:sz w:val="24"/>
        </w:rPr>
        <w:t>special</w:t>
      </w:r>
      <w:r w:rsidRPr="00D84385">
        <w:rPr>
          <w:spacing w:val="28"/>
          <w:sz w:val="24"/>
        </w:rPr>
        <w:t xml:space="preserve"> </w:t>
      </w:r>
      <w:r w:rsidRPr="00D84385">
        <w:rPr>
          <w:sz w:val="24"/>
        </w:rPr>
        <w:t>checks</w:t>
      </w:r>
      <w:r w:rsidRPr="00D84385">
        <w:rPr>
          <w:spacing w:val="28"/>
          <w:sz w:val="24"/>
        </w:rPr>
        <w:t xml:space="preserve"> </w:t>
      </w:r>
      <w:r w:rsidRPr="00D84385">
        <w:rPr>
          <w:sz w:val="24"/>
        </w:rPr>
        <w:t>as</w:t>
      </w:r>
      <w:r w:rsidRPr="00D84385">
        <w:rPr>
          <w:spacing w:val="26"/>
          <w:sz w:val="24"/>
        </w:rPr>
        <w:t xml:space="preserve"> </w:t>
      </w:r>
      <w:r w:rsidRPr="00D84385">
        <w:rPr>
          <w:sz w:val="24"/>
        </w:rPr>
        <w:t>set</w:t>
      </w:r>
      <w:r w:rsidRPr="00D84385">
        <w:rPr>
          <w:spacing w:val="29"/>
          <w:sz w:val="24"/>
        </w:rPr>
        <w:t xml:space="preserve"> </w:t>
      </w:r>
      <w:r w:rsidRPr="00D84385">
        <w:rPr>
          <w:sz w:val="24"/>
        </w:rPr>
        <w:t>out</w:t>
      </w:r>
      <w:r w:rsidRPr="00D84385">
        <w:rPr>
          <w:spacing w:val="28"/>
          <w:sz w:val="24"/>
        </w:rPr>
        <w:t xml:space="preserve"> </w:t>
      </w:r>
      <w:r w:rsidRPr="00D84385">
        <w:rPr>
          <w:sz w:val="24"/>
        </w:rPr>
        <w:t>in</w:t>
      </w:r>
      <w:r w:rsidRPr="00D84385">
        <w:rPr>
          <w:spacing w:val="48"/>
          <w:sz w:val="24"/>
        </w:rPr>
        <w:t xml:space="preserve"> </w:t>
      </w:r>
      <w:r w:rsidRPr="00D84385">
        <w:rPr>
          <w:b/>
          <w:sz w:val="24"/>
        </w:rPr>
        <w:t>E-3</w:t>
      </w:r>
      <w:r w:rsidRPr="00D84385">
        <w:rPr>
          <w:sz w:val="24"/>
        </w:rPr>
        <w:t>);</w:t>
      </w:r>
      <w:r w:rsidRPr="00D84385">
        <w:rPr>
          <w:spacing w:val="29"/>
          <w:sz w:val="24"/>
        </w:rPr>
        <w:t xml:space="preserve"> </w:t>
      </w:r>
      <w:r w:rsidRPr="00D84385">
        <w:rPr>
          <w:sz w:val="24"/>
        </w:rPr>
        <w:t>and</w:t>
      </w:r>
    </w:p>
    <w:p w14:paraId="1380687C" w14:textId="77777777" w:rsidR="0077219C" w:rsidRPr="00D84385" w:rsidRDefault="0077219C" w:rsidP="006644B4">
      <w:pPr>
        <w:pStyle w:val="ListParagraph"/>
        <w:numPr>
          <w:ilvl w:val="2"/>
          <w:numId w:val="41"/>
        </w:numPr>
        <w:tabs>
          <w:tab w:val="left" w:pos="1479"/>
        </w:tabs>
        <w:spacing w:before="82"/>
        <w:ind w:left="720" w:right="450" w:hanging="360"/>
        <w:rPr>
          <w:sz w:val="24"/>
        </w:rPr>
      </w:pPr>
      <w:r w:rsidRPr="00D84385">
        <w:rPr>
          <w:sz w:val="24"/>
        </w:rPr>
        <w:t>Case 2: Triangulation using three (or more) test points, where two (or more) user-</w:t>
      </w:r>
      <w:r w:rsidRPr="00D84385">
        <w:rPr>
          <w:spacing w:val="1"/>
          <w:sz w:val="24"/>
        </w:rPr>
        <w:t xml:space="preserve"> </w:t>
      </w:r>
      <w:r w:rsidRPr="00D84385">
        <w:rPr>
          <w:sz w:val="24"/>
        </w:rPr>
        <w:t>adjustable</w:t>
      </w:r>
      <w:r w:rsidRPr="00D84385">
        <w:rPr>
          <w:spacing w:val="16"/>
          <w:sz w:val="24"/>
        </w:rPr>
        <w:t xml:space="preserve"> </w:t>
      </w:r>
      <w:r w:rsidRPr="00D84385">
        <w:rPr>
          <w:sz w:val="24"/>
        </w:rPr>
        <w:t>temperature</w:t>
      </w:r>
      <w:r w:rsidRPr="00D84385">
        <w:rPr>
          <w:spacing w:val="22"/>
          <w:sz w:val="24"/>
        </w:rPr>
        <w:t xml:space="preserve"> </w:t>
      </w:r>
      <w:r w:rsidRPr="00D84385">
        <w:rPr>
          <w:sz w:val="24"/>
        </w:rPr>
        <w:t>controls</w:t>
      </w:r>
      <w:r w:rsidRPr="00D84385">
        <w:rPr>
          <w:spacing w:val="21"/>
          <w:sz w:val="24"/>
        </w:rPr>
        <w:t xml:space="preserve"> </w:t>
      </w:r>
      <w:r w:rsidRPr="00D84385">
        <w:rPr>
          <w:sz w:val="24"/>
        </w:rPr>
        <w:t>are</w:t>
      </w:r>
      <w:r w:rsidRPr="00D84385">
        <w:rPr>
          <w:spacing w:val="20"/>
          <w:sz w:val="24"/>
        </w:rPr>
        <w:t xml:space="preserve"> </w:t>
      </w:r>
      <w:r w:rsidRPr="00D84385">
        <w:rPr>
          <w:sz w:val="24"/>
        </w:rPr>
        <w:t>adjusted.</w:t>
      </w:r>
    </w:p>
    <w:p w14:paraId="40351877" w14:textId="77777777" w:rsidR="0077219C" w:rsidRPr="00D84385" w:rsidRDefault="0077219C" w:rsidP="00BB600A">
      <w:pPr>
        <w:pStyle w:val="BodyText"/>
        <w:ind w:right="450"/>
      </w:pPr>
    </w:p>
    <w:p w14:paraId="4FF868A4" w14:textId="77777777" w:rsidR="0077219C" w:rsidRPr="00D84385" w:rsidRDefault="0077219C" w:rsidP="00BB600A">
      <w:pPr>
        <w:pStyle w:val="BodyText"/>
        <w:ind w:right="450"/>
        <w:jc w:val="both"/>
      </w:pPr>
      <w:r w:rsidRPr="00D84385">
        <w:t>Both</w:t>
      </w:r>
      <w:r w:rsidRPr="00D84385">
        <w:rPr>
          <w:spacing w:val="41"/>
        </w:rPr>
        <w:t xml:space="preserve"> </w:t>
      </w:r>
      <w:r w:rsidRPr="00D84385">
        <w:t>Case</w:t>
      </w:r>
      <w:r w:rsidRPr="00D84385">
        <w:rPr>
          <w:spacing w:val="45"/>
        </w:rPr>
        <w:t xml:space="preserve"> </w:t>
      </w:r>
      <w:r w:rsidRPr="00D84385">
        <w:t>1</w:t>
      </w:r>
      <w:r w:rsidRPr="00D84385">
        <w:rPr>
          <w:spacing w:val="50"/>
        </w:rPr>
        <w:t xml:space="preserve"> </w:t>
      </w:r>
      <w:r w:rsidRPr="00D84385">
        <w:t>and</w:t>
      </w:r>
      <w:r w:rsidRPr="00D84385">
        <w:rPr>
          <w:spacing w:val="47"/>
        </w:rPr>
        <w:t xml:space="preserve"> </w:t>
      </w:r>
      <w:r w:rsidRPr="00D84385">
        <w:t>Case</w:t>
      </w:r>
      <w:r w:rsidRPr="00D84385">
        <w:rPr>
          <w:spacing w:val="48"/>
        </w:rPr>
        <w:t xml:space="preserve"> </w:t>
      </w:r>
      <w:r w:rsidRPr="00D84385">
        <w:t>2</w:t>
      </w:r>
      <w:r w:rsidRPr="00D84385">
        <w:rPr>
          <w:spacing w:val="42"/>
        </w:rPr>
        <w:t xml:space="preserve"> </w:t>
      </w:r>
      <w:r w:rsidRPr="00D84385">
        <w:t>have</w:t>
      </w:r>
      <w:r w:rsidRPr="00D84385">
        <w:rPr>
          <w:spacing w:val="40"/>
        </w:rPr>
        <w:t xml:space="preserve"> </w:t>
      </w:r>
      <w:r w:rsidRPr="00D84385">
        <w:t>validity</w:t>
      </w:r>
      <w:r w:rsidRPr="00D84385">
        <w:rPr>
          <w:spacing w:val="39"/>
        </w:rPr>
        <w:t xml:space="preserve"> </w:t>
      </w:r>
      <w:r w:rsidRPr="00D84385">
        <w:t>requirements</w:t>
      </w:r>
      <w:r w:rsidRPr="00D84385">
        <w:rPr>
          <w:spacing w:val="46"/>
        </w:rPr>
        <w:t xml:space="preserve"> </w:t>
      </w:r>
      <w:r w:rsidRPr="00D84385">
        <w:t>associated</w:t>
      </w:r>
      <w:r w:rsidRPr="00D84385">
        <w:rPr>
          <w:spacing w:val="46"/>
        </w:rPr>
        <w:t xml:space="preserve"> </w:t>
      </w:r>
      <w:r w:rsidRPr="00D84385">
        <w:t>with</w:t>
      </w:r>
      <w:r w:rsidRPr="00D84385">
        <w:rPr>
          <w:spacing w:val="42"/>
        </w:rPr>
        <w:t xml:space="preserve"> </w:t>
      </w:r>
      <w:r w:rsidRPr="00D84385">
        <w:t>them.</w:t>
      </w:r>
    </w:p>
    <w:p w14:paraId="07D34C80" w14:textId="77777777" w:rsidR="0077219C" w:rsidRPr="00D84385" w:rsidRDefault="0077219C" w:rsidP="00BB600A">
      <w:pPr>
        <w:pStyle w:val="BodyText"/>
        <w:ind w:right="450"/>
      </w:pPr>
    </w:p>
    <w:p w14:paraId="502A73B6" w14:textId="77777777" w:rsidR="0077219C" w:rsidRPr="00D84385" w:rsidRDefault="0077219C" w:rsidP="00BB600A">
      <w:pPr>
        <w:pStyle w:val="BodyText"/>
        <w:ind w:right="450"/>
        <w:jc w:val="both"/>
      </w:pPr>
      <w:r w:rsidRPr="00D84385">
        <w:t>The</w:t>
      </w:r>
      <w:r w:rsidRPr="00D84385">
        <w:rPr>
          <w:spacing w:val="1"/>
        </w:rPr>
        <w:t xml:space="preserve"> </w:t>
      </w:r>
      <w:r w:rsidRPr="00D84385">
        <w:t>objective</w:t>
      </w:r>
      <w:r w:rsidRPr="00D84385">
        <w:rPr>
          <w:spacing w:val="60"/>
        </w:rPr>
        <w:t xml:space="preserve"> </w:t>
      </w:r>
      <w:r w:rsidRPr="00D84385">
        <w:t>of</w:t>
      </w:r>
      <w:r w:rsidRPr="00D84385">
        <w:rPr>
          <w:spacing w:val="60"/>
        </w:rPr>
        <w:t xml:space="preserve"> </w:t>
      </w:r>
      <w:r w:rsidRPr="00D84385">
        <w:t>interpolation</w:t>
      </w:r>
      <w:r w:rsidRPr="00D84385">
        <w:rPr>
          <w:spacing w:val="60"/>
        </w:rPr>
        <w:t xml:space="preserve"> </w:t>
      </w:r>
      <w:r w:rsidRPr="00D84385">
        <w:t>is</w:t>
      </w:r>
      <w:r w:rsidRPr="00D84385">
        <w:rPr>
          <w:spacing w:val="60"/>
        </w:rPr>
        <w:t xml:space="preserve"> </w:t>
      </w:r>
      <w:r w:rsidRPr="00D84385">
        <w:t>to</w:t>
      </w:r>
      <w:r w:rsidRPr="00D84385">
        <w:rPr>
          <w:spacing w:val="60"/>
        </w:rPr>
        <w:t xml:space="preserve"> </w:t>
      </w:r>
      <w:r w:rsidRPr="00D84385">
        <w:t>estimate</w:t>
      </w:r>
      <w:r w:rsidRPr="00D84385">
        <w:rPr>
          <w:spacing w:val="60"/>
        </w:rPr>
        <w:t xml:space="preserve"> </w:t>
      </w:r>
      <w:r w:rsidRPr="00D84385">
        <w:t>the</w:t>
      </w:r>
      <w:r w:rsidRPr="00D84385">
        <w:rPr>
          <w:spacing w:val="60"/>
        </w:rPr>
        <w:t xml:space="preserve"> </w:t>
      </w:r>
      <w:r w:rsidRPr="00D84385">
        <w:t>most</w:t>
      </w:r>
      <w:r w:rsidRPr="00D84385">
        <w:rPr>
          <w:spacing w:val="60"/>
        </w:rPr>
        <w:t xml:space="preserve"> </w:t>
      </w:r>
      <w:r w:rsidRPr="00D84385">
        <w:t>optimum</w:t>
      </w:r>
      <w:r w:rsidRPr="00D84385">
        <w:rPr>
          <w:spacing w:val="60"/>
        </w:rPr>
        <w:t xml:space="preserve"> </w:t>
      </w:r>
      <w:r w:rsidRPr="00D84385">
        <w:t>energy</w:t>
      </w:r>
      <w:r w:rsidRPr="00D84385">
        <w:rPr>
          <w:spacing w:val="60"/>
        </w:rPr>
        <w:t xml:space="preserve"> </w:t>
      </w:r>
      <w:r w:rsidRPr="00D84385">
        <w:t>consumption</w:t>
      </w:r>
      <w:r w:rsidRPr="00D84385">
        <w:rPr>
          <w:spacing w:val="1"/>
        </w:rPr>
        <w:t xml:space="preserve"> </w:t>
      </w:r>
      <w:r w:rsidRPr="00D84385">
        <w:t>using</w:t>
      </w:r>
      <w:r w:rsidRPr="00D84385">
        <w:rPr>
          <w:spacing w:val="1"/>
        </w:rPr>
        <w:t xml:space="preserve"> </w:t>
      </w:r>
      <w:r w:rsidRPr="00D84385">
        <w:t>the</w:t>
      </w:r>
      <w:r w:rsidRPr="00D84385">
        <w:rPr>
          <w:spacing w:val="60"/>
        </w:rPr>
        <w:t xml:space="preserve"> </w:t>
      </w:r>
      <w:r w:rsidRPr="00D84385">
        <w:t>information</w:t>
      </w:r>
      <w:r w:rsidRPr="00D84385">
        <w:rPr>
          <w:spacing w:val="60"/>
        </w:rPr>
        <w:t xml:space="preserve"> </w:t>
      </w:r>
      <w:r w:rsidRPr="00D84385">
        <w:t>from</w:t>
      </w:r>
      <w:r w:rsidRPr="00D84385">
        <w:rPr>
          <w:spacing w:val="60"/>
        </w:rPr>
        <w:t xml:space="preserve"> </w:t>
      </w:r>
      <w:r w:rsidRPr="00D84385">
        <w:t>the</w:t>
      </w:r>
      <w:r w:rsidRPr="00D84385">
        <w:rPr>
          <w:spacing w:val="60"/>
        </w:rPr>
        <w:t xml:space="preserve"> </w:t>
      </w:r>
      <w:r w:rsidRPr="00D84385">
        <w:t>test</w:t>
      </w:r>
      <w:r w:rsidRPr="00D84385">
        <w:rPr>
          <w:spacing w:val="60"/>
        </w:rPr>
        <w:t xml:space="preserve"> </w:t>
      </w:r>
      <w:r w:rsidRPr="00D84385">
        <w:t>points</w:t>
      </w:r>
      <w:r w:rsidRPr="00D84385">
        <w:rPr>
          <w:spacing w:val="60"/>
        </w:rPr>
        <w:t xml:space="preserve"> </w:t>
      </w:r>
      <w:r w:rsidRPr="00D84385">
        <w:t>selected</w:t>
      </w:r>
      <w:r w:rsidRPr="00D84385">
        <w:rPr>
          <w:spacing w:val="60"/>
        </w:rPr>
        <w:t xml:space="preserve"> </w:t>
      </w:r>
      <w:r w:rsidRPr="00D84385">
        <w:t>for</w:t>
      </w:r>
      <w:r w:rsidRPr="00D84385">
        <w:rPr>
          <w:spacing w:val="60"/>
        </w:rPr>
        <w:t xml:space="preserve"> </w:t>
      </w:r>
      <w:r w:rsidRPr="00D84385">
        <w:t>analysis</w:t>
      </w:r>
      <w:r w:rsidRPr="00D84385">
        <w:rPr>
          <w:spacing w:val="60"/>
        </w:rPr>
        <w:t xml:space="preserve"> </w:t>
      </w:r>
      <w:r w:rsidRPr="00D84385">
        <w:t>(the</w:t>
      </w:r>
      <w:r w:rsidRPr="00D84385">
        <w:rPr>
          <w:spacing w:val="60"/>
        </w:rPr>
        <w:t xml:space="preserve"> </w:t>
      </w:r>
      <w:r w:rsidRPr="00D84385">
        <w:t>measured</w:t>
      </w:r>
      <w:r w:rsidRPr="00D84385">
        <w:rPr>
          <w:spacing w:val="60"/>
        </w:rPr>
        <w:t xml:space="preserve"> </w:t>
      </w:r>
      <w:r w:rsidRPr="00D84385">
        <w:t>energy</w:t>
      </w:r>
      <w:r w:rsidRPr="00D84385">
        <w:rPr>
          <w:spacing w:val="1"/>
        </w:rPr>
        <w:t xml:space="preserve"> </w:t>
      </w:r>
      <w:r w:rsidRPr="00D84385">
        <w:t>and</w:t>
      </w:r>
      <w:r w:rsidRPr="00D84385">
        <w:rPr>
          <w:spacing w:val="1"/>
        </w:rPr>
        <w:t xml:space="preserve"> </w:t>
      </w:r>
      <w:r w:rsidRPr="00D84385">
        <w:t>compartment</w:t>
      </w:r>
      <w:r w:rsidRPr="00D84385">
        <w:rPr>
          <w:spacing w:val="60"/>
        </w:rPr>
        <w:t xml:space="preserve"> </w:t>
      </w:r>
      <w:r w:rsidRPr="00D84385">
        <w:t>temperatures).</w:t>
      </w:r>
      <w:r w:rsidRPr="00D84385">
        <w:rPr>
          <w:spacing w:val="60"/>
        </w:rPr>
        <w:t xml:space="preserve"> </w:t>
      </w:r>
      <w:r w:rsidRPr="00D84385">
        <w:t>Where</w:t>
      </w:r>
      <w:r w:rsidRPr="00D84385">
        <w:rPr>
          <w:spacing w:val="60"/>
        </w:rPr>
        <w:t xml:space="preserve"> </w:t>
      </w:r>
      <w:r w:rsidRPr="00D84385">
        <w:t>there</w:t>
      </w:r>
      <w:r w:rsidRPr="00D84385">
        <w:rPr>
          <w:spacing w:val="60"/>
        </w:rPr>
        <w:t xml:space="preserve"> </w:t>
      </w:r>
      <w:r w:rsidRPr="00D84385">
        <w:t>are</w:t>
      </w:r>
      <w:r w:rsidRPr="00D84385">
        <w:rPr>
          <w:spacing w:val="60"/>
        </w:rPr>
        <w:t xml:space="preserve"> </w:t>
      </w:r>
      <w:r w:rsidRPr="00D84385">
        <w:t>additional</w:t>
      </w:r>
      <w:r w:rsidRPr="00D84385">
        <w:rPr>
          <w:spacing w:val="60"/>
        </w:rPr>
        <w:t xml:space="preserve"> </w:t>
      </w:r>
      <w:r w:rsidRPr="00D84385">
        <w:t>controls</w:t>
      </w:r>
      <w:r w:rsidRPr="00D84385">
        <w:rPr>
          <w:spacing w:val="60"/>
        </w:rPr>
        <w:t xml:space="preserve"> </w:t>
      </w:r>
      <w:r w:rsidRPr="00D84385">
        <w:t>that</w:t>
      </w:r>
      <w:r w:rsidRPr="00D84385">
        <w:rPr>
          <w:spacing w:val="60"/>
        </w:rPr>
        <w:t xml:space="preserve"> </w:t>
      </w:r>
      <w:r w:rsidRPr="00D84385">
        <w:t>are</w:t>
      </w:r>
      <w:r w:rsidRPr="00D84385">
        <w:rPr>
          <w:spacing w:val="60"/>
        </w:rPr>
        <w:t xml:space="preserve"> </w:t>
      </w:r>
      <w:r w:rsidRPr="00D84385">
        <w:t>not</w:t>
      </w:r>
      <w:r w:rsidRPr="00D84385">
        <w:rPr>
          <w:spacing w:val="60"/>
        </w:rPr>
        <w:t xml:space="preserve"> </w:t>
      </w:r>
      <w:r w:rsidRPr="00D84385">
        <w:t>used</w:t>
      </w:r>
      <w:r w:rsidRPr="00D84385">
        <w:rPr>
          <w:spacing w:val="1"/>
        </w:rPr>
        <w:t xml:space="preserve"> </w:t>
      </w:r>
      <w:r w:rsidRPr="00D84385">
        <w:t>for</w:t>
      </w:r>
      <w:r w:rsidRPr="00D84385">
        <w:rPr>
          <w:spacing w:val="1"/>
        </w:rPr>
        <w:t xml:space="preserve"> </w:t>
      </w:r>
      <w:r w:rsidRPr="00D84385">
        <w:t>interpolation,</w:t>
      </w:r>
      <w:r w:rsidRPr="00D84385">
        <w:rPr>
          <w:spacing w:val="1"/>
        </w:rPr>
        <w:t xml:space="preserve"> </w:t>
      </w:r>
      <w:r w:rsidRPr="00D84385">
        <w:t>then</w:t>
      </w:r>
      <w:r w:rsidRPr="00D84385">
        <w:rPr>
          <w:spacing w:val="1"/>
        </w:rPr>
        <w:t xml:space="preserve"> </w:t>
      </w:r>
      <w:r w:rsidRPr="00D84385">
        <w:t>it</w:t>
      </w:r>
      <w:r w:rsidRPr="00D84385">
        <w:rPr>
          <w:spacing w:val="1"/>
        </w:rPr>
        <w:t xml:space="preserve"> </w:t>
      </w:r>
      <w:r w:rsidRPr="00D84385">
        <w:t>may</w:t>
      </w:r>
      <w:r w:rsidRPr="00D84385">
        <w:rPr>
          <w:spacing w:val="61"/>
        </w:rPr>
        <w:t xml:space="preserve"> </w:t>
      </w:r>
      <w:r w:rsidRPr="00D84385">
        <w:t>be</w:t>
      </w:r>
      <w:r w:rsidRPr="00D84385">
        <w:rPr>
          <w:spacing w:val="61"/>
        </w:rPr>
        <w:t xml:space="preserve"> </w:t>
      </w:r>
      <w:r w:rsidRPr="00D84385">
        <w:t>possible</w:t>
      </w:r>
      <w:r w:rsidRPr="00D84385">
        <w:rPr>
          <w:spacing w:val="61"/>
        </w:rPr>
        <w:t xml:space="preserve"> </w:t>
      </w:r>
      <w:r w:rsidRPr="00D84385">
        <w:t>that</w:t>
      </w:r>
      <w:r w:rsidRPr="00D84385">
        <w:rPr>
          <w:spacing w:val="61"/>
        </w:rPr>
        <w:t xml:space="preserve"> </w:t>
      </w:r>
      <w:r w:rsidRPr="00D84385">
        <w:t>the</w:t>
      </w:r>
      <w:r w:rsidRPr="00D84385">
        <w:rPr>
          <w:spacing w:val="61"/>
        </w:rPr>
        <w:t xml:space="preserve"> </w:t>
      </w:r>
      <w:r w:rsidRPr="00D84385">
        <w:t>resulting</w:t>
      </w:r>
      <w:r w:rsidRPr="00D84385">
        <w:rPr>
          <w:spacing w:val="61"/>
        </w:rPr>
        <w:t xml:space="preserve"> </w:t>
      </w:r>
      <w:r w:rsidRPr="00D84385">
        <w:t>estimate</w:t>
      </w:r>
      <w:r w:rsidRPr="00D84385">
        <w:rPr>
          <w:spacing w:val="61"/>
        </w:rPr>
        <w:t xml:space="preserve"> </w:t>
      </w:r>
      <w:r w:rsidRPr="00D84385">
        <w:t>of</w:t>
      </w:r>
      <w:r w:rsidRPr="00D84385">
        <w:rPr>
          <w:spacing w:val="61"/>
        </w:rPr>
        <w:t xml:space="preserve"> </w:t>
      </w:r>
      <w:r w:rsidRPr="00D84385">
        <w:t>energy</w:t>
      </w:r>
      <w:r w:rsidRPr="00D84385">
        <w:rPr>
          <w:spacing w:val="1"/>
        </w:rPr>
        <w:t xml:space="preserve"> </w:t>
      </w:r>
      <w:r w:rsidRPr="00D84385">
        <w:t>consumption</w:t>
      </w:r>
      <w:r w:rsidRPr="00D84385">
        <w:rPr>
          <w:spacing w:val="1"/>
        </w:rPr>
        <w:t xml:space="preserve"> </w:t>
      </w:r>
      <w:r w:rsidRPr="00D84385">
        <w:t>may</w:t>
      </w:r>
      <w:r w:rsidRPr="00D84385">
        <w:rPr>
          <w:spacing w:val="1"/>
        </w:rPr>
        <w:t xml:space="preserve"> </w:t>
      </w:r>
      <w:r w:rsidRPr="00D84385">
        <w:t>not</w:t>
      </w:r>
      <w:r w:rsidRPr="00D84385">
        <w:rPr>
          <w:spacing w:val="1"/>
        </w:rPr>
        <w:t xml:space="preserve"> </w:t>
      </w:r>
      <w:r w:rsidRPr="00D84385">
        <w:t>be</w:t>
      </w:r>
      <w:r w:rsidRPr="00D84385">
        <w:rPr>
          <w:spacing w:val="1"/>
        </w:rPr>
        <w:t xml:space="preserve"> </w:t>
      </w:r>
      <w:r w:rsidRPr="00D84385">
        <w:t>the</w:t>
      </w:r>
      <w:r w:rsidRPr="00D84385">
        <w:rPr>
          <w:spacing w:val="1"/>
        </w:rPr>
        <w:t xml:space="preserve"> </w:t>
      </w:r>
      <w:r w:rsidRPr="00D84385">
        <w:t>most</w:t>
      </w:r>
      <w:r w:rsidRPr="00D84385">
        <w:rPr>
          <w:spacing w:val="1"/>
        </w:rPr>
        <w:t xml:space="preserve"> </w:t>
      </w:r>
      <w:r w:rsidRPr="00D84385">
        <w:t>optimum</w:t>
      </w:r>
      <w:r w:rsidRPr="00D84385">
        <w:rPr>
          <w:spacing w:val="1"/>
        </w:rPr>
        <w:t xml:space="preserve"> </w:t>
      </w:r>
      <w:r w:rsidRPr="00D84385">
        <w:t>possible.</w:t>
      </w:r>
      <w:r w:rsidRPr="00D84385">
        <w:rPr>
          <w:spacing w:val="1"/>
        </w:rPr>
        <w:t xml:space="preserve"> </w:t>
      </w:r>
      <w:r w:rsidRPr="00D84385">
        <w:t>As</w:t>
      </w:r>
      <w:r w:rsidRPr="00D84385">
        <w:rPr>
          <w:spacing w:val="1"/>
        </w:rPr>
        <w:t xml:space="preserve"> </w:t>
      </w:r>
      <w:r w:rsidRPr="00D84385">
        <w:t>a</w:t>
      </w:r>
      <w:r w:rsidRPr="00D84385">
        <w:rPr>
          <w:spacing w:val="1"/>
        </w:rPr>
        <w:t xml:space="preserve"> </w:t>
      </w:r>
      <w:r w:rsidRPr="00D84385">
        <w:t>general</w:t>
      </w:r>
      <w:r w:rsidRPr="00D84385">
        <w:rPr>
          <w:spacing w:val="1"/>
        </w:rPr>
        <w:t xml:space="preserve"> </w:t>
      </w:r>
      <w:r w:rsidRPr="00D84385">
        <w:t>recommendation,</w:t>
      </w:r>
      <w:r w:rsidRPr="00D84385">
        <w:rPr>
          <w:spacing w:val="1"/>
        </w:rPr>
        <w:t xml:space="preserve"> </w:t>
      </w:r>
      <w:r w:rsidRPr="00D84385">
        <w:t>user-adjustable</w:t>
      </w:r>
      <w:r w:rsidRPr="00D84385">
        <w:rPr>
          <w:spacing w:val="61"/>
        </w:rPr>
        <w:t xml:space="preserve"> </w:t>
      </w:r>
      <w:r w:rsidRPr="00D84385">
        <w:t>temperature</w:t>
      </w:r>
      <w:r w:rsidRPr="00D84385">
        <w:rPr>
          <w:spacing w:val="61"/>
        </w:rPr>
        <w:t xml:space="preserve"> </w:t>
      </w:r>
      <w:r w:rsidRPr="00D84385">
        <w:t>controls</w:t>
      </w:r>
      <w:r w:rsidRPr="00D84385">
        <w:rPr>
          <w:spacing w:val="61"/>
        </w:rPr>
        <w:t xml:space="preserve"> </w:t>
      </w:r>
      <w:r w:rsidRPr="00D84385">
        <w:t>that</w:t>
      </w:r>
      <w:r w:rsidRPr="00D84385">
        <w:rPr>
          <w:spacing w:val="61"/>
        </w:rPr>
        <w:t xml:space="preserve"> </w:t>
      </w:r>
      <w:r w:rsidRPr="00D84385">
        <w:t>affect</w:t>
      </w:r>
      <w:r w:rsidRPr="00D84385">
        <w:rPr>
          <w:spacing w:val="61"/>
        </w:rPr>
        <w:t xml:space="preserve"> </w:t>
      </w:r>
      <w:r w:rsidRPr="00D84385">
        <w:t>the</w:t>
      </w:r>
      <w:r w:rsidRPr="00D84385">
        <w:rPr>
          <w:spacing w:val="61"/>
        </w:rPr>
        <w:t xml:space="preserve"> </w:t>
      </w:r>
      <w:r w:rsidRPr="00D84385">
        <w:t>compartments</w:t>
      </w:r>
      <w:r w:rsidRPr="00D84385">
        <w:rPr>
          <w:spacing w:val="61"/>
        </w:rPr>
        <w:t xml:space="preserve"> </w:t>
      </w:r>
      <w:r w:rsidRPr="00D84385">
        <w:t>with</w:t>
      </w:r>
      <w:r w:rsidRPr="00D84385">
        <w:rPr>
          <w:spacing w:val="61"/>
        </w:rPr>
        <w:t xml:space="preserve"> </w:t>
      </w:r>
      <w:r w:rsidRPr="00D84385">
        <w:t>the</w:t>
      </w:r>
      <w:r w:rsidRPr="00D84385">
        <w:rPr>
          <w:spacing w:val="61"/>
        </w:rPr>
        <w:t xml:space="preserve"> </w:t>
      </w:r>
      <w:r w:rsidRPr="00D84385">
        <w:t>largest</w:t>
      </w:r>
      <w:r w:rsidRPr="00D84385">
        <w:rPr>
          <w:spacing w:val="1"/>
        </w:rPr>
        <w:t xml:space="preserve"> </w:t>
      </w:r>
      <w:r w:rsidRPr="00D84385">
        <w:t>volume</w:t>
      </w:r>
      <w:r w:rsidRPr="00D84385">
        <w:rPr>
          <w:spacing w:val="44"/>
        </w:rPr>
        <w:t xml:space="preserve"> </w:t>
      </w:r>
      <w:r w:rsidRPr="00D84385">
        <w:t>or</w:t>
      </w:r>
      <w:r w:rsidRPr="00D84385">
        <w:rPr>
          <w:spacing w:val="46"/>
        </w:rPr>
        <w:t xml:space="preserve"> </w:t>
      </w:r>
      <w:r w:rsidRPr="00D84385">
        <w:t>the</w:t>
      </w:r>
      <w:r w:rsidRPr="00D84385">
        <w:rPr>
          <w:spacing w:val="53"/>
        </w:rPr>
        <w:t xml:space="preserve"> </w:t>
      </w:r>
      <w:r w:rsidRPr="00D84385">
        <w:t>compartment</w:t>
      </w:r>
      <w:r w:rsidRPr="00D84385">
        <w:rPr>
          <w:spacing w:val="52"/>
        </w:rPr>
        <w:t xml:space="preserve"> </w:t>
      </w:r>
      <w:r w:rsidRPr="00D84385">
        <w:t>that</w:t>
      </w:r>
      <w:r w:rsidRPr="00D84385">
        <w:rPr>
          <w:spacing w:val="47"/>
        </w:rPr>
        <w:t xml:space="preserve"> </w:t>
      </w:r>
      <w:r w:rsidRPr="00D84385">
        <w:t>is</w:t>
      </w:r>
      <w:r w:rsidRPr="00D84385">
        <w:rPr>
          <w:spacing w:val="46"/>
        </w:rPr>
        <w:t xml:space="preserve"> </w:t>
      </w:r>
      <w:r w:rsidRPr="00D84385">
        <w:t>the</w:t>
      </w:r>
      <w:r w:rsidRPr="00D84385">
        <w:rPr>
          <w:spacing w:val="49"/>
        </w:rPr>
        <w:t xml:space="preserve"> </w:t>
      </w:r>
      <w:r w:rsidRPr="00D84385">
        <w:t>coldest</w:t>
      </w:r>
      <w:r w:rsidRPr="00D84385">
        <w:rPr>
          <w:spacing w:val="50"/>
        </w:rPr>
        <w:t xml:space="preserve"> </w:t>
      </w:r>
      <w:r w:rsidRPr="00D84385">
        <w:t>should</w:t>
      </w:r>
      <w:r w:rsidRPr="00D84385">
        <w:rPr>
          <w:spacing w:val="47"/>
        </w:rPr>
        <w:t xml:space="preserve"> </w:t>
      </w:r>
      <w:r w:rsidRPr="00D84385">
        <w:t>be</w:t>
      </w:r>
      <w:r w:rsidRPr="00D84385">
        <w:rPr>
          <w:spacing w:val="44"/>
        </w:rPr>
        <w:t xml:space="preserve"> </w:t>
      </w:r>
      <w:r w:rsidRPr="00D84385">
        <w:t>used</w:t>
      </w:r>
      <w:r w:rsidRPr="00D84385">
        <w:rPr>
          <w:spacing w:val="46"/>
        </w:rPr>
        <w:t xml:space="preserve"> </w:t>
      </w:r>
      <w:r w:rsidRPr="00D84385">
        <w:t>for</w:t>
      </w:r>
      <w:r w:rsidRPr="00D84385">
        <w:rPr>
          <w:spacing w:val="47"/>
        </w:rPr>
        <w:t xml:space="preserve"> </w:t>
      </w:r>
      <w:r w:rsidRPr="00D84385">
        <w:t>interpolation</w:t>
      </w:r>
      <w:r w:rsidRPr="00D84385">
        <w:rPr>
          <w:spacing w:val="46"/>
        </w:rPr>
        <w:t xml:space="preserve"> </w:t>
      </w:r>
      <w:r w:rsidRPr="00D84385">
        <w:t>in</w:t>
      </w:r>
      <w:r w:rsidRPr="00D84385">
        <w:rPr>
          <w:spacing w:val="50"/>
        </w:rPr>
        <w:t xml:space="preserve"> </w:t>
      </w:r>
      <w:r w:rsidRPr="00D84385">
        <w:t>order</w:t>
      </w:r>
      <w:r w:rsidRPr="00D84385">
        <w:rPr>
          <w:spacing w:val="1"/>
        </w:rPr>
        <w:t xml:space="preserve"> </w:t>
      </w:r>
      <w:r w:rsidRPr="00D84385">
        <w:t>to</w:t>
      </w:r>
      <w:r w:rsidRPr="00D84385">
        <w:rPr>
          <w:spacing w:val="33"/>
        </w:rPr>
        <w:t xml:space="preserve"> </w:t>
      </w:r>
      <w:r w:rsidRPr="00D84385">
        <w:t>obtain</w:t>
      </w:r>
      <w:r w:rsidRPr="00D84385">
        <w:rPr>
          <w:spacing w:val="34"/>
        </w:rPr>
        <w:t xml:space="preserve"> </w:t>
      </w:r>
      <w:r w:rsidRPr="00D84385">
        <w:t>the</w:t>
      </w:r>
      <w:r w:rsidRPr="00D84385">
        <w:rPr>
          <w:spacing w:val="32"/>
        </w:rPr>
        <w:t xml:space="preserve"> </w:t>
      </w:r>
      <w:r w:rsidRPr="00D84385">
        <w:t>most</w:t>
      </w:r>
      <w:r w:rsidRPr="00D84385">
        <w:rPr>
          <w:spacing w:val="34"/>
        </w:rPr>
        <w:t xml:space="preserve"> </w:t>
      </w:r>
      <w:r w:rsidRPr="00D84385">
        <w:t>optimum</w:t>
      </w:r>
      <w:r w:rsidRPr="00D84385">
        <w:rPr>
          <w:spacing w:val="34"/>
        </w:rPr>
        <w:t xml:space="preserve"> </w:t>
      </w:r>
      <w:r w:rsidRPr="00D84385">
        <w:t>value</w:t>
      </w:r>
      <w:r w:rsidRPr="00D84385">
        <w:rPr>
          <w:spacing w:val="35"/>
        </w:rPr>
        <w:t xml:space="preserve"> </w:t>
      </w:r>
      <w:r w:rsidRPr="00D84385">
        <w:t>for</w:t>
      </w:r>
      <w:r w:rsidRPr="00D84385">
        <w:rPr>
          <w:spacing w:val="35"/>
        </w:rPr>
        <w:t xml:space="preserve"> </w:t>
      </w:r>
      <w:r w:rsidRPr="00D84385">
        <w:t>energy</w:t>
      </w:r>
      <w:r w:rsidRPr="00D84385">
        <w:rPr>
          <w:spacing w:val="30"/>
        </w:rPr>
        <w:t xml:space="preserve"> </w:t>
      </w:r>
      <w:r w:rsidRPr="00D84385">
        <w:t>consumption</w:t>
      </w:r>
      <w:r w:rsidRPr="00D84385">
        <w:rPr>
          <w:spacing w:val="34"/>
        </w:rPr>
        <w:t xml:space="preserve"> </w:t>
      </w:r>
      <w:r w:rsidRPr="00D84385">
        <w:t>(the</w:t>
      </w:r>
      <w:r w:rsidRPr="00D84385">
        <w:rPr>
          <w:spacing w:val="32"/>
        </w:rPr>
        <w:t xml:space="preserve"> </w:t>
      </w:r>
      <w:r w:rsidRPr="00D84385">
        <w:t>temperature</w:t>
      </w:r>
      <w:r w:rsidRPr="00D84385">
        <w:rPr>
          <w:spacing w:val="32"/>
        </w:rPr>
        <w:t xml:space="preserve"> </w:t>
      </w:r>
      <w:r w:rsidRPr="00D84385">
        <w:t>of</w:t>
      </w:r>
      <w:r w:rsidRPr="00D84385">
        <w:rPr>
          <w:spacing w:val="32"/>
        </w:rPr>
        <w:t xml:space="preserve"> </w:t>
      </w:r>
      <w:r w:rsidRPr="00D84385">
        <w:rPr>
          <w:spacing w:val="11"/>
        </w:rPr>
        <w:t>the</w:t>
      </w:r>
      <w:r w:rsidRPr="00D84385">
        <w:rPr>
          <w:spacing w:val="33"/>
        </w:rPr>
        <w:t xml:space="preserve"> </w:t>
      </w:r>
      <w:r w:rsidRPr="00D84385">
        <w:t>largest</w:t>
      </w:r>
      <w:r w:rsidRPr="00D84385">
        <w:rPr>
          <w:spacing w:val="1"/>
        </w:rPr>
        <w:t xml:space="preserve"> </w:t>
      </w:r>
      <w:r w:rsidRPr="00D84385">
        <w:t>or</w:t>
      </w:r>
      <w:r w:rsidRPr="00D84385">
        <w:rPr>
          <w:spacing w:val="60"/>
        </w:rPr>
        <w:t xml:space="preserve"> </w:t>
      </w:r>
      <w:r w:rsidRPr="00D84385">
        <w:t>coldest</w:t>
      </w:r>
      <w:r w:rsidRPr="00D84385">
        <w:rPr>
          <w:spacing w:val="60"/>
        </w:rPr>
        <w:t xml:space="preserve"> </w:t>
      </w:r>
      <w:r w:rsidRPr="00D84385">
        <w:t>compartment</w:t>
      </w:r>
      <w:r w:rsidRPr="00D84385">
        <w:rPr>
          <w:spacing w:val="60"/>
        </w:rPr>
        <w:t xml:space="preserve"> </w:t>
      </w:r>
      <w:r w:rsidRPr="00D84385">
        <w:t>tends</w:t>
      </w:r>
      <w:r w:rsidRPr="00D84385">
        <w:rPr>
          <w:spacing w:val="60"/>
        </w:rPr>
        <w:t xml:space="preserve"> </w:t>
      </w:r>
      <w:r w:rsidRPr="00D84385">
        <w:t>to</w:t>
      </w:r>
      <w:r w:rsidRPr="00D84385">
        <w:rPr>
          <w:spacing w:val="60"/>
        </w:rPr>
        <w:t xml:space="preserve"> </w:t>
      </w:r>
      <w:r w:rsidRPr="00D84385">
        <w:t>dominate the energy consumption).</w:t>
      </w:r>
      <w:r w:rsidRPr="00D84385">
        <w:rPr>
          <w:spacing w:val="60"/>
        </w:rPr>
        <w:t xml:space="preserve"> </w:t>
      </w:r>
      <w:r w:rsidRPr="00D84385">
        <w:t>Where there are two</w:t>
      </w:r>
      <w:r w:rsidRPr="00D84385">
        <w:rPr>
          <w:spacing w:val="1"/>
        </w:rPr>
        <w:t xml:space="preserve"> </w:t>
      </w:r>
      <w:r w:rsidRPr="00D84385">
        <w:t>or</w:t>
      </w:r>
      <w:r w:rsidRPr="00D84385">
        <w:rPr>
          <w:spacing w:val="1"/>
        </w:rPr>
        <w:t xml:space="preserve"> </w:t>
      </w:r>
      <w:r w:rsidRPr="00D84385">
        <w:t>more</w:t>
      </w:r>
      <w:r w:rsidRPr="00D84385">
        <w:rPr>
          <w:spacing w:val="1"/>
        </w:rPr>
        <w:t xml:space="preserve"> </w:t>
      </w:r>
      <w:r w:rsidRPr="00D84385">
        <w:t>user-adjustable</w:t>
      </w:r>
      <w:r w:rsidRPr="00D84385">
        <w:rPr>
          <w:spacing w:val="1"/>
        </w:rPr>
        <w:t xml:space="preserve"> </w:t>
      </w:r>
      <w:r w:rsidRPr="00D84385">
        <w:t>temperature</w:t>
      </w:r>
      <w:r w:rsidRPr="00D84385">
        <w:rPr>
          <w:spacing w:val="1"/>
        </w:rPr>
        <w:t xml:space="preserve"> </w:t>
      </w:r>
      <w:r w:rsidRPr="00D84385">
        <w:t>controls</w:t>
      </w:r>
      <w:r w:rsidRPr="00D84385">
        <w:rPr>
          <w:spacing w:val="1"/>
        </w:rPr>
        <w:t xml:space="preserve"> </w:t>
      </w:r>
      <w:r w:rsidRPr="00D84385">
        <w:t>that</w:t>
      </w:r>
      <w:r w:rsidRPr="00D84385">
        <w:rPr>
          <w:spacing w:val="1"/>
        </w:rPr>
        <w:t xml:space="preserve"> </w:t>
      </w:r>
      <w:r w:rsidRPr="00D84385">
        <w:t>affect</w:t>
      </w:r>
      <w:r w:rsidRPr="00D84385">
        <w:rPr>
          <w:spacing w:val="1"/>
        </w:rPr>
        <w:t xml:space="preserve"> </w:t>
      </w:r>
      <w:r w:rsidRPr="00D84385">
        <w:t>two</w:t>
      </w:r>
      <w:r w:rsidRPr="00D84385">
        <w:rPr>
          <w:spacing w:val="1"/>
        </w:rPr>
        <w:t xml:space="preserve"> </w:t>
      </w:r>
      <w:r w:rsidRPr="00D84385">
        <w:t>or</w:t>
      </w:r>
      <w:r w:rsidRPr="00D84385">
        <w:rPr>
          <w:spacing w:val="1"/>
        </w:rPr>
        <w:t xml:space="preserve"> </w:t>
      </w:r>
      <w:r w:rsidRPr="00D84385">
        <w:t>more</w:t>
      </w:r>
      <w:r w:rsidRPr="00D84385">
        <w:rPr>
          <w:spacing w:val="1"/>
        </w:rPr>
        <w:t xml:space="preserve"> </w:t>
      </w:r>
      <w:r w:rsidRPr="00D84385">
        <w:t>compartments,</w:t>
      </w:r>
      <w:r w:rsidRPr="00D84385">
        <w:rPr>
          <w:spacing w:val="1"/>
        </w:rPr>
        <w:t xml:space="preserve"> </w:t>
      </w:r>
      <w:r w:rsidRPr="00D84385">
        <w:t>triangulation</w:t>
      </w:r>
      <w:r w:rsidRPr="00D84385">
        <w:rPr>
          <w:spacing w:val="1"/>
        </w:rPr>
        <w:t xml:space="preserve"> </w:t>
      </w:r>
      <w:r w:rsidRPr="00D84385">
        <w:t>under</w:t>
      </w:r>
      <w:r w:rsidRPr="00D84385">
        <w:rPr>
          <w:spacing w:val="1"/>
        </w:rPr>
        <w:t xml:space="preserve"> </w:t>
      </w:r>
      <w:r w:rsidRPr="00D84385">
        <w:t>Case</w:t>
      </w:r>
      <w:r w:rsidRPr="00D84385">
        <w:rPr>
          <w:spacing w:val="1"/>
        </w:rPr>
        <w:t xml:space="preserve"> </w:t>
      </w:r>
      <w:r w:rsidRPr="00D84385">
        <w:t>2</w:t>
      </w:r>
      <w:r w:rsidRPr="00D84385">
        <w:rPr>
          <w:spacing w:val="1"/>
        </w:rPr>
        <w:t xml:space="preserve"> </w:t>
      </w:r>
      <w:r w:rsidRPr="00D84385">
        <w:t>will</w:t>
      </w:r>
      <w:r w:rsidRPr="00D84385">
        <w:rPr>
          <w:spacing w:val="1"/>
        </w:rPr>
        <w:t xml:space="preserve"> </w:t>
      </w:r>
      <w:r w:rsidRPr="00D84385">
        <w:t>generally</w:t>
      </w:r>
      <w:r w:rsidRPr="00D84385">
        <w:rPr>
          <w:spacing w:val="1"/>
        </w:rPr>
        <w:t xml:space="preserve"> </w:t>
      </w:r>
      <w:r w:rsidRPr="00D84385">
        <w:t>provide</w:t>
      </w:r>
      <w:r w:rsidRPr="00D84385">
        <w:rPr>
          <w:spacing w:val="1"/>
        </w:rPr>
        <w:t xml:space="preserve"> </w:t>
      </w:r>
      <w:r w:rsidRPr="00D84385">
        <w:t>a</w:t>
      </w:r>
      <w:r w:rsidRPr="00D84385">
        <w:rPr>
          <w:spacing w:val="1"/>
        </w:rPr>
        <w:t xml:space="preserve"> </w:t>
      </w:r>
      <w:r w:rsidRPr="00D84385">
        <w:t>more</w:t>
      </w:r>
      <w:r w:rsidRPr="00D84385">
        <w:rPr>
          <w:spacing w:val="1"/>
        </w:rPr>
        <w:t xml:space="preserve"> </w:t>
      </w:r>
      <w:r w:rsidRPr="00D84385">
        <w:t>optimum</w:t>
      </w:r>
      <w:r w:rsidRPr="00D84385">
        <w:rPr>
          <w:spacing w:val="1"/>
        </w:rPr>
        <w:t xml:space="preserve"> </w:t>
      </w:r>
      <w:r w:rsidRPr="00D84385">
        <w:t>estimate</w:t>
      </w:r>
      <w:r w:rsidRPr="00D84385">
        <w:rPr>
          <w:spacing w:val="1"/>
        </w:rPr>
        <w:t xml:space="preserve"> </w:t>
      </w:r>
      <w:r w:rsidRPr="00D84385">
        <w:t>of</w:t>
      </w:r>
      <w:r w:rsidRPr="00D84385">
        <w:rPr>
          <w:spacing w:val="1"/>
        </w:rPr>
        <w:t xml:space="preserve"> </w:t>
      </w:r>
      <w:r w:rsidRPr="00D84385">
        <w:t>energy</w:t>
      </w:r>
      <w:r w:rsidRPr="00D84385">
        <w:rPr>
          <w:spacing w:val="1"/>
        </w:rPr>
        <w:t xml:space="preserve"> </w:t>
      </w:r>
      <w:r w:rsidRPr="00D84385">
        <w:t>consumption</w:t>
      </w:r>
      <w:r w:rsidRPr="00D84385">
        <w:rPr>
          <w:spacing w:val="21"/>
        </w:rPr>
        <w:t xml:space="preserve"> </w:t>
      </w:r>
      <w:r w:rsidRPr="00D84385">
        <w:t>than</w:t>
      </w:r>
      <w:r w:rsidRPr="00D84385">
        <w:rPr>
          <w:spacing w:val="21"/>
        </w:rPr>
        <w:t xml:space="preserve"> </w:t>
      </w:r>
      <w:r w:rsidRPr="00D84385">
        <w:t>linear</w:t>
      </w:r>
      <w:r w:rsidRPr="00D84385">
        <w:rPr>
          <w:spacing w:val="18"/>
        </w:rPr>
        <w:t xml:space="preserve"> </w:t>
      </w:r>
      <w:r w:rsidRPr="00D84385">
        <w:t>interpolation</w:t>
      </w:r>
      <w:r w:rsidRPr="00D84385">
        <w:rPr>
          <w:spacing w:val="21"/>
        </w:rPr>
        <w:t xml:space="preserve"> </w:t>
      </w:r>
      <w:r w:rsidRPr="00D84385">
        <w:t>under</w:t>
      </w:r>
      <w:r w:rsidRPr="00D84385">
        <w:rPr>
          <w:spacing w:val="18"/>
        </w:rPr>
        <w:t xml:space="preserve"> </w:t>
      </w:r>
      <w:r w:rsidRPr="00D84385">
        <w:t>Case</w:t>
      </w:r>
      <w:r w:rsidRPr="00D84385">
        <w:rPr>
          <w:spacing w:val="17"/>
        </w:rPr>
        <w:t xml:space="preserve"> </w:t>
      </w:r>
      <w:r w:rsidRPr="00D84385">
        <w:t>1.</w:t>
      </w:r>
    </w:p>
    <w:p w14:paraId="07A5E337" w14:textId="77777777" w:rsidR="0077219C" w:rsidRPr="00D84385" w:rsidRDefault="0077219C" w:rsidP="00BB600A">
      <w:pPr>
        <w:pStyle w:val="BodyText"/>
        <w:spacing w:before="10"/>
        <w:ind w:right="450"/>
        <w:rPr>
          <w:sz w:val="23"/>
        </w:rPr>
      </w:pPr>
    </w:p>
    <w:p w14:paraId="020A5D25" w14:textId="77777777" w:rsidR="0077219C" w:rsidRPr="00D84385" w:rsidRDefault="0077219C" w:rsidP="00BB600A">
      <w:pPr>
        <w:pStyle w:val="BodyText"/>
        <w:ind w:right="450"/>
        <w:jc w:val="both"/>
      </w:pPr>
      <w:r w:rsidRPr="00D84385">
        <w:t>Special</w:t>
      </w:r>
      <w:r w:rsidRPr="00D84385">
        <w:rPr>
          <w:spacing w:val="34"/>
        </w:rPr>
        <w:t xml:space="preserve"> </w:t>
      </w:r>
      <w:r w:rsidRPr="00D84385">
        <w:t>conditions</w:t>
      </w:r>
      <w:r w:rsidRPr="00D84385">
        <w:rPr>
          <w:spacing w:val="33"/>
        </w:rPr>
        <w:t xml:space="preserve"> </w:t>
      </w:r>
      <w:r w:rsidRPr="00D84385">
        <w:t>apply</w:t>
      </w:r>
      <w:r w:rsidRPr="00D84385">
        <w:rPr>
          <w:spacing w:val="30"/>
        </w:rPr>
        <w:t xml:space="preserve"> </w:t>
      </w:r>
      <w:r w:rsidRPr="00D84385">
        <w:t>to</w:t>
      </w:r>
      <w:r w:rsidRPr="00D84385">
        <w:rPr>
          <w:spacing w:val="33"/>
        </w:rPr>
        <w:t xml:space="preserve"> </w:t>
      </w:r>
      <w:r w:rsidRPr="00D84385">
        <w:t>the</w:t>
      </w:r>
      <w:r w:rsidRPr="00D84385">
        <w:rPr>
          <w:spacing w:val="32"/>
        </w:rPr>
        <w:t xml:space="preserve"> </w:t>
      </w:r>
      <w:r w:rsidRPr="00D84385">
        <w:t>use</w:t>
      </w:r>
      <w:r w:rsidRPr="00D84385">
        <w:rPr>
          <w:spacing w:val="32"/>
        </w:rPr>
        <w:t xml:space="preserve"> </w:t>
      </w:r>
      <w:r w:rsidRPr="00D84385">
        <w:t>of</w:t>
      </w:r>
      <w:r w:rsidRPr="00D84385">
        <w:rPr>
          <w:spacing w:val="32"/>
        </w:rPr>
        <w:t xml:space="preserve"> </w:t>
      </w:r>
      <w:r w:rsidRPr="00D84385">
        <w:t>both</w:t>
      </w:r>
      <w:r w:rsidRPr="00D84385">
        <w:rPr>
          <w:spacing w:val="33"/>
        </w:rPr>
        <w:t xml:space="preserve"> </w:t>
      </w:r>
      <w:r w:rsidRPr="00D84385">
        <w:t>Case</w:t>
      </w:r>
      <w:r w:rsidRPr="00D84385">
        <w:rPr>
          <w:spacing w:val="31"/>
        </w:rPr>
        <w:t xml:space="preserve"> </w:t>
      </w:r>
      <w:r w:rsidRPr="00D84385">
        <w:t>1</w:t>
      </w:r>
      <w:r w:rsidRPr="00D84385">
        <w:rPr>
          <w:spacing w:val="55"/>
        </w:rPr>
        <w:t xml:space="preserve"> </w:t>
      </w:r>
      <w:r w:rsidRPr="00D84385">
        <w:t>and</w:t>
      </w:r>
      <w:r w:rsidRPr="00D84385">
        <w:rPr>
          <w:spacing w:val="34"/>
        </w:rPr>
        <w:t xml:space="preserve"> </w:t>
      </w:r>
      <w:r w:rsidRPr="00D84385">
        <w:t>Case</w:t>
      </w:r>
      <w:r w:rsidRPr="00D84385">
        <w:rPr>
          <w:spacing w:val="32"/>
        </w:rPr>
        <w:t xml:space="preserve"> </w:t>
      </w:r>
      <w:r w:rsidRPr="00D84385">
        <w:t>2.</w:t>
      </w:r>
      <w:r w:rsidRPr="00D84385">
        <w:rPr>
          <w:spacing w:val="35"/>
        </w:rPr>
        <w:t xml:space="preserve"> </w:t>
      </w:r>
      <w:r w:rsidRPr="00D84385">
        <w:t>These</w:t>
      </w:r>
      <w:r w:rsidRPr="00D84385">
        <w:rPr>
          <w:spacing w:val="32"/>
        </w:rPr>
        <w:t xml:space="preserve"> </w:t>
      </w:r>
      <w:r w:rsidRPr="00D84385">
        <w:t>are</w:t>
      </w:r>
      <w:r w:rsidRPr="00D84385">
        <w:rPr>
          <w:spacing w:val="32"/>
        </w:rPr>
        <w:t xml:space="preserve"> </w:t>
      </w:r>
      <w:r w:rsidRPr="00D84385">
        <w:t>specified</w:t>
      </w:r>
      <w:r w:rsidRPr="00D84385">
        <w:rPr>
          <w:spacing w:val="33"/>
        </w:rPr>
        <w:t xml:space="preserve"> </w:t>
      </w:r>
      <w:r w:rsidRPr="00D84385">
        <w:t>in</w:t>
      </w:r>
      <w:r w:rsidRPr="00D84385">
        <w:rPr>
          <w:spacing w:val="47"/>
        </w:rPr>
        <w:t xml:space="preserve"> </w:t>
      </w:r>
      <w:r w:rsidRPr="00D84385">
        <w:rPr>
          <w:b/>
        </w:rPr>
        <w:t>E-</w:t>
      </w:r>
      <w:r w:rsidRPr="00D84385">
        <w:rPr>
          <w:b/>
          <w:spacing w:val="-57"/>
        </w:rPr>
        <w:t xml:space="preserve"> </w:t>
      </w:r>
      <w:r w:rsidRPr="00D84385">
        <w:rPr>
          <w:b/>
        </w:rPr>
        <w:t xml:space="preserve">3 </w:t>
      </w:r>
      <w:r w:rsidRPr="00D84385">
        <w:t>and</w:t>
      </w:r>
      <w:r w:rsidRPr="00D84385">
        <w:rPr>
          <w:spacing w:val="60"/>
        </w:rPr>
        <w:t xml:space="preserve"> </w:t>
      </w:r>
      <w:r w:rsidRPr="00D84385">
        <w:rPr>
          <w:b/>
        </w:rPr>
        <w:t xml:space="preserve">E-4 </w:t>
      </w:r>
      <w:r w:rsidRPr="00D84385">
        <w:t>respectively. Extrapolation to estimate energy values at the target temperature</w:t>
      </w:r>
      <w:r w:rsidRPr="00D84385">
        <w:rPr>
          <w:spacing w:val="1"/>
        </w:rPr>
        <w:t xml:space="preserve"> </w:t>
      </w:r>
      <w:r w:rsidRPr="00D84385">
        <w:t>where</w:t>
      </w:r>
      <w:r w:rsidRPr="00D84385">
        <w:rPr>
          <w:spacing w:val="33"/>
        </w:rPr>
        <w:t xml:space="preserve"> </w:t>
      </w:r>
      <w:r w:rsidRPr="00D84385">
        <w:t>that</w:t>
      </w:r>
      <w:r w:rsidRPr="00D84385">
        <w:rPr>
          <w:spacing w:val="38"/>
        </w:rPr>
        <w:t xml:space="preserve"> </w:t>
      </w:r>
      <w:r w:rsidRPr="00D84385">
        <w:t>point</w:t>
      </w:r>
      <w:r w:rsidRPr="00D84385">
        <w:rPr>
          <w:spacing w:val="37"/>
        </w:rPr>
        <w:t xml:space="preserve"> </w:t>
      </w:r>
      <w:r w:rsidRPr="00D84385">
        <w:t>does</w:t>
      </w:r>
      <w:r w:rsidRPr="00D84385">
        <w:rPr>
          <w:spacing w:val="35"/>
        </w:rPr>
        <w:t xml:space="preserve"> </w:t>
      </w:r>
      <w:r w:rsidRPr="00D84385">
        <w:t>not</w:t>
      </w:r>
      <w:r w:rsidRPr="00D84385">
        <w:rPr>
          <w:spacing w:val="32"/>
        </w:rPr>
        <w:t xml:space="preserve"> </w:t>
      </w:r>
      <w:r w:rsidRPr="00D84385">
        <w:t>lie</w:t>
      </w:r>
      <w:r w:rsidRPr="00D84385">
        <w:rPr>
          <w:spacing w:val="34"/>
        </w:rPr>
        <w:t xml:space="preserve"> </w:t>
      </w:r>
      <w:r w:rsidRPr="00D84385">
        <w:t>between</w:t>
      </w:r>
      <w:r w:rsidRPr="00D84385">
        <w:rPr>
          <w:spacing w:val="34"/>
        </w:rPr>
        <w:t xml:space="preserve"> </w:t>
      </w:r>
      <w:r w:rsidRPr="00D84385">
        <w:t>or</w:t>
      </w:r>
      <w:r w:rsidRPr="00D84385">
        <w:rPr>
          <w:spacing w:val="33"/>
        </w:rPr>
        <w:t xml:space="preserve"> </w:t>
      </w:r>
      <w:r w:rsidRPr="00D84385">
        <w:t>enclose</w:t>
      </w:r>
      <w:r w:rsidRPr="00D84385">
        <w:rPr>
          <w:spacing w:val="30"/>
        </w:rPr>
        <w:t xml:space="preserve"> </w:t>
      </w:r>
      <w:r w:rsidRPr="00D84385">
        <w:t>the</w:t>
      </w:r>
      <w:r w:rsidRPr="00D84385">
        <w:rPr>
          <w:spacing w:val="29"/>
        </w:rPr>
        <w:t xml:space="preserve"> </w:t>
      </w:r>
      <w:r w:rsidRPr="00D84385">
        <w:t>test</w:t>
      </w:r>
      <w:r w:rsidRPr="00D84385">
        <w:rPr>
          <w:spacing w:val="48"/>
        </w:rPr>
        <w:t xml:space="preserve"> </w:t>
      </w:r>
      <w:r w:rsidRPr="00D84385">
        <w:t>points</w:t>
      </w:r>
      <w:r w:rsidRPr="00D84385">
        <w:rPr>
          <w:spacing w:val="35"/>
        </w:rPr>
        <w:t xml:space="preserve"> </w:t>
      </w:r>
      <w:r w:rsidRPr="00D84385">
        <w:t>selected</w:t>
      </w:r>
      <w:r w:rsidRPr="00D84385">
        <w:rPr>
          <w:spacing w:val="31"/>
        </w:rPr>
        <w:t xml:space="preserve"> </w:t>
      </w:r>
      <w:r w:rsidRPr="00D84385">
        <w:t>is</w:t>
      </w:r>
      <w:r w:rsidRPr="00D84385">
        <w:rPr>
          <w:spacing w:val="36"/>
        </w:rPr>
        <w:t xml:space="preserve"> </w:t>
      </w:r>
      <w:r w:rsidRPr="00D84385">
        <w:t>not</w:t>
      </w:r>
      <w:r w:rsidRPr="00D84385">
        <w:rPr>
          <w:spacing w:val="35"/>
        </w:rPr>
        <w:t xml:space="preserve"> </w:t>
      </w:r>
      <w:r w:rsidRPr="00D84385">
        <w:t>permitted.</w:t>
      </w:r>
    </w:p>
    <w:p w14:paraId="62A415B4" w14:textId="77777777" w:rsidR="0077219C" w:rsidRPr="00D84385" w:rsidRDefault="0077219C" w:rsidP="00BB600A">
      <w:pPr>
        <w:pStyle w:val="BodyText"/>
        <w:ind w:right="450"/>
      </w:pPr>
    </w:p>
    <w:p w14:paraId="4BE17C40" w14:textId="77777777" w:rsidR="0077219C" w:rsidRPr="00D84385" w:rsidRDefault="0077219C" w:rsidP="00BB600A">
      <w:pPr>
        <w:pStyle w:val="BodyText"/>
        <w:ind w:right="450"/>
        <w:jc w:val="both"/>
      </w:pPr>
      <w:r w:rsidRPr="00D84385">
        <w:t>Where</w:t>
      </w:r>
      <w:r w:rsidRPr="00D84385">
        <w:rPr>
          <w:spacing w:val="56"/>
        </w:rPr>
        <w:t xml:space="preserve"> </w:t>
      </w:r>
      <w:r w:rsidRPr="00D84385">
        <w:t>interpolation</w:t>
      </w:r>
      <w:r w:rsidRPr="00D84385">
        <w:rPr>
          <w:spacing w:val="54"/>
        </w:rPr>
        <w:t xml:space="preserve"> </w:t>
      </w:r>
      <w:r w:rsidRPr="00D84385">
        <w:t>is</w:t>
      </w:r>
      <w:r w:rsidRPr="00D84385">
        <w:rPr>
          <w:spacing w:val="58"/>
        </w:rPr>
        <w:t xml:space="preserve"> </w:t>
      </w:r>
      <w:r w:rsidRPr="00D84385">
        <w:t>used,</w:t>
      </w:r>
      <w:r w:rsidRPr="00D84385">
        <w:rPr>
          <w:spacing w:val="53"/>
        </w:rPr>
        <w:t xml:space="preserve"> </w:t>
      </w:r>
      <w:r w:rsidRPr="00D84385">
        <w:t>the</w:t>
      </w:r>
      <w:r w:rsidRPr="00D84385">
        <w:rPr>
          <w:spacing w:val="57"/>
        </w:rPr>
        <w:t xml:space="preserve"> </w:t>
      </w:r>
      <w:r w:rsidRPr="00D84385">
        <w:t>following</w:t>
      </w:r>
      <w:r w:rsidRPr="00D84385">
        <w:rPr>
          <w:spacing w:val="58"/>
        </w:rPr>
        <w:t xml:space="preserve"> </w:t>
      </w:r>
      <w:r w:rsidRPr="00D84385">
        <w:t>additional</w:t>
      </w:r>
      <w:r w:rsidRPr="00D84385">
        <w:rPr>
          <w:spacing w:val="55"/>
        </w:rPr>
        <w:t xml:space="preserve"> </w:t>
      </w:r>
      <w:r w:rsidRPr="00D84385">
        <w:t>information</w:t>
      </w:r>
      <w:r w:rsidRPr="00D84385">
        <w:rPr>
          <w:spacing w:val="58"/>
        </w:rPr>
        <w:t xml:space="preserve"> </w:t>
      </w:r>
      <w:r w:rsidRPr="00D84385">
        <w:t>shall</w:t>
      </w:r>
      <w:r w:rsidRPr="00D84385">
        <w:rPr>
          <w:spacing w:val="55"/>
        </w:rPr>
        <w:t xml:space="preserve"> </w:t>
      </w:r>
      <w:r w:rsidRPr="00D84385">
        <w:t>be</w:t>
      </w:r>
      <w:r w:rsidRPr="00D84385">
        <w:rPr>
          <w:spacing w:val="52"/>
        </w:rPr>
        <w:t xml:space="preserve"> </w:t>
      </w:r>
      <w:r w:rsidRPr="00D84385">
        <w:t>reported:</w:t>
      </w:r>
    </w:p>
    <w:p w14:paraId="24687646" w14:textId="77777777" w:rsidR="0077219C" w:rsidRPr="00D84385" w:rsidRDefault="0077219C" w:rsidP="00BB600A">
      <w:pPr>
        <w:pStyle w:val="BodyText"/>
        <w:ind w:right="450"/>
      </w:pPr>
    </w:p>
    <w:p w14:paraId="568E18CB" w14:textId="77777777" w:rsidR="0077219C" w:rsidRPr="00D84385" w:rsidRDefault="0077219C" w:rsidP="006644B4">
      <w:pPr>
        <w:pStyle w:val="ListParagraph"/>
        <w:numPr>
          <w:ilvl w:val="0"/>
          <w:numId w:val="40"/>
        </w:numPr>
        <w:tabs>
          <w:tab w:val="left" w:pos="1472"/>
        </w:tabs>
        <w:ind w:left="720" w:right="450"/>
        <w:rPr>
          <w:sz w:val="24"/>
        </w:rPr>
      </w:pPr>
      <w:r w:rsidRPr="00D84385">
        <w:rPr>
          <w:sz w:val="24"/>
        </w:rPr>
        <w:t>Where</w:t>
      </w:r>
      <w:r w:rsidRPr="00D84385">
        <w:rPr>
          <w:spacing w:val="1"/>
          <w:sz w:val="24"/>
        </w:rPr>
        <w:t xml:space="preserve"> </w:t>
      </w:r>
      <w:r w:rsidRPr="00D84385">
        <w:rPr>
          <w:sz w:val="24"/>
        </w:rPr>
        <w:t>results</w:t>
      </w:r>
      <w:r w:rsidRPr="00D84385">
        <w:rPr>
          <w:spacing w:val="1"/>
          <w:sz w:val="24"/>
        </w:rPr>
        <w:t xml:space="preserve"> </w:t>
      </w:r>
      <w:r w:rsidRPr="00D84385">
        <w:rPr>
          <w:sz w:val="24"/>
        </w:rPr>
        <w:t>have</w:t>
      </w:r>
      <w:r w:rsidRPr="00D84385">
        <w:rPr>
          <w:spacing w:val="1"/>
          <w:sz w:val="24"/>
        </w:rPr>
        <w:t xml:space="preserve"> </w:t>
      </w:r>
      <w:r w:rsidRPr="00D84385">
        <w:rPr>
          <w:sz w:val="24"/>
        </w:rPr>
        <w:t>been</w:t>
      </w:r>
      <w:r w:rsidRPr="00D84385">
        <w:rPr>
          <w:spacing w:val="1"/>
          <w:sz w:val="24"/>
        </w:rPr>
        <w:t xml:space="preserve"> </w:t>
      </w:r>
      <w:r w:rsidRPr="00D84385">
        <w:rPr>
          <w:sz w:val="24"/>
        </w:rPr>
        <w:t>measured</w:t>
      </w:r>
      <w:r w:rsidRPr="00D84385">
        <w:rPr>
          <w:spacing w:val="1"/>
          <w:sz w:val="24"/>
        </w:rPr>
        <w:t xml:space="preserve"> </w:t>
      </w:r>
      <w:r w:rsidRPr="00D84385">
        <w:rPr>
          <w:sz w:val="24"/>
        </w:rPr>
        <w:t>at</w:t>
      </w:r>
      <w:r w:rsidRPr="00D84385">
        <w:rPr>
          <w:spacing w:val="1"/>
          <w:sz w:val="24"/>
        </w:rPr>
        <w:t xml:space="preserve"> </w:t>
      </w:r>
      <w:r w:rsidRPr="00D84385">
        <w:rPr>
          <w:sz w:val="24"/>
        </w:rPr>
        <w:t>two</w:t>
      </w:r>
      <w:r w:rsidRPr="00D84385">
        <w:rPr>
          <w:spacing w:val="1"/>
          <w:sz w:val="24"/>
        </w:rPr>
        <w:t xml:space="preserve"> </w:t>
      </w:r>
      <w:r w:rsidRPr="00D84385">
        <w:rPr>
          <w:sz w:val="24"/>
        </w:rPr>
        <w:t>temperature</w:t>
      </w:r>
      <w:r w:rsidRPr="00D84385">
        <w:rPr>
          <w:spacing w:val="1"/>
          <w:sz w:val="24"/>
        </w:rPr>
        <w:t xml:space="preserve"> </w:t>
      </w:r>
      <w:r w:rsidRPr="00D84385">
        <w:rPr>
          <w:sz w:val="24"/>
        </w:rPr>
        <w:t>control</w:t>
      </w:r>
      <w:r w:rsidRPr="00D84385">
        <w:rPr>
          <w:spacing w:val="61"/>
          <w:sz w:val="24"/>
        </w:rPr>
        <w:t xml:space="preserve"> </w:t>
      </w:r>
      <w:r w:rsidRPr="00D84385">
        <w:rPr>
          <w:sz w:val="24"/>
        </w:rPr>
        <w:t>settings</w:t>
      </w:r>
      <w:r w:rsidRPr="00D84385">
        <w:rPr>
          <w:spacing w:val="61"/>
          <w:sz w:val="24"/>
        </w:rPr>
        <w:t xml:space="preserve"> </w:t>
      </w:r>
      <w:r w:rsidRPr="00D84385">
        <w:rPr>
          <w:sz w:val="24"/>
        </w:rPr>
        <w:t>for</w:t>
      </w:r>
      <w:r w:rsidRPr="00D84385">
        <w:rPr>
          <w:spacing w:val="1"/>
          <w:sz w:val="24"/>
        </w:rPr>
        <w:t xml:space="preserve"> </w:t>
      </w:r>
      <w:r w:rsidRPr="00D84385">
        <w:rPr>
          <w:sz w:val="24"/>
        </w:rPr>
        <w:t>interpolation</w:t>
      </w:r>
      <w:r w:rsidRPr="00D84385">
        <w:rPr>
          <w:spacing w:val="1"/>
          <w:sz w:val="24"/>
        </w:rPr>
        <w:t xml:space="preserve"> </w:t>
      </w:r>
      <w:r w:rsidRPr="00D84385">
        <w:rPr>
          <w:sz w:val="24"/>
        </w:rPr>
        <w:t>in</w:t>
      </w:r>
      <w:r w:rsidRPr="00D84385">
        <w:rPr>
          <w:spacing w:val="1"/>
          <w:sz w:val="24"/>
        </w:rPr>
        <w:t xml:space="preserve"> </w:t>
      </w:r>
      <w:r w:rsidRPr="00D84385">
        <w:rPr>
          <w:sz w:val="24"/>
        </w:rPr>
        <w:t>accordance</w:t>
      </w:r>
      <w:r w:rsidRPr="00D84385">
        <w:rPr>
          <w:spacing w:val="61"/>
          <w:sz w:val="24"/>
        </w:rPr>
        <w:t xml:space="preserve"> </w:t>
      </w:r>
      <w:r w:rsidRPr="00D84385">
        <w:rPr>
          <w:sz w:val="24"/>
        </w:rPr>
        <w:t xml:space="preserve">with </w:t>
      </w:r>
      <w:r w:rsidRPr="00D84385">
        <w:rPr>
          <w:b/>
          <w:sz w:val="24"/>
        </w:rPr>
        <w:t>E-3</w:t>
      </w:r>
      <w:r w:rsidRPr="00D84385">
        <w:rPr>
          <w:sz w:val="24"/>
        </w:rPr>
        <w:t>,</w:t>
      </w:r>
      <w:r w:rsidRPr="00D84385">
        <w:rPr>
          <w:spacing w:val="61"/>
          <w:sz w:val="24"/>
        </w:rPr>
        <w:t xml:space="preserve"> </w:t>
      </w:r>
      <w:r w:rsidRPr="00D84385">
        <w:rPr>
          <w:sz w:val="24"/>
        </w:rPr>
        <w:t>the</w:t>
      </w:r>
      <w:r w:rsidRPr="00D84385">
        <w:rPr>
          <w:spacing w:val="61"/>
          <w:sz w:val="24"/>
        </w:rPr>
        <w:t xml:space="preserve"> </w:t>
      </w:r>
      <w:r w:rsidRPr="00D84385">
        <w:rPr>
          <w:sz w:val="24"/>
        </w:rPr>
        <w:t>compartment</w:t>
      </w:r>
      <w:r w:rsidRPr="00D84385">
        <w:rPr>
          <w:spacing w:val="61"/>
          <w:sz w:val="24"/>
        </w:rPr>
        <w:t xml:space="preserve"> </w:t>
      </w:r>
      <w:r w:rsidRPr="00D84385">
        <w:rPr>
          <w:sz w:val="24"/>
        </w:rPr>
        <w:t>that</w:t>
      </w:r>
      <w:r w:rsidRPr="00D84385">
        <w:rPr>
          <w:spacing w:val="61"/>
          <w:sz w:val="24"/>
        </w:rPr>
        <w:t xml:space="preserve"> </w:t>
      </w:r>
      <w:r w:rsidRPr="00D84385">
        <w:rPr>
          <w:sz w:val="24"/>
        </w:rPr>
        <w:t>is</w:t>
      </w:r>
      <w:r w:rsidRPr="00D84385">
        <w:rPr>
          <w:spacing w:val="61"/>
          <w:sz w:val="24"/>
        </w:rPr>
        <w:t xml:space="preserve"> </w:t>
      </w:r>
      <w:r w:rsidRPr="00D84385">
        <w:rPr>
          <w:sz w:val="24"/>
        </w:rPr>
        <w:t>used</w:t>
      </w:r>
      <w:r w:rsidRPr="00D84385">
        <w:rPr>
          <w:spacing w:val="61"/>
          <w:sz w:val="24"/>
        </w:rPr>
        <w:t xml:space="preserve"> </w:t>
      </w:r>
      <w:r w:rsidRPr="00D84385">
        <w:rPr>
          <w:sz w:val="24"/>
        </w:rPr>
        <w:t>for</w:t>
      </w:r>
      <w:r w:rsidRPr="00D84385">
        <w:rPr>
          <w:spacing w:val="1"/>
          <w:sz w:val="24"/>
        </w:rPr>
        <w:t xml:space="preserve"> </w:t>
      </w:r>
      <w:r w:rsidRPr="00D84385">
        <w:rPr>
          <w:sz w:val="24"/>
        </w:rPr>
        <w:t>interpolation</w:t>
      </w:r>
      <w:r w:rsidRPr="00D84385">
        <w:rPr>
          <w:spacing w:val="1"/>
          <w:sz w:val="24"/>
        </w:rPr>
        <w:t xml:space="preserve"> </w:t>
      </w:r>
      <w:r w:rsidRPr="00D84385">
        <w:rPr>
          <w:sz w:val="24"/>
        </w:rPr>
        <w:t>(where</w:t>
      </w:r>
      <w:r w:rsidRPr="00D84385">
        <w:rPr>
          <w:spacing w:val="61"/>
          <w:sz w:val="24"/>
        </w:rPr>
        <w:t xml:space="preserve"> </w:t>
      </w:r>
      <w:r w:rsidRPr="00D84385">
        <w:rPr>
          <w:sz w:val="24"/>
        </w:rPr>
        <w:t>interpolation</w:t>
      </w:r>
      <w:r w:rsidRPr="00D84385">
        <w:rPr>
          <w:spacing w:val="61"/>
          <w:sz w:val="24"/>
        </w:rPr>
        <w:t xml:space="preserve"> </w:t>
      </w:r>
      <w:r w:rsidRPr="00D84385">
        <w:rPr>
          <w:sz w:val="24"/>
        </w:rPr>
        <w:t>gives</w:t>
      </w:r>
      <w:r w:rsidRPr="00D84385">
        <w:rPr>
          <w:spacing w:val="61"/>
          <w:sz w:val="24"/>
        </w:rPr>
        <w:t xml:space="preserve"> </w:t>
      </w:r>
      <w:r w:rsidRPr="00D84385">
        <w:rPr>
          <w:sz w:val="24"/>
        </w:rPr>
        <w:t>a</w:t>
      </w:r>
      <w:r w:rsidRPr="00D84385">
        <w:rPr>
          <w:spacing w:val="61"/>
          <w:sz w:val="24"/>
        </w:rPr>
        <w:t xml:space="preserve"> </w:t>
      </w:r>
      <w:r w:rsidRPr="00D84385">
        <w:rPr>
          <w:sz w:val="24"/>
        </w:rPr>
        <w:t>valid</w:t>
      </w:r>
      <w:r w:rsidRPr="00D84385">
        <w:rPr>
          <w:spacing w:val="61"/>
          <w:sz w:val="24"/>
        </w:rPr>
        <w:t xml:space="preserve"> </w:t>
      </w:r>
      <w:r w:rsidRPr="00D84385">
        <w:rPr>
          <w:sz w:val="24"/>
        </w:rPr>
        <w:t>result)</w:t>
      </w:r>
      <w:r w:rsidRPr="00D84385">
        <w:rPr>
          <w:spacing w:val="61"/>
          <w:sz w:val="24"/>
        </w:rPr>
        <w:t xml:space="preserve"> </w:t>
      </w:r>
      <w:r w:rsidRPr="00D84385">
        <w:rPr>
          <w:sz w:val="24"/>
        </w:rPr>
        <w:t>and</w:t>
      </w:r>
      <w:r w:rsidRPr="00D84385">
        <w:rPr>
          <w:spacing w:val="61"/>
          <w:sz w:val="24"/>
        </w:rPr>
        <w:t xml:space="preserve"> </w:t>
      </w:r>
      <w:r w:rsidRPr="00D84385">
        <w:rPr>
          <w:sz w:val="24"/>
        </w:rPr>
        <w:t>the</w:t>
      </w:r>
      <w:r w:rsidRPr="00D84385">
        <w:rPr>
          <w:spacing w:val="61"/>
          <w:sz w:val="24"/>
        </w:rPr>
        <w:t xml:space="preserve"> </w:t>
      </w:r>
      <w:r w:rsidRPr="00D84385">
        <w:rPr>
          <w:sz w:val="24"/>
        </w:rPr>
        <w:t>energy-</w:t>
      </w:r>
      <w:r w:rsidRPr="00D84385">
        <w:rPr>
          <w:spacing w:val="1"/>
          <w:sz w:val="24"/>
        </w:rPr>
        <w:t xml:space="preserve"> </w:t>
      </w:r>
      <w:r w:rsidRPr="00D84385">
        <w:rPr>
          <w:position w:val="2"/>
          <w:sz w:val="24"/>
        </w:rPr>
        <w:t>temperature</w:t>
      </w:r>
      <w:r w:rsidRPr="00D84385">
        <w:rPr>
          <w:spacing w:val="23"/>
          <w:position w:val="2"/>
          <w:sz w:val="24"/>
        </w:rPr>
        <w:t xml:space="preserve"> </w:t>
      </w:r>
      <w:r w:rsidRPr="00D84385">
        <w:rPr>
          <w:position w:val="2"/>
          <w:sz w:val="24"/>
        </w:rPr>
        <w:t>slope</w:t>
      </w:r>
      <w:r w:rsidRPr="00D84385">
        <w:rPr>
          <w:spacing w:val="23"/>
          <w:position w:val="2"/>
          <w:sz w:val="24"/>
        </w:rPr>
        <w:t xml:space="preserve"> </w:t>
      </w:r>
      <w:r w:rsidRPr="00D84385">
        <w:rPr>
          <w:position w:val="2"/>
          <w:sz w:val="24"/>
        </w:rPr>
        <w:t>of</w:t>
      </w:r>
      <w:r w:rsidRPr="00D84385">
        <w:rPr>
          <w:spacing w:val="22"/>
          <w:position w:val="2"/>
          <w:sz w:val="24"/>
        </w:rPr>
        <w:t xml:space="preserve"> </w:t>
      </w:r>
      <w:r w:rsidRPr="00D84385">
        <w:rPr>
          <w:position w:val="2"/>
          <w:sz w:val="24"/>
        </w:rPr>
        <w:t>that</w:t>
      </w:r>
      <w:r w:rsidRPr="00D84385">
        <w:rPr>
          <w:spacing w:val="32"/>
          <w:position w:val="2"/>
          <w:sz w:val="24"/>
        </w:rPr>
        <w:t xml:space="preserve"> </w:t>
      </w:r>
      <w:r w:rsidRPr="00D84385">
        <w:rPr>
          <w:position w:val="2"/>
          <w:sz w:val="24"/>
        </w:rPr>
        <w:t>compartment</w:t>
      </w:r>
      <w:r w:rsidRPr="00D84385">
        <w:rPr>
          <w:spacing w:val="28"/>
          <w:position w:val="2"/>
          <w:sz w:val="24"/>
        </w:rPr>
        <w:t xml:space="preserve"> </w:t>
      </w:r>
      <w:r w:rsidRPr="00D84385">
        <w:rPr>
          <w:i/>
          <w:position w:val="2"/>
          <w:sz w:val="24"/>
        </w:rPr>
        <w:t>S</w:t>
      </w:r>
      <w:proofErr w:type="spellStart"/>
      <w:r w:rsidRPr="00D84385">
        <w:rPr>
          <w:sz w:val="16"/>
        </w:rPr>
        <w:t>i</w:t>
      </w:r>
      <w:proofErr w:type="spellEnd"/>
      <w:r w:rsidRPr="00D84385">
        <w:rPr>
          <w:spacing w:val="7"/>
          <w:sz w:val="16"/>
        </w:rPr>
        <w:t xml:space="preserve"> </w:t>
      </w:r>
      <w:r w:rsidRPr="00D84385">
        <w:rPr>
          <w:position w:val="2"/>
          <w:sz w:val="24"/>
        </w:rPr>
        <w:t>as</w:t>
      </w:r>
      <w:r w:rsidRPr="00D84385">
        <w:rPr>
          <w:spacing w:val="25"/>
          <w:position w:val="2"/>
          <w:sz w:val="24"/>
        </w:rPr>
        <w:t xml:space="preserve"> </w:t>
      </w:r>
      <w:r w:rsidRPr="00D84385">
        <w:rPr>
          <w:position w:val="2"/>
          <w:sz w:val="24"/>
        </w:rPr>
        <w:t>defined</w:t>
      </w:r>
      <w:r w:rsidRPr="00D84385">
        <w:rPr>
          <w:spacing w:val="24"/>
          <w:position w:val="2"/>
          <w:sz w:val="24"/>
        </w:rPr>
        <w:t xml:space="preserve"> </w:t>
      </w:r>
      <w:r w:rsidRPr="00D84385">
        <w:rPr>
          <w:position w:val="2"/>
          <w:sz w:val="24"/>
        </w:rPr>
        <w:t>in</w:t>
      </w:r>
      <w:r w:rsidRPr="00D84385">
        <w:rPr>
          <w:spacing w:val="26"/>
          <w:position w:val="2"/>
          <w:sz w:val="24"/>
        </w:rPr>
        <w:t xml:space="preserve"> </w:t>
      </w:r>
      <w:r w:rsidRPr="00D84385">
        <w:rPr>
          <w:b/>
          <w:position w:val="2"/>
          <w:sz w:val="24"/>
        </w:rPr>
        <w:t>E-3.3</w:t>
      </w:r>
      <w:r w:rsidRPr="00D84385">
        <w:rPr>
          <w:position w:val="2"/>
          <w:sz w:val="24"/>
        </w:rPr>
        <w:t>;</w:t>
      </w:r>
    </w:p>
    <w:p w14:paraId="245A1AE2" w14:textId="77777777" w:rsidR="0077219C" w:rsidRPr="00D84385" w:rsidRDefault="0077219C" w:rsidP="00BB600A">
      <w:pPr>
        <w:ind w:right="450"/>
        <w:jc w:val="both"/>
        <w:rPr>
          <w:sz w:val="24"/>
        </w:rPr>
        <w:sectPr w:rsidR="0077219C" w:rsidRPr="00D84385" w:rsidSect="004311E2">
          <w:pgSz w:w="11910" w:h="16840"/>
          <w:pgMar w:top="1680" w:right="660" w:bottom="1440" w:left="1440" w:header="1140" w:footer="0" w:gutter="0"/>
          <w:cols w:space="720"/>
        </w:sectPr>
      </w:pPr>
    </w:p>
    <w:p w14:paraId="2FC62299" w14:textId="77777777" w:rsidR="0077219C" w:rsidRPr="00D84385" w:rsidRDefault="0077219C" w:rsidP="00F25C87">
      <w:pPr>
        <w:pStyle w:val="ListParagraph"/>
        <w:numPr>
          <w:ilvl w:val="0"/>
          <w:numId w:val="40"/>
        </w:numPr>
        <w:tabs>
          <w:tab w:val="left" w:pos="1170"/>
        </w:tabs>
        <w:spacing w:before="12"/>
        <w:ind w:left="720" w:right="761"/>
        <w:rPr>
          <w:sz w:val="24"/>
        </w:rPr>
      </w:pPr>
      <w:r w:rsidRPr="00D84385">
        <w:rPr>
          <w:sz w:val="24"/>
        </w:rPr>
        <w:lastRenderedPageBreak/>
        <w:t>Where</w:t>
      </w:r>
      <w:r w:rsidRPr="00D84385">
        <w:rPr>
          <w:spacing w:val="1"/>
          <w:sz w:val="24"/>
        </w:rPr>
        <w:t xml:space="preserve"> </w:t>
      </w:r>
      <w:r w:rsidRPr="00D84385">
        <w:rPr>
          <w:sz w:val="24"/>
        </w:rPr>
        <w:t>results</w:t>
      </w:r>
      <w:r w:rsidRPr="00D84385">
        <w:rPr>
          <w:spacing w:val="1"/>
          <w:sz w:val="24"/>
        </w:rPr>
        <w:t xml:space="preserve"> </w:t>
      </w:r>
      <w:r w:rsidRPr="00D84385">
        <w:rPr>
          <w:sz w:val="24"/>
        </w:rPr>
        <w:t>of</w:t>
      </w:r>
      <w:r w:rsidRPr="00D84385">
        <w:rPr>
          <w:spacing w:val="1"/>
          <w:sz w:val="24"/>
        </w:rPr>
        <w:t xml:space="preserve"> </w:t>
      </w:r>
      <w:r w:rsidRPr="00D84385">
        <w:rPr>
          <w:sz w:val="24"/>
        </w:rPr>
        <w:t>a</w:t>
      </w:r>
      <w:r w:rsidRPr="00D84385">
        <w:rPr>
          <w:spacing w:val="60"/>
          <w:sz w:val="24"/>
        </w:rPr>
        <w:t xml:space="preserve"> </w:t>
      </w:r>
      <w:r w:rsidRPr="00D84385">
        <w:rPr>
          <w:sz w:val="24"/>
        </w:rPr>
        <w:t>product</w:t>
      </w:r>
      <w:r w:rsidRPr="00D84385">
        <w:rPr>
          <w:spacing w:val="60"/>
          <w:sz w:val="24"/>
        </w:rPr>
        <w:t xml:space="preserve"> </w:t>
      </w:r>
      <w:r w:rsidRPr="00D84385">
        <w:rPr>
          <w:sz w:val="24"/>
        </w:rPr>
        <w:t>with</w:t>
      </w:r>
      <w:r w:rsidRPr="00D84385">
        <w:rPr>
          <w:spacing w:val="60"/>
          <w:sz w:val="24"/>
        </w:rPr>
        <w:t xml:space="preserve"> </w:t>
      </w:r>
      <w:r w:rsidRPr="00D84385">
        <w:rPr>
          <w:sz w:val="24"/>
        </w:rPr>
        <w:t>two</w:t>
      </w:r>
      <w:r w:rsidRPr="00D84385">
        <w:rPr>
          <w:spacing w:val="60"/>
          <w:sz w:val="24"/>
        </w:rPr>
        <w:t xml:space="preserve"> </w:t>
      </w:r>
      <w:r w:rsidRPr="00D84385">
        <w:rPr>
          <w:sz w:val="24"/>
        </w:rPr>
        <w:t>user-adjustable</w:t>
      </w:r>
      <w:r w:rsidRPr="00D84385">
        <w:rPr>
          <w:spacing w:val="60"/>
          <w:sz w:val="24"/>
        </w:rPr>
        <w:t xml:space="preserve"> </w:t>
      </w:r>
      <w:r w:rsidRPr="00D84385">
        <w:rPr>
          <w:sz w:val="24"/>
        </w:rPr>
        <w:t>temperature</w:t>
      </w:r>
      <w:r w:rsidRPr="00D84385">
        <w:rPr>
          <w:spacing w:val="60"/>
          <w:sz w:val="24"/>
        </w:rPr>
        <w:t xml:space="preserve"> </w:t>
      </w:r>
      <w:r w:rsidRPr="00D84385">
        <w:rPr>
          <w:sz w:val="24"/>
        </w:rPr>
        <w:t>controls</w:t>
      </w:r>
      <w:r w:rsidRPr="00D84385">
        <w:rPr>
          <w:spacing w:val="60"/>
          <w:sz w:val="24"/>
        </w:rPr>
        <w:t xml:space="preserve"> </w:t>
      </w:r>
      <w:r w:rsidRPr="00D84385">
        <w:rPr>
          <w:sz w:val="24"/>
        </w:rPr>
        <w:t>have</w:t>
      </w:r>
      <w:r w:rsidRPr="00D84385">
        <w:rPr>
          <w:spacing w:val="1"/>
          <w:sz w:val="24"/>
        </w:rPr>
        <w:t xml:space="preserve"> </w:t>
      </w:r>
      <w:r w:rsidRPr="00D84385">
        <w:rPr>
          <w:sz w:val="24"/>
        </w:rPr>
        <w:t>been</w:t>
      </w:r>
      <w:r w:rsidRPr="00D84385">
        <w:rPr>
          <w:spacing w:val="1"/>
          <w:sz w:val="24"/>
        </w:rPr>
        <w:t xml:space="preserve"> </w:t>
      </w:r>
      <w:r w:rsidRPr="00D84385">
        <w:rPr>
          <w:sz w:val="24"/>
        </w:rPr>
        <w:t>measured</w:t>
      </w:r>
      <w:r w:rsidRPr="00D84385">
        <w:rPr>
          <w:spacing w:val="1"/>
          <w:sz w:val="24"/>
        </w:rPr>
        <w:t xml:space="preserve"> </w:t>
      </w:r>
      <w:r w:rsidRPr="00D84385">
        <w:rPr>
          <w:sz w:val="24"/>
        </w:rPr>
        <w:t>at</w:t>
      </w:r>
      <w:r w:rsidRPr="00D84385">
        <w:rPr>
          <w:spacing w:val="60"/>
          <w:sz w:val="24"/>
        </w:rPr>
        <w:t xml:space="preserve"> </w:t>
      </w:r>
      <w:r w:rsidRPr="00D84385">
        <w:rPr>
          <w:sz w:val="24"/>
        </w:rPr>
        <w:t>three</w:t>
      </w:r>
      <w:r w:rsidRPr="00D84385">
        <w:rPr>
          <w:spacing w:val="60"/>
          <w:sz w:val="24"/>
        </w:rPr>
        <w:t xml:space="preserve"> </w:t>
      </w:r>
      <w:r w:rsidRPr="00D84385">
        <w:rPr>
          <w:sz w:val="24"/>
        </w:rPr>
        <w:t>temperature</w:t>
      </w:r>
      <w:r w:rsidRPr="00D84385">
        <w:rPr>
          <w:spacing w:val="60"/>
          <w:sz w:val="24"/>
        </w:rPr>
        <w:t xml:space="preserve"> </w:t>
      </w:r>
      <w:r w:rsidRPr="00D84385">
        <w:rPr>
          <w:sz w:val="24"/>
        </w:rPr>
        <w:t>control</w:t>
      </w:r>
      <w:r w:rsidRPr="00D84385">
        <w:rPr>
          <w:spacing w:val="60"/>
          <w:sz w:val="24"/>
        </w:rPr>
        <w:t xml:space="preserve"> </w:t>
      </w:r>
      <w:r w:rsidRPr="00D84385">
        <w:rPr>
          <w:sz w:val="24"/>
        </w:rPr>
        <w:t>setting combinations</w:t>
      </w:r>
      <w:r w:rsidRPr="00D84385">
        <w:rPr>
          <w:spacing w:val="60"/>
          <w:sz w:val="24"/>
        </w:rPr>
        <w:t xml:space="preserve"> </w:t>
      </w:r>
      <w:r w:rsidRPr="00D84385">
        <w:rPr>
          <w:sz w:val="24"/>
        </w:rPr>
        <w:t>for</w:t>
      </w:r>
      <w:r w:rsidRPr="00D84385">
        <w:rPr>
          <w:spacing w:val="60"/>
          <w:sz w:val="24"/>
        </w:rPr>
        <w:t xml:space="preserve"> </w:t>
      </w:r>
      <w:r w:rsidRPr="00D84385">
        <w:rPr>
          <w:sz w:val="24"/>
        </w:rPr>
        <w:t>interpolation</w:t>
      </w:r>
      <w:r w:rsidRPr="00D84385">
        <w:rPr>
          <w:spacing w:val="-57"/>
          <w:sz w:val="24"/>
        </w:rPr>
        <w:t xml:space="preserve"> </w:t>
      </w:r>
      <w:r w:rsidRPr="00D84385">
        <w:rPr>
          <w:position w:val="2"/>
          <w:sz w:val="24"/>
        </w:rPr>
        <w:t>in</w:t>
      </w:r>
      <w:r w:rsidRPr="00D84385">
        <w:rPr>
          <w:spacing w:val="36"/>
          <w:position w:val="2"/>
          <w:sz w:val="24"/>
        </w:rPr>
        <w:t xml:space="preserve"> </w:t>
      </w:r>
      <w:r w:rsidRPr="00D84385">
        <w:rPr>
          <w:position w:val="2"/>
          <w:sz w:val="24"/>
        </w:rPr>
        <w:t>accordance</w:t>
      </w:r>
      <w:r w:rsidRPr="00D84385">
        <w:rPr>
          <w:spacing w:val="35"/>
          <w:position w:val="2"/>
          <w:sz w:val="24"/>
        </w:rPr>
        <w:t xml:space="preserve"> </w:t>
      </w:r>
      <w:r w:rsidRPr="00D84385">
        <w:rPr>
          <w:position w:val="2"/>
          <w:sz w:val="24"/>
        </w:rPr>
        <w:t>with</w:t>
      </w:r>
      <w:r w:rsidRPr="00D84385">
        <w:rPr>
          <w:spacing w:val="41"/>
          <w:position w:val="2"/>
          <w:sz w:val="24"/>
        </w:rPr>
        <w:t xml:space="preserve"> </w:t>
      </w:r>
      <w:r w:rsidRPr="00D84385">
        <w:rPr>
          <w:b/>
          <w:position w:val="2"/>
          <w:sz w:val="24"/>
        </w:rPr>
        <w:t>E-4</w:t>
      </w:r>
      <w:r w:rsidRPr="00D84385">
        <w:rPr>
          <w:position w:val="2"/>
          <w:sz w:val="24"/>
        </w:rPr>
        <w:t>,</w:t>
      </w:r>
      <w:r w:rsidRPr="00D84385">
        <w:rPr>
          <w:spacing w:val="36"/>
          <w:position w:val="2"/>
          <w:sz w:val="24"/>
        </w:rPr>
        <w:t xml:space="preserve"> </w:t>
      </w:r>
      <w:r w:rsidRPr="00D84385">
        <w:rPr>
          <w:position w:val="2"/>
          <w:sz w:val="24"/>
        </w:rPr>
        <w:t>the</w:t>
      </w:r>
      <w:r w:rsidRPr="00D84385">
        <w:rPr>
          <w:spacing w:val="33"/>
          <w:position w:val="2"/>
          <w:sz w:val="24"/>
        </w:rPr>
        <w:t xml:space="preserve"> </w:t>
      </w:r>
      <w:r w:rsidRPr="00D84385">
        <w:rPr>
          <w:position w:val="2"/>
          <w:sz w:val="24"/>
        </w:rPr>
        <w:t>value</w:t>
      </w:r>
      <w:r w:rsidRPr="00D84385">
        <w:rPr>
          <w:spacing w:val="35"/>
          <w:position w:val="2"/>
          <w:sz w:val="24"/>
        </w:rPr>
        <w:t xml:space="preserve"> </w:t>
      </w:r>
      <w:r w:rsidRPr="00D84385">
        <w:rPr>
          <w:position w:val="2"/>
          <w:sz w:val="24"/>
        </w:rPr>
        <w:t>of</w:t>
      </w:r>
      <w:r w:rsidRPr="00D84385">
        <w:rPr>
          <w:spacing w:val="32"/>
          <w:position w:val="2"/>
          <w:sz w:val="24"/>
        </w:rPr>
        <w:t xml:space="preserve"> </w:t>
      </w:r>
      <w:r w:rsidRPr="00D84385">
        <w:rPr>
          <w:position w:val="2"/>
          <w:sz w:val="24"/>
        </w:rPr>
        <w:t>the</w:t>
      </w:r>
      <w:r w:rsidRPr="00D84385">
        <w:rPr>
          <w:spacing w:val="38"/>
          <w:position w:val="2"/>
          <w:sz w:val="24"/>
        </w:rPr>
        <w:t xml:space="preserve"> </w:t>
      </w:r>
      <w:r w:rsidRPr="00D84385">
        <w:rPr>
          <w:position w:val="2"/>
          <w:sz w:val="24"/>
        </w:rPr>
        <w:t>coefficients</w:t>
      </w:r>
      <w:r w:rsidRPr="00D84385">
        <w:rPr>
          <w:spacing w:val="44"/>
          <w:position w:val="2"/>
          <w:sz w:val="24"/>
        </w:rPr>
        <w:t xml:space="preserve"> </w:t>
      </w:r>
      <w:r w:rsidRPr="00D84385">
        <w:rPr>
          <w:i/>
          <w:position w:val="2"/>
          <w:sz w:val="24"/>
        </w:rPr>
        <w:t>E</w:t>
      </w:r>
      <w:r w:rsidRPr="00D84385">
        <w:rPr>
          <w:sz w:val="16"/>
        </w:rPr>
        <w:t>0</w:t>
      </w:r>
      <w:r w:rsidRPr="00D84385">
        <w:rPr>
          <w:position w:val="2"/>
          <w:sz w:val="24"/>
        </w:rPr>
        <w:t>,</w:t>
      </w:r>
      <w:r w:rsidRPr="00D84385">
        <w:rPr>
          <w:spacing w:val="36"/>
          <w:position w:val="2"/>
          <w:sz w:val="24"/>
        </w:rPr>
        <w:t xml:space="preserve"> </w:t>
      </w:r>
      <w:r w:rsidRPr="00D84385">
        <w:rPr>
          <w:i/>
          <w:position w:val="2"/>
          <w:sz w:val="24"/>
        </w:rPr>
        <w:t>A</w:t>
      </w:r>
      <w:r w:rsidRPr="00D84385">
        <w:rPr>
          <w:position w:val="2"/>
          <w:sz w:val="24"/>
        </w:rPr>
        <w:t>,</w:t>
      </w:r>
      <w:r w:rsidRPr="00D84385">
        <w:rPr>
          <w:spacing w:val="37"/>
          <w:position w:val="2"/>
          <w:sz w:val="24"/>
        </w:rPr>
        <w:t xml:space="preserve"> </w:t>
      </w:r>
      <w:r w:rsidRPr="00D84385">
        <w:rPr>
          <w:position w:val="2"/>
          <w:sz w:val="24"/>
        </w:rPr>
        <w:t>and</w:t>
      </w:r>
      <w:r w:rsidRPr="00D84385">
        <w:rPr>
          <w:spacing w:val="33"/>
          <w:position w:val="2"/>
          <w:sz w:val="24"/>
        </w:rPr>
        <w:t xml:space="preserve"> </w:t>
      </w:r>
      <w:r w:rsidRPr="00D84385">
        <w:rPr>
          <w:i/>
          <w:position w:val="2"/>
          <w:sz w:val="24"/>
        </w:rPr>
        <w:t>B</w:t>
      </w:r>
      <w:r w:rsidRPr="00D84385">
        <w:rPr>
          <w:i/>
          <w:spacing w:val="41"/>
          <w:position w:val="2"/>
          <w:sz w:val="24"/>
        </w:rPr>
        <w:t xml:space="preserve"> </w:t>
      </w:r>
      <w:r w:rsidRPr="00D84385">
        <w:rPr>
          <w:position w:val="2"/>
          <w:sz w:val="24"/>
        </w:rPr>
        <w:t>(or</w:t>
      </w:r>
      <w:r w:rsidRPr="00D84385">
        <w:rPr>
          <w:spacing w:val="35"/>
          <w:position w:val="2"/>
          <w:sz w:val="24"/>
        </w:rPr>
        <w:t xml:space="preserve"> </w:t>
      </w:r>
      <w:r w:rsidRPr="00D84385">
        <w:rPr>
          <w:position w:val="2"/>
          <w:sz w:val="24"/>
        </w:rPr>
        <w:t>equivalent);</w:t>
      </w:r>
      <w:r w:rsidRPr="00D84385">
        <w:rPr>
          <w:spacing w:val="-57"/>
          <w:position w:val="2"/>
          <w:sz w:val="24"/>
        </w:rPr>
        <w:t xml:space="preserve"> </w:t>
      </w:r>
      <w:r w:rsidRPr="00D84385">
        <w:rPr>
          <w:sz w:val="24"/>
        </w:rPr>
        <w:t>and</w:t>
      </w:r>
    </w:p>
    <w:p w14:paraId="5F2A20E5" w14:textId="77777777" w:rsidR="0077219C" w:rsidRPr="00D84385" w:rsidRDefault="0077219C" w:rsidP="00F25C87">
      <w:pPr>
        <w:pStyle w:val="ListParagraph"/>
        <w:numPr>
          <w:ilvl w:val="0"/>
          <w:numId w:val="40"/>
        </w:numPr>
        <w:tabs>
          <w:tab w:val="left" w:pos="1170"/>
        </w:tabs>
        <w:spacing w:before="118"/>
        <w:ind w:left="720" w:right="764" w:hanging="360"/>
        <w:rPr>
          <w:sz w:val="24"/>
        </w:rPr>
      </w:pPr>
      <w:r w:rsidRPr="00D84385">
        <w:rPr>
          <w:sz w:val="24"/>
        </w:rPr>
        <w:t>Where</w:t>
      </w:r>
      <w:r w:rsidRPr="00D84385">
        <w:rPr>
          <w:spacing w:val="1"/>
          <w:sz w:val="24"/>
        </w:rPr>
        <w:t xml:space="preserve"> </w:t>
      </w:r>
      <w:r w:rsidRPr="00D84385">
        <w:rPr>
          <w:sz w:val="24"/>
        </w:rPr>
        <w:t>results</w:t>
      </w:r>
      <w:r w:rsidRPr="00D84385">
        <w:rPr>
          <w:spacing w:val="1"/>
          <w:sz w:val="24"/>
        </w:rPr>
        <w:t xml:space="preserve"> </w:t>
      </w:r>
      <w:r w:rsidRPr="00D84385">
        <w:rPr>
          <w:sz w:val="24"/>
        </w:rPr>
        <w:t>of</w:t>
      </w:r>
      <w:r w:rsidRPr="00D84385">
        <w:rPr>
          <w:spacing w:val="1"/>
          <w:sz w:val="24"/>
        </w:rPr>
        <w:t xml:space="preserve"> </w:t>
      </w:r>
      <w:r w:rsidRPr="00D84385">
        <w:rPr>
          <w:sz w:val="24"/>
        </w:rPr>
        <w:t>a</w:t>
      </w:r>
      <w:r w:rsidRPr="00D84385">
        <w:rPr>
          <w:spacing w:val="1"/>
          <w:sz w:val="24"/>
        </w:rPr>
        <w:t xml:space="preserve"> </w:t>
      </w:r>
      <w:r w:rsidRPr="00D84385">
        <w:rPr>
          <w:sz w:val="24"/>
        </w:rPr>
        <w:t>product</w:t>
      </w:r>
      <w:r w:rsidRPr="00D84385">
        <w:rPr>
          <w:spacing w:val="1"/>
          <w:sz w:val="24"/>
        </w:rPr>
        <w:t xml:space="preserve"> </w:t>
      </w:r>
      <w:r w:rsidRPr="00D84385">
        <w:rPr>
          <w:sz w:val="24"/>
        </w:rPr>
        <w:t>with</w:t>
      </w:r>
      <w:r w:rsidRPr="00D84385">
        <w:rPr>
          <w:spacing w:val="60"/>
          <w:sz w:val="24"/>
        </w:rPr>
        <w:t xml:space="preserve"> </w:t>
      </w:r>
      <w:r w:rsidRPr="00D84385">
        <w:rPr>
          <w:sz w:val="24"/>
        </w:rPr>
        <w:t>three</w:t>
      </w:r>
      <w:r w:rsidRPr="00D84385">
        <w:rPr>
          <w:spacing w:val="60"/>
          <w:sz w:val="24"/>
        </w:rPr>
        <w:t xml:space="preserve"> </w:t>
      </w:r>
      <w:r w:rsidRPr="00D84385">
        <w:rPr>
          <w:sz w:val="24"/>
        </w:rPr>
        <w:t>user-adjustable</w:t>
      </w:r>
      <w:r w:rsidRPr="00D84385">
        <w:rPr>
          <w:spacing w:val="60"/>
          <w:sz w:val="24"/>
        </w:rPr>
        <w:t xml:space="preserve"> </w:t>
      </w:r>
      <w:r w:rsidRPr="00D84385">
        <w:rPr>
          <w:sz w:val="24"/>
        </w:rPr>
        <w:t>temperature</w:t>
      </w:r>
      <w:r w:rsidRPr="00D84385">
        <w:rPr>
          <w:spacing w:val="60"/>
          <w:sz w:val="24"/>
        </w:rPr>
        <w:t xml:space="preserve"> </w:t>
      </w:r>
      <w:r w:rsidRPr="00D84385">
        <w:rPr>
          <w:sz w:val="24"/>
        </w:rPr>
        <w:t>controls</w:t>
      </w:r>
      <w:r w:rsidRPr="00D84385">
        <w:rPr>
          <w:spacing w:val="60"/>
          <w:sz w:val="24"/>
        </w:rPr>
        <w:t xml:space="preserve"> </w:t>
      </w:r>
      <w:r w:rsidRPr="00D84385">
        <w:rPr>
          <w:sz w:val="24"/>
        </w:rPr>
        <w:t>have</w:t>
      </w:r>
      <w:r w:rsidRPr="00D84385">
        <w:rPr>
          <w:spacing w:val="1"/>
          <w:sz w:val="24"/>
        </w:rPr>
        <w:t xml:space="preserve"> </w:t>
      </w:r>
      <w:r w:rsidRPr="00D84385">
        <w:rPr>
          <w:sz w:val="24"/>
        </w:rPr>
        <w:t>been</w:t>
      </w:r>
      <w:r w:rsidRPr="00D84385">
        <w:rPr>
          <w:spacing w:val="1"/>
          <w:sz w:val="24"/>
        </w:rPr>
        <w:t xml:space="preserve"> </w:t>
      </w:r>
      <w:r w:rsidRPr="00D84385">
        <w:rPr>
          <w:sz w:val="24"/>
        </w:rPr>
        <w:t>measured</w:t>
      </w:r>
      <w:r w:rsidRPr="00D84385">
        <w:rPr>
          <w:spacing w:val="1"/>
          <w:sz w:val="24"/>
        </w:rPr>
        <w:t xml:space="preserve"> </w:t>
      </w:r>
      <w:r w:rsidRPr="00D84385">
        <w:rPr>
          <w:sz w:val="24"/>
        </w:rPr>
        <w:t>at</w:t>
      </w:r>
      <w:r w:rsidRPr="00D84385">
        <w:rPr>
          <w:spacing w:val="60"/>
          <w:sz w:val="24"/>
        </w:rPr>
        <w:t xml:space="preserve"> </w:t>
      </w:r>
      <w:r w:rsidRPr="00D84385">
        <w:rPr>
          <w:sz w:val="24"/>
        </w:rPr>
        <w:t>four</w:t>
      </w:r>
      <w:r w:rsidRPr="00D84385">
        <w:rPr>
          <w:spacing w:val="60"/>
          <w:sz w:val="24"/>
        </w:rPr>
        <w:t xml:space="preserve"> </w:t>
      </w:r>
      <w:r w:rsidRPr="00D84385">
        <w:rPr>
          <w:sz w:val="24"/>
        </w:rPr>
        <w:t>temperature</w:t>
      </w:r>
      <w:r w:rsidRPr="00D84385">
        <w:rPr>
          <w:spacing w:val="60"/>
          <w:sz w:val="24"/>
        </w:rPr>
        <w:t xml:space="preserve"> </w:t>
      </w:r>
      <w:r w:rsidRPr="00D84385">
        <w:rPr>
          <w:sz w:val="24"/>
        </w:rPr>
        <w:t>control</w:t>
      </w:r>
      <w:r w:rsidRPr="00D84385">
        <w:rPr>
          <w:spacing w:val="60"/>
          <w:sz w:val="24"/>
        </w:rPr>
        <w:t xml:space="preserve"> </w:t>
      </w:r>
      <w:r w:rsidRPr="00D84385">
        <w:rPr>
          <w:sz w:val="24"/>
        </w:rPr>
        <w:t>setting</w:t>
      </w:r>
      <w:r w:rsidRPr="00D84385">
        <w:rPr>
          <w:spacing w:val="60"/>
          <w:sz w:val="24"/>
        </w:rPr>
        <w:t xml:space="preserve"> </w:t>
      </w:r>
      <w:r w:rsidRPr="00D84385">
        <w:rPr>
          <w:sz w:val="24"/>
        </w:rPr>
        <w:t>combinations</w:t>
      </w:r>
      <w:r w:rsidRPr="00D84385">
        <w:rPr>
          <w:spacing w:val="60"/>
          <w:sz w:val="24"/>
        </w:rPr>
        <w:t xml:space="preserve"> </w:t>
      </w:r>
      <w:r w:rsidRPr="00D84385">
        <w:rPr>
          <w:sz w:val="24"/>
        </w:rPr>
        <w:t>for</w:t>
      </w:r>
      <w:r w:rsidRPr="00D84385">
        <w:rPr>
          <w:spacing w:val="60"/>
          <w:sz w:val="24"/>
        </w:rPr>
        <w:t xml:space="preserve"> </w:t>
      </w:r>
      <w:r w:rsidRPr="00D84385">
        <w:rPr>
          <w:sz w:val="24"/>
        </w:rPr>
        <w:t>interpolation</w:t>
      </w:r>
      <w:r w:rsidRPr="00D84385">
        <w:rPr>
          <w:spacing w:val="-57"/>
          <w:sz w:val="24"/>
        </w:rPr>
        <w:t xml:space="preserve"> </w:t>
      </w:r>
      <w:r w:rsidRPr="00D84385">
        <w:rPr>
          <w:position w:val="2"/>
          <w:sz w:val="24"/>
        </w:rPr>
        <w:t>in</w:t>
      </w:r>
      <w:r w:rsidRPr="00D84385">
        <w:rPr>
          <w:spacing w:val="26"/>
          <w:position w:val="2"/>
          <w:sz w:val="24"/>
        </w:rPr>
        <w:t xml:space="preserve"> </w:t>
      </w:r>
      <w:r w:rsidRPr="00D84385">
        <w:rPr>
          <w:position w:val="2"/>
          <w:sz w:val="24"/>
        </w:rPr>
        <w:t>accordance</w:t>
      </w:r>
      <w:r w:rsidRPr="00D84385">
        <w:rPr>
          <w:spacing w:val="26"/>
          <w:position w:val="2"/>
          <w:sz w:val="24"/>
        </w:rPr>
        <w:t xml:space="preserve"> </w:t>
      </w:r>
      <w:r w:rsidRPr="00D84385">
        <w:rPr>
          <w:position w:val="2"/>
          <w:sz w:val="24"/>
        </w:rPr>
        <w:t>with</w:t>
      </w:r>
      <w:r w:rsidRPr="00D84385">
        <w:rPr>
          <w:spacing w:val="33"/>
          <w:position w:val="2"/>
          <w:sz w:val="24"/>
        </w:rPr>
        <w:t xml:space="preserve"> </w:t>
      </w:r>
      <w:r w:rsidRPr="00D84385">
        <w:rPr>
          <w:b/>
          <w:position w:val="2"/>
          <w:sz w:val="24"/>
        </w:rPr>
        <w:t>E-4</w:t>
      </w:r>
      <w:r w:rsidRPr="00D84385">
        <w:rPr>
          <w:position w:val="2"/>
          <w:sz w:val="24"/>
        </w:rPr>
        <w:t>,</w:t>
      </w:r>
      <w:r w:rsidRPr="00D84385">
        <w:rPr>
          <w:spacing w:val="23"/>
          <w:position w:val="2"/>
          <w:sz w:val="24"/>
        </w:rPr>
        <w:t xml:space="preserve"> </w:t>
      </w:r>
      <w:r w:rsidRPr="00D84385">
        <w:rPr>
          <w:position w:val="2"/>
          <w:sz w:val="24"/>
        </w:rPr>
        <w:t>the</w:t>
      </w:r>
      <w:r w:rsidRPr="00D84385">
        <w:rPr>
          <w:spacing w:val="26"/>
          <w:position w:val="2"/>
          <w:sz w:val="24"/>
        </w:rPr>
        <w:t xml:space="preserve"> </w:t>
      </w:r>
      <w:r w:rsidRPr="00D84385">
        <w:rPr>
          <w:position w:val="2"/>
          <w:sz w:val="24"/>
        </w:rPr>
        <w:t>value</w:t>
      </w:r>
      <w:r w:rsidRPr="00D84385">
        <w:rPr>
          <w:spacing w:val="25"/>
          <w:position w:val="2"/>
          <w:sz w:val="24"/>
        </w:rPr>
        <w:t xml:space="preserve"> </w:t>
      </w:r>
      <w:r w:rsidRPr="00D84385">
        <w:rPr>
          <w:position w:val="2"/>
          <w:sz w:val="24"/>
        </w:rPr>
        <w:t>of</w:t>
      </w:r>
      <w:r w:rsidRPr="00D84385">
        <w:rPr>
          <w:spacing w:val="24"/>
          <w:position w:val="2"/>
          <w:sz w:val="24"/>
        </w:rPr>
        <w:t xml:space="preserve"> </w:t>
      </w:r>
      <w:r w:rsidRPr="00D84385">
        <w:rPr>
          <w:position w:val="2"/>
          <w:sz w:val="24"/>
        </w:rPr>
        <w:t>the</w:t>
      </w:r>
      <w:r w:rsidRPr="00D84385">
        <w:rPr>
          <w:spacing w:val="25"/>
          <w:position w:val="2"/>
          <w:sz w:val="24"/>
        </w:rPr>
        <w:t xml:space="preserve"> </w:t>
      </w:r>
      <w:r w:rsidRPr="00D84385">
        <w:rPr>
          <w:position w:val="2"/>
          <w:sz w:val="24"/>
        </w:rPr>
        <w:t>coefficients</w:t>
      </w:r>
      <w:r w:rsidRPr="00D84385">
        <w:rPr>
          <w:spacing w:val="36"/>
          <w:position w:val="2"/>
          <w:sz w:val="24"/>
        </w:rPr>
        <w:t xml:space="preserve"> </w:t>
      </w:r>
      <w:r w:rsidRPr="00D84385">
        <w:rPr>
          <w:i/>
          <w:position w:val="2"/>
          <w:sz w:val="24"/>
        </w:rPr>
        <w:t>E</w:t>
      </w:r>
      <w:r w:rsidRPr="00D84385">
        <w:rPr>
          <w:sz w:val="16"/>
        </w:rPr>
        <w:t>0</w:t>
      </w:r>
      <w:r w:rsidRPr="00D84385">
        <w:rPr>
          <w:position w:val="2"/>
          <w:sz w:val="24"/>
        </w:rPr>
        <w:t>,</w:t>
      </w:r>
      <w:r w:rsidRPr="00D84385">
        <w:rPr>
          <w:spacing w:val="27"/>
          <w:position w:val="2"/>
          <w:sz w:val="24"/>
        </w:rPr>
        <w:t xml:space="preserve"> </w:t>
      </w:r>
      <w:r w:rsidRPr="00D84385">
        <w:rPr>
          <w:i/>
          <w:position w:val="2"/>
          <w:sz w:val="24"/>
        </w:rPr>
        <w:t>A</w:t>
      </w:r>
      <w:r w:rsidRPr="00D84385">
        <w:rPr>
          <w:position w:val="2"/>
          <w:sz w:val="24"/>
        </w:rPr>
        <w:t>,</w:t>
      </w:r>
      <w:r w:rsidRPr="00D84385">
        <w:rPr>
          <w:spacing w:val="27"/>
          <w:position w:val="2"/>
          <w:sz w:val="24"/>
        </w:rPr>
        <w:t xml:space="preserve"> </w:t>
      </w:r>
      <w:r w:rsidRPr="00D84385">
        <w:rPr>
          <w:i/>
          <w:position w:val="2"/>
          <w:sz w:val="24"/>
        </w:rPr>
        <w:t>B</w:t>
      </w:r>
      <w:r w:rsidRPr="00D84385">
        <w:rPr>
          <w:position w:val="2"/>
          <w:sz w:val="24"/>
        </w:rPr>
        <w:t>,</w:t>
      </w:r>
      <w:r w:rsidRPr="00D84385">
        <w:rPr>
          <w:spacing w:val="27"/>
          <w:position w:val="2"/>
          <w:sz w:val="24"/>
        </w:rPr>
        <w:t xml:space="preserve"> </w:t>
      </w:r>
      <w:r w:rsidRPr="00D84385">
        <w:rPr>
          <w:position w:val="2"/>
          <w:sz w:val="24"/>
        </w:rPr>
        <w:t>and</w:t>
      </w:r>
      <w:r w:rsidRPr="00D84385">
        <w:rPr>
          <w:spacing w:val="26"/>
          <w:position w:val="2"/>
          <w:sz w:val="24"/>
        </w:rPr>
        <w:t xml:space="preserve"> </w:t>
      </w:r>
      <w:r w:rsidRPr="00D84385">
        <w:rPr>
          <w:i/>
          <w:position w:val="2"/>
          <w:sz w:val="24"/>
        </w:rPr>
        <w:t>C</w:t>
      </w:r>
      <w:r w:rsidRPr="00D84385">
        <w:rPr>
          <w:position w:val="2"/>
          <w:sz w:val="24"/>
        </w:rPr>
        <w:t>.</w:t>
      </w:r>
    </w:p>
    <w:p w14:paraId="6E3CDECF" w14:textId="77777777" w:rsidR="0077219C" w:rsidRPr="00D84385" w:rsidRDefault="0077219C" w:rsidP="0077219C">
      <w:pPr>
        <w:pStyle w:val="BodyText"/>
        <w:spacing w:before="4"/>
        <w:rPr>
          <w:sz w:val="29"/>
        </w:rPr>
      </w:pPr>
    </w:p>
    <w:p w14:paraId="303CA170" w14:textId="77777777" w:rsidR="0077219C" w:rsidRPr="00D84385" w:rsidRDefault="0077219C" w:rsidP="00BB600A">
      <w:pPr>
        <w:pStyle w:val="Heading1"/>
        <w:tabs>
          <w:tab w:val="left" w:pos="1208"/>
        </w:tabs>
        <w:ind w:left="0" w:right="450"/>
      </w:pPr>
      <w:r w:rsidRPr="00D84385">
        <w:t>E-2 TEMPERATURE</w:t>
      </w:r>
      <w:r w:rsidRPr="00D84385">
        <w:rPr>
          <w:spacing w:val="69"/>
        </w:rPr>
        <w:t xml:space="preserve"> </w:t>
      </w:r>
      <w:r w:rsidRPr="00D84385">
        <w:t>ADJUSTMENT</w:t>
      </w:r>
      <w:r w:rsidRPr="00D84385">
        <w:rPr>
          <w:spacing w:val="69"/>
        </w:rPr>
        <w:t xml:space="preserve"> </w:t>
      </w:r>
      <w:r w:rsidRPr="00D84385">
        <w:t>PRIOR</w:t>
      </w:r>
      <w:r w:rsidRPr="00D84385">
        <w:rPr>
          <w:spacing w:val="62"/>
        </w:rPr>
        <w:t xml:space="preserve"> </w:t>
      </w:r>
      <w:r w:rsidRPr="00D84385">
        <w:t>TO</w:t>
      </w:r>
      <w:r w:rsidRPr="00D84385">
        <w:rPr>
          <w:spacing w:val="68"/>
        </w:rPr>
        <w:t xml:space="preserve"> </w:t>
      </w:r>
      <w:r w:rsidRPr="00D84385">
        <w:t>INTERPOLATION</w:t>
      </w:r>
    </w:p>
    <w:p w14:paraId="210A1171" w14:textId="77777777" w:rsidR="0077219C" w:rsidRPr="00D84385" w:rsidRDefault="0077219C" w:rsidP="00BB600A">
      <w:pPr>
        <w:pStyle w:val="BodyText"/>
        <w:spacing w:before="7"/>
        <w:rPr>
          <w:b/>
          <w:sz w:val="23"/>
        </w:rPr>
      </w:pPr>
    </w:p>
    <w:p w14:paraId="1A4BE808" w14:textId="77777777" w:rsidR="0077219C" w:rsidRPr="00D84385" w:rsidRDefault="0077219C" w:rsidP="00BB600A">
      <w:pPr>
        <w:pStyle w:val="BodyText"/>
        <w:ind w:right="769"/>
        <w:jc w:val="both"/>
      </w:pPr>
      <w:r w:rsidRPr="00D84385">
        <w:t>Where</w:t>
      </w:r>
      <w:r w:rsidRPr="00D84385">
        <w:rPr>
          <w:spacing w:val="1"/>
        </w:rPr>
        <w:t xml:space="preserve"> </w:t>
      </w:r>
      <w:r w:rsidRPr="00D84385">
        <w:t>a</w:t>
      </w:r>
      <w:r w:rsidRPr="00D84385">
        <w:rPr>
          <w:spacing w:val="1"/>
        </w:rPr>
        <w:t xml:space="preserve"> </w:t>
      </w:r>
      <w:r w:rsidRPr="00D84385">
        <w:t>refrigerating</w:t>
      </w:r>
      <w:r w:rsidRPr="00D84385">
        <w:rPr>
          <w:spacing w:val="1"/>
        </w:rPr>
        <w:t xml:space="preserve"> </w:t>
      </w:r>
      <w:r w:rsidRPr="00D84385">
        <w:t>appliance</w:t>
      </w:r>
      <w:r w:rsidRPr="00D84385">
        <w:rPr>
          <w:spacing w:val="1"/>
        </w:rPr>
        <w:t xml:space="preserve"> </w:t>
      </w:r>
      <w:r w:rsidRPr="00D84385">
        <w:t>has</w:t>
      </w:r>
      <w:r w:rsidRPr="00D84385">
        <w:rPr>
          <w:spacing w:val="1"/>
        </w:rPr>
        <w:t xml:space="preserve"> </w:t>
      </w:r>
      <w:r w:rsidRPr="00D84385">
        <w:t>one</w:t>
      </w:r>
      <w:r w:rsidRPr="00D84385">
        <w:rPr>
          <w:spacing w:val="1"/>
        </w:rPr>
        <w:t xml:space="preserve"> </w:t>
      </w:r>
      <w:r w:rsidRPr="00D84385">
        <w:t>or</w:t>
      </w:r>
      <w:r w:rsidRPr="00D84385">
        <w:rPr>
          <w:spacing w:val="60"/>
        </w:rPr>
        <w:t xml:space="preserve"> </w:t>
      </w:r>
      <w:r w:rsidRPr="00D84385">
        <w:t>more</w:t>
      </w:r>
      <w:r w:rsidRPr="00D84385">
        <w:rPr>
          <w:spacing w:val="60"/>
        </w:rPr>
        <w:t xml:space="preserve"> </w:t>
      </w:r>
      <w:r w:rsidRPr="00D84385">
        <w:t>defrost</w:t>
      </w:r>
      <w:r w:rsidRPr="00D84385">
        <w:rPr>
          <w:spacing w:val="60"/>
        </w:rPr>
        <w:t xml:space="preserve"> </w:t>
      </w:r>
      <w:r w:rsidRPr="00D84385">
        <w:t>systems</w:t>
      </w:r>
      <w:r w:rsidRPr="00D84385">
        <w:rPr>
          <w:spacing w:val="60"/>
        </w:rPr>
        <w:t xml:space="preserve"> </w:t>
      </w:r>
      <w:r w:rsidRPr="00D84385">
        <w:t>(each</w:t>
      </w:r>
      <w:r w:rsidRPr="00D84385">
        <w:rPr>
          <w:spacing w:val="60"/>
        </w:rPr>
        <w:t xml:space="preserve"> </w:t>
      </w:r>
      <w:r w:rsidRPr="00D84385">
        <w:t>with</w:t>
      </w:r>
      <w:r w:rsidRPr="00D84385">
        <w:rPr>
          <w:spacing w:val="60"/>
        </w:rPr>
        <w:t xml:space="preserve"> </w:t>
      </w:r>
      <w:r w:rsidRPr="00D84385">
        <w:t>its</w:t>
      </w:r>
      <w:r w:rsidRPr="00D84385">
        <w:rPr>
          <w:spacing w:val="60"/>
        </w:rPr>
        <w:t xml:space="preserve"> </w:t>
      </w:r>
      <w:r w:rsidRPr="00D84385">
        <w:t>own</w:t>
      </w:r>
      <w:r w:rsidRPr="00D84385">
        <w:rPr>
          <w:spacing w:val="1"/>
        </w:rPr>
        <w:t xml:space="preserve"> </w:t>
      </w:r>
      <w:r w:rsidRPr="00D84385">
        <w:t>defrost</w:t>
      </w:r>
      <w:r w:rsidRPr="00D84385">
        <w:rPr>
          <w:spacing w:val="1"/>
        </w:rPr>
        <w:t xml:space="preserve"> </w:t>
      </w:r>
      <w:r w:rsidRPr="00D84385">
        <w:t>control</w:t>
      </w:r>
      <w:r w:rsidRPr="00D84385">
        <w:rPr>
          <w:spacing w:val="1"/>
        </w:rPr>
        <w:t xml:space="preserve"> </w:t>
      </w:r>
      <w:r w:rsidRPr="00D84385">
        <w:t>cycle),</w:t>
      </w:r>
      <w:r w:rsidRPr="00D84385">
        <w:rPr>
          <w:spacing w:val="1"/>
        </w:rPr>
        <w:t xml:space="preserve"> </w:t>
      </w:r>
      <w:r w:rsidRPr="00D84385">
        <w:t>the</w:t>
      </w:r>
      <w:r w:rsidRPr="00D84385">
        <w:rPr>
          <w:spacing w:val="1"/>
        </w:rPr>
        <w:t xml:space="preserve"> </w:t>
      </w:r>
      <w:r w:rsidRPr="00D84385">
        <w:t>average</w:t>
      </w:r>
      <w:r w:rsidRPr="00D84385">
        <w:rPr>
          <w:spacing w:val="1"/>
        </w:rPr>
        <w:t xml:space="preserve"> </w:t>
      </w:r>
      <w:r w:rsidRPr="00D84385">
        <w:t>compartment</w:t>
      </w:r>
      <w:r w:rsidRPr="00D84385">
        <w:rPr>
          <w:spacing w:val="1"/>
        </w:rPr>
        <w:t xml:space="preserve"> </w:t>
      </w:r>
      <w:r w:rsidRPr="00D84385">
        <w:t>temperature</w:t>
      </w:r>
      <w:r w:rsidRPr="00D84385">
        <w:rPr>
          <w:spacing w:val="1"/>
        </w:rPr>
        <w:t xml:space="preserve"> </w:t>
      </w:r>
      <w:r w:rsidRPr="00D84385">
        <w:t>shall</w:t>
      </w:r>
      <w:r w:rsidRPr="00D84385">
        <w:rPr>
          <w:spacing w:val="1"/>
        </w:rPr>
        <w:t xml:space="preserve"> </w:t>
      </w:r>
      <w:r w:rsidRPr="00D84385">
        <w:t>be</w:t>
      </w:r>
      <w:r w:rsidRPr="00D84385">
        <w:rPr>
          <w:spacing w:val="1"/>
        </w:rPr>
        <w:t xml:space="preserve"> </w:t>
      </w:r>
      <w:r w:rsidRPr="00D84385">
        <w:t>determined</w:t>
      </w:r>
      <w:r w:rsidRPr="00D84385">
        <w:rPr>
          <w:spacing w:val="1"/>
        </w:rPr>
        <w:t xml:space="preserve"> </w:t>
      </w:r>
      <w:r w:rsidRPr="00D84385">
        <w:t>in</w:t>
      </w:r>
      <w:r w:rsidRPr="00D84385">
        <w:rPr>
          <w:spacing w:val="1"/>
        </w:rPr>
        <w:t xml:space="preserve"> </w:t>
      </w:r>
      <w:r w:rsidRPr="00D84385">
        <w:t>accordance</w:t>
      </w:r>
      <w:r w:rsidRPr="00D84385">
        <w:rPr>
          <w:spacing w:val="1"/>
        </w:rPr>
        <w:t xml:space="preserve"> </w:t>
      </w:r>
      <w:r w:rsidRPr="00D84385">
        <w:t>with</w:t>
      </w:r>
      <w:r w:rsidRPr="00D84385">
        <w:rPr>
          <w:spacing w:val="1"/>
        </w:rPr>
        <w:t xml:space="preserve"> </w:t>
      </w:r>
      <w:r w:rsidRPr="00D84385">
        <w:t>equation</w:t>
      </w:r>
      <w:r w:rsidRPr="00D84385">
        <w:rPr>
          <w:spacing w:val="60"/>
        </w:rPr>
        <w:t xml:space="preserve"> </w:t>
      </w:r>
      <w:r w:rsidRPr="00D84385">
        <w:t>3</w:t>
      </w:r>
      <w:r w:rsidRPr="00D84385">
        <w:rPr>
          <w:spacing w:val="60"/>
        </w:rPr>
        <w:t xml:space="preserve"> </w:t>
      </w:r>
      <w:r w:rsidRPr="00D84385">
        <w:t>taking into</w:t>
      </w:r>
      <w:r w:rsidRPr="00D84385">
        <w:rPr>
          <w:spacing w:val="60"/>
        </w:rPr>
        <w:t xml:space="preserve"> </w:t>
      </w:r>
      <w:r w:rsidRPr="00D84385">
        <w:t>account</w:t>
      </w:r>
      <w:r w:rsidRPr="00D84385">
        <w:rPr>
          <w:spacing w:val="60"/>
        </w:rPr>
        <w:t xml:space="preserve"> </w:t>
      </w:r>
      <w:r w:rsidRPr="00D84385">
        <w:t>the</w:t>
      </w:r>
      <w:r w:rsidRPr="00D84385">
        <w:rPr>
          <w:spacing w:val="60"/>
        </w:rPr>
        <w:t xml:space="preserve"> </w:t>
      </w:r>
      <w:r w:rsidRPr="00D84385">
        <w:t>impact</w:t>
      </w:r>
      <w:r w:rsidRPr="00D84385">
        <w:rPr>
          <w:spacing w:val="60"/>
        </w:rPr>
        <w:t xml:space="preserve"> </w:t>
      </w:r>
      <w:r w:rsidRPr="00D84385">
        <w:t>of</w:t>
      </w:r>
      <w:r w:rsidRPr="00D84385">
        <w:rPr>
          <w:spacing w:val="60"/>
        </w:rPr>
        <w:t xml:space="preserve"> </w:t>
      </w:r>
      <w:r w:rsidRPr="00D84385">
        <w:t>all</w:t>
      </w:r>
      <w:r w:rsidRPr="00D84385">
        <w:rPr>
          <w:spacing w:val="60"/>
        </w:rPr>
        <w:t xml:space="preserve"> </w:t>
      </w:r>
      <w:r w:rsidRPr="00D84385">
        <w:t>defrost</w:t>
      </w:r>
      <w:r w:rsidRPr="00D84385">
        <w:rPr>
          <w:spacing w:val="60"/>
        </w:rPr>
        <w:t xml:space="preserve"> </w:t>
      </w:r>
      <w:r w:rsidRPr="00D84385">
        <w:t>systems,</w:t>
      </w:r>
      <w:r w:rsidRPr="00D84385">
        <w:rPr>
          <w:spacing w:val="60"/>
        </w:rPr>
        <w:t xml:space="preserve"> </w:t>
      </w:r>
      <w:r w:rsidRPr="00D84385">
        <w:t>prior</w:t>
      </w:r>
      <w:r w:rsidRPr="00D84385">
        <w:rPr>
          <w:spacing w:val="-57"/>
        </w:rPr>
        <w:t xml:space="preserve"> </w:t>
      </w:r>
      <w:r w:rsidRPr="00D84385">
        <w:t>to</w:t>
      </w:r>
      <w:r w:rsidRPr="00D84385">
        <w:rPr>
          <w:spacing w:val="13"/>
        </w:rPr>
        <w:t xml:space="preserve"> </w:t>
      </w:r>
      <w:r w:rsidRPr="00D84385">
        <w:t>interpolation.</w:t>
      </w:r>
    </w:p>
    <w:p w14:paraId="6D11356C" w14:textId="77777777" w:rsidR="0077219C" w:rsidRPr="00D84385" w:rsidRDefault="0077219C" w:rsidP="00BB600A">
      <w:pPr>
        <w:pStyle w:val="BodyText"/>
      </w:pPr>
    </w:p>
    <w:p w14:paraId="483B6B1E" w14:textId="77777777" w:rsidR="0077219C" w:rsidRPr="00D84385" w:rsidRDefault="0077219C" w:rsidP="00BB600A">
      <w:pPr>
        <w:pStyle w:val="BodyText"/>
        <w:spacing w:before="1"/>
        <w:ind w:right="764"/>
        <w:jc w:val="both"/>
      </w:pPr>
      <w:r w:rsidRPr="00D84385">
        <w:t>Calculate</w:t>
      </w:r>
      <w:r w:rsidRPr="00D84385">
        <w:rPr>
          <w:spacing w:val="60"/>
        </w:rPr>
        <w:t xml:space="preserve"> </w:t>
      </w:r>
      <w:r w:rsidRPr="00D84385">
        <w:t>the</w:t>
      </w:r>
      <w:r w:rsidRPr="00D84385">
        <w:rPr>
          <w:spacing w:val="60"/>
        </w:rPr>
        <w:t xml:space="preserve"> </w:t>
      </w:r>
      <w:r w:rsidRPr="00D84385">
        <w:t>daily</w:t>
      </w:r>
      <w:r w:rsidRPr="00D84385">
        <w:rPr>
          <w:spacing w:val="60"/>
        </w:rPr>
        <w:t xml:space="preserve"> </w:t>
      </w:r>
      <w:r w:rsidRPr="00D84385">
        <w:t>energy</w:t>
      </w:r>
      <w:r w:rsidRPr="00D84385">
        <w:rPr>
          <w:spacing w:val="60"/>
        </w:rPr>
        <w:t xml:space="preserve"> </w:t>
      </w:r>
      <w:r w:rsidRPr="00D84385">
        <w:t>consumption</w:t>
      </w:r>
      <w:r w:rsidRPr="00D84385">
        <w:rPr>
          <w:spacing w:val="60"/>
        </w:rPr>
        <w:t xml:space="preserve"> </w:t>
      </w:r>
      <w:r w:rsidRPr="00D84385">
        <w:t>and</w:t>
      </w:r>
      <w:r w:rsidRPr="00D84385">
        <w:rPr>
          <w:spacing w:val="60"/>
        </w:rPr>
        <w:t xml:space="preserve"> </w:t>
      </w:r>
      <w:r w:rsidRPr="00D84385">
        <w:t>average</w:t>
      </w:r>
      <w:r w:rsidRPr="00D84385">
        <w:rPr>
          <w:spacing w:val="60"/>
        </w:rPr>
        <w:t xml:space="preserve"> </w:t>
      </w:r>
      <w:r w:rsidRPr="00D84385">
        <w:t>temperature</w:t>
      </w:r>
      <w:r w:rsidRPr="00D84385">
        <w:rPr>
          <w:spacing w:val="60"/>
        </w:rPr>
        <w:t xml:space="preserve"> </w:t>
      </w:r>
      <w:r w:rsidRPr="00D84385">
        <w:t>in</w:t>
      </w:r>
      <w:r w:rsidRPr="00D84385">
        <w:rPr>
          <w:spacing w:val="60"/>
        </w:rPr>
        <w:t xml:space="preserve"> </w:t>
      </w:r>
      <w:r w:rsidRPr="00D84385">
        <w:t>each</w:t>
      </w:r>
      <w:r w:rsidRPr="00D84385">
        <w:rPr>
          <w:spacing w:val="60"/>
        </w:rPr>
        <w:t xml:space="preserve"> </w:t>
      </w:r>
      <w:r w:rsidRPr="00D84385">
        <w:t>compartment</w:t>
      </w:r>
      <w:r w:rsidRPr="00D84385">
        <w:rPr>
          <w:spacing w:val="1"/>
        </w:rPr>
        <w:t xml:space="preserve"> </w:t>
      </w:r>
      <w:r w:rsidRPr="00D84385">
        <w:t>as</w:t>
      </w:r>
      <w:r w:rsidRPr="00D84385">
        <w:rPr>
          <w:spacing w:val="1"/>
        </w:rPr>
        <w:t xml:space="preserve"> </w:t>
      </w:r>
      <w:r w:rsidRPr="00D84385">
        <w:t>set</w:t>
      </w:r>
      <w:r w:rsidRPr="00D84385">
        <w:rPr>
          <w:spacing w:val="1"/>
        </w:rPr>
        <w:t xml:space="preserve"> </w:t>
      </w:r>
      <w:r w:rsidRPr="00D84385">
        <w:t>out</w:t>
      </w:r>
      <w:r w:rsidRPr="00D84385">
        <w:rPr>
          <w:spacing w:val="1"/>
        </w:rPr>
        <w:t xml:space="preserve"> </w:t>
      </w:r>
      <w:r w:rsidRPr="00D84385">
        <w:t>in</w:t>
      </w:r>
      <w:r w:rsidRPr="00D84385">
        <w:rPr>
          <w:spacing w:val="1"/>
        </w:rPr>
        <w:t xml:space="preserve"> </w:t>
      </w:r>
      <w:r w:rsidRPr="00D84385">
        <w:rPr>
          <w:b/>
        </w:rPr>
        <w:t>6.8.2</w:t>
      </w:r>
      <w:r w:rsidRPr="00D84385">
        <w:rPr>
          <w:b/>
          <w:spacing w:val="1"/>
        </w:rPr>
        <w:t xml:space="preserve"> </w:t>
      </w:r>
      <w:r w:rsidRPr="00D84385">
        <w:t>for</w:t>
      </w:r>
      <w:r w:rsidRPr="00D84385">
        <w:rPr>
          <w:spacing w:val="1"/>
        </w:rPr>
        <w:t xml:space="preserve"> </w:t>
      </w:r>
      <w:r w:rsidRPr="00D84385">
        <w:t>each</w:t>
      </w:r>
      <w:r w:rsidRPr="00D84385">
        <w:rPr>
          <w:spacing w:val="1"/>
        </w:rPr>
        <w:t xml:space="preserve"> </w:t>
      </w:r>
      <w:r w:rsidRPr="00D84385">
        <w:t>test</w:t>
      </w:r>
      <w:r w:rsidRPr="00D84385">
        <w:rPr>
          <w:spacing w:val="1"/>
        </w:rPr>
        <w:t xml:space="preserve"> </w:t>
      </w:r>
      <w:r w:rsidRPr="00D84385">
        <w:t>point.</w:t>
      </w:r>
      <w:r w:rsidRPr="00D84385">
        <w:rPr>
          <w:spacing w:val="1"/>
        </w:rPr>
        <w:t xml:space="preserve"> </w:t>
      </w:r>
      <w:r w:rsidRPr="00D84385">
        <w:t>These</w:t>
      </w:r>
      <w:r w:rsidRPr="00D84385">
        <w:rPr>
          <w:spacing w:val="1"/>
        </w:rPr>
        <w:t xml:space="preserve"> </w:t>
      </w:r>
      <w:r w:rsidRPr="00D84385">
        <w:t>resulting</w:t>
      </w:r>
      <w:r w:rsidRPr="00D84385">
        <w:rPr>
          <w:spacing w:val="1"/>
        </w:rPr>
        <w:t xml:space="preserve"> </w:t>
      </w:r>
      <w:r w:rsidRPr="00D84385">
        <w:t>values</w:t>
      </w:r>
      <w:r w:rsidRPr="00D84385">
        <w:rPr>
          <w:spacing w:val="1"/>
        </w:rPr>
        <w:t xml:space="preserve"> </w:t>
      </w:r>
      <w:r w:rsidRPr="00D84385">
        <w:t>are</w:t>
      </w:r>
      <w:r w:rsidRPr="00D84385">
        <w:rPr>
          <w:spacing w:val="60"/>
        </w:rPr>
        <w:t xml:space="preserve"> </w:t>
      </w:r>
      <w:r w:rsidRPr="00D84385">
        <w:t>then</w:t>
      </w:r>
      <w:r w:rsidRPr="00D84385">
        <w:rPr>
          <w:spacing w:val="60"/>
        </w:rPr>
        <w:t xml:space="preserve"> </w:t>
      </w:r>
      <w:r w:rsidRPr="00D84385">
        <w:t>used</w:t>
      </w:r>
      <w:r w:rsidRPr="00D84385">
        <w:rPr>
          <w:spacing w:val="60"/>
        </w:rPr>
        <w:t xml:space="preserve"> </w:t>
      </w:r>
      <w:r w:rsidRPr="00D84385">
        <w:t>in</w:t>
      </w:r>
      <w:r w:rsidRPr="00D84385">
        <w:rPr>
          <w:spacing w:val="60"/>
        </w:rPr>
        <w:t xml:space="preserve"> </w:t>
      </w:r>
      <w:r w:rsidRPr="00D84385">
        <w:t>the</w:t>
      </w:r>
      <w:r w:rsidRPr="00D84385">
        <w:rPr>
          <w:spacing w:val="1"/>
        </w:rPr>
        <w:t xml:space="preserve"> </w:t>
      </w:r>
      <w:r w:rsidRPr="00D84385">
        <w:t>interpolation</w:t>
      </w:r>
      <w:r w:rsidRPr="00D84385">
        <w:rPr>
          <w:spacing w:val="18"/>
        </w:rPr>
        <w:t xml:space="preserve"> </w:t>
      </w:r>
      <w:r w:rsidRPr="00D84385">
        <w:t>between</w:t>
      </w:r>
      <w:r w:rsidRPr="00D84385">
        <w:rPr>
          <w:spacing w:val="19"/>
        </w:rPr>
        <w:t xml:space="preserve"> </w:t>
      </w:r>
      <w:r w:rsidRPr="00D84385">
        <w:t>test</w:t>
      </w:r>
      <w:r w:rsidRPr="00D84385">
        <w:rPr>
          <w:spacing w:val="27"/>
        </w:rPr>
        <w:t xml:space="preserve"> </w:t>
      </w:r>
      <w:r w:rsidRPr="00D84385">
        <w:t>points.</w:t>
      </w:r>
    </w:p>
    <w:p w14:paraId="2A89338B" w14:textId="77777777" w:rsidR="0077219C" w:rsidRPr="00D84385" w:rsidRDefault="0077219C" w:rsidP="00BB600A">
      <w:pPr>
        <w:pStyle w:val="BodyText"/>
        <w:spacing w:before="4"/>
      </w:pPr>
    </w:p>
    <w:p w14:paraId="6C8B2692" w14:textId="77777777" w:rsidR="0077219C" w:rsidRPr="00D84385" w:rsidRDefault="0077219C" w:rsidP="00BB600A">
      <w:pPr>
        <w:pStyle w:val="Heading1"/>
        <w:tabs>
          <w:tab w:val="left" w:pos="1210"/>
        </w:tabs>
        <w:spacing w:before="1"/>
        <w:ind w:left="0"/>
      </w:pPr>
      <w:r w:rsidRPr="00D84385">
        <w:t>E-3 CASE</w:t>
      </w:r>
      <w:r w:rsidRPr="00D84385">
        <w:rPr>
          <w:spacing w:val="45"/>
        </w:rPr>
        <w:t xml:space="preserve"> </w:t>
      </w:r>
      <w:r w:rsidRPr="00D84385">
        <w:t>1:</w:t>
      </w:r>
      <w:r w:rsidRPr="00D84385">
        <w:rPr>
          <w:spacing w:val="41"/>
        </w:rPr>
        <w:t xml:space="preserve"> </w:t>
      </w:r>
      <w:r w:rsidRPr="00D84385">
        <w:t>LINEAR</w:t>
      </w:r>
      <w:r w:rsidRPr="00D84385">
        <w:rPr>
          <w:spacing w:val="40"/>
        </w:rPr>
        <w:t xml:space="preserve"> </w:t>
      </w:r>
      <w:r w:rsidRPr="00D84385">
        <w:t>INTERPOLATION</w:t>
      </w:r>
      <w:r w:rsidRPr="00D84385">
        <w:rPr>
          <w:spacing w:val="54"/>
        </w:rPr>
        <w:t xml:space="preserve"> </w:t>
      </w:r>
      <w:r w:rsidRPr="00D84385">
        <w:t>—</w:t>
      </w:r>
      <w:r w:rsidRPr="00D84385">
        <w:rPr>
          <w:spacing w:val="42"/>
        </w:rPr>
        <w:t xml:space="preserve"> </w:t>
      </w:r>
      <w:r w:rsidRPr="00D84385">
        <w:t>TWO</w:t>
      </w:r>
      <w:r w:rsidRPr="00D84385">
        <w:rPr>
          <w:spacing w:val="41"/>
        </w:rPr>
        <w:t xml:space="preserve"> </w:t>
      </w:r>
      <w:r w:rsidRPr="00D84385">
        <w:t>TEST</w:t>
      </w:r>
      <w:r w:rsidRPr="00D84385">
        <w:rPr>
          <w:spacing w:val="49"/>
        </w:rPr>
        <w:t xml:space="preserve"> </w:t>
      </w:r>
      <w:r w:rsidRPr="00D84385">
        <w:t>POINTS</w:t>
      </w:r>
    </w:p>
    <w:p w14:paraId="3153AF64" w14:textId="77777777" w:rsidR="0077219C" w:rsidRPr="00D84385" w:rsidRDefault="0077219C" w:rsidP="00BB600A">
      <w:pPr>
        <w:pStyle w:val="BodyText"/>
        <w:spacing w:before="11"/>
        <w:rPr>
          <w:b/>
          <w:sz w:val="23"/>
        </w:rPr>
      </w:pPr>
    </w:p>
    <w:p w14:paraId="727C6F02" w14:textId="77777777" w:rsidR="0077219C" w:rsidRPr="00D84385" w:rsidRDefault="0077219C" w:rsidP="00BB600A">
      <w:pPr>
        <w:jc w:val="both"/>
        <w:rPr>
          <w:b/>
          <w:sz w:val="24"/>
        </w:rPr>
      </w:pPr>
      <w:r w:rsidRPr="00D84385">
        <w:rPr>
          <w:b/>
          <w:sz w:val="24"/>
        </w:rPr>
        <w:t>E-3.1</w:t>
      </w:r>
      <w:r w:rsidRPr="00D84385">
        <w:rPr>
          <w:b/>
          <w:spacing w:val="50"/>
          <w:sz w:val="24"/>
        </w:rPr>
        <w:t xml:space="preserve"> </w:t>
      </w:r>
      <w:r w:rsidRPr="00D84385">
        <w:rPr>
          <w:b/>
          <w:sz w:val="24"/>
        </w:rPr>
        <w:t>General</w:t>
      </w:r>
    </w:p>
    <w:p w14:paraId="2ABB9E35" w14:textId="77777777" w:rsidR="0077219C" w:rsidRPr="00D84385" w:rsidRDefault="0077219C" w:rsidP="00BB600A">
      <w:pPr>
        <w:pStyle w:val="BodyText"/>
        <w:spacing w:before="7"/>
        <w:rPr>
          <w:b/>
          <w:sz w:val="23"/>
        </w:rPr>
      </w:pPr>
    </w:p>
    <w:p w14:paraId="7AB1221B" w14:textId="77777777" w:rsidR="0077219C" w:rsidRPr="00D84385" w:rsidRDefault="0077219C" w:rsidP="00BB600A">
      <w:pPr>
        <w:pStyle w:val="BodyText"/>
        <w:ind w:right="768"/>
        <w:jc w:val="both"/>
      </w:pPr>
      <w:r w:rsidRPr="00D84385">
        <w:t>This</w:t>
      </w:r>
      <w:r w:rsidRPr="00D84385">
        <w:rPr>
          <w:spacing w:val="1"/>
        </w:rPr>
        <w:t xml:space="preserve"> </w:t>
      </w:r>
      <w:r w:rsidRPr="00D84385">
        <w:t>clause</w:t>
      </w:r>
      <w:r w:rsidRPr="00D84385">
        <w:rPr>
          <w:spacing w:val="1"/>
        </w:rPr>
        <w:t xml:space="preserve"> </w:t>
      </w:r>
      <w:r w:rsidRPr="00D84385">
        <w:t>sets</w:t>
      </w:r>
      <w:r w:rsidRPr="00D84385">
        <w:rPr>
          <w:spacing w:val="1"/>
        </w:rPr>
        <w:t xml:space="preserve"> </w:t>
      </w:r>
      <w:r w:rsidRPr="00D84385">
        <w:t>out</w:t>
      </w:r>
      <w:r w:rsidRPr="00D84385">
        <w:rPr>
          <w:spacing w:val="1"/>
        </w:rPr>
        <w:t xml:space="preserve"> </w:t>
      </w:r>
      <w:r w:rsidRPr="00D84385">
        <w:t>the</w:t>
      </w:r>
      <w:r w:rsidRPr="00D84385">
        <w:rPr>
          <w:spacing w:val="1"/>
        </w:rPr>
        <w:t xml:space="preserve"> </w:t>
      </w:r>
      <w:r w:rsidRPr="00D84385">
        <w:t>method</w:t>
      </w:r>
      <w:r w:rsidRPr="00D84385">
        <w:rPr>
          <w:spacing w:val="1"/>
        </w:rPr>
        <w:t xml:space="preserve"> </w:t>
      </w:r>
      <w:r w:rsidRPr="00D84385">
        <w:t>for</w:t>
      </w:r>
      <w:r w:rsidRPr="00D84385">
        <w:rPr>
          <w:spacing w:val="1"/>
        </w:rPr>
        <w:t xml:space="preserve"> </w:t>
      </w:r>
      <w:r w:rsidRPr="00D84385">
        <w:t>determining</w:t>
      </w:r>
      <w:r w:rsidRPr="00D84385">
        <w:rPr>
          <w:spacing w:val="1"/>
        </w:rPr>
        <w:t xml:space="preserve"> </w:t>
      </w:r>
      <w:r w:rsidRPr="00D84385">
        <w:t>a</w:t>
      </w:r>
      <w:r w:rsidRPr="00D84385">
        <w:rPr>
          <w:spacing w:val="1"/>
        </w:rPr>
        <w:t xml:space="preserve"> </w:t>
      </w:r>
      <w:r w:rsidRPr="00D84385">
        <w:t>value</w:t>
      </w:r>
      <w:r w:rsidRPr="00D84385">
        <w:rPr>
          <w:spacing w:val="1"/>
        </w:rPr>
        <w:t xml:space="preserve"> </w:t>
      </w:r>
      <w:r w:rsidRPr="00D84385">
        <w:t>of</w:t>
      </w:r>
      <w:r w:rsidRPr="00D84385">
        <w:rPr>
          <w:spacing w:val="1"/>
        </w:rPr>
        <w:t xml:space="preserve"> </w:t>
      </w:r>
      <w:r w:rsidRPr="00D84385">
        <w:t>energy</w:t>
      </w:r>
      <w:r w:rsidRPr="00D84385">
        <w:rPr>
          <w:spacing w:val="1"/>
        </w:rPr>
        <w:t xml:space="preserve"> </w:t>
      </w:r>
      <w:r w:rsidRPr="00D84385">
        <w:t>consumption</w:t>
      </w:r>
      <w:r w:rsidRPr="00D84385">
        <w:rPr>
          <w:spacing w:val="1"/>
        </w:rPr>
        <w:t xml:space="preserve"> </w:t>
      </w:r>
      <w:r w:rsidRPr="00D84385">
        <w:t>of</w:t>
      </w:r>
      <w:r w:rsidRPr="00D84385">
        <w:rPr>
          <w:spacing w:val="1"/>
        </w:rPr>
        <w:t xml:space="preserve"> </w:t>
      </w:r>
      <w:r w:rsidRPr="00D84385">
        <w:t>a</w:t>
      </w:r>
      <w:r w:rsidRPr="00D84385">
        <w:rPr>
          <w:spacing w:val="1"/>
        </w:rPr>
        <w:t xml:space="preserve"> </w:t>
      </w:r>
      <w:r w:rsidRPr="00D84385">
        <w:t>refrigerating</w:t>
      </w:r>
      <w:r w:rsidRPr="00D84385">
        <w:rPr>
          <w:spacing w:val="1"/>
        </w:rPr>
        <w:t xml:space="preserve"> </w:t>
      </w:r>
      <w:r w:rsidRPr="00D84385">
        <w:t>appliance</w:t>
      </w:r>
      <w:r w:rsidRPr="00D84385">
        <w:rPr>
          <w:spacing w:val="1"/>
        </w:rPr>
        <w:t xml:space="preserve"> </w:t>
      </w:r>
      <w:r w:rsidRPr="00D84385">
        <w:t>by</w:t>
      </w:r>
      <w:r w:rsidRPr="00D84385">
        <w:rPr>
          <w:spacing w:val="1"/>
        </w:rPr>
        <w:t xml:space="preserve"> </w:t>
      </w:r>
      <w:r w:rsidRPr="00D84385">
        <w:t>interpolation</w:t>
      </w:r>
      <w:r w:rsidRPr="00D84385">
        <w:rPr>
          <w:spacing w:val="1"/>
        </w:rPr>
        <w:t xml:space="preserve"> </w:t>
      </w:r>
      <w:r w:rsidRPr="00D84385">
        <w:t>between</w:t>
      </w:r>
      <w:r w:rsidRPr="00D84385">
        <w:rPr>
          <w:spacing w:val="1"/>
        </w:rPr>
        <w:t xml:space="preserve"> </w:t>
      </w:r>
      <w:r w:rsidRPr="00D84385">
        <w:t>the</w:t>
      </w:r>
      <w:r w:rsidRPr="00D84385">
        <w:rPr>
          <w:spacing w:val="1"/>
        </w:rPr>
        <w:t xml:space="preserve"> </w:t>
      </w:r>
      <w:r w:rsidRPr="00D84385">
        <w:t>results</w:t>
      </w:r>
      <w:r w:rsidRPr="00D84385">
        <w:rPr>
          <w:spacing w:val="1"/>
        </w:rPr>
        <w:t xml:space="preserve"> </w:t>
      </w:r>
      <w:r w:rsidRPr="00D84385">
        <w:t>of</w:t>
      </w:r>
      <w:r w:rsidRPr="00D84385">
        <w:rPr>
          <w:spacing w:val="1"/>
        </w:rPr>
        <w:t xml:space="preserve"> </w:t>
      </w:r>
      <w:r w:rsidRPr="00D84385">
        <w:t>two</w:t>
      </w:r>
      <w:r w:rsidRPr="00D84385">
        <w:rPr>
          <w:spacing w:val="60"/>
        </w:rPr>
        <w:t xml:space="preserve"> </w:t>
      </w:r>
      <w:r w:rsidRPr="00D84385">
        <w:t>test</w:t>
      </w:r>
      <w:r w:rsidRPr="00D84385">
        <w:rPr>
          <w:spacing w:val="60"/>
        </w:rPr>
        <w:t xml:space="preserve"> </w:t>
      </w:r>
      <w:r w:rsidRPr="00D84385">
        <w:t>runs</w:t>
      </w:r>
      <w:r w:rsidRPr="00D84385">
        <w:rPr>
          <w:spacing w:val="60"/>
        </w:rPr>
        <w:t xml:space="preserve"> </w:t>
      </w:r>
      <w:r w:rsidRPr="00D84385">
        <w:t>where</w:t>
      </w:r>
      <w:r w:rsidRPr="00D84385">
        <w:rPr>
          <w:spacing w:val="60"/>
        </w:rPr>
        <w:t xml:space="preserve"> </w:t>
      </w:r>
      <w:r w:rsidRPr="00D84385">
        <w:t>the</w:t>
      </w:r>
      <w:r w:rsidRPr="00D84385">
        <w:rPr>
          <w:spacing w:val="1"/>
        </w:rPr>
        <w:t xml:space="preserve"> </w:t>
      </w:r>
      <w:r w:rsidRPr="00D84385">
        <w:t>setting</w:t>
      </w:r>
      <w:r w:rsidRPr="00D84385">
        <w:rPr>
          <w:spacing w:val="1"/>
        </w:rPr>
        <w:t xml:space="preserve"> </w:t>
      </w:r>
      <w:r w:rsidRPr="00D84385">
        <w:t>of</w:t>
      </w:r>
      <w:r w:rsidRPr="00D84385">
        <w:rPr>
          <w:spacing w:val="1"/>
        </w:rPr>
        <w:t xml:space="preserve"> </w:t>
      </w:r>
      <w:r w:rsidRPr="00D84385">
        <w:t>one</w:t>
      </w:r>
      <w:r w:rsidRPr="00D84385">
        <w:rPr>
          <w:spacing w:val="1"/>
        </w:rPr>
        <w:t xml:space="preserve"> </w:t>
      </w:r>
      <w:r w:rsidRPr="00D84385">
        <w:t>or</w:t>
      </w:r>
      <w:r w:rsidRPr="00D84385">
        <w:rPr>
          <w:spacing w:val="1"/>
        </w:rPr>
        <w:t xml:space="preserve"> </w:t>
      </w:r>
      <w:r w:rsidRPr="00D84385">
        <w:t>more</w:t>
      </w:r>
      <w:r w:rsidRPr="00D84385">
        <w:rPr>
          <w:spacing w:val="1"/>
        </w:rPr>
        <w:t xml:space="preserve"> </w:t>
      </w:r>
      <w:r w:rsidRPr="00D84385">
        <w:t>user-adjustable</w:t>
      </w:r>
      <w:r w:rsidRPr="00D84385">
        <w:rPr>
          <w:spacing w:val="1"/>
        </w:rPr>
        <w:t xml:space="preserve"> </w:t>
      </w:r>
      <w:r w:rsidRPr="00D84385">
        <w:t>temperature</w:t>
      </w:r>
      <w:r w:rsidRPr="00D84385">
        <w:rPr>
          <w:spacing w:val="1"/>
        </w:rPr>
        <w:t xml:space="preserve"> </w:t>
      </w:r>
      <w:r w:rsidRPr="00D84385">
        <w:t>controls</w:t>
      </w:r>
      <w:r w:rsidRPr="00D84385">
        <w:rPr>
          <w:spacing w:val="1"/>
        </w:rPr>
        <w:t xml:space="preserve"> </w:t>
      </w:r>
      <w:r w:rsidRPr="00D84385">
        <w:t>are</w:t>
      </w:r>
      <w:r w:rsidRPr="00D84385">
        <w:rPr>
          <w:spacing w:val="1"/>
        </w:rPr>
        <w:t xml:space="preserve"> </w:t>
      </w:r>
      <w:r w:rsidRPr="00D84385">
        <w:t>adjusted.</w:t>
      </w:r>
      <w:r w:rsidRPr="00D84385">
        <w:rPr>
          <w:spacing w:val="1"/>
        </w:rPr>
        <w:t xml:space="preserve"> </w:t>
      </w:r>
      <w:r w:rsidRPr="00D84385">
        <w:t>The</w:t>
      </w:r>
      <w:r w:rsidRPr="00D84385">
        <w:rPr>
          <w:spacing w:val="60"/>
        </w:rPr>
        <w:t xml:space="preserve"> </w:t>
      </w:r>
      <w:r w:rsidRPr="00D84385">
        <w:t>controls</w:t>
      </w:r>
      <w:r w:rsidRPr="00D84385">
        <w:rPr>
          <w:spacing w:val="1"/>
        </w:rPr>
        <w:t xml:space="preserve"> </w:t>
      </w:r>
      <w:r w:rsidRPr="00D84385">
        <w:t>adjusted may affect the temperatures of several</w:t>
      </w:r>
      <w:r w:rsidRPr="00D84385">
        <w:rPr>
          <w:spacing w:val="1"/>
        </w:rPr>
        <w:t xml:space="preserve"> </w:t>
      </w:r>
      <w:r w:rsidRPr="00D84385">
        <w:t>compartments at the same time, so each</w:t>
      </w:r>
      <w:r w:rsidRPr="00D84385">
        <w:rPr>
          <w:spacing w:val="1"/>
        </w:rPr>
        <w:t xml:space="preserve"> </w:t>
      </w:r>
      <w:r w:rsidRPr="00D84385">
        <w:t>possible</w:t>
      </w:r>
      <w:r w:rsidRPr="00D84385">
        <w:rPr>
          <w:spacing w:val="1"/>
        </w:rPr>
        <w:t xml:space="preserve"> </w:t>
      </w:r>
      <w:r w:rsidRPr="00D84385">
        <w:t>combination</w:t>
      </w:r>
      <w:r w:rsidRPr="00D84385">
        <w:rPr>
          <w:spacing w:val="1"/>
        </w:rPr>
        <w:t xml:space="preserve"> </w:t>
      </w:r>
      <w:r w:rsidRPr="00D84385">
        <w:t>shall</w:t>
      </w:r>
      <w:r w:rsidRPr="00D84385">
        <w:rPr>
          <w:spacing w:val="1"/>
        </w:rPr>
        <w:t xml:space="preserve"> </w:t>
      </w:r>
      <w:r w:rsidRPr="00D84385">
        <w:t>be</w:t>
      </w:r>
      <w:r w:rsidRPr="00D84385">
        <w:rPr>
          <w:spacing w:val="1"/>
        </w:rPr>
        <w:t xml:space="preserve"> </w:t>
      </w:r>
      <w:r w:rsidRPr="00D84385">
        <w:t>checked</w:t>
      </w:r>
      <w:r w:rsidRPr="00D84385">
        <w:rPr>
          <w:spacing w:val="1"/>
        </w:rPr>
        <w:t xml:space="preserve"> </w:t>
      </w:r>
      <w:r w:rsidRPr="00D84385">
        <w:t>for</w:t>
      </w:r>
      <w:r w:rsidRPr="00D84385">
        <w:rPr>
          <w:spacing w:val="1"/>
        </w:rPr>
        <w:t xml:space="preserve"> </w:t>
      </w:r>
      <w:r w:rsidRPr="00D84385">
        <w:t>validity.</w:t>
      </w:r>
      <w:r w:rsidRPr="00D84385">
        <w:rPr>
          <w:spacing w:val="1"/>
        </w:rPr>
        <w:t xml:space="preserve"> </w:t>
      </w:r>
      <w:r w:rsidRPr="00D84385">
        <w:t>Interpolation</w:t>
      </w:r>
      <w:r w:rsidRPr="00D84385">
        <w:rPr>
          <w:spacing w:val="1"/>
        </w:rPr>
        <w:t xml:space="preserve"> </w:t>
      </w:r>
      <w:r w:rsidRPr="00D84385">
        <w:t>is</w:t>
      </w:r>
      <w:r w:rsidRPr="00D84385">
        <w:rPr>
          <w:spacing w:val="61"/>
        </w:rPr>
        <w:t xml:space="preserve"> </w:t>
      </w:r>
      <w:r w:rsidRPr="00D84385">
        <w:t>performed</w:t>
      </w:r>
      <w:r w:rsidRPr="00D84385">
        <w:rPr>
          <w:spacing w:val="1"/>
        </w:rPr>
        <w:t xml:space="preserve"> </w:t>
      </w:r>
      <w:r w:rsidRPr="00D84385">
        <w:t>mathematically.</w:t>
      </w:r>
    </w:p>
    <w:p w14:paraId="78765141" w14:textId="77777777" w:rsidR="0077219C" w:rsidRPr="00D84385" w:rsidRDefault="0077219C" w:rsidP="00BB600A">
      <w:pPr>
        <w:pStyle w:val="BodyText"/>
        <w:spacing w:before="9"/>
        <w:rPr>
          <w:sz w:val="23"/>
        </w:rPr>
      </w:pPr>
    </w:p>
    <w:p w14:paraId="6E1816BB" w14:textId="77777777" w:rsidR="0077219C" w:rsidRPr="00D84385" w:rsidRDefault="0077219C" w:rsidP="00BB600A">
      <w:pPr>
        <w:pStyle w:val="BodyText"/>
        <w:spacing w:before="1"/>
        <w:ind w:right="761"/>
        <w:jc w:val="both"/>
      </w:pPr>
      <w:r w:rsidRPr="00D84385">
        <w:t>The</w:t>
      </w:r>
      <w:r w:rsidRPr="00D84385">
        <w:rPr>
          <w:spacing w:val="1"/>
        </w:rPr>
        <w:t xml:space="preserve"> </w:t>
      </w:r>
      <w:r w:rsidRPr="00D84385">
        <w:t>value</w:t>
      </w:r>
      <w:r w:rsidRPr="00D84385">
        <w:rPr>
          <w:spacing w:val="1"/>
        </w:rPr>
        <w:t xml:space="preserve"> </w:t>
      </w:r>
      <w:r w:rsidRPr="00D84385">
        <w:t>determined</w:t>
      </w:r>
      <w:r w:rsidRPr="00D84385">
        <w:rPr>
          <w:spacing w:val="1"/>
        </w:rPr>
        <w:t xml:space="preserve"> </w:t>
      </w:r>
      <w:r w:rsidRPr="00D84385">
        <w:t>by this</w:t>
      </w:r>
      <w:r w:rsidRPr="00D84385">
        <w:rPr>
          <w:spacing w:val="1"/>
        </w:rPr>
        <w:t xml:space="preserve"> </w:t>
      </w:r>
      <w:r w:rsidRPr="00D84385">
        <w:t>method</w:t>
      </w:r>
      <w:r w:rsidRPr="00D84385">
        <w:rPr>
          <w:spacing w:val="1"/>
        </w:rPr>
        <w:t xml:space="preserve"> </w:t>
      </w:r>
      <w:r w:rsidRPr="00D84385">
        <w:t>is</w:t>
      </w:r>
      <w:r w:rsidRPr="00D84385">
        <w:rPr>
          <w:spacing w:val="1"/>
        </w:rPr>
        <w:t xml:space="preserve"> </w:t>
      </w:r>
      <w:r w:rsidRPr="00D84385">
        <w:t>an</w:t>
      </w:r>
      <w:r w:rsidRPr="00D84385">
        <w:rPr>
          <w:spacing w:val="1"/>
        </w:rPr>
        <w:t xml:space="preserve"> </w:t>
      </w:r>
      <w:r w:rsidRPr="00D84385">
        <w:t>approximation</w:t>
      </w:r>
      <w:r w:rsidRPr="00D84385">
        <w:rPr>
          <w:spacing w:val="1"/>
        </w:rPr>
        <w:t xml:space="preserve"> </w:t>
      </w:r>
      <w:r w:rsidRPr="00D84385">
        <w:t>of</w:t>
      </w:r>
      <w:r w:rsidRPr="00D84385">
        <w:rPr>
          <w:spacing w:val="1"/>
        </w:rPr>
        <w:t xml:space="preserve"> </w:t>
      </w:r>
      <w:r w:rsidRPr="00D84385">
        <w:t>the</w:t>
      </w:r>
      <w:r w:rsidRPr="00D84385">
        <w:rPr>
          <w:spacing w:val="1"/>
        </w:rPr>
        <w:t xml:space="preserve"> </w:t>
      </w:r>
      <w:r w:rsidRPr="00D84385">
        <w:t>value</w:t>
      </w:r>
      <w:r w:rsidRPr="00D84385">
        <w:rPr>
          <w:spacing w:val="60"/>
        </w:rPr>
        <w:t xml:space="preserve"> </w:t>
      </w:r>
      <w:r w:rsidRPr="00D84385">
        <w:t>that</w:t>
      </w:r>
      <w:r w:rsidRPr="00D84385">
        <w:rPr>
          <w:spacing w:val="60"/>
        </w:rPr>
        <w:t xml:space="preserve"> </w:t>
      </w:r>
      <w:r w:rsidRPr="00D84385">
        <w:t>would</w:t>
      </w:r>
      <w:r w:rsidRPr="00D84385">
        <w:rPr>
          <w:spacing w:val="60"/>
        </w:rPr>
        <w:t xml:space="preserve"> </w:t>
      </w:r>
      <w:r w:rsidRPr="00D84385">
        <w:t>be</w:t>
      </w:r>
      <w:r w:rsidRPr="00D84385">
        <w:rPr>
          <w:spacing w:val="1"/>
        </w:rPr>
        <w:t xml:space="preserve"> </w:t>
      </w:r>
      <w:r w:rsidRPr="00D84385">
        <w:t>obtained</w:t>
      </w:r>
      <w:r w:rsidRPr="00D84385">
        <w:rPr>
          <w:spacing w:val="1"/>
        </w:rPr>
        <w:t xml:space="preserve"> </w:t>
      </w:r>
      <w:r w:rsidRPr="00D84385">
        <w:t>when</w:t>
      </w:r>
      <w:r w:rsidRPr="00D84385">
        <w:rPr>
          <w:spacing w:val="1"/>
        </w:rPr>
        <w:t xml:space="preserve"> </w:t>
      </w:r>
      <w:r w:rsidRPr="00D84385">
        <w:t>the</w:t>
      </w:r>
      <w:r w:rsidRPr="00D84385">
        <w:rPr>
          <w:spacing w:val="1"/>
        </w:rPr>
        <w:t xml:space="preserve"> </w:t>
      </w:r>
      <w:r w:rsidRPr="00D84385">
        <w:t>control(s)</w:t>
      </w:r>
      <w:r w:rsidRPr="00D84385">
        <w:rPr>
          <w:spacing w:val="1"/>
        </w:rPr>
        <w:t xml:space="preserve"> </w:t>
      </w:r>
      <w:r w:rsidRPr="00D84385">
        <w:t>concerned</w:t>
      </w:r>
      <w:r w:rsidRPr="00D84385">
        <w:rPr>
          <w:spacing w:val="1"/>
        </w:rPr>
        <w:t xml:space="preserve"> </w:t>
      </w:r>
      <w:r w:rsidRPr="00D84385">
        <w:t>is</w:t>
      </w:r>
      <w:r w:rsidRPr="00D84385">
        <w:rPr>
          <w:spacing w:val="1"/>
        </w:rPr>
        <w:t xml:space="preserve"> </w:t>
      </w:r>
      <w:r w:rsidRPr="00D84385">
        <w:t>(are)</w:t>
      </w:r>
      <w:r w:rsidRPr="00D84385">
        <w:rPr>
          <w:spacing w:val="1"/>
        </w:rPr>
        <w:t xml:space="preserve"> </w:t>
      </w:r>
      <w:r w:rsidRPr="00D84385">
        <w:t>adjusted</w:t>
      </w:r>
      <w:r w:rsidRPr="00D84385">
        <w:rPr>
          <w:spacing w:val="1"/>
        </w:rPr>
        <w:t xml:space="preserve"> </w:t>
      </w:r>
      <w:r w:rsidRPr="00D84385">
        <w:t>to</w:t>
      </w:r>
      <w:r w:rsidRPr="00D84385">
        <w:rPr>
          <w:spacing w:val="1"/>
        </w:rPr>
        <w:t xml:space="preserve"> </w:t>
      </w:r>
      <w:r w:rsidRPr="00D84385">
        <w:t>a</w:t>
      </w:r>
      <w:r w:rsidRPr="00D84385">
        <w:rPr>
          <w:spacing w:val="1"/>
        </w:rPr>
        <w:t xml:space="preserve"> </w:t>
      </w:r>
      <w:r w:rsidRPr="00D84385">
        <w:t>setting</w:t>
      </w:r>
      <w:r w:rsidRPr="00D84385">
        <w:rPr>
          <w:spacing w:val="1"/>
        </w:rPr>
        <w:t xml:space="preserve"> </w:t>
      </w:r>
      <w:r w:rsidRPr="00D84385">
        <w:t>that</w:t>
      </w:r>
      <w:r w:rsidRPr="00D84385">
        <w:rPr>
          <w:spacing w:val="1"/>
        </w:rPr>
        <w:t xml:space="preserve"> </w:t>
      </w:r>
      <w:r w:rsidRPr="00D84385">
        <w:t>brings</w:t>
      </w:r>
      <w:r w:rsidRPr="00D84385">
        <w:rPr>
          <w:spacing w:val="1"/>
        </w:rPr>
        <w:t xml:space="preserve"> </w:t>
      </w:r>
      <w:r w:rsidRPr="00D84385">
        <w:t>the</w:t>
      </w:r>
      <w:r w:rsidRPr="00D84385">
        <w:rPr>
          <w:spacing w:val="1"/>
        </w:rPr>
        <w:t xml:space="preserve"> </w:t>
      </w:r>
      <w:r w:rsidRPr="00D84385">
        <w:t>temperatures of the compartments affected as close as possible to, while not above, the</w:t>
      </w:r>
      <w:r w:rsidRPr="00D84385">
        <w:rPr>
          <w:spacing w:val="1"/>
        </w:rPr>
        <w:t xml:space="preserve"> </w:t>
      </w:r>
      <w:r w:rsidRPr="00D84385">
        <w:t>specified</w:t>
      </w:r>
      <w:r w:rsidRPr="00D84385">
        <w:rPr>
          <w:spacing w:val="60"/>
        </w:rPr>
        <w:t xml:space="preserve"> </w:t>
      </w:r>
      <w:r w:rsidRPr="00D84385">
        <w:t>target</w:t>
      </w:r>
      <w:r w:rsidRPr="00D84385">
        <w:rPr>
          <w:spacing w:val="60"/>
        </w:rPr>
        <w:t xml:space="preserve"> </w:t>
      </w:r>
      <w:r w:rsidRPr="00D84385">
        <w:t>temperatures</w:t>
      </w:r>
      <w:r w:rsidRPr="00D84385">
        <w:rPr>
          <w:spacing w:val="60"/>
        </w:rPr>
        <w:t xml:space="preserve"> </w:t>
      </w:r>
      <w:r w:rsidRPr="00D84385">
        <w:t>for</w:t>
      </w:r>
      <w:r w:rsidRPr="00D84385">
        <w:rPr>
          <w:spacing w:val="60"/>
        </w:rPr>
        <w:t xml:space="preserve"> </w:t>
      </w:r>
      <w:r w:rsidRPr="00D84385">
        <w:t>the</w:t>
      </w:r>
      <w:r w:rsidRPr="00D84385">
        <w:rPr>
          <w:spacing w:val="61"/>
        </w:rPr>
        <w:t xml:space="preserve"> </w:t>
      </w:r>
      <w:r w:rsidRPr="00D84385">
        <w:t>compartment</w:t>
      </w:r>
      <w:r w:rsidRPr="00D84385">
        <w:rPr>
          <w:spacing w:val="60"/>
        </w:rPr>
        <w:t xml:space="preserve"> </w:t>
      </w:r>
      <w:r w:rsidRPr="00D84385">
        <w:t>types</w:t>
      </w:r>
      <w:r w:rsidRPr="00D84385">
        <w:rPr>
          <w:spacing w:val="60"/>
        </w:rPr>
        <w:t xml:space="preserve"> </w:t>
      </w:r>
      <w:r w:rsidRPr="00D84385">
        <w:t>for</w:t>
      </w:r>
      <w:r w:rsidRPr="00D84385">
        <w:rPr>
          <w:spacing w:val="60"/>
        </w:rPr>
        <w:t xml:space="preserve"> </w:t>
      </w:r>
      <w:r w:rsidRPr="00D84385">
        <w:t>all</w:t>
      </w:r>
      <w:r w:rsidRPr="00D84385">
        <w:rPr>
          <w:spacing w:val="60"/>
        </w:rPr>
        <w:t xml:space="preserve"> </w:t>
      </w:r>
      <w:r w:rsidRPr="00D84385">
        <w:t>compartments.</w:t>
      </w:r>
      <w:r w:rsidRPr="00D84385">
        <w:rPr>
          <w:spacing w:val="60"/>
        </w:rPr>
        <w:t xml:space="preserve"> </w:t>
      </w:r>
      <w:r w:rsidRPr="00D84385">
        <w:t>Where</w:t>
      </w:r>
      <w:r w:rsidRPr="00D84385">
        <w:rPr>
          <w:spacing w:val="1"/>
        </w:rPr>
        <w:t xml:space="preserve"> </w:t>
      </w:r>
      <w:r w:rsidRPr="00D84385">
        <w:t>the</w:t>
      </w:r>
      <w:r w:rsidRPr="00D84385">
        <w:rPr>
          <w:spacing w:val="1"/>
        </w:rPr>
        <w:t xml:space="preserve"> </w:t>
      </w:r>
      <w:r w:rsidRPr="00D84385">
        <w:t>temperature</w:t>
      </w:r>
      <w:r w:rsidRPr="00D84385">
        <w:rPr>
          <w:spacing w:val="1"/>
        </w:rPr>
        <w:t xml:space="preserve"> </w:t>
      </w:r>
      <w:r w:rsidRPr="00D84385">
        <w:t>in</w:t>
      </w:r>
      <w:r w:rsidRPr="00D84385">
        <w:rPr>
          <w:spacing w:val="1"/>
        </w:rPr>
        <w:t xml:space="preserve"> </w:t>
      </w:r>
      <w:r w:rsidRPr="00D84385">
        <w:t>several</w:t>
      </w:r>
      <w:r w:rsidRPr="00D84385">
        <w:rPr>
          <w:spacing w:val="1"/>
        </w:rPr>
        <w:t xml:space="preserve"> </w:t>
      </w:r>
      <w:r w:rsidRPr="00D84385">
        <w:t>compartments</w:t>
      </w:r>
      <w:r w:rsidRPr="00D84385">
        <w:rPr>
          <w:spacing w:val="1"/>
        </w:rPr>
        <w:t xml:space="preserve"> </w:t>
      </w:r>
      <w:r w:rsidRPr="00D84385">
        <w:t>change</w:t>
      </w:r>
      <w:r w:rsidRPr="00D84385">
        <w:rPr>
          <w:spacing w:val="1"/>
        </w:rPr>
        <w:t xml:space="preserve"> </w:t>
      </w:r>
      <w:r w:rsidRPr="00D84385">
        <w:t>together,</w:t>
      </w:r>
      <w:r w:rsidRPr="00D84385">
        <w:rPr>
          <w:spacing w:val="61"/>
        </w:rPr>
        <w:t xml:space="preserve"> </w:t>
      </w:r>
      <w:r w:rsidRPr="00D84385">
        <w:t>the</w:t>
      </w:r>
      <w:r w:rsidRPr="00D84385">
        <w:rPr>
          <w:spacing w:val="61"/>
        </w:rPr>
        <w:t xml:space="preserve"> </w:t>
      </w:r>
      <w:r w:rsidRPr="00D84385">
        <w:t>point</w:t>
      </w:r>
      <w:r w:rsidRPr="00D84385">
        <w:rPr>
          <w:spacing w:val="61"/>
        </w:rPr>
        <w:t xml:space="preserve"> </w:t>
      </w:r>
      <w:r w:rsidRPr="00D84385">
        <w:t>selected</w:t>
      </w:r>
      <w:r w:rsidRPr="00D84385">
        <w:rPr>
          <w:spacing w:val="61"/>
        </w:rPr>
        <w:t xml:space="preserve"> </w:t>
      </w:r>
      <w:r w:rsidRPr="00D84385">
        <w:t>for</w:t>
      </w:r>
      <w:r w:rsidRPr="00D84385">
        <w:rPr>
          <w:spacing w:val="1"/>
        </w:rPr>
        <w:t xml:space="preserve"> </w:t>
      </w:r>
      <w:r w:rsidRPr="00D84385">
        <w:t>interpolation</w:t>
      </w:r>
      <w:r w:rsidRPr="00D84385">
        <w:rPr>
          <w:spacing w:val="1"/>
        </w:rPr>
        <w:t xml:space="preserve"> </w:t>
      </w:r>
      <w:r w:rsidRPr="00D84385">
        <w:t>is</w:t>
      </w:r>
      <w:r w:rsidRPr="00D84385">
        <w:rPr>
          <w:spacing w:val="60"/>
        </w:rPr>
        <w:t xml:space="preserve"> </w:t>
      </w:r>
      <w:r w:rsidRPr="00D84385">
        <w:t>where</w:t>
      </w:r>
      <w:r w:rsidRPr="00D84385">
        <w:rPr>
          <w:spacing w:val="60"/>
        </w:rPr>
        <w:t xml:space="preserve"> </w:t>
      </w:r>
      <w:r w:rsidRPr="00D84385">
        <w:t>the</w:t>
      </w:r>
      <w:r w:rsidRPr="00D84385">
        <w:rPr>
          <w:spacing w:val="60"/>
        </w:rPr>
        <w:t xml:space="preserve"> </w:t>
      </w:r>
      <w:r w:rsidRPr="00D84385">
        <w:t>first</w:t>
      </w:r>
      <w:r w:rsidRPr="00D84385">
        <w:rPr>
          <w:spacing w:val="60"/>
        </w:rPr>
        <w:t xml:space="preserve"> </w:t>
      </w:r>
      <w:r w:rsidRPr="00D84385">
        <w:t>one</w:t>
      </w:r>
      <w:r w:rsidRPr="00D84385">
        <w:rPr>
          <w:spacing w:val="60"/>
        </w:rPr>
        <w:t xml:space="preserve"> </w:t>
      </w:r>
      <w:r w:rsidRPr="00D84385">
        <w:t>reaches</w:t>
      </w:r>
      <w:r w:rsidRPr="00D84385">
        <w:rPr>
          <w:spacing w:val="60"/>
        </w:rPr>
        <w:t xml:space="preserve"> </w:t>
      </w:r>
      <w:r w:rsidRPr="00D84385">
        <w:t>its</w:t>
      </w:r>
      <w:r w:rsidRPr="00D84385">
        <w:rPr>
          <w:spacing w:val="60"/>
        </w:rPr>
        <w:t xml:space="preserve"> </w:t>
      </w:r>
      <w:r w:rsidRPr="00D84385">
        <w:t>target</w:t>
      </w:r>
      <w:r w:rsidRPr="00D84385">
        <w:rPr>
          <w:spacing w:val="60"/>
        </w:rPr>
        <w:t xml:space="preserve"> </w:t>
      </w:r>
      <w:r w:rsidRPr="00D84385">
        <w:t>temperature</w:t>
      </w:r>
      <w:r w:rsidRPr="00D84385">
        <w:rPr>
          <w:spacing w:val="60"/>
        </w:rPr>
        <w:t xml:space="preserve"> </w:t>
      </w:r>
      <w:r w:rsidRPr="00D84385">
        <w:t>(moving</w:t>
      </w:r>
      <w:r w:rsidRPr="00D84385">
        <w:rPr>
          <w:spacing w:val="60"/>
        </w:rPr>
        <w:t xml:space="preserve"> </w:t>
      </w:r>
      <w:r w:rsidRPr="00D84385">
        <w:t>from</w:t>
      </w:r>
      <w:r w:rsidRPr="00D84385">
        <w:rPr>
          <w:spacing w:val="60"/>
        </w:rPr>
        <w:t xml:space="preserve"> </w:t>
      </w:r>
      <w:r w:rsidRPr="00D84385">
        <w:t>colder</w:t>
      </w:r>
      <w:r w:rsidRPr="00D84385">
        <w:rPr>
          <w:spacing w:val="1"/>
        </w:rPr>
        <w:t xml:space="preserve"> </w:t>
      </w:r>
      <w:r w:rsidRPr="00D84385">
        <w:t>to</w:t>
      </w:r>
      <w:r w:rsidRPr="00D84385">
        <w:rPr>
          <w:spacing w:val="14"/>
        </w:rPr>
        <w:t xml:space="preserve"> </w:t>
      </w:r>
      <w:r w:rsidRPr="00D84385">
        <w:t>warmer</w:t>
      </w:r>
      <w:r w:rsidRPr="00D84385">
        <w:rPr>
          <w:spacing w:val="16"/>
        </w:rPr>
        <w:t xml:space="preserve"> </w:t>
      </w:r>
      <w:r w:rsidRPr="00D84385">
        <w:t>settings).</w:t>
      </w:r>
    </w:p>
    <w:p w14:paraId="2D2D0855" w14:textId="77777777" w:rsidR="0077219C" w:rsidRPr="00D84385" w:rsidRDefault="0077219C" w:rsidP="00BB600A">
      <w:pPr>
        <w:pStyle w:val="BodyText"/>
        <w:spacing w:before="5"/>
      </w:pPr>
    </w:p>
    <w:p w14:paraId="33A57D38" w14:textId="77777777" w:rsidR="0077219C" w:rsidRPr="00D84385" w:rsidRDefault="0077219C" w:rsidP="00BB600A">
      <w:pPr>
        <w:pStyle w:val="Heading1"/>
        <w:ind w:left="0"/>
      </w:pPr>
      <w:r w:rsidRPr="00D84385">
        <w:t>E-3.2</w:t>
      </w:r>
      <w:r w:rsidRPr="00D84385">
        <w:rPr>
          <w:spacing w:val="68"/>
        </w:rPr>
        <w:t xml:space="preserve"> </w:t>
      </w:r>
      <w:r w:rsidRPr="00D84385">
        <w:t>Requirements</w:t>
      </w:r>
    </w:p>
    <w:p w14:paraId="6EC1AD19" w14:textId="77777777" w:rsidR="0077219C" w:rsidRPr="00D84385" w:rsidRDefault="0077219C" w:rsidP="00BB600A">
      <w:pPr>
        <w:pStyle w:val="BodyText"/>
        <w:spacing w:before="7"/>
        <w:rPr>
          <w:b/>
          <w:sz w:val="23"/>
        </w:rPr>
      </w:pPr>
    </w:p>
    <w:p w14:paraId="171A9D88" w14:textId="77777777" w:rsidR="0077219C" w:rsidRPr="00D84385" w:rsidRDefault="0077219C" w:rsidP="00BB600A">
      <w:pPr>
        <w:pStyle w:val="BodyText"/>
        <w:ind w:right="767"/>
        <w:jc w:val="both"/>
      </w:pPr>
      <w:r w:rsidRPr="00D84385">
        <w:t>Linear</w:t>
      </w:r>
      <w:r w:rsidRPr="00D84385">
        <w:rPr>
          <w:spacing w:val="1"/>
        </w:rPr>
        <w:t xml:space="preserve"> </w:t>
      </w:r>
      <w:r w:rsidRPr="00D84385">
        <w:t>interpolation</w:t>
      </w:r>
      <w:r w:rsidRPr="00D84385">
        <w:rPr>
          <w:spacing w:val="1"/>
        </w:rPr>
        <w:t xml:space="preserve"> </w:t>
      </w:r>
      <w:r w:rsidRPr="00D84385">
        <w:t>using</w:t>
      </w:r>
      <w:r w:rsidRPr="00D84385">
        <w:rPr>
          <w:spacing w:val="1"/>
        </w:rPr>
        <w:t xml:space="preserve"> </w:t>
      </w:r>
      <w:r w:rsidRPr="00D84385">
        <w:t>results</w:t>
      </w:r>
      <w:r w:rsidRPr="00D84385">
        <w:rPr>
          <w:spacing w:val="60"/>
        </w:rPr>
        <w:t xml:space="preserve"> </w:t>
      </w:r>
      <w:r w:rsidRPr="00D84385">
        <w:t>for</w:t>
      </w:r>
      <w:r w:rsidRPr="00D84385">
        <w:rPr>
          <w:spacing w:val="60"/>
        </w:rPr>
        <w:t xml:space="preserve"> </w:t>
      </w:r>
      <w:r w:rsidRPr="00D84385">
        <w:t>only</w:t>
      </w:r>
      <w:r w:rsidRPr="00D84385">
        <w:rPr>
          <w:spacing w:val="60"/>
        </w:rPr>
        <w:t xml:space="preserve"> </w:t>
      </w:r>
      <w:r w:rsidRPr="00D84385">
        <w:t>two</w:t>
      </w:r>
      <w:r w:rsidRPr="00D84385">
        <w:rPr>
          <w:spacing w:val="60"/>
        </w:rPr>
        <w:t xml:space="preserve"> </w:t>
      </w:r>
      <w:r w:rsidRPr="00D84385">
        <w:t>test</w:t>
      </w:r>
      <w:r w:rsidRPr="00D84385">
        <w:rPr>
          <w:spacing w:val="60"/>
        </w:rPr>
        <w:t xml:space="preserve"> </w:t>
      </w:r>
      <w:r w:rsidRPr="00D84385">
        <w:t>runs</w:t>
      </w:r>
      <w:r w:rsidRPr="00D84385">
        <w:rPr>
          <w:spacing w:val="60"/>
        </w:rPr>
        <w:t xml:space="preserve"> </w:t>
      </w:r>
      <w:r w:rsidRPr="00D84385">
        <w:t>may</w:t>
      </w:r>
      <w:r w:rsidRPr="00D84385">
        <w:rPr>
          <w:spacing w:val="60"/>
        </w:rPr>
        <w:t xml:space="preserve"> </w:t>
      </w:r>
      <w:r w:rsidRPr="00D84385">
        <w:t>be</w:t>
      </w:r>
      <w:r w:rsidRPr="00D84385">
        <w:rPr>
          <w:spacing w:val="60"/>
        </w:rPr>
        <w:t xml:space="preserve"> </w:t>
      </w:r>
      <w:r w:rsidRPr="00D84385">
        <w:t>undertaken</w:t>
      </w:r>
      <w:r w:rsidRPr="00D84385">
        <w:rPr>
          <w:spacing w:val="60"/>
        </w:rPr>
        <w:t xml:space="preserve"> </w:t>
      </w:r>
      <w:r w:rsidRPr="00D84385">
        <w:t>where</w:t>
      </w:r>
      <w:r w:rsidRPr="00D84385">
        <w:rPr>
          <w:spacing w:val="60"/>
        </w:rPr>
        <w:t xml:space="preserve"> </w:t>
      </w:r>
      <w:r w:rsidRPr="00D84385">
        <w:t>at</w:t>
      </w:r>
      <w:r w:rsidRPr="00D84385">
        <w:rPr>
          <w:spacing w:val="1"/>
        </w:rPr>
        <w:t xml:space="preserve"> </w:t>
      </w:r>
      <w:r w:rsidRPr="00D84385">
        <w:t>least</w:t>
      </w:r>
      <w:r w:rsidRPr="00D84385">
        <w:rPr>
          <w:spacing w:val="1"/>
        </w:rPr>
        <w:t xml:space="preserve"> </w:t>
      </w:r>
      <w:r w:rsidRPr="00D84385">
        <w:t>one</w:t>
      </w:r>
      <w:r w:rsidRPr="00D84385">
        <w:rPr>
          <w:spacing w:val="1"/>
        </w:rPr>
        <w:t xml:space="preserve"> </w:t>
      </w:r>
      <w:r w:rsidRPr="00D84385">
        <w:t>compartment</w:t>
      </w:r>
      <w:r w:rsidRPr="00D84385">
        <w:rPr>
          <w:spacing w:val="1"/>
        </w:rPr>
        <w:t xml:space="preserve"> </w:t>
      </w:r>
      <w:r w:rsidRPr="00D84385">
        <w:t>has</w:t>
      </w:r>
      <w:r w:rsidRPr="00D84385">
        <w:rPr>
          <w:spacing w:val="60"/>
        </w:rPr>
        <w:t xml:space="preserve"> </w:t>
      </w:r>
      <w:r w:rsidRPr="00D84385">
        <w:t>one</w:t>
      </w:r>
      <w:r w:rsidRPr="00D84385">
        <w:rPr>
          <w:spacing w:val="60"/>
        </w:rPr>
        <w:t xml:space="preserve"> </w:t>
      </w:r>
      <w:r w:rsidRPr="00D84385">
        <w:t>test</w:t>
      </w:r>
      <w:r w:rsidRPr="00D84385">
        <w:rPr>
          <w:spacing w:val="60"/>
        </w:rPr>
        <w:t xml:space="preserve"> </w:t>
      </w:r>
      <w:r w:rsidRPr="00D84385">
        <w:t>point</w:t>
      </w:r>
      <w:r w:rsidRPr="00D84385">
        <w:rPr>
          <w:spacing w:val="60"/>
        </w:rPr>
        <w:t xml:space="preserve"> </w:t>
      </w:r>
      <w:r w:rsidRPr="00D84385">
        <w:t>with</w:t>
      </w:r>
      <w:r w:rsidRPr="00D84385">
        <w:rPr>
          <w:spacing w:val="60"/>
        </w:rPr>
        <w:t xml:space="preserve"> </w:t>
      </w:r>
      <w:r w:rsidRPr="00D84385">
        <w:t>a</w:t>
      </w:r>
      <w:r w:rsidRPr="00D84385">
        <w:rPr>
          <w:spacing w:val="60"/>
        </w:rPr>
        <w:t xml:space="preserve"> </w:t>
      </w:r>
      <w:r w:rsidRPr="00D84385">
        <w:t>measured</w:t>
      </w:r>
      <w:r w:rsidRPr="00D84385">
        <w:rPr>
          <w:spacing w:val="60"/>
        </w:rPr>
        <w:t xml:space="preserve"> </w:t>
      </w:r>
      <w:r w:rsidRPr="00D84385">
        <w:t>temperature</w:t>
      </w:r>
      <w:r w:rsidRPr="00D84385">
        <w:rPr>
          <w:spacing w:val="60"/>
        </w:rPr>
        <w:t xml:space="preserve"> </w:t>
      </w:r>
      <w:r w:rsidRPr="00D84385">
        <w:t>that</w:t>
      </w:r>
      <w:r w:rsidRPr="00D84385">
        <w:rPr>
          <w:spacing w:val="60"/>
        </w:rPr>
        <w:t xml:space="preserve"> </w:t>
      </w:r>
      <w:r w:rsidRPr="00D84385">
        <w:t>lies</w:t>
      </w:r>
      <w:r w:rsidRPr="00D84385">
        <w:rPr>
          <w:spacing w:val="60"/>
        </w:rPr>
        <w:t xml:space="preserve"> </w:t>
      </w:r>
      <w:r w:rsidRPr="00D84385">
        <w:t>above</w:t>
      </w:r>
      <w:r w:rsidRPr="00D84385">
        <w:rPr>
          <w:spacing w:val="1"/>
        </w:rPr>
        <w:t xml:space="preserve"> </w:t>
      </w:r>
      <w:r w:rsidRPr="00D84385">
        <w:t>the</w:t>
      </w:r>
      <w:r w:rsidRPr="00D84385">
        <w:rPr>
          <w:spacing w:val="1"/>
        </w:rPr>
        <w:t xml:space="preserve"> </w:t>
      </w:r>
      <w:r w:rsidRPr="00D84385">
        <w:t>relevant</w:t>
      </w:r>
      <w:r w:rsidRPr="00D84385">
        <w:rPr>
          <w:spacing w:val="1"/>
        </w:rPr>
        <w:t xml:space="preserve"> </w:t>
      </w:r>
      <w:r w:rsidRPr="00D84385">
        <w:t>target</w:t>
      </w:r>
      <w:r w:rsidRPr="00D84385">
        <w:rPr>
          <w:spacing w:val="1"/>
        </w:rPr>
        <w:t xml:space="preserve"> </w:t>
      </w:r>
      <w:r w:rsidRPr="00D84385">
        <w:t>temperature</w:t>
      </w:r>
      <w:r w:rsidRPr="00D84385">
        <w:rPr>
          <w:spacing w:val="1"/>
        </w:rPr>
        <w:t xml:space="preserve"> </w:t>
      </w:r>
      <w:r w:rsidRPr="00D84385">
        <w:t>while</w:t>
      </w:r>
      <w:r w:rsidRPr="00D84385">
        <w:rPr>
          <w:spacing w:val="1"/>
        </w:rPr>
        <w:t xml:space="preserve"> </w:t>
      </w:r>
      <w:r w:rsidRPr="00D84385">
        <w:t>the</w:t>
      </w:r>
      <w:r w:rsidRPr="00D84385">
        <w:rPr>
          <w:spacing w:val="1"/>
        </w:rPr>
        <w:t xml:space="preserve"> </w:t>
      </w:r>
      <w:r w:rsidRPr="00D84385">
        <w:t>other</w:t>
      </w:r>
      <w:r w:rsidRPr="00D84385">
        <w:rPr>
          <w:spacing w:val="1"/>
        </w:rPr>
        <w:t xml:space="preserve"> </w:t>
      </w:r>
      <w:r w:rsidRPr="00D84385">
        <w:t>test</w:t>
      </w:r>
      <w:r w:rsidRPr="00D84385">
        <w:rPr>
          <w:spacing w:val="1"/>
        </w:rPr>
        <w:t xml:space="preserve"> </w:t>
      </w:r>
      <w:r w:rsidRPr="00D84385">
        <w:t>point</w:t>
      </w:r>
      <w:r w:rsidRPr="00D84385">
        <w:rPr>
          <w:spacing w:val="1"/>
        </w:rPr>
        <w:t xml:space="preserve"> </w:t>
      </w:r>
      <w:r w:rsidRPr="00D84385">
        <w:t>lies</w:t>
      </w:r>
      <w:r w:rsidRPr="00D84385">
        <w:rPr>
          <w:spacing w:val="1"/>
        </w:rPr>
        <w:t xml:space="preserve"> </w:t>
      </w:r>
      <w:r w:rsidRPr="00D84385">
        <w:t>below</w:t>
      </w:r>
      <w:r w:rsidRPr="00D84385">
        <w:rPr>
          <w:spacing w:val="1"/>
        </w:rPr>
        <w:t xml:space="preserve"> </w:t>
      </w:r>
      <w:r w:rsidRPr="00D84385">
        <w:t>the</w:t>
      </w:r>
      <w:r w:rsidRPr="00D84385">
        <w:rPr>
          <w:spacing w:val="1"/>
        </w:rPr>
        <w:t xml:space="preserve"> </w:t>
      </w:r>
      <w:r w:rsidRPr="00D84385">
        <w:t>relevant</w:t>
      </w:r>
      <w:r w:rsidRPr="00D84385">
        <w:rPr>
          <w:spacing w:val="1"/>
        </w:rPr>
        <w:t xml:space="preserve"> </w:t>
      </w:r>
      <w:r w:rsidRPr="00D84385">
        <w:t>target</w:t>
      </w:r>
      <w:r w:rsidRPr="00D84385">
        <w:rPr>
          <w:spacing w:val="1"/>
        </w:rPr>
        <w:t xml:space="preserve"> </w:t>
      </w:r>
      <w:r w:rsidRPr="00D84385">
        <w:t>temperature. During the process of interpolation</w:t>
      </w:r>
      <w:r w:rsidRPr="00D84385">
        <w:rPr>
          <w:spacing w:val="1"/>
        </w:rPr>
        <w:t xml:space="preserve"> </w:t>
      </w:r>
      <w:r w:rsidRPr="00D84385">
        <w:t>for two test runs, the temperature in all</w:t>
      </w:r>
      <w:r w:rsidRPr="00D84385">
        <w:rPr>
          <w:spacing w:val="1"/>
        </w:rPr>
        <w:t xml:space="preserve"> </w:t>
      </w:r>
      <w:r w:rsidRPr="00D84385">
        <w:t>compartments is</w:t>
      </w:r>
      <w:r w:rsidRPr="00D84385">
        <w:rPr>
          <w:spacing w:val="1"/>
        </w:rPr>
        <w:t xml:space="preserve"> </w:t>
      </w:r>
      <w:r w:rsidRPr="00D84385">
        <w:t>calculated</w:t>
      </w:r>
      <w:r w:rsidRPr="00D84385">
        <w:rPr>
          <w:spacing w:val="1"/>
        </w:rPr>
        <w:t xml:space="preserve"> </w:t>
      </w:r>
      <w:r w:rsidRPr="00D84385">
        <w:t>as</w:t>
      </w:r>
      <w:r w:rsidRPr="00D84385">
        <w:rPr>
          <w:spacing w:val="1"/>
        </w:rPr>
        <w:t xml:space="preserve"> </w:t>
      </w:r>
      <w:r w:rsidRPr="00D84385">
        <w:t>each</w:t>
      </w:r>
      <w:r w:rsidRPr="00D84385">
        <w:rPr>
          <w:spacing w:val="1"/>
        </w:rPr>
        <w:t xml:space="preserve"> </w:t>
      </w:r>
      <w:r w:rsidRPr="00D84385">
        <w:t>compartment,</w:t>
      </w:r>
      <w:r w:rsidRPr="00D84385">
        <w:rPr>
          <w:spacing w:val="60"/>
        </w:rPr>
        <w:t xml:space="preserve"> </w:t>
      </w:r>
      <w:r w:rsidRPr="00D84385">
        <w:t>in</w:t>
      </w:r>
      <w:r w:rsidRPr="00D84385">
        <w:rPr>
          <w:spacing w:val="60"/>
        </w:rPr>
        <w:t xml:space="preserve"> </w:t>
      </w:r>
      <w:r w:rsidRPr="00D84385">
        <w:t>turn, is</w:t>
      </w:r>
      <w:r w:rsidRPr="00D84385">
        <w:rPr>
          <w:spacing w:val="60"/>
        </w:rPr>
        <w:t xml:space="preserve"> </w:t>
      </w:r>
      <w:r w:rsidRPr="00D84385">
        <w:t>set to</w:t>
      </w:r>
      <w:r w:rsidRPr="00D84385">
        <w:rPr>
          <w:spacing w:val="60"/>
        </w:rPr>
        <w:t xml:space="preserve"> </w:t>
      </w:r>
      <w:r w:rsidRPr="00D84385">
        <w:t>its</w:t>
      </w:r>
      <w:r w:rsidRPr="00D84385">
        <w:rPr>
          <w:spacing w:val="60"/>
        </w:rPr>
        <w:t xml:space="preserve"> </w:t>
      </w:r>
      <w:r w:rsidRPr="00D84385">
        <w:t>target temperature.</w:t>
      </w:r>
      <w:r w:rsidRPr="00D84385">
        <w:rPr>
          <w:spacing w:val="1"/>
        </w:rPr>
        <w:t xml:space="preserve"> </w:t>
      </w:r>
      <w:r w:rsidRPr="00D84385">
        <w:t>For</w:t>
      </w:r>
      <w:r w:rsidRPr="00D84385">
        <w:rPr>
          <w:spacing w:val="24"/>
        </w:rPr>
        <w:t xml:space="preserve"> </w:t>
      </w:r>
      <w:r w:rsidRPr="00D84385">
        <w:t>interpolation</w:t>
      </w:r>
      <w:r w:rsidRPr="00D84385">
        <w:rPr>
          <w:spacing w:val="27"/>
        </w:rPr>
        <w:t xml:space="preserve"> </w:t>
      </w:r>
      <w:r w:rsidRPr="00D84385">
        <w:t>to</w:t>
      </w:r>
      <w:r w:rsidRPr="00D84385">
        <w:rPr>
          <w:spacing w:val="26"/>
        </w:rPr>
        <w:t xml:space="preserve"> </w:t>
      </w:r>
      <w:r w:rsidRPr="00D84385">
        <w:t>be</w:t>
      </w:r>
      <w:r w:rsidRPr="00D84385">
        <w:rPr>
          <w:spacing w:val="28"/>
        </w:rPr>
        <w:t xml:space="preserve"> </w:t>
      </w:r>
      <w:r w:rsidRPr="00D84385">
        <w:t>valid,</w:t>
      </w:r>
      <w:r w:rsidRPr="00D84385">
        <w:rPr>
          <w:spacing w:val="30"/>
        </w:rPr>
        <w:t xml:space="preserve"> </w:t>
      </w:r>
      <w:r w:rsidRPr="00D84385">
        <w:t>all</w:t>
      </w:r>
      <w:r w:rsidRPr="00D84385">
        <w:rPr>
          <w:spacing w:val="43"/>
        </w:rPr>
        <w:t xml:space="preserve"> </w:t>
      </w:r>
      <w:r w:rsidRPr="00D84385">
        <w:t>compartments</w:t>
      </w:r>
      <w:r w:rsidRPr="00D84385">
        <w:rPr>
          <w:spacing w:val="31"/>
        </w:rPr>
        <w:t xml:space="preserve"> </w:t>
      </w:r>
      <w:r w:rsidRPr="00D84385">
        <w:t>shall</w:t>
      </w:r>
      <w:r w:rsidRPr="00D84385">
        <w:rPr>
          <w:spacing w:val="31"/>
        </w:rPr>
        <w:t xml:space="preserve"> </w:t>
      </w:r>
      <w:r w:rsidRPr="00D84385">
        <w:t>be</w:t>
      </w:r>
      <w:r w:rsidRPr="00D84385">
        <w:rPr>
          <w:spacing w:val="32"/>
        </w:rPr>
        <w:t xml:space="preserve"> </w:t>
      </w:r>
      <w:r w:rsidRPr="00D84385">
        <w:t>at</w:t>
      </w:r>
      <w:r w:rsidRPr="00D84385">
        <w:rPr>
          <w:spacing w:val="26"/>
        </w:rPr>
        <w:t xml:space="preserve"> </w:t>
      </w:r>
      <w:r w:rsidRPr="00D84385">
        <w:t>or</w:t>
      </w:r>
      <w:r w:rsidRPr="00D84385">
        <w:rPr>
          <w:spacing w:val="30"/>
        </w:rPr>
        <w:t xml:space="preserve"> </w:t>
      </w:r>
      <w:r w:rsidRPr="00D84385">
        <w:t>below</w:t>
      </w:r>
      <w:r w:rsidRPr="00D84385">
        <w:rPr>
          <w:spacing w:val="29"/>
        </w:rPr>
        <w:t xml:space="preserve"> </w:t>
      </w:r>
      <w:r w:rsidRPr="00D84385">
        <w:t>the</w:t>
      </w:r>
      <w:r w:rsidRPr="00D84385">
        <w:rPr>
          <w:spacing w:val="28"/>
        </w:rPr>
        <w:t xml:space="preserve"> </w:t>
      </w:r>
      <w:r w:rsidRPr="00D84385">
        <w:t>target</w:t>
      </w:r>
      <w:r w:rsidRPr="00D84385">
        <w:rPr>
          <w:spacing w:val="27"/>
        </w:rPr>
        <w:t xml:space="preserve"> </w:t>
      </w:r>
      <w:r w:rsidRPr="00D84385">
        <w:t>temperature</w:t>
      </w:r>
      <w:r w:rsidRPr="00D84385">
        <w:rPr>
          <w:spacing w:val="1"/>
        </w:rPr>
        <w:t xml:space="preserve"> </w:t>
      </w:r>
      <w:r w:rsidRPr="00D84385">
        <w:t>at</w:t>
      </w:r>
      <w:r w:rsidRPr="00D84385">
        <w:rPr>
          <w:spacing w:val="15"/>
        </w:rPr>
        <w:t xml:space="preserve"> </w:t>
      </w:r>
      <w:r w:rsidRPr="00D84385">
        <w:t>the</w:t>
      </w:r>
      <w:r w:rsidRPr="00D84385">
        <w:rPr>
          <w:spacing w:val="19"/>
        </w:rPr>
        <w:t xml:space="preserve"> </w:t>
      </w:r>
      <w:r w:rsidRPr="00D84385">
        <w:t>point</w:t>
      </w:r>
      <w:r w:rsidRPr="00D84385">
        <w:rPr>
          <w:spacing w:val="20"/>
        </w:rPr>
        <w:t xml:space="preserve"> </w:t>
      </w:r>
      <w:r w:rsidRPr="00D84385">
        <w:t>of</w:t>
      </w:r>
      <w:r w:rsidRPr="00D84385">
        <w:rPr>
          <w:spacing w:val="16"/>
        </w:rPr>
        <w:t xml:space="preserve"> </w:t>
      </w:r>
      <w:r w:rsidRPr="00D84385">
        <w:t>interpolation.</w:t>
      </w:r>
    </w:p>
    <w:p w14:paraId="731A3136" w14:textId="77777777" w:rsidR="0077219C" w:rsidRPr="00D84385" w:rsidRDefault="0077219C" w:rsidP="00BB600A">
      <w:pPr>
        <w:pStyle w:val="BodyText"/>
      </w:pPr>
    </w:p>
    <w:p w14:paraId="4EDED768" w14:textId="77777777" w:rsidR="0077219C" w:rsidRPr="00D84385" w:rsidRDefault="0077219C" w:rsidP="00BB600A">
      <w:pPr>
        <w:pStyle w:val="BodyText"/>
        <w:jc w:val="both"/>
      </w:pPr>
      <w:r w:rsidRPr="00D84385">
        <w:t>For</w:t>
      </w:r>
      <w:r w:rsidRPr="00D84385">
        <w:rPr>
          <w:spacing w:val="45"/>
        </w:rPr>
        <w:t xml:space="preserve"> </w:t>
      </w:r>
      <w:r w:rsidRPr="00D84385">
        <w:t>linear</w:t>
      </w:r>
      <w:r w:rsidRPr="00D84385">
        <w:rPr>
          <w:spacing w:val="46"/>
        </w:rPr>
        <w:t xml:space="preserve"> </w:t>
      </w:r>
      <w:r w:rsidRPr="00D84385">
        <w:t>interpolation</w:t>
      </w:r>
      <w:r w:rsidRPr="00D84385">
        <w:rPr>
          <w:spacing w:val="49"/>
        </w:rPr>
        <w:t xml:space="preserve"> </w:t>
      </w:r>
      <w:r w:rsidRPr="00D84385">
        <w:t>to</w:t>
      </w:r>
      <w:r w:rsidRPr="00D84385">
        <w:rPr>
          <w:spacing w:val="46"/>
        </w:rPr>
        <w:t xml:space="preserve"> </w:t>
      </w:r>
      <w:r w:rsidRPr="00D84385">
        <w:t>be</w:t>
      </w:r>
      <w:r w:rsidRPr="00D84385">
        <w:rPr>
          <w:spacing w:val="48"/>
        </w:rPr>
        <w:t xml:space="preserve"> </w:t>
      </w:r>
      <w:r w:rsidRPr="00D84385">
        <w:t>valid,</w:t>
      </w:r>
      <w:r w:rsidRPr="00D84385">
        <w:rPr>
          <w:spacing w:val="50"/>
        </w:rPr>
        <w:t xml:space="preserve"> </w:t>
      </w:r>
      <w:r w:rsidRPr="00D84385">
        <w:t>the</w:t>
      </w:r>
      <w:r w:rsidRPr="00D84385">
        <w:rPr>
          <w:spacing w:val="44"/>
        </w:rPr>
        <w:t xml:space="preserve"> </w:t>
      </w:r>
      <w:r w:rsidRPr="00D84385">
        <w:t>temperature</w:t>
      </w:r>
      <w:r w:rsidRPr="00D84385">
        <w:rPr>
          <w:spacing w:val="44"/>
        </w:rPr>
        <w:t xml:space="preserve"> </w:t>
      </w:r>
      <w:r w:rsidRPr="00D84385">
        <w:t>difference</w:t>
      </w:r>
      <w:r w:rsidRPr="00D84385">
        <w:rPr>
          <w:spacing w:val="49"/>
        </w:rPr>
        <w:t xml:space="preserve"> </w:t>
      </w:r>
      <w:r w:rsidRPr="00D84385">
        <w:t>between</w:t>
      </w:r>
      <w:r w:rsidRPr="00D84385">
        <w:rPr>
          <w:spacing w:val="45"/>
        </w:rPr>
        <w:t xml:space="preserve"> </w:t>
      </w:r>
      <w:r w:rsidRPr="00D84385">
        <w:t>test</w:t>
      </w:r>
      <w:r w:rsidRPr="00D84385">
        <w:rPr>
          <w:spacing w:val="50"/>
        </w:rPr>
        <w:t xml:space="preserve"> </w:t>
      </w:r>
      <w:r w:rsidRPr="00D84385">
        <w:t>runs</w:t>
      </w:r>
      <w:r w:rsidRPr="00D84385">
        <w:rPr>
          <w:spacing w:val="47"/>
        </w:rPr>
        <w:t xml:space="preserve"> </w:t>
      </w:r>
      <w:r w:rsidRPr="00D84385">
        <w:t>in</w:t>
      </w:r>
      <w:r w:rsidRPr="00D84385">
        <w:rPr>
          <w:spacing w:val="46"/>
        </w:rPr>
        <w:t xml:space="preserve"> </w:t>
      </w:r>
      <w:r w:rsidRPr="00D84385">
        <w:t>the</w:t>
      </w:r>
    </w:p>
    <w:p w14:paraId="55FA951C" w14:textId="77777777" w:rsidR="0077219C" w:rsidRPr="00D84385" w:rsidRDefault="0077219C" w:rsidP="00BB600A">
      <w:pPr>
        <w:jc w:val="both"/>
        <w:sectPr w:rsidR="0077219C" w:rsidRPr="00D84385" w:rsidSect="004311E2">
          <w:pgSz w:w="11910" w:h="16840"/>
          <w:pgMar w:top="1680" w:right="660" w:bottom="1440" w:left="1440" w:header="1140" w:footer="0" w:gutter="0"/>
          <w:cols w:space="720"/>
        </w:sectPr>
      </w:pPr>
    </w:p>
    <w:p w14:paraId="09373555" w14:textId="77777777" w:rsidR="0077219C" w:rsidRPr="00D84385" w:rsidRDefault="0077219C" w:rsidP="00BB600A">
      <w:pPr>
        <w:pStyle w:val="BodyText"/>
        <w:spacing w:before="12"/>
        <w:ind w:right="450"/>
        <w:jc w:val="both"/>
      </w:pPr>
      <w:r w:rsidRPr="00D84385">
        <w:lastRenderedPageBreak/>
        <w:t>compartment</w:t>
      </w:r>
      <w:r w:rsidRPr="00D84385">
        <w:rPr>
          <w:spacing w:val="51"/>
        </w:rPr>
        <w:t xml:space="preserve"> </w:t>
      </w:r>
      <w:r w:rsidRPr="00D84385">
        <w:t>used</w:t>
      </w:r>
      <w:r w:rsidRPr="00D84385">
        <w:rPr>
          <w:spacing w:val="48"/>
        </w:rPr>
        <w:t xml:space="preserve"> </w:t>
      </w:r>
      <w:r w:rsidRPr="00D84385">
        <w:t>for</w:t>
      </w:r>
      <w:r w:rsidRPr="00D84385">
        <w:rPr>
          <w:spacing w:val="46"/>
        </w:rPr>
        <w:t xml:space="preserve"> </w:t>
      </w:r>
      <w:r w:rsidRPr="00D84385">
        <w:t>energy</w:t>
      </w:r>
      <w:r w:rsidRPr="00D84385">
        <w:rPr>
          <w:spacing w:val="40"/>
        </w:rPr>
        <w:t xml:space="preserve"> </w:t>
      </w:r>
      <w:r w:rsidRPr="00D84385">
        <w:t>interpolation</w:t>
      </w:r>
      <w:r w:rsidRPr="00D84385">
        <w:rPr>
          <w:spacing w:val="47"/>
        </w:rPr>
        <w:t xml:space="preserve"> </w:t>
      </w:r>
      <w:r w:rsidRPr="00D84385">
        <w:t>shall</w:t>
      </w:r>
      <w:r w:rsidRPr="00D84385">
        <w:rPr>
          <w:spacing w:val="45"/>
        </w:rPr>
        <w:t xml:space="preserve"> </w:t>
      </w:r>
      <w:r w:rsidRPr="00D84385">
        <w:t>not</w:t>
      </w:r>
      <w:r w:rsidRPr="00D84385">
        <w:rPr>
          <w:spacing w:val="47"/>
        </w:rPr>
        <w:t xml:space="preserve"> </w:t>
      </w:r>
      <w:r w:rsidRPr="00D84385">
        <w:t>exceed</w:t>
      </w:r>
      <w:r w:rsidRPr="00D84385">
        <w:rPr>
          <w:spacing w:val="48"/>
        </w:rPr>
        <w:t xml:space="preserve"> </w:t>
      </w:r>
      <w:r w:rsidRPr="00D84385">
        <w:t>4</w:t>
      </w:r>
      <w:r w:rsidRPr="00D84385">
        <w:rPr>
          <w:spacing w:val="47"/>
        </w:rPr>
        <w:t xml:space="preserve"> </w:t>
      </w:r>
      <w:r w:rsidRPr="00D84385">
        <w:t>K.</w:t>
      </w:r>
    </w:p>
    <w:p w14:paraId="2605AF69" w14:textId="77777777" w:rsidR="0077219C" w:rsidRPr="00D84385" w:rsidRDefault="0077219C" w:rsidP="00BB600A">
      <w:pPr>
        <w:pStyle w:val="BodyText"/>
      </w:pPr>
    </w:p>
    <w:p w14:paraId="43270518" w14:textId="77777777" w:rsidR="0077219C" w:rsidRPr="00D84385" w:rsidRDefault="0077219C" w:rsidP="00BB600A">
      <w:pPr>
        <w:pStyle w:val="BodyText"/>
        <w:ind w:right="762"/>
        <w:jc w:val="both"/>
      </w:pPr>
      <w:r w:rsidRPr="00D84385">
        <w:t>For</w:t>
      </w:r>
      <w:r w:rsidRPr="00D84385">
        <w:rPr>
          <w:spacing w:val="1"/>
        </w:rPr>
        <w:t xml:space="preserve"> </w:t>
      </w:r>
      <w:r w:rsidRPr="00D84385">
        <w:t>linear</w:t>
      </w:r>
      <w:r w:rsidRPr="00D84385">
        <w:rPr>
          <w:spacing w:val="1"/>
        </w:rPr>
        <w:t xml:space="preserve"> </w:t>
      </w:r>
      <w:r w:rsidRPr="00D84385">
        <w:t>interpolation,</w:t>
      </w:r>
      <w:r w:rsidRPr="00D84385">
        <w:rPr>
          <w:spacing w:val="1"/>
        </w:rPr>
        <w:t xml:space="preserve"> </w:t>
      </w:r>
      <w:r w:rsidRPr="00D84385">
        <w:t>there</w:t>
      </w:r>
      <w:r w:rsidRPr="00D84385">
        <w:rPr>
          <w:spacing w:val="1"/>
        </w:rPr>
        <w:t xml:space="preserve"> </w:t>
      </w:r>
      <w:r w:rsidRPr="00D84385">
        <w:t>are</w:t>
      </w:r>
      <w:r w:rsidRPr="00D84385">
        <w:rPr>
          <w:spacing w:val="1"/>
        </w:rPr>
        <w:t xml:space="preserve"> </w:t>
      </w:r>
      <w:r w:rsidRPr="00D84385">
        <w:t>in</w:t>
      </w:r>
      <w:r w:rsidRPr="00D84385">
        <w:rPr>
          <w:spacing w:val="1"/>
        </w:rPr>
        <w:t xml:space="preserve"> </w:t>
      </w:r>
      <w:r w:rsidRPr="00D84385">
        <w:t>principle</w:t>
      </w:r>
      <w:r w:rsidRPr="00D84385">
        <w:rPr>
          <w:spacing w:val="1"/>
        </w:rPr>
        <w:t xml:space="preserve"> </w:t>
      </w:r>
      <w:r w:rsidRPr="00D84385">
        <w:t>no</w:t>
      </w:r>
      <w:r w:rsidRPr="00D84385">
        <w:rPr>
          <w:spacing w:val="1"/>
        </w:rPr>
        <w:t xml:space="preserve"> </w:t>
      </w:r>
      <w:r w:rsidRPr="00D84385">
        <w:t>specific</w:t>
      </w:r>
      <w:r w:rsidRPr="00D84385">
        <w:rPr>
          <w:spacing w:val="1"/>
        </w:rPr>
        <w:t xml:space="preserve"> </w:t>
      </w:r>
      <w:r w:rsidRPr="00D84385">
        <w:t>requirements</w:t>
      </w:r>
      <w:r w:rsidRPr="00D84385">
        <w:rPr>
          <w:spacing w:val="60"/>
        </w:rPr>
        <w:t xml:space="preserve"> </w:t>
      </w:r>
      <w:r w:rsidRPr="00D84385">
        <w:t>to</w:t>
      </w:r>
      <w:r w:rsidRPr="00D84385">
        <w:rPr>
          <w:spacing w:val="60"/>
        </w:rPr>
        <w:t xml:space="preserve"> </w:t>
      </w:r>
      <w:r w:rsidRPr="00D84385">
        <w:t>the</w:t>
      </w:r>
      <w:r w:rsidRPr="00D84385">
        <w:rPr>
          <w:spacing w:val="60"/>
        </w:rPr>
        <w:t xml:space="preserve"> </w:t>
      </w:r>
      <w:r w:rsidRPr="00D84385">
        <w:t>relative</w:t>
      </w:r>
      <w:r w:rsidRPr="00D84385">
        <w:rPr>
          <w:spacing w:val="1"/>
        </w:rPr>
        <w:t xml:space="preserve"> </w:t>
      </w:r>
      <w:r w:rsidRPr="00D84385">
        <w:t>position</w:t>
      </w:r>
      <w:r w:rsidRPr="00D84385">
        <w:rPr>
          <w:spacing w:val="60"/>
        </w:rPr>
        <w:t xml:space="preserve"> </w:t>
      </w:r>
      <w:r w:rsidRPr="00D84385">
        <w:t>of the test</w:t>
      </w:r>
      <w:r w:rsidRPr="00D84385">
        <w:rPr>
          <w:spacing w:val="60"/>
        </w:rPr>
        <w:t xml:space="preserve"> </w:t>
      </w:r>
      <w:r w:rsidRPr="00D84385">
        <w:t>points used</w:t>
      </w:r>
      <w:r w:rsidRPr="00D84385">
        <w:rPr>
          <w:spacing w:val="60"/>
        </w:rPr>
        <w:t xml:space="preserve"> </w:t>
      </w:r>
      <w:r w:rsidRPr="00D84385">
        <w:t>for interpolation.</w:t>
      </w:r>
      <w:r w:rsidRPr="00D84385">
        <w:rPr>
          <w:spacing w:val="60"/>
        </w:rPr>
        <w:t xml:space="preserve"> </w:t>
      </w:r>
      <w:r w:rsidRPr="00D84385">
        <w:t>In</w:t>
      </w:r>
      <w:r w:rsidRPr="00D84385">
        <w:rPr>
          <w:spacing w:val="60"/>
        </w:rPr>
        <w:t xml:space="preserve"> </w:t>
      </w:r>
      <w:r w:rsidRPr="00D84385">
        <w:t>all cases, the</w:t>
      </w:r>
      <w:r w:rsidRPr="00D84385">
        <w:rPr>
          <w:spacing w:val="60"/>
        </w:rPr>
        <w:t xml:space="preserve"> </w:t>
      </w:r>
      <w:r w:rsidRPr="00D84385">
        <w:t>point</w:t>
      </w:r>
      <w:r w:rsidRPr="00D84385">
        <w:rPr>
          <w:spacing w:val="60"/>
        </w:rPr>
        <w:t xml:space="preserve"> </w:t>
      </w:r>
      <w:r w:rsidRPr="00D84385">
        <w:t>of interpolation</w:t>
      </w:r>
      <w:r w:rsidRPr="00D84385">
        <w:rPr>
          <w:spacing w:val="1"/>
        </w:rPr>
        <w:t xml:space="preserve"> </w:t>
      </w:r>
      <w:r w:rsidRPr="00D84385">
        <w:t>shall lie</w:t>
      </w:r>
      <w:r w:rsidRPr="00D84385">
        <w:rPr>
          <w:spacing w:val="1"/>
        </w:rPr>
        <w:t xml:space="preserve"> </w:t>
      </w:r>
      <w:r w:rsidRPr="00D84385">
        <w:t>between the two measured values</w:t>
      </w:r>
      <w:r w:rsidRPr="00D84385">
        <w:rPr>
          <w:spacing w:val="1"/>
        </w:rPr>
        <w:t xml:space="preserve"> </w:t>
      </w:r>
      <w:r w:rsidRPr="00D84385">
        <w:t>for all parameters (energy</w:t>
      </w:r>
      <w:r w:rsidRPr="00D84385">
        <w:rPr>
          <w:spacing w:val="1"/>
        </w:rPr>
        <w:t xml:space="preserve"> </w:t>
      </w:r>
      <w:r w:rsidRPr="00D84385">
        <w:t>and</w:t>
      </w:r>
      <w:r w:rsidRPr="00D84385">
        <w:rPr>
          <w:spacing w:val="1"/>
        </w:rPr>
        <w:t xml:space="preserve"> </w:t>
      </w:r>
      <w:r w:rsidRPr="00D84385">
        <w:t>temperature).</w:t>
      </w:r>
      <w:r w:rsidRPr="00D84385">
        <w:rPr>
          <w:spacing w:val="1"/>
        </w:rPr>
        <w:t xml:space="preserve"> </w:t>
      </w:r>
      <w:r w:rsidRPr="00D84385">
        <w:t>Extrapolation</w:t>
      </w:r>
      <w:r w:rsidRPr="00D84385">
        <w:rPr>
          <w:spacing w:val="1"/>
        </w:rPr>
        <w:t xml:space="preserve"> </w:t>
      </w:r>
      <w:r w:rsidRPr="00D84385">
        <w:t>is</w:t>
      </w:r>
      <w:r w:rsidRPr="00D84385">
        <w:rPr>
          <w:spacing w:val="1"/>
        </w:rPr>
        <w:t xml:space="preserve"> </w:t>
      </w:r>
      <w:r w:rsidRPr="00D84385">
        <w:t>not</w:t>
      </w:r>
      <w:r w:rsidRPr="00D84385">
        <w:rPr>
          <w:spacing w:val="1"/>
        </w:rPr>
        <w:t xml:space="preserve"> </w:t>
      </w:r>
      <w:r w:rsidRPr="00D84385">
        <w:t>permitted</w:t>
      </w:r>
      <w:r w:rsidRPr="00D84385">
        <w:rPr>
          <w:spacing w:val="1"/>
        </w:rPr>
        <w:t xml:space="preserve"> </w:t>
      </w:r>
      <w:r w:rsidRPr="00D84385">
        <w:t>under</w:t>
      </w:r>
      <w:r w:rsidRPr="00D84385">
        <w:rPr>
          <w:spacing w:val="1"/>
        </w:rPr>
        <w:t xml:space="preserve"> </w:t>
      </w:r>
      <w:r w:rsidRPr="00D84385">
        <w:t>any</w:t>
      </w:r>
      <w:r w:rsidRPr="00D84385">
        <w:rPr>
          <w:spacing w:val="1"/>
        </w:rPr>
        <w:t xml:space="preserve"> </w:t>
      </w:r>
      <w:r w:rsidRPr="00D84385">
        <w:t>circumstances.</w:t>
      </w:r>
      <w:r w:rsidRPr="00D84385">
        <w:rPr>
          <w:spacing w:val="1"/>
        </w:rPr>
        <w:t xml:space="preserve"> </w:t>
      </w:r>
      <w:r w:rsidRPr="00D84385">
        <w:t>This</w:t>
      </w:r>
      <w:r w:rsidRPr="00D84385">
        <w:rPr>
          <w:spacing w:val="1"/>
        </w:rPr>
        <w:t xml:space="preserve"> </w:t>
      </w:r>
      <w:r w:rsidRPr="00D84385">
        <w:t>means</w:t>
      </w:r>
      <w:r w:rsidRPr="00D84385">
        <w:rPr>
          <w:spacing w:val="61"/>
        </w:rPr>
        <w:t xml:space="preserve"> </w:t>
      </w:r>
      <w:r w:rsidRPr="00D84385">
        <w:t>that</w:t>
      </w:r>
      <w:r w:rsidRPr="00D84385">
        <w:rPr>
          <w:spacing w:val="61"/>
        </w:rPr>
        <w:t xml:space="preserve"> </w:t>
      </w:r>
      <w:r w:rsidRPr="00D84385">
        <w:t>not</w:t>
      </w:r>
      <w:r w:rsidRPr="00D84385">
        <w:rPr>
          <w:spacing w:val="61"/>
        </w:rPr>
        <w:t xml:space="preserve"> </w:t>
      </w:r>
      <w:r w:rsidRPr="00D84385">
        <w:t>all</w:t>
      </w:r>
      <w:r w:rsidRPr="00D84385">
        <w:rPr>
          <w:spacing w:val="1"/>
        </w:rPr>
        <w:t xml:space="preserve"> </w:t>
      </w:r>
      <w:r w:rsidRPr="00D84385">
        <w:t>combinations</w:t>
      </w:r>
      <w:r w:rsidRPr="00D84385">
        <w:rPr>
          <w:spacing w:val="1"/>
        </w:rPr>
        <w:t xml:space="preserve"> </w:t>
      </w:r>
      <w:r w:rsidRPr="00D84385">
        <w:t>of</w:t>
      </w:r>
      <w:r w:rsidRPr="00D84385">
        <w:rPr>
          <w:spacing w:val="1"/>
        </w:rPr>
        <w:t xml:space="preserve"> </w:t>
      </w:r>
      <w:r w:rsidRPr="00D84385">
        <w:t>two</w:t>
      </w:r>
      <w:r w:rsidRPr="00D84385">
        <w:rPr>
          <w:spacing w:val="1"/>
        </w:rPr>
        <w:t xml:space="preserve"> </w:t>
      </w:r>
      <w:r w:rsidRPr="00D84385">
        <w:t>test</w:t>
      </w:r>
      <w:r w:rsidRPr="00D84385">
        <w:rPr>
          <w:spacing w:val="1"/>
        </w:rPr>
        <w:t xml:space="preserve"> </w:t>
      </w:r>
      <w:r w:rsidRPr="00D84385">
        <w:t>points</w:t>
      </w:r>
      <w:r w:rsidRPr="00D84385">
        <w:rPr>
          <w:spacing w:val="1"/>
        </w:rPr>
        <w:t xml:space="preserve"> </w:t>
      </w:r>
      <w:r w:rsidRPr="00D84385">
        <w:t>may provide</w:t>
      </w:r>
      <w:r w:rsidRPr="00D84385">
        <w:rPr>
          <w:spacing w:val="1"/>
        </w:rPr>
        <w:t xml:space="preserve"> </w:t>
      </w:r>
      <w:r w:rsidRPr="00D84385">
        <w:t>a</w:t>
      </w:r>
      <w:r w:rsidRPr="00D84385">
        <w:rPr>
          <w:spacing w:val="60"/>
        </w:rPr>
        <w:t xml:space="preserve"> </w:t>
      </w:r>
      <w:r w:rsidRPr="00D84385">
        <w:t>valid</w:t>
      </w:r>
      <w:r w:rsidRPr="00D84385">
        <w:rPr>
          <w:spacing w:val="60"/>
        </w:rPr>
        <w:t xml:space="preserve"> </w:t>
      </w:r>
      <w:r w:rsidRPr="00D84385">
        <w:t>interpolation</w:t>
      </w:r>
      <w:r w:rsidRPr="00D84385">
        <w:rPr>
          <w:spacing w:val="60"/>
        </w:rPr>
        <w:t xml:space="preserve"> </w:t>
      </w:r>
      <w:r w:rsidRPr="00D84385">
        <w:t>result.</w:t>
      </w:r>
      <w:r w:rsidRPr="00D84385">
        <w:rPr>
          <w:spacing w:val="60"/>
        </w:rPr>
        <w:t xml:space="preserve"> </w:t>
      </w:r>
      <w:r w:rsidRPr="00D84385">
        <w:t>It</w:t>
      </w:r>
      <w:r w:rsidRPr="00D84385">
        <w:rPr>
          <w:spacing w:val="60"/>
        </w:rPr>
        <w:t xml:space="preserve"> </w:t>
      </w:r>
      <w:r w:rsidRPr="00D84385">
        <w:t>is</w:t>
      </w:r>
      <w:r w:rsidRPr="00D84385">
        <w:rPr>
          <w:spacing w:val="60"/>
        </w:rPr>
        <w:t xml:space="preserve"> </w:t>
      </w:r>
      <w:r w:rsidRPr="00D84385">
        <w:t>therefore</w:t>
      </w:r>
      <w:r w:rsidRPr="00D84385">
        <w:rPr>
          <w:spacing w:val="1"/>
        </w:rPr>
        <w:t xml:space="preserve"> </w:t>
      </w:r>
      <w:r w:rsidRPr="00D84385">
        <w:t>good</w:t>
      </w:r>
      <w:r w:rsidRPr="00D84385">
        <w:rPr>
          <w:spacing w:val="1"/>
        </w:rPr>
        <w:t xml:space="preserve"> </w:t>
      </w:r>
      <w:r w:rsidRPr="00D84385">
        <w:t>and</w:t>
      </w:r>
      <w:r w:rsidRPr="00D84385">
        <w:rPr>
          <w:spacing w:val="1"/>
        </w:rPr>
        <w:t xml:space="preserve"> </w:t>
      </w:r>
      <w:r w:rsidRPr="00D84385">
        <w:t>prudent</w:t>
      </w:r>
      <w:r w:rsidRPr="00D84385">
        <w:rPr>
          <w:spacing w:val="1"/>
        </w:rPr>
        <w:t xml:space="preserve"> </w:t>
      </w:r>
      <w:r w:rsidRPr="00D84385">
        <w:t>practice</w:t>
      </w:r>
      <w:r w:rsidRPr="00D84385">
        <w:rPr>
          <w:spacing w:val="1"/>
        </w:rPr>
        <w:t xml:space="preserve"> </w:t>
      </w:r>
      <w:r w:rsidRPr="00D84385">
        <w:t>to</w:t>
      </w:r>
      <w:r w:rsidRPr="00D84385">
        <w:rPr>
          <w:spacing w:val="1"/>
        </w:rPr>
        <w:t xml:space="preserve"> </w:t>
      </w:r>
      <w:r w:rsidRPr="00D84385">
        <w:t>select</w:t>
      </w:r>
      <w:r w:rsidRPr="00D84385">
        <w:rPr>
          <w:spacing w:val="60"/>
        </w:rPr>
        <w:t xml:space="preserve"> </w:t>
      </w:r>
      <w:r w:rsidRPr="00D84385">
        <w:t>one</w:t>
      </w:r>
      <w:r w:rsidRPr="00D84385">
        <w:rPr>
          <w:spacing w:val="60"/>
        </w:rPr>
        <w:t xml:space="preserve"> </w:t>
      </w:r>
      <w:r w:rsidRPr="00D84385">
        <w:t>test</w:t>
      </w:r>
      <w:r w:rsidRPr="00D84385">
        <w:rPr>
          <w:spacing w:val="60"/>
        </w:rPr>
        <w:t xml:space="preserve"> </w:t>
      </w:r>
      <w:r w:rsidRPr="00D84385">
        <w:t>point</w:t>
      </w:r>
      <w:r w:rsidRPr="00D84385">
        <w:rPr>
          <w:spacing w:val="60"/>
        </w:rPr>
        <w:t xml:space="preserve"> </w:t>
      </w:r>
      <w:r w:rsidRPr="00D84385">
        <w:t>with</w:t>
      </w:r>
      <w:r w:rsidRPr="00D84385">
        <w:rPr>
          <w:spacing w:val="60"/>
        </w:rPr>
        <w:t xml:space="preserve"> </w:t>
      </w:r>
      <w:r w:rsidRPr="00D84385">
        <w:t>all</w:t>
      </w:r>
      <w:r w:rsidRPr="00D84385">
        <w:rPr>
          <w:spacing w:val="60"/>
        </w:rPr>
        <w:t xml:space="preserve"> </w:t>
      </w:r>
      <w:r w:rsidRPr="00D84385">
        <w:t>compartments</w:t>
      </w:r>
      <w:r w:rsidRPr="00D84385">
        <w:rPr>
          <w:spacing w:val="60"/>
        </w:rPr>
        <w:t xml:space="preserve"> </w:t>
      </w:r>
      <w:r w:rsidRPr="00D84385">
        <w:t>below</w:t>
      </w:r>
      <w:r w:rsidRPr="00D84385">
        <w:rPr>
          <w:spacing w:val="60"/>
        </w:rPr>
        <w:t xml:space="preserve"> </w:t>
      </w:r>
      <w:r w:rsidRPr="00D84385">
        <w:t>their</w:t>
      </w:r>
      <w:r w:rsidRPr="00D84385">
        <w:rPr>
          <w:spacing w:val="1"/>
        </w:rPr>
        <w:t xml:space="preserve"> </w:t>
      </w:r>
      <w:r w:rsidRPr="00D84385">
        <w:t>target temperature.</w:t>
      </w:r>
      <w:r w:rsidRPr="00D84385">
        <w:rPr>
          <w:spacing w:val="1"/>
        </w:rPr>
        <w:t xml:space="preserve"> </w:t>
      </w:r>
      <w:r w:rsidRPr="00D84385">
        <w:t>This will</w:t>
      </w:r>
      <w:r w:rsidRPr="00D84385">
        <w:rPr>
          <w:spacing w:val="1"/>
        </w:rPr>
        <w:t xml:space="preserve"> </w:t>
      </w:r>
      <w:r w:rsidRPr="00D84385">
        <w:t>ensure</w:t>
      </w:r>
      <w:r w:rsidRPr="00D84385">
        <w:rPr>
          <w:spacing w:val="1"/>
        </w:rPr>
        <w:t xml:space="preserve"> </w:t>
      </w:r>
      <w:r w:rsidRPr="00D84385">
        <w:t>a valid</w:t>
      </w:r>
      <w:r w:rsidRPr="00D84385">
        <w:rPr>
          <w:spacing w:val="1"/>
        </w:rPr>
        <w:t xml:space="preserve"> </w:t>
      </w:r>
      <w:r w:rsidRPr="00D84385">
        <w:t>result</w:t>
      </w:r>
      <w:r w:rsidRPr="00D84385">
        <w:rPr>
          <w:spacing w:val="1"/>
        </w:rPr>
        <w:t xml:space="preserve"> </w:t>
      </w:r>
      <w:r w:rsidRPr="00D84385">
        <w:t>for linear interpolation</w:t>
      </w:r>
      <w:r w:rsidRPr="00D84385">
        <w:rPr>
          <w:spacing w:val="1"/>
        </w:rPr>
        <w:t xml:space="preserve"> </w:t>
      </w:r>
      <w:r w:rsidRPr="00D84385">
        <w:t>where</w:t>
      </w:r>
      <w:r w:rsidRPr="00D84385">
        <w:rPr>
          <w:spacing w:val="60"/>
        </w:rPr>
        <w:t xml:space="preserve"> </w:t>
      </w:r>
      <w:r w:rsidRPr="00D84385">
        <w:t xml:space="preserve">a </w:t>
      </w:r>
      <w:r w:rsidRPr="00D84385">
        <w:rPr>
          <w:spacing w:val="9"/>
        </w:rPr>
        <w:t>second</w:t>
      </w:r>
      <w:r w:rsidRPr="00D84385">
        <w:rPr>
          <w:spacing w:val="10"/>
        </w:rPr>
        <w:t xml:space="preserve"> </w:t>
      </w:r>
      <w:r w:rsidRPr="00D84385">
        <w:t>point</w:t>
      </w:r>
      <w:r w:rsidRPr="00D84385">
        <w:rPr>
          <w:spacing w:val="1"/>
        </w:rPr>
        <w:t xml:space="preserve"> </w:t>
      </w:r>
      <w:r w:rsidRPr="00D84385">
        <w:t>is</w:t>
      </w:r>
      <w:r w:rsidRPr="00D84385">
        <w:rPr>
          <w:spacing w:val="1"/>
        </w:rPr>
        <w:t xml:space="preserve"> </w:t>
      </w:r>
      <w:r w:rsidRPr="00D84385">
        <w:t>selected</w:t>
      </w:r>
      <w:r w:rsidRPr="00D84385">
        <w:rPr>
          <w:spacing w:val="1"/>
        </w:rPr>
        <w:t xml:space="preserve"> </w:t>
      </w:r>
      <w:r w:rsidRPr="00D84385">
        <w:t>with</w:t>
      </w:r>
      <w:r w:rsidRPr="00D84385">
        <w:rPr>
          <w:spacing w:val="1"/>
        </w:rPr>
        <w:t xml:space="preserve"> </w:t>
      </w:r>
      <w:r w:rsidRPr="00D84385">
        <w:t>at</w:t>
      </w:r>
      <w:r w:rsidRPr="00D84385">
        <w:rPr>
          <w:spacing w:val="1"/>
        </w:rPr>
        <w:t xml:space="preserve"> </w:t>
      </w:r>
      <w:r w:rsidRPr="00D84385">
        <w:t>least</w:t>
      </w:r>
      <w:r w:rsidRPr="00D84385">
        <w:rPr>
          <w:spacing w:val="1"/>
        </w:rPr>
        <w:t xml:space="preserve"> </w:t>
      </w:r>
      <w:r w:rsidRPr="00D84385">
        <w:t>some</w:t>
      </w:r>
      <w:r w:rsidRPr="00D84385">
        <w:rPr>
          <w:spacing w:val="1"/>
        </w:rPr>
        <w:t xml:space="preserve"> </w:t>
      </w:r>
      <w:r w:rsidRPr="00D84385">
        <w:t>compartments</w:t>
      </w:r>
      <w:r w:rsidRPr="00D84385">
        <w:rPr>
          <w:spacing w:val="1"/>
        </w:rPr>
        <w:t xml:space="preserve"> </w:t>
      </w:r>
      <w:r w:rsidRPr="00D84385">
        <w:t>temperatures</w:t>
      </w:r>
      <w:r w:rsidRPr="00D84385">
        <w:rPr>
          <w:spacing w:val="1"/>
        </w:rPr>
        <w:t xml:space="preserve"> </w:t>
      </w:r>
      <w:r w:rsidRPr="00D84385">
        <w:t>above</w:t>
      </w:r>
      <w:r w:rsidRPr="00D84385">
        <w:rPr>
          <w:spacing w:val="60"/>
        </w:rPr>
        <w:t xml:space="preserve"> </w:t>
      </w:r>
      <w:r w:rsidRPr="00D84385">
        <w:t>their</w:t>
      </w:r>
      <w:r w:rsidRPr="00D84385">
        <w:rPr>
          <w:spacing w:val="60"/>
        </w:rPr>
        <w:t xml:space="preserve"> </w:t>
      </w:r>
      <w:r w:rsidRPr="00D84385">
        <w:t>target</w:t>
      </w:r>
      <w:r w:rsidRPr="00D84385">
        <w:rPr>
          <w:spacing w:val="1"/>
        </w:rPr>
        <w:t xml:space="preserve"> </w:t>
      </w:r>
      <w:r w:rsidRPr="00D84385">
        <w:t>temperature.</w:t>
      </w:r>
    </w:p>
    <w:p w14:paraId="4AFB3B2A" w14:textId="77777777" w:rsidR="0077219C" w:rsidRPr="00D84385" w:rsidRDefault="0077219C" w:rsidP="00BB600A">
      <w:pPr>
        <w:pStyle w:val="BodyText"/>
        <w:spacing w:before="6"/>
      </w:pPr>
    </w:p>
    <w:p w14:paraId="2319A51C" w14:textId="77777777" w:rsidR="0077219C" w:rsidRPr="00D84385" w:rsidRDefault="0077219C" w:rsidP="00BB600A">
      <w:pPr>
        <w:pStyle w:val="Heading1"/>
        <w:ind w:left="0"/>
      </w:pPr>
      <w:r w:rsidRPr="00D84385">
        <w:t>E-3.3</w:t>
      </w:r>
      <w:r w:rsidRPr="00D84385">
        <w:rPr>
          <w:spacing w:val="66"/>
        </w:rPr>
        <w:t xml:space="preserve"> </w:t>
      </w:r>
      <w:r w:rsidRPr="00D84385">
        <w:t>Calculations</w:t>
      </w:r>
    </w:p>
    <w:p w14:paraId="29DFD766" w14:textId="77777777" w:rsidR="0077219C" w:rsidRPr="00D84385" w:rsidRDefault="0077219C" w:rsidP="00BB600A">
      <w:pPr>
        <w:pStyle w:val="BodyText"/>
        <w:spacing w:before="6"/>
        <w:rPr>
          <w:b/>
          <w:sz w:val="23"/>
        </w:rPr>
      </w:pPr>
    </w:p>
    <w:p w14:paraId="0B572EB0" w14:textId="77777777" w:rsidR="0077219C" w:rsidRPr="00D84385" w:rsidRDefault="0077219C" w:rsidP="00BB600A">
      <w:pPr>
        <w:pStyle w:val="BodyText"/>
        <w:spacing w:before="1"/>
        <w:ind w:right="763"/>
        <w:jc w:val="both"/>
      </w:pPr>
      <w:r w:rsidRPr="00D84385">
        <w:t>The</w:t>
      </w:r>
      <w:r w:rsidRPr="00D84385">
        <w:rPr>
          <w:spacing w:val="1"/>
        </w:rPr>
        <w:t xml:space="preserve"> </w:t>
      </w:r>
      <w:r w:rsidRPr="00D84385">
        <w:t>general</w:t>
      </w:r>
      <w:r w:rsidRPr="00D84385">
        <w:rPr>
          <w:spacing w:val="1"/>
        </w:rPr>
        <w:t xml:space="preserve"> </w:t>
      </w:r>
      <w:r w:rsidRPr="00D84385">
        <w:t>approach</w:t>
      </w:r>
      <w:r w:rsidRPr="00D84385">
        <w:rPr>
          <w:spacing w:val="1"/>
        </w:rPr>
        <w:t xml:space="preserve"> </w:t>
      </w:r>
      <w:r w:rsidRPr="00D84385">
        <w:t>used</w:t>
      </w:r>
      <w:r w:rsidRPr="00D84385">
        <w:rPr>
          <w:spacing w:val="1"/>
        </w:rPr>
        <w:t xml:space="preserve"> </w:t>
      </w:r>
      <w:r w:rsidRPr="00D84385">
        <w:t>for</w:t>
      </w:r>
      <w:r w:rsidRPr="00D84385">
        <w:rPr>
          <w:spacing w:val="1"/>
        </w:rPr>
        <w:t xml:space="preserve"> </w:t>
      </w:r>
      <w:r w:rsidRPr="00D84385">
        <w:t>this</w:t>
      </w:r>
      <w:r w:rsidRPr="00D84385">
        <w:rPr>
          <w:spacing w:val="1"/>
        </w:rPr>
        <w:t xml:space="preserve"> </w:t>
      </w:r>
      <w:r w:rsidRPr="00D84385">
        <w:t>method</w:t>
      </w:r>
      <w:r w:rsidRPr="00D84385">
        <w:rPr>
          <w:spacing w:val="1"/>
        </w:rPr>
        <w:t xml:space="preserve"> </w:t>
      </w:r>
      <w:r w:rsidRPr="00D84385">
        <w:t>of</w:t>
      </w:r>
      <w:r w:rsidRPr="00D84385">
        <w:rPr>
          <w:spacing w:val="1"/>
        </w:rPr>
        <w:t xml:space="preserve"> </w:t>
      </w:r>
      <w:r w:rsidRPr="00D84385">
        <w:t>interpolation</w:t>
      </w:r>
      <w:r w:rsidRPr="00D84385">
        <w:rPr>
          <w:spacing w:val="1"/>
        </w:rPr>
        <w:t xml:space="preserve"> </w:t>
      </w:r>
      <w:r w:rsidRPr="00D84385">
        <w:t>is</w:t>
      </w:r>
      <w:r w:rsidRPr="00D84385">
        <w:rPr>
          <w:spacing w:val="1"/>
        </w:rPr>
        <w:t xml:space="preserve"> </w:t>
      </w:r>
      <w:r w:rsidRPr="00D84385">
        <w:t>to</w:t>
      </w:r>
      <w:r w:rsidRPr="00D84385">
        <w:rPr>
          <w:spacing w:val="60"/>
        </w:rPr>
        <w:t xml:space="preserve"> </w:t>
      </w:r>
      <w:r w:rsidRPr="00D84385">
        <w:t>interpolate</w:t>
      </w:r>
      <w:r w:rsidRPr="00D84385">
        <w:rPr>
          <w:spacing w:val="60"/>
        </w:rPr>
        <w:t xml:space="preserve"> </w:t>
      </w:r>
      <w:r w:rsidRPr="00D84385">
        <w:t>each</w:t>
      </w:r>
      <w:r w:rsidRPr="00D84385">
        <w:rPr>
          <w:spacing w:val="1"/>
        </w:rPr>
        <w:t xml:space="preserve"> </w:t>
      </w:r>
      <w:r w:rsidRPr="00D84385">
        <w:t>compartment</w:t>
      </w:r>
      <w:r w:rsidRPr="00D84385">
        <w:rPr>
          <w:spacing w:val="60"/>
        </w:rPr>
        <w:t xml:space="preserve"> </w:t>
      </w:r>
      <w:r w:rsidRPr="00D84385">
        <w:t>at</w:t>
      </w:r>
      <w:r w:rsidRPr="00D84385">
        <w:rPr>
          <w:spacing w:val="60"/>
        </w:rPr>
        <w:t xml:space="preserve"> </w:t>
      </w:r>
      <w:r w:rsidRPr="00D84385">
        <w:t>its target</w:t>
      </w:r>
      <w:r w:rsidRPr="00D84385">
        <w:rPr>
          <w:spacing w:val="60"/>
        </w:rPr>
        <w:t xml:space="preserve"> </w:t>
      </w:r>
      <w:r w:rsidRPr="00D84385">
        <w:t>temperature</w:t>
      </w:r>
      <w:r w:rsidRPr="00D84385">
        <w:rPr>
          <w:spacing w:val="60"/>
        </w:rPr>
        <w:t xml:space="preserve"> </w:t>
      </w:r>
      <w:r w:rsidRPr="00D84385">
        <w:t>and</w:t>
      </w:r>
      <w:r w:rsidRPr="00D84385">
        <w:rPr>
          <w:spacing w:val="60"/>
        </w:rPr>
        <w:t xml:space="preserve"> </w:t>
      </w:r>
      <w:r w:rsidRPr="00D84385">
        <w:t>then</w:t>
      </w:r>
      <w:r w:rsidRPr="00D84385">
        <w:rPr>
          <w:spacing w:val="60"/>
        </w:rPr>
        <w:t xml:space="preserve"> </w:t>
      </w:r>
      <w:r w:rsidRPr="00D84385">
        <w:t>to calculate the temperature at</w:t>
      </w:r>
      <w:r w:rsidRPr="00D84385">
        <w:rPr>
          <w:spacing w:val="60"/>
        </w:rPr>
        <w:t xml:space="preserve"> </w:t>
      </w:r>
      <w:r w:rsidRPr="00D84385">
        <w:t>that</w:t>
      </w:r>
      <w:r w:rsidRPr="00D84385">
        <w:rPr>
          <w:spacing w:val="60"/>
        </w:rPr>
        <w:t xml:space="preserve"> </w:t>
      </w:r>
      <w:r w:rsidRPr="00D84385">
        <w:t>point</w:t>
      </w:r>
      <w:r w:rsidRPr="00D84385">
        <w:rPr>
          <w:spacing w:val="1"/>
        </w:rPr>
        <w:t xml:space="preserve"> </w:t>
      </w:r>
      <w:r w:rsidRPr="00D84385">
        <w:t>in all the remaining compartments. This process is then applied in turn to each additional</w:t>
      </w:r>
      <w:r w:rsidRPr="00D84385">
        <w:rPr>
          <w:spacing w:val="1"/>
        </w:rPr>
        <w:t xml:space="preserve"> </w:t>
      </w:r>
      <w:r w:rsidRPr="00D84385">
        <w:t>compartment.</w:t>
      </w:r>
      <w:r w:rsidRPr="00D84385">
        <w:rPr>
          <w:spacing w:val="1"/>
        </w:rPr>
        <w:t xml:space="preserve"> </w:t>
      </w:r>
      <w:r w:rsidRPr="00D84385">
        <w:t>The</w:t>
      </w:r>
      <w:r w:rsidRPr="00D84385">
        <w:rPr>
          <w:spacing w:val="1"/>
        </w:rPr>
        <w:t xml:space="preserve"> </w:t>
      </w:r>
      <w:r w:rsidRPr="00D84385">
        <w:t>results</w:t>
      </w:r>
      <w:r w:rsidRPr="00D84385">
        <w:rPr>
          <w:spacing w:val="1"/>
        </w:rPr>
        <w:t xml:space="preserve"> </w:t>
      </w:r>
      <w:r w:rsidRPr="00D84385">
        <w:t>when</w:t>
      </w:r>
      <w:r w:rsidRPr="00D84385">
        <w:rPr>
          <w:spacing w:val="1"/>
        </w:rPr>
        <w:t xml:space="preserve"> </w:t>
      </w:r>
      <w:r w:rsidRPr="00D84385">
        <w:t>each</w:t>
      </w:r>
      <w:r w:rsidRPr="00D84385">
        <w:rPr>
          <w:spacing w:val="1"/>
        </w:rPr>
        <w:t xml:space="preserve"> </w:t>
      </w:r>
      <w:r w:rsidRPr="00D84385">
        <w:t>compartment</w:t>
      </w:r>
      <w:r w:rsidRPr="00D84385">
        <w:rPr>
          <w:spacing w:val="1"/>
        </w:rPr>
        <w:t xml:space="preserve"> </w:t>
      </w:r>
      <w:r w:rsidRPr="00D84385">
        <w:t>is</w:t>
      </w:r>
      <w:r w:rsidRPr="00D84385">
        <w:rPr>
          <w:spacing w:val="1"/>
        </w:rPr>
        <w:t xml:space="preserve"> </w:t>
      </w:r>
      <w:r w:rsidRPr="00D84385">
        <w:t>at</w:t>
      </w:r>
      <w:r w:rsidRPr="00D84385">
        <w:rPr>
          <w:spacing w:val="1"/>
        </w:rPr>
        <w:t xml:space="preserve"> </w:t>
      </w:r>
      <w:r w:rsidRPr="00D84385">
        <w:t>its</w:t>
      </w:r>
      <w:r w:rsidRPr="00D84385">
        <w:rPr>
          <w:spacing w:val="1"/>
        </w:rPr>
        <w:t xml:space="preserve"> </w:t>
      </w:r>
      <w:r w:rsidRPr="00D84385">
        <w:t>target</w:t>
      </w:r>
      <w:r w:rsidRPr="00D84385">
        <w:rPr>
          <w:spacing w:val="1"/>
        </w:rPr>
        <w:t xml:space="preserve"> </w:t>
      </w:r>
      <w:r w:rsidRPr="00D84385">
        <w:t>temperature</w:t>
      </w:r>
      <w:r w:rsidRPr="00D84385">
        <w:rPr>
          <w:spacing w:val="1"/>
        </w:rPr>
        <w:t xml:space="preserve"> </w:t>
      </w:r>
      <w:r w:rsidRPr="00D84385">
        <w:t>are</w:t>
      </w:r>
      <w:r w:rsidRPr="00D84385">
        <w:rPr>
          <w:spacing w:val="1"/>
        </w:rPr>
        <w:t xml:space="preserve"> </w:t>
      </w:r>
      <w:r w:rsidRPr="00D84385">
        <w:t>then</w:t>
      </w:r>
      <w:r w:rsidRPr="00D84385">
        <w:rPr>
          <w:spacing w:val="1"/>
        </w:rPr>
        <w:t xml:space="preserve"> </w:t>
      </w:r>
      <w:r w:rsidRPr="00D84385">
        <w:t>reviewed</w:t>
      </w:r>
      <w:r w:rsidRPr="00D84385">
        <w:rPr>
          <w:spacing w:val="1"/>
        </w:rPr>
        <w:t xml:space="preserve"> </w:t>
      </w:r>
      <w:r w:rsidRPr="00D84385">
        <w:t>and</w:t>
      </w:r>
      <w:r w:rsidRPr="00D84385">
        <w:rPr>
          <w:spacing w:val="60"/>
        </w:rPr>
        <w:t xml:space="preserve"> </w:t>
      </w:r>
      <w:r w:rsidRPr="00D84385">
        <w:t>valid</w:t>
      </w:r>
      <w:r w:rsidRPr="00D84385">
        <w:rPr>
          <w:spacing w:val="60"/>
        </w:rPr>
        <w:t xml:space="preserve"> </w:t>
      </w:r>
      <w:r w:rsidRPr="00D84385">
        <w:t>interpolation</w:t>
      </w:r>
      <w:r w:rsidRPr="00D84385">
        <w:rPr>
          <w:spacing w:val="60"/>
        </w:rPr>
        <w:t xml:space="preserve"> </w:t>
      </w:r>
      <w:r w:rsidRPr="00D84385">
        <w:t>points</w:t>
      </w:r>
      <w:r w:rsidRPr="00D84385">
        <w:rPr>
          <w:spacing w:val="60"/>
        </w:rPr>
        <w:t xml:space="preserve"> </w:t>
      </w:r>
      <w:r w:rsidRPr="00D84385">
        <w:t>can</w:t>
      </w:r>
      <w:r w:rsidRPr="00D84385">
        <w:rPr>
          <w:spacing w:val="60"/>
        </w:rPr>
        <w:t xml:space="preserve"> </w:t>
      </w:r>
      <w:r w:rsidRPr="00D84385">
        <w:t>be</w:t>
      </w:r>
      <w:r w:rsidRPr="00D84385">
        <w:rPr>
          <w:spacing w:val="60"/>
        </w:rPr>
        <w:t xml:space="preserve"> </w:t>
      </w:r>
      <w:r w:rsidRPr="00D84385">
        <w:t>selected</w:t>
      </w:r>
      <w:r w:rsidRPr="00D84385">
        <w:rPr>
          <w:spacing w:val="60"/>
        </w:rPr>
        <w:t xml:space="preserve"> </w:t>
      </w:r>
      <w:r w:rsidRPr="00D84385">
        <w:t>where</w:t>
      </w:r>
      <w:r w:rsidRPr="00D84385">
        <w:rPr>
          <w:spacing w:val="60"/>
        </w:rPr>
        <w:t xml:space="preserve"> </w:t>
      </w:r>
      <w:r w:rsidRPr="00D84385">
        <w:t>all</w:t>
      </w:r>
      <w:r w:rsidRPr="00D84385">
        <w:rPr>
          <w:spacing w:val="60"/>
        </w:rPr>
        <w:t xml:space="preserve"> </w:t>
      </w:r>
      <w:r w:rsidRPr="00D84385">
        <w:t>compartments</w:t>
      </w:r>
      <w:r w:rsidRPr="00D84385">
        <w:rPr>
          <w:spacing w:val="60"/>
        </w:rPr>
        <w:t xml:space="preserve"> </w:t>
      </w:r>
      <w:r w:rsidRPr="00D84385">
        <w:t>are</w:t>
      </w:r>
      <w:r w:rsidRPr="00D84385">
        <w:rPr>
          <w:spacing w:val="60"/>
        </w:rPr>
        <w:t xml:space="preserve"> </w:t>
      </w:r>
      <w:r w:rsidRPr="00D84385">
        <w:t>at</w:t>
      </w:r>
      <w:r w:rsidRPr="00D84385">
        <w:rPr>
          <w:spacing w:val="1"/>
        </w:rPr>
        <w:t xml:space="preserve"> </w:t>
      </w:r>
      <w:r w:rsidRPr="00D84385">
        <w:t>or</w:t>
      </w:r>
      <w:r w:rsidRPr="00D84385">
        <w:rPr>
          <w:spacing w:val="25"/>
        </w:rPr>
        <w:t xml:space="preserve"> </w:t>
      </w:r>
      <w:r w:rsidRPr="00D84385">
        <w:t>below</w:t>
      </w:r>
      <w:r w:rsidRPr="00D84385">
        <w:rPr>
          <w:spacing w:val="26"/>
        </w:rPr>
        <w:t xml:space="preserve"> </w:t>
      </w:r>
      <w:r w:rsidRPr="00D84385">
        <w:t>the</w:t>
      </w:r>
      <w:r w:rsidRPr="00D84385">
        <w:rPr>
          <w:spacing w:val="22"/>
        </w:rPr>
        <w:t xml:space="preserve"> </w:t>
      </w:r>
      <w:r w:rsidRPr="00D84385">
        <w:t>target</w:t>
      </w:r>
      <w:r w:rsidRPr="00D84385">
        <w:rPr>
          <w:spacing w:val="25"/>
        </w:rPr>
        <w:t xml:space="preserve"> </w:t>
      </w:r>
      <w:r w:rsidRPr="00D84385">
        <w:t>temperature</w:t>
      </w:r>
      <w:r w:rsidRPr="00D84385">
        <w:rPr>
          <w:spacing w:val="25"/>
        </w:rPr>
        <w:t xml:space="preserve"> </w:t>
      </w:r>
      <w:r w:rsidRPr="00D84385">
        <w:t>for</w:t>
      </w:r>
      <w:r w:rsidRPr="00D84385">
        <w:rPr>
          <w:spacing w:val="26"/>
        </w:rPr>
        <w:t xml:space="preserve"> </w:t>
      </w:r>
      <w:r w:rsidRPr="00D84385">
        <w:t>the</w:t>
      </w:r>
      <w:r w:rsidRPr="00D84385">
        <w:rPr>
          <w:spacing w:val="22"/>
        </w:rPr>
        <w:t xml:space="preserve"> </w:t>
      </w:r>
      <w:r w:rsidRPr="00D84385">
        <w:t>particular</w:t>
      </w:r>
      <w:r w:rsidRPr="00D84385">
        <w:rPr>
          <w:spacing w:val="26"/>
        </w:rPr>
        <w:t xml:space="preserve"> </w:t>
      </w:r>
      <w:r w:rsidRPr="00D84385">
        <w:t>interpolation</w:t>
      </w:r>
      <w:r w:rsidRPr="00D84385">
        <w:rPr>
          <w:spacing w:val="46"/>
        </w:rPr>
        <w:t xml:space="preserve"> </w:t>
      </w:r>
      <w:r w:rsidRPr="00D84385">
        <w:t>point.</w:t>
      </w:r>
    </w:p>
    <w:p w14:paraId="2AA6C61E" w14:textId="77777777" w:rsidR="0077219C" w:rsidRPr="00D84385" w:rsidRDefault="0077219C" w:rsidP="00BB600A">
      <w:pPr>
        <w:pStyle w:val="BodyText"/>
      </w:pPr>
    </w:p>
    <w:p w14:paraId="5B0B3EDE" w14:textId="77777777" w:rsidR="0077219C" w:rsidRPr="00D84385" w:rsidRDefault="0077219C" w:rsidP="00BB600A">
      <w:pPr>
        <w:pStyle w:val="BodyText"/>
        <w:ind w:right="762"/>
        <w:jc w:val="both"/>
      </w:pPr>
      <w:r w:rsidRPr="00D84385">
        <w:t>It</w:t>
      </w:r>
      <w:r w:rsidRPr="00D84385">
        <w:rPr>
          <w:spacing w:val="1"/>
        </w:rPr>
        <w:t xml:space="preserve"> </w:t>
      </w:r>
      <w:r w:rsidRPr="00D84385">
        <w:t>is</w:t>
      </w:r>
      <w:r w:rsidRPr="00D84385">
        <w:rPr>
          <w:spacing w:val="1"/>
        </w:rPr>
        <w:t xml:space="preserve"> </w:t>
      </w:r>
      <w:r w:rsidRPr="00D84385">
        <w:t>useful</w:t>
      </w:r>
      <w:r w:rsidRPr="00D84385">
        <w:rPr>
          <w:spacing w:val="1"/>
        </w:rPr>
        <w:t xml:space="preserve"> </w:t>
      </w:r>
      <w:r w:rsidRPr="00D84385">
        <w:t>to</w:t>
      </w:r>
      <w:r w:rsidRPr="00D84385">
        <w:rPr>
          <w:spacing w:val="1"/>
        </w:rPr>
        <w:t xml:space="preserve"> </w:t>
      </w:r>
      <w:r w:rsidRPr="00D84385">
        <w:t>plot</w:t>
      </w:r>
      <w:r w:rsidRPr="00D84385">
        <w:rPr>
          <w:spacing w:val="1"/>
        </w:rPr>
        <w:t xml:space="preserve"> </w:t>
      </w:r>
      <w:r w:rsidRPr="00D84385">
        <w:t>the</w:t>
      </w:r>
      <w:r w:rsidRPr="00D84385">
        <w:rPr>
          <w:spacing w:val="1"/>
        </w:rPr>
        <w:t xml:space="preserve"> </w:t>
      </w:r>
      <w:r w:rsidRPr="00D84385">
        <w:t>interpolation</w:t>
      </w:r>
      <w:r w:rsidRPr="00D84385">
        <w:rPr>
          <w:spacing w:val="60"/>
        </w:rPr>
        <w:t xml:space="preserve"> </w:t>
      </w:r>
      <w:r w:rsidRPr="00D84385">
        <w:t>procedure</w:t>
      </w:r>
      <w:r w:rsidRPr="00D84385">
        <w:rPr>
          <w:spacing w:val="60"/>
        </w:rPr>
        <w:t xml:space="preserve"> </w:t>
      </w:r>
      <w:r w:rsidRPr="00D84385">
        <w:t>to</w:t>
      </w:r>
      <w:r w:rsidRPr="00D84385">
        <w:rPr>
          <w:spacing w:val="60"/>
        </w:rPr>
        <w:t xml:space="preserve"> </w:t>
      </w:r>
      <w:r w:rsidRPr="00D84385">
        <w:t>better</w:t>
      </w:r>
      <w:r w:rsidRPr="00D84385">
        <w:rPr>
          <w:spacing w:val="60"/>
        </w:rPr>
        <w:t xml:space="preserve"> </w:t>
      </w:r>
      <w:r w:rsidRPr="00D84385">
        <w:t>understand</w:t>
      </w:r>
      <w:r w:rsidRPr="00D84385">
        <w:rPr>
          <w:spacing w:val="60"/>
        </w:rPr>
        <w:t xml:space="preserve"> </w:t>
      </w:r>
      <w:r w:rsidRPr="00D84385">
        <w:t>the</w:t>
      </w:r>
      <w:r w:rsidRPr="00D84385">
        <w:rPr>
          <w:spacing w:val="60"/>
        </w:rPr>
        <w:t xml:space="preserve"> </w:t>
      </w:r>
      <w:r w:rsidRPr="00D84385">
        <w:t>calculation</w:t>
      </w:r>
      <w:r w:rsidRPr="00D84385">
        <w:rPr>
          <w:spacing w:val="1"/>
        </w:rPr>
        <w:t xml:space="preserve"> </w:t>
      </w:r>
      <w:r w:rsidRPr="00D84385">
        <w:t>approach.</w:t>
      </w:r>
      <w:r w:rsidRPr="00D84385">
        <w:rPr>
          <w:spacing w:val="1"/>
        </w:rPr>
        <w:t xml:space="preserve"> </w:t>
      </w:r>
      <w:r w:rsidRPr="00D84385">
        <w:t>An example is shown in Fig. 6 for</w:t>
      </w:r>
      <w:r w:rsidRPr="00D84385">
        <w:rPr>
          <w:spacing w:val="60"/>
        </w:rPr>
        <w:t xml:space="preserve"> </w:t>
      </w:r>
      <w:r w:rsidRPr="00D84385">
        <w:t>a cabinet</w:t>
      </w:r>
      <w:r w:rsidRPr="00D84385">
        <w:rPr>
          <w:spacing w:val="60"/>
        </w:rPr>
        <w:t xml:space="preserve"> </w:t>
      </w:r>
      <w:r w:rsidRPr="00D84385">
        <w:t>with four</w:t>
      </w:r>
      <w:r w:rsidRPr="00D84385">
        <w:rPr>
          <w:spacing w:val="60"/>
        </w:rPr>
        <w:t xml:space="preserve"> </w:t>
      </w:r>
      <w:r w:rsidRPr="00D84385">
        <w:t>compartments</w:t>
      </w:r>
      <w:r w:rsidRPr="00D84385">
        <w:rPr>
          <w:spacing w:val="60"/>
        </w:rPr>
        <w:t xml:space="preserve"> </w:t>
      </w:r>
      <w:r w:rsidRPr="00D84385">
        <w:t>with</w:t>
      </w:r>
      <w:r w:rsidRPr="00D84385">
        <w:rPr>
          <w:spacing w:val="60"/>
        </w:rPr>
        <w:t xml:space="preserve"> </w:t>
      </w:r>
      <w:r w:rsidRPr="00D84385">
        <w:t>a</w:t>
      </w:r>
      <w:r w:rsidRPr="00D84385">
        <w:rPr>
          <w:spacing w:val="1"/>
        </w:rPr>
        <w:t xml:space="preserve"> </w:t>
      </w:r>
      <w:r w:rsidRPr="00D84385">
        <w:t>single</w:t>
      </w:r>
      <w:r w:rsidRPr="00D84385">
        <w:rPr>
          <w:spacing w:val="47"/>
        </w:rPr>
        <w:t xml:space="preserve"> </w:t>
      </w:r>
      <w:r w:rsidRPr="00D84385">
        <w:t>result.</w:t>
      </w:r>
      <w:r w:rsidRPr="00D84385">
        <w:rPr>
          <w:spacing w:val="52"/>
        </w:rPr>
        <w:t xml:space="preserve"> </w:t>
      </w:r>
      <w:r w:rsidRPr="00D84385">
        <w:t>Fig.</w:t>
      </w:r>
      <w:r w:rsidRPr="00D84385">
        <w:rPr>
          <w:spacing w:val="49"/>
        </w:rPr>
        <w:t xml:space="preserve"> </w:t>
      </w:r>
      <w:r w:rsidRPr="00D84385">
        <w:t>7</w:t>
      </w:r>
      <w:r w:rsidRPr="00D84385">
        <w:rPr>
          <w:spacing w:val="49"/>
        </w:rPr>
        <w:t xml:space="preserve"> </w:t>
      </w:r>
      <w:r w:rsidRPr="00D84385">
        <w:t>illustrates</w:t>
      </w:r>
      <w:r w:rsidRPr="00D84385">
        <w:rPr>
          <w:spacing w:val="48"/>
        </w:rPr>
        <w:t xml:space="preserve"> </w:t>
      </w:r>
      <w:r w:rsidRPr="00D84385">
        <w:t>an</w:t>
      </w:r>
      <w:r w:rsidRPr="00D84385">
        <w:rPr>
          <w:spacing w:val="49"/>
        </w:rPr>
        <w:t xml:space="preserve"> </w:t>
      </w:r>
      <w:r w:rsidRPr="00D84385">
        <w:t>example</w:t>
      </w:r>
      <w:r w:rsidRPr="00D84385">
        <w:rPr>
          <w:spacing w:val="48"/>
        </w:rPr>
        <w:t xml:space="preserve"> </w:t>
      </w:r>
      <w:r w:rsidRPr="00D84385">
        <w:t>with</w:t>
      </w:r>
      <w:r w:rsidRPr="00D84385">
        <w:rPr>
          <w:spacing w:val="49"/>
        </w:rPr>
        <w:t xml:space="preserve"> </w:t>
      </w:r>
      <w:r w:rsidRPr="00D84385">
        <w:t>two</w:t>
      </w:r>
      <w:r w:rsidRPr="00D84385">
        <w:rPr>
          <w:spacing w:val="49"/>
        </w:rPr>
        <w:t xml:space="preserve"> </w:t>
      </w:r>
      <w:r w:rsidRPr="00D84385">
        <w:t>valid</w:t>
      </w:r>
      <w:r w:rsidRPr="00D84385">
        <w:rPr>
          <w:spacing w:val="48"/>
        </w:rPr>
        <w:t xml:space="preserve"> </w:t>
      </w:r>
      <w:r w:rsidRPr="00D84385">
        <w:t>values</w:t>
      </w:r>
      <w:r w:rsidRPr="00D84385">
        <w:rPr>
          <w:spacing w:val="52"/>
        </w:rPr>
        <w:t xml:space="preserve"> </w:t>
      </w:r>
      <w:r w:rsidRPr="00D84385">
        <w:t>for</w:t>
      </w:r>
      <w:r w:rsidRPr="00D84385">
        <w:rPr>
          <w:spacing w:val="48"/>
        </w:rPr>
        <w:t xml:space="preserve"> </w:t>
      </w:r>
      <w:r w:rsidRPr="00D84385">
        <w:t>interpolation</w:t>
      </w:r>
      <w:r w:rsidRPr="00D84385">
        <w:rPr>
          <w:spacing w:val="49"/>
        </w:rPr>
        <w:t xml:space="preserve"> </w:t>
      </w:r>
      <w:r w:rsidRPr="00D84385">
        <w:t>while</w:t>
      </w:r>
      <w:r w:rsidRPr="00D84385">
        <w:rPr>
          <w:spacing w:val="1"/>
        </w:rPr>
        <w:t xml:space="preserve"> </w:t>
      </w:r>
      <w:r w:rsidRPr="00D84385">
        <w:t>Fig.</w:t>
      </w:r>
      <w:r w:rsidRPr="00D84385">
        <w:rPr>
          <w:spacing w:val="21"/>
        </w:rPr>
        <w:t xml:space="preserve"> </w:t>
      </w:r>
      <w:r w:rsidRPr="00D84385">
        <w:t>8</w:t>
      </w:r>
      <w:r w:rsidRPr="00D84385">
        <w:rPr>
          <w:spacing w:val="25"/>
        </w:rPr>
        <w:t xml:space="preserve"> </w:t>
      </w:r>
      <w:r w:rsidRPr="00D84385">
        <w:t>illustrates</w:t>
      </w:r>
      <w:r w:rsidRPr="00D84385">
        <w:rPr>
          <w:spacing w:val="25"/>
        </w:rPr>
        <w:t xml:space="preserve"> </w:t>
      </w:r>
      <w:r w:rsidRPr="00D84385">
        <w:t>an</w:t>
      </w:r>
      <w:r w:rsidRPr="00D84385">
        <w:rPr>
          <w:spacing w:val="25"/>
        </w:rPr>
        <w:t xml:space="preserve"> </w:t>
      </w:r>
      <w:r w:rsidRPr="00D84385">
        <w:t>example</w:t>
      </w:r>
      <w:r w:rsidRPr="00D84385">
        <w:rPr>
          <w:spacing w:val="24"/>
        </w:rPr>
        <w:t xml:space="preserve"> </w:t>
      </w:r>
      <w:r w:rsidRPr="00D84385">
        <w:t>with</w:t>
      </w:r>
      <w:r w:rsidRPr="00D84385">
        <w:rPr>
          <w:spacing w:val="22"/>
        </w:rPr>
        <w:t xml:space="preserve"> </w:t>
      </w:r>
      <w:r w:rsidRPr="00D84385">
        <w:t>no</w:t>
      </w:r>
      <w:r w:rsidRPr="00D84385">
        <w:rPr>
          <w:spacing w:val="21"/>
        </w:rPr>
        <w:t xml:space="preserve"> </w:t>
      </w:r>
      <w:r w:rsidRPr="00D84385">
        <w:t>valid</w:t>
      </w:r>
      <w:r w:rsidRPr="00D84385">
        <w:rPr>
          <w:spacing w:val="22"/>
        </w:rPr>
        <w:t xml:space="preserve"> </w:t>
      </w:r>
      <w:r w:rsidRPr="00D84385">
        <w:t>values</w:t>
      </w:r>
      <w:r w:rsidRPr="00D84385">
        <w:rPr>
          <w:spacing w:val="25"/>
        </w:rPr>
        <w:t xml:space="preserve"> </w:t>
      </w:r>
      <w:r w:rsidRPr="00D84385">
        <w:t>for</w:t>
      </w:r>
      <w:r w:rsidRPr="00D84385">
        <w:rPr>
          <w:spacing w:val="24"/>
        </w:rPr>
        <w:t xml:space="preserve"> </w:t>
      </w:r>
      <w:r w:rsidRPr="00D84385">
        <w:t>interpolation.</w:t>
      </w:r>
    </w:p>
    <w:p w14:paraId="5977BFE9" w14:textId="77777777" w:rsidR="0077219C" w:rsidRPr="00D84385" w:rsidRDefault="0077219C" w:rsidP="00BB600A">
      <w:pPr>
        <w:pStyle w:val="BodyText"/>
        <w:spacing w:before="9"/>
        <w:rPr>
          <w:sz w:val="23"/>
        </w:rPr>
      </w:pPr>
    </w:p>
    <w:p w14:paraId="620A31BF" w14:textId="77777777" w:rsidR="0077219C" w:rsidRPr="00D84385" w:rsidRDefault="0077219C" w:rsidP="00BB600A">
      <w:pPr>
        <w:pStyle w:val="BodyText"/>
        <w:ind w:right="759"/>
        <w:jc w:val="both"/>
      </w:pPr>
      <w:r w:rsidRPr="00D84385">
        <w:t>The</w:t>
      </w:r>
      <w:r w:rsidRPr="00D84385">
        <w:rPr>
          <w:spacing w:val="1"/>
        </w:rPr>
        <w:t xml:space="preserve"> </w:t>
      </w:r>
      <w:r w:rsidRPr="00D84385">
        <w:t>following</w:t>
      </w:r>
      <w:r w:rsidRPr="00D84385">
        <w:rPr>
          <w:spacing w:val="1"/>
        </w:rPr>
        <w:t xml:space="preserve"> </w:t>
      </w:r>
      <w:r w:rsidRPr="00D84385">
        <w:t>calculation</w:t>
      </w:r>
      <w:r w:rsidRPr="00D84385">
        <w:rPr>
          <w:spacing w:val="1"/>
        </w:rPr>
        <w:t xml:space="preserve"> </w:t>
      </w:r>
      <w:r w:rsidRPr="00D84385">
        <w:t>process</w:t>
      </w:r>
      <w:r w:rsidRPr="00D84385">
        <w:rPr>
          <w:spacing w:val="1"/>
        </w:rPr>
        <w:t xml:space="preserve"> </w:t>
      </w:r>
      <w:r w:rsidRPr="00D84385">
        <w:t>shall</w:t>
      </w:r>
      <w:r w:rsidRPr="00D84385">
        <w:rPr>
          <w:spacing w:val="1"/>
        </w:rPr>
        <w:t xml:space="preserve"> </w:t>
      </w:r>
      <w:r w:rsidRPr="00D84385">
        <w:t>be</w:t>
      </w:r>
      <w:r w:rsidRPr="00D84385">
        <w:rPr>
          <w:spacing w:val="60"/>
        </w:rPr>
        <w:t xml:space="preserve"> </w:t>
      </w:r>
      <w:r w:rsidRPr="00D84385">
        <w:t>performed</w:t>
      </w:r>
      <w:r w:rsidRPr="00D84385">
        <w:rPr>
          <w:spacing w:val="60"/>
        </w:rPr>
        <w:t xml:space="preserve"> </w:t>
      </w:r>
      <w:r w:rsidRPr="00D84385">
        <w:t>for</w:t>
      </w:r>
      <w:r w:rsidRPr="00D84385">
        <w:rPr>
          <w:spacing w:val="60"/>
        </w:rPr>
        <w:t xml:space="preserve"> </w:t>
      </w:r>
      <w:r w:rsidRPr="00D84385">
        <w:t>each</w:t>
      </w:r>
      <w:r w:rsidRPr="00D84385">
        <w:rPr>
          <w:spacing w:val="60"/>
        </w:rPr>
        <w:t xml:space="preserve"> </w:t>
      </w:r>
      <w:r w:rsidRPr="00D84385">
        <w:t>compartment</w:t>
      </w:r>
      <w:r w:rsidRPr="00D84385">
        <w:rPr>
          <w:spacing w:val="60"/>
        </w:rPr>
        <w:t xml:space="preserve"> </w:t>
      </w:r>
      <w:proofErr w:type="spellStart"/>
      <w:r w:rsidRPr="00D84385">
        <w:rPr>
          <w:i/>
        </w:rPr>
        <w:t>i</w:t>
      </w:r>
      <w:proofErr w:type="spellEnd"/>
      <w:r w:rsidRPr="00D84385">
        <w:t>,</w:t>
      </w:r>
      <w:r w:rsidRPr="00D84385">
        <w:rPr>
          <w:spacing w:val="60"/>
        </w:rPr>
        <w:t xml:space="preserve"> </w:t>
      </w:r>
      <w:r w:rsidRPr="00D84385">
        <w:t>where</w:t>
      </w:r>
      <w:r w:rsidRPr="00D84385">
        <w:rPr>
          <w:spacing w:val="60"/>
        </w:rPr>
        <w:t xml:space="preserve"> </w:t>
      </w:r>
      <w:proofErr w:type="spellStart"/>
      <w:r w:rsidRPr="00D84385">
        <w:rPr>
          <w:i/>
        </w:rPr>
        <w:t>i</w:t>
      </w:r>
      <w:proofErr w:type="spellEnd"/>
      <w:r w:rsidRPr="00D84385">
        <w:rPr>
          <w:i/>
          <w:spacing w:val="1"/>
        </w:rPr>
        <w:t xml:space="preserve"> </w:t>
      </w:r>
      <w:r w:rsidRPr="00D84385">
        <w:t>runs</w:t>
      </w:r>
      <w:r w:rsidRPr="00D84385">
        <w:rPr>
          <w:spacing w:val="36"/>
        </w:rPr>
        <w:t xml:space="preserve"> </w:t>
      </w:r>
      <w:r w:rsidRPr="00D84385">
        <w:t>from</w:t>
      </w:r>
      <w:r w:rsidRPr="00D84385">
        <w:rPr>
          <w:spacing w:val="37"/>
        </w:rPr>
        <w:t xml:space="preserve"> </w:t>
      </w:r>
      <w:r w:rsidRPr="00D84385">
        <w:t>letter</w:t>
      </w:r>
      <w:r w:rsidRPr="00D84385">
        <w:rPr>
          <w:spacing w:val="37"/>
        </w:rPr>
        <w:t xml:space="preserve"> </w:t>
      </w:r>
      <w:r w:rsidRPr="00D84385">
        <w:t>A,</w:t>
      </w:r>
      <w:r w:rsidRPr="00D84385">
        <w:rPr>
          <w:spacing w:val="36"/>
        </w:rPr>
        <w:t xml:space="preserve"> </w:t>
      </w:r>
      <w:r w:rsidRPr="00D84385">
        <w:t>B,</w:t>
      </w:r>
      <w:r w:rsidRPr="00D84385">
        <w:rPr>
          <w:spacing w:val="40"/>
        </w:rPr>
        <w:t xml:space="preserve"> </w:t>
      </w:r>
      <w:r w:rsidRPr="00D84385">
        <w:t>C,</w:t>
      </w:r>
      <w:r w:rsidRPr="00D84385">
        <w:rPr>
          <w:spacing w:val="38"/>
        </w:rPr>
        <w:t xml:space="preserve"> </w:t>
      </w:r>
      <w:proofErr w:type="spellStart"/>
      <w:r w:rsidRPr="00D84385">
        <w:t>etc</w:t>
      </w:r>
      <w:proofErr w:type="spellEnd"/>
      <w:r w:rsidRPr="00D84385">
        <w:rPr>
          <w:spacing w:val="34"/>
        </w:rPr>
        <w:t xml:space="preserve"> </w:t>
      </w:r>
      <w:r w:rsidRPr="00D84385">
        <w:t>to</w:t>
      </w:r>
      <w:r w:rsidRPr="00D84385">
        <w:rPr>
          <w:spacing w:val="37"/>
        </w:rPr>
        <w:t xml:space="preserve"> </w:t>
      </w:r>
      <w:r w:rsidRPr="00D84385">
        <w:rPr>
          <w:i/>
        </w:rPr>
        <w:t>n</w:t>
      </w:r>
      <w:r w:rsidRPr="00D84385">
        <w:rPr>
          <w:i/>
          <w:spacing w:val="38"/>
        </w:rPr>
        <w:t xml:space="preserve"> </w:t>
      </w:r>
      <w:r w:rsidRPr="00D84385">
        <w:t>and</w:t>
      </w:r>
      <w:r w:rsidRPr="00D84385">
        <w:rPr>
          <w:spacing w:val="38"/>
        </w:rPr>
        <w:t xml:space="preserve"> </w:t>
      </w:r>
      <w:r w:rsidRPr="00D84385">
        <w:rPr>
          <w:i/>
        </w:rPr>
        <w:t>n</w:t>
      </w:r>
      <w:r w:rsidRPr="00D84385">
        <w:rPr>
          <w:i/>
          <w:spacing w:val="37"/>
        </w:rPr>
        <w:t xml:space="preserve"> </w:t>
      </w:r>
      <w:r w:rsidRPr="00D84385">
        <w:t>is</w:t>
      </w:r>
      <w:r w:rsidRPr="00D84385">
        <w:rPr>
          <w:spacing w:val="37"/>
        </w:rPr>
        <w:t xml:space="preserve"> </w:t>
      </w:r>
      <w:r w:rsidRPr="00D84385">
        <w:t>the</w:t>
      </w:r>
      <w:r w:rsidRPr="00D84385">
        <w:rPr>
          <w:spacing w:val="39"/>
        </w:rPr>
        <w:t xml:space="preserve"> </w:t>
      </w:r>
      <w:r w:rsidRPr="00D84385">
        <w:t>number</w:t>
      </w:r>
      <w:r w:rsidRPr="00D84385">
        <w:rPr>
          <w:spacing w:val="38"/>
        </w:rPr>
        <w:t xml:space="preserve"> </w:t>
      </w:r>
      <w:r w:rsidRPr="00D84385">
        <w:t>of</w:t>
      </w:r>
      <w:r w:rsidRPr="00D84385">
        <w:rPr>
          <w:spacing w:val="44"/>
        </w:rPr>
        <w:t xml:space="preserve"> </w:t>
      </w:r>
      <w:r w:rsidRPr="00D84385">
        <w:t>compartments</w:t>
      </w:r>
      <w:r w:rsidRPr="00D84385">
        <w:rPr>
          <w:spacing w:val="37"/>
        </w:rPr>
        <w:t xml:space="preserve"> </w:t>
      </w:r>
      <w:r w:rsidRPr="00D84385">
        <w:t>for</w:t>
      </w:r>
      <w:r w:rsidRPr="00D84385">
        <w:rPr>
          <w:spacing w:val="36"/>
        </w:rPr>
        <w:t xml:space="preserve"> </w:t>
      </w:r>
      <w:r w:rsidRPr="00D84385">
        <w:t>test</w:t>
      </w:r>
      <w:r w:rsidRPr="00D84385">
        <w:rPr>
          <w:spacing w:val="41"/>
        </w:rPr>
        <w:t xml:space="preserve"> </w:t>
      </w:r>
      <w:r w:rsidRPr="00D84385">
        <w:t>points</w:t>
      </w:r>
      <w:r w:rsidRPr="00D84385">
        <w:rPr>
          <w:spacing w:val="38"/>
        </w:rPr>
        <w:t xml:space="preserve"> </w:t>
      </w:r>
      <w:r w:rsidRPr="00D84385">
        <w:t>1</w:t>
      </w:r>
      <w:r w:rsidRPr="00D84385">
        <w:rPr>
          <w:spacing w:val="-58"/>
        </w:rPr>
        <w:t xml:space="preserve"> </w:t>
      </w:r>
      <w:r w:rsidRPr="00D84385">
        <w:t>and</w:t>
      </w:r>
      <w:r w:rsidRPr="00D84385">
        <w:rPr>
          <w:spacing w:val="17"/>
        </w:rPr>
        <w:t xml:space="preserve"> </w:t>
      </w:r>
      <w:r w:rsidRPr="00D84385">
        <w:t>2:</w:t>
      </w:r>
    </w:p>
    <w:p w14:paraId="3C236000" w14:textId="77777777" w:rsidR="0077219C" w:rsidRPr="00D84385" w:rsidRDefault="0077219C" w:rsidP="00BB600A">
      <w:pPr>
        <w:pStyle w:val="BodyText"/>
        <w:spacing w:before="11"/>
        <w:rPr>
          <w:sz w:val="23"/>
        </w:rPr>
      </w:pPr>
    </w:p>
    <w:p w14:paraId="3426C441" w14:textId="77777777" w:rsidR="0077219C" w:rsidRPr="00D84385" w:rsidRDefault="0077219C" w:rsidP="00F25C87">
      <w:pPr>
        <w:pStyle w:val="ListParagraph"/>
        <w:numPr>
          <w:ilvl w:val="2"/>
          <w:numId w:val="65"/>
        </w:numPr>
        <w:tabs>
          <w:tab w:val="center" w:pos="9045"/>
        </w:tabs>
        <w:ind w:left="720" w:right="765"/>
        <w:rPr>
          <w:sz w:val="24"/>
        </w:rPr>
      </w:pPr>
      <w:r w:rsidRPr="00D84385">
        <w:rPr>
          <w:position w:val="2"/>
          <w:sz w:val="24"/>
        </w:rPr>
        <w:t>Check that ABS (</w:t>
      </w:r>
      <w:r w:rsidRPr="00D84385">
        <w:rPr>
          <w:i/>
          <w:position w:val="2"/>
          <w:sz w:val="24"/>
        </w:rPr>
        <w:t>T</w:t>
      </w:r>
      <w:r w:rsidRPr="00D84385">
        <w:rPr>
          <w:sz w:val="16"/>
        </w:rPr>
        <w:t>i1</w:t>
      </w:r>
      <w:r w:rsidRPr="00D84385">
        <w:rPr>
          <w:spacing w:val="1"/>
          <w:sz w:val="16"/>
        </w:rPr>
        <w:t xml:space="preserve"> </w:t>
      </w:r>
      <w:r w:rsidRPr="00D84385">
        <w:rPr>
          <w:position w:val="2"/>
          <w:sz w:val="24"/>
        </w:rPr>
        <w:t xml:space="preserve">− </w:t>
      </w:r>
      <w:r w:rsidRPr="00D84385">
        <w:rPr>
          <w:i/>
          <w:position w:val="2"/>
          <w:sz w:val="24"/>
        </w:rPr>
        <w:t>T</w:t>
      </w:r>
      <w:r w:rsidRPr="00D84385">
        <w:rPr>
          <w:sz w:val="16"/>
        </w:rPr>
        <w:t>i2</w:t>
      </w:r>
      <w:r w:rsidRPr="00D84385">
        <w:rPr>
          <w:position w:val="2"/>
          <w:sz w:val="24"/>
        </w:rPr>
        <w:t xml:space="preserve">) is 4 K or less and that one test point is below </w:t>
      </w:r>
      <w:proofErr w:type="gramStart"/>
      <w:r w:rsidRPr="00D84385">
        <w:rPr>
          <w:position w:val="2"/>
          <w:sz w:val="24"/>
        </w:rPr>
        <w:t>target</w:t>
      </w:r>
      <w:proofErr w:type="gramEnd"/>
      <w:r w:rsidRPr="00D84385">
        <w:rPr>
          <w:spacing w:val="1"/>
          <w:position w:val="2"/>
          <w:sz w:val="24"/>
        </w:rPr>
        <w:t xml:space="preserve"> </w:t>
      </w:r>
      <w:r w:rsidRPr="00D84385">
        <w:rPr>
          <w:sz w:val="24"/>
        </w:rPr>
        <w:t>temperature</w:t>
      </w:r>
      <w:r w:rsidRPr="00D84385">
        <w:rPr>
          <w:spacing w:val="57"/>
          <w:sz w:val="24"/>
        </w:rPr>
        <w:t xml:space="preserve"> </w:t>
      </w:r>
      <w:r w:rsidRPr="00D84385">
        <w:rPr>
          <w:sz w:val="24"/>
        </w:rPr>
        <w:t>and</w:t>
      </w:r>
      <w:r w:rsidRPr="00D84385">
        <w:rPr>
          <w:spacing w:val="58"/>
          <w:sz w:val="24"/>
        </w:rPr>
        <w:t xml:space="preserve"> </w:t>
      </w:r>
      <w:r w:rsidRPr="00D84385">
        <w:rPr>
          <w:sz w:val="24"/>
        </w:rPr>
        <w:t>one</w:t>
      </w:r>
      <w:r w:rsidRPr="00D84385">
        <w:rPr>
          <w:spacing w:val="50"/>
          <w:sz w:val="24"/>
        </w:rPr>
        <w:t xml:space="preserve"> </w:t>
      </w:r>
      <w:r w:rsidRPr="00D84385">
        <w:rPr>
          <w:sz w:val="24"/>
        </w:rPr>
        <w:t>test</w:t>
      </w:r>
      <w:r w:rsidRPr="00D84385">
        <w:rPr>
          <w:spacing w:val="56"/>
          <w:sz w:val="24"/>
        </w:rPr>
        <w:t xml:space="preserve"> </w:t>
      </w:r>
      <w:r w:rsidRPr="00D84385">
        <w:rPr>
          <w:sz w:val="24"/>
        </w:rPr>
        <w:t>point</w:t>
      </w:r>
      <w:r w:rsidRPr="00D84385">
        <w:rPr>
          <w:spacing w:val="55"/>
          <w:sz w:val="24"/>
        </w:rPr>
        <w:t xml:space="preserve"> </w:t>
      </w:r>
      <w:r w:rsidRPr="00D84385">
        <w:rPr>
          <w:sz w:val="24"/>
        </w:rPr>
        <w:t>is</w:t>
      </w:r>
      <w:r w:rsidRPr="00D84385">
        <w:rPr>
          <w:spacing w:val="51"/>
          <w:sz w:val="24"/>
        </w:rPr>
        <w:t xml:space="preserve"> </w:t>
      </w:r>
      <w:r w:rsidRPr="00D84385">
        <w:rPr>
          <w:sz w:val="24"/>
        </w:rPr>
        <w:t>above</w:t>
      </w:r>
      <w:r w:rsidRPr="00D84385">
        <w:rPr>
          <w:spacing w:val="51"/>
          <w:sz w:val="24"/>
        </w:rPr>
        <w:t xml:space="preserve"> </w:t>
      </w:r>
      <w:r w:rsidRPr="00D84385">
        <w:rPr>
          <w:sz w:val="24"/>
        </w:rPr>
        <w:t>target</w:t>
      </w:r>
      <w:r w:rsidRPr="00D84385">
        <w:rPr>
          <w:spacing w:val="51"/>
          <w:sz w:val="24"/>
        </w:rPr>
        <w:t xml:space="preserve"> </w:t>
      </w:r>
      <w:r w:rsidRPr="00D84385">
        <w:rPr>
          <w:sz w:val="24"/>
        </w:rPr>
        <w:t>temperature.</w:t>
      </w:r>
      <w:r w:rsidRPr="00D84385">
        <w:rPr>
          <w:spacing w:val="52"/>
          <w:sz w:val="24"/>
        </w:rPr>
        <w:t xml:space="preserve"> </w:t>
      </w:r>
      <w:r w:rsidRPr="00D84385">
        <w:rPr>
          <w:sz w:val="24"/>
        </w:rPr>
        <w:t>Where</w:t>
      </w:r>
      <w:r w:rsidRPr="00D84385">
        <w:rPr>
          <w:spacing w:val="50"/>
          <w:sz w:val="24"/>
        </w:rPr>
        <w:t xml:space="preserve"> </w:t>
      </w:r>
      <w:r w:rsidRPr="00D84385">
        <w:rPr>
          <w:sz w:val="24"/>
        </w:rPr>
        <w:t>this</w:t>
      </w:r>
      <w:r w:rsidRPr="00D84385">
        <w:rPr>
          <w:spacing w:val="52"/>
          <w:sz w:val="24"/>
        </w:rPr>
        <w:t xml:space="preserve"> </w:t>
      </w:r>
      <w:r w:rsidRPr="00D84385">
        <w:rPr>
          <w:sz w:val="24"/>
        </w:rPr>
        <w:t>condition</w:t>
      </w:r>
      <w:r w:rsidRPr="00D84385">
        <w:rPr>
          <w:spacing w:val="1"/>
          <w:sz w:val="24"/>
        </w:rPr>
        <w:t xml:space="preserve"> </w:t>
      </w:r>
      <w:r w:rsidRPr="00D84385">
        <w:rPr>
          <w:sz w:val="24"/>
        </w:rPr>
        <w:t>is</w:t>
      </w:r>
      <w:r w:rsidRPr="00D84385">
        <w:rPr>
          <w:spacing w:val="30"/>
          <w:sz w:val="24"/>
        </w:rPr>
        <w:t xml:space="preserve"> </w:t>
      </w:r>
      <w:r w:rsidRPr="00D84385">
        <w:rPr>
          <w:sz w:val="24"/>
        </w:rPr>
        <w:t>not</w:t>
      </w:r>
      <w:r w:rsidRPr="00D84385">
        <w:rPr>
          <w:spacing w:val="32"/>
          <w:sz w:val="24"/>
        </w:rPr>
        <w:t xml:space="preserve"> </w:t>
      </w:r>
      <w:r w:rsidRPr="00D84385">
        <w:rPr>
          <w:sz w:val="24"/>
        </w:rPr>
        <w:t>met,</w:t>
      </w:r>
      <w:r w:rsidRPr="00D84385">
        <w:rPr>
          <w:spacing w:val="33"/>
          <w:sz w:val="24"/>
        </w:rPr>
        <w:t xml:space="preserve"> </w:t>
      </w:r>
      <w:r w:rsidRPr="00D84385">
        <w:rPr>
          <w:sz w:val="24"/>
        </w:rPr>
        <w:t>linear</w:t>
      </w:r>
      <w:r w:rsidRPr="00D84385">
        <w:rPr>
          <w:spacing w:val="37"/>
          <w:sz w:val="24"/>
        </w:rPr>
        <w:t xml:space="preserve"> </w:t>
      </w:r>
      <w:r w:rsidRPr="00D84385">
        <w:rPr>
          <w:sz w:val="24"/>
        </w:rPr>
        <w:t>interpolation</w:t>
      </w:r>
      <w:r w:rsidRPr="00D84385">
        <w:rPr>
          <w:spacing w:val="33"/>
          <w:sz w:val="24"/>
        </w:rPr>
        <w:t xml:space="preserve"> </w:t>
      </w:r>
      <w:r w:rsidRPr="00D84385">
        <w:rPr>
          <w:sz w:val="24"/>
        </w:rPr>
        <w:t>is</w:t>
      </w:r>
      <w:r w:rsidRPr="00D84385">
        <w:rPr>
          <w:spacing w:val="30"/>
          <w:sz w:val="24"/>
        </w:rPr>
        <w:t xml:space="preserve"> </w:t>
      </w:r>
      <w:r w:rsidRPr="00D84385">
        <w:rPr>
          <w:sz w:val="24"/>
        </w:rPr>
        <w:t>not</w:t>
      </w:r>
      <w:r w:rsidRPr="00D84385">
        <w:rPr>
          <w:spacing w:val="33"/>
          <w:sz w:val="24"/>
        </w:rPr>
        <w:t xml:space="preserve"> </w:t>
      </w:r>
      <w:r w:rsidRPr="00D84385">
        <w:rPr>
          <w:sz w:val="24"/>
        </w:rPr>
        <w:t>permitted</w:t>
      </w:r>
      <w:r w:rsidRPr="00D84385">
        <w:rPr>
          <w:spacing w:val="32"/>
          <w:sz w:val="24"/>
        </w:rPr>
        <w:t xml:space="preserve"> </w:t>
      </w:r>
      <w:r w:rsidRPr="00D84385">
        <w:rPr>
          <w:sz w:val="24"/>
        </w:rPr>
        <w:t>on</w:t>
      </w:r>
      <w:r w:rsidRPr="00D84385">
        <w:rPr>
          <w:spacing w:val="29"/>
          <w:sz w:val="24"/>
        </w:rPr>
        <w:t xml:space="preserve"> </w:t>
      </w:r>
      <w:r w:rsidRPr="00D84385">
        <w:rPr>
          <w:sz w:val="24"/>
        </w:rPr>
        <w:t>this</w:t>
      </w:r>
      <w:r w:rsidRPr="00D84385">
        <w:rPr>
          <w:spacing w:val="45"/>
          <w:sz w:val="24"/>
        </w:rPr>
        <w:t xml:space="preserve"> </w:t>
      </w:r>
      <w:r w:rsidRPr="00D84385">
        <w:rPr>
          <w:sz w:val="24"/>
        </w:rPr>
        <w:t>compartment;</w:t>
      </w:r>
      <w:r w:rsidRPr="00D84385">
        <w:rPr>
          <w:spacing w:val="34"/>
          <w:sz w:val="24"/>
        </w:rPr>
        <w:t xml:space="preserve"> </w:t>
      </w:r>
      <w:r w:rsidRPr="00D84385">
        <w:rPr>
          <w:sz w:val="24"/>
        </w:rPr>
        <w:t>and</w:t>
      </w:r>
    </w:p>
    <w:p w14:paraId="4E43CCCD" w14:textId="77777777" w:rsidR="0077219C" w:rsidRPr="00D84385" w:rsidRDefault="0077219C" w:rsidP="00F25C87">
      <w:pPr>
        <w:pStyle w:val="ListParagraph"/>
        <w:numPr>
          <w:ilvl w:val="2"/>
          <w:numId w:val="65"/>
        </w:numPr>
        <w:tabs>
          <w:tab w:val="center" w:pos="9045"/>
        </w:tabs>
        <w:spacing w:before="79"/>
        <w:ind w:left="720" w:right="762"/>
        <w:rPr>
          <w:sz w:val="24"/>
        </w:rPr>
      </w:pPr>
      <w:r w:rsidRPr="00D84385">
        <w:rPr>
          <w:position w:val="2"/>
          <w:sz w:val="24"/>
        </w:rPr>
        <w:t>Calculate</w:t>
      </w:r>
      <w:r w:rsidRPr="00D84385">
        <w:rPr>
          <w:spacing w:val="61"/>
          <w:position w:val="2"/>
          <w:sz w:val="24"/>
        </w:rPr>
        <w:t xml:space="preserve"> </w:t>
      </w:r>
      <w:r w:rsidRPr="00D84385">
        <w:rPr>
          <w:position w:val="2"/>
          <w:sz w:val="24"/>
        </w:rPr>
        <w:t>the</w:t>
      </w:r>
      <w:r w:rsidRPr="00D84385">
        <w:rPr>
          <w:spacing w:val="61"/>
          <w:position w:val="2"/>
          <w:sz w:val="24"/>
        </w:rPr>
        <w:t xml:space="preserve"> </w:t>
      </w:r>
      <w:r w:rsidRPr="00D84385">
        <w:rPr>
          <w:position w:val="2"/>
          <w:sz w:val="24"/>
        </w:rPr>
        <w:t>compartment</w:t>
      </w:r>
      <w:r w:rsidRPr="00D84385">
        <w:rPr>
          <w:spacing w:val="61"/>
          <w:position w:val="2"/>
          <w:sz w:val="24"/>
        </w:rPr>
        <w:t xml:space="preserve"> </w:t>
      </w:r>
      <w:r w:rsidRPr="00D84385">
        <w:rPr>
          <w:position w:val="2"/>
          <w:sz w:val="24"/>
        </w:rPr>
        <w:t>interpolation</w:t>
      </w:r>
      <w:r w:rsidRPr="00D84385">
        <w:rPr>
          <w:spacing w:val="61"/>
          <w:position w:val="2"/>
          <w:sz w:val="24"/>
        </w:rPr>
        <w:t xml:space="preserve"> </w:t>
      </w:r>
      <w:r w:rsidRPr="00D84385">
        <w:rPr>
          <w:position w:val="2"/>
          <w:sz w:val="24"/>
        </w:rPr>
        <w:t>factor</w:t>
      </w:r>
      <w:r w:rsidRPr="00D84385">
        <w:rPr>
          <w:spacing w:val="61"/>
          <w:position w:val="2"/>
          <w:sz w:val="24"/>
        </w:rPr>
        <w:t xml:space="preserve"> </w:t>
      </w:r>
      <w:r w:rsidRPr="00D84385">
        <w:rPr>
          <w:i/>
          <w:position w:val="2"/>
          <w:sz w:val="24"/>
        </w:rPr>
        <w:t>f</w:t>
      </w:r>
      <w:proofErr w:type="spellStart"/>
      <w:r w:rsidRPr="00D84385">
        <w:rPr>
          <w:sz w:val="16"/>
        </w:rPr>
        <w:t>i</w:t>
      </w:r>
      <w:proofErr w:type="spellEnd"/>
      <w:r w:rsidRPr="00D84385">
        <w:rPr>
          <w:spacing w:val="41"/>
          <w:sz w:val="16"/>
        </w:rPr>
        <w:t xml:space="preserve"> </w:t>
      </w:r>
      <w:r w:rsidRPr="00D84385">
        <w:rPr>
          <w:position w:val="2"/>
          <w:sz w:val="24"/>
        </w:rPr>
        <w:t>for</w:t>
      </w:r>
      <w:r w:rsidRPr="00D84385">
        <w:rPr>
          <w:spacing w:val="61"/>
          <w:position w:val="2"/>
          <w:sz w:val="24"/>
        </w:rPr>
        <w:t xml:space="preserve"> </w:t>
      </w:r>
      <w:r w:rsidRPr="00D84385">
        <w:rPr>
          <w:position w:val="2"/>
          <w:sz w:val="24"/>
        </w:rPr>
        <w:t>each</w:t>
      </w:r>
      <w:r w:rsidRPr="00D84385">
        <w:rPr>
          <w:spacing w:val="61"/>
          <w:position w:val="2"/>
          <w:sz w:val="24"/>
        </w:rPr>
        <w:t xml:space="preserve"> </w:t>
      </w:r>
      <w:r w:rsidRPr="00D84385">
        <w:rPr>
          <w:position w:val="2"/>
          <w:sz w:val="24"/>
        </w:rPr>
        <w:t>compartment</w:t>
      </w:r>
      <w:r w:rsidRPr="00D84385">
        <w:rPr>
          <w:spacing w:val="61"/>
          <w:position w:val="2"/>
          <w:sz w:val="24"/>
        </w:rPr>
        <w:t xml:space="preserve"> </w:t>
      </w:r>
      <w:r w:rsidRPr="00D84385">
        <w:rPr>
          <w:position w:val="2"/>
          <w:sz w:val="24"/>
        </w:rPr>
        <w:t>as</w:t>
      </w:r>
      <w:r w:rsidRPr="00D84385">
        <w:rPr>
          <w:spacing w:val="1"/>
          <w:position w:val="2"/>
          <w:sz w:val="24"/>
        </w:rPr>
        <w:t xml:space="preserve"> </w:t>
      </w:r>
      <w:r w:rsidRPr="00D84385">
        <w:rPr>
          <w:sz w:val="24"/>
        </w:rPr>
        <w:t>follows:</w:t>
      </w:r>
    </w:p>
    <w:p w14:paraId="1A14B07D" w14:textId="77777777" w:rsidR="0077219C" w:rsidRPr="00D84385" w:rsidRDefault="0077219C" w:rsidP="00BB600A">
      <w:pPr>
        <w:pStyle w:val="BodyText"/>
        <w:spacing w:before="9"/>
        <w:rPr>
          <w:sz w:val="10"/>
        </w:rPr>
      </w:pPr>
    </w:p>
    <w:p w14:paraId="26C360FC" w14:textId="77777777" w:rsidR="0077219C" w:rsidRPr="00D84385" w:rsidRDefault="0077219C" w:rsidP="00BB600A">
      <w:pPr>
        <w:rPr>
          <w:sz w:val="10"/>
        </w:rPr>
        <w:sectPr w:rsidR="0077219C" w:rsidRPr="00D84385" w:rsidSect="004311E2">
          <w:pgSz w:w="11910" w:h="16840"/>
          <w:pgMar w:top="1680" w:right="660" w:bottom="280" w:left="1440" w:header="1140" w:footer="0" w:gutter="0"/>
          <w:cols w:space="720"/>
        </w:sectPr>
      </w:pPr>
    </w:p>
    <w:p w14:paraId="306C7884" w14:textId="77777777" w:rsidR="0077219C" w:rsidRPr="00D84385" w:rsidRDefault="00000000" w:rsidP="0077219C">
      <w:pPr>
        <w:tabs>
          <w:tab w:val="left" w:pos="496"/>
        </w:tabs>
        <w:ind w:right="16"/>
        <w:jc w:val="center"/>
        <w:rPr>
          <w:rFonts w:ascii="Cambria Math" w:eastAsia="Cambria Math" w:hAnsi="Cambria Math"/>
          <w:sz w:val="17"/>
        </w:rPr>
      </w:pPr>
      <m:oMath>
        <m:sSub>
          <m:sSubPr>
            <m:ctrlPr>
              <w:rPr>
                <w:rFonts w:ascii="Cambria Math" w:hAnsi="Cambria Math"/>
                <w:i/>
                <w:sz w:val="24"/>
                <w:szCs w:val="24"/>
              </w:rPr>
            </m:ctrlPr>
          </m:sSubPr>
          <m:e>
            <m:r>
              <w:rPr>
                <w:rFonts w:ascii="Cambria Math" w:hAnsi="Cambria Math"/>
                <w:sz w:val="24"/>
                <w:szCs w:val="24"/>
              </w:rPr>
              <m:t>f</m:t>
            </m:r>
          </m:e>
          <m:sub>
            <m:r>
              <m:rPr>
                <m:sty m:val="p"/>
              </m:rP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i-tar</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i1</m:t>
                    </m:r>
                  </m:sub>
                </m:sSub>
              </m:e>
            </m:d>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i</m:t>
                    </m:r>
                    <m:r>
                      <w:rPr>
                        <w:rFonts w:ascii="Cambria Math" w:hAnsi="Cambria Math"/>
                        <w:sz w:val="24"/>
                        <w:szCs w:val="24"/>
                      </w:rPr>
                      <m:t>2</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i1</m:t>
                    </m:r>
                  </m:sub>
                </m:sSub>
              </m:e>
            </m:d>
          </m:den>
        </m:f>
      </m:oMath>
      <w:r w:rsidR="00F25C87" w:rsidRPr="00D84385">
        <w:rPr>
          <w:rFonts w:ascii="Cambria Math" w:eastAsia="Cambria Math" w:hAnsi="Cambria Math"/>
          <w:sz w:val="24"/>
          <w:szCs w:val="24"/>
        </w:rPr>
        <w:t xml:space="preserve">                  … (30)</w:t>
      </w:r>
    </w:p>
    <w:p w14:paraId="4C58390B" w14:textId="77777777" w:rsidR="0077219C" w:rsidRPr="00D84385" w:rsidRDefault="0077219C" w:rsidP="00F25C87">
      <w:pPr>
        <w:pStyle w:val="BodyText"/>
        <w:spacing w:before="132"/>
      </w:pPr>
      <w:proofErr w:type="gramStart"/>
      <w:r w:rsidRPr="00D84385">
        <w:t>where</w:t>
      </w:r>
      <w:proofErr w:type="gramEnd"/>
    </w:p>
    <w:p w14:paraId="6F9133B5" w14:textId="77777777" w:rsidR="0077219C" w:rsidRPr="00D84385" w:rsidRDefault="0077219C" w:rsidP="00F25C87">
      <w:pPr>
        <w:pStyle w:val="BodyText"/>
        <w:tabs>
          <w:tab w:val="left" w:pos="900"/>
        </w:tabs>
        <w:spacing w:before="100"/>
        <w:ind w:left="540"/>
      </w:pPr>
      <w:r w:rsidRPr="00D84385">
        <w:rPr>
          <w:i/>
          <w:position w:val="2"/>
        </w:rPr>
        <w:t>T</w:t>
      </w:r>
      <w:r w:rsidRPr="00D84385">
        <w:rPr>
          <w:sz w:val="16"/>
        </w:rPr>
        <w:t>i1</w:t>
      </w:r>
      <w:r w:rsidRPr="00D84385">
        <w:rPr>
          <w:sz w:val="16"/>
        </w:rPr>
        <w:tab/>
      </w:r>
      <w:r w:rsidRPr="00D84385">
        <w:rPr>
          <w:position w:val="2"/>
        </w:rPr>
        <w:t>=</w:t>
      </w:r>
      <w:r w:rsidRPr="00D84385">
        <w:rPr>
          <w:spacing w:val="38"/>
          <w:position w:val="2"/>
        </w:rPr>
        <w:t xml:space="preserve"> </w:t>
      </w:r>
      <w:r w:rsidRPr="00D84385">
        <w:rPr>
          <w:position w:val="2"/>
        </w:rPr>
        <w:t>measured</w:t>
      </w:r>
      <w:r w:rsidRPr="00D84385">
        <w:rPr>
          <w:spacing w:val="39"/>
          <w:position w:val="2"/>
        </w:rPr>
        <w:t xml:space="preserve"> </w:t>
      </w:r>
      <w:r w:rsidRPr="00D84385">
        <w:rPr>
          <w:position w:val="2"/>
        </w:rPr>
        <w:t>temperature</w:t>
      </w:r>
      <w:r w:rsidRPr="00D84385">
        <w:rPr>
          <w:spacing w:val="41"/>
          <w:position w:val="2"/>
        </w:rPr>
        <w:t xml:space="preserve"> </w:t>
      </w:r>
      <w:r w:rsidRPr="00D84385">
        <w:rPr>
          <w:position w:val="2"/>
        </w:rPr>
        <w:t>at</w:t>
      </w:r>
      <w:r w:rsidRPr="00D84385">
        <w:rPr>
          <w:spacing w:val="40"/>
          <w:position w:val="2"/>
        </w:rPr>
        <w:t xml:space="preserve"> </w:t>
      </w:r>
      <w:r w:rsidRPr="00D84385">
        <w:rPr>
          <w:position w:val="2"/>
        </w:rPr>
        <w:t>test</w:t>
      </w:r>
      <w:r w:rsidRPr="00D84385">
        <w:rPr>
          <w:spacing w:val="53"/>
          <w:position w:val="2"/>
        </w:rPr>
        <w:t xml:space="preserve"> </w:t>
      </w:r>
      <w:r w:rsidRPr="00D84385">
        <w:rPr>
          <w:position w:val="2"/>
        </w:rPr>
        <w:t>point</w:t>
      </w:r>
      <w:r w:rsidRPr="00D84385">
        <w:rPr>
          <w:spacing w:val="43"/>
          <w:position w:val="2"/>
        </w:rPr>
        <w:t xml:space="preserve"> </w:t>
      </w:r>
      <w:r w:rsidRPr="00D84385">
        <w:rPr>
          <w:position w:val="2"/>
        </w:rPr>
        <w:t>1</w:t>
      </w:r>
      <w:r w:rsidRPr="00D84385">
        <w:rPr>
          <w:spacing w:val="38"/>
          <w:position w:val="2"/>
        </w:rPr>
        <w:t xml:space="preserve"> </w:t>
      </w:r>
      <w:r w:rsidRPr="00D84385">
        <w:rPr>
          <w:position w:val="2"/>
        </w:rPr>
        <w:t>in</w:t>
      </w:r>
      <w:r w:rsidRPr="00D84385">
        <w:rPr>
          <w:spacing w:val="50"/>
          <w:position w:val="2"/>
        </w:rPr>
        <w:t xml:space="preserve"> </w:t>
      </w:r>
      <w:r w:rsidRPr="00D84385">
        <w:rPr>
          <w:position w:val="2"/>
        </w:rPr>
        <w:t>compartment</w:t>
      </w:r>
      <w:r w:rsidRPr="00D84385">
        <w:rPr>
          <w:spacing w:val="46"/>
          <w:position w:val="2"/>
        </w:rPr>
        <w:t xml:space="preserve"> </w:t>
      </w:r>
      <w:proofErr w:type="spellStart"/>
      <w:r w:rsidRPr="00D84385">
        <w:rPr>
          <w:i/>
          <w:position w:val="2"/>
        </w:rPr>
        <w:t>i</w:t>
      </w:r>
      <w:proofErr w:type="spellEnd"/>
      <w:r w:rsidRPr="00D84385">
        <w:rPr>
          <w:position w:val="2"/>
        </w:rPr>
        <w:t>;</w:t>
      </w:r>
    </w:p>
    <w:p w14:paraId="3079A95B" w14:textId="77777777" w:rsidR="0077219C" w:rsidRPr="00D84385" w:rsidRDefault="0077219C" w:rsidP="00F25C87">
      <w:pPr>
        <w:pStyle w:val="BodyText"/>
        <w:tabs>
          <w:tab w:val="left" w:pos="900"/>
        </w:tabs>
        <w:spacing w:before="98"/>
        <w:ind w:left="540"/>
      </w:pPr>
      <w:r w:rsidRPr="00D84385">
        <w:rPr>
          <w:i/>
          <w:position w:val="2"/>
        </w:rPr>
        <w:t>T</w:t>
      </w:r>
      <w:r w:rsidRPr="00D84385">
        <w:rPr>
          <w:sz w:val="16"/>
        </w:rPr>
        <w:t>i2</w:t>
      </w:r>
      <w:r w:rsidRPr="00D84385">
        <w:rPr>
          <w:sz w:val="16"/>
        </w:rPr>
        <w:tab/>
      </w:r>
      <w:r w:rsidRPr="00D84385">
        <w:rPr>
          <w:position w:val="2"/>
        </w:rPr>
        <w:t>=</w:t>
      </w:r>
      <w:r w:rsidRPr="00D84385">
        <w:rPr>
          <w:spacing w:val="37"/>
          <w:position w:val="2"/>
        </w:rPr>
        <w:t xml:space="preserve"> </w:t>
      </w:r>
      <w:r w:rsidRPr="00D84385">
        <w:rPr>
          <w:position w:val="2"/>
        </w:rPr>
        <w:t>measured</w:t>
      </w:r>
      <w:r w:rsidRPr="00D84385">
        <w:rPr>
          <w:spacing w:val="37"/>
          <w:position w:val="2"/>
        </w:rPr>
        <w:t xml:space="preserve"> </w:t>
      </w:r>
      <w:r w:rsidRPr="00D84385">
        <w:rPr>
          <w:position w:val="2"/>
        </w:rPr>
        <w:t>temperature</w:t>
      </w:r>
      <w:r w:rsidRPr="00D84385">
        <w:rPr>
          <w:spacing w:val="40"/>
          <w:position w:val="2"/>
        </w:rPr>
        <w:t xml:space="preserve"> </w:t>
      </w:r>
      <w:r w:rsidRPr="00D84385">
        <w:rPr>
          <w:position w:val="2"/>
        </w:rPr>
        <w:t>at</w:t>
      </w:r>
      <w:r w:rsidRPr="00D84385">
        <w:rPr>
          <w:spacing w:val="39"/>
          <w:position w:val="2"/>
        </w:rPr>
        <w:t xml:space="preserve"> </w:t>
      </w:r>
      <w:r w:rsidRPr="00D84385">
        <w:rPr>
          <w:position w:val="2"/>
        </w:rPr>
        <w:t>test</w:t>
      </w:r>
      <w:r w:rsidRPr="00D84385">
        <w:rPr>
          <w:spacing w:val="52"/>
          <w:position w:val="2"/>
        </w:rPr>
        <w:t xml:space="preserve"> </w:t>
      </w:r>
      <w:r w:rsidRPr="00D84385">
        <w:rPr>
          <w:position w:val="2"/>
        </w:rPr>
        <w:t>point</w:t>
      </w:r>
      <w:r w:rsidRPr="00D84385">
        <w:rPr>
          <w:spacing w:val="41"/>
          <w:position w:val="2"/>
        </w:rPr>
        <w:t xml:space="preserve"> </w:t>
      </w:r>
      <w:r w:rsidRPr="00D84385">
        <w:rPr>
          <w:position w:val="2"/>
        </w:rPr>
        <w:t>2</w:t>
      </w:r>
      <w:r w:rsidRPr="00D84385">
        <w:rPr>
          <w:spacing w:val="37"/>
          <w:position w:val="2"/>
        </w:rPr>
        <w:t xml:space="preserve"> </w:t>
      </w:r>
      <w:r w:rsidRPr="00D84385">
        <w:rPr>
          <w:position w:val="2"/>
        </w:rPr>
        <w:t>in</w:t>
      </w:r>
      <w:r w:rsidRPr="00D84385">
        <w:rPr>
          <w:spacing w:val="48"/>
          <w:position w:val="2"/>
        </w:rPr>
        <w:t xml:space="preserve"> </w:t>
      </w:r>
      <w:r w:rsidRPr="00D84385">
        <w:rPr>
          <w:position w:val="2"/>
        </w:rPr>
        <w:t>compartment</w:t>
      </w:r>
      <w:r w:rsidRPr="00D84385">
        <w:rPr>
          <w:spacing w:val="45"/>
          <w:position w:val="2"/>
        </w:rPr>
        <w:t xml:space="preserve"> </w:t>
      </w:r>
      <w:proofErr w:type="spellStart"/>
      <w:r w:rsidRPr="00D84385">
        <w:rPr>
          <w:i/>
          <w:position w:val="2"/>
        </w:rPr>
        <w:t>i</w:t>
      </w:r>
      <w:proofErr w:type="spellEnd"/>
      <w:r w:rsidRPr="00D84385">
        <w:rPr>
          <w:position w:val="2"/>
        </w:rPr>
        <w:t>;</w:t>
      </w:r>
      <w:r w:rsidRPr="00D84385">
        <w:rPr>
          <w:spacing w:val="43"/>
          <w:position w:val="2"/>
        </w:rPr>
        <w:t xml:space="preserve"> </w:t>
      </w:r>
      <w:r w:rsidRPr="00D84385">
        <w:rPr>
          <w:position w:val="2"/>
        </w:rPr>
        <w:t>and</w:t>
      </w:r>
    </w:p>
    <w:p w14:paraId="4662D29D" w14:textId="77777777" w:rsidR="0077219C" w:rsidRPr="00D84385" w:rsidRDefault="0077219C" w:rsidP="00F25C87">
      <w:pPr>
        <w:pStyle w:val="BodyText"/>
        <w:tabs>
          <w:tab w:val="left" w:pos="900"/>
        </w:tabs>
        <w:spacing w:before="96"/>
        <w:ind w:left="540"/>
      </w:pPr>
      <w:r w:rsidRPr="00D84385">
        <w:rPr>
          <w:i/>
          <w:position w:val="2"/>
        </w:rPr>
        <w:t>T</w:t>
      </w:r>
      <w:proofErr w:type="spellStart"/>
      <w:r w:rsidR="00F25C87" w:rsidRPr="00D84385">
        <w:rPr>
          <w:sz w:val="16"/>
        </w:rPr>
        <w:t>i</w:t>
      </w:r>
      <w:proofErr w:type="spellEnd"/>
      <w:r w:rsidR="00F25C87" w:rsidRPr="00D84385">
        <w:rPr>
          <w:sz w:val="16"/>
        </w:rPr>
        <w:t xml:space="preserve">-tar </w:t>
      </w:r>
      <w:r w:rsidRPr="00D84385">
        <w:rPr>
          <w:position w:val="2"/>
        </w:rPr>
        <w:t>=</w:t>
      </w:r>
      <w:r w:rsidRPr="00D84385">
        <w:rPr>
          <w:spacing w:val="34"/>
          <w:position w:val="2"/>
        </w:rPr>
        <w:t xml:space="preserve"> </w:t>
      </w:r>
      <w:r w:rsidRPr="00D84385">
        <w:rPr>
          <w:position w:val="2"/>
        </w:rPr>
        <w:t>target</w:t>
      </w:r>
      <w:r w:rsidRPr="00D84385">
        <w:rPr>
          <w:spacing w:val="37"/>
          <w:position w:val="2"/>
        </w:rPr>
        <w:t xml:space="preserve"> </w:t>
      </w:r>
      <w:r w:rsidRPr="00D84385">
        <w:rPr>
          <w:position w:val="2"/>
        </w:rPr>
        <w:t>temperature</w:t>
      </w:r>
      <w:r w:rsidRPr="00D84385">
        <w:rPr>
          <w:spacing w:val="37"/>
          <w:position w:val="2"/>
        </w:rPr>
        <w:t xml:space="preserve"> </w:t>
      </w:r>
      <w:r w:rsidRPr="00D84385">
        <w:rPr>
          <w:position w:val="2"/>
        </w:rPr>
        <w:t>for</w:t>
      </w:r>
      <w:r w:rsidRPr="00D84385">
        <w:rPr>
          <w:spacing w:val="46"/>
          <w:position w:val="2"/>
        </w:rPr>
        <w:t xml:space="preserve"> </w:t>
      </w:r>
      <w:r w:rsidRPr="00D84385">
        <w:rPr>
          <w:position w:val="2"/>
        </w:rPr>
        <w:t>compartment</w:t>
      </w:r>
      <w:r w:rsidRPr="00D84385">
        <w:rPr>
          <w:spacing w:val="44"/>
          <w:position w:val="2"/>
        </w:rPr>
        <w:t xml:space="preserve"> </w:t>
      </w:r>
      <w:r w:rsidRPr="00D84385">
        <w:rPr>
          <w:position w:val="2"/>
        </w:rPr>
        <w:t>type</w:t>
      </w:r>
      <w:r w:rsidRPr="00D84385">
        <w:rPr>
          <w:spacing w:val="39"/>
          <w:position w:val="2"/>
        </w:rPr>
        <w:t xml:space="preserve"> </w:t>
      </w:r>
      <w:proofErr w:type="spellStart"/>
      <w:r w:rsidRPr="00D84385">
        <w:rPr>
          <w:i/>
          <w:position w:val="2"/>
        </w:rPr>
        <w:t>i</w:t>
      </w:r>
      <w:proofErr w:type="spellEnd"/>
      <w:r w:rsidRPr="00D84385">
        <w:rPr>
          <w:i/>
          <w:spacing w:val="40"/>
          <w:position w:val="2"/>
        </w:rPr>
        <w:t xml:space="preserve"> </w:t>
      </w:r>
      <w:r w:rsidRPr="00D84385">
        <w:rPr>
          <w:position w:val="2"/>
        </w:rPr>
        <w:t>as</w:t>
      </w:r>
      <w:r w:rsidRPr="00D84385">
        <w:rPr>
          <w:spacing w:val="39"/>
          <w:position w:val="2"/>
        </w:rPr>
        <w:t xml:space="preserve"> </w:t>
      </w:r>
      <w:r w:rsidRPr="00D84385">
        <w:rPr>
          <w:position w:val="2"/>
        </w:rPr>
        <w:t>set</w:t>
      </w:r>
      <w:r w:rsidRPr="00D84385">
        <w:rPr>
          <w:spacing w:val="39"/>
          <w:position w:val="2"/>
        </w:rPr>
        <w:t xml:space="preserve"> </w:t>
      </w:r>
      <w:r w:rsidRPr="00D84385">
        <w:rPr>
          <w:position w:val="2"/>
        </w:rPr>
        <w:t>out</w:t>
      </w:r>
      <w:r w:rsidRPr="00D84385">
        <w:rPr>
          <w:spacing w:val="36"/>
          <w:position w:val="2"/>
        </w:rPr>
        <w:t xml:space="preserve"> </w:t>
      </w:r>
      <w:r w:rsidRPr="00D84385">
        <w:rPr>
          <w:position w:val="2"/>
        </w:rPr>
        <w:t>in</w:t>
      </w:r>
      <w:r w:rsidRPr="00D84385">
        <w:rPr>
          <w:spacing w:val="39"/>
          <w:position w:val="2"/>
        </w:rPr>
        <w:t xml:space="preserve"> </w:t>
      </w:r>
      <w:r w:rsidRPr="00D84385">
        <w:rPr>
          <w:position w:val="2"/>
        </w:rPr>
        <w:t>Table</w:t>
      </w:r>
      <w:r w:rsidRPr="00D84385">
        <w:rPr>
          <w:spacing w:val="37"/>
          <w:position w:val="2"/>
        </w:rPr>
        <w:t xml:space="preserve"> </w:t>
      </w:r>
      <w:r w:rsidRPr="00D84385">
        <w:rPr>
          <w:position w:val="2"/>
        </w:rPr>
        <w:t>1.</w:t>
      </w:r>
    </w:p>
    <w:p w14:paraId="5836A09C" w14:textId="77777777" w:rsidR="0077219C" w:rsidRPr="00D84385" w:rsidRDefault="0077219C" w:rsidP="00F25C87">
      <w:pPr>
        <w:pStyle w:val="BodyText"/>
        <w:tabs>
          <w:tab w:val="left" w:pos="900"/>
        </w:tabs>
        <w:spacing w:before="9"/>
        <w:rPr>
          <w:sz w:val="23"/>
        </w:rPr>
      </w:pPr>
    </w:p>
    <w:p w14:paraId="42BC56C4" w14:textId="77777777" w:rsidR="0077219C" w:rsidRPr="00D84385" w:rsidRDefault="0077219C" w:rsidP="00BB600A">
      <w:pPr>
        <w:pStyle w:val="BodyText"/>
        <w:ind w:right="450"/>
        <w:jc w:val="both"/>
      </w:pPr>
      <w:r w:rsidRPr="00D84385">
        <w:rPr>
          <w:position w:val="2"/>
        </w:rPr>
        <w:t>In</w:t>
      </w:r>
      <w:r w:rsidRPr="00D84385">
        <w:rPr>
          <w:spacing w:val="1"/>
          <w:position w:val="2"/>
        </w:rPr>
        <w:t xml:space="preserve"> </w:t>
      </w:r>
      <w:r w:rsidRPr="00D84385">
        <w:rPr>
          <w:position w:val="2"/>
        </w:rPr>
        <w:t>the</w:t>
      </w:r>
      <w:r w:rsidRPr="00D84385">
        <w:rPr>
          <w:spacing w:val="1"/>
          <w:position w:val="2"/>
        </w:rPr>
        <w:t xml:space="preserve"> </w:t>
      </w:r>
      <w:r w:rsidRPr="00D84385">
        <w:rPr>
          <w:position w:val="2"/>
        </w:rPr>
        <w:t>case</w:t>
      </w:r>
      <w:r w:rsidRPr="00D84385">
        <w:rPr>
          <w:spacing w:val="1"/>
          <w:position w:val="2"/>
        </w:rPr>
        <w:t xml:space="preserve"> </w:t>
      </w:r>
      <w:proofErr w:type="spellStart"/>
      <w:r w:rsidRPr="00D84385">
        <w:rPr>
          <w:i/>
          <w:position w:val="2"/>
        </w:rPr>
        <w:t>f</w:t>
      </w:r>
      <w:r w:rsidRPr="00D84385">
        <w:rPr>
          <w:sz w:val="16"/>
        </w:rPr>
        <w:t>i</w:t>
      </w:r>
      <w:proofErr w:type="spellEnd"/>
      <w:r w:rsidRPr="00D84385">
        <w:rPr>
          <w:spacing w:val="1"/>
          <w:sz w:val="16"/>
        </w:rPr>
        <w:t xml:space="preserve"> </w:t>
      </w:r>
      <w:r w:rsidRPr="00D84385">
        <w:rPr>
          <w:position w:val="2"/>
        </w:rPr>
        <w:t>is</w:t>
      </w:r>
      <w:r w:rsidRPr="00D84385">
        <w:rPr>
          <w:spacing w:val="1"/>
          <w:position w:val="2"/>
        </w:rPr>
        <w:t xml:space="preserve"> </w:t>
      </w:r>
      <w:r w:rsidRPr="00D84385">
        <w:rPr>
          <w:position w:val="2"/>
        </w:rPr>
        <w:t>less</w:t>
      </w:r>
      <w:r w:rsidRPr="00D84385">
        <w:rPr>
          <w:spacing w:val="1"/>
          <w:position w:val="2"/>
        </w:rPr>
        <w:t xml:space="preserve"> </w:t>
      </w:r>
      <w:r w:rsidRPr="00D84385">
        <w:rPr>
          <w:position w:val="2"/>
        </w:rPr>
        <w:t>than</w:t>
      </w:r>
      <w:r w:rsidRPr="00D84385">
        <w:rPr>
          <w:spacing w:val="1"/>
          <w:position w:val="2"/>
        </w:rPr>
        <w:t xml:space="preserve"> </w:t>
      </w:r>
      <w:r w:rsidRPr="00D84385">
        <w:rPr>
          <w:position w:val="2"/>
        </w:rPr>
        <w:t>0</w:t>
      </w:r>
      <w:r w:rsidRPr="00D84385">
        <w:rPr>
          <w:spacing w:val="1"/>
          <w:position w:val="2"/>
        </w:rPr>
        <w:t xml:space="preserve"> </w:t>
      </w:r>
      <w:r w:rsidRPr="00D84385">
        <w:rPr>
          <w:position w:val="2"/>
        </w:rPr>
        <w:t>or</w:t>
      </w:r>
      <w:r w:rsidRPr="00D84385">
        <w:rPr>
          <w:spacing w:val="1"/>
          <w:position w:val="2"/>
        </w:rPr>
        <w:t xml:space="preserve"> </w:t>
      </w:r>
      <w:r w:rsidRPr="00D84385">
        <w:rPr>
          <w:position w:val="2"/>
        </w:rPr>
        <w:t>where</w:t>
      </w:r>
      <w:r w:rsidRPr="00D84385">
        <w:rPr>
          <w:spacing w:val="1"/>
          <w:position w:val="2"/>
        </w:rPr>
        <w:t xml:space="preserve"> </w:t>
      </w:r>
      <w:r w:rsidRPr="00D84385">
        <w:rPr>
          <w:i/>
          <w:position w:val="2"/>
        </w:rPr>
        <w:t>f</w:t>
      </w:r>
      <w:proofErr w:type="spellStart"/>
      <w:r w:rsidRPr="00D84385">
        <w:rPr>
          <w:sz w:val="16"/>
        </w:rPr>
        <w:t>i</w:t>
      </w:r>
      <w:proofErr w:type="spellEnd"/>
      <w:r w:rsidRPr="00D84385">
        <w:rPr>
          <w:spacing w:val="1"/>
          <w:sz w:val="16"/>
        </w:rPr>
        <w:t xml:space="preserve"> </w:t>
      </w:r>
      <w:r w:rsidRPr="00D84385">
        <w:rPr>
          <w:position w:val="2"/>
        </w:rPr>
        <w:t>greater</w:t>
      </w:r>
      <w:r w:rsidRPr="00D84385">
        <w:rPr>
          <w:spacing w:val="1"/>
          <w:position w:val="2"/>
        </w:rPr>
        <w:t xml:space="preserve"> </w:t>
      </w:r>
      <w:r w:rsidRPr="00D84385">
        <w:rPr>
          <w:position w:val="2"/>
        </w:rPr>
        <w:t>than</w:t>
      </w:r>
      <w:r w:rsidRPr="00D84385">
        <w:rPr>
          <w:spacing w:val="1"/>
          <w:position w:val="2"/>
        </w:rPr>
        <w:t xml:space="preserve"> </w:t>
      </w:r>
      <w:r w:rsidRPr="00D84385">
        <w:rPr>
          <w:position w:val="2"/>
        </w:rPr>
        <w:t>1,</w:t>
      </w:r>
      <w:r w:rsidRPr="00D84385">
        <w:rPr>
          <w:spacing w:val="1"/>
          <w:position w:val="2"/>
        </w:rPr>
        <w:t xml:space="preserve"> </w:t>
      </w:r>
      <w:r w:rsidRPr="00D84385">
        <w:rPr>
          <w:position w:val="2"/>
        </w:rPr>
        <w:t>no</w:t>
      </w:r>
      <w:r w:rsidRPr="00D84385">
        <w:rPr>
          <w:spacing w:val="1"/>
          <w:position w:val="2"/>
        </w:rPr>
        <w:t xml:space="preserve"> </w:t>
      </w:r>
      <w:r w:rsidRPr="00D84385">
        <w:rPr>
          <w:position w:val="2"/>
        </w:rPr>
        <w:t>valid</w:t>
      </w:r>
      <w:r w:rsidRPr="00D84385">
        <w:rPr>
          <w:spacing w:val="60"/>
          <w:position w:val="2"/>
        </w:rPr>
        <w:t xml:space="preserve"> </w:t>
      </w:r>
      <w:r w:rsidRPr="00D84385">
        <w:rPr>
          <w:position w:val="2"/>
        </w:rPr>
        <w:t>interpolation</w:t>
      </w:r>
      <w:r w:rsidRPr="00D84385">
        <w:rPr>
          <w:spacing w:val="60"/>
          <w:position w:val="2"/>
        </w:rPr>
        <w:t xml:space="preserve"> </w:t>
      </w:r>
      <w:r w:rsidRPr="00D84385">
        <w:rPr>
          <w:position w:val="2"/>
        </w:rPr>
        <w:t>on</w:t>
      </w:r>
      <w:r w:rsidRPr="00D84385">
        <w:rPr>
          <w:spacing w:val="1"/>
          <w:position w:val="2"/>
        </w:rPr>
        <w:t xml:space="preserve"> </w:t>
      </w:r>
      <w:r w:rsidRPr="00D84385">
        <w:t>compartment</w:t>
      </w:r>
      <w:r w:rsidRPr="00D84385">
        <w:rPr>
          <w:spacing w:val="1"/>
        </w:rPr>
        <w:t xml:space="preserve"> </w:t>
      </w:r>
      <w:proofErr w:type="spellStart"/>
      <w:r w:rsidRPr="00D84385">
        <w:rPr>
          <w:i/>
        </w:rPr>
        <w:t>i</w:t>
      </w:r>
      <w:proofErr w:type="spellEnd"/>
      <w:r w:rsidRPr="00D84385">
        <w:rPr>
          <w:i/>
          <w:spacing w:val="1"/>
        </w:rPr>
        <w:t xml:space="preserve"> </w:t>
      </w:r>
      <w:r w:rsidRPr="00D84385">
        <w:t>is</w:t>
      </w:r>
      <w:r w:rsidRPr="00D84385">
        <w:rPr>
          <w:spacing w:val="1"/>
        </w:rPr>
        <w:t xml:space="preserve"> </w:t>
      </w:r>
      <w:r w:rsidRPr="00D84385">
        <w:t>possible</w:t>
      </w:r>
      <w:r w:rsidRPr="00D84385">
        <w:rPr>
          <w:spacing w:val="1"/>
        </w:rPr>
        <w:t xml:space="preserve"> </w:t>
      </w:r>
      <w:r w:rsidRPr="00D84385">
        <w:t>with</w:t>
      </w:r>
      <w:r w:rsidRPr="00D84385">
        <w:rPr>
          <w:spacing w:val="1"/>
        </w:rPr>
        <w:t xml:space="preserve"> </w:t>
      </w:r>
      <w:r w:rsidRPr="00D84385">
        <w:t>the</w:t>
      </w:r>
      <w:r w:rsidRPr="00D84385">
        <w:rPr>
          <w:spacing w:val="1"/>
        </w:rPr>
        <w:t xml:space="preserve"> </w:t>
      </w:r>
      <w:r w:rsidRPr="00D84385">
        <w:t>combination</w:t>
      </w:r>
      <w:r w:rsidRPr="00D84385">
        <w:rPr>
          <w:spacing w:val="1"/>
        </w:rPr>
        <w:t xml:space="preserve"> </w:t>
      </w:r>
      <w:r w:rsidRPr="00D84385">
        <w:t>of</w:t>
      </w:r>
      <w:r w:rsidRPr="00D84385">
        <w:rPr>
          <w:spacing w:val="1"/>
        </w:rPr>
        <w:t xml:space="preserve"> </w:t>
      </w:r>
      <w:r w:rsidRPr="00D84385">
        <w:t>test</w:t>
      </w:r>
      <w:r w:rsidRPr="00D84385">
        <w:rPr>
          <w:spacing w:val="1"/>
        </w:rPr>
        <w:t xml:space="preserve"> </w:t>
      </w:r>
      <w:r w:rsidRPr="00D84385">
        <w:t>point</w:t>
      </w:r>
      <w:r w:rsidRPr="00D84385">
        <w:rPr>
          <w:spacing w:val="1"/>
        </w:rPr>
        <w:t xml:space="preserve"> </w:t>
      </w:r>
      <w:r w:rsidRPr="00D84385">
        <w:t>1</w:t>
      </w:r>
      <w:r w:rsidRPr="00D84385">
        <w:rPr>
          <w:spacing w:val="1"/>
        </w:rPr>
        <w:t xml:space="preserve"> </w:t>
      </w:r>
      <w:r w:rsidRPr="00D84385">
        <w:t>and</w:t>
      </w:r>
      <w:r w:rsidRPr="00D84385">
        <w:rPr>
          <w:spacing w:val="60"/>
        </w:rPr>
        <w:t xml:space="preserve"> </w:t>
      </w:r>
      <w:r w:rsidRPr="00D84385">
        <w:t>2.</w:t>
      </w:r>
      <w:r w:rsidRPr="00D84385">
        <w:rPr>
          <w:spacing w:val="60"/>
        </w:rPr>
        <w:t xml:space="preserve"> </w:t>
      </w:r>
      <w:r w:rsidRPr="00D84385">
        <w:t>Another</w:t>
      </w:r>
      <w:r w:rsidRPr="00D84385">
        <w:rPr>
          <w:spacing w:val="1"/>
        </w:rPr>
        <w:t xml:space="preserve"> </w:t>
      </w:r>
      <w:r w:rsidRPr="00D84385">
        <w:rPr>
          <w:position w:val="2"/>
        </w:rPr>
        <w:t>combination</w:t>
      </w:r>
      <w:r w:rsidRPr="00D84385">
        <w:rPr>
          <w:spacing w:val="1"/>
          <w:position w:val="2"/>
        </w:rPr>
        <w:t xml:space="preserve"> </w:t>
      </w:r>
      <w:r w:rsidRPr="00D84385">
        <w:rPr>
          <w:position w:val="2"/>
        </w:rPr>
        <w:t>of</w:t>
      </w:r>
      <w:r w:rsidRPr="00D84385">
        <w:rPr>
          <w:spacing w:val="1"/>
          <w:position w:val="2"/>
        </w:rPr>
        <w:t xml:space="preserve"> </w:t>
      </w:r>
      <w:r w:rsidRPr="00D84385">
        <w:rPr>
          <w:position w:val="2"/>
        </w:rPr>
        <w:t>test</w:t>
      </w:r>
      <w:r w:rsidRPr="00D84385">
        <w:rPr>
          <w:spacing w:val="1"/>
          <w:position w:val="2"/>
        </w:rPr>
        <w:t xml:space="preserve"> </w:t>
      </w:r>
      <w:r w:rsidRPr="00D84385">
        <w:rPr>
          <w:position w:val="2"/>
        </w:rPr>
        <w:t>points</w:t>
      </w:r>
      <w:r w:rsidRPr="00D84385">
        <w:rPr>
          <w:spacing w:val="1"/>
          <w:position w:val="2"/>
        </w:rPr>
        <w:t xml:space="preserve"> </w:t>
      </w:r>
      <w:r w:rsidRPr="00D84385">
        <w:rPr>
          <w:position w:val="2"/>
        </w:rPr>
        <w:t>may</w:t>
      </w:r>
      <w:r w:rsidRPr="00D84385">
        <w:rPr>
          <w:spacing w:val="1"/>
          <w:position w:val="2"/>
        </w:rPr>
        <w:t xml:space="preserve"> </w:t>
      </w:r>
      <w:r w:rsidRPr="00D84385">
        <w:rPr>
          <w:position w:val="2"/>
        </w:rPr>
        <w:t>be</w:t>
      </w:r>
      <w:r w:rsidRPr="00D84385">
        <w:rPr>
          <w:spacing w:val="1"/>
          <w:position w:val="2"/>
        </w:rPr>
        <w:t xml:space="preserve"> </w:t>
      </w:r>
      <w:r w:rsidRPr="00D84385">
        <w:rPr>
          <w:position w:val="2"/>
        </w:rPr>
        <w:t>required</w:t>
      </w:r>
      <w:r w:rsidRPr="00D84385">
        <w:rPr>
          <w:spacing w:val="60"/>
          <w:position w:val="2"/>
        </w:rPr>
        <w:t xml:space="preserve"> </w:t>
      </w:r>
      <w:r w:rsidRPr="00D84385">
        <w:rPr>
          <w:position w:val="2"/>
        </w:rPr>
        <w:t>if</w:t>
      </w:r>
      <w:r w:rsidRPr="00D84385">
        <w:rPr>
          <w:spacing w:val="60"/>
          <w:position w:val="2"/>
        </w:rPr>
        <w:t xml:space="preserve"> </w:t>
      </w:r>
      <w:r w:rsidRPr="00D84385">
        <w:rPr>
          <w:i/>
          <w:position w:val="2"/>
        </w:rPr>
        <w:t>T</w:t>
      </w:r>
      <w:r w:rsidRPr="00D84385">
        <w:rPr>
          <w:sz w:val="16"/>
        </w:rPr>
        <w:t>i1</w:t>
      </w:r>
      <w:r w:rsidRPr="00D84385">
        <w:rPr>
          <w:spacing w:val="40"/>
          <w:sz w:val="16"/>
        </w:rPr>
        <w:t xml:space="preserve"> </w:t>
      </w:r>
      <w:r w:rsidRPr="00D84385">
        <w:rPr>
          <w:position w:val="2"/>
        </w:rPr>
        <w:t>and</w:t>
      </w:r>
      <w:r w:rsidRPr="00D84385">
        <w:rPr>
          <w:spacing w:val="60"/>
          <w:position w:val="2"/>
        </w:rPr>
        <w:t xml:space="preserve"> </w:t>
      </w:r>
      <w:r w:rsidRPr="00D84385">
        <w:rPr>
          <w:i/>
          <w:position w:val="2"/>
        </w:rPr>
        <w:t>T</w:t>
      </w:r>
      <w:r w:rsidRPr="00D84385">
        <w:rPr>
          <w:sz w:val="16"/>
        </w:rPr>
        <w:t>i2</w:t>
      </w:r>
      <w:r w:rsidRPr="00D84385">
        <w:rPr>
          <w:spacing w:val="41"/>
          <w:sz w:val="16"/>
        </w:rPr>
        <w:t xml:space="preserve"> </w:t>
      </w:r>
      <w:r w:rsidRPr="00D84385">
        <w:rPr>
          <w:position w:val="2"/>
        </w:rPr>
        <w:t>are</w:t>
      </w:r>
      <w:r w:rsidRPr="00D84385">
        <w:rPr>
          <w:spacing w:val="60"/>
          <w:position w:val="2"/>
        </w:rPr>
        <w:t xml:space="preserve"> </w:t>
      </w:r>
      <w:r w:rsidRPr="00D84385">
        <w:rPr>
          <w:position w:val="2"/>
        </w:rPr>
        <w:t>not</w:t>
      </w:r>
      <w:r w:rsidRPr="00D84385">
        <w:rPr>
          <w:spacing w:val="60"/>
          <w:position w:val="2"/>
        </w:rPr>
        <w:t xml:space="preserve"> </w:t>
      </w:r>
      <w:r w:rsidRPr="00D84385">
        <w:rPr>
          <w:position w:val="2"/>
        </w:rPr>
        <w:t>both</w:t>
      </w:r>
      <w:r w:rsidRPr="00D84385">
        <w:rPr>
          <w:spacing w:val="60"/>
          <w:position w:val="2"/>
        </w:rPr>
        <w:t xml:space="preserve"> </w:t>
      </w:r>
      <w:r w:rsidRPr="00D84385">
        <w:rPr>
          <w:position w:val="2"/>
        </w:rPr>
        <w:t>below</w:t>
      </w:r>
      <w:r w:rsidRPr="00D84385">
        <w:rPr>
          <w:spacing w:val="60"/>
          <w:position w:val="2"/>
        </w:rPr>
        <w:t xml:space="preserve"> </w:t>
      </w:r>
      <w:r w:rsidRPr="00D84385">
        <w:rPr>
          <w:position w:val="2"/>
        </w:rPr>
        <w:t>their</w:t>
      </w:r>
      <w:r w:rsidRPr="00D84385">
        <w:rPr>
          <w:spacing w:val="1"/>
          <w:position w:val="2"/>
        </w:rPr>
        <w:t xml:space="preserve"> </w:t>
      </w:r>
      <w:r w:rsidRPr="00D84385">
        <w:t>target</w:t>
      </w:r>
      <w:r w:rsidRPr="00D84385">
        <w:rPr>
          <w:spacing w:val="15"/>
        </w:rPr>
        <w:t xml:space="preserve"> </w:t>
      </w:r>
      <w:r w:rsidRPr="00D84385">
        <w:t>temperature;</w:t>
      </w:r>
    </w:p>
    <w:p w14:paraId="4E596BBA" w14:textId="77777777" w:rsidR="0077219C" w:rsidRPr="00D84385" w:rsidRDefault="0077219C" w:rsidP="0077219C">
      <w:pPr>
        <w:jc w:val="both"/>
        <w:sectPr w:rsidR="0077219C" w:rsidRPr="00D84385" w:rsidSect="004311E2">
          <w:type w:val="continuous"/>
          <w:pgSz w:w="11910" w:h="16840"/>
          <w:pgMar w:top="1680" w:right="660" w:bottom="1440" w:left="1440" w:header="720" w:footer="720" w:gutter="0"/>
          <w:cols w:space="720"/>
        </w:sectPr>
      </w:pPr>
    </w:p>
    <w:p w14:paraId="5786A632" w14:textId="77777777" w:rsidR="0077219C" w:rsidRPr="00D84385" w:rsidRDefault="0077219C" w:rsidP="00F25C87">
      <w:pPr>
        <w:pStyle w:val="ListParagraph"/>
        <w:numPr>
          <w:ilvl w:val="2"/>
          <w:numId w:val="65"/>
        </w:numPr>
        <w:tabs>
          <w:tab w:val="left" w:pos="1170"/>
        </w:tabs>
        <w:spacing w:before="12"/>
        <w:ind w:left="720" w:hanging="360"/>
        <w:rPr>
          <w:sz w:val="24"/>
        </w:rPr>
      </w:pPr>
      <w:r w:rsidRPr="00D84385">
        <w:rPr>
          <w:sz w:val="24"/>
        </w:rPr>
        <w:lastRenderedPageBreak/>
        <w:t>Calculate</w:t>
      </w:r>
      <w:r w:rsidRPr="00D84385">
        <w:rPr>
          <w:spacing w:val="29"/>
          <w:sz w:val="24"/>
        </w:rPr>
        <w:t xml:space="preserve"> </w:t>
      </w:r>
      <w:r w:rsidRPr="00D84385">
        <w:rPr>
          <w:sz w:val="24"/>
        </w:rPr>
        <w:t>for</w:t>
      </w:r>
      <w:r w:rsidRPr="00D84385">
        <w:rPr>
          <w:spacing w:val="34"/>
          <w:sz w:val="24"/>
        </w:rPr>
        <w:t xml:space="preserve"> </w:t>
      </w:r>
      <w:r w:rsidRPr="00D84385">
        <w:rPr>
          <w:sz w:val="24"/>
        </w:rPr>
        <w:t>each</w:t>
      </w:r>
      <w:r w:rsidRPr="00D84385">
        <w:rPr>
          <w:spacing w:val="30"/>
          <w:sz w:val="24"/>
        </w:rPr>
        <w:t xml:space="preserve"> </w:t>
      </w:r>
      <w:r w:rsidRPr="00D84385">
        <w:rPr>
          <w:sz w:val="24"/>
        </w:rPr>
        <w:t>of</w:t>
      </w:r>
      <w:r w:rsidRPr="00D84385">
        <w:rPr>
          <w:spacing w:val="30"/>
          <w:sz w:val="24"/>
        </w:rPr>
        <w:t xml:space="preserve"> </w:t>
      </w:r>
      <w:r w:rsidRPr="00D84385">
        <w:rPr>
          <w:sz w:val="24"/>
        </w:rPr>
        <w:t>the</w:t>
      </w:r>
      <w:r w:rsidRPr="00D84385">
        <w:rPr>
          <w:spacing w:val="30"/>
          <w:sz w:val="24"/>
        </w:rPr>
        <w:t xml:space="preserve"> </w:t>
      </w:r>
      <w:r w:rsidRPr="00D84385">
        <w:rPr>
          <w:sz w:val="24"/>
        </w:rPr>
        <w:t>other</w:t>
      </w:r>
      <w:r w:rsidRPr="00D84385">
        <w:rPr>
          <w:spacing w:val="43"/>
          <w:sz w:val="24"/>
        </w:rPr>
        <w:t xml:space="preserve"> </w:t>
      </w:r>
      <w:r w:rsidRPr="00D84385">
        <w:rPr>
          <w:sz w:val="24"/>
        </w:rPr>
        <w:t>compartments</w:t>
      </w:r>
      <w:r w:rsidRPr="00D84385">
        <w:rPr>
          <w:spacing w:val="31"/>
          <w:sz w:val="24"/>
        </w:rPr>
        <w:t xml:space="preserve"> </w:t>
      </w:r>
      <w:r w:rsidRPr="00D84385">
        <w:rPr>
          <w:sz w:val="24"/>
        </w:rPr>
        <w:t>1</w:t>
      </w:r>
      <w:r w:rsidRPr="00D84385">
        <w:rPr>
          <w:spacing w:val="34"/>
          <w:sz w:val="24"/>
        </w:rPr>
        <w:t xml:space="preserve"> </w:t>
      </w:r>
      <w:r w:rsidRPr="00D84385">
        <w:rPr>
          <w:sz w:val="24"/>
        </w:rPr>
        <w:t>to</w:t>
      </w:r>
      <w:r w:rsidRPr="00D84385">
        <w:rPr>
          <w:spacing w:val="33"/>
          <w:sz w:val="24"/>
        </w:rPr>
        <w:t xml:space="preserve"> </w:t>
      </w:r>
      <w:r w:rsidRPr="00D84385">
        <w:rPr>
          <w:i/>
          <w:sz w:val="24"/>
        </w:rPr>
        <w:t>j</w:t>
      </w:r>
      <w:r w:rsidRPr="00D84385">
        <w:rPr>
          <w:i/>
          <w:spacing w:val="35"/>
          <w:sz w:val="24"/>
        </w:rPr>
        <w:t xml:space="preserve"> </w:t>
      </w:r>
      <w:r w:rsidRPr="00D84385">
        <w:rPr>
          <w:sz w:val="24"/>
        </w:rPr>
        <w:t>(from</w:t>
      </w:r>
      <w:r w:rsidRPr="00D84385">
        <w:rPr>
          <w:spacing w:val="34"/>
          <w:sz w:val="24"/>
        </w:rPr>
        <w:t xml:space="preserve"> </w:t>
      </w:r>
      <w:r w:rsidRPr="00D84385">
        <w:rPr>
          <w:sz w:val="24"/>
        </w:rPr>
        <w:t>letter</w:t>
      </w:r>
      <w:r w:rsidRPr="00D84385">
        <w:rPr>
          <w:spacing w:val="34"/>
          <w:sz w:val="24"/>
        </w:rPr>
        <w:t xml:space="preserve"> </w:t>
      </w:r>
      <w:r w:rsidRPr="00D84385">
        <w:rPr>
          <w:sz w:val="24"/>
        </w:rPr>
        <w:t>A,</w:t>
      </w:r>
      <w:r w:rsidRPr="00D84385">
        <w:rPr>
          <w:spacing w:val="33"/>
          <w:sz w:val="24"/>
        </w:rPr>
        <w:t xml:space="preserve"> </w:t>
      </w:r>
      <w:r w:rsidRPr="00D84385">
        <w:rPr>
          <w:sz w:val="24"/>
        </w:rPr>
        <w:t>B,</w:t>
      </w:r>
      <w:r w:rsidRPr="00D84385">
        <w:rPr>
          <w:spacing w:val="34"/>
          <w:sz w:val="24"/>
        </w:rPr>
        <w:t xml:space="preserve"> </w:t>
      </w:r>
      <w:r w:rsidRPr="00D84385">
        <w:rPr>
          <w:sz w:val="24"/>
        </w:rPr>
        <w:t>C,</w:t>
      </w:r>
      <w:r w:rsidRPr="00D84385">
        <w:rPr>
          <w:spacing w:val="32"/>
          <w:sz w:val="24"/>
        </w:rPr>
        <w:t xml:space="preserve"> </w:t>
      </w:r>
      <w:r w:rsidRPr="00D84385">
        <w:rPr>
          <w:sz w:val="24"/>
        </w:rPr>
        <w:t>to</w:t>
      </w:r>
      <w:r w:rsidRPr="00D84385">
        <w:rPr>
          <w:spacing w:val="32"/>
          <w:sz w:val="24"/>
        </w:rPr>
        <w:t xml:space="preserve"> </w:t>
      </w:r>
      <w:r w:rsidRPr="00D84385">
        <w:rPr>
          <w:i/>
          <w:sz w:val="24"/>
        </w:rPr>
        <w:t>n</w:t>
      </w:r>
      <w:r w:rsidRPr="00D84385">
        <w:rPr>
          <w:sz w:val="24"/>
        </w:rPr>
        <w:t>)</w:t>
      </w:r>
      <w:r w:rsidRPr="00D84385">
        <w:rPr>
          <w:spacing w:val="29"/>
          <w:sz w:val="24"/>
        </w:rPr>
        <w:t xml:space="preserve"> </w:t>
      </w:r>
      <w:r w:rsidRPr="00D84385">
        <w:rPr>
          <w:sz w:val="24"/>
        </w:rPr>
        <w:t>the</w:t>
      </w:r>
      <w:r w:rsidRPr="00D84385">
        <w:rPr>
          <w:spacing w:val="-57"/>
          <w:sz w:val="24"/>
        </w:rPr>
        <w:t xml:space="preserve"> </w:t>
      </w:r>
      <w:r w:rsidRPr="00D84385">
        <w:rPr>
          <w:position w:val="2"/>
          <w:sz w:val="24"/>
        </w:rPr>
        <w:t>interpolated</w:t>
      </w:r>
      <w:r w:rsidRPr="00D84385">
        <w:rPr>
          <w:spacing w:val="46"/>
          <w:position w:val="2"/>
          <w:sz w:val="24"/>
        </w:rPr>
        <w:t xml:space="preserve"> </w:t>
      </w:r>
      <w:r w:rsidRPr="00D84385">
        <w:rPr>
          <w:position w:val="2"/>
          <w:sz w:val="24"/>
        </w:rPr>
        <w:t>temperature</w:t>
      </w:r>
      <w:r w:rsidRPr="00D84385">
        <w:rPr>
          <w:spacing w:val="55"/>
          <w:position w:val="2"/>
          <w:sz w:val="24"/>
        </w:rPr>
        <w:t xml:space="preserve"> </w:t>
      </w:r>
      <w:r w:rsidRPr="00D84385">
        <w:rPr>
          <w:i/>
          <w:position w:val="2"/>
          <w:sz w:val="24"/>
        </w:rPr>
        <w:t>T</w:t>
      </w:r>
      <w:r w:rsidRPr="00D84385">
        <w:rPr>
          <w:sz w:val="16"/>
        </w:rPr>
        <w:t>j</w:t>
      </w:r>
      <w:r w:rsidRPr="00D84385">
        <w:rPr>
          <w:i/>
          <w:position w:val="2"/>
          <w:sz w:val="24"/>
        </w:rPr>
        <w:t>,</w:t>
      </w:r>
      <w:r w:rsidRPr="00D84385">
        <w:rPr>
          <w:i/>
          <w:spacing w:val="51"/>
          <w:position w:val="2"/>
          <w:sz w:val="24"/>
        </w:rPr>
        <w:t xml:space="preserve"> </w:t>
      </w:r>
      <w:r w:rsidRPr="00D84385">
        <w:rPr>
          <w:position w:val="2"/>
          <w:sz w:val="24"/>
        </w:rPr>
        <w:t>where</w:t>
      </w:r>
      <w:r w:rsidRPr="00D84385">
        <w:rPr>
          <w:spacing w:val="50"/>
          <w:position w:val="2"/>
          <w:sz w:val="24"/>
        </w:rPr>
        <w:t xml:space="preserve"> </w:t>
      </w:r>
      <w:r w:rsidRPr="00D84385">
        <w:rPr>
          <w:position w:val="2"/>
          <w:sz w:val="24"/>
        </w:rPr>
        <w:t>compartment</w:t>
      </w:r>
      <w:r w:rsidRPr="00D84385">
        <w:rPr>
          <w:spacing w:val="53"/>
          <w:position w:val="2"/>
          <w:sz w:val="24"/>
        </w:rPr>
        <w:t xml:space="preserve"> </w:t>
      </w:r>
      <w:proofErr w:type="spellStart"/>
      <w:r w:rsidRPr="00D84385">
        <w:rPr>
          <w:i/>
          <w:position w:val="2"/>
          <w:sz w:val="24"/>
        </w:rPr>
        <w:t>i</w:t>
      </w:r>
      <w:proofErr w:type="spellEnd"/>
      <w:r w:rsidRPr="00D84385">
        <w:rPr>
          <w:i/>
          <w:spacing w:val="47"/>
          <w:position w:val="2"/>
          <w:sz w:val="24"/>
        </w:rPr>
        <w:t xml:space="preserve"> </w:t>
      </w:r>
      <w:r w:rsidRPr="00D84385">
        <w:rPr>
          <w:position w:val="2"/>
          <w:sz w:val="24"/>
        </w:rPr>
        <w:t>is</w:t>
      </w:r>
      <w:r w:rsidRPr="00D84385">
        <w:rPr>
          <w:spacing w:val="51"/>
          <w:position w:val="2"/>
          <w:sz w:val="24"/>
        </w:rPr>
        <w:t xml:space="preserve"> </w:t>
      </w:r>
      <w:r w:rsidRPr="00D84385">
        <w:rPr>
          <w:position w:val="2"/>
          <w:sz w:val="24"/>
        </w:rPr>
        <w:t>at</w:t>
      </w:r>
      <w:r w:rsidRPr="00D84385">
        <w:rPr>
          <w:spacing w:val="48"/>
          <w:position w:val="2"/>
          <w:sz w:val="24"/>
        </w:rPr>
        <w:t xml:space="preserve"> </w:t>
      </w:r>
      <w:r w:rsidRPr="00D84385">
        <w:rPr>
          <w:position w:val="2"/>
          <w:sz w:val="24"/>
        </w:rPr>
        <w:t>its</w:t>
      </w:r>
      <w:r w:rsidRPr="00D84385">
        <w:rPr>
          <w:spacing w:val="48"/>
          <w:position w:val="2"/>
          <w:sz w:val="24"/>
        </w:rPr>
        <w:t xml:space="preserve"> </w:t>
      </w:r>
      <w:r w:rsidRPr="00D84385">
        <w:rPr>
          <w:position w:val="2"/>
          <w:sz w:val="24"/>
        </w:rPr>
        <w:t>target</w:t>
      </w:r>
      <w:r w:rsidRPr="00D84385">
        <w:rPr>
          <w:spacing w:val="48"/>
          <w:position w:val="2"/>
          <w:sz w:val="24"/>
        </w:rPr>
        <w:t xml:space="preserve"> </w:t>
      </w:r>
      <w:r w:rsidRPr="00D84385">
        <w:rPr>
          <w:position w:val="2"/>
          <w:sz w:val="24"/>
        </w:rPr>
        <w:t>temperature</w:t>
      </w:r>
      <w:r w:rsidRPr="00D84385">
        <w:rPr>
          <w:spacing w:val="49"/>
          <w:position w:val="2"/>
          <w:sz w:val="24"/>
        </w:rPr>
        <w:t xml:space="preserve"> </w:t>
      </w:r>
      <w:r w:rsidRPr="00D84385">
        <w:rPr>
          <w:position w:val="2"/>
          <w:sz w:val="24"/>
        </w:rPr>
        <w:t>by:</w:t>
      </w:r>
    </w:p>
    <w:p w14:paraId="63A2AE05" w14:textId="77777777" w:rsidR="00F25C87" w:rsidRPr="00D84385" w:rsidRDefault="00F25C87" w:rsidP="00F25C87">
      <w:pPr>
        <w:pStyle w:val="ListParagraph"/>
        <w:tabs>
          <w:tab w:val="left" w:pos="1170"/>
        </w:tabs>
        <w:spacing w:before="12"/>
        <w:ind w:left="720" w:right="450" w:firstLine="0"/>
        <w:rPr>
          <w:sz w:val="24"/>
        </w:rPr>
      </w:pPr>
    </w:p>
    <w:p w14:paraId="72FAD832" w14:textId="77777777" w:rsidR="0077219C" w:rsidRPr="00D84385" w:rsidRDefault="00000000" w:rsidP="00F25C87">
      <w:pPr>
        <w:pStyle w:val="BodyText"/>
        <w:tabs>
          <w:tab w:val="left" w:pos="8982"/>
        </w:tabs>
        <w:spacing w:before="224"/>
        <w:jc w:val="center"/>
      </w:pPr>
      <m:oMath>
        <m:sSub>
          <m:sSubPr>
            <m:ctrlPr>
              <w:rPr>
                <w:rFonts w:ascii="Cambria Math" w:hAnsi="Cambria Math"/>
                <w:i/>
              </w:rPr>
            </m:ctrlPr>
          </m:sSubPr>
          <m:e>
            <m:r>
              <w:rPr>
                <w:rFonts w:ascii="Cambria Math" w:hAnsi="Cambria Math"/>
              </w:rPr>
              <m:t>T</m:t>
            </m:r>
          </m:e>
          <m:sub>
            <m:r>
              <m:rPr>
                <m:sty m:val="p"/>
              </m:rP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j2</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j1</m:t>
                </m:r>
              </m:sub>
            </m:sSub>
          </m:e>
        </m:d>
      </m:oMath>
      <w:r w:rsidR="00F25C87" w:rsidRPr="00D84385">
        <w:t xml:space="preserve">                  … (31)</w:t>
      </w:r>
    </w:p>
    <w:p w14:paraId="1C44E2F6" w14:textId="77777777" w:rsidR="0077219C" w:rsidRPr="00D84385" w:rsidRDefault="0077219C" w:rsidP="0077219C">
      <w:pPr>
        <w:pStyle w:val="BodyText"/>
        <w:spacing w:before="10"/>
        <w:rPr>
          <w:sz w:val="11"/>
        </w:rPr>
      </w:pPr>
    </w:p>
    <w:p w14:paraId="19C3C751" w14:textId="77777777" w:rsidR="0077219C" w:rsidRPr="00D84385" w:rsidRDefault="0077219C" w:rsidP="00F25C87">
      <w:pPr>
        <w:pStyle w:val="BodyText"/>
        <w:spacing w:before="90"/>
      </w:pPr>
      <w:proofErr w:type="gramStart"/>
      <w:r w:rsidRPr="00D84385">
        <w:t>where</w:t>
      </w:r>
      <w:proofErr w:type="gramEnd"/>
    </w:p>
    <w:p w14:paraId="06C24100" w14:textId="77777777" w:rsidR="0077219C" w:rsidRPr="00D84385" w:rsidRDefault="0077219C" w:rsidP="00F25C87">
      <w:pPr>
        <w:pStyle w:val="BodyText"/>
        <w:tabs>
          <w:tab w:val="left" w:pos="2177"/>
        </w:tabs>
        <w:spacing w:before="98"/>
        <w:ind w:left="1260" w:right="780" w:hanging="720"/>
      </w:pPr>
      <w:r w:rsidRPr="00D84385">
        <w:rPr>
          <w:i/>
          <w:position w:val="2"/>
        </w:rPr>
        <w:t>T</w:t>
      </w:r>
      <w:r w:rsidRPr="00D84385">
        <w:rPr>
          <w:i/>
          <w:sz w:val="16"/>
        </w:rPr>
        <w:t>j</w:t>
      </w:r>
      <w:r w:rsidRPr="00D84385">
        <w:rPr>
          <w:i/>
          <w:sz w:val="16"/>
        </w:rPr>
        <w:tab/>
      </w:r>
      <w:r w:rsidRPr="00D84385">
        <w:rPr>
          <w:position w:val="2"/>
        </w:rPr>
        <w:t>=</w:t>
      </w:r>
      <w:r w:rsidRPr="00D84385">
        <w:rPr>
          <w:spacing w:val="23"/>
          <w:position w:val="2"/>
        </w:rPr>
        <w:t xml:space="preserve"> </w:t>
      </w:r>
      <w:r w:rsidRPr="00D84385">
        <w:rPr>
          <w:position w:val="2"/>
        </w:rPr>
        <w:t>interpolated</w:t>
      </w:r>
      <w:r w:rsidRPr="00D84385">
        <w:rPr>
          <w:spacing w:val="27"/>
          <w:position w:val="2"/>
        </w:rPr>
        <w:t xml:space="preserve"> </w:t>
      </w:r>
      <w:r w:rsidRPr="00D84385">
        <w:rPr>
          <w:position w:val="2"/>
        </w:rPr>
        <w:t>temperature</w:t>
      </w:r>
      <w:r w:rsidRPr="00D84385">
        <w:rPr>
          <w:spacing w:val="23"/>
          <w:position w:val="2"/>
        </w:rPr>
        <w:t xml:space="preserve"> </w:t>
      </w:r>
      <w:r w:rsidRPr="00D84385">
        <w:rPr>
          <w:position w:val="2"/>
        </w:rPr>
        <w:t>in</w:t>
      </w:r>
      <w:r w:rsidRPr="00D84385">
        <w:rPr>
          <w:spacing w:val="37"/>
          <w:position w:val="2"/>
        </w:rPr>
        <w:t xml:space="preserve"> </w:t>
      </w:r>
      <w:r w:rsidRPr="00D84385">
        <w:rPr>
          <w:position w:val="2"/>
        </w:rPr>
        <w:t>compartment</w:t>
      </w:r>
      <w:r w:rsidRPr="00D84385">
        <w:rPr>
          <w:spacing w:val="29"/>
          <w:position w:val="2"/>
        </w:rPr>
        <w:t xml:space="preserve"> </w:t>
      </w:r>
      <w:r w:rsidRPr="00D84385">
        <w:rPr>
          <w:i/>
          <w:position w:val="2"/>
        </w:rPr>
        <w:t>j</w:t>
      </w:r>
      <w:r w:rsidRPr="00D84385">
        <w:rPr>
          <w:i/>
          <w:spacing w:val="28"/>
          <w:position w:val="2"/>
        </w:rPr>
        <w:t xml:space="preserve"> </w:t>
      </w:r>
      <w:r w:rsidRPr="00D84385">
        <w:rPr>
          <w:position w:val="2"/>
        </w:rPr>
        <w:t>when</w:t>
      </w:r>
      <w:r w:rsidRPr="00D84385">
        <w:rPr>
          <w:spacing w:val="28"/>
          <w:position w:val="2"/>
        </w:rPr>
        <w:t xml:space="preserve"> </w:t>
      </w:r>
      <w:r w:rsidRPr="00D84385">
        <w:rPr>
          <w:position w:val="2"/>
        </w:rPr>
        <w:t>compartment</w:t>
      </w:r>
      <w:r w:rsidRPr="00D84385">
        <w:rPr>
          <w:spacing w:val="29"/>
          <w:position w:val="2"/>
        </w:rPr>
        <w:t xml:space="preserve"> </w:t>
      </w:r>
      <w:proofErr w:type="spellStart"/>
      <w:r w:rsidRPr="00D84385">
        <w:rPr>
          <w:i/>
          <w:position w:val="2"/>
        </w:rPr>
        <w:t>i</w:t>
      </w:r>
      <w:proofErr w:type="spellEnd"/>
      <w:r w:rsidRPr="00D84385">
        <w:rPr>
          <w:i/>
          <w:spacing w:val="32"/>
          <w:position w:val="2"/>
        </w:rPr>
        <w:t xml:space="preserve"> </w:t>
      </w:r>
      <w:r w:rsidRPr="00D84385">
        <w:rPr>
          <w:position w:val="2"/>
        </w:rPr>
        <w:t>is</w:t>
      </w:r>
      <w:r w:rsidRPr="00D84385">
        <w:rPr>
          <w:spacing w:val="83"/>
          <w:position w:val="2"/>
        </w:rPr>
        <w:t xml:space="preserve"> </w:t>
      </w:r>
      <w:r w:rsidRPr="00D84385">
        <w:rPr>
          <w:position w:val="2"/>
        </w:rPr>
        <w:t>at</w:t>
      </w:r>
      <w:r w:rsidRPr="00D84385">
        <w:rPr>
          <w:spacing w:val="-57"/>
          <w:position w:val="2"/>
        </w:rPr>
        <w:t xml:space="preserve"> </w:t>
      </w:r>
      <w:r w:rsidRPr="00D84385">
        <w:t>target;</w:t>
      </w:r>
    </w:p>
    <w:p w14:paraId="654456EB" w14:textId="77777777" w:rsidR="0077219C" w:rsidRPr="00D84385" w:rsidRDefault="0077219C" w:rsidP="00F25C87">
      <w:pPr>
        <w:pStyle w:val="BodyText"/>
        <w:tabs>
          <w:tab w:val="left" w:pos="2244"/>
        </w:tabs>
        <w:spacing w:before="79"/>
        <w:ind w:left="1260" w:hanging="720"/>
      </w:pPr>
      <w:r w:rsidRPr="00D84385">
        <w:rPr>
          <w:i/>
          <w:position w:val="2"/>
        </w:rPr>
        <w:t>T</w:t>
      </w:r>
      <w:r w:rsidRPr="00D84385">
        <w:rPr>
          <w:sz w:val="16"/>
        </w:rPr>
        <w:t>j1</w:t>
      </w:r>
      <w:r w:rsidRPr="00D84385">
        <w:rPr>
          <w:sz w:val="16"/>
        </w:rPr>
        <w:tab/>
      </w:r>
      <w:r w:rsidRPr="00D84385">
        <w:rPr>
          <w:position w:val="2"/>
        </w:rPr>
        <w:t>=</w:t>
      </w:r>
      <w:r w:rsidRPr="00D84385">
        <w:rPr>
          <w:spacing w:val="40"/>
          <w:position w:val="2"/>
        </w:rPr>
        <w:t xml:space="preserve"> </w:t>
      </w:r>
      <w:r w:rsidRPr="00D84385">
        <w:rPr>
          <w:position w:val="2"/>
        </w:rPr>
        <w:t>measured</w:t>
      </w:r>
      <w:r w:rsidRPr="00D84385">
        <w:rPr>
          <w:spacing w:val="42"/>
          <w:position w:val="2"/>
        </w:rPr>
        <w:t xml:space="preserve"> </w:t>
      </w:r>
      <w:r w:rsidRPr="00D84385">
        <w:rPr>
          <w:position w:val="2"/>
        </w:rPr>
        <w:t>temperature</w:t>
      </w:r>
      <w:r w:rsidRPr="00D84385">
        <w:rPr>
          <w:spacing w:val="41"/>
          <w:position w:val="2"/>
        </w:rPr>
        <w:t xml:space="preserve"> </w:t>
      </w:r>
      <w:r w:rsidRPr="00D84385">
        <w:rPr>
          <w:position w:val="2"/>
        </w:rPr>
        <w:t>at</w:t>
      </w:r>
      <w:r w:rsidRPr="00D84385">
        <w:rPr>
          <w:spacing w:val="39"/>
          <w:position w:val="2"/>
        </w:rPr>
        <w:t xml:space="preserve"> </w:t>
      </w:r>
      <w:r w:rsidRPr="00D84385">
        <w:rPr>
          <w:position w:val="2"/>
        </w:rPr>
        <w:t>test</w:t>
      </w:r>
      <w:r w:rsidRPr="00D84385">
        <w:rPr>
          <w:spacing w:val="53"/>
          <w:position w:val="2"/>
        </w:rPr>
        <w:t xml:space="preserve"> </w:t>
      </w:r>
      <w:r w:rsidRPr="00D84385">
        <w:rPr>
          <w:position w:val="2"/>
        </w:rPr>
        <w:t>point</w:t>
      </w:r>
      <w:r w:rsidRPr="00D84385">
        <w:rPr>
          <w:spacing w:val="44"/>
          <w:position w:val="2"/>
        </w:rPr>
        <w:t xml:space="preserve"> </w:t>
      </w:r>
      <w:r w:rsidRPr="00D84385">
        <w:rPr>
          <w:position w:val="2"/>
        </w:rPr>
        <w:t>1</w:t>
      </w:r>
      <w:r w:rsidRPr="00D84385">
        <w:rPr>
          <w:spacing w:val="38"/>
          <w:position w:val="2"/>
        </w:rPr>
        <w:t xml:space="preserve"> </w:t>
      </w:r>
      <w:r w:rsidRPr="00D84385">
        <w:rPr>
          <w:position w:val="2"/>
        </w:rPr>
        <w:t>in</w:t>
      </w:r>
      <w:r w:rsidRPr="00D84385">
        <w:rPr>
          <w:spacing w:val="46"/>
          <w:position w:val="2"/>
        </w:rPr>
        <w:t xml:space="preserve"> </w:t>
      </w:r>
      <w:r w:rsidRPr="00D84385">
        <w:rPr>
          <w:position w:val="2"/>
        </w:rPr>
        <w:t>compartment</w:t>
      </w:r>
      <w:r w:rsidRPr="00D84385">
        <w:rPr>
          <w:spacing w:val="46"/>
          <w:position w:val="2"/>
        </w:rPr>
        <w:t xml:space="preserve"> </w:t>
      </w:r>
      <w:r w:rsidRPr="00D84385">
        <w:rPr>
          <w:i/>
          <w:position w:val="2"/>
        </w:rPr>
        <w:t>j</w:t>
      </w:r>
      <w:r w:rsidRPr="00D84385">
        <w:rPr>
          <w:position w:val="2"/>
        </w:rPr>
        <w:t>;</w:t>
      </w:r>
    </w:p>
    <w:p w14:paraId="09C75EE0" w14:textId="77777777" w:rsidR="0077219C" w:rsidRPr="00D84385" w:rsidRDefault="0077219C" w:rsidP="00F25C87">
      <w:pPr>
        <w:pStyle w:val="BodyText"/>
        <w:tabs>
          <w:tab w:val="left" w:pos="2244"/>
        </w:tabs>
        <w:spacing w:before="79"/>
        <w:ind w:left="1260" w:hanging="720"/>
      </w:pPr>
      <w:r w:rsidRPr="00D84385">
        <w:rPr>
          <w:i/>
          <w:position w:val="2"/>
        </w:rPr>
        <w:t>T</w:t>
      </w:r>
      <w:r w:rsidRPr="00D84385">
        <w:rPr>
          <w:sz w:val="16"/>
        </w:rPr>
        <w:t>j2</w:t>
      </w:r>
      <w:r w:rsidRPr="00D84385">
        <w:rPr>
          <w:sz w:val="16"/>
        </w:rPr>
        <w:tab/>
      </w:r>
      <w:r w:rsidRPr="00D84385">
        <w:rPr>
          <w:position w:val="2"/>
        </w:rPr>
        <w:t>=</w:t>
      </w:r>
      <w:r w:rsidRPr="00D84385">
        <w:rPr>
          <w:spacing w:val="39"/>
          <w:position w:val="2"/>
        </w:rPr>
        <w:t xml:space="preserve"> </w:t>
      </w:r>
      <w:r w:rsidRPr="00D84385">
        <w:rPr>
          <w:position w:val="2"/>
        </w:rPr>
        <w:t>measured</w:t>
      </w:r>
      <w:r w:rsidRPr="00D84385">
        <w:rPr>
          <w:spacing w:val="41"/>
          <w:position w:val="2"/>
        </w:rPr>
        <w:t xml:space="preserve"> </w:t>
      </w:r>
      <w:r w:rsidRPr="00D84385">
        <w:rPr>
          <w:position w:val="2"/>
        </w:rPr>
        <w:t>temperature</w:t>
      </w:r>
      <w:r w:rsidRPr="00D84385">
        <w:rPr>
          <w:spacing w:val="39"/>
          <w:position w:val="2"/>
        </w:rPr>
        <w:t xml:space="preserve"> </w:t>
      </w:r>
      <w:r w:rsidRPr="00D84385">
        <w:rPr>
          <w:position w:val="2"/>
        </w:rPr>
        <w:t>at</w:t>
      </w:r>
      <w:r w:rsidRPr="00D84385">
        <w:rPr>
          <w:spacing w:val="38"/>
          <w:position w:val="2"/>
        </w:rPr>
        <w:t xml:space="preserve"> </w:t>
      </w:r>
      <w:r w:rsidRPr="00D84385">
        <w:rPr>
          <w:position w:val="2"/>
        </w:rPr>
        <w:t>test</w:t>
      </w:r>
      <w:r w:rsidRPr="00D84385">
        <w:rPr>
          <w:spacing w:val="51"/>
          <w:position w:val="2"/>
        </w:rPr>
        <w:t xml:space="preserve"> </w:t>
      </w:r>
      <w:r w:rsidRPr="00D84385">
        <w:rPr>
          <w:position w:val="2"/>
        </w:rPr>
        <w:t>point</w:t>
      </w:r>
      <w:r w:rsidRPr="00D84385">
        <w:rPr>
          <w:spacing w:val="43"/>
          <w:position w:val="2"/>
        </w:rPr>
        <w:t xml:space="preserve"> </w:t>
      </w:r>
      <w:r w:rsidRPr="00D84385">
        <w:rPr>
          <w:position w:val="2"/>
        </w:rPr>
        <w:t>2</w:t>
      </w:r>
      <w:r w:rsidRPr="00D84385">
        <w:rPr>
          <w:spacing w:val="37"/>
          <w:position w:val="2"/>
        </w:rPr>
        <w:t xml:space="preserve"> </w:t>
      </w:r>
      <w:r w:rsidRPr="00D84385">
        <w:rPr>
          <w:position w:val="2"/>
        </w:rPr>
        <w:t>in</w:t>
      </w:r>
      <w:r w:rsidRPr="00D84385">
        <w:rPr>
          <w:spacing w:val="45"/>
          <w:position w:val="2"/>
        </w:rPr>
        <w:t xml:space="preserve"> </w:t>
      </w:r>
      <w:r w:rsidRPr="00D84385">
        <w:rPr>
          <w:position w:val="2"/>
        </w:rPr>
        <w:t>compartment</w:t>
      </w:r>
      <w:r w:rsidRPr="00D84385">
        <w:rPr>
          <w:spacing w:val="44"/>
          <w:position w:val="2"/>
        </w:rPr>
        <w:t xml:space="preserve"> </w:t>
      </w:r>
      <w:r w:rsidRPr="00D84385">
        <w:rPr>
          <w:i/>
          <w:position w:val="2"/>
        </w:rPr>
        <w:t>j</w:t>
      </w:r>
      <w:r w:rsidRPr="00D84385">
        <w:rPr>
          <w:position w:val="2"/>
        </w:rPr>
        <w:t>;</w:t>
      </w:r>
      <w:r w:rsidRPr="00D84385">
        <w:rPr>
          <w:spacing w:val="42"/>
          <w:position w:val="2"/>
        </w:rPr>
        <w:t xml:space="preserve"> </w:t>
      </w:r>
      <w:r w:rsidRPr="00D84385">
        <w:rPr>
          <w:position w:val="2"/>
        </w:rPr>
        <w:t>and</w:t>
      </w:r>
    </w:p>
    <w:p w14:paraId="408F6143" w14:textId="77777777" w:rsidR="0077219C" w:rsidRPr="00D84385" w:rsidRDefault="0077219C" w:rsidP="00F25C87">
      <w:pPr>
        <w:pStyle w:val="BodyText"/>
        <w:tabs>
          <w:tab w:val="left" w:pos="2244"/>
        </w:tabs>
        <w:spacing w:before="74"/>
        <w:ind w:left="1260" w:hanging="720"/>
      </w:pPr>
      <w:r w:rsidRPr="00D84385">
        <w:rPr>
          <w:i/>
          <w:position w:val="2"/>
        </w:rPr>
        <w:t>f</w:t>
      </w:r>
      <w:proofErr w:type="spellStart"/>
      <w:r w:rsidRPr="00D84385">
        <w:rPr>
          <w:sz w:val="16"/>
        </w:rPr>
        <w:t>i</w:t>
      </w:r>
      <w:proofErr w:type="spellEnd"/>
      <w:r w:rsidRPr="00D84385">
        <w:rPr>
          <w:sz w:val="16"/>
        </w:rPr>
        <w:tab/>
      </w:r>
      <w:r w:rsidRPr="00D84385">
        <w:rPr>
          <w:position w:val="2"/>
        </w:rPr>
        <w:t>=</w:t>
      </w:r>
      <w:r w:rsidRPr="00D84385">
        <w:rPr>
          <w:spacing w:val="55"/>
          <w:position w:val="2"/>
        </w:rPr>
        <w:t xml:space="preserve"> </w:t>
      </w:r>
      <w:r w:rsidRPr="00D84385">
        <w:rPr>
          <w:position w:val="2"/>
        </w:rPr>
        <w:t>compartment</w:t>
      </w:r>
      <w:r w:rsidRPr="00D84385">
        <w:rPr>
          <w:spacing w:val="59"/>
          <w:position w:val="2"/>
        </w:rPr>
        <w:t xml:space="preserve"> </w:t>
      </w:r>
      <w:r w:rsidRPr="00D84385">
        <w:rPr>
          <w:position w:val="2"/>
        </w:rPr>
        <w:t>interpolation</w:t>
      </w:r>
      <w:r w:rsidRPr="00D84385">
        <w:rPr>
          <w:spacing w:val="57"/>
          <w:position w:val="2"/>
        </w:rPr>
        <w:t xml:space="preserve"> </w:t>
      </w:r>
      <w:r w:rsidRPr="00D84385">
        <w:rPr>
          <w:position w:val="2"/>
        </w:rPr>
        <w:t>factor</w:t>
      </w:r>
      <w:r w:rsidRPr="00D84385">
        <w:rPr>
          <w:spacing w:val="55"/>
          <w:position w:val="2"/>
        </w:rPr>
        <w:t xml:space="preserve"> </w:t>
      </w:r>
      <w:r w:rsidRPr="00D84385">
        <w:rPr>
          <w:position w:val="2"/>
        </w:rPr>
        <w:t>for</w:t>
      </w:r>
      <w:r w:rsidRPr="00D84385">
        <w:rPr>
          <w:spacing w:val="66"/>
          <w:position w:val="2"/>
        </w:rPr>
        <w:t xml:space="preserve"> </w:t>
      </w:r>
      <w:r w:rsidRPr="00D84385">
        <w:rPr>
          <w:position w:val="2"/>
        </w:rPr>
        <w:t>compartment</w:t>
      </w:r>
      <w:r w:rsidRPr="00D84385">
        <w:rPr>
          <w:spacing w:val="62"/>
          <w:position w:val="2"/>
        </w:rPr>
        <w:t xml:space="preserve"> </w:t>
      </w:r>
      <w:proofErr w:type="spellStart"/>
      <w:r w:rsidRPr="00D84385">
        <w:rPr>
          <w:i/>
          <w:position w:val="2"/>
        </w:rPr>
        <w:t>i</w:t>
      </w:r>
      <w:proofErr w:type="spellEnd"/>
      <w:r w:rsidRPr="00D84385">
        <w:rPr>
          <w:position w:val="2"/>
        </w:rPr>
        <w:t>.</w:t>
      </w:r>
    </w:p>
    <w:p w14:paraId="57930F6B" w14:textId="77777777" w:rsidR="0077219C" w:rsidRPr="00D84385" w:rsidRDefault="0077219C" w:rsidP="0077219C">
      <w:pPr>
        <w:pStyle w:val="BodyText"/>
        <w:spacing w:before="9"/>
        <w:rPr>
          <w:sz w:val="23"/>
        </w:rPr>
      </w:pPr>
    </w:p>
    <w:p w14:paraId="3FC37209" w14:textId="77777777" w:rsidR="0077219C" w:rsidRPr="00D84385" w:rsidRDefault="0077219C" w:rsidP="00BB600A">
      <w:pPr>
        <w:pStyle w:val="BodyText"/>
        <w:ind w:right="450"/>
      </w:pPr>
      <w:r w:rsidRPr="00D84385">
        <w:rPr>
          <w:position w:val="2"/>
        </w:rPr>
        <w:t>If</w:t>
      </w:r>
      <w:r w:rsidRPr="00D84385">
        <w:rPr>
          <w:spacing w:val="28"/>
          <w:position w:val="2"/>
        </w:rPr>
        <w:t xml:space="preserve"> </w:t>
      </w:r>
      <w:r w:rsidRPr="00D84385">
        <w:rPr>
          <w:position w:val="2"/>
        </w:rPr>
        <w:t>all</w:t>
      </w:r>
      <w:r w:rsidRPr="00D84385">
        <w:rPr>
          <w:spacing w:val="24"/>
          <w:position w:val="2"/>
        </w:rPr>
        <w:t xml:space="preserve"> </w:t>
      </w:r>
      <w:r w:rsidRPr="00D84385">
        <w:rPr>
          <w:i/>
          <w:position w:val="2"/>
        </w:rPr>
        <w:t>T</w:t>
      </w:r>
      <w:r w:rsidRPr="00D84385">
        <w:rPr>
          <w:sz w:val="16"/>
        </w:rPr>
        <w:t>j</w:t>
      </w:r>
      <w:r w:rsidRPr="00D84385">
        <w:rPr>
          <w:spacing w:val="8"/>
          <w:sz w:val="16"/>
        </w:rPr>
        <w:t xml:space="preserve"> </w:t>
      </w:r>
      <w:r w:rsidRPr="00D84385">
        <w:rPr>
          <w:position w:val="2"/>
        </w:rPr>
        <w:t>values</w:t>
      </w:r>
      <w:r w:rsidRPr="00D84385">
        <w:rPr>
          <w:spacing w:val="26"/>
          <w:position w:val="2"/>
        </w:rPr>
        <w:t xml:space="preserve"> </w:t>
      </w:r>
      <w:r w:rsidRPr="00D84385">
        <w:rPr>
          <w:position w:val="2"/>
        </w:rPr>
        <w:t>(from</w:t>
      </w:r>
      <w:r w:rsidRPr="00D84385">
        <w:rPr>
          <w:spacing w:val="23"/>
          <w:position w:val="2"/>
        </w:rPr>
        <w:t xml:space="preserve"> </w:t>
      </w:r>
      <w:r w:rsidRPr="00D84385">
        <w:rPr>
          <w:position w:val="2"/>
        </w:rPr>
        <w:t>letter</w:t>
      </w:r>
      <w:r w:rsidRPr="00D84385">
        <w:rPr>
          <w:spacing w:val="24"/>
          <w:position w:val="2"/>
        </w:rPr>
        <w:t xml:space="preserve"> </w:t>
      </w:r>
      <w:r w:rsidRPr="00D84385">
        <w:rPr>
          <w:position w:val="2"/>
        </w:rPr>
        <w:t>A,</w:t>
      </w:r>
      <w:r w:rsidRPr="00D84385">
        <w:rPr>
          <w:spacing w:val="26"/>
          <w:position w:val="2"/>
        </w:rPr>
        <w:t xml:space="preserve"> </w:t>
      </w:r>
      <w:r w:rsidRPr="00D84385">
        <w:rPr>
          <w:position w:val="2"/>
        </w:rPr>
        <w:t>B,</w:t>
      </w:r>
      <w:r w:rsidRPr="00D84385">
        <w:rPr>
          <w:spacing w:val="22"/>
          <w:position w:val="2"/>
        </w:rPr>
        <w:t xml:space="preserve"> </w:t>
      </w:r>
      <w:r w:rsidRPr="00D84385">
        <w:rPr>
          <w:position w:val="2"/>
        </w:rPr>
        <w:t>C,</w:t>
      </w:r>
      <w:r w:rsidRPr="00D84385">
        <w:rPr>
          <w:spacing w:val="26"/>
          <w:position w:val="2"/>
        </w:rPr>
        <w:t xml:space="preserve"> </w:t>
      </w:r>
      <w:r w:rsidRPr="00D84385">
        <w:rPr>
          <w:position w:val="2"/>
        </w:rPr>
        <w:t>to</w:t>
      </w:r>
      <w:r w:rsidRPr="00D84385">
        <w:rPr>
          <w:spacing w:val="27"/>
          <w:position w:val="2"/>
        </w:rPr>
        <w:t xml:space="preserve"> </w:t>
      </w:r>
      <w:r w:rsidRPr="00D84385">
        <w:rPr>
          <w:i/>
          <w:position w:val="2"/>
        </w:rPr>
        <w:t>n</w:t>
      </w:r>
      <w:r w:rsidRPr="00D84385">
        <w:rPr>
          <w:position w:val="2"/>
        </w:rPr>
        <w:t>)</w:t>
      </w:r>
      <w:r w:rsidRPr="00D84385">
        <w:rPr>
          <w:spacing w:val="24"/>
          <w:position w:val="2"/>
        </w:rPr>
        <w:t xml:space="preserve"> </w:t>
      </w:r>
      <w:r w:rsidRPr="00D84385">
        <w:rPr>
          <w:position w:val="2"/>
        </w:rPr>
        <w:t>are</w:t>
      </w:r>
      <w:r w:rsidRPr="00D84385">
        <w:rPr>
          <w:spacing w:val="29"/>
          <w:position w:val="2"/>
        </w:rPr>
        <w:t xml:space="preserve"> </w:t>
      </w:r>
      <w:r w:rsidRPr="00D84385">
        <w:rPr>
          <w:position w:val="2"/>
        </w:rPr>
        <w:t>at</w:t>
      </w:r>
      <w:r w:rsidRPr="00D84385">
        <w:rPr>
          <w:spacing w:val="27"/>
          <w:position w:val="2"/>
        </w:rPr>
        <w:t xml:space="preserve"> </w:t>
      </w:r>
      <w:r w:rsidRPr="00D84385">
        <w:rPr>
          <w:position w:val="2"/>
        </w:rPr>
        <w:t>or</w:t>
      </w:r>
      <w:r w:rsidRPr="00D84385">
        <w:rPr>
          <w:spacing w:val="24"/>
          <w:position w:val="2"/>
        </w:rPr>
        <w:t xml:space="preserve"> </w:t>
      </w:r>
      <w:r w:rsidRPr="00D84385">
        <w:rPr>
          <w:position w:val="2"/>
        </w:rPr>
        <w:t>below</w:t>
      </w:r>
      <w:r w:rsidRPr="00D84385">
        <w:rPr>
          <w:spacing w:val="25"/>
          <w:position w:val="2"/>
        </w:rPr>
        <w:t xml:space="preserve"> </w:t>
      </w:r>
      <w:r w:rsidRPr="00D84385">
        <w:rPr>
          <w:position w:val="2"/>
        </w:rPr>
        <w:t>their</w:t>
      </w:r>
      <w:r w:rsidRPr="00D84385">
        <w:rPr>
          <w:spacing w:val="25"/>
          <w:position w:val="2"/>
        </w:rPr>
        <w:t xml:space="preserve"> </w:t>
      </w:r>
      <w:r w:rsidRPr="00D84385">
        <w:rPr>
          <w:position w:val="2"/>
        </w:rPr>
        <w:t>respective</w:t>
      </w:r>
      <w:r w:rsidRPr="00D84385">
        <w:rPr>
          <w:spacing w:val="21"/>
          <w:position w:val="2"/>
        </w:rPr>
        <w:t xml:space="preserve"> </w:t>
      </w:r>
      <w:r w:rsidRPr="00D84385">
        <w:rPr>
          <w:position w:val="2"/>
        </w:rPr>
        <w:t>target</w:t>
      </w:r>
      <w:r w:rsidRPr="00D84385">
        <w:rPr>
          <w:spacing w:val="27"/>
          <w:position w:val="2"/>
        </w:rPr>
        <w:t xml:space="preserve"> </w:t>
      </w:r>
      <w:r w:rsidRPr="00D84385">
        <w:rPr>
          <w:position w:val="2"/>
        </w:rPr>
        <w:t>values</w:t>
      </w:r>
      <w:r w:rsidRPr="00D84385">
        <w:rPr>
          <w:spacing w:val="-57"/>
          <w:position w:val="2"/>
        </w:rPr>
        <w:t xml:space="preserve"> </w:t>
      </w:r>
      <w:r w:rsidRPr="00D84385">
        <w:rPr>
          <w:position w:val="2"/>
        </w:rPr>
        <w:t>(</w:t>
      </w:r>
      <w:r w:rsidRPr="00D84385">
        <w:rPr>
          <w:i/>
          <w:position w:val="2"/>
        </w:rPr>
        <w:t>T</w:t>
      </w:r>
      <w:r w:rsidRPr="00D84385">
        <w:rPr>
          <w:sz w:val="16"/>
        </w:rPr>
        <w:t>j</w:t>
      </w:r>
      <w:r w:rsidRPr="00D84385">
        <w:rPr>
          <w:spacing w:val="6"/>
          <w:sz w:val="16"/>
        </w:rPr>
        <w:t xml:space="preserve"> </w:t>
      </w:r>
      <w:r w:rsidRPr="00D84385">
        <w:rPr>
          <w:rFonts w:ascii="Symbol" w:hAnsi="Symbol"/>
          <w:position w:val="2"/>
        </w:rPr>
        <w:t></w:t>
      </w:r>
      <w:r w:rsidRPr="00D84385">
        <w:rPr>
          <w:spacing w:val="51"/>
          <w:position w:val="2"/>
        </w:rPr>
        <w:t xml:space="preserve"> </w:t>
      </w:r>
      <w:r w:rsidRPr="00D84385">
        <w:rPr>
          <w:i/>
          <w:position w:val="2"/>
        </w:rPr>
        <w:t>T</w:t>
      </w:r>
      <w:r w:rsidRPr="00D84385">
        <w:rPr>
          <w:sz w:val="16"/>
        </w:rPr>
        <w:t>j-tar</w:t>
      </w:r>
      <w:r w:rsidRPr="00D84385">
        <w:rPr>
          <w:position w:val="2"/>
        </w:rPr>
        <w:t>)</w:t>
      </w:r>
      <w:r w:rsidRPr="00D84385">
        <w:rPr>
          <w:spacing w:val="53"/>
          <w:position w:val="2"/>
        </w:rPr>
        <w:t xml:space="preserve"> </w:t>
      </w:r>
      <w:r w:rsidRPr="00D84385">
        <w:rPr>
          <w:position w:val="2"/>
        </w:rPr>
        <w:t>then</w:t>
      </w:r>
      <w:r w:rsidRPr="00D84385">
        <w:rPr>
          <w:spacing w:val="54"/>
          <w:position w:val="2"/>
        </w:rPr>
        <w:t xml:space="preserve"> </w:t>
      </w:r>
      <w:r w:rsidRPr="00D84385">
        <w:rPr>
          <w:position w:val="2"/>
        </w:rPr>
        <w:t>calculate</w:t>
      </w:r>
      <w:r w:rsidRPr="00D84385">
        <w:rPr>
          <w:spacing w:val="49"/>
          <w:position w:val="2"/>
        </w:rPr>
        <w:t xml:space="preserve"> </w:t>
      </w:r>
      <w:r w:rsidRPr="00D84385">
        <w:rPr>
          <w:position w:val="2"/>
        </w:rPr>
        <w:t>the</w:t>
      </w:r>
      <w:r w:rsidRPr="00D84385">
        <w:rPr>
          <w:spacing w:val="53"/>
          <w:position w:val="2"/>
        </w:rPr>
        <w:t xml:space="preserve"> </w:t>
      </w:r>
      <w:r w:rsidRPr="00D84385">
        <w:rPr>
          <w:position w:val="2"/>
        </w:rPr>
        <w:t>interpolated</w:t>
      </w:r>
      <w:r w:rsidRPr="00D84385">
        <w:rPr>
          <w:spacing w:val="54"/>
          <w:position w:val="2"/>
        </w:rPr>
        <w:t xml:space="preserve"> </w:t>
      </w:r>
      <w:r w:rsidRPr="00D84385">
        <w:rPr>
          <w:position w:val="2"/>
        </w:rPr>
        <w:t>energy</w:t>
      </w:r>
      <w:r w:rsidRPr="00D84385">
        <w:rPr>
          <w:spacing w:val="47"/>
          <w:position w:val="2"/>
        </w:rPr>
        <w:t xml:space="preserve"> </w:t>
      </w:r>
      <w:r w:rsidRPr="00D84385">
        <w:rPr>
          <w:position w:val="2"/>
        </w:rPr>
        <w:t>consumption</w:t>
      </w:r>
      <w:r w:rsidRPr="00D84385">
        <w:rPr>
          <w:spacing w:val="54"/>
          <w:position w:val="2"/>
        </w:rPr>
        <w:t xml:space="preserve"> </w:t>
      </w:r>
      <w:r w:rsidRPr="00D84385">
        <w:rPr>
          <w:position w:val="2"/>
        </w:rPr>
        <w:t>where</w:t>
      </w:r>
      <w:r w:rsidRPr="00D84385">
        <w:rPr>
          <w:spacing w:val="18"/>
          <w:position w:val="2"/>
        </w:rPr>
        <w:t xml:space="preserve"> </w:t>
      </w:r>
      <w:r w:rsidRPr="00D84385">
        <w:rPr>
          <w:position w:val="2"/>
        </w:rPr>
        <w:t>compartment</w:t>
      </w:r>
      <w:r w:rsidRPr="00D84385">
        <w:rPr>
          <w:spacing w:val="59"/>
          <w:position w:val="2"/>
        </w:rPr>
        <w:t xml:space="preserve"> </w:t>
      </w:r>
      <w:r w:rsidR="00BB600A" w:rsidRPr="00D84385">
        <w:rPr>
          <w:i/>
          <w:position w:val="2"/>
        </w:rPr>
        <w:t xml:space="preserve">I </w:t>
      </w:r>
      <w:r w:rsidRPr="00D84385">
        <w:t>is</w:t>
      </w:r>
      <w:r w:rsidRPr="00D84385">
        <w:rPr>
          <w:spacing w:val="38"/>
        </w:rPr>
        <w:t xml:space="preserve"> </w:t>
      </w:r>
      <w:r w:rsidRPr="00D84385">
        <w:t>at</w:t>
      </w:r>
      <w:r w:rsidRPr="00D84385">
        <w:rPr>
          <w:spacing w:val="39"/>
        </w:rPr>
        <w:t xml:space="preserve"> </w:t>
      </w:r>
      <w:r w:rsidRPr="00D84385">
        <w:t>its</w:t>
      </w:r>
      <w:r w:rsidRPr="00D84385">
        <w:rPr>
          <w:spacing w:val="41"/>
        </w:rPr>
        <w:t xml:space="preserve"> </w:t>
      </w:r>
      <w:r w:rsidRPr="00D84385">
        <w:t>target</w:t>
      </w:r>
      <w:r w:rsidRPr="00D84385">
        <w:rPr>
          <w:spacing w:val="42"/>
        </w:rPr>
        <w:t xml:space="preserve"> </w:t>
      </w:r>
      <w:r w:rsidRPr="00D84385">
        <w:t>temperature</w:t>
      </w:r>
      <w:r w:rsidRPr="00D84385">
        <w:rPr>
          <w:spacing w:val="36"/>
        </w:rPr>
        <w:t xml:space="preserve"> </w:t>
      </w:r>
      <w:r w:rsidRPr="00D84385">
        <w:t>by:</w:t>
      </w:r>
    </w:p>
    <w:p w14:paraId="47FA87E7" w14:textId="77777777" w:rsidR="0077219C" w:rsidRPr="00D84385" w:rsidRDefault="0077219C" w:rsidP="0077219C">
      <w:pPr>
        <w:pStyle w:val="BodyText"/>
        <w:spacing w:before="5"/>
        <w:rPr>
          <w:sz w:val="23"/>
        </w:rPr>
      </w:pPr>
    </w:p>
    <w:p w14:paraId="713C9171" w14:textId="77777777" w:rsidR="00F25C87" w:rsidRPr="00D84385" w:rsidRDefault="00000000" w:rsidP="00F25C87">
      <w:pPr>
        <w:pStyle w:val="BodyText"/>
        <w:spacing w:line="275" w:lineRule="exact"/>
        <w:ind w:left="1099"/>
        <w:jc w:val="center"/>
      </w:pPr>
      <m:oMath>
        <m:sSub>
          <m:sSubPr>
            <m:ctrlPr>
              <w:rPr>
                <w:rFonts w:ascii="Cambria Math" w:hAnsi="Cambria Math"/>
                <w:i/>
              </w:rPr>
            </m:ctrlPr>
          </m:sSubPr>
          <m:e>
            <m:r>
              <w:rPr>
                <w:rFonts w:ascii="Cambria Math" w:hAnsi="Cambria Math"/>
              </w:rPr>
              <m:t xml:space="preserve">E </m:t>
            </m:r>
          </m:e>
          <m:sub>
            <m:r>
              <m:rPr>
                <m:sty m:val="p"/>
              </m:rPr>
              <w:rPr>
                <w:rFonts w:ascii="Cambria Math" w:hAnsi="Cambria Math"/>
              </w:rPr>
              <m:t>t-tar</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 xml:space="preserve"> </m:t>
            </m:r>
            <m:r>
              <m:rPr>
                <m:sty m:val="p"/>
              </m:rP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e>
        </m:d>
      </m:oMath>
      <w:r w:rsidR="00F25C87" w:rsidRPr="00D84385">
        <w:t xml:space="preserve">           … (32)</w:t>
      </w:r>
    </w:p>
    <w:p w14:paraId="3BA484CD" w14:textId="77777777" w:rsidR="0077219C" w:rsidRPr="00D84385" w:rsidRDefault="0077219C" w:rsidP="00F25C87">
      <w:pPr>
        <w:pStyle w:val="BodyText"/>
        <w:spacing w:line="275" w:lineRule="exact"/>
      </w:pPr>
      <w:proofErr w:type="gramStart"/>
      <w:r w:rsidRPr="00D84385">
        <w:t>where</w:t>
      </w:r>
      <w:proofErr w:type="gramEnd"/>
    </w:p>
    <w:p w14:paraId="318783EA" w14:textId="77777777" w:rsidR="0077219C" w:rsidRPr="00D84385" w:rsidRDefault="0077219C" w:rsidP="00F25C87">
      <w:pPr>
        <w:pStyle w:val="BodyText"/>
        <w:tabs>
          <w:tab w:val="left" w:pos="2177"/>
        </w:tabs>
        <w:spacing w:before="97"/>
        <w:ind w:left="1260" w:hanging="720"/>
      </w:pPr>
      <w:r w:rsidRPr="00D84385">
        <w:rPr>
          <w:i/>
          <w:position w:val="2"/>
        </w:rPr>
        <w:t>E</w:t>
      </w:r>
      <w:proofErr w:type="spellStart"/>
      <w:r w:rsidRPr="00D84385">
        <w:rPr>
          <w:sz w:val="16"/>
        </w:rPr>
        <w:t>i</w:t>
      </w:r>
      <w:proofErr w:type="spellEnd"/>
      <w:r w:rsidRPr="00D84385">
        <w:rPr>
          <w:sz w:val="16"/>
        </w:rPr>
        <w:t>-tar</w:t>
      </w:r>
      <w:r w:rsidRPr="00D84385">
        <w:rPr>
          <w:sz w:val="16"/>
        </w:rPr>
        <w:tab/>
      </w:r>
      <w:r w:rsidRPr="00D84385">
        <w:rPr>
          <w:position w:val="2"/>
        </w:rPr>
        <w:t>=</w:t>
      </w:r>
      <w:r w:rsidRPr="00D84385">
        <w:rPr>
          <w:spacing w:val="54"/>
          <w:position w:val="2"/>
        </w:rPr>
        <w:t xml:space="preserve"> </w:t>
      </w:r>
      <w:r w:rsidRPr="00D84385">
        <w:rPr>
          <w:position w:val="2"/>
        </w:rPr>
        <w:t>interpolated</w:t>
      </w:r>
      <w:r w:rsidRPr="00D84385">
        <w:rPr>
          <w:spacing w:val="15"/>
          <w:position w:val="2"/>
        </w:rPr>
        <w:t xml:space="preserve"> </w:t>
      </w:r>
      <w:r w:rsidRPr="00D84385">
        <w:rPr>
          <w:position w:val="2"/>
        </w:rPr>
        <w:t>energy</w:t>
      </w:r>
      <w:r w:rsidRPr="00D84385">
        <w:rPr>
          <w:spacing w:val="11"/>
          <w:position w:val="2"/>
        </w:rPr>
        <w:t xml:space="preserve"> </w:t>
      </w:r>
      <w:r w:rsidRPr="00D84385">
        <w:rPr>
          <w:position w:val="2"/>
        </w:rPr>
        <w:t>consumption</w:t>
      </w:r>
      <w:r w:rsidRPr="00D84385">
        <w:rPr>
          <w:spacing w:val="15"/>
          <w:position w:val="2"/>
        </w:rPr>
        <w:t xml:space="preserve"> </w:t>
      </w:r>
      <w:r w:rsidRPr="00D84385">
        <w:rPr>
          <w:position w:val="2"/>
        </w:rPr>
        <w:t>from</w:t>
      </w:r>
      <w:r w:rsidRPr="00D84385">
        <w:rPr>
          <w:spacing w:val="15"/>
          <w:position w:val="2"/>
        </w:rPr>
        <w:t xml:space="preserve"> </w:t>
      </w:r>
      <w:r w:rsidRPr="00D84385">
        <w:rPr>
          <w:position w:val="2"/>
        </w:rPr>
        <w:t>test</w:t>
      </w:r>
      <w:r w:rsidRPr="00D84385">
        <w:rPr>
          <w:spacing w:val="31"/>
          <w:position w:val="2"/>
        </w:rPr>
        <w:t xml:space="preserve"> </w:t>
      </w:r>
      <w:r w:rsidRPr="00D84385">
        <w:rPr>
          <w:position w:val="2"/>
        </w:rPr>
        <w:t>points</w:t>
      </w:r>
      <w:r w:rsidRPr="00D84385">
        <w:rPr>
          <w:spacing w:val="18"/>
          <w:position w:val="2"/>
        </w:rPr>
        <w:t xml:space="preserve"> </w:t>
      </w:r>
      <w:r w:rsidRPr="00D84385">
        <w:rPr>
          <w:position w:val="2"/>
        </w:rPr>
        <w:t>1</w:t>
      </w:r>
      <w:r w:rsidRPr="00D84385">
        <w:rPr>
          <w:spacing w:val="15"/>
          <w:position w:val="2"/>
        </w:rPr>
        <w:t xml:space="preserve"> </w:t>
      </w:r>
      <w:r w:rsidRPr="00D84385">
        <w:rPr>
          <w:position w:val="2"/>
        </w:rPr>
        <w:t>and</w:t>
      </w:r>
      <w:r w:rsidRPr="00D84385">
        <w:rPr>
          <w:spacing w:val="16"/>
          <w:position w:val="2"/>
        </w:rPr>
        <w:t xml:space="preserve"> </w:t>
      </w:r>
      <w:r w:rsidRPr="00D84385">
        <w:rPr>
          <w:position w:val="2"/>
        </w:rPr>
        <w:t>2</w:t>
      </w:r>
      <w:r w:rsidRPr="00D84385">
        <w:rPr>
          <w:spacing w:val="17"/>
          <w:position w:val="2"/>
        </w:rPr>
        <w:t xml:space="preserve"> </w:t>
      </w:r>
      <w:r w:rsidRPr="00D84385">
        <w:rPr>
          <w:position w:val="2"/>
        </w:rPr>
        <w:t>when</w:t>
      </w:r>
      <w:r w:rsidRPr="00D84385">
        <w:rPr>
          <w:spacing w:val="-57"/>
          <w:position w:val="2"/>
        </w:rPr>
        <w:t xml:space="preserve"> </w:t>
      </w:r>
      <w:r w:rsidRPr="00D84385">
        <w:t>compartment</w:t>
      </w:r>
      <w:r w:rsidRPr="00D84385">
        <w:rPr>
          <w:spacing w:val="24"/>
        </w:rPr>
        <w:t xml:space="preserve"> </w:t>
      </w:r>
      <w:proofErr w:type="spellStart"/>
      <w:r w:rsidRPr="00D84385">
        <w:rPr>
          <w:i/>
        </w:rPr>
        <w:t>i</w:t>
      </w:r>
      <w:proofErr w:type="spellEnd"/>
      <w:r w:rsidRPr="00D84385">
        <w:rPr>
          <w:i/>
          <w:spacing w:val="19"/>
        </w:rPr>
        <w:t xml:space="preserve"> </w:t>
      </w:r>
      <w:r w:rsidRPr="00D84385">
        <w:t>is</w:t>
      </w:r>
      <w:r w:rsidRPr="00D84385">
        <w:rPr>
          <w:spacing w:val="23"/>
        </w:rPr>
        <w:t xml:space="preserve"> </w:t>
      </w:r>
      <w:r w:rsidRPr="00D84385">
        <w:t>at</w:t>
      </w:r>
      <w:r w:rsidRPr="00D84385">
        <w:rPr>
          <w:spacing w:val="19"/>
        </w:rPr>
        <w:t xml:space="preserve"> </w:t>
      </w:r>
      <w:r w:rsidRPr="00D84385">
        <w:t>its</w:t>
      </w:r>
      <w:r w:rsidRPr="00D84385">
        <w:rPr>
          <w:spacing w:val="22"/>
        </w:rPr>
        <w:t xml:space="preserve"> </w:t>
      </w:r>
      <w:r w:rsidRPr="00D84385">
        <w:t>target</w:t>
      </w:r>
      <w:r w:rsidRPr="00D84385">
        <w:rPr>
          <w:spacing w:val="19"/>
        </w:rPr>
        <w:t xml:space="preserve"> </w:t>
      </w:r>
      <w:r w:rsidRPr="00D84385">
        <w:t>temperature;</w:t>
      </w:r>
    </w:p>
    <w:p w14:paraId="36DC80E0" w14:textId="77777777" w:rsidR="0077219C" w:rsidRPr="00D84385" w:rsidRDefault="0077219C" w:rsidP="00F25C87">
      <w:pPr>
        <w:pStyle w:val="BodyText"/>
        <w:tabs>
          <w:tab w:val="left" w:pos="2177"/>
        </w:tabs>
        <w:spacing w:line="237" w:lineRule="auto"/>
        <w:ind w:left="1260" w:hanging="720"/>
      </w:pPr>
      <w:r w:rsidRPr="00D84385">
        <w:rPr>
          <w:i/>
          <w:position w:val="2"/>
        </w:rPr>
        <w:t>E</w:t>
      </w:r>
      <w:r w:rsidRPr="00D84385">
        <w:rPr>
          <w:sz w:val="16"/>
        </w:rPr>
        <w:t>1</w:t>
      </w:r>
      <w:r w:rsidRPr="00D84385">
        <w:rPr>
          <w:sz w:val="16"/>
        </w:rPr>
        <w:tab/>
      </w:r>
      <w:r w:rsidRPr="00D84385">
        <w:rPr>
          <w:position w:val="2"/>
        </w:rPr>
        <w:t>=</w:t>
      </w:r>
      <w:r w:rsidRPr="00D84385">
        <w:rPr>
          <w:spacing w:val="6"/>
          <w:position w:val="2"/>
        </w:rPr>
        <w:t xml:space="preserve"> </w:t>
      </w:r>
      <w:r w:rsidRPr="00D84385">
        <w:rPr>
          <w:position w:val="2"/>
        </w:rPr>
        <w:t>measured</w:t>
      </w:r>
      <w:r w:rsidRPr="00D84385">
        <w:rPr>
          <w:spacing w:val="60"/>
          <w:position w:val="2"/>
        </w:rPr>
        <w:t xml:space="preserve"> </w:t>
      </w:r>
      <w:r w:rsidRPr="00D84385">
        <w:rPr>
          <w:position w:val="2"/>
        </w:rPr>
        <w:t>energy</w:t>
      </w:r>
      <w:r w:rsidRPr="00D84385">
        <w:rPr>
          <w:spacing w:val="54"/>
          <w:position w:val="2"/>
        </w:rPr>
        <w:t xml:space="preserve"> </w:t>
      </w:r>
      <w:r w:rsidRPr="00D84385">
        <w:rPr>
          <w:position w:val="2"/>
        </w:rPr>
        <w:t>consumption</w:t>
      </w:r>
      <w:r w:rsidRPr="00D84385">
        <w:rPr>
          <w:spacing w:val="60"/>
          <w:position w:val="2"/>
        </w:rPr>
        <w:t xml:space="preserve"> </w:t>
      </w:r>
      <w:r w:rsidRPr="00D84385">
        <w:rPr>
          <w:position w:val="2"/>
        </w:rPr>
        <w:t>at</w:t>
      </w:r>
      <w:r w:rsidRPr="00D84385">
        <w:rPr>
          <w:spacing w:val="2"/>
          <w:position w:val="2"/>
        </w:rPr>
        <w:t xml:space="preserve"> </w:t>
      </w:r>
      <w:r w:rsidRPr="00D84385">
        <w:rPr>
          <w:position w:val="2"/>
        </w:rPr>
        <w:t>test</w:t>
      </w:r>
      <w:r w:rsidRPr="00D84385">
        <w:rPr>
          <w:spacing w:val="73"/>
          <w:position w:val="2"/>
        </w:rPr>
        <w:t xml:space="preserve"> </w:t>
      </w:r>
      <w:r w:rsidRPr="00D84385">
        <w:rPr>
          <w:position w:val="2"/>
        </w:rPr>
        <w:t>point</w:t>
      </w:r>
      <w:r w:rsidRPr="00D84385">
        <w:rPr>
          <w:spacing w:val="63"/>
          <w:position w:val="2"/>
        </w:rPr>
        <w:t xml:space="preserve"> </w:t>
      </w:r>
      <w:r w:rsidRPr="00D84385">
        <w:rPr>
          <w:position w:val="2"/>
        </w:rPr>
        <w:t>1</w:t>
      </w:r>
      <w:r w:rsidRPr="00D84385">
        <w:rPr>
          <w:spacing w:val="119"/>
          <w:position w:val="2"/>
        </w:rPr>
        <w:t xml:space="preserve"> </w:t>
      </w:r>
      <w:r w:rsidRPr="00D84385">
        <w:rPr>
          <w:position w:val="2"/>
        </w:rPr>
        <w:t>(temperature</w:t>
      </w:r>
      <w:r w:rsidRPr="00D84385">
        <w:rPr>
          <w:spacing w:val="119"/>
          <w:position w:val="2"/>
        </w:rPr>
        <w:t xml:space="preserve"> </w:t>
      </w:r>
      <w:r w:rsidRPr="00D84385">
        <w:rPr>
          <w:position w:val="2"/>
        </w:rPr>
        <w:t>control</w:t>
      </w:r>
      <w:r w:rsidR="00F25C87" w:rsidRPr="00D84385">
        <w:rPr>
          <w:spacing w:val="-57"/>
          <w:position w:val="2"/>
        </w:rPr>
        <w:t xml:space="preserve"> </w:t>
      </w:r>
      <w:r w:rsidRPr="00D84385">
        <w:t>setting</w:t>
      </w:r>
      <w:r w:rsidRPr="00D84385">
        <w:rPr>
          <w:spacing w:val="14"/>
        </w:rPr>
        <w:t xml:space="preserve"> </w:t>
      </w:r>
      <w:r w:rsidRPr="00D84385">
        <w:t>combination</w:t>
      </w:r>
      <w:r w:rsidRPr="00D84385">
        <w:rPr>
          <w:spacing w:val="18"/>
        </w:rPr>
        <w:t xml:space="preserve"> </w:t>
      </w:r>
      <w:r w:rsidRPr="00D84385">
        <w:t>1);</w:t>
      </w:r>
    </w:p>
    <w:p w14:paraId="4448D52F" w14:textId="77777777" w:rsidR="0077219C" w:rsidRPr="00D84385" w:rsidRDefault="0077219C" w:rsidP="00F25C87">
      <w:pPr>
        <w:pStyle w:val="BodyText"/>
        <w:tabs>
          <w:tab w:val="left" w:pos="2177"/>
        </w:tabs>
        <w:spacing w:before="1"/>
        <w:ind w:left="1260" w:hanging="720"/>
      </w:pPr>
      <w:r w:rsidRPr="00D84385">
        <w:rPr>
          <w:i/>
          <w:position w:val="2"/>
        </w:rPr>
        <w:t>E</w:t>
      </w:r>
      <w:r w:rsidRPr="00D84385">
        <w:rPr>
          <w:sz w:val="16"/>
        </w:rPr>
        <w:t>2</w:t>
      </w:r>
      <w:r w:rsidRPr="00D84385">
        <w:rPr>
          <w:sz w:val="16"/>
        </w:rPr>
        <w:tab/>
      </w:r>
      <w:r w:rsidRPr="00D84385">
        <w:rPr>
          <w:position w:val="2"/>
        </w:rPr>
        <w:t>=</w:t>
      </w:r>
      <w:r w:rsidRPr="00D84385">
        <w:rPr>
          <w:spacing w:val="6"/>
          <w:position w:val="2"/>
        </w:rPr>
        <w:t xml:space="preserve"> </w:t>
      </w:r>
      <w:r w:rsidRPr="00D84385">
        <w:rPr>
          <w:position w:val="2"/>
        </w:rPr>
        <w:t>measured</w:t>
      </w:r>
      <w:r w:rsidRPr="00D84385">
        <w:rPr>
          <w:spacing w:val="60"/>
          <w:position w:val="2"/>
        </w:rPr>
        <w:t xml:space="preserve"> </w:t>
      </w:r>
      <w:r w:rsidRPr="00D84385">
        <w:rPr>
          <w:position w:val="2"/>
        </w:rPr>
        <w:t>energy</w:t>
      </w:r>
      <w:r w:rsidRPr="00D84385">
        <w:rPr>
          <w:spacing w:val="54"/>
          <w:position w:val="2"/>
        </w:rPr>
        <w:t xml:space="preserve"> </w:t>
      </w:r>
      <w:r w:rsidRPr="00D84385">
        <w:rPr>
          <w:position w:val="2"/>
        </w:rPr>
        <w:t>consumption</w:t>
      </w:r>
      <w:r w:rsidRPr="00D84385">
        <w:rPr>
          <w:spacing w:val="60"/>
          <w:position w:val="2"/>
        </w:rPr>
        <w:t xml:space="preserve"> </w:t>
      </w:r>
      <w:r w:rsidRPr="00D84385">
        <w:rPr>
          <w:position w:val="2"/>
        </w:rPr>
        <w:t>at</w:t>
      </w:r>
      <w:r w:rsidRPr="00D84385">
        <w:rPr>
          <w:spacing w:val="2"/>
          <w:position w:val="2"/>
        </w:rPr>
        <w:t xml:space="preserve"> </w:t>
      </w:r>
      <w:r w:rsidRPr="00D84385">
        <w:rPr>
          <w:position w:val="2"/>
        </w:rPr>
        <w:t>test</w:t>
      </w:r>
      <w:r w:rsidRPr="00D84385">
        <w:rPr>
          <w:spacing w:val="73"/>
          <w:position w:val="2"/>
        </w:rPr>
        <w:t xml:space="preserve"> </w:t>
      </w:r>
      <w:r w:rsidRPr="00D84385">
        <w:rPr>
          <w:position w:val="2"/>
        </w:rPr>
        <w:t>point</w:t>
      </w:r>
      <w:r w:rsidRPr="00D84385">
        <w:rPr>
          <w:spacing w:val="63"/>
          <w:position w:val="2"/>
        </w:rPr>
        <w:t xml:space="preserve"> </w:t>
      </w:r>
      <w:r w:rsidRPr="00D84385">
        <w:rPr>
          <w:position w:val="2"/>
        </w:rPr>
        <w:t>2</w:t>
      </w:r>
      <w:r w:rsidRPr="00D84385">
        <w:rPr>
          <w:spacing w:val="119"/>
          <w:position w:val="2"/>
        </w:rPr>
        <w:t xml:space="preserve"> </w:t>
      </w:r>
      <w:r w:rsidRPr="00D84385">
        <w:rPr>
          <w:position w:val="2"/>
        </w:rPr>
        <w:t>(temperature</w:t>
      </w:r>
      <w:r w:rsidRPr="00D84385">
        <w:rPr>
          <w:spacing w:val="119"/>
          <w:position w:val="2"/>
        </w:rPr>
        <w:t xml:space="preserve"> </w:t>
      </w:r>
      <w:r w:rsidRPr="00D84385">
        <w:rPr>
          <w:position w:val="2"/>
        </w:rPr>
        <w:t>control</w:t>
      </w:r>
      <w:r w:rsidRPr="00D84385">
        <w:rPr>
          <w:spacing w:val="-57"/>
          <w:position w:val="2"/>
        </w:rPr>
        <w:t xml:space="preserve"> </w:t>
      </w:r>
      <w:r w:rsidRPr="00D84385">
        <w:t>setting</w:t>
      </w:r>
      <w:r w:rsidRPr="00D84385">
        <w:rPr>
          <w:spacing w:val="15"/>
        </w:rPr>
        <w:t xml:space="preserve"> </w:t>
      </w:r>
      <w:r w:rsidRPr="00D84385">
        <w:t>combination</w:t>
      </w:r>
      <w:r w:rsidRPr="00D84385">
        <w:rPr>
          <w:spacing w:val="18"/>
        </w:rPr>
        <w:t xml:space="preserve"> </w:t>
      </w:r>
      <w:r w:rsidRPr="00D84385">
        <w:t>2);</w:t>
      </w:r>
      <w:r w:rsidRPr="00D84385">
        <w:rPr>
          <w:spacing w:val="20"/>
        </w:rPr>
        <w:t xml:space="preserve"> </w:t>
      </w:r>
      <w:r w:rsidRPr="00D84385">
        <w:t>and</w:t>
      </w:r>
    </w:p>
    <w:p w14:paraId="392754AD" w14:textId="77777777" w:rsidR="0077219C" w:rsidRPr="00D84385" w:rsidRDefault="0077219C" w:rsidP="00F25C87">
      <w:pPr>
        <w:pStyle w:val="BodyText"/>
        <w:tabs>
          <w:tab w:val="left" w:pos="2177"/>
        </w:tabs>
        <w:spacing w:line="276" w:lineRule="exact"/>
        <w:ind w:left="1260" w:hanging="720"/>
        <w:rPr>
          <w:i/>
        </w:rPr>
      </w:pPr>
      <w:r w:rsidRPr="00D84385">
        <w:rPr>
          <w:i/>
          <w:position w:val="2"/>
        </w:rPr>
        <w:t>f</w:t>
      </w:r>
      <w:r w:rsidRPr="00D84385">
        <w:rPr>
          <w:sz w:val="16"/>
        </w:rPr>
        <w:t>j</w:t>
      </w:r>
      <w:r w:rsidRPr="00D84385">
        <w:rPr>
          <w:sz w:val="16"/>
        </w:rPr>
        <w:tab/>
      </w:r>
      <w:r w:rsidRPr="00D84385">
        <w:rPr>
          <w:position w:val="2"/>
        </w:rPr>
        <w:t xml:space="preserve">=  </w:t>
      </w:r>
      <w:r w:rsidRPr="00D84385">
        <w:rPr>
          <w:spacing w:val="33"/>
          <w:position w:val="2"/>
        </w:rPr>
        <w:t xml:space="preserve"> </w:t>
      </w:r>
      <w:r w:rsidRPr="00D84385">
        <w:rPr>
          <w:position w:val="2"/>
        </w:rPr>
        <w:t>compartment</w:t>
      </w:r>
      <w:r w:rsidRPr="00D84385">
        <w:rPr>
          <w:spacing w:val="57"/>
          <w:position w:val="2"/>
        </w:rPr>
        <w:t xml:space="preserve"> </w:t>
      </w:r>
      <w:r w:rsidRPr="00D84385">
        <w:rPr>
          <w:position w:val="2"/>
        </w:rPr>
        <w:t>interpolation</w:t>
      </w:r>
      <w:r w:rsidRPr="00D84385">
        <w:rPr>
          <w:spacing w:val="51"/>
          <w:position w:val="2"/>
        </w:rPr>
        <w:t xml:space="preserve"> </w:t>
      </w:r>
      <w:r w:rsidRPr="00D84385">
        <w:rPr>
          <w:position w:val="2"/>
        </w:rPr>
        <w:t>factor</w:t>
      </w:r>
      <w:r w:rsidRPr="00D84385">
        <w:rPr>
          <w:spacing w:val="49"/>
          <w:position w:val="2"/>
        </w:rPr>
        <w:t xml:space="preserve"> </w:t>
      </w:r>
      <w:r w:rsidRPr="00D84385">
        <w:rPr>
          <w:position w:val="2"/>
        </w:rPr>
        <w:t>for</w:t>
      </w:r>
      <w:r w:rsidRPr="00D84385">
        <w:rPr>
          <w:spacing w:val="59"/>
          <w:position w:val="2"/>
        </w:rPr>
        <w:t xml:space="preserve"> </w:t>
      </w:r>
      <w:r w:rsidRPr="00D84385">
        <w:rPr>
          <w:position w:val="2"/>
        </w:rPr>
        <w:t>compartment</w:t>
      </w:r>
      <w:r w:rsidRPr="00D84385">
        <w:rPr>
          <w:spacing w:val="55"/>
          <w:position w:val="2"/>
        </w:rPr>
        <w:t xml:space="preserve"> </w:t>
      </w:r>
      <w:proofErr w:type="spellStart"/>
      <w:r w:rsidRPr="00D84385">
        <w:rPr>
          <w:i/>
          <w:position w:val="2"/>
        </w:rPr>
        <w:t>i</w:t>
      </w:r>
      <w:proofErr w:type="spellEnd"/>
      <w:r w:rsidRPr="00D84385">
        <w:rPr>
          <w:i/>
          <w:position w:val="2"/>
        </w:rPr>
        <w:t>.</w:t>
      </w:r>
    </w:p>
    <w:p w14:paraId="34E83A34" w14:textId="77777777" w:rsidR="0077219C" w:rsidRPr="00D84385" w:rsidRDefault="0077219C" w:rsidP="0077219C">
      <w:pPr>
        <w:pStyle w:val="BodyText"/>
        <w:spacing w:before="9"/>
        <w:rPr>
          <w:i/>
          <w:sz w:val="23"/>
        </w:rPr>
      </w:pPr>
    </w:p>
    <w:p w14:paraId="4C0DB010" w14:textId="77777777" w:rsidR="0077219C" w:rsidRPr="00D84385" w:rsidRDefault="0077219C" w:rsidP="00BB600A">
      <w:pPr>
        <w:pStyle w:val="BodyText"/>
        <w:ind w:right="450"/>
      </w:pPr>
      <w:r w:rsidRPr="00D84385">
        <w:t>After</w:t>
      </w:r>
      <w:r w:rsidRPr="00D84385">
        <w:rPr>
          <w:spacing w:val="31"/>
        </w:rPr>
        <w:t xml:space="preserve"> </w:t>
      </w:r>
      <w:r w:rsidRPr="00D84385">
        <w:t>completion</w:t>
      </w:r>
      <w:r w:rsidRPr="00D84385">
        <w:rPr>
          <w:spacing w:val="33"/>
        </w:rPr>
        <w:t xml:space="preserve"> </w:t>
      </w:r>
      <w:r w:rsidRPr="00D84385">
        <w:t>of</w:t>
      </w:r>
      <w:r w:rsidRPr="00D84385">
        <w:rPr>
          <w:spacing w:val="31"/>
        </w:rPr>
        <w:t xml:space="preserve"> </w:t>
      </w:r>
      <w:r w:rsidRPr="00D84385">
        <w:t>the</w:t>
      </w:r>
      <w:r w:rsidRPr="00D84385">
        <w:rPr>
          <w:spacing w:val="31"/>
        </w:rPr>
        <w:t xml:space="preserve"> </w:t>
      </w:r>
      <w:r w:rsidRPr="00D84385">
        <w:t>previous</w:t>
      </w:r>
      <w:r w:rsidRPr="00D84385">
        <w:rPr>
          <w:spacing w:val="33"/>
        </w:rPr>
        <w:t xml:space="preserve"> </w:t>
      </w:r>
      <w:r w:rsidRPr="00D84385">
        <w:t>procedure</w:t>
      </w:r>
      <w:r w:rsidRPr="00D84385">
        <w:rPr>
          <w:spacing w:val="34"/>
        </w:rPr>
        <w:t xml:space="preserve"> </w:t>
      </w:r>
      <w:r w:rsidRPr="00D84385">
        <w:t>for</w:t>
      </w:r>
      <w:r w:rsidRPr="00D84385">
        <w:rPr>
          <w:spacing w:val="31"/>
        </w:rPr>
        <w:t xml:space="preserve"> </w:t>
      </w:r>
      <w:r w:rsidRPr="00D84385">
        <w:t>each</w:t>
      </w:r>
      <w:r w:rsidRPr="00D84385">
        <w:rPr>
          <w:spacing w:val="53"/>
        </w:rPr>
        <w:t xml:space="preserve"> </w:t>
      </w:r>
      <w:r w:rsidRPr="00D84385">
        <w:t>compartment</w:t>
      </w:r>
      <w:r w:rsidRPr="00D84385">
        <w:rPr>
          <w:spacing w:val="38"/>
        </w:rPr>
        <w:t xml:space="preserve"> </w:t>
      </w:r>
      <w:proofErr w:type="spellStart"/>
      <w:r w:rsidRPr="00D84385">
        <w:rPr>
          <w:i/>
        </w:rPr>
        <w:t>i</w:t>
      </w:r>
      <w:proofErr w:type="spellEnd"/>
      <w:r w:rsidRPr="00D84385">
        <w:rPr>
          <w:i/>
          <w:spacing w:val="35"/>
        </w:rPr>
        <w:t xml:space="preserve"> </w:t>
      </w:r>
      <w:r w:rsidRPr="00D84385">
        <w:t>there</w:t>
      </w:r>
      <w:r w:rsidRPr="00D84385">
        <w:rPr>
          <w:spacing w:val="31"/>
        </w:rPr>
        <w:t xml:space="preserve"> </w:t>
      </w:r>
      <w:r w:rsidRPr="00D84385">
        <w:t>are</w:t>
      </w:r>
      <w:r w:rsidRPr="00D84385">
        <w:rPr>
          <w:spacing w:val="31"/>
        </w:rPr>
        <w:t xml:space="preserve"> </w:t>
      </w:r>
      <w:r w:rsidRPr="00D84385">
        <w:t>three</w:t>
      </w:r>
      <w:r w:rsidRPr="00D84385">
        <w:rPr>
          <w:spacing w:val="-57"/>
        </w:rPr>
        <w:t xml:space="preserve"> </w:t>
      </w:r>
      <w:r w:rsidRPr="00D84385">
        <w:t>possibilities:</w:t>
      </w:r>
    </w:p>
    <w:p w14:paraId="4428211E" w14:textId="77777777" w:rsidR="0077219C" w:rsidRPr="00D84385" w:rsidRDefault="0077219C" w:rsidP="0077219C">
      <w:pPr>
        <w:pStyle w:val="BodyText"/>
      </w:pPr>
    </w:p>
    <w:p w14:paraId="528B446E" w14:textId="77777777" w:rsidR="0077219C" w:rsidRPr="00D84385" w:rsidRDefault="0077219C" w:rsidP="006644B4">
      <w:pPr>
        <w:pStyle w:val="ListParagraph"/>
        <w:numPr>
          <w:ilvl w:val="0"/>
          <w:numId w:val="39"/>
        </w:numPr>
        <w:tabs>
          <w:tab w:val="left" w:pos="1118"/>
        </w:tabs>
        <w:ind w:left="720" w:right="770"/>
        <w:rPr>
          <w:sz w:val="24"/>
        </w:rPr>
      </w:pPr>
      <w:r w:rsidRPr="00D84385">
        <w:rPr>
          <w:sz w:val="24"/>
        </w:rPr>
        <w:t>For none of the compartments, a valid interpolated energy consumption has been</w:t>
      </w:r>
      <w:r w:rsidRPr="00D84385">
        <w:rPr>
          <w:spacing w:val="1"/>
          <w:sz w:val="24"/>
        </w:rPr>
        <w:t xml:space="preserve"> </w:t>
      </w:r>
      <w:r w:rsidRPr="00D84385">
        <w:rPr>
          <w:sz w:val="24"/>
        </w:rPr>
        <w:t>calculated.</w:t>
      </w:r>
      <w:r w:rsidRPr="00D84385">
        <w:rPr>
          <w:spacing w:val="1"/>
          <w:sz w:val="24"/>
        </w:rPr>
        <w:t xml:space="preserve"> </w:t>
      </w:r>
      <w:r w:rsidRPr="00D84385">
        <w:rPr>
          <w:sz w:val="24"/>
        </w:rPr>
        <w:t>This</w:t>
      </w:r>
      <w:r w:rsidRPr="00D84385">
        <w:rPr>
          <w:spacing w:val="1"/>
          <w:sz w:val="24"/>
        </w:rPr>
        <w:t xml:space="preserve"> </w:t>
      </w:r>
      <w:r w:rsidRPr="00D84385">
        <w:rPr>
          <w:sz w:val="24"/>
        </w:rPr>
        <w:t>means</w:t>
      </w:r>
      <w:r w:rsidRPr="00D84385">
        <w:rPr>
          <w:spacing w:val="1"/>
          <w:sz w:val="24"/>
        </w:rPr>
        <w:t xml:space="preserve"> </w:t>
      </w:r>
      <w:r w:rsidRPr="00D84385">
        <w:rPr>
          <w:sz w:val="24"/>
        </w:rPr>
        <w:t>that</w:t>
      </w:r>
      <w:r w:rsidRPr="00D84385">
        <w:rPr>
          <w:spacing w:val="1"/>
          <w:sz w:val="24"/>
        </w:rPr>
        <w:t xml:space="preserve"> </w:t>
      </w:r>
      <w:r w:rsidRPr="00D84385">
        <w:rPr>
          <w:sz w:val="24"/>
        </w:rPr>
        <w:t>point</w:t>
      </w:r>
      <w:r w:rsidRPr="00D84385">
        <w:rPr>
          <w:spacing w:val="1"/>
          <w:sz w:val="24"/>
        </w:rPr>
        <w:t xml:space="preserve"> </w:t>
      </w:r>
      <w:r w:rsidRPr="00D84385">
        <w:rPr>
          <w:sz w:val="24"/>
        </w:rPr>
        <w:t>1</w:t>
      </w:r>
      <w:r w:rsidRPr="00D84385">
        <w:rPr>
          <w:spacing w:val="1"/>
          <w:sz w:val="24"/>
        </w:rPr>
        <w:t xml:space="preserve"> </w:t>
      </w:r>
      <w:r w:rsidRPr="00D84385">
        <w:rPr>
          <w:sz w:val="24"/>
        </w:rPr>
        <w:t>and</w:t>
      </w:r>
      <w:r w:rsidRPr="00D84385">
        <w:rPr>
          <w:spacing w:val="1"/>
          <w:sz w:val="24"/>
        </w:rPr>
        <w:t xml:space="preserve"> </w:t>
      </w:r>
      <w:r w:rsidRPr="00D84385">
        <w:rPr>
          <w:sz w:val="24"/>
        </w:rPr>
        <w:t>2</w:t>
      </w:r>
      <w:r w:rsidRPr="00D84385">
        <w:rPr>
          <w:spacing w:val="1"/>
          <w:sz w:val="24"/>
        </w:rPr>
        <w:t xml:space="preserve"> </w:t>
      </w:r>
      <w:r w:rsidRPr="00D84385">
        <w:rPr>
          <w:sz w:val="24"/>
        </w:rPr>
        <w:t>do</w:t>
      </w:r>
      <w:r w:rsidRPr="00D84385">
        <w:rPr>
          <w:spacing w:val="1"/>
          <w:sz w:val="24"/>
        </w:rPr>
        <w:t xml:space="preserve"> </w:t>
      </w:r>
      <w:r w:rsidRPr="00D84385">
        <w:rPr>
          <w:sz w:val="24"/>
        </w:rPr>
        <w:t>not</w:t>
      </w:r>
      <w:r w:rsidRPr="00D84385">
        <w:rPr>
          <w:spacing w:val="1"/>
          <w:sz w:val="24"/>
        </w:rPr>
        <w:t xml:space="preserve"> </w:t>
      </w:r>
      <w:r w:rsidRPr="00D84385">
        <w:rPr>
          <w:sz w:val="24"/>
        </w:rPr>
        <w:t>form</w:t>
      </w:r>
      <w:r w:rsidRPr="00D84385">
        <w:rPr>
          <w:spacing w:val="1"/>
          <w:sz w:val="24"/>
        </w:rPr>
        <w:t xml:space="preserve"> </w:t>
      </w:r>
      <w:r w:rsidRPr="00D84385">
        <w:rPr>
          <w:sz w:val="24"/>
        </w:rPr>
        <w:t>a</w:t>
      </w:r>
      <w:r w:rsidRPr="00D84385">
        <w:rPr>
          <w:spacing w:val="1"/>
          <w:sz w:val="24"/>
        </w:rPr>
        <w:t xml:space="preserve"> </w:t>
      </w:r>
      <w:r w:rsidRPr="00D84385">
        <w:rPr>
          <w:sz w:val="24"/>
        </w:rPr>
        <w:t>valid</w:t>
      </w:r>
      <w:r w:rsidRPr="00D84385">
        <w:rPr>
          <w:spacing w:val="1"/>
          <w:sz w:val="24"/>
        </w:rPr>
        <w:t xml:space="preserve"> </w:t>
      </w:r>
      <w:r w:rsidRPr="00D84385">
        <w:rPr>
          <w:sz w:val="24"/>
        </w:rPr>
        <w:t>combination</w:t>
      </w:r>
      <w:r w:rsidRPr="00D84385">
        <w:rPr>
          <w:spacing w:val="1"/>
          <w:sz w:val="24"/>
        </w:rPr>
        <w:t xml:space="preserve"> </w:t>
      </w:r>
      <w:r w:rsidRPr="00D84385">
        <w:rPr>
          <w:sz w:val="24"/>
        </w:rPr>
        <w:t>for</w:t>
      </w:r>
      <w:r w:rsidRPr="00D84385">
        <w:rPr>
          <w:spacing w:val="1"/>
          <w:sz w:val="24"/>
        </w:rPr>
        <w:t xml:space="preserve"> </w:t>
      </w:r>
      <w:r w:rsidRPr="00D84385">
        <w:rPr>
          <w:sz w:val="24"/>
        </w:rPr>
        <w:t>interpolation</w:t>
      </w:r>
      <w:r w:rsidRPr="00D84385">
        <w:rPr>
          <w:spacing w:val="40"/>
          <w:sz w:val="24"/>
        </w:rPr>
        <w:t xml:space="preserve"> </w:t>
      </w:r>
      <w:r w:rsidRPr="00D84385">
        <w:rPr>
          <w:sz w:val="24"/>
        </w:rPr>
        <w:t>and</w:t>
      </w:r>
      <w:r w:rsidRPr="00D84385">
        <w:rPr>
          <w:spacing w:val="38"/>
          <w:sz w:val="24"/>
        </w:rPr>
        <w:t xml:space="preserve"> </w:t>
      </w:r>
      <w:r w:rsidRPr="00D84385">
        <w:rPr>
          <w:sz w:val="24"/>
        </w:rPr>
        <w:t>another</w:t>
      </w:r>
      <w:r w:rsidRPr="00D84385">
        <w:rPr>
          <w:spacing w:val="35"/>
          <w:sz w:val="24"/>
        </w:rPr>
        <w:t xml:space="preserve"> </w:t>
      </w:r>
      <w:r w:rsidRPr="00D84385">
        <w:rPr>
          <w:sz w:val="24"/>
        </w:rPr>
        <w:t>combination</w:t>
      </w:r>
      <w:r w:rsidRPr="00D84385">
        <w:rPr>
          <w:spacing w:val="36"/>
          <w:sz w:val="24"/>
        </w:rPr>
        <w:t xml:space="preserve"> </w:t>
      </w:r>
      <w:r w:rsidRPr="00D84385">
        <w:rPr>
          <w:sz w:val="24"/>
        </w:rPr>
        <w:t>of</w:t>
      </w:r>
      <w:r w:rsidRPr="00D84385">
        <w:rPr>
          <w:spacing w:val="33"/>
          <w:sz w:val="24"/>
        </w:rPr>
        <w:t xml:space="preserve"> </w:t>
      </w:r>
      <w:r w:rsidRPr="00D84385">
        <w:rPr>
          <w:sz w:val="24"/>
        </w:rPr>
        <w:t>test</w:t>
      </w:r>
      <w:r w:rsidRPr="00D84385">
        <w:rPr>
          <w:spacing w:val="47"/>
          <w:sz w:val="24"/>
        </w:rPr>
        <w:t xml:space="preserve"> </w:t>
      </w:r>
      <w:r w:rsidRPr="00D84385">
        <w:rPr>
          <w:sz w:val="24"/>
        </w:rPr>
        <w:t>points</w:t>
      </w:r>
      <w:r w:rsidRPr="00D84385">
        <w:rPr>
          <w:spacing w:val="36"/>
          <w:sz w:val="24"/>
        </w:rPr>
        <w:t xml:space="preserve"> </w:t>
      </w:r>
      <w:r w:rsidRPr="00D84385">
        <w:rPr>
          <w:sz w:val="24"/>
        </w:rPr>
        <w:t>needs</w:t>
      </w:r>
      <w:r w:rsidRPr="00D84385">
        <w:rPr>
          <w:spacing w:val="37"/>
          <w:sz w:val="24"/>
        </w:rPr>
        <w:t xml:space="preserve"> </w:t>
      </w:r>
      <w:r w:rsidRPr="00D84385">
        <w:rPr>
          <w:sz w:val="24"/>
        </w:rPr>
        <w:t>to</w:t>
      </w:r>
      <w:r w:rsidRPr="00D84385">
        <w:rPr>
          <w:spacing w:val="36"/>
          <w:sz w:val="24"/>
        </w:rPr>
        <w:t xml:space="preserve"> </w:t>
      </w:r>
      <w:r w:rsidRPr="00D84385">
        <w:rPr>
          <w:sz w:val="24"/>
        </w:rPr>
        <w:t>be</w:t>
      </w:r>
      <w:r w:rsidRPr="00D84385">
        <w:rPr>
          <w:spacing w:val="35"/>
          <w:sz w:val="24"/>
        </w:rPr>
        <w:t xml:space="preserve"> </w:t>
      </w:r>
      <w:r w:rsidRPr="00D84385">
        <w:rPr>
          <w:sz w:val="24"/>
        </w:rPr>
        <w:t>measured;</w:t>
      </w:r>
    </w:p>
    <w:p w14:paraId="43CD0335" w14:textId="77777777" w:rsidR="0077219C" w:rsidRPr="00D84385" w:rsidRDefault="0077219C" w:rsidP="006644B4">
      <w:pPr>
        <w:pStyle w:val="ListParagraph"/>
        <w:numPr>
          <w:ilvl w:val="0"/>
          <w:numId w:val="39"/>
        </w:numPr>
        <w:tabs>
          <w:tab w:val="left" w:pos="1118"/>
        </w:tabs>
        <w:spacing w:before="101" w:line="242" w:lineRule="auto"/>
        <w:ind w:left="720" w:right="775" w:hanging="356"/>
        <w:rPr>
          <w:sz w:val="24"/>
        </w:rPr>
      </w:pPr>
      <w:r w:rsidRPr="00D84385">
        <w:rPr>
          <w:sz w:val="24"/>
        </w:rPr>
        <w:t>There</w:t>
      </w:r>
      <w:r w:rsidRPr="00D84385">
        <w:rPr>
          <w:spacing w:val="1"/>
          <w:sz w:val="24"/>
        </w:rPr>
        <w:t xml:space="preserve"> </w:t>
      </w:r>
      <w:r w:rsidRPr="00D84385">
        <w:rPr>
          <w:sz w:val="24"/>
        </w:rPr>
        <w:t>is</w:t>
      </w:r>
      <w:r w:rsidRPr="00D84385">
        <w:rPr>
          <w:spacing w:val="1"/>
          <w:sz w:val="24"/>
        </w:rPr>
        <w:t xml:space="preserve"> </w:t>
      </w:r>
      <w:r w:rsidRPr="00D84385">
        <w:rPr>
          <w:sz w:val="24"/>
        </w:rPr>
        <w:t>one</w:t>
      </w:r>
      <w:r w:rsidRPr="00D84385">
        <w:rPr>
          <w:spacing w:val="1"/>
          <w:sz w:val="24"/>
        </w:rPr>
        <w:t xml:space="preserve"> </w:t>
      </w:r>
      <w:r w:rsidRPr="00D84385">
        <w:rPr>
          <w:sz w:val="24"/>
        </w:rPr>
        <w:t>valid</w:t>
      </w:r>
      <w:r w:rsidRPr="00D84385">
        <w:rPr>
          <w:spacing w:val="1"/>
          <w:sz w:val="24"/>
        </w:rPr>
        <w:t xml:space="preserve"> </w:t>
      </w:r>
      <w:r w:rsidRPr="00D84385">
        <w:rPr>
          <w:sz w:val="24"/>
        </w:rPr>
        <w:t>interpolated</w:t>
      </w:r>
      <w:r w:rsidRPr="00D84385">
        <w:rPr>
          <w:spacing w:val="1"/>
          <w:sz w:val="24"/>
        </w:rPr>
        <w:t xml:space="preserve"> </w:t>
      </w:r>
      <w:r w:rsidRPr="00D84385">
        <w:rPr>
          <w:sz w:val="24"/>
        </w:rPr>
        <w:t>energy</w:t>
      </w:r>
      <w:r w:rsidRPr="00D84385">
        <w:rPr>
          <w:spacing w:val="1"/>
          <w:sz w:val="24"/>
        </w:rPr>
        <w:t xml:space="preserve"> </w:t>
      </w:r>
      <w:r w:rsidRPr="00D84385">
        <w:rPr>
          <w:sz w:val="24"/>
        </w:rPr>
        <w:t>consumption</w:t>
      </w:r>
      <w:r w:rsidRPr="00D84385">
        <w:rPr>
          <w:spacing w:val="1"/>
          <w:sz w:val="24"/>
        </w:rPr>
        <w:t xml:space="preserve"> </w:t>
      </w:r>
      <w:r w:rsidRPr="00D84385">
        <w:rPr>
          <w:sz w:val="24"/>
        </w:rPr>
        <w:t>value</w:t>
      </w:r>
      <w:r w:rsidRPr="00D84385">
        <w:rPr>
          <w:spacing w:val="1"/>
          <w:sz w:val="24"/>
        </w:rPr>
        <w:t xml:space="preserve"> </w:t>
      </w:r>
      <w:r w:rsidRPr="00D84385">
        <w:rPr>
          <w:sz w:val="24"/>
        </w:rPr>
        <w:t>found.</w:t>
      </w:r>
      <w:r w:rsidRPr="00D84385">
        <w:rPr>
          <w:spacing w:val="60"/>
          <w:sz w:val="24"/>
        </w:rPr>
        <w:t xml:space="preserve"> </w:t>
      </w:r>
      <w:r w:rsidRPr="00D84385">
        <w:rPr>
          <w:sz w:val="24"/>
        </w:rPr>
        <w:t>This</w:t>
      </w:r>
      <w:r w:rsidRPr="00D84385">
        <w:rPr>
          <w:spacing w:val="60"/>
          <w:sz w:val="24"/>
        </w:rPr>
        <w:t xml:space="preserve"> </w:t>
      </w:r>
      <w:r w:rsidRPr="00D84385">
        <w:rPr>
          <w:sz w:val="24"/>
        </w:rPr>
        <w:t>value</w:t>
      </w:r>
      <w:r w:rsidRPr="00D84385">
        <w:rPr>
          <w:spacing w:val="1"/>
          <w:sz w:val="24"/>
        </w:rPr>
        <w:t xml:space="preserve"> </w:t>
      </w:r>
      <w:r w:rsidRPr="00D84385">
        <w:rPr>
          <w:sz w:val="24"/>
        </w:rPr>
        <w:t>represents</w:t>
      </w:r>
      <w:r w:rsidRPr="00D84385">
        <w:rPr>
          <w:spacing w:val="20"/>
          <w:sz w:val="24"/>
        </w:rPr>
        <w:t xml:space="preserve"> </w:t>
      </w:r>
      <w:r w:rsidRPr="00D84385">
        <w:rPr>
          <w:sz w:val="24"/>
        </w:rPr>
        <w:t>the</w:t>
      </w:r>
      <w:r w:rsidRPr="00D84385">
        <w:rPr>
          <w:spacing w:val="22"/>
          <w:sz w:val="24"/>
        </w:rPr>
        <w:t xml:space="preserve"> </w:t>
      </w:r>
      <w:r w:rsidRPr="00D84385">
        <w:rPr>
          <w:sz w:val="24"/>
        </w:rPr>
        <w:t>interpolated</w:t>
      </w:r>
      <w:r w:rsidRPr="00D84385">
        <w:rPr>
          <w:spacing w:val="23"/>
          <w:sz w:val="24"/>
        </w:rPr>
        <w:t xml:space="preserve"> </w:t>
      </w:r>
      <w:r w:rsidRPr="00D84385">
        <w:rPr>
          <w:sz w:val="24"/>
        </w:rPr>
        <w:t>energy</w:t>
      </w:r>
      <w:r w:rsidRPr="00D84385">
        <w:rPr>
          <w:spacing w:val="17"/>
          <w:sz w:val="24"/>
        </w:rPr>
        <w:t xml:space="preserve"> </w:t>
      </w:r>
      <w:r w:rsidRPr="00D84385">
        <w:rPr>
          <w:sz w:val="24"/>
        </w:rPr>
        <w:t>consumption;</w:t>
      </w:r>
      <w:r w:rsidRPr="00D84385">
        <w:rPr>
          <w:spacing w:val="24"/>
          <w:sz w:val="24"/>
        </w:rPr>
        <w:t xml:space="preserve"> </w:t>
      </w:r>
      <w:r w:rsidRPr="00D84385">
        <w:rPr>
          <w:sz w:val="24"/>
        </w:rPr>
        <w:t>and</w:t>
      </w:r>
    </w:p>
    <w:p w14:paraId="2B00DA87" w14:textId="77777777" w:rsidR="0077219C" w:rsidRPr="00D84385" w:rsidRDefault="0077219C" w:rsidP="006644B4">
      <w:pPr>
        <w:pStyle w:val="ListParagraph"/>
        <w:numPr>
          <w:ilvl w:val="0"/>
          <w:numId w:val="39"/>
        </w:numPr>
        <w:tabs>
          <w:tab w:val="left" w:pos="1118"/>
        </w:tabs>
        <w:spacing w:before="74"/>
        <w:ind w:left="720" w:right="778"/>
        <w:rPr>
          <w:sz w:val="24"/>
        </w:rPr>
      </w:pPr>
      <w:r w:rsidRPr="00D84385">
        <w:rPr>
          <w:sz w:val="24"/>
        </w:rPr>
        <w:t>There are two or more valid interpolated energy consumption values found. The</w:t>
      </w:r>
      <w:r w:rsidRPr="00D84385">
        <w:rPr>
          <w:spacing w:val="1"/>
          <w:sz w:val="24"/>
        </w:rPr>
        <w:t xml:space="preserve"> </w:t>
      </w:r>
      <w:r w:rsidRPr="00D84385">
        <w:rPr>
          <w:sz w:val="24"/>
        </w:rPr>
        <w:t>minimum</w:t>
      </w:r>
      <w:r w:rsidRPr="00D84385">
        <w:rPr>
          <w:spacing w:val="37"/>
          <w:sz w:val="24"/>
        </w:rPr>
        <w:t xml:space="preserve"> </w:t>
      </w:r>
      <w:r w:rsidRPr="00D84385">
        <w:rPr>
          <w:sz w:val="24"/>
        </w:rPr>
        <w:t>value</w:t>
      </w:r>
      <w:r w:rsidRPr="00D84385">
        <w:rPr>
          <w:spacing w:val="36"/>
          <w:sz w:val="24"/>
        </w:rPr>
        <w:t xml:space="preserve"> </w:t>
      </w:r>
      <w:r w:rsidRPr="00D84385">
        <w:rPr>
          <w:sz w:val="24"/>
        </w:rPr>
        <w:t>of</w:t>
      </w:r>
      <w:r w:rsidRPr="00D84385">
        <w:rPr>
          <w:spacing w:val="37"/>
          <w:sz w:val="24"/>
        </w:rPr>
        <w:t xml:space="preserve"> </w:t>
      </w:r>
      <w:r w:rsidRPr="00D84385">
        <w:rPr>
          <w:sz w:val="24"/>
        </w:rPr>
        <w:t>these</w:t>
      </w:r>
      <w:r w:rsidRPr="00D84385">
        <w:rPr>
          <w:spacing w:val="36"/>
          <w:sz w:val="24"/>
        </w:rPr>
        <w:t xml:space="preserve"> </w:t>
      </w:r>
      <w:r w:rsidRPr="00D84385">
        <w:rPr>
          <w:sz w:val="24"/>
        </w:rPr>
        <w:t>represents</w:t>
      </w:r>
      <w:r w:rsidRPr="00D84385">
        <w:rPr>
          <w:spacing w:val="35"/>
          <w:sz w:val="24"/>
        </w:rPr>
        <w:t xml:space="preserve"> </w:t>
      </w:r>
      <w:r w:rsidRPr="00D84385">
        <w:rPr>
          <w:sz w:val="24"/>
        </w:rPr>
        <w:t>the</w:t>
      </w:r>
      <w:r w:rsidRPr="00D84385">
        <w:rPr>
          <w:spacing w:val="36"/>
          <w:sz w:val="24"/>
        </w:rPr>
        <w:t xml:space="preserve"> </w:t>
      </w:r>
      <w:r w:rsidRPr="00D84385">
        <w:rPr>
          <w:sz w:val="24"/>
        </w:rPr>
        <w:t>interpolated</w:t>
      </w:r>
      <w:r w:rsidRPr="00D84385">
        <w:rPr>
          <w:spacing w:val="38"/>
          <w:sz w:val="24"/>
        </w:rPr>
        <w:t xml:space="preserve"> </w:t>
      </w:r>
      <w:r w:rsidRPr="00D84385">
        <w:rPr>
          <w:sz w:val="24"/>
        </w:rPr>
        <w:t>energy</w:t>
      </w:r>
      <w:r w:rsidRPr="00D84385">
        <w:rPr>
          <w:spacing w:val="31"/>
          <w:sz w:val="24"/>
        </w:rPr>
        <w:t xml:space="preserve"> </w:t>
      </w:r>
      <w:r w:rsidRPr="00D84385">
        <w:rPr>
          <w:sz w:val="24"/>
        </w:rPr>
        <w:t>consumption:</w:t>
      </w:r>
    </w:p>
    <w:p w14:paraId="5ACC3174" w14:textId="77777777" w:rsidR="00C17C5E" w:rsidRPr="00D84385" w:rsidRDefault="00C17C5E" w:rsidP="0077219C">
      <w:pPr>
        <w:tabs>
          <w:tab w:val="left" w:pos="8982"/>
        </w:tabs>
        <w:spacing w:line="320" w:lineRule="exact"/>
        <w:ind w:left="4261"/>
        <w:rPr>
          <w:rStyle w:val="VARIABLE"/>
          <w:sz w:val="24"/>
          <w:szCs w:val="24"/>
        </w:rPr>
      </w:pPr>
    </w:p>
    <w:p w14:paraId="669202C2" w14:textId="77777777" w:rsidR="0077219C" w:rsidRPr="00D84385" w:rsidRDefault="00000000" w:rsidP="00C17C5E">
      <w:pPr>
        <w:tabs>
          <w:tab w:val="left" w:pos="8982"/>
        </w:tabs>
        <w:spacing w:line="320" w:lineRule="exact"/>
        <w:jc w:val="center"/>
        <w:rPr>
          <w:sz w:val="24"/>
        </w:rPr>
      </w:pPr>
      <m:oMath>
        <m:sSub>
          <m:sSubPr>
            <m:ctrlPr>
              <w:rPr>
                <w:rFonts w:ascii="Cambria Math" w:hAnsi="Cambria Math"/>
                <w:i/>
                <w:sz w:val="24"/>
                <w:szCs w:val="24"/>
                <w:lang w:eastAsia="ja-JP"/>
              </w:rPr>
            </m:ctrlPr>
          </m:sSubPr>
          <m:e>
            <m:r>
              <w:rPr>
                <w:rFonts w:ascii="Cambria Math" w:hAnsi="Cambria Math"/>
                <w:sz w:val="24"/>
                <w:szCs w:val="24"/>
                <w:lang w:eastAsia="ja-JP"/>
              </w:rPr>
              <m:t>E</m:t>
            </m:r>
          </m:e>
          <m:sub>
            <m:r>
              <w:rPr>
                <w:rFonts w:ascii="Cambria Math" w:hAnsi="Cambria Math"/>
                <w:sz w:val="24"/>
                <w:szCs w:val="24"/>
                <w:lang w:eastAsia="ja-JP"/>
              </w:rPr>
              <m:t>linear</m:t>
            </m:r>
          </m:sub>
        </m:sSub>
        <m:r>
          <w:rPr>
            <w:rFonts w:ascii="Cambria Math" w:hAnsi="Cambria Math"/>
            <w:sz w:val="24"/>
            <w:szCs w:val="24"/>
            <w:lang w:eastAsia="ja-JP"/>
          </w:rPr>
          <m:t>=</m:t>
        </m:r>
        <m:sSubSup>
          <m:sSubSupPr>
            <m:ctrlPr>
              <w:rPr>
                <w:rFonts w:ascii="Cambria Math" w:hAnsi="Cambria Math"/>
                <w:i/>
                <w:sz w:val="24"/>
                <w:szCs w:val="24"/>
                <w:lang w:eastAsia="ja-JP"/>
              </w:rPr>
            </m:ctrlPr>
          </m:sSubSupPr>
          <m:e>
            <m:r>
              <w:rPr>
                <w:rFonts w:ascii="Cambria Math" w:hAnsi="Cambria Math"/>
                <w:sz w:val="24"/>
                <w:szCs w:val="24"/>
                <w:lang w:eastAsia="ja-JP"/>
              </w:rPr>
              <m:t>min</m:t>
            </m:r>
          </m:e>
          <m:sub>
            <m:r>
              <w:rPr>
                <w:rFonts w:ascii="Cambria Math" w:hAnsi="Cambria Math"/>
                <w:sz w:val="24"/>
                <w:szCs w:val="24"/>
                <w:lang w:eastAsia="ja-JP"/>
              </w:rPr>
              <m:t>i=1</m:t>
            </m:r>
          </m:sub>
          <m:sup>
            <m:r>
              <w:rPr>
                <w:rFonts w:ascii="Cambria Math" w:hAnsi="Cambria Math"/>
                <w:sz w:val="24"/>
                <w:szCs w:val="24"/>
                <w:lang w:eastAsia="ja-JP"/>
              </w:rPr>
              <m:t>n</m:t>
            </m:r>
          </m:sup>
        </m:sSubSup>
        <m:d>
          <m:dPr>
            <m:begChr m:val="["/>
            <m:endChr m:val="]"/>
            <m:ctrlPr>
              <w:rPr>
                <w:rFonts w:ascii="Cambria Math" w:hAnsi="Cambria Math"/>
                <w:i/>
                <w:sz w:val="24"/>
                <w:szCs w:val="24"/>
                <w:lang w:eastAsia="ja-JP"/>
              </w:rPr>
            </m:ctrlPr>
          </m:dPr>
          <m:e>
            <m:sSub>
              <m:sSubPr>
                <m:ctrlPr>
                  <w:rPr>
                    <w:rFonts w:ascii="Cambria Math" w:hAnsi="Cambria Math"/>
                    <w:i/>
                    <w:sz w:val="24"/>
                    <w:szCs w:val="24"/>
                    <w:lang w:eastAsia="ja-JP"/>
                  </w:rPr>
                </m:ctrlPr>
              </m:sSubPr>
              <m:e>
                <m:r>
                  <w:rPr>
                    <w:rFonts w:ascii="Cambria Math" w:hAnsi="Cambria Math"/>
                    <w:sz w:val="24"/>
                    <w:szCs w:val="24"/>
                    <w:lang w:eastAsia="ja-JP"/>
                  </w:rPr>
                  <m:t>E</m:t>
                </m:r>
              </m:e>
              <m:sub>
                <m:r>
                  <w:rPr>
                    <w:rFonts w:ascii="Cambria Math" w:hAnsi="Cambria Math"/>
                    <w:sz w:val="24"/>
                    <w:szCs w:val="24"/>
                    <w:lang w:eastAsia="ja-JP"/>
                  </w:rPr>
                  <m:t>i-tar</m:t>
                </m:r>
              </m:sub>
            </m:sSub>
          </m:e>
        </m:d>
      </m:oMath>
      <w:r w:rsidR="00C17C5E" w:rsidRPr="00D84385">
        <w:rPr>
          <w:sz w:val="24"/>
          <w:szCs w:val="24"/>
          <w:lang w:eastAsia="ja-JP"/>
        </w:rPr>
        <w:t xml:space="preserve">                 … (33)</w:t>
      </w:r>
    </w:p>
    <w:p w14:paraId="0A80C198" w14:textId="77777777" w:rsidR="0077219C" w:rsidRPr="00D84385" w:rsidRDefault="0077219C" w:rsidP="00C17C5E">
      <w:pPr>
        <w:pStyle w:val="BodyText"/>
        <w:spacing w:before="277"/>
      </w:pPr>
      <w:proofErr w:type="gramStart"/>
      <w:r w:rsidRPr="00D84385">
        <w:t>where</w:t>
      </w:r>
      <w:proofErr w:type="gramEnd"/>
    </w:p>
    <w:p w14:paraId="088F9407" w14:textId="77777777" w:rsidR="0077219C" w:rsidRPr="00D84385" w:rsidRDefault="0077219C" w:rsidP="00C17C5E">
      <w:pPr>
        <w:pStyle w:val="BodyText"/>
        <w:spacing w:before="101"/>
        <w:ind w:left="720"/>
        <w:jc w:val="both"/>
      </w:pPr>
      <w:r w:rsidRPr="00D84385">
        <w:rPr>
          <w:i/>
        </w:rPr>
        <w:t>E</w:t>
      </w:r>
      <w:r w:rsidRPr="00D84385">
        <w:rPr>
          <w:position w:val="-7"/>
          <w:sz w:val="16"/>
        </w:rPr>
        <w:t xml:space="preserve">linear     </w:t>
      </w:r>
      <w:r w:rsidRPr="00D84385">
        <w:rPr>
          <w:spacing w:val="29"/>
          <w:position w:val="-7"/>
          <w:sz w:val="16"/>
        </w:rPr>
        <w:t xml:space="preserve"> </w:t>
      </w:r>
      <w:r w:rsidRPr="00D84385">
        <w:t>=</w:t>
      </w:r>
      <w:r w:rsidRPr="00D84385">
        <w:rPr>
          <w:spacing w:val="58"/>
        </w:rPr>
        <w:t xml:space="preserve"> </w:t>
      </w:r>
      <w:r w:rsidRPr="00D84385">
        <w:t>energy</w:t>
      </w:r>
      <w:r w:rsidRPr="00D84385">
        <w:rPr>
          <w:spacing w:val="45"/>
        </w:rPr>
        <w:t xml:space="preserve"> </w:t>
      </w:r>
      <w:r w:rsidRPr="00D84385">
        <w:t>consumption</w:t>
      </w:r>
      <w:r w:rsidRPr="00D84385">
        <w:rPr>
          <w:spacing w:val="48"/>
        </w:rPr>
        <w:t xml:space="preserve"> </w:t>
      </w:r>
      <w:r w:rsidRPr="00D84385">
        <w:t>determined</w:t>
      </w:r>
      <w:r w:rsidRPr="00D84385">
        <w:rPr>
          <w:spacing w:val="53"/>
        </w:rPr>
        <w:t xml:space="preserve"> </w:t>
      </w:r>
      <w:r w:rsidRPr="00D84385">
        <w:t>by</w:t>
      </w:r>
      <w:r w:rsidRPr="00D84385">
        <w:rPr>
          <w:spacing w:val="45"/>
        </w:rPr>
        <w:t xml:space="preserve"> </w:t>
      </w:r>
      <w:r w:rsidRPr="00D84385">
        <w:t>linear</w:t>
      </w:r>
      <w:r w:rsidRPr="00D84385">
        <w:rPr>
          <w:spacing w:val="51"/>
        </w:rPr>
        <w:t xml:space="preserve"> </w:t>
      </w:r>
      <w:r w:rsidRPr="00D84385">
        <w:t>interpolation;</w:t>
      </w:r>
      <w:r w:rsidRPr="00D84385">
        <w:rPr>
          <w:spacing w:val="54"/>
        </w:rPr>
        <w:t xml:space="preserve"> </w:t>
      </w:r>
      <w:r w:rsidRPr="00D84385">
        <w:t>and</w:t>
      </w:r>
    </w:p>
    <w:p w14:paraId="072E7FAD" w14:textId="77777777" w:rsidR="0077219C" w:rsidRPr="00D84385" w:rsidRDefault="0077219C" w:rsidP="00C17C5E">
      <w:pPr>
        <w:pStyle w:val="BodyText"/>
        <w:tabs>
          <w:tab w:val="left" w:pos="1530"/>
        </w:tabs>
        <w:spacing w:before="99" w:line="237" w:lineRule="auto"/>
        <w:ind w:left="720"/>
      </w:pPr>
      <w:r w:rsidRPr="00D84385">
        <w:rPr>
          <w:i/>
        </w:rPr>
        <w:t>E</w:t>
      </w:r>
      <w:proofErr w:type="spellStart"/>
      <w:r w:rsidRPr="00D84385">
        <w:rPr>
          <w:position w:val="-7"/>
          <w:sz w:val="16"/>
        </w:rPr>
        <w:t>i</w:t>
      </w:r>
      <w:proofErr w:type="spellEnd"/>
      <w:r w:rsidRPr="00D84385">
        <w:rPr>
          <w:position w:val="-7"/>
          <w:sz w:val="16"/>
        </w:rPr>
        <w:t>-tar</w:t>
      </w:r>
      <w:r w:rsidRPr="00D84385">
        <w:rPr>
          <w:position w:val="-7"/>
          <w:sz w:val="16"/>
        </w:rPr>
        <w:tab/>
      </w:r>
      <w:r w:rsidRPr="00D84385">
        <w:t>=</w:t>
      </w:r>
      <w:r w:rsidRPr="00D84385">
        <w:rPr>
          <w:spacing w:val="43"/>
        </w:rPr>
        <w:t xml:space="preserve"> </w:t>
      </w:r>
      <w:r w:rsidRPr="00D84385">
        <w:t>interpolated</w:t>
      </w:r>
      <w:r w:rsidRPr="00D84385">
        <w:rPr>
          <w:spacing w:val="48"/>
        </w:rPr>
        <w:t xml:space="preserve"> </w:t>
      </w:r>
      <w:r w:rsidRPr="00D84385">
        <w:t>energy</w:t>
      </w:r>
      <w:r w:rsidRPr="00D84385">
        <w:rPr>
          <w:spacing w:val="41"/>
        </w:rPr>
        <w:t xml:space="preserve"> </w:t>
      </w:r>
      <w:r w:rsidRPr="00D84385">
        <w:t>consumption</w:t>
      </w:r>
      <w:r w:rsidRPr="00D84385">
        <w:rPr>
          <w:spacing w:val="47"/>
        </w:rPr>
        <w:t xml:space="preserve"> </w:t>
      </w:r>
      <w:r w:rsidRPr="00D84385">
        <w:t>for</w:t>
      </w:r>
      <w:r w:rsidRPr="00D84385">
        <w:rPr>
          <w:spacing w:val="59"/>
        </w:rPr>
        <w:t xml:space="preserve"> </w:t>
      </w:r>
      <w:r w:rsidRPr="00D84385">
        <w:t>compartment</w:t>
      </w:r>
      <w:r w:rsidRPr="00D84385">
        <w:rPr>
          <w:spacing w:val="51"/>
        </w:rPr>
        <w:t xml:space="preserve"> </w:t>
      </w:r>
      <w:proofErr w:type="spellStart"/>
      <w:r w:rsidRPr="00D84385">
        <w:rPr>
          <w:i/>
        </w:rPr>
        <w:t>i</w:t>
      </w:r>
      <w:proofErr w:type="spellEnd"/>
      <w:r w:rsidRPr="00D84385">
        <w:rPr>
          <w:i/>
          <w:spacing w:val="49"/>
        </w:rPr>
        <w:t xml:space="preserve"> </w:t>
      </w:r>
      <w:r w:rsidRPr="00D84385">
        <w:t>as</w:t>
      </w:r>
      <w:r w:rsidRPr="00D84385">
        <w:rPr>
          <w:spacing w:val="47"/>
        </w:rPr>
        <w:t xml:space="preserve"> </w:t>
      </w:r>
      <w:r w:rsidRPr="00D84385">
        <w:t>given</w:t>
      </w:r>
      <w:r w:rsidRPr="00D84385">
        <w:rPr>
          <w:spacing w:val="47"/>
        </w:rPr>
        <w:t xml:space="preserve"> </w:t>
      </w:r>
      <w:r w:rsidRPr="00D84385">
        <w:t>above</w:t>
      </w:r>
      <w:r w:rsidRPr="00D84385">
        <w:rPr>
          <w:spacing w:val="-57"/>
        </w:rPr>
        <w:t xml:space="preserve"> </w:t>
      </w:r>
      <w:r w:rsidRPr="00D84385">
        <w:t>(invalid</w:t>
      </w:r>
      <w:r w:rsidRPr="00D84385">
        <w:rPr>
          <w:spacing w:val="15"/>
        </w:rPr>
        <w:t xml:space="preserve"> </w:t>
      </w:r>
      <w:r w:rsidRPr="00D84385">
        <w:t>values</w:t>
      </w:r>
      <w:r w:rsidRPr="00D84385">
        <w:rPr>
          <w:spacing w:val="19"/>
        </w:rPr>
        <w:t xml:space="preserve"> </w:t>
      </w:r>
      <w:r w:rsidRPr="00D84385">
        <w:t>are</w:t>
      </w:r>
      <w:r w:rsidRPr="00D84385">
        <w:rPr>
          <w:spacing w:val="14"/>
        </w:rPr>
        <w:t xml:space="preserve"> </w:t>
      </w:r>
      <w:r w:rsidRPr="00D84385">
        <w:t>ignored).</w:t>
      </w:r>
    </w:p>
    <w:p w14:paraId="1DE4CCFE" w14:textId="77777777" w:rsidR="0077219C" w:rsidRPr="00D84385" w:rsidRDefault="0077219C" w:rsidP="00C17C5E">
      <w:pPr>
        <w:spacing w:before="187"/>
        <w:ind w:left="360" w:right="450"/>
        <w:jc w:val="both"/>
        <w:rPr>
          <w:sz w:val="16"/>
        </w:rPr>
      </w:pPr>
      <w:r w:rsidRPr="00D84385">
        <w:rPr>
          <w:sz w:val="16"/>
        </w:rPr>
        <w:lastRenderedPageBreak/>
        <w:t>NOTE</w:t>
      </w:r>
      <w:r w:rsidRPr="00D84385">
        <w:rPr>
          <w:spacing w:val="1"/>
          <w:sz w:val="16"/>
        </w:rPr>
        <w:t xml:space="preserve"> </w:t>
      </w:r>
      <w:r w:rsidRPr="00D84385">
        <w:rPr>
          <w:rFonts w:ascii="Symbol" w:hAnsi="Symbol"/>
          <w:sz w:val="16"/>
        </w:rPr>
        <w:t></w:t>
      </w:r>
      <w:r w:rsidRPr="00D84385">
        <w:rPr>
          <w:spacing w:val="1"/>
          <w:sz w:val="16"/>
        </w:rPr>
        <w:t xml:space="preserve"> </w:t>
      </w:r>
      <w:r w:rsidRPr="00D84385">
        <w:rPr>
          <w:sz w:val="16"/>
        </w:rPr>
        <w:t>Where</w:t>
      </w:r>
      <w:r w:rsidRPr="00D84385">
        <w:rPr>
          <w:spacing w:val="1"/>
          <w:sz w:val="16"/>
        </w:rPr>
        <w:t xml:space="preserve"> </w:t>
      </w:r>
      <w:r w:rsidRPr="00D84385">
        <w:rPr>
          <w:sz w:val="16"/>
        </w:rPr>
        <w:t>one</w:t>
      </w:r>
      <w:r w:rsidRPr="00D84385">
        <w:rPr>
          <w:spacing w:val="41"/>
          <w:sz w:val="16"/>
        </w:rPr>
        <w:t xml:space="preserve"> </w:t>
      </w:r>
      <w:r w:rsidRPr="00D84385">
        <w:rPr>
          <w:sz w:val="16"/>
        </w:rPr>
        <w:t>point</w:t>
      </w:r>
      <w:r w:rsidRPr="00D84385">
        <w:rPr>
          <w:spacing w:val="41"/>
          <w:sz w:val="16"/>
        </w:rPr>
        <w:t xml:space="preserve"> </w:t>
      </w:r>
      <w:r w:rsidRPr="00D84385">
        <w:rPr>
          <w:sz w:val="16"/>
        </w:rPr>
        <w:t>has</w:t>
      </w:r>
      <w:r w:rsidRPr="00D84385">
        <w:rPr>
          <w:spacing w:val="41"/>
          <w:sz w:val="16"/>
        </w:rPr>
        <w:t xml:space="preserve"> </w:t>
      </w:r>
      <w:r w:rsidRPr="00D84385">
        <w:rPr>
          <w:sz w:val="16"/>
        </w:rPr>
        <w:t>all</w:t>
      </w:r>
      <w:r w:rsidRPr="00D84385">
        <w:rPr>
          <w:spacing w:val="41"/>
          <w:sz w:val="16"/>
        </w:rPr>
        <w:t xml:space="preserve"> </w:t>
      </w:r>
      <w:r w:rsidRPr="00D84385">
        <w:rPr>
          <w:sz w:val="16"/>
        </w:rPr>
        <w:t>compartments</w:t>
      </w:r>
      <w:r w:rsidRPr="00D84385">
        <w:rPr>
          <w:spacing w:val="41"/>
          <w:sz w:val="16"/>
        </w:rPr>
        <w:t xml:space="preserve"> </w:t>
      </w:r>
      <w:r w:rsidRPr="00D84385">
        <w:rPr>
          <w:sz w:val="16"/>
        </w:rPr>
        <w:t>below</w:t>
      </w:r>
      <w:r w:rsidRPr="00D84385">
        <w:rPr>
          <w:spacing w:val="41"/>
          <w:sz w:val="16"/>
        </w:rPr>
        <w:t xml:space="preserve"> </w:t>
      </w:r>
      <w:r w:rsidRPr="00D84385">
        <w:rPr>
          <w:sz w:val="16"/>
        </w:rPr>
        <w:t>their</w:t>
      </w:r>
      <w:r w:rsidRPr="00D84385">
        <w:rPr>
          <w:spacing w:val="41"/>
          <w:sz w:val="16"/>
        </w:rPr>
        <w:t xml:space="preserve"> </w:t>
      </w:r>
      <w:r w:rsidRPr="00D84385">
        <w:rPr>
          <w:sz w:val="16"/>
        </w:rPr>
        <w:t>target</w:t>
      </w:r>
      <w:r w:rsidRPr="00D84385">
        <w:rPr>
          <w:spacing w:val="41"/>
          <w:sz w:val="16"/>
        </w:rPr>
        <w:t xml:space="preserve"> </w:t>
      </w:r>
      <w:r w:rsidRPr="00D84385">
        <w:rPr>
          <w:sz w:val="16"/>
        </w:rPr>
        <w:t>temperature</w:t>
      </w:r>
      <w:r w:rsidRPr="00D84385">
        <w:rPr>
          <w:spacing w:val="41"/>
          <w:sz w:val="16"/>
        </w:rPr>
        <w:t xml:space="preserve"> </w:t>
      </w:r>
      <w:r w:rsidRPr="00D84385">
        <w:rPr>
          <w:sz w:val="16"/>
        </w:rPr>
        <w:t>and</w:t>
      </w:r>
      <w:r w:rsidRPr="00D84385">
        <w:rPr>
          <w:spacing w:val="41"/>
          <w:sz w:val="16"/>
        </w:rPr>
        <w:t xml:space="preserve"> </w:t>
      </w:r>
      <w:r w:rsidRPr="00D84385">
        <w:rPr>
          <w:sz w:val="16"/>
        </w:rPr>
        <w:t>the</w:t>
      </w:r>
      <w:r w:rsidRPr="00D84385">
        <w:rPr>
          <w:spacing w:val="41"/>
          <w:sz w:val="16"/>
        </w:rPr>
        <w:t xml:space="preserve"> </w:t>
      </w:r>
      <w:r w:rsidRPr="00D84385">
        <w:rPr>
          <w:sz w:val="16"/>
        </w:rPr>
        <w:t>second</w:t>
      </w:r>
      <w:r w:rsidRPr="00D84385">
        <w:rPr>
          <w:spacing w:val="41"/>
          <w:sz w:val="16"/>
        </w:rPr>
        <w:t xml:space="preserve"> </w:t>
      </w:r>
      <w:r w:rsidRPr="00D84385">
        <w:rPr>
          <w:sz w:val="16"/>
        </w:rPr>
        <w:t>point</w:t>
      </w:r>
      <w:r w:rsidRPr="00D84385">
        <w:rPr>
          <w:spacing w:val="41"/>
          <w:sz w:val="16"/>
        </w:rPr>
        <w:t xml:space="preserve"> </w:t>
      </w:r>
      <w:r w:rsidRPr="00D84385">
        <w:rPr>
          <w:sz w:val="16"/>
        </w:rPr>
        <w:t>has</w:t>
      </w:r>
      <w:r w:rsidRPr="00D84385">
        <w:rPr>
          <w:spacing w:val="41"/>
          <w:sz w:val="16"/>
        </w:rPr>
        <w:t xml:space="preserve"> </w:t>
      </w:r>
      <w:r w:rsidRPr="00D84385">
        <w:rPr>
          <w:sz w:val="16"/>
        </w:rPr>
        <w:t>all</w:t>
      </w:r>
      <w:r w:rsidRPr="00D84385">
        <w:rPr>
          <w:spacing w:val="1"/>
          <w:sz w:val="16"/>
        </w:rPr>
        <w:t xml:space="preserve"> </w:t>
      </w:r>
      <w:r w:rsidRPr="00D84385">
        <w:rPr>
          <w:sz w:val="16"/>
        </w:rPr>
        <w:t>compartments</w:t>
      </w:r>
      <w:r w:rsidRPr="00D84385">
        <w:rPr>
          <w:spacing w:val="1"/>
          <w:sz w:val="16"/>
        </w:rPr>
        <w:t xml:space="preserve"> </w:t>
      </w:r>
      <w:r w:rsidRPr="00D84385">
        <w:rPr>
          <w:sz w:val="16"/>
        </w:rPr>
        <w:t>above</w:t>
      </w:r>
      <w:r w:rsidRPr="00D84385">
        <w:rPr>
          <w:spacing w:val="1"/>
          <w:sz w:val="16"/>
        </w:rPr>
        <w:t xml:space="preserve"> </w:t>
      </w:r>
      <w:r w:rsidRPr="00D84385">
        <w:rPr>
          <w:sz w:val="16"/>
        </w:rPr>
        <w:t>their</w:t>
      </w:r>
      <w:r w:rsidRPr="00D84385">
        <w:rPr>
          <w:spacing w:val="40"/>
          <w:sz w:val="16"/>
        </w:rPr>
        <w:t xml:space="preserve"> </w:t>
      </w:r>
      <w:r w:rsidRPr="00D84385">
        <w:rPr>
          <w:sz w:val="16"/>
        </w:rPr>
        <w:t>target</w:t>
      </w:r>
      <w:r w:rsidRPr="00D84385">
        <w:rPr>
          <w:spacing w:val="40"/>
          <w:sz w:val="16"/>
        </w:rPr>
        <w:t xml:space="preserve"> </w:t>
      </w:r>
      <w:r w:rsidRPr="00D84385">
        <w:rPr>
          <w:sz w:val="16"/>
        </w:rPr>
        <w:t>temperature,</w:t>
      </w:r>
      <w:r w:rsidRPr="00D84385">
        <w:rPr>
          <w:spacing w:val="40"/>
          <w:sz w:val="16"/>
        </w:rPr>
        <w:t xml:space="preserve"> </w:t>
      </w:r>
      <w:r w:rsidRPr="00D84385">
        <w:rPr>
          <w:sz w:val="16"/>
        </w:rPr>
        <w:t>there</w:t>
      </w:r>
      <w:r w:rsidRPr="00D84385">
        <w:rPr>
          <w:spacing w:val="40"/>
          <w:sz w:val="16"/>
        </w:rPr>
        <w:t xml:space="preserve"> </w:t>
      </w:r>
      <w:r w:rsidRPr="00D84385">
        <w:rPr>
          <w:sz w:val="16"/>
        </w:rPr>
        <w:t>can</w:t>
      </w:r>
      <w:r w:rsidRPr="00D84385">
        <w:rPr>
          <w:spacing w:val="40"/>
          <w:sz w:val="16"/>
        </w:rPr>
        <w:t xml:space="preserve"> </w:t>
      </w:r>
      <w:r w:rsidRPr="00D84385">
        <w:rPr>
          <w:sz w:val="16"/>
        </w:rPr>
        <w:t>only</w:t>
      </w:r>
      <w:r w:rsidRPr="00D84385">
        <w:rPr>
          <w:spacing w:val="40"/>
          <w:sz w:val="16"/>
        </w:rPr>
        <w:t xml:space="preserve"> </w:t>
      </w:r>
      <w:r w:rsidRPr="00D84385">
        <w:rPr>
          <w:sz w:val="16"/>
        </w:rPr>
        <w:t>be</w:t>
      </w:r>
      <w:r w:rsidRPr="00D84385">
        <w:rPr>
          <w:spacing w:val="40"/>
          <w:sz w:val="16"/>
        </w:rPr>
        <w:t xml:space="preserve"> </w:t>
      </w:r>
      <w:r w:rsidRPr="00D84385">
        <w:rPr>
          <w:sz w:val="16"/>
        </w:rPr>
        <w:t>a</w:t>
      </w:r>
      <w:r w:rsidRPr="00D84385">
        <w:rPr>
          <w:spacing w:val="40"/>
          <w:sz w:val="16"/>
        </w:rPr>
        <w:t xml:space="preserve"> </w:t>
      </w:r>
      <w:r w:rsidRPr="00D84385">
        <w:rPr>
          <w:sz w:val="16"/>
        </w:rPr>
        <w:t>single</w:t>
      </w:r>
      <w:r w:rsidRPr="00D84385">
        <w:rPr>
          <w:spacing w:val="40"/>
          <w:sz w:val="16"/>
        </w:rPr>
        <w:t xml:space="preserve"> </w:t>
      </w:r>
      <w:r w:rsidRPr="00D84385">
        <w:rPr>
          <w:sz w:val="16"/>
        </w:rPr>
        <w:t>solution</w:t>
      </w:r>
      <w:r w:rsidRPr="00D84385">
        <w:rPr>
          <w:spacing w:val="40"/>
          <w:sz w:val="16"/>
        </w:rPr>
        <w:t xml:space="preserve"> </w:t>
      </w:r>
      <w:r w:rsidRPr="00D84385">
        <w:rPr>
          <w:sz w:val="16"/>
        </w:rPr>
        <w:t>[possibility</w:t>
      </w:r>
      <w:r w:rsidRPr="00D84385">
        <w:rPr>
          <w:spacing w:val="40"/>
          <w:sz w:val="16"/>
        </w:rPr>
        <w:t xml:space="preserve"> </w:t>
      </w:r>
      <w:r w:rsidRPr="00D84385">
        <w:rPr>
          <w:sz w:val="16"/>
        </w:rPr>
        <w:t>(b)</w:t>
      </w:r>
      <w:r w:rsidRPr="00D84385">
        <w:rPr>
          <w:spacing w:val="40"/>
          <w:sz w:val="16"/>
        </w:rPr>
        <w:t xml:space="preserve"> </w:t>
      </w:r>
      <w:r w:rsidRPr="00D84385">
        <w:rPr>
          <w:sz w:val="16"/>
        </w:rPr>
        <w:t>above].</w:t>
      </w:r>
      <w:r w:rsidRPr="00D84385">
        <w:rPr>
          <w:spacing w:val="40"/>
          <w:sz w:val="16"/>
        </w:rPr>
        <w:t xml:space="preserve"> </w:t>
      </w:r>
      <w:r w:rsidRPr="00D84385">
        <w:rPr>
          <w:sz w:val="16"/>
        </w:rPr>
        <w:t>Two</w:t>
      </w:r>
      <w:r w:rsidRPr="00D84385">
        <w:rPr>
          <w:spacing w:val="40"/>
          <w:sz w:val="16"/>
        </w:rPr>
        <w:t xml:space="preserve"> </w:t>
      </w:r>
      <w:r w:rsidRPr="00D84385">
        <w:rPr>
          <w:sz w:val="16"/>
        </w:rPr>
        <w:t>solutions</w:t>
      </w:r>
      <w:r w:rsidRPr="00D84385">
        <w:rPr>
          <w:spacing w:val="1"/>
          <w:sz w:val="16"/>
        </w:rPr>
        <w:t xml:space="preserve"> </w:t>
      </w:r>
      <w:r w:rsidRPr="00D84385">
        <w:rPr>
          <w:sz w:val="16"/>
        </w:rPr>
        <w:t>can</w:t>
      </w:r>
      <w:r w:rsidRPr="00D84385">
        <w:rPr>
          <w:spacing w:val="1"/>
          <w:sz w:val="16"/>
        </w:rPr>
        <w:t xml:space="preserve"> </w:t>
      </w:r>
      <w:r w:rsidRPr="00D84385">
        <w:rPr>
          <w:sz w:val="16"/>
        </w:rPr>
        <w:t>occur,</w:t>
      </w:r>
      <w:r w:rsidRPr="00D84385">
        <w:rPr>
          <w:spacing w:val="40"/>
          <w:sz w:val="16"/>
        </w:rPr>
        <w:t xml:space="preserve"> </w:t>
      </w:r>
      <w:r w:rsidRPr="00D84385">
        <w:rPr>
          <w:sz w:val="16"/>
        </w:rPr>
        <w:t>for</w:t>
      </w:r>
      <w:r w:rsidRPr="00D84385">
        <w:rPr>
          <w:spacing w:val="40"/>
          <w:sz w:val="16"/>
        </w:rPr>
        <w:t xml:space="preserve"> </w:t>
      </w:r>
      <w:r w:rsidRPr="00D84385">
        <w:rPr>
          <w:sz w:val="16"/>
        </w:rPr>
        <w:t>example,</w:t>
      </w:r>
      <w:r w:rsidRPr="00D84385">
        <w:rPr>
          <w:spacing w:val="40"/>
          <w:sz w:val="16"/>
        </w:rPr>
        <w:t xml:space="preserve"> </w:t>
      </w:r>
      <w:r w:rsidRPr="00D84385">
        <w:rPr>
          <w:sz w:val="16"/>
        </w:rPr>
        <w:t>when</w:t>
      </w:r>
      <w:r w:rsidRPr="00D84385">
        <w:rPr>
          <w:spacing w:val="40"/>
          <w:sz w:val="16"/>
        </w:rPr>
        <w:t xml:space="preserve"> </w:t>
      </w:r>
      <w:r w:rsidRPr="00D84385">
        <w:rPr>
          <w:sz w:val="16"/>
        </w:rPr>
        <w:t>one</w:t>
      </w:r>
      <w:r w:rsidRPr="00D84385">
        <w:rPr>
          <w:spacing w:val="40"/>
          <w:sz w:val="16"/>
        </w:rPr>
        <w:t xml:space="preserve"> </w:t>
      </w:r>
      <w:r w:rsidRPr="00D84385">
        <w:rPr>
          <w:sz w:val="16"/>
        </w:rPr>
        <w:t>point</w:t>
      </w:r>
      <w:r w:rsidRPr="00D84385">
        <w:rPr>
          <w:spacing w:val="40"/>
          <w:sz w:val="16"/>
        </w:rPr>
        <w:t xml:space="preserve"> </w:t>
      </w:r>
      <w:r w:rsidRPr="00D84385">
        <w:rPr>
          <w:sz w:val="16"/>
        </w:rPr>
        <w:t>has</w:t>
      </w:r>
      <w:r w:rsidRPr="00D84385">
        <w:rPr>
          <w:spacing w:val="40"/>
          <w:sz w:val="16"/>
        </w:rPr>
        <w:t xml:space="preserve"> </w:t>
      </w:r>
      <w:r w:rsidRPr="00D84385">
        <w:rPr>
          <w:sz w:val="16"/>
        </w:rPr>
        <w:t>compartment</w:t>
      </w:r>
      <w:r w:rsidRPr="00D84385">
        <w:rPr>
          <w:spacing w:val="40"/>
          <w:sz w:val="16"/>
        </w:rPr>
        <w:t xml:space="preserve"> </w:t>
      </w:r>
      <w:r w:rsidRPr="00D84385">
        <w:rPr>
          <w:sz w:val="16"/>
        </w:rPr>
        <w:t>A</w:t>
      </w:r>
      <w:r w:rsidRPr="00D84385">
        <w:rPr>
          <w:spacing w:val="40"/>
          <w:sz w:val="16"/>
        </w:rPr>
        <w:t xml:space="preserve"> </w:t>
      </w:r>
      <w:r w:rsidRPr="00D84385">
        <w:rPr>
          <w:sz w:val="16"/>
        </w:rPr>
        <w:t>below</w:t>
      </w:r>
      <w:r w:rsidRPr="00D84385">
        <w:rPr>
          <w:spacing w:val="40"/>
          <w:sz w:val="16"/>
        </w:rPr>
        <w:t xml:space="preserve"> </w:t>
      </w:r>
      <w:r w:rsidRPr="00D84385">
        <w:rPr>
          <w:sz w:val="16"/>
        </w:rPr>
        <w:t>its</w:t>
      </w:r>
      <w:r w:rsidRPr="00D84385">
        <w:rPr>
          <w:spacing w:val="40"/>
          <w:sz w:val="16"/>
        </w:rPr>
        <w:t xml:space="preserve"> </w:t>
      </w:r>
      <w:r w:rsidRPr="00D84385">
        <w:rPr>
          <w:sz w:val="16"/>
        </w:rPr>
        <w:t>target</w:t>
      </w:r>
      <w:r w:rsidRPr="00D84385">
        <w:rPr>
          <w:spacing w:val="40"/>
          <w:sz w:val="16"/>
        </w:rPr>
        <w:t xml:space="preserve"> </w:t>
      </w:r>
      <w:r w:rsidRPr="00D84385">
        <w:rPr>
          <w:sz w:val="16"/>
        </w:rPr>
        <w:t>temperature</w:t>
      </w:r>
      <w:r w:rsidRPr="00D84385">
        <w:rPr>
          <w:spacing w:val="40"/>
          <w:sz w:val="16"/>
        </w:rPr>
        <w:t xml:space="preserve"> </w:t>
      </w:r>
      <w:r w:rsidRPr="00D84385">
        <w:rPr>
          <w:sz w:val="16"/>
        </w:rPr>
        <w:t>and</w:t>
      </w:r>
      <w:r w:rsidRPr="00D84385">
        <w:rPr>
          <w:spacing w:val="40"/>
          <w:sz w:val="16"/>
        </w:rPr>
        <w:t xml:space="preserve"> </w:t>
      </w:r>
      <w:r w:rsidRPr="00D84385">
        <w:rPr>
          <w:sz w:val="16"/>
        </w:rPr>
        <w:t>compartment</w:t>
      </w:r>
      <w:r w:rsidRPr="00D84385">
        <w:rPr>
          <w:spacing w:val="40"/>
          <w:sz w:val="16"/>
        </w:rPr>
        <w:t xml:space="preserve"> </w:t>
      </w:r>
      <w:r w:rsidRPr="00D84385">
        <w:rPr>
          <w:sz w:val="16"/>
        </w:rPr>
        <w:t>B</w:t>
      </w:r>
      <w:r w:rsidRPr="00D84385">
        <w:rPr>
          <w:spacing w:val="40"/>
          <w:sz w:val="16"/>
        </w:rPr>
        <w:t xml:space="preserve"> </w:t>
      </w:r>
      <w:r w:rsidRPr="00D84385">
        <w:rPr>
          <w:sz w:val="16"/>
        </w:rPr>
        <w:t>is</w:t>
      </w:r>
      <w:r w:rsidRPr="00D84385">
        <w:rPr>
          <w:spacing w:val="40"/>
          <w:sz w:val="16"/>
        </w:rPr>
        <w:t xml:space="preserve"> </w:t>
      </w:r>
      <w:r w:rsidRPr="00D84385">
        <w:rPr>
          <w:sz w:val="16"/>
        </w:rPr>
        <w:t>above</w:t>
      </w:r>
      <w:r w:rsidRPr="00D84385">
        <w:rPr>
          <w:spacing w:val="1"/>
          <w:sz w:val="16"/>
        </w:rPr>
        <w:t xml:space="preserve"> </w:t>
      </w:r>
      <w:r w:rsidRPr="00D84385">
        <w:rPr>
          <w:sz w:val="16"/>
        </w:rPr>
        <w:t>its</w:t>
      </w:r>
      <w:r w:rsidRPr="00D84385">
        <w:rPr>
          <w:spacing w:val="8"/>
          <w:sz w:val="16"/>
        </w:rPr>
        <w:t xml:space="preserve"> </w:t>
      </w:r>
      <w:r w:rsidRPr="00D84385">
        <w:rPr>
          <w:sz w:val="16"/>
        </w:rPr>
        <w:t>target</w:t>
      </w:r>
      <w:r w:rsidRPr="00D84385">
        <w:rPr>
          <w:spacing w:val="9"/>
          <w:sz w:val="16"/>
        </w:rPr>
        <w:t xml:space="preserve"> </w:t>
      </w:r>
      <w:r w:rsidRPr="00D84385">
        <w:rPr>
          <w:sz w:val="16"/>
        </w:rPr>
        <w:t>temperature,</w:t>
      </w:r>
      <w:r w:rsidRPr="00D84385">
        <w:rPr>
          <w:spacing w:val="17"/>
          <w:sz w:val="16"/>
        </w:rPr>
        <w:t xml:space="preserve"> </w:t>
      </w:r>
      <w:r w:rsidRPr="00D84385">
        <w:rPr>
          <w:sz w:val="16"/>
        </w:rPr>
        <w:t>and</w:t>
      </w:r>
      <w:r w:rsidRPr="00D84385">
        <w:rPr>
          <w:spacing w:val="14"/>
          <w:sz w:val="16"/>
        </w:rPr>
        <w:t xml:space="preserve"> </w:t>
      </w:r>
      <w:r w:rsidRPr="00D84385">
        <w:rPr>
          <w:sz w:val="16"/>
        </w:rPr>
        <w:t>where</w:t>
      </w:r>
      <w:r w:rsidRPr="00D84385">
        <w:rPr>
          <w:spacing w:val="5"/>
          <w:sz w:val="16"/>
        </w:rPr>
        <w:t xml:space="preserve"> </w:t>
      </w:r>
      <w:r w:rsidRPr="00D84385">
        <w:rPr>
          <w:sz w:val="16"/>
        </w:rPr>
        <w:t>the</w:t>
      </w:r>
      <w:r w:rsidRPr="00D84385">
        <w:rPr>
          <w:spacing w:val="5"/>
          <w:sz w:val="16"/>
        </w:rPr>
        <w:t xml:space="preserve"> </w:t>
      </w:r>
      <w:r w:rsidRPr="00D84385">
        <w:rPr>
          <w:sz w:val="16"/>
        </w:rPr>
        <w:t>second</w:t>
      </w:r>
      <w:r w:rsidRPr="00D84385">
        <w:rPr>
          <w:spacing w:val="14"/>
          <w:sz w:val="16"/>
        </w:rPr>
        <w:t xml:space="preserve"> </w:t>
      </w:r>
      <w:r w:rsidRPr="00D84385">
        <w:rPr>
          <w:sz w:val="16"/>
        </w:rPr>
        <w:t>point</w:t>
      </w:r>
      <w:r w:rsidRPr="00D84385">
        <w:rPr>
          <w:spacing w:val="11"/>
          <w:sz w:val="16"/>
        </w:rPr>
        <w:t xml:space="preserve"> </w:t>
      </w:r>
      <w:r w:rsidRPr="00D84385">
        <w:rPr>
          <w:sz w:val="16"/>
        </w:rPr>
        <w:t>has</w:t>
      </w:r>
      <w:r w:rsidRPr="00D84385">
        <w:rPr>
          <w:spacing w:val="9"/>
          <w:sz w:val="16"/>
        </w:rPr>
        <w:t xml:space="preserve"> </w:t>
      </w:r>
      <w:r w:rsidRPr="00D84385">
        <w:rPr>
          <w:sz w:val="16"/>
        </w:rPr>
        <w:t>compartment</w:t>
      </w:r>
      <w:r w:rsidRPr="00D84385">
        <w:rPr>
          <w:spacing w:val="12"/>
          <w:sz w:val="16"/>
        </w:rPr>
        <w:t xml:space="preserve"> </w:t>
      </w:r>
      <w:r w:rsidRPr="00D84385">
        <w:rPr>
          <w:sz w:val="16"/>
        </w:rPr>
        <w:t>A</w:t>
      </w:r>
      <w:r w:rsidRPr="00D84385">
        <w:rPr>
          <w:spacing w:val="3"/>
          <w:sz w:val="16"/>
        </w:rPr>
        <w:t xml:space="preserve"> </w:t>
      </w:r>
      <w:r w:rsidRPr="00D84385">
        <w:rPr>
          <w:sz w:val="16"/>
        </w:rPr>
        <w:t>above</w:t>
      </w:r>
      <w:r w:rsidRPr="00D84385">
        <w:rPr>
          <w:spacing w:val="5"/>
          <w:sz w:val="16"/>
        </w:rPr>
        <w:t xml:space="preserve"> </w:t>
      </w:r>
      <w:r w:rsidRPr="00D84385">
        <w:rPr>
          <w:sz w:val="16"/>
        </w:rPr>
        <w:t>its</w:t>
      </w:r>
      <w:r w:rsidRPr="00D84385">
        <w:rPr>
          <w:spacing w:val="8"/>
          <w:sz w:val="16"/>
        </w:rPr>
        <w:t xml:space="preserve"> </w:t>
      </w:r>
      <w:r w:rsidRPr="00D84385">
        <w:rPr>
          <w:sz w:val="16"/>
        </w:rPr>
        <w:t>target</w:t>
      </w:r>
      <w:r w:rsidRPr="00D84385">
        <w:rPr>
          <w:spacing w:val="15"/>
          <w:sz w:val="16"/>
        </w:rPr>
        <w:t xml:space="preserve"> </w:t>
      </w:r>
      <w:r w:rsidRPr="00D84385">
        <w:rPr>
          <w:sz w:val="16"/>
        </w:rPr>
        <w:t>and</w:t>
      </w:r>
      <w:r w:rsidRPr="00D84385">
        <w:rPr>
          <w:spacing w:val="11"/>
          <w:sz w:val="16"/>
        </w:rPr>
        <w:t xml:space="preserve"> </w:t>
      </w:r>
      <w:r w:rsidRPr="00D84385">
        <w:rPr>
          <w:sz w:val="16"/>
        </w:rPr>
        <w:t>compartment</w:t>
      </w:r>
      <w:r w:rsidRPr="00D84385">
        <w:rPr>
          <w:spacing w:val="14"/>
          <w:sz w:val="16"/>
        </w:rPr>
        <w:t xml:space="preserve"> </w:t>
      </w:r>
      <w:r w:rsidRPr="00D84385">
        <w:rPr>
          <w:sz w:val="16"/>
        </w:rPr>
        <w:t>B</w:t>
      </w:r>
      <w:r w:rsidRPr="00D84385">
        <w:rPr>
          <w:spacing w:val="9"/>
          <w:sz w:val="16"/>
        </w:rPr>
        <w:t xml:space="preserve"> </w:t>
      </w:r>
      <w:r w:rsidRPr="00D84385">
        <w:rPr>
          <w:sz w:val="16"/>
        </w:rPr>
        <w:t>is</w:t>
      </w:r>
      <w:r w:rsidRPr="00D84385">
        <w:rPr>
          <w:spacing w:val="8"/>
          <w:sz w:val="16"/>
        </w:rPr>
        <w:t xml:space="preserve"> </w:t>
      </w:r>
      <w:r w:rsidRPr="00D84385">
        <w:rPr>
          <w:sz w:val="16"/>
        </w:rPr>
        <w:t>below</w:t>
      </w:r>
      <w:r w:rsidR="00BB600A" w:rsidRPr="00D84385">
        <w:rPr>
          <w:sz w:val="16"/>
        </w:rPr>
        <w:t xml:space="preserve"> </w:t>
      </w:r>
      <w:r w:rsidRPr="00D84385">
        <w:rPr>
          <w:sz w:val="16"/>
        </w:rPr>
        <w:t>its</w:t>
      </w:r>
      <w:r w:rsidRPr="00D84385">
        <w:rPr>
          <w:spacing w:val="9"/>
          <w:sz w:val="16"/>
        </w:rPr>
        <w:t xml:space="preserve"> </w:t>
      </w:r>
      <w:r w:rsidRPr="00D84385">
        <w:rPr>
          <w:sz w:val="16"/>
        </w:rPr>
        <w:t>target.</w:t>
      </w:r>
      <w:r w:rsidRPr="00D84385">
        <w:rPr>
          <w:spacing w:val="15"/>
          <w:sz w:val="16"/>
        </w:rPr>
        <w:t xml:space="preserve"> </w:t>
      </w:r>
      <w:r w:rsidRPr="00D84385">
        <w:rPr>
          <w:sz w:val="16"/>
        </w:rPr>
        <w:t>The</w:t>
      </w:r>
      <w:r w:rsidRPr="00D84385">
        <w:rPr>
          <w:spacing w:val="9"/>
          <w:sz w:val="16"/>
        </w:rPr>
        <w:t xml:space="preserve"> </w:t>
      </w:r>
      <w:r w:rsidRPr="00D84385">
        <w:rPr>
          <w:sz w:val="16"/>
        </w:rPr>
        <w:t>case</w:t>
      </w:r>
      <w:r w:rsidRPr="00D84385">
        <w:rPr>
          <w:spacing w:val="9"/>
          <w:sz w:val="16"/>
        </w:rPr>
        <w:t xml:space="preserve"> </w:t>
      </w:r>
      <w:r w:rsidRPr="00D84385">
        <w:rPr>
          <w:sz w:val="16"/>
        </w:rPr>
        <w:t>of</w:t>
      </w:r>
      <w:r w:rsidRPr="00D84385">
        <w:rPr>
          <w:spacing w:val="11"/>
          <w:sz w:val="16"/>
        </w:rPr>
        <w:t xml:space="preserve"> </w:t>
      </w:r>
      <w:r w:rsidRPr="00D84385">
        <w:rPr>
          <w:sz w:val="16"/>
        </w:rPr>
        <w:t>two</w:t>
      </w:r>
      <w:r w:rsidRPr="00D84385">
        <w:rPr>
          <w:spacing w:val="9"/>
          <w:sz w:val="16"/>
        </w:rPr>
        <w:t xml:space="preserve"> </w:t>
      </w:r>
      <w:r w:rsidRPr="00D84385">
        <w:rPr>
          <w:sz w:val="16"/>
        </w:rPr>
        <w:t>(or</w:t>
      </w:r>
      <w:r w:rsidRPr="00D84385">
        <w:rPr>
          <w:spacing w:val="7"/>
          <w:sz w:val="16"/>
        </w:rPr>
        <w:t xml:space="preserve"> </w:t>
      </w:r>
      <w:r w:rsidRPr="00D84385">
        <w:rPr>
          <w:sz w:val="16"/>
        </w:rPr>
        <w:t>more)</w:t>
      </w:r>
      <w:r w:rsidRPr="00D84385">
        <w:rPr>
          <w:spacing w:val="11"/>
          <w:sz w:val="16"/>
        </w:rPr>
        <w:t xml:space="preserve"> </w:t>
      </w:r>
      <w:r w:rsidRPr="00D84385">
        <w:rPr>
          <w:sz w:val="16"/>
        </w:rPr>
        <w:t>valid</w:t>
      </w:r>
      <w:r w:rsidRPr="00D84385">
        <w:rPr>
          <w:spacing w:val="9"/>
          <w:sz w:val="16"/>
        </w:rPr>
        <w:t xml:space="preserve"> </w:t>
      </w:r>
      <w:r w:rsidRPr="00D84385">
        <w:rPr>
          <w:sz w:val="16"/>
        </w:rPr>
        <w:t>solutions</w:t>
      </w:r>
      <w:r w:rsidRPr="00D84385">
        <w:rPr>
          <w:spacing w:val="8"/>
          <w:sz w:val="16"/>
        </w:rPr>
        <w:t xml:space="preserve"> </w:t>
      </w:r>
      <w:r w:rsidRPr="00D84385">
        <w:rPr>
          <w:sz w:val="16"/>
        </w:rPr>
        <w:t>for</w:t>
      </w:r>
      <w:r w:rsidRPr="00D84385">
        <w:rPr>
          <w:spacing w:val="11"/>
          <w:sz w:val="16"/>
        </w:rPr>
        <w:t xml:space="preserve"> </w:t>
      </w:r>
      <w:r w:rsidRPr="00D84385">
        <w:rPr>
          <w:sz w:val="16"/>
        </w:rPr>
        <w:t>linear</w:t>
      </w:r>
      <w:r w:rsidRPr="00D84385">
        <w:rPr>
          <w:spacing w:val="7"/>
          <w:sz w:val="16"/>
        </w:rPr>
        <w:t xml:space="preserve"> </w:t>
      </w:r>
      <w:r w:rsidRPr="00D84385">
        <w:rPr>
          <w:sz w:val="16"/>
        </w:rPr>
        <w:t>interpolation</w:t>
      </w:r>
      <w:r w:rsidRPr="00D84385">
        <w:rPr>
          <w:spacing w:val="48"/>
          <w:sz w:val="16"/>
        </w:rPr>
        <w:t xml:space="preserve"> </w:t>
      </w:r>
      <w:r w:rsidRPr="00D84385">
        <w:rPr>
          <w:sz w:val="16"/>
        </w:rPr>
        <w:t>of</w:t>
      </w:r>
      <w:r w:rsidRPr="00D84385">
        <w:rPr>
          <w:spacing w:val="47"/>
          <w:sz w:val="16"/>
        </w:rPr>
        <w:t xml:space="preserve"> </w:t>
      </w:r>
      <w:r w:rsidRPr="00D84385">
        <w:rPr>
          <w:sz w:val="16"/>
        </w:rPr>
        <w:t>two</w:t>
      </w:r>
      <w:r w:rsidRPr="00D84385">
        <w:rPr>
          <w:spacing w:val="50"/>
          <w:sz w:val="16"/>
        </w:rPr>
        <w:t xml:space="preserve"> </w:t>
      </w:r>
      <w:r w:rsidRPr="00D84385">
        <w:rPr>
          <w:sz w:val="16"/>
        </w:rPr>
        <w:t>points</w:t>
      </w:r>
      <w:r w:rsidRPr="00D84385">
        <w:rPr>
          <w:spacing w:val="48"/>
          <w:sz w:val="16"/>
        </w:rPr>
        <w:t xml:space="preserve"> </w:t>
      </w:r>
      <w:r w:rsidRPr="00D84385">
        <w:rPr>
          <w:sz w:val="16"/>
        </w:rPr>
        <w:t>is</w:t>
      </w:r>
      <w:r w:rsidRPr="00D84385">
        <w:rPr>
          <w:spacing w:val="50"/>
          <w:sz w:val="16"/>
        </w:rPr>
        <w:t xml:space="preserve"> </w:t>
      </w:r>
      <w:r w:rsidRPr="00D84385">
        <w:rPr>
          <w:sz w:val="16"/>
        </w:rPr>
        <w:t>relatively</w:t>
      </w:r>
      <w:r w:rsidRPr="00D84385">
        <w:rPr>
          <w:spacing w:val="46"/>
          <w:sz w:val="16"/>
        </w:rPr>
        <w:t xml:space="preserve"> </w:t>
      </w:r>
      <w:r w:rsidRPr="00D84385">
        <w:rPr>
          <w:sz w:val="16"/>
        </w:rPr>
        <w:t>unusual.</w:t>
      </w:r>
      <w:r w:rsidRPr="00D84385">
        <w:rPr>
          <w:spacing w:val="52"/>
          <w:sz w:val="16"/>
        </w:rPr>
        <w:t xml:space="preserve"> </w:t>
      </w:r>
      <w:r w:rsidRPr="00D84385">
        <w:rPr>
          <w:sz w:val="16"/>
        </w:rPr>
        <w:t>See</w:t>
      </w:r>
      <w:r w:rsidRPr="00D84385">
        <w:rPr>
          <w:spacing w:val="1"/>
          <w:sz w:val="16"/>
        </w:rPr>
        <w:t xml:space="preserve"> </w:t>
      </w:r>
      <w:r w:rsidRPr="00D84385">
        <w:rPr>
          <w:sz w:val="16"/>
        </w:rPr>
        <w:t>examples</w:t>
      </w:r>
      <w:r w:rsidRPr="00D84385">
        <w:rPr>
          <w:spacing w:val="15"/>
          <w:sz w:val="16"/>
        </w:rPr>
        <w:t xml:space="preserve"> </w:t>
      </w:r>
      <w:r w:rsidRPr="00D84385">
        <w:rPr>
          <w:sz w:val="16"/>
        </w:rPr>
        <w:t>in</w:t>
      </w:r>
      <w:r w:rsidRPr="00D84385">
        <w:rPr>
          <w:spacing w:val="20"/>
          <w:sz w:val="16"/>
        </w:rPr>
        <w:t xml:space="preserve"> </w:t>
      </w:r>
      <w:r w:rsidRPr="00D84385">
        <w:rPr>
          <w:sz w:val="16"/>
        </w:rPr>
        <w:t>Annex</w:t>
      </w:r>
      <w:r w:rsidRPr="00D84385">
        <w:rPr>
          <w:spacing w:val="16"/>
          <w:sz w:val="16"/>
        </w:rPr>
        <w:t xml:space="preserve"> </w:t>
      </w:r>
      <w:r w:rsidRPr="00D84385">
        <w:rPr>
          <w:sz w:val="16"/>
        </w:rPr>
        <w:t>J</w:t>
      </w:r>
      <w:r w:rsidRPr="00D84385">
        <w:rPr>
          <w:spacing w:val="16"/>
          <w:sz w:val="16"/>
        </w:rPr>
        <w:t xml:space="preserve"> </w:t>
      </w:r>
      <w:r w:rsidRPr="00D84385">
        <w:rPr>
          <w:sz w:val="16"/>
        </w:rPr>
        <w:t>for</w:t>
      </w:r>
      <w:r w:rsidRPr="00D84385">
        <w:rPr>
          <w:spacing w:val="16"/>
          <w:sz w:val="16"/>
        </w:rPr>
        <w:t xml:space="preserve"> </w:t>
      </w:r>
      <w:r w:rsidRPr="00D84385">
        <w:rPr>
          <w:sz w:val="16"/>
        </w:rPr>
        <w:t>a</w:t>
      </w:r>
      <w:r w:rsidRPr="00D84385">
        <w:rPr>
          <w:spacing w:val="18"/>
          <w:sz w:val="16"/>
        </w:rPr>
        <w:t xml:space="preserve"> </w:t>
      </w:r>
      <w:r w:rsidRPr="00D84385">
        <w:rPr>
          <w:sz w:val="16"/>
        </w:rPr>
        <w:t>range</w:t>
      </w:r>
      <w:r w:rsidRPr="00D84385">
        <w:rPr>
          <w:spacing w:val="17"/>
          <w:sz w:val="16"/>
        </w:rPr>
        <w:t xml:space="preserve"> </w:t>
      </w:r>
      <w:r w:rsidRPr="00D84385">
        <w:rPr>
          <w:sz w:val="16"/>
        </w:rPr>
        <w:t>of</w:t>
      </w:r>
      <w:r w:rsidRPr="00D84385">
        <w:rPr>
          <w:spacing w:val="16"/>
          <w:sz w:val="16"/>
        </w:rPr>
        <w:t xml:space="preserve"> </w:t>
      </w:r>
      <w:r w:rsidRPr="00D84385">
        <w:rPr>
          <w:sz w:val="16"/>
        </w:rPr>
        <w:t>cases.</w:t>
      </w:r>
    </w:p>
    <w:p w14:paraId="6D98E824" w14:textId="77777777" w:rsidR="0077219C" w:rsidRPr="00D84385" w:rsidRDefault="0077219C" w:rsidP="0077219C">
      <w:pPr>
        <w:pStyle w:val="BodyText"/>
        <w:spacing w:before="7"/>
        <w:rPr>
          <w:sz w:val="23"/>
        </w:rPr>
      </w:pPr>
    </w:p>
    <w:p w14:paraId="1E0E8BF1" w14:textId="5CBCE367" w:rsidR="0077219C" w:rsidRPr="00D84385" w:rsidRDefault="0077219C" w:rsidP="0006201E">
      <w:pPr>
        <w:pStyle w:val="BodyText"/>
        <w:ind w:right="450"/>
        <w:jc w:val="both"/>
      </w:pPr>
      <w:r w:rsidRPr="00D84385">
        <w:rPr>
          <w:position w:val="2"/>
        </w:rPr>
        <w:t>Where</w:t>
      </w:r>
      <w:r w:rsidRPr="00D84385">
        <w:rPr>
          <w:spacing w:val="38"/>
          <w:position w:val="2"/>
        </w:rPr>
        <w:t xml:space="preserve"> </w:t>
      </w:r>
      <w:r w:rsidRPr="00D84385">
        <w:rPr>
          <w:position w:val="2"/>
        </w:rPr>
        <w:t>a</w:t>
      </w:r>
      <w:r w:rsidRPr="00D84385">
        <w:rPr>
          <w:spacing w:val="38"/>
          <w:position w:val="2"/>
        </w:rPr>
        <w:t xml:space="preserve"> </w:t>
      </w:r>
      <w:r w:rsidRPr="00D84385">
        <w:rPr>
          <w:position w:val="2"/>
        </w:rPr>
        <w:t>valid</w:t>
      </w:r>
      <w:r w:rsidRPr="00D84385">
        <w:rPr>
          <w:spacing w:val="40"/>
          <w:position w:val="2"/>
        </w:rPr>
        <w:t xml:space="preserve"> </w:t>
      </w:r>
      <w:r w:rsidRPr="00D84385">
        <w:rPr>
          <w:position w:val="2"/>
        </w:rPr>
        <w:t>value</w:t>
      </w:r>
      <w:r w:rsidRPr="00D84385">
        <w:rPr>
          <w:spacing w:val="41"/>
          <w:position w:val="2"/>
        </w:rPr>
        <w:t xml:space="preserve"> </w:t>
      </w:r>
      <w:r w:rsidRPr="00D84385">
        <w:rPr>
          <w:position w:val="2"/>
        </w:rPr>
        <w:t>for</w:t>
      </w:r>
      <w:r w:rsidRPr="00D84385">
        <w:rPr>
          <w:spacing w:val="38"/>
          <w:position w:val="2"/>
        </w:rPr>
        <w:t xml:space="preserve"> </w:t>
      </w:r>
      <w:r w:rsidRPr="00D84385">
        <w:rPr>
          <w:position w:val="2"/>
        </w:rPr>
        <w:t>interpolation</w:t>
      </w:r>
      <w:r w:rsidRPr="00D84385">
        <w:rPr>
          <w:spacing w:val="52"/>
          <w:position w:val="2"/>
        </w:rPr>
        <w:t xml:space="preserve"> </w:t>
      </w:r>
      <w:r w:rsidRPr="00D84385">
        <w:rPr>
          <w:i/>
          <w:position w:val="2"/>
        </w:rPr>
        <w:t>E</w:t>
      </w:r>
      <w:r w:rsidRPr="00D84385">
        <w:rPr>
          <w:sz w:val="16"/>
        </w:rPr>
        <w:t>linear</w:t>
      </w:r>
      <w:r w:rsidRPr="00D84385">
        <w:rPr>
          <w:spacing w:val="1"/>
          <w:sz w:val="16"/>
        </w:rPr>
        <w:t xml:space="preserve"> </w:t>
      </w:r>
      <w:r w:rsidRPr="00D84385">
        <w:rPr>
          <w:position w:val="2"/>
        </w:rPr>
        <w:t>is</w:t>
      </w:r>
      <w:r w:rsidRPr="00D84385">
        <w:rPr>
          <w:spacing w:val="40"/>
          <w:position w:val="2"/>
        </w:rPr>
        <w:t xml:space="preserve"> </w:t>
      </w:r>
      <w:r w:rsidRPr="00D84385">
        <w:rPr>
          <w:position w:val="2"/>
        </w:rPr>
        <w:t>found</w:t>
      </w:r>
      <w:r w:rsidRPr="00D84385">
        <w:rPr>
          <w:spacing w:val="36"/>
          <w:position w:val="2"/>
        </w:rPr>
        <w:t xml:space="preserve"> </w:t>
      </w:r>
      <w:r w:rsidRPr="00D84385">
        <w:rPr>
          <w:position w:val="2"/>
        </w:rPr>
        <w:t>using</w:t>
      </w:r>
      <w:r w:rsidRPr="00D84385">
        <w:rPr>
          <w:spacing w:val="36"/>
          <w:position w:val="2"/>
        </w:rPr>
        <w:t xml:space="preserve"> </w:t>
      </w:r>
      <w:r w:rsidRPr="00D84385">
        <w:rPr>
          <w:position w:val="2"/>
        </w:rPr>
        <w:t>the</w:t>
      </w:r>
      <w:r w:rsidRPr="00D84385">
        <w:rPr>
          <w:spacing w:val="41"/>
          <w:position w:val="2"/>
        </w:rPr>
        <w:t xml:space="preserve"> </w:t>
      </w:r>
      <w:r w:rsidRPr="00D84385">
        <w:rPr>
          <w:position w:val="2"/>
        </w:rPr>
        <w:t>above</w:t>
      </w:r>
      <w:r w:rsidRPr="00D84385">
        <w:rPr>
          <w:spacing w:val="35"/>
          <w:position w:val="2"/>
        </w:rPr>
        <w:t xml:space="preserve"> </w:t>
      </w:r>
      <w:r w:rsidRPr="00D84385">
        <w:rPr>
          <w:position w:val="2"/>
        </w:rPr>
        <w:t>method,</w:t>
      </w:r>
      <w:r w:rsidRPr="00D84385">
        <w:rPr>
          <w:spacing w:val="36"/>
          <w:position w:val="2"/>
        </w:rPr>
        <w:t xml:space="preserve"> </w:t>
      </w:r>
      <w:r w:rsidRPr="00D84385">
        <w:rPr>
          <w:position w:val="2"/>
        </w:rPr>
        <w:t>the</w:t>
      </w:r>
      <w:r w:rsidRPr="00D84385">
        <w:rPr>
          <w:spacing w:val="-57"/>
          <w:position w:val="2"/>
        </w:rPr>
        <w:t xml:space="preserve"> </w:t>
      </w:r>
      <w:r w:rsidR="0006201E">
        <w:rPr>
          <w:spacing w:val="-57"/>
          <w:position w:val="2"/>
        </w:rPr>
        <w:t xml:space="preserve">  </w:t>
      </w:r>
      <w:r w:rsidRPr="00D84385">
        <w:t>following</w:t>
      </w:r>
      <w:r w:rsidRPr="00D84385">
        <w:rPr>
          <w:spacing w:val="48"/>
        </w:rPr>
        <w:t xml:space="preserve"> </w:t>
      </w:r>
      <w:r w:rsidRPr="00D84385">
        <w:t>additional</w:t>
      </w:r>
      <w:r w:rsidRPr="00D84385">
        <w:rPr>
          <w:spacing w:val="53"/>
        </w:rPr>
        <w:t xml:space="preserve"> </w:t>
      </w:r>
      <w:r w:rsidRPr="00D84385">
        <w:t>information</w:t>
      </w:r>
      <w:r w:rsidRPr="00D84385">
        <w:rPr>
          <w:spacing w:val="53"/>
        </w:rPr>
        <w:t xml:space="preserve"> </w:t>
      </w:r>
      <w:r w:rsidRPr="00D84385">
        <w:t>shall</w:t>
      </w:r>
      <w:r w:rsidRPr="00D84385">
        <w:rPr>
          <w:spacing w:val="52"/>
        </w:rPr>
        <w:t xml:space="preserve"> </w:t>
      </w:r>
      <w:r w:rsidRPr="00D84385">
        <w:t>be</w:t>
      </w:r>
      <w:r w:rsidRPr="00D84385">
        <w:rPr>
          <w:spacing w:val="52"/>
        </w:rPr>
        <w:t xml:space="preserve"> </w:t>
      </w:r>
      <w:r w:rsidRPr="00D84385">
        <w:t>reported</w:t>
      </w:r>
      <w:r w:rsidRPr="00D84385">
        <w:rPr>
          <w:spacing w:val="53"/>
        </w:rPr>
        <w:t xml:space="preserve"> </w:t>
      </w:r>
      <w:r w:rsidRPr="00D84385">
        <w:t>with</w:t>
      </w:r>
      <w:r w:rsidRPr="00D84385">
        <w:rPr>
          <w:spacing w:val="53"/>
        </w:rPr>
        <w:t xml:space="preserve"> </w:t>
      </w:r>
      <w:r w:rsidRPr="00D84385">
        <w:t>the</w:t>
      </w:r>
      <w:r w:rsidRPr="00D84385">
        <w:rPr>
          <w:spacing w:val="47"/>
        </w:rPr>
        <w:t xml:space="preserve"> </w:t>
      </w:r>
      <w:r w:rsidRPr="00D84385">
        <w:t>interpolated</w:t>
      </w:r>
      <w:r w:rsidRPr="00D84385">
        <w:rPr>
          <w:spacing w:val="52"/>
        </w:rPr>
        <w:t xml:space="preserve"> </w:t>
      </w:r>
      <w:r w:rsidRPr="00D84385">
        <w:t>energy</w:t>
      </w:r>
      <w:r w:rsidRPr="00D84385">
        <w:rPr>
          <w:spacing w:val="46"/>
        </w:rPr>
        <w:t xml:space="preserve"> </w:t>
      </w:r>
      <w:r w:rsidRPr="00D84385">
        <w:t>value:</w:t>
      </w:r>
    </w:p>
    <w:p w14:paraId="2F1B4E88" w14:textId="77777777" w:rsidR="0077219C" w:rsidRPr="00D84385" w:rsidRDefault="0077219C" w:rsidP="0006201E">
      <w:pPr>
        <w:pStyle w:val="BodyText"/>
        <w:spacing w:before="9"/>
        <w:jc w:val="both"/>
        <w:rPr>
          <w:sz w:val="23"/>
        </w:rPr>
      </w:pPr>
    </w:p>
    <w:p w14:paraId="45A070CD" w14:textId="77777777" w:rsidR="0077219C" w:rsidRPr="00D84385" w:rsidRDefault="0077219C" w:rsidP="006644B4">
      <w:pPr>
        <w:pStyle w:val="ListParagraph"/>
        <w:numPr>
          <w:ilvl w:val="0"/>
          <w:numId w:val="38"/>
        </w:numPr>
        <w:tabs>
          <w:tab w:val="left" w:pos="1117"/>
        </w:tabs>
        <w:ind w:left="720" w:hanging="232"/>
        <w:rPr>
          <w:sz w:val="24"/>
        </w:rPr>
      </w:pPr>
      <w:r w:rsidRPr="00D84385">
        <w:rPr>
          <w:position w:val="2"/>
          <w:sz w:val="24"/>
        </w:rPr>
        <w:t>The</w:t>
      </w:r>
      <w:r w:rsidRPr="00D84385">
        <w:rPr>
          <w:spacing w:val="38"/>
          <w:position w:val="2"/>
          <w:sz w:val="24"/>
        </w:rPr>
        <w:t xml:space="preserve"> </w:t>
      </w:r>
      <w:r w:rsidRPr="00D84385">
        <w:rPr>
          <w:position w:val="2"/>
          <w:sz w:val="24"/>
        </w:rPr>
        <w:t>compartment</w:t>
      </w:r>
      <w:r w:rsidRPr="00D84385">
        <w:rPr>
          <w:spacing w:val="43"/>
          <w:position w:val="2"/>
          <w:sz w:val="24"/>
        </w:rPr>
        <w:t xml:space="preserve"> </w:t>
      </w:r>
      <w:proofErr w:type="spellStart"/>
      <w:r w:rsidRPr="00D84385">
        <w:rPr>
          <w:i/>
          <w:position w:val="2"/>
          <w:sz w:val="24"/>
        </w:rPr>
        <w:t>i</w:t>
      </w:r>
      <w:proofErr w:type="spellEnd"/>
      <w:r w:rsidRPr="00D84385">
        <w:rPr>
          <w:i/>
          <w:spacing w:val="35"/>
          <w:position w:val="2"/>
          <w:sz w:val="24"/>
        </w:rPr>
        <w:t xml:space="preserve"> </w:t>
      </w:r>
      <w:r w:rsidRPr="00D84385">
        <w:rPr>
          <w:position w:val="2"/>
          <w:sz w:val="24"/>
        </w:rPr>
        <w:t>that</w:t>
      </w:r>
      <w:r w:rsidRPr="00D84385">
        <w:rPr>
          <w:spacing w:val="39"/>
          <w:position w:val="2"/>
          <w:sz w:val="24"/>
        </w:rPr>
        <w:t xml:space="preserve"> </w:t>
      </w:r>
      <w:r w:rsidRPr="00D84385">
        <w:rPr>
          <w:position w:val="2"/>
          <w:sz w:val="24"/>
        </w:rPr>
        <w:t>is</w:t>
      </w:r>
      <w:r w:rsidRPr="00D84385">
        <w:rPr>
          <w:spacing w:val="38"/>
          <w:position w:val="2"/>
          <w:sz w:val="24"/>
        </w:rPr>
        <w:t xml:space="preserve"> </w:t>
      </w:r>
      <w:r w:rsidRPr="00D84385">
        <w:rPr>
          <w:position w:val="2"/>
          <w:sz w:val="24"/>
        </w:rPr>
        <w:t>used</w:t>
      </w:r>
      <w:r w:rsidRPr="00D84385">
        <w:rPr>
          <w:spacing w:val="34"/>
          <w:position w:val="2"/>
          <w:sz w:val="24"/>
        </w:rPr>
        <w:t xml:space="preserve"> </w:t>
      </w:r>
      <w:r w:rsidRPr="00D84385">
        <w:rPr>
          <w:position w:val="2"/>
          <w:sz w:val="24"/>
        </w:rPr>
        <w:t>to</w:t>
      </w:r>
      <w:r w:rsidRPr="00D84385">
        <w:rPr>
          <w:spacing w:val="38"/>
          <w:position w:val="2"/>
          <w:sz w:val="24"/>
        </w:rPr>
        <w:t xml:space="preserve"> </w:t>
      </w:r>
      <w:r w:rsidRPr="00D84385">
        <w:rPr>
          <w:position w:val="2"/>
          <w:sz w:val="24"/>
        </w:rPr>
        <w:t>give</w:t>
      </w:r>
      <w:r w:rsidRPr="00D84385">
        <w:rPr>
          <w:spacing w:val="40"/>
          <w:position w:val="2"/>
          <w:sz w:val="24"/>
        </w:rPr>
        <w:t xml:space="preserve"> </w:t>
      </w:r>
      <w:r w:rsidRPr="00D84385">
        <w:rPr>
          <w:position w:val="2"/>
          <w:sz w:val="24"/>
        </w:rPr>
        <w:t>a</w:t>
      </w:r>
      <w:r w:rsidRPr="00D84385">
        <w:rPr>
          <w:spacing w:val="32"/>
          <w:position w:val="2"/>
          <w:sz w:val="24"/>
        </w:rPr>
        <w:t xml:space="preserve"> </w:t>
      </w:r>
      <w:r w:rsidRPr="00D84385">
        <w:rPr>
          <w:position w:val="2"/>
          <w:sz w:val="24"/>
        </w:rPr>
        <w:t>valid</w:t>
      </w:r>
      <w:r w:rsidRPr="00D84385">
        <w:rPr>
          <w:spacing w:val="35"/>
          <w:position w:val="2"/>
          <w:sz w:val="24"/>
        </w:rPr>
        <w:t xml:space="preserve"> </w:t>
      </w:r>
      <w:r w:rsidRPr="00D84385">
        <w:rPr>
          <w:position w:val="2"/>
          <w:sz w:val="24"/>
        </w:rPr>
        <w:t>value</w:t>
      </w:r>
      <w:r w:rsidRPr="00D84385">
        <w:rPr>
          <w:spacing w:val="37"/>
          <w:position w:val="2"/>
          <w:sz w:val="24"/>
        </w:rPr>
        <w:t xml:space="preserve"> </w:t>
      </w:r>
      <w:r w:rsidRPr="00D84385">
        <w:rPr>
          <w:position w:val="2"/>
          <w:sz w:val="24"/>
        </w:rPr>
        <w:t>for</w:t>
      </w:r>
      <w:r w:rsidRPr="00D84385">
        <w:rPr>
          <w:spacing w:val="49"/>
          <w:position w:val="2"/>
          <w:sz w:val="24"/>
        </w:rPr>
        <w:t xml:space="preserve"> </w:t>
      </w:r>
      <w:r w:rsidRPr="00D84385">
        <w:rPr>
          <w:i/>
          <w:position w:val="2"/>
          <w:sz w:val="24"/>
        </w:rPr>
        <w:t>E</w:t>
      </w:r>
      <w:proofErr w:type="spellStart"/>
      <w:r w:rsidRPr="00D84385">
        <w:rPr>
          <w:sz w:val="16"/>
        </w:rPr>
        <w:t>i</w:t>
      </w:r>
      <w:proofErr w:type="spellEnd"/>
      <w:r w:rsidRPr="00D84385">
        <w:rPr>
          <w:sz w:val="16"/>
        </w:rPr>
        <w:t>-tar</w:t>
      </w:r>
      <w:r w:rsidRPr="00D84385">
        <w:rPr>
          <w:spacing w:val="19"/>
          <w:sz w:val="16"/>
        </w:rPr>
        <w:t xml:space="preserve"> </w:t>
      </w:r>
      <w:r w:rsidRPr="00D84385">
        <w:rPr>
          <w:position w:val="2"/>
          <w:sz w:val="24"/>
        </w:rPr>
        <w:t>and</w:t>
      </w:r>
      <w:r w:rsidRPr="00D84385">
        <w:rPr>
          <w:spacing w:val="40"/>
          <w:position w:val="2"/>
          <w:sz w:val="24"/>
        </w:rPr>
        <w:t xml:space="preserve"> </w:t>
      </w:r>
      <w:r w:rsidRPr="00D84385">
        <w:rPr>
          <w:i/>
          <w:position w:val="2"/>
          <w:sz w:val="24"/>
        </w:rPr>
        <w:t>E</w:t>
      </w:r>
      <w:r w:rsidRPr="00D84385">
        <w:rPr>
          <w:sz w:val="16"/>
        </w:rPr>
        <w:t>linear</w:t>
      </w:r>
      <w:r w:rsidRPr="00D84385">
        <w:rPr>
          <w:position w:val="-3"/>
          <w:sz w:val="24"/>
        </w:rPr>
        <w:t>;</w:t>
      </w:r>
      <w:r w:rsidRPr="00D84385">
        <w:rPr>
          <w:spacing w:val="39"/>
          <w:position w:val="-3"/>
          <w:sz w:val="24"/>
        </w:rPr>
        <w:t xml:space="preserve"> </w:t>
      </w:r>
      <w:r w:rsidRPr="00D84385">
        <w:rPr>
          <w:position w:val="-3"/>
          <w:sz w:val="24"/>
        </w:rPr>
        <w:t>and</w:t>
      </w:r>
    </w:p>
    <w:p w14:paraId="3714478F" w14:textId="77777777" w:rsidR="0077219C" w:rsidRPr="00D84385" w:rsidRDefault="0077219C" w:rsidP="006644B4">
      <w:pPr>
        <w:pStyle w:val="ListParagraph"/>
        <w:numPr>
          <w:ilvl w:val="0"/>
          <w:numId w:val="38"/>
        </w:numPr>
        <w:tabs>
          <w:tab w:val="left" w:pos="1117"/>
          <w:tab w:val="left" w:pos="1422"/>
        </w:tabs>
        <w:spacing w:before="101"/>
        <w:ind w:left="720" w:hanging="306"/>
        <w:rPr>
          <w:sz w:val="24"/>
        </w:rPr>
      </w:pPr>
      <w:r w:rsidRPr="00D84385">
        <w:rPr>
          <w:position w:val="2"/>
          <w:sz w:val="24"/>
        </w:rPr>
        <w:t>The</w:t>
      </w:r>
      <w:r w:rsidRPr="00D84385">
        <w:rPr>
          <w:spacing w:val="49"/>
          <w:position w:val="2"/>
          <w:sz w:val="24"/>
        </w:rPr>
        <w:t xml:space="preserve"> </w:t>
      </w:r>
      <w:r w:rsidRPr="00D84385">
        <w:rPr>
          <w:position w:val="2"/>
          <w:sz w:val="24"/>
        </w:rPr>
        <w:t>energy-temperature</w:t>
      </w:r>
      <w:r w:rsidRPr="00D84385">
        <w:rPr>
          <w:spacing w:val="46"/>
          <w:position w:val="2"/>
          <w:sz w:val="24"/>
        </w:rPr>
        <w:t xml:space="preserve"> </w:t>
      </w:r>
      <w:r w:rsidRPr="00D84385">
        <w:rPr>
          <w:position w:val="2"/>
          <w:sz w:val="24"/>
        </w:rPr>
        <w:t>slope</w:t>
      </w:r>
      <w:r w:rsidRPr="00D84385">
        <w:rPr>
          <w:spacing w:val="57"/>
          <w:position w:val="2"/>
          <w:sz w:val="24"/>
        </w:rPr>
        <w:t xml:space="preserve"> </w:t>
      </w:r>
      <w:r w:rsidRPr="00D84385">
        <w:rPr>
          <w:i/>
          <w:position w:val="2"/>
          <w:sz w:val="24"/>
        </w:rPr>
        <w:t>S</w:t>
      </w:r>
      <w:proofErr w:type="spellStart"/>
      <w:r w:rsidRPr="00D84385">
        <w:rPr>
          <w:sz w:val="16"/>
        </w:rPr>
        <w:t>i</w:t>
      </w:r>
      <w:proofErr w:type="spellEnd"/>
      <w:r w:rsidRPr="00D84385">
        <w:rPr>
          <w:spacing w:val="31"/>
          <w:sz w:val="16"/>
        </w:rPr>
        <w:t xml:space="preserve"> </w:t>
      </w:r>
      <w:r w:rsidRPr="00D84385">
        <w:rPr>
          <w:position w:val="2"/>
          <w:sz w:val="24"/>
        </w:rPr>
        <w:t>of</w:t>
      </w:r>
      <w:r w:rsidRPr="00D84385">
        <w:rPr>
          <w:spacing w:val="47"/>
          <w:position w:val="2"/>
          <w:sz w:val="24"/>
        </w:rPr>
        <w:t xml:space="preserve"> </w:t>
      </w:r>
      <w:r w:rsidRPr="00D84385">
        <w:rPr>
          <w:position w:val="2"/>
          <w:sz w:val="24"/>
        </w:rPr>
        <w:t>that</w:t>
      </w:r>
      <w:r w:rsidRPr="00D84385">
        <w:rPr>
          <w:spacing w:val="55"/>
          <w:position w:val="2"/>
          <w:sz w:val="24"/>
        </w:rPr>
        <w:t xml:space="preserve"> </w:t>
      </w:r>
      <w:r w:rsidRPr="00D84385">
        <w:rPr>
          <w:position w:val="2"/>
          <w:sz w:val="24"/>
        </w:rPr>
        <w:t>compartment</w:t>
      </w:r>
      <w:r w:rsidRPr="00D84385">
        <w:rPr>
          <w:spacing w:val="56"/>
          <w:position w:val="2"/>
          <w:sz w:val="24"/>
        </w:rPr>
        <w:t xml:space="preserve"> </w:t>
      </w:r>
      <w:r w:rsidRPr="00D84385">
        <w:rPr>
          <w:position w:val="2"/>
          <w:sz w:val="24"/>
        </w:rPr>
        <w:t>as</w:t>
      </w:r>
      <w:r w:rsidRPr="00D84385">
        <w:rPr>
          <w:spacing w:val="51"/>
          <w:position w:val="2"/>
          <w:sz w:val="24"/>
        </w:rPr>
        <w:t xml:space="preserve"> </w:t>
      </w:r>
      <w:r w:rsidRPr="00D84385">
        <w:rPr>
          <w:position w:val="2"/>
          <w:sz w:val="24"/>
        </w:rPr>
        <w:t>given</w:t>
      </w:r>
      <w:r w:rsidRPr="00D84385">
        <w:rPr>
          <w:spacing w:val="47"/>
          <w:position w:val="2"/>
          <w:sz w:val="24"/>
        </w:rPr>
        <w:t xml:space="preserve"> </w:t>
      </w:r>
      <w:r w:rsidRPr="00D84385">
        <w:rPr>
          <w:position w:val="2"/>
          <w:sz w:val="24"/>
        </w:rPr>
        <w:t>below.</w:t>
      </w:r>
    </w:p>
    <w:p w14:paraId="2009FFAF" w14:textId="77777777" w:rsidR="0077219C" w:rsidRPr="00D84385" w:rsidRDefault="0077219C" w:rsidP="0077219C">
      <w:pPr>
        <w:pStyle w:val="BodyText"/>
        <w:spacing w:before="8"/>
        <w:rPr>
          <w:sz w:val="10"/>
        </w:rPr>
      </w:pPr>
    </w:p>
    <w:p w14:paraId="3AA2A209" w14:textId="77777777" w:rsidR="0077219C" w:rsidRPr="00D84385" w:rsidRDefault="0077219C" w:rsidP="0077219C">
      <w:pPr>
        <w:rPr>
          <w:sz w:val="10"/>
        </w:rPr>
        <w:sectPr w:rsidR="0077219C" w:rsidRPr="00D84385" w:rsidSect="004311E2">
          <w:pgSz w:w="11910" w:h="16840"/>
          <w:pgMar w:top="1680" w:right="1110" w:bottom="1440" w:left="1440" w:header="1140" w:footer="0" w:gutter="0"/>
          <w:cols w:space="720"/>
        </w:sectPr>
      </w:pPr>
    </w:p>
    <w:p w14:paraId="0C2EF55C" w14:textId="77777777" w:rsidR="0077219C" w:rsidRPr="00D84385" w:rsidRDefault="00000000" w:rsidP="004A4725">
      <w:pPr>
        <w:pStyle w:val="BodyText"/>
        <w:spacing w:before="161"/>
        <w:jc w:val="center"/>
        <w:sectPr w:rsidR="0077219C" w:rsidRPr="00D84385" w:rsidSect="004311E2">
          <w:type w:val="continuous"/>
          <w:pgSz w:w="11910" w:h="16840"/>
          <w:pgMar w:top="1680" w:right="660" w:bottom="280" w:left="660" w:header="720" w:footer="720" w:gutter="0"/>
          <w:cols w:space="720"/>
        </w:sectPr>
      </w:pPr>
      <m:oMath>
        <m:sSub>
          <m:sSubPr>
            <m:ctrlPr>
              <w:rPr>
                <w:rFonts w:ascii="Cambria Math" w:hAnsi="Cambria Math"/>
                <w:i/>
              </w:rPr>
            </m:ctrlPr>
          </m:sSubPr>
          <m:e>
            <m:r>
              <w:rPr>
                <w:rFonts w:ascii="Cambria Math" w:hAnsi="Cambria Math"/>
              </w:rPr>
              <m:t>S</m:t>
            </m:r>
          </m:e>
          <m:sub>
            <m:r>
              <m:rPr>
                <m:sty m:val="p"/>
              </m:rPr>
              <w:rPr>
                <w:rFonts w:ascii="Cambria Math" w:hAnsi="Cambria Math"/>
              </w:rPr>
              <m:t>i</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E</m:t>
                    </m:r>
                  </m:e>
                  <m:sub>
                    <m:r>
                      <w:rPr>
                        <w:rFonts w:ascii="Cambria Math" w:hAnsi="Cambria Math"/>
                      </w:rPr>
                      <m:t>1</m:t>
                    </m:r>
                  </m:sub>
                </m:sSub>
              </m:e>
            </m:d>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w:rPr>
                    <w:rFonts w:ascii="Cambria Math" w:hAnsi="Cambria Math"/>
                  </w:rPr>
                  <m:t>1</m:t>
                </m:r>
              </m:sub>
            </m:sSub>
          </m:den>
        </m:f>
      </m:oMath>
      <w:r w:rsidR="004A4725" w:rsidRPr="00D84385">
        <w:t xml:space="preserve">     </w:t>
      </w:r>
      <w:r w:rsidR="004A4725" w:rsidRPr="00D84385">
        <w:tab/>
        <w:t>… (34)</w:t>
      </w:r>
    </w:p>
    <w:p w14:paraId="008785D8" w14:textId="77777777" w:rsidR="0077219C" w:rsidRPr="00D84385" w:rsidRDefault="0077219C" w:rsidP="00BB600A">
      <w:pPr>
        <w:spacing w:before="170"/>
        <w:ind w:right="756"/>
        <w:jc w:val="center"/>
        <w:rPr>
          <w:sz w:val="16"/>
        </w:rPr>
      </w:pPr>
      <w:r w:rsidRPr="00D84385">
        <w:rPr>
          <w:sz w:val="16"/>
        </w:rPr>
        <w:t>NOTE</w:t>
      </w:r>
      <w:r w:rsidRPr="00D84385">
        <w:rPr>
          <w:spacing w:val="38"/>
          <w:sz w:val="16"/>
        </w:rPr>
        <w:t xml:space="preserve"> </w:t>
      </w:r>
      <w:r w:rsidRPr="00D84385">
        <w:rPr>
          <w:rFonts w:ascii="Symbol" w:hAnsi="Symbol"/>
          <w:sz w:val="16"/>
        </w:rPr>
        <w:t></w:t>
      </w:r>
      <w:r w:rsidRPr="00D84385">
        <w:rPr>
          <w:spacing w:val="41"/>
          <w:sz w:val="16"/>
        </w:rPr>
        <w:t xml:space="preserve"> </w:t>
      </w:r>
      <w:r w:rsidRPr="00D84385">
        <w:rPr>
          <w:sz w:val="16"/>
        </w:rPr>
        <w:t>The</w:t>
      </w:r>
      <w:r w:rsidRPr="00D84385">
        <w:rPr>
          <w:spacing w:val="35"/>
          <w:sz w:val="16"/>
        </w:rPr>
        <w:t xml:space="preserve"> </w:t>
      </w:r>
      <w:r w:rsidRPr="00D84385">
        <w:rPr>
          <w:sz w:val="16"/>
        </w:rPr>
        <w:t>value</w:t>
      </w:r>
      <w:r w:rsidRPr="00D84385">
        <w:rPr>
          <w:spacing w:val="36"/>
          <w:sz w:val="16"/>
        </w:rPr>
        <w:t xml:space="preserve"> </w:t>
      </w:r>
      <w:proofErr w:type="gramStart"/>
      <w:r w:rsidRPr="00D84385">
        <w:rPr>
          <w:sz w:val="16"/>
        </w:rPr>
        <w:t xml:space="preserve">of  </w:t>
      </w:r>
      <w:r w:rsidRPr="00D84385">
        <w:rPr>
          <w:i/>
          <w:sz w:val="16"/>
        </w:rPr>
        <w:t>S</w:t>
      </w:r>
      <w:proofErr w:type="spellStart"/>
      <w:r w:rsidRPr="00D84385">
        <w:rPr>
          <w:position w:val="-5"/>
          <w:sz w:val="12"/>
        </w:rPr>
        <w:t>i</w:t>
      </w:r>
      <w:proofErr w:type="spellEnd"/>
      <w:proofErr w:type="gramEnd"/>
      <w:r w:rsidRPr="00D84385">
        <w:rPr>
          <w:spacing w:val="45"/>
          <w:position w:val="-5"/>
          <w:sz w:val="12"/>
        </w:rPr>
        <w:t xml:space="preserve"> </w:t>
      </w:r>
      <w:r w:rsidRPr="00D84385">
        <w:rPr>
          <w:sz w:val="16"/>
        </w:rPr>
        <w:t>is</w:t>
      </w:r>
      <w:r w:rsidRPr="00D84385">
        <w:rPr>
          <w:spacing w:val="37"/>
          <w:sz w:val="16"/>
        </w:rPr>
        <w:t xml:space="preserve"> </w:t>
      </w:r>
      <w:r w:rsidRPr="00D84385">
        <w:rPr>
          <w:sz w:val="16"/>
        </w:rPr>
        <w:t>normally</w:t>
      </w:r>
      <w:r w:rsidRPr="00D84385">
        <w:rPr>
          <w:spacing w:val="32"/>
          <w:sz w:val="16"/>
        </w:rPr>
        <w:t xml:space="preserve"> </w:t>
      </w:r>
      <w:r w:rsidRPr="00D84385">
        <w:rPr>
          <w:sz w:val="16"/>
        </w:rPr>
        <w:t>negative,</w:t>
      </w:r>
      <w:r w:rsidRPr="00D84385">
        <w:rPr>
          <w:spacing w:val="39"/>
          <w:sz w:val="16"/>
        </w:rPr>
        <w:t xml:space="preserve"> </w:t>
      </w:r>
      <w:r w:rsidRPr="00D84385">
        <w:rPr>
          <w:sz w:val="16"/>
        </w:rPr>
        <w:t>but</w:t>
      </w:r>
      <w:r w:rsidRPr="00D84385">
        <w:rPr>
          <w:spacing w:val="38"/>
          <w:sz w:val="16"/>
        </w:rPr>
        <w:t xml:space="preserve"> </w:t>
      </w:r>
      <w:r w:rsidRPr="00D84385">
        <w:rPr>
          <w:sz w:val="16"/>
        </w:rPr>
        <w:t>this</w:t>
      </w:r>
      <w:r w:rsidRPr="00D84385">
        <w:rPr>
          <w:spacing w:val="37"/>
          <w:sz w:val="16"/>
        </w:rPr>
        <w:t xml:space="preserve"> </w:t>
      </w:r>
      <w:r w:rsidRPr="00D84385">
        <w:rPr>
          <w:sz w:val="16"/>
        </w:rPr>
        <w:t>depends</w:t>
      </w:r>
      <w:r w:rsidRPr="00D84385">
        <w:rPr>
          <w:spacing w:val="37"/>
          <w:sz w:val="16"/>
        </w:rPr>
        <w:t xml:space="preserve"> </w:t>
      </w:r>
      <w:r w:rsidRPr="00D84385">
        <w:rPr>
          <w:sz w:val="16"/>
        </w:rPr>
        <w:t>on</w:t>
      </w:r>
      <w:r w:rsidRPr="00D84385">
        <w:rPr>
          <w:spacing w:val="42"/>
          <w:sz w:val="16"/>
        </w:rPr>
        <w:t xml:space="preserve"> </w:t>
      </w:r>
      <w:r w:rsidRPr="00D84385">
        <w:rPr>
          <w:sz w:val="16"/>
        </w:rPr>
        <w:t>the</w:t>
      </w:r>
      <w:r w:rsidRPr="00D84385">
        <w:rPr>
          <w:spacing w:val="36"/>
          <w:sz w:val="16"/>
        </w:rPr>
        <w:t xml:space="preserve"> </w:t>
      </w:r>
      <w:r w:rsidRPr="00D84385">
        <w:rPr>
          <w:sz w:val="16"/>
        </w:rPr>
        <w:t>arrangement</w:t>
      </w:r>
      <w:r w:rsidRPr="00D84385">
        <w:rPr>
          <w:spacing w:val="38"/>
          <w:sz w:val="16"/>
        </w:rPr>
        <w:t xml:space="preserve"> </w:t>
      </w:r>
      <w:r w:rsidRPr="00D84385">
        <w:rPr>
          <w:sz w:val="16"/>
        </w:rPr>
        <w:t>of</w:t>
      </w:r>
      <w:r w:rsidRPr="00D84385">
        <w:rPr>
          <w:spacing w:val="37"/>
          <w:sz w:val="16"/>
        </w:rPr>
        <w:t xml:space="preserve"> </w:t>
      </w:r>
      <w:r w:rsidRPr="00D84385">
        <w:rPr>
          <w:sz w:val="16"/>
        </w:rPr>
        <w:t>test</w:t>
      </w:r>
      <w:r w:rsidRPr="00D84385">
        <w:rPr>
          <w:spacing w:val="54"/>
          <w:sz w:val="16"/>
        </w:rPr>
        <w:t xml:space="preserve"> </w:t>
      </w:r>
      <w:r w:rsidRPr="00D84385">
        <w:rPr>
          <w:sz w:val="16"/>
        </w:rPr>
        <w:t>points</w:t>
      </w:r>
      <w:r w:rsidRPr="00D84385">
        <w:rPr>
          <w:spacing w:val="37"/>
          <w:sz w:val="16"/>
        </w:rPr>
        <w:t xml:space="preserve"> </w:t>
      </w:r>
      <w:r w:rsidRPr="00D84385">
        <w:rPr>
          <w:sz w:val="16"/>
        </w:rPr>
        <w:t>1</w:t>
      </w:r>
      <w:r w:rsidRPr="00D84385">
        <w:rPr>
          <w:spacing w:val="41"/>
          <w:sz w:val="16"/>
        </w:rPr>
        <w:t xml:space="preserve"> </w:t>
      </w:r>
      <w:r w:rsidRPr="00D84385">
        <w:rPr>
          <w:sz w:val="16"/>
        </w:rPr>
        <w:t>and  2.</w:t>
      </w:r>
    </w:p>
    <w:p w14:paraId="6A266484" w14:textId="77777777" w:rsidR="0077219C" w:rsidRPr="00D84385" w:rsidRDefault="0077219C" w:rsidP="0077219C">
      <w:pPr>
        <w:pStyle w:val="BodyText"/>
        <w:spacing w:before="1"/>
        <w:rPr>
          <w:sz w:val="25"/>
        </w:rPr>
      </w:pPr>
      <w:r w:rsidRPr="00D84385">
        <w:rPr>
          <w:noProof/>
          <w:lang w:bidi="hi-IN"/>
        </w:rPr>
        <w:drawing>
          <wp:anchor distT="0" distB="0" distL="0" distR="0" simplePos="0" relativeHeight="251666432" behindDoc="0" locked="0" layoutInCell="1" allowOverlap="1" wp14:anchorId="60EDA59E" wp14:editId="17F77E89">
            <wp:simplePos x="0" y="0"/>
            <wp:positionH relativeFrom="page">
              <wp:posOffset>1160034</wp:posOffset>
            </wp:positionH>
            <wp:positionV relativeFrom="paragraph">
              <wp:posOffset>208545</wp:posOffset>
            </wp:positionV>
            <wp:extent cx="5225530" cy="3660362"/>
            <wp:effectExtent l="0" t="0" r="0" b="0"/>
            <wp:wrapTopAndBottom/>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5225530" cy="3660362"/>
                    </a:xfrm>
                    <a:prstGeom prst="rect">
                      <a:avLst/>
                    </a:prstGeom>
                  </pic:spPr>
                </pic:pic>
              </a:graphicData>
            </a:graphic>
          </wp:anchor>
        </w:drawing>
      </w:r>
    </w:p>
    <w:p w14:paraId="5DEB0CDF" w14:textId="77777777" w:rsidR="0077219C" w:rsidRPr="00D84385" w:rsidRDefault="0077219C" w:rsidP="0077219C">
      <w:pPr>
        <w:pStyle w:val="BodyText"/>
      </w:pPr>
    </w:p>
    <w:p w14:paraId="1D59A20D" w14:textId="77777777" w:rsidR="0077219C" w:rsidRPr="00D84385" w:rsidRDefault="0077219C" w:rsidP="004A4725">
      <w:pPr>
        <w:spacing w:before="140" w:line="242" w:lineRule="auto"/>
        <w:jc w:val="center"/>
        <w:rPr>
          <w:sz w:val="24"/>
        </w:rPr>
      </w:pPr>
      <w:r w:rsidRPr="00D84385">
        <w:rPr>
          <w:sz w:val="24"/>
        </w:rPr>
        <w:t>F</w:t>
      </w:r>
      <w:r w:rsidRPr="00D84385">
        <w:rPr>
          <w:sz w:val="19"/>
        </w:rPr>
        <w:t>IG</w:t>
      </w:r>
      <w:r w:rsidRPr="00D84385">
        <w:rPr>
          <w:sz w:val="24"/>
        </w:rPr>
        <w:t>.</w:t>
      </w:r>
      <w:r w:rsidRPr="00D84385">
        <w:rPr>
          <w:spacing w:val="60"/>
          <w:sz w:val="24"/>
        </w:rPr>
        <w:t xml:space="preserve"> </w:t>
      </w:r>
      <w:r w:rsidRPr="00D84385">
        <w:rPr>
          <w:sz w:val="24"/>
        </w:rPr>
        <w:t>6</w:t>
      </w:r>
      <w:r w:rsidRPr="00D84385">
        <w:rPr>
          <w:spacing w:val="60"/>
          <w:sz w:val="24"/>
        </w:rPr>
        <w:t xml:space="preserve"> </w:t>
      </w:r>
      <w:r w:rsidRPr="00D84385">
        <w:rPr>
          <w:sz w:val="24"/>
        </w:rPr>
        <w:t>I</w:t>
      </w:r>
      <w:r w:rsidRPr="00D84385">
        <w:rPr>
          <w:sz w:val="19"/>
        </w:rPr>
        <w:t xml:space="preserve">NTERPOLATION   WHERE   </w:t>
      </w:r>
      <w:r w:rsidRPr="00D84385">
        <w:rPr>
          <w:sz w:val="24"/>
        </w:rPr>
        <w:t>T</w:t>
      </w:r>
      <w:r w:rsidRPr="00D84385">
        <w:rPr>
          <w:sz w:val="19"/>
        </w:rPr>
        <w:t xml:space="preserve">EMPERATURES   </w:t>
      </w:r>
      <w:r w:rsidRPr="00D84385">
        <w:rPr>
          <w:sz w:val="24"/>
        </w:rPr>
        <w:t>C</w:t>
      </w:r>
      <w:r w:rsidRPr="00D84385">
        <w:rPr>
          <w:sz w:val="19"/>
        </w:rPr>
        <w:t>HANGE</w:t>
      </w:r>
      <w:r w:rsidRPr="00D84385">
        <w:rPr>
          <w:spacing w:val="1"/>
          <w:sz w:val="19"/>
        </w:rPr>
        <w:t xml:space="preserve"> </w:t>
      </w:r>
      <w:r w:rsidRPr="00D84385">
        <w:rPr>
          <w:sz w:val="19"/>
        </w:rPr>
        <w:t>IN</w:t>
      </w:r>
      <w:r w:rsidRPr="00D84385">
        <w:rPr>
          <w:spacing w:val="23"/>
          <w:sz w:val="19"/>
        </w:rPr>
        <w:t xml:space="preserve"> </w:t>
      </w:r>
      <w:r w:rsidRPr="00D84385">
        <w:rPr>
          <w:sz w:val="24"/>
        </w:rPr>
        <w:t>M</w:t>
      </w:r>
      <w:r w:rsidRPr="00D84385">
        <w:rPr>
          <w:sz w:val="19"/>
        </w:rPr>
        <w:t>ULTIPLE</w:t>
      </w:r>
      <w:r w:rsidRPr="00D84385">
        <w:rPr>
          <w:spacing w:val="24"/>
          <w:sz w:val="19"/>
        </w:rPr>
        <w:t xml:space="preserve"> </w:t>
      </w:r>
      <w:r w:rsidRPr="00D84385">
        <w:rPr>
          <w:sz w:val="24"/>
        </w:rPr>
        <w:t>C</w:t>
      </w:r>
      <w:r w:rsidRPr="00D84385">
        <w:rPr>
          <w:sz w:val="19"/>
        </w:rPr>
        <w:t>OMPARTMENTS</w:t>
      </w:r>
      <w:r w:rsidRPr="00D84385">
        <w:rPr>
          <w:spacing w:val="23"/>
          <w:sz w:val="19"/>
        </w:rPr>
        <w:t xml:space="preserve"> </w:t>
      </w:r>
      <w:r w:rsidRPr="00D84385">
        <w:rPr>
          <w:sz w:val="24"/>
        </w:rPr>
        <w:t>(C</w:t>
      </w:r>
      <w:r w:rsidRPr="00D84385">
        <w:rPr>
          <w:sz w:val="19"/>
        </w:rPr>
        <w:t>OMPARTMENT</w:t>
      </w:r>
      <w:r w:rsidRPr="00D84385">
        <w:rPr>
          <w:spacing w:val="19"/>
          <w:sz w:val="19"/>
        </w:rPr>
        <w:t xml:space="preserve"> </w:t>
      </w:r>
      <w:r w:rsidRPr="00D84385">
        <w:rPr>
          <w:sz w:val="24"/>
        </w:rPr>
        <w:t>D</w:t>
      </w:r>
      <w:r w:rsidRPr="00D84385">
        <w:rPr>
          <w:spacing w:val="50"/>
          <w:sz w:val="24"/>
        </w:rPr>
        <w:t xml:space="preserve"> </w:t>
      </w:r>
      <w:r w:rsidRPr="00D84385">
        <w:rPr>
          <w:sz w:val="24"/>
        </w:rPr>
        <w:t>C</w:t>
      </w:r>
      <w:r w:rsidRPr="00D84385">
        <w:rPr>
          <w:sz w:val="19"/>
        </w:rPr>
        <w:t>RITICAL</w:t>
      </w:r>
      <w:r w:rsidRPr="00D84385">
        <w:rPr>
          <w:sz w:val="24"/>
        </w:rPr>
        <w:t>)</w:t>
      </w:r>
    </w:p>
    <w:p w14:paraId="12AA9ACD" w14:textId="77777777" w:rsidR="0077219C" w:rsidRPr="00D84385" w:rsidRDefault="0077219C" w:rsidP="0077219C">
      <w:pPr>
        <w:spacing w:line="242" w:lineRule="auto"/>
        <w:rPr>
          <w:sz w:val="24"/>
        </w:rPr>
        <w:sectPr w:rsidR="0077219C" w:rsidRPr="00D84385" w:rsidSect="004311E2">
          <w:type w:val="continuous"/>
          <w:pgSz w:w="11910" w:h="16840"/>
          <w:pgMar w:top="1680" w:right="1110" w:bottom="1440" w:left="1440" w:header="720" w:footer="720" w:gutter="0"/>
          <w:cols w:space="720"/>
        </w:sectPr>
      </w:pPr>
    </w:p>
    <w:p w14:paraId="3601684A" w14:textId="77777777" w:rsidR="0077219C" w:rsidRPr="00D84385" w:rsidRDefault="0077219C" w:rsidP="0077219C">
      <w:pPr>
        <w:pStyle w:val="BodyText"/>
        <w:spacing w:before="8"/>
        <w:rPr>
          <w:sz w:val="6"/>
        </w:rPr>
      </w:pPr>
    </w:p>
    <w:p w14:paraId="6F0AB31A" w14:textId="77777777" w:rsidR="0077219C" w:rsidRPr="00D84385" w:rsidRDefault="0077219C" w:rsidP="0077219C">
      <w:pPr>
        <w:pStyle w:val="BodyText"/>
        <w:ind w:left="1819"/>
        <w:rPr>
          <w:sz w:val="20"/>
        </w:rPr>
      </w:pPr>
      <w:r w:rsidRPr="00D84385">
        <w:rPr>
          <w:noProof/>
          <w:sz w:val="20"/>
          <w:lang w:bidi="hi-IN"/>
        </w:rPr>
        <w:drawing>
          <wp:inline distT="0" distB="0" distL="0" distR="0" wp14:anchorId="0CBE02F9" wp14:editId="7084BC95">
            <wp:extent cx="4410028" cy="273634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4410028" cy="2736342"/>
                    </a:xfrm>
                    <a:prstGeom prst="rect">
                      <a:avLst/>
                    </a:prstGeom>
                  </pic:spPr>
                </pic:pic>
              </a:graphicData>
            </a:graphic>
          </wp:inline>
        </w:drawing>
      </w:r>
    </w:p>
    <w:p w14:paraId="0885CC95" w14:textId="77777777" w:rsidR="0077219C" w:rsidRPr="00D84385" w:rsidRDefault="0077219C" w:rsidP="0077219C">
      <w:pPr>
        <w:pStyle w:val="BodyText"/>
        <w:spacing w:before="3"/>
        <w:rPr>
          <w:sz w:val="21"/>
        </w:rPr>
      </w:pPr>
    </w:p>
    <w:p w14:paraId="10062568" w14:textId="77777777" w:rsidR="0077219C" w:rsidRPr="00D84385" w:rsidRDefault="0077219C" w:rsidP="0077219C">
      <w:pPr>
        <w:spacing w:before="90"/>
        <w:ind w:left="754" w:right="757"/>
        <w:jc w:val="center"/>
        <w:rPr>
          <w:sz w:val="24"/>
        </w:rPr>
      </w:pPr>
      <w:r w:rsidRPr="00D84385">
        <w:rPr>
          <w:sz w:val="24"/>
        </w:rPr>
        <w:t>F</w:t>
      </w:r>
      <w:r w:rsidRPr="00D84385">
        <w:rPr>
          <w:sz w:val="19"/>
        </w:rPr>
        <w:t>IG</w:t>
      </w:r>
      <w:r w:rsidRPr="00D84385">
        <w:rPr>
          <w:sz w:val="24"/>
        </w:rPr>
        <w:t>.</w:t>
      </w:r>
      <w:r w:rsidRPr="00D84385">
        <w:rPr>
          <w:spacing w:val="28"/>
          <w:sz w:val="24"/>
        </w:rPr>
        <w:t xml:space="preserve"> </w:t>
      </w:r>
      <w:r w:rsidRPr="00D84385">
        <w:rPr>
          <w:sz w:val="24"/>
        </w:rPr>
        <w:t>7</w:t>
      </w:r>
      <w:r w:rsidRPr="00D84385">
        <w:rPr>
          <w:spacing w:val="34"/>
          <w:sz w:val="24"/>
        </w:rPr>
        <w:t xml:space="preserve"> </w:t>
      </w:r>
      <w:r w:rsidRPr="00D84385">
        <w:rPr>
          <w:sz w:val="24"/>
        </w:rPr>
        <w:t>I</w:t>
      </w:r>
      <w:r w:rsidRPr="00D84385">
        <w:rPr>
          <w:sz w:val="19"/>
        </w:rPr>
        <w:t>NTERPOLATION</w:t>
      </w:r>
      <w:r w:rsidRPr="00D84385">
        <w:rPr>
          <w:spacing w:val="44"/>
          <w:sz w:val="19"/>
        </w:rPr>
        <w:t xml:space="preserve"> </w:t>
      </w:r>
      <w:r w:rsidRPr="00D84385">
        <w:rPr>
          <w:sz w:val="19"/>
        </w:rPr>
        <w:t>WITH</w:t>
      </w:r>
      <w:r w:rsidRPr="00D84385">
        <w:rPr>
          <w:spacing w:val="45"/>
          <w:sz w:val="19"/>
        </w:rPr>
        <w:t xml:space="preserve"> </w:t>
      </w:r>
      <w:r w:rsidRPr="00D84385">
        <w:rPr>
          <w:sz w:val="24"/>
        </w:rPr>
        <w:t>V</w:t>
      </w:r>
      <w:r w:rsidRPr="00D84385">
        <w:rPr>
          <w:sz w:val="19"/>
        </w:rPr>
        <w:t>ALID</w:t>
      </w:r>
      <w:r w:rsidRPr="00D84385">
        <w:rPr>
          <w:spacing w:val="40"/>
          <w:sz w:val="19"/>
        </w:rPr>
        <w:t xml:space="preserve"> </w:t>
      </w:r>
      <w:r w:rsidRPr="00D84385">
        <w:rPr>
          <w:sz w:val="24"/>
        </w:rPr>
        <w:t>R</w:t>
      </w:r>
      <w:r w:rsidRPr="00D84385">
        <w:rPr>
          <w:sz w:val="19"/>
        </w:rPr>
        <w:t>ESULTS</w:t>
      </w:r>
      <w:r w:rsidRPr="00D84385">
        <w:rPr>
          <w:spacing w:val="46"/>
          <w:sz w:val="19"/>
        </w:rPr>
        <w:t xml:space="preserve"> </w:t>
      </w:r>
      <w:r w:rsidRPr="00D84385">
        <w:rPr>
          <w:sz w:val="19"/>
        </w:rPr>
        <w:t>IN</w:t>
      </w:r>
      <w:r w:rsidRPr="00D84385">
        <w:rPr>
          <w:spacing w:val="42"/>
          <w:sz w:val="19"/>
        </w:rPr>
        <w:t xml:space="preserve"> </w:t>
      </w:r>
      <w:r w:rsidRPr="00D84385">
        <w:rPr>
          <w:sz w:val="24"/>
        </w:rPr>
        <w:t>B</w:t>
      </w:r>
      <w:r w:rsidRPr="00D84385">
        <w:rPr>
          <w:sz w:val="19"/>
        </w:rPr>
        <w:t>OTH</w:t>
      </w:r>
      <w:r w:rsidRPr="00D84385">
        <w:rPr>
          <w:spacing w:val="42"/>
          <w:sz w:val="19"/>
        </w:rPr>
        <w:t xml:space="preserve"> </w:t>
      </w:r>
      <w:r w:rsidRPr="00D84385">
        <w:rPr>
          <w:sz w:val="24"/>
        </w:rPr>
        <w:t>C</w:t>
      </w:r>
      <w:r w:rsidRPr="00D84385">
        <w:rPr>
          <w:sz w:val="19"/>
        </w:rPr>
        <w:t>OMPARTMENT</w:t>
      </w:r>
      <w:r w:rsidRPr="00D84385">
        <w:rPr>
          <w:spacing w:val="44"/>
          <w:sz w:val="19"/>
        </w:rPr>
        <w:t xml:space="preserve"> </w:t>
      </w:r>
      <w:r w:rsidRPr="00D84385">
        <w:rPr>
          <w:sz w:val="24"/>
        </w:rPr>
        <w:t>A</w:t>
      </w:r>
      <w:r w:rsidRPr="00D84385">
        <w:rPr>
          <w:spacing w:val="24"/>
          <w:sz w:val="24"/>
        </w:rPr>
        <w:t xml:space="preserve"> </w:t>
      </w:r>
      <w:r w:rsidRPr="00D84385">
        <w:rPr>
          <w:sz w:val="19"/>
        </w:rPr>
        <w:t>AND</w:t>
      </w:r>
      <w:r w:rsidRPr="00D84385">
        <w:rPr>
          <w:spacing w:val="43"/>
          <w:sz w:val="19"/>
        </w:rPr>
        <w:t xml:space="preserve"> </w:t>
      </w:r>
      <w:r w:rsidRPr="00D84385">
        <w:rPr>
          <w:sz w:val="24"/>
        </w:rPr>
        <w:t>B</w:t>
      </w:r>
    </w:p>
    <w:p w14:paraId="56D5BFE0" w14:textId="77777777" w:rsidR="0077219C" w:rsidRPr="00D84385" w:rsidRDefault="0077219C" w:rsidP="0077219C">
      <w:pPr>
        <w:pStyle w:val="BodyText"/>
        <w:rPr>
          <w:sz w:val="20"/>
        </w:rPr>
      </w:pPr>
    </w:p>
    <w:p w14:paraId="612EDDF2" w14:textId="77777777" w:rsidR="0077219C" w:rsidRPr="00D84385" w:rsidRDefault="0077219C" w:rsidP="0077219C">
      <w:pPr>
        <w:pStyle w:val="BodyText"/>
        <w:spacing w:before="4"/>
        <w:rPr>
          <w:sz w:val="14"/>
        </w:rPr>
      </w:pPr>
      <w:r w:rsidRPr="00D84385">
        <w:rPr>
          <w:noProof/>
          <w:lang w:bidi="hi-IN"/>
        </w:rPr>
        <w:drawing>
          <wp:anchor distT="0" distB="0" distL="0" distR="0" simplePos="0" relativeHeight="251667456" behindDoc="0" locked="0" layoutInCell="1" allowOverlap="1" wp14:anchorId="2F438DD3" wp14:editId="4DA4AE7E">
            <wp:simplePos x="0" y="0"/>
            <wp:positionH relativeFrom="page">
              <wp:posOffset>1579052</wp:posOffset>
            </wp:positionH>
            <wp:positionV relativeFrom="paragraph">
              <wp:posOffset>130095</wp:posOffset>
            </wp:positionV>
            <wp:extent cx="4099519" cy="28803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4099519" cy="2880360"/>
                    </a:xfrm>
                    <a:prstGeom prst="rect">
                      <a:avLst/>
                    </a:prstGeom>
                  </pic:spPr>
                </pic:pic>
              </a:graphicData>
            </a:graphic>
          </wp:anchor>
        </w:drawing>
      </w:r>
    </w:p>
    <w:p w14:paraId="5E058A7E" w14:textId="77777777" w:rsidR="0077219C" w:rsidRPr="00D84385" w:rsidRDefault="0077219C" w:rsidP="0077219C">
      <w:pPr>
        <w:pStyle w:val="BodyText"/>
        <w:spacing w:before="4"/>
        <w:rPr>
          <w:sz w:val="33"/>
        </w:rPr>
      </w:pPr>
    </w:p>
    <w:p w14:paraId="159EEE19" w14:textId="77777777" w:rsidR="0077219C" w:rsidRPr="00D84385" w:rsidRDefault="0077219C" w:rsidP="0077219C">
      <w:pPr>
        <w:ind w:left="754" w:right="760"/>
        <w:jc w:val="center"/>
        <w:rPr>
          <w:sz w:val="19"/>
        </w:rPr>
      </w:pPr>
      <w:r w:rsidRPr="00D84385">
        <w:rPr>
          <w:sz w:val="24"/>
        </w:rPr>
        <w:t>F</w:t>
      </w:r>
      <w:r w:rsidRPr="00D84385">
        <w:rPr>
          <w:sz w:val="19"/>
        </w:rPr>
        <w:t>IG</w:t>
      </w:r>
      <w:r w:rsidRPr="00D84385">
        <w:rPr>
          <w:sz w:val="24"/>
        </w:rPr>
        <w:t>.</w:t>
      </w:r>
      <w:r w:rsidRPr="00D84385">
        <w:rPr>
          <w:spacing w:val="32"/>
          <w:sz w:val="24"/>
        </w:rPr>
        <w:t xml:space="preserve"> </w:t>
      </w:r>
      <w:r w:rsidRPr="00D84385">
        <w:rPr>
          <w:sz w:val="24"/>
        </w:rPr>
        <w:t>8</w:t>
      </w:r>
      <w:r w:rsidRPr="00D84385">
        <w:rPr>
          <w:spacing w:val="36"/>
          <w:sz w:val="24"/>
        </w:rPr>
        <w:t xml:space="preserve"> </w:t>
      </w:r>
      <w:r w:rsidRPr="00D84385">
        <w:rPr>
          <w:sz w:val="24"/>
        </w:rPr>
        <w:t>I</w:t>
      </w:r>
      <w:r w:rsidRPr="00D84385">
        <w:rPr>
          <w:sz w:val="19"/>
        </w:rPr>
        <w:t>NTERPOLATION</w:t>
      </w:r>
      <w:r w:rsidRPr="00D84385">
        <w:rPr>
          <w:spacing w:val="45"/>
          <w:sz w:val="19"/>
        </w:rPr>
        <w:t xml:space="preserve"> </w:t>
      </w:r>
      <w:r w:rsidRPr="00D84385">
        <w:rPr>
          <w:sz w:val="19"/>
        </w:rPr>
        <w:t>WITH</w:t>
      </w:r>
      <w:r w:rsidRPr="00D84385">
        <w:rPr>
          <w:spacing w:val="50"/>
          <w:sz w:val="19"/>
        </w:rPr>
        <w:t xml:space="preserve"> </w:t>
      </w:r>
      <w:r w:rsidRPr="00D84385">
        <w:rPr>
          <w:sz w:val="24"/>
        </w:rPr>
        <w:t>N</w:t>
      </w:r>
      <w:r w:rsidRPr="00D84385">
        <w:rPr>
          <w:sz w:val="19"/>
        </w:rPr>
        <w:t>O</w:t>
      </w:r>
      <w:r w:rsidRPr="00D84385">
        <w:rPr>
          <w:spacing w:val="45"/>
          <w:sz w:val="19"/>
        </w:rPr>
        <w:t xml:space="preserve"> </w:t>
      </w:r>
      <w:r w:rsidRPr="00D84385">
        <w:rPr>
          <w:sz w:val="24"/>
        </w:rPr>
        <w:t>V</w:t>
      </w:r>
      <w:r w:rsidRPr="00D84385">
        <w:rPr>
          <w:sz w:val="19"/>
        </w:rPr>
        <w:t>ALID</w:t>
      </w:r>
      <w:r w:rsidRPr="00D84385">
        <w:rPr>
          <w:spacing w:val="43"/>
          <w:sz w:val="19"/>
        </w:rPr>
        <w:t xml:space="preserve"> </w:t>
      </w:r>
      <w:r w:rsidRPr="00D84385">
        <w:rPr>
          <w:sz w:val="24"/>
        </w:rPr>
        <w:t>R</w:t>
      </w:r>
      <w:r w:rsidRPr="00D84385">
        <w:rPr>
          <w:sz w:val="19"/>
        </w:rPr>
        <w:t>ESULTS</w:t>
      </w:r>
    </w:p>
    <w:p w14:paraId="0D210542" w14:textId="77777777" w:rsidR="0077219C" w:rsidRPr="00D84385" w:rsidRDefault="0077219C" w:rsidP="0077219C">
      <w:pPr>
        <w:pStyle w:val="BodyText"/>
        <w:spacing w:before="6"/>
      </w:pPr>
    </w:p>
    <w:p w14:paraId="46D37617" w14:textId="77777777" w:rsidR="0077219C" w:rsidRPr="00D84385" w:rsidRDefault="0077219C" w:rsidP="00BB600A">
      <w:pPr>
        <w:pStyle w:val="Heading1"/>
        <w:tabs>
          <w:tab w:val="left" w:pos="1199"/>
        </w:tabs>
        <w:ind w:left="0" w:right="450"/>
      </w:pPr>
      <w:r w:rsidRPr="00D84385">
        <w:t>E-4 CASE</w:t>
      </w:r>
      <w:r w:rsidRPr="00D84385">
        <w:rPr>
          <w:spacing w:val="44"/>
        </w:rPr>
        <w:t xml:space="preserve"> </w:t>
      </w:r>
      <w:r w:rsidRPr="00D84385">
        <w:t>2:</w:t>
      </w:r>
      <w:r w:rsidRPr="00D84385">
        <w:rPr>
          <w:spacing w:val="39"/>
        </w:rPr>
        <w:t xml:space="preserve"> </w:t>
      </w:r>
      <w:r w:rsidRPr="00D84385">
        <w:t>TRIANGULATION</w:t>
      </w:r>
      <w:r w:rsidRPr="00D84385">
        <w:rPr>
          <w:spacing w:val="50"/>
        </w:rPr>
        <w:t xml:space="preserve"> </w:t>
      </w:r>
      <w:r w:rsidRPr="00D84385">
        <w:t>—</w:t>
      </w:r>
      <w:r w:rsidRPr="00D84385">
        <w:rPr>
          <w:spacing w:val="40"/>
        </w:rPr>
        <w:t xml:space="preserve"> </w:t>
      </w:r>
      <w:r w:rsidRPr="00D84385">
        <w:t>THREE</w:t>
      </w:r>
      <w:r w:rsidRPr="00D84385">
        <w:rPr>
          <w:spacing w:val="41"/>
        </w:rPr>
        <w:t xml:space="preserve"> </w:t>
      </w:r>
      <w:r w:rsidRPr="00D84385">
        <w:t>(OR</w:t>
      </w:r>
      <w:r w:rsidRPr="00D84385">
        <w:rPr>
          <w:spacing w:val="41"/>
        </w:rPr>
        <w:t xml:space="preserve"> </w:t>
      </w:r>
      <w:r w:rsidRPr="00D84385">
        <w:t>MORE)</w:t>
      </w:r>
      <w:r w:rsidRPr="00D84385">
        <w:rPr>
          <w:spacing w:val="42"/>
        </w:rPr>
        <w:t xml:space="preserve"> </w:t>
      </w:r>
      <w:r w:rsidRPr="00D84385">
        <w:t>TEST</w:t>
      </w:r>
      <w:r w:rsidRPr="00D84385">
        <w:rPr>
          <w:spacing w:val="51"/>
        </w:rPr>
        <w:t xml:space="preserve"> </w:t>
      </w:r>
      <w:r w:rsidRPr="00D84385">
        <w:t>POINTS</w:t>
      </w:r>
    </w:p>
    <w:p w14:paraId="39662447" w14:textId="77777777" w:rsidR="0077219C" w:rsidRPr="00D84385" w:rsidRDefault="0077219C" w:rsidP="0077219C">
      <w:pPr>
        <w:pStyle w:val="BodyText"/>
        <w:rPr>
          <w:b/>
        </w:rPr>
      </w:pPr>
    </w:p>
    <w:p w14:paraId="1E8A7C0E" w14:textId="77777777" w:rsidR="0077219C" w:rsidRPr="00D84385" w:rsidRDefault="0077219C" w:rsidP="00BB600A">
      <w:pPr>
        <w:ind w:right="450"/>
        <w:jc w:val="both"/>
        <w:rPr>
          <w:b/>
          <w:sz w:val="24"/>
        </w:rPr>
      </w:pPr>
      <w:r w:rsidRPr="00D84385">
        <w:rPr>
          <w:b/>
          <w:sz w:val="24"/>
        </w:rPr>
        <w:t>E-4.1</w:t>
      </w:r>
      <w:r w:rsidRPr="00D84385">
        <w:rPr>
          <w:b/>
          <w:spacing w:val="50"/>
          <w:sz w:val="24"/>
        </w:rPr>
        <w:t xml:space="preserve"> </w:t>
      </w:r>
      <w:r w:rsidRPr="00D84385">
        <w:rPr>
          <w:b/>
          <w:sz w:val="24"/>
        </w:rPr>
        <w:t>General</w:t>
      </w:r>
    </w:p>
    <w:p w14:paraId="41C5EAC5" w14:textId="77777777" w:rsidR="0077219C" w:rsidRPr="00D84385" w:rsidRDefault="0077219C" w:rsidP="00BB600A">
      <w:pPr>
        <w:pStyle w:val="BodyText"/>
        <w:spacing w:before="6"/>
        <w:ind w:right="450"/>
        <w:rPr>
          <w:b/>
          <w:sz w:val="23"/>
        </w:rPr>
      </w:pPr>
    </w:p>
    <w:p w14:paraId="60CC5E8E" w14:textId="77777777" w:rsidR="0077219C" w:rsidRPr="00D84385" w:rsidRDefault="0077219C" w:rsidP="00BB600A">
      <w:pPr>
        <w:pStyle w:val="BodyText"/>
        <w:spacing w:before="1"/>
        <w:ind w:right="450"/>
        <w:jc w:val="both"/>
      </w:pPr>
      <w:r w:rsidRPr="00D84385">
        <w:t>This</w:t>
      </w:r>
      <w:r w:rsidRPr="00D84385">
        <w:rPr>
          <w:spacing w:val="1"/>
        </w:rPr>
        <w:t xml:space="preserve"> </w:t>
      </w:r>
      <w:r w:rsidRPr="00D84385">
        <w:t>clause</w:t>
      </w:r>
      <w:r w:rsidRPr="00D84385">
        <w:rPr>
          <w:spacing w:val="1"/>
        </w:rPr>
        <w:t xml:space="preserve"> </w:t>
      </w:r>
      <w:r w:rsidRPr="00D84385">
        <w:t>sets</w:t>
      </w:r>
      <w:r w:rsidRPr="00D84385">
        <w:rPr>
          <w:spacing w:val="1"/>
        </w:rPr>
        <w:t xml:space="preserve"> </w:t>
      </w:r>
      <w:r w:rsidRPr="00D84385">
        <w:t>out</w:t>
      </w:r>
      <w:r w:rsidRPr="00D84385">
        <w:rPr>
          <w:spacing w:val="1"/>
        </w:rPr>
        <w:t xml:space="preserve"> </w:t>
      </w:r>
      <w:r w:rsidRPr="00D84385">
        <w:t>the</w:t>
      </w:r>
      <w:r w:rsidRPr="00D84385">
        <w:rPr>
          <w:spacing w:val="1"/>
        </w:rPr>
        <w:t xml:space="preserve"> </w:t>
      </w:r>
      <w:r w:rsidRPr="00D84385">
        <w:t>method</w:t>
      </w:r>
      <w:r w:rsidRPr="00D84385">
        <w:rPr>
          <w:spacing w:val="1"/>
        </w:rPr>
        <w:t xml:space="preserve"> </w:t>
      </w:r>
      <w:r w:rsidRPr="00D84385">
        <w:t>for</w:t>
      </w:r>
      <w:r w:rsidRPr="00D84385">
        <w:rPr>
          <w:spacing w:val="1"/>
        </w:rPr>
        <w:t xml:space="preserve"> </w:t>
      </w:r>
      <w:r w:rsidRPr="00D84385">
        <w:t>determining</w:t>
      </w:r>
      <w:r w:rsidRPr="00D84385">
        <w:rPr>
          <w:spacing w:val="1"/>
        </w:rPr>
        <w:t xml:space="preserve"> </w:t>
      </w:r>
      <w:r w:rsidRPr="00D84385">
        <w:t>a</w:t>
      </w:r>
      <w:r w:rsidRPr="00D84385">
        <w:rPr>
          <w:spacing w:val="1"/>
        </w:rPr>
        <w:t xml:space="preserve"> </w:t>
      </w:r>
      <w:r w:rsidRPr="00D84385">
        <w:t>more</w:t>
      </w:r>
      <w:r w:rsidRPr="00D84385">
        <w:rPr>
          <w:spacing w:val="1"/>
        </w:rPr>
        <w:t xml:space="preserve"> </w:t>
      </w:r>
      <w:r w:rsidRPr="00D84385">
        <w:t>optimum</w:t>
      </w:r>
      <w:r w:rsidRPr="00D84385">
        <w:rPr>
          <w:spacing w:val="1"/>
        </w:rPr>
        <w:t xml:space="preserve"> </w:t>
      </w:r>
      <w:r w:rsidRPr="00D84385">
        <w:t>value</w:t>
      </w:r>
      <w:r w:rsidRPr="00D84385">
        <w:rPr>
          <w:spacing w:val="60"/>
        </w:rPr>
        <w:t xml:space="preserve"> </w:t>
      </w:r>
      <w:r w:rsidRPr="00D84385">
        <w:t>of</w:t>
      </w:r>
      <w:r w:rsidRPr="00D84385">
        <w:rPr>
          <w:spacing w:val="60"/>
        </w:rPr>
        <w:t xml:space="preserve"> </w:t>
      </w:r>
      <w:r w:rsidRPr="00D84385">
        <w:t>energy</w:t>
      </w:r>
      <w:r w:rsidRPr="00D84385">
        <w:rPr>
          <w:spacing w:val="1"/>
        </w:rPr>
        <w:t xml:space="preserve"> </w:t>
      </w:r>
      <w:r w:rsidRPr="00D84385">
        <w:t>consumption</w:t>
      </w:r>
      <w:r w:rsidRPr="00D84385">
        <w:rPr>
          <w:spacing w:val="61"/>
        </w:rPr>
        <w:t xml:space="preserve"> </w:t>
      </w:r>
      <w:r w:rsidRPr="00D84385">
        <w:t>of</w:t>
      </w:r>
      <w:r w:rsidRPr="00D84385">
        <w:rPr>
          <w:spacing w:val="61"/>
        </w:rPr>
        <w:t xml:space="preserve"> </w:t>
      </w:r>
      <w:r w:rsidRPr="00D84385">
        <w:t>a</w:t>
      </w:r>
      <w:r w:rsidRPr="00D84385">
        <w:rPr>
          <w:spacing w:val="60"/>
        </w:rPr>
        <w:t xml:space="preserve"> </w:t>
      </w:r>
      <w:r w:rsidRPr="00D84385">
        <w:t>refrigerating</w:t>
      </w:r>
      <w:r w:rsidRPr="00D84385">
        <w:rPr>
          <w:spacing w:val="61"/>
        </w:rPr>
        <w:t xml:space="preserve"> </w:t>
      </w:r>
      <w:r w:rsidRPr="00D84385">
        <w:t>appliance</w:t>
      </w:r>
      <w:r w:rsidRPr="00D84385">
        <w:rPr>
          <w:spacing w:val="60"/>
        </w:rPr>
        <w:t xml:space="preserve"> </w:t>
      </w:r>
      <w:r w:rsidRPr="00D84385">
        <w:t>by</w:t>
      </w:r>
      <w:r w:rsidRPr="00D84385">
        <w:rPr>
          <w:spacing w:val="60"/>
        </w:rPr>
        <w:t xml:space="preserve"> </w:t>
      </w:r>
      <w:r w:rsidRPr="00D84385">
        <w:t>interpolation</w:t>
      </w:r>
      <w:r w:rsidRPr="00D84385">
        <w:rPr>
          <w:spacing w:val="61"/>
        </w:rPr>
        <w:t xml:space="preserve"> </w:t>
      </w:r>
      <w:r w:rsidRPr="00D84385">
        <w:t>using</w:t>
      </w:r>
      <w:r w:rsidRPr="00D84385">
        <w:rPr>
          <w:spacing w:val="60"/>
        </w:rPr>
        <w:t xml:space="preserve"> </w:t>
      </w:r>
      <w:r w:rsidRPr="00D84385">
        <w:t>triangulation   of</w:t>
      </w:r>
      <w:r w:rsidRPr="00D84385">
        <w:rPr>
          <w:spacing w:val="60"/>
        </w:rPr>
        <w:t xml:space="preserve"> </w:t>
      </w:r>
      <w:r w:rsidRPr="00D84385">
        <w:t>three</w:t>
      </w:r>
      <w:r w:rsidRPr="00D84385">
        <w:rPr>
          <w:spacing w:val="-57"/>
        </w:rPr>
        <w:t xml:space="preserve"> </w:t>
      </w:r>
      <w:r w:rsidRPr="00D84385">
        <w:t>(or more) test</w:t>
      </w:r>
      <w:r w:rsidRPr="00D84385">
        <w:rPr>
          <w:spacing w:val="1"/>
        </w:rPr>
        <w:t xml:space="preserve"> </w:t>
      </w:r>
      <w:r w:rsidRPr="00D84385">
        <w:t>runs</w:t>
      </w:r>
      <w:r w:rsidRPr="00D84385">
        <w:rPr>
          <w:spacing w:val="1"/>
        </w:rPr>
        <w:t xml:space="preserve"> </w:t>
      </w:r>
      <w:r w:rsidRPr="00D84385">
        <w:t>where</w:t>
      </w:r>
      <w:r w:rsidRPr="00D84385">
        <w:rPr>
          <w:spacing w:val="60"/>
        </w:rPr>
        <w:t xml:space="preserve"> </w:t>
      </w:r>
      <w:r w:rsidRPr="00D84385">
        <w:t>the setting</w:t>
      </w:r>
      <w:r w:rsidRPr="00D84385">
        <w:rPr>
          <w:spacing w:val="60"/>
        </w:rPr>
        <w:t xml:space="preserve"> </w:t>
      </w:r>
      <w:r w:rsidRPr="00D84385">
        <w:t>of two</w:t>
      </w:r>
      <w:r w:rsidRPr="00D84385">
        <w:rPr>
          <w:spacing w:val="60"/>
        </w:rPr>
        <w:t xml:space="preserve"> </w:t>
      </w:r>
      <w:r w:rsidRPr="00D84385">
        <w:t>or</w:t>
      </w:r>
      <w:r w:rsidRPr="00D84385">
        <w:rPr>
          <w:spacing w:val="60"/>
        </w:rPr>
        <w:t xml:space="preserve"> </w:t>
      </w:r>
      <w:r w:rsidRPr="00D84385">
        <w:t>more user-adjustable temperature</w:t>
      </w:r>
      <w:r w:rsidRPr="00D84385">
        <w:rPr>
          <w:spacing w:val="60"/>
        </w:rPr>
        <w:t xml:space="preserve"> </w:t>
      </w:r>
      <w:r w:rsidRPr="00D84385">
        <w:t>controls</w:t>
      </w:r>
      <w:r w:rsidRPr="00D84385">
        <w:rPr>
          <w:spacing w:val="1"/>
        </w:rPr>
        <w:t xml:space="preserve"> </w:t>
      </w:r>
      <w:r w:rsidRPr="00D84385">
        <w:t>are adjusted.</w:t>
      </w:r>
      <w:r w:rsidRPr="00D84385">
        <w:rPr>
          <w:spacing w:val="1"/>
        </w:rPr>
        <w:t xml:space="preserve"> </w:t>
      </w:r>
      <w:r w:rsidRPr="00D84385">
        <w:t>The controls</w:t>
      </w:r>
      <w:r w:rsidRPr="00D84385">
        <w:rPr>
          <w:spacing w:val="60"/>
        </w:rPr>
        <w:t xml:space="preserve"> </w:t>
      </w:r>
      <w:r w:rsidRPr="00D84385">
        <w:t>adjusted</w:t>
      </w:r>
      <w:r w:rsidRPr="00D84385">
        <w:rPr>
          <w:spacing w:val="60"/>
        </w:rPr>
        <w:t xml:space="preserve"> </w:t>
      </w:r>
      <w:r w:rsidRPr="00D84385">
        <w:t>may affect</w:t>
      </w:r>
      <w:r w:rsidRPr="00D84385">
        <w:rPr>
          <w:spacing w:val="60"/>
        </w:rPr>
        <w:t xml:space="preserve"> </w:t>
      </w:r>
      <w:r w:rsidRPr="00D84385">
        <w:t>the temperatures</w:t>
      </w:r>
      <w:r w:rsidRPr="00D84385">
        <w:rPr>
          <w:spacing w:val="60"/>
        </w:rPr>
        <w:t xml:space="preserve"> </w:t>
      </w:r>
      <w:r w:rsidRPr="00D84385">
        <w:t>of</w:t>
      </w:r>
      <w:r w:rsidRPr="00D84385">
        <w:rPr>
          <w:spacing w:val="60"/>
        </w:rPr>
        <w:t xml:space="preserve"> </w:t>
      </w:r>
      <w:r w:rsidRPr="00D84385">
        <w:t>several</w:t>
      </w:r>
      <w:r w:rsidRPr="00D84385">
        <w:rPr>
          <w:spacing w:val="60"/>
        </w:rPr>
        <w:t xml:space="preserve"> </w:t>
      </w:r>
      <w:r w:rsidRPr="00D84385">
        <w:t>compartments,</w:t>
      </w:r>
      <w:r w:rsidRPr="00D84385">
        <w:rPr>
          <w:spacing w:val="1"/>
        </w:rPr>
        <w:t xml:space="preserve"> </w:t>
      </w:r>
      <w:r w:rsidRPr="00D84385">
        <w:t>so</w:t>
      </w:r>
      <w:r w:rsidRPr="00D84385">
        <w:rPr>
          <w:spacing w:val="1"/>
        </w:rPr>
        <w:t xml:space="preserve"> </w:t>
      </w:r>
      <w:r w:rsidRPr="00D84385">
        <w:t>each</w:t>
      </w:r>
      <w:r w:rsidRPr="00D84385">
        <w:rPr>
          <w:spacing w:val="1"/>
        </w:rPr>
        <w:t xml:space="preserve"> </w:t>
      </w:r>
      <w:r w:rsidRPr="00D84385">
        <w:t>possible</w:t>
      </w:r>
      <w:r w:rsidRPr="00D84385">
        <w:rPr>
          <w:spacing w:val="1"/>
        </w:rPr>
        <w:t xml:space="preserve"> </w:t>
      </w:r>
      <w:r w:rsidRPr="00D84385">
        <w:t>combination</w:t>
      </w:r>
      <w:r w:rsidRPr="00D84385">
        <w:rPr>
          <w:spacing w:val="1"/>
        </w:rPr>
        <w:t xml:space="preserve"> </w:t>
      </w:r>
      <w:r w:rsidRPr="00D84385">
        <w:t>shall</w:t>
      </w:r>
      <w:r w:rsidRPr="00D84385">
        <w:rPr>
          <w:spacing w:val="1"/>
        </w:rPr>
        <w:t xml:space="preserve"> </w:t>
      </w:r>
      <w:r w:rsidRPr="00D84385">
        <w:t>be</w:t>
      </w:r>
      <w:r w:rsidRPr="00D84385">
        <w:rPr>
          <w:spacing w:val="1"/>
        </w:rPr>
        <w:t xml:space="preserve"> </w:t>
      </w:r>
      <w:r w:rsidRPr="00D84385">
        <w:t>checked</w:t>
      </w:r>
      <w:r w:rsidRPr="00D84385">
        <w:rPr>
          <w:spacing w:val="1"/>
        </w:rPr>
        <w:t xml:space="preserve"> </w:t>
      </w:r>
      <w:r w:rsidRPr="00D84385">
        <w:t>for</w:t>
      </w:r>
      <w:r w:rsidRPr="00D84385">
        <w:rPr>
          <w:spacing w:val="1"/>
        </w:rPr>
        <w:t xml:space="preserve"> </w:t>
      </w:r>
      <w:r w:rsidRPr="00D84385">
        <w:t>validity.</w:t>
      </w:r>
      <w:r w:rsidRPr="00D84385">
        <w:rPr>
          <w:spacing w:val="1"/>
        </w:rPr>
        <w:t xml:space="preserve"> </w:t>
      </w:r>
      <w:r w:rsidRPr="00D84385">
        <w:t>Interpolation</w:t>
      </w:r>
      <w:r w:rsidRPr="00D84385">
        <w:rPr>
          <w:spacing w:val="1"/>
        </w:rPr>
        <w:t xml:space="preserve"> </w:t>
      </w:r>
      <w:r w:rsidRPr="00D84385">
        <w:t>is</w:t>
      </w:r>
      <w:r w:rsidRPr="00D84385">
        <w:rPr>
          <w:spacing w:val="1"/>
        </w:rPr>
        <w:t xml:space="preserve"> </w:t>
      </w:r>
      <w:r w:rsidRPr="00D84385">
        <w:t>performed</w:t>
      </w:r>
      <w:r w:rsidRPr="00D84385">
        <w:rPr>
          <w:spacing w:val="1"/>
        </w:rPr>
        <w:t xml:space="preserve"> </w:t>
      </w:r>
      <w:r w:rsidRPr="00D84385">
        <w:t>mathematically.</w:t>
      </w:r>
    </w:p>
    <w:p w14:paraId="1B54695F" w14:textId="77777777" w:rsidR="0077219C" w:rsidRPr="00D84385" w:rsidRDefault="0077219C" w:rsidP="0077219C">
      <w:pPr>
        <w:jc w:val="both"/>
        <w:sectPr w:rsidR="0077219C" w:rsidRPr="00D84385" w:rsidSect="004311E2">
          <w:pgSz w:w="11910" w:h="16840"/>
          <w:pgMar w:top="1680" w:right="660" w:bottom="1440" w:left="1440" w:header="1140" w:footer="0" w:gutter="0"/>
          <w:cols w:space="720"/>
        </w:sectPr>
      </w:pPr>
    </w:p>
    <w:p w14:paraId="105B17B0" w14:textId="77777777" w:rsidR="0077219C" w:rsidRPr="00D84385" w:rsidRDefault="0077219C" w:rsidP="0077219C">
      <w:pPr>
        <w:pStyle w:val="BodyText"/>
        <w:spacing w:before="3"/>
        <w:rPr>
          <w:sz w:val="17"/>
        </w:rPr>
      </w:pPr>
    </w:p>
    <w:p w14:paraId="11A87AEE" w14:textId="77777777" w:rsidR="0077219C" w:rsidRPr="00D84385" w:rsidRDefault="0077219C" w:rsidP="00BB600A">
      <w:pPr>
        <w:pStyle w:val="BodyText"/>
        <w:spacing w:before="90"/>
        <w:ind w:right="450"/>
        <w:jc w:val="both"/>
      </w:pPr>
      <w:r w:rsidRPr="00D84385">
        <w:t>The</w:t>
      </w:r>
      <w:r w:rsidRPr="00D84385">
        <w:rPr>
          <w:spacing w:val="1"/>
        </w:rPr>
        <w:t xml:space="preserve"> </w:t>
      </w:r>
      <w:r w:rsidRPr="00D84385">
        <w:t>principle is</w:t>
      </w:r>
      <w:r w:rsidRPr="00D84385">
        <w:rPr>
          <w:spacing w:val="1"/>
        </w:rPr>
        <w:t xml:space="preserve"> </w:t>
      </w:r>
      <w:r w:rsidRPr="00D84385">
        <w:t>that</w:t>
      </w:r>
      <w:r w:rsidRPr="00D84385">
        <w:rPr>
          <w:spacing w:val="1"/>
        </w:rPr>
        <w:t xml:space="preserve"> </w:t>
      </w:r>
      <w:r w:rsidRPr="00D84385">
        <w:t>the three test</w:t>
      </w:r>
      <w:r w:rsidRPr="00D84385">
        <w:rPr>
          <w:spacing w:val="1"/>
        </w:rPr>
        <w:t xml:space="preserve"> </w:t>
      </w:r>
      <w:r w:rsidRPr="00D84385">
        <w:t>points</w:t>
      </w:r>
      <w:r w:rsidRPr="00D84385">
        <w:rPr>
          <w:spacing w:val="60"/>
        </w:rPr>
        <w:t xml:space="preserve"> </w:t>
      </w:r>
      <w:r w:rsidRPr="00D84385">
        <w:t>selected</w:t>
      </w:r>
      <w:r w:rsidRPr="00D84385">
        <w:rPr>
          <w:spacing w:val="60"/>
        </w:rPr>
        <w:t xml:space="preserve"> </w:t>
      </w:r>
      <w:r w:rsidRPr="00D84385">
        <w:t>shall</w:t>
      </w:r>
      <w:r w:rsidRPr="00D84385">
        <w:rPr>
          <w:spacing w:val="60"/>
        </w:rPr>
        <w:t xml:space="preserve"> </w:t>
      </w:r>
      <w:r w:rsidRPr="00D84385">
        <w:t>surround</w:t>
      </w:r>
      <w:r w:rsidRPr="00D84385">
        <w:rPr>
          <w:spacing w:val="60"/>
        </w:rPr>
        <w:t xml:space="preserve"> </w:t>
      </w:r>
      <w:r w:rsidRPr="00D84385">
        <w:t>the intersection</w:t>
      </w:r>
      <w:r w:rsidRPr="00D84385">
        <w:rPr>
          <w:spacing w:val="60"/>
        </w:rPr>
        <w:t xml:space="preserve"> </w:t>
      </w:r>
      <w:r w:rsidRPr="00D84385">
        <w:t>of the</w:t>
      </w:r>
      <w:r w:rsidRPr="00D84385">
        <w:rPr>
          <w:spacing w:val="1"/>
        </w:rPr>
        <w:t xml:space="preserve"> </w:t>
      </w:r>
      <w:r w:rsidRPr="00D84385">
        <w:t>target</w:t>
      </w:r>
      <w:r w:rsidRPr="00D84385">
        <w:rPr>
          <w:spacing w:val="1"/>
        </w:rPr>
        <w:t xml:space="preserve"> </w:t>
      </w:r>
      <w:r w:rsidRPr="00D84385">
        <w:t>temperature</w:t>
      </w:r>
      <w:r w:rsidRPr="00D84385">
        <w:rPr>
          <w:spacing w:val="60"/>
        </w:rPr>
        <w:t xml:space="preserve"> </w:t>
      </w:r>
      <w:r w:rsidRPr="00D84385">
        <w:t>locus</w:t>
      </w:r>
      <w:r w:rsidRPr="00D84385">
        <w:rPr>
          <w:spacing w:val="60"/>
        </w:rPr>
        <w:t xml:space="preserve"> </w:t>
      </w:r>
      <w:r w:rsidRPr="00D84385">
        <w:t>for</w:t>
      </w:r>
      <w:r w:rsidRPr="00D84385">
        <w:rPr>
          <w:spacing w:val="60"/>
        </w:rPr>
        <w:t xml:space="preserve"> </w:t>
      </w:r>
      <w:r w:rsidRPr="00D84385">
        <w:t>both</w:t>
      </w:r>
      <w:r w:rsidRPr="00D84385">
        <w:rPr>
          <w:spacing w:val="60"/>
        </w:rPr>
        <w:t xml:space="preserve"> </w:t>
      </w:r>
      <w:r w:rsidRPr="00D84385">
        <w:t>compartments</w:t>
      </w:r>
      <w:r w:rsidRPr="00D84385">
        <w:rPr>
          <w:spacing w:val="60"/>
        </w:rPr>
        <w:t xml:space="preserve"> </w:t>
      </w:r>
      <w:r w:rsidRPr="00D84385">
        <w:t>being</w:t>
      </w:r>
      <w:r w:rsidRPr="00D84385">
        <w:rPr>
          <w:spacing w:val="60"/>
        </w:rPr>
        <w:t xml:space="preserve"> </w:t>
      </w:r>
      <w:r w:rsidRPr="00D84385">
        <w:t>examined,</w:t>
      </w:r>
      <w:r w:rsidRPr="00D84385">
        <w:rPr>
          <w:spacing w:val="60"/>
        </w:rPr>
        <w:t xml:space="preserve"> </w:t>
      </w:r>
      <w:r w:rsidRPr="00D84385">
        <w:t>called</w:t>
      </w:r>
      <w:r w:rsidRPr="00D84385">
        <w:rPr>
          <w:spacing w:val="60"/>
        </w:rPr>
        <w:t xml:space="preserve"> </w:t>
      </w:r>
      <w:r w:rsidRPr="00D84385">
        <w:t>point</w:t>
      </w:r>
      <w:r w:rsidRPr="00D84385">
        <w:rPr>
          <w:spacing w:val="60"/>
        </w:rPr>
        <w:t xml:space="preserve"> </w:t>
      </w:r>
      <w:r w:rsidRPr="00D84385">
        <w:t>Q,</w:t>
      </w:r>
      <w:r w:rsidRPr="00D84385">
        <w:rPr>
          <w:spacing w:val="60"/>
        </w:rPr>
        <w:t xml:space="preserve"> </w:t>
      </w:r>
      <w:r w:rsidRPr="00D84385">
        <w:t>which</w:t>
      </w:r>
      <w:r w:rsidRPr="00D84385">
        <w:rPr>
          <w:spacing w:val="1"/>
        </w:rPr>
        <w:t xml:space="preserve"> </w:t>
      </w:r>
      <w:r w:rsidRPr="00D84385">
        <w:t>is</w:t>
      </w:r>
      <w:r w:rsidRPr="00D84385">
        <w:rPr>
          <w:spacing w:val="1"/>
        </w:rPr>
        <w:t xml:space="preserve"> </w:t>
      </w:r>
      <w:r w:rsidRPr="00D84385">
        <w:t>the</w:t>
      </w:r>
      <w:r w:rsidRPr="00D84385">
        <w:rPr>
          <w:spacing w:val="1"/>
        </w:rPr>
        <w:t xml:space="preserve"> </w:t>
      </w:r>
      <w:r w:rsidRPr="00D84385">
        <w:t>point</w:t>
      </w:r>
      <w:r w:rsidRPr="00D84385">
        <w:rPr>
          <w:spacing w:val="1"/>
        </w:rPr>
        <w:t xml:space="preserve"> </w:t>
      </w:r>
      <w:r w:rsidRPr="00D84385">
        <w:t>where</w:t>
      </w:r>
      <w:r w:rsidRPr="00D84385">
        <w:rPr>
          <w:spacing w:val="1"/>
        </w:rPr>
        <w:t xml:space="preserve"> </w:t>
      </w:r>
      <w:r w:rsidRPr="00D84385">
        <w:t>the</w:t>
      </w:r>
      <w:r w:rsidRPr="00D84385">
        <w:rPr>
          <w:spacing w:val="1"/>
        </w:rPr>
        <w:t xml:space="preserve"> </w:t>
      </w:r>
      <w:r w:rsidRPr="00D84385">
        <w:t>optimum</w:t>
      </w:r>
      <w:r w:rsidRPr="00D84385">
        <w:rPr>
          <w:spacing w:val="1"/>
        </w:rPr>
        <w:t xml:space="preserve"> </w:t>
      </w:r>
      <w:r w:rsidRPr="00D84385">
        <w:t>energy</w:t>
      </w:r>
      <w:r w:rsidRPr="00D84385">
        <w:rPr>
          <w:spacing w:val="1"/>
        </w:rPr>
        <w:t xml:space="preserve"> </w:t>
      </w:r>
      <w:r w:rsidRPr="00D84385">
        <w:t>consumption</w:t>
      </w:r>
      <w:r w:rsidRPr="00D84385">
        <w:rPr>
          <w:spacing w:val="1"/>
        </w:rPr>
        <w:t xml:space="preserve"> </w:t>
      </w:r>
      <w:r w:rsidRPr="00D84385">
        <w:t>will</w:t>
      </w:r>
      <w:r w:rsidRPr="00D84385">
        <w:rPr>
          <w:spacing w:val="1"/>
        </w:rPr>
        <w:t xml:space="preserve"> </w:t>
      </w:r>
      <w:r w:rsidRPr="00D84385">
        <w:t>be</w:t>
      </w:r>
      <w:r w:rsidRPr="00D84385">
        <w:rPr>
          <w:spacing w:val="1"/>
        </w:rPr>
        <w:t xml:space="preserve"> </w:t>
      </w:r>
      <w:r w:rsidRPr="00D84385">
        <w:t>obtained</w:t>
      </w:r>
      <w:r w:rsidRPr="00D84385">
        <w:rPr>
          <w:spacing w:val="1"/>
        </w:rPr>
        <w:t xml:space="preserve"> </w:t>
      </w:r>
      <w:r w:rsidRPr="00D84385">
        <w:t>(for</w:t>
      </w:r>
      <w:r w:rsidRPr="00D84385">
        <w:rPr>
          <w:spacing w:val="1"/>
        </w:rPr>
        <w:t xml:space="preserve"> </w:t>
      </w:r>
      <w:r w:rsidRPr="00D84385">
        <w:t>the</w:t>
      </w:r>
      <w:r w:rsidRPr="00D84385">
        <w:rPr>
          <w:spacing w:val="1"/>
        </w:rPr>
        <w:t xml:space="preserve"> </w:t>
      </w:r>
      <w:r w:rsidRPr="00D84385">
        <w:t>two</w:t>
      </w:r>
      <w:r w:rsidRPr="00D84385">
        <w:rPr>
          <w:spacing w:val="1"/>
        </w:rPr>
        <w:t xml:space="preserve"> </w:t>
      </w:r>
      <w:r w:rsidRPr="00D84385">
        <w:t>compartments in question). An</w:t>
      </w:r>
      <w:r w:rsidRPr="00D84385">
        <w:rPr>
          <w:spacing w:val="60"/>
        </w:rPr>
        <w:t xml:space="preserve"> </w:t>
      </w:r>
      <w:r w:rsidRPr="00D84385">
        <w:t>estimate of the</w:t>
      </w:r>
      <w:r w:rsidRPr="00D84385">
        <w:rPr>
          <w:spacing w:val="60"/>
        </w:rPr>
        <w:t xml:space="preserve"> </w:t>
      </w:r>
      <w:r w:rsidRPr="00D84385">
        <w:t>energy consumption at</w:t>
      </w:r>
      <w:r w:rsidRPr="00D84385">
        <w:rPr>
          <w:spacing w:val="60"/>
        </w:rPr>
        <w:t xml:space="preserve"> </w:t>
      </w:r>
      <w:r w:rsidRPr="00D84385">
        <w:t>point</w:t>
      </w:r>
      <w:r w:rsidRPr="00D84385">
        <w:rPr>
          <w:spacing w:val="60"/>
        </w:rPr>
        <w:t xml:space="preserve"> </w:t>
      </w:r>
      <w:r w:rsidRPr="00D84385">
        <w:t>Q is</w:t>
      </w:r>
      <w:r w:rsidRPr="00D84385">
        <w:rPr>
          <w:spacing w:val="60"/>
        </w:rPr>
        <w:t xml:space="preserve"> </w:t>
      </w:r>
      <w:r w:rsidRPr="00D84385">
        <w:t>obtained</w:t>
      </w:r>
      <w:r w:rsidRPr="00D84385">
        <w:rPr>
          <w:spacing w:val="1"/>
        </w:rPr>
        <w:t xml:space="preserve"> </w:t>
      </w:r>
      <w:r w:rsidRPr="00D84385">
        <w:t>by</w:t>
      </w:r>
      <w:r w:rsidRPr="00D84385">
        <w:rPr>
          <w:spacing w:val="13"/>
        </w:rPr>
        <w:t xml:space="preserve"> </w:t>
      </w:r>
      <w:r w:rsidRPr="00D84385">
        <w:t>a</w:t>
      </w:r>
      <w:r w:rsidRPr="00D84385">
        <w:rPr>
          <w:spacing w:val="14"/>
        </w:rPr>
        <w:t xml:space="preserve"> </w:t>
      </w:r>
      <w:r w:rsidRPr="00D84385">
        <w:t>series</w:t>
      </w:r>
      <w:r w:rsidRPr="00D84385">
        <w:rPr>
          <w:spacing w:val="17"/>
        </w:rPr>
        <w:t xml:space="preserve"> </w:t>
      </w:r>
      <w:r w:rsidRPr="00D84385">
        <w:t>of</w:t>
      </w:r>
      <w:r w:rsidRPr="00D84385">
        <w:rPr>
          <w:spacing w:val="17"/>
        </w:rPr>
        <w:t xml:space="preserve"> </w:t>
      </w:r>
      <w:r w:rsidRPr="00D84385">
        <w:t>linear</w:t>
      </w:r>
      <w:r w:rsidRPr="00D84385">
        <w:rPr>
          <w:spacing w:val="18"/>
        </w:rPr>
        <w:t xml:space="preserve"> </w:t>
      </w:r>
      <w:r w:rsidRPr="00D84385">
        <w:t>interpolations.</w:t>
      </w:r>
    </w:p>
    <w:p w14:paraId="0780B496" w14:textId="77777777" w:rsidR="0077219C" w:rsidRPr="00D84385" w:rsidRDefault="0077219C" w:rsidP="00BB600A">
      <w:pPr>
        <w:pStyle w:val="BodyText"/>
        <w:ind w:right="450"/>
      </w:pPr>
    </w:p>
    <w:p w14:paraId="6F9C93D7" w14:textId="77777777" w:rsidR="0077219C" w:rsidRPr="00D84385" w:rsidRDefault="0077219C" w:rsidP="00BB600A">
      <w:pPr>
        <w:pStyle w:val="BodyText"/>
        <w:ind w:right="450"/>
        <w:jc w:val="both"/>
      </w:pPr>
      <w:r w:rsidRPr="00D84385">
        <w:t>The</w:t>
      </w:r>
      <w:r w:rsidRPr="00D84385">
        <w:rPr>
          <w:spacing w:val="1"/>
        </w:rPr>
        <w:t xml:space="preserve"> </w:t>
      </w:r>
      <w:r w:rsidRPr="00D84385">
        <w:t>value</w:t>
      </w:r>
      <w:r w:rsidRPr="00D84385">
        <w:rPr>
          <w:spacing w:val="1"/>
        </w:rPr>
        <w:t xml:space="preserve"> </w:t>
      </w:r>
      <w:r w:rsidRPr="00D84385">
        <w:t>determined</w:t>
      </w:r>
      <w:r w:rsidRPr="00D84385">
        <w:rPr>
          <w:spacing w:val="1"/>
        </w:rPr>
        <w:t xml:space="preserve"> </w:t>
      </w:r>
      <w:r w:rsidRPr="00D84385">
        <w:t>by this</w:t>
      </w:r>
      <w:r w:rsidRPr="00D84385">
        <w:rPr>
          <w:spacing w:val="1"/>
        </w:rPr>
        <w:t xml:space="preserve"> </w:t>
      </w:r>
      <w:r w:rsidRPr="00D84385">
        <w:t>method</w:t>
      </w:r>
      <w:r w:rsidRPr="00D84385">
        <w:rPr>
          <w:spacing w:val="1"/>
        </w:rPr>
        <w:t xml:space="preserve"> </w:t>
      </w:r>
      <w:r w:rsidRPr="00D84385">
        <w:t>is</w:t>
      </w:r>
      <w:r w:rsidRPr="00D84385">
        <w:rPr>
          <w:spacing w:val="1"/>
        </w:rPr>
        <w:t xml:space="preserve"> </w:t>
      </w:r>
      <w:r w:rsidRPr="00D84385">
        <w:t>an</w:t>
      </w:r>
      <w:r w:rsidRPr="00D84385">
        <w:rPr>
          <w:spacing w:val="1"/>
        </w:rPr>
        <w:t xml:space="preserve"> </w:t>
      </w:r>
      <w:r w:rsidRPr="00D84385">
        <w:t>approximation</w:t>
      </w:r>
      <w:r w:rsidRPr="00D84385">
        <w:rPr>
          <w:spacing w:val="1"/>
        </w:rPr>
        <w:t xml:space="preserve"> </w:t>
      </w:r>
      <w:r w:rsidRPr="00D84385">
        <w:t>of</w:t>
      </w:r>
      <w:r w:rsidRPr="00D84385">
        <w:rPr>
          <w:spacing w:val="1"/>
        </w:rPr>
        <w:t xml:space="preserve"> </w:t>
      </w:r>
      <w:r w:rsidRPr="00D84385">
        <w:t>the</w:t>
      </w:r>
      <w:r w:rsidRPr="00D84385">
        <w:rPr>
          <w:spacing w:val="1"/>
        </w:rPr>
        <w:t xml:space="preserve"> </w:t>
      </w:r>
      <w:r w:rsidRPr="00D84385">
        <w:t>value</w:t>
      </w:r>
      <w:r w:rsidRPr="00D84385">
        <w:rPr>
          <w:spacing w:val="60"/>
        </w:rPr>
        <w:t xml:space="preserve"> </w:t>
      </w:r>
      <w:r w:rsidRPr="00D84385">
        <w:t>that</w:t>
      </w:r>
      <w:r w:rsidRPr="00D84385">
        <w:rPr>
          <w:spacing w:val="60"/>
        </w:rPr>
        <w:t xml:space="preserve"> </w:t>
      </w:r>
      <w:r w:rsidRPr="00D84385">
        <w:t>would</w:t>
      </w:r>
      <w:r w:rsidRPr="00D84385">
        <w:rPr>
          <w:spacing w:val="60"/>
        </w:rPr>
        <w:t xml:space="preserve"> </w:t>
      </w:r>
      <w:r w:rsidRPr="00D84385">
        <w:t>be</w:t>
      </w:r>
      <w:r w:rsidRPr="00D84385">
        <w:rPr>
          <w:spacing w:val="1"/>
        </w:rPr>
        <w:t xml:space="preserve"> </w:t>
      </w:r>
      <w:r w:rsidRPr="00D84385">
        <w:t>obtained when the two</w:t>
      </w:r>
      <w:r w:rsidRPr="00D84385">
        <w:rPr>
          <w:spacing w:val="1"/>
        </w:rPr>
        <w:t xml:space="preserve"> </w:t>
      </w:r>
      <w:r w:rsidRPr="00D84385">
        <w:t>compartments concerned are adjusted to a setting that brings the</w:t>
      </w:r>
      <w:r w:rsidRPr="00D84385">
        <w:rPr>
          <w:spacing w:val="1"/>
        </w:rPr>
        <w:t xml:space="preserve"> </w:t>
      </w:r>
      <w:r w:rsidRPr="00D84385">
        <w:t>temperatures of the compartments affected as close as possible to, while not above, the</w:t>
      </w:r>
      <w:r w:rsidRPr="00D84385">
        <w:rPr>
          <w:spacing w:val="1"/>
        </w:rPr>
        <w:t xml:space="preserve"> </w:t>
      </w:r>
      <w:r w:rsidRPr="00D84385">
        <w:t>specified</w:t>
      </w:r>
      <w:r w:rsidRPr="00D84385">
        <w:rPr>
          <w:spacing w:val="23"/>
        </w:rPr>
        <w:t xml:space="preserve"> </w:t>
      </w:r>
      <w:r w:rsidRPr="00D84385">
        <w:t>target</w:t>
      </w:r>
      <w:r w:rsidRPr="00D84385">
        <w:rPr>
          <w:spacing w:val="24"/>
        </w:rPr>
        <w:t xml:space="preserve"> </w:t>
      </w:r>
      <w:r w:rsidRPr="00D84385">
        <w:t>temperatures</w:t>
      </w:r>
      <w:r w:rsidRPr="00D84385">
        <w:rPr>
          <w:spacing w:val="26"/>
        </w:rPr>
        <w:t xml:space="preserve"> </w:t>
      </w:r>
      <w:r w:rsidRPr="00D84385">
        <w:t>for</w:t>
      </w:r>
      <w:r w:rsidRPr="00D84385">
        <w:rPr>
          <w:spacing w:val="23"/>
        </w:rPr>
        <w:t xml:space="preserve"> </w:t>
      </w:r>
      <w:r w:rsidRPr="00D84385">
        <w:t>the</w:t>
      </w:r>
      <w:r w:rsidRPr="00D84385">
        <w:rPr>
          <w:spacing w:val="36"/>
        </w:rPr>
        <w:t xml:space="preserve"> </w:t>
      </w:r>
      <w:r w:rsidRPr="00D84385">
        <w:t>compartment</w:t>
      </w:r>
      <w:r w:rsidRPr="00D84385">
        <w:rPr>
          <w:spacing w:val="31"/>
        </w:rPr>
        <w:t xml:space="preserve"> </w:t>
      </w:r>
      <w:r w:rsidRPr="00D84385">
        <w:t>types</w:t>
      </w:r>
      <w:r w:rsidRPr="00D84385">
        <w:rPr>
          <w:spacing w:val="26"/>
        </w:rPr>
        <w:t xml:space="preserve"> </w:t>
      </w:r>
      <w:r w:rsidRPr="00D84385">
        <w:t>(at</w:t>
      </w:r>
      <w:r w:rsidRPr="00D84385">
        <w:rPr>
          <w:spacing w:val="30"/>
        </w:rPr>
        <w:t xml:space="preserve"> </w:t>
      </w:r>
      <w:r w:rsidRPr="00D84385">
        <w:t>point</w:t>
      </w:r>
      <w:r w:rsidRPr="00D84385">
        <w:rPr>
          <w:spacing w:val="29"/>
        </w:rPr>
        <w:t xml:space="preserve"> </w:t>
      </w:r>
      <w:r w:rsidRPr="00D84385">
        <w:t>Q).</w:t>
      </w:r>
    </w:p>
    <w:p w14:paraId="64E08588" w14:textId="77777777" w:rsidR="0077219C" w:rsidRPr="00D84385" w:rsidRDefault="0077219C" w:rsidP="00BB600A">
      <w:pPr>
        <w:pStyle w:val="BodyText"/>
        <w:ind w:right="450"/>
      </w:pPr>
    </w:p>
    <w:p w14:paraId="146F97F0" w14:textId="77777777" w:rsidR="0077219C" w:rsidRPr="00D84385" w:rsidRDefault="0077219C" w:rsidP="00BB600A">
      <w:pPr>
        <w:pStyle w:val="BodyText"/>
        <w:ind w:right="450"/>
        <w:jc w:val="both"/>
      </w:pPr>
      <w:r w:rsidRPr="00D84385">
        <w:t>Multi-dimensional</w:t>
      </w:r>
      <w:r w:rsidRPr="00D84385">
        <w:rPr>
          <w:spacing w:val="1"/>
        </w:rPr>
        <w:t xml:space="preserve"> </w:t>
      </w:r>
      <w:r w:rsidRPr="00D84385">
        <w:t>triangulation</w:t>
      </w:r>
      <w:r w:rsidRPr="00D84385">
        <w:rPr>
          <w:spacing w:val="1"/>
        </w:rPr>
        <w:t xml:space="preserve"> </w:t>
      </w:r>
      <w:r w:rsidRPr="00D84385">
        <w:t>can</w:t>
      </w:r>
      <w:r w:rsidRPr="00D84385">
        <w:rPr>
          <w:spacing w:val="1"/>
        </w:rPr>
        <w:t xml:space="preserve"> </w:t>
      </w:r>
      <w:r w:rsidRPr="00D84385">
        <w:t>be</w:t>
      </w:r>
      <w:r w:rsidRPr="00D84385">
        <w:rPr>
          <w:spacing w:val="1"/>
        </w:rPr>
        <w:t xml:space="preserve"> </w:t>
      </w:r>
      <w:r w:rsidRPr="00D84385">
        <w:t>performed</w:t>
      </w:r>
      <w:r w:rsidRPr="00D84385">
        <w:rPr>
          <w:spacing w:val="1"/>
        </w:rPr>
        <w:t xml:space="preserve"> </w:t>
      </w:r>
      <w:r w:rsidRPr="00D84385">
        <w:t>on</w:t>
      </w:r>
      <w:r w:rsidRPr="00D84385">
        <w:rPr>
          <w:spacing w:val="1"/>
        </w:rPr>
        <w:t xml:space="preserve"> </w:t>
      </w:r>
      <w:r w:rsidRPr="00D84385">
        <w:t>three</w:t>
      </w:r>
      <w:r w:rsidRPr="00D84385">
        <w:rPr>
          <w:spacing w:val="1"/>
        </w:rPr>
        <w:t xml:space="preserve"> </w:t>
      </w:r>
      <w:r w:rsidRPr="00D84385">
        <w:t>or</w:t>
      </w:r>
      <w:r w:rsidRPr="00D84385">
        <w:rPr>
          <w:spacing w:val="1"/>
        </w:rPr>
        <w:t xml:space="preserve"> </w:t>
      </w:r>
      <w:r w:rsidRPr="00D84385">
        <w:t>more</w:t>
      </w:r>
      <w:r w:rsidRPr="00D84385">
        <w:rPr>
          <w:spacing w:val="1"/>
        </w:rPr>
        <w:t xml:space="preserve"> </w:t>
      </w:r>
      <w:r w:rsidRPr="00D84385">
        <w:t>compartments</w:t>
      </w:r>
      <w:r w:rsidRPr="00D84385">
        <w:rPr>
          <w:spacing w:val="60"/>
        </w:rPr>
        <w:t xml:space="preserve"> </w:t>
      </w:r>
      <w:r w:rsidRPr="00D84385">
        <w:t>in</w:t>
      </w:r>
      <w:r w:rsidRPr="00D84385">
        <w:rPr>
          <w:spacing w:val="60"/>
        </w:rPr>
        <w:t xml:space="preserve"> </w:t>
      </w:r>
      <w:r w:rsidRPr="00D84385">
        <w:t>a</w:t>
      </w:r>
      <w:r w:rsidRPr="00D84385">
        <w:rPr>
          <w:spacing w:val="1"/>
        </w:rPr>
        <w:t xml:space="preserve"> </w:t>
      </w:r>
      <w:r w:rsidRPr="00D84385">
        <w:t>similar fashion, but the mathematics using manual interpolation (as set out in</w:t>
      </w:r>
      <w:r w:rsidRPr="00D84385">
        <w:rPr>
          <w:spacing w:val="1"/>
        </w:rPr>
        <w:t xml:space="preserve"> </w:t>
      </w:r>
      <w:r w:rsidRPr="00D84385">
        <w:rPr>
          <w:b/>
        </w:rPr>
        <w:t>E-4.3</w:t>
      </w:r>
      <w:r w:rsidRPr="00D84385">
        <w:t>) is</w:t>
      </w:r>
      <w:r w:rsidRPr="00D84385">
        <w:rPr>
          <w:spacing w:val="1"/>
        </w:rPr>
        <w:t xml:space="preserve"> </w:t>
      </w:r>
      <w:r w:rsidRPr="00D84385">
        <w:t>complicated</w:t>
      </w:r>
      <w:r w:rsidRPr="00D84385">
        <w:rPr>
          <w:spacing w:val="1"/>
        </w:rPr>
        <w:t xml:space="preserve"> </w:t>
      </w:r>
      <w:r w:rsidRPr="00D84385">
        <w:t>and</w:t>
      </w:r>
      <w:r w:rsidRPr="00D84385">
        <w:rPr>
          <w:spacing w:val="1"/>
        </w:rPr>
        <w:t xml:space="preserve"> </w:t>
      </w:r>
      <w:r w:rsidRPr="00D84385">
        <w:t>is</w:t>
      </w:r>
      <w:r w:rsidRPr="00D84385">
        <w:rPr>
          <w:spacing w:val="1"/>
        </w:rPr>
        <w:t xml:space="preserve"> </w:t>
      </w:r>
      <w:r w:rsidRPr="00D84385">
        <w:t>not</w:t>
      </w:r>
      <w:r w:rsidRPr="00D84385">
        <w:rPr>
          <w:spacing w:val="1"/>
        </w:rPr>
        <w:t xml:space="preserve"> </w:t>
      </w:r>
      <w:r w:rsidRPr="00D84385">
        <w:t>documented</w:t>
      </w:r>
      <w:r w:rsidRPr="00D84385">
        <w:rPr>
          <w:spacing w:val="61"/>
        </w:rPr>
        <w:t xml:space="preserve"> </w:t>
      </w:r>
      <w:r w:rsidRPr="00D84385">
        <w:t>in</w:t>
      </w:r>
      <w:r w:rsidRPr="00D84385">
        <w:rPr>
          <w:spacing w:val="61"/>
        </w:rPr>
        <w:t xml:space="preserve"> </w:t>
      </w:r>
      <w:r w:rsidRPr="00D84385">
        <w:t>this</w:t>
      </w:r>
      <w:r w:rsidRPr="00D84385">
        <w:rPr>
          <w:spacing w:val="61"/>
        </w:rPr>
        <w:t xml:space="preserve"> </w:t>
      </w:r>
      <w:r w:rsidRPr="00D84385">
        <w:t>standard.</w:t>
      </w:r>
      <w:r w:rsidRPr="00D84385">
        <w:rPr>
          <w:spacing w:val="61"/>
        </w:rPr>
        <w:t xml:space="preserve"> </w:t>
      </w:r>
      <w:r w:rsidRPr="00D84385">
        <w:t>However,</w:t>
      </w:r>
      <w:r w:rsidRPr="00D84385">
        <w:rPr>
          <w:spacing w:val="61"/>
        </w:rPr>
        <w:t xml:space="preserve"> </w:t>
      </w:r>
      <w:r w:rsidRPr="00D84385">
        <w:t>three</w:t>
      </w:r>
      <w:r w:rsidRPr="00D84385">
        <w:rPr>
          <w:spacing w:val="61"/>
        </w:rPr>
        <w:t xml:space="preserve"> </w:t>
      </w:r>
      <w:r w:rsidRPr="00D84385">
        <w:t>or</w:t>
      </w:r>
      <w:r w:rsidRPr="00D84385">
        <w:rPr>
          <w:spacing w:val="61"/>
        </w:rPr>
        <w:t xml:space="preserve"> </w:t>
      </w:r>
      <w:r w:rsidRPr="00D84385">
        <w:t>more</w:t>
      </w:r>
      <w:r w:rsidRPr="00D84385">
        <w:rPr>
          <w:spacing w:val="1"/>
        </w:rPr>
        <w:t xml:space="preserve"> </w:t>
      </w:r>
      <w:r w:rsidRPr="00D84385">
        <w:t>compartments</w:t>
      </w:r>
      <w:r w:rsidRPr="00D84385">
        <w:rPr>
          <w:spacing w:val="1"/>
        </w:rPr>
        <w:t xml:space="preserve"> </w:t>
      </w:r>
      <w:r w:rsidRPr="00D84385">
        <w:t>can</w:t>
      </w:r>
      <w:r w:rsidRPr="00D84385">
        <w:rPr>
          <w:spacing w:val="1"/>
        </w:rPr>
        <w:t xml:space="preserve"> </w:t>
      </w:r>
      <w:r w:rsidRPr="00D84385">
        <w:t>be</w:t>
      </w:r>
      <w:r w:rsidRPr="00D84385">
        <w:rPr>
          <w:spacing w:val="1"/>
        </w:rPr>
        <w:t xml:space="preserve"> </w:t>
      </w:r>
      <w:r w:rsidRPr="00D84385">
        <w:t>interpolated</w:t>
      </w:r>
      <w:r w:rsidRPr="00D84385">
        <w:rPr>
          <w:spacing w:val="1"/>
        </w:rPr>
        <w:t xml:space="preserve"> </w:t>
      </w:r>
      <w:r w:rsidRPr="00D84385">
        <w:t>using</w:t>
      </w:r>
      <w:r w:rsidRPr="00D84385">
        <w:rPr>
          <w:spacing w:val="1"/>
        </w:rPr>
        <w:t xml:space="preserve"> </w:t>
      </w:r>
      <w:r w:rsidRPr="00D84385">
        <w:t>matrices</w:t>
      </w:r>
      <w:r w:rsidRPr="00D84385">
        <w:rPr>
          <w:spacing w:val="1"/>
        </w:rPr>
        <w:t xml:space="preserve"> </w:t>
      </w:r>
      <w:r w:rsidRPr="00D84385">
        <w:t>as</w:t>
      </w:r>
      <w:r w:rsidRPr="00D84385">
        <w:rPr>
          <w:spacing w:val="1"/>
        </w:rPr>
        <w:t xml:space="preserve"> </w:t>
      </w:r>
      <w:r w:rsidRPr="00D84385">
        <w:t>set</w:t>
      </w:r>
      <w:r w:rsidRPr="00D84385">
        <w:rPr>
          <w:spacing w:val="1"/>
        </w:rPr>
        <w:t xml:space="preserve"> </w:t>
      </w:r>
      <w:r w:rsidRPr="00D84385">
        <w:t>out</w:t>
      </w:r>
      <w:r w:rsidRPr="00D84385">
        <w:rPr>
          <w:spacing w:val="1"/>
        </w:rPr>
        <w:t xml:space="preserve"> </w:t>
      </w:r>
      <w:r w:rsidRPr="00D84385">
        <w:t>in</w:t>
      </w:r>
      <w:r w:rsidRPr="00D84385">
        <w:rPr>
          <w:spacing w:val="1"/>
        </w:rPr>
        <w:t xml:space="preserve"> </w:t>
      </w:r>
      <w:r w:rsidRPr="00D84385">
        <w:rPr>
          <w:b/>
        </w:rPr>
        <w:t>E-4.6</w:t>
      </w:r>
      <w:r w:rsidRPr="00D84385">
        <w:t>.</w:t>
      </w:r>
      <w:r w:rsidRPr="00D84385">
        <w:rPr>
          <w:spacing w:val="1"/>
        </w:rPr>
        <w:t xml:space="preserve"> </w:t>
      </w:r>
      <w:r w:rsidRPr="00D84385">
        <w:t>Generally,</w:t>
      </w:r>
      <w:r w:rsidRPr="00D84385">
        <w:rPr>
          <w:spacing w:val="1"/>
        </w:rPr>
        <w:t xml:space="preserve"> </w:t>
      </w:r>
      <w:r w:rsidRPr="00D84385">
        <w:t>the</w:t>
      </w:r>
      <w:r w:rsidRPr="00D84385">
        <w:rPr>
          <w:spacing w:val="1"/>
        </w:rPr>
        <w:t xml:space="preserve"> </w:t>
      </w:r>
      <w:r w:rsidRPr="00D84385">
        <w:t>improvement</w:t>
      </w:r>
      <w:r w:rsidRPr="00D84385">
        <w:rPr>
          <w:spacing w:val="1"/>
        </w:rPr>
        <w:t xml:space="preserve"> </w:t>
      </w:r>
      <w:r w:rsidRPr="00D84385">
        <w:t>of</w:t>
      </w:r>
      <w:r w:rsidRPr="00D84385">
        <w:rPr>
          <w:spacing w:val="1"/>
        </w:rPr>
        <w:t xml:space="preserve"> </w:t>
      </w:r>
      <w:r w:rsidRPr="00D84385">
        <w:t>the</w:t>
      </w:r>
      <w:r w:rsidRPr="00D84385">
        <w:rPr>
          <w:spacing w:val="1"/>
        </w:rPr>
        <w:t xml:space="preserve"> </w:t>
      </w:r>
      <w:r w:rsidRPr="00D84385">
        <w:t>estimate</w:t>
      </w:r>
      <w:r w:rsidRPr="00D84385">
        <w:rPr>
          <w:spacing w:val="1"/>
        </w:rPr>
        <w:t xml:space="preserve"> </w:t>
      </w:r>
      <w:r w:rsidRPr="00D84385">
        <w:t>of</w:t>
      </w:r>
      <w:r w:rsidRPr="00D84385">
        <w:rPr>
          <w:spacing w:val="1"/>
        </w:rPr>
        <w:t xml:space="preserve"> </w:t>
      </w:r>
      <w:r w:rsidRPr="00D84385">
        <w:t>optimum</w:t>
      </w:r>
      <w:r w:rsidRPr="00D84385">
        <w:rPr>
          <w:spacing w:val="1"/>
        </w:rPr>
        <w:t xml:space="preserve"> </w:t>
      </w:r>
      <w:r w:rsidRPr="00D84385">
        <w:t>energy</w:t>
      </w:r>
      <w:r w:rsidRPr="00D84385">
        <w:rPr>
          <w:spacing w:val="1"/>
        </w:rPr>
        <w:t xml:space="preserve"> </w:t>
      </w:r>
      <w:r w:rsidRPr="00D84385">
        <w:t>is</w:t>
      </w:r>
      <w:r w:rsidRPr="00D84385">
        <w:rPr>
          <w:spacing w:val="1"/>
        </w:rPr>
        <w:t xml:space="preserve"> </w:t>
      </w:r>
      <w:r w:rsidRPr="00D84385">
        <w:t>only</w:t>
      </w:r>
      <w:r w:rsidRPr="00D84385">
        <w:rPr>
          <w:spacing w:val="1"/>
        </w:rPr>
        <w:t xml:space="preserve"> </w:t>
      </w:r>
      <w:r w:rsidRPr="00D84385">
        <w:t>small</w:t>
      </w:r>
      <w:r w:rsidRPr="00D84385">
        <w:rPr>
          <w:spacing w:val="1"/>
        </w:rPr>
        <w:t xml:space="preserve"> </w:t>
      </w:r>
      <w:r w:rsidRPr="00D84385">
        <w:t>where</w:t>
      </w:r>
      <w:r w:rsidRPr="00D84385">
        <w:rPr>
          <w:spacing w:val="1"/>
        </w:rPr>
        <w:t xml:space="preserve"> </w:t>
      </w:r>
      <w:r w:rsidRPr="00D84385">
        <w:t>three</w:t>
      </w:r>
      <w:r w:rsidRPr="00D84385">
        <w:rPr>
          <w:spacing w:val="1"/>
        </w:rPr>
        <w:t xml:space="preserve"> </w:t>
      </w:r>
      <w:r w:rsidRPr="00D84385">
        <w:t>or</w:t>
      </w:r>
      <w:r w:rsidRPr="00D84385">
        <w:rPr>
          <w:spacing w:val="1"/>
        </w:rPr>
        <w:t xml:space="preserve"> </w:t>
      </w:r>
      <w:r w:rsidRPr="00D84385">
        <w:t>four</w:t>
      </w:r>
      <w:r w:rsidRPr="00D84385">
        <w:rPr>
          <w:spacing w:val="1"/>
        </w:rPr>
        <w:t xml:space="preserve"> </w:t>
      </w:r>
      <w:r w:rsidRPr="00D84385">
        <w:t>compartments</w:t>
      </w:r>
      <w:r w:rsidRPr="00D84385">
        <w:rPr>
          <w:spacing w:val="1"/>
        </w:rPr>
        <w:t xml:space="preserve"> </w:t>
      </w:r>
      <w:r w:rsidRPr="00D84385">
        <w:t>are</w:t>
      </w:r>
      <w:r w:rsidRPr="00D84385">
        <w:rPr>
          <w:spacing w:val="1"/>
        </w:rPr>
        <w:t xml:space="preserve"> </w:t>
      </w:r>
      <w:r w:rsidRPr="00D84385">
        <w:t>interpolated</w:t>
      </w:r>
      <w:r w:rsidRPr="00D84385">
        <w:rPr>
          <w:spacing w:val="1"/>
        </w:rPr>
        <w:t xml:space="preserve"> </w:t>
      </w:r>
      <w:r w:rsidRPr="00D84385">
        <w:t>as</w:t>
      </w:r>
      <w:r w:rsidRPr="00D84385">
        <w:rPr>
          <w:spacing w:val="1"/>
        </w:rPr>
        <w:t xml:space="preserve"> </w:t>
      </w:r>
      <w:r w:rsidRPr="00D84385">
        <w:t>the</w:t>
      </w:r>
      <w:r w:rsidRPr="00D84385">
        <w:rPr>
          <w:spacing w:val="1"/>
        </w:rPr>
        <w:t xml:space="preserve"> </w:t>
      </w:r>
      <w:r w:rsidRPr="00D84385">
        <w:t>energy</w:t>
      </w:r>
      <w:r w:rsidRPr="00D84385">
        <w:rPr>
          <w:spacing w:val="1"/>
        </w:rPr>
        <w:t xml:space="preserve"> </w:t>
      </w:r>
      <w:r w:rsidRPr="00D84385">
        <w:t>impact</w:t>
      </w:r>
      <w:r w:rsidRPr="00D84385">
        <w:rPr>
          <w:spacing w:val="1"/>
        </w:rPr>
        <w:t xml:space="preserve"> </w:t>
      </w:r>
      <w:r w:rsidRPr="00D84385">
        <w:t>of</w:t>
      </w:r>
      <w:r w:rsidRPr="00D84385">
        <w:rPr>
          <w:spacing w:val="1"/>
        </w:rPr>
        <w:t xml:space="preserve"> </w:t>
      </w:r>
      <w:r w:rsidRPr="00D84385">
        <w:t>smaller</w:t>
      </w:r>
      <w:r w:rsidRPr="00D84385">
        <w:rPr>
          <w:spacing w:val="60"/>
        </w:rPr>
        <w:t xml:space="preserve"> </w:t>
      </w:r>
      <w:r w:rsidRPr="00D84385">
        <w:t>compartments</w:t>
      </w:r>
      <w:r w:rsidRPr="00D84385">
        <w:rPr>
          <w:spacing w:val="60"/>
        </w:rPr>
        <w:t xml:space="preserve"> </w:t>
      </w:r>
      <w:r w:rsidRPr="00D84385">
        <w:t>usually</w:t>
      </w:r>
      <w:r w:rsidRPr="00D84385">
        <w:rPr>
          <w:spacing w:val="1"/>
        </w:rPr>
        <w:t xml:space="preserve"> </w:t>
      </w:r>
      <w:r w:rsidRPr="00D84385">
        <w:t>becomes</w:t>
      </w:r>
      <w:r w:rsidRPr="00D84385">
        <w:rPr>
          <w:spacing w:val="1"/>
        </w:rPr>
        <w:t xml:space="preserve"> </w:t>
      </w:r>
      <w:r w:rsidRPr="00D84385">
        <w:t>very</w:t>
      </w:r>
      <w:r w:rsidRPr="00D84385">
        <w:rPr>
          <w:spacing w:val="1"/>
        </w:rPr>
        <w:t xml:space="preserve"> </w:t>
      </w:r>
      <w:r w:rsidRPr="00D84385">
        <w:t>small.</w:t>
      </w:r>
      <w:r w:rsidRPr="00D84385">
        <w:rPr>
          <w:spacing w:val="1"/>
        </w:rPr>
        <w:t xml:space="preserve"> </w:t>
      </w:r>
      <w:r w:rsidRPr="00D84385">
        <w:t>The</w:t>
      </w:r>
      <w:r w:rsidRPr="00D84385">
        <w:rPr>
          <w:spacing w:val="1"/>
        </w:rPr>
        <w:t xml:space="preserve"> </w:t>
      </w:r>
      <w:r w:rsidRPr="00D84385">
        <w:t>likely</w:t>
      </w:r>
      <w:r w:rsidRPr="00D84385">
        <w:rPr>
          <w:spacing w:val="1"/>
        </w:rPr>
        <w:t xml:space="preserve"> </w:t>
      </w:r>
      <w:r w:rsidRPr="00D84385">
        <w:t>small</w:t>
      </w:r>
      <w:r w:rsidRPr="00D84385">
        <w:rPr>
          <w:spacing w:val="1"/>
        </w:rPr>
        <w:t xml:space="preserve"> </w:t>
      </w:r>
      <w:r w:rsidRPr="00D84385">
        <w:t>improvements</w:t>
      </w:r>
      <w:r w:rsidRPr="00D84385">
        <w:rPr>
          <w:spacing w:val="60"/>
        </w:rPr>
        <w:t xml:space="preserve"> </w:t>
      </w:r>
      <w:r w:rsidRPr="00D84385">
        <w:t>in</w:t>
      </w:r>
      <w:r w:rsidRPr="00D84385">
        <w:rPr>
          <w:spacing w:val="60"/>
        </w:rPr>
        <w:t xml:space="preserve"> </w:t>
      </w:r>
      <w:r w:rsidRPr="00D84385">
        <w:t>optimum</w:t>
      </w:r>
      <w:r w:rsidRPr="00D84385">
        <w:rPr>
          <w:spacing w:val="60"/>
        </w:rPr>
        <w:t xml:space="preserve"> </w:t>
      </w:r>
      <w:r w:rsidRPr="00D84385">
        <w:t>energy</w:t>
      </w:r>
      <w:r w:rsidRPr="00D84385">
        <w:rPr>
          <w:spacing w:val="60"/>
        </w:rPr>
        <w:t xml:space="preserve"> </w:t>
      </w:r>
      <w:r w:rsidRPr="00D84385">
        <w:t>have</w:t>
      </w:r>
      <w:r w:rsidRPr="00D84385">
        <w:rPr>
          <w:spacing w:val="60"/>
        </w:rPr>
        <w:t xml:space="preserve"> </w:t>
      </w:r>
      <w:r w:rsidRPr="00D84385">
        <w:t>to</w:t>
      </w:r>
      <w:r w:rsidRPr="00D84385">
        <w:rPr>
          <w:spacing w:val="60"/>
        </w:rPr>
        <w:t xml:space="preserve"> </w:t>
      </w:r>
      <w:r w:rsidRPr="00D84385">
        <w:t>be</w:t>
      </w:r>
      <w:r w:rsidRPr="00D84385">
        <w:rPr>
          <w:spacing w:val="1"/>
        </w:rPr>
        <w:t xml:space="preserve"> </w:t>
      </w:r>
      <w:r w:rsidRPr="00D84385">
        <w:t>weighed</w:t>
      </w:r>
      <w:r w:rsidRPr="00D84385">
        <w:rPr>
          <w:spacing w:val="1"/>
        </w:rPr>
        <w:t xml:space="preserve"> </w:t>
      </w:r>
      <w:r w:rsidRPr="00D84385">
        <w:t>against</w:t>
      </w:r>
      <w:r w:rsidRPr="00D84385">
        <w:rPr>
          <w:spacing w:val="1"/>
        </w:rPr>
        <w:t xml:space="preserve"> </w:t>
      </w:r>
      <w:r w:rsidRPr="00D84385">
        <w:t>the</w:t>
      </w:r>
      <w:r w:rsidRPr="00D84385">
        <w:rPr>
          <w:spacing w:val="1"/>
        </w:rPr>
        <w:t xml:space="preserve"> </w:t>
      </w:r>
      <w:r w:rsidRPr="00D84385">
        <w:t>significant</w:t>
      </w:r>
      <w:r w:rsidRPr="00D84385">
        <w:rPr>
          <w:spacing w:val="1"/>
        </w:rPr>
        <w:t xml:space="preserve"> </w:t>
      </w:r>
      <w:r w:rsidRPr="00D84385">
        <w:t>marginal</w:t>
      </w:r>
      <w:r w:rsidRPr="00D84385">
        <w:rPr>
          <w:spacing w:val="1"/>
        </w:rPr>
        <w:t xml:space="preserve"> </w:t>
      </w:r>
      <w:r w:rsidRPr="00D84385">
        <w:t>cost</w:t>
      </w:r>
      <w:r w:rsidRPr="00D84385">
        <w:rPr>
          <w:spacing w:val="1"/>
        </w:rPr>
        <w:t xml:space="preserve"> </w:t>
      </w:r>
      <w:r w:rsidRPr="00D84385">
        <w:t>obtaining</w:t>
      </w:r>
      <w:r w:rsidRPr="00D84385">
        <w:rPr>
          <w:spacing w:val="1"/>
        </w:rPr>
        <w:t xml:space="preserve"> </w:t>
      </w:r>
      <w:r w:rsidRPr="00D84385">
        <w:t>4</w:t>
      </w:r>
      <w:r w:rsidRPr="00D84385">
        <w:rPr>
          <w:spacing w:val="1"/>
        </w:rPr>
        <w:t xml:space="preserve"> </w:t>
      </w:r>
      <w:r w:rsidRPr="00D84385">
        <w:t>or</w:t>
      </w:r>
      <w:r w:rsidRPr="00D84385">
        <w:rPr>
          <w:spacing w:val="60"/>
        </w:rPr>
        <w:t xml:space="preserve"> </w:t>
      </w:r>
      <w:r w:rsidRPr="00D84385">
        <w:t>5</w:t>
      </w:r>
      <w:r w:rsidRPr="00D84385">
        <w:rPr>
          <w:spacing w:val="60"/>
        </w:rPr>
        <w:t xml:space="preserve"> </w:t>
      </w:r>
      <w:r w:rsidRPr="00D84385">
        <w:t>complying</w:t>
      </w:r>
      <w:r w:rsidRPr="00D84385">
        <w:rPr>
          <w:spacing w:val="60"/>
        </w:rPr>
        <w:t xml:space="preserve"> </w:t>
      </w:r>
      <w:r w:rsidRPr="00D84385">
        <w:t>and</w:t>
      </w:r>
      <w:r w:rsidRPr="00D84385">
        <w:rPr>
          <w:spacing w:val="60"/>
        </w:rPr>
        <w:t xml:space="preserve"> </w:t>
      </w:r>
      <w:r w:rsidRPr="00D84385">
        <w:t>suitable</w:t>
      </w:r>
      <w:r w:rsidRPr="00D84385">
        <w:rPr>
          <w:spacing w:val="1"/>
        </w:rPr>
        <w:t xml:space="preserve"> </w:t>
      </w:r>
      <w:r w:rsidRPr="00D84385">
        <w:t>energy test</w:t>
      </w:r>
      <w:r w:rsidRPr="00D84385">
        <w:rPr>
          <w:spacing w:val="1"/>
        </w:rPr>
        <w:t xml:space="preserve"> </w:t>
      </w:r>
      <w:r w:rsidRPr="00D84385">
        <w:t>points</w:t>
      </w:r>
      <w:r w:rsidRPr="00D84385">
        <w:rPr>
          <w:spacing w:val="1"/>
        </w:rPr>
        <w:t xml:space="preserve"> </w:t>
      </w:r>
      <w:r w:rsidRPr="00D84385">
        <w:t>(which</w:t>
      </w:r>
      <w:r w:rsidRPr="00D84385">
        <w:rPr>
          <w:spacing w:val="1"/>
        </w:rPr>
        <w:t xml:space="preserve"> </w:t>
      </w:r>
      <w:r w:rsidRPr="00D84385">
        <w:t>are</w:t>
      </w:r>
      <w:r w:rsidRPr="00D84385">
        <w:rPr>
          <w:spacing w:val="1"/>
        </w:rPr>
        <w:t xml:space="preserve"> </w:t>
      </w:r>
      <w:r w:rsidRPr="00D84385">
        <w:t>required</w:t>
      </w:r>
      <w:r w:rsidRPr="00D84385">
        <w:rPr>
          <w:spacing w:val="1"/>
        </w:rPr>
        <w:t xml:space="preserve"> </w:t>
      </w:r>
      <w:r w:rsidRPr="00D84385">
        <w:t>for</w:t>
      </w:r>
      <w:r w:rsidRPr="00D84385">
        <w:rPr>
          <w:spacing w:val="1"/>
        </w:rPr>
        <w:t xml:space="preserve"> </w:t>
      </w:r>
      <w:r w:rsidRPr="00D84385">
        <w:t>interpolation</w:t>
      </w:r>
      <w:r w:rsidRPr="00D84385">
        <w:rPr>
          <w:spacing w:val="1"/>
        </w:rPr>
        <w:t xml:space="preserve"> </w:t>
      </w:r>
      <w:r w:rsidRPr="00D84385">
        <w:t>on</w:t>
      </w:r>
      <w:r w:rsidRPr="00D84385">
        <w:rPr>
          <w:spacing w:val="1"/>
        </w:rPr>
        <w:t xml:space="preserve"> </w:t>
      </w:r>
      <w:r w:rsidRPr="00D84385">
        <w:t>3</w:t>
      </w:r>
      <w:r w:rsidRPr="00D84385">
        <w:rPr>
          <w:spacing w:val="1"/>
        </w:rPr>
        <w:t xml:space="preserve"> </w:t>
      </w:r>
      <w:r w:rsidRPr="00D84385">
        <w:t>and</w:t>
      </w:r>
      <w:r w:rsidRPr="00D84385">
        <w:rPr>
          <w:spacing w:val="1"/>
        </w:rPr>
        <w:t xml:space="preserve"> </w:t>
      </w:r>
      <w:r w:rsidRPr="00D84385">
        <w:t>4</w:t>
      </w:r>
      <w:r w:rsidRPr="00D84385">
        <w:rPr>
          <w:spacing w:val="1"/>
        </w:rPr>
        <w:t xml:space="preserve"> </w:t>
      </w:r>
      <w:r w:rsidRPr="00D84385">
        <w:t>compartments</w:t>
      </w:r>
      <w:r w:rsidRPr="00D84385">
        <w:rPr>
          <w:spacing w:val="1"/>
        </w:rPr>
        <w:t xml:space="preserve"> </w:t>
      </w:r>
      <w:r w:rsidRPr="00D84385">
        <w:t>with</w:t>
      </w:r>
      <w:r w:rsidRPr="00D84385">
        <w:rPr>
          <w:spacing w:val="1"/>
        </w:rPr>
        <w:t xml:space="preserve"> </w:t>
      </w:r>
      <w:r w:rsidRPr="00D84385">
        <w:t>independent</w:t>
      </w:r>
      <w:r w:rsidRPr="00D84385">
        <w:rPr>
          <w:spacing w:val="26"/>
        </w:rPr>
        <w:t xml:space="preserve"> </w:t>
      </w:r>
      <w:r w:rsidRPr="00D84385">
        <w:t>user-adjustable</w:t>
      </w:r>
      <w:r w:rsidRPr="00D84385">
        <w:rPr>
          <w:spacing w:val="22"/>
        </w:rPr>
        <w:t xml:space="preserve"> </w:t>
      </w:r>
      <w:r w:rsidRPr="00D84385">
        <w:t>temperature</w:t>
      </w:r>
      <w:r w:rsidRPr="00D84385">
        <w:rPr>
          <w:spacing w:val="26"/>
        </w:rPr>
        <w:t xml:space="preserve"> </w:t>
      </w:r>
      <w:r w:rsidRPr="00D84385">
        <w:t>controls</w:t>
      </w:r>
      <w:r w:rsidRPr="00D84385">
        <w:rPr>
          <w:spacing w:val="26"/>
        </w:rPr>
        <w:t xml:space="preserve"> </w:t>
      </w:r>
      <w:r w:rsidRPr="00D84385">
        <w:t>respectively).</w:t>
      </w:r>
    </w:p>
    <w:p w14:paraId="18248A63" w14:textId="77777777" w:rsidR="0077219C" w:rsidRPr="00D84385" w:rsidRDefault="0077219C" w:rsidP="00BB600A">
      <w:pPr>
        <w:pStyle w:val="BodyText"/>
        <w:spacing w:before="5"/>
        <w:ind w:right="450"/>
      </w:pPr>
    </w:p>
    <w:p w14:paraId="4CDDB448" w14:textId="77777777" w:rsidR="0077219C" w:rsidRPr="00D84385" w:rsidRDefault="0077219C" w:rsidP="00BB600A">
      <w:pPr>
        <w:tabs>
          <w:tab w:val="left" w:pos="8190"/>
        </w:tabs>
        <w:spacing w:before="1" w:line="475" w:lineRule="auto"/>
        <w:ind w:right="450"/>
        <w:rPr>
          <w:b/>
          <w:spacing w:val="-57"/>
          <w:sz w:val="24"/>
        </w:rPr>
      </w:pPr>
      <w:r w:rsidRPr="00D84385">
        <w:rPr>
          <w:b/>
          <w:spacing w:val="2"/>
          <w:sz w:val="24"/>
        </w:rPr>
        <w:t xml:space="preserve">E-4.2 </w:t>
      </w:r>
      <w:r w:rsidRPr="00D84385">
        <w:rPr>
          <w:b/>
          <w:sz w:val="24"/>
        </w:rPr>
        <w:t>Requirements</w:t>
      </w:r>
      <w:r w:rsidRPr="00D84385">
        <w:rPr>
          <w:b/>
          <w:spacing w:val="57"/>
          <w:sz w:val="24"/>
        </w:rPr>
        <w:t xml:space="preserve"> </w:t>
      </w:r>
      <w:r w:rsidRPr="00D84385">
        <w:rPr>
          <w:b/>
          <w:sz w:val="24"/>
        </w:rPr>
        <w:t>for</w:t>
      </w:r>
      <w:r w:rsidRPr="00D84385">
        <w:rPr>
          <w:b/>
          <w:spacing w:val="55"/>
          <w:sz w:val="24"/>
        </w:rPr>
        <w:t xml:space="preserve"> </w:t>
      </w:r>
      <w:r w:rsidRPr="00D84385">
        <w:rPr>
          <w:b/>
          <w:sz w:val="24"/>
        </w:rPr>
        <w:t>Two</w:t>
      </w:r>
      <w:r w:rsidRPr="00D84385">
        <w:rPr>
          <w:b/>
          <w:spacing w:val="1"/>
          <w:sz w:val="24"/>
        </w:rPr>
        <w:t xml:space="preserve"> </w:t>
      </w:r>
      <w:r w:rsidRPr="00D84385">
        <w:rPr>
          <w:b/>
          <w:sz w:val="24"/>
        </w:rPr>
        <w:t>(or</w:t>
      </w:r>
      <w:r w:rsidRPr="00D84385">
        <w:rPr>
          <w:b/>
          <w:spacing w:val="59"/>
          <w:sz w:val="24"/>
        </w:rPr>
        <w:t xml:space="preserve"> </w:t>
      </w:r>
      <w:r w:rsidRPr="00D84385">
        <w:rPr>
          <w:b/>
          <w:sz w:val="24"/>
        </w:rPr>
        <w:t>More)</w:t>
      </w:r>
      <w:r w:rsidRPr="00D84385">
        <w:rPr>
          <w:b/>
          <w:spacing w:val="14"/>
          <w:sz w:val="24"/>
        </w:rPr>
        <w:t xml:space="preserve"> </w:t>
      </w:r>
      <w:r w:rsidRPr="00D84385">
        <w:rPr>
          <w:b/>
          <w:sz w:val="24"/>
        </w:rPr>
        <w:t>Compartment</w:t>
      </w:r>
      <w:r w:rsidRPr="00D84385">
        <w:rPr>
          <w:b/>
          <w:spacing w:val="5"/>
          <w:sz w:val="24"/>
        </w:rPr>
        <w:t xml:space="preserve"> </w:t>
      </w:r>
      <w:r w:rsidRPr="00D84385">
        <w:rPr>
          <w:b/>
          <w:sz w:val="24"/>
        </w:rPr>
        <w:t>Triangulation</w:t>
      </w:r>
      <w:r w:rsidRPr="00D84385">
        <w:rPr>
          <w:b/>
          <w:spacing w:val="-57"/>
          <w:sz w:val="24"/>
        </w:rPr>
        <w:t xml:space="preserve"> </w:t>
      </w:r>
    </w:p>
    <w:p w14:paraId="705A1076" w14:textId="77777777" w:rsidR="0077219C" w:rsidRPr="00D84385" w:rsidRDefault="0077219C" w:rsidP="00BB600A">
      <w:pPr>
        <w:tabs>
          <w:tab w:val="left" w:pos="8190"/>
        </w:tabs>
        <w:spacing w:before="1" w:line="475" w:lineRule="auto"/>
        <w:ind w:right="450"/>
        <w:rPr>
          <w:i/>
          <w:sz w:val="24"/>
        </w:rPr>
      </w:pPr>
      <w:r w:rsidRPr="00D84385">
        <w:rPr>
          <w:b/>
          <w:sz w:val="24"/>
        </w:rPr>
        <w:t>E-4.2.1</w:t>
      </w:r>
      <w:r w:rsidRPr="00D84385">
        <w:rPr>
          <w:b/>
          <w:spacing w:val="19"/>
          <w:sz w:val="24"/>
        </w:rPr>
        <w:t xml:space="preserve"> </w:t>
      </w:r>
      <w:r w:rsidRPr="00D84385">
        <w:rPr>
          <w:i/>
          <w:sz w:val="24"/>
        </w:rPr>
        <w:t>General</w:t>
      </w:r>
      <w:r w:rsidRPr="00D84385">
        <w:rPr>
          <w:i/>
          <w:spacing w:val="17"/>
          <w:sz w:val="24"/>
        </w:rPr>
        <w:t xml:space="preserve"> </w:t>
      </w:r>
      <w:r w:rsidRPr="00D84385">
        <w:rPr>
          <w:i/>
          <w:sz w:val="24"/>
        </w:rPr>
        <w:t>Requirements</w:t>
      </w:r>
    </w:p>
    <w:p w14:paraId="4A3664B2" w14:textId="77777777" w:rsidR="0077219C" w:rsidRPr="00D84385" w:rsidRDefault="0077219C" w:rsidP="00BB600A">
      <w:pPr>
        <w:pStyle w:val="BodyText"/>
        <w:spacing w:before="4"/>
        <w:ind w:right="450"/>
      </w:pPr>
      <w:r w:rsidRPr="00D84385">
        <w:t>The</w:t>
      </w:r>
      <w:r w:rsidRPr="00D84385">
        <w:rPr>
          <w:spacing w:val="73"/>
        </w:rPr>
        <w:t xml:space="preserve"> </w:t>
      </w:r>
      <w:r w:rsidRPr="00D84385">
        <w:t>temperature</w:t>
      </w:r>
      <w:r w:rsidRPr="00D84385">
        <w:rPr>
          <w:spacing w:val="69"/>
        </w:rPr>
        <w:t xml:space="preserve"> </w:t>
      </w:r>
      <w:r w:rsidRPr="00D84385">
        <w:t>in</w:t>
      </w:r>
      <w:r w:rsidRPr="00D84385">
        <w:rPr>
          <w:spacing w:val="74"/>
        </w:rPr>
        <w:t xml:space="preserve"> </w:t>
      </w:r>
      <w:r w:rsidRPr="00D84385">
        <w:t>each</w:t>
      </w:r>
      <w:r w:rsidRPr="00D84385">
        <w:rPr>
          <w:spacing w:val="80"/>
        </w:rPr>
        <w:t xml:space="preserve"> </w:t>
      </w:r>
      <w:r w:rsidRPr="00D84385">
        <w:t>compartment</w:t>
      </w:r>
      <w:r w:rsidRPr="00D84385">
        <w:rPr>
          <w:spacing w:val="76"/>
        </w:rPr>
        <w:t xml:space="preserve"> </w:t>
      </w:r>
      <w:r w:rsidRPr="00D84385">
        <w:t>used</w:t>
      </w:r>
      <w:r w:rsidRPr="00D84385">
        <w:rPr>
          <w:spacing w:val="70"/>
        </w:rPr>
        <w:t xml:space="preserve"> </w:t>
      </w:r>
      <w:r w:rsidRPr="00D84385">
        <w:t>in</w:t>
      </w:r>
      <w:r w:rsidRPr="00D84385">
        <w:rPr>
          <w:spacing w:val="75"/>
        </w:rPr>
        <w:t xml:space="preserve"> </w:t>
      </w:r>
      <w:r w:rsidRPr="00D84385">
        <w:t>interpolation</w:t>
      </w:r>
      <w:r w:rsidRPr="00D84385">
        <w:rPr>
          <w:spacing w:val="70"/>
        </w:rPr>
        <w:t xml:space="preserve"> </w:t>
      </w:r>
      <w:r w:rsidRPr="00D84385">
        <w:t>shall</w:t>
      </w:r>
      <w:r w:rsidRPr="00D84385">
        <w:rPr>
          <w:spacing w:val="72"/>
        </w:rPr>
        <w:t xml:space="preserve"> </w:t>
      </w:r>
      <w:r w:rsidRPr="00D84385">
        <w:t>lie</w:t>
      </w:r>
      <w:r w:rsidRPr="00D84385">
        <w:rPr>
          <w:spacing w:val="73"/>
        </w:rPr>
        <w:t xml:space="preserve"> </w:t>
      </w:r>
      <w:r w:rsidRPr="00D84385">
        <w:t>within</w:t>
      </w:r>
      <w:r w:rsidRPr="00D84385">
        <w:rPr>
          <w:spacing w:val="71"/>
        </w:rPr>
        <w:t xml:space="preserve"> </w:t>
      </w:r>
      <w:r w:rsidRPr="00D84385">
        <w:t>the</w:t>
      </w:r>
      <w:r w:rsidRPr="00D84385">
        <w:rPr>
          <w:spacing w:val="73"/>
        </w:rPr>
        <w:t xml:space="preserve"> </w:t>
      </w:r>
      <w:r w:rsidRPr="00D84385">
        <w:t>range</w:t>
      </w:r>
    </w:p>
    <w:p w14:paraId="23C1D4D0" w14:textId="77777777" w:rsidR="0077219C" w:rsidRPr="00D84385" w:rsidRDefault="0077219C" w:rsidP="00BB600A">
      <w:pPr>
        <w:pStyle w:val="BodyText"/>
        <w:spacing w:before="1"/>
        <w:ind w:right="450"/>
      </w:pPr>
      <w:r w:rsidRPr="00D84385">
        <w:rPr>
          <w:i/>
          <w:position w:val="2"/>
        </w:rPr>
        <w:t>T</w:t>
      </w:r>
      <w:r w:rsidRPr="00D84385">
        <w:rPr>
          <w:sz w:val="16"/>
        </w:rPr>
        <w:t>tar</w:t>
      </w:r>
      <w:r w:rsidRPr="00D84385">
        <w:rPr>
          <w:spacing w:val="24"/>
          <w:sz w:val="16"/>
        </w:rPr>
        <w:t xml:space="preserve"> </w:t>
      </w:r>
      <w:r w:rsidRPr="00D84385">
        <w:rPr>
          <w:rFonts w:ascii="Symbol" w:hAnsi="Symbol"/>
          <w:position w:val="2"/>
        </w:rPr>
        <w:t></w:t>
      </w:r>
      <w:r w:rsidRPr="00D84385">
        <w:rPr>
          <w:spacing w:val="45"/>
          <w:position w:val="2"/>
        </w:rPr>
        <w:t xml:space="preserve"> </w:t>
      </w:r>
      <w:r w:rsidRPr="00D84385">
        <w:rPr>
          <w:position w:val="2"/>
        </w:rPr>
        <w:t>4</w:t>
      </w:r>
      <w:r w:rsidRPr="00D84385">
        <w:rPr>
          <w:spacing w:val="48"/>
          <w:position w:val="2"/>
        </w:rPr>
        <w:t xml:space="preserve"> </w:t>
      </w:r>
      <w:r w:rsidRPr="00D84385">
        <w:rPr>
          <w:position w:val="2"/>
        </w:rPr>
        <w:t>K</w:t>
      </w:r>
      <w:r w:rsidRPr="00D84385">
        <w:rPr>
          <w:spacing w:val="46"/>
          <w:position w:val="2"/>
        </w:rPr>
        <w:t xml:space="preserve"> </w:t>
      </w:r>
      <w:r w:rsidRPr="00D84385">
        <w:rPr>
          <w:position w:val="2"/>
        </w:rPr>
        <w:t>for</w:t>
      </w:r>
      <w:r w:rsidRPr="00D84385">
        <w:rPr>
          <w:spacing w:val="47"/>
          <w:position w:val="2"/>
        </w:rPr>
        <w:t xml:space="preserve"> </w:t>
      </w:r>
      <w:r w:rsidRPr="00D84385">
        <w:rPr>
          <w:position w:val="2"/>
        </w:rPr>
        <w:t>all</w:t>
      </w:r>
      <w:r w:rsidRPr="00D84385">
        <w:rPr>
          <w:spacing w:val="45"/>
          <w:position w:val="2"/>
        </w:rPr>
        <w:t xml:space="preserve"> </w:t>
      </w:r>
      <w:r w:rsidRPr="00D84385">
        <w:rPr>
          <w:position w:val="2"/>
        </w:rPr>
        <w:t>temperature</w:t>
      </w:r>
      <w:r w:rsidRPr="00D84385">
        <w:rPr>
          <w:spacing w:val="47"/>
          <w:position w:val="2"/>
        </w:rPr>
        <w:t xml:space="preserve"> </w:t>
      </w:r>
      <w:r w:rsidRPr="00D84385">
        <w:rPr>
          <w:position w:val="2"/>
        </w:rPr>
        <w:t>control</w:t>
      </w:r>
      <w:r w:rsidRPr="00D84385">
        <w:rPr>
          <w:spacing w:val="48"/>
          <w:position w:val="2"/>
        </w:rPr>
        <w:t xml:space="preserve"> </w:t>
      </w:r>
      <w:r w:rsidRPr="00D84385">
        <w:rPr>
          <w:position w:val="2"/>
        </w:rPr>
        <w:t>setting</w:t>
      </w:r>
      <w:r w:rsidRPr="00D84385">
        <w:rPr>
          <w:spacing w:val="44"/>
          <w:position w:val="2"/>
        </w:rPr>
        <w:t xml:space="preserve"> </w:t>
      </w:r>
      <w:r w:rsidRPr="00D84385">
        <w:rPr>
          <w:position w:val="2"/>
        </w:rPr>
        <w:t>combinations</w:t>
      </w:r>
      <w:r w:rsidRPr="00D84385">
        <w:rPr>
          <w:spacing w:val="48"/>
          <w:position w:val="2"/>
        </w:rPr>
        <w:t xml:space="preserve"> </w:t>
      </w:r>
      <w:r w:rsidRPr="00D84385">
        <w:rPr>
          <w:position w:val="2"/>
        </w:rPr>
        <w:t>selected.</w:t>
      </w:r>
    </w:p>
    <w:p w14:paraId="5E0DE25D" w14:textId="77777777" w:rsidR="0077219C" w:rsidRPr="00D84385" w:rsidRDefault="0077219C" w:rsidP="00BB600A">
      <w:pPr>
        <w:pStyle w:val="BodyText"/>
        <w:spacing w:before="10"/>
        <w:ind w:right="450"/>
        <w:rPr>
          <w:sz w:val="23"/>
        </w:rPr>
      </w:pPr>
    </w:p>
    <w:p w14:paraId="55B1E978" w14:textId="77777777" w:rsidR="0077219C" w:rsidRPr="00D84385" w:rsidRDefault="0077219C" w:rsidP="00BB600A">
      <w:pPr>
        <w:ind w:right="450"/>
        <w:rPr>
          <w:i/>
          <w:sz w:val="24"/>
        </w:rPr>
      </w:pPr>
      <w:r w:rsidRPr="00D84385">
        <w:rPr>
          <w:b/>
          <w:sz w:val="24"/>
        </w:rPr>
        <w:t xml:space="preserve">E-4.2.2 </w:t>
      </w:r>
      <w:r w:rsidRPr="00D84385">
        <w:rPr>
          <w:i/>
          <w:sz w:val="24"/>
        </w:rPr>
        <w:t>Triangulation</w:t>
      </w:r>
      <w:r w:rsidRPr="00D84385">
        <w:rPr>
          <w:i/>
          <w:spacing w:val="55"/>
          <w:sz w:val="24"/>
        </w:rPr>
        <w:t xml:space="preserve"> </w:t>
      </w:r>
      <w:r w:rsidRPr="00D84385">
        <w:rPr>
          <w:i/>
          <w:sz w:val="24"/>
        </w:rPr>
        <w:t>for</w:t>
      </w:r>
      <w:r w:rsidRPr="00D84385">
        <w:rPr>
          <w:i/>
          <w:spacing w:val="57"/>
          <w:sz w:val="24"/>
        </w:rPr>
        <w:t xml:space="preserve"> </w:t>
      </w:r>
      <w:r w:rsidRPr="00D84385">
        <w:rPr>
          <w:i/>
          <w:sz w:val="24"/>
        </w:rPr>
        <w:t>a</w:t>
      </w:r>
      <w:r w:rsidRPr="00D84385">
        <w:rPr>
          <w:i/>
          <w:spacing w:val="68"/>
          <w:sz w:val="24"/>
        </w:rPr>
        <w:t xml:space="preserve"> </w:t>
      </w:r>
      <w:r w:rsidRPr="00D84385">
        <w:rPr>
          <w:i/>
          <w:sz w:val="24"/>
        </w:rPr>
        <w:t>Refrigerating</w:t>
      </w:r>
      <w:r w:rsidRPr="00D84385">
        <w:rPr>
          <w:i/>
          <w:spacing w:val="65"/>
          <w:sz w:val="24"/>
        </w:rPr>
        <w:t xml:space="preserve"> </w:t>
      </w:r>
      <w:r w:rsidRPr="00D84385">
        <w:rPr>
          <w:i/>
          <w:sz w:val="24"/>
        </w:rPr>
        <w:t>Appliance</w:t>
      </w:r>
      <w:r w:rsidRPr="00D84385">
        <w:rPr>
          <w:i/>
          <w:spacing w:val="59"/>
          <w:sz w:val="24"/>
        </w:rPr>
        <w:t xml:space="preserve"> </w:t>
      </w:r>
      <w:r w:rsidRPr="00D84385">
        <w:rPr>
          <w:i/>
          <w:sz w:val="24"/>
        </w:rPr>
        <w:t>with</w:t>
      </w:r>
      <w:r w:rsidRPr="00D84385">
        <w:rPr>
          <w:i/>
          <w:spacing w:val="66"/>
          <w:sz w:val="24"/>
        </w:rPr>
        <w:t xml:space="preserve"> </w:t>
      </w:r>
      <w:r w:rsidRPr="00D84385">
        <w:rPr>
          <w:i/>
          <w:sz w:val="24"/>
        </w:rPr>
        <w:t>Two</w:t>
      </w:r>
      <w:r w:rsidRPr="00D84385">
        <w:rPr>
          <w:i/>
          <w:spacing w:val="57"/>
          <w:sz w:val="24"/>
        </w:rPr>
        <w:t xml:space="preserve"> </w:t>
      </w:r>
      <w:r w:rsidRPr="00D84385">
        <w:rPr>
          <w:i/>
          <w:sz w:val="24"/>
        </w:rPr>
        <w:t>Compartments</w:t>
      </w:r>
    </w:p>
    <w:p w14:paraId="255678B6" w14:textId="77777777" w:rsidR="0077219C" w:rsidRPr="00D84385" w:rsidRDefault="0077219C" w:rsidP="00BB600A">
      <w:pPr>
        <w:pStyle w:val="BodyText"/>
        <w:ind w:right="450"/>
        <w:rPr>
          <w:i/>
        </w:rPr>
      </w:pPr>
    </w:p>
    <w:p w14:paraId="0161A8FA" w14:textId="77777777" w:rsidR="0077219C" w:rsidRPr="00D84385" w:rsidRDefault="0077219C" w:rsidP="00BB600A">
      <w:pPr>
        <w:pStyle w:val="BodyText"/>
        <w:ind w:right="450"/>
      </w:pPr>
      <w:r w:rsidRPr="00D84385">
        <w:t>The</w:t>
      </w:r>
      <w:r w:rsidRPr="00D84385">
        <w:rPr>
          <w:spacing w:val="3"/>
        </w:rPr>
        <w:t xml:space="preserve"> </w:t>
      </w:r>
      <w:r w:rsidRPr="00D84385">
        <w:t>requirements</w:t>
      </w:r>
      <w:r w:rsidRPr="00D84385">
        <w:rPr>
          <w:spacing w:val="5"/>
        </w:rPr>
        <w:t xml:space="preserve"> </w:t>
      </w:r>
      <w:r w:rsidRPr="00D84385">
        <w:t>for</w:t>
      </w:r>
      <w:r w:rsidRPr="00D84385">
        <w:rPr>
          <w:spacing w:val="59"/>
        </w:rPr>
        <w:t xml:space="preserve"> </w:t>
      </w:r>
      <w:r w:rsidRPr="00D84385">
        <w:t>interpolation</w:t>
      </w:r>
      <w:r w:rsidRPr="00D84385">
        <w:rPr>
          <w:spacing w:val="59"/>
        </w:rPr>
        <w:t xml:space="preserve"> </w:t>
      </w:r>
      <w:proofErr w:type="gramStart"/>
      <w:r w:rsidRPr="00D84385">
        <w:t>using  triangulation</w:t>
      </w:r>
      <w:proofErr w:type="gramEnd"/>
      <w:r w:rsidRPr="00D84385">
        <w:rPr>
          <w:spacing w:val="5"/>
        </w:rPr>
        <w:t xml:space="preserve"> </w:t>
      </w:r>
      <w:r w:rsidRPr="00D84385">
        <w:t>on</w:t>
      </w:r>
      <w:r w:rsidRPr="00D84385">
        <w:rPr>
          <w:spacing w:val="5"/>
        </w:rPr>
        <w:t xml:space="preserve"> </w:t>
      </w:r>
      <w:r w:rsidRPr="00D84385">
        <w:t>a</w:t>
      </w:r>
      <w:r w:rsidRPr="00D84385">
        <w:rPr>
          <w:spacing w:val="3"/>
        </w:rPr>
        <w:t xml:space="preserve"> </w:t>
      </w:r>
      <w:r w:rsidRPr="00D84385">
        <w:t>refrigerating</w:t>
      </w:r>
      <w:r w:rsidRPr="00D84385">
        <w:rPr>
          <w:spacing w:val="59"/>
        </w:rPr>
        <w:t xml:space="preserve"> </w:t>
      </w:r>
      <w:r w:rsidRPr="00D84385">
        <w:t>appliance</w:t>
      </w:r>
      <w:r w:rsidRPr="00D84385">
        <w:rPr>
          <w:spacing w:val="63"/>
        </w:rPr>
        <w:t xml:space="preserve"> </w:t>
      </w:r>
      <w:r w:rsidRPr="00D84385">
        <w:t>with</w:t>
      </w:r>
      <w:r w:rsidRPr="00D84385">
        <w:rPr>
          <w:spacing w:val="1"/>
        </w:rPr>
        <w:t xml:space="preserve"> </w:t>
      </w:r>
      <w:r w:rsidRPr="00D84385">
        <w:t>only</w:t>
      </w:r>
      <w:r w:rsidRPr="00D84385">
        <w:rPr>
          <w:spacing w:val="14"/>
        </w:rPr>
        <w:t xml:space="preserve"> </w:t>
      </w:r>
      <w:r w:rsidRPr="00D84385">
        <w:t>two</w:t>
      </w:r>
      <w:r w:rsidRPr="00D84385">
        <w:rPr>
          <w:spacing w:val="25"/>
        </w:rPr>
        <w:t xml:space="preserve"> </w:t>
      </w:r>
      <w:r w:rsidRPr="00D84385">
        <w:t>compartments</w:t>
      </w:r>
      <w:r w:rsidRPr="00D84385">
        <w:rPr>
          <w:spacing w:val="20"/>
        </w:rPr>
        <w:t xml:space="preserve"> </w:t>
      </w:r>
      <w:r w:rsidRPr="00D84385">
        <w:t>(Case</w:t>
      </w:r>
      <w:r w:rsidRPr="00D84385">
        <w:rPr>
          <w:spacing w:val="16"/>
        </w:rPr>
        <w:t xml:space="preserve"> </w:t>
      </w:r>
      <w:r w:rsidRPr="00D84385">
        <w:t>2-0)</w:t>
      </w:r>
      <w:r w:rsidRPr="00D84385">
        <w:rPr>
          <w:spacing w:val="19"/>
        </w:rPr>
        <w:t xml:space="preserve"> </w:t>
      </w:r>
      <w:r w:rsidRPr="00D84385">
        <w:t>are</w:t>
      </w:r>
      <w:r w:rsidRPr="00D84385">
        <w:rPr>
          <w:spacing w:val="19"/>
        </w:rPr>
        <w:t xml:space="preserve"> </w:t>
      </w:r>
      <w:r w:rsidRPr="00D84385">
        <w:t>as</w:t>
      </w:r>
      <w:r w:rsidRPr="00D84385">
        <w:rPr>
          <w:spacing w:val="20"/>
        </w:rPr>
        <w:t xml:space="preserve"> </w:t>
      </w:r>
      <w:r w:rsidRPr="00D84385">
        <w:t>follows:</w:t>
      </w:r>
    </w:p>
    <w:p w14:paraId="1A9C1D8B" w14:textId="77777777" w:rsidR="0077219C" w:rsidRPr="00D84385" w:rsidRDefault="0077219C" w:rsidP="00BB600A">
      <w:pPr>
        <w:pStyle w:val="BodyText"/>
        <w:ind w:right="450"/>
      </w:pPr>
    </w:p>
    <w:p w14:paraId="7226231A" w14:textId="77777777" w:rsidR="0077219C" w:rsidRPr="00D84385" w:rsidRDefault="0077219C" w:rsidP="00F25C87">
      <w:pPr>
        <w:pStyle w:val="ListParagraph"/>
        <w:numPr>
          <w:ilvl w:val="2"/>
          <w:numId w:val="65"/>
        </w:numPr>
        <w:tabs>
          <w:tab w:val="left" w:pos="1472"/>
        </w:tabs>
        <w:spacing w:line="242" w:lineRule="auto"/>
        <w:ind w:left="720" w:right="450"/>
        <w:rPr>
          <w:sz w:val="24"/>
        </w:rPr>
      </w:pPr>
      <w:r w:rsidRPr="00D84385">
        <w:rPr>
          <w:sz w:val="24"/>
        </w:rPr>
        <w:t>The</w:t>
      </w:r>
      <w:r w:rsidRPr="00D84385">
        <w:rPr>
          <w:spacing w:val="1"/>
          <w:sz w:val="24"/>
        </w:rPr>
        <w:t xml:space="preserve"> </w:t>
      </w:r>
      <w:r w:rsidRPr="00D84385">
        <w:rPr>
          <w:sz w:val="24"/>
        </w:rPr>
        <w:t>refrigerating</w:t>
      </w:r>
      <w:r w:rsidRPr="00D84385">
        <w:rPr>
          <w:spacing w:val="60"/>
          <w:sz w:val="24"/>
        </w:rPr>
        <w:t xml:space="preserve"> </w:t>
      </w:r>
      <w:r w:rsidRPr="00D84385">
        <w:rPr>
          <w:sz w:val="24"/>
        </w:rPr>
        <w:t>appliance</w:t>
      </w:r>
      <w:r w:rsidRPr="00D84385">
        <w:rPr>
          <w:spacing w:val="60"/>
          <w:sz w:val="24"/>
        </w:rPr>
        <w:t xml:space="preserve"> </w:t>
      </w:r>
      <w:r w:rsidRPr="00D84385">
        <w:rPr>
          <w:sz w:val="24"/>
        </w:rPr>
        <w:t>shall</w:t>
      </w:r>
      <w:r w:rsidRPr="00D84385">
        <w:rPr>
          <w:spacing w:val="60"/>
          <w:sz w:val="24"/>
        </w:rPr>
        <w:t xml:space="preserve"> </w:t>
      </w:r>
      <w:r w:rsidRPr="00D84385">
        <w:rPr>
          <w:sz w:val="24"/>
        </w:rPr>
        <w:t>have</w:t>
      </w:r>
      <w:r w:rsidRPr="00D84385">
        <w:rPr>
          <w:spacing w:val="60"/>
          <w:sz w:val="24"/>
        </w:rPr>
        <w:t xml:space="preserve"> </w:t>
      </w:r>
      <w:r w:rsidRPr="00D84385">
        <w:rPr>
          <w:sz w:val="24"/>
        </w:rPr>
        <w:t>two</w:t>
      </w:r>
      <w:r w:rsidRPr="00D84385">
        <w:rPr>
          <w:spacing w:val="60"/>
          <w:sz w:val="24"/>
        </w:rPr>
        <w:t xml:space="preserve"> </w:t>
      </w:r>
      <w:r w:rsidRPr="00D84385">
        <w:rPr>
          <w:sz w:val="24"/>
        </w:rPr>
        <w:t>user-adjustable</w:t>
      </w:r>
      <w:r w:rsidRPr="00D84385">
        <w:rPr>
          <w:spacing w:val="60"/>
          <w:sz w:val="24"/>
        </w:rPr>
        <w:t xml:space="preserve"> </w:t>
      </w:r>
      <w:r w:rsidRPr="00D84385">
        <w:rPr>
          <w:sz w:val="24"/>
        </w:rPr>
        <w:t>temperature</w:t>
      </w:r>
      <w:r w:rsidRPr="00D84385">
        <w:rPr>
          <w:spacing w:val="60"/>
          <w:sz w:val="24"/>
        </w:rPr>
        <w:t xml:space="preserve"> </w:t>
      </w:r>
      <w:r w:rsidRPr="00D84385">
        <w:rPr>
          <w:sz w:val="24"/>
        </w:rPr>
        <w:t>controls</w:t>
      </w:r>
      <w:r w:rsidRPr="00D84385">
        <w:rPr>
          <w:spacing w:val="1"/>
          <w:sz w:val="24"/>
        </w:rPr>
        <w:t xml:space="preserve"> </w:t>
      </w:r>
      <w:r w:rsidRPr="00D84385">
        <w:rPr>
          <w:sz w:val="24"/>
        </w:rPr>
        <w:t>that</w:t>
      </w:r>
      <w:r w:rsidRPr="00D84385">
        <w:rPr>
          <w:spacing w:val="21"/>
          <w:sz w:val="24"/>
        </w:rPr>
        <w:t xml:space="preserve"> </w:t>
      </w:r>
      <w:r w:rsidRPr="00D84385">
        <w:rPr>
          <w:sz w:val="24"/>
        </w:rPr>
        <w:t>affect</w:t>
      </w:r>
      <w:r w:rsidRPr="00D84385">
        <w:rPr>
          <w:spacing w:val="21"/>
          <w:sz w:val="24"/>
        </w:rPr>
        <w:t xml:space="preserve"> </w:t>
      </w:r>
      <w:r w:rsidRPr="00D84385">
        <w:rPr>
          <w:sz w:val="24"/>
        </w:rPr>
        <w:t>the</w:t>
      </w:r>
      <w:r w:rsidRPr="00D84385">
        <w:rPr>
          <w:spacing w:val="17"/>
          <w:sz w:val="24"/>
        </w:rPr>
        <w:t xml:space="preserve"> </w:t>
      </w:r>
      <w:r w:rsidRPr="00D84385">
        <w:rPr>
          <w:sz w:val="24"/>
        </w:rPr>
        <w:t>temperature</w:t>
      </w:r>
      <w:r w:rsidRPr="00D84385">
        <w:rPr>
          <w:spacing w:val="17"/>
          <w:sz w:val="24"/>
        </w:rPr>
        <w:t xml:space="preserve"> </w:t>
      </w:r>
      <w:r w:rsidRPr="00D84385">
        <w:rPr>
          <w:sz w:val="24"/>
        </w:rPr>
        <w:t>in</w:t>
      </w:r>
      <w:r w:rsidRPr="00D84385">
        <w:rPr>
          <w:spacing w:val="22"/>
          <w:sz w:val="24"/>
        </w:rPr>
        <w:t xml:space="preserve"> </w:t>
      </w:r>
      <w:r w:rsidRPr="00D84385">
        <w:rPr>
          <w:sz w:val="24"/>
        </w:rPr>
        <w:t>two</w:t>
      </w:r>
      <w:r w:rsidRPr="00D84385">
        <w:rPr>
          <w:spacing w:val="31"/>
          <w:sz w:val="24"/>
        </w:rPr>
        <w:t xml:space="preserve"> </w:t>
      </w:r>
      <w:r w:rsidRPr="00D84385">
        <w:rPr>
          <w:sz w:val="24"/>
        </w:rPr>
        <w:t>compartments;</w:t>
      </w:r>
    </w:p>
    <w:p w14:paraId="3C1D9E56" w14:textId="77777777" w:rsidR="0077219C" w:rsidRPr="00D84385" w:rsidRDefault="0077219C" w:rsidP="00F25C87">
      <w:pPr>
        <w:pStyle w:val="ListParagraph"/>
        <w:numPr>
          <w:ilvl w:val="2"/>
          <w:numId w:val="65"/>
        </w:numPr>
        <w:tabs>
          <w:tab w:val="left" w:pos="1472"/>
        </w:tabs>
        <w:spacing w:before="74" w:line="242" w:lineRule="auto"/>
        <w:ind w:left="720" w:right="450"/>
        <w:rPr>
          <w:sz w:val="24"/>
        </w:rPr>
      </w:pPr>
      <w:r w:rsidRPr="00D84385">
        <w:rPr>
          <w:sz w:val="24"/>
        </w:rPr>
        <w:t>There</w:t>
      </w:r>
      <w:r w:rsidRPr="00D84385">
        <w:rPr>
          <w:spacing w:val="1"/>
          <w:sz w:val="24"/>
        </w:rPr>
        <w:t xml:space="preserve"> </w:t>
      </w:r>
      <w:r w:rsidRPr="00D84385">
        <w:rPr>
          <w:sz w:val="24"/>
        </w:rPr>
        <w:t>shall</w:t>
      </w:r>
      <w:r w:rsidRPr="00D84385">
        <w:rPr>
          <w:spacing w:val="1"/>
          <w:sz w:val="24"/>
        </w:rPr>
        <w:t xml:space="preserve"> </w:t>
      </w:r>
      <w:r w:rsidRPr="00D84385">
        <w:rPr>
          <w:sz w:val="24"/>
        </w:rPr>
        <w:t>be</w:t>
      </w:r>
      <w:r w:rsidRPr="00D84385">
        <w:rPr>
          <w:spacing w:val="60"/>
          <w:sz w:val="24"/>
        </w:rPr>
        <w:t xml:space="preserve"> </w:t>
      </w:r>
      <w:r w:rsidRPr="00D84385">
        <w:rPr>
          <w:sz w:val="24"/>
        </w:rPr>
        <w:t>a</w:t>
      </w:r>
      <w:r w:rsidRPr="00D84385">
        <w:rPr>
          <w:spacing w:val="60"/>
          <w:sz w:val="24"/>
        </w:rPr>
        <w:t xml:space="preserve"> </w:t>
      </w:r>
      <w:r w:rsidRPr="00D84385">
        <w:rPr>
          <w:sz w:val="24"/>
        </w:rPr>
        <w:t>minimum</w:t>
      </w:r>
      <w:r w:rsidRPr="00D84385">
        <w:rPr>
          <w:spacing w:val="60"/>
          <w:sz w:val="24"/>
        </w:rPr>
        <w:t xml:space="preserve"> </w:t>
      </w:r>
      <w:r w:rsidRPr="00D84385">
        <w:rPr>
          <w:sz w:val="24"/>
        </w:rPr>
        <w:t>of</w:t>
      </w:r>
      <w:r w:rsidRPr="00D84385">
        <w:rPr>
          <w:spacing w:val="60"/>
          <w:sz w:val="24"/>
        </w:rPr>
        <w:t xml:space="preserve"> </w:t>
      </w:r>
      <w:r w:rsidRPr="00D84385">
        <w:rPr>
          <w:sz w:val="24"/>
        </w:rPr>
        <w:t>three</w:t>
      </w:r>
      <w:r w:rsidRPr="00D84385">
        <w:rPr>
          <w:spacing w:val="60"/>
          <w:sz w:val="24"/>
        </w:rPr>
        <w:t xml:space="preserve"> </w:t>
      </w:r>
      <w:r w:rsidRPr="00D84385">
        <w:rPr>
          <w:sz w:val="24"/>
        </w:rPr>
        <w:t>energy</w:t>
      </w:r>
      <w:r w:rsidRPr="00D84385">
        <w:rPr>
          <w:spacing w:val="60"/>
          <w:sz w:val="24"/>
        </w:rPr>
        <w:t xml:space="preserve"> </w:t>
      </w:r>
      <w:r w:rsidRPr="00D84385">
        <w:rPr>
          <w:sz w:val="24"/>
        </w:rPr>
        <w:t>consumption</w:t>
      </w:r>
      <w:r w:rsidRPr="00D84385">
        <w:rPr>
          <w:spacing w:val="60"/>
          <w:sz w:val="24"/>
        </w:rPr>
        <w:t xml:space="preserve"> </w:t>
      </w:r>
      <w:r w:rsidRPr="00D84385">
        <w:rPr>
          <w:sz w:val="24"/>
        </w:rPr>
        <w:t>measurements</w:t>
      </w:r>
      <w:r w:rsidRPr="00D84385">
        <w:rPr>
          <w:spacing w:val="60"/>
          <w:sz w:val="24"/>
        </w:rPr>
        <w:t xml:space="preserve"> </w:t>
      </w:r>
      <w:r w:rsidRPr="00D84385">
        <w:rPr>
          <w:sz w:val="24"/>
        </w:rPr>
        <w:t>(test</w:t>
      </w:r>
      <w:r w:rsidRPr="00D84385">
        <w:rPr>
          <w:spacing w:val="1"/>
          <w:sz w:val="24"/>
        </w:rPr>
        <w:t xml:space="preserve"> </w:t>
      </w:r>
      <w:r w:rsidRPr="00D84385">
        <w:rPr>
          <w:sz w:val="24"/>
        </w:rPr>
        <w:t>points)</w:t>
      </w:r>
      <w:r w:rsidRPr="00D84385">
        <w:rPr>
          <w:spacing w:val="1"/>
          <w:sz w:val="24"/>
        </w:rPr>
        <w:t xml:space="preserve"> </w:t>
      </w:r>
      <w:r w:rsidRPr="00D84385">
        <w:rPr>
          <w:sz w:val="24"/>
        </w:rPr>
        <w:t>at</w:t>
      </w:r>
      <w:r w:rsidRPr="00D84385">
        <w:rPr>
          <w:spacing w:val="1"/>
          <w:sz w:val="24"/>
        </w:rPr>
        <w:t xml:space="preserve"> </w:t>
      </w:r>
      <w:r w:rsidRPr="00D84385">
        <w:rPr>
          <w:sz w:val="24"/>
        </w:rPr>
        <w:t>three</w:t>
      </w:r>
      <w:r w:rsidRPr="00D84385">
        <w:rPr>
          <w:spacing w:val="1"/>
          <w:sz w:val="24"/>
        </w:rPr>
        <w:t xml:space="preserve"> </w:t>
      </w:r>
      <w:r w:rsidRPr="00D84385">
        <w:rPr>
          <w:sz w:val="24"/>
        </w:rPr>
        <w:t>combinations</w:t>
      </w:r>
      <w:r w:rsidRPr="00D84385">
        <w:rPr>
          <w:spacing w:val="1"/>
          <w:sz w:val="24"/>
        </w:rPr>
        <w:t xml:space="preserve"> </w:t>
      </w:r>
      <w:r w:rsidRPr="00D84385">
        <w:rPr>
          <w:sz w:val="24"/>
        </w:rPr>
        <w:t>of</w:t>
      </w:r>
      <w:r w:rsidRPr="00D84385">
        <w:rPr>
          <w:spacing w:val="60"/>
          <w:sz w:val="24"/>
        </w:rPr>
        <w:t xml:space="preserve"> </w:t>
      </w:r>
      <w:r w:rsidRPr="00D84385">
        <w:rPr>
          <w:sz w:val="24"/>
        </w:rPr>
        <w:t>the</w:t>
      </w:r>
      <w:r w:rsidRPr="00D84385">
        <w:rPr>
          <w:spacing w:val="60"/>
          <w:sz w:val="24"/>
        </w:rPr>
        <w:t xml:space="preserve"> </w:t>
      </w:r>
      <w:r w:rsidRPr="00D84385">
        <w:rPr>
          <w:sz w:val="24"/>
        </w:rPr>
        <w:t>temperature</w:t>
      </w:r>
      <w:r w:rsidRPr="00D84385">
        <w:rPr>
          <w:spacing w:val="60"/>
          <w:sz w:val="24"/>
        </w:rPr>
        <w:t xml:space="preserve"> </w:t>
      </w:r>
      <w:r w:rsidRPr="00D84385">
        <w:rPr>
          <w:sz w:val="24"/>
        </w:rPr>
        <w:t>control</w:t>
      </w:r>
      <w:r w:rsidRPr="00D84385">
        <w:rPr>
          <w:spacing w:val="60"/>
          <w:sz w:val="24"/>
        </w:rPr>
        <w:t xml:space="preserve"> </w:t>
      </w:r>
      <w:r w:rsidRPr="00D84385">
        <w:rPr>
          <w:sz w:val="24"/>
        </w:rPr>
        <w:t>settings</w:t>
      </w:r>
      <w:r w:rsidRPr="00D84385">
        <w:rPr>
          <w:spacing w:val="60"/>
          <w:sz w:val="24"/>
        </w:rPr>
        <w:t xml:space="preserve"> </w:t>
      </w:r>
      <w:r w:rsidRPr="00D84385">
        <w:rPr>
          <w:sz w:val="24"/>
        </w:rPr>
        <w:t>being</w:t>
      </w:r>
      <w:r w:rsidRPr="00D84385">
        <w:rPr>
          <w:spacing w:val="60"/>
          <w:sz w:val="24"/>
        </w:rPr>
        <w:t xml:space="preserve"> </w:t>
      </w:r>
      <w:r w:rsidRPr="00D84385">
        <w:rPr>
          <w:sz w:val="24"/>
        </w:rPr>
        <w:t>adjusted;</w:t>
      </w:r>
      <w:r w:rsidRPr="00D84385">
        <w:rPr>
          <w:spacing w:val="1"/>
          <w:sz w:val="24"/>
        </w:rPr>
        <w:t xml:space="preserve"> </w:t>
      </w:r>
      <w:r w:rsidRPr="00D84385">
        <w:rPr>
          <w:sz w:val="24"/>
        </w:rPr>
        <w:t>and</w:t>
      </w:r>
    </w:p>
    <w:p w14:paraId="57500B1A" w14:textId="77777777" w:rsidR="0077219C" w:rsidRPr="00D84385" w:rsidRDefault="0077219C" w:rsidP="00F25C87">
      <w:pPr>
        <w:pStyle w:val="ListParagraph"/>
        <w:numPr>
          <w:ilvl w:val="2"/>
          <w:numId w:val="65"/>
        </w:numPr>
        <w:tabs>
          <w:tab w:val="left" w:pos="1472"/>
        </w:tabs>
        <w:spacing w:before="74"/>
        <w:ind w:left="720" w:right="450"/>
        <w:rPr>
          <w:sz w:val="24"/>
        </w:rPr>
      </w:pPr>
      <w:r w:rsidRPr="00D84385">
        <w:rPr>
          <w:sz w:val="24"/>
        </w:rPr>
        <w:t>The</w:t>
      </w:r>
      <w:r w:rsidRPr="00D84385">
        <w:rPr>
          <w:spacing w:val="1"/>
          <w:sz w:val="24"/>
        </w:rPr>
        <w:t xml:space="preserve"> </w:t>
      </w:r>
      <w:r w:rsidRPr="00D84385">
        <w:rPr>
          <w:sz w:val="24"/>
        </w:rPr>
        <w:t>test</w:t>
      </w:r>
      <w:r w:rsidRPr="00D84385">
        <w:rPr>
          <w:spacing w:val="1"/>
          <w:sz w:val="24"/>
        </w:rPr>
        <w:t xml:space="preserve"> </w:t>
      </w:r>
      <w:r w:rsidRPr="00D84385">
        <w:rPr>
          <w:sz w:val="24"/>
        </w:rPr>
        <w:t>points</w:t>
      </w:r>
      <w:r w:rsidRPr="00D84385">
        <w:rPr>
          <w:spacing w:val="1"/>
          <w:sz w:val="24"/>
        </w:rPr>
        <w:t xml:space="preserve"> </w:t>
      </w:r>
      <w:r w:rsidRPr="00D84385">
        <w:rPr>
          <w:sz w:val="24"/>
        </w:rPr>
        <w:t>selected</w:t>
      </w:r>
      <w:r w:rsidRPr="00D84385">
        <w:rPr>
          <w:spacing w:val="1"/>
          <w:sz w:val="24"/>
        </w:rPr>
        <w:t xml:space="preserve"> </w:t>
      </w:r>
      <w:r w:rsidRPr="00D84385">
        <w:rPr>
          <w:sz w:val="24"/>
        </w:rPr>
        <w:t>for</w:t>
      </w:r>
      <w:r w:rsidRPr="00D84385">
        <w:rPr>
          <w:spacing w:val="1"/>
          <w:sz w:val="24"/>
        </w:rPr>
        <w:t xml:space="preserve"> </w:t>
      </w:r>
      <w:r w:rsidRPr="00D84385">
        <w:rPr>
          <w:sz w:val="24"/>
        </w:rPr>
        <w:t>analysis</w:t>
      </w:r>
      <w:r w:rsidRPr="00D84385">
        <w:rPr>
          <w:spacing w:val="1"/>
          <w:sz w:val="24"/>
        </w:rPr>
        <w:t xml:space="preserve"> </w:t>
      </w:r>
      <w:r w:rsidRPr="00D84385">
        <w:rPr>
          <w:sz w:val="24"/>
        </w:rPr>
        <w:t>shall</w:t>
      </w:r>
      <w:r w:rsidRPr="00D84385">
        <w:rPr>
          <w:spacing w:val="1"/>
          <w:sz w:val="24"/>
        </w:rPr>
        <w:t xml:space="preserve"> </w:t>
      </w:r>
      <w:r w:rsidRPr="00D84385">
        <w:rPr>
          <w:sz w:val="24"/>
        </w:rPr>
        <w:t>form</w:t>
      </w:r>
      <w:r w:rsidRPr="00D84385">
        <w:rPr>
          <w:spacing w:val="1"/>
          <w:sz w:val="24"/>
        </w:rPr>
        <w:t xml:space="preserve"> </w:t>
      </w:r>
      <w:r w:rsidRPr="00D84385">
        <w:rPr>
          <w:sz w:val="24"/>
        </w:rPr>
        <w:t>a</w:t>
      </w:r>
      <w:r w:rsidRPr="00D84385">
        <w:rPr>
          <w:spacing w:val="1"/>
          <w:sz w:val="24"/>
        </w:rPr>
        <w:t xml:space="preserve"> </w:t>
      </w:r>
      <w:r w:rsidRPr="00D84385">
        <w:rPr>
          <w:sz w:val="24"/>
        </w:rPr>
        <w:t>triangle</w:t>
      </w:r>
      <w:r w:rsidRPr="00D84385">
        <w:rPr>
          <w:spacing w:val="1"/>
          <w:sz w:val="24"/>
        </w:rPr>
        <w:t xml:space="preserve"> </w:t>
      </w:r>
      <w:r w:rsidRPr="00D84385">
        <w:rPr>
          <w:sz w:val="24"/>
        </w:rPr>
        <w:t>which</w:t>
      </w:r>
      <w:r w:rsidRPr="00D84385">
        <w:rPr>
          <w:spacing w:val="1"/>
          <w:sz w:val="24"/>
        </w:rPr>
        <w:t xml:space="preserve"> </w:t>
      </w:r>
      <w:r w:rsidRPr="00D84385">
        <w:rPr>
          <w:sz w:val="24"/>
        </w:rPr>
        <w:t>encloses</w:t>
      </w:r>
      <w:r w:rsidRPr="00D84385">
        <w:rPr>
          <w:spacing w:val="1"/>
          <w:sz w:val="24"/>
        </w:rPr>
        <w:t xml:space="preserve"> </w:t>
      </w:r>
      <w:r w:rsidRPr="00D84385">
        <w:rPr>
          <w:sz w:val="24"/>
        </w:rPr>
        <w:t>the</w:t>
      </w:r>
      <w:r w:rsidRPr="00D84385">
        <w:rPr>
          <w:spacing w:val="1"/>
          <w:sz w:val="24"/>
        </w:rPr>
        <w:t xml:space="preserve"> </w:t>
      </w:r>
      <w:r w:rsidRPr="00D84385">
        <w:rPr>
          <w:sz w:val="24"/>
        </w:rPr>
        <w:t>intersection</w:t>
      </w:r>
      <w:r w:rsidRPr="00D84385">
        <w:rPr>
          <w:spacing w:val="1"/>
          <w:sz w:val="24"/>
        </w:rPr>
        <w:t xml:space="preserve"> </w:t>
      </w:r>
      <w:r w:rsidRPr="00D84385">
        <w:rPr>
          <w:sz w:val="24"/>
        </w:rPr>
        <w:t>of</w:t>
      </w:r>
      <w:r w:rsidRPr="00D84385">
        <w:rPr>
          <w:spacing w:val="1"/>
          <w:sz w:val="24"/>
        </w:rPr>
        <w:t xml:space="preserve"> </w:t>
      </w:r>
      <w:r w:rsidRPr="00D84385">
        <w:rPr>
          <w:sz w:val="24"/>
        </w:rPr>
        <w:t>the</w:t>
      </w:r>
      <w:r w:rsidRPr="00D84385">
        <w:rPr>
          <w:spacing w:val="1"/>
          <w:sz w:val="24"/>
        </w:rPr>
        <w:t xml:space="preserve"> </w:t>
      </w:r>
      <w:r w:rsidRPr="00D84385">
        <w:rPr>
          <w:sz w:val="24"/>
        </w:rPr>
        <w:t>target</w:t>
      </w:r>
      <w:r w:rsidRPr="00D84385">
        <w:rPr>
          <w:spacing w:val="1"/>
          <w:sz w:val="24"/>
        </w:rPr>
        <w:t xml:space="preserve"> </w:t>
      </w:r>
      <w:r w:rsidRPr="00D84385">
        <w:rPr>
          <w:sz w:val="24"/>
        </w:rPr>
        <w:t>temperatures</w:t>
      </w:r>
      <w:r w:rsidRPr="00D84385">
        <w:rPr>
          <w:spacing w:val="1"/>
          <w:sz w:val="24"/>
        </w:rPr>
        <w:t xml:space="preserve"> </w:t>
      </w:r>
      <w:r w:rsidRPr="00D84385">
        <w:rPr>
          <w:sz w:val="24"/>
        </w:rPr>
        <w:t>for</w:t>
      </w:r>
      <w:r w:rsidRPr="00D84385">
        <w:rPr>
          <w:spacing w:val="60"/>
          <w:sz w:val="24"/>
        </w:rPr>
        <w:t xml:space="preserve"> </w:t>
      </w:r>
      <w:r w:rsidRPr="00D84385">
        <w:rPr>
          <w:sz w:val="24"/>
        </w:rPr>
        <w:t>those</w:t>
      </w:r>
      <w:r w:rsidRPr="00D84385">
        <w:rPr>
          <w:spacing w:val="60"/>
          <w:sz w:val="24"/>
        </w:rPr>
        <w:t xml:space="preserve"> </w:t>
      </w:r>
      <w:r w:rsidRPr="00D84385">
        <w:rPr>
          <w:sz w:val="24"/>
        </w:rPr>
        <w:t>two</w:t>
      </w:r>
      <w:r w:rsidRPr="00D84385">
        <w:rPr>
          <w:spacing w:val="60"/>
          <w:sz w:val="24"/>
        </w:rPr>
        <w:t xml:space="preserve"> </w:t>
      </w:r>
      <w:r w:rsidRPr="00D84385">
        <w:rPr>
          <w:sz w:val="24"/>
        </w:rPr>
        <w:t>compartments</w:t>
      </w:r>
      <w:r w:rsidRPr="00D84385">
        <w:rPr>
          <w:spacing w:val="60"/>
          <w:sz w:val="24"/>
        </w:rPr>
        <w:t xml:space="preserve"> </w:t>
      </w:r>
      <w:r w:rsidRPr="00D84385">
        <w:rPr>
          <w:sz w:val="24"/>
        </w:rPr>
        <w:t>(</w:t>
      </w:r>
      <w:r w:rsidRPr="00D84385">
        <w:rPr>
          <w:i/>
          <w:sz w:val="24"/>
        </w:rPr>
        <w:t>see</w:t>
      </w:r>
      <w:r w:rsidRPr="00D84385">
        <w:rPr>
          <w:i/>
          <w:spacing w:val="60"/>
          <w:sz w:val="24"/>
        </w:rPr>
        <w:t xml:space="preserve"> </w:t>
      </w:r>
      <w:r w:rsidRPr="00D84385">
        <w:rPr>
          <w:sz w:val="24"/>
        </w:rPr>
        <w:t>Fig.</w:t>
      </w:r>
      <w:r w:rsidRPr="00D84385">
        <w:rPr>
          <w:spacing w:val="60"/>
          <w:sz w:val="24"/>
        </w:rPr>
        <w:t xml:space="preserve"> </w:t>
      </w:r>
      <w:r w:rsidRPr="00D84385">
        <w:rPr>
          <w:sz w:val="24"/>
        </w:rPr>
        <w:t>9,</w:t>
      </w:r>
      <w:r w:rsidRPr="00D84385">
        <w:rPr>
          <w:spacing w:val="1"/>
          <w:sz w:val="24"/>
        </w:rPr>
        <w:t xml:space="preserve"> </w:t>
      </w:r>
      <w:r w:rsidRPr="00D84385">
        <w:rPr>
          <w:sz w:val="24"/>
        </w:rPr>
        <w:t>point</w:t>
      </w:r>
      <w:r w:rsidRPr="00D84385">
        <w:rPr>
          <w:spacing w:val="18"/>
          <w:sz w:val="24"/>
        </w:rPr>
        <w:t xml:space="preserve"> </w:t>
      </w:r>
      <w:r w:rsidRPr="00D84385">
        <w:rPr>
          <w:sz w:val="24"/>
        </w:rPr>
        <w:t>Q,</w:t>
      </w:r>
      <w:r w:rsidRPr="00D84385">
        <w:rPr>
          <w:spacing w:val="19"/>
          <w:sz w:val="24"/>
        </w:rPr>
        <w:t xml:space="preserve"> </w:t>
      </w:r>
      <w:r w:rsidRPr="00D84385">
        <w:rPr>
          <w:sz w:val="24"/>
        </w:rPr>
        <w:t>equation</w:t>
      </w:r>
      <w:r w:rsidRPr="00D84385">
        <w:rPr>
          <w:spacing w:val="21"/>
          <w:sz w:val="24"/>
        </w:rPr>
        <w:t xml:space="preserve"> </w:t>
      </w:r>
      <w:r w:rsidRPr="00D84385">
        <w:rPr>
          <w:sz w:val="24"/>
        </w:rPr>
        <w:t>(35).</w:t>
      </w:r>
    </w:p>
    <w:p w14:paraId="34C6D7B0" w14:textId="77777777" w:rsidR="0077219C" w:rsidRPr="00D84385" w:rsidRDefault="0077219C" w:rsidP="00BB600A">
      <w:pPr>
        <w:pStyle w:val="BodyText"/>
        <w:spacing w:before="2"/>
        <w:ind w:left="720" w:right="450"/>
      </w:pPr>
    </w:p>
    <w:p w14:paraId="4B4D3C59" w14:textId="77777777" w:rsidR="0077219C" w:rsidRPr="00D84385" w:rsidRDefault="0077219C" w:rsidP="00BB600A">
      <w:pPr>
        <w:pStyle w:val="BodyText"/>
        <w:spacing w:line="237" w:lineRule="auto"/>
        <w:ind w:right="450"/>
      </w:pPr>
      <w:r w:rsidRPr="00D84385">
        <w:t>Where</w:t>
      </w:r>
      <w:r w:rsidRPr="00D84385">
        <w:rPr>
          <w:spacing w:val="5"/>
        </w:rPr>
        <w:t xml:space="preserve"> </w:t>
      </w:r>
      <w:r w:rsidRPr="00D84385">
        <w:t>these</w:t>
      </w:r>
      <w:r w:rsidRPr="00D84385">
        <w:rPr>
          <w:spacing w:val="4"/>
        </w:rPr>
        <w:t xml:space="preserve"> </w:t>
      </w:r>
      <w:r w:rsidRPr="00D84385">
        <w:t>conditions</w:t>
      </w:r>
      <w:r w:rsidRPr="00D84385">
        <w:rPr>
          <w:spacing w:val="62"/>
        </w:rPr>
        <w:t xml:space="preserve"> </w:t>
      </w:r>
      <w:r w:rsidRPr="00D84385">
        <w:t>are</w:t>
      </w:r>
      <w:r w:rsidRPr="00D84385">
        <w:rPr>
          <w:spacing w:val="60"/>
        </w:rPr>
        <w:t xml:space="preserve"> </w:t>
      </w:r>
      <w:r w:rsidRPr="00D84385">
        <w:t>met,</w:t>
      </w:r>
      <w:r w:rsidRPr="00D84385">
        <w:rPr>
          <w:spacing w:val="65"/>
        </w:rPr>
        <w:t xml:space="preserve"> </w:t>
      </w:r>
      <w:r w:rsidRPr="00D84385">
        <w:t>triangulation</w:t>
      </w:r>
      <w:r w:rsidRPr="00D84385">
        <w:rPr>
          <w:spacing w:val="65"/>
        </w:rPr>
        <w:t xml:space="preserve"> </w:t>
      </w:r>
      <w:r w:rsidRPr="00D84385">
        <w:t>in</w:t>
      </w:r>
      <w:r w:rsidRPr="00D84385">
        <w:rPr>
          <w:spacing w:val="65"/>
        </w:rPr>
        <w:t xml:space="preserve"> </w:t>
      </w:r>
      <w:r w:rsidRPr="00D84385">
        <w:t>accordance</w:t>
      </w:r>
      <w:r w:rsidRPr="00D84385">
        <w:rPr>
          <w:spacing w:val="63"/>
        </w:rPr>
        <w:t xml:space="preserve"> </w:t>
      </w:r>
      <w:r w:rsidRPr="00D84385">
        <w:t>with</w:t>
      </w:r>
      <w:r w:rsidRPr="00D84385">
        <w:rPr>
          <w:spacing w:val="86"/>
        </w:rPr>
        <w:t xml:space="preserve"> </w:t>
      </w:r>
      <w:r w:rsidRPr="00D84385">
        <w:rPr>
          <w:b/>
        </w:rPr>
        <w:t>E-4.3</w:t>
      </w:r>
      <w:r w:rsidRPr="00D84385">
        <w:rPr>
          <w:b/>
          <w:spacing w:val="66"/>
        </w:rPr>
        <w:t xml:space="preserve"> </w:t>
      </w:r>
      <w:r w:rsidRPr="00D84385">
        <w:t>or</w:t>
      </w:r>
      <w:r w:rsidRPr="00D84385">
        <w:rPr>
          <w:spacing w:val="65"/>
        </w:rPr>
        <w:t xml:space="preserve"> </w:t>
      </w:r>
      <w:r w:rsidRPr="00D84385">
        <w:rPr>
          <w:b/>
        </w:rPr>
        <w:t>E-4.4</w:t>
      </w:r>
      <w:r w:rsidRPr="00D84385">
        <w:rPr>
          <w:b/>
          <w:spacing w:val="66"/>
        </w:rPr>
        <w:t xml:space="preserve"> </w:t>
      </w:r>
      <w:r w:rsidRPr="00D84385">
        <w:t>shall</w:t>
      </w:r>
      <w:r w:rsidRPr="00D84385">
        <w:rPr>
          <w:spacing w:val="1"/>
        </w:rPr>
        <w:t xml:space="preserve"> </w:t>
      </w:r>
      <w:r w:rsidRPr="00D84385">
        <w:t>be</w:t>
      </w:r>
      <w:r w:rsidRPr="00D84385">
        <w:rPr>
          <w:spacing w:val="15"/>
        </w:rPr>
        <w:t xml:space="preserve"> </w:t>
      </w:r>
      <w:r w:rsidRPr="00D84385">
        <w:t>undertaken.</w:t>
      </w:r>
    </w:p>
    <w:p w14:paraId="6D11121F" w14:textId="77777777" w:rsidR="0077219C" w:rsidRPr="00D84385" w:rsidRDefault="0077219C" w:rsidP="00BB600A">
      <w:pPr>
        <w:pStyle w:val="BodyText"/>
        <w:spacing w:before="1"/>
        <w:ind w:right="450"/>
      </w:pPr>
    </w:p>
    <w:p w14:paraId="42F12FC4" w14:textId="77777777" w:rsidR="0077219C" w:rsidRPr="00D84385" w:rsidRDefault="0077219C" w:rsidP="00BB600A">
      <w:pPr>
        <w:pStyle w:val="BodyText"/>
        <w:ind w:right="450"/>
      </w:pPr>
      <w:r w:rsidRPr="00D84385">
        <w:t>To</w:t>
      </w:r>
      <w:r w:rsidRPr="00D84385">
        <w:rPr>
          <w:spacing w:val="28"/>
        </w:rPr>
        <w:t xml:space="preserve"> </w:t>
      </w:r>
      <w:r w:rsidRPr="00D84385">
        <w:t>verify</w:t>
      </w:r>
      <w:r w:rsidRPr="00D84385">
        <w:rPr>
          <w:spacing w:val="23"/>
        </w:rPr>
        <w:t xml:space="preserve"> </w:t>
      </w:r>
      <w:r w:rsidRPr="00D84385">
        <w:t>that</w:t>
      </w:r>
      <w:r w:rsidRPr="00D84385">
        <w:rPr>
          <w:spacing w:val="30"/>
        </w:rPr>
        <w:t xml:space="preserve"> </w:t>
      </w:r>
      <w:r w:rsidRPr="00D84385">
        <w:t>point</w:t>
      </w:r>
      <w:r w:rsidRPr="00D84385">
        <w:rPr>
          <w:spacing w:val="34"/>
        </w:rPr>
        <w:t xml:space="preserve"> </w:t>
      </w:r>
      <w:r w:rsidRPr="00D84385">
        <w:t>Q</w:t>
      </w:r>
      <w:r w:rsidRPr="00D84385">
        <w:rPr>
          <w:spacing w:val="25"/>
        </w:rPr>
        <w:t xml:space="preserve"> </w:t>
      </w:r>
      <w:r w:rsidRPr="00D84385">
        <w:t>lies</w:t>
      </w:r>
      <w:r w:rsidRPr="00D84385">
        <w:rPr>
          <w:spacing w:val="29"/>
        </w:rPr>
        <w:t xml:space="preserve"> </w:t>
      </w:r>
      <w:r w:rsidRPr="00D84385">
        <w:t>inside</w:t>
      </w:r>
      <w:r w:rsidRPr="00D84385">
        <w:rPr>
          <w:spacing w:val="24"/>
        </w:rPr>
        <w:t xml:space="preserve"> </w:t>
      </w:r>
      <w:r w:rsidRPr="00D84385">
        <w:t>the</w:t>
      </w:r>
      <w:r w:rsidRPr="00D84385">
        <w:rPr>
          <w:spacing w:val="27"/>
        </w:rPr>
        <w:t xml:space="preserve"> </w:t>
      </w:r>
      <w:r w:rsidRPr="00D84385">
        <w:t>triangle</w:t>
      </w:r>
      <w:r w:rsidRPr="00D84385">
        <w:rPr>
          <w:spacing w:val="27"/>
        </w:rPr>
        <w:t xml:space="preserve"> </w:t>
      </w:r>
      <w:r w:rsidRPr="00D84385">
        <w:t>enclose</w:t>
      </w:r>
      <w:r w:rsidRPr="00D84385">
        <w:rPr>
          <w:spacing w:val="27"/>
        </w:rPr>
        <w:t xml:space="preserve"> </w:t>
      </w:r>
      <w:r w:rsidRPr="00D84385">
        <w:t>by</w:t>
      </w:r>
      <w:r w:rsidRPr="00D84385">
        <w:rPr>
          <w:spacing w:val="19"/>
        </w:rPr>
        <w:t xml:space="preserve"> </w:t>
      </w:r>
      <w:r w:rsidRPr="00D84385">
        <w:t>the</w:t>
      </w:r>
      <w:r w:rsidRPr="00D84385">
        <w:rPr>
          <w:spacing w:val="24"/>
        </w:rPr>
        <w:t xml:space="preserve"> </w:t>
      </w:r>
      <w:r w:rsidRPr="00D84385">
        <w:t>three</w:t>
      </w:r>
      <w:r w:rsidRPr="00D84385">
        <w:rPr>
          <w:spacing w:val="27"/>
        </w:rPr>
        <w:t xml:space="preserve"> </w:t>
      </w:r>
      <w:r w:rsidRPr="00D84385">
        <w:t>test</w:t>
      </w:r>
      <w:r w:rsidRPr="00D84385">
        <w:rPr>
          <w:spacing w:val="46"/>
        </w:rPr>
        <w:t xml:space="preserve"> </w:t>
      </w:r>
      <w:r w:rsidRPr="00D84385">
        <w:t>points,</w:t>
      </w:r>
      <w:r w:rsidRPr="00D84385">
        <w:rPr>
          <w:spacing w:val="87"/>
        </w:rPr>
        <w:t xml:space="preserve"> </w:t>
      </w:r>
      <w:r w:rsidRPr="00D84385">
        <w:t>the</w:t>
      </w:r>
      <w:r w:rsidRPr="00D84385">
        <w:rPr>
          <w:spacing w:val="-57"/>
        </w:rPr>
        <w:t xml:space="preserve"> </w:t>
      </w:r>
      <w:r w:rsidRPr="00D84385">
        <w:t>following</w:t>
      </w:r>
      <w:r w:rsidRPr="00D84385">
        <w:rPr>
          <w:spacing w:val="17"/>
        </w:rPr>
        <w:t xml:space="preserve"> </w:t>
      </w:r>
      <w:r w:rsidRPr="00D84385">
        <w:t>values</w:t>
      </w:r>
      <w:r w:rsidRPr="00D84385">
        <w:rPr>
          <w:spacing w:val="24"/>
        </w:rPr>
        <w:t xml:space="preserve"> </w:t>
      </w:r>
      <w:r w:rsidRPr="00D84385">
        <w:rPr>
          <w:i/>
        </w:rPr>
        <w:t>Check1</w:t>
      </w:r>
      <w:r w:rsidRPr="00D84385">
        <w:rPr>
          <w:i/>
          <w:spacing w:val="21"/>
        </w:rPr>
        <w:t xml:space="preserve"> </w:t>
      </w:r>
      <w:r w:rsidRPr="00D84385">
        <w:t>and</w:t>
      </w:r>
      <w:r w:rsidRPr="00D84385">
        <w:rPr>
          <w:spacing w:val="19"/>
        </w:rPr>
        <w:t xml:space="preserve"> </w:t>
      </w:r>
      <w:r w:rsidRPr="00D84385">
        <w:rPr>
          <w:i/>
        </w:rPr>
        <w:t>Check2</w:t>
      </w:r>
      <w:r w:rsidRPr="00D84385">
        <w:rPr>
          <w:i/>
          <w:spacing w:val="23"/>
        </w:rPr>
        <w:t xml:space="preserve"> </w:t>
      </w:r>
      <w:r w:rsidRPr="00D84385">
        <w:t>are</w:t>
      </w:r>
      <w:r w:rsidRPr="00D84385">
        <w:rPr>
          <w:spacing w:val="20"/>
        </w:rPr>
        <w:t xml:space="preserve"> </w:t>
      </w:r>
      <w:r w:rsidRPr="00D84385">
        <w:t>calculated:</w:t>
      </w:r>
    </w:p>
    <w:p w14:paraId="39C23976" w14:textId="77777777" w:rsidR="0077219C" w:rsidRPr="00D84385" w:rsidRDefault="0077219C" w:rsidP="00BB600A">
      <w:pPr>
        <w:ind w:right="450"/>
        <w:sectPr w:rsidR="0077219C" w:rsidRPr="00D84385" w:rsidSect="004311E2">
          <w:pgSz w:w="11910" w:h="16840"/>
          <w:pgMar w:top="1680" w:right="660" w:bottom="1440" w:left="1440" w:header="1140" w:footer="0" w:gutter="0"/>
          <w:cols w:space="720"/>
        </w:sectPr>
      </w:pPr>
    </w:p>
    <w:p w14:paraId="6B2333BD" w14:textId="77777777" w:rsidR="0077219C" w:rsidRPr="00D84385" w:rsidRDefault="0077219C" w:rsidP="0077219C">
      <w:pPr>
        <w:pStyle w:val="BodyText"/>
        <w:rPr>
          <w:sz w:val="20"/>
        </w:rPr>
      </w:pPr>
    </w:p>
    <w:p w14:paraId="4084CBA0" w14:textId="77777777" w:rsidR="0077219C" w:rsidRPr="00D84385" w:rsidRDefault="0077219C" w:rsidP="0077219C">
      <w:pPr>
        <w:pStyle w:val="BodyText"/>
        <w:spacing w:before="2"/>
        <w:rPr>
          <w:sz w:val="29"/>
        </w:rPr>
      </w:pPr>
    </w:p>
    <w:p w14:paraId="41849D9B" w14:textId="77777777" w:rsidR="0077219C" w:rsidRPr="00D84385" w:rsidRDefault="0077219C" w:rsidP="0077219C">
      <w:pPr>
        <w:pStyle w:val="BodyText"/>
        <w:spacing w:before="59" w:line="286" w:lineRule="exact"/>
        <w:ind w:left="1349"/>
        <w:rPr>
          <w:rFonts w:ascii="Cambria Math" w:eastAsia="Cambria Math" w:hAnsi="Cambria Math"/>
        </w:rPr>
      </w:pPr>
      <w:r w:rsidRPr="00D84385">
        <w:rPr>
          <w:rFonts w:ascii="Cambria Math" w:eastAsia="Cambria Math" w:hAnsi="Cambria Math"/>
          <w:w w:val="105"/>
        </w:rPr>
        <w:t>𝐶ℎ𝑒𝑐𝑘1</w:t>
      </w:r>
      <w:r w:rsidRPr="00D84385">
        <w:rPr>
          <w:rFonts w:ascii="Cambria Math" w:eastAsia="Cambria Math" w:hAnsi="Cambria Math"/>
          <w:spacing w:val="-2"/>
          <w:w w:val="105"/>
        </w:rPr>
        <w:t xml:space="preserve"> </w:t>
      </w:r>
      <w:r w:rsidRPr="00D84385">
        <w:rPr>
          <w:rFonts w:ascii="Cambria Math" w:eastAsia="Cambria Math" w:hAnsi="Cambria Math"/>
          <w:w w:val="105"/>
        </w:rPr>
        <w:t>=</w:t>
      </w:r>
      <w:r w:rsidRPr="00D84385">
        <w:rPr>
          <w:rFonts w:ascii="Cambria Math" w:eastAsia="Cambria Math" w:hAnsi="Cambria Math"/>
          <w:spacing w:val="1"/>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B−tar</w:t>
      </w:r>
      <w:r w:rsidRPr="00D84385">
        <w:rPr>
          <w:rFonts w:ascii="Cambria Math" w:eastAsia="Cambria Math" w:hAnsi="Cambria Math"/>
          <w:spacing w:val="-6"/>
          <w:w w:val="105"/>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B1</w:t>
      </w:r>
      <w:r w:rsidRPr="00D84385">
        <w:rPr>
          <w:rFonts w:ascii="Cambria Math" w:eastAsia="Cambria Math" w:hAnsi="Cambria Math"/>
          <w:w w:val="105"/>
          <w:position w:val="1"/>
        </w:rPr>
        <w:t>)</w:t>
      </w:r>
      <w:r w:rsidRPr="00D84385">
        <w:rPr>
          <w:rFonts w:ascii="Cambria Math" w:eastAsia="Cambria Math" w:hAnsi="Cambria Math"/>
          <w:spacing w:val="-11"/>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3"/>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A2</w:t>
      </w:r>
      <w:r w:rsidRPr="00D84385">
        <w:rPr>
          <w:rFonts w:ascii="Cambria Math" w:eastAsia="Cambria Math" w:hAnsi="Cambria Math"/>
          <w:spacing w:val="-7"/>
          <w:w w:val="105"/>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A1</w:t>
      </w:r>
      <w:r w:rsidRPr="00D84385">
        <w:rPr>
          <w:rFonts w:ascii="Cambria Math" w:eastAsia="Cambria Math" w:hAnsi="Cambria Math"/>
          <w:w w:val="105"/>
          <w:position w:val="1"/>
        </w:rPr>
        <w:t>)</w:t>
      </w:r>
      <w:r w:rsidRPr="00D84385">
        <w:rPr>
          <w:rFonts w:ascii="Cambria Math" w:eastAsia="Cambria Math" w:hAnsi="Cambria Math"/>
          <w:spacing w:val="-14"/>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A−tar</w:t>
      </w:r>
      <w:r w:rsidRPr="00D84385">
        <w:rPr>
          <w:rFonts w:ascii="Cambria Math" w:eastAsia="Cambria Math" w:hAnsi="Cambria Math"/>
          <w:spacing w:val="-6"/>
          <w:w w:val="105"/>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A1</w:t>
      </w:r>
      <w:r w:rsidRPr="00D84385">
        <w:rPr>
          <w:rFonts w:ascii="Cambria Math" w:eastAsia="Cambria Math" w:hAnsi="Cambria Math"/>
          <w:w w:val="105"/>
          <w:position w:val="1"/>
        </w:rPr>
        <w:t>)</w:t>
      </w:r>
      <w:r w:rsidRPr="00D84385">
        <w:rPr>
          <w:rFonts w:ascii="Cambria Math" w:eastAsia="Cambria Math" w:hAnsi="Cambria Math"/>
          <w:spacing w:val="-14"/>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B2</w:t>
      </w:r>
      <w:r w:rsidRPr="00D84385">
        <w:rPr>
          <w:rFonts w:ascii="Cambria Math" w:eastAsia="Cambria Math" w:hAnsi="Cambria Math"/>
          <w:spacing w:val="-4"/>
          <w:w w:val="105"/>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B1</w:t>
      </w:r>
      <w:r w:rsidRPr="00D84385">
        <w:rPr>
          <w:rFonts w:ascii="Cambria Math" w:eastAsia="Cambria Math" w:hAnsi="Cambria Math"/>
          <w:w w:val="105"/>
          <w:position w:val="1"/>
        </w:rPr>
        <w:t>]</w:t>
      </w:r>
    </w:p>
    <w:p w14:paraId="179F0D0A" w14:textId="77777777" w:rsidR="0077219C" w:rsidRPr="00D84385" w:rsidRDefault="0077219C" w:rsidP="0077219C">
      <w:pPr>
        <w:pStyle w:val="BodyText"/>
        <w:spacing w:line="286" w:lineRule="exact"/>
        <w:ind w:left="2789"/>
        <w:rPr>
          <w:rFonts w:ascii="Cambria Math" w:eastAsia="Cambria Math" w:hAnsi="Cambria Math"/>
        </w:rPr>
      </w:pPr>
      <w:r w:rsidRPr="00D84385">
        <w:rPr>
          <w:rFonts w:ascii="Cambria Math" w:eastAsia="Cambria Math" w:hAnsi="Cambria Math"/>
          <w:w w:val="105"/>
        </w:rPr>
        <w:t>×</w:t>
      </w:r>
      <w:r w:rsidRPr="00D84385">
        <w:rPr>
          <w:rFonts w:ascii="Cambria Math" w:eastAsia="Cambria Math" w:hAnsi="Cambria Math"/>
          <w:spacing w:val="-10"/>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B−tar</w:t>
      </w:r>
      <w:r w:rsidRPr="00D84385">
        <w:rPr>
          <w:rFonts w:ascii="Cambria Math" w:eastAsia="Cambria Math" w:hAnsi="Cambria Math"/>
          <w:spacing w:val="-4"/>
          <w:w w:val="105"/>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B2</w:t>
      </w:r>
      <w:r w:rsidRPr="00D84385">
        <w:rPr>
          <w:rFonts w:ascii="Cambria Math" w:eastAsia="Cambria Math" w:hAnsi="Cambria Math"/>
          <w:w w:val="105"/>
          <w:position w:val="1"/>
        </w:rPr>
        <w:t>)</w:t>
      </w:r>
      <w:r w:rsidRPr="00D84385">
        <w:rPr>
          <w:rFonts w:ascii="Cambria Math" w:eastAsia="Cambria Math" w:hAnsi="Cambria Math"/>
          <w:spacing w:val="-10"/>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A3</w:t>
      </w:r>
      <w:r w:rsidRPr="00D84385">
        <w:rPr>
          <w:rFonts w:ascii="Cambria Math" w:eastAsia="Cambria Math" w:hAnsi="Cambria Math"/>
          <w:spacing w:val="-6"/>
          <w:w w:val="105"/>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A2</w:t>
      </w:r>
      <w:r w:rsidRPr="00D84385">
        <w:rPr>
          <w:rFonts w:ascii="Cambria Math" w:eastAsia="Cambria Math" w:hAnsi="Cambria Math"/>
          <w:w w:val="105"/>
          <w:position w:val="1"/>
        </w:rPr>
        <w:t>)</w:t>
      </w:r>
      <w:r w:rsidRPr="00D84385">
        <w:rPr>
          <w:rFonts w:ascii="Cambria Math" w:eastAsia="Cambria Math" w:hAnsi="Cambria Math"/>
          <w:spacing w:val="-12"/>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A−tar</w:t>
      </w:r>
      <w:r w:rsidRPr="00D84385">
        <w:rPr>
          <w:rFonts w:ascii="Cambria Math" w:eastAsia="Cambria Math" w:hAnsi="Cambria Math"/>
          <w:spacing w:val="-4"/>
          <w:w w:val="105"/>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A2</w:t>
      </w:r>
      <w:r w:rsidRPr="00D84385">
        <w:rPr>
          <w:rFonts w:ascii="Cambria Math" w:eastAsia="Cambria Math" w:hAnsi="Cambria Math"/>
          <w:w w:val="105"/>
          <w:position w:val="1"/>
        </w:rPr>
        <w:t>)</w:t>
      </w:r>
      <w:r w:rsidRPr="00D84385">
        <w:rPr>
          <w:rFonts w:ascii="Cambria Math" w:eastAsia="Cambria Math" w:hAnsi="Cambria Math"/>
          <w:spacing w:val="-13"/>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9"/>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B3</w:t>
      </w:r>
      <w:r w:rsidRPr="00D84385">
        <w:rPr>
          <w:rFonts w:ascii="Cambria Math" w:eastAsia="Cambria Math" w:hAnsi="Cambria Math"/>
          <w:spacing w:val="-4"/>
          <w:w w:val="105"/>
        </w:rPr>
        <w:t xml:space="preserve"> </w:t>
      </w:r>
      <w:r w:rsidRPr="00D84385">
        <w:rPr>
          <w:rFonts w:ascii="Cambria Math" w:eastAsia="Cambria Math" w:hAnsi="Cambria Math"/>
          <w:w w:val="105"/>
        </w:rPr>
        <w:t>−</w:t>
      </w:r>
      <w:r w:rsidRPr="00D84385">
        <w:rPr>
          <w:rFonts w:ascii="Cambria Math" w:eastAsia="Cambria Math" w:hAnsi="Cambria Math"/>
          <w:spacing w:val="-10"/>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B2</w:t>
      </w:r>
      <w:r w:rsidRPr="00D84385">
        <w:rPr>
          <w:rFonts w:ascii="Cambria Math" w:eastAsia="Cambria Math" w:hAnsi="Cambria Math"/>
          <w:w w:val="105"/>
          <w:position w:val="1"/>
        </w:rPr>
        <w:t>)]</w:t>
      </w:r>
    </w:p>
    <w:p w14:paraId="4BC40848" w14:textId="77777777" w:rsidR="0077219C" w:rsidRPr="00D84385" w:rsidRDefault="0077219C" w:rsidP="0077219C">
      <w:pPr>
        <w:pStyle w:val="BodyText"/>
        <w:spacing w:before="189" w:line="286" w:lineRule="exact"/>
        <w:ind w:left="1349"/>
        <w:rPr>
          <w:rFonts w:ascii="Cambria Math" w:eastAsia="Cambria Math" w:hAnsi="Cambria Math"/>
        </w:rPr>
      </w:pPr>
      <w:r w:rsidRPr="00D84385">
        <w:rPr>
          <w:rFonts w:ascii="Cambria Math" w:eastAsia="Cambria Math" w:hAnsi="Cambria Math"/>
          <w:w w:val="105"/>
        </w:rPr>
        <w:t>𝐶ℎ𝑒𝑐𝑘2</w:t>
      </w:r>
      <w:r w:rsidRPr="00D84385">
        <w:rPr>
          <w:rFonts w:ascii="Cambria Math" w:eastAsia="Cambria Math" w:hAnsi="Cambria Math"/>
          <w:spacing w:val="-2"/>
          <w:w w:val="105"/>
        </w:rPr>
        <w:t xml:space="preserve"> </w:t>
      </w:r>
      <w:r w:rsidRPr="00D84385">
        <w:rPr>
          <w:rFonts w:ascii="Cambria Math" w:eastAsia="Cambria Math" w:hAnsi="Cambria Math"/>
          <w:w w:val="105"/>
        </w:rPr>
        <w:t>=</w:t>
      </w:r>
      <w:r w:rsidRPr="00D84385">
        <w:rPr>
          <w:rFonts w:ascii="Cambria Math" w:eastAsia="Cambria Math" w:hAnsi="Cambria Math"/>
          <w:spacing w:val="1"/>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B−tar</w:t>
      </w:r>
      <w:r w:rsidRPr="00D84385">
        <w:rPr>
          <w:rFonts w:ascii="Cambria Math" w:eastAsia="Cambria Math" w:hAnsi="Cambria Math"/>
          <w:spacing w:val="-6"/>
          <w:w w:val="105"/>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B2</w:t>
      </w:r>
      <w:r w:rsidRPr="00D84385">
        <w:rPr>
          <w:rFonts w:ascii="Cambria Math" w:eastAsia="Cambria Math" w:hAnsi="Cambria Math"/>
          <w:w w:val="105"/>
          <w:position w:val="1"/>
        </w:rPr>
        <w:t>)</w:t>
      </w:r>
      <w:r w:rsidRPr="00D84385">
        <w:rPr>
          <w:rFonts w:ascii="Cambria Math" w:eastAsia="Cambria Math" w:hAnsi="Cambria Math"/>
          <w:spacing w:val="-11"/>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3"/>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A3</w:t>
      </w:r>
      <w:r w:rsidRPr="00D84385">
        <w:rPr>
          <w:rFonts w:ascii="Cambria Math" w:eastAsia="Cambria Math" w:hAnsi="Cambria Math"/>
          <w:spacing w:val="-7"/>
          <w:w w:val="105"/>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A2</w:t>
      </w:r>
      <w:r w:rsidRPr="00D84385">
        <w:rPr>
          <w:rFonts w:ascii="Cambria Math" w:eastAsia="Cambria Math" w:hAnsi="Cambria Math"/>
          <w:w w:val="105"/>
          <w:position w:val="1"/>
        </w:rPr>
        <w:t>)</w:t>
      </w:r>
      <w:r w:rsidRPr="00D84385">
        <w:rPr>
          <w:rFonts w:ascii="Cambria Math" w:eastAsia="Cambria Math" w:hAnsi="Cambria Math"/>
          <w:spacing w:val="-14"/>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A−tar</w:t>
      </w:r>
      <w:r w:rsidRPr="00D84385">
        <w:rPr>
          <w:rFonts w:ascii="Cambria Math" w:eastAsia="Cambria Math" w:hAnsi="Cambria Math"/>
          <w:spacing w:val="-6"/>
          <w:w w:val="105"/>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A2</w:t>
      </w:r>
      <w:r w:rsidRPr="00D84385">
        <w:rPr>
          <w:rFonts w:ascii="Cambria Math" w:eastAsia="Cambria Math" w:hAnsi="Cambria Math"/>
          <w:w w:val="105"/>
          <w:position w:val="1"/>
        </w:rPr>
        <w:t>)</w:t>
      </w:r>
      <w:r w:rsidRPr="00D84385">
        <w:rPr>
          <w:rFonts w:ascii="Cambria Math" w:eastAsia="Cambria Math" w:hAnsi="Cambria Math"/>
          <w:spacing w:val="-14"/>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B3</w:t>
      </w:r>
      <w:r w:rsidRPr="00D84385">
        <w:rPr>
          <w:rFonts w:ascii="Cambria Math" w:eastAsia="Cambria Math" w:hAnsi="Cambria Math"/>
          <w:spacing w:val="-4"/>
          <w:w w:val="105"/>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B2</w:t>
      </w:r>
      <w:r w:rsidRPr="00D84385">
        <w:rPr>
          <w:rFonts w:ascii="Cambria Math" w:eastAsia="Cambria Math" w:hAnsi="Cambria Math"/>
          <w:w w:val="105"/>
          <w:position w:val="1"/>
        </w:rPr>
        <w:t>]</w:t>
      </w:r>
    </w:p>
    <w:p w14:paraId="3A7E8F38" w14:textId="77777777" w:rsidR="0077219C" w:rsidRPr="00D84385" w:rsidRDefault="0077219C" w:rsidP="0077219C">
      <w:pPr>
        <w:pStyle w:val="BodyText"/>
        <w:spacing w:line="286" w:lineRule="exact"/>
        <w:ind w:left="2789"/>
        <w:rPr>
          <w:rFonts w:ascii="Cambria Math" w:eastAsia="Cambria Math" w:hAnsi="Cambria Math"/>
        </w:rPr>
      </w:pPr>
      <w:r w:rsidRPr="00D84385">
        <w:rPr>
          <w:rFonts w:ascii="Cambria Math" w:eastAsia="Cambria Math" w:hAnsi="Cambria Math"/>
          <w:w w:val="105"/>
        </w:rPr>
        <w:t>×</w:t>
      </w:r>
      <w:r w:rsidRPr="00D84385">
        <w:rPr>
          <w:rFonts w:ascii="Cambria Math" w:eastAsia="Cambria Math" w:hAnsi="Cambria Math"/>
          <w:spacing w:val="-10"/>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B−tar</w:t>
      </w:r>
      <w:r w:rsidRPr="00D84385">
        <w:rPr>
          <w:rFonts w:ascii="Cambria Math" w:eastAsia="Cambria Math" w:hAnsi="Cambria Math"/>
          <w:spacing w:val="-4"/>
          <w:w w:val="105"/>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B3</w:t>
      </w:r>
      <w:r w:rsidRPr="00D84385">
        <w:rPr>
          <w:rFonts w:ascii="Cambria Math" w:eastAsia="Cambria Math" w:hAnsi="Cambria Math"/>
          <w:w w:val="105"/>
          <w:position w:val="1"/>
        </w:rPr>
        <w:t>)</w:t>
      </w:r>
      <w:r w:rsidRPr="00D84385">
        <w:rPr>
          <w:rFonts w:ascii="Cambria Math" w:eastAsia="Cambria Math" w:hAnsi="Cambria Math"/>
          <w:spacing w:val="-10"/>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2"/>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A1</w:t>
      </w:r>
      <w:r w:rsidRPr="00D84385">
        <w:rPr>
          <w:rFonts w:ascii="Cambria Math" w:eastAsia="Cambria Math" w:hAnsi="Cambria Math"/>
          <w:spacing w:val="-6"/>
          <w:w w:val="105"/>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A3</w:t>
      </w:r>
      <w:r w:rsidRPr="00D84385">
        <w:rPr>
          <w:rFonts w:ascii="Cambria Math" w:eastAsia="Cambria Math" w:hAnsi="Cambria Math"/>
          <w:w w:val="105"/>
          <w:position w:val="1"/>
        </w:rPr>
        <w:t>)</w:t>
      </w:r>
      <w:r w:rsidRPr="00D84385">
        <w:rPr>
          <w:rFonts w:ascii="Cambria Math" w:eastAsia="Cambria Math" w:hAnsi="Cambria Math"/>
          <w:spacing w:val="-12"/>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A−tar</w:t>
      </w:r>
      <w:r w:rsidRPr="00D84385">
        <w:rPr>
          <w:rFonts w:ascii="Cambria Math" w:eastAsia="Cambria Math" w:hAnsi="Cambria Math"/>
          <w:spacing w:val="-4"/>
          <w:w w:val="105"/>
        </w:rPr>
        <w:t xml:space="preserve"> </w:t>
      </w:r>
      <w:r w:rsidRPr="00D84385">
        <w:rPr>
          <w:rFonts w:ascii="Cambria Math" w:eastAsia="Cambria Math" w:hAnsi="Cambria Math"/>
          <w:w w:val="105"/>
        </w:rPr>
        <w:t>−</w:t>
      </w:r>
      <w:r w:rsidRPr="00D84385">
        <w:rPr>
          <w:rFonts w:ascii="Cambria Math" w:eastAsia="Cambria Math" w:hAnsi="Cambria Math"/>
          <w:spacing w:val="-11"/>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A3</w:t>
      </w:r>
      <w:r w:rsidRPr="00D84385">
        <w:rPr>
          <w:rFonts w:ascii="Cambria Math" w:eastAsia="Cambria Math" w:hAnsi="Cambria Math"/>
          <w:w w:val="105"/>
          <w:position w:val="1"/>
        </w:rPr>
        <w:t>)</w:t>
      </w:r>
      <w:r w:rsidRPr="00D84385">
        <w:rPr>
          <w:rFonts w:ascii="Cambria Math" w:eastAsia="Cambria Math" w:hAnsi="Cambria Math"/>
          <w:spacing w:val="-13"/>
          <w:w w:val="105"/>
          <w:position w:val="1"/>
        </w:rPr>
        <w:t xml:space="preserve"> </w:t>
      </w:r>
      <w:r w:rsidRPr="00D84385">
        <w:rPr>
          <w:rFonts w:ascii="Cambria Math" w:eastAsia="Cambria Math" w:hAnsi="Cambria Math"/>
          <w:w w:val="105"/>
        </w:rPr>
        <w:t>×</w:t>
      </w:r>
      <w:r w:rsidRPr="00D84385">
        <w:rPr>
          <w:rFonts w:ascii="Cambria Math" w:eastAsia="Cambria Math" w:hAnsi="Cambria Math"/>
          <w:spacing w:val="-9"/>
          <w:w w:val="105"/>
        </w:rPr>
        <w:t xml:space="preserve"> </w:t>
      </w:r>
      <w:r w:rsidRPr="00D84385">
        <w:rPr>
          <w:rFonts w:ascii="Cambria Math" w:eastAsia="Cambria Math" w:hAnsi="Cambria Math"/>
          <w:w w:val="105"/>
          <w:position w:val="1"/>
        </w:rPr>
        <w:t>(</w:t>
      </w:r>
      <w:r w:rsidRPr="00D84385">
        <w:rPr>
          <w:rFonts w:ascii="Cambria Math" w:eastAsia="Cambria Math" w:hAnsi="Cambria Math"/>
          <w:w w:val="105"/>
        </w:rPr>
        <w:t>𝑇</w:t>
      </w:r>
      <w:r w:rsidRPr="00D84385">
        <w:rPr>
          <w:rFonts w:ascii="Cambria Math" w:eastAsia="Cambria Math" w:hAnsi="Cambria Math"/>
          <w:w w:val="105"/>
          <w:vertAlign w:val="subscript"/>
        </w:rPr>
        <w:t>B1</w:t>
      </w:r>
      <w:r w:rsidRPr="00D84385">
        <w:rPr>
          <w:rFonts w:ascii="Cambria Math" w:eastAsia="Cambria Math" w:hAnsi="Cambria Math"/>
          <w:spacing w:val="-4"/>
          <w:w w:val="105"/>
        </w:rPr>
        <w:t xml:space="preserve"> </w:t>
      </w:r>
      <w:r w:rsidRPr="00D84385">
        <w:rPr>
          <w:rFonts w:ascii="Cambria Math" w:eastAsia="Cambria Math" w:hAnsi="Cambria Math"/>
          <w:w w:val="105"/>
        </w:rPr>
        <w:t>−</w:t>
      </w:r>
      <w:r w:rsidRPr="00D84385">
        <w:rPr>
          <w:rFonts w:ascii="Cambria Math" w:eastAsia="Cambria Math" w:hAnsi="Cambria Math"/>
          <w:spacing w:val="-10"/>
          <w:w w:val="105"/>
        </w:rPr>
        <w:t xml:space="preserve"> </w:t>
      </w:r>
      <w:r w:rsidRPr="00D84385">
        <w:rPr>
          <w:rFonts w:ascii="Cambria Math" w:eastAsia="Cambria Math" w:hAnsi="Cambria Math"/>
          <w:w w:val="105"/>
        </w:rPr>
        <w:t>𝑇</w:t>
      </w:r>
      <w:r w:rsidRPr="00D84385">
        <w:rPr>
          <w:rFonts w:ascii="Cambria Math" w:eastAsia="Cambria Math" w:hAnsi="Cambria Math"/>
          <w:w w:val="105"/>
          <w:vertAlign w:val="subscript"/>
        </w:rPr>
        <w:t>B3</w:t>
      </w:r>
      <w:r w:rsidRPr="00D84385">
        <w:rPr>
          <w:rFonts w:ascii="Cambria Math" w:eastAsia="Cambria Math" w:hAnsi="Cambria Math"/>
          <w:w w:val="105"/>
          <w:position w:val="1"/>
        </w:rPr>
        <w:t>)]</w:t>
      </w:r>
    </w:p>
    <w:p w14:paraId="244921C0" w14:textId="77777777" w:rsidR="0077219C" w:rsidRPr="00D84385" w:rsidRDefault="0077219C" w:rsidP="0077219C">
      <w:pPr>
        <w:spacing w:line="286" w:lineRule="exact"/>
        <w:rPr>
          <w:rFonts w:ascii="Cambria Math" w:eastAsia="Cambria Math" w:hAnsi="Cambria Math"/>
        </w:rPr>
        <w:sectPr w:rsidR="0077219C" w:rsidRPr="00D84385" w:rsidSect="004311E2">
          <w:pgSz w:w="11910" w:h="16840"/>
          <w:pgMar w:top="1680" w:right="660" w:bottom="280" w:left="660" w:header="1140" w:footer="0" w:gutter="0"/>
          <w:cols w:space="720"/>
        </w:sectPr>
      </w:pPr>
    </w:p>
    <w:p w14:paraId="24A08464" w14:textId="77777777" w:rsidR="0077219C" w:rsidRPr="00D84385" w:rsidRDefault="0077219C" w:rsidP="0077219C">
      <w:pPr>
        <w:pStyle w:val="BodyText"/>
        <w:spacing w:before="94"/>
        <w:ind w:left="758"/>
      </w:pPr>
      <w:proofErr w:type="gramStart"/>
      <w:r w:rsidRPr="00D84385">
        <w:t>where</w:t>
      </w:r>
      <w:proofErr w:type="gramEnd"/>
    </w:p>
    <w:p w14:paraId="3D03A84D" w14:textId="77777777" w:rsidR="0077219C" w:rsidRPr="00D84385" w:rsidRDefault="0077219C" w:rsidP="0077219C">
      <w:pPr>
        <w:pStyle w:val="BodyText"/>
        <w:rPr>
          <w:sz w:val="26"/>
        </w:rPr>
      </w:pPr>
      <w:r w:rsidRPr="00D84385">
        <w:br w:type="column"/>
      </w:r>
    </w:p>
    <w:p w14:paraId="4FE66120" w14:textId="77777777" w:rsidR="000D40D0" w:rsidRDefault="0077219C" w:rsidP="0077219C">
      <w:pPr>
        <w:pStyle w:val="BodyText"/>
        <w:tabs>
          <w:tab w:val="left" w:pos="914"/>
        </w:tabs>
        <w:spacing w:before="169" w:line="324" w:lineRule="auto"/>
        <w:ind w:left="62" w:right="2259"/>
        <w:jc w:val="both"/>
        <w:rPr>
          <w:spacing w:val="1"/>
          <w:position w:val="2"/>
        </w:rPr>
      </w:pPr>
      <w:r w:rsidRPr="00D84385">
        <w:rPr>
          <w:i/>
          <w:position w:val="2"/>
        </w:rPr>
        <w:t>T</w:t>
      </w:r>
      <w:r w:rsidRPr="00D84385">
        <w:rPr>
          <w:sz w:val="16"/>
        </w:rPr>
        <w:t>A1</w:t>
      </w:r>
      <w:r w:rsidRPr="00D84385">
        <w:rPr>
          <w:sz w:val="16"/>
        </w:rPr>
        <w:tab/>
      </w:r>
      <w:r w:rsidRPr="00D84385">
        <w:rPr>
          <w:position w:val="2"/>
        </w:rPr>
        <w:t>= measured temperature at test</w:t>
      </w:r>
      <w:r w:rsidRPr="00D84385">
        <w:rPr>
          <w:spacing w:val="1"/>
          <w:position w:val="2"/>
        </w:rPr>
        <w:t xml:space="preserve"> </w:t>
      </w:r>
      <w:r w:rsidRPr="00D84385">
        <w:rPr>
          <w:position w:val="2"/>
        </w:rPr>
        <w:t>point 1 in</w:t>
      </w:r>
      <w:r w:rsidRPr="00D84385">
        <w:rPr>
          <w:spacing w:val="60"/>
          <w:position w:val="2"/>
        </w:rPr>
        <w:t xml:space="preserve"> </w:t>
      </w:r>
      <w:r w:rsidRPr="00D84385">
        <w:rPr>
          <w:position w:val="2"/>
        </w:rPr>
        <w:t>compartment</w:t>
      </w:r>
      <w:r w:rsidRPr="00D84385">
        <w:rPr>
          <w:spacing w:val="60"/>
          <w:position w:val="2"/>
        </w:rPr>
        <w:t xml:space="preserve"> </w:t>
      </w:r>
      <w:r w:rsidRPr="00D84385">
        <w:rPr>
          <w:position w:val="2"/>
        </w:rPr>
        <w:t>A;</w:t>
      </w:r>
      <w:r w:rsidRPr="00D84385">
        <w:rPr>
          <w:spacing w:val="1"/>
          <w:position w:val="2"/>
        </w:rPr>
        <w:t xml:space="preserve"> </w:t>
      </w:r>
    </w:p>
    <w:p w14:paraId="3F2BA4E9" w14:textId="77777777" w:rsidR="000D40D0" w:rsidRDefault="0077219C" w:rsidP="0077219C">
      <w:pPr>
        <w:pStyle w:val="BodyText"/>
        <w:tabs>
          <w:tab w:val="left" w:pos="914"/>
        </w:tabs>
        <w:spacing w:before="169" w:line="324" w:lineRule="auto"/>
        <w:ind w:left="62" w:right="2259"/>
        <w:jc w:val="both"/>
        <w:rPr>
          <w:spacing w:val="1"/>
          <w:position w:val="2"/>
        </w:rPr>
      </w:pPr>
      <w:r w:rsidRPr="00D84385">
        <w:rPr>
          <w:i/>
          <w:position w:val="2"/>
        </w:rPr>
        <w:t>T</w:t>
      </w:r>
      <w:r w:rsidRPr="00D84385">
        <w:rPr>
          <w:sz w:val="16"/>
        </w:rPr>
        <w:t>A2</w:t>
      </w:r>
      <w:r w:rsidRPr="00D84385">
        <w:rPr>
          <w:sz w:val="16"/>
        </w:rPr>
        <w:tab/>
      </w:r>
      <w:r w:rsidRPr="00D84385">
        <w:rPr>
          <w:position w:val="2"/>
        </w:rPr>
        <w:t>= measured temperature at test</w:t>
      </w:r>
      <w:r w:rsidRPr="00D84385">
        <w:rPr>
          <w:spacing w:val="1"/>
          <w:position w:val="2"/>
        </w:rPr>
        <w:t xml:space="preserve"> </w:t>
      </w:r>
      <w:r w:rsidRPr="00D84385">
        <w:rPr>
          <w:position w:val="2"/>
        </w:rPr>
        <w:t>point 2 in</w:t>
      </w:r>
      <w:r w:rsidRPr="00D84385">
        <w:rPr>
          <w:spacing w:val="60"/>
          <w:position w:val="2"/>
        </w:rPr>
        <w:t xml:space="preserve"> </w:t>
      </w:r>
      <w:r w:rsidRPr="00D84385">
        <w:rPr>
          <w:position w:val="2"/>
        </w:rPr>
        <w:t>compartment</w:t>
      </w:r>
      <w:r w:rsidRPr="00D84385">
        <w:rPr>
          <w:spacing w:val="60"/>
          <w:position w:val="2"/>
        </w:rPr>
        <w:t xml:space="preserve"> </w:t>
      </w:r>
      <w:r w:rsidRPr="00D84385">
        <w:rPr>
          <w:position w:val="2"/>
        </w:rPr>
        <w:t>A;</w:t>
      </w:r>
      <w:r w:rsidRPr="00D84385">
        <w:rPr>
          <w:spacing w:val="1"/>
          <w:position w:val="2"/>
        </w:rPr>
        <w:t xml:space="preserve"> </w:t>
      </w:r>
    </w:p>
    <w:p w14:paraId="41BDE9A4" w14:textId="77777777" w:rsidR="000D40D0" w:rsidRDefault="0077219C" w:rsidP="0077219C">
      <w:pPr>
        <w:pStyle w:val="BodyText"/>
        <w:tabs>
          <w:tab w:val="left" w:pos="914"/>
        </w:tabs>
        <w:spacing w:before="169" w:line="324" w:lineRule="auto"/>
        <w:ind w:left="62" w:right="2259"/>
        <w:jc w:val="both"/>
        <w:rPr>
          <w:spacing w:val="1"/>
          <w:position w:val="2"/>
        </w:rPr>
      </w:pPr>
      <w:r w:rsidRPr="00D84385">
        <w:rPr>
          <w:i/>
          <w:position w:val="2"/>
        </w:rPr>
        <w:t>T</w:t>
      </w:r>
      <w:r w:rsidRPr="00D84385">
        <w:rPr>
          <w:sz w:val="16"/>
        </w:rPr>
        <w:t>A3</w:t>
      </w:r>
      <w:r w:rsidRPr="00D84385">
        <w:rPr>
          <w:sz w:val="16"/>
        </w:rPr>
        <w:tab/>
      </w:r>
      <w:r w:rsidRPr="00D84385">
        <w:rPr>
          <w:position w:val="2"/>
        </w:rPr>
        <w:t>= measured temperature at test</w:t>
      </w:r>
      <w:r w:rsidRPr="00D84385">
        <w:rPr>
          <w:spacing w:val="1"/>
          <w:position w:val="2"/>
        </w:rPr>
        <w:t xml:space="preserve"> </w:t>
      </w:r>
      <w:r w:rsidRPr="00D84385">
        <w:rPr>
          <w:position w:val="2"/>
        </w:rPr>
        <w:t>point 3 in compartment A;</w:t>
      </w:r>
      <w:r w:rsidRPr="00D84385">
        <w:rPr>
          <w:spacing w:val="1"/>
          <w:position w:val="2"/>
        </w:rPr>
        <w:t xml:space="preserve"> </w:t>
      </w:r>
    </w:p>
    <w:p w14:paraId="505C5FBF" w14:textId="43D1B230" w:rsidR="0077219C" w:rsidRPr="00D84385" w:rsidRDefault="0077219C" w:rsidP="0077219C">
      <w:pPr>
        <w:pStyle w:val="BodyText"/>
        <w:tabs>
          <w:tab w:val="left" w:pos="914"/>
        </w:tabs>
        <w:spacing w:before="169" w:line="324" w:lineRule="auto"/>
        <w:ind w:left="62" w:right="2259"/>
        <w:jc w:val="both"/>
      </w:pPr>
      <w:r w:rsidRPr="00D84385">
        <w:rPr>
          <w:i/>
          <w:position w:val="2"/>
        </w:rPr>
        <w:t>T</w:t>
      </w:r>
      <w:r w:rsidRPr="00D84385">
        <w:rPr>
          <w:sz w:val="16"/>
        </w:rPr>
        <w:t>A-tar</w:t>
      </w:r>
      <w:r w:rsidR="00FE0503" w:rsidRPr="00D84385">
        <w:rPr>
          <w:sz w:val="16"/>
        </w:rPr>
        <w:t xml:space="preserve">         </w:t>
      </w:r>
      <w:r w:rsidRPr="00D84385">
        <w:rPr>
          <w:position w:val="2"/>
        </w:rPr>
        <w:t>=</w:t>
      </w:r>
      <w:r w:rsidRPr="00D84385">
        <w:rPr>
          <w:spacing w:val="19"/>
          <w:position w:val="2"/>
        </w:rPr>
        <w:t xml:space="preserve"> </w:t>
      </w:r>
      <w:r w:rsidRPr="00D84385">
        <w:rPr>
          <w:position w:val="2"/>
        </w:rPr>
        <w:t>target</w:t>
      </w:r>
      <w:r w:rsidRPr="00D84385">
        <w:rPr>
          <w:spacing w:val="22"/>
          <w:position w:val="2"/>
        </w:rPr>
        <w:t xml:space="preserve"> </w:t>
      </w:r>
      <w:r w:rsidRPr="00D84385">
        <w:rPr>
          <w:position w:val="2"/>
        </w:rPr>
        <w:t>temperature</w:t>
      </w:r>
      <w:r w:rsidRPr="00D84385">
        <w:rPr>
          <w:spacing w:val="22"/>
          <w:position w:val="2"/>
        </w:rPr>
        <w:t xml:space="preserve"> </w:t>
      </w:r>
      <w:r w:rsidRPr="00D84385">
        <w:rPr>
          <w:position w:val="2"/>
        </w:rPr>
        <w:t>for</w:t>
      </w:r>
      <w:r w:rsidRPr="00D84385">
        <w:rPr>
          <w:spacing w:val="28"/>
          <w:position w:val="2"/>
        </w:rPr>
        <w:t xml:space="preserve"> </w:t>
      </w:r>
      <w:r w:rsidRPr="00D84385">
        <w:rPr>
          <w:position w:val="2"/>
        </w:rPr>
        <w:t>compartment</w:t>
      </w:r>
      <w:r w:rsidRPr="00D84385">
        <w:rPr>
          <w:spacing w:val="28"/>
          <w:position w:val="2"/>
        </w:rPr>
        <w:t xml:space="preserve"> </w:t>
      </w:r>
      <w:r w:rsidRPr="00D84385">
        <w:rPr>
          <w:position w:val="2"/>
        </w:rPr>
        <w:t>A;</w:t>
      </w:r>
    </w:p>
    <w:p w14:paraId="02D2110F" w14:textId="77777777" w:rsidR="0077219C" w:rsidRPr="00D84385" w:rsidRDefault="0077219C" w:rsidP="0077219C">
      <w:pPr>
        <w:pStyle w:val="BodyText"/>
        <w:tabs>
          <w:tab w:val="left" w:pos="914"/>
        </w:tabs>
        <w:spacing w:before="4"/>
        <w:ind w:left="62"/>
      </w:pPr>
      <w:r w:rsidRPr="00D84385">
        <w:rPr>
          <w:i/>
          <w:position w:val="2"/>
        </w:rPr>
        <w:t>T</w:t>
      </w:r>
      <w:r w:rsidRPr="00D84385">
        <w:rPr>
          <w:sz w:val="16"/>
        </w:rPr>
        <w:t>B1</w:t>
      </w:r>
      <w:r w:rsidRPr="00D84385">
        <w:rPr>
          <w:sz w:val="16"/>
        </w:rPr>
        <w:tab/>
      </w:r>
      <w:r w:rsidRPr="00D84385">
        <w:rPr>
          <w:position w:val="2"/>
        </w:rPr>
        <w:t>=</w:t>
      </w:r>
      <w:r w:rsidRPr="00D84385">
        <w:rPr>
          <w:spacing w:val="41"/>
          <w:position w:val="2"/>
        </w:rPr>
        <w:t xml:space="preserve"> </w:t>
      </w:r>
      <w:r w:rsidRPr="00D84385">
        <w:rPr>
          <w:position w:val="2"/>
        </w:rPr>
        <w:t>measured</w:t>
      </w:r>
      <w:r w:rsidRPr="00D84385">
        <w:rPr>
          <w:spacing w:val="41"/>
          <w:position w:val="2"/>
        </w:rPr>
        <w:t xml:space="preserve"> </w:t>
      </w:r>
      <w:r w:rsidRPr="00D84385">
        <w:rPr>
          <w:position w:val="2"/>
        </w:rPr>
        <w:t>temperature</w:t>
      </w:r>
      <w:r w:rsidRPr="00D84385">
        <w:rPr>
          <w:spacing w:val="44"/>
          <w:position w:val="2"/>
        </w:rPr>
        <w:t xml:space="preserve"> </w:t>
      </w:r>
      <w:r w:rsidRPr="00D84385">
        <w:rPr>
          <w:position w:val="2"/>
        </w:rPr>
        <w:t>at</w:t>
      </w:r>
      <w:r w:rsidRPr="00D84385">
        <w:rPr>
          <w:spacing w:val="43"/>
          <w:position w:val="2"/>
        </w:rPr>
        <w:t xml:space="preserve"> </w:t>
      </w:r>
      <w:r w:rsidRPr="00D84385">
        <w:rPr>
          <w:position w:val="2"/>
        </w:rPr>
        <w:t>test</w:t>
      </w:r>
      <w:r w:rsidRPr="00D84385">
        <w:rPr>
          <w:spacing w:val="58"/>
          <w:position w:val="2"/>
        </w:rPr>
        <w:t xml:space="preserve"> </w:t>
      </w:r>
      <w:r w:rsidRPr="00D84385">
        <w:rPr>
          <w:position w:val="2"/>
        </w:rPr>
        <w:t>point</w:t>
      </w:r>
      <w:r w:rsidRPr="00D84385">
        <w:rPr>
          <w:spacing w:val="48"/>
          <w:position w:val="2"/>
        </w:rPr>
        <w:t xml:space="preserve"> </w:t>
      </w:r>
      <w:r w:rsidRPr="00D84385">
        <w:rPr>
          <w:position w:val="2"/>
        </w:rPr>
        <w:t>1</w:t>
      </w:r>
      <w:r w:rsidRPr="00D84385">
        <w:rPr>
          <w:spacing w:val="42"/>
          <w:position w:val="2"/>
        </w:rPr>
        <w:t xml:space="preserve"> </w:t>
      </w:r>
      <w:r w:rsidRPr="00D84385">
        <w:rPr>
          <w:position w:val="2"/>
        </w:rPr>
        <w:t>in</w:t>
      </w:r>
      <w:r w:rsidRPr="00D84385">
        <w:rPr>
          <w:spacing w:val="49"/>
          <w:position w:val="2"/>
        </w:rPr>
        <w:t xml:space="preserve"> </w:t>
      </w:r>
      <w:r w:rsidRPr="00D84385">
        <w:rPr>
          <w:position w:val="2"/>
        </w:rPr>
        <w:t>compartment</w:t>
      </w:r>
      <w:r w:rsidRPr="00D84385">
        <w:rPr>
          <w:spacing w:val="51"/>
          <w:position w:val="2"/>
        </w:rPr>
        <w:t xml:space="preserve"> </w:t>
      </w:r>
      <w:r w:rsidRPr="00D84385">
        <w:rPr>
          <w:position w:val="2"/>
        </w:rPr>
        <w:t>B;</w:t>
      </w:r>
    </w:p>
    <w:p w14:paraId="4FE52ACA" w14:textId="77777777" w:rsidR="0077219C" w:rsidRPr="00D84385" w:rsidRDefault="0077219C" w:rsidP="0077219C">
      <w:pPr>
        <w:pStyle w:val="BodyText"/>
        <w:tabs>
          <w:tab w:val="left" w:pos="914"/>
        </w:tabs>
        <w:spacing w:before="96"/>
        <w:ind w:left="62"/>
      </w:pPr>
      <w:r w:rsidRPr="00D84385">
        <w:rPr>
          <w:i/>
          <w:position w:val="2"/>
        </w:rPr>
        <w:t>T</w:t>
      </w:r>
      <w:r w:rsidRPr="00D84385">
        <w:rPr>
          <w:sz w:val="16"/>
        </w:rPr>
        <w:t>B2</w:t>
      </w:r>
      <w:r w:rsidRPr="00D84385">
        <w:rPr>
          <w:sz w:val="16"/>
        </w:rPr>
        <w:tab/>
      </w:r>
      <w:r w:rsidRPr="00D84385">
        <w:rPr>
          <w:position w:val="2"/>
        </w:rPr>
        <w:t>=</w:t>
      </w:r>
      <w:r w:rsidRPr="00D84385">
        <w:rPr>
          <w:spacing w:val="41"/>
          <w:position w:val="2"/>
        </w:rPr>
        <w:t xml:space="preserve"> </w:t>
      </w:r>
      <w:r w:rsidRPr="00D84385">
        <w:rPr>
          <w:position w:val="2"/>
        </w:rPr>
        <w:t>measured</w:t>
      </w:r>
      <w:r w:rsidRPr="00D84385">
        <w:rPr>
          <w:spacing w:val="41"/>
          <w:position w:val="2"/>
        </w:rPr>
        <w:t xml:space="preserve"> </w:t>
      </w:r>
      <w:r w:rsidRPr="00D84385">
        <w:rPr>
          <w:position w:val="2"/>
        </w:rPr>
        <w:t>temperature</w:t>
      </w:r>
      <w:r w:rsidRPr="00D84385">
        <w:rPr>
          <w:spacing w:val="44"/>
          <w:position w:val="2"/>
        </w:rPr>
        <w:t xml:space="preserve"> </w:t>
      </w:r>
      <w:r w:rsidRPr="00D84385">
        <w:rPr>
          <w:position w:val="2"/>
        </w:rPr>
        <w:t>at</w:t>
      </w:r>
      <w:r w:rsidRPr="00D84385">
        <w:rPr>
          <w:spacing w:val="43"/>
          <w:position w:val="2"/>
        </w:rPr>
        <w:t xml:space="preserve"> </w:t>
      </w:r>
      <w:r w:rsidRPr="00D84385">
        <w:rPr>
          <w:position w:val="2"/>
        </w:rPr>
        <w:t>test</w:t>
      </w:r>
      <w:r w:rsidRPr="00D84385">
        <w:rPr>
          <w:spacing w:val="58"/>
          <w:position w:val="2"/>
        </w:rPr>
        <w:t xml:space="preserve"> </w:t>
      </w:r>
      <w:r w:rsidRPr="00D84385">
        <w:rPr>
          <w:position w:val="2"/>
        </w:rPr>
        <w:t>point</w:t>
      </w:r>
      <w:r w:rsidRPr="00D84385">
        <w:rPr>
          <w:spacing w:val="48"/>
          <w:position w:val="2"/>
        </w:rPr>
        <w:t xml:space="preserve"> </w:t>
      </w:r>
      <w:r w:rsidRPr="00D84385">
        <w:rPr>
          <w:position w:val="2"/>
        </w:rPr>
        <w:t>2</w:t>
      </w:r>
      <w:r w:rsidRPr="00D84385">
        <w:rPr>
          <w:spacing w:val="42"/>
          <w:position w:val="2"/>
        </w:rPr>
        <w:t xml:space="preserve"> </w:t>
      </w:r>
      <w:r w:rsidRPr="00D84385">
        <w:rPr>
          <w:position w:val="2"/>
        </w:rPr>
        <w:t>in</w:t>
      </w:r>
      <w:r w:rsidRPr="00D84385">
        <w:rPr>
          <w:spacing w:val="49"/>
          <w:position w:val="2"/>
        </w:rPr>
        <w:t xml:space="preserve"> </w:t>
      </w:r>
      <w:r w:rsidRPr="00D84385">
        <w:rPr>
          <w:position w:val="2"/>
        </w:rPr>
        <w:t>compartment</w:t>
      </w:r>
      <w:r w:rsidRPr="00D84385">
        <w:rPr>
          <w:spacing w:val="51"/>
          <w:position w:val="2"/>
        </w:rPr>
        <w:t xml:space="preserve"> </w:t>
      </w:r>
      <w:r w:rsidRPr="00D84385">
        <w:rPr>
          <w:position w:val="2"/>
        </w:rPr>
        <w:t>B;</w:t>
      </w:r>
    </w:p>
    <w:p w14:paraId="25A76606" w14:textId="77777777" w:rsidR="0077219C" w:rsidRPr="00D84385" w:rsidRDefault="0077219C" w:rsidP="0077219C">
      <w:pPr>
        <w:pStyle w:val="BodyText"/>
        <w:tabs>
          <w:tab w:val="left" w:pos="914"/>
        </w:tabs>
        <w:spacing w:before="98"/>
        <w:ind w:left="62"/>
      </w:pPr>
      <w:r w:rsidRPr="00D84385">
        <w:rPr>
          <w:i/>
          <w:position w:val="2"/>
        </w:rPr>
        <w:t>T</w:t>
      </w:r>
      <w:r w:rsidRPr="00D84385">
        <w:rPr>
          <w:sz w:val="16"/>
        </w:rPr>
        <w:t>B3</w:t>
      </w:r>
      <w:r w:rsidRPr="00D84385">
        <w:rPr>
          <w:sz w:val="16"/>
        </w:rPr>
        <w:tab/>
      </w:r>
      <w:r w:rsidRPr="00D84385">
        <w:rPr>
          <w:position w:val="2"/>
        </w:rPr>
        <w:t>=</w:t>
      </w:r>
      <w:r w:rsidRPr="00D84385">
        <w:rPr>
          <w:spacing w:val="37"/>
          <w:position w:val="2"/>
        </w:rPr>
        <w:t xml:space="preserve"> </w:t>
      </w:r>
      <w:r w:rsidRPr="00D84385">
        <w:rPr>
          <w:position w:val="2"/>
        </w:rPr>
        <w:t>measured</w:t>
      </w:r>
      <w:r w:rsidRPr="00D84385">
        <w:rPr>
          <w:spacing w:val="37"/>
          <w:position w:val="2"/>
        </w:rPr>
        <w:t xml:space="preserve"> </w:t>
      </w:r>
      <w:r w:rsidRPr="00D84385">
        <w:rPr>
          <w:position w:val="2"/>
        </w:rPr>
        <w:t>temperature</w:t>
      </w:r>
      <w:r w:rsidRPr="00D84385">
        <w:rPr>
          <w:spacing w:val="40"/>
          <w:position w:val="2"/>
        </w:rPr>
        <w:t xml:space="preserve"> </w:t>
      </w:r>
      <w:r w:rsidRPr="00D84385">
        <w:rPr>
          <w:position w:val="2"/>
        </w:rPr>
        <w:t>at</w:t>
      </w:r>
      <w:r w:rsidRPr="00D84385">
        <w:rPr>
          <w:spacing w:val="38"/>
          <w:position w:val="2"/>
        </w:rPr>
        <w:t xml:space="preserve"> </w:t>
      </w:r>
      <w:r w:rsidRPr="00D84385">
        <w:rPr>
          <w:position w:val="2"/>
        </w:rPr>
        <w:t>test</w:t>
      </w:r>
      <w:r w:rsidRPr="00D84385">
        <w:rPr>
          <w:spacing w:val="53"/>
          <w:position w:val="2"/>
        </w:rPr>
        <w:t xml:space="preserve"> </w:t>
      </w:r>
      <w:r w:rsidRPr="00D84385">
        <w:rPr>
          <w:position w:val="2"/>
        </w:rPr>
        <w:t>point</w:t>
      </w:r>
      <w:r w:rsidRPr="00D84385">
        <w:rPr>
          <w:spacing w:val="44"/>
          <w:position w:val="2"/>
        </w:rPr>
        <w:t xml:space="preserve"> </w:t>
      </w:r>
      <w:r w:rsidRPr="00D84385">
        <w:rPr>
          <w:position w:val="2"/>
        </w:rPr>
        <w:t>3</w:t>
      </w:r>
      <w:r w:rsidRPr="00D84385">
        <w:rPr>
          <w:spacing w:val="37"/>
          <w:position w:val="2"/>
        </w:rPr>
        <w:t xml:space="preserve"> </w:t>
      </w:r>
      <w:r w:rsidRPr="00D84385">
        <w:rPr>
          <w:position w:val="2"/>
        </w:rPr>
        <w:t>in</w:t>
      </w:r>
      <w:r w:rsidRPr="00D84385">
        <w:rPr>
          <w:spacing w:val="45"/>
          <w:position w:val="2"/>
        </w:rPr>
        <w:t xml:space="preserve"> </w:t>
      </w:r>
      <w:r w:rsidRPr="00D84385">
        <w:rPr>
          <w:position w:val="2"/>
        </w:rPr>
        <w:t>compartment</w:t>
      </w:r>
      <w:r w:rsidRPr="00D84385">
        <w:rPr>
          <w:spacing w:val="47"/>
          <w:position w:val="2"/>
        </w:rPr>
        <w:t xml:space="preserve"> </w:t>
      </w:r>
      <w:r w:rsidRPr="00D84385">
        <w:rPr>
          <w:position w:val="2"/>
        </w:rPr>
        <w:t>B;</w:t>
      </w:r>
      <w:r w:rsidRPr="00D84385">
        <w:rPr>
          <w:spacing w:val="42"/>
          <w:position w:val="2"/>
        </w:rPr>
        <w:t xml:space="preserve"> </w:t>
      </w:r>
      <w:r w:rsidRPr="00D84385">
        <w:rPr>
          <w:position w:val="2"/>
        </w:rPr>
        <w:t>and</w:t>
      </w:r>
    </w:p>
    <w:p w14:paraId="2201A81B" w14:textId="77777777" w:rsidR="0077219C" w:rsidRPr="00D84385" w:rsidRDefault="0077219C" w:rsidP="0077219C">
      <w:pPr>
        <w:pStyle w:val="BodyText"/>
        <w:tabs>
          <w:tab w:val="left" w:pos="914"/>
        </w:tabs>
        <w:spacing w:before="98"/>
        <w:ind w:left="62"/>
      </w:pPr>
      <w:r w:rsidRPr="00D84385">
        <w:rPr>
          <w:i/>
          <w:position w:val="2"/>
        </w:rPr>
        <w:t>T</w:t>
      </w:r>
      <w:r w:rsidRPr="00D84385">
        <w:rPr>
          <w:sz w:val="16"/>
        </w:rPr>
        <w:t>B-tar</w:t>
      </w:r>
      <w:r w:rsidRPr="00D84385">
        <w:rPr>
          <w:sz w:val="16"/>
        </w:rPr>
        <w:tab/>
      </w:r>
      <w:r w:rsidRPr="00D84385">
        <w:rPr>
          <w:position w:val="2"/>
        </w:rPr>
        <w:t>=</w:t>
      </w:r>
      <w:r w:rsidRPr="00D84385">
        <w:rPr>
          <w:spacing w:val="45"/>
          <w:position w:val="2"/>
        </w:rPr>
        <w:t xml:space="preserve"> </w:t>
      </w:r>
      <w:r w:rsidRPr="00D84385">
        <w:rPr>
          <w:position w:val="2"/>
        </w:rPr>
        <w:t>target</w:t>
      </w:r>
      <w:r w:rsidRPr="00D84385">
        <w:rPr>
          <w:spacing w:val="46"/>
          <w:position w:val="2"/>
        </w:rPr>
        <w:t xml:space="preserve"> </w:t>
      </w:r>
      <w:r w:rsidRPr="00D84385">
        <w:rPr>
          <w:position w:val="2"/>
        </w:rPr>
        <w:t>temperature</w:t>
      </w:r>
      <w:r w:rsidRPr="00D84385">
        <w:rPr>
          <w:spacing w:val="48"/>
          <w:position w:val="2"/>
        </w:rPr>
        <w:t xml:space="preserve"> </w:t>
      </w:r>
      <w:r w:rsidRPr="00D84385">
        <w:rPr>
          <w:position w:val="2"/>
        </w:rPr>
        <w:t>for</w:t>
      </w:r>
      <w:r w:rsidRPr="00D84385">
        <w:rPr>
          <w:spacing w:val="56"/>
          <w:position w:val="2"/>
        </w:rPr>
        <w:t xml:space="preserve"> </w:t>
      </w:r>
      <w:r w:rsidRPr="00D84385">
        <w:rPr>
          <w:position w:val="2"/>
        </w:rPr>
        <w:t>compartment</w:t>
      </w:r>
      <w:r w:rsidRPr="00D84385">
        <w:rPr>
          <w:spacing w:val="58"/>
          <w:position w:val="2"/>
        </w:rPr>
        <w:t xml:space="preserve"> </w:t>
      </w:r>
      <w:r w:rsidRPr="00D84385">
        <w:rPr>
          <w:position w:val="2"/>
        </w:rPr>
        <w:t>B.</w:t>
      </w:r>
    </w:p>
    <w:p w14:paraId="349AE8EE" w14:textId="77777777" w:rsidR="0077219C" w:rsidRPr="00D84385" w:rsidRDefault="0077219C" w:rsidP="0077219C">
      <w:pPr>
        <w:sectPr w:rsidR="0077219C" w:rsidRPr="00D84385" w:rsidSect="004311E2">
          <w:type w:val="continuous"/>
          <w:pgSz w:w="11910" w:h="16840"/>
          <w:pgMar w:top="1680" w:right="660" w:bottom="280" w:left="660" w:header="720" w:footer="720" w:gutter="0"/>
          <w:cols w:num="2" w:space="720" w:equalWidth="0">
            <w:col w:w="1376" w:space="40"/>
            <w:col w:w="9174"/>
          </w:cols>
        </w:sectPr>
      </w:pPr>
    </w:p>
    <w:p w14:paraId="35E6B320" w14:textId="77777777" w:rsidR="0077219C" w:rsidRPr="00D84385" w:rsidRDefault="0077219C" w:rsidP="0077219C">
      <w:pPr>
        <w:pStyle w:val="BodyText"/>
        <w:rPr>
          <w:sz w:val="16"/>
        </w:rPr>
      </w:pPr>
    </w:p>
    <w:p w14:paraId="6E72A318" w14:textId="77777777" w:rsidR="0077219C" w:rsidRPr="00D84385" w:rsidRDefault="0077219C" w:rsidP="0077219C">
      <w:pPr>
        <w:pStyle w:val="BodyText"/>
        <w:spacing w:before="90"/>
        <w:ind w:left="758" w:right="764"/>
        <w:jc w:val="both"/>
      </w:pPr>
      <w:r w:rsidRPr="00D84385">
        <w:t>Point</w:t>
      </w:r>
      <w:r w:rsidRPr="00D84385">
        <w:rPr>
          <w:spacing w:val="49"/>
        </w:rPr>
        <w:t xml:space="preserve"> </w:t>
      </w:r>
      <w:r w:rsidRPr="00D84385">
        <w:t>Q</w:t>
      </w:r>
      <w:r w:rsidRPr="00D84385">
        <w:rPr>
          <w:spacing w:val="43"/>
        </w:rPr>
        <w:t xml:space="preserve"> </w:t>
      </w:r>
      <w:r w:rsidRPr="00D84385">
        <w:t>lies</w:t>
      </w:r>
      <w:r w:rsidRPr="00D84385">
        <w:rPr>
          <w:spacing w:val="43"/>
        </w:rPr>
        <w:t xml:space="preserve"> </w:t>
      </w:r>
      <w:r w:rsidRPr="00D84385">
        <w:t>within</w:t>
      </w:r>
      <w:r w:rsidRPr="00D84385">
        <w:rPr>
          <w:spacing w:val="42"/>
        </w:rPr>
        <w:t xml:space="preserve"> </w:t>
      </w:r>
      <w:r w:rsidRPr="00D84385">
        <w:t>the</w:t>
      </w:r>
      <w:r w:rsidRPr="00D84385">
        <w:rPr>
          <w:spacing w:val="46"/>
        </w:rPr>
        <w:t xml:space="preserve"> </w:t>
      </w:r>
      <w:r w:rsidRPr="00D84385">
        <w:t>triangle</w:t>
      </w:r>
      <w:r w:rsidRPr="00D84385">
        <w:rPr>
          <w:spacing w:val="45"/>
        </w:rPr>
        <w:t xml:space="preserve"> </w:t>
      </w:r>
      <w:r w:rsidRPr="00D84385">
        <w:t>formed</w:t>
      </w:r>
      <w:r w:rsidRPr="00D84385">
        <w:rPr>
          <w:spacing w:val="43"/>
        </w:rPr>
        <w:t xml:space="preserve"> </w:t>
      </w:r>
      <w:r w:rsidRPr="00D84385">
        <w:t>by</w:t>
      </w:r>
      <w:r w:rsidRPr="00D84385">
        <w:rPr>
          <w:spacing w:val="53"/>
        </w:rPr>
        <w:t xml:space="preserve"> </w:t>
      </w:r>
      <w:r w:rsidRPr="00D84385">
        <w:t>points</w:t>
      </w:r>
      <w:r w:rsidRPr="00D84385">
        <w:rPr>
          <w:spacing w:val="44"/>
        </w:rPr>
        <w:t xml:space="preserve"> </w:t>
      </w:r>
      <w:r w:rsidRPr="00D84385">
        <w:t>1,</w:t>
      </w:r>
      <w:r w:rsidRPr="00D84385">
        <w:rPr>
          <w:spacing w:val="47"/>
        </w:rPr>
        <w:t xml:space="preserve"> </w:t>
      </w:r>
      <w:r w:rsidRPr="00D84385">
        <w:t>2,</w:t>
      </w:r>
      <w:r w:rsidRPr="00D84385">
        <w:rPr>
          <w:spacing w:val="47"/>
        </w:rPr>
        <w:t xml:space="preserve"> </w:t>
      </w:r>
      <w:r w:rsidRPr="00D84385">
        <w:t>and</w:t>
      </w:r>
      <w:r w:rsidRPr="00D84385">
        <w:rPr>
          <w:spacing w:val="44"/>
        </w:rPr>
        <w:t xml:space="preserve"> </w:t>
      </w:r>
      <w:r w:rsidRPr="00D84385">
        <w:t>3</w:t>
      </w:r>
      <w:r w:rsidRPr="00D84385">
        <w:rPr>
          <w:spacing w:val="43"/>
        </w:rPr>
        <w:t xml:space="preserve"> </w:t>
      </w:r>
      <w:r w:rsidRPr="00D84385">
        <w:t>if</w:t>
      </w:r>
      <w:r w:rsidRPr="00D84385">
        <w:rPr>
          <w:spacing w:val="43"/>
        </w:rPr>
        <w:t xml:space="preserve"> </w:t>
      </w:r>
      <w:r w:rsidRPr="00D84385">
        <w:t>the</w:t>
      </w:r>
      <w:r w:rsidRPr="00D84385">
        <w:rPr>
          <w:spacing w:val="45"/>
        </w:rPr>
        <w:t xml:space="preserve"> </w:t>
      </w:r>
      <w:r w:rsidRPr="00D84385">
        <w:t>following</w:t>
      </w:r>
      <w:r w:rsidRPr="00D84385">
        <w:rPr>
          <w:spacing w:val="40"/>
        </w:rPr>
        <w:t xml:space="preserve"> </w:t>
      </w:r>
      <w:r w:rsidRPr="00D84385">
        <w:t>inequality</w:t>
      </w:r>
      <w:r w:rsidRPr="00D84385">
        <w:rPr>
          <w:spacing w:val="-57"/>
        </w:rPr>
        <w:t xml:space="preserve"> </w:t>
      </w:r>
      <w:r w:rsidRPr="00D84385">
        <w:t>is</w:t>
      </w:r>
      <w:r w:rsidRPr="00D84385">
        <w:rPr>
          <w:spacing w:val="14"/>
        </w:rPr>
        <w:t xml:space="preserve"> </w:t>
      </w:r>
      <w:r w:rsidRPr="00D84385">
        <w:t>true:</w:t>
      </w:r>
    </w:p>
    <w:p w14:paraId="3EE7D312" w14:textId="77777777" w:rsidR="0077219C" w:rsidRPr="00D84385" w:rsidRDefault="0077219C" w:rsidP="0077219C">
      <w:pPr>
        <w:pStyle w:val="BodyText"/>
      </w:pPr>
    </w:p>
    <w:p w14:paraId="5E991D0C" w14:textId="77777777" w:rsidR="0077219C" w:rsidRPr="00D84385" w:rsidRDefault="0077219C" w:rsidP="0077219C">
      <w:pPr>
        <w:tabs>
          <w:tab w:val="left" w:pos="8982"/>
        </w:tabs>
        <w:spacing w:before="1"/>
        <w:ind w:left="2866"/>
        <w:rPr>
          <w:sz w:val="24"/>
        </w:rPr>
      </w:pPr>
      <w:r w:rsidRPr="00D84385">
        <w:rPr>
          <w:sz w:val="24"/>
        </w:rPr>
        <w:t>IF</w:t>
      </w:r>
      <w:r w:rsidRPr="00D84385">
        <w:rPr>
          <w:spacing w:val="28"/>
          <w:sz w:val="24"/>
        </w:rPr>
        <w:t xml:space="preserve"> </w:t>
      </w:r>
      <w:r w:rsidRPr="00D84385">
        <w:rPr>
          <w:sz w:val="24"/>
        </w:rPr>
        <w:t>{[</w:t>
      </w:r>
      <w:r w:rsidRPr="00D84385">
        <w:rPr>
          <w:i/>
          <w:sz w:val="24"/>
        </w:rPr>
        <w:t>Check</w:t>
      </w:r>
      <w:r w:rsidRPr="00D84385">
        <w:rPr>
          <w:sz w:val="24"/>
        </w:rPr>
        <w:t>1</w:t>
      </w:r>
      <w:r w:rsidRPr="00D84385">
        <w:rPr>
          <w:spacing w:val="29"/>
          <w:sz w:val="24"/>
        </w:rPr>
        <w:t xml:space="preserve"> </w:t>
      </w:r>
      <w:r w:rsidRPr="00D84385">
        <w:rPr>
          <w:sz w:val="24"/>
        </w:rPr>
        <w:t>≥</w:t>
      </w:r>
      <w:r w:rsidRPr="00D84385">
        <w:rPr>
          <w:spacing w:val="31"/>
          <w:sz w:val="24"/>
        </w:rPr>
        <w:t xml:space="preserve"> </w:t>
      </w:r>
      <w:r w:rsidRPr="00D84385">
        <w:rPr>
          <w:sz w:val="24"/>
        </w:rPr>
        <w:t>0]</w:t>
      </w:r>
      <w:r w:rsidRPr="00D84385">
        <w:rPr>
          <w:spacing w:val="34"/>
          <w:sz w:val="24"/>
        </w:rPr>
        <w:t xml:space="preserve"> </w:t>
      </w:r>
      <w:r w:rsidRPr="00D84385">
        <w:rPr>
          <w:sz w:val="24"/>
        </w:rPr>
        <w:t>AND</w:t>
      </w:r>
      <w:r w:rsidRPr="00D84385">
        <w:rPr>
          <w:spacing w:val="31"/>
          <w:sz w:val="24"/>
        </w:rPr>
        <w:t xml:space="preserve"> </w:t>
      </w:r>
      <w:r w:rsidRPr="00D84385">
        <w:rPr>
          <w:sz w:val="24"/>
        </w:rPr>
        <w:t>[</w:t>
      </w:r>
      <w:r w:rsidRPr="00D84385">
        <w:rPr>
          <w:i/>
          <w:sz w:val="24"/>
        </w:rPr>
        <w:t>Check</w:t>
      </w:r>
      <w:r w:rsidRPr="00D84385">
        <w:rPr>
          <w:sz w:val="24"/>
        </w:rPr>
        <w:t>2</w:t>
      </w:r>
      <w:r w:rsidRPr="00D84385">
        <w:rPr>
          <w:spacing w:val="29"/>
          <w:sz w:val="24"/>
        </w:rPr>
        <w:t xml:space="preserve"> </w:t>
      </w:r>
      <w:r w:rsidRPr="00D84385">
        <w:rPr>
          <w:sz w:val="24"/>
        </w:rPr>
        <w:t>≥</w:t>
      </w:r>
      <w:r w:rsidRPr="00D84385">
        <w:rPr>
          <w:spacing w:val="30"/>
          <w:sz w:val="24"/>
        </w:rPr>
        <w:t xml:space="preserve"> </w:t>
      </w:r>
      <w:r w:rsidRPr="00D84385">
        <w:rPr>
          <w:sz w:val="24"/>
        </w:rPr>
        <w:t>0]}</w:t>
      </w:r>
      <w:r w:rsidRPr="00D84385">
        <w:rPr>
          <w:spacing w:val="31"/>
          <w:sz w:val="24"/>
        </w:rPr>
        <w:t xml:space="preserve"> </w:t>
      </w:r>
      <w:r w:rsidRPr="00D84385">
        <w:rPr>
          <w:sz w:val="24"/>
        </w:rPr>
        <w:t>=</w:t>
      </w:r>
      <w:r w:rsidRPr="00D84385">
        <w:rPr>
          <w:spacing w:val="30"/>
          <w:sz w:val="24"/>
        </w:rPr>
        <w:t xml:space="preserve"> </w:t>
      </w:r>
      <w:r w:rsidRPr="00D84385">
        <w:rPr>
          <w:sz w:val="24"/>
        </w:rPr>
        <w:t>TRUE</w:t>
      </w:r>
      <w:r w:rsidRPr="00D84385">
        <w:rPr>
          <w:sz w:val="24"/>
        </w:rPr>
        <w:tab/>
      </w:r>
      <w:proofErr w:type="gramStart"/>
      <w:r w:rsidRPr="00D84385">
        <w:rPr>
          <w:sz w:val="24"/>
        </w:rPr>
        <w:t>…(</w:t>
      </w:r>
      <w:proofErr w:type="gramEnd"/>
      <w:r w:rsidRPr="00D84385">
        <w:rPr>
          <w:sz w:val="24"/>
        </w:rPr>
        <w:t>35)</w:t>
      </w:r>
    </w:p>
    <w:p w14:paraId="32FC4873" w14:textId="77777777" w:rsidR="0077219C" w:rsidRPr="00D84385" w:rsidRDefault="0077219C" w:rsidP="0077219C">
      <w:pPr>
        <w:spacing w:before="185"/>
        <w:ind w:left="1478" w:right="760"/>
        <w:jc w:val="both"/>
        <w:rPr>
          <w:sz w:val="16"/>
        </w:rPr>
      </w:pPr>
      <w:r w:rsidRPr="00D84385">
        <w:rPr>
          <w:sz w:val="16"/>
        </w:rPr>
        <w:t>NOTE</w:t>
      </w:r>
      <w:r w:rsidRPr="00D84385">
        <w:rPr>
          <w:spacing w:val="1"/>
          <w:sz w:val="16"/>
        </w:rPr>
        <w:t xml:space="preserve"> </w:t>
      </w:r>
      <w:r w:rsidRPr="00D84385">
        <w:rPr>
          <w:rFonts w:ascii="Symbol" w:hAnsi="Symbol"/>
          <w:sz w:val="16"/>
        </w:rPr>
        <w:t></w:t>
      </w:r>
      <w:r w:rsidRPr="00D84385">
        <w:rPr>
          <w:spacing w:val="1"/>
          <w:sz w:val="16"/>
        </w:rPr>
        <w:t xml:space="preserve"> </w:t>
      </w:r>
      <w:r w:rsidRPr="00D84385">
        <w:rPr>
          <w:sz w:val="16"/>
        </w:rPr>
        <w:t>This</w:t>
      </w:r>
      <w:r w:rsidRPr="00D84385">
        <w:rPr>
          <w:spacing w:val="1"/>
          <w:sz w:val="16"/>
        </w:rPr>
        <w:t xml:space="preserve"> </w:t>
      </w:r>
      <w:r w:rsidRPr="00D84385">
        <w:rPr>
          <w:sz w:val="16"/>
        </w:rPr>
        <w:t>verification</w:t>
      </w:r>
      <w:r w:rsidRPr="00D84385">
        <w:rPr>
          <w:spacing w:val="1"/>
          <w:sz w:val="16"/>
        </w:rPr>
        <w:t xml:space="preserve"> </w:t>
      </w:r>
      <w:r w:rsidRPr="00D84385">
        <w:rPr>
          <w:sz w:val="16"/>
        </w:rPr>
        <w:t>procedure</w:t>
      </w:r>
      <w:r w:rsidRPr="00D84385">
        <w:rPr>
          <w:spacing w:val="1"/>
          <w:sz w:val="16"/>
        </w:rPr>
        <w:t xml:space="preserve"> </w:t>
      </w:r>
      <w:r w:rsidRPr="00D84385">
        <w:rPr>
          <w:sz w:val="16"/>
        </w:rPr>
        <w:t>is</w:t>
      </w:r>
      <w:r w:rsidRPr="00D84385">
        <w:rPr>
          <w:spacing w:val="40"/>
          <w:sz w:val="16"/>
        </w:rPr>
        <w:t xml:space="preserve"> </w:t>
      </w:r>
      <w:r w:rsidRPr="00D84385">
        <w:rPr>
          <w:sz w:val="16"/>
        </w:rPr>
        <w:t>based</w:t>
      </w:r>
      <w:r w:rsidRPr="00D84385">
        <w:rPr>
          <w:spacing w:val="40"/>
          <w:sz w:val="16"/>
        </w:rPr>
        <w:t xml:space="preserve"> </w:t>
      </w:r>
      <w:r w:rsidRPr="00D84385">
        <w:rPr>
          <w:sz w:val="16"/>
        </w:rPr>
        <w:t>on</w:t>
      </w:r>
      <w:r w:rsidRPr="00D84385">
        <w:rPr>
          <w:spacing w:val="40"/>
          <w:sz w:val="16"/>
        </w:rPr>
        <w:t xml:space="preserve"> </w:t>
      </w:r>
      <w:r w:rsidRPr="00D84385">
        <w:rPr>
          <w:sz w:val="16"/>
        </w:rPr>
        <w:t>the</w:t>
      </w:r>
      <w:r w:rsidRPr="00D84385">
        <w:rPr>
          <w:spacing w:val="40"/>
          <w:sz w:val="16"/>
        </w:rPr>
        <w:t xml:space="preserve"> </w:t>
      </w:r>
      <w:r w:rsidRPr="00D84385">
        <w:rPr>
          <w:sz w:val="16"/>
        </w:rPr>
        <w:t>Barycentric</w:t>
      </w:r>
      <w:r w:rsidRPr="00D84385">
        <w:rPr>
          <w:spacing w:val="40"/>
          <w:sz w:val="16"/>
        </w:rPr>
        <w:t xml:space="preserve"> </w:t>
      </w:r>
      <w:r w:rsidRPr="00D84385">
        <w:rPr>
          <w:sz w:val="16"/>
        </w:rPr>
        <w:t>coordinate</w:t>
      </w:r>
      <w:r w:rsidRPr="00D84385">
        <w:rPr>
          <w:spacing w:val="40"/>
          <w:sz w:val="16"/>
        </w:rPr>
        <w:t xml:space="preserve"> </w:t>
      </w:r>
      <w:r w:rsidRPr="00D84385">
        <w:rPr>
          <w:sz w:val="16"/>
        </w:rPr>
        <w:t>system.</w:t>
      </w:r>
      <w:r w:rsidRPr="00D84385">
        <w:rPr>
          <w:spacing w:val="40"/>
          <w:sz w:val="16"/>
        </w:rPr>
        <w:t xml:space="preserve"> </w:t>
      </w:r>
      <w:r w:rsidRPr="00D84385">
        <w:rPr>
          <w:sz w:val="16"/>
        </w:rPr>
        <w:t>It</w:t>
      </w:r>
      <w:r w:rsidRPr="00D84385">
        <w:rPr>
          <w:spacing w:val="40"/>
          <w:sz w:val="16"/>
        </w:rPr>
        <w:t xml:space="preserve"> </w:t>
      </w:r>
      <w:r w:rsidRPr="00D84385">
        <w:rPr>
          <w:sz w:val="16"/>
        </w:rPr>
        <w:t>is</w:t>
      </w:r>
      <w:r w:rsidRPr="00D84385">
        <w:rPr>
          <w:spacing w:val="40"/>
          <w:sz w:val="16"/>
        </w:rPr>
        <w:t xml:space="preserve"> </w:t>
      </w:r>
      <w:r w:rsidRPr="00D84385">
        <w:rPr>
          <w:sz w:val="16"/>
        </w:rPr>
        <w:t>recommended</w:t>
      </w:r>
      <w:r w:rsidRPr="00D84385">
        <w:rPr>
          <w:spacing w:val="40"/>
          <w:sz w:val="16"/>
        </w:rPr>
        <w:t xml:space="preserve"> </w:t>
      </w:r>
      <w:r w:rsidRPr="00D84385">
        <w:rPr>
          <w:sz w:val="16"/>
        </w:rPr>
        <w:t>that</w:t>
      </w:r>
      <w:r w:rsidRPr="00D84385">
        <w:rPr>
          <w:spacing w:val="40"/>
          <w:sz w:val="16"/>
        </w:rPr>
        <w:t xml:space="preserve"> </w:t>
      </w:r>
      <w:r w:rsidRPr="00D84385">
        <w:rPr>
          <w:sz w:val="16"/>
        </w:rPr>
        <w:t>these</w:t>
      </w:r>
      <w:r w:rsidRPr="00D84385">
        <w:rPr>
          <w:spacing w:val="1"/>
          <w:sz w:val="16"/>
        </w:rPr>
        <w:t xml:space="preserve"> </w:t>
      </w:r>
      <w:r w:rsidRPr="00D84385">
        <w:rPr>
          <w:sz w:val="16"/>
        </w:rPr>
        <w:t>equations</w:t>
      </w:r>
      <w:r w:rsidRPr="00D84385">
        <w:rPr>
          <w:spacing w:val="1"/>
          <w:sz w:val="16"/>
        </w:rPr>
        <w:t xml:space="preserve"> </w:t>
      </w:r>
      <w:r w:rsidRPr="00D84385">
        <w:rPr>
          <w:sz w:val="16"/>
        </w:rPr>
        <w:t>be</w:t>
      </w:r>
      <w:r w:rsidRPr="00D84385">
        <w:rPr>
          <w:spacing w:val="40"/>
          <w:sz w:val="16"/>
        </w:rPr>
        <w:t xml:space="preserve"> </w:t>
      </w:r>
      <w:r w:rsidRPr="00D84385">
        <w:rPr>
          <w:sz w:val="16"/>
        </w:rPr>
        <w:t>entered</w:t>
      </w:r>
      <w:r w:rsidRPr="00D84385">
        <w:rPr>
          <w:spacing w:val="40"/>
          <w:sz w:val="16"/>
        </w:rPr>
        <w:t xml:space="preserve"> </w:t>
      </w:r>
      <w:r w:rsidRPr="00D84385">
        <w:rPr>
          <w:sz w:val="16"/>
        </w:rPr>
        <w:t>into</w:t>
      </w:r>
      <w:r w:rsidRPr="00D84385">
        <w:rPr>
          <w:spacing w:val="40"/>
          <w:sz w:val="16"/>
        </w:rPr>
        <w:t xml:space="preserve"> </w:t>
      </w:r>
      <w:r w:rsidRPr="00D84385">
        <w:rPr>
          <w:sz w:val="16"/>
        </w:rPr>
        <w:t>a</w:t>
      </w:r>
      <w:r w:rsidRPr="00D84385">
        <w:rPr>
          <w:spacing w:val="40"/>
          <w:sz w:val="16"/>
        </w:rPr>
        <w:t xml:space="preserve"> </w:t>
      </w:r>
      <w:r w:rsidRPr="00D84385">
        <w:rPr>
          <w:sz w:val="16"/>
        </w:rPr>
        <w:t>spreadsheet</w:t>
      </w:r>
      <w:r w:rsidRPr="00D84385">
        <w:rPr>
          <w:spacing w:val="40"/>
          <w:sz w:val="16"/>
        </w:rPr>
        <w:t xml:space="preserve"> </w:t>
      </w:r>
      <w:r w:rsidRPr="00D84385">
        <w:rPr>
          <w:sz w:val="16"/>
        </w:rPr>
        <w:t>for</w:t>
      </w:r>
      <w:r w:rsidRPr="00D84385">
        <w:rPr>
          <w:spacing w:val="40"/>
          <w:sz w:val="16"/>
        </w:rPr>
        <w:t xml:space="preserve"> </w:t>
      </w:r>
      <w:r w:rsidRPr="00D84385">
        <w:rPr>
          <w:sz w:val="16"/>
        </w:rPr>
        <w:t>regular</w:t>
      </w:r>
      <w:r w:rsidRPr="00D84385">
        <w:rPr>
          <w:spacing w:val="40"/>
          <w:sz w:val="16"/>
        </w:rPr>
        <w:t xml:space="preserve"> </w:t>
      </w:r>
      <w:r w:rsidRPr="00D84385">
        <w:rPr>
          <w:sz w:val="16"/>
        </w:rPr>
        <w:t>use</w:t>
      </w:r>
      <w:r w:rsidRPr="00D84385">
        <w:rPr>
          <w:spacing w:val="40"/>
          <w:sz w:val="16"/>
        </w:rPr>
        <w:t xml:space="preserve"> </w:t>
      </w:r>
      <w:r w:rsidRPr="00D84385">
        <w:rPr>
          <w:sz w:val="16"/>
        </w:rPr>
        <w:t>to</w:t>
      </w:r>
      <w:r w:rsidRPr="00D84385">
        <w:rPr>
          <w:spacing w:val="40"/>
          <w:sz w:val="16"/>
        </w:rPr>
        <w:t xml:space="preserve"> </w:t>
      </w:r>
      <w:r w:rsidRPr="00D84385">
        <w:rPr>
          <w:sz w:val="16"/>
        </w:rPr>
        <w:t>avoid</w:t>
      </w:r>
      <w:r w:rsidRPr="00D84385">
        <w:rPr>
          <w:spacing w:val="40"/>
          <w:sz w:val="16"/>
        </w:rPr>
        <w:t xml:space="preserve"> </w:t>
      </w:r>
      <w:r w:rsidRPr="00D84385">
        <w:rPr>
          <w:sz w:val="16"/>
        </w:rPr>
        <w:t>errors.</w:t>
      </w:r>
      <w:r w:rsidRPr="00D84385">
        <w:rPr>
          <w:spacing w:val="40"/>
          <w:sz w:val="16"/>
        </w:rPr>
        <w:t xml:space="preserve"> </w:t>
      </w:r>
      <w:r w:rsidRPr="00D84385">
        <w:rPr>
          <w:sz w:val="16"/>
        </w:rPr>
        <w:t>A</w:t>
      </w:r>
      <w:r w:rsidRPr="00D84385">
        <w:rPr>
          <w:spacing w:val="40"/>
          <w:sz w:val="16"/>
        </w:rPr>
        <w:t xml:space="preserve"> </w:t>
      </w:r>
      <w:r w:rsidRPr="00D84385">
        <w:rPr>
          <w:sz w:val="16"/>
        </w:rPr>
        <w:t>value</w:t>
      </w:r>
      <w:r w:rsidRPr="00D84385">
        <w:rPr>
          <w:spacing w:val="40"/>
          <w:sz w:val="16"/>
        </w:rPr>
        <w:t xml:space="preserve"> </w:t>
      </w:r>
      <w:r w:rsidRPr="00D84385">
        <w:rPr>
          <w:sz w:val="16"/>
        </w:rPr>
        <w:t>of</w:t>
      </w:r>
      <w:r w:rsidRPr="00D84385">
        <w:rPr>
          <w:spacing w:val="40"/>
          <w:sz w:val="16"/>
        </w:rPr>
        <w:t xml:space="preserve"> </w:t>
      </w:r>
      <w:r w:rsidRPr="00D84385">
        <w:rPr>
          <w:sz w:val="16"/>
        </w:rPr>
        <w:t>0</w:t>
      </w:r>
      <w:r w:rsidRPr="00D84385">
        <w:rPr>
          <w:spacing w:val="40"/>
          <w:sz w:val="16"/>
        </w:rPr>
        <w:t xml:space="preserve"> </w:t>
      </w:r>
      <w:r w:rsidRPr="00D84385">
        <w:rPr>
          <w:sz w:val="16"/>
        </w:rPr>
        <w:t>for</w:t>
      </w:r>
      <w:r w:rsidRPr="00D84385">
        <w:rPr>
          <w:spacing w:val="40"/>
          <w:sz w:val="16"/>
        </w:rPr>
        <w:t xml:space="preserve"> </w:t>
      </w:r>
      <w:r w:rsidRPr="00D84385">
        <w:rPr>
          <w:i/>
          <w:sz w:val="16"/>
        </w:rPr>
        <w:t>Check1</w:t>
      </w:r>
      <w:r w:rsidRPr="00D84385">
        <w:rPr>
          <w:i/>
          <w:spacing w:val="40"/>
          <w:sz w:val="16"/>
        </w:rPr>
        <w:t xml:space="preserve"> </w:t>
      </w:r>
      <w:r w:rsidRPr="00D84385">
        <w:rPr>
          <w:sz w:val="16"/>
        </w:rPr>
        <w:t>or</w:t>
      </w:r>
      <w:r w:rsidRPr="00D84385">
        <w:rPr>
          <w:spacing w:val="40"/>
          <w:sz w:val="16"/>
        </w:rPr>
        <w:t xml:space="preserve"> </w:t>
      </w:r>
      <w:r w:rsidRPr="00D84385">
        <w:rPr>
          <w:i/>
          <w:sz w:val="16"/>
        </w:rPr>
        <w:t>Check2</w:t>
      </w:r>
      <w:r w:rsidRPr="00D84385">
        <w:rPr>
          <w:i/>
          <w:spacing w:val="40"/>
          <w:sz w:val="16"/>
        </w:rPr>
        <w:t xml:space="preserve"> </w:t>
      </w:r>
      <w:r w:rsidRPr="00D84385">
        <w:rPr>
          <w:sz w:val="16"/>
        </w:rPr>
        <w:t>indicates</w:t>
      </w:r>
      <w:r w:rsidRPr="00D84385">
        <w:rPr>
          <w:spacing w:val="1"/>
          <w:sz w:val="16"/>
        </w:rPr>
        <w:t xml:space="preserve"> </w:t>
      </w:r>
      <w:r w:rsidRPr="00D84385">
        <w:rPr>
          <w:sz w:val="16"/>
        </w:rPr>
        <w:t>that</w:t>
      </w:r>
      <w:r w:rsidRPr="00D84385">
        <w:rPr>
          <w:spacing w:val="40"/>
          <w:sz w:val="16"/>
        </w:rPr>
        <w:t xml:space="preserve"> </w:t>
      </w:r>
      <w:r w:rsidRPr="00D84385">
        <w:rPr>
          <w:sz w:val="16"/>
        </w:rPr>
        <w:t>the</w:t>
      </w:r>
      <w:r w:rsidRPr="00D84385">
        <w:rPr>
          <w:spacing w:val="40"/>
          <w:sz w:val="16"/>
        </w:rPr>
        <w:t xml:space="preserve"> </w:t>
      </w:r>
      <w:r w:rsidRPr="00D84385">
        <w:rPr>
          <w:sz w:val="16"/>
        </w:rPr>
        <w:t>point</w:t>
      </w:r>
      <w:r w:rsidRPr="00D84385">
        <w:rPr>
          <w:spacing w:val="40"/>
          <w:sz w:val="16"/>
        </w:rPr>
        <w:t xml:space="preserve"> </w:t>
      </w:r>
      <w:r w:rsidRPr="00D84385">
        <w:rPr>
          <w:sz w:val="16"/>
        </w:rPr>
        <w:t>Q</w:t>
      </w:r>
      <w:r w:rsidRPr="00D84385">
        <w:rPr>
          <w:spacing w:val="40"/>
          <w:sz w:val="16"/>
        </w:rPr>
        <w:t xml:space="preserve"> </w:t>
      </w:r>
      <w:r w:rsidRPr="00D84385">
        <w:rPr>
          <w:sz w:val="16"/>
        </w:rPr>
        <w:t>lies</w:t>
      </w:r>
      <w:r w:rsidRPr="00D84385">
        <w:rPr>
          <w:spacing w:val="40"/>
          <w:sz w:val="16"/>
        </w:rPr>
        <w:t xml:space="preserve"> </w:t>
      </w:r>
      <w:r w:rsidRPr="00D84385">
        <w:rPr>
          <w:sz w:val="16"/>
        </w:rPr>
        <w:t>exactly</w:t>
      </w:r>
      <w:r w:rsidRPr="00D84385">
        <w:rPr>
          <w:spacing w:val="40"/>
          <w:sz w:val="16"/>
        </w:rPr>
        <w:t xml:space="preserve"> </w:t>
      </w:r>
      <w:r w:rsidRPr="00D84385">
        <w:rPr>
          <w:sz w:val="16"/>
        </w:rPr>
        <w:t>on</w:t>
      </w:r>
      <w:r w:rsidRPr="00D84385">
        <w:rPr>
          <w:spacing w:val="40"/>
          <w:sz w:val="16"/>
        </w:rPr>
        <w:t xml:space="preserve"> </w:t>
      </w:r>
      <w:r w:rsidRPr="00D84385">
        <w:rPr>
          <w:sz w:val="16"/>
        </w:rPr>
        <w:t>one</w:t>
      </w:r>
      <w:r w:rsidRPr="00D84385">
        <w:rPr>
          <w:spacing w:val="40"/>
          <w:sz w:val="16"/>
        </w:rPr>
        <w:t xml:space="preserve"> </w:t>
      </w:r>
      <w:r w:rsidRPr="00D84385">
        <w:rPr>
          <w:sz w:val="16"/>
        </w:rPr>
        <w:t>of</w:t>
      </w:r>
      <w:r w:rsidRPr="00D84385">
        <w:rPr>
          <w:spacing w:val="40"/>
          <w:sz w:val="16"/>
        </w:rPr>
        <w:t xml:space="preserve"> </w:t>
      </w:r>
      <w:r w:rsidRPr="00D84385">
        <w:rPr>
          <w:sz w:val="16"/>
        </w:rPr>
        <w:t>the triangle sides</w:t>
      </w:r>
      <w:r w:rsidRPr="00D84385">
        <w:rPr>
          <w:spacing w:val="40"/>
          <w:sz w:val="16"/>
        </w:rPr>
        <w:t xml:space="preserve"> </w:t>
      </w:r>
      <w:r w:rsidRPr="00D84385">
        <w:rPr>
          <w:sz w:val="16"/>
        </w:rPr>
        <w:t>and</w:t>
      </w:r>
      <w:r w:rsidRPr="00D84385">
        <w:rPr>
          <w:spacing w:val="40"/>
          <w:sz w:val="16"/>
        </w:rPr>
        <w:t xml:space="preserve"> </w:t>
      </w:r>
      <w:r w:rsidRPr="00D84385">
        <w:rPr>
          <w:sz w:val="16"/>
        </w:rPr>
        <w:t>that</w:t>
      </w:r>
      <w:r w:rsidRPr="00D84385">
        <w:rPr>
          <w:spacing w:val="40"/>
          <w:sz w:val="16"/>
        </w:rPr>
        <w:t xml:space="preserve"> </w:t>
      </w:r>
      <w:r w:rsidRPr="00D84385">
        <w:rPr>
          <w:sz w:val="16"/>
        </w:rPr>
        <w:t>linear</w:t>
      </w:r>
      <w:r w:rsidRPr="00D84385">
        <w:rPr>
          <w:spacing w:val="40"/>
          <w:sz w:val="16"/>
        </w:rPr>
        <w:t xml:space="preserve"> </w:t>
      </w:r>
      <w:r w:rsidRPr="00D84385">
        <w:rPr>
          <w:sz w:val="16"/>
        </w:rPr>
        <w:t>interpolation</w:t>
      </w:r>
      <w:r w:rsidRPr="00D84385">
        <w:rPr>
          <w:spacing w:val="40"/>
          <w:sz w:val="16"/>
        </w:rPr>
        <w:t xml:space="preserve"> </w:t>
      </w:r>
      <w:r w:rsidRPr="00D84385">
        <w:rPr>
          <w:sz w:val="16"/>
        </w:rPr>
        <w:t>could</w:t>
      </w:r>
      <w:r w:rsidRPr="00D84385">
        <w:rPr>
          <w:spacing w:val="40"/>
          <w:sz w:val="16"/>
        </w:rPr>
        <w:t xml:space="preserve"> </w:t>
      </w:r>
      <w:r w:rsidRPr="00D84385">
        <w:rPr>
          <w:sz w:val="16"/>
        </w:rPr>
        <w:t>yield</w:t>
      </w:r>
      <w:r w:rsidRPr="00D84385">
        <w:rPr>
          <w:spacing w:val="40"/>
          <w:sz w:val="16"/>
        </w:rPr>
        <w:t xml:space="preserve"> </w:t>
      </w:r>
      <w:r w:rsidRPr="00D84385">
        <w:rPr>
          <w:sz w:val="16"/>
        </w:rPr>
        <w:t>the same</w:t>
      </w:r>
      <w:r w:rsidRPr="00D84385">
        <w:rPr>
          <w:spacing w:val="40"/>
          <w:sz w:val="16"/>
        </w:rPr>
        <w:t xml:space="preserve"> </w:t>
      </w:r>
      <w:r w:rsidRPr="00D84385">
        <w:rPr>
          <w:sz w:val="16"/>
        </w:rPr>
        <w:t>result</w:t>
      </w:r>
      <w:r w:rsidRPr="00D84385">
        <w:rPr>
          <w:spacing w:val="40"/>
          <w:sz w:val="16"/>
        </w:rPr>
        <w:t xml:space="preserve"> </w:t>
      </w:r>
      <w:r w:rsidRPr="00D84385">
        <w:rPr>
          <w:sz w:val="16"/>
        </w:rPr>
        <w:t>with</w:t>
      </w:r>
      <w:r w:rsidRPr="00D84385">
        <w:rPr>
          <w:spacing w:val="1"/>
          <w:sz w:val="16"/>
        </w:rPr>
        <w:t xml:space="preserve"> </w:t>
      </w:r>
      <w:r w:rsidRPr="00D84385">
        <w:rPr>
          <w:sz w:val="16"/>
        </w:rPr>
        <w:t>less</w:t>
      </w:r>
      <w:r w:rsidRPr="00D84385">
        <w:rPr>
          <w:spacing w:val="14"/>
          <w:sz w:val="16"/>
        </w:rPr>
        <w:t xml:space="preserve"> </w:t>
      </w:r>
      <w:r w:rsidRPr="00D84385">
        <w:rPr>
          <w:sz w:val="16"/>
        </w:rPr>
        <w:t>data.</w:t>
      </w:r>
    </w:p>
    <w:p w14:paraId="13743D9F" w14:textId="77777777" w:rsidR="0077219C" w:rsidRPr="00D84385" w:rsidRDefault="0077219C" w:rsidP="0077219C">
      <w:pPr>
        <w:pStyle w:val="BodyText"/>
        <w:spacing w:before="9"/>
        <w:rPr>
          <w:sz w:val="23"/>
        </w:rPr>
      </w:pPr>
    </w:p>
    <w:p w14:paraId="6D6CA811" w14:textId="77777777" w:rsidR="0077219C" w:rsidRPr="00D84385" w:rsidRDefault="0077219C" w:rsidP="0077219C">
      <w:pPr>
        <w:pStyle w:val="BodyText"/>
        <w:spacing w:before="1"/>
        <w:ind w:left="758" w:right="766"/>
        <w:jc w:val="both"/>
      </w:pPr>
      <w:r w:rsidRPr="00D84385">
        <w:t>Plotting</w:t>
      </w:r>
      <w:r w:rsidRPr="00D84385">
        <w:rPr>
          <w:spacing w:val="1"/>
        </w:rPr>
        <w:t xml:space="preserve"> </w:t>
      </w:r>
      <w:r w:rsidRPr="00D84385">
        <w:t>the</w:t>
      </w:r>
      <w:r w:rsidRPr="00D84385">
        <w:rPr>
          <w:spacing w:val="1"/>
        </w:rPr>
        <w:t xml:space="preserve"> </w:t>
      </w:r>
      <w:r w:rsidRPr="00D84385">
        <w:t>test</w:t>
      </w:r>
      <w:r w:rsidRPr="00D84385">
        <w:rPr>
          <w:spacing w:val="60"/>
        </w:rPr>
        <w:t xml:space="preserve"> </w:t>
      </w:r>
      <w:r w:rsidRPr="00D84385">
        <w:t>values</w:t>
      </w:r>
      <w:r w:rsidRPr="00D84385">
        <w:rPr>
          <w:spacing w:val="60"/>
        </w:rPr>
        <w:t xml:space="preserve"> </w:t>
      </w:r>
      <w:r w:rsidRPr="00D84385">
        <w:t>with</w:t>
      </w:r>
      <w:r w:rsidRPr="00D84385">
        <w:rPr>
          <w:spacing w:val="60"/>
        </w:rPr>
        <w:t xml:space="preserve"> </w:t>
      </w:r>
      <w:r w:rsidRPr="00D84385">
        <w:t>the</w:t>
      </w:r>
      <w:r w:rsidRPr="00D84385">
        <w:rPr>
          <w:spacing w:val="60"/>
        </w:rPr>
        <w:t xml:space="preserve"> </w:t>
      </w:r>
      <w:r w:rsidRPr="00D84385">
        <w:t>two</w:t>
      </w:r>
      <w:r w:rsidRPr="00D84385">
        <w:rPr>
          <w:spacing w:val="60"/>
        </w:rPr>
        <w:t xml:space="preserve"> </w:t>
      </w:r>
      <w:r w:rsidRPr="00D84385">
        <w:t>compartment</w:t>
      </w:r>
      <w:r w:rsidRPr="00D84385">
        <w:rPr>
          <w:spacing w:val="60"/>
        </w:rPr>
        <w:t xml:space="preserve"> </w:t>
      </w:r>
      <w:r w:rsidRPr="00D84385">
        <w:t>temperatures</w:t>
      </w:r>
      <w:r w:rsidRPr="00D84385">
        <w:rPr>
          <w:spacing w:val="60"/>
        </w:rPr>
        <w:t xml:space="preserve"> </w:t>
      </w:r>
      <w:r w:rsidRPr="00D84385">
        <w:t>on</w:t>
      </w:r>
      <w:r w:rsidRPr="00D84385">
        <w:rPr>
          <w:spacing w:val="60"/>
        </w:rPr>
        <w:t xml:space="preserve"> </w:t>
      </w:r>
      <w:r w:rsidRPr="00D84385">
        <w:t>the</w:t>
      </w:r>
      <w:r w:rsidRPr="00D84385">
        <w:rPr>
          <w:spacing w:val="60"/>
        </w:rPr>
        <w:t xml:space="preserve"> </w:t>
      </w:r>
      <w:r w:rsidRPr="00D84385">
        <w:t>orthogonal</w:t>
      </w:r>
      <w:r w:rsidRPr="00D84385">
        <w:rPr>
          <w:spacing w:val="60"/>
        </w:rPr>
        <w:t xml:space="preserve"> </w:t>
      </w:r>
      <w:r w:rsidRPr="00D84385">
        <w:t>axes</w:t>
      </w:r>
      <w:r w:rsidRPr="00D84385">
        <w:rPr>
          <w:spacing w:val="-57"/>
        </w:rPr>
        <w:t xml:space="preserve"> </w:t>
      </w:r>
      <w:r w:rsidRPr="00D84385">
        <w:t>is</w:t>
      </w:r>
      <w:r w:rsidRPr="00D84385">
        <w:rPr>
          <w:spacing w:val="1"/>
        </w:rPr>
        <w:t xml:space="preserve"> </w:t>
      </w:r>
      <w:r w:rsidRPr="00D84385">
        <w:t>recommended</w:t>
      </w:r>
      <w:r w:rsidRPr="00D84385">
        <w:rPr>
          <w:spacing w:val="1"/>
        </w:rPr>
        <w:t xml:space="preserve"> </w:t>
      </w:r>
      <w:r w:rsidRPr="00D84385">
        <w:t>and</w:t>
      </w:r>
      <w:r w:rsidRPr="00D84385">
        <w:rPr>
          <w:spacing w:val="1"/>
        </w:rPr>
        <w:t xml:space="preserve"> </w:t>
      </w:r>
      <w:r w:rsidRPr="00D84385">
        <w:t>is</w:t>
      </w:r>
      <w:r w:rsidRPr="00D84385">
        <w:rPr>
          <w:spacing w:val="1"/>
        </w:rPr>
        <w:t xml:space="preserve"> </w:t>
      </w:r>
      <w:r w:rsidRPr="00D84385">
        <w:t>a</w:t>
      </w:r>
      <w:r w:rsidRPr="00D84385">
        <w:rPr>
          <w:spacing w:val="1"/>
        </w:rPr>
        <w:t xml:space="preserve"> </w:t>
      </w:r>
      <w:r w:rsidRPr="00D84385">
        <w:t>useful</w:t>
      </w:r>
      <w:r w:rsidRPr="00D84385">
        <w:rPr>
          <w:spacing w:val="60"/>
        </w:rPr>
        <w:t xml:space="preserve"> </w:t>
      </w:r>
      <w:r w:rsidRPr="00D84385">
        <w:t>way</w:t>
      </w:r>
      <w:r w:rsidRPr="00D84385">
        <w:rPr>
          <w:spacing w:val="60"/>
        </w:rPr>
        <w:t xml:space="preserve"> </w:t>
      </w:r>
      <w:r w:rsidRPr="00D84385">
        <w:t>of</w:t>
      </w:r>
      <w:r w:rsidRPr="00D84385">
        <w:rPr>
          <w:spacing w:val="60"/>
        </w:rPr>
        <w:t xml:space="preserve"> </w:t>
      </w:r>
      <w:r w:rsidRPr="00D84385">
        <w:t>quickly</w:t>
      </w:r>
      <w:r w:rsidRPr="00D84385">
        <w:rPr>
          <w:spacing w:val="60"/>
        </w:rPr>
        <w:t xml:space="preserve"> </w:t>
      </w:r>
      <w:r w:rsidRPr="00D84385">
        <w:t>checking</w:t>
      </w:r>
      <w:r w:rsidRPr="00D84385">
        <w:rPr>
          <w:spacing w:val="60"/>
        </w:rPr>
        <w:t xml:space="preserve"> </w:t>
      </w:r>
      <w:r w:rsidRPr="00D84385">
        <w:t>that</w:t>
      </w:r>
      <w:r w:rsidRPr="00D84385">
        <w:rPr>
          <w:spacing w:val="60"/>
        </w:rPr>
        <w:t xml:space="preserve"> </w:t>
      </w:r>
      <w:r w:rsidRPr="00D84385">
        <w:t>the</w:t>
      </w:r>
      <w:r w:rsidRPr="00D84385">
        <w:rPr>
          <w:spacing w:val="60"/>
        </w:rPr>
        <w:t xml:space="preserve"> </w:t>
      </w:r>
      <w:r w:rsidRPr="00D84385">
        <w:t>target</w:t>
      </w:r>
      <w:r w:rsidRPr="00D84385">
        <w:rPr>
          <w:spacing w:val="60"/>
        </w:rPr>
        <w:t xml:space="preserve"> </w:t>
      </w:r>
      <w:r w:rsidRPr="00D84385">
        <w:t>temperature</w:t>
      </w:r>
      <w:r w:rsidRPr="00D84385">
        <w:rPr>
          <w:spacing w:val="1"/>
        </w:rPr>
        <w:t xml:space="preserve"> </w:t>
      </w:r>
      <w:r w:rsidRPr="00D84385">
        <w:t>(point</w:t>
      </w:r>
      <w:r w:rsidRPr="00D84385">
        <w:rPr>
          <w:spacing w:val="46"/>
        </w:rPr>
        <w:t xml:space="preserve"> </w:t>
      </w:r>
      <w:r w:rsidRPr="00D84385">
        <w:t>Q)</w:t>
      </w:r>
      <w:r w:rsidRPr="00D84385">
        <w:rPr>
          <w:spacing w:val="40"/>
        </w:rPr>
        <w:t xml:space="preserve"> </w:t>
      </w:r>
      <w:r w:rsidRPr="00D84385">
        <w:t>is</w:t>
      </w:r>
      <w:r w:rsidRPr="00D84385">
        <w:rPr>
          <w:spacing w:val="44"/>
        </w:rPr>
        <w:t xml:space="preserve"> </w:t>
      </w:r>
      <w:r w:rsidRPr="00D84385">
        <w:t>within</w:t>
      </w:r>
      <w:r w:rsidRPr="00D84385">
        <w:rPr>
          <w:spacing w:val="39"/>
        </w:rPr>
        <w:t xml:space="preserve"> </w:t>
      </w:r>
      <w:r w:rsidRPr="00D84385">
        <w:t>the</w:t>
      </w:r>
      <w:r w:rsidRPr="00D84385">
        <w:rPr>
          <w:spacing w:val="43"/>
        </w:rPr>
        <w:t xml:space="preserve"> </w:t>
      </w:r>
      <w:r w:rsidRPr="00D84385">
        <w:t>triangle</w:t>
      </w:r>
      <w:r w:rsidRPr="00D84385">
        <w:rPr>
          <w:spacing w:val="42"/>
        </w:rPr>
        <w:t xml:space="preserve"> </w:t>
      </w:r>
      <w:r w:rsidRPr="00D84385">
        <w:t>formed</w:t>
      </w:r>
      <w:r w:rsidRPr="00D84385">
        <w:rPr>
          <w:spacing w:val="44"/>
        </w:rPr>
        <w:t xml:space="preserve"> </w:t>
      </w:r>
      <w:r w:rsidRPr="00D84385">
        <w:t>by</w:t>
      </w:r>
      <w:r w:rsidRPr="00D84385">
        <w:rPr>
          <w:spacing w:val="37"/>
        </w:rPr>
        <w:t xml:space="preserve"> </w:t>
      </w:r>
      <w:r w:rsidRPr="00D84385">
        <w:t>the</w:t>
      </w:r>
      <w:r w:rsidRPr="00D84385">
        <w:rPr>
          <w:spacing w:val="45"/>
        </w:rPr>
        <w:t xml:space="preserve"> </w:t>
      </w:r>
      <w:r w:rsidRPr="00D84385">
        <w:t>three</w:t>
      </w:r>
      <w:r w:rsidRPr="00D84385">
        <w:rPr>
          <w:spacing w:val="39"/>
        </w:rPr>
        <w:t xml:space="preserve"> </w:t>
      </w:r>
      <w:r w:rsidRPr="00D84385">
        <w:t>test</w:t>
      </w:r>
      <w:r w:rsidRPr="00D84385">
        <w:rPr>
          <w:spacing w:val="4"/>
        </w:rPr>
        <w:t xml:space="preserve"> </w:t>
      </w:r>
      <w:r w:rsidRPr="00D84385">
        <w:t>points.</w:t>
      </w:r>
      <w:r w:rsidRPr="00D84385">
        <w:rPr>
          <w:spacing w:val="39"/>
        </w:rPr>
        <w:t xml:space="preserve"> </w:t>
      </w:r>
      <w:r w:rsidRPr="00D84385">
        <w:t>Where</w:t>
      </w:r>
      <w:r w:rsidRPr="00D84385">
        <w:rPr>
          <w:spacing w:val="43"/>
        </w:rPr>
        <w:t xml:space="preserve"> </w:t>
      </w:r>
      <w:r w:rsidRPr="00D84385">
        <w:t>any</w:t>
      </w:r>
      <w:r w:rsidRPr="00D84385">
        <w:rPr>
          <w:spacing w:val="37"/>
        </w:rPr>
        <w:t xml:space="preserve"> </w:t>
      </w:r>
      <w:r w:rsidRPr="00D84385">
        <w:t>doubt</w:t>
      </w:r>
      <w:r w:rsidRPr="00D84385">
        <w:rPr>
          <w:spacing w:val="44"/>
        </w:rPr>
        <w:t xml:space="preserve"> </w:t>
      </w:r>
      <w:r w:rsidRPr="00D84385">
        <w:t>exists,</w:t>
      </w:r>
      <w:r w:rsidRPr="00D84385">
        <w:rPr>
          <w:spacing w:val="1"/>
        </w:rPr>
        <w:t xml:space="preserve"> </w:t>
      </w:r>
      <w:r w:rsidRPr="00D84385">
        <w:t>the</w:t>
      </w:r>
      <w:r w:rsidRPr="00D84385">
        <w:rPr>
          <w:spacing w:val="1"/>
        </w:rPr>
        <w:t xml:space="preserve"> </w:t>
      </w:r>
      <w:r w:rsidRPr="00D84385">
        <w:t>mathematical</w:t>
      </w:r>
      <w:r w:rsidRPr="00D84385">
        <w:rPr>
          <w:spacing w:val="1"/>
        </w:rPr>
        <w:t xml:space="preserve"> </w:t>
      </w:r>
      <w:r w:rsidRPr="00D84385">
        <w:t>validity set</w:t>
      </w:r>
      <w:r w:rsidRPr="00D84385">
        <w:rPr>
          <w:spacing w:val="1"/>
        </w:rPr>
        <w:t xml:space="preserve"> </w:t>
      </w:r>
      <w:r w:rsidRPr="00D84385">
        <w:t>out</w:t>
      </w:r>
      <w:r w:rsidRPr="00D84385">
        <w:rPr>
          <w:spacing w:val="1"/>
        </w:rPr>
        <w:t xml:space="preserve"> </w:t>
      </w:r>
      <w:r w:rsidRPr="00D84385">
        <w:t>in</w:t>
      </w:r>
      <w:r w:rsidRPr="00D84385">
        <w:rPr>
          <w:spacing w:val="1"/>
        </w:rPr>
        <w:t xml:space="preserve"> </w:t>
      </w:r>
      <w:r w:rsidRPr="00D84385">
        <w:t>equation</w:t>
      </w:r>
      <w:r w:rsidRPr="00D84385">
        <w:rPr>
          <w:spacing w:val="1"/>
        </w:rPr>
        <w:t xml:space="preserve"> </w:t>
      </w:r>
      <w:r w:rsidRPr="00D84385">
        <w:t>(35)</w:t>
      </w:r>
      <w:r w:rsidRPr="00D84385">
        <w:rPr>
          <w:spacing w:val="1"/>
        </w:rPr>
        <w:t xml:space="preserve"> </w:t>
      </w:r>
      <w:r w:rsidRPr="00D84385">
        <w:t>takes</w:t>
      </w:r>
      <w:r w:rsidRPr="00D84385">
        <w:rPr>
          <w:spacing w:val="1"/>
        </w:rPr>
        <w:t xml:space="preserve"> </w:t>
      </w:r>
      <w:r w:rsidRPr="00D84385">
        <w:t>precedence</w:t>
      </w:r>
      <w:r w:rsidRPr="00D84385">
        <w:rPr>
          <w:spacing w:val="1"/>
        </w:rPr>
        <w:t xml:space="preserve"> </w:t>
      </w:r>
      <w:r w:rsidRPr="00D84385">
        <w:t>over</w:t>
      </w:r>
      <w:r w:rsidRPr="00D84385">
        <w:rPr>
          <w:spacing w:val="1"/>
        </w:rPr>
        <w:t xml:space="preserve"> </w:t>
      </w:r>
      <w:r w:rsidRPr="00D84385">
        <w:t>any graphical</w:t>
      </w:r>
      <w:r w:rsidRPr="00D84385">
        <w:rPr>
          <w:spacing w:val="1"/>
        </w:rPr>
        <w:t xml:space="preserve"> </w:t>
      </w:r>
      <w:r w:rsidRPr="00D84385">
        <w:t>verification</w:t>
      </w:r>
      <w:r w:rsidRPr="00D84385">
        <w:rPr>
          <w:spacing w:val="17"/>
        </w:rPr>
        <w:t xml:space="preserve"> </w:t>
      </w:r>
      <w:r w:rsidRPr="00D84385">
        <w:t>procedure.</w:t>
      </w:r>
    </w:p>
    <w:p w14:paraId="7C7893ED" w14:textId="77777777" w:rsidR="0077219C" w:rsidRPr="00D84385" w:rsidRDefault="0077219C" w:rsidP="0077219C">
      <w:pPr>
        <w:jc w:val="both"/>
        <w:sectPr w:rsidR="0077219C" w:rsidRPr="00D84385" w:rsidSect="004311E2">
          <w:type w:val="continuous"/>
          <w:pgSz w:w="11910" w:h="16840"/>
          <w:pgMar w:top="1680" w:right="660" w:bottom="1440" w:left="660" w:header="720" w:footer="720" w:gutter="0"/>
          <w:cols w:space="720"/>
        </w:sectPr>
      </w:pPr>
    </w:p>
    <w:p w14:paraId="38CFDFC3" w14:textId="77777777" w:rsidR="0077219C" w:rsidRPr="00D84385" w:rsidRDefault="0077219C" w:rsidP="0077219C">
      <w:pPr>
        <w:pStyle w:val="BodyText"/>
        <w:rPr>
          <w:sz w:val="20"/>
        </w:rPr>
      </w:pPr>
    </w:p>
    <w:p w14:paraId="19C80EA3" w14:textId="77777777" w:rsidR="0077219C" w:rsidRPr="00D84385" w:rsidRDefault="0077219C" w:rsidP="0077219C">
      <w:pPr>
        <w:pStyle w:val="BodyText"/>
        <w:spacing w:before="2"/>
      </w:pPr>
    </w:p>
    <w:p w14:paraId="2AE6520B" w14:textId="77777777" w:rsidR="0077219C" w:rsidRPr="00D84385" w:rsidRDefault="0077219C" w:rsidP="0077219C">
      <w:pPr>
        <w:pStyle w:val="BodyText"/>
        <w:ind w:left="1794"/>
        <w:rPr>
          <w:sz w:val="20"/>
        </w:rPr>
      </w:pPr>
      <w:r w:rsidRPr="00D84385">
        <w:rPr>
          <w:noProof/>
          <w:sz w:val="20"/>
          <w:lang w:bidi="hi-IN"/>
        </w:rPr>
        <w:drawing>
          <wp:inline distT="0" distB="0" distL="0" distR="0" wp14:anchorId="41C7059E" wp14:editId="0B2F632E">
            <wp:extent cx="4514745" cy="3950017"/>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4514745" cy="3950017"/>
                    </a:xfrm>
                    <a:prstGeom prst="rect">
                      <a:avLst/>
                    </a:prstGeom>
                  </pic:spPr>
                </pic:pic>
              </a:graphicData>
            </a:graphic>
          </wp:inline>
        </w:drawing>
      </w:r>
    </w:p>
    <w:p w14:paraId="60E626C4" w14:textId="77777777" w:rsidR="0077219C" w:rsidRPr="00D84385" w:rsidRDefault="0077219C" w:rsidP="0077219C">
      <w:pPr>
        <w:pStyle w:val="BodyText"/>
        <w:spacing w:before="11"/>
        <w:rPr>
          <w:sz w:val="22"/>
        </w:rPr>
      </w:pPr>
    </w:p>
    <w:p w14:paraId="786A24EF" w14:textId="77777777" w:rsidR="0077219C" w:rsidRPr="00D84385" w:rsidRDefault="0077219C" w:rsidP="0077219C">
      <w:pPr>
        <w:spacing w:before="101"/>
        <w:ind w:left="1478"/>
        <w:rPr>
          <w:sz w:val="16"/>
        </w:rPr>
      </w:pPr>
      <w:r w:rsidRPr="00D84385">
        <w:rPr>
          <w:sz w:val="16"/>
        </w:rPr>
        <w:t>NOTE</w:t>
      </w:r>
      <w:r w:rsidRPr="00D84385">
        <w:rPr>
          <w:spacing w:val="41"/>
          <w:sz w:val="16"/>
        </w:rPr>
        <w:t xml:space="preserve"> </w:t>
      </w:r>
      <w:r w:rsidRPr="00D84385">
        <w:rPr>
          <w:rFonts w:ascii="Symbol" w:hAnsi="Symbol"/>
          <w:sz w:val="16"/>
        </w:rPr>
        <w:t></w:t>
      </w:r>
      <w:r w:rsidRPr="00D84385">
        <w:rPr>
          <w:spacing w:val="45"/>
          <w:sz w:val="16"/>
        </w:rPr>
        <w:t xml:space="preserve"> </w:t>
      </w:r>
      <w:r w:rsidRPr="00D84385">
        <w:rPr>
          <w:sz w:val="16"/>
        </w:rPr>
        <w:t>Calculation</w:t>
      </w:r>
      <w:r w:rsidRPr="00D84385">
        <w:rPr>
          <w:spacing w:val="45"/>
          <w:sz w:val="16"/>
        </w:rPr>
        <w:t xml:space="preserve"> </w:t>
      </w:r>
      <w:r w:rsidRPr="00D84385">
        <w:rPr>
          <w:sz w:val="16"/>
        </w:rPr>
        <w:t>of</w:t>
      </w:r>
      <w:r w:rsidRPr="00D84385">
        <w:rPr>
          <w:spacing w:val="43"/>
          <w:sz w:val="16"/>
        </w:rPr>
        <w:t xml:space="preserve"> </w:t>
      </w:r>
      <w:r w:rsidRPr="00D84385">
        <w:rPr>
          <w:sz w:val="16"/>
        </w:rPr>
        <w:t>values</w:t>
      </w:r>
      <w:r w:rsidRPr="00D84385">
        <w:rPr>
          <w:spacing w:val="41"/>
          <w:sz w:val="16"/>
        </w:rPr>
        <w:t xml:space="preserve"> </w:t>
      </w:r>
      <w:r w:rsidRPr="00D84385">
        <w:rPr>
          <w:sz w:val="16"/>
        </w:rPr>
        <w:t>for</w:t>
      </w:r>
      <w:r w:rsidRPr="00D84385">
        <w:rPr>
          <w:spacing w:val="47"/>
          <w:sz w:val="16"/>
        </w:rPr>
        <w:t xml:space="preserve"> </w:t>
      </w:r>
      <w:r w:rsidRPr="00D84385">
        <w:rPr>
          <w:sz w:val="16"/>
        </w:rPr>
        <w:t>point</w:t>
      </w:r>
      <w:r w:rsidRPr="00D84385">
        <w:rPr>
          <w:spacing w:val="43"/>
          <w:sz w:val="16"/>
        </w:rPr>
        <w:t xml:space="preserve"> </w:t>
      </w:r>
      <w:r w:rsidRPr="00D84385">
        <w:rPr>
          <w:sz w:val="16"/>
        </w:rPr>
        <w:t>4</w:t>
      </w:r>
      <w:r w:rsidRPr="00D84385">
        <w:rPr>
          <w:spacing w:val="43"/>
          <w:sz w:val="16"/>
        </w:rPr>
        <w:t xml:space="preserve"> </w:t>
      </w:r>
      <w:r w:rsidRPr="00D84385">
        <w:rPr>
          <w:sz w:val="16"/>
        </w:rPr>
        <w:t>is</w:t>
      </w:r>
      <w:r w:rsidRPr="00D84385">
        <w:rPr>
          <w:spacing w:val="40"/>
          <w:sz w:val="16"/>
        </w:rPr>
        <w:t xml:space="preserve"> </w:t>
      </w:r>
      <w:r w:rsidRPr="00D84385">
        <w:rPr>
          <w:sz w:val="16"/>
        </w:rPr>
        <w:t>only</w:t>
      </w:r>
      <w:r w:rsidRPr="00D84385">
        <w:rPr>
          <w:spacing w:val="39"/>
          <w:sz w:val="16"/>
        </w:rPr>
        <w:t xml:space="preserve"> </w:t>
      </w:r>
      <w:r w:rsidRPr="00D84385">
        <w:rPr>
          <w:sz w:val="16"/>
        </w:rPr>
        <w:t>required</w:t>
      </w:r>
      <w:r w:rsidRPr="00D84385">
        <w:rPr>
          <w:spacing w:val="43"/>
          <w:sz w:val="16"/>
        </w:rPr>
        <w:t xml:space="preserve"> </w:t>
      </w:r>
      <w:r w:rsidRPr="00D84385">
        <w:rPr>
          <w:sz w:val="16"/>
        </w:rPr>
        <w:t>in</w:t>
      </w:r>
      <w:r w:rsidRPr="00D84385">
        <w:rPr>
          <w:spacing w:val="43"/>
          <w:sz w:val="16"/>
        </w:rPr>
        <w:t xml:space="preserve"> </w:t>
      </w:r>
      <w:r w:rsidRPr="00D84385">
        <w:rPr>
          <w:sz w:val="16"/>
        </w:rPr>
        <w:t>the</w:t>
      </w:r>
      <w:r w:rsidRPr="00D84385">
        <w:rPr>
          <w:spacing w:val="38"/>
          <w:sz w:val="16"/>
        </w:rPr>
        <w:t xml:space="preserve"> </w:t>
      </w:r>
      <w:r w:rsidRPr="00D84385">
        <w:rPr>
          <w:sz w:val="16"/>
        </w:rPr>
        <w:t>case</w:t>
      </w:r>
      <w:r w:rsidRPr="00D84385">
        <w:rPr>
          <w:spacing w:val="42"/>
          <w:sz w:val="16"/>
        </w:rPr>
        <w:t xml:space="preserve"> </w:t>
      </w:r>
      <w:r w:rsidRPr="00D84385">
        <w:rPr>
          <w:sz w:val="16"/>
        </w:rPr>
        <w:t>of</w:t>
      </w:r>
      <w:r w:rsidRPr="00D84385">
        <w:rPr>
          <w:spacing w:val="43"/>
          <w:sz w:val="16"/>
        </w:rPr>
        <w:t xml:space="preserve"> </w:t>
      </w:r>
      <w:r w:rsidRPr="00D84385">
        <w:rPr>
          <w:sz w:val="16"/>
        </w:rPr>
        <w:t>manual</w:t>
      </w:r>
      <w:r w:rsidRPr="00D84385">
        <w:rPr>
          <w:spacing w:val="38"/>
          <w:sz w:val="16"/>
        </w:rPr>
        <w:t xml:space="preserve"> </w:t>
      </w:r>
      <w:r w:rsidRPr="00D84385">
        <w:rPr>
          <w:sz w:val="16"/>
        </w:rPr>
        <w:t>interpolation</w:t>
      </w:r>
      <w:r w:rsidRPr="00D84385">
        <w:rPr>
          <w:spacing w:val="43"/>
          <w:sz w:val="16"/>
        </w:rPr>
        <w:t xml:space="preserve"> </w:t>
      </w:r>
      <w:r w:rsidRPr="00D84385">
        <w:rPr>
          <w:sz w:val="16"/>
        </w:rPr>
        <w:t>on</w:t>
      </w:r>
      <w:r w:rsidRPr="00D84385">
        <w:rPr>
          <w:spacing w:val="43"/>
          <w:sz w:val="16"/>
        </w:rPr>
        <w:t xml:space="preserve"> </w:t>
      </w:r>
      <w:r w:rsidRPr="00D84385">
        <w:rPr>
          <w:sz w:val="16"/>
        </w:rPr>
        <w:t>2</w:t>
      </w:r>
      <w:r w:rsidRPr="00D84385">
        <w:rPr>
          <w:spacing w:val="60"/>
          <w:sz w:val="16"/>
        </w:rPr>
        <w:t xml:space="preserve"> </w:t>
      </w:r>
      <w:r w:rsidRPr="00D84385">
        <w:rPr>
          <w:sz w:val="16"/>
        </w:rPr>
        <w:t>compartments.</w:t>
      </w:r>
    </w:p>
    <w:p w14:paraId="1B17EF12" w14:textId="77777777" w:rsidR="0077219C" w:rsidRPr="00D84385" w:rsidRDefault="0077219C" w:rsidP="0077219C">
      <w:pPr>
        <w:spacing w:before="95"/>
        <w:ind w:left="1390"/>
        <w:rPr>
          <w:sz w:val="19"/>
        </w:rPr>
      </w:pPr>
      <w:r w:rsidRPr="00D84385">
        <w:rPr>
          <w:sz w:val="24"/>
        </w:rPr>
        <w:t>F</w:t>
      </w:r>
      <w:r w:rsidRPr="00D84385">
        <w:rPr>
          <w:sz w:val="19"/>
        </w:rPr>
        <w:t>IG</w:t>
      </w:r>
      <w:r w:rsidRPr="00D84385">
        <w:rPr>
          <w:sz w:val="24"/>
        </w:rPr>
        <w:t>.</w:t>
      </w:r>
      <w:r w:rsidRPr="00D84385">
        <w:rPr>
          <w:spacing w:val="48"/>
          <w:sz w:val="24"/>
        </w:rPr>
        <w:t xml:space="preserve"> </w:t>
      </w:r>
      <w:r w:rsidRPr="00D84385">
        <w:rPr>
          <w:sz w:val="24"/>
        </w:rPr>
        <w:t>9</w:t>
      </w:r>
      <w:r w:rsidRPr="00D84385">
        <w:rPr>
          <w:spacing w:val="44"/>
          <w:sz w:val="24"/>
        </w:rPr>
        <w:t xml:space="preserve"> </w:t>
      </w:r>
      <w:r w:rsidRPr="00D84385">
        <w:rPr>
          <w:sz w:val="24"/>
        </w:rPr>
        <w:t>S</w:t>
      </w:r>
      <w:r w:rsidRPr="00D84385">
        <w:rPr>
          <w:sz w:val="19"/>
        </w:rPr>
        <w:t>CHEMATIC</w:t>
      </w:r>
      <w:r w:rsidRPr="00D84385">
        <w:rPr>
          <w:spacing w:val="62"/>
          <w:sz w:val="19"/>
        </w:rPr>
        <w:t xml:space="preserve"> </w:t>
      </w:r>
      <w:r w:rsidRPr="00D84385">
        <w:rPr>
          <w:sz w:val="24"/>
        </w:rPr>
        <w:t>R</w:t>
      </w:r>
      <w:r w:rsidRPr="00D84385">
        <w:rPr>
          <w:sz w:val="19"/>
        </w:rPr>
        <w:t>EPRESENTATION</w:t>
      </w:r>
      <w:r w:rsidRPr="00D84385">
        <w:rPr>
          <w:spacing w:val="65"/>
          <w:sz w:val="19"/>
        </w:rPr>
        <w:t xml:space="preserve"> </w:t>
      </w:r>
      <w:r w:rsidRPr="00D84385">
        <w:rPr>
          <w:sz w:val="19"/>
        </w:rPr>
        <w:t>OF</w:t>
      </w:r>
      <w:r w:rsidRPr="00D84385">
        <w:rPr>
          <w:spacing w:val="61"/>
          <w:sz w:val="19"/>
        </w:rPr>
        <w:t xml:space="preserve"> </w:t>
      </w:r>
      <w:r w:rsidRPr="00D84385">
        <w:rPr>
          <w:sz w:val="24"/>
        </w:rPr>
        <w:t>I</w:t>
      </w:r>
      <w:r w:rsidRPr="00D84385">
        <w:rPr>
          <w:sz w:val="19"/>
        </w:rPr>
        <w:t>NTERPOLATION</w:t>
      </w:r>
      <w:r w:rsidRPr="00D84385">
        <w:rPr>
          <w:spacing w:val="65"/>
          <w:sz w:val="19"/>
        </w:rPr>
        <w:t xml:space="preserve"> </w:t>
      </w:r>
      <w:r w:rsidRPr="00D84385">
        <w:rPr>
          <w:sz w:val="19"/>
        </w:rPr>
        <w:t>BY</w:t>
      </w:r>
      <w:r w:rsidRPr="00D84385">
        <w:rPr>
          <w:spacing w:val="62"/>
          <w:sz w:val="19"/>
        </w:rPr>
        <w:t xml:space="preserve"> </w:t>
      </w:r>
      <w:r w:rsidRPr="00D84385">
        <w:rPr>
          <w:sz w:val="24"/>
        </w:rPr>
        <w:t>T</w:t>
      </w:r>
      <w:r w:rsidRPr="00D84385">
        <w:rPr>
          <w:sz w:val="19"/>
        </w:rPr>
        <w:t>RIANGULATION</w:t>
      </w:r>
    </w:p>
    <w:p w14:paraId="003B3DF7" w14:textId="77777777" w:rsidR="0077219C" w:rsidRPr="00D84385" w:rsidRDefault="0077219C" w:rsidP="005E59CD">
      <w:pPr>
        <w:spacing w:before="231"/>
        <w:ind w:right="450"/>
        <w:jc w:val="both"/>
        <w:rPr>
          <w:i/>
          <w:sz w:val="24"/>
        </w:rPr>
      </w:pPr>
      <w:r w:rsidRPr="00D84385">
        <w:rPr>
          <w:b/>
          <w:sz w:val="24"/>
        </w:rPr>
        <w:t>E-4.2.3</w:t>
      </w:r>
      <w:r w:rsidRPr="00D84385">
        <w:rPr>
          <w:b/>
          <w:spacing w:val="50"/>
          <w:sz w:val="24"/>
        </w:rPr>
        <w:t xml:space="preserve"> </w:t>
      </w:r>
      <w:r w:rsidRPr="00D84385">
        <w:rPr>
          <w:i/>
          <w:sz w:val="24"/>
        </w:rPr>
        <w:t>Triangulation</w:t>
      </w:r>
      <w:r w:rsidRPr="00D84385">
        <w:rPr>
          <w:i/>
          <w:spacing w:val="44"/>
          <w:sz w:val="24"/>
        </w:rPr>
        <w:t xml:space="preserve"> </w:t>
      </w:r>
      <w:r w:rsidRPr="00D84385">
        <w:rPr>
          <w:i/>
          <w:sz w:val="24"/>
        </w:rPr>
        <w:t>for</w:t>
      </w:r>
      <w:r w:rsidRPr="00D84385">
        <w:rPr>
          <w:i/>
          <w:spacing w:val="46"/>
          <w:sz w:val="24"/>
        </w:rPr>
        <w:t xml:space="preserve"> </w:t>
      </w:r>
      <w:r w:rsidRPr="00D84385">
        <w:rPr>
          <w:i/>
          <w:sz w:val="24"/>
        </w:rPr>
        <w:t>a</w:t>
      </w:r>
      <w:r w:rsidRPr="00D84385">
        <w:rPr>
          <w:i/>
          <w:spacing w:val="56"/>
          <w:sz w:val="24"/>
        </w:rPr>
        <w:t xml:space="preserve"> </w:t>
      </w:r>
      <w:r w:rsidRPr="00D84385">
        <w:rPr>
          <w:i/>
          <w:sz w:val="24"/>
        </w:rPr>
        <w:t>Refrigerating</w:t>
      </w:r>
      <w:r w:rsidRPr="00D84385">
        <w:rPr>
          <w:i/>
          <w:spacing w:val="54"/>
          <w:sz w:val="24"/>
        </w:rPr>
        <w:t xml:space="preserve"> </w:t>
      </w:r>
      <w:r w:rsidRPr="00D84385">
        <w:rPr>
          <w:i/>
          <w:sz w:val="24"/>
        </w:rPr>
        <w:t>Appliance</w:t>
      </w:r>
      <w:r w:rsidRPr="00D84385">
        <w:rPr>
          <w:i/>
          <w:spacing w:val="47"/>
          <w:sz w:val="24"/>
        </w:rPr>
        <w:t xml:space="preserve"> </w:t>
      </w:r>
      <w:r w:rsidRPr="00D84385">
        <w:rPr>
          <w:i/>
          <w:sz w:val="24"/>
        </w:rPr>
        <w:t>with</w:t>
      </w:r>
      <w:r w:rsidRPr="00D84385">
        <w:rPr>
          <w:i/>
          <w:spacing w:val="49"/>
          <w:sz w:val="24"/>
        </w:rPr>
        <w:t xml:space="preserve"> </w:t>
      </w:r>
      <w:r w:rsidRPr="00D84385">
        <w:rPr>
          <w:i/>
          <w:sz w:val="24"/>
        </w:rPr>
        <w:t>more</w:t>
      </w:r>
      <w:r w:rsidRPr="00D84385">
        <w:rPr>
          <w:i/>
          <w:spacing w:val="47"/>
          <w:sz w:val="24"/>
        </w:rPr>
        <w:t xml:space="preserve"> </w:t>
      </w:r>
      <w:r w:rsidRPr="00D84385">
        <w:rPr>
          <w:i/>
          <w:sz w:val="24"/>
        </w:rPr>
        <w:t>than</w:t>
      </w:r>
      <w:r w:rsidRPr="00D84385">
        <w:rPr>
          <w:i/>
          <w:spacing w:val="54"/>
          <w:sz w:val="24"/>
        </w:rPr>
        <w:t xml:space="preserve"> </w:t>
      </w:r>
      <w:r w:rsidRPr="00D84385">
        <w:rPr>
          <w:i/>
          <w:sz w:val="24"/>
        </w:rPr>
        <w:t>Two</w:t>
      </w:r>
      <w:r w:rsidRPr="00D84385">
        <w:rPr>
          <w:i/>
          <w:spacing w:val="47"/>
          <w:sz w:val="24"/>
        </w:rPr>
        <w:t xml:space="preserve"> </w:t>
      </w:r>
      <w:r w:rsidRPr="00D84385">
        <w:rPr>
          <w:i/>
          <w:sz w:val="24"/>
        </w:rPr>
        <w:t>Compartments</w:t>
      </w:r>
    </w:p>
    <w:p w14:paraId="7BC4D796" w14:textId="77777777" w:rsidR="0077219C" w:rsidRPr="00D84385" w:rsidRDefault="0077219C" w:rsidP="005E59CD">
      <w:pPr>
        <w:pStyle w:val="BodyText"/>
        <w:spacing w:before="228"/>
        <w:ind w:right="450"/>
        <w:jc w:val="both"/>
      </w:pPr>
      <w:r w:rsidRPr="00D84385">
        <w:t>Where</w:t>
      </w:r>
      <w:r w:rsidRPr="00D84385">
        <w:rPr>
          <w:spacing w:val="1"/>
        </w:rPr>
        <w:t xml:space="preserve"> </w:t>
      </w:r>
      <w:r w:rsidRPr="00D84385">
        <w:t>there</w:t>
      </w:r>
      <w:r w:rsidRPr="00D84385">
        <w:rPr>
          <w:spacing w:val="1"/>
        </w:rPr>
        <w:t xml:space="preserve"> </w:t>
      </w:r>
      <w:r w:rsidRPr="00D84385">
        <w:t>are</w:t>
      </w:r>
      <w:r w:rsidRPr="00D84385">
        <w:rPr>
          <w:spacing w:val="1"/>
        </w:rPr>
        <w:t xml:space="preserve"> </w:t>
      </w:r>
      <w:r w:rsidRPr="00D84385">
        <w:t>more</w:t>
      </w:r>
      <w:r w:rsidRPr="00D84385">
        <w:rPr>
          <w:spacing w:val="1"/>
        </w:rPr>
        <w:t xml:space="preserve"> </w:t>
      </w:r>
      <w:r w:rsidRPr="00D84385">
        <w:t>than</w:t>
      </w:r>
      <w:r w:rsidRPr="00D84385">
        <w:rPr>
          <w:spacing w:val="1"/>
        </w:rPr>
        <w:t xml:space="preserve"> </w:t>
      </w:r>
      <w:r w:rsidRPr="00D84385">
        <w:t>two</w:t>
      </w:r>
      <w:r w:rsidRPr="00D84385">
        <w:rPr>
          <w:spacing w:val="60"/>
        </w:rPr>
        <w:t xml:space="preserve"> </w:t>
      </w:r>
      <w:r w:rsidRPr="00D84385">
        <w:t>compartments</w:t>
      </w:r>
      <w:r w:rsidRPr="00D84385">
        <w:rPr>
          <w:spacing w:val="60"/>
        </w:rPr>
        <w:t xml:space="preserve"> </w:t>
      </w:r>
      <w:r w:rsidRPr="00D84385">
        <w:t>in</w:t>
      </w:r>
      <w:r w:rsidRPr="00D84385">
        <w:rPr>
          <w:spacing w:val="60"/>
        </w:rPr>
        <w:t xml:space="preserve"> </w:t>
      </w:r>
      <w:r w:rsidRPr="00D84385">
        <w:t>a</w:t>
      </w:r>
      <w:r w:rsidRPr="00D84385">
        <w:rPr>
          <w:spacing w:val="60"/>
        </w:rPr>
        <w:t xml:space="preserve"> </w:t>
      </w:r>
      <w:r w:rsidRPr="00D84385">
        <w:t>refrigerating</w:t>
      </w:r>
      <w:r w:rsidRPr="00D84385">
        <w:rPr>
          <w:spacing w:val="60"/>
        </w:rPr>
        <w:t xml:space="preserve"> </w:t>
      </w:r>
      <w:r w:rsidRPr="00D84385">
        <w:t>appliance,</w:t>
      </w:r>
      <w:r w:rsidRPr="00D84385">
        <w:rPr>
          <w:spacing w:val="60"/>
        </w:rPr>
        <w:t xml:space="preserve"> </w:t>
      </w:r>
      <w:r w:rsidRPr="00D84385">
        <w:t>there</w:t>
      </w:r>
      <w:r w:rsidRPr="00D84385">
        <w:rPr>
          <w:spacing w:val="60"/>
        </w:rPr>
        <w:t xml:space="preserve"> </w:t>
      </w:r>
      <w:r w:rsidRPr="00D84385">
        <w:t>are</w:t>
      </w:r>
      <w:r w:rsidRPr="00D84385">
        <w:rPr>
          <w:spacing w:val="1"/>
        </w:rPr>
        <w:t xml:space="preserve"> </w:t>
      </w:r>
      <w:r w:rsidRPr="00D84385">
        <w:t>several</w:t>
      </w:r>
      <w:r w:rsidRPr="00D84385">
        <w:rPr>
          <w:spacing w:val="1"/>
        </w:rPr>
        <w:t xml:space="preserve"> </w:t>
      </w:r>
      <w:r w:rsidRPr="00D84385">
        <w:t>possible</w:t>
      </w:r>
      <w:r w:rsidRPr="00D84385">
        <w:rPr>
          <w:spacing w:val="1"/>
        </w:rPr>
        <w:t xml:space="preserve"> </w:t>
      </w:r>
      <w:r w:rsidRPr="00D84385">
        <w:t>cases</w:t>
      </w:r>
      <w:r w:rsidRPr="00D84385">
        <w:rPr>
          <w:spacing w:val="1"/>
        </w:rPr>
        <w:t xml:space="preserve"> </w:t>
      </w:r>
      <w:r w:rsidRPr="00D84385">
        <w:t>that</w:t>
      </w:r>
      <w:r w:rsidRPr="00D84385">
        <w:rPr>
          <w:spacing w:val="1"/>
        </w:rPr>
        <w:t xml:space="preserve"> </w:t>
      </w:r>
      <w:r w:rsidRPr="00D84385">
        <w:t>may</w:t>
      </w:r>
      <w:r w:rsidRPr="00D84385">
        <w:rPr>
          <w:spacing w:val="1"/>
        </w:rPr>
        <w:t xml:space="preserve"> </w:t>
      </w:r>
      <w:r w:rsidRPr="00D84385">
        <w:t>apply,</w:t>
      </w:r>
      <w:r w:rsidRPr="00D84385">
        <w:rPr>
          <w:spacing w:val="1"/>
        </w:rPr>
        <w:t xml:space="preserve"> </w:t>
      </w:r>
      <w:r w:rsidRPr="00D84385">
        <w:t>depending</w:t>
      </w:r>
      <w:r w:rsidRPr="00D84385">
        <w:rPr>
          <w:spacing w:val="1"/>
        </w:rPr>
        <w:t xml:space="preserve"> </w:t>
      </w:r>
      <w:r w:rsidRPr="00D84385">
        <w:t>on</w:t>
      </w:r>
      <w:r w:rsidRPr="00D84385">
        <w:rPr>
          <w:spacing w:val="1"/>
        </w:rPr>
        <w:t xml:space="preserve"> </w:t>
      </w:r>
      <w:r w:rsidRPr="00D84385">
        <w:t>the</w:t>
      </w:r>
      <w:r w:rsidRPr="00D84385">
        <w:rPr>
          <w:spacing w:val="1"/>
        </w:rPr>
        <w:t xml:space="preserve"> </w:t>
      </w:r>
      <w:r w:rsidRPr="00D84385">
        <w:t>product</w:t>
      </w:r>
      <w:r w:rsidRPr="00D84385">
        <w:rPr>
          <w:spacing w:val="1"/>
        </w:rPr>
        <w:t xml:space="preserve"> </w:t>
      </w:r>
      <w:r w:rsidRPr="00D84385">
        <w:t>configuration,</w:t>
      </w:r>
      <w:r w:rsidRPr="00D84385">
        <w:rPr>
          <w:spacing w:val="60"/>
        </w:rPr>
        <w:t xml:space="preserve"> </w:t>
      </w:r>
      <w:r w:rsidRPr="00D84385">
        <w:t>the</w:t>
      </w:r>
      <w:r w:rsidRPr="00D84385">
        <w:rPr>
          <w:spacing w:val="1"/>
        </w:rPr>
        <w:t xml:space="preserve"> </w:t>
      </w:r>
      <w:r w:rsidRPr="00D84385">
        <w:t>temperature</w:t>
      </w:r>
      <w:r w:rsidRPr="00D84385">
        <w:rPr>
          <w:spacing w:val="30"/>
        </w:rPr>
        <w:t xml:space="preserve"> </w:t>
      </w:r>
      <w:r w:rsidRPr="00D84385">
        <w:t>control</w:t>
      </w:r>
      <w:r w:rsidRPr="00D84385">
        <w:rPr>
          <w:spacing w:val="32"/>
        </w:rPr>
        <w:t xml:space="preserve"> </w:t>
      </w:r>
      <w:r w:rsidRPr="00D84385">
        <w:t>setting</w:t>
      </w:r>
      <w:r w:rsidRPr="00D84385">
        <w:rPr>
          <w:spacing w:val="28"/>
        </w:rPr>
        <w:t xml:space="preserve"> </w:t>
      </w:r>
      <w:r w:rsidRPr="00D84385">
        <w:t>combinations</w:t>
      </w:r>
      <w:r w:rsidRPr="00D84385">
        <w:rPr>
          <w:spacing w:val="32"/>
        </w:rPr>
        <w:t xml:space="preserve"> </w:t>
      </w:r>
      <w:r w:rsidRPr="00D84385">
        <w:t>selected,</w:t>
      </w:r>
      <w:r w:rsidRPr="00D84385">
        <w:rPr>
          <w:spacing w:val="32"/>
        </w:rPr>
        <w:t xml:space="preserve"> </w:t>
      </w:r>
      <w:r w:rsidRPr="00D84385">
        <w:t>and</w:t>
      </w:r>
      <w:r w:rsidRPr="00D84385">
        <w:rPr>
          <w:spacing w:val="33"/>
        </w:rPr>
        <w:t xml:space="preserve"> </w:t>
      </w:r>
      <w:r w:rsidRPr="00D84385">
        <w:t>the</w:t>
      </w:r>
      <w:r w:rsidRPr="00D84385">
        <w:rPr>
          <w:spacing w:val="27"/>
        </w:rPr>
        <w:t xml:space="preserve"> </w:t>
      </w:r>
      <w:r w:rsidRPr="00D84385">
        <w:t>data</w:t>
      </w:r>
      <w:r w:rsidRPr="00D84385">
        <w:rPr>
          <w:spacing w:val="31"/>
        </w:rPr>
        <w:t xml:space="preserve"> </w:t>
      </w:r>
      <w:r w:rsidRPr="00D84385">
        <w:t>available.</w:t>
      </w:r>
    </w:p>
    <w:p w14:paraId="498F91CD" w14:textId="77777777" w:rsidR="0077219C" w:rsidRPr="00D84385" w:rsidRDefault="0077219C" w:rsidP="005E59CD">
      <w:pPr>
        <w:pStyle w:val="BodyText"/>
        <w:ind w:right="450"/>
      </w:pPr>
    </w:p>
    <w:p w14:paraId="79549827" w14:textId="5050D7E4" w:rsidR="006306CA" w:rsidRDefault="0077219C" w:rsidP="005E59CD">
      <w:pPr>
        <w:pStyle w:val="BodyText"/>
        <w:ind w:right="450"/>
        <w:jc w:val="both"/>
      </w:pPr>
      <w:r w:rsidRPr="00D84385">
        <w:t>Case</w:t>
      </w:r>
      <w:r w:rsidRPr="00D84385">
        <w:rPr>
          <w:spacing w:val="46"/>
        </w:rPr>
        <w:t xml:space="preserve"> </w:t>
      </w:r>
      <w:r w:rsidRPr="00D84385">
        <w:t>2-0:</w:t>
      </w:r>
      <w:r w:rsidR="005E59CD" w:rsidRPr="00D84385">
        <w:t xml:space="preserve"> </w:t>
      </w:r>
      <w:r w:rsidRPr="00D84385">
        <w:t>Three</w:t>
      </w:r>
      <w:r w:rsidRPr="00D84385">
        <w:rPr>
          <w:spacing w:val="46"/>
        </w:rPr>
        <w:t xml:space="preserve"> </w:t>
      </w:r>
      <w:r w:rsidRPr="00D84385">
        <w:t>test</w:t>
      </w:r>
      <w:r w:rsidRPr="00D84385">
        <w:rPr>
          <w:spacing w:val="59"/>
        </w:rPr>
        <w:t xml:space="preserve"> </w:t>
      </w:r>
      <w:r w:rsidRPr="00D84385">
        <w:t>points,</w:t>
      </w:r>
      <w:r w:rsidRPr="00D84385">
        <w:rPr>
          <w:spacing w:val="52"/>
        </w:rPr>
        <w:t xml:space="preserve"> </w:t>
      </w:r>
      <w:r w:rsidRPr="00D84385">
        <w:t>triangulation</w:t>
      </w:r>
      <w:r w:rsidRPr="00D84385">
        <w:rPr>
          <w:spacing w:val="53"/>
        </w:rPr>
        <w:t xml:space="preserve"> </w:t>
      </w:r>
      <w:r w:rsidRPr="00D84385">
        <w:t>on</w:t>
      </w:r>
      <w:r w:rsidRPr="00D84385">
        <w:rPr>
          <w:spacing w:val="48"/>
        </w:rPr>
        <w:t xml:space="preserve"> </w:t>
      </w:r>
      <w:r w:rsidRPr="00D84385">
        <w:t>two</w:t>
      </w:r>
      <w:r w:rsidRPr="00D84385">
        <w:rPr>
          <w:spacing w:val="61"/>
        </w:rPr>
        <w:t xml:space="preserve"> </w:t>
      </w:r>
      <w:r w:rsidRPr="00D84385">
        <w:t>compartments</w:t>
      </w:r>
      <w:r w:rsidR="00E31E1E">
        <w:t xml:space="preserve"> </w:t>
      </w:r>
      <w:r w:rsidR="00E31E1E" w:rsidRPr="00D84385">
        <w:t>—</w:t>
      </w:r>
    </w:p>
    <w:p w14:paraId="59BE5FAD" w14:textId="77777777" w:rsidR="006306CA" w:rsidRDefault="006306CA" w:rsidP="005E59CD">
      <w:pPr>
        <w:pStyle w:val="BodyText"/>
        <w:ind w:right="450"/>
        <w:jc w:val="both"/>
      </w:pPr>
    </w:p>
    <w:p w14:paraId="23D93486" w14:textId="776968C7" w:rsidR="0077219C" w:rsidRPr="00D84385" w:rsidRDefault="0077219C" w:rsidP="005E59CD">
      <w:pPr>
        <w:pStyle w:val="BodyText"/>
        <w:ind w:right="450"/>
        <w:jc w:val="both"/>
      </w:pPr>
      <w:r w:rsidRPr="00D84385">
        <w:rPr>
          <w:i/>
        </w:rPr>
        <w:t>See</w:t>
      </w:r>
      <w:r w:rsidRPr="00D84385">
        <w:rPr>
          <w:i/>
          <w:spacing w:val="45"/>
        </w:rPr>
        <w:t xml:space="preserve"> </w:t>
      </w:r>
      <w:r w:rsidRPr="00D84385">
        <w:rPr>
          <w:b/>
        </w:rPr>
        <w:t>E-4.2.2</w:t>
      </w:r>
      <w:r w:rsidRPr="00D84385">
        <w:t>.</w:t>
      </w:r>
    </w:p>
    <w:p w14:paraId="5EC0C45B" w14:textId="77777777" w:rsidR="0077219C" w:rsidRPr="00D84385" w:rsidRDefault="0077219C" w:rsidP="005E59CD">
      <w:pPr>
        <w:pStyle w:val="BodyText"/>
        <w:spacing w:before="1"/>
        <w:ind w:right="450"/>
      </w:pPr>
    </w:p>
    <w:p w14:paraId="2439C26F" w14:textId="1F7C3879" w:rsidR="0077219C" w:rsidRPr="00D84385" w:rsidRDefault="0077219C" w:rsidP="005E59CD">
      <w:pPr>
        <w:pStyle w:val="BodyText"/>
        <w:ind w:right="450"/>
        <w:jc w:val="both"/>
      </w:pPr>
      <w:r w:rsidRPr="00D84385">
        <w:t>Case</w:t>
      </w:r>
      <w:r w:rsidRPr="00D84385">
        <w:rPr>
          <w:spacing w:val="61"/>
        </w:rPr>
        <w:t xml:space="preserve"> </w:t>
      </w:r>
      <w:r w:rsidRPr="00D84385">
        <w:t>2-1: Three</w:t>
      </w:r>
      <w:r w:rsidRPr="00D84385">
        <w:rPr>
          <w:spacing w:val="61"/>
        </w:rPr>
        <w:t xml:space="preserve"> </w:t>
      </w:r>
      <w:r w:rsidRPr="00D84385">
        <w:t>test</w:t>
      </w:r>
      <w:r w:rsidRPr="00D84385">
        <w:rPr>
          <w:spacing w:val="61"/>
        </w:rPr>
        <w:t xml:space="preserve"> </w:t>
      </w:r>
      <w:r w:rsidRPr="00D84385">
        <w:t>points,</w:t>
      </w:r>
      <w:r w:rsidRPr="00D84385">
        <w:rPr>
          <w:spacing w:val="61"/>
        </w:rPr>
        <w:t xml:space="preserve"> </w:t>
      </w:r>
      <w:r w:rsidRPr="00D84385">
        <w:t>triangulation</w:t>
      </w:r>
      <w:r w:rsidRPr="00D84385">
        <w:rPr>
          <w:spacing w:val="61"/>
        </w:rPr>
        <w:t xml:space="preserve"> </w:t>
      </w:r>
      <w:r w:rsidRPr="00D84385">
        <w:t>on</w:t>
      </w:r>
      <w:r w:rsidRPr="00D84385">
        <w:rPr>
          <w:spacing w:val="61"/>
        </w:rPr>
        <w:t xml:space="preserve"> </w:t>
      </w:r>
      <w:r w:rsidRPr="00D84385">
        <w:t>two</w:t>
      </w:r>
      <w:r w:rsidRPr="00D84385">
        <w:rPr>
          <w:spacing w:val="61"/>
        </w:rPr>
        <w:t xml:space="preserve"> </w:t>
      </w:r>
      <w:proofErr w:type="gramStart"/>
      <w:r w:rsidRPr="00D84385">
        <w:t xml:space="preserve">compartments,  </w:t>
      </w:r>
      <w:r w:rsidRPr="00D84385">
        <w:rPr>
          <w:spacing w:val="1"/>
        </w:rPr>
        <w:t xml:space="preserve"> </w:t>
      </w:r>
      <w:proofErr w:type="gramEnd"/>
      <w:r w:rsidRPr="00D84385">
        <w:t>additional</w:t>
      </w:r>
      <w:r w:rsidRPr="00D84385">
        <w:rPr>
          <w:spacing w:val="1"/>
        </w:rPr>
        <w:t xml:space="preserve"> </w:t>
      </w:r>
      <w:r w:rsidRPr="00D84385">
        <w:t>compartments</w:t>
      </w:r>
      <w:r w:rsidRPr="00D84385">
        <w:rPr>
          <w:spacing w:val="20"/>
        </w:rPr>
        <w:t xml:space="preserve"> </w:t>
      </w:r>
      <w:r w:rsidRPr="00D84385">
        <w:t>always</w:t>
      </w:r>
      <w:r w:rsidRPr="00D84385">
        <w:rPr>
          <w:spacing w:val="20"/>
        </w:rPr>
        <w:t xml:space="preserve"> </w:t>
      </w:r>
      <w:r w:rsidRPr="00D84385">
        <w:t>below</w:t>
      </w:r>
      <w:r w:rsidRPr="00D84385">
        <w:rPr>
          <w:spacing w:val="17"/>
        </w:rPr>
        <w:t xml:space="preserve"> </w:t>
      </w:r>
      <w:r w:rsidRPr="00D84385">
        <w:t>target</w:t>
      </w:r>
      <w:r w:rsidRPr="00D84385">
        <w:rPr>
          <w:spacing w:val="19"/>
        </w:rPr>
        <w:t xml:space="preserve"> </w:t>
      </w:r>
      <w:r w:rsidRPr="00D84385">
        <w:t>temperature</w:t>
      </w:r>
      <w:r w:rsidR="00E31E1E">
        <w:t xml:space="preserve"> </w:t>
      </w:r>
      <w:r w:rsidR="00E31E1E" w:rsidRPr="00D84385">
        <w:t>—</w:t>
      </w:r>
    </w:p>
    <w:p w14:paraId="56E4DAF7" w14:textId="77777777" w:rsidR="0077219C" w:rsidRPr="00D84385" w:rsidRDefault="0077219C" w:rsidP="005E59CD">
      <w:pPr>
        <w:pStyle w:val="BodyText"/>
        <w:ind w:right="450"/>
      </w:pPr>
    </w:p>
    <w:p w14:paraId="24B109E0" w14:textId="77777777" w:rsidR="0077219C" w:rsidRPr="00D84385" w:rsidRDefault="0077219C" w:rsidP="005E59CD">
      <w:pPr>
        <w:pStyle w:val="BodyText"/>
        <w:ind w:right="450"/>
        <w:jc w:val="both"/>
      </w:pPr>
      <w:r w:rsidRPr="00D84385">
        <w:t>Where three test points have been selected such that</w:t>
      </w:r>
      <w:r w:rsidRPr="00D84385">
        <w:rPr>
          <w:spacing w:val="1"/>
        </w:rPr>
        <w:t xml:space="preserve"> </w:t>
      </w:r>
      <w:r w:rsidRPr="00D84385">
        <w:t>two of the compartments meet the</w:t>
      </w:r>
      <w:r w:rsidRPr="00D84385">
        <w:rPr>
          <w:spacing w:val="1"/>
        </w:rPr>
        <w:t xml:space="preserve"> </w:t>
      </w:r>
      <w:r w:rsidRPr="00D84385">
        <w:t>requirements</w:t>
      </w:r>
      <w:r w:rsidRPr="00D84385">
        <w:rPr>
          <w:spacing w:val="60"/>
        </w:rPr>
        <w:t xml:space="preserve"> </w:t>
      </w:r>
      <w:r w:rsidRPr="00D84385">
        <w:t>of</w:t>
      </w:r>
      <w:r w:rsidRPr="00D84385">
        <w:rPr>
          <w:spacing w:val="60"/>
        </w:rPr>
        <w:t xml:space="preserve"> </w:t>
      </w:r>
      <w:r w:rsidRPr="00D84385">
        <w:rPr>
          <w:b/>
        </w:rPr>
        <w:t>E-4.2.2</w:t>
      </w:r>
      <w:r w:rsidRPr="00D84385">
        <w:rPr>
          <w:b/>
          <w:spacing w:val="60"/>
        </w:rPr>
        <w:t xml:space="preserve"> </w:t>
      </w:r>
      <w:r w:rsidRPr="00D84385">
        <w:t>and</w:t>
      </w:r>
      <w:r w:rsidRPr="00D84385">
        <w:rPr>
          <w:spacing w:val="60"/>
        </w:rPr>
        <w:t xml:space="preserve"> </w:t>
      </w:r>
      <w:r w:rsidRPr="00D84385">
        <w:t>the</w:t>
      </w:r>
      <w:r w:rsidRPr="00D84385">
        <w:rPr>
          <w:spacing w:val="60"/>
        </w:rPr>
        <w:t xml:space="preserve"> </w:t>
      </w:r>
      <w:r w:rsidRPr="00D84385">
        <w:t>temperature</w:t>
      </w:r>
      <w:r w:rsidRPr="00D84385">
        <w:rPr>
          <w:spacing w:val="60"/>
        </w:rPr>
        <w:t xml:space="preserve"> </w:t>
      </w:r>
      <w:r w:rsidRPr="00D84385">
        <w:t>of</w:t>
      </w:r>
      <w:r w:rsidRPr="00D84385">
        <w:rPr>
          <w:spacing w:val="60"/>
        </w:rPr>
        <w:t xml:space="preserve"> </w:t>
      </w:r>
      <w:r w:rsidRPr="00D84385">
        <w:t>all</w:t>
      </w:r>
      <w:r w:rsidRPr="00D84385">
        <w:rPr>
          <w:spacing w:val="60"/>
        </w:rPr>
        <w:t xml:space="preserve"> </w:t>
      </w:r>
      <w:r w:rsidRPr="00D84385">
        <w:t>additional</w:t>
      </w:r>
      <w:r w:rsidRPr="00D84385">
        <w:rPr>
          <w:spacing w:val="60"/>
        </w:rPr>
        <w:t xml:space="preserve"> </w:t>
      </w:r>
      <w:r w:rsidRPr="00D84385">
        <w:t>compartments</w:t>
      </w:r>
      <w:r w:rsidRPr="00D84385">
        <w:rPr>
          <w:spacing w:val="60"/>
        </w:rPr>
        <w:t xml:space="preserve"> </w:t>
      </w:r>
      <w:r w:rsidRPr="00D84385">
        <w:t>remain</w:t>
      </w:r>
      <w:r w:rsidRPr="00D84385">
        <w:rPr>
          <w:spacing w:val="60"/>
        </w:rPr>
        <w:t xml:space="preserve"> </w:t>
      </w:r>
      <w:r w:rsidRPr="00D84385">
        <w:t>at</w:t>
      </w:r>
      <w:r w:rsidRPr="00D84385">
        <w:rPr>
          <w:spacing w:val="1"/>
        </w:rPr>
        <w:t xml:space="preserve"> </w:t>
      </w:r>
      <w:r w:rsidRPr="00D84385">
        <w:t>or</w:t>
      </w:r>
      <w:r w:rsidRPr="00D84385">
        <w:rPr>
          <w:spacing w:val="1"/>
        </w:rPr>
        <w:t xml:space="preserve"> </w:t>
      </w:r>
      <w:r w:rsidRPr="00D84385">
        <w:t>below</w:t>
      </w:r>
      <w:r w:rsidRPr="00D84385">
        <w:rPr>
          <w:spacing w:val="1"/>
        </w:rPr>
        <w:t xml:space="preserve"> </w:t>
      </w:r>
      <w:proofErr w:type="gramStart"/>
      <w:r w:rsidRPr="00D84385">
        <w:t>target</w:t>
      </w:r>
      <w:proofErr w:type="gramEnd"/>
      <w:r w:rsidRPr="00D84385">
        <w:rPr>
          <w:spacing w:val="60"/>
        </w:rPr>
        <w:t xml:space="preserve"> </w:t>
      </w:r>
      <w:r w:rsidRPr="00D84385">
        <w:t>temperature</w:t>
      </w:r>
      <w:r w:rsidRPr="00D84385">
        <w:rPr>
          <w:spacing w:val="60"/>
        </w:rPr>
        <w:t xml:space="preserve"> </w:t>
      </w:r>
      <w:r w:rsidRPr="00D84385">
        <w:t>for</w:t>
      </w:r>
      <w:r w:rsidRPr="00D84385">
        <w:rPr>
          <w:spacing w:val="60"/>
        </w:rPr>
        <w:t xml:space="preserve"> </w:t>
      </w:r>
      <w:r w:rsidRPr="00D84385">
        <w:t>all</w:t>
      </w:r>
      <w:r w:rsidRPr="00D84385">
        <w:rPr>
          <w:spacing w:val="60"/>
        </w:rPr>
        <w:t xml:space="preserve"> </w:t>
      </w:r>
      <w:r w:rsidRPr="00D84385">
        <w:t>three</w:t>
      </w:r>
      <w:r w:rsidRPr="00D84385">
        <w:rPr>
          <w:spacing w:val="60"/>
        </w:rPr>
        <w:t xml:space="preserve"> </w:t>
      </w:r>
      <w:r w:rsidRPr="00D84385">
        <w:t>test</w:t>
      </w:r>
      <w:r w:rsidRPr="00D84385">
        <w:rPr>
          <w:spacing w:val="60"/>
        </w:rPr>
        <w:t xml:space="preserve"> </w:t>
      </w:r>
      <w:r w:rsidRPr="00D84385">
        <w:t>points,</w:t>
      </w:r>
      <w:r w:rsidRPr="00D84385">
        <w:rPr>
          <w:spacing w:val="60"/>
        </w:rPr>
        <w:t xml:space="preserve"> </w:t>
      </w:r>
      <w:r w:rsidRPr="00D84385">
        <w:t>then</w:t>
      </w:r>
      <w:r w:rsidRPr="00D84385">
        <w:rPr>
          <w:spacing w:val="60"/>
        </w:rPr>
        <w:t xml:space="preserve"> </w:t>
      </w:r>
      <w:r w:rsidRPr="00D84385">
        <w:t>triangulation</w:t>
      </w:r>
      <w:r w:rsidRPr="00D84385">
        <w:rPr>
          <w:spacing w:val="60"/>
        </w:rPr>
        <w:t xml:space="preserve"> </w:t>
      </w:r>
      <w:r w:rsidRPr="00D84385">
        <w:t>in</w:t>
      </w:r>
      <w:r w:rsidRPr="00D84385">
        <w:rPr>
          <w:spacing w:val="60"/>
        </w:rPr>
        <w:t xml:space="preserve"> </w:t>
      </w:r>
      <w:r w:rsidRPr="00D84385">
        <w:t>accordance</w:t>
      </w:r>
      <w:r w:rsidRPr="00D84385">
        <w:rPr>
          <w:spacing w:val="1"/>
        </w:rPr>
        <w:t xml:space="preserve"> </w:t>
      </w:r>
      <w:r w:rsidRPr="00D84385">
        <w:t>with</w:t>
      </w:r>
      <w:r w:rsidRPr="00D84385">
        <w:rPr>
          <w:spacing w:val="23"/>
        </w:rPr>
        <w:t xml:space="preserve"> </w:t>
      </w:r>
      <w:r w:rsidRPr="00D84385">
        <w:rPr>
          <w:b/>
        </w:rPr>
        <w:t>E-4.2.2</w:t>
      </w:r>
      <w:r w:rsidRPr="00D84385">
        <w:rPr>
          <w:b/>
          <w:spacing w:val="22"/>
        </w:rPr>
        <w:t xml:space="preserve"> </w:t>
      </w:r>
      <w:r w:rsidRPr="00D84385">
        <w:t>shall</w:t>
      </w:r>
      <w:r w:rsidRPr="00D84385">
        <w:rPr>
          <w:spacing w:val="20"/>
        </w:rPr>
        <w:t xml:space="preserve"> </w:t>
      </w:r>
      <w:r w:rsidRPr="00D84385">
        <w:t>be</w:t>
      </w:r>
      <w:r w:rsidRPr="00D84385">
        <w:rPr>
          <w:spacing w:val="22"/>
        </w:rPr>
        <w:t xml:space="preserve"> </w:t>
      </w:r>
      <w:r w:rsidRPr="00D84385">
        <w:t>used</w:t>
      </w:r>
      <w:r w:rsidRPr="00D84385">
        <w:rPr>
          <w:spacing w:val="27"/>
        </w:rPr>
        <w:t xml:space="preserve"> </w:t>
      </w:r>
      <w:r w:rsidRPr="00D84385">
        <w:t>and</w:t>
      </w:r>
      <w:r w:rsidRPr="00D84385">
        <w:rPr>
          <w:spacing w:val="24"/>
        </w:rPr>
        <w:t xml:space="preserve"> </w:t>
      </w:r>
      <w:r w:rsidRPr="00D84385">
        <w:t>no</w:t>
      </w:r>
      <w:r w:rsidRPr="00D84385">
        <w:rPr>
          <w:spacing w:val="22"/>
        </w:rPr>
        <w:t xml:space="preserve"> </w:t>
      </w:r>
      <w:r w:rsidRPr="00D84385">
        <w:t>further</w:t>
      </w:r>
      <w:r w:rsidRPr="00D84385">
        <w:rPr>
          <w:spacing w:val="22"/>
        </w:rPr>
        <w:t xml:space="preserve"> </w:t>
      </w:r>
      <w:r w:rsidRPr="00D84385">
        <w:t>checks</w:t>
      </w:r>
      <w:r w:rsidRPr="00D84385">
        <w:rPr>
          <w:spacing w:val="23"/>
        </w:rPr>
        <w:t xml:space="preserve"> </w:t>
      </w:r>
      <w:r w:rsidRPr="00D84385">
        <w:t>are</w:t>
      </w:r>
      <w:r w:rsidRPr="00D84385">
        <w:rPr>
          <w:spacing w:val="21"/>
        </w:rPr>
        <w:t xml:space="preserve"> </w:t>
      </w:r>
      <w:r w:rsidRPr="00D84385">
        <w:t>required.</w:t>
      </w:r>
    </w:p>
    <w:p w14:paraId="36D4AF8A" w14:textId="77777777" w:rsidR="0077219C" w:rsidRPr="00D84385" w:rsidRDefault="0077219C" w:rsidP="0077219C">
      <w:pPr>
        <w:jc w:val="both"/>
        <w:sectPr w:rsidR="0077219C" w:rsidRPr="00D84385" w:rsidSect="004311E2">
          <w:pgSz w:w="11910" w:h="16840"/>
          <w:pgMar w:top="1680" w:right="660" w:bottom="1440" w:left="1440" w:header="1140" w:footer="0" w:gutter="0"/>
          <w:cols w:space="720"/>
        </w:sectPr>
      </w:pPr>
    </w:p>
    <w:p w14:paraId="185F20D2" w14:textId="41780E59" w:rsidR="0077219C" w:rsidRPr="00D84385" w:rsidRDefault="0077219C" w:rsidP="005E59CD">
      <w:pPr>
        <w:pStyle w:val="BodyText"/>
        <w:spacing w:before="12"/>
        <w:ind w:right="450"/>
        <w:jc w:val="both"/>
      </w:pPr>
      <w:r w:rsidRPr="00D84385">
        <w:lastRenderedPageBreak/>
        <w:t>Case</w:t>
      </w:r>
      <w:r w:rsidRPr="00D84385">
        <w:rPr>
          <w:spacing w:val="61"/>
        </w:rPr>
        <w:t xml:space="preserve"> </w:t>
      </w:r>
      <w:r w:rsidRPr="00D84385">
        <w:t>2-2:</w:t>
      </w:r>
      <w:r w:rsidRPr="00D84385">
        <w:rPr>
          <w:spacing w:val="61"/>
        </w:rPr>
        <w:t xml:space="preserve"> </w:t>
      </w:r>
      <w:r w:rsidRPr="00D84385">
        <w:t>Three</w:t>
      </w:r>
      <w:r w:rsidRPr="00D84385">
        <w:rPr>
          <w:spacing w:val="61"/>
        </w:rPr>
        <w:t xml:space="preserve"> </w:t>
      </w:r>
      <w:r w:rsidRPr="00D84385">
        <w:t>test</w:t>
      </w:r>
      <w:r w:rsidRPr="00D84385">
        <w:rPr>
          <w:spacing w:val="61"/>
        </w:rPr>
        <w:t xml:space="preserve"> </w:t>
      </w:r>
      <w:r w:rsidRPr="00D84385">
        <w:t>points,</w:t>
      </w:r>
      <w:r w:rsidRPr="00D84385">
        <w:rPr>
          <w:spacing w:val="61"/>
        </w:rPr>
        <w:t xml:space="preserve"> </w:t>
      </w:r>
      <w:r w:rsidRPr="00D84385">
        <w:t>triangulation</w:t>
      </w:r>
      <w:r w:rsidRPr="00D84385">
        <w:rPr>
          <w:spacing w:val="61"/>
        </w:rPr>
        <w:t xml:space="preserve"> </w:t>
      </w:r>
      <w:r w:rsidRPr="00D84385">
        <w:t>on</w:t>
      </w:r>
      <w:r w:rsidRPr="00D84385">
        <w:rPr>
          <w:spacing w:val="61"/>
        </w:rPr>
        <w:t xml:space="preserve"> </w:t>
      </w:r>
      <w:r w:rsidRPr="00D84385">
        <w:t>two</w:t>
      </w:r>
      <w:r w:rsidRPr="00D84385">
        <w:rPr>
          <w:spacing w:val="61"/>
        </w:rPr>
        <w:t xml:space="preserve"> </w:t>
      </w:r>
      <w:proofErr w:type="gramStart"/>
      <w:r w:rsidRPr="00D84385">
        <w:t xml:space="preserve">compartments,  </w:t>
      </w:r>
      <w:r w:rsidRPr="00D84385">
        <w:rPr>
          <w:spacing w:val="1"/>
        </w:rPr>
        <w:t xml:space="preserve"> </w:t>
      </w:r>
      <w:proofErr w:type="gramEnd"/>
      <w:r w:rsidRPr="00D84385">
        <w:t>additional</w:t>
      </w:r>
      <w:r w:rsidRPr="00D84385">
        <w:rPr>
          <w:spacing w:val="1"/>
        </w:rPr>
        <w:t xml:space="preserve"> </w:t>
      </w:r>
      <w:r w:rsidRPr="00D84385">
        <w:t>compartments</w:t>
      </w:r>
      <w:r w:rsidRPr="00D84385">
        <w:rPr>
          <w:spacing w:val="18"/>
        </w:rPr>
        <w:t xml:space="preserve"> </w:t>
      </w:r>
      <w:r w:rsidRPr="00D84385">
        <w:t>not</w:t>
      </w:r>
      <w:r w:rsidRPr="00D84385">
        <w:rPr>
          <w:spacing w:val="21"/>
        </w:rPr>
        <w:t xml:space="preserve"> </w:t>
      </w:r>
      <w:r w:rsidRPr="00D84385">
        <w:t>always</w:t>
      </w:r>
      <w:r w:rsidRPr="00D84385">
        <w:rPr>
          <w:spacing w:val="21"/>
        </w:rPr>
        <w:t xml:space="preserve"> </w:t>
      </w:r>
      <w:r w:rsidRPr="00D84385">
        <w:t>below</w:t>
      </w:r>
      <w:r w:rsidRPr="00D84385">
        <w:rPr>
          <w:spacing w:val="18"/>
        </w:rPr>
        <w:t xml:space="preserve"> </w:t>
      </w:r>
      <w:r w:rsidRPr="00D84385">
        <w:t>target</w:t>
      </w:r>
      <w:r w:rsidRPr="00D84385">
        <w:rPr>
          <w:spacing w:val="19"/>
        </w:rPr>
        <w:t xml:space="preserve"> </w:t>
      </w:r>
      <w:r w:rsidRPr="00D84385">
        <w:t>temperature</w:t>
      </w:r>
      <w:r w:rsidR="00E31E1E">
        <w:t xml:space="preserve"> </w:t>
      </w:r>
      <w:r w:rsidR="00E31E1E" w:rsidRPr="00D84385">
        <w:t>—</w:t>
      </w:r>
    </w:p>
    <w:p w14:paraId="147ACA0B" w14:textId="77777777" w:rsidR="0077219C" w:rsidRPr="00D84385" w:rsidRDefault="0077219C" w:rsidP="005E59CD">
      <w:pPr>
        <w:pStyle w:val="BodyText"/>
      </w:pPr>
    </w:p>
    <w:p w14:paraId="45A5D2D9" w14:textId="77777777" w:rsidR="0077219C" w:rsidRPr="00D84385" w:rsidRDefault="0077219C" w:rsidP="005E59CD">
      <w:pPr>
        <w:pStyle w:val="BodyText"/>
        <w:tabs>
          <w:tab w:val="center" w:pos="9090"/>
        </w:tabs>
        <w:ind w:right="450"/>
        <w:jc w:val="both"/>
      </w:pPr>
      <w:r w:rsidRPr="00D84385">
        <w:t>Where three test points have been selected such that two of the</w:t>
      </w:r>
      <w:r w:rsidRPr="00D84385">
        <w:rPr>
          <w:spacing w:val="1"/>
        </w:rPr>
        <w:t xml:space="preserve"> </w:t>
      </w:r>
      <w:r w:rsidRPr="00D84385">
        <w:t>compartments meet the</w:t>
      </w:r>
      <w:r w:rsidRPr="00D84385">
        <w:rPr>
          <w:spacing w:val="1"/>
        </w:rPr>
        <w:t xml:space="preserve"> </w:t>
      </w:r>
      <w:r w:rsidRPr="00D84385">
        <w:t>requirements</w:t>
      </w:r>
      <w:r w:rsidRPr="00D84385">
        <w:rPr>
          <w:spacing w:val="1"/>
        </w:rPr>
        <w:t xml:space="preserve"> </w:t>
      </w:r>
      <w:r w:rsidRPr="00D84385">
        <w:t>of</w:t>
      </w:r>
      <w:r w:rsidRPr="00D84385">
        <w:rPr>
          <w:spacing w:val="1"/>
        </w:rPr>
        <w:t xml:space="preserve"> </w:t>
      </w:r>
      <w:r w:rsidRPr="00D84385">
        <w:rPr>
          <w:b/>
        </w:rPr>
        <w:t>E-4.2.2</w:t>
      </w:r>
      <w:r w:rsidRPr="00D84385">
        <w:rPr>
          <w:b/>
          <w:spacing w:val="60"/>
        </w:rPr>
        <w:t xml:space="preserve"> </w:t>
      </w:r>
      <w:r w:rsidRPr="00D84385">
        <w:t>but</w:t>
      </w:r>
      <w:r w:rsidRPr="00D84385">
        <w:rPr>
          <w:spacing w:val="60"/>
        </w:rPr>
        <w:t xml:space="preserve"> </w:t>
      </w:r>
      <w:r w:rsidRPr="00D84385">
        <w:t>the</w:t>
      </w:r>
      <w:r w:rsidRPr="00D84385">
        <w:rPr>
          <w:spacing w:val="60"/>
        </w:rPr>
        <w:t xml:space="preserve"> </w:t>
      </w:r>
      <w:r w:rsidRPr="00D84385">
        <w:t>temperature</w:t>
      </w:r>
      <w:r w:rsidRPr="00D84385">
        <w:rPr>
          <w:spacing w:val="60"/>
        </w:rPr>
        <w:t xml:space="preserve"> </w:t>
      </w:r>
      <w:r w:rsidRPr="00D84385">
        <w:t>of</w:t>
      </w:r>
      <w:r w:rsidRPr="00D84385">
        <w:rPr>
          <w:spacing w:val="60"/>
        </w:rPr>
        <w:t xml:space="preserve"> </w:t>
      </w:r>
      <w:r w:rsidRPr="00D84385">
        <w:t>one</w:t>
      </w:r>
      <w:r w:rsidRPr="00D84385">
        <w:rPr>
          <w:spacing w:val="60"/>
        </w:rPr>
        <w:t xml:space="preserve"> </w:t>
      </w:r>
      <w:r w:rsidRPr="00D84385">
        <w:t>or</w:t>
      </w:r>
      <w:r w:rsidRPr="00D84385">
        <w:rPr>
          <w:spacing w:val="60"/>
        </w:rPr>
        <w:t xml:space="preserve"> </w:t>
      </w:r>
      <w:r w:rsidRPr="00D84385">
        <w:t>more</w:t>
      </w:r>
      <w:r w:rsidRPr="00D84385">
        <w:rPr>
          <w:spacing w:val="60"/>
        </w:rPr>
        <w:t xml:space="preserve"> </w:t>
      </w:r>
      <w:r w:rsidRPr="00D84385">
        <w:t>additional</w:t>
      </w:r>
      <w:r w:rsidRPr="00D84385">
        <w:rPr>
          <w:spacing w:val="60"/>
        </w:rPr>
        <w:t xml:space="preserve"> </w:t>
      </w:r>
      <w:r w:rsidRPr="00D84385">
        <w:t>compartments</w:t>
      </w:r>
      <w:r w:rsidRPr="00D84385">
        <w:rPr>
          <w:spacing w:val="1"/>
        </w:rPr>
        <w:t xml:space="preserve"> </w:t>
      </w:r>
      <w:r w:rsidRPr="00D84385">
        <w:t>does</w:t>
      </w:r>
      <w:r w:rsidRPr="00D84385">
        <w:rPr>
          <w:spacing w:val="1"/>
        </w:rPr>
        <w:t xml:space="preserve"> </w:t>
      </w:r>
      <w:r w:rsidRPr="00D84385">
        <w:t>not</w:t>
      </w:r>
      <w:r w:rsidRPr="00D84385">
        <w:rPr>
          <w:spacing w:val="1"/>
        </w:rPr>
        <w:t xml:space="preserve"> </w:t>
      </w:r>
      <w:r w:rsidRPr="00D84385">
        <w:t>remain</w:t>
      </w:r>
      <w:r w:rsidRPr="00D84385">
        <w:rPr>
          <w:spacing w:val="1"/>
        </w:rPr>
        <w:t xml:space="preserve"> </w:t>
      </w:r>
      <w:r w:rsidRPr="00D84385">
        <w:t>below</w:t>
      </w:r>
      <w:r w:rsidRPr="00D84385">
        <w:rPr>
          <w:spacing w:val="1"/>
        </w:rPr>
        <w:t xml:space="preserve"> </w:t>
      </w:r>
      <w:r w:rsidRPr="00D84385">
        <w:t>target</w:t>
      </w:r>
      <w:r w:rsidRPr="00D84385">
        <w:rPr>
          <w:spacing w:val="1"/>
        </w:rPr>
        <w:t xml:space="preserve"> </w:t>
      </w:r>
      <w:r w:rsidRPr="00D84385">
        <w:t>temperature</w:t>
      </w:r>
      <w:r w:rsidRPr="00D84385">
        <w:rPr>
          <w:spacing w:val="1"/>
        </w:rPr>
        <w:t xml:space="preserve"> </w:t>
      </w:r>
      <w:r w:rsidRPr="00D84385">
        <w:t>for</w:t>
      </w:r>
      <w:r w:rsidRPr="00D84385">
        <w:rPr>
          <w:spacing w:val="1"/>
        </w:rPr>
        <w:t xml:space="preserve"> </w:t>
      </w:r>
      <w:r w:rsidRPr="00D84385">
        <w:t>all</w:t>
      </w:r>
      <w:r w:rsidRPr="00D84385">
        <w:rPr>
          <w:spacing w:val="1"/>
        </w:rPr>
        <w:t xml:space="preserve"> </w:t>
      </w:r>
      <w:r w:rsidRPr="00D84385">
        <w:t>three</w:t>
      </w:r>
      <w:r w:rsidRPr="00D84385">
        <w:rPr>
          <w:spacing w:val="1"/>
        </w:rPr>
        <w:t xml:space="preserve"> </w:t>
      </w:r>
      <w:r w:rsidRPr="00D84385">
        <w:t>test</w:t>
      </w:r>
      <w:r w:rsidRPr="00D84385">
        <w:rPr>
          <w:spacing w:val="1"/>
        </w:rPr>
        <w:t xml:space="preserve"> </w:t>
      </w:r>
      <w:r w:rsidRPr="00D84385">
        <w:t>points,</w:t>
      </w:r>
      <w:r w:rsidRPr="00D84385">
        <w:rPr>
          <w:spacing w:val="1"/>
        </w:rPr>
        <w:t xml:space="preserve"> </w:t>
      </w:r>
      <w:r w:rsidRPr="00D84385">
        <w:t>then</w:t>
      </w:r>
      <w:r w:rsidRPr="00D84385">
        <w:rPr>
          <w:spacing w:val="1"/>
        </w:rPr>
        <w:t xml:space="preserve"> </w:t>
      </w:r>
      <w:r w:rsidRPr="00D84385">
        <w:t>the</w:t>
      </w:r>
      <w:r w:rsidRPr="00D84385">
        <w:rPr>
          <w:spacing w:val="60"/>
        </w:rPr>
        <w:t xml:space="preserve"> </w:t>
      </w:r>
      <w:r w:rsidRPr="00D84385">
        <w:t>following</w:t>
      </w:r>
      <w:r w:rsidRPr="00D84385">
        <w:rPr>
          <w:spacing w:val="1"/>
        </w:rPr>
        <w:t xml:space="preserve"> </w:t>
      </w:r>
      <w:r w:rsidRPr="00D84385">
        <w:t>procedure</w:t>
      </w:r>
      <w:r w:rsidRPr="00D84385">
        <w:rPr>
          <w:spacing w:val="13"/>
        </w:rPr>
        <w:t xml:space="preserve"> </w:t>
      </w:r>
      <w:r w:rsidRPr="00D84385">
        <w:t>shall</w:t>
      </w:r>
      <w:r w:rsidRPr="00D84385">
        <w:rPr>
          <w:spacing w:val="16"/>
        </w:rPr>
        <w:t xml:space="preserve"> </w:t>
      </w:r>
      <w:r w:rsidRPr="00D84385">
        <w:t>be</w:t>
      </w:r>
      <w:r w:rsidRPr="00D84385">
        <w:rPr>
          <w:spacing w:val="18"/>
        </w:rPr>
        <w:t xml:space="preserve"> </w:t>
      </w:r>
      <w:r w:rsidRPr="00D84385">
        <w:t>undertaken:</w:t>
      </w:r>
    </w:p>
    <w:p w14:paraId="0596BA48" w14:textId="77777777" w:rsidR="0077219C" w:rsidRPr="00D84385" w:rsidRDefault="0077219C" w:rsidP="005E59CD">
      <w:pPr>
        <w:pStyle w:val="BodyText"/>
      </w:pPr>
    </w:p>
    <w:p w14:paraId="027521C5" w14:textId="77777777" w:rsidR="0077219C" w:rsidRPr="00D84385" w:rsidRDefault="0077219C" w:rsidP="006644B4">
      <w:pPr>
        <w:pStyle w:val="ListParagraph"/>
        <w:numPr>
          <w:ilvl w:val="0"/>
          <w:numId w:val="37"/>
        </w:numPr>
        <w:tabs>
          <w:tab w:val="left" w:pos="1472"/>
        </w:tabs>
        <w:spacing w:line="242" w:lineRule="auto"/>
        <w:ind w:left="720" w:right="450"/>
        <w:rPr>
          <w:sz w:val="24"/>
        </w:rPr>
      </w:pPr>
      <w:r w:rsidRPr="00D84385">
        <w:rPr>
          <w:sz w:val="24"/>
        </w:rPr>
        <w:t>There</w:t>
      </w:r>
      <w:r w:rsidRPr="00D84385">
        <w:rPr>
          <w:spacing w:val="1"/>
          <w:sz w:val="24"/>
        </w:rPr>
        <w:t xml:space="preserve"> </w:t>
      </w:r>
      <w:r w:rsidRPr="00D84385">
        <w:rPr>
          <w:sz w:val="24"/>
        </w:rPr>
        <w:t>shall</w:t>
      </w:r>
      <w:r w:rsidRPr="00D84385">
        <w:rPr>
          <w:spacing w:val="1"/>
          <w:sz w:val="24"/>
        </w:rPr>
        <w:t xml:space="preserve"> </w:t>
      </w:r>
      <w:r w:rsidRPr="00D84385">
        <w:rPr>
          <w:sz w:val="24"/>
        </w:rPr>
        <w:t>be</w:t>
      </w:r>
      <w:r w:rsidRPr="00D84385">
        <w:rPr>
          <w:spacing w:val="1"/>
          <w:sz w:val="24"/>
        </w:rPr>
        <w:t xml:space="preserve"> </w:t>
      </w:r>
      <w:r w:rsidRPr="00D84385">
        <w:rPr>
          <w:sz w:val="24"/>
        </w:rPr>
        <w:t>three</w:t>
      </w:r>
      <w:r w:rsidRPr="00D84385">
        <w:rPr>
          <w:spacing w:val="1"/>
          <w:sz w:val="24"/>
        </w:rPr>
        <w:t xml:space="preserve"> </w:t>
      </w:r>
      <w:r w:rsidRPr="00D84385">
        <w:rPr>
          <w:sz w:val="24"/>
        </w:rPr>
        <w:t>energy</w:t>
      </w:r>
      <w:r w:rsidRPr="00D84385">
        <w:rPr>
          <w:spacing w:val="1"/>
          <w:sz w:val="24"/>
        </w:rPr>
        <w:t xml:space="preserve"> </w:t>
      </w:r>
      <w:r w:rsidRPr="00D84385">
        <w:rPr>
          <w:sz w:val="24"/>
        </w:rPr>
        <w:t>consumption</w:t>
      </w:r>
      <w:r w:rsidRPr="00D84385">
        <w:rPr>
          <w:spacing w:val="1"/>
          <w:sz w:val="24"/>
        </w:rPr>
        <w:t xml:space="preserve"> </w:t>
      </w:r>
      <w:r w:rsidRPr="00D84385">
        <w:rPr>
          <w:sz w:val="24"/>
        </w:rPr>
        <w:t>measurements</w:t>
      </w:r>
      <w:r w:rsidRPr="00D84385">
        <w:rPr>
          <w:spacing w:val="1"/>
          <w:sz w:val="24"/>
        </w:rPr>
        <w:t xml:space="preserve"> </w:t>
      </w:r>
      <w:r w:rsidRPr="00D84385">
        <w:rPr>
          <w:sz w:val="24"/>
        </w:rPr>
        <w:t>(test</w:t>
      </w:r>
      <w:r w:rsidRPr="00D84385">
        <w:rPr>
          <w:spacing w:val="1"/>
          <w:sz w:val="24"/>
        </w:rPr>
        <w:t xml:space="preserve"> </w:t>
      </w:r>
      <w:r w:rsidRPr="00D84385">
        <w:rPr>
          <w:sz w:val="24"/>
        </w:rPr>
        <w:t>points)</w:t>
      </w:r>
      <w:r w:rsidRPr="00D84385">
        <w:rPr>
          <w:spacing w:val="1"/>
          <w:sz w:val="24"/>
        </w:rPr>
        <w:t xml:space="preserve"> </w:t>
      </w:r>
      <w:r w:rsidRPr="00D84385">
        <w:rPr>
          <w:sz w:val="24"/>
        </w:rPr>
        <w:t>at</w:t>
      </w:r>
      <w:r w:rsidRPr="00D84385">
        <w:rPr>
          <w:spacing w:val="1"/>
          <w:sz w:val="24"/>
        </w:rPr>
        <w:t xml:space="preserve"> </w:t>
      </w:r>
      <w:r w:rsidRPr="00D84385">
        <w:rPr>
          <w:sz w:val="24"/>
        </w:rPr>
        <w:t>three</w:t>
      </w:r>
      <w:r w:rsidRPr="00D84385">
        <w:rPr>
          <w:spacing w:val="1"/>
          <w:sz w:val="24"/>
        </w:rPr>
        <w:t xml:space="preserve"> </w:t>
      </w:r>
      <w:r w:rsidRPr="00D84385">
        <w:rPr>
          <w:sz w:val="24"/>
        </w:rPr>
        <w:t>combinations</w:t>
      </w:r>
      <w:r w:rsidRPr="00D84385">
        <w:rPr>
          <w:spacing w:val="30"/>
          <w:sz w:val="24"/>
        </w:rPr>
        <w:t xml:space="preserve"> </w:t>
      </w:r>
      <w:r w:rsidRPr="00D84385">
        <w:rPr>
          <w:sz w:val="24"/>
        </w:rPr>
        <w:t>of</w:t>
      </w:r>
      <w:r w:rsidRPr="00D84385">
        <w:rPr>
          <w:spacing w:val="30"/>
          <w:sz w:val="24"/>
        </w:rPr>
        <w:t xml:space="preserve"> </w:t>
      </w:r>
      <w:r w:rsidRPr="00D84385">
        <w:rPr>
          <w:sz w:val="24"/>
        </w:rPr>
        <w:t>the</w:t>
      </w:r>
      <w:r w:rsidRPr="00D84385">
        <w:rPr>
          <w:spacing w:val="26"/>
          <w:sz w:val="24"/>
        </w:rPr>
        <w:t xml:space="preserve"> </w:t>
      </w:r>
      <w:r w:rsidRPr="00D84385">
        <w:rPr>
          <w:sz w:val="24"/>
        </w:rPr>
        <w:t>temperature</w:t>
      </w:r>
      <w:r w:rsidRPr="00D84385">
        <w:rPr>
          <w:spacing w:val="29"/>
          <w:sz w:val="24"/>
        </w:rPr>
        <w:t xml:space="preserve"> </w:t>
      </w:r>
      <w:r w:rsidRPr="00D84385">
        <w:rPr>
          <w:sz w:val="24"/>
        </w:rPr>
        <w:t>control</w:t>
      </w:r>
      <w:r w:rsidRPr="00D84385">
        <w:rPr>
          <w:spacing w:val="31"/>
          <w:sz w:val="24"/>
        </w:rPr>
        <w:t xml:space="preserve"> </w:t>
      </w:r>
      <w:r w:rsidRPr="00D84385">
        <w:rPr>
          <w:sz w:val="24"/>
        </w:rPr>
        <w:t>settings</w:t>
      </w:r>
      <w:r w:rsidRPr="00D84385">
        <w:rPr>
          <w:spacing w:val="31"/>
          <w:sz w:val="24"/>
        </w:rPr>
        <w:t xml:space="preserve"> </w:t>
      </w:r>
      <w:r w:rsidRPr="00D84385">
        <w:rPr>
          <w:sz w:val="24"/>
        </w:rPr>
        <w:t>being</w:t>
      </w:r>
      <w:r w:rsidRPr="00D84385">
        <w:rPr>
          <w:spacing w:val="27"/>
          <w:sz w:val="24"/>
        </w:rPr>
        <w:t xml:space="preserve"> </w:t>
      </w:r>
      <w:r w:rsidRPr="00D84385">
        <w:rPr>
          <w:sz w:val="24"/>
        </w:rPr>
        <w:t>adjusted;</w:t>
      </w:r>
      <w:r w:rsidRPr="00D84385">
        <w:rPr>
          <w:spacing w:val="50"/>
          <w:sz w:val="24"/>
        </w:rPr>
        <w:t xml:space="preserve"> </w:t>
      </w:r>
      <w:r w:rsidRPr="00D84385">
        <w:rPr>
          <w:sz w:val="24"/>
        </w:rPr>
        <w:t>and</w:t>
      </w:r>
    </w:p>
    <w:p w14:paraId="629D2C3A" w14:textId="77777777" w:rsidR="0077219C" w:rsidRPr="00D84385" w:rsidRDefault="0077219C" w:rsidP="006644B4">
      <w:pPr>
        <w:pStyle w:val="ListParagraph"/>
        <w:numPr>
          <w:ilvl w:val="0"/>
          <w:numId w:val="37"/>
        </w:numPr>
        <w:tabs>
          <w:tab w:val="left" w:pos="1472"/>
        </w:tabs>
        <w:spacing w:before="74" w:line="242" w:lineRule="auto"/>
        <w:ind w:left="720" w:right="450"/>
        <w:rPr>
          <w:sz w:val="24"/>
        </w:rPr>
      </w:pPr>
      <w:r w:rsidRPr="00D84385">
        <w:rPr>
          <w:sz w:val="24"/>
        </w:rPr>
        <w:t>The</w:t>
      </w:r>
      <w:r w:rsidRPr="00D84385">
        <w:rPr>
          <w:spacing w:val="1"/>
          <w:sz w:val="24"/>
        </w:rPr>
        <w:t xml:space="preserve"> </w:t>
      </w:r>
      <w:r w:rsidRPr="00D84385">
        <w:rPr>
          <w:sz w:val="24"/>
        </w:rPr>
        <w:t>test</w:t>
      </w:r>
      <w:r w:rsidRPr="00D84385">
        <w:rPr>
          <w:spacing w:val="1"/>
          <w:sz w:val="24"/>
        </w:rPr>
        <w:t xml:space="preserve"> </w:t>
      </w:r>
      <w:r w:rsidRPr="00D84385">
        <w:rPr>
          <w:sz w:val="24"/>
        </w:rPr>
        <w:t>points</w:t>
      </w:r>
      <w:r w:rsidRPr="00D84385">
        <w:rPr>
          <w:spacing w:val="1"/>
          <w:sz w:val="24"/>
        </w:rPr>
        <w:t xml:space="preserve"> </w:t>
      </w:r>
      <w:r w:rsidRPr="00D84385">
        <w:rPr>
          <w:sz w:val="24"/>
        </w:rPr>
        <w:t>for</w:t>
      </w:r>
      <w:r w:rsidRPr="00D84385">
        <w:rPr>
          <w:spacing w:val="60"/>
          <w:sz w:val="24"/>
        </w:rPr>
        <w:t xml:space="preserve"> </w:t>
      </w:r>
      <w:r w:rsidRPr="00D84385">
        <w:rPr>
          <w:sz w:val="24"/>
        </w:rPr>
        <w:t>the</w:t>
      </w:r>
      <w:r w:rsidRPr="00D84385">
        <w:rPr>
          <w:spacing w:val="60"/>
          <w:sz w:val="24"/>
        </w:rPr>
        <w:t xml:space="preserve"> </w:t>
      </w:r>
      <w:r w:rsidRPr="00D84385">
        <w:rPr>
          <w:sz w:val="24"/>
        </w:rPr>
        <w:t>compartments</w:t>
      </w:r>
      <w:r w:rsidRPr="00D84385">
        <w:rPr>
          <w:spacing w:val="60"/>
          <w:sz w:val="24"/>
        </w:rPr>
        <w:t xml:space="preserve"> </w:t>
      </w:r>
      <w:r w:rsidRPr="00D84385">
        <w:rPr>
          <w:sz w:val="24"/>
        </w:rPr>
        <w:t>selected</w:t>
      </w:r>
      <w:r w:rsidRPr="00D84385">
        <w:rPr>
          <w:spacing w:val="60"/>
          <w:sz w:val="24"/>
        </w:rPr>
        <w:t xml:space="preserve"> </w:t>
      </w:r>
      <w:r w:rsidRPr="00D84385">
        <w:rPr>
          <w:sz w:val="24"/>
        </w:rPr>
        <w:t>for</w:t>
      </w:r>
      <w:r w:rsidRPr="00D84385">
        <w:rPr>
          <w:spacing w:val="60"/>
          <w:sz w:val="24"/>
        </w:rPr>
        <w:t xml:space="preserve"> </w:t>
      </w:r>
      <w:r w:rsidRPr="00D84385">
        <w:rPr>
          <w:sz w:val="24"/>
        </w:rPr>
        <w:t>triangulation</w:t>
      </w:r>
      <w:r w:rsidRPr="00D84385">
        <w:rPr>
          <w:spacing w:val="60"/>
          <w:sz w:val="24"/>
        </w:rPr>
        <w:t xml:space="preserve"> </w:t>
      </w:r>
      <w:r w:rsidRPr="00D84385">
        <w:rPr>
          <w:sz w:val="24"/>
        </w:rPr>
        <w:t>shall</w:t>
      </w:r>
      <w:r w:rsidRPr="00D84385">
        <w:rPr>
          <w:spacing w:val="60"/>
          <w:sz w:val="24"/>
        </w:rPr>
        <w:t xml:space="preserve"> </w:t>
      </w:r>
      <w:r w:rsidRPr="00D84385">
        <w:rPr>
          <w:sz w:val="24"/>
        </w:rPr>
        <w:t>form</w:t>
      </w:r>
      <w:r w:rsidRPr="00D84385">
        <w:rPr>
          <w:spacing w:val="60"/>
          <w:sz w:val="24"/>
        </w:rPr>
        <w:t xml:space="preserve"> </w:t>
      </w:r>
      <w:r w:rsidRPr="00D84385">
        <w:rPr>
          <w:sz w:val="24"/>
        </w:rPr>
        <w:t>a</w:t>
      </w:r>
      <w:r w:rsidRPr="00D84385">
        <w:rPr>
          <w:spacing w:val="1"/>
          <w:sz w:val="24"/>
        </w:rPr>
        <w:t xml:space="preserve"> </w:t>
      </w:r>
      <w:r w:rsidRPr="00D84385">
        <w:rPr>
          <w:sz w:val="24"/>
        </w:rPr>
        <w:t>triangle</w:t>
      </w:r>
      <w:r w:rsidRPr="00D84385">
        <w:rPr>
          <w:spacing w:val="1"/>
          <w:sz w:val="24"/>
        </w:rPr>
        <w:t xml:space="preserve"> </w:t>
      </w:r>
      <w:r w:rsidRPr="00D84385">
        <w:rPr>
          <w:sz w:val="24"/>
        </w:rPr>
        <w:t>which</w:t>
      </w:r>
      <w:r w:rsidRPr="00D84385">
        <w:rPr>
          <w:spacing w:val="1"/>
          <w:sz w:val="24"/>
        </w:rPr>
        <w:t xml:space="preserve"> </w:t>
      </w:r>
      <w:r w:rsidRPr="00D84385">
        <w:rPr>
          <w:sz w:val="24"/>
        </w:rPr>
        <w:t>encloses</w:t>
      </w:r>
      <w:r w:rsidRPr="00D84385">
        <w:rPr>
          <w:spacing w:val="1"/>
          <w:sz w:val="24"/>
        </w:rPr>
        <w:t xml:space="preserve"> </w:t>
      </w:r>
      <w:r w:rsidRPr="00D84385">
        <w:rPr>
          <w:sz w:val="24"/>
        </w:rPr>
        <w:t>the</w:t>
      </w:r>
      <w:r w:rsidRPr="00D84385">
        <w:rPr>
          <w:spacing w:val="60"/>
          <w:sz w:val="24"/>
        </w:rPr>
        <w:t xml:space="preserve"> </w:t>
      </w:r>
      <w:r w:rsidRPr="00D84385">
        <w:rPr>
          <w:sz w:val="24"/>
        </w:rPr>
        <w:t>intersection</w:t>
      </w:r>
      <w:r w:rsidRPr="00D84385">
        <w:rPr>
          <w:spacing w:val="60"/>
          <w:sz w:val="24"/>
        </w:rPr>
        <w:t xml:space="preserve"> </w:t>
      </w:r>
      <w:r w:rsidRPr="00D84385">
        <w:rPr>
          <w:sz w:val="24"/>
        </w:rPr>
        <w:t>of</w:t>
      </w:r>
      <w:r w:rsidRPr="00D84385">
        <w:rPr>
          <w:spacing w:val="60"/>
          <w:sz w:val="24"/>
        </w:rPr>
        <w:t xml:space="preserve"> </w:t>
      </w:r>
      <w:r w:rsidRPr="00D84385">
        <w:rPr>
          <w:sz w:val="24"/>
        </w:rPr>
        <w:t>the</w:t>
      </w:r>
      <w:r w:rsidRPr="00D84385">
        <w:rPr>
          <w:spacing w:val="60"/>
          <w:sz w:val="24"/>
        </w:rPr>
        <w:t xml:space="preserve"> </w:t>
      </w:r>
      <w:r w:rsidRPr="00D84385">
        <w:rPr>
          <w:sz w:val="24"/>
        </w:rPr>
        <w:t>target</w:t>
      </w:r>
      <w:r w:rsidRPr="00D84385">
        <w:rPr>
          <w:spacing w:val="60"/>
          <w:sz w:val="24"/>
        </w:rPr>
        <w:t xml:space="preserve"> </w:t>
      </w:r>
      <w:r w:rsidRPr="00D84385">
        <w:rPr>
          <w:sz w:val="24"/>
        </w:rPr>
        <w:t>temperatures</w:t>
      </w:r>
      <w:r w:rsidRPr="00D84385">
        <w:rPr>
          <w:spacing w:val="60"/>
          <w:sz w:val="24"/>
        </w:rPr>
        <w:t xml:space="preserve"> </w:t>
      </w:r>
      <w:r w:rsidRPr="00D84385">
        <w:rPr>
          <w:sz w:val="24"/>
        </w:rPr>
        <w:t>[</w:t>
      </w:r>
      <w:r w:rsidRPr="00D84385">
        <w:rPr>
          <w:i/>
          <w:sz w:val="24"/>
        </w:rPr>
        <w:t>see</w:t>
      </w:r>
      <w:r w:rsidRPr="00D84385">
        <w:rPr>
          <w:i/>
          <w:spacing w:val="60"/>
          <w:sz w:val="24"/>
        </w:rPr>
        <w:t xml:space="preserve"> </w:t>
      </w:r>
      <w:r w:rsidRPr="00D84385">
        <w:rPr>
          <w:sz w:val="24"/>
        </w:rPr>
        <w:t>Fig.</w:t>
      </w:r>
      <w:r w:rsidRPr="00D84385">
        <w:rPr>
          <w:spacing w:val="60"/>
          <w:sz w:val="24"/>
        </w:rPr>
        <w:t xml:space="preserve"> </w:t>
      </w:r>
      <w:r w:rsidRPr="00D84385">
        <w:rPr>
          <w:sz w:val="24"/>
        </w:rPr>
        <w:t>9,</w:t>
      </w:r>
      <w:r w:rsidRPr="00D84385">
        <w:rPr>
          <w:spacing w:val="1"/>
          <w:sz w:val="24"/>
        </w:rPr>
        <w:t xml:space="preserve"> </w:t>
      </w:r>
      <w:r w:rsidRPr="00D84385">
        <w:rPr>
          <w:sz w:val="24"/>
        </w:rPr>
        <w:t>point</w:t>
      </w:r>
      <w:r w:rsidRPr="00D84385">
        <w:rPr>
          <w:spacing w:val="19"/>
          <w:sz w:val="24"/>
        </w:rPr>
        <w:t xml:space="preserve"> </w:t>
      </w:r>
      <w:r w:rsidRPr="00D84385">
        <w:rPr>
          <w:sz w:val="24"/>
        </w:rPr>
        <w:t>Q,</w:t>
      </w:r>
      <w:r w:rsidRPr="00D84385">
        <w:rPr>
          <w:spacing w:val="20"/>
          <w:sz w:val="24"/>
        </w:rPr>
        <w:t xml:space="preserve"> </w:t>
      </w:r>
      <w:r w:rsidRPr="00D84385">
        <w:rPr>
          <w:sz w:val="24"/>
        </w:rPr>
        <w:t>equation</w:t>
      </w:r>
      <w:r w:rsidRPr="00D84385">
        <w:rPr>
          <w:spacing w:val="21"/>
          <w:sz w:val="24"/>
        </w:rPr>
        <w:t xml:space="preserve"> </w:t>
      </w:r>
      <w:r w:rsidRPr="00D84385">
        <w:rPr>
          <w:sz w:val="24"/>
        </w:rPr>
        <w:t>(35)];</w:t>
      </w:r>
      <w:r w:rsidRPr="00D84385">
        <w:rPr>
          <w:spacing w:val="16"/>
          <w:sz w:val="24"/>
        </w:rPr>
        <w:t xml:space="preserve"> </w:t>
      </w:r>
      <w:r w:rsidRPr="00D84385">
        <w:rPr>
          <w:sz w:val="24"/>
        </w:rPr>
        <w:t>and</w:t>
      </w:r>
    </w:p>
    <w:p w14:paraId="42B6869D" w14:textId="77777777" w:rsidR="0077219C" w:rsidRPr="00D84385" w:rsidRDefault="0077219C" w:rsidP="006644B4">
      <w:pPr>
        <w:pStyle w:val="ListParagraph"/>
        <w:numPr>
          <w:ilvl w:val="0"/>
          <w:numId w:val="37"/>
        </w:numPr>
        <w:tabs>
          <w:tab w:val="left" w:pos="1472"/>
        </w:tabs>
        <w:spacing w:before="72" w:line="242" w:lineRule="auto"/>
        <w:ind w:left="720" w:right="450"/>
        <w:rPr>
          <w:sz w:val="24"/>
        </w:rPr>
      </w:pPr>
      <w:r w:rsidRPr="00D84385">
        <w:rPr>
          <w:sz w:val="24"/>
        </w:rPr>
        <w:t>Triangulation</w:t>
      </w:r>
      <w:r w:rsidRPr="00D84385">
        <w:rPr>
          <w:spacing w:val="1"/>
          <w:sz w:val="24"/>
        </w:rPr>
        <w:t xml:space="preserve"> </w:t>
      </w:r>
      <w:r w:rsidRPr="00D84385">
        <w:rPr>
          <w:sz w:val="24"/>
        </w:rPr>
        <w:t>of</w:t>
      </w:r>
      <w:r w:rsidRPr="00D84385">
        <w:rPr>
          <w:spacing w:val="60"/>
          <w:sz w:val="24"/>
        </w:rPr>
        <w:t xml:space="preserve"> </w:t>
      </w:r>
      <w:r w:rsidRPr="00D84385">
        <w:rPr>
          <w:sz w:val="24"/>
        </w:rPr>
        <w:t>the</w:t>
      </w:r>
      <w:r w:rsidRPr="00D84385">
        <w:rPr>
          <w:spacing w:val="60"/>
          <w:sz w:val="24"/>
        </w:rPr>
        <w:t xml:space="preserve"> </w:t>
      </w:r>
      <w:r w:rsidRPr="00D84385">
        <w:rPr>
          <w:sz w:val="24"/>
        </w:rPr>
        <w:t>compartments</w:t>
      </w:r>
      <w:r w:rsidRPr="00D84385">
        <w:rPr>
          <w:spacing w:val="60"/>
          <w:sz w:val="24"/>
        </w:rPr>
        <w:t xml:space="preserve"> </w:t>
      </w:r>
      <w:r w:rsidRPr="00D84385">
        <w:rPr>
          <w:sz w:val="24"/>
        </w:rPr>
        <w:t>selected</w:t>
      </w:r>
      <w:r w:rsidRPr="00D84385">
        <w:rPr>
          <w:spacing w:val="60"/>
          <w:sz w:val="24"/>
        </w:rPr>
        <w:t xml:space="preserve"> </w:t>
      </w:r>
      <w:r w:rsidRPr="00D84385">
        <w:rPr>
          <w:sz w:val="24"/>
        </w:rPr>
        <w:t>shall</w:t>
      </w:r>
      <w:r w:rsidRPr="00D84385">
        <w:rPr>
          <w:spacing w:val="60"/>
          <w:sz w:val="24"/>
        </w:rPr>
        <w:t xml:space="preserve"> </w:t>
      </w:r>
      <w:r w:rsidRPr="00D84385">
        <w:rPr>
          <w:sz w:val="24"/>
        </w:rPr>
        <w:t>be</w:t>
      </w:r>
      <w:r w:rsidRPr="00D84385">
        <w:rPr>
          <w:spacing w:val="60"/>
          <w:sz w:val="24"/>
        </w:rPr>
        <w:t xml:space="preserve"> </w:t>
      </w:r>
      <w:r w:rsidRPr="00D84385">
        <w:rPr>
          <w:sz w:val="24"/>
        </w:rPr>
        <w:t>in</w:t>
      </w:r>
      <w:r w:rsidRPr="00D84385">
        <w:rPr>
          <w:spacing w:val="60"/>
          <w:sz w:val="24"/>
        </w:rPr>
        <w:t xml:space="preserve"> </w:t>
      </w:r>
      <w:r w:rsidRPr="00D84385">
        <w:rPr>
          <w:sz w:val="24"/>
        </w:rPr>
        <w:t>accordance</w:t>
      </w:r>
      <w:r w:rsidRPr="00D84385">
        <w:rPr>
          <w:spacing w:val="60"/>
          <w:sz w:val="24"/>
        </w:rPr>
        <w:t xml:space="preserve"> </w:t>
      </w:r>
      <w:r w:rsidRPr="00D84385">
        <w:rPr>
          <w:sz w:val="24"/>
        </w:rPr>
        <w:t>with</w:t>
      </w:r>
      <w:r w:rsidRPr="00D84385">
        <w:rPr>
          <w:spacing w:val="60"/>
          <w:sz w:val="24"/>
        </w:rPr>
        <w:t xml:space="preserve"> </w:t>
      </w:r>
      <w:r w:rsidRPr="00D84385">
        <w:rPr>
          <w:b/>
          <w:sz w:val="24"/>
        </w:rPr>
        <w:t>E-4.4</w:t>
      </w:r>
      <w:r w:rsidRPr="00D84385">
        <w:rPr>
          <w:sz w:val="24"/>
        </w:rPr>
        <w:t>;</w:t>
      </w:r>
      <w:r w:rsidRPr="00D84385">
        <w:rPr>
          <w:spacing w:val="1"/>
          <w:sz w:val="24"/>
        </w:rPr>
        <w:t xml:space="preserve"> </w:t>
      </w:r>
      <w:r w:rsidRPr="00D84385">
        <w:rPr>
          <w:sz w:val="24"/>
        </w:rPr>
        <w:t>and</w:t>
      </w:r>
    </w:p>
    <w:p w14:paraId="6F5701D6" w14:textId="77777777" w:rsidR="0077219C" w:rsidRPr="00D84385" w:rsidRDefault="0077219C" w:rsidP="006644B4">
      <w:pPr>
        <w:pStyle w:val="ListParagraph"/>
        <w:numPr>
          <w:ilvl w:val="0"/>
          <w:numId w:val="37"/>
        </w:numPr>
        <w:tabs>
          <w:tab w:val="left" w:pos="1472"/>
        </w:tabs>
        <w:spacing w:before="76"/>
        <w:ind w:left="720" w:right="450"/>
        <w:rPr>
          <w:sz w:val="24"/>
        </w:rPr>
      </w:pPr>
      <w:r w:rsidRPr="00D84385">
        <w:rPr>
          <w:sz w:val="24"/>
        </w:rPr>
        <w:t>The</w:t>
      </w:r>
      <w:r w:rsidRPr="00D84385">
        <w:rPr>
          <w:spacing w:val="1"/>
          <w:sz w:val="24"/>
        </w:rPr>
        <w:t xml:space="preserve"> </w:t>
      </w:r>
      <w:r w:rsidRPr="00D84385">
        <w:rPr>
          <w:sz w:val="24"/>
        </w:rPr>
        <w:t>calculated</w:t>
      </w:r>
      <w:r w:rsidRPr="00D84385">
        <w:rPr>
          <w:spacing w:val="1"/>
          <w:sz w:val="24"/>
        </w:rPr>
        <w:t xml:space="preserve"> </w:t>
      </w:r>
      <w:r w:rsidRPr="00D84385">
        <w:rPr>
          <w:sz w:val="24"/>
        </w:rPr>
        <w:t>temperature</w:t>
      </w:r>
      <w:r w:rsidRPr="00D84385">
        <w:rPr>
          <w:spacing w:val="1"/>
          <w:sz w:val="24"/>
        </w:rPr>
        <w:t xml:space="preserve"> </w:t>
      </w:r>
      <w:r w:rsidRPr="00D84385">
        <w:rPr>
          <w:sz w:val="24"/>
        </w:rPr>
        <w:t>of</w:t>
      </w:r>
      <w:r w:rsidRPr="00D84385">
        <w:rPr>
          <w:spacing w:val="1"/>
          <w:sz w:val="24"/>
        </w:rPr>
        <w:t xml:space="preserve"> </w:t>
      </w:r>
      <w:r w:rsidRPr="00D84385">
        <w:rPr>
          <w:sz w:val="24"/>
        </w:rPr>
        <w:t>all</w:t>
      </w:r>
      <w:r w:rsidRPr="00D84385">
        <w:rPr>
          <w:spacing w:val="1"/>
          <w:sz w:val="24"/>
        </w:rPr>
        <w:t xml:space="preserve"> </w:t>
      </w:r>
      <w:r w:rsidRPr="00D84385">
        <w:rPr>
          <w:sz w:val="24"/>
        </w:rPr>
        <w:t>additional</w:t>
      </w:r>
      <w:r w:rsidRPr="00D84385">
        <w:rPr>
          <w:spacing w:val="1"/>
          <w:sz w:val="24"/>
        </w:rPr>
        <w:t xml:space="preserve"> </w:t>
      </w:r>
      <w:r w:rsidRPr="00D84385">
        <w:rPr>
          <w:sz w:val="24"/>
        </w:rPr>
        <w:t>compartments</w:t>
      </w:r>
      <w:r w:rsidRPr="00D84385">
        <w:rPr>
          <w:spacing w:val="1"/>
          <w:sz w:val="24"/>
        </w:rPr>
        <w:t xml:space="preserve"> </w:t>
      </w:r>
      <w:r w:rsidRPr="00D84385">
        <w:rPr>
          <w:sz w:val="24"/>
        </w:rPr>
        <w:t>at</w:t>
      </w:r>
      <w:r w:rsidRPr="00D84385">
        <w:rPr>
          <w:spacing w:val="60"/>
          <w:sz w:val="24"/>
        </w:rPr>
        <w:t xml:space="preserve"> </w:t>
      </w:r>
      <w:r w:rsidRPr="00D84385">
        <w:rPr>
          <w:sz w:val="24"/>
        </w:rPr>
        <w:t>point</w:t>
      </w:r>
      <w:r w:rsidRPr="00D84385">
        <w:rPr>
          <w:spacing w:val="60"/>
          <w:sz w:val="24"/>
        </w:rPr>
        <w:t xml:space="preserve"> </w:t>
      </w:r>
      <w:r w:rsidRPr="00D84385">
        <w:rPr>
          <w:sz w:val="24"/>
        </w:rPr>
        <w:t>Q</w:t>
      </w:r>
      <w:r w:rsidRPr="00D84385">
        <w:rPr>
          <w:spacing w:val="60"/>
          <w:sz w:val="24"/>
        </w:rPr>
        <w:t xml:space="preserve"> </w:t>
      </w:r>
      <w:r w:rsidRPr="00D84385">
        <w:rPr>
          <w:sz w:val="24"/>
        </w:rPr>
        <w:t>are</w:t>
      </w:r>
      <w:r w:rsidRPr="00D84385">
        <w:rPr>
          <w:spacing w:val="60"/>
          <w:sz w:val="24"/>
        </w:rPr>
        <w:t xml:space="preserve"> </w:t>
      </w:r>
      <w:r w:rsidRPr="00D84385">
        <w:rPr>
          <w:sz w:val="24"/>
        </w:rPr>
        <w:t>at</w:t>
      </w:r>
      <w:r w:rsidRPr="00D84385">
        <w:rPr>
          <w:spacing w:val="60"/>
          <w:sz w:val="24"/>
        </w:rPr>
        <w:t xml:space="preserve"> </w:t>
      </w:r>
      <w:r w:rsidRPr="00D84385">
        <w:rPr>
          <w:sz w:val="24"/>
        </w:rPr>
        <w:t>or</w:t>
      </w:r>
      <w:r w:rsidRPr="00D84385">
        <w:rPr>
          <w:spacing w:val="1"/>
          <w:sz w:val="24"/>
        </w:rPr>
        <w:t xml:space="preserve"> </w:t>
      </w:r>
      <w:r w:rsidRPr="00D84385">
        <w:rPr>
          <w:sz w:val="24"/>
        </w:rPr>
        <w:t>below</w:t>
      </w:r>
      <w:r w:rsidRPr="00D84385">
        <w:rPr>
          <w:spacing w:val="1"/>
          <w:sz w:val="24"/>
        </w:rPr>
        <w:t xml:space="preserve"> </w:t>
      </w:r>
      <w:r w:rsidRPr="00D84385">
        <w:rPr>
          <w:sz w:val="24"/>
        </w:rPr>
        <w:t>their</w:t>
      </w:r>
      <w:r w:rsidRPr="00D84385">
        <w:rPr>
          <w:spacing w:val="1"/>
          <w:sz w:val="24"/>
        </w:rPr>
        <w:t xml:space="preserve"> </w:t>
      </w:r>
      <w:r w:rsidRPr="00D84385">
        <w:rPr>
          <w:sz w:val="24"/>
        </w:rPr>
        <w:t>relevant</w:t>
      </w:r>
      <w:r w:rsidRPr="00D84385">
        <w:rPr>
          <w:spacing w:val="1"/>
          <w:sz w:val="24"/>
        </w:rPr>
        <w:t xml:space="preserve"> </w:t>
      </w:r>
      <w:r w:rsidRPr="00D84385">
        <w:rPr>
          <w:sz w:val="24"/>
        </w:rPr>
        <w:t>target</w:t>
      </w:r>
      <w:r w:rsidRPr="00D84385">
        <w:rPr>
          <w:spacing w:val="1"/>
          <w:sz w:val="24"/>
        </w:rPr>
        <w:t xml:space="preserve"> </w:t>
      </w:r>
      <w:r w:rsidRPr="00D84385">
        <w:rPr>
          <w:sz w:val="24"/>
        </w:rPr>
        <w:t>temperature</w:t>
      </w:r>
      <w:r w:rsidRPr="00D84385">
        <w:rPr>
          <w:spacing w:val="1"/>
          <w:sz w:val="24"/>
        </w:rPr>
        <w:t xml:space="preserve"> </w:t>
      </w:r>
      <w:r w:rsidRPr="00D84385">
        <w:rPr>
          <w:sz w:val="24"/>
        </w:rPr>
        <w:t>as specified</w:t>
      </w:r>
      <w:r w:rsidRPr="00D84385">
        <w:rPr>
          <w:spacing w:val="1"/>
          <w:sz w:val="24"/>
        </w:rPr>
        <w:t xml:space="preserve"> </w:t>
      </w:r>
      <w:r w:rsidRPr="00D84385">
        <w:rPr>
          <w:sz w:val="24"/>
        </w:rPr>
        <w:t>in</w:t>
      </w:r>
      <w:r w:rsidRPr="00D84385">
        <w:rPr>
          <w:spacing w:val="1"/>
          <w:sz w:val="24"/>
        </w:rPr>
        <w:t xml:space="preserve"> </w:t>
      </w:r>
      <w:r w:rsidRPr="00D84385">
        <w:rPr>
          <w:b/>
          <w:sz w:val="24"/>
        </w:rPr>
        <w:t>E-4.5</w:t>
      </w:r>
      <w:r w:rsidRPr="00D84385">
        <w:rPr>
          <w:b/>
          <w:spacing w:val="1"/>
          <w:sz w:val="24"/>
        </w:rPr>
        <w:t xml:space="preserve"> </w:t>
      </w:r>
      <w:r w:rsidRPr="00D84385">
        <w:rPr>
          <w:sz w:val="24"/>
        </w:rPr>
        <w:t>(the temperature</w:t>
      </w:r>
      <w:r w:rsidRPr="00D84385">
        <w:rPr>
          <w:spacing w:val="1"/>
          <w:sz w:val="24"/>
        </w:rPr>
        <w:t xml:space="preserve"> </w:t>
      </w:r>
      <w:r w:rsidRPr="00D84385">
        <w:rPr>
          <w:sz w:val="24"/>
        </w:rPr>
        <w:t>in</w:t>
      </w:r>
      <w:r w:rsidRPr="00D84385">
        <w:rPr>
          <w:spacing w:val="1"/>
          <w:sz w:val="24"/>
        </w:rPr>
        <w:t xml:space="preserve"> </w:t>
      </w:r>
      <w:r w:rsidRPr="00D84385">
        <w:rPr>
          <w:sz w:val="24"/>
        </w:rPr>
        <w:t>compartment</w:t>
      </w:r>
      <w:r w:rsidRPr="00D84385">
        <w:rPr>
          <w:spacing w:val="23"/>
          <w:sz w:val="24"/>
        </w:rPr>
        <w:t xml:space="preserve"> </w:t>
      </w:r>
      <w:r w:rsidRPr="00D84385">
        <w:rPr>
          <w:sz w:val="24"/>
        </w:rPr>
        <w:t>C,</w:t>
      </w:r>
      <w:r w:rsidRPr="00D84385">
        <w:rPr>
          <w:spacing w:val="24"/>
          <w:sz w:val="24"/>
        </w:rPr>
        <w:t xml:space="preserve"> </w:t>
      </w:r>
      <w:r w:rsidRPr="00D84385">
        <w:rPr>
          <w:sz w:val="24"/>
        </w:rPr>
        <w:t>D</w:t>
      </w:r>
      <w:r w:rsidRPr="00D84385">
        <w:rPr>
          <w:spacing w:val="28"/>
          <w:sz w:val="24"/>
        </w:rPr>
        <w:t xml:space="preserve"> </w:t>
      </w:r>
      <w:proofErr w:type="spellStart"/>
      <w:r w:rsidRPr="00D84385">
        <w:rPr>
          <w:sz w:val="24"/>
        </w:rPr>
        <w:t>etc</w:t>
      </w:r>
      <w:proofErr w:type="spellEnd"/>
      <w:r w:rsidRPr="00D84385">
        <w:rPr>
          <w:sz w:val="24"/>
        </w:rPr>
        <w:t>,</w:t>
      </w:r>
      <w:r w:rsidRPr="00D84385">
        <w:rPr>
          <w:spacing w:val="24"/>
          <w:sz w:val="24"/>
        </w:rPr>
        <w:t xml:space="preserve"> </w:t>
      </w:r>
      <w:r w:rsidRPr="00D84385">
        <w:rPr>
          <w:sz w:val="24"/>
        </w:rPr>
        <w:t>is</w:t>
      </w:r>
      <w:r w:rsidRPr="00D84385">
        <w:rPr>
          <w:spacing w:val="22"/>
          <w:sz w:val="24"/>
        </w:rPr>
        <w:t xml:space="preserve"> </w:t>
      </w:r>
      <w:r w:rsidRPr="00D84385">
        <w:rPr>
          <w:sz w:val="24"/>
        </w:rPr>
        <w:t>calculated</w:t>
      </w:r>
      <w:r w:rsidRPr="00D84385">
        <w:rPr>
          <w:spacing w:val="23"/>
          <w:sz w:val="24"/>
        </w:rPr>
        <w:t xml:space="preserve"> </w:t>
      </w:r>
      <w:r w:rsidRPr="00D84385">
        <w:rPr>
          <w:sz w:val="24"/>
        </w:rPr>
        <w:t>at</w:t>
      </w:r>
      <w:r w:rsidRPr="00D84385">
        <w:rPr>
          <w:spacing w:val="26"/>
          <w:sz w:val="24"/>
        </w:rPr>
        <w:t xml:space="preserve"> </w:t>
      </w:r>
      <w:r w:rsidRPr="00D84385">
        <w:rPr>
          <w:sz w:val="24"/>
        </w:rPr>
        <w:t>point</w:t>
      </w:r>
      <w:r w:rsidRPr="00D84385">
        <w:rPr>
          <w:spacing w:val="26"/>
          <w:sz w:val="24"/>
        </w:rPr>
        <w:t xml:space="preserve"> </w:t>
      </w:r>
      <w:r w:rsidRPr="00D84385">
        <w:rPr>
          <w:sz w:val="24"/>
        </w:rPr>
        <w:t>Q</w:t>
      </w:r>
      <w:r w:rsidRPr="00D84385">
        <w:rPr>
          <w:spacing w:val="23"/>
          <w:sz w:val="24"/>
        </w:rPr>
        <w:t xml:space="preserve"> </w:t>
      </w:r>
      <w:r w:rsidRPr="00D84385">
        <w:rPr>
          <w:sz w:val="24"/>
        </w:rPr>
        <w:t>and</w:t>
      </w:r>
      <w:r w:rsidRPr="00D84385">
        <w:rPr>
          <w:spacing w:val="25"/>
          <w:sz w:val="24"/>
        </w:rPr>
        <w:t xml:space="preserve"> </w:t>
      </w:r>
      <w:r w:rsidRPr="00D84385">
        <w:rPr>
          <w:sz w:val="24"/>
        </w:rPr>
        <w:t>checked).</w:t>
      </w:r>
    </w:p>
    <w:p w14:paraId="77EE4F8C" w14:textId="77777777" w:rsidR="0077219C" w:rsidRPr="00D84385" w:rsidRDefault="0077219C" w:rsidP="005E59CD">
      <w:pPr>
        <w:pStyle w:val="BodyText"/>
      </w:pPr>
    </w:p>
    <w:p w14:paraId="0C6EA1C7" w14:textId="77777777" w:rsidR="0077219C" w:rsidRPr="00D84385" w:rsidRDefault="0077219C" w:rsidP="005E59CD">
      <w:pPr>
        <w:pStyle w:val="BodyText"/>
        <w:tabs>
          <w:tab w:val="center" w:pos="9000"/>
        </w:tabs>
        <w:ind w:right="450"/>
        <w:jc w:val="both"/>
      </w:pPr>
      <w:r w:rsidRPr="00D84385">
        <w:t>Where</w:t>
      </w:r>
      <w:r w:rsidRPr="00D84385">
        <w:rPr>
          <w:spacing w:val="1"/>
        </w:rPr>
        <w:t xml:space="preserve"> </w:t>
      </w:r>
      <w:r w:rsidRPr="00D84385">
        <w:t>the</w:t>
      </w:r>
      <w:r w:rsidRPr="00D84385">
        <w:rPr>
          <w:spacing w:val="1"/>
        </w:rPr>
        <w:t xml:space="preserve"> </w:t>
      </w:r>
      <w:r w:rsidRPr="00D84385">
        <w:t>above</w:t>
      </w:r>
      <w:r w:rsidRPr="00D84385">
        <w:rPr>
          <w:spacing w:val="1"/>
        </w:rPr>
        <w:t xml:space="preserve"> </w:t>
      </w:r>
      <w:r w:rsidRPr="00D84385">
        <w:t>requirements</w:t>
      </w:r>
      <w:r w:rsidRPr="00D84385">
        <w:rPr>
          <w:spacing w:val="1"/>
        </w:rPr>
        <w:t xml:space="preserve"> </w:t>
      </w:r>
      <w:r w:rsidRPr="00D84385">
        <w:t>are not</w:t>
      </w:r>
      <w:r w:rsidRPr="00D84385">
        <w:rPr>
          <w:spacing w:val="1"/>
        </w:rPr>
        <w:t xml:space="preserve"> </w:t>
      </w:r>
      <w:r w:rsidRPr="00D84385">
        <w:t>met,</w:t>
      </w:r>
      <w:r w:rsidRPr="00D84385">
        <w:rPr>
          <w:spacing w:val="1"/>
        </w:rPr>
        <w:t xml:space="preserve"> </w:t>
      </w:r>
      <w:r w:rsidRPr="00D84385">
        <w:t>the</w:t>
      </w:r>
      <w:r w:rsidRPr="00D84385">
        <w:rPr>
          <w:spacing w:val="1"/>
        </w:rPr>
        <w:t xml:space="preserve"> </w:t>
      </w:r>
      <w:r w:rsidRPr="00D84385">
        <w:t>following options</w:t>
      </w:r>
      <w:r w:rsidRPr="00D84385">
        <w:rPr>
          <w:spacing w:val="1"/>
        </w:rPr>
        <w:t xml:space="preserve"> </w:t>
      </w:r>
      <w:r w:rsidRPr="00D84385">
        <w:t>may</w:t>
      </w:r>
      <w:r w:rsidRPr="00D84385">
        <w:rPr>
          <w:spacing w:val="60"/>
        </w:rPr>
        <w:t xml:space="preserve"> </w:t>
      </w:r>
      <w:r w:rsidRPr="00D84385">
        <w:t>yield</w:t>
      </w:r>
      <w:r w:rsidRPr="00D84385">
        <w:rPr>
          <w:spacing w:val="60"/>
        </w:rPr>
        <w:t xml:space="preserve"> </w:t>
      </w:r>
      <w:r w:rsidRPr="00D84385">
        <w:t>complying</w:t>
      </w:r>
      <w:r w:rsidRPr="00D84385">
        <w:rPr>
          <w:spacing w:val="1"/>
        </w:rPr>
        <w:t xml:space="preserve"> </w:t>
      </w:r>
      <w:r w:rsidRPr="00D84385">
        <w:t>results</w:t>
      </w:r>
      <w:r w:rsidRPr="00D84385">
        <w:rPr>
          <w:spacing w:val="18"/>
        </w:rPr>
        <w:t xml:space="preserve"> </w:t>
      </w:r>
      <w:r w:rsidRPr="00D84385">
        <w:t>from</w:t>
      </w:r>
      <w:r w:rsidRPr="00D84385">
        <w:rPr>
          <w:spacing w:val="18"/>
        </w:rPr>
        <w:t xml:space="preserve"> </w:t>
      </w:r>
      <w:r w:rsidRPr="00D84385">
        <w:t>the</w:t>
      </w:r>
      <w:r w:rsidRPr="00D84385">
        <w:rPr>
          <w:spacing w:val="17"/>
        </w:rPr>
        <w:t xml:space="preserve"> </w:t>
      </w:r>
      <w:r w:rsidRPr="00D84385">
        <w:t>available</w:t>
      </w:r>
      <w:r w:rsidRPr="00D84385">
        <w:rPr>
          <w:spacing w:val="16"/>
        </w:rPr>
        <w:t xml:space="preserve"> </w:t>
      </w:r>
      <w:r w:rsidRPr="00D84385">
        <w:t>data:</w:t>
      </w:r>
    </w:p>
    <w:p w14:paraId="0B4102C6" w14:textId="77777777" w:rsidR="0077219C" w:rsidRPr="00D84385" w:rsidRDefault="0077219C" w:rsidP="005E59CD">
      <w:pPr>
        <w:pStyle w:val="BodyText"/>
      </w:pPr>
    </w:p>
    <w:p w14:paraId="5814113D" w14:textId="77777777" w:rsidR="0077219C" w:rsidRPr="00D84385" w:rsidRDefault="0077219C" w:rsidP="006644B4">
      <w:pPr>
        <w:pStyle w:val="ListParagraph"/>
        <w:numPr>
          <w:ilvl w:val="0"/>
          <w:numId w:val="37"/>
        </w:numPr>
        <w:tabs>
          <w:tab w:val="left" w:pos="1460"/>
        </w:tabs>
        <w:ind w:left="720" w:right="450" w:hanging="360"/>
        <w:rPr>
          <w:sz w:val="24"/>
        </w:rPr>
      </w:pPr>
      <w:r w:rsidRPr="00D84385">
        <w:rPr>
          <w:sz w:val="24"/>
        </w:rPr>
        <w:t>Select</w:t>
      </w:r>
      <w:r w:rsidRPr="00D84385">
        <w:rPr>
          <w:spacing w:val="1"/>
          <w:sz w:val="24"/>
        </w:rPr>
        <w:t xml:space="preserve"> </w:t>
      </w:r>
      <w:r w:rsidRPr="00D84385">
        <w:rPr>
          <w:sz w:val="24"/>
        </w:rPr>
        <w:t>different</w:t>
      </w:r>
      <w:r w:rsidRPr="00D84385">
        <w:rPr>
          <w:spacing w:val="1"/>
          <w:sz w:val="24"/>
        </w:rPr>
        <w:t xml:space="preserve"> </w:t>
      </w:r>
      <w:r w:rsidRPr="00D84385">
        <w:rPr>
          <w:sz w:val="24"/>
        </w:rPr>
        <w:t>compartment</w:t>
      </w:r>
      <w:r w:rsidRPr="00D84385">
        <w:rPr>
          <w:spacing w:val="1"/>
          <w:sz w:val="24"/>
        </w:rPr>
        <w:t xml:space="preserve"> </w:t>
      </w:r>
      <w:r w:rsidRPr="00D84385">
        <w:rPr>
          <w:sz w:val="24"/>
        </w:rPr>
        <w:t>combinations</w:t>
      </w:r>
      <w:r w:rsidRPr="00D84385">
        <w:rPr>
          <w:spacing w:val="1"/>
          <w:sz w:val="24"/>
        </w:rPr>
        <w:t xml:space="preserve"> </w:t>
      </w:r>
      <w:r w:rsidRPr="00D84385">
        <w:rPr>
          <w:sz w:val="24"/>
        </w:rPr>
        <w:t>for</w:t>
      </w:r>
      <w:r w:rsidRPr="00D84385">
        <w:rPr>
          <w:spacing w:val="1"/>
          <w:sz w:val="24"/>
        </w:rPr>
        <w:t xml:space="preserve"> </w:t>
      </w:r>
      <w:r w:rsidRPr="00D84385">
        <w:rPr>
          <w:sz w:val="24"/>
        </w:rPr>
        <w:t>triangulation</w:t>
      </w:r>
      <w:r w:rsidRPr="00D84385">
        <w:rPr>
          <w:spacing w:val="1"/>
          <w:sz w:val="24"/>
        </w:rPr>
        <w:t xml:space="preserve"> </w:t>
      </w:r>
      <w:r w:rsidRPr="00D84385">
        <w:rPr>
          <w:sz w:val="24"/>
        </w:rPr>
        <w:t>and</w:t>
      </w:r>
      <w:r w:rsidRPr="00D84385">
        <w:rPr>
          <w:spacing w:val="1"/>
          <w:sz w:val="24"/>
        </w:rPr>
        <w:t xml:space="preserve"> </w:t>
      </w:r>
      <w:r w:rsidRPr="00D84385">
        <w:rPr>
          <w:sz w:val="24"/>
        </w:rPr>
        <w:t>check</w:t>
      </w:r>
      <w:r w:rsidRPr="00D84385">
        <w:rPr>
          <w:spacing w:val="1"/>
          <w:sz w:val="24"/>
        </w:rPr>
        <w:t xml:space="preserve"> </w:t>
      </w:r>
      <w:r w:rsidRPr="00D84385">
        <w:rPr>
          <w:sz w:val="24"/>
        </w:rPr>
        <w:t>that</w:t>
      </w:r>
      <w:r w:rsidRPr="00D84385">
        <w:rPr>
          <w:spacing w:val="1"/>
          <w:sz w:val="24"/>
        </w:rPr>
        <w:t xml:space="preserve"> </w:t>
      </w:r>
      <w:r w:rsidRPr="00D84385">
        <w:rPr>
          <w:sz w:val="24"/>
        </w:rPr>
        <w:t>the</w:t>
      </w:r>
      <w:r w:rsidRPr="00D84385">
        <w:rPr>
          <w:spacing w:val="1"/>
          <w:sz w:val="24"/>
        </w:rPr>
        <w:t xml:space="preserve"> </w:t>
      </w:r>
      <w:r w:rsidRPr="00D84385">
        <w:rPr>
          <w:sz w:val="24"/>
        </w:rPr>
        <w:t>calculated temperature of all additional</w:t>
      </w:r>
      <w:r w:rsidRPr="00D84385">
        <w:rPr>
          <w:spacing w:val="1"/>
          <w:sz w:val="24"/>
        </w:rPr>
        <w:t xml:space="preserve"> </w:t>
      </w:r>
      <w:r w:rsidRPr="00D84385">
        <w:rPr>
          <w:sz w:val="24"/>
        </w:rPr>
        <w:t>compartments</w:t>
      </w:r>
      <w:r w:rsidRPr="00D84385">
        <w:rPr>
          <w:spacing w:val="1"/>
          <w:sz w:val="24"/>
        </w:rPr>
        <w:t xml:space="preserve"> </w:t>
      </w:r>
      <w:r w:rsidRPr="00D84385">
        <w:rPr>
          <w:sz w:val="24"/>
        </w:rPr>
        <w:t>at</w:t>
      </w:r>
      <w:r w:rsidRPr="00D84385">
        <w:rPr>
          <w:spacing w:val="1"/>
          <w:sz w:val="24"/>
        </w:rPr>
        <w:t xml:space="preserve"> </w:t>
      </w:r>
      <w:r w:rsidRPr="00D84385">
        <w:rPr>
          <w:sz w:val="24"/>
        </w:rPr>
        <w:t>point</w:t>
      </w:r>
      <w:r w:rsidRPr="00D84385">
        <w:rPr>
          <w:spacing w:val="60"/>
          <w:sz w:val="24"/>
        </w:rPr>
        <w:t xml:space="preserve"> </w:t>
      </w:r>
      <w:r w:rsidRPr="00D84385">
        <w:rPr>
          <w:sz w:val="24"/>
        </w:rPr>
        <w:t>Q</w:t>
      </w:r>
      <w:r w:rsidRPr="00D84385">
        <w:rPr>
          <w:spacing w:val="60"/>
          <w:sz w:val="24"/>
        </w:rPr>
        <w:t xml:space="preserve"> </w:t>
      </w:r>
      <w:r w:rsidRPr="00D84385">
        <w:rPr>
          <w:sz w:val="24"/>
        </w:rPr>
        <w:t>are</w:t>
      </w:r>
      <w:r w:rsidRPr="00D84385">
        <w:rPr>
          <w:spacing w:val="60"/>
          <w:sz w:val="24"/>
        </w:rPr>
        <w:t xml:space="preserve"> </w:t>
      </w:r>
      <w:r w:rsidRPr="00D84385">
        <w:rPr>
          <w:sz w:val="24"/>
        </w:rPr>
        <w:t>at or below</w:t>
      </w:r>
      <w:r w:rsidRPr="00D84385">
        <w:rPr>
          <w:spacing w:val="1"/>
          <w:sz w:val="24"/>
        </w:rPr>
        <w:t xml:space="preserve"> </w:t>
      </w:r>
      <w:proofErr w:type="gramStart"/>
      <w:r w:rsidRPr="00D84385">
        <w:rPr>
          <w:sz w:val="24"/>
        </w:rPr>
        <w:t>target</w:t>
      </w:r>
      <w:proofErr w:type="gramEnd"/>
      <w:r w:rsidRPr="00D84385">
        <w:rPr>
          <w:spacing w:val="20"/>
          <w:sz w:val="24"/>
        </w:rPr>
        <w:t xml:space="preserve"> </w:t>
      </w:r>
      <w:r w:rsidRPr="00D84385">
        <w:rPr>
          <w:sz w:val="24"/>
        </w:rPr>
        <w:t>temperature</w:t>
      </w:r>
      <w:r w:rsidRPr="00D84385">
        <w:rPr>
          <w:spacing w:val="22"/>
          <w:sz w:val="24"/>
        </w:rPr>
        <w:t xml:space="preserve"> </w:t>
      </w:r>
      <w:r w:rsidRPr="00D84385">
        <w:rPr>
          <w:sz w:val="24"/>
        </w:rPr>
        <w:t>in</w:t>
      </w:r>
      <w:r w:rsidRPr="00D84385">
        <w:rPr>
          <w:spacing w:val="23"/>
          <w:sz w:val="24"/>
        </w:rPr>
        <w:t xml:space="preserve"> </w:t>
      </w:r>
      <w:r w:rsidRPr="00D84385">
        <w:rPr>
          <w:sz w:val="24"/>
        </w:rPr>
        <w:t>accordance</w:t>
      </w:r>
      <w:r w:rsidRPr="00D84385">
        <w:rPr>
          <w:spacing w:val="22"/>
          <w:sz w:val="24"/>
        </w:rPr>
        <w:t xml:space="preserve"> </w:t>
      </w:r>
      <w:r w:rsidRPr="00D84385">
        <w:rPr>
          <w:sz w:val="24"/>
        </w:rPr>
        <w:t>with</w:t>
      </w:r>
      <w:r w:rsidRPr="00D84385">
        <w:rPr>
          <w:spacing w:val="33"/>
          <w:sz w:val="24"/>
        </w:rPr>
        <w:t xml:space="preserve"> </w:t>
      </w:r>
      <w:r w:rsidRPr="00D84385">
        <w:rPr>
          <w:sz w:val="24"/>
        </w:rPr>
        <w:t>(a)</w:t>
      </w:r>
      <w:r w:rsidRPr="00D84385">
        <w:rPr>
          <w:spacing w:val="20"/>
          <w:sz w:val="24"/>
        </w:rPr>
        <w:t xml:space="preserve"> </w:t>
      </w:r>
      <w:r w:rsidRPr="00D84385">
        <w:rPr>
          <w:sz w:val="24"/>
        </w:rPr>
        <w:t>to</w:t>
      </w:r>
      <w:r w:rsidRPr="00D84385">
        <w:rPr>
          <w:spacing w:val="25"/>
          <w:sz w:val="24"/>
        </w:rPr>
        <w:t xml:space="preserve"> </w:t>
      </w:r>
      <w:r w:rsidRPr="00D84385">
        <w:rPr>
          <w:sz w:val="24"/>
        </w:rPr>
        <w:t>(d)</w:t>
      </w:r>
      <w:r w:rsidRPr="00D84385">
        <w:rPr>
          <w:spacing w:val="22"/>
          <w:sz w:val="24"/>
        </w:rPr>
        <w:t xml:space="preserve"> </w:t>
      </w:r>
      <w:r w:rsidRPr="00D84385">
        <w:rPr>
          <w:sz w:val="24"/>
        </w:rPr>
        <w:t>above;</w:t>
      </w:r>
      <w:r w:rsidRPr="00D84385">
        <w:rPr>
          <w:spacing w:val="23"/>
          <w:sz w:val="24"/>
        </w:rPr>
        <w:t xml:space="preserve"> </w:t>
      </w:r>
      <w:r w:rsidRPr="00D84385">
        <w:rPr>
          <w:sz w:val="24"/>
        </w:rPr>
        <w:t>or</w:t>
      </w:r>
    </w:p>
    <w:p w14:paraId="14E62A8D" w14:textId="77777777" w:rsidR="0077219C" w:rsidRPr="00D84385" w:rsidRDefault="0077219C" w:rsidP="006644B4">
      <w:pPr>
        <w:pStyle w:val="ListParagraph"/>
        <w:numPr>
          <w:ilvl w:val="0"/>
          <w:numId w:val="37"/>
        </w:numPr>
        <w:tabs>
          <w:tab w:val="left" w:pos="1460"/>
        </w:tabs>
        <w:spacing w:before="99"/>
        <w:ind w:left="720" w:right="450" w:hanging="360"/>
        <w:rPr>
          <w:sz w:val="24"/>
        </w:rPr>
      </w:pPr>
      <w:r w:rsidRPr="00D84385">
        <w:rPr>
          <w:sz w:val="24"/>
        </w:rPr>
        <w:t>Undertake</w:t>
      </w:r>
      <w:r w:rsidRPr="00D84385">
        <w:rPr>
          <w:spacing w:val="1"/>
          <w:sz w:val="24"/>
        </w:rPr>
        <w:t xml:space="preserve"> </w:t>
      </w:r>
      <w:r w:rsidRPr="00D84385">
        <w:rPr>
          <w:sz w:val="24"/>
        </w:rPr>
        <w:t>additional</w:t>
      </w:r>
      <w:r w:rsidRPr="00D84385">
        <w:rPr>
          <w:spacing w:val="1"/>
          <w:sz w:val="24"/>
        </w:rPr>
        <w:t xml:space="preserve"> </w:t>
      </w:r>
      <w:r w:rsidRPr="00D84385">
        <w:rPr>
          <w:sz w:val="24"/>
        </w:rPr>
        <w:t>testing</w:t>
      </w:r>
      <w:r w:rsidRPr="00D84385">
        <w:rPr>
          <w:spacing w:val="1"/>
          <w:sz w:val="24"/>
        </w:rPr>
        <w:t xml:space="preserve"> </w:t>
      </w:r>
      <w:r w:rsidRPr="00D84385">
        <w:rPr>
          <w:sz w:val="24"/>
        </w:rPr>
        <w:t>to</w:t>
      </w:r>
      <w:r w:rsidRPr="00D84385">
        <w:rPr>
          <w:spacing w:val="1"/>
          <w:sz w:val="24"/>
        </w:rPr>
        <w:t xml:space="preserve"> </w:t>
      </w:r>
      <w:r w:rsidRPr="00D84385">
        <w:rPr>
          <w:sz w:val="24"/>
        </w:rPr>
        <w:t>obtain</w:t>
      </w:r>
      <w:r w:rsidRPr="00D84385">
        <w:rPr>
          <w:spacing w:val="1"/>
          <w:sz w:val="24"/>
        </w:rPr>
        <w:t xml:space="preserve"> </w:t>
      </w:r>
      <w:r w:rsidRPr="00D84385">
        <w:rPr>
          <w:sz w:val="24"/>
        </w:rPr>
        <w:t>more</w:t>
      </w:r>
      <w:r w:rsidRPr="00D84385">
        <w:rPr>
          <w:spacing w:val="1"/>
          <w:sz w:val="24"/>
        </w:rPr>
        <w:t xml:space="preserve"> </w:t>
      </w:r>
      <w:r w:rsidRPr="00D84385">
        <w:rPr>
          <w:sz w:val="24"/>
        </w:rPr>
        <w:t>test</w:t>
      </w:r>
      <w:r w:rsidRPr="00D84385">
        <w:rPr>
          <w:spacing w:val="1"/>
          <w:sz w:val="24"/>
        </w:rPr>
        <w:t xml:space="preserve"> </w:t>
      </w:r>
      <w:r w:rsidRPr="00D84385">
        <w:rPr>
          <w:sz w:val="24"/>
        </w:rPr>
        <w:t>data</w:t>
      </w:r>
      <w:r w:rsidRPr="00D84385">
        <w:rPr>
          <w:spacing w:val="1"/>
          <w:sz w:val="24"/>
        </w:rPr>
        <w:t xml:space="preserve"> </w:t>
      </w:r>
      <w:r w:rsidRPr="00D84385">
        <w:rPr>
          <w:sz w:val="24"/>
        </w:rPr>
        <w:t>that</w:t>
      </w:r>
      <w:r w:rsidRPr="00D84385">
        <w:rPr>
          <w:spacing w:val="1"/>
          <w:sz w:val="24"/>
        </w:rPr>
        <w:t xml:space="preserve"> </w:t>
      </w:r>
      <w:r w:rsidRPr="00D84385">
        <w:rPr>
          <w:sz w:val="24"/>
        </w:rPr>
        <w:t>complies</w:t>
      </w:r>
      <w:r w:rsidRPr="00D84385">
        <w:rPr>
          <w:spacing w:val="1"/>
          <w:sz w:val="24"/>
        </w:rPr>
        <w:t xml:space="preserve"> </w:t>
      </w:r>
      <w:r w:rsidRPr="00D84385">
        <w:rPr>
          <w:sz w:val="24"/>
        </w:rPr>
        <w:t>with</w:t>
      </w:r>
      <w:r w:rsidRPr="00D84385">
        <w:rPr>
          <w:spacing w:val="1"/>
          <w:sz w:val="24"/>
        </w:rPr>
        <w:t xml:space="preserve"> </w:t>
      </w:r>
      <w:r w:rsidRPr="00D84385">
        <w:rPr>
          <w:sz w:val="24"/>
        </w:rPr>
        <w:t>the</w:t>
      </w:r>
      <w:r w:rsidRPr="00D84385">
        <w:rPr>
          <w:spacing w:val="1"/>
          <w:sz w:val="24"/>
        </w:rPr>
        <w:t xml:space="preserve"> </w:t>
      </w:r>
      <w:r w:rsidRPr="00D84385">
        <w:rPr>
          <w:sz w:val="24"/>
        </w:rPr>
        <w:t>requirements</w:t>
      </w:r>
      <w:r w:rsidRPr="00D84385">
        <w:rPr>
          <w:spacing w:val="19"/>
          <w:sz w:val="24"/>
        </w:rPr>
        <w:t xml:space="preserve"> </w:t>
      </w:r>
      <w:r w:rsidRPr="00D84385">
        <w:rPr>
          <w:sz w:val="24"/>
        </w:rPr>
        <w:t>of</w:t>
      </w:r>
      <w:r w:rsidRPr="00D84385">
        <w:rPr>
          <w:spacing w:val="17"/>
          <w:sz w:val="24"/>
        </w:rPr>
        <w:t xml:space="preserve"> </w:t>
      </w:r>
      <w:r w:rsidRPr="00D84385">
        <w:rPr>
          <w:sz w:val="24"/>
        </w:rPr>
        <w:t>Case</w:t>
      </w:r>
      <w:r w:rsidRPr="00D84385">
        <w:rPr>
          <w:spacing w:val="18"/>
          <w:sz w:val="24"/>
        </w:rPr>
        <w:t xml:space="preserve"> </w:t>
      </w:r>
      <w:r w:rsidRPr="00D84385">
        <w:rPr>
          <w:sz w:val="24"/>
        </w:rPr>
        <w:t>2-1</w:t>
      </w:r>
      <w:r w:rsidRPr="00D84385">
        <w:rPr>
          <w:spacing w:val="19"/>
          <w:sz w:val="24"/>
        </w:rPr>
        <w:t xml:space="preserve"> </w:t>
      </w:r>
      <w:r w:rsidRPr="00D84385">
        <w:rPr>
          <w:sz w:val="24"/>
        </w:rPr>
        <w:t>or</w:t>
      </w:r>
      <w:r w:rsidRPr="00D84385">
        <w:rPr>
          <w:spacing w:val="18"/>
          <w:sz w:val="24"/>
        </w:rPr>
        <w:t xml:space="preserve"> </w:t>
      </w:r>
      <w:r w:rsidRPr="00D84385">
        <w:rPr>
          <w:sz w:val="24"/>
        </w:rPr>
        <w:t>Case</w:t>
      </w:r>
      <w:r w:rsidRPr="00D84385">
        <w:rPr>
          <w:spacing w:val="18"/>
          <w:sz w:val="24"/>
        </w:rPr>
        <w:t xml:space="preserve"> </w:t>
      </w:r>
      <w:r w:rsidRPr="00D84385">
        <w:rPr>
          <w:sz w:val="24"/>
        </w:rPr>
        <w:t>2-2;</w:t>
      </w:r>
      <w:r w:rsidRPr="00D84385">
        <w:rPr>
          <w:spacing w:val="19"/>
          <w:sz w:val="24"/>
        </w:rPr>
        <w:t xml:space="preserve"> </w:t>
      </w:r>
      <w:r w:rsidRPr="00D84385">
        <w:rPr>
          <w:sz w:val="24"/>
        </w:rPr>
        <w:t>or</w:t>
      </w:r>
    </w:p>
    <w:p w14:paraId="5CFB3172" w14:textId="77777777" w:rsidR="0077219C" w:rsidRPr="00D84385" w:rsidRDefault="0077219C" w:rsidP="006644B4">
      <w:pPr>
        <w:pStyle w:val="ListParagraph"/>
        <w:numPr>
          <w:ilvl w:val="0"/>
          <w:numId w:val="37"/>
        </w:numPr>
        <w:tabs>
          <w:tab w:val="left" w:pos="1455"/>
        </w:tabs>
        <w:spacing w:before="101"/>
        <w:ind w:left="720" w:right="450" w:hanging="360"/>
        <w:rPr>
          <w:sz w:val="24"/>
        </w:rPr>
      </w:pPr>
      <w:r w:rsidRPr="00D84385">
        <w:rPr>
          <w:sz w:val="24"/>
        </w:rPr>
        <w:t xml:space="preserve">Undertake linear interpolation in accordance with </w:t>
      </w:r>
      <w:r w:rsidRPr="00D84385">
        <w:rPr>
          <w:b/>
          <w:sz w:val="24"/>
        </w:rPr>
        <w:t xml:space="preserve">E-3 </w:t>
      </w:r>
      <w:r w:rsidRPr="00D84385">
        <w:rPr>
          <w:sz w:val="24"/>
        </w:rPr>
        <w:t>for each pair of test points.</w:t>
      </w:r>
      <w:r w:rsidRPr="00D84385">
        <w:rPr>
          <w:spacing w:val="1"/>
          <w:sz w:val="24"/>
        </w:rPr>
        <w:t xml:space="preserve"> </w:t>
      </w:r>
      <w:r w:rsidRPr="00D84385">
        <w:rPr>
          <w:sz w:val="24"/>
        </w:rPr>
        <w:t>Where</w:t>
      </w:r>
      <w:r w:rsidRPr="00D84385">
        <w:rPr>
          <w:spacing w:val="1"/>
          <w:sz w:val="24"/>
        </w:rPr>
        <w:t xml:space="preserve"> </w:t>
      </w:r>
      <w:r w:rsidRPr="00D84385">
        <w:rPr>
          <w:sz w:val="24"/>
        </w:rPr>
        <w:t>more</w:t>
      </w:r>
      <w:r w:rsidRPr="00D84385">
        <w:rPr>
          <w:spacing w:val="1"/>
          <w:sz w:val="24"/>
        </w:rPr>
        <w:t xml:space="preserve"> </w:t>
      </w:r>
      <w:r w:rsidRPr="00D84385">
        <w:rPr>
          <w:sz w:val="24"/>
        </w:rPr>
        <w:t>than</w:t>
      </w:r>
      <w:r w:rsidRPr="00D84385">
        <w:rPr>
          <w:spacing w:val="1"/>
          <w:sz w:val="24"/>
        </w:rPr>
        <w:t xml:space="preserve"> </w:t>
      </w:r>
      <w:r w:rsidRPr="00D84385">
        <w:rPr>
          <w:sz w:val="24"/>
        </w:rPr>
        <w:t>one</w:t>
      </w:r>
      <w:r w:rsidRPr="00D84385">
        <w:rPr>
          <w:spacing w:val="1"/>
          <w:sz w:val="24"/>
        </w:rPr>
        <w:t xml:space="preserve"> </w:t>
      </w:r>
      <w:r w:rsidRPr="00D84385">
        <w:rPr>
          <w:sz w:val="24"/>
        </w:rPr>
        <w:t>valid</w:t>
      </w:r>
      <w:r w:rsidRPr="00D84385">
        <w:rPr>
          <w:spacing w:val="1"/>
          <w:sz w:val="24"/>
        </w:rPr>
        <w:t xml:space="preserve"> </w:t>
      </w:r>
      <w:r w:rsidRPr="00D84385">
        <w:rPr>
          <w:sz w:val="24"/>
        </w:rPr>
        <w:t>result</w:t>
      </w:r>
      <w:r w:rsidRPr="00D84385">
        <w:rPr>
          <w:spacing w:val="1"/>
          <w:sz w:val="24"/>
        </w:rPr>
        <w:t xml:space="preserve"> </w:t>
      </w:r>
      <w:r w:rsidRPr="00D84385">
        <w:rPr>
          <w:sz w:val="24"/>
        </w:rPr>
        <w:t>can</w:t>
      </w:r>
      <w:r w:rsidRPr="00D84385">
        <w:rPr>
          <w:spacing w:val="60"/>
          <w:sz w:val="24"/>
        </w:rPr>
        <w:t xml:space="preserve"> </w:t>
      </w:r>
      <w:r w:rsidRPr="00D84385">
        <w:rPr>
          <w:sz w:val="24"/>
        </w:rPr>
        <w:t>be</w:t>
      </w:r>
      <w:r w:rsidRPr="00D84385">
        <w:rPr>
          <w:spacing w:val="60"/>
          <w:sz w:val="24"/>
        </w:rPr>
        <w:t xml:space="preserve"> </w:t>
      </w:r>
      <w:r w:rsidRPr="00D84385">
        <w:rPr>
          <w:sz w:val="24"/>
        </w:rPr>
        <w:t>obtained</w:t>
      </w:r>
      <w:r w:rsidRPr="00D84385">
        <w:rPr>
          <w:spacing w:val="60"/>
          <w:sz w:val="24"/>
        </w:rPr>
        <w:t xml:space="preserve"> </w:t>
      </w:r>
      <w:r w:rsidRPr="00D84385">
        <w:rPr>
          <w:sz w:val="24"/>
        </w:rPr>
        <w:t>using</w:t>
      </w:r>
      <w:r w:rsidRPr="00D84385">
        <w:rPr>
          <w:spacing w:val="60"/>
          <w:sz w:val="24"/>
        </w:rPr>
        <w:t xml:space="preserve"> </w:t>
      </w:r>
      <w:r w:rsidRPr="00D84385">
        <w:rPr>
          <w:sz w:val="24"/>
        </w:rPr>
        <w:t>this</w:t>
      </w:r>
      <w:r w:rsidRPr="00D84385">
        <w:rPr>
          <w:spacing w:val="60"/>
          <w:sz w:val="24"/>
        </w:rPr>
        <w:t xml:space="preserve"> </w:t>
      </w:r>
      <w:r w:rsidRPr="00D84385">
        <w:rPr>
          <w:sz w:val="24"/>
        </w:rPr>
        <w:t>approach,</w:t>
      </w:r>
      <w:r w:rsidRPr="00D84385">
        <w:rPr>
          <w:spacing w:val="60"/>
          <w:sz w:val="24"/>
        </w:rPr>
        <w:t xml:space="preserve"> </w:t>
      </w:r>
      <w:r w:rsidRPr="00D84385">
        <w:rPr>
          <w:sz w:val="24"/>
        </w:rPr>
        <w:t>the</w:t>
      </w:r>
      <w:r w:rsidRPr="00D84385">
        <w:rPr>
          <w:spacing w:val="1"/>
          <w:sz w:val="24"/>
        </w:rPr>
        <w:t xml:space="preserve"> </w:t>
      </w:r>
      <w:r w:rsidRPr="00D84385">
        <w:rPr>
          <w:sz w:val="24"/>
        </w:rPr>
        <w:t>minimum</w:t>
      </w:r>
      <w:r w:rsidRPr="00D84385">
        <w:rPr>
          <w:spacing w:val="1"/>
          <w:sz w:val="24"/>
        </w:rPr>
        <w:t xml:space="preserve"> </w:t>
      </w:r>
      <w:r w:rsidRPr="00D84385">
        <w:rPr>
          <w:sz w:val="24"/>
        </w:rPr>
        <w:t>value</w:t>
      </w:r>
      <w:r w:rsidRPr="00D84385">
        <w:rPr>
          <w:spacing w:val="1"/>
          <w:sz w:val="24"/>
        </w:rPr>
        <w:t xml:space="preserve"> </w:t>
      </w:r>
      <w:r w:rsidRPr="00D84385">
        <w:rPr>
          <w:sz w:val="24"/>
        </w:rPr>
        <w:t>may</w:t>
      </w:r>
      <w:r w:rsidRPr="00D84385">
        <w:rPr>
          <w:spacing w:val="1"/>
          <w:sz w:val="24"/>
        </w:rPr>
        <w:t xml:space="preserve"> </w:t>
      </w:r>
      <w:r w:rsidRPr="00D84385">
        <w:rPr>
          <w:sz w:val="24"/>
        </w:rPr>
        <w:t>be</w:t>
      </w:r>
      <w:r w:rsidRPr="00D84385">
        <w:rPr>
          <w:spacing w:val="1"/>
          <w:sz w:val="24"/>
        </w:rPr>
        <w:t xml:space="preserve"> </w:t>
      </w:r>
      <w:r w:rsidRPr="00D84385">
        <w:rPr>
          <w:sz w:val="24"/>
        </w:rPr>
        <w:t>selected.</w:t>
      </w:r>
      <w:r w:rsidRPr="00D84385">
        <w:rPr>
          <w:spacing w:val="1"/>
          <w:sz w:val="24"/>
        </w:rPr>
        <w:t xml:space="preserve"> </w:t>
      </w:r>
      <w:r w:rsidRPr="00D84385">
        <w:rPr>
          <w:sz w:val="24"/>
        </w:rPr>
        <w:t>While</w:t>
      </w:r>
      <w:r w:rsidRPr="00D84385">
        <w:rPr>
          <w:spacing w:val="60"/>
          <w:sz w:val="24"/>
        </w:rPr>
        <w:t xml:space="preserve"> </w:t>
      </w:r>
      <w:r w:rsidRPr="00D84385">
        <w:rPr>
          <w:sz w:val="24"/>
        </w:rPr>
        <w:t>linear</w:t>
      </w:r>
      <w:r w:rsidRPr="00D84385">
        <w:rPr>
          <w:spacing w:val="60"/>
          <w:sz w:val="24"/>
        </w:rPr>
        <w:t xml:space="preserve"> </w:t>
      </w:r>
      <w:r w:rsidRPr="00D84385">
        <w:rPr>
          <w:sz w:val="24"/>
        </w:rPr>
        <w:t>interpolation</w:t>
      </w:r>
      <w:r w:rsidRPr="00D84385">
        <w:rPr>
          <w:spacing w:val="60"/>
          <w:sz w:val="24"/>
        </w:rPr>
        <w:t xml:space="preserve"> </w:t>
      </w:r>
      <w:r w:rsidRPr="00D84385">
        <w:rPr>
          <w:sz w:val="24"/>
        </w:rPr>
        <w:t>may</w:t>
      </w:r>
      <w:r w:rsidRPr="00D84385">
        <w:rPr>
          <w:spacing w:val="60"/>
          <w:sz w:val="24"/>
        </w:rPr>
        <w:t xml:space="preserve"> </w:t>
      </w:r>
      <w:r w:rsidRPr="00D84385">
        <w:rPr>
          <w:sz w:val="24"/>
        </w:rPr>
        <w:t>yield</w:t>
      </w:r>
      <w:r w:rsidRPr="00D84385">
        <w:rPr>
          <w:spacing w:val="60"/>
          <w:sz w:val="24"/>
        </w:rPr>
        <w:t xml:space="preserve"> </w:t>
      </w:r>
      <w:r w:rsidRPr="00D84385">
        <w:rPr>
          <w:sz w:val="24"/>
        </w:rPr>
        <w:t>a</w:t>
      </w:r>
      <w:r w:rsidRPr="00D84385">
        <w:rPr>
          <w:spacing w:val="60"/>
          <w:sz w:val="24"/>
        </w:rPr>
        <w:t xml:space="preserve"> </w:t>
      </w:r>
      <w:r w:rsidRPr="00D84385">
        <w:rPr>
          <w:sz w:val="24"/>
        </w:rPr>
        <w:t>valid</w:t>
      </w:r>
      <w:r w:rsidRPr="00D84385">
        <w:rPr>
          <w:spacing w:val="1"/>
          <w:sz w:val="24"/>
        </w:rPr>
        <w:t xml:space="preserve"> </w:t>
      </w:r>
      <w:r w:rsidRPr="00D84385">
        <w:rPr>
          <w:sz w:val="24"/>
        </w:rPr>
        <w:t>result, this</w:t>
      </w:r>
      <w:r w:rsidRPr="00D84385">
        <w:rPr>
          <w:spacing w:val="1"/>
          <w:sz w:val="24"/>
        </w:rPr>
        <w:t xml:space="preserve"> </w:t>
      </w:r>
      <w:r w:rsidRPr="00D84385">
        <w:rPr>
          <w:sz w:val="24"/>
        </w:rPr>
        <w:t>may not</w:t>
      </w:r>
      <w:r w:rsidRPr="00D84385">
        <w:rPr>
          <w:spacing w:val="60"/>
          <w:sz w:val="24"/>
        </w:rPr>
        <w:t xml:space="preserve"> </w:t>
      </w:r>
      <w:r w:rsidRPr="00D84385">
        <w:rPr>
          <w:sz w:val="24"/>
        </w:rPr>
        <w:t>be</w:t>
      </w:r>
      <w:r w:rsidRPr="00D84385">
        <w:rPr>
          <w:spacing w:val="60"/>
          <w:sz w:val="24"/>
        </w:rPr>
        <w:t xml:space="preserve"> </w:t>
      </w:r>
      <w:r w:rsidRPr="00D84385">
        <w:rPr>
          <w:sz w:val="24"/>
        </w:rPr>
        <w:t>close to</w:t>
      </w:r>
      <w:r w:rsidRPr="00D84385">
        <w:rPr>
          <w:spacing w:val="60"/>
          <w:sz w:val="24"/>
        </w:rPr>
        <w:t xml:space="preserve"> </w:t>
      </w:r>
      <w:r w:rsidRPr="00D84385">
        <w:rPr>
          <w:sz w:val="24"/>
        </w:rPr>
        <w:t>the optimum</w:t>
      </w:r>
      <w:r w:rsidRPr="00D84385">
        <w:rPr>
          <w:spacing w:val="60"/>
          <w:sz w:val="24"/>
        </w:rPr>
        <w:t xml:space="preserve"> </w:t>
      </w:r>
      <w:r w:rsidRPr="00D84385">
        <w:rPr>
          <w:sz w:val="24"/>
        </w:rPr>
        <w:t>energy (depending on the available</w:t>
      </w:r>
      <w:r w:rsidRPr="00D84385">
        <w:rPr>
          <w:spacing w:val="1"/>
          <w:sz w:val="24"/>
        </w:rPr>
        <w:t xml:space="preserve"> </w:t>
      </w:r>
      <w:r w:rsidRPr="00D84385">
        <w:rPr>
          <w:sz w:val="24"/>
        </w:rPr>
        <w:t>data).</w:t>
      </w:r>
    </w:p>
    <w:p w14:paraId="2BA4D488" w14:textId="77777777" w:rsidR="0077219C" w:rsidRPr="00D84385" w:rsidRDefault="0077219C" w:rsidP="005E59CD">
      <w:pPr>
        <w:pStyle w:val="BodyText"/>
      </w:pPr>
    </w:p>
    <w:p w14:paraId="6D7A3162" w14:textId="77777777" w:rsidR="0077219C" w:rsidRPr="00D84385" w:rsidRDefault="0077219C" w:rsidP="005E59CD">
      <w:pPr>
        <w:pStyle w:val="BodyText"/>
        <w:ind w:right="766"/>
        <w:jc w:val="both"/>
      </w:pPr>
      <w:r w:rsidRPr="00D84385">
        <w:t>Case</w:t>
      </w:r>
      <w:r w:rsidRPr="00D84385">
        <w:rPr>
          <w:spacing w:val="1"/>
        </w:rPr>
        <w:t xml:space="preserve"> </w:t>
      </w:r>
      <w:r w:rsidRPr="00D84385">
        <w:t>2-3:</w:t>
      </w:r>
      <w:r w:rsidRPr="00D84385">
        <w:rPr>
          <w:spacing w:val="1"/>
        </w:rPr>
        <w:t xml:space="preserve">  </w:t>
      </w:r>
      <w:r w:rsidRPr="00D84385">
        <w:t>Four</w:t>
      </w:r>
      <w:r w:rsidRPr="00D84385">
        <w:rPr>
          <w:spacing w:val="1"/>
        </w:rPr>
        <w:t xml:space="preserve"> </w:t>
      </w:r>
      <w:r w:rsidRPr="00D84385">
        <w:t>test</w:t>
      </w:r>
      <w:r w:rsidRPr="00D84385">
        <w:rPr>
          <w:spacing w:val="1"/>
        </w:rPr>
        <w:t xml:space="preserve"> </w:t>
      </w:r>
      <w:r w:rsidRPr="00D84385">
        <w:t>points,</w:t>
      </w:r>
      <w:r w:rsidRPr="00D84385">
        <w:rPr>
          <w:spacing w:val="1"/>
        </w:rPr>
        <w:t xml:space="preserve"> </w:t>
      </w:r>
      <w:r w:rsidRPr="00D84385">
        <w:t>triangulation</w:t>
      </w:r>
      <w:r w:rsidRPr="00D84385">
        <w:rPr>
          <w:spacing w:val="1"/>
        </w:rPr>
        <w:t xml:space="preserve"> </w:t>
      </w:r>
      <w:r w:rsidRPr="00D84385">
        <w:t>on</w:t>
      </w:r>
      <w:r w:rsidRPr="00D84385">
        <w:rPr>
          <w:spacing w:val="1"/>
        </w:rPr>
        <w:t xml:space="preserve"> </w:t>
      </w:r>
      <w:r w:rsidRPr="00D84385">
        <w:t>three</w:t>
      </w:r>
      <w:r w:rsidRPr="00D84385">
        <w:rPr>
          <w:spacing w:val="1"/>
        </w:rPr>
        <w:t xml:space="preserve"> </w:t>
      </w:r>
      <w:r w:rsidRPr="00D84385">
        <w:t>compartments,</w:t>
      </w:r>
      <w:r w:rsidRPr="00D84385">
        <w:rPr>
          <w:spacing w:val="61"/>
        </w:rPr>
        <w:t xml:space="preserve"> </w:t>
      </w:r>
      <w:r w:rsidRPr="00D84385">
        <w:t>no</w:t>
      </w:r>
      <w:r w:rsidRPr="00D84385">
        <w:rPr>
          <w:spacing w:val="61"/>
        </w:rPr>
        <w:t xml:space="preserve"> </w:t>
      </w:r>
      <w:r w:rsidRPr="00D84385">
        <w:t>additional</w:t>
      </w:r>
      <w:r w:rsidRPr="00D84385">
        <w:rPr>
          <w:spacing w:val="1"/>
        </w:rPr>
        <w:t xml:space="preserve"> </w:t>
      </w:r>
      <w:r w:rsidRPr="00D84385">
        <w:t>compartment(s)</w:t>
      </w:r>
      <w:r w:rsidRPr="00D84385">
        <w:rPr>
          <w:spacing w:val="22"/>
        </w:rPr>
        <w:t xml:space="preserve"> </w:t>
      </w:r>
      <w:r w:rsidRPr="00D84385">
        <w:t>or</w:t>
      </w:r>
      <w:r w:rsidRPr="00D84385">
        <w:rPr>
          <w:spacing w:val="25"/>
        </w:rPr>
        <w:t xml:space="preserve"> </w:t>
      </w:r>
      <w:r w:rsidRPr="00D84385">
        <w:t>additional</w:t>
      </w:r>
      <w:r w:rsidRPr="00D84385">
        <w:rPr>
          <w:spacing w:val="32"/>
        </w:rPr>
        <w:t xml:space="preserve"> </w:t>
      </w:r>
      <w:r w:rsidRPr="00D84385">
        <w:t>compartment(s)</w:t>
      </w:r>
      <w:r w:rsidRPr="00D84385">
        <w:rPr>
          <w:spacing w:val="25"/>
        </w:rPr>
        <w:t xml:space="preserve"> </w:t>
      </w:r>
      <w:r w:rsidRPr="00D84385">
        <w:t>always</w:t>
      </w:r>
      <w:r w:rsidRPr="00D84385">
        <w:rPr>
          <w:spacing w:val="26"/>
        </w:rPr>
        <w:t xml:space="preserve"> </w:t>
      </w:r>
      <w:r w:rsidRPr="00D84385">
        <w:t>below</w:t>
      </w:r>
      <w:r w:rsidRPr="00D84385">
        <w:rPr>
          <w:spacing w:val="26"/>
        </w:rPr>
        <w:t xml:space="preserve"> </w:t>
      </w:r>
      <w:r w:rsidRPr="00D84385">
        <w:t>target</w:t>
      </w:r>
    </w:p>
    <w:p w14:paraId="03C55D7D" w14:textId="77777777" w:rsidR="0077219C" w:rsidRPr="00D84385" w:rsidRDefault="0077219C" w:rsidP="005E59CD">
      <w:pPr>
        <w:pStyle w:val="BodyText"/>
      </w:pPr>
    </w:p>
    <w:p w14:paraId="45A032A4" w14:textId="77777777" w:rsidR="0077219C" w:rsidRPr="00D84385" w:rsidRDefault="0077219C" w:rsidP="005E59CD">
      <w:pPr>
        <w:pStyle w:val="BodyText"/>
        <w:ind w:right="450"/>
        <w:jc w:val="both"/>
      </w:pPr>
      <w:r w:rsidRPr="00D84385">
        <w:t>Where</w:t>
      </w:r>
      <w:r w:rsidRPr="00D84385">
        <w:rPr>
          <w:spacing w:val="1"/>
        </w:rPr>
        <w:t xml:space="preserve"> </w:t>
      </w:r>
      <w:r w:rsidRPr="00D84385">
        <w:t>four</w:t>
      </w:r>
      <w:r w:rsidRPr="00D84385">
        <w:rPr>
          <w:spacing w:val="1"/>
        </w:rPr>
        <w:t xml:space="preserve"> </w:t>
      </w:r>
      <w:r w:rsidRPr="00D84385">
        <w:t>test</w:t>
      </w:r>
      <w:r w:rsidRPr="00D84385">
        <w:rPr>
          <w:spacing w:val="1"/>
        </w:rPr>
        <w:t xml:space="preserve"> </w:t>
      </w:r>
      <w:r w:rsidRPr="00D84385">
        <w:t>points</w:t>
      </w:r>
      <w:r w:rsidRPr="00D84385">
        <w:rPr>
          <w:spacing w:val="1"/>
        </w:rPr>
        <w:t xml:space="preserve"> </w:t>
      </w:r>
      <w:r w:rsidRPr="00D84385">
        <w:t>have</w:t>
      </w:r>
      <w:r w:rsidRPr="00D84385">
        <w:rPr>
          <w:spacing w:val="1"/>
        </w:rPr>
        <w:t xml:space="preserve"> </w:t>
      </w:r>
      <w:r w:rsidRPr="00D84385">
        <w:t>been</w:t>
      </w:r>
      <w:r w:rsidRPr="00D84385">
        <w:rPr>
          <w:spacing w:val="60"/>
        </w:rPr>
        <w:t xml:space="preserve"> </w:t>
      </w:r>
      <w:r w:rsidRPr="00D84385">
        <w:t>selected</w:t>
      </w:r>
      <w:r w:rsidRPr="00D84385">
        <w:rPr>
          <w:spacing w:val="60"/>
        </w:rPr>
        <w:t xml:space="preserve"> </w:t>
      </w:r>
      <w:r w:rsidRPr="00D84385">
        <w:t>such</w:t>
      </w:r>
      <w:r w:rsidRPr="00D84385">
        <w:rPr>
          <w:spacing w:val="60"/>
        </w:rPr>
        <w:t xml:space="preserve"> </w:t>
      </w:r>
      <w:r w:rsidRPr="00D84385">
        <w:t>that</w:t>
      </w:r>
      <w:r w:rsidRPr="00D84385">
        <w:rPr>
          <w:spacing w:val="60"/>
        </w:rPr>
        <w:t xml:space="preserve"> </w:t>
      </w:r>
      <w:r w:rsidRPr="00D84385">
        <w:t>three</w:t>
      </w:r>
      <w:r w:rsidRPr="00D84385">
        <w:rPr>
          <w:spacing w:val="60"/>
        </w:rPr>
        <w:t xml:space="preserve"> </w:t>
      </w:r>
      <w:r w:rsidRPr="00D84385">
        <w:t>compartments</w:t>
      </w:r>
      <w:r w:rsidRPr="00D84385">
        <w:rPr>
          <w:spacing w:val="60"/>
        </w:rPr>
        <w:t xml:space="preserve"> </w:t>
      </w:r>
      <w:r w:rsidRPr="00D84385">
        <w:t>meet</w:t>
      </w:r>
      <w:r w:rsidRPr="00D84385">
        <w:rPr>
          <w:spacing w:val="60"/>
        </w:rPr>
        <w:t xml:space="preserve"> </w:t>
      </w:r>
      <w:r w:rsidRPr="00D84385">
        <w:t>the</w:t>
      </w:r>
      <w:r w:rsidRPr="00D84385">
        <w:rPr>
          <w:spacing w:val="1"/>
        </w:rPr>
        <w:t xml:space="preserve"> </w:t>
      </w:r>
      <w:r w:rsidRPr="00D84385">
        <w:t>following</w:t>
      </w:r>
      <w:r w:rsidRPr="00D84385">
        <w:rPr>
          <w:spacing w:val="14"/>
        </w:rPr>
        <w:t xml:space="preserve"> </w:t>
      </w:r>
      <w:r w:rsidRPr="00D84385">
        <w:t>requirements:</w:t>
      </w:r>
    </w:p>
    <w:p w14:paraId="2DC39A31" w14:textId="77777777" w:rsidR="0077219C" w:rsidRPr="00D84385" w:rsidRDefault="0077219C" w:rsidP="005E59CD">
      <w:pPr>
        <w:pStyle w:val="BodyText"/>
        <w:spacing w:before="3"/>
      </w:pPr>
    </w:p>
    <w:p w14:paraId="43FF10C2" w14:textId="77777777" w:rsidR="0077219C" w:rsidRPr="00D84385" w:rsidRDefault="0077219C" w:rsidP="006644B4">
      <w:pPr>
        <w:pStyle w:val="ListParagraph"/>
        <w:numPr>
          <w:ilvl w:val="0"/>
          <w:numId w:val="37"/>
        </w:numPr>
        <w:tabs>
          <w:tab w:val="left" w:pos="1460"/>
        </w:tabs>
        <w:spacing w:line="276" w:lineRule="auto"/>
        <w:ind w:left="720" w:right="450" w:hanging="360"/>
        <w:rPr>
          <w:sz w:val="24"/>
        </w:rPr>
      </w:pPr>
      <w:r w:rsidRPr="00D84385">
        <w:rPr>
          <w:sz w:val="24"/>
        </w:rPr>
        <w:t>The</w:t>
      </w:r>
      <w:r w:rsidRPr="00D84385">
        <w:rPr>
          <w:spacing w:val="1"/>
          <w:sz w:val="24"/>
        </w:rPr>
        <w:t xml:space="preserve"> </w:t>
      </w:r>
      <w:r w:rsidRPr="00D84385">
        <w:rPr>
          <w:sz w:val="24"/>
        </w:rPr>
        <w:t>refrigerating</w:t>
      </w:r>
      <w:r w:rsidRPr="00D84385">
        <w:rPr>
          <w:spacing w:val="1"/>
          <w:sz w:val="24"/>
        </w:rPr>
        <w:t xml:space="preserve"> </w:t>
      </w:r>
      <w:r w:rsidRPr="00D84385">
        <w:rPr>
          <w:sz w:val="24"/>
        </w:rPr>
        <w:t>appliance</w:t>
      </w:r>
      <w:r w:rsidRPr="00D84385">
        <w:rPr>
          <w:spacing w:val="1"/>
          <w:sz w:val="24"/>
        </w:rPr>
        <w:t xml:space="preserve"> </w:t>
      </w:r>
      <w:r w:rsidRPr="00D84385">
        <w:rPr>
          <w:sz w:val="24"/>
        </w:rPr>
        <w:t>shall</w:t>
      </w:r>
      <w:r w:rsidRPr="00D84385">
        <w:rPr>
          <w:spacing w:val="60"/>
          <w:sz w:val="24"/>
        </w:rPr>
        <w:t xml:space="preserve"> </w:t>
      </w:r>
      <w:r w:rsidRPr="00D84385">
        <w:rPr>
          <w:sz w:val="24"/>
        </w:rPr>
        <w:t>have</w:t>
      </w:r>
      <w:r w:rsidRPr="00D84385">
        <w:rPr>
          <w:spacing w:val="60"/>
          <w:sz w:val="24"/>
        </w:rPr>
        <w:t xml:space="preserve"> </w:t>
      </w:r>
      <w:r w:rsidRPr="00D84385">
        <w:rPr>
          <w:sz w:val="24"/>
        </w:rPr>
        <w:t>three</w:t>
      </w:r>
      <w:r w:rsidRPr="00D84385">
        <w:rPr>
          <w:spacing w:val="60"/>
          <w:sz w:val="24"/>
        </w:rPr>
        <w:t xml:space="preserve"> </w:t>
      </w:r>
      <w:r w:rsidRPr="00D84385">
        <w:rPr>
          <w:sz w:val="24"/>
        </w:rPr>
        <w:t>user-adjustable</w:t>
      </w:r>
      <w:r w:rsidRPr="00D84385">
        <w:rPr>
          <w:spacing w:val="60"/>
          <w:sz w:val="24"/>
        </w:rPr>
        <w:t xml:space="preserve"> </w:t>
      </w:r>
      <w:r w:rsidRPr="00D84385">
        <w:rPr>
          <w:sz w:val="24"/>
        </w:rPr>
        <w:t>temperature</w:t>
      </w:r>
      <w:r w:rsidRPr="00D84385">
        <w:rPr>
          <w:spacing w:val="60"/>
          <w:sz w:val="24"/>
        </w:rPr>
        <w:t xml:space="preserve"> </w:t>
      </w:r>
      <w:r w:rsidRPr="00D84385">
        <w:rPr>
          <w:sz w:val="24"/>
        </w:rPr>
        <w:t>controls</w:t>
      </w:r>
      <w:r w:rsidRPr="00D84385">
        <w:rPr>
          <w:spacing w:val="1"/>
          <w:sz w:val="24"/>
        </w:rPr>
        <w:t xml:space="preserve"> </w:t>
      </w:r>
      <w:r w:rsidRPr="00D84385">
        <w:rPr>
          <w:sz w:val="24"/>
        </w:rPr>
        <w:t>that</w:t>
      </w:r>
      <w:r w:rsidRPr="00D84385">
        <w:rPr>
          <w:spacing w:val="25"/>
          <w:sz w:val="24"/>
        </w:rPr>
        <w:t xml:space="preserve"> </w:t>
      </w:r>
      <w:r w:rsidRPr="00D84385">
        <w:rPr>
          <w:sz w:val="24"/>
        </w:rPr>
        <w:t>affect</w:t>
      </w:r>
      <w:r w:rsidRPr="00D84385">
        <w:rPr>
          <w:spacing w:val="25"/>
          <w:sz w:val="24"/>
        </w:rPr>
        <w:t xml:space="preserve"> </w:t>
      </w:r>
      <w:r w:rsidRPr="00D84385">
        <w:rPr>
          <w:sz w:val="24"/>
        </w:rPr>
        <w:t>the</w:t>
      </w:r>
      <w:r w:rsidRPr="00D84385">
        <w:rPr>
          <w:spacing w:val="21"/>
          <w:sz w:val="24"/>
        </w:rPr>
        <w:t xml:space="preserve"> </w:t>
      </w:r>
      <w:r w:rsidRPr="00D84385">
        <w:rPr>
          <w:sz w:val="24"/>
        </w:rPr>
        <w:t>temperature</w:t>
      </w:r>
      <w:r w:rsidRPr="00D84385">
        <w:rPr>
          <w:spacing w:val="21"/>
          <w:sz w:val="24"/>
        </w:rPr>
        <w:t xml:space="preserve"> </w:t>
      </w:r>
      <w:r w:rsidRPr="00D84385">
        <w:rPr>
          <w:sz w:val="24"/>
        </w:rPr>
        <w:t>in</w:t>
      </w:r>
      <w:r w:rsidRPr="00D84385">
        <w:rPr>
          <w:spacing w:val="26"/>
          <w:sz w:val="24"/>
        </w:rPr>
        <w:t xml:space="preserve"> </w:t>
      </w:r>
      <w:r w:rsidRPr="00D84385">
        <w:rPr>
          <w:sz w:val="24"/>
        </w:rPr>
        <w:t>three</w:t>
      </w:r>
      <w:r w:rsidRPr="00D84385">
        <w:rPr>
          <w:spacing w:val="24"/>
          <w:sz w:val="24"/>
        </w:rPr>
        <w:t xml:space="preserve"> </w:t>
      </w:r>
      <w:r w:rsidRPr="00D84385">
        <w:rPr>
          <w:sz w:val="24"/>
        </w:rPr>
        <w:t>or</w:t>
      </w:r>
      <w:r w:rsidRPr="00D84385">
        <w:rPr>
          <w:spacing w:val="22"/>
          <w:sz w:val="24"/>
        </w:rPr>
        <w:t xml:space="preserve"> </w:t>
      </w:r>
      <w:r w:rsidRPr="00D84385">
        <w:rPr>
          <w:sz w:val="24"/>
        </w:rPr>
        <w:t>more</w:t>
      </w:r>
      <w:r w:rsidRPr="00D84385">
        <w:rPr>
          <w:spacing w:val="38"/>
          <w:sz w:val="24"/>
        </w:rPr>
        <w:t xml:space="preserve"> </w:t>
      </w:r>
      <w:r w:rsidRPr="00D84385">
        <w:rPr>
          <w:sz w:val="24"/>
        </w:rPr>
        <w:t>compartments;</w:t>
      </w:r>
      <w:r w:rsidRPr="00D84385">
        <w:rPr>
          <w:spacing w:val="26"/>
          <w:sz w:val="24"/>
        </w:rPr>
        <w:t xml:space="preserve"> </w:t>
      </w:r>
      <w:r w:rsidRPr="00D84385">
        <w:rPr>
          <w:sz w:val="24"/>
        </w:rPr>
        <w:t>and</w:t>
      </w:r>
    </w:p>
    <w:p w14:paraId="2B32BCD7" w14:textId="77777777" w:rsidR="0077219C" w:rsidRPr="00D84385" w:rsidRDefault="0077219C" w:rsidP="006644B4">
      <w:pPr>
        <w:pStyle w:val="ListParagraph"/>
        <w:numPr>
          <w:ilvl w:val="0"/>
          <w:numId w:val="36"/>
        </w:numPr>
        <w:tabs>
          <w:tab w:val="left" w:pos="1414"/>
        </w:tabs>
        <w:ind w:left="720" w:right="450" w:hanging="351"/>
        <w:rPr>
          <w:sz w:val="24"/>
        </w:rPr>
      </w:pPr>
      <w:r w:rsidRPr="00D84385">
        <w:rPr>
          <w:sz w:val="24"/>
        </w:rPr>
        <w:t>There</w:t>
      </w:r>
      <w:r w:rsidRPr="00D84385">
        <w:rPr>
          <w:spacing w:val="1"/>
          <w:sz w:val="24"/>
        </w:rPr>
        <w:t xml:space="preserve"> </w:t>
      </w:r>
      <w:r w:rsidRPr="00D84385">
        <w:rPr>
          <w:sz w:val="24"/>
        </w:rPr>
        <w:t>shall</w:t>
      </w:r>
      <w:r w:rsidRPr="00D84385">
        <w:rPr>
          <w:spacing w:val="1"/>
          <w:sz w:val="24"/>
        </w:rPr>
        <w:t xml:space="preserve"> </w:t>
      </w:r>
      <w:r w:rsidRPr="00D84385">
        <w:rPr>
          <w:sz w:val="24"/>
        </w:rPr>
        <w:t>be</w:t>
      </w:r>
      <w:r w:rsidRPr="00D84385">
        <w:rPr>
          <w:spacing w:val="1"/>
          <w:sz w:val="24"/>
        </w:rPr>
        <w:t xml:space="preserve"> </w:t>
      </w:r>
      <w:r w:rsidRPr="00D84385">
        <w:rPr>
          <w:sz w:val="24"/>
        </w:rPr>
        <w:t>four</w:t>
      </w:r>
      <w:r w:rsidRPr="00D84385">
        <w:rPr>
          <w:spacing w:val="1"/>
          <w:sz w:val="24"/>
        </w:rPr>
        <w:t xml:space="preserve"> </w:t>
      </w:r>
      <w:r w:rsidRPr="00D84385">
        <w:rPr>
          <w:sz w:val="24"/>
        </w:rPr>
        <w:t>energy</w:t>
      </w:r>
      <w:r w:rsidRPr="00D84385">
        <w:rPr>
          <w:spacing w:val="1"/>
          <w:sz w:val="24"/>
        </w:rPr>
        <w:t xml:space="preserve"> </w:t>
      </w:r>
      <w:r w:rsidRPr="00D84385">
        <w:rPr>
          <w:sz w:val="24"/>
        </w:rPr>
        <w:t>consumption</w:t>
      </w:r>
      <w:r w:rsidRPr="00D84385">
        <w:rPr>
          <w:spacing w:val="1"/>
          <w:sz w:val="24"/>
        </w:rPr>
        <w:t xml:space="preserve"> </w:t>
      </w:r>
      <w:r w:rsidRPr="00D84385">
        <w:rPr>
          <w:sz w:val="24"/>
        </w:rPr>
        <w:t>measurements</w:t>
      </w:r>
      <w:r w:rsidRPr="00D84385">
        <w:rPr>
          <w:spacing w:val="1"/>
          <w:sz w:val="24"/>
        </w:rPr>
        <w:t xml:space="preserve"> </w:t>
      </w:r>
      <w:r w:rsidRPr="00D84385">
        <w:rPr>
          <w:sz w:val="24"/>
        </w:rPr>
        <w:t>(test</w:t>
      </w:r>
      <w:r w:rsidRPr="00D84385">
        <w:rPr>
          <w:spacing w:val="1"/>
          <w:sz w:val="24"/>
        </w:rPr>
        <w:t xml:space="preserve"> </w:t>
      </w:r>
      <w:r w:rsidRPr="00D84385">
        <w:rPr>
          <w:sz w:val="24"/>
        </w:rPr>
        <w:t>points)</w:t>
      </w:r>
      <w:r w:rsidRPr="00D84385">
        <w:rPr>
          <w:spacing w:val="1"/>
          <w:sz w:val="24"/>
        </w:rPr>
        <w:t xml:space="preserve"> </w:t>
      </w:r>
      <w:r w:rsidRPr="00D84385">
        <w:rPr>
          <w:sz w:val="24"/>
        </w:rPr>
        <w:t>at</w:t>
      </w:r>
      <w:r w:rsidRPr="00D84385">
        <w:rPr>
          <w:spacing w:val="1"/>
          <w:sz w:val="24"/>
        </w:rPr>
        <w:t xml:space="preserve"> </w:t>
      </w:r>
      <w:r w:rsidRPr="00D84385">
        <w:rPr>
          <w:sz w:val="24"/>
        </w:rPr>
        <w:t>four</w:t>
      </w:r>
      <w:r w:rsidRPr="00D84385">
        <w:rPr>
          <w:spacing w:val="1"/>
          <w:sz w:val="24"/>
        </w:rPr>
        <w:t xml:space="preserve"> </w:t>
      </w:r>
      <w:r w:rsidRPr="00D84385">
        <w:rPr>
          <w:sz w:val="24"/>
        </w:rPr>
        <w:t>combinations</w:t>
      </w:r>
      <w:r w:rsidRPr="00D84385">
        <w:rPr>
          <w:spacing w:val="30"/>
          <w:sz w:val="24"/>
        </w:rPr>
        <w:t xml:space="preserve"> </w:t>
      </w:r>
      <w:r w:rsidRPr="00D84385">
        <w:rPr>
          <w:sz w:val="24"/>
        </w:rPr>
        <w:t>of</w:t>
      </w:r>
      <w:r w:rsidRPr="00D84385">
        <w:rPr>
          <w:spacing w:val="30"/>
          <w:sz w:val="24"/>
        </w:rPr>
        <w:t xml:space="preserve"> </w:t>
      </w:r>
      <w:r w:rsidRPr="00D84385">
        <w:rPr>
          <w:sz w:val="24"/>
        </w:rPr>
        <w:t>the</w:t>
      </w:r>
      <w:r w:rsidRPr="00D84385">
        <w:rPr>
          <w:spacing w:val="25"/>
          <w:sz w:val="24"/>
        </w:rPr>
        <w:t xml:space="preserve"> </w:t>
      </w:r>
      <w:r w:rsidRPr="00D84385">
        <w:rPr>
          <w:sz w:val="24"/>
        </w:rPr>
        <w:t>temperature</w:t>
      </w:r>
      <w:r w:rsidRPr="00D84385">
        <w:rPr>
          <w:spacing w:val="30"/>
          <w:sz w:val="24"/>
        </w:rPr>
        <w:t xml:space="preserve"> </w:t>
      </w:r>
      <w:r w:rsidRPr="00D84385">
        <w:rPr>
          <w:sz w:val="24"/>
        </w:rPr>
        <w:t>control</w:t>
      </w:r>
      <w:r w:rsidRPr="00D84385">
        <w:rPr>
          <w:spacing w:val="30"/>
          <w:sz w:val="24"/>
        </w:rPr>
        <w:t xml:space="preserve"> </w:t>
      </w:r>
      <w:r w:rsidRPr="00D84385">
        <w:rPr>
          <w:sz w:val="24"/>
        </w:rPr>
        <w:t>settings</w:t>
      </w:r>
      <w:r w:rsidRPr="00D84385">
        <w:rPr>
          <w:spacing w:val="31"/>
          <w:sz w:val="24"/>
        </w:rPr>
        <w:t xml:space="preserve"> </w:t>
      </w:r>
      <w:r w:rsidRPr="00D84385">
        <w:rPr>
          <w:sz w:val="24"/>
        </w:rPr>
        <w:t>being</w:t>
      </w:r>
      <w:r w:rsidRPr="00D84385">
        <w:rPr>
          <w:spacing w:val="27"/>
          <w:sz w:val="24"/>
        </w:rPr>
        <w:t xml:space="preserve"> </w:t>
      </w:r>
      <w:r w:rsidRPr="00D84385">
        <w:rPr>
          <w:sz w:val="24"/>
        </w:rPr>
        <w:t>adjusted;</w:t>
      </w:r>
      <w:r w:rsidRPr="00D84385">
        <w:rPr>
          <w:spacing w:val="52"/>
          <w:sz w:val="24"/>
        </w:rPr>
        <w:t xml:space="preserve"> </w:t>
      </w:r>
      <w:r w:rsidRPr="00D84385">
        <w:rPr>
          <w:sz w:val="24"/>
        </w:rPr>
        <w:t>and</w:t>
      </w:r>
    </w:p>
    <w:p w14:paraId="54836031" w14:textId="77777777" w:rsidR="0077219C" w:rsidRPr="00D84385" w:rsidRDefault="0077219C" w:rsidP="006644B4">
      <w:pPr>
        <w:pStyle w:val="ListParagraph"/>
        <w:numPr>
          <w:ilvl w:val="0"/>
          <w:numId w:val="36"/>
        </w:numPr>
        <w:tabs>
          <w:tab w:val="left" w:pos="1434"/>
        </w:tabs>
        <w:spacing w:before="97"/>
        <w:ind w:left="720" w:right="450" w:hanging="351"/>
        <w:rPr>
          <w:sz w:val="24"/>
        </w:rPr>
      </w:pPr>
      <w:r w:rsidRPr="00D84385">
        <w:rPr>
          <w:sz w:val="24"/>
        </w:rPr>
        <w:t>The</w:t>
      </w:r>
      <w:r w:rsidRPr="00D84385">
        <w:rPr>
          <w:spacing w:val="1"/>
          <w:sz w:val="24"/>
        </w:rPr>
        <w:t xml:space="preserve"> </w:t>
      </w:r>
      <w:r w:rsidRPr="00D84385">
        <w:rPr>
          <w:sz w:val="24"/>
        </w:rPr>
        <w:t>test</w:t>
      </w:r>
      <w:r w:rsidRPr="00D84385">
        <w:rPr>
          <w:spacing w:val="1"/>
          <w:sz w:val="24"/>
        </w:rPr>
        <w:t xml:space="preserve"> </w:t>
      </w:r>
      <w:r w:rsidRPr="00D84385">
        <w:rPr>
          <w:sz w:val="24"/>
        </w:rPr>
        <w:t>points</w:t>
      </w:r>
      <w:r w:rsidRPr="00D84385">
        <w:rPr>
          <w:spacing w:val="1"/>
          <w:sz w:val="24"/>
        </w:rPr>
        <w:t xml:space="preserve"> </w:t>
      </w:r>
      <w:r w:rsidRPr="00D84385">
        <w:rPr>
          <w:sz w:val="24"/>
        </w:rPr>
        <w:t>selected</w:t>
      </w:r>
      <w:r w:rsidRPr="00D84385">
        <w:rPr>
          <w:spacing w:val="1"/>
          <w:sz w:val="24"/>
        </w:rPr>
        <w:t xml:space="preserve"> </w:t>
      </w:r>
      <w:r w:rsidRPr="00D84385">
        <w:rPr>
          <w:sz w:val="24"/>
        </w:rPr>
        <w:t>for</w:t>
      </w:r>
      <w:r w:rsidRPr="00D84385">
        <w:rPr>
          <w:spacing w:val="1"/>
          <w:sz w:val="24"/>
        </w:rPr>
        <w:t xml:space="preserve"> </w:t>
      </w:r>
      <w:r w:rsidRPr="00D84385">
        <w:rPr>
          <w:sz w:val="24"/>
        </w:rPr>
        <w:t>analysis</w:t>
      </w:r>
      <w:r w:rsidRPr="00D84385">
        <w:rPr>
          <w:spacing w:val="1"/>
          <w:sz w:val="24"/>
        </w:rPr>
        <w:t xml:space="preserve"> </w:t>
      </w:r>
      <w:r w:rsidRPr="00D84385">
        <w:rPr>
          <w:sz w:val="24"/>
        </w:rPr>
        <w:t>shall</w:t>
      </w:r>
      <w:r w:rsidRPr="00D84385">
        <w:rPr>
          <w:spacing w:val="1"/>
          <w:sz w:val="24"/>
        </w:rPr>
        <w:t xml:space="preserve"> </w:t>
      </w:r>
      <w:r w:rsidRPr="00D84385">
        <w:rPr>
          <w:sz w:val="24"/>
        </w:rPr>
        <w:t>form</w:t>
      </w:r>
      <w:r w:rsidRPr="00D84385">
        <w:rPr>
          <w:spacing w:val="60"/>
          <w:sz w:val="24"/>
        </w:rPr>
        <w:t xml:space="preserve"> </w:t>
      </w:r>
      <w:r w:rsidRPr="00D84385">
        <w:rPr>
          <w:sz w:val="24"/>
        </w:rPr>
        <w:t>a</w:t>
      </w:r>
      <w:r w:rsidRPr="00D84385">
        <w:rPr>
          <w:spacing w:val="60"/>
          <w:sz w:val="24"/>
        </w:rPr>
        <w:t xml:space="preserve"> </w:t>
      </w:r>
      <w:proofErr w:type="gramStart"/>
      <w:r w:rsidRPr="00D84385">
        <w:rPr>
          <w:sz w:val="24"/>
        </w:rPr>
        <w:t>three</w:t>
      </w:r>
      <w:r w:rsidRPr="00D84385">
        <w:rPr>
          <w:spacing w:val="60"/>
          <w:sz w:val="24"/>
        </w:rPr>
        <w:t xml:space="preserve"> </w:t>
      </w:r>
      <w:r w:rsidRPr="00D84385">
        <w:rPr>
          <w:sz w:val="24"/>
        </w:rPr>
        <w:t>dimensional</w:t>
      </w:r>
      <w:proofErr w:type="gramEnd"/>
      <w:r w:rsidRPr="00D84385">
        <w:rPr>
          <w:spacing w:val="60"/>
          <w:sz w:val="24"/>
        </w:rPr>
        <w:t xml:space="preserve"> </w:t>
      </w:r>
      <w:r w:rsidRPr="00D84385">
        <w:rPr>
          <w:sz w:val="24"/>
        </w:rPr>
        <w:t>triangular</w:t>
      </w:r>
      <w:r w:rsidRPr="00D84385">
        <w:rPr>
          <w:spacing w:val="1"/>
          <w:sz w:val="24"/>
        </w:rPr>
        <w:t xml:space="preserve"> </w:t>
      </w:r>
      <w:r w:rsidRPr="00D84385">
        <w:rPr>
          <w:sz w:val="24"/>
        </w:rPr>
        <w:t>pyramid which encloses the intersection of the target temperatures for those three</w:t>
      </w:r>
      <w:r w:rsidRPr="00D84385">
        <w:rPr>
          <w:spacing w:val="1"/>
          <w:sz w:val="24"/>
        </w:rPr>
        <w:t xml:space="preserve"> </w:t>
      </w:r>
      <w:r w:rsidRPr="00D84385">
        <w:rPr>
          <w:sz w:val="24"/>
        </w:rPr>
        <w:t>compartments);</w:t>
      </w:r>
      <w:r w:rsidRPr="00D84385">
        <w:rPr>
          <w:spacing w:val="19"/>
          <w:sz w:val="24"/>
        </w:rPr>
        <w:t xml:space="preserve"> </w:t>
      </w:r>
      <w:r w:rsidRPr="00D84385">
        <w:rPr>
          <w:sz w:val="24"/>
        </w:rPr>
        <w:t>and</w:t>
      </w:r>
    </w:p>
    <w:p w14:paraId="4F0E1AB5" w14:textId="77777777" w:rsidR="0077219C" w:rsidRPr="00D84385" w:rsidRDefault="0077219C" w:rsidP="006644B4">
      <w:pPr>
        <w:pStyle w:val="ListParagraph"/>
        <w:numPr>
          <w:ilvl w:val="0"/>
          <w:numId w:val="35"/>
        </w:numPr>
        <w:tabs>
          <w:tab w:val="left" w:pos="1467"/>
        </w:tabs>
        <w:spacing w:before="99"/>
        <w:ind w:left="720" w:right="450"/>
        <w:rPr>
          <w:sz w:val="24"/>
        </w:rPr>
      </w:pPr>
      <w:r w:rsidRPr="00D84385">
        <w:rPr>
          <w:sz w:val="24"/>
        </w:rPr>
        <w:t>Triangulation</w:t>
      </w:r>
      <w:r w:rsidRPr="00D84385">
        <w:rPr>
          <w:spacing w:val="43"/>
          <w:sz w:val="24"/>
        </w:rPr>
        <w:t xml:space="preserve"> </w:t>
      </w:r>
      <w:r w:rsidRPr="00D84385">
        <w:rPr>
          <w:sz w:val="24"/>
        </w:rPr>
        <w:t>shall</w:t>
      </w:r>
      <w:r w:rsidRPr="00D84385">
        <w:rPr>
          <w:spacing w:val="44"/>
          <w:sz w:val="24"/>
        </w:rPr>
        <w:t xml:space="preserve"> </w:t>
      </w:r>
      <w:r w:rsidRPr="00D84385">
        <w:rPr>
          <w:sz w:val="24"/>
        </w:rPr>
        <w:t>be</w:t>
      </w:r>
      <w:r w:rsidRPr="00D84385">
        <w:rPr>
          <w:spacing w:val="46"/>
          <w:sz w:val="24"/>
        </w:rPr>
        <w:t xml:space="preserve"> </w:t>
      </w:r>
      <w:r w:rsidRPr="00D84385">
        <w:rPr>
          <w:sz w:val="24"/>
        </w:rPr>
        <w:t>performed</w:t>
      </w:r>
      <w:r w:rsidRPr="00D84385">
        <w:rPr>
          <w:spacing w:val="47"/>
          <w:sz w:val="24"/>
        </w:rPr>
        <w:t xml:space="preserve"> </w:t>
      </w:r>
      <w:r w:rsidRPr="00D84385">
        <w:rPr>
          <w:sz w:val="24"/>
        </w:rPr>
        <w:t>using</w:t>
      </w:r>
      <w:r w:rsidRPr="00D84385">
        <w:rPr>
          <w:spacing w:val="43"/>
          <w:sz w:val="24"/>
        </w:rPr>
        <w:t xml:space="preserve"> </w:t>
      </w:r>
      <w:r w:rsidRPr="00D84385">
        <w:rPr>
          <w:sz w:val="24"/>
        </w:rPr>
        <w:t>matrices</w:t>
      </w:r>
      <w:r w:rsidRPr="00D84385">
        <w:rPr>
          <w:spacing w:val="47"/>
          <w:sz w:val="24"/>
        </w:rPr>
        <w:t xml:space="preserve"> </w:t>
      </w:r>
      <w:r w:rsidRPr="00D84385">
        <w:rPr>
          <w:sz w:val="24"/>
        </w:rPr>
        <w:t>as</w:t>
      </w:r>
      <w:r w:rsidRPr="00D84385">
        <w:rPr>
          <w:spacing w:val="48"/>
          <w:sz w:val="24"/>
        </w:rPr>
        <w:t xml:space="preserve"> </w:t>
      </w:r>
      <w:r w:rsidRPr="00D84385">
        <w:rPr>
          <w:sz w:val="24"/>
        </w:rPr>
        <w:t>set</w:t>
      </w:r>
      <w:r w:rsidRPr="00D84385">
        <w:rPr>
          <w:spacing w:val="44"/>
          <w:sz w:val="24"/>
        </w:rPr>
        <w:t xml:space="preserve"> </w:t>
      </w:r>
      <w:r w:rsidRPr="00D84385">
        <w:rPr>
          <w:sz w:val="24"/>
        </w:rPr>
        <w:t>out</w:t>
      </w:r>
      <w:r w:rsidRPr="00D84385">
        <w:rPr>
          <w:spacing w:val="44"/>
          <w:sz w:val="24"/>
        </w:rPr>
        <w:t xml:space="preserve"> </w:t>
      </w:r>
      <w:r w:rsidRPr="00D84385">
        <w:rPr>
          <w:sz w:val="24"/>
        </w:rPr>
        <w:t>in</w:t>
      </w:r>
      <w:r w:rsidRPr="00D84385">
        <w:rPr>
          <w:spacing w:val="67"/>
          <w:sz w:val="24"/>
        </w:rPr>
        <w:t xml:space="preserve"> </w:t>
      </w:r>
      <w:r w:rsidRPr="00D84385">
        <w:rPr>
          <w:b/>
          <w:sz w:val="24"/>
        </w:rPr>
        <w:t>E-4.6</w:t>
      </w:r>
      <w:r w:rsidRPr="00D84385">
        <w:rPr>
          <w:sz w:val="24"/>
        </w:rPr>
        <w:t>.</w:t>
      </w:r>
    </w:p>
    <w:p w14:paraId="6B236299" w14:textId="77777777" w:rsidR="0077219C" w:rsidRPr="00D84385" w:rsidRDefault="0077219C" w:rsidP="0077219C">
      <w:pPr>
        <w:jc w:val="both"/>
        <w:rPr>
          <w:sz w:val="24"/>
        </w:rPr>
        <w:sectPr w:rsidR="0077219C" w:rsidRPr="00D84385" w:rsidSect="004311E2">
          <w:pgSz w:w="11910" w:h="16840"/>
          <w:pgMar w:top="1680" w:right="660" w:bottom="1440" w:left="1440" w:header="1140" w:footer="0" w:gutter="0"/>
          <w:cols w:space="720"/>
        </w:sectPr>
      </w:pPr>
    </w:p>
    <w:p w14:paraId="478A8769" w14:textId="77777777" w:rsidR="0077219C" w:rsidRDefault="0077219C" w:rsidP="005E59CD">
      <w:pPr>
        <w:pStyle w:val="BodyText"/>
        <w:spacing w:before="12"/>
        <w:ind w:right="450"/>
        <w:jc w:val="both"/>
      </w:pPr>
      <w:r w:rsidRPr="00D84385">
        <w:lastRenderedPageBreak/>
        <w:t>Case</w:t>
      </w:r>
      <w:r w:rsidRPr="00D84385">
        <w:rPr>
          <w:spacing w:val="1"/>
        </w:rPr>
        <w:t xml:space="preserve"> </w:t>
      </w:r>
      <w:r w:rsidRPr="00D84385">
        <w:t>2-4:</w:t>
      </w:r>
      <w:r w:rsidRPr="00D84385">
        <w:rPr>
          <w:spacing w:val="1"/>
        </w:rPr>
        <w:t xml:space="preserve">  </w:t>
      </w:r>
      <w:r w:rsidRPr="00D84385">
        <w:t>Four</w:t>
      </w:r>
      <w:r w:rsidRPr="00D84385">
        <w:rPr>
          <w:spacing w:val="61"/>
        </w:rPr>
        <w:t xml:space="preserve"> </w:t>
      </w:r>
      <w:r w:rsidRPr="00D84385">
        <w:t>test</w:t>
      </w:r>
      <w:r w:rsidRPr="00D84385">
        <w:rPr>
          <w:spacing w:val="61"/>
        </w:rPr>
        <w:t xml:space="preserve"> </w:t>
      </w:r>
      <w:r w:rsidRPr="00D84385">
        <w:t>points,</w:t>
      </w:r>
      <w:r w:rsidRPr="00D84385">
        <w:rPr>
          <w:spacing w:val="61"/>
        </w:rPr>
        <w:t xml:space="preserve"> </w:t>
      </w:r>
      <w:r w:rsidRPr="00D84385">
        <w:t>triangulation</w:t>
      </w:r>
      <w:r w:rsidRPr="00D84385">
        <w:rPr>
          <w:spacing w:val="61"/>
        </w:rPr>
        <w:t xml:space="preserve"> </w:t>
      </w:r>
      <w:r w:rsidRPr="00D84385">
        <w:t>on</w:t>
      </w:r>
      <w:r w:rsidRPr="00D84385">
        <w:rPr>
          <w:spacing w:val="61"/>
        </w:rPr>
        <w:t xml:space="preserve"> </w:t>
      </w:r>
      <w:r w:rsidRPr="00D84385">
        <w:t>three</w:t>
      </w:r>
      <w:r w:rsidRPr="00D84385">
        <w:rPr>
          <w:spacing w:val="61"/>
        </w:rPr>
        <w:t xml:space="preserve"> </w:t>
      </w:r>
      <w:r>
        <w:t>compartments,</w:t>
      </w:r>
      <w:r>
        <w:rPr>
          <w:spacing w:val="61"/>
        </w:rPr>
        <w:t xml:space="preserve"> </w:t>
      </w:r>
      <w:r>
        <w:t>additional</w:t>
      </w:r>
      <w:r>
        <w:rPr>
          <w:spacing w:val="1"/>
        </w:rPr>
        <w:t xml:space="preserve"> </w:t>
      </w:r>
      <w:r>
        <w:t>compartment(s)</w:t>
      </w:r>
      <w:r>
        <w:rPr>
          <w:spacing w:val="16"/>
        </w:rPr>
        <w:t xml:space="preserve"> </w:t>
      </w:r>
      <w:r>
        <w:t>not</w:t>
      </w:r>
      <w:r>
        <w:rPr>
          <w:spacing w:val="19"/>
        </w:rPr>
        <w:t xml:space="preserve"> </w:t>
      </w:r>
      <w:r>
        <w:t>always</w:t>
      </w:r>
      <w:r>
        <w:rPr>
          <w:spacing w:val="21"/>
        </w:rPr>
        <w:t xml:space="preserve"> </w:t>
      </w:r>
      <w:r>
        <w:t>below</w:t>
      </w:r>
      <w:r>
        <w:rPr>
          <w:spacing w:val="19"/>
        </w:rPr>
        <w:t xml:space="preserve"> </w:t>
      </w:r>
      <w:r>
        <w:t>target.</w:t>
      </w:r>
    </w:p>
    <w:p w14:paraId="28799C7D" w14:textId="77777777" w:rsidR="0077219C" w:rsidRDefault="0077219C" w:rsidP="0077219C">
      <w:pPr>
        <w:pStyle w:val="BodyText"/>
      </w:pPr>
    </w:p>
    <w:p w14:paraId="5C753CFA" w14:textId="77777777" w:rsidR="0077219C" w:rsidRDefault="0077219C" w:rsidP="005E59CD">
      <w:pPr>
        <w:pStyle w:val="BodyText"/>
        <w:ind w:right="450"/>
        <w:jc w:val="both"/>
      </w:pPr>
      <w:r>
        <w:t>Where</w:t>
      </w:r>
      <w:r>
        <w:rPr>
          <w:spacing w:val="1"/>
        </w:rPr>
        <w:t xml:space="preserve"> </w:t>
      </w:r>
      <w:r>
        <w:t>four</w:t>
      </w:r>
      <w:r>
        <w:rPr>
          <w:spacing w:val="1"/>
        </w:rPr>
        <w:t xml:space="preserve"> </w:t>
      </w:r>
      <w:r>
        <w:t>test</w:t>
      </w:r>
      <w:r>
        <w:rPr>
          <w:spacing w:val="1"/>
        </w:rPr>
        <w:t xml:space="preserve"> </w:t>
      </w:r>
      <w:r>
        <w:t>points</w:t>
      </w:r>
      <w:r>
        <w:rPr>
          <w:spacing w:val="1"/>
        </w:rPr>
        <w:t xml:space="preserve"> </w:t>
      </w:r>
      <w:r>
        <w:t>have</w:t>
      </w:r>
      <w:r>
        <w:rPr>
          <w:spacing w:val="1"/>
        </w:rPr>
        <w:t xml:space="preserve"> </w:t>
      </w:r>
      <w:r>
        <w:t>been</w:t>
      </w:r>
      <w:r>
        <w:rPr>
          <w:spacing w:val="60"/>
        </w:rPr>
        <w:t xml:space="preserve"> </w:t>
      </w:r>
      <w:r>
        <w:t>selected</w:t>
      </w:r>
      <w:r>
        <w:rPr>
          <w:spacing w:val="60"/>
        </w:rPr>
        <w:t xml:space="preserve"> </w:t>
      </w:r>
      <w:r>
        <w:t>such</w:t>
      </w:r>
      <w:r>
        <w:rPr>
          <w:spacing w:val="60"/>
        </w:rPr>
        <w:t xml:space="preserve"> </w:t>
      </w:r>
      <w:r>
        <w:t>that</w:t>
      </w:r>
      <w:r>
        <w:rPr>
          <w:spacing w:val="60"/>
        </w:rPr>
        <w:t xml:space="preserve"> </w:t>
      </w:r>
      <w:r>
        <w:t>three</w:t>
      </w:r>
      <w:r>
        <w:rPr>
          <w:spacing w:val="60"/>
        </w:rPr>
        <w:t xml:space="preserve"> </w:t>
      </w:r>
      <w:r>
        <w:t>compartments</w:t>
      </w:r>
      <w:r>
        <w:rPr>
          <w:spacing w:val="60"/>
        </w:rPr>
        <w:t xml:space="preserve"> </w:t>
      </w:r>
      <w:r>
        <w:t>meet</w:t>
      </w:r>
      <w:r>
        <w:rPr>
          <w:spacing w:val="60"/>
        </w:rPr>
        <w:t xml:space="preserve"> </w:t>
      </w:r>
      <w:r>
        <w:t>the</w:t>
      </w:r>
      <w:r>
        <w:rPr>
          <w:spacing w:val="1"/>
        </w:rPr>
        <w:t xml:space="preserve"> </w:t>
      </w:r>
      <w:r>
        <w:t>following</w:t>
      </w:r>
      <w:r>
        <w:rPr>
          <w:spacing w:val="14"/>
        </w:rPr>
        <w:t xml:space="preserve"> </w:t>
      </w:r>
      <w:r>
        <w:t>requirements:</w:t>
      </w:r>
    </w:p>
    <w:p w14:paraId="18B12D4C" w14:textId="77777777" w:rsidR="0077219C" w:rsidRDefault="0077219C" w:rsidP="0077219C">
      <w:pPr>
        <w:pStyle w:val="BodyText"/>
      </w:pPr>
    </w:p>
    <w:p w14:paraId="6023745B" w14:textId="77777777" w:rsidR="0077219C" w:rsidRDefault="0077219C" w:rsidP="006644B4">
      <w:pPr>
        <w:pStyle w:val="ListParagraph"/>
        <w:numPr>
          <w:ilvl w:val="0"/>
          <w:numId w:val="35"/>
        </w:numPr>
        <w:tabs>
          <w:tab w:val="left" w:pos="1170"/>
        </w:tabs>
        <w:ind w:left="720" w:right="450" w:hanging="356"/>
        <w:rPr>
          <w:sz w:val="24"/>
        </w:rPr>
      </w:pPr>
      <w:r>
        <w:rPr>
          <w:sz w:val="24"/>
        </w:rPr>
        <w:t>The</w:t>
      </w:r>
      <w:r>
        <w:rPr>
          <w:spacing w:val="1"/>
          <w:sz w:val="24"/>
        </w:rPr>
        <w:t xml:space="preserve"> </w:t>
      </w:r>
      <w:r>
        <w:rPr>
          <w:sz w:val="24"/>
        </w:rPr>
        <w:t>refrigerating</w:t>
      </w:r>
      <w:r>
        <w:rPr>
          <w:spacing w:val="1"/>
          <w:sz w:val="24"/>
        </w:rPr>
        <w:t xml:space="preserve"> </w:t>
      </w:r>
      <w:r>
        <w:rPr>
          <w:sz w:val="24"/>
        </w:rPr>
        <w:t>appliance</w:t>
      </w:r>
      <w:r>
        <w:rPr>
          <w:spacing w:val="60"/>
          <w:sz w:val="24"/>
        </w:rPr>
        <w:t xml:space="preserve"> </w:t>
      </w:r>
      <w:r>
        <w:rPr>
          <w:sz w:val="24"/>
        </w:rPr>
        <w:t>shall</w:t>
      </w:r>
      <w:r>
        <w:rPr>
          <w:spacing w:val="60"/>
          <w:sz w:val="24"/>
        </w:rPr>
        <w:t xml:space="preserve"> </w:t>
      </w:r>
      <w:r>
        <w:rPr>
          <w:sz w:val="24"/>
        </w:rPr>
        <w:t>have</w:t>
      </w:r>
      <w:r>
        <w:rPr>
          <w:spacing w:val="60"/>
          <w:sz w:val="24"/>
        </w:rPr>
        <w:t xml:space="preserve"> </w:t>
      </w:r>
      <w:r>
        <w:rPr>
          <w:sz w:val="24"/>
        </w:rPr>
        <w:t>three</w:t>
      </w:r>
      <w:r>
        <w:rPr>
          <w:spacing w:val="60"/>
          <w:sz w:val="24"/>
        </w:rPr>
        <w:t xml:space="preserve"> </w:t>
      </w:r>
      <w:r>
        <w:rPr>
          <w:sz w:val="24"/>
        </w:rPr>
        <w:t>user-adjustable</w:t>
      </w:r>
      <w:r>
        <w:rPr>
          <w:spacing w:val="60"/>
          <w:sz w:val="24"/>
        </w:rPr>
        <w:t xml:space="preserve"> </w:t>
      </w:r>
      <w:r>
        <w:rPr>
          <w:sz w:val="24"/>
        </w:rPr>
        <w:t>temperature</w:t>
      </w:r>
      <w:r>
        <w:rPr>
          <w:spacing w:val="60"/>
          <w:sz w:val="24"/>
        </w:rPr>
        <w:t xml:space="preserve"> </w:t>
      </w:r>
      <w:r>
        <w:rPr>
          <w:sz w:val="24"/>
        </w:rPr>
        <w:t>controls</w:t>
      </w:r>
      <w:r>
        <w:rPr>
          <w:spacing w:val="1"/>
          <w:sz w:val="24"/>
        </w:rPr>
        <w:t xml:space="preserve"> </w:t>
      </w:r>
      <w:r>
        <w:rPr>
          <w:sz w:val="24"/>
        </w:rPr>
        <w:t>that</w:t>
      </w:r>
      <w:r>
        <w:rPr>
          <w:spacing w:val="25"/>
          <w:sz w:val="24"/>
        </w:rPr>
        <w:t xml:space="preserve"> </w:t>
      </w:r>
      <w:r>
        <w:rPr>
          <w:sz w:val="24"/>
        </w:rPr>
        <w:t>affect</w:t>
      </w:r>
      <w:r>
        <w:rPr>
          <w:spacing w:val="25"/>
          <w:sz w:val="24"/>
        </w:rPr>
        <w:t xml:space="preserve"> </w:t>
      </w:r>
      <w:r>
        <w:rPr>
          <w:sz w:val="24"/>
        </w:rPr>
        <w:t>the</w:t>
      </w:r>
      <w:r>
        <w:rPr>
          <w:spacing w:val="21"/>
          <w:sz w:val="24"/>
        </w:rPr>
        <w:t xml:space="preserve"> </w:t>
      </w:r>
      <w:r>
        <w:rPr>
          <w:sz w:val="24"/>
        </w:rPr>
        <w:t>temperature</w:t>
      </w:r>
      <w:r>
        <w:rPr>
          <w:spacing w:val="21"/>
          <w:sz w:val="24"/>
        </w:rPr>
        <w:t xml:space="preserve"> </w:t>
      </w:r>
      <w:r>
        <w:rPr>
          <w:sz w:val="24"/>
        </w:rPr>
        <w:t>in</w:t>
      </w:r>
      <w:r>
        <w:rPr>
          <w:spacing w:val="26"/>
          <w:sz w:val="24"/>
        </w:rPr>
        <w:t xml:space="preserve"> </w:t>
      </w:r>
      <w:r>
        <w:rPr>
          <w:sz w:val="24"/>
        </w:rPr>
        <w:t>three</w:t>
      </w:r>
      <w:r>
        <w:rPr>
          <w:spacing w:val="24"/>
          <w:sz w:val="24"/>
        </w:rPr>
        <w:t xml:space="preserve"> </w:t>
      </w:r>
      <w:r>
        <w:rPr>
          <w:sz w:val="24"/>
        </w:rPr>
        <w:t>or</w:t>
      </w:r>
      <w:r>
        <w:rPr>
          <w:spacing w:val="22"/>
          <w:sz w:val="24"/>
        </w:rPr>
        <w:t xml:space="preserve"> </w:t>
      </w:r>
      <w:r>
        <w:rPr>
          <w:sz w:val="24"/>
        </w:rPr>
        <w:t>more</w:t>
      </w:r>
      <w:r>
        <w:rPr>
          <w:spacing w:val="38"/>
          <w:sz w:val="24"/>
        </w:rPr>
        <w:t xml:space="preserve"> </w:t>
      </w:r>
      <w:r>
        <w:rPr>
          <w:sz w:val="24"/>
        </w:rPr>
        <w:t>compartments;</w:t>
      </w:r>
      <w:r>
        <w:rPr>
          <w:spacing w:val="26"/>
          <w:sz w:val="24"/>
        </w:rPr>
        <w:t xml:space="preserve"> </w:t>
      </w:r>
      <w:r>
        <w:rPr>
          <w:sz w:val="24"/>
        </w:rPr>
        <w:t>and</w:t>
      </w:r>
    </w:p>
    <w:p w14:paraId="4B33A64B" w14:textId="77777777" w:rsidR="0077219C" w:rsidRDefault="0077219C" w:rsidP="006644B4">
      <w:pPr>
        <w:pStyle w:val="ListParagraph"/>
        <w:numPr>
          <w:ilvl w:val="0"/>
          <w:numId w:val="34"/>
        </w:numPr>
        <w:tabs>
          <w:tab w:val="left" w:pos="1170"/>
          <w:tab w:val="left" w:pos="1446"/>
        </w:tabs>
        <w:spacing w:before="82"/>
        <w:ind w:left="720" w:right="450" w:hanging="356"/>
        <w:rPr>
          <w:sz w:val="24"/>
        </w:rPr>
      </w:pPr>
      <w:r>
        <w:rPr>
          <w:sz w:val="24"/>
        </w:rPr>
        <w:t>There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four</w:t>
      </w:r>
      <w:r>
        <w:rPr>
          <w:spacing w:val="1"/>
          <w:sz w:val="24"/>
        </w:rPr>
        <w:t xml:space="preserve"> </w:t>
      </w:r>
      <w:r>
        <w:rPr>
          <w:sz w:val="24"/>
        </w:rPr>
        <w:t>energy</w:t>
      </w:r>
      <w:r>
        <w:rPr>
          <w:spacing w:val="1"/>
          <w:sz w:val="24"/>
        </w:rPr>
        <w:t xml:space="preserve"> </w:t>
      </w:r>
      <w:r>
        <w:rPr>
          <w:sz w:val="24"/>
        </w:rPr>
        <w:t>consumption</w:t>
      </w:r>
      <w:r>
        <w:rPr>
          <w:spacing w:val="1"/>
          <w:sz w:val="24"/>
        </w:rPr>
        <w:t xml:space="preserve"> </w:t>
      </w:r>
      <w:r>
        <w:rPr>
          <w:sz w:val="24"/>
        </w:rPr>
        <w:t>measurements</w:t>
      </w:r>
      <w:r>
        <w:rPr>
          <w:spacing w:val="1"/>
          <w:sz w:val="24"/>
        </w:rPr>
        <w:t xml:space="preserve"> </w:t>
      </w:r>
      <w:r>
        <w:rPr>
          <w:sz w:val="24"/>
        </w:rPr>
        <w:t>(test</w:t>
      </w:r>
      <w:r>
        <w:rPr>
          <w:spacing w:val="1"/>
          <w:sz w:val="24"/>
        </w:rPr>
        <w:t xml:space="preserve"> </w:t>
      </w:r>
      <w:r>
        <w:rPr>
          <w:sz w:val="24"/>
        </w:rPr>
        <w:t>points)</w:t>
      </w:r>
      <w:r>
        <w:rPr>
          <w:spacing w:val="1"/>
          <w:sz w:val="24"/>
        </w:rPr>
        <w:t xml:space="preserve"> </w:t>
      </w:r>
      <w:r>
        <w:rPr>
          <w:sz w:val="24"/>
        </w:rPr>
        <w:t>at</w:t>
      </w:r>
      <w:r>
        <w:rPr>
          <w:spacing w:val="1"/>
          <w:sz w:val="24"/>
        </w:rPr>
        <w:t xml:space="preserve"> </w:t>
      </w:r>
      <w:r>
        <w:rPr>
          <w:sz w:val="24"/>
        </w:rPr>
        <w:t>four</w:t>
      </w:r>
      <w:r>
        <w:rPr>
          <w:spacing w:val="1"/>
          <w:sz w:val="24"/>
        </w:rPr>
        <w:t xml:space="preserve"> </w:t>
      </w:r>
      <w:r>
        <w:rPr>
          <w:sz w:val="24"/>
        </w:rPr>
        <w:t>combinations</w:t>
      </w:r>
      <w:r>
        <w:rPr>
          <w:spacing w:val="30"/>
          <w:sz w:val="24"/>
        </w:rPr>
        <w:t xml:space="preserve"> </w:t>
      </w:r>
      <w:r>
        <w:rPr>
          <w:sz w:val="24"/>
        </w:rPr>
        <w:t>of</w:t>
      </w:r>
      <w:r>
        <w:rPr>
          <w:spacing w:val="29"/>
          <w:sz w:val="24"/>
        </w:rPr>
        <w:t xml:space="preserve"> </w:t>
      </w:r>
      <w:r>
        <w:rPr>
          <w:sz w:val="24"/>
        </w:rPr>
        <w:t>the</w:t>
      </w:r>
      <w:r>
        <w:rPr>
          <w:spacing w:val="26"/>
          <w:sz w:val="24"/>
        </w:rPr>
        <w:t xml:space="preserve"> </w:t>
      </w:r>
      <w:r>
        <w:rPr>
          <w:sz w:val="24"/>
        </w:rPr>
        <w:t>temperature</w:t>
      </w:r>
      <w:r>
        <w:rPr>
          <w:spacing w:val="29"/>
          <w:sz w:val="24"/>
        </w:rPr>
        <w:t xml:space="preserve"> </w:t>
      </w:r>
      <w:r>
        <w:rPr>
          <w:sz w:val="24"/>
        </w:rPr>
        <w:t>control</w:t>
      </w:r>
      <w:r>
        <w:rPr>
          <w:spacing w:val="31"/>
          <w:sz w:val="24"/>
        </w:rPr>
        <w:t xml:space="preserve"> </w:t>
      </w:r>
      <w:r>
        <w:rPr>
          <w:sz w:val="24"/>
        </w:rPr>
        <w:t>settings</w:t>
      </w:r>
      <w:r>
        <w:rPr>
          <w:spacing w:val="30"/>
          <w:sz w:val="24"/>
        </w:rPr>
        <w:t xml:space="preserve"> </w:t>
      </w:r>
      <w:r>
        <w:rPr>
          <w:sz w:val="24"/>
        </w:rPr>
        <w:t>being</w:t>
      </w:r>
      <w:r>
        <w:rPr>
          <w:spacing w:val="27"/>
          <w:sz w:val="24"/>
        </w:rPr>
        <w:t xml:space="preserve"> </w:t>
      </w:r>
      <w:r>
        <w:rPr>
          <w:sz w:val="24"/>
        </w:rPr>
        <w:t>adjusted;</w:t>
      </w:r>
      <w:r>
        <w:rPr>
          <w:spacing w:val="52"/>
          <w:sz w:val="24"/>
        </w:rPr>
        <w:t xml:space="preserve"> </w:t>
      </w:r>
      <w:r>
        <w:rPr>
          <w:sz w:val="24"/>
        </w:rPr>
        <w:t>and</w:t>
      </w:r>
    </w:p>
    <w:p w14:paraId="177F5FEB" w14:textId="77777777" w:rsidR="0077219C" w:rsidRDefault="0077219C" w:rsidP="006644B4">
      <w:pPr>
        <w:pStyle w:val="ListParagraph"/>
        <w:numPr>
          <w:ilvl w:val="0"/>
          <w:numId w:val="34"/>
        </w:numPr>
        <w:tabs>
          <w:tab w:val="left" w:pos="1170"/>
          <w:tab w:val="left" w:pos="1460"/>
        </w:tabs>
        <w:spacing w:before="77" w:line="242" w:lineRule="auto"/>
        <w:ind w:left="720" w:right="450" w:hanging="360"/>
        <w:rPr>
          <w:sz w:val="24"/>
        </w:rPr>
      </w:pPr>
      <w:r>
        <w:rPr>
          <w:sz w:val="24"/>
        </w:rPr>
        <w:t>The</w:t>
      </w:r>
      <w:r>
        <w:rPr>
          <w:spacing w:val="1"/>
          <w:sz w:val="24"/>
        </w:rPr>
        <w:t xml:space="preserve"> </w:t>
      </w:r>
      <w:r>
        <w:rPr>
          <w:sz w:val="24"/>
        </w:rPr>
        <w:t>test</w:t>
      </w:r>
      <w:r>
        <w:rPr>
          <w:spacing w:val="1"/>
          <w:sz w:val="24"/>
        </w:rPr>
        <w:t xml:space="preserve"> </w:t>
      </w:r>
      <w:r>
        <w:rPr>
          <w:sz w:val="24"/>
        </w:rPr>
        <w:t>points</w:t>
      </w:r>
      <w:r>
        <w:rPr>
          <w:spacing w:val="1"/>
          <w:sz w:val="24"/>
        </w:rPr>
        <w:t xml:space="preserve"> </w:t>
      </w:r>
      <w:r>
        <w:rPr>
          <w:sz w:val="24"/>
        </w:rPr>
        <w:t>selected</w:t>
      </w:r>
      <w:r>
        <w:rPr>
          <w:spacing w:val="1"/>
          <w:sz w:val="24"/>
        </w:rPr>
        <w:t xml:space="preserve"> </w:t>
      </w:r>
      <w:r>
        <w:rPr>
          <w:sz w:val="24"/>
        </w:rPr>
        <w:t>for</w:t>
      </w:r>
      <w:r>
        <w:rPr>
          <w:spacing w:val="1"/>
          <w:sz w:val="24"/>
        </w:rPr>
        <w:t xml:space="preserve"> </w:t>
      </w:r>
      <w:r>
        <w:rPr>
          <w:sz w:val="24"/>
        </w:rPr>
        <w:t>analysis</w:t>
      </w:r>
      <w:r>
        <w:rPr>
          <w:spacing w:val="1"/>
          <w:sz w:val="24"/>
        </w:rPr>
        <w:t xml:space="preserve"> </w:t>
      </w:r>
      <w:r>
        <w:rPr>
          <w:sz w:val="24"/>
        </w:rPr>
        <w:t>shall</w:t>
      </w:r>
      <w:r>
        <w:rPr>
          <w:spacing w:val="1"/>
          <w:sz w:val="24"/>
        </w:rPr>
        <w:t xml:space="preserve"> </w:t>
      </w:r>
      <w:r>
        <w:rPr>
          <w:sz w:val="24"/>
        </w:rPr>
        <w:t>form</w:t>
      </w:r>
      <w:r>
        <w:rPr>
          <w:spacing w:val="60"/>
          <w:sz w:val="24"/>
        </w:rPr>
        <w:t xml:space="preserve"> </w:t>
      </w:r>
      <w:r>
        <w:rPr>
          <w:sz w:val="24"/>
        </w:rPr>
        <w:t>a</w:t>
      </w:r>
      <w:r>
        <w:rPr>
          <w:spacing w:val="60"/>
          <w:sz w:val="24"/>
        </w:rPr>
        <w:t xml:space="preserve"> </w:t>
      </w:r>
      <w:r>
        <w:rPr>
          <w:sz w:val="24"/>
        </w:rPr>
        <w:t>three-dimensional</w:t>
      </w:r>
      <w:r>
        <w:rPr>
          <w:spacing w:val="60"/>
          <w:sz w:val="24"/>
        </w:rPr>
        <w:t xml:space="preserve"> </w:t>
      </w:r>
      <w:r>
        <w:rPr>
          <w:sz w:val="24"/>
        </w:rPr>
        <w:t>triangular</w:t>
      </w:r>
      <w:r>
        <w:rPr>
          <w:spacing w:val="1"/>
          <w:sz w:val="24"/>
        </w:rPr>
        <w:t xml:space="preserve"> </w:t>
      </w:r>
      <w:r>
        <w:rPr>
          <w:sz w:val="24"/>
        </w:rPr>
        <w:t>pyramid which encloses the intersection of the target temperatures for those three</w:t>
      </w:r>
      <w:r>
        <w:rPr>
          <w:spacing w:val="1"/>
          <w:sz w:val="24"/>
        </w:rPr>
        <w:t xml:space="preserve"> </w:t>
      </w:r>
      <w:r>
        <w:rPr>
          <w:sz w:val="24"/>
        </w:rPr>
        <w:t>compartments;</w:t>
      </w:r>
      <w:r>
        <w:rPr>
          <w:spacing w:val="18"/>
          <w:sz w:val="24"/>
        </w:rPr>
        <w:t xml:space="preserve"> </w:t>
      </w:r>
      <w:r>
        <w:rPr>
          <w:sz w:val="24"/>
        </w:rPr>
        <w:t>and</w:t>
      </w:r>
    </w:p>
    <w:p w14:paraId="0C8F7797" w14:textId="77777777" w:rsidR="0077219C" w:rsidRDefault="0077219C" w:rsidP="006644B4">
      <w:pPr>
        <w:pStyle w:val="ListParagraph"/>
        <w:numPr>
          <w:ilvl w:val="0"/>
          <w:numId w:val="34"/>
        </w:numPr>
        <w:tabs>
          <w:tab w:val="left" w:pos="1170"/>
          <w:tab w:val="left" w:pos="1460"/>
        </w:tabs>
        <w:spacing w:before="74"/>
        <w:ind w:left="720" w:right="450" w:hanging="360"/>
        <w:rPr>
          <w:sz w:val="24"/>
        </w:rPr>
      </w:pPr>
      <w:r>
        <w:rPr>
          <w:sz w:val="24"/>
        </w:rPr>
        <w:t>The</w:t>
      </w:r>
      <w:r>
        <w:rPr>
          <w:spacing w:val="1"/>
          <w:sz w:val="24"/>
        </w:rPr>
        <w:t xml:space="preserve"> </w:t>
      </w:r>
      <w:r>
        <w:rPr>
          <w:sz w:val="24"/>
        </w:rPr>
        <w:t>calculated</w:t>
      </w:r>
      <w:r>
        <w:rPr>
          <w:spacing w:val="1"/>
          <w:sz w:val="24"/>
        </w:rPr>
        <w:t xml:space="preserve"> </w:t>
      </w:r>
      <w:r>
        <w:rPr>
          <w:sz w:val="24"/>
        </w:rPr>
        <w:t>temperature</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additional</w:t>
      </w:r>
      <w:r>
        <w:rPr>
          <w:spacing w:val="1"/>
          <w:sz w:val="24"/>
        </w:rPr>
        <w:t xml:space="preserve"> </w:t>
      </w:r>
      <w:r>
        <w:rPr>
          <w:sz w:val="24"/>
        </w:rPr>
        <w:t>compartments</w:t>
      </w:r>
      <w:r>
        <w:rPr>
          <w:spacing w:val="60"/>
          <w:sz w:val="24"/>
        </w:rPr>
        <w:t xml:space="preserve"> </w:t>
      </w:r>
      <w:r>
        <w:rPr>
          <w:sz w:val="24"/>
        </w:rPr>
        <w:t>at</w:t>
      </w:r>
      <w:r>
        <w:rPr>
          <w:spacing w:val="60"/>
          <w:sz w:val="24"/>
        </w:rPr>
        <w:t xml:space="preserve"> </w:t>
      </w:r>
      <w:r>
        <w:rPr>
          <w:sz w:val="24"/>
        </w:rPr>
        <w:t>point</w:t>
      </w:r>
      <w:r>
        <w:rPr>
          <w:spacing w:val="60"/>
          <w:sz w:val="24"/>
        </w:rPr>
        <w:t xml:space="preserve"> </w:t>
      </w:r>
      <w:r>
        <w:rPr>
          <w:sz w:val="24"/>
        </w:rPr>
        <w:t>Q</w:t>
      </w:r>
      <w:r>
        <w:rPr>
          <w:spacing w:val="60"/>
          <w:sz w:val="24"/>
        </w:rPr>
        <w:t xml:space="preserve"> </w:t>
      </w:r>
      <w:r>
        <w:rPr>
          <w:sz w:val="24"/>
        </w:rPr>
        <w:t>are</w:t>
      </w:r>
      <w:r>
        <w:rPr>
          <w:spacing w:val="60"/>
          <w:sz w:val="24"/>
        </w:rPr>
        <w:t xml:space="preserve"> </w:t>
      </w:r>
      <w:r>
        <w:rPr>
          <w:sz w:val="24"/>
        </w:rPr>
        <w:t>at</w:t>
      </w:r>
      <w:r>
        <w:rPr>
          <w:spacing w:val="60"/>
          <w:sz w:val="24"/>
        </w:rPr>
        <w:t xml:space="preserve"> </w:t>
      </w:r>
      <w:r>
        <w:rPr>
          <w:sz w:val="24"/>
        </w:rPr>
        <w:t>or</w:t>
      </w:r>
      <w:r>
        <w:rPr>
          <w:spacing w:val="1"/>
          <w:sz w:val="24"/>
        </w:rPr>
        <w:t xml:space="preserve"> </w:t>
      </w:r>
      <w:r>
        <w:rPr>
          <w:sz w:val="24"/>
        </w:rPr>
        <w:t>below</w:t>
      </w:r>
      <w:r>
        <w:rPr>
          <w:spacing w:val="1"/>
          <w:sz w:val="24"/>
        </w:rPr>
        <w:t xml:space="preserve"> </w:t>
      </w:r>
      <w:r>
        <w:rPr>
          <w:sz w:val="24"/>
        </w:rPr>
        <w:t>their</w:t>
      </w:r>
      <w:r>
        <w:rPr>
          <w:spacing w:val="1"/>
          <w:sz w:val="24"/>
        </w:rPr>
        <w:t xml:space="preserve"> </w:t>
      </w:r>
      <w:r>
        <w:rPr>
          <w:sz w:val="24"/>
        </w:rPr>
        <w:t>relevant</w:t>
      </w:r>
      <w:r>
        <w:rPr>
          <w:spacing w:val="1"/>
          <w:sz w:val="24"/>
        </w:rPr>
        <w:t xml:space="preserve"> </w:t>
      </w:r>
      <w:r>
        <w:rPr>
          <w:sz w:val="24"/>
        </w:rPr>
        <w:t>target</w:t>
      </w:r>
      <w:r>
        <w:rPr>
          <w:spacing w:val="1"/>
          <w:sz w:val="24"/>
        </w:rPr>
        <w:t xml:space="preserve"> </w:t>
      </w:r>
      <w:r>
        <w:rPr>
          <w:sz w:val="24"/>
        </w:rPr>
        <w:t>temperature</w:t>
      </w:r>
      <w:r>
        <w:rPr>
          <w:spacing w:val="1"/>
          <w:sz w:val="24"/>
        </w:rPr>
        <w:t xml:space="preserve"> </w:t>
      </w:r>
      <w:r>
        <w:rPr>
          <w:sz w:val="24"/>
        </w:rPr>
        <w:t>as</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b/>
          <w:sz w:val="24"/>
        </w:rPr>
        <w:t>E-4.6</w:t>
      </w:r>
      <w:r>
        <w:rPr>
          <w:b/>
          <w:spacing w:val="1"/>
          <w:sz w:val="24"/>
        </w:rPr>
        <w:t xml:space="preserve"> </w:t>
      </w:r>
      <w:r>
        <w:rPr>
          <w:sz w:val="24"/>
        </w:rPr>
        <w:t>(the</w:t>
      </w:r>
      <w:r>
        <w:rPr>
          <w:spacing w:val="1"/>
          <w:sz w:val="24"/>
        </w:rPr>
        <w:t xml:space="preserve"> </w:t>
      </w:r>
      <w:r>
        <w:rPr>
          <w:sz w:val="24"/>
        </w:rPr>
        <w:t>temperature</w:t>
      </w:r>
      <w:r>
        <w:rPr>
          <w:spacing w:val="1"/>
          <w:sz w:val="24"/>
        </w:rPr>
        <w:t xml:space="preserve"> </w:t>
      </w:r>
      <w:r>
        <w:rPr>
          <w:sz w:val="24"/>
        </w:rPr>
        <w:t>in</w:t>
      </w:r>
      <w:r>
        <w:rPr>
          <w:spacing w:val="1"/>
          <w:sz w:val="24"/>
        </w:rPr>
        <w:t xml:space="preserve"> </w:t>
      </w:r>
      <w:r>
        <w:rPr>
          <w:sz w:val="24"/>
        </w:rPr>
        <w:t>compartment</w:t>
      </w:r>
      <w:r>
        <w:rPr>
          <w:spacing w:val="28"/>
          <w:sz w:val="24"/>
        </w:rPr>
        <w:t xml:space="preserve"> </w:t>
      </w:r>
      <w:r>
        <w:rPr>
          <w:sz w:val="24"/>
        </w:rPr>
        <w:t>D,</w:t>
      </w:r>
      <w:r>
        <w:rPr>
          <w:spacing w:val="22"/>
          <w:sz w:val="24"/>
        </w:rPr>
        <w:t xml:space="preserve"> </w:t>
      </w:r>
      <w:r>
        <w:rPr>
          <w:sz w:val="24"/>
        </w:rPr>
        <w:t>E,</w:t>
      </w:r>
      <w:r>
        <w:rPr>
          <w:spacing w:val="25"/>
          <w:sz w:val="24"/>
        </w:rPr>
        <w:t xml:space="preserve"> </w:t>
      </w:r>
      <w:proofErr w:type="spellStart"/>
      <w:r>
        <w:rPr>
          <w:sz w:val="24"/>
        </w:rPr>
        <w:t>etc</w:t>
      </w:r>
      <w:proofErr w:type="spellEnd"/>
      <w:r>
        <w:rPr>
          <w:sz w:val="24"/>
        </w:rPr>
        <w:t>,</w:t>
      </w:r>
      <w:r>
        <w:rPr>
          <w:spacing w:val="25"/>
          <w:sz w:val="24"/>
        </w:rPr>
        <w:t xml:space="preserve"> </w:t>
      </w:r>
      <w:r>
        <w:rPr>
          <w:sz w:val="24"/>
        </w:rPr>
        <w:t>is</w:t>
      </w:r>
      <w:r>
        <w:rPr>
          <w:spacing w:val="25"/>
          <w:sz w:val="24"/>
        </w:rPr>
        <w:t xml:space="preserve"> </w:t>
      </w:r>
      <w:r>
        <w:rPr>
          <w:sz w:val="24"/>
        </w:rPr>
        <w:t>calculated</w:t>
      </w:r>
      <w:r>
        <w:rPr>
          <w:spacing w:val="26"/>
          <w:sz w:val="24"/>
        </w:rPr>
        <w:t xml:space="preserve"> </w:t>
      </w:r>
      <w:r>
        <w:rPr>
          <w:sz w:val="24"/>
        </w:rPr>
        <w:t>at</w:t>
      </w:r>
      <w:r>
        <w:rPr>
          <w:spacing w:val="30"/>
          <w:sz w:val="24"/>
        </w:rPr>
        <w:t xml:space="preserve"> </w:t>
      </w:r>
      <w:r>
        <w:rPr>
          <w:sz w:val="24"/>
        </w:rPr>
        <w:t>point</w:t>
      </w:r>
      <w:r>
        <w:rPr>
          <w:spacing w:val="31"/>
          <w:sz w:val="24"/>
        </w:rPr>
        <w:t xml:space="preserve"> </w:t>
      </w:r>
      <w:r>
        <w:rPr>
          <w:sz w:val="24"/>
        </w:rPr>
        <w:t>Q</w:t>
      </w:r>
      <w:r>
        <w:rPr>
          <w:spacing w:val="25"/>
          <w:sz w:val="24"/>
        </w:rPr>
        <w:t xml:space="preserve"> </w:t>
      </w:r>
      <w:r>
        <w:rPr>
          <w:sz w:val="24"/>
        </w:rPr>
        <w:t>and</w:t>
      </w:r>
      <w:r>
        <w:rPr>
          <w:spacing w:val="27"/>
          <w:sz w:val="24"/>
        </w:rPr>
        <w:t xml:space="preserve"> </w:t>
      </w:r>
      <w:r>
        <w:rPr>
          <w:sz w:val="24"/>
        </w:rPr>
        <w:t>checked);</w:t>
      </w:r>
      <w:r>
        <w:rPr>
          <w:spacing w:val="28"/>
          <w:sz w:val="24"/>
        </w:rPr>
        <w:t xml:space="preserve"> </w:t>
      </w:r>
      <w:r>
        <w:rPr>
          <w:sz w:val="24"/>
        </w:rPr>
        <w:t>and</w:t>
      </w:r>
    </w:p>
    <w:p w14:paraId="76EB9EB0" w14:textId="77777777" w:rsidR="0077219C" w:rsidRDefault="0077219C" w:rsidP="006644B4">
      <w:pPr>
        <w:pStyle w:val="ListParagraph"/>
        <w:numPr>
          <w:ilvl w:val="0"/>
          <w:numId w:val="34"/>
        </w:numPr>
        <w:tabs>
          <w:tab w:val="left" w:pos="1170"/>
          <w:tab w:val="left" w:pos="1460"/>
        </w:tabs>
        <w:spacing w:before="79"/>
        <w:ind w:left="720" w:right="450" w:hanging="361"/>
        <w:rPr>
          <w:sz w:val="24"/>
        </w:rPr>
      </w:pPr>
      <w:r>
        <w:rPr>
          <w:sz w:val="24"/>
        </w:rPr>
        <w:t>Triangulation</w:t>
      </w:r>
      <w:r>
        <w:rPr>
          <w:spacing w:val="43"/>
          <w:sz w:val="24"/>
        </w:rPr>
        <w:t xml:space="preserve"> </w:t>
      </w:r>
      <w:r>
        <w:rPr>
          <w:sz w:val="24"/>
        </w:rPr>
        <w:t>shall</w:t>
      </w:r>
      <w:r>
        <w:rPr>
          <w:spacing w:val="46"/>
          <w:sz w:val="24"/>
        </w:rPr>
        <w:t xml:space="preserve"> </w:t>
      </w:r>
      <w:r>
        <w:rPr>
          <w:sz w:val="24"/>
        </w:rPr>
        <w:t>be</w:t>
      </w:r>
      <w:r>
        <w:rPr>
          <w:spacing w:val="46"/>
          <w:sz w:val="24"/>
        </w:rPr>
        <w:t xml:space="preserve"> </w:t>
      </w:r>
      <w:r>
        <w:rPr>
          <w:sz w:val="24"/>
        </w:rPr>
        <w:t>performed</w:t>
      </w:r>
      <w:r>
        <w:rPr>
          <w:spacing w:val="49"/>
          <w:sz w:val="24"/>
        </w:rPr>
        <w:t xml:space="preserve"> </w:t>
      </w:r>
      <w:r>
        <w:rPr>
          <w:sz w:val="24"/>
        </w:rPr>
        <w:t>using</w:t>
      </w:r>
      <w:r>
        <w:rPr>
          <w:spacing w:val="43"/>
          <w:sz w:val="24"/>
        </w:rPr>
        <w:t xml:space="preserve"> </w:t>
      </w:r>
      <w:r>
        <w:rPr>
          <w:sz w:val="24"/>
        </w:rPr>
        <w:t>matrices</w:t>
      </w:r>
      <w:r>
        <w:rPr>
          <w:spacing w:val="49"/>
          <w:sz w:val="24"/>
        </w:rPr>
        <w:t xml:space="preserve"> </w:t>
      </w:r>
      <w:r>
        <w:rPr>
          <w:sz w:val="24"/>
        </w:rPr>
        <w:t>as</w:t>
      </w:r>
      <w:r>
        <w:rPr>
          <w:spacing w:val="48"/>
          <w:sz w:val="24"/>
        </w:rPr>
        <w:t xml:space="preserve"> </w:t>
      </w:r>
      <w:r>
        <w:rPr>
          <w:sz w:val="24"/>
        </w:rPr>
        <w:t>set</w:t>
      </w:r>
      <w:r>
        <w:rPr>
          <w:spacing w:val="45"/>
          <w:sz w:val="24"/>
        </w:rPr>
        <w:t xml:space="preserve"> </w:t>
      </w:r>
      <w:r>
        <w:rPr>
          <w:sz w:val="24"/>
        </w:rPr>
        <w:t>out</w:t>
      </w:r>
      <w:r>
        <w:rPr>
          <w:spacing w:val="45"/>
          <w:sz w:val="24"/>
        </w:rPr>
        <w:t xml:space="preserve"> </w:t>
      </w:r>
      <w:r>
        <w:rPr>
          <w:sz w:val="24"/>
        </w:rPr>
        <w:t>in</w:t>
      </w:r>
      <w:r>
        <w:rPr>
          <w:spacing w:val="58"/>
          <w:sz w:val="24"/>
        </w:rPr>
        <w:t xml:space="preserve"> </w:t>
      </w:r>
      <w:r>
        <w:rPr>
          <w:b/>
          <w:sz w:val="24"/>
        </w:rPr>
        <w:t>E-4.6</w:t>
      </w:r>
      <w:r>
        <w:rPr>
          <w:sz w:val="24"/>
        </w:rPr>
        <w:t>.</w:t>
      </w:r>
    </w:p>
    <w:p w14:paraId="4833C70A" w14:textId="77777777" w:rsidR="0077219C" w:rsidRDefault="0077219C" w:rsidP="0077219C">
      <w:pPr>
        <w:pStyle w:val="BodyText"/>
        <w:spacing w:before="5"/>
      </w:pPr>
    </w:p>
    <w:p w14:paraId="0567A347" w14:textId="77777777" w:rsidR="0077219C" w:rsidRDefault="0077219C" w:rsidP="005E59CD">
      <w:pPr>
        <w:pStyle w:val="Heading1"/>
        <w:ind w:left="0" w:right="450"/>
      </w:pPr>
      <w:r>
        <w:t>E-4.3</w:t>
      </w:r>
      <w:r>
        <w:rPr>
          <w:spacing w:val="61"/>
        </w:rPr>
        <w:t xml:space="preserve"> </w:t>
      </w:r>
      <w:r>
        <w:t>Calculations</w:t>
      </w:r>
      <w:r>
        <w:rPr>
          <w:spacing w:val="61"/>
        </w:rPr>
        <w:t xml:space="preserve"> </w:t>
      </w:r>
      <w:proofErr w:type="gramStart"/>
      <w:r>
        <w:t>for  Two</w:t>
      </w:r>
      <w:proofErr w:type="gramEnd"/>
      <w:r>
        <w:rPr>
          <w:spacing w:val="68"/>
        </w:rPr>
        <w:t xml:space="preserve"> </w:t>
      </w:r>
      <w:r>
        <w:t>Compartment</w:t>
      </w:r>
      <w:r>
        <w:rPr>
          <w:spacing w:val="62"/>
        </w:rPr>
        <w:t xml:space="preserve"> </w:t>
      </w:r>
      <w:r>
        <w:t>Triangulation</w:t>
      </w:r>
      <w:r>
        <w:rPr>
          <w:spacing w:val="69"/>
        </w:rPr>
        <w:t xml:space="preserve"> </w:t>
      </w:r>
      <w:r>
        <w:t>–</w:t>
      </w:r>
      <w:r>
        <w:rPr>
          <w:spacing w:val="62"/>
        </w:rPr>
        <w:t xml:space="preserve"> </w:t>
      </w:r>
      <w:r>
        <w:t>Manual</w:t>
      </w:r>
      <w:r>
        <w:rPr>
          <w:spacing w:val="58"/>
        </w:rPr>
        <w:t xml:space="preserve"> </w:t>
      </w:r>
      <w:r>
        <w:t>Interpolation</w:t>
      </w:r>
    </w:p>
    <w:p w14:paraId="73EF89B2" w14:textId="77777777" w:rsidR="0077219C" w:rsidRDefault="0077219C" w:rsidP="0077219C">
      <w:pPr>
        <w:pStyle w:val="BodyText"/>
        <w:spacing w:before="6"/>
        <w:rPr>
          <w:b/>
          <w:sz w:val="23"/>
        </w:rPr>
      </w:pPr>
    </w:p>
    <w:p w14:paraId="478266A1" w14:textId="77777777" w:rsidR="0077219C" w:rsidRDefault="0077219C" w:rsidP="005E59CD">
      <w:pPr>
        <w:pStyle w:val="BodyText"/>
        <w:spacing w:before="1"/>
        <w:ind w:right="450"/>
        <w:jc w:val="both"/>
      </w:pPr>
      <w:r>
        <w:t>The</w:t>
      </w:r>
      <w:r>
        <w:rPr>
          <w:spacing w:val="1"/>
        </w:rPr>
        <w:t xml:space="preserve"> </w:t>
      </w:r>
      <w:r>
        <w:t>approach</w:t>
      </w:r>
      <w:r>
        <w:rPr>
          <w:spacing w:val="1"/>
        </w:rPr>
        <w:t xml:space="preserve"> </w:t>
      </w:r>
      <w:r>
        <w:t>used</w:t>
      </w:r>
      <w:r>
        <w:rPr>
          <w:spacing w:val="1"/>
        </w:rPr>
        <w:t xml:space="preserve"> </w:t>
      </w:r>
      <w:r>
        <w:t>for</w:t>
      </w:r>
      <w:r>
        <w:rPr>
          <w:spacing w:val="1"/>
        </w:rPr>
        <w:t xml:space="preserve"> </w:t>
      </w:r>
      <w:r>
        <w:t>this</w:t>
      </w:r>
      <w:r>
        <w:rPr>
          <w:spacing w:val="1"/>
        </w:rPr>
        <w:t xml:space="preserve"> </w:t>
      </w:r>
      <w:r>
        <w:t>method</w:t>
      </w:r>
      <w:r>
        <w:rPr>
          <w:spacing w:val="1"/>
        </w:rPr>
        <w:t xml:space="preserve"> </w:t>
      </w:r>
      <w:r>
        <w:t>is</w:t>
      </w:r>
      <w:r>
        <w:rPr>
          <w:spacing w:val="1"/>
        </w:rPr>
        <w:t xml:space="preserve"> </w:t>
      </w:r>
      <w:r>
        <w:t>to</w:t>
      </w:r>
      <w:r>
        <w:rPr>
          <w:spacing w:val="1"/>
        </w:rPr>
        <w:t xml:space="preserve"> </w:t>
      </w:r>
      <w:r>
        <w:t>undertake</w:t>
      </w:r>
      <w:r>
        <w:rPr>
          <w:spacing w:val="1"/>
        </w:rPr>
        <w:t xml:space="preserve"> </w:t>
      </w:r>
      <w:r>
        <w:t>a</w:t>
      </w:r>
      <w:r>
        <w:rPr>
          <w:spacing w:val="1"/>
        </w:rPr>
        <w:t xml:space="preserve"> </w:t>
      </w:r>
      <w:r>
        <w:t>series</w:t>
      </w:r>
      <w:r>
        <w:rPr>
          <w:spacing w:val="60"/>
        </w:rPr>
        <w:t xml:space="preserve"> </w:t>
      </w:r>
      <w:r>
        <w:t>of</w:t>
      </w:r>
      <w:r>
        <w:rPr>
          <w:spacing w:val="60"/>
        </w:rPr>
        <w:t xml:space="preserve"> </w:t>
      </w:r>
      <w:r>
        <w:t>linear</w:t>
      </w:r>
      <w:r>
        <w:rPr>
          <w:spacing w:val="60"/>
        </w:rPr>
        <w:t xml:space="preserve"> </w:t>
      </w:r>
      <w:r>
        <w:t>interpolations</w:t>
      </w:r>
      <w:r>
        <w:rPr>
          <w:spacing w:val="60"/>
        </w:rPr>
        <w:t xml:space="preserve"> </w:t>
      </w:r>
      <w:r>
        <w:t>to</w:t>
      </w:r>
      <w:r>
        <w:rPr>
          <w:spacing w:val="1"/>
        </w:rPr>
        <w:t xml:space="preserve"> </w:t>
      </w:r>
      <w:r>
        <w:t>estimate the energy consumption at point Q, where both compartments are at their target</w:t>
      </w:r>
      <w:r>
        <w:rPr>
          <w:spacing w:val="1"/>
        </w:rPr>
        <w:t xml:space="preserve"> </w:t>
      </w:r>
      <w:r>
        <w:rPr>
          <w:position w:val="2"/>
        </w:rPr>
        <w:t>temperatures</w:t>
      </w:r>
      <w:r>
        <w:rPr>
          <w:spacing w:val="47"/>
          <w:position w:val="2"/>
        </w:rPr>
        <w:t xml:space="preserve"> </w:t>
      </w:r>
      <w:r>
        <w:rPr>
          <w:position w:val="2"/>
        </w:rPr>
        <w:t>for</w:t>
      </w:r>
      <w:r>
        <w:rPr>
          <w:spacing w:val="43"/>
          <w:position w:val="2"/>
        </w:rPr>
        <w:t xml:space="preserve"> </w:t>
      </w:r>
      <w:r>
        <w:rPr>
          <w:position w:val="2"/>
        </w:rPr>
        <w:t>energy</w:t>
      </w:r>
      <w:r>
        <w:rPr>
          <w:spacing w:val="40"/>
          <w:position w:val="2"/>
        </w:rPr>
        <w:t xml:space="preserve"> </w:t>
      </w:r>
      <w:r>
        <w:rPr>
          <w:position w:val="2"/>
        </w:rPr>
        <w:t>consumption</w:t>
      </w:r>
      <w:r>
        <w:rPr>
          <w:spacing w:val="47"/>
          <w:position w:val="2"/>
        </w:rPr>
        <w:t xml:space="preserve"> </w:t>
      </w:r>
      <w:r>
        <w:rPr>
          <w:position w:val="2"/>
        </w:rPr>
        <w:t>(</w:t>
      </w:r>
      <w:r>
        <w:rPr>
          <w:i/>
          <w:position w:val="2"/>
        </w:rPr>
        <w:t>T</w:t>
      </w:r>
      <w:r>
        <w:rPr>
          <w:sz w:val="16"/>
        </w:rPr>
        <w:t>tar</w:t>
      </w:r>
      <w:r>
        <w:rPr>
          <w:position w:val="2"/>
        </w:rPr>
        <w:t>)</w:t>
      </w:r>
      <w:r>
        <w:rPr>
          <w:spacing w:val="43"/>
          <w:position w:val="2"/>
        </w:rPr>
        <w:t xml:space="preserve"> </w:t>
      </w:r>
      <w:r>
        <w:rPr>
          <w:position w:val="2"/>
        </w:rPr>
        <w:t>as</w:t>
      </w:r>
      <w:r>
        <w:rPr>
          <w:spacing w:val="47"/>
          <w:position w:val="2"/>
        </w:rPr>
        <w:t xml:space="preserve"> </w:t>
      </w:r>
      <w:r>
        <w:rPr>
          <w:position w:val="2"/>
        </w:rPr>
        <w:t>specified</w:t>
      </w:r>
      <w:r>
        <w:rPr>
          <w:spacing w:val="43"/>
          <w:position w:val="2"/>
        </w:rPr>
        <w:t xml:space="preserve"> </w:t>
      </w:r>
      <w:r>
        <w:rPr>
          <w:position w:val="2"/>
        </w:rPr>
        <w:t>in</w:t>
      </w:r>
      <w:r>
        <w:rPr>
          <w:spacing w:val="50"/>
          <w:position w:val="2"/>
        </w:rPr>
        <w:t xml:space="preserve"> </w:t>
      </w:r>
      <w:r>
        <w:rPr>
          <w:position w:val="2"/>
        </w:rPr>
        <w:t>Table</w:t>
      </w:r>
      <w:r>
        <w:rPr>
          <w:spacing w:val="42"/>
          <w:position w:val="2"/>
        </w:rPr>
        <w:t xml:space="preserve"> </w:t>
      </w:r>
      <w:r>
        <w:rPr>
          <w:position w:val="2"/>
        </w:rPr>
        <w:t>1</w:t>
      </w:r>
      <w:r>
        <w:rPr>
          <w:position w:val="2"/>
          <w:sz w:val="20"/>
        </w:rPr>
        <w:t>.</w:t>
      </w:r>
      <w:r>
        <w:rPr>
          <w:spacing w:val="44"/>
          <w:position w:val="2"/>
          <w:sz w:val="20"/>
        </w:rPr>
        <w:t xml:space="preserve"> </w:t>
      </w:r>
      <w:r>
        <w:rPr>
          <w:position w:val="2"/>
        </w:rPr>
        <w:t>Test</w:t>
      </w:r>
      <w:r>
        <w:rPr>
          <w:spacing w:val="43"/>
          <w:position w:val="2"/>
        </w:rPr>
        <w:t xml:space="preserve"> </w:t>
      </w:r>
      <w:r>
        <w:rPr>
          <w:position w:val="2"/>
        </w:rPr>
        <w:t>points</w:t>
      </w:r>
      <w:r>
        <w:rPr>
          <w:spacing w:val="45"/>
          <w:position w:val="2"/>
        </w:rPr>
        <w:t xml:space="preserve"> </w:t>
      </w:r>
      <w:r>
        <w:rPr>
          <w:position w:val="2"/>
        </w:rPr>
        <w:t>1,</w:t>
      </w:r>
      <w:r>
        <w:rPr>
          <w:spacing w:val="43"/>
          <w:position w:val="2"/>
        </w:rPr>
        <w:t xml:space="preserve"> </w:t>
      </w:r>
      <w:r>
        <w:rPr>
          <w:position w:val="2"/>
        </w:rPr>
        <w:t>2,</w:t>
      </w:r>
      <w:r>
        <w:rPr>
          <w:spacing w:val="47"/>
          <w:position w:val="2"/>
        </w:rPr>
        <w:t xml:space="preserve"> </w:t>
      </w:r>
      <w:r>
        <w:rPr>
          <w:position w:val="2"/>
        </w:rPr>
        <w:t>and</w:t>
      </w:r>
      <w:r>
        <w:rPr>
          <w:spacing w:val="1"/>
          <w:position w:val="2"/>
        </w:rPr>
        <w:t xml:space="preserve"> </w:t>
      </w:r>
      <w:r>
        <w:t>3</w:t>
      </w:r>
      <w:r>
        <w:rPr>
          <w:spacing w:val="1"/>
        </w:rPr>
        <w:t xml:space="preserve"> </w:t>
      </w:r>
      <w:r>
        <w:t>used</w:t>
      </w:r>
      <w:r>
        <w:rPr>
          <w:spacing w:val="1"/>
        </w:rPr>
        <w:t xml:space="preserve"> </w:t>
      </w:r>
      <w:r>
        <w:t>for</w:t>
      </w:r>
      <w:r>
        <w:rPr>
          <w:spacing w:val="1"/>
        </w:rPr>
        <w:t xml:space="preserve"> </w:t>
      </w:r>
      <w:r>
        <w:t>these</w:t>
      </w:r>
      <w:r>
        <w:rPr>
          <w:spacing w:val="1"/>
        </w:rPr>
        <w:t xml:space="preserve"> </w:t>
      </w:r>
      <w:r>
        <w:t>calculations</w:t>
      </w:r>
      <w:r>
        <w:rPr>
          <w:spacing w:val="1"/>
        </w:rPr>
        <w:t xml:space="preserve"> </w:t>
      </w:r>
      <w:r>
        <w:t>shall</w:t>
      </w:r>
      <w:r>
        <w:rPr>
          <w:spacing w:val="60"/>
        </w:rPr>
        <w:t xml:space="preserve"> </w:t>
      </w:r>
      <w:r>
        <w:t>surround</w:t>
      </w:r>
      <w:r>
        <w:rPr>
          <w:spacing w:val="60"/>
        </w:rPr>
        <w:t xml:space="preserve"> </w:t>
      </w:r>
      <w:r>
        <w:t>the</w:t>
      </w:r>
      <w:r>
        <w:rPr>
          <w:spacing w:val="60"/>
        </w:rPr>
        <w:t xml:space="preserve"> </w:t>
      </w:r>
      <w:r>
        <w:t>intersection</w:t>
      </w:r>
      <w:r>
        <w:rPr>
          <w:spacing w:val="60"/>
        </w:rPr>
        <w:t xml:space="preserve"> </w:t>
      </w:r>
      <w:r>
        <w:t>of</w:t>
      </w:r>
      <w:r>
        <w:rPr>
          <w:spacing w:val="60"/>
        </w:rPr>
        <w:t xml:space="preserve"> </w:t>
      </w:r>
      <w:r>
        <w:t>the</w:t>
      </w:r>
      <w:r>
        <w:rPr>
          <w:spacing w:val="60"/>
        </w:rPr>
        <w:t xml:space="preserve"> </w:t>
      </w:r>
      <w:r>
        <w:t>target</w:t>
      </w:r>
      <w:r>
        <w:rPr>
          <w:spacing w:val="60"/>
        </w:rPr>
        <w:t xml:space="preserve"> </w:t>
      </w:r>
      <w:r>
        <w:t>temperatures</w:t>
      </w:r>
      <w:r>
        <w:rPr>
          <w:spacing w:val="1"/>
        </w:rPr>
        <w:t xml:space="preserve"> </w:t>
      </w:r>
      <w:r>
        <w:rPr>
          <w:position w:val="2"/>
        </w:rPr>
        <w:t>(</w:t>
      </w:r>
      <w:r>
        <w:rPr>
          <w:i/>
          <w:position w:val="2"/>
        </w:rPr>
        <w:t>T</w:t>
      </w:r>
      <w:r>
        <w:rPr>
          <w:sz w:val="16"/>
        </w:rPr>
        <w:t>tar</w:t>
      </w:r>
      <w:r>
        <w:rPr>
          <w:position w:val="2"/>
        </w:rPr>
        <w:t>)</w:t>
      </w:r>
      <w:r>
        <w:rPr>
          <w:spacing w:val="18"/>
          <w:position w:val="2"/>
        </w:rPr>
        <w:t xml:space="preserve"> </w:t>
      </w:r>
      <w:r>
        <w:rPr>
          <w:position w:val="2"/>
        </w:rPr>
        <w:t>for</w:t>
      </w:r>
      <w:r>
        <w:rPr>
          <w:spacing w:val="22"/>
          <w:position w:val="2"/>
        </w:rPr>
        <w:t xml:space="preserve"> </w:t>
      </w:r>
      <w:r>
        <w:rPr>
          <w:position w:val="2"/>
        </w:rPr>
        <w:t>each</w:t>
      </w:r>
      <w:r>
        <w:rPr>
          <w:spacing w:val="21"/>
          <w:position w:val="2"/>
        </w:rPr>
        <w:t xml:space="preserve"> </w:t>
      </w:r>
      <w:r>
        <w:rPr>
          <w:position w:val="2"/>
        </w:rPr>
        <w:t>compartment,</w:t>
      </w:r>
      <w:r>
        <w:rPr>
          <w:spacing w:val="20"/>
          <w:position w:val="2"/>
        </w:rPr>
        <w:t xml:space="preserve"> </w:t>
      </w:r>
      <w:r>
        <w:rPr>
          <w:position w:val="2"/>
        </w:rPr>
        <w:t>called</w:t>
      </w:r>
      <w:r>
        <w:rPr>
          <w:spacing w:val="20"/>
          <w:position w:val="2"/>
        </w:rPr>
        <w:t xml:space="preserve"> </w:t>
      </w:r>
      <w:r>
        <w:rPr>
          <w:position w:val="2"/>
        </w:rPr>
        <w:t>point</w:t>
      </w:r>
      <w:r>
        <w:rPr>
          <w:spacing w:val="21"/>
          <w:position w:val="2"/>
        </w:rPr>
        <w:t xml:space="preserve"> </w:t>
      </w:r>
      <w:r>
        <w:rPr>
          <w:position w:val="2"/>
        </w:rPr>
        <w:t>Q.</w:t>
      </w:r>
    </w:p>
    <w:p w14:paraId="70A7F6CB" w14:textId="77777777" w:rsidR="0077219C" w:rsidRDefault="0077219C" w:rsidP="0077219C">
      <w:pPr>
        <w:pStyle w:val="BodyText"/>
        <w:spacing w:before="6"/>
        <w:rPr>
          <w:sz w:val="23"/>
        </w:rPr>
      </w:pPr>
    </w:p>
    <w:p w14:paraId="76B3AE72" w14:textId="77777777" w:rsidR="0077219C" w:rsidRDefault="0077219C" w:rsidP="005E59CD">
      <w:pPr>
        <w:pStyle w:val="BodyText"/>
        <w:ind w:right="450"/>
        <w:jc w:val="both"/>
      </w:pPr>
      <w:r>
        <w:t>An</w:t>
      </w:r>
      <w:r>
        <w:rPr>
          <w:spacing w:val="1"/>
        </w:rPr>
        <w:t xml:space="preserve"> </w:t>
      </w:r>
      <w:r>
        <w:t>alternative</w:t>
      </w:r>
      <w:r>
        <w:rPr>
          <w:spacing w:val="1"/>
        </w:rPr>
        <w:t xml:space="preserve"> </w:t>
      </w:r>
      <w:r>
        <w:t>approach</w:t>
      </w:r>
      <w:r>
        <w:rPr>
          <w:spacing w:val="1"/>
        </w:rPr>
        <w:t xml:space="preserve"> </w:t>
      </w:r>
      <w:r>
        <w:t>using</w:t>
      </w:r>
      <w:r>
        <w:rPr>
          <w:spacing w:val="1"/>
        </w:rPr>
        <w:t xml:space="preserve"> </w:t>
      </w:r>
      <w:r>
        <w:t>matrices</w:t>
      </w:r>
      <w:r>
        <w:rPr>
          <w:spacing w:val="1"/>
        </w:rPr>
        <w:t xml:space="preserve"> </w:t>
      </w:r>
      <w:r>
        <w:t>is</w:t>
      </w:r>
      <w:r>
        <w:rPr>
          <w:spacing w:val="1"/>
        </w:rPr>
        <w:t xml:space="preserve"> </w:t>
      </w:r>
      <w:r>
        <w:t>set</w:t>
      </w:r>
      <w:r>
        <w:rPr>
          <w:spacing w:val="1"/>
        </w:rPr>
        <w:t xml:space="preserve"> </w:t>
      </w:r>
      <w:r>
        <w:t>out</w:t>
      </w:r>
      <w:r>
        <w:rPr>
          <w:spacing w:val="1"/>
        </w:rPr>
        <w:t xml:space="preserve"> </w:t>
      </w:r>
      <w:r>
        <w:t>in</w:t>
      </w:r>
      <w:r>
        <w:rPr>
          <w:spacing w:val="1"/>
        </w:rPr>
        <w:t xml:space="preserve"> </w:t>
      </w:r>
      <w:r>
        <w:rPr>
          <w:b/>
        </w:rPr>
        <w:t>E-4.4</w:t>
      </w:r>
      <w:r>
        <w:t>.</w:t>
      </w:r>
      <w:r>
        <w:rPr>
          <w:spacing w:val="1"/>
        </w:rPr>
        <w:t xml:space="preserve"> </w:t>
      </w:r>
      <w:r>
        <w:t>This</w:t>
      </w:r>
      <w:r>
        <w:rPr>
          <w:spacing w:val="1"/>
        </w:rPr>
        <w:t xml:space="preserve"> </w:t>
      </w:r>
      <w:r>
        <w:t>does</w:t>
      </w:r>
      <w:r>
        <w:rPr>
          <w:spacing w:val="1"/>
        </w:rPr>
        <w:t xml:space="preserve"> </w:t>
      </w:r>
      <w:r>
        <w:t>not</w:t>
      </w:r>
      <w:r>
        <w:rPr>
          <w:spacing w:val="1"/>
        </w:rPr>
        <w:t xml:space="preserve"> </w:t>
      </w:r>
      <w:r>
        <w:t>require</w:t>
      </w:r>
      <w:r>
        <w:rPr>
          <w:spacing w:val="1"/>
        </w:rPr>
        <w:t xml:space="preserve"> </w:t>
      </w:r>
      <w:r>
        <w:t>the</w:t>
      </w:r>
      <w:r>
        <w:rPr>
          <w:spacing w:val="1"/>
        </w:rPr>
        <w:t xml:space="preserve"> </w:t>
      </w:r>
      <w:r>
        <w:t>calculation</w:t>
      </w:r>
      <w:r>
        <w:rPr>
          <w:spacing w:val="18"/>
        </w:rPr>
        <w:t xml:space="preserve"> </w:t>
      </w:r>
      <w:r>
        <w:t>of</w:t>
      </w:r>
      <w:r>
        <w:rPr>
          <w:spacing w:val="15"/>
        </w:rPr>
        <w:t xml:space="preserve"> </w:t>
      </w:r>
      <w:r>
        <w:t>values</w:t>
      </w:r>
      <w:r>
        <w:rPr>
          <w:spacing w:val="18"/>
        </w:rPr>
        <w:t xml:space="preserve"> </w:t>
      </w:r>
      <w:r>
        <w:t>for</w:t>
      </w:r>
      <w:r>
        <w:rPr>
          <w:spacing w:val="22"/>
        </w:rPr>
        <w:t xml:space="preserve"> </w:t>
      </w:r>
      <w:r>
        <w:t>point</w:t>
      </w:r>
      <w:r>
        <w:rPr>
          <w:spacing w:val="20"/>
        </w:rPr>
        <w:t xml:space="preserve"> </w:t>
      </w:r>
      <w:r>
        <w:t>4.</w:t>
      </w:r>
    </w:p>
    <w:p w14:paraId="66385069" w14:textId="77777777" w:rsidR="0077219C" w:rsidRDefault="0077219C" w:rsidP="0077219C">
      <w:pPr>
        <w:pStyle w:val="BodyText"/>
      </w:pPr>
    </w:p>
    <w:p w14:paraId="1971B5DF" w14:textId="77777777" w:rsidR="0077219C" w:rsidRDefault="0077219C" w:rsidP="005E59CD">
      <w:pPr>
        <w:pStyle w:val="BodyText"/>
        <w:ind w:right="450"/>
        <w:jc w:val="both"/>
      </w:pPr>
      <w:r>
        <w:t>Three</w:t>
      </w:r>
      <w:r>
        <w:rPr>
          <w:spacing w:val="44"/>
        </w:rPr>
        <w:t xml:space="preserve"> </w:t>
      </w:r>
      <w:r>
        <w:t>steps</w:t>
      </w:r>
      <w:r>
        <w:rPr>
          <w:spacing w:val="50"/>
        </w:rPr>
        <w:t xml:space="preserve"> </w:t>
      </w:r>
      <w:r>
        <w:t>are</w:t>
      </w:r>
      <w:r>
        <w:rPr>
          <w:spacing w:val="48"/>
        </w:rPr>
        <w:t xml:space="preserve"> </w:t>
      </w:r>
      <w:r>
        <w:t>manually</w:t>
      </w:r>
      <w:r>
        <w:rPr>
          <w:spacing w:val="43"/>
        </w:rPr>
        <w:t xml:space="preserve"> </w:t>
      </w:r>
      <w:r>
        <w:t>undertaken</w:t>
      </w:r>
      <w:r>
        <w:rPr>
          <w:spacing w:val="50"/>
        </w:rPr>
        <w:t xml:space="preserve"> </w:t>
      </w:r>
      <w:r>
        <w:t>in</w:t>
      </w:r>
      <w:r>
        <w:rPr>
          <w:spacing w:val="50"/>
        </w:rPr>
        <w:t xml:space="preserve"> </w:t>
      </w:r>
      <w:r>
        <w:t>this</w:t>
      </w:r>
      <w:r>
        <w:rPr>
          <w:spacing w:val="50"/>
        </w:rPr>
        <w:t xml:space="preserve"> </w:t>
      </w:r>
      <w:r>
        <w:t>process:</w:t>
      </w:r>
    </w:p>
    <w:p w14:paraId="3A5AEACD" w14:textId="77777777" w:rsidR="0077219C" w:rsidRDefault="0077219C" w:rsidP="0077219C">
      <w:pPr>
        <w:pStyle w:val="BodyText"/>
      </w:pPr>
    </w:p>
    <w:p w14:paraId="4CEE9C8E" w14:textId="77777777" w:rsidR="0077219C" w:rsidRDefault="0077219C" w:rsidP="006644B4">
      <w:pPr>
        <w:pStyle w:val="ListParagraph"/>
        <w:numPr>
          <w:ilvl w:val="1"/>
          <w:numId w:val="34"/>
        </w:numPr>
        <w:tabs>
          <w:tab w:val="left" w:pos="1458"/>
        </w:tabs>
        <w:ind w:left="720" w:right="450"/>
        <w:rPr>
          <w:sz w:val="24"/>
        </w:rPr>
      </w:pPr>
      <w:r>
        <w:rPr>
          <w:sz w:val="24"/>
        </w:rPr>
        <w:t>Step</w:t>
      </w:r>
      <w:r>
        <w:rPr>
          <w:spacing w:val="1"/>
          <w:sz w:val="24"/>
        </w:rPr>
        <w:t xml:space="preserve"> </w:t>
      </w:r>
      <w:r>
        <w:rPr>
          <w:sz w:val="24"/>
        </w:rPr>
        <w:t>1:</w:t>
      </w:r>
      <w:r>
        <w:rPr>
          <w:spacing w:val="1"/>
          <w:sz w:val="24"/>
        </w:rPr>
        <w:t xml:space="preserve"> </w:t>
      </w:r>
      <w:r>
        <w:rPr>
          <w:sz w:val="24"/>
        </w:rPr>
        <w:t>Calculate</w:t>
      </w:r>
      <w:r>
        <w:rPr>
          <w:spacing w:val="1"/>
          <w:sz w:val="24"/>
        </w:rPr>
        <w:t xml:space="preserve"> </w:t>
      </w:r>
      <w:r>
        <w:rPr>
          <w:sz w:val="24"/>
        </w:rPr>
        <w:t>the</w:t>
      </w:r>
      <w:r>
        <w:rPr>
          <w:spacing w:val="1"/>
          <w:sz w:val="24"/>
        </w:rPr>
        <w:t xml:space="preserve"> </w:t>
      </w:r>
      <w:r>
        <w:rPr>
          <w:sz w:val="24"/>
        </w:rPr>
        <w:t>temperature</w:t>
      </w:r>
      <w:r>
        <w:rPr>
          <w:spacing w:val="1"/>
          <w:sz w:val="24"/>
        </w:rPr>
        <w:t xml:space="preserve"> </w:t>
      </w:r>
      <w:r>
        <w:rPr>
          <w:sz w:val="24"/>
        </w:rPr>
        <w:t>of</w:t>
      </w:r>
      <w:r>
        <w:rPr>
          <w:spacing w:val="60"/>
          <w:sz w:val="24"/>
        </w:rPr>
        <w:t xml:space="preserve"> </w:t>
      </w:r>
      <w:r>
        <w:rPr>
          <w:sz w:val="24"/>
        </w:rPr>
        <w:t>a</w:t>
      </w:r>
      <w:r>
        <w:rPr>
          <w:spacing w:val="60"/>
          <w:sz w:val="24"/>
        </w:rPr>
        <w:t xml:space="preserve"> </w:t>
      </w:r>
      <w:r>
        <w:rPr>
          <w:sz w:val="24"/>
        </w:rPr>
        <w:t>new</w:t>
      </w:r>
      <w:r>
        <w:rPr>
          <w:spacing w:val="61"/>
          <w:sz w:val="24"/>
        </w:rPr>
        <w:t xml:space="preserve"> </w:t>
      </w:r>
      <w:r>
        <w:rPr>
          <w:sz w:val="24"/>
        </w:rPr>
        <w:t>point</w:t>
      </w:r>
      <w:r>
        <w:rPr>
          <w:spacing w:val="61"/>
          <w:sz w:val="24"/>
        </w:rPr>
        <w:t xml:space="preserve"> </w:t>
      </w:r>
      <w:r>
        <w:rPr>
          <w:sz w:val="24"/>
        </w:rPr>
        <w:t>4,</w:t>
      </w:r>
      <w:r>
        <w:rPr>
          <w:spacing w:val="61"/>
          <w:sz w:val="24"/>
        </w:rPr>
        <w:t xml:space="preserve"> </w:t>
      </w:r>
      <w:r>
        <w:rPr>
          <w:sz w:val="24"/>
        </w:rPr>
        <w:t>which</w:t>
      </w:r>
      <w:r>
        <w:rPr>
          <w:spacing w:val="61"/>
          <w:sz w:val="24"/>
        </w:rPr>
        <w:t xml:space="preserve"> </w:t>
      </w:r>
      <w:r>
        <w:rPr>
          <w:sz w:val="24"/>
        </w:rPr>
        <w:t>lies</w:t>
      </w:r>
      <w:r>
        <w:rPr>
          <w:spacing w:val="60"/>
          <w:sz w:val="24"/>
        </w:rPr>
        <w:t xml:space="preserve"> </w:t>
      </w:r>
      <w:r>
        <w:rPr>
          <w:sz w:val="24"/>
        </w:rPr>
        <w:t>at</w:t>
      </w:r>
      <w:r>
        <w:rPr>
          <w:spacing w:val="61"/>
          <w:sz w:val="24"/>
        </w:rPr>
        <w:t xml:space="preserve"> </w:t>
      </w:r>
      <w:r>
        <w:rPr>
          <w:sz w:val="24"/>
        </w:rPr>
        <w:t>the</w:t>
      </w:r>
      <w:r>
        <w:rPr>
          <w:spacing w:val="1"/>
          <w:sz w:val="24"/>
        </w:rPr>
        <w:t xml:space="preserve"> </w:t>
      </w:r>
      <w:r>
        <w:rPr>
          <w:sz w:val="24"/>
        </w:rPr>
        <w:t>intersection of the line</w:t>
      </w:r>
      <w:r>
        <w:rPr>
          <w:spacing w:val="1"/>
          <w:sz w:val="24"/>
        </w:rPr>
        <w:t xml:space="preserve"> </w:t>
      </w:r>
      <w:r>
        <w:rPr>
          <w:sz w:val="24"/>
        </w:rPr>
        <w:t>through</w:t>
      </w:r>
      <w:r>
        <w:rPr>
          <w:spacing w:val="1"/>
          <w:sz w:val="24"/>
        </w:rPr>
        <w:t xml:space="preserve"> </w:t>
      </w:r>
      <w:r>
        <w:rPr>
          <w:sz w:val="24"/>
        </w:rPr>
        <w:t>point</w:t>
      </w:r>
      <w:r>
        <w:rPr>
          <w:spacing w:val="1"/>
          <w:sz w:val="24"/>
        </w:rPr>
        <w:t xml:space="preserve"> </w:t>
      </w:r>
      <w:r>
        <w:rPr>
          <w:sz w:val="24"/>
        </w:rPr>
        <w:t>2</w:t>
      </w:r>
      <w:r>
        <w:rPr>
          <w:spacing w:val="1"/>
          <w:sz w:val="24"/>
        </w:rPr>
        <w:t xml:space="preserve"> </w:t>
      </w:r>
      <w:r>
        <w:rPr>
          <w:sz w:val="24"/>
        </w:rPr>
        <w:t>and</w:t>
      </w:r>
      <w:r>
        <w:rPr>
          <w:spacing w:val="1"/>
          <w:sz w:val="24"/>
        </w:rPr>
        <w:t xml:space="preserve"> </w:t>
      </w:r>
      <w:r>
        <w:rPr>
          <w:sz w:val="24"/>
        </w:rPr>
        <w:t>point</w:t>
      </w:r>
      <w:r>
        <w:rPr>
          <w:spacing w:val="60"/>
          <w:sz w:val="24"/>
        </w:rPr>
        <w:t xml:space="preserve"> </w:t>
      </w:r>
      <w:r>
        <w:rPr>
          <w:sz w:val="24"/>
        </w:rPr>
        <w:t>Q</w:t>
      </w:r>
      <w:r>
        <w:rPr>
          <w:spacing w:val="60"/>
          <w:sz w:val="24"/>
        </w:rPr>
        <w:t xml:space="preserve"> </w:t>
      </w:r>
      <w:r>
        <w:rPr>
          <w:sz w:val="24"/>
        </w:rPr>
        <w:t>and</w:t>
      </w:r>
      <w:r>
        <w:rPr>
          <w:spacing w:val="60"/>
          <w:sz w:val="24"/>
        </w:rPr>
        <w:t xml:space="preserve"> </w:t>
      </w:r>
      <w:r>
        <w:rPr>
          <w:sz w:val="24"/>
        </w:rPr>
        <w:t>the</w:t>
      </w:r>
      <w:r>
        <w:rPr>
          <w:spacing w:val="60"/>
          <w:sz w:val="24"/>
        </w:rPr>
        <w:t xml:space="preserve"> </w:t>
      </w:r>
      <w:r>
        <w:rPr>
          <w:sz w:val="24"/>
        </w:rPr>
        <w:t>line</w:t>
      </w:r>
      <w:r>
        <w:rPr>
          <w:spacing w:val="60"/>
          <w:sz w:val="24"/>
        </w:rPr>
        <w:t xml:space="preserve"> </w:t>
      </w:r>
      <w:r>
        <w:rPr>
          <w:sz w:val="24"/>
        </w:rPr>
        <w:t>from</w:t>
      </w:r>
      <w:r>
        <w:rPr>
          <w:spacing w:val="60"/>
          <w:sz w:val="24"/>
        </w:rPr>
        <w:t xml:space="preserve"> </w:t>
      </w:r>
      <w:r>
        <w:rPr>
          <w:sz w:val="24"/>
        </w:rPr>
        <w:t>point</w:t>
      </w:r>
      <w:r>
        <w:rPr>
          <w:spacing w:val="60"/>
          <w:sz w:val="24"/>
        </w:rPr>
        <w:t xml:space="preserve"> </w:t>
      </w:r>
      <w:r>
        <w:rPr>
          <w:sz w:val="24"/>
        </w:rPr>
        <w:t>1</w:t>
      </w:r>
      <w:r>
        <w:rPr>
          <w:spacing w:val="-57"/>
          <w:sz w:val="24"/>
        </w:rPr>
        <w:t xml:space="preserve"> </w:t>
      </w:r>
      <w:r>
        <w:rPr>
          <w:sz w:val="24"/>
        </w:rPr>
        <w:t>and</w:t>
      </w:r>
      <w:r>
        <w:rPr>
          <w:spacing w:val="17"/>
          <w:sz w:val="24"/>
        </w:rPr>
        <w:t xml:space="preserve"> </w:t>
      </w:r>
      <w:r>
        <w:rPr>
          <w:sz w:val="24"/>
        </w:rPr>
        <w:t>point</w:t>
      </w:r>
      <w:r>
        <w:rPr>
          <w:spacing w:val="19"/>
          <w:sz w:val="24"/>
        </w:rPr>
        <w:t xml:space="preserve"> </w:t>
      </w:r>
      <w:r>
        <w:rPr>
          <w:sz w:val="24"/>
        </w:rPr>
        <w:t>3;</w:t>
      </w:r>
    </w:p>
    <w:p w14:paraId="78F8C481" w14:textId="77777777" w:rsidR="0077219C" w:rsidRDefault="0077219C" w:rsidP="006644B4">
      <w:pPr>
        <w:pStyle w:val="ListParagraph"/>
        <w:numPr>
          <w:ilvl w:val="1"/>
          <w:numId w:val="34"/>
        </w:numPr>
        <w:tabs>
          <w:tab w:val="left" w:pos="1458"/>
        </w:tabs>
        <w:spacing w:before="80"/>
        <w:ind w:left="720" w:right="450"/>
        <w:rPr>
          <w:sz w:val="24"/>
        </w:rPr>
      </w:pPr>
      <w:r>
        <w:rPr>
          <w:sz w:val="24"/>
        </w:rPr>
        <w:t>Step 2: Calculate the energy consumption at</w:t>
      </w:r>
      <w:r>
        <w:rPr>
          <w:spacing w:val="1"/>
          <w:sz w:val="24"/>
        </w:rPr>
        <w:t xml:space="preserve"> </w:t>
      </w:r>
      <w:r>
        <w:rPr>
          <w:sz w:val="24"/>
        </w:rPr>
        <w:t>point 4 by linear interpolation of</w:t>
      </w:r>
      <w:r>
        <w:rPr>
          <w:spacing w:val="1"/>
          <w:sz w:val="24"/>
        </w:rPr>
        <w:t xml:space="preserve"> </w:t>
      </w:r>
      <w:r>
        <w:rPr>
          <w:sz w:val="24"/>
        </w:rPr>
        <w:t>energy</w:t>
      </w:r>
      <w:r>
        <w:rPr>
          <w:spacing w:val="30"/>
          <w:sz w:val="24"/>
        </w:rPr>
        <w:t xml:space="preserve"> </w:t>
      </w:r>
      <w:r>
        <w:rPr>
          <w:sz w:val="24"/>
        </w:rPr>
        <w:t>between</w:t>
      </w:r>
      <w:r>
        <w:rPr>
          <w:spacing w:val="39"/>
          <w:sz w:val="24"/>
        </w:rPr>
        <w:t xml:space="preserve"> </w:t>
      </w:r>
      <w:r>
        <w:rPr>
          <w:sz w:val="24"/>
        </w:rPr>
        <w:t>point</w:t>
      </w:r>
      <w:r>
        <w:rPr>
          <w:spacing w:val="40"/>
          <w:sz w:val="24"/>
        </w:rPr>
        <w:t xml:space="preserve"> </w:t>
      </w:r>
      <w:r>
        <w:rPr>
          <w:sz w:val="24"/>
        </w:rPr>
        <w:t>1</w:t>
      </w:r>
      <w:r>
        <w:rPr>
          <w:spacing w:val="39"/>
          <w:sz w:val="24"/>
        </w:rPr>
        <w:t xml:space="preserve"> </w:t>
      </w:r>
      <w:r>
        <w:rPr>
          <w:sz w:val="24"/>
        </w:rPr>
        <w:t>and</w:t>
      </w:r>
      <w:r>
        <w:rPr>
          <w:spacing w:val="35"/>
          <w:sz w:val="24"/>
        </w:rPr>
        <w:t xml:space="preserve"> </w:t>
      </w:r>
      <w:r>
        <w:rPr>
          <w:sz w:val="24"/>
        </w:rPr>
        <w:t>point</w:t>
      </w:r>
      <w:r>
        <w:rPr>
          <w:spacing w:val="40"/>
          <w:sz w:val="24"/>
        </w:rPr>
        <w:t xml:space="preserve"> </w:t>
      </w:r>
      <w:r>
        <w:rPr>
          <w:sz w:val="24"/>
        </w:rPr>
        <w:t>3</w:t>
      </w:r>
      <w:r>
        <w:rPr>
          <w:spacing w:val="37"/>
          <w:sz w:val="24"/>
        </w:rPr>
        <w:t xml:space="preserve"> </w:t>
      </w:r>
      <w:r>
        <w:rPr>
          <w:sz w:val="24"/>
        </w:rPr>
        <w:t>(temperatures</w:t>
      </w:r>
      <w:r>
        <w:rPr>
          <w:spacing w:val="34"/>
          <w:sz w:val="24"/>
        </w:rPr>
        <w:t xml:space="preserve"> </w:t>
      </w:r>
      <w:r>
        <w:rPr>
          <w:sz w:val="24"/>
        </w:rPr>
        <w:t>in</w:t>
      </w:r>
      <w:r>
        <w:rPr>
          <w:spacing w:val="44"/>
          <w:sz w:val="24"/>
        </w:rPr>
        <w:t xml:space="preserve"> </w:t>
      </w:r>
      <w:r>
        <w:rPr>
          <w:sz w:val="24"/>
        </w:rPr>
        <w:t>compartment</w:t>
      </w:r>
      <w:r>
        <w:rPr>
          <w:spacing w:val="43"/>
          <w:sz w:val="24"/>
        </w:rPr>
        <w:t xml:space="preserve"> </w:t>
      </w:r>
      <w:r>
        <w:rPr>
          <w:sz w:val="24"/>
        </w:rPr>
        <w:t>A</w:t>
      </w:r>
      <w:r>
        <w:rPr>
          <w:spacing w:val="33"/>
          <w:sz w:val="24"/>
        </w:rPr>
        <w:t xml:space="preserve"> </w:t>
      </w:r>
      <w:r>
        <w:rPr>
          <w:sz w:val="24"/>
        </w:rPr>
        <w:t>or</w:t>
      </w:r>
      <w:r>
        <w:rPr>
          <w:spacing w:val="35"/>
          <w:sz w:val="24"/>
        </w:rPr>
        <w:t xml:space="preserve"> </w:t>
      </w:r>
      <w:r>
        <w:rPr>
          <w:sz w:val="24"/>
        </w:rPr>
        <w:t>B</w:t>
      </w:r>
      <w:r>
        <w:rPr>
          <w:spacing w:val="32"/>
          <w:sz w:val="24"/>
        </w:rPr>
        <w:t xml:space="preserve"> </w:t>
      </w:r>
      <w:r>
        <w:rPr>
          <w:sz w:val="24"/>
        </w:rPr>
        <w:t>may</w:t>
      </w:r>
      <w:r>
        <w:rPr>
          <w:spacing w:val="-58"/>
          <w:sz w:val="24"/>
        </w:rPr>
        <w:t xml:space="preserve"> </w:t>
      </w:r>
      <w:r>
        <w:rPr>
          <w:sz w:val="24"/>
        </w:rPr>
        <w:t>be</w:t>
      </w:r>
      <w:r>
        <w:rPr>
          <w:spacing w:val="28"/>
          <w:sz w:val="24"/>
        </w:rPr>
        <w:t xml:space="preserve"> </w:t>
      </w:r>
      <w:r>
        <w:rPr>
          <w:sz w:val="24"/>
        </w:rPr>
        <w:t>used</w:t>
      </w:r>
      <w:r>
        <w:rPr>
          <w:spacing w:val="31"/>
          <w:sz w:val="24"/>
        </w:rPr>
        <w:t xml:space="preserve"> </w:t>
      </w:r>
      <w:r>
        <w:rPr>
          <w:sz w:val="24"/>
        </w:rPr>
        <w:t>–</w:t>
      </w:r>
      <w:r>
        <w:rPr>
          <w:spacing w:val="28"/>
          <w:sz w:val="24"/>
        </w:rPr>
        <w:t xml:space="preserve"> </w:t>
      </w:r>
      <w:r>
        <w:rPr>
          <w:sz w:val="24"/>
        </w:rPr>
        <w:t>Compartment</w:t>
      </w:r>
      <w:r>
        <w:rPr>
          <w:spacing w:val="29"/>
          <w:sz w:val="24"/>
        </w:rPr>
        <w:t xml:space="preserve"> </w:t>
      </w:r>
      <w:r>
        <w:rPr>
          <w:sz w:val="24"/>
        </w:rPr>
        <w:t>A</w:t>
      </w:r>
      <w:r>
        <w:rPr>
          <w:spacing w:val="28"/>
          <w:sz w:val="24"/>
        </w:rPr>
        <w:t xml:space="preserve"> </w:t>
      </w:r>
      <w:r>
        <w:rPr>
          <w:sz w:val="24"/>
        </w:rPr>
        <w:t>has</w:t>
      </w:r>
      <w:r>
        <w:rPr>
          <w:spacing w:val="27"/>
          <w:sz w:val="24"/>
        </w:rPr>
        <w:t xml:space="preserve"> </w:t>
      </w:r>
      <w:r>
        <w:rPr>
          <w:sz w:val="24"/>
        </w:rPr>
        <w:t>been</w:t>
      </w:r>
      <w:r>
        <w:rPr>
          <w:spacing w:val="30"/>
          <w:sz w:val="24"/>
        </w:rPr>
        <w:t xml:space="preserve"> </w:t>
      </w:r>
      <w:r>
        <w:rPr>
          <w:sz w:val="24"/>
        </w:rPr>
        <w:t>used</w:t>
      </w:r>
      <w:r>
        <w:rPr>
          <w:spacing w:val="25"/>
          <w:sz w:val="24"/>
        </w:rPr>
        <w:t xml:space="preserve"> </w:t>
      </w:r>
      <w:r>
        <w:rPr>
          <w:sz w:val="24"/>
        </w:rPr>
        <w:t>in</w:t>
      </w:r>
      <w:r>
        <w:rPr>
          <w:spacing w:val="26"/>
          <w:sz w:val="24"/>
        </w:rPr>
        <w:t xml:space="preserve"> </w:t>
      </w:r>
      <w:r>
        <w:rPr>
          <w:sz w:val="24"/>
        </w:rPr>
        <w:t>the</w:t>
      </w:r>
      <w:r>
        <w:rPr>
          <w:spacing w:val="29"/>
          <w:sz w:val="24"/>
        </w:rPr>
        <w:t xml:space="preserve"> </w:t>
      </w:r>
      <w:r>
        <w:rPr>
          <w:sz w:val="24"/>
        </w:rPr>
        <w:t>equations</w:t>
      </w:r>
      <w:r>
        <w:rPr>
          <w:spacing w:val="27"/>
          <w:sz w:val="24"/>
        </w:rPr>
        <w:t xml:space="preserve"> </w:t>
      </w:r>
      <w:r>
        <w:rPr>
          <w:sz w:val="24"/>
        </w:rPr>
        <w:t>below);</w:t>
      </w:r>
      <w:r>
        <w:rPr>
          <w:spacing w:val="30"/>
          <w:sz w:val="24"/>
        </w:rPr>
        <w:t xml:space="preserve"> </w:t>
      </w:r>
      <w:r>
        <w:rPr>
          <w:sz w:val="24"/>
        </w:rPr>
        <w:t>and</w:t>
      </w:r>
    </w:p>
    <w:p w14:paraId="7A978FA8" w14:textId="77777777" w:rsidR="0077219C" w:rsidRDefault="0077219C" w:rsidP="006644B4">
      <w:pPr>
        <w:pStyle w:val="ListParagraph"/>
        <w:numPr>
          <w:ilvl w:val="1"/>
          <w:numId w:val="34"/>
        </w:numPr>
        <w:tabs>
          <w:tab w:val="left" w:pos="1458"/>
        </w:tabs>
        <w:spacing w:before="80"/>
        <w:ind w:left="720" w:right="450"/>
        <w:rPr>
          <w:sz w:val="24"/>
        </w:rPr>
      </w:pPr>
      <w:r>
        <w:rPr>
          <w:sz w:val="24"/>
        </w:rPr>
        <w:t>Step 3: Calculate the energy consumption at</w:t>
      </w:r>
      <w:r>
        <w:rPr>
          <w:spacing w:val="1"/>
          <w:sz w:val="24"/>
        </w:rPr>
        <w:t xml:space="preserve"> </w:t>
      </w:r>
      <w:r>
        <w:rPr>
          <w:sz w:val="24"/>
        </w:rPr>
        <w:t>point Q by linear interpolation of</w:t>
      </w:r>
      <w:r>
        <w:rPr>
          <w:spacing w:val="1"/>
          <w:sz w:val="24"/>
        </w:rPr>
        <w:t xml:space="preserve"> </w:t>
      </w:r>
      <w:r>
        <w:rPr>
          <w:sz w:val="24"/>
        </w:rPr>
        <w:t>energy</w:t>
      </w:r>
      <w:r>
        <w:rPr>
          <w:spacing w:val="30"/>
          <w:sz w:val="24"/>
        </w:rPr>
        <w:t xml:space="preserve"> </w:t>
      </w:r>
      <w:r>
        <w:rPr>
          <w:sz w:val="24"/>
        </w:rPr>
        <w:t>between</w:t>
      </w:r>
      <w:r>
        <w:rPr>
          <w:spacing w:val="39"/>
          <w:sz w:val="24"/>
        </w:rPr>
        <w:t xml:space="preserve"> </w:t>
      </w:r>
      <w:r>
        <w:rPr>
          <w:sz w:val="24"/>
        </w:rPr>
        <w:t>point</w:t>
      </w:r>
      <w:r>
        <w:rPr>
          <w:spacing w:val="40"/>
          <w:sz w:val="24"/>
        </w:rPr>
        <w:t xml:space="preserve"> </w:t>
      </w:r>
      <w:r>
        <w:rPr>
          <w:sz w:val="24"/>
        </w:rPr>
        <w:t>4</w:t>
      </w:r>
      <w:r>
        <w:rPr>
          <w:spacing w:val="39"/>
          <w:sz w:val="24"/>
        </w:rPr>
        <w:t xml:space="preserve"> </w:t>
      </w:r>
      <w:r>
        <w:rPr>
          <w:sz w:val="24"/>
        </w:rPr>
        <w:t>and</w:t>
      </w:r>
      <w:r>
        <w:rPr>
          <w:spacing w:val="35"/>
          <w:sz w:val="24"/>
        </w:rPr>
        <w:t xml:space="preserve"> </w:t>
      </w:r>
      <w:r>
        <w:rPr>
          <w:sz w:val="24"/>
        </w:rPr>
        <w:t>point</w:t>
      </w:r>
      <w:r>
        <w:rPr>
          <w:spacing w:val="40"/>
          <w:sz w:val="24"/>
        </w:rPr>
        <w:t xml:space="preserve"> </w:t>
      </w:r>
      <w:r>
        <w:rPr>
          <w:sz w:val="24"/>
        </w:rPr>
        <w:t>2</w:t>
      </w:r>
      <w:r>
        <w:rPr>
          <w:spacing w:val="37"/>
          <w:sz w:val="24"/>
        </w:rPr>
        <w:t xml:space="preserve"> </w:t>
      </w:r>
      <w:r>
        <w:rPr>
          <w:sz w:val="24"/>
        </w:rPr>
        <w:t>(temperatures</w:t>
      </w:r>
      <w:r>
        <w:rPr>
          <w:spacing w:val="34"/>
          <w:sz w:val="24"/>
        </w:rPr>
        <w:t xml:space="preserve"> </w:t>
      </w:r>
      <w:r>
        <w:rPr>
          <w:sz w:val="24"/>
        </w:rPr>
        <w:t>in</w:t>
      </w:r>
      <w:r>
        <w:rPr>
          <w:spacing w:val="44"/>
          <w:sz w:val="24"/>
        </w:rPr>
        <w:t xml:space="preserve"> </w:t>
      </w:r>
      <w:r>
        <w:rPr>
          <w:sz w:val="24"/>
        </w:rPr>
        <w:t>compartment</w:t>
      </w:r>
      <w:r>
        <w:rPr>
          <w:spacing w:val="43"/>
          <w:sz w:val="24"/>
        </w:rPr>
        <w:t xml:space="preserve"> </w:t>
      </w:r>
      <w:r>
        <w:rPr>
          <w:sz w:val="24"/>
        </w:rPr>
        <w:t>A</w:t>
      </w:r>
      <w:r>
        <w:rPr>
          <w:spacing w:val="33"/>
          <w:sz w:val="24"/>
        </w:rPr>
        <w:t xml:space="preserve"> </w:t>
      </w:r>
      <w:r>
        <w:rPr>
          <w:sz w:val="24"/>
        </w:rPr>
        <w:t>or</w:t>
      </w:r>
      <w:r>
        <w:rPr>
          <w:spacing w:val="35"/>
          <w:sz w:val="24"/>
        </w:rPr>
        <w:t xml:space="preserve"> </w:t>
      </w:r>
      <w:r>
        <w:rPr>
          <w:sz w:val="24"/>
        </w:rPr>
        <w:t>B</w:t>
      </w:r>
      <w:r>
        <w:rPr>
          <w:spacing w:val="32"/>
          <w:sz w:val="24"/>
        </w:rPr>
        <w:t xml:space="preserve"> </w:t>
      </w:r>
      <w:r>
        <w:rPr>
          <w:sz w:val="24"/>
        </w:rPr>
        <w:t>may</w:t>
      </w:r>
      <w:r>
        <w:rPr>
          <w:spacing w:val="-58"/>
          <w:sz w:val="24"/>
        </w:rPr>
        <w:t xml:space="preserve"> </w:t>
      </w:r>
      <w:r>
        <w:rPr>
          <w:sz w:val="24"/>
        </w:rPr>
        <w:t>be</w:t>
      </w:r>
      <w:r>
        <w:rPr>
          <w:spacing w:val="24"/>
          <w:sz w:val="24"/>
        </w:rPr>
        <w:t xml:space="preserve"> </w:t>
      </w:r>
      <w:r>
        <w:rPr>
          <w:sz w:val="24"/>
        </w:rPr>
        <w:t>used</w:t>
      </w:r>
      <w:r>
        <w:rPr>
          <w:spacing w:val="29"/>
          <w:sz w:val="24"/>
        </w:rPr>
        <w:t xml:space="preserve"> </w:t>
      </w:r>
      <w:r>
        <w:rPr>
          <w:sz w:val="24"/>
        </w:rPr>
        <w:t>–</w:t>
      </w:r>
      <w:r>
        <w:rPr>
          <w:spacing w:val="24"/>
          <w:sz w:val="24"/>
        </w:rPr>
        <w:t xml:space="preserve"> </w:t>
      </w:r>
      <w:r>
        <w:rPr>
          <w:sz w:val="24"/>
        </w:rPr>
        <w:t>Compartment</w:t>
      </w:r>
      <w:r>
        <w:rPr>
          <w:spacing w:val="26"/>
          <w:sz w:val="24"/>
        </w:rPr>
        <w:t xml:space="preserve"> </w:t>
      </w:r>
      <w:r>
        <w:rPr>
          <w:sz w:val="24"/>
        </w:rPr>
        <w:t>A</w:t>
      </w:r>
      <w:r>
        <w:rPr>
          <w:spacing w:val="25"/>
          <w:sz w:val="24"/>
        </w:rPr>
        <w:t xml:space="preserve"> </w:t>
      </w:r>
      <w:r>
        <w:rPr>
          <w:sz w:val="24"/>
        </w:rPr>
        <w:t>has</w:t>
      </w:r>
      <w:r>
        <w:rPr>
          <w:spacing w:val="24"/>
          <w:sz w:val="24"/>
        </w:rPr>
        <w:t xml:space="preserve"> </w:t>
      </w:r>
      <w:r>
        <w:rPr>
          <w:sz w:val="24"/>
        </w:rPr>
        <w:t>been</w:t>
      </w:r>
      <w:r>
        <w:rPr>
          <w:spacing w:val="26"/>
          <w:sz w:val="24"/>
        </w:rPr>
        <w:t xml:space="preserve"> </w:t>
      </w:r>
      <w:r>
        <w:rPr>
          <w:sz w:val="24"/>
        </w:rPr>
        <w:t>used</w:t>
      </w:r>
      <w:r>
        <w:rPr>
          <w:spacing w:val="22"/>
          <w:sz w:val="24"/>
        </w:rPr>
        <w:t xml:space="preserve"> </w:t>
      </w:r>
      <w:r>
        <w:rPr>
          <w:sz w:val="24"/>
        </w:rPr>
        <w:t>in</w:t>
      </w:r>
      <w:r>
        <w:rPr>
          <w:spacing w:val="23"/>
          <w:sz w:val="24"/>
        </w:rPr>
        <w:t xml:space="preserve"> </w:t>
      </w:r>
      <w:r>
        <w:rPr>
          <w:sz w:val="24"/>
        </w:rPr>
        <w:t>the</w:t>
      </w:r>
      <w:r>
        <w:rPr>
          <w:spacing w:val="35"/>
          <w:sz w:val="24"/>
        </w:rPr>
        <w:t xml:space="preserve"> </w:t>
      </w:r>
      <w:r>
        <w:rPr>
          <w:sz w:val="24"/>
        </w:rPr>
        <w:t>equations</w:t>
      </w:r>
      <w:r>
        <w:rPr>
          <w:spacing w:val="24"/>
          <w:sz w:val="24"/>
        </w:rPr>
        <w:t xml:space="preserve"> </w:t>
      </w:r>
      <w:r>
        <w:rPr>
          <w:sz w:val="24"/>
        </w:rPr>
        <w:t>below).</w:t>
      </w:r>
    </w:p>
    <w:p w14:paraId="236F178B" w14:textId="77777777" w:rsidR="0077219C" w:rsidRDefault="0077219C" w:rsidP="0077219C">
      <w:pPr>
        <w:pStyle w:val="BodyText"/>
        <w:spacing w:before="11"/>
        <w:rPr>
          <w:sz w:val="23"/>
        </w:rPr>
      </w:pPr>
    </w:p>
    <w:p w14:paraId="77E6FE8B" w14:textId="77777777" w:rsidR="0077219C" w:rsidRDefault="0077219C" w:rsidP="005E59CD">
      <w:pPr>
        <w:pStyle w:val="BodyText"/>
        <w:spacing w:line="480" w:lineRule="auto"/>
        <w:ind w:left="758" w:right="450"/>
      </w:pPr>
      <w:r>
        <w:t>The</w:t>
      </w:r>
      <w:r>
        <w:rPr>
          <w:spacing w:val="1"/>
        </w:rPr>
        <w:t xml:space="preserve"> </w:t>
      </w:r>
      <w:r>
        <w:t>calculations</w:t>
      </w:r>
      <w:r>
        <w:rPr>
          <w:spacing w:val="1"/>
        </w:rPr>
        <w:t xml:space="preserve"> </w:t>
      </w:r>
      <w:r>
        <w:t>for</w:t>
      </w:r>
      <w:r>
        <w:rPr>
          <w:spacing w:val="1"/>
        </w:rPr>
        <w:t xml:space="preserve"> </w:t>
      </w:r>
      <w:r>
        <w:t>these three steps</w:t>
      </w:r>
      <w:r>
        <w:rPr>
          <w:spacing w:val="1"/>
        </w:rPr>
        <w:t xml:space="preserve"> </w:t>
      </w:r>
      <w:r>
        <w:t>are</w:t>
      </w:r>
      <w:r>
        <w:rPr>
          <w:spacing w:val="1"/>
        </w:rPr>
        <w:t xml:space="preserve"> </w:t>
      </w:r>
      <w:r>
        <w:t>set</w:t>
      </w:r>
      <w:r>
        <w:rPr>
          <w:spacing w:val="60"/>
        </w:rPr>
        <w:t xml:space="preserve"> </w:t>
      </w:r>
      <w:r>
        <w:t>out</w:t>
      </w:r>
      <w:r>
        <w:rPr>
          <w:spacing w:val="60"/>
        </w:rPr>
        <w:t xml:space="preserve"> </w:t>
      </w:r>
      <w:r>
        <w:t>below.</w:t>
      </w:r>
      <w:r>
        <w:rPr>
          <w:spacing w:val="-57"/>
        </w:rPr>
        <w:t xml:space="preserve"> </w:t>
      </w:r>
      <w:r>
        <w:t>The</w:t>
      </w:r>
      <w:r>
        <w:rPr>
          <w:spacing w:val="25"/>
        </w:rPr>
        <w:t xml:space="preserve"> </w:t>
      </w:r>
      <w:r>
        <w:t>terms</w:t>
      </w:r>
      <w:r>
        <w:rPr>
          <w:spacing w:val="25"/>
        </w:rPr>
        <w:t xml:space="preserve"> </w:t>
      </w:r>
      <w:r>
        <w:t>used</w:t>
      </w:r>
      <w:r>
        <w:rPr>
          <w:spacing w:val="23"/>
        </w:rPr>
        <w:t xml:space="preserve"> </w:t>
      </w:r>
      <w:r>
        <w:t>in</w:t>
      </w:r>
      <w:r>
        <w:rPr>
          <w:spacing w:val="27"/>
        </w:rPr>
        <w:t xml:space="preserve"> </w:t>
      </w:r>
      <w:r>
        <w:t>the</w:t>
      </w:r>
      <w:r>
        <w:rPr>
          <w:spacing w:val="25"/>
        </w:rPr>
        <w:t xml:space="preserve"> </w:t>
      </w:r>
      <w:r>
        <w:t>following</w:t>
      </w:r>
      <w:r>
        <w:rPr>
          <w:spacing w:val="23"/>
        </w:rPr>
        <w:t xml:space="preserve"> </w:t>
      </w:r>
      <w:r>
        <w:t>formulae</w:t>
      </w:r>
      <w:r>
        <w:rPr>
          <w:spacing w:val="26"/>
        </w:rPr>
        <w:t xml:space="preserve"> </w:t>
      </w:r>
      <w:r>
        <w:t>are:</w:t>
      </w:r>
    </w:p>
    <w:p w14:paraId="73C00C89" w14:textId="77777777" w:rsidR="004F69D4" w:rsidRDefault="0077219C" w:rsidP="004F69D4">
      <w:pPr>
        <w:pStyle w:val="BodyText"/>
        <w:tabs>
          <w:tab w:val="left" w:pos="1466"/>
        </w:tabs>
        <w:spacing w:line="326" w:lineRule="auto"/>
        <w:ind w:left="758" w:right="90"/>
        <w:rPr>
          <w:position w:val="2"/>
        </w:rPr>
      </w:pPr>
      <w:r>
        <w:rPr>
          <w:i/>
          <w:position w:val="2"/>
        </w:rPr>
        <w:t>T</w:t>
      </w:r>
      <w:proofErr w:type="spellStart"/>
      <w:r>
        <w:rPr>
          <w:sz w:val="16"/>
        </w:rPr>
        <w:t>i</w:t>
      </w:r>
      <w:proofErr w:type="spellEnd"/>
      <w:r>
        <w:rPr>
          <w:sz w:val="16"/>
        </w:rPr>
        <w:t>-tar</w:t>
      </w:r>
      <w:r>
        <w:rPr>
          <w:sz w:val="16"/>
        </w:rPr>
        <w:tab/>
      </w:r>
      <w:r>
        <w:rPr>
          <w:position w:val="2"/>
        </w:rPr>
        <w:t>target</w:t>
      </w:r>
      <w:r>
        <w:rPr>
          <w:spacing w:val="1"/>
          <w:position w:val="2"/>
        </w:rPr>
        <w:t xml:space="preserve"> </w:t>
      </w:r>
      <w:r>
        <w:rPr>
          <w:position w:val="2"/>
        </w:rPr>
        <w:t>temperature</w:t>
      </w:r>
      <w:r>
        <w:rPr>
          <w:spacing w:val="1"/>
          <w:position w:val="2"/>
        </w:rPr>
        <w:t xml:space="preserve"> </w:t>
      </w:r>
      <w:r>
        <w:rPr>
          <w:position w:val="2"/>
        </w:rPr>
        <w:t>in</w:t>
      </w:r>
      <w:r>
        <w:rPr>
          <w:spacing w:val="1"/>
          <w:position w:val="2"/>
        </w:rPr>
        <w:t xml:space="preserve"> </w:t>
      </w:r>
      <w:r>
        <w:rPr>
          <w:position w:val="2"/>
        </w:rPr>
        <w:t>compartment</w:t>
      </w:r>
      <w:r>
        <w:rPr>
          <w:spacing w:val="1"/>
          <w:position w:val="2"/>
        </w:rPr>
        <w:t xml:space="preserve"> </w:t>
      </w:r>
      <w:proofErr w:type="spellStart"/>
      <w:r>
        <w:rPr>
          <w:i/>
          <w:position w:val="2"/>
        </w:rPr>
        <w:t>i</w:t>
      </w:r>
      <w:proofErr w:type="spellEnd"/>
      <w:r>
        <w:rPr>
          <w:i/>
          <w:spacing w:val="60"/>
          <w:position w:val="2"/>
        </w:rPr>
        <w:t xml:space="preserve"> </w:t>
      </w:r>
      <w:r>
        <w:rPr>
          <w:position w:val="2"/>
        </w:rPr>
        <w:t>(temperature</w:t>
      </w:r>
      <w:r>
        <w:rPr>
          <w:spacing w:val="60"/>
          <w:position w:val="2"/>
        </w:rPr>
        <w:t xml:space="preserve"> </w:t>
      </w:r>
      <w:r>
        <w:rPr>
          <w:position w:val="2"/>
        </w:rPr>
        <w:t>at</w:t>
      </w:r>
      <w:r>
        <w:rPr>
          <w:spacing w:val="60"/>
          <w:position w:val="2"/>
        </w:rPr>
        <w:t xml:space="preserve"> </w:t>
      </w:r>
      <w:r>
        <w:rPr>
          <w:position w:val="2"/>
        </w:rPr>
        <w:t>point</w:t>
      </w:r>
      <w:r>
        <w:rPr>
          <w:spacing w:val="60"/>
          <w:position w:val="2"/>
        </w:rPr>
        <w:t xml:space="preserve"> </w:t>
      </w:r>
      <w:r>
        <w:rPr>
          <w:position w:val="2"/>
        </w:rPr>
        <w:t>Q);</w:t>
      </w:r>
    </w:p>
    <w:p w14:paraId="29ADCF4B" w14:textId="77777777" w:rsidR="0077219C" w:rsidRDefault="0077219C" w:rsidP="004F69D4">
      <w:pPr>
        <w:pStyle w:val="BodyText"/>
        <w:tabs>
          <w:tab w:val="left" w:pos="1440"/>
        </w:tabs>
        <w:spacing w:line="326" w:lineRule="auto"/>
        <w:ind w:left="758" w:right="90"/>
      </w:pPr>
      <w:r>
        <w:rPr>
          <w:spacing w:val="-57"/>
          <w:position w:val="2"/>
        </w:rPr>
        <w:t xml:space="preserve"> </w:t>
      </w:r>
      <w:r>
        <w:rPr>
          <w:i/>
          <w:position w:val="2"/>
        </w:rPr>
        <w:t>T</w:t>
      </w:r>
      <w:r>
        <w:rPr>
          <w:sz w:val="16"/>
        </w:rPr>
        <w:t>i1</w:t>
      </w:r>
      <w:r>
        <w:rPr>
          <w:sz w:val="16"/>
        </w:rPr>
        <w:tab/>
      </w:r>
      <w:r>
        <w:rPr>
          <w:position w:val="2"/>
        </w:rPr>
        <w:t>temperature</w:t>
      </w:r>
      <w:r>
        <w:rPr>
          <w:spacing w:val="60"/>
          <w:position w:val="2"/>
        </w:rPr>
        <w:t xml:space="preserve"> </w:t>
      </w:r>
      <w:r>
        <w:rPr>
          <w:position w:val="2"/>
        </w:rPr>
        <w:t>of</w:t>
      </w:r>
      <w:r>
        <w:rPr>
          <w:spacing w:val="66"/>
          <w:position w:val="2"/>
        </w:rPr>
        <w:t xml:space="preserve"> </w:t>
      </w:r>
      <w:r>
        <w:rPr>
          <w:position w:val="2"/>
        </w:rPr>
        <w:t>point</w:t>
      </w:r>
      <w:r>
        <w:rPr>
          <w:spacing w:val="64"/>
          <w:position w:val="2"/>
        </w:rPr>
        <w:t xml:space="preserve"> </w:t>
      </w:r>
      <w:r>
        <w:rPr>
          <w:position w:val="2"/>
        </w:rPr>
        <w:t>1</w:t>
      </w:r>
      <w:r>
        <w:rPr>
          <w:spacing w:val="62"/>
          <w:position w:val="2"/>
        </w:rPr>
        <w:t xml:space="preserve"> </w:t>
      </w:r>
      <w:r>
        <w:rPr>
          <w:position w:val="2"/>
        </w:rPr>
        <w:t>in</w:t>
      </w:r>
      <w:r>
        <w:rPr>
          <w:spacing w:val="63"/>
          <w:position w:val="2"/>
        </w:rPr>
        <w:t xml:space="preserve"> </w:t>
      </w:r>
      <w:r>
        <w:rPr>
          <w:position w:val="2"/>
        </w:rPr>
        <w:t>compartment</w:t>
      </w:r>
      <w:r>
        <w:rPr>
          <w:spacing w:val="66"/>
          <w:position w:val="2"/>
        </w:rPr>
        <w:t xml:space="preserve"> </w:t>
      </w:r>
      <w:proofErr w:type="spellStart"/>
      <w:r>
        <w:rPr>
          <w:i/>
          <w:position w:val="2"/>
        </w:rPr>
        <w:t>i</w:t>
      </w:r>
      <w:proofErr w:type="spellEnd"/>
      <w:r>
        <w:rPr>
          <w:i/>
          <w:spacing w:val="63"/>
          <w:position w:val="2"/>
        </w:rPr>
        <w:t xml:space="preserve"> </w:t>
      </w:r>
      <w:r>
        <w:rPr>
          <w:position w:val="2"/>
        </w:rPr>
        <w:t>(measured</w:t>
      </w:r>
      <w:r>
        <w:rPr>
          <w:spacing w:val="62"/>
          <w:position w:val="2"/>
        </w:rPr>
        <w:t xml:space="preserve"> </w:t>
      </w:r>
      <w:r>
        <w:rPr>
          <w:position w:val="2"/>
        </w:rPr>
        <w:t>value);</w:t>
      </w:r>
      <w:r>
        <w:rPr>
          <w:spacing w:val="1"/>
          <w:position w:val="2"/>
        </w:rPr>
        <w:t xml:space="preserve"> </w:t>
      </w:r>
      <w:r>
        <w:rPr>
          <w:i/>
          <w:position w:val="2"/>
        </w:rPr>
        <w:t>T</w:t>
      </w:r>
      <w:r>
        <w:rPr>
          <w:sz w:val="16"/>
        </w:rPr>
        <w:t>i2</w:t>
      </w:r>
      <w:r>
        <w:rPr>
          <w:sz w:val="16"/>
        </w:rPr>
        <w:tab/>
      </w:r>
      <w:r>
        <w:rPr>
          <w:position w:val="2"/>
        </w:rPr>
        <w:t>temperature</w:t>
      </w:r>
      <w:r>
        <w:rPr>
          <w:spacing w:val="37"/>
          <w:position w:val="2"/>
        </w:rPr>
        <w:t xml:space="preserve"> </w:t>
      </w:r>
      <w:r>
        <w:rPr>
          <w:position w:val="2"/>
        </w:rPr>
        <w:t>of</w:t>
      </w:r>
      <w:r>
        <w:rPr>
          <w:spacing w:val="42"/>
          <w:position w:val="2"/>
        </w:rPr>
        <w:t xml:space="preserve"> </w:t>
      </w:r>
      <w:r>
        <w:rPr>
          <w:position w:val="2"/>
        </w:rPr>
        <w:t>point</w:t>
      </w:r>
      <w:r>
        <w:rPr>
          <w:spacing w:val="41"/>
          <w:position w:val="2"/>
        </w:rPr>
        <w:t xml:space="preserve"> </w:t>
      </w:r>
      <w:r>
        <w:rPr>
          <w:position w:val="2"/>
        </w:rPr>
        <w:t>2</w:t>
      </w:r>
      <w:r>
        <w:rPr>
          <w:spacing w:val="39"/>
          <w:position w:val="2"/>
        </w:rPr>
        <w:t xml:space="preserve"> </w:t>
      </w:r>
      <w:r>
        <w:rPr>
          <w:position w:val="2"/>
        </w:rPr>
        <w:t>in</w:t>
      </w:r>
      <w:r>
        <w:rPr>
          <w:spacing w:val="40"/>
          <w:position w:val="2"/>
        </w:rPr>
        <w:t xml:space="preserve"> </w:t>
      </w:r>
      <w:r>
        <w:rPr>
          <w:position w:val="2"/>
        </w:rPr>
        <w:t>compartment</w:t>
      </w:r>
      <w:r>
        <w:rPr>
          <w:spacing w:val="42"/>
          <w:position w:val="2"/>
        </w:rPr>
        <w:t xml:space="preserve"> </w:t>
      </w:r>
      <w:proofErr w:type="spellStart"/>
      <w:r>
        <w:rPr>
          <w:i/>
          <w:position w:val="2"/>
        </w:rPr>
        <w:t>i</w:t>
      </w:r>
      <w:proofErr w:type="spellEnd"/>
      <w:r>
        <w:rPr>
          <w:i/>
          <w:spacing w:val="40"/>
          <w:position w:val="2"/>
        </w:rPr>
        <w:t xml:space="preserve"> </w:t>
      </w:r>
      <w:r>
        <w:rPr>
          <w:position w:val="2"/>
        </w:rPr>
        <w:t>(measured</w:t>
      </w:r>
      <w:r>
        <w:rPr>
          <w:spacing w:val="39"/>
          <w:position w:val="2"/>
        </w:rPr>
        <w:t xml:space="preserve"> </w:t>
      </w:r>
      <w:r>
        <w:rPr>
          <w:position w:val="2"/>
        </w:rPr>
        <w:t>value);</w:t>
      </w:r>
    </w:p>
    <w:p w14:paraId="0BF63CE7" w14:textId="77777777" w:rsidR="004F69D4" w:rsidRDefault="0077219C" w:rsidP="004F69D4">
      <w:pPr>
        <w:pStyle w:val="BodyText"/>
        <w:tabs>
          <w:tab w:val="left" w:pos="1466"/>
        </w:tabs>
        <w:spacing w:before="11" w:line="324" w:lineRule="auto"/>
        <w:ind w:left="758" w:right="90"/>
        <w:rPr>
          <w:position w:val="2"/>
        </w:rPr>
      </w:pPr>
      <w:r>
        <w:rPr>
          <w:i/>
          <w:position w:val="2"/>
        </w:rPr>
        <w:lastRenderedPageBreak/>
        <w:t>T</w:t>
      </w:r>
      <w:r>
        <w:rPr>
          <w:sz w:val="16"/>
        </w:rPr>
        <w:t>i3</w:t>
      </w:r>
      <w:r>
        <w:rPr>
          <w:sz w:val="16"/>
        </w:rPr>
        <w:tab/>
      </w:r>
      <w:r>
        <w:rPr>
          <w:position w:val="2"/>
        </w:rPr>
        <w:t>temperature</w:t>
      </w:r>
      <w:r>
        <w:rPr>
          <w:spacing w:val="1"/>
          <w:position w:val="2"/>
        </w:rPr>
        <w:t xml:space="preserve"> </w:t>
      </w:r>
      <w:r>
        <w:rPr>
          <w:position w:val="2"/>
        </w:rPr>
        <w:t>of</w:t>
      </w:r>
      <w:r>
        <w:rPr>
          <w:spacing w:val="1"/>
          <w:position w:val="2"/>
        </w:rPr>
        <w:t xml:space="preserve"> </w:t>
      </w:r>
      <w:r>
        <w:rPr>
          <w:position w:val="2"/>
        </w:rPr>
        <w:t>point</w:t>
      </w:r>
      <w:r>
        <w:rPr>
          <w:spacing w:val="1"/>
          <w:position w:val="2"/>
        </w:rPr>
        <w:t xml:space="preserve"> </w:t>
      </w:r>
      <w:r>
        <w:rPr>
          <w:position w:val="2"/>
        </w:rPr>
        <w:t>3</w:t>
      </w:r>
      <w:r>
        <w:rPr>
          <w:spacing w:val="60"/>
          <w:position w:val="2"/>
        </w:rPr>
        <w:t xml:space="preserve"> </w:t>
      </w:r>
      <w:r>
        <w:rPr>
          <w:position w:val="2"/>
        </w:rPr>
        <w:t>in</w:t>
      </w:r>
      <w:r>
        <w:rPr>
          <w:spacing w:val="60"/>
          <w:position w:val="2"/>
        </w:rPr>
        <w:t xml:space="preserve"> </w:t>
      </w:r>
      <w:r>
        <w:rPr>
          <w:position w:val="2"/>
        </w:rPr>
        <w:t>compartment</w:t>
      </w:r>
      <w:r>
        <w:rPr>
          <w:spacing w:val="60"/>
          <w:position w:val="2"/>
        </w:rPr>
        <w:t xml:space="preserve"> </w:t>
      </w:r>
      <w:proofErr w:type="spellStart"/>
      <w:r>
        <w:rPr>
          <w:i/>
          <w:position w:val="2"/>
        </w:rPr>
        <w:t>i</w:t>
      </w:r>
      <w:proofErr w:type="spellEnd"/>
      <w:r>
        <w:rPr>
          <w:i/>
          <w:spacing w:val="60"/>
          <w:position w:val="2"/>
        </w:rPr>
        <w:t xml:space="preserve"> </w:t>
      </w:r>
      <w:r>
        <w:rPr>
          <w:position w:val="2"/>
        </w:rPr>
        <w:t>(measured</w:t>
      </w:r>
      <w:r>
        <w:rPr>
          <w:spacing w:val="60"/>
          <w:position w:val="2"/>
        </w:rPr>
        <w:t xml:space="preserve"> </w:t>
      </w:r>
      <w:r>
        <w:rPr>
          <w:position w:val="2"/>
        </w:rPr>
        <w:t>value);</w:t>
      </w:r>
    </w:p>
    <w:p w14:paraId="008B166E" w14:textId="77777777" w:rsidR="004F69D4" w:rsidRDefault="0077219C" w:rsidP="004F69D4">
      <w:pPr>
        <w:pStyle w:val="BodyText"/>
        <w:tabs>
          <w:tab w:val="left" w:pos="1466"/>
        </w:tabs>
        <w:spacing w:before="11" w:line="324" w:lineRule="auto"/>
        <w:ind w:left="758" w:right="90"/>
        <w:rPr>
          <w:spacing w:val="-57"/>
          <w:position w:val="2"/>
        </w:rPr>
      </w:pPr>
      <w:r>
        <w:rPr>
          <w:spacing w:val="-57"/>
          <w:position w:val="2"/>
        </w:rPr>
        <w:t xml:space="preserve"> </w:t>
      </w:r>
      <w:r>
        <w:rPr>
          <w:i/>
          <w:position w:val="2"/>
        </w:rPr>
        <w:t>T</w:t>
      </w:r>
      <w:r>
        <w:rPr>
          <w:sz w:val="16"/>
        </w:rPr>
        <w:t>i4</w:t>
      </w:r>
      <w:r>
        <w:rPr>
          <w:sz w:val="16"/>
        </w:rPr>
        <w:tab/>
      </w:r>
      <w:r>
        <w:rPr>
          <w:position w:val="2"/>
        </w:rPr>
        <w:t>temperature</w:t>
      </w:r>
      <w:r>
        <w:rPr>
          <w:spacing w:val="50"/>
          <w:position w:val="2"/>
        </w:rPr>
        <w:t xml:space="preserve"> </w:t>
      </w:r>
      <w:r>
        <w:rPr>
          <w:position w:val="2"/>
        </w:rPr>
        <w:t>of</w:t>
      </w:r>
      <w:r>
        <w:rPr>
          <w:spacing w:val="55"/>
          <w:position w:val="2"/>
        </w:rPr>
        <w:t xml:space="preserve"> </w:t>
      </w:r>
      <w:r>
        <w:rPr>
          <w:position w:val="2"/>
        </w:rPr>
        <w:t>point</w:t>
      </w:r>
      <w:r>
        <w:rPr>
          <w:spacing w:val="55"/>
          <w:position w:val="2"/>
        </w:rPr>
        <w:t xml:space="preserve"> </w:t>
      </w:r>
      <w:r>
        <w:rPr>
          <w:position w:val="2"/>
        </w:rPr>
        <w:t>4</w:t>
      </w:r>
      <w:r>
        <w:rPr>
          <w:spacing w:val="51"/>
          <w:position w:val="2"/>
        </w:rPr>
        <w:t xml:space="preserve"> </w:t>
      </w:r>
      <w:r>
        <w:rPr>
          <w:position w:val="2"/>
        </w:rPr>
        <w:t>in</w:t>
      </w:r>
      <w:r>
        <w:rPr>
          <w:spacing w:val="53"/>
          <w:position w:val="2"/>
        </w:rPr>
        <w:t xml:space="preserve"> </w:t>
      </w:r>
      <w:r>
        <w:rPr>
          <w:position w:val="2"/>
        </w:rPr>
        <w:t>compartment</w:t>
      </w:r>
      <w:r>
        <w:rPr>
          <w:spacing w:val="56"/>
          <w:position w:val="2"/>
        </w:rPr>
        <w:t xml:space="preserve"> </w:t>
      </w:r>
      <w:proofErr w:type="spellStart"/>
      <w:r>
        <w:rPr>
          <w:i/>
          <w:position w:val="2"/>
        </w:rPr>
        <w:t>i</w:t>
      </w:r>
      <w:proofErr w:type="spellEnd"/>
      <w:r>
        <w:rPr>
          <w:i/>
          <w:spacing w:val="53"/>
          <w:position w:val="2"/>
        </w:rPr>
        <w:t xml:space="preserve"> </w:t>
      </w:r>
      <w:r>
        <w:rPr>
          <w:position w:val="2"/>
        </w:rPr>
        <w:t>(calculated</w:t>
      </w:r>
      <w:r>
        <w:rPr>
          <w:spacing w:val="52"/>
          <w:position w:val="2"/>
        </w:rPr>
        <w:t xml:space="preserve"> </w:t>
      </w:r>
      <w:r>
        <w:rPr>
          <w:position w:val="2"/>
        </w:rPr>
        <w:t>value);</w:t>
      </w:r>
      <w:r>
        <w:rPr>
          <w:spacing w:val="-57"/>
          <w:position w:val="2"/>
        </w:rPr>
        <w:t xml:space="preserve"> </w:t>
      </w:r>
    </w:p>
    <w:p w14:paraId="72E82963" w14:textId="77777777" w:rsidR="004F69D4" w:rsidRDefault="0077219C" w:rsidP="004F69D4">
      <w:pPr>
        <w:pStyle w:val="BodyText"/>
        <w:tabs>
          <w:tab w:val="left" w:pos="1466"/>
        </w:tabs>
        <w:spacing w:before="11" w:line="324" w:lineRule="auto"/>
        <w:ind w:left="758" w:right="90"/>
        <w:rPr>
          <w:spacing w:val="1"/>
          <w:position w:val="2"/>
        </w:rPr>
      </w:pPr>
      <w:r>
        <w:rPr>
          <w:i/>
          <w:position w:val="2"/>
        </w:rPr>
        <w:t>E</w:t>
      </w:r>
      <w:r>
        <w:rPr>
          <w:sz w:val="16"/>
        </w:rPr>
        <w:t>1</w:t>
      </w:r>
      <w:r>
        <w:rPr>
          <w:sz w:val="16"/>
        </w:rPr>
        <w:tab/>
      </w:r>
      <w:r>
        <w:rPr>
          <w:position w:val="2"/>
        </w:rPr>
        <w:t>energy</w:t>
      </w:r>
      <w:r>
        <w:rPr>
          <w:spacing w:val="1"/>
          <w:position w:val="2"/>
        </w:rPr>
        <w:t xml:space="preserve"> </w:t>
      </w:r>
      <w:r>
        <w:rPr>
          <w:position w:val="2"/>
        </w:rPr>
        <w:t>consumption</w:t>
      </w:r>
      <w:r>
        <w:rPr>
          <w:spacing w:val="1"/>
          <w:position w:val="2"/>
        </w:rPr>
        <w:t xml:space="preserve"> </w:t>
      </w:r>
      <w:r>
        <w:rPr>
          <w:position w:val="2"/>
        </w:rPr>
        <w:t>measures</w:t>
      </w:r>
      <w:r>
        <w:rPr>
          <w:spacing w:val="60"/>
          <w:position w:val="2"/>
        </w:rPr>
        <w:t xml:space="preserve"> </w:t>
      </w:r>
      <w:r>
        <w:rPr>
          <w:position w:val="2"/>
        </w:rPr>
        <w:t>at</w:t>
      </w:r>
      <w:r>
        <w:rPr>
          <w:spacing w:val="60"/>
          <w:position w:val="2"/>
        </w:rPr>
        <w:t xml:space="preserve"> </w:t>
      </w:r>
      <w:r>
        <w:rPr>
          <w:position w:val="2"/>
        </w:rPr>
        <w:t>point</w:t>
      </w:r>
      <w:r>
        <w:rPr>
          <w:spacing w:val="60"/>
          <w:position w:val="2"/>
        </w:rPr>
        <w:t xml:space="preserve"> </w:t>
      </w:r>
      <w:r>
        <w:rPr>
          <w:position w:val="2"/>
        </w:rPr>
        <w:t>1</w:t>
      </w:r>
      <w:r>
        <w:rPr>
          <w:spacing w:val="60"/>
          <w:position w:val="2"/>
        </w:rPr>
        <w:t xml:space="preserve"> </w:t>
      </w:r>
      <w:r>
        <w:rPr>
          <w:position w:val="2"/>
        </w:rPr>
        <w:t>(measured</w:t>
      </w:r>
      <w:r>
        <w:rPr>
          <w:spacing w:val="60"/>
          <w:position w:val="2"/>
        </w:rPr>
        <w:t xml:space="preserve"> </w:t>
      </w:r>
      <w:r>
        <w:rPr>
          <w:position w:val="2"/>
        </w:rPr>
        <w:t>value);</w:t>
      </w:r>
      <w:r>
        <w:rPr>
          <w:spacing w:val="1"/>
          <w:position w:val="2"/>
        </w:rPr>
        <w:t xml:space="preserve"> </w:t>
      </w:r>
    </w:p>
    <w:p w14:paraId="4F88BA58" w14:textId="77777777" w:rsidR="0077219C" w:rsidRDefault="0077219C" w:rsidP="004F69D4">
      <w:pPr>
        <w:pStyle w:val="BodyText"/>
        <w:tabs>
          <w:tab w:val="left" w:pos="1466"/>
        </w:tabs>
        <w:spacing w:before="11" w:line="324" w:lineRule="auto"/>
        <w:ind w:left="758" w:right="90"/>
      </w:pPr>
      <w:r>
        <w:rPr>
          <w:i/>
          <w:position w:val="2"/>
        </w:rPr>
        <w:t>E</w:t>
      </w:r>
      <w:r>
        <w:rPr>
          <w:sz w:val="16"/>
        </w:rPr>
        <w:t>2</w:t>
      </w:r>
      <w:r>
        <w:rPr>
          <w:sz w:val="16"/>
        </w:rPr>
        <w:tab/>
      </w:r>
      <w:r>
        <w:rPr>
          <w:position w:val="2"/>
        </w:rPr>
        <w:t>energy</w:t>
      </w:r>
      <w:r>
        <w:rPr>
          <w:spacing w:val="47"/>
          <w:position w:val="2"/>
        </w:rPr>
        <w:t xml:space="preserve"> </w:t>
      </w:r>
      <w:r>
        <w:rPr>
          <w:position w:val="2"/>
        </w:rPr>
        <w:t>consumption</w:t>
      </w:r>
      <w:r>
        <w:rPr>
          <w:spacing w:val="50"/>
          <w:position w:val="2"/>
        </w:rPr>
        <w:t xml:space="preserve"> </w:t>
      </w:r>
      <w:r>
        <w:rPr>
          <w:position w:val="2"/>
        </w:rPr>
        <w:t>measures</w:t>
      </w:r>
      <w:r>
        <w:rPr>
          <w:spacing w:val="55"/>
          <w:position w:val="2"/>
        </w:rPr>
        <w:t xml:space="preserve"> </w:t>
      </w:r>
      <w:r>
        <w:rPr>
          <w:position w:val="2"/>
        </w:rPr>
        <w:t>at</w:t>
      </w:r>
      <w:r>
        <w:rPr>
          <w:spacing w:val="4"/>
          <w:position w:val="2"/>
        </w:rPr>
        <w:t xml:space="preserve"> </w:t>
      </w:r>
      <w:r>
        <w:rPr>
          <w:position w:val="2"/>
        </w:rPr>
        <w:t>point</w:t>
      </w:r>
      <w:r>
        <w:rPr>
          <w:spacing w:val="58"/>
          <w:position w:val="2"/>
        </w:rPr>
        <w:t xml:space="preserve"> </w:t>
      </w:r>
      <w:r>
        <w:rPr>
          <w:position w:val="2"/>
        </w:rPr>
        <w:t>2</w:t>
      </w:r>
      <w:r>
        <w:rPr>
          <w:spacing w:val="55"/>
          <w:position w:val="2"/>
        </w:rPr>
        <w:t xml:space="preserve"> </w:t>
      </w:r>
      <w:r>
        <w:rPr>
          <w:position w:val="2"/>
        </w:rPr>
        <w:t>(measured</w:t>
      </w:r>
      <w:r>
        <w:rPr>
          <w:spacing w:val="55"/>
          <w:position w:val="2"/>
        </w:rPr>
        <w:t xml:space="preserve"> </w:t>
      </w:r>
      <w:r>
        <w:rPr>
          <w:position w:val="2"/>
        </w:rPr>
        <w:t>value);</w:t>
      </w:r>
    </w:p>
    <w:p w14:paraId="4B619F41" w14:textId="77777777" w:rsidR="0077219C" w:rsidRDefault="0077219C" w:rsidP="004F69D4">
      <w:pPr>
        <w:pStyle w:val="BodyText"/>
        <w:tabs>
          <w:tab w:val="left" w:pos="1466"/>
        </w:tabs>
        <w:spacing w:before="2"/>
        <w:ind w:left="758" w:right="90"/>
      </w:pPr>
      <w:r>
        <w:rPr>
          <w:i/>
          <w:position w:val="2"/>
        </w:rPr>
        <w:t>E</w:t>
      </w:r>
      <w:r>
        <w:rPr>
          <w:sz w:val="16"/>
        </w:rPr>
        <w:t>3</w:t>
      </w:r>
      <w:r>
        <w:rPr>
          <w:sz w:val="16"/>
        </w:rPr>
        <w:tab/>
      </w:r>
      <w:r>
        <w:rPr>
          <w:position w:val="2"/>
        </w:rPr>
        <w:t>energy</w:t>
      </w:r>
      <w:r>
        <w:rPr>
          <w:spacing w:val="44"/>
          <w:position w:val="2"/>
        </w:rPr>
        <w:t xml:space="preserve"> </w:t>
      </w:r>
      <w:r>
        <w:rPr>
          <w:position w:val="2"/>
        </w:rPr>
        <w:t>consumption</w:t>
      </w:r>
      <w:r>
        <w:rPr>
          <w:spacing w:val="46"/>
          <w:position w:val="2"/>
        </w:rPr>
        <w:t xml:space="preserve"> </w:t>
      </w:r>
      <w:r>
        <w:rPr>
          <w:position w:val="2"/>
        </w:rPr>
        <w:t>measures</w:t>
      </w:r>
      <w:r>
        <w:rPr>
          <w:spacing w:val="52"/>
          <w:position w:val="2"/>
        </w:rPr>
        <w:t xml:space="preserve"> </w:t>
      </w:r>
      <w:r>
        <w:rPr>
          <w:position w:val="2"/>
        </w:rPr>
        <w:t>at</w:t>
      </w:r>
      <w:r>
        <w:rPr>
          <w:spacing w:val="60"/>
          <w:position w:val="2"/>
        </w:rPr>
        <w:t xml:space="preserve"> </w:t>
      </w:r>
      <w:r>
        <w:rPr>
          <w:position w:val="2"/>
        </w:rPr>
        <w:t>point</w:t>
      </w:r>
      <w:r>
        <w:rPr>
          <w:spacing w:val="54"/>
          <w:position w:val="2"/>
        </w:rPr>
        <w:t xml:space="preserve"> </w:t>
      </w:r>
      <w:r>
        <w:rPr>
          <w:position w:val="2"/>
        </w:rPr>
        <w:t>3</w:t>
      </w:r>
      <w:r>
        <w:rPr>
          <w:spacing w:val="52"/>
          <w:position w:val="2"/>
        </w:rPr>
        <w:t xml:space="preserve"> </w:t>
      </w:r>
      <w:r>
        <w:rPr>
          <w:position w:val="2"/>
        </w:rPr>
        <w:t>(measured</w:t>
      </w:r>
      <w:r>
        <w:rPr>
          <w:spacing w:val="51"/>
          <w:position w:val="2"/>
        </w:rPr>
        <w:t xml:space="preserve"> </w:t>
      </w:r>
      <w:r>
        <w:rPr>
          <w:position w:val="2"/>
        </w:rPr>
        <w:t>value);</w:t>
      </w:r>
      <w:r>
        <w:rPr>
          <w:spacing w:val="51"/>
          <w:position w:val="2"/>
        </w:rPr>
        <w:t xml:space="preserve"> </w:t>
      </w:r>
      <w:r>
        <w:rPr>
          <w:position w:val="2"/>
        </w:rPr>
        <w:t>and</w:t>
      </w:r>
    </w:p>
    <w:p w14:paraId="16FBC597" w14:textId="77777777" w:rsidR="00E43EBE" w:rsidRDefault="0077219C" w:rsidP="004F69D4">
      <w:pPr>
        <w:pStyle w:val="BodyText"/>
        <w:tabs>
          <w:tab w:val="left" w:pos="1466"/>
        </w:tabs>
        <w:spacing w:before="98" w:line="477" w:lineRule="auto"/>
        <w:ind w:left="758" w:right="90"/>
        <w:rPr>
          <w:spacing w:val="-57"/>
          <w:position w:val="2"/>
        </w:rPr>
      </w:pPr>
      <w:r>
        <w:rPr>
          <w:i/>
          <w:position w:val="2"/>
        </w:rPr>
        <w:t>E</w:t>
      </w:r>
      <w:r>
        <w:rPr>
          <w:sz w:val="16"/>
        </w:rPr>
        <w:t>4</w:t>
      </w:r>
      <w:r>
        <w:rPr>
          <w:sz w:val="16"/>
        </w:rPr>
        <w:tab/>
      </w:r>
      <w:r>
        <w:rPr>
          <w:position w:val="2"/>
        </w:rPr>
        <w:t>energy</w:t>
      </w:r>
      <w:r>
        <w:rPr>
          <w:spacing w:val="1"/>
          <w:position w:val="2"/>
        </w:rPr>
        <w:t xml:space="preserve"> </w:t>
      </w:r>
      <w:r>
        <w:rPr>
          <w:position w:val="2"/>
        </w:rPr>
        <w:t>consumption</w:t>
      </w:r>
      <w:r>
        <w:rPr>
          <w:spacing w:val="1"/>
          <w:position w:val="2"/>
        </w:rPr>
        <w:t xml:space="preserve"> </w:t>
      </w:r>
      <w:r>
        <w:rPr>
          <w:position w:val="2"/>
        </w:rPr>
        <w:t>measures</w:t>
      </w:r>
      <w:r>
        <w:rPr>
          <w:spacing w:val="1"/>
          <w:position w:val="2"/>
        </w:rPr>
        <w:t xml:space="preserve"> </w:t>
      </w:r>
      <w:r>
        <w:rPr>
          <w:position w:val="2"/>
        </w:rPr>
        <w:t>at</w:t>
      </w:r>
      <w:r>
        <w:rPr>
          <w:spacing w:val="1"/>
          <w:position w:val="2"/>
        </w:rPr>
        <w:t xml:space="preserve"> </w:t>
      </w:r>
      <w:r>
        <w:rPr>
          <w:position w:val="2"/>
        </w:rPr>
        <w:t>point</w:t>
      </w:r>
      <w:r>
        <w:rPr>
          <w:spacing w:val="1"/>
          <w:position w:val="2"/>
        </w:rPr>
        <w:t xml:space="preserve"> </w:t>
      </w:r>
      <w:r>
        <w:rPr>
          <w:position w:val="2"/>
        </w:rPr>
        <w:t>4</w:t>
      </w:r>
      <w:r>
        <w:rPr>
          <w:spacing w:val="1"/>
          <w:position w:val="2"/>
        </w:rPr>
        <w:t xml:space="preserve"> </w:t>
      </w:r>
      <w:r>
        <w:rPr>
          <w:position w:val="2"/>
        </w:rPr>
        <w:t>(calculated</w:t>
      </w:r>
      <w:r>
        <w:rPr>
          <w:spacing w:val="60"/>
          <w:position w:val="2"/>
        </w:rPr>
        <w:t xml:space="preserve"> </w:t>
      </w:r>
      <w:r>
        <w:rPr>
          <w:position w:val="2"/>
        </w:rPr>
        <w:t>value).</w:t>
      </w:r>
      <w:r>
        <w:rPr>
          <w:spacing w:val="-57"/>
          <w:position w:val="2"/>
        </w:rPr>
        <w:t xml:space="preserve"> </w:t>
      </w:r>
    </w:p>
    <w:p w14:paraId="7B275FEB" w14:textId="2E087EF8" w:rsidR="0077219C" w:rsidRDefault="0077219C" w:rsidP="00E43EBE">
      <w:pPr>
        <w:pStyle w:val="BodyText"/>
        <w:tabs>
          <w:tab w:val="left" w:pos="1466"/>
        </w:tabs>
        <w:spacing w:before="98" w:line="477" w:lineRule="auto"/>
        <w:ind w:right="90"/>
      </w:pPr>
      <w:r>
        <w:t>Step</w:t>
      </w:r>
      <w:r>
        <w:rPr>
          <w:spacing w:val="16"/>
        </w:rPr>
        <w:t xml:space="preserve"> </w:t>
      </w:r>
      <w:r>
        <w:t>1</w:t>
      </w:r>
    </w:p>
    <w:p w14:paraId="3097BC5F" w14:textId="77777777" w:rsidR="0077219C" w:rsidRDefault="0077219C" w:rsidP="004F69D4">
      <w:pPr>
        <w:pStyle w:val="BodyText"/>
        <w:spacing w:line="234" w:lineRule="exact"/>
        <w:jc w:val="both"/>
      </w:pPr>
      <w:r>
        <w:t>For</w:t>
      </w:r>
      <w:r>
        <w:rPr>
          <w:spacing w:val="35"/>
        </w:rPr>
        <w:t xml:space="preserve"> </w:t>
      </w:r>
      <w:r>
        <w:t>two</w:t>
      </w:r>
      <w:r>
        <w:rPr>
          <w:spacing w:val="39"/>
        </w:rPr>
        <w:t xml:space="preserve"> </w:t>
      </w:r>
      <w:r>
        <w:t>compartments</w:t>
      </w:r>
      <w:r>
        <w:rPr>
          <w:spacing w:val="37"/>
        </w:rPr>
        <w:t xml:space="preserve"> </w:t>
      </w:r>
      <w:r>
        <w:t>A</w:t>
      </w:r>
      <w:r>
        <w:rPr>
          <w:spacing w:val="38"/>
        </w:rPr>
        <w:t xml:space="preserve"> </w:t>
      </w:r>
      <w:r>
        <w:t>and</w:t>
      </w:r>
      <w:r>
        <w:rPr>
          <w:spacing w:val="38"/>
        </w:rPr>
        <w:t xml:space="preserve"> </w:t>
      </w:r>
      <w:r>
        <w:t>B,</w:t>
      </w:r>
      <w:r>
        <w:rPr>
          <w:spacing w:val="34"/>
        </w:rPr>
        <w:t xml:space="preserve"> </w:t>
      </w:r>
      <w:r>
        <w:t>the</w:t>
      </w:r>
      <w:r>
        <w:rPr>
          <w:spacing w:val="38"/>
        </w:rPr>
        <w:t xml:space="preserve"> </w:t>
      </w:r>
      <w:r>
        <w:t>calculated</w:t>
      </w:r>
      <w:r>
        <w:rPr>
          <w:spacing w:val="37"/>
        </w:rPr>
        <w:t xml:space="preserve"> </w:t>
      </w:r>
      <w:r>
        <w:t>temperature</w:t>
      </w:r>
      <w:r>
        <w:rPr>
          <w:spacing w:val="35"/>
        </w:rPr>
        <w:t xml:space="preserve"> </w:t>
      </w:r>
      <w:r>
        <w:t>at</w:t>
      </w:r>
      <w:r>
        <w:rPr>
          <w:spacing w:val="49"/>
        </w:rPr>
        <w:t xml:space="preserve"> </w:t>
      </w:r>
      <w:r>
        <w:t>point</w:t>
      </w:r>
      <w:r>
        <w:rPr>
          <w:spacing w:val="40"/>
        </w:rPr>
        <w:t xml:space="preserve"> </w:t>
      </w:r>
      <w:r>
        <w:t>4</w:t>
      </w:r>
      <w:r>
        <w:rPr>
          <w:spacing w:val="40"/>
        </w:rPr>
        <w:t xml:space="preserve"> </w:t>
      </w:r>
      <w:r>
        <w:t>in</w:t>
      </w:r>
      <w:r w:rsidR="004F69D4">
        <w:rPr>
          <w:spacing w:val="38"/>
        </w:rPr>
        <w:t xml:space="preserve"> </w:t>
      </w:r>
      <w:r>
        <w:t>compartment</w:t>
      </w:r>
      <w:r>
        <w:rPr>
          <w:spacing w:val="45"/>
        </w:rPr>
        <w:t xml:space="preserve"> </w:t>
      </w:r>
      <w:r>
        <w:t>A</w:t>
      </w:r>
    </w:p>
    <w:p w14:paraId="4822680C" w14:textId="77777777" w:rsidR="0077219C" w:rsidRDefault="0077219C" w:rsidP="004F69D4">
      <w:pPr>
        <w:pStyle w:val="BodyText"/>
        <w:jc w:val="both"/>
      </w:pPr>
      <w:r>
        <w:t>is:</w:t>
      </w:r>
    </w:p>
    <w:p w14:paraId="6AFE5E89" w14:textId="77777777" w:rsidR="004F69D4" w:rsidRDefault="004F69D4" w:rsidP="004F69D4">
      <w:pPr>
        <w:pStyle w:val="BodyText"/>
        <w:jc w:val="both"/>
      </w:pPr>
    </w:p>
    <w:p w14:paraId="3B7DA73B" w14:textId="77777777" w:rsidR="004F69D4" w:rsidRPr="004F69D4" w:rsidRDefault="00000000" w:rsidP="004F69D4">
      <w:pPr>
        <w:pStyle w:val="BodyText"/>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A4</m:t>
              </m:r>
            </m:sub>
          </m:sSub>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B-tar</m:t>
                      </m:r>
                    </m:sub>
                  </m:sSub>
                  <m: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A-tar</m:t>
                          </m:r>
                        </m:sub>
                      </m:sSub>
                      <m:r>
                        <w:rPr>
                          <w:rFonts w:ascii="Cambria Math" w:hAnsi="Cambria Math"/>
                          <w:sz w:val="28"/>
                          <w:szCs w:val="28"/>
                        </w:rPr>
                        <m:t xml:space="preserve"> ×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T</m:t>
                              </m:r>
                            </m:e>
                            <m:sub>
                              <m:r>
                                <m:rPr>
                                  <m:sty m:val="p"/>
                                </m:rPr>
                                <w:rPr>
                                  <w:rFonts w:ascii="Cambria Math" w:hAnsi="Cambria Math"/>
                                  <w:sz w:val="28"/>
                                  <w:szCs w:val="28"/>
                                </w:rPr>
                                <m:t>B-tar</m:t>
                              </m:r>
                            </m:sub>
                          </m:sSub>
                        </m:e>
                      </m:d>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 xml:space="preserve">A2 </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T</m:t>
                              </m:r>
                            </m:e>
                            <m:sub>
                              <m:r>
                                <m:rPr>
                                  <m:sty m:val="p"/>
                                </m:rPr>
                                <w:rPr>
                                  <w:rFonts w:ascii="Cambria Math" w:hAnsi="Cambria Math"/>
                                  <w:sz w:val="28"/>
                                  <w:szCs w:val="28"/>
                                </w:rPr>
                                <m:t>A-tar</m:t>
                              </m:r>
                            </m:sub>
                          </m:sSub>
                        </m:e>
                      </m:d>
                    </m:den>
                  </m:f>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B1</m:t>
                      </m:r>
                    </m:sub>
                  </m:sSub>
                  <m:r>
                    <w:rPr>
                      <w:rFonts w:ascii="Cambria Math"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A</m:t>
                          </m:r>
                          <m:r>
                            <w:rPr>
                              <w:rFonts w:ascii="Cambria Math" w:hAnsi="Cambria Math"/>
                              <w:sz w:val="28"/>
                              <w:szCs w:val="28"/>
                            </w:rPr>
                            <m:t>1</m:t>
                          </m:r>
                        </m:sub>
                      </m:sSub>
                      <m:r>
                        <w:rPr>
                          <w:rFonts w:ascii="Cambria Math" w:hAnsi="Cambria Math"/>
                          <w:sz w:val="28"/>
                          <w:szCs w:val="28"/>
                        </w:rPr>
                        <m:t xml:space="preserve"> ×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m:t>
                              </m:r>
                              <m:r>
                                <w:rPr>
                                  <w:rFonts w:ascii="Cambria Math" w:hAnsi="Cambria Math"/>
                                  <w:sz w:val="28"/>
                                  <w:szCs w:val="28"/>
                                </w:rPr>
                                <m:t>3</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m:t>
                              </m:r>
                              <m:r>
                                <w:rPr>
                                  <w:rFonts w:ascii="Cambria Math" w:hAnsi="Cambria Math"/>
                                  <w:sz w:val="28"/>
                                  <w:szCs w:val="28"/>
                                </w:rPr>
                                <m:t>1</m:t>
                              </m:r>
                            </m:sub>
                          </m:sSub>
                        </m:e>
                      </m:d>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A</m:t>
                              </m:r>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T</m:t>
                              </m:r>
                            </m:e>
                            <m:sub>
                              <m:r>
                                <m:rPr>
                                  <m:sty m:val="p"/>
                                </m:rPr>
                                <w:rPr>
                                  <w:rFonts w:ascii="Cambria Math" w:hAnsi="Cambria Math"/>
                                  <w:sz w:val="28"/>
                                  <w:szCs w:val="28"/>
                                </w:rPr>
                                <m:t>A</m:t>
                              </m:r>
                              <m:r>
                                <w:rPr>
                                  <w:rFonts w:ascii="Cambria Math" w:hAnsi="Cambria Math"/>
                                  <w:sz w:val="28"/>
                                  <w:szCs w:val="28"/>
                                </w:rPr>
                                <m:t>1</m:t>
                              </m:r>
                            </m:sub>
                          </m:sSub>
                        </m:e>
                      </m:d>
                    </m:den>
                  </m:f>
                </m:e>
              </m:d>
            </m:num>
            <m:den>
              <m:d>
                <m:dPr>
                  <m:begChr m:val="["/>
                  <m:endChr m:val="]"/>
                  <m:ctrlPr>
                    <w:rPr>
                      <w:rFonts w:ascii="Cambria Math" w:hAnsi="Cambria Math"/>
                      <w:i/>
                      <w:sz w:val="28"/>
                      <w:szCs w:val="28"/>
                    </w:rPr>
                  </m:ctrlPr>
                </m:dPr>
                <m:e>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m:t>
                              </m:r>
                              <m:r>
                                <w:rPr>
                                  <w:rFonts w:ascii="Cambria Math" w:hAnsi="Cambria Math"/>
                                  <w:sz w:val="28"/>
                                  <w:szCs w:val="28"/>
                                </w:rPr>
                                <m:t>3</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m:t>
                              </m:r>
                              <m:r>
                                <w:rPr>
                                  <w:rFonts w:ascii="Cambria Math" w:hAnsi="Cambria Math"/>
                                  <w:sz w:val="28"/>
                                  <w:szCs w:val="28"/>
                                </w:rPr>
                                <m:t>1</m:t>
                              </m:r>
                            </m:sub>
                          </m:sSub>
                        </m:e>
                      </m:d>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A</m:t>
                              </m:r>
                              <m:r>
                                <w:rPr>
                                  <w:rFonts w:ascii="Cambria Math" w:hAnsi="Cambria Math"/>
                                  <w:sz w:val="28"/>
                                  <w:szCs w:val="28"/>
                                </w:rPr>
                                <m:t>3</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A</m:t>
                              </m:r>
                              <m:r>
                                <w:rPr>
                                  <w:rFonts w:ascii="Cambria Math" w:hAnsi="Cambria Math"/>
                                  <w:sz w:val="28"/>
                                  <w:szCs w:val="28"/>
                                </w:rPr>
                                <m:t>1</m:t>
                              </m:r>
                            </m:sub>
                          </m:sSub>
                        </m:e>
                      </m:d>
                    </m:den>
                  </m:f>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m:t>
                              </m:r>
                              <m:r>
                                <w:rPr>
                                  <w:rFonts w:ascii="Cambria Math" w:hAnsi="Cambria Math"/>
                                  <w:sz w:val="28"/>
                                  <w:szCs w:val="28"/>
                                </w:rPr>
                                <m:t xml:space="preserve">2 </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B-tar</m:t>
                              </m:r>
                            </m:sub>
                          </m:sSub>
                        </m:e>
                      </m:d>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A</m:t>
                              </m:r>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m:rPr>
                                  <m:sty m:val="p"/>
                                </m:rPr>
                                <w:rPr>
                                  <w:rFonts w:ascii="Cambria Math" w:hAnsi="Cambria Math"/>
                                  <w:sz w:val="28"/>
                                  <w:szCs w:val="28"/>
                                </w:rPr>
                                <m:t>A-tar</m:t>
                              </m:r>
                            </m:sub>
                          </m:sSub>
                        </m:e>
                      </m:d>
                    </m:den>
                  </m:f>
                </m:e>
              </m:d>
            </m:den>
          </m:f>
        </m:oMath>
      </m:oMathPara>
    </w:p>
    <w:p w14:paraId="5E8546D7" w14:textId="77777777" w:rsidR="004F69D4" w:rsidRDefault="004F69D4" w:rsidP="004F69D4">
      <w:pPr>
        <w:pStyle w:val="BodyText"/>
        <w:jc w:val="both"/>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(36)</w:t>
      </w:r>
    </w:p>
    <w:p w14:paraId="39FBA017" w14:textId="77777777" w:rsidR="0077219C" w:rsidRDefault="0077219C" w:rsidP="0077219C">
      <w:pPr>
        <w:pStyle w:val="BodyText"/>
        <w:spacing w:before="6"/>
        <w:rPr>
          <w:sz w:val="14"/>
        </w:rPr>
      </w:pPr>
    </w:p>
    <w:p w14:paraId="0539611C" w14:textId="77777777" w:rsidR="0077219C" w:rsidRDefault="0077219C" w:rsidP="0077219C">
      <w:pPr>
        <w:rPr>
          <w:sz w:val="14"/>
        </w:rPr>
        <w:sectPr w:rsidR="0077219C" w:rsidSect="004311E2">
          <w:pgSz w:w="11910" w:h="16840"/>
          <w:pgMar w:top="1680" w:right="1110" w:bottom="1440" w:left="1440" w:header="1140" w:footer="0" w:gutter="0"/>
          <w:cols w:space="720"/>
        </w:sectPr>
      </w:pPr>
    </w:p>
    <w:p w14:paraId="054F1EFB" w14:textId="77777777" w:rsidR="0077219C" w:rsidRDefault="0077219C" w:rsidP="0077219C">
      <w:pPr>
        <w:spacing w:line="209" w:lineRule="exact"/>
        <w:rPr>
          <w:rFonts w:ascii="Cambria Math" w:eastAsia="Cambria Math" w:hAnsi="Cambria Math"/>
          <w:sz w:val="16"/>
        </w:rPr>
        <w:sectPr w:rsidR="0077219C" w:rsidSect="004311E2">
          <w:type w:val="continuous"/>
          <w:pgSz w:w="11910" w:h="16840"/>
          <w:pgMar w:top="1680" w:right="660" w:bottom="280" w:left="660" w:header="720" w:footer="720" w:gutter="0"/>
          <w:cols w:num="2" w:space="720" w:equalWidth="0">
            <w:col w:w="5474" w:space="40"/>
            <w:col w:w="5076"/>
          </w:cols>
        </w:sectPr>
      </w:pPr>
    </w:p>
    <w:p w14:paraId="47643250" w14:textId="77777777" w:rsidR="0077219C" w:rsidRDefault="0077219C" w:rsidP="005E59CD">
      <w:pPr>
        <w:pStyle w:val="BodyText"/>
        <w:spacing w:before="90"/>
        <w:ind w:right="450"/>
        <w:jc w:val="both"/>
      </w:pPr>
      <w:r>
        <w:t>Care is required if undertaking this calculation by hand. It is recommended to enter these</w:t>
      </w:r>
      <w:r>
        <w:rPr>
          <w:spacing w:val="1"/>
        </w:rPr>
        <w:t xml:space="preserve"> </w:t>
      </w:r>
      <w:r>
        <w:t>equations</w:t>
      </w:r>
      <w:r>
        <w:rPr>
          <w:spacing w:val="1"/>
        </w:rPr>
        <w:t xml:space="preserve"> </w:t>
      </w:r>
      <w:r>
        <w:t>into</w:t>
      </w:r>
      <w:r>
        <w:rPr>
          <w:spacing w:val="60"/>
        </w:rPr>
        <w:t xml:space="preserve"> </w:t>
      </w:r>
      <w:r>
        <w:t>a</w:t>
      </w:r>
      <w:r>
        <w:rPr>
          <w:spacing w:val="60"/>
        </w:rPr>
        <w:t xml:space="preserve"> </w:t>
      </w:r>
      <w:r>
        <w:t>spreadsheet.</w:t>
      </w:r>
      <w:r>
        <w:rPr>
          <w:spacing w:val="60"/>
        </w:rPr>
        <w:t xml:space="preserve"> </w:t>
      </w:r>
      <w:r>
        <w:t>The</w:t>
      </w:r>
      <w:r>
        <w:rPr>
          <w:spacing w:val="60"/>
        </w:rPr>
        <w:t xml:space="preserve"> </w:t>
      </w:r>
      <w:r>
        <w:t>spreadsheet</w:t>
      </w:r>
      <w:r>
        <w:rPr>
          <w:spacing w:val="60"/>
        </w:rPr>
        <w:t xml:space="preserve"> </w:t>
      </w:r>
      <w:r>
        <w:t>can</w:t>
      </w:r>
      <w:r>
        <w:rPr>
          <w:spacing w:val="60"/>
        </w:rPr>
        <w:t xml:space="preserve"> </w:t>
      </w:r>
      <w:r>
        <w:t>then</w:t>
      </w:r>
      <w:r>
        <w:rPr>
          <w:spacing w:val="60"/>
        </w:rPr>
        <w:t xml:space="preserve"> </w:t>
      </w:r>
      <w:r>
        <w:t>be</w:t>
      </w:r>
      <w:r>
        <w:rPr>
          <w:spacing w:val="60"/>
        </w:rPr>
        <w:t xml:space="preserve"> </w:t>
      </w:r>
      <w:r>
        <w:t>checked</w:t>
      </w:r>
      <w:r>
        <w:rPr>
          <w:spacing w:val="60"/>
        </w:rPr>
        <w:t xml:space="preserve"> </w:t>
      </w:r>
      <w:r>
        <w:t>using</w:t>
      </w:r>
      <w:r>
        <w:rPr>
          <w:spacing w:val="60"/>
        </w:rPr>
        <w:t xml:space="preserve"> </w:t>
      </w:r>
      <w:r>
        <w:t>the</w:t>
      </w:r>
      <w:r>
        <w:rPr>
          <w:spacing w:val="60"/>
        </w:rPr>
        <w:t xml:space="preserve"> </w:t>
      </w:r>
      <w:r>
        <w:t>examples</w:t>
      </w:r>
      <w:r>
        <w:rPr>
          <w:spacing w:val="1"/>
        </w:rPr>
        <w:t xml:space="preserve"> </w:t>
      </w:r>
      <w:r>
        <w:t>in</w:t>
      </w:r>
      <w:r>
        <w:rPr>
          <w:spacing w:val="14"/>
        </w:rPr>
        <w:t xml:space="preserve"> </w:t>
      </w:r>
      <w:r>
        <w:t>Annex</w:t>
      </w:r>
      <w:r>
        <w:rPr>
          <w:spacing w:val="18"/>
        </w:rPr>
        <w:t xml:space="preserve"> </w:t>
      </w:r>
      <w:r>
        <w:t>J</w:t>
      </w:r>
      <w:r>
        <w:rPr>
          <w:spacing w:val="18"/>
        </w:rPr>
        <w:t xml:space="preserve"> </w:t>
      </w:r>
      <w:r>
        <w:t>before</w:t>
      </w:r>
      <w:r>
        <w:rPr>
          <w:spacing w:val="17"/>
        </w:rPr>
        <w:t xml:space="preserve"> </w:t>
      </w:r>
      <w:r>
        <w:t>use</w:t>
      </w:r>
      <w:r>
        <w:rPr>
          <w:spacing w:val="16"/>
        </w:rPr>
        <w:t xml:space="preserve"> </w:t>
      </w:r>
      <w:r>
        <w:t>on</w:t>
      </w:r>
      <w:r>
        <w:rPr>
          <w:spacing w:val="15"/>
        </w:rPr>
        <w:t xml:space="preserve"> </w:t>
      </w:r>
      <w:r>
        <w:t>test</w:t>
      </w:r>
      <w:r>
        <w:rPr>
          <w:spacing w:val="18"/>
        </w:rPr>
        <w:t xml:space="preserve"> </w:t>
      </w:r>
      <w:r>
        <w:t>data.</w:t>
      </w:r>
    </w:p>
    <w:p w14:paraId="69EB0A91" w14:textId="77777777" w:rsidR="0077219C" w:rsidRDefault="0077219C" w:rsidP="0077219C">
      <w:pPr>
        <w:pStyle w:val="BodyText"/>
      </w:pPr>
    </w:p>
    <w:p w14:paraId="79013EE7" w14:textId="77777777" w:rsidR="0077219C" w:rsidRDefault="0077219C" w:rsidP="005E59CD">
      <w:pPr>
        <w:pStyle w:val="BodyText"/>
        <w:ind w:right="450"/>
        <w:jc w:val="both"/>
      </w:pPr>
      <w:r>
        <w:t>Normally,</w:t>
      </w:r>
      <w:r>
        <w:rPr>
          <w:spacing w:val="32"/>
        </w:rPr>
        <w:t xml:space="preserve"> </w:t>
      </w:r>
      <w:r>
        <w:t>equation</w:t>
      </w:r>
      <w:r>
        <w:rPr>
          <w:spacing w:val="40"/>
        </w:rPr>
        <w:t xml:space="preserve"> </w:t>
      </w:r>
      <w:r>
        <w:t>(35)</w:t>
      </w:r>
      <w:r>
        <w:rPr>
          <w:spacing w:val="31"/>
        </w:rPr>
        <w:t xml:space="preserve"> </w:t>
      </w:r>
      <w:r>
        <w:t>or</w:t>
      </w:r>
      <w:r>
        <w:rPr>
          <w:spacing w:val="33"/>
        </w:rPr>
        <w:t xml:space="preserve"> </w:t>
      </w:r>
      <w:r>
        <w:t>a</w:t>
      </w:r>
      <w:r>
        <w:rPr>
          <w:spacing w:val="33"/>
        </w:rPr>
        <w:t xml:space="preserve"> </w:t>
      </w:r>
      <w:r>
        <w:t>graphical</w:t>
      </w:r>
      <w:r>
        <w:rPr>
          <w:spacing w:val="34"/>
        </w:rPr>
        <w:t xml:space="preserve"> </w:t>
      </w:r>
      <w:r>
        <w:t>approach</w:t>
      </w:r>
      <w:r>
        <w:rPr>
          <w:spacing w:val="30"/>
        </w:rPr>
        <w:t xml:space="preserve"> </w:t>
      </w:r>
      <w:r>
        <w:t>is</w:t>
      </w:r>
      <w:r>
        <w:rPr>
          <w:spacing w:val="34"/>
        </w:rPr>
        <w:t xml:space="preserve"> </w:t>
      </w:r>
      <w:r>
        <w:t>used</w:t>
      </w:r>
      <w:r>
        <w:rPr>
          <w:spacing w:val="30"/>
        </w:rPr>
        <w:t xml:space="preserve"> </w:t>
      </w:r>
      <w:r>
        <w:t>to</w:t>
      </w:r>
      <w:r>
        <w:rPr>
          <w:spacing w:val="33"/>
        </w:rPr>
        <w:t xml:space="preserve"> </w:t>
      </w:r>
      <w:r>
        <w:t>check</w:t>
      </w:r>
      <w:r>
        <w:rPr>
          <w:spacing w:val="30"/>
        </w:rPr>
        <w:t xml:space="preserve"> </w:t>
      </w:r>
      <w:r>
        <w:t>that</w:t>
      </w:r>
      <w:r>
        <w:rPr>
          <w:spacing w:val="44"/>
        </w:rPr>
        <w:t xml:space="preserve"> </w:t>
      </w:r>
      <w:r>
        <w:t>point</w:t>
      </w:r>
      <w:r>
        <w:rPr>
          <w:spacing w:val="37"/>
        </w:rPr>
        <w:t xml:space="preserve"> </w:t>
      </w:r>
      <w:r>
        <w:t>Q</w:t>
      </w:r>
      <w:r>
        <w:rPr>
          <w:spacing w:val="30"/>
        </w:rPr>
        <w:t xml:space="preserve"> </w:t>
      </w:r>
      <w:r>
        <w:t>lies</w:t>
      </w:r>
      <w:r>
        <w:rPr>
          <w:spacing w:val="34"/>
        </w:rPr>
        <w:t xml:space="preserve"> </w:t>
      </w:r>
      <w:r>
        <w:t>within</w:t>
      </w:r>
      <w:r>
        <w:rPr>
          <w:spacing w:val="1"/>
        </w:rPr>
        <w:t xml:space="preserve"> </w:t>
      </w:r>
      <w:r>
        <w:t>the</w:t>
      </w:r>
      <w:r>
        <w:rPr>
          <w:spacing w:val="43"/>
        </w:rPr>
        <w:t xml:space="preserve"> </w:t>
      </w:r>
      <w:r>
        <w:t>triangle</w:t>
      </w:r>
      <w:r>
        <w:rPr>
          <w:spacing w:val="47"/>
        </w:rPr>
        <w:t xml:space="preserve"> </w:t>
      </w:r>
      <w:r>
        <w:t>formed</w:t>
      </w:r>
      <w:r>
        <w:rPr>
          <w:spacing w:val="45"/>
        </w:rPr>
        <w:t xml:space="preserve"> </w:t>
      </w:r>
      <w:r>
        <w:t>by</w:t>
      </w:r>
      <w:r>
        <w:rPr>
          <w:spacing w:val="50"/>
        </w:rPr>
        <w:t xml:space="preserve"> </w:t>
      </w:r>
      <w:r>
        <w:t>points</w:t>
      </w:r>
      <w:r>
        <w:rPr>
          <w:spacing w:val="49"/>
        </w:rPr>
        <w:t xml:space="preserve"> </w:t>
      </w:r>
      <w:r>
        <w:t>1,</w:t>
      </w:r>
      <w:r>
        <w:rPr>
          <w:spacing w:val="45"/>
        </w:rPr>
        <w:t xml:space="preserve"> </w:t>
      </w:r>
      <w:r>
        <w:t>2,</w:t>
      </w:r>
      <w:r>
        <w:rPr>
          <w:spacing w:val="45"/>
        </w:rPr>
        <w:t xml:space="preserve"> </w:t>
      </w:r>
      <w:r>
        <w:t>and</w:t>
      </w:r>
      <w:r>
        <w:rPr>
          <w:spacing w:val="47"/>
        </w:rPr>
        <w:t xml:space="preserve"> </w:t>
      </w:r>
      <w:r>
        <w:t>3.</w:t>
      </w:r>
      <w:r>
        <w:rPr>
          <w:spacing w:val="48"/>
        </w:rPr>
        <w:t xml:space="preserve"> </w:t>
      </w:r>
      <w:r>
        <w:t>An</w:t>
      </w:r>
      <w:r>
        <w:rPr>
          <w:spacing w:val="47"/>
        </w:rPr>
        <w:t xml:space="preserve"> </w:t>
      </w:r>
      <w:r>
        <w:t>alternative</w:t>
      </w:r>
      <w:r>
        <w:rPr>
          <w:spacing w:val="44"/>
        </w:rPr>
        <w:t xml:space="preserve"> </w:t>
      </w:r>
      <w:r>
        <w:t>for</w:t>
      </w:r>
      <w:r>
        <w:rPr>
          <w:spacing w:val="44"/>
        </w:rPr>
        <w:t xml:space="preserve"> </w:t>
      </w:r>
      <w:r>
        <w:t>manual</w:t>
      </w:r>
      <w:r>
        <w:rPr>
          <w:spacing w:val="45"/>
        </w:rPr>
        <w:t xml:space="preserve"> </w:t>
      </w:r>
      <w:r>
        <w:t>interpolation</w:t>
      </w:r>
      <w:r>
        <w:rPr>
          <w:spacing w:val="45"/>
        </w:rPr>
        <w:t xml:space="preserve"> </w:t>
      </w:r>
      <w:r>
        <w:t>check</w:t>
      </w:r>
      <w:r>
        <w:rPr>
          <w:spacing w:val="1"/>
        </w:rPr>
        <w:t xml:space="preserve"> </w:t>
      </w:r>
      <w:r>
        <w:rPr>
          <w:position w:val="2"/>
        </w:rPr>
        <w:t>is</w:t>
      </w:r>
      <w:r>
        <w:rPr>
          <w:spacing w:val="1"/>
          <w:position w:val="2"/>
        </w:rPr>
        <w:t xml:space="preserve"> </w:t>
      </w:r>
      <w:r>
        <w:rPr>
          <w:position w:val="2"/>
        </w:rPr>
        <w:t>to</w:t>
      </w:r>
      <w:r>
        <w:rPr>
          <w:spacing w:val="1"/>
          <w:position w:val="2"/>
        </w:rPr>
        <w:t xml:space="preserve"> </w:t>
      </w:r>
      <w:r>
        <w:rPr>
          <w:position w:val="2"/>
        </w:rPr>
        <w:t>ensure</w:t>
      </w:r>
      <w:r>
        <w:rPr>
          <w:spacing w:val="1"/>
          <w:position w:val="2"/>
        </w:rPr>
        <w:t xml:space="preserve"> </w:t>
      </w:r>
      <w:r>
        <w:rPr>
          <w:position w:val="2"/>
        </w:rPr>
        <w:t>that</w:t>
      </w:r>
      <w:r>
        <w:rPr>
          <w:spacing w:val="1"/>
          <w:position w:val="2"/>
        </w:rPr>
        <w:t xml:space="preserve"> </w:t>
      </w:r>
      <w:r>
        <w:rPr>
          <w:position w:val="2"/>
        </w:rPr>
        <w:t>the</w:t>
      </w:r>
      <w:r>
        <w:rPr>
          <w:spacing w:val="1"/>
          <w:position w:val="2"/>
        </w:rPr>
        <w:t xml:space="preserve"> </w:t>
      </w:r>
      <w:r>
        <w:rPr>
          <w:position w:val="2"/>
        </w:rPr>
        <w:t>target</w:t>
      </w:r>
      <w:r>
        <w:rPr>
          <w:spacing w:val="1"/>
          <w:position w:val="2"/>
        </w:rPr>
        <w:t xml:space="preserve"> </w:t>
      </w:r>
      <w:r>
        <w:rPr>
          <w:position w:val="2"/>
        </w:rPr>
        <w:t>temperature</w:t>
      </w:r>
      <w:r>
        <w:rPr>
          <w:spacing w:val="60"/>
          <w:position w:val="2"/>
        </w:rPr>
        <w:t xml:space="preserve"> </w:t>
      </w:r>
      <w:r>
        <w:rPr>
          <w:i/>
          <w:position w:val="2"/>
        </w:rPr>
        <w:t>T</w:t>
      </w:r>
      <w:r>
        <w:rPr>
          <w:sz w:val="16"/>
        </w:rPr>
        <w:t>A-tar</w:t>
      </w:r>
      <w:r>
        <w:rPr>
          <w:spacing w:val="40"/>
          <w:sz w:val="16"/>
        </w:rPr>
        <w:t xml:space="preserve"> </w:t>
      </w:r>
      <w:r>
        <w:rPr>
          <w:position w:val="2"/>
        </w:rPr>
        <w:t>lies</w:t>
      </w:r>
      <w:r>
        <w:rPr>
          <w:spacing w:val="60"/>
          <w:position w:val="2"/>
        </w:rPr>
        <w:t xml:space="preserve"> </w:t>
      </w:r>
      <w:r>
        <w:rPr>
          <w:position w:val="2"/>
        </w:rPr>
        <w:t>between</w:t>
      </w:r>
      <w:r>
        <w:rPr>
          <w:spacing w:val="60"/>
          <w:position w:val="2"/>
        </w:rPr>
        <w:t xml:space="preserve"> </w:t>
      </w:r>
      <w:r>
        <w:rPr>
          <w:i/>
          <w:position w:val="2"/>
        </w:rPr>
        <w:t>T</w:t>
      </w:r>
      <w:r>
        <w:rPr>
          <w:sz w:val="16"/>
        </w:rPr>
        <w:t>A2</w:t>
      </w:r>
      <w:r>
        <w:rPr>
          <w:spacing w:val="41"/>
          <w:sz w:val="16"/>
        </w:rPr>
        <w:t xml:space="preserve"> </w:t>
      </w:r>
      <w:r>
        <w:rPr>
          <w:position w:val="2"/>
        </w:rPr>
        <w:t>and</w:t>
      </w:r>
      <w:r>
        <w:rPr>
          <w:spacing w:val="60"/>
          <w:position w:val="2"/>
        </w:rPr>
        <w:t xml:space="preserve"> </w:t>
      </w:r>
      <w:r>
        <w:rPr>
          <w:i/>
          <w:position w:val="2"/>
        </w:rPr>
        <w:t>T</w:t>
      </w:r>
      <w:r>
        <w:rPr>
          <w:sz w:val="16"/>
        </w:rPr>
        <w:t>A4</w:t>
      </w:r>
      <w:r>
        <w:rPr>
          <w:spacing w:val="41"/>
          <w:sz w:val="16"/>
        </w:rPr>
        <w:t xml:space="preserve"> </w:t>
      </w:r>
      <w:r>
        <w:rPr>
          <w:position w:val="2"/>
        </w:rPr>
        <w:t>plus</w:t>
      </w:r>
      <w:r>
        <w:rPr>
          <w:spacing w:val="60"/>
          <w:position w:val="2"/>
        </w:rPr>
        <w:t xml:space="preserve"> </w:t>
      </w:r>
      <w:r>
        <w:rPr>
          <w:i/>
          <w:position w:val="2"/>
        </w:rPr>
        <w:t>T</w:t>
      </w:r>
      <w:r>
        <w:rPr>
          <w:sz w:val="16"/>
        </w:rPr>
        <w:t>A4</w:t>
      </w:r>
      <w:r>
        <w:rPr>
          <w:spacing w:val="41"/>
          <w:sz w:val="16"/>
        </w:rPr>
        <w:t xml:space="preserve"> </w:t>
      </w:r>
      <w:r>
        <w:rPr>
          <w:position w:val="2"/>
        </w:rPr>
        <w:t>lies</w:t>
      </w:r>
      <w:r>
        <w:rPr>
          <w:spacing w:val="1"/>
          <w:position w:val="2"/>
        </w:rPr>
        <w:t xml:space="preserve"> </w:t>
      </w:r>
      <w:r>
        <w:rPr>
          <w:position w:val="2"/>
        </w:rPr>
        <w:t>between</w:t>
      </w:r>
      <w:r>
        <w:rPr>
          <w:spacing w:val="21"/>
          <w:position w:val="2"/>
        </w:rPr>
        <w:t xml:space="preserve"> </w:t>
      </w:r>
      <w:r>
        <w:rPr>
          <w:i/>
          <w:position w:val="2"/>
        </w:rPr>
        <w:t>T</w:t>
      </w:r>
      <w:r>
        <w:rPr>
          <w:sz w:val="16"/>
        </w:rPr>
        <w:t>A1</w:t>
      </w:r>
      <w:r>
        <w:rPr>
          <w:spacing w:val="6"/>
          <w:sz w:val="16"/>
        </w:rPr>
        <w:t xml:space="preserve"> </w:t>
      </w:r>
      <w:r>
        <w:rPr>
          <w:position w:val="2"/>
        </w:rPr>
        <w:t>and</w:t>
      </w:r>
      <w:r>
        <w:rPr>
          <w:spacing w:val="21"/>
          <w:position w:val="2"/>
        </w:rPr>
        <w:t xml:space="preserve"> </w:t>
      </w:r>
      <w:r>
        <w:rPr>
          <w:i/>
          <w:position w:val="2"/>
        </w:rPr>
        <w:t>T</w:t>
      </w:r>
      <w:r>
        <w:rPr>
          <w:sz w:val="16"/>
        </w:rPr>
        <w:t>A3</w:t>
      </w:r>
      <w:r>
        <w:rPr>
          <w:position w:val="2"/>
        </w:rPr>
        <w:t>.</w:t>
      </w:r>
      <w:r>
        <w:rPr>
          <w:spacing w:val="25"/>
          <w:position w:val="2"/>
        </w:rPr>
        <w:t xml:space="preserve"> </w:t>
      </w:r>
      <w:r>
        <w:rPr>
          <w:position w:val="2"/>
        </w:rPr>
        <w:t>Mathematically,</w:t>
      </w:r>
      <w:r>
        <w:rPr>
          <w:spacing w:val="23"/>
          <w:position w:val="2"/>
        </w:rPr>
        <w:t xml:space="preserve"> </w:t>
      </w:r>
      <w:r>
        <w:rPr>
          <w:position w:val="2"/>
        </w:rPr>
        <w:t>this</w:t>
      </w:r>
      <w:r>
        <w:rPr>
          <w:spacing w:val="21"/>
          <w:position w:val="2"/>
        </w:rPr>
        <w:t xml:space="preserve"> </w:t>
      </w:r>
      <w:r>
        <w:rPr>
          <w:position w:val="2"/>
        </w:rPr>
        <w:t>is</w:t>
      </w:r>
      <w:r>
        <w:rPr>
          <w:spacing w:val="25"/>
          <w:position w:val="2"/>
        </w:rPr>
        <w:t xml:space="preserve"> </w:t>
      </w:r>
      <w:r>
        <w:rPr>
          <w:position w:val="2"/>
        </w:rPr>
        <w:t>represented</w:t>
      </w:r>
      <w:r>
        <w:rPr>
          <w:spacing w:val="19"/>
          <w:position w:val="2"/>
        </w:rPr>
        <w:t xml:space="preserve"> </w:t>
      </w:r>
      <w:r>
        <w:rPr>
          <w:position w:val="2"/>
        </w:rPr>
        <w:t>by:</w:t>
      </w:r>
    </w:p>
    <w:p w14:paraId="3FD72924" w14:textId="77777777" w:rsidR="0077219C" w:rsidRDefault="0077219C" w:rsidP="0077219C">
      <w:pPr>
        <w:pStyle w:val="BodyText"/>
        <w:spacing w:before="9"/>
        <w:rPr>
          <w:sz w:val="15"/>
        </w:rPr>
      </w:pPr>
    </w:p>
    <w:p w14:paraId="3C52226B" w14:textId="77777777" w:rsidR="0077219C" w:rsidRDefault="0077219C" w:rsidP="0077219C">
      <w:pPr>
        <w:rPr>
          <w:sz w:val="15"/>
        </w:rPr>
        <w:sectPr w:rsidR="0077219C" w:rsidSect="004311E2">
          <w:type w:val="continuous"/>
          <w:pgSz w:w="11910" w:h="16840"/>
          <w:pgMar w:top="1680" w:right="660" w:bottom="280" w:left="1440" w:header="720" w:footer="720" w:gutter="0"/>
          <w:cols w:space="720"/>
        </w:sectPr>
      </w:pPr>
    </w:p>
    <w:p w14:paraId="35FF42A1" w14:textId="77777777" w:rsidR="0077219C" w:rsidRDefault="0077219C" w:rsidP="0077219C">
      <w:pPr>
        <w:pStyle w:val="BodyText"/>
        <w:rPr>
          <w:sz w:val="26"/>
        </w:rPr>
      </w:pPr>
    </w:p>
    <w:p w14:paraId="1CABF993" w14:textId="77777777" w:rsidR="0077219C" w:rsidRDefault="0077219C" w:rsidP="0077219C">
      <w:pPr>
        <w:pStyle w:val="BodyText"/>
        <w:rPr>
          <w:sz w:val="26"/>
        </w:rPr>
      </w:pPr>
    </w:p>
    <w:p w14:paraId="0C924323" w14:textId="77777777" w:rsidR="0077219C" w:rsidRDefault="0077219C" w:rsidP="0077219C">
      <w:pPr>
        <w:pStyle w:val="BodyText"/>
        <w:spacing w:before="1"/>
        <w:rPr>
          <w:sz w:val="21"/>
        </w:rPr>
      </w:pPr>
    </w:p>
    <w:p w14:paraId="62265B2C" w14:textId="77777777" w:rsidR="0077219C" w:rsidRDefault="0077219C" w:rsidP="0077219C">
      <w:pPr>
        <w:pStyle w:val="BodyText"/>
        <w:spacing w:before="1"/>
        <w:jc w:val="right"/>
      </w:pPr>
      <w:r>
        <w:t>and</w:t>
      </w:r>
    </w:p>
    <w:p w14:paraId="74848F6E" w14:textId="77777777" w:rsidR="0077219C" w:rsidRDefault="0077219C" w:rsidP="0077219C">
      <w:pPr>
        <w:spacing w:before="89"/>
        <w:ind w:left="-40"/>
        <w:rPr>
          <w:sz w:val="24"/>
        </w:rPr>
      </w:pPr>
      <w:r>
        <w:br w:type="column"/>
      </w:r>
      <w:r>
        <w:rPr>
          <w:i/>
          <w:position w:val="2"/>
          <w:sz w:val="24"/>
        </w:rPr>
        <w:t>T</w:t>
      </w:r>
      <w:r>
        <w:rPr>
          <w:sz w:val="16"/>
        </w:rPr>
        <w:t>A4</w:t>
      </w:r>
      <w:r>
        <w:rPr>
          <w:spacing w:val="33"/>
          <w:sz w:val="16"/>
        </w:rPr>
        <w:t xml:space="preserve"> </w:t>
      </w:r>
      <w:r>
        <w:rPr>
          <w:i/>
          <w:position w:val="2"/>
          <w:sz w:val="24"/>
        </w:rPr>
        <w:t>&lt;</w:t>
      </w:r>
      <w:r>
        <w:rPr>
          <w:i/>
          <w:spacing w:val="32"/>
          <w:position w:val="2"/>
          <w:sz w:val="24"/>
        </w:rPr>
        <w:t xml:space="preserve"> </w:t>
      </w:r>
      <w:r>
        <w:rPr>
          <w:i/>
          <w:position w:val="2"/>
          <w:sz w:val="24"/>
        </w:rPr>
        <w:t>T</w:t>
      </w:r>
      <w:r>
        <w:rPr>
          <w:sz w:val="16"/>
        </w:rPr>
        <w:t>A-tar</w:t>
      </w:r>
      <w:r>
        <w:rPr>
          <w:spacing w:val="28"/>
          <w:sz w:val="16"/>
        </w:rPr>
        <w:t xml:space="preserve"> </w:t>
      </w:r>
      <w:r>
        <w:rPr>
          <w:i/>
          <w:position w:val="2"/>
          <w:sz w:val="24"/>
        </w:rPr>
        <w:t>&lt;</w:t>
      </w:r>
      <w:r>
        <w:rPr>
          <w:i/>
          <w:spacing w:val="34"/>
          <w:position w:val="2"/>
          <w:sz w:val="24"/>
        </w:rPr>
        <w:t xml:space="preserve"> </w:t>
      </w:r>
      <w:r>
        <w:rPr>
          <w:i/>
          <w:position w:val="2"/>
          <w:sz w:val="24"/>
        </w:rPr>
        <w:t>T</w:t>
      </w:r>
      <w:r>
        <w:rPr>
          <w:sz w:val="16"/>
        </w:rPr>
        <w:t>A2</w:t>
      </w:r>
      <w:r>
        <w:rPr>
          <w:spacing w:val="37"/>
          <w:sz w:val="16"/>
        </w:rPr>
        <w:t xml:space="preserve"> </w:t>
      </w:r>
      <w:r>
        <w:rPr>
          <w:position w:val="2"/>
          <w:sz w:val="24"/>
        </w:rPr>
        <w:t>or</w:t>
      </w:r>
    </w:p>
    <w:p w14:paraId="1C7F771C" w14:textId="77777777" w:rsidR="0077219C" w:rsidRDefault="0077219C" w:rsidP="0077219C">
      <w:pPr>
        <w:spacing w:before="96"/>
        <w:ind w:left="-40"/>
        <w:rPr>
          <w:sz w:val="16"/>
        </w:rPr>
      </w:pPr>
      <w:r>
        <w:rPr>
          <w:i/>
          <w:position w:val="2"/>
          <w:sz w:val="24"/>
        </w:rPr>
        <w:t>T</w:t>
      </w:r>
      <w:r>
        <w:rPr>
          <w:sz w:val="16"/>
        </w:rPr>
        <w:t>A4</w:t>
      </w:r>
      <w:r>
        <w:rPr>
          <w:spacing w:val="29"/>
          <w:sz w:val="16"/>
        </w:rPr>
        <w:t xml:space="preserve"> </w:t>
      </w:r>
      <w:r>
        <w:rPr>
          <w:i/>
          <w:position w:val="2"/>
          <w:sz w:val="24"/>
        </w:rPr>
        <w:t>&gt;</w:t>
      </w:r>
      <w:r>
        <w:rPr>
          <w:i/>
          <w:spacing w:val="28"/>
          <w:position w:val="2"/>
          <w:sz w:val="24"/>
        </w:rPr>
        <w:t xml:space="preserve"> </w:t>
      </w:r>
      <w:r>
        <w:rPr>
          <w:i/>
          <w:position w:val="2"/>
          <w:sz w:val="24"/>
        </w:rPr>
        <w:t>T</w:t>
      </w:r>
      <w:r>
        <w:rPr>
          <w:sz w:val="16"/>
        </w:rPr>
        <w:t>A-tar</w:t>
      </w:r>
      <w:r>
        <w:rPr>
          <w:spacing w:val="25"/>
          <w:sz w:val="16"/>
        </w:rPr>
        <w:t xml:space="preserve"> </w:t>
      </w:r>
      <w:r>
        <w:rPr>
          <w:i/>
          <w:position w:val="2"/>
          <w:sz w:val="24"/>
        </w:rPr>
        <w:t>&gt;</w:t>
      </w:r>
      <w:r>
        <w:rPr>
          <w:i/>
          <w:spacing w:val="31"/>
          <w:position w:val="2"/>
          <w:sz w:val="24"/>
        </w:rPr>
        <w:t xml:space="preserve"> </w:t>
      </w:r>
      <w:r>
        <w:rPr>
          <w:i/>
          <w:position w:val="2"/>
          <w:sz w:val="24"/>
        </w:rPr>
        <w:t>T</w:t>
      </w:r>
      <w:r>
        <w:rPr>
          <w:sz w:val="16"/>
        </w:rPr>
        <w:t>A2</w:t>
      </w:r>
    </w:p>
    <w:p w14:paraId="6109224B" w14:textId="77777777" w:rsidR="0077219C" w:rsidRDefault="0077219C" w:rsidP="0077219C">
      <w:pPr>
        <w:rPr>
          <w:sz w:val="16"/>
        </w:rPr>
        <w:sectPr w:rsidR="0077219C" w:rsidSect="004311E2">
          <w:type w:val="continuous"/>
          <w:pgSz w:w="11910" w:h="16840"/>
          <w:pgMar w:top="1680" w:right="660" w:bottom="280" w:left="660" w:header="720" w:footer="720" w:gutter="0"/>
          <w:cols w:num="2" w:space="720" w:equalWidth="0">
            <w:col w:w="1119" w:space="40"/>
            <w:col w:w="9431"/>
          </w:cols>
        </w:sectPr>
      </w:pPr>
    </w:p>
    <w:p w14:paraId="36758F22" w14:textId="77777777" w:rsidR="0077219C" w:rsidRDefault="0077219C" w:rsidP="0077219C">
      <w:pPr>
        <w:pStyle w:val="BodyText"/>
        <w:spacing w:before="2"/>
        <w:rPr>
          <w:sz w:val="16"/>
        </w:rPr>
      </w:pPr>
    </w:p>
    <w:p w14:paraId="5700D6CE" w14:textId="77777777" w:rsidR="0077219C" w:rsidRDefault="0077219C" w:rsidP="0077219C">
      <w:pPr>
        <w:spacing w:before="89" w:line="277" w:lineRule="exact"/>
        <w:ind w:left="1118"/>
        <w:rPr>
          <w:sz w:val="24"/>
        </w:rPr>
      </w:pPr>
      <w:r>
        <w:rPr>
          <w:i/>
          <w:position w:val="2"/>
          <w:sz w:val="24"/>
        </w:rPr>
        <w:t>T</w:t>
      </w:r>
      <w:r>
        <w:rPr>
          <w:sz w:val="16"/>
        </w:rPr>
        <w:t>A1</w:t>
      </w:r>
      <w:r>
        <w:rPr>
          <w:spacing w:val="26"/>
          <w:sz w:val="16"/>
        </w:rPr>
        <w:t xml:space="preserve"> </w:t>
      </w:r>
      <w:r>
        <w:rPr>
          <w:i/>
          <w:position w:val="2"/>
          <w:sz w:val="24"/>
        </w:rPr>
        <w:t>&lt;</w:t>
      </w:r>
      <w:r>
        <w:rPr>
          <w:i/>
          <w:spacing w:val="22"/>
          <w:position w:val="2"/>
          <w:sz w:val="24"/>
        </w:rPr>
        <w:t xml:space="preserve"> </w:t>
      </w:r>
      <w:r>
        <w:rPr>
          <w:i/>
          <w:position w:val="2"/>
          <w:sz w:val="24"/>
        </w:rPr>
        <w:t>T</w:t>
      </w:r>
      <w:r>
        <w:rPr>
          <w:sz w:val="16"/>
        </w:rPr>
        <w:t>A4</w:t>
      </w:r>
      <w:r>
        <w:rPr>
          <w:spacing w:val="26"/>
          <w:sz w:val="16"/>
        </w:rPr>
        <w:t xml:space="preserve"> </w:t>
      </w:r>
      <w:r>
        <w:rPr>
          <w:i/>
          <w:position w:val="2"/>
          <w:sz w:val="24"/>
        </w:rPr>
        <w:t>&lt;</w:t>
      </w:r>
      <w:r>
        <w:rPr>
          <w:i/>
          <w:spacing w:val="26"/>
          <w:position w:val="2"/>
          <w:sz w:val="24"/>
        </w:rPr>
        <w:t xml:space="preserve"> </w:t>
      </w:r>
      <w:r>
        <w:rPr>
          <w:i/>
          <w:position w:val="2"/>
          <w:sz w:val="24"/>
        </w:rPr>
        <w:t>T</w:t>
      </w:r>
      <w:r>
        <w:rPr>
          <w:sz w:val="16"/>
        </w:rPr>
        <w:t>A3</w:t>
      </w:r>
      <w:r>
        <w:rPr>
          <w:spacing w:val="7"/>
          <w:sz w:val="16"/>
        </w:rPr>
        <w:t xml:space="preserve"> </w:t>
      </w:r>
      <w:r>
        <w:rPr>
          <w:position w:val="2"/>
          <w:sz w:val="24"/>
        </w:rPr>
        <w:t>or</w:t>
      </w:r>
    </w:p>
    <w:p w14:paraId="563D734D" w14:textId="332DF84A" w:rsidR="0077219C" w:rsidRDefault="0077219C" w:rsidP="0077219C">
      <w:pPr>
        <w:spacing w:line="277" w:lineRule="exact"/>
        <w:ind w:left="1118"/>
        <w:rPr>
          <w:sz w:val="16"/>
        </w:rPr>
      </w:pPr>
      <w:r>
        <w:rPr>
          <w:i/>
          <w:position w:val="2"/>
          <w:sz w:val="24"/>
        </w:rPr>
        <w:t>T</w:t>
      </w:r>
      <w:r>
        <w:rPr>
          <w:sz w:val="16"/>
        </w:rPr>
        <w:t>A1</w:t>
      </w:r>
      <w:r>
        <w:rPr>
          <w:spacing w:val="25"/>
          <w:sz w:val="16"/>
        </w:rPr>
        <w:t xml:space="preserve"> </w:t>
      </w:r>
      <w:r>
        <w:rPr>
          <w:i/>
          <w:position w:val="2"/>
          <w:sz w:val="24"/>
        </w:rPr>
        <w:t>&gt;</w:t>
      </w:r>
      <w:r>
        <w:rPr>
          <w:i/>
          <w:spacing w:val="22"/>
          <w:position w:val="2"/>
          <w:sz w:val="24"/>
        </w:rPr>
        <w:t xml:space="preserve"> </w:t>
      </w:r>
      <w:r>
        <w:rPr>
          <w:i/>
          <w:position w:val="2"/>
          <w:sz w:val="24"/>
        </w:rPr>
        <w:t>T</w:t>
      </w:r>
      <w:r>
        <w:rPr>
          <w:sz w:val="16"/>
        </w:rPr>
        <w:t>A4</w:t>
      </w:r>
      <w:r>
        <w:rPr>
          <w:spacing w:val="31"/>
          <w:sz w:val="16"/>
        </w:rPr>
        <w:t xml:space="preserve"> </w:t>
      </w:r>
      <w:r>
        <w:rPr>
          <w:i/>
          <w:position w:val="2"/>
          <w:sz w:val="24"/>
        </w:rPr>
        <w:t>&gt;</w:t>
      </w:r>
      <w:r>
        <w:rPr>
          <w:i/>
          <w:spacing w:val="24"/>
          <w:position w:val="2"/>
          <w:sz w:val="24"/>
        </w:rPr>
        <w:t xml:space="preserve"> </w:t>
      </w:r>
      <w:r>
        <w:rPr>
          <w:i/>
          <w:position w:val="2"/>
          <w:sz w:val="24"/>
        </w:rPr>
        <w:t>T</w:t>
      </w:r>
      <w:r>
        <w:rPr>
          <w:sz w:val="16"/>
        </w:rPr>
        <w:t>A3</w:t>
      </w:r>
      <w:r w:rsidR="00AA1AF7">
        <w:rPr>
          <w:sz w:val="16"/>
        </w:rPr>
        <w:t>.</w:t>
      </w:r>
    </w:p>
    <w:p w14:paraId="0E7D4258" w14:textId="77777777" w:rsidR="0077219C" w:rsidRDefault="0077219C" w:rsidP="0077219C">
      <w:pPr>
        <w:pStyle w:val="BodyText"/>
        <w:spacing w:before="9"/>
        <w:rPr>
          <w:sz w:val="23"/>
        </w:rPr>
      </w:pPr>
    </w:p>
    <w:p w14:paraId="7666D69F" w14:textId="77777777" w:rsidR="0077219C" w:rsidRDefault="0077219C" w:rsidP="0077219C">
      <w:pPr>
        <w:pStyle w:val="BodyText"/>
        <w:ind w:left="758"/>
        <w:jc w:val="both"/>
      </w:pPr>
      <w:r>
        <w:t>Step</w:t>
      </w:r>
      <w:r>
        <w:rPr>
          <w:spacing w:val="25"/>
        </w:rPr>
        <w:t xml:space="preserve"> </w:t>
      </w:r>
      <w:r>
        <w:t>2</w:t>
      </w:r>
    </w:p>
    <w:p w14:paraId="62449BDA" w14:textId="77777777" w:rsidR="0077219C" w:rsidRDefault="0077219C" w:rsidP="0077219C">
      <w:pPr>
        <w:pStyle w:val="BodyText"/>
        <w:spacing w:before="231"/>
        <w:ind w:left="758" w:right="758"/>
        <w:jc w:val="both"/>
      </w:pPr>
      <w:r>
        <w:t>The</w:t>
      </w:r>
      <w:r>
        <w:rPr>
          <w:spacing w:val="1"/>
        </w:rPr>
        <w:t xml:space="preserve"> </w:t>
      </w:r>
      <w:r>
        <w:t>calculated</w:t>
      </w:r>
      <w:r>
        <w:rPr>
          <w:spacing w:val="1"/>
        </w:rPr>
        <w:t xml:space="preserve"> </w:t>
      </w:r>
      <w:r>
        <w:t>energy</w:t>
      </w:r>
      <w:r>
        <w:rPr>
          <w:spacing w:val="1"/>
        </w:rPr>
        <w:t xml:space="preserve"> </w:t>
      </w:r>
      <w:r>
        <w:t>consumption</w:t>
      </w:r>
      <w:r>
        <w:rPr>
          <w:spacing w:val="1"/>
        </w:rPr>
        <w:t xml:space="preserve"> </w:t>
      </w:r>
      <w:r>
        <w:t>at</w:t>
      </w:r>
      <w:r>
        <w:rPr>
          <w:spacing w:val="1"/>
        </w:rPr>
        <w:t xml:space="preserve"> </w:t>
      </w:r>
      <w:r>
        <w:t>point</w:t>
      </w:r>
      <w:r>
        <w:rPr>
          <w:spacing w:val="60"/>
        </w:rPr>
        <w:t xml:space="preserve"> </w:t>
      </w:r>
      <w:r>
        <w:t>4</w:t>
      </w:r>
      <w:r>
        <w:rPr>
          <w:spacing w:val="60"/>
        </w:rPr>
        <w:t xml:space="preserve"> </w:t>
      </w:r>
      <w:r>
        <w:t>using</w:t>
      </w:r>
      <w:r>
        <w:rPr>
          <w:spacing w:val="60"/>
        </w:rPr>
        <w:t xml:space="preserve"> </w:t>
      </w:r>
      <w:r>
        <w:t>temperature</w:t>
      </w:r>
      <w:r>
        <w:rPr>
          <w:spacing w:val="60"/>
        </w:rPr>
        <w:t xml:space="preserve"> </w:t>
      </w:r>
      <w:r>
        <w:t>data</w:t>
      </w:r>
      <w:r>
        <w:rPr>
          <w:spacing w:val="60"/>
        </w:rPr>
        <w:t xml:space="preserve"> </w:t>
      </w:r>
      <w:r>
        <w:t>for</w:t>
      </w:r>
      <w:r>
        <w:rPr>
          <w:spacing w:val="61"/>
        </w:rPr>
        <w:t xml:space="preserve"> </w:t>
      </w:r>
      <w:r>
        <w:t>point</w:t>
      </w:r>
      <w:r>
        <w:rPr>
          <w:spacing w:val="60"/>
        </w:rPr>
        <w:t xml:space="preserve"> </w:t>
      </w:r>
      <w:r>
        <w:t>4</w:t>
      </w:r>
      <w:r>
        <w:rPr>
          <w:spacing w:val="1"/>
        </w:rPr>
        <w:t xml:space="preserve"> </w:t>
      </w:r>
      <w:r>
        <w:t>calculated</w:t>
      </w:r>
      <w:r>
        <w:rPr>
          <w:spacing w:val="1"/>
        </w:rPr>
        <w:t xml:space="preserve"> </w:t>
      </w:r>
      <w:r>
        <w:t>in</w:t>
      </w:r>
      <w:r>
        <w:rPr>
          <w:spacing w:val="1"/>
        </w:rPr>
        <w:t xml:space="preserve"> </w:t>
      </w:r>
      <w:r>
        <w:t>step</w:t>
      </w:r>
      <w:r>
        <w:rPr>
          <w:spacing w:val="1"/>
        </w:rPr>
        <w:t xml:space="preserve"> </w:t>
      </w:r>
      <w:r>
        <w:t>1</w:t>
      </w:r>
      <w:r>
        <w:rPr>
          <w:spacing w:val="1"/>
        </w:rPr>
        <w:t xml:space="preserve"> </w:t>
      </w:r>
      <w:r>
        <w:t>and</w:t>
      </w:r>
      <w:r>
        <w:rPr>
          <w:spacing w:val="1"/>
        </w:rPr>
        <w:t xml:space="preserve"> </w:t>
      </w:r>
      <w:r>
        <w:t>test</w:t>
      </w:r>
      <w:r>
        <w:rPr>
          <w:spacing w:val="1"/>
        </w:rPr>
        <w:t xml:space="preserve"> </w:t>
      </w:r>
      <w:r>
        <w:t>points</w:t>
      </w:r>
      <w:r>
        <w:rPr>
          <w:spacing w:val="1"/>
        </w:rPr>
        <w:t xml:space="preserve"> </w:t>
      </w:r>
      <w:r>
        <w:t>1</w:t>
      </w:r>
      <w:r>
        <w:rPr>
          <w:spacing w:val="1"/>
        </w:rPr>
        <w:t xml:space="preserve"> </w:t>
      </w:r>
      <w:r>
        <w:t>and</w:t>
      </w:r>
      <w:r>
        <w:rPr>
          <w:spacing w:val="1"/>
        </w:rPr>
        <w:t xml:space="preserve"> </w:t>
      </w:r>
      <w:r>
        <w:t>3</w:t>
      </w:r>
      <w:r>
        <w:rPr>
          <w:spacing w:val="1"/>
        </w:rPr>
        <w:t xml:space="preserve"> </w:t>
      </w:r>
      <w:r>
        <w:t>is</w:t>
      </w:r>
      <w:r>
        <w:rPr>
          <w:spacing w:val="1"/>
        </w:rPr>
        <w:t xml:space="preserve"> </w:t>
      </w:r>
      <w:r>
        <w:t>determined</w:t>
      </w:r>
      <w:r>
        <w:rPr>
          <w:spacing w:val="1"/>
        </w:rPr>
        <w:t xml:space="preserve"> </w:t>
      </w:r>
      <w:r>
        <w:t>as</w:t>
      </w:r>
      <w:r>
        <w:rPr>
          <w:spacing w:val="1"/>
        </w:rPr>
        <w:t xml:space="preserve"> </w:t>
      </w:r>
      <w:r>
        <w:t>follows</w:t>
      </w:r>
      <w:r>
        <w:rPr>
          <w:spacing w:val="1"/>
        </w:rPr>
        <w:t xml:space="preserve"> </w:t>
      </w:r>
      <w:r>
        <w:t>(compartment</w:t>
      </w:r>
      <w:r>
        <w:rPr>
          <w:spacing w:val="1"/>
        </w:rPr>
        <w:t xml:space="preserve"> </w:t>
      </w:r>
      <w:r>
        <w:t>A</w:t>
      </w:r>
      <w:r>
        <w:rPr>
          <w:spacing w:val="1"/>
        </w:rPr>
        <w:t xml:space="preserve"> </w:t>
      </w:r>
      <w:r>
        <w:t>temperatures</w:t>
      </w:r>
      <w:r>
        <w:rPr>
          <w:spacing w:val="17"/>
        </w:rPr>
        <w:t xml:space="preserve"> </w:t>
      </w:r>
      <w:r>
        <w:t>are</w:t>
      </w:r>
      <w:r>
        <w:rPr>
          <w:spacing w:val="16"/>
        </w:rPr>
        <w:t xml:space="preserve"> </w:t>
      </w:r>
      <w:r>
        <w:t>used):</w:t>
      </w:r>
    </w:p>
    <w:p w14:paraId="7D1BF167" w14:textId="77777777" w:rsidR="0077219C" w:rsidRDefault="0077219C" w:rsidP="0077219C">
      <w:pPr>
        <w:jc w:val="both"/>
      </w:pPr>
    </w:p>
    <w:p w14:paraId="3408FC3F" w14:textId="77777777" w:rsidR="004F69D4" w:rsidRDefault="004F69D4" w:rsidP="0077219C">
      <w:pPr>
        <w:jc w:val="both"/>
      </w:pPr>
    </w:p>
    <w:p w14:paraId="57C1D23B" w14:textId="77777777" w:rsidR="004F69D4" w:rsidRDefault="00000000" w:rsidP="004F69D4">
      <w:pPr>
        <w:jc w:val="center"/>
        <w:sectPr w:rsidR="004F69D4" w:rsidSect="004311E2">
          <w:type w:val="continuous"/>
          <w:pgSz w:w="11910" w:h="16840"/>
          <w:pgMar w:top="1680" w:right="660" w:bottom="280" w:left="660" w:header="720" w:footer="720" w:gutter="0"/>
          <w:cols w:space="720"/>
        </w:sect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e>
        </m:d>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A1</m:t>
                    </m:r>
                  </m:sub>
                </m:sSub>
              </m:e>
            </m:d>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A1</m:t>
                    </m:r>
                  </m:sub>
                </m:sSub>
              </m:e>
            </m:d>
          </m:den>
        </m:f>
      </m:oMath>
      <w:r w:rsidR="004F69D4">
        <w:rPr>
          <w:sz w:val="24"/>
          <w:szCs w:val="24"/>
        </w:rPr>
        <w:t xml:space="preserve">     </w:t>
      </w:r>
      <w:r w:rsidR="004F69D4">
        <w:rPr>
          <w:sz w:val="24"/>
          <w:szCs w:val="24"/>
        </w:rPr>
        <w:tab/>
      </w:r>
      <w:r w:rsidR="004F69D4">
        <w:rPr>
          <w:sz w:val="24"/>
          <w:szCs w:val="24"/>
        </w:rPr>
        <w:tab/>
      </w:r>
      <w:r w:rsidR="004F69D4">
        <w:rPr>
          <w:sz w:val="24"/>
          <w:szCs w:val="24"/>
        </w:rPr>
        <w:tab/>
        <w:t>… (37)</w:t>
      </w:r>
    </w:p>
    <w:p w14:paraId="41AAF700" w14:textId="77777777" w:rsidR="0077219C" w:rsidRDefault="0077219C" w:rsidP="0077219C">
      <w:pPr>
        <w:pStyle w:val="BodyText"/>
        <w:rPr>
          <w:sz w:val="26"/>
        </w:rPr>
      </w:pPr>
    </w:p>
    <w:p w14:paraId="56D2A579" w14:textId="77777777" w:rsidR="004F69D4" w:rsidRDefault="004F69D4" w:rsidP="0077219C">
      <w:pPr>
        <w:pStyle w:val="BodyText"/>
        <w:spacing w:before="212"/>
        <w:ind w:left="758"/>
        <w:sectPr w:rsidR="004F69D4" w:rsidSect="004311E2">
          <w:type w:val="continuous"/>
          <w:pgSz w:w="11910" w:h="16840"/>
          <w:pgMar w:top="1680" w:right="660" w:bottom="1440" w:left="660" w:header="720" w:footer="720" w:gutter="0"/>
          <w:cols w:space="1634"/>
        </w:sectPr>
      </w:pPr>
    </w:p>
    <w:p w14:paraId="1573BCF7" w14:textId="77777777" w:rsidR="00BE3D1A" w:rsidRDefault="0077219C" w:rsidP="00BE3D1A">
      <w:pPr>
        <w:pStyle w:val="BodyText"/>
        <w:spacing w:before="212"/>
      </w:pPr>
      <w:r>
        <w:lastRenderedPageBreak/>
        <w:t>Step</w:t>
      </w:r>
      <w:r>
        <w:rPr>
          <w:spacing w:val="28"/>
        </w:rPr>
        <w:t xml:space="preserve"> </w:t>
      </w:r>
      <w:r>
        <w:t>3</w:t>
      </w:r>
      <w:r w:rsidR="00C64322">
        <w:tab/>
      </w:r>
    </w:p>
    <w:p w14:paraId="2303E389" w14:textId="4339A4CA" w:rsidR="0077219C" w:rsidRDefault="0077219C" w:rsidP="00BE3D1A">
      <w:pPr>
        <w:pStyle w:val="BodyText"/>
        <w:spacing w:before="212"/>
        <w:jc w:val="both"/>
      </w:pPr>
      <w:r>
        <w:t>The</w:t>
      </w:r>
      <w:r>
        <w:rPr>
          <w:spacing w:val="1"/>
        </w:rPr>
        <w:t xml:space="preserve"> </w:t>
      </w:r>
      <w:r>
        <w:t>calculated</w:t>
      </w:r>
      <w:r>
        <w:rPr>
          <w:spacing w:val="1"/>
        </w:rPr>
        <w:t xml:space="preserve"> </w:t>
      </w:r>
      <w:r>
        <w:t>energy</w:t>
      </w:r>
      <w:r>
        <w:rPr>
          <w:spacing w:val="1"/>
        </w:rPr>
        <w:t xml:space="preserve"> </w:t>
      </w:r>
      <w:r>
        <w:t>consumption</w:t>
      </w:r>
      <w:r>
        <w:rPr>
          <w:spacing w:val="60"/>
        </w:rPr>
        <w:t xml:space="preserve"> </w:t>
      </w:r>
      <w:r>
        <w:t>at</w:t>
      </w:r>
      <w:r>
        <w:rPr>
          <w:spacing w:val="60"/>
        </w:rPr>
        <w:t xml:space="preserve"> </w:t>
      </w:r>
      <w:r>
        <w:t>the</w:t>
      </w:r>
      <w:r>
        <w:rPr>
          <w:spacing w:val="60"/>
        </w:rPr>
        <w:t xml:space="preserve"> </w:t>
      </w:r>
      <w:r>
        <w:t>target</w:t>
      </w:r>
      <w:r>
        <w:rPr>
          <w:spacing w:val="60"/>
        </w:rPr>
        <w:t xml:space="preserve"> </w:t>
      </w:r>
      <w:r>
        <w:t>temperature</w:t>
      </w:r>
      <w:r>
        <w:rPr>
          <w:spacing w:val="60"/>
        </w:rPr>
        <w:t xml:space="preserve"> </w:t>
      </w:r>
      <w:r>
        <w:t>using</w:t>
      </w:r>
      <w:r>
        <w:rPr>
          <w:spacing w:val="60"/>
        </w:rPr>
        <w:t xml:space="preserve"> </w:t>
      </w:r>
      <w:r>
        <w:t>temperature</w:t>
      </w:r>
      <w:r>
        <w:rPr>
          <w:spacing w:val="61"/>
        </w:rPr>
        <w:t xml:space="preserve"> </w:t>
      </w:r>
      <w:r>
        <w:t>and</w:t>
      </w:r>
      <w:r>
        <w:rPr>
          <w:spacing w:val="1"/>
        </w:rPr>
        <w:t xml:space="preserve"> </w:t>
      </w:r>
      <w:r>
        <w:t>energy data</w:t>
      </w:r>
      <w:r>
        <w:rPr>
          <w:spacing w:val="1"/>
        </w:rPr>
        <w:t xml:space="preserve"> </w:t>
      </w:r>
      <w:r>
        <w:t>for point</w:t>
      </w:r>
      <w:r>
        <w:rPr>
          <w:spacing w:val="1"/>
        </w:rPr>
        <w:t xml:space="preserve"> </w:t>
      </w:r>
      <w:r>
        <w:t>4 (calculated in</w:t>
      </w:r>
      <w:r>
        <w:rPr>
          <w:spacing w:val="60"/>
        </w:rPr>
        <w:t xml:space="preserve"> </w:t>
      </w:r>
      <w:r>
        <w:t>steps 1</w:t>
      </w:r>
      <w:r>
        <w:rPr>
          <w:spacing w:val="60"/>
        </w:rPr>
        <w:t xml:space="preserve"> </w:t>
      </w:r>
      <w:r>
        <w:t>and</w:t>
      </w:r>
      <w:r>
        <w:rPr>
          <w:spacing w:val="60"/>
        </w:rPr>
        <w:t xml:space="preserve"> </w:t>
      </w:r>
      <w:r>
        <w:t>2) and test</w:t>
      </w:r>
      <w:r>
        <w:rPr>
          <w:spacing w:val="60"/>
        </w:rPr>
        <w:t xml:space="preserve"> </w:t>
      </w:r>
      <w:r>
        <w:t>point</w:t>
      </w:r>
      <w:r>
        <w:rPr>
          <w:spacing w:val="60"/>
        </w:rPr>
        <w:t xml:space="preserve"> </w:t>
      </w:r>
      <w:r>
        <w:t>2 is determined as</w:t>
      </w:r>
      <w:r>
        <w:rPr>
          <w:spacing w:val="1"/>
        </w:rPr>
        <w:t xml:space="preserve"> </w:t>
      </w:r>
      <w:r>
        <w:t>follows</w:t>
      </w:r>
      <w:r>
        <w:rPr>
          <w:spacing w:val="20"/>
        </w:rPr>
        <w:t xml:space="preserve"> </w:t>
      </w:r>
      <w:r>
        <w:t>(compartment</w:t>
      </w:r>
      <w:r>
        <w:rPr>
          <w:spacing w:val="24"/>
        </w:rPr>
        <w:t xml:space="preserve"> </w:t>
      </w:r>
      <w:r>
        <w:t>A</w:t>
      </w:r>
      <w:r>
        <w:rPr>
          <w:spacing w:val="18"/>
        </w:rPr>
        <w:t xml:space="preserve"> </w:t>
      </w:r>
      <w:r>
        <w:t>temperatures</w:t>
      </w:r>
      <w:r>
        <w:rPr>
          <w:spacing w:val="20"/>
        </w:rPr>
        <w:t xml:space="preserve"> </w:t>
      </w:r>
      <w:r>
        <w:t>are</w:t>
      </w:r>
      <w:r>
        <w:rPr>
          <w:spacing w:val="16"/>
        </w:rPr>
        <w:t xml:space="preserve"> </w:t>
      </w:r>
      <w:r>
        <w:t>used):</w:t>
      </w:r>
    </w:p>
    <w:p w14:paraId="673CB10B" w14:textId="77777777" w:rsidR="00C64322" w:rsidRDefault="00C64322" w:rsidP="00BE3D1A">
      <w:pPr>
        <w:pStyle w:val="BodyText"/>
        <w:spacing w:before="89"/>
        <w:ind w:right="450"/>
        <w:jc w:val="both"/>
        <w:rPr>
          <w:i/>
          <w:position w:val="2"/>
        </w:rPr>
      </w:pPr>
    </w:p>
    <w:p w14:paraId="1E60EEA1" w14:textId="77777777" w:rsidR="00C64322" w:rsidRDefault="00000000" w:rsidP="00C64322">
      <w:pPr>
        <w:pStyle w:val="BodyText"/>
        <w:spacing w:before="89"/>
        <w:ind w:right="450"/>
        <w:jc w:val="center"/>
        <w:rPr>
          <w:i/>
          <w:position w:val="2"/>
        </w:rPr>
      </w:pPr>
      <m:oMath>
        <m:sSub>
          <m:sSubPr>
            <m:ctrlPr>
              <w:rPr>
                <w:rStyle w:val="VARIABLE"/>
                <w:rFonts w:ascii="Cambria Math" w:hAnsi="Cambria Math"/>
                <w:i w:val="0"/>
                <w:iCs w:val="0"/>
              </w:rPr>
            </m:ctrlPr>
          </m:sSubPr>
          <m:e>
            <m:r>
              <m:rPr>
                <m:sty m:val="p"/>
              </m:rPr>
              <w:rPr>
                <w:rStyle w:val="VARIABLE"/>
                <w:rFonts w:ascii="Cambria Math" w:hAnsi="Cambria Math"/>
              </w:rPr>
              <m:t>E</m:t>
            </m:r>
          </m:e>
          <m:sub>
            <m:r>
              <m:rPr>
                <m:sty m:val="p"/>
              </m:rPr>
              <w:rPr>
                <w:rStyle w:val="VARIABLE"/>
                <w:rFonts w:ascii="Cambria Math" w:hAnsi="Cambria Math"/>
              </w:rPr>
              <m:t>AB-tar</m:t>
            </m:r>
          </m:sub>
        </m:sSub>
        <m:r>
          <m:rPr>
            <m:sty m:val="p"/>
          </m:rPr>
          <w:rPr>
            <w:rStyle w:val="VARIABLE"/>
            <w:rFonts w:ascii="Cambria Math" w:hAnsi="Cambria Math"/>
          </w:rPr>
          <m:t>=</m:t>
        </m:r>
        <m:sSub>
          <m:sSubPr>
            <m:ctrlPr>
              <w:rPr>
                <w:rStyle w:val="VARIABLE"/>
                <w:rFonts w:ascii="Cambria Math" w:hAnsi="Cambria Math"/>
                <w:i w:val="0"/>
                <w:iCs w:val="0"/>
              </w:rPr>
            </m:ctrlPr>
          </m:sSubPr>
          <m:e>
            <m:r>
              <m:rPr>
                <m:sty m:val="p"/>
              </m:rPr>
              <w:rPr>
                <w:rStyle w:val="VARIABLE"/>
                <w:rFonts w:ascii="Cambria Math" w:hAnsi="Cambria Math"/>
              </w:rPr>
              <m:t>E</m:t>
            </m:r>
          </m:e>
          <m:sub>
            <m:r>
              <m:rPr>
                <m:sty m:val="p"/>
              </m:rPr>
              <w:rPr>
                <w:rStyle w:val="VARIABLE"/>
                <w:rFonts w:ascii="Cambria Math" w:hAnsi="Cambria Math"/>
              </w:rPr>
              <m:t>2</m:t>
            </m:r>
          </m:sub>
        </m:sSub>
        <m:r>
          <m:rPr>
            <m:sty m:val="p"/>
          </m:rPr>
          <w:rPr>
            <w:rStyle w:val="VARIABLE"/>
            <w:rFonts w:ascii="Cambria Math" w:hAnsi="Cambria Math"/>
          </w:rPr>
          <m:t>+</m:t>
        </m:r>
        <m:d>
          <m:dPr>
            <m:ctrlPr>
              <w:rPr>
                <w:rStyle w:val="VARIABLE"/>
                <w:rFonts w:ascii="Cambria Math" w:hAnsi="Cambria Math"/>
                <w:i w:val="0"/>
                <w:iCs w:val="0"/>
              </w:rPr>
            </m:ctrlPr>
          </m:dPr>
          <m:e>
            <m:sSub>
              <m:sSubPr>
                <m:ctrlPr>
                  <w:rPr>
                    <w:rStyle w:val="VARIABLE"/>
                    <w:rFonts w:ascii="Cambria Math" w:hAnsi="Cambria Math"/>
                    <w:i w:val="0"/>
                    <w:iCs w:val="0"/>
                  </w:rPr>
                </m:ctrlPr>
              </m:sSubPr>
              <m:e>
                <m:r>
                  <m:rPr>
                    <m:sty m:val="p"/>
                  </m:rPr>
                  <w:rPr>
                    <w:rStyle w:val="VARIABLE"/>
                    <w:rFonts w:ascii="Cambria Math" w:hAnsi="Cambria Math"/>
                  </w:rPr>
                  <m:t>E</m:t>
                </m:r>
              </m:e>
              <m:sub>
                <m:r>
                  <m:rPr>
                    <m:sty m:val="p"/>
                  </m:rPr>
                  <w:rPr>
                    <w:rStyle w:val="VARIABLE"/>
                    <w:rFonts w:ascii="Cambria Math" w:hAnsi="Cambria Math"/>
                  </w:rPr>
                  <m:t>4</m:t>
                </m:r>
              </m:sub>
            </m:sSub>
            <m:r>
              <m:rPr>
                <m:sty m:val="p"/>
              </m:rPr>
              <w:rPr>
                <w:rStyle w:val="VARIABLE"/>
                <w:rFonts w:ascii="Cambria Math" w:hAnsi="Cambria Math"/>
              </w:rPr>
              <m:t>-</m:t>
            </m:r>
            <m:sSub>
              <m:sSubPr>
                <m:ctrlPr>
                  <w:rPr>
                    <w:rStyle w:val="VARIABLE"/>
                    <w:rFonts w:ascii="Cambria Math" w:hAnsi="Cambria Math"/>
                    <w:i w:val="0"/>
                    <w:iCs w:val="0"/>
                  </w:rPr>
                </m:ctrlPr>
              </m:sSubPr>
              <m:e>
                <m:r>
                  <m:rPr>
                    <m:sty m:val="p"/>
                  </m:rPr>
                  <w:rPr>
                    <w:rStyle w:val="VARIABLE"/>
                    <w:rFonts w:ascii="Cambria Math" w:hAnsi="Cambria Math"/>
                  </w:rPr>
                  <m:t>E</m:t>
                </m:r>
              </m:e>
              <m:sub>
                <m:r>
                  <m:rPr>
                    <m:sty m:val="p"/>
                  </m:rPr>
                  <w:rPr>
                    <w:rStyle w:val="VARIABLE"/>
                    <w:rFonts w:ascii="Cambria Math" w:hAnsi="Cambria Math"/>
                  </w:rPr>
                  <m:t>2</m:t>
                </m:r>
              </m:sub>
            </m:sSub>
          </m:e>
        </m:d>
        <m:r>
          <m:rPr>
            <m:sty m:val="p"/>
          </m:rPr>
          <w:rPr>
            <w:rStyle w:val="VARIABLE"/>
            <w:rFonts w:ascii="Cambria Math" w:hAnsi="Cambria Math"/>
          </w:rPr>
          <m:t>×</m:t>
        </m:r>
        <m:f>
          <m:fPr>
            <m:ctrlPr>
              <w:rPr>
                <w:rStyle w:val="VARIABLE"/>
                <w:rFonts w:ascii="Cambria Math" w:hAnsi="Cambria Math"/>
                <w:i w:val="0"/>
                <w:iCs w:val="0"/>
              </w:rPr>
            </m:ctrlPr>
          </m:fPr>
          <m:num>
            <m:d>
              <m:dPr>
                <m:ctrlPr>
                  <w:rPr>
                    <w:rStyle w:val="VARIABLE"/>
                    <w:rFonts w:ascii="Cambria Math" w:hAnsi="Cambria Math"/>
                    <w:i w:val="0"/>
                    <w:iCs w:val="0"/>
                  </w:rPr>
                </m:ctrlPr>
              </m:dPr>
              <m:e>
                <m:sSub>
                  <m:sSubPr>
                    <m:ctrlPr>
                      <w:rPr>
                        <w:rStyle w:val="VARIABLE"/>
                        <w:rFonts w:ascii="Cambria Math" w:hAnsi="Cambria Math"/>
                        <w:i w:val="0"/>
                        <w:iCs w:val="0"/>
                      </w:rPr>
                    </m:ctrlPr>
                  </m:sSubPr>
                  <m:e>
                    <m:r>
                      <m:rPr>
                        <m:sty m:val="p"/>
                      </m:rPr>
                      <w:rPr>
                        <w:rStyle w:val="VARIABLE"/>
                        <w:rFonts w:ascii="Cambria Math" w:hAnsi="Cambria Math"/>
                      </w:rPr>
                      <m:t>T</m:t>
                    </m:r>
                  </m:e>
                  <m:sub>
                    <m:r>
                      <m:rPr>
                        <m:sty m:val="p"/>
                      </m:rPr>
                      <w:rPr>
                        <w:rStyle w:val="VARIABLE"/>
                        <w:rFonts w:ascii="Cambria Math" w:hAnsi="Cambria Math"/>
                      </w:rPr>
                      <m:t>A-tar</m:t>
                    </m:r>
                  </m:sub>
                </m:sSub>
                <m:r>
                  <m:rPr>
                    <m:sty m:val="p"/>
                  </m:rPr>
                  <w:rPr>
                    <w:rStyle w:val="VARIABLE"/>
                    <w:rFonts w:ascii="Cambria Math" w:hAnsi="Cambria Math"/>
                  </w:rPr>
                  <m:t xml:space="preserve"> -</m:t>
                </m:r>
                <m:sSub>
                  <m:sSubPr>
                    <m:ctrlPr>
                      <w:rPr>
                        <w:rStyle w:val="VARIABLE"/>
                        <w:rFonts w:ascii="Cambria Math" w:hAnsi="Cambria Math"/>
                        <w:i w:val="0"/>
                        <w:iCs w:val="0"/>
                      </w:rPr>
                    </m:ctrlPr>
                  </m:sSubPr>
                  <m:e>
                    <m:r>
                      <m:rPr>
                        <m:sty m:val="p"/>
                      </m:rPr>
                      <w:rPr>
                        <w:rStyle w:val="VARIABLE"/>
                        <w:rFonts w:ascii="Cambria Math" w:hAnsi="Cambria Math"/>
                      </w:rPr>
                      <m:t xml:space="preserve"> T</m:t>
                    </m:r>
                  </m:e>
                  <m:sub>
                    <m:r>
                      <m:rPr>
                        <m:sty m:val="p"/>
                      </m:rPr>
                      <w:rPr>
                        <w:rStyle w:val="VARIABLE"/>
                        <w:rFonts w:ascii="Cambria Math" w:hAnsi="Cambria Math"/>
                      </w:rPr>
                      <m:t>A2</m:t>
                    </m:r>
                  </m:sub>
                </m:sSub>
              </m:e>
            </m:d>
          </m:num>
          <m:den>
            <m:d>
              <m:dPr>
                <m:ctrlPr>
                  <w:rPr>
                    <w:rStyle w:val="VARIABLE"/>
                    <w:rFonts w:ascii="Cambria Math" w:hAnsi="Cambria Math"/>
                    <w:i w:val="0"/>
                    <w:iCs w:val="0"/>
                  </w:rPr>
                </m:ctrlPr>
              </m:dPr>
              <m:e>
                <m:sSub>
                  <m:sSubPr>
                    <m:ctrlPr>
                      <w:rPr>
                        <w:rStyle w:val="VARIABLE"/>
                        <w:rFonts w:ascii="Cambria Math" w:hAnsi="Cambria Math"/>
                        <w:i w:val="0"/>
                        <w:iCs w:val="0"/>
                      </w:rPr>
                    </m:ctrlPr>
                  </m:sSubPr>
                  <m:e>
                    <m:r>
                      <m:rPr>
                        <m:sty m:val="p"/>
                      </m:rPr>
                      <w:rPr>
                        <w:rStyle w:val="VARIABLE"/>
                        <w:rFonts w:ascii="Cambria Math" w:hAnsi="Cambria Math"/>
                      </w:rPr>
                      <m:t>T</m:t>
                    </m:r>
                  </m:e>
                  <m:sub>
                    <m:r>
                      <m:rPr>
                        <m:sty m:val="p"/>
                      </m:rPr>
                      <w:rPr>
                        <w:rStyle w:val="VARIABLE"/>
                        <w:rFonts w:ascii="Cambria Math" w:hAnsi="Cambria Math"/>
                      </w:rPr>
                      <m:t>A4</m:t>
                    </m:r>
                  </m:sub>
                </m:sSub>
                <m:r>
                  <m:rPr>
                    <m:sty m:val="p"/>
                  </m:rPr>
                  <w:rPr>
                    <w:rStyle w:val="VARIABLE"/>
                    <w:rFonts w:ascii="Cambria Math" w:hAnsi="Cambria Math"/>
                  </w:rPr>
                  <m:t xml:space="preserve"> -</m:t>
                </m:r>
                <m:sSub>
                  <m:sSubPr>
                    <m:ctrlPr>
                      <w:rPr>
                        <w:rStyle w:val="VARIABLE"/>
                        <w:rFonts w:ascii="Cambria Math" w:hAnsi="Cambria Math"/>
                        <w:i w:val="0"/>
                        <w:iCs w:val="0"/>
                      </w:rPr>
                    </m:ctrlPr>
                  </m:sSubPr>
                  <m:e>
                    <m:r>
                      <m:rPr>
                        <m:sty m:val="p"/>
                      </m:rPr>
                      <w:rPr>
                        <w:rStyle w:val="VARIABLE"/>
                        <w:rFonts w:ascii="Cambria Math" w:hAnsi="Cambria Math"/>
                      </w:rPr>
                      <m:t xml:space="preserve"> T</m:t>
                    </m:r>
                  </m:e>
                  <m:sub>
                    <m:r>
                      <m:rPr>
                        <m:sty m:val="p"/>
                      </m:rPr>
                      <w:rPr>
                        <w:rStyle w:val="VARIABLE"/>
                        <w:rFonts w:ascii="Cambria Math" w:hAnsi="Cambria Math"/>
                      </w:rPr>
                      <m:t>A2</m:t>
                    </m:r>
                  </m:sub>
                </m:sSub>
              </m:e>
            </m:d>
          </m:den>
        </m:f>
      </m:oMath>
      <w:r w:rsidR="00C64322">
        <w:rPr>
          <w:rStyle w:val="VARIABLE"/>
          <w:iCs w:val="0"/>
        </w:rPr>
        <w:t xml:space="preserve">                  </w:t>
      </w:r>
      <w:r w:rsidR="00C64322" w:rsidRPr="00C64322">
        <w:rPr>
          <w:rStyle w:val="VARIABLE"/>
          <w:i w:val="0"/>
        </w:rPr>
        <w:t xml:space="preserve"> … (</w:t>
      </w:r>
      <w:r w:rsidR="00C64322">
        <w:rPr>
          <w:rStyle w:val="VARIABLE"/>
          <w:i w:val="0"/>
        </w:rPr>
        <w:t>38</w:t>
      </w:r>
      <w:r w:rsidR="00C64322" w:rsidRPr="00C64322">
        <w:rPr>
          <w:rStyle w:val="VARIABLE"/>
          <w:i w:val="0"/>
        </w:rPr>
        <w:t>)</w:t>
      </w:r>
    </w:p>
    <w:p w14:paraId="07AF6518" w14:textId="77777777" w:rsidR="00C64322" w:rsidRDefault="00C64322" w:rsidP="005E59CD">
      <w:pPr>
        <w:pStyle w:val="BodyText"/>
        <w:spacing w:before="89"/>
        <w:ind w:right="450"/>
        <w:jc w:val="both"/>
        <w:rPr>
          <w:i/>
          <w:position w:val="2"/>
        </w:rPr>
      </w:pPr>
    </w:p>
    <w:p w14:paraId="6EC5EB95" w14:textId="77777777" w:rsidR="0077219C" w:rsidRDefault="0077219C" w:rsidP="005E59CD">
      <w:pPr>
        <w:pStyle w:val="BodyText"/>
        <w:spacing w:before="89"/>
        <w:ind w:right="450"/>
        <w:jc w:val="both"/>
      </w:pPr>
      <w:r>
        <w:rPr>
          <w:i/>
          <w:position w:val="2"/>
        </w:rPr>
        <w:t>E</w:t>
      </w:r>
      <w:r>
        <w:rPr>
          <w:sz w:val="16"/>
        </w:rPr>
        <w:t>AB-tar</w:t>
      </w:r>
      <w:r>
        <w:rPr>
          <w:spacing w:val="1"/>
          <w:sz w:val="16"/>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energy</w:t>
      </w:r>
      <w:r>
        <w:rPr>
          <w:spacing w:val="1"/>
          <w:position w:val="2"/>
        </w:rPr>
        <w:t xml:space="preserve"> </w:t>
      </w:r>
      <w:r>
        <w:rPr>
          <w:position w:val="2"/>
        </w:rPr>
        <w:t>consumption</w:t>
      </w:r>
      <w:r>
        <w:rPr>
          <w:spacing w:val="1"/>
          <w:position w:val="2"/>
        </w:rPr>
        <w:t xml:space="preserve"> </w:t>
      </w:r>
      <w:r>
        <w:rPr>
          <w:position w:val="2"/>
        </w:rPr>
        <w:t>at</w:t>
      </w:r>
      <w:r>
        <w:rPr>
          <w:spacing w:val="60"/>
          <w:position w:val="2"/>
        </w:rPr>
        <w:t xml:space="preserve"> </w:t>
      </w:r>
      <w:r>
        <w:rPr>
          <w:position w:val="2"/>
        </w:rPr>
        <w:t>the</w:t>
      </w:r>
      <w:r>
        <w:rPr>
          <w:spacing w:val="60"/>
          <w:position w:val="2"/>
        </w:rPr>
        <w:t xml:space="preserve"> </w:t>
      </w:r>
      <w:r>
        <w:rPr>
          <w:position w:val="2"/>
        </w:rPr>
        <w:t>target</w:t>
      </w:r>
      <w:r>
        <w:rPr>
          <w:spacing w:val="60"/>
          <w:position w:val="2"/>
        </w:rPr>
        <w:t xml:space="preserve"> </w:t>
      </w:r>
      <w:r>
        <w:rPr>
          <w:position w:val="2"/>
        </w:rPr>
        <w:t>temperature</w:t>
      </w:r>
      <w:r>
        <w:rPr>
          <w:spacing w:val="60"/>
          <w:position w:val="2"/>
        </w:rPr>
        <w:t xml:space="preserve"> </w:t>
      </w:r>
      <w:r>
        <w:rPr>
          <w:position w:val="2"/>
        </w:rPr>
        <w:t>of</w:t>
      </w:r>
      <w:r>
        <w:rPr>
          <w:spacing w:val="60"/>
          <w:position w:val="2"/>
        </w:rPr>
        <w:t xml:space="preserve"> </w:t>
      </w:r>
      <w:r>
        <w:rPr>
          <w:position w:val="2"/>
        </w:rPr>
        <w:t>compartments</w:t>
      </w:r>
      <w:r>
        <w:rPr>
          <w:spacing w:val="60"/>
          <w:position w:val="2"/>
        </w:rPr>
        <w:t xml:space="preserve"> </w:t>
      </w:r>
      <w:r>
        <w:rPr>
          <w:position w:val="2"/>
        </w:rPr>
        <w:t>A</w:t>
      </w:r>
      <w:r>
        <w:rPr>
          <w:spacing w:val="60"/>
          <w:position w:val="2"/>
        </w:rPr>
        <w:t xml:space="preserve"> </w:t>
      </w:r>
      <w:r>
        <w:rPr>
          <w:position w:val="2"/>
        </w:rPr>
        <w:t>and</w:t>
      </w:r>
      <w:r>
        <w:rPr>
          <w:spacing w:val="60"/>
          <w:position w:val="2"/>
        </w:rPr>
        <w:t xml:space="preserve"> </w:t>
      </w:r>
      <w:r>
        <w:rPr>
          <w:position w:val="2"/>
        </w:rPr>
        <w:t>B</w:t>
      </w:r>
      <w:r>
        <w:rPr>
          <w:spacing w:val="1"/>
          <w:position w:val="2"/>
        </w:rPr>
        <w:t xml:space="preserve"> </w:t>
      </w:r>
      <w:r>
        <w:t>using</w:t>
      </w:r>
      <w:r>
        <w:rPr>
          <w:spacing w:val="14"/>
        </w:rPr>
        <w:t xml:space="preserve"> </w:t>
      </w:r>
      <w:r>
        <w:t>triangulation.</w:t>
      </w:r>
    </w:p>
    <w:p w14:paraId="39EBB73A" w14:textId="77777777" w:rsidR="0077219C" w:rsidRDefault="0077219C" w:rsidP="0077219C">
      <w:pPr>
        <w:pStyle w:val="BodyText"/>
        <w:spacing w:before="10"/>
        <w:rPr>
          <w:sz w:val="23"/>
        </w:rPr>
      </w:pPr>
    </w:p>
    <w:p w14:paraId="22E10EE7" w14:textId="77777777" w:rsidR="0077219C" w:rsidRDefault="0077219C" w:rsidP="005E59CD">
      <w:pPr>
        <w:pStyle w:val="BodyText"/>
        <w:ind w:right="450"/>
        <w:jc w:val="both"/>
      </w:pPr>
      <w:r>
        <w:t>The order</w:t>
      </w:r>
      <w:r>
        <w:rPr>
          <w:spacing w:val="1"/>
        </w:rPr>
        <w:t xml:space="preserve"> </w:t>
      </w:r>
      <w:r>
        <w:t>of</w:t>
      </w:r>
      <w:r>
        <w:rPr>
          <w:spacing w:val="60"/>
        </w:rPr>
        <w:t xml:space="preserve"> </w:t>
      </w:r>
      <w:r>
        <w:t>compartments</w:t>
      </w:r>
      <w:r>
        <w:rPr>
          <w:spacing w:val="60"/>
        </w:rPr>
        <w:t xml:space="preserve"> </w:t>
      </w:r>
      <w:r>
        <w:t>A</w:t>
      </w:r>
      <w:r>
        <w:rPr>
          <w:spacing w:val="60"/>
        </w:rPr>
        <w:t xml:space="preserve"> </w:t>
      </w:r>
      <w:r>
        <w:t>and</w:t>
      </w:r>
      <w:r>
        <w:rPr>
          <w:spacing w:val="60"/>
        </w:rPr>
        <w:t xml:space="preserve"> </w:t>
      </w:r>
      <w:r>
        <w:t>B does</w:t>
      </w:r>
      <w:r>
        <w:rPr>
          <w:spacing w:val="60"/>
        </w:rPr>
        <w:t xml:space="preserve"> </w:t>
      </w:r>
      <w:r>
        <w:t>not</w:t>
      </w:r>
      <w:r>
        <w:rPr>
          <w:spacing w:val="60"/>
        </w:rPr>
        <w:t xml:space="preserve"> </w:t>
      </w:r>
      <w:r>
        <w:t>affect the</w:t>
      </w:r>
      <w:r>
        <w:rPr>
          <w:spacing w:val="60"/>
        </w:rPr>
        <w:t xml:space="preserve"> </w:t>
      </w:r>
      <w:r>
        <w:t>calculations.</w:t>
      </w:r>
      <w:r>
        <w:rPr>
          <w:spacing w:val="60"/>
        </w:rPr>
        <w:t xml:space="preserve"> </w:t>
      </w:r>
      <w:r>
        <w:t>Examples</w:t>
      </w:r>
      <w:r>
        <w:rPr>
          <w:spacing w:val="60"/>
        </w:rPr>
        <w:t xml:space="preserve"> </w:t>
      </w:r>
      <w:r>
        <w:t>are set</w:t>
      </w:r>
      <w:r>
        <w:rPr>
          <w:spacing w:val="1"/>
        </w:rPr>
        <w:t xml:space="preserve"> </w:t>
      </w:r>
      <w:r>
        <w:t>out</w:t>
      </w:r>
      <w:r>
        <w:rPr>
          <w:spacing w:val="14"/>
        </w:rPr>
        <w:t xml:space="preserve"> </w:t>
      </w:r>
      <w:r>
        <w:t>in</w:t>
      </w:r>
      <w:r>
        <w:rPr>
          <w:spacing w:val="14"/>
        </w:rPr>
        <w:t xml:space="preserve"> </w:t>
      </w:r>
      <w:r>
        <w:t>Annex</w:t>
      </w:r>
      <w:r>
        <w:rPr>
          <w:spacing w:val="16"/>
        </w:rPr>
        <w:t xml:space="preserve"> </w:t>
      </w:r>
      <w:r>
        <w:t>J.</w:t>
      </w:r>
    </w:p>
    <w:p w14:paraId="2F057DCC" w14:textId="77777777" w:rsidR="0077219C" w:rsidRDefault="0077219C" w:rsidP="005E59CD">
      <w:pPr>
        <w:pStyle w:val="BodyText"/>
        <w:spacing w:before="5"/>
        <w:ind w:right="450"/>
      </w:pPr>
    </w:p>
    <w:p w14:paraId="00B7D8B3" w14:textId="77777777" w:rsidR="0077219C" w:rsidRDefault="0077219C" w:rsidP="005E59CD">
      <w:pPr>
        <w:pStyle w:val="Heading1"/>
        <w:ind w:left="0" w:right="450"/>
      </w:pPr>
      <w:r>
        <w:t>E-4.4</w:t>
      </w:r>
      <w:r>
        <w:rPr>
          <w:spacing w:val="58"/>
        </w:rPr>
        <w:t xml:space="preserve"> </w:t>
      </w:r>
      <w:r>
        <w:t>Calculations</w:t>
      </w:r>
      <w:r>
        <w:rPr>
          <w:spacing w:val="58"/>
        </w:rPr>
        <w:t xml:space="preserve"> </w:t>
      </w:r>
      <w:r>
        <w:t>for</w:t>
      </w:r>
      <w:r>
        <w:rPr>
          <w:spacing w:val="57"/>
        </w:rPr>
        <w:t xml:space="preserve"> </w:t>
      </w:r>
      <w:r>
        <w:t>Two</w:t>
      </w:r>
      <w:r>
        <w:rPr>
          <w:spacing w:val="64"/>
        </w:rPr>
        <w:t xml:space="preserve"> </w:t>
      </w:r>
      <w:r>
        <w:t>Compartment</w:t>
      </w:r>
      <w:r>
        <w:rPr>
          <w:spacing w:val="58"/>
        </w:rPr>
        <w:t xml:space="preserve"> </w:t>
      </w:r>
      <w:r>
        <w:t>Triangulation</w:t>
      </w:r>
      <w:r>
        <w:rPr>
          <w:spacing w:val="66"/>
        </w:rPr>
        <w:t xml:space="preserve"> </w:t>
      </w:r>
      <w:r>
        <w:t>—</w:t>
      </w:r>
      <w:r>
        <w:rPr>
          <w:spacing w:val="59"/>
        </w:rPr>
        <w:t xml:space="preserve"> </w:t>
      </w:r>
      <w:r>
        <w:t>Matrices</w:t>
      </w:r>
    </w:p>
    <w:p w14:paraId="2800F97C" w14:textId="77777777" w:rsidR="0077219C" w:rsidRDefault="0077219C" w:rsidP="005E59CD">
      <w:pPr>
        <w:pStyle w:val="BodyText"/>
        <w:spacing w:before="4"/>
        <w:ind w:right="450"/>
        <w:rPr>
          <w:b/>
          <w:sz w:val="23"/>
        </w:rPr>
      </w:pPr>
    </w:p>
    <w:p w14:paraId="486FD533" w14:textId="77777777" w:rsidR="0077219C" w:rsidRDefault="0077219C" w:rsidP="005E59CD">
      <w:pPr>
        <w:pStyle w:val="BodyText"/>
        <w:ind w:right="450"/>
        <w:jc w:val="both"/>
      </w:pPr>
      <w:r>
        <w:t>A more efficient</w:t>
      </w:r>
      <w:r>
        <w:rPr>
          <w:spacing w:val="1"/>
        </w:rPr>
        <w:t xml:space="preserve"> </w:t>
      </w:r>
      <w:r>
        <w:t>mathematical</w:t>
      </w:r>
      <w:r>
        <w:rPr>
          <w:spacing w:val="1"/>
        </w:rPr>
        <w:t xml:space="preserve"> </w:t>
      </w:r>
      <w:r>
        <w:t>approach</w:t>
      </w:r>
      <w:r>
        <w:rPr>
          <w:spacing w:val="60"/>
        </w:rPr>
        <w:t xml:space="preserve"> </w:t>
      </w:r>
      <w:r>
        <w:t>to determine the optimum</w:t>
      </w:r>
      <w:r>
        <w:rPr>
          <w:spacing w:val="60"/>
        </w:rPr>
        <w:t xml:space="preserve"> </w:t>
      </w:r>
      <w:r>
        <w:t>energy consumption</w:t>
      </w:r>
      <w:r>
        <w:rPr>
          <w:spacing w:val="1"/>
        </w:rPr>
        <w:t xml:space="preserve"> </w:t>
      </w:r>
      <w:r>
        <w:t>using</w:t>
      </w:r>
      <w:r>
        <w:rPr>
          <w:spacing w:val="1"/>
        </w:rPr>
        <w:t xml:space="preserve"> </w:t>
      </w:r>
      <w:r>
        <w:t>interpolation</w:t>
      </w:r>
      <w:r>
        <w:rPr>
          <w:spacing w:val="1"/>
        </w:rPr>
        <w:t xml:space="preserve"> </w:t>
      </w:r>
      <w:r>
        <w:t>for</w:t>
      </w:r>
      <w:r>
        <w:rPr>
          <w:spacing w:val="1"/>
        </w:rPr>
        <w:t xml:space="preserve"> </w:t>
      </w:r>
      <w:r>
        <w:t>3</w:t>
      </w:r>
      <w:r>
        <w:rPr>
          <w:spacing w:val="1"/>
        </w:rPr>
        <w:t xml:space="preserve"> </w:t>
      </w:r>
      <w:r>
        <w:t>test</w:t>
      </w:r>
      <w:r>
        <w:rPr>
          <w:spacing w:val="1"/>
        </w:rPr>
        <w:t xml:space="preserve"> </w:t>
      </w:r>
      <w:r>
        <w:t>points</w:t>
      </w:r>
      <w:r>
        <w:rPr>
          <w:spacing w:val="1"/>
        </w:rPr>
        <w:t xml:space="preserve"> </w:t>
      </w:r>
      <w:r>
        <w:t>in</w:t>
      </w:r>
      <w:r>
        <w:rPr>
          <w:spacing w:val="1"/>
        </w:rPr>
        <w:t xml:space="preserve"> </w:t>
      </w:r>
      <w:r>
        <w:rPr>
          <w:b/>
        </w:rPr>
        <w:t>E-4.3</w:t>
      </w:r>
      <w:r>
        <w:rPr>
          <w:b/>
          <w:spacing w:val="1"/>
        </w:rPr>
        <w:t xml:space="preserve"> </w:t>
      </w:r>
      <w:r>
        <w:t>(manual</w:t>
      </w:r>
      <w:r>
        <w:rPr>
          <w:spacing w:val="1"/>
        </w:rPr>
        <w:t xml:space="preserve"> </w:t>
      </w:r>
      <w:r>
        <w:t>triangulation)</w:t>
      </w:r>
      <w:r>
        <w:rPr>
          <w:spacing w:val="60"/>
        </w:rPr>
        <w:t xml:space="preserve"> </w:t>
      </w:r>
      <w:r>
        <w:t>is</w:t>
      </w:r>
      <w:r>
        <w:rPr>
          <w:spacing w:val="60"/>
        </w:rPr>
        <w:t xml:space="preserve"> </w:t>
      </w:r>
      <w:r>
        <w:t>by</w:t>
      </w:r>
      <w:r>
        <w:rPr>
          <w:spacing w:val="60"/>
        </w:rPr>
        <w:t xml:space="preserve"> </w:t>
      </w:r>
      <w:r>
        <w:t>the</w:t>
      </w:r>
      <w:r>
        <w:rPr>
          <w:spacing w:val="60"/>
        </w:rPr>
        <w:t xml:space="preserve"> </w:t>
      </w:r>
      <w:r>
        <w:t>use</w:t>
      </w:r>
      <w:r>
        <w:rPr>
          <w:spacing w:val="60"/>
        </w:rPr>
        <w:t xml:space="preserve"> </w:t>
      </w:r>
      <w:r>
        <w:t>of</w:t>
      </w:r>
      <w:r>
        <w:rPr>
          <w:spacing w:val="1"/>
        </w:rPr>
        <w:t xml:space="preserve"> </w:t>
      </w:r>
      <w:r>
        <w:t>matrices.</w:t>
      </w:r>
      <w:r>
        <w:rPr>
          <w:spacing w:val="1"/>
        </w:rPr>
        <w:t xml:space="preserve"> </w:t>
      </w:r>
      <w:r>
        <w:t>This</w:t>
      </w:r>
      <w:r>
        <w:rPr>
          <w:spacing w:val="1"/>
        </w:rPr>
        <w:t xml:space="preserve"> </w:t>
      </w:r>
      <w:r>
        <w:t>allows</w:t>
      </w:r>
      <w:r>
        <w:rPr>
          <w:spacing w:val="1"/>
        </w:rPr>
        <w:t xml:space="preserve"> </w:t>
      </w:r>
      <w:r>
        <w:t>a</w:t>
      </w:r>
      <w:r>
        <w:rPr>
          <w:spacing w:val="60"/>
        </w:rPr>
        <w:t xml:space="preserve"> </w:t>
      </w:r>
      <w:r>
        <w:t>fast</w:t>
      </w:r>
      <w:r>
        <w:rPr>
          <w:spacing w:val="60"/>
        </w:rPr>
        <w:t xml:space="preserve"> </w:t>
      </w:r>
      <w:r>
        <w:t>solution</w:t>
      </w:r>
      <w:r>
        <w:rPr>
          <w:spacing w:val="60"/>
        </w:rPr>
        <w:t xml:space="preserve"> </w:t>
      </w:r>
      <w:r>
        <w:t>and</w:t>
      </w:r>
      <w:r>
        <w:rPr>
          <w:spacing w:val="60"/>
        </w:rPr>
        <w:t xml:space="preserve"> </w:t>
      </w:r>
      <w:r>
        <w:t>the</w:t>
      </w:r>
      <w:r>
        <w:rPr>
          <w:spacing w:val="60"/>
        </w:rPr>
        <w:t xml:space="preserve"> </w:t>
      </w:r>
      <w:r>
        <w:t>approach</w:t>
      </w:r>
      <w:r>
        <w:rPr>
          <w:spacing w:val="60"/>
        </w:rPr>
        <w:t xml:space="preserve"> </w:t>
      </w:r>
      <w:r>
        <w:t>automatically</w:t>
      </w:r>
      <w:r>
        <w:rPr>
          <w:spacing w:val="60"/>
        </w:rPr>
        <w:t xml:space="preserve"> </w:t>
      </w:r>
      <w:r>
        <w:t>determines</w:t>
      </w:r>
      <w:r>
        <w:rPr>
          <w:spacing w:val="60"/>
        </w:rPr>
        <w:t xml:space="preserve"> </w:t>
      </w:r>
      <w:r>
        <w:t>the</w:t>
      </w:r>
      <w:r>
        <w:rPr>
          <w:spacing w:val="1"/>
        </w:rPr>
        <w:t xml:space="preserve"> </w:t>
      </w:r>
      <w:r>
        <w:t>energy</w:t>
      </w:r>
      <w:r>
        <w:rPr>
          <w:spacing w:val="1"/>
        </w:rPr>
        <w:t xml:space="preserve"> </w:t>
      </w:r>
      <w:r>
        <w:t>–</w:t>
      </w:r>
      <w:r>
        <w:rPr>
          <w:spacing w:val="1"/>
        </w:rPr>
        <w:t xml:space="preserve"> </w:t>
      </w:r>
      <w:r>
        <w:t>temperature</w:t>
      </w:r>
      <w:r>
        <w:rPr>
          <w:spacing w:val="1"/>
        </w:rPr>
        <w:t xml:space="preserve"> </w:t>
      </w:r>
      <w:r>
        <w:t>coefficients</w:t>
      </w:r>
      <w:r>
        <w:rPr>
          <w:spacing w:val="1"/>
        </w:rPr>
        <w:t xml:space="preserve"> </w:t>
      </w:r>
      <w:r>
        <w:t>for</w:t>
      </w:r>
      <w:r>
        <w:rPr>
          <w:spacing w:val="1"/>
        </w:rPr>
        <w:t xml:space="preserve"> </w:t>
      </w:r>
      <w:r>
        <w:t>each</w:t>
      </w:r>
      <w:r>
        <w:rPr>
          <w:spacing w:val="1"/>
        </w:rPr>
        <w:t xml:space="preserve"> </w:t>
      </w:r>
      <w:r>
        <w:t>compartment</w:t>
      </w:r>
      <w:r>
        <w:rPr>
          <w:spacing w:val="1"/>
        </w:rPr>
        <w:t xml:space="preserve"> </w:t>
      </w:r>
      <w:r>
        <w:t>(that</w:t>
      </w:r>
      <w:r>
        <w:rPr>
          <w:spacing w:val="1"/>
        </w:rPr>
        <w:t xml:space="preserve"> </w:t>
      </w:r>
      <w:r>
        <w:t>is,</w:t>
      </w:r>
      <w:r>
        <w:rPr>
          <w:spacing w:val="1"/>
        </w:rPr>
        <w:t xml:space="preserve"> </w:t>
      </w:r>
      <w:r>
        <w:t>the</w:t>
      </w:r>
      <w:r>
        <w:rPr>
          <w:spacing w:val="60"/>
        </w:rPr>
        <w:t xml:space="preserve"> </w:t>
      </w:r>
      <w:r>
        <w:t>energy impact</w:t>
      </w:r>
      <w:r>
        <w:rPr>
          <w:spacing w:val="60"/>
        </w:rPr>
        <w:t xml:space="preserve"> </w:t>
      </w:r>
      <w:r>
        <w:t>per</w:t>
      </w:r>
      <w:r>
        <w:rPr>
          <w:spacing w:val="1"/>
        </w:rPr>
        <w:t xml:space="preserve"> </w:t>
      </w:r>
      <w:r>
        <w:t>degree</w:t>
      </w:r>
      <w:r>
        <w:rPr>
          <w:spacing w:val="1"/>
        </w:rPr>
        <w:t xml:space="preserve"> </w:t>
      </w:r>
      <w:r>
        <w:t>K</w:t>
      </w:r>
      <w:r>
        <w:rPr>
          <w:spacing w:val="1"/>
        </w:rPr>
        <w:t xml:space="preserve"> </w:t>
      </w:r>
      <w:r>
        <w:t>internal</w:t>
      </w:r>
      <w:r>
        <w:rPr>
          <w:spacing w:val="1"/>
        </w:rPr>
        <w:t xml:space="preserve"> </w:t>
      </w:r>
      <w:r>
        <w:t>temperature</w:t>
      </w:r>
      <w:r>
        <w:rPr>
          <w:spacing w:val="1"/>
        </w:rPr>
        <w:t xml:space="preserve"> </w:t>
      </w:r>
      <w:r>
        <w:t>change</w:t>
      </w:r>
      <w:r>
        <w:rPr>
          <w:spacing w:val="1"/>
        </w:rPr>
        <w:t xml:space="preserve"> </w:t>
      </w:r>
      <w:r>
        <w:t>for</w:t>
      </w:r>
      <w:r>
        <w:rPr>
          <w:spacing w:val="1"/>
        </w:rPr>
        <w:t xml:space="preserve"> </w:t>
      </w:r>
      <w:r>
        <w:t>each</w:t>
      </w:r>
      <w:r>
        <w:rPr>
          <w:spacing w:val="1"/>
        </w:rPr>
        <w:t xml:space="preserve"> </w:t>
      </w:r>
      <w:r>
        <w:t>compartment,</w:t>
      </w:r>
      <w:r>
        <w:rPr>
          <w:spacing w:val="1"/>
        </w:rPr>
        <w:t xml:space="preserve"> </w:t>
      </w:r>
      <w:r>
        <w:t>yielding</w:t>
      </w:r>
      <w:r>
        <w:rPr>
          <w:spacing w:val="1"/>
        </w:rPr>
        <w:t xml:space="preserve"> </w:t>
      </w:r>
      <w:r>
        <w:t>more</w:t>
      </w:r>
      <w:r>
        <w:rPr>
          <w:spacing w:val="1"/>
        </w:rPr>
        <w:t xml:space="preserve"> </w:t>
      </w:r>
      <w:r>
        <w:t>useful</w:t>
      </w:r>
      <w:r>
        <w:rPr>
          <w:spacing w:val="1"/>
        </w:rPr>
        <w:t xml:space="preserve"> </w:t>
      </w:r>
      <w:r>
        <w:t>information).</w:t>
      </w:r>
      <w:r>
        <w:rPr>
          <w:spacing w:val="60"/>
        </w:rPr>
        <w:t xml:space="preserve"> </w:t>
      </w:r>
      <w:r>
        <w:t>This</w:t>
      </w:r>
      <w:r>
        <w:rPr>
          <w:spacing w:val="60"/>
        </w:rPr>
        <w:t xml:space="preserve"> </w:t>
      </w:r>
      <w:r>
        <w:t>approach</w:t>
      </w:r>
      <w:r>
        <w:rPr>
          <w:spacing w:val="60"/>
        </w:rPr>
        <w:t xml:space="preserve"> </w:t>
      </w:r>
      <w:r>
        <w:t>can</w:t>
      </w:r>
      <w:r>
        <w:rPr>
          <w:spacing w:val="60"/>
        </w:rPr>
        <w:t xml:space="preserve"> </w:t>
      </w:r>
      <w:r>
        <w:t>also</w:t>
      </w:r>
      <w:r>
        <w:rPr>
          <w:spacing w:val="60"/>
        </w:rPr>
        <w:t xml:space="preserve"> </w:t>
      </w:r>
      <w:r>
        <w:t>be</w:t>
      </w:r>
      <w:r>
        <w:rPr>
          <w:spacing w:val="60"/>
        </w:rPr>
        <w:t xml:space="preserve"> </w:t>
      </w:r>
      <w:r>
        <w:t>used</w:t>
      </w:r>
      <w:r>
        <w:rPr>
          <w:spacing w:val="60"/>
        </w:rPr>
        <w:t xml:space="preserve"> </w:t>
      </w:r>
      <w:r>
        <w:t>to</w:t>
      </w:r>
      <w:r>
        <w:rPr>
          <w:spacing w:val="60"/>
        </w:rPr>
        <w:t xml:space="preserve"> </w:t>
      </w:r>
      <w:r>
        <w:t>solve</w:t>
      </w:r>
      <w:r>
        <w:rPr>
          <w:spacing w:val="60"/>
        </w:rPr>
        <w:t xml:space="preserve"> </w:t>
      </w:r>
      <w:r>
        <w:t>multi-dimensional</w:t>
      </w:r>
      <w:r>
        <w:rPr>
          <w:spacing w:val="60"/>
        </w:rPr>
        <w:t xml:space="preserve"> </w:t>
      </w:r>
      <w:r>
        <w:t>interpolation</w:t>
      </w:r>
      <w:r>
        <w:rPr>
          <w:spacing w:val="1"/>
        </w:rPr>
        <w:t xml:space="preserve"> </w:t>
      </w:r>
      <w:r>
        <w:t>for</w:t>
      </w:r>
      <w:r>
        <w:rPr>
          <w:spacing w:val="16"/>
        </w:rPr>
        <w:t xml:space="preserve"> </w:t>
      </w:r>
      <w:r>
        <w:t>three</w:t>
      </w:r>
      <w:r>
        <w:rPr>
          <w:spacing w:val="20"/>
        </w:rPr>
        <w:t xml:space="preserve"> </w:t>
      </w:r>
      <w:r>
        <w:t>or</w:t>
      </w:r>
      <w:r>
        <w:rPr>
          <w:spacing w:val="17"/>
        </w:rPr>
        <w:t xml:space="preserve"> </w:t>
      </w:r>
      <w:r>
        <w:t>more</w:t>
      </w:r>
      <w:r>
        <w:rPr>
          <w:spacing w:val="23"/>
        </w:rPr>
        <w:t xml:space="preserve"> </w:t>
      </w:r>
      <w:r>
        <w:t>compartments</w:t>
      </w:r>
      <w:r>
        <w:rPr>
          <w:spacing w:val="20"/>
        </w:rPr>
        <w:t xml:space="preserve"> </w:t>
      </w:r>
      <w:r>
        <w:t>as</w:t>
      </w:r>
      <w:r>
        <w:rPr>
          <w:spacing w:val="20"/>
        </w:rPr>
        <w:t xml:space="preserve"> </w:t>
      </w:r>
      <w:r>
        <w:t>set</w:t>
      </w:r>
      <w:r>
        <w:rPr>
          <w:spacing w:val="18"/>
        </w:rPr>
        <w:t xml:space="preserve"> </w:t>
      </w:r>
      <w:r>
        <w:t>out</w:t>
      </w:r>
      <w:r>
        <w:rPr>
          <w:spacing w:val="18"/>
        </w:rPr>
        <w:t xml:space="preserve"> </w:t>
      </w:r>
      <w:r>
        <w:t>in</w:t>
      </w:r>
      <w:r>
        <w:rPr>
          <w:spacing w:val="21"/>
        </w:rPr>
        <w:t xml:space="preserve"> </w:t>
      </w:r>
      <w:r>
        <w:rPr>
          <w:b/>
        </w:rPr>
        <w:t>E-4.6</w:t>
      </w:r>
      <w:r>
        <w:t>.</w:t>
      </w:r>
    </w:p>
    <w:p w14:paraId="0552F1FD" w14:textId="77777777" w:rsidR="0077219C" w:rsidRDefault="0077219C" w:rsidP="005E59CD">
      <w:pPr>
        <w:pStyle w:val="BodyText"/>
        <w:spacing w:before="1"/>
        <w:ind w:right="450"/>
      </w:pPr>
    </w:p>
    <w:p w14:paraId="5A1A3AA5" w14:textId="77777777" w:rsidR="0077219C" w:rsidRDefault="0077219C" w:rsidP="005E59CD">
      <w:pPr>
        <w:pStyle w:val="BodyText"/>
        <w:ind w:right="450"/>
        <w:jc w:val="both"/>
      </w:pPr>
      <w:r>
        <w:t>The</w:t>
      </w:r>
      <w:r>
        <w:rPr>
          <w:spacing w:val="1"/>
        </w:rPr>
        <w:t xml:space="preserve"> </w:t>
      </w:r>
      <w:r>
        <w:t>first</w:t>
      </w:r>
      <w:r>
        <w:rPr>
          <w:spacing w:val="1"/>
        </w:rPr>
        <w:t xml:space="preserve"> </w:t>
      </w:r>
      <w:r>
        <w:t>step</w:t>
      </w:r>
      <w:r>
        <w:rPr>
          <w:spacing w:val="1"/>
        </w:rPr>
        <w:t xml:space="preserve"> </w:t>
      </w:r>
      <w:r>
        <w:t>is</w:t>
      </w:r>
      <w:r>
        <w:rPr>
          <w:spacing w:val="1"/>
        </w:rPr>
        <w:t xml:space="preserve"> </w:t>
      </w:r>
      <w:r>
        <w:t>to</w:t>
      </w:r>
      <w:r>
        <w:rPr>
          <w:spacing w:val="1"/>
        </w:rPr>
        <w:t xml:space="preserve"> </w:t>
      </w:r>
      <w:r>
        <w:t>confirm</w:t>
      </w:r>
      <w:r>
        <w:rPr>
          <w:spacing w:val="60"/>
        </w:rPr>
        <w:t xml:space="preserve"> </w:t>
      </w:r>
      <w:r>
        <w:t>that</w:t>
      </w:r>
      <w:r>
        <w:rPr>
          <w:spacing w:val="60"/>
        </w:rPr>
        <w:t xml:space="preserve"> </w:t>
      </w:r>
      <w:r>
        <w:t>the data meets</w:t>
      </w:r>
      <w:r>
        <w:rPr>
          <w:spacing w:val="60"/>
        </w:rPr>
        <w:t xml:space="preserve"> </w:t>
      </w:r>
      <w:r>
        <w:t>the validity requirements</w:t>
      </w:r>
      <w:r>
        <w:rPr>
          <w:spacing w:val="60"/>
        </w:rPr>
        <w:t xml:space="preserve"> </w:t>
      </w:r>
      <w:r>
        <w:t>for triangulation</w:t>
      </w:r>
      <w:r>
        <w:rPr>
          <w:spacing w:val="-57"/>
        </w:rPr>
        <w:t xml:space="preserve"> </w:t>
      </w:r>
      <w:r>
        <w:t>that</w:t>
      </w:r>
      <w:r>
        <w:rPr>
          <w:spacing w:val="1"/>
        </w:rPr>
        <w:t xml:space="preserve"> </w:t>
      </w:r>
      <w:r>
        <w:t>is,</w:t>
      </w:r>
      <w:r>
        <w:rPr>
          <w:spacing w:val="1"/>
        </w:rPr>
        <w:t xml:space="preserve"> </w:t>
      </w:r>
      <w:r>
        <w:t>the</w:t>
      </w:r>
      <w:r>
        <w:rPr>
          <w:spacing w:val="1"/>
        </w:rPr>
        <w:t xml:space="preserve"> </w:t>
      </w:r>
      <w:r>
        <w:t>intersection</w:t>
      </w:r>
      <w:r>
        <w:rPr>
          <w:spacing w:val="1"/>
        </w:rPr>
        <w:t xml:space="preserve"> </w:t>
      </w:r>
      <w:r>
        <w:t>of</w:t>
      </w:r>
      <w:r>
        <w:rPr>
          <w:spacing w:val="1"/>
        </w:rPr>
        <w:t xml:space="preserve"> </w:t>
      </w:r>
      <w:r>
        <w:t>target</w:t>
      </w:r>
      <w:r>
        <w:rPr>
          <w:spacing w:val="1"/>
        </w:rPr>
        <w:t xml:space="preserve"> </w:t>
      </w:r>
      <w:r>
        <w:t>temperatures</w:t>
      </w:r>
      <w:r>
        <w:rPr>
          <w:spacing w:val="60"/>
        </w:rPr>
        <w:t xml:space="preserve"> </w:t>
      </w:r>
      <w:r>
        <w:t>for</w:t>
      </w:r>
      <w:r>
        <w:rPr>
          <w:spacing w:val="60"/>
        </w:rPr>
        <w:t xml:space="preserve"> </w:t>
      </w:r>
      <w:r>
        <w:t>compartment</w:t>
      </w:r>
      <w:r>
        <w:rPr>
          <w:spacing w:val="60"/>
        </w:rPr>
        <w:t xml:space="preserve"> </w:t>
      </w:r>
      <w:r>
        <w:t>A</w:t>
      </w:r>
      <w:r>
        <w:rPr>
          <w:spacing w:val="60"/>
        </w:rPr>
        <w:t xml:space="preserve"> </w:t>
      </w:r>
      <w:r>
        <w:t>and</w:t>
      </w:r>
      <w:r>
        <w:rPr>
          <w:spacing w:val="60"/>
        </w:rPr>
        <w:t xml:space="preserve"> </w:t>
      </w:r>
      <w:r>
        <w:t>compartment</w:t>
      </w:r>
      <w:r>
        <w:rPr>
          <w:spacing w:val="60"/>
        </w:rPr>
        <w:t xml:space="preserve"> </w:t>
      </w:r>
      <w:r>
        <w:t>B</w:t>
      </w:r>
      <w:r>
        <w:rPr>
          <w:spacing w:val="1"/>
        </w:rPr>
        <w:t xml:space="preserve"> </w:t>
      </w:r>
      <w:r>
        <w:t>(point</w:t>
      </w:r>
      <w:r>
        <w:rPr>
          <w:spacing w:val="1"/>
        </w:rPr>
        <w:t xml:space="preserve"> </w:t>
      </w:r>
      <w:r>
        <w:t>Q) lies within the triangle formed by test</w:t>
      </w:r>
      <w:r>
        <w:rPr>
          <w:spacing w:val="1"/>
        </w:rPr>
        <w:t xml:space="preserve"> </w:t>
      </w:r>
      <w:r>
        <w:t>points 1, 2, and</w:t>
      </w:r>
      <w:r>
        <w:rPr>
          <w:spacing w:val="60"/>
        </w:rPr>
        <w:t xml:space="preserve"> </w:t>
      </w:r>
      <w:r>
        <w:t>3. This is</w:t>
      </w:r>
      <w:r>
        <w:rPr>
          <w:spacing w:val="60"/>
        </w:rPr>
        <w:t xml:space="preserve"> </w:t>
      </w:r>
      <w:r>
        <w:t>done using</w:t>
      </w:r>
      <w:r>
        <w:rPr>
          <w:spacing w:val="1"/>
        </w:rPr>
        <w:t xml:space="preserve"> </w:t>
      </w:r>
      <w:r>
        <w:t>equation</w:t>
      </w:r>
      <w:r>
        <w:rPr>
          <w:spacing w:val="20"/>
        </w:rPr>
        <w:t xml:space="preserve"> </w:t>
      </w:r>
      <w:r>
        <w:t>(35)</w:t>
      </w:r>
      <w:r>
        <w:rPr>
          <w:spacing w:val="18"/>
        </w:rPr>
        <w:t xml:space="preserve"> </w:t>
      </w:r>
      <w:r>
        <w:t>as</w:t>
      </w:r>
      <w:r>
        <w:rPr>
          <w:spacing w:val="16"/>
        </w:rPr>
        <w:t xml:space="preserve"> </w:t>
      </w:r>
      <w:r>
        <w:t>set</w:t>
      </w:r>
      <w:r>
        <w:rPr>
          <w:spacing w:val="18"/>
        </w:rPr>
        <w:t xml:space="preserve"> </w:t>
      </w:r>
      <w:r>
        <w:t>out</w:t>
      </w:r>
      <w:r>
        <w:rPr>
          <w:spacing w:val="18"/>
        </w:rPr>
        <w:t xml:space="preserve"> </w:t>
      </w:r>
      <w:r>
        <w:t>in</w:t>
      </w:r>
      <w:r>
        <w:rPr>
          <w:spacing w:val="19"/>
        </w:rPr>
        <w:t xml:space="preserve"> </w:t>
      </w:r>
      <w:r>
        <w:rPr>
          <w:b/>
        </w:rPr>
        <w:t>E-4.2.2</w:t>
      </w:r>
      <w:r>
        <w:t>.</w:t>
      </w:r>
    </w:p>
    <w:p w14:paraId="3B48AD93" w14:textId="77777777" w:rsidR="0077219C" w:rsidRDefault="0077219C" w:rsidP="005E59CD">
      <w:pPr>
        <w:pStyle w:val="BodyText"/>
        <w:ind w:right="450"/>
      </w:pPr>
    </w:p>
    <w:p w14:paraId="6E37ADE0" w14:textId="77777777" w:rsidR="0077219C" w:rsidRDefault="0077219C" w:rsidP="005E59CD">
      <w:pPr>
        <w:pStyle w:val="BodyText"/>
        <w:ind w:right="450"/>
        <w:jc w:val="both"/>
      </w:pPr>
      <w:r>
        <w:t>The</w:t>
      </w:r>
      <w:r>
        <w:rPr>
          <w:spacing w:val="1"/>
        </w:rPr>
        <w:t xml:space="preserve"> </w:t>
      </w:r>
      <w:r>
        <w:t>basic premise</w:t>
      </w:r>
      <w:r>
        <w:rPr>
          <w:spacing w:val="1"/>
        </w:rPr>
        <w:t xml:space="preserve"> </w:t>
      </w:r>
      <w:r>
        <w:t>for using matrices for</w:t>
      </w:r>
      <w:r>
        <w:rPr>
          <w:spacing w:val="1"/>
        </w:rPr>
        <w:t xml:space="preserve"> </w:t>
      </w:r>
      <w:r>
        <w:t>triangulation</w:t>
      </w:r>
      <w:r>
        <w:rPr>
          <w:spacing w:val="60"/>
        </w:rPr>
        <w:t xml:space="preserve"> </w:t>
      </w:r>
      <w:r>
        <w:t>on two</w:t>
      </w:r>
      <w:r>
        <w:rPr>
          <w:spacing w:val="60"/>
        </w:rPr>
        <w:t xml:space="preserve"> </w:t>
      </w:r>
      <w:r>
        <w:t>compartments is to</w:t>
      </w:r>
      <w:r>
        <w:rPr>
          <w:spacing w:val="60"/>
        </w:rPr>
        <w:t xml:space="preserve"> </w:t>
      </w:r>
      <w:r>
        <w:t>assume</w:t>
      </w:r>
      <w:r>
        <w:rPr>
          <w:spacing w:val="1"/>
        </w:rPr>
        <w:t xml:space="preserve"> </w:t>
      </w:r>
      <w:r>
        <w:t>that</w:t>
      </w:r>
      <w:r>
        <w:rPr>
          <w:spacing w:val="30"/>
        </w:rPr>
        <w:t xml:space="preserve"> </w:t>
      </w:r>
      <w:r>
        <w:t>we</w:t>
      </w:r>
      <w:r>
        <w:rPr>
          <w:spacing w:val="29"/>
        </w:rPr>
        <w:t xml:space="preserve"> </w:t>
      </w:r>
      <w:r>
        <w:t>have</w:t>
      </w:r>
      <w:r>
        <w:rPr>
          <w:spacing w:val="29"/>
        </w:rPr>
        <w:t xml:space="preserve"> </w:t>
      </w:r>
      <w:r>
        <w:t>3</w:t>
      </w:r>
      <w:r>
        <w:rPr>
          <w:spacing w:val="30"/>
        </w:rPr>
        <w:t xml:space="preserve"> </w:t>
      </w:r>
      <w:r>
        <w:t>simultaneous</w:t>
      </w:r>
      <w:r>
        <w:rPr>
          <w:spacing w:val="31"/>
        </w:rPr>
        <w:t xml:space="preserve"> </w:t>
      </w:r>
      <w:r>
        <w:t>equations</w:t>
      </w:r>
      <w:r>
        <w:rPr>
          <w:spacing w:val="28"/>
        </w:rPr>
        <w:t xml:space="preserve"> </w:t>
      </w:r>
      <w:r>
        <w:t>to</w:t>
      </w:r>
      <w:r>
        <w:rPr>
          <w:spacing w:val="30"/>
        </w:rPr>
        <w:t xml:space="preserve"> </w:t>
      </w:r>
      <w:r>
        <w:t>describe</w:t>
      </w:r>
      <w:r>
        <w:rPr>
          <w:spacing w:val="26"/>
        </w:rPr>
        <w:t xml:space="preserve"> </w:t>
      </w:r>
      <w:r>
        <w:t>the</w:t>
      </w:r>
      <w:r>
        <w:rPr>
          <w:spacing w:val="29"/>
        </w:rPr>
        <w:t xml:space="preserve"> </w:t>
      </w:r>
      <w:r>
        <w:t>3</w:t>
      </w:r>
      <w:r>
        <w:rPr>
          <w:spacing w:val="26"/>
        </w:rPr>
        <w:t xml:space="preserve"> </w:t>
      </w:r>
      <w:r>
        <w:t>test</w:t>
      </w:r>
      <w:r>
        <w:rPr>
          <w:spacing w:val="50"/>
        </w:rPr>
        <w:t xml:space="preserve"> </w:t>
      </w:r>
      <w:r>
        <w:t>points</w:t>
      </w:r>
      <w:r>
        <w:rPr>
          <w:spacing w:val="30"/>
        </w:rPr>
        <w:t xml:space="preserve"> </w:t>
      </w:r>
      <w:r>
        <w:t>as</w:t>
      </w:r>
      <w:r>
        <w:rPr>
          <w:spacing w:val="28"/>
        </w:rPr>
        <w:t xml:space="preserve"> </w:t>
      </w:r>
      <w:r>
        <w:t>follows:</w:t>
      </w:r>
    </w:p>
    <w:p w14:paraId="69166388" w14:textId="77777777" w:rsidR="0077219C" w:rsidRDefault="0077219C" w:rsidP="0077219C">
      <w:pPr>
        <w:pStyle w:val="BodyText"/>
        <w:spacing w:before="1"/>
      </w:pPr>
    </w:p>
    <w:p w14:paraId="7B1D106F" w14:textId="062C9D6C" w:rsidR="008C31AF" w:rsidRDefault="0077219C" w:rsidP="008C31AF">
      <w:pPr>
        <w:spacing w:before="1" w:line="403" w:lineRule="auto"/>
        <w:ind w:right="3885"/>
        <w:jc w:val="center"/>
        <w:rPr>
          <w:spacing w:val="1"/>
          <w:sz w:val="16"/>
        </w:rPr>
      </w:pPr>
      <w:r>
        <w:rPr>
          <w:i/>
          <w:position w:val="2"/>
          <w:sz w:val="24"/>
        </w:rPr>
        <w:t>E</w:t>
      </w:r>
      <w:r>
        <w:rPr>
          <w:sz w:val="16"/>
        </w:rPr>
        <w:t>0</w:t>
      </w:r>
      <w:r>
        <w:rPr>
          <w:i/>
          <w:position w:val="2"/>
          <w:sz w:val="24"/>
        </w:rPr>
        <w:t xml:space="preserve">+ A </w:t>
      </w:r>
      <w:r>
        <w:rPr>
          <w:rFonts w:ascii="Symbol" w:hAnsi="Symbol"/>
          <w:position w:val="2"/>
          <w:sz w:val="24"/>
        </w:rPr>
        <w:t></w:t>
      </w:r>
      <w:r>
        <w:rPr>
          <w:position w:val="2"/>
          <w:sz w:val="24"/>
        </w:rPr>
        <w:t xml:space="preserve"> </w:t>
      </w:r>
      <w:r>
        <w:rPr>
          <w:i/>
          <w:position w:val="2"/>
          <w:sz w:val="24"/>
        </w:rPr>
        <w:t>T</w:t>
      </w:r>
      <w:r>
        <w:rPr>
          <w:sz w:val="16"/>
        </w:rPr>
        <w:t>A1</w:t>
      </w:r>
      <w:r>
        <w:rPr>
          <w:i/>
          <w:position w:val="2"/>
          <w:sz w:val="24"/>
        </w:rPr>
        <w:t xml:space="preserve">+ B </w:t>
      </w:r>
      <w:r>
        <w:rPr>
          <w:rFonts w:ascii="Symbol" w:hAnsi="Symbol"/>
          <w:position w:val="2"/>
          <w:sz w:val="24"/>
        </w:rPr>
        <w:t></w:t>
      </w:r>
      <w:r>
        <w:rPr>
          <w:position w:val="2"/>
          <w:sz w:val="24"/>
        </w:rPr>
        <w:t xml:space="preserve"> </w:t>
      </w:r>
      <w:r>
        <w:rPr>
          <w:i/>
          <w:position w:val="2"/>
          <w:sz w:val="24"/>
        </w:rPr>
        <w:t>T</w:t>
      </w:r>
      <w:r>
        <w:rPr>
          <w:sz w:val="16"/>
        </w:rPr>
        <w:t>B1</w:t>
      </w:r>
      <w:r>
        <w:rPr>
          <w:spacing w:val="1"/>
          <w:sz w:val="16"/>
        </w:rPr>
        <w:t xml:space="preserve"> </w:t>
      </w:r>
      <w:r>
        <w:rPr>
          <w:i/>
          <w:position w:val="2"/>
          <w:sz w:val="24"/>
        </w:rPr>
        <w:t>= E</w:t>
      </w:r>
      <w:r>
        <w:rPr>
          <w:sz w:val="16"/>
        </w:rPr>
        <w:t>1</w:t>
      </w:r>
    </w:p>
    <w:p w14:paraId="661D1E9F" w14:textId="789FDBAC" w:rsidR="008C31AF" w:rsidRDefault="0077219C" w:rsidP="008C31AF">
      <w:pPr>
        <w:spacing w:before="1" w:line="403" w:lineRule="auto"/>
        <w:ind w:right="3885"/>
        <w:jc w:val="center"/>
        <w:rPr>
          <w:spacing w:val="1"/>
          <w:sz w:val="16"/>
        </w:rPr>
      </w:pPr>
      <w:r>
        <w:rPr>
          <w:i/>
          <w:position w:val="2"/>
          <w:sz w:val="24"/>
        </w:rPr>
        <w:t>E</w:t>
      </w:r>
      <w:r>
        <w:rPr>
          <w:sz w:val="16"/>
        </w:rPr>
        <w:t>0</w:t>
      </w:r>
      <w:r>
        <w:rPr>
          <w:i/>
          <w:position w:val="2"/>
          <w:sz w:val="24"/>
        </w:rPr>
        <w:t xml:space="preserve">+ A </w:t>
      </w:r>
      <w:r>
        <w:rPr>
          <w:rFonts w:ascii="Symbol" w:hAnsi="Symbol"/>
          <w:position w:val="2"/>
          <w:sz w:val="24"/>
        </w:rPr>
        <w:t></w:t>
      </w:r>
      <w:r>
        <w:rPr>
          <w:position w:val="2"/>
          <w:sz w:val="24"/>
        </w:rPr>
        <w:t xml:space="preserve"> </w:t>
      </w:r>
      <w:r>
        <w:rPr>
          <w:i/>
          <w:position w:val="2"/>
          <w:sz w:val="24"/>
        </w:rPr>
        <w:t>T</w:t>
      </w:r>
      <w:r>
        <w:rPr>
          <w:sz w:val="16"/>
        </w:rPr>
        <w:t>A2</w:t>
      </w:r>
      <w:r>
        <w:rPr>
          <w:i/>
          <w:position w:val="2"/>
          <w:sz w:val="24"/>
        </w:rPr>
        <w:t xml:space="preserve">+ B </w:t>
      </w:r>
      <w:r>
        <w:rPr>
          <w:rFonts w:ascii="Symbol" w:hAnsi="Symbol"/>
          <w:position w:val="2"/>
          <w:sz w:val="24"/>
        </w:rPr>
        <w:t></w:t>
      </w:r>
      <w:r>
        <w:rPr>
          <w:position w:val="2"/>
          <w:sz w:val="24"/>
        </w:rPr>
        <w:t xml:space="preserve"> </w:t>
      </w:r>
      <w:r>
        <w:rPr>
          <w:i/>
          <w:position w:val="2"/>
          <w:sz w:val="24"/>
        </w:rPr>
        <w:t>T</w:t>
      </w:r>
      <w:r>
        <w:rPr>
          <w:sz w:val="16"/>
        </w:rPr>
        <w:t>B2</w:t>
      </w:r>
      <w:r>
        <w:rPr>
          <w:spacing w:val="1"/>
          <w:sz w:val="16"/>
        </w:rPr>
        <w:t xml:space="preserve"> </w:t>
      </w:r>
      <w:r>
        <w:rPr>
          <w:i/>
          <w:position w:val="2"/>
          <w:sz w:val="24"/>
        </w:rPr>
        <w:t>= E</w:t>
      </w:r>
      <w:r>
        <w:rPr>
          <w:sz w:val="16"/>
        </w:rPr>
        <w:t>2</w:t>
      </w:r>
    </w:p>
    <w:p w14:paraId="1AF54DAC" w14:textId="250C5B73" w:rsidR="0077219C" w:rsidRDefault="0077219C" w:rsidP="008C31AF">
      <w:pPr>
        <w:spacing w:before="1" w:line="403" w:lineRule="auto"/>
        <w:ind w:right="3885"/>
        <w:jc w:val="center"/>
        <w:rPr>
          <w:sz w:val="16"/>
        </w:rPr>
      </w:pPr>
      <w:r>
        <w:rPr>
          <w:i/>
          <w:position w:val="2"/>
          <w:sz w:val="24"/>
        </w:rPr>
        <w:t>E</w:t>
      </w:r>
      <w:r>
        <w:rPr>
          <w:sz w:val="16"/>
        </w:rPr>
        <w:t>0</w:t>
      </w:r>
      <w:r>
        <w:rPr>
          <w:i/>
          <w:position w:val="2"/>
          <w:sz w:val="24"/>
        </w:rPr>
        <w:t>+</w:t>
      </w:r>
      <w:r>
        <w:rPr>
          <w:i/>
          <w:spacing w:val="21"/>
          <w:position w:val="2"/>
          <w:sz w:val="24"/>
        </w:rPr>
        <w:t xml:space="preserve"> </w:t>
      </w:r>
      <w:r>
        <w:rPr>
          <w:i/>
          <w:position w:val="2"/>
          <w:sz w:val="24"/>
        </w:rPr>
        <w:t>A</w:t>
      </w:r>
      <w:r>
        <w:rPr>
          <w:i/>
          <w:spacing w:val="19"/>
          <w:position w:val="2"/>
          <w:sz w:val="24"/>
        </w:rPr>
        <w:t xml:space="preserve"> </w:t>
      </w:r>
      <w:r>
        <w:rPr>
          <w:rFonts w:ascii="Symbol" w:hAnsi="Symbol"/>
          <w:position w:val="2"/>
          <w:sz w:val="24"/>
        </w:rPr>
        <w:t></w:t>
      </w:r>
      <w:r>
        <w:rPr>
          <w:spacing w:val="24"/>
          <w:position w:val="2"/>
          <w:sz w:val="24"/>
        </w:rPr>
        <w:t xml:space="preserve"> </w:t>
      </w:r>
      <w:r>
        <w:rPr>
          <w:i/>
          <w:position w:val="2"/>
          <w:sz w:val="24"/>
        </w:rPr>
        <w:t>T</w:t>
      </w:r>
      <w:r>
        <w:rPr>
          <w:sz w:val="16"/>
        </w:rPr>
        <w:t>A3</w:t>
      </w:r>
      <w:r>
        <w:rPr>
          <w:i/>
          <w:position w:val="2"/>
          <w:sz w:val="24"/>
        </w:rPr>
        <w:t>+</w:t>
      </w:r>
      <w:r>
        <w:rPr>
          <w:i/>
          <w:spacing w:val="21"/>
          <w:position w:val="2"/>
          <w:sz w:val="24"/>
        </w:rPr>
        <w:t xml:space="preserve"> </w:t>
      </w:r>
      <w:r>
        <w:rPr>
          <w:i/>
          <w:position w:val="2"/>
          <w:sz w:val="24"/>
        </w:rPr>
        <w:t>B</w:t>
      </w:r>
      <w:r>
        <w:rPr>
          <w:i/>
          <w:spacing w:val="23"/>
          <w:position w:val="2"/>
          <w:sz w:val="24"/>
        </w:rPr>
        <w:t xml:space="preserve"> </w:t>
      </w:r>
      <w:r>
        <w:rPr>
          <w:rFonts w:ascii="Symbol" w:hAnsi="Symbol"/>
          <w:position w:val="2"/>
          <w:sz w:val="24"/>
        </w:rPr>
        <w:t></w:t>
      </w:r>
      <w:r>
        <w:rPr>
          <w:spacing w:val="20"/>
          <w:position w:val="2"/>
          <w:sz w:val="24"/>
        </w:rPr>
        <w:t xml:space="preserve"> </w:t>
      </w:r>
      <w:r>
        <w:rPr>
          <w:i/>
          <w:position w:val="2"/>
          <w:sz w:val="24"/>
        </w:rPr>
        <w:t>T</w:t>
      </w:r>
      <w:r>
        <w:rPr>
          <w:sz w:val="16"/>
        </w:rPr>
        <w:t>B3</w:t>
      </w:r>
      <w:r>
        <w:rPr>
          <w:spacing w:val="5"/>
          <w:sz w:val="16"/>
        </w:rPr>
        <w:t xml:space="preserve"> </w:t>
      </w:r>
      <w:r>
        <w:rPr>
          <w:i/>
          <w:position w:val="2"/>
          <w:sz w:val="24"/>
        </w:rPr>
        <w:t>=</w:t>
      </w:r>
      <w:r>
        <w:rPr>
          <w:i/>
          <w:spacing w:val="21"/>
          <w:position w:val="2"/>
          <w:sz w:val="24"/>
        </w:rPr>
        <w:t xml:space="preserve"> </w:t>
      </w:r>
      <w:r>
        <w:rPr>
          <w:i/>
          <w:position w:val="2"/>
          <w:sz w:val="24"/>
        </w:rPr>
        <w:t>E</w:t>
      </w:r>
      <w:r>
        <w:rPr>
          <w:sz w:val="16"/>
        </w:rPr>
        <w:t>3</w:t>
      </w:r>
    </w:p>
    <w:p w14:paraId="4FB17D3A" w14:textId="77777777" w:rsidR="0077219C" w:rsidRDefault="0077219C" w:rsidP="002E4EF5">
      <w:pPr>
        <w:pStyle w:val="BodyText"/>
        <w:spacing w:line="270" w:lineRule="exact"/>
        <w:ind w:left="90"/>
      </w:pPr>
      <w:proofErr w:type="gramStart"/>
      <w:r>
        <w:t>where</w:t>
      </w:r>
      <w:proofErr w:type="gramEnd"/>
    </w:p>
    <w:p w14:paraId="671DE752" w14:textId="77777777" w:rsidR="002E4EF5" w:rsidRDefault="0077219C" w:rsidP="002E4EF5">
      <w:pPr>
        <w:pStyle w:val="BodyText"/>
        <w:tabs>
          <w:tab w:val="left" w:pos="1891"/>
        </w:tabs>
        <w:spacing w:before="2" w:line="237" w:lineRule="auto"/>
        <w:ind w:left="1080" w:right="90" w:hanging="360"/>
        <w:jc w:val="both"/>
        <w:rPr>
          <w:spacing w:val="1"/>
          <w:position w:val="2"/>
        </w:rPr>
      </w:pPr>
      <w:r>
        <w:rPr>
          <w:i/>
          <w:position w:val="2"/>
        </w:rPr>
        <w:t>T</w:t>
      </w:r>
      <w:r>
        <w:rPr>
          <w:sz w:val="16"/>
        </w:rPr>
        <w:t>Ak</w:t>
      </w:r>
      <w:r>
        <w:rPr>
          <w:sz w:val="16"/>
        </w:rPr>
        <w:tab/>
      </w:r>
      <w:r>
        <w:rPr>
          <w:position w:val="2"/>
        </w:rPr>
        <w:t>=   temperature in</w:t>
      </w:r>
      <w:r>
        <w:rPr>
          <w:spacing w:val="60"/>
          <w:position w:val="2"/>
        </w:rPr>
        <w:t xml:space="preserve"> </w:t>
      </w:r>
      <w:r>
        <w:rPr>
          <w:position w:val="2"/>
        </w:rPr>
        <w:t>compartment</w:t>
      </w:r>
      <w:r>
        <w:rPr>
          <w:spacing w:val="60"/>
          <w:position w:val="2"/>
        </w:rPr>
        <w:t xml:space="preserve"> </w:t>
      </w:r>
      <w:r>
        <w:rPr>
          <w:position w:val="2"/>
        </w:rPr>
        <w:t xml:space="preserve">A for test point </w:t>
      </w:r>
      <w:r>
        <w:rPr>
          <w:i/>
          <w:position w:val="2"/>
        </w:rPr>
        <w:t xml:space="preserve">k </w:t>
      </w:r>
      <w:r>
        <w:rPr>
          <w:position w:val="2"/>
        </w:rPr>
        <w:t>(1 to 3);</w:t>
      </w:r>
      <w:r>
        <w:rPr>
          <w:spacing w:val="1"/>
          <w:position w:val="2"/>
        </w:rPr>
        <w:t xml:space="preserve"> </w:t>
      </w:r>
    </w:p>
    <w:p w14:paraId="0140190C" w14:textId="77777777" w:rsidR="002E4EF5" w:rsidRDefault="0077219C" w:rsidP="002E4EF5">
      <w:pPr>
        <w:pStyle w:val="BodyText"/>
        <w:tabs>
          <w:tab w:val="left" w:pos="1891"/>
        </w:tabs>
        <w:spacing w:before="2" w:line="237" w:lineRule="auto"/>
        <w:ind w:left="1080" w:right="90" w:hanging="360"/>
        <w:jc w:val="both"/>
        <w:rPr>
          <w:spacing w:val="1"/>
          <w:position w:val="2"/>
        </w:rPr>
      </w:pPr>
      <w:r>
        <w:rPr>
          <w:i/>
          <w:position w:val="2"/>
        </w:rPr>
        <w:t>T</w:t>
      </w:r>
      <w:r>
        <w:rPr>
          <w:sz w:val="16"/>
        </w:rPr>
        <w:t>Bk</w:t>
      </w:r>
      <w:r>
        <w:rPr>
          <w:sz w:val="16"/>
        </w:rPr>
        <w:tab/>
      </w:r>
      <w:r>
        <w:rPr>
          <w:position w:val="2"/>
        </w:rPr>
        <w:t>=   temperature in</w:t>
      </w:r>
      <w:r>
        <w:rPr>
          <w:spacing w:val="60"/>
          <w:position w:val="2"/>
        </w:rPr>
        <w:t xml:space="preserve"> </w:t>
      </w:r>
      <w:r>
        <w:rPr>
          <w:position w:val="2"/>
        </w:rPr>
        <w:t>compartment</w:t>
      </w:r>
      <w:r>
        <w:rPr>
          <w:spacing w:val="60"/>
          <w:position w:val="2"/>
        </w:rPr>
        <w:t xml:space="preserve"> </w:t>
      </w:r>
      <w:r>
        <w:rPr>
          <w:position w:val="2"/>
        </w:rPr>
        <w:t>B for test</w:t>
      </w:r>
      <w:r>
        <w:rPr>
          <w:spacing w:val="60"/>
          <w:position w:val="2"/>
        </w:rPr>
        <w:t xml:space="preserve"> </w:t>
      </w:r>
      <w:r>
        <w:rPr>
          <w:position w:val="2"/>
        </w:rPr>
        <w:t>point</w:t>
      </w:r>
      <w:r>
        <w:rPr>
          <w:spacing w:val="60"/>
          <w:position w:val="2"/>
        </w:rPr>
        <w:t xml:space="preserve"> </w:t>
      </w:r>
      <w:r>
        <w:rPr>
          <w:i/>
          <w:position w:val="2"/>
        </w:rPr>
        <w:t xml:space="preserve">k </w:t>
      </w:r>
      <w:r>
        <w:rPr>
          <w:position w:val="2"/>
        </w:rPr>
        <w:t>(1 to 3);</w:t>
      </w:r>
      <w:r>
        <w:rPr>
          <w:spacing w:val="1"/>
          <w:position w:val="2"/>
        </w:rPr>
        <w:t xml:space="preserve"> </w:t>
      </w:r>
    </w:p>
    <w:p w14:paraId="130D9630" w14:textId="77777777" w:rsidR="0077219C" w:rsidRDefault="0077219C" w:rsidP="002E4EF5">
      <w:pPr>
        <w:pStyle w:val="BodyText"/>
        <w:tabs>
          <w:tab w:val="left" w:pos="1891"/>
        </w:tabs>
        <w:spacing w:before="2" w:line="237" w:lineRule="auto"/>
        <w:ind w:left="1080" w:right="90" w:hanging="360"/>
        <w:jc w:val="both"/>
      </w:pPr>
      <w:r>
        <w:rPr>
          <w:i/>
          <w:position w:val="2"/>
        </w:rPr>
        <w:t>E</w:t>
      </w:r>
      <w:r>
        <w:rPr>
          <w:sz w:val="16"/>
        </w:rPr>
        <w:t>k</w:t>
      </w:r>
      <w:r>
        <w:rPr>
          <w:sz w:val="16"/>
        </w:rPr>
        <w:tab/>
      </w:r>
      <w:r>
        <w:rPr>
          <w:position w:val="2"/>
        </w:rPr>
        <w:t>=</w:t>
      </w:r>
      <w:r>
        <w:rPr>
          <w:spacing w:val="48"/>
          <w:position w:val="2"/>
        </w:rPr>
        <w:t xml:space="preserve"> </w:t>
      </w:r>
      <w:r>
        <w:rPr>
          <w:position w:val="2"/>
        </w:rPr>
        <w:t>energy</w:t>
      </w:r>
      <w:r>
        <w:rPr>
          <w:spacing w:val="18"/>
          <w:position w:val="2"/>
        </w:rPr>
        <w:t xml:space="preserve"> </w:t>
      </w:r>
      <w:r>
        <w:rPr>
          <w:position w:val="2"/>
        </w:rPr>
        <w:t>consumption</w:t>
      </w:r>
      <w:r>
        <w:rPr>
          <w:spacing w:val="25"/>
          <w:position w:val="2"/>
        </w:rPr>
        <w:t xml:space="preserve"> </w:t>
      </w:r>
      <w:r>
        <w:rPr>
          <w:position w:val="2"/>
        </w:rPr>
        <w:t>for</w:t>
      </w:r>
      <w:r>
        <w:rPr>
          <w:spacing w:val="21"/>
          <w:position w:val="2"/>
        </w:rPr>
        <w:t xml:space="preserve"> </w:t>
      </w:r>
      <w:r>
        <w:rPr>
          <w:position w:val="2"/>
        </w:rPr>
        <w:t>test</w:t>
      </w:r>
      <w:r>
        <w:rPr>
          <w:spacing w:val="33"/>
          <w:position w:val="2"/>
        </w:rPr>
        <w:t xml:space="preserve"> </w:t>
      </w:r>
      <w:r>
        <w:rPr>
          <w:position w:val="2"/>
        </w:rPr>
        <w:t>point</w:t>
      </w:r>
      <w:r>
        <w:rPr>
          <w:spacing w:val="26"/>
          <w:position w:val="2"/>
        </w:rPr>
        <w:t xml:space="preserve"> </w:t>
      </w:r>
      <w:r>
        <w:rPr>
          <w:i/>
          <w:position w:val="2"/>
        </w:rPr>
        <w:t>k</w:t>
      </w:r>
      <w:r>
        <w:rPr>
          <w:i/>
          <w:spacing w:val="24"/>
          <w:position w:val="2"/>
        </w:rPr>
        <w:t xml:space="preserve"> </w:t>
      </w:r>
      <w:r>
        <w:rPr>
          <w:position w:val="2"/>
        </w:rPr>
        <w:t>(1</w:t>
      </w:r>
      <w:r>
        <w:rPr>
          <w:spacing w:val="24"/>
          <w:position w:val="2"/>
        </w:rPr>
        <w:t xml:space="preserve"> </w:t>
      </w:r>
      <w:r>
        <w:rPr>
          <w:position w:val="2"/>
        </w:rPr>
        <w:t>to</w:t>
      </w:r>
      <w:r>
        <w:rPr>
          <w:spacing w:val="24"/>
          <w:position w:val="2"/>
        </w:rPr>
        <w:t xml:space="preserve"> </w:t>
      </w:r>
      <w:r>
        <w:rPr>
          <w:position w:val="2"/>
        </w:rPr>
        <w:t>3);</w:t>
      </w:r>
    </w:p>
    <w:p w14:paraId="0B476517" w14:textId="77777777" w:rsidR="0077219C" w:rsidRDefault="0077219C" w:rsidP="002E4EF5">
      <w:pPr>
        <w:pStyle w:val="BodyText"/>
        <w:tabs>
          <w:tab w:val="left" w:pos="1891"/>
        </w:tabs>
        <w:ind w:left="1080" w:right="90" w:hanging="360"/>
        <w:jc w:val="both"/>
      </w:pPr>
      <w:r>
        <w:rPr>
          <w:i/>
          <w:position w:val="2"/>
        </w:rPr>
        <w:t>E</w:t>
      </w:r>
      <w:r>
        <w:rPr>
          <w:sz w:val="16"/>
        </w:rPr>
        <w:t>0</w:t>
      </w:r>
      <w:r>
        <w:rPr>
          <w:sz w:val="16"/>
        </w:rPr>
        <w:tab/>
      </w:r>
      <w:r>
        <w:rPr>
          <w:position w:val="2"/>
        </w:rPr>
        <w:t>=</w:t>
      </w:r>
      <w:r>
        <w:rPr>
          <w:spacing w:val="1"/>
          <w:position w:val="2"/>
        </w:rPr>
        <w:t xml:space="preserve"> </w:t>
      </w:r>
      <w:r>
        <w:rPr>
          <w:position w:val="2"/>
        </w:rPr>
        <w:t>a</w:t>
      </w:r>
      <w:r>
        <w:rPr>
          <w:spacing w:val="1"/>
          <w:position w:val="2"/>
        </w:rPr>
        <w:t xml:space="preserve"> </w:t>
      </w:r>
      <w:r>
        <w:rPr>
          <w:position w:val="2"/>
        </w:rPr>
        <w:t>constant</w:t>
      </w:r>
      <w:r>
        <w:rPr>
          <w:spacing w:val="1"/>
          <w:position w:val="2"/>
        </w:rPr>
        <w:t xml:space="preserve"> </w:t>
      </w:r>
      <w:r>
        <w:rPr>
          <w:position w:val="2"/>
        </w:rPr>
        <w:t>value</w:t>
      </w:r>
      <w:r>
        <w:rPr>
          <w:spacing w:val="1"/>
          <w:position w:val="2"/>
        </w:rPr>
        <w:t xml:space="preserve"> </w:t>
      </w:r>
      <w:r>
        <w:rPr>
          <w:position w:val="2"/>
        </w:rPr>
        <w:t>for</w:t>
      </w:r>
      <w:r>
        <w:rPr>
          <w:spacing w:val="1"/>
          <w:position w:val="2"/>
        </w:rPr>
        <w:t xml:space="preserve"> </w:t>
      </w:r>
      <w:r>
        <w:rPr>
          <w:position w:val="2"/>
        </w:rPr>
        <w:t>the</w:t>
      </w:r>
      <w:r>
        <w:rPr>
          <w:spacing w:val="1"/>
          <w:position w:val="2"/>
        </w:rPr>
        <w:t xml:space="preserve"> </w:t>
      </w:r>
      <w:r>
        <w:rPr>
          <w:position w:val="2"/>
        </w:rPr>
        <w:t>refrigerating</w:t>
      </w:r>
      <w:r>
        <w:rPr>
          <w:spacing w:val="61"/>
          <w:position w:val="2"/>
        </w:rPr>
        <w:t xml:space="preserve"> </w:t>
      </w:r>
      <w:r>
        <w:rPr>
          <w:position w:val="2"/>
        </w:rPr>
        <w:t>appliance</w:t>
      </w:r>
      <w:r>
        <w:rPr>
          <w:spacing w:val="61"/>
          <w:position w:val="2"/>
        </w:rPr>
        <w:t xml:space="preserve"> </w:t>
      </w:r>
      <w:r>
        <w:rPr>
          <w:position w:val="2"/>
        </w:rPr>
        <w:t>at</w:t>
      </w:r>
      <w:r>
        <w:rPr>
          <w:spacing w:val="61"/>
          <w:position w:val="2"/>
        </w:rPr>
        <w:t xml:space="preserve"> </w:t>
      </w:r>
      <w:r>
        <w:rPr>
          <w:position w:val="2"/>
        </w:rPr>
        <w:t>the</w:t>
      </w:r>
      <w:r>
        <w:rPr>
          <w:spacing w:val="61"/>
          <w:position w:val="2"/>
        </w:rPr>
        <w:t xml:space="preserve"> </w:t>
      </w:r>
      <w:r>
        <w:rPr>
          <w:position w:val="2"/>
        </w:rPr>
        <w:t>ambient</w:t>
      </w:r>
      <w:r>
        <w:rPr>
          <w:spacing w:val="61"/>
          <w:position w:val="2"/>
        </w:rPr>
        <w:t xml:space="preserve"> </w:t>
      </w:r>
      <w:r>
        <w:rPr>
          <w:position w:val="2"/>
        </w:rPr>
        <w:t>test</w:t>
      </w:r>
      <w:r>
        <w:rPr>
          <w:spacing w:val="1"/>
          <w:position w:val="2"/>
        </w:rPr>
        <w:t xml:space="preserve"> </w:t>
      </w:r>
      <w:r>
        <w:t>temperature</w:t>
      </w:r>
      <w:r>
        <w:rPr>
          <w:spacing w:val="1"/>
        </w:rPr>
        <w:t xml:space="preserve"> </w:t>
      </w:r>
      <w:r>
        <w:t>(in</w:t>
      </w:r>
      <w:r>
        <w:rPr>
          <w:spacing w:val="1"/>
        </w:rPr>
        <w:t xml:space="preserve"> </w:t>
      </w:r>
      <w:r>
        <w:t>theory</w:t>
      </w:r>
      <w:r>
        <w:rPr>
          <w:spacing w:val="1"/>
        </w:rPr>
        <w:t xml:space="preserve"> </w:t>
      </w:r>
      <w:r>
        <w:t>this</w:t>
      </w:r>
      <w:r>
        <w:rPr>
          <w:spacing w:val="1"/>
        </w:rPr>
        <w:t xml:space="preserve"> </w:t>
      </w:r>
      <w:r>
        <w:t>is</w:t>
      </w:r>
      <w:r>
        <w:rPr>
          <w:spacing w:val="1"/>
        </w:rPr>
        <w:t xml:space="preserve"> </w:t>
      </w:r>
      <w:r>
        <w:t>the</w:t>
      </w:r>
      <w:r>
        <w:rPr>
          <w:spacing w:val="1"/>
        </w:rPr>
        <w:t xml:space="preserve"> </w:t>
      </w:r>
      <w:r>
        <w:t>energy</w:t>
      </w:r>
      <w:r>
        <w:rPr>
          <w:spacing w:val="1"/>
        </w:rPr>
        <w:t xml:space="preserve"> </w:t>
      </w:r>
      <w:r>
        <w:t>consumption</w:t>
      </w:r>
      <w:r>
        <w:rPr>
          <w:spacing w:val="61"/>
        </w:rPr>
        <w:t xml:space="preserve"> </w:t>
      </w:r>
      <w:r>
        <w:t>when</w:t>
      </w:r>
      <w:r>
        <w:rPr>
          <w:spacing w:val="61"/>
        </w:rPr>
        <w:t xml:space="preserve"> </w:t>
      </w:r>
      <w:r>
        <w:t>both</w:t>
      </w:r>
      <w:r>
        <w:rPr>
          <w:spacing w:val="1"/>
        </w:rPr>
        <w:t xml:space="preserve"> </w:t>
      </w:r>
      <w:r>
        <w:t>compartments are at 0 °C, but in practice this is not normally possible to</w:t>
      </w:r>
      <w:r>
        <w:rPr>
          <w:spacing w:val="1"/>
        </w:rPr>
        <w:t xml:space="preserve"> </w:t>
      </w:r>
      <w:r>
        <w:t>achieve</w:t>
      </w:r>
      <w:r>
        <w:rPr>
          <w:spacing w:val="16"/>
        </w:rPr>
        <w:t xml:space="preserve"> </w:t>
      </w:r>
      <w:r>
        <w:t>nor</w:t>
      </w:r>
      <w:r>
        <w:rPr>
          <w:spacing w:val="20"/>
        </w:rPr>
        <w:t xml:space="preserve"> </w:t>
      </w:r>
      <w:r>
        <w:t>accurate)</w:t>
      </w:r>
      <w:r>
        <w:rPr>
          <w:spacing w:val="27"/>
        </w:rPr>
        <w:t xml:space="preserve"> </w:t>
      </w:r>
      <w:r>
        <w:t>–</w:t>
      </w:r>
      <w:r>
        <w:rPr>
          <w:spacing w:val="21"/>
        </w:rPr>
        <w:t xml:space="preserve"> </w:t>
      </w:r>
      <w:r>
        <w:t>variable</w:t>
      </w:r>
      <w:r>
        <w:rPr>
          <w:spacing w:val="17"/>
        </w:rPr>
        <w:t xml:space="preserve"> </w:t>
      </w:r>
      <w:r>
        <w:t>to</w:t>
      </w:r>
      <w:r>
        <w:rPr>
          <w:spacing w:val="21"/>
        </w:rPr>
        <w:t xml:space="preserve"> </w:t>
      </w:r>
      <w:r>
        <w:t>be</w:t>
      </w:r>
      <w:r>
        <w:rPr>
          <w:spacing w:val="20"/>
        </w:rPr>
        <w:t xml:space="preserve"> </w:t>
      </w:r>
      <w:r>
        <w:t>solved;</w:t>
      </w:r>
    </w:p>
    <w:p w14:paraId="4CFDE46E" w14:textId="77777777" w:rsidR="0077219C" w:rsidRDefault="0077219C" w:rsidP="002E4EF5">
      <w:pPr>
        <w:pStyle w:val="BodyText"/>
        <w:tabs>
          <w:tab w:val="left" w:pos="1891"/>
        </w:tabs>
        <w:ind w:left="1080" w:right="90" w:hanging="360"/>
        <w:jc w:val="both"/>
      </w:pPr>
      <w:r>
        <w:rPr>
          <w:i/>
        </w:rPr>
        <w:lastRenderedPageBreak/>
        <w:t>A</w:t>
      </w:r>
      <w:r>
        <w:rPr>
          <w:i/>
        </w:rPr>
        <w:tab/>
      </w:r>
      <w:r>
        <w:t>=</w:t>
      </w:r>
      <w:r>
        <w:rPr>
          <w:spacing w:val="1"/>
        </w:rPr>
        <w:t xml:space="preserve"> </w:t>
      </w:r>
      <w:r>
        <w:t>a</w:t>
      </w:r>
      <w:r>
        <w:rPr>
          <w:spacing w:val="1"/>
        </w:rPr>
        <w:t xml:space="preserve"> </w:t>
      </w:r>
      <w:r>
        <w:t>constant</w:t>
      </w:r>
      <w:r>
        <w:rPr>
          <w:spacing w:val="1"/>
        </w:rPr>
        <w:t xml:space="preserve"> </w:t>
      </w:r>
      <w:r>
        <w:t>value</w:t>
      </w:r>
      <w:r>
        <w:rPr>
          <w:spacing w:val="1"/>
        </w:rPr>
        <w:t xml:space="preserve"> </w:t>
      </w:r>
      <w:r>
        <w:t>for</w:t>
      </w:r>
      <w:r>
        <w:rPr>
          <w:spacing w:val="1"/>
        </w:rPr>
        <w:t xml:space="preserve"> </w:t>
      </w:r>
      <w:r>
        <w:t>the</w:t>
      </w:r>
      <w:r>
        <w:rPr>
          <w:spacing w:val="61"/>
        </w:rPr>
        <w:t xml:space="preserve"> </w:t>
      </w:r>
      <w:r>
        <w:t>refrigerating</w:t>
      </w:r>
      <w:r>
        <w:rPr>
          <w:spacing w:val="61"/>
        </w:rPr>
        <w:t xml:space="preserve"> </w:t>
      </w:r>
      <w:r>
        <w:t>appliance</w:t>
      </w:r>
      <w:r>
        <w:rPr>
          <w:spacing w:val="61"/>
        </w:rPr>
        <w:t xml:space="preserve"> </w:t>
      </w:r>
      <w:r>
        <w:t>at</w:t>
      </w:r>
      <w:r>
        <w:rPr>
          <w:spacing w:val="61"/>
        </w:rPr>
        <w:t xml:space="preserve"> </w:t>
      </w:r>
      <w:r>
        <w:t>the</w:t>
      </w:r>
      <w:r>
        <w:rPr>
          <w:spacing w:val="61"/>
        </w:rPr>
        <w:t xml:space="preserve"> </w:t>
      </w:r>
      <w:r>
        <w:t>ambient</w:t>
      </w:r>
      <w:r>
        <w:rPr>
          <w:spacing w:val="61"/>
        </w:rPr>
        <w:t xml:space="preserve"> </w:t>
      </w:r>
      <w:r>
        <w:t>test</w:t>
      </w:r>
      <w:r>
        <w:rPr>
          <w:spacing w:val="1"/>
        </w:rPr>
        <w:t xml:space="preserve"> </w:t>
      </w:r>
      <w:r>
        <w:t>temperature</w:t>
      </w:r>
      <w:r>
        <w:rPr>
          <w:spacing w:val="1"/>
        </w:rPr>
        <w:t xml:space="preserve"> </w:t>
      </w:r>
      <w:r>
        <w:t>that</w:t>
      </w:r>
      <w:r>
        <w:rPr>
          <w:spacing w:val="60"/>
        </w:rPr>
        <w:t xml:space="preserve"> </w:t>
      </w:r>
      <w:r>
        <w:t>provides</w:t>
      </w:r>
      <w:r>
        <w:rPr>
          <w:spacing w:val="60"/>
        </w:rPr>
        <w:t xml:space="preserve"> </w:t>
      </w:r>
      <w:r>
        <w:t>an</w:t>
      </w:r>
      <w:r>
        <w:rPr>
          <w:spacing w:val="60"/>
        </w:rPr>
        <w:t xml:space="preserve"> </w:t>
      </w:r>
      <w:r>
        <w:t>estimate</w:t>
      </w:r>
      <w:r>
        <w:rPr>
          <w:spacing w:val="60"/>
        </w:rPr>
        <w:t xml:space="preserve"> </w:t>
      </w:r>
      <w:r>
        <w:t>of</w:t>
      </w:r>
      <w:r>
        <w:rPr>
          <w:spacing w:val="60"/>
        </w:rPr>
        <w:t xml:space="preserve"> </w:t>
      </w:r>
      <w:r>
        <w:t>the</w:t>
      </w:r>
      <w:r>
        <w:rPr>
          <w:spacing w:val="60"/>
        </w:rPr>
        <w:t xml:space="preserve"> </w:t>
      </w:r>
      <w:r>
        <w:t>influence</w:t>
      </w:r>
      <w:r>
        <w:rPr>
          <w:spacing w:val="60"/>
        </w:rPr>
        <w:t xml:space="preserve"> </w:t>
      </w:r>
      <w:r>
        <w:t>of</w:t>
      </w:r>
      <w:r>
        <w:rPr>
          <w:spacing w:val="60"/>
        </w:rPr>
        <w:t xml:space="preserve"> </w:t>
      </w:r>
      <w:r>
        <w:t>the</w:t>
      </w:r>
      <w:r>
        <w:rPr>
          <w:spacing w:val="60"/>
        </w:rPr>
        <w:t xml:space="preserve"> </w:t>
      </w:r>
      <w:r>
        <w:t>temperature</w:t>
      </w:r>
      <w:r>
        <w:rPr>
          <w:spacing w:val="1"/>
        </w:rPr>
        <w:t xml:space="preserve"> </w:t>
      </w:r>
      <w:r>
        <w:t>in</w:t>
      </w:r>
      <w:r>
        <w:rPr>
          <w:spacing w:val="39"/>
        </w:rPr>
        <w:t xml:space="preserve"> </w:t>
      </w:r>
      <w:r>
        <w:t>compartment</w:t>
      </w:r>
      <w:r>
        <w:rPr>
          <w:spacing w:val="47"/>
        </w:rPr>
        <w:t xml:space="preserve"> </w:t>
      </w:r>
      <w:r>
        <w:t>A</w:t>
      </w:r>
      <w:r>
        <w:rPr>
          <w:spacing w:val="38"/>
        </w:rPr>
        <w:t xml:space="preserve"> </w:t>
      </w:r>
      <w:r>
        <w:t>on</w:t>
      </w:r>
      <w:r>
        <w:rPr>
          <w:spacing w:val="37"/>
        </w:rPr>
        <w:t xml:space="preserve"> </w:t>
      </w:r>
      <w:r>
        <w:t>the</w:t>
      </w:r>
      <w:r>
        <w:rPr>
          <w:spacing w:val="39"/>
        </w:rPr>
        <w:t xml:space="preserve"> </w:t>
      </w:r>
      <w:r>
        <w:t>energy</w:t>
      </w:r>
      <w:r>
        <w:rPr>
          <w:spacing w:val="35"/>
        </w:rPr>
        <w:t xml:space="preserve"> </w:t>
      </w:r>
      <w:r>
        <w:t>consumption</w:t>
      </w:r>
      <w:r>
        <w:rPr>
          <w:spacing w:val="52"/>
        </w:rPr>
        <w:t xml:space="preserve"> </w:t>
      </w:r>
      <w:r>
        <w:t>–</w:t>
      </w:r>
      <w:r>
        <w:rPr>
          <w:spacing w:val="39"/>
        </w:rPr>
        <w:t xml:space="preserve"> </w:t>
      </w:r>
      <w:r>
        <w:t>variable</w:t>
      </w:r>
      <w:r>
        <w:rPr>
          <w:spacing w:val="39"/>
        </w:rPr>
        <w:t xml:space="preserve"> </w:t>
      </w:r>
      <w:r>
        <w:t>to</w:t>
      </w:r>
      <w:r>
        <w:rPr>
          <w:spacing w:val="40"/>
        </w:rPr>
        <w:t xml:space="preserve"> </w:t>
      </w:r>
      <w:r>
        <w:t>be</w:t>
      </w:r>
      <w:r>
        <w:rPr>
          <w:spacing w:val="39"/>
        </w:rPr>
        <w:t xml:space="preserve"> </w:t>
      </w:r>
      <w:r>
        <w:t>solved;</w:t>
      </w:r>
      <w:r>
        <w:rPr>
          <w:spacing w:val="39"/>
        </w:rPr>
        <w:t xml:space="preserve"> </w:t>
      </w:r>
      <w:r>
        <w:t>and</w:t>
      </w:r>
    </w:p>
    <w:p w14:paraId="43313394" w14:textId="77777777" w:rsidR="0077219C" w:rsidRDefault="0077219C" w:rsidP="002E4EF5">
      <w:pPr>
        <w:pStyle w:val="BodyText"/>
        <w:tabs>
          <w:tab w:val="left" w:pos="1891"/>
        </w:tabs>
        <w:ind w:left="1080" w:right="766" w:hanging="360"/>
        <w:jc w:val="both"/>
      </w:pPr>
      <w:r>
        <w:rPr>
          <w:i/>
        </w:rPr>
        <w:t>B</w:t>
      </w:r>
      <w:r>
        <w:rPr>
          <w:i/>
        </w:rPr>
        <w:tab/>
      </w:r>
      <w:r>
        <w:t>=</w:t>
      </w:r>
      <w:r>
        <w:rPr>
          <w:spacing w:val="1"/>
        </w:rPr>
        <w:t xml:space="preserve"> </w:t>
      </w:r>
      <w:r>
        <w:t>a</w:t>
      </w:r>
      <w:r>
        <w:rPr>
          <w:spacing w:val="1"/>
        </w:rPr>
        <w:t xml:space="preserve"> </w:t>
      </w:r>
      <w:r>
        <w:t>constant</w:t>
      </w:r>
      <w:r>
        <w:rPr>
          <w:spacing w:val="1"/>
        </w:rPr>
        <w:t xml:space="preserve"> </w:t>
      </w:r>
      <w:r>
        <w:t>value</w:t>
      </w:r>
      <w:r>
        <w:rPr>
          <w:spacing w:val="1"/>
        </w:rPr>
        <w:t xml:space="preserve"> </w:t>
      </w:r>
      <w:r>
        <w:t>for</w:t>
      </w:r>
      <w:r>
        <w:rPr>
          <w:spacing w:val="1"/>
        </w:rPr>
        <w:t xml:space="preserve"> </w:t>
      </w:r>
      <w:r>
        <w:t>the</w:t>
      </w:r>
      <w:r>
        <w:rPr>
          <w:spacing w:val="1"/>
        </w:rPr>
        <w:t xml:space="preserve"> </w:t>
      </w:r>
      <w:r>
        <w:t>refrigerating</w:t>
      </w:r>
      <w:r>
        <w:rPr>
          <w:spacing w:val="61"/>
        </w:rPr>
        <w:t xml:space="preserve"> </w:t>
      </w:r>
      <w:r>
        <w:t>appliance</w:t>
      </w:r>
      <w:r>
        <w:rPr>
          <w:spacing w:val="61"/>
        </w:rPr>
        <w:t xml:space="preserve"> </w:t>
      </w:r>
      <w:r>
        <w:t>at</w:t>
      </w:r>
      <w:r>
        <w:rPr>
          <w:spacing w:val="61"/>
        </w:rPr>
        <w:t xml:space="preserve"> </w:t>
      </w:r>
      <w:r>
        <w:t>the</w:t>
      </w:r>
      <w:r>
        <w:rPr>
          <w:spacing w:val="61"/>
        </w:rPr>
        <w:t xml:space="preserve"> </w:t>
      </w:r>
      <w:r>
        <w:t>ambient</w:t>
      </w:r>
      <w:r>
        <w:rPr>
          <w:spacing w:val="61"/>
        </w:rPr>
        <w:t xml:space="preserve"> </w:t>
      </w:r>
      <w:r>
        <w:t>test</w:t>
      </w:r>
      <w:r>
        <w:rPr>
          <w:spacing w:val="1"/>
        </w:rPr>
        <w:t xml:space="preserve"> </w:t>
      </w:r>
      <w:r>
        <w:t>temperature</w:t>
      </w:r>
      <w:r>
        <w:rPr>
          <w:spacing w:val="1"/>
        </w:rPr>
        <w:t xml:space="preserve"> </w:t>
      </w:r>
      <w:r>
        <w:t>that</w:t>
      </w:r>
      <w:r>
        <w:rPr>
          <w:spacing w:val="1"/>
        </w:rPr>
        <w:t xml:space="preserve"> </w:t>
      </w:r>
      <w:r>
        <w:t>provides</w:t>
      </w:r>
      <w:r>
        <w:rPr>
          <w:spacing w:val="60"/>
        </w:rPr>
        <w:t xml:space="preserve"> </w:t>
      </w:r>
      <w:r>
        <w:t>an</w:t>
      </w:r>
      <w:r>
        <w:rPr>
          <w:spacing w:val="60"/>
        </w:rPr>
        <w:t xml:space="preserve"> </w:t>
      </w:r>
      <w:r>
        <w:t>estimate</w:t>
      </w:r>
      <w:r>
        <w:rPr>
          <w:spacing w:val="60"/>
        </w:rPr>
        <w:t xml:space="preserve"> </w:t>
      </w:r>
      <w:r>
        <w:t>of</w:t>
      </w:r>
      <w:r>
        <w:rPr>
          <w:spacing w:val="60"/>
        </w:rPr>
        <w:t xml:space="preserve"> </w:t>
      </w:r>
      <w:r>
        <w:t>the</w:t>
      </w:r>
      <w:r>
        <w:rPr>
          <w:spacing w:val="60"/>
        </w:rPr>
        <w:t xml:space="preserve"> </w:t>
      </w:r>
      <w:r>
        <w:t>influence</w:t>
      </w:r>
      <w:r>
        <w:rPr>
          <w:spacing w:val="60"/>
        </w:rPr>
        <w:t xml:space="preserve"> </w:t>
      </w:r>
      <w:r>
        <w:t>of</w:t>
      </w:r>
      <w:r>
        <w:rPr>
          <w:spacing w:val="60"/>
        </w:rPr>
        <w:t xml:space="preserve"> </w:t>
      </w:r>
      <w:r>
        <w:t>the</w:t>
      </w:r>
      <w:r>
        <w:rPr>
          <w:spacing w:val="60"/>
        </w:rPr>
        <w:t xml:space="preserve"> </w:t>
      </w:r>
      <w:r>
        <w:t>temperature</w:t>
      </w:r>
      <w:r>
        <w:rPr>
          <w:spacing w:val="1"/>
        </w:rPr>
        <w:t xml:space="preserve"> </w:t>
      </w:r>
      <w:r>
        <w:t>in</w:t>
      </w:r>
      <w:r>
        <w:rPr>
          <w:spacing w:val="36"/>
        </w:rPr>
        <w:t xml:space="preserve"> </w:t>
      </w:r>
      <w:r>
        <w:t>compartment</w:t>
      </w:r>
      <w:r>
        <w:rPr>
          <w:spacing w:val="41"/>
        </w:rPr>
        <w:t xml:space="preserve"> </w:t>
      </w:r>
      <w:r>
        <w:t>B</w:t>
      </w:r>
      <w:r>
        <w:rPr>
          <w:spacing w:val="33"/>
        </w:rPr>
        <w:t xml:space="preserve"> </w:t>
      </w:r>
      <w:r>
        <w:t>on</w:t>
      </w:r>
      <w:r>
        <w:rPr>
          <w:spacing w:val="35"/>
        </w:rPr>
        <w:t xml:space="preserve"> </w:t>
      </w:r>
      <w:r>
        <w:t>the</w:t>
      </w:r>
      <w:r>
        <w:rPr>
          <w:spacing w:val="34"/>
        </w:rPr>
        <w:t xml:space="preserve"> </w:t>
      </w:r>
      <w:r>
        <w:t>energy</w:t>
      </w:r>
      <w:r>
        <w:rPr>
          <w:spacing w:val="29"/>
        </w:rPr>
        <w:t xml:space="preserve"> </w:t>
      </w:r>
      <w:r>
        <w:t>consumption</w:t>
      </w:r>
      <w:r>
        <w:rPr>
          <w:spacing w:val="45"/>
        </w:rPr>
        <w:t xml:space="preserve"> </w:t>
      </w:r>
      <w:r>
        <w:t>–</w:t>
      </w:r>
      <w:r>
        <w:rPr>
          <w:spacing w:val="32"/>
        </w:rPr>
        <w:t xml:space="preserve"> </w:t>
      </w:r>
      <w:r>
        <w:t>variable</w:t>
      </w:r>
      <w:r>
        <w:rPr>
          <w:spacing w:val="35"/>
        </w:rPr>
        <w:t xml:space="preserve"> </w:t>
      </w:r>
      <w:r>
        <w:t>to</w:t>
      </w:r>
      <w:r>
        <w:rPr>
          <w:spacing w:val="35"/>
        </w:rPr>
        <w:t xml:space="preserve"> </w:t>
      </w:r>
      <w:r>
        <w:t>be</w:t>
      </w:r>
      <w:r>
        <w:rPr>
          <w:spacing w:val="31"/>
        </w:rPr>
        <w:t xml:space="preserve"> </w:t>
      </w:r>
      <w:r>
        <w:t>solved.</w:t>
      </w:r>
    </w:p>
    <w:p w14:paraId="51948E3B" w14:textId="77777777" w:rsidR="0077219C" w:rsidRDefault="0077219C" w:rsidP="0077219C">
      <w:pPr>
        <w:pStyle w:val="BodyText"/>
        <w:spacing w:before="8"/>
        <w:rPr>
          <w:sz w:val="23"/>
        </w:rPr>
      </w:pPr>
    </w:p>
    <w:p w14:paraId="4B2142A0" w14:textId="77777777" w:rsidR="0077219C" w:rsidRDefault="0077219C" w:rsidP="00A35D68">
      <w:pPr>
        <w:pStyle w:val="BodyText"/>
        <w:ind w:right="450"/>
      </w:pPr>
      <w:r>
        <w:t>These</w:t>
      </w:r>
      <w:r>
        <w:rPr>
          <w:spacing w:val="42"/>
        </w:rPr>
        <w:t xml:space="preserve"> </w:t>
      </w:r>
      <w:r>
        <w:t>values</w:t>
      </w:r>
      <w:r>
        <w:rPr>
          <w:spacing w:val="44"/>
        </w:rPr>
        <w:t xml:space="preserve"> </w:t>
      </w:r>
      <w:r>
        <w:t>can</w:t>
      </w:r>
      <w:r>
        <w:rPr>
          <w:spacing w:val="43"/>
        </w:rPr>
        <w:t xml:space="preserve"> </w:t>
      </w:r>
      <w:r>
        <w:t>be</w:t>
      </w:r>
      <w:r>
        <w:rPr>
          <w:spacing w:val="39"/>
        </w:rPr>
        <w:t xml:space="preserve"> </w:t>
      </w:r>
      <w:proofErr w:type="spellStart"/>
      <w:r>
        <w:t>organised</w:t>
      </w:r>
      <w:proofErr w:type="spellEnd"/>
      <w:r>
        <w:rPr>
          <w:spacing w:val="39"/>
        </w:rPr>
        <w:t xml:space="preserve"> </w:t>
      </w:r>
      <w:r>
        <w:t>into</w:t>
      </w:r>
      <w:r>
        <w:rPr>
          <w:spacing w:val="44"/>
        </w:rPr>
        <w:t xml:space="preserve"> </w:t>
      </w:r>
      <w:r>
        <w:t>a</w:t>
      </w:r>
      <w:r>
        <w:rPr>
          <w:spacing w:val="43"/>
        </w:rPr>
        <w:t xml:space="preserve"> </w:t>
      </w:r>
      <w:proofErr w:type="gramStart"/>
      <w:r>
        <w:t>matrices</w:t>
      </w:r>
      <w:proofErr w:type="gramEnd"/>
      <w:r>
        <w:rPr>
          <w:spacing w:val="43"/>
        </w:rPr>
        <w:t xml:space="preserve"> </w:t>
      </w:r>
      <w:r>
        <w:t>as</w:t>
      </w:r>
      <w:r>
        <w:rPr>
          <w:spacing w:val="44"/>
        </w:rPr>
        <w:t xml:space="preserve"> </w:t>
      </w:r>
      <w:r>
        <w:t>follows:</w:t>
      </w:r>
    </w:p>
    <w:p w14:paraId="5605E21E" w14:textId="77777777" w:rsidR="007A7DF9" w:rsidRDefault="007A7DF9" w:rsidP="00A35D68">
      <w:pPr>
        <w:pStyle w:val="BodyText"/>
        <w:ind w:right="450"/>
        <w:rPr>
          <w:rStyle w:val="VARIABLE"/>
        </w:rPr>
      </w:pPr>
    </w:p>
    <w:p w14:paraId="3AC08B9D" w14:textId="77777777" w:rsidR="007A7DF9" w:rsidRDefault="007A7DF9" w:rsidP="007A7DF9">
      <w:pPr>
        <w:pStyle w:val="BodyText"/>
        <w:ind w:right="450"/>
        <w:jc w:val="center"/>
      </w:pPr>
      <w:r w:rsidRPr="00610C19">
        <w:rPr>
          <w:rStyle w:val="VARIABLE"/>
        </w:rPr>
        <w:t>[</w:t>
      </w:r>
      <w:r w:rsidRPr="00612690">
        <w:rPr>
          <w:rStyle w:val="VARIABLE"/>
        </w:rPr>
        <w:t>M</w:t>
      </w:r>
      <w:r w:rsidRPr="00610C19">
        <w:rPr>
          <w:rStyle w:val="VARIABLE"/>
          <w:vertAlign w:val="subscript"/>
        </w:rPr>
        <w:t>33</w:t>
      </w:r>
      <w:r w:rsidRPr="00610C19">
        <w:rPr>
          <w:rStyle w:val="VARIABLE"/>
        </w:rPr>
        <w:t>]</w:t>
      </w:r>
      <w:r w:rsidRPr="00610C19">
        <w:rPr>
          <w:lang w:val="en-AU"/>
        </w:rPr>
        <w:sym w:font="Symbol" w:char="F0B4"/>
      </w:r>
      <w:r w:rsidRPr="00610C19">
        <w:rPr>
          <w:rStyle w:val="VARIABLE"/>
        </w:rPr>
        <w:t>[</w:t>
      </w:r>
      <w:r w:rsidRPr="00612690">
        <w:rPr>
          <w:rStyle w:val="VARIABLE"/>
        </w:rPr>
        <w:t>C</w:t>
      </w:r>
      <w:r w:rsidRPr="00610C19">
        <w:rPr>
          <w:rStyle w:val="VARIABLE"/>
          <w:rFonts w:cs="Arial"/>
          <w:sz w:val="20"/>
          <w:szCs w:val="20"/>
          <w:vertAlign w:val="subscript"/>
        </w:rPr>
        <w:t>31</w:t>
      </w:r>
      <w:r w:rsidRPr="00610C19">
        <w:rPr>
          <w:rStyle w:val="VARIABLE"/>
        </w:rPr>
        <w:t>]</w:t>
      </w:r>
      <w:r w:rsidRPr="00612690">
        <w:rPr>
          <w:rStyle w:val="VARIABLE"/>
        </w:rPr>
        <w:t> = </w:t>
      </w:r>
      <w:r w:rsidRPr="00610C19">
        <w:rPr>
          <w:rStyle w:val="VARIABLE"/>
        </w:rPr>
        <w:t>[</w:t>
      </w:r>
      <w:r w:rsidRPr="00612690">
        <w:rPr>
          <w:rStyle w:val="VARIABLE"/>
        </w:rPr>
        <w:t>E</w:t>
      </w:r>
      <w:r w:rsidRPr="00610C19">
        <w:rPr>
          <w:rStyle w:val="VARIABLE"/>
          <w:rFonts w:cs="Arial"/>
          <w:sz w:val="20"/>
          <w:szCs w:val="20"/>
          <w:vertAlign w:val="subscript"/>
        </w:rPr>
        <w:t>31</w:t>
      </w:r>
      <w:r w:rsidRPr="00610C19">
        <w:rPr>
          <w:rStyle w:val="VARIABLE"/>
        </w:rPr>
        <w:t>]</w:t>
      </w:r>
      <w:r w:rsidRPr="00612690">
        <w:rPr>
          <w:lang w:eastAsia="ja-JP"/>
        </w:rPr>
        <w:tab/>
      </w:r>
      <w:r>
        <w:rPr>
          <w:lang w:eastAsia="ja-JP"/>
        </w:rPr>
        <w:t xml:space="preserve">                                  </w:t>
      </w:r>
      <w:proofErr w:type="gramStart"/>
      <w:r w:rsidRPr="00612690">
        <w:rPr>
          <w:lang w:eastAsia="ja-JP"/>
        </w:rPr>
        <w:t>…(</w:t>
      </w:r>
      <w:proofErr w:type="gramEnd"/>
      <w:r>
        <w:rPr>
          <w:lang w:eastAsia="ja-JP"/>
        </w:rPr>
        <w:t>39</w:t>
      </w:r>
      <w:r w:rsidRPr="00612690">
        <w:rPr>
          <w:lang w:eastAsia="ja-JP"/>
        </w:rPr>
        <w:t>)</w:t>
      </w:r>
    </w:p>
    <w:p w14:paraId="07B8E366" w14:textId="77777777" w:rsidR="0077219C" w:rsidRDefault="0077219C" w:rsidP="0077219C">
      <w:pPr>
        <w:pStyle w:val="BodyText"/>
        <w:spacing w:before="1"/>
      </w:pPr>
    </w:p>
    <w:p w14:paraId="5AF87FF8" w14:textId="77777777" w:rsidR="0077219C" w:rsidRDefault="0077219C" w:rsidP="007A7DF9">
      <w:pPr>
        <w:pStyle w:val="BodyText"/>
      </w:pPr>
      <w:proofErr w:type="gramStart"/>
      <w:r>
        <w:t>where</w:t>
      </w:r>
      <w:proofErr w:type="gramEnd"/>
    </w:p>
    <w:p w14:paraId="0A52249D" w14:textId="77777777" w:rsidR="007A7DF9" w:rsidRDefault="0077219C" w:rsidP="007A7DF9">
      <w:pPr>
        <w:pStyle w:val="BodyText"/>
        <w:tabs>
          <w:tab w:val="left" w:pos="2198"/>
        </w:tabs>
        <w:spacing w:before="13" w:line="304" w:lineRule="auto"/>
        <w:ind w:left="1080" w:hanging="360"/>
        <w:rPr>
          <w:spacing w:val="-57"/>
          <w:position w:val="2"/>
        </w:rPr>
      </w:pPr>
      <w:r>
        <w:rPr>
          <w:position w:val="2"/>
        </w:rPr>
        <w:t>[</w:t>
      </w:r>
      <w:r>
        <w:rPr>
          <w:i/>
          <w:position w:val="2"/>
        </w:rPr>
        <w:t>M</w:t>
      </w:r>
      <w:r>
        <w:rPr>
          <w:sz w:val="13"/>
        </w:rPr>
        <w:t>33</w:t>
      </w:r>
      <w:r w:rsidR="007A7DF9">
        <w:rPr>
          <w:position w:val="2"/>
        </w:rPr>
        <w:t xml:space="preserve">] </w:t>
      </w:r>
      <w:r>
        <w:rPr>
          <w:position w:val="2"/>
        </w:rPr>
        <w:t>=</w:t>
      </w:r>
      <w:r>
        <w:rPr>
          <w:spacing w:val="35"/>
          <w:position w:val="2"/>
        </w:rPr>
        <w:t xml:space="preserve"> </w:t>
      </w:r>
      <w:r>
        <w:rPr>
          <w:position w:val="2"/>
        </w:rPr>
        <w:t>a</w:t>
      </w:r>
      <w:r>
        <w:rPr>
          <w:spacing w:val="31"/>
          <w:position w:val="2"/>
        </w:rPr>
        <w:t xml:space="preserve"> </w:t>
      </w:r>
      <w:r>
        <w:rPr>
          <w:position w:val="2"/>
        </w:rPr>
        <w:t>3</w:t>
      </w:r>
      <w:r>
        <w:rPr>
          <w:rFonts w:ascii="Symbol" w:hAnsi="Symbol"/>
          <w:position w:val="2"/>
        </w:rPr>
        <w:t></w:t>
      </w:r>
      <w:r>
        <w:rPr>
          <w:position w:val="2"/>
        </w:rPr>
        <w:t>3</w:t>
      </w:r>
      <w:r>
        <w:rPr>
          <w:spacing w:val="32"/>
          <w:position w:val="2"/>
        </w:rPr>
        <w:t xml:space="preserve"> </w:t>
      </w:r>
      <w:r>
        <w:rPr>
          <w:position w:val="2"/>
        </w:rPr>
        <w:t>matrix</w:t>
      </w:r>
      <w:r>
        <w:rPr>
          <w:spacing w:val="37"/>
          <w:position w:val="2"/>
        </w:rPr>
        <w:t xml:space="preserve"> </w:t>
      </w:r>
      <w:r>
        <w:rPr>
          <w:position w:val="2"/>
        </w:rPr>
        <w:t>of</w:t>
      </w:r>
      <w:r>
        <w:rPr>
          <w:spacing w:val="32"/>
          <w:position w:val="2"/>
        </w:rPr>
        <w:t xml:space="preserve"> </w:t>
      </w:r>
      <w:r>
        <w:rPr>
          <w:position w:val="2"/>
        </w:rPr>
        <w:t>value</w:t>
      </w:r>
      <w:r>
        <w:rPr>
          <w:spacing w:val="35"/>
          <w:position w:val="2"/>
        </w:rPr>
        <w:t xml:space="preserve"> </w:t>
      </w:r>
      <w:r>
        <w:rPr>
          <w:position w:val="2"/>
        </w:rPr>
        <w:t>of</w:t>
      </w:r>
      <w:r>
        <w:rPr>
          <w:spacing w:val="35"/>
          <w:position w:val="2"/>
        </w:rPr>
        <w:t xml:space="preserve"> </w:t>
      </w:r>
      <w:r>
        <w:rPr>
          <w:position w:val="2"/>
        </w:rPr>
        <w:t>“1”</w:t>
      </w:r>
      <w:r>
        <w:rPr>
          <w:spacing w:val="35"/>
          <w:position w:val="2"/>
        </w:rPr>
        <w:t xml:space="preserve"> </w:t>
      </w:r>
      <w:r>
        <w:rPr>
          <w:position w:val="2"/>
        </w:rPr>
        <w:t>(constant),</w:t>
      </w:r>
      <w:r>
        <w:rPr>
          <w:spacing w:val="49"/>
          <w:position w:val="2"/>
        </w:rPr>
        <w:t xml:space="preserve"> </w:t>
      </w:r>
      <w:r>
        <w:rPr>
          <w:i/>
          <w:position w:val="2"/>
        </w:rPr>
        <w:t>T</w:t>
      </w:r>
      <w:r>
        <w:rPr>
          <w:sz w:val="16"/>
        </w:rPr>
        <w:t>A</w:t>
      </w:r>
      <w:r>
        <w:rPr>
          <w:spacing w:val="13"/>
          <w:sz w:val="16"/>
        </w:rPr>
        <w:t xml:space="preserve"> </w:t>
      </w:r>
      <w:r>
        <w:rPr>
          <w:position w:val="2"/>
        </w:rPr>
        <w:t>and</w:t>
      </w:r>
      <w:r>
        <w:rPr>
          <w:spacing w:val="34"/>
          <w:position w:val="2"/>
        </w:rPr>
        <w:t xml:space="preserve"> </w:t>
      </w:r>
      <w:r>
        <w:rPr>
          <w:i/>
          <w:position w:val="2"/>
        </w:rPr>
        <w:t>T</w:t>
      </w:r>
      <w:r>
        <w:rPr>
          <w:sz w:val="16"/>
        </w:rPr>
        <w:t>B</w:t>
      </w:r>
      <w:r>
        <w:rPr>
          <w:spacing w:val="36"/>
          <w:sz w:val="16"/>
        </w:rPr>
        <w:t xml:space="preserve"> </w:t>
      </w:r>
      <w:r>
        <w:rPr>
          <w:position w:val="2"/>
        </w:rPr>
        <w:t>for</w:t>
      </w:r>
      <w:r w:rsidR="007A7DF9">
        <w:rPr>
          <w:spacing w:val="39"/>
          <w:position w:val="2"/>
        </w:rPr>
        <w:t xml:space="preserve"> </w:t>
      </w:r>
      <w:r>
        <w:rPr>
          <w:position w:val="2"/>
        </w:rPr>
        <w:t>each</w:t>
      </w:r>
      <w:r>
        <w:rPr>
          <w:spacing w:val="36"/>
          <w:position w:val="2"/>
        </w:rPr>
        <w:t xml:space="preserve"> </w:t>
      </w:r>
      <w:r>
        <w:rPr>
          <w:position w:val="2"/>
        </w:rPr>
        <w:t>test</w:t>
      </w:r>
      <w:r>
        <w:rPr>
          <w:spacing w:val="42"/>
          <w:position w:val="2"/>
        </w:rPr>
        <w:t xml:space="preserve"> </w:t>
      </w:r>
      <w:r>
        <w:rPr>
          <w:position w:val="2"/>
        </w:rPr>
        <w:t>point;</w:t>
      </w:r>
      <w:r>
        <w:rPr>
          <w:spacing w:val="-57"/>
          <w:position w:val="2"/>
        </w:rPr>
        <w:t xml:space="preserve"> </w:t>
      </w:r>
    </w:p>
    <w:p w14:paraId="0C535482" w14:textId="77777777" w:rsidR="0077219C" w:rsidRDefault="0077219C" w:rsidP="007A7DF9">
      <w:pPr>
        <w:pStyle w:val="BodyText"/>
        <w:tabs>
          <w:tab w:val="left" w:pos="2198"/>
        </w:tabs>
        <w:spacing w:before="13" w:line="304" w:lineRule="auto"/>
        <w:ind w:left="1080" w:hanging="360"/>
      </w:pPr>
      <w:r>
        <w:rPr>
          <w:position w:val="2"/>
        </w:rPr>
        <w:t>[</w:t>
      </w:r>
      <w:r>
        <w:rPr>
          <w:i/>
          <w:position w:val="2"/>
        </w:rPr>
        <w:t>C</w:t>
      </w:r>
      <w:r>
        <w:rPr>
          <w:sz w:val="13"/>
        </w:rPr>
        <w:t>31</w:t>
      </w:r>
      <w:r>
        <w:rPr>
          <w:position w:val="2"/>
        </w:rPr>
        <w:t>]</w:t>
      </w:r>
      <w:r w:rsidR="007A7DF9">
        <w:rPr>
          <w:position w:val="2"/>
        </w:rPr>
        <w:t xml:space="preserve"> </w:t>
      </w:r>
      <w:r>
        <w:rPr>
          <w:position w:val="2"/>
        </w:rPr>
        <w:t>=</w:t>
      </w:r>
      <w:r>
        <w:rPr>
          <w:spacing w:val="23"/>
          <w:position w:val="2"/>
        </w:rPr>
        <w:t xml:space="preserve"> </w:t>
      </w:r>
      <w:r>
        <w:rPr>
          <w:position w:val="2"/>
        </w:rPr>
        <w:t>a</w:t>
      </w:r>
      <w:r>
        <w:rPr>
          <w:spacing w:val="20"/>
          <w:position w:val="2"/>
        </w:rPr>
        <w:t xml:space="preserve"> </w:t>
      </w:r>
      <w:r>
        <w:rPr>
          <w:position w:val="2"/>
        </w:rPr>
        <w:t>3</w:t>
      </w:r>
      <w:r>
        <w:rPr>
          <w:rFonts w:ascii="Symbol" w:hAnsi="Symbol"/>
          <w:position w:val="2"/>
        </w:rPr>
        <w:t></w:t>
      </w:r>
      <w:r>
        <w:rPr>
          <w:position w:val="2"/>
        </w:rPr>
        <w:t>1</w:t>
      </w:r>
      <w:r>
        <w:rPr>
          <w:spacing w:val="21"/>
          <w:position w:val="2"/>
        </w:rPr>
        <w:t xml:space="preserve"> </w:t>
      </w:r>
      <w:r>
        <w:rPr>
          <w:position w:val="2"/>
        </w:rPr>
        <w:t>matrix</w:t>
      </w:r>
      <w:r>
        <w:rPr>
          <w:spacing w:val="25"/>
          <w:position w:val="2"/>
        </w:rPr>
        <w:t xml:space="preserve"> </w:t>
      </w:r>
      <w:r>
        <w:rPr>
          <w:position w:val="2"/>
        </w:rPr>
        <w:t>of</w:t>
      </w:r>
      <w:r>
        <w:rPr>
          <w:spacing w:val="24"/>
          <w:position w:val="2"/>
        </w:rPr>
        <w:t xml:space="preserve"> </w:t>
      </w:r>
      <w:r>
        <w:rPr>
          <w:i/>
          <w:position w:val="2"/>
        </w:rPr>
        <w:t>E</w:t>
      </w:r>
      <w:r>
        <w:rPr>
          <w:sz w:val="13"/>
        </w:rPr>
        <w:t>0</w:t>
      </w:r>
      <w:r>
        <w:rPr>
          <w:position w:val="2"/>
        </w:rPr>
        <w:t>,</w:t>
      </w:r>
      <w:r>
        <w:rPr>
          <w:spacing w:val="25"/>
          <w:position w:val="2"/>
        </w:rPr>
        <w:t xml:space="preserve"> </w:t>
      </w:r>
      <w:r>
        <w:rPr>
          <w:i/>
          <w:position w:val="2"/>
        </w:rPr>
        <w:t>A</w:t>
      </w:r>
      <w:r>
        <w:rPr>
          <w:position w:val="2"/>
        </w:rPr>
        <w:t>,</w:t>
      </w:r>
      <w:r>
        <w:rPr>
          <w:spacing w:val="22"/>
          <w:position w:val="2"/>
        </w:rPr>
        <w:t xml:space="preserve"> </w:t>
      </w:r>
      <w:r>
        <w:rPr>
          <w:position w:val="2"/>
        </w:rPr>
        <w:t>and</w:t>
      </w:r>
      <w:r>
        <w:rPr>
          <w:spacing w:val="25"/>
          <w:position w:val="2"/>
        </w:rPr>
        <w:t xml:space="preserve"> </w:t>
      </w:r>
      <w:r>
        <w:rPr>
          <w:i/>
          <w:position w:val="2"/>
        </w:rPr>
        <w:t>B</w:t>
      </w:r>
      <w:r>
        <w:rPr>
          <w:i/>
          <w:spacing w:val="25"/>
          <w:position w:val="2"/>
        </w:rPr>
        <w:t xml:space="preserve"> </w:t>
      </w:r>
      <w:r>
        <w:rPr>
          <w:position w:val="2"/>
        </w:rPr>
        <w:t>(constants</w:t>
      </w:r>
      <w:r>
        <w:rPr>
          <w:spacing w:val="22"/>
          <w:position w:val="2"/>
        </w:rPr>
        <w:t xml:space="preserve"> </w:t>
      </w:r>
      <w:r>
        <w:rPr>
          <w:position w:val="2"/>
        </w:rPr>
        <w:t>to</w:t>
      </w:r>
      <w:r>
        <w:rPr>
          <w:spacing w:val="21"/>
          <w:position w:val="2"/>
        </w:rPr>
        <w:t xml:space="preserve"> </w:t>
      </w:r>
      <w:r>
        <w:rPr>
          <w:position w:val="2"/>
        </w:rPr>
        <w:t>be</w:t>
      </w:r>
      <w:r>
        <w:rPr>
          <w:spacing w:val="24"/>
          <w:position w:val="2"/>
        </w:rPr>
        <w:t xml:space="preserve"> </w:t>
      </w:r>
      <w:r>
        <w:rPr>
          <w:position w:val="2"/>
        </w:rPr>
        <w:t>solved);</w:t>
      </w:r>
      <w:r>
        <w:rPr>
          <w:spacing w:val="25"/>
          <w:position w:val="2"/>
        </w:rPr>
        <w:t xml:space="preserve"> </w:t>
      </w:r>
      <w:r>
        <w:rPr>
          <w:position w:val="2"/>
        </w:rPr>
        <w:t>and</w:t>
      </w:r>
    </w:p>
    <w:p w14:paraId="73DDBEEA" w14:textId="77777777" w:rsidR="0077219C" w:rsidRDefault="0077219C" w:rsidP="007A7DF9">
      <w:pPr>
        <w:tabs>
          <w:tab w:val="left" w:pos="2198"/>
        </w:tabs>
        <w:spacing w:line="292" w:lineRule="exact"/>
        <w:ind w:left="1080" w:hanging="360"/>
        <w:rPr>
          <w:sz w:val="24"/>
        </w:rPr>
      </w:pPr>
      <w:r>
        <w:rPr>
          <w:position w:val="2"/>
          <w:sz w:val="24"/>
        </w:rPr>
        <w:t>[</w:t>
      </w:r>
      <w:r>
        <w:rPr>
          <w:i/>
          <w:position w:val="2"/>
          <w:sz w:val="24"/>
        </w:rPr>
        <w:t>E</w:t>
      </w:r>
      <w:r>
        <w:rPr>
          <w:sz w:val="13"/>
        </w:rPr>
        <w:t>31</w:t>
      </w:r>
      <w:r>
        <w:rPr>
          <w:position w:val="2"/>
          <w:sz w:val="24"/>
        </w:rPr>
        <w:t>]</w:t>
      </w:r>
      <w:r w:rsidR="007A7DF9">
        <w:rPr>
          <w:position w:val="2"/>
          <w:sz w:val="24"/>
        </w:rPr>
        <w:t xml:space="preserve"> </w:t>
      </w:r>
      <w:r>
        <w:rPr>
          <w:position w:val="2"/>
          <w:sz w:val="24"/>
        </w:rPr>
        <w:t>=</w:t>
      </w:r>
      <w:r>
        <w:rPr>
          <w:spacing w:val="28"/>
          <w:position w:val="2"/>
          <w:sz w:val="24"/>
        </w:rPr>
        <w:t xml:space="preserve"> </w:t>
      </w:r>
      <w:r>
        <w:rPr>
          <w:position w:val="2"/>
          <w:sz w:val="24"/>
        </w:rPr>
        <w:t>a</w:t>
      </w:r>
      <w:r>
        <w:rPr>
          <w:spacing w:val="25"/>
          <w:position w:val="2"/>
          <w:sz w:val="24"/>
        </w:rPr>
        <w:t xml:space="preserve"> </w:t>
      </w:r>
      <w:r>
        <w:rPr>
          <w:position w:val="2"/>
          <w:sz w:val="24"/>
        </w:rPr>
        <w:t>3</w:t>
      </w:r>
      <w:r>
        <w:rPr>
          <w:rFonts w:ascii="Symbol" w:hAnsi="Symbol"/>
          <w:position w:val="2"/>
          <w:sz w:val="24"/>
        </w:rPr>
        <w:t></w:t>
      </w:r>
      <w:r>
        <w:rPr>
          <w:position w:val="2"/>
          <w:sz w:val="24"/>
        </w:rPr>
        <w:t>1</w:t>
      </w:r>
      <w:r>
        <w:rPr>
          <w:spacing w:val="26"/>
          <w:position w:val="2"/>
          <w:sz w:val="24"/>
        </w:rPr>
        <w:t xml:space="preserve"> </w:t>
      </w:r>
      <w:r>
        <w:rPr>
          <w:position w:val="2"/>
          <w:sz w:val="24"/>
        </w:rPr>
        <w:t>matrix</w:t>
      </w:r>
      <w:r>
        <w:rPr>
          <w:spacing w:val="30"/>
          <w:position w:val="2"/>
          <w:sz w:val="24"/>
        </w:rPr>
        <w:t xml:space="preserve"> </w:t>
      </w:r>
      <w:r>
        <w:rPr>
          <w:position w:val="2"/>
          <w:sz w:val="24"/>
        </w:rPr>
        <w:t>of</w:t>
      </w:r>
      <w:r>
        <w:rPr>
          <w:spacing w:val="29"/>
          <w:position w:val="2"/>
          <w:sz w:val="24"/>
        </w:rPr>
        <w:t xml:space="preserve"> </w:t>
      </w:r>
      <w:r>
        <w:rPr>
          <w:i/>
          <w:position w:val="2"/>
          <w:sz w:val="24"/>
        </w:rPr>
        <w:t>E</w:t>
      </w:r>
      <w:r>
        <w:rPr>
          <w:sz w:val="13"/>
        </w:rPr>
        <w:t>1</w:t>
      </w:r>
      <w:r>
        <w:rPr>
          <w:position w:val="2"/>
          <w:sz w:val="24"/>
        </w:rPr>
        <w:t>,</w:t>
      </w:r>
      <w:r>
        <w:rPr>
          <w:spacing w:val="30"/>
          <w:position w:val="2"/>
          <w:sz w:val="24"/>
        </w:rPr>
        <w:t xml:space="preserve"> </w:t>
      </w:r>
      <w:r>
        <w:rPr>
          <w:i/>
          <w:position w:val="2"/>
          <w:sz w:val="24"/>
        </w:rPr>
        <w:t>E</w:t>
      </w:r>
      <w:r>
        <w:rPr>
          <w:sz w:val="13"/>
        </w:rPr>
        <w:t>2</w:t>
      </w:r>
      <w:r>
        <w:rPr>
          <w:position w:val="2"/>
          <w:sz w:val="24"/>
        </w:rPr>
        <w:t>,</w:t>
      </w:r>
      <w:r>
        <w:rPr>
          <w:spacing w:val="30"/>
          <w:position w:val="2"/>
          <w:sz w:val="24"/>
        </w:rPr>
        <w:t xml:space="preserve"> </w:t>
      </w:r>
      <w:r>
        <w:rPr>
          <w:position w:val="2"/>
          <w:sz w:val="24"/>
        </w:rPr>
        <w:t>and</w:t>
      </w:r>
      <w:r>
        <w:rPr>
          <w:spacing w:val="30"/>
          <w:position w:val="2"/>
          <w:sz w:val="24"/>
        </w:rPr>
        <w:t xml:space="preserve"> </w:t>
      </w:r>
      <w:r>
        <w:rPr>
          <w:i/>
          <w:position w:val="2"/>
          <w:sz w:val="24"/>
        </w:rPr>
        <w:t>E</w:t>
      </w:r>
      <w:r>
        <w:rPr>
          <w:sz w:val="13"/>
        </w:rPr>
        <w:t>3</w:t>
      </w:r>
      <w:r>
        <w:rPr>
          <w:position w:val="2"/>
          <w:sz w:val="24"/>
        </w:rPr>
        <w:t>.</w:t>
      </w:r>
    </w:p>
    <w:p w14:paraId="1CF1FFFC" w14:textId="77777777" w:rsidR="0077219C" w:rsidRDefault="0077219C" w:rsidP="007A7DF9">
      <w:pPr>
        <w:pStyle w:val="BodyText"/>
        <w:spacing w:before="1"/>
        <w:rPr>
          <w:sz w:val="23"/>
        </w:rPr>
      </w:pPr>
    </w:p>
    <w:p w14:paraId="0AF62C75" w14:textId="77777777" w:rsidR="0077219C" w:rsidRDefault="0077219C" w:rsidP="007A7DF9">
      <w:pPr>
        <w:rPr>
          <w:sz w:val="23"/>
        </w:rPr>
        <w:sectPr w:rsidR="0077219C" w:rsidSect="004311E2">
          <w:pgSz w:w="11910" w:h="16840"/>
          <w:pgMar w:top="1680" w:right="1110" w:bottom="1440" w:left="1440" w:header="1140" w:footer="0" w:gutter="0"/>
          <w:cols w:space="720"/>
        </w:sectPr>
      </w:pPr>
    </w:p>
    <w:p w14:paraId="21144A0A" w14:textId="77777777" w:rsidR="0077219C" w:rsidRDefault="0077219C" w:rsidP="0038736F">
      <w:pPr>
        <w:pStyle w:val="BodyText"/>
        <w:spacing w:before="90"/>
        <w:ind w:left="758" w:right="-4165"/>
      </w:pPr>
      <w:r>
        <w:t>In</w:t>
      </w:r>
      <w:r>
        <w:rPr>
          <w:spacing w:val="36"/>
        </w:rPr>
        <w:t xml:space="preserve"> </w:t>
      </w:r>
      <w:r>
        <w:t>longhand</w:t>
      </w:r>
      <w:r>
        <w:rPr>
          <w:spacing w:val="37"/>
        </w:rPr>
        <w:t xml:space="preserve"> </w:t>
      </w:r>
      <w:r>
        <w:t>this</w:t>
      </w:r>
      <w:r>
        <w:rPr>
          <w:spacing w:val="36"/>
        </w:rPr>
        <w:t xml:space="preserve"> </w:t>
      </w:r>
      <w:r>
        <w:t>is</w:t>
      </w:r>
      <w:r>
        <w:rPr>
          <w:spacing w:val="37"/>
        </w:rPr>
        <w:t xml:space="preserve"> </w:t>
      </w:r>
      <w:r>
        <w:t>set</w:t>
      </w:r>
      <w:r>
        <w:rPr>
          <w:spacing w:val="40"/>
        </w:rPr>
        <w:t xml:space="preserve"> </w:t>
      </w:r>
      <w:r>
        <w:t>out</w:t>
      </w:r>
      <w:r>
        <w:rPr>
          <w:spacing w:val="36"/>
        </w:rPr>
        <w:t xml:space="preserve"> </w:t>
      </w:r>
      <w:r>
        <w:t>as</w:t>
      </w:r>
      <w:r>
        <w:rPr>
          <w:spacing w:val="36"/>
        </w:rPr>
        <w:t xml:space="preserve"> </w:t>
      </w:r>
      <w:r>
        <w:t>follows:</w:t>
      </w:r>
    </w:p>
    <w:p w14:paraId="22692AB1" w14:textId="77777777" w:rsidR="0038736F" w:rsidRDefault="0038736F" w:rsidP="0038736F">
      <w:pPr>
        <w:pStyle w:val="BodyText"/>
        <w:spacing w:before="90"/>
        <w:ind w:left="758" w:right="-4165"/>
      </w:pPr>
    </w:p>
    <w:p w14:paraId="37977F99" w14:textId="77777777" w:rsidR="0038736F" w:rsidRPr="00116863" w:rsidRDefault="00000000" w:rsidP="0038736F">
      <w:pPr>
        <w:pStyle w:val="PARAGRAPH"/>
        <w:rPr>
          <w:rFonts w:ascii="Times New Roman" w:hAnsi="Times New Roman" w:cs="Times New Roman"/>
          <w:sz w:val="24"/>
          <w:szCs w:val="24"/>
          <w:lang w:val="en-AU"/>
        </w:rPr>
      </w:pPr>
      <m:oMathPara>
        <m:oMathParaPr>
          <m:jc m:val="center"/>
        </m:oMathParaPr>
        <m:oMath>
          <m:d>
            <m:dPr>
              <m:begChr m:val="["/>
              <m:endChr m:val="]"/>
              <m:ctrlPr>
                <w:rPr>
                  <w:rFonts w:ascii="Cambria Math" w:hAnsi="Cambria Math" w:cs="Times New Roman"/>
                  <w:i/>
                  <w:sz w:val="24"/>
                  <w:szCs w:val="24"/>
                  <w:lang w:val="en-AU"/>
                </w:rPr>
              </m:ctrlPr>
            </m:dPr>
            <m:e>
              <m:m>
                <m:mPr>
                  <m:mcs>
                    <m:mc>
                      <m:mcPr>
                        <m:count m:val="3"/>
                        <m:mcJc m:val="center"/>
                      </m:mcPr>
                    </m:mc>
                  </m:mcs>
                  <m:ctrlPr>
                    <w:rPr>
                      <w:rFonts w:ascii="Cambria Math" w:hAnsi="Cambria Math" w:cs="Times New Roman"/>
                      <w:i/>
                      <w:sz w:val="24"/>
                      <w:szCs w:val="24"/>
                      <w:lang w:val="en-AU"/>
                    </w:rPr>
                  </m:ctrlPr>
                </m:mPr>
                <m:mr>
                  <m:e>
                    <m:r>
                      <w:rPr>
                        <w:rFonts w:ascii="Cambria Math" w:hAnsi="Cambria Math" w:cs="Times New Roman"/>
                        <w:sz w:val="24"/>
                        <w:szCs w:val="24"/>
                        <w:lang w:val="en-AU"/>
                      </w:rPr>
                      <m:t>1</m:t>
                    </m:r>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A1</m:t>
                        </m:r>
                      </m:sub>
                    </m:sSub>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B1</m:t>
                        </m:r>
                      </m:sub>
                    </m:sSub>
                  </m:e>
                </m:mr>
                <m:mr>
                  <m:e>
                    <m:r>
                      <w:rPr>
                        <w:rFonts w:ascii="Cambria Math" w:hAnsi="Cambria Math" w:cs="Times New Roman"/>
                        <w:sz w:val="24"/>
                        <w:szCs w:val="24"/>
                        <w:lang w:val="en-AU"/>
                      </w:rPr>
                      <m:t>1</m:t>
                    </m:r>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A2</m:t>
                        </m:r>
                      </m:sub>
                    </m:sSub>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B2</m:t>
                        </m:r>
                      </m:sub>
                    </m:sSub>
                  </m:e>
                </m:mr>
                <m:mr>
                  <m:e>
                    <m:r>
                      <w:rPr>
                        <w:rFonts w:ascii="Cambria Math" w:hAnsi="Cambria Math" w:cs="Times New Roman"/>
                        <w:sz w:val="24"/>
                        <w:szCs w:val="24"/>
                        <w:lang w:val="en-AU"/>
                      </w:rPr>
                      <m:t>1</m:t>
                    </m:r>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A3</m:t>
                        </m:r>
                      </m:sub>
                    </m:sSub>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B3</m:t>
                        </m:r>
                      </m:sub>
                    </m:sSub>
                  </m:e>
                </m:mr>
              </m:m>
            </m:e>
          </m:d>
          <m:r>
            <w:rPr>
              <w:rFonts w:ascii="Cambria Math" w:hAnsi="Cambria Math" w:cs="Times New Roman"/>
              <w:sz w:val="24"/>
              <w:szCs w:val="24"/>
              <w:lang w:val="en-AU"/>
            </w:rPr>
            <m:t>×</m:t>
          </m:r>
          <m:d>
            <m:dPr>
              <m:begChr m:val="["/>
              <m:endChr m:val="]"/>
              <m:ctrlPr>
                <w:rPr>
                  <w:rFonts w:ascii="Cambria Math" w:hAnsi="Cambria Math" w:cs="Times New Roman"/>
                  <w:i/>
                  <w:sz w:val="24"/>
                  <w:szCs w:val="24"/>
                  <w:lang w:val="en-AU"/>
                </w:rPr>
              </m:ctrlPr>
            </m:dPr>
            <m:e>
              <m:m>
                <m:mPr>
                  <m:mcs>
                    <m:mc>
                      <m:mcPr>
                        <m:count m:val="1"/>
                        <m:mcJc m:val="center"/>
                      </m:mcPr>
                    </m:mc>
                  </m:mcs>
                  <m:ctrlPr>
                    <w:rPr>
                      <w:rFonts w:ascii="Cambria Math" w:hAnsi="Cambria Math" w:cs="Times New Roman"/>
                      <w:i/>
                      <w:sz w:val="24"/>
                      <w:szCs w:val="24"/>
                      <w:lang w:val="en-AU"/>
                    </w:rPr>
                  </m:ctrlPr>
                </m:mP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E</m:t>
                        </m:r>
                      </m:e>
                      <m:sub>
                        <m:r>
                          <w:rPr>
                            <w:rFonts w:ascii="Cambria Math" w:hAnsi="Cambria Math" w:cs="Times New Roman"/>
                            <w:sz w:val="24"/>
                            <w:szCs w:val="24"/>
                            <w:lang w:val="en-AU"/>
                          </w:rPr>
                          <m:t>0</m:t>
                        </m:r>
                      </m:sub>
                    </m:sSub>
                  </m:e>
                </m:mr>
                <m:mr>
                  <m:e>
                    <m:r>
                      <w:rPr>
                        <w:rFonts w:ascii="Cambria Math" w:hAnsi="Cambria Math" w:cs="Times New Roman"/>
                        <w:sz w:val="24"/>
                        <w:szCs w:val="24"/>
                        <w:lang w:val="en-AU"/>
                      </w:rPr>
                      <m:t>A</m:t>
                    </m:r>
                  </m:e>
                </m:mr>
                <m:mr>
                  <m:e>
                    <m:r>
                      <w:rPr>
                        <w:rFonts w:ascii="Cambria Math" w:hAnsi="Cambria Math" w:cs="Times New Roman"/>
                        <w:sz w:val="24"/>
                        <w:szCs w:val="24"/>
                        <w:lang w:val="en-AU"/>
                      </w:rPr>
                      <m:t>B</m:t>
                    </m:r>
                  </m:e>
                </m:mr>
              </m:m>
            </m:e>
          </m:d>
          <m:r>
            <w:rPr>
              <w:rFonts w:ascii="Cambria Math" w:hAnsi="Cambria Math" w:cs="Times New Roman"/>
              <w:sz w:val="24"/>
              <w:szCs w:val="24"/>
              <w:lang w:val="en-AU"/>
            </w:rPr>
            <m:t>=</m:t>
          </m:r>
          <m:d>
            <m:dPr>
              <m:begChr m:val="["/>
              <m:endChr m:val="]"/>
              <m:ctrlPr>
                <w:rPr>
                  <w:rFonts w:ascii="Cambria Math" w:hAnsi="Cambria Math" w:cs="Times New Roman"/>
                  <w:i/>
                  <w:sz w:val="24"/>
                  <w:szCs w:val="24"/>
                  <w:lang w:val="en-AU"/>
                </w:rPr>
              </m:ctrlPr>
            </m:dPr>
            <m:e>
              <m:m>
                <m:mPr>
                  <m:mcs>
                    <m:mc>
                      <m:mcPr>
                        <m:count m:val="1"/>
                        <m:mcJc m:val="center"/>
                      </m:mcPr>
                    </m:mc>
                  </m:mcs>
                  <m:ctrlPr>
                    <w:rPr>
                      <w:rFonts w:ascii="Cambria Math" w:hAnsi="Cambria Math" w:cs="Times New Roman"/>
                      <w:i/>
                      <w:sz w:val="24"/>
                      <w:szCs w:val="24"/>
                      <w:lang w:val="en-AU"/>
                    </w:rPr>
                  </m:ctrlPr>
                </m:mP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E</m:t>
                        </m:r>
                      </m:e>
                      <m:sub>
                        <m:r>
                          <w:rPr>
                            <w:rFonts w:ascii="Cambria Math" w:hAnsi="Cambria Math" w:cs="Times New Roman"/>
                            <w:sz w:val="24"/>
                            <w:szCs w:val="24"/>
                            <w:lang w:val="en-AU"/>
                          </w:rPr>
                          <m:t>1</m:t>
                        </m:r>
                      </m:sub>
                    </m:sSub>
                  </m:e>
                </m:m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E</m:t>
                        </m:r>
                      </m:e>
                      <m:sub>
                        <m:r>
                          <w:rPr>
                            <w:rFonts w:ascii="Cambria Math" w:hAnsi="Cambria Math" w:cs="Times New Roman"/>
                            <w:sz w:val="24"/>
                            <w:szCs w:val="24"/>
                            <w:lang w:val="en-AU"/>
                          </w:rPr>
                          <m:t>2</m:t>
                        </m:r>
                      </m:sub>
                    </m:sSub>
                  </m:e>
                </m:m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E</m:t>
                        </m:r>
                      </m:e>
                      <m:sub>
                        <m:r>
                          <w:rPr>
                            <w:rFonts w:ascii="Cambria Math" w:hAnsi="Cambria Math" w:cs="Times New Roman"/>
                            <w:sz w:val="24"/>
                            <w:szCs w:val="24"/>
                            <w:lang w:val="en-AU"/>
                          </w:rPr>
                          <m:t>3</m:t>
                        </m:r>
                      </m:sub>
                    </m:sSub>
                  </m:e>
                </m:mr>
              </m:m>
            </m:e>
          </m:d>
        </m:oMath>
      </m:oMathPara>
    </w:p>
    <w:p w14:paraId="4A06EC5E" w14:textId="77777777" w:rsidR="0038736F" w:rsidRDefault="0038736F" w:rsidP="0038736F">
      <w:pPr>
        <w:pStyle w:val="BodyText"/>
        <w:spacing w:before="90"/>
        <w:ind w:left="758" w:right="-4165"/>
        <w:rPr>
          <w:rFonts w:ascii="Cambria Math" w:eastAsia="Cambria Math"/>
        </w:rPr>
        <w:sectPr w:rsidR="0038736F" w:rsidSect="004311E2">
          <w:type w:val="continuous"/>
          <w:pgSz w:w="11910" w:h="16840"/>
          <w:pgMar w:top="1680" w:right="660" w:bottom="280" w:left="660" w:header="720" w:footer="720" w:gutter="0"/>
          <w:cols w:space="40"/>
        </w:sectPr>
      </w:pPr>
    </w:p>
    <w:p w14:paraId="06A6BF8C" w14:textId="77777777" w:rsidR="0077219C" w:rsidRDefault="0077219C" w:rsidP="0077219C">
      <w:pPr>
        <w:pStyle w:val="BodyText"/>
        <w:spacing w:before="6"/>
        <w:rPr>
          <w:rFonts w:ascii="Cambria Math"/>
          <w:sz w:val="12"/>
        </w:rPr>
      </w:pPr>
    </w:p>
    <w:p w14:paraId="460F18D4" w14:textId="77777777" w:rsidR="0077219C" w:rsidRDefault="0077219C" w:rsidP="00A35D68">
      <w:pPr>
        <w:pStyle w:val="BodyText"/>
        <w:spacing w:before="90"/>
        <w:ind w:right="450"/>
        <w:jc w:val="both"/>
      </w:pPr>
      <w:r>
        <w:rPr>
          <w:position w:val="2"/>
        </w:rPr>
        <w:t>To</w:t>
      </w:r>
      <w:r>
        <w:rPr>
          <w:spacing w:val="1"/>
          <w:position w:val="2"/>
        </w:rPr>
        <w:t xml:space="preserve"> </w:t>
      </w:r>
      <w:r>
        <w:rPr>
          <w:position w:val="2"/>
        </w:rPr>
        <w:t>solve</w:t>
      </w:r>
      <w:r>
        <w:rPr>
          <w:spacing w:val="1"/>
          <w:position w:val="2"/>
        </w:rPr>
        <w:t xml:space="preserve"> </w:t>
      </w:r>
      <w:r>
        <w:rPr>
          <w:position w:val="2"/>
        </w:rPr>
        <w:t>for</w:t>
      </w:r>
      <w:r>
        <w:rPr>
          <w:spacing w:val="1"/>
          <w:position w:val="2"/>
        </w:rPr>
        <w:t xml:space="preserve"> </w:t>
      </w:r>
      <w:r>
        <w:rPr>
          <w:position w:val="2"/>
        </w:rPr>
        <w:t>the</w:t>
      </w:r>
      <w:r>
        <w:rPr>
          <w:spacing w:val="1"/>
          <w:position w:val="2"/>
        </w:rPr>
        <w:t xml:space="preserve"> </w:t>
      </w:r>
      <w:r>
        <w:rPr>
          <w:position w:val="2"/>
        </w:rPr>
        <w:t>unknown</w:t>
      </w:r>
      <w:r>
        <w:rPr>
          <w:spacing w:val="1"/>
          <w:position w:val="2"/>
        </w:rPr>
        <w:t xml:space="preserve"> </w:t>
      </w:r>
      <w:proofErr w:type="gramStart"/>
      <w:r>
        <w:rPr>
          <w:position w:val="2"/>
        </w:rPr>
        <w:t>constants</w:t>
      </w:r>
      <w:proofErr w:type="gramEnd"/>
      <w:r>
        <w:rPr>
          <w:spacing w:val="1"/>
          <w:position w:val="2"/>
        </w:rPr>
        <w:t xml:space="preserve"> </w:t>
      </w:r>
      <w:r>
        <w:rPr>
          <w:position w:val="2"/>
        </w:rPr>
        <w:t>matrix</w:t>
      </w:r>
      <w:r>
        <w:rPr>
          <w:spacing w:val="1"/>
          <w:position w:val="2"/>
        </w:rPr>
        <w:t xml:space="preserve"> </w:t>
      </w:r>
      <w:r>
        <w:rPr>
          <w:position w:val="2"/>
        </w:rPr>
        <w:t>[</w:t>
      </w:r>
      <w:r>
        <w:rPr>
          <w:i/>
          <w:position w:val="2"/>
        </w:rPr>
        <w:t>C</w:t>
      </w:r>
      <w:r>
        <w:rPr>
          <w:sz w:val="16"/>
        </w:rPr>
        <w:t>31</w:t>
      </w:r>
      <w:r>
        <w:rPr>
          <w:position w:val="2"/>
        </w:rPr>
        <w:t>],</w:t>
      </w:r>
      <w:r>
        <w:rPr>
          <w:spacing w:val="1"/>
          <w:position w:val="2"/>
        </w:rPr>
        <w:t xml:space="preserve"> </w:t>
      </w:r>
      <w:r>
        <w:rPr>
          <w:position w:val="2"/>
        </w:rPr>
        <w:t>find</w:t>
      </w:r>
      <w:r>
        <w:rPr>
          <w:spacing w:val="1"/>
          <w:position w:val="2"/>
        </w:rPr>
        <w:t xml:space="preserve"> </w:t>
      </w:r>
      <w:r>
        <w:rPr>
          <w:position w:val="2"/>
        </w:rPr>
        <w:t>the</w:t>
      </w:r>
      <w:r>
        <w:rPr>
          <w:spacing w:val="1"/>
          <w:position w:val="2"/>
        </w:rPr>
        <w:t xml:space="preserve"> </w:t>
      </w:r>
      <w:r>
        <w:rPr>
          <w:position w:val="2"/>
        </w:rPr>
        <w:t>solution</w:t>
      </w:r>
      <w:r>
        <w:rPr>
          <w:spacing w:val="1"/>
          <w:position w:val="2"/>
        </w:rPr>
        <w:t xml:space="preserve"> </w:t>
      </w:r>
      <w:r>
        <w:rPr>
          <w:position w:val="2"/>
        </w:rPr>
        <w:t>to</w:t>
      </w:r>
      <w:r>
        <w:rPr>
          <w:spacing w:val="60"/>
          <w:position w:val="2"/>
        </w:rPr>
        <w:t xml:space="preserve"> </w:t>
      </w:r>
      <w:r>
        <w:rPr>
          <w:position w:val="2"/>
        </w:rPr>
        <w:t>the</w:t>
      </w:r>
      <w:r>
        <w:rPr>
          <w:spacing w:val="60"/>
          <w:position w:val="2"/>
        </w:rPr>
        <w:t xml:space="preserve"> </w:t>
      </w:r>
      <w:r>
        <w:rPr>
          <w:position w:val="2"/>
        </w:rPr>
        <w:t>matrix</w:t>
      </w:r>
      <w:r>
        <w:rPr>
          <w:spacing w:val="1"/>
          <w:position w:val="2"/>
        </w:rPr>
        <w:t xml:space="preserve"> </w:t>
      </w:r>
      <w:r>
        <w:t>multiplication</w:t>
      </w:r>
    </w:p>
    <w:p w14:paraId="4C3854FB" w14:textId="77777777" w:rsidR="0077219C" w:rsidRDefault="0077219C" w:rsidP="0038736F">
      <w:pPr>
        <w:spacing w:before="201"/>
        <w:jc w:val="center"/>
        <w:rPr>
          <w:sz w:val="24"/>
        </w:rPr>
      </w:pPr>
      <w:r>
        <w:rPr>
          <w:position w:val="2"/>
          <w:sz w:val="24"/>
        </w:rPr>
        <w:t>[</w:t>
      </w:r>
      <w:r>
        <w:rPr>
          <w:i/>
          <w:position w:val="2"/>
          <w:sz w:val="24"/>
        </w:rPr>
        <w:t>M</w:t>
      </w:r>
      <w:proofErr w:type="gramStart"/>
      <w:r>
        <w:rPr>
          <w:sz w:val="13"/>
        </w:rPr>
        <w:t>33</w:t>
      </w:r>
      <w:r>
        <w:rPr>
          <w:position w:val="2"/>
          <w:sz w:val="24"/>
        </w:rPr>
        <w:t>]</w:t>
      </w:r>
      <w:r>
        <w:rPr>
          <w:position w:val="2"/>
          <w:sz w:val="24"/>
          <w:vertAlign w:val="superscript"/>
        </w:rPr>
        <w:t>−</w:t>
      </w:r>
      <w:proofErr w:type="gramEnd"/>
      <w:r>
        <w:rPr>
          <w:position w:val="2"/>
          <w:sz w:val="24"/>
          <w:vertAlign w:val="superscript"/>
        </w:rPr>
        <w:t>1</w:t>
      </w:r>
      <w:r>
        <w:rPr>
          <w:spacing w:val="12"/>
          <w:position w:val="2"/>
          <w:sz w:val="24"/>
        </w:rPr>
        <w:t xml:space="preserve"> </w:t>
      </w:r>
      <w:r>
        <w:rPr>
          <w:rFonts w:ascii="Symbol" w:hAnsi="Symbol"/>
          <w:position w:val="2"/>
          <w:sz w:val="24"/>
        </w:rPr>
        <w:t></w:t>
      </w:r>
      <w:r>
        <w:rPr>
          <w:spacing w:val="36"/>
          <w:position w:val="2"/>
          <w:sz w:val="24"/>
        </w:rPr>
        <w:t xml:space="preserve"> </w:t>
      </w:r>
      <w:r>
        <w:rPr>
          <w:position w:val="2"/>
          <w:sz w:val="24"/>
        </w:rPr>
        <w:t>[</w:t>
      </w:r>
      <w:r>
        <w:rPr>
          <w:i/>
          <w:position w:val="2"/>
          <w:sz w:val="24"/>
        </w:rPr>
        <w:t>E</w:t>
      </w:r>
      <w:r>
        <w:rPr>
          <w:sz w:val="13"/>
        </w:rPr>
        <w:t>31</w:t>
      </w:r>
      <w:r>
        <w:rPr>
          <w:position w:val="2"/>
          <w:sz w:val="24"/>
        </w:rPr>
        <w:t>]</w:t>
      </w:r>
      <w:r>
        <w:rPr>
          <w:spacing w:val="40"/>
          <w:position w:val="2"/>
          <w:sz w:val="24"/>
        </w:rPr>
        <w:t xml:space="preserve"> </w:t>
      </w:r>
      <w:r>
        <w:rPr>
          <w:position w:val="2"/>
          <w:sz w:val="24"/>
        </w:rPr>
        <w:t>=</w:t>
      </w:r>
      <w:r>
        <w:rPr>
          <w:spacing w:val="34"/>
          <w:position w:val="2"/>
          <w:sz w:val="24"/>
        </w:rPr>
        <w:t xml:space="preserve"> </w:t>
      </w:r>
      <w:r>
        <w:rPr>
          <w:position w:val="2"/>
          <w:sz w:val="24"/>
        </w:rPr>
        <w:t>[</w:t>
      </w:r>
      <w:r>
        <w:rPr>
          <w:i/>
          <w:position w:val="2"/>
          <w:sz w:val="24"/>
        </w:rPr>
        <w:t>C</w:t>
      </w:r>
      <w:r>
        <w:rPr>
          <w:sz w:val="13"/>
        </w:rPr>
        <w:t>31</w:t>
      </w:r>
      <w:r>
        <w:rPr>
          <w:position w:val="2"/>
          <w:sz w:val="24"/>
        </w:rPr>
        <w:t>]</w:t>
      </w:r>
    </w:p>
    <w:p w14:paraId="28210477" w14:textId="77777777" w:rsidR="0077219C" w:rsidRDefault="0077219C" w:rsidP="00A35D68">
      <w:pPr>
        <w:pStyle w:val="BodyText"/>
        <w:spacing w:before="180"/>
        <w:ind w:right="450"/>
        <w:jc w:val="both"/>
      </w:pPr>
      <w:r>
        <w:t>The</w:t>
      </w:r>
      <w:r>
        <w:rPr>
          <w:spacing w:val="22"/>
        </w:rPr>
        <w:t xml:space="preserve"> </w:t>
      </w:r>
      <w:r>
        <w:t>inverse</w:t>
      </w:r>
      <w:r>
        <w:rPr>
          <w:spacing w:val="23"/>
        </w:rPr>
        <w:t xml:space="preserve"> </w:t>
      </w:r>
      <w:r>
        <w:t>of</w:t>
      </w:r>
      <w:r>
        <w:rPr>
          <w:spacing w:val="25"/>
        </w:rPr>
        <w:t xml:space="preserve"> </w:t>
      </w:r>
      <w:r>
        <w:t>a</w:t>
      </w:r>
      <w:r>
        <w:rPr>
          <w:spacing w:val="23"/>
        </w:rPr>
        <w:t xml:space="preserve"> </w:t>
      </w:r>
      <w:r>
        <w:t>3</w:t>
      </w:r>
      <w:r>
        <w:rPr>
          <w:spacing w:val="53"/>
        </w:rPr>
        <w:t xml:space="preserve"> </w:t>
      </w:r>
      <w:r>
        <w:rPr>
          <w:rFonts w:ascii="Symbol" w:hAnsi="Symbol"/>
        </w:rPr>
        <w:t></w:t>
      </w:r>
      <w:r>
        <w:rPr>
          <w:spacing w:val="50"/>
        </w:rPr>
        <w:t xml:space="preserve"> </w:t>
      </w:r>
      <w:r>
        <w:t>3</w:t>
      </w:r>
      <w:r>
        <w:rPr>
          <w:spacing w:val="24"/>
        </w:rPr>
        <w:t xml:space="preserve"> </w:t>
      </w:r>
      <w:proofErr w:type="gramStart"/>
      <w:r>
        <w:t>matrix</w:t>
      </w:r>
      <w:proofErr w:type="gramEnd"/>
      <w:r>
        <w:rPr>
          <w:spacing w:val="24"/>
        </w:rPr>
        <w:t xml:space="preserve"> </w:t>
      </w:r>
      <w:r>
        <w:t>can</w:t>
      </w:r>
      <w:r>
        <w:rPr>
          <w:spacing w:val="25"/>
        </w:rPr>
        <w:t xml:space="preserve"> </w:t>
      </w:r>
      <w:r>
        <w:t>be</w:t>
      </w:r>
      <w:r>
        <w:rPr>
          <w:spacing w:val="27"/>
        </w:rPr>
        <w:t xml:space="preserve"> </w:t>
      </w:r>
      <w:r>
        <w:t>readily</w:t>
      </w:r>
      <w:r>
        <w:rPr>
          <w:spacing w:val="17"/>
        </w:rPr>
        <w:t xml:space="preserve"> </w:t>
      </w:r>
      <w:r>
        <w:t>programmed</w:t>
      </w:r>
      <w:r>
        <w:rPr>
          <w:spacing w:val="24"/>
        </w:rPr>
        <w:t xml:space="preserve"> </w:t>
      </w:r>
      <w:r>
        <w:t>into</w:t>
      </w:r>
      <w:r>
        <w:rPr>
          <w:spacing w:val="25"/>
        </w:rPr>
        <w:t xml:space="preserve"> </w:t>
      </w:r>
      <w:r>
        <w:t>most</w:t>
      </w:r>
      <w:r>
        <w:rPr>
          <w:spacing w:val="26"/>
        </w:rPr>
        <w:t xml:space="preserve"> </w:t>
      </w:r>
      <w:r>
        <w:t>spreadsheets.</w:t>
      </w:r>
      <w:r>
        <w:rPr>
          <w:spacing w:val="24"/>
        </w:rPr>
        <w:t xml:space="preserve"> </w:t>
      </w:r>
      <w:r>
        <w:t>Solving</w:t>
      </w:r>
      <w:r>
        <w:rPr>
          <w:spacing w:val="1"/>
        </w:rPr>
        <w:t xml:space="preserve"> </w:t>
      </w:r>
      <w:r>
        <w:rPr>
          <w:position w:val="2"/>
        </w:rPr>
        <w:t>for</w:t>
      </w:r>
      <w:r>
        <w:rPr>
          <w:spacing w:val="1"/>
          <w:position w:val="2"/>
        </w:rPr>
        <w:t xml:space="preserve"> </w:t>
      </w:r>
      <w:r>
        <w:rPr>
          <w:position w:val="2"/>
        </w:rPr>
        <w:t>constants</w:t>
      </w:r>
      <w:r>
        <w:rPr>
          <w:spacing w:val="1"/>
          <w:position w:val="2"/>
        </w:rPr>
        <w:t xml:space="preserve"> </w:t>
      </w:r>
      <w:r>
        <w:rPr>
          <w:i/>
          <w:position w:val="2"/>
        </w:rPr>
        <w:t>A</w:t>
      </w:r>
      <w:r>
        <w:rPr>
          <w:position w:val="2"/>
        </w:rPr>
        <w:t>,</w:t>
      </w:r>
      <w:r>
        <w:rPr>
          <w:spacing w:val="1"/>
          <w:position w:val="2"/>
        </w:rPr>
        <w:t xml:space="preserve"> </w:t>
      </w:r>
      <w:r>
        <w:rPr>
          <w:i/>
          <w:position w:val="2"/>
        </w:rPr>
        <w:t>B</w:t>
      </w:r>
      <w:r>
        <w:rPr>
          <w:position w:val="2"/>
        </w:rPr>
        <w:t>,</w:t>
      </w:r>
      <w:r>
        <w:rPr>
          <w:spacing w:val="1"/>
          <w:position w:val="2"/>
        </w:rPr>
        <w:t xml:space="preserve"> </w:t>
      </w:r>
      <w:r>
        <w:rPr>
          <w:position w:val="2"/>
        </w:rPr>
        <w:t>and</w:t>
      </w:r>
      <w:r>
        <w:rPr>
          <w:spacing w:val="1"/>
          <w:position w:val="2"/>
        </w:rPr>
        <w:t xml:space="preserve"> </w:t>
      </w:r>
      <w:r>
        <w:rPr>
          <w:i/>
          <w:position w:val="2"/>
        </w:rPr>
        <w:t>E</w:t>
      </w:r>
      <w:r>
        <w:rPr>
          <w:sz w:val="16"/>
        </w:rPr>
        <w:t>0</w:t>
      </w:r>
      <w:r>
        <w:rPr>
          <w:spacing w:val="1"/>
          <w:sz w:val="16"/>
        </w:rPr>
        <w:t xml:space="preserve"> </w:t>
      </w:r>
      <w:r>
        <w:rPr>
          <w:position w:val="2"/>
        </w:rPr>
        <w:t>allows</w:t>
      </w:r>
      <w:r>
        <w:rPr>
          <w:spacing w:val="1"/>
          <w:position w:val="2"/>
        </w:rPr>
        <w:t xml:space="preserve"> </w:t>
      </w:r>
      <w:r>
        <w:rPr>
          <w:position w:val="2"/>
        </w:rPr>
        <w:t>the</w:t>
      </w:r>
      <w:r>
        <w:rPr>
          <w:spacing w:val="1"/>
          <w:position w:val="2"/>
        </w:rPr>
        <w:t xml:space="preserve"> </w:t>
      </w:r>
      <w:r>
        <w:rPr>
          <w:position w:val="2"/>
        </w:rPr>
        <w:t>energy</w:t>
      </w:r>
      <w:r>
        <w:rPr>
          <w:spacing w:val="1"/>
          <w:position w:val="2"/>
        </w:rPr>
        <w:t xml:space="preserve"> </w:t>
      </w:r>
      <w:r>
        <w:rPr>
          <w:position w:val="2"/>
        </w:rPr>
        <w:t>consumption</w:t>
      </w:r>
      <w:r>
        <w:rPr>
          <w:spacing w:val="1"/>
          <w:position w:val="2"/>
        </w:rPr>
        <w:t xml:space="preserve"> </w:t>
      </w:r>
      <w:r>
        <w:rPr>
          <w:position w:val="2"/>
        </w:rPr>
        <w:t>to</w:t>
      </w:r>
      <w:r>
        <w:rPr>
          <w:spacing w:val="1"/>
          <w:position w:val="2"/>
        </w:rPr>
        <w:t xml:space="preserve"> </w:t>
      </w:r>
      <w:r>
        <w:rPr>
          <w:position w:val="2"/>
        </w:rPr>
        <w:t>be</w:t>
      </w:r>
      <w:r>
        <w:rPr>
          <w:spacing w:val="1"/>
          <w:position w:val="2"/>
        </w:rPr>
        <w:t xml:space="preserve"> </w:t>
      </w:r>
      <w:r>
        <w:rPr>
          <w:position w:val="2"/>
        </w:rPr>
        <w:t>estimated</w:t>
      </w:r>
      <w:r>
        <w:rPr>
          <w:spacing w:val="1"/>
          <w:position w:val="2"/>
        </w:rPr>
        <w:t xml:space="preserve"> </w:t>
      </w:r>
      <w:r>
        <w:rPr>
          <w:position w:val="2"/>
        </w:rPr>
        <w:t>for</w:t>
      </w:r>
      <w:r>
        <w:rPr>
          <w:spacing w:val="60"/>
          <w:position w:val="2"/>
        </w:rPr>
        <w:t xml:space="preserve"> </w:t>
      </w:r>
      <w:r>
        <w:rPr>
          <w:position w:val="2"/>
        </w:rPr>
        <w:t>any</w:t>
      </w:r>
      <w:r>
        <w:rPr>
          <w:spacing w:val="1"/>
          <w:position w:val="2"/>
        </w:rPr>
        <w:t xml:space="preserve"> </w:t>
      </w:r>
      <w:r>
        <w:t>compartment</w:t>
      </w:r>
      <w:r>
        <w:rPr>
          <w:spacing w:val="46"/>
        </w:rPr>
        <w:t xml:space="preserve"> </w:t>
      </w:r>
      <w:r>
        <w:t>temperatures</w:t>
      </w:r>
      <w:r>
        <w:rPr>
          <w:spacing w:val="43"/>
        </w:rPr>
        <w:t xml:space="preserve"> </w:t>
      </w:r>
      <w:r>
        <w:t>(with</w:t>
      </w:r>
      <w:r>
        <w:rPr>
          <w:spacing w:val="41"/>
        </w:rPr>
        <w:t xml:space="preserve"> </w:t>
      </w:r>
      <w:r>
        <w:t>the</w:t>
      </w:r>
      <w:r>
        <w:rPr>
          <w:spacing w:val="45"/>
        </w:rPr>
        <w:t xml:space="preserve"> </w:t>
      </w:r>
      <w:r>
        <w:t>proviso</w:t>
      </w:r>
      <w:r>
        <w:rPr>
          <w:spacing w:val="41"/>
        </w:rPr>
        <w:t xml:space="preserve"> </w:t>
      </w:r>
      <w:r>
        <w:t>that</w:t>
      </w:r>
      <w:r>
        <w:rPr>
          <w:spacing w:val="43"/>
        </w:rPr>
        <w:t xml:space="preserve"> </w:t>
      </w:r>
      <w:r>
        <w:t>the</w:t>
      </w:r>
      <w:r>
        <w:rPr>
          <w:spacing w:val="40"/>
        </w:rPr>
        <w:t xml:space="preserve"> </w:t>
      </w:r>
      <w:r>
        <w:t>temperature</w:t>
      </w:r>
      <w:r>
        <w:rPr>
          <w:spacing w:val="44"/>
        </w:rPr>
        <w:t xml:space="preserve"> </w:t>
      </w:r>
      <w:r>
        <w:t>combination</w:t>
      </w:r>
      <w:r>
        <w:rPr>
          <w:spacing w:val="42"/>
        </w:rPr>
        <w:t xml:space="preserve"> </w:t>
      </w:r>
      <w:r>
        <w:t>lies</w:t>
      </w:r>
      <w:r>
        <w:rPr>
          <w:spacing w:val="43"/>
        </w:rPr>
        <w:t xml:space="preserve"> </w:t>
      </w:r>
      <w:r>
        <w:t>inside</w:t>
      </w:r>
      <w:r>
        <w:rPr>
          <w:spacing w:val="1"/>
        </w:rPr>
        <w:t xml:space="preserve"> </w:t>
      </w:r>
      <w:r>
        <w:t>the</w:t>
      </w:r>
      <w:r>
        <w:rPr>
          <w:spacing w:val="1"/>
        </w:rPr>
        <w:t xml:space="preserve"> </w:t>
      </w:r>
      <w:r>
        <w:t>triangle).</w:t>
      </w:r>
      <w:r>
        <w:rPr>
          <w:spacing w:val="1"/>
        </w:rPr>
        <w:t xml:space="preserve"> </w:t>
      </w:r>
      <w:r>
        <w:t>For</w:t>
      </w:r>
      <w:r>
        <w:rPr>
          <w:spacing w:val="1"/>
        </w:rPr>
        <w:t xml:space="preserve"> </w:t>
      </w:r>
      <w:r>
        <w:t>the</w:t>
      </w:r>
      <w:r>
        <w:rPr>
          <w:spacing w:val="60"/>
        </w:rPr>
        <w:t xml:space="preserve"> </w:t>
      </w:r>
      <w:r>
        <w:t>target</w:t>
      </w:r>
      <w:r>
        <w:rPr>
          <w:spacing w:val="60"/>
        </w:rPr>
        <w:t xml:space="preserve"> </w:t>
      </w:r>
      <w:r>
        <w:t>temperature</w:t>
      </w:r>
      <w:r>
        <w:rPr>
          <w:spacing w:val="60"/>
        </w:rPr>
        <w:t xml:space="preserve"> </w:t>
      </w:r>
      <w:r>
        <w:t>in</w:t>
      </w:r>
      <w:r>
        <w:rPr>
          <w:spacing w:val="60"/>
        </w:rPr>
        <w:t xml:space="preserve"> </w:t>
      </w:r>
      <w:r>
        <w:t>compartment</w:t>
      </w:r>
      <w:r>
        <w:rPr>
          <w:spacing w:val="60"/>
        </w:rPr>
        <w:t xml:space="preserve"> </w:t>
      </w:r>
      <w:r>
        <w:t>A</w:t>
      </w:r>
      <w:r>
        <w:rPr>
          <w:spacing w:val="60"/>
        </w:rPr>
        <w:t xml:space="preserve"> </w:t>
      </w:r>
      <w:r>
        <w:t>and</w:t>
      </w:r>
      <w:r>
        <w:rPr>
          <w:spacing w:val="60"/>
        </w:rPr>
        <w:t xml:space="preserve"> </w:t>
      </w:r>
      <w:r>
        <w:t>compartment</w:t>
      </w:r>
      <w:r>
        <w:rPr>
          <w:spacing w:val="60"/>
        </w:rPr>
        <w:t xml:space="preserve"> </w:t>
      </w:r>
      <w:r>
        <w:t>B</w:t>
      </w:r>
      <w:r>
        <w:rPr>
          <w:spacing w:val="60"/>
        </w:rPr>
        <w:t xml:space="preserve"> </w:t>
      </w:r>
      <w:r>
        <w:t>the</w:t>
      </w:r>
      <w:r>
        <w:rPr>
          <w:spacing w:val="1"/>
        </w:rPr>
        <w:t xml:space="preserve"> </w:t>
      </w:r>
      <w:r>
        <w:t>energy</w:t>
      </w:r>
      <w:r>
        <w:rPr>
          <w:spacing w:val="12"/>
        </w:rPr>
        <w:t xml:space="preserve"> </w:t>
      </w:r>
      <w:r>
        <w:t>consumption</w:t>
      </w:r>
      <w:r>
        <w:rPr>
          <w:spacing w:val="15"/>
        </w:rPr>
        <w:t xml:space="preserve"> </w:t>
      </w:r>
      <w:r>
        <w:t>is</w:t>
      </w:r>
      <w:r>
        <w:rPr>
          <w:spacing w:val="20"/>
        </w:rPr>
        <w:t xml:space="preserve"> </w:t>
      </w:r>
      <w:r>
        <w:t>given</w:t>
      </w:r>
      <w:r>
        <w:rPr>
          <w:spacing w:val="18"/>
        </w:rPr>
        <w:t xml:space="preserve"> </w:t>
      </w:r>
      <w:r>
        <w:t>as:</w:t>
      </w:r>
    </w:p>
    <w:p w14:paraId="15B5168F" w14:textId="77777777" w:rsidR="0077219C" w:rsidRDefault="0077219C" w:rsidP="0038736F">
      <w:pPr>
        <w:spacing w:before="197"/>
        <w:jc w:val="center"/>
        <w:rPr>
          <w:sz w:val="16"/>
        </w:rPr>
      </w:pPr>
      <w:r>
        <w:rPr>
          <w:i/>
          <w:position w:val="2"/>
          <w:sz w:val="24"/>
        </w:rPr>
        <w:t>E</w:t>
      </w:r>
      <w:r>
        <w:rPr>
          <w:sz w:val="16"/>
        </w:rPr>
        <w:t>AB-tar</w:t>
      </w:r>
      <w:r>
        <w:rPr>
          <w:spacing w:val="22"/>
          <w:sz w:val="16"/>
        </w:rPr>
        <w:t xml:space="preserve"> </w:t>
      </w:r>
      <w:r>
        <w:rPr>
          <w:i/>
          <w:position w:val="2"/>
          <w:sz w:val="24"/>
        </w:rPr>
        <w:t>=</w:t>
      </w:r>
      <w:r>
        <w:rPr>
          <w:i/>
          <w:spacing w:val="27"/>
          <w:position w:val="2"/>
          <w:sz w:val="24"/>
        </w:rPr>
        <w:t xml:space="preserve"> </w:t>
      </w:r>
      <w:r>
        <w:rPr>
          <w:i/>
          <w:position w:val="2"/>
          <w:sz w:val="24"/>
        </w:rPr>
        <w:t>E</w:t>
      </w:r>
      <w:r>
        <w:rPr>
          <w:sz w:val="16"/>
        </w:rPr>
        <w:t>0</w:t>
      </w:r>
      <w:r>
        <w:rPr>
          <w:spacing w:val="11"/>
          <w:sz w:val="16"/>
        </w:rPr>
        <w:t xml:space="preserve"> </w:t>
      </w:r>
      <w:r>
        <w:rPr>
          <w:i/>
          <w:position w:val="2"/>
          <w:sz w:val="24"/>
        </w:rPr>
        <w:t>+</w:t>
      </w:r>
      <w:r>
        <w:rPr>
          <w:i/>
          <w:spacing w:val="27"/>
          <w:position w:val="2"/>
          <w:sz w:val="24"/>
        </w:rPr>
        <w:t xml:space="preserve"> </w:t>
      </w:r>
      <w:r>
        <w:rPr>
          <w:i/>
          <w:position w:val="2"/>
          <w:sz w:val="24"/>
        </w:rPr>
        <w:t>A</w:t>
      </w:r>
      <w:r>
        <w:rPr>
          <w:i/>
          <w:spacing w:val="26"/>
          <w:position w:val="2"/>
          <w:sz w:val="24"/>
        </w:rPr>
        <w:t xml:space="preserve"> </w:t>
      </w:r>
      <w:r>
        <w:rPr>
          <w:rFonts w:ascii="Symbol" w:hAnsi="Symbol"/>
          <w:position w:val="2"/>
          <w:sz w:val="24"/>
        </w:rPr>
        <w:t></w:t>
      </w:r>
      <w:r>
        <w:rPr>
          <w:spacing w:val="30"/>
          <w:position w:val="2"/>
          <w:sz w:val="24"/>
        </w:rPr>
        <w:t xml:space="preserve"> </w:t>
      </w:r>
      <w:r>
        <w:rPr>
          <w:i/>
          <w:position w:val="2"/>
          <w:sz w:val="24"/>
        </w:rPr>
        <w:t>T</w:t>
      </w:r>
      <w:r>
        <w:rPr>
          <w:sz w:val="16"/>
        </w:rPr>
        <w:t>A-tar</w:t>
      </w:r>
      <w:r>
        <w:rPr>
          <w:spacing w:val="26"/>
          <w:sz w:val="16"/>
        </w:rPr>
        <w:t xml:space="preserve"> </w:t>
      </w:r>
      <w:r>
        <w:rPr>
          <w:i/>
          <w:position w:val="2"/>
          <w:sz w:val="24"/>
        </w:rPr>
        <w:t>+</w:t>
      </w:r>
      <w:r>
        <w:rPr>
          <w:i/>
          <w:spacing w:val="27"/>
          <w:position w:val="2"/>
          <w:sz w:val="24"/>
        </w:rPr>
        <w:t xml:space="preserve"> </w:t>
      </w:r>
      <w:r>
        <w:rPr>
          <w:i/>
          <w:position w:val="2"/>
          <w:sz w:val="24"/>
        </w:rPr>
        <w:t>B</w:t>
      </w:r>
      <w:r>
        <w:rPr>
          <w:i/>
          <w:spacing w:val="26"/>
          <w:position w:val="2"/>
          <w:sz w:val="24"/>
        </w:rPr>
        <w:t xml:space="preserve"> </w:t>
      </w:r>
      <w:r>
        <w:rPr>
          <w:rFonts w:ascii="Symbol" w:hAnsi="Symbol"/>
          <w:position w:val="2"/>
          <w:sz w:val="24"/>
        </w:rPr>
        <w:t></w:t>
      </w:r>
      <w:r>
        <w:rPr>
          <w:spacing w:val="26"/>
          <w:position w:val="2"/>
          <w:sz w:val="24"/>
        </w:rPr>
        <w:t xml:space="preserve"> </w:t>
      </w:r>
      <w:r>
        <w:rPr>
          <w:i/>
          <w:position w:val="2"/>
          <w:sz w:val="24"/>
        </w:rPr>
        <w:t>T</w:t>
      </w:r>
      <w:r>
        <w:rPr>
          <w:sz w:val="16"/>
        </w:rPr>
        <w:t>B-tar</w:t>
      </w:r>
    </w:p>
    <w:p w14:paraId="5F2F30CF" w14:textId="77777777" w:rsidR="0077219C" w:rsidRDefault="0077219C" w:rsidP="0077219C">
      <w:pPr>
        <w:pStyle w:val="BodyText"/>
      </w:pPr>
    </w:p>
    <w:p w14:paraId="30704C44" w14:textId="77777777" w:rsidR="0077219C" w:rsidRDefault="0077219C" w:rsidP="00A35D68">
      <w:pPr>
        <w:pStyle w:val="Heading1"/>
        <w:ind w:left="0" w:right="450"/>
      </w:pPr>
      <w:r>
        <w:t>E-4.5</w:t>
      </w:r>
      <w:r>
        <w:rPr>
          <w:spacing w:val="1"/>
        </w:rPr>
        <w:t xml:space="preserve"> </w:t>
      </w:r>
      <w:r>
        <w:t>Checking</w:t>
      </w:r>
      <w:r>
        <w:rPr>
          <w:spacing w:val="1"/>
        </w:rPr>
        <w:t xml:space="preserve"> </w:t>
      </w:r>
      <w:r>
        <w:t>Temperature</w:t>
      </w:r>
      <w:r>
        <w:rPr>
          <w:spacing w:val="1"/>
        </w:rPr>
        <w:t xml:space="preserve"> </w:t>
      </w:r>
      <w:r>
        <w:t>Validity</w:t>
      </w:r>
      <w:r>
        <w:rPr>
          <w:spacing w:val="61"/>
        </w:rPr>
        <w:t xml:space="preserve"> </w:t>
      </w:r>
      <w:r>
        <w:t>where</w:t>
      </w:r>
      <w:r>
        <w:rPr>
          <w:spacing w:val="61"/>
        </w:rPr>
        <w:t xml:space="preserve"> </w:t>
      </w:r>
      <w:r>
        <w:t>there</w:t>
      </w:r>
      <w:r>
        <w:rPr>
          <w:spacing w:val="61"/>
        </w:rPr>
        <w:t xml:space="preserve"> </w:t>
      </w:r>
      <w:r>
        <w:t>are</w:t>
      </w:r>
      <w:r>
        <w:rPr>
          <w:spacing w:val="61"/>
        </w:rPr>
        <w:t xml:space="preserve"> </w:t>
      </w:r>
      <w:r>
        <w:t>more</w:t>
      </w:r>
      <w:r>
        <w:rPr>
          <w:spacing w:val="61"/>
        </w:rPr>
        <w:t xml:space="preserve"> </w:t>
      </w:r>
      <w:r>
        <w:t>than</w:t>
      </w:r>
      <w:r>
        <w:rPr>
          <w:spacing w:val="61"/>
        </w:rPr>
        <w:t xml:space="preserve"> </w:t>
      </w:r>
      <w:r>
        <w:t>Two</w:t>
      </w:r>
      <w:r>
        <w:rPr>
          <w:spacing w:val="1"/>
        </w:rPr>
        <w:t xml:space="preserve"> </w:t>
      </w:r>
      <w:r>
        <w:t>Compartments</w:t>
      </w:r>
      <w:r>
        <w:rPr>
          <w:spacing w:val="18"/>
        </w:rPr>
        <w:t xml:space="preserve"> </w:t>
      </w:r>
      <w:r>
        <w:t>for</w:t>
      </w:r>
      <w:r>
        <w:rPr>
          <w:spacing w:val="17"/>
        </w:rPr>
        <w:t xml:space="preserve"> </w:t>
      </w:r>
      <w:r>
        <w:t>Triangulation</w:t>
      </w:r>
    </w:p>
    <w:p w14:paraId="5F2AA917" w14:textId="77777777" w:rsidR="0077219C" w:rsidRDefault="0077219C" w:rsidP="0077219C">
      <w:pPr>
        <w:pStyle w:val="BodyText"/>
        <w:spacing w:before="7"/>
        <w:rPr>
          <w:b/>
          <w:sz w:val="23"/>
        </w:rPr>
      </w:pPr>
    </w:p>
    <w:p w14:paraId="02A5AFC6" w14:textId="77777777" w:rsidR="0077219C" w:rsidRDefault="0077219C" w:rsidP="00A35D68">
      <w:pPr>
        <w:pStyle w:val="BodyText"/>
        <w:ind w:right="450"/>
        <w:jc w:val="both"/>
      </w:pPr>
      <w:r>
        <w:t>Where a refrigerating appliance has</w:t>
      </w:r>
      <w:r>
        <w:rPr>
          <w:spacing w:val="60"/>
        </w:rPr>
        <w:t xml:space="preserve"> </w:t>
      </w:r>
      <w:r>
        <w:t>more than two compartments as specified in</w:t>
      </w:r>
      <w:r>
        <w:rPr>
          <w:spacing w:val="60"/>
        </w:rPr>
        <w:t xml:space="preserve"> </w:t>
      </w:r>
      <w:r>
        <w:rPr>
          <w:b/>
        </w:rPr>
        <w:t>E-4.2.3</w:t>
      </w:r>
      <w:r>
        <w:rPr>
          <w:b/>
          <w:spacing w:val="1"/>
        </w:rPr>
        <w:t xml:space="preserve"> </w:t>
      </w:r>
      <w:r>
        <w:t>Case</w:t>
      </w:r>
      <w:r>
        <w:rPr>
          <w:spacing w:val="38"/>
        </w:rPr>
        <w:t xml:space="preserve"> </w:t>
      </w:r>
      <w:r>
        <w:t>2-2</w:t>
      </w:r>
      <w:r>
        <w:rPr>
          <w:spacing w:val="39"/>
        </w:rPr>
        <w:t xml:space="preserve"> </w:t>
      </w:r>
      <w:r>
        <w:t>(where</w:t>
      </w:r>
      <w:r>
        <w:rPr>
          <w:spacing w:val="35"/>
        </w:rPr>
        <w:t xml:space="preserve"> </w:t>
      </w:r>
      <w:r>
        <w:t>the</w:t>
      </w:r>
      <w:r>
        <w:rPr>
          <w:spacing w:val="38"/>
        </w:rPr>
        <w:t xml:space="preserve"> </w:t>
      </w:r>
      <w:r>
        <w:t>temperature</w:t>
      </w:r>
      <w:r>
        <w:rPr>
          <w:spacing w:val="39"/>
        </w:rPr>
        <w:t xml:space="preserve"> </w:t>
      </w:r>
      <w:r>
        <w:t>of</w:t>
      </w:r>
      <w:r>
        <w:rPr>
          <w:spacing w:val="38"/>
        </w:rPr>
        <w:t xml:space="preserve"> </w:t>
      </w:r>
      <w:r>
        <w:t>at</w:t>
      </w:r>
      <w:r>
        <w:rPr>
          <w:spacing w:val="41"/>
        </w:rPr>
        <w:t xml:space="preserve"> </w:t>
      </w:r>
      <w:r>
        <w:t>least</w:t>
      </w:r>
      <w:r>
        <w:rPr>
          <w:spacing w:val="40"/>
        </w:rPr>
        <w:t xml:space="preserve"> </w:t>
      </w:r>
      <w:r>
        <w:t>one</w:t>
      </w:r>
      <w:r>
        <w:rPr>
          <w:spacing w:val="38"/>
        </w:rPr>
        <w:t xml:space="preserve"> </w:t>
      </w:r>
      <w:r>
        <w:t>of</w:t>
      </w:r>
      <w:r>
        <w:rPr>
          <w:spacing w:val="39"/>
        </w:rPr>
        <w:t xml:space="preserve"> </w:t>
      </w:r>
      <w:r>
        <w:t>the</w:t>
      </w:r>
      <w:r>
        <w:rPr>
          <w:spacing w:val="38"/>
        </w:rPr>
        <w:t xml:space="preserve"> </w:t>
      </w:r>
      <w:r>
        <w:t>additional</w:t>
      </w:r>
      <w:r>
        <w:rPr>
          <w:spacing w:val="3"/>
        </w:rPr>
        <w:t xml:space="preserve"> </w:t>
      </w:r>
      <w:r>
        <w:t>compartments</w:t>
      </w:r>
      <w:r>
        <w:rPr>
          <w:spacing w:val="39"/>
        </w:rPr>
        <w:t xml:space="preserve"> </w:t>
      </w:r>
      <w:r>
        <w:t>is</w:t>
      </w:r>
      <w:r>
        <w:rPr>
          <w:spacing w:val="44"/>
        </w:rPr>
        <w:t xml:space="preserve"> </w:t>
      </w:r>
      <w:r>
        <w:t>above</w:t>
      </w:r>
      <w:r>
        <w:rPr>
          <w:spacing w:val="1"/>
        </w:rPr>
        <w:t xml:space="preserve"> </w:t>
      </w:r>
      <w:r>
        <w:t>its</w:t>
      </w:r>
      <w:r>
        <w:rPr>
          <w:spacing w:val="1"/>
        </w:rPr>
        <w:t xml:space="preserve"> </w:t>
      </w:r>
      <w:r>
        <w:t>target</w:t>
      </w:r>
      <w:r>
        <w:rPr>
          <w:spacing w:val="1"/>
        </w:rPr>
        <w:t xml:space="preserve"> </w:t>
      </w:r>
      <w:r>
        <w:t>temperature</w:t>
      </w:r>
      <w:r>
        <w:rPr>
          <w:spacing w:val="1"/>
        </w:rPr>
        <w:t xml:space="preserve"> </w:t>
      </w:r>
      <w:r>
        <w:t>for</w:t>
      </w:r>
      <w:r>
        <w:rPr>
          <w:spacing w:val="1"/>
        </w:rPr>
        <w:t xml:space="preserve"> </w:t>
      </w:r>
      <w:r>
        <w:t>at</w:t>
      </w:r>
      <w:r>
        <w:rPr>
          <w:spacing w:val="1"/>
        </w:rPr>
        <w:t xml:space="preserve"> </w:t>
      </w:r>
      <w:r>
        <w:t>least</w:t>
      </w:r>
      <w:r>
        <w:rPr>
          <w:spacing w:val="1"/>
        </w:rPr>
        <w:t xml:space="preserve"> </w:t>
      </w:r>
      <w:r>
        <w:t>one</w:t>
      </w:r>
      <w:r>
        <w:rPr>
          <w:spacing w:val="1"/>
        </w:rPr>
        <w:t xml:space="preserve"> </w:t>
      </w:r>
      <w:r>
        <w:t>of</w:t>
      </w:r>
      <w:r>
        <w:rPr>
          <w:spacing w:val="1"/>
        </w:rPr>
        <w:t xml:space="preserve"> </w:t>
      </w:r>
      <w:r>
        <w:t>the</w:t>
      </w:r>
      <w:r>
        <w:rPr>
          <w:spacing w:val="1"/>
        </w:rPr>
        <w:t xml:space="preserve"> </w:t>
      </w:r>
      <w:r>
        <w:t>3</w:t>
      </w:r>
      <w:r>
        <w:rPr>
          <w:spacing w:val="1"/>
        </w:rPr>
        <w:t xml:space="preserve"> </w:t>
      </w:r>
      <w:r>
        <w:t>test</w:t>
      </w:r>
      <w:r>
        <w:rPr>
          <w:spacing w:val="60"/>
        </w:rPr>
        <w:t xml:space="preserve"> </w:t>
      </w:r>
      <w:r>
        <w:t>points),</w:t>
      </w:r>
      <w:r>
        <w:rPr>
          <w:spacing w:val="60"/>
        </w:rPr>
        <w:t xml:space="preserve"> </w:t>
      </w:r>
      <w:r>
        <w:t>the</w:t>
      </w:r>
      <w:r>
        <w:rPr>
          <w:spacing w:val="60"/>
        </w:rPr>
        <w:t xml:space="preserve"> </w:t>
      </w:r>
      <w:r>
        <w:t>temperature</w:t>
      </w:r>
      <w:r>
        <w:rPr>
          <w:spacing w:val="60"/>
        </w:rPr>
        <w:t xml:space="preserve"> </w:t>
      </w:r>
      <w:r>
        <w:t>of</w:t>
      </w:r>
      <w:r>
        <w:rPr>
          <w:spacing w:val="60"/>
        </w:rPr>
        <w:t xml:space="preserve"> </w:t>
      </w:r>
      <w:r>
        <w:t>these</w:t>
      </w:r>
      <w:r>
        <w:rPr>
          <w:spacing w:val="1"/>
        </w:rPr>
        <w:t xml:space="preserve"> </w:t>
      </w:r>
      <w:r>
        <w:t>additional</w:t>
      </w:r>
      <w:r>
        <w:rPr>
          <w:spacing w:val="1"/>
        </w:rPr>
        <w:t xml:space="preserve"> </w:t>
      </w:r>
      <w:r>
        <w:t>compartments</w:t>
      </w:r>
      <w:r>
        <w:rPr>
          <w:spacing w:val="1"/>
        </w:rPr>
        <w:t xml:space="preserve"> </w:t>
      </w:r>
      <w:r>
        <w:t>at</w:t>
      </w:r>
      <w:r>
        <w:rPr>
          <w:spacing w:val="60"/>
        </w:rPr>
        <w:t xml:space="preserve"> </w:t>
      </w:r>
      <w:r>
        <w:t>the</w:t>
      </w:r>
      <w:r>
        <w:rPr>
          <w:spacing w:val="60"/>
        </w:rPr>
        <w:t xml:space="preserve"> </w:t>
      </w:r>
      <w:r>
        <w:t>point</w:t>
      </w:r>
      <w:r>
        <w:rPr>
          <w:spacing w:val="60"/>
        </w:rPr>
        <w:t xml:space="preserve"> </w:t>
      </w:r>
      <w:r>
        <w:t>of</w:t>
      </w:r>
      <w:r>
        <w:rPr>
          <w:spacing w:val="60"/>
        </w:rPr>
        <w:t xml:space="preserve"> </w:t>
      </w:r>
      <w:r>
        <w:t>interpolation</w:t>
      </w:r>
      <w:r>
        <w:rPr>
          <w:spacing w:val="60"/>
        </w:rPr>
        <w:t xml:space="preserve"> </w:t>
      </w:r>
      <w:r>
        <w:t>shall</w:t>
      </w:r>
      <w:r>
        <w:rPr>
          <w:spacing w:val="60"/>
        </w:rPr>
        <w:t xml:space="preserve"> </w:t>
      </w:r>
      <w:r>
        <w:t>be</w:t>
      </w:r>
      <w:r>
        <w:rPr>
          <w:spacing w:val="60"/>
        </w:rPr>
        <w:t xml:space="preserve"> </w:t>
      </w:r>
      <w:r>
        <w:t>checked</w:t>
      </w:r>
      <w:r>
        <w:rPr>
          <w:spacing w:val="60"/>
        </w:rPr>
        <w:t xml:space="preserve"> </w:t>
      </w:r>
      <w:r>
        <w:t>for</w:t>
      </w:r>
      <w:r>
        <w:rPr>
          <w:spacing w:val="60"/>
        </w:rPr>
        <w:t xml:space="preserve"> </w:t>
      </w:r>
      <w:r>
        <w:t>validity prior</w:t>
      </w:r>
      <w:r>
        <w:rPr>
          <w:spacing w:val="-57"/>
        </w:rPr>
        <w:t xml:space="preserve"> </w:t>
      </w:r>
      <w:r>
        <w:t>to</w:t>
      </w:r>
      <w:r>
        <w:rPr>
          <w:spacing w:val="16"/>
        </w:rPr>
        <w:t xml:space="preserve"> </w:t>
      </w:r>
      <w:r>
        <w:t>the</w:t>
      </w:r>
      <w:r>
        <w:rPr>
          <w:spacing w:val="18"/>
        </w:rPr>
        <w:t xml:space="preserve"> </w:t>
      </w:r>
      <w:r>
        <w:t>calculation</w:t>
      </w:r>
      <w:r>
        <w:rPr>
          <w:spacing w:val="16"/>
        </w:rPr>
        <w:t xml:space="preserve"> </w:t>
      </w:r>
      <w:r>
        <w:t>of</w:t>
      </w:r>
      <w:r>
        <w:rPr>
          <w:spacing w:val="18"/>
        </w:rPr>
        <w:t xml:space="preserve"> </w:t>
      </w:r>
      <w:r>
        <w:t>energy</w:t>
      </w:r>
      <w:r>
        <w:rPr>
          <w:spacing w:val="14"/>
        </w:rPr>
        <w:t xml:space="preserve"> </w:t>
      </w:r>
      <w:r>
        <w:t>consumption.</w:t>
      </w:r>
    </w:p>
    <w:p w14:paraId="2954FF4B" w14:textId="77777777" w:rsidR="0077219C" w:rsidRDefault="0077219C" w:rsidP="00A35D68">
      <w:pPr>
        <w:pStyle w:val="BodyText"/>
        <w:ind w:right="450"/>
      </w:pPr>
    </w:p>
    <w:p w14:paraId="3CD2BB36" w14:textId="77777777" w:rsidR="0077219C" w:rsidRDefault="0077219C" w:rsidP="00A35D68">
      <w:pPr>
        <w:pStyle w:val="BodyText"/>
        <w:spacing w:before="1"/>
        <w:ind w:right="450"/>
        <w:jc w:val="both"/>
      </w:pPr>
      <w:r>
        <w:t>The</w:t>
      </w:r>
      <w:r>
        <w:rPr>
          <w:spacing w:val="1"/>
        </w:rPr>
        <w:t xml:space="preserve"> </w:t>
      </w:r>
      <w:r>
        <w:t>validity of the</w:t>
      </w:r>
      <w:r>
        <w:rPr>
          <w:spacing w:val="1"/>
        </w:rPr>
        <w:t xml:space="preserve"> </w:t>
      </w:r>
      <w:r>
        <w:t>points</w:t>
      </w:r>
      <w:r>
        <w:rPr>
          <w:spacing w:val="1"/>
        </w:rPr>
        <w:t xml:space="preserve"> </w:t>
      </w:r>
      <w:r>
        <w:t>selected</w:t>
      </w:r>
      <w:r>
        <w:rPr>
          <w:spacing w:val="1"/>
        </w:rPr>
        <w:t xml:space="preserve"> </w:t>
      </w:r>
      <w:r>
        <w:t>for</w:t>
      </w:r>
      <w:r>
        <w:rPr>
          <w:spacing w:val="1"/>
        </w:rPr>
        <w:t xml:space="preserve"> </w:t>
      </w:r>
      <w:r>
        <w:t>compartments</w:t>
      </w:r>
      <w:r>
        <w:rPr>
          <w:spacing w:val="60"/>
        </w:rPr>
        <w:t xml:space="preserve"> </w:t>
      </w:r>
      <w:r>
        <w:t>A</w:t>
      </w:r>
      <w:r>
        <w:rPr>
          <w:spacing w:val="60"/>
        </w:rPr>
        <w:t xml:space="preserve"> </w:t>
      </w:r>
      <w:r>
        <w:t>and</w:t>
      </w:r>
      <w:r>
        <w:rPr>
          <w:spacing w:val="60"/>
        </w:rPr>
        <w:t xml:space="preserve"> </w:t>
      </w:r>
      <w:r>
        <w:t>B</w:t>
      </w:r>
      <w:r>
        <w:rPr>
          <w:spacing w:val="60"/>
        </w:rPr>
        <w:t xml:space="preserve"> </w:t>
      </w:r>
      <w:r>
        <w:t>selected</w:t>
      </w:r>
      <w:r>
        <w:rPr>
          <w:spacing w:val="60"/>
        </w:rPr>
        <w:t xml:space="preserve"> </w:t>
      </w:r>
      <w:r>
        <w:t>for triangulation</w:t>
      </w:r>
      <w:r>
        <w:rPr>
          <w:spacing w:val="1"/>
        </w:rPr>
        <w:t xml:space="preserve"> </w:t>
      </w:r>
      <w:r>
        <w:t>shall</w:t>
      </w:r>
      <w:r>
        <w:rPr>
          <w:spacing w:val="40"/>
        </w:rPr>
        <w:t xml:space="preserve"> </w:t>
      </w:r>
      <w:r>
        <w:t>be</w:t>
      </w:r>
      <w:r>
        <w:rPr>
          <w:spacing w:val="43"/>
        </w:rPr>
        <w:t xml:space="preserve"> </w:t>
      </w:r>
      <w:r>
        <w:t>checked</w:t>
      </w:r>
      <w:r>
        <w:rPr>
          <w:spacing w:val="43"/>
        </w:rPr>
        <w:t xml:space="preserve"> </w:t>
      </w:r>
      <w:r>
        <w:t>as</w:t>
      </w:r>
      <w:r>
        <w:rPr>
          <w:spacing w:val="44"/>
        </w:rPr>
        <w:t xml:space="preserve"> </w:t>
      </w:r>
      <w:r>
        <w:t>specified</w:t>
      </w:r>
      <w:r>
        <w:rPr>
          <w:spacing w:val="40"/>
        </w:rPr>
        <w:t xml:space="preserve"> </w:t>
      </w:r>
      <w:r>
        <w:t>in</w:t>
      </w:r>
      <w:r>
        <w:rPr>
          <w:spacing w:val="55"/>
        </w:rPr>
        <w:t xml:space="preserve"> </w:t>
      </w:r>
      <w:r>
        <w:rPr>
          <w:b/>
        </w:rPr>
        <w:t>E-4.2.2</w:t>
      </w:r>
      <w:r>
        <w:rPr>
          <w:b/>
          <w:spacing w:val="45"/>
        </w:rPr>
        <w:t xml:space="preserve"> </w:t>
      </w:r>
      <w:r>
        <w:t>equation</w:t>
      </w:r>
      <w:r>
        <w:rPr>
          <w:spacing w:val="47"/>
        </w:rPr>
        <w:t xml:space="preserve"> </w:t>
      </w:r>
      <w:r>
        <w:t>(35)</w:t>
      </w:r>
      <w:r>
        <w:rPr>
          <w:spacing w:val="44"/>
        </w:rPr>
        <w:t xml:space="preserve"> </w:t>
      </w:r>
      <w:r>
        <w:t>(that</w:t>
      </w:r>
      <w:r>
        <w:rPr>
          <w:spacing w:val="43"/>
        </w:rPr>
        <w:t xml:space="preserve"> </w:t>
      </w:r>
      <w:r>
        <w:t>is,</w:t>
      </w:r>
      <w:r>
        <w:rPr>
          <w:spacing w:val="47"/>
        </w:rPr>
        <w:t xml:space="preserve"> </w:t>
      </w:r>
      <w:r>
        <w:t>that</w:t>
      </w:r>
      <w:r>
        <w:rPr>
          <w:spacing w:val="46"/>
        </w:rPr>
        <w:t xml:space="preserve"> </w:t>
      </w:r>
      <w:r>
        <w:t>points</w:t>
      </w:r>
      <w:r>
        <w:rPr>
          <w:spacing w:val="41"/>
        </w:rPr>
        <w:t xml:space="preserve"> </w:t>
      </w:r>
      <w:r>
        <w:t>surround</w:t>
      </w:r>
      <w:r>
        <w:rPr>
          <w:spacing w:val="43"/>
        </w:rPr>
        <w:t xml:space="preserve"> </w:t>
      </w:r>
      <w:r>
        <w:t>Q).</w:t>
      </w:r>
    </w:p>
    <w:p w14:paraId="7B64E4B9" w14:textId="77777777" w:rsidR="0077219C" w:rsidRDefault="0077219C" w:rsidP="00A35D68">
      <w:pPr>
        <w:pStyle w:val="BodyText"/>
        <w:spacing w:before="11"/>
        <w:ind w:right="450"/>
        <w:rPr>
          <w:sz w:val="23"/>
        </w:rPr>
      </w:pPr>
    </w:p>
    <w:p w14:paraId="68A792CD" w14:textId="77777777" w:rsidR="0077219C" w:rsidRDefault="0077219C" w:rsidP="00A35D68">
      <w:pPr>
        <w:pStyle w:val="BodyText"/>
        <w:ind w:right="450"/>
        <w:jc w:val="both"/>
      </w:pPr>
      <w:r>
        <w:t>The</w:t>
      </w:r>
      <w:r>
        <w:rPr>
          <w:spacing w:val="1"/>
        </w:rPr>
        <w:t xml:space="preserve"> </w:t>
      </w:r>
      <w:r>
        <w:t>approach</w:t>
      </w:r>
      <w:r>
        <w:rPr>
          <w:spacing w:val="1"/>
        </w:rPr>
        <w:t xml:space="preserve"> </w:t>
      </w:r>
      <w:r>
        <w:t>shall</w:t>
      </w:r>
      <w:r>
        <w:rPr>
          <w:spacing w:val="1"/>
        </w:rPr>
        <w:t xml:space="preserve"> </w:t>
      </w:r>
      <w:r>
        <w:t>use</w:t>
      </w:r>
      <w:r>
        <w:rPr>
          <w:spacing w:val="60"/>
        </w:rPr>
        <w:t xml:space="preserve"> </w:t>
      </w:r>
      <w:r>
        <w:t>matrices</w:t>
      </w:r>
      <w:r>
        <w:rPr>
          <w:spacing w:val="60"/>
        </w:rPr>
        <w:t xml:space="preserve"> </w:t>
      </w:r>
      <w:r>
        <w:t>for</w:t>
      </w:r>
      <w:r>
        <w:rPr>
          <w:spacing w:val="60"/>
        </w:rPr>
        <w:t xml:space="preserve"> </w:t>
      </w:r>
      <w:r>
        <w:t>triangulation</w:t>
      </w:r>
      <w:r>
        <w:rPr>
          <w:spacing w:val="60"/>
        </w:rPr>
        <w:t xml:space="preserve"> </w:t>
      </w:r>
      <w:r>
        <w:t>on</w:t>
      </w:r>
      <w:r>
        <w:rPr>
          <w:spacing w:val="60"/>
        </w:rPr>
        <w:t xml:space="preserve"> </w:t>
      </w:r>
      <w:r>
        <w:t>the</w:t>
      </w:r>
      <w:r>
        <w:rPr>
          <w:spacing w:val="60"/>
        </w:rPr>
        <w:t xml:space="preserve"> </w:t>
      </w:r>
      <w:r>
        <w:t>primary two</w:t>
      </w:r>
      <w:r>
        <w:rPr>
          <w:spacing w:val="60"/>
        </w:rPr>
        <w:t xml:space="preserve"> </w:t>
      </w:r>
      <w:r>
        <w:t>compartments</w:t>
      </w:r>
      <w:r>
        <w:rPr>
          <w:spacing w:val="60"/>
        </w:rPr>
        <w:t xml:space="preserve"> </w:t>
      </w:r>
      <w:r>
        <w:t>A</w:t>
      </w:r>
      <w:r>
        <w:rPr>
          <w:spacing w:val="1"/>
        </w:rPr>
        <w:t xml:space="preserve"> </w:t>
      </w:r>
      <w:r>
        <w:t>and</w:t>
      </w:r>
      <w:r>
        <w:rPr>
          <w:spacing w:val="1"/>
        </w:rPr>
        <w:t xml:space="preserve"> </w:t>
      </w:r>
      <w:r>
        <w:t>B</w:t>
      </w:r>
      <w:r>
        <w:rPr>
          <w:spacing w:val="1"/>
        </w:rPr>
        <w:t xml:space="preserve"> </w:t>
      </w:r>
      <w:r>
        <w:t>to</w:t>
      </w:r>
      <w:r>
        <w:rPr>
          <w:spacing w:val="1"/>
        </w:rPr>
        <w:t xml:space="preserve"> </w:t>
      </w:r>
      <w:r>
        <w:t>estimate</w:t>
      </w:r>
      <w:r>
        <w:rPr>
          <w:spacing w:val="1"/>
        </w:rPr>
        <w:t xml:space="preserve"> </w:t>
      </w:r>
      <w:r>
        <w:t>the</w:t>
      </w:r>
      <w:r>
        <w:rPr>
          <w:spacing w:val="1"/>
        </w:rPr>
        <w:t xml:space="preserve"> </w:t>
      </w:r>
      <w:r>
        <w:t>temperature</w:t>
      </w:r>
      <w:r>
        <w:rPr>
          <w:spacing w:val="1"/>
        </w:rPr>
        <w:t xml:space="preserve"> </w:t>
      </w:r>
      <w:r>
        <w:t>in</w:t>
      </w:r>
      <w:r>
        <w:rPr>
          <w:spacing w:val="1"/>
        </w:rPr>
        <w:t xml:space="preserve"> </w:t>
      </w:r>
      <w:r>
        <w:t>each</w:t>
      </w:r>
      <w:r>
        <w:rPr>
          <w:spacing w:val="1"/>
        </w:rPr>
        <w:t xml:space="preserve"> </w:t>
      </w:r>
      <w:r>
        <w:t>additional</w:t>
      </w:r>
      <w:r>
        <w:rPr>
          <w:spacing w:val="1"/>
        </w:rPr>
        <w:t xml:space="preserve"> </w:t>
      </w:r>
      <w:r>
        <w:t>compartment</w:t>
      </w:r>
      <w:r>
        <w:rPr>
          <w:spacing w:val="1"/>
        </w:rPr>
        <w:t xml:space="preserve"> </w:t>
      </w:r>
      <w:r>
        <w:t>at</w:t>
      </w:r>
      <w:r>
        <w:rPr>
          <w:spacing w:val="60"/>
        </w:rPr>
        <w:t xml:space="preserve"> </w:t>
      </w:r>
      <w:r>
        <w:t>the</w:t>
      </w:r>
      <w:r>
        <w:rPr>
          <w:spacing w:val="60"/>
        </w:rPr>
        <w:t xml:space="preserve"> </w:t>
      </w:r>
      <w:r>
        <w:t>point</w:t>
      </w:r>
      <w:r>
        <w:rPr>
          <w:spacing w:val="60"/>
        </w:rPr>
        <w:t xml:space="preserve"> </w:t>
      </w:r>
      <w:r>
        <w:t>of</w:t>
      </w:r>
      <w:r>
        <w:rPr>
          <w:spacing w:val="1"/>
        </w:rPr>
        <w:t xml:space="preserve"> </w:t>
      </w:r>
      <w:r>
        <w:t>interpolation</w:t>
      </w:r>
      <w:r>
        <w:rPr>
          <w:spacing w:val="1"/>
        </w:rPr>
        <w:t xml:space="preserve"> </w:t>
      </w:r>
      <w:r>
        <w:t>(point</w:t>
      </w:r>
      <w:r>
        <w:rPr>
          <w:spacing w:val="1"/>
        </w:rPr>
        <w:t xml:space="preserve"> </w:t>
      </w:r>
      <w:r>
        <w:t>Q).</w:t>
      </w:r>
      <w:r>
        <w:rPr>
          <w:spacing w:val="1"/>
        </w:rPr>
        <w:t xml:space="preserve"> </w:t>
      </w:r>
      <w:r>
        <w:t>For</w:t>
      </w:r>
      <w:r>
        <w:rPr>
          <w:spacing w:val="1"/>
        </w:rPr>
        <w:t xml:space="preserve"> </w:t>
      </w:r>
      <w:r>
        <w:t>the</w:t>
      </w:r>
      <w:r>
        <w:rPr>
          <w:spacing w:val="1"/>
        </w:rPr>
        <w:t xml:space="preserve"> </w:t>
      </w:r>
      <w:r>
        <w:t>first</w:t>
      </w:r>
      <w:r>
        <w:rPr>
          <w:spacing w:val="1"/>
        </w:rPr>
        <w:t xml:space="preserve"> </w:t>
      </w:r>
      <w:r>
        <w:t>additional</w:t>
      </w:r>
      <w:r>
        <w:rPr>
          <w:spacing w:val="1"/>
        </w:rPr>
        <w:t xml:space="preserve"> </w:t>
      </w:r>
      <w:r>
        <w:t>compartment</w:t>
      </w:r>
      <w:r>
        <w:rPr>
          <w:spacing w:val="1"/>
        </w:rPr>
        <w:t xml:space="preserve"> </w:t>
      </w:r>
      <w:r>
        <w:t>(compartment</w:t>
      </w:r>
      <w:r>
        <w:rPr>
          <w:spacing w:val="1"/>
        </w:rPr>
        <w:t xml:space="preserve"> </w:t>
      </w:r>
      <w:r>
        <w:t>C)</w:t>
      </w:r>
      <w:r>
        <w:rPr>
          <w:spacing w:val="1"/>
        </w:rPr>
        <w:t xml:space="preserve"> </w:t>
      </w:r>
      <w:r>
        <w:t>the</w:t>
      </w:r>
      <w:r>
        <w:rPr>
          <w:spacing w:val="1"/>
        </w:rPr>
        <w:t xml:space="preserve"> </w:t>
      </w:r>
      <w:r>
        <w:t>3</w:t>
      </w:r>
      <w:r>
        <w:rPr>
          <w:spacing w:val="1"/>
        </w:rPr>
        <w:t xml:space="preserve"> </w:t>
      </w:r>
      <w:r>
        <w:t>simultaneous</w:t>
      </w:r>
      <w:r>
        <w:rPr>
          <w:spacing w:val="24"/>
        </w:rPr>
        <w:t xml:space="preserve"> </w:t>
      </w:r>
      <w:r>
        <w:t>equations</w:t>
      </w:r>
      <w:r>
        <w:rPr>
          <w:spacing w:val="25"/>
        </w:rPr>
        <w:t xml:space="preserve"> </w:t>
      </w:r>
      <w:r>
        <w:t>to</w:t>
      </w:r>
      <w:r>
        <w:rPr>
          <w:spacing w:val="21"/>
        </w:rPr>
        <w:t xml:space="preserve"> </w:t>
      </w:r>
      <w:r>
        <w:t>describe</w:t>
      </w:r>
      <w:r>
        <w:rPr>
          <w:spacing w:val="21"/>
        </w:rPr>
        <w:t xml:space="preserve"> </w:t>
      </w:r>
      <w:r>
        <w:t>the</w:t>
      </w:r>
      <w:r>
        <w:rPr>
          <w:spacing w:val="23"/>
        </w:rPr>
        <w:t xml:space="preserve"> </w:t>
      </w:r>
      <w:r>
        <w:t>3</w:t>
      </w:r>
      <w:r>
        <w:rPr>
          <w:spacing w:val="25"/>
        </w:rPr>
        <w:t xml:space="preserve"> </w:t>
      </w:r>
      <w:r>
        <w:t>test</w:t>
      </w:r>
      <w:r>
        <w:rPr>
          <w:spacing w:val="36"/>
        </w:rPr>
        <w:t xml:space="preserve"> </w:t>
      </w:r>
      <w:r>
        <w:t>points</w:t>
      </w:r>
      <w:r>
        <w:rPr>
          <w:spacing w:val="25"/>
        </w:rPr>
        <w:t xml:space="preserve"> </w:t>
      </w:r>
      <w:r>
        <w:t>are</w:t>
      </w:r>
      <w:r>
        <w:rPr>
          <w:spacing w:val="23"/>
        </w:rPr>
        <w:t xml:space="preserve"> </w:t>
      </w:r>
      <w:r>
        <w:t>as</w:t>
      </w:r>
      <w:r>
        <w:rPr>
          <w:spacing w:val="25"/>
        </w:rPr>
        <w:t xml:space="preserve"> </w:t>
      </w:r>
      <w:r>
        <w:t>follows:</w:t>
      </w:r>
    </w:p>
    <w:p w14:paraId="7FB7BD94" w14:textId="77777777" w:rsidR="0077219C" w:rsidRDefault="0077219C" w:rsidP="0077219C">
      <w:pPr>
        <w:pStyle w:val="BodyText"/>
        <w:spacing w:before="2"/>
      </w:pPr>
    </w:p>
    <w:p w14:paraId="46F0C150" w14:textId="77777777" w:rsidR="0038736F" w:rsidRPr="00914EEF" w:rsidRDefault="0038736F" w:rsidP="0038736F">
      <w:pPr>
        <w:pStyle w:val="PARAEQUATION"/>
        <w:jc w:val="center"/>
        <w:rPr>
          <w:rFonts w:ascii="Times New Roman" w:hAnsi="Times New Roman" w:cs="Times New Roman"/>
          <w:sz w:val="24"/>
          <w:szCs w:val="24"/>
          <w:lang w:val="fr-FR"/>
        </w:rPr>
      </w:pPr>
      <w:r w:rsidRPr="00914EEF">
        <w:rPr>
          <w:rStyle w:val="VARIABLE"/>
          <w:rFonts w:cs="Times New Roman"/>
          <w:sz w:val="24"/>
          <w:szCs w:val="24"/>
          <w:lang w:val="fr-FR"/>
        </w:rPr>
        <w:t>K</w:t>
      </w:r>
      <w:r w:rsidRPr="00610C19">
        <w:rPr>
          <w:rStyle w:val="VARIABLE"/>
          <w:vertAlign w:val="subscript"/>
          <w:lang w:val="it-IT"/>
        </w:rPr>
        <w:t>C</w:t>
      </w:r>
      <w:r w:rsidRPr="00914EEF">
        <w:rPr>
          <w:rFonts w:ascii="Times New Roman" w:hAnsi="Times New Roman" w:cs="Times New Roman"/>
          <w:sz w:val="24"/>
          <w:szCs w:val="24"/>
          <w:lang w:val="fr-FR"/>
        </w:rPr>
        <w:t xml:space="preserve"> + </w:t>
      </w:r>
      <w:r w:rsidRPr="00914EEF">
        <w:rPr>
          <w:rStyle w:val="VARIABLE"/>
          <w:rFonts w:cs="Times New Roman"/>
          <w:sz w:val="24"/>
          <w:szCs w:val="24"/>
          <w:lang w:val="fr-FR"/>
        </w:rPr>
        <w:t>L</w:t>
      </w:r>
      <w:r w:rsidRPr="00610C19">
        <w:rPr>
          <w:rStyle w:val="VARIABLE"/>
          <w:vertAlign w:val="subscript"/>
          <w:lang w:val="it-IT"/>
        </w:rPr>
        <w:t>C</w:t>
      </w:r>
      <w:r w:rsidRPr="00610C19">
        <w:rPr>
          <w:rStyle w:val="VARIABLE"/>
          <w:i w:val="0"/>
          <w:sz w:val="24"/>
          <w:szCs w:val="24"/>
          <w:vertAlign w:val="subscript"/>
          <w:lang w:val="it-IT"/>
        </w:rPr>
        <w:t xml:space="preserve"> </w:t>
      </w:r>
      <w:r w:rsidRPr="00610C19">
        <w:rPr>
          <w:rFonts w:ascii="Times New Roman" w:hAnsi="Times New Roman" w:cs="Times New Roman"/>
          <w:sz w:val="24"/>
          <w:szCs w:val="24"/>
          <w:lang w:val="en-AU"/>
        </w:rPr>
        <w:sym w:font="Symbol" w:char="F0B4"/>
      </w:r>
      <w:r w:rsidRPr="00914EEF">
        <w:rPr>
          <w:rFonts w:ascii="Times New Roman" w:hAnsi="Times New Roman" w:cs="Times New Roman"/>
          <w:sz w:val="24"/>
          <w:szCs w:val="24"/>
          <w:lang w:val="en-AU"/>
        </w:rPr>
        <w:t xml:space="preserve"> </w:t>
      </w:r>
      <w:r w:rsidRPr="00914EEF">
        <w:rPr>
          <w:rStyle w:val="VARIABLE"/>
          <w:rFonts w:cs="Times New Roman"/>
          <w:sz w:val="24"/>
          <w:szCs w:val="24"/>
          <w:lang w:val="fr-FR"/>
        </w:rPr>
        <w:t>T</w:t>
      </w:r>
      <w:r w:rsidRPr="00610C19">
        <w:rPr>
          <w:rStyle w:val="VARIABLE"/>
          <w:vertAlign w:val="subscript"/>
          <w:lang w:val="it-IT"/>
        </w:rPr>
        <w:t>A1</w:t>
      </w:r>
      <w:r w:rsidRPr="00610C19">
        <w:rPr>
          <w:rStyle w:val="SUBscript"/>
          <w:rFonts w:ascii="Times New Roman" w:hAnsi="Times New Roman" w:cs="Times New Roman"/>
          <w:sz w:val="24"/>
          <w:szCs w:val="24"/>
          <w:vertAlign w:val="subscript"/>
          <w:lang w:val="fr-FR"/>
        </w:rPr>
        <w:t xml:space="preserve"> </w:t>
      </w:r>
      <w:r w:rsidRPr="00914EEF">
        <w:rPr>
          <w:rFonts w:ascii="Times New Roman" w:hAnsi="Times New Roman" w:cs="Times New Roman"/>
          <w:sz w:val="24"/>
          <w:szCs w:val="24"/>
          <w:lang w:val="fr-FR"/>
        </w:rPr>
        <w:t xml:space="preserve">+ </w:t>
      </w:r>
      <w:r w:rsidRPr="00914EEF">
        <w:rPr>
          <w:rStyle w:val="VARIABLE"/>
          <w:rFonts w:cs="Times New Roman"/>
          <w:sz w:val="24"/>
          <w:szCs w:val="24"/>
          <w:lang w:val="fr-FR"/>
        </w:rPr>
        <w:t>M</w:t>
      </w:r>
      <w:r w:rsidRPr="00610C19">
        <w:rPr>
          <w:rStyle w:val="VARIABLE"/>
          <w:vertAlign w:val="subscript"/>
          <w:lang w:val="it-IT"/>
        </w:rPr>
        <w:t>C</w:t>
      </w:r>
      <w:r w:rsidRPr="00610C19">
        <w:rPr>
          <w:rFonts w:ascii="Times New Roman" w:hAnsi="Times New Roman" w:cs="Times New Roman"/>
          <w:sz w:val="24"/>
          <w:szCs w:val="24"/>
          <w:lang w:val="en-AU"/>
        </w:rPr>
        <w:sym w:font="Symbol" w:char="F0B4"/>
      </w:r>
      <w:r w:rsidRPr="00914EEF">
        <w:rPr>
          <w:rStyle w:val="VARIABLE"/>
          <w:rFonts w:cs="Times New Roman"/>
          <w:sz w:val="24"/>
          <w:szCs w:val="24"/>
          <w:lang w:val="fr-FR"/>
        </w:rPr>
        <w:t>T</w:t>
      </w:r>
      <w:r w:rsidRPr="00610C19">
        <w:rPr>
          <w:rStyle w:val="VARIABLE"/>
          <w:vertAlign w:val="subscript"/>
          <w:lang w:val="it-IT"/>
        </w:rPr>
        <w:t>B1</w:t>
      </w:r>
      <w:r w:rsidRPr="00914EEF">
        <w:rPr>
          <w:rFonts w:ascii="Times New Roman" w:hAnsi="Times New Roman" w:cs="Times New Roman"/>
          <w:sz w:val="24"/>
          <w:szCs w:val="24"/>
          <w:lang w:val="fr-FR"/>
        </w:rPr>
        <w:t xml:space="preserve"> = </w:t>
      </w:r>
      <w:r w:rsidRPr="00914EEF">
        <w:rPr>
          <w:rStyle w:val="VARIABLE"/>
          <w:rFonts w:cs="Times New Roman"/>
          <w:sz w:val="24"/>
          <w:szCs w:val="24"/>
          <w:lang w:val="fr-FR"/>
        </w:rPr>
        <w:t>T</w:t>
      </w:r>
      <w:r w:rsidRPr="00610C19">
        <w:rPr>
          <w:rStyle w:val="VARIABLE"/>
          <w:vertAlign w:val="subscript"/>
          <w:lang w:val="it-IT"/>
        </w:rPr>
        <w:t>C1</w:t>
      </w:r>
    </w:p>
    <w:p w14:paraId="1D34FF4B" w14:textId="77777777" w:rsidR="0038736F" w:rsidRPr="00914EEF" w:rsidRDefault="0038736F" w:rsidP="0038736F">
      <w:pPr>
        <w:pStyle w:val="PARAEQUATION"/>
        <w:jc w:val="center"/>
        <w:rPr>
          <w:rFonts w:ascii="Times New Roman" w:hAnsi="Times New Roman" w:cs="Times New Roman"/>
          <w:sz w:val="24"/>
          <w:szCs w:val="24"/>
          <w:lang w:val="fr-FR"/>
        </w:rPr>
      </w:pPr>
      <w:r w:rsidRPr="00914EEF">
        <w:rPr>
          <w:rStyle w:val="VARIABLE"/>
          <w:rFonts w:cs="Times New Roman"/>
          <w:sz w:val="24"/>
          <w:szCs w:val="24"/>
          <w:lang w:val="fr-FR"/>
        </w:rPr>
        <w:t>K</w:t>
      </w:r>
      <w:r w:rsidRPr="00610C19">
        <w:rPr>
          <w:rStyle w:val="VARIABLE"/>
          <w:rFonts w:cs="Times New Roman"/>
          <w:sz w:val="24"/>
          <w:szCs w:val="24"/>
          <w:vertAlign w:val="subscript"/>
          <w:lang w:val="fr-FR"/>
        </w:rPr>
        <w:t>C</w:t>
      </w:r>
      <w:r w:rsidRPr="00914EEF">
        <w:rPr>
          <w:rFonts w:ascii="Times New Roman" w:hAnsi="Times New Roman" w:cs="Times New Roman"/>
          <w:sz w:val="24"/>
          <w:szCs w:val="24"/>
          <w:lang w:val="fr-FR"/>
        </w:rPr>
        <w:t xml:space="preserve"> + </w:t>
      </w:r>
      <w:r w:rsidRPr="00914EEF">
        <w:rPr>
          <w:rStyle w:val="VARIABLE"/>
          <w:rFonts w:cs="Times New Roman"/>
          <w:sz w:val="24"/>
          <w:szCs w:val="24"/>
          <w:lang w:val="fr-FR"/>
        </w:rPr>
        <w:t>L</w:t>
      </w:r>
      <w:r w:rsidRPr="00610C19">
        <w:rPr>
          <w:rStyle w:val="VARIABLE"/>
          <w:vertAlign w:val="subscript"/>
          <w:lang w:val="it-IT"/>
        </w:rPr>
        <w:t>C</w:t>
      </w:r>
      <w:r w:rsidRPr="00610C19">
        <w:rPr>
          <w:rStyle w:val="VARIABLE"/>
          <w:i w:val="0"/>
          <w:sz w:val="24"/>
          <w:szCs w:val="24"/>
          <w:vertAlign w:val="subscript"/>
          <w:lang w:val="it-IT"/>
        </w:rPr>
        <w:t xml:space="preserve"> </w:t>
      </w:r>
      <w:r w:rsidRPr="00610C19">
        <w:rPr>
          <w:rFonts w:ascii="Times New Roman" w:hAnsi="Times New Roman" w:cs="Times New Roman"/>
          <w:sz w:val="24"/>
          <w:szCs w:val="24"/>
          <w:lang w:val="en-AU"/>
        </w:rPr>
        <w:sym w:font="Symbol" w:char="F0B4"/>
      </w:r>
      <w:r w:rsidRPr="00914EEF">
        <w:rPr>
          <w:rFonts w:ascii="Times New Roman" w:hAnsi="Times New Roman" w:cs="Times New Roman"/>
          <w:sz w:val="24"/>
          <w:szCs w:val="24"/>
          <w:lang w:val="en-AU"/>
        </w:rPr>
        <w:t xml:space="preserve"> </w:t>
      </w:r>
      <w:r w:rsidRPr="00914EEF">
        <w:rPr>
          <w:rStyle w:val="VARIABLE"/>
          <w:rFonts w:cs="Times New Roman"/>
          <w:sz w:val="24"/>
          <w:szCs w:val="24"/>
          <w:lang w:val="fr-FR"/>
        </w:rPr>
        <w:t>T</w:t>
      </w:r>
      <w:r w:rsidRPr="00610C19">
        <w:rPr>
          <w:rStyle w:val="VARIABLE"/>
          <w:vertAlign w:val="subscript"/>
          <w:lang w:val="it-IT"/>
        </w:rPr>
        <w:t>A2</w:t>
      </w:r>
      <w:r w:rsidRPr="00914EEF">
        <w:rPr>
          <w:rFonts w:ascii="Times New Roman" w:hAnsi="Times New Roman" w:cs="Times New Roman"/>
          <w:sz w:val="24"/>
          <w:szCs w:val="24"/>
          <w:lang w:val="fr-FR"/>
        </w:rPr>
        <w:t xml:space="preserve"> + </w:t>
      </w:r>
      <w:r w:rsidRPr="00914EEF">
        <w:rPr>
          <w:rStyle w:val="VARIABLE"/>
          <w:rFonts w:cs="Times New Roman"/>
          <w:sz w:val="24"/>
          <w:szCs w:val="24"/>
          <w:lang w:val="fr-FR"/>
        </w:rPr>
        <w:t>M</w:t>
      </w:r>
      <w:r w:rsidRPr="00610C19">
        <w:rPr>
          <w:rStyle w:val="VARIABLE"/>
          <w:vertAlign w:val="subscript"/>
          <w:lang w:val="it-IT"/>
        </w:rPr>
        <w:t>C</w:t>
      </w:r>
      <w:r w:rsidRPr="00610C19">
        <w:rPr>
          <w:rFonts w:ascii="Times New Roman" w:hAnsi="Times New Roman" w:cs="Times New Roman"/>
          <w:sz w:val="24"/>
          <w:szCs w:val="24"/>
          <w:lang w:val="en-AU"/>
        </w:rPr>
        <w:sym w:font="Symbol" w:char="F0B4"/>
      </w:r>
      <w:r w:rsidRPr="00914EEF">
        <w:rPr>
          <w:rStyle w:val="VARIABLE"/>
          <w:rFonts w:cs="Times New Roman"/>
          <w:sz w:val="24"/>
          <w:szCs w:val="24"/>
          <w:lang w:val="fr-FR"/>
        </w:rPr>
        <w:t>T</w:t>
      </w:r>
      <w:r w:rsidRPr="00610C19">
        <w:rPr>
          <w:rStyle w:val="VARIABLE"/>
          <w:vertAlign w:val="subscript"/>
          <w:lang w:val="it-IT"/>
        </w:rPr>
        <w:t>B2</w:t>
      </w:r>
      <w:r w:rsidRPr="00914EEF">
        <w:rPr>
          <w:rFonts w:ascii="Times New Roman" w:hAnsi="Times New Roman" w:cs="Times New Roman"/>
          <w:sz w:val="24"/>
          <w:szCs w:val="24"/>
          <w:lang w:val="fr-FR"/>
        </w:rPr>
        <w:t xml:space="preserve"> = </w:t>
      </w:r>
      <w:r w:rsidRPr="00914EEF">
        <w:rPr>
          <w:rStyle w:val="VARIABLE"/>
          <w:rFonts w:cs="Times New Roman"/>
          <w:sz w:val="24"/>
          <w:szCs w:val="24"/>
          <w:lang w:val="fr-FR"/>
        </w:rPr>
        <w:t>T</w:t>
      </w:r>
      <w:r w:rsidRPr="00610C19">
        <w:rPr>
          <w:rStyle w:val="VARIABLE"/>
          <w:vertAlign w:val="subscript"/>
          <w:lang w:val="it-IT"/>
        </w:rPr>
        <w:t>C2</w:t>
      </w:r>
    </w:p>
    <w:p w14:paraId="1532A2EF" w14:textId="77777777" w:rsidR="0038736F" w:rsidRDefault="0038736F" w:rsidP="0038736F">
      <w:pPr>
        <w:spacing w:line="403" w:lineRule="auto"/>
        <w:jc w:val="center"/>
        <w:rPr>
          <w:rStyle w:val="VARIABLE"/>
          <w:rFonts w:cs="Arial"/>
          <w:sz w:val="20"/>
          <w:szCs w:val="20"/>
          <w:vertAlign w:val="subscript"/>
          <w:lang w:val="en-GB"/>
        </w:rPr>
      </w:pPr>
      <w:r w:rsidRPr="00914EEF">
        <w:rPr>
          <w:rStyle w:val="VARIABLE"/>
          <w:sz w:val="24"/>
          <w:szCs w:val="24"/>
          <w:lang w:val="fr-FR"/>
        </w:rPr>
        <w:t>K</w:t>
      </w:r>
      <w:r w:rsidRPr="00610C19">
        <w:rPr>
          <w:rStyle w:val="VARIABLE"/>
          <w:rFonts w:cs="Arial"/>
          <w:sz w:val="20"/>
          <w:szCs w:val="20"/>
          <w:vertAlign w:val="subscript"/>
          <w:lang w:val="en-GB"/>
        </w:rPr>
        <w:t xml:space="preserve">C </w:t>
      </w:r>
      <w:r w:rsidRPr="00914EEF">
        <w:rPr>
          <w:sz w:val="24"/>
          <w:szCs w:val="24"/>
          <w:lang w:val="fr-FR"/>
        </w:rPr>
        <w:t xml:space="preserve">+ </w:t>
      </w:r>
      <w:r w:rsidRPr="00914EEF">
        <w:rPr>
          <w:rStyle w:val="VARIABLE"/>
          <w:sz w:val="24"/>
          <w:szCs w:val="24"/>
          <w:lang w:val="fr-FR"/>
        </w:rPr>
        <w:t>L</w:t>
      </w:r>
      <w:r w:rsidRPr="00610C19">
        <w:rPr>
          <w:rStyle w:val="VARIABLE"/>
          <w:rFonts w:cs="Arial"/>
          <w:sz w:val="20"/>
          <w:szCs w:val="20"/>
          <w:vertAlign w:val="subscript"/>
          <w:lang w:val="en-GB"/>
        </w:rPr>
        <w:t>C</w:t>
      </w:r>
      <w:r w:rsidRPr="00610C19">
        <w:rPr>
          <w:rStyle w:val="SUBscript"/>
          <w:sz w:val="24"/>
          <w:szCs w:val="24"/>
          <w:vertAlign w:val="subscript"/>
          <w:lang w:val="fr-FR"/>
        </w:rPr>
        <w:t xml:space="preserve"> </w:t>
      </w:r>
      <w:r w:rsidRPr="00610C19">
        <w:rPr>
          <w:sz w:val="24"/>
          <w:szCs w:val="24"/>
          <w:lang w:val="en-AU"/>
        </w:rPr>
        <w:sym w:font="Symbol" w:char="F0B4"/>
      </w:r>
      <w:r w:rsidRPr="00914EEF">
        <w:rPr>
          <w:sz w:val="24"/>
          <w:szCs w:val="24"/>
          <w:lang w:val="en-AU"/>
        </w:rPr>
        <w:t xml:space="preserve"> </w:t>
      </w:r>
      <w:r w:rsidRPr="00914EEF">
        <w:rPr>
          <w:rStyle w:val="VARIABLE"/>
          <w:sz w:val="24"/>
          <w:szCs w:val="24"/>
          <w:lang w:val="fr-FR"/>
        </w:rPr>
        <w:t>T</w:t>
      </w:r>
      <w:r w:rsidRPr="00610C19">
        <w:rPr>
          <w:rStyle w:val="VARIABLE"/>
          <w:rFonts w:cs="Arial"/>
          <w:sz w:val="20"/>
          <w:szCs w:val="20"/>
          <w:vertAlign w:val="subscript"/>
          <w:lang w:val="en-GB"/>
        </w:rPr>
        <w:t>A3</w:t>
      </w:r>
      <w:r w:rsidRPr="00914EEF">
        <w:rPr>
          <w:sz w:val="24"/>
          <w:szCs w:val="24"/>
          <w:lang w:val="fr-FR"/>
        </w:rPr>
        <w:t xml:space="preserve"> + </w:t>
      </w:r>
      <w:r w:rsidRPr="00914EEF">
        <w:rPr>
          <w:rStyle w:val="VARIABLE"/>
          <w:sz w:val="24"/>
          <w:szCs w:val="24"/>
          <w:lang w:val="fr-FR"/>
        </w:rPr>
        <w:t>M</w:t>
      </w:r>
      <w:r w:rsidRPr="00610C19">
        <w:rPr>
          <w:rStyle w:val="VARIABLE"/>
          <w:rFonts w:cs="Arial"/>
          <w:sz w:val="20"/>
          <w:szCs w:val="20"/>
          <w:vertAlign w:val="subscript"/>
          <w:lang w:val="en-GB"/>
        </w:rPr>
        <w:t>C</w:t>
      </w:r>
      <w:r w:rsidRPr="00610C19">
        <w:rPr>
          <w:rStyle w:val="SUBscript"/>
          <w:sz w:val="24"/>
          <w:szCs w:val="24"/>
          <w:vertAlign w:val="subscript"/>
          <w:lang w:val="fr-FR"/>
        </w:rPr>
        <w:t xml:space="preserve"> </w:t>
      </w:r>
      <w:r w:rsidRPr="00610C19">
        <w:rPr>
          <w:sz w:val="24"/>
          <w:szCs w:val="24"/>
          <w:lang w:val="en-AU"/>
        </w:rPr>
        <w:sym w:font="Symbol" w:char="F0B4"/>
      </w:r>
      <w:r w:rsidRPr="00914EEF">
        <w:rPr>
          <w:sz w:val="24"/>
          <w:szCs w:val="24"/>
          <w:lang w:val="en-AU"/>
        </w:rPr>
        <w:t xml:space="preserve"> </w:t>
      </w:r>
      <w:r w:rsidRPr="00914EEF">
        <w:rPr>
          <w:rStyle w:val="VARIABLE"/>
          <w:sz w:val="24"/>
          <w:szCs w:val="24"/>
          <w:lang w:val="fr-FR"/>
        </w:rPr>
        <w:t>T</w:t>
      </w:r>
      <w:r w:rsidRPr="00610C19">
        <w:rPr>
          <w:rStyle w:val="VARIABLE"/>
          <w:rFonts w:cs="Arial"/>
          <w:sz w:val="20"/>
          <w:szCs w:val="20"/>
          <w:vertAlign w:val="subscript"/>
          <w:lang w:val="en-GB"/>
        </w:rPr>
        <w:t>B3</w:t>
      </w:r>
      <w:r w:rsidRPr="00914EEF">
        <w:rPr>
          <w:sz w:val="24"/>
          <w:szCs w:val="24"/>
          <w:lang w:val="fr-FR"/>
        </w:rPr>
        <w:t xml:space="preserve"> = </w:t>
      </w:r>
      <w:r w:rsidRPr="00914EEF">
        <w:rPr>
          <w:rStyle w:val="VARIABLE"/>
          <w:sz w:val="24"/>
          <w:szCs w:val="24"/>
          <w:lang w:val="fr-FR"/>
        </w:rPr>
        <w:t>T</w:t>
      </w:r>
      <w:r w:rsidRPr="00610C19">
        <w:rPr>
          <w:rStyle w:val="VARIABLE"/>
          <w:rFonts w:cs="Arial"/>
          <w:sz w:val="20"/>
          <w:szCs w:val="20"/>
          <w:vertAlign w:val="subscript"/>
          <w:lang w:val="en-GB"/>
        </w:rPr>
        <w:t>C3</w:t>
      </w:r>
    </w:p>
    <w:p w14:paraId="52A177A0" w14:textId="77777777" w:rsidR="0077219C" w:rsidRDefault="0077219C" w:rsidP="0038736F">
      <w:pPr>
        <w:spacing w:line="403" w:lineRule="auto"/>
        <w:rPr>
          <w:sz w:val="32"/>
        </w:rPr>
      </w:pPr>
      <w:proofErr w:type="gramStart"/>
      <w:r>
        <w:t>where</w:t>
      </w:r>
      <w:proofErr w:type="gramEnd"/>
    </w:p>
    <w:p w14:paraId="177715EF" w14:textId="77777777" w:rsidR="0077219C" w:rsidRDefault="0077219C" w:rsidP="0038736F">
      <w:pPr>
        <w:pStyle w:val="BodyText"/>
        <w:tabs>
          <w:tab w:val="left" w:pos="828"/>
        </w:tabs>
        <w:ind w:left="540"/>
      </w:pPr>
      <w:r>
        <w:rPr>
          <w:i/>
          <w:position w:val="2"/>
        </w:rPr>
        <w:t>T</w:t>
      </w:r>
      <w:r>
        <w:rPr>
          <w:sz w:val="16"/>
        </w:rPr>
        <w:t>Ak</w:t>
      </w:r>
      <w:r>
        <w:rPr>
          <w:sz w:val="16"/>
        </w:rPr>
        <w:tab/>
      </w:r>
      <w:r>
        <w:rPr>
          <w:position w:val="2"/>
        </w:rPr>
        <w:t>=</w:t>
      </w:r>
      <w:r>
        <w:rPr>
          <w:spacing w:val="35"/>
          <w:position w:val="2"/>
        </w:rPr>
        <w:t xml:space="preserve"> </w:t>
      </w:r>
      <w:r>
        <w:rPr>
          <w:position w:val="2"/>
        </w:rPr>
        <w:t>temperature</w:t>
      </w:r>
      <w:r>
        <w:rPr>
          <w:spacing w:val="31"/>
          <w:position w:val="2"/>
        </w:rPr>
        <w:t xml:space="preserve"> </w:t>
      </w:r>
      <w:r>
        <w:rPr>
          <w:position w:val="2"/>
        </w:rPr>
        <w:t>in</w:t>
      </w:r>
      <w:r>
        <w:rPr>
          <w:spacing w:val="41"/>
          <w:position w:val="2"/>
        </w:rPr>
        <w:t xml:space="preserve"> </w:t>
      </w:r>
      <w:r>
        <w:rPr>
          <w:position w:val="2"/>
        </w:rPr>
        <w:t>compartment</w:t>
      </w:r>
      <w:r>
        <w:rPr>
          <w:spacing w:val="40"/>
          <w:position w:val="2"/>
        </w:rPr>
        <w:t xml:space="preserve"> </w:t>
      </w:r>
      <w:r>
        <w:rPr>
          <w:position w:val="2"/>
        </w:rPr>
        <w:t>A</w:t>
      </w:r>
      <w:r>
        <w:rPr>
          <w:spacing w:val="36"/>
          <w:position w:val="2"/>
        </w:rPr>
        <w:t xml:space="preserve"> </w:t>
      </w:r>
      <w:r>
        <w:rPr>
          <w:position w:val="2"/>
        </w:rPr>
        <w:t>for</w:t>
      </w:r>
      <w:r>
        <w:rPr>
          <w:spacing w:val="32"/>
          <w:position w:val="2"/>
        </w:rPr>
        <w:t xml:space="preserve"> </w:t>
      </w:r>
      <w:r>
        <w:rPr>
          <w:position w:val="2"/>
        </w:rPr>
        <w:t>test</w:t>
      </w:r>
      <w:r>
        <w:rPr>
          <w:spacing w:val="40"/>
          <w:position w:val="2"/>
        </w:rPr>
        <w:t xml:space="preserve"> </w:t>
      </w:r>
      <w:r>
        <w:rPr>
          <w:position w:val="2"/>
        </w:rPr>
        <w:t>point</w:t>
      </w:r>
      <w:r>
        <w:rPr>
          <w:spacing w:val="39"/>
          <w:position w:val="2"/>
        </w:rPr>
        <w:t xml:space="preserve"> </w:t>
      </w:r>
      <w:r>
        <w:rPr>
          <w:i/>
          <w:position w:val="2"/>
        </w:rPr>
        <w:t>k</w:t>
      </w:r>
      <w:r>
        <w:rPr>
          <w:i/>
          <w:spacing w:val="35"/>
          <w:position w:val="2"/>
        </w:rPr>
        <w:t xml:space="preserve"> </w:t>
      </w:r>
      <w:r>
        <w:rPr>
          <w:position w:val="2"/>
        </w:rPr>
        <w:t>(1</w:t>
      </w:r>
      <w:r>
        <w:rPr>
          <w:spacing w:val="37"/>
          <w:position w:val="2"/>
        </w:rPr>
        <w:t xml:space="preserve"> </w:t>
      </w:r>
      <w:r>
        <w:rPr>
          <w:position w:val="2"/>
        </w:rPr>
        <w:t>to</w:t>
      </w:r>
      <w:r>
        <w:rPr>
          <w:spacing w:val="36"/>
          <w:position w:val="2"/>
        </w:rPr>
        <w:t xml:space="preserve"> </w:t>
      </w:r>
      <w:r>
        <w:rPr>
          <w:position w:val="2"/>
        </w:rPr>
        <w:t>3);</w:t>
      </w:r>
    </w:p>
    <w:p w14:paraId="4E913F60" w14:textId="77777777" w:rsidR="0038736F" w:rsidRDefault="0077219C" w:rsidP="0038736F">
      <w:pPr>
        <w:pStyle w:val="BodyText"/>
        <w:tabs>
          <w:tab w:val="left" w:pos="828"/>
        </w:tabs>
        <w:spacing w:before="98"/>
        <w:ind w:left="540"/>
        <w:rPr>
          <w:position w:val="2"/>
        </w:rPr>
      </w:pPr>
      <w:r>
        <w:rPr>
          <w:i/>
          <w:position w:val="2"/>
        </w:rPr>
        <w:t>T</w:t>
      </w:r>
      <w:r>
        <w:rPr>
          <w:sz w:val="16"/>
        </w:rPr>
        <w:t>Bk</w:t>
      </w:r>
      <w:r>
        <w:rPr>
          <w:sz w:val="16"/>
        </w:rPr>
        <w:tab/>
      </w:r>
      <w:r>
        <w:rPr>
          <w:position w:val="2"/>
        </w:rPr>
        <w:t>=</w:t>
      </w:r>
      <w:r>
        <w:rPr>
          <w:spacing w:val="34"/>
          <w:position w:val="2"/>
        </w:rPr>
        <w:t xml:space="preserve"> </w:t>
      </w:r>
      <w:r>
        <w:rPr>
          <w:position w:val="2"/>
        </w:rPr>
        <w:t>temperature</w:t>
      </w:r>
      <w:r>
        <w:rPr>
          <w:spacing w:val="31"/>
          <w:position w:val="2"/>
        </w:rPr>
        <w:t xml:space="preserve"> </w:t>
      </w:r>
      <w:r>
        <w:rPr>
          <w:position w:val="2"/>
        </w:rPr>
        <w:t>in</w:t>
      </w:r>
      <w:r>
        <w:rPr>
          <w:spacing w:val="41"/>
          <w:position w:val="2"/>
        </w:rPr>
        <w:t xml:space="preserve"> </w:t>
      </w:r>
      <w:r>
        <w:rPr>
          <w:position w:val="2"/>
        </w:rPr>
        <w:t>compartment</w:t>
      </w:r>
      <w:r>
        <w:rPr>
          <w:spacing w:val="39"/>
          <w:position w:val="2"/>
        </w:rPr>
        <w:t xml:space="preserve"> </w:t>
      </w:r>
      <w:r>
        <w:rPr>
          <w:position w:val="2"/>
        </w:rPr>
        <w:t>B</w:t>
      </w:r>
      <w:r>
        <w:rPr>
          <w:spacing w:val="34"/>
          <w:position w:val="2"/>
        </w:rPr>
        <w:t xml:space="preserve"> </w:t>
      </w:r>
      <w:r>
        <w:rPr>
          <w:position w:val="2"/>
        </w:rPr>
        <w:t>for</w:t>
      </w:r>
      <w:r>
        <w:rPr>
          <w:spacing w:val="34"/>
          <w:position w:val="2"/>
        </w:rPr>
        <w:t xml:space="preserve"> </w:t>
      </w:r>
      <w:r>
        <w:rPr>
          <w:position w:val="2"/>
        </w:rPr>
        <w:t>test</w:t>
      </w:r>
      <w:r>
        <w:rPr>
          <w:spacing w:val="37"/>
          <w:position w:val="2"/>
        </w:rPr>
        <w:t xml:space="preserve"> </w:t>
      </w:r>
      <w:r>
        <w:rPr>
          <w:position w:val="2"/>
        </w:rPr>
        <w:t>point</w:t>
      </w:r>
      <w:r>
        <w:rPr>
          <w:spacing w:val="38"/>
          <w:position w:val="2"/>
        </w:rPr>
        <w:t xml:space="preserve"> </w:t>
      </w:r>
      <w:r>
        <w:rPr>
          <w:i/>
          <w:position w:val="2"/>
        </w:rPr>
        <w:t>k</w:t>
      </w:r>
      <w:r>
        <w:rPr>
          <w:i/>
          <w:spacing w:val="35"/>
          <w:position w:val="2"/>
        </w:rPr>
        <w:t xml:space="preserve"> </w:t>
      </w:r>
      <w:r>
        <w:rPr>
          <w:position w:val="2"/>
        </w:rPr>
        <w:t>(1</w:t>
      </w:r>
      <w:r>
        <w:rPr>
          <w:spacing w:val="36"/>
          <w:position w:val="2"/>
        </w:rPr>
        <w:t xml:space="preserve"> </w:t>
      </w:r>
      <w:r>
        <w:rPr>
          <w:position w:val="2"/>
        </w:rPr>
        <w:t>to</w:t>
      </w:r>
      <w:r>
        <w:rPr>
          <w:spacing w:val="36"/>
          <w:position w:val="2"/>
        </w:rPr>
        <w:t xml:space="preserve"> </w:t>
      </w:r>
      <w:r>
        <w:rPr>
          <w:position w:val="2"/>
        </w:rPr>
        <w:t>3);</w:t>
      </w:r>
      <w:r>
        <w:rPr>
          <w:spacing w:val="37"/>
          <w:position w:val="2"/>
        </w:rPr>
        <w:t xml:space="preserve"> </w:t>
      </w:r>
      <w:r>
        <w:rPr>
          <w:position w:val="2"/>
        </w:rPr>
        <w:t>and</w:t>
      </w:r>
    </w:p>
    <w:p w14:paraId="35391FA4" w14:textId="77777777" w:rsidR="0077219C" w:rsidRDefault="0077219C" w:rsidP="0038736F">
      <w:pPr>
        <w:pStyle w:val="BodyText"/>
        <w:tabs>
          <w:tab w:val="left" w:pos="828"/>
        </w:tabs>
        <w:spacing w:before="98"/>
        <w:ind w:left="540"/>
      </w:pPr>
      <w:r>
        <w:rPr>
          <w:i/>
          <w:position w:val="2"/>
        </w:rPr>
        <w:t>T</w:t>
      </w:r>
      <w:r>
        <w:rPr>
          <w:sz w:val="16"/>
        </w:rPr>
        <w:t>Ck</w:t>
      </w:r>
      <w:r>
        <w:rPr>
          <w:sz w:val="16"/>
        </w:rPr>
        <w:tab/>
      </w:r>
      <w:r>
        <w:rPr>
          <w:position w:val="2"/>
        </w:rPr>
        <w:t>=</w:t>
      </w:r>
      <w:r>
        <w:rPr>
          <w:spacing w:val="35"/>
          <w:position w:val="2"/>
        </w:rPr>
        <w:t xml:space="preserve"> </w:t>
      </w:r>
      <w:r>
        <w:rPr>
          <w:position w:val="2"/>
        </w:rPr>
        <w:t>temperature</w:t>
      </w:r>
      <w:r>
        <w:rPr>
          <w:spacing w:val="31"/>
          <w:position w:val="2"/>
        </w:rPr>
        <w:t xml:space="preserve"> </w:t>
      </w:r>
      <w:r>
        <w:rPr>
          <w:position w:val="2"/>
        </w:rPr>
        <w:t>in</w:t>
      </w:r>
      <w:r>
        <w:rPr>
          <w:spacing w:val="42"/>
          <w:position w:val="2"/>
        </w:rPr>
        <w:t xml:space="preserve"> </w:t>
      </w:r>
      <w:r>
        <w:rPr>
          <w:position w:val="2"/>
        </w:rPr>
        <w:t>compartment</w:t>
      </w:r>
      <w:r>
        <w:rPr>
          <w:spacing w:val="37"/>
          <w:position w:val="2"/>
        </w:rPr>
        <w:t xml:space="preserve"> </w:t>
      </w:r>
      <w:r>
        <w:rPr>
          <w:position w:val="2"/>
        </w:rPr>
        <w:t>C</w:t>
      </w:r>
      <w:r>
        <w:rPr>
          <w:spacing w:val="38"/>
          <w:position w:val="2"/>
        </w:rPr>
        <w:t xml:space="preserve"> </w:t>
      </w:r>
      <w:r>
        <w:rPr>
          <w:position w:val="2"/>
        </w:rPr>
        <w:t>for</w:t>
      </w:r>
      <w:r>
        <w:rPr>
          <w:spacing w:val="35"/>
          <w:position w:val="2"/>
        </w:rPr>
        <w:t xml:space="preserve"> </w:t>
      </w:r>
      <w:r>
        <w:rPr>
          <w:position w:val="2"/>
        </w:rPr>
        <w:t>test</w:t>
      </w:r>
      <w:r>
        <w:rPr>
          <w:spacing w:val="38"/>
          <w:position w:val="2"/>
        </w:rPr>
        <w:t xml:space="preserve"> </w:t>
      </w:r>
      <w:r>
        <w:rPr>
          <w:position w:val="2"/>
        </w:rPr>
        <w:t>point</w:t>
      </w:r>
      <w:r>
        <w:rPr>
          <w:spacing w:val="39"/>
          <w:position w:val="2"/>
        </w:rPr>
        <w:t xml:space="preserve"> </w:t>
      </w:r>
      <w:r>
        <w:rPr>
          <w:i/>
          <w:position w:val="2"/>
        </w:rPr>
        <w:t>k</w:t>
      </w:r>
      <w:r>
        <w:rPr>
          <w:i/>
          <w:spacing w:val="35"/>
          <w:position w:val="2"/>
        </w:rPr>
        <w:t xml:space="preserve"> </w:t>
      </w:r>
      <w:r>
        <w:rPr>
          <w:position w:val="2"/>
        </w:rPr>
        <w:t>(1</w:t>
      </w:r>
      <w:r>
        <w:rPr>
          <w:spacing w:val="37"/>
          <w:position w:val="2"/>
        </w:rPr>
        <w:t xml:space="preserve"> </w:t>
      </w:r>
      <w:r>
        <w:rPr>
          <w:position w:val="2"/>
        </w:rPr>
        <w:t>to</w:t>
      </w:r>
      <w:r>
        <w:rPr>
          <w:spacing w:val="36"/>
          <w:position w:val="2"/>
        </w:rPr>
        <w:t xml:space="preserve"> </w:t>
      </w:r>
      <w:r>
        <w:rPr>
          <w:position w:val="2"/>
        </w:rPr>
        <w:t>3).</w:t>
      </w:r>
    </w:p>
    <w:p w14:paraId="6B7FA148" w14:textId="77777777" w:rsidR="0077219C" w:rsidRDefault="0077219C" w:rsidP="00A35D68">
      <w:pPr>
        <w:pStyle w:val="BodyText"/>
        <w:spacing w:before="96"/>
        <w:ind w:right="450"/>
      </w:pPr>
      <w:r>
        <w:rPr>
          <w:i/>
          <w:position w:val="2"/>
        </w:rPr>
        <w:t>K</w:t>
      </w:r>
      <w:r>
        <w:rPr>
          <w:sz w:val="16"/>
        </w:rPr>
        <w:t>C</w:t>
      </w:r>
      <w:r>
        <w:rPr>
          <w:position w:val="2"/>
        </w:rPr>
        <w:t>,</w:t>
      </w:r>
      <w:r>
        <w:rPr>
          <w:spacing w:val="38"/>
          <w:position w:val="2"/>
        </w:rPr>
        <w:t xml:space="preserve"> </w:t>
      </w:r>
      <w:r>
        <w:rPr>
          <w:i/>
          <w:position w:val="2"/>
        </w:rPr>
        <w:t>L</w:t>
      </w:r>
      <w:r>
        <w:rPr>
          <w:sz w:val="16"/>
        </w:rPr>
        <w:t>C</w:t>
      </w:r>
      <w:r>
        <w:rPr>
          <w:position w:val="2"/>
        </w:rPr>
        <w:t>,</w:t>
      </w:r>
      <w:r>
        <w:rPr>
          <w:spacing w:val="40"/>
          <w:position w:val="2"/>
        </w:rPr>
        <w:t xml:space="preserve"> </w:t>
      </w:r>
      <w:r>
        <w:rPr>
          <w:position w:val="2"/>
        </w:rPr>
        <w:t>and</w:t>
      </w:r>
      <w:r>
        <w:rPr>
          <w:spacing w:val="42"/>
          <w:position w:val="2"/>
        </w:rPr>
        <w:t xml:space="preserve"> </w:t>
      </w:r>
      <w:r>
        <w:rPr>
          <w:i/>
          <w:position w:val="2"/>
        </w:rPr>
        <w:t>M</w:t>
      </w:r>
      <w:proofErr w:type="spellStart"/>
      <w:r>
        <w:rPr>
          <w:sz w:val="16"/>
        </w:rPr>
        <w:t>C</w:t>
      </w:r>
      <w:r>
        <w:rPr>
          <w:spacing w:val="23"/>
          <w:sz w:val="16"/>
        </w:rPr>
        <w:t xml:space="preserve"> </w:t>
      </w:r>
      <w:r>
        <w:rPr>
          <w:position w:val="2"/>
        </w:rPr>
        <w:t>are</w:t>
      </w:r>
      <w:proofErr w:type="spellEnd"/>
      <w:r>
        <w:rPr>
          <w:spacing w:val="40"/>
          <w:position w:val="2"/>
        </w:rPr>
        <w:t xml:space="preserve"> </w:t>
      </w:r>
      <w:r>
        <w:rPr>
          <w:position w:val="2"/>
        </w:rPr>
        <w:t>constants</w:t>
      </w:r>
      <w:r>
        <w:rPr>
          <w:spacing w:val="38"/>
          <w:position w:val="2"/>
        </w:rPr>
        <w:t xml:space="preserve"> </w:t>
      </w:r>
      <w:r>
        <w:rPr>
          <w:position w:val="2"/>
        </w:rPr>
        <w:t>to</w:t>
      </w:r>
      <w:r>
        <w:rPr>
          <w:spacing w:val="37"/>
          <w:position w:val="2"/>
        </w:rPr>
        <w:t xml:space="preserve"> </w:t>
      </w:r>
      <w:r>
        <w:rPr>
          <w:position w:val="2"/>
        </w:rPr>
        <w:t>be</w:t>
      </w:r>
      <w:r>
        <w:rPr>
          <w:spacing w:val="39"/>
          <w:position w:val="2"/>
        </w:rPr>
        <w:t xml:space="preserve"> </w:t>
      </w:r>
      <w:r>
        <w:rPr>
          <w:position w:val="2"/>
        </w:rPr>
        <w:t>estimated</w:t>
      </w:r>
      <w:r>
        <w:rPr>
          <w:spacing w:val="41"/>
          <w:position w:val="2"/>
        </w:rPr>
        <w:t xml:space="preserve"> </w:t>
      </w:r>
      <w:r>
        <w:rPr>
          <w:position w:val="2"/>
        </w:rPr>
        <w:t>for</w:t>
      </w:r>
      <w:r>
        <w:rPr>
          <w:spacing w:val="53"/>
          <w:position w:val="2"/>
        </w:rPr>
        <w:t xml:space="preserve"> </w:t>
      </w:r>
      <w:r>
        <w:rPr>
          <w:position w:val="2"/>
        </w:rPr>
        <w:t>compartment</w:t>
      </w:r>
      <w:r>
        <w:rPr>
          <w:spacing w:val="42"/>
          <w:position w:val="2"/>
        </w:rPr>
        <w:t xml:space="preserve"> </w:t>
      </w:r>
      <w:r>
        <w:rPr>
          <w:position w:val="2"/>
        </w:rPr>
        <w:t>C.</w:t>
      </w:r>
    </w:p>
    <w:p w14:paraId="1A5B24AB" w14:textId="77777777" w:rsidR="0077219C" w:rsidRDefault="0077219C" w:rsidP="00776329">
      <w:pPr>
        <w:tabs>
          <w:tab w:val="left" w:pos="8982"/>
        </w:tabs>
        <w:spacing w:before="201"/>
        <w:jc w:val="center"/>
        <w:rPr>
          <w:sz w:val="24"/>
        </w:rPr>
      </w:pPr>
      <w:r>
        <w:rPr>
          <w:position w:val="2"/>
          <w:sz w:val="24"/>
        </w:rPr>
        <w:t>[</w:t>
      </w:r>
      <w:r>
        <w:rPr>
          <w:i/>
          <w:position w:val="2"/>
          <w:sz w:val="24"/>
        </w:rPr>
        <w:t>M</w:t>
      </w:r>
      <w:r>
        <w:rPr>
          <w:sz w:val="16"/>
        </w:rPr>
        <w:t>33</w:t>
      </w:r>
      <w:r>
        <w:rPr>
          <w:position w:val="2"/>
          <w:sz w:val="24"/>
        </w:rPr>
        <w:t>]</w:t>
      </w:r>
      <w:r>
        <w:rPr>
          <w:spacing w:val="34"/>
          <w:position w:val="2"/>
          <w:sz w:val="24"/>
        </w:rPr>
        <w:t xml:space="preserve"> </w:t>
      </w:r>
      <w:r>
        <w:rPr>
          <w:rFonts w:ascii="Symbol" w:hAnsi="Symbol"/>
          <w:position w:val="2"/>
          <w:sz w:val="24"/>
        </w:rPr>
        <w:t></w:t>
      </w:r>
      <w:r>
        <w:rPr>
          <w:spacing w:val="32"/>
          <w:position w:val="2"/>
          <w:sz w:val="24"/>
        </w:rPr>
        <w:t xml:space="preserve"> </w:t>
      </w:r>
      <w:r>
        <w:rPr>
          <w:position w:val="2"/>
          <w:sz w:val="24"/>
        </w:rPr>
        <w:t>[</w:t>
      </w:r>
      <w:r>
        <w:rPr>
          <w:i/>
          <w:position w:val="2"/>
          <w:sz w:val="24"/>
        </w:rPr>
        <w:t>C</w:t>
      </w:r>
      <w:r>
        <w:rPr>
          <w:sz w:val="16"/>
        </w:rPr>
        <w:t>C31</w:t>
      </w:r>
      <w:r>
        <w:rPr>
          <w:position w:val="2"/>
          <w:sz w:val="24"/>
        </w:rPr>
        <w:t>]</w:t>
      </w:r>
      <w:r>
        <w:rPr>
          <w:spacing w:val="34"/>
          <w:position w:val="2"/>
          <w:sz w:val="24"/>
        </w:rPr>
        <w:t xml:space="preserve"> </w:t>
      </w:r>
      <w:r>
        <w:rPr>
          <w:i/>
          <w:position w:val="2"/>
          <w:sz w:val="24"/>
        </w:rPr>
        <w:t>=</w:t>
      </w:r>
      <w:r>
        <w:rPr>
          <w:i/>
          <w:spacing w:val="30"/>
          <w:position w:val="2"/>
          <w:sz w:val="24"/>
        </w:rPr>
        <w:t xml:space="preserve"> </w:t>
      </w:r>
      <w:r>
        <w:rPr>
          <w:position w:val="2"/>
          <w:sz w:val="24"/>
        </w:rPr>
        <w:t>[</w:t>
      </w:r>
      <w:r>
        <w:rPr>
          <w:i/>
          <w:position w:val="2"/>
          <w:sz w:val="24"/>
        </w:rPr>
        <w:t>T</w:t>
      </w:r>
      <w:r>
        <w:rPr>
          <w:sz w:val="16"/>
        </w:rPr>
        <w:t>C31</w:t>
      </w:r>
      <w:r w:rsidR="00776329">
        <w:rPr>
          <w:position w:val="2"/>
          <w:sz w:val="24"/>
        </w:rPr>
        <w:t xml:space="preserve">]            </w:t>
      </w:r>
      <w:proofErr w:type="gramStart"/>
      <w:r>
        <w:rPr>
          <w:position w:val="2"/>
          <w:sz w:val="24"/>
        </w:rPr>
        <w:t>…(</w:t>
      </w:r>
      <w:proofErr w:type="gramEnd"/>
      <w:r>
        <w:rPr>
          <w:position w:val="2"/>
          <w:sz w:val="24"/>
        </w:rPr>
        <w:t>40)</w:t>
      </w:r>
    </w:p>
    <w:p w14:paraId="359A81F9" w14:textId="77777777" w:rsidR="0077219C" w:rsidRDefault="0077219C" w:rsidP="0077219C">
      <w:pPr>
        <w:pStyle w:val="BodyText"/>
        <w:spacing w:before="4"/>
        <w:rPr>
          <w:sz w:val="9"/>
        </w:rPr>
      </w:pPr>
    </w:p>
    <w:p w14:paraId="0378FCBC" w14:textId="77777777" w:rsidR="0077219C" w:rsidRDefault="0077219C" w:rsidP="0077219C">
      <w:pPr>
        <w:rPr>
          <w:sz w:val="9"/>
        </w:rPr>
        <w:sectPr w:rsidR="0077219C" w:rsidSect="004311E2">
          <w:pgSz w:w="11910" w:h="16840"/>
          <w:pgMar w:top="1680" w:right="1110" w:bottom="280" w:left="1440" w:header="1140" w:footer="0" w:gutter="0"/>
          <w:cols w:space="720"/>
        </w:sectPr>
      </w:pPr>
    </w:p>
    <w:p w14:paraId="53847284" w14:textId="77777777" w:rsidR="0077219C" w:rsidRDefault="0077219C" w:rsidP="00776329">
      <w:pPr>
        <w:pStyle w:val="BodyText"/>
        <w:spacing w:before="90"/>
      </w:pPr>
      <w:proofErr w:type="gramStart"/>
      <w:r>
        <w:t>where</w:t>
      </w:r>
      <w:proofErr w:type="gramEnd"/>
    </w:p>
    <w:p w14:paraId="1B2A10F7" w14:textId="77777777" w:rsidR="0077219C" w:rsidRDefault="0077219C" w:rsidP="0077219C">
      <w:pPr>
        <w:pStyle w:val="BodyText"/>
        <w:spacing w:before="3"/>
        <w:rPr>
          <w:sz w:val="32"/>
        </w:rPr>
      </w:pPr>
      <w:r>
        <w:br w:type="column"/>
      </w:r>
    </w:p>
    <w:p w14:paraId="37D9937F" w14:textId="77777777" w:rsidR="0077219C" w:rsidRPr="00776329" w:rsidRDefault="0077219C" w:rsidP="00776329">
      <w:pPr>
        <w:pStyle w:val="BodyText"/>
        <w:spacing w:line="390" w:lineRule="atLeast"/>
        <w:ind w:left="720"/>
        <w:rPr>
          <w:i/>
          <w:sz w:val="16"/>
        </w:rPr>
      </w:pPr>
      <w:r>
        <w:rPr>
          <w:position w:val="2"/>
        </w:rPr>
        <w:t>[</w:t>
      </w:r>
      <w:r>
        <w:rPr>
          <w:i/>
          <w:position w:val="2"/>
        </w:rPr>
        <w:t>M</w:t>
      </w:r>
      <w:r>
        <w:rPr>
          <w:sz w:val="16"/>
        </w:rPr>
        <w:t>33</w:t>
      </w:r>
      <w:r>
        <w:rPr>
          <w:position w:val="2"/>
        </w:rPr>
        <w:t>]</w:t>
      </w:r>
      <w:r>
        <w:rPr>
          <w:spacing w:val="32"/>
          <w:position w:val="2"/>
        </w:rPr>
        <w:t xml:space="preserve"> </w:t>
      </w:r>
      <w:r>
        <w:rPr>
          <w:position w:val="2"/>
        </w:rPr>
        <w:t>is</w:t>
      </w:r>
      <w:r>
        <w:rPr>
          <w:spacing w:val="30"/>
          <w:position w:val="2"/>
        </w:rPr>
        <w:t xml:space="preserve"> </w:t>
      </w:r>
      <w:r>
        <w:rPr>
          <w:position w:val="2"/>
        </w:rPr>
        <w:t>a</w:t>
      </w:r>
      <w:r>
        <w:rPr>
          <w:spacing w:val="31"/>
          <w:position w:val="2"/>
        </w:rPr>
        <w:t xml:space="preserve"> </w:t>
      </w:r>
      <w:r>
        <w:rPr>
          <w:position w:val="2"/>
        </w:rPr>
        <w:t>3</w:t>
      </w:r>
      <w:r>
        <w:rPr>
          <w:spacing w:val="31"/>
          <w:position w:val="2"/>
        </w:rPr>
        <w:t xml:space="preserve"> </w:t>
      </w:r>
      <w:r>
        <w:rPr>
          <w:rFonts w:ascii="Symbol" w:hAnsi="Symbol"/>
          <w:position w:val="2"/>
        </w:rPr>
        <w:t></w:t>
      </w:r>
      <w:r>
        <w:rPr>
          <w:spacing w:val="34"/>
          <w:position w:val="2"/>
        </w:rPr>
        <w:t xml:space="preserve"> </w:t>
      </w:r>
      <w:r>
        <w:rPr>
          <w:position w:val="2"/>
        </w:rPr>
        <w:t>3</w:t>
      </w:r>
      <w:r>
        <w:rPr>
          <w:spacing w:val="29"/>
          <w:position w:val="2"/>
        </w:rPr>
        <w:t xml:space="preserve"> </w:t>
      </w:r>
      <w:proofErr w:type="gramStart"/>
      <w:r>
        <w:rPr>
          <w:position w:val="2"/>
        </w:rPr>
        <w:t>matrix</w:t>
      </w:r>
      <w:proofErr w:type="gramEnd"/>
      <w:r>
        <w:rPr>
          <w:spacing w:val="35"/>
          <w:position w:val="2"/>
        </w:rPr>
        <w:t xml:space="preserve"> </w:t>
      </w:r>
      <w:r>
        <w:rPr>
          <w:position w:val="2"/>
        </w:rPr>
        <w:t>of</w:t>
      </w:r>
      <w:r>
        <w:rPr>
          <w:spacing w:val="31"/>
          <w:position w:val="2"/>
        </w:rPr>
        <w:t xml:space="preserve"> </w:t>
      </w:r>
      <w:r>
        <w:rPr>
          <w:position w:val="2"/>
        </w:rPr>
        <w:t>value</w:t>
      </w:r>
      <w:r>
        <w:rPr>
          <w:spacing w:val="35"/>
          <w:position w:val="2"/>
        </w:rPr>
        <w:t xml:space="preserve"> </w:t>
      </w:r>
      <w:r>
        <w:rPr>
          <w:position w:val="2"/>
        </w:rPr>
        <w:t>of</w:t>
      </w:r>
      <w:r>
        <w:rPr>
          <w:spacing w:val="31"/>
          <w:position w:val="2"/>
        </w:rPr>
        <w:t xml:space="preserve"> </w:t>
      </w:r>
      <w:r>
        <w:rPr>
          <w:position w:val="2"/>
        </w:rPr>
        <w:t>“1”</w:t>
      </w:r>
      <w:r>
        <w:rPr>
          <w:spacing w:val="31"/>
          <w:position w:val="2"/>
        </w:rPr>
        <w:t xml:space="preserve"> </w:t>
      </w:r>
      <w:r>
        <w:rPr>
          <w:position w:val="2"/>
        </w:rPr>
        <w:t>(constant),</w:t>
      </w:r>
      <w:r>
        <w:rPr>
          <w:spacing w:val="39"/>
          <w:position w:val="2"/>
        </w:rPr>
        <w:t xml:space="preserve"> </w:t>
      </w:r>
      <w:r>
        <w:rPr>
          <w:i/>
          <w:position w:val="2"/>
        </w:rPr>
        <w:t>T</w:t>
      </w:r>
      <w:r>
        <w:rPr>
          <w:sz w:val="16"/>
        </w:rPr>
        <w:t>A</w:t>
      </w:r>
      <w:r>
        <w:rPr>
          <w:spacing w:val="10"/>
          <w:sz w:val="16"/>
        </w:rPr>
        <w:t xml:space="preserve"> </w:t>
      </w:r>
      <w:r>
        <w:rPr>
          <w:position w:val="2"/>
        </w:rPr>
        <w:t>and</w:t>
      </w:r>
      <w:r>
        <w:rPr>
          <w:spacing w:val="30"/>
          <w:position w:val="2"/>
        </w:rPr>
        <w:t xml:space="preserve"> </w:t>
      </w:r>
      <w:r>
        <w:rPr>
          <w:i/>
          <w:position w:val="2"/>
        </w:rPr>
        <w:t>T</w:t>
      </w:r>
      <w:r>
        <w:rPr>
          <w:sz w:val="16"/>
        </w:rPr>
        <w:t>B</w:t>
      </w:r>
      <w:r>
        <w:rPr>
          <w:spacing w:val="14"/>
          <w:sz w:val="16"/>
        </w:rPr>
        <w:t xml:space="preserve"> </w:t>
      </w:r>
      <w:r>
        <w:rPr>
          <w:position w:val="2"/>
        </w:rPr>
        <w:t>for</w:t>
      </w:r>
      <w:r>
        <w:rPr>
          <w:spacing w:val="31"/>
          <w:position w:val="2"/>
        </w:rPr>
        <w:t xml:space="preserve"> </w:t>
      </w:r>
      <w:r>
        <w:rPr>
          <w:position w:val="2"/>
        </w:rPr>
        <w:t>each</w:t>
      </w:r>
      <w:r>
        <w:rPr>
          <w:spacing w:val="32"/>
          <w:position w:val="2"/>
        </w:rPr>
        <w:t xml:space="preserve"> </w:t>
      </w:r>
      <w:r>
        <w:rPr>
          <w:position w:val="2"/>
        </w:rPr>
        <w:t>test</w:t>
      </w:r>
      <w:r>
        <w:rPr>
          <w:spacing w:val="37"/>
          <w:position w:val="2"/>
        </w:rPr>
        <w:t xml:space="preserve"> </w:t>
      </w:r>
      <w:r>
        <w:rPr>
          <w:position w:val="2"/>
        </w:rPr>
        <w:t>point;</w:t>
      </w:r>
      <w:r>
        <w:rPr>
          <w:spacing w:val="1"/>
          <w:position w:val="2"/>
        </w:rPr>
        <w:t xml:space="preserve"> </w:t>
      </w:r>
      <w:r>
        <w:rPr>
          <w:position w:val="2"/>
        </w:rPr>
        <w:t>[</w:t>
      </w:r>
      <w:r>
        <w:rPr>
          <w:i/>
          <w:position w:val="2"/>
        </w:rPr>
        <w:t>C</w:t>
      </w:r>
      <w:r>
        <w:rPr>
          <w:sz w:val="16"/>
        </w:rPr>
        <w:t>C31</w:t>
      </w:r>
      <w:r>
        <w:rPr>
          <w:position w:val="2"/>
        </w:rPr>
        <w:t>]</w:t>
      </w:r>
      <w:r>
        <w:rPr>
          <w:spacing w:val="22"/>
          <w:position w:val="2"/>
        </w:rPr>
        <w:t xml:space="preserve"> </w:t>
      </w:r>
      <w:r>
        <w:rPr>
          <w:position w:val="2"/>
        </w:rPr>
        <w:t>is</w:t>
      </w:r>
      <w:r>
        <w:rPr>
          <w:spacing w:val="22"/>
          <w:position w:val="2"/>
        </w:rPr>
        <w:t xml:space="preserve"> </w:t>
      </w:r>
      <w:r>
        <w:rPr>
          <w:position w:val="2"/>
        </w:rPr>
        <w:t>a</w:t>
      </w:r>
      <w:r>
        <w:rPr>
          <w:spacing w:val="21"/>
          <w:position w:val="2"/>
        </w:rPr>
        <w:t xml:space="preserve"> </w:t>
      </w:r>
      <w:r>
        <w:rPr>
          <w:position w:val="2"/>
        </w:rPr>
        <w:t>3</w:t>
      </w:r>
      <w:r>
        <w:rPr>
          <w:spacing w:val="21"/>
          <w:position w:val="2"/>
        </w:rPr>
        <w:t xml:space="preserve"> </w:t>
      </w:r>
      <w:r>
        <w:rPr>
          <w:rFonts w:ascii="Symbol" w:hAnsi="Symbol"/>
          <w:position w:val="2"/>
        </w:rPr>
        <w:t></w:t>
      </w:r>
      <w:r>
        <w:rPr>
          <w:spacing w:val="23"/>
          <w:position w:val="2"/>
        </w:rPr>
        <w:t xml:space="preserve"> </w:t>
      </w:r>
      <w:r>
        <w:rPr>
          <w:position w:val="2"/>
        </w:rPr>
        <w:t>1</w:t>
      </w:r>
      <w:r>
        <w:rPr>
          <w:spacing w:val="22"/>
          <w:position w:val="2"/>
        </w:rPr>
        <w:t xml:space="preserve"> </w:t>
      </w:r>
      <w:r>
        <w:rPr>
          <w:position w:val="2"/>
        </w:rPr>
        <w:t>matrix</w:t>
      </w:r>
      <w:r>
        <w:rPr>
          <w:spacing w:val="22"/>
          <w:position w:val="2"/>
        </w:rPr>
        <w:t xml:space="preserve"> </w:t>
      </w:r>
      <w:r>
        <w:rPr>
          <w:position w:val="2"/>
        </w:rPr>
        <w:t>of</w:t>
      </w:r>
      <w:r>
        <w:rPr>
          <w:spacing w:val="21"/>
          <w:position w:val="2"/>
        </w:rPr>
        <w:t xml:space="preserve"> </w:t>
      </w:r>
      <w:r>
        <w:rPr>
          <w:position w:val="2"/>
        </w:rPr>
        <w:t>constants</w:t>
      </w:r>
      <w:r>
        <w:rPr>
          <w:spacing w:val="24"/>
          <w:position w:val="2"/>
        </w:rPr>
        <w:t xml:space="preserve"> </w:t>
      </w:r>
      <w:r>
        <w:rPr>
          <w:position w:val="2"/>
        </w:rPr>
        <w:t>for</w:t>
      </w:r>
      <w:r>
        <w:rPr>
          <w:spacing w:val="29"/>
          <w:position w:val="2"/>
        </w:rPr>
        <w:t xml:space="preserve"> </w:t>
      </w:r>
      <w:r>
        <w:rPr>
          <w:position w:val="2"/>
        </w:rPr>
        <w:t>compartment</w:t>
      </w:r>
      <w:r>
        <w:rPr>
          <w:spacing w:val="23"/>
          <w:position w:val="2"/>
        </w:rPr>
        <w:t xml:space="preserve"> </w:t>
      </w:r>
      <w:r>
        <w:rPr>
          <w:position w:val="2"/>
        </w:rPr>
        <w:t>C</w:t>
      </w:r>
      <w:r>
        <w:rPr>
          <w:spacing w:val="23"/>
          <w:position w:val="2"/>
        </w:rPr>
        <w:t xml:space="preserve"> </w:t>
      </w:r>
      <w:r>
        <w:rPr>
          <w:position w:val="2"/>
        </w:rPr>
        <w:t>–</w:t>
      </w:r>
      <w:r>
        <w:rPr>
          <w:spacing w:val="23"/>
          <w:position w:val="2"/>
        </w:rPr>
        <w:t xml:space="preserve"> </w:t>
      </w:r>
      <w:r>
        <w:rPr>
          <w:i/>
          <w:position w:val="2"/>
        </w:rPr>
        <w:t>K</w:t>
      </w:r>
      <w:r>
        <w:rPr>
          <w:i/>
          <w:sz w:val="16"/>
        </w:rPr>
        <w:t>C</w:t>
      </w:r>
      <w:r>
        <w:rPr>
          <w:position w:val="2"/>
        </w:rPr>
        <w:t>,</w:t>
      </w:r>
      <w:r>
        <w:rPr>
          <w:spacing w:val="22"/>
          <w:position w:val="2"/>
        </w:rPr>
        <w:t xml:space="preserve"> </w:t>
      </w:r>
      <w:r>
        <w:rPr>
          <w:i/>
          <w:position w:val="2"/>
        </w:rPr>
        <w:t>L</w:t>
      </w:r>
      <w:r>
        <w:rPr>
          <w:i/>
          <w:sz w:val="16"/>
        </w:rPr>
        <w:t>C</w:t>
      </w:r>
      <w:r>
        <w:rPr>
          <w:position w:val="2"/>
        </w:rPr>
        <w:t>,</w:t>
      </w:r>
      <w:r>
        <w:rPr>
          <w:spacing w:val="20"/>
          <w:position w:val="2"/>
        </w:rPr>
        <w:t xml:space="preserve"> </w:t>
      </w:r>
      <w:r>
        <w:rPr>
          <w:position w:val="2"/>
        </w:rPr>
        <w:t>and</w:t>
      </w:r>
      <w:r>
        <w:rPr>
          <w:spacing w:val="23"/>
          <w:position w:val="2"/>
        </w:rPr>
        <w:t xml:space="preserve"> </w:t>
      </w:r>
      <w:r>
        <w:rPr>
          <w:i/>
          <w:position w:val="2"/>
        </w:rPr>
        <w:t>M</w:t>
      </w:r>
      <w:r>
        <w:rPr>
          <w:i/>
          <w:sz w:val="16"/>
        </w:rPr>
        <w:t>C</w:t>
      </w:r>
      <w:r w:rsidR="00776329">
        <w:rPr>
          <w:i/>
          <w:sz w:val="16"/>
        </w:rPr>
        <w:t xml:space="preserve"> </w:t>
      </w:r>
      <w:r>
        <w:t>(constants</w:t>
      </w:r>
      <w:r>
        <w:rPr>
          <w:spacing w:val="43"/>
        </w:rPr>
        <w:t xml:space="preserve"> </w:t>
      </w:r>
      <w:r>
        <w:t>to</w:t>
      </w:r>
      <w:r>
        <w:rPr>
          <w:spacing w:val="42"/>
        </w:rPr>
        <w:t xml:space="preserve"> </w:t>
      </w:r>
      <w:r>
        <w:t>be</w:t>
      </w:r>
      <w:r>
        <w:rPr>
          <w:spacing w:val="44"/>
        </w:rPr>
        <w:t xml:space="preserve"> </w:t>
      </w:r>
      <w:r>
        <w:t>solved);</w:t>
      </w:r>
      <w:r>
        <w:rPr>
          <w:spacing w:val="48"/>
        </w:rPr>
        <w:t xml:space="preserve"> </w:t>
      </w:r>
      <w:r>
        <w:t>and</w:t>
      </w:r>
    </w:p>
    <w:p w14:paraId="30FC38B8" w14:textId="77777777" w:rsidR="0077219C" w:rsidRDefault="0077219C" w:rsidP="00776329">
      <w:pPr>
        <w:spacing w:before="102"/>
        <w:ind w:left="720"/>
        <w:rPr>
          <w:sz w:val="24"/>
        </w:rPr>
      </w:pPr>
      <w:r>
        <w:rPr>
          <w:position w:val="2"/>
          <w:sz w:val="24"/>
        </w:rPr>
        <w:t>[</w:t>
      </w:r>
      <w:r>
        <w:rPr>
          <w:i/>
          <w:position w:val="2"/>
          <w:sz w:val="24"/>
        </w:rPr>
        <w:t>T</w:t>
      </w:r>
      <w:r>
        <w:rPr>
          <w:sz w:val="16"/>
        </w:rPr>
        <w:t>C31</w:t>
      </w:r>
      <w:r>
        <w:rPr>
          <w:position w:val="2"/>
          <w:sz w:val="24"/>
        </w:rPr>
        <w:t>]</w:t>
      </w:r>
      <w:r>
        <w:rPr>
          <w:spacing w:val="10"/>
          <w:position w:val="2"/>
          <w:sz w:val="24"/>
        </w:rPr>
        <w:t xml:space="preserve"> </w:t>
      </w:r>
      <w:r>
        <w:rPr>
          <w:position w:val="2"/>
          <w:sz w:val="24"/>
        </w:rPr>
        <w:t>is</w:t>
      </w:r>
      <w:r>
        <w:rPr>
          <w:spacing w:val="27"/>
          <w:position w:val="2"/>
          <w:sz w:val="24"/>
        </w:rPr>
        <w:t xml:space="preserve"> </w:t>
      </w:r>
      <w:r>
        <w:rPr>
          <w:position w:val="2"/>
          <w:sz w:val="24"/>
        </w:rPr>
        <w:t>a</w:t>
      </w:r>
      <w:r>
        <w:rPr>
          <w:spacing w:val="30"/>
          <w:position w:val="2"/>
          <w:sz w:val="24"/>
        </w:rPr>
        <w:t xml:space="preserve"> </w:t>
      </w:r>
      <w:r>
        <w:rPr>
          <w:position w:val="2"/>
          <w:sz w:val="24"/>
        </w:rPr>
        <w:t>3</w:t>
      </w:r>
      <w:r>
        <w:rPr>
          <w:spacing w:val="32"/>
          <w:position w:val="2"/>
          <w:sz w:val="24"/>
        </w:rPr>
        <w:t xml:space="preserve"> </w:t>
      </w:r>
      <w:r>
        <w:rPr>
          <w:rFonts w:ascii="Symbol" w:hAnsi="Symbol"/>
          <w:position w:val="2"/>
          <w:sz w:val="24"/>
        </w:rPr>
        <w:t></w:t>
      </w:r>
      <w:r>
        <w:rPr>
          <w:spacing w:val="28"/>
          <w:position w:val="2"/>
          <w:sz w:val="24"/>
        </w:rPr>
        <w:t xml:space="preserve"> </w:t>
      </w:r>
      <w:r>
        <w:rPr>
          <w:position w:val="2"/>
          <w:sz w:val="24"/>
        </w:rPr>
        <w:t>1</w:t>
      </w:r>
      <w:r>
        <w:rPr>
          <w:spacing w:val="30"/>
          <w:position w:val="2"/>
          <w:sz w:val="24"/>
        </w:rPr>
        <w:t xml:space="preserve"> </w:t>
      </w:r>
      <w:r>
        <w:rPr>
          <w:position w:val="2"/>
          <w:sz w:val="24"/>
        </w:rPr>
        <w:t>matrix</w:t>
      </w:r>
      <w:r>
        <w:rPr>
          <w:spacing w:val="31"/>
          <w:position w:val="2"/>
          <w:sz w:val="24"/>
        </w:rPr>
        <w:t xml:space="preserve"> </w:t>
      </w:r>
      <w:r>
        <w:rPr>
          <w:position w:val="2"/>
          <w:sz w:val="24"/>
        </w:rPr>
        <w:t>of</w:t>
      </w:r>
      <w:r>
        <w:rPr>
          <w:spacing w:val="30"/>
          <w:position w:val="2"/>
          <w:sz w:val="24"/>
        </w:rPr>
        <w:t xml:space="preserve"> </w:t>
      </w:r>
      <w:r>
        <w:rPr>
          <w:i/>
          <w:position w:val="2"/>
          <w:sz w:val="24"/>
        </w:rPr>
        <w:t>T</w:t>
      </w:r>
      <w:r>
        <w:rPr>
          <w:sz w:val="16"/>
        </w:rPr>
        <w:t>C1</w:t>
      </w:r>
      <w:r>
        <w:rPr>
          <w:position w:val="2"/>
          <w:sz w:val="24"/>
        </w:rPr>
        <w:t>,</w:t>
      </w:r>
      <w:r>
        <w:rPr>
          <w:spacing w:val="28"/>
          <w:position w:val="2"/>
          <w:sz w:val="24"/>
        </w:rPr>
        <w:t xml:space="preserve"> </w:t>
      </w:r>
      <w:r>
        <w:rPr>
          <w:i/>
          <w:position w:val="2"/>
          <w:sz w:val="24"/>
        </w:rPr>
        <w:t>T</w:t>
      </w:r>
      <w:r>
        <w:rPr>
          <w:sz w:val="16"/>
        </w:rPr>
        <w:t>C2</w:t>
      </w:r>
      <w:r>
        <w:rPr>
          <w:position w:val="2"/>
          <w:sz w:val="24"/>
        </w:rPr>
        <w:t>,</w:t>
      </w:r>
      <w:r>
        <w:rPr>
          <w:spacing w:val="28"/>
          <w:position w:val="2"/>
          <w:sz w:val="24"/>
        </w:rPr>
        <w:t xml:space="preserve"> </w:t>
      </w:r>
      <w:r>
        <w:rPr>
          <w:position w:val="2"/>
          <w:sz w:val="24"/>
        </w:rPr>
        <w:t>and</w:t>
      </w:r>
      <w:r>
        <w:rPr>
          <w:spacing w:val="29"/>
          <w:position w:val="2"/>
          <w:sz w:val="24"/>
        </w:rPr>
        <w:t xml:space="preserve"> </w:t>
      </w:r>
      <w:r>
        <w:rPr>
          <w:i/>
          <w:position w:val="2"/>
          <w:sz w:val="24"/>
        </w:rPr>
        <w:t>T</w:t>
      </w:r>
      <w:r>
        <w:rPr>
          <w:sz w:val="16"/>
        </w:rPr>
        <w:t>C3</w:t>
      </w:r>
      <w:r>
        <w:rPr>
          <w:position w:val="2"/>
          <w:sz w:val="24"/>
        </w:rPr>
        <w:t>.</w:t>
      </w:r>
    </w:p>
    <w:p w14:paraId="5718AC8E" w14:textId="77777777" w:rsidR="0077219C" w:rsidRDefault="0077219C" w:rsidP="0077219C">
      <w:pPr>
        <w:rPr>
          <w:sz w:val="24"/>
        </w:rPr>
        <w:sectPr w:rsidR="0077219C" w:rsidSect="004311E2">
          <w:type w:val="continuous"/>
          <w:pgSz w:w="11910" w:h="16840"/>
          <w:pgMar w:top="1680" w:right="1110" w:bottom="280" w:left="1440" w:header="720" w:footer="720" w:gutter="0"/>
          <w:cols w:space="40"/>
        </w:sectPr>
      </w:pPr>
    </w:p>
    <w:p w14:paraId="68A0A8E3" w14:textId="77777777" w:rsidR="0077219C" w:rsidRDefault="0077219C" w:rsidP="0077219C">
      <w:pPr>
        <w:pStyle w:val="BodyText"/>
        <w:spacing w:before="10"/>
        <w:rPr>
          <w:sz w:val="15"/>
        </w:rPr>
      </w:pPr>
    </w:p>
    <w:p w14:paraId="767BFC7B" w14:textId="77777777" w:rsidR="0077219C" w:rsidRDefault="0077219C" w:rsidP="0077219C">
      <w:pPr>
        <w:rPr>
          <w:sz w:val="15"/>
        </w:rPr>
        <w:sectPr w:rsidR="0077219C" w:rsidSect="004311E2">
          <w:type w:val="continuous"/>
          <w:pgSz w:w="11910" w:h="16840"/>
          <w:pgMar w:top="1680" w:right="660" w:bottom="280" w:left="660" w:header="720" w:footer="720" w:gutter="0"/>
          <w:cols w:space="720"/>
        </w:sectPr>
      </w:pPr>
    </w:p>
    <w:p w14:paraId="0D91E9BB" w14:textId="77777777" w:rsidR="0077219C" w:rsidRDefault="0077219C" w:rsidP="0077219C">
      <w:pPr>
        <w:pStyle w:val="BodyText"/>
        <w:spacing w:before="90"/>
        <w:ind w:left="758"/>
      </w:pPr>
      <w:r>
        <w:t>In</w:t>
      </w:r>
      <w:r>
        <w:rPr>
          <w:spacing w:val="36"/>
        </w:rPr>
        <w:t xml:space="preserve"> </w:t>
      </w:r>
      <w:r>
        <w:t>longhand</w:t>
      </w:r>
      <w:r>
        <w:rPr>
          <w:spacing w:val="37"/>
        </w:rPr>
        <w:t xml:space="preserve"> </w:t>
      </w:r>
      <w:r>
        <w:t>this</w:t>
      </w:r>
      <w:r>
        <w:rPr>
          <w:spacing w:val="36"/>
        </w:rPr>
        <w:t xml:space="preserve"> </w:t>
      </w:r>
      <w:r>
        <w:t>is</w:t>
      </w:r>
      <w:r>
        <w:rPr>
          <w:spacing w:val="37"/>
        </w:rPr>
        <w:t xml:space="preserve"> </w:t>
      </w:r>
      <w:r>
        <w:t>set</w:t>
      </w:r>
      <w:r>
        <w:rPr>
          <w:spacing w:val="40"/>
        </w:rPr>
        <w:t xml:space="preserve"> </w:t>
      </w:r>
      <w:r>
        <w:t>out</w:t>
      </w:r>
      <w:r>
        <w:rPr>
          <w:spacing w:val="36"/>
        </w:rPr>
        <w:t xml:space="preserve"> </w:t>
      </w:r>
      <w:r>
        <w:t>as</w:t>
      </w:r>
      <w:r>
        <w:rPr>
          <w:spacing w:val="36"/>
        </w:rPr>
        <w:t xml:space="preserve"> </w:t>
      </w:r>
      <w:r>
        <w:t>follows:</w:t>
      </w:r>
    </w:p>
    <w:p w14:paraId="31C065E7" w14:textId="77777777" w:rsidR="00FC6770" w:rsidRDefault="00FC6770" w:rsidP="0077219C">
      <w:pPr>
        <w:pStyle w:val="BodyText"/>
        <w:spacing w:before="90"/>
        <w:ind w:left="758"/>
      </w:pPr>
    </w:p>
    <w:p w14:paraId="3D1226E2" w14:textId="77777777" w:rsidR="00FC6770" w:rsidRPr="00FC6770" w:rsidRDefault="00000000" w:rsidP="00FC6770">
      <w:pPr>
        <w:pStyle w:val="PARAGRAPH"/>
        <w:rPr>
          <w:rFonts w:ascii="Times New Roman" w:hAnsi="Times New Roman" w:cs="Times New Roman"/>
          <w:sz w:val="24"/>
          <w:szCs w:val="24"/>
          <w:lang w:val="en-AU"/>
        </w:rPr>
      </w:pPr>
      <m:oMathPara>
        <m:oMath>
          <m:d>
            <m:dPr>
              <m:begChr m:val="["/>
              <m:endChr m:val="]"/>
              <m:ctrlPr>
                <w:rPr>
                  <w:rFonts w:ascii="Cambria Math" w:hAnsi="Cambria Math" w:cs="Times New Roman"/>
                  <w:i/>
                  <w:sz w:val="24"/>
                  <w:szCs w:val="24"/>
                  <w:lang w:val="en-AU"/>
                </w:rPr>
              </m:ctrlPr>
            </m:dPr>
            <m:e>
              <m:m>
                <m:mPr>
                  <m:mcs>
                    <m:mc>
                      <m:mcPr>
                        <m:count m:val="3"/>
                        <m:mcJc m:val="center"/>
                      </m:mcPr>
                    </m:mc>
                  </m:mcs>
                  <m:ctrlPr>
                    <w:rPr>
                      <w:rFonts w:ascii="Cambria Math" w:hAnsi="Cambria Math" w:cs="Times New Roman"/>
                      <w:i/>
                      <w:sz w:val="24"/>
                      <w:szCs w:val="24"/>
                      <w:lang w:val="en-AU"/>
                    </w:rPr>
                  </m:ctrlPr>
                </m:mPr>
                <m:mr>
                  <m:e>
                    <m:r>
                      <w:rPr>
                        <w:rFonts w:ascii="Cambria Math" w:hAnsi="Cambria Math" w:cs="Times New Roman"/>
                        <w:sz w:val="24"/>
                        <w:szCs w:val="24"/>
                        <w:lang w:val="en-AU"/>
                      </w:rPr>
                      <m:t>1</m:t>
                    </m:r>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A1</m:t>
                        </m:r>
                      </m:sub>
                    </m:sSub>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B1</m:t>
                        </m:r>
                      </m:sub>
                    </m:sSub>
                  </m:e>
                </m:mr>
                <m:mr>
                  <m:e>
                    <m:r>
                      <w:rPr>
                        <w:rFonts w:ascii="Cambria Math" w:hAnsi="Cambria Math" w:cs="Times New Roman"/>
                        <w:sz w:val="24"/>
                        <w:szCs w:val="24"/>
                        <w:lang w:val="en-AU"/>
                      </w:rPr>
                      <m:t>1</m:t>
                    </m:r>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A2</m:t>
                        </m:r>
                      </m:sub>
                    </m:sSub>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B2</m:t>
                        </m:r>
                      </m:sub>
                    </m:sSub>
                  </m:e>
                </m:mr>
                <m:mr>
                  <m:e>
                    <m:r>
                      <w:rPr>
                        <w:rFonts w:ascii="Cambria Math" w:hAnsi="Cambria Math" w:cs="Times New Roman"/>
                        <w:sz w:val="24"/>
                        <w:szCs w:val="24"/>
                        <w:lang w:val="en-AU"/>
                      </w:rPr>
                      <m:t>1</m:t>
                    </m:r>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A3</m:t>
                        </m:r>
                      </m:sub>
                    </m:sSub>
                  </m:e>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B3</m:t>
                        </m:r>
                      </m:sub>
                    </m:sSub>
                  </m:e>
                </m:mr>
              </m:m>
            </m:e>
          </m:d>
          <m:r>
            <w:rPr>
              <w:rFonts w:ascii="Cambria Math" w:hAnsi="Cambria Math" w:cs="Times New Roman"/>
              <w:sz w:val="24"/>
              <w:szCs w:val="24"/>
              <w:lang w:val="en-AU"/>
            </w:rPr>
            <m:t>×</m:t>
          </m:r>
          <m:d>
            <m:dPr>
              <m:begChr m:val="["/>
              <m:endChr m:val="]"/>
              <m:ctrlPr>
                <w:rPr>
                  <w:rFonts w:ascii="Cambria Math" w:hAnsi="Cambria Math" w:cs="Times New Roman"/>
                  <w:i/>
                  <w:sz w:val="24"/>
                  <w:szCs w:val="24"/>
                  <w:lang w:val="en-AU"/>
                </w:rPr>
              </m:ctrlPr>
            </m:dPr>
            <m:e>
              <m:m>
                <m:mPr>
                  <m:mcs>
                    <m:mc>
                      <m:mcPr>
                        <m:count m:val="1"/>
                        <m:mcJc m:val="center"/>
                      </m:mcPr>
                    </m:mc>
                  </m:mcs>
                  <m:ctrlPr>
                    <w:rPr>
                      <w:rFonts w:ascii="Cambria Math" w:hAnsi="Cambria Math" w:cs="Times New Roman"/>
                      <w:i/>
                      <w:sz w:val="24"/>
                      <w:szCs w:val="24"/>
                      <w:lang w:val="en-AU"/>
                    </w:rPr>
                  </m:ctrlPr>
                </m:mP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C</m:t>
                        </m:r>
                      </m:sub>
                    </m:sSub>
                  </m:e>
                </m:m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L</m:t>
                        </m:r>
                      </m:e>
                      <m:sub>
                        <m:r>
                          <w:rPr>
                            <w:rFonts w:ascii="Cambria Math" w:hAnsi="Cambria Math" w:cs="Times New Roman"/>
                            <w:sz w:val="24"/>
                            <w:szCs w:val="24"/>
                            <w:lang w:val="en-AU"/>
                          </w:rPr>
                          <m:t>C</m:t>
                        </m:r>
                      </m:sub>
                    </m:sSub>
                  </m:e>
                </m:m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M</m:t>
                        </m:r>
                      </m:e>
                      <m:sub>
                        <m:r>
                          <w:rPr>
                            <w:rFonts w:ascii="Cambria Math" w:hAnsi="Cambria Math" w:cs="Times New Roman"/>
                            <w:sz w:val="24"/>
                            <w:szCs w:val="24"/>
                            <w:lang w:val="en-AU"/>
                          </w:rPr>
                          <m:t>C</m:t>
                        </m:r>
                      </m:sub>
                    </m:sSub>
                  </m:e>
                </m:mr>
              </m:m>
            </m:e>
          </m:d>
          <m:r>
            <w:rPr>
              <w:rFonts w:ascii="Cambria Math" w:hAnsi="Cambria Math" w:cs="Times New Roman"/>
              <w:sz w:val="24"/>
              <w:szCs w:val="24"/>
              <w:lang w:val="en-AU"/>
            </w:rPr>
            <m:t>=</m:t>
          </m:r>
          <m:d>
            <m:dPr>
              <m:begChr m:val="["/>
              <m:endChr m:val="]"/>
              <m:ctrlPr>
                <w:rPr>
                  <w:rFonts w:ascii="Cambria Math" w:hAnsi="Cambria Math" w:cs="Times New Roman"/>
                  <w:i/>
                  <w:sz w:val="24"/>
                  <w:szCs w:val="24"/>
                  <w:lang w:val="en-AU"/>
                </w:rPr>
              </m:ctrlPr>
            </m:dPr>
            <m:e>
              <m:m>
                <m:mPr>
                  <m:mcs>
                    <m:mc>
                      <m:mcPr>
                        <m:count m:val="1"/>
                        <m:mcJc m:val="center"/>
                      </m:mcPr>
                    </m:mc>
                  </m:mcs>
                  <m:ctrlPr>
                    <w:rPr>
                      <w:rFonts w:ascii="Cambria Math" w:hAnsi="Cambria Math" w:cs="Times New Roman"/>
                      <w:i/>
                      <w:sz w:val="24"/>
                      <w:szCs w:val="24"/>
                      <w:lang w:val="en-AU"/>
                    </w:rPr>
                  </m:ctrlPr>
                </m:mP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C1</m:t>
                        </m:r>
                      </m:sub>
                    </m:sSub>
                  </m:e>
                </m:m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C2</m:t>
                        </m:r>
                      </m:sub>
                    </m:sSub>
                  </m:e>
                </m:mr>
                <m:m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T</m:t>
                        </m:r>
                      </m:e>
                      <m:sub>
                        <m:r>
                          <w:rPr>
                            <w:rFonts w:ascii="Cambria Math" w:hAnsi="Cambria Math" w:cs="Times New Roman"/>
                            <w:sz w:val="24"/>
                            <w:szCs w:val="24"/>
                            <w:lang w:val="en-AU"/>
                          </w:rPr>
                          <m:t>C3</m:t>
                        </m:r>
                      </m:sub>
                    </m:sSub>
                  </m:e>
                </m:mr>
              </m:m>
            </m:e>
          </m:d>
        </m:oMath>
      </m:oMathPara>
    </w:p>
    <w:p w14:paraId="7C6A8F61" w14:textId="77777777" w:rsidR="00FC6770" w:rsidRDefault="00FC6770" w:rsidP="00FC6770">
      <w:pPr>
        <w:pStyle w:val="PARAGRAPH"/>
        <w:rPr>
          <w:rFonts w:ascii="Times New Roman" w:hAnsi="Times New Roman" w:cs="Times New Roman"/>
          <w:sz w:val="24"/>
          <w:szCs w:val="24"/>
          <w:lang w:val="en-AU"/>
        </w:rPr>
      </w:pPr>
    </w:p>
    <w:p w14:paraId="1F0B6FEE" w14:textId="77777777" w:rsidR="00FC6770" w:rsidRPr="00FC6770" w:rsidRDefault="00FC6770" w:rsidP="00FC6770">
      <w:pPr>
        <w:pStyle w:val="PARAGRAPH"/>
        <w:rPr>
          <w:rFonts w:ascii="Times New Roman" w:hAnsi="Times New Roman" w:cs="Times New Roman"/>
          <w:sz w:val="24"/>
          <w:szCs w:val="24"/>
          <w:lang w:val="en-AU"/>
        </w:rPr>
        <w:sectPr w:rsidR="00FC6770" w:rsidRPr="00FC6770" w:rsidSect="004311E2">
          <w:type w:val="continuous"/>
          <w:pgSz w:w="11910" w:h="16840"/>
          <w:pgMar w:top="1680" w:right="660" w:bottom="280" w:left="660" w:header="720" w:footer="720" w:gutter="0"/>
          <w:cols w:space="40"/>
        </w:sectPr>
      </w:pPr>
    </w:p>
    <w:p w14:paraId="14D1C253" w14:textId="77777777" w:rsidR="0077219C" w:rsidRDefault="0077219C" w:rsidP="00A35D68">
      <w:pPr>
        <w:pStyle w:val="BodyText"/>
        <w:spacing w:before="165" w:line="232" w:lineRule="auto"/>
        <w:ind w:right="450"/>
      </w:pPr>
      <w:r>
        <w:t>To</w:t>
      </w:r>
      <w:r>
        <w:rPr>
          <w:spacing w:val="33"/>
        </w:rPr>
        <w:t xml:space="preserve"> </w:t>
      </w:r>
      <w:r>
        <w:t>solve</w:t>
      </w:r>
      <w:r>
        <w:rPr>
          <w:spacing w:val="32"/>
        </w:rPr>
        <w:t xml:space="preserve"> </w:t>
      </w:r>
      <w:r>
        <w:t>for</w:t>
      </w:r>
      <w:r>
        <w:rPr>
          <w:spacing w:val="32"/>
        </w:rPr>
        <w:t xml:space="preserve"> </w:t>
      </w:r>
      <w:r>
        <w:t>the</w:t>
      </w:r>
      <w:r>
        <w:rPr>
          <w:spacing w:val="34"/>
        </w:rPr>
        <w:t xml:space="preserve"> </w:t>
      </w:r>
      <w:r>
        <w:t>unknown</w:t>
      </w:r>
      <w:r>
        <w:rPr>
          <w:spacing w:val="36"/>
        </w:rPr>
        <w:t xml:space="preserve"> </w:t>
      </w:r>
      <w:proofErr w:type="gramStart"/>
      <w:r>
        <w:t>constants</w:t>
      </w:r>
      <w:proofErr w:type="gramEnd"/>
      <w:r>
        <w:rPr>
          <w:spacing w:val="36"/>
        </w:rPr>
        <w:t xml:space="preserve"> </w:t>
      </w:r>
      <w:r>
        <w:t>matrix</w:t>
      </w:r>
      <w:r>
        <w:rPr>
          <w:spacing w:val="53"/>
        </w:rPr>
        <w:t xml:space="preserve"> </w:t>
      </w:r>
      <w:r>
        <w:t>[</w:t>
      </w:r>
      <w:r>
        <w:rPr>
          <w:i/>
        </w:rPr>
        <w:t>C</w:t>
      </w:r>
      <w:r>
        <w:rPr>
          <w:position w:val="-8"/>
          <w:sz w:val="18"/>
        </w:rPr>
        <w:t>C31</w:t>
      </w:r>
      <w:r>
        <w:t>],</w:t>
      </w:r>
      <w:r>
        <w:rPr>
          <w:spacing w:val="34"/>
        </w:rPr>
        <w:t xml:space="preserve"> </w:t>
      </w:r>
      <w:r>
        <w:t>find</w:t>
      </w:r>
      <w:r>
        <w:rPr>
          <w:spacing w:val="33"/>
        </w:rPr>
        <w:t xml:space="preserve"> </w:t>
      </w:r>
      <w:r>
        <w:t>the</w:t>
      </w:r>
      <w:r>
        <w:rPr>
          <w:spacing w:val="34"/>
        </w:rPr>
        <w:t xml:space="preserve"> </w:t>
      </w:r>
      <w:r>
        <w:t>solution</w:t>
      </w:r>
      <w:r>
        <w:rPr>
          <w:spacing w:val="33"/>
        </w:rPr>
        <w:t xml:space="preserve"> </w:t>
      </w:r>
      <w:r>
        <w:t>to</w:t>
      </w:r>
      <w:r>
        <w:rPr>
          <w:spacing w:val="33"/>
        </w:rPr>
        <w:t xml:space="preserve"> </w:t>
      </w:r>
      <w:r>
        <w:t>the</w:t>
      </w:r>
      <w:r>
        <w:rPr>
          <w:spacing w:val="32"/>
        </w:rPr>
        <w:t xml:space="preserve"> </w:t>
      </w:r>
      <w:r>
        <w:t>matrix</w:t>
      </w:r>
      <w:r>
        <w:rPr>
          <w:spacing w:val="-57"/>
        </w:rPr>
        <w:t xml:space="preserve"> </w:t>
      </w:r>
      <w:r>
        <w:t>multiplication:</w:t>
      </w:r>
    </w:p>
    <w:p w14:paraId="4E189ADB" w14:textId="31E34750" w:rsidR="0077219C" w:rsidRDefault="0077219C" w:rsidP="00A35D68">
      <w:pPr>
        <w:spacing w:before="3"/>
        <w:ind w:right="450"/>
        <w:jc w:val="center"/>
        <w:rPr>
          <w:sz w:val="24"/>
        </w:rPr>
      </w:pPr>
      <w:r>
        <w:rPr>
          <w:position w:val="2"/>
          <w:sz w:val="24"/>
        </w:rPr>
        <w:t>[</w:t>
      </w:r>
      <w:r>
        <w:rPr>
          <w:i/>
          <w:position w:val="2"/>
          <w:sz w:val="24"/>
        </w:rPr>
        <w:t>M</w:t>
      </w:r>
      <w:proofErr w:type="gramStart"/>
      <w:r>
        <w:rPr>
          <w:sz w:val="16"/>
        </w:rPr>
        <w:t>33</w:t>
      </w:r>
      <w:r>
        <w:rPr>
          <w:position w:val="2"/>
          <w:sz w:val="24"/>
        </w:rPr>
        <w:t>]</w:t>
      </w:r>
      <w:r>
        <w:rPr>
          <w:position w:val="2"/>
          <w:sz w:val="24"/>
          <w:vertAlign w:val="superscript"/>
        </w:rPr>
        <w:t>−</w:t>
      </w:r>
      <w:proofErr w:type="gramEnd"/>
      <w:r>
        <w:rPr>
          <w:position w:val="2"/>
          <w:sz w:val="24"/>
          <w:vertAlign w:val="superscript"/>
        </w:rPr>
        <w:t>1</w:t>
      </w:r>
      <w:r>
        <w:rPr>
          <w:spacing w:val="21"/>
          <w:position w:val="2"/>
          <w:sz w:val="24"/>
        </w:rPr>
        <w:t xml:space="preserve"> </w:t>
      </w:r>
      <w:r>
        <w:rPr>
          <w:rFonts w:ascii="Symbol" w:hAnsi="Symbol"/>
          <w:position w:val="2"/>
          <w:sz w:val="24"/>
        </w:rPr>
        <w:t></w:t>
      </w:r>
      <w:r>
        <w:rPr>
          <w:spacing w:val="47"/>
          <w:position w:val="2"/>
          <w:sz w:val="24"/>
        </w:rPr>
        <w:t xml:space="preserve"> </w:t>
      </w:r>
      <w:r>
        <w:rPr>
          <w:position w:val="2"/>
          <w:sz w:val="24"/>
        </w:rPr>
        <w:t>[</w:t>
      </w:r>
      <w:r>
        <w:rPr>
          <w:i/>
          <w:position w:val="2"/>
          <w:sz w:val="24"/>
        </w:rPr>
        <w:t>T</w:t>
      </w:r>
      <w:r>
        <w:rPr>
          <w:sz w:val="16"/>
        </w:rPr>
        <w:t>C31</w:t>
      </w:r>
      <w:r>
        <w:rPr>
          <w:position w:val="2"/>
          <w:sz w:val="24"/>
        </w:rPr>
        <w:t>]</w:t>
      </w:r>
      <w:r>
        <w:rPr>
          <w:spacing w:val="49"/>
          <w:position w:val="2"/>
          <w:sz w:val="24"/>
        </w:rPr>
        <w:t xml:space="preserve"> </w:t>
      </w:r>
      <w:r>
        <w:rPr>
          <w:position w:val="2"/>
          <w:sz w:val="24"/>
        </w:rPr>
        <w:t>=</w:t>
      </w:r>
      <w:r>
        <w:rPr>
          <w:spacing w:val="45"/>
          <w:position w:val="2"/>
          <w:sz w:val="24"/>
        </w:rPr>
        <w:t xml:space="preserve"> </w:t>
      </w:r>
      <w:r>
        <w:rPr>
          <w:position w:val="2"/>
          <w:sz w:val="24"/>
        </w:rPr>
        <w:t>[</w:t>
      </w:r>
      <w:r>
        <w:rPr>
          <w:i/>
          <w:position w:val="2"/>
          <w:sz w:val="24"/>
        </w:rPr>
        <w:t>C</w:t>
      </w:r>
      <w:r>
        <w:rPr>
          <w:sz w:val="16"/>
        </w:rPr>
        <w:t>C31</w:t>
      </w:r>
      <w:r>
        <w:rPr>
          <w:position w:val="2"/>
          <w:sz w:val="24"/>
        </w:rPr>
        <w:t>]</w:t>
      </w:r>
      <w:r w:rsidR="00FC6770">
        <w:rPr>
          <w:position w:val="2"/>
          <w:sz w:val="24"/>
        </w:rPr>
        <w:t xml:space="preserve">              </w:t>
      </w:r>
    </w:p>
    <w:p w14:paraId="20F99FF3" w14:textId="77777777" w:rsidR="0077219C" w:rsidRDefault="0077219C" w:rsidP="00A35D68">
      <w:pPr>
        <w:pStyle w:val="BodyText"/>
        <w:spacing w:before="211"/>
        <w:ind w:right="450"/>
      </w:pPr>
      <w:r>
        <w:t>The</w:t>
      </w:r>
      <w:r>
        <w:rPr>
          <w:spacing w:val="1"/>
        </w:rPr>
        <w:t xml:space="preserve"> </w:t>
      </w:r>
      <w:r>
        <w:t>temperature</w:t>
      </w:r>
      <w:r>
        <w:rPr>
          <w:spacing w:val="1"/>
        </w:rPr>
        <w:t xml:space="preserve"> </w:t>
      </w:r>
      <w:r>
        <w:t>in</w:t>
      </w:r>
      <w:r>
        <w:rPr>
          <w:spacing w:val="60"/>
        </w:rPr>
        <w:t xml:space="preserve"> </w:t>
      </w:r>
      <w:r>
        <w:t>compartment</w:t>
      </w:r>
      <w:r>
        <w:rPr>
          <w:spacing w:val="60"/>
        </w:rPr>
        <w:t xml:space="preserve"> </w:t>
      </w:r>
      <w:r>
        <w:t>C is</w:t>
      </w:r>
      <w:r>
        <w:rPr>
          <w:spacing w:val="60"/>
        </w:rPr>
        <w:t xml:space="preserve"> </w:t>
      </w:r>
      <w:r>
        <w:t>calculated when</w:t>
      </w:r>
      <w:r>
        <w:rPr>
          <w:spacing w:val="60"/>
        </w:rPr>
        <w:t xml:space="preserve"> </w:t>
      </w:r>
      <w:r>
        <w:t>compartment</w:t>
      </w:r>
      <w:r>
        <w:rPr>
          <w:spacing w:val="60"/>
        </w:rPr>
        <w:t xml:space="preserve"> </w:t>
      </w:r>
      <w:r>
        <w:t>A</w:t>
      </w:r>
      <w:r>
        <w:rPr>
          <w:spacing w:val="60"/>
        </w:rPr>
        <w:t xml:space="preserve"> </w:t>
      </w:r>
      <w:r>
        <w:t>and</w:t>
      </w:r>
      <w:r>
        <w:rPr>
          <w:spacing w:val="60"/>
        </w:rPr>
        <w:t xml:space="preserve"> </w:t>
      </w:r>
      <w:r>
        <w:t>compartment</w:t>
      </w:r>
      <w:r>
        <w:rPr>
          <w:spacing w:val="-57"/>
        </w:rPr>
        <w:t xml:space="preserve"> </w:t>
      </w:r>
      <w:r>
        <w:t>B</w:t>
      </w:r>
      <w:r>
        <w:rPr>
          <w:spacing w:val="19"/>
        </w:rPr>
        <w:t xml:space="preserve"> </w:t>
      </w:r>
      <w:r>
        <w:t>are</w:t>
      </w:r>
      <w:r>
        <w:rPr>
          <w:spacing w:val="23"/>
        </w:rPr>
        <w:t xml:space="preserve"> </w:t>
      </w:r>
      <w:r>
        <w:t>at</w:t>
      </w:r>
      <w:r>
        <w:rPr>
          <w:spacing w:val="19"/>
        </w:rPr>
        <w:t xml:space="preserve"> </w:t>
      </w:r>
      <w:r>
        <w:t>their</w:t>
      </w:r>
      <w:r>
        <w:rPr>
          <w:spacing w:val="21"/>
        </w:rPr>
        <w:t xml:space="preserve"> </w:t>
      </w:r>
      <w:r>
        <w:t>respective</w:t>
      </w:r>
      <w:r>
        <w:rPr>
          <w:spacing w:val="17"/>
        </w:rPr>
        <w:t xml:space="preserve"> </w:t>
      </w:r>
      <w:r>
        <w:t>target</w:t>
      </w:r>
      <w:r>
        <w:rPr>
          <w:spacing w:val="20"/>
        </w:rPr>
        <w:t xml:space="preserve"> </w:t>
      </w:r>
      <w:r>
        <w:t>temperatures</w:t>
      </w:r>
      <w:r>
        <w:rPr>
          <w:spacing w:val="23"/>
        </w:rPr>
        <w:t xml:space="preserve"> </w:t>
      </w:r>
      <w:r>
        <w:t>as</w:t>
      </w:r>
      <w:r>
        <w:rPr>
          <w:spacing w:val="20"/>
        </w:rPr>
        <w:t xml:space="preserve"> </w:t>
      </w:r>
      <w:r>
        <w:t>follows:</w:t>
      </w:r>
    </w:p>
    <w:p w14:paraId="2379DF55" w14:textId="03D2B456" w:rsidR="0077219C" w:rsidRDefault="0077219C" w:rsidP="00A35D68">
      <w:pPr>
        <w:spacing w:before="201"/>
        <w:ind w:right="450"/>
        <w:jc w:val="center"/>
        <w:rPr>
          <w:sz w:val="16"/>
        </w:rPr>
      </w:pPr>
      <w:r>
        <w:rPr>
          <w:i/>
          <w:position w:val="2"/>
          <w:sz w:val="24"/>
        </w:rPr>
        <w:t>T</w:t>
      </w:r>
      <w:proofErr w:type="spellStart"/>
      <w:r>
        <w:rPr>
          <w:sz w:val="16"/>
        </w:rPr>
        <w:t>Cx</w:t>
      </w:r>
      <w:proofErr w:type="spellEnd"/>
      <w:r>
        <w:rPr>
          <w:spacing w:val="4"/>
          <w:sz w:val="16"/>
        </w:rPr>
        <w:t xml:space="preserve"> </w:t>
      </w:r>
      <w:r>
        <w:rPr>
          <w:position w:val="2"/>
          <w:sz w:val="24"/>
        </w:rPr>
        <w:t>=</w:t>
      </w:r>
      <w:r>
        <w:rPr>
          <w:spacing w:val="26"/>
          <w:position w:val="2"/>
          <w:sz w:val="24"/>
        </w:rPr>
        <w:t xml:space="preserve"> </w:t>
      </w:r>
      <w:r>
        <w:rPr>
          <w:i/>
          <w:position w:val="2"/>
          <w:sz w:val="24"/>
        </w:rPr>
        <w:t>K</w:t>
      </w:r>
      <w:r>
        <w:rPr>
          <w:sz w:val="16"/>
        </w:rPr>
        <w:t>C</w:t>
      </w:r>
      <w:r>
        <w:rPr>
          <w:spacing w:val="48"/>
          <w:sz w:val="16"/>
        </w:rPr>
        <w:t xml:space="preserve"> </w:t>
      </w:r>
      <w:r>
        <w:rPr>
          <w:position w:val="2"/>
          <w:sz w:val="24"/>
        </w:rPr>
        <w:t>+</w:t>
      </w:r>
      <w:r>
        <w:rPr>
          <w:spacing w:val="24"/>
          <w:position w:val="2"/>
          <w:sz w:val="24"/>
        </w:rPr>
        <w:t xml:space="preserve"> </w:t>
      </w:r>
      <w:r>
        <w:rPr>
          <w:i/>
          <w:position w:val="2"/>
          <w:sz w:val="24"/>
        </w:rPr>
        <w:t>L</w:t>
      </w:r>
      <w:r>
        <w:rPr>
          <w:sz w:val="16"/>
        </w:rPr>
        <w:t>C</w:t>
      </w:r>
      <w:r>
        <w:rPr>
          <w:spacing w:val="23"/>
          <w:sz w:val="16"/>
        </w:rPr>
        <w:t xml:space="preserve"> </w:t>
      </w:r>
      <w:r>
        <w:rPr>
          <w:rFonts w:ascii="Symbol" w:hAnsi="Symbol"/>
          <w:position w:val="2"/>
          <w:sz w:val="24"/>
        </w:rPr>
        <w:t></w:t>
      </w:r>
      <w:r>
        <w:rPr>
          <w:spacing w:val="25"/>
          <w:position w:val="2"/>
          <w:sz w:val="24"/>
        </w:rPr>
        <w:t xml:space="preserve"> </w:t>
      </w:r>
      <w:r>
        <w:rPr>
          <w:i/>
          <w:position w:val="2"/>
          <w:sz w:val="24"/>
        </w:rPr>
        <w:t>T</w:t>
      </w:r>
      <w:r>
        <w:rPr>
          <w:sz w:val="16"/>
        </w:rPr>
        <w:t>A-tar</w:t>
      </w:r>
      <w:r>
        <w:rPr>
          <w:spacing w:val="47"/>
          <w:sz w:val="16"/>
        </w:rPr>
        <w:t xml:space="preserve"> </w:t>
      </w:r>
      <w:r>
        <w:rPr>
          <w:position w:val="2"/>
          <w:sz w:val="24"/>
        </w:rPr>
        <w:t>+</w:t>
      </w:r>
      <w:r>
        <w:rPr>
          <w:spacing w:val="26"/>
          <w:position w:val="2"/>
          <w:sz w:val="24"/>
        </w:rPr>
        <w:t xml:space="preserve"> </w:t>
      </w:r>
      <w:r>
        <w:rPr>
          <w:i/>
          <w:position w:val="2"/>
          <w:sz w:val="24"/>
        </w:rPr>
        <w:t>M</w:t>
      </w:r>
      <w:r>
        <w:rPr>
          <w:sz w:val="16"/>
        </w:rPr>
        <w:t>C</w:t>
      </w:r>
      <w:r>
        <w:rPr>
          <w:spacing w:val="35"/>
          <w:sz w:val="16"/>
        </w:rPr>
        <w:t xml:space="preserve"> </w:t>
      </w:r>
      <w:r>
        <w:rPr>
          <w:rFonts w:ascii="Symbol" w:hAnsi="Symbol"/>
          <w:position w:val="2"/>
          <w:sz w:val="24"/>
        </w:rPr>
        <w:t></w:t>
      </w:r>
      <w:r>
        <w:rPr>
          <w:spacing w:val="25"/>
          <w:position w:val="2"/>
          <w:sz w:val="24"/>
        </w:rPr>
        <w:t xml:space="preserve"> </w:t>
      </w:r>
      <w:r>
        <w:rPr>
          <w:i/>
          <w:position w:val="2"/>
          <w:sz w:val="24"/>
        </w:rPr>
        <w:t>T</w:t>
      </w:r>
      <w:r>
        <w:rPr>
          <w:sz w:val="16"/>
        </w:rPr>
        <w:t>B-tar</w:t>
      </w:r>
      <w:r w:rsidR="00FC6770">
        <w:rPr>
          <w:sz w:val="16"/>
        </w:rPr>
        <w:t xml:space="preserve">           </w:t>
      </w:r>
      <w:r w:rsidR="00FC6770" w:rsidRPr="00FC6770">
        <w:rPr>
          <w:sz w:val="24"/>
          <w:szCs w:val="24"/>
        </w:rPr>
        <w:t xml:space="preserve">  </w:t>
      </w:r>
    </w:p>
    <w:p w14:paraId="1579803F" w14:textId="77777777" w:rsidR="0077219C" w:rsidRDefault="0077219C" w:rsidP="00A35D68">
      <w:pPr>
        <w:pStyle w:val="BodyText"/>
        <w:spacing w:before="198"/>
        <w:ind w:right="450"/>
      </w:pPr>
      <w:r>
        <w:t>For</w:t>
      </w:r>
      <w:r>
        <w:rPr>
          <w:spacing w:val="30"/>
        </w:rPr>
        <w:t xml:space="preserve"> </w:t>
      </w:r>
      <w:r>
        <w:t>triangulation</w:t>
      </w:r>
      <w:r>
        <w:rPr>
          <w:spacing w:val="31"/>
        </w:rPr>
        <w:t xml:space="preserve"> </w:t>
      </w:r>
      <w:r>
        <w:t>on</w:t>
      </w:r>
      <w:r>
        <w:rPr>
          <w:spacing w:val="41"/>
        </w:rPr>
        <w:t xml:space="preserve"> </w:t>
      </w:r>
      <w:r>
        <w:t>compartment</w:t>
      </w:r>
      <w:r>
        <w:rPr>
          <w:spacing w:val="36"/>
        </w:rPr>
        <w:t xml:space="preserve"> </w:t>
      </w:r>
      <w:r>
        <w:t>A</w:t>
      </w:r>
      <w:r>
        <w:rPr>
          <w:spacing w:val="31"/>
        </w:rPr>
        <w:t xml:space="preserve"> </w:t>
      </w:r>
      <w:r>
        <w:t>and</w:t>
      </w:r>
      <w:r>
        <w:rPr>
          <w:spacing w:val="32"/>
        </w:rPr>
        <w:t xml:space="preserve"> </w:t>
      </w:r>
      <w:r>
        <w:t>compartment</w:t>
      </w:r>
      <w:r>
        <w:rPr>
          <w:spacing w:val="39"/>
        </w:rPr>
        <w:t xml:space="preserve"> </w:t>
      </w:r>
      <w:r>
        <w:t>B</w:t>
      </w:r>
      <w:r>
        <w:rPr>
          <w:spacing w:val="29"/>
        </w:rPr>
        <w:t xml:space="preserve"> </w:t>
      </w:r>
      <w:r>
        <w:t>to</w:t>
      </w:r>
      <w:r>
        <w:rPr>
          <w:spacing w:val="31"/>
        </w:rPr>
        <w:t xml:space="preserve"> </w:t>
      </w:r>
      <w:r>
        <w:t>be</w:t>
      </w:r>
      <w:r>
        <w:rPr>
          <w:spacing w:val="30"/>
        </w:rPr>
        <w:t xml:space="preserve"> </w:t>
      </w:r>
      <w:r>
        <w:t>valid,</w:t>
      </w:r>
      <w:r>
        <w:rPr>
          <w:spacing w:val="31"/>
        </w:rPr>
        <w:t xml:space="preserve"> </w:t>
      </w:r>
      <w:r>
        <w:t>the</w:t>
      </w:r>
      <w:r>
        <w:rPr>
          <w:spacing w:val="30"/>
        </w:rPr>
        <w:t xml:space="preserve"> </w:t>
      </w:r>
      <w:r>
        <w:t>following</w:t>
      </w:r>
      <w:r>
        <w:rPr>
          <w:spacing w:val="-57"/>
        </w:rPr>
        <w:t xml:space="preserve"> </w:t>
      </w:r>
      <w:r>
        <w:t>requirement</w:t>
      </w:r>
      <w:r>
        <w:rPr>
          <w:spacing w:val="15"/>
        </w:rPr>
        <w:t xml:space="preserve"> </w:t>
      </w:r>
      <w:r>
        <w:t>shall</w:t>
      </w:r>
      <w:r>
        <w:rPr>
          <w:spacing w:val="15"/>
        </w:rPr>
        <w:t xml:space="preserve"> </w:t>
      </w:r>
      <w:r>
        <w:t>be</w:t>
      </w:r>
      <w:r>
        <w:rPr>
          <w:spacing w:val="17"/>
        </w:rPr>
        <w:t xml:space="preserve"> </w:t>
      </w:r>
      <w:r>
        <w:t>met:</w:t>
      </w:r>
    </w:p>
    <w:p w14:paraId="7139A57C" w14:textId="65863C95" w:rsidR="0077219C" w:rsidRDefault="0077219C" w:rsidP="00A35D68">
      <w:pPr>
        <w:spacing w:line="278" w:lineRule="exact"/>
        <w:ind w:right="450"/>
        <w:jc w:val="center"/>
        <w:rPr>
          <w:sz w:val="16"/>
        </w:rPr>
      </w:pPr>
      <w:r>
        <w:rPr>
          <w:i/>
          <w:position w:val="2"/>
          <w:sz w:val="24"/>
        </w:rPr>
        <w:t>T</w:t>
      </w:r>
      <w:r>
        <w:rPr>
          <w:sz w:val="16"/>
        </w:rPr>
        <w:t>C-tar</w:t>
      </w:r>
      <w:r>
        <w:rPr>
          <w:spacing w:val="38"/>
          <w:sz w:val="16"/>
        </w:rPr>
        <w:t xml:space="preserve"> </w:t>
      </w:r>
      <w:r>
        <w:rPr>
          <w:position w:val="2"/>
          <w:sz w:val="24"/>
        </w:rPr>
        <w:t>≥</w:t>
      </w:r>
      <w:r>
        <w:rPr>
          <w:spacing w:val="25"/>
          <w:position w:val="2"/>
          <w:sz w:val="24"/>
        </w:rPr>
        <w:t xml:space="preserve"> </w:t>
      </w:r>
      <w:r>
        <w:rPr>
          <w:i/>
          <w:spacing w:val="9"/>
          <w:position w:val="2"/>
          <w:sz w:val="24"/>
        </w:rPr>
        <w:t>T</w:t>
      </w:r>
      <w:proofErr w:type="spellStart"/>
      <w:r>
        <w:rPr>
          <w:spacing w:val="9"/>
          <w:sz w:val="16"/>
        </w:rPr>
        <w:t>Cx</w:t>
      </w:r>
      <w:proofErr w:type="spellEnd"/>
      <w:r w:rsidR="00FC6770">
        <w:rPr>
          <w:spacing w:val="9"/>
          <w:sz w:val="16"/>
        </w:rPr>
        <w:t xml:space="preserve">                       </w:t>
      </w:r>
    </w:p>
    <w:p w14:paraId="4B8E7384" w14:textId="77777777" w:rsidR="0077219C" w:rsidRDefault="0077219C" w:rsidP="00A35D68">
      <w:pPr>
        <w:pStyle w:val="BodyText"/>
        <w:spacing w:before="135"/>
        <w:ind w:right="450"/>
        <w:jc w:val="both"/>
      </w:pPr>
      <w:r>
        <w:t>Where</w:t>
      </w:r>
      <w:r>
        <w:rPr>
          <w:spacing w:val="1"/>
        </w:rPr>
        <w:t xml:space="preserve"> </w:t>
      </w:r>
      <w:r>
        <w:t>there</w:t>
      </w:r>
      <w:r>
        <w:rPr>
          <w:spacing w:val="1"/>
        </w:rPr>
        <w:t xml:space="preserve"> </w:t>
      </w:r>
      <w:r>
        <w:t>are</w:t>
      </w:r>
      <w:r>
        <w:rPr>
          <w:spacing w:val="1"/>
        </w:rPr>
        <w:t xml:space="preserve"> </w:t>
      </w:r>
      <w:r>
        <w:t>more than</w:t>
      </w:r>
      <w:r>
        <w:rPr>
          <w:spacing w:val="1"/>
        </w:rPr>
        <w:t xml:space="preserve"> </w:t>
      </w:r>
      <w:r>
        <w:t>3</w:t>
      </w:r>
      <w:r>
        <w:rPr>
          <w:spacing w:val="1"/>
        </w:rPr>
        <w:t xml:space="preserve"> </w:t>
      </w:r>
      <w:r>
        <w:t>compartments</w:t>
      </w:r>
      <w:r>
        <w:rPr>
          <w:spacing w:val="1"/>
        </w:rPr>
        <w:t xml:space="preserve"> </w:t>
      </w:r>
      <w:r>
        <w:t>(compartments</w:t>
      </w:r>
      <w:r>
        <w:rPr>
          <w:spacing w:val="60"/>
        </w:rPr>
        <w:t xml:space="preserve"> </w:t>
      </w:r>
      <w:r>
        <w:t>A,</w:t>
      </w:r>
      <w:r>
        <w:rPr>
          <w:spacing w:val="60"/>
        </w:rPr>
        <w:t xml:space="preserve"> </w:t>
      </w:r>
      <w:r>
        <w:t>B,</w:t>
      </w:r>
      <w:r>
        <w:rPr>
          <w:spacing w:val="60"/>
        </w:rPr>
        <w:t xml:space="preserve"> </w:t>
      </w:r>
      <w:r>
        <w:t>and</w:t>
      </w:r>
      <w:r>
        <w:rPr>
          <w:spacing w:val="60"/>
        </w:rPr>
        <w:t xml:space="preserve"> </w:t>
      </w:r>
      <w:r>
        <w:t>C), the values</w:t>
      </w:r>
      <w:r>
        <w:rPr>
          <w:spacing w:val="60"/>
        </w:rPr>
        <w:t xml:space="preserve"> </w:t>
      </w:r>
      <w:r>
        <w:t>for</w:t>
      </w:r>
      <w:r>
        <w:rPr>
          <w:spacing w:val="-57"/>
        </w:rPr>
        <w:t xml:space="preserve"> </w:t>
      </w:r>
      <w:r>
        <w:t>each</w:t>
      </w:r>
      <w:r>
        <w:rPr>
          <w:spacing w:val="60"/>
        </w:rPr>
        <w:t xml:space="preserve"> </w:t>
      </w:r>
      <w:r>
        <w:t>additional</w:t>
      </w:r>
      <w:r>
        <w:rPr>
          <w:spacing w:val="60"/>
        </w:rPr>
        <w:t xml:space="preserve"> </w:t>
      </w:r>
      <w:r>
        <w:t>compartment</w:t>
      </w:r>
      <w:r>
        <w:rPr>
          <w:spacing w:val="60"/>
        </w:rPr>
        <w:t xml:space="preserve"> </w:t>
      </w:r>
      <w:r>
        <w:t>(compartment</w:t>
      </w:r>
      <w:r>
        <w:rPr>
          <w:spacing w:val="60"/>
        </w:rPr>
        <w:t xml:space="preserve"> </w:t>
      </w:r>
      <w:r>
        <w:t>D,</w:t>
      </w:r>
      <w:r>
        <w:rPr>
          <w:spacing w:val="60"/>
        </w:rPr>
        <w:t xml:space="preserve"> </w:t>
      </w:r>
      <w:r>
        <w:t>E,</w:t>
      </w:r>
      <w:r>
        <w:rPr>
          <w:spacing w:val="60"/>
        </w:rPr>
        <w:t xml:space="preserve"> </w:t>
      </w:r>
      <w:r>
        <w:t>F,</w:t>
      </w:r>
      <w:r>
        <w:rPr>
          <w:spacing w:val="60"/>
        </w:rPr>
        <w:t xml:space="preserve"> </w:t>
      </w:r>
      <w:proofErr w:type="spellStart"/>
      <w:r>
        <w:t>etc</w:t>
      </w:r>
      <w:proofErr w:type="spellEnd"/>
      <w:r>
        <w:rPr>
          <w:spacing w:val="60"/>
        </w:rPr>
        <w:t xml:space="preserve"> </w:t>
      </w:r>
      <w:r>
        <w:t>as</w:t>
      </w:r>
      <w:r>
        <w:rPr>
          <w:spacing w:val="60"/>
        </w:rPr>
        <w:t xml:space="preserve"> </w:t>
      </w:r>
      <w:r>
        <w:t>applicable)</w:t>
      </w:r>
      <w:r>
        <w:rPr>
          <w:spacing w:val="60"/>
        </w:rPr>
        <w:t xml:space="preserve"> </w:t>
      </w:r>
      <w:r>
        <w:t>are</w:t>
      </w:r>
      <w:r>
        <w:rPr>
          <w:spacing w:val="60"/>
        </w:rPr>
        <w:t xml:space="preserve"> </w:t>
      </w:r>
      <w:r>
        <w:t>substituted</w:t>
      </w:r>
      <w:r>
        <w:rPr>
          <w:spacing w:val="1"/>
        </w:rPr>
        <w:t xml:space="preserve"> </w:t>
      </w:r>
      <w:r>
        <w:t xml:space="preserve">for compartment C in the above equations and specific values for </w:t>
      </w:r>
      <w:r>
        <w:rPr>
          <w:i/>
        </w:rPr>
        <w:t>K</w:t>
      </w:r>
      <w:r>
        <w:t xml:space="preserve">, </w:t>
      </w:r>
      <w:r>
        <w:rPr>
          <w:i/>
        </w:rPr>
        <w:t>L</w:t>
      </w:r>
      <w:r>
        <w:t xml:space="preserve">, and </w:t>
      </w:r>
      <w:r>
        <w:rPr>
          <w:i/>
        </w:rPr>
        <w:t xml:space="preserve">M </w:t>
      </w:r>
      <w:r>
        <w:t>for each</w:t>
      </w:r>
      <w:r>
        <w:rPr>
          <w:spacing w:val="1"/>
        </w:rPr>
        <w:t xml:space="preserve"> </w:t>
      </w:r>
      <w:r>
        <w:t>additional</w:t>
      </w:r>
      <w:r>
        <w:rPr>
          <w:spacing w:val="22"/>
        </w:rPr>
        <w:t xml:space="preserve"> </w:t>
      </w:r>
      <w:r>
        <w:t>compartment</w:t>
      </w:r>
      <w:r>
        <w:rPr>
          <w:spacing w:val="21"/>
        </w:rPr>
        <w:t xml:space="preserve"> </w:t>
      </w:r>
      <w:r>
        <w:t>are</w:t>
      </w:r>
      <w:r>
        <w:rPr>
          <w:spacing w:val="18"/>
        </w:rPr>
        <w:t xml:space="preserve"> </w:t>
      </w:r>
      <w:r>
        <w:t>calculated.</w:t>
      </w:r>
    </w:p>
    <w:p w14:paraId="32F27754" w14:textId="77777777" w:rsidR="0077219C" w:rsidRDefault="0077219C" w:rsidP="00A35D68">
      <w:pPr>
        <w:pStyle w:val="BodyText"/>
        <w:ind w:right="450"/>
      </w:pPr>
    </w:p>
    <w:p w14:paraId="1AD8AC55" w14:textId="77777777" w:rsidR="0077219C" w:rsidRDefault="0077219C" w:rsidP="00A35D68">
      <w:pPr>
        <w:pStyle w:val="BodyText"/>
        <w:ind w:right="450"/>
        <w:jc w:val="both"/>
      </w:pPr>
      <w:r>
        <w:t>For triangulation on</w:t>
      </w:r>
      <w:r>
        <w:rPr>
          <w:spacing w:val="1"/>
        </w:rPr>
        <w:t xml:space="preserve"> </w:t>
      </w:r>
      <w:r>
        <w:t>compartment</w:t>
      </w:r>
      <w:r>
        <w:rPr>
          <w:spacing w:val="60"/>
        </w:rPr>
        <w:t xml:space="preserve"> </w:t>
      </w:r>
      <w:r>
        <w:t>A</w:t>
      </w:r>
      <w:r>
        <w:rPr>
          <w:spacing w:val="60"/>
        </w:rPr>
        <w:t xml:space="preserve"> </w:t>
      </w:r>
      <w:r>
        <w:t>and</w:t>
      </w:r>
      <w:r>
        <w:rPr>
          <w:spacing w:val="60"/>
        </w:rPr>
        <w:t xml:space="preserve"> </w:t>
      </w:r>
      <w:r>
        <w:t>compartment</w:t>
      </w:r>
      <w:r>
        <w:rPr>
          <w:spacing w:val="60"/>
        </w:rPr>
        <w:t xml:space="preserve"> </w:t>
      </w:r>
      <w:r>
        <w:t>B to be valid,</w:t>
      </w:r>
      <w:r>
        <w:rPr>
          <w:spacing w:val="60"/>
        </w:rPr>
        <w:t xml:space="preserve"> </w:t>
      </w:r>
      <w:r>
        <w:t>the temperature in</w:t>
      </w:r>
      <w:r>
        <w:rPr>
          <w:spacing w:val="1"/>
        </w:rPr>
        <w:t xml:space="preserve"> </w:t>
      </w:r>
      <w:r>
        <w:t>each</w:t>
      </w:r>
      <w:r>
        <w:rPr>
          <w:spacing w:val="1"/>
        </w:rPr>
        <w:t xml:space="preserve"> </w:t>
      </w:r>
      <w:r>
        <w:t>additional</w:t>
      </w:r>
      <w:r>
        <w:rPr>
          <w:spacing w:val="1"/>
        </w:rPr>
        <w:t xml:space="preserve"> </w:t>
      </w:r>
      <w:r>
        <w:t>compartment</w:t>
      </w:r>
      <w:r>
        <w:rPr>
          <w:spacing w:val="1"/>
        </w:rPr>
        <w:t xml:space="preserve"> </w:t>
      </w:r>
      <w:r>
        <w:t>(compartment</w:t>
      </w:r>
      <w:r>
        <w:rPr>
          <w:spacing w:val="1"/>
        </w:rPr>
        <w:t xml:space="preserve"> </w:t>
      </w:r>
      <w:r>
        <w:t>C,</w:t>
      </w:r>
      <w:r>
        <w:rPr>
          <w:spacing w:val="1"/>
        </w:rPr>
        <w:t xml:space="preserve"> </w:t>
      </w:r>
      <w:r>
        <w:t>D,</w:t>
      </w:r>
      <w:r>
        <w:rPr>
          <w:spacing w:val="1"/>
        </w:rPr>
        <w:t xml:space="preserve"> </w:t>
      </w:r>
      <w:r>
        <w:t>E,</w:t>
      </w:r>
      <w:r>
        <w:rPr>
          <w:spacing w:val="1"/>
        </w:rPr>
        <w:t xml:space="preserve"> </w:t>
      </w:r>
      <w:r>
        <w:t>F</w:t>
      </w:r>
      <w:r>
        <w:rPr>
          <w:spacing w:val="1"/>
        </w:rPr>
        <w:t xml:space="preserve"> </w:t>
      </w:r>
      <w:proofErr w:type="spellStart"/>
      <w:r>
        <w:t>etc</w:t>
      </w:r>
      <w:proofErr w:type="spellEnd"/>
      <w:r>
        <w:t>)</w:t>
      </w:r>
      <w:r>
        <w:rPr>
          <w:spacing w:val="1"/>
        </w:rPr>
        <w:t xml:space="preserve"> </w:t>
      </w:r>
      <w:r>
        <w:t>shall</w:t>
      </w:r>
      <w:r>
        <w:rPr>
          <w:spacing w:val="1"/>
        </w:rPr>
        <w:t xml:space="preserve"> </w:t>
      </w:r>
      <w:r>
        <w:t>be</w:t>
      </w:r>
      <w:r>
        <w:rPr>
          <w:spacing w:val="1"/>
        </w:rPr>
        <w:t xml:space="preserve"> </w:t>
      </w:r>
      <w:r>
        <w:t>at</w:t>
      </w:r>
      <w:r>
        <w:rPr>
          <w:spacing w:val="1"/>
        </w:rPr>
        <w:t xml:space="preserve"> </w:t>
      </w:r>
      <w:r>
        <w:t>or</w:t>
      </w:r>
      <w:r>
        <w:rPr>
          <w:spacing w:val="1"/>
        </w:rPr>
        <w:t xml:space="preserve"> </w:t>
      </w:r>
      <w:r>
        <w:t>below</w:t>
      </w:r>
      <w:r>
        <w:rPr>
          <w:spacing w:val="60"/>
        </w:rPr>
        <w:t xml:space="preserve"> </w:t>
      </w:r>
      <w:r>
        <w:t>their</w:t>
      </w:r>
      <w:r>
        <w:rPr>
          <w:spacing w:val="1"/>
        </w:rPr>
        <w:t xml:space="preserve"> </w:t>
      </w:r>
      <w:r>
        <w:t>respective</w:t>
      </w:r>
      <w:r>
        <w:rPr>
          <w:spacing w:val="1"/>
        </w:rPr>
        <w:t xml:space="preserve"> </w:t>
      </w:r>
      <w:r>
        <w:t>target</w:t>
      </w:r>
      <w:r>
        <w:rPr>
          <w:spacing w:val="1"/>
        </w:rPr>
        <w:t xml:space="preserve"> </w:t>
      </w:r>
      <w:r>
        <w:t>temperatures</w:t>
      </w:r>
      <w:r>
        <w:rPr>
          <w:spacing w:val="1"/>
        </w:rPr>
        <w:t xml:space="preserve"> </w:t>
      </w:r>
      <w:r>
        <w:t>when</w:t>
      </w:r>
      <w:r>
        <w:rPr>
          <w:spacing w:val="1"/>
        </w:rPr>
        <w:t xml:space="preserve"> </w:t>
      </w:r>
      <w:r>
        <w:t>compartment</w:t>
      </w:r>
      <w:r>
        <w:rPr>
          <w:spacing w:val="1"/>
        </w:rPr>
        <w:t xml:space="preserve"> </w:t>
      </w:r>
      <w:r>
        <w:t>A</w:t>
      </w:r>
      <w:r>
        <w:rPr>
          <w:spacing w:val="1"/>
        </w:rPr>
        <w:t xml:space="preserve"> </w:t>
      </w:r>
      <w:r>
        <w:t>and</w:t>
      </w:r>
      <w:r>
        <w:rPr>
          <w:spacing w:val="1"/>
        </w:rPr>
        <w:t xml:space="preserve"> </w:t>
      </w:r>
      <w:r>
        <w:t>compartment</w:t>
      </w:r>
      <w:r>
        <w:rPr>
          <w:spacing w:val="1"/>
        </w:rPr>
        <w:t xml:space="preserve"> </w:t>
      </w:r>
      <w:r>
        <w:t>B</w:t>
      </w:r>
      <w:r>
        <w:rPr>
          <w:spacing w:val="1"/>
        </w:rPr>
        <w:t xml:space="preserve"> </w:t>
      </w:r>
      <w:r>
        <w:t>are</w:t>
      </w:r>
      <w:r>
        <w:rPr>
          <w:spacing w:val="1"/>
        </w:rPr>
        <w:t xml:space="preserve"> </w:t>
      </w:r>
      <w:r>
        <w:t>at</w:t>
      </w:r>
      <w:r>
        <w:rPr>
          <w:spacing w:val="60"/>
        </w:rPr>
        <w:t xml:space="preserve"> </w:t>
      </w:r>
      <w:r>
        <w:t>their</w:t>
      </w:r>
      <w:r>
        <w:rPr>
          <w:spacing w:val="1"/>
        </w:rPr>
        <w:t xml:space="preserve"> </w:t>
      </w:r>
      <w:r>
        <w:t>respective</w:t>
      </w:r>
      <w:r>
        <w:rPr>
          <w:spacing w:val="14"/>
        </w:rPr>
        <w:t xml:space="preserve"> </w:t>
      </w:r>
      <w:r>
        <w:t>target</w:t>
      </w:r>
      <w:r>
        <w:rPr>
          <w:spacing w:val="16"/>
        </w:rPr>
        <w:t xml:space="preserve"> </w:t>
      </w:r>
      <w:r>
        <w:t>temperatures.</w:t>
      </w:r>
    </w:p>
    <w:p w14:paraId="0557F20E" w14:textId="77777777" w:rsidR="0077219C" w:rsidRDefault="0077219C" w:rsidP="00A35D68">
      <w:pPr>
        <w:spacing w:before="188"/>
        <w:ind w:right="450"/>
        <w:jc w:val="both"/>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It</w:t>
      </w:r>
      <w:r>
        <w:rPr>
          <w:spacing w:val="1"/>
          <w:sz w:val="16"/>
        </w:rPr>
        <w:t xml:space="preserve"> </w:t>
      </w:r>
      <w:r>
        <w:rPr>
          <w:sz w:val="16"/>
        </w:rPr>
        <w:t>is</w:t>
      </w:r>
      <w:r>
        <w:rPr>
          <w:spacing w:val="1"/>
          <w:sz w:val="16"/>
        </w:rPr>
        <w:t xml:space="preserve"> </w:t>
      </w:r>
      <w:r>
        <w:rPr>
          <w:sz w:val="16"/>
        </w:rPr>
        <w:t>only necessary to</w:t>
      </w:r>
      <w:r>
        <w:rPr>
          <w:spacing w:val="40"/>
          <w:sz w:val="16"/>
        </w:rPr>
        <w:t xml:space="preserve"> </w:t>
      </w:r>
      <w:r>
        <w:rPr>
          <w:sz w:val="16"/>
        </w:rPr>
        <w:t>perform</w:t>
      </w:r>
      <w:r>
        <w:rPr>
          <w:spacing w:val="40"/>
          <w:sz w:val="16"/>
        </w:rPr>
        <w:t xml:space="preserve"> </w:t>
      </w:r>
      <w:r>
        <w:rPr>
          <w:sz w:val="16"/>
        </w:rPr>
        <w:t>checks</w:t>
      </w:r>
      <w:r>
        <w:rPr>
          <w:spacing w:val="40"/>
          <w:sz w:val="16"/>
        </w:rPr>
        <w:t xml:space="preserve"> </w:t>
      </w:r>
      <w:r>
        <w:rPr>
          <w:sz w:val="16"/>
        </w:rPr>
        <w:t>on</w:t>
      </w:r>
      <w:r>
        <w:rPr>
          <w:spacing w:val="40"/>
          <w:sz w:val="16"/>
        </w:rPr>
        <w:t xml:space="preserve"> </w:t>
      </w:r>
      <w:r>
        <w:rPr>
          <w:sz w:val="16"/>
        </w:rPr>
        <w:t>compartments</w:t>
      </w:r>
      <w:r>
        <w:rPr>
          <w:spacing w:val="40"/>
          <w:sz w:val="16"/>
        </w:rPr>
        <w:t xml:space="preserve"> </w:t>
      </w:r>
      <w:r>
        <w:rPr>
          <w:sz w:val="16"/>
        </w:rPr>
        <w:t>that</w:t>
      </w:r>
      <w:r>
        <w:rPr>
          <w:spacing w:val="40"/>
          <w:sz w:val="16"/>
        </w:rPr>
        <w:t xml:space="preserve"> </w:t>
      </w:r>
      <w:r>
        <w:rPr>
          <w:sz w:val="16"/>
        </w:rPr>
        <w:t>have</w:t>
      </w:r>
      <w:r>
        <w:rPr>
          <w:spacing w:val="40"/>
          <w:sz w:val="16"/>
        </w:rPr>
        <w:t xml:space="preserve"> </w:t>
      </w:r>
      <w:r>
        <w:rPr>
          <w:sz w:val="16"/>
        </w:rPr>
        <w:t>a</w:t>
      </w:r>
      <w:r>
        <w:rPr>
          <w:spacing w:val="40"/>
          <w:sz w:val="16"/>
        </w:rPr>
        <w:t xml:space="preserve"> </w:t>
      </w:r>
      <w:r>
        <w:rPr>
          <w:sz w:val="16"/>
        </w:rPr>
        <w:t>measured</w:t>
      </w:r>
      <w:r>
        <w:rPr>
          <w:spacing w:val="40"/>
          <w:sz w:val="16"/>
        </w:rPr>
        <w:t xml:space="preserve"> </w:t>
      </w:r>
      <w:r>
        <w:rPr>
          <w:sz w:val="16"/>
        </w:rPr>
        <w:t>temperature</w:t>
      </w:r>
      <w:r>
        <w:rPr>
          <w:spacing w:val="40"/>
          <w:sz w:val="16"/>
        </w:rPr>
        <w:t xml:space="preserve"> </w:t>
      </w:r>
      <w:r>
        <w:rPr>
          <w:sz w:val="16"/>
        </w:rPr>
        <w:t>that</w:t>
      </w:r>
      <w:r>
        <w:rPr>
          <w:spacing w:val="40"/>
          <w:sz w:val="16"/>
        </w:rPr>
        <w:t xml:space="preserve"> </w:t>
      </w:r>
      <w:r>
        <w:rPr>
          <w:sz w:val="16"/>
        </w:rPr>
        <w:t>is</w:t>
      </w:r>
      <w:r>
        <w:rPr>
          <w:spacing w:val="40"/>
          <w:sz w:val="16"/>
        </w:rPr>
        <w:t xml:space="preserve"> </w:t>
      </w:r>
      <w:r>
        <w:rPr>
          <w:sz w:val="16"/>
        </w:rPr>
        <w:t>above</w:t>
      </w:r>
      <w:r>
        <w:rPr>
          <w:spacing w:val="40"/>
          <w:sz w:val="16"/>
        </w:rPr>
        <w:t xml:space="preserve"> </w:t>
      </w:r>
      <w:r>
        <w:rPr>
          <w:sz w:val="16"/>
        </w:rPr>
        <w:t>its</w:t>
      </w:r>
      <w:r>
        <w:rPr>
          <w:spacing w:val="1"/>
          <w:sz w:val="16"/>
        </w:rPr>
        <w:t xml:space="preserve"> </w:t>
      </w:r>
      <w:r>
        <w:rPr>
          <w:sz w:val="16"/>
        </w:rPr>
        <w:t>target</w:t>
      </w:r>
      <w:r>
        <w:rPr>
          <w:spacing w:val="41"/>
          <w:sz w:val="16"/>
        </w:rPr>
        <w:t xml:space="preserve"> </w:t>
      </w:r>
      <w:r>
        <w:rPr>
          <w:sz w:val="16"/>
        </w:rPr>
        <w:t>temperature</w:t>
      </w:r>
      <w:r>
        <w:rPr>
          <w:spacing w:val="41"/>
          <w:sz w:val="16"/>
        </w:rPr>
        <w:t xml:space="preserve"> </w:t>
      </w:r>
      <w:r>
        <w:rPr>
          <w:sz w:val="16"/>
        </w:rPr>
        <w:t>for</w:t>
      </w:r>
      <w:r>
        <w:rPr>
          <w:spacing w:val="40"/>
          <w:sz w:val="16"/>
        </w:rPr>
        <w:t xml:space="preserve"> </w:t>
      </w:r>
      <w:r>
        <w:rPr>
          <w:sz w:val="16"/>
        </w:rPr>
        <w:t>one</w:t>
      </w:r>
      <w:r>
        <w:rPr>
          <w:spacing w:val="40"/>
          <w:sz w:val="16"/>
        </w:rPr>
        <w:t xml:space="preserve"> </w:t>
      </w:r>
      <w:r>
        <w:rPr>
          <w:sz w:val="16"/>
        </w:rPr>
        <w:t>or</w:t>
      </w:r>
      <w:r>
        <w:rPr>
          <w:spacing w:val="40"/>
          <w:sz w:val="16"/>
        </w:rPr>
        <w:t xml:space="preserve"> </w:t>
      </w:r>
      <w:r>
        <w:rPr>
          <w:sz w:val="16"/>
        </w:rPr>
        <w:t>two</w:t>
      </w:r>
      <w:r>
        <w:rPr>
          <w:spacing w:val="41"/>
          <w:sz w:val="16"/>
        </w:rPr>
        <w:t xml:space="preserve"> </w:t>
      </w:r>
      <w:r>
        <w:rPr>
          <w:sz w:val="16"/>
        </w:rPr>
        <w:t>of</w:t>
      </w:r>
      <w:r>
        <w:rPr>
          <w:spacing w:val="40"/>
          <w:sz w:val="16"/>
        </w:rPr>
        <w:t xml:space="preserve"> </w:t>
      </w:r>
      <w:r>
        <w:rPr>
          <w:sz w:val="16"/>
        </w:rPr>
        <w:t>the</w:t>
      </w:r>
      <w:r>
        <w:rPr>
          <w:spacing w:val="40"/>
          <w:sz w:val="16"/>
        </w:rPr>
        <w:t xml:space="preserve"> </w:t>
      </w:r>
      <w:r>
        <w:rPr>
          <w:sz w:val="16"/>
        </w:rPr>
        <w:t>three</w:t>
      </w:r>
      <w:r>
        <w:rPr>
          <w:spacing w:val="40"/>
          <w:sz w:val="16"/>
        </w:rPr>
        <w:t xml:space="preserve"> </w:t>
      </w:r>
      <w:r>
        <w:rPr>
          <w:sz w:val="16"/>
        </w:rPr>
        <w:t>test   points.   Compartments</w:t>
      </w:r>
      <w:r>
        <w:rPr>
          <w:spacing w:val="40"/>
          <w:sz w:val="16"/>
        </w:rPr>
        <w:t xml:space="preserve"> </w:t>
      </w:r>
      <w:r>
        <w:rPr>
          <w:sz w:val="16"/>
        </w:rPr>
        <w:t>that   are</w:t>
      </w:r>
      <w:r>
        <w:rPr>
          <w:spacing w:val="40"/>
          <w:sz w:val="16"/>
        </w:rPr>
        <w:t xml:space="preserve"> </w:t>
      </w:r>
      <w:r>
        <w:rPr>
          <w:sz w:val="16"/>
        </w:rPr>
        <w:t>above</w:t>
      </w:r>
      <w:r>
        <w:rPr>
          <w:spacing w:val="40"/>
          <w:sz w:val="16"/>
        </w:rPr>
        <w:t xml:space="preserve"> </w:t>
      </w:r>
      <w:r>
        <w:rPr>
          <w:sz w:val="16"/>
        </w:rPr>
        <w:t>their</w:t>
      </w:r>
      <w:r>
        <w:rPr>
          <w:spacing w:val="40"/>
          <w:sz w:val="16"/>
        </w:rPr>
        <w:t xml:space="preserve"> </w:t>
      </w:r>
      <w:r>
        <w:rPr>
          <w:sz w:val="16"/>
        </w:rPr>
        <w:t>target   temperature</w:t>
      </w:r>
      <w:r>
        <w:rPr>
          <w:spacing w:val="40"/>
          <w:sz w:val="16"/>
        </w:rPr>
        <w:t xml:space="preserve"> </w:t>
      </w:r>
      <w:r>
        <w:rPr>
          <w:sz w:val="16"/>
        </w:rPr>
        <w:t>for</w:t>
      </w:r>
      <w:r>
        <w:rPr>
          <w:spacing w:val="-37"/>
          <w:sz w:val="16"/>
        </w:rPr>
        <w:t xml:space="preserve"> </w:t>
      </w:r>
      <w:r>
        <w:rPr>
          <w:sz w:val="16"/>
        </w:rPr>
        <w:t>all</w:t>
      </w:r>
      <w:r>
        <w:rPr>
          <w:spacing w:val="15"/>
          <w:sz w:val="16"/>
        </w:rPr>
        <w:t xml:space="preserve"> </w:t>
      </w:r>
      <w:r>
        <w:rPr>
          <w:sz w:val="16"/>
        </w:rPr>
        <w:t>three</w:t>
      </w:r>
      <w:r>
        <w:rPr>
          <w:spacing w:val="15"/>
          <w:sz w:val="16"/>
        </w:rPr>
        <w:t xml:space="preserve"> </w:t>
      </w:r>
      <w:r>
        <w:rPr>
          <w:sz w:val="16"/>
        </w:rPr>
        <w:t>test</w:t>
      </w:r>
      <w:r>
        <w:rPr>
          <w:spacing w:val="21"/>
          <w:sz w:val="16"/>
        </w:rPr>
        <w:t xml:space="preserve"> </w:t>
      </w:r>
      <w:r>
        <w:rPr>
          <w:sz w:val="16"/>
        </w:rPr>
        <w:t>points</w:t>
      </w:r>
      <w:r>
        <w:rPr>
          <w:spacing w:val="20"/>
          <w:sz w:val="16"/>
        </w:rPr>
        <w:t xml:space="preserve"> </w:t>
      </w:r>
      <w:r>
        <w:rPr>
          <w:sz w:val="16"/>
        </w:rPr>
        <w:t>will</w:t>
      </w:r>
      <w:r>
        <w:rPr>
          <w:spacing w:val="15"/>
          <w:sz w:val="16"/>
        </w:rPr>
        <w:t xml:space="preserve"> </w:t>
      </w:r>
      <w:r>
        <w:rPr>
          <w:sz w:val="16"/>
        </w:rPr>
        <w:t>never</w:t>
      </w:r>
      <w:r>
        <w:rPr>
          <w:spacing w:val="19"/>
          <w:sz w:val="16"/>
        </w:rPr>
        <w:t xml:space="preserve"> </w:t>
      </w:r>
      <w:r>
        <w:rPr>
          <w:sz w:val="16"/>
        </w:rPr>
        <w:t>give</w:t>
      </w:r>
      <w:r>
        <w:rPr>
          <w:spacing w:val="15"/>
          <w:sz w:val="16"/>
        </w:rPr>
        <w:t xml:space="preserve"> </w:t>
      </w:r>
      <w:r>
        <w:rPr>
          <w:sz w:val="16"/>
        </w:rPr>
        <w:t>a</w:t>
      </w:r>
      <w:r>
        <w:rPr>
          <w:spacing w:val="20"/>
          <w:sz w:val="16"/>
        </w:rPr>
        <w:t xml:space="preserve"> </w:t>
      </w:r>
      <w:r>
        <w:rPr>
          <w:sz w:val="16"/>
        </w:rPr>
        <w:t>valid</w:t>
      </w:r>
      <w:r>
        <w:rPr>
          <w:spacing w:val="18"/>
          <w:sz w:val="16"/>
        </w:rPr>
        <w:t xml:space="preserve"> </w:t>
      </w:r>
      <w:r>
        <w:rPr>
          <w:sz w:val="16"/>
        </w:rPr>
        <w:t>result.</w:t>
      </w:r>
    </w:p>
    <w:p w14:paraId="19EDA6E8" w14:textId="77777777" w:rsidR="0077219C" w:rsidRDefault="0077219C" w:rsidP="0077219C">
      <w:pPr>
        <w:pStyle w:val="BodyText"/>
        <w:rPr>
          <w:sz w:val="16"/>
        </w:rPr>
      </w:pPr>
    </w:p>
    <w:p w14:paraId="4D28BF03" w14:textId="77777777" w:rsidR="0077219C" w:rsidRDefault="0077219C" w:rsidP="00A35D68">
      <w:pPr>
        <w:pStyle w:val="Heading1"/>
        <w:ind w:left="0" w:right="450"/>
      </w:pPr>
      <w:r>
        <w:t>E-4.6</w:t>
      </w:r>
      <w:r>
        <w:rPr>
          <w:spacing w:val="59"/>
        </w:rPr>
        <w:t xml:space="preserve"> </w:t>
      </w:r>
      <w:r>
        <w:t>Calculations</w:t>
      </w:r>
      <w:r>
        <w:rPr>
          <w:spacing w:val="59"/>
        </w:rPr>
        <w:t xml:space="preserve"> </w:t>
      </w:r>
      <w:r>
        <w:t>for</w:t>
      </w:r>
      <w:r>
        <w:rPr>
          <w:spacing w:val="58"/>
        </w:rPr>
        <w:t xml:space="preserve"> </w:t>
      </w:r>
      <w:r>
        <w:t>Three</w:t>
      </w:r>
      <w:r>
        <w:rPr>
          <w:spacing w:val="69"/>
        </w:rPr>
        <w:t xml:space="preserve"> </w:t>
      </w:r>
      <w:r>
        <w:t>Compartment</w:t>
      </w:r>
      <w:r>
        <w:rPr>
          <w:spacing w:val="62"/>
        </w:rPr>
        <w:t xml:space="preserve"> </w:t>
      </w:r>
      <w:r>
        <w:t>Triangulation</w:t>
      </w:r>
      <w:r>
        <w:rPr>
          <w:spacing w:val="66"/>
        </w:rPr>
        <w:t xml:space="preserve"> </w:t>
      </w:r>
      <w:r>
        <w:t>—</w:t>
      </w:r>
      <w:r>
        <w:rPr>
          <w:spacing w:val="59"/>
        </w:rPr>
        <w:t xml:space="preserve"> </w:t>
      </w:r>
      <w:r>
        <w:t>Matrices</w:t>
      </w:r>
    </w:p>
    <w:p w14:paraId="2F34C0CA" w14:textId="77777777" w:rsidR="0077219C" w:rsidRDefault="0077219C" w:rsidP="00A35D68">
      <w:pPr>
        <w:pStyle w:val="BodyText"/>
        <w:spacing w:before="226"/>
        <w:ind w:right="450"/>
        <w:jc w:val="both"/>
      </w:pPr>
      <w:r>
        <w:t>The</w:t>
      </w:r>
      <w:r>
        <w:rPr>
          <w:spacing w:val="1"/>
        </w:rPr>
        <w:t xml:space="preserve"> </w:t>
      </w:r>
      <w:r>
        <w:t>approach</w:t>
      </w:r>
      <w:r>
        <w:rPr>
          <w:spacing w:val="1"/>
        </w:rPr>
        <w:t xml:space="preserve"> </w:t>
      </w:r>
      <w:r>
        <w:t>with</w:t>
      </w:r>
      <w:r>
        <w:rPr>
          <w:spacing w:val="1"/>
        </w:rPr>
        <w:t xml:space="preserve"> </w:t>
      </w:r>
      <w:r>
        <w:t>matrices</w:t>
      </w:r>
      <w:r>
        <w:rPr>
          <w:spacing w:val="1"/>
        </w:rPr>
        <w:t xml:space="preserve"> </w:t>
      </w:r>
      <w:r>
        <w:t>can</w:t>
      </w:r>
      <w:r>
        <w:rPr>
          <w:spacing w:val="1"/>
        </w:rPr>
        <w:t xml:space="preserve"> </w:t>
      </w:r>
      <w:r>
        <w:t>be</w:t>
      </w:r>
      <w:r>
        <w:rPr>
          <w:spacing w:val="1"/>
        </w:rPr>
        <w:t xml:space="preserve"> </w:t>
      </w:r>
      <w:r>
        <w:t>readily</w:t>
      </w:r>
      <w:r>
        <w:rPr>
          <w:spacing w:val="1"/>
        </w:rPr>
        <w:t xml:space="preserve"> </w:t>
      </w:r>
      <w:r>
        <w:t>expanded</w:t>
      </w:r>
      <w:r>
        <w:rPr>
          <w:spacing w:val="61"/>
        </w:rPr>
        <w:t xml:space="preserve"> </w:t>
      </w:r>
      <w:r>
        <w:t>to</w:t>
      </w:r>
      <w:r>
        <w:rPr>
          <w:spacing w:val="61"/>
        </w:rPr>
        <w:t xml:space="preserve"> </w:t>
      </w:r>
      <w:r>
        <w:t>cover</w:t>
      </w:r>
      <w:r>
        <w:rPr>
          <w:spacing w:val="61"/>
        </w:rPr>
        <w:t xml:space="preserve"> </w:t>
      </w:r>
      <w:r>
        <w:t>three-dimensional</w:t>
      </w:r>
      <w:r>
        <w:rPr>
          <w:spacing w:val="1"/>
        </w:rPr>
        <w:t xml:space="preserve"> </w:t>
      </w:r>
      <w:r>
        <w:t>triangulation</w:t>
      </w:r>
      <w:r>
        <w:rPr>
          <w:spacing w:val="1"/>
        </w:rPr>
        <w:t xml:space="preserve"> </w:t>
      </w:r>
      <w:r>
        <w:t>as</w:t>
      </w:r>
      <w:r>
        <w:rPr>
          <w:spacing w:val="1"/>
        </w:rPr>
        <w:t xml:space="preserve"> </w:t>
      </w:r>
      <w:r>
        <w:t>well.</w:t>
      </w:r>
      <w:r>
        <w:rPr>
          <w:spacing w:val="1"/>
        </w:rPr>
        <w:t xml:space="preserve"> </w:t>
      </w:r>
      <w:r>
        <w:t>Where</w:t>
      </w:r>
      <w:r>
        <w:rPr>
          <w:spacing w:val="1"/>
        </w:rPr>
        <w:t xml:space="preserve"> </w:t>
      </w:r>
      <w:r>
        <w:t>temperatures</w:t>
      </w:r>
      <w:r>
        <w:rPr>
          <w:spacing w:val="1"/>
        </w:rPr>
        <w:t xml:space="preserve"> </w:t>
      </w:r>
      <w:r>
        <w:t>in</w:t>
      </w:r>
      <w:r>
        <w:rPr>
          <w:spacing w:val="1"/>
        </w:rPr>
        <w:t xml:space="preserve"> </w:t>
      </w:r>
      <w:r>
        <w:rPr>
          <w:i/>
        </w:rPr>
        <w:t>n</w:t>
      </w:r>
      <w:r>
        <w:rPr>
          <w:i/>
          <w:spacing w:val="61"/>
        </w:rPr>
        <w:t xml:space="preserve"> </w:t>
      </w:r>
      <w:r>
        <w:t>compartments</w:t>
      </w:r>
      <w:r>
        <w:rPr>
          <w:spacing w:val="61"/>
        </w:rPr>
        <w:t xml:space="preserve"> </w:t>
      </w:r>
      <w:r>
        <w:t>are</w:t>
      </w:r>
      <w:r>
        <w:rPr>
          <w:spacing w:val="61"/>
        </w:rPr>
        <w:t xml:space="preserve"> </w:t>
      </w:r>
      <w:r>
        <w:t>simultaneously</w:t>
      </w:r>
      <w:r>
        <w:rPr>
          <w:spacing w:val="1"/>
        </w:rPr>
        <w:t xml:space="preserve"> </w:t>
      </w:r>
      <w:r>
        <w:t>interpolated, there shall</w:t>
      </w:r>
      <w:r>
        <w:rPr>
          <w:spacing w:val="1"/>
        </w:rPr>
        <w:t xml:space="preserve"> </w:t>
      </w:r>
      <w:r>
        <w:t>be</w:t>
      </w:r>
      <w:r>
        <w:rPr>
          <w:spacing w:val="1"/>
        </w:rPr>
        <w:t xml:space="preserve"> </w:t>
      </w:r>
      <w:r>
        <w:rPr>
          <w:i/>
        </w:rPr>
        <w:t>n</w:t>
      </w:r>
      <w:r>
        <w:rPr>
          <w:i/>
          <w:spacing w:val="1"/>
        </w:rPr>
        <w:t xml:space="preserve"> </w:t>
      </w:r>
      <w:r>
        <w:t>+</w:t>
      </w:r>
      <w:r>
        <w:rPr>
          <w:spacing w:val="60"/>
        </w:rPr>
        <w:t xml:space="preserve"> </w:t>
      </w:r>
      <w:r>
        <w:t>1 test</w:t>
      </w:r>
      <w:r>
        <w:rPr>
          <w:spacing w:val="60"/>
        </w:rPr>
        <w:t xml:space="preserve"> </w:t>
      </w:r>
      <w:r>
        <w:t>points that surround</w:t>
      </w:r>
      <w:r>
        <w:rPr>
          <w:spacing w:val="60"/>
        </w:rPr>
        <w:t xml:space="preserve"> </w:t>
      </w:r>
      <w:r>
        <w:t>the intersection of all relevant</w:t>
      </w:r>
      <w:r>
        <w:rPr>
          <w:spacing w:val="1"/>
        </w:rPr>
        <w:t xml:space="preserve"> </w:t>
      </w:r>
      <w:r>
        <w:t>target</w:t>
      </w:r>
      <w:r>
        <w:rPr>
          <w:spacing w:val="22"/>
        </w:rPr>
        <w:t xml:space="preserve"> </w:t>
      </w:r>
      <w:r>
        <w:t>temperatures</w:t>
      </w:r>
      <w:r>
        <w:rPr>
          <w:spacing w:val="25"/>
        </w:rPr>
        <w:t xml:space="preserve"> </w:t>
      </w:r>
      <w:r>
        <w:t>for</w:t>
      </w:r>
      <w:r>
        <w:rPr>
          <w:spacing w:val="27"/>
        </w:rPr>
        <w:t xml:space="preserve"> </w:t>
      </w:r>
      <w:r>
        <w:t>each</w:t>
      </w:r>
      <w:r>
        <w:rPr>
          <w:spacing w:val="36"/>
        </w:rPr>
        <w:t xml:space="preserve"> </w:t>
      </w:r>
      <w:r>
        <w:t>compartment</w:t>
      </w:r>
      <w:r>
        <w:rPr>
          <w:spacing w:val="28"/>
        </w:rPr>
        <w:t xml:space="preserve"> </w:t>
      </w:r>
      <w:r>
        <w:t>in</w:t>
      </w:r>
      <w:r>
        <w:rPr>
          <w:spacing w:val="26"/>
        </w:rPr>
        <w:t xml:space="preserve"> </w:t>
      </w:r>
      <w:r>
        <w:rPr>
          <w:i/>
        </w:rPr>
        <w:t>n</w:t>
      </w:r>
      <w:r>
        <w:rPr>
          <w:i/>
          <w:spacing w:val="26"/>
        </w:rPr>
        <w:t xml:space="preserve"> </w:t>
      </w:r>
      <w:r>
        <w:t>dimensional</w:t>
      </w:r>
      <w:r>
        <w:rPr>
          <w:spacing w:val="22"/>
        </w:rPr>
        <w:t xml:space="preserve"> </w:t>
      </w:r>
      <w:r>
        <w:t>space.</w:t>
      </w:r>
    </w:p>
    <w:p w14:paraId="15D4D20A" w14:textId="77777777" w:rsidR="0077219C" w:rsidRDefault="0077219C" w:rsidP="0077219C">
      <w:pPr>
        <w:jc w:val="both"/>
        <w:sectPr w:rsidR="0077219C" w:rsidSect="004311E2">
          <w:type w:val="continuous"/>
          <w:pgSz w:w="11910" w:h="16840"/>
          <w:pgMar w:top="1680" w:right="660" w:bottom="1440" w:left="1440" w:header="720" w:footer="720" w:gutter="0"/>
          <w:cols w:space="720"/>
        </w:sectPr>
      </w:pPr>
    </w:p>
    <w:p w14:paraId="208A7624" w14:textId="77777777" w:rsidR="0077219C" w:rsidRDefault="0077219C" w:rsidP="00A35D68">
      <w:pPr>
        <w:pStyle w:val="BodyText"/>
        <w:spacing w:before="12"/>
        <w:ind w:right="450"/>
        <w:jc w:val="both"/>
      </w:pPr>
      <w:r>
        <w:lastRenderedPageBreak/>
        <w:t>Where</w:t>
      </w:r>
      <w:r>
        <w:rPr>
          <w:spacing w:val="1"/>
        </w:rPr>
        <w:t xml:space="preserve"> </w:t>
      </w:r>
      <w:r>
        <w:t>a</w:t>
      </w:r>
      <w:r>
        <w:rPr>
          <w:spacing w:val="1"/>
        </w:rPr>
        <w:t xml:space="preserve"> </w:t>
      </w:r>
      <w:r>
        <w:t>refrigerating</w:t>
      </w:r>
      <w:r>
        <w:rPr>
          <w:spacing w:val="1"/>
        </w:rPr>
        <w:t xml:space="preserve"> </w:t>
      </w:r>
      <w:r>
        <w:t>appliance</w:t>
      </w:r>
      <w:r>
        <w:rPr>
          <w:spacing w:val="60"/>
        </w:rPr>
        <w:t xml:space="preserve"> </w:t>
      </w:r>
      <w:r>
        <w:t>has</w:t>
      </w:r>
      <w:r>
        <w:rPr>
          <w:spacing w:val="60"/>
        </w:rPr>
        <w:t xml:space="preserve"> </w:t>
      </w:r>
      <w:r>
        <w:t>three</w:t>
      </w:r>
      <w:r>
        <w:rPr>
          <w:spacing w:val="60"/>
        </w:rPr>
        <w:t xml:space="preserve"> </w:t>
      </w:r>
      <w:r>
        <w:t>compartments</w:t>
      </w:r>
      <w:r>
        <w:rPr>
          <w:spacing w:val="60"/>
        </w:rPr>
        <w:t xml:space="preserve"> </w:t>
      </w:r>
      <w:r>
        <w:t>and</w:t>
      </w:r>
      <w:r>
        <w:rPr>
          <w:spacing w:val="60"/>
        </w:rPr>
        <w:t xml:space="preserve"> </w:t>
      </w:r>
      <w:r>
        <w:t>four</w:t>
      </w:r>
      <w:r>
        <w:rPr>
          <w:spacing w:val="60"/>
        </w:rPr>
        <w:t xml:space="preserve"> </w:t>
      </w:r>
      <w:r>
        <w:t>test</w:t>
      </w:r>
      <w:r>
        <w:rPr>
          <w:spacing w:val="60"/>
        </w:rPr>
        <w:t xml:space="preserve"> </w:t>
      </w:r>
      <w:r>
        <w:t>points</w:t>
      </w:r>
      <w:r>
        <w:rPr>
          <w:spacing w:val="60"/>
        </w:rPr>
        <w:t xml:space="preserve"> </w:t>
      </w:r>
      <w:r>
        <w:t>obtained</w:t>
      </w:r>
      <w:r>
        <w:rPr>
          <w:spacing w:val="1"/>
        </w:rPr>
        <w:t xml:space="preserve"> </w:t>
      </w:r>
      <w:r>
        <w:t>from</w:t>
      </w:r>
      <w:r>
        <w:rPr>
          <w:spacing w:val="1"/>
        </w:rPr>
        <w:t xml:space="preserve"> </w:t>
      </w:r>
      <w:r>
        <w:t>four</w:t>
      </w:r>
      <w:r>
        <w:rPr>
          <w:spacing w:val="1"/>
        </w:rPr>
        <w:t xml:space="preserve"> </w:t>
      </w:r>
      <w:r>
        <w:t>temperature</w:t>
      </w:r>
      <w:r>
        <w:rPr>
          <w:spacing w:val="1"/>
        </w:rPr>
        <w:t xml:space="preserve"> </w:t>
      </w:r>
      <w:r>
        <w:t>control</w:t>
      </w:r>
      <w:r>
        <w:rPr>
          <w:spacing w:val="1"/>
        </w:rPr>
        <w:t xml:space="preserve"> </w:t>
      </w:r>
      <w:r>
        <w:t>setting</w:t>
      </w:r>
      <w:r>
        <w:rPr>
          <w:spacing w:val="1"/>
        </w:rPr>
        <w:t xml:space="preserve"> </w:t>
      </w:r>
      <w:r>
        <w:t>combinations</w:t>
      </w:r>
      <w:r>
        <w:rPr>
          <w:spacing w:val="1"/>
        </w:rPr>
        <w:t xml:space="preserve"> </w:t>
      </w:r>
      <w:r>
        <w:t>as</w:t>
      </w:r>
      <w:r>
        <w:rPr>
          <w:spacing w:val="1"/>
        </w:rPr>
        <w:t xml:space="preserve"> </w:t>
      </w:r>
      <w:r>
        <w:t>specified</w:t>
      </w:r>
      <w:r>
        <w:rPr>
          <w:spacing w:val="1"/>
        </w:rPr>
        <w:t xml:space="preserve"> </w:t>
      </w:r>
      <w:r>
        <w:t>in</w:t>
      </w:r>
      <w:r>
        <w:rPr>
          <w:spacing w:val="60"/>
        </w:rPr>
        <w:t xml:space="preserve"> </w:t>
      </w:r>
      <w:r>
        <w:rPr>
          <w:b/>
        </w:rPr>
        <w:t>E-4.2.3</w:t>
      </w:r>
      <w:r>
        <w:t>.</w:t>
      </w:r>
      <w:r>
        <w:rPr>
          <w:spacing w:val="60"/>
        </w:rPr>
        <w:t xml:space="preserve"> </w:t>
      </w:r>
      <w:r>
        <w:t>Case</w:t>
      </w:r>
      <w:r>
        <w:rPr>
          <w:spacing w:val="60"/>
        </w:rPr>
        <w:t xml:space="preserve"> </w:t>
      </w:r>
      <w:r>
        <w:t>2-3,</w:t>
      </w:r>
      <w:r>
        <w:rPr>
          <w:spacing w:val="1"/>
        </w:rPr>
        <w:t xml:space="preserve"> </w:t>
      </w:r>
      <w:r>
        <w:t>analysis</w:t>
      </w:r>
      <w:r>
        <w:rPr>
          <w:spacing w:val="1"/>
        </w:rPr>
        <w:t xml:space="preserve"> </w:t>
      </w:r>
      <w:r>
        <w:t>shall</w:t>
      </w:r>
      <w:r>
        <w:rPr>
          <w:spacing w:val="1"/>
        </w:rPr>
        <w:t xml:space="preserve"> </w:t>
      </w:r>
      <w:r>
        <w:t>be</w:t>
      </w:r>
      <w:r>
        <w:rPr>
          <w:spacing w:val="1"/>
        </w:rPr>
        <w:t xml:space="preserve"> </w:t>
      </w:r>
      <w:r>
        <w:t>undertaken</w:t>
      </w:r>
      <w:r>
        <w:rPr>
          <w:spacing w:val="1"/>
        </w:rPr>
        <w:t xml:space="preserve"> </w:t>
      </w:r>
      <w:r>
        <w:t>using</w:t>
      </w:r>
      <w:r>
        <w:rPr>
          <w:spacing w:val="1"/>
        </w:rPr>
        <w:t xml:space="preserve"> </w:t>
      </w:r>
      <w:r>
        <w:t>matrices.</w:t>
      </w:r>
      <w:r>
        <w:rPr>
          <w:spacing w:val="60"/>
        </w:rPr>
        <w:t xml:space="preserve"> </w:t>
      </w:r>
      <w:r>
        <w:t>This</w:t>
      </w:r>
      <w:r>
        <w:rPr>
          <w:spacing w:val="60"/>
        </w:rPr>
        <w:t xml:space="preserve"> </w:t>
      </w:r>
      <w:r>
        <w:t>approach</w:t>
      </w:r>
      <w:r>
        <w:rPr>
          <w:spacing w:val="60"/>
        </w:rPr>
        <w:t xml:space="preserve"> </w:t>
      </w:r>
      <w:r>
        <w:t>also</w:t>
      </w:r>
      <w:r>
        <w:rPr>
          <w:spacing w:val="60"/>
        </w:rPr>
        <w:t xml:space="preserve"> </w:t>
      </w:r>
      <w:r>
        <w:t>applies</w:t>
      </w:r>
      <w:r>
        <w:rPr>
          <w:spacing w:val="60"/>
        </w:rPr>
        <w:t xml:space="preserve"> </w:t>
      </w:r>
      <w:r>
        <w:t>where</w:t>
      </w:r>
      <w:r>
        <w:rPr>
          <w:spacing w:val="60"/>
        </w:rPr>
        <w:t xml:space="preserve"> </w:t>
      </w:r>
      <w:r>
        <w:t>all</w:t>
      </w:r>
      <w:r>
        <w:rPr>
          <w:spacing w:val="1"/>
        </w:rPr>
        <w:t xml:space="preserve"> </w:t>
      </w:r>
      <w:r>
        <w:t>additional compartments are at or below their target temperature for all four test</w:t>
      </w:r>
      <w:r>
        <w:rPr>
          <w:spacing w:val="1"/>
        </w:rPr>
        <w:t xml:space="preserve"> </w:t>
      </w:r>
      <w:r>
        <w:t>points</w:t>
      </w:r>
      <w:r>
        <w:rPr>
          <w:spacing w:val="1"/>
        </w:rPr>
        <w:t xml:space="preserve"> </w:t>
      </w:r>
      <w:r>
        <w:t>(additional</w:t>
      </w:r>
      <w:r>
        <w:rPr>
          <w:spacing w:val="24"/>
        </w:rPr>
        <w:t xml:space="preserve"> </w:t>
      </w:r>
      <w:r>
        <w:t>compartments</w:t>
      </w:r>
      <w:r>
        <w:rPr>
          <w:spacing w:val="21"/>
        </w:rPr>
        <w:t xml:space="preserve"> </w:t>
      </w:r>
      <w:r>
        <w:t>can</w:t>
      </w:r>
      <w:r>
        <w:rPr>
          <w:spacing w:val="19"/>
        </w:rPr>
        <w:t xml:space="preserve"> </w:t>
      </w:r>
      <w:r>
        <w:t>be</w:t>
      </w:r>
      <w:r>
        <w:rPr>
          <w:spacing w:val="20"/>
        </w:rPr>
        <w:t xml:space="preserve"> </w:t>
      </w:r>
      <w:r>
        <w:t>ignored</w:t>
      </w:r>
      <w:r>
        <w:rPr>
          <w:spacing w:val="21"/>
        </w:rPr>
        <w:t xml:space="preserve"> </w:t>
      </w:r>
      <w:r>
        <w:t>in</w:t>
      </w:r>
      <w:r>
        <w:rPr>
          <w:spacing w:val="22"/>
        </w:rPr>
        <w:t xml:space="preserve"> </w:t>
      </w:r>
      <w:r>
        <w:t>this</w:t>
      </w:r>
      <w:r>
        <w:rPr>
          <w:spacing w:val="19"/>
        </w:rPr>
        <w:t xml:space="preserve"> </w:t>
      </w:r>
      <w:r>
        <w:t>case).</w:t>
      </w:r>
    </w:p>
    <w:p w14:paraId="7AE318DE" w14:textId="77777777" w:rsidR="0077219C" w:rsidRDefault="0077219C" w:rsidP="0077219C">
      <w:pPr>
        <w:pStyle w:val="BodyText"/>
      </w:pPr>
    </w:p>
    <w:p w14:paraId="753DFC06" w14:textId="77777777" w:rsidR="0077219C" w:rsidRDefault="0077219C" w:rsidP="0090552B">
      <w:pPr>
        <w:pStyle w:val="BodyText"/>
        <w:jc w:val="both"/>
      </w:pPr>
      <w:r>
        <w:t>For</w:t>
      </w:r>
      <w:r>
        <w:rPr>
          <w:spacing w:val="43"/>
        </w:rPr>
        <w:t xml:space="preserve"> </w:t>
      </w:r>
      <w:r>
        <w:t>three</w:t>
      </w:r>
      <w:r>
        <w:rPr>
          <w:spacing w:val="50"/>
        </w:rPr>
        <w:t xml:space="preserve"> </w:t>
      </w:r>
      <w:r>
        <w:t>compartments,</w:t>
      </w:r>
      <w:r>
        <w:rPr>
          <w:spacing w:val="44"/>
        </w:rPr>
        <w:t xml:space="preserve"> </w:t>
      </w:r>
      <w:r>
        <w:t>the</w:t>
      </w:r>
      <w:r>
        <w:rPr>
          <w:spacing w:val="46"/>
        </w:rPr>
        <w:t xml:space="preserve"> </w:t>
      </w:r>
      <w:r>
        <w:t>test</w:t>
      </w:r>
      <w:r>
        <w:rPr>
          <w:spacing w:val="46"/>
        </w:rPr>
        <w:t xml:space="preserve"> </w:t>
      </w:r>
      <w:r>
        <w:t>data</w:t>
      </w:r>
      <w:r>
        <w:rPr>
          <w:spacing w:val="46"/>
        </w:rPr>
        <w:t xml:space="preserve"> </w:t>
      </w:r>
      <w:r>
        <w:t>required</w:t>
      </w:r>
      <w:r>
        <w:rPr>
          <w:spacing w:val="48"/>
        </w:rPr>
        <w:t xml:space="preserve"> </w:t>
      </w:r>
      <w:r>
        <w:t>would</w:t>
      </w:r>
      <w:r>
        <w:rPr>
          <w:spacing w:val="49"/>
        </w:rPr>
        <w:t xml:space="preserve"> </w:t>
      </w:r>
      <w:r>
        <w:t>be:</w:t>
      </w:r>
    </w:p>
    <w:p w14:paraId="65FA6A4A" w14:textId="77777777" w:rsidR="0077219C" w:rsidRDefault="0077219C" w:rsidP="0077219C">
      <w:pPr>
        <w:pStyle w:val="BodyText"/>
        <w:spacing w:before="1"/>
      </w:pPr>
    </w:p>
    <w:p w14:paraId="34D27FDD" w14:textId="77777777" w:rsidR="0090552B" w:rsidRDefault="0077219C" w:rsidP="0090552B">
      <w:pPr>
        <w:spacing w:line="400" w:lineRule="auto"/>
        <w:ind w:right="3407"/>
        <w:jc w:val="center"/>
        <w:rPr>
          <w:sz w:val="13"/>
        </w:rPr>
      </w:pPr>
      <w:r>
        <w:rPr>
          <w:i/>
          <w:position w:val="2"/>
          <w:sz w:val="24"/>
        </w:rPr>
        <w:t>E</w:t>
      </w:r>
      <w:r>
        <w:rPr>
          <w:sz w:val="16"/>
        </w:rPr>
        <w:t>0</w:t>
      </w:r>
      <w:r>
        <w:rPr>
          <w:spacing w:val="40"/>
          <w:sz w:val="16"/>
        </w:rPr>
        <w:t xml:space="preserve"> </w:t>
      </w:r>
      <w:r>
        <w:rPr>
          <w:i/>
          <w:position w:val="2"/>
          <w:sz w:val="24"/>
        </w:rPr>
        <w:t xml:space="preserve">+ A </w:t>
      </w:r>
      <w:r>
        <w:rPr>
          <w:rFonts w:ascii="Symbol" w:hAnsi="Symbol"/>
          <w:position w:val="2"/>
          <w:sz w:val="24"/>
        </w:rPr>
        <w:t></w:t>
      </w:r>
      <w:r>
        <w:rPr>
          <w:position w:val="2"/>
          <w:sz w:val="24"/>
        </w:rPr>
        <w:t xml:space="preserve"> </w:t>
      </w:r>
      <w:r>
        <w:rPr>
          <w:i/>
          <w:position w:val="2"/>
          <w:sz w:val="24"/>
        </w:rPr>
        <w:t>T</w:t>
      </w:r>
      <w:r>
        <w:rPr>
          <w:sz w:val="13"/>
        </w:rPr>
        <w:t>A1</w:t>
      </w:r>
      <w:r>
        <w:rPr>
          <w:i/>
          <w:position w:val="2"/>
          <w:sz w:val="24"/>
        </w:rPr>
        <w:t xml:space="preserve">+ B </w:t>
      </w:r>
      <w:r>
        <w:rPr>
          <w:rFonts w:ascii="Symbol" w:hAnsi="Symbol"/>
          <w:position w:val="2"/>
          <w:sz w:val="24"/>
        </w:rPr>
        <w:t></w:t>
      </w:r>
      <w:r>
        <w:rPr>
          <w:position w:val="2"/>
          <w:sz w:val="24"/>
        </w:rPr>
        <w:t xml:space="preserve"> </w:t>
      </w:r>
      <w:r>
        <w:rPr>
          <w:i/>
          <w:position w:val="2"/>
          <w:sz w:val="24"/>
        </w:rPr>
        <w:t>T</w:t>
      </w:r>
      <w:r>
        <w:rPr>
          <w:sz w:val="13"/>
        </w:rPr>
        <w:t>B1</w:t>
      </w:r>
      <w:r>
        <w:rPr>
          <w:i/>
          <w:position w:val="2"/>
          <w:sz w:val="24"/>
        </w:rPr>
        <w:t xml:space="preserve">+ C </w:t>
      </w:r>
      <w:r>
        <w:rPr>
          <w:rFonts w:ascii="Symbol" w:hAnsi="Symbol"/>
          <w:position w:val="2"/>
          <w:sz w:val="24"/>
        </w:rPr>
        <w:t></w:t>
      </w:r>
      <w:r>
        <w:rPr>
          <w:position w:val="2"/>
          <w:sz w:val="24"/>
        </w:rPr>
        <w:t xml:space="preserve"> </w:t>
      </w:r>
      <w:r>
        <w:rPr>
          <w:i/>
          <w:position w:val="2"/>
          <w:sz w:val="24"/>
        </w:rPr>
        <w:t>T</w:t>
      </w:r>
      <w:r>
        <w:rPr>
          <w:sz w:val="13"/>
        </w:rPr>
        <w:t xml:space="preserve">C1   </w:t>
      </w:r>
      <w:r>
        <w:rPr>
          <w:i/>
          <w:position w:val="2"/>
          <w:sz w:val="24"/>
        </w:rPr>
        <w:t>= E</w:t>
      </w:r>
      <w:r>
        <w:rPr>
          <w:sz w:val="13"/>
        </w:rPr>
        <w:t>1</w:t>
      </w:r>
    </w:p>
    <w:p w14:paraId="6EA3578C" w14:textId="7B6CA88C" w:rsidR="0090552B" w:rsidRDefault="0077219C" w:rsidP="0090552B">
      <w:pPr>
        <w:spacing w:line="400" w:lineRule="auto"/>
        <w:ind w:right="3407"/>
        <w:jc w:val="center"/>
        <w:rPr>
          <w:spacing w:val="1"/>
          <w:sz w:val="13"/>
        </w:rPr>
      </w:pPr>
      <w:r>
        <w:rPr>
          <w:i/>
          <w:position w:val="2"/>
          <w:sz w:val="24"/>
        </w:rPr>
        <w:t>E</w:t>
      </w:r>
      <w:r>
        <w:rPr>
          <w:sz w:val="16"/>
        </w:rPr>
        <w:t>0</w:t>
      </w:r>
      <w:r>
        <w:rPr>
          <w:spacing w:val="40"/>
          <w:sz w:val="16"/>
        </w:rPr>
        <w:t xml:space="preserve"> </w:t>
      </w:r>
      <w:r>
        <w:rPr>
          <w:i/>
          <w:position w:val="2"/>
          <w:sz w:val="24"/>
        </w:rPr>
        <w:t xml:space="preserve">+ A </w:t>
      </w:r>
      <w:r>
        <w:rPr>
          <w:rFonts w:ascii="Symbol" w:hAnsi="Symbol"/>
          <w:position w:val="2"/>
          <w:sz w:val="24"/>
        </w:rPr>
        <w:t></w:t>
      </w:r>
      <w:r>
        <w:rPr>
          <w:position w:val="2"/>
          <w:sz w:val="24"/>
        </w:rPr>
        <w:t xml:space="preserve"> </w:t>
      </w:r>
      <w:r>
        <w:rPr>
          <w:i/>
          <w:position w:val="2"/>
          <w:sz w:val="24"/>
        </w:rPr>
        <w:t>T</w:t>
      </w:r>
      <w:r>
        <w:rPr>
          <w:sz w:val="13"/>
        </w:rPr>
        <w:t>A2</w:t>
      </w:r>
      <w:r>
        <w:rPr>
          <w:i/>
          <w:position w:val="2"/>
          <w:sz w:val="24"/>
        </w:rPr>
        <w:t xml:space="preserve">+ B </w:t>
      </w:r>
      <w:r>
        <w:rPr>
          <w:rFonts w:ascii="Symbol" w:hAnsi="Symbol"/>
          <w:position w:val="2"/>
          <w:sz w:val="24"/>
        </w:rPr>
        <w:t></w:t>
      </w:r>
      <w:r>
        <w:rPr>
          <w:position w:val="2"/>
          <w:sz w:val="24"/>
        </w:rPr>
        <w:t xml:space="preserve"> </w:t>
      </w:r>
      <w:r>
        <w:rPr>
          <w:i/>
          <w:position w:val="2"/>
          <w:sz w:val="24"/>
        </w:rPr>
        <w:t>T</w:t>
      </w:r>
      <w:r>
        <w:rPr>
          <w:sz w:val="13"/>
        </w:rPr>
        <w:t>B2</w:t>
      </w:r>
      <w:r>
        <w:rPr>
          <w:i/>
          <w:position w:val="2"/>
          <w:sz w:val="24"/>
        </w:rPr>
        <w:t xml:space="preserve">+ C </w:t>
      </w:r>
      <w:r>
        <w:rPr>
          <w:rFonts w:ascii="Symbol" w:hAnsi="Symbol"/>
          <w:position w:val="2"/>
          <w:sz w:val="24"/>
        </w:rPr>
        <w:t></w:t>
      </w:r>
      <w:r>
        <w:rPr>
          <w:position w:val="2"/>
          <w:sz w:val="24"/>
        </w:rPr>
        <w:t xml:space="preserve"> </w:t>
      </w:r>
      <w:r>
        <w:rPr>
          <w:i/>
          <w:position w:val="2"/>
          <w:sz w:val="24"/>
        </w:rPr>
        <w:t>T</w:t>
      </w:r>
      <w:r>
        <w:rPr>
          <w:sz w:val="13"/>
        </w:rPr>
        <w:t xml:space="preserve">C2   </w:t>
      </w:r>
      <w:r>
        <w:rPr>
          <w:i/>
          <w:position w:val="2"/>
          <w:sz w:val="24"/>
        </w:rPr>
        <w:t>= E</w:t>
      </w:r>
      <w:r>
        <w:rPr>
          <w:sz w:val="13"/>
        </w:rPr>
        <w:t>2</w:t>
      </w:r>
    </w:p>
    <w:p w14:paraId="5C4F81BC" w14:textId="77777777" w:rsidR="0090552B" w:rsidRDefault="0077219C" w:rsidP="0090552B">
      <w:pPr>
        <w:spacing w:line="400" w:lineRule="auto"/>
        <w:ind w:right="3407"/>
        <w:jc w:val="center"/>
        <w:rPr>
          <w:sz w:val="13"/>
        </w:rPr>
      </w:pPr>
      <w:r>
        <w:rPr>
          <w:i/>
          <w:position w:val="2"/>
          <w:sz w:val="24"/>
        </w:rPr>
        <w:t>E</w:t>
      </w:r>
      <w:r>
        <w:rPr>
          <w:sz w:val="16"/>
        </w:rPr>
        <w:t>0</w:t>
      </w:r>
      <w:r>
        <w:rPr>
          <w:spacing w:val="40"/>
          <w:sz w:val="16"/>
        </w:rPr>
        <w:t xml:space="preserve"> </w:t>
      </w:r>
      <w:r>
        <w:rPr>
          <w:i/>
          <w:position w:val="2"/>
          <w:sz w:val="24"/>
        </w:rPr>
        <w:t xml:space="preserve">+ A </w:t>
      </w:r>
      <w:r>
        <w:rPr>
          <w:rFonts w:ascii="Symbol" w:hAnsi="Symbol"/>
          <w:position w:val="2"/>
          <w:sz w:val="24"/>
        </w:rPr>
        <w:t></w:t>
      </w:r>
      <w:r>
        <w:rPr>
          <w:position w:val="2"/>
          <w:sz w:val="24"/>
        </w:rPr>
        <w:t xml:space="preserve"> </w:t>
      </w:r>
      <w:r>
        <w:rPr>
          <w:i/>
          <w:position w:val="2"/>
          <w:sz w:val="24"/>
        </w:rPr>
        <w:t>T</w:t>
      </w:r>
      <w:r>
        <w:rPr>
          <w:sz w:val="13"/>
        </w:rPr>
        <w:t>A3</w:t>
      </w:r>
      <w:r>
        <w:rPr>
          <w:i/>
          <w:position w:val="2"/>
          <w:sz w:val="24"/>
        </w:rPr>
        <w:t xml:space="preserve">+ B </w:t>
      </w:r>
      <w:r>
        <w:rPr>
          <w:rFonts w:ascii="Symbol" w:hAnsi="Symbol"/>
          <w:position w:val="2"/>
          <w:sz w:val="24"/>
        </w:rPr>
        <w:t></w:t>
      </w:r>
      <w:r>
        <w:rPr>
          <w:position w:val="2"/>
          <w:sz w:val="24"/>
        </w:rPr>
        <w:t xml:space="preserve"> </w:t>
      </w:r>
      <w:r>
        <w:rPr>
          <w:i/>
          <w:position w:val="2"/>
          <w:sz w:val="24"/>
        </w:rPr>
        <w:t>T</w:t>
      </w:r>
      <w:r>
        <w:rPr>
          <w:sz w:val="13"/>
        </w:rPr>
        <w:t>B3</w:t>
      </w:r>
      <w:r>
        <w:rPr>
          <w:i/>
          <w:position w:val="2"/>
          <w:sz w:val="24"/>
        </w:rPr>
        <w:t xml:space="preserve">+ C </w:t>
      </w:r>
      <w:r>
        <w:rPr>
          <w:rFonts w:ascii="Symbol" w:hAnsi="Symbol"/>
          <w:position w:val="2"/>
          <w:sz w:val="24"/>
        </w:rPr>
        <w:t></w:t>
      </w:r>
      <w:r>
        <w:rPr>
          <w:position w:val="2"/>
          <w:sz w:val="24"/>
        </w:rPr>
        <w:t xml:space="preserve"> </w:t>
      </w:r>
      <w:r>
        <w:rPr>
          <w:i/>
          <w:position w:val="2"/>
          <w:sz w:val="24"/>
        </w:rPr>
        <w:t>T</w:t>
      </w:r>
      <w:r>
        <w:rPr>
          <w:sz w:val="13"/>
        </w:rPr>
        <w:t xml:space="preserve">C3   </w:t>
      </w:r>
      <w:r>
        <w:rPr>
          <w:i/>
          <w:position w:val="2"/>
          <w:sz w:val="24"/>
        </w:rPr>
        <w:t>= E</w:t>
      </w:r>
      <w:r>
        <w:rPr>
          <w:sz w:val="13"/>
        </w:rPr>
        <w:t>3</w:t>
      </w:r>
    </w:p>
    <w:p w14:paraId="52CC7951" w14:textId="128B016B" w:rsidR="0077219C" w:rsidRDefault="0077219C" w:rsidP="0090552B">
      <w:pPr>
        <w:spacing w:line="400" w:lineRule="auto"/>
        <w:ind w:right="3407"/>
        <w:jc w:val="center"/>
        <w:rPr>
          <w:sz w:val="13"/>
        </w:rPr>
      </w:pPr>
      <w:r>
        <w:rPr>
          <w:i/>
          <w:position w:val="2"/>
          <w:sz w:val="24"/>
        </w:rPr>
        <w:t>E</w:t>
      </w:r>
      <w:r>
        <w:rPr>
          <w:sz w:val="16"/>
        </w:rPr>
        <w:t>0</w:t>
      </w:r>
      <w:r>
        <w:rPr>
          <w:spacing w:val="26"/>
          <w:sz w:val="16"/>
        </w:rPr>
        <w:t xml:space="preserve"> </w:t>
      </w:r>
      <w:r>
        <w:rPr>
          <w:i/>
          <w:position w:val="2"/>
          <w:sz w:val="24"/>
        </w:rPr>
        <w:t>+</w:t>
      </w:r>
      <w:r>
        <w:rPr>
          <w:i/>
          <w:spacing w:val="22"/>
          <w:position w:val="2"/>
          <w:sz w:val="24"/>
        </w:rPr>
        <w:t xml:space="preserve"> </w:t>
      </w:r>
      <w:r>
        <w:rPr>
          <w:i/>
          <w:position w:val="2"/>
          <w:sz w:val="24"/>
        </w:rPr>
        <w:t>A</w:t>
      </w:r>
      <w:r>
        <w:rPr>
          <w:i/>
          <w:spacing w:val="20"/>
          <w:position w:val="2"/>
          <w:sz w:val="24"/>
        </w:rPr>
        <w:t xml:space="preserve"> </w:t>
      </w:r>
      <w:r>
        <w:rPr>
          <w:rFonts w:ascii="Symbol" w:hAnsi="Symbol"/>
          <w:position w:val="2"/>
          <w:sz w:val="24"/>
        </w:rPr>
        <w:t></w:t>
      </w:r>
      <w:r>
        <w:rPr>
          <w:spacing w:val="24"/>
          <w:position w:val="2"/>
          <w:sz w:val="24"/>
        </w:rPr>
        <w:t xml:space="preserve"> </w:t>
      </w:r>
      <w:r>
        <w:rPr>
          <w:i/>
          <w:position w:val="2"/>
          <w:sz w:val="24"/>
        </w:rPr>
        <w:t>T</w:t>
      </w:r>
      <w:r>
        <w:rPr>
          <w:sz w:val="13"/>
        </w:rPr>
        <w:t>A4</w:t>
      </w:r>
      <w:r>
        <w:rPr>
          <w:i/>
          <w:position w:val="2"/>
          <w:sz w:val="24"/>
        </w:rPr>
        <w:t>+</w:t>
      </w:r>
      <w:r>
        <w:rPr>
          <w:i/>
          <w:spacing w:val="21"/>
          <w:position w:val="2"/>
          <w:sz w:val="24"/>
        </w:rPr>
        <w:t xml:space="preserve"> </w:t>
      </w:r>
      <w:r>
        <w:rPr>
          <w:i/>
          <w:position w:val="2"/>
          <w:sz w:val="24"/>
        </w:rPr>
        <w:t>B</w:t>
      </w:r>
      <w:r>
        <w:rPr>
          <w:i/>
          <w:spacing w:val="24"/>
          <w:position w:val="2"/>
          <w:sz w:val="24"/>
        </w:rPr>
        <w:t xml:space="preserve"> </w:t>
      </w:r>
      <w:r>
        <w:rPr>
          <w:rFonts w:ascii="Symbol" w:hAnsi="Symbol"/>
          <w:position w:val="2"/>
          <w:sz w:val="24"/>
        </w:rPr>
        <w:t></w:t>
      </w:r>
      <w:r>
        <w:rPr>
          <w:spacing w:val="21"/>
          <w:position w:val="2"/>
          <w:sz w:val="24"/>
        </w:rPr>
        <w:t xml:space="preserve"> </w:t>
      </w:r>
      <w:r>
        <w:rPr>
          <w:i/>
          <w:position w:val="2"/>
          <w:sz w:val="24"/>
        </w:rPr>
        <w:t>T</w:t>
      </w:r>
      <w:r>
        <w:rPr>
          <w:sz w:val="13"/>
        </w:rPr>
        <w:t>B4</w:t>
      </w:r>
      <w:r>
        <w:rPr>
          <w:i/>
          <w:position w:val="2"/>
          <w:sz w:val="24"/>
        </w:rPr>
        <w:t>+</w:t>
      </w:r>
      <w:r>
        <w:rPr>
          <w:i/>
          <w:spacing w:val="21"/>
          <w:position w:val="2"/>
          <w:sz w:val="24"/>
        </w:rPr>
        <w:t xml:space="preserve"> </w:t>
      </w:r>
      <w:r>
        <w:rPr>
          <w:i/>
          <w:position w:val="2"/>
          <w:sz w:val="24"/>
        </w:rPr>
        <w:t>C</w:t>
      </w:r>
      <w:r>
        <w:rPr>
          <w:i/>
          <w:spacing w:val="22"/>
          <w:position w:val="2"/>
          <w:sz w:val="24"/>
        </w:rPr>
        <w:t xml:space="preserve"> </w:t>
      </w:r>
      <w:r>
        <w:rPr>
          <w:rFonts w:ascii="Symbol" w:hAnsi="Symbol"/>
          <w:position w:val="2"/>
          <w:sz w:val="24"/>
        </w:rPr>
        <w:t></w:t>
      </w:r>
      <w:r>
        <w:rPr>
          <w:spacing w:val="21"/>
          <w:position w:val="2"/>
          <w:sz w:val="24"/>
        </w:rPr>
        <w:t xml:space="preserve"> </w:t>
      </w:r>
      <w:r>
        <w:rPr>
          <w:i/>
          <w:position w:val="2"/>
          <w:sz w:val="24"/>
        </w:rPr>
        <w:t>T</w:t>
      </w:r>
      <w:r>
        <w:rPr>
          <w:sz w:val="13"/>
        </w:rPr>
        <w:t>C4</w:t>
      </w:r>
      <w:r>
        <w:rPr>
          <w:spacing w:val="19"/>
          <w:sz w:val="13"/>
        </w:rPr>
        <w:t xml:space="preserve"> </w:t>
      </w:r>
      <w:r>
        <w:rPr>
          <w:i/>
          <w:position w:val="2"/>
          <w:sz w:val="24"/>
        </w:rPr>
        <w:t>=</w:t>
      </w:r>
      <w:r>
        <w:rPr>
          <w:i/>
          <w:spacing w:val="21"/>
          <w:position w:val="2"/>
          <w:sz w:val="24"/>
        </w:rPr>
        <w:t xml:space="preserve"> </w:t>
      </w:r>
      <w:r>
        <w:rPr>
          <w:i/>
          <w:position w:val="2"/>
          <w:sz w:val="24"/>
        </w:rPr>
        <w:t>E</w:t>
      </w:r>
      <w:r>
        <w:rPr>
          <w:sz w:val="13"/>
        </w:rPr>
        <w:t>4</w:t>
      </w:r>
    </w:p>
    <w:p w14:paraId="0956E980" w14:textId="77777777" w:rsidR="000971A6" w:rsidRDefault="0077219C" w:rsidP="000971A6">
      <w:pPr>
        <w:pStyle w:val="BodyText"/>
        <w:tabs>
          <w:tab w:val="left" w:pos="1325"/>
        </w:tabs>
        <w:spacing w:before="3" w:line="326" w:lineRule="auto"/>
        <w:ind w:left="90"/>
        <w:jc w:val="both"/>
        <w:rPr>
          <w:spacing w:val="1"/>
          <w:position w:val="2"/>
        </w:rPr>
      </w:pPr>
      <w:r>
        <w:rPr>
          <w:i/>
          <w:position w:val="2"/>
        </w:rPr>
        <w:t>T</w:t>
      </w:r>
      <w:r>
        <w:rPr>
          <w:sz w:val="13"/>
        </w:rPr>
        <w:t>A</w:t>
      </w:r>
      <w:r>
        <w:rPr>
          <w:i/>
          <w:sz w:val="13"/>
        </w:rPr>
        <w:t xml:space="preserve">k     </w:t>
      </w:r>
      <w:r>
        <w:rPr>
          <w:i/>
          <w:spacing w:val="1"/>
          <w:sz w:val="13"/>
        </w:rPr>
        <w:t xml:space="preserve"> </w:t>
      </w:r>
      <w:r>
        <w:rPr>
          <w:position w:val="2"/>
        </w:rPr>
        <w:t>=   temperature in</w:t>
      </w:r>
      <w:r>
        <w:rPr>
          <w:spacing w:val="60"/>
          <w:position w:val="2"/>
        </w:rPr>
        <w:t xml:space="preserve"> </w:t>
      </w:r>
      <w:r>
        <w:rPr>
          <w:position w:val="2"/>
        </w:rPr>
        <w:t>compartment</w:t>
      </w:r>
      <w:r>
        <w:rPr>
          <w:spacing w:val="60"/>
          <w:position w:val="2"/>
        </w:rPr>
        <w:t xml:space="preserve"> </w:t>
      </w:r>
      <w:r>
        <w:rPr>
          <w:position w:val="2"/>
        </w:rPr>
        <w:t>A for test point</w:t>
      </w:r>
      <w:r>
        <w:rPr>
          <w:spacing w:val="60"/>
          <w:position w:val="2"/>
        </w:rPr>
        <w:t xml:space="preserve"> </w:t>
      </w:r>
      <w:r>
        <w:rPr>
          <w:i/>
          <w:position w:val="2"/>
        </w:rPr>
        <w:t>k</w:t>
      </w:r>
      <w:r>
        <w:rPr>
          <w:i/>
          <w:spacing w:val="60"/>
          <w:position w:val="2"/>
        </w:rPr>
        <w:t xml:space="preserve"> </w:t>
      </w:r>
      <w:r>
        <w:rPr>
          <w:position w:val="2"/>
        </w:rPr>
        <w:t>(1 to 4);</w:t>
      </w:r>
      <w:r>
        <w:rPr>
          <w:spacing w:val="1"/>
          <w:position w:val="2"/>
        </w:rPr>
        <w:t xml:space="preserve"> </w:t>
      </w:r>
    </w:p>
    <w:p w14:paraId="66489B81" w14:textId="77777777" w:rsidR="000971A6" w:rsidRDefault="0077219C" w:rsidP="000971A6">
      <w:pPr>
        <w:pStyle w:val="BodyText"/>
        <w:tabs>
          <w:tab w:val="left" w:pos="1325"/>
        </w:tabs>
        <w:spacing w:before="3" w:line="326" w:lineRule="auto"/>
        <w:ind w:left="90"/>
        <w:jc w:val="both"/>
        <w:rPr>
          <w:spacing w:val="1"/>
          <w:position w:val="2"/>
        </w:rPr>
      </w:pPr>
      <w:r>
        <w:rPr>
          <w:i/>
          <w:position w:val="2"/>
        </w:rPr>
        <w:t>T</w:t>
      </w:r>
      <w:r>
        <w:rPr>
          <w:sz w:val="13"/>
        </w:rPr>
        <w:t>B</w:t>
      </w:r>
      <w:r>
        <w:rPr>
          <w:i/>
          <w:sz w:val="13"/>
        </w:rPr>
        <w:t xml:space="preserve">k       </w:t>
      </w:r>
      <w:r>
        <w:rPr>
          <w:i/>
          <w:spacing w:val="1"/>
          <w:sz w:val="13"/>
        </w:rPr>
        <w:t xml:space="preserve"> </w:t>
      </w:r>
      <w:r>
        <w:rPr>
          <w:position w:val="2"/>
        </w:rPr>
        <w:t>=   temperature in</w:t>
      </w:r>
      <w:r>
        <w:rPr>
          <w:spacing w:val="60"/>
          <w:position w:val="2"/>
        </w:rPr>
        <w:t xml:space="preserve"> </w:t>
      </w:r>
      <w:r>
        <w:rPr>
          <w:position w:val="2"/>
        </w:rPr>
        <w:t>compartment</w:t>
      </w:r>
      <w:r>
        <w:rPr>
          <w:spacing w:val="60"/>
          <w:position w:val="2"/>
        </w:rPr>
        <w:t xml:space="preserve"> </w:t>
      </w:r>
      <w:r>
        <w:rPr>
          <w:position w:val="2"/>
        </w:rPr>
        <w:t>B for test</w:t>
      </w:r>
      <w:r>
        <w:rPr>
          <w:spacing w:val="60"/>
          <w:position w:val="2"/>
        </w:rPr>
        <w:t xml:space="preserve"> </w:t>
      </w:r>
      <w:r>
        <w:rPr>
          <w:position w:val="2"/>
        </w:rPr>
        <w:t xml:space="preserve">point </w:t>
      </w:r>
      <w:r>
        <w:rPr>
          <w:i/>
          <w:position w:val="2"/>
        </w:rPr>
        <w:t xml:space="preserve">k </w:t>
      </w:r>
      <w:r>
        <w:rPr>
          <w:position w:val="2"/>
        </w:rPr>
        <w:t>(1 to 4);</w:t>
      </w:r>
      <w:r>
        <w:rPr>
          <w:spacing w:val="1"/>
          <w:position w:val="2"/>
        </w:rPr>
        <w:t xml:space="preserve"> </w:t>
      </w:r>
    </w:p>
    <w:p w14:paraId="0A82930F" w14:textId="77777777" w:rsidR="000971A6" w:rsidRDefault="0077219C" w:rsidP="000971A6">
      <w:pPr>
        <w:pStyle w:val="BodyText"/>
        <w:tabs>
          <w:tab w:val="left" w:pos="1325"/>
        </w:tabs>
        <w:spacing w:before="3" w:line="326" w:lineRule="auto"/>
        <w:ind w:left="90"/>
        <w:jc w:val="both"/>
        <w:rPr>
          <w:spacing w:val="-58"/>
          <w:position w:val="2"/>
        </w:rPr>
      </w:pPr>
      <w:r>
        <w:rPr>
          <w:i/>
          <w:position w:val="2"/>
        </w:rPr>
        <w:t>T</w:t>
      </w:r>
      <w:r>
        <w:rPr>
          <w:sz w:val="13"/>
        </w:rPr>
        <w:t>C</w:t>
      </w:r>
      <w:r>
        <w:rPr>
          <w:i/>
          <w:sz w:val="13"/>
        </w:rPr>
        <w:t xml:space="preserve">k     </w:t>
      </w:r>
      <w:r>
        <w:rPr>
          <w:i/>
          <w:spacing w:val="6"/>
          <w:sz w:val="13"/>
        </w:rPr>
        <w:t xml:space="preserve"> </w:t>
      </w:r>
      <w:r>
        <w:rPr>
          <w:position w:val="2"/>
        </w:rPr>
        <w:t xml:space="preserve">=  </w:t>
      </w:r>
      <w:r>
        <w:rPr>
          <w:spacing w:val="1"/>
          <w:position w:val="2"/>
        </w:rPr>
        <w:t xml:space="preserve"> </w:t>
      </w:r>
      <w:r>
        <w:rPr>
          <w:position w:val="2"/>
        </w:rPr>
        <w:t>temperature</w:t>
      </w:r>
      <w:r>
        <w:rPr>
          <w:spacing w:val="31"/>
          <w:position w:val="2"/>
        </w:rPr>
        <w:t xml:space="preserve"> </w:t>
      </w:r>
      <w:r>
        <w:rPr>
          <w:position w:val="2"/>
        </w:rPr>
        <w:t>in</w:t>
      </w:r>
      <w:r>
        <w:rPr>
          <w:spacing w:val="37"/>
          <w:position w:val="2"/>
        </w:rPr>
        <w:t xml:space="preserve"> </w:t>
      </w:r>
      <w:r>
        <w:rPr>
          <w:position w:val="2"/>
        </w:rPr>
        <w:t>compartment</w:t>
      </w:r>
      <w:r>
        <w:rPr>
          <w:spacing w:val="36"/>
          <w:position w:val="2"/>
        </w:rPr>
        <w:t xml:space="preserve"> </w:t>
      </w:r>
      <w:r>
        <w:rPr>
          <w:position w:val="2"/>
        </w:rPr>
        <w:t>C</w:t>
      </w:r>
      <w:r>
        <w:rPr>
          <w:spacing w:val="33"/>
          <w:position w:val="2"/>
        </w:rPr>
        <w:t xml:space="preserve"> </w:t>
      </w:r>
      <w:r>
        <w:rPr>
          <w:position w:val="2"/>
        </w:rPr>
        <w:t>for</w:t>
      </w:r>
      <w:r>
        <w:rPr>
          <w:spacing w:val="28"/>
          <w:position w:val="2"/>
        </w:rPr>
        <w:t xml:space="preserve"> </w:t>
      </w:r>
      <w:r>
        <w:rPr>
          <w:position w:val="2"/>
        </w:rPr>
        <w:t>test</w:t>
      </w:r>
      <w:r>
        <w:rPr>
          <w:spacing w:val="36"/>
          <w:position w:val="2"/>
        </w:rPr>
        <w:t xml:space="preserve"> </w:t>
      </w:r>
      <w:r>
        <w:rPr>
          <w:position w:val="2"/>
        </w:rPr>
        <w:t>point</w:t>
      </w:r>
      <w:r>
        <w:rPr>
          <w:spacing w:val="34"/>
          <w:position w:val="2"/>
        </w:rPr>
        <w:t xml:space="preserve"> </w:t>
      </w:r>
      <w:r>
        <w:rPr>
          <w:i/>
          <w:position w:val="2"/>
        </w:rPr>
        <w:t>k</w:t>
      </w:r>
      <w:r>
        <w:rPr>
          <w:i/>
          <w:spacing w:val="31"/>
          <w:position w:val="2"/>
        </w:rPr>
        <w:t xml:space="preserve"> </w:t>
      </w:r>
      <w:r>
        <w:rPr>
          <w:position w:val="2"/>
        </w:rPr>
        <w:t>(1</w:t>
      </w:r>
      <w:r>
        <w:rPr>
          <w:spacing w:val="28"/>
          <w:position w:val="2"/>
        </w:rPr>
        <w:t xml:space="preserve"> </w:t>
      </w:r>
      <w:r>
        <w:rPr>
          <w:position w:val="2"/>
        </w:rPr>
        <w:t>to</w:t>
      </w:r>
      <w:r>
        <w:rPr>
          <w:spacing w:val="29"/>
          <w:position w:val="2"/>
        </w:rPr>
        <w:t xml:space="preserve"> </w:t>
      </w:r>
      <w:r>
        <w:rPr>
          <w:position w:val="2"/>
        </w:rPr>
        <w:t>4);</w:t>
      </w:r>
      <w:r>
        <w:rPr>
          <w:spacing w:val="-58"/>
          <w:position w:val="2"/>
        </w:rPr>
        <w:t xml:space="preserve"> </w:t>
      </w:r>
    </w:p>
    <w:p w14:paraId="4E506F34" w14:textId="77777777" w:rsidR="0077219C" w:rsidRDefault="0077219C" w:rsidP="000971A6">
      <w:pPr>
        <w:pStyle w:val="BodyText"/>
        <w:tabs>
          <w:tab w:val="left" w:pos="1325"/>
        </w:tabs>
        <w:spacing w:before="3" w:line="326" w:lineRule="auto"/>
        <w:ind w:left="90"/>
        <w:jc w:val="both"/>
      </w:pPr>
      <w:r>
        <w:rPr>
          <w:i/>
          <w:position w:val="2"/>
        </w:rPr>
        <w:t>E</w:t>
      </w:r>
      <w:r w:rsidR="000971A6">
        <w:rPr>
          <w:i/>
          <w:sz w:val="13"/>
        </w:rPr>
        <w:t xml:space="preserve">k       </w:t>
      </w:r>
      <w:r>
        <w:rPr>
          <w:position w:val="2"/>
        </w:rPr>
        <w:t>=</w:t>
      </w:r>
      <w:r>
        <w:rPr>
          <w:spacing w:val="48"/>
          <w:position w:val="2"/>
        </w:rPr>
        <w:t xml:space="preserve"> </w:t>
      </w:r>
      <w:r>
        <w:rPr>
          <w:position w:val="2"/>
        </w:rPr>
        <w:t>energy</w:t>
      </w:r>
      <w:r>
        <w:rPr>
          <w:spacing w:val="18"/>
          <w:position w:val="2"/>
        </w:rPr>
        <w:t xml:space="preserve"> </w:t>
      </w:r>
      <w:r>
        <w:rPr>
          <w:position w:val="2"/>
        </w:rPr>
        <w:t>consumption</w:t>
      </w:r>
      <w:r>
        <w:rPr>
          <w:spacing w:val="25"/>
          <w:position w:val="2"/>
        </w:rPr>
        <w:t xml:space="preserve"> </w:t>
      </w:r>
      <w:r>
        <w:rPr>
          <w:position w:val="2"/>
        </w:rPr>
        <w:t>for</w:t>
      </w:r>
      <w:r>
        <w:rPr>
          <w:spacing w:val="21"/>
          <w:position w:val="2"/>
        </w:rPr>
        <w:t xml:space="preserve"> </w:t>
      </w:r>
      <w:r>
        <w:rPr>
          <w:position w:val="2"/>
        </w:rPr>
        <w:t>test</w:t>
      </w:r>
      <w:r>
        <w:rPr>
          <w:spacing w:val="33"/>
          <w:position w:val="2"/>
        </w:rPr>
        <w:t xml:space="preserve"> </w:t>
      </w:r>
      <w:r>
        <w:rPr>
          <w:position w:val="2"/>
        </w:rPr>
        <w:t>point</w:t>
      </w:r>
      <w:r>
        <w:rPr>
          <w:spacing w:val="26"/>
          <w:position w:val="2"/>
        </w:rPr>
        <w:t xml:space="preserve"> </w:t>
      </w:r>
      <w:r>
        <w:rPr>
          <w:i/>
          <w:position w:val="2"/>
        </w:rPr>
        <w:t>k</w:t>
      </w:r>
      <w:r>
        <w:rPr>
          <w:i/>
          <w:spacing w:val="24"/>
          <w:position w:val="2"/>
        </w:rPr>
        <w:t xml:space="preserve"> </w:t>
      </w:r>
      <w:r>
        <w:rPr>
          <w:position w:val="2"/>
        </w:rPr>
        <w:t>(1</w:t>
      </w:r>
      <w:r>
        <w:rPr>
          <w:spacing w:val="24"/>
          <w:position w:val="2"/>
        </w:rPr>
        <w:t xml:space="preserve"> </w:t>
      </w:r>
      <w:r>
        <w:rPr>
          <w:position w:val="2"/>
        </w:rPr>
        <w:t>to</w:t>
      </w:r>
      <w:r>
        <w:rPr>
          <w:spacing w:val="24"/>
          <w:position w:val="2"/>
        </w:rPr>
        <w:t xml:space="preserve"> </w:t>
      </w:r>
      <w:r>
        <w:rPr>
          <w:position w:val="2"/>
        </w:rPr>
        <w:t>4);</w:t>
      </w:r>
    </w:p>
    <w:p w14:paraId="7EC7060A" w14:textId="77777777" w:rsidR="0077219C" w:rsidRDefault="0077219C" w:rsidP="000971A6">
      <w:pPr>
        <w:pStyle w:val="BodyText"/>
        <w:tabs>
          <w:tab w:val="left" w:pos="1325"/>
        </w:tabs>
        <w:spacing w:before="3"/>
        <w:ind w:left="900" w:hanging="852"/>
        <w:jc w:val="both"/>
      </w:pPr>
      <w:r>
        <w:rPr>
          <w:i/>
          <w:position w:val="2"/>
        </w:rPr>
        <w:t>E</w:t>
      </w:r>
      <w:r w:rsidR="000971A6">
        <w:rPr>
          <w:sz w:val="13"/>
        </w:rPr>
        <w:t xml:space="preserve">0        </w:t>
      </w:r>
      <w:r>
        <w:rPr>
          <w:position w:val="2"/>
        </w:rPr>
        <w:t>=</w:t>
      </w:r>
      <w:r>
        <w:rPr>
          <w:spacing w:val="61"/>
          <w:position w:val="2"/>
        </w:rPr>
        <w:t xml:space="preserve"> </w:t>
      </w:r>
      <w:r>
        <w:rPr>
          <w:position w:val="2"/>
        </w:rPr>
        <w:t>a</w:t>
      </w:r>
      <w:r>
        <w:rPr>
          <w:spacing w:val="60"/>
          <w:position w:val="2"/>
        </w:rPr>
        <w:t xml:space="preserve"> </w:t>
      </w:r>
      <w:r>
        <w:rPr>
          <w:position w:val="2"/>
        </w:rPr>
        <w:t>constant</w:t>
      </w:r>
      <w:r>
        <w:rPr>
          <w:spacing w:val="60"/>
          <w:position w:val="2"/>
        </w:rPr>
        <w:t xml:space="preserve"> </w:t>
      </w:r>
      <w:r>
        <w:rPr>
          <w:position w:val="2"/>
        </w:rPr>
        <w:t>value</w:t>
      </w:r>
      <w:r>
        <w:rPr>
          <w:spacing w:val="60"/>
          <w:position w:val="2"/>
        </w:rPr>
        <w:t xml:space="preserve"> </w:t>
      </w:r>
      <w:r>
        <w:rPr>
          <w:position w:val="2"/>
        </w:rPr>
        <w:t>for</w:t>
      </w:r>
      <w:r>
        <w:rPr>
          <w:spacing w:val="60"/>
          <w:position w:val="2"/>
        </w:rPr>
        <w:t xml:space="preserve"> </w:t>
      </w:r>
      <w:r>
        <w:rPr>
          <w:position w:val="2"/>
        </w:rPr>
        <w:t>the</w:t>
      </w:r>
      <w:r>
        <w:rPr>
          <w:spacing w:val="60"/>
          <w:position w:val="2"/>
        </w:rPr>
        <w:t xml:space="preserve"> </w:t>
      </w:r>
      <w:r>
        <w:rPr>
          <w:position w:val="2"/>
        </w:rPr>
        <w:t>refrigerating</w:t>
      </w:r>
      <w:r>
        <w:rPr>
          <w:spacing w:val="60"/>
          <w:position w:val="2"/>
        </w:rPr>
        <w:t xml:space="preserve"> </w:t>
      </w:r>
      <w:r>
        <w:rPr>
          <w:position w:val="2"/>
        </w:rPr>
        <w:t>appliance</w:t>
      </w:r>
      <w:r>
        <w:rPr>
          <w:spacing w:val="60"/>
          <w:position w:val="2"/>
        </w:rPr>
        <w:t xml:space="preserve"> </w:t>
      </w:r>
      <w:r>
        <w:rPr>
          <w:position w:val="2"/>
        </w:rPr>
        <w:t>at</w:t>
      </w:r>
      <w:r>
        <w:rPr>
          <w:spacing w:val="60"/>
          <w:position w:val="2"/>
        </w:rPr>
        <w:t xml:space="preserve"> </w:t>
      </w:r>
      <w:r>
        <w:rPr>
          <w:position w:val="2"/>
        </w:rPr>
        <w:t>the</w:t>
      </w:r>
      <w:r>
        <w:rPr>
          <w:spacing w:val="60"/>
          <w:position w:val="2"/>
        </w:rPr>
        <w:t xml:space="preserve"> </w:t>
      </w:r>
      <w:r>
        <w:rPr>
          <w:position w:val="2"/>
        </w:rPr>
        <w:t>ambient test temperature</w:t>
      </w:r>
      <w:r>
        <w:rPr>
          <w:spacing w:val="1"/>
          <w:position w:val="2"/>
        </w:rPr>
        <w:t xml:space="preserve"> </w:t>
      </w:r>
      <w:r>
        <w:t>(in</w:t>
      </w:r>
      <w:r>
        <w:rPr>
          <w:spacing w:val="60"/>
        </w:rPr>
        <w:t xml:space="preserve"> </w:t>
      </w:r>
      <w:r>
        <w:t>theory</w:t>
      </w:r>
      <w:r>
        <w:rPr>
          <w:spacing w:val="60"/>
        </w:rPr>
        <w:t xml:space="preserve"> </w:t>
      </w:r>
      <w:r>
        <w:t>this</w:t>
      </w:r>
      <w:r>
        <w:rPr>
          <w:spacing w:val="60"/>
        </w:rPr>
        <w:t xml:space="preserve"> </w:t>
      </w:r>
      <w:r>
        <w:t>is</w:t>
      </w:r>
      <w:r>
        <w:rPr>
          <w:spacing w:val="60"/>
        </w:rPr>
        <w:t xml:space="preserve"> </w:t>
      </w:r>
      <w:r>
        <w:t>the</w:t>
      </w:r>
      <w:r>
        <w:rPr>
          <w:spacing w:val="60"/>
        </w:rPr>
        <w:t xml:space="preserve"> </w:t>
      </w:r>
      <w:r>
        <w:t>energy</w:t>
      </w:r>
      <w:r>
        <w:rPr>
          <w:spacing w:val="60"/>
        </w:rPr>
        <w:t xml:space="preserve"> </w:t>
      </w:r>
      <w:r>
        <w:t>consumption</w:t>
      </w:r>
      <w:r>
        <w:rPr>
          <w:spacing w:val="60"/>
        </w:rPr>
        <w:t xml:space="preserve"> </w:t>
      </w:r>
      <w:r>
        <w:t>when</w:t>
      </w:r>
      <w:r>
        <w:rPr>
          <w:spacing w:val="60"/>
        </w:rPr>
        <w:t xml:space="preserve"> </w:t>
      </w:r>
      <w:r>
        <w:t>all</w:t>
      </w:r>
      <w:r>
        <w:rPr>
          <w:spacing w:val="60"/>
        </w:rPr>
        <w:t xml:space="preserve"> </w:t>
      </w:r>
      <w:r>
        <w:t>three   compartments</w:t>
      </w:r>
      <w:r>
        <w:rPr>
          <w:spacing w:val="60"/>
        </w:rPr>
        <w:t xml:space="preserve"> </w:t>
      </w:r>
      <w:r>
        <w:t>are</w:t>
      </w:r>
      <w:r>
        <w:rPr>
          <w:spacing w:val="60"/>
        </w:rPr>
        <w:t xml:space="preserve"> </w:t>
      </w:r>
      <w:r>
        <w:t>at</w:t>
      </w:r>
      <w:r>
        <w:rPr>
          <w:spacing w:val="1"/>
        </w:rPr>
        <w:t xml:space="preserve"> </w:t>
      </w:r>
      <w:r>
        <w:t>0 °C,</w:t>
      </w:r>
      <w:r>
        <w:rPr>
          <w:spacing w:val="1"/>
        </w:rPr>
        <w:t xml:space="preserve"> </w:t>
      </w:r>
      <w:r>
        <w:t>but</w:t>
      </w:r>
      <w:r>
        <w:rPr>
          <w:spacing w:val="1"/>
        </w:rPr>
        <w:t xml:space="preserve"> </w:t>
      </w:r>
      <w:r>
        <w:t>in</w:t>
      </w:r>
      <w:r>
        <w:rPr>
          <w:spacing w:val="1"/>
        </w:rPr>
        <w:t xml:space="preserve"> </w:t>
      </w:r>
      <w:r>
        <w:t>practice</w:t>
      </w:r>
      <w:r>
        <w:rPr>
          <w:spacing w:val="1"/>
        </w:rPr>
        <w:t xml:space="preserve"> </w:t>
      </w:r>
      <w:r>
        <w:t>this</w:t>
      </w:r>
      <w:r>
        <w:rPr>
          <w:spacing w:val="1"/>
        </w:rPr>
        <w:t xml:space="preserve"> </w:t>
      </w:r>
      <w:r>
        <w:t>is</w:t>
      </w:r>
      <w:r>
        <w:rPr>
          <w:spacing w:val="1"/>
        </w:rPr>
        <w:t xml:space="preserve"> </w:t>
      </w:r>
      <w:r>
        <w:t>not</w:t>
      </w:r>
      <w:r>
        <w:rPr>
          <w:spacing w:val="1"/>
        </w:rPr>
        <w:t xml:space="preserve"> </w:t>
      </w:r>
      <w:r>
        <w:t>normally</w:t>
      </w:r>
      <w:r>
        <w:rPr>
          <w:spacing w:val="1"/>
        </w:rPr>
        <w:t xml:space="preserve"> </w:t>
      </w:r>
      <w:r>
        <w:t>possible</w:t>
      </w:r>
      <w:r>
        <w:rPr>
          <w:spacing w:val="1"/>
        </w:rPr>
        <w:t xml:space="preserve"> </w:t>
      </w:r>
      <w:r>
        <w:t>to</w:t>
      </w:r>
      <w:r>
        <w:rPr>
          <w:spacing w:val="60"/>
        </w:rPr>
        <w:t xml:space="preserve"> </w:t>
      </w:r>
      <w:r>
        <w:t>achieve</w:t>
      </w:r>
      <w:r>
        <w:rPr>
          <w:spacing w:val="60"/>
        </w:rPr>
        <w:t xml:space="preserve"> </w:t>
      </w:r>
      <w:r>
        <w:t>nor</w:t>
      </w:r>
      <w:r>
        <w:rPr>
          <w:spacing w:val="60"/>
        </w:rPr>
        <w:t xml:space="preserve"> </w:t>
      </w:r>
      <w:r>
        <w:t>accurate)</w:t>
      </w:r>
      <w:r>
        <w:rPr>
          <w:spacing w:val="60"/>
        </w:rPr>
        <w:t xml:space="preserve"> </w:t>
      </w:r>
      <w:r>
        <w:t>–</w:t>
      </w:r>
      <w:r>
        <w:rPr>
          <w:spacing w:val="1"/>
        </w:rPr>
        <w:t xml:space="preserve"> </w:t>
      </w:r>
      <w:r>
        <w:t>variable</w:t>
      </w:r>
      <w:r>
        <w:rPr>
          <w:spacing w:val="13"/>
        </w:rPr>
        <w:t xml:space="preserve"> </w:t>
      </w:r>
      <w:r>
        <w:t>to</w:t>
      </w:r>
      <w:r>
        <w:rPr>
          <w:spacing w:val="17"/>
        </w:rPr>
        <w:t xml:space="preserve"> </w:t>
      </w:r>
      <w:r>
        <w:t>be</w:t>
      </w:r>
      <w:r>
        <w:rPr>
          <w:spacing w:val="14"/>
        </w:rPr>
        <w:t xml:space="preserve"> </w:t>
      </w:r>
      <w:r>
        <w:t>solved;</w:t>
      </w:r>
    </w:p>
    <w:p w14:paraId="343F99E8" w14:textId="77777777" w:rsidR="0077219C" w:rsidRDefault="0077219C" w:rsidP="000971A6">
      <w:pPr>
        <w:pStyle w:val="BodyText"/>
        <w:spacing w:before="100"/>
        <w:ind w:left="900" w:hanging="852"/>
        <w:jc w:val="both"/>
      </w:pPr>
      <w:r>
        <w:rPr>
          <w:i/>
        </w:rPr>
        <w:t xml:space="preserve">A   </w:t>
      </w:r>
      <w:r>
        <w:rPr>
          <w:i/>
          <w:spacing w:val="1"/>
        </w:rPr>
        <w:t xml:space="preserve"> </w:t>
      </w:r>
      <w:r>
        <w:t>=   a</w:t>
      </w:r>
      <w:r>
        <w:rPr>
          <w:spacing w:val="60"/>
        </w:rPr>
        <w:t xml:space="preserve"> </w:t>
      </w:r>
      <w:r>
        <w:t>constant</w:t>
      </w:r>
      <w:r>
        <w:rPr>
          <w:spacing w:val="60"/>
        </w:rPr>
        <w:t xml:space="preserve"> </w:t>
      </w:r>
      <w:r>
        <w:t>value</w:t>
      </w:r>
      <w:r>
        <w:rPr>
          <w:spacing w:val="60"/>
        </w:rPr>
        <w:t xml:space="preserve"> </w:t>
      </w:r>
      <w:r>
        <w:t>for</w:t>
      </w:r>
      <w:r>
        <w:rPr>
          <w:spacing w:val="60"/>
        </w:rPr>
        <w:t xml:space="preserve"> </w:t>
      </w:r>
      <w:r>
        <w:t>the</w:t>
      </w:r>
      <w:r>
        <w:rPr>
          <w:spacing w:val="60"/>
        </w:rPr>
        <w:t xml:space="preserve"> </w:t>
      </w:r>
      <w:r>
        <w:t>refrigerating</w:t>
      </w:r>
      <w:r>
        <w:rPr>
          <w:spacing w:val="60"/>
        </w:rPr>
        <w:t xml:space="preserve"> </w:t>
      </w:r>
      <w:r>
        <w:t>appliance</w:t>
      </w:r>
      <w:r>
        <w:rPr>
          <w:spacing w:val="60"/>
        </w:rPr>
        <w:t xml:space="preserve"> </w:t>
      </w:r>
      <w:r>
        <w:t>at</w:t>
      </w:r>
      <w:r>
        <w:rPr>
          <w:spacing w:val="60"/>
        </w:rPr>
        <w:t xml:space="preserve"> </w:t>
      </w:r>
      <w:r>
        <w:t>the</w:t>
      </w:r>
      <w:r>
        <w:rPr>
          <w:spacing w:val="60"/>
        </w:rPr>
        <w:t xml:space="preserve"> </w:t>
      </w:r>
      <w:r>
        <w:t>ambient test temperature</w:t>
      </w:r>
      <w:r>
        <w:rPr>
          <w:spacing w:val="-57"/>
        </w:rPr>
        <w:t xml:space="preserve"> </w:t>
      </w:r>
      <w:r>
        <w:t>that</w:t>
      </w:r>
      <w:r>
        <w:rPr>
          <w:spacing w:val="46"/>
        </w:rPr>
        <w:t xml:space="preserve"> </w:t>
      </w:r>
      <w:r>
        <w:t>provides</w:t>
      </w:r>
      <w:r>
        <w:rPr>
          <w:spacing w:val="49"/>
        </w:rPr>
        <w:t xml:space="preserve"> </w:t>
      </w:r>
      <w:r>
        <w:t>an</w:t>
      </w:r>
      <w:r>
        <w:rPr>
          <w:spacing w:val="50"/>
        </w:rPr>
        <w:t xml:space="preserve"> </w:t>
      </w:r>
      <w:r>
        <w:t>estimate</w:t>
      </w:r>
      <w:r>
        <w:rPr>
          <w:spacing w:val="45"/>
        </w:rPr>
        <w:t xml:space="preserve"> </w:t>
      </w:r>
      <w:r>
        <w:t>of</w:t>
      </w:r>
      <w:r>
        <w:rPr>
          <w:spacing w:val="45"/>
        </w:rPr>
        <w:t xml:space="preserve"> </w:t>
      </w:r>
      <w:r>
        <w:t>the</w:t>
      </w:r>
      <w:r>
        <w:rPr>
          <w:spacing w:val="41"/>
        </w:rPr>
        <w:t xml:space="preserve"> </w:t>
      </w:r>
      <w:r>
        <w:t>influence</w:t>
      </w:r>
      <w:r>
        <w:rPr>
          <w:spacing w:val="48"/>
        </w:rPr>
        <w:t xml:space="preserve"> </w:t>
      </w:r>
      <w:r>
        <w:t>of</w:t>
      </w:r>
      <w:r>
        <w:rPr>
          <w:spacing w:val="45"/>
        </w:rPr>
        <w:t xml:space="preserve"> </w:t>
      </w:r>
      <w:r>
        <w:t>the</w:t>
      </w:r>
      <w:r>
        <w:rPr>
          <w:spacing w:val="46"/>
        </w:rPr>
        <w:t xml:space="preserve"> </w:t>
      </w:r>
      <w:r>
        <w:t>temperature</w:t>
      </w:r>
      <w:r>
        <w:rPr>
          <w:spacing w:val="45"/>
        </w:rPr>
        <w:t xml:space="preserve"> </w:t>
      </w:r>
      <w:r>
        <w:t>in</w:t>
      </w:r>
      <w:r>
        <w:rPr>
          <w:spacing w:val="12"/>
        </w:rPr>
        <w:t xml:space="preserve"> </w:t>
      </w:r>
      <w:r>
        <w:t>compartment</w:t>
      </w:r>
      <w:r>
        <w:rPr>
          <w:spacing w:val="51"/>
        </w:rPr>
        <w:t xml:space="preserve"> </w:t>
      </w:r>
      <w:r>
        <w:t>A</w:t>
      </w:r>
      <w:r>
        <w:rPr>
          <w:spacing w:val="-58"/>
        </w:rPr>
        <w:t xml:space="preserve"> </w:t>
      </w:r>
      <w:r>
        <w:t>on</w:t>
      </w:r>
      <w:r>
        <w:rPr>
          <w:spacing w:val="18"/>
        </w:rPr>
        <w:t xml:space="preserve"> </w:t>
      </w:r>
      <w:r>
        <w:t>the</w:t>
      </w:r>
      <w:r>
        <w:rPr>
          <w:spacing w:val="20"/>
        </w:rPr>
        <w:t xml:space="preserve"> </w:t>
      </w:r>
      <w:r>
        <w:t>energy</w:t>
      </w:r>
      <w:r>
        <w:rPr>
          <w:spacing w:val="16"/>
        </w:rPr>
        <w:t xml:space="preserve"> </w:t>
      </w:r>
      <w:r>
        <w:t>consumption</w:t>
      </w:r>
      <w:r>
        <w:rPr>
          <w:spacing w:val="29"/>
        </w:rPr>
        <w:t xml:space="preserve"> </w:t>
      </w:r>
      <w:r>
        <w:t>–</w:t>
      </w:r>
      <w:r>
        <w:rPr>
          <w:spacing w:val="19"/>
        </w:rPr>
        <w:t xml:space="preserve"> </w:t>
      </w:r>
      <w:r>
        <w:t>variable</w:t>
      </w:r>
      <w:r>
        <w:rPr>
          <w:spacing w:val="18"/>
        </w:rPr>
        <w:t xml:space="preserve"> </w:t>
      </w:r>
      <w:r>
        <w:t>to</w:t>
      </w:r>
      <w:r>
        <w:rPr>
          <w:spacing w:val="21"/>
        </w:rPr>
        <w:t xml:space="preserve"> </w:t>
      </w:r>
      <w:r>
        <w:t>be</w:t>
      </w:r>
      <w:r>
        <w:rPr>
          <w:spacing w:val="17"/>
        </w:rPr>
        <w:t xml:space="preserve"> </w:t>
      </w:r>
      <w:r>
        <w:t>solved;</w:t>
      </w:r>
    </w:p>
    <w:p w14:paraId="07001EE5" w14:textId="77777777" w:rsidR="0077219C" w:rsidRDefault="0077219C" w:rsidP="000971A6">
      <w:pPr>
        <w:pStyle w:val="BodyText"/>
        <w:spacing w:before="101"/>
        <w:ind w:left="900" w:hanging="852"/>
        <w:jc w:val="both"/>
      </w:pPr>
      <w:r>
        <w:rPr>
          <w:i/>
        </w:rPr>
        <w:t xml:space="preserve">B   </w:t>
      </w:r>
      <w:r>
        <w:rPr>
          <w:i/>
          <w:spacing w:val="1"/>
        </w:rPr>
        <w:t xml:space="preserve"> </w:t>
      </w:r>
      <w:r>
        <w:t>=   a</w:t>
      </w:r>
      <w:r>
        <w:rPr>
          <w:spacing w:val="60"/>
        </w:rPr>
        <w:t xml:space="preserve"> </w:t>
      </w:r>
      <w:r>
        <w:t>constant</w:t>
      </w:r>
      <w:r>
        <w:rPr>
          <w:spacing w:val="60"/>
        </w:rPr>
        <w:t xml:space="preserve"> </w:t>
      </w:r>
      <w:r>
        <w:t>value</w:t>
      </w:r>
      <w:r>
        <w:rPr>
          <w:spacing w:val="60"/>
        </w:rPr>
        <w:t xml:space="preserve"> </w:t>
      </w:r>
      <w:r>
        <w:t>for</w:t>
      </w:r>
      <w:r>
        <w:rPr>
          <w:spacing w:val="60"/>
        </w:rPr>
        <w:t xml:space="preserve"> </w:t>
      </w:r>
      <w:r>
        <w:t>the</w:t>
      </w:r>
      <w:r>
        <w:rPr>
          <w:spacing w:val="60"/>
        </w:rPr>
        <w:t xml:space="preserve"> </w:t>
      </w:r>
      <w:r>
        <w:t>refrigerating</w:t>
      </w:r>
      <w:r>
        <w:rPr>
          <w:spacing w:val="60"/>
        </w:rPr>
        <w:t xml:space="preserve"> </w:t>
      </w:r>
      <w:r>
        <w:t>appliance</w:t>
      </w:r>
      <w:r>
        <w:rPr>
          <w:spacing w:val="60"/>
        </w:rPr>
        <w:t xml:space="preserve"> </w:t>
      </w:r>
      <w:r>
        <w:t>at</w:t>
      </w:r>
      <w:r>
        <w:rPr>
          <w:spacing w:val="60"/>
        </w:rPr>
        <w:t xml:space="preserve"> </w:t>
      </w:r>
      <w:r>
        <w:t>the</w:t>
      </w:r>
      <w:r>
        <w:rPr>
          <w:spacing w:val="60"/>
        </w:rPr>
        <w:t xml:space="preserve"> </w:t>
      </w:r>
      <w:r>
        <w:t>ambient test temperature</w:t>
      </w:r>
      <w:r>
        <w:rPr>
          <w:spacing w:val="-57"/>
        </w:rPr>
        <w:t xml:space="preserve"> </w:t>
      </w:r>
      <w:r>
        <w:t>that</w:t>
      </w:r>
      <w:r>
        <w:rPr>
          <w:spacing w:val="50"/>
        </w:rPr>
        <w:t xml:space="preserve"> </w:t>
      </w:r>
      <w:r>
        <w:t>provides</w:t>
      </w:r>
      <w:r>
        <w:rPr>
          <w:spacing w:val="49"/>
        </w:rPr>
        <w:t xml:space="preserve"> </w:t>
      </w:r>
      <w:r>
        <w:t>an</w:t>
      </w:r>
      <w:r>
        <w:rPr>
          <w:spacing w:val="49"/>
        </w:rPr>
        <w:t xml:space="preserve"> </w:t>
      </w:r>
      <w:r>
        <w:t>estimate</w:t>
      </w:r>
      <w:r>
        <w:rPr>
          <w:spacing w:val="45"/>
        </w:rPr>
        <w:t xml:space="preserve"> </w:t>
      </w:r>
      <w:r>
        <w:t>of</w:t>
      </w:r>
      <w:r>
        <w:rPr>
          <w:spacing w:val="45"/>
        </w:rPr>
        <w:t xml:space="preserve"> </w:t>
      </w:r>
      <w:r>
        <w:t>the</w:t>
      </w:r>
      <w:r>
        <w:rPr>
          <w:spacing w:val="47"/>
        </w:rPr>
        <w:t xml:space="preserve"> </w:t>
      </w:r>
      <w:r>
        <w:t>influence</w:t>
      </w:r>
      <w:r>
        <w:rPr>
          <w:spacing w:val="45"/>
        </w:rPr>
        <w:t xml:space="preserve"> </w:t>
      </w:r>
      <w:r>
        <w:t>of</w:t>
      </w:r>
      <w:r>
        <w:rPr>
          <w:spacing w:val="45"/>
        </w:rPr>
        <w:t xml:space="preserve"> </w:t>
      </w:r>
      <w:r>
        <w:t>the</w:t>
      </w:r>
      <w:r>
        <w:rPr>
          <w:spacing w:val="45"/>
        </w:rPr>
        <w:t xml:space="preserve"> </w:t>
      </w:r>
      <w:r>
        <w:t>temperature</w:t>
      </w:r>
      <w:r>
        <w:rPr>
          <w:spacing w:val="45"/>
        </w:rPr>
        <w:t xml:space="preserve"> </w:t>
      </w:r>
      <w:r>
        <w:t>in</w:t>
      </w:r>
      <w:r>
        <w:rPr>
          <w:spacing w:val="15"/>
        </w:rPr>
        <w:t xml:space="preserve"> </w:t>
      </w:r>
      <w:r>
        <w:t>compartment</w:t>
      </w:r>
      <w:r>
        <w:rPr>
          <w:spacing w:val="54"/>
        </w:rPr>
        <w:t xml:space="preserve"> </w:t>
      </w:r>
      <w:r>
        <w:t>B</w:t>
      </w:r>
      <w:r>
        <w:rPr>
          <w:spacing w:val="-58"/>
        </w:rPr>
        <w:t xml:space="preserve"> </w:t>
      </w:r>
      <w:r>
        <w:t>on</w:t>
      </w:r>
      <w:r>
        <w:rPr>
          <w:spacing w:val="19"/>
        </w:rPr>
        <w:t xml:space="preserve"> </w:t>
      </w:r>
      <w:r>
        <w:t>the</w:t>
      </w:r>
      <w:r>
        <w:rPr>
          <w:spacing w:val="21"/>
        </w:rPr>
        <w:t xml:space="preserve"> </w:t>
      </w:r>
      <w:r>
        <w:t>energy</w:t>
      </w:r>
      <w:r>
        <w:rPr>
          <w:spacing w:val="17"/>
        </w:rPr>
        <w:t xml:space="preserve"> </w:t>
      </w:r>
      <w:r>
        <w:t>consumption</w:t>
      </w:r>
      <w:r>
        <w:rPr>
          <w:spacing w:val="30"/>
        </w:rPr>
        <w:t xml:space="preserve"> </w:t>
      </w:r>
      <w:r>
        <w:t>–</w:t>
      </w:r>
      <w:r>
        <w:rPr>
          <w:spacing w:val="20"/>
        </w:rPr>
        <w:t xml:space="preserve"> </w:t>
      </w:r>
      <w:r>
        <w:t>variable</w:t>
      </w:r>
      <w:r>
        <w:rPr>
          <w:spacing w:val="18"/>
        </w:rPr>
        <w:t xml:space="preserve"> </w:t>
      </w:r>
      <w:r>
        <w:t>to</w:t>
      </w:r>
      <w:r>
        <w:rPr>
          <w:spacing w:val="22"/>
        </w:rPr>
        <w:t xml:space="preserve"> </w:t>
      </w:r>
      <w:r>
        <w:t>be</w:t>
      </w:r>
      <w:r>
        <w:rPr>
          <w:spacing w:val="18"/>
        </w:rPr>
        <w:t xml:space="preserve"> </w:t>
      </w:r>
      <w:r>
        <w:t>solved;</w:t>
      </w:r>
      <w:r>
        <w:rPr>
          <w:spacing w:val="24"/>
        </w:rPr>
        <w:t xml:space="preserve"> </w:t>
      </w:r>
      <w:r>
        <w:t>and</w:t>
      </w:r>
    </w:p>
    <w:p w14:paraId="2AADE0DA" w14:textId="77777777" w:rsidR="0077219C" w:rsidRDefault="0077219C" w:rsidP="000971A6">
      <w:pPr>
        <w:pStyle w:val="BodyText"/>
        <w:spacing w:before="101"/>
        <w:ind w:left="900" w:hanging="852"/>
        <w:jc w:val="both"/>
      </w:pPr>
      <w:r>
        <w:rPr>
          <w:i/>
        </w:rPr>
        <w:t xml:space="preserve">C   </w:t>
      </w:r>
      <w:r>
        <w:rPr>
          <w:i/>
          <w:spacing w:val="39"/>
        </w:rPr>
        <w:t xml:space="preserve"> </w:t>
      </w:r>
      <w:r>
        <w:t xml:space="preserve">=  </w:t>
      </w:r>
      <w:r>
        <w:rPr>
          <w:spacing w:val="11"/>
        </w:rPr>
        <w:t xml:space="preserve"> </w:t>
      </w:r>
      <w:r>
        <w:t>a</w:t>
      </w:r>
      <w:r>
        <w:rPr>
          <w:spacing w:val="44"/>
        </w:rPr>
        <w:t xml:space="preserve"> </w:t>
      </w:r>
      <w:r>
        <w:t>constant</w:t>
      </w:r>
      <w:r>
        <w:rPr>
          <w:spacing w:val="47"/>
        </w:rPr>
        <w:t xml:space="preserve"> </w:t>
      </w:r>
      <w:r>
        <w:t>value</w:t>
      </w:r>
      <w:r>
        <w:rPr>
          <w:spacing w:val="45"/>
        </w:rPr>
        <w:t xml:space="preserve"> </w:t>
      </w:r>
      <w:r>
        <w:t>for</w:t>
      </w:r>
      <w:r>
        <w:rPr>
          <w:spacing w:val="52"/>
        </w:rPr>
        <w:t xml:space="preserve"> </w:t>
      </w:r>
      <w:r>
        <w:t>the</w:t>
      </w:r>
      <w:r>
        <w:rPr>
          <w:spacing w:val="44"/>
        </w:rPr>
        <w:t xml:space="preserve"> </w:t>
      </w:r>
      <w:r>
        <w:t>refrigerating</w:t>
      </w:r>
      <w:r>
        <w:rPr>
          <w:spacing w:val="46"/>
        </w:rPr>
        <w:t xml:space="preserve"> </w:t>
      </w:r>
      <w:r>
        <w:t>appliance</w:t>
      </w:r>
      <w:r>
        <w:rPr>
          <w:spacing w:val="44"/>
        </w:rPr>
        <w:t xml:space="preserve"> </w:t>
      </w:r>
      <w:r>
        <w:t>at</w:t>
      </w:r>
      <w:r>
        <w:rPr>
          <w:spacing w:val="47"/>
        </w:rPr>
        <w:t xml:space="preserve"> </w:t>
      </w:r>
      <w:r>
        <w:t>the</w:t>
      </w:r>
      <w:r>
        <w:rPr>
          <w:spacing w:val="45"/>
        </w:rPr>
        <w:t xml:space="preserve"> </w:t>
      </w:r>
      <w:r>
        <w:t>ambient</w:t>
      </w:r>
      <w:r>
        <w:rPr>
          <w:spacing w:val="43"/>
        </w:rPr>
        <w:t xml:space="preserve"> </w:t>
      </w:r>
      <w:r>
        <w:t>test</w:t>
      </w:r>
      <w:r>
        <w:rPr>
          <w:spacing w:val="43"/>
        </w:rPr>
        <w:t xml:space="preserve"> </w:t>
      </w:r>
      <w:r>
        <w:t>temperature</w:t>
      </w:r>
      <w:r>
        <w:rPr>
          <w:spacing w:val="1"/>
        </w:rPr>
        <w:t xml:space="preserve"> </w:t>
      </w:r>
      <w:r>
        <w:t>that</w:t>
      </w:r>
      <w:r>
        <w:rPr>
          <w:spacing w:val="50"/>
        </w:rPr>
        <w:t xml:space="preserve"> </w:t>
      </w:r>
      <w:r>
        <w:t>provides</w:t>
      </w:r>
      <w:r>
        <w:rPr>
          <w:spacing w:val="49"/>
        </w:rPr>
        <w:t xml:space="preserve"> </w:t>
      </w:r>
      <w:r>
        <w:t>an</w:t>
      </w:r>
      <w:r>
        <w:rPr>
          <w:spacing w:val="49"/>
        </w:rPr>
        <w:t xml:space="preserve"> </w:t>
      </w:r>
      <w:r>
        <w:t>estimate</w:t>
      </w:r>
      <w:r>
        <w:rPr>
          <w:spacing w:val="45"/>
        </w:rPr>
        <w:t xml:space="preserve"> </w:t>
      </w:r>
      <w:r>
        <w:t>of</w:t>
      </w:r>
      <w:r>
        <w:rPr>
          <w:spacing w:val="45"/>
        </w:rPr>
        <w:t xml:space="preserve"> </w:t>
      </w:r>
      <w:r>
        <w:t>the</w:t>
      </w:r>
      <w:r>
        <w:rPr>
          <w:spacing w:val="48"/>
        </w:rPr>
        <w:t xml:space="preserve"> </w:t>
      </w:r>
      <w:r>
        <w:t>influence</w:t>
      </w:r>
      <w:r>
        <w:rPr>
          <w:spacing w:val="45"/>
        </w:rPr>
        <w:t xml:space="preserve"> </w:t>
      </w:r>
      <w:r>
        <w:t>of</w:t>
      </w:r>
      <w:r>
        <w:rPr>
          <w:spacing w:val="45"/>
        </w:rPr>
        <w:t xml:space="preserve"> </w:t>
      </w:r>
      <w:r>
        <w:t>the</w:t>
      </w:r>
      <w:r>
        <w:rPr>
          <w:spacing w:val="45"/>
        </w:rPr>
        <w:t xml:space="preserve"> </w:t>
      </w:r>
      <w:r>
        <w:t>temperature</w:t>
      </w:r>
      <w:r>
        <w:rPr>
          <w:spacing w:val="44"/>
        </w:rPr>
        <w:t xml:space="preserve"> </w:t>
      </w:r>
      <w:r>
        <w:t>in</w:t>
      </w:r>
      <w:r>
        <w:rPr>
          <w:spacing w:val="15"/>
        </w:rPr>
        <w:t xml:space="preserve"> </w:t>
      </w:r>
      <w:r>
        <w:t>compartment</w:t>
      </w:r>
      <w:r>
        <w:rPr>
          <w:spacing w:val="51"/>
        </w:rPr>
        <w:t xml:space="preserve"> </w:t>
      </w:r>
      <w:r>
        <w:t>C</w:t>
      </w:r>
      <w:r>
        <w:rPr>
          <w:spacing w:val="-58"/>
        </w:rPr>
        <w:t xml:space="preserve"> </w:t>
      </w:r>
      <w:r>
        <w:t>on</w:t>
      </w:r>
      <w:r>
        <w:rPr>
          <w:spacing w:val="18"/>
        </w:rPr>
        <w:t xml:space="preserve"> </w:t>
      </w:r>
      <w:r>
        <w:t>the</w:t>
      </w:r>
      <w:r>
        <w:rPr>
          <w:spacing w:val="20"/>
        </w:rPr>
        <w:t xml:space="preserve"> </w:t>
      </w:r>
      <w:r>
        <w:t>energy</w:t>
      </w:r>
      <w:r>
        <w:rPr>
          <w:spacing w:val="16"/>
        </w:rPr>
        <w:t xml:space="preserve"> </w:t>
      </w:r>
      <w:r>
        <w:t>consumption</w:t>
      </w:r>
      <w:r>
        <w:rPr>
          <w:spacing w:val="29"/>
        </w:rPr>
        <w:t xml:space="preserve"> </w:t>
      </w:r>
      <w:r>
        <w:t>–</w:t>
      </w:r>
      <w:r>
        <w:rPr>
          <w:spacing w:val="19"/>
        </w:rPr>
        <w:t xml:space="preserve"> </w:t>
      </w:r>
      <w:r>
        <w:t>variable</w:t>
      </w:r>
      <w:r>
        <w:rPr>
          <w:spacing w:val="17"/>
        </w:rPr>
        <w:t xml:space="preserve"> </w:t>
      </w:r>
      <w:r>
        <w:t>to</w:t>
      </w:r>
      <w:r>
        <w:rPr>
          <w:spacing w:val="22"/>
        </w:rPr>
        <w:t xml:space="preserve"> </w:t>
      </w:r>
      <w:r>
        <w:t>be</w:t>
      </w:r>
      <w:r>
        <w:rPr>
          <w:spacing w:val="17"/>
        </w:rPr>
        <w:t xml:space="preserve"> </w:t>
      </w:r>
      <w:r>
        <w:t>solved.</w:t>
      </w:r>
    </w:p>
    <w:p w14:paraId="6B97E4BB" w14:textId="77777777" w:rsidR="0077219C" w:rsidRDefault="0077219C" w:rsidP="00A35D68">
      <w:pPr>
        <w:pStyle w:val="BodyText"/>
        <w:spacing w:before="101"/>
        <w:ind w:right="450"/>
        <w:jc w:val="both"/>
      </w:pPr>
      <w:r>
        <w:t>These</w:t>
      </w:r>
      <w:r>
        <w:rPr>
          <w:spacing w:val="45"/>
        </w:rPr>
        <w:t xml:space="preserve"> </w:t>
      </w:r>
      <w:r>
        <w:t>values</w:t>
      </w:r>
      <w:r>
        <w:rPr>
          <w:spacing w:val="47"/>
        </w:rPr>
        <w:t xml:space="preserve"> </w:t>
      </w:r>
      <w:r>
        <w:t>can</w:t>
      </w:r>
      <w:r>
        <w:rPr>
          <w:spacing w:val="47"/>
        </w:rPr>
        <w:t xml:space="preserve"> </w:t>
      </w:r>
      <w:r>
        <w:t>be</w:t>
      </w:r>
      <w:r>
        <w:rPr>
          <w:spacing w:val="42"/>
        </w:rPr>
        <w:t xml:space="preserve"> </w:t>
      </w:r>
      <w:proofErr w:type="spellStart"/>
      <w:r>
        <w:t>organised</w:t>
      </w:r>
      <w:proofErr w:type="spellEnd"/>
      <w:r>
        <w:rPr>
          <w:spacing w:val="43"/>
        </w:rPr>
        <w:t xml:space="preserve"> </w:t>
      </w:r>
      <w:r>
        <w:t>into</w:t>
      </w:r>
      <w:r>
        <w:rPr>
          <w:spacing w:val="47"/>
        </w:rPr>
        <w:t xml:space="preserve"> </w:t>
      </w:r>
      <w:r>
        <w:t>matrices</w:t>
      </w:r>
      <w:r>
        <w:rPr>
          <w:spacing w:val="47"/>
        </w:rPr>
        <w:t xml:space="preserve"> </w:t>
      </w:r>
      <w:r>
        <w:t>as</w:t>
      </w:r>
      <w:r>
        <w:rPr>
          <w:spacing w:val="44"/>
        </w:rPr>
        <w:t xml:space="preserve"> </w:t>
      </w:r>
      <w:r>
        <w:t>follows:</w:t>
      </w:r>
    </w:p>
    <w:p w14:paraId="3D2EDC76" w14:textId="453B868D" w:rsidR="0077219C" w:rsidRDefault="0077219C" w:rsidP="000971A6">
      <w:pPr>
        <w:tabs>
          <w:tab w:val="left" w:pos="8982"/>
        </w:tabs>
        <w:spacing w:before="200"/>
        <w:jc w:val="center"/>
        <w:rPr>
          <w:sz w:val="24"/>
        </w:rPr>
      </w:pPr>
      <w:r>
        <w:rPr>
          <w:position w:val="2"/>
          <w:sz w:val="24"/>
        </w:rPr>
        <w:t>[</w:t>
      </w:r>
      <w:r>
        <w:rPr>
          <w:i/>
          <w:position w:val="2"/>
          <w:sz w:val="24"/>
        </w:rPr>
        <w:t>M</w:t>
      </w:r>
      <w:r>
        <w:rPr>
          <w:sz w:val="16"/>
        </w:rPr>
        <w:t>44</w:t>
      </w:r>
      <w:r>
        <w:rPr>
          <w:position w:val="2"/>
          <w:sz w:val="24"/>
        </w:rPr>
        <w:t>]</w:t>
      </w:r>
      <w:r>
        <w:rPr>
          <w:spacing w:val="31"/>
          <w:position w:val="2"/>
          <w:sz w:val="24"/>
        </w:rPr>
        <w:t xml:space="preserve"> </w:t>
      </w:r>
      <w:r>
        <w:rPr>
          <w:rFonts w:ascii="Symbol" w:hAnsi="Symbol"/>
          <w:position w:val="2"/>
          <w:sz w:val="24"/>
        </w:rPr>
        <w:t></w:t>
      </w:r>
      <w:r>
        <w:rPr>
          <w:spacing w:val="30"/>
          <w:position w:val="2"/>
          <w:sz w:val="24"/>
        </w:rPr>
        <w:t xml:space="preserve"> </w:t>
      </w:r>
      <w:r>
        <w:rPr>
          <w:position w:val="2"/>
          <w:sz w:val="24"/>
        </w:rPr>
        <w:t>[</w:t>
      </w:r>
      <w:r>
        <w:rPr>
          <w:i/>
          <w:position w:val="2"/>
          <w:sz w:val="24"/>
        </w:rPr>
        <w:t>C</w:t>
      </w:r>
      <w:r>
        <w:rPr>
          <w:sz w:val="16"/>
        </w:rPr>
        <w:t>41</w:t>
      </w:r>
      <w:r>
        <w:rPr>
          <w:position w:val="2"/>
          <w:sz w:val="24"/>
        </w:rPr>
        <w:t>]</w:t>
      </w:r>
      <w:r>
        <w:rPr>
          <w:spacing w:val="32"/>
          <w:position w:val="2"/>
          <w:sz w:val="24"/>
        </w:rPr>
        <w:t xml:space="preserve"> </w:t>
      </w:r>
      <w:r>
        <w:rPr>
          <w:i/>
          <w:position w:val="2"/>
          <w:sz w:val="24"/>
        </w:rPr>
        <w:t>=</w:t>
      </w:r>
      <w:r>
        <w:rPr>
          <w:i/>
          <w:spacing w:val="28"/>
          <w:position w:val="2"/>
          <w:sz w:val="24"/>
        </w:rPr>
        <w:t xml:space="preserve"> </w:t>
      </w:r>
      <w:r>
        <w:rPr>
          <w:position w:val="2"/>
          <w:sz w:val="24"/>
        </w:rPr>
        <w:t>[</w:t>
      </w:r>
      <w:r>
        <w:rPr>
          <w:i/>
          <w:position w:val="2"/>
          <w:sz w:val="24"/>
        </w:rPr>
        <w:t>E</w:t>
      </w:r>
      <w:r>
        <w:rPr>
          <w:sz w:val="16"/>
        </w:rPr>
        <w:t>41</w:t>
      </w:r>
      <w:r w:rsidR="000971A6">
        <w:rPr>
          <w:position w:val="2"/>
          <w:sz w:val="24"/>
        </w:rPr>
        <w:t xml:space="preserve">]                          </w:t>
      </w:r>
      <w:proofErr w:type="gramStart"/>
      <w:r w:rsidR="000971A6">
        <w:rPr>
          <w:position w:val="2"/>
          <w:sz w:val="24"/>
        </w:rPr>
        <w:t>…(</w:t>
      </w:r>
      <w:proofErr w:type="gramEnd"/>
      <w:r w:rsidR="000971A6">
        <w:rPr>
          <w:position w:val="2"/>
          <w:sz w:val="24"/>
        </w:rPr>
        <w:t>4</w:t>
      </w:r>
      <w:r w:rsidR="00514003">
        <w:rPr>
          <w:position w:val="2"/>
          <w:sz w:val="24"/>
        </w:rPr>
        <w:t>1</w:t>
      </w:r>
      <w:r>
        <w:rPr>
          <w:position w:val="2"/>
          <w:sz w:val="24"/>
        </w:rPr>
        <w:t>)</w:t>
      </w:r>
    </w:p>
    <w:p w14:paraId="2440E12D" w14:textId="77777777" w:rsidR="00514003" w:rsidRDefault="0077219C" w:rsidP="00A35D68">
      <w:pPr>
        <w:pStyle w:val="BodyText"/>
        <w:spacing w:before="197" w:line="403" w:lineRule="auto"/>
        <w:ind w:right="450"/>
        <w:rPr>
          <w:position w:val="2"/>
        </w:rPr>
      </w:pPr>
      <w:r>
        <w:rPr>
          <w:position w:val="2"/>
        </w:rPr>
        <w:t>[</w:t>
      </w:r>
      <w:r>
        <w:rPr>
          <w:i/>
          <w:position w:val="2"/>
        </w:rPr>
        <w:t>M</w:t>
      </w:r>
      <w:r>
        <w:rPr>
          <w:sz w:val="16"/>
        </w:rPr>
        <w:t>44</w:t>
      </w:r>
      <w:r>
        <w:rPr>
          <w:position w:val="2"/>
        </w:rPr>
        <w:t>]</w:t>
      </w:r>
      <w:r>
        <w:rPr>
          <w:spacing w:val="36"/>
          <w:position w:val="2"/>
        </w:rPr>
        <w:t xml:space="preserve"> </w:t>
      </w:r>
      <w:r>
        <w:rPr>
          <w:position w:val="2"/>
        </w:rPr>
        <w:t>is</w:t>
      </w:r>
      <w:r>
        <w:rPr>
          <w:spacing w:val="34"/>
          <w:position w:val="2"/>
        </w:rPr>
        <w:t xml:space="preserve"> </w:t>
      </w:r>
      <w:r>
        <w:rPr>
          <w:position w:val="2"/>
        </w:rPr>
        <w:t>a</w:t>
      </w:r>
      <w:r>
        <w:rPr>
          <w:spacing w:val="35"/>
          <w:position w:val="2"/>
        </w:rPr>
        <w:t xml:space="preserve"> </w:t>
      </w:r>
      <w:r>
        <w:rPr>
          <w:position w:val="2"/>
        </w:rPr>
        <w:t>4</w:t>
      </w:r>
      <w:r>
        <w:rPr>
          <w:rFonts w:ascii="Symbol" w:hAnsi="Symbol"/>
          <w:position w:val="2"/>
        </w:rPr>
        <w:t></w:t>
      </w:r>
      <w:r>
        <w:rPr>
          <w:position w:val="2"/>
        </w:rPr>
        <w:t>4</w:t>
      </w:r>
      <w:r>
        <w:rPr>
          <w:spacing w:val="37"/>
          <w:position w:val="2"/>
        </w:rPr>
        <w:t xml:space="preserve"> </w:t>
      </w:r>
      <w:r>
        <w:rPr>
          <w:position w:val="2"/>
        </w:rPr>
        <w:t>matrix</w:t>
      </w:r>
      <w:r>
        <w:rPr>
          <w:spacing w:val="37"/>
          <w:position w:val="2"/>
        </w:rPr>
        <w:t xml:space="preserve"> </w:t>
      </w:r>
      <w:r>
        <w:rPr>
          <w:position w:val="2"/>
        </w:rPr>
        <w:t>of</w:t>
      </w:r>
      <w:r>
        <w:rPr>
          <w:spacing w:val="32"/>
          <w:position w:val="2"/>
        </w:rPr>
        <w:t xml:space="preserve"> </w:t>
      </w:r>
      <w:r>
        <w:rPr>
          <w:position w:val="2"/>
        </w:rPr>
        <w:t>1</w:t>
      </w:r>
      <w:r>
        <w:rPr>
          <w:spacing w:val="37"/>
          <w:position w:val="2"/>
        </w:rPr>
        <w:t xml:space="preserve"> </w:t>
      </w:r>
      <w:r>
        <w:rPr>
          <w:position w:val="2"/>
        </w:rPr>
        <w:t>(constant),</w:t>
      </w:r>
      <w:r>
        <w:rPr>
          <w:spacing w:val="45"/>
          <w:position w:val="2"/>
        </w:rPr>
        <w:t xml:space="preserve"> </w:t>
      </w:r>
      <w:r>
        <w:rPr>
          <w:i/>
          <w:position w:val="2"/>
        </w:rPr>
        <w:t>T</w:t>
      </w:r>
      <w:r>
        <w:rPr>
          <w:sz w:val="16"/>
        </w:rPr>
        <w:t>A</w:t>
      </w:r>
      <w:r>
        <w:rPr>
          <w:position w:val="2"/>
        </w:rPr>
        <w:t>,</w:t>
      </w:r>
      <w:r>
        <w:rPr>
          <w:spacing w:val="37"/>
          <w:position w:val="2"/>
        </w:rPr>
        <w:t xml:space="preserve"> </w:t>
      </w:r>
      <w:r>
        <w:rPr>
          <w:i/>
          <w:position w:val="2"/>
        </w:rPr>
        <w:t>T</w:t>
      </w:r>
      <w:r>
        <w:rPr>
          <w:sz w:val="16"/>
        </w:rPr>
        <w:t>B</w:t>
      </w:r>
      <w:r>
        <w:rPr>
          <w:position w:val="2"/>
        </w:rPr>
        <w:t>,</w:t>
      </w:r>
      <w:r>
        <w:rPr>
          <w:spacing w:val="37"/>
          <w:position w:val="2"/>
        </w:rPr>
        <w:t xml:space="preserve"> </w:t>
      </w:r>
      <w:r>
        <w:rPr>
          <w:position w:val="2"/>
        </w:rPr>
        <w:t>and</w:t>
      </w:r>
      <w:r>
        <w:rPr>
          <w:spacing w:val="35"/>
          <w:position w:val="2"/>
        </w:rPr>
        <w:t xml:space="preserve"> </w:t>
      </w:r>
      <w:r>
        <w:rPr>
          <w:i/>
          <w:position w:val="2"/>
        </w:rPr>
        <w:t>T</w:t>
      </w:r>
      <w:r>
        <w:rPr>
          <w:sz w:val="16"/>
        </w:rPr>
        <w:t>C</w:t>
      </w:r>
      <w:r>
        <w:rPr>
          <w:spacing w:val="18"/>
          <w:sz w:val="16"/>
        </w:rPr>
        <w:t xml:space="preserve"> </w:t>
      </w:r>
      <w:r>
        <w:rPr>
          <w:position w:val="2"/>
        </w:rPr>
        <w:t>for</w:t>
      </w:r>
      <w:r>
        <w:rPr>
          <w:spacing w:val="35"/>
          <w:position w:val="2"/>
        </w:rPr>
        <w:t xml:space="preserve"> </w:t>
      </w:r>
      <w:r>
        <w:rPr>
          <w:position w:val="2"/>
        </w:rPr>
        <w:t>each</w:t>
      </w:r>
      <w:r>
        <w:rPr>
          <w:spacing w:val="33"/>
          <w:position w:val="2"/>
        </w:rPr>
        <w:t xml:space="preserve"> </w:t>
      </w:r>
      <w:r>
        <w:rPr>
          <w:position w:val="2"/>
        </w:rPr>
        <w:t>test</w:t>
      </w:r>
      <w:r>
        <w:rPr>
          <w:spacing w:val="42"/>
          <w:position w:val="2"/>
        </w:rPr>
        <w:t xml:space="preserve"> </w:t>
      </w:r>
      <w:r>
        <w:rPr>
          <w:position w:val="2"/>
        </w:rPr>
        <w:t>point;</w:t>
      </w:r>
    </w:p>
    <w:p w14:paraId="122C8E04" w14:textId="77777777" w:rsidR="00514003" w:rsidRDefault="0077219C" w:rsidP="00A35D68">
      <w:pPr>
        <w:pStyle w:val="BodyText"/>
        <w:spacing w:before="197" w:line="403" w:lineRule="auto"/>
        <w:ind w:right="450"/>
        <w:rPr>
          <w:spacing w:val="1"/>
          <w:position w:val="2"/>
        </w:rPr>
      </w:pPr>
      <w:r>
        <w:rPr>
          <w:spacing w:val="-57"/>
          <w:position w:val="2"/>
        </w:rPr>
        <w:t xml:space="preserve"> </w:t>
      </w:r>
      <w:r>
        <w:rPr>
          <w:position w:val="2"/>
        </w:rPr>
        <w:t>[</w:t>
      </w:r>
      <w:r>
        <w:rPr>
          <w:i/>
          <w:position w:val="2"/>
        </w:rPr>
        <w:t>C</w:t>
      </w:r>
      <w:r>
        <w:rPr>
          <w:sz w:val="16"/>
        </w:rPr>
        <w:t>41</w:t>
      </w:r>
      <w:r>
        <w:rPr>
          <w:position w:val="2"/>
        </w:rPr>
        <w:t>]</w:t>
      </w:r>
      <w:r>
        <w:rPr>
          <w:spacing w:val="1"/>
          <w:position w:val="2"/>
        </w:rPr>
        <w:t xml:space="preserve"> </w:t>
      </w:r>
      <w:r>
        <w:rPr>
          <w:position w:val="2"/>
        </w:rPr>
        <w:t>is a 4</w:t>
      </w:r>
      <w:r>
        <w:rPr>
          <w:rFonts w:ascii="Symbol" w:hAnsi="Symbol"/>
          <w:position w:val="2"/>
        </w:rPr>
        <w:t></w:t>
      </w:r>
      <w:r>
        <w:rPr>
          <w:position w:val="2"/>
        </w:rPr>
        <w:t>1 matrix</w:t>
      </w:r>
      <w:r>
        <w:rPr>
          <w:spacing w:val="1"/>
          <w:position w:val="2"/>
        </w:rPr>
        <w:t xml:space="preserve"> </w:t>
      </w:r>
      <w:r>
        <w:rPr>
          <w:position w:val="2"/>
        </w:rPr>
        <w:t>of</w:t>
      </w:r>
      <w:r>
        <w:rPr>
          <w:spacing w:val="60"/>
          <w:position w:val="2"/>
        </w:rPr>
        <w:t xml:space="preserve"> </w:t>
      </w:r>
      <w:r>
        <w:rPr>
          <w:i/>
          <w:position w:val="2"/>
        </w:rPr>
        <w:t>E</w:t>
      </w:r>
      <w:r>
        <w:rPr>
          <w:sz w:val="16"/>
        </w:rPr>
        <w:t>0</w:t>
      </w:r>
      <w:r>
        <w:rPr>
          <w:position w:val="2"/>
        </w:rPr>
        <w:t>,</w:t>
      </w:r>
      <w:r>
        <w:rPr>
          <w:spacing w:val="60"/>
          <w:position w:val="2"/>
        </w:rPr>
        <w:t xml:space="preserve"> </w:t>
      </w:r>
      <w:r>
        <w:rPr>
          <w:i/>
          <w:position w:val="2"/>
        </w:rPr>
        <w:t>A</w:t>
      </w:r>
      <w:r>
        <w:rPr>
          <w:position w:val="2"/>
        </w:rPr>
        <w:t>,</w:t>
      </w:r>
      <w:r>
        <w:rPr>
          <w:spacing w:val="60"/>
          <w:position w:val="2"/>
        </w:rPr>
        <w:t xml:space="preserve"> </w:t>
      </w:r>
      <w:r>
        <w:rPr>
          <w:i/>
          <w:position w:val="2"/>
        </w:rPr>
        <w:t>B</w:t>
      </w:r>
      <w:r>
        <w:rPr>
          <w:position w:val="2"/>
        </w:rPr>
        <w:t>,</w:t>
      </w:r>
      <w:r>
        <w:rPr>
          <w:spacing w:val="60"/>
          <w:position w:val="2"/>
        </w:rPr>
        <w:t xml:space="preserve"> </w:t>
      </w:r>
      <w:r>
        <w:rPr>
          <w:position w:val="2"/>
        </w:rPr>
        <w:t xml:space="preserve">and </w:t>
      </w:r>
      <w:r>
        <w:rPr>
          <w:i/>
          <w:position w:val="2"/>
        </w:rPr>
        <w:t>C</w:t>
      </w:r>
      <w:r>
        <w:rPr>
          <w:i/>
          <w:spacing w:val="60"/>
          <w:position w:val="2"/>
        </w:rPr>
        <w:t xml:space="preserve"> </w:t>
      </w:r>
      <w:r>
        <w:rPr>
          <w:position w:val="2"/>
        </w:rPr>
        <w:t>(constants to</w:t>
      </w:r>
      <w:r>
        <w:rPr>
          <w:spacing w:val="60"/>
          <w:position w:val="2"/>
        </w:rPr>
        <w:t xml:space="preserve"> </w:t>
      </w:r>
      <w:r>
        <w:rPr>
          <w:position w:val="2"/>
        </w:rPr>
        <w:t>be solved);</w:t>
      </w:r>
      <w:r>
        <w:rPr>
          <w:spacing w:val="60"/>
          <w:position w:val="2"/>
        </w:rPr>
        <w:t xml:space="preserve"> </w:t>
      </w:r>
      <w:r>
        <w:rPr>
          <w:position w:val="2"/>
        </w:rPr>
        <w:t>and</w:t>
      </w:r>
      <w:r>
        <w:rPr>
          <w:spacing w:val="1"/>
          <w:position w:val="2"/>
        </w:rPr>
        <w:t xml:space="preserve"> </w:t>
      </w:r>
    </w:p>
    <w:p w14:paraId="49CC5E87" w14:textId="680B3CE8" w:rsidR="0077219C" w:rsidRDefault="0077219C" w:rsidP="00A35D68">
      <w:pPr>
        <w:pStyle w:val="BodyText"/>
        <w:spacing w:before="197" w:line="403" w:lineRule="auto"/>
        <w:ind w:right="450"/>
      </w:pPr>
      <w:r>
        <w:rPr>
          <w:position w:val="2"/>
        </w:rPr>
        <w:t>[</w:t>
      </w:r>
      <w:r>
        <w:rPr>
          <w:i/>
          <w:position w:val="2"/>
        </w:rPr>
        <w:t>E</w:t>
      </w:r>
      <w:r>
        <w:rPr>
          <w:sz w:val="16"/>
        </w:rPr>
        <w:t>41</w:t>
      </w:r>
      <w:r>
        <w:rPr>
          <w:position w:val="2"/>
        </w:rPr>
        <w:t>]</w:t>
      </w:r>
      <w:r>
        <w:rPr>
          <w:spacing w:val="19"/>
          <w:position w:val="2"/>
        </w:rPr>
        <w:t xml:space="preserve"> </w:t>
      </w:r>
      <w:r>
        <w:rPr>
          <w:position w:val="2"/>
        </w:rPr>
        <w:t>is</w:t>
      </w:r>
      <w:r>
        <w:rPr>
          <w:spacing w:val="17"/>
          <w:position w:val="2"/>
        </w:rPr>
        <w:t xml:space="preserve"> </w:t>
      </w:r>
      <w:r>
        <w:rPr>
          <w:position w:val="2"/>
        </w:rPr>
        <w:t>a</w:t>
      </w:r>
      <w:r>
        <w:rPr>
          <w:spacing w:val="16"/>
          <w:position w:val="2"/>
        </w:rPr>
        <w:t xml:space="preserve"> </w:t>
      </w:r>
      <w:r>
        <w:rPr>
          <w:position w:val="2"/>
        </w:rPr>
        <w:t>4</w:t>
      </w:r>
      <w:r>
        <w:rPr>
          <w:rFonts w:ascii="Symbol" w:hAnsi="Symbol"/>
          <w:position w:val="2"/>
        </w:rPr>
        <w:t></w:t>
      </w:r>
      <w:r>
        <w:rPr>
          <w:position w:val="2"/>
        </w:rPr>
        <w:t>1</w:t>
      </w:r>
      <w:r>
        <w:rPr>
          <w:spacing w:val="16"/>
          <w:position w:val="2"/>
        </w:rPr>
        <w:t xml:space="preserve"> </w:t>
      </w:r>
      <w:r>
        <w:rPr>
          <w:position w:val="2"/>
        </w:rPr>
        <w:t>matrix</w:t>
      </w:r>
      <w:r>
        <w:rPr>
          <w:spacing w:val="20"/>
          <w:position w:val="2"/>
        </w:rPr>
        <w:t xml:space="preserve"> </w:t>
      </w:r>
      <w:r>
        <w:rPr>
          <w:position w:val="2"/>
        </w:rPr>
        <w:t>of</w:t>
      </w:r>
      <w:r>
        <w:rPr>
          <w:spacing w:val="22"/>
          <w:position w:val="2"/>
        </w:rPr>
        <w:t xml:space="preserve"> </w:t>
      </w:r>
      <w:r>
        <w:rPr>
          <w:i/>
          <w:position w:val="2"/>
        </w:rPr>
        <w:t>E</w:t>
      </w:r>
      <w:r>
        <w:rPr>
          <w:sz w:val="16"/>
        </w:rPr>
        <w:t>1</w:t>
      </w:r>
      <w:r>
        <w:rPr>
          <w:position w:val="2"/>
        </w:rPr>
        <w:t>,</w:t>
      </w:r>
      <w:r>
        <w:rPr>
          <w:spacing w:val="20"/>
          <w:position w:val="2"/>
        </w:rPr>
        <w:t xml:space="preserve"> </w:t>
      </w:r>
      <w:r>
        <w:rPr>
          <w:i/>
          <w:position w:val="2"/>
        </w:rPr>
        <w:t>E</w:t>
      </w:r>
      <w:r>
        <w:rPr>
          <w:sz w:val="16"/>
        </w:rPr>
        <w:t>2</w:t>
      </w:r>
      <w:r>
        <w:rPr>
          <w:position w:val="2"/>
        </w:rPr>
        <w:t>,</w:t>
      </w:r>
      <w:r>
        <w:rPr>
          <w:spacing w:val="17"/>
          <w:position w:val="2"/>
        </w:rPr>
        <w:t xml:space="preserve"> </w:t>
      </w:r>
      <w:r>
        <w:rPr>
          <w:i/>
          <w:position w:val="2"/>
        </w:rPr>
        <w:t>E</w:t>
      </w:r>
      <w:r>
        <w:rPr>
          <w:sz w:val="16"/>
        </w:rPr>
        <w:t>3</w:t>
      </w:r>
      <w:r>
        <w:rPr>
          <w:position w:val="2"/>
        </w:rPr>
        <w:t>,</w:t>
      </w:r>
      <w:r>
        <w:rPr>
          <w:spacing w:val="20"/>
          <w:position w:val="2"/>
        </w:rPr>
        <w:t xml:space="preserve"> </w:t>
      </w:r>
      <w:r>
        <w:rPr>
          <w:position w:val="2"/>
        </w:rPr>
        <w:t>and</w:t>
      </w:r>
      <w:r>
        <w:rPr>
          <w:spacing w:val="20"/>
          <w:position w:val="2"/>
        </w:rPr>
        <w:t xml:space="preserve"> </w:t>
      </w:r>
      <w:r>
        <w:rPr>
          <w:i/>
          <w:position w:val="2"/>
        </w:rPr>
        <w:t>E</w:t>
      </w:r>
      <w:r>
        <w:rPr>
          <w:sz w:val="16"/>
        </w:rPr>
        <w:t>4</w:t>
      </w:r>
      <w:r>
        <w:rPr>
          <w:position w:val="2"/>
        </w:rPr>
        <w:t>.</w:t>
      </w:r>
    </w:p>
    <w:p w14:paraId="40533BB5" w14:textId="77777777" w:rsidR="0077219C" w:rsidRDefault="0077219C" w:rsidP="00A35D68">
      <w:pPr>
        <w:pStyle w:val="BodyText"/>
        <w:ind w:right="450"/>
        <w:jc w:val="both"/>
      </w:pPr>
      <w:r>
        <w:rPr>
          <w:position w:val="2"/>
        </w:rPr>
        <w:t>Solving</w:t>
      </w:r>
      <w:r>
        <w:rPr>
          <w:spacing w:val="34"/>
          <w:position w:val="2"/>
        </w:rPr>
        <w:t xml:space="preserve"> </w:t>
      </w:r>
      <w:r>
        <w:rPr>
          <w:position w:val="2"/>
        </w:rPr>
        <w:t>for</w:t>
      </w:r>
      <w:r>
        <w:rPr>
          <w:spacing w:val="37"/>
          <w:position w:val="2"/>
        </w:rPr>
        <w:t xml:space="preserve"> </w:t>
      </w:r>
      <w:r>
        <w:rPr>
          <w:position w:val="2"/>
        </w:rPr>
        <w:t>constants</w:t>
      </w:r>
      <w:r>
        <w:rPr>
          <w:spacing w:val="41"/>
          <w:position w:val="2"/>
        </w:rPr>
        <w:t xml:space="preserve"> </w:t>
      </w:r>
      <w:r>
        <w:rPr>
          <w:i/>
          <w:position w:val="2"/>
        </w:rPr>
        <w:t>A</w:t>
      </w:r>
      <w:r>
        <w:rPr>
          <w:position w:val="2"/>
        </w:rPr>
        <w:t>,</w:t>
      </w:r>
      <w:r>
        <w:rPr>
          <w:spacing w:val="35"/>
          <w:position w:val="2"/>
        </w:rPr>
        <w:t xml:space="preserve"> </w:t>
      </w:r>
      <w:r>
        <w:rPr>
          <w:i/>
          <w:position w:val="2"/>
        </w:rPr>
        <w:t>B</w:t>
      </w:r>
      <w:r>
        <w:rPr>
          <w:position w:val="2"/>
        </w:rPr>
        <w:t>,</w:t>
      </w:r>
      <w:r>
        <w:rPr>
          <w:spacing w:val="39"/>
          <w:position w:val="2"/>
        </w:rPr>
        <w:t xml:space="preserve"> </w:t>
      </w:r>
      <w:r>
        <w:rPr>
          <w:i/>
          <w:position w:val="2"/>
        </w:rPr>
        <w:t>C</w:t>
      </w:r>
      <w:r>
        <w:rPr>
          <w:position w:val="2"/>
        </w:rPr>
        <w:t>,</w:t>
      </w:r>
      <w:r>
        <w:rPr>
          <w:spacing w:val="39"/>
          <w:position w:val="2"/>
        </w:rPr>
        <w:t xml:space="preserve"> </w:t>
      </w:r>
      <w:r>
        <w:rPr>
          <w:position w:val="2"/>
        </w:rPr>
        <w:t>and</w:t>
      </w:r>
      <w:r>
        <w:rPr>
          <w:spacing w:val="36"/>
          <w:position w:val="2"/>
        </w:rPr>
        <w:t xml:space="preserve"> </w:t>
      </w:r>
      <w:r>
        <w:rPr>
          <w:i/>
          <w:position w:val="2"/>
        </w:rPr>
        <w:t>E</w:t>
      </w:r>
      <w:r>
        <w:rPr>
          <w:sz w:val="16"/>
        </w:rPr>
        <w:t>0</w:t>
      </w:r>
      <w:r>
        <w:rPr>
          <w:spacing w:val="21"/>
          <w:sz w:val="16"/>
        </w:rPr>
        <w:t xml:space="preserve"> </w:t>
      </w:r>
      <w:r>
        <w:rPr>
          <w:position w:val="2"/>
        </w:rPr>
        <w:t>allows</w:t>
      </w:r>
      <w:r>
        <w:rPr>
          <w:spacing w:val="41"/>
          <w:position w:val="2"/>
        </w:rPr>
        <w:t xml:space="preserve"> </w:t>
      </w:r>
      <w:r>
        <w:rPr>
          <w:position w:val="2"/>
        </w:rPr>
        <w:t>the</w:t>
      </w:r>
      <w:r>
        <w:rPr>
          <w:spacing w:val="36"/>
          <w:position w:val="2"/>
        </w:rPr>
        <w:t xml:space="preserve"> </w:t>
      </w:r>
      <w:r>
        <w:rPr>
          <w:position w:val="2"/>
        </w:rPr>
        <w:t>energy</w:t>
      </w:r>
      <w:r>
        <w:rPr>
          <w:spacing w:val="31"/>
          <w:position w:val="2"/>
        </w:rPr>
        <w:t xml:space="preserve"> </w:t>
      </w:r>
      <w:r>
        <w:rPr>
          <w:position w:val="2"/>
        </w:rPr>
        <w:t>consumption</w:t>
      </w:r>
      <w:r>
        <w:rPr>
          <w:spacing w:val="34"/>
          <w:position w:val="2"/>
        </w:rPr>
        <w:t xml:space="preserve"> </w:t>
      </w:r>
      <w:r>
        <w:rPr>
          <w:position w:val="2"/>
        </w:rPr>
        <w:t>to</w:t>
      </w:r>
      <w:r>
        <w:rPr>
          <w:spacing w:val="35"/>
          <w:position w:val="2"/>
        </w:rPr>
        <w:t xml:space="preserve"> </w:t>
      </w:r>
      <w:r>
        <w:rPr>
          <w:position w:val="2"/>
        </w:rPr>
        <w:t>be</w:t>
      </w:r>
      <w:r>
        <w:rPr>
          <w:spacing w:val="36"/>
          <w:position w:val="2"/>
        </w:rPr>
        <w:t xml:space="preserve"> </w:t>
      </w:r>
      <w:r>
        <w:rPr>
          <w:position w:val="2"/>
        </w:rPr>
        <w:t>estimated</w:t>
      </w:r>
      <w:r>
        <w:rPr>
          <w:spacing w:val="38"/>
          <w:position w:val="2"/>
        </w:rPr>
        <w:t xml:space="preserve"> </w:t>
      </w:r>
      <w:r>
        <w:rPr>
          <w:position w:val="2"/>
        </w:rPr>
        <w:t>for</w:t>
      </w:r>
      <w:r>
        <w:rPr>
          <w:spacing w:val="1"/>
          <w:position w:val="2"/>
        </w:rPr>
        <w:t xml:space="preserve"> </w:t>
      </w:r>
      <w:r>
        <w:t>any compartment</w:t>
      </w:r>
      <w:r>
        <w:rPr>
          <w:spacing w:val="1"/>
        </w:rPr>
        <w:t xml:space="preserve"> </w:t>
      </w:r>
      <w:r>
        <w:t>temperatures</w:t>
      </w:r>
      <w:r>
        <w:rPr>
          <w:spacing w:val="60"/>
        </w:rPr>
        <w:t xml:space="preserve"> </w:t>
      </w:r>
      <w:r>
        <w:t>(with the provision that the temperature combination lies</w:t>
      </w:r>
      <w:r>
        <w:rPr>
          <w:spacing w:val="1"/>
        </w:rPr>
        <w:t xml:space="preserve"> </w:t>
      </w:r>
      <w:r>
        <w:t>inside</w:t>
      </w:r>
      <w:r>
        <w:rPr>
          <w:spacing w:val="47"/>
        </w:rPr>
        <w:t xml:space="preserve"> </w:t>
      </w:r>
      <w:r>
        <w:t>the</w:t>
      </w:r>
      <w:r>
        <w:rPr>
          <w:spacing w:val="47"/>
        </w:rPr>
        <w:t xml:space="preserve"> </w:t>
      </w:r>
      <w:r>
        <w:t>triangular</w:t>
      </w:r>
      <w:r>
        <w:rPr>
          <w:spacing w:val="51"/>
        </w:rPr>
        <w:t xml:space="preserve"> </w:t>
      </w:r>
      <w:r>
        <w:t>prism).</w:t>
      </w:r>
      <w:r>
        <w:rPr>
          <w:spacing w:val="52"/>
        </w:rPr>
        <w:t xml:space="preserve"> </w:t>
      </w:r>
      <w:r>
        <w:t>For</w:t>
      </w:r>
      <w:r>
        <w:rPr>
          <w:spacing w:val="52"/>
        </w:rPr>
        <w:t xml:space="preserve"> </w:t>
      </w:r>
      <w:r>
        <w:t>the</w:t>
      </w:r>
      <w:r>
        <w:rPr>
          <w:spacing w:val="47"/>
        </w:rPr>
        <w:t xml:space="preserve"> </w:t>
      </w:r>
      <w:r>
        <w:t>target</w:t>
      </w:r>
      <w:r>
        <w:rPr>
          <w:spacing w:val="53"/>
        </w:rPr>
        <w:t xml:space="preserve"> </w:t>
      </w:r>
      <w:r>
        <w:t>temperature</w:t>
      </w:r>
      <w:r>
        <w:rPr>
          <w:spacing w:val="47"/>
        </w:rPr>
        <w:t xml:space="preserve"> </w:t>
      </w:r>
      <w:r>
        <w:t>in</w:t>
      </w:r>
      <w:r>
        <w:rPr>
          <w:spacing w:val="17"/>
        </w:rPr>
        <w:t xml:space="preserve"> </w:t>
      </w:r>
      <w:r>
        <w:t>compartment</w:t>
      </w:r>
      <w:r>
        <w:rPr>
          <w:spacing w:val="55"/>
        </w:rPr>
        <w:t xml:space="preserve"> </w:t>
      </w:r>
      <w:r>
        <w:t>A,</w:t>
      </w:r>
      <w:r>
        <w:rPr>
          <w:spacing w:val="53"/>
        </w:rPr>
        <w:t xml:space="preserve"> </w:t>
      </w:r>
      <w:r>
        <w:t>compartment</w:t>
      </w:r>
      <w:r>
        <w:rPr>
          <w:spacing w:val="1"/>
        </w:rPr>
        <w:t xml:space="preserve"> </w:t>
      </w:r>
      <w:r>
        <w:lastRenderedPageBreak/>
        <w:t>B,</w:t>
      </w:r>
      <w:r>
        <w:rPr>
          <w:spacing w:val="21"/>
        </w:rPr>
        <w:t xml:space="preserve"> </w:t>
      </w:r>
      <w:r>
        <w:t>and</w:t>
      </w:r>
      <w:r>
        <w:rPr>
          <w:spacing w:val="23"/>
        </w:rPr>
        <w:t xml:space="preserve"> </w:t>
      </w:r>
      <w:r>
        <w:t>compartment</w:t>
      </w:r>
      <w:r>
        <w:rPr>
          <w:spacing w:val="23"/>
        </w:rPr>
        <w:t xml:space="preserve"> </w:t>
      </w:r>
      <w:r>
        <w:t>C</w:t>
      </w:r>
      <w:r>
        <w:rPr>
          <w:spacing w:val="23"/>
        </w:rPr>
        <w:t xml:space="preserve"> </w:t>
      </w:r>
      <w:r>
        <w:t>the</w:t>
      </w:r>
      <w:r>
        <w:rPr>
          <w:spacing w:val="20"/>
        </w:rPr>
        <w:t xml:space="preserve"> </w:t>
      </w:r>
      <w:r>
        <w:t>energy</w:t>
      </w:r>
      <w:r>
        <w:rPr>
          <w:spacing w:val="16"/>
        </w:rPr>
        <w:t xml:space="preserve"> </w:t>
      </w:r>
      <w:r>
        <w:t>consumption</w:t>
      </w:r>
      <w:r>
        <w:rPr>
          <w:spacing w:val="19"/>
        </w:rPr>
        <w:t xml:space="preserve"> </w:t>
      </w:r>
      <w:r>
        <w:t>is</w:t>
      </w:r>
      <w:r>
        <w:rPr>
          <w:spacing w:val="22"/>
        </w:rPr>
        <w:t xml:space="preserve"> </w:t>
      </w:r>
      <w:r>
        <w:t>given</w:t>
      </w:r>
      <w:r>
        <w:rPr>
          <w:spacing w:val="21"/>
        </w:rPr>
        <w:t xml:space="preserve"> </w:t>
      </w:r>
      <w:r>
        <w:t>as:</w:t>
      </w:r>
    </w:p>
    <w:p w14:paraId="5426605A" w14:textId="05E6B10B" w:rsidR="0077219C" w:rsidRDefault="0077219C" w:rsidP="0077219C">
      <w:pPr>
        <w:spacing w:before="192"/>
        <w:ind w:left="1478"/>
        <w:rPr>
          <w:sz w:val="16"/>
        </w:rPr>
      </w:pPr>
      <w:r>
        <w:rPr>
          <w:i/>
          <w:position w:val="2"/>
          <w:sz w:val="24"/>
        </w:rPr>
        <w:t>E</w:t>
      </w:r>
      <w:r>
        <w:rPr>
          <w:sz w:val="16"/>
        </w:rPr>
        <w:t>ABC-tar</w:t>
      </w:r>
      <w:r>
        <w:rPr>
          <w:spacing w:val="30"/>
          <w:sz w:val="16"/>
        </w:rPr>
        <w:t xml:space="preserve"> </w:t>
      </w:r>
      <w:r>
        <w:rPr>
          <w:i/>
          <w:position w:val="2"/>
          <w:sz w:val="24"/>
        </w:rPr>
        <w:t>=</w:t>
      </w:r>
      <w:r>
        <w:rPr>
          <w:i/>
          <w:spacing w:val="27"/>
          <w:position w:val="2"/>
          <w:sz w:val="24"/>
        </w:rPr>
        <w:t xml:space="preserve"> </w:t>
      </w:r>
      <w:r>
        <w:rPr>
          <w:i/>
          <w:position w:val="2"/>
          <w:sz w:val="24"/>
        </w:rPr>
        <w:t>E</w:t>
      </w:r>
      <w:r>
        <w:rPr>
          <w:sz w:val="16"/>
        </w:rPr>
        <w:t>0</w:t>
      </w:r>
      <w:r>
        <w:rPr>
          <w:spacing w:val="12"/>
          <w:sz w:val="16"/>
        </w:rPr>
        <w:t xml:space="preserve"> </w:t>
      </w:r>
      <w:r>
        <w:rPr>
          <w:i/>
          <w:position w:val="2"/>
          <w:sz w:val="24"/>
        </w:rPr>
        <w:t>+</w:t>
      </w:r>
      <w:r>
        <w:rPr>
          <w:i/>
          <w:spacing w:val="28"/>
          <w:position w:val="2"/>
          <w:sz w:val="24"/>
        </w:rPr>
        <w:t xml:space="preserve"> </w:t>
      </w:r>
      <w:r>
        <w:rPr>
          <w:i/>
          <w:position w:val="2"/>
          <w:sz w:val="24"/>
        </w:rPr>
        <w:t>A</w:t>
      </w:r>
      <w:r>
        <w:rPr>
          <w:i/>
          <w:spacing w:val="26"/>
          <w:position w:val="2"/>
          <w:sz w:val="24"/>
        </w:rPr>
        <w:t xml:space="preserve"> </w:t>
      </w:r>
      <w:r>
        <w:rPr>
          <w:rFonts w:ascii="Symbol" w:hAnsi="Symbol"/>
          <w:position w:val="2"/>
          <w:sz w:val="24"/>
        </w:rPr>
        <w:t></w:t>
      </w:r>
      <w:r>
        <w:rPr>
          <w:spacing w:val="26"/>
          <w:position w:val="2"/>
          <w:sz w:val="24"/>
        </w:rPr>
        <w:t xml:space="preserve"> </w:t>
      </w:r>
      <w:r>
        <w:rPr>
          <w:i/>
          <w:position w:val="2"/>
          <w:sz w:val="24"/>
        </w:rPr>
        <w:t>T</w:t>
      </w:r>
      <w:r>
        <w:rPr>
          <w:sz w:val="16"/>
        </w:rPr>
        <w:t>A-tar</w:t>
      </w:r>
      <w:r>
        <w:rPr>
          <w:spacing w:val="23"/>
          <w:sz w:val="16"/>
        </w:rPr>
        <w:t xml:space="preserve"> </w:t>
      </w:r>
      <w:r>
        <w:rPr>
          <w:i/>
          <w:position w:val="2"/>
          <w:sz w:val="24"/>
        </w:rPr>
        <w:t>+</w:t>
      </w:r>
      <w:r>
        <w:rPr>
          <w:i/>
          <w:spacing w:val="27"/>
          <w:position w:val="2"/>
          <w:sz w:val="24"/>
        </w:rPr>
        <w:t xml:space="preserve"> </w:t>
      </w:r>
      <w:r>
        <w:rPr>
          <w:i/>
          <w:position w:val="2"/>
          <w:sz w:val="24"/>
        </w:rPr>
        <w:t>B</w:t>
      </w:r>
      <w:r>
        <w:rPr>
          <w:i/>
          <w:spacing w:val="28"/>
          <w:position w:val="2"/>
          <w:sz w:val="24"/>
        </w:rPr>
        <w:t xml:space="preserve"> </w:t>
      </w:r>
      <w:r>
        <w:rPr>
          <w:rFonts w:ascii="Symbol" w:hAnsi="Symbol"/>
          <w:position w:val="2"/>
          <w:sz w:val="24"/>
        </w:rPr>
        <w:t></w:t>
      </w:r>
      <w:r>
        <w:rPr>
          <w:spacing w:val="25"/>
          <w:position w:val="2"/>
          <w:sz w:val="24"/>
        </w:rPr>
        <w:t xml:space="preserve"> </w:t>
      </w:r>
      <w:r>
        <w:rPr>
          <w:i/>
          <w:position w:val="2"/>
          <w:sz w:val="24"/>
        </w:rPr>
        <w:t>T</w:t>
      </w:r>
      <w:r>
        <w:rPr>
          <w:sz w:val="16"/>
        </w:rPr>
        <w:t>B-tar</w:t>
      </w:r>
      <w:r>
        <w:rPr>
          <w:spacing w:val="49"/>
          <w:sz w:val="16"/>
        </w:rPr>
        <w:t xml:space="preserve"> </w:t>
      </w:r>
      <w:r>
        <w:rPr>
          <w:i/>
          <w:position w:val="2"/>
          <w:sz w:val="24"/>
        </w:rPr>
        <w:t>+</w:t>
      </w:r>
      <w:r>
        <w:rPr>
          <w:i/>
          <w:spacing w:val="24"/>
          <w:position w:val="2"/>
          <w:sz w:val="24"/>
        </w:rPr>
        <w:t xml:space="preserve"> </w:t>
      </w:r>
      <w:r>
        <w:rPr>
          <w:i/>
          <w:position w:val="2"/>
          <w:sz w:val="24"/>
        </w:rPr>
        <w:t>C</w:t>
      </w:r>
      <w:r>
        <w:rPr>
          <w:i/>
          <w:spacing w:val="29"/>
          <w:position w:val="2"/>
          <w:sz w:val="24"/>
        </w:rPr>
        <w:t xml:space="preserve"> </w:t>
      </w:r>
      <w:r>
        <w:rPr>
          <w:rFonts w:ascii="Symbol" w:hAnsi="Symbol"/>
          <w:position w:val="2"/>
          <w:sz w:val="24"/>
        </w:rPr>
        <w:t></w:t>
      </w:r>
      <w:r>
        <w:rPr>
          <w:spacing w:val="26"/>
          <w:position w:val="2"/>
          <w:sz w:val="24"/>
        </w:rPr>
        <w:t xml:space="preserve"> </w:t>
      </w:r>
      <w:r>
        <w:rPr>
          <w:i/>
          <w:position w:val="2"/>
          <w:sz w:val="24"/>
        </w:rPr>
        <w:t>T</w:t>
      </w:r>
      <w:r>
        <w:rPr>
          <w:sz w:val="16"/>
        </w:rPr>
        <w:t>C-tar</w:t>
      </w:r>
      <w:r w:rsidR="000971A6">
        <w:rPr>
          <w:sz w:val="16"/>
        </w:rPr>
        <w:t xml:space="preserve">        </w:t>
      </w:r>
    </w:p>
    <w:p w14:paraId="5F4B2F1D" w14:textId="77777777" w:rsidR="006644B4" w:rsidRDefault="006644B4" w:rsidP="00A35D68">
      <w:pPr>
        <w:pStyle w:val="BodyText"/>
        <w:spacing w:before="12"/>
        <w:ind w:right="450"/>
        <w:jc w:val="both"/>
      </w:pPr>
    </w:p>
    <w:p w14:paraId="625B643E" w14:textId="77777777" w:rsidR="0077219C" w:rsidRDefault="0077219C" w:rsidP="000971A6">
      <w:pPr>
        <w:pStyle w:val="BodyText"/>
        <w:spacing w:before="12"/>
        <w:jc w:val="both"/>
      </w:pPr>
      <w:r>
        <w:t>Checks</w:t>
      </w:r>
      <w:r>
        <w:rPr>
          <w:spacing w:val="1"/>
        </w:rPr>
        <w:t xml:space="preserve"> </w:t>
      </w:r>
      <w:r>
        <w:t>are</w:t>
      </w:r>
      <w:r>
        <w:rPr>
          <w:spacing w:val="1"/>
        </w:rPr>
        <w:t xml:space="preserve"> </w:t>
      </w:r>
      <w:r>
        <w:t>required</w:t>
      </w:r>
      <w:r>
        <w:rPr>
          <w:spacing w:val="1"/>
        </w:rPr>
        <w:t xml:space="preserve"> </w:t>
      </w:r>
      <w:r>
        <w:t>to</w:t>
      </w:r>
      <w:r>
        <w:rPr>
          <w:spacing w:val="1"/>
        </w:rPr>
        <w:t xml:space="preserve"> </w:t>
      </w:r>
      <w:r>
        <w:t>ensure</w:t>
      </w:r>
      <w:r>
        <w:rPr>
          <w:spacing w:val="1"/>
        </w:rPr>
        <w:t xml:space="preserve"> </w:t>
      </w:r>
      <w:r>
        <w:t>that</w:t>
      </w:r>
      <w:r>
        <w:rPr>
          <w:spacing w:val="1"/>
        </w:rPr>
        <w:t xml:space="preserve"> </w:t>
      </w:r>
      <w:r>
        <w:t>all</w:t>
      </w:r>
      <w:r>
        <w:rPr>
          <w:spacing w:val="1"/>
        </w:rPr>
        <w:t xml:space="preserve"> </w:t>
      </w:r>
      <w:r>
        <w:t>4</w:t>
      </w:r>
      <w:r>
        <w:rPr>
          <w:spacing w:val="1"/>
        </w:rPr>
        <w:t xml:space="preserve"> </w:t>
      </w:r>
      <w:r>
        <w:t>points</w:t>
      </w:r>
      <w:r>
        <w:rPr>
          <w:spacing w:val="1"/>
        </w:rPr>
        <w:t xml:space="preserve"> </w:t>
      </w:r>
      <w:r>
        <w:t>fully</w:t>
      </w:r>
      <w:r>
        <w:rPr>
          <w:spacing w:val="1"/>
        </w:rPr>
        <w:t xml:space="preserve"> </w:t>
      </w:r>
      <w:r>
        <w:t>surround</w:t>
      </w:r>
      <w:r>
        <w:rPr>
          <w:spacing w:val="1"/>
        </w:rPr>
        <w:t xml:space="preserve"> </w:t>
      </w:r>
      <w:r>
        <w:t>the</w:t>
      </w:r>
      <w:r>
        <w:rPr>
          <w:spacing w:val="1"/>
        </w:rPr>
        <w:t xml:space="preserve"> </w:t>
      </w:r>
      <w:r>
        <w:t>point</w:t>
      </w:r>
      <w:r>
        <w:rPr>
          <w:spacing w:val="1"/>
        </w:rPr>
        <w:t xml:space="preserve"> </w:t>
      </w:r>
      <w:r>
        <w:t>Q</w:t>
      </w:r>
      <w:r>
        <w:rPr>
          <w:spacing w:val="60"/>
        </w:rPr>
        <w:t xml:space="preserve"> </w:t>
      </w:r>
      <w:r>
        <w:t>in</w:t>
      </w:r>
      <w:r>
        <w:rPr>
          <w:spacing w:val="60"/>
        </w:rPr>
        <w:t xml:space="preserve"> </w:t>
      </w:r>
      <w:r>
        <w:t>three-</w:t>
      </w:r>
      <w:r>
        <w:rPr>
          <w:spacing w:val="1"/>
        </w:rPr>
        <w:t xml:space="preserve"> </w:t>
      </w:r>
      <w:r>
        <w:t>dimensional</w:t>
      </w:r>
      <w:r>
        <w:rPr>
          <w:spacing w:val="39"/>
        </w:rPr>
        <w:t xml:space="preserve"> </w:t>
      </w:r>
      <w:r>
        <w:t>space.</w:t>
      </w:r>
      <w:r>
        <w:rPr>
          <w:spacing w:val="42"/>
        </w:rPr>
        <w:t xml:space="preserve"> </w:t>
      </w:r>
      <w:r>
        <w:t>The</w:t>
      </w:r>
      <w:r>
        <w:rPr>
          <w:spacing w:val="41"/>
        </w:rPr>
        <w:t xml:space="preserve"> </w:t>
      </w:r>
      <w:r>
        <w:t>approach</w:t>
      </w:r>
      <w:r>
        <w:rPr>
          <w:spacing w:val="39"/>
        </w:rPr>
        <w:t xml:space="preserve"> </w:t>
      </w:r>
      <w:r>
        <w:t>below</w:t>
      </w:r>
      <w:r>
        <w:rPr>
          <w:spacing w:val="42"/>
        </w:rPr>
        <w:t xml:space="preserve"> </w:t>
      </w:r>
      <w:r>
        <w:t>sets</w:t>
      </w:r>
      <w:r>
        <w:rPr>
          <w:spacing w:val="42"/>
        </w:rPr>
        <w:t xml:space="preserve"> </w:t>
      </w:r>
      <w:r>
        <w:t>out</w:t>
      </w:r>
      <w:r>
        <w:rPr>
          <w:spacing w:val="44"/>
        </w:rPr>
        <w:t xml:space="preserve"> </w:t>
      </w:r>
      <w:r>
        <w:t>a</w:t>
      </w:r>
      <w:r>
        <w:rPr>
          <w:spacing w:val="38"/>
        </w:rPr>
        <w:t xml:space="preserve"> </w:t>
      </w:r>
      <w:r>
        <w:t>mathematical</w:t>
      </w:r>
      <w:r>
        <w:rPr>
          <w:spacing w:val="44"/>
        </w:rPr>
        <w:t xml:space="preserve"> </w:t>
      </w:r>
      <w:r>
        <w:t>way</w:t>
      </w:r>
      <w:r>
        <w:rPr>
          <w:spacing w:val="35"/>
        </w:rPr>
        <w:t xml:space="preserve"> </w:t>
      </w:r>
      <w:r>
        <w:t>to</w:t>
      </w:r>
      <w:r>
        <w:rPr>
          <w:spacing w:val="42"/>
        </w:rPr>
        <w:t xml:space="preserve"> </w:t>
      </w:r>
      <w:r>
        <w:t>confirm</w:t>
      </w:r>
      <w:r>
        <w:rPr>
          <w:spacing w:val="39"/>
        </w:rPr>
        <w:t xml:space="preserve"> </w:t>
      </w:r>
      <w:r>
        <w:t>that</w:t>
      </w:r>
      <w:r>
        <w:rPr>
          <w:spacing w:val="39"/>
        </w:rPr>
        <w:t xml:space="preserve"> </w:t>
      </w:r>
      <w:r>
        <w:t>the</w:t>
      </w:r>
      <w:r>
        <w:rPr>
          <w:spacing w:val="1"/>
        </w:rPr>
        <w:t xml:space="preserve"> </w:t>
      </w:r>
      <w:r>
        <w:t>data</w:t>
      </w:r>
      <w:r>
        <w:rPr>
          <w:spacing w:val="12"/>
        </w:rPr>
        <w:t xml:space="preserve"> </w:t>
      </w:r>
      <w:r>
        <w:t>is</w:t>
      </w:r>
      <w:r>
        <w:rPr>
          <w:spacing w:val="15"/>
        </w:rPr>
        <w:t xml:space="preserve"> </w:t>
      </w:r>
      <w:r>
        <w:t>valid.</w:t>
      </w:r>
    </w:p>
    <w:p w14:paraId="67219043" w14:textId="77777777" w:rsidR="0077219C" w:rsidRDefault="0077219C" w:rsidP="000971A6">
      <w:pPr>
        <w:pStyle w:val="BodyText"/>
      </w:pPr>
    </w:p>
    <w:p w14:paraId="0DA85035" w14:textId="77777777" w:rsidR="0077219C" w:rsidRDefault="0077219C" w:rsidP="000971A6">
      <w:pPr>
        <w:pStyle w:val="BodyText"/>
        <w:jc w:val="both"/>
      </w:pPr>
      <w:r>
        <w:t>Firstly,</w:t>
      </w:r>
      <w:r>
        <w:rPr>
          <w:spacing w:val="1"/>
        </w:rPr>
        <w:t xml:space="preserve"> </w:t>
      </w:r>
      <w:r>
        <w:t>we</w:t>
      </w:r>
      <w:r>
        <w:rPr>
          <w:spacing w:val="1"/>
        </w:rPr>
        <w:t xml:space="preserve"> </w:t>
      </w:r>
      <w:r>
        <w:t>define</w:t>
      </w:r>
      <w:r>
        <w:rPr>
          <w:spacing w:val="1"/>
        </w:rPr>
        <w:t xml:space="preserve"> </w:t>
      </w:r>
      <w:r>
        <w:t>the</w:t>
      </w:r>
      <w:r>
        <w:rPr>
          <w:spacing w:val="1"/>
        </w:rPr>
        <w:t xml:space="preserve"> </w:t>
      </w:r>
      <w:r>
        <w:t>4</w:t>
      </w:r>
      <w:r>
        <w:rPr>
          <w:spacing w:val="1"/>
        </w:rPr>
        <w:t xml:space="preserve"> </w:t>
      </w:r>
      <w:r>
        <w:t>vertices</w:t>
      </w:r>
      <w:r>
        <w:rPr>
          <w:spacing w:val="1"/>
        </w:rPr>
        <w:t xml:space="preserve"> </w:t>
      </w:r>
      <w:r>
        <w:t>of</w:t>
      </w:r>
      <w:r>
        <w:rPr>
          <w:spacing w:val="60"/>
        </w:rPr>
        <w:t xml:space="preserve"> </w:t>
      </w:r>
      <w:r>
        <w:t>the</w:t>
      </w:r>
      <w:r>
        <w:rPr>
          <w:spacing w:val="60"/>
        </w:rPr>
        <w:t xml:space="preserve"> </w:t>
      </w:r>
      <w:r>
        <w:t>tetrahedron</w:t>
      </w:r>
      <w:r>
        <w:rPr>
          <w:spacing w:val="60"/>
        </w:rPr>
        <w:t xml:space="preserve"> </w:t>
      </w:r>
      <w:r>
        <w:t>in</w:t>
      </w:r>
      <w:r>
        <w:rPr>
          <w:spacing w:val="60"/>
        </w:rPr>
        <w:t xml:space="preserve"> </w:t>
      </w:r>
      <w:r>
        <w:t>three-dimensional</w:t>
      </w:r>
      <w:r>
        <w:rPr>
          <w:spacing w:val="60"/>
        </w:rPr>
        <w:t xml:space="preserve"> </w:t>
      </w:r>
      <w:r>
        <w:t>space</w:t>
      </w:r>
      <w:r>
        <w:rPr>
          <w:spacing w:val="60"/>
        </w:rPr>
        <w:t xml:space="preserve"> </w:t>
      </w:r>
      <w:r>
        <w:t>as</w:t>
      </w:r>
      <w:r>
        <w:rPr>
          <w:spacing w:val="60"/>
        </w:rPr>
        <w:t xml:space="preserve"> </w:t>
      </w:r>
      <w:r>
        <w:t>a</w:t>
      </w:r>
      <w:r>
        <w:rPr>
          <w:spacing w:val="1"/>
        </w:rPr>
        <w:t xml:space="preserve"> </w:t>
      </w:r>
      <w:r>
        <w:t>function</w:t>
      </w:r>
      <w:r>
        <w:rPr>
          <w:spacing w:val="23"/>
        </w:rPr>
        <w:t xml:space="preserve"> </w:t>
      </w:r>
      <w:r>
        <w:t>of</w:t>
      </w:r>
      <w:r>
        <w:rPr>
          <w:spacing w:val="22"/>
        </w:rPr>
        <w:t xml:space="preserve"> </w:t>
      </w:r>
      <w:r>
        <w:t>the</w:t>
      </w:r>
      <w:r>
        <w:rPr>
          <w:spacing w:val="19"/>
        </w:rPr>
        <w:t xml:space="preserve"> </w:t>
      </w:r>
      <w:r>
        <w:t>4</w:t>
      </w:r>
      <w:r>
        <w:rPr>
          <w:spacing w:val="23"/>
        </w:rPr>
        <w:t xml:space="preserve"> </w:t>
      </w:r>
      <w:r>
        <w:t>sets</w:t>
      </w:r>
      <w:r>
        <w:rPr>
          <w:spacing w:val="23"/>
        </w:rPr>
        <w:t xml:space="preserve"> </w:t>
      </w:r>
      <w:r>
        <w:t>of</w:t>
      </w:r>
      <w:r>
        <w:rPr>
          <w:spacing w:val="20"/>
        </w:rPr>
        <w:t xml:space="preserve"> </w:t>
      </w:r>
      <w:r>
        <w:t>temperature</w:t>
      </w:r>
      <w:r>
        <w:rPr>
          <w:spacing w:val="22"/>
        </w:rPr>
        <w:t xml:space="preserve"> </w:t>
      </w:r>
      <w:r>
        <w:t>measurements</w:t>
      </w:r>
      <w:r>
        <w:rPr>
          <w:spacing w:val="23"/>
        </w:rPr>
        <w:t xml:space="preserve"> </w:t>
      </w:r>
      <w:r>
        <w:t>as</w:t>
      </w:r>
      <w:r>
        <w:rPr>
          <w:spacing w:val="24"/>
        </w:rPr>
        <w:t xml:space="preserve"> </w:t>
      </w:r>
      <w:r>
        <w:t>follows:</w:t>
      </w:r>
    </w:p>
    <w:p w14:paraId="0D19AA05" w14:textId="77777777" w:rsidR="0077219C" w:rsidRDefault="0077219C" w:rsidP="0077219C">
      <w:pPr>
        <w:pStyle w:val="BodyText"/>
        <w:spacing w:before="11"/>
        <w:rPr>
          <w:sz w:val="23"/>
        </w:rPr>
      </w:pPr>
    </w:p>
    <w:p w14:paraId="146A29D6" w14:textId="77777777" w:rsidR="00514003" w:rsidRDefault="0077219C" w:rsidP="000971A6">
      <w:pPr>
        <w:ind w:left="90" w:right="90"/>
        <w:jc w:val="both"/>
        <w:rPr>
          <w:spacing w:val="1"/>
          <w:sz w:val="13"/>
        </w:rPr>
      </w:pPr>
      <w:r>
        <w:rPr>
          <w:position w:val="2"/>
          <w:sz w:val="24"/>
        </w:rPr>
        <w:t xml:space="preserve">Vertex 1 = </w:t>
      </w:r>
      <w:r>
        <w:rPr>
          <w:i/>
          <w:position w:val="2"/>
          <w:sz w:val="24"/>
        </w:rPr>
        <w:t>T</w:t>
      </w:r>
      <w:r>
        <w:rPr>
          <w:sz w:val="13"/>
        </w:rPr>
        <w:t>A1</w:t>
      </w:r>
      <w:r>
        <w:rPr>
          <w:position w:val="2"/>
          <w:sz w:val="24"/>
        </w:rPr>
        <w:t xml:space="preserve">, </w:t>
      </w:r>
      <w:r>
        <w:rPr>
          <w:i/>
          <w:position w:val="2"/>
          <w:sz w:val="24"/>
        </w:rPr>
        <w:t>T</w:t>
      </w:r>
      <w:r>
        <w:rPr>
          <w:sz w:val="13"/>
        </w:rPr>
        <w:t>B1</w:t>
      </w:r>
      <w:r>
        <w:rPr>
          <w:position w:val="2"/>
          <w:sz w:val="24"/>
        </w:rPr>
        <w:t xml:space="preserve">, </w:t>
      </w:r>
      <w:r>
        <w:rPr>
          <w:i/>
          <w:position w:val="2"/>
          <w:sz w:val="24"/>
        </w:rPr>
        <w:t>T</w:t>
      </w:r>
      <w:r>
        <w:rPr>
          <w:sz w:val="13"/>
        </w:rPr>
        <w:t>C1</w:t>
      </w:r>
      <w:r>
        <w:rPr>
          <w:spacing w:val="1"/>
          <w:sz w:val="13"/>
        </w:rPr>
        <w:t xml:space="preserve"> </w:t>
      </w:r>
    </w:p>
    <w:p w14:paraId="1F836904" w14:textId="77777777" w:rsidR="00514003" w:rsidRDefault="0077219C" w:rsidP="000971A6">
      <w:pPr>
        <w:ind w:left="90" w:right="90"/>
        <w:jc w:val="both"/>
        <w:rPr>
          <w:spacing w:val="1"/>
          <w:sz w:val="13"/>
        </w:rPr>
      </w:pPr>
      <w:r>
        <w:rPr>
          <w:position w:val="2"/>
          <w:sz w:val="24"/>
        </w:rPr>
        <w:t xml:space="preserve">Vertex 2 = </w:t>
      </w:r>
      <w:r>
        <w:rPr>
          <w:i/>
          <w:position w:val="2"/>
          <w:sz w:val="24"/>
        </w:rPr>
        <w:t>T</w:t>
      </w:r>
      <w:r>
        <w:rPr>
          <w:sz w:val="13"/>
        </w:rPr>
        <w:t>A2</w:t>
      </w:r>
      <w:r>
        <w:rPr>
          <w:position w:val="2"/>
          <w:sz w:val="24"/>
        </w:rPr>
        <w:t xml:space="preserve">, </w:t>
      </w:r>
      <w:r>
        <w:rPr>
          <w:i/>
          <w:position w:val="2"/>
          <w:sz w:val="24"/>
        </w:rPr>
        <w:t>T</w:t>
      </w:r>
      <w:r>
        <w:rPr>
          <w:sz w:val="13"/>
        </w:rPr>
        <w:t>B2</w:t>
      </w:r>
      <w:r>
        <w:rPr>
          <w:position w:val="2"/>
          <w:sz w:val="24"/>
        </w:rPr>
        <w:t xml:space="preserve">, </w:t>
      </w:r>
      <w:r>
        <w:rPr>
          <w:i/>
          <w:position w:val="2"/>
          <w:sz w:val="24"/>
        </w:rPr>
        <w:t>T</w:t>
      </w:r>
      <w:r>
        <w:rPr>
          <w:sz w:val="13"/>
        </w:rPr>
        <w:t>C2</w:t>
      </w:r>
      <w:r>
        <w:rPr>
          <w:spacing w:val="1"/>
          <w:sz w:val="13"/>
        </w:rPr>
        <w:t xml:space="preserve"> </w:t>
      </w:r>
    </w:p>
    <w:p w14:paraId="0507A638" w14:textId="77777777" w:rsidR="00514003" w:rsidRDefault="0077219C" w:rsidP="000971A6">
      <w:pPr>
        <w:ind w:left="90" w:right="90"/>
        <w:jc w:val="both"/>
        <w:rPr>
          <w:spacing w:val="1"/>
          <w:sz w:val="13"/>
        </w:rPr>
      </w:pPr>
      <w:r>
        <w:rPr>
          <w:position w:val="2"/>
          <w:sz w:val="24"/>
        </w:rPr>
        <w:t xml:space="preserve">Vertex 3 = </w:t>
      </w:r>
      <w:r>
        <w:rPr>
          <w:i/>
          <w:position w:val="2"/>
          <w:sz w:val="24"/>
        </w:rPr>
        <w:t>T</w:t>
      </w:r>
      <w:r>
        <w:rPr>
          <w:sz w:val="13"/>
        </w:rPr>
        <w:t>A3</w:t>
      </w:r>
      <w:r>
        <w:rPr>
          <w:position w:val="2"/>
          <w:sz w:val="24"/>
        </w:rPr>
        <w:t xml:space="preserve">, </w:t>
      </w:r>
      <w:r>
        <w:rPr>
          <w:i/>
          <w:position w:val="2"/>
          <w:sz w:val="24"/>
        </w:rPr>
        <w:t>T</w:t>
      </w:r>
      <w:r>
        <w:rPr>
          <w:sz w:val="13"/>
        </w:rPr>
        <w:t>B3</w:t>
      </w:r>
      <w:r>
        <w:rPr>
          <w:position w:val="2"/>
          <w:sz w:val="24"/>
        </w:rPr>
        <w:t xml:space="preserve">, </w:t>
      </w:r>
      <w:r>
        <w:rPr>
          <w:i/>
          <w:position w:val="2"/>
          <w:sz w:val="24"/>
        </w:rPr>
        <w:t>T</w:t>
      </w:r>
      <w:r>
        <w:rPr>
          <w:sz w:val="13"/>
        </w:rPr>
        <w:t>C3</w:t>
      </w:r>
      <w:r>
        <w:rPr>
          <w:spacing w:val="1"/>
          <w:sz w:val="13"/>
        </w:rPr>
        <w:t xml:space="preserve"> </w:t>
      </w:r>
    </w:p>
    <w:p w14:paraId="2C9C2E1A" w14:textId="0F60862A" w:rsidR="0077219C" w:rsidRDefault="0077219C" w:rsidP="000971A6">
      <w:pPr>
        <w:ind w:left="90" w:right="90"/>
        <w:jc w:val="both"/>
        <w:rPr>
          <w:sz w:val="13"/>
        </w:rPr>
      </w:pPr>
      <w:r>
        <w:rPr>
          <w:position w:val="2"/>
          <w:sz w:val="24"/>
        </w:rPr>
        <w:t>Vertex</w:t>
      </w:r>
      <w:r>
        <w:rPr>
          <w:spacing w:val="36"/>
          <w:position w:val="2"/>
          <w:sz w:val="24"/>
        </w:rPr>
        <w:t xml:space="preserve"> </w:t>
      </w:r>
      <w:r>
        <w:rPr>
          <w:position w:val="2"/>
          <w:sz w:val="24"/>
        </w:rPr>
        <w:t>4</w:t>
      </w:r>
      <w:r>
        <w:rPr>
          <w:spacing w:val="36"/>
          <w:position w:val="2"/>
          <w:sz w:val="24"/>
        </w:rPr>
        <w:t xml:space="preserve"> </w:t>
      </w:r>
      <w:r>
        <w:rPr>
          <w:position w:val="2"/>
          <w:sz w:val="24"/>
        </w:rPr>
        <w:t>=</w:t>
      </w:r>
      <w:r>
        <w:rPr>
          <w:spacing w:val="36"/>
          <w:position w:val="2"/>
          <w:sz w:val="24"/>
        </w:rPr>
        <w:t xml:space="preserve"> </w:t>
      </w:r>
      <w:r>
        <w:rPr>
          <w:i/>
          <w:position w:val="2"/>
          <w:sz w:val="24"/>
        </w:rPr>
        <w:t>T</w:t>
      </w:r>
      <w:r>
        <w:rPr>
          <w:sz w:val="13"/>
        </w:rPr>
        <w:t>A4</w:t>
      </w:r>
      <w:r>
        <w:rPr>
          <w:position w:val="2"/>
          <w:sz w:val="24"/>
        </w:rPr>
        <w:t>,</w:t>
      </w:r>
      <w:r>
        <w:rPr>
          <w:spacing w:val="36"/>
          <w:position w:val="2"/>
          <w:sz w:val="24"/>
        </w:rPr>
        <w:t xml:space="preserve"> </w:t>
      </w:r>
      <w:r>
        <w:rPr>
          <w:i/>
          <w:position w:val="2"/>
          <w:sz w:val="24"/>
        </w:rPr>
        <w:t>T</w:t>
      </w:r>
      <w:r>
        <w:rPr>
          <w:sz w:val="13"/>
        </w:rPr>
        <w:t>B4</w:t>
      </w:r>
      <w:r>
        <w:rPr>
          <w:position w:val="2"/>
          <w:sz w:val="24"/>
        </w:rPr>
        <w:t>,</w:t>
      </w:r>
      <w:r>
        <w:rPr>
          <w:spacing w:val="34"/>
          <w:position w:val="2"/>
          <w:sz w:val="24"/>
        </w:rPr>
        <w:t xml:space="preserve"> </w:t>
      </w:r>
      <w:r>
        <w:rPr>
          <w:i/>
          <w:position w:val="2"/>
          <w:sz w:val="24"/>
        </w:rPr>
        <w:t>T</w:t>
      </w:r>
      <w:r>
        <w:rPr>
          <w:sz w:val="13"/>
        </w:rPr>
        <w:t>C4</w:t>
      </w:r>
    </w:p>
    <w:p w14:paraId="7EA15C54" w14:textId="77777777" w:rsidR="0077219C" w:rsidRDefault="0077219C" w:rsidP="0077219C">
      <w:pPr>
        <w:pStyle w:val="BodyText"/>
        <w:spacing w:before="1"/>
      </w:pPr>
    </w:p>
    <w:p w14:paraId="0F600E43" w14:textId="77777777" w:rsidR="0077219C" w:rsidRDefault="0077219C" w:rsidP="00A35D68">
      <w:pPr>
        <w:pStyle w:val="BodyText"/>
        <w:spacing w:after="14" w:line="477" w:lineRule="auto"/>
        <w:ind w:left="90" w:right="450"/>
        <w:jc w:val="both"/>
      </w:pPr>
      <w:r>
        <w:rPr>
          <w:position w:val="2"/>
        </w:rPr>
        <w:t>We</w:t>
      </w:r>
      <w:r>
        <w:rPr>
          <w:spacing w:val="34"/>
          <w:position w:val="2"/>
        </w:rPr>
        <w:t xml:space="preserve"> </w:t>
      </w:r>
      <w:r>
        <w:rPr>
          <w:position w:val="2"/>
        </w:rPr>
        <w:t>want</w:t>
      </w:r>
      <w:r>
        <w:rPr>
          <w:spacing w:val="39"/>
          <w:position w:val="2"/>
        </w:rPr>
        <w:t xml:space="preserve"> </w:t>
      </w:r>
      <w:r>
        <w:rPr>
          <w:position w:val="2"/>
        </w:rPr>
        <w:t>to</w:t>
      </w:r>
      <w:r>
        <w:rPr>
          <w:spacing w:val="38"/>
          <w:position w:val="2"/>
        </w:rPr>
        <w:t xml:space="preserve"> </w:t>
      </w:r>
      <w:r>
        <w:rPr>
          <w:position w:val="2"/>
        </w:rPr>
        <w:t>check</w:t>
      </w:r>
      <w:r>
        <w:rPr>
          <w:spacing w:val="36"/>
          <w:position w:val="2"/>
        </w:rPr>
        <w:t xml:space="preserve"> </w:t>
      </w:r>
      <w:r>
        <w:rPr>
          <w:position w:val="2"/>
        </w:rPr>
        <w:t>that</w:t>
      </w:r>
      <w:r>
        <w:rPr>
          <w:spacing w:val="45"/>
          <w:position w:val="2"/>
        </w:rPr>
        <w:t xml:space="preserve"> </w:t>
      </w:r>
      <w:r>
        <w:rPr>
          <w:position w:val="2"/>
        </w:rPr>
        <w:t>point</w:t>
      </w:r>
      <w:r>
        <w:rPr>
          <w:spacing w:val="41"/>
          <w:position w:val="2"/>
        </w:rPr>
        <w:t xml:space="preserve"> </w:t>
      </w:r>
      <w:r>
        <w:rPr>
          <w:position w:val="2"/>
        </w:rPr>
        <w:t>Q</w:t>
      </w:r>
      <w:r>
        <w:rPr>
          <w:spacing w:val="38"/>
          <w:position w:val="2"/>
        </w:rPr>
        <w:t xml:space="preserve"> </w:t>
      </w:r>
      <w:r>
        <w:rPr>
          <w:position w:val="2"/>
        </w:rPr>
        <w:t>(in</w:t>
      </w:r>
      <w:r>
        <w:rPr>
          <w:spacing w:val="39"/>
          <w:position w:val="2"/>
        </w:rPr>
        <w:t xml:space="preserve"> </w:t>
      </w:r>
      <w:r>
        <w:rPr>
          <w:position w:val="2"/>
        </w:rPr>
        <w:t>this</w:t>
      </w:r>
      <w:r>
        <w:rPr>
          <w:spacing w:val="38"/>
          <w:position w:val="2"/>
        </w:rPr>
        <w:t xml:space="preserve"> </w:t>
      </w:r>
      <w:r>
        <w:rPr>
          <w:position w:val="2"/>
        </w:rPr>
        <w:t>case,</w:t>
      </w:r>
      <w:r>
        <w:rPr>
          <w:spacing w:val="44"/>
          <w:position w:val="2"/>
        </w:rPr>
        <w:t xml:space="preserve"> </w:t>
      </w:r>
      <w:r>
        <w:rPr>
          <w:i/>
          <w:position w:val="2"/>
        </w:rPr>
        <w:t>T</w:t>
      </w:r>
      <w:r>
        <w:rPr>
          <w:sz w:val="16"/>
        </w:rPr>
        <w:t>A-tar</w:t>
      </w:r>
      <w:r>
        <w:rPr>
          <w:position w:val="2"/>
        </w:rPr>
        <w:t>,</w:t>
      </w:r>
      <w:r>
        <w:rPr>
          <w:spacing w:val="35"/>
          <w:position w:val="2"/>
        </w:rPr>
        <w:t xml:space="preserve"> </w:t>
      </w:r>
      <w:r>
        <w:rPr>
          <w:i/>
          <w:position w:val="2"/>
        </w:rPr>
        <w:t>T</w:t>
      </w:r>
      <w:r>
        <w:rPr>
          <w:sz w:val="16"/>
        </w:rPr>
        <w:t>B-tar</w:t>
      </w:r>
      <w:r>
        <w:rPr>
          <w:position w:val="2"/>
        </w:rPr>
        <w:t>,</w:t>
      </w:r>
      <w:r>
        <w:rPr>
          <w:spacing w:val="35"/>
          <w:position w:val="2"/>
        </w:rPr>
        <w:t xml:space="preserve"> </w:t>
      </w:r>
      <w:r>
        <w:rPr>
          <w:i/>
          <w:position w:val="2"/>
        </w:rPr>
        <w:t>T</w:t>
      </w:r>
      <w:r>
        <w:rPr>
          <w:sz w:val="16"/>
        </w:rPr>
        <w:t>C-tar</w:t>
      </w:r>
      <w:r>
        <w:rPr>
          <w:position w:val="2"/>
        </w:rPr>
        <w:t>)</w:t>
      </w:r>
      <w:r>
        <w:rPr>
          <w:spacing w:val="37"/>
          <w:position w:val="2"/>
        </w:rPr>
        <w:t xml:space="preserve"> </w:t>
      </w:r>
      <w:r>
        <w:rPr>
          <w:position w:val="2"/>
        </w:rPr>
        <w:t>is</w:t>
      </w:r>
      <w:r>
        <w:rPr>
          <w:spacing w:val="36"/>
          <w:position w:val="2"/>
        </w:rPr>
        <w:t xml:space="preserve"> </w:t>
      </w:r>
      <w:r>
        <w:rPr>
          <w:position w:val="2"/>
        </w:rPr>
        <w:t>inside</w:t>
      </w:r>
      <w:r>
        <w:rPr>
          <w:spacing w:val="34"/>
          <w:position w:val="2"/>
        </w:rPr>
        <w:t xml:space="preserve"> </w:t>
      </w:r>
      <w:r>
        <w:rPr>
          <w:position w:val="2"/>
        </w:rPr>
        <w:t>the</w:t>
      </w:r>
      <w:r>
        <w:rPr>
          <w:spacing w:val="37"/>
          <w:position w:val="2"/>
        </w:rPr>
        <w:t xml:space="preserve"> </w:t>
      </w:r>
      <w:r>
        <w:rPr>
          <w:position w:val="2"/>
        </w:rPr>
        <w:t>tetrahedron.</w:t>
      </w:r>
      <w:r>
        <w:rPr>
          <w:spacing w:val="1"/>
          <w:position w:val="2"/>
        </w:rPr>
        <w:t xml:space="preserve"> </w:t>
      </w:r>
      <w:r>
        <w:t>To</w:t>
      </w:r>
      <w:r>
        <w:rPr>
          <w:spacing w:val="26"/>
        </w:rPr>
        <w:t xml:space="preserve"> </w:t>
      </w:r>
      <w:r>
        <w:t>do</w:t>
      </w:r>
      <w:r>
        <w:rPr>
          <w:spacing w:val="26"/>
        </w:rPr>
        <w:t xml:space="preserve"> </w:t>
      </w:r>
      <w:r>
        <w:t>this,</w:t>
      </w:r>
      <w:r>
        <w:rPr>
          <w:spacing w:val="30"/>
        </w:rPr>
        <w:t xml:space="preserve"> </w:t>
      </w:r>
      <w:r>
        <w:t>calculate</w:t>
      </w:r>
      <w:r>
        <w:rPr>
          <w:spacing w:val="25"/>
        </w:rPr>
        <w:t xml:space="preserve"> </w:t>
      </w:r>
      <w:r>
        <w:t>the</w:t>
      </w:r>
      <w:r>
        <w:rPr>
          <w:spacing w:val="33"/>
        </w:rPr>
        <w:t xml:space="preserve"> </w:t>
      </w:r>
      <w:r>
        <w:t>determinant</w:t>
      </w:r>
      <w:r>
        <w:rPr>
          <w:spacing w:val="30"/>
        </w:rPr>
        <w:t xml:space="preserve"> </w:t>
      </w:r>
      <w:r>
        <w:t>of</w:t>
      </w:r>
      <w:r>
        <w:rPr>
          <w:spacing w:val="29"/>
        </w:rPr>
        <w:t xml:space="preserve"> </w:t>
      </w:r>
      <w:r>
        <w:t>each</w:t>
      </w:r>
      <w:r>
        <w:rPr>
          <w:spacing w:val="30"/>
        </w:rPr>
        <w:t xml:space="preserve"> </w:t>
      </w:r>
      <w:r>
        <w:t>of</w:t>
      </w:r>
      <w:r>
        <w:rPr>
          <w:spacing w:val="26"/>
        </w:rPr>
        <w:t xml:space="preserve"> </w:t>
      </w:r>
      <w:r>
        <w:t>the</w:t>
      </w:r>
      <w:r>
        <w:rPr>
          <w:spacing w:val="29"/>
        </w:rPr>
        <w:t xml:space="preserve"> </w:t>
      </w:r>
      <w:r>
        <w:t>following</w:t>
      </w:r>
      <w:r>
        <w:rPr>
          <w:spacing w:val="26"/>
        </w:rPr>
        <w:t xml:space="preserve"> </w:t>
      </w:r>
      <w:r>
        <w:t>five</w:t>
      </w:r>
      <w:r>
        <w:rPr>
          <w:spacing w:val="25"/>
        </w:rPr>
        <w:t xml:space="preserve"> </w:t>
      </w:r>
      <w:r>
        <w:t>matrices:</w:t>
      </w:r>
    </w:p>
    <w:tbl>
      <w:tblPr>
        <w:tblW w:w="0" w:type="auto"/>
        <w:tblInd w:w="716" w:type="dxa"/>
        <w:tblLayout w:type="fixed"/>
        <w:tblCellMar>
          <w:left w:w="0" w:type="dxa"/>
          <w:right w:w="0" w:type="dxa"/>
        </w:tblCellMar>
        <w:tblLook w:val="01E0" w:firstRow="1" w:lastRow="1" w:firstColumn="1" w:lastColumn="1" w:noHBand="0" w:noVBand="0"/>
      </w:tblPr>
      <w:tblGrid>
        <w:gridCol w:w="792"/>
        <w:gridCol w:w="686"/>
        <w:gridCol w:w="690"/>
        <w:gridCol w:w="841"/>
        <w:gridCol w:w="474"/>
      </w:tblGrid>
      <w:tr w:rsidR="0077219C" w14:paraId="3219FCB3" w14:textId="77777777" w:rsidTr="0077219C">
        <w:trPr>
          <w:trHeight w:val="1237"/>
        </w:trPr>
        <w:tc>
          <w:tcPr>
            <w:tcW w:w="792" w:type="dxa"/>
          </w:tcPr>
          <w:p w14:paraId="730FCAAC" w14:textId="77777777" w:rsidR="0077219C" w:rsidRDefault="0077219C" w:rsidP="0077219C">
            <w:pPr>
              <w:pStyle w:val="TableParagraph"/>
              <w:spacing w:before="0" w:line="268" w:lineRule="exact"/>
              <w:ind w:left="57" w:right="115"/>
              <w:rPr>
                <w:sz w:val="24"/>
              </w:rPr>
            </w:pPr>
            <w:r>
              <w:rPr>
                <w:i/>
                <w:position w:val="2"/>
                <w:sz w:val="24"/>
              </w:rPr>
              <w:t>D</w:t>
            </w:r>
            <w:r>
              <w:rPr>
                <w:sz w:val="16"/>
              </w:rPr>
              <w:t>0</w:t>
            </w:r>
            <w:r>
              <w:rPr>
                <w:spacing w:val="5"/>
                <w:sz w:val="16"/>
              </w:rPr>
              <w:t xml:space="preserve"> </w:t>
            </w:r>
            <w:r>
              <w:rPr>
                <w:position w:val="2"/>
                <w:sz w:val="24"/>
              </w:rPr>
              <w:t>for</w:t>
            </w:r>
          </w:p>
        </w:tc>
        <w:tc>
          <w:tcPr>
            <w:tcW w:w="686" w:type="dxa"/>
          </w:tcPr>
          <w:p w14:paraId="3FDF1A60" w14:textId="77777777" w:rsidR="0077219C" w:rsidRDefault="0077219C" w:rsidP="0077219C">
            <w:pPr>
              <w:pStyle w:val="TableParagraph"/>
              <w:spacing w:before="0" w:line="265" w:lineRule="exact"/>
              <w:ind w:left="109"/>
              <w:jc w:val="left"/>
              <w:rPr>
                <w:sz w:val="13"/>
              </w:rPr>
            </w:pPr>
            <w:r>
              <w:rPr>
                <w:position w:val="2"/>
                <w:sz w:val="24"/>
              </w:rPr>
              <w:t>|</w:t>
            </w:r>
            <w:r>
              <w:rPr>
                <w:spacing w:val="37"/>
                <w:position w:val="2"/>
                <w:sz w:val="24"/>
              </w:rPr>
              <w:t xml:space="preserve"> </w:t>
            </w:r>
            <w:r>
              <w:rPr>
                <w:i/>
                <w:position w:val="2"/>
                <w:sz w:val="24"/>
              </w:rPr>
              <w:t>T</w:t>
            </w:r>
            <w:r>
              <w:rPr>
                <w:sz w:val="13"/>
              </w:rPr>
              <w:t>A1</w:t>
            </w:r>
          </w:p>
          <w:p w14:paraId="6D03B24F" w14:textId="77777777" w:rsidR="0077219C" w:rsidRDefault="0077219C" w:rsidP="0077219C">
            <w:pPr>
              <w:pStyle w:val="TableParagraph"/>
              <w:spacing w:before="0" w:line="277" w:lineRule="exact"/>
              <w:ind w:left="109"/>
              <w:jc w:val="left"/>
              <w:rPr>
                <w:sz w:val="16"/>
              </w:rPr>
            </w:pPr>
            <w:r>
              <w:rPr>
                <w:position w:val="2"/>
                <w:sz w:val="24"/>
              </w:rPr>
              <w:t>|</w:t>
            </w:r>
            <w:r>
              <w:rPr>
                <w:spacing w:val="30"/>
                <w:position w:val="2"/>
                <w:sz w:val="24"/>
              </w:rPr>
              <w:t xml:space="preserve"> </w:t>
            </w:r>
            <w:r>
              <w:rPr>
                <w:i/>
                <w:position w:val="2"/>
                <w:sz w:val="24"/>
              </w:rPr>
              <w:t>T</w:t>
            </w:r>
            <w:r>
              <w:rPr>
                <w:sz w:val="16"/>
              </w:rPr>
              <w:t>A2</w:t>
            </w:r>
          </w:p>
          <w:p w14:paraId="41DC6DF2" w14:textId="77777777" w:rsidR="0077219C" w:rsidRDefault="0077219C" w:rsidP="0077219C">
            <w:pPr>
              <w:pStyle w:val="TableParagraph"/>
              <w:spacing w:before="0" w:line="276" w:lineRule="exact"/>
              <w:ind w:left="109"/>
              <w:jc w:val="left"/>
              <w:rPr>
                <w:sz w:val="16"/>
              </w:rPr>
            </w:pPr>
            <w:r>
              <w:rPr>
                <w:position w:val="2"/>
                <w:sz w:val="24"/>
              </w:rPr>
              <w:t>|</w:t>
            </w:r>
            <w:r>
              <w:rPr>
                <w:spacing w:val="30"/>
                <w:position w:val="2"/>
                <w:sz w:val="24"/>
              </w:rPr>
              <w:t xml:space="preserve"> </w:t>
            </w:r>
            <w:r>
              <w:rPr>
                <w:i/>
                <w:position w:val="2"/>
                <w:sz w:val="24"/>
              </w:rPr>
              <w:t>T</w:t>
            </w:r>
            <w:r>
              <w:rPr>
                <w:sz w:val="16"/>
              </w:rPr>
              <w:t>A3</w:t>
            </w:r>
          </w:p>
          <w:p w14:paraId="4072B076" w14:textId="77777777" w:rsidR="0077219C" w:rsidRDefault="0077219C" w:rsidP="0077219C">
            <w:pPr>
              <w:pStyle w:val="TableParagraph"/>
              <w:spacing w:before="0" w:line="277" w:lineRule="exact"/>
              <w:ind w:left="109"/>
              <w:jc w:val="left"/>
              <w:rPr>
                <w:sz w:val="16"/>
              </w:rPr>
            </w:pPr>
            <w:r>
              <w:rPr>
                <w:position w:val="2"/>
                <w:sz w:val="24"/>
              </w:rPr>
              <w:t>|</w:t>
            </w:r>
            <w:r>
              <w:rPr>
                <w:spacing w:val="30"/>
                <w:position w:val="2"/>
                <w:sz w:val="24"/>
              </w:rPr>
              <w:t xml:space="preserve"> </w:t>
            </w:r>
            <w:r>
              <w:rPr>
                <w:i/>
                <w:position w:val="2"/>
                <w:sz w:val="24"/>
              </w:rPr>
              <w:t>T</w:t>
            </w:r>
            <w:r>
              <w:rPr>
                <w:sz w:val="16"/>
              </w:rPr>
              <w:t>A4</w:t>
            </w:r>
          </w:p>
        </w:tc>
        <w:tc>
          <w:tcPr>
            <w:tcW w:w="690" w:type="dxa"/>
          </w:tcPr>
          <w:p w14:paraId="0AE866A7" w14:textId="77777777" w:rsidR="0077219C" w:rsidRDefault="0077219C" w:rsidP="0077219C">
            <w:pPr>
              <w:pStyle w:val="TableParagraph"/>
              <w:spacing w:before="0" w:line="237" w:lineRule="auto"/>
              <w:ind w:left="170" w:right="172" w:firstLine="31"/>
              <w:jc w:val="both"/>
              <w:rPr>
                <w:sz w:val="16"/>
              </w:rPr>
            </w:pPr>
            <w:r>
              <w:rPr>
                <w:i/>
                <w:position w:val="2"/>
                <w:sz w:val="24"/>
              </w:rPr>
              <w:t>T</w:t>
            </w:r>
            <w:r>
              <w:rPr>
                <w:sz w:val="13"/>
              </w:rPr>
              <w:t>B1</w:t>
            </w:r>
            <w:r>
              <w:rPr>
                <w:spacing w:val="-31"/>
                <w:sz w:val="13"/>
              </w:rPr>
              <w:t xml:space="preserve"> </w:t>
            </w:r>
            <w:r>
              <w:rPr>
                <w:i/>
                <w:position w:val="2"/>
                <w:sz w:val="24"/>
              </w:rPr>
              <w:t>T</w:t>
            </w:r>
            <w:r>
              <w:rPr>
                <w:sz w:val="16"/>
              </w:rPr>
              <w:t>B2</w:t>
            </w:r>
            <w:r>
              <w:rPr>
                <w:spacing w:val="-38"/>
                <w:sz w:val="16"/>
              </w:rPr>
              <w:t xml:space="preserve"> </w:t>
            </w:r>
            <w:r>
              <w:rPr>
                <w:i/>
                <w:position w:val="2"/>
                <w:sz w:val="24"/>
              </w:rPr>
              <w:t>T</w:t>
            </w:r>
            <w:r>
              <w:rPr>
                <w:sz w:val="16"/>
              </w:rPr>
              <w:t>B3</w:t>
            </w:r>
            <w:r>
              <w:rPr>
                <w:spacing w:val="-38"/>
                <w:sz w:val="16"/>
              </w:rPr>
              <w:t xml:space="preserve"> </w:t>
            </w:r>
            <w:r>
              <w:rPr>
                <w:i/>
                <w:position w:val="2"/>
                <w:sz w:val="24"/>
              </w:rPr>
              <w:t>T</w:t>
            </w:r>
            <w:r>
              <w:rPr>
                <w:sz w:val="16"/>
              </w:rPr>
              <w:t>B4</w:t>
            </w:r>
          </w:p>
        </w:tc>
        <w:tc>
          <w:tcPr>
            <w:tcW w:w="841" w:type="dxa"/>
          </w:tcPr>
          <w:p w14:paraId="10B6C899" w14:textId="77777777" w:rsidR="0077219C" w:rsidRDefault="0077219C" w:rsidP="0077219C">
            <w:pPr>
              <w:pStyle w:val="TableParagraph"/>
              <w:spacing w:before="0" w:line="237" w:lineRule="auto"/>
              <w:ind w:left="164" w:right="297" w:firstLine="64"/>
              <w:jc w:val="both"/>
              <w:rPr>
                <w:sz w:val="16"/>
              </w:rPr>
            </w:pPr>
            <w:r>
              <w:rPr>
                <w:i/>
                <w:position w:val="2"/>
                <w:sz w:val="24"/>
              </w:rPr>
              <w:t>T</w:t>
            </w:r>
            <w:r>
              <w:rPr>
                <w:sz w:val="13"/>
              </w:rPr>
              <w:t>C1</w:t>
            </w:r>
            <w:r>
              <w:rPr>
                <w:spacing w:val="-31"/>
                <w:sz w:val="13"/>
              </w:rPr>
              <w:t xml:space="preserve"> </w:t>
            </w:r>
            <w:r>
              <w:rPr>
                <w:i/>
                <w:position w:val="2"/>
                <w:sz w:val="24"/>
              </w:rPr>
              <w:t>T</w:t>
            </w:r>
            <w:r>
              <w:rPr>
                <w:sz w:val="16"/>
              </w:rPr>
              <w:t>C2</w:t>
            </w:r>
            <w:r>
              <w:rPr>
                <w:spacing w:val="1"/>
                <w:sz w:val="16"/>
              </w:rPr>
              <w:t xml:space="preserve"> </w:t>
            </w:r>
            <w:r>
              <w:rPr>
                <w:i/>
                <w:position w:val="2"/>
                <w:sz w:val="24"/>
              </w:rPr>
              <w:t>T</w:t>
            </w:r>
            <w:r>
              <w:rPr>
                <w:sz w:val="16"/>
              </w:rPr>
              <w:t>C3</w:t>
            </w:r>
            <w:r>
              <w:rPr>
                <w:spacing w:val="1"/>
                <w:sz w:val="16"/>
              </w:rPr>
              <w:t xml:space="preserve"> </w:t>
            </w:r>
            <w:r>
              <w:rPr>
                <w:i/>
                <w:position w:val="2"/>
                <w:sz w:val="24"/>
              </w:rPr>
              <w:t>T</w:t>
            </w:r>
            <w:r>
              <w:rPr>
                <w:sz w:val="16"/>
              </w:rPr>
              <w:t>C4</w:t>
            </w:r>
          </w:p>
        </w:tc>
        <w:tc>
          <w:tcPr>
            <w:tcW w:w="474" w:type="dxa"/>
          </w:tcPr>
          <w:p w14:paraId="4F3A4456" w14:textId="77777777" w:rsidR="0077219C" w:rsidRDefault="0077219C" w:rsidP="0077219C">
            <w:pPr>
              <w:pStyle w:val="TableParagraph"/>
              <w:spacing w:before="0" w:line="266" w:lineRule="exact"/>
              <w:ind w:left="161"/>
              <w:jc w:val="left"/>
              <w:rPr>
                <w:sz w:val="24"/>
              </w:rPr>
            </w:pPr>
            <w:r>
              <w:rPr>
                <w:sz w:val="24"/>
              </w:rPr>
              <w:t>1</w:t>
            </w:r>
            <w:r>
              <w:rPr>
                <w:spacing w:val="15"/>
                <w:sz w:val="24"/>
              </w:rPr>
              <w:t xml:space="preserve"> </w:t>
            </w:r>
            <w:r>
              <w:rPr>
                <w:sz w:val="24"/>
              </w:rPr>
              <w:t>|</w:t>
            </w:r>
          </w:p>
          <w:p w14:paraId="095C7E46"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p w14:paraId="3C64ED8A"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p w14:paraId="06F9A41F"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tc>
      </w:tr>
      <w:tr w:rsidR="0077219C" w14:paraId="69620A38" w14:textId="77777777" w:rsidTr="0077219C">
        <w:trPr>
          <w:trHeight w:val="1377"/>
        </w:trPr>
        <w:tc>
          <w:tcPr>
            <w:tcW w:w="792" w:type="dxa"/>
          </w:tcPr>
          <w:p w14:paraId="2A0024CA" w14:textId="77777777" w:rsidR="0077219C" w:rsidRDefault="0077219C" w:rsidP="0077219C">
            <w:pPr>
              <w:pStyle w:val="TableParagraph"/>
              <w:spacing w:before="131"/>
              <w:ind w:left="57" w:right="115"/>
              <w:rPr>
                <w:sz w:val="24"/>
              </w:rPr>
            </w:pPr>
            <w:r>
              <w:rPr>
                <w:i/>
                <w:position w:val="2"/>
                <w:sz w:val="24"/>
              </w:rPr>
              <w:t>D</w:t>
            </w:r>
            <w:r>
              <w:rPr>
                <w:sz w:val="16"/>
              </w:rPr>
              <w:t>1</w:t>
            </w:r>
            <w:r>
              <w:rPr>
                <w:spacing w:val="5"/>
                <w:sz w:val="16"/>
              </w:rPr>
              <w:t xml:space="preserve"> </w:t>
            </w:r>
            <w:r>
              <w:rPr>
                <w:position w:val="2"/>
                <w:sz w:val="24"/>
              </w:rPr>
              <w:t>for</w:t>
            </w:r>
          </w:p>
        </w:tc>
        <w:tc>
          <w:tcPr>
            <w:tcW w:w="686" w:type="dxa"/>
          </w:tcPr>
          <w:p w14:paraId="629010FA" w14:textId="77777777" w:rsidR="0077219C" w:rsidRDefault="0077219C" w:rsidP="0077219C">
            <w:pPr>
              <w:pStyle w:val="TableParagraph"/>
              <w:spacing w:before="131"/>
              <w:ind w:left="109"/>
              <w:jc w:val="left"/>
              <w:rPr>
                <w:sz w:val="13"/>
              </w:rPr>
            </w:pPr>
            <w:r>
              <w:rPr>
                <w:position w:val="2"/>
                <w:sz w:val="24"/>
              </w:rPr>
              <w:t>|</w:t>
            </w:r>
            <w:r>
              <w:rPr>
                <w:i/>
                <w:position w:val="2"/>
                <w:sz w:val="24"/>
              </w:rPr>
              <w:t>T</w:t>
            </w:r>
            <w:r>
              <w:rPr>
                <w:sz w:val="13"/>
              </w:rPr>
              <w:t>A-tar</w:t>
            </w:r>
          </w:p>
          <w:p w14:paraId="4BE83E7B"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A2</w:t>
            </w:r>
          </w:p>
          <w:p w14:paraId="27B1D199"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A3</w:t>
            </w:r>
          </w:p>
          <w:p w14:paraId="6BC2970C"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A4</w:t>
            </w:r>
          </w:p>
        </w:tc>
        <w:tc>
          <w:tcPr>
            <w:tcW w:w="690" w:type="dxa"/>
          </w:tcPr>
          <w:p w14:paraId="2329979B" w14:textId="77777777" w:rsidR="0077219C" w:rsidRDefault="0077219C" w:rsidP="0077219C">
            <w:pPr>
              <w:pStyle w:val="TableParagraph"/>
              <w:spacing w:before="131"/>
              <w:ind w:left="134" w:right="72" w:firstLine="12"/>
              <w:jc w:val="left"/>
              <w:rPr>
                <w:sz w:val="13"/>
              </w:rPr>
            </w:pPr>
            <w:r>
              <w:rPr>
                <w:i/>
                <w:position w:val="2"/>
                <w:sz w:val="24"/>
              </w:rPr>
              <w:t>T</w:t>
            </w:r>
            <w:r>
              <w:rPr>
                <w:sz w:val="13"/>
              </w:rPr>
              <w:t>B-tar</w:t>
            </w:r>
            <w:r>
              <w:rPr>
                <w:spacing w:val="1"/>
                <w:sz w:val="13"/>
              </w:rPr>
              <w:t xml:space="preserve"> </w:t>
            </w:r>
            <w:r>
              <w:rPr>
                <w:i/>
                <w:position w:val="2"/>
                <w:sz w:val="24"/>
              </w:rPr>
              <w:t>T</w:t>
            </w:r>
            <w:r>
              <w:rPr>
                <w:sz w:val="13"/>
              </w:rPr>
              <w:t>B2</w:t>
            </w:r>
            <w:r>
              <w:rPr>
                <w:spacing w:val="1"/>
                <w:sz w:val="13"/>
              </w:rPr>
              <w:t xml:space="preserve"> </w:t>
            </w:r>
            <w:r>
              <w:rPr>
                <w:i/>
                <w:position w:val="2"/>
                <w:sz w:val="24"/>
              </w:rPr>
              <w:t>T</w:t>
            </w:r>
            <w:r>
              <w:rPr>
                <w:sz w:val="13"/>
              </w:rPr>
              <w:t>B3</w:t>
            </w:r>
            <w:r>
              <w:rPr>
                <w:spacing w:val="1"/>
                <w:sz w:val="13"/>
              </w:rPr>
              <w:t xml:space="preserve"> </w:t>
            </w:r>
            <w:r>
              <w:rPr>
                <w:i/>
                <w:position w:val="2"/>
                <w:sz w:val="24"/>
              </w:rPr>
              <w:t>T</w:t>
            </w:r>
            <w:r>
              <w:rPr>
                <w:sz w:val="13"/>
              </w:rPr>
              <w:t>B4</w:t>
            </w:r>
          </w:p>
        </w:tc>
        <w:tc>
          <w:tcPr>
            <w:tcW w:w="841" w:type="dxa"/>
          </w:tcPr>
          <w:p w14:paraId="0DA9CCAF" w14:textId="77777777" w:rsidR="0077219C" w:rsidRDefault="0077219C" w:rsidP="0077219C">
            <w:pPr>
              <w:pStyle w:val="TableParagraph"/>
              <w:spacing w:before="131"/>
              <w:ind w:left="229" w:right="61" w:firstLine="2"/>
              <w:jc w:val="left"/>
              <w:rPr>
                <w:sz w:val="13"/>
              </w:rPr>
            </w:pPr>
            <w:r>
              <w:rPr>
                <w:i/>
                <w:position w:val="2"/>
                <w:sz w:val="24"/>
              </w:rPr>
              <w:t>T</w:t>
            </w:r>
            <w:r>
              <w:rPr>
                <w:sz w:val="13"/>
              </w:rPr>
              <w:t>C-tar</w:t>
            </w:r>
            <w:r>
              <w:rPr>
                <w:spacing w:val="1"/>
                <w:sz w:val="13"/>
              </w:rPr>
              <w:t xml:space="preserve"> </w:t>
            </w:r>
            <w:r>
              <w:rPr>
                <w:i/>
                <w:position w:val="2"/>
                <w:sz w:val="24"/>
              </w:rPr>
              <w:t>T</w:t>
            </w:r>
            <w:r>
              <w:rPr>
                <w:sz w:val="13"/>
              </w:rPr>
              <w:t>C2</w:t>
            </w:r>
            <w:r>
              <w:rPr>
                <w:spacing w:val="1"/>
                <w:sz w:val="13"/>
              </w:rPr>
              <w:t xml:space="preserve"> </w:t>
            </w:r>
            <w:r>
              <w:rPr>
                <w:i/>
                <w:position w:val="2"/>
                <w:sz w:val="24"/>
              </w:rPr>
              <w:t>T</w:t>
            </w:r>
            <w:r>
              <w:rPr>
                <w:sz w:val="13"/>
              </w:rPr>
              <w:t>C3</w:t>
            </w:r>
            <w:r>
              <w:rPr>
                <w:spacing w:val="1"/>
                <w:sz w:val="13"/>
              </w:rPr>
              <w:t xml:space="preserve"> </w:t>
            </w:r>
            <w:r>
              <w:rPr>
                <w:i/>
                <w:position w:val="2"/>
                <w:sz w:val="24"/>
              </w:rPr>
              <w:t>T</w:t>
            </w:r>
            <w:r>
              <w:rPr>
                <w:sz w:val="13"/>
              </w:rPr>
              <w:t>C4</w:t>
            </w:r>
          </w:p>
        </w:tc>
        <w:tc>
          <w:tcPr>
            <w:tcW w:w="474" w:type="dxa"/>
          </w:tcPr>
          <w:p w14:paraId="461E11F7" w14:textId="77777777" w:rsidR="0077219C" w:rsidRDefault="0077219C" w:rsidP="0077219C">
            <w:pPr>
              <w:pStyle w:val="TableParagraph"/>
              <w:spacing w:before="132"/>
              <w:ind w:left="161"/>
              <w:jc w:val="left"/>
              <w:rPr>
                <w:sz w:val="24"/>
              </w:rPr>
            </w:pPr>
            <w:r>
              <w:rPr>
                <w:sz w:val="24"/>
              </w:rPr>
              <w:t>1</w:t>
            </w:r>
            <w:r>
              <w:rPr>
                <w:spacing w:val="15"/>
                <w:sz w:val="24"/>
              </w:rPr>
              <w:t xml:space="preserve"> </w:t>
            </w:r>
            <w:r>
              <w:rPr>
                <w:sz w:val="24"/>
              </w:rPr>
              <w:t>|</w:t>
            </w:r>
          </w:p>
          <w:p w14:paraId="0AA41A02"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p w14:paraId="54867A12"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p w14:paraId="4605D8FC"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tc>
      </w:tr>
      <w:tr w:rsidR="0077219C" w14:paraId="2298DC1F" w14:textId="77777777" w:rsidTr="0077219C">
        <w:trPr>
          <w:trHeight w:val="1378"/>
        </w:trPr>
        <w:tc>
          <w:tcPr>
            <w:tcW w:w="792" w:type="dxa"/>
          </w:tcPr>
          <w:p w14:paraId="712EFBE7" w14:textId="77777777" w:rsidR="0077219C" w:rsidRDefault="0077219C" w:rsidP="0077219C">
            <w:pPr>
              <w:pStyle w:val="TableParagraph"/>
              <w:spacing w:before="131"/>
              <w:ind w:left="57" w:right="115"/>
              <w:rPr>
                <w:sz w:val="24"/>
              </w:rPr>
            </w:pPr>
            <w:r>
              <w:rPr>
                <w:i/>
                <w:position w:val="2"/>
                <w:sz w:val="24"/>
              </w:rPr>
              <w:t>D</w:t>
            </w:r>
            <w:r>
              <w:rPr>
                <w:sz w:val="16"/>
              </w:rPr>
              <w:t>2</w:t>
            </w:r>
            <w:r>
              <w:rPr>
                <w:spacing w:val="5"/>
                <w:sz w:val="16"/>
              </w:rPr>
              <w:t xml:space="preserve"> </w:t>
            </w:r>
            <w:r>
              <w:rPr>
                <w:position w:val="2"/>
                <w:sz w:val="24"/>
              </w:rPr>
              <w:t>for</w:t>
            </w:r>
          </w:p>
        </w:tc>
        <w:tc>
          <w:tcPr>
            <w:tcW w:w="686" w:type="dxa"/>
          </w:tcPr>
          <w:p w14:paraId="3282CCE6" w14:textId="77777777" w:rsidR="0077219C" w:rsidRDefault="0077219C" w:rsidP="0077219C">
            <w:pPr>
              <w:pStyle w:val="TableParagraph"/>
              <w:spacing w:before="131"/>
              <w:ind w:left="109"/>
              <w:jc w:val="left"/>
              <w:rPr>
                <w:sz w:val="13"/>
              </w:rPr>
            </w:pPr>
            <w:r>
              <w:rPr>
                <w:position w:val="2"/>
                <w:sz w:val="24"/>
              </w:rPr>
              <w:t>|</w:t>
            </w:r>
            <w:r>
              <w:rPr>
                <w:i/>
                <w:position w:val="2"/>
                <w:sz w:val="24"/>
              </w:rPr>
              <w:t>T</w:t>
            </w:r>
            <w:r>
              <w:rPr>
                <w:sz w:val="13"/>
              </w:rPr>
              <w:t>A1</w:t>
            </w:r>
          </w:p>
          <w:p w14:paraId="5EFB5052"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A-tar</w:t>
            </w:r>
          </w:p>
          <w:p w14:paraId="6A453F8A"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A3</w:t>
            </w:r>
          </w:p>
          <w:p w14:paraId="7DA38498"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A4</w:t>
            </w:r>
          </w:p>
        </w:tc>
        <w:tc>
          <w:tcPr>
            <w:tcW w:w="690" w:type="dxa"/>
          </w:tcPr>
          <w:p w14:paraId="0522B7E7" w14:textId="77777777" w:rsidR="0077219C" w:rsidRDefault="0077219C" w:rsidP="0077219C">
            <w:pPr>
              <w:pStyle w:val="TableParagraph"/>
              <w:spacing w:before="131"/>
              <w:ind w:left="134"/>
              <w:jc w:val="left"/>
              <w:rPr>
                <w:sz w:val="13"/>
              </w:rPr>
            </w:pPr>
            <w:r>
              <w:rPr>
                <w:i/>
                <w:position w:val="2"/>
                <w:sz w:val="24"/>
              </w:rPr>
              <w:t>T</w:t>
            </w:r>
            <w:r>
              <w:rPr>
                <w:sz w:val="13"/>
              </w:rPr>
              <w:t>B1</w:t>
            </w:r>
          </w:p>
          <w:p w14:paraId="1FF5D5FD" w14:textId="77777777" w:rsidR="0077219C" w:rsidRDefault="0077219C" w:rsidP="0077219C">
            <w:pPr>
              <w:pStyle w:val="TableParagraph"/>
              <w:spacing w:before="0"/>
              <w:ind w:left="67" w:right="72" w:firstLine="26"/>
              <w:jc w:val="left"/>
              <w:rPr>
                <w:sz w:val="13"/>
              </w:rPr>
            </w:pPr>
            <w:r>
              <w:rPr>
                <w:i/>
                <w:position w:val="2"/>
                <w:sz w:val="24"/>
              </w:rPr>
              <w:t>T</w:t>
            </w:r>
            <w:r>
              <w:rPr>
                <w:sz w:val="13"/>
              </w:rPr>
              <w:t>B-tar</w:t>
            </w:r>
            <w:r>
              <w:rPr>
                <w:spacing w:val="1"/>
                <w:sz w:val="13"/>
              </w:rPr>
              <w:t xml:space="preserve"> </w:t>
            </w:r>
            <w:r>
              <w:rPr>
                <w:i/>
                <w:position w:val="2"/>
                <w:sz w:val="24"/>
              </w:rPr>
              <w:t>T</w:t>
            </w:r>
            <w:r>
              <w:rPr>
                <w:sz w:val="13"/>
              </w:rPr>
              <w:t>B3</w:t>
            </w:r>
            <w:r>
              <w:rPr>
                <w:spacing w:val="1"/>
                <w:sz w:val="13"/>
              </w:rPr>
              <w:t xml:space="preserve"> </w:t>
            </w:r>
            <w:r>
              <w:rPr>
                <w:i/>
                <w:position w:val="2"/>
                <w:sz w:val="24"/>
              </w:rPr>
              <w:t>T</w:t>
            </w:r>
            <w:r>
              <w:rPr>
                <w:sz w:val="13"/>
              </w:rPr>
              <w:t>B4</w:t>
            </w:r>
          </w:p>
        </w:tc>
        <w:tc>
          <w:tcPr>
            <w:tcW w:w="841" w:type="dxa"/>
          </w:tcPr>
          <w:p w14:paraId="351EFFCF" w14:textId="77777777" w:rsidR="0077219C" w:rsidRDefault="0077219C" w:rsidP="0077219C">
            <w:pPr>
              <w:pStyle w:val="TableParagraph"/>
              <w:spacing w:before="131"/>
              <w:ind w:left="161"/>
              <w:jc w:val="both"/>
              <w:rPr>
                <w:sz w:val="13"/>
              </w:rPr>
            </w:pPr>
            <w:r>
              <w:rPr>
                <w:i/>
                <w:position w:val="2"/>
                <w:sz w:val="24"/>
              </w:rPr>
              <w:t>T</w:t>
            </w:r>
            <w:r>
              <w:rPr>
                <w:sz w:val="13"/>
              </w:rPr>
              <w:t>C1</w:t>
            </w:r>
          </w:p>
          <w:p w14:paraId="01488B2F" w14:textId="77777777" w:rsidR="0077219C" w:rsidRDefault="0077219C" w:rsidP="0077219C">
            <w:pPr>
              <w:pStyle w:val="TableParagraph"/>
              <w:spacing w:before="0"/>
              <w:ind w:left="161" w:right="333" w:hanging="99"/>
              <w:jc w:val="both"/>
              <w:rPr>
                <w:sz w:val="13"/>
              </w:rPr>
            </w:pPr>
            <w:r>
              <w:rPr>
                <w:i/>
                <w:position w:val="2"/>
                <w:sz w:val="24"/>
              </w:rPr>
              <w:t>T</w:t>
            </w:r>
            <w:r>
              <w:rPr>
                <w:sz w:val="13"/>
              </w:rPr>
              <w:t>C-tar</w:t>
            </w:r>
            <w:r>
              <w:rPr>
                <w:spacing w:val="1"/>
                <w:sz w:val="13"/>
              </w:rPr>
              <w:t xml:space="preserve"> </w:t>
            </w:r>
            <w:r>
              <w:rPr>
                <w:i/>
                <w:position w:val="2"/>
                <w:sz w:val="24"/>
              </w:rPr>
              <w:t>T</w:t>
            </w:r>
            <w:r>
              <w:rPr>
                <w:sz w:val="13"/>
              </w:rPr>
              <w:t>C3</w:t>
            </w:r>
            <w:r>
              <w:rPr>
                <w:spacing w:val="1"/>
                <w:sz w:val="13"/>
              </w:rPr>
              <w:t xml:space="preserve"> </w:t>
            </w:r>
            <w:r>
              <w:rPr>
                <w:i/>
                <w:position w:val="2"/>
                <w:sz w:val="24"/>
              </w:rPr>
              <w:t>T</w:t>
            </w:r>
            <w:r>
              <w:rPr>
                <w:sz w:val="13"/>
              </w:rPr>
              <w:t>C4</w:t>
            </w:r>
          </w:p>
        </w:tc>
        <w:tc>
          <w:tcPr>
            <w:tcW w:w="474" w:type="dxa"/>
          </w:tcPr>
          <w:p w14:paraId="57103B87" w14:textId="77777777" w:rsidR="0077219C" w:rsidRDefault="0077219C" w:rsidP="0077219C">
            <w:pPr>
              <w:pStyle w:val="TableParagraph"/>
              <w:spacing w:before="132"/>
              <w:ind w:left="161"/>
              <w:jc w:val="left"/>
              <w:rPr>
                <w:sz w:val="24"/>
              </w:rPr>
            </w:pPr>
            <w:r>
              <w:rPr>
                <w:sz w:val="24"/>
              </w:rPr>
              <w:t>1</w:t>
            </w:r>
            <w:r>
              <w:rPr>
                <w:spacing w:val="15"/>
                <w:sz w:val="24"/>
              </w:rPr>
              <w:t xml:space="preserve"> </w:t>
            </w:r>
            <w:r>
              <w:rPr>
                <w:sz w:val="24"/>
              </w:rPr>
              <w:t>|</w:t>
            </w:r>
          </w:p>
          <w:p w14:paraId="24C87F64"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p w14:paraId="3ACBD9FF"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p w14:paraId="3976EE18"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tc>
      </w:tr>
      <w:tr w:rsidR="0077219C" w14:paraId="10AF29B6" w14:textId="77777777" w:rsidTr="0077219C">
        <w:trPr>
          <w:trHeight w:val="1380"/>
        </w:trPr>
        <w:tc>
          <w:tcPr>
            <w:tcW w:w="792" w:type="dxa"/>
          </w:tcPr>
          <w:p w14:paraId="5D415D16" w14:textId="77777777" w:rsidR="0077219C" w:rsidRDefault="0077219C" w:rsidP="0077219C">
            <w:pPr>
              <w:pStyle w:val="TableParagraph"/>
              <w:spacing w:before="132"/>
              <w:ind w:left="57" w:right="115"/>
              <w:rPr>
                <w:sz w:val="24"/>
              </w:rPr>
            </w:pPr>
            <w:r>
              <w:rPr>
                <w:i/>
                <w:position w:val="2"/>
                <w:sz w:val="24"/>
              </w:rPr>
              <w:t>D</w:t>
            </w:r>
            <w:r>
              <w:rPr>
                <w:sz w:val="16"/>
              </w:rPr>
              <w:t>3</w:t>
            </w:r>
            <w:r>
              <w:rPr>
                <w:spacing w:val="5"/>
                <w:sz w:val="16"/>
              </w:rPr>
              <w:t xml:space="preserve"> </w:t>
            </w:r>
            <w:r>
              <w:rPr>
                <w:position w:val="2"/>
                <w:sz w:val="24"/>
              </w:rPr>
              <w:t>for</w:t>
            </w:r>
          </w:p>
        </w:tc>
        <w:tc>
          <w:tcPr>
            <w:tcW w:w="686" w:type="dxa"/>
          </w:tcPr>
          <w:p w14:paraId="2F9D0E4D" w14:textId="77777777" w:rsidR="0077219C" w:rsidRDefault="0077219C" w:rsidP="0077219C">
            <w:pPr>
              <w:pStyle w:val="TableParagraph"/>
              <w:spacing w:before="132"/>
              <w:ind w:left="109"/>
              <w:jc w:val="left"/>
              <w:rPr>
                <w:sz w:val="13"/>
              </w:rPr>
            </w:pPr>
            <w:r>
              <w:rPr>
                <w:position w:val="2"/>
                <w:sz w:val="24"/>
              </w:rPr>
              <w:t>|</w:t>
            </w:r>
            <w:r>
              <w:rPr>
                <w:i/>
                <w:position w:val="2"/>
                <w:sz w:val="24"/>
              </w:rPr>
              <w:t>T</w:t>
            </w:r>
            <w:r>
              <w:rPr>
                <w:sz w:val="13"/>
              </w:rPr>
              <w:t>A1</w:t>
            </w:r>
          </w:p>
          <w:p w14:paraId="373A7CBC"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A2</w:t>
            </w:r>
          </w:p>
          <w:p w14:paraId="59D00D30"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A-tar</w:t>
            </w:r>
          </w:p>
          <w:p w14:paraId="1D96E2ED"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A4</w:t>
            </w:r>
          </w:p>
        </w:tc>
        <w:tc>
          <w:tcPr>
            <w:tcW w:w="690" w:type="dxa"/>
          </w:tcPr>
          <w:p w14:paraId="408C5492" w14:textId="77777777" w:rsidR="0077219C" w:rsidRDefault="0077219C" w:rsidP="0077219C">
            <w:pPr>
              <w:pStyle w:val="TableParagraph"/>
              <w:spacing w:before="132"/>
              <w:ind w:left="201"/>
              <w:jc w:val="left"/>
              <w:rPr>
                <w:sz w:val="13"/>
              </w:rPr>
            </w:pPr>
            <w:r>
              <w:rPr>
                <w:i/>
                <w:position w:val="2"/>
                <w:sz w:val="24"/>
              </w:rPr>
              <w:t>T</w:t>
            </w:r>
            <w:r>
              <w:rPr>
                <w:sz w:val="13"/>
              </w:rPr>
              <w:t>B1</w:t>
            </w:r>
          </w:p>
          <w:p w14:paraId="629540E6" w14:textId="77777777" w:rsidR="0077219C" w:rsidRDefault="0077219C" w:rsidP="0077219C">
            <w:pPr>
              <w:pStyle w:val="TableParagraph"/>
              <w:spacing w:before="0"/>
              <w:ind w:left="201"/>
              <w:jc w:val="left"/>
              <w:rPr>
                <w:sz w:val="13"/>
              </w:rPr>
            </w:pPr>
            <w:r>
              <w:rPr>
                <w:i/>
                <w:position w:val="2"/>
                <w:sz w:val="24"/>
              </w:rPr>
              <w:t>T</w:t>
            </w:r>
            <w:r>
              <w:rPr>
                <w:sz w:val="13"/>
              </w:rPr>
              <w:t>B2</w:t>
            </w:r>
          </w:p>
          <w:p w14:paraId="12E7ABEC" w14:textId="77777777" w:rsidR="0077219C" w:rsidRDefault="0077219C" w:rsidP="0077219C">
            <w:pPr>
              <w:pStyle w:val="TableParagraph"/>
              <w:spacing w:before="0"/>
              <w:ind w:left="136"/>
              <w:jc w:val="left"/>
              <w:rPr>
                <w:sz w:val="13"/>
              </w:rPr>
            </w:pPr>
            <w:r>
              <w:rPr>
                <w:i/>
                <w:position w:val="2"/>
                <w:sz w:val="24"/>
              </w:rPr>
              <w:t>T</w:t>
            </w:r>
            <w:r>
              <w:rPr>
                <w:sz w:val="13"/>
              </w:rPr>
              <w:t>B-tar</w:t>
            </w:r>
          </w:p>
          <w:p w14:paraId="5CBB3395" w14:textId="77777777" w:rsidR="0077219C" w:rsidRDefault="0077219C" w:rsidP="0077219C">
            <w:pPr>
              <w:pStyle w:val="TableParagraph"/>
              <w:spacing w:before="0"/>
              <w:ind w:left="201"/>
              <w:jc w:val="left"/>
              <w:rPr>
                <w:sz w:val="13"/>
              </w:rPr>
            </w:pPr>
            <w:r>
              <w:rPr>
                <w:i/>
                <w:position w:val="2"/>
                <w:sz w:val="24"/>
              </w:rPr>
              <w:t>T</w:t>
            </w:r>
            <w:r>
              <w:rPr>
                <w:sz w:val="13"/>
              </w:rPr>
              <w:t>B4</w:t>
            </w:r>
          </w:p>
        </w:tc>
        <w:tc>
          <w:tcPr>
            <w:tcW w:w="841" w:type="dxa"/>
          </w:tcPr>
          <w:p w14:paraId="14B6B379" w14:textId="77777777" w:rsidR="0077219C" w:rsidRDefault="0077219C" w:rsidP="0077219C">
            <w:pPr>
              <w:pStyle w:val="TableParagraph"/>
              <w:spacing w:before="132"/>
              <w:ind w:left="229"/>
              <w:jc w:val="left"/>
              <w:rPr>
                <w:sz w:val="13"/>
              </w:rPr>
            </w:pPr>
            <w:r>
              <w:rPr>
                <w:i/>
                <w:position w:val="2"/>
                <w:sz w:val="24"/>
              </w:rPr>
              <w:t>T</w:t>
            </w:r>
            <w:r>
              <w:rPr>
                <w:sz w:val="13"/>
              </w:rPr>
              <w:t>C1</w:t>
            </w:r>
          </w:p>
          <w:p w14:paraId="400FE25A" w14:textId="77777777" w:rsidR="0077219C" w:rsidRDefault="0077219C" w:rsidP="0077219C">
            <w:pPr>
              <w:pStyle w:val="TableParagraph"/>
              <w:spacing w:before="0"/>
              <w:ind w:left="229"/>
              <w:jc w:val="left"/>
              <w:rPr>
                <w:sz w:val="13"/>
              </w:rPr>
            </w:pPr>
            <w:r>
              <w:rPr>
                <w:i/>
                <w:position w:val="2"/>
                <w:sz w:val="24"/>
              </w:rPr>
              <w:t>T</w:t>
            </w:r>
            <w:r>
              <w:rPr>
                <w:sz w:val="13"/>
              </w:rPr>
              <w:t>C2</w:t>
            </w:r>
          </w:p>
          <w:p w14:paraId="3C6B75C8" w14:textId="77777777" w:rsidR="0077219C" w:rsidRDefault="0077219C" w:rsidP="0077219C">
            <w:pPr>
              <w:pStyle w:val="TableParagraph"/>
              <w:spacing w:before="0"/>
              <w:ind w:left="161"/>
              <w:jc w:val="left"/>
              <w:rPr>
                <w:sz w:val="13"/>
              </w:rPr>
            </w:pPr>
            <w:r>
              <w:rPr>
                <w:i/>
                <w:position w:val="2"/>
                <w:sz w:val="24"/>
              </w:rPr>
              <w:t>T</w:t>
            </w:r>
            <w:r>
              <w:rPr>
                <w:sz w:val="13"/>
              </w:rPr>
              <w:t>C-tar</w:t>
            </w:r>
          </w:p>
          <w:p w14:paraId="01924065" w14:textId="77777777" w:rsidR="0077219C" w:rsidRDefault="0077219C" w:rsidP="0077219C">
            <w:pPr>
              <w:pStyle w:val="TableParagraph"/>
              <w:spacing w:before="0"/>
              <w:ind w:left="229"/>
              <w:jc w:val="left"/>
              <w:rPr>
                <w:sz w:val="13"/>
              </w:rPr>
            </w:pPr>
            <w:r>
              <w:rPr>
                <w:i/>
                <w:position w:val="2"/>
                <w:sz w:val="24"/>
              </w:rPr>
              <w:t>T</w:t>
            </w:r>
            <w:r>
              <w:rPr>
                <w:sz w:val="13"/>
              </w:rPr>
              <w:t>C4</w:t>
            </w:r>
          </w:p>
        </w:tc>
        <w:tc>
          <w:tcPr>
            <w:tcW w:w="474" w:type="dxa"/>
          </w:tcPr>
          <w:p w14:paraId="62BD01C9" w14:textId="77777777" w:rsidR="0077219C" w:rsidRDefault="0077219C" w:rsidP="0077219C">
            <w:pPr>
              <w:pStyle w:val="TableParagraph"/>
              <w:spacing w:before="133"/>
              <w:ind w:left="161"/>
              <w:jc w:val="left"/>
              <w:rPr>
                <w:sz w:val="24"/>
              </w:rPr>
            </w:pPr>
            <w:r>
              <w:rPr>
                <w:sz w:val="24"/>
              </w:rPr>
              <w:t>1</w:t>
            </w:r>
            <w:r>
              <w:rPr>
                <w:spacing w:val="15"/>
                <w:sz w:val="24"/>
              </w:rPr>
              <w:t xml:space="preserve"> </w:t>
            </w:r>
            <w:r>
              <w:rPr>
                <w:sz w:val="24"/>
              </w:rPr>
              <w:t>|</w:t>
            </w:r>
          </w:p>
          <w:p w14:paraId="07FA6479"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p w14:paraId="2BED3CD7"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p w14:paraId="4743D780" w14:textId="77777777" w:rsidR="0077219C" w:rsidRDefault="0077219C" w:rsidP="0077219C">
            <w:pPr>
              <w:pStyle w:val="TableParagraph"/>
              <w:spacing w:before="0"/>
              <w:ind w:left="161"/>
              <w:jc w:val="left"/>
              <w:rPr>
                <w:sz w:val="24"/>
              </w:rPr>
            </w:pPr>
            <w:r>
              <w:rPr>
                <w:sz w:val="24"/>
              </w:rPr>
              <w:t>1</w:t>
            </w:r>
            <w:r>
              <w:rPr>
                <w:spacing w:val="15"/>
                <w:sz w:val="24"/>
              </w:rPr>
              <w:t xml:space="preserve"> </w:t>
            </w:r>
            <w:r>
              <w:rPr>
                <w:sz w:val="24"/>
              </w:rPr>
              <w:t>|</w:t>
            </w:r>
          </w:p>
        </w:tc>
      </w:tr>
      <w:tr w:rsidR="0077219C" w14:paraId="4A0A6149" w14:textId="77777777" w:rsidTr="0077219C">
        <w:trPr>
          <w:trHeight w:val="1237"/>
        </w:trPr>
        <w:tc>
          <w:tcPr>
            <w:tcW w:w="792" w:type="dxa"/>
          </w:tcPr>
          <w:p w14:paraId="2ADFE749" w14:textId="77777777" w:rsidR="0077219C" w:rsidRDefault="0077219C" w:rsidP="0077219C">
            <w:pPr>
              <w:pStyle w:val="TableParagraph"/>
              <w:spacing w:before="132"/>
              <w:ind w:left="57" w:right="115"/>
              <w:rPr>
                <w:sz w:val="24"/>
              </w:rPr>
            </w:pPr>
            <w:r>
              <w:rPr>
                <w:i/>
                <w:position w:val="2"/>
                <w:sz w:val="24"/>
              </w:rPr>
              <w:t>D</w:t>
            </w:r>
            <w:r>
              <w:rPr>
                <w:sz w:val="16"/>
              </w:rPr>
              <w:t>4</w:t>
            </w:r>
            <w:r>
              <w:rPr>
                <w:spacing w:val="5"/>
                <w:sz w:val="16"/>
              </w:rPr>
              <w:t xml:space="preserve"> </w:t>
            </w:r>
            <w:r>
              <w:rPr>
                <w:position w:val="2"/>
                <w:sz w:val="24"/>
              </w:rPr>
              <w:t>for</w:t>
            </w:r>
          </w:p>
        </w:tc>
        <w:tc>
          <w:tcPr>
            <w:tcW w:w="686" w:type="dxa"/>
          </w:tcPr>
          <w:p w14:paraId="6AB8AFE3" w14:textId="77777777" w:rsidR="0077219C" w:rsidRDefault="0077219C" w:rsidP="0077219C">
            <w:pPr>
              <w:pStyle w:val="TableParagraph"/>
              <w:spacing w:before="132"/>
              <w:ind w:left="109"/>
              <w:jc w:val="left"/>
              <w:rPr>
                <w:sz w:val="13"/>
              </w:rPr>
            </w:pPr>
            <w:r>
              <w:rPr>
                <w:position w:val="2"/>
                <w:sz w:val="24"/>
              </w:rPr>
              <w:t>|</w:t>
            </w:r>
            <w:r>
              <w:rPr>
                <w:i/>
                <w:position w:val="2"/>
                <w:sz w:val="24"/>
              </w:rPr>
              <w:t>T</w:t>
            </w:r>
            <w:r>
              <w:rPr>
                <w:sz w:val="13"/>
              </w:rPr>
              <w:t>A1</w:t>
            </w:r>
          </w:p>
          <w:p w14:paraId="4A408589"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A2</w:t>
            </w:r>
          </w:p>
          <w:p w14:paraId="284FAC17" w14:textId="77777777" w:rsidR="0077219C" w:rsidRDefault="0077219C" w:rsidP="0077219C">
            <w:pPr>
              <w:pStyle w:val="TableParagraph"/>
              <w:spacing w:before="0"/>
              <w:ind w:left="109"/>
              <w:jc w:val="left"/>
              <w:rPr>
                <w:sz w:val="13"/>
              </w:rPr>
            </w:pPr>
            <w:r>
              <w:rPr>
                <w:position w:val="2"/>
                <w:sz w:val="24"/>
              </w:rPr>
              <w:t>|</w:t>
            </w:r>
            <w:r>
              <w:rPr>
                <w:i/>
                <w:position w:val="2"/>
                <w:sz w:val="24"/>
              </w:rPr>
              <w:t>T</w:t>
            </w:r>
            <w:r>
              <w:rPr>
                <w:sz w:val="13"/>
              </w:rPr>
              <w:t>A3</w:t>
            </w:r>
          </w:p>
          <w:p w14:paraId="1389C799" w14:textId="77777777" w:rsidR="0077219C" w:rsidRDefault="0077219C" w:rsidP="0077219C">
            <w:pPr>
              <w:pStyle w:val="TableParagraph"/>
              <w:spacing w:before="0" w:line="257" w:lineRule="exact"/>
              <w:ind w:left="109"/>
              <w:jc w:val="left"/>
              <w:rPr>
                <w:sz w:val="13"/>
              </w:rPr>
            </w:pPr>
            <w:r>
              <w:rPr>
                <w:position w:val="2"/>
                <w:sz w:val="24"/>
              </w:rPr>
              <w:t>|</w:t>
            </w:r>
            <w:r>
              <w:rPr>
                <w:i/>
                <w:position w:val="2"/>
                <w:sz w:val="24"/>
              </w:rPr>
              <w:t>T</w:t>
            </w:r>
            <w:r>
              <w:rPr>
                <w:sz w:val="13"/>
              </w:rPr>
              <w:t>A-tar</w:t>
            </w:r>
          </w:p>
        </w:tc>
        <w:tc>
          <w:tcPr>
            <w:tcW w:w="690" w:type="dxa"/>
          </w:tcPr>
          <w:p w14:paraId="27BAF8DF" w14:textId="77777777" w:rsidR="0077219C" w:rsidRDefault="0077219C" w:rsidP="0077219C">
            <w:pPr>
              <w:pStyle w:val="TableParagraph"/>
              <w:spacing w:before="132"/>
              <w:ind w:left="201" w:right="176"/>
              <w:jc w:val="both"/>
              <w:rPr>
                <w:sz w:val="13"/>
              </w:rPr>
            </w:pPr>
            <w:r>
              <w:rPr>
                <w:i/>
                <w:position w:val="2"/>
                <w:sz w:val="24"/>
              </w:rPr>
              <w:t>T</w:t>
            </w:r>
            <w:r>
              <w:rPr>
                <w:sz w:val="13"/>
              </w:rPr>
              <w:t>B1</w:t>
            </w:r>
            <w:r>
              <w:rPr>
                <w:spacing w:val="-31"/>
                <w:sz w:val="13"/>
              </w:rPr>
              <w:t xml:space="preserve"> </w:t>
            </w:r>
            <w:r>
              <w:rPr>
                <w:i/>
                <w:position w:val="2"/>
                <w:sz w:val="24"/>
              </w:rPr>
              <w:t>T</w:t>
            </w:r>
            <w:r>
              <w:rPr>
                <w:sz w:val="13"/>
              </w:rPr>
              <w:t>B2</w:t>
            </w:r>
            <w:r>
              <w:rPr>
                <w:spacing w:val="-31"/>
                <w:sz w:val="13"/>
              </w:rPr>
              <w:t xml:space="preserve"> </w:t>
            </w:r>
            <w:r>
              <w:rPr>
                <w:i/>
                <w:position w:val="2"/>
                <w:sz w:val="24"/>
              </w:rPr>
              <w:t>T</w:t>
            </w:r>
            <w:r>
              <w:rPr>
                <w:sz w:val="13"/>
              </w:rPr>
              <w:t>B3</w:t>
            </w:r>
          </w:p>
          <w:p w14:paraId="4AEA5702" w14:textId="77777777" w:rsidR="0077219C" w:rsidRDefault="0077219C" w:rsidP="0077219C">
            <w:pPr>
              <w:pStyle w:val="TableParagraph"/>
              <w:spacing w:before="0" w:line="257" w:lineRule="exact"/>
              <w:ind w:left="184"/>
              <w:jc w:val="both"/>
              <w:rPr>
                <w:sz w:val="13"/>
              </w:rPr>
            </w:pPr>
            <w:r>
              <w:rPr>
                <w:i/>
                <w:position w:val="2"/>
                <w:sz w:val="24"/>
              </w:rPr>
              <w:t>T</w:t>
            </w:r>
            <w:r>
              <w:rPr>
                <w:sz w:val="13"/>
              </w:rPr>
              <w:t>B-tar</w:t>
            </w:r>
          </w:p>
        </w:tc>
        <w:tc>
          <w:tcPr>
            <w:tcW w:w="841" w:type="dxa"/>
          </w:tcPr>
          <w:p w14:paraId="1B18B2F5" w14:textId="77777777" w:rsidR="0077219C" w:rsidRDefault="0077219C" w:rsidP="0077219C">
            <w:pPr>
              <w:pStyle w:val="TableParagraph"/>
              <w:spacing w:before="132"/>
              <w:ind w:left="366" w:right="160"/>
              <w:jc w:val="both"/>
              <w:rPr>
                <w:sz w:val="13"/>
              </w:rPr>
            </w:pPr>
            <w:r>
              <w:rPr>
                <w:i/>
                <w:position w:val="2"/>
                <w:sz w:val="24"/>
              </w:rPr>
              <w:t>T</w:t>
            </w:r>
            <w:r>
              <w:rPr>
                <w:sz w:val="13"/>
              </w:rPr>
              <w:t>C1</w:t>
            </w:r>
            <w:r>
              <w:rPr>
                <w:spacing w:val="-31"/>
                <w:sz w:val="13"/>
              </w:rPr>
              <w:t xml:space="preserve"> </w:t>
            </w:r>
            <w:r>
              <w:rPr>
                <w:i/>
                <w:position w:val="2"/>
                <w:sz w:val="24"/>
              </w:rPr>
              <w:t>T</w:t>
            </w:r>
            <w:r>
              <w:rPr>
                <w:sz w:val="13"/>
              </w:rPr>
              <w:t>C2</w:t>
            </w:r>
            <w:r>
              <w:rPr>
                <w:spacing w:val="-31"/>
                <w:sz w:val="13"/>
              </w:rPr>
              <w:t xml:space="preserve"> </w:t>
            </w:r>
            <w:r>
              <w:rPr>
                <w:i/>
                <w:position w:val="2"/>
                <w:sz w:val="24"/>
              </w:rPr>
              <w:t>T</w:t>
            </w:r>
            <w:r>
              <w:rPr>
                <w:sz w:val="13"/>
              </w:rPr>
              <w:t>C3</w:t>
            </w:r>
          </w:p>
          <w:p w14:paraId="1D962292" w14:textId="77777777" w:rsidR="0077219C" w:rsidRDefault="0077219C" w:rsidP="0077219C">
            <w:pPr>
              <w:pStyle w:val="TableParagraph"/>
              <w:spacing w:before="0" w:line="257" w:lineRule="exact"/>
              <w:ind w:left="234"/>
              <w:jc w:val="both"/>
              <w:rPr>
                <w:sz w:val="13"/>
              </w:rPr>
            </w:pPr>
            <w:r>
              <w:rPr>
                <w:i/>
                <w:position w:val="2"/>
                <w:sz w:val="24"/>
              </w:rPr>
              <w:t>T</w:t>
            </w:r>
            <w:r>
              <w:rPr>
                <w:sz w:val="13"/>
              </w:rPr>
              <w:t>C-tar</w:t>
            </w:r>
          </w:p>
        </w:tc>
        <w:tc>
          <w:tcPr>
            <w:tcW w:w="474" w:type="dxa"/>
          </w:tcPr>
          <w:p w14:paraId="23B8EC0B" w14:textId="77777777" w:rsidR="0077219C" w:rsidRDefault="0077219C" w:rsidP="0077219C">
            <w:pPr>
              <w:pStyle w:val="TableParagraph"/>
              <w:spacing w:before="133"/>
              <w:ind w:left="161"/>
              <w:jc w:val="left"/>
              <w:rPr>
                <w:sz w:val="24"/>
              </w:rPr>
            </w:pPr>
            <w:r>
              <w:rPr>
                <w:sz w:val="24"/>
              </w:rPr>
              <w:t>1</w:t>
            </w:r>
            <w:r>
              <w:rPr>
                <w:spacing w:val="15"/>
                <w:sz w:val="24"/>
              </w:rPr>
              <w:t xml:space="preserve"> </w:t>
            </w:r>
            <w:r>
              <w:rPr>
                <w:sz w:val="24"/>
              </w:rPr>
              <w:t>|</w:t>
            </w:r>
          </w:p>
          <w:p w14:paraId="084433E5" w14:textId="77777777" w:rsidR="0077219C" w:rsidRDefault="0077219C" w:rsidP="0077219C">
            <w:pPr>
              <w:pStyle w:val="TableParagraph"/>
              <w:spacing w:before="0"/>
              <w:ind w:left="175"/>
              <w:jc w:val="left"/>
              <w:rPr>
                <w:sz w:val="24"/>
              </w:rPr>
            </w:pPr>
            <w:r>
              <w:rPr>
                <w:sz w:val="24"/>
              </w:rPr>
              <w:t>1</w:t>
            </w:r>
            <w:r>
              <w:rPr>
                <w:spacing w:val="18"/>
                <w:sz w:val="24"/>
              </w:rPr>
              <w:t xml:space="preserve"> </w:t>
            </w:r>
            <w:r>
              <w:rPr>
                <w:sz w:val="24"/>
              </w:rPr>
              <w:t>|</w:t>
            </w:r>
          </w:p>
          <w:p w14:paraId="3B87A020" w14:textId="77777777" w:rsidR="0077219C" w:rsidRDefault="0077219C" w:rsidP="0077219C">
            <w:pPr>
              <w:pStyle w:val="TableParagraph"/>
              <w:spacing w:before="0"/>
              <w:ind w:left="175"/>
              <w:jc w:val="left"/>
              <w:rPr>
                <w:sz w:val="24"/>
              </w:rPr>
            </w:pPr>
            <w:r>
              <w:rPr>
                <w:sz w:val="24"/>
              </w:rPr>
              <w:t>1</w:t>
            </w:r>
            <w:r>
              <w:rPr>
                <w:spacing w:val="18"/>
                <w:sz w:val="24"/>
              </w:rPr>
              <w:t xml:space="preserve"> </w:t>
            </w:r>
            <w:r>
              <w:rPr>
                <w:sz w:val="24"/>
              </w:rPr>
              <w:t>|</w:t>
            </w:r>
          </w:p>
          <w:p w14:paraId="5D16AD7C" w14:textId="77777777" w:rsidR="0077219C" w:rsidRDefault="0077219C" w:rsidP="0077219C">
            <w:pPr>
              <w:pStyle w:val="TableParagraph"/>
              <w:spacing w:before="0" w:line="256" w:lineRule="exact"/>
              <w:ind w:left="161"/>
              <w:jc w:val="left"/>
              <w:rPr>
                <w:sz w:val="24"/>
              </w:rPr>
            </w:pPr>
            <w:r>
              <w:rPr>
                <w:sz w:val="24"/>
              </w:rPr>
              <w:t>1</w:t>
            </w:r>
            <w:r>
              <w:rPr>
                <w:spacing w:val="15"/>
                <w:sz w:val="24"/>
              </w:rPr>
              <w:t xml:space="preserve"> </w:t>
            </w:r>
            <w:r>
              <w:rPr>
                <w:sz w:val="24"/>
              </w:rPr>
              <w:t>|</w:t>
            </w:r>
          </w:p>
        </w:tc>
      </w:tr>
    </w:tbl>
    <w:p w14:paraId="0B43154C" w14:textId="77777777" w:rsidR="0077219C" w:rsidRDefault="0077219C" w:rsidP="0077219C">
      <w:pPr>
        <w:pStyle w:val="BodyText"/>
        <w:spacing w:before="3"/>
      </w:pPr>
    </w:p>
    <w:p w14:paraId="2794CE0A" w14:textId="77777777" w:rsidR="0077219C" w:rsidRDefault="0077219C" w:rsidP="000971A6">
      <w:pPr>
        <w:rPr>
          <w:sz w:val="16"/>
        </w:rPr>
      </w:pPr>
      <w:r>
        <w:rPr>
          <w:sz w:val="16"/>
        </w:rPr>
        <w:t>NOTE</w:t>
      </w:r>
      <w:r>
        <w:rPr>
          <w:spacing w:val="11"/>
          <w:sz w:val="16"/>
        </w:rPr>
        <w:t xml:space="preserve"> </w:t>
      </w:r>
      <w:r>
        <w:rPr>
          <w:rFonts w:ascii="Symbol" w:hAnsi="Symbol"/>
          <w:sz w:val="16"/>
        </w:rPr>
        <w:t></w:t>
      </w:r>
      <w:r>
        <w:rPr>
          <w:spacing w:val="14"/>
          <w:sz w:val="16"/>
        </w:rPr>
        <w:t xml:space="preserve"> </w:t>
      </w:r>
      <w:r>
        <w:rPr>
          <w:sz w:val="16"/>
        </w:rPr>
        <w:t>The</w:t>
      </w:r>
      <w:r>
        <w:rPr>
          <w:spacing w:val="8"/>
          <w:sz w:val="16"/>
        </w:rPr>
        <w:t xml:space="preserve"> </w:t>
      </w:r>
      <w:r>
        <w:rPr>
          <w:sz w:val="16"/>
        </w:rPr>
        <w:t>determinant</w:t>
      </w:r>
      <w:r>
        <w:rPr>
          <w:spacing w:val="11"/>
          <w:sz w:val="16"/>
        </w:rPr>
        <w:t xml:space="preserve"> </w:t>
      </w:r>
      <w:r>
        <w:rPr>
          <w:sz w:val="16"/>
        </w:rPr>
        <w:t>of</w:t>
      </w:r>
      <w:r>
        <w:rPr>
          <w:spacing w:val="8"/>
          <w:sz w:val="16"/>
        </w:rPr>
        <w:t xml:space="preserve"> </w:t>
      </w:r>
      <w:r>
        <w:rPr>
          <w:sz w:val="16"/>
        </w:rPr>
        <w:t>a</w:t>
      </w:r>
      <w:r>
        <w:rPr>
          <w:spacing w:val="11"/>
          <w:sz w:val="16"/>
        </w:rPr>
        <w:t xml:space="preserve"> </w:t>
      </w:r>
      <w:r>
        <w:rPr>
          <w:sz w:val="16"/>
        </w:rPr>
        <w:t>matrix</w:t>
      </w:r>
      <w:r>
        <w:rPr>
          <w:spacing w:val="8"/>
          <w:sz w:val="16"/>
        </w:rPr>
        <w:t xml:space="preserve"> </w:t>
      </w:r>
      <w:r>
        <w:rPr>
          <w:sz w:val="16"/>
        </w:rPr>
        <w:t>can</w:t>
      </w:r>
      <w:r>
        <w:rPr>
          <w:spacing w:val="11"/>
          <w:sz w:val="16"/>
        </w:rPr>
        <w:t xml:space="preserve"> </w:t>
      </w:r>
      <w:r>
        <w:rPr>
          <w:sz w:val="16"/>
        </w:rPr>
        <w:t>be</w:t>
      </w:r>
      <w:r>
        <w:rPr>
          <w:spacing w:val="6"/>
          <w:sz w:val="16"/>
        </w:rPr>
        <w:t xml:space="preserve"> </w:t>
      </w:r>
      <w:r>
        <w:rPr>
          <w:sz w:val="16"/>
        </w:rPr>
        <w:t>readily</w:t>
      </w:r>
      <w:r>
        <w:rPr>
          <w:spacing w:val="8"/>
          <w:sz w:val="16"/>
        </w:rPr>
        <w:t xml:space="preserve"> </w:t>
      </w:r>
      <w:r>
        <w:rPr>
          <w:sz w:val="16"/>
        </w:rPr>
        <w:t>programmed</w:t>
      </w:r>
      <w:r>
        <w:rPr>
          <w:spacing w:val="11"/>
          <w:sz w:val="16"/>
        </w:rPr>
        <w:t xml:space="preserve"> </w:t>
      </w:r>
      <w:r>
        <w:rPr>
          <w:sz w:val="16"/>
        </w:rPr>
        <w:t>into</w:t>
      </w:r>
      <w:r>
        <w:rPr>
          <w:spacing w:val="8"/>
          <w:sz w:val="16"/>
        </w:rPr>
        <w:t xml:space="preserve"> </w:t>
      </w:r>
      <w:r>
        <w:rPr>
          <w:sz w:val="16"/>
        </w:rPr>
        <w:t>most</w:t>
      </w:r>
      <w:r>
        <w:rPr>
          <w:spacing w:val="11"/>
          <w:sz w:val="16"/>
        </w:rPr>
        <w:t xml:space="preserve"> </w:t>
      </w:r>
      <w:r>
        <w:rPr>
          <w:sz w:val="16"/>
        </w:rPr>
        <w:t>spreadsheets</w:t>
      </w:r>
      <w:r>
        <w:rPr>
          <w:spacing w:val="9"/>
          <w:sz w:val="16"/>
        </w:rPr>
        <w:t xml:space="preserve"> </w:t>
      </w:r>
      <w:r>
        <w:rPr>
          <w:sz w:val="16"/>
        </w:rPr>
        <w:t>(for</w:t>
      </w:r>
      <w:r>
        <w:rPr>
          <w:spacing w:val="12"/>
          <w:sz w:val="16"/>
        </w:rPr>
        <w:t xml:space="preserve"> </w:t>
      </w:r>
      <w:r>
        <w:rPr>
          <w:sz w:val="16"/>
        </w:rPr>
        <w:t>example</w:t>
      </w:r>
      <w:r>
        <w:rPr>
          <w:spacing w:val="6"/>
          <w:sz w:val="16"/>
        </w:rPr>
        <w:t xml:space="preserve"> </w:t>
      </w:r>
      <w:r>
        <w:rPr>
          <w:sz w:val="16"/>
        </w:rPr>
        <w:t>the</w:t>
      </w:r>
      <w:r>
        <w:rPr>
          <w:spacing w:val="6"/>
          <w:sz w:val="16"/>
        </w:rPr>
        <w:t xml:space="preserve"> </w:t>
      </w:r>
      <w:r>
        <w:rPr>
          <w:sz w:val="16"/>
        </w:rPr>
        <w:t>function</w:t>
      </w:r>
      <w:r>
        <w:rPr>
          <w:spacing w:val="1"/>
          <w:sz w:val="16"/>
        </w:rPr>
        <w:t xml:space="preserve"> </w:t>
      </w:r>
      <w:r>
        <w:rPr>
          <w:sz w:val="16"/>
        </w:rPr>
        <w:t>MDETERM</w:t>
      </w:r>
      <w:r>
        <w:rPr>
          <w:spacing w:val="17"/>
          <w:sz w:val="16"/>
        </w:rPr>
        <w:t xml:space="preserve"> </w:t>
      </w:r>
      <w:r>
        <w:rPr>
          <w:sz w:val="16"/>
        </w:rPr>
        <w:t>in</w:t>
      </w:r>
      <w:r>
        <w:rPr>
          <w:spacing w:val="19"/>
          <w:sz w:val="16"/>
        </w:rPr>
        <w:t xml:space="preserve"> </w:t>
      </w:r>
      <w:r>
        <w:rPr>
          <w:sz w:val="16"/>
        </w:rPr>
        <w:t>Excel</w:t>
      </w:r>
      <w:r>
        <w:rPr>
          <w:spacing w:val="15"/>
          <w:sz w:val="16"/>
        </w:rPr>
        <w:t xml:space="preserve"> </w:t>
      </w:r>
      <w:r>
        <w:rPr>
          <w:sz w:val="16"/>
        </w:rPr>
        <w:t>calculates</w:t>
      </w:r>
      <w:r>
        <w:rPr>
          <w:spacing w:val="16"/>
          <w:sz w:val="16"/>
        </w:rPr>
        <w:t xml:space="preserve"> </w:t>
      </w:r>
      <w:r>
        <w:rPr>
          <w:sz w:val="16"/>
        </w:rPr>
        <w:t>this</w:t>
      </w:r>
      <w:r>
        <w:rPr>
          <w:spacing w:val="16"/>
          <w:sz w:val="16"/>
        </w:rPr>
        <w:t xml:space="preserve"> </w:t>
      </w:r>
      <w:r>
        <w:rPr>
          <w:sz w:val="16"/>
        </w:rPr>
        <w:t>value).</w:t>
      </w:r>
    </w:p>
    <w:p w14:paraId="12B12FC6" w14:textId="77777777" w:rsidR="0077219C" w:rsidRDefault="0077219C" w:rsidP="0077219C">
      <w:pPr>
        <w:pStyle w:val="BodyText"/>
        <w:spacing w:before="9"/>
        <w:rPr>
          <w:sz w:val="23"/>
        </w:rPr>
      </w:pPr>
    </w:p>
    <w:p w14:paraId="3282861D" w14:textId="77777777" w:rsidR="0077219C" w:rsidRDefault="0077219C" w:rsidP="00A35D68">
      <w:pPr>
        <w:jc w:val="both"/>
        <w:rPr>
          <w:sz w:val="16"/>
        </w:rPr>
      </w:pPr>
      <w:r>
        <w:rPr>
          <w:position w:val="2"/>
          <w:sz w:val="24"/>
        </w:rPr>
        <w:t>As</w:t>
      </w:r>
      <w:r>
        <w:rPr>
          <w:spacing w:val="21"/>
          <w:position w:val="2"/>
          <w:sz w:val="24"/>
        </w:rPr>
        <w:t xml:space="preserve"> </w:t>
      </w:r>
      <w:r>
        <w:rPr>
          <w:position w:val="2"/>
          <w:sz w:val="24"/>
        </w:rPr>
        <w:t>a</w:t>
      </w:r>
      <w:r>
        <w:rPr>
          <w:spacing w:val="21"/>
          <w:position w:val="2"/>
          <w:sz w:val="24"/>
        </w:rPr>
        <w:t xml:space="preserve"> </w:t>
      </w:r>
      <w:r>
        <w:rPr>
          <w:position w:val="2"/>
          <w:sz w:val="24"/>
        </w:rPr>
        <w:t>check</w:t>
      </w:r>
      <w:r>
        <w:rPr>
          <w:spacing w:val="24"/>
          <w:position w:val="2"/>
          <w:sz w:val="24"/>
        </w:rPr>
        <w:t xml:space="preserve"> </w:t>
      </w:r>
      <w:r>
        <w:rPr>
          <w:i/>
          <w:position w:val="2"/>
          <w:sz w:val="24"/>
        </w:rPr>
        <w:t>D</w:t>
      </w:r>
      <w:r>
        <w:rPr>
          <w:sz w:val="16"/>
        </w:rPr>
        <w:t>0</w:t>
      </w:r>
      <w:r>
        <w:rPr>
          <w:spacing w:val="5"/>
          <w:sz w:val="16"/>
        </w:rPr>
        <w:t xml:space="preserve"> </w:t>
      </w:r>
      <w:r>
        <w:rPr>
          <w:position w:val="2"/>
          <w:sz w:val="24"/>
        </w:rPr>
        <w:t>=</w:t>
      </w:r>
      <w:r>
        <w:rPr>
          <w:spacing w:val="20"/>
          <w:position w:val="2"/>
          <w:sz w:val="24"/>
        </w:rPr>
        <w:t xml:space="preserve"> </w:t>
      </w:r>
      <w:r>
        <w:rPr>
          <w:i/>
          <w:position w:val="2"/>
          <w:sz w:val="24"/>
        </w:rPr>
        <w:t>D</w:t>
      </w:r>
      <w:r>
        <w:rPr>
          <w:sz w:val="16"/>
        </w:rPr>
        <w:t>1</w:t>
      </w:r>
      <w:r>
        <w:rPr>
          <w:spacing w:val="41"/>
          <w:sz w:val="16"/>
        </w:rPr>
        <w:t xml:space="preserve"> </w:t>
      </w:r>
      <w:r>
        <w:rPr>
          <w:position w:val="2"/>
          <w:sz w:val="24"/>
        </w:rPr>
        <w:t>+</w:t>
      </w:r>
      <w:r>
        <w:rPr>
          <w:spacing w:val="24"/>
          <w:position w:val="2"/>
          <w:sz w:val="24"/>
        </w:rPr>
        <w:t xml:space="preserve"> </w:t>
      </w:r>
      <w:r>
        <w:rPr>
          <w:i/>
          <w:position w:val="2"/>
          <w:sz w:val="24"/>
        </w:rPr>
        <w:t>D</w:t>
      </w:r>
      <w:r>
        <w:rPr>
          <w:sz w:val="16"/>
        </w:rPr>
        <w:t>2</w:t>
      </w:r>
      <w:r>
        <w:rPr>
          <w:spacing w:val="20"/>
          <w:sz w:val="16"/>
        </w:rPr>
        <w:t xml:space="preserve"> </w:t>
      </w:r>
      <w:r>
        <w:rPr>
          <w:position w:val="2"/>
          <w:sz w:val="24"/>
        </w:rPr>
        <w:t>+</w:t>
      </w:r>
      <w:r>
        <w:rPr>
          <w:spacing w:val="20"/>
          <w:position w:val="2"/>
          <w:sz w:val="24"/>
        </w:rPr>
        <w:t xml:space="preserve"> </w:t>
      </w:r>
      <w:r>
        <w:rPr>
          <w:i/>
          <w:position w:val="2"/>
          <w:sz w:val="24"/>
        </w:rPr>
        <w:t>D</w:t>
      </w:r>
      <w:r>
        <w:rPr>
          <w:sz w:val="16"/>
        </w:rPr>
        <w:t>3</w:t>
      </w:r>
      <w:r>
        <w:rPr>
          <w:spacing w:val="44"/>
          <w:sz w:val="16"/>
        </w:rPr>
        <w:t xml:space="preserve"> </w:t>
      </w:r>
      <w:r>
        <w:rPr>
          <w:position w:val="2"/>
          <w:sz w:val="24"/>
        </w:rPr>
        <w:t>+</w:t>
      </w:r>
      <w:r>
        <w:rPr>
          <w:spacing w:val="18"/>
          <w:position w:val="2"/>
          <w:sz w:val="24"/>
        </w:rPr>
        <w:t xml:space="preserve"> </w:t>
      </w:r>
      <w:r>
        <w:rPr>
          <w:i/>
          <w:position w:val="2"/>
          <w:sz w:val="24"/>
        </w:rPr>
        <w:t>D</w:t>
      </w:r>
      <w:r>
        <w:rPr>
          <w:sz w:val="16"/>
        </w:rPr>
        <w:t>4</w:t>
      </w:r>
    </w:p>
    <w:p w14:paraId="545FCF71" w14:textId="77777777" w:rsidR="0077219C" w:rsidRDefault="0077219C" w:rsidP="0077219C">
      <w:pPr>
        <w:pStyle w:val="BodyText"/>
        <w:spacing w:before="9"/>
        <w:rPr>
          <w:sz w:val="23"/>
        </w:rPr>
      </w:pPr>
    </w:p>
    <w:p w14:paraId="7AA5F1C5" w14:textId="77777777" w:rsidR="0077219C" w:rsidRDefault="0077219C" w:rsidP="00A35D68">
      <w:pPr>
        <w:pStyle w:val="BodyText"/>
        <w:ind w:right="763"/>
        <w:jc w:val="both"/>
      </w:pPr>
      <w:r>
        <w:rPr>
          <w:position w:val="2"/>
        </w:rPr>
        <w:t>If</w:t>
      </w:r>
      <w:r>
        <w:rPr>
          <w:spacing w:val="1"/>
          <w:position w:val="2"/>
        </w:rPr>
        <w:t xml:space="preserve"> </w:t>
      </w:r>
      <w:r>
        <w:rPr>
          <w:i/>
          <w:position w:val="2"/>
        </w:rPr>
        <w:t>D</w:t>
      </w:r>
      <w:r>
        <w:rPr>
          <w:sz w:val="16"/>
        </w:rPr>
        <w:t>1</w:t>
      </w:r>
      <w:r>
        <w:rPr>
          <w:spacing w:val="1"/>
          <w:sz w:val="16"/>
        </w:rPr>
        <w:t xml:space="preserve"> </w:t>
      </w:r>
      <w:r>
        <w:rPr>
          <w:position w:val="2"/>
        </w:rPr>
        <w:t>and</w:t>
      </w:r>
      <w:r>
        <w:rPr>
          <w:spacing w:val="1"/>
          <w:position w:val="2"/>
        </w:rPr>
        <w:t xml:space="preserve"> </w:t>
      </w:r>
      <w:r>
        <w:rPr>
          <w:i/>
          <w:position w:val="2"/>
        </w:rPr>
        <w:t>D</w:t>
      </w:r>
      <w:r>
        <w:rPr>
          <w:sz w:val="16"/>
        </w:rPr>
        <w:t>2</w:t>
      </w:r>
      <w:r>
        <w:rPr>
          <w:spacing w:val="1"/>
          <w:sz w:val="16"/>
        </w:rPr>
        <w:t xml:space="preserve"> </w:t>
      </w:r>
      <w:r>
        <w:rPr>
          <w:position w:val="2"/>
        </w:rPr>
        <w:t>and</w:t>
      </w:r>
      <w:r>
        <w:rPr>
          <w:spacing w:val="1"/>
          <w:position w:val="2"/>
        </w:rPr>
        <w:t xml:space="preserve"> </w:t>
      </w:r>
      <w:r>
        <w:rPr>
          <w:i/>
          <w:position w:val="2"/>
        </w:rPr>
        <w:t>D</w:t>
      </w:r>
      <w:r>
        <w:rPr>
          <w:sz w:val="16"/>
        </w:rPr>
        <w:t>3</w:t>
      </w:r>
      <w:r>
        <w:rPr>
          <w:spacing w:val="1"/>
          <w:sz w:val="16"/>
        </w:rPr>
        <w:t xml:space="preserve"> </w:t>
      </w:r>
      <w:r>
        <w:rPr>
          <w:position w:val="2"/>
        </w:rPr>
        <w:t>and</w:t>
      </w:r>
      <w:r>
        <w:rPr>
          <w:spacing w:val="1"/>
          <w:position w:val="2"/>
        </w:rPr>
        <w:t xml:space="preserve"> </w:t>
      </w:r>
      <w:r>
        <w:rPr>
          <w:i/>
          <w:position w:val="2"/>
        </w:rPr>
        <w:t>D</w:t>
      </w:r>
      <w:r>
        <w:rPr>
          <w:sz w:val="16"/>
        </w:rPr>
        <w:t>4</w:t>
      </w:r>
      <w:r>
        <w:rPr>
          <w:spacing w:val="1"/>
          <w:sz w:val="16"/>
        </w:rPr>
        <w:t xml:space="preserve"> </w:t>
      </w:r>
      <w:r>
        <w:rPr>
          <w:position w:val="2"/>
        </w:rPr>
        <w:t>are</w:t>
      </w:r>
      <w:r>
        <w:rPr>
          <w:spacing w:val="1"/>
          <w:position w:val="2"/>
        </w:rPr>
        <w:t xml:space="preserve"> </w:t>
      </w:r>
      <w:r>
        <w:rPr>
          <w:position w:val="2"/>
        </w:rPr>
        <w:t>the</w:t>
      </w:r>
      <w:r>
        <w:rPr>
          <w:spacing w:val="1"/>
          <w:position w:val="2"/>
        </w:rPr>
        <w:t xml:space="preserve"> </w:t>
      </w:r>
      <w:r>
        <w:rPr>
          <w:position w:val="2"/>
        </w:rPr>
        <w:t>same</w:t>
      </w:r>
      <w:r>
        <w:rPr>
          <w:spacing w:val="1"/>
          <w:position w:val="2"/>
        </w:rPr>
        <w:t xml:space="preserve"> </w:t>
      </w:r>
      <w:r>
        <w:rPr>
          <w:position w:val="2"/>
        </w:rPr>
        <w:t>sign</w:t>
      </w:r>
      <w:r>
        <w:rPr>
          <w:spacing w:val="1"/>
          <w:position w:val="2"/>
        </w:rPr>
        <w:t xml:space="preserve"> </w:t>
      </w:r>
      <w:r>
        <w:rPr>
          <w:position w:val="2"/>
        </w:rPr>
        <w:t>as</w:t>
      </w:r>
      <w:r>
        <w:rPr>
          <w:spacing w:val="1"/>
          <w:position w:val="2"/>
        </w:rPr>
        <w:t xml:space="preserve"> </w:t>
      </w:r>
      <w:r>
        <w:rPr>
          <w:i/>
          <w:position w:val="2"/>
        </w:rPr>
        <w:t>D</w:t>
      </w:r>
      <w:r>
        <w:rPr>
          <w:sz w:val="16"/>
        </w:rPr>
        <w:t>0</w:t>
      </w:r>
      <w:r>
        <w:rPr>
          <w:position w:val="2"/>
        </w:rPr>
        <w:t>,</w:t>
      </w:r>
      <w:r>
        <w:rPr>
          <w:spacing w:val="1"/>
          <w:position w:val="2"/>
        </w:rPr>
        <w:t xml:space="preserve"> </w:t>
      </w:r>
      <w:r>
        <w:rPr>
          <w:position w:val="2"/>
        </w:rPr>
        <w:t>then</w:t>
      </w:r>
      <w:r>
        <w:rPr>
          <w:spacing w:val="1"/>
          <w:position w:val="2"/>
        </w:rPr>
        <w:t xml:space="preserve"> </w:t>
      </w:r>
      <w:r>
        <w:rPr>
          <w:position w:val="2"/>
        </w:rPr>
        <w:t>point</w:t>
      </w:r>
      <w:r>
        <w:rPr>
          <w:spacing w:val="60"/>
          <w:position w:val="2"/>
        </w:rPr>
        <w:t xml:space="preserve"> </w:t>
      </w:r>
      <w:r>
        <w:rPr>
          <w:position w:val="2"/>
        </w:rPr>
        <w:t>Q</w:t>
      </w:r>
      <w:r>
        <w:rPr>
          <w:spacing w:val="60"/>
          <w:position w:val="2"/>
        </w:rPr>
        <w:t xml:space="preserve"> </w:t>
      </w:r>
      <w:r>
        <w:rPr>
          <w:position w:val="2"/>
        </w:rPr>
        <w:t>is</w:t>
      </w:r>
      <w:r>
        <w:rPr>
          <w:spacing w:val="60"/>
          <w:position w:val="2"/>
        </w:rPr>
        <w:t xml:space="preserve"> </w:t>
      </w:r>
      <w:r>
        <w:rPr>
          <w:position w:val="2"/>
        </w:rPr>
        <w:t>inside</w:t>
      </w:r>
      <w:r>
        <w:rPr>
          <w:spacing w:val="60"/>
          <w:position w:val="2"/>
        </w:rPr>
        <w:t xml:space="preserve"> </w:t>
      </w:r>
      <w:r>
        <w:rPr>
          <w:position w:val="2"/>
        </w:rPr>
        <w:t>of</w:t>
      </w:r>
      <w:r>
        <w:rPr>
          <w:spacing w:val="60"/>
          <w:position w:val="2"/>
        </w:rPr>
        <w:t xml:space="preserve"> </w:t>
      </w:r>
      <w:r>
        <w:rPr>
          <w:position w:val="2"/>
        </w:rPr>
        <w:t>the</w:t>
      </w:r>
      <w:r>
        <w:rPr>
          <w:spacing w:val="1"/>
          <w:position w:val="2"/>
        </w:rPr>
        <w:t xml:space="preserve"> </w:t>
      </w:r>
      <w:r>
        <w:lastRenderedPageBreak/>
        <w:t>tetrahedron.</w:t>
      </w:r>
    </w:p>
    <w:p w14:paraId="4B391CF5" w14:textId="77777777" w:rsidR="0077219C" w:rsidRDefault="0077219C" w:rsidP="0077219C">
      <w:pPr>
        <w:pStyle w:val="BodyText"/>
        <w:spacing w:before="9"/>
        <w:rPr>
          <w:sz w:val="23"/>
        </w:rPr>
      </w:pPr>
    </w:p>
    <w:p w14:paraId="6918CFB9" w14:textId="77777777" w:rsidR="0077219C" w:rsidRDefault="0077219C" w:rsidP="00A35D68">
      <w:pPr>
        <w:pStyle w:val="BodyText"/>
        <w:ind w:right="450"/>
        <w:jc w:val="both"/>
      </w:pPr>
      <w:r>
        <w:rPr>
          <w:position w:val="2"/>
        </w:rPr>
        <w:t>If</w:t>
      </w:r>
      <w:r>
        <w:rPr>
          <w:spacing w:val="37"/>
          <w:position w:val="2"/>
        </w:rPr>
        <w:t xml:space="preserve"> </w:t>
      </w:r>
      <w:r>
        <w:rPr>
          <w:i/>
          <w:position w:val="2"/>
        </w:rPr>
        <w:t>D</w:t>
      </w:r>
      <w:r>
        <w:rPr>
          <w:sz w:val="16"/>
        </w:rPr>
        <w:t>0</w:t>
      </w:r>
      <w:r>
        <w:rPr>
          <w:spacing w:val="19"/>
          <w:sz w:val="16"/>
        </w:rPr>
        <w:t xml:space="preserve"> </w:t>
      </w:r>
      <w:r>
        <w:rPr>
          <w:position w:val="2"/>
        </w:rPr>
        <w:t>=</w:t>
      </w:r>
      <w:r>
        <w:rPr>
          <w:spacing w:val="34"/>
          <w:position w:val="2"/>
        </w:rPr>
        <w:t xml:space="preserve"> </w:t>
      </w:r>
      <w:r>
        <w:rPr>
          <w:position w:val="2"/>
        </w:rPr>
        <w:t>0</w:t>
      </w:r>
      <w:r>
        <w:rPr>
          <w:spacing w:val="31"/>
          <w:position w:val="2"/>
        </w:rPr>
        <w:t xml:space="preserve"> </w:t>
      </w:r>
      <w:r>
        <w:rPr>
          <w:position w:val="2"/>
        </w:rPr>
        <w:t>then</w:t>
      </w:r>
      <w:r>
        <w:rPr>
          <w:spacing w:val="35"/>
          <w:position w:val="2"/>
        </w:rPr>
        <w:t xml:space="preserve"> </w:t>
      </w:r>
      <w:r>
        <w:rPr>
          <w:position w:val="2"/>
        </w:rPr>
        <w:t>the</w:t>
      </w:r>
      <w:r>
        <w:rPr>
          <w:spacing w:val="38"/>
          <w:position w:val="2"/>
        </w:rPr>
        <w:t xml:space="preserve"> </w:t>
      </w:r>
      <w:r>
        <w:rPr>
          <w:position w:val="2"/>
        </w:rPr>
        <w:t>points</w:t>
      </w:r>
      <w:r>
        <w:rPr>
          <w:spacing w:val="33"/>
          <w:position w:val="2"/>
        </w:rPr>
        <w:t xml:space="preserve"> </w:t>
      </w:r>
      <w:r>
        <w:rPr>
          <w:position w:val="2"/>
        </w:rPr>
        <w:t>are</w:t>
      </w:r>
      <w:r>
        <w:rPr>
          <w:spacing w:val="33"/>
          <w:position w:val="2"/>
        </w:rPr>
        <w:t xml:space="preserve"> </w:t>
      </w:r>
      <w:r>
        <w:rPr>
          <w:position w:val="2"/>
        </w:rPr>
        <w:t>a</w:t>
      </w:r>
      <w:r>
        <w:rPr>
          <w:spacing w:val="30"/>
          <w:position w:val="2"/>
        </w:rPr>
        <w:t xml:space="preserve"> </w:t>
      </w:r>
      <w:r>
        <w:rPr>
          <w:position w:val="2"/>
        </w:rPr>
        <w:t>plane</w:t>
      </w:r>
      <w:r>
        <w:rPr>
          <w:spacing w:val="34"/>
          <w:position w:val="2"/>
        </w:rPr>
        <w:t xml:space="preserve"> </w:t>
      </w:r>
      <w:r>
        <w:rPr>
          <w:position w:val="2"/>
        </w:rPr>
        <w:t>(not</w:t>
      </w:r>
      <w:r>
        <w:rPr>
          <w:spacing w:val="35"/>
          <w:position w:val="2"/>
        </w:rPr>
        <w:t xml:space="preserve"> </w:t>
      </w:r>
      <w:r>
        <w:rPr>
          <w:position w:val="2"/>
        </w:rPr>
        <w:t>a</w:t>
      </w:r>
      <w:r>
        <w:rPr>
          <w:spacing w:val="34"/>
          <w:position w:val="2"/>
        </w:rPr>
        <w:t xml:space="preserve"> </w:t>
      </w:r>
      <w:r>
        <w:rPr>
          <w:position w:val="2"/>
        </w:rPr>
        <w:t>tetrahedron).</w:t>
      </w:r>
    </w:p>
    <w:p w14:paraId="77E5DB8C" w14:textId="77777777" w:rsidR="006644B4" w:rsidRDefault="006644B4" w:rsidP="0077219C">
      <w:pPr>
        <w:pStyle w:val="BodyText"/>
        <w:spacing w:before="11"/>
        <w:ind w:left="758" w:right="764"/>
        <w:jc w:val="both"/>
        <w:rPr>
          <w:position w:val="2"/>
        </w:rPr>
      </w:pPr>
    </w:p>
    <w:p w14:paraId="482486EA" w14:textId="77777777" w:rsidR="0077219C" w:rsidRDefault="0077219C" w:rsidP="006644B4">
      <w:pPr>
        <w:pStyle w:val="BodyText"/>
        <w:spacing w:before="11"/>
        <w:ind w:right="450"/>
        <w:jc w:val="both"/>
      </w:pPr>
      <w:r>
        <w:rPr>
          <w:position w:val="2"/>
        </w:rPr>
        <w:t>If</w:t>
      </w:r>
      <w:r>
        <w:rPr>
          <w:spacing w:val="1"/>
          <w:position w:val="2"/>
        </w:rPr>
        <w:t xml:space="preserve"> </w:t>
      </w:r>
      <w:r>
        <w:rPr>
          <w:i/>
          <w:position w:val="2"/>
        </w:rPr>
        <w:t>D</w:t>
      </w:r>
      <w:r>
        <w:rPr>
          <w:sz w:val="16"/>
        </w:rPr>
        <w:t>1</w:t>
      </w:r>
      <w:r>
        <w:rPr>
          <w:position w:val="2"/>
        </w:rPr>
        <w:t xml:space="preserve">, </w:t>
      </w:r>
      <w:r>
        <w:rPr>
          <w:i/>
          <w:position w:val="2"/>
        </w:rPr>
        <w:t>D</w:t>
      </w:r>
      <w:r>
        <w:rPr>
          <w:sz w:val="16"/>
        </w:rPr>
        <w:t>2</w:t>
      </w:r>
      <w:r>
        <w:rPr>
          <w:position w:val="2"/>
        </w:rPr>
        <w:t>,</w:t>
      </w:r>
      <w:r>
        <w:rPr>
          <w:spacing w:val="1"/>
          <w:position w:val="2"/>
        </w:rPr>
        <w:t xml:space="preserve"> </w:t>
      </w:r>
      <w:r>
        <w:rPr>
          <w:i/>
          <w:position w:val="2"/>
        </w:rPr>
        <w:t>D</w:t>
      </w:r>
      <w:r>
        <w:rPr>
          <w:sz w:val="16"/>
        </w:rPr>
        <w:t>3</w:t>
      </w:r>
      <w:r>
        <w:rPr>
          <w:position w:val="2"/>
        </w:rPr>
        <w:t>, or</w:t>
      </w:r>
      <w:r>
        <w:rPr>
          <w:spacing w:val="1"/>
          <w:position w:val="2"/>
        </w:rPr>
        <w:t xml:space="preserve"> </w:t>
      </w:r>
      <w:r>
        <w:rPr>
          <w:i/>
          <w:position w:val="2"/>
        </w:rPr>
        <w:t>D</w:t>
      </w:r>
      <w:r>
        <w:rPr>
          <w:sz w:val="16"/>
        </w:rPr>
        <w:t>4</w:t>
      </w:r>
      <w:r>
        <w:rPr>
          <w:spacing w:val="1"/>
          <w:sz w:val="16"/>
        </w:rPr>
        <w:t xml:space="preserve"> </w:t>
      </w:r>
      <w:r>
        <w:rPr>
          <w:position w:val="2"/>
        </w:rPr>
        <w:t>=</w:t>
      </w:r>
      <w:r>
        <w:rPr>
          <w:spacing w:val="1"/>
          <w:position w:val="2"/>
        </w:rPr>
        <w:t xml:space="preserve"> </w:t>
      </w:r>
      <w:r>
        <w:rPr>
          <w:position w:val="2"/>
        </w:rPr>
        <w:t>0 then</w:t>
      </w:r>
      <w:r>
        <w:rPr>
          <w:spacing w:val="60"/>
          <w:position w:val="2"/>
        </w:rPr>
        <w:t xml:space="preserve"> </w:t>
      </w:r>
      <w:r>
        <w:rPr>
          <w:i/>
          <w:position w:val="2"/>
        </w:rPr>
        <w:t>Q</w:t>
      </w:r>
      <w:r>
        <w:rPr>
          <w:i/>
          <w:spacing w:val="60"/>
          <w:position w:val="2"/>
        </w:rPr>
        <w:t xml:space="preserve"> </w:t>
      </w:r>
      <w:r>
        <w:rPr>
          <w:position w:val="2"/>
        </w:rPr>
        <w:t>lies on</w:t>
      </w:r>
      <w:r>
        <w:rPr>
          <w:spacing w:val="60"/>
          <w:position w:val="2"/>
        </w:rPr>
        <w:t xml:space="preserve"> </w:t>
      </w:r>
      <w:r>
        <w:rPr>
          <w:position w:val="2"/>
        </w:rPr>
        <w:t>that face</w:t>
      </w:r>
      <w:r>
        <w:rPr>
          <w:spacing w:val="60"/>
          <w:position w:val="2"/>
        </w:rPr>
        <w:t xml:space="preserve"> </w:t>
      </w:r>
      <w:r>
        <w:rPr>
          <w:position w:val="2"/>
        </w:rPr>
        <w:t>of</w:t>
      </w:r>
      <w:r>
        <w:rPr>
          <w:spacing w:val="60"/>
          <w:position w:val="2"/>
        </w:rPr>
        <w:t xml:space="preserve"> </w:t>
      </w:r>
      <w:r>
        <w:rPr>
          <w:position w:val="2"/>
        </w:rPr>
        <w:t>the tetrahedron (this is still</w:t>
      </w:r>
      <w:r>
        <w:rPr>
          <w:spacing w:val="60"/>
          <w:position w:val="2"/>
        </w:rPr>
        <w:t xml:space="preserve"> </w:t>
      </w:r>
      <w:r>
        <w:rPr>
          <w:position w:val="2"/>
        </w:rPr>
        <w:t>a valid</w:t>
      </w:r>
      <w:r>
        <w:rPr>
          <w:spacing w:val="1"/>
          <w:position w:val="2"/>
        </w:rPr>
        <w:t xml:space="preserve"> </w:t>
      </w:r>
      <w:r>
        <w:t>result).</w:t>
      </w:r>
    </w:p>
    <w:p w14:paraId="3C589EFE" w14:textId="77777777" w:rsidR="0077219C" w:rsidRDefault="0077219C" w:rsidP="006644B4">
      <w:pPr>
        <w:pStyle w:val="BodyText"/>
        <w:spacing w:before="10"/>
        <w:ind w:right="450"/>
        <w:rPr>
          <w:sz w:val="23"/>
        </w:rPr>
      </w:pPr>
    </w:p>
    <w:p w14:paraId="2ED843E7" w14:textId="77777777" w:rsidR="0077219C" w:rsidRDefault="0077219C" w:rsidP="006644B4">
      <w:pPr>
        <w:pStyle w:val="BodyText"/>
        <w:ind w:right="450"/>
        <w:jc w:val="both"/>
      </w:pPr>
      <w:r>
        <w:t>The</w:t>
      </w:r>
      <w:r>
        <w:rPr>
          <w:spacing w:val="47"/>
        </w:rPr>
        <w:t xml:space="preserve"> </w:t>
      </w:r>
      <w:r>
        <w:t>general</w:t>
      </w:r>
      <w:r>
        <w:rPr>
          <w:spacing w:val="45"/>
        </w:rPr>
        <w:t xml:space="preserve"> </w:t>
      </w:r>
      <w:r>
        <w:t>approach</w:t>
      </w:r>
      <w:r>
        <w:rPr>
          <w:spacing w:val="46"/>
        </w:rPr>
        <w:t xml:space="preserve"> </w:t>
      </w:r>
      <w:r>
        <w:t>can</w:t>
      </w:r>
      <w:r>
        <w:rPr>
          <w:spacing w:val="45"/>
        </w:rPr>
        <w:t xml:space="preserve"> </w:t>
      </w:r>
      <w:r>
        <w:t>be</w:t>
      </w:r>
      <w:r>
        <w:rPr>
          <w:spacing w:val="47"/>
        </w:rPr>
        <w:t xml:space="preserve"> </w:t>
      </w:r>
      <w:r>
        <w:t>expanded</w:t>
      </w:r>
      <w:r>
        <w:rPr>
          <w:spacing w:val="42"/>
        </w:rPr>
        <w:t xml:space="preserve"> </w:t>
      </w:r>
      <w:r>
        <w:t>to</w:t>
      </w:r>
      <w:r>
        <w:rPr>
          <w:spacing w:val="46"/>
        </w:rPr>
        <w:t xml:space="preserve"> </w:t>
      </w:r>
      <w:r>
        <w:t>apply</w:t>
      </w:r>
      <w:r>
        <w:rPr>
          <w:spacing w:val="41"/>
        </w:rPr>
        <w:t xml:space="preserve"> </w:t>
      </w:r>
      <w:r>
        <w:t>to</w:t>
      </w:r>
      <w:r>
        <w:rPr>
          <w:spacing w:val="46"/>
        </w:rPr>
        <w:t xml:space="preserve"> </w:t>
      </w:r>
      <w:r>
        <w:t>five</w:t>
      </w:r>
      <w:r>
        <w:rPr>
          <w:spacing w:val="51"/>
        </w:rPr>
        <w:t xml:space="preserve"> </w:t>
      </w:r>
      <w:r>
        <w:t>points</w:t>
      </w:r>
      <w:r>
        <w:rPr>
          <w:spacing w:val="46"/>
        </w:rPr>
        <w:t xml:space="preserve"> </w:t>
      </w:r>
      <w:r>
        <w:t>for</w:t>
      </w:r>
      <w:r>
        <w:rPr>
          <w:spacing w:val="44"/>
        </w:rPr>
        <w:t xml:space="preserve"> </w:t>
      </w:r>
      <w:r>
        <w:t>four</w:t>
      </w:r>
      <w:r>
        <w:rPr>
          <w:spacing w:val="48"/>
        </w:rPr>
        <w:t xml:space="preserve"> </w:t>
      </w:r>
      <w:r>
        <w:t>compartments.</w:t>
      </w:r>
    </w:p>
    <w:p w14:paraId="39B1AF4A" w14:textId="77777777" w:rsidR="0077219C" w:rsidRDefault="0077219C" w:rsidP="006644B4">
      <w:pPr>
        <w:pStyle w:val="BodyText"/>
        <w:ind w:right="450"/>
      </w:pPr>
    </w:p>
    <w:p w14:paraId="709E7076" w14:textId="77777777" w:rsidR="0077219C" w:rsidRDefault="0077219C" w:rsidP="006644B4">
      <w:pPr>
        <w:pStyle w:val="BodyText"/>
        <w:ind w:right="450"/>
        <w:jc w:val="both"/>
      </w:pPr>
      <w:r>
        <w:t>The</w:t>
      </w:r>
      <w:r>
        <w:rPr>
          <w:spacing w:val="1"/>
        </w:rPr>
        <w:t xml:space="preserve"> </w:t>
      </w:r>
      <w:r>
        <w:t>approach</w:t>
      </w:r>
      <w:r>
        <w:rPr>
          <w:spacing w:val="1"/>
        </w:rPr>
        <w:t xml:space="preserve"> </w:t>
      </w:r>
      <w:r>
        <w:t>can</w:t>
      </w:r>
      <w:r>
        <w:rPr>
          <w:spacing w:val="1"/>
        </w:rPr>
        <w:t xml:space="preserve"> </w:t>
      </w:r>
      <w:r>
        <w:t>also</w:t>
      </w:r>
      <w:r>
        <w:rPr>
          <w:spacing w:val="1"/>
        </w:rPr>
        <w:t xml:space="preserve"> </w:t>
      </w:r>
      <w:r>
        <w:t>be</w:t>
      </w:r>
      <w:r>
        <w:rPr>
          <w:spacing w:val="1"/>
        </w:rPr>
        <w:t xml:space="preserve"> </w:t>
      </w:r>
      <w:r>
        <w:t>contracted</w:t>
      </w:r>
      <w:r>
        <w:rPr>
          <w:spacing w:val="1"/>
        </w:rPr>
        <w:t xml:space="preserve"> </w:t>
      </w:r>
      <w:r>
        <w:t>to</w:t>
      </w:r>
      <w:r>
        <w:rPr>
          <w:spacing w:val="1"/>
        </w:rPr>
        <w:t xml:space="preserve"> </w:t>
      </w:r>
      <w:r>
        <w:t>assess</w:t>
      </w:r>
      <w:r>
        <w:rPr>
          <w:spacing w:val="60"/>
        </w:rPr>
        <w:t xml:space="preserve"> </w:t>
      </w:r>
      <w:r>
        <w:t>three</w:t>
      </w:r>
      <w:r>
        <w:rPr>
          <w:spacing w:val="60"/>
        </w:rPr>
        <w:t xml:space="preserve"> </w:t>
      </w:r>
      <w:r>
        <w:t>points</w:t>
      </w:r>
      <w:r>
        <w:rPr>
          <w:spacing w:val="60"/>
        </w:rPr>
        <w:t xml:space="preserve"> </w:t>
      </w:r>
      <w:r>
        <w:t>for</w:t>
      </w:r>
      <w:r>
        <w:rPr>
          <w:spacing w:val="60"/>
        </w:rPr>
        <w:t xml:space="preserve"> </w:t>
      </w:r>
      <w:r>
        <w:t>two</w:t>
      </w:r>
      <w:r>
        <w:rPr>
          <w:spacing w:val="60"/>
        </w:rPr>
        <w:t xml:space="preserve"> </w:t>
      </w:r>
      <w:r>
        <w:t>compartments</w:t>
      </w:r>
      <w:r>
        <w:rPr>
          <w:spacing w:val="60"/>
        </w:rPr>
        <w:t xml:space="preserve"> </w:t>
      </w:r>
      <w:r>
        <w:t>as</w:t>
      </w:r>
      <w:r>
        <w:rPr>
          <w:spacing w:val="1"/>
        </w:rPr>
        <w:t xml:space="preserve"> </w:t>
      </w:r>
      <w:r>
        <w:t>follows</w:t>
      </w:r>
      <w:r>
        <w:rPr>
          <w:spacing w:val="1"/>
        </w:rPr>
        <w:t xml:space="preserve"> </w:t>
      </w:r>
      <w:r>
        <w:t>(this is technically the same</w:t>
      </w:r>
      <w:r>
        <w:rPr>
          <w:spacing w:val="1"/>
        </w:rPr>
        <w:t xml:space="preserve"> </w:t>
      </w:r>
      <w:r>
        <w:t>approach</w:t>
      </w:r>
      <w:r>
        <w:rPr>
          <w:spacing w:val="1"/>
        </w:rPr>
        <w:t xml:space="preserve"> </w:t>
      </w:r>
      <w:r>
        <w:t>as</w:t>
      </w:r>
      <w:r>
        <w:rPr>
          <w:spacing w:val="1"/>
        </w:rPr>
        <w:t xml:space="preserve"> </w:t>
      </w:r>
      <w:r>
        <w:t>set</w:t>
      </w:r>
      <w:r>
        <w:rPr>
          <w:spacing w:val="1"/>
        </w:rPr>
        <w:t xml:space="preserve"> </w:t>
      </w:r>
      <w:r>
        <w:t>out</w:t>
      </w:r>
      <w:r>
        <w:rPr>
          <w:spacing w:val="1"/>
        </w:rPr>
        <w:t xml:space="preserve"> </w:t>
      </w:r>
      <w:r>
        <w:t>in</w:t>
      </w:r>
      <w:r>
        <w:rPr>
          <w:spacing w:val="1"/>
        </w:rPr>
        <w:t xml:space="preserve"> </w:t>
      </w:r>
      <w:r>
        <w:rPr>
          <w:b/>
        </w:rPr>
        <w:t>E-4.2.2</w:t>
      </w:r>
      <w:r>
        <w:t>,</w:t>
      </w:r>
      <w:r>
        <w:rPr>
          <w:spacing w:val="60"/>
        </w:rPr>
        <w:t xml:space="preserve"> </w:t>
      </w:r>
      <w:r>
        <w:t>but</w:t>
      </w:r>
      <w:r>
        <w:rPr>
          <w:spacing w:val="60"/>
        </w:rPr>
        <w:t xml:space="preserve"> </w:t>
      </w:r>
      <w:r>
        <w:t>in</w:t>
      </w:r>
      <w:r>
        <w:rPr>
          <w:spacing w:val="60"/>
        </w:rPr>
        <w:t xml:space="preserve"> </w:t>
      </w:r>
      <w:r>
        <w:t>a</w:t>
      </w:r>
      <w:r>
        <w:rPr>
          <w:spacing w:val="60"/>
        </w:rPr>
        <w:t xml:space="preserve"> </w:t>
      </w:r>
      <w:r>
        <w:t>long hand</w:t>
      </w:r>
      <w:r>
        <w:rPr>
          <w:spacing w:val="1"/>
        </w:rPr>
        <w:t xml:space="preserve"> </w:t>
      </w:r>
      <w:r>
        <w:t>form):</w:t>
      </w:r>
    </w:p>
    <w:p w14:paraId="094D631F" w14:textId="77777777" w:rsidR="0077219C" w:rsidRDefault="0077219C" w:rsidP="006644B4">
      <w:pPr>
        <w:pStyle w:val="BodyText"/>
        <w:ind w:right="450"/>
      </w:pPr>
    </w:p>
    <w:p w14:paraId="78E0404D" w14:textId="77777777" w:rsidR="0077219C" w:rsidRDefault="0077219C" w:rsidP="006644B4">
      <w:pPr>
        <w:pStyle w:val="BodyText"/>
        <w:ind w:right="450"/>
        <w:jc w:val="both"/>
      </w:pPr>
      <w:r>
        <w:t>To</w:t>
      </w:r>
      <w:r>
        <w:rPr>
          <w:spacing w:val="42"/>
        </w:rPr>
        <w:t xml:space="preserve"> </w:t>
      </w:r>
      <w:r>
        <w:t>do</w:t>
      </w:r>
      <w:r>
        <w:rPr>
          <w:spacing w:val="42"/>
        </w:rPr>
        <w:t xml:space="preserve"> </w:t>
      </w:r>
      <w:r>
        <w:t>this,</w:t>
      </w:r>
      <w:r>
        <w:rPr>
          <w:spacing w:val="47"/>
        </w:rPr>
        <w:t xml:space="preserve"> </w:t>
      </w:r>
      <w:r>
        <w:t>calculate</w:t>
      </w:r>
      <w:r>
        <w:rPr>
          <w:spacing w:val="40"/>
        </w:rPr>
        <w:t xml:space="preserve"> </w:t>
      </w:r>
      <w:r>
        <w:t>the</w:t>
      </w:r>
      <w:r>
        <w:rPr>
          <w:spacing w:val="51"/>
        </w:rPr>
        <w:t xml:space="preserve"> </w:t>
      </w:r>
      <w:r>
        <w:t>determinant</w:t>
      </w:r>
      <w:r>
        <w:rPr>
          <w:spacing w:val="47"/>
        </w:rPr>
        <w:t xml:space="preserve"> </w:t>
      </w:r>
      <w:r>
        <w:t>of</w:t>
      </w:r>
      <w:r>
        <w:rPr>
          <w:spacing w:val="45"/>
        </w:rPr>
        <w:t xml:space="preserve"> </w:t>
      </w:r>
      <w:r>
        <w:t>each</w:t>
      </w:r>
      <w:r>
        <w:rPr>
          <w:spacing w:val="46"/>
        </w:rPr>
        <w:t xml:space="preserve"> </w:t>
      </w:r>
      <w:r>
        <w:t>of</w:t>
      </w:r>
      <w:r>
        <w:rPr>
          <w:spacing w:val="43"/>
        </w:rPr>
        <w:t xml:space="preserve"> </w:t>
      </w:r>
      <w:r>
        <w:t>the</w:t>
      </w:r>
      <w:r>
        <w:rPr>
          <w:spacing w:val="45"/>
        </w:rPr>
        <w:t xml:space="preserve"> </w:t>
      </w:r>
      <w:r>
        <w:t>following</w:t>
      </w:r>
      <w:r>
        <w:rPr>
          <w:spacing w:val="42"/>
        </w:rPr>
        <w:t xml:space="preserve"> </w:t>
      </w:r>
      <w:r>
        <w:t>four</w:t>
      </w:r>
      <w:r>
        <w:rPr>
          <w:spacing w:val="42"/>
        </w:rPr>
        <w:t xml:space="preserve"> </w:t>
      </w:r>
      <w:r>
        <w:t>matrices:</w:t>
      </w:r>
    </w:p>
    <w:p w14:paraId="4E0FB1F9" w14:textId="77777777" w:rsidR="0077219C" w:rsidRDefault="0077219C" w:rsidP="0077219C">
      <w:pPr>
        <w:pStyle w:val="BodyText"/>
        <w:spacing w:before="10"/>
      </w:pPr>
    </w:p>
    <w:tbl>
      <w:tblPr>
        <w:tblW w:w="0" w:type="auto"/>
        <w:tblInd w:w="716" w:type="dxa"/>
        <w:tblLayout w:type="fixed"/>
        <w:tblCellMar>
          <w:left w:w="0" w:type="dxa"/>
          <w:right w:w="0" w:type="dxa"/>
        </w:tblCellMar>
        <w:tblLook w:val="01E0" w:firstRow="1" w:lastRow="1" w:firstColumn="1" w:lastColumn="1" w:noHBand="0" w:noVBand="0"/>
      </w:tblPr>
      <w:tblGrid>
        <w:gridCol w:w="792"/>
        <w:gridCol w:w="549"/>
        <w:gridCol w:w="538"/>
        <w:gridCol w:w="476"/>
      </w:tblGrid>
      <w:tr w:rsidR="0077219C" w14:paraId="3902C1E3" w14:textId="77777777" w:rsidTr="0077219C">
        <w:trPr>
          <w:trHeight w:val="271"/>
        </w:trPr>
        <w:tc>
          <w:tcPr>
            <w:tcW w:w="792" w:type="dxa"/>
          </w:tcPr>
          <w:p w14:paraId="4B2B7BCB" w14:textId="77777777" w:rsidR="0077219C" w:rsidRDefault="0077219C" w:rsidP="0077219C">
            <w:pPr>
              <w:pStyle w:val="TableParagraph"/>
              <w:spacing w:before="0" w:line="252" w:lineRule="exact"/>
              <w:ind w:left="50"/>
              <w:jc w:val="left"/>
              <w:rPr>
                <w:sz w:val="24"/>
              </w:rPr>
            </w:pPr>
            <w:r>
              <w:rPr>
                <w:i/>
                <w:position w:val="2"/>
                <w:sz w:val="24"/>
              </w:rPr>
              <w:t>D</w:t>
            </w:r>
            <w:r>
              <w:rPr>
                <w:sz w:val="16"/>
              </w:rPr>
              <w:t>0</w:t>
            </w:r>
            <w:r>
              <w:rPr>
                <w:spacing w:val="5"/>
                <w:sz w:val="16"/>
              </w:rPr>
              <w:t xml:space="preserve"> </w:t>
            </w:r>
            <w:r>
              <w:rPr>
                <w:position w:val="2"/>
                <w:sz w:val="24"/>
              </w:rPr>
              <w:t>for</w:t>
            </w:r>
          </w:p>
        </w:tc>
        <w:tc>
          <w:tcPr>
            <w:tcW w:w="549" w:type="dxa"/>
          </w:tcPr>
          <w:p w14:paraId="5E38E885" w14:textId="77777777" w:rsidR="0077219C" w:rsidRDefault="0077219C" w:rsidP="0077219C">
            <w:pPr>
              <w:pStyle w:val="TableParagraph"/>
              <w:spacing w:before="0" w:line="252" w:lineRule="exact"/>
              <w:ind w:left="104" w:right="64"/>
              <w:rPr>
                <w:sz w:val="13"/>
              </w:rPr>
            </w:pPr>
            <w:r>
              <w:rPr>
                <w:position w:val="2"/>
                <w:sz w:val="24"/>
              </w:rPr>
              <w:t>|</w:t>
            </w:r>
            <w:r>
              <w:rPr>
                <w:i/>
                <w:position w:val="2"/>
                <w:sz w:val="24"/>
              </w:rPr>
              <w:t>T</w:t>
            </w:r>
            <w:r>
              <w:rPr>
                <w:sz w:val="13"/>
              </w:rPr>
              <w:t>A1</w:t>
            </w:r>
          </w:p>
        </w:tc>
        <w:tc>
          <w:tcPr>
            <w:tcW w:w="538" w:type="dxa"/>
          </w:tcPr>
          <w:p w14:paraId="483D24FC" w14:textId="77777777" w:rsidR="0077219C" w:rsidRDefault="0077219C" w:rsidP="0077219C">
            <w:pPr>
              <w:pStyle w:val="TableParagraph"/>
              <w:spacing w:before="0" w:line="252" w:lineRule="exact"/>
              <w:ind w:left="67"/>
              <w:jc w:val="left"/>
              <w:rPr>
                <w:sz w:val="13"/>
              </w:rPr>
            </w:pPr>
            <w:r>
              <w:rPr>
                <w:i/>
                <w:position w:val="2"/>
                <w:sz w:val="24"/>
              </w:rPr>
              <w:t>T</w:t>
            </w:r>
            <w:r>
              <w:rPr>
                <w:sz w:val="13"/>
              </w:rPr>
              <w:t>B1</w:t>
            </w:r>
          </w:p>
        </w:tc>
        <w:tc>
          <w:tcPr>
            <w:tcW w:w="476" w:type="dxa"/>
          </w:tcPr>
          <w:p w14:paraId="6CC0BC40" w14:textId="77777777" w:rsidR="0077219C" w:rsidRDefault="0077219C" w:rsidP="0077219C">
            <w:pPr>
              <w:pStyle w:val="TableParagraph"/>
              <w:spacing w:before="0" w:line="252" w:lineRule="exact"/>
              <w:ind w:right="49"/>
              <w:jc w:val="right"/>
              <w:rPr>
                <w:sz w:val="24"/>
              </w:rPr>
            </w:pPr>
            <w:r>
              <w:rPr>
                <w:sz w:val="24"/>
              </w:rPr>
              <w:t>1</w:t>
            </w:r>
            <w:r>
              <w:rPr>
                <w:spacing w:val="15"/>
                <w:sz w:val="24"/>
              </w:rPr>
              <w:t xml:space="preserve"> </w:t>
            </w:r>
            <w:r>
              <w:rPr>
                <w:sz w:val="24"/>
              </w:rPr>
              <w:t>|</w:t>
            </w:r>
          </w:p>
        </w:tc>
      </w:tr>
      <w:tr w:rsidR="0077219C" w14:paraId="249578AE" w14:textId="77777777" w:rsidTr="0077219C">
        <w:trPr>
          <w:trHeight w:val="275"/>
        </w:trPr>
        <w:tc>
          <w:tcPr>
            <w:tcW w:w="792" w:type="dxa"/>
          </w:tcPr>
          <w:p w14:paraId="39D4E4D3" w14:textId="77777777" w:rsidR="0077219C" w:rsidRDefault="0077219C" w:rsidP="0077219C">
            <w:pPr>
              <w:pStyle w:val="TableParagraph"/>
              <w:spacing w:before="0"/>
              <w:jc w:val="left"/>
              <w:rPr>
                <w:sz w:val="20"/>
              </w:rPr>
            </w:pPr>
          </w:p>
        </w:tc>
        <w:tc>
          <w:tcPr>
            <w:tcW w:w="549" w:type="dxa"/>
          </w:tcPr>
          <w:p w14:paraId="375B57CE" w14:textId="77777777" w:rsidR="0077219C" w:rsidRDefault="0077219C" w:rsidP="0077219C">
            <w:pPr>
              <w:pStyle w:val="TableParagraph"/>
              <w:spacing w:before="0" w:line="255" w:lineRule="exact"/>
              <w:ind w:left="104" w:right="64"/>
              <w:rPr>
                <w:sz w:val="13"/>
              </w:rPr>
            </w:pPr>
            <w:r>
              <w:rPr>
                <w:position w:val="2"/>
                <w:sz w:val="24"/>
              </w:rPr>
              <w:t>|</w:t>
            </w:r>
            <w:r>
              <w:rPr>
                <w:i/>
                <w:position w:val="2"/>
                <w:sz w:val="24"/>
              </w:rPr>
              <w:t>T</w:t>
            </w:r>
            <w:r>
              <w:rPr>
                <w:sz w:val="13"/>
              </w:rPr>
              <w:t>A2</w:t>
            </w:r>
          </w:p>
        </w:tc>
        <w:tc>
          <w:tcPr>
            <w:tcW w:w="538" w:type="dxa"/>
          </w:tcPr>
          <w:p w14:paraId="46445BEB" w14:textId="77777777" w:rsidR="0077219C" w:rsidRDefault="0077219C" w:rsidP="0077219C">
            <w:pPr>
              <w:pStyle w:val="TableParagraph"/>
              <w:spacing w:before="0" w:line="255" w:lineRule="exact"/>
              <w:ind w:left="67"/>
              <w:jc w:val="left"/>
              <w:rPr>
                <w:sz w:val="13"/>
              </w:rPr>
            </w:pPr>
            <w:r>
              <w:rPr>
                <w:i/>
                <w:position w:val="2"/>
                <w:sz w:val="24"/>
              </w:rPr>
              <w:t>T</w:t>
            </w:r>
            <w:r>
              <w:rPr>
                <w:sz w:val="13"/>
              </w:rPr>
              <w:t>B2</w:t>
            </w:r>
          </w:p>
        </w:tc>
        <w:tc>
          <w:tcPr>
            <w:tcW w:w="476" w:type="dxa"/>
          </w:tcPr>
          <w:p w14:paraId="4787174B" w14:textId="77777777" w:rsidR="0077219C" w:rsidRDefault="0077219C" w:rsidP="0077219C">
            <w:pPr>
              <w:pStyle w:val="TableParagraph"/>
              <w:spacing w:before="0" w:line="255" w:lineRule="exact"/>
              <w:ind w:right="73"/>
              <w:jc w:val="right"/>
              <w:rPr>
                <w:sz w:val="24"/>
              </w:rPr>
            </w:pPr>
            <w:r>
              <w:rPr>
                <w:sz w:val="24"/>
              </w:rPr>
              <w:t>1</w:t>
            </w:r>
            <w:r>
              <w:rPr>
                <w:spacing w:val="15"/>
                <w:sz w:val="24"/>
              </w:rPr>
              <w:t xml:space="preserve"> </w:t>
            </w:r>
            <w:r>
              <w:rPr>
                <w:sz w:val="24"/>
              </w:rPr>
              <w:t>|</w:t>
            </w:r>
          </w:p>
        </w:tc>
      </w:tr>
      <w:tr w:rsidR="0077219C" w14:paraId="7F99BB23" w14:textId="77777777" w:rsidTr="0077219C">
        <w:trPr>
          <w:trHeight w:val="271"/>
        </w:trPr>
        <w:tc>
          <w:tcPr>
            <w:tcW w:w="792" w:type="dxa"/>
          </w:tcPr>
          <w:p w14:paraId="15437C49" w14:textId="77777777" w:rsidR="0077219C" w:rsidRDefault="0077219C" w:rsidP="0077219C">
            <w:pPr>
              <w:pStyle w:val="TableParagraph"/>
              <w:spacing w:before="0"/>
              <w:jc w:val="left"/>
              <w:rPr>
                <w:sz w:val="20"/>
              </w:rPr>
            </w:pPr>
          </w:p>
        </w:tc>
        <w:tc>
          <w:tcPr>
            <w:tcW w:w="549" w:type="dxa"/>
          </w:tcPr>
          <w:p w14:paraId="5903C486" w14:textId="77777777" w:rsidR="0077219C" w:rsidRDefault="0077219C" w:rsidP="0077219C">
            <w:pPr>
              <w:pStyle w:val="TableParagraph"/>
              <w:spacing w:before="0" w:line="251" w:lineRule="exact"/>
              <w:ind w:left="104" w:right="64"/>
              <w:rPr>
                <w:sz w:val="13"/>
              </w:rPr>
            </w:pPr>
            <w:r>
              <w:rPr>
                <w:position w:val="2"/>
                <w:sz w:val="24"/>
              </w:rPr>
              <w:t>|</w:t>
            </w:r>
            <w:r>
              <w:rPr>
                <w:i/>
                <w:position w:val="2"/>
                <w:sz w:val="24"/>
              </w:rPr>
              <w:t>T</w:t>
            </w:r>
            <w:r>
              <w:rPr>
                <w:sz w:val="13"/>
              </w:rPr>
              <w:t>A3</w:t>
            </w:r>
          </w:p>
        </w:tc>
        <w:tc>
          <w:tcPr>
            <w:tcW w:w="538" w:type="dxa"/>
          </w:tcPr>
          <w:p w14:paraId="009737E1" w14:textId="77777777" w:rsidR="0077219C" w:rsidRDefault="0077219C" w:rsidP="0077219C">
            <w:pPr>
              <w:pStyle w:val="TableParagraph"/>
              <w:spacing w:before="0" w:line="251" w:lineRule="exact"/>
              <w:ind w:left="67"/>
              <w:jc w:val="left"/>
              <w:rPr>
                <w:sz w:val="13"/>
              </w:rPr>
            </w:pPr>
            <w:r>
              <w:rPr>
                <w:i/>
                <w:position w:val="2"/>
                <w:sz w:val="24"/>
              </w:rPr>
              <w:t>T</w:t>
            </w:r>
            <w:r>
              <w:rPr>
                <w:sz w:val="13"/>
              </w:rPr>
              <w:t>B3</w:t>
            </w:r>
          </w:p>
        </w:tc>
        <w:tc>
          <w:tcPr>
            <w:tcW w:w="476" w:type="dxa"/>
          </w:tcPr>
          <w:p w14:paraId="44475521" w14:textId="77777777" w:rsidR="0077219C" w:rsidRDefault="0077219C" w:rsidP="0077219C">
            <w:pPr>
              <w:pStyle w:val="TableParagraph"/>
              <w:spacing w:before="0" w:line="251" w:lineRule="exact"/>
              <w:ind w:right="73"/>
              <w:jc w:val="right"/>
              <w:rPr>
                <w:sz w:val="24"/>
              </w:rPr>
            </w:pPr>
            <w:r>
              <w:rPr>
                <w:sz w:val="24"/>
              </w:rPr>
              <w:t>1</w:t>
            </w:r>
            <w:r>
              <w:rPr>
                <w:spacing w:val="15"/>
                <w:sz w:val="24"/>
              </w:rPr>
              <w:t xml:space="preserve"> </w:t>
            </w:r>
            <w:r>
              <w:rPr>
                <w:sz w:val="24"/>
              </w:rPr>
              <w:t>|</w:t>
            </w:r>
          </w:p>
        </w:tc>
      </w:tr>
    </w:tbl>
    <w:p w14:paraId="47AD2573" w14:textId="77777777" w:rsidR="0077219C" w:rsidRDefault="0077219C" w:rsidP="0077219C">
      <w:pPr>
        <w:pStyle w:val="BodyText"/>
        <w:rPr>
          <w:sz w:val="20"/>
        </w:rPr>
      </w:pPr>
    </w:p>
    <w:p w14:paraId="588290CE" w14:textId="77777777" w:rsidR="0077219C" w:rsidRDefault="0077219C" w:rsidP="0077219C">
      <w:pPr>
        <w:pStyle w:val="BodyText"/>
        <w:rPr>
          <w:sz w:val="20"/>
        </w:rPr>
      </w:pPr>
    </w:p>
    <w:p w14:paraId="23FA1B7C" w14:textId="77777777" w:rsidR="0077219C" w:rsidRDefault="0077219C" w:rsidP="0077219C">
      <w:pPr>
        <w:pStyle w:val="BodyText"/>
        <w:spacing w:before="11"/>
        <w:rPr>
          <w:sz w:val="10"/>
        </w:rPr>
      </w:pPr>
    </w:p>
    <w:tbl>
      <w:tblPr>
        <w:tblW w:w="0" w:type="auto"/>
        <w:tblInd w:w="716" w:type="dxa"/>
        <w:tblLayout w:type="fixed"/>
        <w:tblCellMar>
          <w:left w:w="0" w:type="dxa"/>
          <w:right w:w="0" w:type="dxa"/>
        </w:tblCellMar>
        <w:tblLook w:val="01E0" w:firstRow="1" w:lastRow="1" w:firstColumn="1" w:lastColumn="1" w:noHBand="0" w:noVBand="0"/>
      </w:tblPr>
      <w:tblGrid>
        <w:gridCol w:w="796"/>
        <w:gridCol w:w="672"/>
        <w:gridCol w:w="775"/>
        <w:gridCol w:w="365"/>
      </w:tblGrid>
      <w:tr w:rsidR="0077219C" w14:paraId="0DF7B997" w14:textId="77777777" w:rsidTr="0077219C">
        <w:trPr>
          <w:trHeight w:val="1516"/>
        </w:trPr>
        <w:tc>
          <w:tcPr>
            <w:tcW w:w="796" w:type="dxa"/>
          </w:tcPr>
          <w:p w14:paraId="4CFD260F" w14:textId="77777777" w:rsidR="0077219C" w:rsidRDefault="0077219C" w:rsidP="0077219C">
            <w:pPr>
              <w:pStyle w:val="TableParagraph"/>
              <w:spacing w:before="0" w:line="228" w:lineRule="auto"/>
              <w:ind w:left="50"/>
              <w:jc w:val="left"/>
              <w:rPr>
                <w:sz w:val="24"/>
              </w:rPr>
            </w:pPr>
            <w:r>
              <w:rPr>
                <w:i/>
                <w:sz w:val="24"/>
              </w:rPr>
              <w:t>D</w:t>
            </w:r>
            <w:r>
              <w:rPr>
                <w:position w:val="-8"/>
                <w:sz w:val="18"/>
              </w:rPr>
              <w:t>1</w:t>
            </w:r>
            <w:r>
              <w:rPr>
                <w:spacing w:val="49"/>
                <w:position w:val="-8"/>
                <w:sz w:val="18"/>
              </w:rPr>
              <w:t xml:space="preserve"> </w:t>
            </w:r>
            <w:r>
              <w:rPr>
                <w:sz w:val="24"/>
              </w:rPr>
              <w:t>for</w:t>
            </w:r>
          </w:p>
          <w:p w14:paraId="26A9E844" w14:textId="77777777" w:rsidR="0077219C" w:rsidRDefault="0077219C" w:rsidP="0077219C">
            <w:pPr>
              <w:pStyle w:val="TableParagraph"/>
              <w:spacing w:before="0"/>
              <w:jc w:val="left"/>
              <w:rPr>
                <w:sz w:val="34"/>
              </w:rPr>
            </w:pPr>
          </w:p>
          <w:p w14:paraId="5F4031DF" w14:textId="77777777" w:rsidR="0077219C" w:rsidRDefault="0077219C" w:rsidP="0077219C">
            <w:pPr>
              <w:pStyle w:val="TableParagraph"/>
              <w:spacing w:before="2"/>
              <w:jc w:val="left"/>
              <w:rPr>
                <w:sz w:val="39"/>
              </w:rPr>
            </w:pPr>
          </w:p>
          <w:p w14:paraId="3CC6288E" w14:textId="77777777" w:rsidR="0077219C" w:rsidRDefault="0077219C" w:rsidP="0077219C">
            <w:pPr>
              <w:pStyle w:val="TableParagraph"/>
              <w:spacing w:before="1" w:line="206" w:lineRule="auto"/>
              <w:ind w:left="50"/>
              <w:jc w:val="left"/>
              <w:rPr>
                <w:sz w:val="24"/>
              </w:rPr>
            </w:pPr>
            <w:r>
              <w:rPr>
                <w:i/>
                <w:sz w:val="24"/>
              </w:rPr>
              <w:t>D</w:t>
            </w:r>
            <w:r>
              <w:rPr>
                <w:position w:val="-8"/>
                <w:sz w:val="18"/>
              </w:rPr>
              <w:t>2</w:t>
            </w:r>
            <w:r>
              <w:rPr>
                <w:spacing w:val="49"/>
                <w:position w:val="-8"/>
                <w:sz w:val="18"/>
              </w:rPr>
              <w:t xml:space="preserve"> </w:t>
            </w:r>
            <w:r>
              <w:rPr>
                <w:sz w:val="24"/>
              </w:rPr>
              <w:t>for</w:t>
            </w:r>
          </w:p>
        </w:tc>
        <w:tc>
          <w:tcPr>
            <w:tcW w:w="672" w:type="dxa"/>
          </w:tcPr>
          <w:p w14:paraId="190EA2AF" w14:textId="77777777" w:rsidR="0077219C" w:rsidRDefault="0077219C" w:rsidP="0077219C">
            <w:pPr>
              <w:pStyle w:val="TableParagraph"/>
              <w:spacing w:before="0" w:line="265" w:lineRule="exact"/>
              <w:ind w:left="105"/>
              <w:jc w:val="left"/>
              <w:rPr>
                <w:sz w:val="13"/>
              </w:rPr>
            </w:pPr>
            <w:r>
              <w:rPr>
                <w:position w:val="2"/>
                <w:sz w:val="24"/>
              </w:rPr>
              <w:t>|</w:t>
            </w:r>
            <w:r>
              <w:rPr>
                <w:i/>
                <w:position w:val="2"/>
                <w:sz w:val="24"/>
              </w:rPr>
              <w:t>T</w:t>
            </w:r>
            <w:r>
              <w:rPr>
                <w:sz w:val="13"/>
              </w:rPr>
              <w:t>A-tar</w:t>
            </w:r>
          </w:p>
          <w:p w14:paraId="6183D7E8" w14:textId="77777777" w:rsidR="0077219C" w:rsidRDefault="0077219C" w:rsidP="0077219C">
            <w:pPr>
              <w:pStyle w:val="TableParagraph"/>
              <w:spacing w:before="67"/>
              <w:ind w:left="105"/>
              <w:jc w:val="left"/>
              <w:rPr>
                <w:sz w:val="13"/>
              </w:rPr>
            </w:pPr>
            <w:r>
              <w:rPr>
                <w:position w:val="2"/>
                <w:sz w:val="24"/>
              </w:rPr>
              <w:t>|</w:t>
            </w:r>
            <w:r>
              <w:rPr>
                <w:i/>
                <w:position w:val="2"/>
                <w:sz w:val="24"/>
              </w:rPr>
              <w:t>T</w:t>
            </w:r>
            <w:r>
              <w:rPr>
                <w:sz w:val="13"/>
              </w:rPr>
              <w:t>A2</w:t>
            </w:r>
          </w:p>
          <w:p w14:paraId="19FED24C" w14:textId="77777777" w:rsidR="0077219C" w:rsidRDefault="0077219C" w:rsidP="0077219C">
            <w:pPr>
              <w:pStyle w:val="TableParagraph"/>
              <w:spacing w:before="0"/>
              <w:ind w:left="105"/>
              <w:jc w:val="left"/>
              <w:rPr>
                <w:sz w:val="13"/>
              </w:rPr>
            </w:pPr>
            <w:r>
              <w:rPr>
                <w:position w:val="2"/>
                <w:sz w:val="24"/>
              </w:rPr>
              <w:t>|</w:t>
            </w:r>
            <w:r>
              <w:rPr>
                <w:i/>
                <w:position w:val="2"/>
                <w:sz w:val="24"/>
              </w:rPr>
              <w:t>T</w:t>
            </w:r>
            <w:r>
              <w:rPr>
                <w:sz w:val="13"/>
              </w:rPr>
              <w:t>A3</w:t>
            </w:r>
          </w:p>
          <w:p w14:paraId="5FD6807A" w14:textId="77777777" w:rsidR="0077219C" w:rsidRDefault="0077219C" w:rsidP="0077219C">
            <w:pPr>
              <w:pStyle w:val="TableParagraph"/>
              <w:spacing w:before="0"/>
              <w:jc w:val="left"/>
              <w:rPr>
                <w:sz w:val="24"/>
              </w:rPr>
            </w:pPr>
          </w:p>
          <w:p w14:paraId="430BC47A" w14:textId="77777777" w:rsidR="0077219C" w:rsidRDefault="0077219C" w:rsidP="0077219C">
            <w:pPr>
              <w:pStyle w:val="TableParagraph"/>
              <w:spacing w:before="0"/>
              <w:ind w:left="105"/>
              <w:jc w:val="left"/>
              <w:rPr>
                <w:sz w:val="13"/>
              </w:rPr>
            </w:pPr>
            <w:r>
              <w:rPr>
                <w:position w:val="2"/>
                <w:sz w:val="24"/>
              </w:rPr>
              <w:t>|</w:t>
            </w:r>
            <w:r>
              <w:rPr>
                <w:i/>
                <w:position w:val="2"/>
                <w:sz w:val="24"/>
              </w:rPr>
              <w:t>T</w:t>
            </w:r>
            <w:r>
              <w:rPr>
                <w:sz w:val="13"/>
              </w:rPr>
              <w:t>A1</w:t>
            </w:r>
          </w:p>
        </w:tc>
        <w:tc>
          <w:tcPr>
            <w:tcW w:w="775" w:type="dxa"/>
          </w:tcPr>
          <w:p w14:paraId="357D5556" w14:textId="77777777" w:rsidR="0077219C" w:rsidRDefault="0077219C" w:rsidP="0077219C">
            <w:pPr>
              <w:pStyle w:val="TableParagraph"/>
              <w:spacing w:before="0" w:line="265" w:lineRule="exact"/>
              <w:ind w:left="60"/>
              <w:jc w:val="left"/>
              <w:rPr>
                <w:sz w:val="13"/>
              </w:rPr>
            </w:pPr>
            <w:r>
              <w:rPr>
                <w:i/>
                <w:position w:val="2"/>
                <w:sz w:val="24"/>
              </w:rPr>
              <w:t>T</w:t>
            </w:r>
            <w:r>
              <w:rPr>
                <w:sz w:val="13"/>
              </w:rPr>
              <w:t>B-tar</w:t>
            </w:r>
          </w:p>
          <w:p w14:paraId="243F95FE" w14:textId="77777777" w:rsidR="0077219C" w:rsidRDefault="0077219C" w:rsidP="0077219C">
            <w:pPr>
              <w:pStyle w:val="TableParagraph"/>
              <w:spacing w:before="67"/>
              <w:ind w:left="144"/>
              <w:jc w:val="left"/>
              <w:rPr>
                <w:sz w:val="13"/>
              </w:rPr>
            </w:pPr>
            <w:r>
              <w:rPr>
                <w:i/>
                <w:position w:val="2"/>
                <w:sz w:val="24"/>
              </w:rPr>
              <w:t>T</w:t>
            </w:r>
            <w:r>
              <w:rPr>
                <w:sz w:val="13"/>
              </w:rPr>
              <w:t>B2</w:t>
            </w:r>
          </w:p>
          <w:p w14:paraId="3669EB45" w14:textId="77777777" w:rsidR="0077219C" w:rsidRDefault="0077219C" w:rsidP="0077219C">
            <w:pPr>
              <w:pStyle w:val="TableParagraph"/>
              <w:spacing w:before="0"/>
              <w:ind w:left="144"/>
              <w:jc w:val="left"/>
              <w:rPr>
                <w:sz w:val="13"/>
              </w:rPr>
            </w:pPr>
            <w:r>
              <w:rPr>
                <w:i/>
                <w:position w:val="2"/>
                <w:sz w:val="24"/>
              </w:rPr>
              <w:t>T</w:t>
            </w:r>
            <w:r>
              <w:rPr>
                <w:sz w:val="13"/>
              </w:rPr>
              <w:t>B3</w:t>
            </w:r>
          </w:p>
          <w:p w14:paraId="1873802C" w14:textId="77777777" w:rsidR="0077219C" w:rsidRDefault="0077219C" w:rsidP="0077219C">
            <w:pPr>
              <w:pStyle w:val="TableParagraph"/>
              <w:spacing w:before="0"/>
              <w:jc w:val="left"/>
              <w:rPr>
                <w:sz w:val="24"/>
              </w:rPr>
            </w:pPr>
          </w:p>
          <w:p w14:paraId="2208E41D" w14:textId="77777777" w:rsidR="0077219C" w:rsidRDefault="0077219C" w:rsidP="0077219C">
            <w:pPr>
              <w:pStyle w:val="TableParagraph"/>
              <w:spacing w:before="0"/>
              <w:ind w:left="77"/>
              <w:jc w:val="left"/>
              <w:rPr>
                <w:sz w:val="13"/>
              </w:rPr>
            </w:pPr>
            <w:r>
              <w:rPr>
                <w:i/>
                <w:position w:val="2"/>
                <w:sz w:val="24"/>
              </w:rPr>
              <w:t>T</w:t>
            </w:r>
            <w:r>
              <w:rPr>
                <w:sz w:val="13"/>
              </w:rPr>
              <w:t>B1</w:t>
            </w:r>
          </w:p>
        </w:tc>
        <w:tc>
          <w:tcPr>
            <w:tcW w:w="365" w:type="dxa"/>
          </w:tcPr>
          <w:p w14:paraId="4A23F4FE" w14:textId="77777777" w:rsidR="0077219C" w:rsidRDefault="0077219C" w:rsidP="0077219C">
            <w:pPr>
              <w:pStyle w:val="TableParagraph"/>
              <w:spacing w:before="0" w:line="266" w:lineRule="exact"/>
              <w:ind w:left="74"/>
              <w:jc w:val="left"/>
              <w:rPr>
                <w:sz w:val="24"/>
              </w:rPr>
            </w:pPr>
            <w:r>
              <w:rPr>
                <w:sz w:val="24"/>
              </w:rPr>
              <w:t>1</w:t>
            </w:r>
            <w:r>
              <w:rPr>
                <w:spacing w:val="15"/>
                <w:sz w:val="24"/>
              </w:rPr>
              <w:t xml:space="preserve"> </w:t>
            </w:r>
            <w:r>
              <w:rPr>
                <w:sz w:val="24"/>
              </w:rPr>
              <w:t>|</w:t>
            </w:r>
          </w:p>
          <w:p w14:paraId="607A808C" w14:textId="77777777" w:rsidR="0077219C" w:rsidRDefault="0077219C" w:rsidP="0077219C">
            <w:pPr>
              <w:pStyle w:val="TableParagraph"/>
              <w:spacing w:before="67"/>
              <w:ind w:left="74"/>
              <w:jc w:val="left"/>
              <w:rPr>
                <w:sz w:val="24"/>
              </w:rPr>
            </w:pPr>
            <w:r>
              <w:rPr>
                <w:sz w:val="24"/>
              </w:rPr>
              <w:t>1</w:t>
            </w:r>
            <w:r>
              <w:rPr>
                <w:spacing w:val="15"/>
                <w:sz w:val="24"/>
              </w:rPr>
              <w:t xml:space="preserve"> </w:t>
            </w:r>
            <w:r>
              <w:rPr>
                <w:sz w:val="24"/>
              </w:rPr>
              <w:t>|</w:t>
            </w:r>
          </w:p>
          <w:p w14:paraId="56A2779D" w14:textId="77777777" w:rsidR="0077219C" w:rsidRDefault="0077219C" w:rsidP="0077219C">
            <w:pPr>
              <w:pStyle w:val="TableParagraph"/>
              <w:spacing w:before="0"/>
              <w:ind w:left="74"/>
              <w:jc w:val="left"/>
              <w:rPr>
                <w:sz w:val="24"/>
              </w:rPr>
            </w:pPr>
            <w:r>
              <w:rPr>
                <w:sz w:val="24"/>
              </w:rPr>
              <w:t>1</w:t>
            </w:r>
            <w:r>
              <w:rPr>
                <w:spacing w:val="15"/>
                <w:sz w:val="24"/>
              </w:rPr>
              <w:t xml:space="preserve"> </w:t>
            </w:r>
            <w:r>
              <w:rPr>
                <w:sz w:val="24"/>
              </w:rPr>
              <w:t>|</w:t>
            </w:r>
          </w:p>
          <w:p w14:paraId="31D3AC6F" w14:textId="77777777" w:rsidR="0077219C" w:rsidRDefault="0077219C" w:rsidP="0077219C">
            <w:pPr>
              <w:pStyle w:val="TableParagraph"/>
              <w:spacing w:before="0"/>
              <w:jc w:val="left"/>
              <w:rPr>
                <w:sz w:val="24"/>
              </w:rPr>
            </w:pPr>
          </w:p>
          <w:p w14:paraId="208AF578" w14:textId="77777777" w:rsidR="0077219C" w:rsidRDefault="0077219C" w:rsidP="0077219C">
            <w:pPr>
              <w:pStyle w:val="TableParagraph"/>
              <w:spacing w:before="0"/>
              <w:ind w:left="74"/>
              <w:jc w:val="left"/>
              <w:rPr>
                <w:sz w:val="24"/>
              </w:rPr>
            </w:pPr>
            <w:r>
              <w:rPr>
                <w:sz w:val="24"/>
              </w:rPr>
              <w:t>1</w:t>
            </w:r>
            <w:r>
              <w:rPr>
                <w:spacing w:val="15"/>
                <w:sz w:val="24"/>
              </w:rPr>
              <w:t xml:space="preserve"> </w:t>
            </w:r>
            <w:r>
              <w:rPr>
                <w:sz w:val="24"/>
              </w:rPr>
              <w:t>|</w:t>
            </w:r>
          </w:p>
        </w:tc>
      </w:tr>
      <w:tr w:rsidR="0077219C" w14:paraId="59EE5EC9" w14:textId="77777777" w:rsidTr="0077219C">
        <w:trPr>
          <w:trHeight w:val="271"/>
        </w:trPr>
        <w:tc>
          <w:tcPr>
            <w:tcW w:w="796" w:type="dxa"/>
          </w:tcPr>
          <w:p w14:paraId="739783C9" w14:textId="77777777" w:rsidR="0077219C" w:rsidRDefault="0077219C" w:rsidP="0077219C">
            <w:pPr>
              <w:pStyle w:val="TableParagraph"/>
              <w:spacing w:before="0"/>
              <w:jc w:val="left"/>
              <w:rPr>
                <w:sz w:val="20"/>
              </w:rPr>
            </w:pPr>
          </w:p>
        </w:tc>
        <w:tc>
          <w:tcPr>
            <w:tcW w:w="672" w:type="dxa"/>
          </w:tcPr>
          <w:p w14:paraId="16A79D20" w14:textId="77777777" w:rsidR="0077219C" w:rsidRDefault="0077219C" w:rsidP="0077219C">
            <w:pPr>
              <w:pStyle w:val="TableParagraph"/>
              <w:spacing w:before="0" w:line="252" w:lineRule="exact"/>
              <w:ind w:left="105"/>
              <w:jc w:val="left"/>
              <w:rPr>
                <w:sz w:val="13"/>
              </w:rPr>
            </w:pPr>
            <w:r>
              <w:rPr>
                <w:position w:val="2"/>
                <w:sz w:val="24"/>
              </w:rPr>
              <w:t>|</w:t>
            </w:r>
            <w:r>
              <w:rPr>
                <w:i/>
                <w:position w:val="2"/>
                <w:sz w:val="24"/>
              </w:rPr>
              <w:t>T</w:t>
            </w:r>
            <w:r>
              <w:rPr>
                <w:sz w:val="13"/>
              </w:rPr>
              <w:t>A-tar</w:t>
            </w:r>
          </w:p>
        </w:tc>
        <w:tc>
          <w:tcPr>
            <w:tcW w:w="775" w:type="dxa"/>
          </w:tcPr>
          <w:p w14:paraId="374385B4" w14:textId="77777777" w:rsidR="0077219C" w:rsidRDefault="0077219C" w:rsidP="0077219C">
            <w:pPr>
              <w:pStyle w:val="TableParagraph"/>
              <w:spacing w:before="0" w:line="252" w:lineRule="exact"/>
              <w:ind w:left="60"/>
              <w:jc w:val="left"/>
              <w:rPr>
                <w:sz w:val="13"/>
              </w:rPr>
            </w:pPr>
            <w:r>
              <w:rPr>
                <w:i/>
                <w:position w:val="2"/>
                <w:sz w:val="24"/>
              </w:rPr>
              <w:t>T</w:t>
            </w:r>
            <w:r>
              <w:rPr>
                <w:sz w:val="13"/>
              </w:rPr>
              <w:t>B-tar</w:t>
            </w:r>
          </w:p>
        </w:tc>
        <w:tc>
          <w:tcPr>
            <w:tcW w:w="365" w:type="dxa"/>
          </w:tcPr>
          <w:p w14:paraId="346D2342" w14:textId="77777777" w:rsidR="0077219C" w:rsidRDefault="0077219C" w:rsidP="0077219C">
            <w:pPr>
              <w:pStyle w:val="TableParagraph"/>
              <w:spacing w:before="0" w:line="252" w:lineRule="exact"/>
              <w:ind w:left="55" w:right="26"/>
              <w:rPr>
                <w:sz w:val="24"/>
              </w:rPr>
            </w:pPr>
            <w:r>
              <w:rPr>
                <w:sz w:val="24"/>
              </w:rPr>
              <w:t>1</w:t>
            </w:r>
            <w:r>
              <w:rPr>
                <w:spacing w:val="15"/>
                <w:sz w:val="24"/>
              </w:rPr>
              <w:t xml:space="preserve"> </w:t>
            </w:r>
            <w:r>
              <w:rPr>
                <w:sz w:val="24"/>
              </w:rPr>
              <w:t>|</w:t>
            </w:r>
          </w:p>
        </w:tc>
      </w:tr>
      <w:tr w:rsidR="0077219C" w14:paraId="0E84C001" w14:textId="77777777" w:rsidTr="0077219C">
        <w:trPr>
          <w:trHeight w:val="413"/>
        </w:trPr>
        <w:tc>
          <w:tcPr>
            <w:tcW w:w="796" w:type="dxa"/>
          </w:tcPr>
          <w:p w14:paraId="28B72D9F" w14:textId="77777777" w:rsidR="0077219C" w:rsidRDefault="0077219C" w:rsidP="0077219C">
            <w:pPr>
              <w:pStyle w:val="TableParagraph"/>
              <w:spacing w:before="0"/>
              <w:jc w:val="left"/>
            </w:pPr>
          </w:p>
        </w:tc>
        <w:tc>
          <w:tcPr>
            <w:tcW w:w="672" w:type="dxa"/>
          </w:tcPr>
          <w:p w14:paraId="165DF61F" w14:textId="77777777" w:rsidR="0077219C" w:rsidRDefault="0077219C" w:rsidP="0077219C">
            <w:pPr>
              <w:pStyle w:val="TableParagraph"/>
              <w:spacing w:before="0" w:line="270" w:lineRule="exact"/>
              <w:ind w:left="105"/>
              <w:jc w:val="left"/>
              <w:rPr>
                <w:sz w:val="13"/>
              </w:rPr>
            </w:pPr>
            <w:r>
              <w:rPr>
                <w:position w:val="2"/>
                <w:sz w:val="24"/>
              </w:rPr>
              <w:t>|</w:t>
            </w:r>
            <w:r>
              <w:rPr>
                <w:i/>
                <w:position w:val="2"/>
                <w:sz w:val="24"/>
              </w:rPr>
              <w:t>T</w:t>
            </w:r>
            <w:r>
              <w:rPr>
                <w:sz w:val="13"/>
              </w:rPr>
              <w:t>A3</w:t>
            </w:r>
          </w:p>
        </w:tc>
        <w:tc>
          <w:tcPr>
            <w:tcW w:w="775" w:type="dxa"/>
          </w:tcPr>
          <w:p w14:paraId="2DB7B012" w14:textId="77777777" w:rsidR="0077219C" w:rsidRDefault="0077219C" w:rsidP="0077219C">
            <w:pPr>
              <w:pStyle w:val="TableParagraph"/>
              <w:spacing w:before="0" w:line="270" w:lineRule="exact"/>
              <w:ind w:left="77"/>
              <w:jc w:val="left"/>
              <w:rPr>
                <w:sz w:val="13"/>
              </w:rPr>
            </w:pPr>
            <w:r>
              <w:rPr>
                <w:i/>
                <w:position w:val="2"/>
                <w:sz w:val="24"/>
              </w:rPr>
              <w:t>T</w:t>
            </w:r>
            <w:r>
              <w:rPr>
                <w:sz w:val="13"/>
              </w:rPr>
              <w:t>B3</w:t>
            </w:r>
          </w:p>
        </w:tc>
        <w:tc>
          <w:tcPr>
            <w:tcW w:w="365" w:type="dxa"/>
          </w:tcPr>
          <w:p w14:paraId="7AEA6DD7" w14:textId="77777777" w:rsidR="0077219C" w:rsidRDefault="0077219C" w:rsidP="0077219C">
            <w:pPr>
              <w:pStyle w:val="TableParagraph"/>
              <w:spacing w:before="0" w:line="271" w:lineRule="exact"/>
              <w:ind w:left="55" w:right="26"/>
              <w:rPr>
                <w:sz w:val="24"/>
              </w:rPr>
            </w:pPr>
            <w:r>
              <w:rPr>
                <w:sz w:val="24"/>
              </w:rPr>
              <w:t>1</w:t>
            </w:r>
            <w:r>
              <w:rPr>
                <w:spacing w:val="15"/>
                <w:sz w:val="24"/>
              </w:rPr>
              <w:t xml:space="preserve"> </w:t>
            </w:r>
            <w:r>
              <w:rPr>
                <w:sz w:val="24"/>
              </w:rPr>
              <w:t>|</w:t>
            </w:r>
          </w:p>
        </w:tc>
      </w:tr>
      <w:tr w:rsidR="0077219C" w14:paraId="00718B2F" w14:textId="77777777" w:rsidTr="0077219C">
        <w:trPr>
          <w:trHeight w:val="757"/>
        </w:trPr>
        <w:tc>
          <w:tcPr>
            <w:tcW w:w="796" w:type="dxa"/>
          </w:tcPr>
          <w:p w14:paraId="15C69340" w14:textId="77777777" w:rsidR="0077219C" w:rsidRDefault="0077219C" w:rsidP="0077219C">
            <w:pPr>
              <w:pStyle w:val="TableParagraph"/>
              <w:spacing w:before="133"/>
              <w:ind w:left="50"/>
              <w:jc w:val="left"/>
              <w:rPr>
                <w:sz w:val="24"/>
              </w:rPr>
            </w:pPr>
            <w:r>
              <w:rPr>
                <w:i/>
                <w:sz w:val="24"/>
              </w:rPr>
              <w:t>D</w:t>
            </w:r>
            <w:r>
              <w:rPr>
                <w:position w:val="-8"/>
                <w:sz w:val="18"/>
              </w:rPr>
              <w:t>3</w:t>
            </w:r>
            <w:r>
              <w:rPr>
                <w:spacing w:val="39"/>
                <w:position w:val="-8"/>
                <w:sz w:val="18"/>
              </w:rPr>
              <w:t xml:space="preserve"> </w:t>
            </w:r>
            <w:r>
              <w:rPr>
                <w:sz w:val="24"/>
              </w:rPr>
              <w:t>for</w:t>
            </w:r>
          </w:p>
        </w:tc>
        <w:tc>
          <w:tcPr>
            <w:tcW w:w="672" w:type="dxa"/>
          </w:tcPr>
          <w:p w14:paraId="7E0BAA28" w14:textId="77777777" w:rsidR="0077219C" w:rsidRDefault="0077219C" w:rsidP="0077219C">
            <w:pPr>
              <w:pStyle w:val="TableParagraph"/>
              <w:spacing w:before="132"/>
              <w:ind w:left="105"/>
              <w:jc w:val="left"/>
              <w:rPr>
                <w:sz w:val="13"/>
              </w:rPr>
            </w:pPr>
            <w:r>
              <w:rPr>
                <w:position w:val="2"/>
                <w:sz w:val="24"/>
              </w:rPr>
              <w:t>|</w:t>
            </w:r>
            <w:r>
              <w:rPr>
                <w:i/>
                <w:position w:val="2"/>
                <w:sz w:val="24"/>
              </w:rPr>
              <w:t>T</w:t>
            </w:r>
            <w:r>
              <w:rPr>
                <w:sz w:val="13"/>
              </w:rPr>
              <w:t>A1</w:t>
            </w:r>
          </w:p>
          <w:p w14:paraId="208BAB4E" w14:textId="77777777" w:rsidR="0077219C" w:rsidRDefault="0077219C" w:rsidP="0077219C">
            <w:pPr>
              <w:pStyle w:val="TableParagraph"/>
              <w:spacing w:before="67" w:line="262" w:lineRule="exact"/>
              <w:ind w:left="105"/>
              <w:jc w:val="left"/>
              <w:rPr>
                <w:sz w:val="13"/>
              </w:rPr>
            </w:pPr>
            <w:r>
              <w:rPr>
                <w:position w:val="2"/>
                <w:sz w:val="24"/>
              </w:rPr>
              <w:t>|</w:t>
            </w:r>
            <w:r>
              <w:rPr>
                <w:i/>
                <w:position w:val="2"/>
                <w:sz w:val="24"/>
              </w:rPr>
              <w:t>T</w:t>
            </w:r>
            <w:r>
              <w:rPr>
                <w:sz w:val="13"/>
              </w:rPr>
              <w:t>A2</w:t>
            </w:r>
          </w:p>
        </w:tc>
        <w:tc>
          <w:tcPr>
            <w:tcW w:w="775" w:type="dxa"/>
          </w:tcPr>
          <w:p w14:paraId="2937A308" w14:textId="77777777" w:rsidR="0077219C" w:rsidRDefault="0077219C" w:rsidP="0077219C">
            <w:pPr>
              <w:pStyle w:val="TableParagraph"/>
              <w:spacing w:before="132"/>
              <w:ind w:left="281"/>
              <w:jc w:val="left"/>
              <w:rPr>
                <w:sz w:val="13"/>
              </w:rPr>
            </w:pPr>
            <w:r>
              <w:rPr>
                <w:i/>
                <w:position w:val="2"/>
                <w:sz w:val="24"/>
              </w:rPr>
              <w:t>T</w:t>
            </w:r>
            <w:r>
              <w:rPr>
                <w:sz w:val="13"/>
              </w:rPr>
              <w:t>B1</w:t>
            </w:r>
          </w:p>
          <w:p w14:paraId="56763FA0" w14:textId="77777777" w:rsidR="0077219C" w:rsidRDefault="0077219C" w:rsidP="0077219C">
            <w:pPr>
              <w:pStyle w:val="TableParagraph"/>
              <w:spacing w:before="67" w:line="262" w:lineRule="exact"/>
              <w:ind w:left="281"/>
              <w:jc w:val="left"/>
              <w:rPr>
                <w:sz w:val="13"/>
              </w:rPr>
            </w:pPr>
            <w:r>
              <w:rPr>
                <w:i/>
                <w:position w:val="2"/>
                <w:sz w:val="24"/>
              </w:rPr>
              <w:t>T</w:t>
            </w:r>
            <w:r>
              <w:rPr>
                <w:sz w:val="13"/>
              </w:rPr>
              <w:t>B2</w:t>
            </w:r>
          </w:p>
        </w:tc>
        <w:tc>
          <w:tcPr>
            <w:tcW w:w="365" w:type="dxa"/>
          </w:tcPr>
          <w:p w14:paraId="1173AF2D" w14:textId="77777777" w:rsidR="0077219C" w:rsidRDefault="0077219C" w:rsidP="0077219C">
            <w:pPr>
              <w:pStyle w:val="TableParagraph"/>
              <w:spacing w:before="133"/>
              <w:ind w:left="74"/>
              <w:jc w:val="left"/>
              <w:rPr>
                <w:sz w:val="24"/>
              </w:rPr>
            </w:pPr>
            <w:r>
              <w:rPr>
                <w:sz w:val="24"/>
              </w:rPr>
              <w:t>1</w:t>
            </w:r>
            <w:r>
              <w:rPr>
                <w:spacing w:val="15"/>
                <w:sz w:val="24"/>
              </w:rPr>
              <w:t xml:space="preserve"> </w:t>
            </w:r>
            <w:r>
              <w:rPr>
                <w:sz w:val="24"/>
              </w:rPr>
              <w:t>|</w:t>
            </w:r>
          </w:p>
          <w:p w14:paraId="1E1400DB" w14:textId="77777777" w:rsidR="0077219C" w:rsidRDefault="0077219C" w:rsidP="0077219C">
            <w:pPr>
              <w:pStyle w:val="TableParagraph"/>
              <w:spacing w:before="67" w:line="261" w:lineRule="exact"/>
              <w:ind w:left="74"/>
              <w:jc w:val="left"/>
              <w:rPr>
                <w:sz w:val="24"/>
              </w:rPr>
            </w:pPr>
            <w:r>
              <w:rPr>
                <w:sz w:val="24"/>
              </w:rPr>
              <w:t>1</w:t>
            </w:r>
            <w:r>
              <w:rPr>
                <w:spacing w:val="15"/>
                <w:sz w:val="24"/>
              </w:rPr>
              <w:t xml:space="preserve"> </w:t>
            </w:r>
            <w:r>
              <w:rPr>
                <w:sz w:val="24"/>
              </w:rPr>
              <w:t>|</w:t>
            </w:r>
          </w:p>
        </w:tc>
      </w:tr>
      <w:tr w:rsidR="0077219C" w14:paraId="293D36F3" w14:textId="77777777" w:rsidTr="0077219C">
        <w:trPr>
          <w:trHeight w:val="270"/>
        </w:trPr>
        <w:tc>
          <w:tcPr>
            <w:tcW w:w="796" w:type="dxa"/>
          </w:tcPr>
          <w:p w14:paraId="1EF53157" w14:textId="77777777" w:rsidR="0077219C" w:rsidRDefault="0077219C" w:rsidP="0077219C">
            <w:pPr>
              <w:pStyle w:val="TableParagraph"/>
              <w:spacing w:before="0"/>
              <w:jc w:val="left"/>
              <w:rPr>
                <w:sz w:val="20"/>
              </w:rPr>
            </w:pPr>
          </w:p>
        </w:tc>
        <w:tc>
          <w:tcPr>
            <w:tcW w:w="672" w:type="dxa"/>
          </w:tcPr>
          <w:p w14:paraId="3F7290FA" w14:textId="77777777" w:rsidR="0077219C" w:rsidRDefault="0077219C" w:rsidP="0077219C">
            <w:pPr>
              <w:pStyle w:val="TableParagraph"/>
              <w:spacing w:before="0" w:line="251" w:lineRule="exact"/>
              <w:ind w:left="105"/>
              <w:jc w:val="left"/>
              <w:rPr>
                <w:sz w:val="13"/>
              </w:rPr>
            </w:pPr>
            <w:r>
              <w:rPr>
                <w:position w:val="2"/>
                <w:sz w:val="24"/>
              </w:rPr>
              <w:t>|</w:t>
            </w:r>
            <w:r>
              <w:rPr>
                <w:i/>
                <w:position w:val="2"/>
                <w:sz w:val="24"/>
              </w:rPr>
              <w:t>T</w:t>
            </w:r>
            <w:r>
              <w:rPr>
                <w:sz w:val="13"/>
              </w:rPr>
              <w:t>A-tar</w:t>
            </w:r>
          </w:p>
        </w:tc>
        <w:tc>
          <w:tcPr>
            <w:tcW w:w="775" w:type="dxa"/>
          </w:tcPr>
          <w:p w14:paraId="293098E8" w14:textId="77777777" w:rsidR="0077219C" w:rsidRDefault="0077219C" w:rsidP="0077219C">
            <w:pPr>
              <w:pStyle w:val="TableParagraph"/>
              <w:spacing w:before="0" w:line="251" w:lineRule="exact"/>
              <w:ind w:left="264"/>
              <w:jc w:val="left"/>
              <w:rPr>
                <w:sz w:val="13"/>
              </w:rPr>
            </w:pPr>
            <w:r>
              <w:rPr>
                <w:i/>
                <w:position w:val="2"/>
                <w:sz w:val="24"/>
              </w:rPr>
              <w:t>T</w:t>
            </w:r>
            <w:r>
              <w:rPr>
                <w:sz w:val="13"/>
              </w:rPr>
              <w:t>B-tar</w:t>
            </w:r>
          </w:p>
        </w:tc>
        <w:tc>
          <w:tcPr>
            <w:tcW w:w="365" w:type="dxa"/>
          </w:tcPr>
          <w:p w14:paraId="4866C26A" w14:textId="77777777" w:rsidR="0077219C" w:rsidRDefault="0077219C" w:rsidP="0077219C">
            <w:pPr>
              <w:pStyle w:val="TableParagraph"/>
              <w:spacing w:before="0" w:line="251" w:lineRule="exact"/>
              <w:ind w:left="55" w:right="26"/>
              <w:rPr>
                <w:sz w:val="24"/>
              </w:rPr>
            </w:pPr>
            <w:r>
              <w:rPr>
                <w:sz w:val="24"/>
              </w:rPr>
              <w:t>1</w:t>
            </w:r>
            <w:r>
              <w:rPr>
                <w:spacing w:val="15"/>
                <w:sz w:val="24"/>
              </w:rPr>
              <w:t xml:space="preserve"> </w:t>
            </w:r>
            <w:r>
              <w:rPr>
                <w:sz w:val="24"/>
              </w:rPr>
              <w:t>|</w:t>
            </w:r>
          </w:p>
        </w:tc>
      </w:tr>
    </w:tbl>
    <w:p w14:paraId="2C71C4F9" w14:textId="77777777" w:rsidR="0077219C" w:rsidRDefault="0077219C" w:rsidP="0077219C">
      <w:pPr>
        <w:pStyle w:val="BodyText"/>
        <w:spacing w:before="10"/>
        <w:rPr>
          <w:sz w:val="23"/>
        </w:rPr>
      </w:pPr>
    </w:p>
    <w:p w14:paraId="239E3CE1" w14:textId="77777777" w:rsidR="0077219C" w:rsidRDefault="0077219C" w:rsidP="0077219C">
      <w:pPr>
        <w:ind w:left="758"/>
        <w:rPr>
          <w:sz w:val="16"/>
        </w:rPr>
      </w:pPr>
      <w:r>
        <w:rPr>
          <w:position w:val="2"/>
          <w:sz w:val="24"/>
        </w:rPr>
        <w:t>As</w:t>
      </w:r>
      <w:r>
        <w:rPr>
          <w:spacing w:val="22"/>
          <w:position w:val="2"/>
          <w:sz w:val="24"/>
        </w:rPr>
        <w:t xml:space="preserve"> </w:t>
      </w:r>
      <w:r>
        <w:rPr>
          <w:position w:val="2"/>
          <w:sz w:val="24"/>
        </w:rPr>
        <w:t>a</w:t>
      </w:r>
      <w:r>
        <w:rPr>
          <w:spacing w:val="21"/>
          <w:position w:val="2"/>
          <w:sz w:val="24"/>
        </w:rPr>
        <w:t xml:space="preserve"> </w:t>
      </w:r>
      <w:r>
        <w:rPr>
          <w:position w:val="2"/>
          <w:sz w:val="24"/>
        </w:rPr>
        <w:t>check</w:t>
      </w:r>
      <w:r>
        <w:rPr>
          <w:spacing w:val="24"/>
          <w:position w:val="2"/>
          <w:sz w:val="24"/>
        </w:rPr>
        <w:t xml:space="preserve"> </w:t>
      </w:r>
      <w:r>
        <w:rPr>
          <w:i/>
          <w:position w:val="2"/>
          <w:sz w:val="24"/>
        </w:rPr>
        <w:t>D</w:t>
      </w:r>
      <w:r>
        <w:rPr>
          <w:sz w:val="16"/>
        </w:rPr>
        <w:t>0</w:t>
      </w:r>
      <w:r>
        <w:rPr>
          <w:spacing w:val="5"/>
          <w:sz w:val="16"/>
        </w:rPr>
        <w:t xml:space="preserve"> </w:t>
      </w:r>
      <w:r>
        <w:rPr>
          <w:position w:val="2"/>
          <w:sz w:val="24"/>
        </w:rPr>
        <w:t>=</w:t>
      </w:r>
      <w:r>
        <w:rPr>
          <w:spacing w:val="21"/>
          <w:position w:val="2"/>
          <w:sz w:val="24"/>
        </w:rPr>
        <w:t xml:space="preserve"> </w:t>
      </w:r>
      <w:r>
        <w:rPr>
          <w:i/>
          <w:position w:val="2"/>
          <w:sz w:val="24"/>
        </w:rPr>
        <w:t>D</w:t>
      </w:r>
      <w:r>
        <w:rPr>
          <w:sz w:val="16"/>
        </w:rPr>
        <w:t>1</w:t>
      </w:r>
      <w:r>
        <w:rPr>
          <w:spacing w:val="41"/>
          <w:sz w:val="16"/>
        </w:rPr>
        <w:t xml:space="preserve"> </w:t>
      </w:r>
      <w:r>
        <w:rPr>
          <w:position w:val="2"/>
          <w:sz w:val="24"/>
        </w:rPr>
        <w:t>+</w:t>
      </w:r>
      <w:r>
        <w:rPr>
          <w:spacing w:val="24"/>
          <w:position w:val="2"/>
          <w:sz w:val="24"/>
        </w:rPr>
        <w:t xml:space="preserve"> </w:t>
      </w:r>
      <w:r>
        <w:rPr>
          <w:i/>
          <w:position w:val="2"/>
          <w:sz w:val="24"/>
        </w:rPr>
        <w:t>D</w:t>
      </w:r>
      <w:r>
        <w:rPr>
          <w:sz w:val="16"/>
        </w:rPr>
        <w:t>2</w:t>
      </w:r>
      <w:r>
        <w:rPr>
          <w:spacing w:val="21"/>
          <w:sz w:val="16"/>
        </w:rPr>
        <w:t xml:space="preserve"> </w:t>
      </w:r>
      <w:r>
        <w:rPr>
          <w:position w:val="2"/>
          <w:sz w:val="24"/>
        </w:rPr>
        <w:t>+</w:t>
      </w:r>
      <w:r>
        <w:rPr>
          <w:spacing w:val="21"/>
          <w:position w:val="2"/>
          <w:sz w:val="24"/>
        </w:rPr>
        <w:t xml:space="preserve"> </w:t>
      </w:r>
      <w:r>
        <w:rPr>
          <w:i/>
          <w:position w:val="2"/>
          <w:sz w:val="24"/>
        </w:rPr>
        <w:t>D</w:t>
      </w:r>
      <w:r>
        <w:rPr>
          <w:sz w:val="16"/>
        </w:rPr>
        <w:t>3</w:t>
      </w:r>
    </w:p>
    <w:p w14:paraId="089254F7" w14:textId="77777777" w:rsidR="0077219C" w:rsidRDefault="0077219C" w:rsidP="0077219C">
      <w:pPr>
        <w:pStyle w:val="BodyText"/>
        <w:spacing w:before="9"/>
        <w:rPr>
          <w:sz w:val="23"/>
        </w:rPr>
      </w:pPr>
    </w:p>
    <w:p w14:paraId="4122568B" w14:textId="77777777" w:rsidR="001977D3" w:rsidRDefault="0077219C" w:rsidP="006644B4">
      <w:pPr>
        <w:pStyle w:val="BodyText"/>
        <w:spacing w:line="477" w:lineRule="auto"/>
        <w:ind w:right="450"/>
        <w:rPr>
          <w:spacing w:val="-57"/>
          <w:position w:val="2"/>
        </w:rPr>
      </w:pPr>
      <w:r>
        <w:rPr>
          <w:position w:val="2"/>
        </w:rPr>
        <w:t>If</w:t>
      </w:r>
      <w:r>
        <w:rPr>
          <w:spacing w:val="35"/>
          <w:position w:val="2"/>
        </w:rPr>
        <w:t xml:space="preserve"> </w:t>
      </w:r>
      <w:r>
        <w:rPr>
          <w:i/>
          <w:position w:val="2"/>
        </w:rPr>
        <w:t>D</w:t>
      </w:r>
      <w:r>
        <w:rPr>
          <w:sz w:val="16"/>
        </w:rPr>
        <w:t>1</w:t>
      </w:r>
      <w:r>
        <w:rPr>
          <w:spacing w:val="17"/>
          <w:sz w:val="16"/>
        </w:rPr>
        <w:t xml:space="preserve"> </w:t>
      </w:r>
      <w:r>
        <w:rPr>
          <w:position w:val="2"/>
        </w:rPr>
        <w:t>and</w:t>
      </w:r>
      <w:r>
        <w:rPr>
          <w:spacing w:val="30"/>
          <w:position w:val="2"/>
        </w:rPr>
        <w:t xml:space="preserve"> </w:t>
      </w:r>
      <w:r>
        <w:rPr>
          <w:i/>
          <w:position w:val="2"/>
        </w:rPr>
        <w:t>D</w:t>
      </w:r>
      <w:r>
        <w:rPr>
          <w:sz w:val="16"/>
        </w:rPr>
        <w:t>2</w:t>
      </w:r>
      <w:r>
        <w:rPr>
          <w:spacing w:val="31"/>
          <w:sz w:val="16"/>
        </w:rPr>
        <w:t xml:space="preserve"> </w:t>
      </w:r>
      <w:r>
        <w:rPr>
          <w:position w:val="2"/>
        </w:rPr>
        <w:t>and</w:t>
      </w:r>
      <w:r>
        <w:rPr>
          <w:spacing w:val="30"/>
          <w:position w:val="2"/>
        </w:rPr>
        <w:t xml:space="preserve"> </w:t>
      </w:r>
      <w:r>
        <w:rPr>
          <w:i/>
          <w:position w:val="2"/>
        </w:rPr>
        <w:t>D</w:t>
      </w:r>
      <w:r>
        <w:rPr>
          <w:sz w:val="16"/>
        </w:rPr>
        <w:t>3</w:t>
      </w:r>
      <w:r>
        <w:rPr>
          <w:spacing w:val="16"/>
          <w:sz w:val="16"/>
        </w:rPr>
        <w:t xml:space="preserve"> </w:t>
      </w:r>
      <w:r>
        <w:rPr>
          <w:position w:val="2"/>
        </w:rPr>
        <w:t>are</w:t>
      </w:r>
      <w:r>
        <w:rPr>
          <w:spacing w:val="31"/>
          <w:position w:val="2"/>
        </w:rPr>
        <w:t xml:space="preserve"> </w:t>
      </w:r>
      <w:r>
        <w:rPr>
          <w:position w:val="2"/>
        </w:rPr>
        <w:t>the</w:t>
      </w:r>
      <w:r>
        <w:rPr>
          <w:spacing w:val="28"/>
          <w:position w:val="2"/>
        </w:rPr>
        <w:t xml:space="preserve"> </w:t>
      </w:r>
      <w:r>
        <w:rPr>
          <w:position w:val="2"/>
        </w:rPr>
        <w:t>same</w:t>
      </w:r>
      <w:r>
        <w:rPr>
          <w:spacing w:val="28"/>
          <w:position w:val="2"/>
        </w:rPr>
        <w:t xml:space="preserve"> </w:t>
      </w:r>
      <w:r>
        <w:rPr>
          <w:position w:val="2"/>
        </w:rPr>
        <w:t>sign</w:t>
      </w:r>
      <w:r>
        <w:rPr>
          <w:spacing w:val="33"/>
          <w:position w:val="2"/>
        </w:rPr>
        <w:t xml:space="preserve"> </w:t>
      </w:r>
      <w:r>
        <w:rPr>
          <w:position w:val="2"/>
        </w:rPr>
        <w:t>as</w:t>
      </w:r>
      <w:r>
        <w:rPr>
          <w:spacing w:val="40"/>
          <w:position w:val="2"/>
        </w:rPr>
        <w:t xml:space="preserve"> </w:t>
      </w:r>
      <w:r>
        <w:rPr>
          <w:i/>
          <w:position w:val="2"/>
        </w:rPr>
        <w:t>D</w:t>
      </w:r>
      <w:r>
        <w:rPr>
          <w:sz w:val="16"/>
        </w:rPr>
        <w:t>0</w:t>
      </w:r>
      <w:r>
        <w:rPr>
          <w:position w:val="2"/>
        </w:rPr>
        <w:t>,</w:t>
      </w:r>
      <w:r>
        <w:rPr>
          <w:spacing w:val="32"/>
          <w:position w:val="2"/>
        </w:rPr>
        <w:t xml:space="preserve"> </w:t>
      </w:r>
      <w:r>
        <w:rPr>
          <w:position w:val="2"/>
        </w:rPr>
        <w:t>then</w:t>
      </w:r>
      <w:r>
        <w:rPr>
          <w:spacing w:val="36"/>
          <w:position w:val="2"/>
        </w:rPr>
        <w:t xml:space="preserve"> </w:t>
      </w:r>
      <w:r>
        <w:rPr>
          <w:position w:val="2"/>
        </w:rPr>
        <w:t>point</w:t>
      </w:r>
      <w:r>
        <w:rPr>
          <w:spacing w:val="35"/>
          <w:position w:val="2"/>
        </w:rPr>
        <w:t xml:space="preserve"> </w:t>
      </w:r>
      <w:r>
        <w:rPr>
          <w:position w:val="2"/>
        </w:rPr>
        <w:t>Q</w:t>
      </w:r>
      <w:r>
        <w:rPr>
          <w:spacing w:val="29"/>
          <w:position w:val="2"/>
        </w:rPr>
        <w:t xml:space="preserve"> </w:t>
      </w:r>
      <w:r>
        <w:rPr>
          <w:position w:val="2"/>
        </w:rPr>
        <w:t>is</w:t>
      </w:r>
      <w:r>
        <w:rPr>
          <w:spacing w:val="32"/>
          <w:position w:val="2"/>
        </w:rPr>
        <w:t xml:space="preserve"> </w:t>
      </w:r>
      <w:r>
        <w:rPr>
          <w:position w:val="2"/>
        </w:rPr>
        <w:t>inside</w:t>
      </w:r>
      <w:r>
        <w:rPr>
          <w:spacing w:val="32"/>
          <w:position w:val="2"/>
        </w:rPr>
        <w:t xml:space="preserve"> </w:t>
      </w:r>
      <w:r>
        <w:rPr>
          <w:position w:val="2"/>
        </w:rPr>
        <w:t>of</w:t>
      </w:r>
      <w:r>
        <w:rPr>
          <w:spacing w:val="29"/>
          <w:position w:val="2"/>
        </w:rPr>
        <w:t xml:space="preserve"> </w:t>
      </w:r>
      <w:r>
        <w:rPr>
          <w:position w:val="2"/>
        </w:rPr>
        <w:t>the</w:t>
      </w:r>
      <w:r>
        <w:rPr>
          <w:spacing w:val="31"/>
          <w:position w:val="2"/>
        </w:rPr>
        <w:t xml:space="preserve"> </w:t>
      </w:r>
      <w:r>
        <w:rPr>
          <w:position w:val="2"/>
        </w:rPr>
        <w:t>triangle.</w:t>
      </w:r>
      <w:r>
        <w:rPr>
          <w:spacing w:val="-57"/>
          <w:position w:val="2"/>
        </w:rPr>
        <w:t xml:space="preserve"> </w:t>
      </w:r>
    </w:p>
    <w:p w14:paraId="70D2374F" w14:textId="280ACB34" w:rsidR="0077219C" w:rsidRDefault="0077219C" w:rsidP="006644B4">
      <w:pPr>
        <w:pStyle w:val="BodyText"/>
        <w:spacing w:line="477" w:lineRule="auto"/>
        <w:ind w:right="450"/>
      </w:pPr>
      <w:r>
        <w:rPr>
          <w:position w:val="2"/>
        </w:rPr>
        <w:t>If</w:t>
      </w:r>
      <w:r>
        <w:rPr>
          <w:spacing w:val="21"/>
          <w:position w:val="2"/>
        </w:rPr>
        <w:t xml:space="preserve"> </w:t>
      </w:r>
      <w:r>
        <w:rPr>
          <w:i/>
          <w:position w:val="2"/>
        </w:rPr>
        <w:t>D</w:t>
      </w:r>
      <w:r>
        <w:rPr>
          <w:sz w:val="16"/>
        </w:rPr>
        <w:t>0</w:t>
      </w:r>
      <w:r>
        <w:rPr>
          <w:spacing w:val="3"/>
          <w:sz w:val="16"/>
        </w:rPr>
        <w:t xml:space="preserve"> </w:t>
      </w:r>
      <w:r>
        <w:rPr>
          <w:position w:val="2"/>
        </w:rPr>
        <w:t>=</w:t>
      </w:r>
      <w:r>
        <w:rPr>
          <w:spacing w:val="19"/>
          <w:position w:val="2"/>
        </w:rPr>
        <w:t xml:space="preserve"> </w:t>
      </w:r>
      <w:r>
        <w:rPr>
          <w:position w:val="2"/>
        </w:rPr>
        <w:t>0</w:t>
      </w:r>
      <w:r>
        <w:rPr>
          <w:spacing w:val="17"/>
          <w:position w:val="2"/>
        </w:rPr>
        <w:t xml:space="preserve"> </w:t>
      </w:r>
      <w:r>
        <w:rPr>
          <w:position w:val="2"/>
        </w:rPr>
        <w:t>then</w:t>
      </w:r>
      <w:r>
        <w:rPr>
          <w:spacing w:val="20"/>
          <w:position w:val="2"/>
        </w:rPr>
        <w:t xml:space="preserve"> </w:t>
      </w:r>
      <w:r>
        <w:rPr>
          <w:position w:val="2"/>
        </w:rPr>
        <w:t>the</w:t>
      </w:r>
      <w:r>
        <w:rPr>
          <w:spacing w:val="19"/>
          <w:position w:val="2"/>
        </w:rPr>
        <w:t xml:space="preserve"> </w:t>
      </w:r>
      <w:r>
        <w:rPr>
          <w:position w:val="2"/>
        </w:rPr>
        <w:t>points</w:t>
      </w:r>
      <w:r>
        <w:rPr>
          <w:spacing w:val="18"/>
          <w:position w:val="2"/>
        </w:rPr>
        <w:t xml:space="preserve"> </w:t>
      </w:r>
      <w:r>
        <w:rPr>
          <w:position w:val="2"/>
        </w:rPr>
        <w:t>are</w:t>
      </w:r>
      <w:r>
        <w:rPr>
          <w:spacing w:val="19"/>
          <w:position w:val="2"/>
        </w:rPr>
        <w:t xml:space="preserve"> </w:t>
      </w:r>
      <w:r>
        <w:rPr>
          <w:position w:val="2"/>
        </w:rPr>
        <w:t>a</w:t>
      </w:r>
      <w:r>
        <w:rPr>
          <w:spacing w:val="15"/>
          <w:position w:val="2"/>
        </w:rPr>
        <w:t xml:space="preserve"> </w:t>
      </w:r>
      <w:r>
        <w:rPr>
          <w:position w:val="2"/>
        </w:rPr>
        <w:t>line</w:t>
      </w:r>
      <w:r>
        <w:rPr>
          <w:spacing w:val="19"/>
          <w:position w:val="2"/>
        </w:rPr>
        <w:t xml:space="preserve"> </w:t>
      </w:r>
      <w:r>
        <w:rPr>
          <w:position w:val="2"/>
        </w:rPr>
        <w:t>(not</w:t>
      </w:r>
      <w:r>
        <w:rPr>
          <w:spacing w:val="20"/>
          <w:position w:val="2"/>
        </w:rPr>
        <w:t xml:space="preserve"> </w:t>
      </w:r>
      <w:r>
        <w:rPr>
          <w:position w:val="2"/>
        </w:rPr>
        <w:t>a</w:t>
      </w:r>
      <w:r>
        <w:rPr>
          <w:spacing w:val="19"/>
          <w:position w:val="2"/>
        </w:rPr>
        <w:t xml:space="preserve"> </w:t>
      </w:r>
      <w:r>
        <w:rPr>
          <w:position w:val="2"/>
        </w:rPr>
        <w:t>triangle).</w:t>
      </w:r>
    </w:p>
    <w:p w14:paraId="4BA0B8A6" w14:textId="77777777" w:rsidR="0077219C" w:rsidRDefault="0077219C" w:rsidP="006644B4">
      <w:pPr>
        <w:pStyle w:val="BodyText"/>
        <w:spacing w:before="1"/>
        <w:ind w:right="450"/>
      </w:pPr>
      <w:r>
        <w:rPr>
          <w:position w:val="2"/>
        </w:rPr>
        <w:t>If</w:t>
      </w:r>
      <w:r>
        <w:rPr>
          <w:spacing w:val="33"/>
          <w:position w:val="2"/>
        </w:rPr>
        <w:t xml:space="preserve"> </w:t>
      </w:r>
      <w:r>
        <w:rPr>
          <w:i/>
          <w:position w:val="2"/>
        </w:rPr>
        <w:t>D</w:t>
      </w:r>
      <w:r>
        <w:rPr>
          <w:sz w:val="16"/>
        </w:rPr>
        <w:t>1</w:t>
      </w:r>
      <w:r>
        <w:rPr>
          <w:position w:val="2"/>
        </w:rPr>
        <w:t>,</w:t>
      </w:r>
      <w:r>
        <w:rPr>
          <w:spacing w:val="30"/>
          <w:position w:val="2"/>
        </w:rPr>
        <w:t xml:space="preserve"> </w:t>
      </w:r>
      <w:r>
        <w:rPr>
          <w:i/>
          <w:position w:val="2"/>
        </w:rPr>
        <w:t>D</w:t>
      </w:r>
      <w:r>
        <w:rPr>
          <w:sz w:val="16"/>
        </w:rPr>
        <w:t>2</w:t>
      </w:r>
      <w:r>
        <w:rPr>
          <w:position w:val="2"/>
        </w:rPr>
        <w:t>,</w:t>
      </w:r>
      <w:r>
        <w:rPr>
          <w:spacing w:val="31"/>
          <w:position w:val="2"/>
        </w:rPr>
        <w:t xml:space="preserve"> </w:t>
      </w:r>
      <w:r>
        <w:rPr>
          <w:position w:val="2"/>
        </w:rPr>
        <w:t>or</w:t>
      </w:r>
      <w:r>
        <w:rPr>
          <w:spacing w:val="31"/>
          <w:position w:val="2"/>
        </w:rPr>
        <w:t xml:space="preserve"> </w:t>
      </w:r>
      <w:r>
        <w:rPr>
          <w:i/>
          <w:position w:val="2"/>
        </w:rPr>
        <w:t>D</w:t>
      </w:r>
      <w:r>
        <w:rPr>
          <w:sz w:val="16"/>
        </w:rPr>
        <w:t>3</w:t>
      </w:r>
      <w:r>
        <w:rPr>
          <w:spacing w:val="14"/>
          <w:sz w:val="16"/>
        </w:rPr>
        <w:t xml:space="preserve"> </w:t>
      </w:r>
      <w:r>
        <w:rPr>
          <w:position w:val="2"/>
        </w:rPr>
        <w:t>=</w:t>
      </w:r>
      <w:r>
        <w:rPr>
          <w:spacing w:val="29"/>
          <w:position w:val="2"/>
        </w:rPr>
        <w:t xml:space="preserve"> </w:t>
      </w:r>
      <w:r>
        <w:rPr>
          <w:position w:val="2"/>
        </w:rPr>
        <w:t>0</w:t>
      </w:r>
      <w:r>
        <w:rPr>
          <w:spacing w:val="27"/>
          <w:position w:val="2"/>
        </w:rPr>
        <w:t xml:space="preserve"> </w:t>
      </w:r>
      <w:r>
        <w:rPr>
          <w:position w:val="2"/>
        </w:rPr>
        <w:t>then</w:t>
      </w:r>
      <w:r>
        <w:rPr>
          <w:spacing w:val="31"/>
          <w:position w:val="2"/>
        </w:rPr>
        <w:t xml:space="preserve"> </w:t>
      </w:r>
      <w:r>
        <w:rPr>
          <w:position w:val="2"/>
        </w:rPr>
        <w:t>point</w:t>
      </w:r>
      <w:r>
        <w:rPr>
          <w:spacing w:val="33"/>
          <w:position w:val="2"/>
        </w:rPr>
        <w:t xml:space="preserve"> </w:t>
      </w:r>
      <w:r>
        <w:rPr>
          <w:position w:val="2"/>
        </w:rPr>
        <w:t>Q</w:t>
      </w:r>
      <w:r>
        <w:rPr>
          <w:spacing w:val="27"/>
          <w:position w:val="2"/>
        </w:rPr>
        <w:t xml:space="preserve"> </w:t>
      </w:r>
      <w:r>
        <w:rPr>
          <w:position w:val="2"/>
        </w:rPr>
        <w:t>lies</w:t>
      </w:r>
      <w:r>
        <w:rPr>
          <w:spacing w:val="31"/>
          <w:position w:val="2"/>
        </w:rPr>
        <w:t xml:space="preserve"> </w:t>
      </w:r>
      <w:r>
        <w:rPr>
          <w:position w:val="2"/>
        </w:rPr>
        <w:t>on</w:t>
      </w:r>
      <w:r>
        <w:rPr>
          <w:spacing w:val="30"/>
          <w:position w:val="2"/>
        </w:rPr>
        <w:t xml:space="preserve"> </w:t>
      </w:r>
      <w:r>
        <w:rPr>
          <w:position w:val="2"/>
        </w:rPr>
        <w:t>that</w:t>
      </w:r>
      <w:r>
        <w:rPr>
          <w:spacing w:val="31"/>
          <w:position w:val="2"/>
        </w:rPr>
        <w:t xml:space="preserve"> </w:t>
      </w:r>
      <w:r>
        <w:rPr>
          <w:position w:val="2"/>
        </w:rPr>
        <w:t>side</w:t>
      </w:r>
      <w:r>
        <w:rPr>
          <w:spacing w:val="30"/>
          <w:position w:val="2"/>
        </w:rPr>
        <w:t xml:space="preserve"> </w:t>
      </w:r>
      <w:r>
        <w:rPr>
          <w:position w:val="2"/>
        </w:rPr>
        <w:t>of</w:t>
      </w:r>
      <w:r>
        <w:rPr>
          <w:spacing w:val="29"/>
          <w:position w:val="2"/>
        </w:rPr>
        <w:t xml:space="preserve"> </w:t>
      </w:r>
      <w:r>
        <w:rPr>
          <w:position w:val="2"/>
        </w:rPr>
        <w:t>the</w:t>
      </w:r>
      <w:r>
        <w:rPr>
          <w:spacing w:val="26"/>
          <w:position w:val="2"/>
        </w:rPr>
        <w:t xml:space="preserve"> </w:t>
      </w:r>
      <w:r>
        <w:rPr>
          <w:position w:val="2"/>
        </w:rPr>
        <w:t>triangle.</w:t>
      </w:r>
    </w:p>
    <w:p w14:paraId="6FD8A852" w14:textId="77777777" w:rsidR="0077219C" w:rsidRDefault="0077219C" w:rsidP="006644B4">
      <w:pPr>
        <w:pStyle w:val="BodyText"/>
        <w:spacing w:before="9"/>
        <w:ind w:right="450"/>
        <w:rPr>
          <w:sz w:val="23"/>
        </w:rPr>
      </w:pPr>
    </w:p>
    <w:p w14:paraId="65BE40D5" w14:textId="77777777" w:rsidR="0077219C" w:rsidRDefault="0077219C" w:rsidP="00E6659A">
      <w:pPr>
        <w:pStyle w:val="BodyText"/>
        <w:ind w:right="450"/>
        <w:jc w:val="both"/>
      </w:pPr>
      <w:r>
        <w:t>Where</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has</w:t>
      </w:r>
      <w:r>
        <w:rPr>
          <w:spacing w:val="1"/>
        </w:rPr>
        <w:t xml:space="preserve"> </w:t>
      </w:r>
      <w:r>
        <w:t>more</w:t>
      </w:r>
      <w:r>
        <w:rPr>
          <w:spacing w:val="1"/>
        </w:rPr>
        <w:t xml:space="preserve"> </w:t>
      </w:r>
      <w:r>
        <w:t>than</w:t>
      </w:r>
      <w:r>
        <w:rPr>
          <w:spacing w:val="60"/>
        </w:rPr>
        <w:t xml:space="preserve"> </w:t>
      </w:r>
      <w:r>
        <w:t>three</w:t>
      </w:r>
      <w:r>
        <w:rPr>
          <w:spacing w:val="60"/>
        </w:rPr>
        <w:t xml:space="preserve"> </w:t>
      </w:r>
      <w:r>
        <w:t>compartments</w:t>
      </w:r>
      <w:r>
        <w:rPr>
          <w:spacing w:val="60"/>
        </w:rPr>
        <w:t xml:space="preserve"> </w:t>
      </w:r>
      <w:r>
        <w:t>and</w:t>
      </w:r>
      <w:r>
        <w:rPr>
          <w:spacing w:val="60"/>
        </w:rPr>
        <w:t xml:space="preserve"> </w:t>
      </w:r>
      <w:r>
        <w:t>these</w:t>
      </w:r>
      <w:r>
        <w:rPr>
          <w:spacing w:val="60"/>
        </w:rPr>
        <w:t xml:space="preserve"> </w:t>
      </w:r>
      <w:r>
        <w:t>are</w:t>
      </w:r>
      <w:r>
        <w:rPr>
          <w:spacing w:val="60"/>
        </w:rPr>
        <w:t xml:space="preserve"> </w:t>
      </w:r>
      <w:r>
        <w:t>not</w:t>
      </w:r>
      <w:r>
        <w:rPr>
          <w:spacing w:val="1"/>
        </w:rPr>
        <w:t xml:space="preserve"> </w:t>
      </w:r>
      <w:r>
        <w:t>always</w:t>
      </w:r>
      <w:r>
        <w:rPr>
          <w:spacing w:val="1"/>
        </w:rPr>
        <w:t xml:space="preserve"> </w:t>
      </w:r>
      <w:r>
        <w:t>at</w:t>
      </w:r>
      <w:r>
        <w:rPr>
          <w:spacing w:val="1"/>
        </w:rPr>
        <w:t xml:space="preserve"> </w:t>
      </w:r>
      <w:r>
        <w:t>or</w:t>
      </w:r>
      <w:r>
        <w:rPr>
          <w:spacing w:val="1"/>
        </w:rPr>
        <w:t xml:space="preserve"> </w:t>
      </w:r>
      <w:r>
        <w:t>below</w:t>
      </w:r>
      <w:r>
        <w:rPr>
          <w:spacing w:val="1"/>
        </w:rPr>
        <w:t xml:space="preserve"> </w:t>
      </w:r>
      <w:r>
        <w:t>their</w:t>
      </w:r>
      <w:r>
        <w:rPr>
          <w:spacing w:val="1"/>
        </w:rPr>
        <w:t xml:space="preserve"> </w:t>
      </w:r>
      <w:r>
        <w:t>target</w:t>
      </w:r>
      <w:r>
        <w:rPr>
          <w:spacing w:val="1"/>
        </w:rPr>
        <w:t xml:space="preserve"> </w:t>
      </w:r>
      <w:r>
        <w:t>temperature</w:t>
      </w:r>
      <w:r>
        <w:rPr>
          <w:spacing w:val="1"/>
        </w:rPr>
        <w:t xml:space="preserve"> </w:t>
      </w:r>
      <w:r>
        <w:t>as</w:t>
      </w:r>
      <w:r>
        <w:rPr>
          <w:spacing w:val="1"/>
        </w:rPr>
        <w:t xml:space="preserve"> </w:t>
      </w:r>
      <w:r>
        <w:t>specified</w:t>
      </w:r>
      <w:r>
        <w:rPr>
          <w:spacing w:val="1"/>
        </w:rPr>
        <w:t xml:space="preserve"> </w:t>
      </w:r>
      <w:r>
        <w:t>in</w:t>
      </w:r>
      <w:r>
        <w:rPr>
          <w:spacing w:val="61"/>
        </w:rPr>
        <w:t xml:space="preserve"> </w:t>
      </w:r>
      <w:r>
        <w:rPr>
          <w:b/>
        </w:rPr>
        <w:t>E-4.2.3</w:t>
      </w:r>
      <w:r>
        <w:t>.</w:t>
      </w:r>
      <w:r>
        <w:rPr>
          <w:spacing w:val="60"/>
        </w:rPr>
        <w:t xml:space="preserve"> </w:t>
      </w:r>
      <w:r>
        <w:t>Case</w:t>
      </w:r>
      <w:r>
        <w:rPr>
          <w:spacing w:val="60"/>
        </w:rPr>
        <w:t xml:space="preserve"> </w:t>
      </w:r>
      <w:r>
        <w:t>2-4,</w:t>
      </w:r>
      <w:r>
        <w:rPr>
          <w:spacing w:val="60"/>
        </w:rPr>
        <w:t xml:space="preserve"> </w:t>
      </w:r>
      <w:r>
        <w:t>the</w:t>
      </w:r>
      <w:r>
        <w:rPr>
          <w:spacing w:val="1"/>
        </w:rPr>
        <w:t xml:space="preserve"> </w:t>
      </w:r>
      <w:r>
        <w:t>temperature</w:t>
      </w:r>
      <w:r>
        <w:rPr>
          <w:spacing w:val="1"/>
        </w:rPr>
        <w:t xml:space="preserve"> </w:t>
      </w:r>
      <w:r>
        <w:t>of</w:t>
      </w:r>
      <w:r>
        <w:rPr>
          <w:spacing w:val="1"/>
        </w:rPr>
        <w:t xml:space="preserve"> </w:t>
      </w:r>
      <w:r>
        <w:t>these</w:t>
      </w:r>
      <w:r>
        <w:rPr>
          <w:spacing w:val="1"/>
        </w:rPr>
        <w:t xml:space="preserve"> </w:t>
      </w:r>
      <w:r>
        <w:t>additional</w:t>
      </w:r>
      <w:r>
        <w:rPr>
          <w:spacing w:val="1"/>
        </w:rPr>
        <w:t xml:space="preserve"> </w:t>
      </w:r>
      <w:r>
        <w:t>compartments</w:t>
      </w:r>
      <w:r>
        <w:rPr>
          <w:spacing w:val="60"/>
        </w:rPr>
        <w:t xml:space="preserve"> </w:t>
      </w:r>
      <w:r>
        <w:t>at</w:t>
      </w:r>
      <w:r>
        <w:rPr>
          <w:spacing w:val="60"/>
        </w:rPr>
        <w:t xml:space="preserve"> </w:t>
      </w:r>
      <w:r>
        <w:t>the</w:t>
      </w:r>
      <w:r>
        <w:rPr>
          <w:spacing w:val="60"/>
        </w:rPr>
        <w:t xml:space="preserve"> </w:t>
      </w:r>
      <w:r>
        <w:t>point</w:t>
      </w:r>
      <w:r>
        <w:rPr>
          <w:spacing w:val="60"/>
        </w:rPr>
        <w:t xml:space="preserve"> </w:t>
      </w:r>
      <w:r>
        <w:t>of</w:t>
      </w:r>
      <w:r>
        <w:rPr>
          <w:spacing w:val="60"/>
        </w:rPr>
        <w:t xml:space="preserve"> </w:t>
      </w:r>
      <w:r>
        <w:t>interpolation</w:t>
      </w:r>
      <w:r>
        <w:rPr>
          <w:spacing w:val="60"/>
        </w:rPr>
        <w:t xml:space="preserve"> </w:t>
      </w:r>
      <w:r>
        <w:t>shall</w:t>
      </w:r>
      <w:r>
        <w:rPr>
          <w:spacing w:val="60"/>
        </w:rPr>
        <w:t xml:space="preserve"> </w:t>
      </w:r>
      <w:r>
        <w:t>be</w:t>
      </w:r>
      <w:r>
        <w:rPr>
          <w:spacing w:val="1"/>
        </w:rPr>
        <w:t xml:space="preserve"> </w:t>
      </w:r>
      <w:r>
        <w:t>checked</w:t>
      </w:r>
      <w:r>
        <w:rPr>
          <w:spacing w:val="1"/>
        </w:rPr>
        <w:t xml:space="preserve"> </w:t>
      </w:r>
      <w:r>
        <w:t>for</w:t>
      </w:r>
      <w:r>
        <w:rPr>
          <w:spacing w:val="1"/>
        </w:rPr>
        <w:t xml:space="preserve"> </w:t>
      </w:r>
      <w:r>
        <w:t>validity</w:t>
      </w:r>
      <w:r>
        <w:rPr>
          <w:spacing w:val="61"/>
        </w:rPr>
        <w:t xml:space="preserve"> </w:t>
      </w:r>
      <w:r>
        <w:t>prior</w:t>
      </w:r>
      <w:r>
        <w:rPr>
          <w:spacing w:val="61"/>
        </w:rPr>
        <w:t xml:space="preserve"> </w:t>
      </w:r>
      <w:r>
        <w:t>to</w:t>
      </w:r>
      <w:r>
        <w:rPr>
          <w:spacing w:val="61"/>
        </w:rPr>
        <w:t xml:space="preserve"> </w:t>
      </w:r>
      <w:r>
        <w:t>the</w:t>
      </w:r>
      <w:r>
        <w:rPr>
          <w:spacing w:val="61"/>
        </w:rPr>
        <w:t xml:space="preserve"> </w:t>
      </w:r>
      <w:r>
        <w:t>calculation</w:t>
      </w:r>
      <w:r>
        <w:rPr>
          <w:spacing w:val="61"/>
        </w:rPr>
        <w:t xml:space="preserve"> </w:t>
      </w:r>
      <w:r>
        <w:t>of</w:t>
      </w:r>
      <w:r>
        <w:rPr>
          <w:spacing w:val="61"/>
        </w:rPr>
        <w:t xml:space="preserve"> </w:t>
      </w:r>
      <w:r>
        <w:t>energy</w:t>
      </w:r>
      <w:r>
        <w:rPr>
          <w:spacing w:val="60"/>
        </w:rPr>
        <w:t xml:space="preserve"> </w:t>
      </w:r>
      <w:r>
        <w:t>consumption.</w:t>
      </w:r>
      <w:r>
        <w:rPr>
          <w:spacing w:val="61"/>
        </w:rPr>
        <w:t xml:space="preserve"> </w:t>
      </w:r>
      <w:r>
        <w:t>The</w:t>
      </w:r>
      <w:r>
        <w:rPr>
          <w:spacing w:val="61"/>
        </w:rPr>
        <w:t xml:space="preserve"> </w:t>
      </w:r>
      <w:r>
        <w:t>general</w:t>
      </w:r>
      <w:r>
        <w:rPr>
          <w:spacing w:val="1"/>
        </w:rPr>
        <w:t xml:space="preserve"> </w:t>
      </w:r>
      <w:r>
        <w:t>approach</w:t>
      </w:r>
      <w:r>
        <w:rPr>
          <w:spacing w:val="19"/>
        </w:rPr>
        <w:t xml:space="preserve"> </w:t>
      </w:r>
      <w:r>
        <w:t>is</w:t>
      </w:r>
      <w:r>
        <w:rPr>
          <w:spacing w:val="16"/>
        </w:rPr>
        <w:t xml:space="preserve"> </w:t>
      </w:r>
      <w:r>
        <w:t>similar</w:t>
      </w:r>
      <w:r>
        <w:rPr>
          <w:spacing w:val="18"/>
        </w:rPr>
        <w:t xml:space="preserve"> </w:t>
      </w:r>
      <w:r>
        <w:t>to</w:t>
      </w:r>
      <w:r>
        <w:rPr>
          <w:spacing w:val="19"/>
        </w:rPr>
        <w:t xml:space="preserve"> </w:t>
      </w:r>
      <w:r>
        <w:t>that</w:t>
      </w:r>
      <w:r>
        <w:rPr>
          <w:spacing w:val="19"/>
        </w:rPr>
        <w:t xml:space="preserve"> </w:t>
      </w:r>
      <w:r>
        <w:t>set</w:t>
      </w:r>
      <w:r>
        <w:rPr>
          <w:spacing w:val="17"/>
        </w:rPr>
        <w:t xml:space="preserve"> </w:t>
      </w:r>
      <w:r>
        <w:t>out</w:t>
      </w:r>
      <w:r>
        <w:rPr>
          <w:spacing w:val="17"/>
        </w:rPr>
        <w:t xml:space="preserve"> </w:t>
      </w:r>
      <w:r>
        <w:t>in</w:t>
      </w:r>
      <w:r>
        <w:rPr>
          <w:spacing w:val="28"/>
        </w:rPr>
        <w:t xml:space="preserve"> </w:t>
      </w:r>
      <w:r>
        <w:rPr>
          <w:b/>
        </w:rPr>
        <w:t>E-4.5</w:t>
      </w:r>
      <w:r>
        <w:t>.</w:t>
      </w:r>
    </w:p>
    <w:p w14:paraId="4ECA0CB6" w14:textId="77777777" w:rsidR="0077219C" w:rsidRDefault="0077219C" w:rsidP="0077219C">
      <w:pPr>
        <w:pStyle w:val="BodyText"/>
        <w:spacing w:before="1"/>
      </w:pPr>
    </w:p>
    <w:p w14:paraId="38567A15" w14:textId="77777777" w:rsidR="0077219C" w:rsidRDefault="0077219C" w:rsidP="00E6659A">
      <w:pPr>
        <w:pStyle w:val="BodyText"/>
        <w:ind w:right="450"/>
        <w:jc w:val="both"/>
      </w:pPr>
      <w:r>
        <w:t>The</w:t>
      </w:r>
      <w:r>
        <w:rPr>
          <w:spacing w:val="47"/>
        </w:rPr>
        <w:t xml:space="preserve"> </w:t>
      </w:r>
      <w:r>
        <w:t>approach</w:t>
      </w:r>
      <w:r>
        <w:rPr>
          <w:spacing w:val="46"/>
        </w:rPr>
        <w:t xml:space="preserve"> </w:t>
      </w:r>
      <w:r>
        <w:t>shall</w:t>
      </w:r>
      <w:r>
        <w:rPr>
          <w:spacing w:val="48"/>
        </w:rPr>
        <w:t xml:space="preserve"> </w:t>
      </w:r>
      <w:r>
        <w:t>use</w:t>
      </w:r>
      <w:r>
        <w:rPr>
          <w:spacing w:val="44"/>
        </w:rPr>
        <w:t xml:space="preserve"> </w:t>
      </w:r>
      <w:r>
        <w:t>matrices</w:t>
      </w:r>
      <w:r>
        <w:rPr>
          <w:spacing w:val="51"/>
        </w:rPr>
        <w:t xml:space="preserve"> </w:t>
      </w:r>
      <w:r>
        <w:t>for</w:t>
      </w:r>
      <w:r>
        <w:rPr>
          <w:spacing w:val="44"/>
        </w:rPr>
        <w:t xml:space="preserve"> </w:t>
      </w:r>
      <w:r>
        <w:t>triangulation</w:t>
      </w:r>
      <w:r>
        <w:rPr>
          <w:spacing w:val="46"/>
        </w:rPr>
        <w:t xml:space="preserve"> </w:t>
      </w:r>
      <w:r>
        <w:t>on</w:t>
      </w:r>
      <w:r>
        <w:rPr>
          <w:spacing w:val="47"/>
        </w:rPr>
        <w:t xml:space="preserve"> </w:t>
      </w:r>
      <w:r>
        <w:t>the</w:t>
      </w:r>
      <w:r>
        <w:rPr>
          <w:spacing w:val="44"/>
        </w:rPr>
        <w:t xml:space="preserve"> </w:t>
      </w:r>
      <w:r>
        <w:t>primary</w:t>
      </w:r>
      <w:r>
        <w:rPr>
          <w:spacing w:val="39"/>
        </w:rPr>
        <w:t xml:space="preserve"> </w:t>
      </w:r>
      <w:r>
        <w:t>three</w:t>
      </w:r>
      <w:r>
        <w:rPr>
          <w:spacing w:val="7"/>
        </w:rPr>
        <w:t xml:space="preserve"> </w:t>
      </w:r>
      <w:r>
        <w:t>compartments</w:t>
      </w:r>
      <w:r>
        <w:rPr>
          <w:spacing w:val="50"/>
        </w:rPr>
        <w:t xml:space="preserve"> </w:t>
      </w:r>
      <w:r>
        <w:t>A,</w:t>
      </w:r>
      <w:r>
        <w:rPr>
          <w:spacing w:val="1"/>
        </w:rPr>
        <w:t xml:space="preserve"> </w:t>
      </w:r>
      <w:r>
        <w:t>B</w:t>
      </w:r>
      <w:r>
        <w:rPr>
          <w:spacing w:val="1"/>
        </w:rPr>
        <w:t xml:space="preserve"> </w:t>
      </w:r>
      <w:r>
        <w:t>and</w:t>
      </w:r>
      <w:r>
        <w:rPr>
          <w:spacing w:val="1"/>
        </w:rPr>
        <w:t xml:space="preserve"> </w:t>
      </w:r>
      <w:r>
        <w:t>C</w:t>
      </w:r>
      <w:r>
        <w:rPr>
          <w:spacing w:val="1"/>
        </w:rPr>
        <w:t xml:space="preserve"> </w:t>
      </w:r>
      <w:r>
        <w:t>to</w:t>
      </w:r>
      <w:r>
        <w:rPr>
          <w:spacing w:val="1"/>
        </w:rPr>
        <w:t xml:space="preserve"> </w:t>
      </w:r>
      <w:r>
        <w:t>estimate</w:t>
      </w:r>
      <w:r>
        <w:rPr>
          <w:spacing w:val="1"/>
        </w:rPr>
        <w:t xml:space="preserve"> </w:t>
      </w:r>
      <w:r>
        <w:t>the</w:t>
      </w:r>
      <w:r>
        <w:rPr>
          <w:spacing w:val="1"/>
        </w:rPr>
        <w:t xml:space="preserve"> </w:t>
      </w:r>
      <w:r>
        <w:t>temperature</w:t>
      </w:r>
      <w:r>
        <w:rPr>
          <w:spacing w:val="1"/>
        </w:rPr>
        <w:t xml:space="preserve"> </w:t>
      </w:r>
      <w:r>
        <w:t>in</w:t>
      </w:r>
      <w:r>
        <w:rPr>
          <w:spacing w:val="1"/>
        </w:rPr>
        <w:t xml:space="preserve"> </w:t>
      </w:r>
      <w:r>
        <w:t>each</w:t>
      </w:r>
      <w:r>
        <w:rPr>
          <w:spacing w:val="1"/>
        </w:rPr>
        <w:t xml:space="preserve"> </w:t>
      </w:r>
      <w:r>
        <w:t>additional</w:t>
      </w:r>
      <w:r>
        <w:rPr>
          <w:spacing w:val="1"/>
        </w:rPr>
        <w:t xml:space="preserve"> </w:t>
      </w:r>
      <w:r>
        <w:t>compartment</w:t>
      </w:r>
      <w:r>
        <w:rPr>
          <w:spacing w:val="1"/>
        </w:rPr>
        <w:t xml:space="preserve"> </w:t>
      </w:r>
      <w:r>
        <w:t>at</w:t>
      </w:r>
      <w:r>
        <w:rPr>
          <w:spacing w:val="1"/>
        </w:rPr>
        <w:t xml:space="preserve"> </w:t>
      </w:r>
      <w:r>
        <w:t>the</w:t>
      </w:r>
      <w:r>
        <w:rPr>
          <w:spacing w:val="1"/>
        </w:rPr>
        <w:t xml:space="preserve"> </w:t>
      </w:r>
      <w:r>
        <w:t>point</w:t>
      </w:r>
      <w:r>
        <w:rPr>
          <w:spacing w:val="1"/>
        </w:rPr>
        <w:t xml:space="preserve"> </w:t>
      </w:r>
      <w:r>
        <w:t>of</w:t>
      </w:r>
      <w:r>
        <w:rPr>
          <w:spacing w:val="1"/>
        </w:rPr>
        <w:t xml:space="preserve"> </w:t>
      </w:r>
      <w:r>
        <w:lastRenderedPageBreak/>
        <w:t>interpolation</w:t>
      </w:r>
      <w:r>
        <w:rPr>
          <w:spacing w:val="61"/>
        </w:rPr>
        <w:t xml:space="preserve"> </w:t>
      </w:r>
      <w:r>
        <w:t>(point</w:t>
      </w:r>
      <w:r>
        <w:rPr>
          <w:spacing w:val="61"/>
        </w:rPr>
        <w:t xml:space="preserve"> </w:t>
      </w:r>
      <w:r>
        <w:t>Q).</w:t>
      </w:r>
      <w:r>
        <w:rPr>
          <w:spacing w:val="61"/>
        </w:rPr>
        <w:t xml:space="preserve"> </w:t>
      </w:r>
      <w:r>
        <w:t>For</w:t>
      </w:r>
      <w:r>
        <w:rPr>
          <w:spacing w:val="61"/>
        </w:rPr>
        <w:t xml:space="preserve"> </w:t>
      </w:r>
      <w:r>
        <w:t>the</w:t>
      </w:r>
      <w:r>
        <w:rPr>
          <w:spacing w:val="61"/>
        </w:rPr>
        <w:t xml:space="preserve"> </w:t>
      </w:r>
      <w:r>
        <w:t>first</w:t>
      </w:r>
      <w:r>
        <w:rPr>
          <w:spacing w:val="61"/>
        </w:rPr>
        <w:t xml:space="preserve"> </w:t>
      </w:r>
      <w:r>
        <w:t>additional</w:t>
      </w:r>
      <w:r>
        <w:rPr>
          <w:spacing w:val="61"/>
        </w:rPr>
        <w:t xml:space="preserve"> </w:t>
      </w:r>
      <w:r>
        <w:t>compartment</w:t>
      </w:r>
      <w:r>
        <w:rPr>
          <w:spacing w:val="61"/>
        </w:rPr>
        <w:t xml:space="preserve"> </w:t>
      </w:r>
      <w:r>
        <w:t>to</w:t>
      </w:r>
      <w:r>
        <w:rPr>
          <w:spacing w:val="61"/>
        </w:rPr>
        <w:t xml:space="preserve"> </w:t>
      </w:r>
      <w:r>
        <w:t>be</w:t>
      </w:r>
      <w:r>
        <w:rPr>
          <w:spacing w:val="61"/>
        </w:rPr>
        <w:t xml:space="preserve"> </w:t>
      </w:r>
      <w:r>
        <w:t>checked</w:t>
      </w:r>
      <w:r>
        <w:rPr>
          <w:spacing w:val="1"/>
        </w:rPr>
        <w:t xml:space="preserve"> </w:t>
      </w:r>
      <w:r>
        <w:t>(compartment</w:t>
      </w:r>
      <w:r>
        <w:rPr>
          <w:spacing w:val="1"/>
        </w:rPr>
        <w:t xml:space="preserve"> </w:t>
      </w:r>
      <w:r>
        <w:t>D)</w:t>
      </w:r>
      <w:r>
        <w:rPr>
          <w:spacing w:val="1"/>
        </w:rPr>
        <w:t xml:space="preserve"> </w:t>
      </w:r>
      <w:r>
        <w:t>the</w:t>
      </w:r>
      <w:r>
        <w:rPr>
          <w:spacing w:val="1"/>
        </w:rPr>
        <w:t xml:space="preserve"> </w:t>
      </w:r>
      <w:r>
        <w:t>4</w:t>
      </w:r>
      <w:r>
        <w:rPr>
          <w:spacing w:val="1"/>
        </w:rPr>
        <w:t xml:space="preserve"> </w:t>
      </w:r>
      <w:r>
        <w:t>simultaneous</w:t>
      </w:r>
      <w:r>
        <w:rPr>
          <w:spacing w:val="60"/>
        </w:rPr>
        <w:t xml:space="preserve"> </w:t>
      </w:r>
      <w:r>
        <w:t>equations</w:t>
      </w:r>
      <w:r>
        <w:rPr>
          <w:spacing w:val="60"/>
        </w:rPr>
        <w:t xml:space="preserve"> </w:t>
      </w:r>
      <w:r>
        <w:t>to</w:t>
      </w:r>
      <w:r>
        <w:rPr>
          <w:spacing w:val="60"/>
        </w:rPr>
        <w:t xml:space="preserve"> </w:t>
      </w:r>
      <w:r>
        <w:t>describe</w:t>
      </w:r>
      <w:r>
        <w:rPr>
          <w:spacing w:val="60"/>
        </w:rPr>
        <w:t xml:space="preserve"> </w:t>
      </w:r>
      <w:r>
        <w:t>the</w:t>
      </w:r>
      <w:r>
        <w:rPr>
          <w:spacing w:val="60"/>
        </w:rPr>
        <w:t xml:space="preserve"> </w:t>
      </w:r>
      <w:r>
        <w:t>4</w:t>
      </w:r>
      <w:r>
        <w:rPr>
          <w:spacing w:val="60"/>
        </w:rPr>
        <w:t xml:space="preserve"> </w:t>
      </w:r>
      <w:r>
        <w:t>test</w:t>
      </w:r>
      <w:r>
        <w:rPr>
          <w:spacing w:val="60"/>
        </w:rPr>
        <w:t xml:space="preserve"> </w:t>
      </w:r>
      <w:r>
        <w:t>points</w:t>
      </w:r>
      <w:r>
        <w:rPr>
          <w:spacing w:val="60"/>
        </w:rPr>
        <w:t xml:space="preserve"> </w:t>
      </w:r>
      <w:r>
        <w:t>are</w:t>
      </w:r>
      <w:r>
        <w:rPr>
          <w:spacing w:val="60"/>
        </w:rPr>
        <w:t xml:space="preserve"> </w:t>
      </w:r>
      <w:r>
        <w:t>as</w:t>
      </w:r>
      <w:r>
        <w:rPr>
          <w:spacing w:val="1"/>
        </w:rPr>
        <w:t xml:space="preserve"> </w:t>
      </w:r>
      <w:r>
        <w:t>follows:</w:t>
      </w:r>
    </w:p>
    <w:p w14:paraId="68965AE8" w14:textId="77777777" w:rsidR="0077219C" w:rsidRDefault="0077219C" w:rsidP="0077219C">
      <w:pPr>
        <w:pStyle w:val="BodyText"/>
        <w:spacing w:before="5"/>
        <w:rPr>
          <w:sz w:val="15"/>
        </w:rPr>
      </w:pPr>
    </w:p>
    <w:p w14:paraId="6B2A69F8" w14:textId="77777777" w:rsidR="0077219C" w:rsidRDefault="0077219C" w:rsidP="001977D3">
      <w:pPr>
        <w:spacing w:before="100"/>
        <w:jc w:val="center"/>
        <w:rPr>
          <w:sz w:val="13"/>
        </w:rPr>
      </w:pPr>
      <w:r>
        <w:rPr>
          <w:i/>
          <w:position w:val="2"/>
          <w:sz w:val="24"/>
        </w:rPr>
        <w:t>K</w:t>
      </w:r>
      <w:r>
        <w:rPr>
          <w:sz w:val="16"/>
        </w:rPr>
        <w:t>D</w:t>
      </w:r>
      <w:r>
        <w:rPr>
          <w:spacing w:val="4"/>
          <w:sz w:val="16"/>
        </w:rPr>
        <w:t xml:space="preserve"> </w:t>
      </w:r>
      <w:r>
        <w:rPr>
          <w:position w:val="2"/>
          <w:sz w:val="24"/>
        </w:rPr>
        <w:t>+</w:t>
      </w:r>
      <w:r>
        <w:rPr>
          <w:spacing w:val="21"/>
          <w:position w:val="2"/>
          <w:sz w:val="24"/>
        </w:rPr>
        <w:t xml:space="preserve"> </w:t>
      </w:r>
      <w:r>
        <w:rPr>
          <w:i/>
          <w:position w:val="2"/>
          <w:sz w:val="24"/>
        </w:rPr>
        <w:t>L</w:t>
      </w:r>
      <w:r>
        <w:rPr>
          <w:sz w:val="13"/>
        </w:rPr>
        <w:t>D</w:t>
      </w:r>
      <w:r>
        <w:rPr>
          <w:spacing w:val="31"/>
          <w:sz w:val="13"/>
        </w:rPr>
        <w:t xml:space="preserve"> </w:t>
      </w:r>
      <w:r>
        <w:rPr>
          <w:rFonts w:ascii="Symbol" w:hAnsi="Symbol"/>
          <w:position w:val="2"/>
          <w:sz w:val="24"/>
        </w:rPr>
        <w:t></w:t>
      </w:r>
      <w:r>
        <w:rPr>
          <w:spacing w:val="22"/>
          <w:position w:val="2"/>
          <w:sz w:val="24"/>
        </w:rPr>
        <w:t xml:space="preserve"> </w:t>
      </w:r>
      <w:r>
        <w:rPr>
          <w:i/>
          <w:position w:val="2"/>
          <w:sz w:val="24"/>
        </w:rPr>
        <w:t>T</w:t>
      </w:r>
      <w:r>
        <w:rPr>
          <w:sz w:val="13"/>
        </w:rPr>
        <w:t>A1</w:t>
      </w:r>
      <w:r>
        <w:rPr>
          <w:spacing w:val="52"/>
          <w:sz w:val="13"/>
        </w:rPr>
        <w:t xml:space="preserve"> </w:t>
      </w:r>
      <w:r>
        <w:rPr>
          <w:position w:val="2"/>
          <w:sz w:val="24"/>
        </w:rPr>
        <w:t>+</w:t>
      </w:r>
      <w:r>
        <w:rPr>
          <w:spacing w:val="24"/>
          <w:position w:val="2"/>
          <w:sz w:val="24"/>
        </w:rPr>
        <w:t xml:space="preserve"> </w:t>
      </w:r>
      <w:r>
        <w:rPr>
          <w:i/>
          <w:position w:val="2"/>
          <w:sz w:val="24"/>
        </w:rPr>
        <w:t>M</w:t>
      </w:r>
      <w:r>
        <w:rPr>
          <w:sz w:val="13"/>
        </w:rPr>
        <w:t>D</w:t>
      </w:r>
      <w:r>
        <w:rPr>
          <w:spacing w:val="28"/>
          <w:sz w:val="13"/>
        </w:rPr>
        <w:t xml:space="preserve"> </w:t>
      </w:r>
      <w:r>
        <w:rPr>
          <w:rFonts w:ascii="Symbol" w:hAnsi="Symbol"/>
          <w:position w:val="2"/>
          <w:sz w:val="24"/>
        </w:rPr>
        <w:t></w:t>
      </w:r>
      <w:r>
        <w:rPr>
          <w:spacing w:val="26"/>
          <w:position w:val="2"/>
          <w:sz w:val="24"/>
        </w:rPr>
        <w:t xml:space="preserve"> </w:t>
      </w:r>
      <w:r>
        <w:rPr>
          <w:i/>
          <w:position w:val="2"/>
          <w:sz w:val="24"/>
        </w:rPr>
        <w:t>T</w:t>
      </w:r>
      <w:r>
        <w:rPr>
          <w:sz w:val="13"/>
        </w:rPr>
        <w:t>B1</w:t>
      </w:r>
      <w:r>
        <w:rPr>
          <w:spacing w:val="52"/>
          <w:sz w:val="13"/>
        </w:rPr>
        <w:t xml:space="preserve"> </w:t>
      </w:r>
      <w:r>
        <w:rPr>
          <w:position w:val="2"/>
          <w:sz w:val="24"/>
        </w:rPr>
        <w:t>+</w:t>
      </w:r>
      <w:r>
        <w:rPr>
          <w:spacing w:val="22"/>
          <w:position w:val="2"/>
          <w:sz w:val="24"/>
        </w:rPr>
        <w:t xml:space="preserve"> </w:t>
      </w:r>
      <w:r>
        <w:rPr>
          <w:i/>
          <w:position w:val="2"/>
          <w:sz w:val="24"/>
        </w:rPr>
        <w:t>N</w:t>
      </w:r>
      <w:r>
        <w:rPr>
          <w:sz w:val="13"/>
        </w:rPr>
        <w:t>D</w:t>
      </w:r>
      <w:r>
        <w:rPr>
          <w:spacing w:val="28"/>
          <w:sz w:val="13"/>
        </w:rPr>
        <w:t xml:space="preserve"> </w:t>
      </w:r>
      <w:r>
        <w:rPr>
          <w:rFonts w:ascii="Symbol" w:hAnsi="Symbol"/>
          <w:position w:val="2"/>
          <w:sz w:val="24"/>
        </w:rPr>
        <w:t></w:t>
      </w:r>
      <w:r>
        <w:rPr>
          <w:spacing w:val="23"/>
          <w:position w:val="2"/>
          <w:sz w:val="24"/>
        </w:rPr>
        <w:t xml:space="preserve"> </w:t>
      </w:r>
      <w:r>
        <w:rPr>
          <w:i/>
          <w:position w:val="2"/>
          <w:sz w:val="24"/>
        </w:rPr>
        <w:t>T</w:t>
      </w:r>
      <w:r>
        <w:rPr>
          <w:sz w:val="13"/>
        </w:rPr>
        <w:t>C1</w:t>
      </w:r>
      <w:r>
        <w:rPr>
          <w:position w:val="2"/>
          <w:sz w:val="24"/>
        </w:rPr>
        <w:t>=</w:t>
      </w:r>
      <w:r>
        <w:rPr>
          <w:spacing w:val="21"/>
          <w:position w:val="2"/>
          <w:sz w:val="24"/>
        </w:rPr>
        <w:t xml:space="preserve"> </w:t>
      </w:r>
      <w:r>
        <w:rPr>
          <w:i/>
          <w:position w:val="2"/>
          <w:sz w:val="24"/>
        </w:rPr>
        <w:t>T</w:t>
      </w:r>
      <w:r>
        <w:rPr>
          <w:sz w:val="13"/>
        </w:rPr>
        <w:t>D1</w:t>
      </w:r>
    </w:p>
    <w:p w14:paraId="55303A51" w14:textId="77777777" w:rsidR="000971A6" w:rsidRDefault="000971A6" w:rsidP="001977D3">
      <w:pPr>
        <w:spacing w:before="100"/>
        <w:jc w:val="center"/>
        <w:rPr>
          <w:sz w:val="13"/>
        </w:rPr>
      </w:pPr>
    </w:p>
    <w:p w14:paraId="1C921CF2" w14:textId="693B9D97" w:rsidR="001977D3" w:rsidRDefault="0077219C" w:rsidP="001977D3">
      <w:pPr>
        <w:jc w:val="center"/>
        <w:rPr>
          <w:position w:val="-7"/>
          <w:sz w:val="16"/>
        </w:rPr>
      </w:pPr>
      <w:r>
        <w:rPr>
          <w:i/>
          <w:sz w:val="24"/>
        </w:rPr>
        <w:t>K</w:t>
      </w:r>
      <w:r>
        <w:rPr>
          <w:position w:val="-8"/>
          <w:sz w:val="18"/>
        </w:rPr>
        <w:t>D</w:t>
      </w:r>
      <w:r>
        <w:rPr>
          <w:spacing w:val="1"/>
          <w:position w:val="-8"/>
          <w:sz w:val="18"/>
        </w:rPr>
        <w:t xml:space="preserve"> </w:t>
      </w:r>
      <w:r>
        <w:rPr>
          <w:sz w:val="24"/>
        </w:rPr>
        <w:t xml:space="preserve">+ </w:t>
      </w:r>
      <w:r>
        <w:rPr>
          <w:i/>
          <w:sz w:val="24"/>
        </w:rPr>
        <w:t>L</w:t>
      </w:r>
      <w:r>
        <w:rPr>
          <w:position w:val="-8"/>
          <w:sz w:val="18"/>
        </w:rPr>
        <w:t>D</w:t>
      </w:r>
      <w:r>
        <w:rPr>
          <w:spacing w:val="1"/>
          <w:position w:val="-8"/>
          <w:sz w:val="18"/>
        </w:rPr>
        <w:t xml:space="preserve"> </w:t>
      </w:r>
      <w:r>
        <w:rPr>
          <w:rFonts w:ascii="Symbol" w:hAnsi="Symbol"/>
          <w:sz w:val="24"/>
        </w:rPr>
        <w:t></w:t>
      </w:r>
      <w:r>
        <w:rPr>
          <w:sz w:val="24"/>
        </w:rPr>
        <w:t xml:space="preserve"> </w:t>
      </w:r>
      <w:r>
        <w:rPr>
          <w:i/>
          <w:sz w:val="24"/>
        </w:rPr>
        <w:t>T</w:t>
      </w:r>
      <w:r>
        <w:rPr>
          <w:position w:val="-8"/>
          <w:sz w:val="18"/>
        </w:rPr>
        <w:t>A2</w:t>
      </w:r>
      <w:r>
        <w:rPr>
          <w:spacing w:val="1"/>
          <w:position w:val="-8"/>
          <w:sz w:val="18"/>
        </w:rPr>
        <w:t xml:space="preserve"> </w:t>
      </w:r>
      <w:r>
        <w:rPr>
          <w:sz w:val="24"/>
        </w:rPr>
        <w:t xml:space="preserve">+ </w:t>
      </w:r>
      <w:r>
        <w:rPr>
          <w:i/>
          <w:sz w:val="24"/>
        </w:rPr>
        <w:t>M</w:t>
      </w:r>
      <w:r>
        <w:rPr>
          <w:position w:val="-8"/>
          <w:sz w:val="18"/>
        </w:rPr>
        <w:t>D</w:t>
      </w:r>
      <w:r>
        <w:rPr>
          <w:spacing w:val="45"/>
          <w:position w:val="-8"/>
          <w:sz w:val="18"/>
        </w:rPr>
        <w:t xml:space="preserve"> </w:t>
      </w:r>
      <w:r>
        <w:rPr>
          <w:rFonts w:ascii="Symbol" w:hAnsi="Symbol"/>
          <w:sz w:val="24"/>
        </w:rPr>
        <w:t></w:t>
      </w:r>
      <w:r>
        <w:rPr>
          <w:sz w:val="24"/>
        </w:rPr>
        <w:t xml:space="preserve"> </w:t>
      </w:r>
      <w:r>
        <w:rPr>
          <w:i/>
          <w:sz w:val="24"/>
        </w:rPr>
        <w:t>T</w:t>
      </w:r>
      <w:r>
        <w:rPr>
          <w:position w:val="-8"/>
          <w:sz w:val="18"/>
        </w:rPr>
        <w:t>B2</w:t>
      </w:r>
      <w:r>
        <w:rPr>
          <w:spacing w:val="45"/>
          <w:position w:val="-8"/>
          <w:sz w:val="18"/>
        </w:rPr>
        <w:t xml:space="preserve"> </w:t>
      </w:r>
      <w:r>
        <w:rPr>
          <w:sz w:val="24"/>
        </w:rPr>
        <w:t xml:space="preserve">+ </w:t>
      </w:r>
      <w:r>
        <w:rPr>
          <w:i/>
          <w:sz w:val="24"/>
        </w:rPr>
        <w:t>N</w:t>
      </w:r>
      <w:r>
        <w:rPr>
          <w:position w:val="-8"/>
          <w:sz w:val="18"/>
        </w:rPr>
        <w:t>D</w:t>
      </w:r>
      <w:r>
        <w:rPr>
          <w:spacing w:val="45"/>
          <w:position w:val="-8"/>
          <w:sz w:val="18"/>
        </w:rPr>
        <w:t xml:space="preserve"> </w:t>
      </w:r>
      <w:r>
        <w:rPr>
          <w:rFonts w:ascii="Symbol" w:hAnsi="Symbol"/>
          <w:sz w:val="24"/>
        </w:rPr>
        <w:t></w:t>
      </w:r>
      <w:r>
        <w:rPr>
          <w:sz w:val="24"/>
        </w:rPr>
        <w:t xml:space="preserve"> </w:t>
      </w:r>
      <w:r>
        <w:rPr>
          <w:i/>
          <w:sz w:val="24"/>
        </w:rPr>
        <w:t>T</w:t>
      </w:r>
      <w:r>
        <w:rPr>
          <w:position w:val="-8"/>
          <w:sz w:val="18"/>
        </w:rPr>
        <w:t>C2</w:t>
      </w:r>
      <w:r>
        <w:rPr>
          <w:spacing w:val="45"/>
          <w:position w:val="-8"/>
          <w:sz w:val="18"/>
        </w:rPr>
        <w:t xml:space="preserve"> </w:t>
      </w:r>
      <w:r>
        <w:rPr>
          <w:sz w:val="24"/>
        </w:rPr>
        <w:t xml:space="preserve">= </w:t>
      </w:r>
      <w:r>
        <w:rPr>
          <w:i/>
          <w:sz w:val="24"/>
        </w:rPr>
        <w:t>T</w:t>
      </w:r>
      <w:r>
        <w:rPr>
          <w:position w:val="-7"/>
          <w:sz w:val="16"/>
        </w:rPr>
        <w:t>D2</w:t>
      </w:r>
    </w:p>
    <w:p w14:paraId="3F6B30C8" w14:textId="77777777" w:rsidR="00EF54F4" w:rsidRDefault="00EF54F4" w:rsidP="001977D3">
      <w:pPr>
        <w:jc w:val="center"/>
        <w:rPr>
          <w:spacing w:val="1"/>
          <w:position w:val="-7"/>
          <w:sz w:val="16"/>
        </w:rPr>
      </w:pPr>
    </w:p>
    <w:p w14:paraId="71D3E66B" w14:textId="2F199A79" w:rsidR="001977D3" w:rsidRDefault="0077219C" w:rsidP="001977D3">
      <w:pPr>
        <w:jc w:val="center"/>
        <w:rPr>
          <w:position w:val="-7"/>
          <w:sz w:val="16"/>
        </w:rPr>
      </w:pPr>
      <w:r>
        <w:rPr>
          <w:i/>
          <w:sz w:val="24"/>
        </w:rPr>
        <w:t>K</w:t>
      </w:r>
      <w:r>
        <w:rPr>
          <w:position w:val="-8"/>
          <w:sz w:val="18"/>
        </w:rPr>
        <w:t>D</w:t>
      </w:r>
      <w:r>
        <w:rPr>
          <w:spacing w:val="1"/>
          <w:position w:val="-8"/>
          <w:sz w:val="18"/>
        </w:rPr>
        <w:t xml:space="preserve"> </w:t>
      </w:r>
      <w:r>
        <w:rPr>
          <w:sz w:val="24"/>
        </w:rPr>
        <w:t xml:space="preserve">+ </w:t>
      </w:r>
      <w:r>
        <w:rPr>
          <w:i/>
          <w:sz w:val="24"/>
        </w:rPr>
        <w:t>L</w:t>
      </w:r>
      <w:r>
        <w:rPr>
          <w:position w:val="-8"/>
          <w:sz w:val="18"/>
        </w:rPr>
        <w:t>D</w:t>
      </w:r>
      <w:r>
        <w:rPr>
          <w:spacing w:val="1"/>
          <w:position w:val="-8"/>
          <w:sz w:val="18"/>
        </w:rPr>
        <w:t xml:space="preserve"> </w:t>
      </w:r>
      <w:r>
        <w:rPr>
          <w:rFonts w:ascii="Symbol" w:hAnsi="Symbol"/>
          <w:sz w:val="24"/>
        </w:rPr>
        <w:t></w:t>
      </w:r>
      <w:r>
        <w:rPr>
          <w:sz w:val="24"/>
        </w:rPr>
        <w:t xml:space="preserve"> </w:t>
      </w:r>
      <w:r>
        <w:rPr>
          <w:i/>
          <w:sz w:val="24"/>
        </w:rPr>
        <w:t>T</w:t>
      </w:r>
      <w:r>
        <w:rPr>
          <w:position w:val="-8"/>
          <w:sz w:val="18"/>
        </w:rPr>
        <w:t>A3</w:t>
      </w:r>
      <w:r>
        <w:rPr>
          <w:spacing w:val="1"/>
          <w:position w:val="-8"/>
          <w:sz w:val="18"/>
        </w:rPr>
        <w:t xml:space="preserve"> </w:t>
      </w:r>
      <w:r>
        <w:rPr>
          <w:sz w:val="24"/>
        </w:rPr>
        <w:t xml:space="preserve">+ </w:t>
      </w:r>
      <w:r>
        <w:rPr>
          <w:i/>
          <w:sz w:val="24"/>
        </w:rPr>
        <w:t>M</w:t>
      </w:r>
      <w:r>
        <w:rPr>
          <w:position w:val="-8"/>
          <w:sz w:val="18"/>
        </w:rPr>
        <w:t>D</w:t>
      </w:r>
      <w:r>
        <w:rPr>
          <w:spacing w:val="45"/>
          <w:position w:val="-8"/>
          <w:sz w:val="18"/>
        </w:rPr>
        <w:t xml:space="preserve"> </w:t>
      </w:r>
      <w:r>
        <w:rPr>
          <w:rFonts w:ascii="Symbol" w:hAnsi="Symbol"/>
          <w:sz w:val="24"/>
        </w:rPr>
        <w:t></w:t>
      </w:r>
      <w:r>
        <w:rPr>
          <w:sz w:val="24"/>
        </w:rPr>
        <w:t xml:space="preserve"> </w:t>
      </w:r>
      <w:r>
        <w:rPr>
          <w:i/>
          <w:sz w:val="24"/>
        </w:rPr>
        <w:t>T</w:t>
      </w:r>
      <w:r>
        <w:rPr>
          <w:position w:val="-8"/>
          <w:sz w:val="18"/>
        </w:rPr>
        <w:t>B3</w:t>
      </w:r>
      <w:r>
        <w:rPr>
          <w:spacing w:val="45"/>
          <w:position w:val="-8"/>
          <w:sz w:val="18"/>
        </w:rPr>
        <w:t xml:space="preserve"> </w:t>
      </w:r>
      <w:r>
        <w:rPr>
          <w:sz w:val="24"/>
        </w:rPr>
        <w:t xml:space="preserve">+ </w:t>
      </w:r>
      <w:r>
        <w:rPr>
          <w:i/>
          <w:sz w:val="24"/>
        </w:rPr>
        <w:t>N</w:t>
      </w:r>
      <w:r>
        <w:rPr>
          <w:position w:val="-8"/>
          <w:sz w:val="18"/>
        </w:rPr>
        <w:t>D</w:t>
      </w:r>
      <w:r>
        <w:rPr>
          <w:spacing w:val="45"/>
          <w:position w:val="-8"/>
          <w:sz w:val="18"/>
        </w:rPr>
        <w:t xml:space="preserve"> </w:t>
      </w:r>
      <w:r>
        <w:rPr>
          <w:rFonts w:ascii="Symbol" w:hAnsi="Symbol"/>
          <w:sz w:val="24"/>
        </w:rPr>
        <w:t></w:t>
      </w:r>
      <w:r>
        <w:rPr>
          <w:sz w:val="24"/>
        </w:rPr>
        <w:t xml:space="preserve"> </w:t>
      </w:r>
      <w:r>
        <w:rPr>
          <w:i/>
          <w:sz w:val="24"/>
        </w:rPr>
        <w:t>T</w:t>
      </w:r>
      <w:r>
        <w:rPr>
          <w:position w:val="-8"/>
          <w:sz w:val="18"/>
        </w:rPr>
        <w:t>C3</w:t>
      </w:r>
      <w:r>
        <w:rPr>
          <w:spacing w:val="45"/>
          <w:position w:val="-8"/>
          <w:sz w:val="18"/>
        </w:rPr>
        <w:t xml:space="preserve"> </w:t>
      </w:r>
      <w:r>
        <w:rPr>
          <w:sz w:val="24"/>
        </w:rPr>
        <w:t xml:space="preserve">= </w:t>
      </w:r>
      <w:r>
        <w:rPr>
          <w:i/>
          <w:sz w:val="24"/>
        </w:rPr>
        <w:t>T</w:t>
      </w:r>
      <w:r>
        <w:rPr>
          <w:position w:val="-7"/>
          <w:sz w:val="16"/>
        </w:rPr>
        <w:t>D3</w:t>
      </w:r>
    </w:p>
    <w:p w14:paraId="11F45981" w14:textId="77777777" w:rsidR="00EF54F4" w:rsidRDefault="00EF54F4" w:rsidP="001977D3">
      <w:pPr>
        <w:jc w:val="center"/>
        <w:rPr>
          <w:spacing w:val="1"/>
          <w:position w:val="-7"/>
          <w:sz w:val="16"/>
        </w:rPr>
      </w:pPr>
    </w:p>
    <w:p w14:paraId="363A0C91" w14:textId="2C6D2291" w:rsidR="0077219C" w:rsidRDefault="0077219C" w:rsidP="001977D3">
      <w:pPr>
        <w:jc w:val="center"/>
        <w:rPr>
          <w:position w:val="-7"/>
          <w:sz w:val="16"/>
        </w:rPr>
      </w:pPr>
      <w:r>
        <w:rPr>
          <w:i/>
          <w:sz w:val="24"/>
        </w:rPr>
        <w:t>K</w:t>
      </w:r>
      <w:r>
        <w:rPr>
          <w:position w:val="-8"/>
          <w:sz w:val="18"/>
        </w:rPr>
        <w:t>D</w:t>
      </w:r>
      <w:r>
        <w:rPr>
          <w:spacing w:val="37"/>
          <w:position w:val="-8"/>
          <w:sz w:val="18"/>
        </w:rPr>
        <w:t xml:space="preserve"> </w:t>
      </w:r>
      <w:r>
        <w:rPr>
          <w:sz w:val="24"/>
        </w:rPr>
        <w:t>+</w:t>
      </w:r>
      <w:r>
        <w:rPr>
          <w:spacing w:val="20"/>
          <w:sz w:val="24"/>
        </w:rPr>
        <w:t xml:space="preserve"> </w:t>
      </w:r>
      <w:r>
        <w:rPr>
          <w:i/>
          <w:sz w:val="24"/>
        </w:rPr>
        <w:t>L</w:t>
      </w:r>
      <w:r>
        <w:rPr>
          <w:position w:val="-8"/>
          <w:sz w:val="18"/>
        </w:rPr>
        <w:t>D</w:t>
      </w:r>
      <w:r>
        <w:rPr>
          <w:spacing w:val="37"/>
          <w:position w:val="-8"/>
          <w:sz w:val="18"/>
        </w:rPr>
        <w:t xml:space="preserve"> </w:t>
      </w:r>
      <w:r>
        <w:rPr>
          <w:rFonts w:ascii="Symbol" w:hAnsi="Symbol"/>
          <w:sz w:val="24"/>
        </w:rPr>
        <w:t></w:t>
      </w:r>
      <w:r>
        <w:rPr>
          <w:spacing w:val="21"/>
          <w:sz w:val="24"/>
        </w:rPr>
        <w:t xml:space="preserve"> </w:t>
      </w:r>
      <w:r>
        <w:rPr>
          <w:i/>
          <w:sz w:val="24"/>
        </w:rPr>
        <w:t>T</w:t>
      </w:r>
      <w:r>
        <w:rPr>
          <w:position w:val="-8"/>
          <w:sz w:val="18"/>
        </w:rPr>
        <w:t>A4</w:t>
      </w:r>
      <w:r>
        <w:rPr>
          <w:spacing w:val="40"/>
          <w:position w:val="-8"/>
          <w:sz w:val="18"/>
        </w:rPr>
        <w:t xml:space="preserve"> </w:t>
      </w:r>
      <w:r>
        <w:rPr>
          <w:sz w:val="24"/>
        </w:rPr>
        <w:t>+</w:t>
      </w:r>
      <w:r>
        <w:rPr>
          <w:spacing w:val="22"/>
          <w:sz w:val="24"/>
        </w:rPr>
        <w:t xml:space="preserve"> </w:t>
      </w:r>
      <w:r>
        <w:rPr>
          <w:i/>
          <w:sz w:val="24"/>
        </w:rPr>
        <w:t>M</w:t>
      </w:r>
      <w:r>
        <w:rPr>
          <w:position w:val="-8"/>
          <w:sz w:val="18"/>
        </w:rPr>
        <w:t>D</w:t>
      </w:r>
      <w:r>
        <w:rPr>
          <w:spacing w:val="37"/>
          <w:position w:val="-8"/>
          <w:sz w:val="18"/>
        </w:rPr>
        <w:t xml:space="preserve"> </w:t>
      </w:r>
      <w:r>
        <w:rPr>
          <w:rFonts w:ascii="Symbol" w:hAnsi="Symbol"/>
          <w:sz w:val="24"/>
        </w:rPr>
        <w:t></w:t>
      </w:r>
      <w:r>
        <w:rPr>
          <w:spacing w:val="24"/>
          <w:sz w:val="24"/>
        </w:rPr>
        <w:t xml:space="preserve"> </w:t>
      </w:r>
      <w:r>
        <w:rPr>
          <w:i/>
          <w:sz w:val="24"/>
        </w:rPr>
        <w:t>T</w:t>
      </w:r>
      <w:r>
        <w:rPr>
          <w:position w:val="-8"/>
          <w:sz w:val="18"/>
        </w:rPr>
        <w:t>B4</w:t>
      </w:r>
      <w:r>
        <w:rPr>
          <w:spacing w:val="38"/>
          <w:position w:val="-8"/>
          <w:sz w:val="18"/>
        </w:rPr>
        <w:t xml:space="preserve"> </w:t>
      </w:r>
      <w:r>
        <w:rPr>
          <w:sz w:val="24"/>
        </w:rPr>
        <w:t>+</w:t>
      </w:r>
      <w:r>
        <w:rPr>
          <w:spacing w:val="22"/>
          <w:sz w:val="24"/>
        </w:rPr>
        <w:t xml:space="preserve"> </w:t>
      </w:r>
      <w:r>
        <w:rPr>
          <w:i/>
          <w:sz w:val="24"/>
        </w:rPr>
        <w:t>N</w:t>
      </w:r>
      <w:r>
        <w:rPr>
          <w:position w:val="-8"/>
          <w:sz w:val="18"/>
        </w:rPr>
        <w:t>D</w:t>
      </w:r>
      <w:r>
        <w:rPr>
          <w:spacing w:val="37"/>
          <w:position w:val="-8"/>
          <w:sz w:val="18"/>
        </w:rPr>
        <w:t xml:space="preserve"> </w:t>
      </w:r>
      <w:r>
        <w:rPr>
          <w:rFonts w:ascii="Symbol" w:hAnsi="Symbol"/>
          <w:sz w:val="24"/>
        </w:rPr>
        <w:t></w:t>
      </w:r>
      <w:r>
        <w:rPr>
          <w:spacing w:val="21"/>
          <w:sz w:val="24"/>
        </w:rPr>
        <w:t xml:space="preserve"> </w:t>
      </w:r>
      <w:r>
        <w:rPr>
          <w:i/>
          <w:sz w:val="24"/>
        </w:rPr>
        <w:t>T</w:t>
      </w:r>
      <w:r>
        <w:rPr>
          <w:position w:val="-8"/>
          <w:sz w:val="18"/>
        </w:rPr>
        <w:t>C4</w:t>
      </w:r>
      <w:r>
        <w:rPr>
          <w:spacing w:val="40"/>
          <w:position w:val="-8"/>
          <w:sz w:val="18"/>
        </w:rPr>
        <w:t xml:space="preserve"> </w:t>
      </w:r>
      <w:r>
        <w:rPr>
          <w:sz w:val="24"/>
        </w:rPr>
        <w:t>=</w:t>
      </w:r>
      <w:r>
        <w:rPr>
          <w:spacing w:val="22"/>
          <w:sz w:val="24"/>
        </w:rPr>
        <w:t xml:space="preserve"> </w:t>
      </w:r>
      <w:r>
        <w:rPr>
          <w:i/>
          <w:sz w:val="24"/>
        </w:rPr>
        <w:t>T</w:t>
      </w:r>
      <w:r>
        <w:rPr>
          <w:position w:val="-7"/>
          <w:sz w:val="16"/>
        </w:rPr>
        <w:t>D4</w:t>
      </w:r>
    </w:p>
    <w:p w14:paraId="6C00FA07" w14:textId="77777777" w:rsidR="000971A6" w:rsidRDefault="000971A6" w:rsidP="000971A6">
      <w:pPr>
        <w:jc w:val="both"/>
        <w:rPr>
          <w:sz w:val="16"/>
        </w:rPr>
      </w:pPr>
    </w:p>
    <w:p w14:paraId="7C84D932" w14:textId="77777777" w:rsidR="0077219C" w:rsidRDefault="0077219C" w:rsidP="000971A6">
      <w:pPr>
        <w:pStyle w:val="BodyText"/>
        <w:jc w:val="both"/>
      </w:pPr>
      <w:r>
        <w:rPr>
          <w:position w:val="2"/>
        </w:rPr>
        <w:t>Matrices are then used to solve</w:t>
      </w:r>
      <w:r>
        <w:rPr>
          <w:spacing w:val="1"/>
          <w:position w:val="2"/>
        </w:rPr>
        <w:t xml:space="preserve"> </w:t>
      </w:r>
      <w:r>
        <w:rPr>
          <w:position w:val="2"/>
        </w:rPr>
        <w:t>for constants</w:t>
      </w:r>
      <w:r>
        <w:rPr>
          <w:spacing w:val="1"/>
          <w:position w:val="2"/>
        </w:rPr>
        <w:t xml:space="preserve"> </w:t>
      </w:r>
      <w:r>
        <w:rPr>
          <w:i/>
          <w:position w:val="2"/>
        </w:rPr>
        <w:t>K</w:t>
      </w:r>
      <w:r>
        <w:rPr>
          <w:sz w:val="16"/>
        </w:rPr>
        <w:t>D</w:t>
      </w:r>
      <w:r>
        <w:rPr>
          <w:position w:val="2"/>
        </w:rPr>
        <w:t xml:space="preserve">, </w:t>
      </w:r>
      <w:r>
        <w:rPr>
          <w:i/>
          <w:position w:val="2"/>
        </w:rPr>
        <w:t>L</w:t>
      </w:r>
      <w:r>
        <w:rPr>
          <w:sz w:val="16"/>
        </w:rPr>
        <w:t>D</w:t>
      </w:r>
      <w:r>
        <w:rPr>
          <w:position w:val="2"/>
        </w:rPr>
        <w:t>,</w:t>
      </w:r>
      <w:r>
        <w:rPr>
          <w:spacing w:val="1"/>
          <w:position w:val="2"/>
        </w:rPr>
        <w:t xml:space="preserve"> </w:t>
      </w:r>
      <w:r>
        <w:rPr>
          <w:i/>
          <w:position w:val="2"/>
        </w:rPr>
        <w:t>M</w:t>
      </w:r>
      <w:r>
        <w:rPr>
          <w:sz w:val="16"/>
        </w:rPr>
        <w:t>D</w:t>
      </w:r>
      <w:r>
        <w:rPr>
          <w:position w:val="2"/>
        </w:rPr>
        <w:t>,</w:t>
      </w:r>
      <w:r>
        <w:rPr>
          <w:spacing w:val="1"/>
          <w:position w:val="2"/>
        </w:rPr>
        <w:t xml:space="preserve"> </w:t>
      </w:r>
      <w:r>
        <w:rPr>
          <w:position w:val="2"/>
        </w:rPr>
        <w:t>and</w:t>
      </w:r>
      <w:r>
        <w:rPr>
          <w:spacing w:val="1"/>
          <w:position w:val="2"/>
        </w:rPr>
        <w:t xml:space="preserve"> </w:t>
      </w:r>
      <w:r>
        <w:rPr>
          <w:i/>
          <w:position w:val="2"/>
        </w:rPr>
        <w:t>N</w:t>
      </w:r>
      <w:r>
        <w:rPr>
          <w:sz w:val="16"/>
        </w:rPr>
        <w:t>D</w:t>
      </w:r>
      <w:r>
        <w:rPr>
          <w:position w:val="2"/>
        </w:rPr>
        <w:t>. The temperature of</w:t>
      </w:r>
      <w:r>
        <w:rPr>
          <w:spacing w:val="1"/>
          <w:position w:val="2"/>
        </w:rPr>
        <w:t xml:space="preserve"> </w:t>
      </w:r>
      <w:r>
        <w:t>compartment</w:t>
      </w:r>
      <w:r>
        <w:rPr>
          <w:spacing w:val="1"/>
        </w:rPr>
        <w:t xml:space="preserve"> </w:t>
      </w:r>
      <w:r>
        <w:t>D</w:t>
      </w:r>
      <w:r>
        <w:rPr>
          <w:spacing w:val="1"/>
        </w:rPr>
        <w:t xml:space="preserve"> </w:t>
      </w:r>
      <w:r>
        <w:t>is</w:t>
      </w:r>
      <w:r>
        <w:rPr>
          <w:spacing w:val="1"/>
        </w:rPr>
        <w:t xml:space="preserve"> </w:t>
      </w:r>
      <w:r>
        <w:t>then</w:t>
      </w:r>
      <w:r>
        <w:rPr>
          <w:spacing w:val="1"/>
        </w:rPr>
        <w:t xml:space="preserve"> </w:t>
      </w:r>
      <w:r>
        <w:t>checked</w:t>
      </w:r>
      <w:r>
        <w:rPr>
          <w:spacing w:val="1"/>
        </w:rPr>
        <w:t xml:space="preserve"> </w:t>
      </w:r>
      <w:r>
        <w:t>when</w:t>
      </w:r>
      <w:r>
        <w:rPr>
          <w:spacing w:val="1"/>
        </w:rPr>
        <w:t xml:space="preserve"> </w:t>
      </w:r>
      <w:r>
        <w:t>compartments</w:t>
      </w:r>
      <w:r>
        <w:rPr>
          <w:spacing w:val="1"/>
        </w:rPr>
        <w:t xml:space="preserve"> </w:t>
      </w:r>
      <w:r>
        <w:t>A,</w:t>
      </w:r>
      <w:r>
        <w:rPr>
          <w:spacing w:val="1"/>
        </w:rPr>
        <w:t xml:space="preserve"> </w:t>
      </w:r>
      <w:r>
        <w:t>B,</w:t>
      </w:r>
      <w:r>
        <w:rPr>
          <w:spacing w:val="1"/>
        </w:rPr>
        <w:t xml:space="preserve"> </w:t>
      </w:r>
      <w:r>
        <w:t>and</w:t>
      </w:r>
      <w:r>
        <w:rPr>
          <w:spacing w:val="1"/>
        </w:rPr>
        <w:t xml:space="preserve"> </w:t>
      </w:r>
      <w:r>
        <w:t>C</w:t>
      </w:r>
      <w:r>
        <w:rPr>
          <w:spacing w:val="1"/>
        </w:rPr>
        <w:t xml:space="preserve"> </w:t>
      </w:r>
      <w:r>
        <w:t>are</w:t>
      </w:r>
      <w:r>
        <w:rPr>
          <w:spacing w:val="1"/>
        </w:rPr>
        <w:t xml:space="preserve"> </w:t>
      </w:r>
      <w:r>
        <w:t>at</w:t>
      </w:r>
      <w:r>
        <w:rPr>
          <w:spacing w:val="1"/>
        </w:rPr>
        <w:t xml:space="preserve"> </w:t>
      </w:r>
      <w:r>
        <w:t>their</w:t>
      </w:r>
      <w:r>
        <w:rPr>
          <w:spacing w:val="1"/>
        </w:rPr>
        <w:t xml:space="preserve"> </w:t>
      </w:r>
      <w:r>
        <w:t>target</w:t>
      </w:r>
      <w:r>
        <w:rPr>
          <w:spacing w:val="1"/>
        </w:rPr>
        <w:t xml:space="preserve"> </w:t>
      </w:r>
      <w:r>
        <w:t>temperatures.</w:t>
      </w:r>
      <w:r>
        <w:rPr>
          <w:spacing w:val="1"/>
        </w:rPr>
        <w:t xml:space="preserve"> </w:t>
      </w:r>
      <w:r>
        <w:t>Compartment</w:t>
      </w:r>
      <w:r>
        <w:rPr>
          <w:spacing w:val="1"/>
        </w:rPr>
        <w:t xml:space="preserve"> </w:t>
      </w:r>
      <w:r>
        <w:t>D</w:t>
      </w:r>
      <w:r>
        <w:rPr>
          <w:spacing w:val="1"/>
        </w:rPr>
        <w:t xml:space="preserve"> </w:t>
      </w:r>
      <w:r>
        <w:t>must</w:t>
      </w:r>
      <w:r>
        <w:rPr>
          <w:spacing w:val="60"/>
        </w:rPr>
        <w:t xml:space="preserve"> </w:t>
      </w:r>
      <w:r>
        <w:t>be</w:t>
      </w:r>
      <w:r>
        <w:rPr>
          <w:spacing w:val="60"/>
        </w:rPr>
        <w:t xml:space="preserve"> </w:t>
      </w:r>
      <w:r>
        <w:t>at</w:t>
      </w:r>
      <w:r>
        <w:rPr>
          <w:spacing w:val="60"/>
        </w:rPr>
        <w:t xml:space="preserve"> </w:t>
      </w:r>
      <w:r>
        <w:t>or</w:t>
      </w:r>
      <w:r>
        <w:rPr>
          <w:spacing w:val="60"/>
        </w:rPr>
        <w:t xml:space="preserve"> </w:t>
      </w:r>
      <w:r>
        <w:t>below</w:t>
      </w:r>
      <w:r>
        <w:rPr>
          <w:spacing w:val="60"/>
        </w:rPr>
        <w:t xml:space="preserve"> </w:t>
      </w:r>
      <w:proofErr w:type="gramStart"/>
      <w:r>
        <w:t>target</w:t>
      </w:r>
      <w:proofErr w:type="gramEnd"/>
      <w:r>
        <w:rPr>
          <w:spacing w:val="60"/>
        </w:rPr>
        <w:t xml:space="preserve"> </w:t>
      </w:r>
      <w:r>
        <w:t>temperature</w:t>
      </w:r>
      <w:r>
        <w:rPr>
          <w:spacing w:val="60"/>
        </w:rPr>
        <w:t xml:space="preserve"> </w:t>
      </w:r>
      <w:r>
        <w:t>at</w:t>
      </w:r>
      <w:r>
        <w:rPr>
          <w:spacing w:val="60"/>
        </w:rPr>
        <w:t xml:space="preserve"> </w:t>
      </w:r>
      <w:r>
        <w:t>this</w:t>
      </w:r>
      <w:r>
        <w:rPr>
          <w:spacing w:val="60"/>
        </w:rPr>
        <w:t xml:space="preserve"> </w:t>
      </w:r>
      <w:r>
        <w:t>point</w:t>
      </w:r>
      <w:r>
        <w:rPr>
          <w:spacing w:val="60"/>
        </w:rPr>
        <w:t xml:space="preserve"> </w:t>
      </w:r>
      <w:r>
        <w:t>for</w:t>
      </w:r>
      <w:r>
        <w:rPr>
          <w:spacing w:val="1"/>
        </w:rPr>
        <w:t xml:space="preserve"> </w:t>
      </w:r>
      <w:r>
        <w:t>the</w:t>
      </w:r>
      <w:r>
        <w:rPr>
          <w:spacing w:val="1"/>
        </w:rPr>
        <w:t xml:space="preserve"> </w:t>
      </w:r>
      <w:r>
        <w:t>triangulation</w:t>
      </w:r>
      <w:r>
        <w:rPr>
          <w:spacing w:val="1"/>
        </w:rPr>
        <w:t xml:space="preserve"> </w:t>
      </w:r>
      <w:r>
        <w:t>to</w:t>
      </w:r>
      <w:r>
        <w:rPr>
          <w:spacing w:val="1"/>
        </w:rPr>
        <w:t xml:space="preserve"> </w:t>
      </w:r>
      <w:r>
        <w:t>be</w:t>
      </w:r>
      <w:r>
        <w:rPr>
          <w:spacing w:val="1"/>
        </w:rPr>
        <w:t xml:space="preserve"> </w:t>
      </w:r>
      <w:r>
        <w:t>valid.</w:t>
      </w:r>
      <w:r>
        <w:rPr>
          <w:spacing w:val="1"/>
        </w:rPr>
        <w:t xml:space="preserve"> </w:t>
      </w:r>
      <w:r>
        <w:t>This</w:t>
      </w:r>
      <w:r>
        <w:rPr>
          <w:spacing w:val="1"/>
        </w:rPr>
        <w:t xml:space="preserve"> </w:t>
      </w:r>
      <w:r>
        <w:t>process</w:t>
      </w:r>
      <w:r>
        <w:rPr>
          <w:spacing w:val="1"/>
        </w:rPr>
        <w:t xml:space="preserve"> </w:t>
      </w:r>
      <w:r>
        <w:t>is</w:t>
      </w:r>
      <w:r>
        <w:rPr>
          <w:spacing w:val="1"/>
        </w:rPr>
        <w:t xml:space="preserve"> </w:t>
      </w:r>
      <w:r>
        <w:t>then</w:t>
      </w:r>
      <w:r>
        <w:rPr>
          <w:spacing w:val="61"/>
        </w:rPr>
        <w:t xml:space="preserve"> </w:t>
      </w:r>
      <w:r>
        <w:t>undertaken</w:t>
      </w:r>
      <w:r>
        <w:rPr>
          <w:spacing w:val="61"/>
        </w:rPr>
        <w:t xml:space="preserve"> </w:t>
      </w:r>
      <w:r>
        <w:t>on</w:t>
      </w:r>
      <w:r>
        <w:rPr>
          <w:spacing w:val="61"/>
        </w:rPr>
        <w:t xml:space="preserve"> </w:t>
      </w:r>
      <w:r>
        <w:t>any</w:t>
      </w:r>
      <w:r>
        <w:rPr>
          <w:spacing w:val="61"/>
        </w:rPr>
        <w:t xml:space="preserve"> </w:t>
      </w:r>
      <w:r>
        <w:t>additional</w:t>
      </w:r>
      <w:r>
        <w:rPr>
          <w:spacing w:val="1"/>
        </w:rPr>
        <w:t xml:space="preserve"> </w:t>
      </w:r>
      <w:r>
        <w:t>compartments</w:t>
      </w:r>
      <w:r>
        <w:rPr>
          <w:spacing w:val="1"/>
        </w:rPr>
        <w:t xml:space="preserve"> </w:t>
      </w:r>
      <w:r>
        <w:t>E,</w:t>
      </w:r>
      <w:r>
        <w:rPr>
          <w:spacing w:val="1"/>
        </w:rPr>
        <w:t xml:space="preserve"> </w:t>
      </w:r>
      <w:r>
        <w:t>F,</w:t>
      </w:r>
      <w:r>
        <w:rPr>
          <w:spacing w:val="1"/>
        </w:rPr>
        <w:t xml:space="preserve"> </w:t>
      </w:r>
      <w:proofErr w:type="spellStart"/>
      <w:r>
        <w:t>etc</w:t>
      </w:r>
      <w:proofErr w:type="spellEnd"/>
      <w:r>
        <w:t>,</w:t>
      </w:r>
      <w:r>
        <w:rPr>
          <w:spacing w:val="1"/>
        </w:rPr>
        <w:t xml:space="preserve"> </w:t>
      </w:r>
      <w:r>
        <w:t>that</w:t>
      </w:r>
      <w:r>
        <w:rPr>
          <w:spacing w:val="1"/>
        </w:rPr>
        <w:t xml:space="preserve"> </w:t>
      </w:r>
      <w:r>
        <w:t>are</w:t>
      </w:r>
      <w:r>
        <w:rPr>
          <w:spacing w:val="1"/>
        </w:rPr>
        <w:t xml:space="preserve"> </w:t>
      </w:r>
      <w:r>
        <w:t>not</w:t>
      </w:r>
      <w:r>
        <w:rPr>
          <w:spacing w:val="1"/>
        </w:rPr>
        <w:t xml:space="preserve"> </w:t>
      </w:r>
      <w:r>
        <w:t>always</w:t>
      </w:r>
      <w:r>
        <w:rPr>
          <w:spacing w:val="1"/>
        </w:rPr>
        <w:t xml:space="preserve"> </w:t>
      </w:r>
      <w:r>
        <w:t>below</w:t>
      </w:r>
      <w:r>
        <w:rPr>
          <w:spacing w:val="1"/>
        </w:rPr>
        <w:t xml:space="preserve"> </w:t>
      </w:r>
      <w:r>
        <w:t>their</w:t>
      </w:r>
      <w:r>
        <w:rPr>
          <w:spacing w:val="60"/>
        </w:rPr>
        <w:t xml:space="preserve"> </w:t>
      </w:r>
      <w:r>
        <w:t>target</w:t>
      </w:r>
      <w:r>
        <w:rPr>
          <w:spacing w:val="60"/>
        </w:rPr>
        <w:t xml:space="preserve"> </w:t>
      </w:r>
      <w:r>
        <w:t>temperature</w:t>
      </w:r>
      <w:r>
        <w:rPr>
          <w:spacing w:val="60"/>
        </w:rPr>
        <w:t xml:space="preserve"> </w:t>
      </w:r>
      <w:r>
        <w:t>for</w:t>
      </w:r>
      <w:r>
        <w:rPr>
          <w:spacing w:val="60"/>
        </w:rPr>
        <w:t xml:space="preserve"> </w:t>
      </w:r>
      <w:r>
        <w:t>all</w:t>
      </w:r>
      <w:r>
        <w:rPr>
          <w:spacing w:val="60"/>
        </w:rPr>
        <w:t xml:space="preserve"> </w:t>
      </w:r>
      <w:r>
        <w:t>test</w:t>
      </w:r>
      <w:r>
        <w:rPr>
          <w:spacing w:val="1"/>
        </w:rPr>
        <w:t xml:space="preserve"> </w:t>
      </w:r>
      <w:r>
        <w:t>points.</w:t>
      </w:r>
    </w:p>
    <w:p w14:paraId="0F8D60B5" w14:textId="77777777" w:rsidR="0077219C" w:rsidRDefault="0077219C" w:rsidP="000971A6">
      <w:pPr>
        <w:pStyle w:val="BodyText"/>
        <w:spacing w:before="10"/>
        <w:rPr>
          <w:sz w:val="23"/>
        </w:rPr>
      </w:pPr>
    </w:p>
    <w:p w14:paraId="3DC3B7E0" w14:textId="4608BCFB" w:rsidR="0077219C" w:rsidRDefault="0077219C" w:rsidP="000971A6">
      <w:pPr>
        <w:pStyle w:val="BodyText"/>
        <w:tabs>
          <w:tab w:val="center" w:pos="9000"/>
        </w:tabs>
        <w:jc w:val="both"/>
      </w:pPr>
      <w:r>
        <w:t>In</w:t>
      </w:r>
      <w:r>
        <w:rPr>
          <w:spacing w:val="27"/>
        </w:rPr>
        <w:t xml:space="preserve"> </w:t>
      </w:r>
      <w:r>
        <w:t>theory,</w:t>
      </w:r>
      <w:r>
        <w:rPr>
          <w:spacing w:val="83"/>
        </w:rPr>
        <w:t xml:space="preserve"> </w:t>
      </w:r>
      <w:r>
        <w:t>the</w:t>
      </w:r>
      <w:r>
        <w:rPr>
          <w:spacing w:val="86"/>
        </w:rPr>
        <w:t xml:space="preserve"> </w:t>
      </w:r>
      <w:r>
        <w:t>general</w:t>
      </w:r>
      <w:r>
        <w:rPr>
          <w:spacing w:val="84"/>
        </w:rPr>
        <w:t xml:space="preserve"> </w:t>
      </w:r>
      <w:r>
        <w:t>approach</w:t>
      </w:r>
      <w:r>
        <w:rPr>
          <w:spacing w:val="84"/>
        </w:rPr>
        <w:t xml:space="preserve"> </w:t>
      </w:r>
      <w:r>
        <w:t>of</w:t>
      </w:r>
      <w:r>
        <w:rPr>
          <w:spacing w:val="82"/>
        </w:rPr>
        <w:t xml:space="preserve"> </w:t>
      </w:r>
      <w:r>
        <w:t>using</w:t>
      </w:r>
      <w:r>
        <w:rPr>
          <w:spacing w:val="80"/>
        </w:rPr>
        <w:t xml:space="preserve"> </w:t>
      </w:r>
      <w:r>
        <w:t>matrices</w:t>
      </w:r>
      <w:r>
        <w:rPr>
          <w:spacing w:val="87"/>
        </w:rPr>
        <w:t xml:space="preserve"> </w:t>
      </w:r>
      <w:r>
        <w:t>could</w:t>
      </w:r>
      <w:r>
        <w:rPr>
          <w:spacing w:val="84"/>
        </w:rPr>
        <w:t xml:space="preserve"> </w:t>
      </w:r>
      <w:r>
        <w:t>be</w:t>
      </w:r>
      <w:r>
        <w:rPr>
          <w:spacing w:val="85"/>
        </w:rPr>
        <w:t xml:space="preserve"> </w:t>
      </w:r>
      <w:r>
        <w:t>expanded</w:t>
      </w:r>
      <w:r>
        <w:rPr>
          <w:spacing w:val="84"/>
        </w:rPr>
        <w:t xml:space="preserve"> </w:t>
      </w:r>
      <w:r>
        <w:t>to</w:t>
      </w:r>
      <w:r>
        <w:rPr>
          <w:spacing w:val="86"/>
        </w:rPr>
        <w:t xml:space="preserve"> </w:t>
      </w:r>
      <w:r>
        <w:t>cover</w:t>
      </w:r>
      <w:r>
        <w:rPr>
          <w:spacing w:val="83"/>
        </w:rPr>
        <w:t xml:space="preserve"> </w:t>
      </w:r>
      <w:r>
        <w:t>4</w:t>
      </w:r>
      <w:r>
        <w:rPr>
          <w:spacing w:val="84"/>
        </w:rPr>
        <w:t xml:space="preserve"> </w:t>
      </w:r>
      <w:proofErr w:type="gramStart"/>
      <w:r>
        <w:t>or</w:t>
      </w:r>
      <w:r w:rsidR="006F2333">
        <w:t xml:space="preserve"> </w:t>
      </w:r>
      <w:r>
        <w:rPr>
          <w:spacing w:val="-58"/>
        </w:rPr>
        <w:t xml:space="preserve"> </w:t>
      </w:r>
      <w:r>
        <w:t>5</w:t>
      </w:r>
      <w:proofErr w:type="gramEnd"/>
      <w:r>
        <w:rPr>
          <w:spacing w:val="56"/>
        </w:rPr>
        <w:t xml:space="preserve"> </w:t>
      </w:r>
      <w:r>
        <w:t>dimension</w:t>
      </w:r>
      <w:r>
        <w:rPr>
          <w:spacing w:val="33"/>
        </w:rPr>
        <w:t xml:space="preserve"> </w:t>
      </w:r>
      <w:r>
        <w:t>interpolations</w:t>
      </w:r>
      <w:r>
        <w:rPr>
          <w:spacing w:val="35"/>
        </w:rPr>
        <w:t xml:space="preserve"> </w:t>
      </w:r>
      <w:r>
        <w:t>(requiring</w:t>
      </w:r>
      <w:r>
        <w:rPr>
          <w:spacing w:val="33"/>
        </w:rPr>
        <w:t xml:space="preserve"> </w:t>
      </w:r>
      <w:r>
        <w:t>5</w:t>
      </w:r>
      <w:r>
        <w:rPr>
          <w:spacing w:val="30"/>
        </w:rPr>
        <w:t xml:space="preserve"> </w:t>
      </w:r>
      <w:r>
        <w:t>or</w:t>
      </w:r>
      <w:r>
        <w:rPr>
          <w:spacing w:val="33"/>
        </w:rPr>
        <w:t xml:space="preserve"> </w:t>
      </w:r>
      <w:r>
        <w:t>6</w:t>
      </w:r>
      <w:r>
        <w:rPr>
          <w:spacing w:val="33"/>
        </w:rPr>
        <w:t xml:space="preserve"> </w:t>
      </w:r>
      <w:r>
        <w:t>suitable</w:t>
      </w:r>
      <w:r>
        <w:rPr>
          <w:spacing w:val="32"/>
        </w:rPr>
        <w:t xml:space="preserve"> </w:t>
      </w:r>
      <w:r>
        <w:t>test</w:t>
      </w:r>
      <w:r>
        <w:rPr>
          <w:spacing w:val="44"/>
        </w:rPr>
        <w:t xml:space="preserve"> </w:t>
      </w:r>
      <w:r>
        <w:t>points).</w:t>
      </w:r>
      <w:r>
        <w:rPr>
          <w:spacing w:val="38"/>
        </w:rPr>
        <w:t xml:space="preserve"> </w:t>
      </w:r>
      <w:r>
        <w:t>In</w:t>
      </w:r>
      <w:r>
        <w:rPr>
          <w:spacing w:val="33"/>
        </w:rPr>
        <w:t xml:space="preserve"> </w:t>
      </w:r>
      <w:r>
        <w:t>practical</w:t>
      </w:r>
      <w:r>
        <w:rPr>
          <w:spacing w:val="30"/>
        </w:rPr>
        <w:t xml:space="preserve"> </w:t>
      </w:r>
      <w:r>
        <w:t>terms,</w:t>
      </w:r>
      <w:r>
        <w:rPr>
          <w:spacing w:val="33"/>
        </w:rPr>
        <w:t xml:space="preserve"> </w:t>
      </w:r>
      <w:r>
        <w:t>there</w:t>
      </w:r>
      <w:r>
        <w:rPr>
          <w:spacing w:val="1"/>
        </w:rPr>
        <w:t xml:space="preserve"> </w:t>
      </w:r>
      <w:r>
        <w:t>is</w:t>
      </w:r>
      <w:r>
        <w:rPr>
          <w:spacing w:val="1"/>
        </w:rPr>
        <w:t xml:space="preserve"> </w:t>
      </w:r>
      <w:r>
        <w:t>likely</w:t>
      </w:r>
      <w:r>
        <w:rPr>
          <w:spacing w:val="1"/>
        </w:rPr>
        <w:t xml:space="preserve"> </w:t>
      </w:r>
      <w:r>
        <w:t>to</w:t>
      </w:r>
      <w:r>
        <w:rPr>
          <w:spacing w:val="1"/>
        </w:rPr>
        <w:t xml:space="preserve"> </w:t>
      </w:r>
      <w:r>
        <w:t>be</w:t>
      </w:r>
      <w:r>
        <w:rPr>
          <w:spacing w:val="1"/>
        </w:rPr>
        <w:t xml:space="preserve"> </w:t>
      </w:r>
      <w:r>
        <w:t>little</w:t>
      </w:r>
      <w:r>
        <w:rPr>
          <w:spacing w:val="1"/>
        </w:rPr>
        <w:t xml:space="preserve"> </w:t>
      </w:r>
      <w:r>
        <w:t>additional</w:t>
      </w:r>
      <w:r>
        <w:rPr>
          <w:spacing w:val="1"/>
        </w:rPr>
        <w:t xml:space="preserve"> </w:t>
      </w:r>
      <w:r>
        <w:t>value</w:t>
      </w:r>
      <w:r>
        <w:rPr>
          <w:spacing w:val="1"/>
        </w:rPr>
        <w:t xml:space="preserve"> </w:t>
      </w:r>
      <w:r>
        <w:t>beyond</w:t>
      </w:r>
      <w:r>
        <w:rPr>
          <w:spacing w:val="1"/>
        </w:rPr>
        <w:t xml:space="preserve"> </w:t>
      </w:r>
      <w:r>
        <w:t>interpolation</w:t>
      </w:r>
      <w:r>
        <w:rPr>
          <w:spacing w:val="1"/>
        </w:rPr>
        <w:t xml:space="preserve"> </w:t>
      </w:r>
      <w:r>
        <w:t>for</w:t>
      </w:r>
      <w:r>
        <w:rPr>
          <w:spacing w:val="1"/>
        </w:rPr>
        <w:t xml:space="preserve"> </w:t>
      </w:r>
      <w:r>
        <w:t>2,</w:t>
      </w:r>
      <w:r>
        <w:rPr>
          <w:spacing w:val="1"/>
        </w:rPr>
        <w:t xml:space="preserve"> </w:t>
      </w:r>
      <w:r>
        <w:t>or</w:t>
      </w:r>
      <w:r>
        <w:rPr>
          <w:spacing w:val="1"/>
        </w:rPr>
        <w:t xml:space="preserve"> </w:t>
      </w:r>
      <w:r>
        <w:t>sometimes</w:t>
      </w:r>
      <w:r>
        <w:rPr>
          <w:spacing w:val="60"/>
        </w:rPr>
        <w:t xml:space="preserve"> </w:t>
      </w:r>
      <w:r>
        <w:t>3,</w:t>
      </w:r>
      <w:r>
        <w:rPr>
          <w:spacing w:val="1"/>
        </w:rPr>
        <w:t xml:space="preserve"> </w:t>
      </w:r>
      <w:r>
        <w:t>compartments.</w:t>
      </w:r>
    </w:p>
    <w:p w14:paraId="1871E817" w14:textId="77777777" w:rsidR="0077219C" w:rsidRDefault="0077219C" w:rsidP="0077219C">
      <w:pPr>
        <w:pStyle w:val="BodyText"/>
      </w:pPr>
    </w:p>
    <w:p w14:paraId="64E17A6B" w14:textId="77777777" w:rsidR="0077219C" w:rsidRDefault="0077219C" w:rsidP="00E6659A">
      <w:pPr>
        <w:pStyle w:val="BodyText"/>
        <w:spacing w:before="1"/>
        <w:jc w:val="both"/>
      </w:pPr>
      <w:r>
        <w:t>Examples</w:t>
      </w:r>
      <w:r>
        <w:rPr>
          <w:spacing w:val="45"/>
        </w:rPr>
        <w:t xml:space="preserve"> </w:t>
      </w:r>
      <w:r>
        <w:t>of</w:t>
      </w:r>
      <w:r>
        <w:rPr>
          <w:spacing w:val="44"/>
        </w:rPr>
        <w:t xml:space="preserve"> </w:t>
      </w:r>
      <w:r>
        <w:t>calculations</w:t>
      </w:r>
      <w:r>
        <w:rPr>
          <w:spacing w:val="45"/>
        </w:rPr>
        <w:t xml:space="preserve"> </w:t>
      </w:r>
      <w:r>
        <w:t>for</w:t>
      </w:r>
      <w:r>
        <w:rPr>
          <w:spacing w:val="41"/>
        </w:rPr>
        <w:t xml:space="preserve"> </w:t>
      </w:r>
      <w:r>
        <w:t>triangulation</w:t>
      </w:r>
      <w:r>
        <w:rPr>
          <w:spacing w:val="45"/>
        </w:rPr>
        <w:t xml:space="preserve"> </w:t>
      </w:r>
      <w:r>
        <w:t>are</w:t>
      </w:r>
      <w:r>
        <w:rPr>
          <w:spacing w:val="44"/>
        </w:rPr>
        <w:t xml:space="preserve"> </w:t>
      </w:r>
      <w:r>
        <w:t>set</w:t>
      </w:r>
      <w:r>
        <w:rPr>
          <w:spacing w:val="46"/>
        </w:rPr>
        <w:t xml:space="preserve"> </w:t>
      </w:r>
      <w:r>
        <w:t>out</w:t>
      </w:r>
      <w:r>
        <w:rPr>
          <w:spacing w:val="45"/>
        </w:rPr>
        <w:t xml:space="preserve"> </w:t>
      </w:r>
      <w:r>
        <w:t>in</w:t>
      </w:r>
      <w:r>
        <w:rPr>
          <w:spacing w:val="45"/>
        </w:rPr>
        <w:t xml:space="preserve"> </w:t>
      </w:r>
      <w:r w:rsidRPr="00E6659A">
        <w:t>Annex</w:t>
      </w:r>
      <w:r w:rsidRPr="00E6659A">
        <w:rPr>
          <w:spacing w:val="45"/>
        </w:rPr>
        <w:t xml:space="preserve"> </w:t>
      </w:r>
      <w:r w:rsidRPr="00E6659A">
        <w:t>J.</w:t>
      </w:r>
    </w:p>
    <w:p w14:paraId="39224053" w14:textId="77777777" w:rsidR="0077219C" w:rsidRDefault="0077219C" w:rsidP="0077219C">
      <w:pPr>
        <w:jc w:val="both"/>
        <w:sectPr w:rsidR="0077219C" w:rsidSect="004311E2">
          <w:pgSz w:w="11910" w:h="16840"/>
          <w:pgMar w:top="1680" w:right="1110" w:bottom="1440" w:left="1440" w:header="1140" w:footer="0" w:gutter="0"/>
          <w:cols w:space="720"/>
        </w:sectPr>
      </w:pPr>
    </w:p>
    <w:p w14:paraId="720A87BE" w14:textId="77777777" w:rsidR="0077219C" w:rsidRDefault="0077219C" w:rsidP="0077219C">
      <w:pPr>
        <w:pStyle w:val="Heading1"/>
        <w:spacing w:before="19"/>
        <w:ind w:left="754" w:right="758"/>
        <w:jc w:val="center"/>
      </w:pPr>
      <w:r>
        <w:lastRenderedPageBreak/>
        <w:t>ANNEX</w:t>
      </w:r>
      <w:r>
        <w:rPr>
          <w:spacing w:val="31"/>
        </w:rPr>
        <w:t xml:space="preserve"> </w:t>
      </w:r>
      <w:r>
        <w:t>F</w:t>
      </w:r>
    </w:p>
    <w:p w14:paraId="19066AD4" w14:textId="77777777" w:rsidR="0077219C" w:rsidRDefault="0077219C" w:rsidP="0077219C">
      <w:pPr>
        <w:spacing w:before="154"/>
        <w:ind w:left="754" w:right="759"/>
        <w:jc w:val="center"/>
        <w:rPr>
          <w:sz w:val="24"/>
        </w:rPr>
      </w:pPr>
      <w:r>
        <w:rPr>
          <w:sz w:val="24"/>
        </w:rPr>
        <w:t>(</w:t>
      </w:r>
      <w:r>
        <w:rPr>
          <w:i/>
          <w:sz w:val="24"/>
        </w:rPr>
        <w:t>Clauses</w:t>
      </w:r>
      <w:r>
        <w:rPr>
          <w:i/>
          <w:spacing w:val="42"/>
          <w:sz w:val="24"/>
        </w:rPr>
        <w:t xml:space="preserve"> </w:t>
      </w:r>
      <w:r>
        <w:rPr>
          <w:sz w:val="24"/>
        </w:rPr>
        <w:t>3.1.1,</w:t>
      </w:r>
      <w:r>
        <w:rPr>
          <w:spacing w:val="45"/>
          <w:sz w:val="24"/>
        </w:rPr>
        <w:t xml:space="preserve"> </w:t>
      </w:r>
      <w:r>
        <w:rPr>
          <w:sz w:val="24"/>
        </w:rPr>
        <w:t>3.2,</w:t>
      </w:r>
      <w:r>
        <w:rPr>
          <w:spacing w:val="44"/>
          <w:sz w:val="24"/>
        </w:rPr>
        <w:t xml:space="preserve"> </w:t>
      </w:r>
      <w:r>
        <w:rPr>
          <w:sz w:val="24"/>
        </w:rPr>
        <w:t>4.7,</w:t>
      </w:r>
      <w:r>
        <w:rPr>
          <w:spacing w:val="41"/>
          <w:sz w:val="24"/>
        </w:rPr>
        <w:t xml:space="preserve"> </w:t>
      </w:r>
      <w:r>
        <w:rPr>
          <w:sz w:val="24"/>
        </w:rPr>
        <w:t>6.1,</w:t>
      </w:r>
      <w:r>
        <w:rPr>
          <w:spacing w:val="46"/>
          <w:sz w:val="24"/>
        </w:rPr>
        <w:t xml:space="preserve"> </w:t>
      </w:r>
      <w:r>
        <w:rPr>
          <w:sz w:val="24"/>
        </w:rPr>
        <w:t>6.7,</w:t>
      </w:r>
      <w:r>
        <w:rPr>
          <w:spacing w:val="41"/>
          <w:sz w:val="24"/>
        </w:rPr>
        <w:t xml:space="preserve"> </w:t>
      </w:r>
      <w:r>
        <w:rPr>
          <w:sz w:val="24"/>
        </w:rPr>
        <w:t>6.8.4,</w:t>
      </w:r>
      <w:r>
        <w:rPr>
          <w:spacing w:val="53"/>
          <w:sz w:val="24"/>
        </w:rPr>
        <w:t xml:space="preserve"> </w:t>
      </w:r>
      <w:r>
        <w:rPr>
          <w:i/>
          <w:sz w:val="24"/>
        </w:rPr>
        <w:t>and</w:t>
      </w:r>
      <w:r>
        <w:rPr>
          <w:i/>
          <w:spacing w:val="46"/>
          <w:sz w:val="24"/>
        </w:rPr>
        <w:t xml:space="preserve"> </w:t>
      </w:r>
      <w:r>
        <w:rPr>
          <w:sz w:val="24"/>
        </w:rPr>
        <w:t>A-2.5)</w:t>
      </w:r>
    </w:p>
    <w:p w14:paraId="263D0296" w14:textId="77777777" w:rsidR="0077219C" w:rsidRDefault="0077219C" w:rsidP="0077219C">
      <w:pPr>
        <w:pStyle w:val="Heading1"/>
        <w:spacing w:before="125" w:line="274" w:lineRule="exact"/>
        <w:ind w:left="754" w:right="772"/>
        <w:jc w:val="center"/>
      </w:pPr>
      <w:r>
        <w:t>ENERGY</w:t>
      </w:r>
      <w:r>
        <w:rPr>
          <w:spacing w:val="64"/>
        </w:rPr>
        <w:t xml:space="preserve"> </w:t>
      </w:r>
      <w:r>
        <w:t>CONSUMPTION</w:t>
      </w:r>
      <w:r>
        <w:rPr>
          <w:spacing w:val="61"/>
        </w:rPr>
        <w:t xml:space="preserve"> </w:t>
      </w:r>
      <w:r>
        <w:t>OF</w:t>
      </w:r>
      <w:r>
        <w:rPr>
          <w:spacing w:val="62"/>
        </w:rPr>
        <w:t xml:space="preserve"> </w:t>
      </w:r>
      <w:r>
        <w:t>SPECIFIED</w:t>
      </w:r>
      <w:r>
        <w:rPr>
          <w:spacing w:val="61"/>
        </w:rPr>
        <w:t xml:space="preserve"> </w:t>
      </w:r>
      <w:r>
        <w:t>AUXILIARIES</w:t>
      </w:r>
    </w:p>
    <w:p w14:paraId="0D98F77B" w14:textId="77777777" w:rsidR="0077219C" w:rsidRDefault="0077219C" w:rsidP="0077219C">
      <w:pPr>
        <w:spacing w:line="274" w:lineRule="exact"/>
        <w:ind w:left="754" w:right="758"/>
        <w:jc w:val="center"/>
        <w:rPr>
          <w:sz w:val="24"/>
        </w:rPr>
      </w:pPr>
      <w:r>
        <w:rPr>
          <w:sz w:val="24"/>
        </w:rPr>
        <w:t>(</w:t>
      </w:r>
      <w:r>
        <w:rPr>
          <w:i/>
          <w:sz w:val="24"/>
        </w:rPr>
        <w:t>Normative</w:t>
      </w:r>
      <w:r>
        <w:rPr>
          <w:sz w:val="24"/>
        </w:rPr>
        <w:t>)</w:t>
      </w:r>
    </w:p>
    <w:p w14:paraId="405AEBFF" w14:textId="77777777" w:rsidR="0077219C" w:rsidRDefault="0077219C" w:rsidP="0077219C">
      <w:pPr>
        <w:pStyle w:val="BodyText"/>
        <w:spacing w:before="7"/>
        <w:rPr>
          <w:sz w:val="12"/>
        </w:rPr>
      </w:pPr>
    </w:p>
    <w:p w14:paraId="7B1C65F5" w14:textId="77777777" w:rsidR="0077219C" w:rsidRPr="00141BF9" w:rsidRDefault="0077219C" w:rsidP="00141BF9">
      <w:pPr>
        <w:pStyle w:val="Heading1"/>
        <w:tabs>
          <w:tab w:val="left" w:pos="1198"/>
        </w:tabs>
        <w:spacing w:before="90"/>
      </w:pPr>
      <w:r w:rsidRPr="00141BF9">
        <w:t>F-1 PURPOSE</w:t>
      </w:r>
    </w:p>
    <w:p w14:paraId="0B805D6C" w14:textId="77777777" w:rsidR="0077219C" w:rsidRDefault="0077219C" w:rsidP="0077219C">
      <w:pPr>
        <w:pStyle w:val="BodyText"/>
        <w:spacing w:before="226"/>
        <w:ind w:left="758" w:right="765"/>
        <w:jc w:val="both"/>
      </w:pPr>
      <w:r>
        <w:t>This</w:t>
      </w:r>
      <w:r>
        <w:rPr>
          <w:spacing w:val="1"/>
        </w:rPr>
        <w:t xml:space="preserve"> </w:t>
      </w:r>
      <w:r>
        <w:t>annex</w:t>
      </w:r>
      <w:r>
        <w:rPr>
          <w:spacing w:val="1"/>
        </w:rPr>
        <w:t xml:space="preserve"> </w:t>
      </w:r>
      <w:r>
        <w:t>sets</w:t>
      </w:r>
      <w:r>
        <w:rPr>
          <w:spacing w:val="1"/>
        </w:rPr>
        <w:t xml:space="preserve"> </w:t>
      </w:r>
      <w:r>
        <w:t>out</w:t>
      </w:r>
      <w:r>
        <w:rPr>
          <w:spacing w:val="1"/>
        </w:rPr>
        <w:t xml:space="preserve"> </w:t>
      </w:r>
      <w:r>
        <w:t>the</w:t>
      </w:r>
      <w:r>
        <w:rPr>
          <w:spacing w:val="1"/>
        </w:rPr>
        <w:t xml:space="preserve"> </w:t>
      </w:r>
      <w:r>
        <w:t>requirements</w:t>
      </w:r>
      <w:r>
        <w:rPr>
          <w:spacing w:val="1"/>
        </w:rPr>
        <w:t xml:space="preserve"> </w:t>
      </w:r>
      <w:r>
        <w:t>for</w:t>
      </w:r>
      <w:r>
        <w:rPr>
          <w:spacing w:val="1"/>
        </w:rPr>
        <w:t xml:space="preserve"> </w:t>
      </w:r>
      <w:r>
        <w:t>the</w:t>
      </w:r>
      <w:r>
        <w:rPr>
          <w:spacing w:val="1"/>
        </w:rPr>
        <w:t xml:space="preserve"> </w:t>
      </w:r>
      <w:r>
        <w:t>determination</w:t>
      </w:r>
      <w:r>
        <w:rPr>
          <w:spacing w:val="1"/>
        </w:rPr>
        <w:t xml:space="preserve"> </w:t>
      </w:r>
      <w:r>
        <w:t>of</w:t>
      </w:r>
      <w:r>
        <w:rPr>
          <w:spacing w:val="1"/>
        </w:rPr>
        <w:t xml:space="preserve"> </w:t>
      </w:r>
      <w:r>
        <w:t>energy</w:t>
      </w:r>
      <w:r>
        <w:rPr>
          <w:spacing w:val="60"/>
        </w:rPr>
        <w:t xml:space="preserve"> </w:t>
      </w:r>
      <w:r>
        <w:t>consumption</w:t>
      </w:r>
      <w:r>
        <w:rPr>
          <w:spacing w:val="60"/>
        </w:rPr>
        <w:t xml:space="preserve"> </w:t>
      </w:r>
      <w:r>
        <w:t>of</w:t>
      </w:r>
      <w:r>
        <w:rPr>
          <w:spacing w:val="1"/>
        </w:rPr>
        <w:t xml:space="preserve"> </w:t>
      </w:r>
      <w:r>
        <w:t>specified</w:t>
      </w:r>
      <w:r>
        <w:rPr>
          <w:spacing w:val="1"/>
        </w:rPr>
        <w:t xml:space="preserve"> </w:t>
      </w:r>
      <w:r>
        <w:t>auxiliaries.</w:t>
      </w:r>
      <w:r>
        <w:rPr>
          <w:spacing w:val="1"/>
        </w:rPr>
        <w:t xml:space="preserve"> </w:t>
      </w:r>
      <w:r>
        <w:t>The</w:t>
      </w:r>
      <w:r>
        <w:rPr>
          <w:spacing w:val="1"/>
        </w:rPr>
        <w:t xml:space="preserve"> </w:t>
      </w:r>
      <w:r>
        <w:t>auxiliaries</w:t>
      </w:r>
      <w:r>
        <w:rPr>
          <w:spacing w:val="1"/>
        </w:rPr>
        <w:t xml:space="preserve"> </w:t>
      </w:r>
      <w:r>
        <w:t>that</w:t>
      </w:r>
      <w:r>
        <w:rPr>
          <w:spacing w:val="1"/>
        </w:rPr>
        <w:t xml:space="preserve"> </w:t>
      </w:r>
      <w:r>
        <w:t>are</w:t>
      </w:r>
      <w:r>
        <w:rPr>
          <w:spacing w:val="1"/>
        </w:rPr>
        <w:t xml:space="preserve"> </w:t>
      </w:r>
      <w:r>
        <w:t>specified</w:t>
      </w:r>
      <w:r>
        <w:rPr>
          <w:spacing w:val="1"/>
        </w:rPr>
        <w:t xml:space="preserve"> </w:t>
      </w:r>
      <w:r>
        <w:t>in</w:t>
      </w:r>
      <w:r>
        <w:rPr>
          <w:spacing w:val="61"/>
        </w:rPr>
        <w:t xml:space="preserve"> </w:t>
      </w:r>
      <w:r>
        <w:t>this</w:t>
      </w:r>
      <w:r>
        <w:rPr>
          <w:spacing w:val="60"/>
        </w:rPr>
        <w:t xml:space="preserve"> </w:t>
      </w:r>
      <w:r>
        <w:t>standard</w:t>
      </w:r>
      <w:r>
        <w:rPr>
          <w:spacing w:val="60"/>
        </w:rPr>
        <w:t xml:space="preserve"> </w:t>
      </w:r>
      <w:r>
        <w:t>are</w:t>
      </w:r>
      <w:r>
        <w:rPr>
          <w:spacing w:val="60"/>
        </w:rPr>
        <w:t xml:space="preserve"> </w:t>
      </w:r>
      <w:r>
        <w:t>ambient</w:t>
      </w:r>
      <w:r>
        <w:rPr>
          <w:spacing w:val="1"/>
        </w:rPr>
        <w:t xml:space="preserve"> </w:t>
      </w:r>
      <w:r>
        <w:t>controlled</w:t>
      </w:r>
      <w:r>
        <w:rPr>
          <w:spacing w:val="31"/>
        </w:rPr>
        <w:t xml:space="preserve"> </w:t>
      </w:r>
      <w:r>
        <w:t>anti-condensation</w:t>
      </w:r>
      <w:r>
        <w:rPr>
          <w:spacing w:val="28"/>
        </w:rPr>
        <w:t xml:space="preserve"> </w:t>
      </w:r>
      <w:r>
        <w:t>heaters</w:t>
      </w:r>
      <w:r>
        <w:rPr>
          <w:spacing w:val="42"/>
        </w:rPr>
        <w:t xml:space="preserve"> </w:t>
      </w:r>
      <w:r>
        <w:t>and</w:t>
      </w:r>
      <w:r>
        <w:rPr>
          <w:spacing w:val="33"/>
        </w:rPr>
        <w:t xml:space="preserve"> </w:t>
      </w:r>
      <w:r>
        <w:t>tank-type</w:t>
      </w:r>
      <w:r>
        <w:rPr>
          <w:spacing w:val="30"/>
        </w:rPr>
        <w:t xml:space="preserve"> </w:t>
      </w:r>
      <w:r>
        <w:t>automatic</w:t>
      </w:r>
      <w:r>
        <w:rPr>
          <w:spacing w:val="27"/>
        </w:rPr>
        <w:t xml:space="preserve"> </w:t>
      </w:r>
      <w:r>
        <w:t>icemakers.</w:t>
      </w:r>
    </w:p>
    <w:p w14:paraId="568C9D9F" w14:textId="77777777" w:rsidR="0077219C" w:rsidRDefault="0077219C" w:rsidP="0077219C">
      <w:pPr>
        <w:spacing w:before="185"/>
        <w:ind w:left="1478"/>
        <w:rPr>
          <w:sz w:val="16"/>
        </w:rPr>
      </w:pPr>
      <w:r>
        <w:rPr>
          <w:sz w:val="16"/>
        </w:rPr>
        <w:t>NOTE</w:t>
      </w:r>
      <w:r>
        <w:rPr>
          <w:spacing w:val="43"/>
          <w:sz w:val="16"/>
        </w:rPr>
        <w:t xml:space="preserve"> </w:t>
      </w:r>
      <w:r>
        <w:rPr>
          <w:rFonts w:ascii="Symbol" w:hAnsi="Symbol"/>
          <w:sz w:val="16"/>
        </w:rPr>
        <w:t></w:t>
      </w:r>
      <w:r>
        <w:rPr>
          <w:spacing w:val="47"/>
          <w:sz w:val="16"/>
        </w:rPr>
        <w:t xml:space="preserve"> </w:t>
      </w:r>
      <w:r>
        <w:rPr>
          <w:sz w:val="16"/>
        </w:rPr>
        <w:t>Other</w:t>
      </w:r>
      <w:r>
        <w:rPr>
          <w:spacing w:val="42"/>
          <w:sz w:val="16"/>
        </w:rPr>
        <w:t xml:space="preserve"> </w:t>
      </w:r>
      <w:r>
        <w:rPr>
          <w:sz w:val="16"/>
        </w:rPr>
        <w:t>types</w:t>
      </w:r>
      <w:r>
        <w:rPr>
          <w:spacing w:val="47"/>
          <w:sz w:val="16"/>
        </w:rPr>
        <w:t xml:space="preserve"> </w:t>
      </w:r>
      <w:r>
        <w:rPr>
          <w:sz w:val="16"/>
        </w:rPr>
        <w:t>of</w:t>
      </w:r>
      <w:r>
        <w:rPr>
          <w:spacing w:val="42"/>
          <w:sz w:val="16"/>
        </w:rPr>
        <w:t xml:space="preserve"> </w:t>
      </w:r>
      <w:r>
        <w:rPr>
          <w:sz w:val="16"/>
        </w:rPr>
        <w:t>specified</w:t>
      </w:r>
      <w:r>
        <w:rPr>
          <w:spacing w:val="48"/>
          <w:sz w:val="16"/>
        </w:rPr>
        <w:t xml:space="preserve"> </w:t>
      </w:r>
      <w:r>
        <w:rPr>
          <w:sz w:val="16"/>
        </w:rPr>
        <w:t>auxiliaries</w:t>
      </w:r>
      <w:r>
        <w:rPr>
          <w:spacing w:val="47"/>
          <w:sz w:val="16"/>
        </w:rPr>
        <w:t xml:space="preserve"> </w:t>
      </w:r>
      <w:r>
        <w:rPr>
          <w:sz w:val="16"/>
        </w:rPr>
        <w:t>may</w:t>
      </w:r>
      <w:r>
        <w:rPr>
          <w:spacing w:val="37"/>
          <w:sz w:val="16"/>
        </w:rPr>
        <w:t xml:space="preserve"> </w:t>
      </w:r>
      <w:r>
        <w:rPr>
          <w:sz w:val="16"/>
        </w:rPr>
        <w:t>be</w:t>
      </w:r>
      <w:r>
        <w:rPr>
          <w:spacing w:val="41"/>
          <w:sz w:val="16"/>
        </w:rPr>
        <w:t xml:space="preserve"> </w:t>
      </w:r>
      <w:r>
        <w:rPr>
          <w:sz w:val="16"/>
        </w:rPr>
        <w:t>included</w:t>
      </w:r>
      <w:r>
        <w:rPr>
          <w:spacing w:val="45"/>
          <w:sz w:val="16"/>
        </w:rPr>
        <w:t xml:space="preserve"> </w:t>
      </w:r>
      <w:r>
        <w:rPr>
          <w:sz w:val="16"/>
        </w:rPr>
        <w:t>in</w:t>
      </w:r>
      <w:r>
        <w:rPr>
          <w:spacing w:val="45"/>
          <w:sz w:val="16"/>
        </w:rPr>
        <w:t xml:space="preserve"> </w:t>
      </w:r>
      <w:r>
        <w:rPr>
          <w:sz w:val="16"/>
        </w:rPr>
        <w:t>future.</w:t>
      </w:r>
    </w:p>
    <w:p w14:paraId="6B87CF1A" w14:textId="77777777" w:rsidR="0077219C" w:rsidRDefault="0077219C" w:rsidP="0077219C">
      <w:pPr>
        <w:pStyle w:val="BodyText"/>
        <w:spacing w:before="10"/>
        <w:rPr>
          <w:sz w:val="23"/>
        </w:rPr>
      </w:pPr>
    </w:p>
    <w:p w14:paraId="5420F954" w14:textId="77777777" w:rsidR="0077219C" w:rsidRDefault="0077219C" w:rsidP="0077219C">
      <w:pPr>
        <w:pStyle w:val="BodyText"/>
        <w:ind w:left="758" w:right="759"/>
        <w:jc w:val="both"/>
      </w:pPr>
      <w:r>
        <w:t>Where</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does</w:t>
      </w:r>
      <w:r>
        <w:rPr>
          <w:spacing w:val="1"/>
        </w:rPr>
        <w:t xml:space="preserve"> </w:t>
      </w:r>
      <w:r>
        <w:t>not</w:t>
      </w:r>
      <w:r>
        <w:rPr>
          <w:spacing w:val="1"/>
        </w:rPr>
        <w:t xml:space="preserve"> </w:t>
      </w:r>
      <w:r>
        <w:t>contain</w:t>
      </w:r>
      <w:r>
        <w:rPr>
          <w:spacing w:val="1"/>
        </w:rPr>
        <w:t xml:space="preserve"> </w:t>
      </w:r>
      <w:r>
        <w:t>specified</w:t>
      </w:r>
      <w:r>
        <w:rPr>
          <w:spacing w:val="1"/>
        </w:rPr>
        <w:t xml:space="preserve"> </w:t>
      </w:r>
      <w:r>
        <w:t>auxiliaries,</w:t>
      </w:r>
      <w:r>
        <w:rPr>
          <w:spacing w:val="1"/>
        </w:rPr>
        <w:t xml:space="preserve"> </w:t>
      </w:r>
      <w:r>
        <w:t>no</w:t>
      </w:r>
      <w:r>
        <w:rPr>
          <w:spacing w:val="1"/>
        </w:rPr>
        <w:t xml:space="preserve"> </w:t>
      </w:r>
      <w:r>
        <w:t>testing</w:t>
      </w:r>
      <w:r>
        <w:rPr>
          <w:spacing w:val="1"/>
        </w:rPr>
        <w:t xml:space="preserve"> </w:t>
      </w:r>
      <w:proofErr w:type="spellStart"/>
      <w:r>
        <w:t>i</w:t>
      </w:r>
      <w:proofErr w:type="spellEnd"/>
      <w:r>
        <w:t xml:space="preserve"> n</w:t>
      </w:r>
      <w:r>
        <w:rPr>
          <w:spacing w:val="1"/>
        </w:rPr>
        <w:t xml:space="preserve"> </w:t>
      </w:r>
      <w:r>
        <w:t>accordance</w:t>
      </w:r>
      <w:r>
        <w:rPr>
          <w:spacing w:val="17"/>
        </w:rPr>
        <w:t xml:space="preserve"> </w:t>
      </w:r>
      <w:r>
        <w:t>with</w:t>
      </w:r>
      <w:r>
        <w:rPr>
          <w:spacing w:val="23"/>
        </w:rPr>
        <w:t xml:space="preserve"> </w:t>
      </w:r>
      <w:r>
        <w:t>this</w:t>
      </w:r>
      <w:r>
        <w:rPr>
          <w:spacing w:val="20"/>
        </w:rPr>
        <w:t xml:space="preserve"> </w:t>
      </w:r>
      <w:r>
        <w:t>annex</w:t>
      </w:r>
      <w:r>
        <w:rPr>
          <w:spacing w:val="20"/>
        </w:rPr>
        <w:t xml:space="preserve"> </w:t>
      </w:r>
      <w:r>
        <w:t>is</w:t>
      </w:r>
      <w:r>
        <w:rPr>
          <w:spacing w:val="19"/>
        </w:rPr>
        <w:t xml:space="preserve"> </w:t>
      </w:r>
      <w:r>
        <w:t>required.</w:t>
      </w:r>
    </w:p>
    <w:p w14:paraId="1009E01D" w14:textId="77777777" w:rsidR="0077219C" w:rsidRDefault="0077219C" w:rsidP="0077219C">
      <w:pPr>
        <w:pStyle w:val="BodyText"/>
        <w:spacing w:before="5"/>
      </w:pPr>
    </w:p>
    <w:p w14:paraId="65E76EC8" w14:textId="77777777" w:rsidR="0077219C" w:rsidRDefault="0077219C" w:rsidP="00141BF9">
      <w:pPr>
        <w:pStyle w:val="Heading1"/>
        <w:tabs>
          <w:tab w:val="left" w:pos="1196"/>
        </w:tabs>
      </w:pPr>
      <w:r>
        <w:t>F-2 AMBIENT</w:t>
      </w:r>
      <w:r>
        <w:rPr>
          <w:spacing w:val="87"/>
        </w:rPr>
        <w:t xml:space="preserve"> </w:t>
      </w:r>
      <w:r>
        <w:t>CONTROLLED</w:t>
      </w:r>
      <w:r>
        <w:rPr>
          <w:spacing w:val="83"/>
        </w:rPr>
        <w:t xml:space="preserve"> </w:t>
      </w:r>
      <w:r>
        <w:t>ANTI-CONDENSATION</w:t>
      </w:r>
      <w:r>
        <w:rPr>
          <w:spacing w:val="80"/>
        </w:rPr>
        <w:t xml:space="preserve"> </w:t>
      </w:r>
      <w:r>
        <w:t>HEATERS</w:t>
      </w:r>
    </w:p>
    <w:p w14:paraId="7A91DBF9" w14:textId="77777777" w:rsidR="0077219C" w:rsidRDefault="0077219C" w:rsidP="0077219C">
      <w:pPr>
        <w:pStyle w:val="BodyText"/>
        <w:rPr>
          <w:b/>
        </w:rPr>
      </w:pPr>
    </w:p>
    <w:p w14:paraId="48B0E02F" w14:textId="77777777" w:rsidR="0077219C" w:rsidRDefault="0077219C" w:rsidP="0077219C">
      <w:pPr>
        <w:ind w:left="758"/>
        <w:jc w:val="both"/>
        <w:rPr>
          <w:b/>
          <w:sz w:val="24"/>
        </w:rPr>
      </w:pPr>
      <w:r w:rsidRPr="00A92FE4">
        <w:rPr>
          <w:b/>
          <w:sz w:val="24"/>
        </w:rPr>
        <w:t>F-2.1</w:t>
      </w:r>
      <w:r>
        <w:rPr>
          <w:b/>
          <w:spacing w:val="41"/>
          <w:sz w:val="24"/>
        </w:rPr>
        <w:t xml:space="preserve"> </w:t>
      </w:r>
      <w:r>
        <w:rPr>
          <w:b/>
          <w:sz w:val="24"/>
        </w:rPr>
        <w:t>Outline</w:t>
      </w:r>
      <w:r>
        <w:rPr>
          <w:b/>
          <w:spacing w:val="40"/>
          <w:sz w:val="24"/>
        </w:rPr>
        <w:t xml:space="preserve"> </w:t>
      </w:r>
      <w:r>
        <w:rPr>
          <w:b/>
          <w:sz w:val="24"/>
        </w:rPr>
        <w:t>of</w:t>
      </w:r>
      <w:r>
        <w:rPr>
          <w:b/>
          <w:spacing w:val="40"/>
          <w:sz w:val="24"/>
        </w:rPr>
        <w:t xml:space="preserve"> </w:t>
      </w:r>
      <w:r>
        <w:rPr>
          <w:b/>
          <w:sz w:val="24"/>
        </w:rPr>
        <w:t>the</w:t>
      </w:r>
      <w:r>
        <w:rPr>
          <w:b/>
          <w:spacing w:val="40"/>
          <w:sz w:val="24"/>
        </w:rPr>
        <w:t xml:space="preserve"> </w:t>
      </w:r>
      <w:r>
        <w:rPr>
          <w:b/>
          <w:sz w:val="24"/>
        </w:rPr>
        <w:t>Method</w:t>
      </w:r>
    </w:p>
    <w:p w14:paraId="44954750" w14:textId="77777777" w:rsidR="0077219C" w:rsidRDefault="0077219C" w:rsidP="0077219C">
      <w:pPr>
        <w:pStyle w:val="BodyText"/>
        <w:spacing w:before="6"/>
        <w:rPr>
          <w:b/>
          <w:sz w:val="23"/>
        </w:rPr>
      </w:pPr>
    </w:p>
    <w:p w14:paraId="2DDD928B" w14:textId="77777777" w:rsidR="0077219C" w:rsidRDefault="0077219C" w:rsidP="0077219C">
      <w:pPr>
        <w:pStyle w:val="BodyText"/>
        <w:spacing w:before="1"/>
        <w:ind w:left="758" w:right="758"/>
        <w:jc w:val="both"/>
      </w:pPr>
      <w:r>
        <w:t>The power consumption of the appliance is measured as specified in</w:t>
      </w:r>
      <w:r>
        <w:rPr>
          <w:spacing w:val="1"/>
        </w:rPr>
        <w:t xml:space="preserve"> </w:t>
      </w:r>
      <w:r>
        <w:t>this annex with any</w:t>
      </w:r>
      <w:r>
        <w:rPr>
          <w:spacing w:val="1"/>
        </w:rPr>
        <w:t xml:space="preserve"> </w:t>
      </w:r>
      <w:r>
        <w:t>automatically</w:t>
      </w:r>
      <w:r>
        <w:rPr>
          <w:spacing w:val="1"/>
        </w:rPr>
        <w:t xml:space="preserve"> </w:t>
      </w:r>
      <w:r>
        <w:t>controlled</w:t>
      </w:r>
      <w:r>
        <w:rPr>
          <w:spacing w:val="1"/>
        </w:rPr>
        <w:t xml:space="preserve"> </w:t>
      </w:r>
      <w:r>
        <w:t>electric</w:t>
      </w:r>
      <w:r>
        <w:rPr>
          <w:spacing w:val="1"/>
        </w:rPr>
        <w:t xml:space="preserve"> </w:t>
      </w:r>
      <w:r>
        <w:t>anti-condensation</w:t>
      </w:r>
      <w:r>
        <w:rPr>
          <w:spacing w:val="1"/>
        </w:rPr>
        <w:t xml:space="preserve"> </w:t>
      </w:r>
      <w:r>
        <w:t>heaters</w:t>
      </w:r>
      <w:r>
        <w:rPr>
          <w:spacing w:val="1"/>
        </w:rPr>
        <w:t xml:space="preserve"> </w:t>
      </w:r>
      <w:r>
        <w:t>switched</w:t>
      </w:r>
      <w:r>
        <w:rPr>
          <w:spacing w:val="1"/>
        </w:rPr>
        <w:t xml:space="preserve"> </w:t>
      </w:r>
      <w:r>
        <w:t>off</w:t>
      </w:r>
      <w:r>
        <w:rPr>
          <w:spacing w:val="60"/>
        </w:rPr>
        <w:t xml:space="preserve"> </w:t>
      </w:r>
      <w:r>
        <w:t>or</w:t>
      </w:r>
      <w:r>
        <w:rPr>
          <w:spacing w:val="60"/>
        </w:rPr>
        <w:t xml:space="preserve"> </w:t>
      </w:r>
      <w:r>
        <w:t>otherwise</w:t>
      </w:r>
      <w:r>
        <w:rPr>
          <w:spacing w:val="1"/>
        </w:rPr>
        <w:t xml:space="preserve"> </w:t>
      </w:r>
      <w:r>
        <w:t>disabled,</w:t>
      </w:r>
      <w:r>
        <w:rPr>
          <w:spacing w:val="17"/>
        </w:rPr>
        <w:t xml:space="preserve"> </w:t>
      </w:r>
      <w:r>
        <w:t>where</w:t>
      </w:r>
      <w:r>
        <w:rPr>
          <w:spacing w:val="14"/>
        </w:rPr>
        <w:t xml:space="preserve"> </w:t>
      </w:r>
      <w:r>
        <w:t>possible.</w:t>
      </w:r>
    </w:p>
    <w:p w14:paraId="284BA71A" w14:textId="77777777" w:rsidR="0077219C" w:rsidRDefault="0077219C" w:rsidP="0077219C">
      <w:pPr>
        <w:pStyle w:val="BodyText"/>
      </w:pPr>
    </w:p>
    <w:p w14:paraId="79566AA8" w14:textId="77777777" w:rsidR="0077219C" w:rsidRDefault="0077219C" w:rsidP="0077219C">
      <w:pPr>
        <w:pStyle w:val="BodyText"/>
        <w:ind w:left="758" w:right="768"/>
        <w:jc w:val="both"/>
      </w:pPr>
      <w:r>
        <w:t>The</w:t>
      </w:r>
      <w:r>
        <w:rPr>
          <w:spacing w:val="1"/>
        </w:rPr>
        <w:t xml:space="preserve"> </w:t>
      </w:r>
      <w:r>
        <w:t>supplier</w:t>
      </w:r>
      <w:r>
        <w:rPr>
          <w:spacing w:val="1"/>
        </w:rPr>
        <w:t xml:space="preserve"> </w:t>
      </w:r>
      <w:r>
        <w:t>declares that</w:t>
      </w:r>
      <w:r>
        <w:rPr>
          <w:spacing w:val="60"/>
        </w:rPr>
        <w:t xml:space="preserve"> </w:t>
      </w:r>
      <w:r>
        <w:t>an</w:t>
      </w:r>
      <w:r>
        <w:rPr>
          <w:spacing w:val="60"/>
        </w:rPr>
        <w:t xml:space="preserve"> </w:t>
      </w:r>
      <w:r>
        <w:t>ambient</w:t>
      </w:r>
      <w:r>
        <w:rPr>
          <w:spacing w:val="60"/>
        </w:rPr>
        <w:t xml:space="preserve"> </w:t>
      </w:r>
      <w:r>
        <w:t>controlled</w:t>
      </w:r>
      <w:r>
        <w:rPr>
          <w:spacing w:val="60"/>
        </w:rPr>
        <w:t xml:space="preserve"> </w:t>
      </w:r>
      <w:r>
        <w:t>anti-condensation</w:t>
      </w:r>
      <w:r>
        <w:rPr>
          <w:spacing w:val="60"/>
        </w:rPr>
        <w:t xml:space="preserve"> </w:t>
      </w:r>
      <w:r>
        <w:t>heater</w:t>
      </w:r>
      <w:r>
        <w:rPr>
          <w:spacing w:val="60"/>
        </w:rPr>
        <w:t xml:space="preserve"> </w:t>
      </w:r>
      <w:r>
        <w:t>is included</w:t>
      </w:r>
      <w:r>
        <w:rPr>
          <w:spacing w:val="60"/>
        </w:rPr>
        <w:t xml:space="preserve"> </w:t>
      </w:r>
      <w:r>
        <w:t>in</w:t>
      </w:r>
      <w:r>
        <w:rPr>
          <w:spacing w:val="1"/>
        </w:rPr>
        <w:t xml:space="preserve"> </w:t>
      </w:r>
      <w:r>
        <w:t>the</w:t>
      </w:r>
      <w:r>
        <w:rPr>
          <w:spacing w:val="37"/>
        </w:rPr>
        <w:t xml:space="preserve"> </w:t>
      </w:r>
      <w:r>
        <w:t>refrigerating</w:t>
      </w:r>
      <w:r>
        <w:rPr>
          <w:spacing w:val="34"/>
        </w:rPr>
        <w:t xml:space="preserve"> </w:t>
      </w:r>
      <w:r>
        <w:t>appliance</w:t>
      </w:r>
      <w:r>
        <w:rPr>
          <w:spacing w:val="48"/>
        </w:rPr>
        <w:t xml:space="preserve"> </w:t>
      </w:r>
      <w:r>
        <w:t>and</w:t>
      </w:r>
      <w:r>
        <w:rPr>
          <w:spacing w:val="39"/>
        </w:rPr>
        <w:t xml:space="preserve"> </w:t>
      </w:r>
      <w:r>
        <w:t>provides</w:t>
      </w:r>
      <w:r>
        <w:rPr>
          <w:spacing w:val="36"/>
        </w:rPr>
        <w:t xml:space="preserve"> </w:t>
      </w:r>
      <w:r>
        <w:t>data</w:t>
      </w:r>
      <w:r>
        <w:rPr>
          <w:spacing w:val="37"/>
        </w:rPr>
        <w:t xml:space="preserve"> </w:t>
      </w:r>
      <w:r>
        <w:t>regarding</w:t>
      </w:r>
      <w:r>
        <w:rPr>
          <w:spacing w:val="34"/>
        </w:rPr>
        <w:t xml:space="preserve"> </w:t>
      </w:r>
      <w:r>
        <w:t>the</w:t>
      </w:r>
      <w:r>
        <w:rPr>
          <w:spacing w:val="38"/>
        </w:rPr>
        <w:t xml:space="preserve"> </w:t>
      </w:r>
      <w:r>
        <w:t>heater</w:t>
      </w:r>
      <w:r>
        <w:rPr>
          <w:spacing w:val="37"/>
        </w:rPr>
        <w:t xml:space="preserve"> </w:t>
      </w:r>
      <w:r>
        <w:t>operation</w:t>
      </w:r>
      <w:r>
        <w:rPr>
          <w:spacing w:val="42"/>
        </w:rPr>
        <w:t xml:space="preserve"> </w:t>
      </w:r>
      <w:r>
        <w:t>as</w:t>
      </w:r>
      <w:r>
        <w:rPr>
          <w:spacing w:val="39"/>
        </w:rPr>
        <w:t xml:space="preserve"> </w:t>
      </w:r>
      <w:r>
        <w:t>a</w:t>
      </w:r>
      <w:r>
        <w:rPr>
          <w:spacing w:val="40"/>
        </w:rPr>
        <w:t xml:space="preserve"> </w:t>
      </w:r>
      <w:r>
        <w:t>function</w:t>
      </w:r>
      <w:r>
        <w:rPr>
          <w:spacing w:val="1"/>
        </w:rPr>
        <w:t xml:space="preserve"> </w:t>
      </w:r>
      <w:r>
        <w:t>of</w:t>
      </w:r>
      <w:r>
        <w:rPr>
          <w:spacing w:val="1"/>
        </w:rPr>
        <w:t xml:space="preserve"> </w:t>
      </w:r>
      <w:r>
        <w:t>a</w:t>
      </w:r>
      <w:r>
        <w:rPr>
          <w:spacing w:val="1"/>
        </w:rPr>
        <w:t xml:space="preserve"> </w:t>
      </w:r>
      <w:r>
        <w:t>wide</w:t>
      </w:r>
      <w:r>
        <w:rPr>
          <w:spacing w:val="60"/>
        </w:rPr>
        <w:t xml:space="preserve"> </w:t>
      </w:r>
      <w:r>
        <w:t>range of</w:t>
      </w:r>
      <w:r>
        <w:rPr>
          <w:spacing w:val="60"/>
        </w:rPr>
        <w:t xml:space="preserve"> </w:t>
      </w:r>
      <w:r>
        <w:t>ambient</w:t>
      </w:r>
      <w:r>
        <w:rPr>
          <w:spacing w:val="60"/>
        </w:rPr>
        <w:t xml:space="preserve"> </w:t>
      </w:r>
      <w:r>
        <w:t>humidity</w:t>
      </w:r>
      <w:r>
        <w:rPr>
          <w:spacing w:val="60"/>
        </w:rPr>
        <w:t xml:space="preserve"> </w:t>
      </w:r>
      <w:r>
        <w:t>and</w:t>
      </w:r>
      <w:r>
        <w:rPr>
          <w:spacing w:val="60"/>
        </w:rPr>
        <w:t xml:space="preserve"> </w:t>
      </w:r>
      <w:r>
        <w:t>ambient temperature</w:t>
      </w:r>
      <w:r>
        <w:rPr>
          <w:spacing w:val="60"/>
        </w:rPr>
        <w:t xml:space="preserve"> </w:t>
      </w:r>
      <w:r>
        <w:t>conditions,</w:t>
      </w:r>
      <w:r>
        <w:rPr>
          <w:spacing w:val="60"/>
        </w:rPr>
        <w:t xml:space="preserve"> </w:t>
      </w:r>
      <w:r>
        <w:t>as</w:t>
      </w:r>
      <w:r>
        <w:rPr>
          <w:spacing w:val="60"/>
        </w:rPr>
        <w:t xml:space="preserve"> </w:t>
      </w:r>
      <w:r>
        <w:t>applicable,</w:t>
      </w:r>
      <w:r>
        <w:rPr>
          <w:spacing w:val="-57"/>
        </w:rPr>
        <w:t xml:space="preserve"> </w:t>
      </w:r>
      <w:r>
        <w:t>as set</w:t>
      </w:r>
      <w:r>
        <w:rPr>
          <w:spacing w:val="1"/>
        </w:rPr>
        <w:t xml:space="preserve"> </w:t>
      </w:r>
      <w:r>
        <w:t>out</w:t>
      </w:r>
      <w:r>
        <w:rPr>
          <w:spacing w:val="1"/>
        </w:rPr>
        <w:t xml:space="preserve"> </w:t>
      </w:r>
      <w:r>
        <w:t>in Table 3.</w:t>
      </w:r>
      <w:r>
        <w:rPr>
          <w:spacing w:val="1"/>
        </w:rPr>
        <w:t xml:space="preserve"> </w:t>
      </w:r>
      <w:r>
        <w:t>Where</w:t>
      </w:r>
      <w:r>
        <w:rPr>
          <w:spacing w:val="1"/>
        </w:rPr>
        <w:t xml:space="preserve"> </w:t>
      </w:r>
      <w:r>
        <w:t>a product</w:t>
      </w:r>
      <w:r>
        <w:rPr>
          <w:spacing w:val="1"/>
        </w:rPr>
        <w:t xml:space="preserve"> </w:t>
      </w:r>
      <w:r>
        <w:t>has</w:t>
      </w:r>
      <w:r>
        <w:rPr>
          <w:spacing w:val="1"/>
        </w:rPr>
        <w:t xml:space="preserve"> </w:t>
      </w:r>
      <w:r>
        <w:t>a</w:t>
      </w:r>
      <w:r>
        <w:rPr>
          <w:spacing w:val="1"/>
        </w:rPr>
        <w:t xml:space="preserve"> </w:t>
      </w:r>
      <w:r>
        <w:t>user-adjustable</w:t>
      </w:r>
      <w:r>
        <w:rPr>
          <w:spacing w:val="1"/>
        </w:rPr>
        <w:t xml:space="preserve"> </w:t>
      </w:r>
      <w:r>
        <w:t>setting</w:t>
      </w:r>
      <w:r>
        <w:rPr>
          <w:spacing w:val="1"/>
        </w:rPr>
        <w:t xml:space="preserve"> </w:t>
      </w:r>
      <w:r>
        <w:t>that</w:t>
      </w:r>
      <w:r>
        <w:rPr>
          <w:spacing w:val="60"/>
        </w:rPr>
        <w:t xml:space="preserve"> </w:t>
      </w:r>
      <w:r>
        <w:t>can</w:t>
      </w:r>
      <w:r>
        <w:rPr>
          <w:spacing w:val="60"/>
        </w:rPr>
        <w:t xml:space="preserve"> </w:t>
      </w:r>
      <w:r>
        <w:t>change</w:t>
      </w:r>
      <w:r>
        <w:rPr>
          <w:spacing w:val="60"/>
        </w:rPr>
        <w:t xml:space="preserve"> </w:t>
      </w:r>
      <w:r>
        <w:t>the</w:t>
      </w:r>
      <w:r>
        <w:rPr>
          <w:spacing w:val="-57"/>
        </w:rPr>
        <w:t xml:space="preserve"> </w:t>
      </w:r>
      <w:r>
        <w:t>power</w:t>
      </w:r>
      <w:r>
        <w:rPr>
          <w:spacing w:val="61"/>
        </w:rPr>
        <w:t xml:space="preserve"> </w:t>
      </w:r>
      <w:r>
        <w:t>of</w:t>
      </w:r>
      <w:r>
        <w:rPr>
          <w:spacing w:val="61"/>
        </w:rPr>
        <w:t xml:space="preserve"> </w:t>
      </w:r>
      <w:r>
        <w:t>the</w:t>
      </w:r>
      <w:r>
        <w:rPr>
          <w:spacing w:val="61"/>
        </w:rPr>
        <w:t xml:space="preserve"> </w:t>
      </w:r>
      <w:r>
        <w:t>automatic</w:t>
      </w:r>
      <w:r>
        <w:rPr>
          <w:spacing w:val="61"/>
        </w:rPr>
        <w:t xml:space="preserve"> </w:t>
      </w:r>
      <w:r>
        <w:t>ambient</w:t>
      </w:r>
      <w:r>
        <w:rPr>
          <w:spacing w:val="61"/>
        </w:rPr>
        <w:t xml:space="preserve"> </w:t>
      </w:r>
      <w:r>
        <w:t>controlled</w:t>
      </w:r>
      <w:r>
        <w:rPr>
          <w:spacing w:val="61"/>
        </w:rPr>
        <w:t xml:space="preserve"> </w:t>
      </w:r>
      <w:r>
        <w:t>anti-condensation</w:t>
      </w:r>
      <w:r>
        <w:rPr>
          <w:spacing w:val="61"/>
        </w:rPr>
        <w:t xml:space="preserve"> </w:t>
      </w:r>
      <w:r>
        <w:t>heater,</w:t>
      </w:r>
      <w:r>
        <w:rPr>
          <w:spacing w:val="60"/>
        </w:rPr>
        <w:t xml:space="preserve"> </w:t>
      </w:r>
      <w:r>
        <w:t>values</w:t>
      </w:r>
      <w:r>
        <w:rPr>
          <w:spacing w:val="61"/>
        </w:rPr>
        <w:t xml:space="preserve"> </w:t>
      </w:r>
      <w:r>
        <w:t>at</w:t>
      </w:r>
      <w:r>
        <w:rPr>
          <w:spacing w:val="61"/>
        </w:rPr>
        <w:t xml:space="preserve"> </w:t>
      </w:r>
      <w:r>
        <w:t>the</w:t>
      </w:r>
      <w:r>
        <w:rPr>
          <w:spacing w:val="1"/>
        </w:rPr>
        <w:t xml:space="preserve"> </w:t>
      </w:r>
      <w:r>
        <w:t>highest</w:t>
      </w:r>
      <w:r>
        <w:rPr>
          <w:spacing w:val="24"/>
        </w:rPr>
        <w:t xml:space="preserve"> </w:t>
      </w:r>
      <w:r>
        <w:t>and</w:t>
      </w:r>
      <w:r>
        <w:rPr>
          <w:spacing w:val="20"/>
        </w:rPr>
        <w:t xml:space="preserve"> </w:t>
      </w:r>
      <w:r>
        <w:t>lowest</w:t>
      </w:r>
      <w:r>
        <w:rPr>
          <w:spacing w:val="22"/>
        </w:rPr>
        <w:t xml:space="preserve"> </w:t>
      </w:r>
      <w:r>
        <w:t>power</w:t>
      </w:r>
      <w:r>
        <w:rPr>
          <w:spacing w:val="21"/>
        </w:rPr>
        <w:t xml:space="preserve"> </w:t>
      </w:r>
      <w:r>
        <w:t>shall</w:t>
      </w:r>
      <w:r>
        <w:rPr>
          <w:spacing w:val="22"/>
        </w:rPr>
        <w:t xml:space="preserve"> </w:t>
      </w:r>
      <w:r>
        <w:t>be</w:t>
      </w:r>
      <w:r>
        <w:rPr>
          <w:spacing w:val="21"/>
        </w:rPr>
        <w:t xml:space="preserve"> </w:t>
      </w:r>
      <w:r>
        <w:t>reported</w:t>
      </w:r>
      <w:r>
        <w:rPr>
          <w:spacing w:val="23"/>
        </w:rPr>
        <w:t xml:space="preserve"> </w:t>
      </w:r>
      <w:r>
        <w:t>as</w:t>
      </w:r>
      <w:r>
        <w:rPr>
          <w:spacing w:val="22"/>
        </w:rPr>
        <w:t xml:space="preserve"> </w:t>
      </w:r>
      <w:r>
        <w:t>set</w:t>
      </w:r>
      <w:r>
        <w:rPr>
          <w:spacing w:val="22"/>
        </w:rPr>
        <w:t xml:space="preserve"> </w:t>
      </w:r>
      <w:r>
        <w:t>out</w:t>
      </w:r>
      <w:r>
        <w:rPr>
          <w:spacing w:val="22"/>
        </w:rPr>
        <w:t xml:space="preserve"> </w:t>
      </w:r>
      <w:r>
        <w:t>in</w:t>
      </w:r>
      <w:r>
        <w:rPr>
          <w:spacing w:val="35"/>
        </w:rPr>
        <w:t xml:space="preserve"> </w:t>
      </w:r>
      <w:r>
        <w:rPr>
          <w:b/>
        </w:rPr>
        <w:t>F-2.8</w:t>
      </w:r>
      <w:r>
        <w:t>.</w:t>
      </w:r>
    </w:p>
    <w:p w14:paraId="0346A38C" w14:textId="77777777" w:rsidR="0077219C" w:rsidRDefault="0077219C" w:rsidP="0077219C">
      <w:pPr>
        <w:pStyle w:val="BodyText"/>
      </w:pPr>
    </w:p>
    <w:p w14:paraId="47FCF6B8" w14:textId="77777777" w:rsidR="0077219C" w:rsidRDefault="0077219C" w:rsidP="0077219C">
      <w:pPr>
        <w:pStyle w:val="BodyText"/>
        <w:ind w:left="758" w:right="770"/>
        <w:jc w:val="both"/>
      </w:pPr>
      <w:r>
        <w:t>If</w:t>
      </w:r>
      <w:r>
        <w:rPr>
          <w:spacing w:val="1"/>
        </w:rPr>
        <w:t xml:space="preserve"> </w:t>
      </w:r>
      <w:r>
        <w:t>a</w:t>
      </w:r>
      <w:r>
        <w:rPr>
          <w:spacing w:val="1"/>
        </w:rPr>
        <w:t xml:space="preserve"> </w:t>
      </w:r>
      <w:r>
        <w:t>product</w:t>
      </w:r>
      <w:r>
        <w:rPr>
          <w:spacing w:val="60"/>
        </w:rPr>
        <w:t xml:space="preserve"> </w:t>
      </w:r>
      <w:r>
        <w:t>has</w:t>
      </w:r>
      <w:r>
        <w:rPr>
          <w:spacing w:val="60"/>
        </w:rPr>
        <w:t xml:space="preserve"> </w:t>
      </w:r>
      <w:r>
        <w:t>any ambient</w:t>
      </w:r>
      <w:r>
        <w:rPr>
          <w:spacing w:val="60"/>
        </w:rPr>
        <w:t xml:space="preserve"> </w:t>
      </w:r>
      <w:r>
        <w:t>controlled</w:t>
      </w:r>
      <w:r>
        <w:rPr>
          <w:spacing w:val="60"/>
        </w:rPr>
        <w:t xml:space="preserve"> </w:t>
      </w:r>
      <w:r>
        <w:t>anti-condensation</w:t>
      </w:r>
      <w:r>
        <w:rPr>
          <w:spacing w:val="60"/>
        </w:rPr>
        <w:t xml:space="preserve"> </w:t>
      </w:r>
      <w:r>
        <w:t>heater</w:t>
      </w:r>
      <w:r>
        <w:rPr>
          <w:spacing w:val="60"/>
        </w:rPr>
        <w:t xml:space="preserve"> </w:t>
      </w:r>
      <w:r>
        <w:t>which</w:t>
      </w:r>
      <w:r>
        <w:rPr>
          <w:spacing w:val="60"/>
        </w:rPr>
        <w:t xml:space="preserve"> </w:t>
      </w:r>
      <w:r>
        <w:t>is</w:t>
      </w:r>
      <w:r>
        <w:rPr>
          <w:spacing w:val="60"/>
        </w:rPr>
        <w:t xml:space="preserve"> </w:t>
      </w:r>
      <w:r>
        <w:t>not</w:t>
      </w:r>
      <w:r>
        <w:rPr>
          <w:spacing w:val="60"/>
        </w:rPr>
        <w:t xml:space="preserve"> </w:t>
      </w:r>
      <w:r>
        <w:t>declared</w:t>
      </w:r>
      <w:r>
        <w:rPr>
          <w:spacing w:val="1"/>
        </w:rPr>
        <w:t xml:space="preserve"> </w:t>
      </w:r>
      <w:r>
        <w:t>by</w:t>
      </w:r>
      <w:r>
        <w:rPr>
          <w:spacing w:val="18"/>
        </w:rPr>
        <w:t xml:space="preserve"> </w:t>
      </w:r>
      <w:r>
        <w:t>the</w:t>
      </w:r>
      <w:r>
        <w:rPr>
          <w:spacing w:val="25"/>
        </w:rPr>
        <w:t xml:space="preserve"> </w:t>
      </w:r>
      <w:r>
        <w:t>manufacturer,</w:t>
      </w:r>
      <w:r>
        <w:rPr>
          <w:spacing w:val="23"/>
        </w:rPr>
        <w:t xml:space="preserve"> </w:t>
      </w:r>
      <w:r>
        <w:t>these</w:t>
      </w:r>
      <w:r>
        <w:rPr>
          <w:spacing w:val="22"/>
        </w:rPr>
        <w:t xml:space="preserve"> </w:t>
      </w:r>
      <w:r>
        <w:t>may</w:t>
      </w:r>
      <w:r>
        <w:rPr>
          <w:spacing w:val="20"/>
        </w:rPr>
        <w:t xml:space="preserve"> </w:t>
      </w:r>
      <w:r>
        <w:t>be</w:t>
      </w:r>
      <w:r>
        <w:rPr>
          <w:spacing w:val="22"/>
        </w:rPr>
        <w:t xml:space="preserve"> </w:t>
      </w:r>
      <w:r>
        <w:t>treated</w:t>
      </w:r>
      <w:r>
        <w:rPr>
          <w:spacing w:val="26"/>
        </w:rPr>
        <w:t xml:space="preserve"> </w:t>
      </w:r>
      <w:r>
        <w:t>as</w:t>
      </w:r>
      <w:r>
        <w:rPr>
          <w:spacing w:val="27"/>
        </w:rPr>
        <w:t xml:space="preserve"> </w:t>
      </w:r>
      <w:r>
        <w:t>circumvention</w:t>
      </w:r>
      <w:r>
        <w:rPr>
          <w:spacing w:val="26"/>
        </w:rPr>
        <w:t xml:space="preserve"> </w:t>
      </w:r>
      <w:r>
        <w:t>devices.</w:t>
      </w:r>
    </w:p>
    <w:p w14:paraId="4E91C7EA" w14:textId="77777777" w:rsidR="0077219C" w:rsidRDefault="0077219C" w:rsidP="0077219C">
      <w:pPr>
        <w:pStyle w:val="BodyText"/>
      </w:pPr>
    </w:p>
    <w:p w14:paraId="49AF2909" w14:textId="77777777" w:rsidR="0077219C" w:rsidRDefault="0077219C" w:rsidP="0077219C">
      <w:pPr>
        <w:pStyle w:val="BodyText"/>
        <w:ind w:left="758" w:right="769"/>
        <w:jc w:val="both"/>
      </w:pPr>
      <w:r>
        <w:t>For</w:t>
      </w:r>
      <w:r>
        <w:rPr>
          <w:spacing w:val="1"/>
        </w:rPr>
        <w:t xml:space="preserve"> </w:t>
      </w:r>
      <w:r>
        <w:t>declared</w:t>
      </w:r>
      <w:r>
        <w:rPr>
          <w:spacing w:val="1"/>
        </w:rPr>
        <w:t xml:space="preserve"> </w:t>
      </w:r>
      <w:r>
        <w:t>auxiliaries,</w:t>
      </w:r>
      <w:r>
        <w:rPr>
          <w:spacing w:val="1"/>
        </w:rPr>
        <w:t xml:space="preserve"> </w:t>
      </w:r>
      <w:r>
        <w:t>the</w:t>
      </w:r>
      <w:r>
        <w:rPr>
          <w:spacing w:val="1"/>
        </w:rPr>
        <w:t xml:space="preserve"> </w:t>
      </w:r>
      <w:r>
        <w:t>power</w:t>
      </w:r>
      <w:r>
        <w:rPr>
          <w:spacing w:val="1"/>
        </w:rPr>
        <w:t xml:space="preserve"> </w:t>
      </w:r>
      <w:r>
        <w:t>that</w:t>
      </w:r>
      <w:r>
        <w:rPr>
          <w:spacing w:val="60"/>
        </w:rPr>
        <w:t xml:space="preserve"> </w:t>
      </w:r>
      <w:r>
        <w:t>the</w:t>
      </w:r>
      <w:r>
        <w:rPr>
          <w:spacing w:val="60"/>
        </w:rPr>
        <w:t xml:space="preserve"> </w:t>
      </w:r>
      <w:r>
        <w:t>heater</w:t>
      </w:r>
      <w:r>
        <w:rPr>
          <w:spacing w:val="60"/>
        </w:rPr>
        <w:t xml:space="preserve"> </w:t>
      </w:r>
      <w:r>
        <w:t>would</w:t>
      </w:r>
      <w:r>
        <w:rPr>
          <w:spacing w:val="60"/>
        </w:rPr>
        <w:t xml:space="preserve"> </w:t>
      </w:r>
      <w:r>
        <w:t>use</w:t>
      </w:r>
      <w:r>
        <w:rPr>
          <w:spacing w:val="60"/>
        </w:rPr>
        <w:t xml:space="preserve"> </w:t>
      </w:r>
      <w:r>
        <w:t>under</w:t>
      </w:r>
      <w:r>
        <w:rPr>
          <w:spacing w:val="60"/>
        </w:rPr>
        <w:t xml:space="preserve"> </w:t>
      </w:r>
      <w:r>
        <w:t>local</w:t>
      </w:r>
      <w:r>
        <w:rPr>
          <w:spacing w:val="60"/>
        </w:rPr>
        <w:t xml:space="preserve"> </w:t>
      </w:r>
      <w:r>
        <w:t>regional</w:t>
      </w:r>
      <w:r>
        <w:rPr>
          <w:spacing w:val="1"/>
        </w:rPr>
        <w:t xml:space="preserve"> </w:t>
      </w:r>
      <w:r>
        <w:t>operating</w:t>
      </w:r>
      <w:r>
        <w:rPr>
          <w:spacing w:val="1"/>
        </w:rPr>
        <w:t xml:space="preserve"> </w:t>
      </w:r>
      <w:r>
        <w:t>conditions</w:t>
      </w:r>
      <w:r>
        <w:rPr>
          <w:spacing w:val="61"/>
        </w:rPr>
        <w:t xml:space="preserve"> </w:t>
      </w:r>
      <w:r>
        <w:t>can</w:t>
      </w:r>
      <w:r>
        <w:rPr>
          <w:spacing w:val="61"/>
        </w:rPr>
        <w:t xml:space="preserve"> </w:t>
      </w:r>
      <w:r>
        <w:t>be</w:t>
      </w:r>
      <w:r>
        <w:rPr>
          <w:spacing w:val="61"/>
        </w:rPr>
        <w:t xml:space="preserve"> </w:t>
      </w:r>
      <w:r>
        <w:t>synthesized</w:t>
      </w:r>
      <w:r>
        <w:rPr>
          <w:spacing w:val="61"/>
        </w:rPr>
        <w:t xml:space="preserve"> </w:t>
      </w:r>
      <w:r>
        <w:t>using</w:t>
      </w:r>
      <w:r>
        <w:rPr>
          <w:spacing w:val="61"/>
        </w:rPr>
        <w:t xml:space="preserve"> </w:t>
      </w:r>
      <w:r>
        <w:t>the</w:t>
      </w:r>
      <w:r>
        <w:rPr>
          <w:spacing w:val="61"/>
        </w:rPr>
        <w:t xml:space="preserve"> </w:t>
      </w:r>
      <w:r>
        <w:t>distribution</w:t>
      </w:r>
      <w:r>
        <w:rPr>
          <w:spacing w:val="61"/>
        </w:rPr>
        <w:t xml:space="preserve"> </w:t>
      </w:r>
      <w:r>
        <w:t>of</w:t>
      </w:r>
      <w:r>
        <w:rPr>
          <w:spacing w:val="61"/>
        </w:rPr>
        <w:t xml:space="preserve"> </w:t>
      </w:r>
      <w:r>
        <w:t>these</w:t>
      </w:r>
      <w:r>
        <w:rPr>
          <w:spacing w:val="61"/>
        </w:rPr>
        <w:t xml:space="preserve"> </w:t>
      </w:r>
      <w:r>
        <w:t>ambient</w:t>
      </w:r>
      <w:r>
        <w:rPr>
          <w:spacing w:val="1"/>
        </w:rPr>
        <w:t xml:space="preserve"> </w:t>
      </w:r>
      <w:r>
        <w:t>conditions</w:t>
      </w:r>
      <w:r>
        <w:rPr>
          <w:spacing w:val="1"/>
        </w:rPr>
        <w:t xml:space="preserve"> </w:t>
      </w:r>
      <w:r>
        <w:t>over</w:t>
      </w:r>
      <w:r>
        <w:rPr>
          <w:spacing w:val="1"/>
        </w:rPr>
        <w:t xml:space="preserve"> </w:t>
      </w:r>
      <w:r>
        <w:t>a</w:t>
      </w:r>
      <w:r>
        <w:rPr>
          <w:spacing w:val="1"/>
        </w:rPr>
        <w:t xml:space="preserve"> </w:t>
      </w:r>
      <w:r>
        <w:t>year</w:t>
      </w:r>
      <w:r>
        <w:rPr>
          <w:spacing w:val="1"/>
        </w:rPr>
        <w:t xml:space="preserve"> </w:t>
      </w:r>
      <w:r>
        <w:t>(share</w:t>
      </w:r>
      <w:r>
        <w:rPr>
          <w:spacing w:val="60"/>
        </w:rPr>
        <w:t xml:space="preserve"> </w:t>
      </w:r>
      <w:r>
        <w:t>of</w:t>
      </w:r>
      <w:r>
        <w:rPr>
          <w:spacing w:val="60"/>
        </w:rPr>
        <w:t xml:space="preserve"> </w:t>
      </w:r>
      <w:r>
        <w:t>time</w:t>
      </w:r>
      <w:r>
        <w:rPr>
          <w:spacing w:val="60"/>
        </w:rPr>
        <w:t xml:space="preserve"> </w:t>
      </w:r>
      <w:r>
        <w:t>at</w:t>
      </w:r>
      <w:r>
        <w:rPr>
          <w:spacing w:val="60"/>
        </w:rPr>
        <w:t xml:space="preserve"> </w:t>
      </w:r>
      <w:r>
        <w:t>each</w:t>
      </w:r>
      <w:r>
        <w:rPr>
          <w:spacing w:val="60"/>
        </w:rPr>
        <w:t xml:space="preserve"> </w:t>
      </w:r>
      <w:r>
        <w:t>combination</w:t>
      </w:r>
      <w:r>
        <w:rPr>
          <w:spacing w:val="60"/>
        </w:rPr>
        <w:t xml:space="preserve"> </w:t>
      </w:r>
      <w:r>
        <w:t>of</w:t>
      </w:r>
      <w:r>
        <w:rPr>
          <w:spacing w:val="60"/>
        </w:rPr>
        <w:t xml:space="preserve"> </w:t>
      </w:r>
      <w:r>
        <w:t>conditions,</w:t>
      </w:r>
      <w:r>
        <w:rPr>
          <w:spacing w:val="60"/>
        </w:rPr>
        <w:t xml:space="preserve"> </w:t>
      </w:r>
      <w:r>
        <w:t>based</w:t>
      </w:r>
      <w:r>
        <w:rPr>
          <w:spacing w:val="60"/>
        </w:rPr>
        <w:t xml:space="preserve"> </w:t>
      </w:r>
      <w:r>
        <w:t>on</w:t>
      </w:r>
      <w:r>
        <w:rPr>
          <w:spacing w:val="1"/>
        </w:rPr>
        <w:t xml:space="preserve"> </w:t>
      </w:r>
      <w:r>
        <w:t>analysis</w:t>
      </w:r>
      <w:r>
        <w:rPr>
          <w:spacing w:val="1"/>
        </w:rPr>
        <w:t xml:space="preserve"> </w:t>
      </w:r>
      <w:r>
        <w:t>of</w:t>
      </w:r>
      <w:r>
        <w:rPr>
          <w:spacing w:val="1"/>
        </w:rPr>
        <w:t xml:space="preserve"> </w:t>
      </w:r>
      <w:r>
        <w:t>regional</w:t>
      </w:r>
      <w:r>
        <w:rPr>
          <w:spacing w:val="1"/>
        </w:rPr>
        <w:t xml:space="preserve"> </w:t>
      </w:r>
      <w:r>
        <w:t>climate</w:t>
      </w:r>
      <w:r>
        <w:rPr>
          <w:spacing w:val="1"/>
        </w:rPr>
        <w:t xml:space="preserve"> </w:t>
      </w:r>
      <w:r>
        <w:t>data).</w:t>
      </w:r>
      <w:r>
        <w:rPr>
          <w:spacing w:val="1"/>
        </w:rPr>
        <w:t xml:space="preserve"> </w:t>
      </w:r>
      <w:r>
        <w:t>The</w:t>
      </w:r>
      <w:r>
        <w:rPr>
          <w:spacing w:val="1"/>
        </w:rPr>
        <w:t xml:space="preserve"> </w:t>
      </w:r>
      <w:r>
        <w:t>resulting</w:t>
      </w:r>
      <w:r>
        <w:rPr>
          <w:spacing w:val="1"/>
        </w:rPr>
        <w:t xml:space="preserve"> </w:t>
      </w:r>
      <w:r>
        <w:t>average</w:t>
      </w:r>
      <w:r>
        <w:rPr>
          <w:spacing w:val="1"/>
        </w:rPr>
        <w:t xml:space="preserve"> </w:t>
      </w:r>
      <w:r>
        <w:t>annual</w:t>
      </w:r>
      <w:r>
        <w:rPr>
          <w:spacing w:val="1"/>
        </w:rPr>
        <w:t xml:space="preserve"> </w:t>
      </w:r>
      <w:r>
        <w:t>power</w:t>
      </w:r>
      <w:r>
        <w:rPr>
          <w:spacing w:val="1"/>
        </w:rPr>
        <w:t xml:space="preserve"> </w:t>
      </w:r>
      <w:r>
        <w:t>consumption</w:t>
      </w:r>
      <w:r>
        <w:rPr>
          <w:spacing w:val="1"/>
        </w:rPr>
        <w:t xml:space="preserve"> </w:t>
      </w:r>
      <w:r>
        <w:t>is</w:t>
      </w:r>
      <w:r>
        <w:rPr>
          <w:spacing w:val="1"/>
        </w:rPr>
        <w:t xml:space="preserve"> </w:t>
      </w:r>
      <w:r>
        <w:t>multiplied</w:t>
      </w:r>
      <w:r>
        <w:rPr>
          <w:spacing w:val="1"/>
        </w:rPr>
        <w:t xml:space="preserve"> </w:t>
      </w:r>
      <w:r>
        <w:t>by a</w:t>
      </w:r>
      <w:r>
        <w:rPr>
          <w:spacing w:val="1"/>
        </w:rPr>
        <w:t xml:space="preserve"> </w:t>
      </w:r>
      <w:r>
        <w:t>system</w:t>
      </w:r>
      <w:r>
        <w:rPr>
          <w:spacing w:val="1"/>
        </w:rPr>
        <w:t xml:space="preserve"> </w:t>
      </w:r>
      <w:r>
        <w:t>loss</w:t>
      </w:r>
      <w:r>
        <w:rPr>
          <w:spacing w:val="1"/>
        </w:rPr>
        <w:t xml:space="preserve"> </w:t>
      </w:r>
      <w:r>
        <w:t>factor</w:t>
      </w:r>
      <w:r>
        <w:rPr>
          <w:spacing w:val="1"/>
        </w:rPr>
        <w:t xml:space="preserve"> </w:t>
      </w:r>
      <w:r>
        <w:t>to</w:t>
      </w:r>
      <w:r>
        <w:rPr>
          <w:spacing w:val="60"/>
        </w:rPr>
        <w:t xml:space="preserve"> </w:t>
      </w:r>
      <w:r>
        <w:t>compensate for the</w:t>
      </w:r>
      <w:r>
        <w:rPr>
          <w:spacing w:val="60"/>
        </w:rPr>
        <w:t xml:space="preserve"> </w:t>
      </w:r>
      <w:r>
        <w:t>extra refrigeration</w:t>
      </w:r>
      <w:r>
        <w:rPr>
          <w:spacing w:val="60"/>
        </w:rPr>
        <w:t xml:space="preserve"> </w:t>
      </w:r>
      <w:r>
        <w:t>power</w:t>
      </w:r>
      <w:r>
        <w:rPr>
          <w:spacing w:val="60"/>
        </w:rPr>
        <w:t xml:space="preserve"> </w:t>
      </w:r>
      <w:r>
        <w:t>that</w:t>
      </w:r>
      <w:r>
        <w:rPr>
          <w:spacing w:val="1"/>
        </w:rPr>
        <w:t xml:space="preserve"> </w:t>
      </w:r>
      <w:r>
        <w:t>would</w:t>
      </w:r>
      <w:r>
        <w:rPr>
          <w:spacing w:val="1"/>
        </w:rPr>
        <w:t xml:space="preserve"> </w:t>
      </w:r>
      <w:r>
        <w:t>be</w:t>
      </w:r>
      <w:r>
        <w:rPr>
          <w:spacing w:val="1"/>
        </w:rPr>
        <w:t xml:space="preserve"> </w:t>
      </w:r>
      <w:r>
        <w:t>required</w:t>
      </w:r>
      <w:r>
        <w:rPr>
          <w:spacing w:val="1"/>
        </w:rPr>
        <w:t xml:space="preserve"> </w:t>
      </w:r>
      <w:r>
        <w:t>to</w:t>
      </w:r>
      <w:r>
        <w:rPr>
          <w:spacing w:val="1"/>
        </w:rPr>
        <w:t xml:space="preserve"> </w:t>
      </w:r>
      <w:r>
        <w:t>remove</w:t>
      </w:r>
      <w:r>
        <w:rPr>
          <w:spacing w:val="1"/>
        </w:rPr>
        <w:t xml:space="preserve"> </w:t>
      </w:r>
      <w:r>
        <w:t>a</w:t>
      </w:r>
      <w:r>
        <w:rPr>
          <w:spacing w:val="1"/>
        </w:rPr>
        <w:t xml:space="preserve"> </w:t>
      </w:r>
      <w:r>
        <w:t>portion</w:t>
      </w:r>
      <w:r>
        <w:rPr>
          <w:spacing w:val="1"/>
        </w:rPr>
        <w:t xml:space="preserve"> </w:t>
      </w:r>
      <w:r>
        <w:t>of</w:t>
      </w:r>
      <w:r>
        <w:rPr>
          <w:spacing w:val="1"/>
        </w:rPr>
        <w:t xml:space="preserve"> </w:t>
      </w:r>
      <w:r>
        <w:t>the</w:t>
      </w:r>
      <w:r>
        <w:rPr>
          <w:spacing w:val="1"/>
        </w:rPr>
        <w:t xml:space="preserve"> </w:t>
      </w:r>
      <w:r>
        <w:t>heat</w:t>
      </w:r>
      <w:r>
        <w:rPr>
          <w:spacing w:val="1"/>
        </w:rPr>
        <w:t xml:space="preserve"> </w:t>
      </w:r>
      <w:r>
        <w:t>from</w:t>
      </w:r>
      <w:r>
        <w:rPr>
          <w:spacing w:val="1"/>
        </w:rPr>
        <w:t xml:space="preserve"> </w:t>
      </w:r>
      <w:r>
        <w:t>the</w:t>
      </w:r>
      <w:r>
        <w:rPr>
          <w:spacing w:val="1"/>
        </w:rPr>
        <w:t xml:space="preserve"> </w:t>
      </w:r>
      <w:r>
        <w:t>heater</w:t>
      </w:r>
      <w:r>
        <w:rPr>
          <w:spacing w:val="1"/>
        </w:rPr>
        <w:t xml:space="preserve"> </w:t>
      </w:r>
      <w:r>
        <w:t>that</w:t>
      </w:r>
      <w:r>
        <w:rPr>
          <w:spacing w:val="1"/>
        </w:rPr>
        <w:t xml:space="preserve"> </w:t>
      </w:r>
      <w:r>
        <w:t>leaks</w:t>
      </w:r>
      <w:r>
        <w:rPr>
          <w:spacing w:val="1"/>
        </w:rPr>
        <w:t xml:space="preserve"> </w:t>
      </w:r>
      <w:r>
        <w:t>into</w:t>
      </w:r>
      <w:r>
        <w:rPr>
          <w:spacing w:val="1"/>
        </w:rPr>
        <w:t xml:space="preserve"> </w:t>
      </w:r>
      <w:r>
        <w:t>the</w:t>
      </w:r>
      <w:r>
        <w:rPr>
          <w:spacing w:val="-57"/>
        </w:rPr>
        <w:t xml:space="preserve"> </w:t>
      </w:r>
      <w:r>
        <w:t>refrigerating</w:t>
      </w:r>
      <w:r>
        <w:rPr>
          <w:spacing w:val="1"/>
        </w:rPr>
        <w:t xml:space="preserve"> </w:t>
      </w:r>
      <w:r>
        <w:t>appliance.</w:t>
      </w:r>
      <w:r>
        <w:rPr>
          <w:spacing w:val="1"/>
        </w:rPr>
        <w:t xml:space="preserve"> </w:t>
      </w:r>
      <w:r>
        <w:t>The</w:t>
      </w:r>
      <w:r>
        <w:rPr>
          <w:spacing w:val="1"/>
        </w:rPr>
        <w:t xml:space="preserve"> </w:t>
      </w:r>
      <w:r>
        <w:t>total</w:t>
      </w:r>
      <w:r>
        <w:rPr>
          <w:spacing w:val="1"/>
        </w:rPr>
        <w:t xml:space="preserve"> </w:t>
      </w:r>
      <w:r>
        <w:t>energy</w:t>
      </w:r>
      <w:r>
        <w:rPr>
          <w:spacing w:val="1"/>
        </w:rPr>
        <w:t xml:space="preserve"> </w:t>
      </w:r>
      <w:r>
        <w:t>(corrected</w:t>
      </w:r>
      <w:r>
        <w:rPr>
          <w:spacing w:val="60"/>
        </w:rPr>
        <w:t xml:space="preserve"> </w:t>
      </w:r>
      <w:r>
        <w:t>by</w:t>
      </w:r>
      <w:r>
        <w:rPr>
          <w:spacing w:val="60"/>
        </w:rPr>
        <w:t xml:space="preserve"> </w:t>
      </w:r>
      <w:r>
        <w:t>the</w:t>
      </w:r>
      <w:r>
        <w:rPr>
          <w:spacing w:val="60"/>
        </w:rPr>
        <w:t xml:space="preserve"> </w:t>
      </w:r>
      <w:r>
        <w:t>system</w:t>
      </w:r>
      <w:r>
        <w:rPr>
          <w:spacing w:val="60"/>
        </w:rPr>
        <w:t xml:space="preserve"> </w:t>
      </w:r>
      <w:r>
        <w:t>loss</w:t>
      </w:r>
      <w:r>
        <w:rPr>
          <w:spacing w:val="60"/>
        </w:rPr>
        <w:t xml:space="preserve"> </w:t>
      </w:r>
      <w:r>
        <w:t>factor)</w:t>
      </w:r>
      <w:r>
        <w:rPr>
          <w:spacing w:val="60"/>
        </w:rPr>
        <w:t xml:space="preserve"> </w:t>
      </w:r>
      <w:r>
        <w:t>is</w:t>
      </w:r>
      <w:r>
        <w:rPr>
          <w:spacing w:val="60"/>
        </w:rPr>
        <w:t xml:space="preserve"> </w:t>
      </w:r>
      <w:r>
        <w:t>then</w:t>
      </w:r>
      <w:r>
        <w:rPr>
          <w:spacing w:val="1"/>
        </w:rPr>
        <w:t xml:space="preserve"> </w:t>
      </w:r>
      <w:r>
        <w:t>added</w:t>
      </w:r>
      <w:r>
        <w:rPr>
          <w:spacing w:val="1"/>
        </w:rPr>
        <w:t xml:space="preserve"> </w:t>
      </w:r>
      <w:r>
        <w:t>to</w:t>
      </w:r>
      <w:r>
        <w:rPr>
          <w:spacing w:val="1"/>
        </w:rPr>
        <w:t xml:space="preserve"> </w:t>
      </w:r>
      <w:r>
        <w:t>the</w:t>
      </w:r>
      <w:r>
        <w:rPr>
          <w:spacing w:val="1"/>
        </w:rPr>
        <w:t xml:space="preserve"> </w:t>
      </w:r>
      <w:r>
        <w:t>estimated</w:t>
      </w:r>
      <w:r>
        <w:rPr>
          <w:spacing w:val="1"/>
        </w:rPr>
        <w:t xml:space="preserve"> </w:t>
      </w:r>
      <w:r>
        <w:t>annual</w:t>
      </w:r>
      <w:r>
        <w:rPr>
          <w:spacing w:val="1"/>
        </w:rPr>
        <w:t xml:space="preserve"> </w:t>
      </w:r>
      <w:r>
        <w:t>energy consumption</w:t>
      </w:r>
      <w:r>
        <w:rPr>
          <w:spacing w:val="60"/>
        </w:rPr>
        <w:t xml:space="preserve"> </w:t>
      </w:r>
      <w:r>
        <w:t>for</w:t>
      </w:r>
      <w:r>
        <w:rPr>
          <w:spacing w:val="60"/>
        </w:rPr>
        <w:t xml:space="preserve"> </w:t>
      </w:r>
      <w:r>
        <w:t>the</w:t>
      </w:r>
      <w:r>
        <w:rPr>
          <w:spacing w:val="60"/>
        </w:rPr>
        <w:t xml:space="preserve"> </w:t>
      </w:r>
      <w:r>
        <w:t>region.</w:t>
      </w:r>
      <w:r>
        <w:rPr>
          <w:spacing w:val="60"/>
        </w:rPr>
        <w:t xml:space="preserve"> </w:t>
      </w:r>
      <w:r>
        <w:t>The</w:t>
      </w:r>
      <w:r>
        <w:rPr>
          <w:spacing w:val="60"/>
        </w:rPr>
        <w:t xml:space="preserve"> </w:t>
      </w:r>
      <w:r>
        <w:t>assumed</w:t>
      </w:r>
      <w:r>
        <w:rPr>
          <w:spacing w:val="60"/>
        </w:rPr>
        <w:t xml:space="preserve"> </w:t>
      </w:r>
      <w:r>
        <w:t>system</w:t>
      </w:r>
      <w:r>
        <w:rPr>
          <w:spacing w:val="1"/>
        </w:rPr>
        <w:t xml:space="preserve"> </w:t>
      </w:r>
      <w:r>
        <w:t>loss</w:t>
      </w:r>
      <w:r>
        <w:rPr>
          <w:spacing w:val="18"/>
        </w:rPr>
        <w:t xml:space="preserve"> </w:t>
      </w:r>
      <w:r>
        <w:t>factor</w:t>
      </w:r>
      <w:r>
        <w:rPr>
          <w:spacing w:val="17"/>
        </w:rPr>
        <w:t xml:space="preserve"> </w:t>
      </w:r>
      <w:r>
        <w:t>in</w:t>
      </w:r>
      <w:r>
        <w:rPr>
          <w:spacing w:val="18"/>
        </w:rPr>
        <w:t xml:space="preserve"> </w:t>
      </w:r>
      <w:r>
        <w:t>this</w:t>
      </w:r>
      <w:r>
        <w:rPr>
          <w:spacing w:val="18"/>
        </w:rPr>
        <w:t xml:space="preserve"> </w:t>
      </w:r>
      <w:r>
        <w:t>standard</w:t>
      </w:r>
      <w:r>
        <w:rPr>
          <w:spacing w:val="15"/>
        </w:rPr>
        <w:t xml:space="preserve"> </w:t>
      </w:r>
      <w:r>
        <w:t>is</w:t>
      </w:r>
      <w:r>
        <w:rPr>
          <w:spacing w:val="18"/>
        </w:rPr>
        <w:t xml:space="preserve"> </w:t>
      </w:r>
      <w:r>
        <w:t>1.3.</w:t>
      </w:r>
    </w:p>
    <w:p w14:paraId="5FC60D9E" w14:textId="77777777" w:rsidR="0077219C" w:rsidRDefault="0077219C" w:rsidP="0077219C">
      <w:pPr>
        <w:spacing w:before="187"/>
        <w:ind w:left="1478"/>
        <w:rPr>
          <w:sz w:val="16"/>
        </w:rPr>
      </w:pPr>
      <w:r>
        <w:rPr>
          <w:sz w:val="16"/>
        </w:rPr>
        <w:t>NOTE</w:t>
      </w:r>
      <w:r>
        <w:rPr>
          <w:spacing w:val="43"/>
          <w:sz w:val="16"/>
        </w:rPr>
        <w:t xml:space="preserve"> </w:t>
      </w:r>
      <w:r>
        <w:rPr>
          <w:rFonts w:ascii="Symbol" w:hAnsi="Symbol"/>
          <w:sz w:val="16"/>
        </w:rPr>
        <w:t></w:t>
      </w:r>
      <w:r>
        <w:rPr>
          <w:spacing w:val="47"/>
          <w:sz w:val="16"/>
        </w:rPr>
        <w:t xml:space="preserve"> </w:t>
      </w:r>
      <w:r>
        <w:rPr>
          <w:sz w:val="16"/>
        </w:rPr>
        <w:t>The</w:t>
      </w:r>
      <w:r>
        <w:rPr>
          <w:spacing w:val="41"/>
          <w:sz w:val="16"/>
        </w:rPr>
        <w:t xml:space="preserve"> </w:t>
      </w:r>
      <w:r>
        <w:rPr>
          <w:sz w:val="16"/>
        </w:rPr>
        <w:t>system</w:t>
      </w:r>
      <w:r>
        <w:rPr>
          <w:spacing w:val="46"/>
          <w:sz w:val="16"/>
        </w:rPr>
        <w:t xml:space="preserve"> </w:t>
      </w:r>
      <w:r>
        <w:rPr>
          <w:sz w:val="16"/>
        </w:rPr>
        <w:t>loss</w:t>
      </w:r>
      <w:r>
        <w:rPr>
          <w:spacing w:val="47"/>
          <w:sz w:val="16"/>
        </w:rPr>
        <w:t xml:space="preserve"> </w:t>
      </w:r>
      <w:r>
        <w:rPr>
          <w:sz w:val="16"/>
        </w:rPr>
        <w:t>factor</w:t>
      </w:r>
      <w:r>
        <w:rPr>
          <w:spacing w:val="42"/>
          <w:sz w:val="16"/>
        </w:rPr>
        <w:t xml:space="preserve"> </w:t>
      </w:r>
      <w:r>
        <w:rPr>
          <w:sz w:val="16"/>
        </w:rPr>
        <w:t>is</w:t>
      </w:r>
      <w:r>
        <w:rPr>
          <w:spacing w:val="43"/>
          <w:sz w:val="16"/>
        </w:rPr>
        <w:t xml:space="preserve"> </w:t>
      </w:r>
      <w:r>
        <w:rPr>
          <w:sz w:val="16"/>
        </w:rPr>
        <w:t>based</w:t>
      </w:r>
      <w:r>
        <w:rPr>
          <w:spacing w:val="45"/>
          <w:sz w:val="16"/>
        </w:rPr>
        <w:t xml:space="preserve"> </w:t>
      </w:r>
      <w:r>
        <w:rPr>
          <w:sz w:val="16"/>
        </w:rPr>
        <w:t>on</w:t>
      </w:r>
      <w:r>
        <w:rPr>
          <w:spacing w:val="49"/>
          <w:sz w:val="16"/>
        </w:rPr>
        <w:t xml:space="preserve"> </w:t>
      </w:r>
      <w:r>
        <w:rPr>
          <w:sz w:val="16"/>
        </w:rPr>
        <w:t>empirical</w:t>
      </w:r>
      <w:r>
        <w:rPr>
          <w:spacing w:val="41"/>
          <w:sz w:val="16"/>
        </w:rPr>
        <w:t xml:space="preserve"> </w:t>
      </w:r>
      <w:r>
        <w:rPr>
          <w:sz w:val="16"/>
        </w:rPr>
        <w:t>measurements.</w:t>
      </w:r>
    </w:p>
    <w:p w14:paraId="4C054DF3" w14:textId="77777777" w:rsidR="0077219C" w:rsidRDefault="0077219C" w:rsidP="0077219C">
      <w:pPr>
        <w:pStyle w:val="BodyText"/>
        <w:spacing w:before="9"/>
        <w:rPr>
          <w:sz w:val="23"/>
        </w:rPr>
      </w:pPr>
    </w:p>
    <w:p w14:paraId="028C3E2B" w14:textId="77777777" w:rsidR="0077219C" w:rsidRDefault="0077219C" w:rsidP="0077219C">
      <w:pPr>
        <w:pStyle w:val="BodyText"/>
        <w:ind w:left="758" w:right="776"/>
        <w:jc w:val="both"/>
      </w:pPr>
      <w:r>
        <w:t>The</w:t>
      </w:r>
      <w:r>
        <w:rPr>
          <w:spacing w:val="1"/>
        </w:rPr>
        <w:t xml:space="preserve"> </w:t>
      </w:r>
      <w:r>
        <w:t>operation</w:t>
      </w:r>
      <w:r>
        <w:rPr>
          <w:spacing w:val="1"/>
        </w:rPr>
        <w:t xml:space="preserve"> </w:t>
      </w:r>
      <w:r>
        <w:t>of the</w:t>
      </w:r>
      <w:r>
        <w:rPr>
          <w:spacing w:val="1"/>
        </w:rPr>
        <w:t xml:space="preserve"> </w:t>
      </w:r>
      <w:r>
        <w:t>anti-condensation heater</w:t>
      </w:r>
      <w:r>
        <w:rPr>
          <w:spacing w:val="1"/>
        </w:rPr>
        <w:t xml:space="preserve"> </w:t>
      </w:r>
      <w:r>
        <w:t>can be</w:t>
      </w:r>
      <w:r>
        <w:rPr>
          <w:spacing w:val="1"/>
        </w:rPr>
        <w:t xml:space="preserve"> </w:t>
      </w:r>
      <w:r>
        <w:t>verified through</w:t>
      </w:r>
      <w:r>
        <w:rPr>
          <w:spacing w:val="60"/>
        </w:rPr>
        <w:t xml:space="preserve"> </w:t>
      </w:r>
      <w:r>
        <w:t>specific tests</w:t>
      </w:r>
      <w:r>
        <w:rPr>
          <w:spacing w:val="60"/>
        </w:rPr>
        <w:t xml:space="preserve"> </w:t>
      </w:r>
      <w:r>
        <w:t>in</w:t>
      </w:r>
      <w:r>
        <w:rPr>
          <w:spacing w:val="60"/>
        </w:rPr>
        <w:t xml:space="preserve"> </w:t>
      </w:r>
      <w:r>
        <w:t>a</w:t>
      </w:r>
      <w:r>
        <w:rPr>
          <w:spacing w:val="1"/>
        </w:rPr>
        <w:t xml:space="preserve"> </w:t>
      </w:r>
      <w:r>
        <w:t>range</w:t>
      </w:r>
      <w:r>
        <w:rPr>
          <w:spacing w:val="25"/>
        </w:rPr>
        <w:t xml:space="preserve"> </w:t>
      </w:r>
      <w:r>
        <w:t>of</w:t>
      </w:r>
      <w:r>
        <w:rPr>
          <w:spacing w:val="30"/>
        </w:rPr>
        <w:t xml:space="preserve"> </w:t>
      </w:r>
      <w:r>
        <w:t>conditions</w:t>
      </w:r>
      <w:r>
        <w:rPr>
          <w:spacing w:val="30"/>
        </w:rPr>
        <w:t xml:space="preserve"> </w:t>
      </w:r>
      <w:r>
        <w:t>to</w:t>
      </w:r>
      <w:r>
        <w:rPr>
          <w:spacing w:val="33"/>
        </w:rPr>
        <w:t xml:space="preserve"> </w:t>
      </w:r>
      <w:r>
        <w:t>ensure</w:t>
      </w:r>
      <w:r>
        <w:rPr>
          <w:spacing w:val="26"/>
        </w:rPr>
        <w:t xml:space="preserve"> </w:t>
      </w:r>
      <w:r>
        <w:t>that</w:t>
      </w:r>
      <w:r>
        <w:rPr>
          <w:spacing w:val="28"/>
        </w:rPr>
        <w:t xml:space="preserve"> </w:t>
      </w:r>
      <w:r>
        <w:t>the</w:t>
      </w:r>
      <w:r>
        <w:rPr>
          <w:spacing w:val="30"/>
        </w:rPr>
        <w:t xml:space="preserve"> </w:t>
      </w:r>
      <w:r>
        <w:t>manufacturer</w:t>
      </w:r>
      <w:r>
        <w:rPr>
          <w:spacing w:val="29"/>
        </w:rPr>
        <w:t xml:space="preserve"> </w:t>
      </w:r>
      <w:r>
        <w:t>declaration</w:t>
      </w:r>
      <w:r>
        <w:rPr>
          <w:spacing w:val="31"/>
        </w:rPr>
        <w:t xml:space="preserve"> </w:t>
      </w:r>
      <w:r>
        <w:t>is</w:t>
      </w:r>
      <w:r>
        <w:rPr>
          <w:spacing w:val="30"/>
        </w:rPr>
        <w:t xml:space="preserve"> </w:t>
      </w:r>
      <w:r>
        <w:t>accurate.</w:t>
      </w:r>
    </w:p>
    <w:p w14:paraId="5939B7C2" w14:textId="77777777" w:rsidR="0077219C" w:rsidRDefault="0077219C" w:rsidP="0077219C">
      <w:pPr>
        <w:jc w:val="both"/>
        <w:sectPr w:rsidR="0077219C" w:rsidSect="004311E2">
          <w:pgSz w:w="11910" w:h="16840"/>
          <w:pgMar w:top="1680" w:right="660" w:bottom="1440" w:left="660" w:header="1140" w:footer="0" w:gutter="0"/>
          <w:cols w:space="720"/>
        </w:sectPr>
      </w:pPr>
    </w:p>
    <w:p w14:paraId="164B79E7" w14:textId="77777777" w:rsidR="0077219C" w:rsidRDefault="0077219C" w:rsidP="0077219C">
      <w:pPr>
        <w:pStyle w:val="BodyText"/>
        <w:spacing w:before="12"/>
        <w:ind w:left="758" w:right="774"/>
        <w:jc w:val="both"/>
      </w:pPr>
      <w:r>
        <w:lastRenderedPageBreak/>
        <w:t>Laboratories</w:t>
      </w:r>
      <w:r>
        <w:rPr>
          <w:spacing w:val="1"/>
        </w:rPr>
        <w:t xml:space="preserve"> </w:t>
      </w:r>
      <w:r>
        <w:t>should</w:t>
      </w:r>
      <w:r>
        <w:rPr>
          <w:spacing w:val="1"/>
        </w:rPr>
        <w:t xml:space="preserve"> </w:t>
      </w:r>
      <w:r>
        <w:t>check</w:t>
      </w:r>
      <w:r>
        <w:rPr>
          <w:spacing w:val="1"/>
        </w:rPr>
        <w:t xml:space="preserve"> </w:t>
      </w:r>
      <w:r>
        <w:t>that</w:t>
      </w:r>
      <w:r>
        <w:rPr>
          <w:spacing w:val="1"/>
        </w:rPr>
        <w:t xml:space="preserve"> </w:t>
      </w:r>
      <w:r>
        <w:t>the</w:t>
      </w:r>
      <w:r>
        <w:rPr>
          <w:spacing w:val="1"/>
        </w:rPr>
        <w:t xml:space="preserve"> </w:t>
      </w:r>
      <w:r>
        <w:t>measured</w:t>
      </w:r>
      <w:r>
        <w:rPr>
          <w:spacing w:val="1"/>
        </w:rPr>
        <w:t xml:space="preserve"> </w:t>
      </w:r>
      <w:r>
        <w:t>or</w:t>
      </w:r>
      <w:r>
        <w:rPr>
          <w:spacing w:val="60"/>
        </w:rPr>
        <w:t xml:space="preserve"> </w:t>
      </w:r>
      <w:r>
        <w:t>implied</w:t>
      </w:r>
      <w:r>
        <w:rPr>
          <w:spacing w:val="60"/>
        </w:rPr>
        <w:t xml:space="preserve"> </w:t>
      </w:r>
      <w:r>
        <w:t>values</w:t>
      </w:r>
      <w:r>
        <w:rPr>
          <w:spacing w:val="60"/>
        </w:rPr>
        <w:t xml:space="preserve"> </w:t>
      </w:r>
      <w:r>
        <w:t>of</w:t>
      </w:r>
      <w:r>
        <w:rPr>
          <w:spacing w:val="60"/>
        </w:rPr>
        <w:t xml:space="preserve"> </w:t>
      </w:r>
      <w:r>
        <w:t>heater</w:t>
      </w:r>
      <w:r>
        <w:rPr>
          <w:spacing w:val="60"/>
        </w:rPr>
        <w:t xml:space="preserve"> </w:t>
      </w:r>
      <w:r>
        <w:t>power</w:t>
      </w:r>
      <w:r>
        <w:rPr>
          <w:spacing w:val="60"/>
        </w:rPr>
        <w:t xml:space="preserve"> </w:t>
      </w:r>
      <w:r>
        <w:t>for</w:t>
      </w:r>
      <w:r>
        <w:rPr>
          <w:spacing w:val="1"/>
        </w:rPr>
        <w:t xml:space="preserve"> </w:t>
      </w:r>
      <w:r>
        <w:t>different temperatures</w:t>
      </w:r>
      <w:r>
        <w:rPr>
          <w:spacing w:val="1"/>
        </w:rPr>
        <w:t xml:space="preserve"> </w:t>
      </w:r>
      <w:r>
        <w:t>and humidity levels are consistent with the claimed heater power</w:t>
      </w:r>
      <w:r>
        <w:rPr>
          <w:spacing w:val="1"/>
        </w:rPr>
        <w:t xml:space="preserve"> </w:t>
      </w:r>
      <w:r>
        <w:t>provided</w:t>
      </w:r>
      <w:r>
        <w:rPr>
          <w:spacing w:val="18"/>
        </w:rPr>
        <w:t xml:space="preserve"> </w:t>
      </w:r>
      <w:r>
        <w:t>by</w:t>
      </w:r>
      <w:r>
        <w:rPr>
          <w:spacing w:val="14"/>
        </w:rPr>
        <w:t xml:space="preserve"> </w:t>
      </w:r>
      <w:r>
        <w:t>the</w:t>
      </w:r>
      <w:r>
        <w:rPr>
          <w:spacing w:val="15"/>
        </w:rPr>
        <w:t xml:space="preserve"> </w:t>
      </w:r>
      <w:r>
        <w:t>manufacturer</w:t>
      </w:r>
      <w:r>
        <w:rPr>
          <w:spacing w:val="16"/>
        </w:rPr>
        <w:t xml:space="preserve"> </w:t>
      </w:r>
      <w:r>
        <w:t>in</w:t>
      </w:r>
      <w:r>
        <w:rPr>
          <w:spacing w:val="25"/>
        </w:rPr>
        <w:t xml:space="preserve"> </w:t>
      </w:r>
      <w:hyperlink w:anchor="_bookmark4" w:history="1">
        <w:r>
          <w:t>Table</w:t>
        </w:r>
        <w:r>
          <w:rPr>
            <w:spacing w:val="19"/>
          </w:rPr>
          <w:t xml:space="preserve"> </w:t>
        </w:r>
      </w:hyperlink>
      <w:r>
        <w:t>3.</w:t>
      </w:r>
    </w:p>
    <w:p w14:paraId="68905707" w14:textId="77777777" w:rsidR="0077219C" w:rsidRDefault="0077219C" w:rsidP="0077219C">
      <w:pPr>
        <w:pStyle w:val="BodyText"/>
        <w:spacing w:before="5"/>
      </w:pPr>
    </w:p>
    <w:p w14:paraId="046785A8" w14:textId="77777777" w:rsidR="0077219C" w:rsidRDefault="0077219C" w:rsidP="0077219C">
      <w:pPr>
        <w:pStyle w:val="Heading1"/>
      </w:pPr>
      <w:r w:rsidRPr="00A92FE4">
        <w:t>F-2.2</w:t>
      </w:r>
      <w:r>
        <w:rPr>
          <w:spacing w:val="69"/>
        </w:rPr>
        <w:t xml:space="preserve"> </w:t>
      </w:r>
      <w:r>
        <w:t>Measurement</w:t>
      </w:r>
      <w:r>
        <w:rPr>
          <w:spacing w:val="69"/>
        </w:rPr>
        <w:t xml:space="preserve"> </w:t>
      </w:r>
      <w:r>
        <w:t>Procedure</w:t>
      </w:r>
    </w:p>
    <w:p w14:paraId="127F36E8" w14:textId="77777777" w:rsidR="0077219C" w:rsidRDefault="0077219C" w:rsidP="0077219C">
      <w:pPr>
        <w:pStyle w:val="BodyText"/>
        <w:spacing w:before="7"/>
        <w:rPr>
          <w:b/>
          <w:sz w:val="23"/>
        </w:rPr>
      </w:pPr>
    </w:p>
    <w:p w14:paraId="356A1097" w14:textId="77777777" w:rsidR="0077219C" w:rsidRDefault="0077219C" w:rsidP="0077219C">
      <w:pPr>
        <w:pStyle w:val="BodyText"/>
        <w:ind w:left="758" w:right="779"/>
        <w:jc w:val="both"/>
      </w:pPr>
      <w:r>
        <w:t>Where specific measurements are required to confirm or check the operation of ambient</w:t>
      </w:r>
      <w:r>
        <w:rPr>
          <w:spacing w:val="1"/>
        </w:rPr>
        <w:t xml:space="preserve"> </w:t>
      </w:r>
      <w:r>
        <w:t>controlled</w:t>
      </w:r>
      <w:r>
        <w:rPr>
          <w:spacing w:val="1"/>
        </w:rPr>
        <w:t xml:space="preserve"> </w:t>
      </w:r>
      <w:r>
        <w:t>anti-condensation</w:t>
      </w:r>
      <w:r>
        <w:rPr>
          <w:spacing w:val="60"/>
        </w:rPr>
        <w:t xml:space="preserve"> </w:t>
      </w:r>
      <w:r>
        <w:t>heater,</w:t>
      </w:r>
      <w:r>
        <w:rPr>
          <w:spacing w:val="60"/>
        </w:rPr>
        <w:t xml:space="preserve"> </w:t>
      </w:r>
      <w:r>
        <w:t>these</w:t>
      </w:r>
      <w:r>
        <w:rPr>
          <w:spacing w:val="60"/>
        </w:rPr>
        <w:t xml:space="preserve"> </w:t>
      </w:r>
      <w:r>
        <w:t>shall</w:t>
      </w:r>
      <w:r>
        <w:rPr>
          <w:spacing w:val="60"/>
        </w:rPr>
        <w:t xml:space="preserve"> </w:t>
      </w:r>
      <w:r>
        <w:t>generally</w:t>
      </w:r>
      <w:r>
        <w:rPr>
          <w:spacing w:val="60"/>
        </w:rPr>
        <w:t xml:space="preserve"> </w:t>
      </w:r>
      <w:r>
        <w:t>be</w:t>
      </w:r>
      <w:r>
        <w:rPr>
          <w:spacing w:val="60"/>
        </w:rPr>
        <w:t xml:space="preserve"> </w:t>
      </w:r>
      <w:r>
        <w:t>conducted</w:t>
      </w:r>
      <w:r>
        <w:rPr>
          <w:spacing w:val="60"/>
        </w:rPr>
        <w:t xml:space="preserve"> </w:t>
      </w:r>
      <w:r>
        <w:t>in</w:t>
      </w:r>
      <w:r>
        <w:rPr>
          <w:spacing w:val="60"/>
        </w:rPr>
        <w:t xml:space="preserve"> </w:t>
      </w:r>
      <w:r>
        <w:t>accordance</w:t>
      </w:r>
      <w:r>
        <w:rPr>
          <w:spacing w:val="1"/>
        </w:rPr>
        <w:t xml:space="preserve"> </w:t>
      </w:r>
      <w:r>
        <w:t>with</w:t>
      </w:r>
      <w:r>
        <w:rPr>
          <w:spacing w:val="17"/>
        </w:rPr>
        <w:t xml:space="preserve"> </w:t>
      </w:r>
      <w:r>
        <w:t>Annex</w:t>
      </w:r>
      <w:r>
        <w:rPr>
          <w:spacing w:val="19"/>
        </w:rPr>
        <w:t xml:space="preserve"> </w:t>
      </w:r>
      <w:r>
        <w:t>A</w:t>
      </w:r>
      <w:r>
        <w:rPr>
          <w:spacing w:val="19"/>
        </w:rPr>
        <w:t xml:space="preserve"> </w:t>
      </w:r>
      <w:r>
        <w:t>and</w:t>
      </w:r>
      <w:r>
        <w:rPr>
          <w:spacing w:val="18"/>
        </w:rPr>
        <w:t xml:space="preserve"> </w:t>
      </w:r>
      <w:r>
        <w:t>Annex</w:t>
      </w:r>
      <w:r>
        <w:rPr>
          <w:spacing w:val="17"/>
        </w:rPr>
        <w:t xml:space="preserve"> </w:t>
      </w:r>
      <w:r>
        <w:t>B.</w:t>
      </w:r>
    </w:p>
    <w:p w14:paraId="410B2E12" w14:textId="77777777" w:rsidR="0077219C" w:rsidRDefault="0077219C" w:rsidP="0077219C">
      <w:pPr>
        <w:pStyle w:val="BodyText"/>
        <w:spacing w:before="4"/>
      </w:pPr>
    </w:p>
    <w:p w14:paraId="64F351BD" w14:textId="77777777" w:rsidR="0077219C" w:rsidRDefault="0077219C" w:rsidP="0077219C">
      <w:pPr>
        <w:pStyle w:val="Heading1"/>
        <w:spacing w:before="1"/>
      </w:pPr>
      <w:r w:rsidRPr="00A92FE4">
        <w:t>F-2.3</w:t>
      </w:r>
      <w:r>
        <w:rPr>
          <w:spacing w:val="58"/>
        </w:rPr>
        <w:t xml:space="preserve"> </w:t>
      </w:r>
      <w:r>
        <w:t>Data</w:t>
      </w:r>
      <w:r>
        <w:rPr>
          <w:spacing w:val="58"/>
        </w:rPr>
        <w:t xml:space="preserve"> </w:t>
      </w:r>
      <w:r>
        <w:t>Requirements</w:t>
      </w:r>
    </w:p>
    <w:p w14:paraId="65939A65" w14:textId="77777777" w:rsidR="0077219C" w:rsidRDefault="0077219C" w:rsidP="0077219C">
      <w:pPr>
        <w:pStyle w:val="BodyText"/>
        <w:spacing w:before="6"/>
        <w:rPr>
          <w:b/>
          <w:sz w:val="23"/>
        </w:rPr>
      </w:pPr>
    </w:p>
    <w:p w14:paraId="6A97139E" w14:textId="77777777" w:rsidR="0077219C" w:rsidRDefault="0077219C" w:rsidP="0077219C">
      <w:pPr>
        <w:pStyle w:val="BodyText"/>
        <w:ind w:left="758" w:right="772"/>
        <w:jc w:val="both"/>
      </w:pPr>
      <w:r>
        <w:t>For</w:t>
      </w:r>
      <w:r>
        <w:rPr>
          <w:spacing w:val="1"/>
        </w:rPr>
        <w:t xml:space="preserve"> </w:t>
      </w:r>
      <w:r>
        <w:t>products</w:t>
      </w:r>
      <w:r>
        <w:rPr>
          <w:spacing w:val="1"/>
        </w:rPr>
        <w:t xml:space="preserve"> </w:t>
      </w:r>
      <w:r>
        <w:t>with</w:t>
      </w:r>
      <w:r>
        <w:rPr>
          <w:spacing w:val="1"/>
        </w:rPr>
        <w:t xml:space="preserve"> </w:t>
      </w:r>
      <w:r>
        <w:t>an</w:t>
      </w:r>
      <w:r>
        <w:rPr>
          <w:spacing w:val="1"/>
        </w:rPr>
        <w:t xml:space="preserve"> </w:t>
      </w:r>
      <w:r>
        <w:t>ambient</w:t>
      </w:r>
      <w:r>
        <w:rPr>
          <w:spacing w:val="1"/>
        </w:rPr>
        <w:t xml:space="preserve"> </w:t>
      </w:r>
      <w:r>
        <w:t>controlled</w:t>
      </w:r>
      <w:r>
        <w:rPr>
          <w:spacing w:val="1"/>
        </w:rPr>
        <w:t xml:space="preserve"> </w:t>
      </w:r>
      <w:r>
        <w:t>anti-condensation</w:t>
      </w:r>
      <w:r>
        <w:rPr>
          <w:spacing w:val="1"/>
        </w:rPr>
        <w:t xml:space="preserve"> </w:t>
      </w:r>
      <w:r>
        <w:t>heater,</w:t>
      </w:r>
      <w:r>
        <w:rPr>
          <w:spacing w:val="1"/>
        </w:rPr>
        <w:t xml:space="preserve"> </w:t>
      </w:r>
      <w:r>
        <w:t>the</w:t>
      </w:r>
      <w:r>
        <w:rPr>
          <w:spacing w:val="1"/>
        </w:rPr>
        <w:t xml:space="preserve"> </w:t>
      </w:r>
      <w:r>
        <w:t>manufacturer</w:t>
      </w:r>
      <w:r>
        <w:rPr>
          <w:spacing w:val="60"/>
        </w:rPr>
        <w:t xml:space="preserve"> </w:t>
      </w:r>
      <w:r>
        <w:t>is</w:t>
      </w:r>
      <w:r>
        <w:rPr>
          <w:spacing w:val="1"/>
        </w:rPr>
        <w:t xml:space="preserve"> </w:t>
      </w:r>
      <w:r>
        <w:t>required</w:t>
      </w:r>
      <w:r>
        <w:rPr>
          <w:spacing w:val="44"/>
        </w:rPr>
        <w:t xml:space="preserve"> </w:t>
      </w:r>
      <w:r>
        <w:t>to</w:t>
      </w:r>
      <w:r>
        <w:rPr>
          <w:spacing w:val="47"/>
        </w:rPr>
        <w:t xml:space="preserve"> </w:t>
      </w:r>
      <w:r>
        <w:t>hold</w:t>
      </w:r>
      <w:r>
        <w:rPr>
          <w:spacing w:val="44"/>
        </w:rPr>
        <w:t xml:space="preserve"> </w:t>
      </w:r>
      <w:r>
        <w:t>documentation</w:t>
      </w:r>
      <w:r>
        <w:rPr>
          <w:spacing w:val="45"/>
        </w:rPr>
        <w:t xml:space="preserve"> </w:t>
      </w:r>
      <w:r>
        <w:t>on</w:t>
      </w:r>
      <w:r>
        <w:rPr>
          <w:spacing w:val="44"/>
        </w:rPr>
        <w:t xml:space="preserve"> </w:t>
      </w:r>
      <w:r>
        <w:t>the</w:t>
      </w:r>
      <w:r>
        <w:rPr>
          <w:spacing w:val="43"/>
        </w:rPr>
        <w:t xml:space="preserve"> </w:t>
      </w:r>
      <w:r>
        <w:t>operation</w:t>
      </w:r>
      <w:r>
        <w:rPr>
          <w:spacing w:val="45"/>
        </w:rPr>
        <w:t xml:space="preserve"> </w:t>
      </w:r>
      <w:r>
        <w:t>of</w:t>
      </w:r>
      <w:r>
        <w:rPr>
          <w:spacing w:val="43"/>
        </w:rPr>
        <w:t xml:space="preserve"> </w:t>
      </w:r>
      <w:r>
        <w:t>the</w:t>
      </w:r>
      <w:r>
        <w:rPr>
          <w:spacing w:val="46"/>
        </w:rPr>
        <w:t xml:space="preserve"> </w:t>
      </w:r>
      <w:r>
        <w:t>heater</w:t>
      </w:r>
      <w:r>
        <w:rPr>
          <w:spacing w:val="47"/>
        </w:rPr>
        <w:t xml:space="preserve"> </w:t>
      </w:r>
      <w:r>
        <w:t>power</w:t>
      </w:r>
      <w:r>
        <w:rPr>
          <w:spacing w:val="47"/>
        </w:rPr>
        <w:t xml:space="preserve"> </w:t>
      </w:r>
      <w:r>
        <w:t>as</w:t>
      </w:r>
      <w:r>
        <w:rPr>
          <w:spacing w:val="47"/>
        </w:rPr>
        <w:t xml:space="preserve"> </w:t>
      </w:r>
      <w:r>
        <w:t>a</w:t>
      </w:r>
      <w:r>
        <w:rPr>
          <w:spacing w:val="46"/>
        </w:rPr>
        <w:t xml:space="preserve"> </w:t>
      </w:r>
      <w:r>
        <w:t>continuous</w:t>
      </w:r>
      <w:r>
        <w:rPr>
          <w:spacing w:val="47"/>
        </w:rPr>
        <w:t xml:space="preserve"> </w:t>
      </w:r>
      <w:r>
        <w:t>or</w:t>
      </w:r>
      <w:r>
        <w:rPr>
          <w:spacing w:val="1"/>
        </w:rPr>
        <w:t xml:space="preserve"> </w:t>
      </w:r>
      <w:r>
        <w:t>step</w:t>
      </w:r>
      <w:r>
        <w:rPr>
          <w:spacing w:val="22"/>
        </w:rPr>
        <w:t xml:space="preserve"> </w:t>
      </w:r>
      <w:r>
        <w:t>function</w:t>
      </w:r>
      <w:r>
        <w:rPr>
          <w:spacing w:val="20"/>
        </w:rPr>
        <w:t xml:space="preserve"> </w:t>
      </w:r>
      <w:r>
        <w:t>of</w:t>
      </w:r>
      <w:r>
        <w:rPr>
          <w:spacing w:val="22"/>
        </w:rPr>
        <w:t xml:space="preserve"> </w:t>
      </w:r>
      <w:r>
        <w:t>ambient</w:t>
      </w:r>
      <w:r>
        <w:rPr>
          <w:spacing w:val="20"/>
        </w:rPr>
        <w:t xml:space="preserve"> </w:t>
      </w:r>
      <w:r>
        <w:t>temperature</w:t>
      </w:r>
      <w:r>
        <w:rPr>
          <w:spacing w:val="33"/>
        </w:rPr>
        <w:t xml:space="preserve"> </w:t>
      </w:r>
      <w:r>
        <w:t>and</w:t>
      </w:r>
      <w:r>
        <w:rPr>
          <w:spacing w:val="24"/>
        </w:rPr>
        <w:t xml:space="preserve"> </w:t>
      </w:r>
      <w:r>
        <w:t>ambient</w:t>
      </w:r>
      <w:r>
        <w:rPr>
          <w:spacing w:val="23"/>
        </w:rPr>
        <w:t xml:space="preserve"> </w:t>
      </w:r>
      <w:r>
        <w:t>humidity.</w:t>
      </w:r>
    </w:p>
    <w:p w14:paraId="40D88910" w14:textId="77777777" w:rsidR="0077219C" w:rsidRDefault="0077219C" w:rsidP="0077219C">
      <w:pPr>
        <w:pStyle w:val="BodyText"/>
        <w:spacing w:before="1"/>
      </w:pPr>
    </w:p>
    <w:p w14:paraId="4E0EFD88" w14:textId="77777777" w:rsidR="0077219C" w:rsidRDefault="0077219C" w:rsidP="0077219C">
      <w:pPr>
        <w:pStyle w:val="BodyText"/>
        <w:ind w:left="758" w:right="764"/>
        <w:jc w:val="both"/>
      </w:pPr>
      <w:r>
        <w:t>In</w:t>
      </w:r>
      <w:r>
        <w:rPr>
          <w:spacing w:val="60"/>
        </w:rPr>
        <w:t xml:space="preserve"> </w:t>
      </w:r>
      <w:r>
        <w:t>order</w:t>
      </w:r>
      <w:r>
        <w:rPr>
          <w:spacing w:val="60"/>
        </w:rPr>
        <w:t xml:space="preserve"> </w:t>
      </w:r>
      <w:r>
        <w:t>to</w:t>
      </w:r>
      <w:r>
        <w:rPr>
          <w:spacing w:val="60"/>
        </w:rPr>
        <w:t xml:space="preserve"> </w:t>
      </w:r>
      <w:r>
        <w:t>calculate</w:t>
      </w:r>
      <w:r>
        <w:rPr>
          <w:spacing w:val="60"/>
        </w:rPr>
        <w:t xml:space="preserve"> </w:t>
      </w:r>
      <w:r>
        <w:t>the</w:t>
      </w:r>
      <w:r>
        <w:rPr>
          <w:spacing w:val="60"/>
        </w:rPr>
        <w:t xml:space="preserve"> </w:t>
      </w:r>
      <w:r>
        <w:t>energy impact</w:t>
      </w:r>
      <w:r>
        <w:rPr>
          <w:spacing w:val="60"/>
        </w:rPr>
        <w:t xml:space="preserve"> </w:t>
      </w:r>
      <w:r>
        <w:t>of</w:t>
      </w:r>
      <w:r>
        <w:rPr>
          <w:spacing w:val="60"/>
        </w:rPr>
        <w:t xml:space="preserve"> </w:t>
      </w:r>
      <w:r>
        <w:t>ambient</w:t>
      </w:r>
      <w:r>
        <w:rPr>
          <w:spacing w:val="60"/>
        </w:rPr>
        <w:t xml:space="preserve"> </w:t>
      </w:r>
      <w:r>
        <w:t>controlled</w:t>
      </w:r>
      <w:r>
        <w:rPr>
          <w:spacing w:val="60"/>
        </w:rPr>
        <w:t xml:space="preserve"> </w:t>
      </w:r>
      <w:r>
        <w:t>anti-condensation</w:t>
      </w:r>
      <w:r>
        <w:rPr>
          <w:spacing w:val="60"/>
        </w:rPr>
        <w:t xml:space="preserve"> </w:t>
      </w:r>
      <w:r>
        <w:t>heaters</w:t>
      </w:r>
      <w:r>
        <w:rPr>
          <w:spacing w:val="1"/>
        </w:rPr>
        <w:t xml:space="preserve"> </w:t>
      </w:r>
      <w:r>
        <w:t>in accordance with this standard, the data on the operation of the heater power has to be</w:t>
      </w:r>
      <w:r>
        <w:rPr>
          <w:spacing w:val="1"/>
        </w:rPr>
        <w:t xml:space="preserve"> </w:t>
      </w:r>
      <w:r>
        <w:t>converted</w:t>
      </w:r>
      <w:r>
        <w:rPr>
          <w:spacing w:val="1"/>
        </w:rPr>
        <w:t xml:space="preserve"> </w:t>
      </w:r>
      <w:r>
        <w:t>into</w:t>
      </w:r>
      <w:r>
        <w:rPr>
          <w:spacing w:val="1"/>
        </w:rPr>
        <w:t xml:space="preserve"> </w:t>
      </w:r>
      <w:r>
        <w:t>power</w:t>
      </w:r>
      <w:r>
        <w:rPr>
          <w:spacing w:val="1"/>
        </w:rPr>
        <w:t xml:space="preserve"> </w:t>
      </w:r>
      <w:r>
        <w:t>data</w:t>
      </w:r>
      <w:r>
        <w:rPr>
          <w:spacing w:val="1"/>
        </w:rPr>
        <w:t xml:space="preserve"> </w:t>
      </w:r>
      <w:r>
        <w:t>for</w:t>
      </w:r>
      <w:r>
        <w:rPr>
          <w:spacing w:val="1"/>
        </w:rPr>
        <w:t xml:space="preserve"> </w:t>
      </w:r>
      <w:r>
        <w:t>a</w:t>
      </w:r>
      <w:r>
        <w:rPr>
          <w:spacing w:val="1"/>
        </w:rPr>
        <w:t xml:space="preserve"> </w:t>
      </w:r>
      <w:r>
        <w:t>range</w:t>
      </w:r>
      <w:r>
        <w:rPr>
          <w:spacing w:val="1"/>
        </w:rPr>
        <w:t xml:space="preserve"> </w:t>
      </w:r>
      <w:r>
        <w:t>of</w:t>
      </w:r>
      <w:r>
        <w:rPr>
          <w:spacing w:val="1"/>
        </w:rPr>
        <w:t xml:space="preserve"> </w:t>
      </w:r>
      <w:r>
        <w:t>ambient</w:t>
      </w:r>
      <w:r>
        <w:rPr>
          <w:spacing w:val="1"/>
        </w:rPr>
        <w:t xml:space="preserve"> </w:t>
      </w:r>
      <w:r>
        <w:t>humidity</w:t>
      </w:r>
      <w:r>
        <w:rPr>
          <w:spacing w:val="60"/>
        </w:rPr>
        <w:t xml:space="preserve"> </w:t>
      </w:r>
      <w:r>
        <w:t>and</w:t>
      </w:r>
      <w:r>
        <w:rPr>
          <w:spacing w:val="60"/>
        </w:rPr>
        <w:t xml:space="preserve"> </w:t>
      </w:r>
      <w:r>
        <w:t>temperature</w:t>
      </w:r>
      <w:r>
        <w:rPr>
          <w:spacing w:val="60"/>
        </w:rPr>
        <w:t xml:space="preserve"> </w:t>
      </w:r>
      <w:r>
        <w:t>values.</w:t>
      </w:r>
      <w:r>
        <w:rPr>
          <w:spacing w:val="1"/>
        </w:rPr>
        <w:t xml:space="preserve"> </w:t>
      </w:r>
      <w:r>
        <w:t>Typically,</w:t>
      </w:r>
      <w:r>
        <w:rPr>
          <w:spacing w:val="1"/>
        </w:rPr>
        <w:t xml:space="preserve"> </w:t>
      </w:r>
      <w:r>
        <w:t>this</w:t>
      </w:r>
      <w:r>
        <w:rPr>
          <w:spacing w:val="1"/>
        </w:rPr>
        <w:t xml:space="preserve"> </w:t>
      </w:r>
      <w:r>
        <w:t>is</w:t>
      </w:r>
      <w:r>
        <w:rPr>
          <w:spacing w:val="1"/>
        </w:rPr>
        <w:t xml:space="preserve"> </w:t>
      </w:r>
      <w:r>
        <w:t>in</w:t>
      </w:r>
      <w:r>
        <w:rPr>
          <w:spacing w:val="1"/>
        </w:rPr>
        <w:t xml:space="preserve"> </w:t>
      </w:r>
      <w:r>
        <w:t>the</w:t>
      </w:r>
      <w:r>
        <w:rPr>
          <w:spacing w:val="1"/>
        </w:rPr>
        <w:t xml:space="preserve"> </w:t>
      </w:r>
      <w:r>
        <w:t>format</w:t>
      </w:r>
      <w:r>
        <w:rPr>
          <w:spacing w:val="1"/>
        </w:rPr>
        <w:t xml:space="preserve"> </w:t>
      </w:r>
      <w:r>
        <w:t>of</w:t>
      </w:r>
      <w:r>
        <w:rPr>
          <w:spacing w:val="60"/>
        </w:rPr>
        <w:t xml:space="preserve"> </w:t>
      </w:r>
      <w:r>
        <w:t>a</w:t>
      </w:r>
      <w:r>
        <w:rPr>
          <w:spacing w:val="60"/>
        </w:rPr>
        <w:t xml:space="preserve"> </w:t>
      </w:r>
      <w:r>
        <w:t>table</w:t>
      </w:r>
      <w:r>
        <w:rPr>
          <w:spacing w:val="60"/>
        </w:rPr>
        <w:t xml:space="preserve"> </w:t>
      </w:r>
      <w:r>
        <w:t>of</w:t>
      </w:r>
      <w:r>
        <w:rPr>
          <w:spacing w:val="60"/>
        </w:rPr>
        <w:t xml:space="preserve"> </w:t>
      </w:r>
      <w:r>
        <w:t>average</w:t>
      </w:r>
      <w:r>
        <w:rPr>
          <w:spacing w:val="60"/>
        </w:rPr>
        <w:t xml:space="preserve"> </w:t>
      </w:r>
      <w:r>
        <w:t>power</w:t>
      </w:r>
      <w:r>
        <w:rPr>
          <w:spacing w:val="60"/>
        </w:rPr>
        <w:t xml:space="preserve"> </w:t>
      </w:r>
      <w:r>
        <w:t>of</w:t>
      </w:r>
      <w:r>
        <w:rPr>
          <w:spacing w:val="60"/>
        </w:rPr>
        <w:t xml:space="preserve"> </w:t>
      </w:r>
      <w:r>
        <w:t>the</w:t>
      </w:r>
      <w:r>
        <w:rPr>
          <w:spacing w:val="60"/>
        </w:rPr>
        <w:t xml:space="preserve"> </w:t>
      </w:r>
      <w:r>
        <w:t>anti -condensation</w:t>
      </w:r>
      <w:r>
        <w:rPr>
          <w:spacing w:val="1"/>
        </w:rPr>
        <w:t xml:space="preserve"> </w:t>
      </w:r>
      <w:r>
        <w:t>heater</w:t>
      </w:r>
      <w:r>
        <w:rPr>
          <w:spacing w:val="1"/>
        </w:rPr>
        <w:t xml:space="preserve"> </w:t>
      </w:r>
      <w:r>
        <w:t>for</w:t>
      </w:r>
      <w:r>
        <w:rPr>
          <w:spacing w:val="1"/>
        </w:rPr>
        <w:t xml:space="preserve"> </w:t>
      </w:r>
      <w:r>
        <w:t>each</w:t>
      </w:r>
      <w:r>
        <w:rPr>
          <w:spacing w:val="1"/>
        </w:rPr>
        <w:t xml:space="preserve"> </w:t>
      </w:r>
      <w:r>
        <w:t>of</w:t>
      </w:r>
      <w:r>
        <w:rPr>
          <w:spacing w:val="1"/>
        </w:rPr>
        <w:t xml:space="preserve"> </w:t>
      </w:r>
      <w:r>
        <w:t>the</w:t>
      </w:r>
      <w:r>
        <w:rPr>
          <w:spacing w:val="61"/>
        </w:rPr>
        <w:t xml:space="preserve"> </w:t>
      </w:r>
      <w:r>
        <w:t>specified</w:t>
      </w:r>
      <w:r>
        <w:rPr>
          <w:spacing w:val="61"/>
        </w:rPr>
        <w:t xml:space="preserve"> </w:t>
      </w:r>
      <w:r>
        <w:t>10</w:t>
      </w:r>
      <w:r>
        <w:rPr>
          <w:spacing w:val="61"/>
        </w:rPr>
        <w:t xml:space="preserve"> </w:t>
      </w:r>
      <w:r>
        <w:t>humidity</w:t>
      </w:r>
      <w:r>
        <w:rPr>
          <w:spacing w:val="61"/>
        </w:rPr>
        <w:t xml:space="preserve"> </w:t>
      </w:r>
      <w:r>
        <w:t>bands</w:t>
      </w:r>
      <w:r>
        <w:rPr>
          <w:spacing w:val="61"/>
        </w:rPr>
        <w:t xml:space="preserve"> </w:t>
      </w:r>
      <w:r>
        <w:t>and</w:t>
      </w:r>
      <w:r>
        <w:rPr>
          <w:spacing w:val="61"/>
        </w:rPr>
        <w:t xml:space="preserve"> </w:t>
      </w:r>
      <w:r>
        <w:t>the</w:t>
      </w:r>
      <w:r>
        <w:rPr>
          <w:spacing w:val="61"/>
        </w:rPr>
        <w:t xml:space="preserve"> </w:t>
      </w:r>
      <w:r>
        <w:t>specified</w:t>
      </w:r>
      <w:r>
        <w:rPr>
          <w:spacing w:val="61"/>
        </w:rPr>
        <w:t xml:space="preserve"> </w:t>
      </w:r>
      <w:r>
        <w:t>ambient</w:t>
      </w:r>
      <w:r>
        <w:rPr>
          <w:spacing w:val="1"/>
        </w:rPr>
        <w:t xml:space="preserve"> </w:t>
      </w:r>
      <w:r>
        <w:t>temperatures.</w:t>
      </w:r>
      <w:r>
        <w:rPr>
          <w:spacing w:val="1"/>
        </w:rPr>
        <w:t xml:space="preserve"> </w:t>
      </w:r>
      <w:r>
        <w:t>If</w:t>
      </w:r>
      <w:r>
        <w:rPr>
          <w:spacing w:val="1"/>
        </w:rPr>
        <w:t xml:space="preserve"> </w:t>
      </w:r>
      <w:r>
        <w:t>other</w:t>
      </w:r>
      <w:r>
        <w:rPr>
          <w:spacing w:val="1"/>
        </w:rPr>
        <w:t xml:space="preserve"> </w:t>
      </w:r>
      <w:r>
        <w:t>factors</w:t>
      </w:r>
      <w:r>
        <w:rPr>
          <w:spacing w:val="1"/>
        </w:rPr>
        <w:t xml:space="preserve"> </w:t>
      </w:r>
      <w:r>
        <w:t>in</w:t>
      </w:r>
      <w:r>
        <w:rPr>
          <w:spacing w:val="1"/>
        </w:rPr>
        <w:t xml:space="preserve"> </w:t>
      </w:r>
      <w:r>
        <w:t>addition</w:t>
      </w:r>
      <w:r>
        <w:rPr>
          <w:spacing w:val="1"/>
        </w:rPr>
        <w:t xml:space="preserve"> </w:t>
      </w:r>
      <w:r>
        <w:t>to</w:t>
      </w:r>
      <w:r>
        <w:rPr>
          <w:spacing w:val="1"/>
        </w:rPr>
        <w:t xml:space="preserve"> </w:t>
      </w:r>
      <w:r>
        <w:t>humidity</w:t>
      </w:r>
      <w:r>
        <w:rPr>
          <w:spacing w:val="1"/>
        </w:rPr>
        <w:t xml:space="preserve"> </w:t>
      </w:r>
      <w:r>
        <w:t>and/or temperature</w:t>
      </w:r>
      <w:r>
        <w:rPr>
          <w:spacing w:val="1"/>
        </w:rPr>
        <w:t xml:space="preserve"> </w:t>
      </w:r>
      <w:r>
        <w:t>can</w:t>
      </w:r>
      <w:r>
        <w:rPr>
          <w:spacing w:val="1"/>
        </w:rPr>
        <w:t xml:space="preserve"> </w:t>
      </w:r>
      <w:r>
        <w:t>affect</w:t>
      </w:r>
      <w:r>
        <w:rPr>
          <w:spacing w:val="1"/>
        </w:rPr>
        <w:t xml:space="preserve"> </w:t>
      </w:r>
      <w:r>
        <w:t>the</w:t>
      </w:r>
      <w:r>
        <w:rPr>
          <w:spacing w:val="1"/>
        </w:rPr>
        <w:t xml:space="preserve"> </w:t>
      </w:r>
      <w:r>
        <w:t>operation</w:t>
      </w:r>
      <w:r>
        <w:rPr>
          <w:spacing w:val="34"/>
        </w:rPr>
        <w:t xml:space="preserve"> </w:t>
      </w:r>
      <w:r>
        <w:t>of</w:t>
      </w:r>
      <w:r>
        <w:rPr>
          <w:spacing w:val="36"/>
        </w:rPr>
        <w:t xml:space="preserve"> </w:t>
      </w:r>
      <w:r>
        <w:t>the</w:t>
      </w:r>
      <w:r>
        <w:rPr>
          <w:spacing w:val="36"/>
        </w:rPr>
        <w:t xml:space="preserve"> </w:t>
      </w:r>
      <w:r>
        <w:t>ambient</w:t>
      </w:r>
      <w:r>
        <w:rPr>
          <w:spacing w:val="38"/>
        </w:rPr>
        <w:t xml:space="preserve"> </w:t>
      </w:r>
      <w:r>
        <w:t>controlled</w:t>
      </w:r>
      <w:r>
        <w:rPr>
          <w:spacing w:val="38"/>
        </w:rPr>
        <w:t xml:space="preserve"> </w:t>
      </w:r>
      <w:r>
        <w:t>anti-condensation</w:t>
      </w:r>
      <w:r>
        <w:rPr>
          <w:spacing w:val="97"/>
        </w:rPr>
        <w:t xml:space="preserve"> </w:t>
      </w:r>
      <w:r>
        <w:t>heater(s),</w:t>
      </w:r>
      <w:r>
        <w:rPr>
          <w:spacing w:val="93"/>
        </w:rPr>
        <w:t xml:space="preserve"> </w:t>
      </w:r>
      <w:r>
        <w:t>these</w:t>
      </w:r>
      <w:r>
        <w:rPr>
          <w:spacing w:val="96"/>
        </w:rPr>
        <w:t xml:space="preserve"> </w:t>
      </w:r>
      <w:r>
        <w:t>parameters</w:t>
      </w:r>
      <w:r>
        <w:rPr>
          <w:spacing w:val="97"/>
        </w:rPr>
        <w:t xml:space="preserve"> </w:t>
      </w:r>
      <w:r>
        <w:t>are</w:t>
      </w:r>
      <w:r>
        <w:rPr>
          <w:spacing w:val="1"/>
        </w:rPr>
        <w:t xml:space="preserve"> </w:t>
      </w:r>
      <w:r>
        <w:t>also</w:t>
      </w:r>
      <w:r>
        <w:rPr>
          <w:spacing w:val="16"/>
        </w:rPr>
        <w:t xml:space="preserve"> </w:t>
      </w:r>
      <w:r>
        <w:t>required.</w:t>
      </w:r>
    </w:p>
    <w:p w14:paraId="302138A1" w14:textId="77777777" w:rsidR="0077219C" w:rsidRDefault="0077219C" w:rsidP="0077219C">
      <w:pPr>
        <w:pStyle w:val="BodyText"/>
        <w:spacing w:before="3"/>
      </w:pPr>
    </w:p>
    <w:p w14:paraId="05863363" w14:textId="77777777" w:rsidR="0077219C" w:rsidRDefault="0077219C" w:rsidP="0077219C">
      <w:pPr>
        <w:pStyle w:val="BodyText"/>
        <w:spacing w:line="237" w:lineRule="auto"/>
        <w:ind w:left="758" w:right="769"/>
        <w:jc w:val="both"/>
      </w:pPr>
      <w:r>
        <w:t>The ambient temperature value for calculation of anti-condensation heater energy in this</w:t>
      </w:r>
      <w:r>
        <w:rPr>
          <w:spacing w:val="1"/>
        </w:rPr>
        <w:t xml:space="preserve"> </w:t>
      </w:r>
      <w:r>
        <w:t>standard</w:t>
      </w:r>
      <w:r>
        <w:rPr>
          <w:spacing w:val="16"/>
        </w:rPr>
        <w:t xml:space="preserve"> </w:t>
      </w:r>
      <w:r>
        <w:t>is</w:t>
      </w:r>
      <w:r>
        <w:rPr>
          <w:spacing w:val="17"/>
        </w:rPr>
        <w:t xml:space="preserve"> </w:t>
      </w:r>
      <w:r>
        <w:t>32</w:t>
      </w:r>
      <w:r>
        <w:rPr>
          <w:spacing w:val="19"/>
        </w:rPr>
        <w:t xml:space="preserve"> </w:t>
      </w:r>
      <w:r>
        <w:t>°C.</w:t>
      </w:r>
    </w:p>
    <w:p w14:paraId="086E079A" w14:textId="77777777" w:rsidR="0077219C" w:rsidRDefault="0077219C" w:rsidP="0077219C">
      <w:pPr>
        <w:pStyle w:val="BodyText"/>
        <w:spacing w:before="1"/>
      </w:pPr>
    </w:p>
    <w:p w14:paraId="00265FFD" w14:textId="77777777" w:rsidR="0077219C" w:rsidRDefault="0077219C" w:rsidP="0077219C">
      <w:pPr>
        <w:pStyle w:val="BodyText"/>
        <w:ind w:left="758" w:right="763"/>
        <w:jc w:val="both"/>
      </w:pPr>
      <w:r>
        <w:t>While</w:t>
      </w:r>
      <w:r>
        <w:rPr>
          <w:spacing w:val="1"/>
        </w:rPr>
        <w:t xml:space="preserve"> </w:t>
      </w:r>
      <w:r>
        <w:t>the specified</w:t>
      </w:r>
      <w:r>
        <w:rPr>
          <w:spacing w:val="1"/>
        </w:rPr>
        <w:t xml:space="preserve"> </w:t>
      </w:r>
      <w:r>
        <w:t>core</w:t>
      </w:r>
      <w:r>
        <w:rPr>
          <w:spacing w:val="1"/>
        </w:rPr>
        <w:t xml:space="preserve"> </w:t>
      </w:r>
      <w:r>
        <w:t>ambient</w:t>
      </w:r>
      <w:r>
        <w:rPr>
          <w:spacing w:val="1"/>
        </w:rPr>
        <w:t xml:space="preserve"> </w:t>
      </w:r>
      <w:r>
        <w:t>condition</w:t>
      </w:r>
      <w:r>
        <w:rPr>
          <w:spacing w:val="60"/>
        </w:rPr>
        <w:t xml:space="preserve"> </w:t>
      </w:r>
      <w:r>
        <w:t>is</w:t>
      </w:r>
      <w:r>
        <w:rPr>
          <w:spacing w:val="60"/>
        </w:rPr>
        <w:t xml:space="preserve"> </w:t>
      </w:r>
      <w:r>
        <w:t>considered</w:t>
      </w:r>
      <w:r>
        <w:rPr>
          <w:spacing w:val="60"/>
        </w:rPr>
        <w:t xml:space="preserve"> </w:t>
      </w:r>
      <w:r>
        <w:t>adequate</w:t>
      </w:r>
      <w:r>
        <w:rPr>
          <w:spacing w:val="60"/>
        </w:rPr>
        <w:t xml:space="preserve"> </w:t>
      </w:r>
      <w:r>
        <w:t>to</w:t>
      </w:r>
      <w:r>
        <w:rPr>
          <w:spacing w:val="60"/>
        </w:rPr>
        <w:t xml:space="preserve"> </w:t>
      </w:r>
      <w:r>
        <w:t>accurately estimate</w:t>
      </w:r>
      <w:r>
        <w:rPr>
          <w:spacing w:val="-57"/>
        </w:rPr>
        <w:t xml:space="preserve"> </w:t>
      </w:r>
      <w:r>
        <w:t>the</w:t>
      </w:r>
      <w:r>
        <w:rPr>
          <w:spacing w:val="1"/>
        </w:rPr>
        <w:t xml:space="preserve"> </w:t>
      </w:r>
      <w:r>
        <w:t>energy consumption</w:t>
      </w:r>
      <w:r>
        <w:rPr>
          <w:spacing w:val="60"/>
        </w:rPr>
        <w:t xml:space="preserve"> </w:t>
      </w:r>
      <w:r>
        <w:t>of</w:t>
      </w:r>
      <w:r>
        <w:rPr>
          <w:spacing w:val="60"/>
        </w:rPr>
        <w:t xml:space="preserve"> </w:t>
      </w:r>
      <w:r>
        <w:t>such</w:t>
      </w:r>
      <w:r>
        <w:rPr>
          <w:spacing w:val="60"/>
        </w:rPr>
        <w:t xml:space="preserve"> </w:t>
      </w:r>
      <w:r>
        <w:t>heaters</w:t>
      </w:r>
      <w:r>
        <w:rPr>
          <w:spacing w:val="60"/>
        </w:rPr>
        <w:t xml:space="preserve"> </w:t>
      </w:r>
      <w:r>
        <w:t>under</w:t>
      </w:r>
      <w:r>
        <w:rPr>
          <w:spacing w:val="60"/>
        </w:rPr>
        <w:t xml:space="preserve"> </w:t>
      </w:r>
      <w:r>
        <w:t>most</w:t>
      </w:r>
      <w:r>
        <w:rPr>
          <w:spacing w:val="60"/>
        </w:rPr>
        <w:t xml:space="preserve"> </w:t>
      </w:r>
      <w:r>
        <w:t>conditions,</w:t>
      </w:r>
      <w:r>
        <w:rPr>
          <w:spacing w:val="60"/>
        </w:rPr>
        <w:t xml:space="preserve"> </w:t>
      </w:r>
      <w:r>
        <w:t>some</w:t>
      </w:r>
      <w:r>
        <w:rPr>
          <w:spacing w:val="60"/>
        </w:rPr>
        <w:t xml:space="preserve"> </w:t>
      </w:r>
      <w:r>
        <w:t>regions</w:t>
      </w:r>
      <w:r>
        <w:rPr>
          <w:spacing w:val="60"/>
        </w:rPr>
        <w:t xml:space="preserve"> </w:t>
      </w:r>
      <w:r>
        <w:t>may wish</w:t>
      </w:r>
      <w:r>
        <w:rPr>
          <w:spacing w:val="1"/>
        </w:rPr>
        <w:t xml:space="preserve"> </w:t>
      </w:r>
      <w:r>
        <w:t>to</w:t>
      </w:r>
      <w:r>
        <w:rPr>
          <w:spacing w:val="60"/>
        </w:rPr>
        <w:t xml:space="preserve"> </w:t>
      </w:r>
      <w:r>
        <w:t>specify</w:t>
      </w:r>
      <w:r>
        <w:rPr>
          <w:spacing w:val="60"/>
        </w:rPr>
        <w:t xml:space="preserve"> </w:t>
      </w:r>
      <w:r>
        <w:t>additional</w:t>
      </w:r>
      <w:r>
        <w:rPr>
          <w:spacing w:val="60"/>
        </w:rPr>
        <w:t xml:space="preserve"> </w:t>
      </w:r>
      <w:r>
        <w:t>temperatures.</w:t>
      </w:r>
      <w:r>
        <w:rPr>
          <w:spacing w:val="60"/>
        </w:rPr>
        <w:t xml:space="preserve"> </w:t>
      </w:r>
      <w:r>
        <w:t>The</w:t>
      </w:r>
      <w:r>
        <w:rPr>
          <w:spacing w:val="60"/>
        </w:rPr>
        <w:t xml:space="preserve"> </w:t>
      </w:r>
      <w:r>
        <w:t>core</w:t>
      </w:r>
      <w:r>
        <w:rPr>
          <w:spacing w:val="60"/>
        </w:rPr>
        <w:t xml:space="preserve"> </w:t>
      </w:r>
      <w:r>
        <w:t>temperatures</w:t>
      </w:r>
      <w:r>
        <w:rPr>
          <w:spacing w:val="60"/>
        </w:rPr>
        <w:t xml:space="preserve"> </w:t>
      </w:r>
      <w:r>
        <w:t>are</w:t>
      </w:r>
      <w:r>
        <w:rPr>
          <w:spacing w:val="60"/>
        </w:rPr>
        <w:t xml:space="preserve"> </w:t>
      </w:r>
      <w:r>
        <w:t>of</w:t>
      </w:r>
      <w:r>
        <w:rPr>
          <w:spacing w:val="60"/>
        </w:rPr>
        <w:t xml:space="preserve"> </w:t>
      </w:r>
      <w:r>
        <w:t>most</w:t>
      </w:r>
      <w:r>
        <w:rPr>
          <w:spacing w:val="60"/>
        </w:rPr>
        <w:t xml:space="preserve"> </w:t>
      </w:r>
      <w:r>
        <w:t>interest</w:t>
      </w:r>
      <w:r>
        <w:rPr>
          <w:spacing w:val="60"/>
        </w:rPr>
        <w:t xml:space="preserve"> </w:t>
      </w:r>
      <w:r>
        <w:t>because</w:t>
      </w:r>
      <w:r>
        <w:rPr>
          <w:spacing w:val="1"/>
        </w:rPr>
        <w:t xml:space="preserve"> </w:t>
      </w:r>
      <w:r>
        <w:t>at 32 °C they are energy test temperatures (and represent range of typical usage in many</w:t>
      </w:r>
      <w:r>
        <w:rPr>
          <w:spacing w:val="1"/>
        </w:rPr>
        <w:t xml:space="preserve"> </w:t>
      </w:r>
      <w:r>
        <w:t>regions)</w:t>
      </w:r>
      <w:r>
        <w:rPr>
          <w:spacing w:val="29"/>
        </w:rPr>
        <w:t xml:space="preserve"> </w:t>
      </w:r>
      <w:r>
        <w:t>and</w:t>
      </w:r>
      <w:r>
        <w:rPr>
          <w:spacing w:val="29"/>
        </w:rPr>
        <w:t xml:space="preserve"> </w:t>
      </w:r>
      <w:r>
        <w:t>22</w:t>
      </w:r>
      <w:r>
        <w:rPr>
          <w:spacing w:val="29"/>
        </w:rPr>
        <w:t xml:space="preserve"> </w:t>
      </w:r>
      <w:r>
        <w:t>°C</w:t>
      </w:r>
      <w:r>
        <w:rPr>
          <w:spacing w:val="26"/>
        </w:rPr>
        <w:t xml:space="preserve"> </w:t>
      </w:r>
      <w:r>
        <w:t>is</w:t>
      </w:r>
      <w:r>
        <w:rPr>
          <w:spacing w:val="28"/>
        </w:rPr>
        <w:t xml:space="preserve"> </w:t>
      </w:r>
      <w:r>
        <w:t>a</w:t>
      </w:r>
      <w:r>
        <w:rPr>
          <w:spacing w:val="27"/>
        </w:rPr>
        <w:t xml:space="preserve"> </w:t>
      </w:r>
      <w:r>
        <w:t>typical</w:t>
      </w:r>
      <w:r>
        <w:rPr>
          <w:spacing w:val="28"/>
        </w:rPr>
        <w:t xml:space="preserve"> </w:t>
      </w:r>
      <w:r>
        <w:t>indoor</w:t>
      </w:r>
      <w:r>
        <w:rPr>
          <w:spacing w:val="25"/>
        </w:rPr>
        <w:t xml:space="preserve"> </w:t>
      </w:r>
      <w:r>
        <w:t>temperature</w:t>
      </w:r>
      <w:r>
        <w:rPr>
          <w:spacing w:val="27"/>
        </w:rPr>
        <w:t xml:space="preserve"> </w:t>
      </w:r>
      <w:r>
        <w:t>for</w:t>
      </w:r>
      <w:r>
        <w:rPr>
          <w:spacing w:val="27"/>
        </w:rPr>
        <w:t xml:space="preserve"> </w:t>
      </w:r>
      <w:r>
        <w:t>conditioned</w:t>
      </w:r>
      <w:r>
        <w:rPr>
          <w:spacing w:val="25"/>
        </w:rPr>
        <w:t xml:space="preserve"> </w:t>
      </w:r>
      <w:r>
        <w:t>spaces.</w:t>
      </w:r>
    </w:p>
    <w:p w14:paraId="5B3D137F" w14:textId="77777777" w:rsidR="0077219C" w:rsidRDefault="0077219C" w:rsidP="0077219C">
      <w:pPr>
        <w:pStyle w:val="BodyText"/>
      </w:pPr>
    </w:p>
    <w:p w14:paraId="5121DDE2" w14:textId="77777777" w:rsidR="0077219C" w:rsidRDefault="0077219C" w:rsidP="0077219C">
      <w:pPr>
        <w:pStyle w:val="BodyText"/>
        <w:ind w:left="758" w:right="780"/>
        <w:jc w:val="both"/>
      </w:pPr>
      <w:r>
        <w:t>An example of the format of the product heater data to be provided for the core ambient</w:t>
      </w:r>
      <w:r>
        <w:rPr>
          <w:spacing w:val="1"/>
        </w:rPr>
        <w:t xml:space="preserve"> </w:t>
      </w:r>
      <w:r>
        <w:t>temperatures</w:t>
      </w:r>
      <w:r>
        <w:rPr>
          <w:spacing w:val="20"/>
        </w:rPr>
        <w:t xml:space="preserve"> </w:t>
      </w:r>
      <w:r>
        <w:t>is</w:t>
      </w:r>
      <w:r>
        <w:rPr>
          <w:spacing w:val="20"/>
        </w:rPr>
        <w:t xml:space="preserve"> </w:t>
      </w:r>
      <w:r>
        <w:t>set</w:t>
      </w:r>
      <w:r>
        <w:rPr>
          <w:spacing w:val="18"/>
        </w:rPr>
        <w:t xml:space="preserve"> </w:t>
      </w:r>
      <w:r>
        <w:t>out</w:t>
      </w:r>
      <w:r>
        <w:rPr>
          <w:spacing w:val="21"/>
        </w:rPr>
        <w:t xml:space="preserve"> </w:t>
      </w:r>
      <w:r>
        <w:t>in</w:t>
      </w:r>
      <w:r>
        <w:rPr>
          <w:spacing w:val="17"/>
        </w:rPr>
        <w:t xml:space="preserve"> </w:t>
      </w:r>
      <w:r>
        <w:t>the</w:t>
      </w:r>
      <w:r>
        <w:rPr>
          <w:spacing w:val="16"/>
        </w:rPr>
        <w:t xml:space="preserve"> </w:t>
      </w:r>
      <w:r>
        <w:t>last</w:t>
      </w:r>
      <w:r>
        <w:rPr>
          <w:spacing w:val="20"/>
        </w:rPr>
        <w:t xml:space="preserve"> </w:t>
      </w:r>
      <w:r>
        <w:t>columns</w:t>
      </w:r>
      <w:r>
        <w:rPr>
          <w:spacing w:val="20"/>
        </w:rPr>
        <w:t xml:space="preserve"> </w:t>
      </w:r>
      <w:r>
        <w:t>of</w:t>
      </w:r>
      <w:r>
        <w:rPr>
          <w:spacing w:val="36"/>
        </w:rPr>
        <w:t xml:space="preserve"> </w:t>
      </w:r>
      <w:hyperlink w:anchor="_bookmark4" w:history="1">
        <w:r>
          <w:t>Table</w:t>
        </w:r>
        <w:r>
          <w:rPr>
            <w:spacing w:val="21"/>
          </w:rPr>
          <w:t xml:space="preserve"> </w:t>
        </w:r>
      </w:hyperlink>
      <w:r>
        <w:t>3.</w:t>
      </w:r>
    </w:p>
    <w:p w14:paraId="1B49FACD" w14:textId="77777777" w:rsidR="0077219C" w:rsidRDefault="0077219C" w:rsidP="0077219C">
      <w:pPr>
        <w:pStyle w:val="BodyText"/>
        <w:spacing w:before="5"/>
      </w:pPr>
    </w:p>
    <w:p w14:paraId="002739D5" w14:textId="77777777" w:rsidR="0077219C" w:rsidRDefault="0077219C" w:rsidP="0077219C">
      <w:pPr>
        <w:pStyle w:val="Heading1"/>
      </w:pPr>
      <w:r w:rsidRPr="00A92FE4">
        <w:t>F-2.4</w:t>
      </w:r>
      <w:r>
        <w:rPr>
          <w:spacing w:val="50"/>
        </w:rPr>
        <w:t xml:space="preserve"> </w:t>
      </w:r>
      <w:r>
        <w:t>Regional</w:t>
      </w:r>
      <w:r>
        <w:rPr>
          <w:spacing w:val="51"/>
        </w:rPr>
        <w:t xml:space="preserve"> </w:t>
      </w:r>
      <w:r>
        <w:t>Weather</w:t>
      </w:r>
      <w:r>
        <w:rPr>
          <w:spacing w:val="50"/>
        </w:rPr>
        <w:t xml:space="preserve"> </w:t>
      </w:r>
      <w:r>
        <w:t>Data</w:t>
      </w:r>
    </w:p>
    <w:p w14:paraId="7BE24C0F" w14:textId="77777777" w:rsidR="0077219C" w:rsidRDefault="0077219C" w:rsidP="0077219C">
      <w:pPr>
        <w:pStyle w:val="BodyText"/>
        <w:spacing w:before="7"/>
        <w:rPr>
          <w:b/>
          <w:sz w:val="23"/>
        </w:rPr>
      </w:pPr>
    </w:p>
    <w:p w14:paraId="338CD7AF" w14:textId="77777777" w:rsidR="0077219C" w:rsidRDefault="0077219C" w:rsidP="0077219C">
      <w:pPr>
        <w:pStyle w:val="BodyText"/>
        <w:ind w:left="758" w:right="764"/>
        <w:jc w:val="both"/>
      </w:pPr>
      <w:r>
        <w:t>In</w:t>
      </w:r>
      <w:r>
        <w:rPr>
          <w:spacing w:val="1"/>
        </w:rPr>
        <w:t xml:space="preserve"> </w:t>
      </w:r>
      <w:r>
        <w:t>order</w:t>
      </w:r>
      <w:r>
        <w:rPr>
          <w:spacing w:val="1"/>
        </w:rPr>
        <w:t xml:space="preserve"> </w:t>
      </w:r>
      <w:r>
        <w:t>to</w:t>
      </w:r>
      <w:r>
        <w:rPr>
          <w:spacing w:val="61"/>
        </w:rPr>
        <w:t xml:space="preserve"> </w:t>
      </w:r>
      <w:r>
        <w:t>undertake</w:t>
      </w:r>
      <w:r>
        <w:rPr>
          <w:spacing w:val="61"/>
        </w:rPr>
        <w:t xml:space="preserve"> </w:t>
      </w:r>
      <w:r>
        <w:t>the</w:t>
      </w:r>
      <w:r>
        <w:rPr>
          <w:spacing w:val="61"/>
        </w:rPr>
        <w:t xml:space="preserve"> </w:t>
      </w:r>
      <w:r>
        <w:t>required</w:t>
      </w:r>
      <w:r>
        <w:rPr>
          <w:spacing w:val="61"/>
        </w:rPr>
        <w:t xml:space="preserve"> </w:t>
      </w:r>
      <w:r>
        <w:t>calculations</w:t>
      </w:r>
      <w:r>
        <w:rPr>
          <w:spacing w:val="61"/>
        </w:rPr>
        <w:t xml:space="preserve"> </w:t>
      </w:r>
      <w:r>
        <w:t>for</w:t>
      </w:r>
      <w:r>
        <w:rPr>
          <w:spacing w:val="61"/>
        </w:rPr>
        <w:t xml:space="preserve"> </w:t>
      </w:r>
      <w:r>
        <w:t>the</w:t>
      </w:r>
      <w:r>
        <w:rPr>
          <w:spacing w:val="61"/>
        </w:rPr>
        <w:t xml:space="preserve"> </w:t>
      </w:r>
      <w:r>
        <w:t>operation</w:t>
      </w:r>
      <w:r>
        <w:rPr>
          <w:spacing w:val="61"/>
        </w:rPr>
        <w:t xml:space="preserve"> </w:t>
      </w:r>
      <w:r>
        <w:t>of</w:t>
      </w:r>
      <w:r>
        <w:rPr>
          <w:spacing w:val="61"/>
        </w:rPr>
        <w:t xml:space="preserve"> </w:t>
      </w:r>
      <w:r>
        <w:t>the</w:t>
      </w:r>
      <w:r>
        <w:rPr>
          <w:spacing w:val="61"/>
        </w:rPr>
        <w:t xml:space="preserve"> </w:t>
      </w:r>
      <w:r>
        <w:t>ambient</w:t>
      </w:r>
      <w:r>
        <w:rPr>
          <w:spacing w:val="1"/>
        </w:rPr>
        <w:t xml:space="preserve"> </w:t>
      </w:r>
      <w:r>
        <w:t>controlled</w:t>
      </w:r>
      <w:r>
        <w:rPr>
          <w:spacing w:val="1"/>
        </w:rPr>
        <w:t xml:space="preserve"> </w:t>
      </w:r>
      <w:r>
        <w:t>anti-condensation</w:t>
      </w:r>
      <w:r>
        <w:rPr>
          <w:spacing w:val="1"/>
        </w:rPr>
        <w:t xml:space="preserve"> </w:t>
      </w:r>
      <w:r>
        <w:t>heater(s),</w:t>
      </w:r>
      <w:r>
        <w:rPr>
          <w:spacing w:val="1"/>
        </w:rPr>
        <w:t xml:space="preserve"> </w:t>
      </w:r>
      <w:r>
        <w:t>regions</w:t>
      </w:r>
      <w:r>
        <w:rPr>
          <w:spacing w:val="61"/>
        </w:rPr>
        <w:t xml:space="preserve"> </w:t>
      </w:r>
      <w:r>
        <w:t>are</w:t>
      </w:r>
      <w:r>
        <w:rPr>
          <w:spacing w:val="61"/>
        </w:rPr>
        <w:t xml:space="preserve"> </w:t>
      </w:r>
      <w:r>
        <w:t>required</w:t>
      </w:r>
      <w:r>
        <w:rPr>
          <w:spacing w:val="61"/>
        </w:rPr>
        <w:t xml:space="preserve"> </w:t>
      </w:r>
      <w:r>
        <w:t>to</w:t>
      </w:r>
      <w:r>
        <w:rPr>
          <w:spacing w:val="61"/>
        </w:rPr>
        <w:t xml:space="preserve"> </w:t>
      </w:r>
      <w:r>
        <w:t>prepare</w:t>
      </w:r>
      <w:r>
        <w:rPr>
          <w:spacing w:val="61"/>
        </w:rPr>
        <w:t xml:space="preserve"> </w:t>
      </w:r>
      <w:r>
        <w:t>a</w:t>
      </w:r>
      <w:r>
        <w:rPr>
          <w:spacing w:val="61"/>
        </w:rPr>
        <w:t xml:space="preserve"> </w:t>
      </w:r>
      <w:r>
        <w:t>map</w:t>
      </w:r>
      <w:r>
        <w:rPr>
          <w:spacing w:val="61"/>
        </w:rPr>
        <w:t xml:space="preserve"> </w:t>
      </w:r>
      <w:r>
        <w:t>of</w:t>
      </w:r>
      <w:r>
        <w:rPr>
          <w:spacing w:val="1"/>
        </w:rPr>
        <w:t xml:space="preserve"> </w:t>
      </w:r>
      <w:r>
        <w:t>probability</w:t>
      </w:r>
      <w:r>
        <w:rPr>
          <w:spacing w:val="1"/>
        </w:rPr>
        <w:t xml:space="preserve"> </w:t>
      </w:r>
      <w:r>
        <w:t>of</w:t>
      </w:r>
      <w:r>
        <w:rPr>
          <w:spacing w:val="1"/>
        </w:rPr>
        <w:t xml:space="preserve"> </w:t>
      </w:r>
      <w:r>
        <w:t>temperature</w:t>
      </w:r>
      <w:r>
        <w:rPr>
          <w:spacing w:val="1"/>
        </w:rPr>
        <w:t xml:space="preserve"> </w:t>
      </w:r>
      <w:r>
        <w:t>and</w:t>
      </w:r>
      <w:r>
        <w:rPr>
          <w:spacing w:val="1"/>
        </w:rPr>
        <w:t xml:space="preserve"> </w:t>
      </w:r>
      <w:r>
        <w:t>humidity</w:t>
      </w:r>
      <w:r>
        <w:rPr>
          <w:spacing w:val="1"/>
        </w:rPr>
        <w:t xml:space="preserve"> </w:t>
      </w:r>
      <w:r>
        <w:t>data</w:t>
      </w:r>
      <w:r>
        <w:rPr>
          <w:spacing w:val="1"/>
        </w:rPr>
        <w:t xml:space="preserve"> </w:t>
      </w:r>
      <w:r>
        <w:t>which</w:t>
      </w:r>
      <w:r>
        <w:rPr>
          <w:spacing w:val="1"/>
        </w:rPr>
        <w:t xml:space="preserve"> </w:t>
      </w:r>
      <w:r>
        <w:t>is</w:t>
      </w:r>
      <w:r>
        <w:rPr>
          <w:spacing w:val="1"/>
        </w:rPr>
        <w:t xml:space="preserve"> </w:t>
      </w:r>
      <w:r>
        <w:t>relevant</w:t>
      </w:r>
      <w:r>
        <w:rPr>
          <w:spacing w:val="1"/>
        </w:rPr>
        <w:t xml:space="preserve"> </w:t>
      </w:r>
      <w:r>
        <w:t>for</w:t>
      </w:r>
      <w:r>
        <w:rPr>
          <w:spacing w:val="1"/>
        </w:rPr>
        <w:t xml:space="preserve"> </w:t>
      </w:r>
      <w:r>
        <w:t>their</w:t>
      </w:r>
      <w:r>
        <w:rPr>
          <w:spacing w:val="1"/>
        </w:rPr>
        <w:t xml:space="preserve"> </w:t>
      </w:r>
      <w:r>
        <w:t>local</w:t>
      </w:r>
      <w:r>
        <w:rPr>
          <w:spacing w:val="1"/>
        </w:rPr>
        <w:t xml:space="preserve"> </w:t>
      </w:r>
      <w:r>
        <w:t>indoor</w:t>
      </w:r>
      <w:r>
        <w:rPr>
          <w:spacing w:val="1"/>
        </w:rPr>
        <w:t xml:space="preserve"> </w:t>
      </w:r>
      <w:r>
        <w:t>conditions.</w:t>
      </w:r>
      <w:r>
        <w:rPr>
          <w:spacing w:val="1"/>
        </w:rPr>
        <w:t xml:space="preserve"> </w:t>
      </w:r>
      <w:r>
        <w:t>Population-weighted</w:t>
      </w:r>
      <w:r>
        <w:rPr>
          <w:spacing w:val="60"/>
        </w:rPr>
        <w:t xml:space="preserve"> </w:t>
      </w:r>
      <w:r>
        <w:t>probabilities</w:t>
      </w:r>
      <w:r>
        <w:rPr>
          <w:spacing w:val="60"/>
        </w:rPr>
        <w:t xml:space="preserve"> </w:t>
      </w:r>
      <w:r>
        <w:t>should</w:t>
      </w:r>
      <w:r>
        <w:rPr>
          <w:spacing w:val="60"/>
        </w:rPr>
        <w:t xml:space="preserve"> </w:t>
      </w:r>
      <w:r>
        <w:t>be</w:t>
      </w:r>
      <w:r>
        <w:rPr>
          <w:spacing w:val="60"/>
        </w:rPr>
        <w:t xml:space="preserve"> </w:t>
      </w:r>
      <w:r>
        <w:t>used</w:t>
      </w:r>
      <w:r>
        <w:rPr>
          <w:spacing w:val="60"/>
        </w:rPr>
        <w:t xml:space="preserve"> </w:t>
      </w:r>
      <w:r>
        <w:t>where</w:t>
      </w:r>
      <w:r>
        <w:rPr>
          <w:spacing w:val="60"/>
        </w:rPr>
        <w:t xml:space="preserve"> </w:t>
      </w:r>
      <w:r>
        <w:t>possible.</w:t>
      </w:r>
      <w:r>
        <w:rPr>
          <w:spacing w:val="60"/>
        </w:rPr>
        <w:t xml:space="preserve"> </w:t>
      </w:r>
      <w:r>
        <w:t>The</w:t>
      </w:r>
      <w:r>
        <w:rPr>
          <w:spacing w:val="60"/>
        </w:rPr>
        <w:t xml:space="preserve"> </w:t>
      </w:r>
      <w:r>
        <w:t>intent</w:t>
      </w:r>
      <w:r>
        <w:rPr>
          <w:spacing w:val="1"/>
        </w:rPr>
        <w:t xml:space="preserve"> </w:t>
      </w:r>
      <w:r>
        <w:t>is</w:t>
      </w:r>
      <w:r>
        <w:rPr>
          <w:spacing w:val="1"/>
        </w:rPr>
        <w:t xml:space="preserve"> </w:t>
      </w:r>
      <w:r>
        <w:t>to</w:t>
      </w:r>
      <w:r>
        <w:rPr>
          <w:spacing w:val="1"/>
        </w:rPr>
        <w:t xml:space="preserve"> </w:t>
      </w:r>
      <w:r>
        <w:t>provide</w:t>
      </w:r>
      <w:r>
        <w:rPr>
          <w:spacing w:val="1"/>
        </w:rPr>
        <w:t xml:space="preserve"> </w:t>
      </w:r>
      <w:r>
        <w:t>a</w:t>
      </w:r>
      <w:r>
        <w:rPr>
          <w:spacing w:val="1"/>
        </w:rPr>
        <w:t xml:space="preserve"> </w:t>
      </w:r>
      <w:r>
        <w:t>distribution</w:t>
      </w:r>
      <w:r>
        <w:rPr>
          <w:spacing w:val="1"/>
        </w:rPr>
        <w:t xml:space="preserve"> </w:t>
      </w:r>
      <w:r>
        <w:t>that</w:t>
      </w:r>
      <w:r>
        <w:rPr>
          <w:spacing w:val="1"/>
        </w:rPr>
        <w:t xml:space="preserve"> </w:t>
      </w:r>
      <w:r>
        <w:t>is</w:t>
      </w:r>
      <w:r>
        <w:rPr>
          <w:spacing w:val="60"/>
        </w:rPr>
        <w:t xml:space="preserve"> </w:t>
      </w:r>
      <w:r>
        <w:t>most</w:t>
      </w:r>
      <w:r>
        <w:rPr>
          <w:spacing w:val="60"/>
        </w:rPr>
        <w:t xml:space="preserve"> </w:t>
      </w:r>
      <w:r>
        <w:t>representative</w:t>
      </w:r>
      <w:r>
        <w:rPr>
          <w:spacing w:val="60"/>
        </w:rPr>
        <w:t xml:space="preserve"> </w:t>
      </w:r>
      <w:r>
        <w:t>of</w:t>
      </w:r>
      <w:r>
        <w:rPr>
          <w:spacing w:val="60"/>
        </w:rPr>
        <w:t xml:space="preserve"> </w:t>
      </w:r>
      <w:r>
        <w:t>annual</w:t>
      </w:r>
      <w:r>
        <w:rPr>
          <w:spacing w:val="60"/>
        </w:rPr>
        <w:t xml:space="preserve"> </w:t>
      </w:r>
      <w:r>
        <w:t>indoor</w:t>
      </w:r>
      <w:r>
        <w:rPr>
          <w:spacing w:val="60"/>
        </w:rPr>
        <w:t xml:space="preserve"> </w:t>
      </w:r>
      <w:r>
        <w:t>operating</w:t>
      </w:r>
      <w:r>
        <w:rPr>
          <w:spacing w:val="1"/>
        </w:rPr>
        <w:t xml:space="preserve"> </w:t>
      </w:r>
      <w:r>
        <w:t>conditions</w:t>
      </w:r>
      <w:r>
        <w:rPr>
          <w:spacing w:val="39"/>
        </w:rPr>
        <w:t xml:space="preserve"> </w:t>
      </w:r>
      <w:r>
        <w:t>that</w:t>
      </w:r>
      <w:r>
        <w:rPr>
          <w:spacing w:val="40"/>
        </w:rPr>
        <w:t xml:space="preserve"> </w:t>
      </w:r>
      <w:r>
        <w:t>the</w:t>
      </w:r>
      <w:r>
        <w:rPr>
          <w:spacing w:val="41"/>
        </w:rPr>
        <w:t xml:space="preserve"> </w:t>
      </w:r>
      <w:r>
        <w:t>refrigerating</w:t>
      </w:r>
      <w:r>
        <w:rPr>
          <w:spacing w:val="38"/>
        </w:rPr>
        <w:t xml:space="preserve"> </w:t>
      </w:r>
      <w:r>
        <w:t>appliance</w:t>
      </w:r>
      <w:r>
        <w:rPr>
          <w:spacing w:val="37"/>
        </w:rPr>
        <w:t xml:space="preserve"> </w:t>
      </w:r>
      <w:r>
        <w:t>is</w:t>
      </w:r>
      <w:r>
        <w:rPr>
          <w:spacing w:val="42"/>
        </w:rPr>
        <w:t xml:space="preserve"> </w:t>
      </w:r>
      <w:r>
        <w:t>likely</w:t>
      </w:r>
      <w:r>
        <w:rPr>
          <w:spacing w:val="36"/>
        </w:rPr>
        <w:t xml:space="preserve"> </w:t>
      </w:r>
      <w:r>
        <w:t>to</w:t>
      </w:r>
      <w:r>
        <w:rPr>
          <w:spacing w:val="42"/>
        </w:rPr>
        <w:t xml:space="preserve"> </w:t>
      </w:r>
      <w:r>
        <w:t>encounter</w:t>
      </w:r>
      <w:r>
        <w:rPr>
          <w:spacing w:val="41"/>
        </w:rPr>
        <w:t xml:space="preserve"> </w:t>
      </w:r>
      <w:r>
        <w:t>during</w:t>
      </w:r>
      <w:r>
        <w:rPr>
          <w:spacing w:val="39"/>
        </w:rPr>
        <w:t xml:space="preserve"> </w:t>
      </w:r>
      <w:r>
        <w:t>normal</w:t>
      </w:r>
      <w:r>
        <w:rPr>
          <w:spacing w:val="42"/>
        </w:rPr>
        <w:t xml:space="preserve"> </w:t>
      </w:r>
      <w:r>
        <w:t>use.</w:t>
      </w:r>
    </w:p>
    <w:p w14:paraId="3D3B1C95" w14:textId="77777777" w:rsidR="0077219C" w:rsidRDefault="0077219C" w:rsidP="00141BF9">
      <w:pPr>
        <w:spacing w:before="188"/>
        <w:ind w:left="1170" w:right="761"/>
        <w:jc w:val="both"/>
        <w:rPr>
          <w:sz w:val="16"/>
        </w:rPr>
      </w:pPr>
      <w:r>
        <w:rPr>
          <w:sz w:val="16"/>
        </w:rPr>
        <w:t>NOTE</w:t>
      </w:r>
      <w:r>
        <w:rPr>
          <w:spacing w:val="41"/>
          <w:sz w:val="16"/>
        </w:rPr>
        <w:t xml:space="preserve"> </w:t>
      </w:r>
      <w:r>
        <w:rPr>
          <w:rFonts w:ascii="Symbol" w:hAnsi="Symbol"/>
          <w:sz w:val="16"/>
        </w:rPr>
        <w:t></w:t>
      </w:r>
      <w:r>
        <w:rPr>
          <w:spacing w:val="41"/>
          <w:sz w:val="16"/>
        </w:rPr>
        <w:t xml:space="preserve"> </w:t>
      </w:r>
      <w:r>
        <w:rPr>
          <w:sz w:val="16"/>
        </w:rPr>
        <w:t>Obtaining</w:t>
      </w:r>
      <w:r>
        <w:rPr>
          <w:spacing w:val="41"/>
          <w:sz w:val="16"/>
        </w:rPr>
        <w:t xml:space="preserve"> </w:t>
      </w:r>
      <w:r>
        <w:rPr>
          <w:sz w:val="16"/>
        </w:rPr>
        <w:t>representative</w:t>
      </w:r>
      <w:r>
        <w:rPr>
          <w:spacing w:val="41"/>
          <w:sz w:val="16"/>
        </w:rPr>
        <w:t xml:space="preserve"> </w:t>
      </w:r>
      <w:r>
        <w:rPr>
          <w:sz w:val="16"/>
        </w:rPr>
        <w:t>indoor</w:t>
      </w:r>
      <w:r>
        <w:rPr>
          <w:spacing w:val="41"/>
          <w:sz w:val="16"/>
        </w:rPr>
        <w:t xml:space="preserve"> </w:t>
      </w:r>
      <w:r>
        <w:rPr>
          <w:sz w:val="16"/>
        </w:rPr>
        <w:t>temperature</w:t>
      </w:r>
      <w:r>
        <w:rPr>
          <w:spacing w:val="41"/>
          <w:sz w:val="16"/>
        </w:rPr>
        <w:t xml:space="preserve"> </w:t>
      </w:r>
      <w:r>
        <w:rPr>
          <w:sz w:val="16"/>
        </w:rPr>
        <w:t>and</w:t>
      </w:r>
      <w:r>
        <w:rPr>
          <w:spacing w:val="41"/>
          <w:sz w:val="16"/>
        </w:rPr>
        <w:t xml:space="preserve"> </w:t>
      </w:r>
      <w:r>
        <w:rPr>
          <w:sz w:val="16"/>
        </w:rPr>
        <w:t>humidity</w:t>
      </w:r>
      <w:r>
        <w:rPr>
          <w:spacing w:val="41"/>
          <w:sz w:val="16"/>
        </w:rPr>
        <w:t xml:space="preserve"> </w:t>
      </w:r>
      <w:r>
        <w:rPr>
          <w:sz w:val="16"/>
        </w:rPr>
        <w:t>data</w:t>
      </w:r>
      <w:r>
        <w:rPr>
          <w:spacing w:val="41"/>
          <w:sz w:val="16"/>
        </w:rPr>
        <w:t xml:space="preserve"> </w:t>
      </w:r>
      <w:r>
        <w:rPr>
          <w:sz w:val="16"/>
        </w:rPr>
        <w:t>for</w:t>
      </w:r>
      <w:r>
        <w:rPr>
          <w:spacing w:val="41"/>
          <w:sz w:val="16"/>
        </w:rPr>
        <w:t xml:space="preserve"> </w:t>
      </w:r>
      <w:r>
        <w:rPr>
          <w:sz w:val="16"/>
        </w:rPr>
        <w:t>a   region   can   be   onerous.   The</w:t>
      </w:r>
      <w:r>
        <w:rPr>
          <w:spacing w:val="1"/>
          <w:sz w:val="16"/>
        </w:rPr>
        <w:t xml:space="preserve"> </w:t>
      </w:r>
      <w:r>
        <w:rPr>
          <w:sz w:val="16"/>
        </w:rPr>
        <w:t>temperature</w:t>
      </w:r>
      <w:r>
        <w:rPr>
          <w:spacing w:val="1"/>
          <w:sz w:val="16"/>
        </w:rPr>
        <w:t xml:space="preserve"> </w:t>
      </w:r>
      <w:r>
        <w:rPr>
          <w:sz w:val="16"/>
        </w:rPr>
        <w:t>distribution</w:t>
      </w:r>
      <w:r>
        <w:rPr>
          <w:spacing w:val="1"/>
          <w:sz w:val="16"/>
        </w:rPr>
        <w:t xml:space="preserve"> </w:t>
      </w:r>
      <w:r>
        <w:rPr>
          <w:sz w:val="16"/>
        </w:rPr>
        <w:t>depends</w:t>
      </w:r>
      <w:r>
        <w:rPr>
          <w:spacing w:val="1"/>
          <w:sz w:val="16"/>
        </w:rPr>
        <w:t xml:space="preserve"> </w:t>
      </w:r>
      <w:r>
        <w:rPr>
          <w:sz w:val="16"/>
        </w:rPr>
        <w:t>on</w:t>
      </w:r>
      <w:r>
        <w:rPr>
          <w:spacing w:val="1"/>
          <w:sz w:val="16"/>
        </w:rPr>
        <w:t xml:space="preserve"> </w:t>
      </w:r>
      <w:r>
        <w:rPr>
          <w:sz w:val="16"/>
        </w:rPr>
        <w:t>the</w:t>
      </w:r>
      <w:r>
        <w:rPr>
          <w:spacing w:val="1"/>
          <w:sz w:val="16"/>
        </w:rPr>
        <w:t xml:space="preserve"> </w:t>
      </w:r>
      <w:r>
        <w:rPr>
          <w:sz w:val="16"/>
        </w:rPr>
        <w:t>climate</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extent</w:t>
      </w:r>
      <w:r>
        <w:rPr>
          <w:spacing w:val="40"/>
          <w:sz w:val="16"/>
        </w:rPr>
        <w:t xml:space="preserve"> </w:t>
      </w:r>
      <w:r>
        <w:rPr>
          <w:sz w:val="16"/>
        </w:rPr>
        <w:t>of</w:t>
      </w:r>
      <w:r>
        <w:rPr>
          <w:spacing w:val="40"/>
          <w:sz w:val="16"/>
        </w:rPr>
        <w:t xml:space="preserve"> </w:t>
      </w:r>
      <w:r>
        <w:rPr>
          <w:sz w:val="16"/>
        </w:rPr>
        <w:t>indoor</w:t>
      </w:r>
      <w:r>
        <w:rPr>
          <w:spacing w:val="40"/>
          <w:sz w:val="16"/>
        </w:rPr>
        <w:t xml:space="preserve"> </w:t>
      </w:r>
      <w:r>
        <w:rPr>
          <w:sz w:val="16"/>
        </w:rPr>
        <w:t>climate</w:t>
      </w:r>
      <w:r>
        <w:rPr>
          <w:spacing w:val="40"/>
          <w:sz w:val="16"/>
        </w:rPr>
        <w:t xml:space="preserve"> </w:t>
      </w:r>
      <w:r>
        <w:rPr>
          <w:sz w:val="16"/>
        </w:rPr>
        <w:t>control</w:t>
      </w:r>
      <w:r>
        <w:rPr>
          <w:spacing w:val="40"/>
          <w:sz w:val="16"/>
        </w:rPr>
        <w:t xml:space="preserve"> </w:t>
      </w:r>
      <w:r>
        <w:rPr>
          <w:sz w:val="16"/>
        </w:rPr>
        <w:t>used</w:t>
      </w:r>
      <w:r>
        <w:rPr>
          <w:spacing w:val="40"/>
          <w:sz w:val="16"/>
        </w:rPr>
        <w:t xml:space="preserve"> </w:t>
      </w:r>
      <w:r>
        <w:rPr>
          <w:sz w:val="16"/>
        </w:rPr>
        <w:t>(heating</w:t>
      </w:r>
      <w:r>
        <w:rPr>
          <w:spacing w:val="40"/>
          <w:sz w:val="16"/>
        </w:rPr>
        <w:t xml:space="preserve"> </w:t>
      </w:r>
      <w:r>
        <w:rPr>
          <w:sz w:val="16"/>
        </w:rPr>
        <w:t>and/or</w:t>
      </w:r>
      <w:r>
        <w:rPr>
          <w:spacing w:val="40"/>
          <w:sz w:val="16"/>
        </w:rPr>
        <w:t xml:space="preserve"> </w:t>
      </w:r>
      <w:r>
        <w:rPr>
          <w:sz w:val="16"/>
        </w:rPr>
        <w:t>cooling).</w:t>
      </w:r>
      <w:r>
        <w:rPr>
          <w:spacing w:val="1"/>
          <w:sz w:val="16"/>
        </w:rPr>
        <w:t xml:space="preserve"> </w:t>
      </w:r>
      <w:r>
        <w:rPr>
          <w:sz w:val="16"/>
        </w:rPr>
        <w:t>Some</w:t>
      </w:r>
      <w:r>
        <w:rPr>
          <w:spacing w:val="40"/>
          <w:sz w:val="16"/>
        </w:rPr>
        <w:t xml:space="preserve"> </w:t>
      </w:r>
      <w:r>
        <w:rPr>
          <w:sz w:val="16"/>
        </w:rPr>
        <w:t>analysis</w:t>
      </w:r>
      <w:r>
        <w:rPr>
          <w:spacing w:val="40"/>
          <w:sz w:val="16"/>
        </w:rPr>
        <w:t xml:space="preserve"> </w:t>
      </w:r>
      <w:r>
        <w:rPr>
          <w:sz w:val="16"/>
        </w:rPr>
        <w:t>has</w:t>
      </w:r>
      <w:r>
        <w:rPr>
          <w:spacing w:val="40"/>
          <w:sz w:val="16"/>
        </w:rPr>
        <w:t xml:space="preserve"> </w:t>
      </w:r>
      <w:r>
        <w:rPr>
          <w:sz w:val="16"/>
        </w:rPr>
        <w:t>shown</w:t>
      </w:r>
      <w:r>
        <w:rPr>
          <w:spacing w:val="41"/>
          <w:sz w:val="16"/>
        </w:rPr>
        <w:t xml:space="preserve"> </w:t>
      </w:r>
      <w:r>
        <w:rPr>
          <w:sz w:val="16"/>
        </w:rPr>
        <w:t>that</w:t>
      </w:r>
      <w:r>
        <w:rPr>
          <w:spacing w:val="40"/>
          <w:sz w:val="16"/>
        </w:rPr>
        <w:t xml:space="preserve"> </w:t>
      </w:r>
      <w:r>
        <w:rPr>
          <w:sz w:val="16"/>
        </w:rPr>
        <w:t>indoor</w:t>
      </w:r>
      <w:r>
        <w:rPr>
          <w:spacing w:val="40"/>
          <w:sz w:val="16"/>
        </w:rPr>
        <w:t xml:space="preserve"> </w:t>
      </w:r>
      <w:r>
        <w:rPr>
          <w:sz w:val="16"/>
        </w:rPr>
        <w:t>absolute</w:t>
      </w:r>
      <w:r>
        <w:rPr>
          <w:spacing w:val="40"/>
          <w:sz w:val="16"/>
        </w:rPr>
        <w:t xml:space="preserve"> </w:t>
      </w:r>
      <w:r>
        <w:rPr>
          <w:sz w:val="16"/>
        </w:rPr>
        <w:t>humidity</w:t>
      </w:r>
      <w:r>
        <w:rPr>
          <w:spacing w:val="40"/>
          <w:sz w:val="16"/>
        </w:rPr>
        <w:t xml:space="preserve"> </w:t>
      </w:r>
      <w:r>
        <w:rPr>
          <w:sz w:val="16"/>
        </w:rPr>
        <w:t>levels</w:t>
      </w:r>
      <w:r>
        <w:rPr>
          <w:spacing w:val="40"/>
          <w:sz w:val="16"/>
        </w:rPr>
        <w:t xml:space="preserve"> </w:t>
      </w:r>
      <w:r>
        <w:rPr>
          <w:sz w:val="16"/>
        </w:rPr>
        <w:t>are   broadly</w:t>
      </w:r>
      <w:r>
        <w:rPr>
          <w:spacing w:val="40"/>
          <w:sz w:val="16"/>
        </w:rPr>
        <w:t xml:space="preserve"> </w:t>
      </w:r>
      <w:r>
        <w:rPr>
          <w:sz w:val="16"/>
        </w:rPr>
        <w:t>equivalent</w:t>
      </w:r>
      <w:r>
        <w:rPr>
          <w:spacing w:val="40"/>
          <w:sz w:val="16"/>
        </w:rPr>
        <w:t xml:space="preserve"> </w:t>
      </w:r>
      <w:r>
        <w:rPr>
          <w:sz w:val="16"/>
        </w:rPr>
        <w:t>to</w:t>
      </w:r>
      <w:r>
        <w:rPr>
          <w:spacing w:val="40"/>
          <w:sz w:val="16"/>
        </w:rPr>
        <w:t xml:space="preserve"> </w:t>
      </w:r>
      <w:r>
        <w:rPr>
          <w:sz w:val="16"/>
        </w:rPr>
        <w:t>outdoor</w:t>
      </w:r>
      <w:r>
        <w:rPr>
          <w:spacing w:val="40"/>
          <w:sz w:val="16"/>
        </w:rPr>
        <w:t xml:space="preserve"> </w:t>
      </w:r>
      <w:r>
        <w:rPr>
          <w:sz w:val="16"/>
        </w:rPr>
        <w:t>absolute</w:t>
      </w:r>
      <w:r>
        <w:rPr>
          <w:spacing w:val="40"/>
          <w:sz w:val="16"/>
        </w:rPr>
        <w:t xml:space="preserve"> </w:t>
      </w:r>
      <w:r>
        <w:rPr>
          <w:sz w:val="16"/>
        </w:rPr>
        <w:t>humidity</w:t>
      </w:r>
      <w:r>
        <w:rPr>
          <w:spacing w:val="1"/>
          <w:sz w:val="16"/>
        </w:rPr>
        <w:t xml:space="preserve"> </w:t>
      </w:r>
      <w:r>
        <w:rPr>
          <w:sz w:val="16"/>
        </w:rPr>
        <w:t>levels</w:t>
      </w:r>
      <w:r>
        <w:rPr>
          <w:spacing w:val="13"/>
          <w:sz w:val="16"/>
        </w:rPr>
        <w:t xml:space="preserve"> </w:t>
      </w:r>
      <w:r>
        <w:rPr>
          <w:sz w:val="16"/>
        </w:rPr>
        <w:t>(noting</w:t>
      </w:r>
      <w:r>
        <w:rPr>
          <w:spacing w:val="12"/>
          <w:sz w:val="16"/>
        </w:rPr>
        <w:t xml:space="preserve"> </w:t>
      </w:r>
      <w:r>
        <w:rPr>
          <w:sz w:val="16"/>
        </w:rPr>
        <w:t>that</w:t>
      </w:r>
      <w:r>
        <w:rPr>
          <w:spacing w:val="15"/>
          <w:sz w:val="16"/>
        </w:rPr>
        <w:t xml:space="preserve"> </w:t>
      </w:r>
      <w:r>
        <w:rPr>
          <w:sz w:val="16"/>
        </w:rPr>
        <w:t>these</w:t>
      </w:r>
      <w:r>
        <w:rPr>
          <w:spacing w:val="12"/>
          <w:sz w:val="16"/>
        </w:rPr>
        <w:t xml:space="preserve"> </w:t>
      </w:r>
      <w:r>
        <w:rPr>
          <w:sz w:val="16"/>
        </w:rPr>
        <w:t>need</w:t>
      </w:r>
      <w:r>
        <w:rPr>
          <w:spacing w:val="17"/>
          <w:sz w:val="16"/>
        </w:rPr>
        <w:t xml:space="preserve"> </w:t>
      </w:r>
      <w:r>
        <w:rPr>
          <w:sz w:val="16"/>
        </w:rPr>
        <w:t>to</w:t>
      </w:r>
      <w:r>
        <w:rPr>
          <w:spacing w:val="12"/>
          <w:sz w:val="16"/>
        </w:rPr>
        <w:t xml:space="preserve"> </w:t>
      </w:r>
      <w:r>
        <w:rPr>
          <w:sz w:val="16"/>
        </w:rPr>
        <w:t>be</w:t>
      </w:r>
      <w:r>
        <w:rPr>
          <w:spacing w:val="12"/>
          <w:sz w:val="16"/>
        </w:rPr>
        <w:t xml:space="preserve"> </w:t>
      </w:r>
      <w:r>
        <w:rPr>
          <w:sz w:val="16"/>
        </w:rPr>
        <w:t>corrected</w:t>
      </w:r>
      <w:r>
        <w:rPr>
          <w:spacing w:val="17"/>
          <w:sz w:val="16"/>
        </w:rPr>
        <w:t xml:space="preserve"> </w:t>
      </w:r>
      <w:r>
        <w:rPr>
          <w:sz w:val="16"/>
        </w:rPr>
        <w:t>for</w:t>
      </w:r>
      <w:r>
        <w:rPr>
          <w:spacing w:val="13"/>
          <w:sz w:val="16"/>
        </w:rPr>
        <w:t xml:space="preserve"> </w:t>
      </w:r>
      <w:r>
        <w:rPr>
          <w:sz w:val="16"/>
        </w:rPr>
        <w:t>temperature</w:t>
      </w:r>
      <w:r>
        <w:rPr>
          <w:spacing w:val="12"/>
          <w:sz w:val="16"/>
        </w:rPr>
        <w:t xml:space="preserve"> </w:t>
      </w:r>
      <w:r>
        <w:rPr>
          <w:sz w:val="16"/>
        </w:rPr>
        <w:t>differences</w:t>
      </w:r>
      <w:r>
        <w:rPr>
          <w:spacing w:val="19"/>
          <w:sz w:val="16"/>
        </w:rPr>
        <w:t xml:space="preserve"> </w:t>
      </w:r>
      <w:r>
        <w:rPr>
          <w:sz w:val="16"/>
        </w:rPr>
        <w:t>when</w:t>
      </w:r>
      <w:r>
        <w:rPr>
          <w:spacing w:val="17"/>
          <w:sz w:val="16"/>
        </w:rPr>
        <w:t xml:space="preserve"> </w:t>
      </w:r>
      <w:r>
        <w:rPr>
          <w:sz w:val="16"/>
        </w:rPr>
        <w:t>calculating</w:t>
      </w:r>
      <w:r>
        <w:rPr>
          <w:spacing w:val="12"/>
          <w:sz w:val="16"/>
        </w:rPr>
        <w:t xml:space="preserve"> </w:t>
      </w:r>
      <w:r>
        <w:rPr>
          <w:sz w:val="16"/>
        </w:rPr>
        <w:t>relative</w:t>
      </w:r>
      <w:r>
        <w:rPr>
          <w:spacing w:val="12"/>
          <w:sz w:val="16"/>
        </w:rPr>
        <w:t xml:space="preserve"> </w:t>
      </w:r>
      <w:r>
        <w:rPr>
          <w:sz w:val="16"/>
        </w:rPr>
        <w:t>humidity</w:t>
      </w:r>
      <w:r>
        <w:rPr>
          <w:spacing w:val="12"/>
          <w:sz w:val="16"/>
        </w:rPr>
        <w:t xml:space="preserve"> </w:t>
      </w:r>
      <w:r>
        <w:rPr>
          <w:sz w:val="16"/>
        </w:rPr>
        <w:t>levels).</w:t>
      </w:r>
    </w:p>
    <w:p w14:paraId="1FC448F6" w14:textId="77777777" w:rsidR="0077219C" w:rsidRDefault="0077219C" w:rsidP="0077219C">
      <w:pPr>
        <w:jc w:val="both"/>
        <w:rPr>
          <w:sz w:val="16"/>
        </w:rPr>
        <w:sectPr w:rsidR="0077219C" w:rsidSect="004311E2">
          <w:pgSz w:w="11910" w:h="16840"/>
          <w:pgMar w:top="1680" w:right="660" w:bottom="1440" w:left="660" w:header="1140" w:footer="0" w:gutter="0"/>
          <w:cols w:space="720"/>
        </w:sectPr>
      </w:pPr>
    </w:p>
    <w:p w14:paraId="482FCE1F" w14:textId="77777777" w:rsidR="0077219C" w:rsidRDefault="0077219C" w:rsidP="0077219C">
      <w:pPr>
        <w:pStyle w:val="BodyText"/>
        <w:spacing w:before="12"/>
        <w:ind w:left="758" w:right="767"/>
        <w:jc w:val="both"/>
      </w:pPr>
      <w:r>
        <w:lastRenderedPageBreak/>
        <w:t>An</w:t>
      </w:r>
      <w:r>
        <w:rPr>
          <w:spacing w:val="1"/>
        </w:rPr>
        <w:t xml:space="preserve"> </w:t>
      </w:r>
      <w:r>
        <w:t>example of the</w:t>
      </w:r>
      <w:r>
        <w:rPr>
          <w:spacing w:val="1"/>
        </w:rPr>
        <w:t xml:space="preserve"> </w:t>
      </w:r>
      <w:r>
        <w:t>format</w:t>
      </w:r>
      <w:r>
        <w:rPr>
          <w:spacing w:val="1"/>
        </w:rPr>
        <w:t xml:space="preserve"> </w:t>
      </w:r>
      <w:r>
        <w:t>of the indoor data to be provided</w:t>
      </w:r>
      <w:r>
        <w:rPr>
          <w:spacing w:val="1"/>
        </w:rPr>
        <w:t xml:space="preserve"> </w:t>
      </w:r>
      <w:r>
        <w:t>is</w:t>
      </w:r>
      <w:r>
        <w:rPr>
          <w:spacing w:val="1"/>
        </w:rPr>
        <w:t xml:space="preserve"> </w:t>
      </w:r>
      <w:r>
        <w:rPr>
          <w:spacing w:val="10"/>
        </w:rPr>
        <w:t xml:space="preserve">set </w:t>
      </w:r>
      <w:r>
        <w:t>out</w:t>
      </w:r>
      <w:r>
        <w:rPr>
          <w:spacing w:val="1"/>
        </w:rPr>
        <w:t xml:space="preserve"> </w:t>
      </w:r>
      <w:r>
        <w:t>in</w:t>
      </w:r>
      <w:r>
        <w:rPr>
          <w:spacing w:val="1"/>
        </w:rPr>
        <w:t xml:space="preserve"> </w:t>
      </w:r>
      <w:r>
        <w:t>columns</w:t>
      </w:r>
      <w:r>
        <w:rPr>
          <w:spacing w:val="60"/>
        </w:rPr>
        <w:t xml:space="preserve"> </w:t>
      </w:r>
      <w:r>
        <w:t>four of</w:t>
      </w:r>
      <w:r>
        <w:rPr>
          <w:spacing w:val="1"/>
        </w:rPr>
        <w:t xml:space="preserve"> </w:t>
      </w:r>
      <w:hyperlink w:anchor="_bookmark4" w:history="1">
        <w:r>
          <w:t>Table</w:t>
        </w:r>
        <w:r>
          <w:rPr>
            <w:spacing w:val="16"/>
          </w:rPr>
          <w:t xml:space="preserve"> </w:t>
        </w:r>
      </w:hyperlink>
      <w:r>
        <w:t>3.</w:t>
      </w:r>
    </w:p>
    <w:p w14:paraId="6D036369" w14:textId="77777777" w:rsidR="0077219C" w:rsidRDefault="0077219C" w:rsidP="0077219C">
      <w:pPr>
        <w:pStyle w:val="BodyText"/>
      </w:pPr>
    </w:p>
    <w:p w14:paraId="36099F6B" w14:textId="77777777" w:rsidR="0077219C" w:rsidRDefault="0077219C" w:rsidP="0077219C">
      <w:pPr>
        <w:pStyle w:val="BodyText"/>
        <w:ind w:left="758"/>
        <w:jc w:val="both"/>
      </w:pPr>
      <w:r>
        <w:t>Additional</w:t>
      </w:r>
      <w:r>
        <w:rPr>
          <w:spacing w:val="49"/>
        </w:rPr>
        <w:t xml:space="preserve"> </w:t>
      </w:r>
      <w:r>
        <w:t>ambient</w:t>
      </w:r>
      <w:r>
        <w:rPr>
          <w:spacing w:val="47"/>
        </w:rPr>
        <w:t xml:space="preserve"> </w:t>
      </w:r>
      <w:r>
        <w:t>temperatures</w:t>
      </w:r>
      <w:r>
        <w:rPr>
          <w:spacing w:val="49"/>
        </w:rPr>
        <w:t xml:space="preserve"> </w:t>
      </w:r>
      <w:r>
        <w:t>beyond</w:t>
      </w:r>
      <w:r>
        <w:rPr>
          <w:spacing w:val="50"/>
        </w:rPr>
        <w:t xml:space="preserve"> </w:t>
      </w:r>
      <w:r>
        <w:t>those</w:t>
      </w:r>
      <w:r>
        <w:rPr>
          <w:spacing w:val="48"/>
        </w:rPr>
        <w:t xml:space="preserve"> </w:t>
      </w:r>
      <w:r>
        <w:t>specified</w:t>
      </w:r>
      <w:r>
        <w:rPr>
          <w:spacing w:val="49"/>
        </w:rPr>
        <w:t xml:space="preserve"> </w:t>
      </w:r>
      <w:r>
        <w:t>in</w:t>
      </w:r>
      <w:r>
        <w:rPr>
          <w:spacing w:val="71"/>
        </w:rPr>
        <w:t xml:space="preserve"> </w:t>
      </w:r>
      <w:hyperlink w:anchor="_bookmark4" w:history="1">
        <w:r>
          <w:t>Table</w:t>
        </w:r>
        <w:r>
          <w:rPr>
            <w:spacing w:val="47"/>
          </w:rPr>
          <w:t xml:space="preserve"> </w:t>
        </w:r>
      </w:hyperlink>
      <w:r>
        <w:t>3</w:t>
      </w:r>
      <w:r>
        <w:rPr>
          <w:spacing w:val="37"/>
        </w:rPr>
        <w:t xml:space="preserve"> </w:t>
      </w:r>
      <w:r>
        <w:t>may</w:t>
      </w:r>
      <w:r>
        <w:rPr>
          <w:spacing w:val="42"/>
        </w:rPr>
        <w:t xml:space="preserve"> </w:t>
      </w:r>
      <w:r>
        <w:t>be</w:t>
      </w:r>
      <w:r>
        <w:rPr>
          <w:spacing w:val="48"/>
        </w:rPr>
        <w:t xml:space="preserve"> </w:t>
      </w:r>
      <w:r>
        <w:t>used.</w:t>
      </w:r>
    </w:p>
    <w:p w14:paraId="2A35917B" w14:textId="77777777" w:rsidR="0077219C" w:rsidRDefault="0077219C" w:rsidP="0077219C">
      <w:pPr>
        <w:pStyle w:val="BodyText"/>
        <w:spacing w:before="5"/>
      </w:pPr>
    </w:p>
    <w:p w14:paraId="641AEBB5" w14:textId="77777777" w:rsidR="0077219C" w:rsidRDefault="0077219C" w:rsidP="0077219C">
      <w:pPr>
        <w:pStyle w:val="Heading1"/>
      </w:pPr>
      <w:r w:rsidRPr="00A92FE4">
        <w:t>F-2.5</w:t>
      </w:r>
      <w:r>
        <w:rPr>
          <w:spacing w:val="56"/>
        </w:rPr>
        <w:t xml:space="preserve"> </w:t>
      </w:r>
      <w:r>
        <w:t>Calculation</w:t>
      </w:r>
      <w:r>
        <w:rPr>
          <w:spacing w:val="53"/>
        </w:rPr>
        <w:t xml:space="preserve"> </w:t>
      </w:r>
      <w:r>
        <w:t>of</w:t>
      </w:r>
      <w:r>
        <w:rPr>
          <w:spacing w:val="59"/>
        </w:rPr>
        <w:t xml:space="preserve"> </w:t>
      </w:r>
      <w:r>
        <w:t>Power</w:t>
      </w:r>
      <w:r>
        <w:rPr>
          <w:spacing w:val="55"/>
        </w:rPr>
        <w:t xml:space="preserve"> </w:t>
      </w:r>
      <w:r>
        <w:t>Consumption</w:t>
      </w:r>
    </w:p>
    <w:p w14:paraId="77D1584A" w14:textId="77777777" w:rsidR="0077219C" w:rsidRDefault="0077219C" w:rsidP="0077219C">
      <w:pPr>
        <w:pStyle w:val="BodyText"/>
        <w:spacing w:before="7"/>
        <w:rPr>
          <w:b/>
          <w:sz w:val="23"/>
        </w:rPr>
      </w:pPr>
    </w:p>
    <w:p w14:paraId="35351169" w14:textId="77777777" w:rsidR="0077219C" w:rsidRDefault="0077219C" w:rsidP="0077219C">
      <w:pPr>
        <w:pStyle w:val="BodyText"/>
        <w:ind w:left="758"/>
        <w:jc w:val="both"/>
      </w:pPr>
      <w:r>
        <w:t>The</w:t>
      </w:r>
      <w:r>
        <w:rPr>
          <w:spacing w:val="33"/>
        </w:rPr>
        <w:t xml:space="preserve"> </w:t>
      </w:r>
      <w:r>
        <w:t>data</w:t>
      </w:r>
      <w:r>
        <w:rPr>
          <w:spacing w:val="34"/>
        </w:rPr>
        <w:t xml:space="preserve"> </w:t>
      </w:r>
      <w:r>
        <w:t>as</w:t>
      </w:r>
      <w:r>
        <w:rPr>
          <w:spacing w:val="35"/>
        </w:rPr>
        <w:t xml:space="preserve"> </w:t>
      </w:r>
      <w:r>
        <w:t>set</w:t>
      </w:r>
      <w:r>
        <w:rPr>
          <w:spacing w:val="40"/>
        </w:rPr>
        <w:t xml:space="preserve"> </w:t>
      </w:r>
      <w:r>
        <w:t>out</w:t>
      </w:r>
      <w:r>
        <w:rPr>
          <w:spacing w:val="32"/>
        </w:rPr>
        <w:t xml:space="preserve"> </w:t>
      </w:r>
      <w:r>
        <w:t>in</w:t>
      </w:r>
      <w:r>
        <w:rPr>
          <w:spacing w:val="38"/>
        </w:rPr>
        <w:t xml:space="preserve"> </w:t>
      </w:r>
      <w:hyperlink w:anchor="_bookmark4" w:history="1">
        <w:r>
          <w:t>Table</w:t>
        </w:r>
        <w:r>
          <w:rPr>
            <w:spacing w:val="36"/>
          </w:rPr>
          <w:t xml:space="preserve"> </w:t>
        </w:r>
      </w:hyperlink>
      <w:r>
        <w:t>3</w:t>
      </w:r>
      <w:r>
        <w:rPr>
          <w:spacing w:val="32"/>
        </w:rPr>
        <w:t xml:space="preserve"> </w:t>
      </w:r>
      <w:r>
        <w:t>should</w:t>
      </w:r>
      <w:r>
        <w:rPr>
          <w:spacing w:val="32"/>
        </w:rPr>
        <w:t xml:space="preserve"> </w:t>
      </w:r>
      <w:r>
        <w:t>be</w:t>
      </w:r>
      <w:r>
        <w:rPr>
          <w:spacing w:val="33"/>
        </w:rPr>
        <w:t xml:space="preserve"> </w:t>
      </w:r>
      <w:r>
        <w:t>supplied.</w:t>
      </w:r>
    </w:p>
    <w:p w14:paraId="4FE9ACCE" w14:textId="77777777" w:rsidR="0077219C" w:rsidRDefault="0077219C" w:rsidP="0077219C">
      <w:pPr>
        <w:pStyle w:val="BodyText"/>
        <w:spacing w:before="2"/>
      </w:pPr>
    </w:p>
    <w:p w14:paraId="52973580" w14:textId="77777777" w:rsidR="0077219C" w:rsidRPr="00141BF9" w:rsidRDefault="0077219C" w:rsidP="0077219C">
      <w:pPr>
        <w:spacing w:before="1"/>
        <w:ind w:left="990"/>
        <w:rPr>
          <w:sz w:val="16"/>
        </w:rPr>
      </w:pPr>
      <w:r w:rsidRPr="00141BF9">
        <w:rPr>
          <w:sz w:val="16"/>
        </w:rPr>
        <w:t>NOTES</w:t>
      </w:r>
    </w:p>
    <w:p w14:paraId="0DEC411A" w14:textId="77777777" w:rsidR="0077219C" w:rsidRPr="00141BF9" w:rsidRDefault="0077219C" w:rsidP="006644B4">
      <w:pPr>
        <w:pStyle w:val="ListParagraph"/>
        <w:numPr>
          <w:ilvl w:val="2"/>
          <w:numId w:val="61"/>
        </w:numPr>
        <w:tabs>
          <w:tab w:val="left" w:pos="1616"/>
        </w:tabs>
        <w:spacing w:before="62" w:line="232" w:lineRule="auto"/>
        <w:ind w:right="768"/>
        <w:rPr>
          <w:sz w:val="16"/>
        </w:rPr>
      </w:pPr>
      <w:r w:rsidRPr="00141BF9">
        <w:rPr>
          <w:position w:val="2"/>
          <w:sz w:val="16"/>
        </w:rPr>
        <w:t>Regional</w:t>
      </w:r>
      <w:r w:rsidRPr="00141BF9">
        <w:rPr>
          <w:spacing w:val="44"/>
          <w:position w:val="2"/>
          <w:sz w:val="16"/>
        </w:rPr>
        <w:t xml:space="preserve"> </w:t>
      </w:r>
      <w:r w:rsidRPr="00141BF9">
        <w:rPr>
          <w:position w:val="2"/>
          <w:sz w:val="16"/>
        </w:rPr>
        <w:t>values</w:t>
      </w:r>
      <w:r w:rsidRPr="00141BF9">
        <w:rPr>
          <w:spacing w:val="47"/>
          <w:position w:val="2"/>
          <w:sz w:val="16"/>
        </w:rPr>
        <w:t xml:space="preserve"> </w:t>
      </w:r>
      <w:r w:rsidRPr="00141BF9">
        <w:rPr>
          <w:position w:val="2"/>
          <w:sz w:val="16"/>
        </w:rPr>
        <w:t>(</w:t>
      </w:r>
      <w:r w:rsidRPr="00141BF9">
        <w:rPr>
          <w:i/>
          <w:position w:val="2"/>
          <w:sz w:val="16"/>
        </w:rPr>
        <w:t>R</w:t>
      </w:r>
      <w:r w:rsidRPr="00141BF9">
        <w:rPr>
          <w:sz w:val="10"/>
        </w:rPr>
        <w:t xml:space="preserve">21  </w:t>
      </w:r>
      <w:r w:rsidRPr="00141BF9">
        <w:rPr>
          <w:spacing w:val="13"/>
          <w:sz w:val="10"/>
        </w:rPr>
        <w:t xml:space="preserve"> </w:t>
      </w:r>
      <w:r w:rsidRPr="00141BF9">
        <w:rPr>
          <w:position w:val="2"/>
          <w:sz w:val="16"/>
        </w:rPr>
        <w:t>to</w:t>
      </w:r>
      <w:r w:rsidRPr="00141BF9">
        <w:rPr>
          <w:spacing w:val="47"/>
          <w:position w:val="2"/>
          <w:sz w:val="16"/>
        </w:rPr>
        <w:t xml:space="preserve"> </w:t>
      </w:r>
      <w:r w:rsidRPr="00141BF9">
        <w:rPr>
          <w:i/>
          <w:position w:val="2"/>
          <w:sz w:val="16"/>
        </w:rPr>
        <w:t>R</w:t>
      </w:r>
      <w:r w:rsidRPr="00141BF9">
        <w:rPr>
          <w:sz w:val="10"/>
        </w:rPr>
        <w:t>30</w:t>
      </w:r>
      <w:r w:rsidRPr="00141BF9">
        <w:rPr>
          <w:position w:val="2"/>
          <w:sz w:val="16"/>
        </w:rPr>
        <w:t>)</w:t>
      </w:r>
      <w:r w:rsidRPr="00141BF9">
        <w:rPr>
          <w:spacing w:val="46"/>
          <w:position w:val="2"/>
          <w:sz w:val="16"/>
        </w:rPr>
        <w:t xml:space="preserve"> </w:t>
      </w:r>
      <w:r w:rsidRPr="00141BF9">
        <w:rPr>
          <w:position w:val="2"/>
          <w:sz w:val="16"/>
        </w:rPr>
        <w:t>are</w:t>
      </w:r>
      <w:r w:rsidRPr="00141BF9">
        <w:rPr>
          <w:spacing w:val="48"/>
          <w:position w:val="2"/>
          <w:sz w:val="16"/>
        </w:rPr>
        <w:t xml:space="preserve"> </w:t>
      </w:r>
      <w:r w:rsidRPr="00141BF9">
        <w:rPr>
          <w:position w:val="2"/>
          <w:sz w:val="16"/>
        </w:rPr>
        <w:t>normally</w:t>
      </w:r>
      <w:r w:rsidRPr="00141BF9">
        <w:rPr>
          <w:spacing w:val="42"/>
          <w:position w:val="2"/>
          <w:sz w:val="16"/>
        </w:rPr>
        <w:t xml:space="preserve"> </w:t>
      </w:r>
      <w:r w:rsidRPr="00141BF9">
        <w:rPr>
          <w:position w:val="2"/>
          <w:sz w:val="16"/>
        </w:rPr>
        <w:t>defined</w:t>
      </w:r>
      <w:r w:rsidRPr="00141BF9">
        <w:rPr>
          <w:spacing w:val="50"/>
          <w:position w:val="2"/>
          <w:sz w:val="16"/>
        </w:rPr>
        <w:t xml:space="preserve"> </w:t>
      </w:r>
      <w:r w:rsidRPr="00141BF9">
        <w:rPr>
          <w:position w:val="2"/>
          <w:sz w:val="16"/>
        </w:rPr>
        <w:t>by</w:t>
      </w:r>
      <w:r w:rsidRPr="00141BF9">
        <w:rPr>
          <w:spacing w:val="42"/>
          <w:position w:val="2"/>
          <w:sz w:val="16"/>
        </w:rPr>
        <w:t xml:space="preserve"> </w:t>
      </w:r>
      <w:r w:rsidRPr="00141BF9">
        <w:rPr>
          <w:position w:val="2"/>
          <w:sz w:val="16"/>
        </w:rPr>
        <w:t>the</w:t>
      </w:r>
      <w:r w:rsidRPr="00141BF9">
        <w:rPr>
          <w:spacing w:val="45"/>
          <w:position w:val="2"/>
          <w:sz w:val="16"/>
        </w:rPr>
        <w:t xml:space="preserve"> </w:t>
      </w:r>
      <w:r w:rsidRPr="00141BF9">
        <w:rPr>
          <w:position w:val="2"/>
          <w:sz w:val="16"/>
        </w:rPr>
        <w:t>relevant</w:t>
      </w:r>
      <w:r w:rsidRPr="00141BF9">
        <w:rPr>
          <w:spacing w:val="48"/>
          <w:position w:val="2"/>
          <w:sz w:val="16"/>
        </w:rPr>
        <w:t xml:space="preserve"> </w:t>
      </w:r>
      <w:r w:rsidRPr="00141BF9">
        <w:rPr>
          <w:position w:val="2"/>
          <w:sz w:val="16"/>
        </w:rPr>
        <w:t>regional</w:t>
      </w:r>
      <w:r w:rsidRPr="00141BF9">
        <w:rPr>
          <w:spacing w:val="45"/>
          <w:position w:val="2"/>
          <w:sz w:val="16"/>
        </w:rPr>
        <w:t xml:space="preserve"> </w:t>
      </w:r>
      <w:r w:rsidRPr="00141BF9">
        <w:rPr>
          <w:position w:val="2"/>
          <w:sz w:val="16"/>
        </w:rPr>
        <w:t>authority.</w:t>
      </w:r>
      <w:r w:rsidRPr="00141BF9">
        <w:rPr>
          <w:spacing w:val="48"/>
          <w:position w:val="2"/>
          <w:sz w:val="16"/>
        </w:rPr>
        <w:t xml:space="preserve"> </w:t>
      </w:r>
      <w:r w:rsidRPr="00141BF9">
        <w:rPr>
          <w:position w:val="2"/>
          <w:sz w:val="16"/>
        </w:rPr>
        <w:t>Power</w:t>
      </w:r>
      <w:r w:rsidRPr="00141BF9">
        <w:rPr>
          <w:spacing w:val="50"/>
          <w:position w:val="2"/>
          <w:sz w:val="16"/>
        </w:rPr>
        <w:t xml:space="preserve"> </w:t>
      </w:r>
      <w:r w:rsidRPr="00141BF9">
        <w:rPr>
          <w:position w:val="2"/>
          <w:sz w:val="16"/>
        </w:rPr>
        <w:t>values</w:t>
      </w:r>
      <w:r w:rsidRPr="00141BF9">
        <w:rPr>
          <w:spacing w:val="46"/>
          <w:position w:val="2"/>
          <w:sz w:val="16"/>
        </w:rPr>
        <w:t xml:space="preserve"> </w:t>
      </w:r>
      <w:r w:rsidRPr="00141BF9">
        <w:rPr>
          <w:position w:val="2"/>
          <w:sz w:val="16"/>
        </w:rPr>
        <w:t>that</w:t>
      </w:r>
      <w:r w:rsidRPr="00141BF9">
        <w:rPr>
          <w:spacing w:val="48"/>
          <w:position w:val="2"/>
          <w:sz w:val="16"/>
        </w:rPr>
        <w:t xml:space="preserve"> </w:t>
      </w:r>
      <w:r w:rsidRPr="00141BF9">
        <w:rPr>
          <w:position w:val="2"/>
          <w:sz w:val="16"/>
        </w:rPr>
        <w:t>are</w:t>
      </w:r>
      <w:r w:rsidRPr="00141BF9">
        <w:rPr>
          <w:spacing w:val="45"/>
          <w:position w:val="2"/>
          <w:sz w:val="16"/>
        </w:rPr>
        <w:t xml:space="preserve"> </w:t>
      </w:r>
      <w:r w:rsidRPr="00141BF9">
        <w:rPr>
          <w:position w:val="2"/>
          <w:sz w:val="16"/>
        </w:rPr>
        <w:t>specific</w:t>
      </w:r>
      <w:r w:rsidRPr="00141BF9">
        <w:rPr>
          <w:spacing w:val="1"/>
          <w:position w:val="2"/>
          <w:sz w:val="16"/>
        </w:rPr>
        <w:t xml:space="preserve"> </w:t>
      </w:r>
      <w:r w:rsidRPr="00141BF9">
        <w:rPr>
          <w:position w:val="2"/>
          <w:sz w:val="16"/>
        </w:rPr>
        <w:t>to</w:t>
      </w:r>
      <w:r w:rsidRPr="00141BF9">
        <w:rPr>
          <w:spacing w:val="41"/>
          <w:position w:val="2"/>
          <w:sz w:val="16"/>
        </w:rPr>
        <w:t xml:space="preserve"> </w:t>
      </w:r>
      <w:r w:rsidRPr="00141BF9">
        <w:rPr>
          <w:position w:val="2"/>
          <w:sz w:val="16"/>
        </w:rPr>
        <w:t>these</w:t>
      </w:r>
      <w:r w:rsidRPr="00141BF9">
        <w:rPr>
          <w:spacing w:val="41"/>
          <w:position w:val="2"/>
          <w:sz w:val="16"/>
        </w:rPr>
        <w:t xml:space="preserve"> </w:t>
      </w:r>
      <w:r w:rsidRPr="00141BF9">
        <w:rPr>
          <w:position w:val="2"/>
          <w:sz w:val="16"/>
        </w:rPr>
        <w:t>regional</w:t>
      </w:r>
      <w:r w:rsidRPr="00141BF9">
        <w:rPr>
          <w:spacing w:val="41"/>
          <w:position w:val="2"/>
          <w:sz w:val="16"/>
        </w:rPr>
        <w:t xml:space="preserve"> </w:t>
      </w:r>
      <w:r w:rsidRPr="00141BF9">
        <w:rPr>
          <w:position w:val="2"/>
          <w:sz w:val="16"/>
        </w:rPr>
        <w:t>values</w:t>
      </w:r>
      <w:r w:rsidRPr="00141BF9">
        <w:rPr>
          <w:spacing w:val="41"/>
          <w:position w:val="2"/>
          <w:sz w:val="16"/>
        </w:rPr>
        <w:t xml:space="preserve"> </w:t>
      </w:r>
      <w:r w:rsidRPr="00141BF9">
        <w:rPr>
          <w:position w:val="2"/>
          <w:sz w:val="16"/>
        </w:rPr>
        <w:t>(</w:t>
      </w:r>
      <w:r w:rsidRPr="00141BF9">
        <w:rPr>
          <w:i/>
          <w:position w:val="2"/>
          <w:sz w:val="16"/>
        </w:rPr>
        <w:t>P</w:t>
      </w:r>
      <w:r w:rsidRPr="00141BF9">
        <w:rPr>
          <w:sz w:val="10"/>
        </w:rPr>
        <w:t>H21</w:t>
      </w:r>
      <w:r w:rsidRPr="00141BF9">
        <w:rPr>
          <w:spacing w:val="26"/>
          <w:sz w:val="10"/>
        </w:rPr>
        <w:t xml:space="preserve"> </w:t>
      </w:r>
      <w:r w:rsidRPr="00141BF9">
        <w:rPr>
          <w:position w:val="2"/>
          <w:sz w:val="16"/>
        </w:rPr>
        <w:t>to</w:t>
      </w:r>
      <w:r w:rsidRPr="00141BF9">
        <w:rPr>
          <w:spacing w:val="41"/>
          <w:position w:val="2"/>
          <w:sz w:val="16"/>
        </w:rPr>
        <w:t xml:space="preserve"> </w:t>
      </w:r>
      <w:r w:rsidRPr="00141BF9">
        <w:rPr>
          <w:i/>
          <w:position w:val="2"/>
          <w:sz w:val="16"/>
        </w:rPr>
        <w:t>P</w:t>
      </w:r>
      <w:r w:rsidRPr="00141BF9">
        <w:rPr>
          <w:sz w:val="10"/>
        </w:rPr>
        <w:t>H30</w:t>
      </w:r>
      <w:r w:rsidRPr="00141BF9">
        <w:rPr>
          <w:spacing w:val="26"/>
          <w:sz w:val="10"/>
        </w:rPr>
        <w:t xml:space="preserve"> </w:t>
      </w:r>
      <w:r w:rsidRPr="00141BF9">
        <w:rPr>
          <w:position w:val="2"/>
          <w:sz w:val="16"/>
        </w:rPr>
        <w:t>for</w:t>
      </w:r>
      <w:r w:rsidRPr="00141BF9">
        <w:rPr>
          <w:spacing w:val="41"/>
          <w:position w:val="2"/>
          <w:sz w:val="16"/>
        </w:rPr>
        <w:t xml:space="preserve"> </w:t>
      </w:r>
      <w:r w:rsidRPr="00141BF9">
        <w:rPr>
          <w:position w:val="2"/>
          <w:sz w:val="16"/>
        </w:rPr>
        <w:t>bins</w:t>
      </w:r>
      <w:r w:rsidRPr="00141BF9">
        <w:rPr>
          <w:spacing w:val="41"/>
          <w:position w:val="2"/>
          <w:sz w:val="16"/>
        </w:rPr>
        <w:t xml:space="preserve"> </w:t>
      </w:r>
      <w:r w:rsidRPr="00141BF9">
        <w:rPr>
          <w:i/>
          <w:position w:val="2"/>
          <w:sz w:val="16"/>
        </w:rPr>
        <w:t>R</w:t>
      </w:r>
      <w:r w:rsidRPr="00141BF9">
        <w:rPr>
          <w:sz w:val="10"/>
        </w:rPr>
        <w:t>21</w:t>
      </w:r>
      <w:r w:rsidRPr="00141BF9">
        <w:rPr>
          <w:spacing w:val="26"/>
          <w:sz w:val="10"/>
        </w:rPr>
        <w:t xml:space="preserve"> </w:t>
      </w:r>
      <w:r w:rsidRPr="00141BF9">
        <w:rPr>
          <w:position w:val="2"/>
          <w:sz w:val="16"/>
        </w:rPr>
        <w:t>to</w:t>
      </w:r>
      <w:r w:rsidRPr="00141BF9">
        <w:rPr>
          <w:spacing w:val="41"/>
          <w:position w:val="2"/>
          <w:sz w:val="16"/>
        </w:rPr>
        <w:t xml:space="preserve"> </w:t>
      </w:r>
      <w:r w:rsidRPr="00141BF9">
        <w:rPr>
          <w:i/>
          <w:position w:val="2"/>
          <w:sz w:val="16"/>
        </w:rPr>
        <w:t>R</w:t>
      </w:r>
      <w:r w:rsidRPr="00141BF9">
        <w:rPr>
          <w:sz w:val="10"/>
        </w:rPr>
        <w:t>30</w:t>
      </w:r>
      <w:r w:rsidRPr="00141BF9">
        <w:rPr>
          <w:position w:val="2"/>
          <w:sz w:val="16"/>
        </w:rPr>
        <w:t>)</w:t>
      </w:r>
      <w:r w:rsidRPr="00141BF9">
        <w:rPr>
          <w:spacing w:val="41"/>
          <w:position w:val="2"/>
          <w:sz w:val="16"/>
        </w:rPr>
        <w:t xml:space="preserve"> </w:t>
      </w:r>
      <w:r w:rsidRPr="00141BF9">
        <w:rPr>
          <w:position w:val="2"/>
          <w:sz w:val="16"/>
        </w:rPr>
        <w:t>are</w:t>
      </w:r>
      <w:r w:rsidRPr="00141BF9">
        <w:rPr>
          <w:spacing w:val="41"/>
          <w:position w:val="2"/>
          <w:sz w:val="16"/>
        </w:rPr>
        <w:t xml:space="preserve"> </w:t>
      </w:r>
      <w:r w:rsidRPr="00141BF9">
        <w:rPr>
          <w:position w:val="2"/>
          <w:sz w:val="16"/>
        </w:rPr>
        <w:t>normally</w:t>
      </w:r>
      <w:r w:rsidRPr="00141BF9">
        <w:rPr>
          <w:spacing w:val="41"/>
          <w:position w:val="2"/>
          <w:sz w:val="16"/>
        </w:rPr>
        <w:t xml:space="preserve"> </w:t>
      </w:r>
      <w:r w:rsidRPr="00141BF9">
        <w:rPr>
          <w:position w:val="2"/>
          <w:sz w:val="16"/>
        </w:rPr>
        <w:t>provided</w:t>
      </w:r>
      <w:r w:rsidRPr="00141BF9">
        <w:rPr>
          <w:spacing w:val="41"/>
          <w:position w:val="2"/>
          <w:sz w:val="16"/>
        </w:rPr>
        <w:t xml:space="preserve"> </w:t>
      </w:r>
      <w:r w:rsidRPr="00141BF9">
        <w:rPr>
          <w:position w:val="2"/>
          <w:sz w:val="16"/>
        </w:rPr>
        <w:t>by</w:t>
      </w:r>
      <w:r w:rsidRPr="00141BF9">
        <w:rPr>
          <w:spacing w:val="40"/>
          <w:position w:val="2"/>
          <w:sz w:val="16"/>
        </w:rPr>
        <w:t xml:space="preserve"> </w:t>
      </w:r>
      <w:r w:rsidRPr="00141BF9">
        <w:rPr>
          <w:position w:val="2"/>
          <w:sz w:val="16"/>
        </w:rPr>
        <w:t>the</w:t>
      </w:r>
      <w:r w:rsidRPr="00141BF9">
        <w:rPr>
          <w:spacing w:val="41"/>
          <w:position w:val="2"/>
          <w:sz w:val="16"/>
        </w:rPr>
        <w:t xml:space="preserve"> </w:t>
      </w:r>
      <w:r w:rsidRPr="00141BF9">
        <w:rPr>
          <w:position w:val="2"/>
          <w:sz w:val="16"/>
        </w:rPr>
        <w:t>product   supplier   or</w:t>
      </w:r>
      <w:r w:rsidRPr="00141BF9">
        <w:rPr>
          <w:spacing w:val="1"/>
          <w:position w:val="2"/>
          <w:sz w:val="16"/>
        </w:rPr>
        <w:t xml:space="preserve"> </w:t>
      </w:r>
      <w:r w:rsidRPr="00141BF9">
        <w:rPr>
          <w:sz w:val="16"/>
        </w:rPr>
        <w:t>manufacturer.</w:t>
      </w:r>
    </w:p>
    <w:p w14:paraId="3B8A2E81" w14:textId="77777777" w:rsidR="0077219C" w:rsidRPr="00141BF9" w:rsidRDefault="0077219C" w:rsidP="006644B4">
      <w:pPr>
        <w:pStyle w:val="ListParagraph"/>
        <w:numPr>
          <w:ilvl w:val="2"/>
          <w:numId w:val="61"/>
        </w:numPr>
        <w:tabs>
          <w:tab w:val="left" w:pos="1621"/>
        </w:tabs>
        <w:ind w:right="779"/>
        <w:rPr>
          <w:sz w:val="16"/>
        </w:rPr>
      </w:pPr>
      <w:r w:rsidRPr="00141BF9">
        <w:rPr>
          <w:sz w:val="16"/>
        </w:rPr>
        <w:t>For</w:t>
      </w:r>
      <w:r w:rsidRPr="00141BF9">
        <w:rPr>
          <w:spacing w:val="40"/>
          <w:sz w:val="16"/>
        </w:rPr>
        <w:t xml:space="preserve"> </w:t>
      </w:r>
      <w:r w:rsidRPr="00141BF9">
        <w:rPr>
          <w:sz w:val="16"/>
        </w:rPr>
        <w:t>the</w:t>
      </w:r>
      <w:r w:rsidRPr="00141BF9">
        <w:rPr>
          <w:spacing w:val="40"/>
          <w:sz w:val="16"/>
        </w:rPr>
        <w:t xml:space="preserve"> </w:t>
      </w:r>
      <w:r w:rsidRPr="00141BF9">
        <w:rPr>
          <w:sz w:val="16"/>
        </w:rPr>
        <w:t>specified</w:t>
      </w:r>
      <w:r w:rsidRPr="00141BF9">
        <w:rPr>
          <w:spacing w:val="40"/>
          <w:sz w:val="16"/>
        </w:rPr>
        <w:t xml:space="preserve"> </w:t>
      </w:r>
      <w:r w:rsidRPr="00141BF9">
        <w:rPr>
          <w:sz w:val="16"/>
        </w:rPr>
        <w:t>auxiliaries,</w:t>
      </w:r>
      <w:r w:rsidRPr="00141BF9">
        <w:rPr>
          <w:spacing w:val="40"/>
          <w:sz w:val="16"/>
        </w:rPr>
        <w:t xml:space="preserve"> </w:t>
      </w:r>
      <w:r w:rsidRPr="00141BF9">
        <w:rPr>
          <w:sz w:val="16"/>
        </w:rPr>
        <w:t>if</w:t>
      </w:r>
      <w:r w:rsidRPr="00141BF9">
        <w:rPr>
          <w:spacing w:val="40"/>
          <w:sz w:val="16"/>
        </w:rPr>
        <w:t xml:space="preserve"> </w:t>
      </w:r>
      <w:r w:rsidRPr="00141BF9">
        <w:rPr>
          <w:sz w:val="16"/>
        </w:rPr>
        <w:t>any,</w:t>
      </w:r>
      <w:r w:rsidRPr="00141BF9">
        <w:rPr>
          <w:spacing w:val="40"/>
          <w:sz w:val="16"/>
        </w:rPr>
        <w:t xml:space="preserve"> </w:t>
      </w:r>
      <w:r w:rsidRPr="00141BF9">
        <w:rPr>
          <w:sz w:val="16"/>
        </w:rPr>
        <w:t>in</w:t>
      </w:r>
      <w:r w:rsidRPr="00141BF9">
        <w:rPr>
          <w:spacing w:val="40"/>
          <w:sz w:val="16"/>
        </w:rPr>
        <w:t xml:space="preserve"> </w:t>
      </w:r>
      <w:r w:rsidRPr="00141BF9">
        <w:rPr>
          <w:sz w:val="16"/>
        </w:rPr>
        <w:t>the</w:t>
      </w:r>
      <w:r w:rsidRPr="00141BF9">
        <w:rPr>
          <w:spacing w:val="40"/>
          <w:sz w:val="16"/>
        </w:rPr>
        <w:t xml:space="preserve"> </w:t>
      </w:r>
      <w:r w:rsidRPr="00141BF9">
        <w:rPr>
          <w:sz w:val="16"/>
        </w:rPr>
        <w:t>absence</w:t>
      </w:r>
      <w:r w:rsidRPr="00141BF9">
        <w:rPr>
          <w:spacing w:val="40"/>
          <w:sz w:val="16"/>
        </w:rPr>
        <w:t xml:space="preserve"> </w:t>
      </w:r>
      <w:r w:rsidRPr="00141BF9">
        <w:rPr>
          <w:sz w:val="16"/>
        </w:rPr>
        <w:t>of</w:t>
      </w:r>
      <w:r w:rsidRPr="00141BF9">
        <w:rPr>
          <w:spacing w:val="40"/>
          <w:sz w:val="16"/>
        </w:rPr>
        <w:t xml:space="preserve"> </w:t>
      </w:r>
      <w:r w:rsidRPr="00141BF9">
        <w:rPr>
          <w:sz w:val="16"/>
        </w:rPr>
        <w:t>regional</w:t>
      </w:r>
      <w:r w:rsidRPr="00141BF9">
        <w:rPr>
          <w:spacing w:val="40"/>
          <w:sz w:val="16"/>
        </w:rPr>
        <w:t xml:space="preserve"> </w:t>
      </w:r>
      <w:r w:rsidRPr="00141BF9">
        <w:rPr>
          <w:sz w:val="16"/>
        </w:rPr>
        <w:t>weather</w:t>
      </w:r>
      <w:r w:rsidRPr="00141BF9">
        <w:rPr>
          <w:spacing w:val="40"/>
          <w:sz w:val="16"/>
        </w:rPr>
        <w:t xml:space="preserve"> </w:t>
      </w:r>
      <w:r w:rsidRPr="00141BF9">
        <w:rPr>
          <w:sz w:val="16"/>
        </w:rPr>
        <w:t>data,</w:t>
      </w:r>
      <w:r w:rsidRPr="00141BF9">
        <w:rPr>
          <w:spacing w:val="40"/>
          <w:sz w:val="16"/>
        </w:rPr>
        <w:t xml:space="preserve"> </w:t>
      </w:r>
      <w:r w:rsidRPr="00141BF9">
        <w:rPr>
          <w:sz w:val="16"/>
        </w:rPr>
        <w:t>the</w:t>
      </w:r>
      <w:r w:rsidRPr="00141BF9">
        <w:rPr>
          <w:spacing w:val="40"/>
          <w:sz w:val="16"/>
        </w:rPr>
        <w:t xml:space="preserve"> </w:t>
      </w:r>
      <w:r w:rsidRPr="00141BF9">
        <w:rPr>
          <w:sz w:val="16"/>
        </w:rPr>
        <w:t>regional</w:t>
      </w:r>
      <w:r w:rsidRPr="00141BF9">
        <w:rPr>
          <w:spacing w:val="40"/>
          <w:sz w:val="16"/>
        </w:rPr>
        <w:t xml:space="preserve"> </w:t>
      </w:r>
      <w:r w:rsidRPr="00141BF9">
        <w:rPr>
          <w:sz w:val="16"/>
        </w:rPr>
        <w:t>values/requirements</w:t>
      </w:r>
      <w:r w:rsidRPr="00141BF9">
        <w:rPr>
          <w:spacing w:val="40"/>
          <w:sz w:val="16"/>
        </w:rPr>
        <w:t xml:space="preserve"> </w:t>
      </w:r>
      <w:r w:rsidRPr="00141BF9">
        <w:rPr>
          <w:sz w:val="16"/>
        </w:rPr>
        <w:t>are</w:t>
      </w:r>
      <w:r w:rsidRPr="00141BF9">
        <w:rPr>
          <w:spacing w:val="1"/>
          <w:sz w:val="16"/>
        </w:rPr>
        <w:t xml:space="preserve"> </w:t>
      </w:r>
      <w:r w:rsidRPr="00141BF9">
        <w:rPr>
          <w:sz w:val="16"/>
        </w:rPr>
        <w:t>under</w:t>
      </w:r>
      <w:r w:rsidRPr="00141BF9">
        <w:rPr>
          <w:spacing w:val="23"/>
          <w:sz w:val="16"/>
        </w:rPr>
        <w:t xml:space="preserve"> </w:t>
      </w:r>
      <w:r w:rsidRPr="00141BF9">
        <w:rPr>
          <w:sz w:val="16"/>
        </w:rPr>
        <w:t>consideration.</w:t>
      </w:r>
      <w:r w:rsidRPr="00141BF9">
        <w:rPr>
          <w:spacing w:val="28"/>
          <w:sz w:val="16"/>
        </w:rPr>
        <w:t xml:space="preserve"> </w:t>
      </w:r>
      <w:r w:rsidRPr="00141BF9">
        <w:rPr>
          <w:sz w:val="16"/>
        </w:rPr>
        <w:t>Till</w:t>
      </w:r>
      <w:r w:rsidRPr="00141BF9">
        <w:rPr>
          <w:spacing w:val="23"/>
          <w:sz w:val="16"/>
        </w:rPr>
        <w:t xml:space="preserve"> </w:t>
      </w:r>
      <w:r w:rsidRPr="00141BF9">
        <w:rPr>
          <w:sz w:val="16"/>
        </w:rPr>
        <w:t>such</w:t>
      </w:r>
      <w:r w:rsidRPr="00141BF9">
        <w:rPr>
          <w:spacing w:val="26"/>
          <w:sz w:val="16"/>
        </w:rPr>
        <w:t xml:space="preserve"> </w:t>
      </w:r>
      <w:r w:rsidRPr="00141BF9">
        <w:rPr>
          <w:sz w:val="16"/>
        </w:rPr>
        <w:t>time</w:t>
      </w:r>
      <w:r w:rsidRPr="00141BF9">
        <w:rPr>
          <w:spacing w:val="23"/>
          <w:sz w:val="16"/>
        </w:rPr>
        <w:t xml:space="preserve"> </w:t>
      </w:r>
      <w:r w:rsidRPr="00141BF9">
        <w:rPr>
          <w:sz w:val="16"/>
        </w:rPr>
        <w:t>the</w:t>
      </w:r>
      <w:r w:rsidRPr="00141BF9">
        <w:rPr>
          <w:spacing w:val="25"/>
          <w:sz w:val="16"/>
        </w:rPr>
        <w:t xml:space="preserve"> </w:t>
      </w:r>
      <w:r w:rsidRPr="00141BF9">
        <w:rPr>
          <w:sz w:val="16"/>
        </w:rPr>
        <w:t>regional</w:t>
      </w:r>
      <w:r w:rsidRPr="00141BF9">
        <w:rPr>
          <w:spacing w:val="25"/>
          <w:sz w:val="16"/>
        </w:rPr>
        <w:t xml:space="preserve"> </w:t>
      </w:r>
      <w:r w:rsidRPr="00141BF9">
        <w:rPr>
          <w:sz w:val="16"/>
        </w:rPr>
        <w:t>values</w:t>
      </w:r>
      <w:r w:rsidRPr="00141BF9">
        <w:rPr>
          <w:spacing w:val="24"/>
          <w:sz w:val="16"/>
        </w:rPr>
        <w:t xml:space="preserve"> </w:t>
      </w:r>
      <w:proofErr w:type="gramStart"/>
      <w:r w:rsidRPr="00141BF9">
        <w:rPr>
          <w:sz w:val="16"/>
        </w:rPr>
        <w:t>(</w:t>
      </w:r>
      <w:r w:rsidRPr="00141BF9">
        <w:rPr>
          <w:spacing w:val="-21"/>
          <w:sz w:val="16"/>
        </w:rPr>
        <w:t xml:space="preserve"> </w:t>
      </w:r>
      <w:r w:rsidRPr="00141BF9">
        <w:rPr>
          <w:i/>
          <w:sz w:val="16"/>
        </w:rPr>
        <w:t>R</w:t>
      </w:r>
      <w:proofErr w:type="gramEnd"/>
      <w:r w:rsidRPr="00141BF9">
        <w:rPr>
          <w:sz w:val="16"/>
        </w:rPr>
        <w:t>)</w:t>
      </w:r>
      <w:r w:rsidRPr="00141BF9">
        <w:rPr>
          <w:spacing w:val="24"/>
          <w:sz w:val="16"/>
        </w:rPr>
        <w:t xml:space="preserve"> </w:t>
      </w:r>
      <w:r w:rsidRPr="00141BF9">
        <w:rPr>
          <w:sz w:val="16"/>
        </w:rPr>
        <w:t>provided</w:t>
      </w:r>
      <w:r w:rsidRPr="00141BF9">
        <w:rPr>
          <w:spacing w:val="28"/>
          <w:sz w:val="16"/>
        </w:rPr>
        <w:t xml:space="preserve"> </w:t>
      </w:r>
      <w:r w:rsidRPr="00141BF9">
        <w:rPr>
          <w:sz w:val="16"/>
        </w:rPr>
        <w:t>in</w:t>
      </w:r>
      <w:r w:rsidRPr="00141BF9">
        <w:rPr>
          <w:spacing w:val="27"/>
          <w:sz w:val="16"/>
        </w:rPr>
        <w:t xml:space="preserve"> </w:t>
      </w:r>
      <w:r w:rsidRPr="00141BF9">
        <w:rPr>
          <w:sz w:val="16"/>
        </w:rPr>
        <w:t>Table</w:t>
      </w:r>
      <w:r w:rsidRPr="00141BF9">
        <w:rPr>
          <w:spacing w:val="22"/>
          <w:sz w:val="16"/>
        </w:rPr>
        <w:t xml:space="preserve"> </w:t>
      </w:r>
      <w:r w:rsidRPr="00141BF9">
        <w:rPr>
          <w:sz w:val="16"/>
        </w:rPr>
        <w:t>12</w:t>
      </w:r>
      <w:r w:rsidRPr="00141BF9">
        <w:rPr>
          <w:spacing w:val="27"/>
          <w:sz w:val="16"/>
        </w:rPr>
        <w:t xml:space="preserve"> </w:t>
      </w:r>
      <w:r w:rsidRPr="00141BF9">
        <w:rPr>
          <w:sz w:val="16"/>
        </w:rPr>
        <w:t>may</w:t>
      </w:r>
      <w:r w:rsidRPr="00141BF9">
        <w:rPr>
          <w:spacing w:val="20"/>
          <w:sz w:val="16"/>
        </w:rPr>
        <w:t xml:space="preserve"> </w:t>
      </w:r>
      <w:r w:rsidRPr="00141BF9">
        <w:rPr>
          <w:sz w:val="16"/>
        </w:rPr>
        <w:t>be</w:t>
      </w:r>
      <w:r w:rsidRPr="00141BF9">
        <w:rPr>
          <w:spacing w:val="23"/>
          <w:sz w:val="16"/>
        </w:rPr>
        <w:t xml:space="preserve"> </w:t>
      </w:r>
      <w:r w:rsidRPr="00141BF9">
        <w:rPr>
          <w:sz w:val="16"/>
        </w:rPr>
        <w:t>used.</w:t>
      </w:r>
    </w:p>
    <w:p w14:paraId="3F26DD36" w14:textId="77777777" w:rsidR="0077219C" w:rsidRDefault="0077219C" w:rsidP="0077219C">
      <w:pPr>
        <w:pStyle w:val="BodyText"/>
        <w:spacing w:before="7"/>
        <w:rPr>
          <w:sz w:val="19"/>
        </w:rPr>
      </w:pPr>
    </w:p>
    <w:p w14:paraId="51012BFF" w14:textId="77777777" w:rsidR="0077219C" w:rsidRDefault="0077219C" w:rsidP="0077219C">
      <w:pPr>
        <w:pStyle w:val="BodyText"/>
        <w:spacing w:before="1"/>
        <w:ind w:left="758" w:right="762"/>
        <w:jc w:val="both"/>
      </w:pPr>
      <w:r>
        <w:t>It</w:t>
      </w:r>
      <w:r>
        <w:rPr>
          <w:spacing w:val="1"/>
        </w:rPr>
        <w:t xml:space="preserve"> </w:t>
      </w:r>
      <w:r>
        <w:t>is</w:t>
      </w:r>
      <w:r>
        <w:rPr>
          <w:spacing w:val="1"/>
        </w:rPr>
        <w:t xml:space="preserve"> </w:t>
      </w:r>
      <w:r>
        <w:t>generally</w:t>
      </w:r>
      <w:r>
        <w:rPr>
          <w:spacing w:val="1"/>
        </w:rPr>
        <w:t xml:space="preserve"> </w:t>
      </w:r>
      <w:r>
        <w:t>recommended</w:t>
      </w:r>
      <w:r>
        <w:rPr>
          <w:spacing w:val="1"/>
        </w:rPr>
        <w:t xml:space="preserve"> </w:t>
      </w:r>
      <w:r>
        <w:t>that</w:t>
      </w:r>
      <w:r>
        <w:rPr>
          <w:spacing w:val="60"/>
        </w:rPr>
        <w:t xml:space="preserve"> </w:t>
      </w:r>
      <w:r>
        <w:t>the</w:t>
      </w:r>
      <w:r>
        <w:rPr>
          <w:spacing w:val="60"/>
        </w:rPr>
        <w:t xml:space="preserve"> </w:t>
      </w:r>
      <w:r>
        <w:t>values</w:t>
      </w:r>
      <w:r>
        <w:rPr>
          <w:spacing w:val="60"/>
        </w:rPr>
        <w:t xml:space="preserve"> </w:t>
      </w:r>
      <w:r>
        <w:t>of</w:t>
      </w:r>
      <w:r>
        <w:rPr>
          <w:spacing w:val="60"/>
        </w:rPr>
        <w:t xml:space="preserve"> </w:t>
      </w:r>
      <w:r>
        <w:t>all</w:t>
      </w:r>
      <w:r>
        <w:rPr>
          <w:spacing w:val="60"/>
        </w:rPr>
        <w:t xml:space="preserve"> </w:t>
      </w:r>
      <w:r>
        <w:t>humidity</w:t>
      </w:r>
      <w:r>
        <w:rPr>
          <w:spacing w:val="60"/>
        </w:rPr>
        <w:t xml:space="preserve"> </w:t>
      </w:r>
      <w:r>
        <w:t>bins</w:t>
      </w:r>
      <w:r>
        <w:rPr>
          <w:spacing w:val="60"/>
        </w:rPr>
        <w:t xml:space="preserve"> </w:t>
      </w:r>
      <w:r>
        <w:t>across</w:t>
      </w:r>
      <w:r>
        <w:rPr>
          <w:spacing w:val="60"/>
        </w:rPr>
        <w:t xml:space="preserve"> </w:t>
      </w:r>
      <w:r>
        <w:t>all</w:t>
      </w:r>
      <w:r>
        <w:rPr>
          <w:spacing w:val="60"/>
        </w:rPr>
        <w:t xml:space="preserve"> </w:t>
      </w:r>
      <w:r>
        <w:t>indoor</w:t>
      </w:r>
      <w:r>
        <w:rPr>
          <w:spacing w:val="1"/>
        </w:rPr>
        <w:t xml:space="preserve"> </w:t>
      </w:r>
      <w:r>
        <w:t>ambient</w:t>
      </w:r>
      <w:r>
        <w:rPr>
          <w:spacing w:val="30"/>
        </w:rPr>
        <w:t xml:space="preserve"> </w:t>
      </w:r>
      <w:r>
        <w:t>temperatures</w:t>
      </w:r>
      <w:r>
        <w:rPr>
          <w:spacing w:val="29"/>
        </w:rPr>
        <w:t xml:space="preserve"> </w:t>
      </w:r>
      <w:r>
        <w:t>sum</w:t>
      </w:r>
      <w:r>
        <w:rPr>
          <w:spacing w:val="26"/>
        </w:rPr>
        <w:t xml:space="preserve"> </w:t>
      </w:r>
      <w:r>
        <w:t>to</w:t>
      </w:r>
      <w:r>
        <w:rPr>
          <w:spacing w:val="29"/>
        </w:rPr>
        <w:t xml:space="preserve"> </w:t>
      </w:r>
      <w:r>
        <w:t>a</w:t>
      </w:r>
      <w:r>
        <w:rPr>
          <w:spacing w:val="27"/>
        </w:rPr>
        <w:t xml:space="preserve"> </w:t>
      </w:r>
      <w:r>
        <w:t>value</w:t>
      </w:r>
      <w:r>
        <w:rPr>
          <w:spacing w:val="28"/>
        </w:rPr>
        <w:t xml:space="preserve"> </w:t>
      </w:r>
      <w:r>
        <w:t>of</w:t>
      </w:r>
      <w:r>
        <w:rPr>
          <w:spacing w:val="27"/>
        </w:rPr>
        <w:t xml:space="preserve"> </w:t>
      </w:r>
      <w:r>
        <w:t>1</w:t>
      </w:r>
      <w:r>
        <w:rPr>
          <w:spacing w:val="29"/>
        </w:rPr>
        <w:t xml:space="preserve"> </w:t>
      </w:r>
      <w:r>
        <w:t>(100</w:t>
      </w:r>
      <w:r>
        <w:rPr>
          <w:spacing w:val="59"/>
        </w:rPr>
        <w:t xml:space="preserve"> </w:t>
      </w:r>
      <w:r>
        <w:t>percent)</w:t>
      </w:r>
      <w:r>
        <w:rPr>
          <w:spacing w:val="28"/>
        </w:rPr>
        <w:t xml:space="preserve"> </w:t>
      </w:r>
      <w:r>
        <w:t>to</w:t>
      </w:r>
      <w:r>
        <w:rPr>
          <w:spacing w:val="29"/>
        </w:rPr>
        <w:t xml:space="preserve"> </w:t>
      </w:r>
      <w:r>
        <w:t>assist</w:t>
      </w:r>
      <w:r>
        <w:rPr>
          <w:spacing w:val="30"/>
        </w:rPr>
        <w:t xml:space="preserve"> </w:t>
      </w:r>
      <w:r>
        <w:t>in</w:t>
      </w:r>
      <w:r>
        <w:rPr>
          <w:spacing w:val="29"/>
        </w:rPr>
        <w:t xml:space="preserve"> </w:t>
      </w:r>
      <w:r>
        <w:t>checking</w:t>
      </w:r>
      <w:r>
        <w:rPr>
          <w:spacing w:val="26"/>
        </w:rPr>
        <w:t xml:space="preserve"> </w:t>
      </w:r>
      <w:r>
        <w:t>of</w:t>
      </w:r>
      <w:r>
        <w:rPr>
          <w:spacing w:val="28"/>
        </w:rPr>
        <w:t xml:space="preserve"> </w:t>
      </w:r>
      <w:r>
        <w:t>data</w:t>
      </w:r>
      <w:r>
        <w:rPr>
          <w:spacing w:val="27"/>
        </w:rPr>
        <w:t xml:space="preserve"> </w:t>
      </w:r>
      <w:r>
        <w:t>(that</w:t>
      </w:r>
      <w:r>
        <w:rPr>
          <w:spacing w:val="-57"/>
        </w:rPr>
        <w:t xml:space="preserve"> </w:t>
      </w:r>
      <w:r>
        <w:rPr>
          <w:position w:val="2"/>
        </w:rPr>
        <w:t>is,</w:t>
      </w:r>
      <w:r>
        <w:rPr>
          <w:spacing w:val="1"/>
          <w:position w:val="2"/>
        </w:rPr>
        <w:t xml:space="preserve"> </w:t>
      </w:r>
      <w:r>
        <w:rPr>
          <w:position w:val="2"/>
        </w:rPr>
        <w:t>sum</w:t>
      </w:r>
      <w:r>
        <w:rPr>
          <w:spacing w:val="1"/>
          <w:position w:val="2"/>
        </w:rPr>
        <w:t xml:space="preserve"> </w:t>
      </w:r>
      <w:r>
        <w:rPr>
          <w:position w:val="2"/>
        </w:rPr>
        <w:t>of</w:t>
      </w:r>
      <w:r>
        <w:rPr>
          <w:spacing w:val="60"/>
          <w:position w:val="2"/>
        </w:rPr>
        <w:t xml:space="preserve"> </w:t>
      </w:r>
      <w:r>
        <w:rPr>
          <w:i/>
          <w:position w:val="2"/>
        </w:rPr>
        <w:t>R</w:t>
      </w:r>
      <w:r>
        <w:rPr>
          <w:sz w:val="16"/>
        </w:rPr>
        <w:t>21</w:t>
      </w:r>
      <w:r>
        <w:rPr>
          <w:spacing w:val="40"/>
          <w:sz w:val="16"/>
        </w:rPr>
        <w:t xml:space="preserve"> </w:t>
      </w:r>
      <w:r>
        <w:rPr>
          <w:position w:val="2"/>
        </w:rPr>
        <w:t>to</w:t>
      </w:r>
      <w:r>
        <w:rPr>
          <w:spacing w:val="60"/>
          <w:position w:val="2"/>
        </w:rPr>
        <w:t xml:space="preserve"> </w:t>
      </w:r>
      <w:r>
        <w:rPr>
          <w:i/>
          <w:position w:val="2"/>
        </w:rPr>
        <w:t>R</w:t>
      </w:r>
      <w:r>
        <w:rPr>
          <w:sz w:val="16"/>
        </w:rPr>
        <w:t>30</w:t>
      </w:r>
      <w:r>
        <w:rPr>
          <w:spacing w:val="40"/>
          <w:sz w:val="16"/>
        </w:rPr>
        <w:t xml:space="preserve"> </w:t>
      </w:r>
      <w:r>
        <w:rPr>
          <w:position w:val="2"/>
        </w:rPr>
        <w:t>= 1).</w:t>
      </w:r>
      <w:r>
        <w:rPr>
          <w:spacing w:val="60"/>
          <w:position w:val="2"/>
        </w:rPr>
        <w:t xml:space="preserve"> </w:t>
      </w:r>
      <w:r>
        <w:rPr>
          <w:position w:val="2"/>
        </w:rPr>
        <w:t>This</w:t>
      </w:r>
      <w:r>
        <w:rPr>
          <w:spacing w:val="60"/>
          <w:position w:val="2"/>
        </w:rPr>
        <w:t xml:space="preserve"> </w:t>
      </w:r>
      <w:r>
        <w:rPr>
          <w:position w:val="2"/>
        </w:rPr>
        <w:t>requires</w:t>
      </w:r>
      <w:r>
        <w:rPr>
          <w:spacing w:val="60"/>
          <w:position w:val="2"/>
        </w:rPr>
        <w:t xml:space="preserve"> </w:t>
      </w:r>
      <w:r>
        <w:rPr>
          <w:position w:val="2"/>
        </w:rPr>
        <w:t>the</w:t>
      </w:r>
      <w:r>
        <w:rPr>
          <w:spacing w:val="60"/>
          <w:position w:val="2"/>
        </w:rPr>
        <w:t xml:space="preserve"> </w:t>
      </w:r>
      <w:r>
        <w:rPr>
          <w:position w:val="2"/>
        </w:rPr>
        <w:t>humidity bins</w:t>
      </w:r>
      <w:r>
        <w:rPr>
          <w:spacing w:val="60"/>
          <w:position w:val="2"/>
        </w:rPr>
        <w:t xml:space="preserve"> </w:t>
      </w:r>
      <w:r>
        <w:rPr>
          <w:position w:val="2"/>
        </w:rPr>
        <w:t>at</w:t>
      </w:r>
      <w:r>
        <w:rPr>
          <w:spacing w:val="60"/>
          <w:position w:val="2"/>
        </w:rPr>
        <w:t xml:space="preserve"> </w:t>
      </w:r>
      <w:r>
        <w:rPr>
          <w:position w:val="2"/>
        </w:rPr>
        <w:t>each</w:t>
      </w:r>
      <w:r>
        <w:rPr>
          <w:spacing w:val="60"/>
          <w:position w:val="2"/>
        </w:rPr>
        <w:t xml:space="preserve"> </w:t>
      </w:r>
      <w:r>
        <w:rPr>
          <w:position w:val="2"/>
        </w:rPr>
        <w:t>ambient</w:t>
      </w:r>
      <w:r>
        <w:rPr>
          <w:spacing w:val="60"/>
          <w:position w:val="2"/>
        </w:rPr>
        <w:t xml:space="preserve"> </w:t>
      </w:r>
      <w:r>
        <w:rPr>
          <w:position w:val="2"/>
        </w:rPr>
        <w:t>temperature</w:t>
      </w:r>
      <w:r>
        <w:rPr>
          <w:spacing w:val="-57"/>
          <w:position w:val="2"/>
        </w:rPr>
        <w:t xml:space="preserve"> </w:t>
      </w:r>
      <w:r>
        <w:t>to</w:t>
      </w:r>
      <w:r>
        <w:rPr>
          <w:spacing w:val="19"/>
        </w:rPr>
        <w:t xml:space="preserve"> </w:t>
      </w:r>
      <w:r>
        <w:t>be</w:t>
      </w:r>
      <w:r>
        <w:rPr>
          <w:spacing w:val="22"/>
        </w:rPr>
        <w:t xml:space="preserve"> </w:t>
      </w:r>
      <w:r>
        <w:t>weighted</w:t>
      </w:r>
      <w:r>
        <w:rPr>
          <w:spacing w:val="24"/>
        </w:rPr>
        <w:t xml:space="preserve"> </w:t>
      </w:r>
      <w:r>
        <w:t>by</w:t>
      </w:r>
      <w:r>
        <w:rPr>
          <w:spacing w:val="17"/>
        </w:rPr>
        <w:t xml:space="preserve"> </w:t>
      </w:r>
      <w:r>
        <w:t>the</w:t>
      </w:r>
      <w:r>
        <w:rPr>
          <w:spacing w:val="22"/>
        </w:rPr>
        <w:t xml:space="preserve"> </w:t>
      </w:r>
      <w:r>
        <w:t>share</w:t>
      </w:r>
      <w:r>
        <w:rPr>
          <w:spacing w:val="22"/>
        </w:rPr>
        <w:t xml:space="preserve"> </w:t>
      </w:r>
      <w:r>
        <w:t>of</w:t>
      </w:r>
      <w:r>
        <w:rPr>
          <w:spacing w:val="20"/>
        </w:rPr>
        <w:t xml:space="preserve"> </w:t>
      </w:r>
      <w:r>
        <w:t>time</w:t>
      </w:r>
      <w:r>
        <w:rPr>
          <w:spacing w:val="22"/>
        </w:rPr>
        <w:t xml:space="preserve"> </w:t>
      </w:r>
      <w:r>
        <w:t>at</w:t>
      </w:r>
      <w:r>
        <w:rPr>
          <w:spacing w:val="23"/>
        </w:rPr>
        <w:t xml:space="preserve"> </w:t>
      </w:r>
      <w:r>
        <w:t>each</w:t>
      </w:r>
      <w:r>
        <w:rPr>
          <w:spacing w:val="23"/>
        </w:rPr>
        <w:t xml:space="preserve"> </w:t>
      </w:r>
      <w:r>
        <w:t>ambient</w:t>
      </w:r>
      <w:r>
        <w:rPr>
          <w:spacing w:val="21"/>
        </w:rPr>
        <w:t xml:space="preserve"> </w:t>
      </w:r>
      <w:r>
        <w:t>temperature.</w:t>
      </w:r>
    </w:p>
    <w:p w14:paraId="3501A523" w14:textId="77777777" w:rsidR="0077219C" w:rsidRDefault="0077219C" w:rsidP="0077219C">
      <w:pPr>
        <w:pStyle w:val="BodyText"/>
        <w:spacing w:before="4"/>
      </w:pPr>
    </w:p>
    <w:p w14:paraId="1B28FED7" w14:textId="77777777" w:rsidR="0077219C" w:rsidRDefault="0077219C" w:rsidP="0077219C">
      <w:pPr>
        <w:spacing w:line="273" w:lineRule="auto"/>
        <w:ind w:left="2287" w:right="2290"/>
        <w:jc w:val="center"/>
        <w:rPr>
          <w:sz w:val="24"/>
        </w:rPr>
      </w:pPr>
      <w:bookmarkStart w:id="5" w:name="_bookmark4"/>
      <w:bookmarkEnd w:id="5"/>
      <w:r>
        <w:rPr>
          <w:b/>
          <w:sz w:val="24"/>
        </w:rPr>
        <w:t>Table</w:t>
      </w:r>
      <w:r>
        <w:rPr>
          <w:b/>
          <w:spacing w:val="42"/>
          <w:sz w:val="24"/>
        </w:rPr>
        <w:t xml:space="preserve"> </w:t>
      </w:r>
      <w:r>
        <w:rPr>
          <w:b/>
          <w:sz w:val="24"/>
        </w:rPr>
        <w:t>3</w:t>
      </w:r>
      <w:r>
        <w:rPr>
          <w:b/>
          <w:spacing w:val="47"/>
          <w:sz w:val="24"/>
        </w:rPr>
        <w:t xml:space="preserve"> </w:t>
      </w:r>
      <w:r>
        <w:rPr>
          <w:b/>
          <w:sz w:val="24"/>
        </w:rPr>
        <w:t>Format</w:t>
      </w:r>
      <w:r>
        <w:rPr>
          <w:b/>
          <w:spacing w:val="45"/>
          <w:sz w:val="24"/>
        </w:rPr>
        <w:t xml:space="preserve"> </w:t>
      </w:r>
      <w:r>
        <w:rPr>
          <w:b/>
          <w:sz w:val="24"/>
        </w:rPr>
        <w:t>for</w:t>
      </w:r>
      <w:r>
        <w:rPr>
          <w:b/>
          <w:spacing w:val="43"/>
          <w:sz w:val="24"/>
        </w:rPr>
        <w:t xml:space="preserve"> </w:t>
      </w:r>
      <w:r>
        <w:rPr>
          <w:b/>
          <w:sz w:val="24"/>
        </w:rPr>
        <w:t>Temperature</w:t>
      </w:r>
      <w:r>
        <w:rPr>
          <w:b/>
          <w:spacing w:val="48"/>
          <w:sz w:val="24"/>
        </w:rPr>
        <w:t xml:space="preserve"> </w:t>
      </w:r>
      <w:r>
        <w:rPr>
          <w:b/>
          <w:sz w:val="24"/>
        </w:rPr>
        <w:t>and</w:t>
      </w:r>
      <w:r>
        <w:rPr>
          <w:b/>
          <w:spacing w:val="42"/>
          <w:sz w:val="24"/>
        </w:rPr>
        <w:t xml:space="preserve"> </w:t>
      </w:r>
      <w:r>
        <w:rPr>
          <w:b/>
          <w:sz w:val="24"/>
        </w:rPr>
        <w:t>Humidity</w:t>
      </w:r>
      <w:r>
        <w:rPr>
          <w:b/>
          <w:spacing w:val="44"/>
          <w:sz w:val="24"/>
        </w:rPr>
        <w:t xml:space="preserve"> </w:t>
      </w:r>
      <w:r>
        <w:rPr>
          <w:b/>
          <w:sz w:val="24"/>
        </w:rPr>
        <w:t>Data</w:t>
      </w:r>
      <w:r>
        <w:rPr>
          <w:b/>
          <w:spacing w:val="50"/>
          <w:sz w:val="24"/>
        </w:rPr>
        <w:t xml:space="preserve"> </w:t>
      </w:r>
      <w:r>
        <w:rPr>
          <w:b/>
          <w:sz w:val="24"/>
        </w:rPr>
        <w:t>–</w:t>
      </w:r>
      <w:r>
        <w:rPr>
          <w:b/>
          <w:spacing w:val="-57"/>
          <w:sz w:val="24"/>
        </w:rPr>
        <w:t xml:space="preserve"> </w:t>
      </w:r>
      <w:r>
        <w:rPr>
          <w:b/>
          <w:sz w:val="24"/>
        </w:rPr>
        <w:t>Ambient</w:t>
      </w:r>
      <w:r>
        <w:rPr>
          <w:b/>
          <w:spacing w:val="60"/>
          <w:sz w:val="24"/>
        </w:rPr>
        <w:t xml:space="preserve"> </w:t>
      </w:r>
      <w:r>
        <w:rPr>
          <w:b/>
          <w:sz w:val="24"/>
        </w:rPr>
        <w:t>Controlled   Anti-Condensation   Heaters</w:t>
      </w:r>
      <w:r>
        <w:rPr>
          <w:b/>
          <w:spacing w:val="1"/>
          <w:sz w:val="24"/>
        </w:rPr>
        <w:t xml:space="preserve"> </w:t>
      </w:r>
      <w:r>
        <w:rPr>
          <w:sz w:val="24"/>
        </w:rPr>
        <w:t>(</w:t>
      </w:r>
      <w:r>
        <w:rPr>
          <w:i/>
          <w:sz w:val="24"/>
        </w:rPr>
        <w:t>Clauses</w:t>
      </w:r>
      <w:r>
        <w:rPr>
          <w:i/>
          <w:spacing w:val="28"/>
          <w:sz w:val="24"/>
        </w:rPr>
        <w:t xml:space="preserve"> </w:t>
      </w:r>
      <w:r>
        <w:rPr>
          <w:sz w:val="24"/>
        </w:rPr>
        <w:t>F-2.1,</w:t>
      </w:r>
      <w:r>
        <w:rPr>
          <w:spacing w:val="27"/>
          <w:sz w:val="24"/>
        </w:rPr>
        <w:t xml:space="preserve"> </w:t>
      </w:r>
      <w:r>
        <w:rPr>
          <w:sz w:val="24"/>
        </w:rPr>
        <w:t>F-2.3,</w:t>
      </w:r>
      <w:r>
        <w:rPr>
          <w:spacing w:val="30"/>
          <w:sz w:val="24"/>
        </w:rPr>
        <w:t xml:space="preserve"> </w:t>
      </w:r>
      <w:r>
        <w:rPr>
          <w:sz w:val="24"/>
        </w:rPr>
        <w:t>F-2.4,</w:t>
      </w:r>
      <w:r>
        <w:rPr>
          <w:spacing w:val="27"/>
          <w:sz w:val="24"/>
        </w:rPr>
        <w:t xml:space="preserve"> </w:t>
      </w:r>
      <w:r>
        <w:rPr>
          <w:sz w:val="24"/>
        </w:rPr>
        <w:t>F-2.5,</w:t>
      </w:r>
      <w:r>
        <w:rPr>
          <w:spacing w:val="27"/>
          <w:sz w:val="24"/>
        </w:rPr>
        <w:t xml:space="preserve"> </w:t>
      </w:r>
      <w:r>
        <w:rPr>
          <w:i/>
          <w:sz w:val="24"/>
        </w:rPr>
        <w:t>and</w:t>
      </w:r>
      <w:r>
        <w:rPr>
          <w:i/>
          <w:spacing w:val="28"/>
          <w:sz w:val="24"/>
        </w:rPr>
        <w:t xml:space="preserve"> </w:t>
      </w:r>
      <w:r>
        <w:rPr>
          <w:sz w:val="24"/>
        </w:rPr>
        <w:t>F-2.7)</w:t>
      </w:r>
    </w:p>
    <w:p w14:paraId="0EC550C1" w14:textId="77777777" w:rsidR="0077219C" w:rsidRDefault="0077219C" w:rsidP="0077219C">
      <w:pPr>
        <w:pStyle w:val="BodyText"/>
        <w:spacing w:before="4"/>
        <w:rPr>
          <w:sz w:val="21"/>
        </w:rPr>
      </w:pPr>
    </w:p>
    <w:tbl>
      <w:tblPr>
        <w:tblW w:w="0" w:type="auto"/>
        <w:tblInd w:w="2590" w:type="dxa"/>
        <w:tblLayout w:type="fixed"/>
        <w:tblCellMar>
          <w:left w:w="0" w:type="dxa"/>
          <w:right w:w="0" w:type="dxa"/>
        </w:tblCellMar>
        <w:tblLook w:val="01E0" w:firstRow="1" w:lastRow="1" w:firstColumn="1" w:lastColumn="1" w:noHBand="0" w:noVBand="0"/>
      </w:tblPr>
      <w:tblGrid>
        <w:gridCol w:w="652"/>
        <w:gridCol w:w="1256"/>
        <w:gridCol w:w="1066"/>
        <w:gridCol w:w="1464"/>
        <w:gridCol w:w="976"/>
      </w:tblGrid>
      <w:tr w:rsidR="0077219C" w14:paraId="3D2B4833" w14:textId="77777777" w:rsidTr="0077219C">
        <w:trPr>
          <w:trHeight w:val="1833"/>
        </w:trPr>
        <w:tc>
          <w:tcPr>
            <w:tcW w:w="652" w:type="dxa"/>
            <w:tcBorders>
              <w:top w:val="single" w:sz="4" w:space="0" w:color="000000"/>
            </w:tcBorders>
          </w:tcPr>
          <w:p w14:paraId="42B7BD00" w14:textId="77777777" w:rsidR="0077219C" w:rsidRDefault="0077219C" w:rsidP="0077219C">
            <w:pPr>
              <w:pStyle w:val="TableParagraph"/>
              <w:spacing w:before="56"/>
              <w:ind w:left="136" w:firstLine="79"/>
              <w:jc w:val="left"/>
              <w:rPr>
                <w:b/>
                <w:sz w:val="24"/>
              </w:rPr>
            </w:pPr>
            <w:proofErr w:type="spellStart"/>
            <w:r>
              <w:rPr>
                <w:b/>
                <w:sz w:val="24"/>
              </w:rPr>
              <w:t>Sl</w:t>
            </w:r>
            <w:proofErr w:type="spellEnd"/>
            <w:r>
              <w:rPr>
                <w:b/>
                <w:spacing w:val="1"/>
                <w:sz w:val="24"/>
              </w:rPr>
              <w:t xml:space="preserve"> </w:t>
            </w:r>
            <w:r>
              <w:rPr>
                <w:b/>
                <w:sz w:val="24"/>
              </w:rPr>
              <w:t>No.</w:t>
            </w:r>
          </w:p>
        </w:tc>
        <w:tc>
          <w:tcPr>
            <w:tcW w:w="1256" w:type="dxa"/>
            <w:tcBorders>
              <w:top w:val="single" w:sz="4" w:space="0" w:color="000000"/>
            </w:tcBorders>
          </w:tcPr>
          <w:p w14:paraId="1DDA8E61" w14:textId="77777777" w:rsidR="0077219C" w:rsidRDefault="0077219C" w:rsidP="0077219C">
            <w:pPr>
              <w:pStyle w:val="TableParagraph"/>
              <w:spacing w:before="56"/>
              <w:ind w:left="102" w:right="111" w:firstLine="4"/>
              <w:rPr>
                <w:b/>
                <w:sz w:val="24"/>
              </w:rPr>
            </w:pPr>
            <w:r>
              <w:rPr>
                <w:b/>
                <w:sz w:val="24"/>
              </w:rPr>
              <w:t>Relative</w:t>
            </w:r>
            <w:r>
              <w:rPr>
                <w:b/>
                <w:spacing w:val="1"/>
                <w:sz w:val="24"/>
              </w:rPr>
              <w:t xml:space="preserve"> </w:t>
            </w:r>
            <w:r>
              <w:rPr>
                <w:b/>
                <w:sz w:val="24"/>
              </w:rPr>
              <w:t>Humidity</w:t>
            </w:r>
          </w:p>
          <w:p w14:paraId="6494EFDC" w14:textId="77777777" w:rsidR="0077219C" w:rsidRDefault="0077219C" w:rsidP="0077219C">
            <w:pPr>
              <w:pStyle w:val="TableParagraph"/>
              <w:spacing w:before="56"/>
              <w:ind w:left="203" w:right="211" w:firstLine="2"/>
              <w:rPr>
                <w:sz w:val="24"/>
              </w:rPr>
            </w:pPr>
            <w:r>
              <w:rPr>
                <w:sz w:val="24"/>
              </w:rPr>
              <w:t>(in</w:t>
            </w:r>
            <w:r>
              <w:rPr>
                <w:spacing w:val="1"/>
                <w:sz w:val="24"/>
              </w:rPr>
              <w:t xml:space="preserve"> </w:t>
            </w:r>
            <w:r>
              <w:rPr>
                <w:sz w:val="24"/>
              </w:rPr>
              <w:t>percent)</w:t>
            </w:r>
          </w:p>
        </w:tc>
        <w:tc>
          <w:tcPr>
            <w:tcW w:w="1066" w:type="dxa"/>
            <w:tcBorders>
              <w:top w:val="single" w:sz="4" w:space="0" w:color="000000"/>
            </w:tcBorders>
          </w:tcPr>
          <w:p w14:paraId="40C2B5D8" w14:textId="77777777" w:rsidR="0077219C" w:rsidRDefault="0077219C" w:rsidP="0077219C">
            <w:pPr>
              <w:pStyle w:val="TableParagraph"/>
              <w:spacing w:before="56"/>
              <w:ind w:left="334" w:right="332"/>
              <w:rPr>
                <w:b/>
                <w:sz w:val="24"/>
              </w:rPr>
            </w:pPr>
            <w:r>
              <w:rPr>
                <w:b/>
                <w:sz w:val="24"/>
              </w:rPr>
              <w:t>RH</w:t>
            </w:r>
          </w:p>
          <w:p w14:paraId="08C70107" w14:textId="77777777" w:rsidR="0077219C" w:rsidRDefault="0077219C" w:rsidP="0077219C">
            <w:pPr>
              <w:pStyle w:val="TableParagraph"/>
              <w:spacing w:before="0"/>
              <w:ind w:left="252" w:right="244" w:hanging="3"/>
              <w:jc w:val="both"/>
              <w:rPr>
                <w:b/>
                <w:sz w:val="24"/>
              </w:rPr>
            </w:pPr>
            <w:r>
              <w:rPr>
                <w:b/>
                <w:sz w:val="24"/>
              </w:rPr>
              <w:t>Band</w:t>
            </w:r>
            <w:r>
              <w:rPr>
                <w:b/>
                <w:spacing w:val="-58"/>
                <w:sz w:val="24"/>
              </w:rPr>
              <w:t xml:space="preserve"> </w:t>
            </w:r>
            <w:r>
              <w:rPr>
                <w:b/>
                <w:sz w:val="24"/>
              </w:rPr>
              <w:t>Mid-</w:t>
            </w:r>
            <w:r>
              <w:rPr>
                <w:b/>
                <w:spacing w:val="1"/>
                <w:sz w:val="24"/>
              </w:rPr>
              <w:t xml:space="preserve"> </w:t>
            </w:r>
            <w:r>
              <w:rPr>
                <w:b/>
                <w:sz w:val="24"/>
              </w:rPr>
              <w:t>point</w:t>
            </w:r>
          </w:p>
          <w:p w14:paraId="557F300D" w14:textId="77777777" w:rsidR="0077219C" w:rsidRDefault="0077219C" w:rsidP="0077219C">
            <w:pPr>
              <w:pStyle w:val="TableParagraph"/>
              <w:spacing w:before="56"/>
              <w:ind w:left="113" w:right="111" w:firstLine="2"/>
              <w:rPr>
                <w:sz w:val="24"/>
              </w:rPr>
            </w:pPr>
            <w:r>
              <w:rPr>
                <w:sz w:val="24"/>
              </w:rPr>
              <w:t>(in</w:t>
            </w:r>
            <w:r>
              <w:rPr>
                <w:spacing w:val="1"/>
                <w:sz w:val="24"/>
              </w:rPr>
              <w:t xml:space="preserve"> </w:t>
            </w:r>
            <w:r>
              <w:rPr>
                <w:sz w:val="24"/>
              </w:rPr>
              <w:t>percent)</w:t>
            </w:r>
          </w:p>
        </w:tc>
        <w:tc>
          <w:tcPr>
            <w:tcW w:w="1464" w:type="dxa"/>
            <w:tcBorders>
              <w:top w:val="single" w:sz="4" w:space="0" w:color="000000"/>
            </w:tcBorders>
          </w:tcPr>
          <w:p w14:paraId="0B6339A5" w14:textId="77777777" w:rsidR="0077219C" w:rsidRDefault="0077219C" w:rsidP="0077219C">
            <w:pPr>
              <w:pStyle w:val="TableParagraph"/>
              <w:spacing w:before="56"/>
              <w:ind w:left="291" w:right="11" w:hanging="178"/>
              <w:jc w:val="left"/>
              <w:rPr>
                <w:b/>
                <w:sz w:val="24"/>
              </w:rPr>
            </w:pPr>
            <w:r>
              <w:rPr>
                <w:b/>
                <w:sz w:val="24"/>
              </w:rPr>
              <w:t>Probability</w:t>
            </w:r>
            <w:r>
              <w:rPr>
                <w:b/>
                <w:spacing w:val="1"/>
                <w:sz w:val="24"/>
              </w:rPr>
              <w:t xml:space="preserve"> </w:t>
            </w:r>
            <w:r>
              <w:rPr>
                <w:b/>
                <w:sz w:val="24"/>
              </w:rPr>
              <w:t>at</w:t>
            </w:r>
            <w:r>
              <w:rPr>
                <w:b/>
                <w:spacing w:val="20"/>
                <w:sz w:val="24"/>
              </w:rPr>
              <w:t xml:space="preserve"> </w:t>
            </w:r>
            <w:r>
              <w:rPr>
                <w:b/>
                <w:sz w:val="24"/>
              </w:rPr>
              <w:t>32</w:t>
            </w:r>
            <w:r>
              <w:rPr>
                <w:b/>
                <w:spacing w:val="24"/>
                <w:sz w:val="24"/>
              </w:rPr>
              <w:t xml:space="preserve"> </w:t>
            </w:r>
            <w:r>
              <w:rPr>
                <w:b/>
                <w:sz w:val="24"/>
              </w:rPr>
              <w:t>°C</w:t>
            </w:r>
          </w:p>
        </w:tc>
        <w:tc>
          <w:tcPr>
            <w:tcW w:w="976" w:type="dxa"/>
            <w:tcBorders>
              <w:top w:val="single" w:sz="4" w:space="0" w:color="000000"/>
            </w:tcBorders>
          </w:tcPr>
          <w:p w14:paraId="78A71706" w14:textId="77777777" w:rsidR="0077219C" w:rsidRDefault="0077219C" w:rsidP="0077219C">
            <w:pPr>
              <w:pStyle w:val="TableParagraph"/>
              <w:spacing w:before="56"/>
              <w:ind w:left="115" w:right="114"/>
              <w:rPr>
                <w:b/>
                <w:sz w:val="24"/>
              </w:rPr>
            </w:pPr>
            <w:r>
              <w:rPr>
                <w:b/>
                <w:sz w:val="24"/>
              </w:rPr>
              <w:t>Heater</w:t>
            </w:r>
            <w:r>
              <w:rPr>
                <w:b/>
                <w:spacing w:val="-57"/>
                <w:sz w:val="24"/>
              </w:rPr>
              <w:t xml:space="preserve"> </w:t>
            </w:r>
            <w:r>
              <w:rPr>
                <w:b/>
                <w:sz w:val="24"/>
              </w:rPr>
              <w:t>W</w:t>
            </w:r>
            <w:r>
              <w:rPr>
                <w:b/>
                <w:spacing w:val="15"/>
                <w:sz w:val="24"/>
              </w:rPr>
              <w:t xml:space="preserve"> </w:t>
            </w:r>
            <w:r>
              <w:rPr>
                <w:b/>
                <w:sz w:val="24"/>
              </w:rPr>
              <w:t>at</w:t>
            </w:r>
            <w:r>
              <w:rPr>
                <w:b/>
                <w:spacing w:val="1"/>
                <w:sz w:val="24"/>
              </w:rPr>
              <w:t xml:space="preserve"> </w:t>
            </w:r>
            <w:r>
              <w:rPr>
                <w:b/>
                <w:sz w:val="24"/>
              </w:rPr>
              <w:t>32</w:t>
            </w:r>
            <w:r>
              <w:rPr>
                <w:b/>
                <w:spacing w:val="22"/>
                <w:sz w:val="24"/>
              </w:rPr>
              <w:t xml:space="preserve"> </w:t>
            </w:r>
            <w:r>
              <w:rPr>
                <w:b/>
                <w:sz w:val="24"/>
              </w:rPr>
              <w:t>°C</w:t>
            </w:r>
          </w:p>
        </w:tc>
      </w:tr>
      <w:tr w:rsidR="0077219C" w14:paraId="2B42DEB0" w14:textId="77777777" w:rsidTr="0077219C">
        <w:trPr>
          <w:trHeight w:val="398"/>
        </w:trPr>
        <w:tc>
          <w:tcPr>
            <w:tcW w:w="652" w:type="dxa"/>
            <w:tcBorders>
              <w:bottom w:val="single" w:sz="4" w:space="0" w:color="000000"/>
            </w:tcBorders>
          </w:tcPr>
          <w:p w14:paraId="407DB2A8" w14:textId="77777777" w:rsidR="0077219C" w:rsidRDefault="0077219C" w:rsidP="0077219C">
            <w:pPr>
              <w:pStyle w:val="TableParagraph"/>
              <w:ind w:left="172"/>
              <w:jc w:val="left"/>
              <w:rPr>
                <w:sz w:val="24"/>
              </w:rPr>
            </w:pPr>
            <w:r>
              <w:rPr>
                <w:sz w:val="24"/>
              </w:rPr>
              <w:t>(1)</w:t>
            </w:r>
          </w:p>
        </w:tc>
        <w:tc>
          <w:tcPr>
            <w:tcW w:w="1256" w:type="dxa"/>
            <w:tcBorders>
              <w:bottom w:val="single" w:sz="4" w:space="0" w:color="000000"/>
            </w:tcBorders>
          </w:tcPr>
          <w:p w14:paraId="313BA09D" w14:textId="77777777" w:rsidR="0077219C" w:rsidRDefault="0077219C" w:rsidP="0077219C">
            <w:pPr>
              <w:pStyle w:val="TableParagraph"/>
              <w:ind w:left="463" w:right="473"/>
              <w:rPr>
                <w:sz w:val="24"/>
              </w:rPr>
            </w:pPr>
            <w:r>
              <w:rPr>
                <w:sz w:val="24"/>
              </w:rPr>
              <w:t>(2)</w:t>
            </w:r>
          </w:p>
        </w:tc>
        <w:tc>
          <w:tcPr>
            <w:tcW w:w="1066" w:type="dxa"/>
            <w:tcBorders>
              <w:bottom w:val="single" w:sz="4" w:space="0" w:color="000000"/>
            </w:tcBorders>
          </w:tcPr>
          <w:p w14:paraId="578D68BF" w14:textId="77777777" w:rsidR="0077219C" w:rsidRDefault="0077219C" w:rsidP="0077219C">
            <w:pPr>
              <w:pStyle w:val="TableParagraph"/>
              <w:ind w:left="387"/>
              <w:jc w:val="left"/>
              <w:rPr>
                <w:sz w:val="24"/>
              </w:rPr>
            </w:pPr>
            <w:r>
              <w:rPr>
                <w:sz w:val="24"/>
              </w:rPr>
              <w:t>(3)</w:t>
            </w:r>
          </w:p>
        </w:tc>
        <w:tc>
          <w:tcPr>
            <w:tcW w:w="1464" w:type="dxa"/>
            <w:tcBorders>
              <w:bottom w:val="single" w:sz="4" w:space="0" w:color="000000"/>
            </w:tcBorders>
          </w:tcPr>
          <w:p w14:paraId="66F84CB0" w14:textId="77777777" w:rsidR="0077219C" w:rsidRDefault="0077219C" w:rsidP="0077219C">
            <w:pPr>
              <w:pStyle w:val="TableParagraph"/>
              <w:ind w:left="553" w:right="553"/>
              <w:rPr>
                <w:sz w:val="24"/>
              </w:rPr>
            </w:pPr>
            <w:r>
              <w:rPr>
                <w:sz w:val="24"/>
              </w:rPr>
              <w:t>(4)</w:t>
            </w:r>
          </w:p>
        </w:tc>
        <w:tc>
          <w:tcPr>
            <w:tcW w:w="976" w:type="dxa"/>
            <w:tcBorders>
              <w:bottom w:val="single" w:sz="4" w:space="0" w:color="000000"/>
            </w:tcBorders>
          </w:tcPr>
          <w:p w14:paraId="5EA2EBF4" w14:textId="77777777" w:rsidR="0077219C" w:rsidRDefault="0077219C" w:rsidP="0077219C">
            <w:pPr>
              <w:pStyle w:val="TableParagraph"/>
              <w:ind w:left="115" w:right="113"/>
              <w:rPr>
                <w:sz w:val="24"/>
              </w:rPr>
            </w:pPr>
            <w:r>
              <w:rPr>
                <w:sz w:val="24"/>
              </w:rPr>
              <w:t>(5)</w:t>
            </w:r>
          </w:p>
        </w:tc>
      </w:tr>
      <w:tr w:rsidR="0077219C" w14:paraId="69E410F7" w14:textId="77777777" w:rsidTr="0077219C">
        <w:trPr>
          <w:trHeight w:val="393"/>
        </w:trPr>
        <w:tc>
          <w:tcPr>
            <w:tcW w:w="652" w:type="dxa"/>
            <w:tcBorders>
              <w:top w:val="single" w:sz="4" w:space="0" w:color="000000"/>
            </w:tcBorders>
          </w:tcPr>
          <w:p w14:paraId="3F65C0C2" w14:textId="77777777" w:rsidR="0077219C" w:rsidRDefault="0077219C" w:rsidP="0077219C">
            <w:pPr>
              <w:pStyle w:val="TableParagraph"/>
              <w:spacing w:before="51"/>
              <w:ind w:left="244" w:right="221"/>
              <w:rPr>
                <w:sz w:val="24"/>
              </w:rPr>
            </w:pPr>
            <w:proofErr w:type="spellStart"/>
            <w:r>
              <w:rPr>
                <w:sz w:val="24"/>
              </w:rPr>
              <w:t>i</w:t>
            </w:r>
            <w:proofErr w:type="spellEnd"/>
            <w:r>
              <w:rPr>
                <w:sz w:val="24"/>
              </w:rPr>
              <w:t>)</w:t>
            </w:r>
          </w:p>
        </w:tc>
        <w:tc>
          <w:tcPr>
            <w:tcW w:w="1256" w:type="dxa"/>
            <w:tcBorders>
              <w:top w:val="single" w:sz="4" w:space="0" w:color="000000"/>
            </w:tcBorders>
          </w:tcPr>
          <w:p w14:paraId="3DA09C82" w14:textId="77777777" w:rsidR="0077219C" w:rsidRDefault="0077219C" w:rsidP="0077219C">
            <w:pPr>
              <w:pStyle w:val="TableParagraph"/>
              <w:spacing w:before="51"/>
              <w:ind w:left="246"/>
              <w:jc w:val="left"/>
              <w:rPr>
                <w:sz w:val="24"/>
              </w:rPr>
            </w:pPr>
            <w:r>
              <w:rPr>
                <w:sz w:val="24"/>
              </w:rPr>
              <w:t>0</w:t>
            </w:r>
            <w:r>
              <w:rPr>
                <w:spacing w:val="17"/>
                <w:sz w:val="24"/>
              </w:rPr>
              <w:t xml:space="preserve"> </w:t>
            </w:r>
            <w:r>
              <w:rPr>
                <w:sz w:val="24"/>
              </w:rPr>
              <w:t>to</w:t>
            </w:r>
            <w:r>
              <w:rPr>
                <w:spacing w:val="20"/>
                <w:sz w:val="24"/>
              </w:rPr>
              <w:t xml:space="preserve"> </w:t>
            </w:r>
            <w:r>
              <w:rPr>
                <w:sz w:val="24"/>
              </w:rPr>
              <w:t>10</w:t>
            </w:r>
          </w:p>
        </w:tc>
        <w:tc>
          <w:tcPr>
            <w:tcW w:w="1066" w:type="dxa"/>
            <w:tcBorders>
              <w:top w:val="single" w:sz="4" w:space="0" w:color="000000"/>
            </w:tcBorders>
          </w:tcPr>
          <w:p w14:paraId="55A0EC62" w14:textId="77777777" w:rsidR="0077219C" w:rsidRDefault="0077219C" w:rsidP="0077219C">
            <w:pPr>
              <w:pStyle w:val="TableParagraph"/>
              <w:spacing w:before="51"/>
              <w:ind w:left="439"/>
              <w:jc w:val="left"/>
              <w:rPr>
                <w:sz w:val="24"/>
              </w:rPr>
            </w:pPr>
            <w:r>
              <w:rPr>
                <w:sz w:val="24"/>
              </w:rPr>
              <w:t>5</w:t>
            </w:r>
          </w:p>
        </w:tc>
        <w:tc>
          <w:tcPr>
            <w:tcW w:w="1464" w:type="dxa"/>
            <w:tcBorders>
              <w:top w:val="single" w:sz="4" w:space="0" w:color="000000"/>
            </w:tcBorders>
          </w:tcPr>
          <w:p w14:paraId="19995E8B" w14:textId="77777777" w:rsidR="0077219C" w:rsidRDefault="0077219C" w:rsidP="0077219C">
            <w:pPr>
              <w:pStyle w:val="TableParagraph"/>
              <w:spacing w:before="51"/>
              <w:ind w:left="559" w:right="549"/>
              <w:rPr>
                <w:sz w:val="16"/>
              </w:rPr>
            </w:pPr>
            <w:r>
              <w:rPr>
                <w:i/>
                <w:position w:val="2"/>
                <w:sz w:val="24"/>
              </w:rPr>
              <w:t>R</w:t>
            </w:r>
            <w:r>
              <w:rPr>
                <w:sz w:val="16"/>
              </w:rPr>
              <w:t>21</w:t>
            </w:r>
          </w:p>
        </w:tc>
        <w:tc>
          <w:tcPr>
            <w:tcW w:w="976" w:type="dxa"/>
            <w:tcBorders>
              <w:top w:val="single" w:sz="4" w:space="0" w:color="000000"/>
            </w:tcBorders>
          </w:tcPr>
          <w:p w14:paraId="2BCCC666" w14:textId="77777777" w:rsidR="0077219C" w:rsidRDefault="0077219C" w:rsidP="0077219C">
            <w:pPr>
              <w:pStyle w:val="TableParagraph"/>
              <w:spacing w:before="51"/>
              <w:ind w:left="115" w:right="113"/>
              <w:rPr>
                <w:sz w:val="16"/>
              </w:rPr>
            </w:pPr>
            <w:r>
              <w:rPr>
                <w:i/>
                <w:position w:val="2"/>
                <w:sz w:val="24"/>
              </w:rPr>
              <w:t>P</w:t>
            </w:r>
            <w:r>
              <w:rPr>
                <w:sz w:val="16"/>
              </w:rPr>
              <w:t>H21</w:t>
            </w:r>
          </w:p>
        </w:tc>
      </w:tr>
      <w:tr w:rsidR="0077219C" w14:paraId="15791F2C" w14:textId="77777777" w:rsidTr="0077219C">
        <w:trPr>
          <w:trHeight w:val="395"/>
        </w:trPr>
        <w:tc>
          <w:tcPr>
            <w:tcW w:w="652" w:type="dxa"/>
          </w:tcPr>
          <w:p w14:paraId="6D6BD2BB" w14:textId="77777777" w:rsidR="0077219C" w:rsidRDefault="0077219C" w:rsidP="0077219C">
            <w:pPr>
              <w:pStyle w:val="TableParagraph"/>
              <w:spacing w:before="54"/>
              <w:ind w:left="220"/>
              <w:jc w:val="left"/>
              <w:rPr>
                <w:sz w:val="24"/>
              </w:rPr>
            </w:pPr>
            <w:r>
              <w:rPr>
                <w:sz w:val="24"/>
              </w:rPr>
              <w:t>ii)</w:t>
            </w:r>
          </w:p>
        </w:tc>
        <w:tc>
          <w:tcPr>
            <w:tcW w:w="1256" w:type="dxa"/>
          </w:tcPr>
          <w:p w14:paraId="5C804B90" w14:textId="77777777" w:rsidR="0077219C" w:rsidRDefault="0077219C" w:rsidP="0077219C">
            <w:pPr>
              <w:pStyle w:val="TableParagraph"/>
              <w:spacing w:before="54"/>
              <w:ind w:left="181"/>
              <w:jc w:val="left"/>
              <w:rPr>
                <w:sz w:val="24"/>
              </w:rPr>
            </w:pPr>
            <w:r>
              <w:rPr>
                <w:sz w:val="24"/>
              </w:rPr>
              <w:t>10</w:t>
            </w:r>
            <w:r>
              <w:rPr>
                <w:spacing w:val="19"/>
                <w:sz w:val="24"/>
              </w:rPr>
              <w:t xml:space="preserve"> </w:t>
            </w:r>
            <w:r>
              <w:rPr>
                <w:sz w:val="24"/>
              </w:rPr>
              <w:t>to</w:t>
            </w:r>
            <w:r>
              <w:rPr>
                <w:spacing w:val="22"/>
                <w:sz w:val="24"/>
              </w:rPr>
              <w:t xml:space="preserve"> </w:t>
            </w:r>
            <w:r>
              <w:rPr>
                <w:sz w:val="24"/>
              </w:rPr>
              <w:t>20</w:t>
            </w:r>
          </w:p>
        </w:tc>
        <w:tc>
          <w:tcPr>
            <w:tcW w:w="1066" w:type="dxa"/>
          </w:tcPr>
          <w:p w14:paraId="40DFC86D" w14:textId="77777777" w:rsidR="0077219C" w:rsidRDefault="0077219C" w:rsidP="0077219C">
            <w:pPr>
              <w:pStyle w:val="TableParagraph"/>
              <w:spacing w:before="54"/>
              <w:ind w:left="377"/>
              <w:jc w:val="left"/>
              <w:rPr>
                <w:sz w:val="24"/>
              </w:rPr>
            </w:pPr>
            <w:r>
              <w:rPr>
                <w:sz w:val="24"/>
              </w:rPr>
              <w:t>15</w:t>
            </w:r>
          </w:p>
        </w:tc>
        <w:tc>
          <w:tcPr>
            <w:tcW w:w="1464" w:type="dxa"/>
          </w:tcPr>
          <w:p w14:paraId="6418D3C3" w14:textId="77777777" w:rsidR="0077219C" w:rsidRDefault="0077219C" w:rsidP="0077219C">
            <w:pPr>
              <w:pStyle w:val="TableParagraph"/>
              <w:spacing w:before="53"/>
              <w:ind w:left="555" w:right="553"/>
              <w:rPr>
                <w:sz w:val="16"/>
              </w:rPr>
            </w:pPr>
            <w:r>
              <w:rPr>
                <w:i/>
                <w:position w:val="2"/>
                <w:sz w:val="24"/>
              </w:rPr>
              <w:t>R</w:t>
            </w:r>
            <w:r>
              <w:rPr>
                <w:sz w:val="16"/>
              </w:rPr>
              <w:t>22</w:t>
            </w:r>
          </w:p>
        </w:tc>
        <w:tc>
          <w:tcPr>
            <w:tcW w:w="976" w:type="dxa"/>
          </w:tcPr>
          <w:p w14:paraId="2780DBB3" w14:textId="77777777" w:rsidR="0077219C" w:rsidRDefault="0077219C" w:rsidP="0077219C">
            <w:pPr>
              <w:pStyle w:val="TableParagraph"/>
              <w:spacing w:before="53"/>
              <w:ind w:left="115" w:right="112"/>
              <w:rPr>
                <w:sz w:val="16"/>
              </w:rPr>
            </w:pPr>
            <w:r>
              <w:rPr>
                <w:i/>
                <w:position w:val="2"/>
                <w:sz w:val="24"/>
              </w:rPr>
              <w:t>P</w:t>
            </w:r>
            <w:r>
              <w:rPr>
                <w:sz w:val="16"/>
              </w:rPr>
              <w:t>H22</w:t>
            </w:r>
          </w:p>
        </w:tc>
      </w:tr>
      <w:tr w:rsidR="0077219C" w14:paraId="2398C5C5" w14:textId="77777777" w:rsidTr="0077219C">
        <w:trPr>
          <w:trHeight w:val="396"/>
        </w:trPr>
        <w:tc>
          <w:tcPr>
            <w:tcW w:w="652" w:type="dxa"/>
          </w:tcPr>
          <w:p w14:paraId="62AD96DA" w14:textId="77777777" w:rsidR="0077219C" w:rsidRDefault="0077219C" w:rsidP="0077219C">
            <w:pPr>
              <w:pStyle w:val="TableParagraph"/>
              <w:spacing w:before="54"/>
              <w:ind w:left="182"/>
              <w:jc w:val="left"/>
              <w:rPr>
                <w:sz w:val="24"/>
              </w:rPr>
            </w:pPr>
            <w:r>
              <w:rPr>
                <w:sz w:val="24"/>
              </w:rPr>
              <w:t>iii)</w:t>
            </w:r>
          </w:p>
        </w:tc>
        <w:tc>
          <w:tcPr>
            <w:tcW w:w="1256" w:type="dxa"/>
          </w:tcPr>
          <w:p w14:paraId="3881080E" w14:textId="77777777" w:rsidR="0077219C" w:rsidRDefault="0077219C" w:rsidP="0077219C">
            <w:pPr>
              <w:pStyle w:val="TableParagraph"/>
              <w:spacing w:before="54"/>
              <w:ind w:left="181"/>
              <w:jc w:val="left"/>
              <w:rPr>
                <w:sz w:val="24"/>
              </w:rPr>
            </w:pPr>
            <w:r>
              <w:rPr>
                <w:sz w:val="24"/>
              </w:rPr>
              <w:t>20</w:t>
            </w:r>
            <w:r>
              <w:rPr>
                <w:spacing w:val="19"/>
                <w:sz w:val="24"/>
              </w:rPr>
              <w:t xml:space="preserve"> </w:t>
            </w:r>
            <w:r>
              <w:rPr>
                <w:sz w:val="24"/>
              </w:rPr>
              <w:t>to</w:t>
            </w:r>
            <w:r>
              <w:rPr>
                <w:spacing w:val="22"/>
                <w:sz w:val="24"/>
              </w:rPr>
              <w:t xml:space="preserve"> </w:t>
            </w:r>
            <w:r>
              <w:rPr>
                <w:sz w:val="24"/>
              </w:rPr>
              <w:t>30</w:t>
            </w:r>
          </w:p>
        </w:tc>
        <w:tc>
          <w:tcPr>
            <w:tcW w:w="1066" w:type="dxa"/>
          </w:tcPr>
          <w:p w14:paraId="491ED947" w14:textId="77777777" w:rsidR="0077219C" w:rsidRDefault="0077219C" w:rsidP="0077219C">
            <w:pPr>
              <w:pStyle w:val="TableParagraph"/>
              <w:spacing w:before="54"/>
              <w:ind w:left="377"/>
              <w:jc w:val="left"/>
              <w:rPr>
                <w:sz w:val="24"/>
              </w:rPr>
            </w:pPr>
            <w:r>
              <w:rPr>
                <w:sz w:val="24"/>
              </w:rPr>
              <w:t>25</w:t>
            </w:r>
          </w:p>
        </w:tc>
        <w:tc>
          <w:tcPr>
            <w:tcW w:w="1464" w:type="dxa"/>
          </w:tcPr>
          <w:p w14:paraId="3F824A9D" w14:textId="77777777" w:rsidR="0077219C" w:rsidRDefault="0077219C" w:rsidP="0077219C">
            <w:pPr>
              <w:pStyle w:val="TableParagraph"/>
              <w:spacing w:before="53"/>
              <w:ind w:left="555" w:right="553"/>
              <w:rPr>
                <w:sz w:val="16"/>
              </w:rPr>
            </w:pPr>
            <w:r>
              <w:rPr>
                <w:i/>
                <w:position w:val="2"/>
                <w:sz w:val="24"/>
              </w:rPr>
              <w:t>R</w:t>
            </w:r>
            <w:r>
              <w:rPr>
                <w:sz w:val="16"/>
              </w:rPr>
              <w:t>23</w:t>
            </w:r>
          </w:p>
        </w:tc>
        <w:tc>
          <w:tcPr>
            <w:tcW w:w="976" w:type="dxa"/>
          </w:tcPr>
          <w:p w14:paraId="0475505D" w14:textId="77777777" w:rsidR="0077219C" w:rsidRDefault="0077219C" w:rsidP="0077219C">
            <w:pPr>
              <w:pStyle w:val="TableParagraph"/>
              <w:spacing w:before="53"/>
              <w:ind w:left="115" w:right="112"/>
              <w:rPr>
                <w:sz w:val="16"/>
              </w:rPr>
            </w:pPr>
            <w:r>
              <w:rPr>
                <w:i/>
                <w:position w:val="2"/>
                <w:sz w:val="24"/>
              </w:rPr>
              <w:t>P</w:t>
            </w:r>
            <w:r>
              <w:rPr>
                <w:sz w:val="16"/>
              </w:rPr>
              <w:t>H23</w:t>
            </w:r>
          </w:p>
        </w:tc>
      </w:tr>
      <w:tr w:rsidR="0077219C" w14:paraId="6C7DC9D4" w14:textId="77777777" w:rsidTr="0077219C">
        <w:trPr>
          <w:trHeight w:val="395"/>
        </w:trPr>
        <w:tc>
          <w:tcPr>
            <w:tcW w:w="652" w:type="dxa"/>
          </w:tcPr>
          <w:p w14:paraId="36E7E312" w14:textId="77777777" w:rsidR="0077219C" w:rsidRDefault="0077219C" w:rsidP="0077219C">
            <w:pPr>
              <w:pStyle w:val="TableParagraph"/>
              <w:spacing w:before="54"/>
              <w:ind w:left="194"/>
              <w:jc w:val="left"/>
              <w:rPr>
                <w:sz w:val="24"/>
              </w:rPr>
            </w:pPr>
            <w:r>
              <w:rPr>
                <w:sz w:val="24"/>
              </w:rPr>
              <w:t>iv)</w:t>
            </w:r>
          </w:p>
        </w:tc>
        <w:tc>
          <w:tcPr>
            <w:tcW w:w="1256" w:type="dxa"/>
          </w:tcPr>
          <w:p w14:paraId="78FEEE78" w14:textId="77777777" w:rsidR="0077219C" w:rsidRDefault="0077219C" w:rsidP="0077219C">
            <w:pPr>
              <w:pStyle w:val="TableParagraph"/>
              <w:spacing w:before="54"/>
              <w:ind w:left="181"/>
              <w:jc w:val="left"/>
              <w:rPr>
                <w:sz w:val="24"/>
              </w:rPr>
            </w:pPr>
            <w:r>
              <w:rPr>
                <w:sz w:val="24"/>
              </w:rPr>
              <w:t>30</w:t>
            </w:r>
            <w:r>
              <w:rPr>
                <w:spacing w:val="19"/>
                <w:sz w:val="24"/>
              </w:rPr>
              <w:t xml:space="preserve"> </w:t>
            </w:r>
            <w:r>
              <w:rPr>
                <w:sz w:val="24"/>
              </w:rPr>
              <w:t>to</w:t>
            </w:r>
            <w:r>
              <w:rPr>
                <w:spacing w:val="22"/>
                <w:sz w:val="24"/>
              </w:rPr>
              <w:t xml:space="preserve"> </w:t>
            </w:r>
            <w:r>
              <w:rPr>
                <w:sz w:val="24"/>
              </w:rPr>
              <w:t>40</w:t>
            </w:r>
          </w:p>
        </w:tc>
        <w:tc>
          <w:tcPr>
            <w:tcW w:w="1066" w:type="dxa"/>
          </w:tcPr>
          <w:p w14:paraId="670F75FD" w14:textId="77777777" w:rsidR="0077219C" w:rsidRDefault="0077219C" w:rsidP="0077219C">
            <w:pPr>
              <w:pStyle w:val="TableParagraph"/>
              <w:spacing w:before="54"/>
              <w:ind w:left="377"/>
              <w:jc w:val="left"/>
              <w:rPr>
                <w:sz w:val="24"/>
              </w:rPr>
            </w:pPr>
            <w:r>
              <w:rPr>
                <w:sz w:val="24"/>
              </w:rPr>
              <w:t>35</w:t>
            </w:r>
          </w:p>
        </w:tc>
        <w:tc>
          <w:tcPr>
            <w:tcW w:w="1464" w:type="dxa"/>
          </w:tcPr>
          <w:p w14:paraId="572E699D" w14:textId="77777777" w:rsidR="0077219C" w:rsidRDefault="0077219C" w:rsidP="0077219C">
            <w:pPr>
              <w:pStyle w:val="TableParagraph"/>
              <w:spacing w:before="53"/>
              <w:ind w:left="555" w:right="553"/>
              <w:rPr>
                <w:sz w:val="16"/>
              </w:rPr>
            </w:pPr>
            <w:r>
              <w:rPr>
                <w:i/>
                <w:position w:val="2"/>
                <w:sz w:val="24"/>
              </w:rPr>
              <w:t>R</w:t>
            </w:r>
            <w:r>
              <w:rPr>
                <w:sz w:val="16"/>
              </w:rPr>
              <w:t>24</w:t>
            </w:r>
          </w:p>
        </w:tc>
        <w:tc>
          <w:tcPr>
            <w:tcW w:w="976" w:type="dxa"/>
          </w:tcPr>
          <w:p w14:paraId="2A968BCC" w14:textId="77777777" w:rsidR="0077219C" w:rsidRDefault="0077219C" w:rsidP="0077219C">
            <w:pPr>
              <w:pStyle w:val="TableParagraph"/>
              <w:spacing w:before="53"/>
              <w:ind w:left="115" w:right="112"/>
              <w:rPr>
                <w:sz w:val="16"/>
              </w:rPr>
            </w:pPr>
            <w:r>
              <w:rPr>
                <w:i/>
                <w:position w:val="2"/>
                <w:sz w:val="24"/>
              </w:rPr>
              <w:t>P</w:t>
            </w:r>
            <w:r>
              <w:rPr>
                <w:sz w:val="16"/>
              </w:rPr>
              <w:t>H24</w:t>
            </w:r>
          </w:p>
        </w:tc>
      </w:tr>
      <w:tr w:rsidR="0077219C" w14:paraId="456FA5B5" w14:textId="77777777" w:rsidTr="0077219C">
        <w:trPr>
          <w:trHeight w:val="396"/>
        </w:trPr>
        <w:tc>
          <w:tcPr>
            <w:tcW w:w="652" w:type="dxa"/>
          </w:tcPr>
          <w:p w14:paraId="30B4B71D" w14:textId="77777777" w:rsidR="0077219C" w:rsidRDefault="0077219C" w:rsidP="0077219C">
            <w:pPr>
              <w:pStyle w:val="TableParagraph"/>
              <w:spacing w:before="54"/>
              <w:ind w:left="230"/>
              <w:jc w:val="left"/>
              <w:rPr>
                <w:sz w:val="24"/>
              </w:rPr>
            </w:pPr>
            <w:r>
              <w:rPr>
                <w:sz w:val="24"/>
              </w:rPr>
              <w:t>v)</w:t>
            </w:r>
          </w:p>
        </w:tc>
        <w:tc>
          <w:tcPr>
            <w:tcW w:w="1256" w:type="dxa"/>
          </w:tcPr>
          <w:p w14:paraId="1FE198FF" w14:textId="77777777" w:rsidR="0077219C" w:rsidRDefault="0077219C" w:rsidP="0077219C">
            <w:pPr>
              <w:pStyle w:val="TableParagraph"/>
              <w:spacing w:before="54"/>
              <w:ind w:left="181"/>
              <w:jc w:val="left"/>
              <w:rPr>
                <w:sz w:val="24"/>
              </w:rPr>
            </w:pPr>
            <w:r>
              <w:rPr>
                <w:sz w:val="24"/>
              </w:rPr>
              <w:t>40</w:t>
            </w:r>
            <w:r>
              <w:rPr>
                <w:spacing w:val="19"/>
                <w:sz w:val="24"/>
              </w:rPr>
              <w:t xml:space="preserve"> </w:t>
            </w:r>
            <w:r>
              <w:rPr>
                <w:sz w:val="24"/>
              </w:rPr>
              <w:t>to</w:t>
            </w:r>
            <w:r>
              <w:rPr>
                <w:spacing w:val="22"/>
                <w:sz w:val="24"/>
              </w:rPr>
              <w:t xml:space="preserve"> </w:t>
            </w:r>
            <w:r>
              <w:rPr>
                <w:sz w:val="24"/>
              </w:rPr>
              <w:t>50</w:t>
            </w:r>
          </w:p>
        </w:tc>
        <w:tc>
          <w:tcPr>
            <w:tcW w:w="1066" w:type="dxa"/>
          </w:tcPr>
          <w:p w14:paraId="2CB730BA" w14:textId="77777777" w:rsidR="0077219C" w:rsidRDefault="0077219C" w:rsidP="0077219C">
            <w:pPr>
              <w:pStyle w:val="TableParagraph"/>
              <w:spacing w:before="54"/>
              <w:ind w:left="377"/>
              <w:jc w:val="left"/>
              <w:rPr>
                <w:sz w:val="24"/>
              </w:rPr>
            </w:pPr>
            <w:r>
              <w:rPr>
                <w:sz w:val="24"/>
              </w:rPr>
              <w:t>45</w:t>
            </w:r>
          </w:p>
        </w:tc>
        <w:tc>
          <w:tcPr>
            <w:tcW w:w="1464" w:type="dxa"/>
          </w:tcPr>
          <w:p w14:paraId="0AD50AFE" w14:textId="77777777" w:rsidR="0077219C" w:rsidRDefault="0077219C" w:rsidP="0077219C">
            <w:pPr>
              <w:pStyle w:val="TableParagraph"/>
              <w:spacing w:before="53"/>
              <w:ind w:left="555" w:right="553"/>
              <w:rPr>
                <w:sz w:val="16"/>
              </w:rPr>
            </w:pPr>
            <w:r>
              <w:rPr>
                <w:i/>
                <w:position w:val="2"/>
                <w:sz w:val="24"/>
              </w:rPr>
              <w:t>R</w:t>
            </w:r>
            <w:r>
              <w:rPr>
                <w:sz w:val="16"/>
              </w:rPr>
              <w:t>25</w:t>
            </w:r>
          </w:p>
        </w:tc>
        <w:tc>
          <w:tcPr>
            <w:tcW w:w="976" w:type="dxa"/>
          </w:tcPr>
          <w:p w14:paraId="2A136753" w14:textId="77777777" w:rsidR="0077219C" w:rsidRDefault="0077219C" w:rsidP="0077219C">
            <w:pPr>
              <w:pStyle w:val="TableParagraph"/>
              <w:spacing w:before="53"/>
              <w:ind w:left="115" w:right="112"/>
              <w:rPr>
                <w:sz w:val="16"/>
              </w:rPr>
            </w:pPr>
            <w:r>
              <w:rPr>
                <w:i/>
                <w:position w:val="2"/>
                <w:sz w:val="24"/>
              </w:rPr>
              <w:t>P</w:t>
            </w:r>
            <w:r>
              <w:rPr>
                <w:sz w:val="16"/>
              </w:rPr>
              <w:t>H25</w:t>
            </w:r>
          </w:p>
        </w:tc>
      </w:tr>
      <w:tr w:rsidR="0077219C" w14:paraId="1239D56A" w14:textId="77777777" w:rsidTr="0077219C">
        <w:trPr>
          <w:trHeight w:val="396"/>
        </w:trPr>
        <w:tc>
          <w:tcPr>
            <w:tcW w:w="652" w:type="dxa"/>
          </w:tcPr>
          <w:p w14:paraId="6734E053" w14:textId="77777777" w:rsidR="0077219C" w:rsidRDefault="0077219C" w:rsidP="0077219C">
            <w:pPr>
              <w:pStyle w:val="TableParagraph"/>
              <w:spacing w:before="54"/>
              <w:ind w:left="194"/>
              <w:jc w:val="left"/>
              <w:rPr>
                <w:sz w:val="24"/>
              </w:rPr>
            </w:pPr>
            <w:r>
              <w:rPr>
                <w:sz w:val="24"/>
              </w:rPr>
              <w:t>vi)</w:t>
            </w:r>
          </w:p>
        </w:tc>
        <w:tc>
          <w:tcPr>
            <w:tcW w:w="1256" w:type="dxa"/>
          </w:tcPr>
          <w:p w14:paraId="728ECC9B" w14:textId="77777777" w:rsidR="0077219C" w:rsidRDefault="0077219C" w:rsidP="0077219C">
            <w:pPr>
              <w:pStyle w:val="TableParagraph"/>
              <w:spacing w:before="54"/>
              <w:ind w:left="181"/>
              <w:jc w:val="left"/>
              <w:rPr>
                <w:sz w:val="24"/>
              </w:rPr>
            </w:pPr>
            <w:r>
              <w:rPr>
                <w:sz w:val="24"/>
              </w:rPr>
              <w:t>50</w:t>
            </w:r>
            <w:r>
              <w:rPr>
                <w:spacing w:val="19"/>
                <w:sz w:val="24"/>
              </w:rPr>
              <w:t xml:space="preserve"> </w:t>
            </w:r>
            <w:r>
              <w:rPr>
                <w:sz w:val="24"/>
              </w:rPr>
              <w:t>to</w:t>
            </w:r>
            <w:r>
              <w:rPr>
                <w:spacing w:val="22"/>
                <w:sz w:val="24"/>
              </w:rPr>
              <w:t xml:space="preserve"> </w:t>
            </w:r>
            <w:r>
              <w:rPr>
                <w:sz w:val="24"/>
              </w:rPr>
              <w:t>60</w:t>
            </w:r>
          </w:p>
        </w:tc>
        <w:tc>
          <w:tcPr>
            <w:tcW w:w="1066" w:type="dxa"/>
          </w:tcPr>
          <w:p w14:paraId="6B4C4B32" w14:textId="77777777" w:rsidR="0077219C" w:rsidRDefault="0077219C" w:rsidP="0077219C">
            <w:pPr>
              <w:pStyle w:val="TableParagraph"/>
              <w:spacing w:before="54"/>
              <w:ind w:left="377"/>
              <w:jc w:val="left"/>
              <w:rPr>
                <w:sz w:val="24"/>
              </w:rPr>
            </w:pPr>
            <w:r>
              <w:rPr>
                <w:sz w:val="24"/>
              </w:rPr>
              <w:t>55</w:t>
            </w:r>
          </w:p>
        </w:tc>
        <w:tc>
          <w:tcPr>
            <w:tcW w:w="1464" w:type="dxa"/>
          </w:tcPr>
          <w:p w14:paraId="68EDA4CA" w14:textId="77777777" w:rsidR="0077219C" w:rsidRDefault="0077219C" w:rsidP="0077219C">
            <w:pPr>
              <w:pStyle w:val="TableParagraph"/>
              <w:spacing w:before="53"/>
              <w:ind w:left="555" w:right="553"/>
              <w:rPr>
                <w:sz w:val="16"/>
              </w:rPr>
            </w:pPr>
            <w:r>
              <w:rPr>
                <w:i/>
                <w:position w:val="2"/>
                <w:sz w:val="24"/>
              </w:rPr>
              <w:t>R</w:t>
            </w:r>
            <w:r>
              <w:rPr>
                <w:sz w:val="16"/>
              </w:rPr>
              <w:t>26</w:t>
            </w:r>
          </w:p>
        </w:tc>
        <w:tc>
          <w:tcPr>
            <w:tcW w:w="976" w:type="dxa"/>
          </w:tcPr>
          <w:p w14:paraId="7FD7BB4F" w14:textId="77777777" w:rsidR="0077219C" w:rsidRDefault="0077219C" w:rsidP="0077219C">
            <w:pPr>
              <w:pStyle w:val="TableParagraph"/>
              <w:spacing w:before="53"/>
              <w:ind w:left="115" w:right="112"/>
              <w:rPr>
                <w:sz w:val="16"/>
              </w:rPr>
            </w:pPr>
            <w:r>
              <w:rPr>
                <w:i/>
                <w:position w:val="2"/>
                <w:sz w:val="24"/>
              </w:rPr>
              <w:t>P</w:t>
            </w:r>
            <w:r>
              <w:rPr>
                <w:sz w:val="16"/>
              </w:rPr>
              <w:t>H26</w:t>
            </w:r>
          </w:p>
        </w:tc>
      </w:tr>
      <w:tr w:rsidR="0077219C" w14:paraId="5FD9F1AA" w14:textId="77777777" w:rsidTr="0077219C">
        <w:trPr>
          <w:trHeight w:val="396"/>
        </w:trPr>
        <w:tc>
          <w:tcPr>
            <w:tcW w:w="652" w:type="dxa"/>
          </w:tcPr>
          <w:p w14:paraId="4FBD05F8" w14:textId="77777777" w:rsidR="0077219C" w:rsidRDefault="0077219C" w:rsidP="0077219C">
            <w:pPr>
              <w:pStyle w:val="TableParagraph"/>
              <w:spacing w:before="54"/>
              <w:ind w:left="156"/>
              <w:jc w:val="left"/>
              <w:rPr>
                <w:sz w:val="24"/>
              </w:rPr>
            </w:pPr>
            <w:r>
              <w:rPr>
                <w:sz w:val="24"/>
              </w:rPr>
              <w:t>vii)</w:t>
            </w:r>
          </w:p>
        </w:tc>
        <w:tc>
          <w:tcPr>
            <w:tcW w:w="1256" w:type="dxa"/>
          </w:tcPr>
          <w:p w14:paraId="219AD95B" w14:textId="77777777" w:rsidR="0077219C" w:rsidRDefault="0077219C" w:rsidP="0077219C">
            <w:pPr>
              <w:pStyle w:val="TableParagraph"/>
              <w:spacing w:before="54"/>
              <w:ind w:left="181"/>
              <w:jc w:val="left"/>
              <w:rPr>
                <w:sz w:val="24"/>
              </w:rPr>
            </w:pPr>
            <w:r>
              <w:rPr>
                <w:sz w:val="24"/>
              </w:rPr>
              <w:t>60</w:t>
            </w:r>
            <w:r>
              <w:rPr>
                <w:spacing w:val="19"/>
                <w:sz w:val="24"/>
              </w:rPr>
              <w:t xml:space="preserve"> </w:t>
            </w:r>
            <w:r>
              <w:rPr>
                <w:sz w:val="24"/>
              </w:rPr>
              <w:t>to</w:t>
            </w:r>
            <w:r>
              <w:rPr>
                <w:spacing w:val="22"/>
                <w:sz w:val="24"/>
              </w:rPr>
              <w:t xml:space="preserve"> </w:t>
            </w:r>
            <w:r>
              <w:rPr>
                <w:sz w:val="24"/>
              </w:rPr>
              <w:t>70</w:t>
            </w:r>
          </w:p>
        </w:tc>
        <w:tc>
          <w:tcPr>
            <w:tcW w:w="1066" w:type="dxa"/>
          </w:tcPr>
          <w:p w14:paraId="4C913EDE" w14:textId="77777777" w:rsidR="0077219C" w:rsidRDefault="0077219C" w:rsidP="0077219C">
            <w:pPr>
              <w:pStyle w:val="TableParagraph"/>
              <w:spacing w:before="54"/>
              <w:ind w:left="377"/>
              <w:jc w:val="left"/>
              <w:rPr>
                <w:sz w:val="24"/>
              </w:rPr>
            </w:pPr>
            <w:r>
              <w:rPr>
                <w:sz w:val="24"/>
              </w:rPr>
              <w:t>65</w:t>
            </w:r>
          </w:p>
        </w:tc>
        <w:tc>
          <w:tcPr>
            <w:tcW w:w="1464" w:type="dxa"/>
          </w:tcPr>
          <w:p w14:paraId="7B259712" w14:textId="77777777" w:rsidR="0077219C" w:rsidRDefault="0077219C" w:rsidP="0077219C">
            <w:pPr>
              <w:pStyle w:val="TableParagraph"/>
              <w:spacing w:before="53"/>
              <w:ind w:left="555" w:right="553"/>
              <w:rPr>
                <w:sz w:val="16"/>
              </w:rPr>
            </w:pPr>
            <w:r>
              <w:rPr>
                <w:i/>
                <w:position w:val="2"/>
                <w:sz w:val="24"/>
              </w:rPr>
              <w:t>R</w:t>
            </w:r>
            <w:r>
              <w:rPr>
                <w:sz w:val="16"/>
              </w:rPr>
              <w:t>27</w:t>
            </w:r>
          </w:p>
        </w:tc>
        <w:tc>
          <w:tcPr>
            <w:tcW w:w="976" w:type="dxa"/>
          </w:tcPr>
          <w:p w14:paraId="6C21983B" w14:textId="77777777" w:rsidR="0077219C" w:rsidRDefault="0077219C" w:rsidP="0077219C">
            <w:pPr>
              <w:pStyle w:val="TableParagraph"/>
              <w:spacing w:before="53"/>
              <w:ind w:left="115" w:right="112"/>
              <w:rPr>
                <w:sz w:val="16"/>
              </w:rPr>
            </w:pPr>
            <w:r>
              <w:rPr>
                <w:i/>
                <w:position w:val="2"/>
                <w:sz w:val="24"/>
              </w:rPr>
              <w:t>P</w:t>
            </w:r>
            <w:r>
              <w:rPr>
                <w:sz w:val="16"/>
              </w:rPr>
              <w:t>H27</w:t>
            </w:r>
          </w:p>
        </w:tc>
      </w:tr>
      <w:tr w:rsidR="0077219C" w14:paraId="307C044A" w14:textId="77777777" w:rsidTr="0077219C">
        <w:trPr>
          <w:trHeight w:val="396"/>
        </w:trPr>
        <w:tc>
          <w:tcPr>
            <w:tcW w:w="652" w:type="dxa"/>
          </w:tcPr>
          <w:p w14:paraId="4718E5B1" w14:textId="77777777" w:rsidR="0077219C" w:rsidRDefault="0077219C" w:rsidP="0077219C">
            <w:pPr>
              <w:pStyle w:val="TableParagraph"/>
              <w:spacing w:before="54"/>
              <w:ind w:left="120"/>
              <w:jc w:val="left"/>
              <w:rPr>
                <w:sz w:val="24"/>
              </w:rPr>
            </w:pPr>
            <w:r>
              <w:rPr>
                <w:sz w:val="24"/>
              </w:rPr>
              <w:t>viii)</w:t>
            </w:r>
          </w:p>
        </w:tc>
        <w:tc>
          <w:tcPr>
            <w:tcW w:w="1256" w:type="dxa"/>
          </w:tcPr>
          <w:p w14:paraId="21309676" w14:textId="77777777" w:rsidR="0077219C" w:rsidRDefault="0077219C" w:rsidP="0077219C">
            <w:pPr>
              <w:pStyle w:val="TableParagraph"/>
              <w:spacing w:before="54"/>
              <w:ind w:left="181"/>
              <w:jc w:val="left"/>
              <w:rPr>
                <w:sz w:val="24"/>
              </w:rPr>
            </w:pPr>
            <w:r>
              <w:rPr>
                <w:sz w:val="24"/>
              </w:rPr>
              <w:t>70</w:t>
            </w:r>
            <w:r>
              <w:rPr>
                <w:spacing w:val="19"/>
                <w:sz w:val="24"/>
              </w:rPr>
              <w:t xml:space="preserve"> </w:t>
            </w:r>
            <w:r>
              <w:rPr>
                <w:sz w:val="24"/>
              </w:rPr>
              <w:t>to</w:t>
            </w:r>
            <w:r>
              <w:rPr>
                <w:spacing w:val="22"/>
                <w:sz w:val="24"/>
              </w:rPr>
              <w:t xml:space="preserve"> </w:t>
            </w:r>
            <w:r>
              <w:rPr>
                <w:sz w:val="24"/>
              </w:rPr>
              <w:t>80</w:t>
            </w:r>
          </w:p>
        </w:tc>
        <w:tc>
          <w:tcPr>
            <w:tcW w:w="1066" w:type="dxa"/>
          </w:tcPr>
          <w:p w14:paraId="6008FA91" w14:textId="77777777" w:rsidR="0077219C" w:rsidRDefault="0077219C" w:rsidP="0077219C">
            <w:pPr>
              <w:pStyle w:val="TableParagraph"/>
              <w:spacing w:before="54"/>
              <w:ind w:left="377"/>
              <w:jc w:val="left"/>
              <w:rPr>
                <w:sz w:val="24"/>
              </w:rPr>
            </w:pPr>
            <w:r>
              <w:rPr>
                <w:sz w:val="24"/>
              </w:rPr>
              <w:t>75</w:t>
            </w:r>
          </w:p>
        </w:tc>
        <w:tc>
          <w:tcPr>
            <w:tcW w:w="1464" w:type="dxa"/>
          </w:tcPr>
          <w:p w14:paraId="53817460" w14:textId="77777777" w:rsidR="0077219C" w:rsidRDefault="0077219C" w:rsidP="0077219C">
            <w:pPr>
              <w:pStyle w:val="TableParagraph"/>
              <w:spacing w:before="53"/>
              <w:ind w:left="555" w:right="553"/>
              <w:rPr>
                <w:sz w:val="16"/>
              </w:rPr>
            </w:pPr>
            <w:r>
              <w:rPr>
                <w:i/>
                <w:position w:val="2"/>
                <w:sz w:val="24"/>
              </w:rPr>
              <w:t>R</w:t>
            </w:r>
            <w:r>
              <w:rPr>
                <w:sz w:val="16"/>
              </w:rPr>
              <w:t>28</w:t>
            </w:r>
          </w:p>
        </w:tc>
        <w:tc>
          <w:tcPr>
            <w:tcW w:w="976" w:type="dxa"/>
          </w:tcPr>
          <w:p w14:paraId="285A6FB4" w14:textId="77777777" w:rsidR="0077219C" w:rsidRDefault="0077219C" w:rsidP="0077219C">
            <w:pPr>
              <w:pStyle w:val="TableParagraph"/>
              <w:spacing w:before="53"/>
              <w:ind w:left="115" w:right="112"/>
              <w:rPr>
                <w:sz w:val="16"/>
              </w:rPr>
            </w:pPr>
            <w:r>
              <w:rPr>
                <w:i/>
                <w:position w:val="2"/>
                <w:sz w:val="24"/>
              </w:rPr>
              <w:t>P</w:t>
            </w:r>
            <w:r>
              <w:rPr>
                <w:sz w:val="16"/>
              </w:rPr>
              <w:t>H28</w:t>
            </w:r>
          </w:p>
        </w:tc>
      </w:tr>
      <w:tr w:rsidR="0077219C" w14:paraId="5BF1AE09" w14:textId="77777777" w:rsidTr="0077219C">
        <w:trPr>
          <w:trHeight w:val="396"/>
        </w:trPr>
        <w:tc>
          <w:tcPr>
            <w:tcW w:w="652" w:type="dxa"/>
          </w:tcPr>
          <w:p w14:paraId="20BD51B1" w14:textId="77777777" w:rsidR="0077219C" w:rsidRDefault="0077219C" w:rsidP="0077219C">
            <w:pPr>
              <w:pStyle w:val="TableParagraph"/>
              <w:spacing w:before="54"/>
              <w:ind w:left="194"/>
              <w:jc w:val="left"/>
              <w:rPr>
                <w:sz w:val="24"/>
              </w:rPr>
            </w:pPr>
            <w:r>
              <w:rPr>
                <w:sz w:val="24"/>
              </w:rPr>
              <w:t>ix)</w:t>
            </w:r>
          </w:p>
        </w:tc>
        <w:tc>
          <w:tcPr>
            <w:tcW w:w="1256" w:type="dxa"/>
          </w:tcPr>
          <w:p w14:paraId="19F3BFBB" w14:textId="77777777" w:rsidR="0077219C" w:rsidRDefault="0077219C" w:rsidP="0077219C">
            <w:pPr>
              <w:pStyle w:val="TableParagraph"/>
              <w:spacing w:before="54"/>
              <w:ind w:left="181"/>
              <w:jc w:val="left"/>
              <w:rPr>
                <w:sz w:val="24"/>
              </w:rPr>
            </w:pPr>
            <w:r>
              <w:rPr>
                <w:sz w:val="24"/>
              </w:rPr>
              <w:t>80</w:t>
            </w:r>
            <w:r>
              <w:rPr>
                <w:spacing w:val="19"/>
                <w:sz w:val="24"/>
              </w:rPr>
              <w:t xml:space="preserve"> </w:t>
            </w:r>
            <w:r>
              <w:rPr>
                <w:sz w:val="24"/>
              </w:rPr>
              <w:t>to</w:t>
            </w:r>
            <w:r>
              <w:rPr>
                <w:spacing w:val="22"/>
                <w:sz w:val="24"/>
              </w:rPr>
              <w:t xml:space="preserve"> </w:t>
            </w:r>
            <w:r>
              <w:rPr>
                <w:sz w:val="24"/>
              </w:rPr>
              <w:t>90</w:t>
            </w:r>
          </w:p>
        </w:tc>
        <w:tc>
          <w:tcPr>
            <w:tcW w:w="1066" w:type="dxa"/>
          </w:tcPr>
          <w:p w14:paraId="370F26E6" w14:textId="77777777" w:rsidR="0077219C" w:rsidRDefault="0077219C" w:rsidP="0077219C">
            <w:pPr>
              <w:pStyle w:val="TableParagraph"/>
              <w:spacing w:before="54"/>
              <w:ind w:left="377"/>
              <w:jc w:val="left"/>
              <w:rPr>
                <w:sz w:val="24"/>
              </w:rPr>
            </w:pPr>
            <w:r>
              <w:rPr>
                <w:sz w:val="24"/>
              </w:rPr>
              <w:t>85</w:t>
            </w:r>
          </w:p>
        </w:tc>
        <w:tc>
          <w:tcPr>
            <w:tcW w:w="1464" w:type="dxa"/>
          </w:tcPr>
          <w:p w14:paraId="5B5427B6" w14:textId="77777777" w:rsidR="0077219C" w:rsidRDefault="0077219C" w:rsidP="0077219C">
            <w:pPr>
              <w:pStyle w:val="TableParagraph"/>
              <w:spacing w:before="53"/>
              <w:ind w:left="555" w:right="553"/>
              <w:rPr>
                <w:sz w:val="16"/>
              </w:rPr>
            </w:pPr>
            <w:r>
              <w:rPr>
                <w:i/>
                <w:position w:val="2"/>
                <w:sz w:val="24"/>
              </w:rPr>
              <w:t>R</w:t>
            </w:r>
            <w:r>
              <w:rPr>
                <w:sz w:val="16"/>
              </w:rPr>
              <w:t>29</w:t>
            </w:r>
          </w:p>
        </w:tc>
        <w:tc>
          <w:tcPr>
            <w:tcW w:w="976" w:type="dxa"/>
          </w:tcPr>
          <w:p w14:paraId="46844902" w14:textId="77777777" w:rsidR="0077219C" w:rsidRDefault="0077219C" w:rsidP="0077219C">
            <w:pPr>
              <w:pStyle w:val="TableParagraph"/>
              <w:spacing w:before="53"/>
              <w:ind w:left="115" w:right="112"/>
              <w:rPr>
                <w:sz w:val="16"/>
              </w:rPr>
            </w:pPr>
            <w:r>
              <w:rPr>
                <w:i/>
                <w:position w:val="2"/>
                <w:sz w:val="24"/>
              </w:rPr>
              <w:t>P</w:t>
            </w:r>
            <w:r>
              <w:rPr>
                <w:sz w:val="16"/>
              </w:rPr>
              <w:t>H29</w:t>
            </w:r>
          </w:p>
        </w:tc>
      </w:tr>
      <w:tr w:rsidR="0077219C" w14:paraId="7C1AC864" w14:textId="77777777" w:rsidTr="0077219C">
        <w:trPr>
          <w:trHeight w:val="397"/>
        </w:trPr>
        <w:tc>
          <w:tcPr>
            <w:tcW w:w="652" w:type="dxa"/>
            <w:tcBorders>
              <w:bottom w:val="single" w:sz="4" w:space="0" w:color="000000"/>
            </w:tcBorders>
          </w:tcPr>
          <w:p w14:paraId="61AE8714" w14:textId="77777777" w:rsidR="0077219C" w:rsidRDefault="0077219C" w:rsidP="0077219C">
            <w:pPr>
              <w:pStyle w:val="TableParagraph"/>
              <w:spacing w:before="54"/>
              <w:ind w:left="230"/>
              <w:jc w:val="left"/>
              <w:rPr>
                <w:sz w:val="24"/>
              </w:rPr>
            </w:pPr>
            <w:r>
              <w:rPr>
                <w:sz w:val="24"/>
              </w:rPr>
              <w:t>x)</w:t>
            </w:r>
          </w:p>
        </w:tc>
        <w:tc>
          <w:tcPr>
            <w:tcW w:w="1256" w:type="dxa"/>
            <w:tcBorders>
              <w:bottom w:val="single" w:sz="4" w:space="0" w:color="000000"/>
            </w:tcBorders>
          </w:tcPr>
          <w:p w14:paraId="7F80F51C" w14:textId="77777777" w:rsidR="0077219C" w:rsidRDefault="0077219C" w:rsidP="0077219C">
            <w:pPr>
              <w:pStyle w:val="TableParagraph"/>
              <w:spacing w:before="54"/>
              <w:ind w:left="119"/>
              <w:jc w:val="left"/>
              <w:rPr>
                <w:sz w:val="24"/>
              </w:rPr>
            </w:pPr>
            <w:r>
              <w:rPr>
                <w:sz w:val="24"/>
              </w:rPr>
              <w:t>90</w:t>
            </w:r>
            <w:r>
              <w:rPr>
                <w:spacing w:val="21"/>
                <w:sz w:val="24"/>
              </w:rPr>
              <w:t xml:space="preserve"> </w:t>
            </w:r>
            <w:r>
              <w:rPr>
                <w:sz w:val="24"/>
              </w:rPr>
              <w:t>to</w:t>
            </w:r>
            <w:r>
              <w:rPr>
                <w:spacing w:val="26"/>
                <w:sz w:val="24"/>
              </w:rPr>
              <w:t xml:space="preserve"> </w:t>
            </w:r>
            <w:r>
              <w:rPr>
                <w:sz w:val="24"/>
              </w:rPr>
              <w:t>100</w:t>
            </w:r>
          </w:p>
        </w:tc>
        <w:tc>
          <w:tcPr>
            <w:tcW w:w="1066" w:type="dxa"/>
            <w:tcBorders>
              <w:bottom w:val="single" w:sz="4" w:space="0" w:color="000000"/>
            </w:tcBorders>
          </w:tcPr>
          <w:p w14:paraId="11483420" w14:textId="77777777" w:rsidR="0077219C" w:rsidRDefault="0077219C" w:rsidP="0077219C">
            <w:pPr>
              <w:pStyle w:val="TableParagraph"/>
              <w:spacing w:before="54"/>
              <w:ind w:left="377"/>
              <w:jc w:val="left"/>
              <w:rPr>
                <w:sz w:val="24"/>
              </w:rPr>
            </w:pPr>
            <w:r>
              <w:rPr>
                <w:sz w:val="24"/>
              </w:rPr>
              <w:t>95</w:t>
            </w:r>
          </w:p>
        </w:tc>
        <w:tc>
          <w:tcPr>
            <w:tcW w:w="1464" w:type="dxa"/>
            <w:tcBorders>
              <w:bottom w:val="single" w:sz="4" w:space="0" w:color="000000"/>
            </w:tcBorders>
          </w:tcPr>
          <w:p w14:paraId="1A047A55" w14:textId="77777777" w:rsidR="0077219C" w:rsidRDefault="0077219C" w:rsidP="0077219C">
            <w:pPr>
              <w:pStyle w:val="TableParagraph"/>
              <w:spacing w:before="53"/>
              <w:ind w:left="559" w:right="549"/>
              <w:rPr>
                <w:sz w:val="16"/>
              </w:rPr>
            </w:pPr>
            <w:r>
              <w:rPr>
                <w:i/>
                <w:position w:val="2"/>
                <w:sz w:val="24"/>
              </w:rPr>
              <w:t>R</w:t>
            </w:r>
            <w:r>
              <w:rPr>
                <w:sz w:val="16"/>
              </w:rPr>
              <w:t>30</w:t>
            </w:r>
          </w:p>
        </w:tc>
        <w:tc>
          <w:tcPr>
            <w:tcW w:w="976" w:type="dxa"/>
            <w:tcBorders>
              <w:bottom w:val="single" w:sz="4" w:space="0" w:color="000000"/>
            </w:tcBorders>
          </w:tcPr>
          <w:p w14:paraId="38D5C607" w14:textId="77777777" w:rsidR="0077219C" w:rsidRDefault="0077219C" w:rsidP="0077219C">
            <w:pPr>
              <w:pStyle w:val="TableParagraph"/>
              <w:spacing w:before="53"/>
              <w:ind w:left="115" w:right="104"/>
              <w:rPr>
                <w:sz w:val="16"/>
              </w:rPr>
            </w:pPr>
            <w:r>
              <w:rPr>
                <w:i/>
                <w:position w:val="2"/>
                <w:sz w:val="24"/>
              </w:rPr>
              <w:t>P</w:t>
            </w:r>
            <w:r>
              <w:rPr>
                <w:sz w:val="16"/>
              </w:rPr>
              <w:t>H30</w:t>
            </w:r>
          </w:p>
        </w:tc>
      </w:tr>
    </w:tbl>
    <w:p w14:paraId="2A8699F8" w14:textId="77777777" w:rsidR="0077219C" w:rsidRDefault="0077219C" w:rsidP="0077219C">
      <w:pPr>
        <w:rPr>
          <w:sz w:val="16"/>
        </w:rPr>
        <w:sectPr w:rsidR="0077219C" w:rsidSect="004311E2">
          <w:pgSz w:w="11910" w:h="16840"/>
          <w:pgMar w:top="1680" w:right="660" w:bottom="1440" w:left="660" w:header="1140" w:footer="0" w:gutter="0"/>
          <w:cols w:space="720"/>
        </w:sectPr>
      </w:pPr>
    </w:p>
    <w:p w14:paraId="08CD7977" w14:textId="77777777" w:rsidR="0077219C" w:rsidRDefault="0077219C" w:rsidP="0077219C">
      <w:pPr>
        <w:pStyle w:val="BodyText"/>
        <w:spacing w:before="15"/>
        <w:ind w:left="758"/>
      </w:pPr>
      <w:r w:rsidRPr="008C0C21">
        <w:lastRenderedPageBreak/>
        <w:t>The</w:t>
      </w:r>
      <w:r w:rsidRPr="008C0C21">
        <w:rPr>
          <w:spacing w:val="42"/>
        </w:rPr>
        <w:t xml:space="preserve"> </w:t>
      </w:r>
      <w:r w:rsidRPr="008C0C21">
        <w:t>heater</w:t>
      </w:r>
      <w:r w:rsidRPr="008C0C21">
        <w:rPr>
          <w:spacing w:val="42"/>
        </w:rPr>
        <w:t xml:space="preserve"> </w:t>
      </w:r>
      <w:r w:rsidRPr="008C0C21">
        <w:t>power</w:t>
      </w:r>
      <w:r w:rsidRPr="008C0C21">
        <w:rPr>
          <w:spacing w:val="43"/>
        </w:rPr>
        <w:t xml:space="preserve"> </w:t>
      </w:r>
      <w:r w:rsidRPr="008C0C21">
        <w:t>can</w:t>
      </w:r>
      <w:r w:rsidRPr="008C0C21">
        <w:rPr>
          <w:spacing w:val="43"/>
        </w:rPr>
        <w:t xml:space="preserve"> </w:t>
      </w:r>
      <w:r w:rsidRPr="008C0C21">
        <w:t>be</w:t>
      </w:r>
      <w:r w:rsidRPr="008C0C21">
        <w:rPr>
          <w:spacing w:val="43"/>
        </w:rPr>
        <w:t xml:space="preserve"> </w:t>
      </w:r>
      <w:r w:rsidRPr="008C0C21">
        <w:t>calculated</w:t>
      </w:r>
      <w:r w:rsidRPr="008C0C21">
        <w:rPr>
          <w:spacing w:val="43"/>
        </w:rPr>
        <w:t xml:space="preserve"> </w:t>
      </w:r>
      <w:r w:rsidRPr="008C0C21">
        <w:t>as</w:t>
      </w:r>
      <w:r w:rsidRPr="008C0C21">
        <w:rPr>
          <w:spacing w:val="44"/>
        </w:rPr>
        <w:t xml:space="preserve"> </w:t>
      </w:r>
      <w:r w:rsidRPr="008C0C21">
        <w:t>follows:</w:t>
      </w:r>
    </w:p>
    <w:p w14:paraId="4DB990D0" w14:textId="77777777" w:rsidR="006A4882" w:rsidRDefault="006A4882" w:rsidP="0077219C">
      <w:pPr>
        <w:pStyle w:val="BodyText"/>
        <w:spacing w:before="15"/>
        <w:ind w:left="758"/>
      </w:pPr>
    </w:p>
    <w:p w14:paraId="62F55972" w14:textId="0ED6E1A8" w:rsidR="006A4882" w:rsidRDefault="00000000" w:rsidP="006A4882">
      <w:pPr>
        <w:pStyle w:val="BodyText"/>
        <w:spacing w:before="15"/>
        <w:ind w:left="758"/>
        <w:jc w:val="center"/>
      </w:pPr>
      <m:oMath>
        <m:sSub>
          <m:sSubPr>
            <m:ctrlPr>
              <w:rPr>
                <w:rFonts w:ascii="Cambria Math" w:hAnsi="Cambria Math"/>
                <w:i/>
              </w:rPr>
            </m:ctrlPr>
          </m:sSubPr>
          <m:e>
            <m:r>
              <w:rPr>
                <w:rFonts w:ascii="Cambria Math" w:hAnsi="Cambria Math"/>
              </w:rPr>
              <m:t>W</m:t>
            </m:r>
          </m:e>
          <m:sub>
            <m:r>
              <m:rPr>
                <m:sty m:val="p"/>
              </m:rPr>
              <w:rPr>
                <w:rFonts w:ascii="Cambria Math" w:hAnsi="Cambria Math"/>
              </w:rPr>
              <m:t>heaters</m:t>
            </m:r>
          </m:sub>
        </m:sSub>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ctrlPr>
                      <w:rPr>
                        <w:rFonts w:ascii="Cambria Math" w:hAnsi="Cambria Math"/>
                        <w:i/>
                      </w:rPr>
                    </m:ctrlPr>
                  </m:dPr>
                  <m:e>
                    <m:sSub>
                      <m:sSubPr>
                        <m:ctrlPr>
                          <w:rPr>
                            <w:rFonts w:ascii="Cambria Math" w:hAnsi="Cambria Math"/>
                            <w:i/>
                          </w:rPr>
                        </m:ctrlPr>
                      </m:sSubPr>
                      <m:e>
                        <m:r>
                          <w:rPr>
                            <w:rFonts w:ascii="Cambria Math" w:hAnsi="Cambria Math"/>
                          </w:rPr>
                          <m:t>R</m:t>
                        </m:r>
                      </m:e>
                      <m:sub>
                        <m:r>
                          <m:rPr>
                            <m:sty m:val="p"/>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Hi</m:t>
                        </m:r>
                      </m:sub>
                    </m:sSub>
                  </m:e>
                </m:d>
              </m:e>
            </m:nary>
          </m:e>
        </m:d>
        <m:r>
          <w:rPr>
            <w:rFonts w:ascii="Cambria Math" w:hAnsi="Cambria Math"/>
          </w:rPr>
          <m:t>×1.3</m:t>
        </m:r>
      </m:oMath>
      <w:r w:rsidR="006A4882">
        <w:t xml:space="preserve">                            … (4</w:t>
      </w:r>
      <w:r w:rsidR="008C0C21">
        <w:t>2</w:t>
      </w:r>
      <w:r w:rsidR="006A4882">
        <w:t>)</w:t>
      </w:r>
    </w:p>
    <w:p w14:paraId="79755B1A" w14:textId="77777777" w:rsidR="0077219C" w:rsidRDefault="0077219C" w:rsidP="0077219C">
      <w:pPr>
        <w:pStyle w:val="BodyText"/>
        <w:spacing w:before="5"/>
        <w:rPr>
          <w:sz w:val="10"/>
        </w:rPr>
      </w:pPr>
    </w:p>
    <w:p w14:paraId="2634FBD8" w14:textId="77777777" w:rsidR="006A4882" w:rsidRPr="006A4882" w:rsidRDefault="006A4882" w:rsidP="006A4882">
      <w:pPr>
        <w:pStyle w:val="BodyText"/>
        <w:spacing w:before="100"/>
        <w:ind w:left="1980" w:right="780" w:hanging="1226"/>
        <w:rPr>
          <w:iCs/>
          <w:position w:val="2"/>
        </w:rPr>
      </w:pPr>
      <w:proofErr w:type="gramStart"/>
      <w:r w:rsidRPr="006A4882">
        <w:rPr>
          <w:iCs/>
          <w:position w:val="2"/>
        </w:rPr>
        <w:t>where</w:t>
      </w:r>
      <w:proofErr w:type="gramEnd"/>
      <w:r w:rsidRPr="006A4882">
        <w:rPr>
          <w:iCs/>
          <w:position w:val="2"/>
        </w:rPr>
        <w:t xml:space="preserve"> </w:t>
      </w:r>
    </w:p>
    <w:p w14:paraId="59AE49A3" w14:textId="77777777" w:rsidR="0077219C" w:rsidRDefault="0077219C" w:rsidP="006A4882">
      <w:pPr>
        <w:pStyle w:val="BodyText"/>
        <w:spacing w:before="100"/>
        <w:ind w:left="2520" w:right="-30" w:hanging="1226"/>
      </w:pPr>
      <w:r>
        <w:rPr>
          <w:i/>
          <w:position w:val="2"/>
        </w:rPr>
        <w:t>W</w:t>
      </w:r>
      <w:r>
        <w:rPr>
          <w:sz w:val="16"/>
        </w:rPr>
        <w:t>heaters</w:t>
      </w:r>
      <w:r>
        <w:rPr>
          <w:spacing w:val="25"/>
          <w:sz w:val="16"/>
        </w:rPr>
        <w:t xml:space="preserve"> </w:t>
      </w:r>
      <w:r w:rsidR="00FE0503">
        <w:rPr>
          <w:spacing w:val="25"/>
          <w:sz w:val="16"/>
        </w:rPr>
        <w:t xml:space="preserve">  </w:t>
      </w:r>
      <w:r>
        <w:rPr>
          <w:position w:val="2"/>
        </w:rPr>
        <w:t>=</w:t>
      </w:r>
      <w:r w:rsidR="00FE0503">
        <w:rPr>
          <w:spacing w:val="9"/>
          <w:position w:val="2"/>
        </w:rPr>
        <w:t xml:space="preserve">   </w:t>
      </w:r>
      <w:r>
        <w:rPr>
          <w:position w:val="2"/>
        </w:rPr>
        <w:t>annual</w:t>
      </w:r>
      <w:r>
        <w:rPr>
          <w:spacing w:val="20"/>
          <w:position w:val="2"/>
        </w:rPr>
        <w:t xml:space="preserve"> </w:t>
      </w:r>
      <w:r>
        <w:rPr>
          <w:position w:val="2"/>
        </w:rPr>
        <w:t>average</w:t>
      </w:r>
      <w:r>
        <w:rPr>
          <w:spacing w:val="78"/>
          <w:position w:val="2"/>
        </w:rPr>
        <w:t xml:space="preserve"> </w:t>
      </w:r>
      <w:r>
        <w:rPr>
          <w:position w:val="2"/>
        </w:rPr>
        <w:t>additional</w:t>
      </w:r>
      <w:r>
        <w:rPr>
          <w:spacing w:val="77"/>
          <w:position w:val="2"/>
        </w:rPr>
        <w:t xml:space="preserve"> </w:t>
      </w:r>
      <w:r>
        <w:rPr>
          <w:position w:val="2"/>
        </w:rPr>
        <w:t>power</w:t>
      </w:r>
      <w:r>
        <w:rPr>
          <w:spacing w:val="78"/>
          <w:position w:val="2"/>
        </w:rPr>
        <w:t xml:space="preserve"> </w:t>
      </w:r>
      <w:r>
        <w:rPr>
          <w:position w:val="2"/>
        </w:rPr>
        <w:t>consumption</w:t>
      </w:r>
      <w:r>
        <w:rPr>
          <w:spacing w:val="79"/>
          <w:position w:val="2"/>
        </w:rPr>
        <w:t xml:space="preserve"> </w:t>
      </w:r>
      <w:r>
        <w:rPr>
          <w:position w:val="2"/>
        </w:rPr>
        <w:t>associated</w:t>
      </w:r>
      <w:r>
        <w:rPr>
          <w:spacing w:val="79"/>
          <w:position w:val="2"/>
        </w:rPr>
        <w:t xml:space="preserve"> </w:t>
      </w:r>
      <w:r>
        <w:rPr>
          <w:position w:val="2"/>
        </w:rPr>
        <w:t>with</w:t>
      </w:r>
      <w:r>
        <w:rPr>
          <w:spacing w:val="77"/>
          <w:position w:val="2"/>
        </w:rPr>
        <w:t xml:space="preserve"> </w:t>
      </w:r>
      <w:r>
        <w:rPr>
          <w:position w:val="2"/>
        </w:rPr>
        <w:t>the</w:t>
      </w:r>
      <w:r>
        <w:rPr>
          <w:spacing w:val="-57"/>
          <w:position w:val="2"/>
        </w:rPr>
        <w:t xml:space="preserve"> </w:t>
      </w:r>
      <w:r>
        <w:t>ambient</w:t>
      </w:r>
      <w:r>
        <w:rPr>
          <w:spacing w:val="26"/>
        </w:rPr>
        <w:t xml:space="preserve"> </w:t>
      </w:r>
      <w:r>
        <w:t>controlled</w:t>
      </w:r>
      <w:r>
        <w:rPr>
          <w:spacing w:val="23"/>
        </w:rPr>
        <w:t xml:space="preserve"> </w:t>
      </w:r>
      <w:r>
        <w:t>anti-condensation</w:t>
      </w:r>
      <w:r>
        <w:rPr>
          <w:spacing w:val="23"/>
        </w:rPr>
        <w:t xml:space="preserve"> </w:t>
      </w:r>
      <w:r>
        <w:t>heater;</w:t>
      </w:r>
    </w:p>
    <w:p w14:paraId="0E4BC696" w14:textId="77777777" w:rsidR="0077219C" w:rsidRDefault="0077219C" w:rsidP="006A4882">
      <w:pPr>
        <w:pStyle w:val="BodyText"/>
        <w:tabs>
          <w:tab w:val="left" w:pos="2177"/>
        </w:tabs>
        <w:spacing w:before="96"/>
        <w:ind w:left="2520" w:right="-30" w:hanging="1226"/>
      </w:pPr>
      <w:r>
        <w:rPr>
          <w:i/>
          <w:position w:val="2"/>
        </w:rPr>
        <w:t>R</w:t>
      </w:r>
      <w:proofErr w:type="spellStart"/>
      <w:r>
        <w:rPr>
          <w:sz w:val="16"/>
        </w:rPr>
        <w:t>i</w:t>
      </w:r>
      <w:proofErr w:type="spellEnd"/>
      <w:r>
        <w:rPr>
          <w:sz w:val="16"/>
        </w:rPr>
        <w:tab/>
      </w:r>
      <w:r>
        <w:rPr>
          <w:position w:val="2"/>
        </w:rPr>
        <w:t>=</w:t>
      </w:r>
      <w:r>
        <w:rPr>
          <w:spacing w:val="1"/>
          <w:position w:val="2"/>
        </w:rPr>
        <w:t xml:space="preserve"> </w:t>
      </w:r>
      <w:r w:rsidR="00FE0503">
        <w:rPr>
          <w:spacing w:val="1"/>
          <w:position w:val="2"/>
        </w:rPr>
        <w:t xml:space="preserve">  </w:t>
      </w:r>
      <w:r>
        <w:rPr>
          <w:position w:val="2"/>
        </w:rPr>
        <w:t>a</w:t>
      </w:r>
      <w:r>
        <w:rPr>
          <w:spacing w:val="1"/>
          <w:position w:val="2"/>
        </w:rPr>
        <w:t xml:space="preserve"> </w:t>
      </w:r>
      <w:r>
        <w:rPr>
          <w:position w:val="2"/>
        </w:rPr>
        <w:t>regional</w:t>
      </w:r>
      <w:r>
        <w:rPr>
          <w:spacing w:val="1"/>
          <w:position w:val="2"/>
        </w:rPr>
        <w:t xml:space="preserve"> </w:t>
      </w:r>
      <w:r>
        <w:rPr>
          <w:position w:val="2"/>
        </w:rPr>
        <w:t>factor</w:t>
      </w:r>
      <w:r>
        <w:rPr>
          <w:spacing w:val="1"/>
          <w:position w:val="2"/>
        </w:rPr>
        <w:t xml:space="preserve"> </w:t>
      </w:r>
      <w:r>
        <w:rPr>
          <w:position w:val="2"/>
        </w:rPr>
        <w:t>to</w:t>
      </w:r>
      <w:r>
        <w:rPr>
          <w:spacing w:val="1"/>
          <w:position w:val="2"/>
        </w:rPr>
        <w:t xml:space="preserve"> </w:t>
      </w:r>
      <w:r>
        <w:rPr>
          <w:position w:val="2"/>
        </w:rPr>
        <w:t>indicate</w:t>
      </w:r>
      <w:r>
        <w:rPr>
          <w:spacing w:val="1"/>
          <w:position w:val="2"/>
        </w:rPr>
        <w:t xml:space="preserve"> </w:t>
      </w:r>
      <w:r>
        <w:rPr>
          <w:position w:val="2"/>
        </w:rPr>
        <w:t>the</w:t>
      </w:r>
      <w:r>
        <w:rPr>
          <w:spacing w:val="1"/>
          <w:position w:val="2"/>
        </w:rPr>
        <w:t xml:space="preserve"> </w:t>
      </w:r>
      <w:r>
        <w:rPr>
          <w:position w:val="2"/>
        </w:rPr>
        <w:t>probability</w:t>
      </w:r>
      <w:r>
        <w:rPr>
          <w:spacing w:val="1"/>
          <w:position w:val="2"/>
        </w:rPr>
        <w:t xml:space="preserve"> </w:t>
      </w:r>
      <w:r>
        <w:rPr>
          <w:position w:val="2"/>
        </w:rPr>
        <w:t>of</w:t>
      </w:r>
      <w:r>
        <w:rPr>
          <w:spacing w:val="1"/>
          <w:position w:val="2"/>
        </w:rPr>
        <w:t xml:space="preserve"> </w:t>
      </w:r>
      <w:r>
        <w:rPr>
          <w:position w:val="2"/>
        </w:rPr>
        <w:t>the</w:t>
      </w:r>
      <w:r>
        <w:rPr>
          <w:spacing w:val="1"/>
          <w:position w:val="2"/>
        </w:rPr>
        <w:t xml:space="preserve"> </w:t>
      </w:r>
      <w:proofErr w:type="spellStart"/>
      <w:r>
        <w:rPr>
          <w:i/>
          <w:position w:val="2"/>
        </w:rPr>
        <w:t>ith</w:t>
      </w:r>
      <w:proofErr w:type="spellEnd"/>
      <w:r>
        <w:rPr>
          <w:i/>
          <w:spacing w:val="1"/>
          <w:position w:val="2"/>
        </w:rPr>
        <w:t xml:space="preserve"> </w:t>
      </w:r>
      <w:r>
        <w:rPr>
          <w:position w:val="2"/>
        </w:rPr>
        <w:t>temperature</w:t>
      </w:r>
      <w:r>
        <w:rPr>
          <w:spacing w:val="1"/>
          <w:position w:val="2"/>
        </w:rPr>
        <w:t xml:space="preserve"> </w:t>
      </w:r>
      <w:r>
        <w:rPr>
          <w:position w:val="2"/>
        </w:rPr>
        <w:t>and</w:t>
      </w:r>
      <w:r>
        <w:rPr>
          <w:spacing w:val="-57"/>
          <w:position w:val="2"/>
        </w:rPr>
        <w:t xml:space="preserve"> </w:t>
      </w:r>
      <w:r w:rsidR="00FE0503">
        <w:rPr>
          <w:spacing w:val="-57"/>
          <w:position w:val="2"/>
        </w:rPr>
        <w:t xml:space="preserve">   </w:t>
      </w:r>
      <w:r>
        <w:t>humidity</w:t>
      </w:r>
      <w:r>
        <w:rPr>
          <w:spacing w:val="12"/>
        </w:rPr>
        <w:t xml:space="preserve"> </w:t>
      </w:r>
      <w:r>
        <w:t>bin</w:t>
      </w:r>
      <w:r>
        <w:rPr>
          <w:spacing w:val="15"/>
        </w:rPr>
        <w:t xml:space="preserve"> </w:t>
      </w:r>
      <w:r>
        <w:t>in</w:t>
      </w:r>
      <w:r>
        <w:rPr>
          <w:spacing w:val="19"/>
        </w:rPr>
        <w:t xml:space="preserve"> </w:t>
      </w:r>
      <w:hyperlink w:anchor="_bookmark4" w:history="1">
        <w:r>
          <w:t>Table</w:t>
        </w:r>
        <w:r>
          <w:rPr>
            <w:spacing w:val="18"/>
          </w:rPr>
          <w:t xml:space="preserve"> </w:t>
        </w:r>
      </w:hyperlink>
      <w:r>
        <w:t>3;</w:t>
      </w:r>
    </w:p>
    <w:p w14:paraId="0C0E3034" w14:textId="4CFF983A" w:rsidR="0077219C" w:rsidRDefault="0077219C" w:rsidP="006A4882">
      <w:pPr>
        <w:pStyle w:val="BodyText"/>
        <w:tabs>
          <w:tab w:val="left" w:pos="2177"/>
        </w:tabs>
        <w:spacing w:before="98"/>
        <w:ind w:left="2520" w:right="-30" w:hanging="1226"/>
      </w:pPr>
      <w:r>
        <w:rPr>
          <w:i/>
          <w:position w:val="2"/>
        </w:rPr>
        <w:t>P</w:t>
      </w:r>
      <w:r>
        <w:rPr>
          <w:sz w:val="16"/>
        </w:rPr>
        <w:t>Hi</w:t>
      </w:r>
      <w:r>
        <w:rPr>
          <w:sz w:val="16"/>
        </w:rPr>
        <w:tab/>
      </w:r>
      <w:proofErr w:type="gramStart"/>
      <w:r>
        <w:rPr>
          <w:position w:val="2"/>
        </w:rPr>
        <w:t>=</w:t>
      </w:r>
      <w:r>
        <w:rPr>
          <w:spacing w:val="59"/>
          <w:position w:val="2"/>
        </w:rPr>
        <w:t xml:space="preserve"> </w:t>
      </w:r>
      <w:r w:rsidR="00FE0503">
        <w:rPr>
          <w:spacing w:val="59"/>
          <w:position w:val="2"/>
        </w:rPr>
        <w:t xml:space="preserve"> </w:t>
      </w:r>
      <w:r>
        <w:rPr>
          <w:position w:val="2"/>
        </w:rPr>
        <w:t>the</w:t>
      </w:r>
      <w:proofErr w:type="gramEnd"/>
      <w:r>
        <w:rPr>
          <w:spacing w:val="59"/>
          <w:position w:val="2"/>
        </w:rPr>
        <w:t xml:space="preserve"> </w:t>
      </w:r>
      <w:r>
        <w:rPr>
          <w:position w:val="2"/>
        </w:rPr>
        <w:t>average</w:t>
      </w:r>
      <w:r>
        <w:rPr>
          <w:spacing w:val="59"/>
          <w:position w:val="2"/>
        </w:rPr>
        <w:t xml:space="preserve"> </w:t>
      </w:r>
      <w:r>
        <w:rPr>
          <w:position w:val="2"/>
        </w:rPr>
        <w:t>heater</w:t>
      </w:r>
      <w:r>
        <w:rPr>
          <w:spacing w:val="57"/>
          <w:position w:val="2"/>
        </w:rPr>
        <w:t xml:space="preserve"> </w:t>
      </w:r>
      <w:r>
        <w:rPr>
          <w:position w:val="2"/>
        </w:rPr>
        <w:t>power</w:t>
      </w:r>
      <w:r>
        <w:rPr>
          <w:spacing w:val="59"/>
          <w:position w:val="2"/>
        </w:rPr>
        <w:t xml:space="preserve"> </w:t>
      </w:r>
      <w:r>
        <w:rPr>
          <w:position w:val="2"/>
        </w:rPr>
        <w:t>associated</w:t>
      </w:r>
      <w:r>
        <w:rPr>
          <w:spacing w:val="60"/>
          <w:position w:val="2"/>
        </w:rPr>
        <w:t xml:space="preserve"> </w:t>
      </w:r>
      <w:r>
        <w:rPr>
          <w:position w:val="2"/>
        </w:rPr>
        <w:t>with</w:t>
      </w:r>
      <w:r>
        <w:rPr>
          <w:spacing w:val="60"/>
          <w:position w:val="2"/>
        </w:rPr>
        <w:t xml:space="preserve"> </w:t>
      </w:r>
      <w:r>
        <w:rPr>
          <w:position w:val="2"/>
        </w:rPr>
        <w:t>the</w:t>
      </w:r>
      <w:r>
        <w:rPr>
          <w:spacing w:val="11"/>
          <w:position w:val="2"/>
        </w:rPr>
        <w:t xml:space="preserve"> </w:t>
      </w:r>
      <w:proofErr w:type="spellStart"/>
      <w:r>
        <w:rPr>
          <w:i/>
          <w:position w:val="2"/>
        </w:rPr>
        <w:t>ith</w:t>
      </w:r>
      <w:proofErr w:type="spellEnd"/>
      <w:r>
        <w:rPr>
          <w:i/>
          <w:spacing w:val="59"/>
          <w:position w:val="2"/>
        </w:rPr>
        <w:t xml:space="preserve"> </w:t>
      </w:r>
      <w:r>
        <w:rPr>
          <w:position w:val="2"/>
        </w:rPr>
        <w:t>temperature</w:t>
      </w:r>
      <w:r>
        <w:rPr>
          <w:spacing w:val="3"/>
          <w:position w:val="2"/>
        </w:rPr>
        <w:t xml:space="preserve"> </w:t>
      </w:r>
      <w:r>
        <w:rPr>
          <w:position w:val="2"/>
        </w:rPr>
        <w:t>and</w:t>
      </w:r>
      <w:r>
        <w:rPr>
          <w:spacing w:val="-57"/>
          <w:position w:val="2"/>
        </w:rPr>
        <w:t xml:space="preserve"> </w:t>
      </w:r>
      <w:r>
        <w:t>humidity</w:t>
      </w:r>
      <w:r>
        <w:rPr>
          <w:spacing w:val="12"/>
        </w:rPr>
        <w:t xml:space="preserve"> </w:t>
      </w:r>
      <w:r>
        <w:t>bin</w:t>
      </w:r>
      <w:r>
        <w:rPr>
          <w:spacing w:val="14"/>
        </w:rPr>
        <w:t xml:space="preserve"> </w:t>
      </w:r>
      <w:r>
        <w:t>in</w:t>
      </w:r>
      <w:r>
        <w:rPr>
          <w:spacing w:val="20"/>
        </w:rPr>
        <w:t xml:space="preserve"> </w:t>
      </w:r>
      <w:hyperlink w:anchor="_bookmark4" w:history="1">
        <w:r>
          <w:t>Table</w:t>
        </w:r>
      </w:hyperlink>
      <w:r w:rsidR="006301B9">
        <w:t>;</w:t>
      </w:r>
    </w:p>
    <w:p w14:paraId="175BE7DA" w14:textId="77777777" w:rsidR="0077219C" w:rsidRDefault="0077219C" w:rsidP="006A4882">
      <w:pPr>
        <w:pStyle w:val="BodyText"/>
        <w:tabs>
          <w:tab w:val="left" w:pos="2177"/>
        </w:tabs>
        <w:spacing w:before="97"/>
        <w:ind w:left="2520" w:right="-30" w:hanging="1226"/>
      </w:pPr>
      <w:r>
        <w:rPr>
          <w:i/>
        </w:rPr>
        <w:t>k</w:t>
      </w:r>
      <w:r>
        <w:rPr>
          <w:i/>
        </w:rPr>
        <w:tab/>
      </w:r>
      <w:r>
        <w:t>=</w:t>
      </w:r>
      <w:r>
        <w:rPr>
          <w:spacing w:val="1"/>
        </w:rPr>
        <w:t xml:space="preserve"> </w:t>
      </w:r>
      <w:r w:rsidR="00FE0503">
        <w:rPr>
          <w:spacing w:val="1"/>
        </w:rPr>
        <w:t xml:space="preserve">  </w:t>
      </w:r>
      <w:r>
        <w:t>total</w:t>
      </w:r>
      <w:r>
        <w:rPr>
          <w:spacing w:val="1"/>
        </w:rPr>
        <w:t xml:space="preserve"> </w:t>
      </w:r>
      <w:r>
        <w:t>number</w:t>
      </w:r>
      <w:r>
        <w:rPr>
          <w:spacing w:val="1"/>
        </w:rPr>
        <w:t xml:space="preserve"> </w:t>
      </w:r>
      <w:r>
        <w:t>of</w:t>
      </w:r>
      <w:r>
        <w:rPr>
          <w:spacing w:val="1"/>
        </w:rPr>
        <w:t xml:space="preserve"> </w:t>
      </w:r>
      <w:r>
        <w:t>temperature</w:t>
      </w:r>
      <w:r>
        <w:rPr>
          <w:spacing w:val="1"/>
        </w:rPr>
        <w:t xml:space="preserve"> </w:t>
      </w:r>
      <w:r>
        <w:t>and humidity bins used</w:t>
      </w:r>
      <w:r>
        <w:rPr>
          <w:spacing w:val="1"/>
        </w:rPr>
        <w:t xml:space="preserve"> </w:t>
      </w:r>
      <w:r>
        <w:t>(= 10</w:t>
      </w:r>
      <w:r>
        <w:rPr>
          <w:spacing w:val="1"/>
        </w:rPr>
        <w:t xml:space="preserve"> </w:t>
      </w:r>
      <w:r>
        <w:t>if</w:t>
      </w:r>
      <w:r>
        <w:rPr>
          <w:spacing w:val="60"/>
        </w:rPr>
        <w:t xml:space="preserve"> </w:t>
      </w:r>
      <w:r>
        <w:t>all</w:t>
      </w:r>
      <w:r>
        <w:rPr>
          <w:spacing w:val="60"/>
        </w:rPr>
        <w:t xml:space="preserve"> </w:t>
      </w:r>
      <w:r>
        <w:t>bins</w:t>
      </w:r>
      <w:r>
        <w:rPr>
          <w:spacing w:val="60"/>
        </w:rPr>
        <w:t xml:space="preserve"> </w:t>
      </w:r>
      <w:r>
        <w:t>in</w:t>
      </w:r>
      <w:r>
        <w:rPr>
          <w:spacing w:val="-57"/>
        </w:rPr>
        <w:t xml:space="preserve"> </w:t>
      </w:r>
      <w:r w:rsidR="00FE0503">
        <w:rPr>
          <w:spacing w:val="-57"/>
        </w:rPr>
        <w:t xml:space="preserve">   </w:t>
      </w:r>
      <w:hyperlink w:anchor="_bookmark4" w:history="1">
        <w:r>
          <w:t>Table</w:t>
        </w:r>
      </w:hyperlink>
      <w:r>
        <w:rPr>
          <w:spacing w:val="28"/>
        </w:rPr>
        <w:t xml:space="preserve"> </w:t>
      </w:r>
      <w:r>
        <w:t>3</w:t>
      </w:r>
      <w:r>
        <w:rPr>
          <w:spacing w:val="17"/>
        </w:rPr>
        <w:t xml:space="preserve"> </w:t>
      </w:r>
      <w:r>
        <w:t>are</w:t>
      </w:r>
      <w:r>
        <w:rPr>
          <w:spacing w:val="13"/>
        </w:rPr>
        <w:t xml:space="preserve"> </w:t>
      </w:r>
      <w:r>
        <w:t>used);</w:t>
      </w:r>
      <w:r>
        <w:rPr>
          <w:spacing w:val="20"/>
        </w:rPr>
        <w:t xml:space="preserve"> </w:t>
      </w:r>
      <w:r>
        <w:t>and</w:t>
      </w:r>
    </w:p>
    <w:p w14:paraId="3BDA4912" w14:textId="77777777" w:rsidR="0077219C" w:rsidRDefault="0077219C" w:rsidP="006A4882">
      <w:pPr>
        <w:pStyle w:val="BodyText"/>
        <w:spacing w:before="101"/>
        <w:ind w:left="2520" w:right="-30" w:hanging="1226"/>
        <w:jc w:val="both"/>
      </w:pPr>
      <w:r>
        <w:t xml:space="preserve">1.3    </w:t>
      </w:r>
      <w:r w:rsidR="00FE0503">
        <w:t xml:space="preserve">    </w:t>
      </w:r>
      <w:r>
        <w:rPr>
          <w:spacing w:val="27"/>
        </w:rPr>
        <w:t xml:space="preserve"> </w:t>
      </w:r>
      <w:r>
        <w:t>=</w:t>
      </w:r>
      <w:r>
        <w:rPr>
          <w:spacing w:val="111"/>
        </w:rPr>
        <w:t xml:space="preserve"> </w:t>
      </w:r>
      <w:r>
        <w:t>the</w:t>
      </w:r>
      <w:r>
        <w:rPr>
          <w:spacing w:val="52"/>
        </w:rPr>
        <w:t xml:space="preserve"> </w:t>
      </w:r>
      <w:r>
        <w:t>assumed</w:t>
      </w:r>
      <w:r>
        <w:rPr>
          <w:spacing w:val="50"/>
        </w:rPr>
        <w:t xml:space="preserve"> </w:t>
      </w:r>
      <w:r>
        <w:t>loss</w:t>
      </w:r>
      <w:r>
        <w:rPr>
          <w:spacing w:val="51"/>
        </w:rPr>
        <w:t xml:space="preserve"> </w:t>
      </w:r>
      <w:r>
        <w:t>factor</w:t>
      </w:r>
      <w:r>
        <w:rPr>
          <w:spacing w:val="49"/>
        </w:rPr>
        <w:t xml:space="preserve"> </w:t>
      </w:r>
      <w:r>
        <w:t>(is</w:t>
      </w:r>
      <w:r>
        <w:rPr>
          <w:spacing w:val="51"/>
        </w:rPr>
        <w:t xml:space="preserve"> </w:t>
      </w:r>
      <w:r>
        <w:t>the</w:t>
      </w:r>
      <w:r>
        <w:rPr>
          <w:spacing w:val="49"/>
        </w:rPr>
        <w:t xml:space="preserve"> </w:t>
      </w:r>
      <w:r>
        <w:t>energy</w:t>
      </w:r>
      <w:r>
        <w:rPr>
          <w:spacing w:val="49"/>
        </w:rPr>
        <w:t xml:space="preserve"> </w:t>
      </w:r>
      <w:r>
        <w:t>used</w:t>
      </w:r>
      <w:r>
        <w:rPr>
          <w:spacing w:val="50"/>
        </w:rPr>
        <w:t xml:space="preserve"> </w:t>
      </w:r>
      <w:r>
        <w:t>by</w:t>
      </w:r>
      <w:r>
        <w:rPr>
          <w:spacing w:val="49"/>
        </w:rPr>
        <w:t xml:space="preserve"> </w:t>
      </w:r>
      <w:r>
        <w:t>the</w:t>
      </w:r>
      <w:r>
        <w:rPr>
          <w:spacing w:val="51"/>
        </w:rPr>
        <w:t xml:space="preserve"> </w:t>
      </w:r>
      <w:r>
        <w:t>heater</w:t>
      </w:r>
      <w:r>
        <w:rPr>
          <w:spacing w:val="50"/>
        </w:rPr>
        <w:t xml:space="preserve"> </w:t>
      </w:r>
      <w:r>
        <w:t>(1</w:t>
      </w:r>
      <w:r>
        <w:rPr>
          <w:spacing w:val="-31"/>
        </w:rPr>
        <w:t xml:space="preserve"> </w:t>
      </w:r>
      <w:r>
        <w:t>.0)</w:t>
      </w:r>
      <w:r>
        <w:rPr>
          <w:spacing w:val="50"/>
        </w:rPr>
        <w:t xml:space="preserve"> </w:t>
      </w:r>
      <w:r>
        <w:t>plus</w:t>
      </w:r>
      <w:r>
        <w:rPr>
          <w:spacing w:val="50"/>
        </w:rPr>
        <w:t xml:space="preserve"> </w:t>
      </w:r>
      <w:r>
        <w:t>a</w:t>
      </w:r>
      <w:r>
        <w:rPr>
          <w:spacing w:val="-58"/>
        </w:rPr>
        <w:t xml:space="preserve"> </w:t>
      </w:r>
      <w:r>
        <w:t>loss</w:t>
      </w:r>
      <w:r>
        <w:rPr>
          <w:spacing w:val="38"/>
        </w:rPr>
        <w:t xml:space="preserve"> </w:t>
      </w:r>
      <w:r>
        <w:t>component</w:t>
      </w:r>
      <w:r>
        <w:rPr>
          <w:spacing w:val="39"/>
        </w:rPr>
        <w:t xml:space="preserve"> </w:t>
      </w:r>
      <w:r>
        <w:t>of</w:t>
      </w:r>
      <w:r>
        <w:rPr>
          <w:spacing w:val="37"/>
        </w:rPr>
        <w:t xml:space="preserve"> </w:t>
      </w:r>
      <w:r>
        <w:t>0.3</w:t>
      </w:r>
      <w:r>
        <w:rPr>
          <w:spacing w:val="39"/>
        </w:rPr>
        <w:t xml:space="preserve"> </w:t>
      </w:r>
      <w:r>
        <w:t>to</w:t>
      </w:r>
      <w:r>
        <w:rPr>
          <w:spacing w:val="38"/>
        </w:rPr>
        <w:t xml:space="preserve"> </w:t>
      </w:r>
      <w:r>
        <w:t>account</w:t>
      </w:r>
      <w:r>
        <w:rPr>
          <w:spacing w:val="43"/>
        </w:rPr>
        <w:t xml:space="preserve"> </w:t>
      </w:r>
      <w:r>
        <w:t>for</w:t>
      </w:r>
      <w:r>
        <w:rPr>
          <w:spacing w:val="38"/>
        </w:rPr>
        <w:t xml:space="preserve"> </w:t>
      </w:r>
      <w:r>
        <w:t>heat</w:t>
      </w:r>
      <w:r>
        <w:rPr>
          <w:spacing w:val="36"/>
        </w:rPr>
        <w:t xml:space="preserve"> </w:t>
      </w:r>
      <w:r>
        <w:t>leakage</w:t>
      </w:r>
      <w:r>
        <w:rPr>
          <w:spacing w:val="37"/>
        </w:rPr>
        <w:t xml:space="preserve"> </w:t>
      </w:r>
      <w:r>
        <w:t>into</w:t>
      </w:r>
      <w:r>
        <w:rPr>
          <w:spacing w:val="38"/>
        </w:rPr>
        <w:t xml:space="preserve"> </w:t>
      </w:r>
      <w:r>
        <w:t>the</w:t>
      </w:r>
      <w:r>
        <w:rPr>
          <w:spacing w:val="55"/>
        </w:rPr>
        <w:t xml:space="preserve"> </w:t>
      </w:r>
      <w:r>
        <w:t>compartment</w:t>
      </w:r>
      <w:r>
        <w:rPr>
          <w:spacing w:val="-58"/>
        </w:rPr>
        <w:t xml:space="preserve"> </w:t>
      </w:r>
      <w:r>
        <w:t>and</w:t>
      </w:r>
      <w:r>
        <w:rPr>
          <w:spacing w:val="28"/>
        </w:rPr>
        <w:t xml:space="preserve"> </w:t>
      </w:r>
      <w:r>
        <w:t>its</w:t>
      </w:r>
      <w:r>
        <w:rPr>
          <w:spacing w:val="27"/>
        </w:rPr>
        <w:t xml:space="preserve"> </w:t>
      </w:r>
      <w:r>
        <w:t>subsequent</w:t>
      </w:r>
      <w:r>
        <w:rPr>
          <w:spacing w:val="33"/>
        </w:rPr>
        <w:t xml:space="preserve"> </w:t>
      </w:r>
      <w:r>
        <w:t>removal</w:t>
      </w:r>
      <w:r>
        <w:rPr>
          <w:spacing w:val="25"/>
        </w:rPr>
        <w:t xml:space="preserve"> </w:t>
      </w:r>
      <w:r>
        <w:t>by</w:t>
      </w:r>
      <w:r>
        <w:rPr>
          <w:spacing w:val="21"/>
        </w:rPr>
        <w:t xml:space="preserve"> </w:t>
      </w:r>
      <w:r>
        <w:t>the</w:t>
      </w:r>
      <w:r>
        <w:rPr>
          <w:spacing w:val="26"/>
        </w:rPr>
        <w:t xml:space="preserve"> </w:t>
      </w:r>
      <w:r>
        <w:t>refrigeration</w:t>
      </w:r>
      <w:r>
        <w:rPr>
          <w:spacing w:val="24"/>
        </w:rPr>
        <w:t xml:space="preserve"> </w:t>
      </w:r>
      <w:r>
        <w:t>system).</w:t>
      </w:r>
    </w:p>
    <w:p w14:paraId="40321E31" w14:textId="77777777" w:rsidR="0077219C" w:rsidRDefault="0077219C" w:rsidP="0077219C">
      <w:pPr>
        <w:pStyle w:val="BodyText"/>
        <w:spacing w:before="5"/>
      </w:pPr>
    </w:p>
    <w:p w14:paraId="5DBD11CB" w14:textId="77777777" w:rsidR="0077219C" w:rsidRDefault="0077219C" w:rsidP="006A4882">
      <w:pPr>
        <w:pStyle w:val="Heading1"/>
        <w:ind w:left="0" w:right="60"/>
      </w:pPr>
      <w:r>
        <w:rPr>
          <w:spacing w:val="1"/>
        </w:rPr>
        <w:t xml:space="preserve">F-2.6 </w:t>
      </w:r>
      <w:r>
        <w:t>Where</w:t>
      </w:r>
      <w:r>
        <w:rPr>
          <w:spacing w:val="1"/>
        </w:rPr>
        <w:t xml:space="preserve"> </w:t>
      </w:r>
      <w:r>
        <w:t>Anti-Condensation</w:t>
      </w:r>
      <w:r>
        <w:rPr>
          <w:spacing w:val="1"/>
        </w:rPr>
        <w:t xml:space="preserve"> </w:t>
      </w:r>
      <w:r>
        <w:t>Heater(s)</w:t>
      </w:r>
      <w:r>
        <w:rPr>
          <w:spacing w:val="1"/>
        </w:rPr>
        <w:t xml:space="preserve"> </w:t>
      </w:r>
      <w:r>
        <w:t>cannot</w:t>
      </w:r>
      <w:r>
        <w:rPr>
          <w:spacing w:val="1"/>
        </w:rPr>
        <w:t xml:space="preserve"> </w:t>
      </w:r>
      <w:r>
        <w:t>be</w:t>
      </w:r>
      <w:r>
        <w:rPr>
          <w:spacing w:val="1"/>
        </w:rPr>
        <w:t xml:space="preserve"> </w:t>
      </w:r>
      <w:r>
        <w:t>Disabled</w:t>
      </w:r>
      <w:r>
        <w:rPr>
          <w:spacing w:val="1"/>
        </w:rPr>
        <w:t xml:space="preserve"> </w:t>
      </w:r>
      <w:r>
        <w:t>but</w:t>
      </w:r>
      <w:r>
        <w:rPr>
          <w:spacing w:val="1"/>
        </w:rPr>
        <w:t xml:space="preserve"> </w:t>
      </w:r>
      <w:r>
        <w:t>their</w:t>
      </w:r>
      <w:r>
        <w:rPr>
          <w:spacing w:val="1"/>
        </w:rPr>
        <w:t xml:space="preserve"> </w:t>
      </w:r>
      <w:r>
        <w:t>Power</w:t>
      </w:r>
      <w:r>
        <w:rPr>
          <w:spacing w:val="1"/>
        </w:rPr>
        <w:t xml:space="preserve"> </w:t>
      </w:r>
      <w:r>
        <w:t>Consumption</w:t>
      </w:r>
      <w:r>
        <w:rPr>
          <w:spacing w:val="19"/>
        </w:rPr>
        <w:t xml:space="preserve"> </w:t>
      </w:r>
      <w:r>
        <w:t>can</w:t>
      </w:r>
      <w:r>
        <w:rPr>
          <w:spacing w:val="17"/>
        </w:rPr>
        <w:t xml:space="preserve"> </w:t>
      </w:r>
      <w:r>
        <w:t>be</w:t>
      </w:r>
      <w:r>
        <w:rPr>
          <w:spacing w:val="18"/>
        </w:rPr>
        <w:t xml:space="preserve"> </w:t>
      </w:r>
      <w:r>
        <w:t>Measured</w:t>
      </w:r>
      <w:r>
        <w:rPr>
          <w:spacing w:val="20"/>
        </w:rPr>
        <w:t xml:space="preserve"> </w:t>
      </w:r>
      <w:r>
        <w:t>Directly</w:t>
      </w:r>
    </w:p>
    <w:p w14:paraId="39608A57" w14:textId="77777777" w:rsidR="0077219C" w:rsidRDefault="0077219C" w:rsidP="006A4882">
      <w:pPr>
        <w:pStyle w:val="BodyText"/>
        <w:spacing w:before="6"/>
        <w:ind w:right="60"/>
        <w:jc w:val="both"/>
        <w:rPr>
          <w:b/>
          <w:sz w:val="23"/>
        </w:rPr>
      </w:pPr>
    </w:p>
    <w:p w14:paraId="47A7ED2B" w14:textId="77777777" w:rsidR="0077219C" w:rsidRDefault="0077219C" w:rsidP="006A4882">
      <w:pPr>
        <w:pStyle w:val="BodyText"/>
        <w:spacing w:before="1"/>
        <w:ind w:right="60"/>
        <w:jc w:val="both"/>
      </w:pPr>
      <w:r>
        <w:t>The</w:t>
      </w:r>
      <w:r>
        <w:rPr>
          <w:spacing w:val="61"/>
        </w:rPr>
        <w:t xml:space="preserve"> </w:t>
      </w:r>
      <w:r>
        <w:t>measured</w:t>
      </w:r>
      <w:r>
        <w:rPr>
          <w:spacing w:val="60"/>
        </w:rPr>
        <w:t xml:space="preserve"> </w:t>
      </w:r>
      <w:r>
        <w:t>power</w:t>
      </w:r>
      <w:r>
        <w:rPr>
          <w:spacing w:val="61"/>
        </w:rPr>
        <w:t xml:space="preserve"> </w:t>
      </w:r>
      <w:r>
        <w:t>of</w:t>
      </w:r>
      <w:r>
        <w:rPr>
          <w:spacing w:val="60"/>
        </w:rPr>
        <w:t xml:space="preserve"> </w:t>
      </w:r>
      <w:r>
        <w:t>the</w:t>
      </w:r>
      <w:r>
        <w:rPr>
          <w:spacing w:val="61"/>
        </w:rPr>
        <w:t xml:space="preserve"> </w:t>
      </w:r>
      <w:r>
        <w:t>automatically</w:t>
      </w:r>
      <w:r>
        <w:rPr>
          <w:spacing w:val="60"/>
        </w:rPr>
        <w:t xml:space="preserve"> </w:t>
      </w:r>
      <w:r>
        <w:t>controlled   anti-condensation</w:t>
      </w:r>
      <w:r>
        <w:rPr>
          <w:spacing w:val="60"/>
        </w:rPr>
        <w:t xml:space="preserve"> </w:t>
      </w:r>
      <w:r>
        <w:t>heater(s)</w:t>
      </w:r>
      <w:r>
        <w:rPr>
          <w:spacing w:val="60"/>
        </w:rPr>
        <w:t xml:space="preserve"> </w:t>
      </w:r>
      <w:r>
        <w:t>from</w:t>
      </w:r>
      <w:r>
        <w:rPr>
          <w:spacing w:val="1"/>
        </w:rPr>
        <w:t xml:space="preserve"> </w:t>
      </w:r>
      <w:r>
        <w:t>the</w:t>
      </w:r>
      <w:r>
        <w:rPr>
          <w:spacing w:val="1"/>
        </w:rPr>
        <w:t xml:space="preserve"> </w:t>
      </w:r>
      <w:r>
        <w:t>test</w:t>
      </w:r>
      <w:r>
        <w:rPr>
          <w:spacing w:val="1"/>
        </w:rPr>
        <w:t xml:space="preserve"> </w:t>
      </w:r>
      <w:r>
        <w:t>run(s)</w:t>
      </w:r>
      <w:r>
        <w:rPr>
          <w:spacing w:val="1"/>
        </w:rPr>
        <w:t xml:space="preserve"> </w:t>
      </w:r>
      <w:r>
        <w:t>when</w:t>
      </w:r>
      <w:r>
        <w:rPr>
          <w:spacing w:val="1"/>
        </w:rPr>
        <w:t xml:space="preserve"> </w:t>
      </w:r>
      <w:r>
        <w:t>the</w:t>
      </w:r>
      <w:r>
        <w:rPr>
          <w:spacing w:val="1"/>
        </w:rPr>
        <w:t xml:space="preserve"> </w:t>
      </w:r>
      <w:r>
        <w:t>compartment</w:t>
      </w:r>
      <w:r>
        <w:rPr>
          <w:spacing w:val="1"/>
        </w:rPr>
        <w:t xml:space="preserve"> </w:t>
      </w:r>
      <w:r>
        <w:t>temperatures</w:t>
      </w:r>
      <w:r>
        <w:rPr>
          <w:spacing w:val="60"/>
        </w:rPr>
        <w:t xml:space="preserve"> </w:t>
      </w:r>
      <w:r>
        <w:t>were</w:t>
      </w:r>
      <w:r>
        <w:rPr>
          <w:spacing w:val="60"/>
        </w:rPr>
        <w:t xml:space="preserve"> </w:t>
      </w:r>
      <w:r>
        <w:t>closest</w:t>
      </w:r>
      <w:r>
        <w:rPr>
          <w:spacing w:val="60"/>
        </w:rPr>
        <w:t xml:space="preserve"> </w:t>
      </w:r>
      <w:r>
        <w:t>to</w:t>
      </w:r>
      <w:r>
        <w:rPr>
          <w:spacing w:val="60"/>
        </w:rPr>
        <w:t xml:space="preserve"> </w:t>
      </w:r>
      <w:r>
        <w:t>target</w:t>
      </w:r>
      <w:r>
        <w:rPr>
          <w:spacing w:val="60"/>
        </w:rPr>
        <w:t xml:space="preserve"> </w:t>
      </w:r>
      <w:r>
        <w:t>shall</w:t>
      </w:r>
      <w:r>
        <w:rPr>
          <w:spacing w:val="60"/>
        </w:rPr>
        <w:t xml:space="preserve"> </w:t>
      </w:r>
      <w:r>
        <w:t>be</w:t>
      </w:r>
      <w:r>
        <w:rPr>
          <w:spacing w:val="1"/>
        </w:rPr>
        <w:t xml:space="preserve"> </w:t>
      </w:r>
      <w:r>
        <w:t>multiplied</w:t>
      </w:r>
      <w:r>
        <w:rPr>
          <w:spacing w:val="1"/>
        </w:rPr>
        <w:t xml:space="preserve"> </w:t>
      </w:r>
      <w:r>
        <w:t>by</w:t>
      </w:r>
      <w:r>
        <w:rPr>
          <w:spacing w:val="1"/>
        </w:rPr>
        <w:t xml:space="preserve"> </w:t>
      </w:r>
      <w:r>
        <w:t>1.3</w:t>
      </w:r>
      <w:r>
        <w:rPr>
          <w:spacing w:val="1"/>
        </w:rPr>
        <w:t xml:space="preserve"> </w:t>
      </w:r>
      <w:r>
        <w:t>(the</w:t>
      </w:r>
      <w:r>
        <w:rPr>
          <w:spacing w:val="1"/>
        </w:rPr>
        <w:t xml:space="preserve"> </w:t>
      </w:r>
      <w:r>
        <w:t>system</w:t>
      </w:r>
      <w:r>
        <w:rPr>
          <w:spacing w:val="1"/>
        </w:rPr>
        <w:t xml:space="preserve"> </w:t>
      </w:r>
      <w:r>
        <w:t>loss</w:t>
      </w:r>
      <w:r>
        <w:rPr>
          <w:spacing w:val="1"/>
        </w:rPr>
        <w:t xml:space="preserve"> </w:t>
      </w:r>
      <w:r>
        <w:t>factor)</w:t>
      </w:r>
      <w:r>
        <w:rPr>
          <w:spacing w:val="1"/>
        </w:rPr>
        <w:t xml:space="preserve"> </w:t>
      </w:r>
      <w:r>
        <w:t>and</w:t>
      </w:r>
      <w:r>
        <w:rPr>
          <w:spacing w:val="1"/>
        </w:rPr>
        <w:t xml:space="preserve"> </w:t>
      </w:r>
      <w:r>
        <w:t>shall</w:t>
      </w:r>
      <w:r>
        <w:rPr>
          <w:spacing w:val="60"/>
        </w:rPr>
        <w:t xml:space="preserve"> </w:t>
      </w:r>
      <w:r>
        <w:t>be</w:t>
      </w:r>
      <w:r>
        <w:rPr>
          <w:spacing w:val="60"/>
        </w:rPr>
        <w:t xml:space="preserve"> </w:t>
      </w:r>
      <w:r>
        <w:t>deducted</w:t>
      </w:r>
      <w:r>
        <w:rPr>
          <w:spacing w:val="60"/>
        </w:rPr>
        <w:t xml:space="preserve"> </w:t>
      </w:r>
      <w:r>
        <w:t>from</w:t>
      </w:r>
      <w:r>
        <w:rPr>
          <w:spacing w:val="60"/>
        </w:rPr>
        <w:t xml:space="preserve"> </w:t>
      </w:r>
      <w:r>
        <w:t>the</w:t>
      </w:r>
      <w:r>
        <w:rPr>
          <w:spacing w:val="60"/>
        </w:rPr>
        <w:t xml:space="preserve"> </w:t>
      </w:r>
      <w:r>
        <w:t>interpolated</w:t>
      </w:r>
      <w:r>
        <w:rPr>
          <w:spacing w:val="1"/>
        </w:rPr>
        <w:t xml:space="preserve"> </w:t>
      </w:r>
      <w:r>
        <w:t>energy</w:t>
      </w:r>
      <w:r>
        <w:rPr>
          <w:spacing w:val="1"/>
        </w:rPr>
        <w:t xml:space="preserve"> </w:t>
      </w:r>
      <w:r>
        <w:t>test</w:t>
      </w:r>
      <w:r>
        <w:rPr>
          <w:spacing w:val="1"/>
        </w:rPr>
        <w:t xml:space="preserve"> </w:t>
      </w:r>
      <w:r>
        <w:t>result.</w:t>
      </w:r>
      <w:r>
        <w:rPr>
          <w:spacing w:val="1"/>
        </w:rPr>
        <w:t xml:space="preserve"> </w:t>
      </w:r>
      <w:r>
        <w:t>The</w:t>
      </w:r>
      <w:r>
        <w:rPr>
          <w:spacing w:val="1"/>
        </w:rPr>
        <w:t xml:space="preserve"> </w:t>
      </w:r>
      <w:r>
        <w:t>power</w:t>
      </w:r>
      <w:r>
        <w:rPr>
          <w:spacing w:val="1"/>
        </w:rPr>
        <w:t xml:space="preserve"> </w:t>
      </w:r>
      <w:r>
        <w:t>that</w:t>
      </w:r>
      <w:r>
        <w:rPr>
          <w:spacing w:val="1"/>
        </w:rPr>
        <w:t xml:space="preserve"> </w:t>
      </w:r>
      <w:r>
        <w:t>the</w:t>
      </w:r>
      <w:r>
        <w:rPr>
          <w:spacing w:val="1"/>
        </w:rPr>
        <w:t xml:space="preserve"> </w:t>
      </w:r>
      <w:r>
        <w:t>heater(s)</w:t>
      </w:r>
      <w:r>
        <w:rPr>
          <w:spacing w:val="1"/>
        </w:rPr>
        <w:t xml:space="preserve"> </w:t>
      </w:r>
      <w:r>
        <w:t>would</w:t>
      </w:r>
      <w:r>
        <w:rPr>
          <w:spacing w:val="1"/>
        </w:rPr>
        <w:t xml:space="preserve"> </w:t>
      </w:r>
      <w:r>
        <w:t>use</w:t>
      </w:r>
      <w:r>
        <w:rPr>
          <w:spacing w:val="1"/>
        </w:rPr>
        <w:t xml:space="preserve"> </w:t>
      </w:r>
      <w:r>
        <w:t>at</w:t>
      </w:r>
      <w:r>
        <w:rPr>
          <w:spacing w:val="1"/>
        </w:rPr>
        <w:t xml:space="preserve"> </w:t>
      </w:r>
      <w:r>
        <w:t>the</w:t>
      </w:r>
      <w:r>
        <w:rPr>
          <w:spacing w:val="1"/>
        </w:rPr>
        <w:t xml:space="preserve"> </w:t>
      </w:r>
      <w:r>
        <w:t>required</w:t>
      </w:r>
      <w:r>
        <w:rPr>
          <w:spacing w:val="60"/>
        </w:rPr>
        <w:t xml:space="preserve"> </w:t>
      </w:r>
      <w:r>
        <w:t>ambient</w:t>
      </w:r>
      <w:r>
        <w:rPr>
          <w:spacing w:val="1"/>
        </w:rPr>
        <w:t xml:space="preserve"> </w:t>
      </w:r>
      <w:r>
        <w:t>temperatures</w:t>
      </w:r>
      <w:r>
        <w:rPr>
          <w:spacing w:val="1"/>
        </w:rPr>
        <w:t xml:space="preserve"> </w:t>
      </w:r>
      <w:r>
        <w:t>and</w:t>
      </w:r>
      <w:r>
        <w:rPr>
          <w:spacing w:val="1"/>
        </w:rPr>
        <w:t xml:space="preserve"> </w:t>
      </w:r>
      <w:r>
        <w:t>humidity</w:t>
      </w:r>
      <w:r>
        <w:rPr>
          <w:spacing w:val="1"/>
        </w:rPr>
        <w:t xml:space="preserve"> </w:t>
      </w:r>
      <w:r>
        <w:t>levels</w:t>
      </w:r>
      <w:r>
        <w:rPr>
          <w:spacing w:val="1"/>
        </w:rPr>
        <w:t xml:space="preserve"> </w:t>
      </w:r>
      <w:r>
        <w:t>is</w:t>
      </w:r>
      <w:r>
        <w:rPr>
          <w:spacing w:val="1"/>
        </w:rPr>
        <w:t xml:space="preserve"> </w:t>
      </w:r>
      <w:r>
        <w:t>then</w:t>
      </w:r>
      <w:r>
        <w:rPr>
          <w:spacing w:val="60"/>
        </w:rPr>
        <w:t xml:space="preserve"> </w:t>
      </w:r>
      <w:r>
        <w:t>synthesized</w:t>
      </w:r>
      <w:r>
        <w:rPr>
          <w:spacing w:val="60"/>
        </w:rPr>
        <w:t xml:space="preserve"> </w:t>
      </w:r>
      <w:r>
        <w:t>and</w:t>
      </w:r>
      <w:r>
        <w:rPr>
          <w:spacing w:val="60"/>
        </w:rPr>
        <w:t xml:space="preserve"> </w:t>
      </w:r>
      <w:r>
        <w:t>added</w:t>
      </w:r>
      <w:r>
        <w:rPr>
          <w:spacing w:val="60"/>
        </w:rPr>
        <w:t xml:space="preserve"> </w:t>
      </w:r>
      <w:r>
        <w:t>to</w:t>
      </w:r>
      <w:r>
        <w:rPr>
          <w:spacing w:val="60"/>
        </w:rPr>
        <w:t xml:space="preserve"> </w:t>
      </w:r>
      <w:r>
        <w:t>the</w:t>
      </w:r>
      <w:r>
        <w:rPr>
          <w:spacing w:val="60"/>
        </w:rPr>
        <w:t xml:space="preserve"> </w:t>
      </w:r>
      <w:r>
        <w:t>test</w:t>
      </w:r>
      <w:r>
        <w:rPr>
          <w:spacing w:val="60"/>
        </w:rPr>
        <w:t xml:space="preserve"> </w:t>
      </w:r>
      <w:r>
        <w:t>result</w:t>
      </w:r>
      <w:r>
        <w:rPr>
          <w:spacing w:val="60"/>
        </w:rPr>
        <w:t xml:space="preserve"> </w:t>
      </w:r>
      <w:r>
        <w:t>in</w:t>
      </w:r>
      <w:r>
        <w:rPr>
          <w:spacing w:val="1"/>
        </w:rPr>
        <w:t xml:space="preserve"> </w:t>
      </w:r>
      <w:r>
        <w:t>exactly</w:t>
      </w:r>
      <w:r>
        <w:rPr>
          <w:spacing w:val="23"/>
        </w:rPr>
        <w:t xml:space="preserve"> </w:t>
      </w:r>
      <w:r>
        <w:t>the</w:t>
      </w:r>
      <w:r>
        <w:rPr>
          <w:spacing w:val="24"/>
        </w:rPr>
        <w:t xml:space="preserve"> </w:t>
      </w:r>
      <w:r>
        <w:t>same</w:t>
      </w:r>
      <w:r>
        <w:rPr>
          <w:spacing w:val="28"/>
        </w:rPr>
        <w:t xml:space="preserve"> </w:t>
      </w:r>
      <w:r>
        <w:t>way</w:t>
      </w:r>
      <w:r>
        <w:rPr>
          <w:spacing w:val="23"/>
        </w:rPr>
        <w:t xml:space="preserve"> </w:t>
      </w:r>
      <w:r>
        <w:t>as</w:t>
      </w:r>
      <w:r>
        <w:rPr>
          <w:spacing w:val="27"/>
        </w:rPr>
        <w:t xml:space="preserve"> </w:t>
      </w:r>
      <w:r>
        <w:t>for</w:t>
      </w:r>
      <w:r>
        <w:rPr>
          <w:spacing w:val="28"/>
        </w:rPr>
        <w:t xml:space="preserve"> </w:t>
      </w:r>
      <w:r>
        <w:t>models</w:t>
      </w:r>
      <w:r>
        <w:rPr>
          <w:spacing w:val="29"/>
        </w:rPr>
        <w:t xml:space="preserve"> </w:t>
      </w:r>
      <w:r>
        <w:t>where</w:t>
      </w:r>
      <w:r>
        <w:rPr>
          <w:spacing w:val="24"/>
        </w:rPr>
        <w:t xml:space="preserve"> </w:t>
      </w:r>
      <w:r>
        <w:t>the</w:t>
      </w:r>
      <w:r>
        <w:rPr>
          <w:spacing w:val="31"/>
        </w:rPr>
        <w:t xml:space="preserve"> </w:t>
      </w:r>
      <w:r>
        <w:t>heater(s)</w:t>
      </w:r>
      <w:r>
        <w:rPr>
          <w:spacing w:val="25"/>
        </w:rPr>
        <w:t xml:space="preserve"> </w:t>
      </w:r>
      <w:r>
        <w:t>have</w:t>
      </w:r>
      <w:r>
        <w:rPr>
          <w:spacing w:val="28"/>
        </w:rPr>
        <w:t xml:space="preserve"> </w:t>
      </w:r>
      <w:r>
        <w:t>been</w:t>
      </w:r>
      <w:r>
        <w:rPr>
          <w:spacing w:val="26"/>
        </w:rPr>
        <w:t xml:space="preserve"> </w:t>
      </w:r>
      <w:r>
        <w:t>disabled.</w:t>
      </w:r>
    </w:p>
    <w:p w14:paraId="104261FE" w14:textId="77777777" w:rsidR="0077219C" w:rsidRDefault="0077219C" w:rsidP="006A4882">
      <w:pPr>
        <w:pStyle w:val="BodyText"/>
        <w:ind w:right="60"/>
        <w:jc w:val="both"/>
      </w:pPr>
    </w:p>
    <w:p w14:paraId="5DB5F8CE" w14:textId="77777777" w:rsidR="0077219C" w:rsidRDefault="0077219C" w:rsidP="006A4882">
      <w:pPr>
        <w:pStyle w:val="BodyText"/>
        <w:ind w:right="60"/>
        <w:jc w:val="both"/>
      </w:pPr>
      <w:r>
        <w:t>Laboratories</w:t>
      </w:r>
      <w:r>
        <w:rPr>
          <w:spacing w:val="1"/>
        </w:rPr>
        <w:t xml:space="preserve"> </w:t>
      </w:r>
      <w:r>
        <w:t>should</w:t>
      </w:r>
      <w:r>
        <w:rPr>
          <w:spacing w:val="1"/>
        </w:rPr>
        <w:t xml:space="preserve"> </w:t>
      </w:r>
      <w:r>
        <w:t>check</w:t>
      </w:r>
      <w:r>
        <w:rPr>
          <w:spacing w:val="1"/>
        </w:rPr>
        <w:t xml:space="preserve"> </w:t>
      </w:r>
      <w:r>
        <w:t>that</w:t>
      </w:r>
      <w:r>
        <w:rPr>
          <w:spacing w:val="1"/>
        </w:rPr>
        <w:t xml:space="preserve"> </w:t>
      </w:r>
      <w:r>
        <w:t>the</w:t>
      </w:r>
      <w:r>
        <w:rPr>
          <w:spacing w:val="1"/>
        </w:rPr>
        <w:t xml:space="preserve"> </w:t>
      </w:r>
      <w:r>
        <w:t>measured</w:t>
      </w:r>
      <w:r>
        <w:rPr>
          <w:spacing w:val="1"/>
        </w:rPr>
        <w:t xml:space="preserve"> </w:t>
      </w:r>
      <w:r>
        <w:t>values</w:t>
      </w:r>
      <w:r>
        <w:rPr>
          <w:spacing w:val="1"/>
        </w:rPr>
        <w:t xml:space="preserve"> </w:t>
      </w:r>
      <w:r>
        <w:t>of</w:t>
      </w:r>
      <w:r>
        <w:rPr>
          <w:spacing w:val="1"/>
        </w:rPr>
        <w:t xml:space="preserve"> </w:t>
      </w:r>
      <w:r>
        <w:t>heater</w:t>
      </w:r>
      <w:r>
        <w:rPr>
          <w:spacing w:val="1"/>
        </w:rPr>
        <w:t xml:space="preserve"> </w:t>
      </w:r>
      <w:r>
        <w:t>power</w:t>
      </w:r>
      <w:r>
        <w:rPr>
          <w:spacing w:val="60"/>
        </w:rPr>
        <w:t xml:space="preserve"> </w:t>
      </w:r>
      <w:r>
        <w:t>for</w:t>
      </w:r>
      <w:r>
        <w:rPr>
          <w:spacing w:val="60"/>
        </w:rPr>
        <w:t xml:space="preserve"> </w:t>
      </w:r>
      <w:r>
        <w:t>different</w:t>
      </w:r>
      <w:r>
        <w:rPr>
          <w:spacing w:val="1"/>
        </w:rPr>
        <w:t xml:space="preserve"> </w:t>
      </w:r>
      <w:r>
        <w:t>temperatures</w:t>
      </w:r>
      <w:r>
        <w:rPr>
          <w:spacing w:val="1"/>
        </w:rPr>
        <w:t xml:space="preserve"> </w:t>
      </w:r>
      <w:r>
        <w:t>and</w:t>
      </w:r>
      <w:r>
        <w:rPr>
          <w:spacing w:val="1"/>
        </w:rPr>
        <w:t xml:space="preserve"> </w:t>
      </w:r>
      <w:r>
        <w:t>humidity levels</w:t>
      </w:r>
      <w:r>
        <w:rPr>
          <w:spacing w:val="1"/>
        </w:rPr>
        <w:t xml:space="preserve"> </w:t>
      </w:r>
      <w:r>
        <w:t>are</w:t>
      </w:r>
      <w:r>
        <w:rPr>
          <w:spacing w:val="60"/>
        </w:rPr>
        <w:t xml:space="preserve"> </w:t>
      </w:r>
      <w:r>
        <w:t>consistent</w:t>
      </w:r>
      <w:r>
        <w:rPr>
          <w:spacing w:val="60"/>
        </w:rPr>
        <w:t xml:space="preserve"> </w:t>
      </w:r>
      <w:r>
        <w:t>with</w:t>
      </w:r>
      <w:r>
        <w:rPr>
          <w:spacing w:val="60"/>
        </w:rPr>
        <w:t xml:space="preserve"> </w:t>
      </w:r>
      <w:r>
        <w:t>the</w:t>
      </w:r>
      <w:r>
        <w:rPr>
          <w:spacing w:val="60"/>
        </w:rPr>
        <w:t xml:space="preserve"> </w:t>
      </w:r>
      <w:r>
        <w:t>claimed</w:t>
      </w:r>
      <w:r>
        <w:rPr>
          <w:spacing w:val="60"/>
        </w:rPr>
        <w:t xml:space="preserve"> </w:t>
      </w:r>
      <w:r>
        <w:t>heater</w:t>
      </w:r>
      <w:r>
        <w:rPr>
          <w:spacing w:val="60"/>
        </w:rPr>
        <w:t xml:space="preserve"> </w:t>
      </w:r>
      <w:r>
        <w:t>power</w:t>
      </w:r>
      <w:r>
        <w:rPr>
          <w:spacing w:val="60"/>
        </w:rPr>
        <w:t xml:space="preserve"> </w:t>
      </w:r>
      <w:r>
        <w:t>provided</w:t>
      </w:r>
      <w:r>
        <w:rPr>
          <w:spacing w:val="-57"/>
        </w:rPr>
        <w:t xml:space="preserve"> </w:t>
      </w:r>
      <w:r>
        <w:t>by</w:t>
      </w:r>
      <w:r>
        <w:rPr>
          <w:spacing w:val="10"/>
        </w:rPr>
        <w:t xml:space="preserve"> </w:t>
      </w:r>
      <w:r>
        <w:t>the</w:t>
      </w:r>
      <w:r>
        <w:rPr>
          <w:spacing w:val="17"/>
        </w:rPr>
        <w:t xml:space="preserve"> </w:t>
      </w:r>
      <w:r>
        <w:t>manufacturer</w:t>
      </w:r>
      <w:r>
        <w:rPr>
          <w:spacing w:val="15"/>
        </w:rPr>
        <w:t xml:space="preserve"> </w:t>
      </w:r>
      <w:r>
        <w:t>in</w:t>
      </w:r>
      <w:r>
        <w:rPr>
          <w:spacing w:val="26"/>
        </w:rPr>
        <w:t xml:space="preserve"> </w:t>
      </w:r>
      <w:hyperlink w:anchor="_bookmark4" w:history="1">
        <w:r>
          <w:t>Table</w:t>
        </w:r>
        <w:r>
          <w:rPr>
            <w:spacing w:val="18"/>
          </w:rPr>
          <w:t xml:space="preserve"> </w:t>
        </w:r>
      </w:hyperlink>
      <w:r>
        <w:t>3.</w:t>
      </w:r>
    </w:p>
    <w:p w14:paraId="2916E522" w14:textId="77777777" w:rsidR="0077219C" w:rsidRDefault="0077219C" w:rsidP="006A4882">
      <w:pPr>
        <w:pStyle w:val="BodyText"/>
        <w:spacing w:before="5"/>
        <w:ind w:right="60"/>
        <w:jc w:val="both"/>
      </w:pPr>
    </w:p>
    <w:p w14:paraId="6E610B36" w14:textId="77777777" w:rsidR="0077219C" w:rsidRDefault="0077219C" w:rsidP="006A4882">
      <w:pPr>
        <w:pStyle w:val="Heading1"/>
        <w:ind w:left="0" w:right="60"/>
      </w:pPr>
      <w:r>
        <w:rPr>
          <w:spacing w:val="1"/>
        </w:rPr>
        <w:t xml:space="preserve">F-2.7 </w:t>
      </w:r>
      <w:r>
        <w:t>Where</w:t>
      </w:r>
      <w:r>
        <w:rPr>
          <w:spacing w:val="1"/>
        </w:rPr>
        <w:t xml:space="preserve"> </w:t>
      </w:r>
      <w:r>
        <w:t>Anti-Condensation</w:t>
      </w:r>
      <w:r>
        <w:rPr>
          <w:spacing w:val="1"/>
        </w:rPr>
        <w:t xml:space="preserve"> </w:t>
      </w:r>
      <w:r>
        <w:t>Heater(s)</w:t>
      </w:r>
      <w:r>
        <w:rPr>
          <w:spacing w:val="1"/>
        </w:rPr>
        <w:t xml:space="preserve"> </w:t>
      </w:r>
      <w:r>
        <w:t>cannot</w:t>
      </w:r>
      <w:r>
        <w:rPr>
          <w:spacing w:val="1"/>
        </w:rPr>
        <w:t xml:space="preserve"> </w:t>
      </w:r>
      <w:r>
        <w:t>be</w:t>
      </w:r>
      <w:r>
        <w:rPr>
          <w:spacing w:val="1"/>
        </w:rPr>
        <w:t xml:space="preserve"> </w:t>
      </w:r>
      <w:r>
        <w:t>Disabled</w:t>
      </w:r>
      <w:r>
        <w:rPr>
          <w:spacing w:val="1"/>
        </w:rPr>
        <w:t xml:space="preserve"> </w:t>
      </w:r>
      <w:r>
        <w:t>and</w:t>
      </w:r>
      <w:r>
        <w:rPr>
          <w:spacing w:val="1"/>
        </w:rPr>
        <w:t xml:space="preserve"> </w:t>
      </w:r>
      <w:r>
        <w:t>their</w:t>
      </w:r>
      <w:r>
        <w:rPr>
          <w:spacing w:val="1"/>
        </w:rPr>
        <w:t xml:space="preserve"> </w:t>
      </w:r>
      <w:r>
        <w:t>Power</w:t>
      </w:r>
      <w:r>
        <w:rPr>
          <w:spacing w:val="1"/>
        </w:rPr>
        <w:t xml:space="preserve"> </w:t>
      </w:r>
      <w:r>
        <w:t>Consumption</w:t>
      </w:r>
      <w:r>
        <w:rPr>
          <w:spacing w:val="20"/>
        </w:rPr>
        <w:t xml:space="preserve"> </w:t>
      </w:r>
      <w:r>
        <w:t>cannot</w:t>
      </w:r>
      <w:r>
        <w:rPr>
          <w:spacing w:val="18"/>
        </w:rPr>
        <w:t xml:space="preserve"> </w:t>
      </w:r>
      <w:r>
        <w:t>be</w:t>
      </w:r>
      <w:r>
        <w:rPr>
          <w:spacing w:val="19"/>
        </w:rPr>
        <w:t xml:space="preserve"> </w:t>
      </w:r>
      <w:r>
        <w:t>Measured</w:t>
      </w:r>
      <w:r>
        <w:rPr>
          <w:spacing w:val="20"/>
        </w:rPr>
        <w:t xml:space="preserve"> </w:t>
      </w:r>
      <w:r>
        <w:t>Directly</w:t>
      </w:r>
    </w:p>
    <w:p w14:paraId="1BF809DC" w14:textId="77777777" w:rsidR="0077219C" w:rsidRDefault="0077219C" w:rsidP="006A4882">
      <w:pPr>
        <w:pStyle w:val="BodyText"/>
        <w:spacing w:before="7"/>
        <w:ind w:right="60"/>
        <w:jc w:val="both"/>
        <w:rPr>
          <w:b/>
          <w:sz w:val="23"/>
        </w:rPr>
      </w:pPr>
    </w:p>
    <w:p w14:paraId="159EFE7D" w14:textId="77777777" w:rsidR="0077219C" w:rsidRDefault="0077219C" w:rsidP="006A4882">
      <w:pPr>
        <w:pStyle w:val="BodyText"/>
        <w:ind w:right="60"/>
        <w:jc w:val="both"/>
      </w:pPr>
      <w:r>
        <w:t>The</w:t>
      </w:r>
      <w:r>
        <w:rPr>
          <w:spacing w:val="1"/>
        </w:rPr>
        <w:t xml:space="preserve"> </w:t>
      </w:r>
      <w:r>
        <w:t>relative</w:t>
      </w:r>
      <w:r>
        <w:rPr>
          <w:spacing w:val="1"/>
        </w:rPr>
        <w:t xml:space="preserve"> </w:t>
      </w:r>
      <w:r>
        <w:t>humidity</w:t>
      </w:r>
      <w:r>
        <w:rPr>
          <w:spacing w:val="1"/>
        </w:rPr>
        <w:t xml:space="preserve"> </w:t>
      </w:r>
      <w:r>
        <w:t>of</w:t>
      </w:r>
      <w:r>
        <w:rPr>
          <w:spacing w:val="1"/>
        </w:rPr>
        <w:t xml:space="preserve"> </w:t>
      </w:r>
      <w:r>
        <w:t>the</w:t>
      </w:r>
      <w:r>
        <w:rPr>
          <w:spacing w:val="1"/>
        </w:rPr>
        <w:t xml:space="preserve"> </w:t>
      </w:r>
      <w:r>
        <w:t>test</w:t>
      </w:r>
      <w:r>
        <w:rPr>
          <w:spacing w:val="1"/>
        </w:rPr>
        <w:t xml:space="preserve"> </w:t>
      </w:r>
      <w:r>
        <w:t>room</w:t>
      </w:r>
      <w:r>
        <w:rPr>
          <w:spacing w:val="1"/>
        </w:rPr>
        <w:t xml:space="preserve"> </w:t>
      </w:r>
      <w:r>
        <w:t>shall</w:t>
      </w:r>
      <w:r>
        <w:rPr>
          <w:spacing w:val="1"/>
        </w:rPr>
        <w:t xml:space="preserve"> </w:t>
      </w:r>
      <w:r>
        <w:t>be</w:t>
      </w:r>
      <w:r>
        <w:rPr>
          <w:spacing w:val="60"/>
        </w:rPr>
        <w:t xml:space="preserve"> </w:t>
      </w:r>
      <w:r>
        <w:t>measured</w:t>
      </w:r>
      <w:r>
        <w:rPr>
          <w:spacing w:val="60"/>
        </w:rPr>
        <w:t xml:space="preserve"> </w:t>
      </w:r>
      <w:r>
        <w:t>during</w:t>
      </w:r>
      <w:r>
        <w:rPr>
          <w:spacing w:val="60"/>
        </w:rPr>
        <w:t xml:space="preserve"> </w:t>
      </w:r>
      <w:r>
        <w:t>an</w:t>
      </w:r>
      <w:r>
        <w:rPr>
          <w:spacing w:val="60"/>
        </w:rPr>
        <w:t xml:space="preserve"> </w:t>
      </w:r>
      <w:r>
        <w:t>energy</w:t>
      </w:r>
      <w:r>
        <w:rPr>
          <w:spacing w:val="60"/>
        </w:rPr>
        <w:t xml:space="preserve"> </w:t>
      </w:r>
      <w:r>
        <w:t>test.</w:t>
      </w:r>
      <w:r>
        <w:rPr>
          <w:spacing w:val="60"/>
        </w:rPr>
        <w:t xml:space="preserve"> </w:t>
      </w:r>
      <w:r>
        <w:t>The</w:t>
      </w:r>
      <w:r>
        <w:rPr>
          <w:spacing w:val="1"/>
        </w:rPr>
        <w:t xml:space="preserve"> </w:t>
      </w:r>
      <w:r>
        <w:t>claimed</w:t>
      </w:r>
      <w:r>
        <w:rPr>
          <w:spacing w:val="1"/>
        </w:rPr>
        <w:t xml:space="preserve"> </w:t>
      </w:r>
      <w:r>
        <w:t>wattage</w:t>
      </w:r>
      <w:r>
        <w:rPr>
          <w:spacing w:val="1"/>
        </w:rPr>
        <w:t xml:space="preserve"> </w:t>
      </w:r>
      <w:r>
        <w:t>of</w:t>
      </w:r>
      <w:r>
        <w:rPr>
          <w:spacing w:val="61"/>
        </w:rPr>
        <w:t xml:space="preserve"> </w:t>
      </w:r>
      <w:r>
        <w:t>the</w:t>
      </w:r>
      <w:r>
        <w:rPr>
          <w:spacing w:val="61"/>
        </w:rPr>
        <w:t xml:space="preserve"> </w:t>
      </w:r>
      <w:r>
        <w:t>automatically</w:t>
      </w:r>
      <w:r>
        <w:rPr>
          <w:spacing w:val="61"/>
        </w:rPr>
        <w:t xml:space="preserve"> </w:t>
      </w:r>
      <w:r>
        <w:t>controlled</w:t>
      </w:r>
      <w:r>
        <w:rPr>
          <w:spacing w:val="61"/>
        </w:rPr>
        <w:t xml:space="preserve"> </w:t>
      </w:r>
      <w:r>
        <w:t>anti-condensation</w:t>
      </w:r>
      <w:r>
        <w:rPr>
          <w:spacing w:val="61"/>
        </w:rPr>
        <w:t xml:space="preserve"> </w:t>
      </w:r>
      <w:r>
        <w:t>heater(s)</w:t>
      </w:r>
      <w:r>
        <w:rPr>
          <w:spacing w:val="61"/>
        </w:rPr>
        <w:t xml:space="preserve"> </w:t>
      </w:r>
      <w:r>
        <w:t>at</w:t>
      </w:r>
      <w:r>
        <w:rPr>
          <w:spacing w:val="61"/>
        </w:rPr>
        <w:t xml:space="preserve"> </w:t>
      </w:r>
      <w:r>
        <w:t>that</w:t>
      </w:r>
      <w:r>
        <w:rPr>
          <w:spacing w:val="1"/>
        </w:rPr>
        <w:t xml:space="preserve"> </w:t>
      </w:r>
      <w:r>
        <w:t>ambient</w:t>
      </w:r>
      <w:r>
        <w:rPr>
          <w:spacing w:val="1"/>
        </w:rPr>
        <w:t xml:space="preserve"> </w:t>
      </w:r>
      <w:r>
        <w:t>and</w:t>
      </w:r>
      <w:r>
        <w:rPr>
          <w:spacing w:val="1"/>
        </w:rPr>
        <w:t xml:space="preserve"> </w:t>
      </w:r>
      <w:r>
        <w:t>humidity</w:t>
      </w:r>
      <w:r>
        <w:rPr>
          <w:spacing w:val="1"/>
        </w:rPr>
        <w:t xml:space="preserve"> </w:t>
      </w:r>
      <w:r>
        <w:t>shall</w:t>
      </w:r>
      <w:r>
        <w:rPr>
          <w:spacing w:val="1"/>
        </w:rPr>
        <w:t xml:space="preserve"> </w:t>
      </w:r>
      <w:r>
        <w:t>be</w:t>
      </w:r>
      <w:r>
        <w:rPr>
          <w:spacing w:val="1"/>
        </w:rPr>
        <w:t xml:space="preserve"> </w:t>
      </w:r>
      <w:r>
        <w:t>multiplied</w:t>
      </w:r>
      <w:r>
        <w:rPr>
          <w:spacing w:val="1"/>
        </w:rPr>
        <w:t xml:space="preserve"> </w:t>
      </w:r>
      <w:r>
        <w:t>by</w:t>
      </w:r>
      <w:r>
        <w:rPr>
          <w:spacing w:val="1"/>
        </w:rPr>
        <w:t xml:space="preserve"> </w:t>
      </w:r>
      <w:r>
        <w:t>1.3</w:t>
      </w:r>
      <w:r>
        <w:rPr>
          <w:spacing w:val="1"/>
        </w:rPr>
        <w:t xml:space="preserve"> </w:t>
      </w:r>
      <w:r>
        <w:t>(the</w:t>
      </w:r>
      <w:r>
        <w:rPr>
          <w:spacing w:val="1"/>
        </w:rPr>
        <w:t xml:space="preserve"> </w:t>
      </w:r>
      <w:r>
        <w:t>system</w:t>
      </w:r>
      <w:r>
        <w:rPr>
          <w:spacing w:val="1"/>
        </w:rPr>
        <w:t xml:space="preserve"> </w:t>
      </w:r>
      <w:r>
        <w:t>loss</w:t>
      </w:r>
      <w:r>
        <w:rPr>
          <w:spacing w:val="1"/>
        </w:rPr>
        <w:t xml:space="preserve"> </w:t>
      </w:r>
      <w:r>
        <w:t>factor)</w:t>
      </w:r>
      <w:r>
        <w:rPr>
          <w:spacing w:val="1"/>
        </w:rPr>
        <w:t xml:space="preserve"> </w:t>
      </w:r>
      <w:r>
        <w:t>and</w:t>
      </w:r>
      <w:r>
        <w:rPr>
          <w:spacing w:val="60"/>
        </w:rPr>
        <w:t xml:space="preserve"> </w:t>
      </w:r>
      <w:r>
        <w:t>shall</w:t>
      </w:r>
      <w:r>
        <w:rPr>
          <w:spacing w:val="60"/>
        </w:rPr>
        <w:t xml:space="preserve"> </w:t>
      </w:r>
      <w:r>
        <w:t>be</w:t>
      </w:r>
      <w:r>
        <w:rPr>
          <w:spacing w:val="1"/>
        </w:rPr>
        <w:t xml:space="preserve"> </w:t>
      </w:r>
      <w:r>
        <w:t>deducted</w:t>
      </w:r>
      <w:r>
        <w:rPr>
          <w:spacing w:val="1"/>
        </w:rPr>
        <w:t xml:space="preserve"> </w:t>
      </w:r>
      <w:r>
        <w:t>from</w:t>
      </w:r>
      <w:r>
        <w:rPr>
          <w:spacing w:val="60"/>
        </w:rPr>
        <w:t xml:space="preserve"> </w:t>
      </w:r>
      <w:r>
        <w:t>the</w:t>
      </w:r>
      <w:r>
        <w:rPr>
          <w:spacing w:val="60"/>
        </w:rPr>
        <w:t xml:space="preserve"> </w:t>
      </w:r>
      <w:r>
        <w:t>interpolated</w:t>
      </w:r>
      <w:r>
        <w:rPr>
          <w:spacing w:val="60"/>
        </w:rPr>
        <w:t xml:space="preserve"> </w:t>
      </w:r>
      <w:r>
        <w:t>energy</w:t>
      </w:r>
      <w:r>
        <w:rPr>
          <w:spacing w:val="60"/>
        </w:rPr>
        <w:t xml:space="preserve"> </w:t>
      </w:r>
      <w:r>
        <w:t>test</w:t>
      </w:r>
      <w:r>
        <w:rPr>
          <w:spacing w:val="60"/>
        </w:rPr>
        <w:t xml:space="preserve"> </w:t>
      </w:r>
      <w:r>
        <w:t>result.</w:t>
      </w:r>
      <w:r>
        <w:rPr>
          <w:spacing w:val="60"/>
        </w:rPr>
        <w:t xml:space="preserve"> </w:t>
      </w:r>
      <w:r>
        <w:t>The</w:t>
      </w:r>
      <w:r>
        <w:rPr>
          <w:spacing w:val="60"/>
        </w:rPr>
        <w:t xml:space="preserve"> </w:t>
      </w:r>
      <w:r>
        <w:t>power</w:t>
      </w:r>
      <w:r>
        <w:rPr>
          <w:spacing w:val="60"/>
        </w:rPr>
        <w:t xml:space="preserve"> </w:t>
      </w:r>
      <w:r>
        <w:t>that</w:t>
      </w:r>
      <w:r>
        <w:rPr>
          <w:spacing w:val="60"/>
        </w:rPr>
        <w:t xml:space="preserve"> </w:t>
      </w:r>
      <w:r>
        <w:t>the</w:t>
      </w:r>
      <w:r>
        <w:rPr>
          <w:spacing w:val="60"/>
        </w:rPr>
        <w:t xml:space="preserve"> </w:t>
      </w:r>
      <w:r>
        <w:t>heater(s)</w:t>
      </w:r>
      <w:r>
        <w:rPr>
          <w:spacing w:val="60"/>
        </w:rPr>
        <w:t xml:space="preserve"> </w:t>
      </w:r>
      <w:r>
        <w:t>would</w:t>
      </w:r>
      <w:r>
        <w:rPr>
          <w:spacing w:val="1"/>
        </w:rPr>
        <w:t xml:space="preserve"> </w:t>
      </w:r>
      <w:r>
        <w:t>use</w:t>
      </w:r>
      <w:r>
        <w:rPr>
          <w:spacing w:val="1"/>
        </w:rPr>
        <w:t xml:space="preserve"> </w:t>
      </w:r>
      <w:r>
        <w:t>at</w:t>
      </w:r>
      <w:r>
        <w:rPr>
          <w:spacing w:val="1"/>
        </w:rPr>
        <w:t xml:space="preserve"> </w:t>
      </w:r>
      <w:r>
        <w:t>32</w:t>
      </w:r>
      <w:r>
        <w:rPr>
          <w:spacing w:val="1"/>
        </w:rPr>
        <w:t xml:space="preserve"> </w:t>
      </w:r>
      <w:r>
        <w:t>°C</w:t>
      </w:r>
      <w:r>
        <w:rPr>
          <w:spacing w:val="1"/>
        </w:rPr>
        <w:t xml:space="preserve"> </w:t>
      </w:r>
      <w:r>
        <w:t>and ten humidity band mid-points</w:t>
      </w:r>
      <w:r>
        <w:rPr>
          <w:spacing w:val="1"/>
        </w:rPr>
        <w:t xml:space="preserve"> </w:t>
      </w:r>
      <w:r>
        <w:t>is then synthesized</w:t>
      </w:r>
      <w:r>
        <w:rPr>
          <w:spacing w:val="60"/>
        </w:rPr>
        <w:t xml:space="preserve"> </w:t>
      </w:r>
      <w:r>
        <w:t>and</w:t>
      </w:r>
      <w:r>
        <w:rPr>
          <w:spacing w:val="60"/>
        </w:rPr>
        <w:t xml:space="preserve"> </w:t>
      </w:r>
      <w:r>
        <w:t>added to the</w:t>
      </w:r>
      <w:r>
        <w:rPr>
          <w:spacing w:val="60"/>
        </w:rPr>
        <w:t xml:space="preserve"> </w:t>
      </w:r>
      <w:r>
        <w:t>test</w:t>
      </w:r>
      <w:r>
        <w:rPr>
          <w:spacing w:val="1"/>
        </w:rPr>
        <w:t xml:space="preserve"> </w:t>
      </w:r>
      <w:r>
        <w:t>result</w:t>
      </w:r>
      <w:r>
        <w:rPr>
          <w:spacing w:val="38"/>
        </w:rPr>
        <w:t xml:space="preserve"> </w:t>
      </w:r>
      <w:r>
        <w:t>in</w:t>
      </w:r>
      <w:r>
        <w:rPr>
          <w:spacing w:val="39"/>
        </w:rPr>
        <w:t xml:space="preserve"> </w:t>
      </w:r>
      <w:r>
        <w:t>exactly</w:t>
      </w:r>
      <w:r>
        <w:rPr>
          <w:spacing w:val="32"/>
        </w:rPr>
        <w:t xml:space="preserve"> </w:t>
      </w:r>
      <w:r>
        <w:t>the</w:t>
      </w:r>
      <w:r>
        <w:rPr>
          <w:spacing w:val="33"/>
        </w:rPr>
        <w:t xml:space="preserve"> </w:t>
      </w:r>
      <w:r>
        <w:t>same</w:t>
      </w:r>
      <w:r>
        <w:rPr>
          <w:spacing w:val="37"/>
        </w:rPr>
        <w:t xml:space="preserve"> </w:t>
      </w:r>
      <w:r>
        <w:t>way</w:t>
      </w:r>
      <w:r>
        <w:rPr>
          <w:spacing w:val="32"/>
        </w:rPr>
        <w:t xml:space="preserve"> </w:t>
      </w:r>
      <w:r>
        <w:t>as</w:t>
      </w:r>
      <w:r>
        <w:rPr>
          <w:spacing w:val="39"/>
        </w:rPr>
        <w:t xml:space="preserve"> </w:t>
      </w:r>
      <w:r>
        <w:t>for</w:t>
      </w:r>
      <w:r>
        <w:rPr>
          <w:spacing w:val="34"/>
        </w:rPr>
        <w:t xml:space="preserve"> </w:t>
      </w:r>
      <w:r>
        <w:t>models</w:t>
      </w:r>
      <w:r>
        <w:rPr>
          <w:spacing w:val="42"/>
        </w:rPr>
        <w:t xml:space="preserve"> </w:t>
      </w:r>
      <w:r>
        <w:t>where</w:t>
      </w:r>
      <w:r>
        <w:rPr>
          <w:spacing w:val="33"/>
        </w:rPr>
        <w:t xml:space="preserve"> </w:t>
      </w:r>
      <w:r>
        <w:t>the</w:t>
      </w:r>
      <w:r>
        <w:rPr>
          <w:spacing w:val="37"/>
        </w:rPr>
        <w:t xml:space="preserve"> </w:t>
      </w:r>
      <w:r>
        <w:t>heater(s)</w:t>
      </w:r>
      <w:r>
        <w:rPr>
          <w:spacing w:val="35"/>
        </w:rPr>
        <w:t xml:space="preserve"> </w:t>
      </w:r>
      <w:r>
        <w:t>have</w:t>
      </w:r>
      <w:r>
        <w:rPr>
          <w:spacing w:val="33"/>
        </w:rPr>
        <w:t xml:space="preserve"> </w:t>
      </w:r>
      <w:r>
        <w:t>been</w:t>
      </w:r>
      <w:r>
        <w:rPr>
          <w:spacing w:val="39"/>
        </w:rPr>
        <w:t xml:space="preserve"> </w:t>
      </w:r>
      <w:r>
        <w:t>disabled.</w:t>
      </w:r>
    </w:p>
    <w:p w14:paraId="0F95B26B" w14:textId="77777777" w:rsidR="0077219C" w:rsidRDefault="0077219C" w:rsidP="006A4882">
      <w:pPr>
        <w:pStyle w:val="BodyText"/>
        <w:ind w:right="60"/>
        <w:jc w:val="both"/>
      </w:pPr>
    </w:p>
    <w:p w14:paraId="7CEA5E67" w14:textId="0320FEE4" w:rsidR="0077219C" w:rsidRDefault="0077219C" w:rsidP="006A4882">
      <w:pPr>
        <w:pStyle w:val="BodyText"/>
        <w:spacing w:before="1"/>
        <w:ind w:right="60"/>
        <w:jc w:val="both"/>
      </w:pPr>
      <w:r>
        <w:t>Laboratories</w:t>
      </w:r>
      <w:r>
        <w:rPr>
          <w:spacing w:val="1"/>
        </w:rPr>
        <w:t xml:space="preserve"> </w:t>
      </w:r>
      <w:r>
        <w:t>should</w:t>
      </w:r>
      <w:r>
        <w:rPr>
          <w:spacing w:val="1"/>
        </w:rPr>
        <w:t xml:space="preserve"> </w:t>
      </w:r>
      <w:r>
        <w:t>check</w:t>
      </w:r>
      <w:r>
        <w:rPr>
          <w:spacing w:val="1"/>
        </w:rPr>
        <w:t xml:space="preserve"> </w:t>
      </w:r>
      <w:r>
        <w:t>that</w:t>
      </w:r>
      <w:r>
        <w:rPr>
          <w:spacing w:val="1"/>
        </w:rPr>
        <w:t xml:space="preserve"> </w:t>
      </w:r>
      <w:r>
        <w:t>the</w:t>
      </w:r>
      <w:r>
        <w:rPr>
          <w:spacing w:val="1"/>
        </w:rPr>
        <w:t xml:space="preserve"> </w:t>
      </w:r>
      <w:r>
        <w:t>implied</w:t>
      </w:r>
      <w:r>
        <w:rPr>
          <w:spacing w:val="1"/>
        </w:rPr>
        <w:t xml:space="preserve"> </w:t>
      </w:r>
      <w:r>
        <w:t>values</w:t>
      </w:r>
      <w:r>
        <w:rPr>
          <w:spacing w:val="61"/>
        </w:rPr>
        <w:t xml:space="preserve"> </w:t>
      </w:r>
      <w:r>
        <w:t>of</w:t>
      </w:r>
      <w:r>
        <w:rPr>
          <w:spacing w:val="61"/>
        </w:rPr>
        <w:t xml:space="preserve"> </w:t>
      </w:r>
      <w:r>
        <w:t>heater</w:t>
      </w:r>
      <w:r>
        <w:rPr>
          <w:spacing w:val="61"/>
        </w:rPr>
        <w:t xml:space="preserve"> </w:t>
      </w:r>
      <w:r>
        <w:t>power</w:t>
      </w:r>
      <w:r>
        <w:rPr>
          <w:spacing w:val="61"/>
        </w:rPr>
        <w:t xml:space="preserve"> </w:t>
      </w:r>
      <w:r>
        <w:t>for</w:t>
      </w:r>
      <w:r>
        <w:rPr>
          <w:spacing w:val="61"/>
        </w:rPr>
        <w:t xml:space="preserve"> </w:t>
      </w:r>
      <w:r>
        <w:t>different</w:t>
      </w:r>
      <w:r>
        <w:rPr>
          <w:spacing w:val="1"/>
        </w:rPr>
        <w:t xml:space="preserve"> </w:t>
      </w:r>
      <w:r>
        <w:t>temperatures</w:t>
      </w:r>
      <w:r>
        <w:rPr>
          <w:spacing w:val="1"/>
        </w:rPr>
        <w:t xml:space="preserve"> </w:t>
      </w:r>
      <w:r>
        <w:t>and</w:t>
      </w:r>
      <w:r>
        <w:rPr>
          <w:spacing w:val="1"/>
        </w:rPr>
        <w:t xml:space="preserve"> </w:t>
      </w:r>
      <w:r>
        <w:t>humidity levels</w:t>
      </w:r>
      <w:r>
        <w:rPr>
          <w:spacing w:val="1"/>
        </w:rPr>
        <w:t xml:space="preserve"> </w:t>
      </w:r>
      <w:r>
        <w:t>are</w:t>
      </w:r>
      <w:r>
        <w:rPr>
          <w:spacing w:val="60"/>
        </w:rPr>
        <w:t xml:space="preserve"> </w:t>
      </w:r>
      <w:r>
        <w:t>consistent</w:t>
      </w:r>
      <w:r>
        <w:rPr>
          <w:spacing w:val="60"/>
        </w:rPr>
        <w:t xml:space="preserve"> </w:t>
      </w:r>
      <w:r>
        <w:t>with</w:t>
      </w:r>
      <w:r>
        <w:rPr>
          <w:spacing w:val="60"/>
        </w:rPr>
        <w:t xml:space="preserve"> </w:t>
      </w:r>
      <w:r>
        <w:t>the</w:t>
      </w:r>
      <w:r>
        <w:rPr>
          <w:spacing w:val="60"/>
        </w:rPr>
        <w:t xml:space="preserve"> </w:t>
      </w:r>
      <w:r>
        <w:t>claimed</w:t>
      </w:r>
      <w:r>
        <w:rPr>
          <w:spacing w:val="60"/>
        </w:rPr>
        <w:t xml:space="preserve"> </w:t>
      </w:r>
      <w:r>
        <w:t>heater</w:t>
      </w:r>
      <w:r>
        <w:rPr>
          <w:spacing w:val="60"/>
        </w:rPr>
        <w:t xml:space="preserve"> </w:t>
      </w:r>
      <w:r>
        <w:t>power</w:t>
      </w:r>
      <w:r>
        <w:rPr>
          <w:spacing w:val="60"/>
        </w:rPr>
        <w:t xml:space="preserve"> </w:t>
      </w:r>
      <w:r>
        <w:t>provided</w:t>
      </w:r>
      <w:r>
        <w:rPr>
          <w:spacing w:val="-57"/>
        </w:rPr>
        <w:t xml:space="preserve"> </w:t>
      </w:r>
      <w:r w:rsidR="009B5464">
        <w:rPr>
          <w:spacing w:val="-57"/>
        </w:rPr>
        <w:t xml:space="preserve">       </w:t>
      </w:r>
      <w:r>
        <w:t>by</w:t>
      </w:r>
      <w:r>
        <w:rPr>
          <w:spacing w:val="10"/>
        </w:rPr>
        <w:t xml:space="preserve"> </w:t>
      </w:r>
      <w:r>
        <w:t>the</w:t>
      </w:r>
      <w:r>
        <w:rPr>
          <w:spacing w:val="17"/>
        </w:rPr>
        <w:t xml:space="preserve"> </w:t>
      </w:r>
      <w:r>
        <w:t>manufacturer</w:t>
      </w:r>
      <w:r>
        <w:rPr>
          <w:spacing w:val="15"/>
        </w:rPr>
        <w:t xml:space="preserve"> </w:t>
      </w:r>
      <w:r>
        <w:t>in</w:t>
      </w:r>
      <w:r>
        <w:rPr>
          <w:spacing w:val="26"/>
        </w:rPr>
        <w:t xml:space="preserve"> </w:t>
      </w:r>
      <w:hyperlink w:anchor="_bookmark4" w:history="1">
        <w:r>
          <w:t>Table</w:t>
        </w:r>
        <w:r>
          <w:rPr>
            <w:spacing w:val="18"/>
          </w:rPr>
          <w:t xml:space="preserve"> </w:t>
        </w:r>
      </w:hyperlink>
      <w:r>
        <w:t>3.</w:t>
      </w:r>
    </w:p>
    <w:p w14:paraId="463483B6" w14:textId="77777777" w:rsidR="0077219C" w:rsidRDefault="0077219C" w:rsidP="006A4882">
      <w:pPr>
        <w:pStyle w:val="BodyText"/>
        <w:spacing w:before="4"/>
        <w:ind w:right="60"/>
        <w:jc w:val="both"/>
      </w:pPr>
    </w:p>
    <w:p w14:paraId="67ADC557" w14:textId="77777777" w:rsidR="0077219C" w:rsidRDefault="0077219C" w:rsidP="006A4882">
      <w:pPr>
        <w:pStyle w:val="Heading1"/>
        <w:spacing w:before="1"/>
        <w:ind w:left="0" w:right="60"/>
      </w:pPr>
      <w:r w:rsidRPr="00A92FE4">
        <w:t>F-2.8</w:t>
      </w:r>
      <w:r>
        <w:rPr>
          <w:spacing w:val="65"/>
        </w:rPr>
        <w:t xml:space="preserve"> </w:t>
      </w:r>
      <w:r>
        <w:t>Where</w:t>
      </w:r>
      <w:r>
        <w:rPr>
          <w:spacing w:val="64"/>
        </w:rPr>
        <w:t xml:space="preserve"> </w:t>
      </w:r>
      <w:r>
        <w:t>Anti-Condensation</w:t>
      </w:r>
      <w:r>
        <w:rPr>
          <w:spacing w:val="68"/>
        </w:rPr>
        <w:t xml:space="preserve"> </w:t>
      </w:r>
      <w:r>
        <w:t>Heater(s)</w:t>
      </w:r>
      <w:r>
        <w:rPr>
          <w:spacing w:val="69"/>
        </w:rPr>
        <w:t xml:space="preserve"> </w:t>
      </w:r>
      <w:r>
        <w:t>has</w:t>
      </w:r>
      <w:r>
        <w:rPr>
          <w:spacing w:val="62"/>
        </w:rPr>
        <w:t xml:space="preserve"> </w:t>
      </w:r>
      <w:r>
        <w:t>a</w:t>
      </w:r>
      <w:r>
        <w:rPr>
          <w:spacing w:val="66"/>
        </w:rPr>
        <w:t xml:space="preserve"> </w:t>
      </w:r>
      <w:r>
        <w:t>User-Adjustable</w:t>
      </w:r>
      <w:r>
        <w:rPr>
          <w:spacing w:val="64"/>
        </w:rPr>
        <w:t xml:space="preserve"> </w:t>
      </w:r>
      <w:r>
        <w:t>Setting</w:t>
      </w:r>
    </w:p>
    <w:p w14:paraId="10788DD9" w14:textId="77777777" w:rsidR="006644B4" w:rsidRDefault="006644B4" w:rsidP="006A4882">
      <w:pPr>
        <w:pStyle w:val="BodyText"/>
        <w:spacing w:before="6"/>
        <w:ind w:right="60"/>
        <w:jc w:val="both"/>
        <w:rPr>
          <w:b/>
          <w:sz w:val="23"/>
        </w:rPr>
      </w:pPr>
    </w:p>
    <w:p w14:paraId="7BE67F3E" w14:textId="77777777" w:rsidR="0077219C" w:rsidRDefault="0077219C" w:rsidP="006A4882">
      <w:pPr>
        <w:pStyle w:val="BodyText"/>
        <w:ind w:right="60"/>
        <w:jc w:val="both"/>
      </w:pPr>
      <w:r>
        <w:lastRenderedPageBreak/>
        <w:t>Where the product has a user-adjustable setting that affects the power used by the anti-</w:t>
      </w:r>
      <w:r>
        <w:rPr>
          <w:spacing w:val="1"/>
        </w:rPr>
        <w:t xml:space="preserve"> </w:t>
      </w:r>
      <w:r>
        <w:t>condensation</w:t>
      </w:r>
      <w:r>
        <w:rPr>
          <w:spacing w:val="5"/>
        </w:rPr>
        <w:t xml:space="preserve"> </w:t>
      </w:r>
      <w:r>
        <w:t>heaters,</w:t>
      </w:r>
      <w:r>
        <w:rPr>
          <w:spacing w:val="9"/>
        </w:rPr>
        <w:t xml:space="preserve"> </w:t>
      </w:r>
      <w:r>
        <w:t>which</w:t>
      </w:r>
      <w:r>
        <w:rPr>
          <w:spacing w:val="9"/>
        </w:rPr>
        <w:t xml:space="preserve"> </w:t>
      </w:r>
      <w:r>
        <w:t>are</w:t>
      </w:r>
      <w:r>
        <w:rPr>
          <w:spacing w:val="4"/>
        </w:rPr>
        <w:t xml:space="preserve"> </w:t>
      </w:r>
      <w:r>
        <w:t>otherwise</w:t>
      </w:r>
      <w:r>
        <w:rPr>
          <w:spacing w:val="8"/>
        </w:rPr>
        <w:t xml:space="preserve"> </w:t>
      </w:r>
      <w:r>
        <w:t>automatically</w:t>
      </w:r>
      <w:r>
        <w:rPr>
          <w:spacing w:val="3"/>
        </w:rPr>
        <w:t xml:space="preserve"> </w:t>
      </w:r>
      <w:r>
        <w:t>controlled</w:t>
      </w:r>
      <w:r>
        <w:rPr>
          <w:spacing w:val="5"/>
        </w:rPr>
        <w:t xml:space="preserve"> </w:t>
      </w:r>
      <w:r>
        <w:t>in</w:t>
      </w:r>
      <w:r>
        <w:rPr>
          <w:spacing w:val="9"/>
        </w:rPr>
        <w:t xml:space="preserve"> </w:t>
      </w:r>
      <w:r>
        <w:t>response</w:t>
      </w:r>
      <w:r>
        <w:rPr>
          <w:spacing w:val="4"/>
        </w:rPr>
        <w:t xml:space="preserve"> </w:t>
      </w:r>
      <w:r>
        <w:t>to</w:t>
      </w:r>
    </w:p>
    <w:p w14:paraId="54AC5D51" w14:textId="77777777" w:rsidR="0077219C" w:rsidRDefault="0077219C" w:rsidP="006A4882">
      <w:pPr>
        <w:pStyle w:val="BodyText"/>
        <w:spacing w:before="12"/>
        <w:ind w:right="60"/>
        <w:jc w:val="both"/>
      </w:pPr>
      <w:r>
        <w:t>ambient</w:t>
      </w:r>
      <w:r>
        <w:rPr>
          <w:spacing w:val="1"/>
        </w:rPr>
        <w:t xml:space="preserve"> </w:t>
      </w:r>
      <w:r>
        <w:t>conditions,</w:t>
      </w:r>
      <w:r>
        <w:rPr>
          <w:spacing w:val="1"/>
        </w:rPr>
        <w:t xml:space="preserve"> </w:t>
      </w:r>
      <w:r>
        <w:t>the</w:t>
      </w:r>
      <w:r>
        <w:rPr>
          <w:spacing w:val="1"/>
        </w:rPr>
        <w:t xml:space="preserve"> </w:t>
      </w:r>
      <w:r>
        <w:t>energy</w:t>
      </w:r>
      <w:r>
        <w:rPr>
          <w:spacing w:val="1"/>
        </w:rPr>
        <w:t xml:space="preserve"> </w:t>
      </w:r>
      <w:r>
        <w:t>consumption</w:t>
      </w:r>
      <w:r>
        <w:rPr>
          <w:spacing w:val="1"/>
        </w:rPr>
        <w:t xml:space="preserve"> </w:t>
      </w:r>
      <w:r>
        <w:t>at</w:t>
      </w:r>
      <w:r>
        <w:rPr>
          <w:spacing w:val="1"/>
        </w:rPr>
        <w:t xml:space="preserve"> </w:t>
      </w:r>
      <w:r>
        <w:t>the</w:t>
      </w:r>
      <w:r>
        <w:rPr>
          <w:spacing w:val="1"/>
        </w:rPr>
        <w:t xml:space="preserve"> </w:t>
      </w:r>
      <w:r>
        <w:t>highest</w:t>
      </w:r>
      <w:r>
        <w:rPr>
          <w:spacing w:val="1"/>
        </w:rPr>
        <w:t xml:space="preserve"> </w:t>
      </w:r>
      <w:r>
        <w:t>and</w:t>
      </w:r>
      <w:r>
        <w:rPr>
          <w:spacing w:val="60"/>
        </w:rPr>
        <w:t xml:space="preserve"> </w:t>
      </w:r>
      <w:r>
        <w:t>lowest</w:t>
      </w:r>
      <w:r>
        <w:rPr>
          <w:spacing w:val="60"/>
        </w:rPr>
        <w:t xml:space="preserve"> </w:t>
      </w:r>
      <w:r>
        <w:t>energy</w:t>
      </w:r>
      <w:r>
        <w:rPr>
          <w:spacing w:val="60"/>
        </w:rPr>
        <w:t xml:space="preserve"> </w:t>
      </w:r>
      <w:r>
        <w:t>value</w:t>
      </w:r>
      <w:r>
        <w:rPr>
          <w:spacing w:val="1"/>
        </w:rPr>
        <w:t xml:space="preserve"> </w:t>
      </w:r>
      <w:r>
        <w:t>selectable by the user (in</w:t>
      </w:r>
      <w:r>
        <w:rPr>
          <w:spacing w:val="60"/>
        </w:rPr>
        <w:t xml:space="preserve"> </w:t>
      </w:r>
      <w:r>
        <w:t>accordance</w:t>
      </w:r>
      <w:r>
        <w:rPr>
          <w:spacing w:val="60"/>
        </w:rPr>
        <w:t xml:space="preserve"> </w:t>
      </w:r>
      <w:r>
        <w:t>with</w:t>
      </w:r>
      <w:r>
        <w:rPr>
          <w:spacing w:val="60"/>
        </w:rPr>
        <w:t xml:space="preserve"> </w:t>
      </w:r>
      <w:r>
        <w:t>the</w:t>
      </w:r>
      <w:r>
        <w:rPr>
          <w:spacing w:val="60"/>
        </w:rPr>
        <w:t xml:space="preserve"> </w:t>
      </w:r>
      <w:r>
        <w:t>rules</w:t>
      </w:r>
      <w:r>
        <w:rPr>
          <w:spacing w:val="60"/>
        </w:rPr>
        <w:t xml:space="preserve"> </w:t>
      </w:r>
      <w:r>
        <w:t>for a manually switched</w:t>
      </w:r>
      <w:r>
        <w:rPr>
          <w:spacing w:val="60"/>
        </w:rPr>
        <w:t xml:space="preserve"> </w:t>
      </w:r>
      <w:r>
        <w:t>heater) shall</w:t>
      </w:r>
      <w:r>
        <w:rPr>
          <w:spacing w:val="1"/>
        </w:rPr>
        <w:t xml:space="preserve"> </w:t>
      </w:r>
      <w:r>
        <w:t>be calculated and separately reported. The approach set out in</w:t>
      </w:r>
      <w:r>
        <w:rPr>
          <w:spacing w:val="1"/>
        </w:rPr>
        <w:t xml:space="preserve"> </w:t>
      </w:r>
      <w:r>
        <w:rPr>
          <w:b/>
        </w:rPr>
        <w:t xml:space="preserve">F-2.5, F-2.6, </w:t>
      </w:r>
      <w:r>
        <w:t xml:space="preserve">or </w:t>
      </w:r>
      <w:r>
        <w:rPr>
          <w:b/>
        </w:rPr>
        <w:t>F-2.7</w:t>
      </w:r>
      <w:r>
        <w:t>, as</w:t>
      </w:r>
      <w:r>
        <w:rPr>
          <w:spacing w:val="1"/>
        </w:rPr>
        <w:t xml:space="preserve"> </w:t>
      </w:r>
      <w:r>
        <w:t>applicable,</w:t>
      </w:r>
      <w:r>
        <w:rPr>
          <w:spacing w:val="1"/>
        </w:rPr>
        <w:t xml:space="preserve"> </w:t>
      </w:r>
      <w:r>
        <w:t>shall</w:t>
      </w:r>
      <w:r>
        <w:rPr>
          <w:spacing w:val="1"/>
        </w:rPr>
        <w:t xml:space="preserve"> </w:t>
      </w:r>
      <w:r>
        <w:t>be</w:t>
      </w:r>
      <w:r>
        <w:rPr>
          <w:spacing w:val="1"/>
        </w:rPr>
        <w:t xml:space="preserve"> </w:t>
      </w:r>
      <w:r>
        <w:t>used</w:t>
      </w:r>
      <w:r>
        <w:rPr>
          <w:spacing w:val="1"/>
        </w:rPr>
        <w:t xml:space="preserve"> </w:t>
      </w:r>
      <w:r>
        <w:t>to</w:t>
      </w:r>
      <w:r>
        <w:rPr>
          <w:spacing w:val="1"/>
        </w:rPr>
        <w:t xml:space="preserve"> </w:t>
      </w:r>
      <w:r>
        <w:t>determine</w:t>
      </w:r>
      <w:r>
        <w:rPr>
          <w:spacing w:val="1"/>
        </w:rPr>
        <w:t xml:space="preserve"> </w:t>
      </w:r>
      <w:r>
        <w:t>the</w:t>
      </w:r>
      <w:r>
        <w:rPr>
          <w:spacing w:val="1"/>
        </w:rPr>
        <w:t xml:space="preserve"> </w:t>
      </w:r>
      <w:r>
        <w:t>highest</w:t>
      </w:r>
      <w:r>
        <w:rPr>
          <w:spacing w:val="1"/>
        </w:rPr>
        <w:t xml:space="preserve"> </w:t>
      </w:r>
      <w:r>
        <w:t>and</w:t>
      </w:r>
      <w:r>
        <w:rPr>
          <w:spacing w:val="1"/>
        </w:rPr>
        <w:t xml:space="preserve"> </w:t>
      </w:r>
      <w:r>
        <w:t>lowest</w:t>
      </w:r>
      <w:r>
        <w:rPr>
          <w:spacing w:val="1"/>
        </w:rPr>
        <w:t xml:space="preserve"> </w:t>
      </w:r>
      <w:r>
        <w:t>values</w:t>
      </w:r>
      <w:r>
        <w:rPr>
          <w:spacing w:val="60"/>
        </w:rPr>
        <w:t xml:space="preserve"> </w:t>
      </w:r>
      <w:r>
        <w:t>for</w:t>
      </w:r>
      <w:r>
        <w:rPr>
          <w:spacing w:val="60"/>
        </w:rPr>
        <w:t xml:space="preserve"> </w:t>
      </w:r>
      <w:r>
        <w:t>the</w:t>
      </w:r>
      <w:r>
        <w:rPr>
          <w:spacing w:val="60"/>
        </w:rPr>
        <w:t xml:space="preserve"> </w:t>
      </w:r>
      <w:r>
        <w:t>anti-</w:t>
      </w:r>
      <w:r>
        <w:rPr>
          <w:spacing w:val="1"/>
        </w:rPr>
        <w:t xml:space="preserve"> </w:t>
      </w:r>
      <w:r>
        <w:t>condensation</w:t>
      </w:r>
      <w:r>
        <w:rPr>
          <w:spacing w:val="14"/>
        </w:rPr>
        <w:t xml:space="preserve"> </w:t>
      </w:r>
      <w:r>
        <w:t>heaters.</w:t>
      </w:r>
    </w:p>
    <w:p w14:paraId="7384C690" w14:textId="77777777" w:rsidR="0077219C" w:rsidRDefault="0077219C" w:rsidP="006A4882">
      <w:pPr>
        <w:pStyle w:val="BodyText"/>
        <w:spacing w:before="5"/>
        <w:ind w:right="60"/>
        <w:jc w:val="both"/>
      </w:pPr>
    </w:p>
    <w:p w14:paraId="47C26FDC" w14:textId="77777777" w:rsidR="0077219C" w:rsidRDefault="0077219C" w:rsidP="006A4882">
      <w:pPr>
        <w:pStyle w:val="Heading1"/>
        <w:tabs>
          <w:tab w:val="left" w:pos="1196"/>
        </w:tabs>
        <w:ind w:left="0" w:right="60"/>
      </w:pPr>
      <w:r>
        <w:t>F-3 AUTOMATIC</w:t>
      </w:r>
      <w:r>
        <w:rPr>
          <w:spacing w:val="42"/>
        </w:rPr>
        <w:t xml:space="preserve"> </w:t>
      </w:r>
      <w:r>
        <w:t>ICEMAKERS</w:t>
      </w:r>
      <w:r>
        <w:rPr>
          <w:spacing w:val="53"/>
        </w:rPr>
        <w:t xml:space="preserve"> </w:t>
      </w:r>
      <w:r>
        <w:t>—</w:t>
      </w:r>
      <w:r>
        <w:rPr>
          <w:spacing w:val="40"/>
        </w:rPr>
        <w:t xml:space="preserve"> </w:t>
      </w:r>
      <w:r>
        <w:t>ENERGY</w:t>
      </w:r>
      <w:r>
        <w:rPr>
          <w:spacing w:val="40"/>
        </w:rPr>
        <w:t xml:space="preserve"> </w:t>
      </w:r>
      <w:r>
        <w:t>TO</w:t>
      </w:r>
      <w:r>
        <w:rPr>
          <w:spacing w:val="43"/>
        </w:rPr>
        <w:t xml:space="preserve"> </w:t>
      </w:r>
      <w:r>
        <w:t>MAKE</w:t>
      </w:r>
      <w:r>
        <w:rPr>
          <w:spacing w:val="45"/>
        </w:rPr>
        <w:t xml:space="preserve"> </w:t>
      </w:r>
      <w:r>
        <w:t>ICE</w:t>
      </w:r>
    </w:p>
    <w:p w14:paraId="094A13FB" w14:textId="77777777" w:rsidR="0077219C" w:rsidRDefault="0077219C" w:rsidP="006A4882">
      <w:pPr>
        <w:pStyle w:val="BodyText"/>
        <w:ind w:right="60"/>
        <w:jc w:val="both"/>
        <w:rPr>
          <w:b/>
        </w:rPr>
      </w:pPr>
    </w:p>
    <w:p w14:paraId="79ED3B7A" w14:textId="77777777" w:rsidR="0077219C" w:rsidRDefault="0077219C" w:rsidP="006A4882">
      <w:pPr>
        <w:jc w:val="both"/>
        <w:rPr>
          <w:b/>
          <w:sz w:val="24"/>
        </w:rPr>
      </w:pPr>
      <w:r w:rsidRPr="00A92FE4">
        <w:rPr>
          <w:b/>
          <w:sz w:val="24"/>
        </w:rPr>
        <w:t>F-3.1</w:t>
      </w:r>
      <w:r>
        <w:rPr>
          <w:b/>
          <w:spacing w:val="50"/>
          <w:sz w:val="24"/>
        </w:rPr>
        <w:t xml:space="preserve"> </w:t>
      </w:r>
      <w:r>
        <w:rPr>
          <w:b/>
          <w:sz w:val="24"/>
        </w:rPr>
        <w:t>General</w:t>
      </w:r>
    </w:p>
    <w:p w14:paraId="1D0FB979" w14:textId="77777777" w:rsidR="0077219C" w:rsidRDefault="0077219C" w:rsidP="0077219C">
      <w:pPr>
        <w:pStyle w:val="BodyText"/>
        <w:spacing w:before="7"/>
        <w:rPr>
          <w:b/>
          <w:sz w:val="23"/>
        </w:rPr>
      </w:pPr>
    </w:p>
    <w:p w14:paraId="7F4B1E0F" w14:textId="77777777" w:rsidR="0077219C" w:rsidRDefault="0077219C" w:rsidP="006A4882">
      <w:pPr>
        <w:pStyle w:val="BodyText"/>
        <w:jc w:val="both"/>
      </w:pPr>
      <w:r>
        <w:t>Automatic</w:t>
      </w:r>
      <w:r>
        <w:rPr>
          <w:spacing w:val="51"/>
        </w:rPr>
        <w:t xml:space="preserve"> </w:t>
      </w:r>
      <w:r>
        <w:t>icemakers</w:t>
      </w:r>
      <w:r>
        <w:rPr>
          <w:spacing w:val="52"/>
        </w:rPr>
        <w:t xml:space="preserve"> </w:t>
      </w:r>
      <w:r>
        <w:t>are</w:t>
      </w:r>
      <w:r>
        <w:rPr>
          <w:spacing w:val="52"/>
        </w:rPr>
        <w:t xml:space="preserve"> </w:t>
      </w:r>
      <w:r>
        <w:t>split</w:t>
      </w:r>
      <w:r>
        <w:rPr>
          <w:spacing w:val="49"/>
        </w:rPr>
        <w:t xml:space="preserve"> </w:t>
      </w:r>
      <w:r>
        <w:t>into</w:t>
      </w:r>
      <w:r>
        <w:rPr>
          <w:spacing w:val="48"/>
        </w:rPr>
        <w:t xml:space="preserve"> </w:t>
      </w:r>
      <w:r>
        <w:t>two</w:t>
      </w:r>
      <w:r>
        <w:rPr>
          <w:spacing w:val="53"/>
        </w:rPr>
        <w:t xml:space="preserve"> </w:t>
      </w:r>
      <w:r>
        <w:t>different</w:t>
      </w:r>
      <w:r>
        <w:rPr>
          <w:spacing w:val="50"/>
        </w:rPr>
        <w:t xml:space="preserve"> </w:t>
      </w:r>
      <w:r>
        <w:t>types:</w:t>
      </w:r>
    </w:p>
    <w:p w14:paraId="7FCD341C" w14:textId="77777777" w:rsidR="0077219C" w:rsidRDefault="0077219C" w:rsidP="0077219C">
      <w:pPr>
        <w:pStyle w:val="BodyText"/>
      </w:pPr>
    </w:p>
    <w:p w14:paraId="7E551060" w14:textId="77777777" w:rsidR="0077219C" w:rsidRDefault="0077219C" w:rsidP="006A4882">
      <w:pPr>
        <w:pStyle w:val="ListParagraph"/>
        <w:numPr>
          <w:ilvl w:val="0"/>
          <w:numId w:val="33"/>
        </w:numPr>
        <w:ind w:left="720" w:right="90"/>
        <w:rPr>
          <w:sz w:val="24"/>
        </w:rPr>
      </w:pPr>
      <w:r>
        <w:rPr>
          <w:sz w:val="24"/>
        </w:rPr>
        <w:t>Mains</w:t>
      </w:r>
      <w:r>
        <w:rPr>
          <w:spacing w:val="9"/>
          <w:sz w:val="24"/>
        </w:rPr>
        <w:t xml:space="preserve"> </w:t>
      </w:r>
      <w:r>
        <w:rPr>
          <w:sz w:val="24"/>
        </w:rPr>
        <w:t>water</w:t>
      </w:r>
      <w:r>
        <w:rPr>
          <w:spacing w:val="7"/>
          <w:sz w:val="24"/>
        </w:rPr>
        <w:t xml:space="preserve"> </w:t>
      </w:r>
      <w:r>
        <w:rPr>
          <w:sz w:val="24"/>
        </w:rPr>
        <w:t>connected</w:t>
      </w:r>
      <w:r>
        <w:rPr>
          <w:spacing w:val="11"/>
          <w:sz w:val="24"/>
        </w:rPr>
        <w:t xml:space="preserve"> </w:t>
      </w:r>
      <w:r>
        <w:rPr>
          <w:sz w:val="24"/>
        </w:rPr>
        <w:t>—</w:t>
      </w:r>
      <w:r>
        <w:rPr>
          <w:spacing w:val="6"/>
          <w:sz w:val="24"/>
        </w:rPr>
        <w:t xml:space="preserve"> </w:t>
      </w:r>
      <w:r>
        <w:rPr>
          <w:sz w:val="24"/>
        </w:rPr>
        <w:t>Where</w:t>
      </w:r>
      <w:r>
        <w:rPr>
          <w:spacing w:val="63"/>
          <w:sz w:val="24"/>
        </w:rPr>
        <w:t xml:space="preserve"> </w:t>
      </w:r>
      <w:r>
        <w:rPr>
          <w:sz w:val="24"/>
        </w:rPr>
        <w:t>fresh</w:t>
      </w:r>
      <w:r>
        <w:rPr>
          <w:spacing w:val="67"/>
          <w:sz w:val="24"/>
        </w:rPr>
        <w:t xml:space="preserve"> </w:t>
      </w:r>
      <w:r>
        <w:rPr>
          <w:sz w:val="24"/>
        </w:rPr>
        <w:t>water</w:t>
      </w:r>
      <w:r>
        <w:rPr>
          <w:spacing w:val="67"/>
          <w:sz w:val="24"/>
        </w:rPr>
        <w:t xml:space="preserve"> </w:t>
      </w:r>
      <w:r>
        <w:rPr>
          <w:sz w:val="24"/>
        </w:rPr>
        <w:t>from</w:t>
      </w:r>
      <w:r>
        <w:rPr>
          <w:spacing w:val="68"/>
          <w:sz w:val="24"/>
        </w:rPr>
        <w:t xml:space="preserve"> </w:t>
      </w:r>
      <w:r>
        <w:rPr>
          <w:sz w:val="24"/>
        </w:rPr>
        <w:t>an</w:t>
      </w:r>
      <w:r>
        <w:rPr>
          <w:spacing w:val="67"/>
          <w:sz w:val="24"/>
        </w:rPr>
        <w:t xml:space="preserve"> </w:t>
      </w:r>
      <w:r>
        <w:rPr>
          <w:sz w:val="24"/>
        </w:rPr>
        <w:t>external</w:t>
      </w:r>
      <w:r>
        <w:rPr>
          <w:spacing w:val="68"/>
          <w:sz w:val="24"/>
        </w:rPr>
        <w:t xml:space="preserve"> </w:t>
      </w:r>
      <w:r>
        <w:rPr>
          <w:sz w:val="24"/>
        </w:rPr>
        <w:t>source</w:t>
      </w:r>
      <w:r>
        <w:rPr>
          <w:spacing w:val="66"/>
          <w:sz w:val="24"/>
        </w:rPr>
        <w:t xml:space="preserve"> </w:t>
      </w:r>
      <w:r>
        <w:rPr>
          <w:sz w:val="24"/>
        </w:rPr>
        <w:t>is</w:t>
      </w:r>
      <w:r>
        <w:rPr>
          <w:spacing w:val="-57"/>
          <w:sz w:val="24"/>
        </w:rPr>
        <w:t xml:space="preserve"> </w:t>
      </w:r>
      <w:r>
        <w:rPr>
          <w:sz w:val="24"/>
        </w:rPr>
        <w:t>connected</w:t>
      </w:r>
      <w:r>
        <w:rPr>
          <w:spacing w:val="20"/>
          <w:sz w:val="24"/>
        </w:rPr>
        <w:t xml:space="preserve"> </w:t>
      </w:r>
      <w:r>
        <w:rPr>
          <w:sz w:val="24"/>
        </w:rPr>
        <w:t>to</w:t>
      </w:r>
      <w:r>
        <w:rPr>
          <w:spacing w:val="21"/>
          <w:sz w:val="24"/>
        </w:rPr>
        <w:t xml:space="preserve"> </w:t>
      </w:r>
      <w:r>
        <w:rPr>
          <w:sz w:val="24"/>
        </w:rPr>
        <w:t>the</w:t>
      </w:r>
      <w:r>
        <w:rPr>
          <w:spacing w:val="19"/>
          <w:sz w:val="24"/>
        </w:rPr>
        <w:t xml:space="preserve"> </w:t>
      </w:r>
      <w:r>
        <w:rPr>
          <w:sz w:val="24"/>
        </w:rPr>
        <w:t>refrigerating</w:t>
      </w:r>
      <w:r>
        <w:rPr>
          <w:spacing w:val="17"/>
          <w:sz w:val="24"/>
        </w:rPr>
        <w:t xml:space="preserve"> </w:t>
      </w:r>
      <w:r>
        <w:rPr>
          <w:sz w:val="24"/>
        </w:rPr>
        <w:t>appliance;</w:t>
      </w:r>
      <w:r>
        <w:rPr>
          <w:spacing w:val="34"/>
          <w:sz w:val="24"/>
        </w:rPr>
        <w:t xml:space="preserve"> </w:t>
      </w:r>
      <w:r>
        <w:rPr>
          <w:sz w:val="24"/>
        </w:rPr>
        <w:t>and</w:t>
      </w:r>
    </w:p>
    <w:p w14:paraId="20623CF8" w14:textId="77777777" w:rsidR="0077219C" w:rsidRDefault="0077219C" w:rsidP="006A4882">
      <w:pPr>
        <w:pStyle w:val="ListParagraph"/>
        <w:numPr>
          <w:ilvl w:val="0"/>
          <w:numId w:val="33"/>
        </w:numPr>
        <w:spacing w:before="1"/>
        <w:ind w:left="720" w:right="90"/>
        <w:rPr>
          <w:sz w:val="24"/>
        </w:rPr>
      </w:pPr>
      <w:r>
        <w:rPr>
          <w:sz w:val="24"/>
        </w:rPr>
        <w:t>Tank</w:t>
      </w:r>
      <w:r>
        <w:rPr>
          <w:spacing w:val="44"/>
          <w:sz w:val="24"/>
        </w:rPr>
        <w:t xml:space="preserve"> </w:t>
      </w:r>
      <w:r>
        <w:rPr>
          <w:sz w:val="24"/>
        </w:rPr>
        <w:t>type</w:t>
      </w:r>
      <w:r>
        <w:rPr>
          <w:spacing w:val="46"/>
          <w:sz w:val="24"/>
        </w:rPr>
        <w:t xml:space="preserve"> </w:t>
      </w:r>
      <w:r>
        <w:rPr>
          <w:sz w:val="24"/>
        </w:rPr>
        <w:t>—</w:t>
      </w:r>
      <w:r>
        <w:rPr>
          <w:spacing w:val="43"/>
          <w:sz w:val="24"/>
        </w:rPr>
        <w:t xml:space="preserve"> </w:t>
      </w:r>
      <w:r>
        <w:rPr>
          <w:sz w:val="24"/>
        </w:rPr>
        <w:t>Where</w:t>
      </w:r>
      <w:r>
        <w:rPr>
          <w:spacing w:val="44"/>
          <w:sz w:val="24"/>
        </w:rPr>
        <w:t xml:space="preserve"> </w:t>
      </w:r>
      <w:r>
        <w:rPr>
          <w:sz w:val="24"/>
        </w:rPr>
        <w:t>fresh</w:t>
      </w:r>
      <w:r>
        <w:rPr>
          <w:spacing w:val="46"/>
          <w:sz w:val="24"/>
        </w:rPr>
        <w:t xml:space="preserve"> </w:t>
      </w:r>
      <w:r>
        <w:rPr>
          <w:sz w:val="24"/>
        </w:rPr>
        <w:t>water</w:t>
      </w:r>
      <w:r>
        <w:rPr>
          <w:spacing w:val="41"/>
          <w:sz w:val="24"/>
        </w:rPr>
        <w:t xml:space="preserve"> </w:t>
      </w:r>
      <w:r>
        <w:rPr>
          <w:sz w:val="24"/>
        </w:rPr>
        <w:t>is</w:t>
      </w:r>
      <w:r>
        <w:rPr>
          <w:spacing w:val="44"/>
          <w:sz w:val="24"/>
        </w:rPr>
        <w:t xml:space="preserve"> </w:t>
      </w:r>
      <w:r>
        <w:rPr>
          <w:sz w:val="24"/>
        </w:rPr>
        <w:t>used</w:t>
      </w:r>
      <w:r>
        <w:rPr>
          <w:spacing w:val="45"/>
          <w:sz w:val="24"/>
        </w:rPr>
        <w:t xml:space="preserve"> </w:t>
      </w:r>
      <w:r>
        <w:rPr>
          <w:sz w:val="24"/>
        </w:rPr>
        <w:t>from</w:t>
      </w:r>
      <w:r>
        <w:rPr>
          <w:spacing w:val="47"/>
          <w:sz w:val="24"/>
        </w:rPr>
        <w:t xml:space="preserve"> </w:t>
      </w:r>
      <w:r>
        <w:rPr>
          <w:sz w:val="24"/>
        </w:rPr>
        <w:t>an</w:t>
      </w:r>
      <w:r>
        <w:rPr>
          <w:spacing w:val="43"/>
          <w:sz w:val="24"/>
        </w:rPr>
        <w:t xml:space="preserve"> </w:t>
      </w:r>
      <w:r>
        <w:rPr>
          <w:sz w:val="24"/>
        </w:rPr>
        <w:t>internal</w:t>
      </w:r>
      <w:r>
        <w:rPr>
          <w:spacing w:val="43"/>
          <w:sz w:val="24"/>
        </w:rPr>
        <w:t xml:space="preserve"> </w:t>
      </w:r>
      <w:r>
        <w:rPr>
          <w:sz w:val="24"/>
        </w:rPr>
        <w:t>tank</w:t>
      </w:r>
      <w:r>
        <w:rPr>
          <w:spacing w:val="43"/>
          <w:sz w:val="24"/>
        </w:rPr>
        <w:t xml:space="preserve"> </w:t>
      </w:r>
      <w:r>
        <w:rPr>
          <w:sz w:val="24"/>
        </w:rPr>
        <w:t>which</w:t>
      </w:r>
      <w:r>
        <w:rPr>
          <w:spacing w:val="46"/>
          <w:sz w:val="24"/>
        </w:rPr>
        <w:t xml:space="preserve"> </w:t>
      </w:r>
      <w:r>
        <w:rPr>
          <w:sz w:val="24"/>
        </w:rPr>
        <w:t>is</w:t>
      </w:r>
      <w:r>
        <w:rPr>
          <w:spacing w:val="43"/>
          <w:sz w:val="24"/>
        </w:rPr>
        <w:t xml:space="preserve"> </w:t>
      </w:r>
      <w:r>
        <w:rPr>
          <w:sz w:val="24"/>
        </w:rPr>
        <w:t>filled</w:t>
      </w:r>
      <w:r>
        <w:rPr>
          <w:spacing w:val="46"/>
          <w:sz w:val="24"/>
        </w:rPr>
        <w:t xml:space="preserve"> </w:t>
      </w:r>
      <w:r>
        <w:rPr>
          <w:sz w:val="24"/>
        </w:rPr>
        <w:t>by</w:t>
      </w:r>
      <w:r>
        <w:rPr>
          <w:spacing w:val="-57"/>
          <w:sz w:val="24"/>
        </w:rPr>
        <w:t xml:space="preserve"> </w:t>
      </w:r>
      <w:r>
        <w:rPr>
          <w:sz w:val="24"/>
        </w:rPr>
        <w:t>the</w:t>
      </w:r>
      <w:r>
        <w:rPr>
          <w:spacing w:val="16"/>
          <w:sz w:val="24"/>
        </w:rPr>
        <w:t xml:space="preserve"> </w:t>
      </w:r>
      <w:r>
        <w:rPr>
          <w:sz w:val="24"/>
        </w:rPr>
        <w:t>user</w:t>
      </w:r>
      <w:r>
        <w:rPr>
          <w:spacing w:val="16"/>
          <w:sz w:val="24"/>
        </w:rPr>
        <w:t xml:space="preserve"> </w:t>
      </w:r>
      <w:r>
        <w:rPr>
          <w:sz w:val="24"/>
        </w:rPr>
        <w:t>when</w:t>
      </w:r>
      <w:r>
        <w:rPr>
          <w:spacing w:val="14"/>
          <w:sz w:val="24"/>
        </w:rPr>
        <w:t xml:space="preserve"> </w:t>
      </w:r>
      <w:r>
        <w:rPr>
          <w:sz w:val="24"/>
        </w:rPr>
        <w:t>it</w:t>
      </w:r>
      <w:r>
        <w:rPr>
          <w:spacing w:val="18"/>
          <w:sz w:val="24"/>
        </w:rPr>
        <w:t xml:space="preserve"> </w:t>
      </w:r>
      <w:r>
        <w:rPr>
          <w:sz w:val="24"/>
        </w:rPr>
        <w:t>is</w:t>
      </w:r>
      <w:r>
        <w:rPr>
          <w:spacing w:val="17"/>
          <w:sz w:val="24"/>
        </w:rPr>
        <w:t xml:space="preserve"> </w:t>
      </w:r>
      <w:r>
        <w:rPr>
          <w:sz w:val="24"/>
        </w:rPr>
        <w:t>empty.</w:t>
      </w:r>
    </w:p>
    <w:p w14:paraId="73C9C6F0" w14:textId="77777777" w:rsidR="0077219C" w:rsidRDefault="0077219C" w:rsidP="006A4882">
      <w:pPr>
        <w:spacing w:before="185"/>
        <w:ind w:left="720"/>
        <w:rPr>
          <w:sz w:val="16"/>
        </w:rPr>
      </w:pPr>
      <w:r>
        <w:rPr>
          <w:sz w:val="16"/>
        </w:rPr>
        <w:t>NOTE</w:t>
      </w:r>
      <w:r>
        <w:rPr>
          <w:spacing w:val="50"/>
          <w:sz w:val="16"/>
        </w:rPr>
        <w:t xml:space="preserve"> </w:t>
      </w:r>
      <w:r>
        <w:rPr>
          <w:rFonts w:ascii="Symbol" w:hAnsi="Symbol"/>
          <w:sz w:val="16"/>
        </w:rPr>
        <w:t></w:t>
      </w:r>
      <w:r>
        <w:rPr>
          <w:spacing w:val="45"/>
          <w:sz w:val="16"/>
        </w:rPr>
        <w:t xml:space="preserve"> </w:t>
      </w:r>
      <w:r>
        <w:rPr>
          <w:sz w:val="16"/>
        </w:rPr>
        <w:t>Test</w:t>
      </w:r>
      <w:r>
        <w:rPr>
          <w:spacing w:val="51"/>
          <w:sz w:val="16"/>
        </w:rPr>
        <w:t xml:space="preserve"> </w:t>
      </w:r>
      <w:r>
        <w:rPr>
          <w:sz w:val="16"/>
        </w:rPr>
        <w:t>methods</w:t>
      </w:r>
      <w:r>
        <w:rPr>
          <w:spacing w:val="48"/>
          <w:sz w:val="16"/>
        </w:rPr>
        <w:t xml:space="preserve"> </w:t>
      </w:r>
      <w:r>
        <w:rPr>
          <w:sz w:val="16"/>
        </w:rPr>
        <w:t>for</w:t>
      </w:r>
      <w:r>
        <w:rPr>
          <w:spacing w:val="49"/>
          <w:sz w:val="16"/>
        </w:rPr>
        <w:t xml:space="preserve"> </w:t>
      </w:r>
      <w:r>
        <w:rPr>
          <w:sz w:val="16"/>
        </w:rPr>
        <w:t>mains</w:t>
      </w:r>
      <w:r>
        <w:rPr>
          <w:spacing w:val="53"/>
          <w:sz w:val="16"/>
        </w:rPr>
        <w:t xml:space="preserve"> </w:t>
      </w:r>
      <w:r>
        <w:rPr>
          <w:sz w:val="16"/>
        </w:rPr>
        <w:t>water</w:t>
      </w:r>
      <w:r>
        <w:rPr>
          <w:spacing w:val="49"/>
          <w:sz w:val="16"/>
        </w:rPr>
        <w:t xml:space="preserve"> </w:t>
      </w:r>
      <w:r>
        <w:rPr>
          <w:sz w:val="16"/>
        </w:rPr>
        <w:t>connected</w:t>
      </w:r>
      <w:r>
        <w:rPr>
          <w:spacing w:val="52"/>
          <w:sz w:val="16"/>
        </w:rPr>
        <w:t xml:space="preserve"> </w:t>
      </w:r>
      <w:r>
        <w:rPr>
          <w:sz w:val="16"/>
        </w:rPr>
        <w:t>icemakers</w:t>
      </w:r>
      <w:r>
        <w:rPr>
          <w:spacing w:val="49"/>
          <w:sz w:val="16"/>
        </w:rPr>
        <w:t xml:space="preserve"> </w:t>
      </w:r>
      <w:r>
        <w:rPr>
          <w:sz w:val="16"/>
        </w:rPr>
        <w:t>are</w:t>
      </w:r>
      <w:r>
        <w:rPr>
          <w:spacing w:val="47"/>
          <w:sz w:val="16"/>
        </w:rPr>
        <w:t xml:space="preserve"> </w:t>
      </w:r>
      <w:r>
        <w:rPr>
          <w:sz w:val="16"/>
        </w:rPr>
        <w:t>under</w:t>
      </w:r>
      <w:r>
        <w:rPr>
          <w:spacing w:val="48"/>
          <w:sz w:val="16"/>
        </w:rPr>
        <w:t xml:space="preserve"> </w:t>
      </w:r>
      <w:r>
        <w:rPr>
          <w:sz w:val="16"/>
        </w:rPr>
        <w:t>consideration.</w:t>
      </w:r>
    </w:p>
    <w:p w14:paraId="1EE1E504" w14:textId="77777777" w:rsidR="0077219C" w:rsidRDefault="0077219C" w:rsidP="0077219C">
      <w:pPr>
        <w:pStyle w:val="BodyText"/>
        <w:spacing w:before="2"/>
      </w:pPr>
    </w:p>
    <w:p w14:paraId="5B1B9FCC" w14:textId="77777777" w:rsidR="0077219C" w:rsidRDefault="0077219C" w:rsidP="006A4882">
      <w:pPr>
        <w:pStyle w:val="Heading1"/>
        <w:spacing w:before="1" w:line="475" w:lineRule="auto"/>
        <w:ind w:left="0" w:right="90"/>
        <w:jc w:val="left"/>
        <w:rPr>
          <w:spacing w:val="-57"/>
        </w:rPr>
      </w:pPr>
      <w:r>
        <w:rPr>
          <w:spacing w:val="1"/>
        </w:rPr>
        <w:t xml:space="preserve">F-3.2 </w:t>
      </w:r>
      <w:r w:rsidRPr="00B419AE">
        <w:t>Tank</w:t>
      </w:r>
      <w:r w:rsidRPr="00B419AE">
        <w:rPr>
          <w:spacing w:val="1"/>
        </w:rPr>
        <w:t xml:space="preserve"> </w:t>
      </w:r>
      <w:r w:rsidRPr="00B419AE">
        <w:t>Type</w:t>
      </w:r>
      <w:r w:rsidRPr="00B419AE">
        <w:rPr>
          <w:spacing w:val="1"/>
        </w:rPr>
        <w:t xml:space="preserve"> </w:t>
      </w:r>
      <w:r>
        <w:t>Automatic</w:t>
      </w:r>
      <w:r>
        <w:rPr>
          <w:spacing w:val="1"/>
        </w:rPr>
        <w:t xml:space="preserve"> </w:t>
      </w:r>
      <w:r>
        <w:t>Icemakers</w:t>
      </w:r>
      <w:r>
        <w:rPr>
          <w:spacing w:val="-57"/>
        </w:rPr>
        <w:t xml:space="preserve"> </w:t>
      </w:r>
    </w:p>
    <w:p w14:paraId="4DCE2AAD" w14:textId="77777777" w:rsidR="0077219C" w:rsidRDefault="0077219C" w:rsidP="006A4882">
      <w:pPr>
        <w:pStyle w:val="Heading1"/>
        <w:spacing w:before="1" w:line="475" w:lineRule="auto"/>
        <w:ind w:left="0" w:right="90"/>
        <w:jc w:val="left"/>
        <w:rPr>
          <w:b w:val="0"/>
          <w:i/>
        </w:rPr>
      </w:pPr>
      <w:r w:rsidRPr="00A92FE4">
        <w:t>F-3.2.1</w:t>
      </w:r>
      <w:r>
        <w:rPr>
          <w:spacing w:val="17"/>
        </w:rPr>
        <w:t xml:space="preserve"> </w:t>
      </w:r>
      <w:r>
        <w:rPr>
          <w:b w:val="0"/>
          <w:i/>
        </w:rPr>
        <w:t>Purpose</w:t>
      </w:r>
    </w:p>
    <w:p w14:paraId="79481951" w14:textId="77777777" w:rsidR="0077219C" w:rsidRDefault="0077219C" w:rsidP="006A4882">
      <w:pPr>
        <w:pStyle w:val="BodyText"/>
        <w:spacing w:before="6"/>
        <w:ind w:right="90"/>
        <w:jc w:val="both"/>
      </w:pPr>
      <w:r>
        <w:t>The</w:t>
      </w:r>
      <w:r>
        <w:rPr>
          <w:spacing w:val="36"/>
        </w:rPr>
        <w:t xml:space="preserve"> </w:t>
      </w:r>
      <w:r>
        <w:t>purpose</w:t>
      </w:r>
      <w:r>
        <w:rPr>
          <w:spacing w:val="34"/>
        </w:rPr>
        <w:t xml:space="preserve"> </w:t>
      </w:r>
      <w:r>
        <w:t>of</w:t>
      </w:r>
      <w:r>
        <w:rPr>
          <w:spacing w:val="33"/>
        </w:rPr>
        <w:t xml:space="preserve"> </w:t>
      </w:r>
      <w:r>
        <w:t>this</w:t>
      </w:r>
      <w:r>
        <w:rPr>
          <w:spacing w:val="35"/>
        </w:rPr>
        <w:t xml:space="preserve"> </w:t>
      </w:r>
      <w:r>
        <w:t>test</w:t>
      </w:r>
      <w:r>
        <w:rPr>
          <w:spacing w:val="38"/>
        </w:rPr>
        <w:t xml:space="preserve"> </w:t>
      </w:r>
      <w:r>
        <w:t>is</w:t>
      </w:r>
      <w:r>
        <w:rPr>
          <w:spacing w:val="35"/>
        </w:rPr>
        <w:t xml:space="preserve"> </w:t>
      </w:r>
      <w:r>
        <w:t>to</w:t>
      </w:r>
      <w:r>
        <w:rPr>
          <w:spacing w:val="38"/>
        </w:rPr>
        <w:t xml:space="preserve"> </w:t>
      </w:r>
      <w:r>
        <w:t>quantify</w:t>
      </w:r>
      <w:r>
        <w:rPr>
          <w:spacing w:val="31"/>
        </w:rPr>
        <w:t xml:space="preserve"> </w:t>
      </w:r>
      <w:r>
        <w:t>the</w:t>
      </w:r>
      <w:r>
        <w:rPr>
          <w:spacing w:val="33"/>
        </w:rPr>
        <w:t xml:space="preserve"> </w:t>
      </w:r>
      <w:r>
        <w:t>incremental</w:t>
      </w:r>
      <w:r>
        <w:rPr>
          <w:spacing w:val="38"/>
        </w:rPr>
        <w:t xml:space="preserve"> </w:t>
      </w:r>
      <w:r>
        <w:t>energy</w:t>
      </w:r>
      <w:r>
        <w:rPr>
          <w:spacing w:val="31"/>
        </w:rPr>
        <w:t xml:space="preserve"> </w:t>
      </w:r>
      <w:r>
        <w:t>required</w:t>
      </w:r>
      <w:r>
        <w:rPr>
          <w:spacing w:val="38"/>
        </w:rPr>
        <w:t xml:space="preserve"> </w:t>
      </w:r>
      <w:r>
        <w:t>to</w:t>
      </w:r>
      <w:r>
        <w:rPr>
          <w:spacing w:val="33"/>
        </w:rPr>
        <w:t xml:space="preserve"> </w:t>
      </w:r>
      <w:r>
        <w:t>make</w:t>
      </w:r>
      <w:r>
        <w:rPr>
          <w:spacing w:val="37"/>
        </w:rPr>
        <w:t xml:space="preserve"> </w:t>
      </w:r>
      <w:r>
        <w:t>a</w:t>
      </w:r>
      <w:r>
        <w:rPr>
          <w:spacing w:val="33"/>
        </w:rPr>
        <w:t xml:space="preserve"> </w:t>
      </w:r>
      <w:r>
        <w:t>defined</w:t>
      </w:r>
      <w:r>
        <w:rPr>
          <w:spacing w:val="-57"/>
        </w:rPr>
        <w:t xml:space="preserve"> </w:t>
      </w:r>
      <w:r>
        <w:t>quantity</w:t>
      </w:r>
      <w:r>
        <w:rPr>
          <w:spacing w:val="29"/>
        </w:rPr>
        <w:t xml:space="preserve"> </w:t>
      </w:r>
      <w:r>
        <w:t>of</w:t>
      </w:r>
      <w:r>
        <w:rPr>
          <w:spacing w:val="31"/>
        </w:rPr>
        <w:t xml:space="preserve"> </w:t>
      </w:r>
      <w:r>
        <w:t>ice</w:t>
      </w:r>
      <w:r>
        <w:rPr>
          <w:spacing w:val="31"/>
        </w:rPr>
        <w:t xml:space="preserve"> </w:t>
      </w:r>
      <w:r>
        <w:t>in</w:t>
      </w:r>
      <w:r>
        <w:rPr>
          <w:spacing w:val="35"/>
        </w:rPr>
        <w:t xml:space="preserve"> </w:t>
      </w:r>
      <w:r>
        <w:t>a</w:t>
      </w:r>
      <w:r>
        <w:rPr>
          <w:spacing w:val="35"/>
        </w:rPr>
        <w:t xml:space="preserve"> </w:t>
      </w:r>
      <w:r>
        <w:t>tank</w:t>
      </w:r>
      <w:r>
        <w:rPr>
          <w:spacing w:val="31"/>
        </w:rPr>
        <w:t xml:space="preserve"> </w:t>
      </w:r>
      <w:r>
        <w:t>type</w:t>
      </w:r>
      <w:r>
        <w:rPr>
          <w:spacing w:val="35"/>
        </w:rPr>
        <w:t xml:space="preserve"> </w:t>
      </w:r>
      <w:r>
        <w:t>automatic</w:t>
      </w:r>
      <w:r>
        <w:rPr>
          <w:spacing w:val="30"/>
        </w:rPr>
        <w:t xml:space="preserve"> </w:t>
      </w:r>
      <w:r>
        <w:t>icemaker.</w:t>
      </w:r>
      <w:r>
        <w:rPr>
          <w:spacing w:val="36"/>
        </w:rPr>
        <w:t xml:space="preserve"> </w:t>
      </w:r>
      <w:r>
        <w:t>This</w:t>
      </w:r>
      <w:r>
        <w:rPr>
          <w:spacing w:val="35"/>
        </w:rPr>
        <w:t xml:space="preserve"> </w:t>
      </w:r>
      <w:r>
        <w:t>sub-clause</w:t>
      </w:r>
      <w:r>
        <w:rPr>
          <w:spacing w:val="39"/>
        </w:rPr>
        <w:t xml:space="preserve"> </w:t>
      </w:r>
      <w:r>
        <w:rPr>
          <w:b/>
        </w:rPr>
        <w:t>F-3.2</w:t>
      </w:r>
      <w:r>
        <w:rPr>
          <w:b/>
          <w:spacing w:val="37"/>
        </w:rPr>
        <w:t xml:space="preserve"> </w:t>
      </w:r>
      <w:r>
        <w:t>sets</w:t>
      </w:r>
      <w:r>
        <w:rPr>
          <w:spacing w:val="33"/>
        </w:rPr>
        <w:t xml:space="preserve"> </w:t>
      </w:r>
      <w:r>
        <w:t>out:</w:t>
      </w:r>
    </w:p>
    <w:p w14:paraId="5E003CE6" w14:textId="77777777" w:rsidR="0077219C" w:rsidRDefault="0077219C" w:rsidP="0077219C">
      <w:pPr>
        <w:pStyle w:val="BodyText"/>
      </w:pPr>
    </w:p>
    <w:p w14:paraId="4A2D22CA" w14:textId="77777777" w:rsidR="0077219C" w:rsidRDefault="0077219C" w:rsidP="006A4882">
      <w:pPr>
        <w:pStyle w:val="ListParagraph"/>
        <w:numPr>
          <w:ilvl w:val="0"/>
          <w:numId w:val="32"/>
        </w:numPr>
        <w:tabs>
          <w:tab w:val="left" w:pos="1117"/>
        </w:tabs>
        <w:ind w:left="720" w:hanging="361"/>
        <w:rPr>
          <w:sz w:val="24"/>
        </w:rPr>
      </w:pPr>
      <w:r>
        <w:rPr>
          <w:sz w:val="24"/>
        </w:rPr>
        <w:t>A</w:t>
      </w:r>
      <w:r>
        <w:rPr>
          <w:spacing w:val="44"/>
          <w:sz w:val="24"/>
        </w:rPr>
        <w:t xml:space="preserve"> </w:t>
      </w:r>
      <w:r>
        <w:rPr>
          <w:sz w:val="24"/>
        </w:rPr>
        <w:t>description</w:t>
      </w:r>
      <w:r>
        <w:rPr>
          <w:spacing w:val="48"/>
          <w:sz w:val="24"/>
        </w:rPr>
        <w:t xml:space="preserve"> </w:t>
      </w:r>
      <w:r>
        <w:rPr>
          <w:sz w:val="24"/>
        </w:rPr>
        <w:t>of</w:t>
      </w:r>
      <w:r>
        <w:rPr>
          <w:spacing w:val="47"/>
          <w:sz w:val="24"/>
        </w:rPr>
        <w:t xml:space="preserve"> </w:t>
      </w:r>
      <w:r>
        <w:rPr>
          <w:sz w:val="24"/>
        </w:rPr>
        <w:t>the</w:t>
      </w:r>
      <w:r>
        <w:rPr>
          <w:spacing w:val="43"/>
          <w:sz w:val="24"/>
        </w:rPr>
        <w:t xml:space="preserve"> </w:t>
      </w:r>
      <w:r>
        <w:rPr>
          <w:sz w:val="24"/>
        </w:rPr>
        <w:t>procedure;</w:t>
      </w:r>
    </w:p>
    <w:p w14:paraId="409C740D" w14:textId="77777777" w:rsidR="0077219C" w:rsidRDefault="0077219C" w:rsidP="006A4882">
      <w:pPr>
        <w:pStyle w:val="ListParagraph"/>
        <w:numPr>
          <w:ilvl w:val="0"/>
          <w:numId w:val="32"/>
        </w:numPr>
        <w:tabs>
          <w:tab w:val="left" w:pos="1117"/>
        </w:tabs>
        <w:spacing w:before="82"/>
        <w:ind w:left="720" w:hanging="356"/>
        <w:rPr>
          <w:sz w:val="24"/>
        </w:rPr>
      </w:pPr>
      <w:r>
        <w:rPr>
          <w:sz w:val="24"/>
        </w:rPr>
        <w:t>Defines</w:t>
      </w:r>
      <w:r>
        <w:rPr>
          <w:spacing w:val="52"/>
          <w:sz w:val="24"/>
        </w:rPr>
        <w:t xml:space="preserve"> </w:t>
      </w:r>
      <w:r>
        <w:rPr>
          <w:sz w:val="24"/>
        </w:rPr>
        <w:t>the</w:t>
      </w:r>
      <w:r>
        <w:rPr>
          <w:spacing w:val="50"/>
          <w:sz w:val="24"/>
        </w:rPr>
        <w:t xml:space="preserve"> </w:t>
      </w:r>
      <w:r>
        <w:rPr>
          <w:sz w:val="24"/>
        </w:rPr>
        <w:t>preparation</w:t>
      </w:r>
      <w:r>
        <w:rPr>
          <w:spacing w:val="52"/>
          <w:sz w:val="24"/>
        </w:rPr>
        <w:t xml:space="preserve"> </w:t>
      </w:r>
      <w:r>
        <w:rPr>
          <w:sz w:val="24"/>
        </w:rPr>
        <w:t>set</w:t>
      </w:r>
      <w:r>
        <w:rPr>
          <w:spacing w:val="52"/>
          <w:sz w:val="24"/>
        </w:rPr>
        <w:t xml:space="preserve"> </w:t>
      </w:r>
      <w:r>
        <w:rPr>
          <w:sz w:val="24"/>
        </w:rPr>
        <w:t>up</w:t>
      </w:r>
      <w:r>
        <w:rPr>
          <w:spacing w:val="59"/>
          <w:sz w:val="24"/>
        </w:rPr>
        <w:t xml:space="preserve"> </w:t>
      </w:r>
      <w:r>
        <w:rPr>
          <w:sz w:val="24"/>
        </w:rPr>
        <w:t>and</w:t>
      </w:r>
      <w:r>
        <w:rPr>
          <w:spacing w:val="54"/>
          <w:sz w:val="24"/>
        </w:rPr>
        <w:t xml:space="preserve"> </w:t>
      </w:r>
      <w:r>
        <w:rPr>
          <w:sz w:val="24"/>
        </w:rPr>
        <w:t>starting</w:t>
      </w:r>
      <w:r>
        <w:rPr>
          <w:spacing w:val="47"/>
          <w:sz w:val="24"/>
        </w:rPr>
        <w:t xml:space="preserve"> </w:t>
      </w:r>
      <w:r>
        <w:rPr>
          <w:sz w:val="24"/>
        </w:rPr>
        <w:t>conditions;</w:t>
      </w:r>
    </w:p>
    <w:p w14:paraId="4D1CFA4D" w14:textId="77777777" w:rsidR="0077219C" w:rsidRDefault="0077219C" w:rsidP="006A4882">
      <w:pPr>
        <w:pStyle w:val="ListParagraph"/>
        <w:numPr>
          <w:ilvl w:val="0"/>
          <w:numId w:val="32"/>
        </w:numPr>
        <w:tabs>
          <w:tab w:val="left" w:pos="1117"/>
        </w:tabs>
        <w:spacing w:before="79"/>
        <w:ind w:left="720" w:hanging="356"/>
        <w:rPr>
          <w:sz w:val="24"/>
        </w:rPr>
      </w:pPr>
      <w:r>
        <w:rPr>
          <w:sz w:val="24"/>
        </w:rPr>
        <w:t>Assessment</w:t>
      </w:r>
      <w:r>
        <w:rPr>
          <w:spacing w:val="42"/>
          <w:sz w:val="24"/>
        </w:rPr>
        <w:t xml:space="preserve"> </w:t>
      </w:r>
      <w:r>
        <w:rPr>
          <w:sz w:val="24"/>
        </w:rPr>
        <w:t>of</w:t>
      </w:r>
      <w:r>
        <w:rPr>
          <w:spacing w:val="44"/>
          <w:sz w:val="24"/>
        </w:rPr>
        <w:t xml:space="preserve"> </w:t>
      </w:r>
      <w:r>
        <w:rPr>
          <w:sz w:val="24"/>
        </w:rPr>
        <w:t>when</w:t>
      </w:r>
      <w:r>
        <w:rPr>
          <w:spacing w:val="45"/>
          <w:sz w:val="24"/>
        </w:rPr>
        <w:t xml:space="preserve"> </w:t>
      </w:r>
      <w:r>
        <w:rPr>
          <w:sz w:val="24"/>
        </w:rPr>
        <w:t>the</w:t>
      </w:r>
      <w:r>
        <w:rPr>
          <w:spacing w:val="40"/>
          <w:sz w:val="24"/>
        </w:rPr>
        <w:t xml:space="preserve"> </w:t>
      </w:r>
      <w:r>
        <w:rPr>
          <w:sz w:val="24"/>
        </w:rPr>
        <w:t>test</w:t>
      </w:r>
      <w:r>
        <w:rPr>
          <w:spacing w:val="45"/>
          <w:sz w:val="24"/>
        </w:rPr>
        <w:t xml:space="preserve"> </w:t>
      </w:r>
      <w:r>
        <w:rPr>
          <w:sz w:val="24"/>
        </w:rPr>
        <w:t>is</w:t>
      </w:r>
      <w:r>
        <w:rPr>
          <w:spacing w:val="45"/>
          <w:sz w:val="24"/>
        </w:rPr>
        <w:t xml:space="preserve"> </w:t>
      </w:r>
      <w:r>
        <w:rPr>
          <w:sz w:val="24"/>
        </w:rPr>
        <w:t>completed;</w:t>
      </w:r>
    </w:p>
    <w:p w14:paraId="6BBB452B" w14:textId="77777777" w:rsidR="0077219C" w:rsidRDefault="0077219C" w:rsidP="006A4882">
      <w:pPr>
        <w:pStyle w:val="ListParagraph"/>
        <w:numPr>
          <w:ilvl w:val="0"/>
          <w:numId w:val="32"/>
        </w:numPr>
        <w:tabs>
          <w:tab w:val="left" w:pos="1117"/>
        </w:tabs>
        <w:spacing w:before="82"/>
        <w:ind w:left="720" w:hanging="356"/>
        <w:rPr>
          <w:sz w:val="24"/>
        </w:rPr>
      </w:pPr>
      <w:r>
        <w:rPr>
          <w:sz w:val="24"/>
        </w:rPr>
        <w:t>Measurements</w:t>
      </w:r>
      <w:r>
        <w:rPr>
          <w:spacing w:val="57"/>
          <w:sz w:val="24"/>
        </w:rPr>
        <w:t xml:space="preserve"> </w:t>
      </w:r>
      <w:r>
        <w:rPr>
          <w:sz w:val="24"/>
        </w:rPr>
        <w:t>and</w:t>
      </w:r>
      <w:r>
        <w:rPr>
          <w:spacing w:val="54"/>
          <w:sz w:val="24"/>
        </w:rPr>
        <w:t xml:space="preserve"> </w:t>
      </w:r>
      <w:r>
        <w:rPr>
          <w:sz w:val="24"/>
        </w:rPr>
        <w:t>calculations</w:t>
      </w:r>
      <w:r>
        <w:rPr>
          <w:spacing w:val="53"/>
          <w:sz w:val="24"/>
        </w:rPr>
        <w:t xml:space="preserve"> </w:t>
      </w:r>
      <w:r>
        <w:rPr>
          <w:sz w:val="24"/>
        </w:rPr>
        <w:t>to</w:t>
      </w:r>
      <w:r>
        <w:rPr>
          <w:spacing w:val="53"/>
          <w:sz w:val="24"/>
        </w:rPr>
        <w:t xml:space="preserve"> </w:t>
      </w:r>
      <w:r>
        <w:rPr>
          <w:sz w:val="24"/>
        </w:rPr>
        <w:t>be</w:t>
      </w:r>
      <w:r>
        <w:rPr>
          <w:spacing w:val="48"/>
          <w:sz w:val="24"/>
        </w:rPr>
        <w:t xml:space="preserve"> </w:t>
      </w:r>
      <w:r>
        <w:rPr>
          <w:sz w:val="24"/>
        </w:rPr>
        <w:t>performed;</w:t>
      </w:r>
      <w:r>
        <w:rPr>
          <w:spacing w:val="64"/>
          <w:sz w:val="24"/>
        </w:rPr>
        <w:t xml:space="preserve"> </w:t>
      </w:r>
      <w:r>
        <w:rPr>
          <w:sz w:val="24"/>
        </w:rPr>
        <w:t>and</w:t>
      </w:r>
    </w:p>
    <w:p w14:paraId="0A5983BA" w14:textId="77777777" w:rsidR="0077219C" w:rsidRDefault="0077219C" w:rsidP="006A4882">
      <w:pPr>
        <w:pStyle w:val="ListParagraph"/>
        <w:numPr>
          <w:ilvl w:val="0"/>
          <w:numId w:val="32"/>
        </w:numPr>
        <w:tabs>
          <w:tab w:val="left" w:pos="1117"/>
        </w:tabs>
        <w:spacing w:before="77"/>
        <w:ind w:left="720" w:hanging="361"/>
        <w:rPr>
          <w:sz w:val="24"/>
        </w:rPr>
      </w:pPr>
      <w:r>
        <w:rPr>
          <w:sz w:val="24"/>
        </w:rPr>
        <w:t>Values</w:t>
      </w:r>
      <w:r>
        <w:rPr>
          <w:spacing w:val="39"/>
          <w:sz w:val="24"/>
        </w:rPr>
        <w:t xml:space="preserve"> </w:t>
      </w:r>
      <w:r>
        <w:rPr>
          <w:sz w:val="24"/>
        </w:rPr>
        <w:t>to</w:t>
      </w:r>
      <w:r>
        <w:rPr>
          <w:spacing w:val="43"/>
          <w:sz w:val="24"/>
        </w:rPr>
        <w:t xml:space="preserve"> </w:t>
      </w:r>
      <w:r>
        <w:rPr>
          <w:sz w:val="24"/>
        </w:rPr>
        <w:t>be</w:t>
      </w:r>
      <w:r>
        <w:rPr>
          <w:spacing w:val="41"/>
          <w:sz w:val="24"/>
        </w:rPr>
        <w:t xml:space="preserve"> </w:t>
      </w:r>
      <w:r>
        <w:rPr>
          <w:sz w:val="24"/>
        </w:rPr>
        <w:t>reported.</w:t>
      </w:r>
    </w:p>
    <w:p w14:paraId="271F28D9" w14:textId="77777777" w:rsidR="0077219C" w:rsidRDefault="0077219C" w:rsidP="0077219C">
      <w:pPr>
        <w:pStyle w:val="BodyText"/>
      </w:pPr>
    </w:p>
    <w:p w14:paraId="716EE219" w14:textId="77777777" w:rsidR="0077219C" w:rsidRDefault="0077219C" w:rsidP="006A4882">
      <w:pPr>
        <w:pStyle w:val="BodyText"/>
        <w:jc w:val="both"/>
      </w:pPr>
      <w:r>
        <w:t>Conceptually this</w:t>
      </w:r>
      <w:r>
        <w:rPr>
          <w:spacing w:val="1"/>
        </w:rPr>
        <w:t xml:space="preserve"> </w:t>
      </w:r>
      <w:r>
        <w:t>test</w:t>
      </w:r>
      <w:r>
        <w:rPr>
          <w:spacing w:val="1"/>
        </w:rPr>
        <w:t xml:space="preserve"> </w:t>
      </w:r>
      <w:r>
        <w:t>is</w:t>
      </w:r>
      <w:r>
        <w:rPr>
          <w:spacing w:val="60"/>
        </w:rPr>
        <w:t xml:space="preserve"> </w:t>
      </w:r>
      <w:r>
        <w:t>similar</w:t>
      </w:r>
      <w:r>
        <w:rPr>
          <w:spacing w:val="60"/>
        </w:rPr>
        <w:t xml:space="preserve"> </w:t>
      </w:r>
      <w:r>
        <w:t>to</w:t>
      </w:r>
      <w:r>
        <w:rPr>
          <w:spacing w:val="60"/>
        </w:rPr>
        <w:t xml:space="preserve"> </w:t>
      </w:r>
      <w:r>
        <w:t>the</w:t>
      </w:r>
      <w:r>
        <w:rPr>
          <w:spacing w:val="60"/>
        </w:rPr>
        <w:t xml:space="preserve"> </w:t>
      </w:r>
      <w:r>
        <w:t>load</w:t>
      </w:r>
      <w:r>
        <w:rPr>
          <w:spacing w:val="60"/>
        </w:rPr>
        <w:t xml:space="preserve"> </w:t>
      </w:r>
      <w:r>
        <w:t>processing</w:t>
      </w:r>
      <w:r>
        <w:rPr>
          <w:spacing w:val="60"/>
        </w:rPr>
        <w:t xml:space="preserve"> </w:t>
      </w:r>
      <w:r>
        <w:t>efficiency test</w:t>
      </w:r>
      <w:r>
        <w:rPr>
          <w:spacing w:val="60"/>
        </w:rPr>
        <w:t xml:space="preserve"> </w:t>
      </w:r>
      <w:r>
        <w:t>defined</w:t>
      </w:r>
      <w:r>
        <w:rPr>
          <w:spacing w:val="60"/>
        </w:rPr>
        <w:t xml:space="preserve"> </w:t>
      </w:r>
      <w:r>
        <w:t>in</w:t>
      </w:r>
      <w:r>
        <w:rPr>
          <w:spacing w:val="60"/>
        </w:rPr>
        <w:t xml:space="preserve"> </w:t>
      </w:r>
      <w:r>
        <w:t>Annex</w:t>
      </w:r>
      <w:r>
        <w:rPr>
          <w:spacing w:val="1"/>
        </w:rPr>
        <w:t xml:space="preserve"> </w:t>
      </w:r>
      <w:r>
        <w:t>G,</w:t>
      </w:r>
      <w:r>
        <w:rPr>
          <w:spacing w:val="1"/>
        </w:rPr>
        <w:t xml:space="preserve"> </w:t>
      </w:r>
      <w:r>
        <w:t>but</w:t>
      </w:r>
      <w:r>
        <w:rPr>
          <w:spacing w:val="1"/>
        </w:rPr>
        <w:t xml:space="preserve"> </w:t>
      </w:r>
      <w:r>
        <w:t>it</w:t>
      </w:r>
      <w:r>
        <w:rPr>
          <w:spacing w:val="1"/>
        </w:rPr>
        <w:t xml:space="preserve"> </w:t>
      </w:r>
      <w:r>
        <w:t>only</w:t>
      </w:r>
      <w:r>
        <w:rPr>
          <w:spacing w:val="1"/>
        </w:rPr>
        <w:t xml:space="preserve"> </w:t>
      </w:r>
      <w:r>
        <w:t>covers</w:t>
      </w:r>
      <w:r>
        <w:rPr>
          <w:spacing w:val="1"/>
        </w:rPr>
        <w:t xml:space="preserve"> </w:t>
      </w:r>
      <w:r>
        <w:t>the</w:t>
      </w:r>
      <w:r>
        <w:rPr>
          <w:spacing w:val="1"/>
        </w:rPr>
        <w:t xml:space="preserve"> </w:t>
      </w:r>
      <w:r>
        <w:t>ice</w:t>
      </w:r>
      <w:r>
        <w:rPr>
          <w:spacing w:val="1"/>
        </w:rPr>
        <w:t xml:space="preserve"> </w:t>
      </w:r>
      <w:r>
        <w:t>making</w:t>
      </w:r>
      <w:r>
        <w:rPr>
          <w:spacing w:val="1"/>
        </w:rPr>
        <w:t xml:space="preserve"> </w:t>
      </w:r>
      <w:r>
        <w:t>component</w:t>
      </w:r>
      <w:r>
        <w:rPr>
          <w:spacing w:val="1"/>
        </w:rPr>
        <w:t xml:space="preserve"> </w:t>
      </w:r>
      <w:r>
        <w:t>for</w:t>
      </w:r>
      <w:r>
        <w:rPr>
          <w:spacing w:val="1"/>
        </w:rPr>
        <w:t xml:space="preserve"> </w:t>
      </w:r>
      <w:r>
        <w:t>products</w:t>
      </w:r>
      <w:r>
        <w:rPr>
          <w:spacing w:val="1"/>
        </w:rPr>
        <w:t xml:space="preserve"> </w:t>
      </w:r>
      <w:r>
        <w:t>that</w:t>
      </w:r>
      <w:r>
        <w:rPr>
          <w:spacing w:val="60"/>
        </w:rPr>
        <w:t xml:space="preserve"> </w:t>
      </w:r>
      <w:r>
        <w:t>have</w:t>
      </w:r>
      <w:r>
        <w:rPr>
          <w:spacing w:val="60"/>
        </w:rPr>
        <w:t xml:space="preserve"> </w:t>
      </w:r>
      <w:r>
        <w:t>an</w:t>
      </w:r>
      <w:r>
        <w:rPr>
          <w:spacing w:val="60"/>
        </w:rPr>
        <w:t xml:space="preserve"> </w:t>
      </w:r>
      <w:r>
        <w:t>automatic</w:t>
      </w:r>
      <w:r>
        <w:rPr>
          <w:spacing w:val="1"/>
        </w:rPr>
        <w:t xml:space="preserve"> </w:t>
      </w:r>
      <w:r>
        <w:t>icemaker</w:t>
      </w:r>
      <w:r>
        <w:rPr>
          <w:spacing w:val="19"/>
        </w:rPr>
        <w:t xml:space="preserve"> </w:t>
      </w:r>
      <w:r>
        <w:t>and</w:t>
      </w:r>
      <w:r>
        <w:rPr>
          <w:spacing w:val="17"/>
        </w:rPr>
        <w:t xml:space="preserve"> </w:t>
      </w:r>
      <w:r>
        <w:t>that</w:t>
      </w:r>
      <w:r>
        <w:rPr>
          <w:spacing w:val="19"/>
        </w:rPr>
        <w:t xml:space="preserve"> </w:t>
      </w:r>
      <w:r>
        <w:t>use</w:t>
      </w:r>
      <w:r>
        <w:rPr>
          <w:spacing w:val="18"/>
        </w:rPr>
        <w:t xml:space="preserve"> </w:t>
      </w:r>
      <w:r>
        <w:t>a</w:t>
      </w:r>
      <w:r>
        <w:rPr>
          <w:spacing w:val="17"/>
        </w:rPr>
        <w:t xml:space="preserve"> </w:t>
      </w:r>
      <w:r>
        <w:t>tank</w:t>
      </w:r>
      <w:r>
        <w:rPr>
          <w:spacing w:val="19"/>
        </w:rPr>
        <w:t xml:space="preserve"> </w:t>
      </w:r>
      <w:r>
        <w:t>water</w:t>
      </w:r>
      <w:r>
        <w:rPr>
          <w:spacing w:val="18"/>
        </w:rPr>
        <w:t xml:space="preserve"> </w:t>
      </w:r>
      <w:r>
        <w:t>supply.</w:t>
      </w:r>
    </w:p>
    <w:p w14:paraId="45E4CE0C" w14:textId="77777777" w:rsidR="0077219C" w:rsidRDefault="0077219C" w:rsidP="006A4882">
      <w:pPr>
        <w:pStyle w:val="BodyText"/>
      </w:pPr>
    </w:p>
    <w:p w14:paraId="75C16AAA" w14:textId="77777777" w:rsidR="0077219C" w:rsidRDefault="0077219C" w:rsidP="006A4882">
      <w:pPr>
        <w:pStyle w:val="BodyText"/>
        <w:jc w:val="both"/>
      </w:pPr>
      <w:r>
        <w:t>Where the energy consumption to make ice is stated or claimed for a tank type automatic</w:t>
      </w:r>
      <w:r>
        <w:rPr>
          <w:spacing w:val="1"/>
        </w:rPr>
        <w:t xml:space="preserve"> </w:t>
      </w:r>
      <w:r>
        <w:t>icemaker</w:t>
      </w:r>
      <w:r>
        <w:rPr>
          <w:spacing w:val="1"/>
        </w:rPr>
        <w:t xml:space="preserve"> </w:t>
      </w:r>
      <w:r>
        <w:t>in</w:t>
      </w:r>
      <w:r>
        <w:rPr>
          <w:spacing w:val="1"/>
        </w:rPr>
        <w:t xml:space="preserve"> </w:t>
      </w:r>
      <w:r>
        <w:t>accordance</w:t>
      </w:r>
      <w:r>
        <w:rPr>
          <w:spacing w:val="60"/>
        </w:rPr>
        <w:t xml:space="preserve"> </w:t>
      </w:r>
      <w:r>
        <w:t>with</w:t>
      </w:r>
      <w:r>
        <w:rPr>
          <w:spacing w:val="60"/>
        </w:rPr>
        <w:t xml:space="preserve"> </w:t>
      </w:r>
      <w:r>
        <w:t>this</w:t>
      </w:r>
      <w:r>
        <w:rPr>
          <w:spacing w:val="60"/>
        </w:rPr>
        <w:t xml:space="preserve"> </w:t>
      </w:r>
      <w:r>
        <w:t>standard,</w:t>
      </w:r>
      <w:r>
        <w:rPr>
          <w:spacing w:val="60"/>
        </w:rPr>
        <w:t xml:space="preserve"> </w:t>
      </w:r>
      <w:r>
        <w:t>the</w:t>
      </w:r>
      <w:r>
        <w:rPr>
          <w:spacing w:val="60"/>
        </w:rPr>
        <w:t xml:space="preserve"> </w:t>
      </w:r>
      <w:r>
        <w:t>procedure</w:t>
      </w:r>
      <w:r>
        <w:rPr>
          <w:spacing w:val="60"/>
        </w:rPr>
        <w:t xml:space="preserve"> </w:t>
      </w:r>
      <w:r>
        <w:t>specified</w:t>
      </w:r>
      <w:r>
        <w:rPr>
          <w:spacing w:val="60"/>
        </w:rPr>
        <w:t xml:space="preserve"> </w:t>
      </w:r>
      <w:r>
        <w:t>in</w:t>
      </w:r>
      <w:r>
        <w:rPr>
          <w:spacing w:val="60"/>
        </w:rPr>
        <w:t xml:space="preserve"> </w:t>
      </w:r>
      <w:r>
        <w:t>this</w:t>
      </w:r>
      <w:r>
        <w:rPr>
          <w:spacing w:val="60"/>
        </w:rPr>
        <w:t xml:space="preserve"> </w:t>
      </w:r>
      <w:r>
        <w:t>Annex</w:t>
      </w:r>
      <w:r>
        <w:rPr>
          <w:spacing w:val="60"/>
        </w:rPr>
        <w:t xml:space="preserve"> </w:t>
      </w:r>
      <w:r>
        <w:t>shall</w:t>
      </w:r>
      <w:r>
        <w:rPr>
          <w:spacing w:val="1"/>
        </w:rPr>
        <w:t xml:space="preserve"> </w:t>
      </w:r>
      <w:r>
        <w:t>be</w:t>
      </w:r>
      <w:r>
        <w:rPr>
          <w:spacing w:val="15"/>
        </w:rPr>
        <w:t xml:space="preserve"> </w:t>
      </w:r>
      <w:r>
        <w:t>used.</w:t>
      </w:r>
    </w:p>
    <w:p w14:paraId="1825E077" w14:textId="77777777" w:rsidR="0077219C" w:rsidRDefault="0077219C" w:rsidP="006A4882">
      <w:pPr>
        <w:pStyle w:val="BodyText"/>
      </w:pPr>
    </w:p>
    <w:p w14:paraId="0020ED81" w14:textId="77777777" w:rsidR="0077219C" w:rsidRDefault="0077219C" w:rsidP="006A4882">
      <w:pPr>
        <w:spacing w:before="1"/>
        <w:rPr>
          <w:i/>
          <w:sz w:val="24"/>
        </w:rPr>
      </w:pPr>
      <w:r w:rsidRPr="00A92FE4">
        <w:rPr>
          <w:b/>
          <w:sz w:val="24"/>
        </w:rPr>
        <w:t>F-3.2.2</w:t>
      </w:r>
      <w:r>
        <w:rPr>
          <w:b/>
          <w:sz w:val="24"/>
        </w:rPr>
        <w:t xml:space="preserve"> </w:t>
      </w:r>
      <w:r w:rsidRPr="00A92FE4">
        <w:rPr>
          <w:i/>
          <w:sz w:val="24"/>
        </w:rPr>
        <w:t>General</w:t>
      </w:r>
      <w:r>
        <w:rPr>
          <w:i/>
          <w:spacing w:val="66"/>
          <w:sz w:val="24"/>
        </w:rPr>
        <w:t xml:space="preserve"> </w:t>
      </w:r>
      <w:r>
        <w:rPr>
          <w:i/>
          <w:sz w:val="24"/>
        </w:rPr>
        <w:t>Description</w:t>
      </w:r>
    </w:p>
    <w:p w14:paraId="0A443127" w14:textId="77777777" w:rsidR="0077219C" w:rsidRDefault="0077219C" w:rsidP="006A4882">
      <w:pPr>
        <w:pStyle w:val="BodyText"/>
        <w:spacing w:before="11"/>
        <w:rPr>
          <w:i/>
          <w:sz w:val="23"/>
        </w:rPr>
      </w:pPr>
    </w:p>
    <w:p w14:paraId="751E5CFD" w14:textId="77777777" w:rsidR="0077219C" w:rsidRDefault="0077219C" w:rsidP="006A4882">
      <w:pPr>
        <w:pStyle w:val="BodyText"/>
        <w:jc w:val="both"/>
      </w:pPr>
      <w:r>
        <w:t>Tank</w:t>
      </w:r>
      <w:r>
        <w:rPr>
          <w:spacing w:val="1"/>
        </w:rPr>
        <w:t xml:space="preserve"> </w:t>
      </w:r>
      <w:r>
        <w:t>type</w:t>
      </w:r>
      <w:r>
        <w:rPr>
          <w:spacing w:val="1"/>
        </w:rPr>
        <w:t xml:space="preserve"> </w:t>
      </w:r>
      <w:r>
        <w:t>icemakers</w:t>
      </w:r>
      <w:r>
        <w:rPr>
          <w:spacing w:val="1"/>
        </w:rPr>
        <w:t xml:space="preserve"> </w:t>
      </w:r>
      <w:r>
        <w:t>have</w:t>
      </w:r>
      <w:r>
        <w:rPr>
          <w:spacing w:val="1"/>
        </w:rPr>
        <w:t xml:space="preserve"> </w:t>
      </w:r>
      <w:r>
        <w:t>a</w:t>
      </w:r>
      <w:r>
        <w:rPr>
          <w:spacing w:val="60"/>
        </w:rPr>
        <w:t xml:space="preserve"> </w:t>
      </w:r>
      <w:r>
        <w:t>water</w:t>
      </w:r>
      <w:r>
        <w:rPr>
          <w:spacing w:val="60"/>
        </w:rPr>
        <w:t xml:space="preserve"> </w:t>
      </w:r>
      <w:r>
        <w:t>storage</w:t>
      </w:r>
      <w:r>
        <w:rPr>
          <w:spacing w:val="60"/>
        </w:rPr>
        <w:t xml:space="preserve"> </w:t>
      </w:r>
      <w:r>
        <w:t>tank</w:t>
      </w:r>
      <w:r>
        <w:rPr>
          <w:spacing w:val="60"/>
        </w:rPr>
        <w:t xml:space="preserve"> </w:t>
      </w:r>
      <w:r>
        <w:t>in</w:t>
      </w:r>
      <w:r>
        <w:rPr>
          <w:spacing w:val="60"/>
        </w:rPr>
        <w:t xml:space="preserve"> </w:t>
      </w:r>
      <w:r>
        <w:t>an</w:t>
      </w:r>
      <w:r>
        <w:rPr>
          <w:spacing w:val="60"/>
        </w:rPr>
        <w:t xml:space="preserve"> </w:t>
      </w:r>
      <w:r>
        <w:t>unfrozen</w:t>
      </w:r>
      <w:r>
        <w:rPr>
          <w:spacing w:val="61"/>
        </w:rPr>
        <w:t xml:space="preserve"> </w:t>
      </w:r>
      <w:r>
        <w:t>compartment.</w:t>
      </w:r>
      <w:r>
        <w:rPr>
          <w:spacing w:val="60"/>
        </w:rPr>
        <w:t xml:space="preserve"> </w:t>
      </w:r>
      <w:r>
        <w:t>The</w:t>
      </w:r>
      <w:r>
        <w:rPr>
          <w:spacing w:val="1"/>
        </w:rPr>
        <w:t xml:space="preserve"> </w:t>
      </w:r>
      <w:r>
        <w:t>icemaker</w:t>
      </w:r>
      <w:r>
        <w:rPr>
          <w:spacing w:val="1"/>
        </w:rPr>
        <w:t xml:space="preserve"> </w:t>
      </w:r>
      <w:r>
        <w:t>continues</w:t>
      </w:r>
      <w:r>
        <w:rPr>
          <w:spacing w:val="1"/>
        </w:rPr>
        <w:t xml:space="preserve"> </w:t>
      </w:r>
      <w:r>
        <w:t>to</w:t>
      </w:r>
      <w:r>
        <w:rPr>
          <w:spacing w:val="1"/>
        </w:rPr>
        <w:t xml:space="preserve"> </w:t>
      </w:r>
      <w:r>
        <w:t>make</w:t>
      </w:r>
      <w:r>
        <w:rPr>
          <w:spacing w:val="1"/>
        </w:rPr>
        <w:t xml:space="preserve"> </w:t>
      </w:r>
      <w:r>
        <w:t>ice</w:t>
      </w:r>
      <w:r>
        <w:rPr>
          <w:spacing w:val="1"/>
        </w:rPr>
        <w:t xml:space="preserve"> </w:t>
      </w:r>
      <w:r>
        <w:t>until</w:t>
      </w:r>
      <w:r>
        <w:rPr>
          <w:spacing w:val="1"/>
        </w:rPr>
        <w:t xml:space="preserve"> </w:t>
      </w:r>
      <w:r>
        <w:t>either</w:t>
      </w:r>
      <w:r>
        <w:rPr>
          <w:spacing w:val="1"/>
        </w:rPr>
        <w:t xml:space="preserve"> </w:t>
      </w:r>
      <w:r>
        <w:t>the</w:t>
      </w:r>
      <w:r>
        <w:rPr>
          <w:spacing w:val="1"/>
        </w:rPr>
        <w:t xml:space="preserve"> </w:t>
      </w:r>
      <w:r>
        <w:t>ice</w:t>
      </w:r>
      <w:r>
        <w:rPr>
          <w:spacing w:val="1"/>
        </w:rPr>
        <w:t xml:space="preserve"> </w:t>
      </w:r>
      <w:r>
        <w:t>making</w:t>
      </w:r>
      <w:r>
        <w:rPr>
          <w:spacing w:val="1"/>
        </w:rPr>
        <w:t xml:space="preserve"> </w:t>
      </w:r>
      <w:r>
        <w:t>bin</w:t>
      </w:r>
      <w:r>
        <w:rPr>
          <w:spacing w:val="1"/>
        </w:rPr>
        <w:t xml:space="preserve"> </w:t>
      </w:r>
      <w:r>
        <w:t>(often</w:t>
      </w:r>
      <w:r>
        <w:rPr>
          <w:spacing w:val="60"/>
        </w:rPr>
        <w:t xml:space="preserve"> </w:t>
      </w:r>
      <w:r>
        <w:t>configured</w:t>
      </w:r>
      <w:r>
        <w:rPr>
          <w:spacing w:val="60"/>
        </w:rPr>
        <w:t xml:space="preserve"> </w:t>
      </w:r>
      <w:r>
        <w:t>as</w:t>
      </w:r>
      <w:r>
        <w:rPr>
          <w:spacing w:val="60"/>
        </w:rPr>
        <w:t xml:space="preserve"> </w:t>
      </w:r>
      <w:r>
        <w:t>a</w:t>
      </w:r>
      <w:r>
        <w:rPr>
          <w:spacing w:val="1"/>
        </w:rPr>
        <w:t xml:space="preserve"> </w:t>
      </w:r>
      <w:r>
        <w:t>separate</w:t>
      </w:r>
      <w:r>
        <w:rPr>
          <w:spacing w:val="1"/>
        </w:rPr>
        <w:t xml:space="preserve"> </w:t>
      </w:r>
      <w:r>
        <w:t>external</w:t>
      </w:r>
      <w:r>
        <w:rPr>
          <w:spacing w:val="1"/>
        </w:rPr>
        <w:t xml:space="preserve"> </w:t>
      </w:r>
      <w:r>
        <w:t>drawer)</w:t>
      </w:r>
      <w:r>
        <w:rPr>
          <w:spacing w:val="1"/>
        </w:rPr>
        <w:t xml:space="preserve"> </w:t>
      </w:r>
      <w:r>
        <w:t>is</w:t>
      </w:r>
      <w:r>
        <w:rPr>
          <w:spacing w:val="1"/>
        </w:rPr>
        <w:t xml:space="preserve"> </w:t>
      </w:r>
      <w:r>
        <w:t>full</w:t>
      </w:r>
      <w:r>
        <w:rPr>
          <w:spacing w:val="1"/>
        </w:rPr>
        <w:t xml:space="preserve"> </w:t>
      </w:r>
      <w:r>
        <w:t>or</w:t>
      </w:r>
      <w:r>
        <w:rPr>
          <w:spacing w:val="1"/>
        </w:rPr>
        <w:t xml:space="preserve"> </w:t>
      </w:r>
      <w:r>
        <w:t>the tank</w:t>
      </w:r>
      <w:r>
        <w:rPr>
          <w:spacing w:val="1"/>
        </w:rPr>
        <w:t xml:space="preserve"> </w:t>
      </w:r>
      <w:r>
        <w:t>reaches</w:t>
      </w:r>
      <w:r>
        <w:rPr>
          <w:spacing w:val="60"/>
        </w:rPr>
        <w:t xml:space="preserve"> </w:t>
      </w:r>
      <w:r>
        <w:t>its</w:t>
      </w:r>
      <w:r>
        <w:rPr>
          <w:spacing w:val="60"/>
        </w:rPr>
        <w:t xml:space="preserve"> </w:t>
      </w:r>
      <w:r>
        <w:t>minimum</w:t>
      </w:r>
      <w:r>
        <w:rPr>
          <w:spacing w:val="60"/>
        </w:rPr>
        <w:t xml:space="preserve"> </w:t>
      </w:r>
      <w:r>
        <w:t>water</w:t>
      </w:r>
      <w:r>
        <w:rPr>
          <w:spacing w:val="60"/>
        </w:rPr>
        <w:t xml:space="preserve"> </w:t>
      </w:r>
      <w:r>
        <w:t>level</w:t>
      </w:r>
      <w:r>
        <w:rPr>
          <w:spacing w:val="60"/>
        </w:rPr>
        <w:t xml:space="preserve"> </w:t>
      </w:r>
      <w:r>
        <w:t>(no</w:t>
      </w:r>
      <w:r>
        <w:rPr>
          <w:spacing w:val="60"/>
        </w:rPr>
        <w:t xml:space="preserve"> </w:t>
      </w:r>
      <w:r>
        <w:t>more</w:t>
      </w:r>
      <w:r>
        <w:rPr>
          <w:spacing w:val="-57"/>
        </w:rPr>
        <w:t xml:space="preserve"> </w:t>
      </w:r>
      <w:r>
        <w:t>water</w:t>
      </w:r>
      <w:r>
        <w:rPr>
          <w:spacing w:val="1"/>
        </w:rPr>
        <w:t xml:space="preserve"> </w:t>
      </w:r>
      <w:r>
        <w:t>can</w:t>
      </w:r>
      <w:r>
        <w:rPr>
          <w:spacing w:val="1"/>
        </w:rPr>
        <w:t xml:space="preserve"> </w:t>
      </w:r>
      <w:r>
        <w:t>be</w:t>
      </w:r>
      <w:r>
        <w:rPr>
          <w:spacing w:val="60"/>
        </w:rPr>
        <w:t xml:space="preserve"> </w:t>
      </w:r>
      <w:r>
        <w:t>pumped</w:t>
      </w:r>
      <w:r>
        <w:rPr>
          <w:spacing w:val="60"/>
        </w:rPr>
        <w:t xml:space="preserve"> </w:t>
      </w:r>
      <w:r>
        <w:t>out</w:t>
      </w:r>
      <w:r>
        <w:rPr>
          <w:spacing w:val="60"/>
        </w:rPr>
        <w:t xml:space="preserve"> </w:t>
      </w:r>
      <w:r>
        <w:t>beyond</w:t>
      </w:r>
      <w:r>
        <w:rPr>
          <w:spacing w:val="60"/>
        </w:rPr>
        <w:t xml:space="preserve"> </w:t>
      </w:r>
      <w:r>
        <w:t>this level).</w:t>
      </w:r>
      <w:r>
        <w:rPr>
          <w:spacing w:val="60"/>
        </w:rPr>
        <w:t xml:space="preserve"> </w:t>
      </w:r>
      <w:r>
        <w:t>For</w:t>
      </w:r>
      <w:r>
        <w:rPr>
          <w:spacing w:val="60"/>
        </w:rPr>
        <w:t xml:space="preserve"> </w:t>
      </w:r>
      <w:r>
        <w:t>the ice</w:t>
      </w:r>
      <w:r>
        <w:rPr>
          <w:spacing w:val="60"/>
        </w:rPr>
        <w:t xml:space="preserve"> </w:t>
      </w:r>
      <w:r>
        <w:t>making test, the</w:t>
      </w:r>
      <w:r>
        <w:rPr>
          <w:spacing w:val="60"/>
        </w:rPr>
        <w:t xml:space="preserve"> </w:t>
      </w:r>
      <w:r>
        <w:t>ice</w:t>
      </w:r>
      <w:r>
        <w:rPr>
          <w:spacing w:val="60"/>
        </w:rPr>
        <w:t xml:space="preserve"> </w:t>
      </w:r>
      <w:r>
        <w:t>making bin</w:t>
      </w:r>
      <w:r>
        <w:rPr>
          <w:spacing w:val="-58"/>
        </w:rPr>
        <w:t xml:space="preserve"> </w:t>
      </w:r>
      <w:r>
        <w:t>is emptied</w:t>
      </w:r>
      <w:r>
        <w:rPr>
          <w:spacing w:val="1"/>
        </w:rPr>
        <w:t xml:space="preserve"> </w:t>
      </w:r>
      <w:r>
        <w:t>and a small</w:t>
      </w:r>
      <w:r>
        <w:rPr>
          <w:spacing w:val="1"/>
        </w:rPr>
        <w:t xml:space="preserve"> </w:t>
      </w:r>
      <w:r>
        <w:t>amount of water is</w:t>
      </w:r>
      <w:r>
        <w:rPr>
          <w:spacing w:val="60"/>
        </w:rPr>
        <w:t xml:space="preserve"> </w:t>
      </w:r>
      <w:r>
        <w:t>added to the tank so it makes ice</w:t>
      </w:r>
      <w:r>
        <w:rPr>
          <w:spacing w:val="60"/>
        </w:rPr>
        <w:t xml:space="preserve"> </w:t>
      </w:r>
      <w:r>
        <w:t>and the water</w:t>
      </w:r>
      <w:r>
        <w:rPr>
          <w:spacing w:val="1"/>
        </w:rPr>
        <w:t xml:space="preserve"> </w:t>
      </w:r>
      <w:r>
        <w:t>falls to the minimum water level of its own accord. The appliance is then operated under</w:t>
      </w:r>
      <w:r>
        <w:rPr>
          <w:spacing w:val="1"/>
        </w:rPr>
        <w:t xml:space="preserve"> </w:t>
      </w:r>
      <w:r>
        <w:t>steady</w:t>
      </w:r>
      <w:r>
        <w:rPr>
          <w:spacing w:val="46"/>
        </w:rPr>
        <w:t xml:space="preserve"> </w:t>
      </w:r>
      <w:r>
        <w:t>state</w:t>
      </w:r>
      <w:r>
        <w:rPr>
          <w:spacing w:val="51"/>
        </w:rPr>
        <w:t xml:space="preserve"> </w:t>
      </w:r>
      <w:r>
        <w:t>conditions.</w:t>
      </w:r>
      <w:r>
        <w:rPr>
          <w:spacing w:val="52"/>
        </w:rPr>
        <w:t xml:space="preserve"> </w:t>
      </w:r>
      <w:r>
        <w:t>At</w:t>
      </w:r>
      <w:r>
        <w:rPr>
          <w:spacing w:val="51"/>
        </w:rPr>
        <w:t xml:space="preserve"> </w:t>
      </w:r>
      <w:r>
        <w:t>the</w:t>
      </w:r>
      <w:r>
        <w:rPr>
          <w:spacing w:val="50"/>
        </w:rPr>
        <w:t xml:space="preserve"> </w:t>
      </w:r>
      <w:r>
        <w:t>start</w:t>
      </w:r>
      <w:r>
        <w:rPr>
          <w:spacing w:val="51"/>
        </w:rPr>
        <w:t xml:space="preserve"> </w:t>
      </w:r>
      <w:r>
        <w:t>of</w:t>
      </w:r>
      <w:r>
        <w:rPr>
          <w:spacing w:val="48"/>
        </w:rPr>
        <w:t xml:space="preserve"> </w:t>
      </w:r>
      <w:r>
        <w:t>the</w:t>
      </w:r>
      <w:r>
        <w:rPr>
          <w:spacing w:val="51"/>
        </w:rPr>
        <w:t xml:space="preserve"> </w:t>
      </w:r>
      <w:r>
        <w:lastRenderedPageBreak/>
        <w:t>test,</w:t>
      </w:r>
      <w:r>
        <w:rPr>
          <w:spacing w:val="49"/>
        </w:rPr>
        <w:t xml:space="preserve"> </w:t>
      </w:r>
      <w:r>
        <w:t>a</w:t>
      </w:r>
      <w:r>
        <w:rPr>
          <w:spacing w:val="51"/>
        </w:rPr>
        <w:t xml:space="preserve"> </w:t>
      </w:r>
      <w:r>
        <w:t>specified</w:t>
      </w:r>
      <w:r>
        <w:rPr>
          <w:spacing w:val="52"/>
        </w:rPr>
        <w:t xml:space="preserve"> </w:t>
      </w:r>
      <w:r>
        <w:t>amount</w:t>
      </w:r>
      <w:r>
        <w:rPr>
          <w:spacing w:val="53"/>
        </w:rPr>
        <w:t xml:space="preserve"> </w:t>
      </w:r>
      <w:r>
        <w:t>of</w:t>
      </w:r>
      <w:r>
        <w:rPr>
          <w:spacing w:val="52"/>
        </w:rPr>
        <w:t xml:space="preserve"> </w:t>
      </w:r>
      <w:r>
        <w:t>water</w:t>
      </w:r>
      <w:r>
        <w:rPr>
          <w:spacing w:val="52"/>
        </w:rPr>
        <w:t xml:space="preserve"> </w:t>
      </w:r>
      <w:r>
        <w:t>at</w:t>
      </w:r>
      <w:r>
        <w:rPr>
          <w:spacing w:val="53"/>
        </w:rPr>
        <w:t xml:space="preserve"> </w:t>
      </w:r>
      <w:r>
        <w:t>ambient</w:t>
      </w:r>
    </w:p>
    <w:p w14:paraId="28E24A7E" w14:textId="77777777" w:rsidR="0077219C" w:rsidRDefault="0077219C" w:rsidP="0077219C">
      <w:pPr>
        <w:jc w:val="both"/>
        <w:sectPr w:rsidR="0077219C" w:rsidSect="004311E2">
          <w:pgSz w:w="11910" w:h="16840"/>
          <w:pgMar w:top="1680" w:right="1020" w:bottom="1440" w:left="1440" w:header="1140" w:footer="0" w:gutter="0"/>
          <w:cols w:space="720"/>
        </w:sectPr>
      </w:pPr>
    </w:p>
    <w:p w14:paraId="0C508065" w14:textId="77777777" w:rsidR="0077219C" w:rsidRDefault="0077219C" w:rsidP="0077219C">
      <w:pPr>
        <w:pStyle w:val="BodyText"/>
        <w:spacing w:before="12"/>
        <w:ind w:left="758" w:right="768"/>
        <w:jc w:val="both"/>
      </w:pPr>
      <w:r>
        <w:lastRenderedPageBreak/>
        <w:t>temperature</w:t>
      </w:r>
      <w:r>
        <w:rPr>
          <w:spacing w:val="1"/>
        </w:rPr>
        <w:t xml:space="preserve"> </w:t>
      </w:r>
      <w:r>
        <w:t>is</w:t>
      </w:r>
      <w:r>
        <w:rPr>
          <w:spacing w:val="1"/>
        </w:rPr>
        <w:t xml:space="preserve"> </w:t>
      </w:r>
      <w:r>
        <w:t>added</w:t>
      </w:r>
      <w:r>
        <w:rPr>
          <w:spacing w:val="1"/>
        </w:rPr>
        <w:t xml:space="preserve"> </w:t>
      </w:r>
      <w:r>
        <w:t>(default</w:t>
      </w:r>
      <w:r>
        <w:rPr>
          <w:spacing w:val="1"/>
        </w:rPr>
        <w:t xml:space="preserve"> </w:t>
      </w:r>
      <w:r>
        <w:t>is</w:t>
      </w:r>
      <w:r>
        <w:rPr>
          <w:spacing w:val="61"/>
        </w:rPr>
        <w:t xml:space="preserve"> </w:t>
      </w:r>
      <w:r>
        <w:t>300 g</w:t>
      </w:r>
      <w:r>
        <w:rPr>
          <w:spacing w:val="61"/>
        </w:rPr>
        <w:t xml:space="preserve"> </w:t>
      </w:r>
      <w:r>
        <w:t>or</w:t>
      </w:r>
      <w:r>
        <w:rPr>
          <w:spacing w:val="61"/>
        </w:rPr>
        <w:t xml:space="preserve"> </w:t>
      </w:r>
      <w:r>
        <w:t>0.300 kg).</w:t>
      </w:r>
      <w:r>
        <w:rPr>
          <w:spacing w:val="61"/>
        </w:rPr>
        <w:t xml:space="preserve"> </w:t>
      </w:r>
      <w:r>
        <w:t>The</w:t>
      </w:r>
      <w:r>
        <w:rPr>
          <w:spacing w:val="61"/>
        </w:rPr>
        <w:t xml:space="preserve"> </w:t>
      </w:r>
      <w:r>
        <w:t>appliance</w:t>
      </w:r>
      <w:r>
        <w:rPr>
          <w:spacing w:val="61"/>
        </w:rPr>
        <w:t xml:space="preserve"> </w:t>
      </w:r>
      <w:r>
        <w:t>makes</w:t>
      </w:r>
      <w:r>
        <w:rPr>
          <w:spacing w:val="61"/>
        </w:rPr>
        <w:t xml:space="preserve"> </w:t>
      </w:r>
      <w:r>
        <w:t>ice</w:t>
      </w:r>
      <w:r>
        <w:rPr>
          <w:spacing w:val="1"/>
        </w:rPr>
        <w:t xml:space="preserve"> </w:t>
      </w:r>
      <w:r>
        <w:t>automatically</w:t>
      </w:r>
      <w:r>
        <w:rPr>
          <w:spacing w:val="1"/>
        </w:rPr>
        <w:t xml:space="preserve"> </w:t>
      </w:r>
      <w:r>
        <w:t>until</w:t>
      </w:r>
      <w:r>
        <w:rPr>
          <w:spacing w:val="1"/>
        </w:rPr>
        <w:t xml:space="preserve"> </w:t>
      </w:r>
      <w:r>
        <w:t>the</w:t>
      </w:r>
      <w:r>
        <w:rPr>
          <w:spacing w:val="1"/>
        </w:rPr>
        <w:t xml:space="preserve"> </w:t>
      </w:r>
      <w:r>
        <w:t>minimum</w:t>
      </w:r>
      <w:r>
        <w:rPr>
          <w:spacing w:val="1"/>
        </w:rPr>
        <w:t xml:space="preserve"> </w:t>
      </w:r>
      <w:r>
        <w:t>water</w:t>
      </w:r>
      <w:r>
        <w:rPr>
          <w:spacing w:val="1"/>
        </w:rPr>
        <w:t xml:space="preserve"> </w:t>
      </w:r>
      <w:r>
        <w:t>level</w:t>
      </w:r>
      <w:r>
        <w:rPr>
          <w:spacing w:val="1"/>
        </w:rPr>
        <w:t xml:space="preserve"> </w:t>
      </w:r>
      <w:r>
        <w:t>is</w:t>
      </w:r>
      <w:r>
        <w:rPr>
          <w:spacing w:val="1"/>
        </w:rPr>
        <w:t xml:space="preserve"> </w:t>
      </w:r>
      <w:r>
        <w:t>again</w:t>
      </w:r>
      <w:r>
        <w:rPr>
          <w:spacing w:val="1"/>
        </w:rPr>
        <w:t xml:space="preserve"> </w:t>
      </w:r>
      <w:r>
        <w:t>reached</w:t>
      </w:r>
      <w:r>
        <w:rPr>
          <w:spacing w:val="1"/>
        </w:rPr>
        <w:t xml:space="preserve"> </w:t>
      </w:r>
      <w:r>
        <w:t>of</w:t>
      </w:r>
      <w:r>
        <w:rPr>
          <w:spacing w:val="1"/>
        </w:rPr>
        <w:t xml:space="preserve"> </w:t>
      </w:r>
      <w:r>
        <w:t>its</w:t>
      </w:r>
      <w:r>
        <w:rPr>
          <w:spacing w:val="1"/>
        </w:rPr>
        <w:t xml:space="preserve"> </w:t>
      </w:r>
      <w:r>
        <w:t>own</w:t>
      </w:r>
      <w:r>
        <w:rPr>
          <w:spacing w:val="61"/>
        </w:rPr>
        <w:t xml:space="preserve"> </w:t>
      </w:r>
      <w:r>
        <w:t>accord.</w:t>
      </w:r>
      <w:r>
        <w:rPr>
          <w:spacing w:val="1"/>
        </w:rPr>
        <w:t xml:space="preserve"> </w:t>
      </w:r>
      <w:r>
        <w:t>Measurements</w:t>
      </w:r>
      <w:r>
        <w:rPr>
          <w:spacing w:val="60"/>
        </w:rPr>
        <w:t xml:space="preserve"> </w:t>
      </w:r>
      <w:r>
        <w:t>during this test</w:t>
      </w:r>
      <w:r>
        <w:rPr>
          <w:spacing w:val="60"/>
        </w:rPr>
        <w:t xml:space="preserve"> </w:t>
      </w:r>
      <w:r>
        <w:t>are used</w:t>
      </w:r>
      <w:r>
        <w:rPr>
          <w:spacing w:val="60"/>
        </w:rPr>
        <w:t xml:space="preserve"> </w:t>
      </w:r>
      <w:r>
        <w:t>to</w:t>
      </w:r>
      <w:r>
        <w:rPr>
          <w:spacing w:val="60"/>
        </w:rPr>
        <w:t xml:space="preserve"> </w:t>
      </w:r>
      <w:r>
        <w:t>determine the</w:t>
      </w:r>
      <w:r>
        <w:rPr>
          <w:spacing w:val="60"/>
        </w:rPr>
        <w:t xml:space="preserve"> </w:t>
      </w:r>
      <w:r>
        <w:t>additional</w:t>
      </w:r>
      <w:r>
        <w:rPr>
          <w:spacing w:val="60"/>
        </w:rPr>
        <w:t xml:space="preserve"> </w:t>
      </w:r>
      <w:r>
        <w:t>energy used to make</w:t>
      </w:r>
      <w:r>
        <w:rPr>
          <w:spacing w:val="1"/>
        </w:rPr>
        <w:t xml:space="preserve"> </w:t>
      </w:r>
      <w:r>
        <w:t>ice.</w:t>
      </w:r>
    </w:p>
    <w:p w14:paraId="075A5426" w14:textId="77777777" w:rsidR="0077219C" w:rsidRDefault="0077219C" w:rsidP="0077219C">
      <w:pPr>
        <w:pStyle w:val="BodyText"/>
      </w:pPr>
    </w:p>
    <w:p w14:paraId="2F5AE4C9" w14:textId="77777777" w:rsidR="0077219C" w:rsidRDefault="0077219C" w:rsidP="0077219C">
      <w:pPr>
        <w:ind w:left="758"/>
        <w:jc w:val="both"/>
        <w:rPr>
          <w:i/>
          <w:sz w:val="24"/>
        </w:rPr>
      </w:pPr>
      <w:r w:rsidRPr="00A92FE4">
        <w:rPr>
          <w:b/>
          <w:sz w:val="24"/>
        </w:rPr>
        <w:t>F-3.2.3</w:t>
      </w:r>
      <w:r>
        <w:rPr>
          <w:b/>
          <w:sz w:val="24"/>
        </w:rPr>
        <w:t xml:space="preserve"> </w:t>
      </w:r>
      <w:r w:rsidRPr="00A92FE4">
        <w:rPr>
          <w:i/>
          <w:sz w:val="24"/>
        </w:rPr>
        <w:t>Test</w:t>
      </w:r>
      <w:r>
        <w:rPr>
          <w:i/>
          <w:spacing w:val="58"/>
          <w:sz w:val="24"/>
        </w:rPr>
        <w:t xml:space="preserve"> </w:t>
      </w:r>
      <w:r>
        <w:rPr>
          <w:i/>
          <w:sz w:val="24"/>
        </w:rPr>
        <w:t>Conditions</w:t>
      </w:r>
    </w:p>
    <w:p w14:paraId="4D07C896" w14:textId="77777777" w:rsidR="0077219C" w:rsidRDefault="0077219C" w:rsidP="0077219C">
      <w:pPr>
        <w:pStyle w:val="BodyText"/>
        <w:rPr>
          <w:i/>
        </w:rPr>
      </w:pPr>
    </w:p>
    <w:p w14:paraId="3EA70CF7" w14:textId="77777777" w:rsidR="0077219C" w:rsidRDefault="0077219C" w:rsidP="0077219C">
      <w:pPr>
        <w:pStyle w:val="BodyText"/>
        <w:ind w:left="758" w:right="765"/>
        <w:jc w:val="both"/>
      </w:pPr>
      <w:r>
        <w:t>This</w:t>
      </w:r>
      <w:r>
        <w:rPr>
          <w:spacing w:val="1"/>
        </w:rPr>
        <w:t xml:space="preserve"> </w:t>
      </w:r>
      <w:r>
        <w:t>test</w:t>
      </w:r>
      <w:r>
        <w:rPr>
          <w:spacing w:val="1"/>
        </w:rPr>
        <w:t xml:space="preserve"> </w:t>
      </w:r>
      <w:r>
        <w:t>is</w:t>
      </w:r>
      <w:r>
        <w:rPr>
          <w:spacing w:val="1"/>
        </w:rPr>
        <w:t xml:space="preserve"> </w:t>
      </w:r>
      <w:r>
        <w:t>undertaken</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60"/>
        </w:rPr>
        <w:t xml:space="preserve"> </w:t>
      </w:r>
      <w:r>
        <w:t>requirements</w:t>
      </w:r>
      <w:r>
        <w:rPr>
          <w:spacing w:val="60"/>
        </w:rPr>
        <w:t xml:space="preserve"> </w:t>
      </w:r>
      <w:r>
        <w:rPr>
          <w:spacing w:val="10"/>
        </w:rPr>
        <w:t xml:space="preserve">for </w:t>
      </w:r>
      <w:r>
        <w:t>a</w:t>
      </w:r>
      <w:r>
        <w:rPr>
          <w:spacing w:val="60"/>
        </w:rPr>
        <w:t xml:space="preserve"> </w:t>
      </w:r>
      <w:r>
        <w:t>normal</w:t>
      </w:r>
      <w:r>
        <w:rPr>
          <w:spacing w:val="60"/>
        </w:rPr>
        <w:t xml:space="preserve"> </w:t>
      </w:r>
      <w:r>
        <w:t>energy</w:t>
      </w:r>
      <w:r>
        <w:rPr>
          <w:spacing w:val="60"/>
        </w:rPr>
        <w:t xml:space="preserve"> </w:t>
      </w:r>
      <w:r>
        <w:t>test,</w:t>
      </w:r>
      <w:r>
        <w:rPr>
          <w:spacing w:val="1"/>
        </w:rPr>
        <w:t xml:space="preserve"> </w:t>
      </w:r>
      <w:r>
        <w:t>except</w:t>
      </w:r>
      <w:r>
        <w:rPr>
          <w:spacing w:val="1"/>
        </w:rPr>
        <w:t xml:space="preserve"> </w:t>
      </w:r>
      <w:r>
        <w:t>that</w:t>
      </w:r>
      <w:r>
        <w:rPr>
          <w:spacing w:val="1"/>
        </w:rPr>
        <w:t xml:space="preserve"> </w:t>
      </w:r>
      <w:r>
        <w:t>the</w:t>
      </w:r>
      <w:r>
        <w:rPr>
          <w:spacing w:val="1"/>
        </w:rPr>
        <w:t xml:space="preserve"> </w:t>
      </w:r>
      <w:r>
        <w:t>product</w:t>
      </w:r>
      <w:r>
        <w:rPr>
          <w:spacing w:val="1"/>
        </w:rPr>
        <w:t xml:space="preserve"> </w:t>
      </w:r>
      <w:r>
        <w:t>is</w:t>
      </w:r>
      <w:r>
        <w:rPr>
          <w:spacing w:val="1"/>
        </w:rPr>
        <w:t xml:space="preserve"> </w:t>
      </w:r>
      <w:r>
        <w:t>configured</w:t>
      </w:r>
      <w:r>
        <w:rPr>
          <w:spacing w:val="1"/>
        </w:rPr>
        <w:t xml:space="preserve"> </w:t>
      </w:r>
      <w:r>
        <w:t>to</w:t>
      </w:r>
      <w:r>
        <w:rPr>
          <w:spacing w:val="1"/>
        </w:rPr>
        <w:t xml:space="preserve"> </w:t>
      </w:r>
      <w:r>
        <w:t>permit</w:t>
      </w:r>
      <w:r>
        <w:rPr>
          <w:spacing w:val="60"/>
        </w:rPr>
        <w:t xml:space="preserve"> </w:t>
      </w:r>
      <w:r>
        <w:t>the</w:t>
      </w:r>
      <w:r>
        <w:rPr>
          <w:spacing w:val="60"/>
        </w:rPr>
        <w:t xml:space="preserve"> </w:t>
      </w:r>
      <w:r>
        <w:t>making</w:t>
      </w:r>
      <w:r>
        <w:rPr>
          <w:spacing w:val="60"/>
        </w:rPr>
        <w:t xml:space="preserve"> </w:t>
      </w:r>
      <w:r>
        <w:t>of</w:t>
      </w:r>
      <w:r>
        <w:rPr>
          <w:spacing w:val="60"/>
        </w:rPr>
        <w:t xml:space="preserve"> </w:t>
      </w:r>
      <w:r>
        <w:t>ice</w:t>
      </w:r>
      <w:r>
        <w:rPr>
          <w:spacing w:val="60"/>
        </w:rPr>
        <w:t xml:space="preserve"> </w:t>
      </w:r>
      <w:r>
        <w:t>in</w:t>
      </w:r>
      <w:r>
        <w:rPr>
          <w:spacing w:val="60"/>
        </w:rPr>
        <w:t xml:space="preserve"> </w:t>
      </w:r>
      <w:r>
        <w:t>its</w:t>
      </w:r>
      <w:r>
        <w:rPr>
          <w:spacing w:val="60"/>
        </w:rPr>
        <w:t xml:space="preserve"> </w:t>
      </w:r>
      <w:r>
        <w:t>automatic</w:t>
      </w:r>
      <w:r>
        <w:rPr>
          <w:spacing w:val="1"/>
        </w:rPr>
        <w:t xml:space="preserve"> </w:t>
      </w:r>
      <w:r>
        <w:t>icemaker.</w:t>
      </w:r>
      <w:r>
        <w:rPr>
          <w:spacing w:val="1"/>
        </w:rPr>
        <w:t xml:space="preserve"> </w:t>
      </w:r>
      <w:r>
        <w:t>This</w:t>
      </w:r>
      <w:r>
        <w:rPr>
          <w:spacing w:val="1"/>
        </w:rPr>
        <w:t xml:space="preserve"> </w:t>
      </w:r>
      <w:r>
        <w:t>test</w:t>
      </w:r>
      <w:r>
        <w:rPr>
          <w:spacing w:val="1"/>
        </w:rPr>
        <w:t xml:space="preserve"> </w:t>
      </w:r>
      <w:r>
        <w:t>is</w:t>
      </w:r>
      <w:r>
        <w:rPr>
          <w:spacing w:val="1"/>
        </w:rPr>
        <w:t xml:space="preserve"> </w:t>
      </w:r>
      <w:r>
        <w:t>usually</w:t>
      </w:r>
      <w:r>
        <w:rPr>
          <w:spacing w:val="1"/>
        </w:rPr>
        <w:t xml:space="preserve"> </w:t>
      </w:r>
      <w:r>
        <w:t>undertaken</w:t>
      </w:r>
      <w:r>
        <w:rPr>
          <w:spacing w:val="1"/>
        </w:rPr>
        <w:t xml:space="preserve"> </w:t>
      </w:r>
      <w:r>
        <w:t>adjacent</w:t>
      </w:r>
      <w:r>
        <w:rPr>
          <w:spacing w:val="1"/>
        </w:rPr>
        <w:t xml:space="preserve"> </w:t>
      </w:r>
      <w:r>
        <w:t>to</w:t>
      </w:r>
      <w:r>
        <w:rPr>
          <w:spacing w:val="1"/>
        </w:rPr>
        <w:t xml:space="preserve"> </w:t>
      </w:r>
      <w:r>
        <w:t>(following</w:t>
      </w:r>
      <w:r>
        <w:rPr>
          <w:spacing w:val="60"/>
        </w:rPr>
        <w:t xml:space="preserve"> </w:t>
      </w:r>
      <w:r>
        <w:t>or</w:t>
      </w:r>
      <w:r>
        <w:rPr>
          <w:spacing w:val="60"/>
        </w:rPr>
        <w:t xml:space="preserve"> </w:t>
      </w:r>
      <w:r>
        <w:t>prior</w:t>
      </w:r>
      <w:r>
        <w:rPr>
          <w:spacing w:val="60"/>
        </w:rPr>
        <w:t xml:space="preserve"> </w:t>
      </w:r>
      <w:r>
        <w:t>to)</w:t>
      </w:r>
      <w:r>
        <w:rPr>
          <w:spacing w:val="60"/>
        </w:rPr>
        <w:t xml:space="preserve"> </w:t>
      </w:r>
      <w:r>
        <w:t>a</w:t>
      </w:r>
      <w:r>
        <w:rPr>
          <w:spacing w:val="60"/>
        </w:rPr>
        <w:t xml:space="preserve"> </w:t>
      </w:r>
      <w:r>
        <w:t>normal</w:t>
      </w:r>
      <w:r>
        <w:rPr>
          <w:spacing w:val="1"/>
        </w:rPr>
        <w:t xml:space="preserve"> </w:t>
      </w:r>
      <w:r>
        <w:t>energy</w:t>
      </w:r>
      <w:r>
        <w:rPr>
          <w:spacing w:val="29"/>
        </w:rPr>
        <w:t xml:space="preserve"> </w:t>
      </w:r>
      <w:r>
        <w:t>consumption</w:t>
      </w:r>
      <w:r>
        <w:rPr>
          <w:spacing w:val="33"/>
        </w:rPr>
        <w:t xml:space="preserve"> </w:t>
      </w:r>
      <w:r>
        <w:t>test.</w:t>
      </w:r>
      <w:r>
        <w:rPr>
          <w:spacing w:val="32"/>
        </w:rPr>
        <w:t xml:space="preserve"> </w:t>
      </w:r>
      <w:r>
        <w:t>The</w:t>
      </w:r>
      <w:r>
        <w:rPr>
          <w:spacing w:val="36"/>
        </w:rPr>
        <w:t xml:space="preserve"> </w:t>
      </w:r>
      <w:r>
        <w:t>test</w:t>
      </w:r>
      <w:r>
        <w:rPr>
          <w:spacing w:val="33"/>
        </w:rPr>
        <w:t xml:space="preserve"> </w:t>
      </w:r>
      <w:r>
        <w:t>is</w:t>
      </w:r>
      <w:r>
        <w:rPr>
          <w:spacing w:val="37"/>
        </w:rPr>
        <w:t xml:space="preserve"> </w:t>
      </w:r>
      <w:r>
        <w:t>conducted</w:t>
      </w:r>
      <w:r>
        <w:rPr>
          <w:spacing w:val="36"/>
        </w:rPr>
        <w:t xml:space="preserve"> </w:t>
      </w:r>
      <w:r>
        <w:t>at</w:t>
      </w:r>
      <w:r>
        <w:rPr>
          <w:spacing w:val="36"/>
        </w:rPr>
        <w:t xml:space="preserve"> </w:t>
      </w:r>
      <w:r>
        <w:t>ambient</w:t>
      </w:r>
      <w:r>
        <w:rPr>
          <w:spacing w:val="34"/>
        </w:rPr>
        <w:t xml:space="preserve"> </w:t>
      </w:r>
      <w:r>
        <w:t>temperatures</w:t>
      </w:r>
      <w:r>
        <w:rPr>
          <w:spacing w:val="36"/>
        </w:rPr>
        <w:t xml:space="preserve"> </w:t>
      </w:r>
      <w:r>
        <w:t>of</w:t>
      </w:r>
      <w:r>
        <w:rPr>
          <w:spacing w:val="35"/>
        </w:rPr>
        <w:t xml:space="preserve"> </w:t>
      </w:r>
      <w:r>
        <w:t>32</w:t>
      </w:r>
      <w:r>
        <w:rPr>
          <w:spacing w:val="42"/>
        </w:rPr>
        <w:t xml:space="preserve"> </w:t>
      </w:r>
      <w:r>
        <w:t>°C.</w:t>
      </w:r>
    </w:p>
    <w:p w14:paraId="29A93DD8" w14:textId="77777777" w:rsidR="0077219C" w:rsidRDefault="0077219C" w:rsidP="0077219C">
      <w:pPr>
        <w:pStyle w:val="BodyText"/>
      </w:pPr>
    </w:p>
    <w:p w14:paraId="5CB64057" w14:textId="77777777" w:rsidR="0077219C" w:rsidRDefault="0077219C" w:rsidP="0077219C">
      <w:pPr>
        <w:ind w:left="758"/>
        <w:jc w:val="both"/>
        <w:rPr>
          <w:i/>
          <w:sz w:val="24"/>
        </w:rPr>
      </w:pPr>
      <w:r w:rsidRPr="00A92FE4">
        <w:rPr>
          <w:b/>
          <w:sz w:val="24"/>
        </w:rPr>
        <w:t>F-3.2.4</w:t>
      </w:r>
      <w:r>
        <w:rPr>
          <w:b/>
          <w:sz w:val="24"/>
        </w:rPr>
        <w:t xml:space="preserve"> </w:t>
      </w:r>
      <w:r w:rsidRPr="00A92FE4">
        <w:rPr>
          <w:i/>
          <w:sz w:val="24"/>
        </w:rPr>
        <w:t>Set</w:t>
      </w:r>
      <w:r>
        <w:rPr>
          <w:i/>
          <w:sz w:val="24"/>
        </w:rPr>
        <w:t>-Up,</w:t>
      </w:r>
      <w:r>
        <w:rPr>
          <w:i/>
          <w:spacing w:val="64"/>
          <w:sz w:val="24"/>
        </w:rPr>
        <w:t xml:space="preserve"> </w:t>
      </w:r>
      <w:r>
        <w:rPr>
          <w:i/>
          <w:sz w:val="24"/>
        </w:rPr>
        <w:t>Equipment,</w:t>
      </w:r>
      <w:r>
        <w:rPr>
          <w:i/>
          <w:spacing w:val="64"/>
          <w:sz w:val="24"/>
        </w:rPr>
        <w:t xml:space="preserve"> </w:t>
      </w:r>
      <w:r>
        <w:rPr>
          <w:i/>
          <w:sz w:val="24"/>
        </w:rPr>
        <w:t>and</w:t>
      </w:r>
      <w:r>
        <w:rPr>
          <w:i/>
          <w:spacing w:val="64"/>
          <w:sz w:val="24"/>
        </w:rPr>
        <w:t xml:space="preserve"> </w:t>
      </w:r>
      <w:r>
        <w:rPr>
          <w:i/>
          <w:sz w:val="24"/>
        </w:rPr>
        <w:t>Preparation</w:t>
      </w:r>
    </w:p>
    <w:p w14:paraId="56CF1E46" w14:textId="77777777" w:rsidR="0077219C" w:rsidRDefault="0077219C" w:rsidP="0077219C">
      <w:pPr>
        <w:pStyle w:val="BodyText"/>
        <w:spacing w:before="1"/>
        <w:rPr>
          <w:i/>
        </w:rPr>
      </w:pPr>
    </w:p>
    <w:p w14:paraId="62C94702" w14:textId="77777777" w:rsidR="0077219C" w:rsidRDefault="0077219C" w:rsidP="0077219C">
      <w:pPr>
        <w:pStyle w:val="BodyText"/>
        <w:ind w:left="758" w:right="762"/>
        <w:jc w:val="both"/>
      </w:pPr>
      <w:r>
        <w:t>Where</w:t>
      </w:r>
      <w:r>
        <w:rPr>
          <w:spacing w:val="1"/>
        </w:rPr>
        <w:t xml:space="preserve"> </w:t>
      </w:r>
      <w:r>
        <w:t>a</w:t>
      </w:r>
      <w:r>
        <w:rPr>
          <w:spacing w:val="1"/>
        </w:rPr>
        <w:t xml:space="preserve"> </w:t>
      </w:r>
      <w:r>
        <w:t>tank</w:t>
      </w:r>
      <w:r>
        <w:rPr>
          <w:spacing w:val="1"/>
        </w:rPr>
        <w:t xml:space="preserve"> </w:t>
      </w:r>
      <w:r>
        <w:t>type</w:t>
      </w:r>
      <w:r>
        <w:rPr>
          <w:spacing w:val="1"/>
        </w:rPr>
        <w:t xml:space="preserve"> </w:t>
      </w:r>
      <w:r>
        <w:t>automatic</w:t>
      </w:r>
      <w:r>
        <w:rPr>
          <w:spacing w:val="1"/>
        </w:rPr>
        <w:t xml:space="preserve"> </w:t>
      </w:r>
      <w:r>
        <w:t>ice</w:t>
      </w:r>
      <w:r>
        <w:rPr>
          <w:spacing w:val="1"/>
        </w:rPr>
        <w:t xml:space="preserve"> </w:t>
      </w:r>
      <w:r>
        <w:t>making</w:t>
      </w:r>
      <w:r>
        <w:rPr>
          <w:spacing w:val="60"/>
        </w:rPr>
        <w:t xml:space="preserve"> </w:t>
      </w:r>
      <w:r>
        <w:t>test</w:t>
      </w:r>
      <w:r>
        <w:rPr>
          <w:spacing w:val="60"/>
        </w:rPr>
        <w:t xml:space="preserve"> </w:t>
      </w:r>
      <w:r>
        <w:t>is</w:t>
      </w:r>
      <w:r>
        <w:rPr>
          <w:spacing w:val="60"/>
        </w:rPr>
        <w:t xml:space="preserve"> </w:t>
      </w:r>
      <w:r>
        <w:t>used</w:t>
      </w:r>
      <w:r>
        <w:rPr>
          <w:spacing w:val="60"/>
        </w:rPr>
        <w:t xml:space="preserve"> </w:t>
      </w:r>
      <w:r>
        <w:t>as</w:t>
      </w:r>
      <w:r>
        <w:rPr>
          <w:spacing w:val="60"/>
        </w:rPr>
        <w:t xml:space="preserve"> </w:t>
      </w:r>
      <w:r>
        <w:t>the</w:t>
      </w:r>
      <w:r>
        <w:rPr>
          <w:spacing w:val="60"/>
        </w:rPr>
        <w:t xml:space="preserve"> </w:t>
      </w:r>
      <w:r>
        <w:t>basis</w:t>
      </w:r>
      <w:r>
        <w:rPr>
          <w:spacing w:val="60"/>
        </w:rPr>
        <w:t xml:space="preserve"> </w:t>
      </w:r>
      <w:r>
        <w:t>for</w:t>
      </w:r>
      <w:r>
        <w:rPr>
          <w:spacing w:val="60"/>
        </w:rPr>
        <w:t xml:space="preserve"> </w:t>
      </w:r>
      <w:r>
        <w:t>a</w:t>
      </w:r>
      <w:r>
        <w:rPr>
          <w:spacing w:val="60"/>
        </w:rPr>
        <w:t xml:space="preserve"> </w:t>
      </w:r>
      <w:r>
        <w:t>manufacturer</w:t>
      </w:r>
      <w:r>
        <w:rPr>
          <w:spacing w:val="1"/>
        </w:rPr>
        <w:t xml:space="preserve"> </w:t>
      </w:r>
      <w:r>
        <w:t>claim,</w:t>
      </w:r>
      <w:r>
        <w:rPr>
          <w:spacing w:val="1"/>
        </w:rPr>
        <w:t xml:space="preserve"> </w:t>
      </w:r>
      <w:r>
        <w:t>the</w:t>
      </w:r>
      <w:r>
        <w:rPr>
          <w:spacing w:val="1"/>
        </w:rPr>
        <w:t xml:space="preserve"> </w:t>
      </w:r>
      <w:r>
        <w:t>average</w:t>
      </w:r>
      <w:r>
        <w:rPr>
          <w:spacing w:val="1"/>
        </w:rPr>
        <w:t xml:space="preserve"> </w:t>
      </w:r>
      <w:r>
        <w:t>temperature</w:t>
      </w:r>
      <w:r>
        <w:rPr>
          <w:spacing w:val="1"/>
        </w:rPr>
        <w:t xml:space="preserve"> </w:t>
      </w:r>
      <w:r>
        <w:t>of</w:t>
      </w:r>
      <w:r>
        <w:rPr>
          <w:spacing w:val="1"/>
        </w:rPr>
        <w:t xml:space="preserve"> </w:t>
      </w:r>
      <w:r>
        <w:t>all</w:t>
      </w:r>
      <w:r>
        <w:rPr>
          <w:spacing w:val="1"/>
        </w:rPr>
        <w:t xml:space="preserve"> </w:t>
      </w:r>
      <w:r>
        <w:t>compartments</w:t>
      </w:r>
      <w:r>
        <w:rPr>
          <w:spacing w:val="1"/>
        </w:rPr>
        <w:t xml:space="preserve"> </w:t>
      </w:r>
      <w:r>
        <w:t>that</w:t>
      </w:r>
      <w:r>
        <w:rPr>
          <w:spacing w:val="1"/>
        </w:rPr>
        <w:t xml:space="preserve"> </w:t>
      </w:r>
      <w:r>
        <w:t>are</w:t>
      </w:r>
      <w:r>
        <w:rPr>
          <w:spacing w:val="1"/>
        </w:rPr>
        <w:t xml:space="preserve"> </w:t>
      </w:r>
      <w:r>
        <w:t>used</w:t>
      </w:r>
      <w:r>
        <w:rPr>
          <w:spacing w:val="1"/>
        </w:rPr>
        <w:t xml:space="preserve"> </w:t>
      </w:r>
      <w:r>
        <w:t>to</w:t>
      </w:r>
      <w:r>
        <w:rPr>
          <w:spacing w:val="1"/>
        </w:rPr>
        <w:t xml:space="preserve"> </w:t>
      </w:r>
      <w:r>
        <w:t>store</w:t>
      </w:r>
      <w:r>
        <w:rPr>
          <w:spacing w:val="1"/>
        </w:rPr>
        <w:t xml:space="preserve"> </w:t>
      </w:r>
      <w:r>
        <w:t>water</w:t>
      </w:r>
      <w:r>
        <w:rPr>
          <w:spacing w:val="60"/>
        </w:rPr>
        <w:t xml:space="preserve"> </w:t>
      </w:r>
      <w:r>
        <w:t>and</w:t>
      </w:r>
      <w:r>
        <w:rPr>
          <w:spacing w:val="1"/>
        </w:rPr>
        <w:t xml:space="preserve"> </w:t>
      </w:r>
      <w:r>
        <w:t>make/store</w:t>
      </w:r>
      <w:r>
        <w:rPr>
          <w:spacing w:val="38"/>
        </w:rPr>
        <w:t xml:space="preserve"> </w:t>
      </w:r>
      <w:r>
        <w:t>ice</w:t>
      </w:r>
      <w:r>
        <w:rPr>
          <w:spacing w:val="38"/>
        </w:rPr>
        <w:t xml:space="preserve"> </w:t>
      </w:r>
      <w:r>
        <w:t>shall</w:t>
      </w:r>
      <w:r>
        <w:rPr>
          <w:spacing w:val="39"/>
        </w:rPr>
        <w:t xml:space="preserve"> </w:t>
      </w:r>
      <w:r>
        <w:t>be</w:t>
      </w:r>
      <w:r>
        <w:rPr>
          <w:spacing w:val="50"/>
        </w:rPr>
        <w:t xml:space="preserve"> </w:t>
      </w:r>
      <w:r>
        <w:t>at</w:t>
      </w:r>
      <w:r>
        <w:rPr>
          <w:spacing w:val="39"/>
        </w:rPr>
        <w:t xml:space="preserve"> </w:t>
      </w:r>
      <w:r>
        <w:t>or</w:t>
      </w:r>
      <w:r>
        <w:rPr>
          <w:spacing w:val="38"/>
        </w:rPr>
        <w:t xml:space="preserve"> </w:t>
      </w:r>
      <w:r>
        <w:t>below</w:t>
      </w:r>
      <w:r>
        <w:rPr>
          <w:spacing w:val="36"/>
        </w:rPr>
        <w:t xml:space="preserve"> </w:t>
      </w:r>
      <w:r>
        <w:t>the</w:t>
      </w:r>
      <w:r>
        <w:rPr>
          <w:spacing w:val="38"/>
        </w:rPr>
        <w:t xml:space="preserve"> </w:t>
      </w:r>
      <w:r>
        <w:t>relevant</w:t>
      </w:r>
      <w:r>
        <w:rPr>
          <w:spacing w:val="36"/>
        </w:rPr>
        <w:t xml:space="preserve"> </w:t>
      </w:r>
      <w:r>
        <w:t>target</w:t>
      </w:r>
      <w:r>
        <w:rPr>
          <w:spacing w:val="40"/>
        </w:rPr>
        <w:t xml:space="preserve"> </w:t>
      </w:r>
      <w:r>
        <w:t>temperatures</w:t>
      </w:r>
      <w:r>
        <w:rPr>
          <w:spacing w:val="36"/>
        </w:rPr>
        <w:t xml:space="preserve"> </w:t>
      </w:r>
      <w:r>
        <w:t>specified</w:t>
      </w:r>
      <w:r>
        <w:rPr>
          <w:spacing w:val="40"/>
        </w:rPr>
        <w:t xml:space="preserve"> </w:t>
      </w:r>
      <w:r>
        <w:t>in</w:t>
      </w:r>
      <w:r>
        <w:rPr>
          <w:spacing w:val="59"/>
        </w:rPr>
        <w:t xml:space="preserve"> </w:t>
      </w:r>
      <w:r>
        <w:rPr>
          <w:b/>
        </w:rPr>
        <w:t>5.1</w:t>
      </w:r>
      <w:r>
        <w:t>.</w:t>
      </w:r>
    </w:p>
    <w:p w14:paraId="5EB600ED" w14:textId="77777777" w:rsidR="0077219C" w:rsidRDefault="0077219C" w:rsidP="006A4882">
      <w:pPr>
        <w:spacing w:before="186"/>
        <w:ind w:left="1080" w:right="780"/>
        <w:rPr>
          <w:sz w:val="16"/>
        </w:rPr>
      </w:pPr>
      <w:r>
        <w:rPr>
          <w:sz w:val="16"/>
        </w:rPr>
        <w:t>NOTE</w:t>
      </w:r>
      <w:r>
        <w:rPr>
          <w:spacing w:val="11"/>
          <w:sz w:val="16"/>
        </w:rPr>
        <w:t xml:space="preserve"> </w:t>
      </w:r>
      <w:r>
        <w:rPr>
          <w:rFonts w:ascii="Symbol" w:hAnsi="Symbol"/>
          <w:sz w:val="16"/>
        </w:rPr>
        <w:t></w:t>
      </w:r>
      <w:r>
        <w:rPr>
          <w:spacing w:val="23"/>
          <w:sz w:val="16"/>
        </w:rPr>
        <w:t xml:space="preserve"> </w:t>
      </w:r>
      <w:r>
        <w:rPr>
          <w:sz w:val="16"/>
        </w:rPr>
        <w:t>All</w:t>
      </w:r>
      <w:r>
        <w:rPr>
          <w:spacing w:val="24"/>
          <w:sz w:val="16"/>
        </w:rPr>
        <w:t xml:space="preserve"> </w:t>
      </w:r>
      <w:r>
        <w:rPr>
          <w:sz w:val="16"/>
        </w:rPr>
        <w:t>temperatures</w:t>
      </w:r>
      <w:r>
        <w:rPr>
          <w:spacing w:val="26"/>
          <w:sz w:val="16"/>
        </w:rPr>
        <w:t xml:space="preserve"> </w:t>
      </w:r>
      <w:r>
        <w:rPr>
          <w:sz w:val="16"/>
        </w:rPr>
        <w:t>specified</w:t>
      </w:r>
      <w:r>
        <w:rPr>
          <w:spacing w:val="28"/>
          <w:sz w:val="16"/>
        </w:rPr>
        <w:t xml:space="preserve"> </w:t>
      </w:r>
      <w:r>
        <w:rPr>
          <w:sz w:val="16"/>
        </w:rPr>
        <w:t>in</w:t>
      </w:r>
      <w:r>
        <w:rPr>
          <w:spacing w:val="28"/>
          <w:sz w:val="16"/>
        </w:rPr>
        <w:t xml:space="preserve"> </w:t>
      </w:r>
      <w:r>
        <w:rPr>
          <w:sz w:val="16"/>
        </w:rPr>
        <w:t>this</w:t>
      </w:r>
      <w:r>
        <w:rPr>
          <w:spacing w:val="26"/>
          <w:sz w:val="16"/>
        </w:rPr>
        <w:t xml:space="preserve"> </w:t>
      </w:r>
      <w:r>
        <w:rPr>
          <w:sz w:val="16"/>
        </w:rPr>
        <w:t>sub</w:t>
      </w:r>
      <w:r>
        <w:rPr>
          <w:spacing w:val="28"/>
          <w:sz w:val="16"/>
        </w:rPr>
        <w:t xml:space="preserve"> </w:t>
      </w:r>
      <w:r>
        <w:rPr>
          <w:sz w:val="16"/>
        </w:rPr>
        <w:t>clause</w:t>
      </w:r>
      <w:r>
        <w:rPr>
          <w:spacing w:val="24"/>
          <w:sz w:val="16"/>
        </w:rPr>
        <w:t xml:space="preserve"> </w:t>
      </w:r>
      <w:r>
        <w:rPr>
          <w:sz w:val="16"/>
        </w:rPr>
        <w:t>are</w:t>
      </w:r>
      <w:r>
        <w:rPr>
          <w:spacing w:val="39"/>
          <w:sz w:val="16"/>
        </w:rPr>
        <w:t xml:space="preserve"> </w:t>
      </w:r>
      <w:r>
        <w:rPr>
          <w:sz w:val="16"/>
        </w:rPr>
        <w:t>for</w:t>
      </w:r>
      <w:r>
        <w:rPr>
          <w:spacing w:val="25"/>
          <w:sz w:val="16"/>
        </w:rPr>
        <w:t xml:space="preserve"> </w:t>
      </w:r>
      <w:r>
        <w:rPr>
          <w:sz w:val="16"/>
        </w:rPr>
        <w:t>steady</w:t>
      </w:r>
      <w:r>
        <w:rPr>
          <w:spacing w:val="21"/>
          <w:sz w:val="16"/>
        </w:rPr>
        <w:t xml:space="preserve"> </w:t>
      </w:r>
      <w:r>
        <w:rPr>
          <w:sz w:val="16"/>
        </w:rPr>
        <w:t>state</w:t>
      </w:r>
      <w:r>
        <w:rPr>
          <w:spacing w:val="63"/>
          <w:sz w:val="16"/>
        </w:rPr>
        <w:t xml:space="preserve"> </w:t>
      </w:r>
      <w:r>
        <w:rPr>
          <w:sz w:val="16"/>
        </w:rPr>
        <w:t>conditions</w:t>
      </w:r>
      <w:r>
        <w:rPr>
          <w:spacing w:val="72"/>
          <w:sz w:val="16"/>
        </w:rPr>
        <w:t xml:space="preserve"> </w:t>
      </w:r>
      <w:r>
        <w:rPr>
          <w:sz w:val="16"/>
        </w:rPr>
        <w:t>and</w:t>
      </w:r>
      <w:r>
        <w:rPr>
          <w:spacing w:val="69"/>
          <w:sz w:val="16"/>
        </w:rPr>
        <w:t xml:space="preserve"> </w:t>
      </w:r>
      <w:r>
        <w:rPr>
          <w:sz w:val="16"/>
        </w:rPr>
        <w:t>do</w:t>
      </w:r>
      <w:r>
        <w:rPr>
          <w:spacing w:val="60"/>
          <w:sz w:val="16"/>
        </w:rPr>
        <w:t xml:space="preserve"> </w:t>
      </w:r>
      <w:r>
        <w:rPr>
          <w:sz w:val="16"/>
        </w:rPr>
        <w:t>not</w:t>
      </w:r>
      <w:r>
        <w:rPr>
          <w:spacing w:val="67"/>
          <w:sz w:val="16"/>
        </w:rPr>
        <w:t xml:space="preserve"> </w:t>
      </w:r>
      <w:r>
        <w:rPr>
          <w:sz w:val="16"/>
        </w:rPr>
        <w:t>include</w:t>
      </w:r>
      <w:r>
        <w:rPr>
          <w:spacing w:val="64"/>
          <w:sz w:val="16"/>
        </w:rPr>
        <w:t xml:space="preserve"> </w:t>
      </w:r>
      <w:r>
        <w:rPr>
          <w:sz w:val="16"/>
        </w:rPr>
        <w:t>the</w:t>
      </w:r>
      <w:r>
        <w:rPr>
          <w:spacing w:val="1"/>
          <w:sz w:val="16"/>
        </w:rPr>
        <w:t xml:space="preserve"> </w:t>
      </w:r>
      <w:r>
        <w:rPr>
          <w:sz w:val="16"/>
        </w:rPr>
        <w:t>temperature</w:t>
      </w:r>
      <w:r>
        <w:rPr>
          <w:spacing w:val="19"/>
          <w:sz w:val="16"/>
        </w:rPr>
        <w:t xml:space="preserve"> </w:t>
      </w:r>
      <w:r>
        <w:rPr>
          <w:sz w:val="16"/>
        </w:rPr>
        <w:t>impact</w:t>
      </w:r>
      <w:r>
        <w:rPr>
          <w:spacing w:val="21"/>
          <w:sz w:val="16"/>
        </w:rPr>
        <w:t xml:space="preserve"> </w:t>
      </w:r>
      <w:r>
        <w:rPr>
          <w:sz w:val="16"/>
        </w:rPr>
        <w:t>of</w:t>
      </w:r>
      <w:r>
        <w:rPr>
          <w:spacing w:val="20"/>
          <w:sz w:val="16"/>
        </w:rPr>
        <w:t xml:space="preserve"> </w:t>
      </w:r>
      <w:r>
        <w:rPr>
          <w:sz w:val="16"/>
        </w:rPr>
        <w:t>any</w:t>
      </w:r>
      <w:r>
        <w:rPr>
          <w:spacing w:val="17"/>
          <w:sz w:val="16"/>
        </w:rPr>
        <w:t xml:space="preserve"> </w:t>
      </w:r>
      <w:r>
        <w:rPr>
          <w:sz w:val="16"/>
        </w:rPr>
        <w:t>defrost</w:t>
      </w:r>
      <w:r>
        <w:rPr>
          <w:spacing w:val="28"/>
          <w:sz w:val="16"/>
        </w:rPr>
        <w:t xml:space="preserve"> </w:t>
      </w:r>
      <w:r>
        <w:rPr>
          <w:sz w:val="16"/>
        </w:rPr>
        <w:t>and</w:t>
      </w:r>
      <w:r>
        <w:rPr>
          <w:spacing w:val="22"/>
          <w:sz w:val="16"/>
        </w:rPr>
        <w:t xml:space="preserve"> </w:t>
      </w:r>
      <w:r>
        <w:rPr>
          <w:sz w:val="16"/>
        </w:rPr>
        <w:t>recovery</w:t>
      </w:r>
      <w:r>
        <w:rPr>
          <w:spacing w:val="21"/>
          <w:sz w:val="16"/>
        </w:rPr>
        <w:t xml:space="preserve"> </w:t>
      </w:r>
      <w:r>
        <w:rPr>
          <w:sz w:val="16"/>
        </w:rPr>
        <w:t>period</w:t>
      </w:r>
      <w:r>
        <w:rPr>
          <w:spacing w:val="24"/>
          <w:sz w:val="16"/>
        </w:rPr>
        <w:t xml:space="preserve"> </w:t>
      </w:r>
      <w:r>
        <w:rPr>
          <w:sz w:val="16"/>
        </w:rPr>
        <w:t>(where</w:t>
      </w:r>
      <w:r>
        <w:rPr>
          <w:spacing w:val="19"/>
          <w:sz w:val="16"/>
        </w:rPr>
        <w:t xml:space="preserve"> </w:t>
      </w:r>
      <w:r>
        <w:rPr>
          <w:sz w:val="16"/>
        </w:rPr>
        <w:t>applicable).</w:t>
      </w:r>
    </w:p>
    <w:p w14:paraId="074E5ED7" w14:textId="77777777" w:rsidR="0077219C" w:rsidRDefault="0077219C" w:rsidP="0077219C">
      <w:pPr>
        <w:pStyle w:val="BodyText"/>
        <w:spacing w:before="9"/>
        <w:rPr>
          <w:sz w:val="23"/>
        </w:rPr>
      </w:pPr>
    </w:p>
    <w:p w14:paraId="6499104E" w14:textId="77777777" w:rsidR="0077219C" w:rsidRDefault="0077219C" w:rsidP="0077219C">
      <w:pPr>
        <w:pStyle w:val="BodyText"/>
        <w:spacing w:before="1"/>
        <w:ind w:left="758" w:right="762"/>
        <w:jc w:val="both"/>
      </w:pPr>
      <w:r>
        <w:t>For</w:t>
      </w:r>
      <w:r>
        <w:rPr>
          <w:spacing w:val="1"/>
        </w:rPr>
        <w:t xml:space="preserve"> </w:t>
      </w:r>
      <w:r>
        <w:t>verification</w:t>
      </w:r>
      <w:r>
        <w:rPr>
          <w:spacing w:val="1"/>
        </w:rPr>
        <w:t xml:space="preserve"> </w:t>
      </w:r>
      <w:r>
        <w:t>tests,</w:t>
      </w:r>
      <w:r>
        <w:rPr>
          <w:spacing w:val="1"/>
        </w:rPr>
        <w:t xml:space="preserve"> </w:t>
      </w:r>
      <w:r>
        <w:t>the</w:t>
      </w:r>
      <w:r>
        <w:rPr>
          <w:spacing w:val="1"/>
        </w:rPr>
        <w:t xml:space="preserve"> </w:t>
      </w:r>
      <w:r>
        <w:t>temperatures</w:t>
      </w:r>
      <w:r>
        <w:rPr>
          <w:spacing w:val="1"/>
        </w:rPr>
        <w:t xml:space="preserve"> </w:t>
      </w:r>
      <w:r>
        <w:t>of</w:t>
      </w:r>
      <w:r>
        <w:rPr>
          <w:spacing w:val="1"/>
        </w:rPr>
        <w:t xml:space="preserve"> </w:t>
      </w:r>
      <w:r>
        <w:t>the</w:t>
      </w:r>
      <w:r>
        <w:rPr>
          <w:spacing w:val="1"/>
        </w:rPr>
        <w:t xml:space="preserve"> </w:t>
      </w:r>
      <w:r>
        <w:t>ice</w:t>
      </w:r>
      <w:r>
        <w:rPr>
          <w:spacing w:val="1"/>
        </w:rPr>
        <w:t xml:space="preserve"> </w:t>
      </w:r>
      <w:r>
        <w:t>making</w:t>
      </w:r>
      <w:r>
        <w:rPr>
          <w:spacing w:val="1"/>
        </w:rPr>
        <w:t xml:space="preserve"> </w:t>
      </w:r>
      <w:r>
        <w:t>bin</w:t>
      </w:r>
      <w:r>
        <w:rPr>
          <w:spacing w:val="1"/>
        </w:rPr>
        <w:t xml:space="preserve"> </w:t>
      </w:r>
      <w:r>
        <w:t>and</w:t>
      </w:r>
      <w:r>
        <w:rPr>
          <w:spacing w:val="1"/>
        </w:rPr>
        <w:t xml:space="preserve"> </w:t>
      </w:r>
      <w:r>
        <w:t>the</w:t>
      </w:r>
      <w:r>
        <w:rPr>
          <w:spacing w:val="60"/>
        </w:rPr>
        <w:t xml:space="preserve"> </w:t>
      </w:r>
      <w:r>
        <w:t>fresh</w:t>
      </w:r>
      <w:r>
        <w:rPr>
          <w:spacing w:val="60"/>
        </w:rPr>
        <w:t xml:space="preserve"> </w:t>
      </w:r>
      <w:r>
        <w:t>food</w:t>
      </w:r>
      <w:r>
        <w:rPr>
          <w:spacing w:val="1"/>
        </w:rPr>
        <w:t xml:space="preserve"> </w:t>
      </w:r>
      <w:r>
        <w:t>compartments</w:t>
      </w:r>
      <w:r>
        <w:rPr>
          <w:spacing w:val="1"/>
        </w:rPr>
        <w:t xml:space="preserve"> </w:t>
      </w:r>
      <w:r>
        <w:t>(the</w:t>
      </w:r>
      <w:r>
        <w:rPr>
          <w:spacing w:val="1"/>
        </w:rPr>
        <w:t xml:space="preserve"> </w:t>
      </w:r>
      <w:r>
        <w:t>compartment</w:t>
      </w:r>
      <w:r>
        <w:rPr>
          <w:spacing w:val="1"/>
        </w:rPr>
        <w:t xml:space="preserve"> </w:t>
      </w:r>
      <w:r>
        <w:t>where</w:t>
      </w:r>
      <w:r>
        <w:rPr>
          <w:spacing w:val="1"/>
        </w:rPr>
        <w:t xml:space="preserve"> </w:t>
      </w:r>
      <w:r>
        <w:t>the</w:t>
      </w:r>
      <w:r>
        <w:rPr>
          <w:spacing w:val="1"/>
        </w:rPr>
        <w:t xml:space="preserve"> </w:t>
      </w:r>
      <w:r>
        <w:t>tank</w:t>
      </w:r>
      <w:r>
        <w:rPr>
          <w:spacing w:val="1"/>
        </w:rPr>
        <w:t xml:space="preserve"> </w:t>
      </w:r>
      <w:r>
        <w:t>is</w:t>
      </w:r>
      <w:r>
        <w:rPr>
          <w:spacing w:val="1"/>
        </w:rPr>
        <w:t xml:space="preserve"> </w:t>
      </w:r>
      <w:r>
        <w:t>stored)</w:t>
      </w:r>
      <w:r>
        <w:rPr>
          <w:spacing w:val="1"/>
        </w:rPr>
        <w:t xml:space="preserve"> </w:t>
      </w:r>
      <w:r>
        <w:t>shall</w:t>
      </w:r>
      <w:r>
        <w:rPr>
          <w:spacing w:val="1"/>
        </w:rPr>
        <w:t xml:space="preserve"> </w:t>
      </w:r>
      <w:r>
        <w:t>be</w:t>
      </w:r>
      <w:r>
        <w:rPr>
          <w:spacing w:val="1"/>
        </w:rPr>
        <w:t xml:space="preserve"> </w:t>
      </w:r>
      <w:r>
        <w:t>within</w:t>
      </w:r>
      <w:r>
        <w:rPr>
          <w:spacing w:val="60"/>
        </w:rPr>
        <w:t xml:space="preserve"> </w:t>
      </w:r>
      <w:r>
        <w:t>±1 K</w:t>
      </w:r>
      <w:r>
        <w:rPr>
          <w:spacing w:val="60"/>
        </w:rPr>
        <w:t xml:space="preserve"> </w:t>
      </w:r>
      <w:r>
        <w:t>of</w:t>
      </w:r>
      <w:r>
        <w:rPr>
          <w:spacing w:val="60"/>
        </w:rPr>
        <w:t xml:space="preserve"> </w:t>
      </w:r>
      <w:r>
        <w:t>the</w:t>
      </w:r>
      <w:r>
        <w:rPr>
          <w:spacing w:val="1"/>
        </w:rPr>
        <w:t xml:space="preserve"> </w:t>
      </w:r>
      <w:r>
        <w:t>relevant</w:t>
      </w:r>
      <w:r>
        <w:rPr>
          <w:spacing w:val="1"/>
        </w:rPr>
        <w:t xml:space="preserve"> </w:t>
      </w:r>
      <w:r>
        <w:t>target</w:t>
      </w:r>
      <w:r>
        <w:rPr>
          <w:spacing w:val="1"/>
        </w:rPr>
        <w:t xml:space="preserve"> </w:t>
      </w:r>
      <w:r>
        <w:t>temperature.</w:t>
      </w:r>
      <w:r>
        <w:rPr>
          <w:spacing w:val="1"/>
        </w:rPr>
        <w:t xml:space="preserve"> </w:t>
      </w:r>
      <w:r>
        <w:t>Alternatively,</w:t>
      </w:r>
      <w:r>
        <w:rPr>
          <w:spacing w:val="1"/>
        </w:rPr>
        <w:t xml:space="preserve"> </w:t>
      </w:r>
      <w:r>
        <w:t>the</w:t>
      </w:r>
      <w:r>
        <w:rPr>
          <w:spacing w:val="1"/>
        </w:rPr>
        <w:t xml:space="preserve"> </w:t>
      </w:r>
      <w:r>
        <w:t>results</w:t>
      </w:r>
      <w:r>
        <w:rPr>
          <w:spacing w:val="1"/>
        </w:rPr>
        <w:t xml:space="preserve"> </w:t>
      </w:r>
      <w:r>
        <w:t>of</w:t>
      </w:r>
      <w:r>
        <w:rPr>
          <w:spacing w:val="1"/>
        </w:rPr>
        <w:t xml:space="preserve"> </w:t>
      </w:r>
      <w:r>
        <w:t>two</w:t>
      </w:r>
      <w:r>
        <w:rPr>
          <w:spacing w:val="1"/>
        </w:rPr>
        <w:t xml:space="preserve"> </w:t>
      </w:r>
      <w:r>
        <w:t>ice</w:t>
      </w:r>
      <w:r>
        <w:rPr>
          <w:spacing w:val="1"/>
        </w:rPr>
        <w:t xml:space="preserve"> </w:t>
      </w:r>
      <w:r>
        <w:t>making</w:t>
      </w:r>
      <w:r>
        <w:rPr>
          <w:spacing w:val="1"/>
        </w:rPr>
        <w:t xml:space="preserve"> </w:t>
      </w:r>
      <w:r>
        <w:t>tests</w:t>
      </w:r>
      <w:r>
        <w:rPr>
          <w:spacing w:val="1"/>
        </w:rPr>
        <w:t xml:space="preserve"> </w:t>
      </w:r>
      <w:r>
        <w:t>can</w:t>
      </w:r>
      <w:r>
        <w:rPr>
          <w:spacing w:val="1"/>
        </w:rPr>
        <w:t xml:space="preserve"> </w:t>
      </w:r>
      <w:r>
        <w:t>be</w:t>
      </w:r>
      <w:r>
        <w:rPr>
          <w:spacing w:val="1"/>
        </w:rPr>
        <w:t xml:space="preserve"> </w:t>
      </w:r>
      <w:r>
        <w:t>interpolated</w:t>
      </w:r>
      <w:r>
        <w:rPr>
          <w:spacing w:val="1"/>
        </w:rPr>
        <w:t xml:space="preserve"> </w:t>
      </w:r>
      <w:r>
        <w:t>to</w:t>
      </w:r>
      <w:r>
        <w:rPr>
          <w:spacing w:val="1"/>
        </w:rPr>
        <w:t xml:space="preserve"> </w:t>
      </w:r>
      <w:r>
        <w:t>the target</w:t>
      </w:r>
      <w:r>
        <w:rPr>
          <w:spacing w:val="60"/>
        </w:rPr>
        <w:t xml:space="preserve"> </w:t>
      </w:r>
      <w:r>
        <w:t>temperature of the fresh</w:t>
      </w:r>
      <w:r>
        <w:rPr>
          <w:spacing w:val="60"/>
        </w:rPr>
        <w:t xml:space="preserve"> </w:t>
      </w:r>
      <w:r>
        <w:t>food</w:t>
      </w:r>
      <w:r>
        <w:rPr>
          <w:spacing w:val="60"/>
        </w:rPr>
        <w:t xml:space="preserve"> </w:t>
      </w:r>
      <w:r>
        <w:t>compartment</w:t>
      </w:r>
      <w:r>
        <w:rPr>
          <w:spacing w:val="60"/>
        </w:rPr>
        <w:t xml:space="preserve"> </w:t>
      </w:r>
      <w:r>
        <w:t>while controls</w:t>
      </w:r>
      <w:r>
        <w:rPr>
          <w:spacing w:val="60"/>
        </w:rPr>
        <w:t xml:space="preserve"> </w:t>
      </w:r>
      <w:r>
        <w:t>for</w:t>
      </w:r>
      <w:r>
        <w:rPr>
          <w:spacing w:val="1"/>
        </w:rPr>
        <w:t xml:space="preserve"> </w:t>
      </w:r>
      <w:r>
        <w:t>other</w:t>
      </w:r>
      <w:r>
        <w:rPr>
          <w:spacing w:val="19"/>
        </w:rPr>
        <w:t xml:space="preserve"> </w:t>
      </w:r>
      <w:r>
        <w:t>compartments</w:t>
      </w:r>
      <w:r>
        <w:rPr>
          <w:spacing w:val="19"/>
        </w:rPr>
        <w:t xml:space="preserve"> </w:t>
      </w:r>
      <w:r>
        <w:t>are</w:t>
      </w:r>
      <w:r>
        <w:rPr>
          <w:spacing w:val="17"/>
        </w:rPr>
        <w:t xml:space="preserve"> </w:t>
      </w:r>
      <w:r>
        <w:t>not</w:t>
      </w:r>
      <w:r>
        <w:rPr>
          <w:spacing w:val="19"/>
        </w:rPr>
        <w:t xml:space="preserve"> </w:t>
      </w:r>
      <w:r>
        <w:t>adjusted.</w:t>
      </w:r>
    </w:p>
    <w:p w14:paraId="5F1374FF" w14:textId="77777777" w:rsidR="0077219C" w:rsidRDefault="0077219C" w:rsidP="006A4882">
      <w:pPr>
        <w:spacing w:before="186"/>
        <w:ind w:left="1080"/>
        <w:rPr>
          <w:sz w:val="16"/>
        </w:rPr>
      </w:pPr>
      <w:r>
        <w:rPr>
          <w:sz w:val="16"/>
        </w:rPr>
        <w:t xml:space="preserve">NOTE  </w:t>
      </w:r>
      <w:r>
        <w:rPr>
          <w:spacing w:val="36"/>
          <w:sz w:val="16"/>
        </w:rPr>
        <w:t xml:space="preserve"> </w:t>
      </w:r>
      <w:r>
        <w:rPr>
          <w:rFonts w:ascii="Symbol" w:hAnsi="Symbol"/>
          <w:sz w:val="16"/>
        </w:rPr>
        <w:t></w:t>
      </w:r>
      <w:r>
        <w:rPr>
          <w:spacing w:val="47"/>
          <w:sz w:val="16"/>
        </w:rPr>
        <w:t xml:space="preserve"> </w:t>
      </w:r>
      <w:r>
        <w:rPr>
          <w:sz w:val="16"/>
        </w:rPr>
        <w:t>Typically,</w:t>
      </w:r>
      <w:r>
        <w:rPr>
          <w:spacing w:val="44"/>
          <w:sz w:val="16"/>
        </w:rPr>
        <w:t xml:space="preserve"> </w:t>
      </w:r>
      <w:r>
        <w:rPr>
          <w:sz w:val="16"/>
        </w:rPr>
        <w:t>this</w:t>
      </w:r>
      <w:r>
        <w:rPr>
          <w:spacing w:val="42"/>
          <w:sz w:val="16"/>
        </w:rPr>
        <w:t xml:space="preserve"> </w:t>
      </w:r>
      <w:r>
        <w:rPr>
          <w:sz w:val="16"/>
        </w:rPr>
        <w:t>test</w:t>
      </w:r>
      <w:r>
        <w:rPr>
          <w:spacing w:val="43"/>
          <w:sz w:val="16"/>
        </w:rPr>
        <w:t xml:space="preserve"> </w:t>
      </w:r>
      <w:r>
        <w:rPr>
          <w:sz w:val="16"/>
        </w:rPr>
        <w:t>is</w:t>
      </w:r>
      <w:r>
        <w:rPr>
          <w:spacing w:val="43"/>
          <w:sz w:val="16"/>
        </w:rPr>
        <w:t xml:space="preserve"> </w:t>
      </w:r>
      <w:r>
        <w:rPr>
          <w:sz w:val="16"/>
        </w:rPr>
        <w:t>conducted</w:t>
      </w:r>
      <w:r>
        <w:rPr>
          <w:spacing w:val="45"/>
          <w:sz w:val="16"/>
        </w:rPr>
        <w:t xml:space="preserve"> </w:t>
      </w:r>
      <w:r>
        <w:rPr>
          <w:sz w:val="16"/>
        </w:rPr>
        <w:t>after</w:t>
      </w:r>
      <w:r>
        <w:rPr>
          <w:spacing w:val="42"/>
          <w:sz w:val="16"/>
        </w:rPr>
        <w:t xml:space="preserve"> </w:t>
      </w:r>
      <w:r>
        <w:rPr>
          <w:sz w:val="16"/>
        </w:rPr>
        <w:t>an</w:t>
      </w:r>
      <w:r>
        <w:rPr>
          <w:spacing w:val="45"/>
          <w:sz w:val="16"/>
        </w:rPr>
        <w:t xml:space="preserve"> </w:t>
      </w:r>
      <w:r>
        <w:rPr>
          <w:sz w:val="16"/>
        </w:rPr>
        <w:t>energy</w:t>
      </w:r>
      <w:r>
        <w:rPr>
          <w:spacing w:val="41"/>
          <w:sz w:val="16"/>
        </w:rPr>
        <w:t xml:space="preserve"> </w:t>
      </w:r>
      <w:r>
        <w:rPr>
          <w:sz w:val="16"/>
        </w:rPr>
        <w:t>test</w:t>
      </w:r>
      <w:r>
        <w:rPr>
          <w:spacing w:val="44"/>
          <w:sz w:val="16"/>
        </w:rPr>
        <w:t xml:space="preserve"> </w:t>
      </w:r>
      <w:r>
        <w:rPr>
          <w:sz w:val="16"/>
        </w:rPr>
        <w:t>under</w:t>
      </w:r>
      <w:r>
        <w:rPr>
          <w:spacing w:val="42"/>
          <w:sz w:val="16"/>
        </w:rPr>
        <w:t xml:space="preserve"> </w:t>
      </w:r>
      <w:r>
        <w:rPr>
          <w:sz w:val="16"/>
        </w:rPr>
        <w:t>the</w:t>
      </w:r>
      <w:r>
        <w:rPr>
          <w:spacing w:val="40"/>
          <w:sz w:val="16"/>
        </w:rPr>
        <w:t xml:space="preserve"> </w:t>
      </w:r>
      <w:r>
        <w:rPr>
          <w:sz w:val="16"/>
        </w:rPr>
        <w:t>same</w:t>
      </w:r>
      <w:r>
        <w:rPr>
          <w:spacing w:val="44"/>
          <w:sz w:val="16"/>
        </w:rPr>
        <w:t xml:space="preserve"> </w:t>
      </w:r>
      <w:r>
        <w:rPr>
          <w:sz w:val="16"/>
        </w:rPr>
        <w:t>general</w:t>
      </w:r>
      <w:r>
        <w:rPr>
          <w:spacing w:val="41"/>
          <w:sz w:val="16"/>
        </w:rPr>
        <w:t xml:space="preserve"> </w:t>
      </w:r>
      <w:r>
        <w:rPr>
          <w:sz w:val="16"/>
        </w:rPr>
        <w:t>conditions.</w:t>
      </w:r>
    </w:p>
    <w:p w14:paraId="087C53B9" w14:textId="77777777" w:rsidR="0077219C" w:rsidRDefault="0077219C" w:rsidP="0077219C">
      <w:pPr>
        <w:pStyle w:val="BodyText"/>
        <w:spacing w:before="9"/>
        <w:rPr>
          <w:sz w:val="23"/>
        </w:rPr>
      </w:pPr>
    </w:p>
    <w:p w14:paraId="24A4A811" w14:textId="77777777" w:rsidR="0077219C" w:rsidRDefault="0077219C" w:rsidP="0077219C">
      <w:pPr>
        <w:pStyle w:val="BodyText"/>
        <w:ind w:left="758" w:right="763"/>
        <w:jc w:val="both"/>
      </w:pPr>
      <w:r>
        <w:t>A</w:t>
      </w:r>
      <w:r>
        <w:rPr>
          <w:spacing w:val="32"/>
        </w:rPr>
        <w:t xml:space="preserve"> </w:t>
      </w:r>
      <w:r>
        <w:t>set</w:t>
      </w:r>
      <w:r>
        <w:rPr>
          <w:spacing w:val="37"/>
        </w:rPr>
        <w:t xml:space="preserve"> </w:t>
      </w:r>
      <w:r>
        <w:t>of</w:t>
      </w:r>
      <w:r>
        <w:rPr>
          <w:spacing w:val="33"/>
        </w:rPr>
        <w:t xml:space="preserve"> </w:t>
      </w:r>
      <w:r>
        <w:t>scales</w:t>
      </w:r>
      <w:r>
        <w:rPr>
          <w:spacing w:val="34"/>
        </w:rPr>
        <w:t xml:space="preserve"> </w:t>
      </w:r>
      <w:r>
        <w:t>is</w:t>
      </w:r>
      <w:r>
        <w:rPr>
          <w:spacing w:val="34"/>
        </w:rPr>
        <w:t xml:space="preserve"> </w:t>
      </w:r>
      <w:r>
        <w:t>required</w:t>
      </w:r>
      <w:r>
        <w:rPr>
          <w:spacing w:val="33"/>
        </w:rPr>
        <w:t xml:space="preserve"> </w:t>
      </w:r>
      <w:r>
        <w:t>to</w:t>
      </w:r>
      <w:r>
        <w:rPr>
          <w:spacing w:val="32"/>
        </w:rPr>
        <w:t xml:space="preserve"> </w:t>
      </w:r>
      <w:r>
        <w:t>measure</w:t>
      </w:r>
      <w:r>
        <w:rPr>
          <w:spacing w:val="32"/>
        </w:rPr>
        <w:t xml:space="preserve"> </w:t>
      </w:r>
      <w:r>
        <w:t>the</w:t>
      </w:r>
      <w:r>
        <w:rPr>
          <w:spacing w:val="29"/>
        </w:rPr>
        <w:t xml:space="preserve"> </w:t>
      </w:r>
      <w:r>
        <w:t>mass</w:t>
      </w:r>
      <w:r>
        <w:rPr>
          <w:spacing w:val="34"/>
        </w:rPr>
        <w:t xml:space="preserve"> </w:t>
      </w:r>
      <w:r>
        <w:t>of</w:t>
      </w:r>
      <w:r>
        <w:rPr>
          <w:spacing w:val="33"/>
        </w:rPr>
        <w:t xml:space="preserve"> </w:t>
      </w:r>
      <w:r>
        <w:t>the</w:t>
      </w:r>
      <w:r>
        <w:rPr>
          <w:spacing w:val="31"/>
        </w:rPr>
        <w:t xml:space="preserve"> </w:t>
      </w:r>
      <w:r>
        <w:t>water</w:t>
      </w:r>
      <w:r>
        <w:rPr>
          <w:spacing w:val="33"/>
        </w:rPr>
        <w:t xml:space="preserve"> </w:t>
      </w:r>
      <w:r>
        <w:t>tank</w:t>
      </w:r>
      <w:r>
        <w:rPr>
          <w:spacing w:val="33"/>
        </w:rPr>
        <w:t xml:space="preserve"> </w:t>
      </w:r>
      <w:r>
        <w:t>at</w:t>
      </w:r>
      <w:r>
        <w:rPr>
          <w:spacing w:val="34"/>
        </w:rPr>
        <w:t xml:space="preserve"> </w:t>
      </w:r>
      <w:r>
        <w:t>the</w:t>
      </w:r>
      <w:r>
        <w:rPr>
          <w:spacing w:val="31"/>
        </w:rPr>
        <w:t xml:space="preserve"> </w:t>
      </w:r>
      <w:r>
        <w:t>start</w:t>
      </w:r>
      <w:r>
        <w:rPr>
          <w:spacing w:val="51"/>
        </w:rPr>
        <w:t xml:space="preserve"> </w:t>
      </w:r>
      <w:r>
        <w:t>and</w:t>
      </w:r>
      <w:r>
        <w:rPr>
          <w:spacing w:val="31"/>
        </w:rPr>
        <w:t xml:space="preserve"> </w:t>
      </w:r>
      <w:r>
        <w:t>the</w:t>
      </w:r>
      <w:r>
        <w:rPr>
          <w:spacing w:val="36"/>
        </w:rPr>
        <w:t xml:space="preserve"> </w:t>
      </w:r>
      <w:r>
        <w:t>end</w:t>
      </w:r>
      <w:r>
        <w:rPr>
          <w:spacing w:val="-58"/>
        </w:rPr>
        <w:t xml:space="preserve"> </w:t>
      </w:r>
      <w:r>
        <w:t>of</w:t>
      </w:r>
      <w:r>
        <w:rPr>
          <w:spacing w:val="13"/>
        </w:rPr>
        <w:t xml:space="preserve"> </w:t>
      </w:r>
      <w:r>
        <w:t>the</w:t>
      </w:r>
      <w:r>
        <w:rPr>
          <w:spacing w:val="15"/>
        </w:rPr>
        <w:t xml:space="preserve"> </w:t>
      </w:r>
      <w:r>
        <w:t>test.</w:t>
      </w:r>
    </w:p>
    <w:p w14:paraId="5BD04F11" w14:textId="77777777" w:rsidR="0077219C" w:rsidRDefault="0077219C" w:rsidP="0077219C">
      <w:pPr>
        <w:pStyle w:val="BodyText"/>
      </w:pPr>
    </w:p>
    <w:p w14:paraId="61763689" w14:textId="77777777" w:rsidR="0077219C" w:rsidRDefault="0077219C" w:rsidP="0077219C">
      <w:pPr>
        <w:pStyle w:val="BodyText"/>
        <w:ind w:left="758" w:right="771"/>
        <w:jc w:val="both"/>
      </w:pPr>
      <w:r>
        <w:t>The ice storage bin</w:t>
      </w:r>
      <w:r>
        <w:rPr>
          <w:spacing w:val="1"/>
        </w:rPr>
        <w:t xml:space="preserve"> </w:t>
      </w:r>
      <w:r>
        <w:t>shall be emptied</w:t>
      </w:r>
      <w:r>
        <w:rPr>
          <w:spacing w:val="1"/>
        </w:rPr>
        <w:t xml:space="preserve"> </w:t>
      </w:r>
      <w:r>
        <w:t>and</w:t>
      </w:r>
      <w:r>
        <w:rPr>
          <w:spacing w:val="1"/>
        </w:rPr>
        <w:t xml:space="preserve"> </w:t>
      </w:r>
      <w:r>
        <w:t>largely free of</w:t>
      </w:r>
      <w:r>
        <w:rPr>
          <w:spacing w:val="1"/>
        </w:rPr>
        <w:t xml:space="preserve"> </w:t>
      </w:r>
      <w:r>
        <w:t>ice.</w:t>
      </w:r>
      <w:r>
        <w:rPr>
          <w:spacing w:val="60"/>
        </w:rPr>
        <w:t xml:space="preserve"> </w:t>
      </w:r>
      <w:r>
        <w:t>The automatic sensor</w:t>
      </w:r>
      <w:r>
        <w:rPr>
          <w:spacing w:val="60"/>
        </w:rPr>
        <w:t xml:space="preserve"> </w:t>
      </w:r>
      <w:r>
        <w:t>that</w:t>
      </w:r>
      <w:r>
        <w:rPr>
          <w:spacing w:val="1"/>
        </w:rPr>
        <w:t xml:space="preserve"> </w:t>
      </w:r>
      <w:r>
        <w:t>controls</w:t>
      </w:r>
      <w:r>
        <w:rPr>
          <w:spacing w:val="22"/>
        </w:rPr>
        <w:t xml:space="preserve"> </w:t>
      </w:r>
      <w:r>
        <w:t>whether</w:t>
      </w:r>
      <w:r>
        <w:rPr>
          <w:spacing w:val="19"/>
        </w:rPr>
        <w:t xml:space="preserve"> </w:t>
      </w:r>
      <w:r>
        <w:t>ice</w:t>
      </w:r>
      <w:r>
        <w:rPr>
          <w:spacing w:val="19"/>
        </w:rPr>
        <w:t xml:space="preserve"> </w:t>
      </w:r>
      <w:r>
        <w:t>is</w:t>
      </w:r>
      <w:r>
        <w:rPr>
          <w:spacing w:val="24"/>
        </w:rPr>
        <w:t xml:space="preserve"> </w:t>
      </w:r>
      <w:r>
        <w:t>made</w:t>
      </w:r>
      <w:r>
        <w:rPr>
          <w:spacing w:val="18"/>
        </w:rPr>
        <w:t xml:space="preserve"> </w:t>
      </w:r>
      <w:r>
        <w:t>is</w:t>
      </w:r>
      <w:r>
        <w:rPr>
          <w:spacing w:val="23"/>
        </w:rPr>
        <w:t xml:space="preserve"> </w:t>
      </w:r>
      <w:r>
        <w:t>allowed</w:t>
      </w:r>
      <w:r>
        <w:rPr>
          <w:spacing w:val="19"/>
        </w:rPr>
        <w:t xml:space="preserve"> </w:t>
      </w:r>
      <w:r>
        <w:t>to</w:t>
      </w:r>
      <w:r>
        <w:rPr>
          <w:spacing w:val="20"/>
        </w:rPr>
        <w:t xml:space="preserve"> </w:t>
      </w:r>
      <w:r>
        <w:t>operate</w:t>
      </w:r>
      <w:r>
        <w:rPr>
          <w:spacing w:val="21"/>
        </w:rPr>
        <w:t xml:space="preserve"> </w:t>
      </w:r>
      <w:r>
        <w:t>normally.</w:t>
      </w:r>
    </w:p>
    <w:p w14:paraId="0F170D2D" w14:textId="77777777" w:rsidR="0077219C" w:rsidRDefault="0077219C" w:rsidP="0077219C">
      <w:pPr>
        <w:pStyle w:val="BodyText"/>
      </w:pPr>
    </w:p>
    <w:p w14:paraId="02611DF1" w14:textId="77777777" w:rsidR="0077219C" w:rsidRDefault="0077219C" w:rsidP="0077219C">
      <w:pPr>
        <w:pStyle w:val="BodyText"/>
        <w:ind w:left="758" w:right="766"/>
        <w:jc w:val="both"/>
      </w:pPr>
      <w:r>
        <w:t>While the</w:t>
      </w:r>
      <w:r>
        <w:rPr>
          <w:spacing w:val="1"/>
        </w:rPr>
        <w:t xml:space="preserve"> </w:t>
      </w:r>
      <w:r>
        <w:t>appliance is</w:t>
      </w:r>
      <w:r>
        <w:rPr>
          <w:spacing w:val="60"/>
        </w:rPr>
        <w:t xml:space="preserve"> </w:t>
      </w:r>
      <w:r>
        <w:t>operating,</w:t>
      </w:r>
      <w:r>
        <w:rPr>
          <w:spacing w:val="60"/>
        </w:rPr>
        <w:t xml:space="preserve"> </w:t>
      </w:r>
      <w:r>
        <w:t>add water (about</w:t>
      </w:r>
      <w:r>
        <w:rPr>
          <w:spacing w:val="60"/>
        </w:rPr>
        <w:t xml:space="preserve"> </w:t>
      </w:r>
      <w:r>
        <w:t>100</w:t>
      </w:r>
      <w:r>
        <w:rPr>
          <w:spacing w:val="60"/>
        </w:rPr>
        <w:t xml:space="preserve"> </w:t>
      </w:r>
      <w:r>
        <w:t>g more than the minimum water</w:t>
      </w:r>
      <w:r>
        <w:rPr>
          <w:spacing w:val="1"/>
        </w:rPr>
        <w:t xml:space="preserve"> </w:t>
      </w:r>
      <w:r>
        <w:t>level</w:t>
      </w:r>
      <w:r>
        <w:rPr>
          <w:spacing w:val="1"/>
        </w:rPr>
        <w:t xml:space="preserve"> </w:t>
      </w:r>
      <w:r>
        <w:t>–</w:t>
      </w:r>
      <w:r>
        <w:rPr>
          <w:spacing w:val="1"/>
        </w:rPr>
        <w:t xml:space="preserve"> </w:t>
      </w:r>
      <w:r>
        <w:t>sufficient</w:t>
      </w:r>
      <w:r>
        <w:rPr>
          <w:spacing w:val="1"/>
        </w:rPr>
        <w:t xml:space="preserve"> </w:t>
      </w:r>
      <w:r>
        <w:t>to</w:t>
      </w:r>
      <w:r>
        <w:rPr>
          <w:spacing w:val="1"/>
        </w:rPr>
        <w:t xml:space="preserve"> </w:t>
      </w:r>
      <w:r>
        <w:t>ensure that</w:t>
      </w:r>
      <w:r>
        <w:rPr>
          <w:spacing w:val="1"/>
        </w:rPr>
        <w:t xml:space="preserve"> </w:t>
      </w:r>
      <w:r>
        <w:t>some ice can</w:t>
      </w:r>
      <w:r>
        <w:rPr>
          <w:spacing w:val="1"/>
        </w:rPr>
        <w:t xml:space="preserve"> </w:t>
      </w:r>
      <w:r>
        <w:t>be made).</w:t>
      </w:r>
      <w:r>
        <w:rPr>
          <w:spacing w:val="1"/>
        </w:rPr>
        <w:t xml:space="preserve"> </w:t>
      </w:r>
      <w:r>
        <w:t>The tank</w:t>
      </w:r>
      <w:r>
        <w:rPr>
          <w:spacing w:val="60"/>
        </w:rPr>
        <w:t xml:space="preserve"> </w:t>
      </w:r>
      <w:r>
        <w:t>is</w:t>
      </w:r>
      <w:r>
        <w:rPr>
          <w:spacing w:val="60"/>
        </w:rPr>
        <w:t xml:space="preserve"> </w:t>
      </w:r>
      <w:r>
        <w:t>put</w:t>
      </w:r>
      <w:r>
        <w:rPr>
          <w:spacing w:val="60"/>
        </w:rPr>
        <w:t xml:space="preserve"> </w:t>
      </w:r>
      <w:r>
        <w:t>in</w:t>
      </w:r>
      <w:r>
        <w:rPr>
          <w:spacing w:val="60"/>
        </w:rPr>
        <w:t xml:space="preserve"> </w:t>
      </w:r>
      <w:r>
        <w:t>its</w:t>
      </w:r>
      <w:r>
        <w:rPr>
          <w:spacing w:val="60"/>
        </w:rPr>
        <w:t xml:space="preserve"> </w:t>
      </w:r>
      <w:r>
        <w:t>normal</w:t>
      </w:r>
      <w:r>
        <w:rPr>
          <w:spacing w:val="1"/>
        </w:rPr>
        <w:t xml:space="preserve"> </w:t>
      </w:r>
      <w:r>
        <w:t>position</w:t>
      </w:r>
      <w:r>
        <w:rPr>
          <w:spacing w:val="1"/>
        </w:rPr>
        <w:t xml:space="preserve"> </w:t>
      </w:r>
      <w:r>
        <w:t>and</w:t>
      </w:r>
      <w:r>
        <w:rPr>
          <w:spacing w:val="1"/>
        </w:rPr>
        <w:t xml:space="preserve"> </w:t>
      </w:r>
      <w:r>
        <w:t>it</w:t>
      </w:r>
      <w:r>
        <w:rPr>
          <w:spacing w:val="1"/>
        </w:rPr>
        <w:t xml:space="preserve"> </w:t>
      </w:r>
      <w:r>
        <w:t>is</w:t>
      </w:r>
      <w:r>
        <w:rPr>
          <w:spacing w:val="1"/>
        </w:rPr>
        <w:t xml:space="preserve"> </w:t>
      </w:r>
      <w:r>
        <w:t>allowed</w:t>
      </w:r>
      <w:r>
        <w:rPr>
          <w:spacing w:val="1"/>
        </w:rPr>
        <w:t xml:space="preserve"> </w:t>
      </w:r>
      <w:r>
        <w:t>to</w:t>
      </w:r>
      <w:r>
        <w:rPr>
          <w:spacing w:val="1"/>
        </w:rPr>
        <w:t xml:space="preserve"> </w:t>
      </w:r>
      <w:r>
        <w:t>operate</w:t>
      </w:r>
      <w:r>
        <w:rPr>
          <w:spacing w:val="1"/>
        </w:rPr>
        <w:t xml:space="preserve"> </w:t>
      </w:r>
      <w:r>
        <w:t>normally</w:t>
      </w:r>
      <w:r>
        <w:rPr>
          <w:spacing w:val="1"/>
        </w:rPr>
        <w:t xml:space="preserve"> </w:t>
      </w:r>
      <w:r>
        <w:t>and</w:t>
      </w:r>
      <w:r>
        <w:rPr>
          <w:spacing w:val="1"/>
        </w:rPr>
        <w:t xml:space="preserve"> </w:t>
      </w:r>
      <w:r>
        <w:t>make</w:t>
      </w:r>
      <w:r>
        <w:rPr>
          <w:spacing w:val="1"/>
        </w:rPr>
        <w:t xml:space="preserve"> </w:t>
      </w:r>
      <w:r>
        <w:t>ice</w:t>
      </w:r>
      <w:r>
        <w:rPr>
          <w:spacing w:val="1"/>
        </w:rPr>
        <w:t xml:space="preserve"> </w:t>
      </w:r>
      <w:r>
        <w:t>until</w:t>
      </w:r>
      <w:r>
        <w:rPr>
          <w:spacing w:val="1"/>
        </w:rPr>
        <w:t xml:space="preserve"> </w:t>
      </w:r>
      <w:r>
        <w:t>the</w:t>
      </w:r>
      <w:r>
        <w:rPr>
          <w:spacing w:val="1"/>
        </w:rPr>
        <w:t xml:space="preserve"> </w:t>
      </w:r>
      <w:r>
        <w:t>tank</w:t>
      </w:r>
      <w:r>
        <w:rPr>
          <w:spacing w:val="1"/>
        </w:rPr>
        <w:t xml:space="preserve"> </w:t>
      </w:r>
      <w:r>
        <w:t>reaches</w:t>
      </w:r>
      <w:r>
        <w:rPr>
          <w:spacing w:val="60"/>
        </w:rPr>
        <w:t xml:space="preserve"> </w:t>
      </w:r>
      <w:r>
        <w:t>its</w:t>
      </w:r>
      <w:r>
        <w:rPr>
          <w:spacing w:val="1"/>
        </w:rPr>
        <w:t xml:space="preserve"> </w:t>
      </w:r>
      <w:r>
        <w:t>minimum</w:t>
      </w:r>
      <w:r>
        <w:rPr>
          <w:spacing w:val="1"/>
        </w:rPr>
        <w:t xml:space="preserve"> </w:t>
      </w:r>
      <w:r>
        <w:t>water level</w:t>
      </w:r>
      <w:r>
        <w:rPr>
          <w:spacing w:val="1"/>
        </w:rPr>
        <w:t xml:space="preserve"> </w:t>
      </w:r>
      <w:r>
        <w:t>and</w:t>
      </w:r>
      <w:r>
        <w:rPr>
          <w:spacing w:val="1"/>
        </w:rPr>
        <w:t xml:space="preserve"> </w:t>
      </w:r>
      <w:r>
        <w:t>no</w:t>
      </w:r>
      <w:r>
        <w:rPr>
          <w:spacing w:val="1"/>
        </w:rPr>
        <w:t xml:space="preserve"> </w:t>
      </w:r>
      <w:r>
        <w:t>more</w:t>
      </w:r>
      <w:r>
        <w:rPr>
          <w:spacing w:val="1"/>
        </w:rPr>
        <w:t xml:space="preserve"> </w:t>
      </w:r>
      <w:r>
        <w:t>ice</w:t>
      </w:r>
      <w:r>
        <w:rPr>
          <w:spacing w:val="1"/>
        </w:rPr>
        <w:t xml:space="preserve"> </w:t>
      </w:r>
      <w:r>
        <w:t>can</w:t>
      </w:r>
      <w:r>
        <w:rPr>
          <w:spacing w:val="1"/>
        </w:rPr>
        <w:t xml:space="preserve"> </w:t>
      </w:r>
      <w:r>
        <w:t>be</w:t>
      </w:r>
      <w:r>
        <w:rPr>
          <w:spacing w:val="1"/>
        </w:rPr>
        <w:t xml:space="preserve"> </w:t>
      </w:r>
      <w:r>
        <w:t>made.</w:t>
      </w:r>
      <w:r>
        <w:rPr>
          <w:spacing w:val="1"/>
        </w:rPr>
        <w:t xml:space="preserve"> </w:t>
      </w:r>
      <w:r>
        <w:t>The</w:t>
      </w:r>
      <w:r>
        <w:rPr>
          <w:spacing w:val="60"/>
        </w:rPr>
        <w:t xml:space="preserve"> </w:t>
      </w:r>
      <w:r>
        <w:t>appliance is</w:t>
      </w:r>
      <w:r>
        <w:rPr>
          <w:spacing w:val="60"/>
        </w:rPr>
        <w:t xml:space="preserve"> </w:t>
      </w:r>
      <w:r>
        <w:t>then</w:t>
      </w:r>
      <w:r>
        <w:rPr>
          <w:spacing w:val="60"/>
        </w:rPr>
        <w:t xml:space="preserve"> </w:t>
      </w:r>
      <w:r>
        <w:t>allowed</w:t>
      </w:r>
      <w:r>
        <w:rPr>
          <w:spacing w:val="60"/>
        </w:rPr>
        <w:t xml:space="preserve"> </w:t>
      </w:r>
      <w:r>
        <w:t>to</w:t>
      </w:r>
      <w:r>
        <w:rPr>
          <w:spacing w:val="1"/>
        </w:rPr>
        <w:t xml:space="preserve"> </w:t>
      </w:r>
      <w:r>
        <w:t>operate</w:t>
      </w:r>
      <w:r>
        <w:rPr>
          <w:spacing w:val="16"/>
        </w:rPr>
        <w:t xml:space="preserve"> </w:t>
      </w:r>
      <w:r>
        <w:t>under</w:t>
      </w:r>
      <w:r>
        <w:rPr>
          <w:spacing w:val="20"/>
        </w:rPr>
        <w:t xml:space="preserve"> </w:t>
      </w:r>
      <w:r>
        <w:t>steady</w:t>
      </w:r>
      <w:r>
        <w:rPr>
          <w:spacing w:val="15"/>
        </w:rPr>
        <w:t xml:space="preserve"> </w:t>
      </w:r>
      <w:r>
        <w:t>state</w:t>
      </w:r>
      <w:r>
        <w:rPr>
          <w:spacing w:val="20"/>
        </w:rPr>
        <w:t xml:space="preserve"> </w:t>
      </w:r>
      <w:r>
        <w:t>conditions</w:t>
      </w:r>
      <w:r>
        <w:rPr>
          <w:spacing w:val="20"/>
        </w:rPr>
        <w:t xml:space="preserve"> </w:t>
      </w:r>
      <w:r>
        <w:t>for</w:t>
      </w:r>
      <w:r>
        <w:rPr>
          <w:spacing w:val="20"/>
        </w:rPr>
        <w:t xml:space="preserve"> </w:t>
      </w:r>
      <w:r>
        <w:t>at</w:t>
      </w:r>
      <w:r>
        <w:rPr>
          <w:spacing w:val="19"/>
        </w:rPr>
        <w:t xml:space="preserve"> </w:t>
      </w:r>
      <w:r>
        <w:t>least</w:t>
      </w:r>
      <w:r>
        <w:rPr>
          <w:spacing w:val="18"/>
        </w:rPr>
        <w:t xml:space="preserve"> </w:t>
      </w:r>
      <w:r>
        <w:t>6</w:t>
      </w:r>
      <w:r>
        <w:rPr>
          <w:spacing w:val="21"/>
        </w:rPr>
        <w:t xml:space="preserve"> </w:t>
      </w:r>
      <w:r>
        <w:t>h.</w:t>
      </w:r>
    </w:p>
    <w:p w14:paraId="62C64891" w14:textId="77777777" w:rsidR="0077219C" w:rsidRDefault="0077219C" w:rsidP="0077219C">
      <w:pPr>
        <w:pStyle w:val="BodyText"/>
        <w:spacing w:before="1"/>
      </w:pPr>
    </w:p>
    <w:p w14:paraId="6BDACE59" w14:textId="77777777" w:rsidR="0077219C" w:rsidRDefault="0077219C" w:rsidP="0077219C">
      <w:pPr>
        <w:pStyle w:val="BodyText"/>
        <w:ind w:left="758" w:right="778"/>
        <w:jc w:val="both"/>
      </w:pPr>
      <w:r>
        <w:t>No</w:t>
      </w:r>
      <w:r>
        <w:rPr>
          <w:spacing w:val="1"/>
        </w:rPr>
        <w:t xml:space="preserve"> </w:t>
      </w:r>
      <w:r>
        <w:t>short-term</w:t>
      </w:r>
      <w:r>
        <w:rPr>
          <w:spacing w:val="1"/>
        </w:rPr>
        <w:t xml:space="preserve"> </w:t>
      </w:r>
      <w:r>
        <w:t>settings,</w:t>
      </w:r>
      <w:r>
        <w:rPr>
          <w:spacing w:val="1"/>
        </w:rPr>
        <w:t xml:space="preserve"> </w:t>
      </w:r>
      <w:r>
        <w:t>controls</w:t>
      </w:r>
      <w:r>
        <w:rPr>
          <w:spacing w:val="1"/>
        </w:rPr>
        <w:t xml:space="preserve"> </w:t>
      </w:r>
      <w:r>
        <w:t>or</w:t>
      </w:r>
      <w:r>
        <w:rPr>
          <w:spacing w:val="1"/>
        </w:rPr>
        <w:t xml:space="preserve"> </w:t>
      </w:r>
      <w:r>
        <w:t>functions</w:t>
      </w:r>
      <w:r>
        <w:rPr>
          <w:spacing w:val="1"/>
        </w:rPr>
        <w:t xml:space="preserve"> </w:t>
      </w:r>
      <w:r>
        <w:t>may</w:t>
      </w:r>
      <w:r>
        <w:rPr>
          <w:spacing w:val="61"/>
        </w:rPr>
        <w:t xml:space="preserve"> </w:t>
      </w:r>
      <w:r>
        <w:t>be</w:t>
      </w:r>
      <w:r>
        <w:rPr>
          <w:spacing w:val="61"/>
        </w:rPr>
        <w:t xml:space="preserve"> </w:t>
      </w:r>
      <w:r>
        <w:t>initiated</w:t>
      </w:r>
      <w:r>
        <w:rPr>
          <w:spacing w:val="61"/>
        </w:rPr>
        <w:t xml:space="preserve"> </w:t>
      </w:r>
      <w:r>
        <w:t>or</w:t>
      </w:r>
      <w:r>
        <w:rPr>
          <w:spacing w:val="61"/>
        </w:rPr>
        <w:t xml:space="preserve"> </w:t>
      </w:r>
      <w:r>
        <w:t>changed</w:t>
      </w:r>
      <w:r>
        <w:rPr>
          <w:spacing w:val="61"/>
        </w:rPr>
        <w:t xml:space="preserve"> </w:t>
      </w:r>
      <w:r>
        <w:t>during</w:t>
      </w:r>
      <w:r>
        <w:rPr>
          <w:spacing w:val="1"/>
        </w:rPr>
        <w:t xml:space="preserve"> </w:t>
      </w:r>
      <w:r>
        <w:t>preparation</w:t>
      </w:r>
      <w:r>
        <w:rPr>
          <w:spacing w:val="20"/>
        </w:rPr>
        <w:t xml:space="preserve"> </w:t>
      </w:r>
      <w:r>
        <w:t>or</w:t>
      </w:r>
      <w:r>
        <w:rPr>
          <w:spacing w:val="19"/>
        </w:rPr>
        <w:t xml:space="preserve"> </w:t>
      </w:r>
      <w:r>
        <w:t>during</w:t>
      </w:r>
      <w:r>
        <w:rPr>
          <w:spacing w:val="17"/>
        </w:rPr>
        <w:t xml:space="preserve"> </w:t>
      </w:r>
      <w:r>
        <w:t>the</w:t>
      </w:r>
      <w:r>
        <w:rPr>
          <w:spacing w:val="20"/>
        </w:rPr>
        <w:t xml:space="preserve"> </w:t>
      </w:r>
      <w:r>
        <w:t>making</w:t>
      </w:r>
      <w:r>
        <w:rPr>
          <w:spacing w:val="17"/>
        </w:rPr>
        <w:t xml:space="preserve"> </w:t>
      </w:r>
      <w:r>
        <w:t>of</w:t>
      </w:r>
      <w:r>
        <w:rPr>
          <w:spacing w:val="17"/>
        </w:rPr>
        <w:t xml:space="preserve"> </w:t>
      </w:r>
      <w:r>
        <w:t>ice</w:t>
      </w:r>
      <w:r>
        <w:rPr>
          <w:spacing w:val="19"/>
        </w:rPr>
        <w:t xml:space="preserve"> </w:t>
      </w:r>
      <w:r>
        <w:t>for</w:t>
      </w:r>
      <w:r>
        <w:rPr>
          <w:spacing w:val="18"/>
        </w:rPr>
        <w:t xml:space="preserve"> </w:t>
      </w:r>
      <w:r>
        <w:t>the</w:t>
      </w:r>
      <w:r>
        <w:rPr>
          <w:spacing w:val="16"/>
        </w:rPr>
        <w:t xml:space="preserve"> </w:t>
      </w:r>
      <w:r>
        <w:t>test.</w:t>
      </w:r>
    </w:p>
    <w:p w14:paraId="442B1DD9" w14:textId="77777777" w:rsidR="0077219C" w:rsidRDefault="0077219C" w:rsidP="0077219C">
      <w:pPr>
        <w:pStyle w:val="BodyText"/>
      </w:pPr>
    </w:p>
    <w:p w14:paraId="4524EEDD" w14:textId="77777777" w:rsidR="0077219C" w:rsidRDefault="0077219C" w:rsidP="0077219C">
      <w:pPr>
        <w:pStyle w:val="BodyText"/>
        <w:ind w:left="758" w:right="778"/>
        <w:jc w:val="both"/>
      </w:pPr>
      <w:r>
        <w:t>If</w:t>
      </w:r>
      <w:r>
        <w:rPr>
          <w:spacing w:val="60"/>
        </w:rPr>
        <w:t xml:space="preserve"> </w:t>
      </w:r>
      <w:r>
        <w:t>not</w:t>
      </w:r>
      <w:r>
        <w:rPr>
          <w:spacing w:val="60"/>
        </w:rPr>
        <w:t xml:space="preserve"> </w:t>
      </w:r>
      <w:r>
        <w:t>limited</w:t>
      </w:r>
      <w:r>
        <w:rPr>
          <w:spacing w:val="60"/>
        </w:rPr>
        <w:t xml:space="preserve"> </w:t>
      </w:r>
      <w:r>
        <w:t>by the volume</w:t>
      </w:r>
      <w:r>
        <w:rPr>
          <w:spacing w:val="60"/>
        </w:rPr>
        <w:t xml:space="preserve"> </w:t>
      </w:r>
      <w:r>
        <w:t>of</w:t>
      </w:r>
      <w:r>
        <w:rPr>
          <w:spacing w:val="60"/>
        </w:rPr>
        <w:t xml:space="preserve"> </w:t>
      </w:r>
      <w:r>
        <w:t>the tank</w:t>
      </w:r>
      <w:r>
        <w:rPr>
          <w:spacing w:val="60"/>
        </w:rPr>
        <w:t xml:space="preserve"> </w:t>
      </w:r>
      <w:r>
        <w:t>or</w:t>
      </w:r>
      <w:r>
        <w:rPr>
          <w:spacing w:val="60"/>
        </w:rPr>
        <w:t xml:space="preserve"> </w:t>
      </w:r>
      <w:r>
        <w:t>the</w:t>
      </w:r>
      <w:r>
        <w:rPr>
          <w:spacing w:val="60"/>
        </w:rPr>
        <w:t xml:space="preserve"> </w:t>
      </w:r>
      <w:r>
        <w:t>capacity of</w:t>
      </w:r>
      <w:r>
        <w:rPr>
          <w:spacing w:val="60"/>
        </w:rPr>
        <w:t xml:space="preserve"> </w:t>
      </w:r>
      <w:r>
        <w:t>the ice storage bin,</w:t>
      </w:r>
      <w:r>
        <w:rPr>
          <w:spacing w:val="60"/>
        </w:rPr>
        <w:t xml:space="preserve"> </w:t>
      </w:r>
      <w:r>
        <w:t>the mass</w:t>
      </w:r>
      <w:r>
        <w:rPr>
          <w:spacing w:val="1"/>
        </w:rPr>
        <w:t xml:space="preserve"> </w:t>
      </w:r>
      <w:r>
        <w:t>of</w:t>
      </w:r>
      <w:r>
        <w:rPr>
          <w:spacing w:val="20"/>
        </w:rPr>
        <w:t xml:space="preserve"> </w:t>
      </w:r>
      <w:r>
        <w:t>ice</w:t>
      </w:r>
      <w:r>
        <w:rPr>
          <w:spacing w:val="19"/>
        </w:rPr>
        <w:t xml:space="preserve"> </w:t>
      </w:r>
      <w:r>
        <w:t>to</w:t>
      </w:r>
      <w:r>
        <w:rPr>
          <w:spacing w:val="20"/>
        </w:rPr>
        <w:t xml:space="preserve"> </w:t>
      </w:r>
      <w:r>
        <w:t>be</w:t>
      </w:r>
      <w:r>
        <w:rPr>
          <w:spacing w:val="22"/>
        </w:rPr>
        <w:t xml:space="preserve"> </w:t>
      </w:r>
      <w:r>
        <w:t>made</w:t>
      </w:r>
      <w:r>
        <w:rPr>
          <w:spacing w:val="22"/>
        </w:rPr>
        <w:t xml:space="preserve"> </w:t>
      </w:r>
      <w:r>
        <w:t>is</w:t>
      </w:r>
      <w:r>
        <w:rPr>
          <w:spacing w:val="24"/>
        </w:rPr>
        <w:t xml:space="preserve"> </w:t>
      </w:r>
      <w:r>
        <w:t>300</w:t>
      </w:r>
      <w:r>
        <w:rPr>
          <w:spacing w:val="31"/>
        </w:rPr>
        <w:t xml:space="preserve"> </w:t>
      </w:r>
      <w:r>
        <w:t>g</w:t>
      </w:r>
      <w:r>
        <w:rPr>
          <w:spacing w:val="20"/>
        </w:rPr>
        <w:t xml:space="preserve"> </w:t>
      </w:r>
      <w:r>
        <w:t>(0.300</w:t>
      </w:r>
      <w:r>
        <w:rPr>
          <w:spacing w:val="23"/>
        </w:rPr>
        <w:t xml:space="preserve"> </w:t>
      </w:r>
      <w:r>
        <w:t>kg),</w:t>
      </w:r>
      <w:r>
        <w:rPr>
          <w:spacing w:val="20"/>
        </w:rPr>
        <w:t xml:space="preserve"> </w:t>
      </w:r>
      <w:r>
        <w:t>unless</w:t>
      </w:r>
      <w:r>
        <w:rPr>
          <w:spacing w:val="23"/>
        </w:rPr>
        <w:t xml:space="preserve"> </w:t>
      </w:r>
      <w:r>
        <w:t>otherwise</w:t>
      </w:r>
      <w:r>
        <w:rPr>
          <w:spacing w:val="23"/>
        </w:rPr>
        <w:t xml:space="preserve"> </w:t>
      </w:r>
      <w:r>
        <w:t>specified.</w:t>
      </w:r>
    </w:p>
    <w:p w14:paraId="34EC76BE" w14:textId="77777777" w:rsidR="0077219C" w:rsidRDefault="0077219C" w:rsidP="0077219C">
      <w:pPr>
        <w:pStyle w:val="BodyText"/>
      </w:pPr>
    </w:p>
    <w:p w14:paraId="6E94246C" w14:textId="77777777" w:rsidR="0077219C" w:rsidRDefault="0077219C" w:rsidP="0077219C">
      <w:pPr>
        <w:pStyle w:val="BodyText"/>
        <w:ind w:left="758" w:right="774"/>
        <w:jc w:val="both"/>
      </w:pPr>
      <w:r>
        <w:t>Water</w:t>
      </w:r>
      <w:r>
        <w:rPr>
          <w:spacing w:val="54"/>
        </w:rPr>
        <w:t xml:space="preserve"> </w:t>
      </w:r>
      <w:r>
        <w:t>to</w:t>
      </w:r>
      <w:r>
        <w:rPr>
          <w:spacing w:val="55"/>
        </w:rPr>
        <w:t xml:space="preserve"> </w:t>
      </w:r>
      <w:r>
        <w:t>be</w:t>
      </w:r>
      <w:r>
        <w:rPr>
          <w:spacing w:val="52"/>
        </w:rPr>
        <w:t xml:space="preserve"> </w:t>
      </w:r>
      <w:r>
        <w:t>inserted</w:t>
      </w:r>
      <w:r>
        <w:rPr>
          <w:spacing w:val="56"/>
        </w:rPr>
        <w:t xml:space="preserve"> </w:t>
      </w:r>
      <w:r>
        <w:t>into</w:t>
      </w:r>
      <w:r>
        <w:rPr>
          <w:spacing w:val="53"/>
        </w:rPr>
        <w:t xml:space="preserve"> </w:t>
      </w:r>
      <w:r>
        <w:t>the</w:t>
      </w:r>
      <w:r>
        <w:rPr>
          <w:spacing w:val="54"/>
        </w:rPr>
        <w:t xml:space="preserve"> </w:t>
      </w:r>
      <w:r>
        <w:t>tank</w:t>
      </w:r>
      <w:r>
        <w:rPr>
          <w:spacing w:val="59"/>
        </w:rPr>
        <w:t xml:space="preserve"> </w:t>
      </w:r>
      <w:r>
        <w:t>at</w:t>
      </w:r>
      <w:r>
        <w:rPr>
          <w:spacing w:val="56"/>
        </w:rPr>
        <w:t xml:space="preserve"> </w:t>
      </w:r>
      <w:r>
        <w:t>the</w:t>
      </w:r>
      <w:r>
        <w:rPr>
          <w:spacing w:val="52"/>
        </w:rPr>
        <w:t xml:space="preserve"> </w:t>
      </w:r>
      <w:r>
        <w:t>start</w:t>
      </w:r>
      <w:r>
        <w:rPr>
          <w:spacing w:val="59"/>
        </w:rPr>
        <w:t xml:space="preserve"> </w:t>
      </w:r>
      <w:r>
        <w:t>of</w:t>
      </w:r>
      <w:r>
        <w:rPr>
          <w:spacing w:val="55"/>
        </w:rPr>
        <w:t xml:space="preserve"> </w:t>
      </w:r>
      <w:r>
        <w:t>the</w:t>
      </w:r>
      <w:r>
        <w:rPr>
          <w:spacing w:val="52"/>
        </w:rPr>
        <w:t xml:space="preserve"> </w:t>
      </w:r>
      <w:r>
        <w:t>test</w:t>
      </w:r>
      <w:r>
        <w:rPr>
          <w:spacing w:val="53"/>
        </w:rPr>
        <w:t xml:space="preserve"> </w:t>
      </w:r>
      <w:r>
        <w:t>shall</w:t>
      </w:r>
      <w:r>
        <w:rPr>
          <w:spacing w:val="57"/>
        </w:rPr>
        <w:t xml:space="preserve"> </w:t>
      </w:r>
      <w:r>
        <w:t>be</w:t>
      </w:r>
      <w:r>
        <w:rPr>
          <w:spacing w:val="54"/>
        </w:rPr>
        <w:t xml:space="preserve"> </w:t>
      </w:r>
      <w:r>
        <w:t>measured</w:t>
      </w:r>
      <w:r>
        <w:rPr>
          <w:spacing w:val="56"/>
        </w:rPr>
        <w:t xml:space="preserve"> </w:t>
      </w:r>
      <w:r>
        <w:t>out</w:t>
      </w:r>
      <w:r>
        <w:rPr>
          <w:spacing w:val="56"/>
        </w:rPr>
        <w:t xml:space="preserve"> </w:t>
      </w:r>
      <w:r>
        <w:t>into</w:t>
      </w:r>
      <w:r>
        <w:rPr>
          <w:spacing w:val="56"/>
        </w:rPr>
        <w:t xml:space="preserve"> </w:t>
      </w:r>
      <w:r>
        <w:t>a</w:t>
      </w:r>
      <w:r>
        <w:rPr>
          <w:spacing w:val="-58"/>
        </w:rPr>
        <w:t xml:space="preserve"> </w:t>
      </w:r>
      <w:r>
        <w:t>500 g PET bottle and shall be stored in the test room, which is operating at the relevant</w:t>
      </w:r>
      <w:r>
        <w:rPr>
          <w:spacing w:val="1"/>
        </w:rPr>
        <w:t xml:space="preserve"> </w:t>
      </w:r>
      <w:r>
        <w:t>ambient</w:t>
      </w:r>
      <w:r>
        <w:rPr>
          <w:spacing w:val="33"/>
        </w:rPr>
        <w:t xml:space="preserve"> </w:t>
      </w:r>
      <w:r>
        <w:t>temperature,</w:t>
      </w:r>
      <w:r>
        <w:rPr>
          <w:spacing w:val="33"/>
        </w:rPr>
        <w:t xml:space="preserve"> </w:t>
      </w:r>
      <w:r>
        <w:t>for</w:t>
      </w:r>
      <w:r>
        <w:rPr>
          <w:spacing w:val="34"/>
        </w:rPr>
        <w:t xml:space="preserve"> </w:t>
      </w:r>
      <w:r>
        <w:t>a</w:t>
      </w:r>
      <w:r>
        <w:rPr>
          <w:spacing w:val="41"/>
        </w:rPr>
        <w:t xml:space="preserve"> </w:t>
      </w:r>
      <w:r>
        <w:t>period</w:t>
      </w:r>
      <w:r>
        <w:rPr>
          <w:spacing w:val="35"/>
        </w:rPr>
        <w:t xml:space="preserve"> </w:t>
      </w:r>
      <w:r>
        <w:t>of</w:t>
      </w:r>
      <w:r>
        <w:rPr>
          <w:spacing w:val="31"/>
        </w:rPr>
        <w:t xml:space="preserve"> </w:t>
      </w:r>
      <w:r>
        <w:t>no</w:t>
      </w:r>
      <w:r>
        <w:rPr>
          <w:spacing w:val="33"/>
        </w:rPr>
        <w:t xml:space="preserve"> </w:t>
      </w:r>
      <w:r>
        <w:t>less</w:t>
      </w:r>
      <w:r>
        <w:rPr>
          <w:spacing w:val="33"/>
        </w:rPr>
        <w:t xml:space="preserve"> </w:t>
      </w:r>
      <w:r>
        <w:t>than</w:t>
      </w:r>
      <w:r>
        <w:rPr>
          <w:spacing w:val="33"/>
        </w:rPr>
        <w:t xml:space="preserve"> </w:t>
      </w:r>
      <w:r>
        <w:t>15</w:t>
      </w:r>
      <w:r>
        <w:rPr>
          <w:spacing w:val="33"/>
        </w:rPr>
        <w:t xml:space="preserve"> </w:t>
      </w:r>
      <w:r>
        <w:t>h</w:t>
      </w:r>
      <w:r>
        <w:rPr>
          <w:spacing w:val="33"/>
        </w:rPr>
        <w:t xml:space="preserve"> </w:t>
      </w:r>
      <w:r>
        <w:t>prior</w:t>
      </w:r>
      <w:r>
        <w:rPr>
          <w:spacing w:val="32"/>
        </w:rPr>
        <w:t xml:space="preserve"> </w:t>
      </w:r>
      <w:r>
        <w:t>to</w:t>
      </w:r>
      <w:r>
        <w:rPr>
          <w:spacing w:val="33"/>
        </w:rPr>
        <w:t xml:space="preserve"> </w:t>
      </w:r>
      <w:r>
        <w:t>the</w:t>
      </w:r>
      <w:r>
        <w:rPr>
          <w:spacing w:val="35"/>
        </w:rPr>
        <w:t xml:space="preserve"> </w:t>
      </w:r>
      <w:r>
        <w:t>commencement</w:t>
      </w:r>
      <w:r>
        <w:rPr>
          <w:spacing w:val="33"/>
        </w:rPr>
        <w:t xml:space="preserve"> </w:t>
      </w:r>
      <w:r>
        <w:t>of</w:t>
      </w:r>
      <w:r>
        <w:rPr>
          <w:spacing w:val="31"/>
        </w:rPr>
        <w:t xml:space="preserve"> </w:t>
      </w:r>
      <w:r>
        <w:t>the</w:t>
      </w:r>
      <w:r>
        <w:rPr>
          <w:spacing w:val="-57"/>
        </w:rPr>
        <w:t xml:space="preserve"> </w:t>
      </w:r>
      <w:r>
        <w:t>ice</w:t>
      </w:r>
      <w:r>
        <w:rPr>
          <w:spacing w:val="19"/>
        </w:rPr>
        <w:t xml:space="preserve"> </w:t>
      </w:r>
      <w:r>
        <w:t>making</w:t>
      </w:r>
      <w:r>
        <w:rPr>
          <w:spacing w:val="18"/>
        </w:rPr>
        <w:t xml:space="preserve"> </w:t>
      </w:r>
      <w:r>
        <w:t>test.</w:t>
      </w:r>
      <w:r>
        <w:rPr>
          <w:spacing w:val="20"/>
        </w:rPr>
        <w:t xml:space="preserve"> </w:t>
      </w:r>
      <w:r>
        <w:t>Refer</w:t>
      </w:r>
      <w:r>
        <w:rPr>
          <w:spacing w:val="20"/>
        </w:rPr>
        <w:t xml:space="preserve"> </w:t>
      </w:r>
      <w:r>
        <w:t>to</w:t>
      </w:r>
      <w:r>
        <w:rPr>
          <w:spacing w:val="21"/>
        </w:rPr>
        <w:t xml:space="preserve"> </w:t>
      </w:r>
      <w:r>
        <w:t>Annex</w:t>
      </w:r>
      <w:r>
        <w:rPr>
          <w:spacing w:val="23"/>
        </w:rPr>
        <w:t xml:space="preserve"> </w:t>
      </w:r>
      <w:r>
        <w:t>G</w:t>
      </w:r>
      <w:r>
        <w:rPr>
          <w:spacing w:val="23"/>
        </w:rPr>
        <w:t xml:space="preserve"> </w:t>
      </w:r>
      <w:r>
        <w:t>for</w:t>
      </w:r>
      <w:r>
        <w:rPr>
          <w:spacing w:val="22"/>
        </w:rPr>
        <w:t xml:space="preserve"> </w:t>
      </w:r>
      <w:r>
        <w:t>a</w:t>
      </w:r>
      <w:r>
        <w:rPr>
          <w:spacing w:val="19"/>
        </w:rPr>
        <w:t xml:space="preserve"> </w:t>
      </w:r>
      <w:r>
        <w:t>PET</w:t>
      </w:r>
      <w:r>
        <w:rPr>
          <w:spacing w:val="24"/>
        </w:rPr>
        <w:t xml:space="preserve"> </w:t>
      </w:r>
      <w:r>
        <w:t>bottle</w:t>
      </w:r>
      <w:r>
        <w:rPr>
          <w:spacing w:val="22"/>
        </w:rPr>
        <w:t xml:space="preserve"> </w:t>
      </w:r>
      <w:r>
        <w:t>specification.</w:t>
      </w:r>
    </w:p>
    <w:p w14:paraId="4446356D" w14:textId="77777777" w:rsidR="0077219C" w:rsidRDefault="0077219C" w:rsidP="0077219C">
      <w:pPr>
        <w:jc w:val="both"/>
        <w:sectPr w:rsidR="0077219C" w:rsidSect="004311E2">
          <w:pgSz w:w="11910" w:h="16840"/>
          <w:pgMar w:top="1680" w:right="660" w:bottom="1440" w:left="660" w:header="1140" w:footer="0" w:gutter="0"/>
          <w:cols w:space="720"/>
        </w:sectPr>
      </w:pPr>
    </w:p>
    <w:p w14:paraId="547C698B" w14:textId="77777777" w:rsidR="0077219C" w:rsidRDefault="0077219C" w:rsidP="0077219C">
      <w:pPr>
        <w:spacing w:before="12"/>
        <w:ind w:left="758"/>
        <w:jc w:val="both"/>
        <w:rPr>
          <w:i/>
          <w:sz w:val="24"/>
        </w:rPr>
      </w:pPr>
      <w:r w:rsidRPr="00A92FE4">
        <w:rPr>
          <w:b/>
          <w:sz w:val="24"/>
        </w:rPr>
        <w:lastRenderedPageBreak/>
        <w:t>F-3.2.5</w:t>
      </w:r>
      <w:r>
        <w:rPr>
          <w:b/>
          <w:sz w:val="24"/>
        </w:rPr>
        <w:t xml:space="preserve"> </w:t>
      </w:r>
      <w:r w:rsidRPr="00A92FE4">
        <w:rPr>
          <w:i/>
          <w:sz w:val="24"/>
        </w:rPr>
        <w:t>Start</w:t>
      </w:r>
      <w:r>
        <w:rPr>
          <w:i/>
          <w:spacing w:val="40"/>
          <w:sz w:val="24"/>
        </w:rPr>
        <w:t xml:space="preserve"> </w:t>
      </w:r>
      <w:r>
        <w:rPr>
          <w:i/>
          <w:sz w:val="24"/>
        </w:rPr>
        <w:t>of</w:t>
      </w:r>
      <w:r>
        <w:rPr>
          <w:i/>
          <w:spacing w:val="38"/>
          <w:sz w:val="24"/>
        </w:rPr>
        <w:t xml:space="preserve"> </w:t>
      </w:r>
      <w:r>
        <w:rPr>
          <w:i/>
          <w:sz w:val="24"/>
        </w:rPr>
        <w:t>the</w:t>
      </w:r>
      <w:r>
        <w:rPr>
          <w:i/>
          <w:spacing w:val="35"/>
          <w:sz w:val="24"/>
        </w:rPr>
        <w:t xml:space="preserve"> </w:t>
      </w:r>
      <w:r>
        <w:rPr>
          <w:i/>
          <w:sz w:val="24"/>
        </w:rPr>
        <w:t>Test</w:t>
      </w:r>
    </w:p>
    <w:p w14:paraId="43E9D642" w14:textId="77777777" w:rsidR="0077219C" w:rsidRDefault="0077219C" w:rsidP="0077219C">
      <w:pPr>
        <w:pStyle w:val="BodyText"/>
        <w:rPr>
          <w:i/>
        </w:rPr>
      </w:pPr>
    </w:p>
    <w:p w14:paraId="7CCD76DE" w14:textId="77777777" w:rsidR="0077219C" w:rsidRDefault="0077219C" w:rsidP="0077219C">
      <w:pPr>
        <w:pStyle w:val="BodyText"/>
        <w:ind w:left="758" w:right="777"/>
        <w:jc w:val="both"/>
      </w:pPr>
      <w:r>
        <w:t>For</w:t>
      </w:r>
      <w:r>
        <w:rPr>
          <w:spacing w:val="1"/>
        </w:rPr>
        <w:t xml:space="preserve"> </w:t>
      </w:r>
      <w:r>
        <w:t>refrigerating</w:t>
      </w:r>
      <w:r>
        <w:rPr>
          <w:spacing w:val="60"/>
        </w:rPr>
        <w:t xml:space="preserve"> </w:t>
      </w:r>
      <w:r>
        <w:t>appliances</w:t>
      </w:r>
      <w:r>
        <w:rPr>
          <w:spacing w:val="60"/>
        </w:rPr>
        <w:t xml:space="preserve"> </w:t>
      </w:r>
      <w:r>
        <w:t>without</w:t>
      </w:r>
      <w:r>
        <w:rPr>
          <w:spacing w:val="60"/>
        </w:rPr>
        <w:t xml:space="preserve"> </w:t>
      </w:r>
      <w:r>
        <w:t>any defrost</w:t>
      </w:r>
      <w:r>
        <w:rPr>
          <w:spacing w:val="60"/>
        </w:rPr>
        <w:t xml:space="preserve"> </w:t>
      </w:r>
      <w:r>
        <w:t>control</w:t>
      </w:r>
      <w:r>
        <w:rPr>
          <w:spacing w:val="60"/>
        </w:rPr>
        <w:t xml:space="preserve"> </w:t>
      </w:r>
      <w:r>
        <w:t>cycle,</w:t>
      </w:r>
      <w:r>
        <w:rPr>
          <w:spacing w:val="60"/>
        </w:rPr>
        <w:t xml:space="preserve"> </w:t>
      </w:r>
      <w:r>
        <w:t>the</w:t>
      </w:r>
      <w:r>
        <w:rPr>
          <w:spacing w:val="60"/>
        </w:rPr>
        <w:t xml:space="preserve"> </w:t>
      </w:r>
      <w:r>
        <w:t>ice</w:t>
      </w:r>
      <w:r>
        <w:rPr>
          <w:spacing w:val="60"/>
        </w:rPr>
        <w:t xml:space="preserve"> </w:t>
      </w:r>
      <w:r>
        <w:t>making test</w:t>
      </w:r>
      <w:r>
        <w:rPr>
          <w:spacing w:val="60"/>
        </w:rPr>
        <w:t xml:space="preserve"> </w:t>
      </w:r>
      <w:r>
        <w:t>shall</w:t>
      </w:r>
      <w:r>
        <w:rPr>
          <w:spacing w:val="1"/>
        </w:rPr>
        <w:t xml:space="preserve"> </w:t>
      </w:r>
      <w:r>
        <w:t>be preceded by a period of operation, at the temperature control setting used for the ice</w:t>
      </w:r>
      <w:r>
        <w:rPr>
          <w:spacing w:val="1"/>
        </w:rPr>
        <w:t xml:space="preserve"> </w:t>
      </w:r>
      <w:r>
        <w:t>making</w:t>
      </w:r>
      <w:r>
        <w:rPr>
          <w:spacing w:val="30"/>
        </w:rPr>
        <w:t xml:space="preserve"> </w:t>
      </w:r>
      <w:r>
        <w:t>test,</w:t>
      </w:r>
      <w:r>
        <w:rPr>
          <w:spacing w:val="34"/>
        </w:rPr>
        <w:t xml:space="preserve"> </w:t>
      </w:r>
      <w:r>
        <w:t>that</w:t>
      </w:r>
      <w:r>
        <w:rPr>
          <w:spacing w:val="40"/>
        </w:rPr>
        <w:t xml:space="preserve"> </w:t>
      </w:r>
      <w:r>
        <w:t>could</w:t>
      </w:r>
      <w:r>
        <w:rPr>
          <w:spacing w:val="38"/>
        </w:rPr>
        <w:t xml:space="preserve"> </w:t>
      </w:r>
      <w:r>
        <w:t>qualify</w:t>
      </w:r>
      <w:r>
        <w:rPr>
          <w:spacing w:val="30"/>
        </w:rPr>
        <w:t xml:space="preserve"> </w:t>
      </w:r>
      <w:r>
        <w:t>as</w:t>
      </w:r>
      <w:r>
        <w:rPr>
          <w:spacing w:val="37"/>
        </w:rPr>
        <w:t xml:space="preserve"> </w:t>
      </w:r>
      <w:r>
        <w:t>a</w:t>
      </w:r>
      <w:r>
        <w:rPr>
          <w:spacing w:val="36"/>
        </w:rPr>
        <w:t xml:space="preserve"> </w:t>
      </w:r>
      <w:r>
        <w:t>valid</w:t>
      </w:r>
      <w:r>
        <w:rPr>
          <w:spacing w:val="37"/>
        </w:rPr>
        <w:t xml:space="preserve"> </w:t>
      </w:r>
      <w:r>
        <w:t>energy</w:t>
      </w:r>
      <w:r>
        <w:rPr>
          <w:spacing w:val="34"/>
        </w:rPr>
        <w:t xml:space="preserve"> </w:t>
      </w:r>
      <w:r>
        <w:t>test</w:t>
      </w:r>
      <w:r>
        <w:rPr>
          <w:spacing w:val="56"/>
        </w:rPr>
        <w:t xml:space="preserve"> </w:t>
      </w:r>
      <w:r>
        <w:t>period</w:t>
      </w:r>
      <w:r>
        <w:rPr>
          <w:spacing w:val="36"/>
        </w:rPr>
        <w:t xml:space="preserve"> </w:t>
      </w:r>
      <w:r>
        <w:t>in</w:t>
      </w:r>
      <w:r>
        <w:rPr>
          <w:spacing w:val="40"/>
        </w:rPr>
        <w:t xml:space="preserve"> </w:t>
      </w:r>
      <w:r>
        <w:t>accordance</w:t>
      </w:r>
      <w:r>
        <w:rPr>
          <w:spacing w:val="35"/>
        </w:rPr>
        <w:t xml:space="preserve"> </w:t>
      </w:r>
      <w:r>
        <w:t>with</w:t>
      </w:r>
      <w:r>
        <w:rPr>
          <w:spacing w:val="44"/>
        </w:rPr>
        <w:t xml:space="preserve"> </w:t>
      </w:r>
      <w:r>
        <w:rPr>
          <w:b/>
        </w:rPr>
        <w:t>B-3</w:t>
      </w:r>
      <w:r>
        <w:t>.</w:t>
      </w:r>
    </w:p>
    <w:p w14:paraId="71561B21" w14:textId="77777777" w:rsidR="0077219C" w:rsidRDefault="0077219C" w:rsidP="0077219C">
      <w:pPr>
        <w:pStyle w:val="BodyText"/>
      </w:pPr>
    </w:p>
    <w:p w14:paraId="0F5BC431" w14:textId="77777777" w:rsidR="0077219C" w:rsidRDefault="0077219C" w:rsidP="0077219C">
      <w:pPr>
        <w:pStyle w:val="BodyText"/>
        <w:ind w:left="758" w:right="783"/>
        <w:jc w:val="both"/>
      </w:pPr>
      <w:r>
        <w:t>For a refrigerating appliance with one or more defrost systems (each with its own defrost</w:t>
      </w:r>
      <w:r>
        <w:rPr>
          <w:spacing w:val="1"/>
        </w:rPr>
        <w:t xml:space="preserve"> </w:t>
      </w:r>
      <w:r>
        <w:t>control</w:t>
      </w:r>
      <w:r>
        <w:rPr>
          <w:spacing w:val="21"/>
        </w:rPr>
        <w:t xml:space="preserve"> </w:t>
      </w:r>
      <w:r>
        <w:t>cycle)</w:t>
      </w:r>
      <w:r>
        <w:rPr>
          <w:spacing w:val="24"/>
        </w:rPr>
        <w:t xml:space="preserve"> </w:t>
      </w:r>
      <w:r>
        <w:t>the</w:t>
      </w:r>
      <w:r>
        <w:rPr>
          <w:spacing w:val="17"/>
        </w:rPr>
        <w:t xml:space="preserve"> </w:t>
      </w:r>
      <w:r>
        <w:t>ice</w:t>
      </w:r>
      <w:r>
        <w:rPr>
          <w:spacing w:val="20"/>
        </w:rPr>
        <w:t xml:space="preserve"> </w:t>
      </w:r>
      <w:r>
        <w:t>making</w:t>
      </w:r>
      <w:r>
        <w:rPr>
          <w:spacing w:val="16"/>
        </w:rPr>
        <w:t xml:space="preserve"> </w:t>
      </w:r>
      <w:r>
        <w:t>test</w:t>
      </w:r>
      <w:r>
        <w:rPr>
          <w:spacing w:val="19"/>
        </w:rPr>
        <w:t xml:space="preserve"> </w:t>
      </w:r>
      <w:r>
        <w:t>shall</w:t>
      </w:r>
      <w:r>
        <w:rPr>
          <w:spacing w:val="21"/>
        </w:rPr>
        <w:t xml:space="preserve"> </w:t>
      </w:r>
      <w:r>
        <w:t>be</w:t>
      </w:r>
      <w:r>
        <w:rPr>
          <w:spacing w:val="17"/>
        </w:rPr>
        <w:t xml:space="preserve"> </w:t>
      </w:r>
      <w:r>
        <w:t>preceded</w:t>
      </w:r>
      <w:r>
        <w:rPr>
          <w:spacing w:val="18"/>
        </w:rPr>
        <w:t xml:space="preserve"> </w:t>
      </w:r>
      <w:r>
        <w:t>by:</w:t>
      </w:r>
    </w:p>
    <w:p w14:paraId="4E824160" w14:textId="77777777" w:rsidR="0077219C" w:rsidRDefault="0077219C" w:rsidP="0077219C">
      <w:pPr>
        <w:pStyle w:val="BodyText"/>
      </w:pPr>
    </w:p>
    <w:p w14:paraId="7612D4D7" w14:textId="77777777" w:rsidR="0077219C" w:rsidRDefault="0077219C" w:rsidP="0077219C">
      <w:pPr>
        <w:pStyle w:val="ListParagraph"/>
        <w:numPr>
          <w:ilvl w:val="0"/>
          <w:numId w:val="31"/>
        </w:numPr>
        <w:tabs>
          <w:tab w:val="left" w:pos="1479"/>
        </w:tabs>
        <w:ind w:right="765"/>
        <w:rPr>
          <w:sz w:val="24"/>
        </w:rPr>
      </w:pPr>
      <w:r>
        <w:rPr>
          <w:sz w:val="24"/>
        </w:rPr>
        <w:t>An</w:t>
      </w:r>
      <w:r>
        <w:rPr>
          <w:spacing w:val="4"/>
          <w:sz w:val="24"/>
        </w:rPr>
        <w:t xml:space="preserve"> </w:t>
      </w:r>
      <w:r>
        <w:rPr>
          <w:sz w:val="24"/>
        </w:rPr>
        <w:t>energy</w:t>
      </w:r>
      <w:r>
        <w:rPr>
          <w:spacing w:val="55"/>
          <w:sz w:val="24"/>
        </w:rPr>
        <w:t xml:space="preserve"> </w:t>
      </w:r>
      <w:r>
        <w:rPr>
          <w:sz w:val="24"/>
        </w:rPr>
        <w:t>test</w:t>
      </w:r>
      <w:r>
        <w:rPr>
          <w:spacing w:val="7"/>
          <w:sz w:val="24"/>
        </w:rPr>
        <w:t xml:space="preserve"> </w:t>
      </w:r>
      <w:r>
        <w:rPr>
          <w:sz w:val="24"/>
        </w:rPr>
        <w:t>period</w:t>
      </w:r>
      <w:r>
        <w:rPr>
          <w:spacing w:val="3"/>
          <w:sz w:val="24"/>
        </w:rPr>
        <w:t xml:space="preserve"> </w:t>
      </w:r>
      <w:r>
        <w:rPr>
          <w:sz w:val="24"/>
        </w:rPr>
        <w:t>that</w:t>
      </w:r>
      <w:r>
        <w:rPr>
          <w:spacing w:val="4"/>
          <w:sz w:val="24"/>
        </w:rPr>
        <w:t xml:space="preserve"> </w:t>
      </w:r>
      <w:r>
        <w:rPr>
          <w:sz w:val="24"/>
        </w:rPr>
        <w:t>complies</w:t>
      </w:r>
      <w:r>
        <w:rPr>
          <w:spacing w:val="59"/>
          <w:sz w:val="24"/>
        </w:rPr>
        <w:t xml:space="preserve"> </w:t>
      </w:r>
      <w:r>
        <w:rPr>
          <w:sz w:val="24"/>
        </w:rPr>
        <w:t>with</w:t>
      </w:r>
      <w:r>
        <w:rPr>
          <w:spacing w:val="7"/>
          <w:sz w:val="24"/>
        </w:rPr>
        <w:t xml:space="preserve"> </w:t>
      </w:r>
      <w:r>
        <w:rPr>
          <w:b/>
          <w:sz w:val="24"/>
        </w:rPr>
        <w:t>B-3</w:t>
      </w:r>
      <w:r>
        <w:rPr>
          <w:b/>
          <w:spacing w:val="4"/>
          <w:sz w:val="24"/>
        </w:rPr>
        <w:t xml:space="preserve"> </w:t>
      </w:r>
      <w:proofErr w:type="gramStart"/>
      <w:r>
        <w:rPr>
          <w:sz w:val="24"/>
        </w:rPr>
        <w:t>at  the</w:t>
      </w:r>
      <w:proofErr w:type="gramEnd"/>
      <w:r>
        <w:rPr>
          <w:spacing w:val="58"/>
          <w:sz w:val="24"/>
        </w:rPr>
        <w:t xml:space="preserve"> </w:t>
      </w:r>
      <w:r>
        <w:rPr>
          <w:sz w:val="24"/>
        </w:rPr>
        <w:t>temperature</w:t>
      </w:r>
      <w:r>
        <w:rPr>
          <w:spacing w:val="61"/>
          <w:sz w:val="24"/>
        </w:rPr>
        <w:t xml:space="preserve"> </w:t>
      </w:r>
      <w:r>
        <w:rPr>
          <w:sz w:val="24"/>
        </w:rPr>
        <w:t>control</w:t>
      </w:r>
      <w:r>
        <w:rPr>
          <w:spacing w:val="59"/>
          <w:sz w:val="24"/>
        </w:rPr>
        <w:t xml:space="preserve"> </w:t>
      </w:r>
      <w:r>
        <w:rPr>
          <w:sz w:val="24"/>
        </w:rPr>
        <w:t>setting</w:t>
      </w:r>
      <w:r>
        <w:rPr>
          <w:spacing w:val="-57"/>
          <w:sz w:val="24"/>
        </w:rPr>
        <w:t xml:space="preserve"> </w:t>
      </w:r>
      <w:r>
        <w:rPr>
          <w:sz w:val="24"/>
        </w:rPr>
        <w:t>used</w:t>
      </w:r>
      <w:r>
        <w:rPr>
          <w:spacing w:val="17"/>
          <w:sz w:val="24"/>
        </w:rPr>
        <w:t xml:space="preserve"> </w:t>
      </w:r>
      <w:r>
        <w:rPr>
          <w:sz w:val="24"/>
        </w:rPr>
        <w:t>for</w:t>
      </w:r>
      <w:r>
        <w:rPr>
          <w:spacing w:val="15"/>
          <w:sz w:val="24"/>
        </w:rPr>
        <w:t xml:space="preserve"> </w:t>
      </w:r>
      <w:r>
        <w:rPr>
          <w:sz w:val="24"/>
        </w:rPr>
        <w:t>the</w:t>
      </w:r>
      <w:r>
        <w:rPr>
          <w:spacing w:val="17"/>
          <w:sz w:val="24"/>
        </w:rPr>
        <w:t xml:space="preserve"> </w:t>
      </w:r>
      <w:r>
        <w:rPr>
          <w:sz w:val="24"/>
        </w:rPr>
        <w:t>ice</w:t>
      </w:r>
      <w:r>
        <w:rPr>
          <w:spacing w:val="14"/>
          <w:sz w:val="24"/>
        </w:rPr>
        <w:t xml:space="preserve"> </w:t>
      </w:r>
      <w:r>
        <w:rPr>
          <w:sz w:val="24"/>
        </w:rPr>
        <w:t>making</w:t>
      </w:r>
      <w:r>
        <w:rPr>
          <w:spacing w:val="15"/>
          <w:sz w:val="24"/>
        </w:rPr>
        <w:t xml:space="preserve"> </w:t>
      </w:r>
      <w:r>
        <w:rPr>
          <w:sz w:val="24"/>
        </w:rPr>
        <w:t>test;</w:t>
      </w:r>
    </w:p>
    <w:p w14:paraId="4B7C3B8F" w14:textId="77777777" w:rsidR="0077219C" w:rsidRDefault="0077219C" w:rsidP="0077219C">
      <w:pPr>
        <w:pStyle w:val="ListParagraph"/>
        <w:numPr>
          <w:ilvl w:val="0"/>
          <w:numId w:val="31"/>
        </w:numPr>
        <w:tabs>
          <w:tab w:val="left" w:pos="1472"/>
        </w:tabs>
        <w:spacing w:before="82"/>
        <w:ind w:left="1471" w:right="768" w:hanging="356"/>
        <w:rPr>
          <w:sz w:val="24"/>
        </w:rPr>
      </w:pPr>
      <w:r>
        <w:rPr>
          <w:sz w:val="24"/>
        </w:rPr>
        <w:t>An</w:t>
      </w:r>
      <w:r>
        <w:rPr>
          <w:spacing w:val="2"/>
          <w:sz w:val="24"/>
        </w:rPr>
        <w:t xml:space="preserve"> </w:t>
      </w:r>
      <w:r>
        <w:rPr>
          <w:sz w:val="24"/>
        </w:rPr>
        <w:t>energy</w:t>
      </w:r>
      <w:r>
        <w:rPr>
          <w:spacing w:val="54"/>
          <w:sz w:val="24"/>
        </w:rPr>
        <w:t xml:space="preserve"> </w:t>
      </w:r>
      <w:r>
        <w:rPr>
          <w:sz w:val="24"/>
        </w:rPr>
        <w:t>test</w:t>
      </w:r>
      <w:r>
        <w:rPr>
          <w:spacing w:val="6"/>
          <w:sz w:val="24"/>
        </w:rPr>
        <w:t xml:space="preserve"> </w:t>
      </w:r>
      <w:r>
        <w:rPr>
          <w:sz w:val="24"/>
        </w:rPr>
        <w:t>period</w:t>
      </w:r>
      <w:r>
        <w:rPr>
          <w:spacing w:val="5"/>
          <w:sz w:val="24"/>
        </w:rPr>
        <w:t xml:space="preserve"> </w:t>
      </w:r>
      <w:r>
        <w:rPr>
          <w:sz w:val="24"/>
        </w:rPr>
        <w:t>that</w:t>
      </w:r>
      <w:r>
        <w:rPr>
          <w:spacing w:val="4"/>
          <w:sz w:val="24"/>
        </w:rPr>
        <w:t xml:space="preserve"> </w:t>
      </w:r>
      <w:r>
        <w:rPr>
          <w:sz w:val="24"/>
        </w:rPr>
        <w:t>complies</w:t>
      </w:r>
      <w:r>
        <w:rPr>
          <w:spacing w:val="2"/>
          <w:sz w:val="24"/>
        </w:rPr>
        <w:t xml:space="preserve"> </w:t>
      </w:r>
      <w:r>
        <w:rPr>
          <w:sz w:val="24"/>
        </w:rPr>
        <w:t>with</w:t>
      </w:r>
      <w:r>
        <w:rPr>
          <w:spacing w:val="9"/>
          <w:sz w:val="24"/>
        </w:rPr>
        <w:t xml:space="preserve"> </w:t>
      </w:r>
      <w:r>
        <w:rPr>
          <w:b/>
          <w:sz w:val="24"/>
        </w:rPr>
        <w:t>B-4</w:t>
      </w:r>
      <w:r>
        <w:rPr>
          <w:b/>
          <w:spacing w:val="63"/>
          <w:sz w:val="24"/>
        </w:rPr>
        <w:t xml:space="preserve"> </w:t>
      </w:r>
      <w:r>
        <w:rPr>
          <w:sz w:val="24"/>
        </w:rPr>
        <w:t>at</w:t>
      </w:r>
      <w:r>
        <w:rPr>
          <w:spacing w:val="59"/>
          <w:sz w:val="24"/>
        </w:rPr>
        <w:t xml:space="preserve"> </w:t>
      </w:r>
      <w:r>
        <w:rPr>
          <w:sz w:val="24"/>
        </w:rPr>
        <w:t>the</w:t>
      </w:r>
      <w:r>
        <w:rPr>
          <w:spacing w:val="58"/>
          <w:sz w:val="24"/>
        </w:rPr>
        <w:t xml:space="preserve"> </w:t>
      </w:r>
      <w:r>
        <w:rPr>
          <w:sz w:val="24"/>
        </w:rPr>
        <w:t>temperature</w:t>
      </w:r>
      <w:r>
        <w:rPr>
          <w:spacing w:val="58"/>
          <w:sz w:val="24"/>
        </w:rPr>
        <w:t xml:space="preserve"> </w:t>
      </w:r>
      <w:r>
        <w:rPr>
          <w:sz w:val="24"/>
        </w:rPr>
        <w:t>control</w:t>
      </w:r>
      <w:r>
        <w:rPr>
          <w:spacing w:val="63"/>
          <w:sz w:val="24"/>
        </w:rPr>
        <w:t xml:space="preserve"> </w:t>
      </w:r>
      <w:r>
        <w:rPr>
          <w:sz w:val="24"/>
        </w:rPr>
        <w:t>setting</w:t>
      </w:r>
      <w:r>
        <w:rPr>
          <w:spacing w:val="-57"/>
          <w:sz w:val="24"/>
        </w:rPr>
        <w:t xml:space="preserve"> </w:t>
      </w:r>
      <w:r>
        <w:rPr>
          <w:sz w:val="24"/>
        </w:rPr>
        <w:t>used</w:t>
      </w:r>
      <w:r>
        <w:rPr>
          <w:spacing w:val="17"/>
          <w:sz w:val="24"/>
        </w:rPr>
        <w:t xml:space="preserve"> </w:t>
      </w:r>
      <w:r>
        <w:rPr>
          <w:sz w:val="24"/>
        </w:rPr>
        <w:t>for</w:t>
      </w:r>
      <w:r>
        <w:rPr>
          <w:spacing w:val="15"/>
          <w:sz w:val="24"/>
        </w:rPr>
        <w:t xml:space="preserve"> </w:t>
      </w:r>
      <w:r>
        <w:rPr>
          <w:sz w:val="24"/>
        </w:rPr>
        <w:t>the</w:t>
      </w:r>
      <w:r>
        <w:rPr>
          <w:spacing w:val="17"/>
          <w:sz w:val="24"/>
        </w:rPr>
        <w:t xml:space="preserve"> </w:t>
      </w:r>
      <w:r>
        <w:rPr>
          <w:sz w:val="24"/>
        </w:rPr>
        <w:t>ice</w:t>
      </w:r>
      <w:r>
        <w:rPr>
          <w:spacing w:val="14"/>
          <w:sz w:val="24"/>
        </w:rPr>
        <w:t xml:space="preserve"> </w:t>
      </w:r>
      <w:r>
        <w:rPr>
          <w:sz w:val="24"/>
        </w:rPr>
        <w:t>making</w:t>
      </w:r>
      <w:r>
        <w:rPr>
          <w:spacing w:val="15"/>
          <w:sz w:val="24"/>
        </w:rPr>
        <w:t xml:space="preserve"> </w:t>
      </w:r>
      <w:r>
        <w:rPr>
          <w:sz w:val="24"/>
        </w:rPr>
        <w:t>test;</w:t>
      </w:r>
      <w:r>
        <w:rPr>
          <w:spacing w:val="16"/>
          <w:sz w:val="24"/>
        </w:rPr>
        <w:t xml:space="preserve"> </w:t>
      </w:r>
      <w:r>
        <w:rPr>
          <w:sz w:val="24"/>
        </w:rPr>
        <w:t>or</w:t>
      </w:r>
    </w:p>
    <w:p w14:paraId="7805B5BC" w14:textId="77777777" w:rsidR="0077219C" w:rsidRDefault="0077219C" w:rsidP="0077219C">
      <w:pPr>
        <w:pStyle w:val="ListParagraph"/>
        <w:numPr>
          <w:ilvl w:val="0"/>
          <w:numId w:val="31"/>
        </w:numPr>
        <w:tabs>
          <w:tab w:val="left" w:pos="1479"/>
        </w:tabs>
        <w:spacing w:before="77"/>
        <w:ind w:right="768"/>
        <w:rPr>
          <w:sz w:val="24"/>
        </w:rPr>
      </w:pPr>
      <w:r>
        <w:rPr>
          <w:sz w:val="24"/>
        </w:rPr>
        <w:t>A</w:t>
      </w:r>
      <w:r>
        <w:rPr>
          <w:spacing w:val="1"/>
          <w:sz w:val="24"/>
        </w:rPr>
        <w:t xml:space="preserve"> </w:t>
      </w:r>
      <w:r>
        <w:rPr>
          <w:sz w:val="24"/>
        </w:rPr>
        <w:t>defrost</w:t>
      </w:r>
      <w:r>
        <w:rPr>
          <w:spacing w:val="1"/>
          <w:sz w:val="24"/>
        </w:rPr>
        <w:t xml:space="preserve"> </w:t>
      </w:r>
      <w:r>
        <w:rPr>
          <w:sz w:val="24"/>
        </w:rPr>
        <w:t>and</w:t>
      </w:r>
      <w:r>
        <w:rPr>
          <w:spacing w:val="1"/>
          <w:sz w:val="24"/>
        </w:rPr>
        <w:t xml:space="preserve"> </w:t>
      </w:r>
      <w:r>
        <w:rPr>
          <w:sz w:val="24"/>
        </w:rPr>
        <w:t>recovery period</w:t>
      </w:r>
      <w:r>
        <w:rPr>
          <w:spacing w:val="1"/>
          <w:sz w:val="24"/>
        </w:rPr>
        <w:t xml:space="preserve"> </w:t>
      </w:r>
      <w:r>
        <w:rPr>
          <w:sz w:val="24"/>
        </w:rPr>
        <w:t>that</w:t>
      </w:r>
      <w:r>
        <w:rPr>
          <w:spacing w:val="1"/>
          <w:sz w:val="24"/>
        </w:rPr>
        <w:t xml:space="preserve"> </w:t>
      </w:r>
      <w:r>
        <w:rPr>
          <w:sz w:val="24"/>
        </w:rPr>
        <w:t>complies</w:t>
      </w:r>
      <w:r>
        <w:rPr>
          <w:spacing w:val="1"/>
          <w:sz w:val="24"/>
        </w:rPr>
        <w:t xml:space="preserve"> </w:t>
      </w:r>
      <w:r>
        <w:rPr>
          <w:sz w:val="24"/>
        </w:rPr>
        <w:t>with</w:t>
      </w:r>
      <w:r>
        <w:rPr>
          <w:spacing w:val="1"/>
          <w:sz w:val="24"/>
        </w:rPr>
        <w:t xml:space="preserve"> </w:t>
      </w:r>
      <w:r>
        <w:rPr>
          <w:b/>
          <w:sz w:val="24"/>
        </w:rPr>
        <w:t>C-3</w:t>
      </w:r>
      <w:r>
        <w:rPr>
          <w:b/>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temperature</w:t>
      </w:r>
      <w:r>
        <w:rPr>
          <w:spacing w:val="60"/>
          <w:sz w:val="24"/>
        </w:rPr>
        <w:t xml:space="preserve"> </w:t>
      </w:r>
      <w:r>
        <w:rPr>
          <w:sz w:val="24"/>
        </w:rPr>
        <w:t>control</w:t>
      </w:r>
      <w:r>
        <w:rPr>
          <w:spacing w:val="-57"/>
          <w:sz w:val="24"/>
        </w:rPr>
        <w:t xml:space="preserve"> </w:t>
      </w:r>
      <w:r>
        <w:rPr>
          <w:sz w:val="24"/>
        </w:rPr>
        <w:t>setting</w:t>
      </w:r>
      <w:r>
        <w:rPr>
          <w:spacing w:val="18"/>
          <w:sz w:val="24"/>
        </w:rPr>
        <w:t xml:space="preserve"> </w:t>
      </w:r>
      <w:r>
        <w:rPr>
          <w:sz w:val="24"/>
        </w:rPr>
        <w:t>used</w:t>
      </w:r>
      <w:r>
        <w:rPr>
          <w:spacing w:val="21"/>
          <w:sz w:val="24"/>
        </w:rPr>
        <w:t xml:space="preserve"> </w:t>
      </w:r>
      <w:r>
        <w:rPr>
          <w:sz w:val="24"/>
        </w:rPr>
        <w:t>for</w:t>
      </w:r>
      <w:r>
        <w:rPr>
          <w:spacing w:val="18"/>
          <w:sz w:val="24"/>
        </w:rPr>
        <w:t xml:space="preserve"> </w:t>
      </w:r>
      <w:r>
        <w:rPr>
          <w:sz w:val="24"/>
        </w:rPr>
        <w:t>the</w:t>
      </w:r>
      <w:r>
        <w:rPr>
          <w:spacing w:val="21"/>
          <w:sz w:val="24"/>
        </w:rPr>
        <w:t xml:space="preserve"> </w:t>
      </w:r>
      <w:r>
        <w:rPr>
          <w:sz w:val="24"/>
        </w:rPr>
        <w:t>ice</w:t>
      </w:r>
      <w:r>
        <w:rPr>
          <w:spacing w:val="22"/>
          <w:sz w:val="24"/>
        </w:rPr>
        <w:t xml:space="preserve"> </w:t>
      </w:r>
      <w:r>
        <w:rPr>
          <w:sz w:val="24"/>
        </w:rPr>
        <w:t>making</w:t>
      </w:r>
      <w:r>
        <w:rPr>
          <w:spacing w:val="16"/>
          <w:sz w:val="24"/>
        </w:rPr>
        <w:t xml:space="preserve"> </w:t>
      </w:r>
      <w:r>
        <w:rPr>
          <w:sz w:val="24"/>
        </w:rPr>
        <w:t>test</w:t>
      </w:r>
      <w:r>
        <w:rPr>
          <w:spacing w:val="19"/>
          <w:sz w:val="24"/>
        </w:rPr>
        <w:t xml:space="preserve"> </w:t>
      </w:r>
      <w:r>
        <w:rPr>
          <w:sz w:val="24"/>
        </w:rPr>
        <w:t>(as</w:t>
      </w:r>
      <w:r>
        <w:rPr>
          <w:spacing w:val="24"/>
          <w:sz w:val="24"/>
        </w:rPr>
        <w:t xml:space="preserve"> </w:t>
      </w:r>
      <w:r>
        <w:rPr>
          <w:sz w:val="24"/>
        </w:rPr>
        <w:t>applicable).</w:t>
      </w:r>
    </w:p>
    <w:p w14:paraId="0E19F6DE" w14:textId="77777777" w:rsidR="0077219C" w:rsidRDefault="0077219C" w:rsidP="0077219C">
      <w:pPr>
        <w:pStyle w:val="BodyText"/>
      </w:pPr>
    </w:p>
    <w:p w14:paraId="15206902" w14:textId="77777777" w:rsidR="0077219C" w:rsidRDefault="0077219C" w:rsidP="0077219C">
      <w:pPr>
        <w:pStyle w:val="BodyText"/>
        <w:ind w:left="758" w:right="782"/>
        <w:jc w:val="both"/>
      </w:pPr>
      <w:r>
        <w:t>For</w:t>
      </w:r>
      <w:r>
        <w:rPr>
          <w:spacing w:val="1"/>
        </w:rPr>
        <w:t xml:space="preserve"> </w:t>
      </w:r>
      <w:r>
        <w:t>all</w:t>
      </w:r>
      <w:r>
        <w:rPr>
          <w:spacing w:val="1"/>
        </w:rPr>
        <w:t xml:space="preserve"> </w:t>
      </w:r>
      <w:r>
        <w:t>product</w:t>
      </w:r>
      <w:r>
        <w:rPr>
          <w:spacing w:val="1"/>
        </w:rPr>
        <w:t xml:space="preserve"> </w:t>
      </w:r>
      <w:r>
        <w:t>types,</w:t>
      </w:r>
      <w:r>
        <w:rPr>
          <w:spacing w:val="1"/>
        </w:rPr>
        <w:t xml:space="preserve"> </w:t>
      </w:r>
      <w:r>
        <w:t>the</w:t>
      </w:r>
      <w:r>
        <w:rPr>
          <w:spacing w:val="1"/>
        </w:rPr>
        <w:t xml:space="preserve"> </w:t>
      </w:r>
      <w:r>
        <w:t>temperature</w:t>
      </w:r>
      <w:r>
        <w:rPr>
          <w:spacing w:val="1"/>
        </w:rPr>
        <w:t xml:space="preserve"> </w:t>
      </w:r>
      <w:r>
        <w:t>control</w:t>
      </w:r>
      <w:r>
        <w:rPr>
          <w:spacing w:val="1"/>
        </w:rPr>
        <w:t xml:space="preserve"> </w:t>
      </w:r>
      <w:r>
        <w:t>settings</w:t>
      </w:r>
      <w:r>
        <w:rPr>
          <w:spacing w:val="1"/>
        </w:rPr>
        <w:t xml:space="preserve"> </w:t>
      </w:r>
      <w:r>
        <w:t>shall</w:t>
      </w:r>
      <w:r>
        <w:rPr>
          <w:spacing w:val="1"/>
        </w:rPr>
        <w:t xml:space="preserve"> </w:t>
      </w:r>
      <w:r>
        <w:t>remain</w:t>
      </w:r>
      <w:r>
        <w:rPr>
          <w:spacing w:val="1"/>
        </w:rPr>
        <w:t xml:space="preserve"> </w:t>
      </w:r>
      <w:r>
        <w:t>unchanged</w:t>
      </w:r>
      <w:r>
        <w:rPr>
          <w:spacing w:val="60"/>
        </w:rPr>
        <w:t xml:space="preserve"> </w:t>
      </w:r>
      <w:r>
        <w:t>for</w:t>
      </w:r>
      <w:r>
        <w:rPr>
          <w:spacing w:val="60"/>
        </w:rPr>
        <w:t xml:space="preserve"> </w:t>
      </w:r>
      <w:r>
        <w:t>the</w:t>
      </w:r>
      <w:r>
        <w:rPr>
          <w:spacing w:val="1"/>
        </w:rPr>
        <w:t xml:space="preserve"> </w:t>
      </w:r>
      <w:r>
        <w:t>duration</w:t>
      </w:r>
      <w:r>
        <w:rPr>
          <w:spacing w:val="17"/>
        </w:rPr>
        <w:t xml:space="preserve"> </w:t>
      </w:r>
      <w:r>
        <w:t>of</w:t>
      </w:r>
      <w:r>
        <w:rPr>
          <w:spacing w:val="17"/>
        </w:rPr>
        <w:t xml:space="preserve"> </w:t>
      </w:r>
      <w:r>
        <w:t>the</w:t>
      </w:r>
      <w:r>
        <w:rPr>
          <w:spacing w:val="18"/>
        </w:rPr>
        <w:t xml:space="preserve"> </w:t>
      </w:r>
      <w:r>
        <w:t>ice</w:t>
      </w:r>
      <w:r>
        <w:rPr>
          <w:spacing w:val="14"/>
        </w:rPr>
        <w:t xml:space="preserve"> </w:t>
      </w:r>
      <w:r>
        <w:t>making</w:t>
      </w:r>
      <w:r>
        <w:rPr>
          <w:spacing w:val="16"/>
        </w:rPr>
        <w:t xml:space="preserve"> </w:t>
      </w:r>
      <w:r>
        <w:t>test.</w:t>
      </w:r>
    </w:p>
    <w:p w14:paraId="17693AB6" w14:textId="77777777" w:rsidR="0077219C" w:rsidRDefault="0077219C" w:rsidP="0077219C">
      <w:pPr>
        <w:pStyle w:val="BodyText"/>
      </w:pPr>
    </w:p>
    <w:p w14:paraId="3AFE0872" w14:textId="77777777" w:rsidR="0077219C" w:rsidRDefault="0077219C" w:rsidP="0077219C">
      <w:pPr>
        <w:pStyle w:val="BodyText"/>
        <w:spacing w:before="1"/>
        <w:ind w:left="758" w:right="767"/>
        <w:jc w:val="both"/>
      </w:pPr>
      <w:r>
        <w:t>For</w:t>
      </w:r>
      <w:r>
        <w:rPr>
          <w:spacing w:val="36"/>
        </w:rPr>
        <w:t xml:space="preserve"> </w:t>
      </w:r>
      <w:r>
        <w:t>simple</w:t>
      </w:r>
      <w:r>
        <w:rPr>
          <w:spacing w:val="37"/>
        </w:rPr>
        <w:t xml:space="preserve"> </w:t>
      </w:r>
      <w:r>
        <w:t>products</w:t>
      </w:r>
      <w:r>
        <w:rPr>
          <w:spacing w:val="39"/>
        </w:rPr>
        <w:t xml:space="preserve"> </w:t>
      </w:r>
      <w:r>
        <w:t>with</w:t>
      </w:r>
      <w:r>
        <w:rPr>
          <w:spacing w:val="34"/>
        </w:rPr>
        <w:t xml:space="preserve"> </w:t>
      </w:r>
      <w:r>
        <w:t>regular</w:t>
      </w:r>
      <w:r>
        <w:rPr>
          <w:spacing w:val="40"/>
        </w:rPr>
        <w:t xml:space="preserve"> </w:t>
      </w:r>
      <w:r>
        <w:t>compressor</w:t>
      </w:r>
      <w:r>
        <w:rPr>
          <w:spacing w:val="36"/>
        </w:rPr>
        <w:t xml:space="preserve"> </w:t>
      </w:r>
      <w:r>
        <w:t>cycles,</w:t>
      </w:r>
      <w:r>
        <w:rPr>
          <w:spacing w:val="42"/>
        </w:rPr>
        <w:t xml:space="preserve"> </w:t>
      </w:r>
      <w:r>
        <w:t>a</w:t>
      </w:r>
      <w:r>
        <w:rPr>
          <w:spacing w:val="37"/>
        </w:rPr>
        <w:t xml:space="preserve"> </w:t>
      </w:r>
      <w:r>
        <w:t>compressor</w:t>
      </w:r>
      <w:r>
        <w:rPr>
          <w:spacing w:val="32"/>
        </w:rPr>
        <w:t xml:space="preserve"> </w:t>
      </w:r>
      <w:r>
        <w:t>on</w:t>
      </w:r>
      <w:r>
        <w:rPr>
          <w:spacing w:val="37"/>
        </w:rPr>
        <w:t xml:space="preserve"> </w:t>
      </w:r>
      <w:r>
        <w:t>event</w:t>
      </w:r>
      <w:r>
        <w:rPr>
          <w:spacing w:val="38"/>
        </w:rPr>
        <w:t xml:space="preserve"> </w:t>
      </w:r>
      <w:r>
        <w:t>can</w:t>
      </w:r>
      <w:r>
        <w:rPr>
          <w:spacing w:val="34"/>
        </w:rPr>
        <w:t xml:space="preserve"> </w:t>
      </w:r>
      <w:r>
        <w:t>be</w:t>
      </w:r>
      <w:r>
        <w:rPr>
          <w:spacing w:val="37"/>
        </w:rPr>
        <w:t xml:space="preserve"> </w:t>
      </w:r>
      <w:r>
        <w:t>taken</w:t>
      </w:r>
      <w:r>
        <w:rPr>
          <w:spacing w:val="1"/>
        </w:rPr>
        <w:t xml:space="preserve"> </w:t>
      </w:r>
      <w:r>
        <w:t>as</w:t>
      </w:r>
      <w:r>
        <w:rPr>
          <w:spacing w:val="42"/>
        </w:rPr>
        <w:t xml:space="preserve"> </w:t>
      </w:r>
      <w:r>
        <w:t>the</w:t>
      </w:r>
      <w:r>
        <w:rPr>
          <w:spacing w:val="43"/>
        </w:rPr>
        <w:t xml:space="preserve"> </w:t>
      </w:r>
      <w:r>
        <w:t>start</w:t>
      </w:r>
      <w:r>
        <w:rPr>
          <w:spacing w:val="45"/>
        </w:rPr>
        <w:t xml:space="preserve"> </w:t>
      </w:r>
      <w:r>
        <w:t>of</w:t>
      </w:r>
      <w:r>
        <w:rPr>
          <w:spacing w:val="44"/>
        </w:rPr>
        <w:t xml:space="preserve"> </w:t>
      </w:r>
      <w:r>
        <w:t>the</w:t>
      </w:r>
      <w:r>
        <w:rPr>
          <w:spacing w:val="39"/>
        </w:rPr>
        <w:t xml:space="preserve"> </w:t>
      </w:r>
      <w:r>
        <w:t>ice</w:t>
      </w:r>
      <w:r>
        <w:rPr>
          <w:spacing w:val="40"/>
        </w:rPr>
        <w:t xml:space="preserve"> </w:t>
      </w:r>
      <w:r>
        <w:t>making</w:t>
      </w:r>
      <w:r>
        <w:rPr>
          <w:spacing w:val="38"/>
        </w:rPr>
        <w:t xml:space="preserve"> </w:t>
      </w:r>
      <w:r>
        <w:t>test.</w:t>
      </w:r>
      <w:r>
        <w:rPr>
          <w:spacing w:val="45"/>
        </w:rPr>
        <w:t xml:space="preserve"> </w:t>
      </w:r>
      <w:r>
        <w:t>For</w:t>
      </w:r>
      <w:r>
        <w:rPr>
          <w:spacing w:val="40"/>
        </w:rPr>
        <w:t xml:space="preserve"> </w:t>
      </w:r>
      <w:r>
        <w:t>more</w:t>
      </w:r>
      <w:r>
        <w:rPr>
          <w:spacing w:val="44"/>
        </w:rPr>
        <w:t xml:space="preserve"> </w:t>
      </w:r>
      <w:r>
        <w:t>complex</w:t>
      </w:r>
      <w:r>
        <w:rPr>
          <w:spacing w:val="5"/>
        </w:rPr>
        <w:t xml:space="preserve"> </w:t>
      </w:r>
      <w:r>
        <w:t>products,</w:t>
      </w:r>
      <w:r>
        <w:rPr>
          <w:spacing w:val="45"/>
        </w:rPr>
        <w:t xml:space="preserve"> </w:t>
      </w:r>
      <w:r>
        <w:t>a</w:t>
      </w:r>
      <w:r>
        <w:rPr>
          <w:spacing w:val="39"/>
        </w:rPr>
        <w:t xml:space="preserve"> </w:t>
      </w:r>
      <w:r>
        <w:t>temperature</w:t>
      </w:r>
      <w:r>
        <w:rPr>
          <w:spacing w:val="40"/>
        </w:rPr>
        <w:t xml:space="preserve"> </w:t>
      </w:r>
      <w:r>
        <w:t>maximum</w:t>
      </w:r>
      <w:r>
        <w:rPr>
          <w:spacing w:val="-58"/>
        </w:rPr>
        <w:t xml:space="preserve"> </w:t>
      </w:r>
      <w:r>
        <w:t>in</w:t>
      </w:r>
      <w:r>
        <w:rPr>
          <w:spacing w:val="1"/>
        </w:rPr>
        <w:t xml:space="preserve"> </w:t>
      </w:r>
      <w:r>
        <w:t>the</w:t>
      </w:r>
      <w:r>
        <w:rPr>
          <w:spacing w:val="1"/>
        </w:rPr>
        <w:t xml:space="preserve"> </w:t>
      </w:r>
      <w:r>
        <w:t>compartment</w:t>
      </w:r>
      <w:r>
        <w:rPr>
          <w:spacing w:val="1"/>
        </w:rPr>
        <w:t xml:space="preserve"> </w:t>
      </w:r>
      <w:r>
        <w:t>that</w:t>
      </w:r>
      <w:r>
        <w:rPr>
          <w:spacing w:val="1"/>
        </w:rPr>
        <w:t xml:space="preserve"> </w:t>
      </w:r>
      <w:r>
        <w:t>dominates</w:t>
      </w:r>
      <w:r>
        <w:rPr>
          <w:spacing w:val="60"/>
        </w:rPr>
        <w:t xml:space="preserve"> </w:t>
      </w:r>
      <w:r>
        <w:t>the</w:t>
      </w:r>
      <w:r>
        <w:rPr>
          <w:spacing w:val="60"/>
        </w:rPr>
        <w:t xml:space="preserve"> </w:t>
      </w:r>
      <w:r>
        <w:t>energy consumption</w:t>
      </w:r>
      <w:r>
        <w:rPr>
          <w:spacing w:val="60"/>
        </w:rPr>
        <w:t xml:space="preserve"> </w:t>
      </w:r>
      <w:r>
        <w:t>can</w:t>
      </w:r>
      <w:r>
        <w:rPr>
          <w:spacing w:val="60"/>
        </w:rPr>
        <w:t xml:space="preserve"> </w:t>
      </w:r>
      <w:r>
        <w:t>be taken</w:t>
      </w:r>
      <w:r>
        <w:rPr>
          <w:spacing w:val="60"/>
        </w:rPr>
        <w:t xml:space="preserve"> </w:t>
      </w:r>
      <w:r>
        <w:t>as</w:t>
      </w:r>
      <w:r>
        <w:rPr>
          <w:spacing w:val="60"/>
        </w:rPr>
        <w:t xml:space="preserve"> </w:t>
      </w:r>
      <w:r>
        <w:t>the</w:t>
      </w:r>
      <w:r>
        <w:rPr>
          <w:spacing w:val="60"/>
        </w:rPr>
        <w:t xml:space="preserve"> </w:t>
      </w:r>
      <w:r>
        <w:t>start</w:t>
      </w:r>
      <w:r>
        <w:rPr>
          <w:spacing w:val="60"/>
        </w:rPr>
        <w:t xml:space="preserve"> </w:t>
      </w:r>
      <w:r>
        <w:t>of</w:t>
      </w:r>
      <w:r>
        <w:rPr>
          <w:spacing w:val="-57"/>
        </w:rPr>
        <w:t xml:space="preserve"> </w:t>
      </w:r>
      <w:r>
        <w:t>the</w:t>
      </w:r>
      <w:r>
        <w:rPr>
          <w:spacing w:val="1"/>
        </w:rPr>
        <w:t xml:space="preserve"> </w:t>
      </w:r>
      <w:r>
        <w:t>ice</w:t>
      </w:r>
      <w:r>
        <w:rPr>
          <w:spacing w:val="1"/>
        </w:rPr>
        <w:t xml:space="preserve"> </w:t>
      </w:r>
      <w:r>
        <w:t>making test</w:t>
      </w:r>
      <w:r>
        <w:rPr>
          <w:spacing w:val="1"/>
        </w:rPr>
        <w:t xml:space="preserve"> </w:t>
      </w:r>
      <w:r>
        <w:t>(</w:t>
      </w:r>
      <w:r>
        <w:rPr>
          <w:i/>
        </w:rPr>
        <w:t>see</w:t>
      </w:r>
      <w:r>
        <w:rPr>
          <w:i/>
          <w:spacing w:val="1"/>
        </w:rPr>
        <w:t xml:space="preserve"> </w:t>
      </w:r>
      <w:r>
        <w:t>Annex</w:t>
      </w:r>
      <w:r>
        <w:rPr>
          <w:spacing w:val="60"/>
        </w:rPr>
        <w:t xml:space="preserve"> </w:t>
      </w:r>
      <w:r>
        <w:t>B</w:t>
      </w:r>
      <w:r>
        <w:rPr>
          <w:spacing w:val="60"/>
        </w:rPr>
        <w:t xml:space="preserve"> </w:t>
      </w:r>
      <w:r>
        <w:t>for more</w:t>
      </w:r>
      <w:r>
        <w:rPr>
          <w:spacing w:val="60"/>
        </w:rPr>
        <w:t xml:space="preserve"> </w:t>
      </w:r>
      <w:r>
        <w:t>guidance). Where</w:t>
      </w:r>
      <w:r>
        <w:rPr>
          <w:spacing w:val="60"/>
        </w:rPr>
        <w:t xml:space="preserve"> </w:t>
      </w:r>
      <w:r>
        <w:t>the tank</w:t>
      </w:r>
      <w:r>
        <w:rPr>
          <w:spacing w:val="60"/>
        </w:rPr>
        <w:t xml:space="preserve"> </w:t>
      </w:r>
      <w:r>
        <w:t>is</w:t>
      </w:r>
      <w:r>
        <w:rPr>
          <w:spacing w:val="60"/>
        </w:rPr>
        <w:t xml:space="preserve"> </w:t>
      </w:r>
      <w:r>
        <w:t>inserted</w:t>
      </w:r>
      <w:r>
        <w:rPr>
          <w:spacing w:val="60"/>
        </w:rPr>
        <w:t xml:space="preserve"> </w:t>
      </w:r>
      <w:r>
        <w:t>during</w:t>
      </w:r>
      <w:r>
        <w:rPr>
          <w:spacing w:val="-57"/>
        </w:rPr>
        <w:t xml:space="preserve"> </w:t>
      </w:r>
      <w:r>
        <w:t>the defrost</w:t>
      </w:r>
      <w:r>
        <w:rPr>
          <w:spacing w:val="1"/>
        </w:rPr>
        <w:t xml:space="preserve"> </w:t>
      </w:r>
      <w:r>
        <w:t>and</w:t>
      </w:r>
      <w:r>
        <w:rPr>
          <w:spacing w:val="1"/>
        </w:rPr>
        <w:t xml:space="preserve"> </w:t>
      </w:r>
      <w:r>
        <w:t>recovery</w:t>
      </w:r>
      <w:r>
        <w:rPr>
          <w:spacing w:val="1"/>
        </w:rPr>
        <w:t xml:space="preserve"> </w:t>
      </w:r>
      <w:r>
        <w:t>period,</w:t>
      </w:r>
      <w:r>
        <w:rPr>
          <w:spacing w:val="1"/>
        </w:rPr>
        <w:t xml:space="preserve"> </w:t>
      </w:r>
      <w:r>
        <w:t>the start</w:t>
      </w:r>
      <w:r>
        <w:rPr>
          <w:spacing w:val="1"/>
        </w:rPr>
        <w:t xml:space="preserve"> </w:t>
      </w:r>
      <w:r>
        <w:t>of the</w:t>
      </w:r>
      <w:r>
        <w:rPr>
          <w:spacing w:val="60"/>
        </w:rPr>
        <w:t xml:space="preserve"> </w:t>
      </w:r>
      <w:r>
        <w:t>test</w:t>
      </w:r>
      <w:r>
        <w:rPr>
          <w:spacing w:val="60"/>
        </w:rPr>
        <w:t xml:space="preserve"> </w:t>
      </w:r>
      <w:r>
        <w:t>is</w:t>
      </w:r>
      <w:r>
        <w:rPr>
          <w:spacing w:val="60"/>
        </w:rPr>
        <w:t xml:space="preserve"> </w:t>
      </w:r>
      <w:r>
        <w:t>defined</w:t>
      </w:r>
      <w:r>
        <w:rPr>
          <w:spacing w:val="60"/>
        </w:rPr>
        <w:t xml:space="preserve"> </w:t>
      </w:r>
      <w:r>
        <w:t>as the start</w:t>
      </w:r>
      <w:r>
        <w:rPr>
          <w:spacing w:val="60"/>
        </w:rPr>
        <w:t xml:space="preserve"> </w:t>
      </w:r>
      <w:r>
        <w:t>of that</w:t>
      </w:r>
      <w:r>
        <w:rPr>
          <w:spacing w:val="60"/>
        </w:rPr>
        <w:t xml:space="preserve"> </w:t>
      </w:r>
      <w:r>
        <w:t>defrost</w:t>
      </w:r>
      <w:r>
        <w:rPr>
          <w:spacing w:val="-57"/>
        </w:rPr>
        <w:t xml:space="preserve"> </w:t>
      </w:r>
      <w:r>
        <w:t>and</w:t>
      </w:r>
      <w:r>
        <w:rPr>
          <w:spacing w:val="18"/>
        </w:rPr>
        <w:t xml:space="preserve"> </w:t>
      </w:r>
      <w:r>
        <w:t>recovery</w:t>
      </w:r>
      <w:r>
        <w:rPr>
          <w:spacing w:val="14"/>
        </w:rPr>
        <w:t xml:space="preserve"> </w:t>
      </w:r>
      <w:r>
        <w:t>period.</w:t>
      </w:r>
    </w:p>
    <w:p w14:paraId="3E96DD53" w14:textId="77777777" w:rsidR="0077219C" w:rsidRDefault="0077219C" w:rsidP="006A4882">
      <w:pPr>
        <w:spacing w:before="188"/>
        <w:ind w:left="1080" w:right="759"/>
        <w:rPr>
          <w:sz w:val="16"/>
        </w:rPr>
      </w:pPr>
      <w:r>
        <w:rPr>
          <w:sz w:val="16"/>
        </w:rPr>
        <w:t>NOTE</w:t>
      </w:r>
      <w:r>
        <w:rPr>
          <w:spacing w:val="41"/>
          <w:sz w:val="16"/>
        </w:rPr>
        <w:t xml:space="preserve"> </w:t>
      </w:r>
      <w:r>
        <w:rPr>
          <w:rFonts w:ascii="Symbol" w:hAnsi="Symbol"/>
          <w:sz w:val="16"/>
        </w:rPr>
        <w:t></w:t>
      </w:r>
      <w:r>
        <w:rPr>
          <w:spacing w:val="41"/>
          <w:sz w:val="16"/>
        </w:rPr>
        <w:t xml:space="preserve"> </w:t>
      </w:r>
      <w:r>
        <w:rPr>
          <w:sz w:val="16"/>
        </w:rPr>
        <w:t>Filling</w:t>
      </w:r>
      <w:r>
        <w:rPr>
          <w:spacing w:val="41"/>
          <w:sz w:val="16"/>
        </w:rPr>
        <w:t xml:space="preserve"> </w:t>
      </w:r>
      <w:r>
        <w:rPr>
          <w:sz w:val="16"/>
        </w:rPr>
        <w:t>the</w:t>
      </w:r>
      <w:r>
        <w:rPr>
          <w:spacing w:val="41"/>
          <w:sz w:val="16"/>
        </w:rPr>
        <w:t xml:space="preserve"> </w:t>
      </w:r>
      <w:r>
        <w:rPr>
          <w:sz w:val="16"/>
        </w:rPr>
        <w:t>water</w:t>
      </w:r>
      <w:r>
        <w:rPr>
          <w:spacing w:val="41"/>
          <w:sz w:val="16"/>
        </w:rPr>
        <w:t xml:space="preserve"> </w:t>
      </w:r>
      <w:r>
        <w:rPr>
          <w:sz w:val="16"/>
        </w:rPr>
        <w:t>tank</w:t>
      </w:r>
      <w:r>
        <w:rPr>
          <w:spacing w:val="41"/>
          <w:sz w:val="16"/>
        </w:rPr>
        <w:t xml:space="preserve"> </w:t>
      </w:r>
      <w:r>
        <w:rPr>
          <w:sz w:val="16"/>
        </w:rPr>
        <w:t>during</w:t>
      </w:r>
      <w:r>
        <w:rPr>
          <w:spacing w:val="41"/>
          <w:sz w:val="16"/>
        </w:rPr>
        <w:t xml:space="preserve"> </w:t>
      </w:r>
      <w:r>
        <w:rPr>
          <w:sz w:val="16"/>
        </w:rPr>
        <w:t>the</w:t>
      </w:r>
      <w:r>
        <w:rPr>
          <w:spacing w:val="41"/>
          <w:sz w:val="16"/>
        </w:rPr>
        <w:t xml:space="preserve"> </w:t>
      </w:r>
      <w:r>
        <w:rPr>
          <w:sz w:val="16"/>
        </w:rPr>
        <w:t>defrost</w:t>
      </w:r>
      <w:r>
        <w:rPr>
          <w:spacing w:val="41"/>
          <w:sz w:val="16"/>
        </w:rPr>
        <w:t xml:space="preserve"> </w:t>
      </w:r>
      <w:r>
        <w:rPr>
          <w:sz w:val="16"/>
        </w:rPr>
        <w:t>and</w:t>
      </w:r>
      <w:r>
        <w:rPr>
          <w:spacing w:val="41"/>
          <w:sz w:val="16"/>
        </w:rPr>
        <w:t xml:space="preserve"> </w:t>
      </w:r>
      <w:r>
        <w:rPr>
          <w:sz w:val="16"/>
        </w:rPr>
        <w:t>recovery</w:t>
      </w:r>
      <w:r>
        <w:rPr>
          <w:spacing w:val="41"/>
          <w:sz w:val="16"/>
        </w:rPr>
        <w:t xml:space="preserve"> </w:t>
      </w:r>
      <w:r>
        <w:rPr>
          <w:sz w:val="16"/>
        </w:rPr>
        <w:t>period</w:t>
      </w:r>
      <w:r>
        <w:rPr>
          <w:spacing w:val="41"/>
          <w:sz w:val="16"/>
        </w:rPr>
        <w:t xml:space="preserve"> </w:t>
      </w:r>
      <w:r>
        <w:rPr>
          <w:sz w:val="16"/>
        </w:rPr>
        <w:t>(prior</w:t>
      </w:r>
      <w:r>
        <w:rPr>
          <w:spacing w:val="41"/>
          <w:sz w:val="16"/>
        </w:rPr>
        <w:t xml:space="preserve"> </w:t>
      </w:r>
      <w:r>
        <w:rPr>
          <w:sz w:val="16"/>
        </w:rPr>
        <w:t>to</w:t>
      </w:r>
      <w:r>
        <w:rPr>
          <w:spacing w:val="41"/>
          <w:sz w:val="16"/>
        </w:rPr>
        <w:t xml:space="preserve"> </w:t>
      </w:r>
      <w:r>
        <w:rPr>
          <w:sz w:val="16"/>
        </w:rPr>
        <w:t>establishment</w:t>
      </w:r>
      <w:r>
        <w:rPr>
          <w:spacing w:val="41"/>
          <w:sz w:val="16"/>
        </w:rPr>
        <w:t xml:space="preserve"> </w:t>
      </w:r>
      <w:r>
        <w:rPr>
          <w:sz w:val="16"/>
        </w:rPr>
        <w:t>of</w:t>
      </w:r>
      <w:r>
        <w:rPr>
          <w:spacing w:val="41"/>
          <w:sz w:val="16"/>
        </w:rPr>
        <w:t xml:space="preserve"> </w:t>
      </w:r>
      <w:r>
        <w:rPr>
          <w:sz w:val="16"/>
        </w:rPr>
        <w:t>steady</w:t>
      </w:r>
      <w:r>
        <w:rPr>
          <w:spacing w:val="41"/>
          <w:sz w:val="16"/>
        </w:rPr>
        <w:t xml:space="preserve"> </w:t>
      </w:r>
      <w:r>
        <w:rPr>
          <w:sz w:val="16"/>
        </w:rPr>
        <w:t>state</w:t>
      </w:r>
      <w:r>
        <w:rPr>
          <w:spacing w:val="-37"/>
          <w:sz w:val="16"/>
        </w:rPr>
        <w:t xml:space="preserve"> </w:t>
      </w:r>
      <w:r>
        <w:rPr>
          <w:sz w:val="16"/>
        </w:rPr>
        <w:t>conditions)</w:t>
      </w:r>
      <w:r>
        <w:rPr>
          <w:spacing w:val="16"/>
          <w:sz w:val="16"/>
        </w:rPr>
        <w:t xml:space="preserve"> </w:t>
      </w:r>
      <w:r>
        <w:rPr>
          <w:sz w:val="16"/>
        </w:rPr>
        <w:t>is</w:t>
      </w:r>
      <w:r>
        <w:rPr>
          <w:spacing w:val="16"/>
          <w:sz w:val="16"/>
        </w:rPr>
        <w:t xml:space="preserve"> </w:t>
      </w:r>
      <w:r>
        <w:rPr>
          <w:sz w:val="16"/>
        </w:rPr>
        <w:t>generally</w:t>
      </w:r>
      <w:r>
        <w:rPr>
          <w:spacing w:val="15"/>
          <w:sz w:val="16"/>
        </w:rPr>
        <w:t xml:space="preserve"> </w:t>
      </w:r>
      <w:r>
        <w:rPr>
          <w:sz w:val="16"/>
        </w:rPr>
        <w:t>not</w:t>
      </w:r>
      <w:r>
        <w:rPr>
          <w:spacing w:val="21"/>
          <w:sz w:val="16"/>
        </w:rPr>
        <w:t xml:space="preserve"> </w:t>
      </w:r>
      <w:r>
        <w:rPr>
          <w:sz w:val="16"/>
        </w:rPr>
        <w:t>recommended.</w:t>
      </w:r>
    </w:p>
    <w:p w14:paraId="3CB57FCF" w14:textId="77777777" w:rsidR="0077219C" w:rsidRDefault="0077219C" w:rsidP="0077219C">
      <w:pPr>
        <w:pStyle w:val="BodyText"/>
        <w:spacing w:before="7"/>
        <w:rPr>
          <w:sz w:val="23"/>
        </w:rPr>
      </w:pPr>
    </w:p>
    <w:p w14:paraId="19F50D0E" w14:textId="77777777" w:rsidR="0077219C" w:rsidRDefault="0077219C" w:rsidP="0077219C">
      <w:pPr>
        <w:pStyle w:val="BodyText"/>
        <w:spacing w:before="1"/>
        <w:ind w:left="758" w:right="760"/>
        <w:jc w:val="both"/>
      </w:pPr>
      <w:r>
        <w:t>The door to the compartment where the tank is stored is opened at the relevant</w:t>
      </w:r>
      <w:r>
        <w:rPr>
          <w:spacing w:val="60"/>
        </w:rPr>
        <w:t xml:space="preserve"> </w:t>
      </w:r>
      <w:r>
        <w:t>point as</w:t>
      </w:r>
      <w:r>
        <w:rPr>
          <w:spacing w:val="1"/>
        </w:rPr>
        <w:t xml:space="preserve"> </w:t>
      </w:r>
      <w:r>
        <w:t>defined</w:t>
      </w:r>
      <w:r>
        <w:rPr>
          <w:spacing w:val="35"/>
        </w:rPr>
        <w:t xml:space="preserve"> </w:t>
      </w:r>
      <w:r>
        <w:t>above</w:t>
      </w:r>
      <w:r>
        <w:rPr>
          <w:spacing w:val="31"/>
        </w:rPr>
        <w:t xml:space="preserve"> </w:t>
      </w:r>
      <w:r>
        <w:t>in</w:t>
      </w:r>
      <w:r>
        <w:rPr>
          <w:spacing w:val="33"/>
        </w:rPr>
        <w:t xml:space="preserve"> </w:t>
      </w:r>
      <w:r>
        <w:t>order</w:t>
      </w:r>
      <w:r>
        <w:rPr>
          <w:spacing w:val="32"/>
        </w:rPr>
        <w:t xml:space="preserve"> </w:t>
      </w:r>
      <w:r>
        <w:t>to</w:t>
      </w:r>
      <w:r>
        <w:rPr>
          <w:spacing w:val="32"/>
        </w:rPr>
        <w:t xml:space="preserve"> </w:t>
      </w:r>
      <w:r>
        <w:t>fill</w:t>
      </w:r>
      <w:r>
        <w:rPr>
          <w:spacing w:val="33"/>
        </w:rPr>
        <w:t xml:space="preserve"> </w:t>
      </w:r>
      <w:r>
        <w:t>the</w:t>
      </w:r>
      <w:r>
        <w:rPr>
          <w:spacing w:val="29"/>
        </w:rPr>
        <w:t xml:space="preserve"> </w:t>
      </w:r>
      <w:r>
        <w:t>tank.</w:t>
      </w:r>
      <w:r>
        <w:rPr>
          <w:spacing w:val="32"/>
        </w:rPr>
        <w:t xml:space="preserve"> </w:t>
      </w:r>
      <w:r>
        <w:t>The</w:t>
      </w:r>
      <w:r>
        <w:rPr>
          <w:spacing w:val="31"/>
        </w:rPr>
        <w:t xml:space="preserve"> </w:t>
      </w:r>
      <w:r>
        <w:t>door</w:t>
      </w:r>
      <w:r>
        <w:rPr>
          <w:spacing w:val="32"/>
        </w:rPr>
        <w:t xml:space="preserve"> </w:t>
      </w:r>
      <w:r>
        <w:t>shall</w:t>
      </w:r>
      <w:r>
        <w:rPr>
          <w:spacing w:val="33"/>
        </w:rPr>
        <w:t xml:space="preserve"> </w:t>
      </w:r>
      <w:r>
        <w:t>be</w:t>
      </w:r>
      <w:r>
        <w:rPr>
          <w:spacing w:val="29"/>
        </w:rPr>
        <w:t xml:space="preserve"> </w:t>
      </w:r>
      <w:r>
        <w:t>left</w:t>
      </w:r>
      <w:r>
        <w:rPr>
          <w:spacing w:val="33"/>
        </w:rPr>
        <w:t xml:space="preserve"> </w:t>
      </w:r>
      <w:r>
        <w:t>open</w:t>
      </w:r>
      <w:r>
        <w:rPr>
          <w:spacing w:val="36"/>
        </w:rPr>
        <w:t xml:space="preserve"> </w:t>
      </w:r>
      <w:r>
        <w:t>at</w:t>
      </w:r>
      <w:r>
        <w:rPr>
          <w:spacing w:val="33"/>
        </w:rPr>
        <w:t xml:space="preserve"> </w:t>
      </w:r>
      <w:r>
        <w:t>an</w:t>
      </w:r>
      <w:r>
        <w:rPr>
          <w:spacing w:val="33"/>
        </w:rPr>
        <w:t xml:space="preserve"> </w:t>
      </w:r>
      <w:r>
        <w:t>angle</w:t>
      </w:r>
      <w:r>
        <w:rPr>
          <w:spacing w:val="31"/>
        </w:rPr>
        <w:t xml:space="preserve"> </w:t>
      </w:r>
      <w:r>
        <w:t>of</w:t>
      </w:r>
      <w:r>
        <w:rPr>
          <w:spacing w:val="34"/>
        </w:rPr>
        <w:t xml:space="preserve"> </w:t>
      </w:r>
      <w:r>
        <w:t>at</w:t>
      </w:r>
      <w:r>
        <w:rPr>
          <w:spacing w:val="34"/>
        </w:rPr>
        <w:t xml:space="preserve"> </w:t>
      </w:r>
      <w:r>
        <w:t>least</w:t>
      </w:r>
      <w:r>
        <w:rPr>
          <w:spacing w:val="1"/>
        </w:rPr>
        <w:t xml:space="preserve"> </w:t>
      </w:r>
      <w:r>
        <w:t>90 degrees</w:t>
      </w:r>
      <w:r>
        <w:rPr>
          <w:spacing w:val="1"/>
        </w:rPr>
        <w:t xml:space="preserve"> </w:t>
      </w:r>
      <w:r>
        <w:t>from</w:t>
      </w:r>
      <w:r>
        <w:rPr>
          <w:spacing w:val="1"/>
        </w:rPr>
        <w:t xml:space="preserve"> </w:t>
      </w:r>
      <w:r>
        <w:t>the</w:t>
      </w:r>
      <w:r>
        <w:rPr>
          <w:spacing w:val="1"/>
        </w:rPr>
        <w:t xml:space="preserve"> </w:t>
      </w:r>
      <w:r>
        <w:t>closed</w:t>
      </w:r>
      <w:r>
        <w:rPr>
          <w:spacing w:val="1"/>
        </w:rPr>
        <w:t xml:space="preserve"> </w:t>
      </w:r>
      <w:r>
        <w:t>position</w:t>
      </w:r>
      <w:r>
        <w:rPr>
          <w:spacing w:val="1"/>
        </w:rPr>
        <w:t xml:space="preserve"> </w:t>
      </w:r>
      <w:r>
        <w:t>for</w:t>
      </w:r>
      <w:r>
        <w:rPr>
          <w:spacing w:val="1"/>
        </w:rPr>
        <w:t xml:space="preserve"> </w:t>
      </w:r>
      <w:r>
        <w:t>a</w:t>
      </w:r>
      <w:r>
        <w:rPr>
          <w:spacing w:val="1"/>
        </w:rPr>
        <w:t xml:space="preserve"> </w:t>
      </w:r>
      <w:r>
        <w:t>duration</w:t>
      </w:r>
      <w:r>
        <w:rPr>
          <w:spacing w:val="1"/>
        </w:rPr>
        <w:t xml:space="preserve"> </w:t>
      </w:r>
      <w:r>
        <w:t>that</w:t>
      </w:r>
      <w:r>
        <w:rPr>
          <w:spacing w:val="60"/>
        </w:rPr>
        <w:t xml:space="preserve"> </w:t>
      </w:r>
      <w:r>
        <w:t>is</w:t>
      </w:r>
      <w:r>
        <w:rPr>
          <w:spacing w:val="60"/>
        </w:rPr>
        <w:t xml:space="preserve"> </w:t>
      </w:r>
      <w:r>
        <w:t>as</w:t>
      </w:r>
      <w:r>
        <w:rPr>
          <w:spacing w:val="60"/>
        </w:rPr>
        <w:t xml:space="preserve"> </w:t>
      </w:r>
      <w:r>
        <w:t>close</w:t>
      </w:r>
      <w:r>
        <w:rPr>
          <w:spacing w:val="60"/>
        </w:rPr>
        <w:t xml:space="preserve"> </w:t>
      </w:r>
      <w:r>
        <w:t>as</w:t>
      </w:r>
      <w:r>
        <w:rPr>
          <w:spacing w:val="60"/>
        </w:rPr>
        <w:t xml:space="preserve"> </w:t>
      </w:r>
      <w:r>
        <w:t>possible</w:t>
      </w:r>
      <w:r>
        <w:rPr>
          <w:spacing w:val="60"/>
        </w:rPr>
        <w:t xml:space="preserve"> </w:t>
      </w:r>
      <w:r>
        <w:t>to</w:t>
      </w:r>
      <w:r>
        <w:rPr>
          <w:spacing w:val="60"/>
        </w:rPr>
        <w:t xml:space="preserve"> </w:t>
      </w:r>
      <w:r>
        <w:t>one</w:t>
      </w:r>
      <w:r>
        <w:rPr>
          <w:spacing w:val="1"/>
        </w:rPr>
        <w:t xml:space="preserve"> </w:t>
      </w:r>
      <w:r>
        <w:t>minute</w:t>
      </w:r>
      <w:r>
        <w:rPr>
          <w:spacing w:val="36"/>
        </w:rPr>
        <w:t xml:space="preserve"> </w:t>
      </w:r>
      <w:r>
        <w:t>(</w:t>
      </w:r>
      <w:r>
        <w:rPr>
          <w:rFonts w:ascii="Symbol" w:hAnsi="Symbol"/>
        </w:rPr>
        <w:t></w:t>
      </w:r>
      <w:r>
        <w:t>5</w:t>
      </w:r>
      <w:r>
        <w:rPr>
          <w:spacing w:val="44"/>
        </w:rPr>
        <w:t xml:space="preserve"> </w:t>
      </w:r>
      <w:r>
        <w:t>s).</w:t>
      </w:r>
      <w:r>
        <w:rPr>
          <w:spacing w:val="38"/>
        </w:rPr>
        <w:t xml:space="preserve"> </w:t>
      </w:r>
      <w:r>
        <w:t>Where</w:t>
      </w:r>
      <w:r>
        <w:rPr>
          <w:spacing w:val="36"/>
        </w:rPr>
        <w:t xml:space="preserve"> </w:t>
      </w:r>
      <w:r>
        <w:t>there</w:t>
      </w:r>
      <w:r>
        <w:rPr>
          <w:spacing w:val="39"/>
        </w:rPr>
        <w:t xml:space="preserve"> </w:t>
      </w:r>
      <w:r>
        <w:t>are</w:t>
      </w:r>
      <w:r>
        <w:rPr>
          <w:spacing w:val="36"/>
        </w:rPr>
        <w:t xml:space="preserve"> </w:t>
      </w:r>
      <w:r>
        <w:t>two</w:t>
      </w:r>
      <w:r>
        <w:rPr>
          <w:spacing w:val="37"/>
        </w:rPr>
        <w:t xml:space="preserve"> </w:t>
      </w:r>
      <w:r>
        <w:t>doors</w:t>
      </w:r>
      <w:r>
        <w:rPr>
          <w:spacing w:val="38"/>
        </w:rPr>
        <w:t xml:space="preserve"> </w:t>
      </w:r>
      <w:r>
        <w:t>provided</w:t>
      </w:r>
      <w:r>
        <w:rPr>
          <w:spacing w:val="37"/>
        </w:rPr>
        <w:t xml:space="preserve"> </w:t>
      </w:r>
      <w:r>
        <w:t>to</w:t>
      </w:r>
      <w:r>
        <w:rPr>
          <w:spacing w:val="38"/>
        </w:rPr>
        <w:t xml:space="preserve"> </w:t>
      </w:r>
      <w:r>
        <w:t>access</w:t>
      </w:r>
      <w:r>
        <w:rPr>
          <w:spacing w:val="37"/>
        </w:rPr>
        <w:t xml:space="preserve"> </w:t>
      </w:r>
      <w:r>
        <w:t>the</w:t>
      </w:r>
      <w:r>
        <w:rPr>
          <w:spacing w:val="53"/>
        </w:rPr>
        <w:t xml:space="preserve"> </w:t>
      </w:r>
      <w:r>
        <w:t>compartment</w:t>
      </w:r>
      <w:r>
        <w:rPr>
          <w:spacing w:val="43"/>
        </w:rPr>
        <w:t xml:space="preserve"> </w:t>
      </w:r>
      <w:r>
        <w:t>where</w:t>
      </w:r>
      <w:r>
        <w:rPr>
          <w:spacing w:val="36"/>
        </w:rPr>
        <w:t xml:space="preserve"> </w:t>
      </w:r>
      <w:r>
        <w:t>the</w:t>
      </w:r>
      <w:r>
        <w:rPr>
          <w:spacing w:val="-57"/>
        </w:rPr>
        <w:t xml:space="preserve"> </w:t>
      </w:r>
      <w:r>
        <w:t>tank</w:t>
      </w:r>
      <w:r>
        <w:rPr>
          <w:spacing w:val="32"/>
        </w:rPr>
        <w:t xml:space="preserve"> </w:t>
      </w:r>
      <w:r>
        <w:t>is</w:t>
      </w:r>
      <w:r>
        <w:rPr>
          <w:spacing w:val="36"/>
        </w:rPr>
        <w:t xml:space="preserve"> </w:t>
      </w:r>
      <w:r>
        <w:t>stored,</w:t>
      </w:r>
      <w:r>
        <w:rPr>
          <w:spacing w:val="37"/>
        </w:rPr>
        <w:t xml:space="preserve"> </w:t>
      </w:r>
      <w:r>
        <w:t>both</w:t>
      </w:r>
      <w:r>
        <w:rPr>
          <w:spacing w:val="32"/>
        </w:rPr>
        <w:t xml:space="preserve"> </w:t>
      </w:r>
      <w:r>
        <w:t>doors</w:t>
      </w:r>
      <w:r>
        <w:rPr>
          <w:spacing w:val="34"/>
        </w:rPr>
        <w:t xml:space="preserve"> </w:t>
      </w:r>
      <w:r>
        <w:t>shall</w:t>
      </w:r>
      <w:r>
        <w:rPr>
          <w:spacing w:val="34"/>
        </w:rPr>
        <w:t xml:space="preserve"> </w:t>
      </w:r>
      <w:r>
        <w:t>be</w:t>
      </w:r>
      <w:r>
        <w:rPr>
          <w:spacing w:val="35"/>
        </w:rPr>
        <w:t xml:space="preserve"> </w:t>
      </w:r>
      <w:r>
        <w:t>opened</w:t>
      </w:r>
      <w:r>
        <w:rPr>
          <w:spacing w:val="36"/>
        </w:rPr>
        <w:t xml:space="preserve"> </w:t>
      </w:r>
      <w:r>
        <w:t>together.</w:t>
      </w:r>
      <w:r>
        <w:rPr>
          <w:spacing w:val="37"/>
        </w:rPr>
        <w:t xml:space="preserve"> </w:t>
      </w:r>
      <w:r>
        <w:t>During</w:t>
      </w:r>
      <w:r>
        <w:rPr>
          <w:spacing w:val="32"/>
        </w:rPr>
        <w:t xml:space="preserve"> </w:t>
      </w:r>
      <w:r>
        <w:t>this</w:t>
      </w:r>
      <w:r>
        <w:rPr>
          <w:spacing w:val="37"/>
        </w:rPr>
        <w:t xml:space="preserve"> </w:t>
      </w:r>
      <w:proofErr w:type="gramStart"/>
      <w:r>
        <w:t>one</w:t>
      </w:r>
      <w:r>
        <w:rPr>
          <w:spacing w:val="31"/>
        </w:rPr>
        <w:t xml:space="preserve"> </w:t>
      </w:r>
      <w:r>
        <w:t>minute</w:t>
      </w:r>
      <w:proofErr w:type="gramEnd"/>
      <w:r>
        <w:rPr>
          <w:spacing w:val="58"/>
        </w:rPr>
        <w:t xml:space="preserve"> </w:t>
      </w:r>
      <w:r>
        <w:t>period:</w:t>
      </w:r>
    </w:p>
    <w:p w14:paraId="6902984B" w14:textId="77777777" w:rsidR="0077219C" w:rsidRDefault="0077219C" w:rsidP="0077219C">
      <w:pPr>
        <w:pStyle w:val="BodyText"/>
        <w:spacing w:before="1"/>
      </w:pPr>
    </w:p>
    <w:p w14:paraId="239956A8" w14:textId="77777777" w:rsidR="0077219C" w:rsidRDefault="0077219C" w:rsidP="0077219C">
      <w:pPr>
        <w:pStyle w:val="ListParagraph"/>
        <w:numPr>
          <w:ilvl w:val="0"/>
          <w:numId w:val="30"/>
        </w:numPr>
        <w:tabs>
          <w:tab w:val="left" w:pos="1479"/>
        </w:tabs>
        <w:ind w:hanging="361"/>
        <w:rPr>
          <w:sz w:val="24"/>
        </w:rPr>
      </w:pPr>
      <w:r>
        <w:rPr>
          <w:sz w:val="24"/>
        </w:rPr>
        <w:t>Where</w:t>
      </w:r>
      <w:r>
        <w:rPr>
          <w:spacing w:val="41"/>
          <w:sz w:val="24"/>
        </w:rPr>
        <w:t xml:space="preserve"> </w:t>
      </w:r>
      <w:r>
        <w:rPr>
          <w:sz w:val="24"/>
        </w:rPr>
        <w:t>the</w:t>
      </w:r>
      <w:r>
        <w:rPr>
          <w:spacing w:val="38"/>
          <w:sz w:val="24"/>
        </w:rPr>
        <w:t xml:space="preserve"> </w:t>
      </w:r>
      <w:r>
        <w:rPr>
          <w:sz w:val="24"/>
        </w:rPr>
        <w:t>tank</w:t>
      </w:r>
      <w:r>
        <w:rPr>
          <w:spacing w:val="43"/>
          <w:sz w:val="24"/>
        </w:rPr>
        <w:t xml:space="preserve"> </w:t>
      </w:r>
      <w:r>
        <w:rPr>
          <w:sz w:val="24"/>
        </w:rPr>
        <w:t>is</w:t>
      </w:r>
      <w:r>
        <w:rPr>
          <w:spacing w:val="44"/>
          <w:sz w:val="24"/>
        </w:rPr>
        <w:t xml:space="preserve"> </w:t>
      </w:r>
      <w:r>
        <w:rPr>
          <w:sz w:val="24"/>
        </w:rPr>
        <w:t>removable:</w:t>
      </w:r>
    </w:p>
    <w:p w14:paraId="4C9E239A" w14:textId="77777777" w:rsidR="0077219C" w:rsidRDefault="0077219C" w:rsidP="006A4882">
      <w:pPr>
        <w:pStyle w:val="ListParagraph"/>
        <w:numPr>
          <w:ilvl w:val="1"/>
          <w:numId w:val="66"/>
        </w:numPr>
        <w:tabs>
          <w:tab w:val="left" w:pos="1980"/>
        </w:tabs>
        <w:spacing w:before="82"/>
        <w:rPr>
          <w:sz w:val="24"/>
        </w:rPr>
      </w:pPr>
      <w:r>
        <w:rPr>
          <w:sz w:val="24"/>
        </w:rPr>
        <w:t>Measure</w:t>
      </w:r>
      <w:r>
        <w:rPr>
          <w:spacing w:val="42"/>
          <w:sz w:val="24"/>
        </w:rPr>
        <w:t xml:space="preserve"> </w:t>
      </w:r>
      <w:r>
        <w:rPr>
          <w:sz w:val="24"/>
        </w:rPr>
        <w:t>and</w:t>
      </w:r>
      <w:r>
        <w:rPr>
          <w:spacing w:val="42"/>
          <w:sz w:val="24"/>
        </w:rPr>
        <w:t xml:space="preserve"> </w:t>
      </w:r>
      <w:r>
        <w:rPr>
          <w:sz w:val="24"/>
        </w:rPr>
        <w:t>record</w:t>
      </w:r>
      <w:r>
        <w:rPr>
          <w:spacing w:val="41"/>
          <w:sz w:val="24"/>
        </w:rPr>
        <w:t xml:space="preserve"> </w:t>
      </w:r>
      <w:r>
        <w:rPr>
          <w:sz w:val="24"/>
        </w:rPr>
        <w:t>the</w:t>
      </w:r>
      <w:r>
        <w:rPr>
          <w:spacing w:val="40"/>
          <w:sz w:val="24"/>
        </w:rPr>
        <w:t xml:space="preserve"> </w:t>
      </w:r>
      <w:r>
        <w:rPr>
          <w:sz w:val="24"/>
        </w:rPr>
        <w:t>total</w:t>
      </w:r>
      <w:r>
        <w:rPr>
          <w:spacing w:val="38"/>
          <w:sz w:val="24"/>
        </w:rPr>
        <w:t xml:space="preserve"> </w:t>
      </w:r>
      <w:r>
        <w:rPr>
          <w:sz w:val="24"/>
        </w:rPr>
        <w:t>mass</w:t>
      </w:r>
      <w:r>
        <w:rPr>
          <w:spacing w:val="49"/>
          <w:sz w:val="24"/>
        </w:rPr>
        <w:t xml:space="preserve"> </w:t>
      </w:r>
      <w:r>
        <w:rPr>
          <w:sz w:val="24"/>
        </w:rPr>
        <w:t>of</w:t>
      </w:r>
      <w:r>
        <w:rPr>
          <w:spacing w:val="37"/>
          <w:sz w:val="24"/>
        </w:rPr>
        <w:t xml:space="preserve"> </w:t>
      </w:r>
      <w:r>
        <w:rPr>
          <w:sz w:val="24"/>
        </w:rPr>
        <w:t>the</w:t>
      </w:r>
      <w:r>
        <w:rPr>
          <w:spacing w:val="40"/>
          <w:sz w:val="24"/>
        </w:rPr>
        <w:t xml:space="preserve"> </w:t>
      </w:r>
      <w:r>
        <w:rPr>
          <w:sz w:val="24"/>
        </w:rPr>
        <w:t>tank</w:t>
      </w:r>
      <w:r>
        <w:rPr>
          <w:spacing w:val="45"/>
          <w:sz w:val="24"/>
        </w:rPr>
        <w:t xml:space="preserve"> </w:t>
      </w:r>
      <w:r>
        <w:rPr>
          <w:sz w:val="24"/>
        </w:rPr>
        <w:t>and</w:t>
      </w:r>
      <w:r>
        <w:rPr>
          <w:spacing w:val="42"/>
          <w:sz w:val="24"/>
        </w:rPr>
        <w:t xml:space="preserve"> </w:t>
      </w:r>
      <w:r>
        <w:rPr>
          <w:sz w:val="24"/>
        </w:rPr>
        <w:t>residual</w:t>
      </w:r>
      <w:r>
        <w:rPr>
          <w:spacing w:val="41"/>
          <w:sz w:val="24"/>
        </w:rPr>
        <w:t xml:space="preserve"> </w:t>
      </w:r>
      <w:r>
        <w:rPr>
          <w:sz w:val="24"/>
        </w:rPr>
        <w:t>water;</w:t>
      </w:r>
    </w:p>
    <w:p w14:paraId="69C8AA1A" w14:textId="77777777" w:rsidR="0077219C" w:rsidRDefault="0077219C" w:rsidP="006A4882">
      <w:pPr>
        <w:pStyle w:val="ListParagraph"/>
        <w:numPr>
          <w:ilvl w:val="1"/>
          <w:numId w:val="66"/>
        </w:numPr>
        <w:tabs>
          <w:tab w:val="left" w:pos="1530"/>
          <w:tab w:val="left" w:pos="1980"/>
        </w:tabs>
        <w:spacing w:before="79"/>
        <w:rPr>
          <w:sz w:val="24"/>
        </w:rPr>
      </w:pPr>
      <w:r>
        <w:rPr>
          <w:sz w:val="24"/>
        </w:rPr>
        <w:t>Add</w:t>
      </w:r>
      <w:r>
        <w:rPr>
          <w:spacing w:val="41"/>
          <w:sz w:val="24"/>
        </w:rPr>
        <w:t xml:space="preserve"> </w:t>
      </w:r>
      <w:r>
        <w:rPr>
          <w:sz w:val="24"/>
        </w:rPr>
        <w:t>the</w:t>
      </w:r>
      <w:r>
        <w:rPr>
          <w:spacing w:val="41"/>
          <w:sz w:val="24"/>
        </w:rPr>
        <w:t xml:space="preserve"> </w:t>
      </w:r>
      <w:r>
        <w:rPr>
          <w:sz w:val="24"/>
        </w:rPr>
        <w:t>water</w:t>
      </w:r>
      <w:r>
        <w:rPr>
          <w:spacing w:val="45"/>
          <w:sz w:val="24"/>
        </w:rPr>
        <w:t xml:space="preserve"> </w:t>
      </w:r>
      <w:r>
        <w:rPr>
          <w:sz w:val="24"/>
        </w:rPr>
        <w:t>from</w:t>
      </w:r>
      <w:r>
        <w:rPr>
          <w:spacing w:val="40"/>
          <w:sz w:val="24"/>
        </w:rPr>
        <w:t xml:space="preserve"> </w:t>
      </w:r>
      <w:r>
        <w:rPr>
          <w:sz w:val="24"/>
        </w:rPr>
        <w:t>the</w:t>
      </w:r>
      <w:r>
        <w:rPr>
          <w:spacing w:val="40"/>
          <w:sz w:val="24"/>
        </w:rPr>
        <w:t xml:space="preserve"> </w:t>
      </w:r>
      <w:r>
        <w:rPr>
          <w:sz w:val="24"/>
        </w:rPr>
        <w:t>PET</w:t>
      </w:r>
      <w:r>
        <w:rPr>
          <w:spacing w:val="42"/>
          <w:sz w:val="24"/>
        </w:rPr>
        <w:t xml:space="preserve"> </w:t>
      </w:r>
      <w:r>
        <w:rPr>
          <w:sz w:val="24"/>
        </w:rPr>
        <w:t>bottles</w:t>
      </w:r>
      <w:r>
        <w:rPr>
          <w:spacing w:val="44"/>
          <w:sz w:val="24"/>
        </w:rPr>
        <w:t xml:space="preserve"> </w:t>
      </w:r>
      <w:r>
        <w:rPr>
          <w:sz w:val="24"/>
        </w:rPr>
        <w:t>at</w:t>
      </w:r>
      <w:r>
        <w:rPr>
          <w:spacing w:val="42"/>
          <w:sz w:val="24"/>
        </w:rPr>
        <w:t xml:space="preserve"> </w:t>
      </w:r>
      <w:r>
        <w:rPr>
          <w:sz w:val="24"/>
        </w:rPr>
        <w:t>ambient</w:t>
      </w:r>
      <w:r>
        <w:rPr>
          <w:spacing w:val="42"/>
          <w:sz w:val="24"/>
        </w:rPr>
        <w:t xml:space="preserve"> </w:t>
      </w:r>
      <w:r>
        <w:rPr>
          <w:sz w:val="24"/>
        </w:rPr>
        <w:t>temperature</w:t>
      </w:r>
      <w:r>
        <w:rPr>
          <w:spacing w:val="36"/>
          <w:sz w:val="24"/>
        </w:rPr>
        <w:t xml:space="preserve"> </w:t>
      </w:r>
      <w:r>
        <w:rPr>
          <w:sz w:val="24"/>
        </w:rPr>
        <w:t>to</w:t>
      </w:r>
      <w:r>
        <w:rPr>
          <w:spacing w:val="42"/>
          <w:sz w:val="24"/>
        </w:rPr>
        <w:t xml:space="preserve"> </w:t>
      </w:r>
      <w:r>
        <w:rPr>
          <w:sz w:val="24"/>
        </w:rPr>
        <w:t>the</w:t>
      </w:r>
      <w:r>
        <w:rPr>
          <w:spacing w:val="36"/>
          <w:sz w:val="24"/>
        </w:rPr>
        <w:t xml:space="preserve"> </w:t>
      </w:r>
      <w:r>
        <w:rPr>
          <w:sz w:val="24"/>
        </w:rPr>
        <w:t>tank;</w:t>
      </w:r>
    </w:p>
    <w:p w14:paraId="52329B82" w14:textId="77777777" w:rsidR="0077219C" w:rsidRDefault="0077219C" w:rsidP="006A4882">
      <w:pPr>
        <w:pStyle w:val="ListParagraph"/>
        <w:numPr>
          <w:ilvl w:val="1"/>
          <w:numId w:val="66"/>
        </w:numPr>
        <w:spacing w:before="82"/>
        <w:rPr>
          <w:sz w:val="24"/>
        </w:rPr>
      </w:pPr>
      <w:r>
        <w:rPr>
          <w:sz w:val="24"/>
        </w:rPr>
        <w:t>Measure</w:t>
      </w:r>
      <w:r>
        <w:rPr>
          <w:spacing w:val="39"/>
          <w:sz w:val="24"/>
        </w:rPr>
        <w:t xml:space="preserve"> </w:t>
      </w:r>
      <w:r>
        <w:rPr>
          <w:sz w:val="24"/>
        </w:rPr>
        <w:t>and</w:t>
      </w:r>
      <w:r>
        <w:rPr>
          <w:spacing w:val="40"/>
          <w:sz w:val="24"/>
        </w:rPr>
        <w:t xml:space="preserve"> </w:t>
      </w:r>
      <w:r>
        <w:rPr>
          <w:sz w:val="24"/>
        </w:rPr>
        <w:t>record</w:t>
      </w:r>
      <w:r>
        <w:rPr>
          <w:spacing w:val="39"/>
          <w:sz w:val="24"/>
        </w:rPr>
        <w:t xml:space="preserve"> </w:t>
      </w:r>
      <w:r>
        <w:rPr>
          <w:sz w:val="24"/>
        </w:rPr>
        <w:t>the</w:t>
      </w:r>
      <w:r>
        <w:rPr>
          <w:spacing w:val="38"/>
          <w:sz w:val="24"/>
        </w:rPr>
        <w:t xml:space="preserve"> </w:t>
      </w:r>
      <w:r>
        <w:rPr>
          <w:sz w:val="24"/>
        </w:rPr>
        <w:t>total</w:t>
      </w:r>
      <w:r>
        <w:rPr>
          <w:spacing w:val="36"/>
          <w:sz w:val="24"/>
        </w:rPr>
        <w:t xml:space="preserve"> </w:t>
      </w:r>
      <w:r>
        <w:rPr>
          <w:sz w:val="24"/>
        </w:rPr>
        <w:t>mass</w:t>
      </w:r>
      <w:r>
        <w:rPr>
          <w:spacing w:val="38"/>
          <w:sz w:val="24"/>
        </w:rPr>
        <w:t xml:space="preserve"> </w:t>
      </w:r>
      <w:r>
        <w:rPr>
          <w:sz w:val="24"/>
        </w:rPr>
        <w:t>of</w:t>
      </w:r>
      <w:r>
        <w:rPr>
          <w:spacing w:val="35"/>
          <w:sz w:val="24"/>
        </w:rPr>
        <w:t xml:space="preserve"> </w:t>
      </w:r>
      <w:r>
        <w:rPr>
          <w:sz w:val="24"/>
        </w:rPr>
        <w:t>the</w:t>
      </w:r>
      <w:r>
        <w:rPr>
          <w:spacing w:val="37"/>
          <w:sz w:val="24"/>
        </w:rPr>
        <w:t xml:space="preserve"> </w:t>
      </w:r>
      <w:r>
        <w:rPr>
          <w:sz w:val="24"/>
        </w:rPr>
        <w:t>tank</w:t>
      </w:r>
      <w:r>
        <w:rPr>
          <w:spacing w:val="44"/>
          <w:sz w:val="24"/>
        </w:rPr>
        <w:t xml:space="preserve"> </w:t>
      </w:r>
      <w:r>
        <w:rPr>
          <w:sz w:val="24"/>
        </w:rPr>
        <w:t>and</w:t>
      </w:r>
      <w:r>
        <w:rPr>
          <w:spacing w:val="40"/>
          <w:sz w:val="24"/>
        </w:rPr>
        <w:t xml:space="preserve"> </w:t>
      </w:r>
      <w:r>
        <w:rPr>
          <w:sz w:val="24"/>
        </w:rPr>
        <w:t>water</w:t>
      </w:r>
      <w:r>
        <w:rPr>
          <w:spacing w:val="42"/>
          <w:sz w:val="24"/>
        </w:rPr>
        <w:t xml:space="preserve"> </w:t>
      </w:r>
      <w:r>
        <w:rPr>
          <w:sz w:val="24"/>
        </w:rPr>
        <w:t>again;</w:t>
      </w:r>
      <w:r>
        <w:rPr>
          <w:spacing w:val="43"/>
          <w:sz w:val="24"/>
        </w:rPr>
        <w:t xml:space="preserve"> </w:t>
      </w:r>
      <w:r>
        <w:rPr>
          <w:sz w:val="24"/>
        </w:rPr>
        <w:t>and</w:t>
      </w:r>
    </w:p>
    <w:p w14:paraId="7A84B1ED" w14:textId="77777777" w:rsidR="0077219C" w:rsidRDefault="0077219C" w:rsidP="006A4882">
      <w:pPr>
        <w:pStyle w:val="ListParagraph"/>
        <w:numPr>
          <w:ilvl w:val="1"/>
          <w:numId w:val="66"/>
        </w:numPr>
        <w:tabs>
          <w:tab w:val="left" w:pos="1638"/>
          <w:tab w:val="left" w:pos="1980"/>
        </w:tabs>
        <w:spacing w:before="79"/>
        <w:rPr>
          <w:sz w:val="24"/>
        </w:rPr>
      </w:pPr>
      <w:r>
        <w:rPr>
          <w:sz w:val="24"/>
        </w:rPr>
        <w:t>Put</w:t>
      </w:r>
      <w:r>
        <w:rPr>
          <w:spacing w:val="38"/>
          <w:sz w:val="24"/>
        </w:rPr>
        <w:t xml:space="preserve"> </w:t>
      </w:r>
      <w:r>
        <w:rPr>
          <w:sz w:val="24"/>
        </w:rPr>
        <w:t>the</w:t>
      </w:r>
      <w:r>
        <w:rPr>
          <w:spacing w:val="40"/>
          <w:sz w:val="24"/>
        </w:rPr>
        <w:t xml:space="preserve"> </w:t>
      </w:r>
      <w:r>
        <w:rPr>
          <w:sz w:val="24"/>
        </w:rPr>
        <w:t>tank</w:t>
      </w:r>
      <w:r>
        <w:rPr>
          <w:spacing w:val="41"/>
          <w:sz w:val="24"/>
        </w:rPr>
        <w:t xml:space="preserve"> </w:t>
      </w:r>
      <w:r>
        <w:rPr>
          <w:sz w:val="24"/>
        </w:rPr>
        <w:t>back</w:t>
      </w:r>
      <w:r>
        <w:rPr>
          <w:spacing w:val="37"/>
          <w:sz w:val="24"/>
        </w:rPr>
        <w:t xml:space="preserve"> </w:t>
      </w:r>
      <w:r>
        <w:rPr>
          <w:sz w:val="24"/>
        </w:rPr>
        <w:t>into</w:t>
      </w:r>
      <w:r>
        <w:rPr>
          <w:spacing w:val="41"/>
          <w:sz w:val="24"/>
        </w:rPr>
        <w:t xml:space="preserve"> </w:t>
      </w:r>
      <w:r>
        <w:rPr>
          <w:sz w:val="24"/>
        </w:rPr>
        <w:t>its</w:t>
      </w:r>
      <w:r>
        <w:rPr>
          <w:spacing w:val="39"/>
          <w:sz w:val="24"/>
        </w:rPr>
        <w:t xml:space="preserve"> </w:t>
      </w:r>
      <w:r>
        <w:rPr>
          <w:sz w:val="24"/>
        </w:rPr>
        <w:t>normal</w:t>
      </w:r>
      <w:r>
        <w:rPr>
          <w:spacing w:val="41"/>
          <w:sz w:val="24"/>
        </w:rPr>
        <w:t xml:space="preserve"> </w:t>
      </w:r>
      <w:r>
        <w:rPr>
          <w:sz w:val="24"/>
        </w:rPr>
        <w:t>position.</w:t>
      </w:r>
    </w:p>
    <w:p w14:paraId="4FAAB9EC" w14:textId="77777777" w:rsidR="0077219C" w:rsidRDefault="0077219C" w:rsidP="0077219C">
      <w:pPr>
        <w:pStyle w:val="ListParagraph"/>
        <w:numPr>
          <w:ilvl w:val="0"/>
          <w:numId w:val="30"/>
        </w:numPr>
        <w:tabs>
          <w:tab w:val="left" w:pos="1479"/>
        </w:tabs>
        <w:spacing w:before="79"/>
        <w:ind w:hanging="361"/>
        <w:rPr>
          <w:sz w:val="24"/>
        </w:rPr>
      </w:pPr>
      <w:r>
        <w:rPr>
          <w:sz w:val="24"/>
        </w:rPr>
        <w:t>Where</w:t>
      </w:r>
      <w:r>
        <w:rPr>
          <w:spacing w:val="39"/>
          <w:sz w:val="24"/>
        </w:rPr>
        <w:t xml:space="preserve"> </w:t>
      </w:r>
      <w:r>
        <w:rPr>
          <w:sz w:val="24"/>
        </w:rPr>
        <w:t>the</w:t>
      </w:r>
      <w:r>
        <w:rPr>
          <w:spacing w:val="36"/>
          <w:sz w:val="24"/>
        </w:rPr>
        <w:t xml:space="preserve"> </w:t>
      </w:r>
      <w:r>
        <w:rPr>
          <w:sz w:val="24"/>
        </w:rPr>
        <w:t>tank</w:t>
      </w:r>
      <w:r>
        <w:rPr>
          <w:spacing w:val="41"/>
          <w:sz w:val="24"/>
        </w:rPr>
        <w:t xml:space="preserve"> </w:t>
      </w:r>
      <w:r>
        <w:rPr>
          <w:sz w:val="24"/>
        </w:rPr>
        <w:t>is</w:t>
      </w:r>
      <w:r>
        <w:rPr>
          <w:spacing w:val="40"/>
          <w:sz w:val="24"/>
        </w:rPr>
        <w:t xml:space="preserve"> </w:t>
      </w:r>
      <w:r>
        <w:rPr>
          <w:sz w:val="24"/>
        </w:rPr>
        <w:t>not</w:t>
      </w:r>
      <w:r>
        <w:rPr>
          <w:spacing w:val="41"/>
          <w:sz w:val="24"/>
        </w:rPr>
        <w:t xml:space="preserve"> </w:t>
      </w:r>
      <w:r>
        <w:rPr>
          <w:sz w:val="24"/>
        </w:rPr>
        <w:t>removable:</w:t>
      </w:r>
    </w:p>
    <w:p w14:paraId="63AB7111" w14:textId="77777777" w:rsidR="0077219C" w:rsidRDefault="0077219C" w:rsidP="0077219C">
      <w:pPr>
        <w:pStyle w:val="ListParagraph"/>
        <w:numPr>
          <w:ilvl w:val="1"/>
          <w:numId w:val="30"/>
        </w:numPr>
        <w:tabs>
          <w:tab w:val="left" w:pos="2019"/>
        </w:tabs>
        <w:spacing w:before="82"/>
        <w:ind w:left="2018" w:hanging="361"/>
        <w:rPr>
          <w:sz w:val="24"/>
        </w:rPr>
      </w:pPr>
      <w:r>
        <w:rPr>
          <w:sz w:val="24"/>
        </w:rPr>
        <w:t>Measure</w:t>
      </w:r>
      <w:r>
        <w:rPr>
          <w:spacing w:val="33"/>
          <w:sz w:val="24"/>
        </w:rPr>
        <w:t xml:space="preserve"> </w:t>
      </w:r>
      <w:r>
        <w:rPr>
          <w:sz w:val="24"/>
        </w:rPr>
        <w:t>the</w:t>
      </w:r>
      <w:r>
        <w:rPr>
          <w:spacing w:val="37"/>
          <w:sz w:val="24"/>
        </w:rPr>
        <w:t xml:space="preserve"> </w:t>
      </w:r>
      <w:r>
        <w:rPr>
          <w:sz w:val="24"/>
        </w:rPr>
        <w:t>mass</w:t>
      </w:r>
      <w:r>
        <w:rPr>
          <w:spacing w:val="38"/>
          <w:sz w:val="24"/>
        </w:rPr>
        <w:t xml:space="preserve"> </w:t>
      </w:r>
      <w:r>
        <w:rPr>
          <w:sz w:val="24"/>
        </w:rPr>
        <w:t>of</w:t>
      </w:r>
      <w:r>
        <w:rPr>
          <w:spacing w:val="37"/>
          <w:sz w:val="24"/>
        </w:rPr>
        <w:t xml:space="preserve"> </w:t>
      </w:r>
      <w:r>
        <w:rPr>
          <w:sz w:val="24"/>
        </w:rPr>
        <w:t>water</w:t>
      </w:r>
      <w:r>
        <w:rPr>
          <w:spacing w:val="37"/>
          <w:sz w:val="24"/>
        </w:rPr>
        <w:t xml:space="preserve"> </w:t>
      </w:r>
      <w:r>
        <w:rPr>
          <w:sz w:val="24"/>
        </w:rPr>
        <w:t>added</w:t>
      </w:r>
      <w:r>
        <w:rPr>
          <w:spacing w:val="34"/>
          <w:sz w:val="24"/>
        </w:rPr>
        <w:t xml:space="preserve"> </w:t>
      </w:r>
      <w:r>
        <w:rPr>
          <w:sz w:val="24"/>
        </w:rPr>
        <w:t>to</w:t>
      </w:r>
      <w:r>
        <w:rPr>
          <w:spacing w:val="35"/>
          <w:sz w:val="24"/>
        </w:rPr>
        <w:t xml:space="preserve"> </w:t>
      </w:r>
      <w:r>
        <w:rPr>
          <w:sz w:val="24"/>
        </w:rPr>
        <w:t>the</w:t>
      </w:r>
      <w:r>
        <w:rPr>
          <w:spacing w:val="37"/>
          <w:sz w:val="24"/>
        </w:rPr>
        <w:t xml:space="preserve"> </w:t>
      </w:r>
      <w:r>
        <w:rPr>
          <w:sz w:val="24"/>
        </w:rPr>
        <w:t>tank.</w:t>
      </w:r>
    </w:p>
    <w:p w14:paraId="431D8D51" w14:textId="77777777" w:rsidR="0077219C" w:rsidRDefault="0077219C" w:rsidP="0077219C">
      <w:pPr>
        <w:pStyle w:val="ListParagraph"/>
        <w:numPr>
          <w:ilvl w:val="0"/>
          <w:numId w:val="30"/>
        </w:numPr>
        <w:tabs>
          <w:tab w:val="left" w:pos="1479"/>
        </w:tabs>
        <w:spacing w:before="79"/>
        <w:ind w:hanging="361"/>
        <w:rPr>
          <w:sz w:val="24"/>
        </w:rPr>
      </w:pPr>
      <w:r>
        <w:rPr>
          <w:sz w:val="24"/>
        </w:rPr>
        <w:t>Close</w:t>
      </w:r>
      <w:r>
        <w:rPr>
          <w:spacing w:val="35"/>
          <w:sz w:val="24"/>
        </w:rPr>
        <w:t xml:space="preserve"> </w:t>
      </w:r>
      <w:r>
        <w:rPr>
          <w:sz w:val="24"/>
        </w:rPr>
        <w:t>the</w:t>
      </w:r>
      <w:r>
        <w:rPr>
          <w:spacing w:val="38"/>
          <w:sz w:val="24"/>
        </w:rPr>
        <w:t xml:space="preserve"> </w:t>
      </w:r>
      <w:r>
        <w:rPr>
          <w:sz w:val="24"/>
        </w:rPr>
        <w:t>door;</w:t>
      </w:r>
      <w:r>
        <w:rPr>
          <w:spacing w:val="40"/>
          <w:sz w:val="24"/>
        </w:rPr>
        <w:t xml:space="preserve"> </w:t>
      </w:r>
      <w:r>
        <w:rPr>
          <w:sz w:val="24"/>
        </w:rPr>
        <w:t>and</w:t>
      </w:r>
    </w:p>
    <w:p w14:paraId="5FC324BB" w14:textId="77777777" w:rsidR="0077219C" w:rsidRDefault="0077219C" w:rsidP="0077219C">
      <w:pPr>
        <w:pStyle w:val="ListParagraph"/>
        <w:numPr>
          <w:ilvl w:val="0"/>
          <w:numId w:val="30"/>
        </w:numPr>
        <w:tabs>
          <w:tab w:val="left" w:pos="1479"/>
        </w:tabs>
        <w:spacing w:before="77"/>
        <w:ind w:hanging="361"/>
        <w:rPr>
          <w:sz w:val="24"/>
        </w:rPr>
      </w:pPr>
      <w:r>
        <w:rPr>
          <w:sz w:val="24"/>
        </w:rPr>
        <w:t>Allow</w:t>
      </w:r>
      <w:r>
        <w:rPr>
          <w:spacing w:val="43"/>
          <w:sz w:val="24"/>
        </w:rPr>
        <w:t xml:space="preserve"> </w:t>
      </w:r>
      <w:r>
        <w:rPr>
          <w:sz w:val="24"/>
        </w:rPr>
        <w:t>the</w:t>
      </w:r>
      <w:r>
        <w:rPr>
          <w:spacing w:val="47"/>
          <w:sz w:val="24"/>
        </w:rPr>
        <w:t xml:space="preserve"> </w:t>
      </w:r>
      <w:r>
        <w:rPr>
          <w:sz w:val="24"/>
        </w:rPr>
        <w:t>appliance</w:t>
      </w:r>
      <w:r>
        <w:rPr>
          <w:spacing w:val="42"/>
          <w:sz w:val="24"/>
        </w:rPr>
        <w:t xml:space="preserve"> </w:t>
      </w:r>
      <w:r>
        <w:rPr>
          <w:sz w:val="24"/>
        </w:rPr>
        <w:t>to</w:t>
      </w:r>
      <w:r>
        <w:rPr>
          <w:spacing w:val="51"/>
          <w:sz w:val="24"/>
        </w:rPr>
        <w:t xml:space="preserve"> </w:t>
      </w:r>
      <w:r>
        <w:rPr>
          <w:sz w:val="24"/>
        </w:rPr>
        <w:t>start</w:t>
      </w:r>
      <w:r>
        <w:rPr>
          <w:spacing w:val="45"/>
          <w:sz w:val="24"/>
        </w:rPr>
        <w:t xml:space="preserve"> </w:t>
      </w:r>
      <w:r>
        <w:rPr>
          <w:sz w:val="24"/>
        </w:rPr>
        <w:t>making</w:t>
      </w:r>
      <w:r>
        <w:rPr>
          <w:spacing w:val="43"/>
          <w:sz w:val="24"/>
        </w:rPr>
        <w:t xml:space="preserve"> </w:t>
      </w:r>
      <w:r>
        <w:rPr>
          <w:sz w:val="24"/>
        </w:rPr>
        <w:t>ice</w:t>
      </w:r>
      <w:r>
        <w:rPr>
          <w:spacing w:val="47"/>
          <w:sz w:val="24"/>
        </w:rPr>
        <w:t xml:space="preserve"> </w:t>
      </w:r>
      <w:r>
        <w:rPr>
          <w:sz w:val="24"/>
        </w:rPr>
        <w:t>normally.</w:t>
      </w:r>
    </w:p>
    <w:p w14:paraId="5C64FEA3" w14:textId="77777777" w:rsidR="0077219C" w:rsidRDefault="0077219C" w:rsidP="0077219C">
      <w:pPr>
        <w:rPr>
          <w:sz w:val="24"/>
        </w:rPr>
        <w:sectPr w:rsidR="0077219C" w:rsidSect="004311E2">
          <w:pgSz w:w="11910" w:h="16840"/>
          <w:pgMar w:top="1680" w:right="660" w:bottom="1440" w:left="660" w:header="1140" w:footer="0" w:gutter="0"/>
          <w:cols w:space="720"/>
        </w:sectPr>
      </w:pPr>
    </w:p>
    <w:p w14:paraId="298991DA" w14:textId="77777777" w:rsidR="0077219C" w:rsidRDefault="0077219C" w:rsidP="0077219C">
      <w:pPr>
        <w:spacing w:before="12"/>
        <w:ind w:left="758"/>
        <w:jc w:val="both"/>
        <w:rPr>
          <w:i/>
          <w:sz w:val="24"/>
        </w:rPr>
      </w:pPr>
      <w:r w:rsidRPr="00A92FE4">
        <w:rPr>
          <w:b/>
          <w:sz w:val="24"/>
        </w:rPr>
        <w:lastRenderedPageBreak/>
        <w:t xml:space="preserve">F-3.2.6 </w:t>
      </w:r>
      <w:r w:rsidRPr="00A92FE4">
        <w:rPr>
          <w:i/>
          <w:sz w:val="24"/>
        </w:rPr>
        <w:t>End</w:t>
      </w:r>
      <w:r>
        <w:rPr>
          <w:i/>
          <w:spacing w:val="37"/>
          <w:sz w:val="24"/>
        </w:rPr>
        <w:t xml:space="preserve"> </w:t>
      </w:r>
      <w:r>
        <w:rPr>
          <w:i/>
          <w:sz w:val="24"/>
        </w:rPr>
        <w:t>of</w:t>
      </w:r>
      <w:r>
        <w:rPr>
          <w:i/>
          <w:spacing w:val="33"/>
          <w:sz w:val="24"/>
        </w:rPr>
        <w:t xml:space="preserve"> </w:t>
      </w:r>
      <w:r>
        <w:rPr>
          <w:i/>
          <w:sz w:val="24"/>
        </w:rPr>
        <w:t>the</w:t>
      </w:r>
      <w:r>
        <w:rPr>
          <w:i/>
          <w:spacing w:val="35"/>
          <w:sz w:val="24"/>
        </w:rPr>
        <w:t xml:space="preserve"> </w:t>
      </w:r>
      <w:r>
        <w:rPr>
          <w:i/>
          <w:sz w:val="24"/>
        </w:rPr>
        <w:t>Test</w:t>
      </w:r>
    </w:p>
    <w:p w14:paraId="1DAD1B7C" w14:textId="77777777" w:rsidR="0077219C" w:rsidRDefault="0077219C" w:rsidP="0077219C">
      <w:pPr>
        <w:pStyle w:val="BodyText"/>
        <w:rPr>
          <w:i/>
        </w:rPr>
      </w:pPr>
    </w:p>
    <w:p w14:paraId="15041BDF" w14:textId="77777777" w:rsidR="0077219C" w:rsidRDefault="0077219C" w:rsidP="0077219C">
      <w:pPr>
        <w:pStyle w:val="BodyText"/>
        <w:ind w:left="758" w:right="768"/>
        <w:jc w:val="both"/>
      </w:pPr>
      <w:r>
        <w:t>The</w:t>
      </w:r>
      <w:r>
        <w:rPr>
          <w:spacing w:val="1"/>
        </w:rPr>
        <w:t xml:space="preserve"> </w:t>
      </w:r>
      <w:r>
        <w:t>ice</w:t>
      </w:r>
      <w:r>
        <w:rPr>
          <w:spacing w:val="1"/>
        </w:rPr>
        <w:t xml:space="preserve"> </w:t>
      </w:r>
      <w:r>
        <w:t>making</w:t>
      </w:r>
      <w:r>
        <w:rPr>
          <w:spacing w:val="1"/>
        </w:rPr>
        <w:t xml:space="preserve"> </w:t>
      </w:r>
      <w:r>
        <w:t>test</w:t>
      </w:r>
      <w:r>
        <w:rPr>
          <w:spacing w:val="1"/>
        </w:rPr>
        <w:t xml:space="preserve"> </w:t>
      </w:r>
      <w:r>
        <w:t>is</w:t>
      </w:r>
      <w:r>
        <w:rPr>
          <w:spacing w:val="1"/>
        </w:rPr>
        <w:t xml:space="preserve"> </w:t>
      </w:r>
      <w:r>
        <w:t>concluded</w:t>
      </w:r>
      <w:r>
        <w:rPr>
          <w:spacing w:val="60"/>
        </w:rPr>
        <w:t xml:space="preserve"> </w:t>
      </w:r>
      <w:r>
        <w:t>when</w:t>
      </w:r>
      <w:r>
        <w:rPr>
          <w:spacing w:val="60"/>
        </w:rPr>
        <w:t xml:space="preserve"> </w:t>
      </w:r>
      <w:r>
        <w:t>a</w:t>
      </w:r>
      <w:r>
        <w:rPr>
          <w:spacing w:val="60"/>
        </w:rPr>
        <w:t xml:space="preserve"> </w:t>
      </w:r>
      <w:r>
        <w:t>period</w:t>
      </w:r>
      <w:r>
        <w:rPr>
          <w:spacing w:val="60"/>
        </w:rPr>
        <w:t xml:space="preserve"> </w:t>
      </w:r>
      <w:r>
        <w:t>of</w:t>
      </w:r>
      <w:r>
        <w:rPr>
          <w:spacing w:val="60"/>
        </w:rPr>
        <w:t xml:space="preserve"> </w:t>
      </w:r>
      <w:r>
        <w:t>stable</w:t>
      </w:r>
      <w:r>
        <w:rPr>
          <w:spacing w:val="60"/>
        </w:rPr>
        <w:t xml:space="preserve"> </w:t>
      </w:r>
      <w:r>
        <w:t>operation</w:t>
      </w:r>
      <w:r>
        <w:rPr>
          <w:spacing w:val="60"/>
        </w:rPr>
        <w:t xml:space="preserve"> </w:t>
      </w:r>
      <w:r>
        <w:t>has</w:t>
      </w:r>
      <w:r>
        <w:rPr>
          <w:spacing w:val="60"/>
        </w:rPr>
        <w:t xml:space="preserve"> </w:t>
      </w:r>
      <w:r>
        <w:t>been</w:t>
      </w:r>
      <w:r>
        <w:rPr>
          <w:spacing w:val="60"/>
        </w:rPr>
        <w:t xml:space="preserve"> </w:t>
      </w:r>
      <w:r>
        <w:t>reached</w:t>
      </w:r>
      <w:r>
        <w:rPr>
          <w:spacing w:val="1"/>
        </w:rPr>
        <w:t xml:space="preserve"> </w:t>
      </w:r>
      <w:r>
        <w:t>after the</w:t>
      </w:r>
      <w:r>
        <w:rPr>
          <w:spacing w:val="1"/>
        </w:rPr>
        <w:t xml:space="preserve"> </w:t>
      </w:r>
      <w:r>
        <w:t>ice</w:t>
      </w:r>
      <w:r>
        <w:rPr>
          <w:spacing w:val="1"/>
        </w:rPr>
        <w:t xml:space="preserve"> </w:t>
      </w:r>
      <w:r>
        <w:t>has</w:t>
      </w:r>
      <w:r>
        <w:rPr>
          <w:spacing w:val="1"/>
        </w:rPr>
        <w:t xml:space="preserve"> </w:t>
      </w:r>
      <w:r>
        <w:t>been</w:t>
      </w:r>
      <w:r>
        <w:rPr>
          <w:spacing w:val="1"/>
        </w:rPr>
        <w:t xml:space="preserve"> </w:t>
      </w:r>
      <w:r>
        <w:t>made</w:t>
      </w:r>
      <w:r>
        <w:rPr>
          <w:spacing w:val="1"/>
        </w:rPr>
        <w:t xml:space="preserve"> </w:t>
      </w:r>
      <w:r>
        <w:t>and the</w:t>
      </w:r>
      <w:r>
        <w:rPr>
          <w:spacing w:val="1"/>
        </w:rPr>
        <w:t xml:space="preserve"> </w:t>
      </w:r>
      <w:r>
        <w:t>tank</w:t>
      </w:r>
      <w:r>
        <w:rPr>
          <w:spacing w:val="1"/>
        </w:rPr>
        <w:t xml:space="preserve"> </w:t>
      </w:r>
      <w:r>
        <w:t>is</w:t>
      </w:r>
      <w:r>
        <w:rPr>
          <w:spacing w:val="1"/>
        </w:rPr>
        <w:t xml:space="preserve"> </w:t>
      </w:r>
      <w:r>
        <w:t>down</w:t>
      </w:r>
      <w:r>
        <w:rPr>
          <w:spacing w:val="1"/>
        </w:rPr>
        <w:t xml:space="preserve"> </w:t>
      </w:r>
      <w:r>
        <w:t>to</w:t>
      </w:r>
      <w:r>
        <w:rPr>
          <w:spacing w:val="60"/>
        </w:rPr>
        <w:t xml:space="preserve"> </w:t>
      </w:r>
      <w:r>
        <w:t>its</w:t>
      </w:r>
      <w:r>
        <w:rPr>
          <w:spacing w:val="60"/>
        </w:rPr>
        <w:t xml:space="preserve"> </w:t>
      </w:r>
      <w:r>
        <w:t>minimum</w:t>
      </w:r>
      <w:r>
        <w:rPr>
          <w:spacing w:val="60"/>
        </w:rPr>
        <w:t xml:space="preserve"> </w:t>
      </w:r>
      <w:r>
        <w:t>water</w:t>
      </w:r>
      <w:r>
        <w:rPr>
          <w:spacing w:val="60"/>
        </w:rPr>
        <w:t xml:space="preserve"> </w:t>
      </w:r>
      <w:r>
        <w:t>level.</w:t>
      </w:r>
      <w:r>
        <w:rPr>
          <w:spacing w:val="60"/>
        </w:rPr>
        <w:t xml:space="preserve"> </w:t>
      </w:r>
      <w:r>
        <w:t>The test</w:t>
      </w:r>
      <w:r>
        <w:rPr>
          <w:spacing w:val="-57"/>
        </w:rPr>
        <w:t xml:space="preserve"> </w:t>
      </w:r>
      <w:r>
        <w:t>period</w:t>
      </w:r>
      <w:r>
        <w:rPr>
          <w:spacing w:val="1"/>
        </w:rPr>
        <w:t xml:space="preserve"> </w:t>
      </w:r>
      <w:r>
        <w:t>concludes</w:t>
      </w:r>
      <w:r>
        <w:rPr>
          <w:spacing w:val="1"/>
        </w:rPr>
        <w:t xml:space="preserve"> </w:t>
      </w:r>
      <w:r>
        <w:t>at</w:t>
      </w:r>
      <w:r>
        <w:rPr>
          <w:spacing w:val="1"/>
        </w:rPr>
        <w:t xml:space="preserve"> </w:t>
      </w:r>
      <w:r>
        <w:t>the</w:t>
      </w:r>
      <w:r>
        <w:rPr>
          <w:spacing w:val="1"/>
        </w:rPr>
        <w:t xml:space="preserve"> </w:t>
      </w:r>
      <w:r>
        <w:t>end</w:t>
      </w:r>
      <w:r>
        <w:rPr>
          <w:spacing w:val="1"/>
        </w:rPr>
        <w:t xml:space="preserve"> </w:t>
      </w:r>
      <w:r>
        <w:t>of</w:t>
      </w:r>
      <w:r>
        <w:rPr>
          <w:spacing w:val="1"/>
        </w:rPr>
        <w:t xml:space="preserve"> </w:t>
      </w:r>
      <w:r>
        <w:t>a</w:t>
      </w:r>
      <w:r>
        <w:rPr>
          <w:spacing w:val="1"/>
        </w:rPr>
        <w:t xml:space="preserve"> </w:t>
      </w:r>
      <w:r>
        <w:t>complete</w:t>
      </w:r>
      <w:r>
        <w:rPr>
          <w:spacing w:val="1"/>
        </w:rPr>
        <w:t xml:space="preserve"> </w:t>
      </w:r>
      <w:r>
        <w:t>temperature</w:t>
      </w:r>
      <w:r>
        <w:rPr>
          <w:spacing w:val="1"/>
        </w:rPr>
        <w:t xml:space="preserve"> </w:t>
      </w:r>
      <w:r>
        <w:t>control</w:t>
      </w:r>
      <w:r>
        <w:rPr>
          <w:spacing w:val="60"/>
        </w:rPr>
        <w:t xml:space="preserve"> </w:t>
      </w:r>
      <w:r>
        <w:t>cycle.</w:t>
      </w:r>
      <w:r>
        <w:rPr>
          <w:spacing w:val="60"/>
        </w:rPr>
        <w:t xml:space="preserve"> </w:t>
      </w:r>
      <w:r>
        <w:t>The</w:t>
      </w:r>
      <w:r>
        <w:rPr>
          <w:spacing w:val="60"/>
        </w:rPr>
        <w:t xml:space="preserve"> </w:t>
      </w:r>
      <w:r>
        <w:t>temperature</w:t>
      </w:r>
      <w:r>
        <w:rPr>
          <w:spacing w:val="1"/>
        </w:rPr>
        <w:t xml:space="preserve"> </w:t>
      </w:r>
      <w:r>
        <w:t>control</w:t>
      </w:r>
      <w:r>
        <w:rPr>
          <w:spacing w:val="30"/>
        </w:rPr>
        <w:t xml:space="preserve"> </w:t>
      </w:r>
      <w:r>
        <w:t>settings</w:t>
      </w:r>
      <w:r>
        <w:rPr>
          <w:spacing w:val="33"/>
        </w:rPr>
        <w:t xml:space="preserve"> </w:t>
      </w:r>
      <w:r>
        <w:t>shall</w:t>
      </w:r>
      <w:r>
        <w:rPr>
          <w:spacing w:val="33"/>
        </w:rPr>
        <w:t xml:space="preserve"> </w:t>
      </w:r>
      <w:r>
        <w:t>remain</w:t>
      </w:r>
      <w:r>
        <w:rPr>
          <w:spacing w:val="32"/>
        </w:rPr>
        <w:t xml:space="preserve"> </w:t>
      </w:r>
      <w:r>
        <w:t>unchanged</w:t>
      </w:r>
      <w:r>
        <w:rPr>
          <w:spacing w:val="33"/>
        </w:rPr>
        <w:t xml:space="preserve"> </w:t>
      </w:r>
      <w:r>
        <w:t>for</w:t>
      </w:r>
      <w:r>
        <w:rPr>
          <w:spacing w:val="29"/>
        </w:rPr>
        <w:t xml:space="preserve"> </w:t>
      </w:r>
      <w:r>
        <w:t>the</w:t>
      </w:r>
      <w:r>
        <w:rPr>
          <w:spacing w:val="32"/>
        </w:rPr>
        <w:t xml:space="preserve"> </w:t>
      </w:r>
      <w:r>
        <w:t>duration</w:t>
      </w:r>
      <w:r>
        <w:rPr>
          <w:spacing w:val="33"/>
        </w:rPr>
        <w:t xml:space="preserve"> </w:t>
      </w:r>
      <w:r>
        <w:t>of</w:t>
      </w:r>
      <w:r>
        <w:rPr>
          <w:spacing w:val="29"/>
        </w:rPr>
        <w:t xml:space="preserve"> </w:t>
      </w:r>
      <w:r>
        <w:t>the</w:t>
      </w:r>
      <w:r>
        <w:rPr>
          <w:spacing w:val="32"/>
        </w:rPr>
        <w:t xml:space="preserve"> </w:t>
      </w:r>
      <w:r>
        <w:t>ice</w:t>
      </w:r>
      <w:r>
        <w:rPr>
          <w:spacing w:val="28"/>
        </w:rPr>
        <w:t xml:space="preserve"> </w:t>
      </w:r>
      <w:r>
        <w:t>making</w:t>
      </w:r>
      <w:r>
        <w:rPr>
          <w:spacing w:val="29"/>
        </w:rPr>
        <w:t xml:space="preserve"> </w:t>
      </w:r>
      <w:r>
        <w:t>test.</w:t>
      </w:r>
    </w:p>
    <w:p w14:paraId="59ADF9D9" w14:textId="77777777" w:rsidR="0077219C" w:rsidRDefault="0077219C" w:rsidP="0077219C">
      <w:pPr>
        <w:pStyle w:val="BodyText"/>
      </w:pPr>
    </w:p>
    <w:p w14:paraId="0256F0BF" w14:textId="77777777" w:rsidR="0077219C" w:rsidRDefault="0077219C" w:rsidP="0077219C">
      <w:pPr>
        <w:pStyle w:val="BodyText"/>
        <w:ind w:left="758" w:right="782"/>
        <w:jc w:val="both"/>
      </w:pPr>
      <w:r>
        <w:t>The</w:t>
      </w:r>
      <w:r>
        <w:rPr>
          <w:spacing w:val="1"/>
        </w:rPr>
        <w:t xml:space="preserve"> </w:t>
      </w:r>
      <w:r>
        <w:t>testing</w:t>
      </w:r>
      <w:r>
        <w:rPr>
          <w:spacing w:val="1"/>
        </w:rPr>
        <w:t xml:space="preserve"> </w:t>
      </w:r>
      <w:r>
        <w:t>for</w:t>
      </w:r>
      <w:r>
        <w:rPr>
          <w:spacing w:val="1"/>
        </w:rPr>
        <w:t xml:space="preserve"> </w:t>
      </w:r>
      <w:r>
        <w:t>the</w:t>
      </w:r>
      <w:r>
        <w:rPr>
          <w:spacing w:val="1"/>
        </w:rPr>
        <w:t xml:space="preserve"> </w:t>
      </w:r>
      <w:r>
        <w:t>ice</w:t>
      </w:r>
      <w:r>
        <w:rPr>
          <w:spacing w:val="1"/>
        </w:rPr>
        <w:t xml:space="preserve"> </w:t>
      </w:r>
      <w:r>
        <w:t>making</w:t>
      </w:r>
      <w:r>
        <w:rPr>
          <w:spacing w:val="60"/>
        </w:rPr>
        <w:t xml:space="preserve"> </w:t>
      </w:r>
      <w:r>
        <w:t>test</w:t>
      </w:r>
      <w:r>
        <w:rPr>
          <w:spacing w:val="60"/>
        </w:rPr>
        <w:t xml:space="preserve"> </w:t>
      </w:r>
      <w:r>
        <w:t>for</w:t>
      </w:r>
      <w:r>
        <w:rPr>
          <w:spacing w:val="60"/>
        </w:rPr>
        <w:t xml:space="preserve"> </w:t>
      </w:r>
      <w:r>
        <w:t>a</w:t>
      </w:r>
      <w:r>
        <w:rPr>
          <w:spacing w:val="60"/>
        </w:rPr>
        <w:t xml:space="preserve"> </w:t>
      </w:r>
      <w:r>
        <w:t>refrigerating</w:t>
      </w:r>
      <w:r>
        <w:rPr>
          <w:spacing w:val="60"/>
        </w:rPr>
        <w:t xml:space="preserve"> </w:t>
      </w:r>
      <w:r>
        <w:t>appliance</w:t>
      </w:r>
      <w:r>
        <w:rPr>
          <w:spacing w:val="60"/>
        </w:rPr>
        <w:t xml:space="preserve"> </w:t>
      </w:r>
      <w:r>
        <w:t>without</w:t>
      </w:r>
      <w:r>
        <w:rPr>
          <w:spacing w:val="60"/>
        </w:rPr>
        <w:t xml:space="preserve"> </w:t>
      </w:r>
      <w:r>
        <w:t>any</w:t>
      </w:r>
      <w:r>
        <w:rPr>
          <w:spacing w:val="60"/>
        </w:rPr>
        <w:t xml:space="preserve"> </w:t>
      </w:r>
      <w:r>
        <w:t>defrost</w:t>
      </w:r>
      <w:r>
        <w:rPr>
          <w:spacing w:val="1"/>
        </w:rPr>
        <w:t xml:space="preserve"> </w:t>
      </w:r>
      <w:r>
        <w:t>system</w:t>
      </w:r>
      <w:r>
        <w:rPr>
          <w:spacing w:val="1"/>
        </w:rPr>
        <w:t xml:space="preserve"> </w:t>
      </w:r>
      <w:r>
        <w:t>(each with its own defrost</w:t>
      </w:r>
      <w:r>
        <w:rPr>
          <w:spacing w:val="1"/>
        </w:rPr>
        <w:t xml:space="preserve"> </w:t>
      </w:r>
      <w:r>
        <w:t>control</w:t>
      </w:r>
      <w:r>
        <w:rPr>
          <w:spacing w:val="1"/>
        </w:rPr>
        <w:t xml:space="preserve"> </w:t>
      </w:r>
      <w:r>
        <w:t>cycle) shall</w:t>
      </w:r>
      <w:r>
        <w:rPr>
          <w:spacing w:val="60"/>
        </w:rPr>
        <w:t xml:space="preserve"> </w:t>
      </w:r>
      <w:r>
        <w:t>be completed</w:t>
      </w:r>
      <w:r>
        <w:rPr>
          <w:spacing w:val="60"/>
        </w:rPr>
        <w:t xml:space="preserve"> </w:t>
      </w:r>
      <w:r>
        <w:t>with an energy test</w:t>
      </w:r>
      <w:r>
        <w:rPr>
          <w:spacing w:val="1"/>
        </w:rPr>
        <w:t xml:space="preserve"> </w:t>
      </w:r>
      <w:r>
        <w:t>period</w:t>
      </w:r>
      <w:r>
        <w:rPr>
          <w:spacing w:val="18"/>
        </w:rPr>
        <w:t xml:space="preserve"> </w:t>
      </w:r>
      <w:r>
        <w:t>that</w:t>
      </w:r>
      <w:r>
        <w:rPr>
          <w:spacing w:val="18"/>
        </w:rPr>
        <w:t xml:space="preserve"> </w:t>
      </w:r>
      <w:r>
        <w:t>complies</w:t>
      </w:r>
      <w:r>
        <w:rPr>
          <w:spacing w:val="18"/>
        </w:rPr>
        <w:t xml:space="preserve"> </w:t>
      </w:r>
      <w:r>
        <w:t>with</w:t>
      </w:r>
      <w:r>
        <w:rPr>
          <w:spacing w:val="21"/>
        </w:rPr>
        <w:t xml:space="preserve"> </w:t>
      </w:r>
      <w:r>
        <w:rPr>
          <w:b/>
        </w:rPr>
        <w:t>B-3</w:t>
      </w:r>
      <w:r>
        <w:t>.</w:t>
      </w:r>
    </w:p>
    <w:p w14:paraId="5C5E8CFA" w14:textId="77777777" w:rsidR="0077219C" w:rsidRDefault="0077219C" w:rsidP="0077219C">
      <w:pPr>
        <w:pStyle w:val="BodyText"/>
      </w:pPr>
    </w:p>
    <w:p w14:paraId="32533880" w14:textId="77777777" w:rsidR="0077219C" w:rsidRDefault="0077219C" w:rsidP="0077219C">
      <w:pPr>
        <w:pStyle w:val="BodyText"/>
        <w:ind w:left="758" w:right="762"/>
        <w:jc w:val="both"/>
      </w:pPr>
      <w:r>
        <w:t>The testing for the ice making test for a refrigerating appliance with one or more defrost</w:t>
      </w:r>
      <w:r>
        <w:rPr>
          <w:spacing w:val="1"/>
        </w:rPr>
        <w:t xml:space="preserve"> </w:t>
      </w:r>
      <w:r>
        <w:t>systems (with its own defrost control cycle) is completed with an energy test period that</w:t>
      </w:r>
      <w:r>
        <w:rPr>
          <w:spacing w:val="1"/>
        </w:rPr>
        <w:t xml:space="preserve"> </w:t>
      </w:r>
      <w:r>
        <w:t>complies</w:t>
      </w:r>
      <w:r>
        <w:rPr>
          <w:spacing w:val="16"/>
        </w:rPr>
        <w:t xml:space="preserve"> </w:t>
      </w:r>
      <w:r>
        <w:t>with:</w:t>
      </w:r>
    </w:p>
    <w:p w14:paraId="3DAB63A3" w14:textId="77777777" w:rsidR="0077219C" w:rsidRDefault="0077219C" w:rsidP="0077219C">
      <w:pPr>
        <w:pStyle w:val="BodyText"/>
        <w:spacing w:before="3"/>
      </w:pPr>
    </w:p>
    <w:p w14:paraId="731A3596" w14:textId="77777777" w:rsidR="0077219C" w:rsidRDefault="0077219C" w:rsidP="0077219C">
      <w:pPr>
        <w:pStyle w:val="ListParagraph"/>
        <w:numPr>
          <w:ilvl w:val="0"/>
          <w:numId w:val="29"/>
        </w:numPr>
        <w:tabs>
          <w:tab w:val="left" w:pos="1479"/>
        </w:tabs>
        <w:ind w:hanging="361"/>
        <w:rPr>
          <w:sz w:val="24"/>
        </w:rPr>
      </w:pPr>
      <w:r>
        <w:rPr>
          <w:b/>
          <w:sz w:val="24"/>
        </w:rPr>
        <w:t>B-3</w:t>
      </w:r>
      <w:r>
        <w:rPr>
          <w:b/>
          <w:spacing w:val="67"/>
          <w:sz w:val="24"/>
        </w:rPr>
        <w:t xml:space="preserve"> </w:t>
      </w:r>
      <w:r>
        <w:rPr>
          <w:sz w:val="24"/>
        </w:rPr>
        <w:t>(including</w:t>
      </w:r>
      <w:r>
        <w:rPr>
          <w:spacing w:val="62"/>
          <w:sz w:val="24"/>
        </w:rPr>
        <w:t xml:space="preserve"> </w:t>
      </w:r>
      <w:r>
        <w:rPr>
          <w:sz w:val="24"/>
        </w:rPr>
        <w:t>validity</w:t>
      </w:r>
      <w:r>
        <w:rPr>
          <w:spacing w:val="62"/>
          <w:sz w:val="24"/>
        </w:rPr>
        <w:t xml:space="preserve"> </w:t>
      </w:r>
      <w:r>
        <w:rPr>
          <w:sz w:val="24"/>
        </w:rPr>
        <w:t>requirements);</w:t>
      </w:r>
      <w:r>
        <w:rPr>
          <w:spacing w:val="64"/>
          <w:sz w:val="24"/>
        </w:rPr>
        <w:t xml:space="preserve"> </w:t>
      </w:r>
      <w:r>
        <w:rPr>
          <w:sz w:val="24"/>
        </w:rPr>
        <w:t>or</w:t>
      </w:r>
    </w:p>
    <w:p w14:paraId="4F869F5F" w14:textId="77777777" w:rsidR="0077219C" w:rsidRDefault="0077219C" w:rsidP="0077219C">
      <w:pPr>
        <w:pStyle w:val="ListParagraph"/>
        <w:numPr>
          <w:ilvl w:val="0"/>
          <w:numId w:val="29"/>
        </w:numPr>
        <w:tabs>
          <w:tab w:val="left" w:pos="1479"/>
        </w:tabs>
        <w:spacing w:before="39"/>
        <w:ind w:right="759"/>
        <w:rPr>
          <w:sz w:val="24"/>
        </w:rPr>
      </w:pPr>
      <w:r>
        <w:rPr>
          <w:b/>
          <w:sz w:val="24"/>
        </w:rPr>
        <w:t>B-4</w:t>
      </w:r>
      <w:r>
        <w:rPr>
          <w:b/>
          <w:spacing w:val="1"/>
          <w:sz w:val="24"/>
        </w:rPr>
        <w:t xml:space="preserve"> </w:t>
      </w:r>
      <w:r>
        <w:rPr>
          <w:sz w:val="24"/>
        </w:rPr>
        <w:t>(including</w:t>
      </w:r>
      <w:r>
        <w:rPr>
          <w:spacing w:val="61"/>
          <w:sz w:val="24"/>
        </w:rPr>
        <w:t xml:space="preserve"> </w:t>
      </w:r>
      <w:r>
        <w:rPr>
          <w:sz w:val="24"/>
        </w:rPr>
        <w:t>validity</w:t>
      </w:r>
      <w:r>
        <w:rPr>
          <w:spacing w:val="61"/>
          <w:sz w:val="24"/>
        </w:rPr>
        <w:t xml:space="preserve"> </w:t>
      </w:r>
      <w:r>
        <w:rPr>
          <w:sz w:val="24"/>
        </w:rPr>
        <w:t>requirements)</w:t>
      </w:r>
      <w:r>
        <w:rPr>
          <w:spacing w:val="61"/>
          <w:sz w:val="24"/>
        </w:rPr>
        <w:t xml:space="preserve"> </w:t>
      </w:r>
      <w:r>
        <w:rPr>
          <w:sz w:val="24"/>
        </w:rPr>
        <w:t>which</w:t>
      </w:r>
      <w:r>
        <w:rPr>
          <w:spacing w:val="61"/>
          <w:sz w:val="24"/>
        </w:rPr>
        <w:t xml:space="preserve"> </w:t>
      </w:r>
      <w:r>
        <w:rPr>
          <w:sz w:val="24"/>
        </w:rPr>
        <w:t>terminates</w:t>
      </w:r>
      <w:r>
        <w:rPr>
          <w:spacing w:val="61"/>
          <w:sz w:val="24"/>
        </w:rPr>
        <w:t xml:space="preserve"> </w:t>
      </w:r>
      <w:r>
        <w:rPr>
          <w:sz w:val="24"/>
        </w:rPr>
        <w:t>with</w:t>
      </w:r>
      <w:r>
        <w:rPr>
          <w:spacing w:val="61"/>
          <w:sz w:val="24"/>
        </w:rPr>
        <w:t xml:space="preserve"> </w:t>
      </w:r>
      <w:r>
        <w:rPr>
          <w:sz w:val="24"/>
        </w:rPr>
        <w:t>a</w:t>
      </w:r>
      <w:r>
        <w:rPr>
          <w:spacing w:val="61"/>
          <w:sz w:val="24"/>
        </w:rPr>
        <w:t xml:space="preserve"> </w:t>
      </w:r>
      <w:r>
        <w:rPr>
          <w:sz w:val="24"/>
        </w:rPr>
        <w:t>defrost</w:t>
      </w:r>
      <w:r>
        <w:rPr>
          <w:spacing w:val="61"/>
          <w:sz w:val="24"/>
        </w:rPr>
        <w:t xml:space="preserve"> </w:t>
      </w:r>
      <w:r>
        <w:rPr>
          <w:sz w:val="24"/>
        </w:rPr>
        <w:t>and</w:t>
      </w:r>
      <w:r>
        <w:rPr>
          <w:spacing w:val="1"/>
          <w:sz w:val="24"/>
        </w:rPr>
        <w:t xml:space="preserve"> </w:t>
      </w:r>
      <w:r>
        <w:rPr>
          <w:sz w:val="24"/>
        </w:rPr>
        <w:t>recovery</w:t>
      </w:r>
      <w:r>
        <w:rPr>
          <w:spacing w:val="1"/>
          <w:sz w:val="24"/>
        </w:rPr>
        <w:t xml:space="preserve"> </w:t>
      </w:r>
      <w:r>
        <w:rPr>
          <w:sz w:val="24"/>
        </w:rPr>
        <w:t>period</w:t>
      </w:r>
      <w:r>
        <w:rPr>
          <w:spacing w:val="1"/>
          <w:sz w:val="24"/>
        </w:rPr>
        <w:t xml:space="preserve"> </w:t>
      </w:r>
      <w:r>
        <w:rPr>
          <w:sz w:val="24"/>
        </w:rPr>
        <w:t>that</w:t>
      </w:r>
      <w:r>
        <w:rPr>
          <w:spacing w:val="1"/>
          <w:sz w:val="24"/>
        </w:rPr>
        <w:t xml:space="preserve"> </w:t>
      </w:r>
      <w:r>
        <w:rPr>
          <w:sz w:val="24"/>
        </w:rPr>
        <w:t>complies</w:t>
      </w:r>
      <w:r>
        <w:rPr>
          <w:spacing w:val="61"/>
          <w:sz w:val="24"/>
        </w:rPr>
        <w:t xml:space="preserve"> </w:t>
      </w:r>
      <w:r>
        <w:rPr>
          <w:sz w:val="24"/>
        </w:rPr>
        <w:t>with</w:t>
      </w:r>
      <w:r>
        <w:rPr>
          <w:spacing w:val="61"/>
          <w:sz w:val="24"/>
        </w:rPr>
        <w:t xml:space="preserve"> </w:t>
      </w:r>
      <w:r>
        <w:rPr>
          <w:sz w:val="24"/>
        </w:rPr>
        <w:t>the</w:t>
      </w:r>
      <w:r>
        <w:rPr>
          <w:spacing w:val="61"/>
          <w:sz w:val="24"/>
        </w:rPr>
        <w:t xml:space="preserve"> </w:t>
      </w:r>
      <w:r>
        <w:rPr>
          <w:sz w:val="24"/>
        </w:rPr>
        <w:t>validity</w:t>
      </w:r>
      <w:r>
        <w:rPr>
          <w:spacing w:val="61"/>
          <w:sz w:val="24"/>
        </w:rPr>
        <w:t xml:space="preserve"> </w:t>
      </w:r>
      <w:r>
        <w:rPr>
          <w:sz w:val="24"/>
        </w:rPr>
        <w:t>requirements</w:t>
      </w:r>
      <w:r>
        <w:rPr>
          <w:spacing w:val="61"/>
          <w:sz w:val="24"/>
        </w:rPr>
        <w:t xml:space="preserve"> </w:t>
      </w:r>
      <w:r>
        <w:rPr>
          <w:sz w:val="24"/>
        </w:rPr>
        <w:t>of</w:t>
      </w:r>
      <w:r>
        <w:rPr>
          <w:spacing w:val="61"/>
          <w:sz w:val="24"/>
        </w:rPr>
        <w:t xml:space="preserve"> </w:t>
      </w:r>
      <w:r>
        <w:rPr>
          <w:b/>
          <w:sz w:val="24"/>
        </w:rPr>
        <w:t>C-3</w:t>
      </w:r>
      <w:r>
        <w:rPr>
          <w:b/>
          <w:spacing w:val="61"/>
          <w:sz w:val="24"/>
        </w:rPr>
        <w:t xml:space="preserve"> </w:t>
      </w:r>
      <w:r>
        <w:rPr>
          <w:sz w:val="24"/>
        </w:rPr>
        <w:t>(as</w:t>
      </w:r>
      <w:r>
        <w:rPr>
          <w:spacing w:val="1"/>
          <w:sz w:val="24"/>
        </w:rPr>
        <w:t xml:space="preserve"> </w:t>
      </w:r>
      <w:r>
        <w:rPr>
          <w:sz w:val="24"/>
        </w:rPr>
        <w:t>applicable).</w:t>
      </w:r>
    </w:p>
    <w:p w14:paraId="7A9CDE4B" w14:textId="77777777" w:rsidR="0077219C" w:rsidRDefault="0077219C" w:rsidP="0077219C">
      <w:pPr>
        <w:pStyle w:val="BodyText"/>
      </w:pPr>
    </w:p>
    <w:p w14:paraId="6F08DAD4" w14:textId="77777777" w:rsidR="0077219C" w:rsidRDefault="0077219C" w:rsidP="0077219C">
      <w:pPr>
        <w:pStyle w:val="BodyText"/>
        <w:ind w:left="758" w:right="759"/>
        <w:jc w:val="both"/>
      </w:pPr>
      <w:r>
        <w:t>For</w:t>
      </w:r>
      <w:r>
        <w:rPr>
          <w:spacing w:val="1"/>
        </w:rPr>
        <w:t xml:space="preserve"> </w:t>
      </w:r>
      <w:r>
        <w:t>refrigerating</w:t>
      </w:r>
      <w:r>
        <w:rPr>
          <w:spacing w:val="1"/>
        </w:rPr>
        <w:t xml:space="preserve"> </w:t>
      </w:r>
      <w:r>
        <w:t>appliances</w:t>
      </w:r>
      <w:r>
        <w:rPr>
          <w:spacing w:val="1"/>
        </w:rPr>
        <w:t xml:space="preserve"> </w:t>
      </w:r>
      <w:r>
        <w:t>with</w:t>
      </w:r>
      <w:r>
        <w:rPr>
          <w:spacing w:val="1"/>
        </w:rPr>
        <w:t xml:space="preserve"> </w:t>
      </w:r>
      <w:r>
        <w:t>one</w:t>
      </w:r>
      <w:r>
        <w:rPr>
          <w:spacing w:val="1"/>
        </w:rPr>
        <w:t xml:space="preserve"> </w:t>
      </w:r>
      <w:r>
        <w:t>or</w:t>
      </w:r>
      <w:r>
        <w:rPr>
          <w:spacing w:val="1"/>
        </w:rPr>
        <w:t xml:space="preserve"> </w:t>
      </w:r>
      <w:r>
        <w:t>more</w:t>
      </w:r>
      <w:r>
        <w:rPr>
          <w:spacing w:val="1"/>
        </w:rPr>
        <w:t xml:space="preserve"> </w:t>
      </w:r>
      <w:r>
        <w:t>defrost</w:t>
      </w:r>
      <w:r>
        <w:rPr>
          <w:spacing w:val="1"/>
        </w:rPr>
        <w:t xml:space="preserve"> </w:t>
      </w:r>
      <w:r>
        <w:t>control</w:t>
      </w:r>
      <w:r>
        <w:rPr>
          <w:spacing w:val="1"/>
        </w:rPr>
        <w:t xml:space="preserve"> </w:t>
      </w:r>
      <w:r>
        <w:t>cycles,</w:t>
      </w:r>
      <w:r>
        <w:rPr>
          <w:spacing w:val="60"/>
        </w:rPr>
        <w:t xml:space="preserve"> </w:t>
      </w:r>
      <w:r>
        <w:t>any</w:t>
      </w:r>
      <w:r>
        <w:rPr>
          <w:spacing w:val="60"/>
        </w:rPr>
        <w:t xml:space="preserve"> </w:t>
      </w:r>
      <w:r>
        <w:t>defrost</w:t>
      </w:r>
      <w:r>
        <w:rPr>
          <w:spacing w:val="60"/>
        </w:rPr>
        <w:t xml:space="preserve"> </w:t>
      </w:r>
      <w:r>
        <w:t>and</w:t>
      </w:r>
      <w:r>
        <w:rPr>
          <w:spacing w:val="1"/>
        </w:rPr>
        <w:t xml:space="preserve"> </w:t>
      </w:r>
      <w:r>
        <w:t>recovery</w:t>
      </w:r>
      <w:r>
        <w:rPr>
          <w:spacing w:val="1"/>
        </w:rPr>
        <w:t xml:space="preserve"> </w:t>
      </w:r>
      <w:r>
        <w:t>period</w:t>
      </w:r>
      <w:r>
        <w:rPr>
          <w:spacing w:val="1"/>
        </w:rPr>
        <w:t xml:space="preserve"> </w:t>
      </w:r>
      <w:r>
        <w:t>that</w:t>
      </w:r>
      <w:r>
        <w:rPr>
          <w:spacing w:val="1"/>
        </w:rPr>
        <w:t xml:space="preserve"> </w:t>
      </w:r>
      <w:r>
        <w:t>occurs</w:t>
      </w:r>
      <w:r>
        <w:rPr>
          <w:spacing w:val="1"/>
        </w:rPr>
        <w:t xml:space="preserve"> </w:t>
      </w:r>
      <w:r>
        <w:t>during</w:t>
      </w:r>
      <w:r>
        <w:rPr>
          <w:spacing w:val="1"/>
        </w:rPr>
        <w:t xml:space="preserve"> </w:t>
      </w:r>
      <w:r>
        <w:t>the ice</w:t>
      </w:r>
      <w:r>
        <w:rPr>
          <w:spacing w:val="60"/>
        </w:rPr>
        <w:t xml:space="preserve"> </w:t>
      </w:r>
      <w:r>
        <w:t>making test</w:t>
      </w:r>
      <w:r>
        <w:rPr>
          <w:spacing w:val="60"/>
        </w:rPr>
        <w:t xml:space="preserve"> </w:t>
      </w:r>
      <w:r>
        <w:t>(that</w:t>
      </w:r>
      <w:r>
        <w:rPr>
          <w:spacing w:val="60"/>
        </w:rPr>
        <w:t xml:space="preserve"> </w:t>
      </w:r>
      <w:r>
        <w:t>is,</w:t>
      </w:r>
      <w:r>
        <w:rPr>
          <w:spacing w:val="60"/>
        </w:rPr>
        <w:t xml:space="preserve"> </w:t>
      </w:r>
      <w:r>
        <w:t>before</w:t>
      </w:r>
      <w:r>
        <w:rPr>
          <w:spacing w:val="60"/>
        </w:rPr>
        <w:t xml:space="preserve"> </w:t>
      </w:r>
      <w:r>
        <w:t>all</w:t>
      </w:r>
      <w:r>
        <w:rPr>
          <w:spacing w:val="60"/>
        </w:rPr>
        <w:t xml:space="preserve"> </w:t>
      </w:r>
      <w:r>
        <w:t>ice has</w:t>
      </w:r>
      <w:r>
        <w:rPr>
          <w:spacing w:val="60"/>
        </w:rPr>
        <w:t xml:space="preserve"> </w:t>
      </w:r>
      <w:r>
        <w:t>been</w:t>
      </w:r>
      <w:r>
        <w:rPr>
          <w:spacing w:val="1"/>
        </w:rPr>
        <w:t xml:space="preserve"> </w:t>
      </w:r>
      <w:r>
        <w:t>made</w:t>
      </w:r>
      <w:r>
        <w:rPr>
          <w:spacing w:val="1"/>
        </w:rPr>
        <w:t xml:space="preserve"> </w:t>
      </w:r>
      <w:r>
        <w:t>and</w:t>
      </w:r>
      <w:r>
        <w:rPr>
          <w:spacing w:val="61"/>
        </w:rPr>
        <w:t xml:space="preserve"> </w:t>
      </w:r>
      <w:r>
        <w:t>steady</w:t>
      </w:r>
      <w:r>
        <w:rPr>
          <w:spacing w:val="61"/>
        </w:rPr>
        <w:t xml:space="preserve"> </w:t>
      </w:r>
      <w:r>
        <w:t>state</w:t>
      </w:r>
      <w:r>
        <w:rPr>
          <w:spacing w:val="61"/>
        </w:rPr>
        <w:t xml:space="preserve"> </w:t>
      </w:r>
      <w:r>
        <w:t>conditions</w:t>
      </w:r>
      <w:r>
        <w:rPr>
          <w:spacing w:val="61"/>
        </w:rPr>
        <w:t xml:space="preserve"> </w:t>
      </w:r>
      <w:r>
        <w:t>established)</w:t>
      </w:r>
      <w:r>
        <w:rPr>
          <w:spacing w:val="61"/>
        </w:rPr>
        <w:t xml:space="preserve"> </w:t>
      </w:r>
      <w:r>
        <w:t>shall</w:t>
      </w:r>
      <w:r>
        <w:rPr>
          <w:spacing w:val="61"/>
        </w:rPr>
        <w:t xml:space="preserve"> </w:t>
      </w:r>
      <w:r>
        <w:t>be</w:t>
      </w:r>
      <w:r>
        <w:rPr>
          <w:spacing w:val="61"/>
        </w:rPr>
        <w:t xml:space="preserve"> </w:t>
      </w:r>
      <w:r>
        <w:t>allowed</w:t>
      </w:r>
      <w:r>
        <w:rPr>
          <w:spacing w:val="61"/>
        </w:rPr>
        <w:t xml:space="preserve"> </w:t>
      </w:r>
      <w:r>
        <w:t>to</w:t>
      </w:r>
      <w:r>
        <w:rPr>
          <w:spacing w:val="61"/>
        </w:rPr>
        <w:t xml:space="preserve"> </w:t>
      </w:r>
      <w:r>
        <w:t>continue</w:t>
      </w:r>
      <w:r>
        <w:rPr>
          <w:spacing w:val="61"/>
        </w:rPr>
        <w:t xml:space="preserve"> </w:t>
      </w:r>
      <w:r>
        <w:rPr>
          <w:spacing w:val="12"/>
        </w:rPr>
        <w:t>to</w:t>
      </w:r>
      <w:r>
        <w:rPr>
          <w:spacing w:val="13"/>
        </w:rPr>
        <w:t xml:space="preserve"> </w:t>
      </w:r>
      <w:r>
        <w:t>completion.</w:t>
      </w:r>
      <w:r>
        <w:rPr>
          <w:spacing w:val="1"/>
        </w:rPr>
        <w:t xml:space="preserve"> </w:t>
      </w:r>
      <w:r>
        <w:t>The</w:t>
      </w:r>
      <w:r>
        <w:rPr>
          <w:spacing w:val="1"/>
        </w:rPr>
        <w:t xml:space="preserve"> </w:t>
      </w:r>
      <w:r>
        <w:t>end</w:t>
      </w:r>
      <w:r>
        <w:rPr>
          <w:spacing w:val="1"/>
        </w:rPr>
        <w:t xml:space="preserve"> </w:t>
      </w:r>
      <w:r>
        <w:t>of</w:t>
      </w:r>
      <w:r>
        <w:rPr>
          <w:spacing w:val="60"/>
        </w:rPr>
        <w:t xml:space="preserve"> </w:t>
      </w:r>
      <w:r>
        <w:t>the ice making</w:t>
      </w:r>
      <w:r>
        <w:rPr>
          <w:spacing w:val="60"/>
        </w:rPr>
        <w:t xml:space="preserve"> </w:t>
      </w:r>
      <w:r>
        <w:t>test</w:t>
      </w:r>
      <w:r>
        <w:rPr>
          <w:spacing w:val="60"/>
        </w:rPr>
        <w:t xml:space="preserve"> </w:t>
      </w:r>
      <w:r>
        <w:t>is</w:t>
      </w:r>
      <w:r>
        <w:rPr>
          <w:spacing w:val="60"/>
        </w:rPr>
        <w:t xml:space="preserve"> </w:t>
      </w:r>
      <w:r>
        <w:t>when</w:t>
      </w:r>
      <w:r>
        <w:rPr>
          <w:spacing w:val="60"/>
        </w:rPr>
        <w:t xml:space="preserve"> </w:t>
      </w:r>
      <w:r>
        <w:t>steady state</w:t>
      </w:r>
      <w:r>
        <w:rPr>
          <w:spacing w:val="60"/>
        </w:rPr>
        <w:t xml:space="preserve"> </w:t>
      </w:r>
      <w:r>
        <w:t>conditions</w:t>
      </w:r>
      <w:r>
        <w:rPr>
          <w:spacing w:val="60"/>
        </w:rPr>
        <w:t xml:space="preserve"> </w:t>
      </w:r>
      <w:r>
        <w:t>are</w:t>
      </w:r>
      <w:r>
        <w:rPr>
          <w:spacing w:val="60"/>
        </w:rPr>
        <w:t xml:space="preserve"> </w:t>
      </w:r>
      <w:r>
        <w:t>reached</w:t>
      </w:r>
      <w:r>
        <w:rPr>
          <w:spacing w:val="1"/>
        </w:rPr>
        <w:t xml:space="preserve"> </w:t>
      </w:r>
      <w:r>
        <w:t>and</w:t>
      </w:r>
      <w:r>
        <w:rPr>
          <w:spacing w:val="37"/>
        </w:rPr>
        <w:t xml:space="preserve"> </w:t>
      </w:r>
      <w:r>
        <w:t>after</w:t>
      </w:r>
      <w:r>
        <w:rPr>
          <w:spacing w:val="33"/>
        </w:rPr>
        <w:t xml:space="preserve"> </w:t>
      </w:r>
      <w:r>
        <w:t>the</w:t>
      </w:r>
      <w:r>
        <w:rPr>
          <w:spacing w:val="36"/>
        </w:rPr>
        <w:t xml:space="preserve"> </w:t>
      </w:r>
      <w:r>
        <w:t>completion</w:t>
      </w:r>
      <w:r>
        <w:rPr>
          <w:spacing w:val="33"/>
        </w:rPr>
        <w:t xml:space="preserve"> </w:t>
      </w:r>
      <w:r>
        <w:t>of</w:t>
      </w:r>
      <w:r>
        <w:rPr>
          <w:spacing w:val="35"/>
        </w:rPr>
        <w:t xml:space="preserve"> </w:t>
      </w:r>
      <w:r>
        <w:t>a</w:t>
      </w:r>
      <w:r>
        <w:rPr>
          <w:spacing w:val="32"/>
        </w:rPr>
        <w:t xml:space="preserve"> </w:t>
      </w:r>
      <w:r>
        <w:t>valid</w:t>
      </w:r>
      <w:r>
        <w:rPr>
          <w:spacing w:val="32"/>
        </w:rPr>
        <w:t xml:space="preserve"> </w:t>
      </w:r>
      <w:r>
        <w:t>defrost</w:t>
      </w:r>
      <w:r>
        <w:rPr>
          <w:spacing w:val="51"/>
        </w:rPr>
        <w:t xml:space="preserve"> </w:t>
      </w:r>
      <w:r>
        <w:t>and</w:t>
      </w:r>
      <w:r>
        <w:rPr>
          <w:spacing w:val="38"/>
        </w:rPr>
        <w:t xml:space="preserve"> </w:t>
      </w:r>
      <w:r>
        <w:t>recovery</w:t>
      </w:r>
      <w:r>
        <w:rPr>
          <w:spacing w:val="33"/>
        </w:rPr>
        <w:t xml:space="preserve"> </w:t>
      </w:r>
      <w:r>
        <w:t>period</w:t>
      </w:r>
      <w:r>
        <w:rPr>
          <w:spacing w:val="39"/>
        </w:rPr>
        <w:t xml:space="preserve"> </w:t>
      </w:r>
      <w:r>
        <w:t>as</w:t>
      </w:r>
      <w:r>
        <w:rPr>
          <w:spacing w:val="34"/>
        </w:rPr>
        <w:t xml:space="preserve"> </w:t>
      </w:r>
      <w:r>
        <w:t>specified</w:t>
      </w:r>
      <w:r>
        <w:rPr>
          <w:spacing w:val="37"/>
        </w:rPr>
        <w:t xml:space="preserve"> </w:t>
      </w:r>
      <w:r>
        <w:t>above.</w:t>
      </w:r>
    </w:p>
    <w:p w14:paraId="41BFF352" w14:textId="77777777" w:rsidR="0077219C" w:rsidRDefault="0077219C" w:rsidP="0077219C">
      <w:pPr>
        <w:pStyle w:val="BodyText"/>
      </w:pPr>
    </w:p>
    <w:p w14:paraId="7BE677D0" w14:textId="77777777" w:rsidR="0077219C" w:rsidRDefault="0077219C" w:rsidP="0077219C">
      <w:pPr>
        <w:pStyle w:val="BodyText"/>
        <w:spacing w:before="1"/>
        <w:ind w:left="758" w:right="761"/>
        <w:jc w:val="both"/>
      </w:pPr>
      <w:r>
        <w:t>Once</w:t>
      </w:r>
      <w:r>
        <w:rPr>
          <w:spacing w:val="1"/>
        </w:rPr>
        <w:t xml:space="preserve"> </w:t>
      </w:r>
      <w:r>
        <w:t>the</w:t>
      </w:r>
      <w:r>
        <w:rPr>
          <w:spacing w:val="1"/>
        </w:rPr>
        <w:t xml:space="preserve"> </w:t>
      </w:r>
      <w:r>
        <w:t>above</w:t>
      </w:r>
      <w:r>
        <w:rPr>
          <w:spacing w:val="1"/>
        </w:rPr>
        <w:t xml:space="preserve"> </w:t>
      </w:r>
      <w:r>
        <w:t>conditions</w:t>
      </w:r>
      <w:r>
        <w:rPr>
          <w:spacing w:val="1"/>
        </w:rPr>
        <w:t xml:space="preserve"> </w:t>
      </w:r>
      <w:r>
        <w:t>have</w:t>
      </w:r>
      <w:r>
        <w:rPr>
          <w:spacing w:val="1"/>
        </w:rPr>
        <w:t xml:space="preserve"> </w:t>
      </w:r>
      <w:r>
        <w:t>been</w:t>
      </w:r>
      <w:r>
        <w:rPr>
          <w:spacing w:val="1"/>
        </w:rPr>
        <w:t xml:space="preserve"> </w:t>
      </w:r>
      <w:r>
        <w:t>established,</w:t>
      </w:r>
      <w:r>
        <w:rPr>
          <w:spacing w:val="1"/>
        </w:rPr>
        <w:t xml:space="preserve"> </w:t>
      </w:r>
      <w:r>
        <w:t>the</w:t>
      </w:r>
      <w:r>
        <w:rPr>
          <w:spacing w:val="1"/>
        </w:rPr>
        <w:t xml:space="preserve"> </w:t>
      </w:r>
      <w:r>
        <w:t>door</w:t>
      </w:r>
      <w:r>
        <w:rPr>
          <w:spacing w:val="1"/>
        </w:rPr>
        <w:t xml:space="preserve"> </w:t>
      </w:r>
      <w:r>
        <w:t>is</w:t>
      </w:r>
      <w:r>
        <w:rPr>
          <w:spacing w:val="1"/>
        </w:rPr>
        <w:t xml:space="preserve"> </w:t>
      </w:r>
      <w:r>
        <w:t>opened</w:t>
      </w:r>
      <w:r>
        <w:rPr>
          <w:spacing w:val="60"/>
        </w:rPr>
        <w:t xml:space="preserve"> </w:t>
      </w:r>
      <w:r>
        <w:t>and</w:t>
      </w:r>
      <w:r>
        <w:rPr>
          <w:spacing w:val="60"/>
        </w:rPr>
        <w:t xml:space="preserve"> </w:t>
      </w:r>
      <w:r>
        <w:t>the</w:t>
      </w:r>
      <w:r>
        <w:rPr>
          <w:spacing w:val="60"/>
        </w:rPr>
        <w:t xml:space="preserve"> </w:t>
      </w:r>
      <w:r>
        <w:t>tank</w:t>
      </w:r>
      <w:r>
        <w:rPr>
          <w:spacing w:val="60"/>
        </w:rPr>
        <w:t xml:space="preserve"> </w:t>
      </w:r>
      <w:r>
        <w:t>is</w:t>
      </w:r>
      <w:r>
        <w:rPr>
          <w:spacing w:val="1"/>
        </w:rPr>
        <w:t xml:space="preserve"> </w:t>
      </w:r>
      <w:r>
        <w:t>removed and weighed. The final mass of the tank and the residual water is recorded. The</w:t>
      </w:r>
      <w:r>
        <w:rPr>
          <w:spacing w:val="1"/>
        </w:rPr>
        <w:t xml:space="preserve"> </w:t>
      </w:r>
      <w:r>
        <w:t>approximate mass</w:t>
      </w:r>
      <w:r>
        <w:rPr>
          <w:spacing w:val="1"/>
        </w:rPr>
        <w:t xml:space="preserve"> </w:t>
      </w:r>
      <w:r>
        <w:t>of ice</w:t>
      </w:r>
      <w:r>
        <w:rPr>
          <w:spacing w:val="1"/>
        </w:rPr>
        <w:t xml:space="preserve"> </w:t>
      </w:r>
      <w:r>
        <w:t>at</w:t>
      </w:r>
      <w:r>
        <w:rPr>
          <w:spacing w:val="1"/>
        </w:rPr>
        <w:t xml:space="preserve"> </w:t>
      </w:r>
      <w:r>
        <w:t>the</w:t>
      </w:r>
      <w:r>
        <w:rPr>
          <w:spacing w:val="1"/>
        </w:rPr>
        <w:t xml:space="preserve"> </w:t>
      </w:r>
      <w:r>
        <w:t>end</w:t>
      </w:r>
      <w:r>
        <w:rPr>
          <w:spacing w:val="60"/>
        </w:rPr>
        <w:t xml:space="preserve"> </w:t>
      </w:r>
      <w:r>
        <w:t>of</w:t>
      </w:r>
      <w:r>
        <w:rPr>
          <w:spacing w:val="60"/>
        </w:rPr>
        <w:t xml:space="preserve"> </w:t>
      </w:r>
      <w:r>
        <w:t>the test</w:t>
      </w:r>
      <w:r>
        <w:rPr>
          <w:spacing w:val="60"/>
        </w:rPr>
        <w:t xml:space="preserve"> </w:t>
      </w:r>
      <w:r>
        <w:t>and</w:t>
      </w:r>
      <w:r>
        <w:rPr>
          <w:spacing w:val="60"/>
        </w:rPr>
        <w:t xml:space="preserve"> </w:t>
      </w:r>
      <w:r>
        <w:t>quality of</w:t>
      </w:r>
      <w:r>
        <w:rPr>
          <w:spacing w:val="60"/>
        </w:rPr>
        <w:t xml:space="preserve"> </w:t>
      </w:r>
      <w:r>
        <w:t>the</w:t>
      </w:r>
      <w:r>
        <w:rPr>
          <w:spacing w:val="60"/>
        </w:rPr>
        <w:t xml:space="preserve"> </w:t>
      </w:r>
      <w:r>
        <w:t>ice</w:t>
      </w:r>
      <w:r>
        <w:rPr>
          <w:spacing w:val="60"/>
        </w:rPr>
        <w:t xml:space="preserve"> </w:t>
      </w:r>
      <w:r>
        <w:t>cubes should</w:t>
      </w:r>
      <w:r>
        <w:rPr>
          <w:spacing w:val="60"/>
        </w:rPr>
        <w:t xml:space="preserve"> </w:t>
      </w:r>
      <w:r>
        <w:t>be</w:t>
      </w:r>
      <w:r>
        <w:rPr>
          <w:spacing w:val="1"/>
        </w:rPr>
        <w:t xml:space="preserve"> </w:t>
      </w:r>
      <w:r>
        <w:t>noted.</w:t>
      </w:r>
      <w:r>
        <w:rPr>
          <w:spacing w:val="1"/>
        </w:rPr>
        <w:t xml:space="preserve"> </w:t>
      </w:r>
      <w:r>
        <w:t>Where</w:t>
      </w:r>
      <w:r>
        <w:rPr>
          <w:spacing w:val="1"/>
        </w:rPr>
        <w:t xml:space="preserve"> </w:t>
      </w:r>
      <w:r>
        <w:t>the tank</w:t>
      </w:r>
      <w:r>
        <w:rPr>
          <w:spacing w:val="60"/>
        </w:rPr>
        <w:t xml:space="preserve"> </w:t>
      </w:r>
      <w:r>
        <w:t>cannot</w:t>
      </w:r>
      <w:r>
        <w:rPr>
          <w:spacing w:val="60"/>
        </w:rPr>
        <w:t xml:space="preserve"> </w:t>
      </w:r>
      <w:r>
        <w:t>be</w:t>
      </w:r>
      <w:r>
        <w:rPr>
          <w:spacing w:val="60"/>
        </w:rPr>
        <w:t xml:space="preserve"> </w:t>
      </w:r>
      <w:r>
        <w:t>removed,</w:t>
      </w:r>
      <w:r>
        <w:rPr>
          <w:spacing w:val="60"/>
        </w:rPr>
        <w:t xml:space="preserve"> </w:t>
      </w:r>
      <w:r>
        <w:t>the mass</w:t>
      </w:r>
      <w:r>
        <w:rPr>
          <w:spacing w:val="60"/>
        </w:rPr>
        <w:t xml:space="preserve"> </w:t>
      </w:r>
      <w:r>
        <w:t>of</w:t>
      </w:r>
      <w:r>
        <w:rPr>
          <w:spacing w:val="60"/>
        </w:rPr>
        <w:t xml:space="preserve"> </w:t>
      </w:r>
      <w:r>
        <w:t>additional</w:t>
      </w:r>
      <w:r>
        <w:rPr>
          <w:spacing w:val="60"/>
        </w:rPr>
        <w:t xml:space="preserve"> </w:t>
      </w:r>
      <w:r>
        <w:t>ice made</w:t>
      </w:r>
      <w:r>
        <w:rPr>
          <w:spacing w:val="60"/>
        </w:rPr>
        <w:t xml:space="preserve"> </w:t>
      </w:r>
      <w:r>
        <w:t>during</w:t>
      </w:r>
      <w:r>
        <w:rPr>
          <w:spacing w:val="60"/>
        </w:rPr>
        <w:t xml:space="preserve"> </w:t>
      </w:r>
      <w:r>
        <w:t>the</w:t>
      </w:r>
      <w:r>
        <w:rPr>
          <w:spacing w:val="1"/>
        </w:rPr>
        <w:t xml:space="preserve"> </w:t>
      </w:r>
      <w:r>
        <w:t>test</w:t>
      </w:r>
      <w:r>
        <w:rPr>
          <w:spacing w:val="17"/>
        </w:rPr>
        <w:t xml:space="preserve"> </w:t>
      </w:r>
      <w:r>
        <w:t>shall</w:t>
      </w:r>
      <w:r>
        <w:rPr>
          <w:spacing w:val="17"/>
        </w:rPr>
        <w:t xml:space="preserve"> </w:t>
      </w:r>
      <w:r>
        <w:t>be</w:t>
      </w:r>
      <w:r>
        <w:rPr>
          <w:spacing w:val="16"/>
        </w:rPr>
        <w:t xml:space="preserve"> </w:t>
      </w:r>
      <w:r>
        <w:t>recorded.</w:t>
      </w:r>
    </w:p>
    <w:p w14:paraId="538F5D66" w14:textId="77777777" w:rsidR="0077219C" w:rsidRDefault="0077219C" w:rsidP="0077219C">
      <w:pPr>
        <w:pStyle w:val="BodyText"/>
        <w:spacing w:before="11"/>
        <w:rPr>
          <w:sz w:val="23"/>
        </w:rPr>
      </w:pPr>
    </w:p>
    <w:p w14:paraId="3DFEEF31" w14:textId="77777777" w:rsidR="0077219C" w:rsidRDefault="0077219C" w:rsidP="0077219C">
      <w:pPr>
        <w:pStyle w:val="BodyText"/>
        <w:ind w:left="758" w:right="767"/>
        <w:jc w:val="both"/>
      </w:pPr>
      <w:r>
        <w:t>The</w:t>
      </w:r>
      <w:r>
        <w:rPr>
          <w:spacing w:val="1"/>
        </w:rPr>
        <w:t xml:space="preserve"> </w:t>
      </w:r>
      <w:r>
        <w:t>following</w:t>
      </w:r>
      <w:r>
        <w:rPr>
          <w:spacing w:val="60"/>
        </w:rPr>
        <w:t xml:space="preserve"> </w:t>
      </w:r>
      <w:r>
        <w:t>additional</w:t>
      </w:r>
      <w:r>
        <w:rPr>
          <w:spacing w:val="60"/>
        </w:rPr>
        <w:t xml:space="preserve"> </w:t>
      </w:r>
      <w:r>
        <w:t>validity</w:t>
      </w:r>
      <w:r>
        <w:rPr>
          <w:spacing w:val="60"/>
        </w:rPr>
        <w:t xml:space="preserve"> </w:t>
      </w:r>
      <w:r>
        <w:t>criterion</w:t>
      </w:r>
      <w:r>
        <w:rPr>
          <w:spacing w:val="60"/>
        </w:rPr>
        <w:t xml:space="preserve"> </w:t>
      </w:r>
      <w:r>
        <w:t>applies</w:t>
      </w:r>
      <w:r>
        <w:rPr>
          <w:spacing w:val="60"/>
        </w:rPr>
        <w:t xml:space="preserve"> </w:t>
      </w:r>
      <w:r>
        <w:t>to</w:t>
      </w:r>
      <w:r>
        <w:rPr>
          <w:spacing w:val="60"/>
        </w:rPr>
        <w:t xml:space="preserve"> </w:t>
      </w:r>
      <w:r>
        <w:t>the</w:t>
      </w:r>
      <w:r>
        <w:rPr>
          <w:spacing w:val="60"/>
        </w:rPr>
        <w:t xml:space="preserve"> </w:t>
      </w:r>
      <w:r>
        <w:t>measured</w:t>
      </w:r>
      <w:r>
        <w:rPr>
          <w:spacing w:val="60"/>
        </w:rPr>
        <w:t xml:space="preserve"> </w:t>
      </w:r>
      <w:r>
        <w:t>parameters</w:t>
      </w:r>
      <w:r>
        <w:rPr>
          <w:spacing w:val="60"/>
        </w:rPr>
        <w:t xml:space="preserve"> </w:t>
      </w:r>
      <w:r>
        <w:t>at</w:t>
      </w:r>
      <w:r>
        <w:rPr>
          <w:spacing w:val="60"/>
        </w:rPr>
        <w:t xml:space="preserve"> </w:t>
      </w:r>
      <w:r>
        <w:t>the</w:t>
      </w:r>
      <w:r>
        <w:rPr>
          <w:spacing w:val="1"/>
        </w:rPr>
        <w:t xml:space="preserve"> </w:t>
      </w:r>
      <w:r>
        <w:t>start</w:t>
      </w:r>
      <w:r>
        <w:rPr>
          <w:spacing w:val="41"/>
        </w:rPr>
        <w:t xml:space="preserve"> </w:t>
      </w:r>
      <w:r>
        <w:t>(prior</w:t>
      </w:r>
      <w:r>
        <w:rPr>
          <w:spacing w:val="41"/>
        </w:rPr>
        <w:t xml:space="preserve"> </w:t>
      </w:r>
      <w:r>
        <w:t>to</w:t>
      </w:r>
      <w:r>
        <w:rPr>
          <w:spacing w:val="42"/>
        </w:rPr>
        <w:t xml:space="preserve"> </w:t>
      </w:r>
      <w:r>
        <w:t>insertion</w:t>
      </w:r>
      <w:r>
        <w:rPr>
          <w:spacing w:val="44"/>
        </w:rPr>
        <w:t xml:space="preserve"> </w:t>
      </w:r>
      <w:r>
        <w:t>of</w:t>
      </w:r>
      <w:r>
        <w:rPr>
          <w:spacing w:val="41"/>
        </w:rPr>
        <w:t xml:space="preserve"> </w:t>
      </w:r>
      <w:r>
        <w:t>the</w:t>
      </w:r>
      <w:r>
        <w:rPr>
          <w:spacing w:val="40"/>
        </w:rPr>
        <w:t xml:space="preserve"> </w:t>
      </w:r>
      <w:r>
        <w:t>water)</w:t>
      </w:r>
      <w:r>
        <w:rPr>
          <w:spacing w:val="58"/>
        </w:rPr>
        <w:t xml:space="preserve"> </w:t>
      </w:r>
      <w:r>
        <w:t>and</w:t>
      </w:r>
      <w:r>
        <w:rPr>
          <w:spacing w:val="43"/>
        </w:rPr>
        <w:t xml:space="preserve"> </w:t>
      </w:r>
      <w:r>
        <w:t>the</w:t>
      </w:r>
      <w:r>
        <w:rPr>
          <w:spacing w:val="41"/>
        </w:rPr>
        <w:t xml:space="preserve"> </w:t>
      </w:r>
      <w:r>
        <w:t>stability</w:t>
      </w:r>
      <w:r>
        <w:rPr>
          <w:spacing w:val="40"/>
        </w:rPr>
        <w:t xml:space="preserve"> </w:t>
      </w:r>
      <w:r>
        <w:t>period</w:t>
      </w:r>
      <w:r>
        <w:rPr>
          <w:spacing w:val="45"/>
        </w:rPr>
        <w:t xml:space="preserve"> </w:t>
      </w:r>
      <w:r>
        <w:t>at</w:t>
      </w:r>
      <w:r>
        <w:rPr>
          <w:spacing w:val="42"/>
        </w:rPr>
        <w:t xml:space="preserve"> </w:t>
      </w:r>
      <w:r>
        <w:t>the</w:t>
      </w:r>
      <w:r>
        <w:rPr>
          <w:spacing w:val="40"/>
        </w:rPr>
        <w:t xml:space="preserve"> </w:t>
      </w:r>
      <w:r>
        <w:t>end</w:t>
      </w:r>
      <w:r>
        <w:rPr>
          <w:spacing w:val="38"/>
        </w:rPr>
        <w:t xml:space="preserve"> </w:t>
      </w:r>
      <w:r>
        <w:t>of</w:t>
      </w:r>
      <w:r>
        <w:rPr>
          <w:spacing w:val="38"/>
        </w:rPr>
        <w:t xml:space="preserve"> </w:t>
      </w:r>
      <w:r>
        <w:t>the</w:t>
      </w:r>
      <w:r>
        <w:rPr>
          <w:spacing w:val="43"/>
        </w:rPr>
        <w:t xml:space="preserve"> </w:t>
      </w:r>
      <w:r>
        <w:t>automatic</w:t>
      </w:r>
      <w:r>
        <w:rPr>
          <w:spacing w:val="-58"/>
        </w:rPr>
        <w:t xml:space="preserve"> </w:t>
      </w:r>
      <w:r>
        <w:t>ice</w:t>
      </w:r>
      <w:r>
        <w:rPr>
          <w:spacing w:val="12"/>
        </w:rPr>
        <w:t xml:space="preserve"> </w:t>
      </w:r>
      <w:r>
        <w:t>making</w:t>
      </w:r>
      <w:r>
        <w:rPr>
          <w:spacing w:val="12"/>
        </w:rPr>
        <w:t xml:space="preserve"> </w:t>
      </w:r>
      <w:r>
        <w:t>test:</w:t>
      </w:r>
    </w:p>
    <w:p w14:paraId="782AFC2B" w14:textId="77777777" w:rsidR="0077219C" w:rsidRDefault="0077219C" w:rsidP="0077219C">
      <w:pPr>
        <w:pStyle w:val="BodyText"/>
        <w:spacing w:before="11"/>
        <w:rPr>
          <w:sz w:val="23"/>
        </w:rPr>
      </w:pPr>
    </w:p>
    <w:p w14:paraId="241907DE" w14:textId="77777777" w:rsidR="0077219C" w:rsidRDefault="0077219C" w:rsidP="0077219C">
      <w:pPr>
        <w:pStyle w:val="BodyText"/>
        <w:ind w:left="758" w:right="764"/>
        <w:jc w:val="both"/>
      </w:pPr>
      <w:r>
        <w:rPr>
          <w:position w:val="2"/>
        </w:rPr>
        <w:t>The</w:t>
      </w:r>
      <w:r>
        <w:rPr>
          <w:spacing w:val="1"/>
          <w:position w:val="2"/>
        </w:rPr>
        <w:t xml:space="preserve"> </w:t>
      </w:r>
      <w:r>
        <w:rPr>
          <w:position w:val="2"/>
        </w:rPr>
        <w:t>difference</w:t>
      </w:r>
      <w:r>
        <w:rPr>
          <w:spacing w:val="1"/>
          <w:position w:val="2"/>
        </w:rPr>
        <w:t xml:space="preserve"> </w:t>
      </w:r>
      <w:r>
        <w:rPr>
          <w:position w:val="2"/>
        </w:rPr>
        <w:t>of</w:t>
      </w:r>
      <w:r>
        <w:rPr>
          <w:spacing w:val="1"/>
          <w:position w:val="2"/>
        </w:rPr>
        <w:t xml:space="preserve"> </w:t>
      </w:r>
      <w:r>
        <w:rPr>
          <w:position w:val="2"/>
        </w:rPr>
        <w:t>the</w:t>
      </w:r>
      <w:r>
        <w:rPr>
          <w:spacing w:val="1"/>
          <w:position w:val="2"/>
        </w:rPr>
        <w:t xml:space="preserve"> </w:t>
      </w:r>
      <w:r>
        <w:rPr>
          <w:position w:val="2"/>
        </w:rPr>
        <w:t>steady</w:t>
      </w:r>
      <w:r>
        <w:rPr>
          <w:spacing w:val="1"/>
          <w:position w:val="2"/>
        </w:rPr>
        <w:t xml:space="preserve"> </w:t>
      </w:r>
      <w:r>
        <w:rPr>
          <w:position w:val="2"/>
        </w:rPr>
        <w:t>state</w:t>
      </w:r>
      <w:r>
        <w:rPr>
          <w:spacing w:val="1"/>
          <w:position w:val="2"/>
        </w:rPr>
        <w:t xml:space="preserve"> </w:t>
      </w:r>
      <w:r>
        <w:rPr>
          <w:position w:val="2"/>
        </w:rPr>
        <w:t>power</w:t>
      </w:r>
      <w:r>
        <w:rPr>
          <w:spacing w:val="60"/>
          <w:position w:val="2"/>
        </w:rPr>
        <w:t xml:space="preserve"> </w:t>
      </w:r>
      <w:r>
        <w:rPr>
          <w:i/>
          <w:position w:val="2"/>
        </w:rPr>
        <w:t>P</w:t>
      </w:r>
      <w:r>
        <w:rPr>
          <w:sz w:val="16"/>
        </w:rPr>
        <w:t>SSM</w:t>
      </w:r>
      <w:r>
        <w:rPr>
          <w:spacing w:val="41"/>
          <w:sz w:val="16"/>
        </w:rPr>
        <w:t xml:space="preserve"> </w:t>
      </w:r>
      <w:r>
        <w:rPr>
          <w:position w:val="2"/>
        </w:rPr>
        <w:t>shall</w:t>
      </w:r>
      <w:r>
        <w:rPr>
          <w:spacing w:val="60"/>
          <w:position w:val="2"/>
        </w:rPr>
        <w:t xml:space="preserve"> </w:t>
      </w:r>
      <w:r>
        <w:rPr>
          <w:position w:val="2"/>
        </w:rPr>
        <w:t>not</w:t>
      </w:r>
      <w:r>
        <w:rPr>
          <w:spacing w:val="60"/>
          <w:position w:val="2"/>
        </w:rPr>
        <w:t xml:space="preserve"> </w:t>
      </w:r>
      <w:r>
        <w:rPr>
          <w:position w:val="2"/>
        </w:rPr>
        <w:t>exceed</w:t>
      </w:r>
      <w:r>
        <w:rPr>
          <w:spacing w:val="60"/>
          <w:position w:val="2"/>
        </w:rPr>
        <w:t xml:space="preserve"> </w:t>
      </w:r>
      <w:r>
        <w:rPr>
          <w:position w:val="2"/>
        </w:rPr>
        <w:t>5 percent</w:t>
      </w:r>
      <w:r>
        <w:rPr>
          <w:spacing w:val="60"/>
          <w:position w:val="2"/>
        </w:rPr>
        <w:t xml:space="preserve"> </w:t>
      </w:r>
      <w:r>
        <w:rPr>
          <w:position w:val="2"/>
        </w:rPr>
        <w:t>or</w:t>
      </w:r>
      <w:r>
        <w:rPr>
          <w:spacing w:val="60"/>
          <w:position w:val="2"/>
        </w:rPr>
        <w:t xml:space="preserve"> </w:t>
      </w:r>
      <w:r>
        <w:rPr>
          <w:position w:val="2"/>
        </w:rPr>
        <w:t>2 W,</w:t>
      </w:r>
      <w:r>
        <w:rPr>
          <w:spacing w:val="1"/>
          <w:position w:val="2"/>
        </w:rPr>
        <w:t xml:space="preserve"> </w:t>
      </w:r>
      <w:r>
        <w:t>whichever</w:t>
      </w:r>
      <w:r>
        <w:rPr>
          <w:spacing w:val="16"/>
        </w:rPr>
        <w:t xml:space="preserve"> </w:t>
      </w:r>
      <w:r>
        <w:t>is</w:t>
      </w:r>
      <w:r>
        <w:rPr>
          <w:spacing w:val="18"/>
        </w:rPr>
        <w:t xml:space="preserve"> </w:t>
      </w:r>
      <w:r>
        <w:t>the</w:t>
      </w:r>
      <w:r>
        <w:rPr>
          <w:spacing w:val="17"/>
        </w:rPr>
        <w:t xml:space="preserve"> </w:t>
      </w:r>
      <w:r>
        <w:t>greater</w:t>
      </w:r>
      <w:r>
        <w:rPr>
          <w:spacing w:val="15"/>
        </w:rPr>
        <w:t xml:space="preserve"> </w:t>
      </w:r>
      <w:r>
        <w:t>value.</w:t>
      </w:r>
    </w:p>
    <w:p w14:paraId="6F4F8811" w14:textId="77777777" w:rsidR="0077219C" w:rsidRDefault="0077219C" w:rsidP="0077219C">
      <w:pPr>
        <w:pStyle w:val="BodyText"/>
        <w:spacing w:before="10"/>
        <w:rPr>
          <w:sz w:val="23"/>
        </w:rPr>
      </w:pPr>
    </w:p>
    <w:p w14:paraId="5923EBC3" w14:textId="77777777" w:rsidR="0077219C" w:rsidRDefault="0077219C" w:rsidP="0077219C">
      <w:pPr>
        <w:pStyle w:val="BodyText"/>
        <w:ind w:left="758" w:right="760"/>
        <w:jc w:val="both"/>
      </w:pPr>
      <w:r>
        <w:t>In</w:t>
      </w:r>
      <w:r>
        <w:rPr>
          <w:spacing w:val="1"/>
        </w:rPr>
        <w:t xml:space="preserve"> </w:t>
      </w:r>
      <w:r>
        <w:t>the</w:t>
      </w:r>
      <w:r>
        <w:rPr>
          <w:spacing w:val="1"/>
        </w:rPr>
        <w:t xml:space="preserve"> </w:t>
      </w:r>
      <w:r>
        <w:t>case</w:t>
      </w:r>
      <w:r>
        <w:rPr>
          <w:spacing w:val="1"/>
        </w:rPr>
        <w:t xml:space="preserve"> </w:t>
      </w:r>
      <w:r>
        <w:t>where</w:t>
      </w:r>
      <w:r>
        <w:rPr>
          <w:spacing w:val="1"/>
        </w:rPr>
        <w:t xml:space="preserve"> </w:t>
      </w:r>
      <w:r>
        <w:t>the initial</w:t>
      </w:r>
      <w:r>
        <w:rPr>
          <w:spacing w:val="1"/>
        </w:rPr>
        <w:t xml:space="preserve"> </w:t>
      </w:r>
      <w:r>
        <w:t>validity is</w:t>
      </w:r>
      <w:r>
        <w:rPr>
          <w:spacing w:val="60"/>
        </w:rPr>
        <w:t xml:space="preserve"> </w:t>
      </w:r>
      <w:r>
        <w:t>determined using a</w:t>
      </w:r>
      <w:r>
        <w:rPr>
          <w:spacing w:val="60"/>
        </w:rPr>
        <w:t xml:space="preserve"> </w:t>
      </w:r>
      <w:r>
        <w:t>defrost</w:t>
      </w:r>
      <w:r>
        <w:rPr>
          <w:spacing w:val="60"/>
        </w:rPr>
        <w:t xml:space="preserve"> </w:t>
      </w:r>
      <w:r>
        <w:t>under</w:t>
      </w:r>
      <w:r>
        <w:rPr>
          <w:spacing w:val="60"/>
        </w:rPr>
        <w:t xml:space="preserve"> </w:t>
      </w:r>
      <w:r>
        <w:rPr>
          <w:b/>
        </w:rPr>
        <w:t>C-3</w:t>
      </w:r>
      <w:r>
        <w:rPr>
          <w:b/>
          <w:spacing w:val="60"/>
        </w:rPr>
        <w:t xml:space="preserve"> </w:t>
      </w:r>
      <w:r>
        <w:t>(refer</w:t>
      </w:r>
      <w:r>
        <w:rPr>
          <w:spacing w:val="60"/>
        </w:rPr>
        <w:t xml:space="preserve"> </w:t>
      </w:r>
      <w:r>
        <w:rPr>
          <w:b/>
        </w:rPr>
        <w:t>F-</w:t>
      </w:r>
      <w:r>
        <w:rPr>
          <w:b/>
          <w:spacing w:val="1"/>
        </w:rPr>
        <w:t xml:space="preserve"> </w:t>
      </w:r>
      <w:r>
        <w:rPr>
          <w:b/>
        </w:rPr>
        <w:t>3.2.5</w:t>
      </w:r>
      <w:r>
        <w:t>)</w:t>
      </w:r>
      <w:r>
        <w:rPr>
          <w:spacing w:val="1"/>
        </w:rPr>
        <w:t xml:space="preserve"> </w:t>
      </w:r>
      <w:r>
        <w:t>because</w:t>
      </w:r>
      <w:r>
        <w:rPr>
          <w:spacing w:val="1"/>
        </w:rPr>
        <w:t xml:space="preserve"> </w:t>
      </w:r>
      <w:r>
        <w:t>the</w:t>
      </w:r>
      <w:r>
        <w:rPr>
          <w:spacing w:val="1"/>
        </w:rPr>
        <w:t xml:space="preserve"> </w:t>
      </w:r>
      <w:r>
        <w:t>validity</w:t>
      </w:r>
      <w:r>
        <w:rPr>
          <w:spacing w:val="1"/>
        </w:rPr>
        <w:t xml:space="preserve"> </w:t>
      </w:r>
      <w:r>
        <w:t>to</w:t>
      </w:r>
      <w:r>
        <w:rPr>
          <w:spacing w:val="1"/>
        </w:rPr>
        <w:t xml:space="preserve"> </w:t>
      </w:r>
      <w:r>
        <w:rPr>
          <w:b/>
        </w:rPr>
        <w:t>B-3</w:t>
      </w:r>
      <w:r>
        <w:rPr>
          <w:b/>
          <w:spacing w:val="1"/>
        </w:rPr>
        <w:t xml:space="preserve"> </w:t>
      </w:r>
      <w:r>
        <w:t>or</w:t>
      </w:r>
      <w:r>
        <w:rPr>
          <w:spacing w:val="1"/>
        </w:rPr>
        <w:t xml:space="preserve"> </w:t>
      </w:r>
      <w:r>
        <w:rPr>
          <w:b/>
        </w:rPr>
        <w:t>B-4</w:t>
      </w:r>
      <w:r>
        <w:rPr>
          <w:b/>
          <w:spacing w:val="1"/>
        </w:rPr>
        <w:t xml:space="preserve"> </w:t>
      </w:r>
      <w:r>
        <w:t>cannot</w:t>
      </w:r>
      <w:r>
        <w:rPr>
          <w:spacing w:val="1"/>
        </w:rPr>
        <w:t xml:space="preserve"> </w:t>
      </w:r>
      <w:r>
        <w:t>be</w:t>
      </w:r>
      <w:r>
        <w:rPr>
          <w:spacing w:val="1"/>
        </w:rPr>
        <w:t xml:space="preserve"> </w:t>
      </w:r>
      <w:r>
        <w:t>established</w:t>
      </w:r>
      <w:r>
        <w:rPr>
          <w:spacing w:val="1"/>
        </w:rPr>
        <w:t xml:space="preserve"> </w:t>
      </w:r>
      <w:proofErr w:type="gramStart"/>
      <w:r>
        <w:t>(</w:t>
      </w:r>
      <w:r>
        <w:rPr>
          <w:spacing w:val="1"/>
        </w:rPr>
        <w:t xml:space="preserve"> </w:t>
      </w:r>
      <w:r>
        <w:t>for</w:t>
      </w:r>
      <w:proofErr w:type="gramEnd"/>
      <w:r>
        <w:rPr>
          <w:spacing w:val="1"/>
        </w:rPr>
        <w:t xml:space="preserve"> </w:t>
      </w:r>
      <w:r>
        <w:t>example,</w:t>
      </w:r>
      <w:r>
        <w:rPr>
          <w:spacing w:val="1"/>
        </w:rPr>
        <w:t xml:space="preserve"> </w:t>
      </w:r>
      <w:r>
        <w:t>due</w:t>
      </w:r>
      <w:r>
        <w:rPr>
          <w:spacing w:val="1"/>
        </w:rPr>
        <w:t xml:space="preserve"> </w:t>
      </w:r>
      <w:r>
        <w:t>to</w:t>
      </w:r>
      <w:r>
        <w:rPr>
          <w:spacing w:val="1"/>
        </w:rPr>
        <w:t xml:space="preserve"> </w:t>
      </w:r>
      <w:r>
        <w:rPr>
          <w:position w:val="2"/>
        </w:rPr>
        <w:t>insufficient</w:t>
      </w:r>
      <w:r>
        <w:rPr>
          <w:spacing w:val="1"/>
          <w:position w:val="2"/>
        </w:rPr>
        <w:t xml:space="preserve"> </w:t>
      </w:r>
      <w:r>
        <w:rPr>
          <w:position w:val="2"/>
        </w:rPr>
        <w:t>test time),</w:t>
      </w:r>
      <w:r>
        <w:rPr>
          <w:spacing w:val="60"/>
          <w:position w:val="2"/>
        </w:rPr>
        <w:t xml:space="preserve"> </w:t>
      </w:r>
      <w:r>
        <w:rPr>
          <w:position w:val="2"/>
        </w:rPr>
        <w:t>the initial steady state power</w:t>
      </w:r>
      <w:r>
        <w:rPr>
          <w:spacing w:val="60"/>
          <w:position w:val="2"/>
        </w:rPr>
        <w:t xml:space="preserve"> </w:t>
      </w:r>
      <w:r>
        <w:rPr>
          <w:i/>
          <w:position w:val="2"/>
        </w:rPr>
        <w:t>P</w:t>
      </w:r>
      <w:r>
        <w:rPr>
          <w:sz w:val="16"/>
        </w:rPr>
        <w:t>SSM</w:t>
      </w:r>
      <w:r>
        <w:rPr>
          <w:spacing w:val="40"/>
          <w:sz w:val="16"/>
        </w:rPr>
        <w:t xml:space="preserve"> </w:t>
      </w:r>
      <w:r>
        <w:rPr>
          <w:position w:val="2"/>
        </w:rPr>
        <w:t>above is taken</w:t>
      </w:r>
      <w:r>
        <w:rPr>
          <w:spacing w:val="60"/>
          <w:position w:val="2"/>
        </w:rPr>
        <w:t xml:space="preserve"> </w:t>
      </w:r>
      <w:r>
        <w:rPr>
          <w:position w:val="2"/>
        </w:rPr>
        <w:t>as the average</w:t>
      </w:r>
      <w:r>
        <w:rPr>
          <w:spacing w:val="1"/>
          <w:position w:val="2"/>
        </w:rPr>
        <w:t xml:space="preserve"> </w:t>
      </w:r>
      <w:r>
        <w:t>power</w:t>
      </w:r>
      <w:r>
        <w:rPr>
          <w:spacing w:val="16"/>
        </w:rPr>
        <w:t xml:space="preserve"> </w:t>
      </w:r>
      <w:r>
        <w:t>of</w:t>
      </w:r>
      <w:r>
        <w:rPr>
          <w:spacing w:val="20"/>
        </w:rPr>
        <w:t xml:space="preserve"> </w:t>
      </w:r>
      <w:r>
        <w:t>period</w:t>
      </w:r>
      <w:r>
        <w:rPr>
          <w:spacing w:val="22"/>
        </w:rPr>
        <w:t xml:space="preserve"> </w:t>
      </w:r>
      <w:r>
        <w:t>D</w:t>
      </w:r>
      <w:r>
        <w:rPr>
          <w:spacing w:val="19"/>
        </w:rPr>
        <w:t xml:space="preserve"> </w:t>
      </w:r>
      <w:r>
        <w:t>and</w:t>
      </w:r>
      <w:r>
        <w:rPr>
          <w:spacing w:val="24"/>
        </w:rPr>
        <w:t xml:space="preserve"> </w:t>
      </w:r>
      <w:r>
        <w:t>period</w:t>
      </w:r>
      <w:r>
        <w:rPr>
          <w:spacing w:val="23"/>
        </w:rPr>
        <w:t xml:space="preserve"> </w:t>
      </w:r>
      <w:r>
        <w:t>F</w:t>
      </w:r>
      <w:r>
        <w:rPr>
          <w:spacing w:val="18"/>
        </w:rPr>
        <w:t xml:space="preserve"> </w:t>
      </w:r>
      <w:r>
        <w:t>(Case</w:t>
      </w:r>
      <w:r>
        <w:rPr>
          <w:spacing w:val="18"/>
        </w:rPr>
        <w:t xml:space="preserve"> </w:t>
      </w:r>
      <w:r>
        <w:t>DF1</w:t>
      </w:r>
      <w:r>
        <w:rPr>
          <w:spacing w:val="16"/>
        </w:rPr>
        <w:t xml:space="preserve"> </w:t>
      </w:r>
      <w:r>
        <w:t>in</w:t>
      </w:r>
      <w:r>
        <w:rPr>
          <w:spacing w:val="26"/>
        </w:rPr>
        <w:t xml:space="preserve"> </w:t>
      </w:r>
      <w:r>
        <w:rPr>
          <w:b/>
        </w:rPr>
        <w:t>C-3</w:t>
      </w:r>
      <w:r>
        <w:t>).</w:t>
      </w:r>
    </w:p>
    <w:p w14:paraId="52186DC8" w14:textId="77777777" w:rsidR="0077219C" w:rsidRDefault="0077219C" w:rsidP="0077219C">
      <w:pPr>
        <w:pStyle w:val="BodyText"/>
        <w:spacing w:before="9"/>
        <w:rPr>
          <w:sz w:val="23"/>
        </w:rPr>
      </w:pPr>
    </w:p>
    <w:p w14:paraId="0E38789C" w14:textId="77777777" w:rsidR="0077219C" w:rsidRDefault="0077219C" w:rsidP="0077219C">
      <w:pPr>
        <w:pStyle w:val="BodyText"/>
        <w:ind w:left="758" w:right="759"/>
        <w:jc w:val="both"/>
      </w:pPr>
      <w:r>
        <w:t>In</w:t>
      </w:r>
      <w:r>
        <w:rPr>
          <w:spacing w:val="47"/>
        </w:rPr>
        <w:t xml:space="preserve"> </w:t>
      </w:r>
      <w:r>
        <w:t>the</w:t>
      </w:r>
      <w:r>
        <w:rPr>
          <w:spacing w:val="46"/>
        </w:rPr>
        <w:t xml:space="preserve"> </w:t>
      </w:r>
      <w:r>
        <w:t>case</w:t>
      </w:r>
      <w:r>
        <w:rPr>
          <w:spacing w:val="46"/>
        </w:rPr>
        <w:t xml:space="preserve"> </w:t>
      </w:r>
      <w:r>
        <w:t>of</w:t>
      </w:r>
      <w:r>
        <w:rPr>
          <w:spacing w:val="49"/>
        </w:rPr>
        <w:t xml:space="preserve"> </w:t>
      </w:r>
      <w:r>
        <w:t>a</w:t>
      </w:r>
      <w:r>
        <w:rPr>
          <w:spacing w:val="42"/>
        </w:rPr>
        <w:t xml:space="preserve"> </w:t>
      </w:r>
      <w:r>
        <w:t>refrigerating</w:t>
      </w:r>
      <w:r>
        <w:rPr>
          <w:spacing w:val="48"/>
        </w:rPr>
        <w:t xml:space="preserve"> </w:t>
      </w:r>
      <w:r>
        <w:t>appliance</w:t>
      </w:r>
      <w:r>
        <w:rPr>
          <w:spacing w:val="46"/>
        </w:rPr>
        <w:t xml:space="preserve"> </w:t>
      </w:r>
      <w:r>
        <w:t>with</w:t>
      </w:r>
      <w:r>
        <w:rPr>
          <w:spacing w:val="43"/>
        </w:rPr>
        <w:t xml:space="preserve"> </w:t>
      </w:r>
      <w:r>
        <w:t>one</w:t>
      </w:r>
      <w:r>
        <w:rPr>
          <w:spacing w:val="42"/>
        </w:rPr>
        <w:t xml:space="preserve"> </w:t>
      </w:r>
      <w:r>
        <w:t>or</w:t>
      </w:r>
      <w:r>
        <w:rPr>
          <w:spacing w:val="44"/>
        </w:rPr>
        <w:t xml:space="preserve"> </w:t>
      </w:r>
      <w:r>
        <w:t>more</w:t>
      </w:r>
      <w:r>
        <w:rPr>
          <w:spacing w:val="46"/>
        </w:rPr>
        <w:t xml:space="preserve"> </w:t>
      </w:r>
      <w:r>
        <w:t>defrost</w:t>
      </w:r>
      <w:r>
        <w:rPr>
          <w:spacing w:val="47"/>
        </w:rPr>
        <w:t xml:space="preserve"> </w:t>
      </w:r>
      <w:r>
        <w:t>systems</w:t>
      </w:r>
      <w:r>
        <w:rPr>
          <w:spacing w:val="44"/>
        </w:rPr>
        <w:t xml:space="preserve"> </w:t>
      </w:r>
      <w:r>
        <w:t>(each</w:t>
      </w:r>
      <w:r>
        <w:rPr>
          <w:spacing w:val="47"/>
        </w:rPr>
        <w:t xml:space="preserve"> </w:t>
      </w:r>
      <w:r>
        <w:t>with</w:t>
      </w:r>
      <w:r>
        <w:rPr>
          <w:spacing w:val="48"/>
        </w:rPr>
        <w:t xml:space="preserve"> </w:t>
      </w:r>
      <w:r>
        <w:t>its</w:t>
      </w:r>
      <w:r>
        <w:rPr>
          <w:spacing w:val="1"/>
        </w:rPr>
        <w:t xml:space="preserve"> </w:t>
      </w:r>
      <w:r>
        <w:t>own</w:t>
      </w:r>
      <w:r>
        <w:rPr>
          <w:spacing w:val="53"/>
        </w:rPr>
        <w:t xml:space="preserve"> </w:t>
      </w:r>
      <w:r>
        <w:t>defrost</w:t>
      </w:r>
      <w:r>
        <w:rPr>
          <w:spacing w:val="53"/>
        </w:rPr>
        <w:t xml:space="preserve"> </w:t>
      </w:r>
      <w:r>
        <w:t>control</w:t>
      </w:r>
      <w:r>
        <w:rPr>
          <w:spacing w:val="53"/>
        </w:rPr>
        <w:t xml:space="preserve"> </w:t>
      </w:r>
      <w:r>
        <w:t>cycle),</w:t>
      </w:r>
      <w:r>
        <w:rPr>
          <w:spacing w:val="49"/>
        </w:rPr>
        <w:t xml:space="preserve"> </w:t>
      </w:r>
      <w:r>
        <w:t>where</w:t>
      </w:r>
      <w:r>
        <w:rPr>
          <w:spacing w:val="47"/>
        </w:rPr>
        <w:t xml:space="preserve"> </w:t>
      </w:r>
      <w:r>
        <w:t>the</w:t>
      </w:r>
      <w:r>
        <w:rPr>
          <w:spacing w:val="48"/>
        </w:rPr>
        <w:t xml:space="preserve"> </w:t>
      </w:r>
      <w:r>
        <w:t>above</w:t>
      </w:r>
      <w:r>
        <w:rPr>
          <w:spacing w:val="51"/>
        </w:rPr>
        <w:t xml:space="preserve"> </w:t>
      </w:r>
      <w:r>
        <w:t>conditions</w:t>
      </w:r>
      <w:r>
        <w:rPr>
          <w:spacing w:val="53"/>
        </w:rPr>
        <w:t xml:space="preserve"> </w:t>
      </w:r>
      <w:r>
        <w:t>are</w:t>
      </w:r>
      <w:r>
        <w:rPr>
          <w:spacing w:val="52"/>
        </w:rPr>
        <w:t xml:space="preserve"> </w:t>
      </w:r>
      <w:r>
        <w:t>not</w:t>
      </w:r>
      <w:r>
        <w:rPr>
          <w:spacing w:val="50"/>
        </w:rPr>
        <w:t xml:space="preserve"> </w:t>
      </w:r>
      <w:r>
        <w:t>met,</w:t>
      </w:r>
      <w:r>
        <w:rPr>
          <w:spacing w:val="49"/>
        </w:rPr>
        <w:t xml:space="preserve"> </w:t>
      </w:r>
      <w:r>
        <w:t>the</w:t>
      </w:r>
      <w:r>
        <w:rPr>
          <w:spacing w:val="52"/>
        </w:rPr>
        <w:t xml:space="preserve"> </w:t>
      </w:r>
      <w:r>
        <w:t>appliance</w:t>
      </w:r>
      <w:r>
        <w:rPr>
          <w:spacing w:val="47"/>
        </w:rPr>
        <w:t xml:space="preserve"> </w:t>
      </w:r>
      <w:r>
        <w:t>shall</w:t>
      </w:r>
      <w:r>
        <w:rPr>
          <w:spacing w:val="1"/>
        </w:rPr>
        <w:t xml:space="preserve"> </w:t>
      </w:r>
      <w:r>
        <w:t>be</w:t>
      </w:r>
      <w:r>
        <w:rPr>
          <w:spacing w:val="1"/>
        </w:rPr>
        <w:t xml:space="preserve"> </w:t>
      </w:r>
      <w:r>
        <w:t>operated</w:t>
      </w:r>
      <w:r>
        <w:rPr>
          <w:spacing w:val="1"/>
        </w:rPr>
        <w:t xml:space="preserve"> </w:t>
      </w:r>
      <w:r>
        <w:t>until</w:t>
      </w:r>
      <w:r>
        <w:rPr>
          <w:spacing w:val="1"/>
        </w:rPr>
        <w:t xml:space="preserve"> </w:t>
      </w:r>
      <w:r>
        <w:t>the</w:t>
      </w:r>
      <w:r>
        <w:rPr>
          <w:spacing w:val="1"/>
        </w:rPr>
        <w:t xml:space="preserve"> </w:t>
      </w:r>
      <w:r>
        <w:t>next</w:t>
      </w:r>
      <w:r>
        <w:rPr>
          <w:spacing w:val="1"/>
        </w:rPr>
        <w:t xml:space="preserve"> </w:t>
      </w:r>
      <w:r>
        <w:t>defrost</w:t>
      </w:r>
      <w:r>
        <w:rPr>
          <w:spacing w:val="1"/>
        </w:rPr>
        <w:t xml:space="preserve"> </w:t>
      </w:r>
      <w:r>
        <w:t>and</w:t>
      </w:r>
      <w:r>
        <w:rPr>
          <w:spacing w:val="1"/>
        </w:rPr>
        <w:t xml:space="preserve"> </w:t>
      </w:r>
      <w:r>
        <w:t>recovery</w:t>
      </w:r>
      <w:r>
        <w:rPr>
          <w:spacing w:val="1"/>
        </w:rPr>
        <w:t xml:space="preserve"> </w:t>
      </w:r>
      <w:r>
        <w:t>period</w:t>
      </w:r>
      <w:r>
        <w:rPr>
          <w:spacing w:val="60"/>
        </w:rPr>
        <w:t xml:space="preserve"> </w:t>
      </w:r>
      <w:r>
        <w:t>has</w:t>
      </w:r>
      <w:r>
        <w:rPr>
          <w:spacing w:val="60"/>
        </w:rPr>
        <w:t xml:space="preserve"> </w:t>
      </w:r>
      <w:r>
        <w:t>been</w:t>
      </w:r>
      <w:r>
        <w:rPr>
          <w:spacing w:val="60"/>
        </w:rPr>
        <w:t xml:space="preserve"> </w:t>
      </w:r>
      <w:r>
        <w:t>completed</w:t>
      </w:r>
      <w:r>
        <w:rPr>
          <w:spacing w:val="60"/>
        </w:rPr>
        <w:t xml:space="preserve"> </w:t>
      </w:r>
      <w:r>
        <w:t>and</w:t>
      </w:r>
      <w:r>
        <w:rPr>
          <w:spacing w:val="60"/>
        </w:rPr>
        <w:t xml:space="preserve"> </w:t>
      </w:r>
      <w:r>
        <w:t>a</w:t>
      </w:r>
      <w:r>
        <w:rPr>
          <w:spacing w:val="60"/>
        </w:rPr>
        <w:t xml:space="preserve"> </w:t>
      </w:r>
      <w:r>
        <w:t>new</w:t>
      </w:r>
      <w:r>
        <w:rPr>
          <w:spacing w:val="1"/>
        </w:rPr>
        <w:t xml:space="preserve"> </w:t>
      </w:r>
      <w:r>
        <w:t>steady</w:t>
      </w:r>
      <w:r>
        <w:rPr>
          <w:spacing w:val="21"/>
        </w:rPr>
        <w:t xml:space="preserve"> </w:t>
      </w:r>
      <w:r>
        <w:t>state</w:t>
      </w:r>
      <w:r>
        <w:rPr>
          <w:spacing w:val="27"/>
        </w:rPr>
        <w:t xml:space="preserve"> </w:t>
      </w:r>
      <w:r>
        <w:t>condition</w:t>
      </w:r>
      <w:r>
        <w:rPr>
          <w:spacing w:val="27"/>
        </w:rPr>
        <w:t xml:space="preserve"> </w:t>
      </w:r>
      <w:r>
        <w:t>established</w:t>
      </w:r>
      <w:r>
        <w:rPr>
          <w:spacing w:val="38"/>
        </w:rPr>
        <w:t xml:space="preserve"> </w:t>
      </w:r>
      <w:r>
        <w:t>and</w:t>
      </w:r>
      <w:r>
        <w:rPr>
          <w:spacing w:val="29"/>
        </w:rPr>
        <w:t xml:space="preserve"> </w:t>
      </w:r>
      <w:r>
        <w:t>assessed</w:t>
      </w:r>
      <w:r>
        <w:rPr>
          <w:spacing w:val="28"/>
        </w:rPr>
        <w:t xml:space="preserve"> </w:t>
      </w:r>
      <w:r>
        <w:t>against</w:t>
      </w:r>
      <w:r>
        <w:rPr>
          <w:spacing w:val="25"/>
        </w:rPr>
        <w:t xml:space="preserve"> </w:t>
      </w:r>
      <w:r>
        <w:t>this</w:t>
      </w:r>
      <w:r>
        <w:rPr>
          <w:spacing w:val="27"/>
        </w:rPr>
        <w:t xml:space="preserve"> </w:t>
      </w:r>
      <w:r>
        <w:t>criterion.</w:t>
      </w:r>
    </w:p>
    <w:p w14:paraId="2777C22E" w14:textId="77777777" w:rsidR="0077219C" w:rsidRDefault="0077219C" w:rsidP="0077219C">
      <w:pPr>
        <w:jc w:val="both"/>
        <w:sectPr w:rsidR="0077219C" w:rsidSect="004311E2">
          <w:pgSz w:w="11910" w:h="16840"/>
          <w:pgMar w:top="1680" w:right="660" w:bottom="1440" w:left="660" w:header="1140" w:footer="0" w:gutter="0"/>
          <w:cols w:space="720"/>
        </w:sectPr>
      </w:pPr>
    </w:p>
    <w:p w14:paraId="001A6092" w14:textId="5EDCC667" w:rsidR="0077219C" w:rsidRDefault="0077219C" w:rsidP="00B419AE">
      <w:pPr>
        <w:pStyle w:val="BodyText"/>
        <w:spacing w:before="12"/>
        <w:ind w:left="758" w:right="773"/>
        <w:jc w:val="both"/>
      </w:pPr>
      <w:r>
        <w:lastRenderedPageBreak/>
        <w:t>If</w:t>
      </w:r>
      <w:r>
        <w:rPr>
          <w:spacing w:val="1"/>
        </w:rPr>
        <w:t xml:space="preserve"> </w:t>
      </w:r>
      <w:r>
        <w:t>this</w:t>
      </w:r>
      <w:r>
        <w:rPr>
          <w:spacing w:val="1"/>
        </w:rPr>
        <w:t xml:space="preserve"> </w:t>
      </w:r>
      <w:r>
        <w:t>validity</w:t>
      </w:r>
      <w:r>
        <w:rPr>
          <w:spacing w:val="1"/>
        </w:rPr>
        <w:t xml:space="preserve"> </w:t>
      </w:r>
      <w:r>
        <w:t>criterion</w:t>
      </w:r>
      <w:r>
        <w:rPr>
          <w:spacing w:val="1"/>
        </w:rPr>
        <w:t xml:space="preserve"> </w:t>
      </w:r>
      <w:r>
        <w:t>cannot</w:t>
      </w:r>
      <w:r>
        <w:rPr>
          <w:spacing w:val="1"/>
        </w:rPr>
        <w:t xml:space="preserve"> </w:t>
      </w:r>
      <w:r>
        <w:t>be</w:t>
      </w:r>
      <w:r>
        <w:rPr>
          <w:spacing w:val="1"/>
        </w:rPr>
        <w:t xml:space="preserve"> </w:t>
      </w:r>
      <w:r>
        <w:t>met</w:t>
      </w:r>
      <w:r>
        <w:rPr>
          <w:spacing w:val="60"/>
        </w:rPr>
        <w:t xml:space="preserve"> </w:t>
      </w:r>
      <w:r>
        <w:t>after</w:t>
      </w:r>
      <w:r>
        <w:rPr>
          <w:spacing w:val="60"/>
        </w:rPr>
        <w:t xml:space="preserve"> </w:t>
      </w:r>
      <w:r>
        <w:t>a</w:t>
      </w:r>
      <w:r>
        <w:rPr>
          <w:spacing w:val="60"/>
        </w:rPr>
        <w:t xml:space="preserve"> </w:t>
      </w:r>
      <w:r>
        <w:t>subsequent</w:t>
      </w:r>
      <w:r>
        <w:rPr>
          <w:spacing w:val="60"/>
        </w:rPr>
        <w:t xml:space="preserve"> </w:t>
      </w:r>
      <w:r>
        <w:t>defrost,</w:t>
      </w:r>
      <w:r>
        <w:rPr>
          <w:spacing w:val="60"/>
        </w:rPr>
        <w:t xml:space="preserve"> </w:t>
      </w:r>
      <w:r>
        <w:t>the</w:t>
      </w:r>
      <w:r>
        <w:rPr>
          <w:spacing w:val="60"/>
        </w:rPr>
        <w:t xml:space="preserve"> </w:t>
      </w:r>
      <w:r>
        <w:t>test</w:t>
      </w:r>
      <w:r>
        <w:rPr>
          <w:spacing w:val="60"/>
        </w:rPr>
        <w:t xml:space="preserve"> </w:t>
      </w:r>
      <w:r>
        <w:t>shall</w:t>
      </w:r>
      <w:r>
        <w:rPr>
          <w:spacing w:val="60"/>
        </w:rPr>
        <w:t xml:space="preserve"> </w:t>
      </w:r>
      <w:r>
        <w:t>be</w:t>
      </w:r>
      <w:r>
        <w:rPr>
          <w:spacing w:val="1"/>
        </w:rPr>
        <w:t xml:space="preserve"> </w:t>
      </w:r>
      <w:r>
        <w:t>repeated.</w:t>
      </w:r>
      <w:r>
        <w:rPr>
          <w:spacing w:val="34"/>
        </w:rPr>
        <w:t xml:space="preserve"> </w:t>
      </w:r>
      <w:r>
        <w:t>The</w:t>
      </w:r>
      <w:r>
        <w:rPr>
          <w:spacing w:val="38"/>
        </w:rPr>
        <w:t xml:space="preserve"> </w:t>
      </w:r>
      <w:r>
        <w:t>result</w:t>
      </w:r>
      <w:r>
        <w:rPr>
          <w:spacing w:val="39"/>
        </w:rPr>
        <w:t xml:space="preserve"> </w:t>
      </w:r>
      <w:r>
        <w:t>of</w:t>
      </w:r>
      <w:r>
        <w:rPr>
          <w:spacing w:val="37"/>
        </w:rPr>
        <w:t xml:space="preserve"> </w:t>
      </w:r>
      <w:r>
        <w:t>the</w:t>
      </w:r>
      <w:r>
        <w:rPr>
          <w:spacing w:val="38"/>
        </w:rPr>
        <w:t xml:space="preserve"> </w:t>
      </w:r>
      <w:r>
        <w:t>repeated</w:t>
      </w:r>
      <w:r>
        <w:rPr>
          <w:spacing w:val="39"/>
        </w:rPr>
        <w:t xml:space="preserve"> </w:t>
      </w:r>
      <w:r>
        <w:t>test</w:t>
      </w:r>
      <w:r>
        <w:rPr>
          <w:spacing w:val="36"/>
        </w:rPr>
        <w:t xml:space="preserve"> </w:t>
      </w:r>
      <w:r>
        <w:t>is</w:t>
      </w:r>
      <w:r>
        <w:rPr>
          <w:spacing w:val="39"/>
        </w:rPr>
        <w:t xml:space="preserve"> </w:t>
      </w:r>
      <w:r>
        <w:t>used</w:t>
      </w:r>
      <w:r>
        <w:rPr>
          <w:spacing w:val="39"/>
        </w:rPr>
        <w:t xml:space="preserve"> </w:t>
      </w:r>
      <w:r>
        <w:t>to</w:t>
      </w:r>
      <w:r>
        <w:rPr>
          <w:spacing w:val="35"/>
        </w:rPr>
        <w:t xml:space="preserve"> </w:t>
      </w:r>
      <w:r>
        <w:t>determine</w:t>
      </w:r>
      <w:r>
        <w:rPr>
          <w:spacing w:val="37"/>
        </w:rPr>
        <w:t xml:space="preserve"> </w:t>
      </w:r>
      <w:r>
        <w:t>the</w:t>
      </w:r>
      <w:r>
        <w:rPr>
          <w:spacing w:val="35"/>
        </w:rPr>
        <w:t xml:space="preserve"> </w:t>
      </w:r>
      <w:r>
        <w:t>energy</w:t>
      </w:r>
      <w:r>
        <w:rPr>
          <w:spacing w:val="35"/>
        </w:rPr>
        <w:t xml:space="preserve"> </w:t>
      </w:r>
      <w:r>
        <w:t>consumption</w:t>
      </w:r>
      <w:r>
        <w:rPr>
          <w:spacing w:val="39"/>
        </w:rPr>
        <w:t xml:space="preserve"> </w:t>
      </w:r>
      <w:r>
        <w:t>for</w:t>
      </w:r>
      <w:r>
        <w:rPr>
          <w:spacing w:val="1"/>
        </w:rPr>
        <w:t xml:space="preserve"> </w:t>
      </w:r>
      <w:r>
        <w:t>the</w:t>
      </w:r>
      <w:r>
        <w:rPr>
          <w:spacing w:val="1"/>
        </w:rPr>
        <w:t xml:space="preserve"> </w:t>
      </w:r>
      <w:r>
        <w:t>ice</w:t>
      </w:r>
      <w:r>
        <w:rPr>
          <w:spacing w:val="1"/>
        </w:rPr>
        <w:t xml:space="preserve"> </w:t>
      </w:r>
      <w:r>
        <w:t>making</w:t>
      </w:r>
      <w:r>
        <w:rPr>
          <w:spacing w:val="1"/>
        </w:rPr>
        <w:t xml:space="preserve"> </w:t>
      </w:r>
      <w:r>
        <w:t>test.</w:t>
      </w:r>
      <w:r>
        <w:rPr>
          <w:spacing w:val="1"/>
        </w:rPr>
        <w:t xml:space="preserve"> </w:t>
      </w:r>
      <w:r>
        <w:t>Remove</w:t>
      </w:r>
      <w:r>
        <w:rPr>
          <w:spacing w:val="1"/>
        </w:rPr>
        <w:t xml:space="preserve"> </w:t>
      </w:r>
      <w:r>
        <w:t>the</w:t>
      </w:r>
      <w:r>
        <w:rPr>
          <w:spacing w:val="1"/>
        </w:rPr>
        <w:t xml:space="preserve"> </w:t>
      </w:r>
      <w:r>
        <w:t>ice</w:t>
      </w:r>
      <w:r>
        <w:rPr>
          <w:spacing w:val="1"/>
        </w:rPr>
        <w:t xml:space="preserve"> </w:t>
      </w:r>
      <w:r>
        <w:t>made</w:t>
      </w:r>
      <w:r>
        <w:rPr>
          <w:spacing w:val="1"/>
        </w:rPr>
        <w:t xml:space="preserve"> </w:t>
      </w:r>
      <w:r>
        <w:t>from</w:t>
      </w:r>
      <w:r>
        <w:rPr>
          <w:spacing w:val="60"/>
        </w:rPr>
        <w:t xml:space="preserve"> </w:t>
      </w:r>
      <w:r>
        <w:t>the</w:t>
      </w:r>
      <w:r>
        <w:rPr>
          <w:spacing w:val="60"/>
        </w:rPr>
        <w:t xml:space="preserve"> </w:t>
      </w:r>
      <w:r>
        <w:t>previous</w:t>
      </w:r>
      <w:r>
        <w:rPr>
          <w:spacing w:val="60"/>
        </w:rPr>
        <w:t xml:space="preserve"> </w:t>
      </w:r>
      <w:r>
        <w:t>test</w:t>
      </w:r>
      <w:r>
        <w:rPr>
          <w:spacing w:val="60"/>
        </w:rPr>
        <w:t xml:space="preserve"> </w:t>
      </w:r>
      <w:r>
        <w:t>after</w:t>
      </w:r>
      <w:r>
        <w:rPr>
          <w:spacing w:val="60"/>
        </w:rPr>
        <w:t xml:space="preserve"> </w:t>
      </w:r>
      <w:r>
        <w:t>steady</w:t>
      </w:r>
      <w:r>
        <w:rPr>
          <w:spacing w:val="60"/>
        </w:rPr>
        <w:t xml:space="preserve"> </w:t>
      </w:r>
      <w:r>
        <w:t>state</w:t>
      </w:r>
      <w:r>
        <w:rPr>
          <w:spacing w:val="1"/>
        </w:rPr>
        <w:t xml:space="preserve"> </w:t>
      </w:r>
      <w:r>
        <w:t>operation</w:t>
      </w:r>
      <w:r>
        <w:rPr>
          <w:spacing w:val="41"/>
        </w:rPr>
        <w:t xml:space="preserve"> </w:t>
      </w:r>
      <w:r>
        <w:t>is</w:t>
      </w:r>
      <w:r>
        <w:rPr>
          <w:spacing w:val="42"/>
        </w:rPr>
        <w:t xml:space="preserve"> </w:t>
      </w:r>
      <w:r>
        <w:t>established</w:t>
      </w:r>
      <w:r>
        <w:rPr>
          <w:spacing w:val="51"/>
        </w:rPr>
        <w:t xml:space="preserve"> </w:t>
      </w:r>
      <w:r>
        <w:t>and</w:t>
      </w:r>
      <w:r>
        <w:rPr>
          <w:spacing w:val="43"/>
        </w:rPr>
        <w:t xml:space="preserve"> </w:t>
      </w:r>
      <w:r>
        <w:t>weigh</w:t>
      </w:r>
      <w:r>
        <w:rPr>
          <w:spacing w:val="41"/>
        </w:rPr>
        <w:t xml:space="preserve"> </w:t>
      </w:r>
      <w:r>
        <w:t>the</w:t>
      </w:r>
      <w:r>
        <w:rPr>
          <w:spacing w:val="39"/>
        </w:rPr>
        <w:t xml:space="preserve"> </w:t>
      </w:r>
      <w:r>
        <w:t>ice.</w:t>
      </w:r>
      <w:r>
        <w:rPr>
          <w:spacing w:val="46"/>
        </w:rPr>
        <w:t xml:space="preserve"> </w:t>
      </w:r>
      <w:r>
        <w:t>The</w:t>
      </w:r>
      <w:r>
        <w:rPr>
          <w:spacing w:val="39"/>
        </w:rPr>
        <w:t xml:space="preserve"> </w:t>
      </w:r>
      <w:r>
        <w:t>door</w:t>
      </w:r>
      <w:r>
        <w:rPr>
          <w:spacing w:val="42"/>
        </w:rPr>
        <w:t xml:space="preserve"> </w:t>
      </w:r>
      <w:r>
        <w:t>opening</w:t>
      </w:r>
      <w:r>
        <w:rPr>
          <w:spacing w:val="38"/>
        </w:rPr>
        <w:t xml:space="preserve"> </w:t>
      </w:r>
      <w:r>
        <w:t>time</w:t>
      </w:r>
      <w:r>
        <w:rPr>
          <w:spacing w:val="40"/>
        </w:rPr>
        <w:t xml:space="preserve"> </w:t>
      </w:r>
      <w:r>
        <w:t>should</w:t>
      </w:r>
      <w:r>
        <w:rPr>
          <w:spacing w:val="41"/>
        </w:rPr>
        <w:t xml:space="preserve"> </w:t>
      </w:r>
      <w:r>
        <w:t>not</w:t>
      </w:r>
      <w:r>
        <w:rPr>
          <w:spacing w:val="45"/>
        </w:rPr>
        <w:t xml:space="preserve"> </w:t>
      </w:r>
      <w:r>
        <w:t>exceed</w:t>
      </w:r>
      <w:r>
        <w:rPr>
          <w:spacing w:val="41"/>
        </w:rPr>
        <w:t xml:space="preserve"> </w:t>
      </w:r>
      <w:r>
        <w:t>20</w:t>
      </w:r>
      <w:r w:rsidR="00B419AE">
        <w:t xml:space="preserve"> </w:t>
      </w:r>
      <w:r>
        <w:t>s.</w:t>
      </w:r>
      <w:r>
        <w:rPr>
          <w:spacing w:val="49"/>
        </w:rPr>
        <w:t xml:space="preserve"> </w:t>
      </w:r>
      <w:r>
        <w:t>Start</w:t>
      </w:r>
      <w:r>
        <w:rPr>
          <w:spacing w:val="51"/>
        </w:rPr>
        <w:t xml:space="preserve"> </w:t>
      </w:r>
      <w:r>
        <w:t>the</w:t>
      </w:r>
      <w:r>
        <w:rPr>
          <w:spacing w:val="48"/>
        </w:rPr>
        <w:t xml:space="preserve"> </w:t>
      </w:r>
      <w:r>
        <w:t>ice</w:t>
      </w:r>
      <w:r>
        <w:rPr>
          <w:spacing w:val="47"/>
        </w:rPr>
        <w:t xml:space="preserve"> </w:t>
      </w:r>
      <w:r>
        <w:t>making</w:t>
      </w:r>
      <w:r>
        <w:rPr>
          <w:spacing w:val="50"/>
        </w:rPr>
        <w:t xml:space="preserve"> </w:t>
      </w:r>
      <w:r>
        <w:t>test</w:t>
      </w:r>
      <w:r>
        <w:rPr>
          <w:spacing w:val="53"/>
        </w:rPr>
        <w:t xml:space="preserve"> </w:t>
      </w:r>
      <w:r>
        <w:t>again,</w:t>
      </w:r>
      <w:r>
        <w:rPr>
          <w:spacing w:val="54"/>
        </w:rPr>
        <w:t xml:space="preserve"> </w:t>
      </w:r>
      <w:r>
        <w:t>commencing</w:t>
      </w:r>
      <w:r>
        <w:rPr>
          <w:spacing w:val="49"/>
        </w:rPr>
        <w:t xml:space="preserve"> </w:t>
      </w:r>
      <w:r>
        <w:t>with</w:t>
      </w:r>
      <w:r>
        <w:rPr>
          <w:spacing w:val="54"/>
        </w:rPr>
        <w:t xml:space="preserve"> </w:t>
      </w:r>
      <w:r>
        <w:t>the</w:t>
      </w:r>
      <w:r>
        <w:rPr>
          <w:spacing w:val="48"/>
        </w:rPr>
        <w:t xml:space="preserve"> </w:t>
      </w:r>
      <w:r>
        <w:t>temperature</w:t>
      </w:r>
      <w:r>
        <w:rPr>
          <w:spacing w:val="52"/>
        </w:rPr>
        <w:t xml:space="preserve"> </w:t>
      </w:r>
      <w:r>
        <w:t>control</w:t>
      </w:r>
      <w:r>
        <w:rPr>
          <w:spacing w:val="51"/>
        </w:rPr>
        <w:t xml:space="preserve"> </w:t>
      </w:r>
      <w:r>
        <w:t>cycle</w:t>
      </w:r>
      <w:r>
        <w:rPr>
          <w:spacing w:val="52"/>
        </w:rPr>
        <w:t xml:space="preserve"> </w:t>
      </w:r>
      <w:r>
        <w:t>after</w:t>
      </w:r>
      <w:r>
        <w:rPr>
          <w:spacing w:val="1"/>
        </w:rPr>
        <w:t xml:space="preserve"> </w:t>
      </w:r>
      <w:r>
        <w:t>the</w:t>
      </w:r>
      <w:r>
        <w:rPr>
          <w:spacing w:val="1"/>
        </w:rPr>
        <w:t xml:space="preserve"> </w:t>
      </w:r>
      <w:r>
        <w:t>temperature</w:t>
      </w:r>
      <w:r>
        <w:rPr>
          <w:spacing w:val="1"/>
        </w:rPr>
        <w:t xml:space="preserve"> </w:t>
      </w:r>
      <w:r>
        <w:t>control</w:t>
      </w:r>
      <w:r>
        <w:rPr>
          <w:spacing w:val="1"/>
        </w:rPr>
        <w:t xml:space="preserve"> </w:t>
      </w:r>
      <w:r>
        <w:t>cycle</w:t>
      </w:r>
      <w:r>
        <w:rPr>
          <w:spacing w:val="1"/>
        </w:rPr>
        <w:t xml:space="preserve"> </w:t>
      </w:r>
      <w:r>
        <w:t>where</w:t>
      </w:r>
      <w:r>
        <w:rPr>
          <w:spacing w:val="1"/>
        </w:rPr>
        <w:t xml:space="preserve"> </w:t>
      </w:r>
      <w:r>
        <w:t>the ice</w:t>
      </w:r>
      <w:r>
        <w:rPr>
          <w:spacing w:val="60"/>
        </w:rPr>
        <w:t xml:space="preserve"> </w:t>
      </w:r>
      <w:r>
        <w:t>was</w:t>
      </w:r>
      <w:r>
        <w:rPr>
          <w:spacing w:val="60"/>
        </w:rPr>
        <w:t xml:space="preserve"> </w:t>
      </w:r>
      <w:r>
        <w:t>taken</w:t>
      </w:r>
      <w:r>
        <w:rPr>
          <w:spacing w:val="60"/>
        </w:rPr>
        <w:t xml:space="preserve"> </w:t>
      </w:r>
      <w:r>
        <w:t>out.</w:t>
      </w:r>
      <w:r>
        <w:rPr>
          <w:spacing w:val="60"/>
        </w:rPr>
        <w:t xml:space="preserve"> </w:t>
      </w:r>
      <w:r>
        <w:t>For</w:t>
      </w:r>
      <w:r>
        <w:rPr>
          <w:spacing w:val="60"/>
        </w:rPr>
        <w:t xml:space="preserve"> </w:t>
      </w:r>
      <w:r>
        <w:t>refrigerating</w:t>
      </w:r>
      <w:r>
        <w:rPr>
          <w:spacing w:val="60"/>
        </w:rPr>
        <w:t xml:space="preserve"> </w:t>
      </w:r>
      <w:r>
        <w:t>appliances</w:t>
      </w:r>
      <w:r>
        <w:rPr>
          <w:spacing w:val="1"/>
        </w:rPr>
        <w:t xml:space="preserve"> </w:t>
      </w:r>
      <w:r>
        <w:t>with</w:t>
      </w:r>
      <w:r>
        <w:rPr>
          <w:spacing w:val="1"/>
        </w:rPr>
        <w:t xml:space="preserve"> </w:t>
      </w:r>
      <w:r>
        <w:t>one</w:t>
      </w:r>
      <w:r>
        <w:rPr>
          <w:spacing w:val="1"/>
        </w:rPr>
        <w:t xml:space="preserve"> </w:t>
      </w:r>
      <w:r>
        <w:t>or</w:t>
      </w:r>
      <w:r>
        <w:rPr>
          <w:spacing w:val="1"/>
        </w:rPr>
        <w:t xml:space="preserve"> </w:t>
      </w:r>
      <w:r>
        <w:t>more</w:t>
      </w:r>
      <w:r>
        <w:rPr>
          <w:spacing w:val="1"/>
        </w:rPr>
        <w:t xml:space="preserve"> </w:t>
      </w:r>
      <w:r>
        <w:t>defrost</w:t>
      </w:r>
      <w:r>
        <w:rPr>
          <w:spacing w:val="1"/>
        </w:rPr>
        <w:t xml:space="preserve"> </w:t>
      </w:r>
      <w:r>
        <w:t>control</w:t>
      </w:r>
      <w:r>
        <w:rPr>
          <w:spacing w:val="1"/>
        </w:rPr>
        <w:t xml:space="preserve"> </w:t>
      </w:r>
      <w:r>
        <w:t>cycles,</w:t>
      </w:r>
      <w:r>
        <w:rPr>
          <w:spacing w:val="60"/>
        </w:rPr>
        <w:t xml:space="preserve"> </w:t>
      </w:r>
      <w:r>
        <w:t>any</w:t>
      </w:r>
      <w:r>
        <w:rPr>
          <w:spacing w:val="60"/>
        </w:rPr>
        <w:t xml:space="preserve"> </w:t>
      </w:r>
      <w:r>
        <w:t>defrost</w:t>
      </w:r>
      <w:r>
        <w:rPr>
          <w:spacing w:val="60"/>
        </w:rPr>
        <w:t xml:space="preserve"> </w:t>
      </w:r>
      <w:r>
        <w:t>and</w:t>
      </w:r>
      <w:r>
        <w:rPr>
          <w:spacing w:val="60"/>
        </w:rPr>
        <w:t xml:space="preserve"> </w:t>
      </w:r>
      <w:r>
        <w:t>recovery</w:t>
      </w:r>
      <w:r>
        <w:rPr>
          <w:spacing w:val="60"/>
        </w:rPr>
        <w:t xml:space="preserve"> </w:t>
      </w:r>
      <w:r>
        <w:t>period</w:t>
      </w:r>
      <w:r>
        <w:rPr>
          <w:spacing w:val="60"/>
        </w:rPr>
        <w:t xml:space="preserve"> </w:t>
      </w:r>
      <w:r>
        <w:t>that</w:t>
      </w:r>
      <w:r>
        <w:rPr>
          <w:spacing w:val="60"/>
        </w:rPr>
        <w:t xml:space="preserve"> </w:t>
      </w:r>
      <w:r>
        <w:t>occurs</w:t>
      </w:r>
      <w:r>
        <w:rPr>
          <w:spacing w:val="1"/>
        </w:rPr>
        <w:t xml:space="preserve"> </w:t>
      </w:r>
      <w:r>
        <w:t>during</w:t>
      </w:r>
      <w:r>
        <w:rPr>
          <w:spacing w:val="1"/>
        </w:rPr>
        <w:t xml:space="preserve"> </w:t>
      </w:r>
      <w:r>
        <w:t>the</w:t>
      </w:r>
      <w:r>
        <w:rPr>
          <w:spacing w:val="1"/>
        </w:rPr>
        <w:t xml:space="preserve"> </w:t>
      </w:r>
      <w:r>
        <w:t>automatic</w:t>
      </w:r>
      <w:r>
        <w:rPr>
          <w:spacing w:val="1"/>
        </w:rPr>
        <w:t xml:space="preserve"> </w:t>
      </w:r>
      <w:r>
        <w:t>ice</w:t>
      </w:r>
      <w:r>
        <w:rPr>
          <w:spacing w:val="60"/>
        </w:rPr>
        <w:t xml:space="preserve"> </w:t>
      </w:r>
      <w:r>
        <w:t>making</w:t>
      </w:r>
      <w:r>
        <w:rPr>
          <w:spacing w:val="60"/>
        </w:rPr>
        <w:t xml:space="preserve"> </w:t>
      </w:r>
      <w:r>
        <w:t>test</w:t>
      </w:r>
      <w:r>
        <w:rPr>
          <w:spacing w:val="60"/>
        </w:rPr>
        <w:t xml:space="preserve"> </w:t>
      </w:r>
      <w:r>
        <w:t>(that</w:t>
      </w:r>
      <w:r>
        <w:rPr>
          <w:spacing w:val="60"/>
        </w:rPr>
        <w:t xml:space="preserve"> </w:t>
      </w:r>
      <w:r>
        <w:t>is,</w:t>
      </w:r>
      <w:r>
        <w:rPr>
          <w:spacing w:val="60"/>
        </w:rPr>
        <w:t xml:space="preserve"> </w:t>
      </w:r>
      <w:r>
        <w:t>before</w:t>
      </w:r>
      <w:r>
        <w:rPr>
          <w:spacing w:val="60"/>
        </w:rPr>
        <w:t xml:space="preserve"> </w:t>
      </w:r>
      <w:r>
        <w:t>the</w:t>
      </w:r>
      <w:r>
        <w:rPr>
          <w:spacing w:val="60"/>
        </w:rPr>
        <w:t xml:space="preserve"> </w:t>
      </w:r>
      <w:r>
        <w:t>ice</w:t>
      </w:r>
      <w:r>
        <w:rPr>
          <w:spacing w:val="60"/>
        </w:rPr>
        <w:t xml:space="preserve"> </w:t>
      </w:r>
      <w:r>
        <w:t>has</w:t>
      </w:r>
      <w:r>
        <w:rPr>
          <w:spacing w:val="60"/>
        </w:rPr>
        <w:t xml:space="preserve"> </w:t>
      </w:r>
      <w:r>
        <w:t>been</w:t>
      </w:r>
      <w:r>
        <w:rPr>
          <w:spacing w:val="60"/>
        </w:rPr>
        <w:t xml:space="preserve"> </w:t>
      </w:r>
      <w:r>
        <w:t>fully</w:t>
      </w:r>
      <w:r>
        <w:rPr>
          <w:spacing w:val="60"/>
        </w:rPr>
        <w:t xml:space="preserve"> </w:t>
      </w:r>
      <w:r>
        <w:t>completed</w:t>
      </w:r>
      <w:r>
        <w:rPr>
          <w:spacing w:val="1"/>
        </w:rPr>
        <w:t xml:space="preserve"> </w:t>
      </w:r>
      <w:r>
        <w:t>and</w:t>
      </w:r>
      <w:r>
        <w:rPr>
          <w:spacing w:val="43"/>
        </w:rPr>
        <w:t xml:space="preserve"> </w:t>
      </w:r>
      <w:r>
        <w:t>steady</w:t>
      </w:r>
      <w:r>
        <w:rPr>
          <w:spacing w:val="35"/>
        </w:rPr>
        <w:t xml:space="preserve"> </w:t>
      </w:r>
      <w:r>
        <w:t>state</w:t>
      </w:r>
      <w:r>
        <w:rPr>
          <w:spacing w:val="43"/>
        </w:rPr>
        <w:t xml:space="preserve"> </w:t>
      </w:r>
      <w:r>
        <w:t>conditions</w:t>
      </w:r>
      <w:r>
        <w:rPr>
          <w:spacing w:val="42"/>
        </w:rPr>
        <w:t xml:space="preserve"> </w:t>
      </w:r>
      <w:r>
        <w:t>established)</w:t>
      </w:r>
      <w:r>
        <w:rPr>
          <w:spacing w:val="41"/>
        </w:rPr>
        <w:t xml:space="preserve"> </w:t>
      </w:r>
      <w:r>
        <w:t>shall</w:t>
      </w:r>
      <w:r>
        <w:rPr>
          <w:spacing w:val="39"/>
        </w:rPr>
        <w:t xml:space="preserve"> </w:t>
      </w:r>
      <w:r>
        <w:t>be</w:t>
      </w:r>
      <w:r>
        <w:rPr>
          <w:spacing w:val="41"/>
        </w:rPr>
        <w:t xml:space="preserve"> </w:t>
      </w:r>
      <w:r>
        <w:t>allowed</w:t>
      </w:r>
      <w:r>
        <w:rPr>
          <w:spacing w:val="38"/>
        </w:rPr>
        <w:t xml:space="preserve"> </w:t>
      </w:r>
      <w:r>
        <w:t>to</w:t>
      </w:r>
      <w:r>
        <w:rPr>
          <w:spacing w:val="42"/>
        </w:rPr>
        <w:t xml:space="preserve"> </w:t>
      </w:r>
      <w:r>
        <w:t>continue</w:t>
      </w:r>
      <w:r>
        <w:rPr>
          <w:spacing w:val="40"/>
        </w:rPr>
        <w:t xml:space="preserve"> </w:t>
      </w:r>
      <w:r>
        <w:t>to</w:t>
      </w:r>
      <w:r>
        <w:rPr>
          <w:spacing w:val="38"/>
        </w:rPr>
        <w:t xml:space="preserve"> </w:t>
      </w:r>
      <w:r>
        <w:t>completion.</w:t>
      </w:r>
    </w:p>
    <w:p w14:paraId="0EF763F5" w14:textId="77777777" w:rsidR="0077219C" w:rsidRDefault="0077219C" w:rsidP="0077219C">
      <w:pPr>
        <w:pStyle w:val="BodyText"/>
      </w:pPr>
    </w:p>
    <w:p w14:paraId="43C27A35" w14:textId="77777777" w:rsidR="0077219C" w:rsidRDefault="0077219C" w:rsidP="0077219C">
      <w:pPr>
        <w:pStyle w:val="BodyText"/>
        <w:ind w:left="758" w:right="762"/>
        <w:jc w:val="both"/>
      </w:pPr>
      <w:r>
        <w:t>The</w:t>
      </w:r>
      <w:r>
        <w:rPr>
          <w:spacing w:val="1"/>
        </w:rPr>
        <w:t xml:space="preserve"> </w:t>
      </w:r>
      <w:r>
        <w:t>end of the automatic ice making test is</w:t>
      </w:r>
      <w:r>
        <w:rPr>
          <w:spacing w:val="60"/>
        </w:rPr>
        <w:t xml:space="preserve"> </w:t>
      </w:r>
      <w:r>
        <w:t>when steady state conditions are reached</w:t>
      </w:r>
      <w:r>
        <w:rPr>
          <w:spacing w:val="60"/>
        </w:rPr>
        <w:t xml:space="preserve"> </w:t>
      </w:r>
      <w:r>
        <w:t>and</w:t>
      </w:r>
      <w:r>
        <w:rPr>
          <w:spacing w:val="1"/>
        </w:rPr>
        <w:t xml:space="preserve"> </w:t>
      </w:r>
      <w:r>
        <w:t>after</w:t>
      </w:r>
      <w:r>
        <w:rPr>
          <w:spacing w:val="28"/>
        </w:rPr>
        <w:t xml:space="preserve"> </w:t>
      </w:r>
      <w:r>
        <w:t>the</w:t>
      </w:r>
      <w:r>
        <w:rPr>
          <w:spacing w:val="30"/>
        </w:rPr>
        <w:t xml:space="preserve"> </w:t>
      </w:r>
      <w:r>
        <w:t>completion</w:t>
      </w:r>
      <w:r>
        <w:rPr>
          <w:spacing w:val="32"/>
        </w:rPr>
        <w:t xml:space="preserve"> </w:t>
      </w:r>
      <w:r>
        <w:t>of</w:t>
      </w:r>
      <w:r>
        <w:rPr>
          <w:spacing w:val="34"/>
        </w:rPr>
        <w:t xml:space="preserve"> </w:t>
      </w:r>
      <w:r>
        <w:t>a</w:t>
      </w:r>
      <w:r>
        <w:rPr>
          <w:spacing w:val="27"/>
        </w:rPr>
        <w:t xml:space="preserve"> </w:t>
      </w:r>
      <w:r>
        <w:t>valid</w:t>
      </w:r>
      <w:r>
        <w:rPr>
          <w:spacing w:val="28"/>
        </w:rPr>
        <w:t xml:space="preserve"> </w:t>
      </w:r>
      <w:r>
        <w:t>defrost</w:t>
      </w:r>
      <w:r>
        <w:rPr>
          <w:spacing w:val="45"/>
        </w:rPr>
        <w:t xml:space="preserve"> </w:t>
      </w:r>
      <w:r>
        <w:t>and</w:t>
      </w:r>
      <w:r>
        <w:rPr>
          <w:spacing w:val="33"/>
        </w:rPr>
        <w:t xml:space="preserve"> </w:t>
      </w:r>
      <w:r>
        <w:t>recovery</w:t>
      </w:r>
      <w:r>
        <w:rPr>
          <w:spacing w:val="29"/>
        </w:rPr>
        <w:t xml:space="preserve"> </w:t>
      </w:r>
      <w:r>
        <w:t>period</w:t>
      </w:r>
      <w:r>
        <w:rPr>
          <w:spacing w:val="35"/>
        </w:rPr>
        <w:t xml:space="preserve"> </w:t>
      </w:r>
      <w:r>
        <w:t>as</w:t>
      </w:r>
      <w:r>
        <w:rPr>
          <w:spacing w:val="31"/>
        </w:rPr>
        <w:t xml:space="preserve"> </w:t>
      </w:r>
      <w:r>
        <w:t>specified</w:t>
      </w:r>
      <w:r>
        <w:rPr>
          <w:spacing w:val="28"/>
        </w:rPr>
        <w:t xml:space="preserve"> </w:t>
      </w:r>
      <w:r>
        <w:t>above.</w:t>
      </w:r>
    </w:p>
    <w:p w14:paraId="16D7210C" w14:textId="77777777" w:rsidR="0077219C" w:rsidRDefault="0077219C" w:rsidP="0077219C">
      <w:pPr>
        <w:pStyle w:val="BodyText"/>
        <w:spacing w:before="1"/>
      </w:pPr>
    </w:p>
    <w:p w14:paraId="561B9496" w14:textId="77777777" w:rsidR="0077219C" w:rsidRDefault="0077219C" w:rsidP="0077219C">
      <w:pPr>
        <w:pStyle w:val="BodyText"/>
        <w:ind w:left="758" w:right="759"/>
        <w:jc w:val="both"/>
      </w:pPr>
      <w:r>
        <w:t>For this type</w:t>
      </w:r>
      <w:r>
        <w:rPr>
          <w:spacing w:val="1"/>
        </w:rPr>
        <w:t xml:space="preserve"> </w:t>
      </w:r>
      <w:r>
        <w:t>of icemaker, it</w:t>
      </w:r>
      <w:r>
        <w:rPr>
          <w:spacing w:val="1"/>
        </w:rPr>
        <w:t xml:space="preserve"> </w:t>
      </w:r>
      <w:r>
        <w:t>is assumed</w:t>
      </w:r>
      <w:r>
        <w:rPr>
          <w:spacing w:val="1"/>
        </w:rPr>
        <w:t xml:space="preserve"> </w:t>
      </w:r>
      <w:r>
        <w:t>that</w:t>
      </w:r>
      <w:r>
        <w:rPr>
          <w:spacing w:val="60"/>
        </w:rPr>
        <w:t xml:space="preserve"> </w:t>
      </w:r>
      <w:r>
        <w:t>all</w:t>
      </w:r>
      <w:r>
        <w:rPr>
          <w:spacing w:val="60"/>
        </w:rPr>
        <w:t xml:space="preserve"> </w:t>
      </w:r>
      <w:r>
        <w:t>of the water</w:t>
      </w:r>
      <w:r>
        <w:rPr>
          <w:spacing w:val="60"/>
        </w:rPr>
        <w:t xml:space="preserve"> </w:t>
      </w:r>
      <w:r>
        <w:t>pumped</w:t>
      </w:r>
      <w:r>
        <w:rPr>
          <w:spacing w:val="60"/>
        </w:rPr>
        <w:t xml:space="preserve"> </w:t>
      </w:r>
      <w:r>
        <w:t>out</w:t>
      </w:r>
      <w:r>
        <w:rPr>
          <w:spacing w:val="60"/>
        </w:rPr>
        <w:t xml:space="preserve"> </w:t>
      </w:r>
      <w:r>
        <w:t>of the tank is</w:t>
      </w:r>
      <w:r>
        <w:rPr>
          <w:spacing w:val="1"/>
        </w:rPr>
        <w:t xml:space="preserve"> </w:t>
      </w:r>
      <w:r>
        <w:t>turned</w:t>
      </w:r>
      <w:r>
        <w:rPr>
          <w:spacing w:val="35"/>
        </w:rPr>
        <w:t xml:space="preserve"> </w:t>
      </w:r>
      <w:r>
        <w:t>into</w:t>
      </w:r>
      <w:r>
        <w:rPr>
          <w:spacing w:val="34"/>
        </w:rPr>
        <w:t xml:space="preserve"> </w:t>
      </w:r>
      <w:r>
        <w:t>ice</w:t>
      </w:r>
      <w:r>
        <w:rPr>
          <w:spacing w:val="32"/>
        </w:rPr>
        <w:t xml:space="preserve"> </w:t>
      </w:r>
      <w:r>
        <w:t>in</w:t>
      </w:r>
      <w:r>
        <w:rPr>
          <w:spacing w:val="38"/>
        </w:rPr>
        <w:t xml:space="preserve"> </w:t>
      </w:r>
      <w:r>
        <w:t>the</w:t>
      </w:r>
      <w:r>
        <w:rPr>
          <w:spacing w:val="32"/>
        </w:rPr>
        <w:t xml:space="preserve"> </w:t>
      </w:r>
      <w:r>
        <w:t>ice</w:t>
      </w:r>
      <w:r>
        <w:rPr>
          <w:spacing w:val="32"/>
        </w:rPr>
        <w:t xml:space="preserve"> </w:t>
      </w:r>
      <w:r>
        <w:t>making</w:t>
      </w:r>
      <w:r>
        <w:rPr>
          <w:spacing w:val="33"/>
        </w:rPr>
        <w:t xml:space="preserve"> </w:t>
      </w:r>
      <w:r>
        <w:t>bin.</w:t>
      </w:r>
      <w:r>
        <w:rPr>
          <w:spacing w:val="33"/>
        </w:rPr>
        <w:t xml:space="preserve"> </w:t>
      </w:r>
      <w:r>
        <w:t>The</w:t>
      </w:r>
      <w:r>
        <w:rPr>
          <w:spacing w:val="32"/>
        </w:rPr>
        <w:t xml:space="preserve"> </w:t>
      </w:r>
      <w:r>
        <w:t>bin</w:t>
      </w:r>
      <w:r>
        <w:rPr>
          <w:spacing w:val="34"/>
        </w:rPr>
        <w:t xml:space="preserve"> </w:t>
      </w:r>
      <w:r>
        <w:t>should</w:t>
      </w:r>
      <w:r>
        <w:rPr>
          <w:spacing w:val="35"/>
        </w:rPr>
        <w:t xml:space="preserve"> </w:t>
      </w:r>
      <w:r>
        <w:t>be</w:t>
      </w:r>
      <w:r>
        <w:rPr>
          <w:spacing w:val="35"/>
        </w:rPr>
        <w:t xml:space="preserve"> </w:t>
      </w:r>
      <w:r>
        <w:t>inspected</w:t>
      </w:r>
      <w:r>
        <w:rPr>
          <w:spacing w:val="33"/>
        </w:rPr>
        <w:t xml:space="preserve"> </w:t>
      </w:r>
      <w:r>
        <w:t>to</w:t>
      </w:r>
      <w:r>
        <w:rPr>
          <w:spacing w:val="36"/>
        </w:rPr>
        <w:t xml:space="preserve"> </w:t>
      </w:r>
      <w:r>
        <w:t>ensure</w:t>
      </w:r>
      <w:r>
        <w:rPr>
          <w:spacing w:val="32"/>
        </w:rPr>
        <w:t xml:space="preserve"> </w:t>
      </w:r>
      <w:r>
        <w:t>that</w:t>
      </w:r>
      <w:r>
        <w:rPr>
          <w:spacing w:val="33"/>
        </w:rPr>
        <w:t xml:space="preserve"> </w:t>
      </w:r>
      <w:r>
        <w:t>suitable</w:t>
      </w:r>
      <w:r>
        <w:rPr>
          <w:spacing w:val="1"/>
        </w:rPr>
        <w:t xml:space="preserve"> </w:t>
      </w:r>
      <w:r>
        <w:t>ice cubes have been formed. It is recommended that the mass of ice formed be measured</w:t>
      </w:r>
      <w:r>
        <w:rPr>
          <w:spacing w:val="1"/>
        </w:rPr>
        <w:t xml:space="preserve"> </w:t>
      </w:r>
      <w:r>
        <w:t>approximately</w:t>
      </w:r>
      <w:r>
        <w:rPr>
          <w:spacing w:val="33"/>
        </w:rPr>
        <w:t xml:space="preserve"> </w:t>
      </w:r>
      <w:r>
        <w:t>(noting</w:t>
      </w:r>
      <w:r>
        <w:rPr>
          <w:spacing w:val="38"/>
        </w:rPr>
        <w:t xml:space="preserve"> </w:t>
      </w:r>
      <w:r>
        <w:t>that</w:t>
      </w:r>
      <w:r>
        <w:rPr>
          <w:spacing w:val="41"/>
        </w:rPr>
        <w:t xml:space="preserve"> </w:t>
      </w:r>
      <w:r>
        <w:t>some</w:t>
      </w:r>
      <w:r>
        <w:rPr>
          <w:spacing w:val="37"/>
        </w:rPr>
        <w:t xml:space="preserve"> </w:t>
      </w:r>
      <w:r>
        <w:t>small</w:t>
      </w:r>
      <w:r>
        <w:rPr>
          <w:spacing w:val="41"/>
        </w:rPr>
        <w:t xml:space="preserve"> </w:t>
      </w:r>
      <w:r>
        <w:t>shards</w:t>
      </w:r>
      <w:r>
        <w:rPr>
          <w:spacing w:val="58"/>
        </w:rPr>
        <w:t xml:space="preserve"> </w:t>
      </w:r>
      <w:r>
        <w:t>and</w:t>
      </w:r>
      <w:r>
        <w:rPr>
          <w:spacing w:val="39"/>
        </w:rPr>
        <w:t xml:space="preserve"> </w:t>
      </w:r>
      <w:r>
        <w:t>pieces</w:t>
      </w:r>
      <w:r>
        <w:rPr>
          <w:spacing w:val="38"/>
        </w:rPr>
        <w:t xml:space="preserve"> </w:t>
      </w:r>
      <w:r>
        <w:t>of</w:t>
      </w:r>
      <w:r>
        <w:rPr>
          <w:spacing w:val="36"/>
        </w:rPr>
        <w:t xml:space="preserve"> </w:t>
      </w:r>
      <w:r>
        <w:t>ice</w:t>
      </w:r>
      <w:r>
        <w:rPr>
          <w:spacing w:val="36"/>
        </w:rPr>
        <w:t xml:space="preserve"> </w:t>
      </w:r>
      <w:r>
        <w:t>may</w:t>
      </w:r>
      <w:r>
        <w:rPr>
          <w:spacing w:val="31"/>
        </w:rPr>
        <w:t xml:space="preserve"> </w:t>
      </w:r>
      <w:r>
        <w:t>be</w:t>
      </w:r>
      <w:r>
        <w:rPr>
          <w:spacing w:val="39"/>
        </w:rPr>
        <w:t xml:space="preserve"> </w:t>
      </w:r>
      <w:r>
        <w:t>hard</w:t>
      </w:r>
      <w:r>
        <w:rPr>
          <w:spacing w:val="37"/>
        </w:rPr>
        <w:t xml:space="preserve"> </w:t>
      </w:r>
      <w:r>
        <w:t>to</w:t>
      </w:r>
      <w:r>
        <w:rPr>
          <w:spacing w:val="41"/>
        </w:rPr>
        <w:t xml:space="preserve"> </w:t>
      </w:r>
      <w:r>
        <w:t>remove).</w:t>
      </w:r>
      <w:r>
        <w:rPr>
          <w:spacing w:val="1"/>
        </w:rPr>
        <w:t xml:space="preserve"> </w:t>
      </w:r>
      <w:r>
        <w:t>If</w:t>
      </w:r>
      <w:r>
        <w:rPr>
          <w:spacing w:val="1"/>
        </w:rPr>
        <w:t xml:space="preserve"> </w:t>
      </w:r>
      <w:r>
        <w:t>there</w:t>
      </w:r>
      <w:r>
        <w:rPr>
          <w:spacing w:val="1"/>
        </w:rPr>
        <w:t xml:space="preserve"> </w:t>
      </w:r>
      <w:r>
        <w:t>appears</w:t>
      </w:r>
      <w:r>
        <w:rPr>
          <w:spacing w:val="1"/>
        </w:rPr>
        <w:t xml:space="preserve"> </w:t>
      </w:r>
      <w:r>
        <w:t>to</w:t>
      </w:r>
      <w:r>
        <w:rPr>
          <w:spacing w:val="1"/>
        </w:rPr>
        <w:t xml:space="preserve"> </w:t>
      </w:r>
      <w:r>
        <w:t>be</w:t>
      </w:r>
      <w:r>
        <w:rPr>
          <w:spacing w:val="61"/>
        </w:rPr>
        <w:t xml:space="preserve"> </w:t>
      </w:r>
      <w:r>
        <w:t>a</w:t>
      </w:r>
      <w:r>
        <w:rPr>
          <w:spacing w:val="61"/>
        </w:rPr>
        <w:t xml:space="preserve"> </w:t>
      </w:r>
      <w:r>
        <w:t>significant</w:t>
      </w:r>
      <w:r>
        <w:rPr>
          <w:spacing w:val="61"/>
        </w:rPr>
        <w:t xml:space="preserve"> </w:t>
      </w:r>
      <w:r>
        <w:t>discrepancy</w:t>
      </w:r>
      <w:r>
        <w:rPr>
          <w:spacing w:val="61"/>
        </w:rPr>
        <w:t xml:space="preserve"> </w:t>
      </w:r>
      <w:r>
        <w:t>in</w:t>
      </w:r>
      <w:r>
        <w:rPr>
          <w:spacing w:val="61"/>
        </w:rPr>
        <w:t xml:space="preserve"> </w:t>
      </w:r>
      <w:r>
        <w:t>the</w:t>
      </w:r>
      <w:r>
        <w:rPr>
          <w:spacing w:val="61"/>
        </w:rPr>
        <w:t xml:space="preserve"> </w:t>
      </w:r>
      <w:r>
        <w:t>amount</w:t>
      </w:r>
      <w:r>
        <w:rPr>
          <w:spacing w:val="61"/>
        </w:rPr>
        <w:t xml:space="preserve"> </w:t>
      </w:r>
      <w:r>
        <w:t>of</w:t>
      </w:r>
      <w:r>
        <w:rPr>
          <w:spacing w:val="61"/>
        </w:rPr>
        <w:t xml:space="preserve"> </w:t>
      </w:r>
      <w:r>
        <w:t>ice</w:t>
      </w:r>
      <w:r>
        <w:rPr>
          <w:spacing w:val="61"/>
        </w:rPr>
        <w:t xml:space="preserve"> </w:t>
      </w:r>
      <w:r>
        <w:t>formed</w:t>
      </w:r>
      <w:r>
        <w:rPr>
          <w:spacing w:val="1"/>
        </w:rPr>
        <w:t xml:space="preserve"> </w:t>
      </w:r>
      <w:r>
        <w:t>(remembering</w:t>
      </w:r>
      <w:r>
        <w:rPr>
          <w:spacing w:val="23"/>
        </w:rPr>
        <w:t xml:space="preserve"> </w:t>
      </w:r>
      <w:r>
        <w:t>that</w:t>
      </w:r>
      <w:r>
        <w:rPr>
          <w:spacing w:val="28"/>
        </w:rPr>
        <w:t xml:space="preserve"> </w:t>
      </w:r>
      <w:r>
        <w:t>some</w:t>
      </w:r>
      <w:r>
        <w:rPr>
          <w:spacing w:val="22"/>
        </w:rPr>
        <w:t xml:space="preserve"> </w:t>
      </w:r>
      <w:r>
        <w:t>ice</w:t>
      </w:r>
      <w:r>
        <w:rPr>
          <w:spacing w:val="22"/>
        </w:rPr>
        <w:t xml:space="preserve"> </w:t>
      </w:r>
      <w:r>
        <w:t>will</w:t>
      </w:r>
      <w:r>
        <w:rPr>
          <w:spacing w:val="25"/>
        </w:rPr>
        <w:t xml:space="preserve"> </w:t>
      </w:r>
      <w:r>
        <w:t>be</w:t>
      </w:r>
      <w:r>
        <w:rPr>
          <w:spacing w:val="22"/>
        </w:rPr>
        <w:t xml:space="preserve"> </w:t>
      </w:r>
      <w:r>
        <w:t>made</w:t>
      </w:r>
      <w:r>
        <w:rPr>
          <w:spacing w:val="26"/>
        </w:rPr>
        <w:t xml:space="preserve"> </w:t>
      </w:r>
      <w:r>
        <w:t>prior</w:t>
      </w:r>
      <w:r>
        <w:rPr>
          <w:spacing w:val="29"/>
        </w:rPr>
        <w:t xml:space="preserve"> </w:t>
      </w:r>
      <w:r>
        <w:t>to</w:t>
      </w:r>
      <w:r>
        <w:rPr>
          <w:spacing w:val="24"/>
        </w:rPr>
        <w:t xml:space="preserve"> </w:t>
      </w:r>
      <w:r>
        <w:t>the</w:t>
      </w:r>
      <w:r>
        <w:rPr>
          <w:spacing w:val="22"/>
        </w:rPr>
        <w:t xml:space="preserve"> </w:t>
      </w:r>
      <w:r>
        <w:t>start</w:t>
      </w:r>
      <w:r>
        <w:rPr>
          <w:spacing w:val="28"/>
        </w:rPr>
        <w:t xml:space="preserve"> </w:t>
      </w:r>
      <w:r>
        <w:t>of</w:t>
      </w:r>
      <w:r>
        <w:rPr>
          <w:spacing w:val="26"/>
        </w:rPr>
        <w:t xml:space="preserve"> </w:t>
      </w:r>
      <w:r>
        <w:t>the</w:t>
      </w:r>
      <w:r>
        <w:rPr>
          <w:spacing w:val="22"/>
        </w:rPr>
        <w:t xml:space="preserve"> </w:t>
      </w:r>
      <w:r>
        <w:t>test),</w:t>
      </w:r>
      <w:r>
        <w:rPr>
          <w:spacing w:val="23"/>
        </w:rPr>
        <w:t xml:space="preserve"> </w:t>
      </w:r>
      <w:r>
        <w:t>the</w:t>
      </w:r>
      <w:r>
        <w:rPr>
          <w:spacing w:val="27"/>
        </w:rPr>
        <w:t xml:space="preserve"> </w:t>
      </w:r>
      <w:r>
        <w:t>product</w:t>
      </w:r>
      <w:r>
        <w:rPr>
          <w:spacing w:val="27"/>
        </w:rPr>
        <w:t xml:space="preserve"> </w:t>
      </w:r>
      <w:r>
        <w:t>should</w:t>
      </w:r>
      <w:r>
        <w:rPr>
          <w:spacing w:val="1"/>
        </w:rPr>
        <w:t xml:space="preserve"> </w:t>
      </w:r>
      <w:r>
        <w:t>be</w:t>
      </w:r>
      <w:r>
        <w:rPr>
          <w:spacing w:val="39"/>
        </w:rPr>
        <w:t xml:space="preserve"> </w:t>
      </w:r>
      <w:r>
        <w:t>examined</w:t>
      </w:r>
      <w:r>
        <w:rPr>
          <w:spacing w:val="40"/>
        </w:rPr>
        <w:t xml:space="preserve"> </w:t>
      </w:r>
      <w:r>
        <w:t>closely</w:t>
      </w:r>
      <w:r>
        <w:rPr>
          <w:spacing w:val="34"/>
        </w:rPr>
        <w:t xml:space="preserve"> </w:t>
      </w:r>
      <w:r>
        <w:t>ensure</w:t>
      </w:r>
      <w:r>
        <w:rPr>
          <w:spacing w:val="39"/>
        </w:rPr>
        <w:t xml:space="preserve"> </w:t>
      </w:r>
      <w:r>
        <w:t>that</w:t>
      </w:r>
      <w:r>
        <w:rPr>
          <w:spacing w:val="40"/>
        </w:rPr>
        <w:t xml:space="preserve"> </w:t>
      </w:r>
      <w:r>
        <w:t>there</w:t>
      </w:r>
      <w:r>
        <w:rPr>
          <w:spacing w:val="39"/>
        </w:rPr>
        <w:t xml:space="preserve"> </w:t>
      </w:r>
      <w:r>
        <w:t>are</w:t>
      </w:r>
      <w:r>
        <w:rPr>
          <w:spacing w:val="39"/>
        </w:rPr>
        <w:t xml:space="preserve"> </w:t>
      </w:r>
      <w:r>
        <w:t>no</w:t>
      </w:r>
      <w:r>
        <w:rPr>
          <w:spacing w:val="40"/>
        </w:rPr>
        <w:t xml:space="preserve"> </w:t>
      </w:r>
      <w:r>
        <w:t>leaks</w:t>
      </w:r>
      <w:r>
        <w:rPr>
          <w:spacing w:val="41"/>
        </w:rPr>
        <w:t xml:space="preserve"> </w:t>
      </w:r>
      <w:r>
        <w:t>or</w:t>
      </w:r>
      <w:r>
        <w:rPr>
          <w:spacing w:val="39"/>
        </w:rPr>
        <w:t xml:space="preserve"> </w:t>
      </w:r>
      <w:r>
        <w:t>other</w:t>
      </w:r>
      <w:r>
        <w:rPr>
          <w:spacing w:val="39"/>
        </w:rPr>
        <w:t xml:space="preserve"> </w:t>
      </w:r>
      <w:r>
        <w:t>paths</w:t>
      </w:r>
      <w:r>
        <w:rPr>
          <w:spacing w:val="40"/>
        </w:rPr>
        <w:t xml:space="preserve"> </w:t>
      </w:r>
      <w:r>
        <w:t>for</w:t>
      </w:r>
      <w:r>
        <w:rPr>
          <w:spacing w:val="39"/>
        </w:rPr>
        <w:t xml:space="preserve"> </w:t>
      </w:r>
      <w:r>
        <w:t>the</w:t>
      </w:r>
      <w:r>
        <w:rPr>
          <w:spacing w:val="39"/>
        </w:rPr>
        <w:t xml:space="preserve"> </w:t>
      </w:r>
      <w:r>
        <w:t>water</w:t>
      </w:r>
      <w:r>
        <w:rPr>
          <w:spacing w:val="43"/>
        </w:rPr>
        <w:t xml:space="preserve"> </w:t>
      </w:r>
      <w:r>
        <w:t>from</w:t>
      </w:r>
      <w:r>
        <w:rPr>
          <w:spacing w:val="41"/>
        </w:rPr>
        <w:t xml:space="preserve"> </w:t>
      </w:r>
      <w:r>
        <w:t>the</w:t>
      </w:r>
      <w:r>
        <w:rPr>
          <w:spacing w:val="1"/>
        </w:rPr>
        <w:t xml:space="preserve"> </w:t>
      </w:r>
      <w:r>
        <w:t>tank.</w:t>
      </w:r>
      <w:r>
        <w:rPr>
          <w:spacing w:val="60"/>
        </w:rPr>
        <w:t xml:space="preserve"> </w:t>
      </w:r>
      <w:r>
        <w:t>The main</w:t>
      </w:r>
      <w:r>
        <w:rPr>
          <w:spacing w:val="60"/>
        </w:rPr>
        <w:t xml:space="preserve"> </w:t>
      </w:r>
      <w:r>
        <w:t>factor that</w:t>
      </w:r>
      <w:r>
        <w:rPr>
          <w:spacing w:val="60"/>
        </w:rPr>
        <w:t xml:space="preserve"> </w:t>
      </w:r>
      <w:r>
        <w:t>can</w:t>
      </w:r>
      <w:r>
        <w:rPr>
          <w:spacing w:val="60"/>
        </w:rPr>
        <w:t xml:space="preserve"> </w:t>
      </w:r>
      <w:r>
        <w:t>influence the power before</w:t>
      </w:r>
      <w:r>
        <w:rPr>
          <w:spacing w:val="60"/>
        </w:rPr>
        <w:t xml:space="preserve"> </w:t>
      </w:r>
      <w:r>
        <w:t>and</w:t>
      </w:r>
      <w:r>
        <w:rPr>
          <w:spacing w:val="60"/>
        </w:rPr>
        <w:t xml:space="preserve"> </w:t>
      </w:r>
      <w:r>
        <w:t>after</w:t>
      </w:r>
      <w:r>
        <w:rPr>
          <w:spacing w:val="60"/>
        </w:rPr>
        <w:t xml:space="preserve"> </w:t>
      </w:r>
      <w:r>
        <w:t>automatic ice making</w:t>
      </w:r>
      <w:r>
        <w:rPr>
          <w:spacing w:val="1"/>
        </w:rPr>
        <w:t xml:space="preserve"> </w:t>
      </w:r>
      <w:r>
        <w:t>is</w:t>
      </w:r>
      <w:r>
        <w:rPr>
          <w:spacing w:val="1"/>
        </w:rPr>
        <w:t xml:space="preserve"> </w:t>
      </w:r>
      <w:r>
        <w:t>a</w:t>
      </w:r>
      <w:r>
        <w:rPr>
          <w:spacing w:val="1"/>
        </w:rPr>
        <w:t xml:space="preserve"> </w:t>
      </w:r>
      <w:r>
        <w:t>change</w:t>
      </w:r>
      <w:r>
        <w:rPr>
          <w:spacing w:val="1"/>
        </w:rPr>
        <w:t xml:space="preserve"> </w:t>
      </w:r>
      <w:r>
        <w:t>of</w:t>
      </w:r>
      <w:r>
        <w:rPr>
          <w:spacing w:val="1"/>
        </w:rPr>
        <w:t xml:space="preserve"> </w:t>
      </w:r>
      <w:r>
        <w:t>heater</w:t>
      </w:r>
      <w:r>
        <w:rPr>
          <w:spacing w:val="60"/>
        </w:rPr>
        <w:t xml:space="preserve"> </w:t>
      </w:r>
      <w:r>
        <w:t>operation</w:t>
      </w:r>
      <w:r>
        <w:rPr>
          <w:spacing w:val="60"/>
        </w:rPr>
        <w:t xml:space="preserve"> </w:t>
      </w:r>
      <w:r>
        <w:t>associated</w:t>
      </w:r>
      <w:r>
        <w:rPr>
          <w:spacing w:val="60"/>
        </w:rPr>
        <w:t xml:space="preserve"> </w:t>
      </w:r>
      <w:r>
        <w:t>with</w:t>
      </w:r>
      <w:r>
        <w:rPr>
          <w:spacing w:val="60"/>
        </w:rPr>
        <w:t xml:space="preserve"> </w:t>
      </w:r>
      <w:r>
        <w:t>ice</w:t>
      </w:r>
      <w:r>
        <w:rPr>
          <w:spacing w:val="60"/>
        </w:rPr>
        <w:t xml:space="preserve"> </w:t>
      </w:r>
      <w:r>
        <w:t>making</w:t>
      </w:r>
      <w:r>
        <w:rPr>
          <w:spacing w:val="60"/>
        </w:rPr>
        <w:t xml:space="preserve"> </w:t>
      </w:r>
      <w:r>
        <w:t>equipment.</w:t>
      </w:r>
      <w:r>
        <w:rPr>
          <w:spacing w:val="60"/>
        </w:rPr>
        <w:t xml:space="preserve"> </w:t>
      </w:r>
      <w:r>
        <w:t>Analysis</w:t>
      </w:r>
      <w:r>
        <w:rPr>
          <w:spacing w:val="60"/>
        </w:rPr>
        <w:t xml:space="preserve"> </w:t>
      </w:r>
      <w:r>
        <w:t>has</w:t>
      </w:r>
      <w:r>
        <w:rPr>
          <w:spacing w:val="1"/>
        </w:rPr>
        <w:t xml:space="preserve"> </w:t>
      </w:r>
      <w:r>
        <w:t>shown</w:t>
      </w:r>
      <w:r>
        <w:rPr>
          <w:spacing w:val="1"/>
        </w:rPr>
        <w:t xml:space="preserve"> </w:t>
      </w:r>
      <w:r>
        <w:t>that,</w:t>
      </w:r>
      <w:r>
        <w:rPr>
          <w:spacing w:val="1"/>
        </w:rPr>
        <w:t xml:space="preserve"> </w:t>
      </w:r>
      <w:r>
        <w:t>within</w:t>
      </w:r>
      <w:r>
        <w:rPr>
          <w:spacing w:val="1"/>
        </w:rPr>
        <w:t xml:space="preserve"> </w:t>
      </w:r>
      <w:r>
        <w:t>the</w:t>
      </w:r>
      <w:r>
        <w:rPr>
          <w:spacing w:val="1"/>
        </w:rPr>
        <w:t xml:space="preserve"> </w:t>
      </w:r>
      <w:r>
        <w:t>validity</w:t>
      </w:r>
      <w:r>
        <w:rPr>
          <w:spacing w:val="1"/>
        </w:rPr>
        <w:t xml:space="preserve"> </w:t>
      </w:r>
      <w:r>
        <w:t>limits</w:t>
      </w:r>
      <w:r>
        <w:rPr>
          <w:spacing w:val="1"/>
        </w:rPr>
        <w:t xml:space="preserve"> </w:t>
      </w:r>
      <w:r>
        <w:t>set</w:t>
      </w:r>
      <w:r>
        <w:rPr>
          <w:spacing w:val="60"/>
        </w:rPr>
        <w:t xml:space="preserve"> </w:t>
      </w:r>
      <w:r>
        <w:t>out</w:t>
      </w:r>
      <w:r>
        <w:rPr>
          <w:spacing w:val="60"/>
        </w:rPr>
        <w:t xml:space="preserve"> </w:t>
      </w:r>
      <w:r>
        <w:t>below,</w:t>
      </w:r>
      <w:r>
        <w:rPr>
          <w:spacing w:val="60"/>
        </w:rPr>
        <w:t xml:space="preserve"> </w:t>
      </w:r>
      <w:r>
        <w:t>these</w:t>
      </w:r>
      <w:r>
        <w:rPr>
          <w:spacing w:val="60"/>
        </w:rPr>
        <w:t xml:space="preserve"> </w:t>
      </w:r>
      <w:r>
        <w:t>effects</w:t>
      </w:r>
      <w:r>
        <w:rPr>
          <w:spacing w:val="60"/>
        </w:rPr>
        <w:t xml:space="preserve"> </w:t>
      </w:r>
      <w:r>
        <w:t>are</w:t>
      </w:r>
      <w:r>
        <w:rPr>
          <w:spacing w:val="60"/>
        </w:rPr>
        <w:t xml:space="preserve"> </w:t>
      </w:r>
      <w:r>
        <w:t>small</w:t>
      </w:r>
      <w:r>
        <w:rPr>
          <w:spacing w:val="60"/>
        </w:rPr>
        <w:t xml:space="preserve"> </w:t>
      </w:r>
      <w:r>
        <w:t>and</w:t>
      </w:r>
      <w:r>
        <w:rPr>
          <w:spacing w:val="60"/>
        </w:rPr>
        <w:t xml:space="preserve"> </w:t>
      </w:r>
      <w:r>
        <w:t>can</w:t>
      </w:r>
      <w:r>
        <w:rPr>
          <w:spacing w:val="1"/>
        </w:rPr>
        <w:t xml:space="preserve"> </w:t>
      </w:r>
      <w:r>
        <w:t>usually</w:t>
      </w:r>
      <w:r>
        <w:rPr>
          <w:spacing w:val="12"/>
        </w:rPr>
        <w:t xml:space="preserve"> </w:t>
      </w:r>
      <w:r>
        <w:t>be</w:t>
      </w:r>
      <w:r>
        <w:rPr>
          <w:spacing w:val="13"/>
        </w:rPr>
        <w:t xml:space="preserve"> </w:t>
      </w:r>
      <w:r>
        <w:t>ignored.</w:t>
      </w:r>
    </w:p>
    <w:p w14:paraId="7B20266A" w14:textId="77777777" w:rsidR="0077219C" w:rsidRDefault="0077219C" w:rsidP="0077219C">
      <w:pPr>
        <w:pStyle w:val="BodyText"/>
        <w:spacing w:before="1"/>
      </w:pPr>
    </w:p>
    <w:p w14:paraId="1B6EAE3D" w14:textId="77777777" w:rsidR="0077219C" w:rsidRDefault="0077219C" w:rsidP="0077219C">
      <w:pPr>
        <w:ind w:left="758"/>
        <w:jc w:val="both"/>
        <w:rPr>
          <w:i/>
          <w:sz w:val="24"/>
        </w:rPr>
      </w:pPr>
      <w:r w:rsidRPr="00A92FE4">
        <w:rPr>
          <w:b/>
          <w:sz w:val="24"/>
        </w:rPr>
        <w:t>F-3.2.7</w:t>
      </w:r>
      <w:r>
        <w:rPr>
          <w:b/>
          <w:sz w:val="24"/>
        </w:rPr>
        <w:t xml:space="preserve"> </w:t>
      </w:r>
      <w:r w:rsidRPr="00A92FE4">
        <w:rPr>
          <w:i/>
          <w:sz w:val="24"/>
        </w:rPr>
        <w:t>Calculations</w:t>
      </w:r>
    </w:p>
    <w:p w14:paraId="001F2C36" w14:textId="77777777" w:rsidR="0077219C" w:rsidRDefault="0077219C" w:rsidP="0077219C">
      <w:pPr>
        <w:pStyle w:val="BodyText"/>
        <w:spacing w:before="9"/>
        <w:rPr>
          <w:i/>
          <w:sz w:val="23"/>
        </w:rPr>
      </w:pPr>
    </w:p>
    <w:p w14:paraId="46EFC31F" w14:textId="77777777" w:rsidR="0077219C" w:rsidRDefault="0077219C" w:rsidP="0077219C">
      <w:pPr>
        <w:pStyle w:val="BodyText"/>
        <w:ind w:left="758"/>
        <w:jc w:val="both"/>
      </w:pPr>
      <w:r>
        <w:t>The</w:t>
      </w:r>
      <w:r>
        <w:rPr>
          <w:spacing w:val="37"/>
        </w:rPr>
        <w:t xml:space="preserve"> </w:t>
      </w:r>
      <w:r>
        <w:t>mass</w:t>
      </w:r>
      <w:r>
        <w:rPr>
          <w:spacing w:val="39"/>
        </w:rPr>
        <w:t xml:space="preserve"> </w:t>
      </w:r>
      <w:r>
        <w:t>of</w:t>
      </w:r>
      <w:r>
        <w:rPr>
          <w:spacing w:val="38"/>
        </w:rPr>
        <w:t xml:space="preserve"> </w:t>
      </w:r>
      <w:r>
        <w:t>ice</w:t>
      </w:r>
      <w:r>
        <w:rPr>
          <w:spacing w:val="37"/>
        </w:rPr>
        <w:t xml:space="preserve"> </w:t>
      </w:r>
      <w:r>
        <w:t>formed</w:t>
      </w:r>
      <w:r>
        <w:rPr>
          <w:spacing w:val="39"/>
        </w:rPr>
        <w:t xml:space="preserve"> </w:t>
      </w:r>
      <w:r>
        <w:t>during</w:t>
      </w:r>
      <w:r>
        <w:rPr>
          <w:spacing w:val="35"/>
        </w:rPr>
        <w:t xml:space="preserve"> </w:t>
      </w:r>
      <w:r>
        <w:t>the</w:t>
      </w:r>
      <w:r>
        <w:rPr>
          <w:spacing w:val="34"/>
        </w:rPr>
        <w:t xml:space="preserve"> </w:t>
      </w:r>
      <w:r>
        <w:t>test</w:t>
      </w:r>
      <w:r>
        <w:rPr>
          <w:spacing w:val="39"/>
        </w:rPr>
        <w:t xml:space="preserve"> </w:t>
      </w:r>
      <w:r>
        <w:t>is</w:t>
      </w:r>
      <w:r>
        <w:rPr>
          <w:spacing w:val="39"/>
        </w:rPr>
        <w:t xml:space="preserve"> </w:t>
      </w:r>
      <w:r>
        <w:t>determined</w:t>
      </w:r>
      <w:r>
        <w:rPr>
          <w:spacing w:val="39"/>
        </w:rPr>
        <w:t xml:space="preserve"> </w:t>
      </w:r>
      <w:r>
        <w:t>as:</w:t>
      </w:r>
    </w:p>
    <w:p w14:paraId="771D5C3E" w14:textId="77777777" w:rsidR="0077219C" w:rsidRDefault="0077219C" w:rsidP="0077219C">
      <w:pPr>
        <w:pStyle w:val="BodyText"/>
        <w:spacing w:before="3"/>
        <w:rPr>
          <w:sz w:val="27"/>
        </w:rPr>
      </w:pPr>
    </w:p>
    <w:p w14:paraId="3C68B8E6" w14:textId="3616C13E" w:rsidR="0077219C" w:rsidRDefault="0077219C" w:rsidP="008B73B4">
      <w:pPr>
        <w:tabs>
          <w:tab w:val="left" w:pos="8982"/>
        </w:tabs>
        <w:ind w:left="720"/>
        <w:jc w:val="center"/>
        <w:rPr>
          <w:sz w:val="24"/>
        </w:rPr>
      </w:pPr>
      <w:r>
        <w:rPr>
          <w:i/>
          <w:position w:val="2"/>
          <w:sz w:val="24"/>
        </w:rPr>
        <w:t>M</w:t>
      </w:r>
      <w:r>
        <w:rPr>
          <w:sz w:val="16"/>
        </w:rPr>
        <w:t>ice-test</w:t>
      </w:r>
      <w:r>
        <w:rPr>
          <w:spacing w:val="56"/>
          <w:sz w:val="16"/>
        </w:rPr>
        <w:t xml:space="preserve"> </w:t>
      </w:r>
      <w:r>
        <w:rPr>
          <w:i/>
          <w:position w:val="2"/>
          <w:sz w:val="24"/>
        </w:rPr>
        <w:t>=</w:t>
      </w:r>
      <w:r>
        <w:rPr>
          <w:i/>
          <w:spacing w:val="57"/>
          <w:position w:val="2"/>
          <w:sz w:val="24"/>
        </w:rPr>
        <w:t xml:space="preserve"> </w:t>
      </w:r>
      <w:r>
        <w:rPr>
          <w:i/>
          <w:position w:val="2"/>
          <w:sz w:val="24"/>
        </w:rPr>
        <w:t>M</w:t>
      </w:r>
      <w:r>
        <w:rPr>
          <w:sz w:val="16"/>
        </w:rPr>
        <w:t>water-added</w:t>
      </w:r>
      <w:r>
        <w:rPr>
          <w:spacing w:val="58"/>
          <w:sz w:val="16"/>
        </w:rPr>
        <w:t xml:space="preserve"> </w:t>
      </w:r>
      <w:r>
        <w:rPr>
          <w:i/>
          <w:position w:val="2"/>
          <w:sz w:val="24"/>
        </w:rPr>
        <w:t>+</w:t>
      </w:r>
      <w:r>
        <w:rPr>
          <w:i/>
          <w:spacing w:val="56"/>
          <w:position w:val="2"/>
          <w:sz w:val="24"/>
        </w:rPr>
        <w:t xml:space="preserve"> </w:t>
      </w:r>
      <w:r>
        <w:rPr>
          <w:i/>
          <w:position w:val="2"/>
          <w:sz w:val="24"/>
        </w:rPr>
        <w:t>M</w:t>
      </w:r>
      <w:r>
        <w:rPr>
          <w:sz w:val="16"/>
        </w:rPr>
        <w:t>initial-tank</w:t>
      </w:r>
      <w:r>
        <w:rPr>
          <w:spacing w:val="55"/>
          <w:sz w:val="16"/>
        </w:rPr>
        <w:t xml:space="preserve"> </w:t>
      </w:r>
      <w:r>
        <w:rPr>
          <w:i/>
          <w:position w:val="2"/>
          <w:sz w:val="24"/>
        </w:rPr>
        <w:t>−</w:t>
      </w:r>
      <w:r>
        <w:rPr>
          <w:i/>
          <w:spacing w:val="55"/>
          <w:position w:val="2"/>
          <w:sz w:val="24"/>
        </w:rPr>
        <w:t xml:space="preserve"> </w:t>
      </w:r>
      <w:r>
        <w:rPr>
          <w:i/>
          <w:position w:val="2"/>
          <w:sz w:val="24"/>
        </w:rPr>
        <w:t>M</w:t>
      </w:r>
      <w:r w:rsidR="008B73B4">
        <w:rPr>
          <w:sz w:val="16"/>
        </w:rPr>
        <w:t xml:space="preserve">final-tank                                   </w:t>
      </w:r>
      <w:proofErr w:type="gramStart"/>
      <w:r w:rsidR="008B73B4">
        <w:rPr>
          <w:position w:val="2"/>
          <w:sz w:val="24"/>
        </w:rPr>
        <w:t>…(</w:t>
      </w:r>
      <w:proofErr w:type="gramEnd"/>
      <w:r w:rsidR="008B73B4">
        <w:rPr>
          <w:position w:val="2"/>
          <w:sz w:val="24"/>
        </w:rPr>
        <w:t>4</w:t>
      </w:r>
      <w:r w:rsidR="009A0A64">
        <w:rPr>
          <w:position w:val="2"/>
          <w:sz w:val="24"/>
        </w:rPr>
        <w:t>3</w:t>
      </w:r>
      <w:r>
        <w:rPr>
          <w:position w:val="2"/>
          <w:sz w:val="24"/>
        </w:rPr>
        <w:t>)</w:t>
      </w:r>
    </w:p>
    <w:p w14:paraId="188A2B7F" w14:textId="77777777" w:rsidR="0077219C" w:rsidRDefault="0077219C" w:rsidP="0077219C">
      <w:pPr>
        <w:pStyle w:val="BodyText"/>
        <w:spacing w:before="8"/>
      </w:pPr>
    </w:p>
    <w:p w14:paraId="07B355BF" w14:textId="77777777" w:rsidR="0077219C" w:rsidRDefault="0077219C" w:rsidP="0077219C">
      <w:pPr>
        <w:pStyle w:val="BodyText"/>
        <w:ind w:left="758" w:right="756"/>
        <w:jc w:val="both"/>
      </w:pPr>
      <w:r>
        <w:t>The</w:t>
      </w:r>
      <w:r>
        <w:rPr>
          <w:spacing w:val="1"/>
        </w:rPr>
        <w:t xml:space="preserve"> </w:t>
      </w:r>
      <w:r>
        <w:t>principle</w:t>
      </w:r>
      <w:r>
        <w:rPr>
          <w:spacing w:val="1"/>
        </w:rPr>
        <w:t xml:space="preserve"> </w:t>
      </w:r>
      <w:r>
        <w:t>used</w:t>
      </w:r>
      <w:r>
        <w:rPr>
          <w:spacing w:val="1"/>
        </w:rPr>
        <w:t xml:space="preserve"> </w:t>
      </w:r>
      <w:r>
        <w:t>to</w:t>
      </w:r>
      <w:r>
        <w:rPr>
          <w:spacing w:val="1"/>
        </w:rPr>
        <w:t xml:space="preserve"> </w:t>
      </w:r>
      <w:r>
        <w:t>quantify the</w:t>
      </w:r>
      <w:r>
        <w:rPr>
          <w:spacing w:val="1"/>
        </w:rPr>
        <w:t xml:space="preserve"> </w:t>
      </w:r>
      <w:r>
        <w:t>additional</w:t>
      </w:r>
      <w:r>
        <w:rPr>
          <w:spacing w:val="1"/>
        </w:rPr>
        <w:t xml:space="preserve"> </w:t>
      </w:r>
      <w:r>
        <w:t>energy used</w:t>
      </w:r>
      <w:r>
        <w:rPr>
          <w:spacing w:val="1"/>
        </w:rPr>
        <w:t xml:space="preserve"> </w:t>
      </w:r>
      <w:r>
        <w:t>to</w:t>
      </w:r>
      <w:r>
        <w:rPr>
          <w:spacing w:val="1"/>
        </w:rPr>
        <w:t xml:space="preserve"> </w:t>
      </w:r>
      <w:r>
        <w:t>make</w:t>
      </w:r>
      <w:r>
        <w:rPr>
          <w:spacing w:val="60"/>
        </w:rPr>
        <w:t xml:space="preserve"> </w:t>
      </w:r>
      <w:r>
        <w:t>ice</w:t>
      </w:r>
      <w:r>
        <w:rPr>
          <w:spacing w:val="60"/>
        </w:rPr>
        <w:t xml:space="preserve"> </w:t>
      </w:r>
      <w:r>
        <w:t>is</w:t>
      </w:r>
      <w:r>
        <w:rPr>
          <w:spacing w:val="60"/>
        </w:rPr>
        <w:t xml:space="preserve"> </w:t>
      </w:r>
      <w:r>
        <w:t>to</w:t>
      </w:r>
      <w:r>
        <w:rPr>
          <w:spacing w:val="60"/>
        </w:rPr>
        <w:t xml:space="preserve"> </w:t>
      </w:r>
      <w:r>
        <w:t>establish</w:t>
      </w:r>
      <w:r>
        <w:rPr>
          <w:spacing w:val="60"/>
        </w:rPr>
        <w:t xml:space="preserve"> </w:t>
      </w:r>
      <w:r>
        <w:t>a</w:t>
      </w:r>
      <w:r>
        <w:rPr>
          <w:spacing w:val="1"/>
        </w:rPr>
        <w:t xml:space="preserve"> </w:t>
      </w:r>
      <w:r>
        <w:t>period</w:t>
      </w:r>
      <w:r>
        <w:rPr>
          <w:spacing w:val="1"/>
        </w:rPr>
        <w:t xml:space="preserve"> </w:t>
      </w:r>
      <w:r>
        <w:t>of steady state operation</w:t>
      </w:r>
      <w:r>
        <w:rPr>
          <w:spacing w:val="60"/>
        </w:rPr>
        <w:t xml:space="preserve"> </w:t>
      </w:r>
      <w:r>
        <w:t>after all the ice has</w:t>
      </w:r>
      <w:r>
        <w:rPr>
          <w:spacing w:val="60"/>
        </w:rPr>
        <w:t xml:space="preserve"> </w:t>
      </w:r>
      <w:r>
        <w:t>been made.</w:t>
      </w:r>
      <w:r>
        <w:rPr>
          <w:spacing w:val="60"/>
        </w:rPr>
        <w:t xml:space="preserve"> </w:t>
      </w:r>
      <w:r>
        <w:t>The additional</w:t>
      </w:r>
      <w:r>
        <w:rPr>
          <w:spacing w:val="60"/>
        </w:rPr>
        <w:t xml:space="preserve"> </w:t>
      </w:r>
      <w:r>
        <w:t>energy is</w:t>
      </w:r>
      <w:r>
        <w:rPr>
          <w:spacing w:val="1"/>
        </w:rPr>
        <w:t xml:space="preserve"> </w:t>
      </w:r>
      <w:r>
        <w:t>then</w:t>
      </w:r>
      <w:r>
        <w:rPr>
          <w:spacing w:val="1"/>
        </w:rPr>
        <w:t xml:space="preserve"> </w:t>
      </w:r>
      <w:r>
        <w:t>calculated</w:t>
      </w:r>
      <w:r>
        <w:rPr>
          <w:spacing w:val="60"/>
        </w:rPr>
        <w:t xml:space="preserve"> </w:t>
      </w:r>
      <w:r>
        <w:t>as</w:t>
      </w:r>
      <w:r>
        <w:rPr>
          <w:spacing w:val="60"/>
        </w:rPr>
        <w:t xml:space="preserve"> </w:t>
      </w:r>
      <w:r>
        <w:t>the</w:t>
      </w:r>
      <w:r>
        <w:rPr>
          <w:spacing w:val="60"/>
        </w:rPr>
        <w:t xml:space="preserve"> </w:t>
      </w:r>
      <w:r>
        <w:t>difference</w:t>
      </w:r>
      <w:r>
        <w:rPr>
          <w:spacing w:val="60"/>
        </w:rPr>
        <w:t xml:space="preserve"> </w:t>
      </w:r>
      <w:r>
        <w:t>between</w:t>
      </w:r>
      <w:r>
        <w:rPr>
          <w:spacing w:val="60"/>
        </w:rPr>
        <w:t xml:space="preserve"> </w:t>
      </w:r>
      <w:r>
        <w:t>the</w:t>
      </w:r>
      <w:r>
        <w:rPr>
          <w:spacing w:val="60"/>
        </w:rPr>
        <w:t xml:space="preserve"> </w:t>
      </w:r>
      <w:r>
        <w:t>actual</w:t>
      </w:r>
      <w:r>
        <w:rPr>
          <w:spacing w:val="60"/>
        </w:rPr>
        <w:t xml:space="preserve"> </w:t>
      </w:r>
      <w:r>
        <w:t>energy consumption</w:t>
      </w:r>
      <w:r>
        <w:rPr>
          <w:spacing w:val="60"/>
        </w:rPr>
        <w:t xml:space="preserve"> </w:t>
      </w:r>
      <w:r>
        <w:t>from</w:t>
      </w:r>
      <w:r>
        <w:rPr>
          <w:spacing w:val="60"/>
        </w:rPr>
        <w:t xml:space="preserve"> </w:t>
      </w:r>
      <w:r>
        <w:t>the</w:t>
      </w:r>
      <w:r>
        <w:rPr>
          <w:spacing w:val="60"/>
        </w:rPr>
        <w:t xml:space="preserve"> </w:t>
      </w:r>
      <w:r>
        <w:t>start</w:t>
      </w:r>
      <w:r>
        <w:rPr>
          <w:spacing w:val="1"/>
        </w:rPr>
        <w:t xml:space="preserve"> </w:t>
      </w:r>
      <w:r>
        <w:t>of</w:t>
      </w:r>
      <w:r>
        <w:rPr>
          <w:spacing w:val="47"/>
        </w:rPr>
        <w:t xml:space="preserve"> </w:t>
      </w:r>
      <w:r>
        <w:t>the</w:t>
      </w:r>
      <w:r>
        <w:rPr>
          <w:spacing w:val="48"/>
        </w:rPr>
        <w:t xml:space="preserve"> </w:t>
      </w:r>
      <w:r>
        <w:t>ice</w:t>
      </w:r>
      <w:r>
        <w:rPr>
          <w:spacing w:val="47"/>
        </w:rPr>
        <w:t xml:space="preserve"> </w:t>
      </w:r>
      <w:r>
        <w:t>making</w:t>
      </w:r>
      <w:r>
        <w:rPr>
          <w:spacing w:val="49"/>
        </w:rPr>
        <w:t xml:space="preserve"> </w:t>
      </w:r>
      <w:r>
        <w:t>test</w:t>
      </w:r>
      <w:r>
        <w:rPr>
          <w:spacing w:val="53"/>
        </w:rPr>
        <w:t xml:space="preserve"> </w:t>
      </w:r>
      <w:r>
        <w:t>(at</w:t>
      </w:r>
      <w:r>
        <w:rPr>
          <w:spacing w:val="52"/>
        </w:rPr>
        <w:t xml:space="preserve"> </w:t>
      </w:r>
      <w:r>
        <w:t>the</w:t>
      </w:r>
      <w:r>
        <w:rPr>
          <w:spacing w:val="58"/>
        </w:rPr>
        <w:t xml:space="preserve"> </w:t>
      </w:r>
      <w:r>
        <w:t>point</w:t>
      </w:r>
      <w:r>
        <w:rPr>
          <w:spacing w:val="51"/>
        </w:rPr>
        <w:t xml:space="preserve"> </w:t>
      </w:r>
      <w:r>
        <w:t>of</w:t>
      </w:r>
      <w:r>
        <w:rPr>
          <w:spacing w:val="47"/>
        </w:rPr>
        <w:t xml:space="preserve"> </w:t>
      </w:r>
      <w:r>
        <w:t>tank</w:t>
      </w:r>
      <w:r>
        <w:rPr>
          <w:spacing w:val="49"/>
        </w:rPr>
        <w:t xml:space="preserve"> </w:t>
      </w:r>
      <w:r>
        <w:t>input)</w:t>
      </w:r>
      <w:r>
        <w:rPr>
          <w:spacing w:val="48"/>
        </w:rPr>
        <w:t xml:space="preserve"> </w:t>
      </w:r>
      <w:r>
        <w:t>to</w:t>
      </w:r>
      <w:r>
        <w:rPr>
          <w:spacing w:val="49"/>
        </w:rPr>
        <w:t xml:space="preserve"> </w:t>
      </w:r>
      <w:r>
        <w:t>the</w:t>
      </w:r>
      <w:r>
        <w:rPr>
          <w:spacing w:val="50"/>
        </w:rPr>
        <w:t xml:space="preserve"> </w:t>
      </w:r>
      <w:r>
        <w:t>end</w:t>
      </w:r>
      <w:r>
        <w:rPr>
          <w:spacing w:val="51"/>
        </w:rPr>
        <w:t xml:space="preserve"> </w:t>
      </w:r>
      <w:r>
        <w:t>of</w:t>
      </w:r>
      <w:r>
        <w:rPr>
          <w:spacing w:val="48"/>
        </w:rPr>
        <w:t xml:space="preserve"> </w:t>
      </w:r>
      <w:r>
        <w:t>the</w:t>
      </w:r>
      <w:r>
        <w:rPr>
          <w:spacing w:val="50"/>
        </w:rPr>
        <w:t xml:space="preserve"> </w:t>
      </w:r>
      <w:r>
        <w:t>steady</w:t>
      </w:r>
      <w:r>
        <w:rPr>
          <w:spacing w:val="42"/>
        </w:rPr>
        <w:t xml:space="preserve"> </w:t>
      </w:r>
      <w:r>
        <w:t>state</w:t>
      </w:r>
      <w:r>
        <w:rPr>
          <w:spacing w:val="4"/>
        </w:rPr>
        <w:t xml:space="preserve"> </w:t>
      </w:r>
      <w:r>
        <w:t>period</w:t>
      </w:r>
      <w:r>
        <w:rPr>
          <w:spacing w:val="-58"/>
        </w:rPr>
        <w:t xml:space="preserve"> </w:t>
      </w:r>
      <w:r>
        <w:rPr>
          <w:position w:val="2"/>
        </w:rPr>
        <w:t>(</w:t>
      </w:r>
      <w:r>
        <w:rPr>
          <w:i/>
          <w:position w:val="2"/>
        </w:rPr>
        <w:t>P</w:t>
      </w:r>
      <w:r>
        <w:rPr>
          <w:sz w:val="16"/>
        </w:rPr>
        <w:t>after</w:t>
      </w:r>
      <w:r>
        <w:rPr>
          <w:position w:val="2"/>
        </w:rPr>
        <w:t>)</w:t>
      </w:r>
      <w:r>
        <w:rPr>
          <w:spacing w:val="29"/>
          <w:position w:val="2"/>
        </w:rPr>
        <w:t xml:space="preserve"> </w:t>
      </w:r>
      <w:r>
        <w:rPr>
          <w:position w:val="2"/>
        </w:rPr>
        <w:t>completion</w:t>
      </w:r>
      <w:r>
        <w:rPr>
          <w:spacing w:val="27"/>
          <w:position w:val="2"/>
        </w:rPr>
        <w:t xml:space="preserve"> </w:t>
      </w:r>
      <w:r>
        <w:rPr>
          <w:position w:val="2"/>
        </w:rPr>
        <w:t>minus</w:t>
      </w:r>
      <w:r>
        <w:rPr>
          <w:spacing w:val="27"/>
          <w:position w:val="2"/>
        </w:rPr>
        <w:t xml:space="preserve"> </w:t>
      </w:r>
      <w:r>
        <w:rPr>
          <w:position w:val="2"/>
        </w:rPr>
        <w:t>the</w:t>
      </w:r>
      <w:r>
        <w:rPr>
          <w:spacing w:val="25"/>
          <w:position w:val="2"/>
        </w:rPr>
        <w:t xml:space="preserve"> </w:t>
      </w:r>
      <w:r>
        <w:rPr>
          <w:position w:val="2"/>
        </w:rPr>
        <w:t>power</w:t>
      </w:r>
      <w:r>
        <w:rPr>
          <w:spacing w:val="26"/>
          <w:position w:val="2"/>
        </w:rPr>
        <w:t xml:space="preserve"> </w:t>
      </w:r>
      <w:r>
        <w:rPr>
          <w:position w:val="2"/>
        </w:rPr>
        <w:t>that</w:t>
      </w:r>
      <w:r>
        <w:rPr>
          <w:spacing w:val="31"/>
          <w:position w:val="2"/>
        </w:rPr>
        <w:t xml:space="preserve"> </w:t>
      </w:r>
      <w:r>
        <w:rPr>
          <w:position w:val="2"/>
        </w:rPr>
        <w:t>would</w:t>
      </w:r>
      <w:r>
        <w:rPr>
          <w:spacing w:val="30"/>
          <w:position w:val="2"/>
        </w:rPr>
        <w:t xml:space="preserve"> </w:t>
      </w:r>
      <w:r>
        <w:rPr>
          <w:position w:val="2"/>
        </w:rPr>
        <w:t>have</w:t>
      </w:r>
      <w:r>
        <w:rPr>
          <w:spacing w:val="28"/>
          <w:position w:val="2"/>
        </w:rPr>
        <w:t xml:space="preserve"> </w:t>
      </w:r>
      <w:r>
        <w:rPr>
          <w:position w:val="2"/>
        </w:rPr>
        <w:t>been</w:t>
      </w:r>
      <w:r>
        <w:rPr>
          <w:spacing w:val="30"/>
          <w:position w:val="2"/>
        </w:rPr>
        <w:t xml:space="preserve"> </w:t>
      </w:r>
      <w:r>
        <w:rPr>
          <w:position w:val="2"/>
        </w:rPr>
        <w:t>consumed</w:t>
      </w:r>
      <w:r>
        <w:rPr>
          <w:spacing w:val="30"/>
          <w:position w:val="2"/>
        </w:rPr>
        <w:t xml:space="preserve"> </w:t>
      </w:r>
      <w:r>
        <w:rPr>
          <w:position w:val="2"/>
        </w:rPr>
        <w:t>over</w:t>
      </w:r>
      <w:r>
        <w:rPr>
          <w:spacing w:val="30"/>
          <w:position w:val="2"/>
        </w:rPr>
        <w:t xml:space="preserve"> </w:t>
      </w:r>
      <w:r>
        <w:rPr>
          <w:position w:val="2"/>
        </w:rPr>
        <w:t>the</w:t>
      </w:r>
      <w:r>
        <w:rPr>
          <w:spacing w:val="25"/>
          <w:position w:val="2"/>
        </w:rPr>
        <w:t xml:space="preserve"> </w:t>
      </w:r>
      <w:r>
        <w:rPr>
          <w:position w:val="2"/>
        </w:rPr>
        <w:t>same</w:t>
      </w:r>
      <w:r>
        <w:rPr>
          <w:spacing w:val="55"/>
          <w:position w:val="2"/>
        </w:rPr>
        <w:t xml:space="preserve"> </w:t>
      </w:r>
      <w:r>
        <w:rPr>
          <w:position w:val="2"/>
        </w:rPr>
        <w:t>period</w:t>
      </w:r>
      <w:r>
        <w:rPr>
          <w:spacing w:val="1"/>
          <w:position w:val="2"/>
        </w:rPr>
        <w:t xml:space="preserve"> </w:t>
      </w:r>
      <w:r>
        <w:rPr>
          <w:position w:val="2"/>
        </w:rPr>
        <w:t>if</w:t>
      </w:r>
      <w:r>
        <w:rPr>
          <w:spacing w:val="34"/>
          <w:position w:val="2"/>
        </w:rPr>
        <w:t xml:space="preserve"> </w:t>
      </w:r>
      <w:r>
        <w:rPr>
          <w:position w:val="2"/>
        </w:rPr>
        <w:t>the</w:t>
      </w:r>
      <w:r>
        <w:rPr>
          <w:spacing w:val="37"/>
          <w:position w:val="2"/>
        </w:rPr>
        <w:t xml:space="preserve"> </w:t>
      </w:r>
      <w:r>
        <w:rPr>
          <w:position w:val="2"/>
        </w:rPr>
        <w:t>power</w:t>
      </w:r>
      <w:r>
        <w:rPr>
          <w:spacing w:val="37"/>
          <w:position w:val="2"/>
        </w:rPr>
        <w:t xml:space="preserve"> </w:t>
      </w:r>
      <w:r>
        <w:rPr>
          <w:position w:val="2"/>
        </w:rPr>
        <w:t>consumption</w:t>
      </w:r>
      <w:r>
        <w:rPr>
          <w:spacing w:val="35"/>
          <w:position w:val="2"/>
        </w:rPr>
        <w:t xml:space="preserve"> </w:t>
      </w:r>
      <w:r>
        <w:rPr>
          <w:position w:val="2"/>
        </w:rPr>
        <w:t>had</w:t>
      </w:r>
      <w:r>
        <w:rPr>
          <w:spacing w:val="39"/>
          <w:position w:val="2"/>
        </w:rPr>
        <w:t xml:space="preserve"> </w:t>
      </w:r>
      <w:r>
        <w:rPr>
          <w:position w:val="2"/>
        </w:rPr>
        <w:t>been</w:t>
      </w:r>
      <w:r>
        <w:rPr>
          <w:spacing w:val="38"/>
          <w:position w:val="2"/>
        </w:rPr>
        <w:t xml:space="preserve"> </w:t>
      </w:r>
      <w:r>
        <w:rPr>
          <w:position w:val="2"/>
        </w:rPr>
        <w:t>at</w:t>
      </w:r>
      <w:r>
        <w:rPr>
          <w:spacing w:val="36"/>
          <w:position w:val="2"/>
        </w:rPr>
        <w:t xml:space="preserve"> </w:t>
      </w:r>
      <w:r>
        <w:rPr>
          <w:position w:val="2"/>
        </w:rPr>
        <w:t>the</w:t>
      </w:r>
      <w:r>
        <w:rPr>
          <w:spacing w:val="34"/>
          <w:position w:val="2"/>
        </w:rPr>
        <w:t xml:space="preserve"> </w:t>
      </w:r>
      <w:r>
        <w:rPr>
          <w:position w:val="2"/>
        </w:rPr>
        <w:t>steady</w:t>
      </w:r>
      <w:r>
        <w:rPr>
          <w:spacing w:val="29"/>
          <w:position w:val="2"/>
        </w:rPr>
        <w:t xml:space="preserve"> </w:t>
      </w:r>
      <w:r>
        <w:rPr>
          <w:position w:val="2"/>
        </w:rPr>
        <w:t>state</w:t>
      </w:r>
      <w:r>
        <w:rPr>
          <w:spacing w:val="34"/>
          <w:position w:val="2"/>
        </w:rPr>
        <w:t xml:space="preserve"> </w:t>
      </w:r>
      <w:r>
        <w:rPr>
          <w:position w:val="2"/>
        </w:rPr>
        <w:t>power</w:t>
      </w:r>
      <w:r>
        <w:rPr>
          <w:spacing w:val="34"/>
          <w:position w:val="2"/>
        </w:rPr>
        <w:t xml:space="preserve"> </w:t>
      </w:r>
      <w:proofErr w:type="gramStart"/>
      <w:r>
        <w:rPr>
          <w:position w:val="2"/>
        </w:rPr>
        <w:t>(</w:t>
      </w:r>
      <w:r>
        <w:rPr>
          <w:spacing w:val="-27"/>
          <w:position w:val="2"/>
        </w:rPr>
        <w:t xml:space="preserve"> </w:t>
      </w:r>
      <w:r>
        <w:rPr>
          <w:i/>
          <w:position w:val="2"/>
        </w:rPr>
        <w:t>P</w:t>
      </w:r>
      <w:r>
        <w:rPr>
          <w:sz w:val="16"/>
        </w:rPr>
        <w:t>after</w:t>
      </w:r>
      <w:proofErr w:type="gramEnd"/>
      <w:r>
        <w:rPr>
          <w:position w:val="2"/>
        </w:rPr>
        <w:t>)</w:t>
      </w:r>
      <w:r>
        <w:rPr>
          <w:spacing w:val="37"/>
          <w:position w:val="2"/>
        </w:rPr>
        <w:t xml:space="preserve"> </w:t>
      </w:r>
      <w:r>
        <w:rPr>
          <w:position w:val="2"/>
        </w:rPr>
        <w:t>for</w:t>
      </w:r>
      <w:r>
        <w:rPr>
          <w:spacing w:val="34"/>
          <w:position w:val="2"/>
        </w:rPr>
        <w:t xml:space="preserve"> </w:t>
      </w:r>
      <w:r>
        <w:rPr>
          <w:position w:val="2"/>
        </w:rPr>
        <w:t>the</w:t>
      </w:r>
      <w:r>
        <w:rPr>
          <w:spacing w:val="37"/>
          <w:position w:val="2"/>
        </w:rPr>
        <w:t xml:space="preserve"> </w:t>
      </w:r>
      <w:r>
        <w:rPr>
          <w:position w:val="2"/>
        </w:rPr>
        <w:t>same</w:t>
      </w:r>
      <w:r>
        <w:rPr>
          <w:spacing w:val="43"/>
          <w:position w:val="2"/>
        </w:rPr>
        <w:t xml:space="preserve"> </w:t>
      </w:r>
      <w:r>
        <w:rPr>
          <w:position w:val="2"/>
        </w:rPr>
        <w:t>period.</w:t>
      </w:r>
    </w:p>
    <w:p w14:paraId="05ED331E" w14:textId="77777777" w:rsidR="0077219C" w:rsidRDefault="0077219C" w:rsidP="0077219C">
      <w:pPr>
        <w:pStyle w:val="BodyText"/>
        <w:spacing w:before="6"/>
        <w:rPr>
          <w:sz w:val="23"/>
        </w:rPr>
      </w:pPr>
    </w:p>
    <w:p w14:paraId="77CEB83F" w14:textId="77777777" w:rsidR="0077219C" w:rsidRDefault="0077219C" w:rsidP="0077219C">
      <w:pPr>
        <w:pStyle w:val="BodyText"/>
        <w:spacing w:before="1"/>
        <w:ind w:left="758" w:right="761"/>
        <w:jc w:val="both"/>
      </w:pPr>
      <w:r>
        <w:t>If</w:t>
      </w:r>
      <w:r>
        <w:rPr>
          <w:spacing w:val="45"/>
        </w:rPr>
        <w:t xml:space="preserve"> </w:t>
      </w:r>
      <w:r>
        <w:t>one</w:t>
      </w:r>
      <w:r>
        <w:rPr>
          <w:spacing w:val="46"/>
        </w:rPr>
        <w:t xml:space="preserve"> </w:t>
      </w:r>
      <w:r>
        <w:t>(or</w:t>
      </w:r>
      <w:r>
        <w:rPr>
          <w:spacing w:val="39"/>
        </w:rPr>
        <w:t xml:space="preserve"> </w:t>
      </w:r>
      <w:r>
        <w:t>more)</w:t>
      </w:r>
      <w:r>
        <w:rPr>
          <w:spacing w:val="43"/>
        </w:rPr>
        <w:t xml:space="preserve"> </w:t>
      </w:r>
      <w:r>
        <w:t>defrost</w:t>
      </w:r>
      <w:r>
        <w:rPr>
          <w:spacing w:val="54"/>
        </w:rPr>
        <w:t xml:space="preserve"> </w:t>
      </w:r>
      <w:r>
        <w:t>and</w:t>
      </w:r>
      <w:r>
        <w:rPr>
          <w:spacing w:val="44"/>
        </w:rPr>
        <w:t xml:space="preserve"> </w:t>
      </w:r>
      <w:r>
        <w:t>recovery</w:t>
      </w:r>
      <w:r>
        <w:rPr>
          <w:spacing w:val="41"/>
        </w:rPr>
        <w:t xml:space="preserve"> </w:t>
      </w:r>
      <w:r>
        <w:t>period(s)</w:t>
      </w:r>
      <w:r>
        <w:rPr>
          <w:spacing w:val="43"/>
        </w:rPr>
        <w:t xml:space="preserve"> </w:t>
      </w:r>
      <w:r>
        <w:t>has</w:t>
      </w:r>
      <w:r>
        <w:rPr>
          <w:spacing w:val="44"/>
        </w:rPr>
        <w:t xml:space="preserve"> </w:t>
      </w:r>
      <w:r>
        <w:t>occurred</w:t>
      </w:r>
      <w:r>
        <w:rPr>
          <w:spacing w:val="43"/>
        </w:rPr>
        <w:t xml:space="preserve"> </w:t>
      </w:r>
      <w:r>
        <w:t>during</w:t>
      </w:r>
      <w:r>
        <w:rPr>
          <w:spacing w:val="40"/>
        </w:rPr>
        <w:t xml:space="preserve"> </w:t>
      </w:r>
      <w:r>
        <w:t>the</w:t>
      </w:r>
      <w:r>
        <w:rPr>
          <w:spacing w:val="42"/>
        </w:rPr>
        <w:t xml:space="preserve"> </w:t>
      </w:r>
      <w:r>
        <w:t>ice</w:t>
      </w:r>
      <w:r>
        <w:rPr>
          <w:spacing w:val="54"/>
        </w:rPr>
        <w:t xml:space="preserve"> </w:t>
      </w:r>
      <w:r>
        <w:t>making</w:t>
      </w:r>
      <w:r>
        <w:rPr>
          <w:spacing w:val="40"/>
        </w:rPr>
        <w:t xml:space="preserve"> </w:t>
      </w:r>
      <w:r>
        <w:t>test,</w:t>
      </w:r>
      <w:r>
        <w:rPr>
          <w:spacing w:val="1"/>
        </w:rPr>
        <w:t xml:space="preserve"> </w:t>
      </w:r>
      <w:r>
        <w:t>the energy associated with representative defrost</w:t>
      </w:r>
      <w:r>
        <w:rPr>
          <w:spacing w:val="1"/>
        </w:rPr>
        <w:t xml:space="preserve"> </w:t>
      </w:r>
      <w:r>
        <w:t>and recovery at the test temperature as</w:t>
      </w:r>
      <w:r>
        <w:rPr>
          <w:spacing w:val="1"/>
        </w:rPr>
        <w:t xml:space="preserve"> </w:t>
      </w:r>
      <w:r>
        <w:t>determined</w:t>
      </w:r>
      <w:r>
        <w:rPr>
          <w:spacing w:val="35"/>
        </w:rPr>
        <w:t xml:space="preserve"> </w:t>
      </w:r>
      <w:r>
        <w:t>in</w:t>
      </w:r>
      <w:r>
        <w:rPr>
          <w:spacing w:val="36"/>
        </w:rPr>
        <w:t xml:space="preserve"> </w:t>
      </w:r>
      <w:r>
        <w:t>accordance</w:t>
      </w:r>
      <w:r>
        <w:rPr>
          <w:spacing w:val="35"/>
        </w:rPr>
        <w:t xml:space="preserve"> </w:t>
      </w:r>
      <w:r>
        <w:t>with</w:t>
      </w:r>
      <w:r>
        <w:rPr>
          <w:spacing w:val="36"/>
        </w:rPr>
        <w:t xml:space="preserve"> </w:t>
      </w:r>
      <w:r>
        <w:t>Annex</w:t>
      </w:r>
      <w:r>
        <w:rPr>
          <w:spacing w:val="36"/>
        </w:rPr>
        <w:t xml:space="preserve"> </w:t>
      </w:r>
      <w:r>
        <w:t>D</w:t>
      </w:r>
      <w:r>
        <w:rPr>
          <w:spacing w:val="34"/>
        </w:rPr>
        <w:t xml:space="preserve"> </w:t>
      </w:r>
      <w:r>
        <w:t>is</w:t>
      </w:r>
      <w:r>
        <w:rPr>
          <w:spacing w:val="36"/>
        </w:rPr>
        <w:t xml:space="preserve"> </w:t>
      </w:r>
      <w:r>
        <w:t>subtracted</w:t>
      </w:r>
      <w:r>
        <w:rPr>
          <w:spacing w:val="36"/>
        </w:rPr>
        <w:t xml:space="preserve"> </w:t>
      </w:r>
      <w:r>
        <w:t>from</w:t>
      </w:r>
      <w:r>
        <w:rPr>
          <w:spacing w:val="36"/>
        </w:rPr>
        <w:t xml:space="preserve"> </w:t>
      </w:r>
      <w:r>
        <w:t>the</w:t>
      </w:r>
      <w:r>
        <w:rPr>
          <w:spacing w:val="35"/>
        </w:rPr>
        <w:t xml:space="preserve"> </w:t>
      </w:r>
      <w:r>
        <w:t>additional</w:t>
      </w:r>
      <w:r>
        <w:rPr>
          <w:spacing w:val="36"/>
        </w:rPr>
        <w:t xml:space="preserve"> </w:t>
      </w:r>
      <w:r>
        <w:t>energy.</w:t>
      </w:r>
    </w:p>
    <w:p w14:paraId="507F4B7C" w14:textId="77777777" w:rsidR="0077219C" w:rsidRDefault="0077219C" w:rsidP="0077219C">
      <w:pPr>
        <w:pStyle w:val="BodyText"/>
        <w:spacing w:before="2"/>
      </w:pPr>
    </w:p>
    <w:p w14:paraId="3E7FC4F7" w14:textId="77777777" w:rsidR="0077219C" w:rsidRDefault="0077219C" w:rsidP="0077219C">
      <w:pPr>
        <w:pStyle w:val="BodyText"/>
        <w:spacing w:line="237" w:lineRule="auto"/>
        <w:ind w:left="758" w:right="765"/>
        <w:jc w:val="both"/>
      </w:pPr>
      <w:r>
        <w:t>The</w:t>
      </w:r>
      <w:r>
        <w:rPr>
          <w:spacing w:val="1"/>
        </w:rPr>
        <w:t xml:space="preserve"> </w:t>
      </w:r>
      <w:r>
        <w:t>additional</w:t>
      </w:r>
      <w:r>
        <w:rPr>
          <w:spacing w:val="1"/>
        </w:rPr>
        <w:t xml:space="preserve"> </w:t>
      </w:r>
      <w:r>
        <w:t>energy to make the</w:t>
      </w:r>
      <w:r>
        <w:rPr>
          <w:spacing w:val="1"/>
        </w:rPr>
        <w:t xml:space="preserve"> </w:t>
      </w:r>
      <w:r>
        <w:t>specific</w:t>
      </w:r>
      <w:r>
        <w:rPr>
          <w:spacing w:val="60"/>
        </w:rPr>
        <w:t xml:space="preserve"> </w:t>
      </w:r>
      <w:r>
        <w:t>quantity of</w:t>
      </w:r>
      <w:r>
        <w:rPr>
          <w:spacing w:val="60"/>
        </w:rPr>
        <w:t xml:space="preserve"> </w:t>
      </w:r>
      <w:r>
        <w:t>ice</w:t>
      </w:r>
      <w:r>
        <w:rPr>
          <w:spacing w:val="60"/>
        </w:rPr>
        <w:t xml:space="preserve"> </w:t>
      </w:r>
      <w:r>
        <w:t>made</w:t>
      </w:r>
      <w:r>
        <w:rPr>
          <w:spacing w:val="60"/>
        </w:rPr>
        <w:t xml:space="preserve"> </w:t>
      </w:r>
      <w:r>
        <w:t xml:space="preserve">during </w:t>
      </w:r>
      <w:r>
        <w:rPr>
          <w:spacing w:val="11"/>
        </w:rPr>
        <w:t xml:space="preserve">the </w:t>
      </w:r>
      <w:r>
        <w:t>test</w:t>
      </w:r>
      <w:r>
        <w:rPr>
          <w:spacing w:val="60"/>
        </w:rPr>
        <w:t xml:space="preserve"> </w:t>
      </w:r>
      <w:r>
        <w:t>is</w:t>
      </w:r>
      <w:r>
        <w:rPr>
          <w:spacing w:val="60"/>
        </w:rPr>
        <w:t xml:space="preserve"> </w:t>
      </w:r>
      <w:r>
        <w:t>given</w:t>
      </w:r>
      <w:r>
        <w:rPr>
          <w:spacing w:val="1"/>
        </w:rPr>
        <w:t xml:space="preserve"> </w:t>
      </w:r>
      <w:r>
        <w:t>by:</w:t>
      </w:r>
    </w:p>
    <w:p w14:paraId="46B4074E" w14:textId="77777777" w:rsidR="0077219C" w:rsidRDefault="0077219C" w:rsidP="0077219C">
      <w:pPr>
        <w:pStyle w:val="BodyText"/>
        <w:spacing w:before="6"/>
        <w:rPr>
          <w:sz w:val="23"/>
        </w:rPr>
      </w:pPr>
    </w:p>
    <w:p w14:paraId="0389116F" w14:textId="7E3D2570" w:rsidR="0077219C" w:rsidRDefault="0077219C" w:rsidP="0077219C">
      <w:pPr>
        <w:tabs>
          <w:tab w:val="left" w:pos="8982"/>
        </w:tabs>
        <w:spacing w:line="628" w:lineRule="auto"/>
        <w:ind w:left="758" w:right="931"/>
        <w:rPr>
          <w:sz w:val="24"/>
        </w:rPr>
      </w:pPr>
      <w:r>
        <w:rPr>
          <w:rFonts w:ascii="Cambria Math" w:eastAsia="Cambria Math" w:hAnsi="Cambria Math"/>
          <w:w w:val="105"/>
          <w:position w:val="6"/>
          <w:sz w:val="28"/>
        </w:rPr>
        <w:t>∆𝐸</w:t>
      </w:r>
      <w:r>
        <w:rPr>
          <w:rFonts w:ascii="Cambria Math" w:eastAsia="Cambria Math" w:hAnsi="Cambria Math"/>
          <w:w w:val="105"/>
          <w:sz w:val="20"/>
        </w:rPr>
        <w:t>ice−test</w:t>
      </w:r>
      <w:r>
        <w:rPr>
          <w:rFonts w:ascii="Cambria Math" w:eastAsia="Cambria Math" w:hAnsi="Cambria Math"/>
          <w:spacing w:val="39"/>
          <w:w w:val="105"/>
          <w:sz w:val="20"/>
        </w:rPr>
        <w:t xml:space="preserve"> </w:t>
      </w:r>
      <w:r>
        <w:rPr>
          <w:rFonts w:ascii="Cambria Math" w:eastAsia="Cambria Math" w:hAnsi="Cambria Math"/>
          <w:w w:val="105"/>
          <w:position w:val="6"/>
          <w:sz w:val="28"/>
        </w:rPr>
        <w:t>=</w:t>
      </w:r>
      <w:r>
        <w:rPr>
          <w:rFonts w:ascii="Cambria Math" w:eastAsia="Cambria Math" w:hAnsi="Cambria Math"/>
          <w:spacing w:val="7"/>
          <w:w w:val="105"/>
          <w:position w:val="6"/>
          <w:sz w:val="28"/>
        </w:rPr>
        <w:t xml:space="preserve"> </w:t>
      </w:r>
      <w:r>
        <w:rPr>
          <w:rFonts w:ascii="Cambria Math" w:eastAsia="Cambria Math" w:hAnsi="Cambria Math"/>
          <w:w w:val="105"/>
          <w:position w:val="7"/>
          <w:sz w:val="28"/>
        </w:rPr>
        <w:t>(</w:t>
      </w:r>
      <w:r>
        <w:rPr>
          <w:rFonts w:ascii="Cambria Math" w:eastAsia="Cambria Math" w:hAnsi="Cambria Math"/>
          <w:w w:val="105"/>
          <w:position w:val="6"/>
          <w:sz w:val="28"/>
        </w:rPr>
        <w:t>𝐸</w:t>
      </w:r>
      <w:r>
        <w:rPr>
          <w:rFonts w:ascii="Cambria Math" w:eastAsia="Cambria Math" w:hAnsi="Cambria Math"/>
          <w:w w:val="105"/>
          <w:sz w:val="20"/>
        </w:rPr>
        <w:t>end</w:t>
      </w:r>
      <w:r>
        <w:rPr>
          <w:rFonts w:ascii="Cambria Math" w:eastAsia="Cambria Math" w:hAnsi="Cambria Math"/>
          <w:spacing w:val="25"/>
          <w:w w:val="105"/>
          <w:sz w:val="20"/>
        </w:rPr>
        <w:t xml:space="preserve"> </w:t>
      </w:r>
      <w:r>
        <w:rPr>
          <w:rFonts w:ascii="Cambria Math" w:eastAsia="Cambria Math" w:hAnsi="Cambria Math"/>
          <w:w w:val="105"/>
          <w:position w:val="6"/>
          <w:sz w:val="28"/>
        </w:rPr>
        <w:t>−</w:t>
      </w:r>
      <w:r>
        <w:rPr>
          <w:rFonts w:ascii="Cambria Math" w:eastAsia="Cambria Math" w:hAnsi="Cambria Math"/>
          <w:spacing w:val="-6"/>
          <w:w w:val="105"/>
          <w:position w:val="6"/>
          <w:sz w:val="28"/>
        </w:rPr>
        <w:t xml:space="preserve"> </w:t>
      </w:r>
      <w:r>
        <w:rPr>
          <w:rFonts w:ascii="Cambria Math" w:eastAsia="Cambria Math" w:hAnsi="Cambria Math"/>
          <w:w w:val="105"/>
          <w:position w:val="6"/>
          <w:sz w:val="28"/>
        </w:rPr>
        <w:t>𝐸</w:t>
      </w:r>
      <w:r>
        <w:rPr>
          <w:rFonts w:ascii="Cambria Math" w:eastAsia="Cambria Math" w:hAnsi="Cambria Math"/>
          <w:w w:val="105"/>
          <w:sz w:val="20"/>
        </w:rPr>
        <w:t>start</w:t>
      </w:r>
      <w:r>
        <w:rPr>
          <w:rFonts w:ascii="Cambria Math" w:eastAsia="Cambria Math" w:hAnsi="Cambria Math"/>
          <w:w w:val="105"/>
          <w:position w:val="7"/>
          <w:sz w:val="28"/>
        </w:rPr>
        <w:t>)</w:t>
      </w:r>
      <w:r>
        <w:rPr>
          <w:rFonts w:ascii="Cambria Math" w:eastAsia="Cambria Math" w:hAnsi="Cambria Math"/>
          <w:spacing w:val="-5"/>
          <w:w w:val="105"/>
          <w:position w:val="7"/>
          <w:sz w:val="28"/>
        </w:rPr>
        <w:t xml:space="preserve"> </w:t>
      </w:r>
      <w:r>
        <w:rPr>
          <w:rFonts w:ascii="Cambria Math" w:eastAsia="Cambria Math" w:hAnsi="Cambria Math"/>
          <w:w w:val="105"/>
          <w:position w:val="6"/>
          <w:sz w:val="28"/>
        </w:rPr>
        <w:t>−</w:t>
      </w:r>
      <w:r>
        <w:rPr>
          <w:rFonts w:ascii="Cambria Math" w:eastAsia="Cambria Math" w:hAnsi="Cambria Math"/>
          <w:spacing w:val="-7"/>
          <w:w w:val="105"/>
          <w:position w:val="6"/>
          <w:sz w:val="28"/>
        </w:rPr>
        <w:t xml:space="preserve"> </w:t>
      </w:r>
      <w:r>
        <w:rPr>
          <w:rFonts w:ascii="Cambria Math" w:eastAsia="Cambria Math" w:hAnsi="Cambria Math"/>
          <w:w w:val="105"/>
          <w:position w:val="6"/>
          <w:sz w:val="28"/>
        </w:rPr>
        <w:t>𝑃</w:t>
      </w:r>
      <w:r>
        <w:rPr>
          <w:rFonts w:ascii="Cambria Math" w:eastAsia="Cambria Math" w:hAnsi="Cambria Math"/>
          <w:w w:val="105"/>
          <w:sz w:val="20"/>
        </w:rPr>
        <w:t>after</w:t>
      </w:r>
      <w:r>
        <w:rPr>
          <w:rFonts w:ascii="Cambria Math" w:eastAsia="Cambria Math" w:hAnsi="Cambria Math"/>
          <w:spacing w:val="27"/>
          <w:w w:val="105"/>
          <w:sz w:val="20"/>
        </w:rPr>
        <w:t xml:space="preserve"> </w:t>
      </w:r>
      <w:r>
        <w:rPr>
          <w:rFonts w:ascii="Cambria Math" w:eastAsia="Cambria Math" w:hAnsi="Cambria Math"/>
          <w:w w:val="105"/>
          <w:position w:val="6"/>
          <w:sz w:val="28"/>
        </w:rPr>
        <w:t>×</w:t>
      </w:r>
      <w:r>
        <w:rPr>
          <w:rFonts w:ascii="Cambria Math" w:eastAsia="Cambria Math" w:hAnsi="Cambria Math"/>
          <w:spacing w:val="-7"/>
          <w:w w:val="105"/>
          <w:position w:val="6"/>
          <w:sz w:val="28"/>
        </w:rPr>
        <w:t xml:space="preserve"> </w:t>
      </w:r>
      <w:r>
        <w:rPr>
          <w:rFonts w:ascii="Cambria Math" w:eastAsia="Cambria Math" w:hAnsi="Cambria Math"/>
          <w:w w:val="105"/>
          <w:position w:val="7"/>
          <w:sz w:val="28"/>
        </w:rPr>
        <w:t>(</w:t>
      </w:r>
      <w:r>
        <w:rPr>
          <w:rFonts w:ascii="Cambria Math" w:eastAsia="Cambria Math" w:hAnsi="Cambria Math"/>
          <w:w w:val="105"/>
          <w:position w:val="6"/>
          <w:sz w:val="28"/>
        </w:rPr>
        <w:t>𝑡</w:t>
      </w:r>
      <w:r>
        <w:rPr>
          <w:rFonts w:ascii="Cambria Math" w:eastAsia="Cambria Math" w:hAnsi="Cambria Math"/>
          <w:w w:val="105"/>
          <w:sz w:val="20"/>
        </w:rPr>
        <w:t>end</w:t>
      </w:r>
      <w:r>
        <w:rPr>
          <w:rFonts w:ascii="Cambria Math" w:eastAsia="Cambria Math" w:hAnsi="Cambria Math"/>
          <w:spacing w:val="26"/>
          <w:w w:val="105"/>
          <w:sz w:val="20"/>
        </w:rPr>
        <w:t xml:space="preserve"> </w:t>
      </w:r>
      <w:r>
        <w:rPr>
          <w:rFonts w:ascii="Cambria Math" w:eastAsia="Cambria Math" w:hAnsi="Cambria Math"/>
          <w:w w:val="105"/>
          <w:position w:val="6"/>
          <w:sz w:val="28"/>
        </w:rPr>
        <w:t>−</w:t>
      </w:r>
      <w:r>
        <w:rPr>
          <w:rFonts w:ascii="Cambria Math" w:eastAsia="Cambria Math" w:hAnsi="Cambria Math"/>
          <w:spacing w:val="-7"/>
          <w:w w:val="105"/>
          <w:position w:val="6"/>
          <w:sz w:val="28"/>
        </w:rPr>
        <w:t xml:space="preserve"> </w:t>
      </w:r>
      <w:r>
        <w:rPr>
          <w:rFonts w:ascii="Cambria Math" w:eastAsia="Cambria Math" w:hAnsi="Cambria Math"/>
          <w:w w:val="105"/>
          <w:position w:val="6"/>
          <w:sz w:val="28"/>
        </w:rPr>
        <w:t>𝑡</w:t>
      </w:r>
      <w:r>
        <w:rPr>
          <w:rFonts w:ascii="Cambria Math" w:eastAsia="Cambria Math" w:hAnsi="Cambria Math"/>
          <w:w w:val="105"/>
          <w:sz w:val="20"/>
        </w:rPr>
        <w:t>start</w:t>
      </w:r>
      <w:r>
        <w:rPr>
          <w:rFonts w:ascii="Cambria Math" w:eastAsia="Cambria Math" w:hAnsi="Cambria Math"/>
          <w:w w:val="105"/>
          <w:position w:val="7"/>
          <w:sz w:val="28"/>
        </w:rPr>
        <w:t>)</w:t>
      </w:r>
      <w:r>
        <w:rPr>
          <w:rFonts w:ascii="Cambria Math" w:eastAsia="Cambria Math" w:hAnsi="Cambria Math"/>
          <w:spacing w:val="-7"/>
          <w:w w:val="105"/>
          <w:position w:val="7"/>
          <w:sz w:val="28"/>
        </w:rPr>
        <w:t xml:space="preserve"> </w:t>
      </w:r>
      <w:r>
        <w:rPr>
          <w:rFonts w:ascii="Cambria Math" w:eastAsia="Cambria Math" w:hAnsi="Cambria Math"/>
          <w:w w:val="105"/>
          <w:position w:val="6"/>
          <w:sz w:val="28"/>
        </w:rPr>
        <w:t>−</w:t>
      </w:r>
      <w:r>
        <w:rPr>
          <w:rFonts w:ascii="Cambria Math" w:eastAsia="Cambria Math" w:hAnsi="Cambria Math"/>
          <w:spacing w:val="-7"/>
          <w:w w:val="105"/>
          <w:position w:val="6"/>
          <w:sz w:val="28"/>
        </w:rPr>
        <w:t xml:space="preserve"> </w:t>
      </w:r>
      <w:r>
        <w:rPr>
          <w:rFonts w:ascii="Cambria Math" w:eastAsia="Cambria Math" w:hAnsi="Cambria Math"/>
          <w:w w:val="105"/>
          <w:position w:val="6"/>
          <w:sz w:val="28"/>
        </w:rPr>
        <w:t>𝑧</w:t>
      </w:r>
      <w:r>
        <w:rPr>
          <w:rFonts w:ascii="Cambria Math" w:eastAsia="Cambria Math" w:hAnsi="Cambria Math"/>
          <w:spacing w:val="-2"/>
          <w:w w:val="105"/>
          <w:position w:val="6"/>
          <w:sz w:val="28"/>
        </w:rPr>
        <w:t xml:space="preserve"> </w:t>
      </w:r>
      <w:r>
        <w:rPr>
          <w:rFonts w:ascii="Cambria Math" w:eastAsia="Cambria Math" w:hAnsi="Cambria Math"/>
          <w:w w:val="105"/>
          <w:position w:val="6"/>
          <w:sz w:val="28"/>
        </w:rPr>
        <w:t>×</w:t>
      </w:r>
      <w:r>
        <w:rPr>
          <w:rFonts w:ascii="Cambria Math" w:eastAsia="Cambria Math" w:hAnsi="Cambria Math"/>
          <w:spacing w:val="-5"/>
          <w:w w:val="105"/>
          <w:position w:val="6"/>
          <w:sz w:val="28"/>
        </w:rPr>
        <w:t xml:space="preserve"> </w:t>
      </w:r>
      <w:r>
        <w:rPr>
          <w:rFonts w:ascii="Cambria Math" w:eastAsia="Cambria Math" w:hAnsi="Cambria Math"/>
          <w:w w:val="105"/>
          <w:position w:val="6"/>
          <w:sz w:val="28"/>
        </w:rPr>
        <w:t>∆𝐸</w:t>
      </w:r>
      <w:proofErr w:type="spellStart"/>
      <w:r>
        <w:rPr>
          <w:rFonts w:ascii="Cambria Math" w:eastAsia="Cambria Math" w:hAnsi="Cambria Math"/>
          <w:w w:val="105"/>
          <w:sz w:val="20"/>
        </w:rPr>
        <w:t>df</w:t>
      </w:r>
      <w:proofErr w:type="spellEnd"/>
      <w:r>
        <w:rPr>
          <w:rFonts w:ascii="Cambria Math" w:eastAsia="Cambria Math" w:hAnsi="Cambria Math"/>
          <w:w w:val="105"/>
          <w:sz w:val="20"/>
        </w:rPr>
        <w:tab/>
      </w:r>
      <w:proofErr w:type="gramStart"/>
      <w:r w:rsidR="008B73B4">
        <w:rPr>
          <w:position w:val="6"/>
          <w:sz w:val="24"/>
        </w:rPr>
        <w:t>…(</w:t>
      </w:r>
      <w:proofErr w:type="gramEnd"/>
      <w:r w:rsidR="008B73B4">
        <w:rPr>
          <w:position w:val="6"/>
          <w:sz w:val="24"/>
        </w:rPr>
        <w:t>4</w:t>
      </w:r>
      <w:r w:rsidR="009A0A64">
        <w:rPr>
          <w:position w:val="6"/>
          <w:sz w:val="24"/>
        </w:rPr>
        <w:t>4</w:t>
      </w:r>
      <w:r>
        <w:rPr>
          <w:position w:val="6"/>
          <w:sz w:val="24"/>
        </w:rPr>
        <w:t>)</w:t>
      </w:r>
      <w:r>
        <w:rPr>
          <w:spacing w:val="-57"/>
          <w:position w:val="6"/>
          <w:sz w:val="24"/>
        </w:rPr>
        <w:t xml:space="preserve"> </w:t>
      </w:r>
      <w:r>
        <w:rPr>
          <w:w w:val="105"/>
          <w:sz w:val="24"/>
        </w:rPr>
        <w:t>where</w:t>
      </w:r>
    </w:p>
    <w:p w14:paraId="3C6E777D" w14:textId="77777777" w:rsidR="0077219C" w:rsidRDefault="0077219C" w:rsidP="0077219C">
      <w:pPr>
        <w:spacing w:line="628" w:lineRule="auto"/>
        <w:rPr>
          <w:sz w:val="24"/>
        </w:rPr>
        <w:sectPr w:rsidR="0077219C" w:rsidSect="004311E2">
          <w:pgSz w:w="11910" w:h="16840"/>
          <w:pgMar w:top="1680" w:right="660" w:bottom="1440" w:left="660" w:header="1140" w:footer="0" w:gutter="0"/>
          <w:cols w:space="720"/>
        </w:sectPr>
      </w:pPr>
    </w:p>
    <w:p w14:paraId="74EAB7AB" w14:textId="77777777" w:rsidR="0077219C" w:rsidRDefault="0077219C" w:rsidP="00C83DEB">
      <w:pPr>
        <w:pStyle w:val="BodyText"/>
        <w:spacing w:before="18" w:line="235" w:lineRule="auto"/>
        <w:ind w:left="3060" w:right="776" w:hanging="1620"/>
        <w:jc w:val="both"/>
      </w:pPr>
      <w:r>
        <w:rPr>
          <w:rFonts w:ascii="Symbol" w:hAnsi="Symbol"/>
          <w:position w:val="2"/>
        </w:rPr>
        <w:lastRenderedPageBreak/>
        <w:t></w:t>
      </w:r>
      <w:r>
        <w:rPr>
          <w:i/>
          <w:position w:val="2"/>
        </w:rPr>
        <w:t>E</w:t>
      </w:r>
      <w:r>
        <w:rPr>
          <w:sz w:val="16"/>
        </w:rPr>
        <w:t>ice-test</w:t>
      </w:r>
      <w:r>
        <w:rPr>
          <w:spacing w:val="1"/>
          <w:sz w:val="16"/>
        </w:rPr>
        <w:t xml:space="preserve"> </w:t>
      </w:r>
      <w:r w:rsidR="00FE0503">
        <w:rPr>
          <w:spacing w:val="1"/>
          <w:sz w:val="16"/>
        </w:rPr>
        <w:t xml:space="preserve">     </w:t>
      </w:r>
      <w:r w:rsidR="00C83DEB">
        <w:rPr>
          <w:spacing w:val="1"/>
          <w:sz w:val="16"/>
        </w:rPr>
        <w:t xml:space="preserve">     </w:t>
      </w:r>
      <w:r>
        <w:rPr>
          <w:position w:val="2"/>
        </w:rPr>
        <w:t xml:space="preserve">= </w:t>
      </w:r>
      <w:r w:rsidR="00FE0503">
        <w:rPr>
          <w:position w:val="2"/>
        </w:rPr>
        <w:t xml:space="preserve">  </w:t>
      </w:r>
      <w:r>
        <w:rPr>
          <w:position w:val="2"/>
        </w:rPr>
        <w:t>additional</w:t>
      </w:r>
      <w:r>
        <w:rPr>
          <w:spacing w:val="1"/>
          <w:position w:val="2"/>
        </w:rPr>
        <w:t xml:space="preserve"> </w:t>
      </w:r>
      <w:r>
        <w:rPr>
          <w:position w:val="2"/>
        </w:rPr>
        <w:t>energy</w:t>
      </w:r>
      <w:r>
        <w:rPr>
          <w:spacing w:val="1"/>
          <w:position w:val="2"/>
        </w:rPr>
        <w:t xml:space="preserve"> </w:t>
      </w:r>
      <w:r>
        <w:rPr>
          <w:position w:val="2"/>
        </w:rPr>
        <w:t>consumed</w:t>
      </w:r>
      <w:r>
        <w:rPr>
          <w:spacing w:val="1"/>
          <w:position w:val="2"/>
        </w:rPr>
        <w:t xml:space="preserve"> </w:t>
      </w:r>
      <w:r>
        <w:rPr>
          <w:position w:val="2"/>
        </w:rPr>
        <w:t>by</w:t>
      </w:r>
      <w:r>
        <w:rPr>
          <w:spacing w:val="1"/>
          <w:position w:val="2"/>
        </w:rPr>
        <w:t xml:space="preserve"> </w:t>
      </w:r>
      <w:r>
        <w:rPr>
          <w:position w:val="2"/>
        </w:rPr>
        <w:t>the</w:t>
      </w:r>
      <w:r>
        <w:rPr>
          <w:spacing w:val="60"/>
          <w:position w:val="2"/>
        </w:rPr>
        <w:t xml:space="preserve"> </w:t>
      </w:r>
      <w:r>
        <w:rPr>
          <w:position w:val="2"/>
        </w:rPr>
        <w:t>refrigerating</w:t>
      </w:r>
      <w:r>
        <w:rPr>
          <w:spacing w:val="60"/>
          <w:position w:val="2"/>
        </w:rPr>
        <w:t xml:space="preserve"> </w:t>
      </w:r>
      <w:r>
        <w:rPr>
          <w:position w:val="2"/>
        </w:rPr>
        <w:t>appliance</w:t>
      </w:r>
      <w:r>
        <w:rPr>
          <w:spacing w:val="60"/>
          <w:position w:val="2"/>
        </w:rPr>
        <w:t xml:space="preserve"> </w:t>
      </w:r>
      <w:r>
        <w:rPr>
          <w:position w:val="2"/>
        </w:rPr>
        <w:t>to</w:t>
      </w:r>
      <w:r>
        <w:rPr>
          <w:spacing w:val="60"/>
          <w:position w:val="2"/>
        </w:rPr>
        <w:t xml:space="preserve"> </w:t>
      </w:r>
      <w:r>
        <w:rPr>
          <w:position w:val="2"/>
        </w:rPr>
        <w:t>make</w:t>
      </w:r>
      <w:r>
        <w:rPr>
          <w:spacing w:val="60"/>
          <w:position w:val="2"/>
        </w:rPr>
        <w:t xml:space="preserve"> </w:t>
      </w:r>
      <w:r w:rsidR="00C83DEB">
        <w:rPr>
          <w:spacing w:val="60"/>
          <w:position w:val="2"/>
        </w:rPr>
        <w:t xml:space="preserve">  </w:t>
      </w:r>
      <w:r>
        <w:rPr>
          <w:position w:val="2"/>
        </w:rPr>
        <w:t>the</w:t>
      </w:r>
      <w:r w:rsidR="00C83DEB">
        <w:rPr>
          <w:position w:val="2"/>
        </w:rPr>
        <w:t xml:space="preserve"> </w:t>
      </w:r>
      <w:r>
        <w:t>specific</w:t>
      </w:r>
      <w:r>
        <w:rPr>
          <w:spacing w:val="18"/>
        </w:rPr>
        <w:t xml:space="preserve"> </w:t>
      </w:r>
      <w:r>
        <w:t>quantity</w:t>
      </w:r>
      <w:r>
        <w:rPr>
          <w:spacing w:val="18"/>
        </w:rPr>
        <w:t xml:space="preserve"> </w:t>
      </w:r>
      <w:r>
        <w:t>of</w:t>
      </w:r>
      <w:r>
        <w:rPr>
          <w:spacing w:val="20"/>
        </w:rPr>
        <w:t xml:space="preserve"> </w:t>
      </w:r>
      <w:r>
        <w:t>ice</w:t>
      </w:r>
      <w:r>
        <w:rPr>
          <w:spacing w:val="22"/>
        </w:rPr>
        <w:t xml:space="preserve"> </w:t>
      </w:r>
      <w:r>
        <w:t>made</w:t>
      </w:r>
      <w:r>
        <w:rPr>
          <w:spacing w:val="22"/>
        </w:rPr>
        <w:t xml:space="preserve"> </w:t>
      </w:r>
      <w:r>
        <w:t>during</w:t>
      </w:r>
      <w:r>
        <w:rPr>
          <w:spacing w:val="20"/>
        </w:rPr>
        <w:t xml:space="preserve"> </w:t>
      </w:r>
      <w:r>
        <w:t>the</w:t>
      </w:r>
      <w:r>
        <w:rPr>
          <w:spacing w:val="19"/>
        </w:rPr>
        <w:t xml:space="preserve"> </w:t>
      </w:r>
      <w:r>
        <w:t>test,</w:t>
      </w:r>
      <w:r>
        <w:rPr>
          <w:spacing w:val="21"/>
        </w:rPr>
        <w:t xml:space="preserve"> </w:t>
      </w:r>
      <w:r>
        <w:t>in</w:t>
      </w:r>
      <w:r>
        <w:rPr>
          <w:spacing w:val="23"/>
        </w:rPr>
        <w:t xml:space="preserve"> </w:t>
      </w:r>
      <w:proofErr w:type="spellStart"/>
      <w:r>
        <w:t>Wh</w:t>
      </w:r>
      <w:proofErr w:type="spellEnd"/>
      <w:r>
        <w:t>;</w:t>
      </w:r>
    </w:p>
    <w:p w14:paraId="6B952357" w14:textId="77777777" w:rsidR="0077219C" w:rsidRDefault="0077219C" w:rsidP="00C83DEB">
      <w:pPr>
        <w:pStyle w:val="BodyText"/>
        <w:tabs>
          <w:tab w:val="left" w:pos="1980"/>
        </w:tabs>
        <w:spacing w:before="102"/>
        <w:ind w:left="2970" w:right="777" w:hanging="1530"/>
        <w:jc w:val="both"/>
      </w:pPr>
      <w:proofErr w:type="spellStart"/>
      <w:r>
        <w:rPr>
          <w:i/>
          <w:position w:val="2"/>
        </w:rPr>
        <w:t>E</w:t>
      </w:r>
      <w:proofErr w:type="spellEnd"/>
      <w:r>
        <w:rPr>
          <w:sz w:val="16"/>
        </w:rPr>
        <w:t>start</w:t>
      </w:r>
      <w:r>
        <w:rPr>
          <w:sz w:val="16"/>
        </w:rPr>
        <w:tab/>
      </w:r>
      <w:r w:rsidR="00FE0503">
        <w:rPr>
          <w:sz w:val="16"/>
        </w:rPr>
        <w:t xml:space="preserve"> </w:t>
      </w:r>
      <w:r w:rsidR="00C83DEB">
        <w:rPr>
          <w:sz w:val="16"/>
        </w:rPr>
        <w:t xml:space="preserve">                </w:t>
      </w:r>
      <w:r w:rsidR="00FE0503">
        <w:rPr>
          <w:sz w:val="16"/>
        </w:rPr>
        <w:t xml:space="preserve"> </w:t>
      </w:r>
      <w:proofErr w:type="gramStart"/>
      <w:r>
        <w:rPr>
          <w:position w:val="2"/>
        </w:rPr>
        <w:t>=</w:t>
      </w:r>
      <w:r w:rsidR="00C83DEB">
        <w:rPr>
          <w:position w:val="2"/>
        </w:rPr>
        <w:t xml:space="preserve"> </w:t>
      </w:r>
      <w:r w:rsidR="00FE0503">
        <w:rPr>
          <w:spacing w:val="48"/>
          <w:position w:val="2"/>
        </w:rPr>
        <w:t xml:space="preserve"> </w:t>
      </w:r>
      <w:r>
        <w:rPr>
          <w:position w:val="2"/>
        </w:rPr>
        <w:t>accumulated</w:t>
      </w:r>
      <w:proofErr w:type="gramEnd"/>
      <w:r>
        <w:rPr>
          <w:spacing w:val="55"/>
          <w:position w:val="2"/>
        </w:rPr>
        <w:t xml:space="preserve"> </w:t>
      </w:r>
      <w:r>
        <w:rPr>
          <w:position w:val="2"/>
        </w:rPr>
        <w:t>energy</w:t>
      </w:r>
      <w:r>
        <w:rPr>
          <w:spacing w:val="48"/>
          <w:position w:val="2"/>
        </w:rPr>
        <w:t xml:space="preserve"> </w:t>
      </w:r>
      <w:r>
        <w:rPr>
          <w:position w:val="2"/>
        </w:rPr>
        <w:t>reading</w:t>
      </w:r>
      <w:r>
        <w:rPr>
          <w:spacing w:val="51"/>
          <w:position w:val="2"/>
        </w:rPr>
        <w:t xml:space="preserve"> </w:t>
      </w:r>
      <w:r>
        <w:rPr>
          <w:position w:val="2"/>
        </w:rPr>
        <w:t>at</w:t>
      </w:r>
      <w:r>
        <w:rPr>
          <w:spacing w:val="53"/>
          <w:position w:val="2"/>
        </w:rPr>
        <w:t xml:space="preserve"> </w:t>
      </w:r>
      <w:r>
        <w:rPr>
          <w:position w:val="2"/>
        </w:rPr>
        <w:t>the</w:t>
      </w:r>
      <w:r>
        <w:rPr>
          <w:spacing w:val="53"/>
          <w:position w:val="2"/>
        </w:rPr>
        <w:t xml:space="preserve"> </w:t>
      </w:r>
      <w:r>
        <w:rPr>
          <w:position w:val="2"/>
        </w:rPr>
        <w:t>start</w:t>
      </w:r>
      <w:r>
        <w:rPr>
          <w:spacing w:val="55"/>
          <w:position w:val="2"/>
        </w:rPr>
        <w:t xml:space="preserve"> </w:t>
      </w:r>
      <w:r>
        <w:rPr>
          <w:position w:val="2"/>
        </w:rPr>
        <w:t>of</w:t>
      </w:r>
      <w:r>
        <w:rPr>
          <w:spacing w:val="54"/>
          <w:position w:val="2"/>
        </w:rPr>
        <w:t xml:space="preserve"> </w:t>
      </w:r>
      <w:r>
        <w:rPr>
          <w:position w:val="2"/>
        </w:rPr>
        <w:t>the</w:t>
      </w:r>
      <w:r>
        <w:rPr>
          <w:spacing w:val="50"/>
          <w:position w:val="2"/>
        </w:rPr>
        <w:t xml:space="preserve"> </w:t>
      </w:r>
      <w:r>
        <w:rPr>
          <w:position w:val="2"/>
        </w:rPr>
        <w:t>ice</w:t>
      </w:r>
      <w:r>
        <w:rPr>
          <w:spacing w:val="53"/>
          <w:position w:val="2"/>
        </w:rPr>
        <w:t xml:space="preserve"> </w:t>
      </w:r>
      <w:r>
        <w:rPr>
          <w:position w:val="2"/>
        </w:rPr>
        <w:t>making</w:t>
      </w:r>
      <w:r>
        <w:rPr>
          <w:spacing w:val="51"/>
          <w:position w:val="2"/>
        </w:rPr>
        <w:t xml:space="preserve"> </w:t>
      </w:r>
      <w:r>
        <w:rPr>
          <w:position w:val="2"/>
        </w:rPr>
        <w:t>test</w:t>
      </w:r>
      <w:r>
        <w:rPr>
          <w:spacing w:val="55"/>
          <w:position w:val="2"/>
        </w:rPr>
        <w:t xml:space="preserve"> </w:t>
      </w:r>
      <w:r>
        <w:rPr>
          <w:position w:val="2"/>
        </w:rPr>
        <w:t>as</w:t>
      </w:r>
      <w:r>
        <w:rPr>
          <w:spacing w:val="55"/>
          <w:position w:val="2"/>
        </w:rPr>
        <w:t xml:space="preserve"> </w:t>
      </w:r>
      <w:r w:rsidR="00C83DEB">
        <w:rPr>
          <w:spacing w:val="55"/>
          <w:position w:val="2"/>
        </w:rPr>
        <w:t xml:space="preserve">  </w:t>
      </w:r>
      <w:r>
        <w:rPr>
          <w:position w:val="2"/>
        </w:rPr>
        <w:t>defined</w:t>
      </w:r>
      <w:r>
        <w:rPr>
          <w:spacing w:val="-57"/>
          <w:position w:val="2"/>
        </w:rPr>
        <w:t xml:space="preserve"> </w:t>
      </w:r>
      <w:r>
        <w:t>in</w:t>
      </w:r>
      <w:r>
        <w:rPr>
          <w:spacing w:val="18"/>
        </w:rPr>
        <w:t xml:space="preserve"> </w:t>
      </w:r>
      <w:r>
        <w:rPr>
          <w:b/>
        </w:rPr>
        <w:t>F-3.2.5</w:t>
      </w:r>
      <w:r>
        <w:t>,</w:t>
      </w:r>
      <w:r>
        <w:rPr>
          <w:spacing w:val="15"/>
        </w:rPr>
        <w:t xml:space="preserve"> </w:t>
      </w:r>
      <w:r>
        <w:t>in</w:t>
      </w:r>
      <w:r>
        <w:rPr>
          <w:spacing w:val="14"/>
        </w:rPr>
        <w:t xml:space="preserve"> </w:t>
      </w:r>
      <w:proofErr w:type="spellStart"/>
      <w:r>
        <w:t>Wh</w:t>
      </w:r>
      <w:proofErr w:type="spellEnd"/>
      <w:r>
        <w:t>;</w:t>
      </w:r>
    </w:p>
    <w:p w14:paraId="5379A323" w14:textId="77777777" w:rsidR="0077219C" w:rsidRDefault="0077219C" w:rsidP="00C83DEB">
      <w:pPr>
        <w:pStyle w:val="BodyText"/>
        <w:tabs>
          <w:tab w:val="left" w:pos="1891"/>
          <w:tab w:val="left" w:pos="2340"/>
        </w:tabs>
        <w:spacing w:before="99"/>
        <w:ind w:left="2970" w:right="761" w:hanging="1530"/>
        <w:jc w:val="both"/>
      </w:pPr>
      <w:r>
        <w:rPr>
          <w:i/>
          <w:position w:val="2"/>
        </w:rPr>
        <w:t>E</w:t>
      </w:r>
      <w:r>
        <w:rPr>
          <w:sz w:val="16"/>
        </w:rPr>
        <w:t>end</w:t>
      </w:r>
      <w:r>
        <w:rPr>
          <w:sz w:val="16"/>
        </w:rPr>
        <w:tab/>
      </w:r>
      <w:r w:rsidR="00FE0503">
        <w:rPr>
          <w:sz w:val="16"/>
        </w:rPr>
        <w:t xml:space="preserve">    </w:t>
      </w:r>
      <w:r w:rsidR="00C83DEB">
        <w:rPr>
          <w:sz w:val="16"/>
        </w:rPr>
        <w:t xml:space="preserve">                </w:t>
      </w:r>
      <w:r>
        <w:rPr>
          <w:position w:val="2"/>
        </w:rPr>
        <w:t>=</w:t>
      </w:r>
      <w:r w:rsidR="00FE0503">
        <w:rPr>
          <w:spacing w:val="61"/>
          <w:position w:val="2"/>
        </w:rPr>
        <w:t xml:space="preserve"> </w:t>
      </w:r>
      <w:r>
        <w:rPr>
          <w:position w:val="2"/>
        </w:rPr>
        <w:t>accumulated</w:t>
      </w:r>
      <w:r>
        <w:rPr>
          <w:spacing w:val="60"/>
          <w:position w:val="2"/>
        </w:rPr>
        <w:t xml:space="preserve"> </w:t>
      </w:r>
      <w:r>
        <w:rPr>
          <w:position w:val="2"/>
        </w:rPr>
        <w:t>energy reading</w:t>
      </w:r>
      <w:r>
        <w:rPr>
          <w:spacing w:val="60"/>
          <w:position w:val="2"/>
        </w:rPr>
        <w:t xml:space="preserve"> </w:t>
      </w:r>
      <w:r>
        <w:rPr>
          <w:position w:val="2"/>
        </w:rPr>
        <w:t>at</w:t>
      </w:r>
      <w:r>
        <w:rPr>
          <w:spacing w:val="60"/>
          <w:position w:val="2"/>
        </w:rPr>
        <w:t xml:space="preserve"> </w:t>
      </w:r>
      <w:r>
        <w:rPr>
          <w:position w:val="2"/>
        </w:rPr>
        <w:t>the</w:t>
      </w:r>
      <w:r>
        <w:rPr>
          <w:spacing w:val="60"/>
          <w:position w:val="2"/>
        </w:rPr>
        <w:t xml:space="preserve"> </w:t>
      </w:r>
      <w:r>
        <w:rPr>
          <w:position w:val="2"/>
        </w:rPr>
        <w:t>ice</w:t>
      </w:r>
      <w:r>
        <w:rPr>
          <w:spacing w:val="60"/>
          <w:position w:val="2"/>
        </w:rPr>
        <w:t xml:space="preserve"> </w:t>
      </w:r>
      <w:r>
        <w:rPr>
          <w:position w:val="2"/>
        </w:rPr>
        <w:t>making</w:t>
      </w:r>
      <w:r>
        <w:rPr>
          <w:spacing w:val="60"/>
          <w:position w:val="2"/>
        </w:rPr>
        <w:t xml:space="preserve"> </w:t>
      </w:r>
      <w:r>
        <w:rPr>
          <w:position w:val="2"/>
        </w:rPr>
        <w:t>test</w:t>
      </w:r>
      <w:r>
        <w:rPr>
          <w:spacing w:val="60"/>
          <w:position w:val="2"/>
        </w:rPr>
        <w:t xml:space="preserve"> </w:t>
      </w:r>
      <w:r>
        <w:rPr>
          <w:position w:val="2"/>
        </w:rPr>
        <w:t>as</w:t>
      </w:r>
      <w:r>
        <w:rPr>
          <w:spacing w:val="60"/>
          <w:position w:val="2"/>
        </w:rPr>
        <w:t xml:space="preserve"> </w:t>
      </w:r>
      <w:r>
        <w:rPr>
          <w:position w:val="2"/>
        </w:rPr>
        <w:t>defined</w:t>
      </w:r>
      <w:r>
        <w:rPr>
          <w:spacing w:val="60"/>
          <w:position w:val="2"/>
        </w:rPr>
        <w:t xml:space="preserve"> </w:t>
      </w:r>
      <w:r>
        <w:rPr>
          <w:position w:val="2"/>
        </w:rPr>
        <w:t>in</w:t>
      </w:r>
      <w:r>
        <w:rPr>
          <w:spacing w:val="60"/>
          <w:position w:val="2"/>
        </w:rPr>
        <w:t xml:space="preserve"> </w:t>
      </w:r>
      <w:r>
        <w:rPr>
          <w:b/>
          <w:position w:val="2"/>
        </w:rPr>
        <w:t>F-3.2.5</w:t>
      </w:r>
      <w:r>
        <w:rPr>
          <w:position w:val="2"/>
        </w:rPr>
        <w:t>,</w:t>
      </w:r>
      <w:r>
        <w:rPr>
          <w:spacing w:val="1"/>
          <w:position w:val="2"/>
        </w:rPr>
        <w:t xml:space="preserve"> </w:t>
      </w:r>
      <w:r>
        <w:t>in</w:t>
      </w:r>
      <w:r>
        <w:rPr>
          <w:spacing w:val="13"/>
        </w:rPr>
        <w:t xml:space="preserve"> </w:t>
      </w:r>
      <w:proofErr w:type="spellStart"/>
      <w:r>
        <w:t>Wh</w:t>
      </w:r>
      <w:proofErr w:type="spellEnd"/>
      <w:r>
        <w:t>;</w:t>
      </w:r>
    </w:p>
    <w:p w14:paraId="7C744A28" w14:textId="77777777" w:rsidR="0077219C" w:rsidRDefault="0077219C" w:rsidP="00C83DEB">
      <w:pPr>
        <w:pStyle w:val="BodyText"/>
        <w:spacing w:before="95"/>
        <w:ind w:left="2970" w:right="759" w:hanging="1620"/>
        <w:jc w:val="both"/>
      </w:pPr>
      <w:r>
        <w:rPr>
          <w:i/>
          <w:position w:val="2"/>
        </w:rPr>
        <w:t>P</w:t>
      </w:r>
      <w:r>
        <w:rPr>
          <w:sz w:val="16"/>
        </w:rPr>
        <w:t>after</w:t>
      </w:r>
      <w:r>
        <w:rPr>
          <w:spacing w:val="1"/>
          <w:sz w:val="16"/>
        </w:rPr>
        <w:t xml:space="preserve"> </w:t>
      </w:r>
      <w:r w:rsidR="00FE0503">
        <w:rPr>
          <w:spacing w:val="1"/>
          <w:sz w:val="16"/>
        </w:rPr>
        <w:t xml:space="preserve">         </w:t>
      </w:r>
      <w:r w:rsidR="00C83DEB">
        <w:rPr>
          <w:spacing w:val="1"/>
          <w:sz w:val="16"/>
        </w:rPr>
        <w:t xml:space="preserve">        </w:t>
      </w:r>
      <w:r w:rsidR="00FE0503">
        <w:rPr>
          <w:spacing w:val="1"/>
          <w:sz w:val="16"/>
        </w:rPr>
        <w:t xml:space="preserve">   </w:t>
      </w:r>
      <w:r>
        <w:rPr>
          <w:position w:val="2"/>
        </w:rPr>
        <w:t>=</w:t>
      </w:r>
      <w:r w:rsidR="00C83DEB">
        <w:rPr>
          <w:spacing w:val="61"/>
          <w:position w:val="2"/>
        </w:rPr>
        <w:t xml:space="preserve"> </w:t>
      </w:r>
      <w:r>
        <w:rPr>
          <w:position w:val="2"/>
        </w:rPr>
        <w:t>steady</w:t>
      </w:r>
      <w:r>
        <w:rPr>
          <w:spacing w:val="60"/>
          <w:position w:val="2"/>
        </w:rPr>
        <w:t xml:space="preserve"> </w:t>
      </w:r>
      <w:r>
        <w:rPr>
          <w:position w:val="2"/>
        </w:rPr>
        <w:t>state</w:t>
      </w:r>
      <w:r>
        <w:rPr>
          <w:spacing w:val="60"/>
          <w:position w:val="2"/>
        </w:rPr>
        <w:t xml:space="preserve"> </w:t>
      </w:r>
      <w:r>
        <w:rPr>
          <w:position w:val="2"/>
        </w:rPr>
        <w:t>power</w:t>
      </w:r>
      <w:r>
        <w:rPr>
          <w:spacing w:val="60"/>
          <w:position w:val="2"/>
        </w:rPr>
        <w:t xml:space="preserve"> </w:t>
      </w:r>
      <w:r>
        <w:rPr>
          <w:position w:val="2"/>
        </w:rPr>
        <w:t>consumption</w:t>
      </w:r>
      <w:r>
        <w:rPr>
          <w:spacing w:val="60"/>
          <w:position w:val="2"/>
        </w:rPr>
        <w:t xml:space="preserve"> </w:t>
      </w:r>
      <w:r>
        <w:rPr>
          <w:position w:val="2"/>
        </w:rPr>
        <w:t>that</w:t>
      </w:r>
      <w:r>
        <w:rPr>
          <w:spacing w:val="60"/>
          <w:position w:val="2"/>
        </w:rPr>
        <w:t xml:space="preserve"> </w:t>
      </w:r>
      <w:r>
        <w:rPr>
          <w:position w:val="2"/>
        </w:rPr>
        <w:t>occurs</w:t>
      </w:r>
      <w:r>
        <w:rPr>
          <w:spacing w:val="60"/>
          <w:position w:val="2"/>
        </w:rPr>
        <w:t xml:space="preserve"> </w:t>
      </w:r>
      <w:r>
        <w:rPr>
          <w:position w:val="2"/>
        </w:rPr>
        <w:t>after</w:t>
      </w:r>
      <w:r>
        <w:rPr>
          <w:spacing w:val="60"/>
          <w:position w:val="2"/>
        </w:rPr>
        <w:t xml:space="preserve"> </w:t>
      </w:r>
      <w:r>
        <w:rPr>
          <w:position w:val="2"/>
        </w:rPr>
        <w:t>all</w:t>
      </w:r>
      <w:r>
        <w:rPr>
          <w:spacing w:val="60"/>
          <w:position w:val="2"/>
        </w:rPr>
        <w:t xml:space="preserve"> </w:t>
      </w:r>
      <w:r>
        <w:rPr>
          <w:position w:val="2"/>
        </w:rPr>
        <w:t>ice</w:t>
      </w:r>
      <w:r>
        <w:rPr>
          <w:spacing w:val="60"/>
          <w:position w:val="2"/>
        </w:rPr>
        <w:t xml:space="preserve"> </w:t>
      </w:r>
      <w:r>
        <w:rPr>
          <w:position w:val="2"/>
        </w:rPr>
        <w:t>has</w:t>
      </w:r>
      <w:r>
        <w:rPr>
          <w:spacing w:val="60"/>
          <w:position w:val="2"/>
        </w:rPr>
        <w:t xml:space="preserve"> </w:t>
      </w:r>
      <w:r>
        <w:rPr>
          <w:position w:val="2"/>
        </w:rPr>
        <w:t>been</w:t>
      </w:r>
      <w:r>
        <w:rPr>
          <w:spacing w:val="60"/>
          <w:position w:val="2"/>
        </w:rPr>
        <w:t xml:space="preserve"> </w:t>
      </w:r>
      <w:r>
        <w:rPr>
          <w:position w:val="2"/>
        </w:rPr>
        <w:t>made</w:t>
      </w:r>
      <w:r>
        <w:rPr>
          <w:spacing w:val="1"/>
          <w:position w:val="2"/>
        </w:rPr>
        <w:t xml:space="preserve"> </w:t>
      </w:r>
      <w:r>
        <w:t>during the</w:t>
      </w:r>
      <w:r>
        <w:rPr>
          <w:spacing w:val="60"/>
        </w:rPr>
        <w:t xml:space="preserve"> </w:t>
      </w:r>
      <w:r>
        <w:t>valid energy test</w:t>
      </w:r>
      <w:r>
        <w:rPr>
          <w:spacing w:val="60"/>
        </w:rPr>
        <w:t xml:space="preserve"> </w:t>
      </w:r>
      <w:r>
        <w:t>period</w:t>
      </w:r>
      <w:r>
        <w:rPr>
          <w:spacing w:val="60"/>
        </w:rPr>
        <w:t xml:space="preserve"> </w:t>
      </w:r>
      <w:r>
        <w:t>(</w:t>
      </w:r>
      <w:r>
        <w:rPr>
          <w:b/>
        </w:rPr>
        <w:t>B-3</w:t>
      </w:r>
      <w:r>
        <w:rPr>
          <w:b/>
          <w:spacing w:val="60"/>
        </w:rPr>
        <w:t xml:space="preserve"> </w:t>
      </w:r>
      <w:r>
        <w:t xml:space="preserve">or </w:t>
      </w:r>
      <w:r>
        <w:rPr>
          <w:b/>
        </w:rPr>
        <w:t>B-4</w:t>
      </w:r>
      <w:r>
        <w:t>)</w:t>
      </w:r>
      <w:r>
        <w:rPr>
          <w:spacing w:val="60"/>
        </w:rPr>
        <w:t xml:space="preserve"> </w:t>
      </w:r>
      <w:r>
        <w:t>as</w:t>
      </w:r>
      <w:r>
        <w:rPr>
          <w:spacing w:val="60"/>
        </w:rPr>
        <w:t xml:space="preserve"> </w:t>
      </w:r>
      <w:r>
        <w:t>defined in</w:t>
      </w:r>
      <w:r>
        <w:rPr>
          <w:spacing w:val="60"/>
        </w:rPr>
        <w:t xml:space="preserve"> </w:t>
      </w:r>
      <w:r>
        <w:rPr>
          <w:b/>
        </w:rPr>
        <w:t>F-3.2.6</w:t>
      </w:r>
      <w:r>
        <w:t>,</w:t>
      </w:r>
      <w:r>
        <w:rPr>
          <w:spacing w:val="60"/>
        </w:rPr>
        <w:t xml:space="preserve"> </w:t>
      </w:r>
      <w:r>
        <w:t>in</w:t>
      </w:r>
      <w:r>
        <w:rPr>
          <w:spacing w:val="1"/>
        </w:rPr>
        <w:t xml:space="preserve"> </w:t>
      </w:r>
      <w:r>
        <w:t>W;</w:t>
      </w:r>
    </w:p>
    <w:p w14:paraId="144DD592" w14:textId="77777777" w:rsidR="0077219C" w:rsidRDefault="0077219C" w:rsidP="00C83DEB">
      <w:pPr>
        <w:pStyle w:val="BodyText"/>
        <w:tabs>
          <w:tab w:val="left" w:pos="1891"/>
        </w:tabs>
        <w:spacing w:before="99"/>
        <w:ind w:left="2970" w:right="757" w:hanging="1530"/>
        <w:jc w:val="both"/>
      </w:pPr>
      <w:r>
        <w:rPr>
          <w:i/>
          <w:position w:val="2"/>
        </w:rPr>
        <w:t>t</w:t>
      </w:r>
      <w:r>
        <w:rPr>
          <w:sz w:val="16"/>
        </w:rPr>
        <w:t>start</w:t>
      </w:r>
      <w:r>
        <w:rPr>
          <w:sz w:val="16"/>
        </w:rPr>
        <w:tab/>
      </w:r>
      <w:r w:rsidR="00C83DEB">
        <w:rPr>
          <w:sz w:val="16"/>
        </w:rPr>
        <w:t xml:space="preserve">                   </w:t>
      </w:r>
      <w:r>
        <w:rPr>
          <w:position w:val="2"/>
        </w:rPr>
        <w:t>=</w:t>
      </w:r>
      <w:r>
        <w:rPr>
          <w:spacing w:val="1"/>
          <w:position w:val="2"/>
        </w:rPr>
        <w:t xml:space="preserve"> </w:t>
      </w:r>
      <w:r w:rsidR="00FE0503">
        <w:rPr>
          <w:spacing w:val="1"/>
          <w:position w:val="2"/>
        </w:rPr>
        <w:t xml:space="preserve">  </w:t>
      </w:r>
      <w:r>
        <w:rPr>
          <w:position w:val="2"/>
        </w:rPr>
        <w:t>is the test</w:t>
      </w:r>
      <w:r>
        <w:rPr>
          <w:spacing w:val="1"/>
          <w:position w:val="2"/>
        </w:rPr>
        <w:t xml:space="preserve"> </w:t>
      </w:r>
      <w:r>
        <w:rPr>
          <w:position w:val="2"/>
        </w:rPr>
        <w:t>time at the start</w:t>
      </w:r>
      <w:r>
        <w:rPr>
          <w:spacing w:val="1"/>
          <w:position w:val="2"/>
        </w:rPr>
        <w:t xml:space="preserve"> </w:t>
      </w:r>
      <w:r>
        <w:rPr>
          <w:position w:val="2"/>
        </w:rPr>
        <w:t>of the</w:t>
      </w:r>
      <w:r>
        <w:rPr>
          <w:spacing w:val="60"/>
          <w:position w:val="2"/>
        </w:rPr>
        <w:t xml:space="preserve"> </w:t>
      </w:r>
      <w:r>
        <w:rPr>
          <w:position w:val="2"/>
        </w:rPr>
        <w:t>ice making test</w:t>
      </w:r>
      <w:r>
        <w:rPr>
          <w:spacing w:val="60"/>
          <w:position w:val="2"/>
        </w:rPr>
        <w:t xml:space="preserve"> </w:t>
      </w:r>
      <w:r>
        <w:rPr>
          <w:position w:val="2"/>
        </w:rPr>
        <w:t>as</w:t>
      </w:r>
      <w:r>
        <w:rPr>
          <w:spacing w:val="60"/>
          <w:position w:val="2"/>
        </w:rPr>
        <w:t xml:space="preserve"> </w:t>
      </w:r>
      <w:r>
        <w:rPr>
          <w:position w:val="2"/>
        </w:rPr>
        <w:t>defined</w:t>
      </w:r>
      <w:r>
        <w:rPr>
          <w:spacing w:val="60"/>
          <w:position w:val="2"/>
        </w:rPr>
        <w:t xml:space="preserve"> </w:t>
      </w:r>
      <w:r>
        <w:rPr>
          <w:position w:val="2"/>
        </w:rPr>
        <w:t>in</w:t>
      </w:r>
      <w:r>
        <w:rPr>
          <w:spacing w:val="60"/>
          <w:position w:val="2"/>
        </w:rPr>
        <w:t xml:space="preserve"> </w:t>
      </w:r>
      <w:r>
        <w:rPr>
          <w:b/>
          <w:position w:val="2"/>
        </w:rPr>
        <w:t>F-3.2.5</w:t>
      </w:r>
      <w:r>
        <w:rPr>
          <w:position w:val="2"/>
        </w:rPr>
        <w:t>, in</w:t>
      </w:r>
      <w:r>
        <w:rPr>
          <w:spacing w:val="1"/>
          <w:position w:val="2"/>
        </w:rPr>
        <w:t xml:space="preserve"> </w:t>
      </w:r>
      <w:r>
        <w:t>hours</w:t>
      </w:r>
    </w:p>
    <w:p w14:paraId="09071164" w14:textId="77777777" w:rsidR="0077219C" w:rsidRDefault="0077219C" w:rsidP="00FE0503">
      <w:pPr>
        <w:pStyle w:val="BodyText"/>
        <w:tabs>
          <w:tab w:val="left" w:pos="1891"/>
        </w:tabs>
        <w:spacing w:before="96"/>
        <w:ind w:left="1800" w:hanging="360"/>
        <w:jc w:val="both"/>
      </w:pPr>
      <w:r>
        <w:rPr>
          <w:i/>
          <w:position w:val="2"/>
        </w:rPr>
        <w:t>t</w:t>
      </w:r>
      <w:r>
        <w:rPr>
          <w:sz w:val="16"/>
        </w:rPr>
        <w:t>end</w:t>
      </w:r>
      <w:r>
        <w:rPr>
          <w:sz w:val="16"/>
        </w:rPr>
        <w:tab/>
      </w:r>
      <w:r w:rsidR="00C83DEB">
        <w:rPr>
          <w:sz w:val="16"/>
        </w:rPr>
        <w:t xml:space="preserve">                     </w:t>
      </w:r>
      <w:proofErr w:type="gramStart"/>
      <w:r>
        <w:rPr>
          <w:position w:val="2"/>
        </w:rPr>
        <w:t>=</w:t>
      </w:r>
      <w:r>
        <w:rPr>
          <w:spacing w:val="67"/>
          <w:position w:val="2"/>
        </w:rPr>
        <w:t xml:space="preserve"> </w:t>
      </w:r>
      <w:r w:rsidR="00C83DEB">
        <w:rPr>
          <w:spacing w:val="67"/>
          <w:position w:val="2"/>
        </w:rPr>
        <w:t xml:space="preserve"> </w:t>
      </w:r>
      <w:r>
        <w:rPr>
          <w:position w:val="2"/>
        </w:rPr>
        <w:t>test</w:t>
      </w:r>
      <w:proofErr w:type="gramEnd"/>
      <w:r>
        <w:rPr>
          <w:spacing w:val="34"/>
          <w:position w:val="2"/>
        </w:rPr>
        <w:t xml:space="preserve"> </w:t>
      </w:r>
      <w:r>
        <w:rPr>
          <w:position w:val="2"/>
        </w:rPr>
        <w:t>time</w:t>
      </w:r>
      <w:r>
        <w:rPr>
          <w:spacing w:val="33"/>
          <w:position w:val="2"/>
        </w:rPr>
        <w:t xml:space="preserve"> </w:t>
      </w:r>
      <w:r>
        <w:rPr>
          <w:position w:val="2"/>
        </w:rPr>
        <w:t>at</w:t>
      </w:r>
      <w:r>
        <w:rPr>
          <w:spacing w:val="31"/>
          <w:position w:val="2"/>
        </w:rPr>
        <w:t xml:space="preserve"> </w:t>
      </w:r>
      <w:r>
        <w:rPr>
          <w:position w:val="2"/>
        </w:rPr>
        <w:t>the</w:t>
      </w:r>
      <w:r>
        <w:rPr>
          <w:spacing w:val="33"/>
          <w:position w:val="2"/>
        </w:rPr>
        <w:t xml:space="preserve"> </w:t>
      </w:r>
      <w:r>
        <w:rPr>
          <w:position w:val="2"/>
        </w:rPr>
        <w:t>end</w:t>
      </w:r>
      <w:r>
        <w:rPr>
          <w:spacing w:val="35"/>
          <w:position w:val="2"/>
        </w:rPr>
        <w:t xml:space="preserve"> </w:t>
      </w:r>
      <w:r>
        <w:rPr>
          <w:position w:val="2"/>
        </w:rPr>
        <w:t>of</w:t>
      </w:r>
      <w:r>
        <w:rPr>
          <w:spacing w:val="33"/>
          <w:position w:val="2"/>
        </w:rPr>
        <w:t xml:space="preserve"> </w:t>
      </w:r>
      <w:r>
        <w:rPr>
          <w:position w:val="2"/>
        </w:rPr>
        <w:t>ice</w:t>
      </w:r>
      <w:r>
        <w:rPr>
          <w:spacing w:val="33"/>
          <w:position w:val="2"/>
        </w:rPr>
        <w:t xml:space="preserve"> </w:t>
      </w:r>
      <w:r>
        <w:rPr>
          <w:position w:val="2"/>
        </w:rPr>
        <w:t>making</w:t>
      </w:r>
      <w:r>
        <w:rPr>
          <w:spacing w:val="30"/>
          <w:position w:val="2"/>
        </w:rPr>
        <w:t xml:space="preserve"> </w:t>
      </w:r>
      <w:r>
        <w:rPr>
          <w:position w:val="2"/>
        </w:rPr>
        <w:t>test</w:t>
      </w:r>
      <w:r>
        <w:rPr>
          <w:spacing w:val="34"/>
          <w:position w:val="2"/>
        </w:rPr>
        <w:t xml:space="preserve"> </w:t>
      </w:r>
      <w:r>
        <w:rPr>
          <w:position w:val="2"/>
        </w:rPr>
        <w:t>as</w:t>
      </w:r>
      <w:r>
        <w:rPr>
          <w:spacing w:val="32"/>
          <w:position w:val="2"/>
        </w:rPr>
        <w:t xml:space="preserve"> </w:t>
      </w:r>
      <w:r>
        <w:rPr>
          <w:position w:val="2"/>
        </w:rPr>
        <w:t>defined</w:t>
      </w:r>
      <w:r>
        <w:rPr>
          <w:spacing w:val="34"/>
          <w:position w:val="2"/>
        </w:rPr>
        <w:t xml:space="preserve"> </w:t>
      </w:r>
      <w:r>
        <w:rPr>
          <w:position w:val="2"/>
        </w:rPr>
        <w:t>in</w:t>
      </w:r>
      <w:r>
        <w:rPr>
          <w:spacing w:val="52"/>
          <w:position w:val="2"/>
        </w:rPr>
        <w:t xml:space="preserve"> </w:t>
      </w:r>
      <w:r>
        <w:rPr>
          <w:b/>
          <w:position w:val="2"/>
        </w:rPr>
        <w:t>F-3.2.6</w:t>
      </w:r>
      <w:r>
        <w:rPr>
          <w:position w:val="2"/>
        </w:rPr>
        <w:t>,</w:t>
      </w:r>
      <w:r>
        <w:rPr>
          <w:spacing w:val="34"/>
          <w:position w:val="2"/>
        </w:rPr>
        <w:t xml:space="preserve"> </w:t>
      </w:r>
      <w:r>
        <w:rPr>
          <w:position w:val="2"/>
        </w:rPr>
        <w:t>in</w:t>
      </w:r>
      <w:r>
        <w:rPr>
          <w:spacing w:val="34"/>
          <w:position w:val="2"/>
        </w:rPr>
        <w:t xml:space="preserve"> </w:t>
      </w:r>
      <w:r>
        <w:rPr>
          <w:position w:val="2"/>
        </w:rPr>
        <w:t>hours;</w:t>
      </w:r>
    </w:p>
    <w:p w14:paraId="6F32EA83" w14:textId="77777777" w:rsidR="0077219C" w:rsidRDefault="0077219C" w:rsidP="00C83DEB">
      <w:pPr>
        <w:pStyle w:val="BodyText"/>
        <w:spacing w:before="100"/>
        <w:ind w:left="2610" w:right="756" w:hanging="1170"/>
        <w:jc w:val="both"/>
      </w:pPr>
      <w:r>
        <w:rPr>
          <w:rFonts w:ascii="Symbol" w:hAnsi="Symbol"/>
          <w:position w:val="2"/>
        </w:rPr>
        <w:t></w:t>
      </w:r>
      <w:r>
        <w:rPr>
          <w:i/>
          <w:position w:val="2"/>
        </w:rPr>
        <w:t>E</w:t>
      </w:r>
      <w:proofErr w:type="spellStart"/>
      <w:r>
        <w:rPr>
          <w:sz w:val="16"/>
        </w:rPr>
        <w:t>df</w:t>
      </w:r>
      <w:proofErr w:type="spellEnd"/>
      <w:r>
        <w:rPr>
          <w:sz w:val="16"/>
        </w:rPr>
        <w:t xml:space="preserve">    </w:t>
      </w:r>
      <w:r>
        <w:rPr>
          <w:spacing w:val="1"/>
          <w:sz w:val="16"/>
        </w:rPr>
        <w:t xml:space="preserve"> </w:t>
      </w:r>
      <w:r w:rsidR="00C83DEB">
        <w:rPr>
          <w:spacing w:val="1"/>
          <w:sz w:val="16"/>
        </w:rPr>
        <w:t xml:space="preserve">             </w:t>
      </w:r>
      <w:r>
        <w:rPr>
          <w:position w:val="2"/>
        </w:rPr>
        <w:t xml:space="preserve">= </w:t>
      </w:r>
      <w:r w:rsidR="00C83DEB">
        <w:rPr>
          <w:position w:val="2"/>
        </w:rPr>
        <w:t xml:space="preserve"> </w:t>
      </w:r>
      <w:r w:rsidR="00FE0503">
        <w:rPr>
          <w:position w:val="2"/>
        </w:rPr>
        <w:t xml:space="preserve"> </w:t>
      </w:r>
      <w:r>
        <w:rPr>
          <w:position w:val="2"/>
        </w:rPr>
        <w:t>additional</w:t>
      </w:r>
      <w:r>
        <w:rPr>
          <w:spacing w:val="60"/>
          <w:position w:val="2"/>
        </w:rPr>
        <w:t xml:space="preserve"> </w:t>
      </w:r>
      <w:r>
        <w:rPr>
          <w:position w:val="2"/>
        </w:rPr>
        <w:t>energy</w:t>
      </w:r>
      <w:r>
        <w:rPr>
          <w:spacing w:val="60"/>
          <w:position w:val="2"/>
        </w:rPr>
        <w:t xml:space="preserve"> </w:t>
      </w:r>
      <w:r>
        <w:rPr>
          <w:position w:val="2"/>
        </w:rPr>
        <w:t>consumption</w:t>
      </w:r>
      <w:r>
        <w:rPr>
          <w:spacing w:val="60"/>
          <w:position w:val="2"/>
        </w:rPr>
        <w:t xml:space="preserve"> </w:t>
      </w:r>
      <w:r>
        <w:rPr>
          <w:position w:val="2"/>
        </w:rPr>
        <w:t>associated</w:t>
      </w:r>
      <w:r>
        <w:rPr>
          <w:spacing w:val="60"/>
          <w:position w:val="2"/>
        </w:rPr>
        <w:t xml:space="preserve"> </w:t>
      </w:r>
      <w:r>
        <w:rPr>
          <w:position w:val="2"/>
        </w:rPr>
        <w:t>with</w:t>
      </w:r>
      <w:r>
        <w:rPr>
          <w:spacing w:val="60"/>
          <w:position w:val="2"/>
        </w:rPr>
        <w:t xml:space="preserve"> </w:t>
      </w:r>
      <w:r>
        <w:rPr>
          <w:position w:val="2"/>
        </w:rPr>
        <w:t>a</w:t>
      </w:r>
      <w:r>
        <w:rPr>
          <w:spacing w:val="60"/>
          <w:position w:val="2"/>
        </w:rPr>
        <w:t xml:space="preserve"> </w:t>
      </w:r>
      <w:r>
        <w:rPr>
          <w:position w:val="2"/>
        </w:rPr>
        <w:t>defrost   and</w:t>
      </w:r>
      <w:r>
        <w:rPr>
          <w:spacing w:val="60"/>
          <w:position w:val="2"/>
        </w:rPr>
        <w:t xml:space="preserve"> </w:t>
      </w:r>
      <w:r>
        <w:rPr>
          <w:position w:val="2"/>
        </w:rPr>
        <w:t>recovery</w:t>
      </w:r>
      <w:r>
        <w:rPr>
          <w:spacing w:val="1"/>
          <w:position w:val="2"/>
        </w:rPr>
        <w:t xml:space="preserve"> </w:t>
      </w:r>
      <w:r w:rsidR="00FE0503">
        <w:rPr>
          <w:spacing w:val="1"/>
          <w:position w:val="2"/>
        </w:rPr>
        <w:t xml:space="preserve">   </w:t>
      </w:r>
      <w:r>
        <w:t>period</w:t>
      </w:r>
      <w:r>
        <w:rPr>
          <w:spacing w:val="31"/>
        </w:rPr>
        <w:t xml:space="preserve"> </w:t>
      </w:r>
      <w:r>
        <w:t>as</w:t>
      </w:r>
      <w:r>
        <w:rPr>
          <w:spacing w:val="25"/>
        </w:rPr>
        <w:t xml:space="preserve"> </w:t>
      </w:r>
      <w:r>
        <w:t>determined</w:t>
      </w:r>
      <w:r>
        <w:rPr>
          <w:spacing w:val="27"/>
        </w:rPr>
        <w:t xml:space="preserve"> </w:t>
      </w:r>
      <w:r>
        <w:t>in</w:t>
      </w:r>
      <w:r>
        <w:rPr>
          <w:spacing w:val="26"/>
        </w:rPr>
        <w:t xml:space="preserve"> </w:t>
      </w:r>
      <w:r>
        <w:t>accordance</w:t>
      </w:r>
      <w:r>
        <w:rPr>
          <w:spacing w:val="26"/>
        </w:rPr>
        <w:t xml:space="preserve"> </w:t>
      </w:r>
      <w:r>
        <w:t>with</w:t>
      </w:r>
      <w:r>
        <w:rPr>
          <w:spacing w:val="27"/>
        </w:rPr>
        <w:t xml:space="preserve"> </w:t>
      </w:r>
      <w:r>
        <w:t>Annex</w:t>
      </w:r>
      <w:r>
        <w:rPr>
          <w:spacing w:val="27"/>
        </w:rPr>
        <w:t xml:space="preserve"> </w:t>
      </w:r>
      <w:r>
        <w:t>C</w:t>
      </w:r>
      <w:r>
        <w:rPr>
          <w:spacing w:val="25"/>
        </w:rPr>
        <w:t xml:space="preserve"> </w:t>
      </w:r>
      <w:r>
        <w:t>(</w:t>
      </w:r>
      <w:r>
        <w:rPr>
          <w:b/>
        </w:rPr>
        <w:t>C-5</w:t>
      </w:r>
      <w:r>
        <w:t>);</w:t>
      </w:r>
      <w:r>
        <w:rPr>
          <w:spacing w:val="28"/>
        </w:rPr>
        <w:t xml:space="preserve"> </w:t>
      </w:r>
      <w:r>
        <w:t>and</w:t>
      </w:r>
    </w:p>
    <w:p w14:paraId="0F5BA4D8" w14:textId="77777777" w:rsidR="0077219C" w:rsidRDefault="00FE0503" w:rsidP="00FE0503">
      <w:pPr>
        <w:pStyle w:val="BodyText"/>
        <w:spacing w:before="97"/>
        <w:ind w:left="2700" w:right="759" w:hanging="1260"/>
        <w:jc w:val="both"/>
      </w:pPr>
      <w:r>
        <w:rPr>
          <w:i/>
        </w:rPr>
        <w:t xml:space="preserve">z             </w:t>
      </w:r>
      <w:r w:rsidR="0077219C">
        <w:t>=</w:t>
      </w:r>
      <w:r w:rsidR="0077219C">
        <w:rPr>
          <w:spacing w:val="61"/>
        </w:rPr>
        <w:t xml:space="preserve"> </w:t>
      </w:r>
      <w:r w:rsidR="0077219C">
        <w:t>a factor that equals the number of defrost</w:t>
      </w:r>
      <w:r w:rsidR="0077219C">
        <w:rPr>
          <w:spacing w:val="60"/>
        </w:rPr>
        <w:t xml:space="preserve"> </w:t>
      </w:r>
      <w:r w:rsidR="0077219C">
        <w:t>and recovery periods that occur</w:t>
      </w:r>
      <w:r w:rsidR="0077219C">
        <w:rPr>
          <w:spacing w:val="1"/>
        </w:rPr>
        <w:t xml:space="preserve"> </w:t>
      </w:r>
      <w:r w:rsidR="0077219C">
        <w:t>during</w:t>
      </w:r>
      <w:r w:rsidR="0077219C">
        <w:rPr>
          <w:spacing w:val="44"/>
        </w:rPr>
        <w:t xml:space="preserve"> </w:t>
      </w:r>
      <w:r w:rsidR="0077219C">
        <w:t>and</w:t>
      </w:r>
      <w:r w:rsidR="0077219C">
        <w:rPr>
          <w:spacing w:val="47"/>
        </w:rPr>
        <w:t xml:space="preserve"> </w:t>
      </w:r>
      <w:r w:rsidR="0077219C">
        <w:t>prior</w:t>
      </w:r>
      <w:r w:rsidR="0077219C">
        <w:rPr>
          <w:spacing w:val="40"/>
        </w:rPr>
        <w:t xml:space="preserve"> </w:t>
      </w:r>
      <w:r w:rsidR="0077219C">
        <w:t>to</w:t>
      </w:r>
      <w:r w:rsidR="0077219C">
        <w:rPr>
          <w:spacing w:val="42"/>
        </w:rPr>
        <w:t xml:space="preserve"> </w:t>
      </w:r>
      <w:r w:rsidR="0077219C">
        <w:t>the</w:t>
      </w:r>
      <w:r w:rsidR="0077219C">
        <w:rPr>
          <w:spacing w:val="46"/>
        </w:rPr>
        <w:t xml:space="preserve"> </w:t>
      </w:r>
      <w:r w:rsidR="0077219C">
        <w:t>completion</w:t>
      </w:r>
      <w:r w:rsidR="0077219C">
        <w:rPr>
          <w:spacing w:val="45"/>
        </w:rPr>
        <w:t xml:space="preserve"> </w:t>
      </w:r>
      <w:r w:rsidR="0077219C">
        <w:t>of</w:t>
      </w:r>
      <w:r w:rsidR="0077219C">
        <w:rPr>
          <w:spacing w:val="40"/>
        </w:rPr>
        <w:t xml:space="preserve"> </w:t>
      </w:r>
      <w:r w:rsidR="0077219C">
        <w:t>the</w:t>
      </w:r>
      <w:r w:rsidR="0077219C">
        <w:rPr>
          <w:spacing w:val="43"/>
        </w:rPr>
        <w:t xml:space="preserve"> </w:t>
      </w:r>
      <w:r w:rsidR="0077219C">
        <w:t>ice</w:t>
      </w:r>
      <w:r w:rsidR="0077219C">
        <w:rPr>
          <w:spacing w:val="43"/>
        </w:rPr>
        <w:t xml:space="preserve"> </w:t>
      </w:r>
      <w:r w:rsidR="0077219C">
        <w:t>making</w:t>
      </w:r>
      <w:r w:rsidR="0077219C">
        <w:rPr>
          <w:spacing w:val="41"/>
        </w:rPr>
        <w:t xml:space="preserve"> </w:t>
      </w:r>
      <w:r w:rsidR="0077219C">
        <w:t>load</w:t>
      </w:r>
      <w:r w:rsidR="0077219C">
        <w:rPr>
          <w:spacing w:val="45"/>
        </w:rPr>
        <w:t xml:space="preserve"> </w:t>
      </w:r>
      <w:r w:rsidR="0077219C">
        <w:t>test.</w:t>
      </w:r>
      <w:r w:rsidR="0077219C">
        <w:rPr>
          <w:spacing w:val="44"/>
        </w:rPr>
        <w:t xml:space="preserve"> </w:t>
      </w:r>
      <w:r w:rsidR="0077219C">
        <w:t>This</w:t>
      </w:r>
      <w:r w:rsidR="0077219C">
        <w:rPr>
          <w:spacing w:val="44"/>
        </w:rPr>
        <w:t xml:space="preserve"> </w:t>
      </w:r>
      <w:r w:rsidR="0077219C">
        <w:t>value</w:t>
      </w:r>
      <w:r w:rsidR="0077219C">
        <w:rPr>
          <w:spacing w:val="1"/>
        </w:rPr>
        <w:t xml:space="preserve"> </w:t>
      </w:r>
      <w:r w:rsidR="0077219C">
        <w:t>is zero for refrigerating appliances without a defrost system (with its own</w:t>
      </w:r>
      <w:r w:rsidR="0077219C">
        <w:rPr>
          <w:spacing w:val="1"/>
        </w:rPr>
        <w:t xml:space="preserve"> </w:t>
      </w:r>
      <w:r w:rsidR="0077219C">
        <w:t>defrost</w:t>
      </w:r>
      <w:r w:rsidR="0077219C">
        <w:rPr>
          <w:spacing w:val="1"/>
        </w:rPr>
        <w:t xml:space="preserve"> </w:t>
      </w:r>
      <w:r w:rsidR="0077219C">
        <w:t>control</w:t>
      </w:r>
      <w:r w:rsidR="0077219C">
        <w:rPr>
          <w:spacing w:val="1"/>
        </w:rPr>
        <w:t xml:space="preserve"> </w:t>
      </w:r>
      <w:r w:rsidR="0077219C">
        <w:t>cycle)</w:t>
      </w:r>
      <w:r w:rsidR="0077219C">
        <w:rPr>
          <w:spacing w:val="60"/>
        </w:rPr>
        <w:t xml:space="preserve"> </w:t>
      </w:r>
      <w:r w:rsidR="0077219C">
        <w:t>or</w:t>
      </w:r>
      <w:r w:rsidR="0077219C">
        <w:rPr>
          <w:spacing w:val="60"/>
        </w:rPr>
        <w:t xml:space="preserve"> </w:t>
      </w:r>
      <w:r w:rsidR="0077219C">
        <w:t>where</w:t>
      </w:r>
      <w:r w:rsidR="0077219C">
        <w:rPr>
          <w:spacing w:val="60"/>
        </w:rPr>
        <w:t xml:space="preserve"> </w:t>
      </w:r>
      <w:r w:rsidR="0077219C">
        <w:t>no</w:t>
      </w:r>
      <w:r w:rsidR="0077219C">
        <w:rPr>
          <w:spacing w:val="60"/>
        </w:rPr>
        <w:t xml:space="preserve"> </w:t>
      </w:r>
      <w:r w:rsidR="0077219C">
        <w:t>defrost</w:t>
      </w:r>
      <w:r w:rsidR="0077219C">
        <w:rPr>
          <w:spacing w:val="61"/>
        </w:rPr>
        <w:t xml:space="preserve"> </w:t>
      </w:r>
      <w:r w:rsidR="0077219C">
        <w:t>and</w:t>
      </w:r>
      <w:r w:rsidR="0077219C">
        <w:rPr>
          <w:spacing w:val="60"/>
        </w:rPr>
        <w:t xml:space="preserve"> </w:t>
      </w:r>
      <w:r w:rsidR="0077219C">
        <w:t>recovery</w:t>
      </w:r>
      <w:r w:rsidR="0077219C">
        <w:rPr>
          <w:spacing w:val="60"/>
        </w:rPr>
        <w:t xml:space="preserve"> </w:t>
      </w:r>
      <w:r w:rsidR="0077219C">
        <w:t>period</w:t>
      </w:r>
      <w:r w:rsidR="0077219C">
        <w:rPr>
          <w:spacing w:val="60"/>
        </w:rPr>
        <w:t xml:space="preserve"> </w:t>
      </w:r>
      <w:r w:rsidR="0077219C">
        <w:t>occur</w:t>
      </w:r>
      <w:r w:rsidR="0077219C">
        <w:rPr>
          <w:spacing w:val="1"/>
        </w:rPr>
        <w:t xml:space="preserve"> </w:t>
      </w:r>
      <w:r w:rsidR="0077219C">
        <w:t>during</w:t>
      </w:r>
      <w:r w:rsidR="0077219C">
        <w:rPr>
          <w:spacing w:val="14"/>
        </w:rPr>
        <w:t xml:space="preserve"> </w:t>
      </w:r>
      <w:r w:rsidR="0077219C">
        <w:t>the</w:t>
      </w:r>
      <w:r w:rsidR="0077219C">
        <w:rPr>
          <w:spacing w:val="14"/>
        </w:rPr>
        <w:t xml:space="preserve"> </w:t>
      </w:r>
      <w:r w:rsidR="0077219C">
        <w:t>ice</w:t>
      </w:r>
      <w:r w:rsidR="0077219C">
        <w:rPr>
          <w:spacing w:val="14"/>
        </w:rPr>
        <w:t xml:space="preserve"> </w:t>
      </w:r>
      <w:r w:rsidR="0077219C">
        <w:t>making</w:t>
      </w:r>
      <w:r w:rsidR="0077219C">
        <w:rPr>
          <w:spacing w:val="15"/>
        </w:rPr>
        <w:t xml:space="preserve"> </w:t>
      </w:r>
      <w:r w:rsidR="0077219C">
        <w:t>test.</w:t>
      </w:r>
    </w:p>
    <w:p w14:paraId="49CFB2AF" w14:textId="77777777" w:rsidR="0077219C" w:rsidRDefault="0077219C" w:rsidP="0077219C">
      <w:pPr>
        <w:pStyle w:val="BodyText"/>
        <w:spacing w:before="8"/>
        <w:rPr>
          <w:sz w:val="32"/>
        </w:rPr>
      </w:pPr>
    </w:p>
    <w:p w14:paraId="4006B09A" w14:textId="77777777" w:rsidR="0077219C" w:rsidRDefault="0077219C" w:rsidP="0077219C">
      <w:pPr>
        <w:pStyle w:val="BodyText"/>
        <w:ind w:left="758" w:right="759"/>
      </w:pPr>
      <w:r>
        <w:t>The</w:t>
      </w:r>
      <w:r>
        <w:rPr>
          <w:spacing w:val="41"/>
        </w:rPr>
        <w:t xml:space="preserve"> </w:t>
      </w:r>
      <w:proofErr w:type="spellStart"/>
      <w:r>
        <w:t>normalised</w:t>
      </w:r>
      <w:proofErr w:type="spellEnd"/>
      <w:r>
        <w:rPr>
          <w:spacing w:val="42"/>
        </w:rPr>
        <w:t xml:space="preserve"> </w:t>
      </w:r>
      <w:r>
        <w:t>additional</w:t>
      </w:r>
      <w:r>
        <w:rPr>
          <w:spacing w:val="44"/>
        </w:rPr>
        <w:t xml:space="preserve"> </w:t>
      </w:r>
      <w:r>
        <w:t>energy</w:t>
      </w:r>
      <w:r>
        <w:rPr>
          <w:spacing w:val="35"/>
        </w:rPr>
        <w:t xml:space="preserve"> </w:t>
      </w:r>
      <w:r>
        <w:t>consumption</w:t>
      </w:r>
      <w:r>
        <w:rPr>
          <w:spacing w:val="40"/>
        </w:rPr>
        <w:t xml:space="preserve"> </w:t>
      </w:r>
      <w:r>
        <w:t>to</w:t>
      </w:r>
      <w:r>
        <w:rPr>
          <w:spacing w:val="42"/>
        </w:rPr>
        <w:t xml:space="preserve"> </w:t>
      </w:r>
      <w:r>
        <w:t>make</w:t>
      </w:r>
      <w:r>
        <w:rPr>
          <w:spacing w:val="42"/>
        </w:rPr>
        <w:t xml:space="preserve"> </w:t>
      </w:r>
      <w:r>
        <w:t>1</w:t>
      </w:r>
      <w:r>
        <w:rPr>
          <w:spacing w:val="8"/>
        </w:rPr>
        <w:t xml:space="preserve"> </w:t>
      </w:r>
      <w:r>
        <w:t>kg</w:t>
      </w:r>
      <w:r>
        <w:rPr>
          <w:spacing w:val="39"/>
        </w:rPr>
        <w:t xml:space="preserve"> </w:t>
      </w:r>
      <w:r>
        <w:t>is</w:t>
      </w:r>
      <w:r>
        <w:rPr>
          <w:spacing w:val="40"/>
        </w:rPr>
        <w:t xml:space="preserve"> </w:t>
      </w:r>
      <w:r>
        <w:t>then</w:t>
      </w:r>
      <w:r>
        <w:rPr>
          <w:spacing w:val="42"/>
        </w:rPr>
        <w:t xml:space="preserve"> </w:t>
      </w:r>
      <w:r>
        <w:t>calculated</w:t>
      </w:r>
      <w:r>
        <w:rPr>
          <w:spacing w:val="43"/>
        </w:rPr>
        <w:t xml:space="preserve"> </w:t>
      </w:r>
      <w:r>
        <w:t>from</w:t>
      </w:r>
      <w:r>
        <w:rPr>
          <w:spacing w:val="44"/>
        </w:rPr>
        <w:t xml:space="preserve"> </w:t>
      </w:r>
      <w:r>
        <w:t>the</w:t>
      </w:r>
      <w:r>
        <w:rPr>
          <w:spacing w:val="1"/>
        </w:rPr>
        <w:t xml:space="preserve"> </w:t>
      </w:r>
      <w:r>
        <w:t>test</w:t>
      </w:r>
      <w:r>
        <w:rPr>
          <w:spacing w:val="17"/>
        </w:rPr>
        <w:t xml:space="preserve"> </w:t>
      </w:r>
      <w:r>
        <w:t>data</w:t>
      </w:r>
      <w:r>
        <w:rPr>
          <w:spacing w:val="16"/>
        </w:rPr>
        <w:t xml:space="preserve"> </w:t>
      </w:r>
      <w:r>
        <w:t>as</w:t>
      </w:r>
      <w:r>
        <w:rPr>
          <w:spacing w:val="17"/>
        </w:rPr>
        <w:t xml:space="preserve"> </w:t>
      </w:r>
      <w:r>
        <w:t>follows:</w:t>
      </w:r>
    </w:p>
    <w:p w14:paraId="5BB1D34B" w14:textId="77777777" w:rsidR="008B73B4" w:rsidRDefault="008B73B4" w:rsidP="0077219C">
      <w:pPr>
        <w:pStyle w:val="BodyText"/>
        <w:ind w:left="758" w:right="759"/>
      </w:pPr>
    </w:p>
    <w:p w14:paraId="5003CBCC" w14:textId="439F77D1" w:rsidR="008B73B4" w:rsidRDefault="00000000" w:rsidP="008B73B4">
      <w:pPr>
        <w:pStyle w:val="BodyText"/>
        <w:ind w:left="758" w:right="759"/>
        <w:jc w:val="center"/>
      </w:pPr>
      <m:oMath>
        <m:sSub>
          <m:sSubPr>
            <m:ctrlPr>
              <w:rPr>
                <w:rFonts w:ascii="Cambria Math" w:hAnsi="Cambria Math"/>
                <w:i/>
                <w:szCs w:val="28"/>
              </w:rPr>
            </m:ctrlPr>
          </m:sSubPr>
          <m:e>
            <m:r>
              <w:rPr>
                <w:rFonts w:ascii="Cambria Math" w:hAnsi="Cambria Math"/>
                <w:szCs w:val="28"/>
              </w:rPr>
              <m:t>∆E</m:t>
            </m:r>
          </m:e>
          <m:sub>
            <m:r>
              <m:rPr>
                <m:sty m:val="p"/>
              </m:rPr>
              <w:rPr>
                <w:rFonts w:ascii="Cambria Math" w:hAnsi="Cambria Math"/>
                <w:szCs w:val="28"/>
              </w:rPr>
              <m:t>kg-ice</m:t>
            </m:r>
          </m:sub>
        </m:sSub>
        <m:r>
          <w:rPr>
            <w:rFonts w:ascii="Cambria Math" w:hAnsi="Cambria Math"/>
            <w:szCs w:val="28"/>
          </w:rPr>
          <m:t>=</m:t>
        </m:r>
        <m:f>
          <m:fPr>
            <m:ctrlPr>
              <w:rPr>
                <w:rFonts w:ascii="Cambria Math" w:hAnsi="Cambria Math"/>
                <w:i/>
                <w:szCs w:val="28"/>
              </w:rPr>
            </m:ctrlPr>
          </m:fPr>
          <m:num>
            <m:sSub>
              <m:sSubPr>
                <m:ctrlPr>
                  <w:rPr>
                    <w:rFonts w:ascii="Cambria Math" w:hAnsi="Cambria Math"/>
                    <w:iCs/>
                    <w:szCs w:val="28"/>
                  </w:rPr>
                </m:ctrlPr>
              </m:sSubPr>
              <m:e>
                <m:r>
                  <m:rPr>
                    <m:sty m:val="p"/>
                  </m:rPr>
                  <w:rPr>
                    <w:rFonts w:ascii="Cambria Math" w:hAnsi="Cambria Math"/>
                    <w:szCs w:val="28"/>
                  </w:rPr>
                  <m:t>∆</m:t>
                </m:r>
                <m:r>
                  <w:rPr>
                    <w:rFonts w:ascii="Cambria Math" w:hAnsi="Cambria Math"/>
                    <w:szCs w:val="28"/>
                  </w:rPr>
                  <m:t>E</m:t>
                </m:r>
                <m:r>
                  <m:rPr>
                    <m:sty m:val="p"/>
                  </m:rPr>
                  <w:rPr>
                    <w:rFonts w:ascii="Cambria Math" w:hAnsi="Cambria Math"/>
                    <w:szCs w:val="28"/>
                  </w:rPr>
                  <m:t xml:space="preserve"> </m:t>
                </m:r>
              </m:e>
              <m:sub>
                <m:r>
                  <m:rPr>
                    <m:sty m:val="p"/>
                  </m:rPr>
                  <w:rPr>
                    <w:rFonts w:ascii="Cambria Math" w:hAnsi="Cambria Math"/>
                    <w:szCs w:val="28"/>
                  </w:rPr>
                  <m:t>ice-test</m:t>
                </m:r>
              </m:sub>
            </m:sSub>
          </m:num>
          <m:den>
            <m:sSub>
              <m:sSubPr>
                <m:ctrlPr>
                  <w:rPr>
                    <w:rFonts w:ascii="Cambria Math" w:hAnsi="Cambria Math"/>
                    <w:szCs w:val="28"/>
                  </w:rPr>
                </m:ctrlPr>
              </m:sSubPr>
              <m:e>
                <m:r>
                  <w:rPr>
                    <w:rFonts w:ascii="Cambria Math" w:hAnsi="Cambria Math"/>
                    <w:szCs w:val="28"/>
                  </w:rPr>
                  <m:t xml:space="preserve">M </m:t>
                </m:r>
              </m:e>
              <m:sub>
                <m:r>
                  <m:rPr>
                    <m:sty m:val="p"/>
                  </m:rPr>
                  <w:rPr>
                    <w:rFonts w:ascii="Cambria Math" w:hAnsi="Cambria Math"/>
                    <w:szCs w:val="28"/>
                  </w:rPr>
                  <m:t>ice-test</m:t>
                </m:r>
              </m:sub>
            </m:sSub>
          </m:den>
        </m:f>
      </m:oMath>
      <w:r w:rsidR="008B73B4">
        <w:rPr>
          <w:szCs w:val="28"/>
        </w:rPr>
        <w:t xml:space="preserve">                                     … (4</w:t>
      </w:r>
      <w:r w:rsidR="00F278B2">
        <w:rPr>
          <w:szCs w:val="28"/>
        </w:rPr>
        <w:t>5</w:t>
      </w:r>
      <w:r w:rsidR="008B73B4">
        <w:rPr>
          <w:szCs w:val="28"/>
        </w:rPr>
        <w:t>)</w:t>
      </w:r>
    </w:p>
    <w:p w14:paraId="3CAE2BFF" w14:textId="77777777" w:rsidR="0077219C" w:rsidRDefault="0077219C" w:rsidP="0077219C">
      <w:pPr>
        <w:pStyle w:val="BodyText"/>
        <w:spacing w:before="7"/>
        <w:rPr>
          <w:sz w:val="10"/>
        </w:rPr>
      </w:pPr>
    </w:p>
    <w:p w14:paraId="00DABC25" w14:textId="77777777" w:rsidR="0077219C" w:rsidRDefault="0077219C" w:rsidP="0077219C">
      <w:pPr>
        <w:rPr>
          <w:sz w:val="10"/>
        </w:rPr>
        <w:sectPr w:rsidR="0077219C" w:rsidSect="004311E2">
          <w:pgSz w:w="11910" w:h="16840"/>
          <w:pgMar w:top="1680" w:right="660" w:bottom="280" w:left="660" w:header="1140" w:footer="0" w:gutter="0"/>
          <w:cols w:space="720"/>
        </w:sectPr>
      </w:pPr>
    </w:p>
    <w:p w14:paraId="62707722" w14:textId="77777777" w:rsidR="0077219C" w:rsidRDefault="0077219C" w:rsidP="0077219C">
      <w:pPr>
        <w:pStyle w:val="BodyText"/>
        <w:ind w:left="758"/>
      </w:pPr>
      <w:proofErr w:type="gramStart"/>
      <w:r>
        <w:t>where</w:t>
      </w:r>
      <w:proofErr w:type="gramEnd"/>
    </w:p>
    <w:p w14:paraId="0F974D30" w14:textId="77777777" w:rsidR="0077219C" w:rsidRDefault="0077219C" w:rsidP="008B73B4">
      <w:pPr>
        <w:spacing w:before="144"/>
        <w:ind w:left="758"/>
        <w:sectPr w:rsidR="0077219C" w:rsidSect="004311E2">
          <w:type w:val="continuous"/>
          <w:pgSz w:w="11910" w:h="16840"/>
          <w:pgMar w:top="1680" w:right="660" w:bottom="280" w:left="660" w:header="720" w:footer="720" w:gutter="0"/>
          <w:cols w:num="4" w:space="720" w:equalWidth="0">
            <w:col w:w="1416" w:space="2115"/>
            <w:col w:w="1595" w:space="39"/>
            <w:col w:w="1170" w:space="1889"/>
            <w:col w:w="2366"/>
          </w:cols>
        </w:sectPr>
      </w:pPr>
      <w:r>
        <w:br w:type="column"/>
      </w:r>
    </w:p>
    <w:p w14:paraId="3A78F6B7" w14:textId="77777777" w:rsidR="0077219C" w:rsidRDefault="0077219C" w:rsidP="0077219C">
      <w:pPr>
        <w:pStyle w:val="BodyText"/>
        <w:tabs>
          <w:tab w:val="left" w:pos="2177"/>
        </w:tabs>
        <w:spacing w:before="100"/>
        <w:ind w:left="2460" w:right="759" w:hanging="1275"/>
      </w:pPr>
      <w:r>
        <w:rPr>
          <w:rFonts w:ascii="Symbol" w:hAnsi="Symbol"/>
          <w:position w:val="2"/>
        </w:rPr>
        <w:t></w:t>
      </w:r>
      <w:r>
        <w:rPr>
          <w:i/>
          <w:position w:val="2"/>
        </w:rPr>
        <w:t>E</w:t>
      </w:r>
      <w:r>
        <w:rPr>
          <w:sz w:val="16"/>
        </w:rPr>
        <w:t>kg-ice</w:t>
      </w:r>
      <w:r>
        <w:rPr>
          <w:sz w:val="16"/>
        </w:rPr>
        <w:tab/>
      </w:r>
      <w:r>
        <w:rPr>
          <w:position w:val="2"/>
        </w:rPr>
        <w:t>=</w:t>
      </w:r>
      <w:r>
        <w:rPr>
          <w:spacing w:val="1"/>
          <w:position w:val="2"/>
        </w:rPr>
        <w:t xml:space="preserve"> </w:t>
      </w:r>
      <w:r>
        <w:rPr>
          <w:position w:val="2"/>
        </w:rPr>
        <w:t>additional</w:t>
      </w:r>
      <w:r>
        <w:rPr>
          <w:spacing w:val="1"/>
          <w:position w:val="2"/>
        </w:rPr>
        <w:t xml:space="preserve"> </w:t>
      </w:r>
      <w:r>
        <w:rPr>
          <w:position w:val="2"/>
        </w:rPr>
        <w:t>energy consumed</w:t>
      </w:r>
      <w:r>
        <w:rPr>
          <w:spacing w:val="60"/>
          <w:position w:val="2"/>
        </w:rPr>
        <w:t xml:space="preserve"> </w:t>
      </w:r>
      <w:r>
        <w:rPr>
          <w:position w:val="2"/>
        </w:rPr>
        <w:t>by the</w:t>
      </w:r>
      <w:r>
        <w:rPr>
          <w:spacing w:val="60"/>
          <w:position w:val="2"/>
        </w:rPr>
        <w:t xml:space="preserve"> </w:t>
      </w:r>
      <w:r>
        <w:rPr>
          <w:position w:val="2"/>
        </w:rPr>
        <w:t>refrigerating</w:t>
      </w:r>
      <w:r>
        <w:rPr>
          <w:spacing w:val="60"/>
          <w:position w:val="2"/>
        </w:rPr>
        <w:t xml:space="preserve"> </w:t>
      </w:r>
      <w:r>
        <w:rPr>
          <w:position w:val="2"/>
        </w:rPr>
        <w:t>appliance</w:t>
      </w:r>
      <w:r>
        <w:rPr>
          <w:spacing w:val="60"/>
          <w:position w:val="2"/>
        </w:rPr>
        <w:t xml:space="preserve"> </w:t>
      </w:r>
      <w:r>
        <w:rPr>
          <w:position w:val="2"/>
        </w:rPr>
        <w:t>to</w:t>
      </w:r>
      <w:r>
        <w:rPr>
          <w:spacing w:val="60"/>
          <w:position w:val="2"/>
        </w:rPr>
        <w:t xml:space="preserve"> </w:t>
      </w:r>
      <w:r>
        <w:rPr>
          <w:position w:val="2"/>
        </w:rPr>
        <w:t>make 1</w:t>
      </w:r>
      <w:r>
        <w:rPr>
          <w:spacing w:val="60"/>
          <w:position w:val="2"/>
        </w:rPr>
        <w:t xml:space="preserve"> </w:t>
      </w:r>
      <w:r>
        <w:rPr>
          <w:position w:val="2"/>
        </w:rPr>
        <w:t>kg</w:t>
      </w:r>
      <w:r>
        <w:rPr>
          <w:spacing w:val="-57"/>
          <w:position w:val="2"/>
        </w:rPr>
        <w:t xml:space="preserve"> </w:t>
      </w:r>
      <w:r>
        <w:t>of</w:t>
      </w:r>
      <w:r>
        <w:rPr>
          <w:spacing w:val="13"/>
        </w:rPr>
        <w:t xml:space="preserve"> </w:t>
      </w:r>
      <w:r>
        <w:t>ice</w:t>
      </w:r>
      <w:r>
        <w:rPr>
          <w:spacing w:val="13"/>
        </w:rPr>
        <w:t xml:space="preserve"> </w:t>
      </w:r>
      <w:r>
        <w:t>in</w:t>
      </w:r>
      <w:r>
        <w:rPr>
          <w:spacing w:val="13"/>
        </w:rPr>
        <w:t xml:space="preserve"> </w:t>
      </w:r>
      <w:proofErr w:type="spellStart"/>
      <w:r>
        <w:t>Wh</w:t>
      </w:r>
      <w:proofErr w:type="spellEnd"/>
      <w:r>
        <w:t>;</w:t>
      </w:r>
    </w:p>
    <w:p w14:paraId="4D9DA0DF" w14:textId="77777777" w:rsidR="0077219C" w:rsidRDefault="0077219C" w:rsidP="0077219C">
      <w:pPr>
        <w:pStyle w:val="BodyText"/>
        <w:spacing w:before="105" w:line="235" w:lineRule="auto"/>
        <w:ind w:left="2460" w:right="759" w:hanging="1275"/>
      </w:pPr>
      <w:r>
        <w:rPr>
          <w:rFonts w:ascii="Symbol" w:hAnsi="Symbol"/>
          <w:position w:val="2"/>
        </w:rPr>
        <w:t></w:t>
      </w:r>
      <w:r>
        <w:rPr>
          <w:i/>
          <w:position w:val="2"/>
        </w:rPr>
        <w:t>E</w:t>
      </w:r>
      <w:r>
        <w:rPr>
          <w:sz w:val="16"/>
        </w:rPr>
        <w:t>ice-test</w:t>
      </w:r>
      <w:r>
        <w:rPr>
          <w:spacing w:val="1"/>
          <w:sz w:val="16"/>
        </w:rPr>
        <w:t xml:space="preserve"> </w:t>
      </w:r>
      <w:r>
        <w:rPr>
          <w:position w:val="2"/>
        </w:rPr>
        <w:t>=</w:t>
      </w:r>
      <w:r>
        <w:rPr>
          <w:spacing w:val="1"/>
          <w:position w:val="2"/>
        </w:rPr>
        <w:t xml:space="preserve"> </w:t>
      </w:r>
      <w:r>
        <w:rPr>
          <w:position w:val="2"/>
        </w:rPr>
        <w:t>additional</w:t>
      </w:r>
      <w:r>
        <w:rPr>
          <w:spacing w:val="1"/>
          <w:position w:val="2"/>
        </w:rPr>
        <w:t xml:space="preserve"> </w:t>
      </w:r>
      <w:r>
        <w:rPr>
          <w:position w:val="2"/>
        </w:rPr>
        <w:t>energy</w:t>
      </w:r>
      <w:r>
        <w:rPr>
          <w:spacing w:val="1"/>
          <w:position w:val="2"/>
        </w:rPr>
        <w:t xml:space="preserve"> </w:t>
      </w:r>
      <w:r>
        <w:rPr>
          <w:position w:val="2"/>
        </w:rPr>
        <w:t>consumed</w:t>
      </w:r>
      <w:r>
        <w:rPr>
          <w:spacing w:val="1"/>
          <w:position w:val="2"/>
        </w:rPr>
        <w:t xml:space="preserve"> </w:t>
      </w:r>
      <w:r>
        <w:rPr>
          <w:position w:val="2"/>
        </w:rPr>
        <w:t>by</w:t>
      </w:r>
      <w:r>
        <w:rPr>
          <w:spacing w:val="1"/>
          <w:position w:val="2"/>
        </w:rPr>
        <w:t xml:space="preserve"> </w:t>
      </w:r>
      <w:r>
        <w:rPr>
          <w:position w:val="2"/>
        </w:rPr>
        <w:t>the</w:t>
      </w:r>
      <w:r>
        <w:rPr>
          <w:spacing w:val="1"/>
          <w:position w:val="2"/>
        </w:rPr>
        <w:t xml:space="preserve"> </w:t>
      </w:r>
      <w:r>
        <w:rPr>
          <w:position w:val="2"/>
        </w:rPr>
        <w:t>refrigerating</w:t>
      </w:r>
      <w:r>
        <w:rPr>
          <w:spacing w:val="1"/>
          <w:position w:val="2"/>
        </w:rPr>
        <w:t xml:space="preserve"> </w:t>
      </w:r>
      <w:r>
        <w:rPr>
          <w:position w:val="2"/>
        </w:rPr>
        <w:t>appliance</w:t>
      </w:r>
      <w:r>
        <w:rPr>
          <w:spacing w:val="60"/>
          <w:position w:val="2"/>
        </w:rPr>
        <w:t xml:space="preserve"> </w:t>
      </w:r>
      <w:r>
        <w:rPr>
          <w:position w:val="2"/>
        </w:rPr>
        <w:t>to</w:t>
      </w:r>
      <w:r>
        <w:rPr>
          <w:spacing w:val="60"/>
          <w:position w:val="2"/>
        </w:rPr>
        <w:t xml:space="preserve"> </w:t>
      </w:r>
      <w:r>
        <w:rPr>
          <w:position w:val="2"/>
        </w:rPr>
        <w:t>make</w:t>
      </w:r>
      <w:r>
        <w:rPr>
          <w:spacing w:val="60"/>
          <w:position w:val="2"/>
        </w:rPr>
        <w:t xml:space="preserve"> </w:t>
      </w:r>
      <w:r>
        <w:rPr>
          <w:position w:val="2"/>
        </w:rPr>
        <w:t>the</w:t>
      </w:r>
      <w:r>
        <w:rPr>
          <w:spacing w:val="-57"/>
          <w:position w:val="2"/>
        </w:rPr>
        <w:t xml:space="preserve"> </w:t>
      </w:r>
      <w:r>
        <w:t>specific</w:t>
      </w:r>
      <w:r>
        <w:rPr>
          <w:spacing w:val="21"/>
        </w:rPr>
        <w:t xml:space="preserve"> </w:t>
      </w:r>
      <w:r>
        <w:t>quantity</w:t>
      </w:r>
      <w:r>
        <w:rPr>
          <w:spacing w:val="20"/>
        </w:rPr>
        <w:t xml:space="preserve"> </w:t>
      </w:r>
      <w:r>
        <w:t>of</w:t>
      </w:r>
      <w:r>
        <w:rPr>
          <w:spacing w:val="22"/>
        </w:rPr>
        <w:t xml:space="preserve"> </w:t>
      </w:r>
      <w:r>
        <w:t>ice</w:t>
      </w:r>
      <w:r>
        <w:rPr>
          <w:spacing w:val="24"/>
        </w:rPr>
        <w:t xml:space="preserve"> </w:t>
      </w:r>
      <w:r>
        <w:t>made</w:t>
      </w:r>
      <w:r>
        <w:rPr>
          <w:spacing w:val="25"/>
        </w:rPr>
        <w:t xml:space="preserve"> </w:t>
      </w:r>
      <w:r>
        <w:t>during</w:t>
      </w:r>
      <w:r>
        <w:rPr>
          <w:spacing w:val="22"/>
        </w:rPr>
        <w:t xml:space="preserve"> </w:t>
      </w:r>
      <w:r>
        <w:t>the</w:t>
      </w:r>
      <w:r>
        <w:rPr>
          <w:spacing w:val="21"/>
        </w:rPr>
        <w:t xml:space="preserve"> </w:t>
      </w:r>
      <w:r>
        <w:t>test,</w:t>
      </w:r>
      <w:r>
        <w:rPr>
          <w:spacing w:val="23"/>
        </w:rPr>
        <w:t xml:space="preserve"> </w:t>
      </w:r>
      <w:r>
        <w:t>in</w:t>
      </w:r>
      <w:r>
        <w:rPr>
          <w:spacing w:val="26"/>
        </w:rPr>
        <w:t xml:space="preserve"> </w:t>
      </w:r>
      <w:proofErr w:type="spellStart"/>
      <w:r>
        <w:t>Wh</w:t>
      </w:r>
      <w:proofErr w:type="spellEnd"/>
      <w:r>
        <w:t>;</w:t>
      </w:r>
      <w:r>
        <w:rPr>
          <w:spacing w:val="26"/>
        </w:rPr>
        <w:t xml:space="preserve"> </w:t>
      </w:r>
      <w:r>
        <w:t>and</w:t>
      </w:r>
    </w:p>
    <w:p w14:paraId="33317569" w14:textId="77777777" w:rsidR="0077219C" w:rsidRDefault="0077219C" w:rsidP="0077219C">
      <w:pPr>
        <w:pStyle w:val="BodyText"/>
        <w:tabs>
          <w:tab w:val="left" w:pos="2177"/>
        </w:tabs>
        <w:spacing w:before="102"/>
        <w:ind w:left="1186"/>
      </w:pPr>
      <w:r>
        <w:rPr>
          <w:i/>
          <w:position w:val="2"/>
        </w:rPr>
        <w:t>M</w:t>
      </w:r>
      <w:r>
        <w:rPr>
          <w:sz w:val="16"/>
        </w:rPr>
        <w:t>ice-test</w:t>
      </w:r>
      <w:r>
        <w:rPr>
          <w:sz w:val="16"/>
        </w:rPr>
        <w:tab/>
      </w:r>
      <w:r>
        <w:rPr>
          <w:position w:val="2"/>
        </w:rPr>
        <w:t>=</w:t>
      </w:r>
      <w:r>
        <w:rPr>
          <w:spacing w:val="62"/>
          <w:position w:val="2"/>
        </w:rPr>
        <w:t xml:space="preserve"> </w:t>
      </w:r>
      <w:r>
        <w:rPr>
          <w:position w:val="2"/>
        </w:rPr>
        <w:t>mass</w:t>
      </w:r>
      <w:r>
        <w:rPr>
          <w:spacing w:val="33"/>
          <w:position w:val="2"/>
        </w:rPr>
        <w:t xml:space="preserve"> </w:t>
      </w:r>
      <w:r>
        <w:rPr>
          <w:position w:val="2"/>
        </w:rPr>
        <w:t>of</w:t>
      </w:r>
      <w:r>
        <w:rPr>
          <w:spacing w:val="33"/>
          <w:position w:val="2"/>
        </w:rPr>
        <w:t xml:space="preserve"> </w:t>
      </w:r>
      <w:r>
        <w:rPr>
          <w:position w:val="2"/>
        </w:rPr>
        <w:t>water</w:t>
      </w:r>
      <w:r>
        <w:rPr>
          <w:spacing w:val="30"/>
          <w:position w:val="2"/>
        </w:rPr>
        <w:t xml:space="preserve"> </w:t>
      </w:r>
      <w:r>
        <w:rPr>
          <w:position w:val="2"/>
        </w:rPr>
        <w:t>turned</w:t>
      </w:r>
      <w:r>
        <w:rPr>
          <w:spacing w:val="31"/>
          <w:position w:val="2"/>
        </w:rPr>
        <w:t xml:space="preserve"> </w:t>
      </w:r>
      <w:r>
        <w:rPr>
          <w:position w:val="2"/>
        </w:rPr>
        <w:t>into</w:t>
      </w:r>
      <w:r>
        <w:rPr>
          <w:spacing w:val="30"/>
          <w:position w:val="2"/>
        </w:rPr>
        <w:t xml:space="preserve"> </w:t>
      </w:r>
      <w:r>
        <w:rPr>
          <w:position w:val="2"/>
        </w:rPr>
        <w:t>ice</w:t>
      </w:r>
      <w:r>
        <w:rPr>
          <w:spacing w:val="32"/>
          <w:position w:val="2"/>
        </w:rPr>
        <w:t xml:space="preserve"> </w:t>
      </w:r>
      <w:r>
        <w:rPr>
          <w:position w:val="2"/>
        </w:rPr>
        <w:t>during</w:t>
      </w:r>
      <w:r>
        <w:rPr>
          <w:spacing w:val="31"/>
          <w:position w:val="2"/>
        </w:rPr>
        <w:t xml:space="preserve"> </w:t>
      </w:r>
      <w:r>
        <w:rPr>
          <w:position w:val="2"/>
        </w:rPr>
        <w:t>the</w:t>
      </w:r>
      <w:r>
        <w:rPr>
          <w:spacing w:val="32"/>
          <w:position w:val="2"/>
        </w:rPr>
        <w:t xml:space="preserve"> </w:t>
      </w:r>
      <w:r>
        <w:rPr>
          <w:position w:val="2"/>
        </w:rPr>
        <w:t>test</w:t>
      </w:r>
      <w:r>
        <w:rPr>
          <w:spacing w:val="32"/>
          <w:position w:val="2"/>
        </w:rPr>
        <w:t xml:space="preserve"> </w:t>
      </w:r>
      <w:r>
        <w:rPr>
          <w:position w:val="2"/>
        </w:rPr>
        <w:t>in</w:t>
      </w:r>
      <w:r>
        <w:rPr>
          <w:spacing w:val="34"/>
          <w:position w:val="2"/>
        </w:rPr>
        <w:t xml:space="preserve"> </w:t>
      </w:r>
      <w:r>
        <w:rPr>
          <w:position w:val="2"/>
        </w:rPr>
        <w:t>kg.</w:t>
      </w:r>
    </w:p>
    <w:p w14:paraId="0B72144A" w14:textId="77777777" w:rsidR="0077219C" w:rsidRDefault="0077219C" w:rsidP="0077219C">
      <w:pPr>
        <w:pStyle w:val="BodyText"/>
        <w:spacing w:before="9"/>
        <w:rPr>
          <w:sz w:val="23"/>
        </w:rPr>
      </w:pPr>
    </w:p>
    <w:p w14:paraId="328117E0" w14:textId="77777777" w:rsidR="0077219C" w:rsidRDefault="0077219C" w:rsidP="0077219C">
      <w:pPr>
        <w:pStyle w:val="BodyText"/>
        <w:spacing w:before="1"/>
        <w:ind w:left="758" w:right="759"/>
      </w:pPr>
      <w:r>
        <w:t>The</w:t>
      </w:r>
      <w:r>
        <w:rPr>
          <w:spacing w:val="30"/>
        </w:rPr>
        <w:t xml:space="preserve"> </w:t>
      </w:r>
      <w:r>
        <w:t>following</w:t>
      </w:r>
      <w:r>
        <w:rPr>
          <w:spacing w:val="28"/>
        </w:rPr>
        <w:t xml:space="preserve"> </w:t>
      </w:r>
      <w:r>
        <w:t>calculations</w:t>
      </w:r>
      <w:r>
        <w:rPr>
          <w:spacing w:val="32"/>
        </w:rPr>
        <w:t xml:space="preserve"> </w:t>
      </w:r>
      <w:r>
        <w:t>are</w:t>
      </w:r>
      <w:r>
        <w:rPr>
          <w:spacing w:val="26"/>
        </w:rPr>
        <w:t xml:space="preserve"> </w:t>
      </w:r>
      <w:r>
        <w:t>optional</w:t>
      </w:r>
      <w:r>
        <w:rPr>
          <w:spacing w:val="45"/>
        </w:rPr>
        <w:t xml:space="preserve"> </w:t>
      </w:r>
      <w:r>
        <w:t>and</w:t>
      </w:r>
      <w:r>
        <w:rPr>
          <w:spacing w:val="30"/>
        </w:rPr>
        <w:t xml:space="preserve"> </w:t>
      </w:r>
      <w:r>
        <w:t>can</w:t>
      </w:r>
      <w:r>
        <w:rPr>
          <w:spacing w:val="27"/>
        </w:rPr>
        <w:t xml:space="preserve"> </w:t>
      </w:r>
      <w:r>
        <w:t>be</w:t>
      </w:r>
      <w:r>
        <w:rPr>
          <w:spacing w:val="31"/>
        </w:rPr>
        <w:t xml:space="preserve"> </w:t>
      </w:r>
      <w:r>
        <w:t>used</w:t>
      </w:r>
      <w:r>
        <w:rPr>
          <w:spacing w:val="27"/>
        </w:rPr>
        <w:t xml:space="preserve"> </w:t>
      </w:r>
      <w:r>
        <w:t>to</w:t>
      </w:r>
      <w:r>
        <w:rPr>
          <w:spacing w:val="33"/>
        </w:rPr>
        <w:t xml:space="preserve"> </w:t>
      </w:r>
      <w:r>
        <w:t>provide</w:t>
      </w:r>
      <w:r>
        <w:rPr>
          <w:spacing w:val="30"/>
        </w:rPr>
        <w:t xml:space="preserve"> </w:t>
      </w:r>
      <w:r>
        <w:t>a</w:t>
      </w:r>
      <w:r>
        <w:rPr>
          <w:spacing w:val="31"/>
        </w:rPr>
        <w:t xml:space="preserve"> </w:t>
      </w:r>
      <w:r>
        <w:t>common</w:t>
      </w:r>
      <w:r>
        <w:rPr>
          <w:spacing w:val="32"/>
        </w:rPr>
        <w:t xml:space="preserve"> </w:t>
      </w:r>
      <w:r>
        <w:t>benchmark</w:t>
      </w:r>
      <w:r>
        <w:rPr>
          <w:spacing w:val="1"/>
        </w:rPr>
        <w:t xml:space="preserve"> </w:t>
      </w:r>
      <w:r>
        <w:t>of</w:t>
      </w:r>
      <w:r>
        <w:rPr>
          <w:spacing w:val="16"/>
        </w:rPr>
        <w:t xml:space="preserve"> </w:t>
      </w:r>
      <w:r>
        <w:t>the</w:t>
      </w:r>
      <w:r>
        <w:rPr>
          <w:spacing w:val="18"/>
        </w:rPr>
        <w:t xml:space="preserve"> </w:t>
      </w:r>
      <w:r>
        <w:t>ice</w:t>
      </w:r>
      <w:r>
        <w:rPr>
          <w:spacing w:val="19"/>
        </w:rPr>
        <w:t xml:space="preserve"> </w:t>
      </w:r>
      <w:r>
        <w:t>making</w:t>
      </w:r>
      <w:r>
        <w:rPr>
          <w:spacing w:val="24"/>
        </w:rPr>
        <w:t xml:space="preserve"> </w:t>
      </w:r>
      <w:r>
        <w:t>efficiency</w:t>
      </w:r>
      <w:r>
        <w:rPr>
          <w:spacing w:val="14"/>
        </w:rPr>
        <w:t xml:space="preserve"> </w:t>
      </w:r>
      <w:r>
        <w:t>of</w:t>
      </w:r>
      <w:r>
        <w:rPr>
          <w:spacing w:val="19"/>
        </w:rPr>
        <w:t xml:space="preserve"> </w:t>
      </w:r>
      <w:r>
        <w:t>the</w:t>
      </w:r>
      <w:r>
        <w:rPr>
          <w:spacing w:val="18"/>
        </w:rPr>
        <w:t xml:space="preserve"> </w:t>
      </w:r>
      <w:r>
        <w:t>appliance.</w:t>
      </w:r>
    </w:p>
    <w:p w14:paraId="1D7DC0AC" w14:textId="77777777" w:rsidR="0077219C" w:rsidRDefault="0077219C" w:rsidP="0077219C">
      <w:pPr>
        <w:pStyle w:val="BodyText"/>
      </w:pPr>
    </w:p>
    <w:p w14:paraId="7C554738" w14:textId="77777777" w:rsidR="0077219C" w:rsidRDefault="0077219C" w:rsidP="0077219C">
      <w:pPr>
        <w:pStyle w:val="BodyText"/>
        <w:ind w:left="758" w:right="759"/>
      </w:pPr>
      <w:r>
        <w:t>The</w:t>
      </w:r>
      <w:r>
        <w:rPr>
          <w:spacing w:val="34"/>
        </w:rPr>
        <w:t xml:space="preserve"> </w:t>
      </w:r>
      <w:r>
        <w:t>energy</w:t>
      </w:r>
      <w:r>
        <w:rPr>
          <w:spacing w:val="29"/>
        </w:rPr>
        <w:t xml:space="preserve"> </w:t>
      </w:r>
      <w:r>
        <w:t>to</w:t>
      </w:r>
      <w:r>
        <w:rPr>
          <w:spacing w:val="36"/>
        </w:rPr>
        <w:t xml:space="preserve"> </w:t>
      </w:r>
      <w:r>
        <w:t>change</w:t>
      </w:r>
      <w:r>
        <w:rPr>
          <w:spacing w:val="32"/>
        </w:rPr>
        <w:t xml:space="preserve"> </w:t>
      </w:r>
      <w:r>
        <w:t>the</w:t>
      </w:r>
      <w:r>
        <w:rPr>
          <w:spacing w:val="35"/>
        </w:rPr>
        <w:t xml:space="preserve"> </w:t>
      </w:r>
      <w:r>
        <w:t>water</w:t>
      </w:r>
      <w:r>
        <w:rPr>
          <w:spacing w:val="35"/>
        </w:rPr>
        <w:t xml:space="preserve"> </w:t>
      </w:r>
      <w:r>
        <w:t>added</w:t>
      </w:r>
      <w:r>
        <w:rPr>
          <w:spacing w:val="33"/>
        </w:rPr>
        <w:t xml:space="preserve"> </w:t>
      </w:r>
      <w:r>
        <w:t>to</w:t>
      </w:r>
      <w:r>
        <w:rPr>
          <w:spacing w:val="36"/>
        </w:rPr>
        <w:t xml:space="preserve"> </w:t>
      </w:r>
      <w:r>
        <w:t>ice</w:t>
      </w:r>
      <w:r>
        <w:rPr>
          <w:spacing w:val="35"/>
        </w:rPr>
        <w:t xml:space="preserve"> </w:t>
      </w:r>
      <w:r>
        <w:t>for</w:t>
      </w:r>
      <w:r>
        <w:rPr>
          <w:spacing w:val="49"/>
        </w:rPr>
        <w:t xml:space="preserve"> </w:t>
      </w:r>
      <w:r>
        <w:t>the</w:t>
      </w:r>
      <w:r>
        <w:rPr>
          <w:spacing w:val="35"/>
        </w:rPr>
        <w:t xml:space="preserve"> </w:t>
      </w:r>
      <w:r>
        <w:t>specific</w:t>
      </w:r>
      <w:r>
        <w:rPr>
          <w:spacing w:val="35"/>
        </w:rPr>
        <w:t xml:space="preserve"> </w:t>
      </w:r>
      <w:r>
        <w:t>quantity</w:t>
      </w:r>
      <w:r>
        <w:rPr>
          <w:spacing w:val="33"/>
        </w:rPr>
        <w:t xml:space="preserve"> </w:t>
      </w:r>
      <w:r>
        <w:t>of</w:t>
      </w:r>
      <w:r>
        <w:rPr>
          <w:spacing w:val="32"/>
        </w:rPr>
        <w:t xml:space="preserve"> </w:t>
      </w:r>
      <w:r>
        <w:t>ice</w:t>
      </w:r>
      <w:r>
        <w:rPr>
          <w:spacing w:val="32"/>
        </w:rPr>
        <w:t xml:space="preserve"> </w:t>
      </w:r>
      <w:r>
        <w:t>made</w:t>
      </w:r>
      <w:r>
        <w:rPr>
          <w:spacing w:val="32"/>
        </w:rPr>
        <w:t xml:space="preserve"> </w:t>
      </w:r>
      <w:r>
        <w:t>during</w:t>
      </w:r>
      <w:r>
        <w:rPr>
          <w:spacing w:val="1"/>
        </w:rPr>
        <w:t xml:space="preserve"> </w:t>
      </w:r>
      <w:r>
        <w:t>the</w:t>
      </w:r>
      <w:r>
        <w:rPr>
          <w:spacing w:val="17"/>
        </w:rPr>
        <w:t xml:space="preserve"> </w:t>
      </w:r>
      <w:r>
        <w:t>test</w:t>
      </w:r>
      <w:r>
        <w:rPr>
          <w:spacing w:val="21"/>
        </w:rPr>
        <w:t xml:space="preserve"> </w:t>
      </w:r>
      <w:r>
        <w:t>can</w:t>
      </w:r>
      <w:r>
        <w:rPr>
          <w:spacing w:val="19"/>
        </w:rPr>
        <w:t xml:space="preserve"> </w:t>
      </w:r>
      <w:r>
        <w:t>be</w:t>
      </w:r>
      <w:r>
        <w:rPr>
          <w:spacing w:val="17"/>
        </w:rPr>
        <w:t xml:space="preserve"> </w:t>
      </w:r>
      <w:r>
        <w:t>calculated</w:t>
      </w:r>
      <w:r>
        <w:rPr>
          <w:spacing w:val="18"/>
        </w:rPr>
        <w:t xml:space="preserve"> </w:t>
      </w:r>
      <w:r>
        <w:t>as</w:t>
      </w:r>
      <w:r>
        <w:rPr>
          <w:spacing w:val="19"/>
        </w:rPr>
        <w:t xml:space="preserve"> </w:t>
      </w:r>
      <w:r>
        <w:t>follows:</w:t>
      </w:r>
    </w:p>
    <w:p w14:paraId="6E9A2D25" w14:textId="77777777" w:rsidR="008B73B4" w:rsidRDefault="008B73B4" w:rsidP="0077219C">
      <w:pPr>
        <w:pStyle w:val="BodyText"/>
        <w:ind w:left="758" w:right="759"/>
      </w:pPr>
    </w:p>
    <w:p w14:paraId="2BC2E3BF" w14:textId="219C41ED" w:rsidR="008B73B4" w:rsidRDefault="00000000" w:rsidP="008B73B4">
      <w:pPr>
        <w:pStyle w:val="BodyText"/>
        <w:ind w:left="758" w:right="759"/>
        <w:jc w:val="center"/>
      </w:pPr>
      <m:oMath>
        <m:sSub>
          <m:sSubPr>
            <m:ctrlPr>
              <w:rPr>
                <w:rFonts w:ascii="Cambria Math" w:hAnsi="Cambria Math"/>
                <w:i/>
                <w:sz w:val="28"/>
                <w:szCs w:val="28"/>
                <w:lang w:eastAsia="ja-JP"/>
              </w:rPr>
            </m:ctrlPr>
          </m:sSubPr>
          <m:e>
            <m:r>
              <w:rPr>
                <w:rFonts w:ascii="Cambria Math" w:hAnsi="Cambria Math"/>
                <w:sz w:val="28"/>
                <w:szCs w:val="28"/>
                <w:lang w:eastAsia="ja-JP"/>
              </w:rPr>
              <m:t>E</m:t>
            </m:r>
          </m:e>
          <m:sub>
            <m:r>
              <m:rPr>
                <m:sty m:val="p"/>
              </m:rPr>
              <w:rPr>
                <w:rFonts w:ascii="Cambria Math" w:hAnsi="Cambria Math"/>
                <w:sz w:val="28"/>
                <w:szCs w:val="28"/>
                <w:lang w:eastAsia="ja-JP"/>
              </w:rPr>
              <m:t>ice-enthalpy</m:t>
            </m:r>
          </m:sub>
        </m:sSub>
        <m:r>
          <w:rPr>
            <w:rFonts w:ascii="Cambria Math" w:hAnsi="Cambria Math"/>
            <w:sz w:val="28"/>
            <w:szCs w:val="28"/>
            <w:lang w:eastAsia="ja-JP"/>
          </w:rPr>
          <m:t>=</m:t>
        </m:r>
        <m:f>
          <m:fPr>
            <m:ctrlPr>
              <w:rPr>
                <w:rFonts w:ascii="Cambria Math" w:hAnsi="Cambria Math"/>
                <w:i/>
                <w:sz w:val="28"/>
                <w:szCs w:val="28"/>
                <w:lang w:eastAsia="ja-JP"/>
              </w:rPr>
            </m:ctrlPr>
          </m:fPr>
          <m:num>
            <m:d>
              <m:dPr>
                <m:begChr m:val="["/>
                <m:endChr m:val="]"/>
                <m:ctrlPr>
                  <w:rPr>
                    <w:rFonts w:ascii="Cambria Math" w:hAnsi="Cambria Math"/>
                    <w:i/>
                    <w:sz w:val="28"/>
                    <w:szCs w:val="28"/>
                    <w:lang w:eastAsia="ja-JP"/>
                  </w:rPr>
                </m:ctrlPr>
              </m:dPr>
              <m:e>
                <m:sSub>
                  <m:sSubPr>
                    <m:ctrlPr>
                      <w:rPr>
                        <w:rFonts w:ascii="Cambria Math" w:hAnsi="Cambria Math"/>
                        <w:iCs/>
                        <w:sz w:val="28"/>
                        <w:szCs w:val="28"/>
                        <w:lang w:eastAsia="ja-JP"/>
                      </w:rPr>
                    </m:ctrlPr>
                  </m:sSubPr>
                  <m:e>
                    <m:r>
                      <w:rPr>
                        <w:rFonts w:ascii="Cambria Math" w:hAnsi="Cambria Math"/>
                        <w:sz w:val="28"/>
                        <w:szCs w:val="28"/>
                        <w:lang w:eastAsia="ja-JP"/>
                      </w:rPr>
                      <m:t>M</m:t>
                    </m:r>
                  </m:e>
                  <m:sub>
                    <m:r>
                      <m:rPr>
                        <m:sty m:val="p"/>
                      </m:rPr>
                      <w:rPr>
                        <w:rFonts w:ascii="Cambria Math" w:hAnsi="Cambria Math"/>
                        <w:sz w:val="28"/>
                        <w:szCs w:val="28"/>
                        <w:lang w:eastAsia="ja-JP"/>
                      </w:rPr>
                      <m:t>ice-test</m:t>
                    </m:r>
                  </m:sub>
                </m:sSub>
                <m:r>
                  <w:rPr>
                    <w:rFonts w:ascii="Cambria Math" w:hAnsi="Cambria Math"/>
                    <w:sz w:val="28"/>
                    <w:szCs w:val="28"/>
                    <w:lang w:eastAsia="ja-JP"/>
                  </w:rPr>
                  <m:t xml:space="preserve"> × </m:t>
                </m:r>
                <m:d>
                  <m:dPr>
                    <m:ctrlPr>
                      <w:rPr>
                        <w:rFonts w:ascii="Cambria Math" w:hAnsi="Cambria Math"/>
                        <w:i/>
                        <w:sz w:val="28"/>
                        <w:szCs w:val="28"/>
                        <w:lang w:eastAsia="ja-JP"/>
                      </w:rPr>
                    </m:ctrlPr>
                  </m:dPr>
                  <m:e>
                    <m:r>
                      <w:rPr>
                        <w:rFonts w:ascii="Cambria Math" w:hAnsi="Cambria Math"/>
                        <w:sz w:val="28"/>
                        <w:szCs w:val="28"/>
                        <w:lang w:eastAsia="ja-JP"/>
                      </w:rPr>
                      <m:t>4.186 ×</m:t>
                    </m:r>
                    <m:sSub>
                      <m:sSubPr>
                        <m:ctrlPr>
                          <w:rPr>
                            <w:rFonts w:ascii="Cambria Math" w:hAnsi="Cambria Math"/>
                            <w:iCs/>
                            <w:sz w:val="28"/>
                            <w:szCs w:val="28"/>
                            <w:lang w:eastAsia="ja-JP"/>
                          </w:rPr>
                        </m:ctrlPr>
                      </m:sSubPr>
                      <m:e>
                        <m:r>
                          <w:rPr>
                            <w:rFonts w:ascii="Cambria Math" w:hAnsi="Cambria Math"/>
                            <w:sz w:val="28"/>
                            <w:szCs w:val="28"/>
                            <w:lang w:eastAsia="ja-JP"/>
                          </w:rPr>
                          <m:t xml:space="preserve"> T</m:t>
                        </m:r>
                      </m:e>
                      <m:sub>
                        <m:r>
                          <m:rPr>
                            <m:sty m:val="p"/>
                          </m:rPr>
                          <w:rPr>
                            <w:rFonts w:ascii="Cambria Math" w:hAnsi="Cambria Math"/>
                            <w:sz w:val="28"/>
                            <w:szCs w:val="28"/>
                            <w:lang w:eastAsia="ja-JP"/>
                          </w:rPr>
                          <m:t>amb</m:t>
                        </m:r>
                      </m:sub>
                    </m:sSub>
                    <m:r>
                      <w:rPr>
                        <w:rFonts w:ascii="Cambria Math" w:hAnsi="Cambria Math"/>
                        <w:sz w:val="28"/>
                        <w:szCs w:val="28"/>
                        <w:lang w:eastAsia="ja-JP"/>
                      </w:rPr>
                      <m:t xml:space="preserve"> + 333.6 - </m:t>
                    </m:r>
                    <m:sSub>
                      <m:sSubPr>
                        <m:ctrlPr>
                          <w:rPr>
                            <w:rFonts w:ascii="Cambria Math" w:hAnsi="Cambria Math"/>
                            <w:iCs/>
                            <w:sz w:val="28"/>
                            <w:szCs w:val="28"/>
                            <w:lang w:eastAsia="ja-JP"/>
                          </w:rPr>
                        </m:ctrlPr>
                      </m:sSubPr>
                      <m:e>
                        <m:r>
                          <w:rPr>
                            <w:rFonts w:ascii="Cambria Math" w:hAnsi="Cambria Math"/>
                            <w:sz w:val="28"/>
                            <w:szCs w:val="28"/>
                            <w:lang w:eastAsia="ja-JP"/>
                          </w:rPr>
                          <m:t>T</m:t>
                        </m:r>
                      </m:e>
                      <m:sub>
                        <m:r>
                          <m:rPr>
                            <m:sty m:val="p"/>
                          </m:rPr>
                          <w:rPr>
                            <w:rFonts w:ascii="Cambria Math" w:hAnsi="Cambria Math"/>
                            <w:sz w:val="28"/>
                            <w:szCs w:val="28"/>
                            <w:lang w:eastAsia="ja-JP"/>
                          </w:rPr>
                          <m:t>ice</m:t>
                        </m:r>
                      </m:sub>
                    </m:sSub>
                    <m:r>
                      <w:rPr>
                        <w:rFonts w:ascii="Cambria Math" w:hAnsi="Cambria Math"/>
                        <w:sz w:val="28"/>
                        <w:szCs w:val="28"/>
                        <w:lang w:eastAsia="ja-JP"/>
                      </w:rPr>
                      <m:t xml:space="preserve"> × 2.05</m:t>
                    </m:r>
                  </m:e>
                </m:d>
              </m:e>
            </m:d>
          </m:num>
          <m:den>
            <m:r>
              <w:rPr>
                <w:rFonts w:ascii="Cambria Math" w:hAnsi="Cambria Math"/>
                <w:sz w:val="28"/>
                <w:szCs w:val="28"/>
                <w:lang w:eastAsia="ja-JP"/>
              </w:rPr>
              <m:t>3.6</m:t>
            </m:r>
          </m:den>
        </m:f>
      </m:oMath>
      <w:r w:rsidR="008B73B4">
        <w:rPr>
          <w:sz w:val="28"/>
          <w:szCs w:val="28"/>
          <w:lang w:eastAsia="ja-JP"/>
        </w:rPr>
        <w:t xml:space="preserve">         </w:t>
      </w:r>
      <w:proofErr w:type="gramStart"/>
      <w:r w:rsidR="008B73B4">
        <w:rPr>
          <w:sz w:val="28"/>
          <w:szCs w:val="28"/>
          <w:lang w:eastAsia="ja-JP"/>
        </w:rPr>
        <w:t>…(</w:t>
      </w:r>
      <w:proofErr w:type="gramEnd"/>
      <w:r w:rsidR="008B73B4">
        <w:rPr>
          <w:sz w:val="28"/>
          <w:szCs w:val="28"/>
          <w:lang w:eastAsia="ja-JP"/>
        </w:rPr>
        <w:t>4</w:t>
      </w:r>
      <w:r w:rsidR="00F278B2">
        <w:rPr>
          <w:sz w:val="28"/>
          <w:szCs w:val="28"/>
          <w:lang w:eastAsia="ja-JP"/>
        </w:rPr>
        <w:t>6</w:t>
      </w:r>
      <w:r w:rsidR="008B73B4">
        <w:rPr>
          <w:sz w:val="28"/>
          <w:szCs w:val="28"/>
          <w:lang w:eastAsia="ja-JP"/>
        </w:rPr>
        <w:t>)</w:t>
      </w:r>
    </w:p>
    <w:p w14:paraId="6EA7E13D" w14:textId="77777777" w:rsidR="0077219C" w:rsidRDefault="0077219C" w:rsidP="0077219C">
      <w:pPr>
        <w:rPr>
          <w:sz w:val="11"/>
        </w:rPr>
        <w:sectPr w:rsidR="0077219C" w:rsidSect="004311E2">
          <w:type w:val="continuous"/>
          <w:pgSz w:w="11910" w:h="16840"/>
          <w:pgMar w:top="1680" w:right="660" w:bottom="280" w:left="660" w:header="720" w:footer="720" w:gutter="0"/>
          <w:cols w:space="720"/>
        </w:sectPr>
      </w:pPr>
    </w:p>
    <w:p w14:paraId="3978CC9C" w14:textId="77777777" w:rsidR="0077219C" w:rsidRDefault="0077219C" w:rsidP="0077219C">
      <w:pPr>
        <w:pStyle w:val="BodyText"/>
        <w:spacing w:before="168"/>
        <w:ind w:left="758"/>
      </w:pPr>
      <w:proofErr w:type="gramStart"/>
      <w:r>
        <w:t>where</w:t>
      </w:r>
      <w:proofErr w:type="gramEnd"/>
    </w:p>
    <w:p w14:paraId="6A4E426E" w14:textId="77777777" w:rsidR="0077219C" w:rsidRDefault="0077219C" w:rsidP="008B73B4">
      <w:pPr>
        <w:spacing w:before="162"/>
        <w:ind w:left="1440"/>
      </w:pPr>
      <w:r>
        <w:rPr>
          <w:i/>
          <w:position w:val="2"/>
        </w:rPr>
        <w:t>E</w:t>
      </w:r>
      <w:r w:rsidR="008B73B4">
        <w:rPr>
          <w:sz w:val="16"/>
        </w:rPr>
        <w:t xml:space="preserve">ice-enthalpy </w:t>
      </w:r>
      <w:r>
        <w:rPr>
          <w:position w:val="2"/>
        </w:rPr>
        <w:t>=</w:t>
      </w:r>
      <w:r>
        <w:rPr>
          <w:spacing w:val="19"/>
          <w:position w:val="2"/>
        </w:rPr>
        <w:t xml:space="preserve"> </w:t>
      </w:r>
      <w:r>
        <w:rPr>
          <w:position w:val="2"/>
        </w:rPr>
        <w:t>energy</w:t>
      </w:r>
      <w:r>
        <w:rPr>
          <w:spacing w:val="32"/>
          <w:position w:val="2"/>
        </w:rPr>
        <w:t xml:space="preserve"> </w:t>
      </w:r>
      <w:r>
        <w:rPr>
          <w:position w:val="2"/>
        </w:rPr>
        <w:t>removed</w:t>
      </w:r>
      <w:r>
        <w:rPr>
          <w:spacing w:val="39"/>
          <w:position w:val="2"/>
        </w:rPr>
        <w:t xml:space="preserve"> </w:t>
      </w:r>
      <w:r>
        <w:rPr>
          <w:position w:val="2"/>
        </w:rPr>
        <w:t>from</w:t>
      </w:r>
      <w:r>
        <w:rPr>
          <w:spacing w:val="37"/>
          <w:position w:val="2"/>
        </w:rPr>
        <w:t xml:space="preserve"> </w:t>
      </w:r>
      <w:r>
        <w:rPr>
          <w:position w:val="2"/>
        </w:rPr>
        <w:t>the</w:t>
      </w:r>
      <w:r>
        <w:rPr>
          <w:spacing w:val="34"/>
          <w:position w:val="2"/>
        </w:rPr>
        <w:t xml:space="preserve"> </w:t>
      </w:r>
      <w:r>
        <w:rPr>
          <w:position w:val="2"/>
        </w:rPr>
        <w:t>water</w:t>
      </w:r>
      <w:r>
        <w:rPr>
          <w:spacing w:val="34"/>
          <w:position w:val="2"/>
        </w:rPr>
        <w:t xml:space="preserve"> </w:t>
      </w:r>
      <w:r>
        <w:rPr>
          <w:position w:val="2"/>
        </w:rPr>
        <w:t>load</w:t>
      </w:r>
      <w:r>
        <w:rPr>
          <w:spacing w:val="36"/>
          <w:position w:val="2"/>
        </w:rPr>
        <w:t xml:space="preserve"> </w:t>
      </w:r>
      <w:r>
        <w:rPr>
          <w:position w:val="2"/>
        </w:rPr>
        <w:t>to</w:t>
      </w:r>
      <w:r>
        <w:rPr>
          <w:spacing w:val="36"/>
          <w:position w:val="2"/>
        </w:rPr>
        <w:t xml:space="preserve"> </w:t>
      </w:r>
      <w:r>
        <w:rPr>
          <w:position w:val="2"/>
        </w:rPr>
        <w:t>make</w:t>
      </w:r>
      <w:r>
        <w:rPr>
          <w:spacing w:val="34"/>
          <w:position w:val="2"/>
        </w:rPr>
        <w:t xml:space="preserve"> </w:t>
      </w:r>
      <w:r>
        <w:rPr>
          <w:position w:val="2"/>
        </w:rPr>
        <w:t>the</w:t>
      </w:r>
      <w:r>
        <w:rPr>
          <w:spacing w:val="34"/>
          <w:position w:val="2"/>
        </w:rPr>
        <w:t xml:space="preserve"> </w:t>
      </w:r>
      <w:r>
        <w:rPr>
          <w:position w:val="2"/>
        </w:rPr>
        <w:t>specific</w:t>
      </w:r>
      <w:r>
        <w:rPr>
          <w:spacing w:val="35"/>
          <w:position w:val="2"/>
        </w:rPr>
        <w:t xml:space="preserve"> </w:t>
      </w:r>
      <w:r>
        <w:rPr>
          <w:position w:val="2"/>
        </w:rPr>
        <w:t>quantity</w:t>
      </w:r>
      <w:r>
        <w:rPr>
          <w:spacing w:val="33"/>
          <w:position w:val="2"/>
        </w:rPr>
        <w:t xml:space="preserve"> </w:t>
      </w:r>
      <w:r>
        <w:rPr>
          <w:position w:val="2"/>
        </w:rPr>
        <w:t>of</w:t>
      </w:r>
      <w:r>
        <w:rPr>
          <w:spacing w:val="-57"/>
          <w:position w:val="2"/>
        </w:rPr>
        <w:t xml:space="preserve"> </w:t>
      </w:r>
      <w:r>
        <w:t>ice</w:t>
      </w:r>
      <w:r>
        <w:rPr>
          <w:spacing w:val="21"/>
        </w:rPr>
        <w:t xml:space="preserve"> </w:t>
      </w:r>
      <w:r>
        <w:t>made</w:t>
      </w:r>
      <w:r>
        <w:rPr>
          <w:spacing w:val="21"/>
        </w:rPr>
        <w:t xml:space="preserve"> </w:t>
      </w:r>
      <w:r>
        <w:t>during</w:t>
      </w:r>
      <w:r>
        <w:rPr>
          <w:spacing w:val="22"/>
        </w:rPr>
        <w:t xml:space="preserve"> </w:t>
      </w:r>
      <w:r>
        <w:t>the</w:t>
      </w:r>
      <w:r>
        <w:rPr>
          <w:spacing w:val="21"/>
        </w:rPr>
        <w:t xml:space="preserve"> </w:t>
      </w:r>
      <w:r>
        <w:t>test</w:t>
      </w:r>
      <w:r>
        <w:rPr>
          <w:spacing w:val="31"/>
        </w:rPr>
        <w:t xml:space="preserve"> </w:t>
      </w:r>
      <w:r>
        <w:t>in</w:t>
      </w:r>
      <w:r>
        <w:rPr>
          <w:spacing w:val="22"/>
        </w:rPr>
        <w:t xml:space="preserve"> </w:t>
      </w:r>
      <w:proofErr w:type="spellStart"/>
      <w:r>
        <w:t>Wh</w:t>
      </w:r>
      <w:proofErr w:type="spellEnd"/>
      <w:r>
        <w:rPr>
          <w:spacing w:val="26"/>
        </w:rPr>
        <w:t xml:space="preserve"> </w:t>
      </w:r>
      <w:r>
        <w:t>(as</w:t>
      </w:r>
      <w:r>
        <w:rPr>
          <w:spacing w:val="25"/>
        </w:rPr>
        <w:t xml:space="preserve"> </w:t>
      </w:r>
      <w:r>
        <w:t>defined</w:t>
      </w:r>
      <w:r>
        <w:rPr>
          <w:spacing w:val="23"/>
        </w:rPr>
        <w:t xml:space="preserve"> </w:t>
      </w:r>
      <w:r>
        <w:t>by</w:t>
      </w:r>
      <w:r>
        <w:rPr>
          <w:spacing w:val="22"/>
        </w:rPr>
        <w:t xml:space="preserve"> </w:t>
      </w:r>
      <w:r>
        <w:t>physics);</w:t>
      </w:r>
    </w:p>
    <w:p w14:paraId="575753EB" w14:textId="77777777" w:rsidR="0077219C" w:rsidRDefault="0077219C" w:rsidP="008B73B4">
      <w:pPr>
        <w:pStyle w:val="BodyText"/>
        <w:tabs>
          <w:tab w:val="left" w:pos="2460"/>
        </w:tabs>
        <w:spacing w:before="95"/>
        <w:ind w:left="1440"/>
      </w:pPr>
      <w:r w:rsidRPr="00F278B2">
        <w:rPr>
          <w:i/>
          <w:position w:val="2"/>
        </w:rPr>
        <w:t>M</w:t>
      </w:r>
      <w:r w:rsidRPr="00F278B2">
        <w:rPr>
          <w:sz w:val="16"/>
        </w:rPr>
        <w:t>ice-test</w:t>
      </w:r>
      <w:r w:rsidRPr="00F278B2">
        <w:rPr>
          <w:sz w:val="16"/>
        </w:rPr>
        <w:tab/>
      </w:r>
      <w:r w:rsidRPr="00F278B2">
        <w:rPr>
          <w:position w:val="2"/>
        </w:rPr>
        <w:t xml:space="preserve">=  </w:t>
      </w:r>
      <w:r w:rsidRPr="00F278B2">
        <w:rPr>
          <w:spacing w:val="4"/>
          <w:position w:val="2"/>
        </w:rPr>
        <w:t xml:space="preserve"> </w:t>
      </w:r>
      <w:r w:rsidRPr="00F278B2">
        <w:rPr>
          <w:position w:val="2"/>
        </w:rPr>
        <w:t>mass</w:t>
      </w:r>
      <w:r w:rsidRPr="00F278B2">
        <w:rPr>
          <w:spacing w:val="38"/>
          <w:position w:val="2"/>
        </w:rPr>
        <w:t xml:space="preserve"> </w:t>
      </w:r>
      <w:r w:rsidRPr="00F278B2">
        <w:rPr>
          <w:position w:val="2"/>
        </w:rPr>
        <w:t>of</w:t>
      </w:r>
      <w:r w:rsidRPr="00F278B2">
        <w:rPr>
          <w:spacing w:val="34"/>
          <w:position w:val="2"/>
        </w:rPr>
        <w:t xml:space="preserve"> </w:t>
      </w:r>
      <w:r w:rsidRPr="00F278B2">
        <w:rPr>
          <w:position w:val="2"/>
        </w:rPr>
        <w:t>water</w:t>
      </w:r>
      <w:r w:rsidRPr="00F278B2">
        <w:rPr>
          <w:spacing w:val="31"/>
          <w:position w:val="2"/>
        </w:rPr>
        <w:t xml:space="preserve"> </w:t>
      </w:r>
      <w:r w:rsidRPr="00F278B2">
        <w:rPr>
          <w:position w:val="2"/>
        </w:rPr>
        <w:t>turned</w:t>
      </w:r>
      <w:r w:rsidRPr="00F278B2">
        <w:rPr>
          <w:spacing w:val="32"/>
          <w:position w:val="2"/>
        </w:rPr>
        <w:t xml:space="preserve"> </w:t>
      </w:r>
      <w:r w:rsidRPr="00F278B2">
        <w:rPr>
          <w:position w:val="2"/>
        </w:rPr>
        <w:t>into</w:t>
      </w:r>
      <w:r w:rsidRPr="00F278B2">
        <w:rPr>
          <w:spacing w:val="31"/>
          <w:position w:val="2"/>
        </w:rPr>
        <w:t xml:space="preserve"> </w:t>
      </w:r>
      <w:r w:rsidRPr="00F278B2">
        <w:rPr>
          <w:position w:val="2"/>
        </w:rPr>
        <w:t>ice</w:t>
      </w:r>
      <w:r w:rsidRPr="00F278B2">
        <w:rPr>
          <w:spacing w:val="35"/>
          <w:position w:val="2"/>
        </w:rPr>
        <w:t xml:space="preserve"> </w:t>
      </w:r>
      <w:r w:rsidRPr="00F278B2">
        <w:rPr>
          <w:position w:val="2"/>
        </w:rPr>
        <w:t>during</w:t>
      </w:r>
      <w:r w:rsidRPr="00F278B2">
        <w:rPr>
          <w:spacing w:val="31"/>
          <w:position w:val="2"/>
        </w:rPr>
        <w:t xml:space="preserve"> </w:t>
      </w:r>
      <w:r w:rsidRPr="00F278B2">
        <w:rPr>
          <w:position w:val="2"/>
        </w:rPr>
        <w:t>the</w:t>
      </w:r>
      <w:r w:rsidRPr="00F278B2">
        <w:rPr>
          <w:spacing w:val="34"/>
          <w:position w:val="2"/>
        </w:rPr>
        <w:t xml:space="preserve"> </w:t>
      </w:r>
      <w:r w:rsidRPr="00F278B2">
        <w:rPr>
          <w:position w:val="2"/>
        </w:rPr>
        <w:t>test,</w:t>
      </w:r>
      <w:r w:rsidRPr="00F278B2">
        <w:rPr>
          <w:spacing w:val="35"/>
          <w:position w:val="2"/>
        </w:rPr>
        <w:t xml:space="preserve"> </w:t>
      </w:r>
      <w:r w:rsidRPr="00F278B2">
        <w:rPr>
          <w:position w:val="2"/>
        </w:rPr>
        <w:t>in</w:t>
      </w:r>
      <w:r w:rsidRPr="00F278B2">
        <w:rPr>
          <w:spacing w:val="32"/>
          <w:position w:val="2"/>
        </w:rPr>
        <w:t xml:space="preserve"> </w:t>
      </w:r>
      <w:r w:rsidRPr="00F278B2">
        <w:rPr>
          <w:position w:val="2"/>
        </w:rPr>
        <w:t>kg;</w:t>
      </w:r>
    </w:p>
    <w:p w14:paraId="4C3B5608" w14:textId="77777777" w:rsidR="0077219C" w:rsidRDefault="0077219C" w:rsidP="0077219C">
      <w:pPr>
        <w:sectPr w:rsidR="0077219C" w:rsidSect="004311E2">
          <w:type w:val="continuous"/>
          <w:pgSz w:w="11910" w:h="16840"/>
          <w:pgMar w:top="1680" w:right="1830" w:bottom="1440" w:left="660" w:header="720" w:footer="720" w:gutter="0"/>
          <w:cols w:space="720"/>
        </w:sectPr>
      </w:pPr>
    </w:p>
    <w:p w14:paraId="1B604DD2" w14:textId="77777777" w:rsidR="0077219C" w:rsidRDefault="0077219C" w:rsidP="003F7484">
      <w:pPr>
        <w:pStyle w:val="BodyText"/>
        <w:tabs>
          <w:tab w:val="left" w:pos="2460"/>
        </w:tabs>
        <w:spacing w:before="11"/>
        <w:ind w:left="2743" w:right="780" w:hanging="1213"/>
      </w:pPr>
      <w:r>
        <w:rPr>
          <w:i/>
          <w:position w:val="2"/>
        </w:rPr>
        <w:lastRenderedPageBreak/>
        <w:t>T</w:t>
      </w:r>
      <w:r>
        <w:rPr>
          <w:sz w:val="16"/>
        </w:rPr>
        <w:t>ice</w:t>
      </w:r>
      <w:r>
        <w:rPr>
          <w:sz w:val="16"/>
        </w:rPr>
        <w:tab/>
      </w:r>
      <w:r>
        <w:rPr>
          <w:position w:val="2"/>
        </w:rPr>
        <w:t>=</w:t>
      </w:r>
      <w:r>
        <w:rPr>
          <w:spacing w:val="5"/>
          <w:position w:val="2"/>
        </w:rPr>
        <w:t xml:space="preserve"> </w:t>
      </w:r>
      <w:r>
        <w:rPr>
          <w:position w:val="2"/>
        </w:rPr>
        <w:t>average</w:t>
      </w:r>
      <w:r>
        <w:rPr>
          <w:spacing w:val="5"/>
          <w:position w:val="2"/>
        </w:rPr>
        <w:t xml:space="preserve"> </w:t>
      </w:r>
      <w:r>
        <w:rPr>
          <w:position w:val="2"/>
        </w:rPr>
        <w:t>temperature</w:t>
      </w:r>
      <w:r>
        <w:rPr>
          <w:spacing w:val="5"/>
          <w:position w:val="2"/>
        </w:rPr>
        <w:t xml:space="preserve"> </w:t>
      </w:r>
      <w:r>
        <w:rPr>
          <w:position w:val="2"/>
        </w:rPr>
        <w:t>of</w:t>
      </w:r>
      <w:r>
        <w:rPr>
          <w:spacing w:val="5"/>
          <w:position w:val="2"/>
        </w:rPr>
        <w:t xml:space="preserve"> </w:t>
      </w:r>
      <w:r>
        <w:rPr>
          <w:position w:val="2"/>
        </w:rPr>
        <w:t>ice</w:t>
      </w:r>
      <w:r>
        <w:rPr>
          <w:spacing w:val="5"/>
          <w:position w:val="2"/>
        </w:rPr>
        <w:t xml:space="preserve"> </w:t>
      </w:r>
      <w:r>
        <w:rPr>
          <w:position w:val="2"/>
        </w:rPr>
        <w:t>making</w:t>
      </w:r>
      <w:r>
        <w:rPr>
          <w:spacing w:val="2"/>
          <w:position w:val="2"/>
        </w:rPr>
        <w:t xml:space="preserve"> </w:t>
      </w:r>
      <w:r>
        <w:rPr>
          <w:position w:val="2"/>
        </w:rPr>
        <w:t>bin</w:t>
      </w:r>
      <w:r>
        <w:rPr>
          <w:spacing w:val="6"/>
          <w:position w:val="2"/>
        </w:rPr>
        <w:t xml:space="preserve"> </w:t>
      </w:r>
      <w:r>
        <w:rPr>
          <w:position w:val="2"/>
        </w:rPr>
        <w:t>after</w:t>
      </w:r>
      <w:r>
        <w:rPr>
          <w:spacing w:val="5"/>
          <w:position w:val="2"/>
        </w:rPr>
        <w:t xml:space="preserve"> </w:t>
      </w:r>
      <w:r>
        <w:rPr>
          <w:position w:val="2"/>
        </w:rPr>
        <w:t>the</w:t>
      </w:r>
      <w:r>
        <w:rPr>
          <w:spacing w:val="5"/>
          <w:position w:val="2"/>
        </w:rPr>
        <w:t xml:space="preserve"> </w:t>
      </w:r>
      <w:r>
        <w:rPr>
          <w:position w:val="2"/>
        </w:rPr>
        <w:t>ice</w:t>
      </w:r>
      <w:r>
        <w:rPr>
          <w:spacing w:val="5"/>
          <w:position w:val="2"/>
        </w:rPr>
        <w:t xml:space="preserve"> </w:t>
      </w:r>
      <w:r>
        <w:rPr>
          <w:position w:val="2"/>
        </w:rPr>
        <w:t>making</w:t>
      </w:r>
      <w:r>
        <w:rPr>
          <w:spacing w:val="2"/>
          <w:position w:val="2"/>
        </w:rPr>
        <w:t xml:space="preserve"> </w:t>
      </w:r>
      <w:r>
        <w:rPr>
          <w:position w:val="2"/>
        </w:rPr>
        <w:t>test</w:t>
      </w:r>
      <w:r>
        <w:rPr>
          <w:spacing w:val="6"/>
          <w:position w:val="2"/>
        </w:rPr>
        <w:t xml:space="preserve"> </w:t>
      </w:r>
      <w:r>
        <w:rPr>
          <w:position w:val="2"/>
        </w:rPr>
        <w:t>is</w:t>
      </w:r>
      <w:r>
        <w:rPr>
          <w:spacing w:val="-57"/>
          <w:position w:val="2"/>
        </w:rPr>
        <w:t xml:space="preserve"> </w:t>
      </w:r>
      <w:r>
        <w:t>completed</w:t>
      </w:r>
      <w:r>
        <w:rPr>
          <w:spacing w:val="17"/>
        </w:rPr>
        <w:t xml:space="preserve"> </w:t>
      </w:r>
      <w:r>
        <w:t>in</w:t>
      </w:r>
      <w:r>
        <w:rPr>
          <w:spacing w:val="26"/>
        </w:rPr>
        <w:t xml:space="preserve"> </w:t>
      </w:r>
      <w:r>
        <w:t>°C</w:t>
      </w:r>
      <w:r>
        <w:rPr>
          <w:spacing w:val="22"/>
        </w:rPr>
        <w:t xml:space="preserve"> </w:t>
      </w:r>
      <w:r>
        <w:t>(this</w:t>
      </w:r>
      <w:r>
        <w:rPr>
          <w:spacing w:val="18"/>
        </w:rPr>
        <w:t xml:space="preserve"> </w:t>
      </w:r>
      <w:r>
        <w:t>shall</w:t>
      </w:r>
      <w:r>
        <w:rPr>
          <w:spacing w:val="21"/>
        </w:rPr>
        <w:t xml:space="preserve"> </w:t>
      </w:r>
      <w:r>
        <w:t>be</w:t>
      </w:r>
      <w:r>
        <w:rPr>
          <w:spacing w:val="17"/>
        </w:rPr>
        <w:t xml:space="preserve"> </w:t>
      </w:r>
      <w:r>
        <w:t>less</w:t>
      </w:r>
      <w:r>
        <w:rPr>
          <w:spacing w:val="21"/>
        </w:rPr>
        <w:t xml:space="preserve"> </w:t>
      </w:r>
      <w:r>
        <w:t>than</w:t>
      </w:r>
      <w:r>
        <w:rPr>
          <w:spacing w:val="21"/>
        </w:rPr>
        <w:t xml:space="preserve"> </w:t>
      </w:r>
      <w:r>
        <w:t>0</w:t>
      </w:r>
      <w:r>
        <w:rPr>
          <w:spacing w:val="30"/>
        </w:rPr>
        <w:t xml:space="preserve"> </w:t>
      </w:r>
      <w:r>
        <w:t>°C);</w:t>
      </w:r>
    </w:p>
    <w:p w14:paraId="58962DC1" w14:textId="77777777" w:rsidR="0077219C" w:rsidRDefault="0077219C" w:rsidP="003F7484">
      <w:pPr>
        <w:pStyle w:val="BodyText"/>
        <w:tabs>
          <w:tab w:val="left" w:pos="2460"/>
        </w:tabs>
        <w:spacing w:before="96"/>
        <w:ind w:left="2743" w:right="780" w:hanging="1213"/>
      </w:pPr>
      <w:r>
        <w:rPr>
          <w:i/>
          <w:position w:val="2"/>
        </w:rPr>
        <w:t>T</w:t>
      </w:r>
      <w:proofErr w:type="spellStart"/>
      <w:r>
        <w:rPr>
          <w:sz w:val="16"/>
        </w:rPr>
        <w:t>amb</w:t>
      </w:r>
      <w:proofErr w:type="spellEnd"/>
      <w:r>
        <w:rPr>
          <w:sz w:val="16"/>
        </w:rPr>
        <w:tab/>
      </w:r>
      <w:r>
        <w:rPr>
          <w:position w:val="2"/>
        </w:rPr>
        <w:t>=</w:t>
      </w:r>
      <w:r>
        <w:rPr>
          <w:spacing w:val="1"/>
          <w:position w:val="2"/>
        </w:rPr>
        <w:t xml:space="preserve"> </w:t>
      </w:r>
      <w:r>
        <w:rPr>
          <w:position w:val="2"/>
        </w:rPr>
        <w:t>average</w:t>
      </w:r>
      <w:r>
        <w:rPr>
          <w:spacing w:val="1"/>
          <w:position w:val="2"/>
        </w:rPr>
        <w:t xml:space="preserve"> </w:t>
      </w:r>
      <w:r>
        <w:rPr>
          <w:position w:val="2"/>
        </w:rPr>
        <w:t>ambient</w:t>
      </w:r>
      <w:r>
        <w:rPr>
          <w:spacing w:val="1"/>
          <w:position w:val="2"/>
        </w:rPr>
        <w:t xml:space="preserve"> </w:t>
      </w:r>
      <w:r>
        <w:rPr>
          <w:position w:val="2"/>
        </w:rPr>
        <w:t>air</w:t>
      </w:r>
      <w:r>
        <w:rPr>
          <w:spacing w:val="1"/>
          <w:position w:val="2"/>
        </w:rPr>
        <w:t xml:space="preserve"> </w:t>
      </w:r>
      <w:r>
        <w:rPr>
          <w:position w:val="2"/>
        </w:rPr>
        <w:t>temperature</w:t>
      </w:r>
      <w:r>
        <w:rPr>
          <w:spacing w:val="1"/>
          <w:position w:val="2"/>
        </w:rPr>
        <w:t xml:space="preserve"> </w:t>
      </w:r>
      <w:r>
        <w:rPr>
          <w:position w:val="2"/>
        </w:rPr>
        <w:t>for</w:t>
      </w:r>
      <w:r>
        <w:rPr>
          <w:spacing w:val="1"/>
          <w:position w:val="2"/>
        </w:rPr>
        <w:t xml:space="preserve"> </w:t>
      </w:r>
      <w:r>
        <w:rPr>
          <w:position w:val="2"/>
        </w:rPr>
        <w:t>the</w:t>
      </w:r>
      <w:r>
        <w:rPr>
          <w:spacing w:val="1"/>
          <w:position w:val="2"/>
        </w:rPr>
        <w:t xml:space="preserve"> </w:t>
      </w:r>
      <w:r>
        <w:rPr>
          <w:position w:val="2"/>
        </w:rPr>
        <w:t>6</w:t>
      </w:r>
      <w:r>
        <w:rPr>
          <w:spacing w:val="60"/>
          <w:position w:val="2"/>
        </w:rPr>
        <w:t xml:space="preserve"> </w:t>
      </w:r>
      <w:r>
        <w:rPr>
          <w:position w:val="2"/>
        </w:rPr>
        <w:t>h</w:t>
      </w:r>
      <w:r>
        <w:rPr>
          <w:spacing w:val="61"/>
          <w:position w:val="2"/>
        </w:rPr>
        <w:t xml:space="preserve"> </w:t>
      </w:r>
      <w:r>
        <w:rPr>
          <w:position w:val="2"/>
        </w:rPr>
        <w:t>period</w:t>
      </w:r>
      <w:r>
        <w:rPr>
          <w:spacing w:val="60"/>
          <w:position w:val="2"/>
        </w:rPr>
        <w:t xml:space="preserve"> </w:t>
      </w:r>
      <w:r>
        <w:rPr>
          <w:position w:val="2"/>
        </w:rPr>
        <w:t>before</w:t>
      </w:r>
      <w:r>
        <w:rPr>
          <w:spacing w:val="60"/>
          <w:position w:val="2"/>
        </w:rPr>
        <w:t xml:space="preserve"> </w:t>
      </w:r>
      <w:r>
        <w:rPr>
          <w:position w:val="2"/>
        </w:rPr>
        <w:t>water</w:t>
      </w:r>
      <w:r>
        <w:rPr>
          <w:spacing w:val="60"/>
          <w:position w:val="2"/>
        </w:rPr>
        <w:t xml:space="preserve"> </w:t>
      </w:r>
      <w:r>
        <w:rPr>
          <w:position w:val="2"/>
        </w:rPr>
        <w:t>is</w:t>
      </w:r>
      <w:r>
        <w:rPr>
          <w:spacing w:val="-57"/>
          <w:position w:val="2"/>
        </w:rPr>
        <w:t xml:space="preserve"> </w:t>
      </w:r>
      <w:r>
        <w:t>added</w:t>
      </w:r>
      <w:r>
        <w:rPr>
          <w:spacing w:val="24"/>
        </w:rPr>
        <w:t xml:space="preserve"> </w:t>
      </w:r>
      <w:r>
        <w:t>to</w:t>
      </w:r>
      <w:r>
        <w:rPr>
          <w:spacing w:val="25"/>
        </w:rPr>
        <w:t xml:space="preserve"> </w:t>
      </w:r>
      <w:r>
        <w:t>the</w:t>
      </w:r>
      <w:r>
        <w:rPr>
          <w:spacing w:val="20"/>
        </w:rPr>
        <w:t xml:space="preserve"> </w:t>
      </w:r>
      <w:r>
        <w:t>tank</w:t>
      </w:r>
      <w:r>
        <w:rPr>
          <w:spacing w:val="25"/>
        </w:rPr>
        <w:t xml:space="preserve"> </w:t>
      </w:r>
      <w:r>
        <w:t>(initial</w:t>
      </w:r>
      <w:r>
        <w:rPr>
          <w:spacing w:val="25"/>
        </w:rPr>
        <w:t xml:space="preserve"> </w:t>
      </w:r>
      <w:r>
        <w:t>water</w:t>
      </w:r>
      <w:r>
        <w:rPr>
          <w:spacing w:val="22"/>
        </w:rPr>
        <w:t xml:space="preserve"> </w:t>
      </w:r>
      <w:r>
        <w:t>temperature),</w:t>
      </w:r>
      <w:r>
        <w:rPr>
          <w:spacing w:val="24"/>
        </w:rPr>
        <w:t xml:space="preserve"> </w:t>
      </w:r>
      <w:r>
        <w:t>in</w:t>
      </w:r>
      <w:r>
        <w:rPr>
          <w:spacing w:val="23"/>
        </w:rPr>
        <w:t xml:space="preserve"> </w:t>
      </w:r>
      <w:r>
        <w:t>°C;</w:t>
      </w:r>
    </w:p>
    <w:p w14:paraId="1466355C" w14:textId="77777777" w:rsidR="0077219C" w:rsidRDefault="0077219C" w:rsidP="003F7484">
      <w:pPr>
        <w:pStyle w:val="BodyText"/>
        <w:tabs>
          <w:tab w:val="left" w:pos="2460"/>
        </w:tabs>
        <w:spacing w:before="99"/>
        <w:ind w:left="2743" w:right="780" w:hanging="1213"/>
      </w:pPr>
      <w:r>
        <w:t>4.186</w:t>
      </w:r>
      <w:r>
        <w:tab/>
        <w:t xml:space="preserve">=  </w:t>
      </w:r>
      <w:r>
        <w:rPr>
          <w:spacing w:val="27"/>
        </w:rPr>
        <w:t xml:space="preserve"> </w:t>
      </w:r>
      <w:r>
        <w:t>factor</w:t>
      </w:r>
      <w:r>
        <w:rPr>
          <w:spacing w:val="45"/>
        </w:rPr>
        <w:t xml:space="preserve"> </w:t>
      </w:r>
      <w:r>
        <w:t>for</w:t>
      </w:r>
      <w:r>
        <w:rPr>
          <w:spacing w:val="46"/>
        </w:rPr>
        <w:t xml:space="preserve"> </w:t>
      </w:r>
      <w:r>
        <w:t>enthalpy</w:t>
      </w:r>
      <w:r>
        <w:rPr>
          <w:spacing w:val="40"/>
        </w:rPr>
        <w:t xml:space="preserve"> </w:t>
      </w:r>
      <w:r>
        <w:t>change</w:t>
      </w:r>
      <w:r>
        <w:rPr>
          <w:spacing w:val="45"/>
        </w:rPr>
        <w:t xml:space="preserve"> </w:t>
      </w:r>
      <w:r>
        <w:t>of</w:t>
      </w:r>
      <w:r>
        <w:rPr>
          <w:spacing w:val="46"/>
        </w:rPr>
        <w:t xml:space="preserve"> </w:t>
      </w:r>
      <w:r>
        <w:t>water</w:t>
      </w:r>
      <w:r>
        <w:rPr>
          <w:spacing w:val="43"/>
        </w:rPr>
        <w:t xml:space="preserve"> </w:t>
      </w:r>
      <w:r>
        <w:t>in</w:t>
      </w:r>
      <w:r>
        <w:rPr>
          <w:spacing w:val="42"/>
        </w:rPr>
        <w:t xml:space="preserve"> </w:t>
      </w:r>
      <w:r>
        <w:t>kJ/(</w:t>
      </w:r>
      <w:proofErr w:type="spellStart"/>
      <w:r>
        <w:t>kg·K</w:t>
      </w:r>
      <w:proofErr w:type="spellEnd"/>
      <w:r>
        <w:t>)</w:t>
      </w:r>
      <w:r>
        <w:rPr>
          <w:spacing w:val="46"/>
        </w:rPr>
        <w:t xml:space="preserve"> </w:t>
      </w:r>
      <w:r>
        <w:t>(while</w:t>
      </w:r>
      <w:r>
        <w:rPr>
          <w:spacing w:val="46"/>
        </w:rPr>
        <w:t xml:space="preserve"> </w:t>
      </w:r>
      <w:r>
        <w:t>unfrozen);</w:t>
      </w:r>
    </w:p>
    <w:p w14:paraId="3019C1A5" w14:textId="77777777" w:rsidR="0077219C" w:rsidRDefault="0077219C" w:rsidP="003F7484">
      <w:pPr>
        <w:pStyle w:val="BodyText"/>
        <w:tabs>
          <w:tab w:val="left" w:pos="2460"/>
        </w:tabs>
        <w:spacing w:before="101"/>
        <w:ind w:left="2743" w:right="780" w:hanging="1213"/>
      </w:pPr>
      <w:r>
        <w:t>2.05</w:t>
      </w:r>
      <w:r>
        <w:tab/>
        <w:t xml:space="preserve">=  </w:t>
      </w:r>
      <w:r>
        <w:rPr>
          <w:spacing w:val="24"/>
        </w:rPr>
        <w:t xml:space="preserve"> </w:t>
      </w:r>
      <w:r>
        <w:t>factor</w:t>
      </w:r>
      <w:r>
        <w:rPr>
          <w:spacing w:val="44"/>
        </w:rPr>
        <w:t xml:space="preserve"> </w:t>
      </w:r>
      <w:r>
        <w:t>for</w:t>
      </w:r>
      <w:r>
        <w:rPr>
          <w:spacing w:val="44"/>
        </w:rPr>
        <w:t xml:space="preserve"> </w:t>
      </w:r>
      <w:r>
        <w:t>enthalpy</w:t>
      </w:r>
      <w:r>
        <w:rPr>
          <w:spacing w:val="39"/>
        </w:rPr>
        <w:t xml:space="preserve"> </w:t>
      </w:r>
      <w:r>
        <w:t>change</w:t>
      </w:r>
      <w:r>
        <w:rPr>
          <w:spacing w:val="44"/>
        </w:rPr>
        <w:t xml:space="preserve"> </w:t>
      </w:r>
      <w:r>
        <w:t>of</w:t>
      </w:r>
      <w:r>
        <w:rPr>
          <w:spacing w:val="45"/>
        </w:rPr>
        <w:t xml:space="preserve"> </w:t>
      </w:r>
      <w:r>
        <w:t>water</w:t>
      </w:r>
      <w:r>
        <w:rPr>
          <w:spacing w:val="41"/>
        </w:rPr>
        <w:t xml:space="preserve"> </w:t>
      </w:r>
      <w:r>
        <w:t>in</w:t>
      </w:r>
      <w:r>
        <w:rPr>
          <w:spacing w:val="42"/>
        </w:rPr>
        <w:t xml:space="preserve"> </w:t>
      </w:r>
      <w:r>
        <w:t>kJ/(</w:t>
      </w:r>
      <w:proofErr w:type="spellStart"/>
      <w:r>
        <w:t>kg·K</w:t>
      </w:r>
      <w:proofErr w:type="spellEnd"/>
      <w:r>
        <w:t>)</w:t>
      </w:r>
      <w:r>
        <w:rPr>
          <w:spacing w:val="44"/>
        </w:rPr>
        <w:t xml:space="preserve"> </w:t>
      </w:r>
      <w:r>
        <w:t>(while</w:t>
      </w:r>
      <w:r>
        <w:rPr>
          <w:spacing w:val="44"/>
        </w:rPr>
        <w:t xml:space="preserve"> </w:t>
      </w:r>
      <w:r>
        <w:t>frozen);</w:t>
      </w:r>
    </w:p>
    <w:p w14:paraId="6726ABC2" w14:textId="77777777" w:rsidR="0077219C" w:rsidRDefault="0077219C" w:rsidP="003F7484">
      <w:pPr>
        <w:pStyle w:val="BodyText"/>
        <w:tabs>
          <w:tab w:val="left" w:pos="2460"/>
        </w:tabs>
        <w:spacing w:before="98"/>
        <w:ind w:left="2743" w:right="780" w:hanging="1213"/>
      </w:pPr>
      <w:r>
        <w:t>333.6</w:t>
      </w:r>
      <w:r>
        <w:tab/>
        <w:t xml:space="preserve">=  </w:t>
      </w:r>
      <w:r>
        <w:rPr>
          <w:spacing w:val="10"/>
        </w:rPr>
        <w:t xml:space="preserve"> </w:t>
      </w:r>
      <w:r>
        <w:t>factor</w:t>
      </w:r>
      <w:r>
        <w:rPr>
          <w:spacing w:val="38"/>
        </w:rPr>
        <w:t xml:space="preserve"> </w:t>
      </w:r>
      <w:r>
        <w:t>for</w:t>
      </w:r>
      <w:r>
        <w:rPr>
          <w:spacing w:val="37"/>
        </w:rPr>
        <w:t xml:space="preserve"> </w:t>
      </w:r>
      <w:r>
        <w:t>enthalpy</w:t>
      </w:r>
      <w:r>
        <w:rPr>
          <w:spacing w:val="32"/>
        </w:rPr>
        <w:t xml:space="preserve"> </w:t>
      </w:r>
      <w:r>
        <w:t>water</w:t>
      </w:r>
      <w:r>
        <w:rPr>
          <w:spacing w:val="37"/>
        </w:rPr>
        <w:t xml:space="preserve"> </w:t>
      </w:r>
      <w:r>
        <w:t>phase</w:t>
      </w:r>
      <w:r>
        <w:rPr>
          <w:spacing w:val="38"/>
        </w:rPr>
        <w:t xml:space="preserve"> </w:t>
      </w:r>
      <w:r>
        <w:t>change</w:t>
      </w:r>
      <w:r>
        <w:rPr>
          <w:spacing w:val="33"/>
        </w:rPr>
        <w:t xml:space="preserve"> </w:t>
      </w:r>
      <w:r>
        <w:t>in</w:t>
      </w:r>
      <w:r>
        <w:rPr>
          <w:spacing w:val="38"/>
        </w:rPr>
        <w:t xml:space="preserve"> </w:t>
      </w:r>
      <w:r>
        <w:t>kJ/</w:t>
      </w:r>
      <w:r>
        <w:rPr>
          <w:spacing w:val="39"/>
        </w:rPr>
        <w:t xml:space="preserve"> </w:t>
      </w:r>
      <w:r>
        <w:t>kg</w:t>
      </w:r>
      <w:r>
        <w:rPr>
          <w:spacing w:val="35"/>
        </w:rPr>
        <w:t xml:space="preserve"> </w:t>
      </w:r>
      <w:r>
        <w:t>(water</w:t>
      </w:r>
      <w:r>
        <w:rPr>
          <w:spacing w:val="37"/>
        </w:rPr>
        <w:t xml:space="preserve"> </w:t>
      </w:r>
      <w:r>
        <w:t>to</w:t>
      </w:r>
      <w:r>
        <w:rPr>
          <w:spacing w:val="39"/>
        </w:rPr>
        <w:t xml:space="preserve"> </w:t>
      </w:r>
      <w:r>
        <w:t>ice);</w:t>
      </w:r>
      <w:r>
        <w:rPr>
          <w:spacing w:val="40"/>
        </w:rPr>
        <w:t xml:space="preserve"> </w:t>
      </w:r>
      <w:r>
        <w:t>and</w:t>
      </w:r>
    </w:p>
    <w:p w14:paraId="519822FE" w14:textId="77777777" w:rsidR="0077219C" w:rsidRDefault="0077219C" w:rsidP="003F7484">
      <w:pPr>
        <w:pStyle w:val="BodyText"/>
        <w:tabs>
          <w:tab w:val="left" w:pos="2460"/>
        </w:tabs>
        <w:spacing w:before="88"/>
        <w:ind w:left="2743" w:right="780" w:hanging="1213"/>
      </w:pPr>
      <w:r>
        <w:t>3.6</w:t>
      </w:r>
      <w:r>
        <w:tab/>
        <w:t>=</w:t>
      </w:r>
      <w:r>
        <w:rPr>
          <w:spacing w:val="58"/>
        </w:rPr>
        <w:t xml:space="preserve"> </w:t>
      </w:r>
      <w:r>
        <w:t>factor</w:t>
      </w:r>
      <w:r>
        <w:rPr>
          <w:spacing w:val="30"/>
        </w:rPr>
        <w:t xml:space="preserve"> </w:t>
      </w:r>
      <w:r>
        <w:t>to</w:t>
      </w:r>
      <w:r>
        <w:rPr>
          <w:spacing w:val="31"/>
        </w:rPr>
        <w:t xml:space="preserve"> </w:t>
      </w:r>
      <w:r>
        <w:t>convert</w:t>
      </w:r>
      <w:r>
        <w:rPr>
          <w:spacing w:val="32"/>
        </w:rPr>
        <w:t xml:space="preserve"> </w:t>
      </w:r>
      <w:r>
        <w:t>kJ</w:t>
      </w:r>
      <w:r>
        <w:rPr>
          <w:spacing w:val="31"/>
        </w:rPr>
        <w:t xml:space="preserve"> </w:t>
      </w:r>
      <w:r>
        <w:t>to</w:t>
      </w:r>
      <w:r>
        <w:rPr>
          <w:spacing w:val="34"/>
        </w:rPr>
        <w:t xml:space="preserve"> </w:t>
      </w:r>
      <w:proofErr w:type="spellStart"/>
      <w:r>
        <w:t>Wh</w:t>
      </w:r>
      <w:proofErr w:type="spellEnd"/>
      <w:r>
        <w:rPr>
          <w:spacing w:val="28"/>
        </w:rPr>
        <w:t xml:space="preserve"> </w:t>
      </w:r>
      <w:r>
        <w:t>(s/h</w:t>
      </w:r>
      <w:r>
        <w:rPr>
          <w:spacing w:val="38"/>
        </w:rPr>
        <w:t xml:space="preserve"> </w:t>
      </w:r>
      <w:r>
        <w:rPr>
          <w:rFonts w:ascii="Symbol" w:hAnsi="Symbol"/>
        </w:rPr>
        <w:t></w:t>
      </w:r>
      <w:r>
        <w:rPr>
          <w:spacing w:val="33"/>
        </w:rPr>
        <w:t xml:space="preserve"> </w:t>
      </w:r>
      <w:r>
        <w:t>10</w:t>
      </w:r>
      <w:r>
        <w:rPr>
          <w:position w:val="15"/>
          <w:sz w:val="16"/>
        </w:rPr>
        <w:t>−3</w:t>
      </w:r>
      <w:r>
        <w:t>).</w:t>
      </w:r>
    </w:p>
    <w:p w14:paraId="54834B3B" w14:textId="77777777" w:rsidR="0077219C" w:rsidRDefault="0077219C" w:rsidP="0077219C">
      <w:pPr>
        <w:spacing w:before="184"/>
        <w:ind w:left="1042" w:right="780"/>
        <w:rPr>
          <w:sz w:val="16"/>
        </w:rPr>
      </w:pPr>
      <w:r>
        <w:rPr>
          <w:sz w:val="16"/>
        </w:rPr>
        <w:t>NOTE</w:t>
      </w:r>
      <w:r>
        <w:rPr>
          <w:spacing w:val="1"/>
          <w:sz w:val="16"/>
        </w:rPr>
        <w:t xml:space="preserve"> </w:t>
      </w:r>
      <w:r>
        <w:rPr>
          <w:sz w:val="16"/>
        </w:rPr>
        <w:t>—</w:t>
      </w:r>
      <w:r>
        <w:rPr>
          <w:spacing w:val="1"/>
          <w:sz w:val="16"/>
        </w:rPr>
        <w:t xml:space="preserve"> </w:t>
      </w:r>
      <w:r>
        <w:rPr>
          <w:sz w:val="16"/>
        </w:rPr>
        <w:t>The</w:t>
      </w:r>
      <w:r>
        <w:rPr>
          <w:spacing w:val="40"/>
          <w:sz w:val="16"/>
        </w:rPr>
        <w:t xml:space="preserve"> </w:t>
      </w:r>
      <w:r>
        <w:rPr>
          <w:sz w:val="16"/>
        </w:rPr>
        <w:t>units</w:t>
      </w:r>
      <w:r>
        <w:rPr>
          <w:spacing w:val="40"/>
          <w:sz w:val="16"/>
        </w:rPr>
        <w:t xml:space="preserve"> </w:t>
      </w:r>
      <w:r>
        <w:rPr>
          <w:sz w:val="16"/>
        </w:rPr>
        <w:t>of</w:t>
      </w:r>
      <w:r>
        <w:rPr>
          <w:spacing w:val="40"/>
          <w:sz w:val="16"/>
        </w:rPr>
        <w:t xml:space="preserve"> </w:t>
      </w:r>
      <w:r>
        <w:rPr>
          <w:sz w:val="16"/>
        </w:rPr>
        <w:t>mass</w:t>
      </w:r>
      <w:r>
        <w:rPr>
          <w:spacing w:val="40"/>
          <w:sz w:val="16"/>
        </w:rPr>
        <w:t xml:space="preserve"> </w:t>
      </w:r>
      <w:r>
        <w:rPr>
          <w:sz w:val="16"/>
        </w:rPr>
        <w:t>above</w:t>
      </w:r>
      <w:r>
        <w:rPr>
          <w:spacing w:val="40"/>
          <w:sz w:val="16"/>
        </w:rPr>
        <w:t xml:space="preserve"> </w:t>
      </w:r>
      <w:r>
        <w:rPr>
          <w:sz w:val="16"/>
        </w:rPr>
        <w:t>are</w:t>
      </w:r>
      <w:r>
        <w:rPr>
          <w:spacing w:val="40"/>
          <w:sz w:val="16"/>
        </w:rPr>
        <w:t xml:space="preserve"> </w:t>
      </w:r>
      <w:r>
        <w:rPr>
          <w:sz w:val="16"/>
        </w:rPr>
        <w:t>kg,</w:t>
      </w:r>
      <w:r>
        <w:rPr>
          <w:spacing w:val="40"/>
          <w:sz w:val="16"/>
        </w:rPr>
        <w:t xml:space="preserve"> </w:t>
      </w:r>
      <w:r>
        <w:rPr>
          <w:sz w:val="16"/>
        </w:rPr>
        <w:t>whereas</w:t>
      </w:r>
      <w:r>
        <w:rPr>
          <w:spacing w:val="40"/>
          <w:sz w:val="16"/>
        </w:rPr>
        <w:t xml:space="preserve"> </w:t>
      </w:r>
      <w:r>
        <w:rPr>
          <w:sz w:val="16"/>
        </w:rPr>
        <w:t>g</w:t>
      </w:r>
      <w:r>
        <w:rPr>
          <w:spacing w:val="40"/>
          <w:sz w:val="16"/>
        </w:rPr>
        <w:t xml:space="preserve"> </w:t>
      </w:r>
      <w:proofErr w:type="gramStart"/>
      <w:r>
        <w:rPr>
          <w:sz w:val="16"/>
        </w:rPr>
        <w:t>are</w:t>
      </w:r>
      <w:proofErr w:type="gramEnd"/>
      <w:r>
        <w:rPr>
          <w:spacing w:val="40"/>
          <w:sz w:val="16"/>
        </w:rPr>
        <w:t xml:space="preserve"> </w:t>
      </w:r>
      <w:r>
        <w:rPr>
          <w:sz w:val="16"/>
        </w:rPr>
        <w:t>used</w:t>
      </w:r>
      <w:r>
        <w:rPr>
          <w:spacing w:val="40"/>
          <w:sz w:val="16"/>
        </w:rPr>
        <w:t xml:space="preserve"> </w:t>
      </w:r>
      <w:r>
        <w:rPr>
          <w:sz w:val="16"/>
        </w:rPr>
        <w:t>in</w:t>
      </w:r>
      <w:r>
        <w:rPr>
          <w:spacing w:val="40"/>
          <w:sz w:val="16"/>
        </w:rPr>
        <w:t xml:space="preserve"> </w:t>
      </w:r>
      <w:r>
        <w:rPr>
          <w:sz w:val="16"/>
        </w:rPr>
        <w:t>many</w:t>
      </w:r>
      <w:r>
        <w:rPr>
          <w:spacing w:val="40"/>
          <w:sz w:val="16"/>
        </w:rPr>
        <w:t xml:space="preserve"> </w:t>
      </w:r>
      <w:r>
        <w:rPr>
          <w:sz w:val="16"/>
        </w:rPr>
        <w:t>places</w:t>
      </w:r>
      <w:r>
        <w:rPr>
          <w:spacing w:val="40"/>
          <w:sz w:val="16"/>
        </w:rPr>
        <w:t xml:space="preserve"> </w:t>
      </w:r>
      <w:r>
        <w:rPr>
          <w:sz w:val="16"/>
        </w:rPr>
        <w:t>in</w:t>
      </w:r>
      <w:r>
        <w:rPr>
          <w:spacing w:val="41"/>
          <w:sz w:val="16"/>
        </w:rPr>
        <w:t xml:space="preserve"> </w:t>
      </w:r>
      <w:r>
        <w:rPr>
          <w:sz w:val="16"/>
        </w:rPr>
        <w:t>this</w:t>
      </w:r>
      <w:r>
        <w:rPr>
          <w:spacing w:val="40"/>
          <w:sz w:val="16"/>
        </w:rPr>
        <w:t xml:space="preserve"> </w:t>
      </w:r>
      <w:r>
        <w:rPr>
          <w:sz w:val="16"/>
        </w:rPr>
        <w:t>Annex,</w:t>
      </w:r>
      <w:r>
        <w:rPr>
          <w:spacing w:val="40"/>
          <w:sz w:val="16"/>
        </w:rPr>
        <w:t xml:space="preserve"> </w:t>
      </w:r>
      <w:r>
        <w:rPr>
          <w:sz w:val="16"/>
        </w:rPr>
        <w:t>so</w:t>
      </w:r>
      <w:r>
        <w:rPr>
          <w:spacing w:val="40"/>
          <w:sz w:val="16"/>
        </w:rPr>
        <w:t xml:space="preserve"> </w:t>
      </w:r>
      <w:r>
        <w:rPr>
          <w:sz w:val="16"/>
        </w:rPr>
        <w:t>care</w:t>
      </w:r>
      <w:r>
        <w:rPr>
          <w:spacing w:val="40"/>
          <w:sz w:val="16"/>
        </w:rPr>
        <w:t xml:space="preserve"> </w:t>
      </w:r>
      <w:r>
        <w:rPr>
          <w:sz w:val="16"/>
        </w:rPr>
        <w:t>is</w:t>
      </w:r>
      <w:r>
        <w:rPr>
          <w:spacing w:val="40"/>
          <w:sz w:val="16"/>
        </w:rPr>
        <w:t xml:space="preserve"> </w:t>
      </w:r>
      <w:r>
        <w:rPr>
          <w:sz w:val="16"/>
        </w:rPr>
        <w:t>required</w:t>
      </w:r>
      <w:r>
        <w:rPr>
          <w:spacing w:val="40"/>
          <w:sz w:val="16"/>
        </w:rPr>
        <w:t xml:space="preserve"> </w:t>
      </w:r>
      <w:r>
        <w:rPr>
          <w:sz w:val="16"/>
        </w:rPr>
        <w:t>to</w:t>
      </w:r>
      <w:r>
        <w:rPr>
          <w:spacing w:val="40"/>
          <w:sz w:val="16"/>
        </w:rPr>
        <w:t xml:space="preserve"> </w:t>
      </w:r>
      <w:r>
        <w:rPr>
          <w:sz w:val="16"/>
        </w:rPr>
        <w:t>ensure</w:t>
      </w:r>
      <w:r>
        <w:rPr>
          <w:spacing w:val="1"/>
          <w:sz w:val="16"/>
        </w:rPr>
        <w:t xml:space="preserve"> </w:t>
      </w:r>
      <w:r>
        <w:rPr>
          <w:sz w:val="16"/>
        </w:rPr>
        <w:t>the</w:t>
      </w:r>
      <w:r>
        <w:rPr>
          <w:spacing w:val="14"/>
          <w:sz w:val="16"/>
        </w:rPr>
        <w:t xml:space="preserve"> </w:t>
      </w:r>
      <w:r>
        <w:rPr>
          <w:sz w:val="16"/>
        </w:rPr>
        <w:t>correct</w:t>
      </w:r>
      <w:r>
        <w:rPr>
          <w:spacing w:val="16"/>
          <w:sz w:val="16"/>
        </w:rPr>
        <w:t xml:space="preserve"> </w:t>
      </w:r>
      <w:r>
        <w:rPr>
          <w:sz w:val="16"/>
        </w:rPr>
        <w:t>units</w:t>
      </w:r>
      <w:r>
        <w:rPr>
          <w:spacing w:val="15"/>
          <w:sz w:val="16"/>
        </w:rPr>
        <w:t xml:space="preserve"> </w:t>
      </w:r>
      <w:r>
        <w:rPr>
          <w:sz w:val="16"/>
        </w:rPr>
        <w:t>are</w:t>
      </w:r>
      <w:r>
        <w:rPr>
          <w:spacing w:val="14"/>
          <w:sz w:val="16"/>
        </w:rPr>
        <w:t xml:space="preserve"> </w:t>
      </w:r>
      <w:r>
        <w:rPr>
          <w:sz w:val="16"/>
        </w:rPr>
        <w:t>used.</w:t>
      </w:r>
    </w:p>
    <w:p w14:paraId="4BE9F1EC" w14:textId="77777777" w:rsidR="0077219C" w:rsidRDefault="0077219C" w:rsidP="0077219C">
      <w:pPr>
        <w:pStyle w:val="BodyText"/>
        <w:spacing w:before="9"/>
        <w:rPr>
          <w:sz w:val="23"/>
        </w:rPr>
      </w:pPr>
    </w:p>
    <w:p w14:paraId="68F2BC41" w14:textId="77777777" w:rsidR="0077219C" w:rsidRDefault="0077219C" w:rsidP="0077219C">
      <w:pPr>
        <w:pStyle w:val="BodyText"/>
        <w:ind w:left="758"/>
      </w:pPr>
      <w:r>
        <w:t>The</w:t>
      </w:r>
      <w:r>
        <w:rPr>
          <w:spacing w:val="45"/>
        </w:rPr>
        <w:t xml:space="preserve"> </w:t>
      </w:r>
      <w:r>
        <w:t>overall</w:t>
      </w:r>
      <w:r>
        <w:rPr>
          <w:spacing w:val="48"/>
        </w:rPr>
        <w:t xml:space="preserve"> </w:t>
      </w:r>
      <w:r>
        <w:t>efficiency</w:t>
      </w:r>
      <w:r>
        <w:rPr>
          <w:spacing w:val="42"/>
        </w:rPr>
        <w:t xml:space="preserve"> </w:t>
      </w:r>
      <w:r>
        <w:t>of</w:t>
      </w:r>
      <w:r>
        <w:rPr>
          <w:spacing w:val="43"/>
        </w:rPr>
        <w:t xml:space="preserve"> </w:t>
      </w:r>
      <w:r>
        <w:t>the</w:t>
      </w:r>
      <w:r>
        <w:rPr>
          <w:spacing w:val="46"/>
        </w:rPr>
        <w:t xml:space="preserve"> </w:t>
      </w:r>
      <w:r>
        <w:t>ice</w:t>
      </w:r>
      <w:r>
        <w:rPr>
          <w:spacing w:val="46"/>
        </w:rPr>
        <w:t xml:space="preserve"> </w:t>
      </w:r>
      <w:r>
        <w:t>making</w:t>
      </w:r>
      <w:r>
        <w:rPr>
          <w:spacing w:val="43"/>
        </w:rPr>
        <w:t xml:space="preserve"> </w:t>
      </w:r>
      <w:r>
        <w:t>process</w:t>
      </w:r>
      <w:r>
        <w:rPr>
          <w:spacing w:val="47"/>
        </w:rPr>
        <w:t xml:space="preserve"> </w:t>
      </w:r>
      <w:r>
        <w:t>can</w:t>
      </w:r>
      <w:r>
        <w:rPr>
          <w:spacing w:val="43"/>
        </w:rPr>
        <w:t xml:space="preserve"> </w:t>
      </w:r>
      <w:r>
        <w:t>be</w:t>
      </w:r>
      <w:r>
        <w:rPr>
          <w:spacing w:val="46"/>
        </w:rPr>
        <w:t xml:space="preserve"> </w:t>
      </w:r>
      <w:r>
        <w:t>determined</w:t>
      </w:r>
      <w:r>
        <w:rPr>
          <w:spacing w:val="47"/>
        </w:rPr>
        <w:t xml:space="preserve"> </w:t>
      </w:r>
      <w:r>
        <w:t>as</w:t>
      </w:r>
      <w:r>
        <w:rPr>
          <w:spacing w:val="47"/>
        </w:rPr>
        <w:t xml:space="preserve"> </w:t>
      </w:r>
      <w:r>
        <w:t>follows:</w:t>
      </w:r>
    </w:p>
    <w:p w14:paraId="432CFB6E" w14:textId="77777777" w:rsidR="001A35F7" w:rsidRDefault="001A35F7" w:rsidP="0077219C">
      <w:pPr>
        <w:pStyle w:val="BodyText"/>
        <w:ind w:left="758"/>
      </w:pPr>
    </w:p>
    <w:p w14:paraId="2FB6816E" w14:textId="4D053D36" w:rsidR="001A35F7" w:rsidRDefault="00000000" w:rsidP="001A35F7">
      <w:pPr>
        <w:pStyle w:val="BodyText"/>
        <w:ind w:left="758"/>
        <w:jc w:val="center"/>
      </w:pPr>
      <m:oMath>
        <m:sSub>
          <m:sSubPr>
            <m:ctrlPr>
              <w:rPr>
                <w:rFonts w:ascii="Cambria Math" w:hAnsi="Cambria Math"/>
                <w:i/>
                <w:szCs w:val="28"/>
                <w:lang w:eastAsia="ja-JP"/>
              </w:rPr>
            </m:ctrlPr>
          </m:sSubPr>
          <m:e>
            <m:r>
              <w:rPr>
                <w:rFonts w:ascii="Cambria Math" w:hAnsi="Cambria Math"/>
                <w:szCs w:val="28"/>
                <w:lang w:eastAsia="ja-JP"/>
              </w:rPr>
              <m:t>Efficiency</m:t>
            </m:r>
          </m:e>
          <m:sub>
            <m:r>
              <m:rPr>
                <m:sty m:val="p"/>
              </m:rPr>
              <w:rPr>
                <w:rFonts w:ascii="Cambria Math" w:hAnsi="Cambria Math"/>
                <w:szCs w:val="28"/>
                <w:lang w:eastAsia="ja-JP"/>
              </w:rPr>
              <m:t>ice</m:t>
            </m:r>
          </m:sub>
        </m:sSub>
        <m:r>
          <w:rPr>
            <w:rFonts w:ascii="Cambria Math" w:hAnsi="Cambria Math"/>
            <w:szCs w:val="28"/>
            <w:lang w:eastAsia="ja-JP"/>
          </w:rPr>
          <m:t>=</m:t>
        </m:r>
        <m:f>
          <m:fPr>
            <m:ctrlPr>
              <w:rPr>
                <w:rFonts w:ascii="Cambria Math" w:hAnsi="Cambria Math"/>
                <w:i/>
                <w:szCs w:val="28"/>
                <w:lang w:eastAsia="ja-JP"/>
              </w:rPr>
            </m:ctrlPr>
          </m:fPr>
          <m:num>
            <m:sSub>
              <m:sSubPr>
                <m:ctrlPr>
                  <w:rPr>
                    <w:rFonts w:ascii="Cambria Math" w:hAnsi="Cambria Math"/>
                    <w:szCs w:val="28"/>
                    <w:lang w:eastAsia="ja-JP"/>
                  </w:rPr>
                </m:ctrlPr>
              </m:sSubPr>
              <m:e>
                <m:r>
                  <w:rPr>
                    <w:rFonts w:ascii="Cambria Math" w:hAnsi="Cambria Math"/>
                    <w:szCs w:val="28"/>
                    <w:lang w:eastAsia="ja-JP"/>
                  </w:rPr>
                  <m:t>E</m:t>
                </m:r>
              </m:e>
              <m:sub>
                <m:r>
                  <m:rPr>
                    <m:sty m:val="p"/>
                  </m:rPr>
                  <w:rPr>
                    <w:rFonts w:ascii="Cambria Math" w:hAnsi="Cambria Math"/>
                    <w:szCs w:val="28"/>
                    <w:lang w:eastAsia="ja-JP"/>
                  </w:rPr>
                  <m:t>ice-enthalpy</m:t>
                </m:r>
              </m:sub>
            </m:sSub>
          </m:num>
          <m:den>
            <m:sSub>
              <m:sSubPr>
                <m:ctrlPr>
                  <w:rPr>
                    <w:rFonts w:ascii="Cambria Math" w:hAnsi="Cambria Math"/>
                    <w:szCs w:val="28"/>
                    <w:lang w:eastAsia="ja-JP"/>
                  </w:rPr>
                </m:ctrlPr>
              </m:sSubPr>
              <m:e>
                <m:r>
                  <m:rPr>
                    <m:sty m:val="p"/>
                  </m:rPr>
                  <w:rPr>
                    <w:rFonts w:ascii="Cambria Math" w:hAnsi="Cambria Math"/>
                    <w:szCs w:val="28"/>
                    <w:lang w:eastAsia="ja-JP"/>
                  </w:rPr>
                  <m:t>∆</m:t>
                </m:r>
                <m:r>
                  <w:rPr>
                    <w:rFonts w:ascii="Cambria Math" w:hAnsi="Cambria Math"/>
                    <w:szCs w:val="28"/>
                    <w:lang w:eastAsia="ja-JP"/>
                  </w:rPr>
                  <m:t>E</m:t>
                </m:r>
              </m:e>
              <m:sub>
                <m:r>
                  <m:rPr>
                    <m:sty m:val="p"/>
                  </m:rPr>
                  <w:rPr>
                    <w:rFonts w:ascii="Cambria Math" w:hAnsi="Cambria Math"/>
                    <w:szCs w:val="28"/>
                    <w:lang w:eastAsia="ja-JP"/>
                  </w:rPr>
                  <m:t>ice-test</m:t>
                </m:r>
              </m:sub>
            </m:sSub>
          </m:den>
        </m:f>
      </m:oMath>
      <w:r w:rsidR="001A35F7">
        <w:rPr>
          <w:szCs w:val="28"/>
          <w:lang w:eastAsia="ja-JP"/>
        </w:rPr>
        <w:t xml:space="preserve">                 … (</w:t>
      </w:r>
      <w:r w:rsidR="002503E7">
        <w:rPr>
          <w:szCs w:val="28"/>
          <w:lang w:eastAsia="ja-JP"/>
        </w:rPr>
        <w:t>47</w:t>
      </w:r>
      <w:r w:rsidR="001A35F7">
        <w:rPr>
          <w:szCs w:val="28"/>
          <w:lang w:eastAsia="ja-JP"/>
        </w:rPr>
        <w:t>)</w:t>
      </w:r>
    </w:p>
    <w:p w14:paraId="079023F8" w14:textId="77777777" w:rsidR="0077219C" w:rsidRDefault="0077219C" w:rsidP="0077219C">
      <w:pPr>
        <w:pStyle w:val="BodyText"/>
        <w:spacing w:before="1"/>
        <w:rPr>
          <w:sz w:val="10"/>
        </w:rPr>
      </w:pPr>
    </w:p>
    <w:p w14:paraId="3FC08DC0" w14:textId="77777777" w:rsidR="0077219C" w:rsidRDefault="0077219C" w:rsidP="0077219C">
      <w:pPr>
        <w:rPr>
          <w:sz w:val="10"/>
        </w:rPr>
        <w:sectPr w:rsidR="0077219C" w:rsidSect="004311E2">
          <w:pgSz w:w="11910" w:h="16840"/>
          <w:pgMar w:top="1680" w:right="660" w:bottom="280" w:left="660" w:header="1140" w:footer="0" w:gutter="0"/>
          <w:cols w:space="720"/>
        </w:sectPr>
      </w:pPr>
    </w:p>
    <w:p w14:paraId="590AE27A" w14:textId="77777777" w:rsidR="0077219C" w:rsidRDefault="0077219C" w:rsidP="0077219C">
      <w:pPr>
        <w:pStyle w:val="BodyText"/>
        <w:rPr>
          <w:sz w:val="26"/>
        </w:rPr>
      </w:pPr>
    </w:p>
    <w:p w14:paraId="119F5976" w14:textId="77777777" w:rsidR="0077219C" w:rsidRDefault="0077219C" w:rsidP="0077219C">
      <w:pPr>
        <w:pStyle w:val="BodyText"/>
        <w:ind w:left="758"/>
      </w:pPr>
      <w:proofErr w:type="gramStart"/>
      <w:r>
        <w:t>where</w:t>
      </w:r>
      <w:proofErr w:type="gramEnd"/>
    </w:p>
    <w:p w14:paraId="2937B000" w14:textId="77777777" w:rsidR="0077219C" w:rsidRDefault="0077219C" w:rsidP="001A35F7">
      <w:pPr>
        <w:pStyle w:val="BodyText"/>
        <w:spacing w:before="163"/>
        <w:ind w:left="758"/>
      </w:pPr>
      <w:r>
        <w:br w:type="column"/>
      </w:r>
    </w:p>
    <w:p w14:paraId="5867C950" w14:textId="77777777" w:rsidR="0077219C" w:rsidRDefault="0077219C" w:rsidP="0077219C">
      <w:pPr>
        <w:sectPr w:rsidR="0077219C" w:rsidSect="004311E2">
          <w:type w:val="continuous"/>
          <w:pgSz w:w="11910" w:h="16840"/>
          <w:pgMar w:top="1680" w:right="660" w:bottom="280" w:left="660" w:header="720" w:footer="720" w:gutter="0"/>
          <w:cols w:num="4" w:space="720" w:equalWidth="0">
            <w:col w:w="1416" w:space="1716"/>
            <w:col w:w="2166" w:space="40"/>
            <w:col w:w="1396" w:space="1490"/>
            <w:col w:w="2366"/>
          </w:cols>
        </w:sectPr>
      </w:pPr>
    </w:p>
    <w:p w14:paraId="20A2EFAF" w14:textId="77777777" w:rsidR="0077219C" w:rsidRDefault="0077219C" w:rsidP="0077219C">
      <w:pPr>
        <w:pStyle w:val="BodyText"/>
        <w:spacing w:before="100"/>
        <w:ind w:left="3026" w:right="759" w:hanging="1702"/>
      </w:pPr>
      <w:r>
        <w:rPr>
          <w:i/>
          <w:position w:val="2"/>
        </w:rPr>
        <w:t>Efficiency</w:t>
      </w:r>
      <w:r>
        <w:rPr>
          <w:sz w:val="16"/>
        </w:rPr>
        <w:t>ice</w:t>
      </w:r>
      <w:r>
        <w:rPr>
          <w:spacing w:val="4"/>
          <w:sz w:val="16"/>
        </w:rPr>
        <w:t xml:space="preserve"> </w:t>
      </w:r>
      <w:r>
        <w:rPr>
          <w:position w:val="2"/>
        </w:rPr>
        <w:t>=</w:t>
      </w:r>
      <w:r>
        <w:rPr>
          <w:spacing w:val="24"/>
          <w:position w:val="2"/>
        </w:rPr>
        <w:t xml:space="preserve"> </w:t>
      </w:r>
      <w:r>
        <w:rPr>
          <w:position w:val="2"/>
        </w:rPr>
        <w:t>ice</w:t>
      </w:r>
      <w:r>
        <w:rPr>
          <w:spacing w:val="8"/>
          <w:position w:val="2"/>
        </w:rPr>
        <w:t xml:space="preserve"> </w:t>
      </w:r>
      <w:r>
        <w:rPr>
          <w:position w:val="2"/>
        </w:rPr>
        <w:t>making</w:t>
      </w:r>
      <w:r>
        <w:rPr>
          <w:spacing w:val="68"/>
          <w:position w:val="2"/>
        </w:rPr>
        <w:t xml:space="preserve"> </w:t>
      </w:r>
      <w:r>
        <w:rPr>
          <w:position w:val="2"/>
        </w:rPr>
        <w:t>efficiency</w:t>
      </w:r>
      <w:r>
        <w:rPr>
          <w:spacing w:val="69"/>
          <w:position w:val="2"/>
        </w:rPr>
        <w:t xml:space="preserve"> </w:t>
      </w:r>
      <w:r>
        <w:rPr>
          <w:position w:val="2"/>
        </w:rPr>
        <w:t>for</w:t>
      </w:r>
      <w:r>
        <w:rPr>
          <w:spacing w:val="67"/>
          <w:position w:val="2"/>
        </w:rPr>
        <w:t xml:space="preserve"> </w:t>
      </w:r>
      <w:r>
        <w:rPr>
          <w:position w:val="2"/>
        </w:rPr>
        <w:t>the</w:t>
      </w:r>
      <w:r>
        <w:rPr>
          <w:spacing w:val="70"/>
          <w:position w:val="2"/>
        </w:rPr>
        <w:t xml:space="preserve"> </w:t>
      </w:r>
      <w:r>
        <w:rPr>
          <w:position w:val="2"/>
        </w:rPr>
        <w:t>specified</w:t>
      </w:r>
      <w:r>
        <w:rPr>
          <w:spacing w:val="71"/>
          <w:position w:val="2"/>
        </w:rPr>
        <w:t xml:space="preserve"> </w:t>
      </w:r>
      <w:r>
        <w:rPr>
          <w:position w:val="2"/>
        </w:rPr>
        <w:t>ambient</w:t>
      </w:r>
      <w:r>
        <w:rPr>
          <w:spacing w:val="69"/>
          <w:position w:val="2"/>
        </w:rPr>
        <w:t xml:space="preserve"> </w:t>
      </w:r>
      <w:r>
        <w:rPr>
          <w:position w:val="2"/>
        </w:rPr>
        <w:t>temperature</w:t>
      </w:r>
      <w:r>
        <w:rPr>
          <w:spacing w:val="94"/>
          <w:position w:val="2"/>
        </w:rPr>
        <w:t xml:space="preserve"> </w:t>
      </w:r>
      <w:r>
        <w:rPr>
          <w:position w:val="2"/>
        </w:rPr>
        <w:t>and</w:t>
      </w:r>
      <w:r>
        <w:rPr>
          <w:spacing w:val="-57"/>
          <w:position w:val="2"/>
        </w:rPr>
        <w:t xml:space="preserve"> </w:t>
      </w:r>
      <w:r>
        <w:t>mass</w:t>
      </w:r>
      <w:r>
        <w:rPr>
          <w:spacing w:val="19"/>
        </w:rPr>
        <w:t xml:space="preserve"> </w:t>
      </w:r>
      <w:r>
        <w:t>of</w:t>
      </w:r>
      <w:r>
        <w:rPr>
          <w:spacing w:val="17"/>
        </w:rPr>
        <w:t xml:space="preserve"> </w:t>
      </w:r>
      <w:r>
        <w:t>ice</w:t>
      </w:r>
      <w:r>
        <w:rPr>
          <w:spacing w:val="16"/>
        </w:rPr>
        <w:t xml:space="preserve"> </w:t>
      </w:r>
      <w:r>
        <w:t>made</w:t>
      </w:r>
      <w:r>
        <w:rPr>
          <w:spacing w:val="19"/>
        </w:rPr>
        <w:t xml:space="preserve"> </w:t>
      </w:r>
      <w:r>
        <w:t>(unitless</w:t>
      </w:r>
      <w:r>
        <w:rPr>
          <w:spacing w:val="28"/>
        </w:rPr>
        <w:t xml:space="preserve"> </w:t>
      </w:r>
      <w:r>
        <w:t>–</w:t>
      </w:r>
      <w:r>
        <w:rPr>
          <w:spacing w:val="18"/>
        </w:rPr>
        <w:t xml:space="preserve"> </w:t>
      </w:r>
      <w:proofErr w:type="spellStart"/>
      <w:r>
        <w:t>Wh</w:t>
      </w:r>
      <w:proofErr w:type="spellEnd"/>
      <w:r>
        <w:t>/</w:t>
      </w:r>
      <w:proofErr w:type="spellStart"/>
      <w:r>
        <w:t>Wh</w:t>
      </w:r>
      <w:proofErr w:type="spellEnd"/>
      <w:r>
        <w:t>);</w:t>
      </w:r>
    </w:p>
    <w:p w14:paraId="25D1DC73" w14:textId="77777777" w:rsidR="0077219C" w:rsidRDefault="0077219C" w:rsidP="0077219C">
      <w:pPr>
        <w:pStyle w:val="BodyText"/>
        <w:tabs>
          <w:tab w:val="left" w:pos="2743"/>
        </w:tabs>
        <w:spacing w:before="96"/>
        <w:ind w:left="3026" w:right="780" w:hanging="1702"/>
      </w:pPr>
      <w:r>
        <w:rPr>
          <w:i/>
          <w:position w:val="2"/>
        </w:rPr>
        <w:t>E</w:t>
      </w:r>
      <w:r>
        <w:rPr>
          <w:sz w:val="16"/>
        </w:rPr>
        <w:t>ice-enthalpy</w:t>
      </w:r>
      <w:r>
        <w:rPr>
          <w:sz w:val="16"/>
        </w:rPr>
        <w:tab/>
      </w:r>
      <w:r>
        <w:rPr>
          <w:position w:val="2"/>
        </w:rPr>
        <w:t>=</w:t>
      </w:r>
      <w:r>
        <w:rPr>
          <w:spacing w:val="1"/>
          <w:position w:val="2"/>
        </w:rPr>
        <w:t xml:space="preserve"> </w:t>
      </w:r>
      <w:r>
        <w:rPr>
          <w:position w:val="2"/>
        </w:rPr>
        <w:t>energy removed</w:t>
      </w:r>
      <w:r>
        <w:rPr>
          <w:spacing w:val="1"/>
          <w:position w:val="2"/>
        </w:rPr>
        <w:t xml:space="preserve"> </w:t>
      </w:r>
      <w:r>
        <w:rPr>
          <w:position w:val="2"/>
        </w:rPr>
        <w:t>from</w:t>
      </w:r>
      <w:r>
        <w:rPr>
          <w:spacing w:val="1"/>
          <w:position w:val="2"/>
        </w:rPr>
        <w:t xml:space="preserve"> </w:t>
      </w:r>
      <w:r>
        <w:rPr>
          <w:position w:val="2"/>
        </w:rPr>
        <w:t>the</w:t>
      </w:r>
      <w:r>
        <w:rPr>
          <w:spacing w:val="1"/>
          <w:position w:val="2"/>
        </w:rPr>
        <w:t xml:space="preserve"> </w:t>
      </w:r>
      <w:r>
        <w:rPr>
          <w:position w:val="2"/>
        </w:rPr>
        <w:t>water</w:t>
      </w:r>
      <w:r>
        <w:rPr>
          <w:spacing w:val="1"/>
          <w:position w:val="2"/>
        </w:rPr>
        <w:t xml:space="preserve"> </w:t>
      </w:r>
      <w:r>
        <w:rPr>
          <w:position w:val="2"/>
        </w:rPr>
        <w:t>load</w:t>
      </w:r>
      <w:r>
        <w:rPr>
          <w:spacing w:val="1"/>
          <w:position w:val="2"/>
        </w:rPr>
        <w:t xml:space="preserve"> </w:t>
      </w:r>
      <w:r>
        <w:rPr>
          <w:position w:val="2"/>
        </w:rPr>
        <w:t>to</w:t>
      </w:r>
      <w:r>
        <w:rPr>
          <w:spacing w:val="1"/>
          <w:position w:val="2"/>
        </w:rPr>
        <w:t xml:space="preserve"> </w:t>
      </w:r>
      <w:r>
        <w:rPr>
          <w:position w:val="2"/>
        </w:rPr>
        <w:t>make to</w:t>
      </w:r>
      <w:r>
        <w:rPr>
          <w:spacing w:val="1"/>
          <w:position w:val="2"/>
        </w:rPr>
        <w:t xml:space="preserve"> </w:t>
      </w:r>
      <w:r>
        <w:rPr>
          <w:position w:val="2"/>
        </w:rPr>
        <w:t>make the specific</w:t>
      </w:r>
      <w:r>
        <w:rPr>
          <w:spacing w:val="-57"/>
          <w:position w:val="2"/>
        </w:rPr>
        <w:t xml:space="preserve"> </w:t>
      </w:r>
      <w:r>
        <w:t>quantity</w:t>
      </w:r>
      <w:r>
        <w:rPr>
          <w:spacing w:val="17"/>
        </w:rPr>
        <w:t xml:space="preserve"> </w:t>
      </w:r>
      <w:r>
        <w:t>of</w:t>
      </w:r>
      <w:r>
        <w:rPr>
          <w:spacing w:val="20"/>
        </w:rPr>
        <w:t xml:space="preserve"> </w:t>
      </w:r>
      <w:r>
        <w:t>ice</w:t>
      </w:r>
      <w:r>
        <w:rPr>
          <w:spacing w:val="19"/>
        </w:rPr>
        <w:t xml:space="preserve"> </w:t>
      </w:r>
      <w:r>
        <w:t>made</w:t>
      </w:r>
      <w:r>
        <w:rPr>
          <w:spacing w:val="22"/>
        </w:rPr>
        <w:t xml:space="preserve"> </w:t>
      </w:r>
      <w:r>
        <w:t>during</w:t>
      </w:r>
      <w:r>
        <w:rPr>
          <w:spacing w:val="20"/>
        </w:rPr>
        <w:t xml:space="preserve"> </w:t>
      </w:r>
      <w:r>
        <w:t>the</w:t>
      </w:r>
      <w:r>
        <w:rPr>
          <w:spacing w:val="19"/>
        </w:rPr>
        <w:t xml:space="preserve"> </w:t>
      </w:r>
      <w:r>
        <w:t>test,</w:t>
      </w:r>
      <w:r>
        <w:rPr>
          <w:spacing w:val="21"/>
        </w:rPr>
        <w:t xml:space="preserve"> </w:t>
      </w:r>
      <w:r>
        <w:t>in</w:t>
      </w:r>
      <w:r>
        <w:rPr>
          <w:spacing w:val="20"/>
        </w:rPr>
        <w:t xml:space="preserve"> </w:t>
      </w:r>
      <w:proofErr w:type="spellStart"/>
      <w:r>
        <w:t>Wh</w:t>
      </w:r>
      <w:proofErr w:type="spellEnd"/>
      <w:r>
        <w:t>;</w:t>
      </w:r>
      <w:r>
        <w:rPr>
          <w:spacing w:val="24"/>
        </w:rPr>
        <w:t xml:space="preserve"> </w:t>
      </w:r>
      <w:r>
        <w:t>and</w:t>
      </w:r>
    </w:p>
    <w:p w14:paraId="7F02F360" w14:textId="77777777" w:rsidR="0077219C" w:rsidRDefault="0077219C" w:rsidP="0077219C">
      <w:pPr>
        <w:pStyle w:val="BodyText"/>
        <w:tabs>
          <w:tab w:val="left" w:pos="2743"/>
        </w:tabs>
        <w:spacing w:before="105" w:line="235" w:lineRule="auto"/>
        <w:ind w:left="3026" w:right="994" w:hanging="1702"/>
      </w:pPr>
      <w:r>
        <w:rPr>
          <w:rFonts w:ascii="Symbol" w:hAnsi="Symbol"/>
          <w:position w:val="2"/>
        </w:rPr>
        <w:t></w:t>
      </w:r>
      <w:r>
        <w:rPr>
          <w:i/>
          <w:position w:val="2"/>
        </w:rPr>
        <w:t>E</w:t>
      </w:r>
      <w:r>
        <w:rPr>
          <w:sz w:val="16"/>
        </w:rPr>
        <w:t>ice-test</w:t>
      </w:r>
      <w:r>
        <w:rPr>
          <w:sz w:val="16"/>
        </w:rPr>
        <w:tab/>
      </w:r>
      <w:r>
        <w:rPr>
          <w:position w:val="2"/>
        </w:rPr>
        <w:t>=</w:t>
      </w:r>
      <w:r>
        <w:rPr>
          <w:spacing w:val="61"/>
          <w:position w:val="2"/>
        </w:rPr>
        <w:t xml:space="preserve"> </w:t>
      </w:r>
      <w:r>
        <w:rPr>
          <w:position w:val="2"/>
        </w:rPr>
        <w:t>additional</w:t>
      </w:r>
      <w:r>
        <w:rPr>
          <w:spacing w:val="61"/>
          <w:position w:val="2"/>
        </w:rPr>
        <w:t xml:space="preserve"> </w:t>
      </w:r>
      <w:r>
        <w:rPr>
          <w:position w:val="2"/>
        </w:rPr>
        <w:t>energy</w:t>
      </w:r>
      <w:r>
        <w:rPr>
          <w:spacing w:val="61"/>
          <w:position w:val="2"/>
        </w:rPr>
        <w:t xml:space="preserve"> </w:t>
      </w:r>
      <w:r>
        <w:rPr>
          <w:position w:val="2"/>
        </w:rPr>
        <w:t>consumed</w:t>
      </w:r>
      <w:r>
        <w:rPr>
          <w:spacing w:val="61"/>
          <w:position w:val="2"/>
        </w:rPr>
        <w:t xml:space="preserve"> </w:t>
      </w:r>
      <w:r>
        <w:rPr>
          <w:position w:val="2"/>
        </w:rPr>
        <w:t>by</w:t>
      </w:r>
      <w:r>
        <w:rPr>
          <w:spacing w:val="61"/>
          <w:position w:val="2"/>
        </w:rPr>
        <w:t xml:space="preserve"> </w:t>
      </w:r>
      <w:r>
        <w:rPr>
          <w:position w:val="2"/>
        </w:rPr>
        <w:t>the</w:t>
      </w:r>
      <w:r>
        <w:rPr>
          <w:spacing w:val="61"/>
          <w:position w:val="2"/>
        </w:rPr>
        <w:t xml:space="preserve"> </w:t>
      </w:r>
      <w:r>
        <w:rPr>
          <w:position w:val="2"/>
        </w:rPr>
        <w:t>refrigerating</w:t>
      </w:r>
      <w:r>
        <w:rPr>
          <w:spacing w:val="61"/>
          <w:position w:val="2"/>
        </w:rPr>
        <w:t xml:space="preserve"> </w:t>
      </w:r>
      <w:r>
        <w:rPr>
          <w:position w:val="2"/>
        </w:rPr>
        <w:t xml:space="preserve">appliance  </w:t>
      </w:r>
      <w:r>
        <w:rPr>
          <w:spacing w:val="1"/>
          <w:position w:val="2"/>
        </w:rPr>
        <w:t xml:space="preserve"> </w:t>
      </w:r>
      <w:r>
        <w:rPr>
          <w:position w:val="2"/>
        </w:rPr>
        <w:t>to</w:t>
      </w:r>
      <w:r>
        <w:rPr>
          <w:spacing w:val="-57"/>
          <w:position w:val="2"/>
        </w:rPr>
        <w:t xml:space="preserve"> </w:t>
      </w:r>
      <w:r>
        <w:t>make</w:t>
      </w:r>
      <w:r>
        <w:rPr>
          <w:spacing w:val="30"/>
        </w:rPr>
        <w:t xml:space="preserve"> </w:t>
      </w:r>
      <w:r>
        <w:t>the</w:t>
      </w:r>
      <w:r>
        <w:rPr>
          <w:spacing w:val="34"/>
        </w:rPr>
        <w:t xml:space="preserve"> </w:t>
      </w:r>
      <w:r>
        <w:t>specific</w:t>
      </w:r>
      <w:r>
        <w:rPr>
          <w:spacing w:val="34"/>
        </w:rPr>
        <w:t xml:space="preserve"> </w:t>
      </w:r>
      <w:r>
        <w:t>quantity</w:t>
      </w:r>
      <w:r>
        <w:rPr>
          <w:spacing w:val="26"/>
        </w:rPr>
        <w:t xml:space="preserve"> </w:t>
      </w:r>
      <w:r>
        <w:t>of</w:t>
      </w:r>
      <w:r>
        <w:rPr>
          <w:spacing w:val="31"/>
        </w:rPr>
        <w:t xml:space="preserve"> </w:t>
      </w:r>
      <w:r>
        <w:t>ice</w:t>
      </w:r>
      <w:r>
        <w:rPr>
          <w:spacing w:val="30"/>
        </w:rPr>
        <w:t xml:space="preserve"> </w:t>
      </w:r>
      <w:r>
        <w:t>made</w:t>
      </w:r>
      <w:r>
        <w:rPr>
          <w:spacing w:val="34"/>
        </w:rPr>
        <w:t xml:space="preserve"> </w:t>
      </w:r>
      <w:r>
        <w:t>during</w:t>
      </w:r>
      <w:r>
        <w:rPr>
          <w:spacing w:val="36"/>
        </w:rPr>
        <w:t xml:space="preserve"> </w:t>
      </w:r>
      <w:r>
        <w:t>the</w:t>
      </w:r>
      <w:r>
        <w:rPr>
          <w:spacing w:val="33"/>
        </w:rPr>
        <w:t xml:space="preserve"> </w:t>
      </w:r>
      <w:r>
        <w:t>test,</w:t>
      </w:r>
      <w:r>
        <w:rPr>
          <w:spacing w:val="36"/>
        </w:rPr>
        <w:t xml:space="preserve"> </w:t>
      </w:r>
      <w:r>
        <w:t>in</w:t>
      </w:r>
      <w:r>
        <w:rPr>
          <w:spacing w:val="31"/>
        </w:rPr>
        <w:t xml:space="preserve"> </w:t>
      </w:r>
      <w:r>
        <w:t>Wh.</w:t>
      </w:r>
    </w:p>
    <w:p w14:paraId="2F3FB4A5" w14:textId="77777777" w:rsidR="0077219C" w:rsidRDefault="0077219C" w:rsidP="0077219C">
      <w:pPr>
        <w:spacing w:before="189"/>
        <w:ind w:left="1478"/>
        <w:rPr>
          <w:sz w:val="16"/>
        </w:rPr>
      </w:pPr>
      <w:r>
        <w:rPr>
          <w:position w:val="2"/>
          <w:sz w:val="16"/>
        </w:rPr>
        <w:t>NOTE</w:t>
      </w:r>
      <w:r>
        <w:rPr>
          <w:spacing w:val="42"/>
          <w:position w:val="2"/>
          <w:sz w:val="16"/>
        </w:rPr>
        <w:t xml:space="preserve"> </w:t>
      </w:r>
      <w:r>
        <w:rPr>
          <w:rFonts w:ascii="Symbol" w:hAnsi="Symbol"/>
          <w:position w:val="2"/>
          <w:sz w:val="16"/>
        </w:rPr>
        <w:t></w:t>
      </w:r>
      <w:r>
        <w:rPr>
          <w:spacing w:val="46"/>
          <w:position w:val="2"/>
          <w:sz w:val="16"/>
        </w:rPr>
        <w:t xml:space="preserve"> </w:t>
      </w:r>
      <w:proofErr w:type="gramStart"/>
      <w:r>
        <w:rPr>
          <w:position w:val="2"/>
          <w:sz w:val="16"/>
        </w:rPr>
        <w:t>The  measured</w:t>
      </w:r>
      <w:proofErr w:type="gramEnd"/>
      <w:r>
        <w:rPr>
          <w:spacing w:val="48"/>
          <w:position w:val="2"/>
          <w:sz w:val="16"/>
        </w:rPr>
        <w:t xml:space="preserve"> </w:t>
      </w:r>
      <w:r>
        <w:rPr>
          <w:position w:val="2"/>
          <w:sz w:val="16"/>
        </w:rPr>
        <w:t>value</w:t>
      </w:r>
      <w:r>
        <w:rPr>
          <w:spacing w:val="43"/>
          <w:position w:val="2"/>
          <w:sz w:val="16"/>
        </w:rPr>
        <w:t xml:space="preserve"> </w:t>
      </w:r>
      <w:r>
        <w:rPr>
          <w:position w:val="2"/>
          <w:sz w:val="16"/>
        </w:rPr>
        <w:t>of</w:t>
      </w:r>
      <w:r>
        <w:rPr>
          <w:spacing w:val="49"/>
          <w:position w:val="2"/>
          <w:sz w:val="16"/>
        </w:rPr>
        <w:t xml:space="preserve"> </w:t>
      </w:r>
      <w:r>
        <w:rPr>
          <w:i/>
          <w:position w:val="2"/>
          <w:sz w:val="16"/>
        </w:rPr>
        <w:t>Efficiency</w:t>
      </w:r>
      <w:r>
        <w:rPr>
          <w:sz w:val="10"/>
        </w:rPr>
        <w:t>ice</w:t>
      </w:r>
      <w:r>
        <w:rPr>
          <w:spacing w:val="41"/>
          <w:sz w:val="10"/>
        </w:rPr>
        <w:t xml:space="preserve"> </w:t>
      </w:r>
      <w:r>
        <w:rPr>
          <w:position w:val="2"/>
          <w:sz w:val="16"/>
        </w:rPr>
        <w:t>may</w:t>
      </w:r>
      <w:r>
        <w:rPr>
          <w:spacing w:val="37"/>
          <w:position w:val="2"/>
          <w:sz w:val="16"/>
        </w:rPr>
        <w:t xml:space="preserve"> </w:t>
      </w:r>
      <w:r>
        <w:rPr>
          <w:position w:val="2"/>
          <w:sz w:val="16"/>
        </w:rPr>
        <w:t>be  greater</w:t>
      </w:r>
      <w:r>
        <w:rPr>
          <w:spacing w:val="42"/>
          <w:position w:val="2"/>
          <w:sz w:val="16"/>
        </w:rPr>
        <w:t xml:space="preserve"> </w:t>
      </w:r>
      <w:r>
        <w:rPr>
          <w:position w:val="2"/>
          <w:sz w:val="16"/>
        </w:rPr>
        <w:t>than</w:t>
      </w:r>
      <w:r>
        <w:rPr>
          <w:spacing w:val="44"/>
          <w:position w:val="2"/>
          <w:sz w:val="16"/>
        </w:rPr>
        <w:t xml:space="preserve"> </w:t>
      </w:r>
      <w:r>
        <w:rPr>
          <w:position w:val="2"/>
          <w:sz w:val="16"/>
        </w:rPr>
        <w:t>one.</w:t>
      </w:r>
    </w:p>
    <w:p w14:paraId="3A01E0B4" w14:textId="77777777" w:rsidR="0077219C" w:rsidRDefault="0077219C" w:rsidP="0077219C">
      <w:pPr>
        <w:pStyle w:val="BodyText"/>
        <w:spacing w:before="4"/>
        <w:rPr>
          <w:sz w:val="23"/>
        </w:rPr>
      </w:pPr>
    </w:p>
    <w:p w14:paraId="75162D28" w14:textId="77777777" w:rsidR="0077219C" w:rsidRDefault="0077219C" w:rsidP="0077219C">
      <w:pPr>
        <w:ind w:left="758"/>
        <w:jc w:val="both"/>
        <w:rPr>
          <w:i/>
          <w:sz w:val="24"/>
        </w:rPr>
      </w:pPr>
      <w:r w:rsidRPr="00A92FE4">
        <w:rPr>
          <w:b/>
          <w:sz w:val="24"/>
        </w:rPr>
        <w:t>F-3.2.8</w:t>
      </w:r>
      <w:r>
        <w:rPr>
          <w:b/>
          <w:spacing w:val="48"/>
          <w:sz w:val="24"/>
        </w:rPr>
        <w:t xml:space="preserve"> </w:t>
      </w:r>
      <w:r>
        <w:rPr>
          <w:i/>
          <w:sz w:val="24"/>
        </w:rPr>
        <w:t>Data</w:t>
      </w:r>
      <w:r>
        <w:rPr>
          <w:i/>
          <w:spacing w:val="48"/>
          <w:sz w:val="24"/>
        </w:rPr>
        <w:t xml:space="preserve"> </w:t>
      </w:r>
      <w:r>
        <w:rPr>
          <w:i/>
          <w:sz w:val="24"/>
        </w:rPr>
        <w:t>to</w:t>
      </w:r>
      <w:r>
        <w:rPr>
          <w:i/>
          <w:spacing w:val="47"/>
          <w:sz w:val="24"/>
        </w:rPr>
        <w:t xml:space="preserve"> </w:t>
      </w:r>
      <w:r>
        <w:rPr>
          <w:i/>
          <w:sz w:val="24"/>
        </w:rPr>
        <w:t>be</w:t>
      </w:r>
      <w:r>
        <w:rPr>
          <w:i/>
          <w:spacing w:val="42"/>
          <w:sz w:val="24"/>
        </w:rPr>
        <w:t xml:space="preserve"> </w:t>
      </w:r>
      <w:r>
        <w:rPr>
          <w:i/>
          <w:sz w:val="24"/>
        </w:rPr>
        <w:t>Recorded</w:t>
      </w:r>
      <w:r>
        <w:rPr>
          <w:i/>
          <w:spacing w:val="55"/>
          <w:sz w:val="24"/>
        </w:rPr>
        <w:t xml:space="preserve"> </w:t>
      </w:r>
      <w:r>
        <w:rPr>
          <w:i/>
          <w:sz w:val="24"/>
        </w:rPr>
        <w:t>and</w:t>
      </w:r>
      <w:r>
        <w:rPr>
          <w:i/>
          <w:spacing w:val="47"/>
          <w:sz w:val="24"/>
        </w:rPr>
        <w:t xml:space="preserve"> </w:t>
      </w:r>
      <w:r>
        <w:rPr>
          <w:i/>
          <w:sz w:val="24"/>
        </w:rPr>
        <w:t>Calculations</w:t>
      </w:r>
    </w:p>
    <w:p w14:paraId="6ECF5A94" w14:textId="77777777" w:rsidR="0077219C" w:rsidRDefault="0077219C" w:rsidP="0077219C">
      <w:pPr>
        <w:pStyle w:val="BodyText"/>
        <w:spacing w:before="230"/>
        <w:ind w:left="758" w:right="762"/>
        <w:jc w:val="both"/>
      </w:pPr>
      <w:r>
        <w:t>The</w:t>
      </w:r>
      <w:r>
        <w:rPr>
          <w:spacing w:val="1"/>
        </w:rPr>
        <w:t xml:space="preserve"> </w:t>
      </w:r>
      <w:r>
        <w:t>following values</w:t>
      </w:r>
      <w:r>
        <w:rPr>
          <w:spacing w:val="1"/>
        </w:rPr>
        <w:t xml:space="preserve"> </w:t>
      </w:r>
      <w:r>
        <w:t>shall</w:t>
      </w:r>
      <w:r>
        <w:rPr>
          <w:spacing w:val="1"/>
        </w:rPr>
        <w:t xml:space="preserve"> </w:t>
      </w:r>
      <w:r>
        <w:t>be included in the</w:t>
      </w:r>
      <w:r>
        <w:rPr>
          <w:spacing w:val="1"/>
        </w:rPr>
        <w:t xml:space="preserve"> </w:t>
      </w:r>
      <w:r>
        <w:t>test</w:t>
      </w:r>
      <w:r>
        <w:rPr>
          <w:spacing w:val="60"/>
        </w:rPr>
        <w:t xml:space="preserve"> </w:t>
      </w:r>
      <w:r>
        <w:t>report</w:t>
      </w:r>
      <w:r>
        <w:rPr>
          <w:spacing w:val="60"/>
        </w:rPr>
        <w:t xml:space="preserve"> </w:t>
      </w:r>
      <w:r>
        <w:t>for</w:t>
      </w:r>
      <w:r>
        <w:rPr>
          <w:spacing w:val="60"/>
        </w:rPr>
        <w:t xml:space="preserve"> </w:t>
      </w:r>
      <w:r>
        <w:t>each</w:t>
      </w:r>
      <w:r>
        <w:rPr>
          <w:spacing w:val="60"/>
        </w:rPr>
        <w:t xml:space="preserve"> </w:t>
      </w:r>
      <w:r>
        <w:t>ambient</w:t>
      </w:r>
      <w:r>
        <w:rPr>
          <w:spacing w:val="60"/>
        </w:rPr>
        <w:t xml:space="preserve"> </w:t>
      </w:r>
      <w:r>
        <w:t>temperature</w:t>
      </w:r>
      <w:r>
        <w:rPr>
          <w:spacing w:val="1"/>
        </w:rPr>
        <w:t xml:space="preserve"> </w:t>
      </w:r>
      <w:r>
        <w:t>where the energy consumption for making ice for a tank type icemaker is</w:t>
      </w:r>
      <w:r>
        <w:rPr>
          <w:spacing w:val="1"/>
        </w:rPr>
        <w:t xml:space="preserve"> </w:t>
      </w:r>
      <w:r>
        <w:t>measured and</w:t>
      </w:r>
      <w:r>
        <w:rPr>
          <w:spacing w:val="1"/>
        </w:rPr>
        <w:t xml:space="preserve"> </w:t>
      </w:r>
      <w:r>
        <w:t>reported:</w:t>
      </w:r>
    </w:p>
    <w:p w14:paraId="23D2D422" w14:textId="77777777" w:rsidR="0077219C" w:rsidRDefault="0077219C" w:rsidP="0077219C">
      <w:pPr>
        <w:pStyle w:val="BodyText"/>
      </w:pPr>
    </w:p>
    <w:p w14:paraId="6A20D346" w14:textId="77777777" w:rsidR="0077219C" w:rsidRDefault="0077219C" w:rsidP="0077219C">
      <w:pPr>
        <w:pStyle w:val="ListParagraph"/>
        <w:numPr>
          <w:ilvl w:val="0"/>
          <w:numId w:val="28"/>
        </w:numPr>
        <w:tabs>
          <w:tab w:val="left" w:pos="1460"/>
        </w:tabs>
        <w:ind w:hanging="361"/>
        <w:rPr>
          <w:sz w:val="24"/>
        </w:rPr>
      </w:pPr>
      <w:r>
        <w:rPr>
          <w:sz w:val="24"/>
        </w:rPr>
        <w:t>Initial</w:t>
      </w:r>
      <w:r>
        <w:rPr>
          <w:spacing w:val="39"/>
          <w:sz w:val="24"/>
        </w:rPr>
        <w:t xml:space="preserve"> </w:t>
      </w:r>
      <w:r>
        <w:rPr>
          <w:sz w:val="24"/>
        </w:rPr>
        <w:t>mass</w:t>
      </w:r>
      <w:r>
        <w:rPr>
          <w:spacing w:val="40"/>
          <w:sz w:val="24"/>
        </w:rPr>
        <w:t xml:space="preserve"> </w:t>
      </w:r>
      <w:r>
        <w:rPr>
          <w:sz w:val="24"/>
        </w:rPr>
        <w:t>of</w:t>
      </w:r>
      <w:r>
        <w:rPr>
          <w:spacing w:val="38"/>
          <w:sz w:val="24"/>
        </w:rPr>
        <w:t xml:space="preserve"> </w:t>
      </w:r>
      <w:r>
        <w:rPr>
          <w:sz w:val="24"/>
        </w:rPr>
        <w:t>the</w:t>
      </w:r>
      <w:r>
        <w:rPr>
          <w:spacing w:val="34"/>
          <w:sz w:val="24"/>
        </w:rPr>
        <w:t xml:space="preserve"> </w:t>
      </w:r>
      <w:r>
        <w:rPr>
          <w:sz w:val="24"/>
        </w:rPr>
        <w:t>tank</w:t>
      </w:r>
      <w:r>
        <w:rPr>
          <w:spacing w:val="49"/>
          <w:sz w:val="24"/>
        </w:rPr>
        <w:t xml:space="preserve"> </w:t>
      </w:r>
      <w:r>
        <w:rPr>
          <w:sz w:val="24"/>
        </w:rPr>
        <w:t>and</w:t>
      </w:r>
      <w:r>
        <w:rPr>
          <w:spacing w:val="41"/>
          <w:sz w:val="24"/>
        </w:rPr>
        <w:t xml:space="preserve"> </w:t>
      </w:r>
      <w:r>
        <w:rPr>
          <w:sz w:val="24"/>
        </w:rPr>
        <w:t>residual</w:t>
      </w:r>
      <w:r>
        <w:rPr>
          <w:spacing w:val="39"/>
          <w:sz w:val="24"/>
        </w:rPr>
        <w:t xml:space="preserve"> </w:t>
      </w:r>
      <w:r>
        <w:rPr>
          <w:sz w:val="24"/>
        </w:rPr>
        <w:t>water,</w:t>
      </w:r>
      <w:r>
        <w:rPr>
          <w:spacing w:val="37"/>
          <w:sz w:val="24"/>
        </w:rPr>
        <w:t xml:space="preserve"> </w:t>
      </w:r>
      <w:r>
        <w:rPr>
          <w:sz w:val="24"/>
        </w:rPr>
        <w:t>in</w:t>
      </w:r>
      <w:r>
        <w:rPr>
          <w:spacing w:val="40"/>
          <w:sz w:val="24"/>
        </w:rPr>
        <w:t xml:space="preserve"> </w:t>
      </w:r>
      <w:r>
        <w:rPr>
          <w:sz w:val="24"/>
        </w:rPr>
        <w:t>kg;</w:t>
      </w:r>
    </w:p>
    <w:p w14:paraId="085603BE" w14:textId="77777777" w:rsidR="0077219C" w:rsidRDefault="0077219C" w:rsidP="0077219C">
      <w:pPr>
        <w:pStyle w:val="ListParagraph"/>
        <w:numPr>
          <w:ilvl w:val="0"/>
          <w:numId w:val="28"/>
        </w:numPr>
        <w:tabs>
          <w:tab w:val="left" w:pos="1460"/>
        </w:tabs>
        <w:spacing w:before="82"/>
        <w:ind w:hanging="361"/>
        <w:rPr>
          <w:sz w:val="24"/>
        </w:rPr>
      </w:pPr>
      <w:r>
        <w:rPr>
          <w:sz w:val="24"/>
        </w:rPr>
        <w:t>Final</w:t>
      </w:r>
      <w:r>
        <w:rPr>
          <w:spacing w:val="37"/>
          <w:sz w:val="24"/>
        </w:rPr>
        <w:t xml:space="preserve"> </w:t>
      </w:r>
      <w:r>
        <w:rPr>
          <w:sz w:val="24"/>
        </w:rPr>
        <w:t>mass</w:t>
      </w:r>
      <w:r>
        <w:rPr>
          <w:spacing w:val="37"/>
          <w:sz w:val="24"/>
        </w:rPr>
        <w:t xml:space="preserve"> </w:t>
      </w:r>
      <w:r>
        <w:rPr>
          <w:sz w:val="24"/>
        </w:rPr>
        <w:t>of</w:t>
      </w:r>
      <w:r>
        <w:rPr>
          <w:spacing w:val="35"/>
          <w:sz w:val="24"/>
        </w:rPr>
        <w:t xml:space="preserve"> </w:t>
      </w:r>
      <w:r>
        <w:rPr>
          <w:sz w:val="24"/>
        </w:rPr>
        <w:t>the</w:t>
      </w:r>
      <w:r>
        <w:rPr>
          <w:spacing w:val="32"/>
          <w:sz w:val="24"/>
        </w:rPr>
        <w:t xml:space="preserve"> </w:t>
      </w:r>
      <w:r>
        <w:rPr>
          <w:sz w:val="24"/>
        </w:rPr>
        <w:t>tank</w:t>
      </w:r>
      <w:r>
        <w:rPr>
          <w:spacing w:val="45"/>
          <w:sz w:val="24"/>
        </w:rPr>
        <w:t xml:space="preserve"> </w:t>
      </w:r>
      <w:r>
        <w:rPr>
          <w:sz w:val="24"/>
        </w:rPr>
        <w:t>and</w:t>
      </w:r>
      <w:r>
        <w:rPr>
          <w:spacing w:val="38"/>
          <w:sz w:val="24"/>
        </w:rPr>
        <w:t xml:space="preserve"> </w:t>
      </w:r>
      <w:r>
        <w:rPr>
          <w:sz w:val="24"/>
        </w:rPr>
        <w:t>residual</w:t>
      </w:r>
      <w:r>
        <w:rPr>
          <w:spacing w:val="37"/>
          <w:sz w:val="24"/>
        </w:rPr>
        <w:t xml:space="preserve"> </w:t>
      </w:r>
      <w:r>
        <w:rPr>
          <w:sz w:val="24"/>
        </w:rPr>
        <w:t>water</w:t>
      </w:r>
      <w:r>
        <w:rPr>
          <w:spacing w:val="36"/>
          <w:sz w:val="24"/>
        </w:rPr>
        <w:t xml:space="preserve"> </w:t>
      </w:r>
      <w:r>
        <w:rPr>
          <w:sz w:val="24"/>
        </w:rPr>
        <w:t>in</w:t>
      </w:r>
      <w:r>
        <w:rPr>
          <w:spacing w:val="37"/>
          <w:sz w:val="24"/>
        </w:rPr>
        <w:t xml:space="preserve"> </w:t>
      </w:r>
      <w:r>
        <w:rPr>
          <w:sz w:val="24"/>
        </w:rPr>
        <w:t>kg;</w:t>
      </w:r>
    </w:p>
    <w:p w14:paraId="66DA454C" w14:textId="77777777" w:rsidR="0077219C" w:rsidRDefault="0077219C" w:rsidP="0077219C">
      <w:pPr>
        <w:pStyle w:val="ListParagraph"/>
        <w:numPr>
          <w:ilvl w:val="0"/>
          <w:numId w:val="28"/>
        </w:numPr>
        <w:tabs>
          <w:tab w:val="left" w:pos="1460"/>
        </w:tabs>
        <w:spacing w:before="79"/>
        <w:ind w:hanging="361"/>
        <w:rPr>
          <w:sz w:val="24"/>
        </w:rPr>
      </w:pPr>
      <w:r>
        <w:rPr>
          <w:sz w:val="24"/>
        </w:rPr>
        <w:t>Mass</w:t>
      </w:r>
      <w:r>
        <w:rPr>
          <w:spacing w:val="34"/>
          <w:sz w:val="24"/>
        </w:rPr>
        <w:t xml:space="preserve"> </w:t>
      </w:r>
      <w:r>
        <w:rPr>
          <w:sz w:val="24"/>
        </w:rPr>
        <w:t>of</w:t>
      </w:r>
      <w:r>
        <w:rPr>
          <w:spacing w:val="33"/>
          <w:sz w:val="24"/>
        </w:rPr>
        <w:t xml:space="preserve"> </w:t>
      </w:r>
      <w:r>
        <w:rPr>
          <w:sz w:val="24"/>
        </w:rPr>
        <w:t>water</w:t>
      </w:r>
      <w:r>
        <w:rPr>
          <w:spacing w:val="30"/>
          <w:sz w:val="24"/>
        </w:rPr>
        <w:t xml:space="preserve"> </w:t>
      </w:r>
      <w:r>
        <w:rPr>
          <w:sz w:val="24"/>
        </w:rPr>
        <w:t>load</w:t>
      </w:r>
      <w:r>
        <w:rPr>
          <w:spacing w:val="35"/>
          <w:sz w:val="24"/>
        </w:rPr>
        <w:t xml:space="preserve"> </w:t>
      </w:r>
      <w:r>
        <w:rPr>
          <w:sz w:val="24"/>
        </w:rPr>
        <w:t>added</w:t>
      </w:r>
      <w:r>
        <w:rPr>
          <w:spacing w:val="34"/>
          <w:sz w:val="24"/>
        </w:rPr>
        <w:t xml:space="preserve"> </w:t>
      </w:r>
      <w:r>
        <w:rPr>
          <w:sz w:val="24"/>
        </w:rPr>
        <w:t>to</w:t>
      </w:r>
      <w:r>
        <w:rPr>
          <w:spacing w:val="31"/>
          <w:sz w:val="24"/>
        </w:rPr>
        <w:t xml:space="preserve"> </w:t>
      </w:r>
      <w:r>
        <w:rPr>
          <w:sz w:val="24"/>
        </w:rPr>
        <w:t>the</w:t>
      </w:r>
      <w:r>
        <w:rPr>
          <w:spacing w:val="33"/>
          <w:sz w:val="24"/>
        </w:rPr>
        <w:t xml:space="preserve"> </w:t>
      </w:r>
      <w:r>
        <w:rPr>
          <w:sz w:val="24"/>
        </w:rPr>
        <w:t>tank</w:t>
      </w:r>
      <w:r>
        <w:rPr>
          <w:spacing w:val="34"/>
          <w:sz w:val="24"/>
        </w:rPr>
        <w:t xml:space="preserve"> </w:t>
      </w:r>
      <w:r>
        <w:rPr>
          <w:sz w:val="24"/>
        </w:rPr>
        <w:t>in</w:t>
      </w:r>
      <w:r>
        <w:rPr>
          <w:spacing w:val="34"/>
          <w:sz w:val="24"/>
        </w:rPr>
        <w:t xml:space="preserve"> </w:t>
      </w:r>
      <w:r>
        <w:rPr>
          <w:sz w:val="24"/>
        </w:rPr>
        <w:t>kg;</w:t>
      </w:r>
    </w:p>
    <w:p w14:paraId="5EA15411" w14:textId="77777777" w:rsidR="0077219C" w:rsidRDefault="0077219C" w:rsidP="0077219C">
      <w:pPr>
        <w:pStyle w:val="ListParagraph"/>
        <w:numPr>
          <w:ilvl w:val="0"/>
          <w:numId w:val="28"/>
        </w:numPr>
        <w:tabs>
          <w:tab w:val="left" w:pos="1460"/>
        </w:tabs>
        <w:spacing w:before="82"/>
        <w:ind w:hanging="361"/>
        <w:rPr>
          <w:sz w:val="24"/>
        </w:rPr>
      </w:pPr>
      <w:r>
        <w:rPr>
          <w:sz w:val="24"/>
        </w:rPr>
        <w:t>Nominal</w:t>
      </w:r>
      <w:r>
        <w:rPr>
          <w:spacing w:val="51"/>
          <w:sz w:val="24"/>
        </w:rPr>
        <w:t xml:space="preserve"> </w:t>
      </w:r>
      <w:r>
        <w:rPr>
          <w:sz w:val="24"/>
        </w:rPr>
        <w:t>ambient</w:t>
      </w:r>
      <w:r>
        <w:rPr>
          <w:spacing w:val="51"/>
          <w:sz w:val="24"/>
        </w:rPr>
        <w:t xml:space="preserve"> </w:t>
      </w:r>
      <w:r>
        <w:rPr>
          <w:sz w:val="24"/>
        </w:rPr>
        <w:t>temperature</w:t>
      </w:r>
      <w:r>
        <w:rPr>
          <w:spacing w:val="46"/>
          <w:sz w:val="24"/>
        </w:rPr>
        <w:t xml:space="preserve"> </w:t>
      </w:r>
      <w:r>
        <w:rPr>
          <w:sz w:val="24"/>
        </w:rPr>
        <w:t>in</w:t>
      </w:r>
      <w:r>
        <w:rPr>
          <w:spacing w:val="60"/>
          <w:sz w:val="24"/>
        </w:rPr>
        <w:t xml:space="preserve"> </w:t>
      </w:r>
      <w:r>
        <w:rPr>
          <w:sz w:val="24"/>
        </w:rPr>
        <w:t>°C;</w:t>
      </w:r>
    </w:p>
    <w:p w14:paraId="6E22F9BF" w14:textId="77777777" w:rsidR="0077219C" w:rsidRDefault="0077219C" w:rsidP="0077219C">
      <w:pPr>
        <w:pStyle w:val="ListParagraph"/>
        <w:numPr>
          <w:ilvl w:val="0"/>
          <w:numId w:val="28"/>
        </w:numPr>
        <w:tabs>
          <w:tab w:val="left" w:pos="1460"/>
        </w:tabs>
        <w:spacing w:before="80"/>
        <w:ind w:hanging="361"/>
        <w:rPr>
          <w:sz w:val="24"/>
        </w:rPr>
      </w:pPr>
      <w:r>
        <w:rPr>
          <w:sz w:val="24"/>
        </w:rPr>
        <w:t>Mass</w:t>
      </w:r>
      <w:r>
        <w:rPr>
          <w:spacing w:val="33"/>
          <w:sz w:val="24"/>
        </w:rPr>
        <w:t xml:space="preserve"> </w:t>
      </w:r>
      <w:r>
        <w:rPr>
          <w:sz w:val="24"/>
        </w:rPr>
        <w:t>of</w:t>
      </w:r>
      <w:r>
        <w:rPr>
          <w:spacing w:val="30"/>
          <w:sz w:val="24"/>
        </w:rPr>
        <w:t xml:space="preserve"> </w:t>
      </w:r>
      <w:r>
        <w:rPr>
          <w:sz w:val="24"/>
        </w:rPr>
        <w:t>ice</w:t>
      </w:r>
      <w:r>
        <w:rPr>
          <w:spacing w:val="28"/>
          <w:sz w:val="24"/>
        </w:rPr>
        <w:t xml:space="preserve"> </w:t>
      </w:r>
      <w:r>
        <w:rPr>
          <w:sz w:val="24"/>
        </w:rPr>
        <w:t>made</w:t>
      </w:r>
      <w:r>
        <w:rPr>
          <w:spacing w:val="29"/>
          <w:sz w:val="24"/>
        </w:rPr>
        <w:t xml:space="preserve"> </w:t>
      </w:r>
      <w:r>
        <w:rPr>
          <w:sz w:val="24"/>
        </w:rPr>
        <w:t>in</w:t>
      </w:r>
      <w:r>
        <w:rPr>
          <w:spacing w:val="30"/>
          <w:sz w:val="24"/>
        </w:rPr>
        <w:t xml:space="preserve"> </w:t>
      </w:r>
      <w:r>
        <w:rPr>
          <w:sz w:val="24"/>
        </w:rPr>
        <w:t>kg;</w:t>
      </w:r>
    </w:p>
    <w:p w14:paraId="4ED411F7" w14:textId="77777777" w:rsidR="0077219C" w:rsidRDefault="0077219C" w:rsidP="0077219C">
      <w:pPr>
        <w:pStyle w:val="ListParagraph"/>
        <w:numPr>
          <w:ilvl w:val="0"/>
          <w:numId w:val="28"/>
        </w:numPr>
        <w:tabs>
          <w:tab w:val="left" w:pos="1460"/>
        </w:tabs>
        <w:spacing w:before="79"/>
        <w:ind w:hanging="361"/>
        <w:rPr>
          <w:sz w:val="24"/>
        </w:rPr>
      </w:pPr>
      <w:r>
        <w:rPr>
          <w:sz w:val="24"/>
        </w:rPr>
        <w:t>Ambient</w:t>
      </w:r>
      <w:r>
        <w:rPr>
          <w:spacing w:val="38"/>
          <w:sz w:val="24"/>
        </w:rPr>
        <w:t xml:space="preserve"> </w:t>
      </w:r>
      <w:r>
        <w:rPr>
          <w:sz w:val="24"/>
        </w:rPr>
        <w:t>temperature</w:t>
      </w:r>
      <w:r>
        <w:rPr>
          <w:spacing w:val="37"/>
          <w:sz w:val="24"/>
        </w:rPr>
        <w:t xml:space="preserve"> </w:t>
      </w:r>
      <w:r>
        <w:rPr>
          <w:sz w:val="24"/>
        </w:rPr>
        <w:t>measured</w:t>
      </w:r>
      <w:r>
        <w:rPr>
          <w:spacing w:val="38"/>
          <w:sz w:val="24"/>
        </w:rPr>
        <w:t xml:space="preserve"> </w:t>
      </w:r>
      <w:r>
        <w:rPr>
          <w:sz w:val="24"/>
        </w:rPr>
        <w:t>for</w:t>
      </w:r>
      <w:r>
        <w:rPr>
          <w:spacing w:val="34"/>
          <w:sz w:val="24"/>
        </w:rPr>
        <w:t xml:space="preserve"> </w:t>
      </w:r>
      <w:r>
        <w:rPr>
          <w:sz w:val="24"/>
        </w:rPr>
        <w:t>the</w:t>
      </w:r>
      <w:r>
        <w:rPr>
          <w:spacing w:val="37"/>
          <w:sz w:val="24"/>
        </w:rPr>
        <w:t xml:space="preserve"> </w:t>
      </w:r>
      <w:r>
        <w:rPr>
          <w:sz w:val="24"/>
        </w:rPr>
        <w:t>6</w:t>
      </w:r>
      <w:r>
        <w:rPr>
          <w:spacing w:val="38"/>
          <w:sz w:val="24"/>
        </w:rPr>
        <w:t xml:space="preserve"> </w:t>
      </w:r>
      <w:r>
        <w:rPr>
          <w:sz w:val="24"/>
        </w:rPr>
        <w:t>h</w:t>
      </w:r>
      <w:r>
        <w:rPr>
          <w:spacing w:val="34"/>
          <w:sz w:val="24"/>
        </w:rPr>
        <w:t xml:space="preserve"> </w:t>
      </w:r>
      <w:r>
        <w:rPr>
          <w:sz w:val="24"/>
        </w:rPr>
        <w:t>prior</w:t>
      </w:r>
      <w:r>
        <w:rPr>
          <w:spacing w:val="37"/>
          <w:sz w:val="24"/>
        </w:rPr>
        <w:t xml:space="preserve"> </w:t>
      </w:r>
      <w:r>
        <w:rPr>
          <w:sz w:val="24"/>
        </w:rPr>
        <w:t>to</w:t>
      </w:r>
      <w:r>
        <w:rPr>
          <w:spacing w:val="35"/>
          <w:sz w:val="24"/>
        </w:rPr>
        <w:t xml:space="preserve"> </w:t>
      </w:r>
      <w:r>
        <w:rPr>
          <w:sz w:val="24"/>
        </w:rPr>
        <w:t>the</w:t>
      </w:r>
      <w:r>
        <w:rPr>
          <w:spacing w:val="37"/>
          <w:sz w:val="24"/>
        </w:rPr>
        <w:t xml:space="preserve"> </w:t>
      </w:r>
      <w:r>
        <w:rPr>
          <w:sz w:val="24"/>
        </w:rPr>
        <w:t>start</w:t>
      </w:r>
      <w:r>
        <w:rPr>
          <w:spacing w:val="35"/>
          <w:sz w:val="24"/>
        </w:rPr>
        <w:t xml:space="preserve"> </w:t>
      </w:r>
      <w:r>
        <w:rPr>
          <w:sz w:val="24"/>
        </w:rPr>
        <w:t>of</w:t>
      </w:r>
      <w:r>
        <w:rPr>
          <w:spacing w:val="35"/>
          <w:sz w:val="24"/>
        </w:rPr>
        <w:t xml:space="preserve"> </w:t>
      </w:r>
      <w:r>
        <w:rPr>
          <w:sz w:val="24"/>
        </w:rPr>
        <w:t>the</w:t>
      </w:r>
      <w:r>
        <w:rPr>
          <w:spacing w:val="36"/>
          <w:sz w:val="24"/>
        </w:rPr>
        <w:t xml:space="preserve"> </w:t>
      </w:r>
      <w:r>
        <w:rPr>
          <w:sz w:val="24"/>
        </w:rPr>
        <w:t>test</w:t>
      </w:r>
      <w:r>
        <w:rPr>
          <w:spacing w:val="36"/>
          <w:sz w:val="24"/>
        </w:rPr>
        <w:t xml:space="preserve"> </w:t>
      </w:r>
      <w:r>
        <w:rPr>
          <w:sz w:val="24"/>
        </w:rPr>
        <w:t>in</w:t>
      </w:r>
      <w:r>
        <w:rPr>
          <w:spacing w:val="55"/>
          <w:sz w:val="24"/>
        </w:rPr>
        <w:t xml:space="preserve"> </w:t>
      </w:r>
      <w:r>
        <w:rPr>
          <w:sz w:val="24"/>
        </w:rPr>
        <w:t>°C;</w:t>
      </w:r>
    </w:p>
    <w:p w14:paraId="38C21B0E" w14:textId="77777777" w:rsidR="0077219C" w:rsidRDefault="0077219C" w:rsidP="0077219C">
      <w:pPr>
        <w:pStyle w:val="ListParagraph"/>
        <w:numPr>
          <w:ilvl w:val="0"/>
          <w:numId w:val="28"/>
        </w:numPr>
        <w:tabs>
          <w:tab w:val="left" w:pos="1460"/>
        </w:tabs>
        <w:spacing w:before="82"/>
        <w:ind w:hanging="361"/>
        <w:rPr>
          <w:sz w:val="24"/>
        </w:rPr>
      </w:pPr>
      <w:r>
        <w:rPr>
          <w:sz w:val="24"/>
        </w:rPr>
        <w:t>Duration</w:t>
      </w:r>
      <w:r>
        <w:rPr>
          <w:spacing w:val="37"/>
          <w:sz w:val="24"/>
        </w:rPr>
        <w:t xml:space="preserve"> </w:t>
      </w:r>
      <w:r>
        <w:rPr>
          <w:sz w:val="24"/>
        </w:rPr>
        <w:t>of</w:t>
      </w:r>
      <w:r>
        <w:rPr>
          <w:spacing w:val="37"/>
          <w:sz w:val="24"/>
        </w:rPr>
        <w:t xml:space="preserve"> </w:t>
      </w:r>
      <w:r>
        <w:rPr>
          <w:sz w:val="24"/>
        </w:rPr>
        <w:t>the</w:t>
      </w:r>
      <w:r>
        <w:rPr>
          <w:spacing w:val="33"/>
          <w:sz w:val="24"/>
        </w:rPr>
        <w:t xml:space="preserve"> </w:t>
      </w:r>
      <w:r>
        <w:rPr>
          <w:sz w:val="24"/>
        </w:rPr>
        <w:t>ice</w:t>
      </w:r>
      <w:r>
        <w:rPr>
          <w:spacing w:val="32"/>
          <w:sz w:val="24"/>
        </w:rPr>
        <w:t xml:space="preserve"> </w:t>
      </w:r>
      <w:r>
        <w:rPr>
          <w:sz w:val="24"/>
        </w:rPr>
        <w:t>making</w:t>
      </w:r>
      <w:r>
        <w:rPr>
          <w:spacing w:val="34"/>
          <w:sz w:val="24"/>
        </w:rPr>
        <w:t xml:space="preserve"> </w:t>
      </w:r>
      <w:r>
        <w:rPr>
          <w:sz w:val="24"/>
        </w:rPr>
        <w:t>test</w:t>
      </w:r>
      <w:r>
        <w:rPr>
          <w:spacing w:val="36"/>
          <w:sz w:val="24"/>
        </w:rPr>
        <w:t xml:space="preserve"> </w:t>
      </w:r>
      <w:r>
        <w:rPr>
          <w:sz w:val="24"/>
        </w:rPr>
        <w:t>in</w:t>
      </w:r>
      <w:r>
        <w:rPr>
          <w:spacing w:val="37"/>
          <w:sz w:val="24"/>
        </w:rPr>
        <w:t xml:space="preserve"> </w:t>
      </w:r>
      <w:r>
        <w:rPr>
          <w:sz w:val="24"/>
        </w:rPr>
        <w:t>h;</w:t>
      </w:r>
    </w:p>
    <w:p w14:paraId="0994B843" w14:textId="77777777" w:rsidR="0077219C" w:rsidRDefault="0077219C" w:rsidP="0077219C">
      <w:pPr>
        <w:pStyle w:val="ListParagraph"/>
        <w:numPr>
          <w:ilvl w:val="0"/>
          <w:numId w:val="28"/>
        </w:numPr>
        <w:tabs>
          <w:tab w:val="left" w:pos="1460"/>
        </w:tabs>
        <w:spacing w:before="79"/>
        <w:ind w:hanging="361"/>
        <w:rPr>
          <w:sz w:val="24"/>
        </w:rPr>
      </w:pPr>
      <w:r>
        <w:rPr>
          <w:sz w:val="24"/>
        </w:rPr>
        <w:t>Steady</w:t>
      </w:r>
      <w:r>
        <w:rPr>
          <w:spacing w:val="27"/>
          <w:sz w:val="24"/>
        </w:rPr>
        <w:t xml:space="preserve"> </w:t>
      </w:r>
      <w:r>
        <w:rPr>
          <w:sz w:val="24"/>
        </w:rPr>
        <w:t>state</w:t>
      </w:r>
      <w:r>
        <w:rPr>
          <w:spacing w:val="32"/>
          <w:sz w:val="24"/>
        </w:rPr>
        <w:t xml:space="preserve"> </w:t>
      </w:r>
      <w:r>
        <w:rPr>
          <w:sz w:val="24"/>
        </w:rPr>
        <w:t>power</w:t>
      </w:r>
      <w:r>
        <w:rPr>
          <w:spacing w:val="32"/>
          <w:sz w:val="24"/>
        </w:rPr>
        <w:t xml:space="preserve"> </w:t>
      </w:r>
      <w:r>
        <w:rPr>
          <w:sz w:val="24"/>
        </w:rPr>
        <w:t>at</w:t>
      </w:r>
      <w:r>
        <w:rPr>
          <w:spacing w:val="32"/>
          <w:sz w:val="24"/>
        </w:rPr>
        <w:t xml:space="preserve"> </w:t>
      </w:r>
      <w:r>
        <w:rPr>
          <w:sz w:val="24"/>
        </w:rPr>
        <w:t>the</w:t>
      </w:r>
      <w:r>
        <w:rPr>
          <w:spacing w:val="32"/>
          <w:sz w:val="24"/>
        </w:rPr>
        <w:t xml:space="preserve"> </w:t>
      </w:r>
      <w:r>
        <w:rPr>
          <w:sz w:val="24"/>
        </w:rPr>
        <w:t>end</w:t>
      </w:r>
      <w:r>
        <w:rPr>
          <w:spacing w:val="30"/>
          <w:sz w:val="24"/>
        </w:rPr>
        <w:t xml:space="preserve"> </w:t>
      </w:r>
      <w:r>
        <w:rPr>
          <w:sz w:val="24"/>
        </w:rPr>
        <w:t>of</w:t>
      </w:r>
      <w:r>
        <w:rPr>
          <w:spacing w:val="32"/>
          <w:sz w:val="24"/>
        </w:rPr>
        <w:t xml:space="preserve"> </w:t>
      </w:r>
      <w:r>
        <w:rPr>
          <w:sz w:val="24"/>
        </w:rPr>
        <w:t>the</w:t>
      </w:r>
      <w:r>
        <w:rPr>
          <w:spacing w:val="29"/>
          <w:sz w:val="24"/>
        </w:rPr>
        <w:t xml:space="preserve"> </w:t>
      </w:r>
      <w:r>
        <w:rPr>
          <w:sz w:val="24"/>
        </w:rPr>
        <w:t>test</w:t>
      </w:r>
      <w:r>
        <w:rPr>
          <w:spacing w:val="33"/>
          <w:sz w:val="24"/>
        </w:rPr>
        <w:t xml:space="preserve"> </w:t>
      </w:r>
      <w:r>
        <w:rPr>
          <w:sz w:val="24"/>
        </w:rPr>
        <w:t>in</w:t>
      </w:r>
      <w:r>
        <w:rPr>
          <w:spacing w:val="30"/>
          <w:sz w:val="24"/>
        </w:rPr>
        <w:t xml:space="preserve"> </w:t>
      </w:r>
      <w:r>
        <w:rPr>
          <w:spacing w:val="10"/>
          <w:sz w:val="24"/>
        </w:rPr>
        <w:t>W;</w:t>
      </w:r>
    </w:p>
    <w:p w14:paraId="296DA374" w14:textId="77777777" w:rsidR="0077219C" w:rsidRDefault="0077219C" w:rsidP="0077219C">
      <w:pPr>
        <w:pStyle w:val="ListParagraph"/>
        <w:numPr>
          <w:ilvl w:val="0"/>
          <w:numId w:val="27"/>
        </w:numPr>
        <w:tabs>
          <w:tab w:val="left" w:pos="1331"/>
        </w:tabs>
        <w:spacing w:before="79"/>
        <w:ind w:hanging="232"/>
        <w:rPr>
          <w:sz w:val="24"/>
        </w:rPr>
      </w:pPr>
      <w:r>
        <w:rPr>
          <w:sz w:val="24"/>
        </w:rPr>
        <w:t>Number</w:t>
      </w:r>
      <w:r>
        <w:rPr>
          <w:spacing w:val="39"/>
          <w:sz w:val="24"/>
        </w:rPr>
        <w:t xml:space="preserve"> </w:t>
      </w:r>
      <w:r>
        <w:rPr>
          <w:sz w:val="24"/>
        </w:rPr>
        <w:t>of</w:t>
      </w:r>
      <w:r>
        <w:rPr>
          <w:spacing w:val="43"/>
          <w:sz w:val="24"/>
        </w:rPr>
        <w:t xml:space="preserve"> </w:t>
      </w:r>
      <w:r>
        <w:rPr>
          <w:sz w:val="24"/>
        </w:rPr>
        <w:t>defrosts</w:t>
      </w:r>
      <w:r>
        <w:rPr>
          <w:spacing w:val="41"/>
          <w:sz w:val="24"/>
        </w:rPr>
        <w:t xml:space="preserve"> </w:t>
      </w:r>
      <w:r>
        <w:rPr>
          <w:sz w:val="24"/>
        </w:rPr>
        <w:t>that</w:t>
      </w:r>
      <w:r>
        <w:rPr>
          <w:spacing w:val="44"/>
          <w:sz w:val="24"/>
        </w:rPr>
        <w:t xml:space="preserve"> </w:t>
      </w:r>
      <w:r>
        <w:rPr>
          <w:sz w:val="24"/>
        </w:rPr>
        <w:t>occurred</w:t>
      </w:r>
      <w:r>
        <w:rPr>
          <w:spacing w:val="45"/>
          <w:sz w:val="24"/>
        </w:rPr>
        <w:t xml:space="preserve"> </w:t>
      </w:r>
      <w:r>
        <w:rPr>
          <w:sz w:val="24"/>
        </w:rPr>
        <w:t>during</w:t>
      </w:r>
      <w:r>
        <w:rPr>
          <w:spacing w:val="39"/>
          <w:sz w:val="24"/>
        </w:rPr>
        <w:t xml:space="preserve"> </w:t>
      </w:r>
      <w:r>
        <w:rPr>
          <w:sz w:val="24"/>
        </w:rPr>
        <w:t>the</w:t>
      </w:r>
      <w:r>
        <w:rPr>
          <w:spacing w:val="43"/>
          <w:sz w:val="24"/>
        </w:rPr>
        <w:t xml:space="preserve"> </w:t>
      </w:r>
      <w:r>
        <w:rPr>
          <w:sz w:val="24"/>
        </w:rPr>
        <w:t>ice</w:t>
      </w:r>
      <w:r>
        <w:rPr>
          <w:spacing w:val="39"/>
          <w:sz w:val="24"/>
        </w:rPr>
        <w:t xml:space="preserve"> </w:t>
      </w:r>
      <w:r>
        <w:rPr>
          <w:sz w:val="24"/>
        </w:rPr>
        <w:t>making</w:t>
      </w:r>
      <w:r>
        <w:rPr>
          <w:spacing w:val="40"/>
          <w:sz w:val="24"/>
        </w:rPr>
        <w:t xml:space="preserve"> </w:t>
      </w:r>
      <w:r>
        <w:rPr>
          <w:sz w:val="24"/>
        </w:rPr>
        <w:t>test</w:t>
      </w:r>
      <w:r>
        <w:rPr>
          <w:spacing w:val="44"/>
          <w:sz w:val="24"/>
        </w:rPr>
        <w:t xml:space="preserve"> </w:t>
      </w:r>
      <w:proofErr w:type="gramStart"/>
      <w:r>
        <w:rPr>
          <w:sz w:val="24"/>
        </w:rPr>
        <w:t>(</w:t>
      </w:r>
      <w:r>
        <w:rPr>
          <w:spacing w:val="-30"/>
          <w:sz w:val="24"/>
        </w:rPr>
        <w:t xml:space="preserve"> </w:t>
      </w:r>
      <w:r>
        <w:rPr>
          <w:i/>
          <w:sz w:val="24"/>
        </w:rPr>
        <w:t>z</w:t>
      </w:r>
      <w:proofErr w:type="gramEnd"/>
      <w:r>
        <w:rPr>
          <w:sz w:val="24"/>
        </w:rPr>
        <w:t>);</w:t>
      </w:r>
    </w:p>
    <w:p w14:paraId="6E246D0F" w14:textId="77777777" w:rsidR="0077219C" w:rsidRDefault="0077219C" w:rsidP="0077219C">
      <w:pPr>
        <w:pStyle w:val="ListParagraph"/>
        <w:numPr>
          <w:ilvl w:val="0"/>
          <w:numId w:val="27"/>
        </w:numPr>
        <w:tabs>
          <w:tab w:val="left" w:pos="1383"/>
        </w:tabs>
        <w:spacing w:before="81"/>
        <w:ind w:left="1382" w:hanging="284"/>
        <w:rPr>
          <w:sz w:val="24"/>
        </w:rPr>
      </w:pPr>
      <w:r>
        <w:rPr>
          <w:sz w:val="24"/>
        </w:rPr>
        <w:t>Value</w:t>
      </w:r>
      <w:r>
        <w:rPr>
          <w:spacing w:val="47"/>
          <w:sz w:val="24"/>
        </w:rPr>
        <w:t xml:space="preserve"> </w:t>
      </w:r>
      <w:r>
        <w:rPr>
          <w:sz w:val="24"/>
        </w:rPr>
        <w:t>of</w:t>
      </w:r>
      <w:r>
        <w:rPr>
          <w:spacing w:val="56"/>
          <w:sz w:val="24"/>
        </w:rPr>
        <w:t xml:space="preserve"> </w:t>
      </w:r>
      <w:r>
        <w:rPr>
          <w:rFonts w:ascii="Symbol" w:hAnsi="Symbol"/>
          <w:sz w:val="24"/>
        </w:rPr>
        <w:t></w:t>
      </w:r>
      <w:r>
        <w:rPr>
          <w:i/>
          <w:sz w:val="24"/>
        </w:rPr>
        <w:t>E</w:t>
      </w:r>
      <w:proofErr w:type="spellStart"/>
      <w:r>
        <w:rPr>
          <w:position w:val="-7"/>
          <w:sz w:val="16"/>
        </w:rPr>
        <w:t>df</w:t>
      </w:r>
      <w:proofErr w:type="spellEnd"/>
      <w:r>
        <w:rPr>
          <w:spacing w:val="30"/>
          <w:position w:val="-7"/>
          <w:sz w:val="16"/>
        </w:rPr>
        <w:t xml:space="preserve"> </w:t>
      </w:r>
      <w:r>
        <w:rPr>
          <w:sz w:val="24"/>
        </w:rPr>
        <w:t>used</w:t>
      </w:r>
      <w:r>
        <w:rPr>
          <w:spacing w:val="49"/>
          <w:sz w:val="24"/>
        </w:rPr>
        <w:t xml:space="preserve"> </w:t>
      </w:r>
      <w:r>
        <w:rPr>
          <w:sz w:val="24"/>
        </w:rPr>
        <w:t>in</w:t>
      </w:r>
      <w:r>
        <w:rPr>
          <w:spacing w:val="49"/>
          <w:sz w:val="24"/>
        </w:rPr>
        <w:t xml:space="preserve"> </w:t>
      </w:r>
      <w:r>
        <w:rPr>
          <w:sz w:val="24"/>
        </w:rPr>
        <w:t>calculations</w:t>
      </w:r>
      <w:r>
        <w:rPr>
          <w:spacing w:val="54"/>
          <w:sz w:val="24"/>
        </w:rPr>
        <w:t xml:space="preserve"> </w:t>
      </w:r>
      <w:r>
        <w:rPr>
          <w:sz w:val="24"/>
        </w:rPr>
        <w:t>(where</w:t>
      </w:r>
      <w:r>
        <w:rPr>
          <w:spacing w:val="52"/>
          <w:sz w:val="24"/>
        </w:rPr>
        <w:t xml:space="preserve"> </w:t>
      </w:r>
      <w:r>
        <w:rPr>
          <w:sz w:val="24"/>
        </w:rPr>
        <w:t>applicable);</w:t>
      </w:r>
    </w:p>
    <w:p w14:paraId="0678C313" w14:textId="77777777" w:rsidR="0077219C" w:rsidRDefault="0077219C" w:rsidP="0077219C">
      <w:pPr>
        <w:pStyle w:val="ListParagraph"/>
        <w:numPr>
          <w:ilvl w:val="0"/>
          <w:numId w:val="26"/>
        </w:numPr>
        <w:tabs>
          <w:tab w:val="left" w:pos="1450"/>
        </w:tabs>
        <w:spacing w:before="75"/>
        <w:rPr>
          <w:sz w:val="24"/>
        </w:rPr>
      </w:pPr>
      <w:r>
        <w:rPr>
          <w:position w:val="2"/>
          <w:sz w:val="24"/>
        </w:rPr>
        <w:t>Additional</w:t>
      </w:r>
      <w:r>
        <w:rPr>
          <w:spacing w:val="45"/>
          <w:position w:val="2"/>
          <w:sz w:val="24"/>
        </w:rPr>
        <w:t xml:space="preserve"> </w:t>
      </w:r>
      <w:r>
        <w:rPr>
          <w:position w:val="2"/>
          <w:sz w:val="24"/>
        </w:rPr>
        <w:t>energy</w:t>
      </w:r>
      <w:r>
        <w:rPr>
          <w:spacing w:val="39"/>
          <w:position w:val="2"/>
          <w:sz w:val="24"/>
        </w:rPr>
        <w:t xml:space="preserve"> </w:t>
      </w:r>
      <w:r>
        <w:rPr>
          <w:position w:val="2"/>
          <w:sz w:val="24"/>
        </w:rPr>
        <w:t>used</w:t>
      </w:r>
      <w:r>
        <w:rPr>
          <w:spacing w:val="46"/>
          <w:position w:val="2"/>
          <w:sz w:val="24"/>
        </w:rPr>
        <w:t xml:space="preserve"> </w:t>
      </w:r>
      <w:r>
        <w:rPr>
          <w:position w:val="2"/>
          <w:sz w:val="24"/>
        </w:rPr>
        <w:t>to</w:t>
      </w:r>
      <w:r>
        <w:rPr>
          <w:spacing w:val="46"/>
          <w:position w:val="2"/>
          <w:sz w:val="24"/>
        </w:rPr>
        <w:t xml:space="preserve"> </w:t>
      </w:r>
      <w:r>
        <w:rPr>
          <w:position w:val="2"/>
          <w:sz w:val="24"/>
        </w:rPr>
        <w:t>make</w:t>
      </w:r>
      <w:r>
        <w:rPr>
          <w:spacing w:val="44"/>
          <w:position w:val="2"/>
          <w:sz w:val="24"/>
        </w:rPr>
        <w:t xml:space="preserve"> </w:t>
      </w:r>
      <w:r>
        <w:rPr>
          <w:position w:val="2"/>
          <w:sz w:val="24"/>
        </w:rPr>
        <w:t>ice</w:t>
      </w:r>
      <w:r>
        <w:rPr>
          <w:spacing w:val="57"/>
          <w:position w:val="2"/>
          <w:sz w:val="24"/>
        </w:rPr>
        <w:t xml:space="preserve"> </w:t>
      </w:r>
      <w:r>
        <w:rPr>
          <w:rFonts w:ascii="Symbol" w:hAnsi="Symbol"/>
          <w:position w:val="2"/>
          <w:sz w:val="24"/>
        </w:rPr>
        <w:t></w:t>
      </w:r>
      <w:r>
        <w:rPr>
          <w:i/>
          <w:position w:val="2"/>
          <w:sz w:val="24"/>
        </w:rPr>
        <w:t>E</w:t>
      </w:r>
      <w:r>
        <w:rPr>
          <w:sz w:val="16"/>
        </w:rPr>
        <w:t>ice-test</w:t>
      </w:r>
      <w:r>
        <w:rPr>
          <w:spacing w:val="25"/>
          <w:sz w:val="16"/>
        </w:rPr>
        <w:t xml:space="preserve"> </w:t>
      </w:r>
      <w:r>
        <w:rPr>
          <w:position w:val="2"/>
          <w:sz w:val="24"/>
        </w:rPr>
        <w:t>as</w:t>
      </w:r>
      <w:r>
        <w:rPr>
          <w:spacing w:val="46"/>
          <w:position w:val="2"/>
          <w:sz w:val="24"/>
        </w:rPr>
        <w:t xml:space="preserve"> </w:t>
      </w:r>
      <w:r>
        <w:rPr>
          <w:position w:val="2"/>
          <w:sz w:val="24"/>
        </w:rPr>
        <w:t>defined</w:t>
      </w:r>
      <w:r>
        <w:rPr>
          <w:spacing w:val="42"/>
          <w:position w:val="2"/>
          <w:sz w:val="24"/>
        </w:rPr>
        <w:t xml:space="preserve"> </w:t>
      </w:r>
      <w:r>
        <w:rPr>
          <w:position w:val="2"/>
          <w:sz w:val="24"/>
        </w:rPr>
        <w:t>in</w:t>
      </w:r>
      <w:r>
        <w:rPr>
          <w:spacing w:val="50"/>
          <w:position w:val="2"/>
          <w:sz w:val="24"/>
        </w:rPr>
        <w:t xml:space="preserve"> </w:t>
      </w:r>
      <w:r>
        <w:rPr>
          <w:b/>
          <w:position w:val="2"/>
          <w:sz w:val="24"/>
        </w:rPr>
        <w:t>F-3.2.7</w:t>
      </w:r>
      <w:r>
        <w:rPr>
          <w:position w:val="2"/>
          <w:sz w:val="24"/>
        </w:rPr>
        <w:t>;</w:t>
      </w:r>
      <w:r>
        <w:rPr>
          <w:spacing w:val="47"/>
          <w:position w:val="2"/>
          <w:sz w:val="24"/>
        </w:rPr>
        <w:t xml:space="preserve"> </w:t>
      </w:r>
      <w:r>
        <w:rPr>
          <w:position w:val="2"/>
          <w:sz w:val="24"/>
        </w:rPr>
        <w:t>and</w:t>
      </w:r>
    </w:p>
    <w:p w14:paraId="61E075A9" w14:textId="77777777" w:rsidR="0077219C" w:rsidRDefault="0077219C" w:rsidP="0077219C">
      <w:pPr>
        <w:pStyle w:val="ListParagraph"/>
        <w:numPr>
          <w:ilvl w:val="0"/>
          <w:numId w:val="26"/>
        </w:numPr>
        <w:tabs>
          <w:tab w:val="left" w:pos="1383"/>
        </w:tabs>
        <w:spacing w:before="79" w:line="294" w:lineRule="exact"/>
        <w:ind w:left="1382" w:hanging="284"/>
        <w:rPr>
          <w:sz w:val="24"/>
        </w:rPr>
      </w:pPr>
      <w:r>
        <w:rPr>
          <w:position w:val="2"/>
          <w:sz w:val="24"/>
        </w:rPr>
        <w:t>Additional</w:t>
      </w:r>
      <w:r>
        <w:rPr>
          <w:spacing w:val="45"/>
          <w:position w:val="2"/>
          <w:sz w:val="24"/>
        </w:rPr>
        <w:t xml:space="preserve"> </w:t>
      </w:r>
      <w:r>
        <w:rPr>
          <w:position w:val="2"/>
          <w:sz w:val="24"/>
        </w:rPr>
        <w:t>energy</w:t>
      </w:r>
      <w:r>
        <w:rPr>
          <w:spacing w:val="38"/>
          <w:position w:val="2"/>
          <w:sz w:val="24"/>
        </w:rPr>
        <w:t xml:space="preserve"> </w:t>
      </w:r>
      <w:r>
        <w:rPr>
          <w:position w:val="2"/>
          <w:sz w:val="24"/>
        </w:rPr>
        <w:t>consumed</w:t>
      </w:r>
      <w:r>
        <w:rPr>
          <w:spacing w:val="45"/>
          <w:position w:val="2"/>
          <w:sz w:val="24"/>
        </w:rPr>
        <w:t xml:space="preserve"> </w:t>
      </w:r>
      <w:r>
        <w:rPr>
          <w:position w:val="2"/>
          <w:sz w:val="24"/>
        </w:rPr>
        <w:t>per</w:t>
      </w:r>
      <w:r>
        <w:rPr>
          <w:spacing w:val="43"/>
          <w:position w:val="2"/>
          <w:sz w:val="24"/>
        </w:rPr>
        <w:t xml:space="preserve"> </w:t>
      </w:r>
      <w:r>
        <w:rPr>
          <w:position w:val="2"/>
          <w:sz w:val="24"/>
        </w:rPr>
        <w:t>kg</w:t>
      </w:r>
      <w:r>
        <w:rPr>
          <w:spacing w:val="41"/>
          <w:position w:val="2"/>
          <w:sz w:val="24"/>
        </w:rPr>
        <w:t xml:space="preserve"> </w:t>
      </w:r>
      <w:r>
        <w:rPr>
          <w:position w:val="2"/>
          <w:sz w:val="24"/>
        </w:rPr>
        <w:t>of</w:t>
      </w:r>
      <w:r>
        <w:rPr>
          <w:spacing w:val="41"/>
          <w:position w:val="2"/>
          <w:sz w:val="24"/>
        </w:rPr>
        <w:t xml:space="preserve"> </w:t>
      </w:r>
      <w:r>
        <w:rPr>
          <w:position w:val="2"/>
          <w:sz w:val="24"/>
        </w:rPr>
        <w:t>ice</w:t>
      </w:r>
      <w:r>
        <w:rPr>
          <w:spacing w:val="43"/>
          <w:position w:val="2"/>
          <w:sz w:val="24"/>
        </w:rPr>
        <w:t xml:space="preserve"> </w:t>
      </w:r>
      <w:r>
        <w:rPr>
          <w:position w:val="2"/>
          <w:sz w:val="24"/>
        </w:rPr>
        <w:t>made</w:t>
      </w:r>
      <w:r>
        <w:rPr>
          <w:spacing w:val="61"/>
          <w:position w:val="2"/>
          <w:sz w:val="24"/>
        </w:rPr>
        <w:t xml:space="preserve"> </w:t>
      </w:r>
      <w:r>
        <w:rPr>
          <w:rFonts w:ascii="Symbol" w:hAnsi="Symbol"/>
          <w:position w:val="2"/>
          <w:sz w:val="24"/>
        </w:rPr>
        <w:t></w:t>
      </w:r>
      <w:r>
        <w:rPr>
          <w:i/>
          <w:position w:val="2"/>
          <w:sz w:val="24"/>
        </w:rPr>
        <w:t>E</w:t>
      </w:r>
      <w:r>
        <w:rPr>
          <w:sz w:val="16"/>
        </w:rPr>
        <w:t>kg-ice</w:t>
      </w:r>
      <w:r>
        <w:rPr>
          <w:spacing w:val="63"/>
          <w:sz w:val="16"/>
        </w:rPr>
        <w:t xml:space="preserve"> </w:t>
      </w:r>
      <w:r>
        <w:rPr>
          <w:position w:val="2"/>
          <w:sz w:val="24"/>
        </w:rPr>
        <w:t>(</w:t>
      </w:r>
      <w:proofErr w:type="spellStart"/>
      <w:r>
        <w:rPr>
          <w:position w:val="2"/>
          <w:sz w:val="24"/>
        </w:rPr>
        <w:t>Wh</w:t>
      </w:r>
      <w:proofErr w:type="spellEnd"/>
      <w:r>
        <w:rPr>
          <w:position w:val="2"/>
          <w:sz w:val="24"/>
        </w:rPr>
        <w:t>/kg)</w:t>
      </w:r>
      <w:r>
        <w:rPr>
          <w:spacing w:val="48"/>
          <w:position w:val="2"/>
          <w:sz w:val="24"/>
        </w:rPr>
        <w:t xml:space="preserve"> </w:t>
      </w:r>
      <w:r>
        <w:rPr>
          <w:position w:val="2"/>
          <w:sz w:val="24"/>
        </w:rPr>
        <w:t>as</w:t>
      </w:r>
      <w:r>
        <w:rPr>
          <w:spacing w:val="45"/>
          <w:position w:val="2"/>
          <w:sz w:val="24"/>
        </w:rPr>
        <w:t xml:space="preserve"> </w:t>
      </w:r>
      <w:r>
        <w:rPr>
          <w:position w:val="2"/>
          <w:sz w:val="24"/>
        </w:rPr>
        <w:t>defined</w:t>
      </w:r>
      <w:r>
        <w:rPr>
          <w:spacing w:val="41"/>
          <w:position w:val="2"/>
          <w:sz w:val="24"/>
        </w:rPr>
        <w:t xml:space="preserve"> </w:t>
      </w:r>
      <w:r>
        <w:rPr>
          <w:position w:val="2"/>
          <w:sz w:val="24"/>
        </w:rPr>
        <w:t>in</w:t>
      </w:r>
    </w:p>
    <w:p w14:paraId="7B0EB25A" w14:textId="77777777" w:rsidR="0077219C" w:rsidRDefault="0077219C" w:rsidP="0077219C">
      <w:pPr>
        <w:pStyle w:val="Heading1"/>
        <w:spacing w:line="274" w:lineRule="exact"/>
        <w:ind w:left="1438"/>
        <w:jc w:val="left"/>
        <w:rPr>
          <w:b w:val="0"/>
        </w:rPr>
      </w:pPr>
      <w:r>
        <w:t>F-3.2.7</w:t>
      </w:r>
      <w:r>
        <w:rPr>
          <w:b w:val="0"/>
        </w:rPr>
        <w:t>.</w:t>
      </w:r>
    </w:p>
    <w:p w14:paraId="7DDD1E5A" w14:textId="77777777" w:rsidR="0077219C" w:rsidRDefault="0077219C" w:rsidP="0077219C">
      <w:pPr>
        <w:spacing w:line="274" w:lineRule="exact"/>
        <w:sectPr w:rsidR="0077219C" w:rsidSect="004311E2">
          <w:type w:val="continuous"/>
          <w:pgSz w:w="11910" w:h="16840"/>
          <w:pgMar w:top="1680" w:right="660" w:bottom="1440" w:left="660" w:header="720" w:footer="720" w:gutter="0"/>
          <w:cols w:space="720"/>
        </w:sectPr>
      </w:pPr>
    </w:p>
    <w:p w14:paraId="26E2660C" w14:textId="77777777" w:rsidR="0077219C" w:rsidRDefault="0077219C" w:rsidP="0077219C">
      <w:pPr>
        <w:pStyle w:val="BodyText"/>
        <w:spacing w:before="3"/>
        <w:rPr>
          <w:sz w:val="17"/>
        </w:rPr>
      </w:pPr>
    </w:p>
    <w:p w14:paraId="56719DDE" w14:textId="77777777" w:rsidR="0077219C" w:rsidRDefault="0077219C" w:rsidP="0077219C">
      <w:pPr>
        <w:pStyle w:val="BodyText"/>
        <w:spacing w:before="90"/>
        <w:ind w:left="758"/>
      </w:pPr>
      <w:r>
        <w:t>The</w:t>
      </w:r>
      <w:r>
        <w:rPr>
          <w:spacing w:val="49"/>
        </w:rPr>
        <w:t xml:space="preserve"> </w:t>
      </w:r>
      <w:r>
        <w:t>following</w:t>
      </w:r>
      <w:r>
        <w:rPr>
          <w:spacing w:val="47"/>
        </w:rPr>
        <w:t xml:space="preserve"> </w:t>
      </w:r>
      <w:r>
        <w:t>parameters</w:t>
      </w:r>
      <w:r>
        <w:rPr>
          <w:spacing w:val="51"/>
        </w:rPr>
        <w:t xml:space="preserve"> </w:t>
      </w:r>
      <w:r>
        <w:t>are</w:t>
      </w:r>
      <w:r>
        <w:rPr>
          <w:spacing w:val="50"/>
        </w:rPr>
        <w:t xml:space="preserve"> </w:t>
      </w:r>
      <w:r>
        <w:t>recommended</w:t>
      </w:r>
      <w:r>
        <w:rPr>
          <w:spacing w:val="52"/>
        </w:rPr>
        <w:t xml:space="preserve"> </w:t>
      </w:r>
      <w:r>
        <w:t>for</w:t>
      </w:r>
      <w:r>
        <w:rPr>
          <w:spacing w:val="46"/>
        </w:rPr>
        <w:t xml:space="preserve"> </w:t>
      </w:r>
      <w:r>
        <w:t>inclusion</w:t>
      </w:r>
      <w:r>
        <w:rPr>
          <w:spacing w:val="47"/>
        </w:rPr>
        <w:t xml:space="preserve"> </w:t>
      </w:r>
      <w:r>
        <w:t>in</w:t>
      </w:r>
      <w:r>
        <w:rPr>
          <w:spacing w:val="47"/>
        </w:rPr>
        <w:t xml:space="preserve"> </w:t>
      </w:r>
      <w:r>
        <w:t>the</w:t>
      </w:r>
      <w:r>
        <w:rPr>
          <w:spacing w:val="50"/>
        </w:rPr>
        <w:t xml:space="preserve"> </w:t>
      </w:r>
      <w:r>
        <w:t>test</w:t>
      </w:r>
      <w:r>
        <w:rPr>
          <w:spacing w:val="51"/>
        </w:rPr>
        <w:t xml:space="preserve"> </w:t>
      </w:r>
      <w:r>
        <w:t>report:</w:t>
      </w:r>
    </w:p>
    <w:p w14:paraId="5FC240BD" w14:textId="77777777" w:rsidR="0077219C" w:rsidRDefault="0077219C" w:rsidP="0077219C">
      <w:pPr>
        <w:pStyle w:val="BodyText"/>
        <w:spacing w:before="10"/>
        <w:rPr>
          <w:sz w:val="23"/>
        </w:rPr>
      </w:pPr>
    </w:p>
    <w:p w14:paraId="3A3A6C80" w14:textId="77777777" w:rsidR="0077219C" w:rsidRDefault="0077219C" w:rsidP="0077219C">
      <w:pPr>
        <w:pStyle w:val="ListParagraph"/>
        <w:numPr>
          <w:ilvl w:val="0"/>
          <w:numId w:val="25"/>
        </w:numPr>
        <w:tabs>
          <w:tab w:val="left" w:pos="1472"/>
        </w:tabs>
        <w:ind w:right="761"/>
        <w:rPr>
          <w:sz w:val="24"/>
        </w:rPr>
      </w:pPr>
      <w:r>
        <w:rPr>
          <w:position w:val="2"/>
          <w:sz w:val="24"/>
        </w:rPr>
        <w:t>Energy</w:t>
      </w:r>
      <w:r>
        <w:rPr>
          <w:spacing w:val="59"/>
          <w:position w:val="2"/>
          <w:sz w:val="24"/>
        </w:rPr>
        <w:t xml:space="preserve"> </w:t>
      </w:r>
      <w:r>
        <w:rPr>
          <w:position w:val="2"/>
          <w:sz w:val="24"/>
        </w:rPr>
        <w:t>removed</w:t>
      </w:r>
      <w:r>
        <w:rPr>
          <w:spacing w:val="4"/>
          <w:position w:val="2"/>
          <w:sz w:val="24"/>
        </w:rPr>
        <w:t xml:space="preserve"> </w:t>
      </w:r>
      <w:r>
        <w:rPr>
          <w:position w:val="2"/>
          <w:sz w:val="24"/>
        </w:rPr>
        <w:t>from</w:t>
      </w:r>
      <w:r>
        <w:rPr>
          <w:spacing w:val="4"/>
          <w:position w:val="2"/>
          <w:sz w:val="24"/>
        </w:rPr>
        <w:t xml:space="preserve"> </w:t>
      </w:r>
      <w:r>
        <w:rPr>
          <w:position w:val="2"/>
          <w:sz w:val="24"/>
        </w:rPr>
        <w:t>the</w:t>
      </w:r>
      <w:r>
        <w:rPr>
          <w:spacing w:val="2"/>
          <w:position w:val="2"/>
          <w:sz w:val="24"/>
        </w:rPr>
        <w:t xml:space="preserve"> </w:t>
      </w:r>
      <w:r>
        <w:rPr>
          <w:position w:val="2"/>
          <w:sz w:val="24"/>
        </w:rPr>
        <w:t>water</w:t>
      </w:r>
      <w:r>
        <w:rPr>
          <w:spacing w:val="59"/>
          <w:position w:val="2"/>
          <w:sz w:val="24"/>
        </w:rPr>
        <w:t xml:space="preserve"> </w:t>
      </w:r>
      <w:r>
        <w:rPr>
          <w:position w:val="2"/>
          <w:sz w:val="24"/>
        </w:rPr>
        <w:t>to</w:t>
      </w:r>
      <w:r>
        <w:rPr>
          <w:spacing w:val="59"/>
          <w:position w:val="2"/>
          <w:sz w:val="24"/>
        </w:rPr>
        <w:t xml:space="preserve"> </w:t>
      </w:r>
      <w:r>
        <w:rPr>
          <w:position w:val="2"/>
          <w:sz w:val="24"/>
        </w:rPr>
        <w:t>make</w:t>
      </w:r>
      <w:r>
        <w:rPr>
          <w:spacing w:val="58"/>
          <w:position w:val="2"/>
          <w:sz w:val="24"/>
        </w:rPr>
        <w:t xml:space="preserve"> </w:t>
      </w:r>
      <w:r>
        <w:rPr>
          <w:position w:val="2"/>
          <w:sz w:val="24"/>
        </w:rPr>
        <w:t>ice</w:t>
      </w:r>
      <w:r>
        <w:rPr>
          <w:spacing w:val="14"/>
          <w:position w:val="2"/>
          <w:sz w:val="24"/>
        </w:rPr>
        <w:t xml:space="preserve"> </w:t>
      </w:r>
      <w:r>
        <w:rPr>
          <w:i/>
          <w:position w:val="2"/>
          <w:sz w:val="24"/>
        </w:rPr>
        <w:t>E</w:t>
      </w:r>
      <w:r>
        <w:rPr>
          <w:sz w:val="16"/>
        </w:rPr>
        <w:t>ice-enthalpy</w:t>
      </w:r>
      <w:r>
        <w:rPr>
          <w:spacing w:val="5"/>
          <w:sz w:val="16"/>
        </w:rPr>
        <w:t xml:space="preserve"> </w:t>
      </w:r>
      <w:r>
        <w:rPr>
          <w:position w:val="2"/>
          <w:sz w:val="24"/>
        </w:rPr>
        <w:t>as</w:t>
      </w:r>
      <w:r>
        <w:rPr>
          <w:spacing w:val="59"/>
          <w:position w:val="2"/>
          <w:sz w:val="24"/>
        </w:rPr>
        <w:t xml:space="preserve"> </w:t>
      </w:r>
      <w:proofErr w:type="gramStart"/>
      <w:r>
        <w:rPr>
          <w:position w:val="2"/>
          <w:sz w:val="24"/>
        </w:rPr>
        <w:t>defined  in</w:t>
      </w:r>
      <w:proofErr w:type="gramEnd"/>
      <w:r>
        <w:rPr>
          <w:spacing w:val="9"/>
          <w:position w:val="2"/>
          <w:sz w:val="24"/>
        </w:rPr>
        <w:t xml:space="preserve"> </w:t>
      </w:r>
      <w:r>
        <w:rPr>
          <w:b/>
          <w:position w:val="2"/>
          <w:sz w:val="24"/>
        </w:rPr>
        <w:t>F-3.2.7</w:t>
      </w:r>
      <w:r>
        <w:rPr>
          <w:b/>
          <w:spacing w:val="64"/>
          <w:position w:val="2"/>
          <w:sz w:val="24"/>
        </w:rPr>
        <w:t xml:space="preserve"> </w:t>
      </w:r>
      <w:r>
        <w:rPr>
          <w:position w:val="2"/>
          <w:sz w:val="24"/>
        </w:rPr>
        <w:t>in</w:t>
      </w:r>
      <w:r>
        <w:rPr>
          <w:spacing w:val="-57"/>
          <w:position w:val="2"/>
          <w:sz w:val="24"/>
        </w:rPr>
        <w:t xml:space="preserve"> </w:t>
      </w:r>
      <w:proofErr w:type="spellStart"/>
      <w:r>
        <w:rPr>
          <w:sz w:val="24"/>
        </w:rPr>
        <w:t>Wh</w:t>
      </w:r>
      <w:proofErr w:type="spellEnd"/>
      <w:r>
        <w:rPr>
          <w:sz w:val="24"/>
        </w:rPr>
        <w:t>;</w:t>
      </w:r>
      <w:r>
        <w:rPr>
          <w:spacing w:val="14"/>
          <w:sz w:val="24"/>
        </w:rPr>
        <w:t xml:space="preserve"> </w:t>
      </w:r>
      <w:r>
        <w:rPr>
          <w:sz w:val="24"/>
        </w:rPr>
        <w:t>and</w:t>
      </w:r>
    </w:p>
    <w:p w14:paraId="6E613C2B" w14:textId="77777777" w:rsidR="0077219C" w:rsidRDefault="0077219C" w:rsidP="0077219C">
      <w:pPr>
        <w:pStyle w:val="ListParagraph"/>
        <w:numPr>
          <w:ilvl w:val="0"/>
          <w:numId w:val="25"/>
        </w:numPr>
        <w:tabs>
          <w:tab w:val="left" w:pos="1472"/>
        </w:tabs>
        <w:spacing w:before="77"/>
        <w:ind w:right="778"/>
        <w:rPr>
          <w:sz w:val="24"/>
        </w:rPr>
      </w:pPr>
      <w:r>
        <w:rPr>
          <w:i/>
          <w:position w:val="2"/>
          <w:sz w:val="24"/>
        </w:rPr>
        <w:t>Efficiency</w:t>
      </w:r>
      <w:r>
        <w:rPr>
          <w:sz w:val="16"/>
        </w:rPr>
        <w:t>ice</w:t>
      </w:r>
      <w:r>
        <w:rPr>
          <w:spacing w:val="1"/>
          <w:sz w:val="16"/>
        </w:rPr>
        <w:t xml:space="preserve"> </w:t>
      </w:r>
      <w:proofErr w:type="spellStart"/>
      <w:r>
        <w:rPr>
          <w:position w:val="2"/>
          <w:sz w:val="24"/>
        </w:rPr>
        <w:t>ice</w:t>
      </w:r>
      <w:proofErr w:type="spellEnd"/>
      <w:r>
        <w:rPr>
          <w:spacing w:val="1"/>
          <w:position w:val="2"/>
          <w:sz w:val="24"/>
        </w:rPr>
        <w:t xml:space="preserve"> </w:t>
      </w:r>
      <w:r>
        <w:rPr>
          <w:position w:val="2"/>
          <w:sz w:val="24"/>
        </w:rPr>
        <w:t>making</w:t>
      </w:r>
      <w:r>
        <w:rPr>
          <w:spacing w:val="1"/>
          <w:position w:val="2"/>
          <w:sz w:val="24"/>
        </w:rPr>
        <w:t xml:space="preserve"> </w:t>
      </w:r>
      <w:r>
        <w:rPr>
          <w:position w:val="2"/>
          <w:sz w:val="24"/>
        </w:rPr>
        <w:t>efficiency for</w:t>
      </w:r>
      <w:r>
        <w:rPr>
          <w:spacing w:val="1"/>
          <w:position w:val="2"/>
          <w:sz w:val="24"/>
        </w:rPr>
        <w:t xml:space="preserve"> </w:t>
      </w:r>
      <w:r>
        <w:rPr>
          <w:position w:val="2"/>
          <w:sz w:val="24"/>
        </w:rPr>
        <w:t>each</w:t>
      </w:r>
      <w:r>
        <w:rPr>
          <w:spacing w:val="1"/>
          <w:position w:val="2"/>
          <w:sz w:val="24"/>
        </w:rPr>
        <w:t xml:space="preserve"> </w:t>
      </w:r>
      <w:r>
        <w:rPr>
          <w:position w:val="2"/>
          <w:sz w:val="24"/>
        </w:rPr>
        <w:t>specified</w:t>
      </w:r>
      <w:r>
        <w:rPr>
          <w:spacing w:val="1"/>
          <w:position w:val="2"/>
          <w:sz w:val="24"/>
        </w:rPr>
        <w:t xml:space="preserve"> </w:t>
      </w:r>
      <w:r>
        <w:rPr>
          <w:position w:val="2"/>
          <w:sz w:val="24"/>
        </w:rPr>
        <w:t>ambient</w:t>
      </w:r>
      <w:r>
        <w:rPr>
          <w:spacing w:val="1"/>
          <w:position w:val="2"/>
          <w:sz w:val="24"/>
        </w:rPr>
        <w:t xml:space="preserve"> </w:t>
      </w:r>
      <w:r>
        <w:rPr>
          <w:position w:val="2"/>
          <w:sz w:val="24"/>
        </w:rPr>
        <w:t>test</w:t>
      </w:r>
      <w:r>
        <w:rPr>
          <w:spacing w:val="1"/>
          <w:position w:val="2"/>
          <w:sz w:val="24"/>
        </w:rPr>
        <w:t xml:space="preserve"> </w:t>
      </w:r>
      <w:r>
        <w:rPr>
          <w:position w:val="2"/>
          <w:sz w:val="24"/>
        </w:rPr>
        <w:t>temperature</w:t>
      </w:r>
      <w:r>
        <w:rPr>
          <w:spacing w:val="1"/>
          <w:position w:val="2"/>
          <w:sz w:val="24"/>
        </w:rPr>
        <w:t xml:space="preserve"> </w:t>
      </w:r>
      <w:r>
        <w:rPr>
          <w:position w:val="2"/>
          <w:sz w:val="24"/>
        </w:rPr>
        <w:t>as</w:t>
      </w:r>
      <w:r>
        <w:rPr>
          <w:spacing w:val="-57"/>
          <w:position w:val="2"/>
          <w:sz w:val="24"/>
        </w:rPr>
        <w:t xml:space="preserve"> </w:t>
      </w:r>
      <w:r>
        <w:rPr>
          <w:sz w:val="24"/>
        </w:rPr>
        <w:t>defined</w:t>
      </w:r>
      <w:r>
        <w:rPr>
          <w:spacing w:val="17"/>
          <w:sz w:val="24"/>
        </w:rPr>
        <w:t xml:space="preserve"> </w:t>
      </w:r>
      <w:r>
        <w:rPr>
          <w:sz w:val="24"/>
        </w:rPr>
        <w:t>in</w:t>
      </w:r>
      <w:r>
        <w:rPr>
          <w:spacing w:val="20"/>
          <w:sz w:val="24"/>
        </w:rPr>
        <w:t xml:space="preserve"> </w:t>
      </w:r>
      <w:r>
        <w:rPr>
          <w:b/>
          <w:sz w:val="24"/>
        </w:rPr>
        <w:t>F-3.2.7</w:t>
      </w:r>
      <w:r>
        <w:rPr>
          <w:sz w:val="24"/>
        </w:rPr>
        <w:t>.</w:t>
      </w:r>
    </w:p>
    <w:p w14:paraId="234E3D60" w14:textId="77777777" w:rsidR="0077219C" w:rsidRDefault="0077219C" w:rsidP="0077219C">
      <w:pPr>
        <w:pStyle w:val="BodyText"/>
        <w:spacing w:before="9"/>
        <w:rPr>
          <w:sz w:val="23"/>
        </w:rPr>
      </w:pPr>
    </w:p>
    <w:p w14:paraId="0B955A2E" w14:textId="77777777" w:rsidR="0077219C" w:rsidRDefault="0077219C" w:rsidP="0077219C">
      <w:pPr>
        <w:spacing w:before="1"/>
        <w:ind w:left="758"/>
        <w:rPr>
          <w:i/>
          <w:sz w:val="24"/>
        </w:rPr>
      </w:pPr>
      <w:r w:rsidRPr="00A92FE4">
        <w:rPr>
          <w:b/>
          <w:sz w:val="24"/>
        </w:rPr>
        <w:t>F-3.2.9</w:t>
      </w:r>
      <w:r>
        <w:rPr>
          <w:b/>
          <w:spacing w:val="47"/>
          <w:sz w:val="24"/>
        </w:rPr>
        <w:t xml:space="preserve"> </w:t>
      </w:r>
      <w:r>
        <w:rPr>
          <w:i/>
          <w:sz w:val="24"/>
        </w:rPr>
        <w:t>Addition</w:t>
      </w:r>
      <w:r>
        <w:rPr>
          <w:i/>
          <w:spacing w:val="51"/>
          <w:sz w:val="24"/>
        </w:rPr>
        <w:t xml:space="preserve"> </w:t>
      </w:r>
      <w:r>
        <w:rPr>
          <w:i/>
          <w:sz w:val="24"/>
        </w:rPr>
        <w:t>of</w:t>
      </w:r>
      <w:r>
        <w:rPr>
          <w:i/>
          <w:spacing w:val="49"/>
          <w:sz w:val="24"/>
        </w:rPr>
        <w:t xml:space="preserve"> </w:t>
      </w:r>
      <w:r>
        <w:rPr>
          <w:i/>
          <w:sz w:val="24"/>
        </w:rPr>
        <w:t>Automatic</w:t>
      </w:r>
      <w:r>
        <w:rPr>
          <w:i/>
          <w:spacing w:val="47"/>
          <w:sz w:val="24"/>
        </w:rPr>
        <w:t xml:space="preserve"> </w:t>
      </w:r>
      <w:r>
        <w:rPr>
          <w:i/>
          <w:sz w:val="24"/>
        </w:rPr>
        <w:t>Ice</w:t>
      </w:r>
      <w:r>
        <w:rPr>
          <w:i/>
          <w:spacing w:val="50"/>
          <w:sz w:val="24"/>
        </w:rPr>
        <w:t xml:space="preserve"> </w:t>
      </w:r>
      <w:r>
        <w:rPr>
          <w:i/>
          <w:sz w:val="24"/>
        </w:rPr>
        <w:t>making</w:t>
      </w:r>
      <w:r>
        <w:rPr>
          <w:i/>
          <w:spacing w:val="49"/>
          <w:sz w:val="24"/>
        </w:rPr>
        <w:t xml:space="preserve"> </w:t>
      </w:r>
      <w:r>
        <w:rPr>
          <w:i/>
          <w:sz w:val="24"/>
        </w:rPr>
        <w:t>into</w:t>
      </w:r>
      <w:r>
        <w:rPr>
          <w:i/>
          <w:spacing w:val="49"/>
          <w:sz w:val="24"/>
        </w:rPr>
        <w:t xml:space="preserve"> </w:t>
      </w:r>
      <w:r>
        <w:rPr>
          <w:i/>
          <w:sz w:val="24"/>
        </w:rPr>
        <w:t>Daily</w:t>
      </w:r>
      <w:r>
        <w:rPr>
          <w:i/>
          <w:spacing w:val="47"/>
          <w:sz w:val="24"/>
        </w:rPr>
        <w:t xml:space="preserve"> </w:t>
      </w:r>
      <w:r>
        <w:rPr>
          <w:i/>
          <w:sz w:val="24"/>
        </w:rPr>
        <w:t>Energy</w:t>
      </w:r>
    </w:p>
    <w:p w14:paraId="7BB14311" w14:textId="77777777" w:rsidR="0077219C" w:rsidRDefault="0077219C" w:rsidP="0077219C">
      <w:pPr>
        <w:pStyle w:val="BodyText"/>
        <w:spacing w:before="230"/>
        <w:ind w:left="758" w:right="768"/>
        <w:jc w:val="both"/>
      </w:pPr>
      <w:r>
        <w:t>This</w:t>
      </w:r>
      <w:r>
        <w:rPr>
          <w:spacing w:val="1"/>
        </w:rPr>
        <w:t xml:space="preserve"> </w:t>
      </w:r>
      <w:r>
        <w:t>Annex</w:t>
      </w:r>
      <w:r>
        <w:rPr>
          <w:spacing w:val="1"/>
        </w:rPr>
        <w:t xml:space="preserve"> </w:t>
      </w:r>
      <w:r>
        <w:t>provides</w:t>
      </w:r>
      <w:r>
        <w:rPr>
          <w:spacing w:val="1"/>
        </w:rPr>
        <w:t xml:space="preserve"> </w:t>
      </w:r>
      <w:r>
        <w:t>an</w:t>
      </w:r>
      <w:r>
        <w:rPr>
          <w:spacing w:val="60"/>
        </w:rPr>
        <w:t xml:space="preserve"> </w:t>
      </w:r>
      <w:r>
        <w:t>estimate</w:t>
      </w:r>
      <w:r>
        <w:rPr>
          <w:spacing w:val="60"/>
        </w:rPr>
        <w:t xml:space="preserve"> </w:t>
      </w:r>
      <w:r>
        <w:t>of</w:t>
      </w:r>
      <w:r>
        <w:rPr>
          <w:spacing w:val="60"/>
        </w:rPr>
        <w:t xml:space="preserve"> </w:t>
      </w:r>
      <w:r>
        <w:t>the</w:t>
      </w:r>
      <w:r>
        <w:rPr>
          <w:spacing w:val="60"/>
        </w:rPr>
        <w:t xml:space="preserve"> </w:t>
      </w:r>
      <w:r>
        <w:t>incremental</w:t>
      </w:r>
      <w:r>
        <w:rPr>
          <w:spacing w:val="60"/>
        </w:rPr>
        <w:t xml:space="preserve"> </w:t>
      </w:r>
      <w:r>
        <w:t>energy</w:t>
      </w:r>
      <w:r>
        <w:rPr>
          <w:spacing w:val="60"/>
        </w:rPr>
        <w:t xml:space="preserve"> </w:t>
      </w:r>
      <w:r>
        <w:t>consumption</w:t>
      </w:r>
      <w:r>
        <w:rPr>
          <w:spacing w:val="60"/>
        </w:rPr>
        <w:t xml:space="preserve"> </w:t>
      </w:r>
      <w:r>
        <w:t>required</w:t>
      </w:r>
      <w:r>
        <w:rPr>
          <w:spacing w:val="60"/>
        </w:rPr>
        <w:t xml:space="preserve"> </w:t>
      </w:r>
      <w:r>
        <w:t>to</w:t>
      </w:r>
      <w:r>
        <w:rPr>
          <w:spacing w:val="1"/>
        </w:rPr>
        <w:t xml:space="preserve"> </w:t>
      </w:r>
      <w:r>
        <w:t>make</w:t>
      </w:r>
      <w:r>
        <w:rPr>
          <w:spacing w:val="34"/>
        </w:rPr>
        <w:t xml:space="preserve"> </w:t>
      </w:r>
      <w:r>
        <w:t>ice</w:t>
      </w:r>
      <w:r>
        <w:rPr>
          <w:spacing w:val="38"/>
        </w:rPr>
        <w:t xml:space="preserve"> </w:t>
      </w:r>
      <w:r>
        <w:t>automatically.</w:t>
      </w:r>
      <w:r>
        <w:rPr>
          <w:spacing w:val="36"/>
        </w:rPr>
        <w:t xml:space="preserve"> </w:t>
      </w:r>
      <w:r>
        <w:t>The</w:t>
      </w:r>
      <w:r>
        <w:rPr>
          <w:spacing w:val="37"/>
        </w:rPr>
        <w:t xml:space="preserve"> </w:t>
      </w:r>
      <w:r>
        <w:t>user</w:t>
      </w:r>
      <w:r>
        <w:rPr>
          <w:spacing w:val="37"/>
        </w:rPr>
        <w:t xml:space="preserve"> </w:t>
      </w:r>
      <w:r>
        <w:t>demand</w:t>
      </w:r>
      <w:r>
        <w:rPr>
          <w:spacing w:val="41"/>
        </w:rPr>
        <w:t xml:space="preserve"> </w:t>
      </w:r>
      <w:r>
        <w:t>for</w:t>
      </w:r>
      <w:r>
        <w:rPr>
          <w:spacing w:val="34"/>
        </w:rPr>
        <w:t xml:space="preserve"> </w:t>
      </w:r>
      <w:r>
        <w:t>ice</w:t>
      </w:r>
      <w:r>
        <w:rPr>
          <w:spacing w:val="38"/>
        </w:rPr>
        <w:t xml:space="preserve"> </w:t>
      </w:r>
      <w:r>
        <w:t>is</w:t>
      </w:r>
      <w:r>
        <w:rPr>
          <w:spacing w:val="38"/>
        </w:rPr>
        <w:t xml:space="preserve"> </w:t>
      </w:r>
      <w:r>
        <w:t>highly</w:t>
      </w:r>
      <w:r>
        <w:rPr>
          <w:spacing w:val="32"/>
        </w:rPr>
        <w:t xml:space="preserve"> </w:t>
      </w:r>
      <w:r>
        <w:t>variable</w:t>
      </w:r>
      <w:r>
        <w:rPr>
          <w:spacing w:val="38"/>
        </w:rPr>
        <w:t xml:space="preserve"> </w:t>
      </w:r>
      <w:r>
        <w:t>at</w:t>
      </w:r>
      <w:r>
        <w:rPr>
          <w:spacing w:val="40"/>
        </w:rPr>
        <w:t xml:space="preserve"> </w:t>
      </w:r>
      <w:r>
        <w:t>a</w:t>
      </w:r>
      <w:r>
        <w:rPr>
          <w:spacing w:val="37"/>
        </w:rPr>
        <w:t xml:space="preserve"> </w:t>
      </w:r>
      <w:r>
        <w:t>regional</w:t>
      </w:r>
      <w:r>
        <w:rPr>
          <w:spacing w:val="41"/>
        </w:rPr>
        <w:t xml:space="preserve"> </w:t>
      </w:r>
      <w:r>
        <w:t>level</w:t>
      </w:r>
      <w:r>
        <w:rPr>
          <w:spacing w:val="40"/>
        </w:rPr>
        <w:t xml:space="preserve"> </w:t>
      </w:r>
      <w:r>
        <w:t>as</w:t>
      </w:r>
      <w:r>
        <w:rPr>
          <w:spacing w:val="1"/>
        </w:rPr>
        <w:t xml:space="preserve"> </w:t>
      </w:r>
      <w:r>
        <w:t>this</w:t>
      </w:r>
      <w:r>
        <w:rPr>
          <w:spacing w:val="41"/>
        </w:rPr>
        <w:t xml:space="preserve"> </w:t>
      </w:r>
      <w:r>
        <w:t>depends</w:t>
      </w:r>
      <w:r>
        <w:rPr>
          <w:spacing w:val="42"/>
        </w:rPr>
        <w:t xml:space="preserve"> </w:t>
      </w:r>
      <w:r>
        <w:t>on</w:t>
      </w:r>
      <w:r>
        <w:rPr>
          <w:spacing w:val="41"/>
        </w:rPr>
        <w:t xml:space="preserve"> </w:t>
      </w:r>
      <w:r>
        <w:t>climate,</w:t>
      </w:r>
      <w:r>
        <w:rPr>
          <w:spacing w:val="37"/>
        </w:rPr>
        <w:t xml:space="preserve"> </w:t>
      </w:r>
      <w:r>
        <w:t>season</w:t>
      </w:r>
      <w:r>
        <w:rPr>
          <w:spacing w:val="54"/>
        </w:rPr>
        <w:t xml:space="preserve"> </w:t>
      </w:r>
      <w:r>
        <w:t>and</w:t>
      </w:r>
      <w:r>
        <w:rPr>
          <w:spacing w:val="38"/>
        </w:rPr>
        <w:t xml:space="preserve"> </w:t>
      </w:r>
      <w:r>
        <w:t>indoor</w:t>
      </w:r>
      <w:r>
        <w:rPr>
          <w:spacing w:val="43"/>
        </w:rPr>
        <w:t xml:space="preserve"> </w:t>
      </w:r>
      <w:r>
        <w:t>conditions,</w:t>
      </w:r>
      <w:r>
        <w:rPr>
          <w:spacing w:val="42"/>
        </w:rPr>
        <w:t xml:space="preserve"> </w:t>
      </w:r>
      <w:r>
        <w:t>as</w:t>
      </w:r>
      <w:r>
        <w:rPr>
          <w:spacing w:val="41"/>
        </w:rPr>
        <w:t xml:space="preserve"> </w:t>
      </w:r>
      <w:r>
        <w:t>well</w:t>
      </w:r>
      <w:r>
        <w:rPr>
          <w:spacing w:val="42"/>
        </w:rPr>
        <w:t xml:space="preserve"> </w:t>
      </w:r>
      <w:r>
        <w:t>as</w:t>
      </w:r>
      <w:r>
        <w:rPr>
          <w:spacing w:val="41"/>
        </w:rPr>
        <w:t xml:space="preserve"> </w:t>
      </w:r>
      <w:r>
        <w:t>user</w:t>
      </w:r>
      <w:r>
        <w:rPr>
          <w:spacing w:val="44"/>
        </w:rPr>
        <w:t xml:space="preserve"> </w:t>
      </w:r>
      <w:r>
        <w:t>habits.</w:t>
      </w:r>
      <w:r>
        <w:rPr>
          <w:spacing w:val="41"/>
        </w:rPr>
        <w:t xml:space="preserve"> </w:t>
      </w:r>
      <w:r>
        <w:t>Therefore,</w:t>
      </w:r>
      <w:r>
        <w:rPr>
          <w:spacing w:val="1"/>
        </w:rPr>
        <w:t xml:space="preserve"> </w:t>
      </w:r>
      <w:r>
        <w:t>the</w:t>
      </w:r>
      <w:r>
        <w:rPr>
          <w:spacing w:val="32"/>
        </w:rPr>
        <w:t xml:space="preserve"> </w:t>
      </w:r>
      <w:r>
        <w:t>measured</w:t>
      </w:r>
      <w:r>
        <w:rPr>
          <w:spacing w:val="33"/>
        </w:rPr>
        <w:t xml:space="preserve"> </w:t>
      </w:r>
      <w:r>
        <w:t>incremental</w:t>
      </w:r>
      <w:r>
        <w:rPr>
          <w:spacing w:val="36"/>
        </w:rPr>
        <w:t xml:space="preserve"> </w:t>
      </w:r>
      <w:r>
        <w:t>energy</w:t>
      </w:r>
      <w:r>
        <w:rPr>
          <w:spacing w:val="30"/>
        </w:rPr>
        <w:t xml:space="preserve"> </w:t>
      </w:r>
      <w:r>
        <w:t>to</w:t>
      </w:r>
      <w:r>
        <w:rPr>
          <w:spacing w:val="33"/>
        </w:rPr>
        <w:t xml:space="preserve"> </w:t>
      </w:r>
      <w:r>
        <w:t>make</w:t>
      </w:r>
      <w:r>
        <w:rPr>
          <w:spacing w:val="32"/>
        </w:rPr>
        <w:t xml:space="preserve"> </w:t>
      </w:r>
      <w:r>
        <w:t>ice</w:t>
      </w:r>
      <w:r>
        <w:rPr>
          <w:spacing w:val="36"/>
        </w:rPr>
        <w:t xml:space="preserve"> </w:t>
      </w:r>
      <w:r>
        <w:t>in</w:t>
      </w:r>
      <w:r>
        <w:rPr>
          <w:spacing w:val="36"/>
        </w:rPr>
        <w:t xml:space="preserve"> </w:t>
      </w:r>
      <w:r>
        <w:t>this</w:t>
      </w:r>
      <w:r>
        <w:rPr>
          <w:spacing w:val="54"/>
        </w:rPr>
        <w:t xml:space="preserve"> </w:t>
      </w:r>
      <w:r>
        <w:t>annex</w:t>
      </w:r>
      <w:r>
        <w:rPr>
          <w:spacing w:val="37"/>
        </w:rPr>
        <w:t xml:space="preserve"> </w:t>
      </w:r>
      <w:r>
        <w:t>is</w:t>
      </w:r>
      <w:r>
        <w:rPr>
          <w:spacing w:val="34"/>
        </w:rPr>
        <w:t xml:space="preserve"> </w:t>
      </w:r>
      <w:r>
        <w:t>normally</w:t>
      </w:r>
      <w:r>
        <w:rPr>
          <w:spacing w:val="30"/>
        </w:rPr>
        <w:t xml:space="preserve"> </w:t>
      </w:r>
      <w:r>
        <w:t>scaled</w:t>
      </w:r>
      <w:r>
        <w:rPr>
          <w:spacing w:val="32"/>
        </w:rPr>
        <w:t xml:space="preserve"> </w:t>
      </w:r>
      <w:r>
        <w:t>so</w:t>
      </w:r>
      <w:r>
        <w:rPr>
          <w:spacing w:val="33"/>
        </w:rPr>
        <w:t xml:space="preserve"> </w:t>
      </w:r>
      <w:r>
        <w:t>that</w:t>
      </w:r>
      <w:r>
        <w:rPr>
          <w:spacing w:val="34"/>
        </w:rPr>
        <w:t xml:space="preserve"> </w:t>
      </w:r>
      <w:r>
        <w:t>the</w:t>
      </w:r>
      <w:r>
        <w:rPr>
          <w:spacing w:val="-58"/>
        </w:rPr>
        <w:t xml:space="preserve"> </w:t>
      </w:r>
      <w:r>
        <w:t>ice</w:t>
      </w:r>
      <w:r>
        <w:rPr>
          <w:spacing w:val="22"/>
        </w:rPr>
        <w:t xml:space="preserve"> </w:t>
      </w:r>
      <w:r>
        <w:t>consumption</w:t>
      </w:r>
      <w:r>
        <w:rPr>
          <w:spacing w:val="25"/>
        </w:rPr>
        <w:t xml:space="preserve"> </w:t>
      </w:r>
      <w:r>
        <w:t>more</w:t>
      </w:r>
      <w:r>
        <w:rPr>
          <w:spacing w:val="25"/>
        </w:rPr>
        <w:t xml:space="preserve"> </w:t>
      </w:r>
      <w:r>
        <w:t>closely</w:t>
      </w:r>
      <w:r>
        <w:rPr>
          <w:spacing w:val="27"/>
        </w:rPr>
        <w:t xml:space="preserve"> </w:t>
      </w:r>
      <w:r>
        <w:t>matches</w:t>
      </w:r>
      <w:r>
        <w:rPr>
          <w:spacing w:val="24"/>
        </w:rPr>
        <w:t xml:space="preserve"> </w:t>
      </w:r>
      <w:r>
        <w:t>regional</w:t>
      </w:r>
      <w:r>
        <w:rPr>
          <w:spacing w:val="24"/>
        </w:rPr>
        <w:t xml:space="preserve"> </w:t>
      </w:r>
      <w:r>
        <w:t>requirements.</w:t>
      </w:r>
    </w:p>
    <w:p w14:paraId="5A66D165" w14:textId="77777777" w:rsidR="0077219C" w:rsidRDefault="0077219C" w:rsidP="0077219C">
      <w:pPr>
        <w:pStyle w:val="BodyText"/>
        <w:spacing w:before="1"/>
      </w:pPr>
    </w:p>
    <w:p w14:paraId="357BF106" w14:textId="77777777" w:rsidR="0077219C" w:rsidRDefault="0077219C" w:rsidP="0077219C">
      <w:pPr>
        <w:pStyle w:val="BodyText"/>
        <w:ind w:left="758" w:right="771"/>
        <w:jc w:val="both"/>
      </w:pPr>
      <w:r>
        <w:t>Where</w:t>
      </w:r>
      <w:r>
        <w:rPr>
          <w:spacing w:val="48"/>
        </w:rPr>
        <w:t xml:space="preserve"> </w:t>
      </w:r>
      <w:r>
        <w:t>a</w:t>
      </w:r>
      <w:r>
        <w:rPr>
          <w:spacing w:val="48"/>
        </w:rPr>
        <w:t xml:space="preserve"> </w:t>
      </w:r>
      <w:r>
        <w:t>regional</w:t>
      </w:r>
      <w:r>
        <w:rPr>
          <w:spacing w:val="51"/>
        </w:rPr>
        <w:t xml:space="preserve"> </w:t>
      </w:r>
      <w:r>
        <w:t>estimate</w:t>
      </w:r>
      <w:r>
        <w:rPr>
          <w:spacing w:val="46"/>
        </w:rPr>
        <w:t xml:space="preserve"> </w:t>
      </w:r>
      <w:r>
        <w:t>of</w:t>
      </w:r>
      <w:r>
        <w:rPr>
          <w:spacing w:val="45"/>
        </w:rPr>
        <w:t xml:space="preserve"> </w:t>
      </w:r>
      <w:r>
        <w:t>the</w:t>
      </w:r>
      <w:r>
        <w:rPr>
          <w:spacing w:val="49"/>
        </w:rPr>
        <w:t xml:space="preserve"> </w:t>
      </w:r>
      <w:r>
        <w:t>consumed</w:t>
      </w:r>
      <w:r>
        <w:rPr>
          <w:spacing w:val="47"/>
        </w:rPr>
        <w:t xml:space="preserve"> </w:t>
      </w:r>
      <w:r>
        <w:t>quantity</w:t>
      </w:r>
      <w:r>
        <w:rPr>
          <w:spacing w:val="2"/>
        </w:rPr>
        <w:t xml:space="preserve"> </w:t>
      </w:r>
      <w:r>
        <w:t>of</w:t>
      </w:r>
      <w:r>
        <w:rPr>
          <w:spacing w:val="45"/>
        </w:rPr>
        <w:t xml:space="preserve"> </w:t>
      </w:r>
      <w:r>
        <w:t>ice</w:t>
      </w:r>
      <w:r>
        <w:rPr>
          <w:spacing w:val="46"/>
        </w:rPr>
        <w:t xml:space="preserve"> </w:t>
      </w:r>
      <w:r>
        <w:t>is</w:t>
      </w:r>
      <w:r>
        <w:rPr>
          <w:spacing w:val="50"/>
        </w:rPr>
        <w:t xml:space="preserve"> </w:t>
      </w:r>
      <w:r>
        <w:t>given</w:t>
      </w:r>
      <w:r>
        <w:rPr>
          <w:spacing w:val="47"/>
        </w:rPr>
        <w:t xml:space="preserve"> </w:t>
      </w:r>
      <w:r>
        <w:t>in</w:t>
      </w:r>
      <w:r>
        <w:rPr>
          <w:spacing w:val="49"/>
        </w:rPr>
        <w:t xml:space="preserve"> </w:t>
      </w:r>
      <w:r>
        <w:t>kg/d,</w:t>
      </w:r>
      <w:r>
        <w:rPr>
          <w:spacing w:val="47"/>
        </w:rPr>
        <w:t xml:space="preserve"> </w:t>
      </w:r>
      <w:r>
        <w:t>the</w:t>
      </w:r>
      <w:r>
        <w:rPr>
          <w:spacing w:val="49"/>
        </w:rPr>
        <w:t xml:space="preserve"> </w:t>
      </w:r>
      <w:r>
        <w:t>impact</w:t>
      </w:r>
      <w:r>
        <w:rPr>
          <w:spacing w:val="-58"/>
        </w:rPr>
        <w:t xml:space="preserve"> </w:t>
      </w:r>
      <w:r>
        <w:t>on</w:t>
      </w:r>
      <w:r>
        <w:rPr>
          <w:spacing w:val="1"/>
        </w:rPr>
        <w:t xml:space="preserve"> </w:t>
      </w:r>
      <w:r>
        <w:t>the</w:t>
      </w:r>
      <w:r>
        <w:rPr>
          <w:spacing w:val="1"/>
        </w:rPr>
        <w:t xml:space="preserve"> </w:t>
      </w:r>
      <w:r>
        <w:t>daily</w:t>
      </w:r>
      <w:r>
        <w:rPr>
          <w:spacing w:val="1"/>
        </w:rPr>
        <w:t xml:space="preserve"> </w:t>
      </w:r>
      <w:r>
        <w:t>energy</w:t>
      </w:r>
      <w:r>
        <w:rPr>
          <w:spacing w:val="1"/>
        </w:rPr>
        <w:t xml:space="preserve"> </w:t>
      </w:r>
      <w:r>
        <w:t>consumption</w:t>
      </w:r>
      <w:r>
        <w:rPr>
          <w:spacing w:val="1"/>
        </w:rPr>
        <w:t xml:space="preserve"> </w:t>
      </w:r>
      <w:r>
        <w:t>at</w:t>
      </w:r>
      <w:r>
        <w:rPr>
          <w:spacing w:val="1"/>
        </w:rPr>
        <w:t xml:space="preserve"> </w:t>
      </w:r>
      <w:r>
        <w:t>a</w:t>
      </w:r>
      <w:r>
        <w:rPr>
          <w:spacing w:val="1"/>
        </w:rPr>
        <w:t xml:space="preserve"> </w:t>
      </w:r>
      <w:r>
        <w:t>given</w:t>
      </w:r>
      <w:r>
        <w:rPr>
          <w:spacing w:val="1"/>
        </w:rPr>
        <w:t xml:space="preserve"> </w:t>
      </w:r>
      <w:r>
        <w:t>ambient</w:t>
      </w:r>
      <w:r>
        <w:rPr>
          <w:spacing w:val="1"/>
        </w:rPr>
        <w:t xml:space="preserve"> </w:t>
      </w:r>
      <w:r>
        <w:t>temperature</w:t>
      </w:r>
      <w:r>
        <w:rPr>
          <w:spacing w:val="1"/>
        </w:rPr>
        <w:t xml:space="preserve"> </w:t>
      </w:r>
      <w:r>
        <w:t>can</w:t>
      </w:r>
      <w:r>
        <w:rPr>
          <w:spacing w:val="60"/>
        </w:rPr>
        <w:t xml:space="preserve"> </w:t>
      </w:r>
      <w:r>
        <w:t>be</w:t>
      </w:r>
      <w:r>
        <w:rPr>
          <w:spacing w:val="60"/>
        </w:rPr>
        <w:t xml:space="preserve"> </w:t>
      </w:r>
      <w:r>
        <w:t>estimated</w:t>
      </w:r>
      <w:r>
        <w:rPr>
          <w:spacing w:val="60"/>
        </w:rPr>
        <w:t xml:space="preserve"> </w:t>
      </w:r>
      <w:r>
        <w:t>as</w:t>
      </w:r>
      <w:r>
        <w:rPr>
          <w:spacing w:val="1"/>
        </w:rPr>
        <w:t xml:space="preserve"> </w:t>
      </w:r>
      <w:r>
        <w:t>follows:</w:t>
      </w:r>
    </w:p>
    <w:p w14:paraId="6EDA4B25" w14:textId="77777777" w:rsidR="001A35F7" w:rsidRDefault="001A35F7" w:rsidP="0077219C">
      <w:pPr>
        <w:pStyle w:val="BodyText"/>
        <w:ind w:left="758" w:right="771"/>
        <w:jc w:val="both"/>
      </w:pPr>
    </w:p>
    <w:p w14:paraId="4781ADB9" w14:textId="529E4BD1" w:rsidR="001A35F7" w:rsidRDefault="00000000" w:rsidP="001A35F7">
      <w:pPr>
        <w:pStyle w:val="BodyText"/>
        <w:ind w:left="758" w:right="771"/>
        <w:jc w:val="center"/>
      </w:pPr>
      <m:oMath>
        <m:sSub>
          <m:sSubPr>
            <m:ctrlPr>
              <w:rPr>
                <w:rFonts w:ascii="Cambria Math" w:hAnsi="Cambria Math"/>
                <w:i/>
              </w:rPr>
            </m:ctrlPr>
          </m:sSubPr>
          <m:e>
            <m:r>
              <w:rPr>
                <w:rFonts w:ascii="Cambria Math" w:hAnsi="Cambria Math"/>
              </w:rPr>
              <m:t>∆E</m:t>
            </m:r>
          </m:e>
          <m:sub>
            <m:r>
              <m:rPr>
                <m:sty m:val="p"/>
              </m:rPr>
              <w:rPr>
                <w:rFonts w:ascii="Cambria Math" w:hAnsi="Cambria Math"/>
              </w:rPr>
              <m:t>ice-making</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kg-ice</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ice-making</m:t>
            </m:r>
          </m:sub>
        </m:sSub>
      </m:oMath>
      <w:r w:rsidR="001A35F7">
        <w:t xml:space="preserve">           </w:t>
      </w:r>
      <w:proofErr w:type="gramStart"/>
      <w:r w:rsidR="001A35F7">
        <w:t>…(</w:t>
      </w:r>
      <w:proofErr w:type="gramEnd"/>
      <w:r w:rsidR="00F278B2">
        <w:t>48</w:t>
      </w:r>
      <w:r w:rsidR="001A35F7">
        <w:t>)</w:t>
      </w:r>
    </w:p>
    <w:p w14:paraId="54F25F9B" w14:textId="77777777" w:rsidR="0077219C" w:rsidRDefault="0077219C" w:rsidP="0077219C">
      <w:pPr>
        <w:pStyle w:val="BodyText"/>
        <w:spacing w:before="6"/>
        <w:rPr>
          <w:sz w:val="10"/>
        </w:rPr>
      </w:pPr>
    </w:p>
    <w:p w14:paraId="714AAF7F" w14:textId="77777777" w:rsidR="0077219C" w:rsidRDefault="0077219C" w:rsidP="0077219C">
      <w:pPr>
        <w:rPr>
          <w:sz w:val="10"/>
        </w:rPr>
        <w:sectPr w:rsidR="0077219C" w:rsidSect="004311E2">
          <w:pgSz w:w="11910" w:h="16840"/>
          <w:pgMar w:top="1680" w:right="660" w:bottom="280" w:left="660" w:header="1140" w:footer="0" w:gutter="0"/>
          <w:cols w:space="720"/>
        </w:sectPr>
      </w:pPr>
    </w:p>
    <w:p w14:paraId="593B9472" w14:textId="77777777" w:rsidR="0077219C" w:rsidRDefault="0077219C" w:rsidP="0077219C">
      <w:pPr>
        <w:pStyle w:val="BodyText"/>
        <w:rPr>
          <w:sz w:val="26"/>
        </w:rPr>
      </w:pPr>
    </w:p>
    <w:p w14:paraId="5DBAB640" w14:textId="77777777" w:rsidR="0077219C" w:rsidRDefault="0077219C" w:rsidP="0077219C">
      <w:pPr>
        <w:pStyle w:val="BodyText"/>
        <w:ind w:left="758"/>
      </w:pPr>
      <w:proofErr w:type="gramStart"/>
      <w:r>
        <w:t>where</w:t>
      </w:r>
      <w:proofErr w:type="gramEnd"/>
    </w:p>
    <w:p w14:paraId="5EEE911C" w14:textId="77777777" w:rsidR="0077219C" w:rsidRDefault="0077219C" w:rsidP="001A35F7">
      <w:pPr>
        <w:tabs>
          <w:tab w:val="left" w:pos="6373"/>
        </w:tabs>
        <w:spacing w:before="84"/>
        <w:ind w:left="758"/>
        <w:rPr>
          <w:sz w:val="24"/>
        </w:rPr>
        <w:sectPr w:rsidR="0077219C" w:rsidSect="004311E2">
          <w:type w:val="continuous"/>
          <w:pgSz w:w="11910" w:h="16840"/>
          <w:pgMar w:top="1680" w:right="660" w:bottom="280" w:left="660" w:header="720" w:footer="720" w:gutter="0"/>
          <w:cols w:num="2" w:space="720" w:equalWidth="0">
            <w:col w:w="1416" w:space="1193"/>
            <w:col w:w="7981"/>
          </w:cols>
        </w:sectPr>
      </w:pPr>
      <w:r>
        <w:br w:type="column"/>
      </w:r>
    </w:p>
    <w:p w14:paraId="0141D38A" w14:textId="77777777" w:rsidR="0077219C" w:rsidRDefault="0077219C" w:rsidP="0077219C">
      <w:pPr>
        <w:pStyle w:val="BodyText"/>
        <w:spacing w:before="105" w:line="237" w:lineRule="auto"/>
        <w:ind w:left="2602" w:right="759" w:hanging="1503"/>
        <w:jc w:val="both"/>
      </w:pPr>
      <w:r>
        <w:rPr>
          <w:rFonts w:ascii="Symbol" w:hAnsi="Symbol"/>
          <w:position w:val="2"/>
        </w:rPr>
        <w:t></w:t>
      </w:r>
      <w:r>
        <w:rPr>
          <w:i/>
          <w:position w:val="2"/>
        </w:rPr>
        <w:t>E</w:t>
      </w:r>
      <w:r>
        <w:rPr>
          <w:sz w:val="16"/>
        </w:rPr>
        <w:t xml:space="preserve">ice making    </w:t>
      </w:r>
      <w:r>
        <w:rPr>
          <w:position w:val="2"/>
        </w:rPr>
        <w:t>=   additional</w:t>
      </w:r>
      <w:r>
        <w:rPr>
          <w:spacing w:val="60"/>
          <w:position w:val="2"/>
        </w:rPr>
        <w:t xml:space="preserve"> </w:t>
      </w:r>
      <w:r>
        <w:rPr>
          <w:position w:val="2"/>
        </w:rPr>
        <w:t>energy</w:t>
      </w:r>
      <w:r>
        <w:rPr>
          <w:spacing w:val="60"/>
          <w:position w:val="2"/>
        </w:rPr>
        <w:t xml:space="preserve"> </w:t>
      </w:r>
      <w:r>
        <w:rPr>
          <w:position w:val="2"/>
        </w:rPr>
        <w:t>consumed</w:t>
      </w:r>
      <w:r>
        <w:rPr>
          <w:spacing w:val="60"/>
          <w:position w:val="2"/>
        </w:rPr>
        <w:t xml:space="preserve"> </w:t>
      </w:r>
      <w:r>
        <w:rPr>
          <w:position w:val="2"/>
        </w:rPr>
        <w:t>by</w:t>
      </w:r>
      <w:r>
        <w:rPr>
          <w:spacing w:val="60"/>
          <w:position w:val="2"/>
        </w:rPr>
        <w:t xml:space="preserve"> </w:t>
      </w:r>
      <w:r>
        <w:rPr>
          <w:position w:val="2"/>
        </w:rPr>
        <w:t>the</w:t>
      </w:r>
      <w:r>
        <w:rPr>
          <w:spacing w:val="60"/>
          <w:position w:val="2"/>
        </w:rPr>
        <w:t xml:space="preserve"> </w:t>
      </w:r>
      <w:r>
        <w:rPr>
          <w:position w:val="2"/>
        </w:rPr>
        <w:t>refrigerating</w:t>
      </w:r>
      <w:r>
        <w:rPr>
          <w:spacing w:val="60"/>
          <w:position w:val="2"/>
        </w:rPr>
        <w:t xml:space="preserve"> </w:t>
      </w:r>
      <w:r>
        <w:rPr>
          <w:position w:val="2"/>
        </w:rPr>
        <w:t>appliance</w:t>
      </w:r>
      <w:r>
        <w:rPr>
          <w:spacing w:val="60"/>
          <w:position w:val="2"/>
        </w:rPr>
        <w:t xml:space="preserve"> </w:t>
      </w:r>
      <w:r>
        <w:rPr>
          <w:position w:val="2"/>
        </w:rPr>
        <w:t>to</w:t>
      </w:r>
      <w:r>
        <w:rPr>
          <w:spacing w:val="60"/>
          <w:position w:val="2"/>
        </w:rPr>
        <w:t xml:space="preserve"> </w:t>
      </w:r>
      <w:r>
        <w:rPr>
          <w:position w:val="2"/>
        </w:rPr>
        <w:t>make</w:t>
      </w:r>
      <w:r>
        <w:rPr>
          <w:spacing w:val="1"/>
          <w:position w:val="2"/>
        </w:rPr>
        <w:t xml:space="preserve"> </w:t>
      </w:r>
      <w:r>
        <w:rPr>
          <w:i/>
        </w:rPr>
        <w:t>M</w:t>
      </w:r>
      <w:r>
        <w:rPr>
          <w:position w:val="-7"/>
          <w:sz w:val="16"/>
        </w:rPr>
        <w:t>ice</w:t>
      </w:r>
      <w:r>
        <w:rPr>
          <w:spacing w:val="1"/>
          <w:position w:val="-7"/>
          <w:sz w:val="16"/>
        </w:rPr>
        <w:t xml:space="preserve"> </w:t>
      </w:r>
      <w:r>
        <w:rPr>
          <w:position w:val="-7"/>
          <w:sz w:val="16"/>
        </w:rPr>
        <w:t>making</w:t>
      </w:r>
      <w:r>
        <w:rPr>
          <w:spacing w:val="1"/>
          <w:position w:val="-7"/>
          <w:sz w:val="16"/>
        </w:rPr>
        <w:t xml:space="preserve"> </w:t>
      </w:r>
      <w:r>
        <w:t>kg</w:t>
      </w:r>
      <w:r>
        <w:rPr>
          <w:spacing w:val="1"/>
        </w:rPr>
        <w:t xml:space="preserve"> </w:t>
      </w:r>
      <w:r>
        <w:t>of</w:t>
      </w:r>
      <w:r>
        <w:rPr>
          <w:spacing w:val="1"/>
        </w:rPr>
        <w:t xml:space="preserve"> </w:t>
      </w:r>
      <w:r>
        <w:t>ice</w:t>
      </w:r>
      <w:r>
        <w:rPr>
          <w:spacing w:val="1"/>
        </w:rPr>
        <w:t xml:space="preserve"> </w:t>
      </w:r>
      <w:r>
        <w:t>per</w:t>
      </w:r>
      <w:r>
        <w:rPr>
          <w:spacing w:val="1"/>
        </w:rPr>
        <w:t xml:space="preserve"> </w:t>
      </w:r>
      <w:r>
        <w:t>day</w:t>
      </w:r>
      <w:r>
        <w:rPr>
          <w:spacing w:val="1"/>
        </w:rPr>
        <w:t xml:space="preserve"> </w:t>
      </w:r>
      <w:r>
        <w:t>at</w:t>
      </w:r>
      <w:r>
        <w:rPr>
          <w:spacing w:val="1"/>
        </w:rPr>
        <w:t xml:space="preserve"> </w:t>
      </w:r>
      <w:r>
        <w:t>the</w:t>
      </w:r>
      <w:r>
        <w:rPr>
          <w:spacing w:val="1"/>
        </w:rPr>
        <w:t xml:space="preserve"> </w:t>
      </w:r>
      <w:r>
        <w:t>specified</w:t>
      </w:r>
      <w:r>
        <w:rPr>
          <w:spacing w:val="1"/>
        </w:rPr>
        <w:t xml:space="preserve"> </w:t>
      </w:r>
      <w:r>
        <w:t>ambient</w:t>
      </w:r>
      <w:r>
        <w:rPr>
          <w:spacing w:val="1"/>
        </w:rPr>
        <w:t xml:space="preserve"> </w:t>
      </w:r>
      <w:r>
        <w:t>temperature,</w:t>
      </w:r>
      <w:r>
        <w:rPr>
          <w:spacing w:val="1"/>
        </w:rPr>
        <w:t xml:space="preserve"> </w:t>
      </w:r>
      <w:r>
        <w:t>in</w:t>
      </w:r>
      <w:r>
        <w:rPr>
          <w:spacing w:val="1"/>
        </w:rPr>
        <w:t xml:space="preserve"> </w:t>
      </w:r>
      <w:proofErr w:type="spellStart"/>
      <w:r>
        <w:t>Wh</w:t>
      </w:r>
      <w:proofErr w:type="spellEnd"/>
      <w:r>
        <w:t>/day;</w:t>
      </w:r>
    </w:p>
    <w:p w14:paraId="555D0BFB" w14:textId="77777777" w:rsidR="0077219C" w:rsidRDefault="0077219C" w:rsidP="0077219C">
      <w:pPr>
        <w:pStyle w:val="BodyText"/>
        <w:tabs>
          <w:tab w:val="left" w:pos="2318"/>
        </w:tabs>
        <w:spacing w:before="101"/>
        <w:ind w:left="2602" w:right="778" w:hanging="1503"/>
        <w:jc w:val="both"/>
      </w:pPr>
      <w:r>
        <w:rPr>
          <w:rFonts w:ascii="Symbol" w:hAnsi="Symbol"/>
          <w:position w:val="2"/>
        </w:rPr>
        <w:t></w:t>
      </w:r>
      <w:r>
        <w:rPr>
          <w:i/>
          <w:position w:val="2"/>
        </w:rPr>
        <w:t>E</w:t>
      </w:r>
      <w:r>
        <w:rPr>
          <w:sz w:val="16"/>
        </w:rPr>
        <w:t>kg-ice</w:t>
      </w:r>
      <w:r>
        <w:rPr>
          <w:sz w:val="16"/>
        </w:rPr>
        <w:tab/>
      </w:r>
      <w:r>
        <w:rPr>
          <w:position w:val="2"/>
        </w:rPr>
        <w:t>=   estimated</w:t>
      </w:r>
      <w:r>
        <w:rPr>
          <w:spacing w:val="60"/>
          <w:position w:val="2"/>
        </w:rPr>
        <w:t xml:space="preserve"> </w:t>
      </w:r>
      <w:r>
        <w:rPr>
          <w:position w:val="2"/>
        </w:rPr>
        <w:t>additional</w:t>
      </w:r>
      <w:r>
        <w:rPr>
          <w:spacing w:val="60"/>
          <w:position w:val="2"/>
        </w:rPr>
        <w:t xml:space="preserve"> </w:t>
      </w:r>
      <w:r>
        <w:rPr>
          <w:position w:val="2"/>
        </w:rPr>
        <w:t>energy</w:t>
      </w:r>
      <w:r>
        <w:rPr>
          <w:spacing w:val="60"/>
          <w:position w:val="2"/>
        </w:rPr>
        <w:t xml:space="preserve"> </w:t>
      </w:r>
      <w:r>
        <w:rPr>
          <w:position w:val="2"/>
        </w:rPr>
        <w:t>consumed</w:t>
      </w:r>
      <w:r>
        <w:rPr>
          <w:spacing w:val="60"/>
          <w:position w:val="2"/>
        </w:rPr>
        <w:t xml:space="preserve"> </w:t>
      </w:r>
      <w:r>
        <w:rPr>
          <w:position w:val="2"/>
        </w:rPr>
        <w:t>by</w:t>
      </w:r>
      <w:r>
        <w:rPr>
          <w:spacing w:val="60"/>
          <w:position w:val="2"/>
        </w:rPr>
        <w:t xml:space="preserve"> </w:t>
      </w:r>
      <w:r>
        <w:rPr>
          <w:position w:val="2"/>
        </w:rPr>
        <w:t>the</w:t>
      </w:r>
      <w:r>
        <w:rPr>
          <w:spacing w:val="60"/>
          <w:position w:val="2"/>
        </w:rPr>
        <w:t xml:space="preserve"> </w:t>
      </w:r>
      <w:r>
        <w:rPr>
          <w:position w:val="2"/>
        </w:rPr>
        <w:t>refrigerating</w:t>
      </w:r>
      <w:r>
        <w:rPr>
          <w:spacing w:val="60"/>
          <w:position w:val="2"/>
        </w:rPr>
        <w:t xml:space="preserve"> </w:t>
      </w:r>
      <w:r>
        <w:rPr>
          <w:position w:val="2"/>
        </w:rPr>
        <w:t>appliance</w:t>
      </w:r>
      <w:r>
        <w:rPr>
          <w:spacing w:val="1"/>
          <w:position w:val="2"/>
        </w:rPr>
        <w:t xml:space="preserve"> </w:t>
      </w:r>
      <w:r>
        <w:t>to</w:t>
      </w:r>
      <w:r>
        <w:rPr>
          <w:spacing w:val="17"/>
        </w:rPr>
        <w:t xml:space="preserve"> </w:t>
      </w:r>
      <w:r>
        <w:t>make</w:t>
      </w:r>
      <w:r>
        <w:rPr>
          <w:spacing w:val="17"/>
        </w:rPr>
        <w:t xml:space="preserve"> </w:t>
      </w:r>
      <w:r>
        <w:t>1kg</w:t>
      </w:r>
      <w:r>
        <w:rPr>
          <w:spacing w:val="18"/>
        </w:rPr>
        <w:t xml:space="preserve"> </w:t>
      </w:r>
      <w:r>
        <w:t>of</w:t>
      </w:r>
      <w:r>
        <w:rPr>
          <w:spacing w:val="20"/>
        </w:rPr>
        <w:t xml:space="preserve"> </w:t>
      </w:r>
      <w:r>
        <w:t>ice</w:t>
      </w:r>
      <w:r>
        <w:rPr>
          <w:spacing w:val="26"/>
        </w:rPr>
        <w:t xml:space="preserve"> </w:t>
      </w:r>
      <w:r>
        <w:t>in</w:t>
      </w:r>
      <w:r>
        <w:rPr>
          <w:spacing w:val="21"/>
        </w:rPr>
        <w:t xml:space="preserve"> </w:t>
      </w:r>
      <w:proofErr w:type="spellStart"/>
      <w:r>
        <w:t>Wh</w:t>
      </w:r>
      <w:proofErr w:type="spellEnd"/>
      <w:r>
        <w:rPr>
          <w:spacing w:val="18"/>
        </w:rPr>
        <w:t xml:space="preserve"> </w:t>
      </w:r>
      <w:r>
        <w:t>as</w:t>
      </w:r>
      <w:r>
        <w:rPr>
          <w:spacing w:val="21"/>
        </w:rPr>
        <w:t xml:space="preserve"> </w:t>
      </w:r>
      <w:r>
        <w:t>set</w:t>
      </w:r>
      <w:r>
        <w:rPr>
          <w:spacing w:val="19"/>
        </w:rPr>
        <w:t xml:space="preserve"> </w:t>
      </w:r>
      <w:r>
        <w:t>out</w:t>
      </w:r>
      <w:r>
        <w:rPr>
          <w:spacing w:val="19"/>
        </w:rPr>
        <w:t xml:space="preserve"> </w:t>
      </w:r>
      <w:r>
        <w:t>in</w:t>
      </w:r>
      <w:r>
        <w:rPr>
          <w:spacing w:val="26"/>
        </w:rPr>
        <w:t xml:space="preserve"> </w:t>
      </w:r>
      <w:r>
        <w:rPr>
          <w:b/>
        </w:rPr>
        <w:t>F-3.2.7</w:t>
      </w:r>
      <w:r>
        <w:t>;</w:t>
      </w:r>
      <w:r>
        <w:rPr>
          <w:spacing w:val="23"/>
        </w:rPr>
        <w:t xml:space="preserve"> </w:t>
      </w:r>
      <w:r>
        <w:t>and</w:t>
      </w:r>
    </w:p>
    <w:p w14:paraId="6DA17486" w14:textId="77777777" w:rsidR="0077219C" w:rsidRDefault="0077219C" w:rsidP="0077219C">
      <w:pPr>
        <w:pStyle w:val="BodyText"/>
        <w:spacing w:before="96"/>
        <w:ind w:left="2602" w:right="764" w:hanging="1503"/>
        <w:jc w:val="both"/>
      </w:pPr>
      <w:r>
        <w:rPr>
          <w:i/>
          <w:position w:val="2"/>
        </w:rPr>
        <w:t>M</w:t>
      </w:r>
      <w:r>
        <w:rPr>
          <w:sz w:val="16"/>
        </w:rPr>
        <w:t>ice making</w:t>
      </w:r>
      <w:r>
        <w:rPr>
          <w:spacing w:val="1"/>
          <w:sz w:val="16"/>
        </w:rPr>
        <w:t xml:space="preserve"> </w:t>
      </w:r>
      <w:r>
        <w:rPr>
          <w:position w:val="2"/>
        </w:rPr>
        <w:t>=</w:t>
      </w:r>
      <w:r>
        <w:rPr>
          <w:spacing w:val="1"/>
          <w:position w:val="2"/>
        </w:rPr>
        <w:t xml:space="preserve"> </w:t>
      </w:r>
      <w:r>
        <w:rPr>
          <w:position w:val="2"/>
        </w:rPr>
        <w:t>mass</w:t>
      </w:r>
      <w:r>
        <w:rPr>
          <w:spacing w:val="1"/>
          <w:position w:val="2"/>
        </w:rPr>
        <w:t xml:space="preserve"> </w:t>
      </w:r>
      <w:r>
        <w:rPr>
          <w:position w:val="2"/>
        </w:rPr>
        <w:t>of</w:t>
      </w:r>
      <w:r>
        <w:rPr>
          <w:spacing w:val="1"/>
          <w:position w:val="2"/>
        </w:rPr>
        <w:t xml:space="preserve"> </w:t>
      </w:r>
      <w:r>
        <w:rPr>
          <w:position w:val="2"/>
        </w:rPr>
        <w:t>water</w:t>
      </w:r>
      <w:r>
        <w:rPr>
          <w:spacing w:val="60"/>
          <w:position w:val="2"/>
        </w:rPr>
        <w:t xml:space="preserve"> </w:t>
      </w:r>
      <w:r>
        <w:rPr>
          <w:position w:val="2"/>
        </w:rPr>
        <w:t>turned</w:t>
      </w:r>
      <w:r>
        <w:rPr>
          <w:spacing w:val="60"/>
          <w:position w:val="2"/>
        </w:rPr>
        <w:t xml:space="preserve"> </w:t>
      </w:r>
      <w:r>
        <w:rPr>
          <w:position w:val="2"/>
        </w:rPr>
        <w:t>into</w:t>
      </w:r>
      <w:r>
        <w:rPr>
          <w:spacing w:val="60"/>
          <w:position w:val="2"/>
        </w:rPr>
        <w:t xml:space="preserve"> </w:t>
      </w:r>
      <w:r>
        <w:rPr>
          <w:position w:val="2"/>
        </w:rPr>
        <w:t>ice</w:t>
      </w:r>
      <w:r>
        <w:rPr>
          <w:spacing w:val="60"/>
          <w:position w:val="2"/>
        </w:rPr>
        <w:t xml:space="preserve"> </w:t>
      </w:r>
      <w:r>
        <w:rPr>
          <w:position w:val="2"/>
        </w:rPr>
        <w:t>per</w:t>
      </w:r>
      <w:r>
        <w:rPr>
          <w:spacing w:val="60"/>
          <w:position w:val="2"/>
        </w:rPr>
        <w:t xml:space="preserve"> </w:t>
      </w:r>
      <w:r>
        <w:rPr>
          <w:position w:val="2"/>
        </w:rPr>
        <w:t>day in</w:t>
      </w:r>
      <w:r>
        <w:rPr>
          <w:spacing w:val="60"/>
          <w:position w:val="2"/>
        </w:rPr>
        <w:t xml:space="preserve"> </w:t>
      </w:r>
      <w:r>
        <w:rPr>
          <w:position w:val="2"/>
        </w:rPr>
        <w:t>kg/day</w:t>
      </w:r>
      <w:r>
        <w:rPr>
          <w:spacing w:val="60"/>
          <w:position w:val="2"/>
        </w:rPr>
        <w:t xml:space="preserve"> </w:t>
      </w:r>
      <w:r>
        <w:rPr>
          <w:position w:val="2"/>
        </w:rPr>
        <w:t>–</w:t>
      </w:r>
      <w:r>
        <w:rPr>
          <w:spacing w:val="60"/>
          <w:position w:val="2"/>
        </w:rPr>
        <w:t xml:space="preserve"> </w:t>
      </w:r>
      <w:r>
        <w:rPr>
          <w:position w:val="2"/>
        </w:rPr>
        <w:t>this</w:t>
      </w:r>
      <w:r>
        <w:rPr>
          <w:spacing w:val="60"/>
          <w:position w:val="2"/>
        </w:rPr>
        <w:t xml:space="preserve"> </w:t>
      </w:r>
      <w:r>
        <w:rPr>
          <w:position w:val="2"/>
        </w:rPr>
        <w:t>is</w:t>
      </w:r>
      <w:r>
        <w:rPr>
          <w:spacing w:val="60"/>
          <w:position w:val="2"/>
        </w:rPr>
        <w:t xml:space="preserve"> </w:t>
      </w:r>
      <w:r>
        <w:rPr>
          <w:position w:val="2"/>
        </w:rPr>
        <w:t>a</w:t>
      </w:r>
      <w:r>
        <w:rPr>
          <w:spacing w:val="60"/>
          <w:position w:val="2"/>
        </w:rPr>
        <w:t xml:space="preserve"> </w:t>
      </w:r>
      <w:r>
        <w:rPr>
          <w:position w:val="2"/>
        </w:rPr>
        <w:t>regional</w:t>
      </w:r>
      <w:r>
        <w:rPr>
          <w:spacing w:val="1"/>
          <w:position w:val="2"/>
        </w:rPr>
        <w:t xml:space="preserve"> </w:t>
      </w:r>
      <w:r>
        <w:t>factor.</w:t>
      </w:r>
    </w:p>
    <w:p w14:paraId="660023E6" w14:textId="77777777" w:rsidR="0077219C" w:rsidRDefault="0077219C" w:rsidP="0077219C">
      <w:pPr>
        <w:pStyle w:val="BodyText"/>
        <w:spacing w:before="11"/>
        <w:rPr>
          <w:sz w:val="23"/>
        </w:rPr>
      </w:pPr>
    </w:p>
    <w:p w14:paraId="2E6E2C10" w14:textId="77777777" w:rsidR="0077219C" w:rsidRDefault="0077219C" w:rsidP="0077219C">
      <w:pPr>
        <w:pStyle w:val="BodyText"/>
        <w:ind w:left="758" w:right="772"/>
        <w:jc w:val="both"/>
      </w:pPr>
      <w:r>
        <w:rPr>
          <w:position w:val="2"/>
        </w:rPr>
        <w:t>The</w:t>
      </w:r>
      <w:r>
        <w:rPr>
          <w:spacing w:val="37"/>
          <w:position w:val="2"/>
        </w:rPr>
        <w:t xml:space="preserve"> </w:t>
      </w:r>
      <w:r>
        <w:rPr>
          <w:position w:val="2"/>
        </w:rPr>
        <w:t>value</w:t>
      </w:r>
      <w:r>
        <w:rPr>
          <w:spacing w:val="38"/>
          <w:position w:val="2"/>
        </w:rPr>
        <w:t xml:space="preserve"> </w:t>
      </w:r>
      <w:r>
        <w:rPr>
          <w:position w:val="2"/>
        </w:rPr>
        <w:t>for</w:t>
      </w:r>
      <w:r>
        <w:rPr>
          <w:spacing w:val="38"/>
          <w:position w:val="2"/>
        </w:rPr>
        <w:t xml:space="preserve"> </w:t>
      </w:r>
      <w:r>
        <w:rPr>
          <w:rFonts w:ascii="Symbol" w:hAnsi="Symbol"/>
          <w:position w:val="2"/>
        </w:rPr>
        <w:t></w:t>
      </w:r>
      <w:r>
        <w:rPr>
          <w:i/>
          <w:position w:val="2"/>
        </w:rPr>
        <w:t>E</w:t>
      </w:r>
      <w:r>
        <w:rPr>
          <w:sz w:val="16"/>
        </w:rPr>
        <w:t>ice</w:t>
      </w:r>
      <w:r>
        <w:rPr>
          <w:spacing w:val="29"/>
          <w:sz w:val="16"/>
        </w:rPr>
        <w:t xml:space="preserve"> </w:t>
      </w:r>
      <w:r>
        <w:rPr>
          <w:sz w:val="16"/>
        </w:rPr>
        <w:t>making</w:t>
      </w:r>
      <w:r>
        <w:rPr>
          <w:spacing w:val="33"/>
          <w:sz w:val="16"/>
        </w:rPr>
        <w:t xml:space="preserve"> </w:t>
      </w:r>
      <w:r>
        <w:rPr>
          <w:position w:val="2"/>
        </w:rPr>
        <w:t>can</w:t>
      </w:r>
      <w:r>
        <w:rPr>
          <w:spacing w:val="35"/>
          <w:position w:val="2"/>
        </w:rPr>
        <w:t xml:space="preserve"> </w:t>
      </w:r>
      <w:r>
        <w:rPr>
          <w:position w:val="2"/>
        </w:rPr>
        <w:t>be</w:t>
      </w:r>
      <w:r>
        <w:rPr>
          <w:spacing w:val="35"/>
          <w:position w:val="2"/>
        </w:rPr>
        <w:t xml:space="preserve"> </w:t>
      </w:r>
      <w:r>
        <w:rPr>
          <w:position w:val="2"/>
        </w:rPr>
        <w:t>added</w:t>
      </w:r>
      <w:r>
        <w:rPr>
          <w:spacing w:val="35"/>
          <w:position w:val="2"/>
        </w:rPr>
        <w:t xml:space="preserve"> </w:t>
      </w:r>
      <w:r>
        <w:rPr>
          <w:position w:val="2"/>
        </w:rPr>
        <w:t>to</w:t>
      </w:r>
      <w:r>
        <w:rPr>
          <w:spacing w:val="35"/>
          <w:position w:val="2"/>
        </w:rPr>
        <w:t xml:space="preserve"> </w:t>
      </w:r>
      <w:r>
        <w:rPr>
          <w:position w:val="2"/>
        </w:rPr>
        <w:t>the</w:t>
      </w:r>
      <w:r>
        <w:rPr>
          <w:spacing w:val="35"/>
          <w:position w:val="2"/>
        </w:rPr>
        <w:t xml:space="preserve"> </w:t>
      </w:r>
      <w:r>
        <w:rPr>
          <w:position w:val="2"/>
        </w:rPr>
        <w:t>daily</w:t>
      </w:r>
      <w:r>
        <w:rPr>
          <w:spacing w:val="29"/>
          <w:position w:val="2"/>
        </w:rPr>
        <w:t xml:space="preserve"> </w:t>
      </w:r>
      <w:r>
        <w:rPr>
          <w:position w:val="2"/>
        </w:rPr>
        <w:t>energy</w:t>
      </w:r>
      <w:r>
        <w:rPr>
          <w:spacing w:val="29"/>
          <w:position w:val="2"/>
        </w:rPr>
        <w:t xml:space="preserve"> </w:t>
      </w:r>
      <w:r>
        <w:rPr>
          <w:position w:val="2"/>
        </w:rPr>
        <w:t>consumption</w:t>
      </w:r>
      <w:r>
        <w:rPr>
          <w:spacing w:val="35"/>
          <w:position w:val="2"/>
        </w:rPr>
        <w:t xml:space="preserve"> </w:t>
      </w:r>
      <w:r>
        <w:rPr>
          <w:position w:val="2"/>
        </w:rPr>
        <w:t>value</w:t>
      </w:r>
      <w:r>
        <w:rPr>
          <w:spacing w:val="35"/>
          <w:position w:val="2"/>
        </w:rPr>
        <w:t xml:space="preserve"> </w:t>
      </w:r>
      <w:r>
        <w:rPr>
          <w:position w:val="2"/>
        </w:rPr>
        <w:t>to</w:t>
      </w:r>
      <w:r>
        <w:rPr>
          <w:spacing w:val="39"/>
          <w:position w:val="2"/>
        </w:rPr>
        <w:t xml:space="preserve"> </w:t>
      </w:r>
      <w:r>
        <w:rPr>
          <w:position w:val="2"/>
        </w:rPr>
        <w:t>estimate</w:t>
      </w:r>
      <w:r>
        <w:rPr>
          <w:spacing w:val="-58"/>
          <w:position w:val="2"/>
        </w:rPr>
        <w:t xml:space="preserve"> </w:t>
      </w:r>
      <w:r>
        <w:t>a</w:t>
      </w:r>
      <w:r>
        <w:rPr>
          <w:spacing w:val="1"/>
        </w:rPr>
        <w:t xml:space="preserve"> </w:t>
      </w:r>
      <w:r>
        <w:t>value</w:t>
      </w:r>
      <w:r>
        <w:rPr>
          <w:spacing w:val="1"/>
        </w:rPr>
        <w:t xml:space="preserve"> </w:t>
      </w:r>
      <w:r>
        <w:t>for</w:t>
      </w:r>
      <w:r>
        <w:rPr>
          <w:spacing w:val="1"/>
        </w:rPr>
        <w:t xml:space="preserve"> </w:t>
      </w:r>
      <w:r>
        <w:t>this</w:t>
      </w:r>
      <w:r>
        <w:rPr>
          <w:spacing w:val="60"/>
        </w:rPr>
        <w:t xml:space="preserve"> </w:t>
      </w:r>
      <w:r>
        <w:t>user</w:t>
      </w:r>
      <w:r>
        <w:rPr>
          <w:spacing w:val="60"/>
        </w:rPr>
        <w:t xml:space="preserve"> </w:t>
      </w:r>
      <w:r>
        <w:t>related</w:t>
      </w:r>
      <w:r>
        <w:rPr>
          <w:spacing w:val="60"/>
        </w:rPr>
        <w:t xml:space="preserve"> </w:t>
      </w:r>
      <w:r>
        <w:t>usage</w:t>
      </w:r>
      <w:r>
        <w:rPr>
          <w:spacing w:val="60"/>
        </w:rPr>
        <w:t xml:space="preserve"> </w:t>
      </w:r>
      <w:r>
        <w:t>element.</w:t>
      </w:r>
      <w:r>
        <w:rPr>
          <w:spacing w:val="60"/>
        </w:rPr>
        <w:t xml:space="preserve"> </w:t>
      </w:r>
      <w:r>
        <w:t>If</w:t>
      </w:r>
      <w:r>
        <w:rPr>
          <w:spacing w:val="60"/>
        </w:rPr>
        <w:t xml:space="preserve"> </w:t>
      </w:r>
      <w:r>
        <w:t>the</w:t>
      </w:r>
      <w:r>
        <w:rPr>
          <w:spacing w:val="60"/>
        </w:rPr>
        <w:t xml:space="preserve"> </w:t>
      </w:r>
      <w:r>
        <w:t>values</w:t>
      </w:r>
      <w:r>
        <w:rPr>
          <w:spacing w:val="60"/>
        </w:rPr>
        <w:t xml:space="preserve"> </w:t>
      </w:r>
      <w:r>
        <w:t>at</w:t>
      </w:r>
      <w:r>
        <w:rPr>
          <w:spacing w:val="60"/>
        </w:rPr>
        <w:t xml:space="preserve"> </w:t>
      </w:r>
      <w:r>
        <w:t>an</w:t>
      </w:r>
      <w:r>
        <w:rPr>
          <w:spacing w:val="60"/>
        </w:rPr>
        <w:t xml:space="preserve"> </w:t>
      </w:r>
      <w:r>
        <w:t>ambient</w:t>
      </w:r>
      <w:r>
        <w:rPr>
          <w:spacing w:val="60"/>
        </w:rPr>
        <w:t xml:space="preserve"> </w:t>
      </w:r>
      <w:r>
        <w:t>temperature</w:t>
      </w:r>
      <w:r>
        <w:rPr>
          <w:spacing w:val="60"/>
        </w:rPr>
        <w:t xml:space="preserve"> </w:t>
      </w:r>
      <w:r>
        <w:t>of</w:t>
      </w:r>
      <w:r>
        <w:rPr>
          <w:spacing w:val="-57"/>
        </w:rPr>
        <w:t xml:space="preserve"> </w:t>
      </w:r>
      <w:r>
        <w:t>32</w:t>
      </w:r>
      <w:r>
        <w:rPr>
          <w:spacing w:val="18"/>
        </w:rPr>
        <w:t xml:space="preserve"> </w:t>
      </w:r>
      <w:r>
        <w:t>°C</w:t>
      </w:r>
      <w:r>
        <w:rPr>
          <w:spacing w:val="21"/>
        </w:rPr>
        <w:t xml:space="preserve"> </w:t>
      </w:r>
      <w:r>
        <w:t>is</w:t>
      </w:r>
      <w:r>
        <w:rPr>
          <w:spacing w:val="21"/>
        </w:rPr>
        <w:t xml:space="preserve"> </w:t>
      </w:r>
      <w:r>
        <w:t>used,</w:t>
      </w:r>
      <w:r>
        <w:rPr>
          <w:spacing w:val="20"/>
        </w:rPr>
        <w:t xml:space="preserve"> </w:t>
      </w:r>
      <w:r>
        <w:t>the</w:t>
      </w:r>
      <w:r>
        <w:rPr>
          <w:spacing w:val="19"/>
        </w:rPr>
        <w:t xml:space="preserve"> </w:t>
      </w:r>
      <w:r>
        <w:t>annual</w:t>
      </w:r>
      <w:r>
        <w:rPr>
          <w:spacing w:val="21"/>
        </w:rPr>
        <w:t xml:space="preserve"> </w:t>
      </w:r>
      <w:r>
        <w:t>factor</w:t>
      </w:r>
      <w:r>
        <w:rPr>
          <w:spacing w:val="19"/>
        </w:rPr>
        <w:t xml:space="preserve"> </w:t>
      </w:r>
      <w:r>
        <w:t>could</w:t>
      </w:r>
      <w:r>
        <w:rPr>
          <w:spacing w:val="17"/>
        </w:rPr>
        <w:t xml:space="preserve"> </w:t>
      </w:r>
      <w:r>
        <w:t>be</w:t>
      </w:r>
      <w:r>
        <w:rPr>
          <w:spacing w:val="20"/>
        </w:rPr>
        <w:t xml:space="preserve"> </w:t>
      </w:r>
      <w:r>
        <w:t>expressed</w:t>
      </w:r>
      <w:r>
        <w:rPr>
          <w:spacing w:val="20"/>
        </w:rPr>
        <w:t xml:space="preserve"> </w:t>
      </w:r>
      <w:r>
        <w:t>as:</w:t>
      </w:r>
    </w:p>
    <w:p w14:paraId="539D1ECE" w14:textId="77777777" w:rsidR="0077219C" w:rsidRDefault="0077219C" w:rsidP="0077219C">
      <w:pPr>
        <w:pStyle w:val="BodyText"/>
        <w:spacing w:before="10"/>
        <w:rPr>
          <w:sz w:val="23"/>
        </w:rPr>
      </w:pPr>
    </w:p>
    <w:p w14:paraId="4DB39921" w14:textId="7807ACAC" w:rsidR="0077219C" w:rsidRDefault="0077219C" w:rsidP="0077219C">
      <w:pPr>
        <w:tabs>
          <w:tab w:val="left" w:pos="9153"/>
        </w:tabs>
        <w:spacing w:before="1"/>
        <w:ind w:left="3389"/>
        <w:rPr>
          <w:sz w:val="24"/>
        </w:rPr>
      </w:pPr>
      <w:r>
        <w:rPr>
          <w:rFonts w:ascii="Symbol" w:hAnsi="Symbol"/>
          <w:position w:val="2"/>
          <w:sz w:val="24"/>
        </w:rPr>
        <w:t></w:t>
      </w:r>
      <w:r>
        <w:rPr>
          <w:i/>
          <w:position w:val="2"/>
          <w:sz w:val="24"/>
        </w:rPr>
        <w:t>E</w:t>
      </w:r>
      <w:r>
        <w:rPr>
          <w:sz w:val="16"/>
        </w:rPr>
        <w:t>ice</w:t>
      </w:r>
      <w:r>
        <w:rPr>
          <w:spacing w:val="36"/>
          <w:sz w:val="16"/>
        </w:rPr>
        <w:t xml:space="preserve"> </w:t>
      </w:r>
      <w:r>
        <w:rPr>
          <w:sz w:val="16"/>
        </w:rPr>
        <w:t>making-annual</w:t>
      </w:r>
      <w:r>
        <w:rPr>
          <w:spacing w:val="41"/>
          <w:sz w:val="16"/>
        </w:rPr>
        <w:t xml:space="preserve"> </w:t>
      </w:r>
      <w:r>
        <w:rPr>
          <w:i/>
          <w:position w:val="2"/>
          <w:sz w:val="24"/>
        </w:rPr>
        <w:t>=</w:t>
      </w:r>
      <w:r>
        <w:rPr>
          <w:i/>
          <w:spacing w:val="45"/>
          <w:position w:val="2"/>
          <w:sz w:val="24"/>
        </w:rPr>
        <w:t xml:space="preserve"> </w:t>
      </w:r>
      <w:r>
        <w:rPr>
          <w:i/>
          <w:position w:val="2"/>
          <w:sz w:val="24"/>
        </w:rPr>
        <w:t>f</w:t>
      </w:r>
      <w:r>
        <w:rPr>
          <w:i/>
          <w:spacing w:val="52"/>
          <w:position w:val="2"/>
          <w:sz w:val="24"/>
        </w:rPr>
        <w:t xml:space="preserve"> </w:t>
      </w:r>
      <w:r>
        <w:rPr>
          <w:position w:val="2"/>
          <w:sz w:val="24"/>
        </w:rPr>
        <w:t>{</w:t>
      </w:r>
      <w:r>
        <w:rPr>
          <w:rFonts w:ascii="Symbol" w:hAnsi="Symbol"/>
          <w:position w:val="2"/>
          <w:sz w:val="24"/>
        </w:rPr>
        <w:t></w:t>
      </w:r>
      <w:r>
        <w:rPr>
          <w:i/>
          <w:position w:val="2"/>
          <w:sz w:val="24"/>
        </w:rPr>
        <w:t>E</w:t>
      </w:r>
      <w:r>
        <w:rPr>
          <w:sz w:val="16"/>
        </w:rPr>
        <w:t>ice</w:t>
      </w:r>
      <w:r>
        <w:rPr>
          <w:spacing w:val="36"/>
          <w:sz w:val="16"/>
        </w:rPr>
        <w:t xml:space="preserve"> </w:t>
      </w:r>
      <w:proofErr w:type="gramStart"/>
      <w:r>
        <w:rPr>
          <w:sz w:val="16"/>
        </w:rPr>
        <w:t>making  32</w:t>
      </w:r>
      <w:proofErr w:type="gramEnd"/>
      <w:r>
        <w:rPr>
          <w:sz w:val="16"/>
        </w:rPr>
        <w:t>°C</w:t>
      </w:r>
      <w:r w:rsidR="001A35F7">
        <w:rPr>
          <w:position w:val="2"/>
          <w:sz w:val="24"/>
        </w:rPr>
        <w:t>}</w:t>
      </w:r>
      <w:r w:rsidR="001A35F7">
        <w:rPr>
          <w:position w:val="2"/>
          <w:sz w:val="24"/>
        </w:rPr>
        <w:tab/>
        <w:t>…(</w:t>
      </w:r>
      <w:r w:rsidR="007B1FD0">
        <w:rPr>
          <w:position w:val="2"/>
          <w:sz w:val="24"/>
        </w:rPr>
        <w:t>49</w:t>
      </w:r>
      <w:r>
        <w:rPr>
          <w:position w:val="2"/>
          <w:sz w:val="24"/>
        </w:rPr>
        <w:t>)</w:t>
      </w:r>
    </w:p>
    <w:p w14:paraId="7E066E16" w14:textId="77777777" w:rsidR="0077219C" w:rsidRDefault="0077219C" w:rsidP="0077219C">
      <w:pPr>
        <w:spacing w:before="183"/>
        <w:ind w:left="1270"/>
        <w:rPr>
          <w:sz w:val="16"/>
        </w:rPr>
      </w:pPr>
      <w:r>
        <w:rPr>
          <w:sz w:val="16"/>
        </w:rPr>
        <w:t>NOTE</w:t>
      </w:r>
      <w:r>
        <w:rPr>
          <w:spacing w:val="42"/>
          <w:sz w:val="16"/>
        </w:rPr>
        <w:t xml:space="preserve"> </w:t>
      </w:r>
      <w:r>
        <w:rPr>
          <w:sz w:val="16"/>
        </w:rPr>
        <w:t>—</w:t>
      </w:r>
      <w:r>
        <w:rPr>
          <w:spacing w:val="50"/>
          <w:sz w:val="16"/>
        </w:rPr>
        <w:t xml:space="preserve"> </w:t>
      </w:r>
      <w:r>
        <w:rPr>
          <w:sz w:val="16"/>
        </w:rPr>
        <w:t>In</w:t>
      </w:r>
      <w:r>
        <w:rPr>
          <w:spacing w:val="43"/>
          <w:sz w:val="16"/>
        </w:rPr>
        <w:t xml:space="preserve"> </w:t>
      </w:r>
      <w:proofErr w:type="gramStart"/>
      <w:r>
        <w:rPr>
          <w:sz w:val="16"/>
        </w:rPr>
        <w:t>absence  of</w:t>
      </w:r>
      <w:proofErr w:type="gramEnd"/>
      <w:r>
        <w:rPr>
          <w:spacing w:val="41"/>
          <w:sz w:val="16"/>
        </w:rPr>
        <w:t xml:space="preserve"> </w:t>
      </w:r>
      <w:r>
        <w:rPr>
          <w:sz w:val="16"/>
        </w:rPr>
        <w:t>sufficient</w:t>
      </w:r>
      <w:r>
        <w:rPr>
          <w:spacing w:val="46"/>
          <w:sz w:val="16"/>
        </w:rPr>
        <w:t xml:space="preserve"> </w:t>
      </w:r>
      <w:r>
        <w:rPr>
          <w:sz w:val="16"/>
        </w:rPr>
        <w:t>data</w:t>
      </w:r>
      <w:r>
        <w:rPr>
          <w:spacing w:val="43"/>
          <w:sz w:val="16"/>
        </w:rPr>
        <w:t xml:space="preserve"> </w:t>
      </w:r>
      <w:r>
        <w:rPr>
          <w:sz w:val="16"/>
        </w:rPr>
        <w:t>the</w:t>
      </w:r>
      <w:r>
        <w:rPr>
          <w:spacing w:val="39"/>
          <w:sz w:val="16"/>
        </w:rPr>
        <w:t xml:space="preserve"> </w:t>
      </w:r>
      <w:r>
        <w:rPr>
          <w:sz w:val="16"/>
        </w:rPr>
        <w:t>test</w:t>
      </w:r>
      <w:r>
        <w:rPr>
          <w:spacing w:val="42"/>
          <w:sz w:val="16"/>
        </w:rPr>
        <w:t xml:space="preserve"> </w:t>
      </w:r>
      <w:r>
        <w:rPr>
          <w:sz w:val="16"/>
        </w:rPr>
        <w:t>is</w:t>
      </w:r>
      <w:r>
        <w:rPr>
          <w:spacing w:val="41"/>
          <w:sz w:val="16"/>
        </w:rPr>
        <w:t xml:space="preserve"> </w:t>
      </w:r>
      <w:r>
        <w:rPr>
          <w:sz w:val="16"/>
        </w:rPr>
        <w:t>shall  be</w:t>
      </w:r>
      <w:r>
        <w:rPr>
          <w:spacing w:val="39"/>
          <w:sz w:val="16"/>
        </w:rPr>
        <w:t xml:space="preserve"> </w:t>
      </w:r>
      <w:r>
        <w:rPr>
          <w:sz w:val="16"/>
        </w:rPr>
        <w:t>kept</w:t>
      </w:r>
      <w:r>
        <w:rPr>
          <w:spacing w:val="42"/>
          <w:sz w:val="16"/>
        </w:rPr>
        <w:t xml:space="preserve"> </w:t>
      </w:r>
      <w:r>
        <w:rPr>
          <w:sz w:val="16"/>
        </w:rPr>
        <w:t>in</w:t>
      </w:r>
      <w:r>
        <w:rPr>
          <w:spacing w:val="44"/>
          <w:sz w:val="16"/>
        </w:rPr>
        <w:t xml:space="preserve"> </w:t>
      </w:r>
      <w:r>
        <w:rPr>
          <w:sz w:val="16"/>
        </w:rPr>
        <w:t>abeyance</w:t>
      </w:r>
      <w:r>
        <w:rPr>
          <w:spacing w:val="39"/>
          <w:sz w:val="16"/>
        </w:rPr>
        <w:t xml:space="preserve"> </w:t>
      </w:r>
      <w:r>
        <w:rPr>
          <w:sz w:val="16"/>
        </w:rPr>
        <w:t>until  further</w:t>
      </w:r>
      <w:r>
        <w:rPr>
          <w:spacing w:val="40"/>
          <w:sz w:val="16"/>
        </w:rPr>
        <w:t xml:space="preserve"> </w:t>
      </w:r>
      <w:r>
        <w:rPr>
          <w:sz w:val="16"/>
        </w:rPr>
        <w:t>information.</w:t>
      </w:r>
    </w:p>
    <w:p w14:paraId="57BA3FCC" w14:textId="77777777" w:rsidR="0077219C" w:rsidRDefault="0077219C" w:rsidP="0077219C">
      <w:pPr>
        <w:rPr>
          <w:sz w:val="16"/>
        </w:rPr>
        <w:sectPr w:rsidR="0077219C" w:rsidSect="004311E2">
          <w:type w:val="continuous"/>
          <w:pgSz w:w="11910" w:h="16840"/>
          <w:pgMar w:top="1680" w:right="660" w:bottom="1440" w:left="660" w:header="720" w:footer="720" w:gutter="0"/>
          <w:cols w:space="720"/>
        </w:sectPr>
      </w:pPr>
    </w:p>
    <w:p w14:paraId="1F2E4E0D" w14:textId="77777777" w:rsidR="0077219C" w:rsidRDefault="0077219C" w:rsidP="0077219C">
      <w:pPr>
        <w:pStyle w:val="Heading1"/>
        <w:spacing w:before="17"/>
        <w:ind w:left="754" w:right="756"/>
        <w:jc w:val="center"/>
      </w:pPr>
      <w:r>
        <w:lastRenderedPageBreak/>
        <w:t>ANNEX</w:t>
      </w:r>
      <w:r>
        <w:rPr>
          <w:spacing w:val="31"/>
        </w:rPr>
        <w:t xml:space="preserve"> </w:t>
      </w:r>
      <w:r>
        <w:t>G</w:t>
      </w:r>
    </w:p>
    <w:p w14:paraId="4E751380" w14:textId="77777777" w:rsidR="0077219C" w:rsidRDefault="0077219C" w:rsidP="0077219C">
      <w:pPr>
        <w:spacing w:before="115"/>
        <w:ind w:left="754" w:right="752"/>
        <w:jc w:val="center"/>
        <w:rPr>
          <w:sz w:val="24"/>
        </w:rPr>
      </w:pPr>
      <w:r>
        <w:rPr>
          <w:sz w:val="24"/>
        </w:rPr>
        <w:t>(</w:t>
      </w:r>
      <w:r>
        <w:rPr>
          <w:i/>
          <w:sz w:val="24"/>
        </w:rPr>
        <w:t>Clauses</w:t>
      </w:r>
      <w:r>
        <w:rPr>
          <w:i/>
          <w:spacing w:val="48"/>
          <w:sz w:val="24"/>
        </w:rPr>
        <w:t xml:space="preserve"> </w:t>
      </w:r>
      <w:r>
        <w:rPr>
          <w:sz w:val="24"/>
        </w:rPr>
        <w:t>4.6,</w:t>
      </w:r>
      <w:r>
        <w:rPr>
          <w:spacing w:val="51"/>
          <w:sz w:val="24"/>
        </w:rPr>
        <w:t xml:space="preserve"> </w:t>
      </w:r>
      <w:r>
        <w:rPr>
          <w:sz w:val="24"/>
        </w:rPr>
        <w:t>6.1,</w:t>
      </w:r>
      <w:r>
        <w:rPr>
          <w:spacing w:val="51"/>
          <w:sz w:val="24"/>
        </w:rPr>
        <w:t xml:space="preserve"> </w:t>
      </w:r>
      <w:r>
        <w:rPr>
          <w:sz w:val="24"/>
        </w:rPr>
        <w:t>6.8.5,</w:t>
      </w:r>
      <w:r>
        <w:rPr>
          <w:spacing w:val="47"/>
          <w:sz w:val="24"/>
        </w:rPr>
        <w:t xml:space="preserve"> </w:t>
      </w:r>
      <w:r>
        <w:rPr>
          <w:sz w:val="24"/>
        </w:rPr>
        <w:t>A-2.1,</w:t>
      </w:r>
      <w:r>
        <w:rPr>
          <w:spacing w:val="52"/>
          <w:sz w:val="24"/>
        </w:rPr>
        <w:t xml:space="preserve"> </w:t>
      </w:r>
      <w:r>
        <w:rPr>
          <w:sz w:val="24"/>
        </w:rPr>
        <w:t>F-3.2.1,</w:t>
      </w:r>
      <w:r>
        <w:rPr>
          <w:spacing w:val="54"/>
          <w:sz w:val="24"/>
        </w:rPr>
        <w:t xml:space="preserve"> </w:t>
      </w:r>
      <w:r>
        <w:rPr>
          <w:sz w:val="24"/>
        </w:rPr>
        <w:t>F-3.2.4,</w:t>
      </w:r>
      <w:r>
        <w:rPr>
          <w:spacing w:val="50"/>
          <w:sz w:val="24"/>
        </w:rPr>
        <w:t xml:space="preserve"> </w:t>
      </w:r>
      <w:r>
        <w:rPr>
          <w:i/>
          <w:sz w:val="24"/>
        </w:rPr>
        <w:t>and</w:t>
      </w:r>
      <w:r>
        <w:rPr>
          <w:i/>
          <w:spacing w:val="48"/>
          <w:sz w:val="24"/>
        </w:rPr>
        <w:t xml:space="preserve"> </w:t>
      </w:r>
      <w:r>
        <w:rPr>
          <w:sz w:val="24"/>
        </w:rPr>
        <w:t>J-6)</w:t>
      </w:r>
    </w:p>
    <w:p w14:paraId="7C79F9FA" w14:textId="77777777" w:rsidR="0077219C" w:rsidRDefault="0077219C" w:rsidP="0077219C">
      <w:pPr>
        <w:pStyle w:val="Heading1"/>
        <w:spacing w:before="125"/>
        <w:ind w:left="754" w:right="768"/>
        <w:jc w:val="center"/>
      </w:pPr>
      <w:r>
        <w:t>DETERMINATION</w:t>
      </w:r>
      <w:r>
        <w:rPr>
          <w:spacing w:val="69"/>
        </w:rPr>
        <w:t xml:space="preserve"> </w:t>
      </w:r>
      <w:r>
        <w:t>OF</w:t>
      </w:r>
      <w:r>
        <w:rPr>
          <w:spacing w:val="59"/>
        </w:rPr>
        <w:t xml:space="preserve"> </w:t>
      </w:r>
      <w:r>
        <w:t>LOAD</w:t>
      </w:r>
      <w:r>
        <w:rPr>
          <w:spacing w:val="65"/>
        </w:rPr>
        <w:t xml:space="preserve"> </w:t>
      </w:r>
      <w:r>
        <w:t>PROCESSING</w:t>
      </w:r>
      <w:r>
        <w:rPr>
          <w:spacing w:val="59"/>
        </w:rPr>
        <w:t xml:space="preserve"> </w:t>
      </w:r>
      <w:r>
        <w:t>EFFICIENCY</w:t>
      </w:r>
    </w:p>
    <w:p w14:paraId="6E77DBE9" w14:textId="77777777" w:rsidR="0077219C" w:rsidRDefault="0077219C" w:rsidP="0077219C">
      <w:pPr>
        <w:spacing w:before="115"/>
        <w:ind w:left="754" w:right="758"/>
        <w:jc w:val="center"/>
        <w:rPr>
          <w:sz w:val="24"/>
        </w:rPr>
      </w:pPr>
      <w:r>
        <w:rPr>
          <w:sz w:val="24"/>
        </w:rPr>
        <w:t>(</w:t>
      </w:r>
      <w:r>
        <w:rPr>
          <w:i/>
          <w:sz w:val="24"/>
        </w:rPr>
        <w:t>Normative</w:t>
      </w:r>
      <w:r>
        <w:rPr>
          <w:sz w:val="24"/>
        </w:rPr>
        <w:t>)</w:t>
      </w:r>
    </w:p>
    <w:p w14:paraId="073C6FA9" w14:textId="77777777" w:rsidR="0077219C" w:rsidRDefault="0077219C" w:rsidP="0077219C">
      <w:pPr>
        <w:pStyle w:val="BodyText"/>
        <w:spacing w:before="7"/>
        <w:rPr>
          <w:sz w:val="12"/>
        </w:rPr>
      </w:pPr>
    </w:p>
    <w:p w14:paraId="34945D2B" w14:textId="77777777" w:rsidR="0077219C" w:rsidRDefault="0077219C" w:rsidP="00E6659A">
      <w:pPr>
        <w:pStyle w:val="Heading1"/>
        <w:tabs>
          <w:tab w:val="left" w:pos="1236"/>
        </w:tabs>
        <w:spacing w:before="90"/>
      </w:pPr>
      <w:r>
        <w:t>G-1 PURPOSE</w:t>
      </w:r>
    </w:p>
    <w:p w14:paraId="3AC70BFE" w14:textId="77777777" w:rsidR="0077219C" w:rsidRDefault="0077219C" w:rsidP="0077219C">
      <w:pPr>
        <w:pStyle w:val="BodyText"/>
        <w:spacing w:before="7"/>
        <w:rPr>
          <w:b/>
          <w:sz w:val="23"/>
        </w:rPr>
      </w:pPr>
    </w:p>
    <w:p w14:paraId="0123F328" w14:textId="77777777" w:rsidR="0077219C" w:rsidRDefault="0077219C" w:rsidP="0077219C">
      <w:pPr>
        <w:pStyle w:val="BodyText"/>
        <w:ind w:left="758" w:right="762"/>
        <w:jc w:val="both"/>
      </w:pPr>
      <w:r>
        <w:t>This</w:t>
      </w:r>
      <w:r>
        <w:rPr>
          <w:spacing w:val="1"/>
        </w:rPr>
        <w:t xml:space="preserve"> </w:t>
      </w:r>
      <w:r>
        <w:t>test</w:t>
      </w:r>
      <w:r>
        <w:rPr>
          <w:spacing w:val="1"/>
        </w:rPr>
        <w:t xml:space="preserve"> </w:t>
      </w:r>
      <w:r>
        <w:t>quantifies</w:t>
      </w:r>
      <w:r>
        <w:rPr>
          <w:spacing w:val="1"/>
        </w:rPr>
        <w:t xml:space="preserve"> </w:t>
      </w:r>
      <w:r>
        <w:t>the</w:t>
      </w:r>
      <w:r>
        <w:rPr>
          <w:spacing w:val="1"/>
        </w:rPr>
        <w:t xml:space="preserve"> </w:t>
      </w:r>
      <w:r>
        <w:t>additional</w:t>
      </w:r>
      <w:r>
        <w:rPr>
          <w:spacing w:val="1"/>
        </w:rPr>
        <w:t xml:space="preserve"> </w:t>
      </w:r>
      <w:r>
        <w:t>energy</w:t>
      </w:r>
      <w:r>
        <w:rPr>
          <w:spacing w:val="1"/>
        </w:rPr>
        <w:t xml:space="preserve"> </w:t>
      </w:r>
      <w:r>
        <w:t>consumed</w:t>
      </w:r>
      <w:r>
        <w:rPr>
          <w:spacing w:val="60"/>
        </w:rPr>
        <w:t xml:space="preserve"> </w:t>
      </w:r>
      <w:r>
        <w:t>by</w:t>
      </w:r>
      <w:r>
        <w:rPr>
          <w:spacing w:val="60"/>
        </w:rPr>
        <w:t xml:space="preserve"> </w:t>
      </w:r>
      <w:r>
        <w:t>the</w:t>
      </w:r>
      <w:r>
        <w:rPr>
          <w:spacing w:val="60"/>
        </w:rPr>
        <w:t xml:space="preserve"> </w:t>
      </w:r>
      <w:r>
        <w:t>refrigerating</w:t>
      </w:r>
      <w:r>
        <w:rPr>
          <w:spacing w:val="60"/>
        </w:rPr>
        <w:t xml:space="preserve"> </w:t>
      </w:r>
      <w:r>
        <w:t>appliance</w:t>
      </w:r>
      <w:r>
        <w:rPr>
          <w:spacing w:val="60"/>
        </w:rPr>
        <w:t xml:space="preserve"> </w:t>
      </w:r>
      <w:r>
        <w:t>to</w:t>
      </w:r>
      <w:r>
        <w:rPr>
          <w:spacing w:val="1"/>
        </w:rPr>
        <w:t xml:space="preserve"> </w:t>
      </w:r>
      <w:r>
        <w:t>remove</w:t>
      </w:r>
      <w:r>
        <w:rPr>
          <w:spacing w:val="48"/>
        </w:rPr>
        <w:t xml:space="preserve"> </w:t>
      </w:r>
      <w:r>
        <w:t>a</w:t>
      </w:r>
      <w:r>
        <w:rPr>
          <w:spacing w:val="53"/>
        </w:rPr>
        <w:t xml:space="preserve"> </w:t>
      </w:r>
      <w:r>
        <w:t>known</w:t>
      </w:r>
      <w:r>
        <w:rPr>
          <w:spacing w:val="54"/>
        </w:rPr>
        <w:t xml:space="preserve"> </w:t>
      </w:r>
      <w:r>
        <w:t>amount</w:t>
      </w:r>
      <w:r>
        <w:rPr>
          <w:spacing w:val="52"/>
        </w:rPr>
        <w:t xml:space="preserve"> </w:t>
      </w:r>
      <w:r>
        <w:t>of</w:t>
      </w:r>
      <w:r>
        <w:rPr>
          <w:spacing w:val="53"/>
        </w:rPr>
        <w:t xml:space="preserve"> </w:t>
      </w:r>
      <w:r>
        <w:t>energy</w:t>
      </w:r>
      <w:r>
        <w:rPr>
          <w:spacing w:val="47"/>
        </w:rPr>
        <w:t xml:space="preserve"> </w:t>
      </w:r>
      <w:r>
        <w:t>which</w:t>
      </w:r>
      <w:r>
        <w:rPr>
          <w:spacing w:val="50"/>
        </w:rPr>
        <w:t xml:space="preserve"> </w:t>
      </w:r>
      <w:r>
        <w:t>is</w:t>
      </w:r>
      <w:r>
        <w:rPr>
          <w:spacing w:val="52"/>
        </w:rPr>
        <w:t xml:space="preserve"> </w:t>
      </w:r>
      <w:r>
        <w:t>contained</w:t>
      </w:r>
      <w:r>
        <w:rPr>
          <w:spacing w:val="50"/>
        </w:rPr>
        <w:t xml:space="preserve"> </w:t>
      </w:r>
      <w:r>
        <w:t>in</w:t>
      </w:r>
      <w:r>
        <w:rPr>
          <w:spacing w:val="54"/>
        </w:rPr>
        <w:t xml:space="preserve"> </w:t>
      </w:r>
      <w:r>
        <w:t>warm</w:t>
      </w:r>
      <w:r>
        <w:rPr>
          <w:spacing w:val="54"/>
        </w:rPr>
        <w:t xml:space="preserve"> </w:t>
      </w:r>
      <w:r>
        <w:t>water,</w:t>
      </w:r>
      <w:r>
        <w:rPr>
          <w:spacing w:val="50"/>
        </w:rPr>
        <w:t xml:space="preserve"> </w:t>
      </w:r>
      <w:r>
        <w:t>which</w:t>
      </w:r>
      <w:r>
        <w:rPr>
          <w:spacing w:val="51"/>
        </w:rPr>
        <w:t xml:space="preserve"> </w:t>
      </w:r>
      <w:r>
        <w:t>is</w:t>
      </w:r>
      <w:r>
        <w:rPr>
          <w:spacing w:val="51"/>
        </w:rPr>
        <w:t xml:space="preserve"> </w:t>
      </w:r>
      <w:r>
        <w:t>placed</w:t>
      </w:r>
      <w:r>
        <w:rPr>
          <w:spacing w:val="1"/>
        </w:rPr>
        <w:t xml:space="preserve"> </w:t>
      </w:r>
      <w:r>
        <w:t>into</w:t>
      </w:r>
      <w:r>
        <w:rPr>
          <w:spacing w:val="50"/>
        </w:rPr>
        <w:t xml:space="preserve"> </w:t>
      </w:r>
      <w:r>
        <w:t>unfrozen</w:t>
      </w:r>
      <w:r>
        <w:rPr>
          <w:spacing w:val="58"/>
        </w:rPr>
        <w:t xml:space="preserve"> </w:t>
      </w:r>
      <w:r>
        <w:t>and/or</w:t>
      </w:r>
      <w:r>
        <w:rPr>
          <w:spacing w:val="53"/>
        </w:rPr>
        <w:t xml:space="preserve"> </w:t>
      </w:r>
      <w:r>
        <w:t>frozen</w:t>
      </w:r>
      <w:r>
        <w:rPr>
          <w:spacing w:val="59"/>
        </w:rPr>
        <w:t xml:space="preserve"> </w:t>
      </w:r>
      <w:r>
        <w:t>compartments</w:t>
      </w:r>
      <w:r>
        <w:rPr>
          <w:spacing w:val="50"/>
        </w:rPr>
        <w:t xml:space="preserve"> </w:t>
      </w:r>
      <w:r>
        <w:t>in</w:t>
      </w:r>
      <w:r>
        <w:rPr>
          <w:spacing w:val="53"/>
        </w:rPr>
        <w:t xml:space="preserve"> </w:t>
      </w:r>
      <w:r>
        <w:t>a</w:t>
      </w:r>
      <w:r>
        <w:rPr>
          <w:spacing w:val="49"/>
        </w:rPr>
        <w:t xml:space="preserve"> </w:t>
      </w:r>
      <w:r>
        <w:t>defined</w:t>
      </w:r>
      <w:r>
        <w:rPr>
          <w:spacing w:val="51"/>
        </w:rPr>
        <w:t xml:space="preserve"> </w:t>
      </w:r>
      <w:r>
        <w:t>way.</w:t>
      </w:r>
      <w:r>
        <w:rPr>
          <w:spacing w:val="53"/>
        </w:rPr>
        <w:t xml:space="preserve"> </w:t>
      </w:r>
      <w:r>
        <w:t>The</w:t>
      </w:r>
      <w:r>
        <w:rPr>
          <w:spacing w:val="51"/>
        </w:rPr>
        <w:t xml:space="preserve"> </w:t>
      </w:r>
      <w:r>
        <w:t>ratio</w:t>
      </w:r>
      <w:r>
        <w:rPr>
          <w:spacing w:val="2"/>
        </w:rPr>
        <w:t xml:space="preserve"> </w:t>
      </w:r>
      <w:r>
        <w:t>of</w:t>
      </w:r>
      <w:r>
        <w:rPr>
          <w:spacing w:val="49"/>
        </w:rPr>
        <w:t xml:space="preserve"> </w:t>
      </w:r>
      <w:r>
        <w:t>the</w:t>
      </w:r>
      <w:r>
        <w:rPr>
          <w:spacing w:val="52"/>
        </w:rPr>
        <w:t xml:space="preserve"> </w:t>
      </w:r>
      <w:r>
        <w:t>energy</w:t>
      </w:r>
      <w:r>
        <w:rPr>
          <w:spacing w:val="48"/>
        </w:rPr>
        <w:t xml:space="preserve"> </w:t>
      </w:r>
      <w:r>
        <w:t>in</w:t>
      </w:r>
      <w:r>
        <w:rPr>
          <w:spacing w:val="1"/>
        </w:rPr>
        <w:t xml:space="preserve"> </w:t>
      </w:r>
      <w:r>
        <w:t>the</w:t>
      </w:r>
      <w:r>
        <w:rPr>
          <w:spacing w:val="1"/>
        </w:rPr>
        <w:t xml:space="preserve"> </w:t>
      </w:r>
      <w:r>
        <w:t>water</w:t>
      </w:r>
      <w:r>
        <w:rPr>
          <w:spacing w:val="1"/>
        </w:rPr>
        <w:t xml:space="preserve"> </w:t>
      </w:r>
      <w:r>
        <w:t>(which</w:t>
      </w:r>
      <w:r>
        <w:rPr>
          <w:spacing w:val="1"/>
        </w:rPr>
        <w:t xml:space="preserve"> </w:t>
      </w:r>
      <w:r>
        <w:t>is</w:t>
      </w:r>
      <w:r>
        <w:rPr>
          <w:spacing w:val="1"/>
        </w:rPr>
        <w:t xml:space="preserve"> </w:t>
      </w:r>
      <w:r>
        <w:t>removed)</w:t>
      </w:r>
      <w:r>
        <w:rPr>
          <w:spacing w:val="1"/>
        </w:rPr>
        <w:t xml:space="preserve"> </w:t>
      </w:r>
      <w:r>
        <w:t>to</w:t>
      </w:r>
      <w:r>
        <w:rPr>
          <w:spacing w:val="1"/>
        </w:rPr>
        <w:t xml:space="preserve"> </w:t>
      </w:r>
      <w:r>
        <w:t>the</w:t>
      </w:r>
      <w:r>
        <w:rPr>
          <w:spacing w:val="1"/>
        </w:rPr>
        <w:t xml:space="preserve"> </w:t>
      </w:r>
      <w:r>
        <w:t>additional</w:t>
      </w:r>
      <w:r>
        <w:rPr>
          <w:spacing w:val="1"/>
        </w:rPr>
        <w:t xml:space="preserve"> </w:t>
      </w:r>
      <w:r>
        <w:t>energy</w:t>
      </w:r>
      <w:r>
        <w:rPr>
          <w:spacing w:val="1"/>
        </w:rPr>
        <w:t xml:space="preserve"> </w:t>
      </w:r>
      <w:r>
        <w:t>consumed</w:t>
      </w:r>
      <w:r>
        <w:rPr>
          <w:spacing w:val="1"/>
        </w:rPr>
        <w:t xml:space="preserve"> </w:t>
      </w:r>
      <w:r>
        <w:t>by</w:t>
      </w:r>
      <w:r>
        <w:rPr>
          <w:spacing w:val="1"/>
        </w:rPr>
        <w:t xml:space="preserve"> </w:t>
      </w:r>
      <w:r>
        <w:t>the</w:t>
      </w:r>
      <w:r>
        <w:rPr>
          <w:spacing w:val="60"/>
        </w:rPr>
        <w:t xml:space="preserve"> </w:t>
      </w:r>
      <w:r>
        <w:t>refrigerating</w:t>
      </w:r>
      <w:r>
        <w:rPr>
          <w:spacing w:val="1"/>
        </w:rPr>
        <w:t xml:space="preserve"> </w:t>
      </w:r>
      <w:r>
        <w:t>appliance</w:t>
      </w:r>
      <w:r>
        <w:rPr>
          <w:spacing w:val="22"/>
        </w:rPr>
        <w:t xml:space="preserve"> </w:t>
      </w:r>
      <w:r>
        <w:t>is</w:t>
      </w:r>
      <w:r>
        <w:rPr>
          <w:spacing w:val="24"/>
        </w:rPr>
        <w:t xml:space="preserve"> </w:t>
      </w:r>
      <w:r>
        <w:t>used</w:t>
      </w:r>
      <w:r>
        <w:rPr>
          <w:spacing w:val="20"/>
        </w:rPr>
        <w:t xml:space="preserve"> </w:t>
      </w:r>
      <w:r>
        <w:t>to</w:t>
      </w:r>
      <w:r>
        <w:rPr>
          <w:spacing w:val="20"/>
        </w:rPr>
        <w:t xml:space="preserve"> </w:t>
      </w:r>
      <w:r>
        <w:t>determine</w:t>
      </w:r>
      <w:r>
        <w:rPr>
          <w:spacing w:val="19"/>
        </w:rPr>
        <w:t xml:space="preserve"> </w:t>
      </w:r>
      <w:r>
        <w:t>the</w:t>
      </w:r>
      <w:r>
        <w:rPr>
          <w:spacing w:val="23"/>
        </w:rPr>
        <w:t xml:space="preserve"> </w:t>
      </w:r>
      <w:r>
        <w:t>load</w:t>
      </w:r>
      <w:r>
        <w:rPr>
          <w:spacing w:val="23"/>
        </w:rPr>
        <w:t xml:space="preserve"> </w:t>
      </w:r>
      <w:r>
        <w:t>processing</w:t>
      </w:r>
      <w:r>
        <w:rPr>
          <w:spacing w:val="20"/>
        </w:rPr>
        <w:t xml:space="preserve"> </w:t>
      </w:r>
      <w:r>
        <w:t>efficiency.</w:t>
      </w:r>
    </w:p>
    <w:p w14:paraId="5B33FDE0" w14:textId="77777777" w:rsidR="0077219C" w:rsidRDefault="0077219C" w:rsidP="0077219C">
      <w:pPr>
        <w:pStyle w:val="BodyText"/>
        <w:spacing w:before="10"/>
        <w:rPr>
          <w:sz w:val="23"/>
        </w:rPr>
      </w:pPr>
    </w:p>
    <w:p w14:paraId="749F6AFE" w14:textId="72AB37C4" w:rsidR="0077219C" w:rsidRDefault="0077219C" w:rsidP="0077219C">
      <w:pPr>
        <w:pStyle w:val="BodyText"/>
        <w:ind w:left="758" w:right="759"/>
        <w:jc w:val="both"/>
      </w:pPr>
      <w:r>
        <w:t>The</w:t>
      </w:r>
      <w:r>
        <w:rPr>
          <w:spacing w:val="1"/>
        </w:rPr>
        <w:t xml:space="preserve"> </w:t>
      </w:r>
      <w:r>
        <w:t>purpose</w:t>
      </w:r>
      <w:r>
        <w:rPr>
          <w:spacing w:val="1"/>
        </w:rPr>
        <w:t xml:space="preserve"> </w:t>
      </w:r>
      <w:r>
        <w:t>of</w:t>
      </w:r>
      <w:r>
        <w:rPr>
          <w:spacing w:val="1"/>
        </w:rPr>
        <w:t xml:space="preserve"> </w:t>
      </w:r>
      <w:r>
        <w:t>the</w:t>
      </w:r>
      <w:r>
        <w:rPr>
          <w:spacing w:val="1"/>
        </w:rPr>
        <w:t xml:space="preserve"> </w:t>
      </w:r>
      <w:r>
        <w:t>load processing efficiency test</w:t>
      </w:r>
      <w:r>
        <w:rPr>
          <w:spacing w:val="1"/>
        </w:rPr>
        <w:t xml:space="preserve"> </w:t>
      </w:r>
      <w:r>
        <w:t>is</w:t>
      </w:r>
      <w:r>
        <w:rPr>
          <w:spacing w:val="1"/>
        </w:rPr>
        <w:t xml:space="preserve"> </w:t>
      </w:r>
      <w:r>
        <w:t>to</w:t>
      </w:r>
      <w:r>
        <w:rPr>
          <w:spacing w:val="1"/>
        </w:rPr>
        <w:t xml:space="preserve"> </w:t>
      </w:r>
      <w:r>
        <w:t>quantify the incremental</w:t>
      </w:r>
      <w:r>
        <w:rPr>
          <w:spacing w:val="60"/>
        </w:rPr>
        <w:t xml:space="preserve"> </w:t>
      </w:r>
      <w:r>
        <w:t>energy</w:t>
      </w:r>
      <w:r>
        <w:rPr>
          <w:spacing w:val="1"/>
        </w:rPr>
        <w:t xml:space="preserve"> </w:t>
      </w:r>
      <w:r>
        <w:t>impact of user-related</w:t>
      </w:r>
      <w:r>
        <w:rPr>
          <w:spacing w:val="1"/>
        </w:rPr>
        <w:t xml:space="preserve"> </w:t>
      </w:r>
      <w:r>
        <w:t>aspects of</w:t>
      </w:r>
      <w:r>
        <w:rPr>
          <w:spacing w:val="1"/>
        </w:rPr>
        <w:t xml:space="preserve"> </w:t>
      </w:r>
      <w:r>
        <w:t>refrigerating appliance use such</w:t>
      </w:r>
      <w:r>
        <w:rPr>
          <w:spacing w:val="1"/>
        </w:rPr>
        <w:t xml:space="preserve"> </w:t>
      </w:r>
      <w:r>
        <w:t>as</w:t>
      </w:r>
      <w:r>
        <w:rPr>
          <w:spacing w:val="1"/>
        </w:rPr>
        <w:t xml:space="preserve"> </w:t>
      </w:r>
      <w:r>
        <w:t>door openings</w:t>
      </w:r>
      <w:r>
        <w:rPr>
          <w:spacing w:val="60"/>
        </w:rPr>
        <w:t xml:space="preserve"> </w:t>
      </w:r>
      <w:r>
        <w:t>and</w:t>
      </w:r>
      <w:r>
        <w:rPr>
          <w:spacing w:val="1"/>
        </w:rPr>
        <w:t xml:space="preserve"> </w:t>
      </w:r>
      <w:r>
        <w:t>cooling</w:t>
      </w:r>
      <w:r>
        <w:rPr>
          <w:spacing w:val="33"/>
        </w:rPr>
        <w:t xml:space="preserve"> </w:t>
      </w:r>
      <w:r>
        <w:t>of</w:t>
      </w:r>
      <w:r>
        <w:rPr>
          <w:spacing w:val="38"/>
        </w:rPr>
        <w:t xml:space="preserve"> </w:t>
      </w:r>
      <w:r>
        <w:t>warm</w:t>
      </w:r>
      <w:r>
        <w:rPr>
          <w:spacing w:val="37"/>
        </w:rPr>
        <w:t xml:space="preserve"> </w:t>
      </w:r>
      <w:r>
        <w:t>food</w:t>
      </w:r>
      <w:r>
        <w:rPr>
          <w:spacing w:val="47"/>
        </w:rPr>
        <w:t xml:space="preserve"> </w:t>
      </w:r>
      <w:r>
        <w:t>and</w:t>
      </w:r>
      <w:r>
        <w:rPr>
          <w:spacing w:val="37"/>
        </w:rPr>
        <w:t xml:space="preserve"> </w:t>
      </w:r>
      <w:r>
        <w:t>drinks.</w:t>
      </w:r>
      <w:r>
        <w:rPr>
          <w:spacing w:val="36"/>
        </w:rPr>
        <w:t xml:space="preserve"> </w:t>
      </w:r>
      <w:r>
        <w:t>This</w:t>
      </w:r>
      <w:r>
        <w:rPr>
          <w:spacing w:val="36"/>
        </w:rPr>
        <w:t xml:space="preserve"> </w:t>
      </w:r>
      <w:r>
        <w:t>data</w:t>
      </w:r>
      <w:r>
        <w:rPr>
          <w:spacing w:val="34"/>
        </w:rPr>
        <w:t xml:space="preserve"> </w:t>
      </w:r>
      <w:r>
        <w:t>can</w:t>
      </w:r>
      <w:r>
        <w:rPr>
          <w:spacing w:val="36"/>
        </w:rPr>
        <w:t xml:space="preserve"> </w:t>
      </w:r>
      <w:r>
        <w:t>be</w:t>
      </w:r>
      <w:r>
        <w:rPr>
          <w:spacing w:val="35"/>
        </w:rPr>
        <w:t xml:space="preserve"> </w:t>
      </w:r>
      <w:r>
        <w:t>used</w:t>
      </w:r>
      <w:r>
        <w:rPr>
          <w:spacing w:val="35"/>
        </w:rPr>
        <w:t xml:space="preserve"> </w:t>
      </w:r>
      <w:r>
        <w:t>in</w:t>
      </w:r>
      <w:r>
        <w:rPr>
          <w:spacing w:val="39"/>
        </w:rPr>
        <w:t xml:space="preserve"> </w:t>
      </w:r>
      <w:r>
        <w:t>conjunction</w:t>
      </w:r>
      <w:r>
        <w:rPr>
          <w:spacing w:val="36"/>
        </w:rPr>
        <w:t xml:space="preserve"> </w:t>
      </w:r>
      <w:r>
        <w:t>with</w:t>
      </w:r>
      <w:r>
        <w:rPr>
          <w:spacing w:val="38"/>
        </w:rPr>
        <w:t xml:space="preserve"> </w:t>
      </w:r>
      <w:r>
        <w:t>closed</w:t>
      </w:r>
      <w:r>
        <w:rPr>
          <w:spacing w:val="36"/>
        </w:rPr>
        <w:t xml:space="preserve"> </w:t>
      </w:r>
      <w:r>
        <w:t>door</w:t>
      </w:r>
      <w:r>
        <w:rPr>
          <w:spacing w:val="1"/>
        </w:rPr>
        <w:t xml:space="preserve"> </w:t>
      </w:r>
      <w:r>
        <w:t>tests</w:t>
      </w:r>
      <w:r>
        <w:rPr>
          <w:spacing w:val="1"/>
        </w:rPr>
        <w:t xml:space="preserve"> </w:t>
      </w:r>
      <w:r>
        <w:t>to</w:t>
      </w:r>
      <w:r>
        <w:rPr>
          <w:spacing w:val="1"/>
        </w:rPr>
        <w:t xml:space="preserve"> </w:t>
      </w:r>
      <w:r>
        <w:t>produce</w:t>
      </w:r>
      <w:r>
        <w:rPr>
          <w:spacing w:val="1"/>
        </w:rPr>
        <w:t xml:space="preserve"> </w:t>
      </w:r>
      <w:r>
        <w:t>a</w:t>
      </w:r>
      <w:r>
        <w:rPr>
          <w:spacing w:val="1"/>
        </w:rPr>
        <w:t xml:space="preserve"> </w:t>
      </w:r>
      <w:r>
        <w:t>total</w:t>
      </w:r>
      <w:r>
        <w:rPr>
          <w:spacing w:val="1"/>
        </w:rPr>
        <w:t xml:space="preserve"> </w:t>
      </w:r>
      <w:r>
        <w:t>energy consumption</w:t>
      </w:r>
      <w:r>
        <w:rPr>
          <w:spacing w:val="60"/>
        </w:rPr>
        <w:t xml:space="preserve"> </w:t>
      </w:r>
      <w:r>
        <w:t>estimate</w:t>
      </w:r>
      <w:r>
        <w:rPr>
          <w:spacing w:val="60"/>
        </w:rPr>
        <w:t xml:space="preserve"> </w:t>
      </w:r>
      <w:r>
        <w:t>that</w:t>
      </w:r>
      <w:r>
        <w:rPr>
          <w:spacing w:val="60"/>
        </w:rPr>
        <w:t xml:space="preserve"> </w:t>
      </w:r>
      <w:r>
        <w:t>more</w:t>
      </w:r>
      <w:r>
        <w:rPr>
          <w:spacing w:val="60"/>
        </w:rPr>
        <w:t xml:space="preserve"> </w:t>
      </w:r>
      <w:r>
        <w:t>closely represents</w:t>
      </w:r>
      <w:r>
        <w:rPr>
          <w:spacing w:val="60"/>
        </w:rPr>
        <w:t xml:space="preserve"> </w:t>
      </w:r>
      <w:proofErr w:type="gramStart"/>
      <w:r>
        <w:t>actual</w:t>
      </w:r>
      <w:r w:rsidR="0058372D">
        <w:t xml:space="preserve"> </w:t>
      </w:r>
      <w:r>
        <w:rPr>
          <w:spacing w:val="-58"/>
        </w:rPr>
        <w:t xml:space="preserve"> </w:t>
      </w:r>
      <w:r>
        <w:t>use</w:t>
      </w:r>
      <w:proofErr w:type="gramEnd"/>
      <w:r>
        <w:rPr>
          <w:spacing w:val="1"/>
        </w:rPr>
        <w:t xml:space="preserve"> </w:t>
      </w:r>
      <w:r>
        <w:t>in</w:t>
      </w:r>
      <w:r>
        <w:rPr>
          <w:spacing w:val="1"/>
        </w:rPr>
        <w:t xml:space="preserve"> </w:t>
      </w:r>
      <w:r>
        <w:t>different</w:t>
      </w:r>
      <w:r>
        <w:rPr>
          <w:spacing w:val="1"/>
        </w:rPr>
        <w:t xml:space="preserve"> </w:t>
      </w:r>
      <w:r>
        <w:t>regions.</w:t>
      </w:r>
      <w:r>
        <w:rPr>
          <w:spacing w:val="1"/>
        </w:rPr>
        <w:t xml:space="preserve"> </w:t>
      </w:r>
      <w:r>
        <w:t>To</w:t>
      </w:r>
      <w:r>
        <w:rPr>
          <w:spacing w:val="1"/>
        </w:rPr>
        <w:t xml:space="preserve"> </w:t>
      </w:r>
      <w:r>
        <w:t>use</w:t>
      </w:r>
      <w:r>
        <w:rPr>
          <w:spacing w:val="60"/>
        </w:rPr>
        <w:t xml:space="preserve"> </w:t>
      </w:r>
      <w:r>
        <w:t>the</w:t>
      </w:r>
      <w:r>
        <w:rPr>
          <w:spacing w:val="60"/>
        </w:rPr>
        <w:t xml:space="preserve"> </w:t>
      </w:r>
      <w:r>
        <w:t>load</w:t>
      </w:r>
      <w:r>
        <w:rPr>
          <w:spacing w:val="60"/>
        </w:rPr>
        <w:t xml:space="preserve"> </w:t>
      </w:r>
      <w:r>
        <w:t>processing</w:t>
      </w:r>
      <w:r>
        <w:rPr>
          <w:spacing w:val="60"/>
        </w:rPr>
        <w:t xml:space="preserve"> </w:t>
      </w:r>
      <w:r>
        <w:t>efficiency</w:t>
      </w:r>
      <w:r>
        <w:rPr>
          <w:spacing w:val="60"/>
        </w:rPr>
        <w:t xml:space="preserve"> </w:t>
      </w:r>
      <w:r>
        <w:t>value,</w:t>
      </w:r>
      <w:r>
        <w:rPr>
          <w:spacing w:val="60"/>
        </w:rPr>
        <w:t xml:space="preserve"> </w:t>
      </w:r>
      <w:r>
        <w:t>an</w:t>
      </w:r>
      <w:r>
        <w:rPr>
          <w:spacing w:val="60"/>
        </w:rPr>
        <w:t xml:space="preserve"> </w:t>
      </w:r>
      <w:r>
        <w:t>estimate</w:t>
      </w:r>
      <w:r>
        <w:rPr>
          <w:spacing w:val="60"/>
        </w:rPr>
        <w:t xml:space="preserve"> </w:t>
      </w:r>
      <w:r>
        <w:t>of</w:t>
      </w:r>
      <w:r>
        <w:rPr>
          <w:spacing w:val="1"/>
        </w:rPr>
        <w:t xml:space="preserve"> </w:t>
      </w:r>
      <w:r>
        <w:t>typical</w:t>
      </w:r>
      <w:r>
        <w:rPr>
          <w:spacing w:val="43"/>
        </w:rPr>
        <w:t xml:space="preserve"> </w:t>
      </w:r>
      <w:r>
        <w:t>user</w:t>
      </w:r>
      <w:r>
        <w:rPr>
          <w:spacing w:val="43"/>
        </w:rPr>
        <w:t xml:space="preserve"> </w:t>
      </w:r>
      <w:r>
        <w:t>related</w:t>
      </w:r>
      <w:r>
        <w:rPr>
          <w:spacing w:val="42"/>
        </w:rPr>
        <w:t xml:space="preserve"> </w:t>
      </w:r>
      <w:r>
        <w:t>processing</w:t>
      </w:r>
      <w:r>
        <w:rPr>
          <w:spacing w:val="40"/>
        </w:rPr>
        <w:t xml:space="preserve"> </w:t>
      </w:r>
      <w:r>
        <w:t>load</w:t>
      </w:r>
      <w:r>
        <w:rPr>
          <w:spacing w:val="39"/>
        </w:rPr>
        <w:t xml:space="preserve"> </w:t>
      </w:r>
      <w:r>
        <w:t>needs</w:t>
      </w:r>
      <w:r>
        <w:rPr>
          <w:spacing w:val="40"/>
        </w:rPr>
        <w:t xml:space="preserve"> </w:t>
      </w:r>
      <w:r>
        <w:t>to</w:t>
      </w:r>
      <w:r>
        <w:rPr>
          <w:spacing w:val="39"/>
        </w:rPr>
        <w:t xml:space="preserve"> </w:t>
      </w:r>
      <w:r>
        <w:t>be</w:t>
      </w:r>
      <w:r>
        <w:rPr>
          <w:spacing w:val="38"/>
        </w:rPr>
        <w:t xml:space="preserve"> </w:t>
      </w:r>
      <w:r>
        <w:t>made.</w:t>
      </w:r>
      <w:r>
        <w:rPr>
          <w:spacing w:val="43"/>
        </w:rPr>
        <w:t xml:space="preserve"> </w:t>
      </w:r>
      <w:r>
        <w:t>This</w:t>
      </w:r>
      <w:r>
        <w:rPr>
          <w:spacing w:val="39"/>
        </w:rPr>
        <w:t xml:space="preserve"> </w:t>
      </w:r>
      <w:r>
        <w:t>is</w:t>
      </w:r>
      <w:r>
        <w:rPr>
          <w:spacing w:val="44"/>
        </w:rPr>
        <w:t xml:space="preserve"> </w:t>
      </w:r>
      <w:r>
        <w:t>usually</w:t>
      </w:r>
      <w:r>
        <w:rPr>
          <w:spacing w:val="40"/>
        </w:rPr>
        <w:t xml:space="preserve"> </w:t>
      </w:r>
      <w:r>
        <w:t>best</w:t>
      </w:r>
      <w:r>
        <w:rPr>
          <w:spacing w:val="43"/>
        </w:rPr>
        <w:t xml:space="preserve"> </w:t>
      </w:r>
      <w:r>
        <w:t>done</w:t>
      </w:r>
      <w:r>
        <w:rPr>
          <w:spacing w:val="41"/>
        </w:rPr>
        <w:t xml:space="preserve"> </w:t>
      </w:r>
      <w:r>
        <w:t>through</w:t>
      </w:r>
      <w:r>
        <w:rPr>
          <w:spacing w:val="1"/>
        </w:rPr>
        <w:t xml:space="preserve"> </w:t>
      </w:r>
      <w:r>
        <w:t>end</w:t>
      </w:r>
      <w:r>
        <w:rPr>
          <w:spacing w:val="1"/>
        </w:rPr>
        <w:t xml:space="preserve"> </w:t>
      </w:r>
      <w:r>
        <w:t>use</w:t>
      </w:r>
      <w:r>
        <w:rPr>
          <w:spacing w:val="1"/>
        </w:rPr>
        <w:t xml:space="preserve"> </w:t>
      </w:r>
      <w:r>
        <w:t>measurement</w:t>
      </w:r>
      <w:r>
        <w:rPr>
          <w:spacing w:val="60"/>
        </w:rPr>
        <w:t xml:space="preserve"> </w:t>
      </w:r>
      <w:r>
        <w:t>programs.</w:t>
      </w:r>
      <w:r>
        <w:rPr>
          <w:spacing w:val="60"/>
        </w:rPr>
        <w:t xml:space="preserve"> </w:t>
      </w:r>
      <w:r>
        <w:t>The</w:t>
      </w:r>
      <w:r>
        <w:rPr>
          <w:spacing w:val="60"/>
        </w:rPr>
        <w:t xml:space="preserve"> </w:t>
      </w:r>
      <w:r>
        <w:t>impact</w:t>
      </w:r>
      <w:r>
        <w:rPr>
          <w:spacing w:val="60"/>
        </w:rPr>
        <w:t xml:space="preserve"> </w:t>
      </w:r>
      <w:r>
        <w:t>of</w:t>
      </w:r>
      <w:r>
        <w:rPr>
          <w:spacing w:val="60"/>
        </w:rPr>
        <w:t xml:space="preserve"> </w:t>
      </w:r>
      <w:r>
        <w:t>the</w:t>
      </w:r>
      <w:r>
        <w:rPr>
          <w:spacing w:val="60"/>
        </w:rPr>
        <w:t xml:space="preserve"> </w:t>
      </w:r>
      <w:r>
        <w:t>estimated</w:t>
      </w:r>
      <w:r>
        <w:rPr>
          <w:spacing w:val="60"/>
        </w:rPr>
        <w:t xml:space="preserve"> </w:t>
      </w:r>
      <w:r>
        <w:t>regional</w:t>
      </w:r>
      <w:r>
        <w:rPr>
          <w:spacing w:val="60"/>
        </w:rPr>
        <w:t xml:space="preserve"> </w:t>
      </w:r>
      <w:r>
        <w:t>processing</w:t>
      </w:r>
      <w:r>
        <w:rPr>
          <w:spacing w:val="60"/>
        </w:rPr>
        <w:t xml:space="preserve"> </w:t>
      </w:r>
      <w:r>
        <w:t>load</w:t>
      </w:r>
      <w:r>
        <w:rPr>
          <w:spacing w:val="1"/>
        </w:rPr>
        <w:t xml:space="preserve"> </w:t>
      </w:r>
      <w:r>
        <w:t>on</w:t>
      </w:r>
      <w:r>
        <w:rPr>
          <w:spacing w:val="1"/>
        </w:rPr>
        <w:t xml:space="preserve"> </w:t>
      </w:r>
      <w:r>
        <w:t>the</w:t>
      </w:r>
      <w:r>
        <w:rPr>
          <w:spacing w:val="1"/>
        </w:rPr>
        <w:t xml:space="preserve"> </w:t>
      </w:r>
      <w:r>
        <w:t>energy for</w:t>
      </w:r>
      <w:r>
        <w:rPr>
          <w:spacing w:val="1"/>
        </w:rPr>
        <w:t xml:space="preserve"> </w:t>
      </w:r>
      <w:r>
        <w:t>the particular</w:t>
      </w:r>
      <w:r>
        <w:rPr>
          <w:spacing w:val="60"/>
        </w:rPr>
        <w:t xml:space="preserve"> </w:t>
      </w:r>
      <w:r>
        <w:t>refrigerating</w:t>
      </w:r>
      <w:r>
        <w:rPr>
          <w:spacing w:val="60"/>
        </w:rPr>
        <w:t xml:space="preserve"> </w:t>
      </w:r>
      <w:r>
        <w:t>appliance</w:t>
      </w:r>
      <w:r>
        <w:rPr>
          <w:spacing w:val="60"/>
        </w:rPr>
        <w:t xml:space="preserve"> </w:t>
      </w:r>
      <w:r>
        <w:t>can</w:t>
      </w:r>
      <w:r>
        <w:rPr>
          <w:spacing w:val="60"/>
        </w:rPr>
        <w:t xml:space="preserve"> </w:t>
      </w:r>
      <w:r>
        <w:t>then</w:t>
      </w:r>
      <w:r>
        <w:rPr>
          <w:spacing w:val="60"/>
        </w:rPr>
        <w:t xml:space="preserve"> </w:t>
      </w:r>
      <w:r>
        <w:t>be</w:t>
      </w:r>
      <w:r>
        <w:rPr>
          <w:spacing w:val="60"/>
        </w:rPr>
        <w:t xml:space="preserve"> </w:t>
      </w:r>
      <w:r>
        <w:t>estimated</w:t>
      </w:r>
      <w:r>
        <w:rPr>
          <w:spacing w:val="60"/>
        </w:rPr>
        <w:t xml:space="preserve"> </w:t>
      </w:r>
      <w:r>
        <w:t>from</w:t>
      </w:r>
      <w:r>
        <w:rPr>
          <w:spacing w:val="60"/>
        </w:rPr>
        <w:t xml:space="preserve"> </w:t>
      </w:r>
      <w:r>
        <w:t>the</w:t>
      </w:r>
      <w:r>
        <w:rPr>
          <w:spacing w:val="1"/>
        </w:rPr>
        <w:t xml:space="preserve"> </w:t>
      </w:r>
      <w:r>
        <w:t>load</w:t>
      </w:r>
      <w:r>
        <w:rPr>
          <w:spacing w:val="19"/>
        </w:rPr>
        <w:t xml:space="preserve"> </w:t>
      </w:r>
      <w:r>
        <w:t>processing</w:t>
      </w:r>
      <w:r>
        <w:rPr>
          <w:spacing w:val="20"/>
        </w:rPr>
        <w:t xml:space="preserve"> </w:t>
      </w:r>
      <w:r>
        <w:t>efficiency</w:t>
      </w:r>
      <w:r>
        <w:rPr>
          <w:spacing w:val="17"/>
        </w:rPr>
        <w:t xml:space="preserve"> </w:t>
      </w:r>
      <w:r>
        <w:t>value</w:t>
      </w:r>
      <w:r>
        <w:rPr>
          <w:spacing w:val="22"/>
        </w:rPr>
        <w:t xml:space="preserve"> </w:t>
      </w:r>
      <w:r>
        <w:t>determined</w:t>
      </w:r>
      <w:r>
        <w:rPr>
          <w:spacing w:val="22"/>
        </w:rPr>
        <w:t xml:space="preserve"> </w:t>
      </w:r>
      <w:r>
        <w:t>in</w:t>
      </w:r>
      <w:r>
        <w:rPr>
          <w:spacing w:val="34"/>
        </w:rPr>
        <w:t xml:space="preserve"> </w:t>
      </w:r>
      <w:r>
        <w:t>this</w:t>
      </w:r>
      <w:r>
        <w:rPr>
          <w:spacing w:val="27"/>
        </w:rPr>
        <w:t xml:space="preserve"> </w:t>
      </w:r>
      <w:r>
        <w:t>annex.</w:t>
      </w:r>
    </w:p>
    <w:p w14:paraId="22D877CE" w14:textId="77777777" w:rsidR="0077219C" w:rsidRDefault="0077219C" w:rsidP="0077219C">
      <w:pPr>
        <w:pStyle w:val="BodyText"/>
      </w:pPr>
    </w:p>
    <w:p w14:paraId="6578D21B" w14:textId="77777777" w:rsidR="0077219C" w:rsidRDefault="0077219C" w:rsidP="0077219C">
      <w:pPr>
        <w:pStyle w:val="BodyText"/>
        <w:ind w:left="758" w:right="762"/>
        <w:jc w:val="both"/>
      </w:pPr>
      <w:r>
        <w:t>If</w:t>
      </w:r>
      <w:r>
        <w:rPr>
          <w:spacing w:val="60"/>
        </w:rPr>
        <w:t xml:space="preserve"> </w:t>
      </w:r>
      <w:r>
        <w:t>labelling</w:t>
      </w:r>
      <w:r>
        <w:rPr>
          <w:spacing w:val="60"/>
        </w:rPr>
        <w:t xml:space="preserve"> </w:t>
      </w:r>
      <w:r>
        <w:t>requirements</w:t>
      </w:r>
      <w:r>
        <w:rPr>
          <w:spacing w:val="60"/>
        </w:rPr>
        <w:t xml:space="preserve"> </w:t>
      </w:r>
      <w:r>
        <w:t>do</w:t>
      </w:r>
      <w:r>
        <w:rPr>
          <w:spacing w:val="60"/>
        </w:rPr>
        <w:t xml:space="preserve"> </w:t>
      </w:r>
      <w:r>
        <w:t>not</w:t>
      </w:r>
      <w:r>
        <w:rPr>
          <w:spacing w:val="60"/>
        </w:rPr>
        <w:t xml:space="preserve"> </w:t>
      </w:r>
      <w:r>
        <w:t>incorporate</w:t>
      </w:r>
      <w:r>
        <w:rPr>
          <w:spacing w:val="60"/>
        </w:rPr>
        <w:t xml:space="preserve"> </w:t>
      </w:r>
      <w:r>
        <w:t>this</w:t>
      </w:r>
      <w:r>
        <w:rPr>
          <w:spacing w:val="60"/>
        </w:rPr>
        <w:t xml:space="preserve"> </w:t>
      </w:r>
      <w:r>
        <w:t>component</w:t>
      </w:r>
      <w:r>
        <w:rPr>
          <w:spacing w:val="60"/>
        </w:rPr>
        <w:t xml:space="preserve"> </w:t>
      </w:r>
      <w:r>
        <w:t>in</w:t>
      </w:r>
      <w:r>
        <w:rPr>
          <w:spacing w:val="60"/>
        </w:rPr>
        <w:t xml:space="preserve"> </w:t>
      </w:r>
      <w:r>
        <w:t>their</w:t>
      </w:r>
      <w:r>
        <w:rPr>
          <w:spacing w:val="60"/>
        </w:rPr>
        <w:t xml:space="preserve"> </w:t>
      </w:r>
      <w:r>
        <w:t>calculations</w:t>
      </w:r>
      <w:r>
        <w:rPr>
          <w:spacing w:val="60"/>
        </w:rPr>
        <w:t xml:space="preserve"> </w:t>
      </w:r>
      <w:proofErr w:type="gramStart"/>
      <w:r>
        <w:t>( that</w:t>
      </w:r>
      <w:proofErr w:type="gramEnd"/>
      <w:r>
        <w:rPr>
          <w:spacing w:val="1"/>
        </w:rPr>
        <w:t xml:space="preserve"> </w:t>
      </w:r>
      <w:r>
        <w:t>is,</w:t>
      </w:r>
      <w:r>
        <w:rPr>
          <w:spacing w:val="28"/>
        </w:rPr>
        <w:t xml:space="preserve"> </w:t>
      </w:r>
      <w:r>
        <w:t>set</w:t>
      </w:r>
      <w:r>
        <w:rPr>
          <w:spacing w:val="31"/>
        </w:rPr>
        <w:t xml:space="preserve"> </w:t>
      </w:r>
      <w:r>
        <w:t>the</w:t>
      </w:r>
      <w:r>
        <w:rPr>
          <w:spacing w:val="28"/>
        </w:rPr>
        <w:t xml:space="preserve"> </w:t>
      </w:r>
      <w:r>
        <w:t>processing</w:t>
      </w:r>
      <w:r>
        <w:rPr>
          <w:spacing w:val="25"/>
        </w:rPr>
        <w:t xml:space="preserve"> </w:t>
      </w:r>
      <w:r>
        <w:t>load</w:t>
      </w:r>
      <w:r>
        <w:rPr>
          <w:spacing w:val="31"/>
        </w:rPr>
        <w:t xml:space="preserve"> </w:t>
      </w:r>
      <w:r>
        <w:t>to</w:t>
      </w:r>
      <w:r>
        <w:rPr>
          <w:spacing w:val="27"/>
        </w:rPr>
        <w:t xml:space="preserve"> </w:t>
      </w:r>
      <w:r>
        <w:t>zero),</w:t>
      </w:r>
      <w:r>
        <w:rPr>
          <w:spacing w:val="28"/>
        </w:rPr>
        <w:t xml:space="preserve"> </w:t>
      </w:r>
      <w:r>
        <w:t>then</w:t>
      </w:r>
      <w:r>
        <w:rPr>
          <w:spacing w:val="30"/>
        </w:rPr>
        <w:t xml:space="preserve"> </w:t>
      </w:r>
      <w:r>
        <w:t>this</w:t>
      </w:r>
      <w:r>
        <w:rPr>
          <w:spacing w:val="29"/>
        </w:rPr>
        <w:t xml:space="preserve"> </w:t>
      </w:r>
      <w:r>
        <w:t>test</w:t>
      </w:r>
      <w:r>
        <w:rPr>
          <w:spacing w:val="28"/>
        </w:rPr>
        <w:t xml:space="preserve"> </w:t>
      </w:r>
      <w:r>
        <w:t>is</w:t>
      </w:r>
      <w:r>
        <w:rPr>
          <w:spacing w:val="31"/>
        </w:rPr>
        <w:t xml:space="preserve"> </w:t>
      </w:r>
      <w:r>
        <w:t>not</w:t>
      </w:r>
      <w:r>
        <w:rPr>
          <w:spacing w:val="31"/>
        </w:rPr>
        <w:t xml:space="preserve"> </w:t>
      </w:r>
      <w:r>
        <w:t>required</w:t>
      </w:r>
      <w:r>
        <w:rPr>
          <w:spacing w:val="31"/>
        </w:rPr>
        <w:t xml:space="preserve"> </w:t>
      </w:r>
      <w:r>
        <w:t>for</w:t>
      </w:r>
      <w:r>
        <w:rPr>
          <w:spacing w:val="30"/>
        </w:rPr>
        <w:t xml:space="preserve"> </w:t>
      </w:r>
      <w:r>
        <w:t>that</w:t>
      </w:r>
      <w:r>
        <w:rPr>
          <w:spacing w:val="30"/>
        </w:rPr>
        <w:t xml:space="preserve"> </w:t>
      </w:r>
      <w:r>
        <w:t>region.</w:t>
      </w:r>
    </w:p>
    <w:p w14:paraId="67213F75" w14:textId="77777777" w:rsidR="0077219C" w:rsidRDefault="0077219C" w:rsidP="0077219C">
      <w:pPr>
        <w:pStyle w:val="BodyText"/>
        <w:spacing w:before="1"/>
      </w:pPr>
    </w:p>
    <w:p w14:paraId="018C49B1" w14:textId="77777777" w:rsidR="0077219C" w:rsidRDefault="0077219C" w:rsidP="0077219C">
      <w:pPr>
        <w:pStyle w:val="BodyText"/>
        <w:ind w:left="758" w:right="782"/>
        <w:jc w:val="both"/>
      </w:pPr>
      <w:r>
        <w:t>Where</w:t>
      </w:r>
      <w:r>
        <w:rPr>
          <w:spacing w:val="51"/>
        </w:rPr>
        <w:t xml:space="preserve"> </w:t>
      </w:r>
      <w:r>
        <w:t>a</w:t>
      </w:r>
      <w:r>
        <w:rPr>
          <w:spacing w:val="48"/>
        </w:rPr>
        <w:t xml:space="preserve"> </w:t>
      </w:r>
      <w:r>
        <w:t>supplier</w:t>
      </w:r>
      <w:r>
        <w:rPr>
          <w:spacing w:val="49"/>
        </w:rPr>
        <w:t xml:space="preserve"> </w:t>
      </w:r>
      <w:r>
        <w:t>provides</w:t>
      </w:r>
      <w:r>
        <w:rPr>
          <w:spacing w:val="52"/>
        </w:rPr>
        <w:t xml:space="preserve"> </w:t>
      </w:r>
      <w:r>
        <w:t>data</w:t>
      </w:r>
      <w:r>
        <w:rPr>
          <w:spacing w:val="51"/>
        </w:rPr>
        <w:t xml:space="preserve"> </w:t>
      </w:r>
      <w:r>
        <w:t>or</w:t>
      </w:r>
      <w:r>
        <w:rPr>
          <w:spacing w:val="52"/>
        </w:rPr>
        <w:t xml:space="preserve"> </w:t>
      </w:r>
      <w:r>
        <w:t>makes</w:t>
      </w:r>
      <w:r>
        <w:rPr>
          <w:spacing w:val="49"/>
        </w:rPr>
        <w:t xml:space="preserve"> </w:t>
      </w:r>
      <w:r>
        <w:t>a</w:t>
      </w:r>
      <w:r>
        <w:rPr>
          <w:spacing w:val="52"/>
        </w:rPr>
        <w:t xml:space="preserve"> </w:t>
      </w:r>
      <w:r>
        <w:t>claim</w:t>
      </w:r>
      <w:r>
        <w:rPr>
          <w:spacing w:val="49"/>
        </w:rPr>
        <w:t xml:space="preserve"> </w:t>
      </w:r>
      <w:r>
        <w:t>of</w:t>
      </w:r>
      <w:r>
        <w:rPr>
          <w:spacing w:val="52"/>
        </w:rPr>
        <w:t xml:space="preserve"> </w:t>
      </w:r>
      <w:r>
        <w:t>load</w:t>
      </w:r>
      <w:r>
        <w:rPr>
          <w:spacing w:val="50"/>
        </w:rPr>
        <w:t xml:space="preserve"> </w:t>
      </w:r>
      <w:r>
        <w:t>processing</w:t>
      </w:r>
      <w:r>
        <w:rPr>
          <w:spacing w:val="49"/>
        </w:rPr>
        <w:t xml:space="preserve"> </w:t>
      </w:r>
      <w:r>
        <w:t>efficiency,</w:t>
      </w:r>
      <w:r>
        <w:rPr>
          <w:spacing w:val="53"/>
        </w:rPr>
        <w:t xml:space="preserve"> </w:t>
      </w:r>
      <w:r>
        <w:t>it</w:t>
      </w:r>
      <w:r>
        <w:rPr>
          <w:spacing w:val="50"/>
        </w:rPr>
        <w:t xml:space="preserve"> </w:t>
      </w:r>
      <w:r>
        <w:t>shall</w:t>
      </w:r>
      <w:r>
        <w:rPr>
          <w:spacing w:val="-58"/>
        </w:rPr>
        <w:t xml:space="preserve"> </w:t>
      </w:r>
      <w:r>
        <w:t>be</w:t>
      </w:r>
      <w:r>
        <w:rPr>
          <w:spacing w:val="24"/>
        </w:rPr>
        <w:t xml:space="preserve"> </w:t>
      </w:r>
      <w:r>
        <w:t>based</w:t>
      </w:r>
      <w:r>
        <w:rPr>
          <w:spacing w:val="23"/>
        </w:rPr>
        <w:t xml:space="preserve"> </w:t>
      </w:r>
      <w:r>
        <w:t>on</w:t>
      </w:r>
      <w:r>
        <w:rPr>
          <w:spacing w:val="23"/>
        </w:rPr>
        <w:t xml:space="preserve"> </w:t>
      </w:r>
      <w:r>
        <w:t>measurements</w:t>
      </w:r>
      <w:r>
        <w:rPr>
          <w:spacing w:val="24"/>
        </w:rPr>
        <w:t xml:space="preserve"> </w:t>
      </w:r>
      <w:r>
        <w:t>undertaken</w:t>
      </w:r>
      <w:r>
        <w:rPr>
          <w:spacing w:val="23"/>
        </w:rPr>
        <w:t xml:space="preserve"> </w:t>
      </w:r>
      <w:r>
        <w:t>in</w:t>
      </w:r>
      <w:r>
        <w:rPr>
          <w:spacing w:val="26"/>
        </w:rPr>
        <w:t xml:space="preserve"> </w:t>
      </w:r>
      <w:r>
        <w:t>accordance</w:t>
      </w:r>
      <w:r>
        <w:rPr>
          <w:spacing w:val="25"/>
        </w:rPr>
        <w:t xml:space="preserve"> </w:t>
      </w:r>
      <w:r>
        <w:t>with</w:t>
      </w:r>
      <w:r>
        <w:rPr>
          <w:spacing w:val="42"/>
        </w:rPr>
        <w:t xml:space="preserve"> </w:t>
      </w:r>
      <w:r>
        <w:t>this</w:t>
      </w:r>
      <w:r>
        <w:rPr>
          <w:spacing w:val="30"/>
        </w:rPr>
        <w:t xml:space="preserve"> </w:t>
      </w:r>
      <w:r>
        <w:t>annex.</w:t>
      </w:r>
    </w:p>
    <w:p w14:paraId="7DF3CB23" w14:textId="77777777" w:rsidR="0077219C" w:rsidRDefault="0077219C" w:rsidP="0077219C">
      <w:pPr>
        <w:spacing w:before="188"/>
        <w:ind w:left="1390" w:right="755"/>
        <w:jc w:val="both"/>
        <w:rPr>
          <w:sz w:val="16"/>
        </w:rPr>
      </w:pPr>
      <w:r>
        <w:rPr>
          <w:sz w:val="16"/>
        </w:rPr>
        <w:t>NOTE</w:t>
      </w:r>
      <w:r>
        <w:rPr>
          <w:spacing w:val="40"/>
          <w:sz w:val="16"/>
        </w:rPr>
        <w:t xml:space="preserve"> </w:t>
      </w:r>
      <w:r>
        <w:rPr>
          <w:rFonts w:ascii="Symbol" w:hAnsi="Symbol"/>
          <w:sz w:val="16"/>
        </w:rPr>
        <w:t></w:t>
      </w:r>
      <w:r>
        <w:rPr>
          <w:spacing w:val="41"/>
          <w:sz w:val="16"/>
        </w:rPr>
        <w:t xml:space="preserve"> </w:t>
      </w:r>
      <w:r>
        <w:rPr>
          <w:sz w:val="16"/>
        </w:rPr>
        <w:t>For</w:t>
      </w:r>
      <w:r>
        <w:rPr>
          <w:spacing w:val="40"/>
          <w:sz w:val="16"/>
        </w:rPr>
        <w:t xml:space="preserve"> </w:t>
      </w:r>
      <w:r>
        <w:rPr>
          <w:sz w:val="16"/>
        </w:rPr>
        <w:t>refrigerating</w:t>
      </w:r>
      <w:r>
        <w:rPr>
          <w:spacing w:val="41"/>
          <w:sz w:val="16"/>
        </w:rPr>
        <w:t xml:space="preserve"> </w:t>
      </w:r>
      <w:r>
        <w:rPr>
          <w:sz w:val="16"/>
        </w:rPr>
        <w:t>appliances   with</w:t>
      </w:r>
      <w:r>
        <w:rPr>
          <w:spacing w:val="40"/>
          <w:sz w:val="16"/>
        </w:rPr>
        <w:t xml:space="preserve"> </w:t>
      </w:r>
      <w:r>
        <w:rPr>
          <w:sz w:val="16"/>
        </w:rPr>
        <w:t>unfrozen   and   frozen   compartments,</w:t>
      </w:r>
      <w:r>
        <w:rPr>
          <w:spacing w:val="40"/>
          <w:sz w:val="16"/>
        </w:rPr>
        <w:t xml:space="preserve"> </w:t>
      </w:r>
      <w:r>
        <w:rPr>
          <w:sz w:val="16"/>
        </w:rPr>
        <w:t>this</w:t>
      </w:r>
      <w:r>
        <w:rPr>
          <w:spacing w:val="40"/>
          <w:sz w:val="16"/>
        </w:rPr>
        <w:t xml:space="preserve"> </w:t>
      </w:r>
      <w:r>
        <w:rPr>
          <w:sz w:val="16"/>
        </w:rPr>
        <w:t>annex</w:t>
      </w:r>
      <w:r>
        <w:rPr>
          <w:spacing w:val="40"/>
          <w:sz w:val="16"/>
        </w:rPr>
        <w:t xml:space="preserve"> </w:t>
      </w:r>
      <w:r>
        <w:rPr>
          <w:sz w:val="16"/>
        </w:rPr>
        <w:t>sets   out</w:t>
      </w:r>
      <w:r>
        <w:rPr>
          <w:spacing w:val="40"/>
          <w:sz w:val="16"/>
        </w:rPr>
        <w:t xml:space="preserve"> </w:t>
      </w:r>
      <w:r>
        <w:rPr>
          <w:sz w:val="16"/>
        </w:rPr>
        <w:t>a</w:t>
      </w:r>
      <w:r>
        <w:rPr>
          <w:spacing w:val="40"/>
          <w:sz w:val="16"/>
        </w:rPr>
        <w:t xml:space="preserve"> </w:t>
      </w:r>
      <w:r>
        <w:rPr>
          <w:sz w:val="16"/>
        </w:rPr>
        <w:t>method</w:t>
      </w:r>
      <w:r>
        <w:rPr>
          <w:spacing w:val="40"/>
          <w:sz w:val="16"/>
        </w:rPr>
        <w:t xml:space="preserve"> </w:t>
      </w:r>
      <w:r>
        <w:rPr>
          <w:sz w:val="16"/>
        </w:rPr>
        <w:t>to</w:t>
      </w:r>
      <w:r>
        <w:rPr>
          <w:spacing w:val="1"/>
          <w:sz w:val="16"/>
        </w:rPr>
        <w:t xml:space="preserve"> </w:t>
      </w:r>
      <w:r>
        <w:rPr>
          <w:sz w:val="16"/>
        </w:rPr>
        <w:t>measure</w:t>
      </w:r>
      <w:r>
        <w:rPr>
          <w:spacing w:val="1"/>
          <w:sz w:val="16"/>
        </w:rPr>
        <w:t xml:space="preserve"> </w:t>
      </w:r>
      <w:r>
        <w:rPr>
          <w:sz w:val="16"/>
        </w:rPr>
        <w:t>the</w:t>
      </w:r>
      <w:r>
        <w:rPr>
          <w:spacing w:val="1"/>
          <w:sz w:val="16"/>
        </w:rPr>
        <w:t xml:space="preserve"> </w:t>
      </w:r>
      <w:r>
        <w:rPr>
          <w:sz w:val="16"/>
        </w:rPr>
        <w:t>combined</w:t>
      </w:r>
      <w:r>
        <w:rPr>
          <w:spacing w:val="1"/>
          <w:sz w:val="16"/>
        </w:rPr>
        <w:t xml:space="preserve"> </w:t>
      </w:r>
      <w:r>
        <w:rPr>
          <w:sz w:val="16"/>
        </w:rPr>
        <w:t>load</w:t>
      </w:r>
      <w:r>
        <w:rPr>
          <w:spacing w:val="1"/>
          <w:sz w:val="16"/>
        </w:rPr>
        <w:t xml:space="preserve"> </w:t>
      </w:r>
      <w:r>
        <w:rPr>
          <w:sz w:val="16"/>
        </w:rPr>
        <w:t>processing</w:t>
      </w:r>
      <w:r>
        <w:rPr>
          <w:spacing w:val="1"/>
          <w:sz w:val="16"/>
        </w:rPr>
        <w:t xml:space="preserve"> </w:t>
      </w:r>
      <w:r>
        <w:rPr>
          <w:sz w:val="16"/>
        </w:rPr>
        <w:t>efficiency</w:t>
      </w:r>
      <w:r>
        <w:rPr>
          <w:spacing w:val="1"/>
          <w:sz w:val="16"/>
        </w:rPr>
        <w:t xml:space="preserve"> </w:t>
      </w:r>
      <w:r>
        <w:rPr>
          <w:sz w:val="16"/>
        </w:rPr>
        <w:t>of</w:t>
      </w:r>
      <w:r>
        <w:rPr>
          <w:spacing w:val="1"/>
          <w:sz w:val="16"/>
        </w:rPr>
        <w:t xml:space="preserve"> </w:t>
      </w:r>
      <w:r>
        <w:rPr>
          <w:sz w:val="16"/>
        </w:rPr>
        <w:t>both</w:t>
      </w:r>
      <w:r>
        <w:rPr>
          <w:spacing w:val="1"/>
          <w:sz w:val="16"/>
        </w:rPr>
        <w:t xml:space="preserve"> </w:t>
      </w:r>
      <w:r>
        <w:rPr>
          <w:sz w:val="16"/>
        </w:rPr>
        <w:t>compartments.</w:t>
      </w:r>
      <w:r>
        <w:rPr>
          <w:spacing w:val="1"/>
          <w:sz w:val="16"/>
        </w:rPr>
        <w:t xml:space="preserve"> </w:t>
      </w:r>
      <w:r>
        <w:rPr>
          <w:sz w:val="16"/>
        </w:rPr>
        <w:t>The</w:t>
      </w:r>
      <w:r>
        <w:rPr>
          <w:spacing w:val="40"/>
          <w:sz w:val="16"/>
        </w:rPr>
        <w:t xml:space="preserve"> </w:t>
      </w:r>
      <w:r>
        <w:rPr>
          <w:sz w:val="16"/>
        </w:rPr>
        <w:t>procedure</w:t>
      </w:r>
      <w:r>
        <w:rPr>
          <w:spacing w:val="40"/>
          <w:sz w:val="16"/>
        </w:rPr>
        <w:t xml:space="preserve"> </w:t>
      </w:r>
      <w:r>
        <w:rPr>
          <w:sz w:val="16"/>
        </w:rPr>
        <w:t>could,</w:t>
      </w:r>
      <w:r>
        <w:rPr>
          <w:spacing w:val="40"/>
          <w:sz w:val="16"/>
        </w:rPr>
        <w:t xml:space="preserve"> </w:t>
      </w:r>
      <w:r>
        <w:rPr>
          <w:sz w:val="16"/>
        </w:rPr>
        <w:t>in</w:t>
      </w:r>
      <w:r>
        <w:rPr>
          <w:spacing w:val="40"/>
          <w:sz w:val="16"/>
        </w:rPr>
        <w:t xml:space="preserve"> </w:t>
      </w:r>
      <w:r>
        <w:rPr>
          <w:sz w:val="16"/>
        </w:rPr>
        <w:t>principle,</w:t>
      </w:r>
      <w:r>
        <w:rPr>
          <w:spacing w:val="40"/>
          <w:sz w:val="16"/>
        </w:rPr>
        <w:t xml:space="preserve"> </w:t>
      </w:r>
      <w:r>
        <w:rPr>
          <w:sz w:val="16"/>
        </w:rPr>
        <w:t>be</w:t>
      </w:r>
      <w:r>
        <w:rPr>
          <w:spacing w:val="40"/>
          <w:sz w:val="16"/>
        </w:rPr>
        <w:t xml:space="preserve"> </w:t>
      </w:r>
      <w:r>
        <w:rPr>
          <w:sz w:val="16"/>
        </w:rPr>
        <w:t>used</w:t>
      </w:r>
      <w:r>
        <w:rPr>
          <w:spacing w:val="40"/>
          <w:sz w:val="16"/>
        </w:rPr>
        <w:t xml:space="preserve"> </w:t>
      </w:r>
      <w:r>
        <w:rPr>
          <w:sz w:val="16"/>
        </w:rPr>
        <w:t>to</w:t>
      </w:r>
      <w:r>
        <w:rPr>
          <w:spacing w:val="1"/>
          <w:sz w:val="16"/>
        </w:rPr>
        <w:t xml:space="preserve"> </w:t>
      </w:r>
      <w:r>
        <w:rPr>
          <w:sz w:val="16"/>
        </w:rPr>
        <w:t>separately</w:t>
      </w:r>
      <w:r>
        <w:rPr>
          <w:spacing w:val="5"/>
          <w:sz w:val="16"/>
        </w:rPr>
        <w:t xml:space="preserve"> </w:t>
      </w:r>
      <w:r>
        <w:rPr>
          <w:sz w:val="16"/>
        </w:rPr>
        <w:t>measure</w:t>
      </w:r>
      <w:r>
        <w:rPr>
          <w:spacing w:val="5"/>
          <w:sz w:val="16"/>
        </w:rPr>
        <w:t xml:space="preserve"> </w:t>
      </w:r>
      <w:r>
        <w:rPr>
          <w:sz w:val="16"/>
        </w:rPr>
        <w:t>the</w:t>
      </w:r>
      <w:r>
        <w:rPr>
          <w:spacing w:val="8"/>
          <w:sz w:val="16"/>
        </w:rPr>
        <w:t xml:space="preserve"> </w:t>
      </w:r>
      <w:r>
        <w:rPr>
          <w:sz w:val="16"/>
        </w:rPr>
        <w:t>load</w:t>
      </w:r>
      <w:r>
        <w:rPr>
          <w:spacing w:val="10"/>
          <w:sz w:val="16"/>
        </w:rPr>
        <w:t xml:space="preserve"> </w:t>
      </w:r>
      <w:r>
        <w:rPr>
          <w:sz w:val="16"/>
        </w:rPr>
        <w:t>processing</w:t>
      </w:r>
      <w:r>
        <w:rPr>
          <w:spacing w:val="8"/>
          <w:sz w:val="16"/>
        </w:rPr>
        <w:t xml:space="preserve"> </w:t>
      </w:r>
      <w:r>
        <w:rPr>
          <w:sz w:val="16"/>
        </w:rPr>
        <w:t>efficiency</w:t>
      </w:r>
      <w:r>
        <w:rPr>
          <w:spacing w:val="5"/>
          <w:sz w:val="16"/>
        </w:rPr>
        <w:t xml:space="preserve"> </w:t>
      </w:r>
      <w:r>
        <w:rPr>
          <w:sz w:val="16"/>
        </w:rPr>
        <w:t>of</w:t>
      </w:r>
      <w:r>
        <w:rPr>
          <w:spacing w:val="6"/>
          <w:sz w:val="16"/>
        </w:rPr>
        <w:t xml:space="preserve"> </w:t>
      </w:r>
      <w:r>
        <w:rPr>
          <w:sz w:val="16"/>
        </w:rPr>
        <w:t>just</w:t>
      </w:r>
      <w:r>
        <w:rPr>
          <w:spacing w:val="26"/>
          <w:sz w:val="16"/>
        </w:rPr>
        <w:t xml:space="preserve"> </w:t>
      </w:r>
      <w:r>
        <w:rPr>
          <w:sz w:val="16"/>
        </w:rPr>
        <w:t>the</w:t>
      </w:r>
      <w:r>
        <w:rPr>
          <w:spacing w:val="5"/>
          <w:sz w:val="16"/>
        </w:rPr>
        <w:t xml:space="preserve"> </w:t>
      </w:r>
      <w:r>
        <w:rPr>
          <w:sz w:val="16"/>
        </w:rPr>
        <w:t>unfrozen</w:t>
      </w:r>
      <w:r>
        <w:rPr>
          <w:spacing w:val="13"/>
          <w:sz w:val="16"/>
        </w:rPr>
        <w:t xml:space="preserve"> </w:t>
      </w:r>
      <w:r>
        <w:rPr>
          <w:sz w:val="16"/>
        </w:rPr>
        <w:t>compartment</w:t>
      </w:r>
      <w:r>
        <w:rPr>
          <w:spacing w:val="16"/>
          <w:sz w:val="16"/>
        </w:rPr>
        <w:t xml:space="preserve"> </w:t>
      </w:r>
      <w:r>
        <w:rPr>
          <w:sz w:val="16"/>
        </w:rPr>
        <w:t>or</w:t>
      </w:r>
      <w:r>
        <w:rPr>
          <w:spacing w:val="6"/>
          <w:sz w:val="16"/>
        </w:rPr>
        <w:t xml:space="preserve"> </w:t>
      </w:r>
      <w:r>
        <w:rPr>
          <w:sz w:val="16"/>
        </w:rPr>
        <w:t>just</w:t>
      </w:r>
      <w:r>
        <w:rPr>
          <w:spacing w:val="8"/>
          <w:sz w:val="16"/>
        </w:rPr>
        <w:t xml:space="preserve"> </w:t>
      </w:r>
      <w:r>
        <w:rPr>
          <w:sz w:val="16"/>
        </w:rPr>
        <w:t>the</w:t>
      </w:r>
      <w:r>
        <w:rPr>
          <w:spacing w:val="8"/>
          <w:sz w:val="16"/>
        </w:rPr>
        <w:t xml:space="preserve"> </w:t>
      </w:r>
      <w:r>
        <w:rPr>
          <w:sz w:val="16"/>
        </w:rPr>
        <w:t>frozen</w:t>
      </w:r>
      <w:r>
        <w:rPr>
          <w:spacing w:val="19"/>
          <w:sz w:val="16"/>
        </w:rPr>
        <w:t xml:space="preserve"> </w:t>
      </w:r>
      <w:r>
        <w:rPr>
          <w:sz w:val="16"/>
        </w:rPr>
        <w:t>compartment.</w:t>
      </w:r>
    </w:p>
    <w:p w14:paraId="0CC4F4A1" w14:textId="77777777" w:rsidR="0077219C" w:rsidRDefault="0077219C" w:rsidP="0077219C">
      <w:pPr>
        <w:pStyle w:val="BodyText"/>
        <w:spacing w:before="1"/>
      </w:pPr>
    </w:p>
    <w:p w14:paraId="7AE98DB1" w14:textId="77777777" w:rsidR="0077219C" w:rsidRDefault="0077219C" w:rsidP="00141BF9">
      <w:pPr>
        <w:pStyle w:val="Heading1"/>
        <w:tabs>
          <w:tab w:val="left" w:pos="1236"/>
        </w:tabs>
      </w:pPr>
      <w:r>
        <w:t>G-2 GENERAL</w:t>
      </w:r>
      <w:r>
        <w:rPr>
          <w:spacing w:val="73"/>
        </w:rPr>
        <w:t xml:space="preserve"> </w:t>
      </w:r>
      <w:r>
        <w:t>DESCRIPTION</w:t>
      </w:r>
    </w:p>
    <w:p w14:paraId="6CEDAAE5" w14:textId="77777777" w:rsidR="0077219C" w:rsidRDefault="0077219C" w:rsidP="0077219C">
      <w:pPr>
        <w:pStyle w:val="BodyText"/>
        <w:spacing w:before="226"/>
        <w:ind w:left="758" w:right="762"/>
        <w:jc w:val="both"/>
      </w:pPr>
      <w:r>
        <w:t>A refrigerating appliance is operated in a steady state condition with temperature control</w:t>
      </w:r>
      <w:r>
        <w:rPr>
          <w:spacing w:val="1"/>
        </w:rPr>
        <w:t xml:space="preserve"> </w:t>
      </w:r>
      <w:r>
        <w:t>settings</w:t>
      </w:r>
      <w:r>
        <w:rPr>
          <w:spacing w:val="1"/>
        </w:rPr>
        <w:t xml:space="preserve"> </w:t>
      </w:r>
      <w:r>
        <w:t>that</w:t>
      </w:r>
      <w:r>
        <w:rPr>
          <w:spacing w:val="1"/>
        </w:rPr>
        <w:t xml:space="preserve"> </w:t>
      </w:r>
      <w:r>
        <w:t>are</w:t>
      </w:r>
      <w:r>
        <w:rPr>
          <w:spacing w:val="1"/>
        </w:rPr>
        <w:t xml:space="preserve"> </w:t>
      </w:r>
      <w:r>
        <w:t>close</w:t>
      </w:r>
      <w:r>
        <w:rPr>
          <w:spacing w:val="1"/>
        </w:rPr>
        <w:t xml:space="preserve"> </w:t>
      </w:r>
      <w:r>
        <w:t>to</w:t>
      </w:r>
      <w:r>
        <w:rPr>
          <w:spacing w:val="1"/>
        </w:rPr>
        <w:t xml:space="preserve"> </w:t>
      </w:r>
      <w:r>
        <w:t>the</w:t>
      </w:r>
      <w:r>
        <w:rPr>
          <w:spacing w:val="1"/>
        </w:rPr>
        <w:t xml:space="preserve"> </w:t>
      </w:r>
      <w:r>
        <w:t>relevant</w:t>
      </w:r>
      <w:r>
        <w:rPr>
          <w:spacing w:val="1"/>
        </w:rPr>
        <w:t xml:space="preserve"> </w:t>
      </w:r>
      <w:r>
        <w:t>target</w:t>
      </w:r>
      <w:r>
        <w:rPr>
          <w:spacing w:val="60"/>
        </w:rPr>
        <w:t xml:space="preserve"> </w:t>
      </w:r>
      <w:r>
        <w:t>temperature</w:t>
      </w:r>
      <w:r>
        <w:rPr>
          <w:spacing w:val="60"/>
        </w:rPr>
        <w:t xml:space="preserve"> </w:t>
      </w:r>
      <w:r>
        <w:t>for</w:t>
      </w:r>
      <w:r>
        <w:rPr>
          <w:spacing w:val="60"/>
        </w:rPr>
        <w:t xml:space="preserve"> </w:t>
      </w:r>
      <w:r>
        <w:t>energy</w:t>
      </w:r>
      <w:r>
        <w:rPr>
          <w:spacing w:val="60"/>
        </w:rPr>
        <w:t xml:space="preserve"> </w:t>
      </w:r>
      <w:r>
        <w:t>consumption</w:t>
      </w:r>
      <w:r>
        <w:rPr>
          <w:spacing w:val="61"/>
        </w:rPr>
        <w:t xml:space="preserve"> </w:t>
      </w:r>
      <w:r>
        <w:t>as</w:t>
      </w:r>
      <w:r>
        <w:rPr>
          <w:spacing w:val="1"/>
        </w:rPr>
        <w:t xml:space="preserve"> </w:t>
      </w:r>
      <w:r>
        <w:t>specified</w:t>
      </w:r>
      <w:r>
        <w:rPr>
          <w:spacing w:val="1"/>
        </w:rPr>
        <w:t xml:space="preserve"> </w:t>
      </w:r>
      <w:r>
        <w:t>in</w:t>
      </w:r>
      <w:r>
        <w:rPr>
          <w:spacing w:val="1"/>
        </w:rPr>
        <w:t xml:space="preserve"> </w:t>
      </w:r>
      <w:r>
        <w:t>Table</w:t>
      </w:r>
      <w:r>
        <w:rPr>
          <w:spacing w:val="1"/>
        </w:rPr>
        <w:t xml:space="preserve"> </w:t>
      </w:r>
      <w:r>
        <w:t>1</w:t>
      </w:r>
      <w:r>
        <w:rPr>
          <w:spacing w:val="1"/>
        </w:rPr>
        <w:t xml:space="preserve"> </w:t>
      </w:r>
      <w:r>
        <w:t>for</w:t>
      </w:r>
      <w:r>
        <w:rPr>
          <w:spacing w:val="60"/>
        </w:rPr>
        <w:t xml:space="preserve"> </w:t>
      </w:r>
      <w:r>
        <w:t>each</w:t>
      </w:r>
      <w:r>
        <w:rPr>
          <w:spacing w:val="60"/>
        </w:rPr>
        <w:t xml:space="preserve"> </w:t>
      </w:r>
      <w:r>
        <w:t>compartment</w:t>
      </w:r>
      <w:r>
        <w:rPr>
          <w:spacing w:val="60"/>
        </w:rPr>
        <w:t xml:space="preserve"> </w:t>
      </w:r>
      <w:r>
        <w:t>(</w:t>
      </w:r>
      <w:r>
        <w:rPr>
          <w:i/>
        </w:rPr>
        <w:t>see</w:t>
      </w:r>
      <w:r>
        <w:rPr>
          <w:i/>
          <w:spacing w:val="60"/>
        </w:rPr>
        <w:t xml:space="preserve"> </w:t>
      </w:r>
      <w:r>
        <w:rPr>
          <w:b/>
        </w:rPr>
        <w:t>5.1</w:t>
      </w:r>
      <w:r>
        <w:t>).</w:t>
      </w:r>
      <w:r>
        <w:rPr>
          <w:spacing w:val="60"/>
        </w:rPr>
        <w:t xml:space="preserve"> </w:t>
      </w:r>
      <w:r>
        <w:t>The</w:t>
      </w:r>
      <w:r>
        <w:rPr>
          <w:spacing w:val="60"/>
        </w:rPr>
        <w:t xml:space="preserve"> </w:t>
      </w:r>
      <w:r>
        <w:t>temperature</w:t>
      </w:r>
      <w:r>
        <w:rPr>
          <w:spacing w:val="60"/>
        </w:rPr>
        <w:t xml:space="preserve"> </w:t>
      </w:r>
      <w:r>
        <w:t>control</w:t>
      </w:r>
      <w:r>
        <w:rPr>
          <w:spacing w:val="60"/>
        </w:rPr>
        <w:t xml:space="preserve"> </w:t>
      </w:r>
      <w:r>
        <w:t>settings</w:t>
      </w:r>
      <w:r>
        <w:rPr>
          <w:spacing w:val="1"/>
        </w:rPr>
        <w:t xml:space="preserve"> </w:t>
      </w:r>
      <w:r>
        <w:t>shall</w:t>
      </w:r>
      <w:r>
        <w:rPr>
          <w:spacing w:val="33"/>
        </w:rPr>
        <w:t xml:space="preserve"> </w:t>
      </w:r>
      <w:r>
        <w:t>remain</w:t>
      </w:r>
      <w:r>
        <w:rPr>
          <w:spacing w:val="30"/>
        </w:rPr>
        <w:t xml:space="preserve"> </w:t>
      </w:r>
      <w:r>
        <w:t>unchanged</w:t>
      </w:r>
      <w:r>
        <w:rPr>
          <w:spacing w:val="33"/>
        </w:rPr>
        <w:t xml:space="preserve"> </w:t>
      </w:r>
      <w:r>
        <w:t>for</w:t>
      </w:r>
      <w:r>
        <w:rPr>
          <w:spacing w:val="30"/>
        </w:rPr>
        <w:t xml:space="preserve"> </w:t>
      </w:r>
      <w:r>
        <w:t>the</w:t>
      </w:r>
      <w:r>
        <w:rPr>
          <w:spacing w:val="32"/>
        </w:rPr>
        <w:t xml:space="preserve"> </w:t>
      </w:r>
      <w:r>
        <w:t>duration</w:t>
      </w:r>
      <w:r>
        <w:rPr>
          <w:spacing w:val="29"/>
        </w:rPr>
        <w:t xml:space="preserve"> </w:t>
      </w:r>
      <w:r>
        <w:t>of</w:t>
      </w:r>
      <w:r>
        <w:rPr>
          <w:spacing w:val="30"/>
        </w:rPr>
        <w:t xml:space="preserve"> </w:t>
      </w:r>
      <w:r>
        <w:t>the</w:t>
      </w:r>
      <w:r>
        <w:rPr>
          <w:spacing w:val="32"/>
        </w:rPr>
        <w:t xml:space="preserve"> </w:t>
      </w:r>
      <w:r>
        <w:t>load</w:t>
      </w:r>
      <w:r>
        <w:rPr>
          <w:spacing w:val="30"/>
        </w:rPr>
        <w:t xml:space="preserve"> </w:t>
      </w:r>
      <w:r>
        <w:t>processing</w:t>
      </w:r>
      <w:r>
        <w:rPr>
          <w:spacing w:val="30"/>
        </w:rPr>
        <w:t xml:space="preserve"> </w:t>
      </w:r>
      <w:r>
        <w:t>efficiency</w:t>
      </w:r>
      <w:r>
        <w:rPr>
          <w:spacing w:val="27"/>
        </w:rPr>
        <w:t xml:space="preserve"> </w:t>
      </w:r>
      <w:r>
        <w:t>test.</w:t>
      </w:r>
    </w:p>
    <w:p w14:paraId="74C20D19" w14:textId="77777777" w:rsidR="0077219C" w:rsidRDefault="0077219C" w:rsidP="0077219C">
      <w:pPr>
        <w:pStyle w:val="BodyText"/>
        <w:spacing w:before="1"/>
      </w:pPr>
    </w:p>
    <w:p w14:paraId="537D664D" w14:textId="77777777" w:rsidR="0077219C" w:rsidRDefault="0077219C" w:rsidP="0077219C">
      <w:pPr>
        <w:pStyle w:val="BodyText"/>
        <w:ind w:left="758" w:right="760"/>
        <w:jc w:val="both"/>
      </w:pPr>
      <w:r>
        <w:t>A</w:t>
      </w:r>
      <w:r>
        <w:rPr>
          <w:spacing w:val="1"/>
        </w:rPr>
        <w:t xml:space="preserve"> </w:t>
      </w:r>
      <w:r>
        <w:t>specified</w:t>
      </w:r>
      <w:r>
        <w:rPr>
          <w:spacing w:val="1"/>
        </w:rPr>
        <w:t xml:space="preserve"> </w:t>
      </w:r>
      <w:r>
        <w:t>mass</w:t>
      </w:r>
      <w:r>
        <w:rPr>
          <w:spacing w:val="1"/>
        </w:rPr>
        <w:t xml:space="preserve"> </w:t>
      </w:r>
      <w:r>
        <w:t>of</w:t>
      </w:r>
      <w:r>
        <w:rPr>
          <w:spacing w:val="1"/>
        </w:rPr>
        <w:t xml:space="preserve"> </w:t>
      </w:r>
      <w:r>
        <w:t>water</w:t>
      </w:r>
      <w:r>
        <w:rPr>
          <w:spacing w:val="1"/>
        </w:rPr>
        <w:t xml:space="preserve"> </w:t>
      </w:r>
      <w:r>
        <w:t>(which</w:t>
      </w:r>
      <w:r>
        <w:rPr>
          <w:spacing w:val="1"/>
        </w:rPr>
        <w:t xml:space="preserve"> </w:t>
      </w:r>
      <w:r>
        <w:t>is</w:t>
      </w:r>
      <w:r>
        <w:rPr>
          <w:spacing w:val="1"/>
        </w:rPr>
        <w:t xml:space="preserve"> </w:t>
      </w:r>
      <w:r>
        <w:t>a</w:t>
      </w:r>
      <w:r>
        <w:rPr>
          <w:spacing w:val="1"/>
        </w:rPr>
        <w:t xml:space="preserve"> </w:t>
      </w:r>
      <w:r>
        <w:t>function</w:t>
      </w:r>
      <w:r>
        <w:rPr>
          <w:spacing w:val="61"/>
        </w:rPr>
        <w:t xml:space="preserve"> </w:t>
      </w:r>
      <w:r>
        <w:t>of</w:t>
      </w:r>
      <w:r>
        <w:rPr>
          <w:spacing w:val="60"/>
        </w:rPr>
        <w:t xml:space="preserve"> </w:t>
      </w:r>
      <w:r>
        <w:t>the</w:t>
      </w:r>
      <w:r>
        <w:rPr>
          <w:spacing w:val="60"/>
        </w:rPr>
        <w:t xml:space="preserve"> </w:t>
      </w:r>
      <w:r>
        <w:t>volume</w:t>
      </w:r>
      <w:r>
        <w:rPr>
          <w:spacing w:val="60"/>
        </w:rPr>
        <w:t xml:space="preserve"> </w:t>
      </w:r>
      <w:r>
        <w:t>of</w:t>
      </w:r>
      <w:r>
        <w:rPr>
          <w:spacing w:val="60"/>
        </w:rPr>
        <w:t xml:space="preserve"> </w:t>
      </w:r>
      <w:r>
        <w:t>the</w:t>
      </w:r>
      <w:r>
        <w:rPr>
          <w:spacing w:val="61"/>
        </w:rPr>
        <w:t xml:space="preserve"> </w:t>
      </w:r>
      <w:r>
        <w:t>unfrozen</w:t>
      </w:r>
      <w:r>
        <w:rPr>
          <w:spacing w:val="1"/>
        </w:rPr>
        <w:t xml:space="preserve"> </w:t>
      </w:r>
      <w:r>
        <w:t>compartments</w:t>
      </w:r>
      <w:r>
        <w:rPr>
          <w:spacing w:val="1"/>
        </w:rPr>
        <w:t xml:space="preserve"> </w:t>
      </w:r>
      <w:r>
        <w:t>and/or</w:t>
      </w:r>
      <w:r>
        <w:rPr>
          <w:spacing w:val="1"/>
        </w:rPr>
        <w:t xml:space="preserve"> </w:t>
      </w:r>
      <w:r>
        <w:t>frozen</w:t>
      </w:r>
      <w:r>
        <w:rPr>
          <w:spacing w:val="1"/>
        </w:rPr>
        <w:t xml:space="preserve"> </w:t>
      </w:r>
      <w:r>
        <w:t>compartments)</w:t>
      </w:r>
      <w:r>
        <w:rPr>
          <w:spacing w:val="1"/>
        </w:rPr>
        <w:t xml:space="preserve"> </w:t>
      </w:r>
      <w:r>
        <w:t>is</w:t>
      </w:r>
      <w:r>
        <w:rPr>
          <w:spacing w:val="1"/>
        </w:rPr>
        <w:t xml:space="preserve"> </w:t>
      </w:r>
      <w:r>
        <w:t>placed</w:t>
      </w:r>
      <w:r>
        <w:rPr>
          <w:spacing w:val="1"/>
        </w:rPr>
        <w:t xml:space="preserve"> </w:t>
      </w:r>
      <w:r>
        <w:t>in</w:t>
      </w:r>
      <w:r>
        <w:rPr>
          <w:spacing w:val="1"/>
        </w:rPr>
        <w:t xml:space="preserve"> </w:t>
      </w:r>
      <w:r>
        <w:t>the</w:t>
      </w:r>
      <w:r>
        <w:rPr>
          <w:spacing w:val="1"/>
        </w:rPr>
        <w:t xml:space="preserve"> </w:t>
      </w:r>
      <w:r>
        <w:t>test</w:t>
      </w:r>
      <w:r>
        <w:rPr>
          <w:spacing w:val="1"/>
        </w:rPr>
        <w:t xml:space="preserve"> </w:t>
      </w:r>
      <w:r>
        <w:t>chamber</w:t>
      </w:r>
      <w:r>
        <w:rPr>
          <w:spacing w:val="1"/>
        </w:rPr>
        <w:t xml:space="preserve"> </w:t>
      </w:r>
      <w:r>
        <w:t>with</w:t>
      </w:r>
      <w:r>
        <w:rPr>
          <w:spacing w:val="60"/>
        </w:rPr>
        <w:t xml:space="preserve"> </w:t>
      </w:r>
      <w:r>
        <w:t>the</w:t>
      </w:r>
      <w:r>
        <w:rPr>
          <w:spacing w:val="1"/>
        </w:rPr>
        <w:t xml:space="preserve"> </w:t>
      </w:r>
      <w:r>
        <w:t>refrigerating</w:t>
      </w:r>
      <w:r>
        <w:rPr>
          <w:spacing w:val="26"/>
        </w:rPr>
        <w:t xml:space="preserve"> </w:t>
      </w:r>
      <w:r>
        <w:t>appliance</w:t>
      </w:r>
      <w:r>
        <w:rPr>
          <w:spacing w:val="37"/>
        </w:rPr>
        <w:t xml:space="preserve"> </w:t>
      </w:r>
      <w:r>
        <w:t>and</w:t>
      </w:r>
      <w:r>
        <w:rPr>
          <w:spacing w:val="31"/>
        </w:rPr>
        <w:t xml:space="preserve"> </w:t>
      </w:r>
      <w:r>
        <w:t>allowed</w:t>
      </w:r>
      <w:r>
        <w:rPr>
          <w:spacing w:val="27"/>
        </w:rPr>
        <w:t xml:space="preserve"> </w:t>
      </w:r>
      <w:r>
        <w:t>to</w:t>
      </w:r>
      <w:r>
        <w:rPr>
          <w:spacing w:val="31"/>
        </w:rPr>
        <w:t xml:space="preserve"> </w:t>
      </w:r>
      <w:r>
        <w:t>reach</w:t>
      </w:r>
      <w:r>
        <w:rPr>
          <w:spacing w:val="26"/>
        </w:rPr>
        <w:t xml:space="preserve"> </w:t>
      </w:r>
      <w:r>
        <w:t>the</w:t>
      </w:r>
      <w:r>
        <w:rPr>
          <w:spacing w:val="30"/>
        </w:rPr>
        <w:t xml:space="preserve"> </w:t>
      </w:r>
      <w:r>
        <w:t>ambient</w:t>
      </w:r>
      <w:r>
        <w:rPr>
          <w:spacing w:val="28"/>
        </w:rPr>
        <w:t xml:space="preserve"> </w:t>
      </w:r>
      <w:r>
        <w:t>test</w:t>
      </w:r>
      <w:r>
        <w:rPr>
          <w:spacing w:val="30"/>
        </w:rPr>
        <w:t xml:space="preserve"> </w:t>
      </w:r>
      <w:r>
        <w:t>temperature.</w:t>
      </w:r>
    </w:p>
    <w:p w14:paraId="0CCA794F" w14:textId="77777777" w:rsidR="0077219C" w:rsidRDefault="0077219C" w:rsidP="0077219C">
      <w:pPr>
        <w:pStyle w:val="BodyText"/>
      </w:pPr>
    </w:p>
    <w:p w14:paraId="4E9C7D4D" w14:textId="77777777" w:rsidR="0077219C" w:rsidRDefault="0077219C" w:rsidP="0077219C">
      <w:pPr>
        <w:pStyle w:val="BodyText"/>
        <w:ind w:left="758" w:right="761"/>
        <w:jc w:val="both"/>
      </w:pPr>
      <w:r>
        <w:t>Once</w:t>
      </w:r>
      <w:r>
        <w:rPr>
          <w:spacing w:val="1"/>
        </w:rPr>
        <w:t xml:space="preserve"> </w:t>
      </w:r>
      <w:r>
        <w:t>specified</w:t>
      </w:r>
      <w:r>
        <w:rPr>
          <w:spacing w:val="1"/>
        </w:rPr>
        <w:t xml:space="preserve"> </w:t>
      </w:r>
      <w:r>
        <w:t>conditions</w:t>
      </w:r>
      <w:r>
        <w:rPr>
          <w:spacing w:val="1"/>
        </w:rPr>
        <w:t xml:space="preserve"> </w:t>
      </w:r>
      <w:r>
        <w:t>are</w:t>
      </w:r>
      <w:r>
        <w:rPr>
          <w:spacing w:val="1"/>
        </w:rPr>
        <w:t xml:space="preserve"> </w:t>
      </w:r>
      <w:r>
        <w:t>met,</w:t>
      </w:r>
      <w:r>
        <w:rPr>
          <w:spacing w:val="60"/>
        </w:rPr>
        <w:t xml:space="preserve"> </w:t>
      </w:r>
      <w:r>
        <w:t>the</w:t>
      </w:r>
      <w:r>
        <w:rPr>
          <w:spacing w:val="60"/>
        </w:rPr>
        <w:t xml:space="preserve"> </w:t>
      </w:r>
      <w:r>
        <w:t>door</w:t>
      </w:r>
      <w:r>
        <w:rPr>
          <w:spacing w:val="60"/>
        </w:rPr>
        <w:t xml:space="preserve"> </w:t>
      </w:r>
      <w:r>
        <w:t>of</w:t>
      </w:r>
      <w:r>
        <w:rPr>
          <w:spacing w:val="60"/>
        </w:rPr>
        <w:t xml:space="preserve"> </w:t>
      </w:r>
      <w:r>
        <w:t>the</w:t>
      </w:r>
      <w:r>
        <w:rPr>
          <w:spacing w:val="60"/>
        </w:rPr>
        <w:t xml:space="preserve"> </w:t>
      </w:r>
      <w:r>
        <w:t>largest</w:t>
      </w:r>
      <w:r>
        <w:rPr>
          <w:spacing w:val="60"/>
        </w:rPr>
        <w:t xml:space="preserve"> </w:t>
      </w:r>
      <w:r>
        <w:t>unfrozen</w:t>
      </w:r>
      <w:r>
        <w:rPr>
          <w:spacing w:val="60"/>
        </w:rPr>
        <w:t xml:space="preserve"> </w:t>
      </w:r>
      <w:r>
        <w:t>compartment</w:t>
      </w:r>
      <w:r>
        <w:rPr>
          <w:spacing w:val="60"/>
        </w:rPr>
        <w:t xml:space="preserve"> </w:t>
      </w:r>
      <w:r>
        <w:t>is</w:t>
      </w:r>
      <w:r>
        <w:rPr>
          <w:spacing w:val="1"/>
        </w:rPr>
        <w:t xml:space="preserve"> </w:t>
      </w:r>
      <w:r>
        <w:t>opened</w:t>
      </w:r>
      <w:r>
        <w:rPr>
          <w:spacing w:val="1"/>
        </w:rPr>
        <w:t xml:space="preserve"> </w:t>
      </w:r>
      <w:r>
        <w:t>for</w:t>
      </w:r>
      <w:r>
        <w:rPr>
          <w:spacing w:val="1"/>
        </w:rPr>
        <w:t xml:space="preserve"> </w:t>
      </w:r>
      <w:r>
        <w:t>a</w:t>
      </w:r>
      <w:r>
        <w:rPr>
          <w:spacing w:val="1"/>
        </w:rPr>
        <w:t xml:space="preserve"> </w:t>
      </w:r>
      <w:r>
        <w:t>specified</w:t>
      </w:r>
      <w:r>
        <w:rPr>
          <w:spacing w:val="1"/>
        </w:rPr>
        <w:t xml:space="preserve"> </w:t>
      </w:r>
      <w:r>
        <w:t>time</w:t>
      </w:r>
      <w:r>
        <w:rPr>
          <w:spacing w:val="1"/>
        </w:rPr>
        <w:t xml:space="preserve"> </w:t>
      </w:r>
      <w:r>
        <w:t>and the</w:t>
      </w:r>
      <w:r>
        <w:rPr>
          <w:spacing w:val="1"/>
        </w:rPr>
        <w:t xml:space="preserve"> </w:t>
      </w:r>
      <w:r>
        <w:t>water</w:t>
      </w:r>
      <w:r>
        <w:rPr>
          <w:spacing w:val="1"/>
        </w:rPr>
        <w:t xml:space="preserve"> </w:t>
      </w:r>
      <w:r>
        <w:t>containers</w:t>
      </w:r>
      <w:r>
        <w:rPr>
          <w:spacing w:val="60"/>
        </w:rPr>
        <w:t xml:space="preserve"> </w:t>
      </w:r>
      <w:r>
        <w:t>placed</w:t>
      </w:r>
      <w:r>
        <w:rPr>
          <w:spacing w:val="60"/>
        </w:rPr>
        <w:t xml:space="preserve"> </w:t>
      </w:r>
      <w:r>
        <w:t>in</w:t>
      </w:r>
      <w:r>
        <w:rPr>
          <w:spacing w:val="60"/>
        </w:rPr>
        <w:t xml:space="preserve"> </w:t>
      </w:r>
      <w:r>
        <w:t>their</w:t>
      </w:r>
      <w:r>
        <w:rPr>
          <w:spacing w:val="60"/>
        </w:rPr>
        <w:t xml:space="preserve"> </w:t>
      </w:r>
      <w:r>
        <w:t>specified positions.</w:t>
      </w:r>
      <w:r>
        <w:rPr>
          <w:spacing w:val="-57"/>
        </w:rPr>
        <w:t xml:space="preserve"> </w:t>
      </w:r>
      <w:r>
        <w:t>Then the door of the largest frozen</w:t>
      </w:r>
      <w:r>
        <w:rPr>
          <w:spacing w:val="1"/>
        </w:rPr>
        <w:t xml:space="preserve"> </w:t>
      </w:r>
      <w:r>
        <w:t>compartment is opened for a specified time</w:t>
      </w:r>
      <w:r>
        <w:rPr>
          <w:spacing w:val="1"/>
        </w:rPr>
        <w:t xml:space="preserve"> </w:t>
      </w:r>
      <w:r>
        <w:t>and the</w:t>
      </w:r>
      <w:r>
        <w:rPr>
          <w:spacing w:val="1"/>
        </w:rPr>
        <w:t xml:space="preserve"> </w:t>
      </w:r>
      <w:r>
        <w:t>water-filled</w:t>
      </w:r>
      <w:r>
        <w:rPr>
          <w:spacing w:val="22"/>
        </w:rPr>
        <w:t xml:space="preserve"> </w:t>
      </w:r>
      <w:r>
        <w:t>ice</w:t>
      </w:r>
      <w:r>
        <w:rPr>
          <w:spacing w:val="21"/>
        </w:rPr>
        <w:t xml:space="preserve"> </w:t>
      </w:r>
      <w:r>
        <w:t>cube</w:t>
      </w:r>
      <w:r>
        <w:rPr>
          <w:spacing w:val="18"/>
        </w:rPr>
        <w:t xml:space="preserve"> </w:t>
      </w:r>
      <w:r>
        <w:t>trays</w:t>
      </w:r>
      <w:r>
        <w:rPr>
          <w:spacing w:val="22"/>
        </w:rPr>
        <w:t xml:space="preserve"> </w:t>
      </w:r>
      <w:r>
        <w:t>placed</w:t>
      </w:r>
      <w:r>
        <w:rPr>
          <w:spacing w:val="19"/>
        </w:rPr>
        <w:t xml:space="preserve"> </w:t>
      </w:r>
      <w:r>
        <w:t>in</w:t>
      </w:r>
      <w:r>
        <w:rPr>
          <w:spacing w:val="22"/>
        </w:rPr>
        <w:t xml:space="preserve"> </w:t>
      </w:r>
      <w:r>
        <w:t>specified</w:t>
      </w:r>
      <w:r>
        <w:rPr>
          <w:spacing w:val="22"/>
        </w:rPr>
        <w:t xml:space="preserve"> </w:t>
      </w:r>
      <w:r>
        <w:t>positions.</w:t>
      </w:r>
    </w:p>
    <w:p w14:paraId="647FD640" w14:textId="77777777" w:rsidR="0077219C" w:rsidRDefault="0077219C" w:rsidP="0077219C">
      <w:pPr>
        <w:jc w:val="both"/>
        <w:sectPr w:rsidR="0077219C" w:rsidSect="004311E2">
          <w:pgSz w:w="11910" w:h="16840"/>
          <w:pgMar w:top="1680" w:right="660" w:bottom="1440" w:left="660" w:header="1140" w:footer="0" w:gutter="0"/>
          <w:cols w:space="720"/>
        </w:sectPr>
      </w:pPr>
    </w:p>
    <w:p w14:paraId="174B48F1" w14:textId="77777777" w:rsidR="0077219C" w:rsidRDefault="0077219C" w:rsidP="0077219C">
      <w:pPr>
        <w:pStyle w:val="BodyText"/>
        <w:spacing w:before="12"/>
        <w:ind w:left="758" w:right="768"/>
        <w:jc w:val="both"/>
      </w:pPr>
      <w:r>
        <w:lastRenderedPageBreak/>
        <w:t>The</w:t>
      </w:r>
      <w:r>
        <w:rPr>
          <w:spacing w:val="43"/>
        </w:rPr>
        <w:t xml:space="preserve"> </w:t>
      </w:r>
      <w:r>
        <w:t>refrigerating</w:t>
      </w:r>
      <w:r>
        <w:rPr>
          <w:spacing w:val="44"/>
        </w:rPr>
        <w:t xml:space="preserve"> </w:t>
      </w:r>
      <w:r>
        <w:t>appliance</w:t>
      </w:r>
      <w:r>
        <w:rPr>
          <w:spacing w:val="41"/>
        </w:rPr>
        <w:t xml:space="preserve"> </w:t>
      </w:r>
      <w:r>
        <w:t>is</w:t>
      </w:r>
      <w:r>
        <w:rPr>
          <w:spacing w:val="44"/>
        </w:rPr>
        <w:t xml:space="preserve"> </w:t>
      </w:r>
      <w:r>
        <w:t>allowed</w:t>
      </w:r>
      <w:r>
        <w:rPr>
          <w:spacing w:val="45"/>
        </w:rPr>
        <w:t xml:space="preserve"> </w:t>
      </w:r>
      <w:r>
        <w:t>to</w:t>
      </w:r>
      <w:r>
        <w:rPr>
          <w:spacing w:val="40"/>
        </w:rPr>
        <w:t xml:space="preserve"> </w:t>
      </w:r>
      <w:r>
        <w:t>operate</w:t>
      </w:r>
      <w:r>
        <w:rPr>
          <w:spacing w:val="40"/>
        </w:rPr>
        <w:t xml:space="preserve"> </w:t>
      </w:r>
      <w:r>
        <w:t>until</w:t>
      </w:r>
      <w:r>
        <w:rPr>
          <w:spacing w:val="42"/>
        </w:rPr>
        <w:t xml:space="preserve"> </w:t>
      </w:r>
      <w:r>
        <w:t>it</w:t>
      </w:r>
      <w:r>
        <w:rPr>
          <w:spacing w:val="45"/>
        </w:rPr>
        <w:t xml:space="preserve"> </w:t>
      </w:r>
      <w:r>
        <w:t>reaches</w:t>
      </w:r>
      <w:r>
        <w:rPr>
          <w:spacing w:val="42"/>
        </w:rPr>
        <w:t xml:space="preserve"> </w:t>
      </w:r>
      <w:r>
        <w:t>a</w:t>
      </w:r>
      <w:r>
        <w:rPr>
          <w:spacing w:val="43"/>
        </w:rPr>
        <w:t xml:space="preserve"> </w:t>
      </w:r>
      <w:r>
        <w:t>steady</w:t>
      </w:r>
      <w:r>
        <w:rPr>
          <w:spacing w:val="34"/>
        </w:rPr>
        <w:t xml:space="preserve"> </w:t>
      </w:r>
      <w:r>
        <w:t>state</w:t>
      </w:r>
      <w:r>
        <w:rPr>
          <w:spacing w:val="43"/>
        </w:rPr>
        <w:t xml:space="preserve"> </w:t>
      </w:r>
      <w:r>
        <w:t>condition</w:t>
      </w:r>
      <w:r>
        <w:rPr>
          <w:spacing w:val="1"/>
        </w:rPr>
        <w:t xml:space="preserve"> </w:t>
      </w:r>
      <w:r>
        <w:t>in terms</w:t>
      </w:r>
      <w:r>
        <w:rPr>
          <w:spacing w:val="1"/>
        </w:rPr>
        <w:t xml:space="preserve"> </w:t>
      </w:r>
      <w:r>
        <w:t>of temperature</w:t>
      </w:r>
      <w:r>
        <w:rPr>
          <w:spacing w:val="1"/>
        </w:rPr>
        <w:t xml:space="preserve"> </w:t>
      </w:r>
      <w:r>
        <w:t>and</w:t>
      </w:r>
      <w:r>
        <w:rPr>
          <w:spacing w:val="60"/>
        </w:rPr>
        <w:t xml:space="preserve"> </w:t>
      </w:r>
      <w:r>
        <w:t>power</w:t>
      </w:r>
      <w:r>
        <w:rPr>
          <w:spacing w:val="60"/>
        </w:rPr>
        <w:t xml:space="preserve"> </w:t>
      </w:r>
      <w:r>
        <w:t>consumption. The data</w:t>
      </w:r>
      <w:r>
        <w:rPr>
          <w:spacing w:val="60"/>
        </w:rPr>
        <w:t xml:space="preserve"> </w:t>
      </w:r>
      <w:r>
        <w:t>collected is</w:t>
      </w:r>
      <w:r>
        <w:rPr>
          <w:spacing w:val="60"/>
        </w:rPr>
        <w:t xml:space="preserve"> </w:t>
      </w:r>
      <w:r>
        <w:t>used to</w:t>
      </w:r>
      <w:r>
        <w:rPr>
          <w:spacing w:val="60"/>
        </w:rPr>
        <w:t xml:space="preserve"> </w:t>
      </w:r>
      <w:r>
        <w:t>determine</w:t>
      </w:r>
      <w:r>
        <w:rPr>
          <w:spacing w:val="1"/>
        </w:rPr>
        <w:t xml:space="preserve"> </w:t>
      </w:r>
      <w:r>
        <w:t>the load processing efficiency at the specified ambient temperature. The load processing</w:t>
      </w:r>
      <w:r>
        <w:rPr>
          <w:spacing w:val="1"/>
        </w:rPr>
        <w:t xml:space="preserve"> </w:t>
      </w:r>
      <w:r>
        <w:t>efficiency is</w:t>
      </w:r>
      <w:r>
        <w:rPr>
          <w:spacing w:val="60"/>
        </w:rPr>
        <w:t xml:space="preserve"> </w:t>
      </w:r>
      <w:r>
        <w:t>determined as the</w:t>
      </w:r>
      <w:r>
        <w:rPr>
          <w:spacing w:val="60"/>
        </w:rPr>
        <w:t xml:space="preserve"> </w:t>
      </w:r>
      <w:r>
        <w:t>ratio of the processed heat load in the water (removed)</w:t>
      </w:r>
      <w:r>
        <w:rPr>
          <w:spacing w:val="1"/>
        </w:rPr>
        <w:t xml:space="preserve"> </w:t>
      </w:r>
      <w:r>
        <w:t>divided</w:t>
      </w:r>
      <w:r>
        <w:rPr>
          <w:spacing w:val="1"/>
        </w:rPr>
        <w:t xml:space="preserve"> </w:t>
      </w:r>
      <w:r>
        <w:t>by the</w:t>
      </w:r>
      <w:r>
        <w:rPr>
          <w:spacing w:val="1"/>
        </w:rPr>
        <w:t xml:space="preserve"> </w:t>
      </w:r>
      <w:r>
        <w:t>additional</w:t>
      </w:r>
      <w:r>
        <w:rPr>
          <w:spacing w:val="60"/>
        </w:rPr>
        <w:t xml:space="preserve"> </w:t>
      </w:r>
      <w:r>
        <w:t>energy consumption</w:t>
      </w:r>
      <w:r>
        <w:rPr>
          <w:spacing w:val="60"/>
        </w:rPr>
        <w:t xml:space="preserve"> </w:t>
      </w:r>
      <w:r>
        <w:t>(over</w:t>
      </w:r>
      <w:r>
        <w:rPr>
          <w:spacing w:val="60"/>
        </w:rPr>
        <w:t xml:space="preserve"> </w:t>
      </w:r>
      <w:r>
        <w:t>and</w:t>
      </w:r>
      <w:r>
        <w:rPr>
          <w:spacing w:val="60"/>
        </w:rPr>
        <w:t xml:space="preserve"> </w:t>
      </w:r>
      <w:r>
        <w:t>above the</w:t>
      </w:r>
      <w:r>
        <w:rPr>
          <w:spacing w:val="60"/>
        </w:rPr>
        <w:t xml:space="preserve"> </w:t>
      </w:r>
      <w:r>
        <w:t>steady state</w:t>
      </w:r>
      <w:r>
        <w:rPr>
          <w:spacing w:val="60"/>
        </w:rPr>
        <w:t xml:space="preserve"> </w:t>
      </w:r>
      <w:r>
        <w:t>power)</w:t>
      </w:r>
      <w:r>
        <w:rPr>
          <w:spacing w:val="1"/>
        </w:rPr>
        <w:t xml:space="preserve"> </w:t>
      </w:r>
      <w:r>
        <w:t>used</w:t>
      </w:r>
      <w:r>
        <w:rPr>
          <w:spacing w:val="17"/>
        </w:rPr>
        <w:t xml:space="preserve"> </w:t>
      </w:r>
      <w:r>
        <w:t>by</w:t>
      </w:r>
      <w:r>
        <w:rPr>
          <w:spacing w:val="15"/>
        </w:rPr>
        <w:t xml:space="preserve"> </w:t>
      </w:r>
      <w:r>
        <w:t>the</w:t>
      </w:r>
      <w:r>
        <w:rPr>
          <w:spacing w:val="19"/>
        </w:rPr>
        <w:t xml:space="preserve"> </w:t>
      </w:r>
      <w:r>
        <w:t>refrigerating</w:t>
      </w:r>
      <w:r>
        <w:rPr>
          <w:spacing w:val="18"/>
        </w:rPr>
        <w:t xml:space="preserve"> </w:t>
      </w:r>
      <w:r>
        <w:t>appliance</w:t>
      </w:r>
      <w:r>
        <w:rPr>
          <w:spacing w:val="16"/>
        </w:rPr>
        <w:t xml:space="preserve"> </w:t>
      </w:r>
      <w:r>
        <w:t>to</w:t>
      </w:r>
      <w:r>
        <w:rPr>
          <w:spacing w:val="20"/>
        </w:rPr>
        <w:t xml:space="preserve"> </w:t>
      </w:r>
      <w:r>
        <w:t>cool</w:t>
      </w:r>
      <w:r>
        <w:rPr>
          <w:spacing w:val="21"/>
        </w:rPr>
        <w:t xml:space="preserve"> </w:t>
      </w:r>
      <w:r>
        <w:t>it</w:t>
      </w:r>
      <w:r>
        <w:rPr>
          <w:spacing w:val="20"/>
        </w:rPr>
        <w:t xml:space="preserve"> </w:t>
      </w:r>
      <w:r>
        <w:t>down.</w:t>
      </w:r>
    </w:p>
    <w:p w14:paraId="3E3A0A69" w14:textId="77777777" w:rsidR="0077219C" w:rsidRDefault="0077219C" w:rsidP="0077219C">
      <w:pPr>
        <w:pStyle w:val="BodyText"/>
      </w:pPr>
    </w:p>
    <w:p w14:paraId="53AE3536" w14:textId="77777777" w:rsidR="0077219C" w:rsidRDefault="0077219C" w:rsidP="0077219C">
      <w:pPr>
        <w:pStyle w:val="BodyText"/>
        <w:ind w:left="758" w:right="765"/>
        <w:jc w:val="both"/>
      </w:pPr>
      <w:r>
        <w:t>The</w:t>
      </w:r>
      <w:r>
        <w:rPr>
          <w:spacing w:val="45"/>
        </w:rPr>
        <w:t xml:space="preserve"> </w:t>
      </w:r>
      <w:r>
        <w:t>general</w:t>
      </w:r>
      <w:r>
        <w:rPr>
          <w:spacing w:val="45"/>
        </w:rPr>
        <w:t xml:space="preserve"> </w:t>
      </w:r>
      <w:r>
        <w:t>approach</w:t>
      </w:r>
      <w:r>
        <w:rPr>
          <w:spacing w:val="44"/>
        </w:rPr>
        <w:t xml:space="preserve"> </w:t>
      </w:r>
      <w:r>
        <w:t>to</w:t>
      </w:r>
      <w:r>
        <w:rPr>
          <w:spacing w:val="40"/>
        </w:rPr>
        <w:t xml:space="preserve"> </w:t>
      </w:r>
      <w:r>
        <w:t>measurements</w:t>
      </w:r>
      <w:r>
        <w:rPr>
          <w:spacing w:val="58"/>
        </w:rPr>
        <w:t xml:space="preserve"> </w:t>
      </w:r>
      <w:r>
        <w:t>and</w:t>
      </w:r>
      <w:r>
        <w:rPr>
          <w:spacing w:val="42"/>
        </w:rPr>
        <w:t xml:space="preserve"> </w:t>
      </w:r>
      <w:r>
        <w:t>the</w:t>
      </w:r>
      <w:r>
        <w:rPr>
          <w:spacing w:val="40"/>
        </w:rPr>
        <w:t xml:space="preserve"> </w:t>
      </w:r>
      <w:r>
        <w:t>subsequent</w:t>
      </w:r>
      <w:r>
        <w:rPr>
          <w:spacing w:val="41"/>
        </w:rPr>
        <w:t xml:space="preserve"> </w:t>
      </w:r>
      <w:r>
        <w:t>analysis</w:t>
      </w:r>
      <w:r>
        <w:rPr>
          <w:spacing w:val="42"/>
        </w:rPr>
        <w:t xml:space="preserve"> </w:t>
      </w:r>
      <w:r>
        <w:t>is</w:t>
      </w:r>
      <w:r>
        <w:rPr>
          <w:spacing w:val="44"/>
        </w:rPr>
        <w:t xml:space="preserve"> </w:t>
      </w:r>
      <w:r>
        <w:t>similar</w:t>
      </w:r>
      <w:r>
        <w:rPr>
          <w:spacing w:val="40"/>
        </w:rPr>
        <w:t xml:space="preserve"> </w:t>
      </w:r>
      <w:r>
        <w:t>in</w:t>
      </w:r>
      <w:r>
        <w:rPr>
          <w:spacing w:val="45"/>
        </w:rPr>
        <w:t xml:space="preserve"> </w:t>
      </w:r>
      <w:r>
        <w:t>concept</w:t>
      </w:r>
      <w:r>
        <w:rPr>
          <w:spacing w:val="1"/>
        </w:rPr>
        <w:t xml:space="preserve"> </w:t>
      </w:r>
      <w:r>
        <w:t>to</w:t>
      </w:r>
      <w:r>
        <w:rPr>
          <w:spacing w:val="26"/>
        </w:rPr>
        <w:t xml:space="preserve"> </w:t>
      </w:r>
      <w:r>
        <w:t>the</w:t>
      </w:r>
      <w:r>
        <w:rPr>
          <w:spacing w:val="29"/>
        </w:rPr>
        <w:t xml:space="preserve"> </w:t>
      </w:r>
      <w:r>
        <w:t>determination</w:t>
      </w:r>
      <w:r>
        <w:rPr>
          <w:spacing w:val="29"/>
        </w:rPr>
        <w:t xml:space="preserve"> </w:t>
      </w:r>
      <w:r>
        <w:t>of</w:t>
      </w:r>
      <w:r>
        <w:rPr>
          <w:spacing w:val="33"/>
        </w:rPr>
        <w:t xml:space="preserve"> </w:t>
      </w:r>
      <w:r>
        <w:t>defrost</w:t>
      </w:r>
      <w:r>
        <w:rPr>
          <w:spacing w:val="40"/>
        </w:rPr>
        <w:t xml:space="preserve"> </w:t>
      </w:r>
      <w:r>
        <w:t>and</w:t>
      </w:r>
      <w:r>
        <w:rPr>
          <w:spacing w:val="31"/>
        </w:rPr>
        <w:t xml:space="preserve"> </w:t>
      </w:r>
      <w:r>
        <w:t>recovery</w:t>
      </w:r>
      <w:r>
        <w:rPr>
          <w:spacing w:val="24"/>
        </w:rPr>
        <w:t xml:space="preserve"> </w:t>
      </w:r>
      <w:r>
        <w:t>energy</w:t>
      </w:r>
      <w:r>
        <w:rPr>
          <w:spacing w:val="24"/>
        </w:rPr>
        <w:t xml:space="preserve"> </w:t>
      </w:r>
      <w:r>
        <w:t>as</w:t>
      </w:r>
      <w:r>
        <w:rPr>
          <w:spacing w:val="30"/>
        </w:rPr>
        <w:t xml:space="preserve"> </w:t>
      </w:r>
      <w:r>
        <w:t>specified</w:t>
      </w:r>
      <w:r>
        <w:rPr>
          <w:spacing w:val="26"/>
        </w:rPr>
        <w:t xml:space="preserve"> </w:t>
      </w:r>
      <w:r>
        <w:t>in</w:t>
      </w:r>
      <w:r>
        <w:rPr>
          <w:spacing w:val="30"/>
        </w:rPr>
        <w:t xml:space="preserve"> </w:t>
      </w:r>
      <w:r>
        <w:t>Annex</w:t>
      </w:r>
      <w:r>
        <w:rPr>
          <w:spacing w:val="30"/>
        </w:rPr>
        <w:t xml:space="preserve"> </w:t>
      </w:r>
      <w:r>
        <w:t>C.</w:t>
      </w:r>
    </w:p>
    <w:p w14:paraId="5D3C3501" w14:textId="77777777" w:rsidR="0077219C" w:rsidRDefault="0077219C" w:rsidP="0077219C">
      <w:pPr>
        <w:spacing w:before="186"/>
        <w:ind w:left="1478" w:right="759"/>
        <w:rPr>
          <w:sz w:val="16"/>
        </w:rPr>
      </w:pPr>
      <w:r>
        <w:rPr>
          <w:sz w:val="16"/>
        </w:rPr>
        <w:t>NOTE</w:t>
      </w:r>
      <w:r>
        <w:rPr>
          <w:spacing w:val="17"/>
          <w:sz w:val="16"/>
        </w:rPr>
        <w:t xml:space="preserve"> </w:t>
      </w:r>
      <w:r>
        <w:rPr>
          <w:rFonts w:ascii="Symbol" w:hAnsi="Symbol"/>
          <w:sz w:val="16"/>
        </w:rPr>
        <w:t></w:t>
      </w:r>
      <w:r>
        <w:rPr>
          <w:spacing w:val="15"/>
          <w:sz w:val="16"/>
        </w:rPr>
        <w:t xml:space="preserve"> </w:t>
      </w:r>
      <w:r>
        <w:rPr>
          <w:sz w:val="16"/>
        </w:rPr>
        <w:t>An</w:t>
      </w:r>
      <w:r>
        <w:rPr>
          <w:spacing w:val="17"/>
          <w:sz w:val="16"/>
        </w:rPr>
        <w:t xml:space="preserve"> </w:t>
      </w:r>
      <w:r>
        <w:rPr>
          <w:sz w:val="16"/>
        </w:rPr>
        <w:t>illustration</w:t>
      </w:r>
      <w:r>
        <w:rPr>
          <w:spacing w:val="17"/>
          <w:sz w:val="16"/>
        </w:rPr>
        <w:t xml:space="preserve"> </w:t>
      </w:r>
      <w:r>
        <w:rPr>
          <w:sz w:val="16"/>
        </w:rPr>
        <w:t>of</w:t>
      </w:r>
      <w:r>
        <w:rPr>
          <w:spacing w:val="14"/>
          <w:sz w:val="16"/>
        </w:rPr>
        <w:t xml:space="preserve"> </w:t>
      </w:r>
      <w:r>
        <w:rPr>
          <w:sz w:val="16"/>
        </w:rPr>
        <w:t>a</w:t>
      </w:r>
      <w:r>
        <w:rPr>
          <w:spacing w:val="15"/>
          <w:sz w:val="16"/>
        </w:rPr>
        <w:t xml:space="preserve"> </w:t>
      </w:r>
      <w:r>
        <w:rPr>
          <w:sz w:val="16"/>
        </w:rPr>
        <w:t>defrost</w:t>
      </w:r>
      <w:r>
        <w:rPr>
          <w:spacing w:val="20"/>
          <w:sz w:val="16"/>
        </w:rPr>
        <w:t xml:space="preserve"> </w:t>
      </w:r>
      <w:r>
        <w:rPr>
          <w:sz w:val="16"/>
        </w:rPr>
        <w:t>occurring</w:t>
      </w:r>
      <w:r>
        <w:rPr>
          <w:spacing w:val="14"/>
          <w:sz w:val="16"/>
        </w:rPr>
        <w:t xml:space="preserve"> </w:t>
      </w:r>
      <w:r>
        <w:rPr>
          <w:sz w:val="16"/>
        </w:rPr>
        <w:t>prior</w:t>
      </w:r>
      <w:r>
        <w:rPr>
          <w:spacing w:val="14"/>
          <w:sz w:val="16"/>
        </w:rPr>
        <w:t xml:space="preserve"> </w:t>
      </w:r>
      <w:r>
        <w:rPr>
          <w:sz w:val="16"/>
        </w:rPr>
        <w:t>to</w:t>
      </w:r>
      <w:r>
        <w:rPr>
          <w:spacing w:val="56"/>
          <w:sz w:val="16"/>
        </w:rPr>
        <w:t xml:space="preserve"> </w:t>
      </w:r>
      <w:r>
        <w:rPr>
          <w:sz w:val="16"/>
        </w:rPr>
        <w:t>the</w:t>
      </w:r>
      <w:r>
        <w:rPr>
          <w:spacing w:val="52"/>
          <w:sz w:val="16"/>
        </w:rPr>
        <w:t xml:space="preserve"> </w:t>
      </w:r>
      <w:r>
        <w:rPr>
          <w:sz w:val="16"/>
        </w:rPr>
        <w:t>completion</w:t>
      </w:r>
      <w:r>
        <w:rPr>
          <w:spacing w:val="59"/>
          <w:sz w:val="16"/>
        </w:rPr>
        <w:t xml:space="preserve"> </w:t>
      </w:r>
      <w:r>
        <w:rPr>
          <w:sz w:val="16"/>
        </w:rPr>
        <w:t>of</w:t>
      </w:r>
      <w:r>
        <w:rPr>
          <w:spacing w:val="60"/>
          <w:sz w:val="16"/>
        </w:rPr>
        <w:t xml:space="preserve"> </w:t>
      </w:r>
      <w:r>
        <w:rPr>
          <w:sz w:val="16"/>
        </w:rPr>
        <w:t>load</w:t>
      </w:r>
      <w:r>
        <w:rPr>
          <w:spacing w:val="57"/>
          <w:sz w:val="16"/>
        </w:rPr>
        <w:t xml:space="preserve"> </w:t>
      </w:r>
      <w:r>
        <w:rPr>
          <w:sz w:val="16"/>
        </w:rPr>
        <w:t>processing</w:t>
      </w:r>
      <w:r>
        <w:rPr>
          <w:spacing w:val="53"/>
          <w:sz w:val="16"/>
        </w:rPr>
        <w:t xml:space="preserve"> </w:t>
      </w:r>
      <w:r>
        <w:rPr>
          <w:sz w:val="16"/>
        </w:rPr>
        <w:t>is</w:t>
      </w:r>
      <w:r>
        <w:rPr>
          <w:spacing w:val="55"/>
          <w:sz w:val="16"/>
        </w:rPr>
        <w:t xml:space="preserve"> </w:t>
      </w:r>
      <w:r>
        <w:rPr>
          <w:sz w:val="16"/>
        </w:rPr>
        <w:t>included</w:t>
      </w:r>
      <w:r>
        <w:rPr>
          <w:spacing w:val="57"/>
          <w:sz w:val="16"/>
        </w:rPr>
        <w:t xml:space="preserve"> </w:t>
      </w:r>
      <w:r>
        <w:rPr>
          <w:sz w:val="16"/>
        </w:rPr>
        <w:t>in</w:t>
      </w:r>
      <w:r>
        <w:rPr>
          <w:spacing w:val="47"/>
          <w:sz w:val="16"/>
        </w:rPr>
        <w:t xml:space="preserve"> </w:t>
      </w:r>
      <w:r>
        <w:rPr>
          <w:sz w:val="16"/>
        </w:rPr>
        <w:t>Fig.</w:t>
      </w:r>
      <w:r>
        <w:rPr>
          <w:spacing w:val="59"/>
          <w:sz w:val="16"/>
        </w:rPr>
        <w:t xml:space="preserve"> </w:t>
      </w:r>
      <w:r>
        <w:rPr>
          <w:sz w:val="16"/>
        </w:rPr>
        <w:t>14.</w:t>
      </w:r>
      <w:r>
        <w:rPr>
          <w:spacing w:val="1"/>
          <w:sz w:val="16"/>
        </w:rPr>
        <w:t xml:space="preserve"> </w:t>
      </w:r>
      <w:r>
        <w:rPr>
          <w:sz w:val="16"/>
        </w:rPr>
        <w:t>Worked</w:t>
      </w:r>
      <w:r>
        <w:rPr>
          <w:spacing w:val="20"/>
          <w:sz w:val="16"/>
        </w:rPr>
        <w:t xml:space="preserve"> </w:t>
      </w:r>
      <w:r>
        <w:rPr>
          <w:sz w:val="16"/>
        </w:rPr>
        <w:t>examples</w:t>
      </w:r>
      <w:r>
        <w:rPr>
          <w:spacing w:val="16"/>
          <w:sz w:val="16"/>
        </w:rPr>
        <w:t xml:space="preserve"> </w:t>
      </w:r>
      <w:r>
        <w:rPr>
          <w:sz w:val="16"/>
        </w:rPr>
        <w:t>are</w:t>
      </w:r>
      <w:r>
        <w:rPr>
          <w:spacing w:val="15"/>
          <w:sz w:val="16"/>
        </w:rPr>
        <w:t xml:space="preserve"> </w:t>
      </w:r>
      <w:r>
        <w:rPr>
          <w:sz w:val="16"/>
        </w:rPr>
        <w:t>contained</w:t>
      </w:r>
      <w:r>
        <w:rPr>
          <w:spacing w:val="18"/>
          <w:sz w:val="16"/>
        </w:rPr>
        <w:t xml:space="preserve"> </w:t>
      </w:r>
      <w:r>
        <w:rPr>
          <w:sz w:val="16"/>
        </w:rPr>
        <w:t>in</w:t>
      </w:r>
      <w:r>
        <w:rPr>
          <w:spacing w:val="18"/>
          <w:sz w:val="16"/>
        </w:rPr>
        <w:t xml:space="preserve"> </w:t>
      </w:r>
      <w:r>
        <w:rPr>
          <w:sz w:val="16"/>
        </w:rPr>
        <w:t>Annex</w:t>
      </w:r>
      <w:r>
        <w:rPr>
          <w:spacing w:val="22"/>
          <w:sz w:val="16"/>
        </w:rPr>
        <w:t xml:space="preserve"> </w:t>
      </w:r>
      <w:r>
        <w:rPr>
          <w:sz w:val="16"/>
        </w:rPr>
        <w:t>J.</w:t>
      </w:r>
    </w:p>
    <w:p w14:paraId="69CA3FC7" w14:textId="77777777" w:rsidR="0077219C" w:rsidRDefault="0077219C" w:rsidP="0077219C">
      <w:pPr>
        <w:pStyle w:val="BodyText"/>
        <w:rPr>
          <w:sz w:val="20"/>
        </w:rPr>
      </w:pPr>
    </w:p>
    <w:p w14:paraId="0EFD9C06" w14:textId="77777777" w:rsidR="0077219C" w:rsidRDefault="0077219C" w:rsidP="0077219C">
      <w:pPr>
        <w:pStyle w:val="BodyText"/>
        <w:rPr>
          <w:sz w:val="20"/>
        </w:rPr>
      </w:pPr>
    </w:p>
    <w:p w14:paraId="325746C8" w14:textId="77777777" w:rsidR="0077219C" w:rsidRDefault="0077219C" w:rsidP="0077219C">
      <w:pPr>
        <w:pStyle w:val="BodyText"/>
        <w:spacing w:before="1"/>
        <w:rPr>
          <w:sz w:val="10"/>
        </w:rPr>
      </w:pPr>
      <w:r>
        <w:rPr>
          <w:noProof/>
          <w:lang w:bidi="hi-IN"/>
        </w:rPr>
        <w:drawing>
          <wp:anchor distT="0" distB="0" distL="0" distR="0" simplePos="0" relativeHeight="251668480" behindDoc="0" locked="0" layoutInCell="1" allowOverlap="1" wp14:anchorId="03075D38" wp14:editId="4C8FDC53">
            <wp:simplePos x="0" y="0"/>
            <wp:positionH relativeFrom="page">
              <wp:posOffset>1112475</wp:posOffset>
            </wp:positionH>
            <wp:positionV relativeFrom="paragraph">
              <wp:posOffset>98931</wp:posOffset>
            </wp:positionV>
            <wp:extent cx="5428438" cy="207225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5428438" cy="2072258"/>
                    </a:xfrm>
                    <a:prstGeom prst="rect">
                      <a:avLst/>
                    </a:prstGeom>
                  </pic:spPr>
                </pic:pic>
              </a:graphicData>
            </a:graphic>
          </wp:anchor>
        </w:drawing>
      </w:r>
    </w:p>
    <w:p w14:paraId="59432DC3" w14:textId="77777777" w:rsidR="0077219C" w:rsidRDefault="0077219C" w:rsidP="0077219C">
      <w:pPr>
        <w:spacing w:before="56"/>
        <w:ind w:left="1157"/>
        <w:rPr>
          <w:sz w:val="19"/>
        </w:rPr>
      </w:pPr>
      <w:r>
        <w:rPr>
          <w:sz w:val="24"/>
        </w:rPr>
        <w:t>F</w:t>
      </w:r>
      <w:r>
        <w:rPr>
          <w:sz w:val="19"/>
        </w:rPr>
        <w:t>IG</w:t>
      </w:r>
      <w:r>
        <w:rPr>
          <w:sz w:val="24"/>
        </w:rPr>
        <w:t>.</w:t>
      </w:r>
      <w:r>
        <w:rPr>
          <w:spacing w:val="40"/>
          <w:sz w:val="24"/>
        </w:rPr>
        <w:t xml:space="preserve"> </w:t>
      </w:r>
      <w:r>
        <w:rPr>
          <w:sz w:val="24"/>
        </w:rPr>
        <w:t>10</w:t>
      </w:r>
      <w:r>
        <w:rPr>
          <w:spacing w:val="36"/>
          <w:sz w:val="24"/>
        </w:rPr>
        <w:t xml:space="preserve"> </w:t>
      </w:r>
      <w:r>
        <w:rPr>
          <w:sz w:val="24"/>
        </w:rPr>
        <w:t>C</w:t>
      </w:r>
      <w:r>
        <w:rPr>
          <w:sz w:val="19"/>
        </w:rPr>
        <w:t>ONCEPTUAL</w:t>
      </w:r>
      <w:r>
        <w:rPr>
          <w:spacing w:val="60"/>
          <w:sz w:val="19"/>
        </w:rPr>
        <w:t xml:space="preserve"> </w:t>
      </w:r>
      <w:r>
        <w:rPr>
          <w:sz w:val="24"/>
        </w:rPr>
        <w:t>I</w:t>
      </w:r>
      <w:r>
        <w:rPr>
          <w:sz w:val="19"/>
        </w:rPr>
        <w:t>LLUSTRATION</w:t>
      </w:r>
      <w:r>
        <w:rPr>
          <w:spacing w:val="55"/>
          <w:sz w:val="19"/>
        </w:rPr>
        <w:t xml:space="preserve"> </w:t>
      </w:r>
      <w:r>
        <w:rPr>
          <w:sz w:val="19"/>
        </w:rPr>
        <w:t>OF</w:t>
      </w:r>
      <w:r>
        <w:rPr>
          <w:spacing w:val="50"/>
          <w:sz w:val="19"/>
        </w:rPr>
        <w:t xml:space="preserve"> </w:t>
      </w:r>
      <w:r>
        <w:rPr>
          <w:sz w:val="19"/>
        </w:rPr>
        <w:t>THE</w:t>
      </w:r>
      <w:r>
        <w:rPr>
          <w:spacing w:val="56"/>
          <w:sz w:val="19"/>
        </w:rPr>
        <w:t xml:space="preserve"> </w:t>
      </w:r>
      <w:r>
        <w:rPr>
          <w:sz w:val="24"/>
        </w:rPr>
        <w:t>L</w:t>
      </w:r>
      <w:r>
        <w:rPr>
          <w:sz w:val="19"/>
        </w:rPr>
        <w:t>OAD</w:t>
      </w:r>
      <w:r>
        <w:rPr>
          <w:spacing w:val="51"/>
          <w:sz w:val="19"/>
        </w:rPr>
        <w:t xml:space="preserve"> </w:t>
      </w:r>
      <w:r>
        <w:rPr>
          <w:sz w:val="24"/>
        </w:rPr>
        <w:t>P</w:t>
      </w:r>
      <w:r>
        <w:rPr>
          <w:sz w:val="19"/>
        </w:rPr>
        <w:t>ROCESSING</w:t>
      </w:r>
      <w:r>
        <w:rPr>
          <w:spacing w:val="54"/>
          <w:sz w:val="19"/>
        </w:rPr>
        <w:t xml:space="preserve"> </w:t>
      </w:r>
      <w:r>
        <w:rPr>
          <w:sz w:val="24"/>
        </w:rPr>
        <w:t>E</w:t>
      </w:r>
      <w:r>
        <w:rPr>
          <w:sz w:val="19"/>
        </w:rPr>
        <w:t>FFICIENCY</w:t>
      </w:r>
      <w:r>
        <w:rPr>
          <w:spacing w:val="57"/>
          <w:sz w:val="19"/>
        </w:rPr>
        <w:t xml:space="preserve"> </w:t>
      </w:r>
      <w:r>
        <w:rPr>
          <w:sz w:val="24"/>
        </w:rPr>
        <w:t>T</w:t>
      </w:r>
      <w:r>
        <w:rPr>
          <w:sz w:val="19"/>
        </w:rPr>
        <w:t>EST</w:t>
      </w:r>
    </w:p>
    <w:p w14:paraId="013F7A25" w14:textId="77777777" w:rsidR="0077219C" w:rsidRDefault="0077219C" w:rsidP="0077219C">
      <w:pPr>
        <w:pStyle w:val="BodyText"/>
        <w:spacing w:before="5"/>
      </w:pPr>
    </w:p>
    <w:p w14:paraId="7B3D8AEB" w14:textId="77777777" w:rsidR="0077219C" w:rsidRDefault="0077219C" w:rsidP="00141BF9">
      <w:pPr>
        <w:pStyle w:val="Heading1"/>
        <w:tabs>
          <w:tab w:val="left" w:pos="1235"/>
        </w:tabs>
      </w:pPr>
      <w:r>
        <w:t>G-3 SETUP,</w:t>
      </w:r>
      <w:r>
        <w:rPr>
          <w:spacing w:val="59"/>
        </w:rPr>
        <w:t xml:space="preserve"> </w:t>
      </w:r>
      <w:r>
        <w:t>EQUIPMENT,</w:t>
      </w:r>
      <w:r>
        <w:rPr>
          <w:spacing w:val="64"/>
        </w:rPr>
        <w:t xml:space="preserve"> </w:t>
      </w:r>
      <w:r>
        <w:t>AND</w:t>
      </w:r>
      <w:r>
        <w:rPr>
          <w:spacing w:val="63"/>
        </w:rPr>
        <w:t xml:space="preserve"> </w:t>
      </w:r>
      <w:r>
        <w:t>PREPARATION</w:t>
      </w:r>
    </w:p>
    <w:p w14:paraId="03076365" w14:textId="77777777" w:rsidR="0077219C" w:rsidRDefault="0077219C" w:rsidP="0077219C">
      <w:pPr>
        <w:pStyle w:val="BodyText"/>
        <w:rPr>
          <w:b/>
        </w:rPr>
      </w:pPr>
    </w:p>
    <w:p w14:paraId="4D7CC8AC" w14:textId="77777777" w:rsidR="0077219C" w:rsidRDefault="0077219C" w:rsidP="0077219C">
      <w:pPr>
        <w:ind w:left="758"/>
        <w:jc w:val="both"/>
        <w:rPr>
          <w:b/>
          <w:sz w:val="24"/>
        </w:rPr>
      </w:pPr>
      <w:r w:rsidRPr="00A92FE4">
        <w:rPr>
          <w:b/>
          <w:sz w:val="24"/>
        </w:rPr>
        <w:t>G-3.1</w:t>
      </w:r>
      <w:r>
        <w:rPr>
          <w:b/>
          <w:spacing w:val="50"/>
          <w:sz w:val="24"/>
        </w:rPr>
        <w:t xml:space="preserve"> </w:t>
      </w:r>
      <w:r>
        <w:rPr>
          <w:b/>
          <w:sz w:val="24"/>
        </w:rPr>
        <w:t>General</w:t>
      </w:r>
    </w:p>
    <w:p w14:paraId="472B440E" w14:textId="77777777" w:rsidR="0077219C" w:rsidRDefault="0077219C" w:rsidP="0077219C">
      <w:pPr>
        <w:pStyle w:val="BodyText"/>
        <w:spacing w:before="6"/>
        <w:rPr>
          <w:b/>
          <w:sz w:val="23"/>
        </w:rPr>
      </w:pPr>
    </w:p>
    <w:p w14:paraId="61DEA832" w14:textId="77777777" w:rsidR="0077219C" w:rsidRDefault="0077219C" w:rsidP="0077219C">
      <w:pPr>
        <w:pStyle w:val="BodyText"/>
        <w:spacing w:before="1"/>
        <w:ind w:left="758"/>
        <w:jc w:val="both"/>
      </w:pPr>
      <w:r>
        <w:t>The</w:t>
      </w:r>
      <w:r>
        <w:rPr>
          <w:spacing w:val="37"/>
        </w:rPr>
        <w:t xml:space="preserve"> </w:t>
      </w:r>
      <w:r>
        <w:t>test</w:t>
      </w:r>
      <w:r>
        <w:rPr>
          <w:spacing w:val="36"/>
        </w:rPr>
        <w:t xml:space="preserve"> </w:t>
      </w:r>
      <w:r>
        <w:t>is</w:t>
      </w:r>
      <w:r>
        <w:rPr>
          <w:spacing w:val="39"/>
        </w:rPr>
        <w:t xml:space="preserve"> </w:t>
      </w:r>
      <w:r>
        <w:t>carried</w:t>
      </w:r>
      <w:r>
        <w:rPr>
          <w:spacing w:val="38"/>
        </w:rPr>
        <w:t xml:space="preserve"> </w:t>
      </w:r>
      <w:r>
        <w:t>out</w:t>
      </w:r>
      <w:r>
        <w:rPr>
          <w:spacing w:val="39"/>
        </w:rPr>
        <w:t xml:space="preserve"> </w:t>
      </w:r>
      <w:r>
        <w:t>at</w:t>
      </w:r>
      <w:r>
        <w:rPr>
          <w:spacing w:val="36"/>
        </w:rPr>
        <w:t xml:space="preserve"> </w:t>
      </w:r>
      <w:r>
        <w:t>ambient</w:t>
      </w:r>
      <w:r>
        <w:rPr>
          <w:spacing w:val="36"/>
        </w:rPr>
        <w:t xml:space="preserve"> </w:t>
      </w:r>
      <w:r>
        <w:t>test</w:t>
      </w:r>
      <w:r>
        <w:rPr>
          <w:spacing w:val="38"/>
        </w:rPr>
        <w:t xml:space="preserve"> </w:t>
      </w:r>
      <w:r>
        <w:t>temperatures</w:t>
      </w:r>
      <w:r>
        <w:rPr>
          <w:spacing w:val="39"/>
        </w:rPr>
        <w:t xml:space="preserve"> </w:t>
      </w:r>
      <w:r>
        <w:t>of</w:t>
      </w:r>
      <w:r>
        <w:rPr>
          <w:spacing w:val="37"/>
        </w:rPr>
        <w:t xml:space="preserve"> </w:t>
      </w:r>
      <w:r>
        <w:t>32</w:t>
      </w:r>
      <w:r>
        <w:rPr>
          <w:spacing w:val="59"/>
        </w:rPr>
        <w:t xml:space="preserve"> </w:t>
      </w:r>
      <w:r>
        <w:t>°C.</w:t>
      </w:r>
    </w:p>
    <w:p w14:paraId="35E78192" w14:textId="77777777" w:rsidR="0077219C" w:rsidRDefault="0077219C" w:rsidP="0077219C">
      <w:pPr>
        <w:pStyle w:val="BodyText"/>
        <w:spacing w:before="11"/>
        <w:rPr>
          <w:sz w:val="23"/>
        </w:rPr>
      </w:pPr>
    </w:p>
    <w:p w14:paraId="0D629E1A" w14:textId="77777777" w:rsidR="0077219C" w:rsidRDefault="0077219C" w:rsidP="0077219C">
      <w:pPr>
        <w:pStyle w:val="BodyText"/>
        <w:ind w:left="758" w:right="766"/>
        <w:jc w:val="both"/>
      </w:pPr>
      <w:r>
        <w:t>Where</w:t>
      </w:r>
      <w:r>
        <w:rPr>
          <w:spacing w:val="60"/>
        </w:rPr>
        <w:t xml:space="preserve"> </w:t>
      </w:r>
      <w:r>
        <w:t>a</w:t>
      </w:r>
      <w:r>
        <w:rPr>
          <w:spacing w:val="60"/>
        </w:rPr>
        <w:t xml:space="preserve"> </w:t>
      </w:r>
      <w:r>
        <w:t>load</w:t>
      </w:r>
      <w:r>
        <w:rPr>
          <w:spacing w:val="60"/>
        </w:rPr>
        <w:t xml:space="preserve"> </w:t>
      </w:r>
      <w:r>
        <w:t>processing</w:t>
      </w:r>
      <w:r>
        <w:rPr>
          <w:spacing w:val="60"/>
        </w:rPr>
        <w:t xml:space="preserve"> </w:t>
      </w:r>
      <w:r>
        <w:t>efficiency test</w:t>
      </w:r>
      <w:r>
        <w:rPr>
          <w:spacing w:val="60"/>
        </w:rPr>
        <w:t xml:space="preserve"> </w:t>
      </w:r>
      <w:r>
        <w:t>is</w:t>
      </w:r>
      <w:r>
        <w:rPr>
          <w:spacing w:val="60"/>
        </w:rPr>
        <w:t xml:space="preserve"> </w:t>
      </w:r>
      <w:r>
        <w:t>used</w:t>
      </w:r>
      <w:r>
        <w:rPr>
          <w:spacing w:val="60"/>
        </w:rPr>
        <w:t xml:space="preserve"> </w:t>
      </w:r>
      <w:r>
        <w:t>as</w:t>
      </w:r>
      <w:r>
        <w:rPr>
          <w:spacing w:val="60"/>
        </w:rPr>
        <w:t xml:space="preserve"> </w:t>
      </w:r>
      <w:r>
        <w:t xml:space="preserve">the </w:t>
      </w:r>
      <w:r>
        <w:rPr>
          <w:spacing w:val="9"/>
        </w:rPr>
        <w:t xml:space="preserve">basis </w:t>
      </w:r>
      <w:r>
        <w:t>for</w:t>
      </w:r>
      <w:r>
        <w:rPr>
          <w:spacing w:val="60"/>
        </w:rPr>
        <w:t xml:space="preserve"> </w:t>
      </w:r>
      <w:r>
        <w:t>a manufacturer</w:t>
      </w:r>
      <w:r>
        <w:rPr>
          <w:spacing w:val="60"/>
        </w:rPr>
        <w:t xml:space="preserve"> </w:t>
      </w:r>
      <w:r>
        <w:t>claim,</w:t>
      </w:r>
      <w:r>
        <w:rPr>
          <w:spacing w:val="1"/>
        </w:rPr>
        <w:t xml:space="preserve"> </w:t>
      </w:r>
      <w:r>
        <w:t>the</w:t>
      </w:r>
      <w:r>
        <w:rPr>
          <w:spacing w:val="52"/>
        </w:rPr>
        <w:t xml:space="preserve"> </w:t>
      </w:r>
      <w:r>
        <w:t>average</w:t>
      </w:r>
      <w:r>
        <w:rPr>
          <w:spacing w:val="53"/>
        </w:rPr>
        <w:t xml:space="preserve"> </w:t>
      </w:r>
      <w:r>
        <w:t>temperature</w:t>
      </w:r>
      <w:r>
        <w:rPr>
          <w:spacing w:val="50"/>
        </w:rPr>
        <w:t xml:space="preserve"> </w:t>
      </w:r>
      <w:r>
        <w:t>of</w:t>
      </w:r>
      <w:r>
        <w:rPr>
          <w:spacing w:val="55"/>
        </w:rPr>
        <w:t xml:space="preserve"> </w:t>
      </w:r>
      <w:r>
        <w:t>all</w:t>
      </w:r>
      <w:r>
        <w:rPr>
          <w:spacing w:val="8"/>
        </w:rPr>
        <w:t xml:space="preserve"> </w:t>
      </w:r>
      <w:r>
        <w:t>compartments</w:t>
      </w:r>
      <w:r>
        <w:rPr>
          <w:spacing w:val="55"/>
        </w:rPr>
        <w:t xml:space="preserve"> </w:t>
      </w:r>
      <w:r>
        <w:t>that</w:t>
      </w:r>
      <w:r>
        <w:rPr>
          <w:spacing w:val="56"/>
        </w:rPr>
        <w:t xml:space="preserve"> </w:t>
      </w:r>
      <w:r>
        <w:t>are</w:t>
      </w:r>
      <w:r>
        <w:rPr>
          <w:spacing w:val="53"/>
        </w:rPr>
        <w:t xml:space="preserve"> </w:t>
      </w:r>
      <w:r>
        <w:t>used</w:t>
      </w:r>
      <w:r>
        <w:rPr>
          <w:spacing w:val="51"/>
        </w:rPr>
        <w:t xml:space="preserve"> </w:t>
      </w:r>
      <w:r>
        <w:t>to</w:t>
      </w:r>
      <w:r>
        <w:rPr>
          <w:spacing w:val="52"/>
        </w:rPr>
        <w:t xml:space="preserve"> </w:t>
      </w:r>
      <w:r>
        <w:t>process</w:t>
      </w:r>
      <w:r>
        <w:rPr>
          <w:spacing w:val="55"/>
        </w:rPr>
        <w:t xml:space="preserve"> </w:t>
      </w:r>
      <w:r>
        <w:t>test</w:t>
      </w:r>
      <w:r>
        <w:rPr>
          <w:spacing w:val="56"/>
        </w:rPr>
        <w:t xml:space="preserve"> </w:t>
      </w:r>
      <w:r>
        <w:t>load</w:t>
      </w:r>
      <w:r>
        <w:rPr>
          <w:spacing w:val="52"/>
        </w:rPr>
        <w:t xml:space="preserve"> </w:t>
      </w:r>
      <w:r>
        <w:t>shall</w:t>
      </w:r>
      <w:r>
        <w:rPr>
          <w:spacing w:val="52"/>
        </w:rPr>
        <w:t xml:space="preserve"> </w:t>
      </w:r>
      <w:r>
        <w:t>be</w:t>
      </w:r>
      <w:r>
        <w:rPr>
          <w:spacing w:val="-58"/>
        </w:rPr>
        <w:t xml:space="preserve"> </w:t>
      </w:r>
      <w:r>
        <w:t>at</w:t>
      </w:r>
      <w:r>
        <w:rPr>
          <w:spacing w:val="1"/>
        </w:rPr>
        <w:t xml:space="preserve"> </w:t>
      </w:r>
      <w:r>
        <w:t>or</w:t>
      </w:r>
      <w:r>
        <w:rPr>
          <w:spacing w:val="1"/>
        </w:rPr>
        <w:t xml:space="preserve"> </w:t>
      </w:r>
      <w:r>
        <w:t>below</w:t>
      </w:r>
      <w:r>
        <w:rPr>
          <w:spacing w:val="1"/>
        </w:rPr>
        <w:t xml:space="preserve"> </w:t>
      </w:r>
      <w:r>
        <w:t>the</w:t>
      </w:r>
      <w:r>
        <w:rPr>
          <w:spacing w:val="1"/>
        </w:rPr>
        <w:t xml:space="preserve"> </w:t>
      </w:r>
      <w:r>
        <w:t>relevant</w:t>
      </w:r>
      <w:r>
        <w:rPr>
          <w:spacing w:val="1"/>
        </w:rPr>
        <w:t xml:space="preserve"> </w:t>
      </w:r>
      <w:r>
        <w:t>target</w:t>
      </w:r>
      <w:r>
        <w:rPr>
          <w:spacing w:val="1"/>
        </w:rPr>
        <w:t xml:space="preserve"> </w:t>
      </w:r>
      <w:r>
        <w:t>temperatures</w:t>
      </w:r>
      <w:r>
        <w:rPr>
          <w:spacing w:val="1"/>
        </w:rPr>
        <w:t xml:space="preserve"> </w:t>
      </w:r>
      <w:r>
        <w:t>specified</w:t>
      </w:r>
      <w:r>
        <w:rPr>
          <w:spacing w:val="1"/>
        </w:rPr>
        <w:t xml:space="preserve"> </w:t>
      </w:r>
      <w:r>
        <w:t>in</w:t>
      </w:r>
      <w:r>
        <w:rPr>
          <w:spacing w:val="60"/>
        </w:rPr>
        <w:t xml:space="preserve"> </w:t>
      </w:r>
      <w:r>
        <w:rPr>
          <w:b/>
        </w:rPr>
        <w:t>5.1</w:t>
      </w:r>
      <w:r>
        <w:rPr>
          <w:b/>
          <w:spacing w:val="60"/>
        </w:rPr>
        <w:t xml:space="preserve"> </w:t>
      </w:r>
      <w:r>
        <w:t>during</w:t>
      </w:r>
      <w:r>
        <w:rPr>
          <w:spacing w:val="60"/>
        </w:rPr>
        <w:t xml:space="preserve"> </w:t>
      </w:r>
      <w:r>
        <w:t>the</w:t>
      </w:r>
      <w:r>
        <w:rPr>
          <w:spacing w:val="60"/>
        </w:rPr>
        <w:t xml:space="preserve"> </w:t>
      </w:r>
      <w:r>
        <w:t>steady</w:t>
      </w:r>
      <w:r>
        <w:rPr>
          <w:spacing w:val="60"/>
        </w:rPr>
        <w:t xml:space="preserve"> </w:t>
      </w:r>
      <w:r>
        <w:t>state</w:t>
      </w:r>
      <w:r>
        <w:rPr>
          <w:spacing w:val="1"/>
        </w:rPr>
        <w:t xml:space="preserve"> </w:t>
      </w:r>
      <w:r>
        <w:t>operation</w:t>
      </w:r>
      <w:r>
        <w:rPr>
          <w:spacing w:val="21"/>
        </w:rPr>
        <w:t xml:space="preserve"> </w:t>
      </w:r>
      <w:r>
        <w:t>prior</w:t>
      </w:r>
      <w:r>
        <w:rPr>
          <w:spacing w:val="24"/>
        </w:rPr>
        <w:t xml:space="preserve"> </w:t>
      </w:r>
      <w:r>
        <w:t>to</w:t>
      </w:r>
      <w:r>
        <w:rPr>
          <w:spacing w:val="21"/>
        </w:rPr>
        <w:t xml:space="preserve"> </w:t>
      </w:r>
      <w:r>
        <w:t>the</w:t>
      </w:r>
      <w:r>
        <w:rPr>
          <w:spacing w:val="24"/>
        </w:rPr>
        <w:t xml:space="preserve"> </w:t>
      </w:r>
      <w:r>
        <w:t>start</w:t>
      </w:r>
      <w:r>
        <w:rPr>
          <w:spacing w:val="25"/>
        </w:rPr>
        <w:t xml:space="preserve"> </w:t>
      </w:r>
      <w:r>
        <w:t>of</w:t>
      </w:r>
      <w:r>
        <w:rPr>
          <w:spacing w:val="21"/>
        </w:rPr>
        <w:t xml:space="preserve"> </w:t>
      </w:r>
      <w:r>
        <w:t>the</w:t>
      </w:r>
      <w:r>
        <w:rPr>
          <w:spacing w:val="24"/>
        </w:rPr>
        <w:t xml:space="preserve"> </w:t>
      </w:r>
      <w:r>
        <w:t>load</w:t>
      </w:r>
      <w:r>
        <w:rPr>
          <w:spacing w:val="25"/>
        </w:rPr>
        <w:t xml:space="preserve"> </w:t>
      </w:r>
      <w:r>
        <w:t>processing</w:t>
      </w:r>
      <w:r>
        <w:rPr>
          <w:spacing w:val="21"/>
        </w:rPr>
        <w:t xml:space="preserve"> </w:t>
      </w:r>
      <w:r>
        <w:t>efficiency</w:t>
      </w:r>
      <w:r>
        <w:rPr>
          <w:spacing w:val="19"/>
        </w:rPr>
        <w:t xml:space="preserve"> </w:t>
      </w:r>
      <w:r>
        <w:t>test.</w:t>
      </w:r>
    </w:p>
    <w:p w14:paraId="1B57F9AE" w14:textId="77777777" w:rsidR="0077219C" w:rsidRDefault="0077219C" w:rsidP="0077219C">
      <w:pPr>
        <w:spacing w:before="190" w:line="237" w:lineRule="auto"/>
        <w:ind w:left="1478" w:right="780"/>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All</w:t>
      </w:r>
      <w:r>
        <w:rPr>
          <w:spacing w:val="1"/>
          <w:sz w:val="16"/>
        </w:rPr>
        <w:t xml:space="preserve"> </w:t>
      </w:r>
      <w:r>
        <w:rPr>
          <w:sz w:val="16"/>
        </w:rPr>
        <w:t>temperatures</w:t>
      </w:r>
      <w:r>
        <w:rPr>
          <w:spacing w:val="1"/>
          <w:sz w:val="16"/>
        </w:rPr>
        <w:t xml:space="preserve"> </w:t>
      </w:r>
      <w:r>
        <w:rPr>
          <w:sz w:val="16"/>
        </w:rPr>
        <w:t>specified</w:t>
      </w:r>
      <w:r>
        <w:rPr>
          <w:spacing w:val="1"/>
          <w:sz w:val="16"/>
        </w:rPr>
        <w:t xml:space="preserve"> </w:t>
      </w:r>
      <w:r>
        <w:rPr>
          <w:sz w:val="16"/>
        </w:rPr>
        <w:t>in</w:t>
      </w:r>
      <w:r>
        <w:rPr>
          <w:spacing w:val="1"/>
          <w:sz w:val="16"/>
        </w:rPr>
        <w:t xml:space="preserve"> </w:t>
      </w:r>
      <w:r>
        <w:rPr>
          <w:sz w:val="16"/>
        </w:rPr>
        <w:t>this</w:t>
      </w:r>
      <w:r>
        <w:rPr>
          <w:spacing w:val="1"/>
          <w:sz w:val="16"/>
        </w:rPr>
        <w:t xml:space="preserve"> </w:t>
      </w:r>
      <w:r>
        <w:rPr>
          <w:sz w:val="16"/>
        </w:rPr>
        <w:t>Annex</w:t>
      </w:r>
      <w:r>
        <w:rPr>
          <w:spacing w:val="40"/>
          <w:sz w:val="16"/>
        </w:rPr>
        <w:t xml:space="preserve"> </w:t>
      </w:r>
      <w:r>
        <w:rPr>
          <w:sz w:val="16"/>
        </w:rPr>
        <w:t>are</w:t>
      </w:r>
      <w:r>
        <w:rPr>
          <w:spacing w:val="40"/>
          <w:sz w:val="16"/>
        </w:rPr>
        <w:t xml:space="preserve"> </w:t>
      </w:r>
      <w:r>
        <w:rPr>
          <w:sz w:val="16"/>
        </w:rPr>
        <w:t>for</w:t>
      </w:r>
      <w:r>
        <w:rPr>
          <w:spacing w:val="40"/>
          <w:sz w:val="16"/>
        </w:rPr>
        <w:t xml:space="preserve"> </w:t>
      </w:r>
      <w:r>
        <w:rPr>
          <w:sz w:val="16"/>
        </w:rPr>
        <w:t>steady</w:t>
      </w:r>
      <w:r>
        <w:rPr>
          <w:spacing w:val="40"/>
          <w:sz w:val="16"/>
        </w:rPr>
        <w:t xml:space="preserve"> </w:t>
      </w:r>
      <w:r>
        <w:rPr>
          <w:sz w:val="16"/>
        </w:rPr>
        <w:t>state</w:t>
      </w:r>
      <w:r>
        <w:rPr>
          <w:spacing w:val="40"/>
          <w:sz w:val="16"/>
        </w:rPr>
        <w:t xml:space="preserve"> </w:t>
      </w:r>
      <w:r>
        <w:rPr>
          <w:sz w:val="16"/>
        </w:rPr>
        <w:t>conditions</w:t>
      </w:r>
      <w:r>
        <w:rPr>
          <w:spacing w:val="41"/>
          <w:sz w:val="16"/>
        </w:rPr>
        <w:t xml:space="preserve"> </w:t>
      </w:r>
      <w:r>
        <w:rPr>
          <w:sz w:val="16"/>
        </w:rPr>
        <w:t>and</w:t>
      </w:r>
      <w:r>
        <w:rPr>
          <w:spacing w:val="40"/>
          <w:sz w:val="16"/>
        </w:rPr>
        <w:t xml:space="preserve"> </w:t>
      </w:r>
      <w:r>
        <w:rPr>
          <w:sz w:val="16"/>
        </w:rPr>
        <w:t>do</w:t>
      </w:r>
      <w:r>
        <w:rPr>
          <w:spacing w:val="40"/>
          <w:sz w:val="16"/>
        </w:rPr>
        <w:t xml:space="preserve"> </w:t>
      </w:r>
      <w:r>
        <w:rPr>
          <w:sz w:val="16"/>
        </w:rPr>
        <w:t>not</w:t>
      </w:r>
      <w:r>
        <w:rPr>
          <w:spacing w:val="40"/>
          <w:sz w:val="16"/>
        </w:rPr>
        <w:t xml:space="preserve"> </w:t>
      </w:r>
      <w:r>
        <w:rPr>
          <w:sz w:val="16"/>
        </w:rPr>
        <w:t>include</w:t>
      </w:r>
      <w:r>
        <w:rPr>
          <w:spacing w:val="40"/>
          <w:sz w:val="16"/>
        </w:rPr>
        <w:t xml:space="preserve"> </w:t>
      </w:r>
      <w:r>
        <w:rPr>
          <w:sz w:val="16"/>
        </w:rPr>
        <w:t>the</w:t>
      </w:r>
      <w:r>
        <w:rPr>
          <w:spacing w:val="40"/>
          <w:sz w:val="16"/>
        </w:rPr>
        <w:t xml:space="preserve"> </w:t>
      </w:r>
      <w:r>
        <w:rPr>
          <w:sz w:val="16"/>
        </w:rPr>
        <w:t>temperature</w:t>
      </w:r>
      <w:r>
        <w:rPr>
          <w:spacing w:val="1"/>
          <w:sz w:val="16"/>
        </w:rPr>
        <w:t xml:space="preserve"> </w:t>
      </w:r>
      <w:r>
        <w:rPr>
          <w:sz w:val="16"/>
        </w:rPr>
        <w:t>impact</w:t>
      </w:r>
      <w:r>
        <w:rPr>
          <w:spacing w:val="19"/>
          <w:sz w:val="16"/>
        </w:rPr>
        <w:t xml:space="preserve"> </w:t>
      </w:r>
      <w:r>
        <w:rPr>
          <w:sz w:val="16"/>
        </w:rPr>
        <w:t>of</w:t>
      </w:r>
      <w:r>
        <w:rPr>
          <w:spacing w:val="18"/>
          <w:sz w:val="16"/>
        </w:rPr>
        <w:t xml:space="preserve"> </w:t>
      </w:r>
      <w:r>
        <w:rPr>
          <w:sz w:val="16"/>
        </w:rPr>
        <w:t>any</w:t>
      </w:r>
      <w:r>
        <w:rPr>
          <w:spacing w:val="14"/>
          <w:sz w:val="16"/>
        </w:rPr>
        <w:t xml:space="preserve"> </w:t>
      </w:r>
      <w:r>
        <w:rPr>
          <w:sz w:val="16"/>
        </w:rPr>
        <w:t>defrost</w:t>
      </w:r>
      <w:r>
        <w:rPr>
          <w:spacing w:val="24"/>
          <w:sz w:val="16"/>
        </w:rPr>
        <w:t xml:space="preserve"> </w:t>
      </w:r>
      <w:r>
        <w:rPr>
          <w:sz w:val="16"/>
        </w:rPr>
        <w:t>and</w:t>
      </w:r>
      <w:r>
        <w:rPr>
          <w:spacing w:val="20"/>
          <w:sz w:val="16"/>
        </w:rPr>
        <w:t xml:space="preserve"> </w:t>
      </w:r>
      <w:r>
        <w:rPr>
          <w:sz w:val="16"/>
        </w:rPr>
        <w:t>recovery</w:t>
      </w:r>
      <w:r>
        <w:rPr>
          <w:spacing w:val="19"/>
          <w:sz w:val="16"/>
        </w:rPr>
        <w:t xml:space="preserve"> </w:t>
      </w:r>
      <w:r>
        <w:rPr>
          <w:sz w:val="16"/>
        </w:rPr>
        <w:t>period</w:t>
      </w:r>
      <w:r>
        <w:rPr>
          <w:spacing w:val="23"/>
          <w:sz w:val="16"/>
        </w:rPr>
        <w:t xml:space="preserve"> </w:t>
      </w:r>
      <w:r>
        <w:rPr>
          <w:sz w:val="16"/>
        </w:rPr>
        <w:t>(where</w:t>
      </w:r>
      <w:r>
        <w:rPr>
          <w:spacing w:val="17"/>
          <w:sz w:val="16"/>
        </w:rPr>
        <w:t xml:space="preserve"> </w:t>
      </w:r>
      <w:r>
        <w:rPr>
          <w:sz w:val="16"/>
        </w:rPr>
        <w:t>applicable).</w:t>
      </w:r>
    </w:p>
    <w:p w14:paraId="19123E76" w14:textId="77777777" w:rsidR="0077219C" w:rsidRDefault="0077219C" w:rsidP="0077219C">
      <w:pPr>
        <w:pStyle w:val="BodyText"/>
        <w:spacing w:before="10"/>
        <w:rPr>
          <w:sz w:val="23"/>
        </w:rPr>
      </w:pPr>
    </w:p>
    <w:p w14:paraId="6BF2FBD2" w14:textId="77777777" w:rsidR="0077219C" w:rsidRDefault="0077219C" w:rsidP="0077219C">
      <w:pPr>
        <w:pStyle w:val="BodyText"/>
        <w:ind w:left="758" w:right="763"/>
        <w:jc w:val="both"/>
      </w:pPr>
      <w:r>
        <w:t>For</w:t>
      </w:r>
      <w:r>
        <w:rPr>
          <w:spacing w:val="1"/>
        </w:rPr>
        <w:t xml:space="preserve"> </w:t>
      </w:r>
      <w:r>
        <w:t>verification</w:t>
      </w:r>
      <w:r>
        <w:rPr>
          <w:spacing w:val="1"/>
        </w:rPr>
        <w:t xml:space="preserve"> </w:t>
      </w:r>
      <w:r>
        <w:t>tests,</w:t>
      </w:r>
      <w:r>
        <w:rPr>
          <w:spacing w:val="1"/>
        </w:rPr>
        <w:t xml:space="preserve"> </w:t>
      </w:r>
      <w:r>
        <w:t>the temperatures</w:t>
      </w:r>
      <w:r>
        <w:rPr>
          <w:spacing w:val="1"/>
        </w:rPr>
        <w:t xml:space="preserve"> </w:t>
      </w:r>
      <w:r>
        <w:t>of</w:t>
      </w:r>
      <w:r>
        <w:rPr>
          <w:spacing w:val="60"/>
        </w:rPr>
        <w:t xml:space="preserve"> </w:t>
      </w:r>
      <w:r>
        <w:t>all</w:t>
      </w:r>
      <w:r>
        <w:rPr>
          <w:spacing w:val="60"/>
        </w:rPr>
        <w:t xml:space="preserve"> </w:t>
      </w:r>
      <w:r>
        <w:t>compartments</w:t>
      </w:r>
      <w:r>
        <w:rPr>
          <w:spacing w:val="60"/>
        </w:rPr>
        <w:t xml:space="preserve"> </w:t>
      </w:r>
      <w:r>
        <w:t>that</w:t>
      </w:r>
      <w:r>
        <w:rPr>
          <w:spacing w:val="60"/>
        </w:rPr>
        <w:t xml:space="preserve"> </w:t>
      </w:r>
      <w:r>
        <w:t>are used</w:t>
      </w:r>
      <w:r>
        <w:rPr>
          <w:spacing w:val="60"/>
        </w:rPr>
        <w:t xml:space="preserve"> </w:t>
      </w:r>
      <w:r>
        <w:t>to</w:t>
      </w:r>
      <w:r>
        <w:rPr>
          <w:spacing w:val="60"/>
        </w:rPr>
        <w:t xml:space="preserve"> </w:t>
      </w:r>
      <w:r>
        <w:t>process</w:t>
      </w:r>
      <w:r>
        <w:rPr>
          <w:spacing w:val="60"/>
        </w:rPr>
        <w:t xml:space="preserve"> </w:t>
      </w:r>
      <w:r>
        <w:t>the</w:t>
      </w:r>
      <w:r>
        <w:rPr>
          <w:spacing w:val="1"/>
        </w:rPr>
        <w:t xml:space="preserve"> </w:t>
      </w:r>
      <w:r>
        <w:t xml:space="preserve">test load shall be within </w:t>
      </w:r>
      <w:r>
        <w:rPr>
          <w:rFonts w:ascii="Symbol" w:hAnsi="Symbol"/>
        </w:rPr>
        <w:t></w:t>
      </w:r>
      <w:r>
        <w:t xml:space="preserve"> 1 K of the relevant target temperature during the steady state</w:t>
      </w:r>
      <w:r>
        <w:rPr>
          <w:spacing w:val="1"/>
        </w:rPr>
        <w:t xml:space="preserve"> </w:t>
      </w:r>
      <w:r>
        <w:t>operation prior</w:t>
      </w:r>
      <w:r>
        <w:rPr>
          <w:spacing w:val="1"/>
        </w:rPr>
        <w:t xml:space="preserve"> </w:t>
      </w:r>
      <w:r>
        <w:t>to</w:t>
      </w:r>
      <w:r>
        <w:rPr>
          <w:spacing w:val="1"/>
        </w:rPr>
        <w:t xml:space="preserve"> </w:t>
      </w:r>
      <w:r>
        <w:t>load</w:t>
      </w:r>
      <w:r>
        <w:rPr>
          <w:spacing w:val="1"/>
        </w:rPr>
        <w:t xml:space="preserve"> </w:t>
      </w:r>
      <w:r>
        <w:t>processing efficiency test.</w:t>
      </w:r>
      <w:r>
        <w:rPr>
          <w:spacing w:val="1"/>
        </w:rPr>
        <w:t xml:space="preserve"> </w:t>
      </w:r>
      <w:r>
        <w:t>Alternatively,</w:t>
      </w:r>
      <w:r>
        <w:rPr>
          <w:spacing w:val="1"/>
        </w:rPr>
        <w:t xml:space="preserve"> </w:t>
      </w:r>
      <w:r>
        <w:t>the</w:t>
      </w:r>
      <w:r>
        <w:rPr>
          <w:spacing w:val="1"/>
        </w:rPr>
        <w:t xml:space="preserve"> </w:t>
      </w:r>
      <w:r>
        <w:t>results</w:t>
      </w:r>
      <w:r>
        <w:rPr>
          <w:spacing w:val="1"/>
        </w:rPr>
        <w:t xml:space="preserve"> </w:t>
      </w:r>
      <w:r>
        <w:t>of</w:t>
      </w:r>
      <w:r>
        <w:rPr>
          <w:spacing w:val="1"/>
        </w:rPr>
        <w:t xml:space="preserve"> </w:t>
      </w:r>
      <w:r>
        <w:t>two load</w:t>
      </w:r>
      <w:r>
        <w:rPr>
          <w:spacing w:val="1"/>
        </w:rPr>
        <w:t xml:space="preserve"> </w:t>
      </w:r>
      <w:r>
        <w:t>processing</w:t>
      </w:r>
      <w:r>
        <w:rPr>
          <w:spacing w:val="1"/>
        </w:rPr>
        <w:t xml:space="preserve"> </w:t>
      </w:r>
      <w:r>
        <w:t>efficiency</w:t>
      </w:r>
      <w:r>
        <w:rPr>
          <w:spacing w:val="1"/>
        </w:rPr>
        <w:t xml:space="preserve"> </w:t>
      </w:r>
      <w:r>
        <w:t>tests</w:t>
      </w:r>
      <w:r>
        <w:rPr>
          <w:spacing w:val="1"/>
        </w:rPr>
        <w:t xml:space="preserve"> </w:t>
      </w:r>
      <w:r>
        <w:t>can</w:t>
      </w:r>
      <w:r>
        <w:rPr>
          <w:spacing w:val="1"/>
        </w:rPr>
        <w:t xml:space="preserve"> </w:t>
      </w:r>
      <w:r>
        <w:t>be</w:t>
      </w:r>
      <w:r>
        <w:rPr>
          <w:spacing w:val="1"/>
        </w:rPr>
        <w:t xml:space="preserve"> </w:t>
      </w:r>
      <w:r>
        <w:t>interpolated</w:t>
      </w:r>
      <w:r>
        <w:rPr>
          <w:spacing w:val="1"/>
        </w:rPr>
        <w:t xml:space="preserve"> </w:t>
      </w:r>
      <w:r>
        <w:t>to</w:t>
      </w:r>
      <w:r>
        <w:rPr>
          <w:spacing w:val="1"/>
        </w:rPr>
        <w:t xml:space="preserve"> </w:t>
      </w:r>
      <w:r>
        <w:t>the</w:t>
      </w:r>
      <w:r>
        <w:rPr>
          <w:spacing w:val="1"/>
        </w:rPr>
        <w:t xml:space="preserve"> </w:t>
      </w:r>
      <w:r>
        <w:t>value</w:t>
      </w:r>
      <w:r>
        <w:rPr>
          <w:spacing w:val="1"/>
        </w:rPr>
        <w:t xml:space="preserve"> </w:t>
      </w:r>
      <w:r>
        <w:t>at</w:t>
      </w:r>
      <w:r>
        <w:rPr>
          <w:spacing w:val="1"/>
        </w:rPr>
        <w:t xml:space="preserve"> </w:t>
      </w:r>
      <w:r>
        <w:t>the</w:t>
      </w:r>
      <w:r>
        <w:rPr>
          <w:spacing w:val="1"/>
        </w:rPr>
        <w:t xml:space="preserve"> </w:t>
      </w:r>
      <w:r>
        <w:t>compartment</w:t>
      </w:r>
      <w:r>
        <w:rPr>
          <w:spacing w:val="1"/>
        </w:rPr>
        <w:t xml:space="preserve"> </w:t>
      </w:r>
      <w:r>
        <w:t>target</w:t>
      </w:r>
      <w:r>
        <w:rPr>
          <w:spacing w:val="1"/>
        </w:rPr>
        <w:t xml:space="preserve"> </w:t>
      </w:r>
      <w:r>
        <w:t>temperature</w:t>
      </w:r>
      <w:r>
        <w:rPr>
          <w:spacing w:val="1"/>
        </w:rPr>
        <w:t xml:space="preserve"> </w:t>
      </w:r>
      <w:r>
        <w:t>of</w:t>
      </w:r>
      <w:r>
        <w:rPr>
          <w:spacing w:val="1"/>
        </w:rPr>
        <w:t xml:space="preserve"> </w:t>
      </w:r>
      <w:r>
        <w:t>the</w:t>
      </w:r>
      <w:r>
        <w:rPr>
          <w:spacing w:val="1"/>
        </w:rPr>
        <w:t xml:space="preserve"> </w:t>
      </w:r>
      <w:r>
        <w:t>coldest</w:t>
      </w:r>
      <w:r>
        <w:rPr>
          <w:spacing w:val="1"/>
        </w:rPr>
        <w:t xml:space="preserve"> </w:t>
      </w:r>
      <w:r>
        <w:t>compartment,</w:t>
      </w:r>
      <w:r>
        <w:rPr>
          <w:spacing w:val="1"/>
        </w:rPr>
        <w:t xml:space="preserve"> </w:t>
      </w:r>
      <w:r>
        <w:t>but</w:t>
      </w:r>
      <w:r>
        <w:rPr>
          <w:spacing w:val="1"/>
        </w:rPr>
        <w:t xml:space="preserve"> </w:t>
      </w:r>
      <w:r>
        <w:t>one</w:t>
      </w:r>
      <w:r>
        <w:rPr>
          <w:spacing w:val="1"/>
        </w:rPr>
        <w:t xml:space="preserve"> </w:t>
      </w:r>
      <w:r>
        <w:t>of</w:t>
      </w:r>
      <w:r>
        <w:rPr>
          <w:spacing w:val="1"/>
        </w:rPr>
        <w:t xml:space="preserve"> </w:t>
      </w:r>
      <w:r>
        <w:t>the</w:t>
      </w:r>
      <w:r>
        <w:rPr>
          <w:spacing w:val="1"/>
        </w:rPr>
        <w:t xml:space="preserve"> </w:t>
      </w:r>
      <w:r>
        <w:t>test</w:t>
      </w:r>
      <w:r>
        <w:rPr>
          <w:spacing w:val="1"/>
        </w:rPr>
        <w:t xml:space="preserve"> </w:t>
      </w:r>
      <w:r>
        <w:t>points</w:t>
      </w:r>
      <w:r>
        <w:rPr>
          <w:spacing w:val="1"/>
        </w:rPr>
        <w:t xml:space="preserve"> </w:t>
      </w:r>
      <w:r>
        <w:t>shall</w:t>
      </w:r>
      <w:r>
        <w:rPr>
          <w:spacing w:val="60"/>
        </w:rPr>
        <w:t xml:space="preserve"> </w:t>
      </w:r>
      <w:r>
        <w:t>have</w:t>
      </w:r>
      <w:r>
        <w:rPr>
          <w:spacing w:val="60"/>
        </w:rPr>
        <w:t xml:space="preserve"> </w:t>
      </w:r>
      <w:r>
        <w:t>all</w:t>
      </w:r>
      <w:r>
        <w:rPr>
          <w:spacing w:val="1"/>
        </w:rPr>
        <w:t xml:space="preserve"> </w:t>
      </w:r>
      <w:r>
        <w:t>compartments</w:t>
      </w:r>
      <w:r>
        <w:rPr>
          <w:spacing w:val="31"/>
        </w:rPr>
        <w:t xml:space="preserve"> </w:t>
      </w:r>
      <w:r>
        <w:t>that</w:t>
      </w:r>
      <w:r>
        <w:rPr>
          <w:spacing w:val="34"/>
        </w:rPr>
        <w:t xml:space="preserve"> </w:t>
      </w:r>
      <w:r>
        <w:t>are</w:t>
      </w:r>
      <w:r>
        <w:rPr>
          <w:spacing w:val="32"/>
        </w:rPr>
        <w:t xml:space="preserve"> </w:t>
      </w:r>
      <w:r>
        <w:t>used</w:t>
      </w:r>
      <w:r>
        <w:rPr>
          <w:spacing w:val="30"/>
        </w:rPr>
        <w:t xml:space="preserve"> </w:t>
      </w:r>
      <w:r>
        <w:t>to</w:t>
      </w:r>
      <w:r>
        <w:rPr>
          <w:spacing w:val="34"/>
        </w:rPr>
        <w:t xml:space="preserve"> </w:t>
      </w:r>
      <w:r>
        <w:t>process</w:t>
      </w:r>
      <w:r>
        <w:rPr>
          <w:spacing w:val="31"/>
        </w:rPr>
        <w:t xml:space="preserve"> </w:t>
      </w:r>
      <w:r>
        <w:t>test</w:t>
      </w:r>
      <w:r>
        <w:rPr>
          <w:spacing w:val="31"/>
        </w:rPr>
        <w:t xml:space="preserve"> </w:t>
      </w:r>
      <w:r>
        <w:t>load</w:t>
      </w:r>
      <w:r>
        <w:rPr>
          <w:spacing w:val="31"/>
        </w:rPr>
        <w:t xml:space="preserve"> </w:t>
      </w:r>
      <w:r>
        <w:t>at</w:t>
      </w:r>
      <w:r>
        <w:rPr>
          <w:spacing w:val="31"/>
        </w:rPr>
        <w:t xml:space="preserve"> </w:t>
      </w:r>
      <w:r>
        <w:t>or</w:t>
      </w:r>
      <w:r>
        <w:rPr>
          <w:spacing w:val="30"/>
        </w:rPr>
        <w:t xml:space="preserve"> </w:t>
      </w:r>
      <w:r>
        <w:t>below</w:t>
      </w:r>
      <w:r>
        <w:rPr>
          <w:spacing w:val="32"/>
        </w:rPr>
        <w:t xml:space="preserve"> </w:t>
      </w:r>
      <w:r>
        <w:t>target</w:t>
      </w:r>
      <w:r>
        <w:rPr>
          <w:spacing w:val="34"/>
        </w:rPr>
        <w:t xml:space="preserve"> </w:t>
      </w:r>
      <w:r>
        <w:t>temperatures.</w:t>
      </w:r>
    </w:p>
    <w:p w14:paraId="63B3A804" w14:textId="77777777" w:rsidR="0077219C" w:rsidRDefault="0077219C" w:rsidP="0077219C">
      <w:pPr>
        <w:pStyle w:val="BodyText"/>
        <w:spacing w:before="10"/>
        <w:rPr>
          <w:sz w:val="23"/>
        </w:rPr>
      </w:pPr>
    </w:p>
    <w:p w14:paraId="7E417DB0" w14:textId="77777777" w:rsidR="0077219C" w:rsidRDefault="0077219C" w:rsidP="0077219C">
      <w:pPr>
        <w:pStyle w:val="BodyText"/>
        <w:spacing w:before="1"/>
        <w:ind w:left="758" w:right="761"/>
        <w:jc w:val="both"/>
      </w:pPr>
      <w:r>
        <w:t>The</w:t>
      </w:r>
      <w:r>
        <w:rPr>
          <w:spacing w:val="39"/>
        </w:rPr>
        <w:t xml:space="preserve"> </w:t>
      </w:r>
      <w:r>
        <w:t>principle</w:t>
      </w:r>
      <w:r>
        <w:rPr>
          <w:spacing w:val="36"/>
        </w:rPr>
        <w:t xml:space="preserve"> </w:t>
      </w:r>
      <w:r>
        <w:t>included</w:t>
      </w:r>
      <w:r>
        <w:rPr>
          <w:spacing w:val="41"/>
        </w:rPr>
        <w:t xml:space="preserve"> </w:t>
      </w:r>
      <w:r>
        <w:t>in</w:t>
      </w:r>
      <w:r>
        <w:rPr>
          <w:spacing w:val="35"/>
        </w:rPr>
        <w:t xml:space="preserve"> </w:t>
      </w:r>
      <w:r>
        <w:t>this</w:t>
      </w:r>
      <w:r>
        <w:rPr>
          <w:spacing w:val="42"/>
        </w:rPr>
        <w:t xml:space="preserve"> </w:t>
      </w:r>
      <w:r>
        <w:t>clause</w:t>
      </w:r>
      <w:r>
        <w:rPr>
          <w:spacing w:val="37"/>
        </w:rPr>
        <w:t xml:space="preserve"> </w:t>
      </w:r>
      <w:r>
        <w:t>is</w:t>
      </w:r>
      <w:r>
        <w:rPr>
          <w:spacing w:val="37"/>
        </w:rPr>
        <w:t xml:space="preserve"> </w:t>
      </w:r>
      <w:r>
        <w:t>that</w:t>
      </w:r>
      <w:r>
        <w:rPr>
          <w:spacing w:val="40"/>
        </w:rPr>
        <w:t xml:space="preserve"> </w:t>
      </w:r>
      <w:r>
        <w:t>a</w:t>
      </w:r>
      <w:r>
        <w:rPr>
          <w:spacing w:val="39"/>
        </w:rPr>
        <w:t xml:space="preserve"> </w:t>
      </w:r>
      <w:r>
        <w:t>manufacturer</w:t>
      </w:r>
      <w:r>
        <w:rPr>
          <w:spacing w:val="37"/>
        </w:rPr>
        <w:t xml:space="preserve"> </w:t>
      </w:r>
      <w:r>
        <w:t>is</w:t>
      </w:r>
      <w:r>
        <w:rPr>
          <w:spacing w:val="37"/>
        </w:rPr>
        <w:t xml:space="preserve"> </w:t>
      </w:r>
      <w:r>
        <w:t>permitted</w:t>
      </w:r>
      <w:r>
        <w:rPr>
          <w:spacing w:val="38"/>
        </w:rPr>
        <w:t xml:space="preserve"> </w:t>
      </w:r>
      <w:r>
        <w:t>to</w:t>
      </w:r>
      <w:r>
        <w:rPr>
          <w:spacing w:val="38"/>
        </w:rPr>
        <w:t xml:space="preserve"> </w:t>
      </w:r>
      <w:r>
        <w:t>make</w:t>
      </w:r>
      <w:r>
        <w:rPr>
          <w:spacing w:val="37"/>
        </w:rPr>
        <w:t xml:space="preserve"> </w:t>
      </w:r>
      <w:r>
        <w:t>a</w:t>
      </w:r>
      <w:r>
        <w:rPr>
          <w:spacing w:val="39"/>
        </w:rPr>
        <w:t xml:space="preserve"> </w:t>
      </w:r>
      <w:r>
        <w:t>claim</w:t>
      </w:r>
      <w:r>
        <w:rPr>
          <w:spacing w:val="1"/>
        </w:rPr>
        <w:t xml:space="preserve"> </w:t>
      </w:r>
      <w:r>
        <w:lastRenderedPageBreak/>
        <w:t>of</w:t>
      </w:r>
      <w:r>
        <w:rPr>
          <w:spacing w:val="51"/>
        </w:rPr>
        <w:t xml:space="preserve"> </w:t>
      </w:r>
      <w:r>
        <w:t>load</w:t>
      </w:r>
      <w:r>
        <w:rPr>
          <w:spacing w:val="55"/>
        </w:rPr>
        <w:t xml:space="preserve"> </w:t>
      </w:r>
      <w:r>
        <w:t>processing</w:t>
      </w:r>
      <w:r>
        <w:rPr>
          <w:spacing w:val="51"/>
        </w:rPr>
        <w:t xml:space="preserve"> </w:t>
      </w:r>
      <w:r>
        <w:t>efficiency</w:t>
      </w:r>
      <w:r>
        <w:rPr>
          <w:spacing w:val="46"/>
        </w:rPr>
        <w:t xml:space="preserve"> </w:t>
      </w:r>
      <w:r>
        <w:t>that</w:t>
      </w:r>
      <w:r>
        <w:rPr>
          <w:spacing w:val="52"/>
        </w:rPr>
        <w:t xml:space="preserve"> </w:t>
      </w:r>
      <w:r>
        <w:t>is</w:t>
      </w:r>
      <w:r>
        <w:rPr>
          <w:spacing w:val="53"/>
        </w:rPr>
        <w:t xml:space="preserve"> </w:t>
      </w:r>
      <w:r>
        <w:t>less</w:t>
      </w:r>
      <w:r>
        <w:rPr>
          <w:spacing w:val="52"/>
        </w:rPr>
        <w:t xml:space="preserve"> </w:t>
      </w:r>
      <w:r>
        <w:t>than</w:t>
      </w:r>
      <w:r>
        <w:rPr>
          <w:spacing w:val="56"/>
        </w:rPr>
        <w:t xml:space="preserve"> </w:t>
      </w:r>
      <w:r>
        <w:t>the</w:t>
      </w:r>
      <w:r>
        <w:rPr>
          <w:spacing w:val="50"/>
        </w:rPr>
        <w:t xml:space="preserve"> </w:t>
      </w:r>
      <w:r>
        <w:t>optimum</w:t>
      </w:r>
      <w:r>
        <w:rPr>
          <w:spacing w:val="55"/>
        </w:rPr>
        <w:t xml:space="preserve"> </w:t>
      </w:r>
      <w:r>
        <w:t>value</w:t>
      </w:r>
      <w:r>
        <w:rPr>
          <w:spacing w:val="53"/>
        </w:rPr>
        <w:t xml:space="preserve"> </w:t>
      </w:r>
      <w:r>
        <w:t>possible</w:t>
      </w:r>
      <w:r>
        <w:rPr>
          <w:spacing w:val="50"/>
        </w:rPr>
        <w:t xml:space="preserve"> </w:t>
      </w:r>
      <w:proofErr w:type="gramStart"/>
      <w:r>
        <w:t>(</w:t>
      </w:r>
      <w:r>
        <w:rPr>
          <w:spacing w:val="-31"/>
        </w:rPr>
        <w:t xml:space="preserve"> </w:t>
      </w:r>
      <w:r>
        <w:t>that</w:t>
      </w:r>
      <w:proofErr w:type="gramEnd"/>
      <w:r>
        <w:rPr>
          <w:spacing w:val="53"/>
        </w:rPr>
        <w:t xml:space="preserve"> </w:t>
      </w:r>
      <w:r>
        <w:t>is,</w:t>
      </w:r>
      <w:r>
        <w:rPr>
          <w:spacing w:val="57"/>
        </w:rPr>
        <w:t xml:space="preserve"> </w:t>
      </w:r>
      <w:r>
        <w:t>at</w:t>
      </w:r>
      <w:r>
        <w:rPr>
          <w:spacing w:val="53"/>
        </w:rPr>
        <w:t xml:space="preserve"> </w:t>
      </w:r>
      <w:r>
        <w:t>a</w:t>
      </w:r>
    </w:p>
    <w:p w14:paraId="317FB9C8" w14:textId="77777777" w:rsidR="0077219C" w:rsidRDefault="0077219C" w:rsidP="0077219C">
      <w:pPr>
        <w:jc w:val="both"/>
        <w:sectPr w:rsidR="0077219C" w:rsidSect="004311E2">
          <w:pgSz w:w="11910" w:h="16840"/>
          <w:pgMar w:top="1680" w:right="660" w:bottom="1440" w:left="660" w:header="1140" w:footer="0" w:gutter="0"/>
          <w:cols w:space="720"/>
        </w:sectPr>
      </w:pPr>
    </w:p>
    <w:p w14:paraId="0C06F66A" w14:textId="77777777" w:rsidR="0077219C" w:rsidRDefault="0077219C" w:rsidP="0077219C">
      <w:pPr>
        <w:pStyle w:val="BodyText"/>
        <w:spacing w:before="12"/>
        <w:ind w:left="758" w:right="784"/>
        <w:jc w:val="both"/>
      </w:pPr>
      <w:r>
        <w:lastRenderedPageBreak/>
        <w:t>condition</w:t>
      </w:r>
      <w:r>
        <w:rPr>
          <w:spacing w:val="1"/>
        </w:rPr>
        <w:t xml:space="preserve"> </w:t>
      </w:r>
      <w:r>
        <w:t>which</w:t>
      </w:r>
      <w:r>
        <w:rPr>
          <w:spacing w:val="1"/>
        </w:rPr>
        <w:t xml:space="preserve"> </w:t>
      </w:r>
      <w:r>
        <w:t>may be</w:t>
      </w:r>
      <w:r>
        <w:rPr>
          <w:spacing w:val="1"/>
        </w:rPr>
        <w:t xml:space="preserve"> </w:t>
      </w:r>
      <w:r>
        <w:t>somewhat</w:t>
      </w:r>
      <w:r>
        <w:rPr>
          <w:spacing w:val="60"/>
        </w:rPr>
        <w:t xml:space="preserve"> </w:t>
      </w:r>
      <w:r>
        <w:t>colder</w:t>
      </w:r>
      <w:r>
        <w:rPr>
          <w:spacing w:val="60"/>
        </w:rPr>
        <w:t xml:space="preserve"> </w:t>
      </w:r>
      <w:r>
        <w:t>than</w:t>
      </w:r>
      <w:r>
        <w:rPr>
          <w:spacing w:val="60"/>
        </w:rPr>
        <w:t xml:space="preserve"> </w:t>
      </w:r>
      <w:r>
        <w:t>target</w:t>
      </w:r>
      <w:r>
        <w:rPr>
          <w:spacing w:val="60"/>
        </w:rPr>
        <w:t xml:space="preserve"> </w:t>
      </w:r>
      <w:r>
        <w:t>temperature).</w:t>
      </w:r>
      <w:r>
        <w:rPr>
          <w:spacing w:val="60"/>
        </w:rPr>
        <w:t xml:space="preserve"> </w:t>
      </w:r>
      <w:r>
        <w:t>This</w:t>
      </w:r>
      <w:r>
        <w:rPr>
          <w:spacing w:val="60"/>
        </w:rPr>
        <w:t xml:space="preserve"> </w:t>
      </w:r>
      <w:r>
        <w:t>principle is</w:t>
      </w:r>
      <w:r>
        <w:rPr>
          <w:spacing w:val="60"/>
        </w:rPr>
        <w:t xml:space="preserve"> </w:t>
      </w:r>
      <w:r>
        <w:t>set</w:t>
      </w:r>
      <w:r>
        <w:rPr>
          <w:spacing w:val="1"/>
        </w:rPr>
        <w:t xml:space="preserve"> </w:t>
      </w:r>
      <w:r>
        <w:t>out</w:t>
      </w:r>
      <w:r>
        <w:rPr>
          <w:spacing w:val="24"/>
        </w:rPr>
        <w:t xml:space="preserve"> </w:t>
      </w:r>
      <w:r>
        <w:t>for</w:t>
      </w:r>
      <w:r>
        <w:rPr>
          <w:spacing w:val="23"/>
        </w:rPr>
        <w:t xml:space="preserve"> </w:t>
      </w:r>
      <w:r>
        <w:t>energy</w:t>
      </w:r>
      <w:r>
        <w:rPr>
          <w:spacing w:val="18"/>
        </w:rPr>
        <w:t xml:space="preserve"> </w:t>
      </w:r>
      <w:r>
        <w:t>consumption</w:t>
      </w:r>
      <w:r>
        <w:rPr>
          <w:spacing w:val="25"/>
        </w:rPr>
        <w:t xml:space="preserve"> </w:t>
      </w:r>
      <w:r>
        <w:t>tests</w:t>
      </w:r>
      <w:r>
        <w:rPr>
          <w:spacing w:val="22"/>
        </w:rPr>
        <w:t xml:space="preserve"> </w:t>
      </w:r>
      <w:r>
        <w:t>in</w:t>
      </w:r>
      <w:r>
        <w:rPr>
          <w:spacing w:val="34"/>
        </w:rPr>
        <w:t xml:space="preserve"> </w:t>
      </w:r>
      <w:r>
        <w:rPr>
          <w:b/>
        </w:rPr>
        <w:t>6</w:t>
      </w:r>
      <w:r>
        <w:rPr>
          <w:b/>
          <w:spacing w:val="22"/>
        </w:rPr>
        <w:t xml:space="preserve"> </w:t>
      </w:r>
      <w:r>
        <w:t>for</w:t>
      </w:r>
      <w:r>
        <w:rPr>
          <w:spacing w:val="26"/>
        </w:rPr>
        <w:t xml:space="preserve"> </w:t>
      </w:r>
      <w:r>
        <w:t>a</w:t>
      </w:r>
      <w:r>
        <w:rPr>
          <w:spacing w:val="20"/>
        </w:rPr>
        <w:t xml:space="preserve"> </w:t>
      </w:r>
      <w:r>
        <w:t>single</w:t>
      </w:r>
      <w:r>
        <w:rPr>
          <w:spacing w:val="23"/>
        </w:rPr>
        <w:t xml:space="preserve"> </w:t>
      </w:r>
      <w:r>
        <w:t>energy</w:t>
      </w:r>
      <w:r>
        <w:rPr>
          <w:spacing w:val="19"/>
        </w:rPr>
        <w:t xml:space="preserve"> </w:t>
      </w:r>
      <w:r>
        <w:t>test</w:t>
      </w:r>
      <w:r>
        <w:rPr>
          <w:spacing w:val="32"/>
        </w:rPr>
        <w:t xml:space="preserve"> </w:t>
      </w:r>
      <w:r>
        <w:t>point.</w:t>
      </w:r>
    </w:p>
    <w:p w14:paraId="0228024D" w14:textId="77777777" w:rsidR="0077219C" w:rsidRDefault="0077219C" w:rsidP="0077219C">
      <w:pPr>
        <w:pStyle w:val="BodyText"/>
      </w:pPr>
    </w:p>
    <w:p w14:paraId="53ECE384" w14:textId="77777777" w:rsidR="0077219C" w:rsidRDefault="0077219C" w:rsidP="0077219C">
      <w:pPr>
        <w:pStyle w:val="BodyText"/>
        <w:ind w:left="758" w:right="777"/>
        <w:jc w:val="both"/>
      </w:pPr>
      <w:r>
        <w:t>Wherever possible,</w:t>
      </w:r>
      <w:r>
        <w:rPr>
          <w:spacing w:val="1"/>
        </w:rPr>
        <w:t xml:space="preserve"> </w:t>
      </w:r>
      <w:r>
        <w:t>3</w:t>
      </w:r>
      <w:r>
        <w:rPr>
          <w:spacing w:val="1"/>
        </w:rPr>
        <w:t xml:space="preserve"> </w:t>
      </w:r>
      <w:r>
        <w:t>shelves</w:t>
      </w:r>
      <w:r>
        <w:rPr>
          <w:spacing w:val="1"/>
        </w:rPr>
        <w:t xml:space="preserve"> </w:t>
      </w:r>
      <w:r>
        <w:t>shall</w:t>
      </w:r>
      <w:r>
        <w:rPr>
          <w:spacing w:val="1"/>
        </w:rPr>
        <w:t xml:space="preserve"> </w:t>
      </w:r>
      <w:r>
        <w:t>be used</w:t>
      </w:r>
      <w:r>
        <w:rPr>
          <w:spacing w:val="1"/>
        </w:rPr>
        <w:t xml:space="preserve"> </w:t>
      </w:r>
      <w:r>
        <w:t>to</w:t>
      </w:r>
      <w:r>
        <w:rPr>
          <w:spacing w:val="1"/>
        </w:rPr>
        <w:t xml:space="preserve"> </w:t>
      </w:r>
      <w:r>
        <w:t>hold</w:t>
      </w:r>
      <w:r>
        <w:rPr>
          <w:spacing w:val="1"/>
        </w:rPr>
        <w:t xml:space="preserve"> </w:t>
      </w:r>
      <w:r>
        <w:t>the</w:t>
      </w:r>
      <w:r>
        <w:rPr>
          <w:spacing w:val="1"/>
        </w:rPr>
        <w:t xml:space="preserve"> </w:t>
      </w:r>
      <w:r>
        <w:t>processing</w:t>
      </w:r>
      <w:r>
        <w:rPr>
          <w:spacing w:val="1"/>
        </w:rPr>
        <w:t xml:space="preserve"> </w:t>
      </w:r>
      <w:r>
        <w:t>load</w:t>
      </w:r>
      <w:r>
        <w:rPr>
          <w:spacing w:val="1"/>
        </w:rPr>
        <w:t xml:space="preserve"> </w:t>
      </w:r>
      <w:r>
        <w:t>in</w:t>
      </w:r>
      <w:r>
        <w:rPr>
          <w:spacing w:val="1"/>
        </w:rPr>
        <w:t xml:space="preserve"> </w:t>
      </w:r>
      <w:r>
        <w:t>an</w:t>
      </w:r>
      <w:r>
        <w:rPr>
          <w:spacing w:val="1"/>
        </w:rPr>
        <w:t xml:space="preserve"> </w:t>
      </w:r>
      <w:r>
        <w:t>unfrozen</w:t>
      </w:r>
      <w:r>
        <w:rPr>
          <w:spacing w:val="1"/>
        </w:rPr>
        <w:t xml:space="preserve"> </w:t>
      </w:r>
      <w:r>
        <w:t>compartment</w:t>
      </w:r>
      <w:r>
        <w:rPr>
          <w:spacing w:val="24"/>
        </w:rPr>
        <w:t xml:space="preserve"> </w:t>
      </w:r>
      <w:r>
        <w:t>(</w:t>
      </w:r>
      <w:r>
        <w:rPr>
          <w:i/>
        </w:rPr>
        <w:t>see</w:t>
      </w:r>
      <w:r>
        <w:rPr>
          <w:i/>
          <w:spacing w:val="22"/>
        </w:rPr>
        <w:t xml:space="preserve"> </w:t>
      </w:r>
      <w:r>
        <w:t>Fig.</w:t>
      </w:r>
      <w:r>
        <w:rPr>
          <w:spacing w:val="22"/>
        </w:rPr>
        <w:t xml:space="preserve"> </w:t>
      </w:r>
      <w:r>
        <w:t>11)</w:t>
      </w:r>
      <w:r>
        <w:rPr>
          <w:spacing w:val="23"/>
        </w:rPr>
        <w:t xml:space="preserve"> </w:t>
      </w:r>
      <w:r>
        <w:t>and</w:t>
      </w:r>
      <w:r>
        <w:rPr>
          <w:spacing w:val="23"/>
        </w:rPr>
        <w:t xml:space="preserve"> </w:t>
      </w:r>
      <w:r>
        <w:t>shall</w:t>
      </w:r>
      <w:r>
        <w:rPr>
          <w:spacing w:val="21"/>
        </w:rPr>
        <w:t xml:space="preserve"> </w:t>
      </w:r>
      <w:r>
        <w:t>be</w:t>
      </w:r>
      <w:r>
        <w:rPr>
          <w:spacing w:val="21"/>
        </w:rPr>
        <w:t xml:space="preserve"> </w:t>
      </w:r>
      <w:r>
        <w:t>configured</w:t>
      </w:r>
      <w:r>
        <w:rPr>
          <w:spacing w:val="22"/>
        </w:rPr>
        <w:t xml:space="preserve"> </w:t>
      </w:r>
      <w:r>
        <w:t>so</w:t>
      </w:r>
      <w:r>
        <w:rPr>
          <w:spacing w:val="18"/>
        </w:rPr>
        <w:t xml:space="preserve"> </w:t>
      </w:r>
      <w:r>
        <w:t>that:</w:t>
      </w:r>
    </w:p>
    <w:p w14:paraId="41E12ADA" w14:textId="77777777" w:rsidR="0077219C" w:rsidRDefault="0077219C" w:rsidP="0077219C">
      <w:pPr>
        <w:pStyle w:val="BodyText"/>
        <w:spacing w:before="11"/>
        <w:rPr>
          <w:sz w:val="23"/>
        </w:rPr>
      </w:pPr>
    </w:p>
    <w:p w14:paraId="7635CD40" w14:textId="77777777" w:rsidR="0077219C" w:rsidRDefault="0077219C" w:rsidP="0077219C">
      <w:pPr>
        <w:pStyle w:val="ListParagraph"/>
        <w:numPr>
          <w:ilvl w:val="2"/>
          <w:numId w:val="24"/>
        </w:numPr>
        <w:tabs>
          <w:tab w:val="left" w:pos="1455"/>
        </w:tabs>
        <w:spacing w:line="277" w:lineRule="exact"/>
        <w:rPr>
          <w:sz w:val="24"/>
        </w:rPr>
      </w:pPr>
      <w:r>
        <w:rPr>
          <w:position w:val="2"/>
          <w:sz w:val="24"/>
        </w:rPr>
        <w:t>Sensor</w:t>
      </w:r>
      <w:r>
        <w:rPr>
          <w:spacing w:val="37"/>
          <w:position w:val="2"/>
          <w:sz w:val="24"/>
        </w:rPr>
        <w:t xml:space="preserve"> </w:t>
      </w:r>
      <w:r>
        <w:rPr>
          <w:position w:val="2"/>
          <w:sz w:val="24"/>
        </w:rPr>
        <w:t>TMP</w:t>
      </w:r>
      <w:r>
        <w:rPr>
          <w:sz w:val="16"/>
        </w:rPr>
        <w:t>3</w:t>
      </w:r>
      <w:r>
        <w:rPr>
          <w:spacing w:val="18"/>
          <w:sz w:val="16"/>
        </w:rPr>
        <w:t xml:space="preserve"> </w:t>
      </w:r>
      <w:r>
        <w:rPr>
          <w:position w:val="2"/>
          <w:sz w:val="24"/>
        </w:rPr>
        <w:t>is</w:t>
      </w:r>
      <w:r>
        <w:rPr>
          <w:spacing w:val="38"/>
          <w:position w:val="2"/>
          <w:sz w:val="24"/>
        </w:rPr>
        <w:t xml:space="preserve"> </w:t>
      </w:r>
      <w:r>
        <w:rPr>
          <w:position w:val="2"/>
          <w:sz w:val="24"/>
        </w:rPr>
        <w:t>above</w:t>
      </w:r>
      <w:r>
        <w:rPr>
          <w:spacing w:val="40"/>
          <w:position w:val="2"/>
          <w:sz w:val="24"/>
        </w:rPr>
        <w:t xml:space="preserve"> </w:t>
      </w:r>
      <w:r>
        <w:rPr>
          <w:position w:val="2"/>
          <w:sz w:val="24"/>
        </w:rPr>
        <w:t>shelf</w:t>
      </w:r>
      <w:r>
        <w:rPr>
          <w:spacing w:val="38"/>
          <w:position w:val="2"/>
          <w:sz w:val="24"/>
        </w:rPr>
        <w:t xml:space="preserve"> </w:t>
      </w:r>
      <w:r>
        <w:rPr>
          <w:position w:val="2"/>
          <w:sz w:val="24"/>
        </w:rPr>
        <w:t>3</w:t>
      </w:r>
      <w:r>
        <w:rPr>
          <w:spacing w:val="38"/>
          <w:position w:val="2"/>
          <w:sz w:val="24"/>
        </w:rPr>
        <w:t xml:space="preserve"> </w:t>
      </w:r>
      <w:r>
        <w:rPr>
          <w:position w:val="2"/>
          <w:sz w:val="24"/>
        </w:rPr>
        <w:t>(bottom)</w:t>
      </w:r>
      <w:r>
        <w:rPr>
          <w:spacing w:val="48"/>
          <w:position w:val="2"/>
          <w:sz w:val="24"/>
        </w:rPr>
        <w:t xml:space="preserve"> </w:t>
      </w:r>
      <w:r>
        <w:rPr>
          <w:position w:val="2"/>
          <w:sz w:val="24"/>
        </w:rPr>
        <w:t>and</w:t>
      </w:r>
      <w:r>
        <w:rPr>
          <w:spacing w:val="40"/>
          <w:position w:val="2"/>
          <w:sz w:val="24"/>
        </w:rPr>
        <w:t xml:space="preserve"> </w:t>
      </w:r>
      <w:r>
        <w:rPr>
          <w:position w:val="2"/>
          <w:sz w:val="24"/>
        </w:rPr>
        <w:t>below</w:t>
      </w:r>
      <w:r>
        <w:rPr>
          <w:spacing w:val="37"/>
          <w:position w:val="2"/>
          <w:sz w:val="24"/>
        </w:rPr>
        <w:t xml:space="preserve"> </w:t>
      </w:r>
      <w:r>
        <w:rPr>
          <w:position w:val="2"/>
          <w:sz w:val="24"/>
        </w:rPr>
        <w:t>shelf</w:t>
      </w:r>
      <w:r>
        <w:rPr>
          <w:spacing w:val="38"/>
          <w:position w:val="2"/>
          <w:sz w:val="24"/>
        </w:rPr>
        <w:t xml:space="preserve"> </w:t>
      </w:r>
      <w:r>
        <w:rPr>
          <w:position w:val="2"/>
          <w:sz w:val="24"/>
        </w:rPr>
        <w:t>2;</w:t>
      </w:r>
    </w:p>
    <w:p w14:paraId="09100B36" w14:textId="77777777" w:rsidR="0077219C" w:rsidRDefault="0077219C" w:rsidP="0077219C">
      <w:pPr>
        <w:pStyle w:val="ListParagraph"/>
        <w:numPr>
          <w:ilvl w:val="2"/>
          <w:numId w:val="24"/>
        </w:numPr>
        <w:tabs>
          <w:tab w:val="left" w:pos="1455"/>
        </w:tabs>
        <w:spacing w:line="276" w:lineRule="exact"/>
        <w:rPr>
          <w:sz w:val="24"/>
        </w:rPr>
      </w:pPr>
      <w:r>
        <w:rPr>
          <w:position w:val="2"/>
          <w:sz w:val="24"/>
        </w:rPr>
        <w:t>Sensor</w:t>
      </w:r>
      <w:r>
        <w:rPr>
          <w:spacing w:val="34"/>
          <w:position w:val="2"/>
          <w:sz w:val="24"/>
        </w:rPr>
        <w:t xml:space="preserve"> </w:t>
      </w:r>
      <w:r>
        <w:rPr>
          <w:position w:val="2"/>
          <w:sz w:val="24"/>
        </w:rPr>
        <w:t>TMP</w:t>
      </w:r>
      <w:r>
        <w:rPr>
          <w:sz w:val="16"/>
        </w:rPr>
        <w:t>2</w:t>
      </w:r>
      <w:r>
        <w:rPr>
          <w:spacing w:val="16"/>
          <w:sz w:val="16"/>
        </w:rPr>
        <w:t xml:space="preserve"> </w:t>
      </w:r>
      <w:r>
        <w:rPr>
          <w:position w:val="2"/>
          <w:sz w:val="24"/>
        </w:rPr>
        <w:t>is</w:t>
      </w:r>
      <w:r>
        <w:rPr>
          <w:spacing w:val="36"/>
          <w:position w:val="2"/>
          <w:sz w:val="24"/>
        </w:rPr>
        <w:t xml:space="preserve"> </w:t>
      </w:r>
      <w:r>
        <w:rPr>
          <w:position w:val="2"/>
          <w:sz w:val="24"/>
        </w:rPr>
        <w:t>above</w:t>
      </w:r>
      <w:r>
        <w:rPr>
          <w:spacing w:val="37"/>
          <w:position w:val="2"/>
          <w:sz w:val="24"/>
        </w:rPr>
        <w:t xml:space="preserve"> </w:t>
      </w:r>
      <w:r>
        <w:rPr>
          <w:position w:val="2"/>
          <w:sz w:val="24"/>
        </w:rPr>
        <w:t>shelf</w:t>
      </w:r>
      <w:r>
        <w:rPr>
          <w:spacing w:val="35"/>
          <w:position w:val="2"/>
          <w:sz w:val="24"/>
        </w:rPr>
        <w:t xml:space="preserve"> </w:t>
      </w:r>
      <w:r>
        <w:rPr>
          <w:position w:val="2"/>
          <w:sz w:val="24"/>
        </w:rPr>
        <w:t>2</w:t>
      </w:r>
      <w:r>
        <w:rPr>
          <w:spacing w:val="42"/>
          <w:position w:val="2"/>
          <w:sz w:val="24"/>
        </w:rPr>
        <w:t xml:space="preserve"> </w:t>
      </w:r>
      <w:r>
        <w:rPr>
          <w:position w:val="2"/>
          <w:sz w:val="24"/>
        </w:rPr>
        <w:t>and</w:t>
      </w:r>
      <w:r>
        <w:rPr>
          <w:spacing w:val="37"/>
          <w:position w:val="2"/>
          <w:sz w:val="24"/>
        </w:rPr>
        <w:t xml:space="preserve"> </w:t>
      </w:r>
      <w:r>
        <w:rPr>
          <w:position w:val="2"/>
          <w:sz w:val="24"/>
        </w:rPr>
        <w:t>below</w:t>
      </w:r>
      <w:r>
        <w:rPr>
          <w:spacing w:val="32"/>
          <w:position w:val="2"/>
          <w:sz w:val="24"/>
        </w:rPr>
        <w:t xml:space="preserve"> </w:t>
      </w:r>
      <w:r>
        <w:rPr>
          <w:position w:val="2"/>
          <w:sz w:val="24"/>
        </w:rPr>
        <w:t>shelf</w:t>
      </w:r>
      <w:r>
        <w:rPr>
          <w:spacing w:val="35"/>
          <w:position w:val="2"/>
          <w:sz w:val="24"/>
        </w:rPr>
        <w:t xml:space="preserve"> </w:t>
      </w:r>
      <w:r>
        <w:rPr>
          <w:position w:val="2"/>
          <w:sz w:val="24"/>
        </w:rPr>
        <w:t>1;</w:t>
      </w:r>
      <w:r>
        <w:rPr>
          <w:spacing w:val="37"/>
          <w:position w:val="2"/>
          <w:sz w:val="24"/>
        </w:rPr>
        <w:t xml:space="preserve"> </w:t>
      </w:r>
      <w:r>
        <w:rPr>
          <w:position w:val="2"/>
          <w:sz w:val="24"/>
        </w:rPr>
        <w:t>and</w:t>
      </w:r>
    </w:p>
    <w:p w14:paraId="478ACCF1" w14:textId="77777777" w:rsidR="0077219C" w:rsidRDefault="0077219C" w:rsidP="0077219C">
      <w:pPr>
        <w:pStyle w:val="ListParagraph"/>
        <w:numPr>
          <w:ilvl w:val="2"/>
          <w:numId w:val="24"/>
        </w:numPr>
        <w:tabs>
          <w:tab w:val="left" w:pos="1455"/>
        </w:tabs>
        <w:spacing w:line="277" w:lineRule="exact"/>
        <w:rPr>
          <w:sz w:val="24"/>
        </w:rPr>
      </w:pPr>
      <w:r>
        <w:rPr>
          <w:position w:val="2"/>
          <w:sz w:val="24"/>
        </w:rPr>
        <w:t>Sensor</w:t>
      </w:r>
      <w:r>
        <w:rPr>
          <w:spacing w:val="36"/>
          <w:position w:val="2"/>
          <w:sz w:val="24"/>
        </w:rPr>
        <w:t xml:space="preserve"> </w:t>
      </w:r>
      <w:r>
        <w:rPr>
          <w:position w:val="2"/>
          <w:sz w:val="24"/>
        </w:rPr>
        <w:t>TMP</w:t>
      </w:r>
      <w:r>
        <w:rPr>
          <w:sz w:val="16"/>
        </w:rPr>
        <w:t>1</w:t>
      </w:r>
      <w:r>
        <w:rPr>
          <w:spacing w:val="18"/>
          <w:sz w:val="16"/>
        </w:rPr>
        <w:t xml:space="preserve"> </w:t>
      </w:r>
      <w:r>
        <w:rPr>
          <w:position w:val="2"/>
          <w:sz w:val="24"/>
        </w:rPr>
        <w:t>is</w:t>
      </w:r>
      <w:r>
        <w:rPr>
          <w:spacing w:val="38"/>
          <w:position w:val="2"/>
          <w:sz w:val="24"/>
        </w:rPr>
        <w:t xml:space="preserve"> </w:t>
      </w:r>
      <w:r>
        <w:rPr>
          <w:position w:val="2"/>
          <w:sz w:val="24"/>
        </w:rPr>
        <w:t>above</w:t>
      </w:r>
      <w:r>
        <w:rPr>
          <w:spacing w:val="39"/>
          <w:position w:val="2"/>
          <w:sz w:val="24"/>
        </w:rPr>
        <w:t xml:space="preserve"> </w:t>
      </w:r>
      <w:r>
        <w:rPr>
          <w:position w:val="2"/>
          <w:sz w:val="24"/>
        </w:rPr>
        <w:t>shelf</w:t>
      </w:r>
      <w:r>
        <w:rPr>
          <w:spacing w:val="36"/>
          <w:position w:val="2"/>
          <w:sz w:val="24"/>
        </w:rPr>
        <w:t xml:space="preserve"> </w:t>
      </w:r>
      <w:r>
        <w:rPr>
          <w:position w:val="2"/>
          <w:sz w:val="24"/>
        </w:rPr>
        <w:t>1.</w:t>
      </w:r>
    </w:p>
    <w:p w14:paraId="32E5077A" w14:textId="77777777" w:rsidR="0077219C" w:rsidRDefault="0077219C" w:rsidP="0077219C">
      <w:pPr>
        <w:spacing w:before="184"/>
        <w:ind w:left="1454"/>
        <w:jc w:val="both"/>
        <w:rPr>
          <w:sz w:val="16"/>
        </w:rPr>
      </w:pPr>
      <w:r>
        <w:rPr>
          <w:sz w:val="16"/>
        </w:rPr>
        <w:t>NOTE</w:t>
      </w:r>
      <w:r>
        <w:rPr>
          <w:spacing w:val="40"/>
          <w:sz w:val="16"/>
        </w:rPr>
        <w:t xml:space="preserve"> </w:t>
      </w:r>
      <w:r>
        <w:rPr>
          <w:rFonts w:ascii="Symbol" w:hAnsi="Symbol"/>
          <w:sz w:val="16"/>
        </w:rPr>
        <w:t></w:t>
      </w:r>
      <w:r>
        <w:rPr>
          <w:spacing w:val="29"/>
          <w:sz w:val="16"/>
        </w:rPr>
        <w:t xml:space="preserve"> </w:t>
      </w:r>
      <w:r>
        <w:rPr>
          <w:sz w:val="16"/>
        </w:rPr>
        <w:t>Shelf</w:t>
      </w:r>
      <w:r>
        <w:rPr>
          <w:spacing w:val="35"/>
          <w:sz w:val="16"/>
        </w:rPr>
        <w:t xml:space="preserve"> </w:t>
      </w:r>
      <w:r>
        <w:rPr>
          <w:sz w:val="16"/>
        </w:rPr>
        <w:t>3</w:t>
      </w:r>
      <w:r>
        <w:rPr>
          <w:spacing w:val="33"/>
          <w:sz w:val="16"/>
        </w:rPr>
        <w:t xml:space="preserve"> </w:t>
      </w:r>
      <w:r>
        <w:rPr>
          <w:sz w:val="16"/>
        </w:rPr>
        <w:t>may</w:t>
      </w:r>
      <w:r>
        <w:rPr>
          <w:spacing w:val="31"/>
          <w:sz w:val="16"/>
        </w:rPr>
        <w:t xml:space="preserve"> </w:t>
      </w:r>
      <w:r>
        <w:rPr>
          <w:sz w:val="16"/>
        </w:rPr>
        <w:t>be</w:t>
      </w:r>
      <w:r>
        <w:rPr>
          <w:spacing w:val="34"/>
          <w:sz w:val="16"/>
        </w:rPr>
        <w:t xml:space="preserve"> </w:t>
      </w:r>
      <w:r>
        <w:rPr>
          <w:sz w:val="16"/>
        </w:rPr>
        <w:t>the</w:t>
      </w:r>
      <w:r>
        <w:rPr>
          <w:spacing w:val="33"/>
          <w:sz w:val="16"/>
        </w:rPr>
        <w:t xml:space="preserve"> </w:t>
      </w:r>
      <w:r>
        <w:rPr>
          <w:sz w:val="16"/>
        </w:rPr>
        <w:t>bottom</w:t>
      </w:r>
      <w:r>
        <w:rPr>
          <w:spacing w:val="35"/>
          <w:sz w:val="16"/>
        </w:rPr>
        <w:t xml:space="preserve"> </w:t>
      </w:r>
      <w:r>
        <w:rPr>
          <w:sz w:val="16"/>
        </w:rPr>
        <w:t>of</w:t>
      </w:r>
      <w:r>
        <w:rPr>
          <w:spacing w:val="35"/>
          <w:sz w:val="16"/>
        </w:rPr>
        <w:t xml:space="preserve"> </w:t>
      </w:r>
      <w:r>
        <w:rPr>
          <w:sz w:val="16"/>
        </w:rPr>
        <w:t>the</w:t>
      </w:r>
      <w:r>
        <w:rPr>
          <w:spacing w:val="33"/>
          <w:sz w:val="16"/>
        </w:rPr>
        <w:t xml:space="preserve"> </w:t>
      </w:r>
      <w:r>
        <w:rPr>
          <w:sz w:val="16"/>
        </w:rPr>
        <w:t>appliance</w:t>
      </w:r>
      <w:r>
        <w:rPr>
          <w:spacing w:val="34"/>
          <w:sz w:val="16"/>
        </w:rPr>
        <w:t xml:space="preserve"> </w:t>
      </w:r>
      <w:r>
        <w:rPr>
          <w:sz w:val="16"/>
        </w:rPr>
        <w:t>or</w:t>
      </w:r>
      <w:r>
        <w:rPr>
          <w:spacing w:val="30"/>
          <w:sz w:val="16"/>
        </w:rPr>
        <w:t xml:space="preserve"> </w:t>
      </w:r>
      <w:r>
        <w:rPr>
          <w:sz w:val="16"/>
        </w:rPr>
        <w:t>it</w:t>
      </w:r>
      <w:r>
        <w:rPr>
          <w:spacing w:val="34"/>
          <w:sz w:val="16"/>
        </w:rPr>
        <w:t xml:space="preserve"> </w:t>
      </w:r>
      <w:r>
        <w:rPr>
          <w:sz w:val="16"/>
        </w:rPr>
        <w:t>may</w:t>
      </w:r>
      <w:r>
        <w:rPr>
          <w:spacing w:val="31"/>
          <w:sz w:val="16"/>
        </w:rPr>
        <w:t xml:space="preserve"> </w:t>
      </w:r>
      <w:r>
        <w:rPr>
          <w:sz w:val="16"/>
        </w:rPr>
        <w:t>be</w:t>
      </w:r>
      <w:r>
        <w:rPr>
          <w:spacing w:val="29"/>
          <w:sz w:val="16"/>
        </w:rPr>
        <w:t xml:space="preserve"> </w:t>
      </w:r>
      <w:r>
        <w:rPr>
          <w:sz w:val="16"/>
        </w:rPr>
        <w:t>the</w:t>
      </w:r>
      <w:r>
        <w:rPr>
          <w:spacing w:val="29"/>
          <w:sz w:val="16"/>
        </w:rPr>
        <w:t xml:space="preserve"> </w:t>
      </w:r>
      <w:r>
        <w:rPr>
          <w:sz w:val="16"/>
        </w:rPr>
        <w:t>top</w:t>
      </w:r>
      <w:r>
        <w:rPr>
          <w:spacing w:val="34"/>
          <w:sz w:val="16"/>
        </w:rPr>
        <w:t xml:space="preserve"> </w:t>
      </w:r>
      <w:r>
        <w:rPr>
          <w:sz w:val="16"/>
        </w:rPr>
        <w:t>of</w:t>
      </w:r>
      <w:r>
        <w:rPr>
          <w:spacing w:val="30"/>
          <w:sz w:val="16"/>
        </w:rPr>
        <w:t xml:space="preserve"> </w:t>
      </w:r>
      <w:r>
        <w:rPr>
          <w:sz w:val="16"/>
        </w:rPr>
        <w:t>a</w:t>
      </w:r>
      <w:r>
        <w:rPr>
          <w:spacing w:val="34"/>
          <w:sz w:val="16"/>
        </w:rPr>
        <w:t xml:space="preserve"> </w:t>
      </w:r>
      <w:r>
        <w:rPr>
          <w:sz w:val="16"/>
        </w:rPr>
        <w:t>convenience</w:t>
      </w:r>
      <w:r>
        <w:rPr>
          <w:spacing w:val="33"/>
          <w:sz w:val="16"/>
        </w:rPr>
        <w:t xml:space="preserve"> </w:t>
      </w:r>
      <w:r>
        <w:rPr>
          <w:sz w:val="16"/>
        </w:rPr>
        <w:t>feature,</w:t>
      </w:r>
      <w:r>
        <w:rPr>
          <w:spacing w:val="36"/>
          <w:sz w:val="16"/>
        </w:rPr>
        <w:t xml:space="preserve"> </w:t>
      </w:r>
      <w:r>
        <w:rPr>
          <w:sz w:val="16"/>
        </w:rPr>
        <w:t>such</w:t>
      </w:r>
      <w:r>
        <w:rPr>
          <w:spacing w:val="34"/>
          <w:sz w:val="16"/>
        </w:rPr>
        <w:t xml:space="preserve"> </w:t>
      </w:r>
      <w:r>
        <w:rPr>
          <w:sz w:val="16"/>
        </w:rPr>
        <w:t>as</w:t>
      </w:r>
      <w:r>
        <w:rPr>
          <w:spacing w:val="32"/>
          <w:sz w:val="16"/>
        </w:rPr>
        <w:t xml:space="preserve"> </w:t>
      </w:r>
      <w:r>
        <w:rPr>
          <w:sz w:val="16"/>
        </w:rPr>
        <w:t>a</w:t>
      </w:r>
      <w:r>
        <w:rPr>
          <w:spacing w:val="33"/>
          <w:sz w:val="16"/>
        </w:rPr>
        <w:t xml:space="preserve"> </w:t>
      </w:r>
      <w:r>
        <w:rPr>
          <w:sz w:val="16"/>
        </w:rPr>
        <w:t>crisper.</w:t>
      </w:r>
    </w:p>
    <w:p w14:paraId="175CA991" w14:textId="77777777" w:rsidR="0077219C" w:rsidRDefault="0077219C" w:rsidP="0077219C">
      <w:pPr>
        <w:pStyle w:val="BodyText"/>
        <w:spacing w:before="2"/>
      </w:pPr>
    </w:p>
    <w:p w14:paraId="58E1D5C6" w14:textId="77777777" w:rsidR="0077219C" w:rsidRDefault="0077219C" w:rsidP="0077219C">
      <w:pPr>
        <w:pStyle w:val="Heading1"/>
      </w:pPr>
      <w:r w:rsidRPr="00A92FE4">
        <w:t>G-3.2</w:t>
      </w:r>
      <w:r>
        <w:rPr>
          <w:spacing w:val="56"/>
        </w:rPr>
        <w:t xml:space="preserve"> </w:t>
      </w:r>
      <w:r>
        <w:t>Equipment</w:t>
      </w:r>
    </w:p>
    <w:p w14:paraId="6AD2EC50" w14:textId="77777777" w:rsidR="0077219C" w:rsidRDefault="0077219C" w:rsidP="0077219C">
      <w:pPr>
        <w:pStyle w:val="BodyText"/>
        <w:spacing w:before="7"/>
        <w:rPr>
          <w:b/>
          <w:sz w:val="23"/>
        </w:rPr>
      </w:pPr>
    </w:p>
    <w:p w14:paraId="38C09BAB" w14:textId="77777777" w:rsidR="0077219C" w:rsidRDefault="0077219C" w:rsidP="0077219C">
      <w:pPr>
        <w:pStyle w:val="BodyText"/>
        <w:ind w:left="758" w:right="766"/>
        <w:jc w:val="both"/>
      </w:pPr>
      <w:r>
        <w:t>The</w:t>
      </w:r>
      <w:r>
        <w:rPr>
          <w:spacing w:val="32"/>
        </w:rPr>
        <w:t xml:space="preserve"> </w:t>
      </w:r>
      <w:r>
        <w:t>type</w:t>
      </w:r>
      <w:r>
        <w:rPr>
          <w:spacing w:val="33"/>
        </w:rPr>
        <w:t xml:space="preserve"> </w:t>
      </w:r>
      <w:r>
        <w:t>of</w:t>
      </w:r>
      <w:r>
        <w:rPr>
          <w:spacing w:val="32"/>
        </w:rPr>
        <w:t xml:space="preserve"> </w:t>
      </w:r>
      <w:r>
        <w:t>container</w:t>
      </w:r>
      <w:r>
        <w:rPr>
          <w:spacing w:val="30"/>
        </w:rPr>
        <w:t xml:space="preserve"> </w:t>
      </w:r>
      <w:r>
        <w:t>used</w:t>
      </w:r>
      <w:r>
        <w:rPr>
          <w:spacing w:val="34"/>
        </w:rPr>
        <w:t xml:space="preserve"> </w:t>
      </w:r>
      <w:r>
        <w:t>in</w:t>
      </w:r>
      <w:r>
        <w:rPr>
          <w:spacing w:val="34"/>
        </w:rPr>
        <w:t xml:space="preserve"> </w:t>
      </w:r>
      <w:r>
        <w:t>unfrozen</w:t>
      </w:r>
      <w:r>
        <w:rPr>
          <w:spacing w:val="48"/>
        </w:rPr>
        <w:t xml:space="preserve"> </w:t>
      </w:r>
      <w:r>
        <w:t>compartments</w:t>
      </w:r>
      <w:r>
        <w:rPr>
          <w:spacing w:val="31"/>
        </w:rPr>
        <w:t xml:space="preserve"> </w:t>
      </w:r>
      <w:r>
        <w:t>is</w:t>
      </w:r>
      <w:r>
        <w:rPr>
          <w:spacing w:val="34"/>
        </w:rPr>
        <w:t xml:space="preserve"> </w:t>
      </w:r>
      <w:r>
        <w:t>a</w:t>
      </w:r>
      <w:r>
        <w:rPr>
          <w:spacing w:val="29"/>
        </w:rPr>
        <w:t xml:space="preserve"> </w:t>
      </w:r>
      <w:proofErr w:type="gramStart"/>
      <w:r>
        <w:t>thin</w:t>
      </w:r>
      <w:r>
        <w:rPr>
          <w:spacing w:val="35"/>
        </w:rPr>
        <w:t xml:space="preserve"> </w:t>
      </w:r>
      <w:r>
        <w:t>walled</w:t>
      </w:r>
      <w:proofErr w:type="gramEnd"/>
      <w:r>
        <w:rPr>
          <w:spacing w:val="37"/>
        </w:rPr>
        <w:t xml:space="preserve"> </w:t>
      </w:r>
      <w:r>
        <w:t>plastic</w:t>
      </w:r>
      <w:r>
        <w:rPr>
          <w:spacing w:val="32"/>
        </w:rPr>
        <w:t xml:space="preserve"> </w:t>
      </w:r>
      <w:r>
        <w:t>bottle</w:t>
      </w:r>
      <w:r>
        <w:rPr>
          <w:spacing w:val="30"/>
        </w:rPr>
        <w:t xml:space="preserve"> </w:t>
      </w:r>
      <w:r>
        <w:t>made</w:t>
      </w:r>
      <w:r>
        <w:rPr>
          <w:spacing w:val="1"/>
        </w:rPr>
        <w:t xml:space="preserve"> </w:t>
      </w:r>
      <w:r>
        <w:t>of</w:t>
      </w:r>
      <w:r>
        <w:rPr>
          <w:spacing w:val="1"/>
        </w:rPr>
        <w:t xml:space="preserve"> </w:t>
      </w:r>
      <w:r>
        <w:t>PET</w:t>
      </w:r>
      <w:r>
        <w:rPr>
          <w:spacing w:val="1"/>
        </w:rPr>
        <w:t xml:space="preserve"> </w:t>
      </w:r>
      <w:r>
        <w:t>(or</w:t>
      </w:r>
      <w:r>
        <w:rPr>
          <w:spacing w:val="1"/>
        </w:rPr>
        <w:t xml:space="preserve"> </w:t>
      </w:r>
      <w:r>
        <w:t>equivalent</w:t>
      </w:r>
      <w:r>
        <w:rPr>
          <w:spacing w:val="60"/>
        </w:rPr>
        <w:t xml:space="preserve"> </w:t>
      </w:r>
      <w:r>
        <w:t>material)</w:t>
      </w:r>
      <w:r>
        <w:rPr>
          <w:spacing w:val="60"/>
        </w:rPr>
        <w:t xml:space="preserve"> </w:t>
      </w:r>
      <w:r>
        <w:t>with</w:t>
      </w:r>
      <w:r>
        <w:rPr>
          <w:spacing w:val="60"/>
        </w:rPr>
        <w:t xml:space="preserve"> </w:t>
      </w:r>
      <w:r>
        <w:t>a</w:t>
      </w:r>
      <w:r>
        <w:rPr>
          <w:spacing w:val="60"/>
        </w:rPr>
        <w:t xml:space="preserve"> </w:t>
      </w:r>
      <w:r>
        <w:t>nominal</w:t>
      </w:r>
      <w:r>
        <w:rPr>
          <w:spacing w:val="60"/>
        </w:rPr>
        <w:t xml:space="preserve"> </w:t>
      </w:r>
      <w:r>
        <w:t>volume</w:t>
      </w:r>
      <w:r>
        <w:rPr>
          <w:spacing w:val="60"/>
        </w:rPr>
        <w:t xml:space="preserve"> </w:t>
      </w:r>
      <w:r>
        <w:t>of</w:t>
      </w:r>
      <w:r>
        <w:rPr>
          <w:spacing w:val="60"/>
        </w:rPr>
        <w:t xml:space="preserve"> </w:t>
      </w:r>
      <w:r>
        <w:t>500 ml.</w:t>
      </w:r>
      <w:r>
        <w:rPr>
          <w:spacing w:val="60"/>
        </w:rPr>
        <w:t xml:space="preserve"> </w:t>
      </w:r>
      <w:r>
        <w:t>The</w:t>
      </w:r>
      <w:r>
        <w:rPr>
          <w:spacing w:val="60"/>
        </w:rPr>
        <w:t xml:space="preserve"> </w:t>
      </w:r>
      <w:r>
        <w:t>dimensions</w:t>
      </w:r>
      <w:r>
        <w:rPr>
          <w:spacing w:val="60"/>
        </w:rPr>
        <w:t xml:space="preserve"> </w:t>
      </w:r>
      <w:r>
        <w:t>of</w:t>
      </w:r>
      <w:r>
        <w:rPr>
          <w:spacing w:val="1"/>
        </w:rPr>
        <w:t xml:space="preserve"> </w:t>
      </w:r>
      <w:r>
        <w:t xml:space="preserve">the PET bottle shall be </w:t>
      </w:r>
      <w:r>
        <w:rPr>
          <w:rFonts w:ascii="Symbol" w:hAnsi="Symbol"/>
        </w:rPr>
        <w:t></w:t>
      </w:r>
      <w:r>
        <w:t xml:space="preserve"> 220 mm in height and </w:t>
      </w:r>
      <w:r>
        <w:rPr>
          <w:rFonts w:ascii="Symbol" w:hAnsi="Symbol"/>
        </w:rPr>
        <w:t></w:t>
      </w:r>
      <w:r>
        <w:t xml:space="preserve"> 90 mm in width/or diameter. All bottles</w:t>
      </w:r>
      <w:r>
        <w:rPr>
          <w:spacing w:val="1"/>
        </w:rPr>
        <w:t xml:space="preserve"> </w:t>
      </w:r>
      <w:r>
        <w:t>shall</w:t>
      </w:r>
      <w:r>
        <w:rPr>
          <w:spacing w:val="33"/>
        </w:rPr>
        <w:t xml:space="preserve"> </w:t>
      </w:r>
      <w:r>
        <w:t>be</w:t>
      </w:r>
      <w:r>
        <w:rPr>
          <w:spacing w:val="31"/>
        </w:rPr>
        <w:t xml:space="preserve"> </w:t>
      </w:r>
      <w:r>
        <w:t>the</w:t>
      </w:r>
      <w:r>
        <w:rPr>
          <w:spacing w:val="32"/>
        </w:rPr>
        <w:t xml:space="preserve"> </w:t>
      </w:r>
      <w:r>
        <w:t>same</w:t>
      </w:r>
      <w:r>
        <w:rPr>
          <w:spacing w:val="28"/>
        </w:rPr>
        <w:t xml:space="preserve"> </w:t>
      </w:r>
      <w:r>
        <w:t>size</w:t>
      </w:r>
      <w:r>
        <w:rPr>
          <w:spacing w:val="37"/>
        </w:rPr>
        <w:t xml:space="preserve"> </w:t>
      </w:r>
      <w:r>
        <w:t>and</w:t>
      </w:r>
      <w:r>
        <w:rPr>
          <w:spacing w:val="35"/>
        </w:rPr>
        <w:t xml:space="preserve"> </w:t>
      </w:r>
      <w:r>
        <w:t>shape.</w:t>
      </w:r>
      <w:r>
        <w:rPr>
          <w:spacing w:val="31"/>
        </w:rPr>
        <w:t xml:space="preserve"> </w:t>
      </w:r>
      <w:r>
        <w:t>Each</w:t>
      </w:r>
      <w:r>
        <w:rPr>
          <w:spacing w:val="32"/>
        </w:rPr>
        <w:t xml:space="preserve"> </w:t>
      </w:r>
      <w:r>
        <w:t>bottle</w:t>
      </w:r>
      <w:r>
        <w:rPr>
          <w:spacing w:val="32"/>
        </w:rPr>
        <w:t xml:space="preserve"> </w:t>
      </w:r>
      <w:r>
        <w:t>is</w:t>
      </w:r>
      <w:r>
        <w:rPr>
          <w:spacing w:val="33"/>
        </w:rPr>
        <w:t xml:space="preserve"> </w:t>
      </w:r>
      <w:r>
        <w:t>filled</w:t>
      </w:r>
      <w:r>
        <w:rPr>
          <w:spacing w:val="32"/>
        </w:rPr>
        <w:t xml:space="preserve"> </w:t>
      </w:r>
      <w:r>
        <w:t>with</w:t>
      </w:r>
      <w:r>
        <w:rPr>
          <w:spacing w:val="31"/>
        </w:rPr>
        <w:t xml:space="preserve"> </w:t>
      </w:r>
      <w:r>
        <w:t>still</w:t>
      </w:r>
      <w:r>
        <w:rPr>
          <w:spacing w:val="34"/>
        </w:rPr>
        <w:t xml:space="preserve"> </w:t>
      </w:r>
      <w:r>
        <w:t>water</w:t>
      </w:r>
      <w:r>
        <w:rPr>
          <w:spacing w:val="34"/>
        </w:rPr>
        <w:t xml:space="preserve"> </w:t>
      </w:r>
      <w:r>
        <w:t>as</w:t>
      </w:r>
      <w:r>
        <w:rPr>
          <w:spacing w:val="29"/>
        </w:rPr>
        <w:t xml:space="preserve"> </w:t>
      </w:r>
      <w:r>
        <w:t>specified</w:t>
      </w:r>
      <w:r>
        <w:rPr>
          <w:spacing w:val="32"/>
        </w:rPr>
        <w:t xml:space="preserve"> </w:t>
      </w:r>
      <w:r>
        <w:t>below.</w:t>
      </w:r>
    </w:p>
    <w:p w14:paraId="5020CA75" w14:textId="77777777" w:rsidR="0077219C" w:rsidRDefault="0077219C" w:rsidP="0077219C">
      <w:pPr>
        <w:spacing w:before="187"/>
        <w:ind w:left="1478" w:right="773"/>
        <w:jc w:val="both"/>
        <w:rPr>
          <w:sz w:val="16"/>
        </w:rPr>
      </w:pPr>
      <w:r>
        <w:rPr>
          <w:sz w:val="16"/>
        </w:rPr>
        <w:t>NOTE</w:t>
      </w:r>
      <w:r>
        <w:rPr>
          <w:spacing w:val="40"/>
          <w:sz w:val="16"/>
        </w:rPr>
        <w:t xml:space="preserve"> </w:t>
      </w:r>
      <w:r>
        <w:rPr>
          <w:rFonts w:ascii="Symbol" w:hAnsi="Symbol"/>
          <w:sz w:val="16"/>
        </w:rPr>
        <w:t></w:t>
      </w:r>
      <w:r>
        <w:rPr>
          <w:spacing w:val="40"/>
          <w:sz w:val="16"/>
        </w:rPr>
        <w:t xml:space="preserve"> </w:t>
      </w:r>
      <w:r>
        <w:rPr>
          <w:sz w:val="16"/>
        </w:rPr>
        <w:t>PET</w:t>
      </w:r>
      <w:r>
        <w:rPr>
          <w:spacing w:val="40"/>
          <w:sz w:val="16"/>
        </w:rPr>
        <w:t xml:space="preserve"> </w:t>
      </w:r>
      <w:r>
        <w:rPr>
          <w:sz w:val="16"/>
        </w:rPr>
        <w:t>is</w:t>
      </w:r>
      <w:r>
        <w:rPr>
          <w:spacing w:val="40"/>
          <w:sz w:val="16"/>
        </w:rPr>
        <w:t xml:space="preserve"> </w:t>
      </w:r>
      <w:r>
        <w:rPr>
          <w:sz w:val="16"/>
        </w:rPr>
        <w:t>polyethylene</w:t>
      </w:r>
      <w:r>
        <w:rPr>
          <w:spacing w:val="40"/>
          <w:sz w:val="16"/>
        </w:rPr>
        <w:t xml:space="preserve"> </w:t>
      </w:r>
      <w:r>
        <w:rPr>
          <w:sz w:val="16"/>
        </w:rPr>
        <w:t>terephthalate.   PET</w:t>
      </w:r>
      <w:r>
        <w:rPr>
          <w:spacing w:val="40"/>
          <w:sz w:val="16"/>
        </w:rPr>
        <w:t xml:space="preserve"> </w:t>
      </w:r>
      <w:r>
        <w:rPr>
          <w:sz w:val="16"/>
        </w:rPr>
        <w:t>bottles</w:t>
      </w:r>
      <w:r>
        <w:rPr>
          <w:spacing w:val="40"/>
          <w:sz w:val="16"/>
        </w:rPr>
        <w:t xml:space="preserve"> </w:t>
      </w:r>
      <w:r>
        <w:rPr>
          <w:sz w:val="16"/>
        </w:rPr>
        <w:t>can</w:t>
      </w:r>
      <w:r>
        <w:rPr>
          <w:spacing w:val="40"/>
          <w:sz w:val="16"/>
        </w:rPr>
        <w:t xml:space="preserve"> </w:t>
      </w:r>
      <w:r>
        <w:rPr>
          <w:sz w:val="16"/>
        </w:rPr>
        <w:t>be</w:t>
      </w:r>
      <w:r>
        <w:rPr>
          <w:spacing w:val="40"/>
          <w:sz w:val="16"/>
        </w:rPr>
        <w:t xml:space="preserve"> </w:t>
      </w:r>
      <w:r>
        <w:rPr>
          <w:sz w:val="16"/>
        </w:rPr>
        <w:t>any</w:t>
      </w:r>
      <w:r>
        <w:rPr>
          <w:spacing w:val="40"/>
          <w:sz w:val="16"/>
        </w:rPr>
        <w:t xml:space="preserve"> </w:t>
      </w:r>
      <w:r>
        <w:rPr>
          <w:sz w:val="16"/>
        </w:rPr>
        <w:t>commercially</w:t>
      </w:r>
      <w:r>
        <w:rPr>
          <w:spacing w:val="40"/>
          <w:sz w:val="16"/>
        </w:rPr>
        <w:t xml:space="preserve"> </w:t>
      </w:r>
      <w:r>
        <w:rPr>
          <w:sz w:val="16"/>
        </w:rPr>
        <w:t>available</w:t>
      </w:r>
      <w:r>
        <w:rPr>
          <w:spacing w:val="40"/>
          <w:sz w:val="16"/>
        </w:rPr>
        <w:t xml:space="preserve"> </w:t>
      </w:r>
      <w:r>
        <w:rPr>
          <w:sz w:val="16"/>
        </w:rPr>
        <w:t>bottles   with</w:t>
      </w:r>
      <w:r>
        <w:rPr>
          <w:spacing w:val="40"/>
          <w:sz w:val="16"/>
        </w:rPr>
        <w:t xml:space="preserve"> </w:t>
      </w:r>
      <w:r>
        <w:rPr>
          <w:sz w:val="16"/>
        </w:rPr>
        <w:t>a</w:t>
      </w:r>
      <w:r>
        <w:rPr>
          <w:spacing w:val="40"/>
          <w:sz w:val="16"/>
        </w:rPr>
        <w:t xml:space="preserve"> </w:t>
      </w:r>
      <w:r>
        <w:rPr>
          <w:sz w:val="16"/>
        </w:rPr>
        <w:t>nominal</w:t>
      </w:r>
      <w:r>
        <w:rPr>
          <w:spacing w:val="1"/>
          <w:sz w:val="16"/>
        </w:rPr>
        <w:t xml:space="preserve"> </w:t>
      </w:r>
      <w:r>
        <w:rPr>
          <w:sz w:val="16"/>
        </w:rPr>
        <w:t>500</w:t>
      </w:r>
      <w:r>
        <w:rPr>
          <w:spacing w:val="40"/>
          <w:sz w:val="16"/>
        </w:rPr>
        <w:t xml:space="preserve"> </w:t>
      </w:r>
      <w:r>
        <w:rPr>
          <w:sz w:val="16"/>
        </w:rPr>
        <w:t>ml</w:t>
      </w:r>
      <w:r>
        <w:rPr>
          <w:spacing w:val="40"/>
          <w:sz w:val="16"/>
        </w:rPr>
        <w:t xml:space="preserve"> </w:t>
      </w:r>
      <w:r>
        <w:rPr>
          <w:sz w:val="16"/>
        </w:rPr>
        <w:t>capacity.</w:t>
      </w:r>
      <w:r>
        <w:rPr>
          <w:spacing w:val="40"/>
          <w:sz w:val="16"/>
        </w:rPr>
        <w:t xml:space="preserve"> </w:t>
      </w:r>
      <w:r>
        <w:rPr>
          <w:sz w:val="16"/>
        </w:rPr>
        <w:t>They</w:t>
      </w:r>
      <w:r>
        <w:rPr>
          <w:spacing w:val="40"/>
          <w:sz w:val="16"/>
        </w:rPr>
        <w:t xml:space="preserve"> </w:t>
      </w:r>
      <w:r>
        <w:rPr>
          <w:sz w:val="16"/>
        </w:rPr>
        <w:t>each</w:t>
      </w:r>
      <w:r>
        <w:rPr>
          <w:spacing w:val="40"/>
          <w:sz w:val="16"/>
        </w:rPr>
        <w:t xml:space="preserve"> </w:t>
      </w:r>
      <w:r>
        <w:rPr>
          <w:sz w:val="16"/>
        </w:rPr>
        <w:t>contain</w:t>
      </w:r>
      <w:r>
        <w:rPr>
          <w:spacing w:val="40"/>
          <w:sz w:val="16"/>
        </w:rPr>
        <w:t xml:space="preserve"> </w:t>
      </w:r>
      <w:r>
        <w:rPr>
          <w:sz w:val="16"/>
        </w:rPr>
        <w:t>a</w:t>
      </w:r>
      <w:r>
        <w:rPr>
          <w:spacing w:val="40"/>
          <w:sz w:val="16"/>
        </w:rPr>
        <w:t xml:space="preserve"> </w:t>
      </w:r>
      <w:r>
        <w:rPr>
          <w:sz w:val="16"/>
        </w:rPr>
        <w:t>specified</w:t>
      </w:r>
      <w:r>
        <w:rPr>
          <w:spacing w:val="40"/>
          <w:sz w:val="16"/>
        </w:rPr>
        <w:t xml:space="preserve"> </w:t>
      </w:r>
      <w:r>
        <w:rPr>
          <w:sz w:val="16"/>
        </w:rPr>
        <w:t>mass</w:t>
      </w:r>
      <w:r>
        <w:rPr>
          <w:spacing w:val="40"/>
          <w:sz w:val="16"/>
        </w:rPr>
        <w:t xml:space="preserve"> </w:t>
      </w:r>
      <w:r>
        <w:rPr>
          <w:sz w:val="16"/>
        </w:rPr>
        <w:t>of</w:t>
      </w:r>
      <w:r>
        <w:rPr>
          <w:spacing w:val="40"/>
          <w:sz w:val="16"/>
        </w:rPr>
        <w:t xml:space="preserve"> </w:t>
      </w:r>
      <w:r>
        <w:rPr>
          <w:sz w:val="16"/>
        </w:rPr>
        <w:t>drinking</w:t>
      </w:r>
      <w:r>
        <w:rPr>
          <w:spacing w:val="40"/>
          <w:sz w:val="16"/>
        </w:rPr>
        <w:t xml:space="preserve"> </w:t>
      </w:r>
      <w:r>
        <w:rPr>
          <w:sz w:val="16"/>
        </w:rPr>
        <w:t>water.</w:t>
      </w:r>
      <w:r>
        <w:rPr>
          <w:spacing w:val="40"/>
          <w:sz w:val="16"/>
        </w:rPr>
        <w:t xml:space="preserve"> </w:t>
      </w:r>
      <w:r>
        <w:rPr>
          <w:sz w:val="16"/>
        </w:rPr>
        <w:t>PET</w:t>
      </w:r>
      <w:r>
        <w:rPr>
          <w:spacing w:val="40"/>
          <w:sz w:val="16"/>
        </w:rPr>
        <w:t xml:space="preserve"> </w:t>
      </w:r>
      <w:r>
        <w:rPr>
          <w:sz w:val="16"/>
        </w:rPr>
        <w:t>bottles</w:t>
      </w:r>
      <w:r>
        <w:rPr>
          <w:spacing w:val="40"/>
          <w:sz w:val="16"/>
        </w:rPr>
        <w:t xml:space="preserve"> </w:t>
      </w:r>
      <w:r>
        <w:rPr>
          <w:sz w:val="16"/>
        </w:rPr>
        <w:t>that</w:t>
      </w:r>
      <w:r>
        <w:rPr>
          <w:spacing w:val="40"/>
          <w:sz w:val="16"/>
        </w:rPr>
        <w:t xml:space="preserve"> </w:t>
      </w:r>
      <w:r>
        <w:rPr>
          <w:sz w:val="16"/>
        </w:rPr>
        <w:t>have</w:t>
      </w:r>
      <w:r>
        <w:rPr>
          <w:spacing w:val="40"/>
          <w:sz w:val="16"/>
        </w:rPr>
        <w:t xml:space="preserve"> </w:t>
      </w:r>
      <w:r>
        <w:rPr>
          <w:sz w:val="16"/>
        </w:rPr>
        <w:t>a</w:t>
      </w:r>
      <w:r>
        <w:rPr>
          <w:spacing w:val="40"/>
          <w:sz w:val="16"/>
        </w:rPr>
        <w:t xml:space="preserve"> </w:t>
      </w:r>
      <w:r>
        <w:rPr>
          <w:sz w:val="16"/>
        </w:rPr>
        <w:t>square</w:t>
      </w:r>
      <w:r>
        <w:rPr>
          <w:spacing w:val="40"/>
          <w:sz w:val="16"/>
        </w:rPr>
        <w:t xml:space="preserve"> </w:t>
      </w:r>
      <w:r>
        <w:rPr>
          <w:sz w:val="16"/>
        </w:rPr>
        <w:t>cross</w:t>
      </w:r>
      <w:r>
        <w:rPr>
          <w:spacing w:val="40"/>
          <w:sz w:val="16"/>
        </w:rPr>
        <w:t xml:space="preserve"> </w:t>
      </w:r>
      <w:r>
        <w:rPr>
          <w:sz w:val="16"/>
        </w:rPr>
        <w:t>section</w:t>
      </w:r>
      <w:r>
        <w:rPr>
          <w:spacing w:val="1"/>
          <w:sz w:val="16"/>
        </w:rPr>
        <w:t xml:space="preserve"> </w:t>
      </w:r>
      <w:r>
        <w:rPr>
          <w:sz w:val="16"/>
        </w:rPr>
        <w:t>are</w:t>
      </w:r>
      <w:r>
        <w:rPr>
          <w:spacing w:val="16"/>
          <w:sz w:val="16"/>
        </w:rPr>
        <w:t xml:space="preserve"> </w:t>
      </w:r>
      <w:r>
        <w:rPr>
          <w:sz w:val="16"/>
        </w:rPr>
        <w:t>preferred</w:t>
      </w:r>
      <w:r>
        <w:rPr>
          <w:spacing w:val="20"/>
          <w:sz w:val="16"/>
        </w:rPr>
        <w:t xml:space="preserve"> </w:t>
      </w:r>
      <w:r>
        <w:rPr>
          <w:sz w:val="16"/>
        </w:rPr>
        <w:t>as</w:t>
      </w:r>
      <w:r>
        <w:rPr>
          <w:spacing w:val="18"/>
          <w:sz w:val="16"/>
        </w:rPr>
        <w:t xml:space="preserve"> </w:t>
      </w:r>
      <w:r>
        <w:rPr>
          <w:sz w:val="16"/>
        </w:rPr>
        <w:t>they</w:t>
      </w:r>
      <w:r>
        <w:rPr>
          <w:spacing w:val="16"/>
          <w:sz w:val="16"/>
        </w:rPr>
        <w:t xml:space="preserve"> </w:t>
      </w:r>
      <w:r>
        <w:rPr>
          <w:sz w:val="16"/>
        </w:rPr>
        <w:t>do</w:t>
      </w:r>
      <w:r>
        <w:rPr>
          <w:spacing w:val="17"/>
          <w:sz w:val="16"/>
        </w:rPr>
        <w:t xml:space="preserve"> </w:t>
      </w:r>
      <w:r>
        <w:rPr>
          <w:sz w:val="16"/>
        </w:rPr>
        <w:t>not</w:t>
      </w:r>
      <w:r>
        <w:rPr>
          <w:spacing w:val="19"/>
          <w:sz w:val="16"/>
        </w:rPr>
        <w:t xml:space="preserve"> </w:t>
      </w:r>
      <w:r>
        <w:rPr>
          <w:sz w:val="16"/>
        </w:rPr>
        <w:t>roll</w:t>
      </w:r>
      <w:r>
        <w:rPr>
          <w:spacing w:val="17"/>
          <w:sz w:val="16"/>
        </w:rPr>
        <w:t xml:space="preserve"> </w:t>
      </w:r>
      <w:r>
        <w:rPr>
          <w:sz w:val="16"/>
        </w:rPr>
        <w:t>around</w:t>
      </w:r>
      <w:r>
        <w:rPr>
          <w:spacing w:val="22"/>
          <w:sz w:val="16"/>
        </w:rPr>
        <w:t xml:space="preserve"> </w:t>
      </w:r>
      <w:r>
        <w:rPr>
          <w:sz w:val="16"/>
        </w:rPr>
        <w:t>when</w:t>
      </w:r>
      <w:r>
        <w:rPr>
          <w:spacing w:val="30"/>
          <w:sz w:val="16"/>
        </w:rPr>
        <w:t xml:space="preserve"> </w:t>
      </w:r>
      <w:r>
        <w:rPr>
          <w:sz w:val="16"/>
        </w:rPr>
        <w:t>lying</w:t>
      </w:r>
      <w:r>
        <w:rPr>
          <w:spacing w:val="17"/>
          <w:sz w:val="16"/>
        </w:rPr>
        <w:t xml:space="preserve"> </w:t>
      </w:r>
      <w:r>
        <w:rPr>
          <w:sz w:val="16"/>
        </w:rPr>
        <w:t>on</w:t>
      </w:r>
      <w:r>
        <w:rPr>
          <w:spacing w:val="20"/>
          <w:sz w:val="16"/>
        </w:rPr>
        <w:t xml:space="preserve"> </w:t>
      </w:r>
      <w:r>
        <w:rPr>
          <w:sz w:val="16"/>
        </w:rPr>
        <w:t>their</w:t>
      </w:r>
      <w:r>
        <w:rPr>
          <w:spacing w:val="17"/>
          <w:sz w:val="16"/>
        </w:rPr>
        <w:t xml:space="preserve"> </w:t>
      </w:r>
      <w:r>
        <w:rPr>
          <w:sz w:val="16"/>
        </w:rPr>
        <w:t>side.</w:t>
      </w:r>
    </w:p>
    <w:p w14:paraId="1503D475" w14:textId="77777777" w:rsidR="0077219C" w:rsidRDefault="0077219C" w:rsidP="0077219C">
      <w:pPr>
        <w:pStyle w:val="BodyText"/>
        <w:spacing w:before="8"/>
        <w:rPr>
          <w:sz w:val="23"/>
        </w:rPr>
      </w:pPr>
    </w:p>
    <w:p w14:paraId="4EFA39D6" w14:textId="77777777" w:rsidR="0077219C" w:rsidRDefault="0077219C" w:rsidP="0077219C">
      <w:pPr>
        <w:pStyle w:val="BodyText"/>
        <w:spacing w:before="1"/>
        <w:ind w:left="758" w:right="769"/>
        <w:jc w:val="both"/>
      </w:pPr>
      <w:r>
        <w:t>The</w:t>
      </w:r>
      <w:r>
        <w:rPr>
          <w:spacing w:val="1"/>
        </w:rPr>
        <w:t xml:space="preserve"> </w:t>
      </w:r>
      <w:r>
        <w:t>type</w:t>
      </w:r>
      <w:r>
        <w:rPr>
          <w:spacing w:val="1"/>
        </w:rPr>
        <w:t xml:space="preserve"> </w:t>
      </w:r>
      <w:r>
        <w:t>of</w:t>
      </w:r>
      <w:r>
        <w:rPr>
          <w:spacing w:val="1"/>
        </w:rPr>
        <w:t xml:space="preserve"> </w:t>
      </w:r>
      <w:r>
        <w:t>container</w:t>
      </w:r>
      <w:r>
        <w:rPr>
          <w:spacing w:val="1"/>
        </w:rPr>
        <w:t xml:space="preserve"> </w:t>
      </w:r>
      <w:r>
        <w:t>used</w:t>
      </w:r>
      <w:r>
        <w:rPr>
          <w:spacing w:val="1"/>
        </w:rPr>
        <w:t xml:space="preserve"> </w:t>
      </w:r>
      <w:r>
        <w:t>in</w:t>
      </w:r>
      <w:r>
        <w:rPr>
          <w:spacing w:val="1"/>
        </w:rPr>
        <w:t xml:space="preserve"> </w:t>
      </w:r>
      <w:r>
        <w:t>frozen</w:t>
      </w:r>
      <w:r>
        <w:rPr>
          <w:spacing w:val="1"/>
        </w:rPr>
        <w:t xml:space="preserve"> </w:t>
      </w:r>
      <w:r>
        <w:t>compartments</w:t>
      </w:r>
      <w:r>
        <w:rPr>
          <w:spacing w:val="1"/>
        </w:rPr>
        <w:t xml:space="preserve"> </w:t>
      </w:r>
      <w:r>
        <w:t>is</w:t>
      </w:r>
      <w:r>
        <w:rPr>
          <w:spacing w:val="60"/>
        </w:rPr>
        <w:t xml:space="preserve"> </w:t>
      </w:r>
      <w:r>
        <w:t>a</w:t>
      </w:r>
      <w:r>
        <w:rPr>
          <w:spacing w:val="60"/>
        </w:rPr>
        <w:t xml:space="preserve"> </w:t>
      </w:r>
      <w:r>
        <w:t>plastic</w:t>
      </w:r>
      <w:r>
        <w:rPr>
          <w:spacing w:val="60"/>
        </w:rPr>
        <w:t xml:space="preserve"> </w:t>
      </w:r>
      <w:r>
        <w:t>ice</w:t>
      </w:r>
      <w:r>
        <w:rPr>
          <w:spacing w:val="60"/>
        </w:rPr>
        <w:t xml:space="preserve"> </w:t>
      </w:r>
      <w:r>
        <w:t>cube</w:t>
      </w:r>
      <w:r>
        <w:rPr>
          <w:spacing w:val="60"/>
        </w:rPr>
        <w:t xml:space="preserve"> </w:t>
      </w:r>
      <w:r>
        <w:t>tray</w:t>
      </w:r>
      <w:r>
        <w:rPr>
          <w:spacing w:val="60"/>
        </w:rPr>
        <w:t xml:space="preserve"> </w:t>
      </w:r>
      <w:r>
        <w:t>with</w:t>
      </w:r>
      <w:r>
        <w:rPr>
          <w:spacing w:val="60"/>
        </w:rPr>
        <w:t xml:space="preserve"> </w:t>
      </w:r>
      <w:r>
        <w:t>a</w:t>
      </w:r>
      <w:r>
        <w:rPr>
          <w:spacing w:val="1"/>
        </w:rPr>
        <w:t xml:space="preserve"> </w:t>
      </w:r>
      <w:r>
        <w:t>nominal</w:t>
      </w:r>
      <w:r>
        <w:rPr>
          <w:spacing w:val="19"/>
        </w:rPr>
        <w:t xml:space="preserve"> </w:t>
      </w:r>
      <w:r>
        <w:t>working</w:t>
      </w:r>
      <w:r>
        <w:rPr>
          <w:spacing w:val="17"/>
        </w:rPr>
        <w:t xml:space="preserve"> </w:t>
      </w:r>
      <w:r>
        <w:t>volume</w:t>
      </w:r>
      <w:r>
        <w:rPr>
          <w:spacing w:val="19"/>
        </w:rPr>
        <w:t xml:space="preserve"> </w:t>
      </w:r>
      <w:r>
        <w:t>of</w:t>
      </w:r>
      <w:r>
        <w:rPr>
          <w:spacing w:val="18"/>
        </w:rPr>
        <w:t xml:space="preserve"> </w:t>
      </w:r>
      <w:r>
        <w:t>about</w:t>
      </w:r>
      <w:r>
        <w:rPr>
          <w:spacing w:val="20"/>
        </w:rPr>
        <w:t xml:space="preserve"> </w:t>
      </w:r>
      <w:r>
        <w:t>200</w:t>
      </w:r>
      <w:r>
        <w:rPr>
          <w:spacing w:val="27"/>
        </w:rPr>
        <w:t xml:space="preserve"> </w:t>
      </w:r>
      <w:r>
        <w:t>ml</w:t>
      </w:r>
      <w:r>
        <w:rPr>
          <w:spacing w:val="20"/>
        </w:rPr>
        <w:t xml:space="preserve"> </w:t>
      </w:r>
      <w:r>
        <w:t>per</w:t>
      </w:r>
      <w:r>
        <w:rPr>
          <w:spacing w:val="18"/>
        </w:rPr>
        <w:t xml:space="preserve"> </w:t>
      </w:r>
      <w:r>
        <w:t>tray.</w:t>
      </w:r>
    </w:p>
    <w:p w14:paraId="70899C75" w14:textId="77777777" w:rsidR="0077219C" w:rsidRDefault="0077219C" w:rsidP="0077219C">
      <w:pPr>
        <w:pStyle w:val="BodyText"/>
        <w:spacing w:before="11"/>
        <w:rPr>
          <w:sz w:val="23"/>
        </w:rPr>
      </w:pPr>
    </w:p>
    <w:p w14:paraId="6A442CE9" w14:textId="77777777" w:rsidR="0077219C" w:rsidRDefault="0077219C" w:rsidP="0077219C">
      <w:pPr>
        <w:pStyle w:val="BodyText"/>
        <w:ind w:left="758" w:right="765"/>
        <w:jc w:val="both"/>
      </w:pPr>
      <w:r>
        <w:t>Ice</w:t>
      </w:r>
      <w:r>
        <w:rPr>
          <w:spacing w:val="60"/>
        </w:rPr>
        <w:t xml:space="preserve"> </w:t>
      </w:r>
      <w:r>
        <w:t>cube trays are often</w:t>
      </w:r>
      <w:r>
        <w:rPr>
          <w:spacing w:val="60"/>
        </w:rPr>
        <w:t xml:space="preserve"> </w:t>
      </w:r>
      <w:r>
        <w:t>supplied with a new product. For this test the ice cube trays used</w:t>
      </w:r>
      <w:r>
        <w:rPr>
          <w:spacing w:val="1"/>
        </w:rPr>
        <w:t xml:space="preserve"> </w:t>
      </w:r>
      <w:r>
        <w:t>need to be able to comfortably hold 200 ml of water without risk of spillage. Nominal</w:t>
      </w:r>
      <w:r>
        <w:rPr>
          <w:spacing w:val="1"/>
        </w:rPr>
        <w:t xml:space="preserve"> </w:t>
      </w:r>
      <w:r>
        <w:t>dimensions</w:t>
      </w:r>
      <w:r>
        <w:rPr>
          <w:spacing w:val="1"/>
        </w:rPr>
        <w:t xml:space="preserve"> </w:t>
      </w:r>
      <w:r>
        <w:t>of</w:t>
      </w:r>
      <w:r>
        <w:rPr>
          <w:spacing w:val="1"/>
        </w:rPr>
        <w:t xml:space="preserve"> </w:t>
      </w:r>
      <w:r>
        <w:t>approximately 120</w:t>
      </w:r>
      <w:r>
        <w:rPr>
          <w:spacing w:val="1"/>
        </w:rPr>
        <w:t xml:space="preserve"> </w:t>
      </w:r>
      <w:r>
        <w:t>mm</w:t>
      </w:r>
      <w:r>
        <w:rPr>
          <w:spacing w:val="1"/>
        </w:rPr>
        <w:t xml:space="preserve"> </w:t>
      </w:r>
      <w:r>
        <w:rPr>
          <w:rFonts w:ascii="Symbol" w:hAnsi="Symbol"/>
        </w:rPr>
        <w:t></w:t>
      </w:r>
      <w:r>
        <w:rPr>
          <w:spacing w:val="1"/>
        </w:rPr>
        <w:t xml:space="preserve"> </w:t>
      </w:r>
      <w:r>
        <w:t>275</w:t>
      </w:r>
      <w:r>
        <w:rPr>
          <w:spacing w:val="1"/>
        </w:rPr>
        <w:t xml:space="preserve"> </w:t>
      </w:r>
      <w:r>
        <w:t>mm</w:t>
      </w:r>
      <w:r>
        <w:rPr>
          <w:spacing w:val="1"/>
        </w:rPr>
        <w:t xml:space="preserve"> </w:t>
      </w:r>
      <w:r>
        <w:rPr>
          <w:rFonts w:ascii="Symbol" w:hAnsi="Symbol"/>
        </w:rPr>
        <w:t></w:t>
      </w:r>
      <w:r>
        <w:rPr>
          <w:spacing w:val="60"/>
        </w:rPr>
        <w:t xml:space="preserve"> </w:t>
      </w:r>
      <w:r>
        <w:t>40 mm</w:t>
      </w:r>
      <w:r>
        <w:rPr>
          <w:spacing w:val="60"/>
        </w:rPr>
        <w:t xml:space="preserve"> </w:t>
      </w:r>
      <w:r>
        <w:t>are</w:t>
      </w:r>
      <w:r>
        <w:rPr>
          <w:spacing w:val="60"/>
        </w:rPr>
        <w:t xml:space="preserve"> </w:t>
      </w:r>
      <w:r>
        <w:t>recommended.</w:t>
      </w:r>
      <w:r>
        <w:rPr>
          <w:spacing w:val="60"/>
        </w:rPr>
        <w:t xml:space="preserve"> </w:t>
      </w:r>
      <w:r>
        <w:t>Ice</w:t>
      </w:r>
      <w:r>
        <w:rPr>
          <w:spacing w:val="60"/>
        </w:rPr>
        <w:t xml:space="preserve"> </w:t>
      </w:r>
      <w:r>
        <w:t>cube</w:t>
      </w:r>
      <w:r>
        <w:rPr>
          <w:spacing w:val="-57"/>
        </w:rPr>
        <w:t xml:space="preserve"> </w:t>
      </w:r>
      <w:r>
        <w:t>trays</w:t>
      </w:r>
      <w:r>
        <w:rPr>
          <w:spacing w:val="27"/>
        </w:rPr>
        <w:t xml:space="preserve"> </w:t>
      </w:r>
      <w:r>
        <w:t>that</w:t>
      </w:r>
      <w:r>
        <w:rPr>
          <w:spacing w:val="26"/>
        </w:rPr>
        <w:t xml:space="preserve"> </w:t>
      </w:r>
      <w:r>
        <w:t>are</w:t>
      </w:r>
      <w:r>
        <w:rPr>
          <w:spacing w:val="24"/>
        </w:rPr>
        <w:t xml:space="preserve"> </w:t>
      </w:r>
      <w:r>
        <w:t>smaller</w:t>
      </w:r>
      <w:r>
        <w:rPr>
          <w:spacing w:val="25"/>
        </w:rPr>
        <w:t xml:space="preserve"> </w:t>
      </w:r>
      <w:r>
        <w:t>may</w:t>
      </w:r>
      <w:r>
        <w:rPr>
          <w:spacing w:val="20"/>
        </w:rPr>
        <w:t xml:space="preserve"> </w:t>
      </w:r>
      <w:r>
        <w:t>be</w:t>
      </w:r>
      <w:r>
        <w:rPr>
          <w:spacing w:val="24"/>
        </w:rPr>
        <w:t xml:space="preserve"> </w:t>
      </w:r>
      <w:r>
        <w:t>used</w:t>
      </w:r>
      <w:r>
        <w:rPr>
          <w:spacing w:val="26"/>
        </w:rPr>
        <w:t xml:space="preserve"> </w:t>
      </w:r>
      <w:r>
        <w:t>if</w:t>
      </w:r>
      <w:r>
        <w:rPr>
          <w:spacing w:val="22"/>
        </w:rPr>
        <w:t xml:space="preserve"> </w:t>
      </w:r>
      <w:r>
        <w:t>the</w:t>
      </w:r>
      <w:r>
        <w:rPr>
          <w:spacing w:val="25"/>
        </w:rPr>
        <w:t xml:space="preserve"> </w:t>
      </w:r>
      <w:r>
        <w:t>recommended</w:t>
      </w:r>
      <w:r>
        <w:rPr>
          <w:spacing w:val="22"/>
        </w:rPr>
        <w:t xml:space="preserve"> </w:t>
      </w:r>
      <w:r>
        <w:t>size</w:t>
      </w:r>
      <w:r>
        <w:rPr>
          <w:spacing w:val="21"/>
        </w:rPr>
        <w:t xml:space="preserve"> </w:t>
      </w:r>
      <w:r>
        <w:t>does</w:t>
      </w:r>
      <w:r>
        <w:rPr>
          <w:spacing w:val="23"/>
        </w:rPr>
        <w:t xml:space="preserve"> </w:t>
      </w:r>
      <w:r>
        <w:t>not</w:t>
      </w:r>
      <w:r>
        <w:rPr>
          <w:spacing w:val="26"/>
        </w:rPr>
        <w:t xml:space="preserve"> </w:t>
      </w:r>
      <w:r>
        <w:t>fit.</w:t>
      </w:r>
    </w:p>
    <w:p w14:paraId="547BE2F3" w14:textId="77777777" w:rsidR="0077219C" w:rsidRDefault="0077219C" w:rsidP="0077219C">
      <w:pPr>
        <w:pStyle w:val="BodyText"/>
        <w:spacing w:before="2"/>
      </w:pPr>
    </w:p>
    <w:p w14:paraId="2FBE6B3B" w14:textId="77777777" w:rsidR="0077219C" w:rsidRDefault="0077219C" w:rsidP="0077219C">
      <w:pPr>
        <w:pStyle w:val="BodyText"/>
        <w:ind w:left="758" w:right="776"/>
        <w:jc w:val="both"/>
      </w:pPr>
      <w:r>
        <w:t>Water</w:t>
      </w:r>
      <w:r>
        <w:rPr>
          <w:spacing w:val="1"/>
        </w:rPr>
        <w:t xml:space="preserve"> </w:t>
      </w:r>
      <w:r>
        <w:t>used</w:t>
      </w:r>
      <w:r>
        <w:rPr>
          <w:spacing w:val="1"/>
        </w:rPr>
        <w:t xml:space="preserve"> </w:t>
      </w:r>
      <w:r>
        <w:t>for</w:t>
      </w:r>
      <w:r>
        <w:rPr>
          <w:spacing w:val="1"/>
        </w:rPr>
        <w:t xml:space="preserve"> </w:t>
      </w:r>
      <w:r>
        <w:t>all</w:t>
      </w:r>
      <w:r>
        <w:rPr>
          <w:spacing w:val="1"/>
        </w:rPr>
        <w:t xml:space="preserve"> </w:t>
      </w:r>
      <w:r>
        <w:t>processing</w:t>
      </w:r>
      <w:r>
        <w:rPr>
          <w:spacing w:val="1"/>
        </w:rPr>
        <w:t xml:space="preserve"> </w:t>
      </w:r>
      <w:r>
        <w:t>loads</w:t>
      </w:r>
      <w:r>
        <w:rPr>
          <w:spacing w:val="1"/>
        </w:rPr>
        <w:t xml:space="preserve"> </w:t>
      </w:r>
      <w:r>
        <w:t>shall</w:t>
      </w:r>
      <w:r>
        <w:rPr>
          <w:spacing w:val="1"/>
        </w:rPr>
        <w:t xml:space="preserve"> </w:t>
      </w:r>
      <w:r>
        <w:t>be</w:t>
      </w:r>
      <w:r>
        <w:rPr>
          <w:spacing w:val="1"/>
        </w:rPr>
        <w:t xml:space="preserve"> </w:t>
      </w:r>
      <w:r>
        <w:t>potable,</w:t>
      </w:r>
      <w:r>
        <w:rPr>
          <w:spacing w:val="1"/>
        </w:rPr>
        <w:t xml:space="preserve"> </w:t>
      </w:r>
      <w:r>
        <w:t>still</w:t>
      </w:r>
      <w:r>
        <w:rPr>
          <w:spacing w:val="1"/>
        </w:rPr>
        <w:t xml:space="preserve"> </w:t>
      </w:r>
      <w:r>
        <w:t>water</w:t>
      </w:r>
      <w:r>
        <w:rPr>
          <w:spacing w:val="1"/>
        </w:rPr>
        <w:t xml:space="preserve"> </w:t>
      </w:r>
      <w:r>
        <w:t>suitable</w:t>
      </w:r>
      <w:r>
        <w:rPr>
          <w:spacing w:val="1"/>
        </w:rPr>
        <w:t xml:space="preserve"> </w:t>
      </w:r>
      <w:r>
        <w:t>for</w:t>
      </w:r>
      <w:r>
        <w:rPr>
          <w:spacing w:val="1"/>
        </w:rPr>
        <w:t xml:space="preserve"> </w:t>
      </w:r>
      <w:r>
        <w:t>human</w:t>
      </w:r>
      <w:r>
        <w:rPr>
          <w:spacing w:val="1"/>
        </w:rPr>
        <w:t xml:space="preserve"> </w:t>
      </w:r>
      <w:r>
        <w:t>consumption</w:t>
      </w:r>
      <w:r>
        <w:rPr>
          <w:spacing w:val="32"/>
        </w:rPr>
        <w:t xml:space="preserve"> </w:t>
      </w:r>
      <w:r>
        <w:t>without</w:t>
      </w:r>
      <w:r>
        <w:rPr>
          <w:spacing w:val="32"/>
        </w:rPr>
        <w:t xml:space="preserve"> </w:t>
      </w:r>
      <w:r>
        <w:t>added</w:t>
      </w:r>
      <w:r>
        <w:rPr>
          <w:spacing w:val="32"/>
        </w:rPr>
        <w:t xml:space="preserve"> </w:t>
      </w:r>
      <w:r>
        <w:t>gas</w:t>
      </w:r>
      <w:r>
        <w:rPr>
          <w:spacing w:val="33"/>
        </w:rPr>
        <w:t xml:space="preserve"> </w:t>
      </w:r>
      <w:r>
        <w:t>(that</w:t>
      </w:r>
      <w:r>
        <w:rPr>
          <w:spacing w:val="30"/>
        </w:rPr>
        <w:t xml:space="preserve"> </w:t>
      </w:r>
      <w:r>
        <w:t>is,</w:t>
      </w:r>
      <w:r>
        <w:rPr>
          <w:spacing w:val="32"/>
        </w:rPr>
        <w:t xml:space="preserve"> </w:t>
      </w:r>
      <w:r>
        <w:t>uncarbonated),</w:t>
      </w:r>
      <w:r>
        <w:rPr>
          <w:spacing w:val="32"/>
        </w:rPr>
        <w:t xml:space="preserve"> </w:t>
      </w:r>
      <w:proofErr w:type="spellStart"/>
      <w:r>
        <w:t>colour</w:t>
      </w:r>
      <w:proofErr w:type="spellEnd"/>
      <w:r>
        <w:rPr>
          <w:spacing w:val="29"/>
        </w:rPr>
        <w:t xml:space="preserve"> </w:t>
      </w:r>
      <w:r>
        <w:t>or</w:t>
      </w:r>
      <w:r>
        <w:rPr>
          <w:spacing w:val="31"/>
        </w:rPr>
        <w:t xml:space="preserve"> </w:t>
      </w:r>
      <w:r>
        <w:t>additives.</w:t>
      </w:r>
    </w:p>
    <w:p w14:paraId="37247FF0" w14:textId="77777777" w:rsidR="0077219C" w:rsidRDefault="0077219C" w:rsidP="0077219C">
      <w:pPr>
        <w:pStyle w:val="BodyText"/>
        <w:spacing w:before="2"/>
      </w:pPr>
    </w:p>
    <w:p w14:paraId="0E4CFB4C" w14:textId="77777777" w:rsidR="0077219C" w:rsidRDefault="0077219C" w:rsidP="0077219C">
      <w:pPr>
        <w:pStyle w:val="BodyText"/>
        <w:spacing w:line="237" w:lineRule="auto"/>
        <w:ind w:left="758" w:right="784"/>
        <w:jc w:val="both"/>
      </w:pPr>
      <w:r>
        <w:t>Potable</w:t>
      </w:r>
      <w:r>
        <w:rPr>
          <w:spacing w:val="1"/>
        </w:rPr>
        <w:t xml:space="preserve"> </w:t>
      </w:r>
      <w:r>
        <w:t>water</w:t>
      </w:r>
      <w:r>
        <w:rPr>
          <w:spacing w:val="1"/>
        </w:rPr>
        <w:t xml:space="preserve"> </w:t>
      </w:r>
      <w:r>
        <w:t>from</w:t>
      </w:r>
      <w:r>
        <w:rPr>
          <w:spacing w:val="1"/>
        </w:rPr>
        <w:t xml:space="preserve"> </w:t>
      </w:r>
      <w:r>
        <w:t>a tap is</w:t>
      </w:r>
      <w:r>
        <w:rPr>
          <w:spacing w:val="1"/>
        </w:rPr>
        <w:t xml:space="preserve"> </w:t>
      </w:r>
      <w:r>
        <w:t>acceptable. Pure distilled</w:t>
      </w:r>
      <w:r>
        <w:rPr>
          <w:spacing w:val="1"/>
        </w:rPr>
        <w:t xml:space="preserve"> </w:t>
      </w:r>
      <w:r>
        <w:t>water</w:t>
      </w:r>
      <w:r>
        <w:rPr>
          <w:spacing w:val="1"/>
        </w:rPr>
        <w:t xml:space="preserve"> </w:t>
      </w:r>
      <w:r>
        <w:t>should</w:t>
      </w:r>
      <w:r>
        <w:rPr>
          <w:spacing w:val="60"/>
        </w:rPr>
        <w:t xml:space="preserve"> </w:t>
      </w:r>
      <w:r>
        <w:t>be</w:t>
      </w:r>
      <w:r>
        <w:rPr>
          <w:spacing w:val="60"/>
        </w:rPr>
        <w:t xml:space="preserve"> </w:t>
      </w:r>
      <w:r>
        <w:t>avoided</w:t>
      </w:r>
      <w:r>
        <w:rPr>
          <w:spacing w:val="60"/>
        </w:rPr>
        <w:t xml:space="preserve"> </w:t>
      </w:r>
      <w:r>
        <w:t>in</w:t>
      </w:r>
      <w:r>
        <w:rPr>
          <w:spacing w:val="60"/>
        </w:rPr>
        <w:t xml:space="preserve"> </w:t>
      </w:r>
      <w:r>
        <w:t>the ice</w:t>
      </w:r>
      <w:r>
        <w:rPr>
          <w:spacing w:val="1"/>
        </w:rPr>
        <w:t xml:space="preserve"> </w:t>
      </w:r>
      <w:r>
        <w:t>cube</w:t>
      </w:r>
      <w:r>
        <w:rPr>
          <w:spacing w:val="23"/>
        </w:rPr>
        <w:t xml:space="preserve"> </w:t>
      </w:r>
      <w:r>
        <w:t>trays</w:t>
      </w:r>
      <w:r>
        <w:rPr>
          <w:spacing w:val="26"/>
        </w:rPr>
        <w:t xml:space="preserve"> </w:t>
      </w:r>
      <w:r>
        <w:t>as</w:t>
      </w:r>
      <w:r>
        <w:rPr>
          <w:spacing w:val="22"/>
        </w:rPr>
        <w:t xml:space="preserve"> </w:t>
      </w:r>
      <w:r>
        <w:t>this</w:t>
      </w:r>
      <w:r>
        <w:rPr>
          <w:spacing w:val="25"/>
        </w:rPr>
        <w:t xml:space="preserve"> </w:t>
      </w:r>
      <w:r>
        <w:t>can</w:t>
      </w:r>
      <w:r>
        <w:rPr>
          <w:spacing w:val="24"/>
        </w:rPr>
        <w:t xml:space="preserve"> </w:t>
      </w:r>
      <w:r>
        <w:t>be</w:t>
      </w:r>
      <w:r>
        <w:rPr>
          <w:spacing w:val="20"/>
        </w:rPr>
        <w:t xml:space="preserve"> </w:t>
      </w:r>
      <w:r>
        <w:t>difficult</w:t>
      </w:r>
      <w:r>
        <w:rPr>
          <w:spacing w:val="24"/>
        </w:rPr>
        <w:t xml:space="preserve"> </w:t>
      </w:r>
      <w:r>
        <w:t>to</w:t>
      </w:r>
      <w:r>
        <w:rPr>
          <w:spacing w:val="24"/>
        </w:rPr>
        <w:t xml:space="preserve"> </w:t>
      </w:r>
      <w:r>
        <w:t>freeze</w:t>
      </w:r>
      <w:r>
        <w:rPr>
          <w:spacing w:val="24"/>
        </w:rPr>
        <w:t xml:space="preserve"> </w:t>
      </w:r>
      <w:r>
        <w:t>in</w:t>
      </w:r>
      <w:r>
        <w:rPr>
          <w:spacing w:val="24"/>
        </w:rPr>
        <w:t xml:space="preserve"> </w:t>
      </w:r>
      <w:r>
        <w:t>some</w:t>
      </w:r>
      <w:r>
        <w:rPr>
          <w:spacing w:val="23"/>
        </w:rPr>
        <w:t xml:space="preserve"> </w:t>
      </w:r>
      <w:r>
        <w:t>circumstances.</w:t>
      </w:r>
    </w:p>
    <w:p w14:paraId="3A5155AC" w14:textId="77777777" w:rsidR="0077219C" w:rsidRDefault="0077219C" w:rsidP="0077219C">
      <w:pPr>
        <w:pStyle w:val="BodyText"/>
        <w:spacing w:before="6"/>
      </w:pPr>
    </w:p>
    <w:p w14:paraId="5D5070C3" w14:textId="77777777" w:rsidR="0077219C" w:rsidRDefault="0077219C" w:rsidP="0077219C">
      <w:pPr>
        <w:spacing w:line="475" w:lineRule="auto"/>
        <w:ind w:left="758" w:right="690"/>
        <w:jc w:val="both"/>
        <w:rPr>
          <w:b/>
          <w:spacing w:val="1"/>
          <w:sz w:val="24"/>
        </w:rPr>
      </w:pPr>
      <w:r>
        <w:rPr>
          <w:b/>
          <w:sz w:val="24"/>
        </w:rPr>
        <w:t>G-3.3 Quantity of Water to be Processed</w:t>
      </w:r>
      <w:r>
        <w:rPr>
          <w:b/>
          <w:spacing w:val="1"/>
          <w:sz w:val="24"/>
        </w:rPr>
        <w:t xml:space="preserve"> </w:t>
      </w:r>
    </w:p>
    <w:p w14:paraId="7202DB67" w14:textId="77777777" w:rsidR="0077219C" w:rsidRDefault="0077219C" w:rsidP="0077219C">
      <w:pPr>
        <w:spacing w:line="475" w:lineRule="auto"/>
        <w:ind w:left="758" w:right="690"/>
        <w:jc w:val="both"/>
        <w:rPr>
          <w:i/>
          <w:sz w:val="24"/>
        </w:rPr>
      </w:pPr>
      <w:r w:rsidRPr="00A92FE4">
        <w:rPr>
          <w:b/>
          <w:sz w:val="24"/>
        </w:rPr>
        <w:t>G-3.3.1</w:t>
      </w:r>
      <w:r>
        <w:rPr>
          <w:b/>
          <w:spacing w:val="27"/>
          <w:sz w:val="24"/>
        </w:rPr>
        <w:t xml:space="preserve"> </w:t>
      </w:r>
      <w:r>
        <w:rPr>
          <w:i/>
          <w:sz w:val="24"/>
        </w:rPr>
        <w:t>Unfrozen</w:t>
      </w:r>
      <w:r>
        <w:rPr>
          <w:i/>
          <w:spacing w:val="27"/>
          <w:sz w:val="24"/>
        </w:rPr>
        <w:t xml:space="preserve"> </w:t>
      </w:r>
      <w:r>
        <w:rPr>
          <w:i/>
          <w:sz w:val="24"/>
        </w:rPr>
        <w:t>Compartments</w:t>
      </w:r>
    </w:p>
    <w:p w14:paraId="72A7F434" w14:textId="77777777" w:rsidR="0077219C" w:rsidRDefault="0077219C" w:rsidP="0077219C">
      <w:pPr>
        <w:pStyle w:val="BodyText"/>
        <w:spacing w:before="7"/>
        <w:ind w:left="758" w:right="764"/>
        <w:jc w:val="both"/>
      </w:pPr>
      <w:r>
        <w:t>The total</w:t>
      </w:r>
      <w:r>
        <w:rPr>
          <w:spacing w:val="1"/>
        </w:rPr>
        <w:t xml:space="preserve"> </w:t>
      </w:r>
      <w:r>
        <w:t>volume of</w:t>
      </w:r>
      <w:r>
        <w:rPr>
          <w:spacing w:val="1"/>
        </w:rPr>
        <w:t xml:space="preserve"> </w:t>
      </w:r>
      <w:r>
        <w:t>all</w:t>
      </w:r>
      <w:r>
        <w:rPr>
          <w:spacing w:val="1"/>
        </w:rPr>
        <w:t xml:space="preserve"> </w:t>
      </w:r>
      <w:r>
        <w:t>unfrozen</w:t>
      </w:r>
      <w:r>
        <w:rPr>
          <w:spacing w:val="1"/>
        </w:rPr>
        <w:t xml:space="preserve"> </w:t>
      </w:r>
      <w:r>
        <w:t>compartments</w:t>
      </w:r>
      <w:r>
        <w:rPr>
          <w:spacing w:val="1"/>
        </w:rPr>
        <w:t xml:space="preserve"> </w:t>
      </w:r>
      <w:r>
        <w:t>and</w:t>
      </w:r>
      <w:r>
        <w:rPr>
          <w:spacing w:val="1"/>
        </w:rPr>
        <w:t xml:space="preserve"> </w:t>
      </w:r>
      <w:r>
        <w:t>sub-compartments</w:t>
      </w:r>
      <w:r>
        <w:rPr>
          <w:spacing w:val="60"/>
        </w:rPr>
        <w:t xml:space="preserve"> </w:t>
      </w:r>
      <w:r>
        <w:t>is</w:t>
      </w:r>
      <w:r>
        <w:rPr>
          <w:spacing w:val="60"/>
        </w:rPr>
        <w:t xml:space="preserve"> </w:t>
      </w:r>
      <w:r>
        <w:t>summed.</w:t>
      </w:r>
      <w:r>
        <w:rPr>
          <w:spacing w:val="60"/>
        </w:rPr>
        <w:t xml:space="preserve"> </w:t>
      </w:r>
      <w:r>
        <w:t>The</w:t>
      </w:r>
      <w:r>
        <w:rPr>
          <w:spacing w:val="1"/>
        </w:rPr>
        <w:t xml:space="preserve"> </w:t>
      </w:r>
      <w:r>
        <w:t>water mass</w:t>
      </w:r>
      <w:r>
        <w:rPr>
          <w:spacing w:val="1"/>
        </w:rPr>
        <w:t xml:space="preserve"> </w:t>
      </w:r>
      <w:r>
        <w:t>added</w:t>
      </w:r>
      <w:r>
        <w:rPr>
          <w:spacing w:val="60"/>
        </w:rPr>
        <w:t xml:space="preserve"> </w:t>
      </w:r>
      <w:r>
        <w:t>to</w:t>
      </w:r>
      <w:r>
        <w:rPr>
          <w:spacing w:val="60"/>
        </w:rPr>
        <w:t xml:space="preserve"> </w:t>
      </w:r>
      <w:r>
        <w:t>the largest</w:t>
      </w:r>
      <w:r>
        <w:rPr>
          <w:spacing w:val="60"/>
        </w:rPr>
        <w:t xml:space="preserve"> </w:t>
      </w:r>
      <w:r>
        <w:t>unfrozen</w:t>
      </w:r>
      <w:r>
        <w:rPr>
          <w:spacing w:val="60"/>
        </w:rPr>
        <w:t xml:space="preserve"> </w:t>
      </w:r>
      <w:r>
        <w:t>compartment</w:t>
      </w:r>
      <w:r>
        <w:rPr>
          <w:spacing w:val="60"/>
        </w:rPr>
        <w:t xml:space="preserve"> </w:t>
      </w:r>
      <w:r>
        <w:t>shall</w:t>
      </w:r>
      <w:r>
        <w:rPr>
          <w:spacing w:val="60"/>
        </w:rPr>
        <w:t xml:space="preserve"> </w:t>
      </w:r>
      <w:r>
        <w:t>be</w:t>
      </w:r>
      <w:r>
        <w:rPr>
          <w:spacing w:val="60"/>
        </w:rPr>
        <w:t xml:space="preserve"> </w:t>
      </w:r>
      <w:r>
        <w:t>12 g</w:t>
      </w:r>
      <w:r>
        <w:rPr>
          <w:spacing w:val="60"/>
        </w:rPr>
        <w:t xml:space="preserve"> </w:t>
      </w:r>
      <w:r>
        <w:t>of water for each</w:t>
      </w:r>
      <w:r>
        <w:rPr>
          <w:spacing w:val="1"/>
        </w:rPr>
        <w:t xml:space="preserve"> </w:t>
      </w:r>
      <w:proofErr w:type="spellStart"/>
      <w:r>
        <w:t>litre</w:t>
      </w:r>
      <w:proofErr w:type="spellEnd"/>
      <w:r>
        <w:rPr>
          <w:spacing w:val="1"/>
        </w:rPr>
        <w:t xml:space="preserve"> </w:t>
      </w:r>
      <w:r>
        <w:t>of</w:t>
      </w:r>
      <w:r>
        <w:rPr>
          <w:spacing w:val="1"/>
        </w:rPr>
        <w:t xml:space="preserve"> </w:t>
      </w:r>
      <w:r>
        <w:t>total</w:t>
      </w:r>
      <w:r>
        <w:rPr>
          <w:spacing w:val="60"/>
        </w:rPr>
        <w:t xml:space="preserve"> </w:t>
      </w:r>
      <w:r>
        <w:t>summed</w:t>
      </w:r>
      <w:r>
        <w:rPr>
          <w:spacing w:val="60"/>
        </w:rPr>
        <w:t xml:space="preserve"> </w:t>
      </w:r>
      <w:r>
        <w:t>unfrozen</w:t>
      </w:r>
      <w:r>
        <w:rPr>
          <w:spacing w:val="60"/>
        </w:rPr>
        <w:t xml:space="preserve"> </w:t>
      </w:r>
      <w:r>
        <w:t>compartment</w:t>
      </w:r>
      <w:r>
        <w:rPr>
          <w:spacing w:val="60"/>
        </w:rPr>
        <w:t xml:space="preserve"> </w:t>
      </w:r>
      <w:r>
        <w:t>volumes.</w:t>
      </w:r>
      <w:r>
        <w:rPr>
          <w:spacing w:val="60"/>
        </w:rPr>
        <w:t xml:space="preserve"> </w:t>
      </w:r>
      <w:r>
        <w:t>This</w:t>
      </w:r>
      <w:r>
        <w:rPr>
          <w:spacing w:val="60"/>
        </w:rPr>
        <w:t xml:space="preserve"> </w:t>
      </w:r>
      <w:r>
        <w:t>equates</w:t>
      </w:r>
      <w:r>
        <w:rPr>
          <w:spacing w:val="60"/>
        </w:rPr>
        <w:t xml:space="preserve"> </w:t>
      </w:r>
      <w:r>
        <w:t>to</w:t>
      </w:r>
      <w:r>
        <w:rPr>
          <w:spacing w:val="60"/>
        </w:rPr>
        <w:t xml:space="preserve"> </w:t>
      </w:r>
      <w:r>
        <w:t>one</w:t>
      </w:r>
      <w:r>
        <w:rPr>
          <w:spacing w:val="60"/>
        </w:rPr>
        <w:t xml:space="preserve"> </w:t>
      </w:r>
      <w:r>
        <w:t>PET</w:t>
      </w:r>
      <w:r>
        <w:rPr>
          <w:spacing w:val="60"/>
        </w:rPr>
        <w:t xml:space="preserve"> </w:t>
      </w:r>
      <w:r>
        <w:t>bottle</w:t>
      </w:r>
      <w:r>
        <w:rPr>
          <w:spacing w:val="1"/>
        </w:rPr>
        <w:t xml:space="preserve"> </w:t>
      </w:r>
      <w:r>
        <w:t>per</w:t>
      </w:r>
      <w:r>
        <w:rPr>
          <w:spacing w:val="16"/>
        </w:rPr>
        <w:t xml:space="preserve"> </w:t>
      </w:r>
      <w:r>
        <w:t>41.7</w:t>
      </w:r>
      <w:r>
        <w:rPr>
          <w:spacing w:val="19"/>
        </w:rPr>
        <w:t xml:space="preserve"> </w:t>
      </w:r>
      <w:r>
        <w:t>l</w:t>
      </w:r>
      <w:r>
        <w:rPr>
          <w:spacing w:val="17"/>
        </w:rPr>
        <w:t xml:space="preserve"> </w:t>
      </w:r>
      <w:r>
        <w:t>or</w:t>
      </w:r>
      <w:r>
        <w:rPr>
          <w:spacing w:val="18"/>
        </w:rPr>
        <w:t xml:space="preserve"> </w:t>
      </w:r>
      <w:r>
        <w:t>part</w:t>
      </w:r>
      <w:r>
        <w:rPr>
          <w:spacing w:val="19"/>
        </w:rPr>
        <w:t xml:space="preserve"> </w:t>
      </w:r>
      <w:r>
        <w:t>thereof</w:t>
      </w:r>
      <w:r>
        <w:rPr>
          <w:spacing w:val="19"/>
        </w:rPr>
        <w:t xml:space="preserve"> </w:t>
      </w:r>
      <w:r>
        <w:t>of</w:t>
      </w:r>
      <w:r>
        <w:rPr>
          <w:spacing w:val="18"/>
        </w:rPr>
        <w:t xml:space="preserve"> </w:t>
      </w:r>
      <w:r>
        <w:t>unfrozen</w:t>
      </w:r>
      <w:r>
        <w:rPr>
          <w:spacing w:val="16"/>
        </w:rPr>
        <w:t xml:space="preserve"> </w:t>
      </w:r>
      <w:r>
        <w:t>volume.</w:t>
      </w:r>
    </w:p>
    <w:p w14:paraId="30505D69" w14:textId="77777777" w:rsidR="0077219C" w:rsidRDefault="0077219C" w:rsidP="0077219C">
      <w:pPr>
        <w:pStyle w:val="BodyText"/>
      </w:pPr>
    </w:p>
    <w:p w14:paraId="161C5BFD" w14:textId="77777777" w:rsidR="0077219C" w:rsidRDefault="0077219C" w:rsidP="0077219C">
      <w:pPr>
        <w:pStyle w:val="BodyText"/>
        <w:ind w:left="758" w:right="771"/>
        <w:jc w:val="both"/>
      </w:pPr>
      <w:r>
        <w:t>Where the total unfrozen volume is less than 41.7 l, all water is placed in one PET bottle.</w:t>
      </w:r>
      <w:r>
        <w:rPr>
          <w:spacing w:val="1"/>
        </w:rPr>
        <w:t xml:space="preserve"> </w:t>
      </w:r>
      <w:r>
        <w:t>Where</w:t>
      </w:r>
      <w:r>
        <w:rPr>
          <w:spacing w:val="43"/>
        </w:rPr>
        <w:t xml:space="preserve"> </w:t>
      </w:r>
      <w:r>
        <w:t>the</w:t>
      </w:r>
      <w:r>
        <w:rPr>
          <w:spacing w:val="44"/>
        </w:rPr>
        <w:t xml:space="preserve"> </w:t>
      </w:r>
      <w:r>
        <w:t>total</w:t>
      </w:r>
      <w:r>
        <w:rPr>
          <w:spacing w:val="46"/>
        </w:rPr>
        <w:t xml:space="preserve"> </w:t>
      </w:r>
      <w:r>
        <w:t>unfrozen</w:t>
      </w:r>
      <w:r>
        <w:rPr>
          <w:spacing w:val="45"/>
        </w:rPr>
        <w:t xml:space="preserve"> </w:t>
      </w:r>
      <w:r>
        <w:t>volume</w:t>
      </w:r>
      <w:r>
        <w:rPr>
          <w:spacing w:val="43"/>
        </w:rPr>
        <w:t xml:space="preserve"> </w:t>
      </w:r>
      <w:r>
        <w:t>is</w:t>
      </w:r>
      <w:r>
        <w:rPr>
          <w:spacing w:val="45"/>
        </w:rPr>
        <w:t xml:space="preserve"> </w:t>
      </w:r>
      <w:r>
        <w:t>greater</w:t>
      </w:r>
      <w:r>
        <w:rPr>
          <w:spacing w:val="44"/>
        </w:rPr>
        <w:t xml:space="preserve"> </w:t>
      </w:r>
      <w:r>
        <w:t>than</w:t>
      </w:r>
      <w:r>
        <w:rPr>
          <w:spacing w:val="45"/>
        </w:rPr>
        <w:t xml:space="preserve"> </w:t>
      </w:r>
      <w:r>
        <w:t>41.7</w:t>
      </w:r>
      <w:r>
        <w:rPr>
          <w:spacing w:val="56"/>
        </w:rPr>
        <w:t xml:space="preserve"> </w:t>
      </w:r>
      <w:r>
        <w:t>l</w:t>
      </w:r>
      <w:r>
        <w:rPr>
          <w:spacing w:val="46"/>
        </w:rPr>
        <w:t xml:space="preserve"> </w:t>
      </w:r>
      <w:r>
        <w:t>but</w:t>
      </w:r>
      <w:r>
        <w:rPr>
          <w:spacing w:val="46"/>
        </w:rPr>
        <w:t xml:space="preserve"> </w:t>
      </w:r>
      <w:r>
        <w:t>less</w:t>
      </w:r>
      <w:r>
        <w:rPr>
          <w:spacing w:val="43"/>
        </w:rPr>
        <w:t xml:space="preserve"> </w:t>
      </w:r>
      <w:r>
        <w:t>than</w:t>
      </w:r>
      <w:r>
        <w:rPr>
          <w:spacing w:val="45"/>
        </w:rPr>
        <w:t xml:space="preserve"> </w:t>
      </w:r>
      <w:r>
        <w:t>83.4</w:t>
      </w:r>
      <w:r>
        <w:rPr>
          <w:spacing w:val="45"/>
        </w:rPr>
        <w:t xml:space="preserve"> </w:t>
      </w:r>
      <w:r>
        <w:t>l,</w:t>
      </w:r>
      <w:r>
        <w:rPr>
          <w:spacing w:val="45"/>
        </w:rPr>
        <w:t xml:space="preserve"> </w:t>
      </w:r>
      <w:r>
        <w:t>all</w:t>
      </w:r>
      <w:r>
        <w:rPr>
          <w:spacing w:val="46"/>
        </w:rPr>
        <w:t xml:space="preserve"> </w:t>
      </w:r>
      <w:r>
        <w:t>water</w:t>
      </w:r>
      <w:r>
        <w:rPr>
          <w:spacing w:val="41"/>
        </w:rPr>
        <w:t xml:space="preserve"> </w:t>
      </w:r>
      <w:r>
        <w:t>is</w:t>
      </w:r>
      <w:r>
        <w:rPr>
          <w:spacing w:val="-58"/>
        </w:rPr>
        <w:t xml:space="preserve"> </w:t>
      </w:r>
      <w:r>
        <w:t>placed</w:t>
      </w:r>
      <w:r>
        <w:rPr>
          <w:spacing w:val="1"/>
        </w:rPr>
        <w:t xml:space="preserve"> </w:t>
      </w:r>
      <w:r>
        <w:t>equally</w:t>
      </w:r>
      <w:r>
        <w:rPr>
          <w:spacing w:val="1"/>
        </w:rPr>
        <w:t xml:space="preserve"> </w:t>
      </w:r>
      <w:r>
        <w:t>in</w:t>
      </w:r>
      <w:r>
        <w:rPr>
          <w:spacing w:val="1"/>
        </w:rPr>
        <w:t xml:space="preserve"> </w:t>
      </w:r>
      <w:r>
        <w:t>two</w:t>
      </w:r>
      <w:r>
        <w:rPr>
          <w:spacing w:val="1"/>
        </w:rPr>
        <w:t xml:space="preserve"> </w:t>
      </w:r>
      <w:r>
        <w:t>PET</w:t>
      </w:r>
      <w:r>
        <w:rPr>
          <w:spacing w:val="60"/>
        </w:rPr>
        <w:t xml:space="preserve"> </w:t>
      </w:r>
      <w:r>
        <w:t>bottles.</w:t>
      </w:r>
      <w:r>
        <w:rPr>
          <w:spacing w:val="60"/>
        </w:rPr>
        <w:t xml:space="preserve"> </w:t>
      </w:r>
      <w:r>
        <w:t>Where</w:t>
      </w:r>
      <w:r>
        <w:rPr>
          <w:spacing w:val="60"/>
        </w:rPr>
        <w:t xml:space="preserve"> </w:t>
      </w:r>
      <w:r>
        <w:t>the</w:t>
      </w:r>
      <w:r>
        <w:rPr>
          <w:spacing w:val="60"/>
        </w:rPr>
        <w:t xml:space="preserve"> </w:t>
      </w:r>
      <w:r>
        <w:t>unfrozen</w:t>
      </w:r>
      <w:r>
        <w:rPr>
          <w:spacing w:val="60"/>
        </w:rPr>
        <w:t xml:space="preserve"> </w:t>
      </w:r>
      <w:r>
        <w:t>volume</w:t>
      </w:r>
      <w:r>
        <w:rPr>
          <w:spacing w:val="60"/>
        </w:rPr>
        <w:t xml:space="preserve"> </w:t>
      </w:r>
      <w:r>
        <w:t>is</w:t>
      </w:r>
      <w:r>
        <w:rPr>
          <w:spacing w:val="60"/>
        </w:rPr>
        <w:t xml:space="preserve"> </w:t>
      </w:r>
      <w:r>
        <w:t>greater</w:t>
      </w:r>
      <w:r>
        <w:rPr>
          <w:spacing w:val="60"/>
        </w:rPr>
        <w:t xml:space="preserve"> </w:t>
      </w:r>
      <w:r>
        <w:t>than</w:t>
      </w:r>
      <w:r>
        <w:rPr>
          <w:spacing w:val="60"/>
        </w:rPr>
        <w:t xml:space="preserve"> </w:t>
      </w:r>
      <w:r>
        <w:t>83.4</w:t>
      </w:r>
      <w:r>
        <w:rPr>
          <w:spacing w:val="60"/>
        </w:rPr>
        <w:t xml:space="preserve"> </w:t>
      </w:r>
      <w:r>
        <w:t>l,</w:t>
      </w:r>
      <w:r>
        <w:rPr>
          <w:spacing w:val="1"/>
        </w:rPr>
        <w:t xml:space="preserve"> </w:t>
      </w:r>
      <w:r>
        <w:t>500</w:t>
      </w:r>
      <w:r>
        <w:rPr>
          <w:spacing w:val="34"/>
        </w:rPr>
        <w:t xml:space="preserve"> </w:t>
      </w:r>
      <w:r>
        <w:t>g</w:t>
      </w:r>
      <w:r>
        <w:rPr>
          <w:spacing w:val="34"/>
        </w:rPr>
        <w:t xml:space="preserve"> </w:t>
      </w:r>
      <w:r>
        <w:rPr>
          <w:rFonts w:ascii="Symbol" w:hAnsi="Symbol"/>
        </w:rPr>
        <w:t></w:t>
      </w:r>
      <w:r>
        <w:rPr>
          <w:spacing w:val="35"/>
        </w:rPr>
        <w:t xml:space="preserve"> </w:t>
      </w:r>
      <w:r>
        <w:t>1</w:t>
      </w:r>
      <w:r>
        <w:rPr>
          <w:spacing w:val="34"/>
        </w:rPr>
        <w:t xml:space="preserve"> </w:t>
      </w:r>
      <w:r>
        <w:t>g</w:t>
      </w:r>
      <w:r>
        <w:rPr>
          <w:spacing w:val="34"/>
        </w:rPr>
        <w:t xml:space="preserve"> </w:t>
      </w:r>
      <w:r>
        <w:t>of</w:t>
      </w:r>
      <w:r>
        <w:rPr>
          <w:spacing w:val="37"/>
        </w:rPr>
        <w:t xml:space="preserve"> </w:t>
      </w:r>
      <w:r>
        <w:t>water</w:t>
      </w:r>
      <w:r>
        <w:rPr>
          <w:spacing w:val="33"/>
        </w:rPr>
        <w:t xml:space="preserve"> </w:t>
      </w:r>
      <w:r>
        <w:t>is</w:t>
      </w:r>
      <w:r>
        <w:rPr>
          <w:spacing w:val="37"/>
        </w:rPr>
        <w:t xml:space="preserve"> </w:t>
      </w:r>
      <w:r>
        <w:t>placed</w:t>
      </w:r>
      <w:r>
        <w:rPr>
          <w:spacing w:val="34"/>
        </w:rPr>
        <w:t xml:space="preserve"> </w:t>
      </w:r>
      <w:r>
        <w:t>in</w:t>
      </w:r>
      <w:r>
        <w:rPr>
          <w:spacing w:val="36"/>
        </w:rPr>
        <w:t xml:space="preserve"> </w:t>
      </w:r>
      <w:r>
        <w:t>each</w:t>
      </w:r>
      <w:r>
        <w:rPr>
          <w:spacing w:val="34"/>
        </w:rPr>
        <w:t xml:space="preserve"> </w:t>
      </w:r>
      <w:r>
        <w:t>PET</w:t>
      </w:r>
      <w:r>
        <w:rPr>
          <w:spacing w:val="35"/>
        </w:rPr>
        <w:t xml:space="preserve"> </w:t>
      </w:r>
      <w:r>
        <w:t>bottle</w:t>
      </w:r>
      <w:r>
        <w:rPr>
          <w:spacing w:val="32"/>
        </w:rPr>
        <w:t xml:space="preserve"> </w:t>
      </w:r>
      <w:r>
        <w:t>until</w:t>
      </w:r>
      <w:r>
        <w:rPr>
          <w:spacing w:val="35"/>
        </w:rPr>
        <w:t xml:space="preserve"> </w:t>
      </w:r>
      <w:r>
        <w:t>the</w:t>
      </w:r>
      <w:r>
        <w:rPr>
          <w:spacing w:val="32"/>
        </w:rPr>
        <w:t xml:space="preserve"> </w:t>
      </w:r>
      <w:r>
        <w:t>remaining</w:t>
      </w:r>
      <w:r>
        <w:rPr>
          <w:spacing w:val="35"/>
        </w:rPr>
        <w:t xml:space="preserve"> </w:t>
      </w:r>
      <w:r>
        <w:t>water</w:t>
      </w:r>
      <w:r>
        <w:rPr>
          <w:spacing w:val="33"/>
        </w:rPr>
        <w:t xml:space="preserve"> </w:t>
      </w:r>
      <w:r>
        <w:t>mass</w:t>
      </w:r>
      <w:r>
        <w:rPr>
          <w:spacing w:val="34"/>
        </w:rPr>
        <w:t xml:space="preserve"> </w:t>
      </w:r>
      <w:r>
        <w:t>is</w:t>
      </w:r>
      <w:r>
        <w:rPr>
          <w:spacing w:val="34"/>
        </w:rPr>
        <w:t xml:space="preserve"> </w:t>
      </w:r>
      <w:r>
        <w:t>less</w:t>
      </w:r>
      <w:r>
        <w:rPr>
          <w:spacing w:val="-58"/>
        </w:rPr>
        <w:t xml:space="preserve"> </w:t>
      </w:r>
      <w:r>
        <w:t>than</w:t>
      </w:r>
      <w:r>
        <w:rPr>
          <w:spacing w:val="1"/>
        </w:rPr>
        <w:t xml:space="preserve"> </w:t>
      </w:r>
      <w:r>
        <w:t xml:space="preserve">1 000 </w:t>
      </w:r>
      <w:r>
        <w:lastRenderedPageBreak/>
        <w:t>g.</w:t>
      </w:r>
      <w:r>
        <w:rPr>
          <w:spacing w:val="1"/>
        </w:rPr>
        <w:t xml:space="preserve"> </w:t>
      </w:r>
      <w:r>
        <w:t>The</w:t>
      </w:r>
      <w:r>
        <w:rPr>
          <w:spacing w:val="1"/>
        </w:rPr>
        <w:t xml:space="preserve"> </w:t>
      </w:r>
      <w:r>
        <w:t>remaining</w:t>
      </w:r>
      <w:r>
        <w:rPr>
          <w:spacing w:val="60"/>
        </w:rPr>
        <w:t xml:space="preserve"> </w:t>
      </w:r>
      <w:r>
        <w:t>mass</w:t>
      </w:r>
      <w:r>
        <w:rPr>
          <w:spacing w:val="60"/>
        </w:rPr>
        <w:t xml:space="preserve"> </w:t>
      </w:r>
      <w:r>
        <w:t>shall</w:t>
      </w:r>
      <w:r>
        <w:rPr>
          <w:spacing w:val="60"/>
        </w:rPr>
        <w:t xml:space="preserve"> </w:t>
      </w:r>
      <w:r>
        <w:t>be</w:t>
      </w:r>
      <w:r>
        <w:rPr>
          <w:spacing w:val="60"/>
        </w:rPr>
        <w:t xml:space="preserve"> </w:t>
      </w:r>
      <w:r>
        <w:t>divided</w:t>
      </w:r>
      <w:r>
        <w:rPr>
          <w:spacing w:val="60"/>
        </w:rPr>
        <w:t xml:space="preserve"> </w:t>
      </w:r>
      <w:r>
        <w:t>evenly between</w:t>
      </w:r>
      <w:r>
        <w:rPr>
          <w:spacing w:val="60"/>
        </w:rPr>
        <w:t xml:space="preserve"> </w:t>
      </w:r>
      <w:r>
        <w:t>the</w:t>
      </w:r>
      <w:r>
        <w:rPr>
          <w:spacing w:val="60"/>
        </w:rPr>
        <w:t xml:space="preserve"> </w:t>
      </w:r>
      <w:r>
        <w:t>two</w:t>
      </w:r>
      <w:r>
        <w:rPr>
          <w:spacing w:val="60"/>
        </w:rPr>
        <w:t xml:space="preserve"> </w:t>
      </w:r>
      <w:r>
        <w:t>remaining</w:t>
      </w:r>
      <w:r>
        <w:rPr>
          <w:spacing w:val="1"/>
        </w:rPr>
        <w:t xml:space="preserve"> </w:t>
      </w:r>
      <w:r>
        <w:t>PET</w:t>
      </w:r>
      <w:r>
        <w:rPr>
          <w:spacing w:val="13"/>
        </w:rPr>
        <w:t xml:space="preserve"> </w:t>
      </w:r>
      <w:r>
        <w:t>bottles.</w:t>
      </w:r>
    </w:p>
    <w:p w14:paraId="5901C064" w14:textId="77777777" w:rsidR="0077219C" w:rsidRDefault="0077219C" w:rsidP="0077219C">
      <w:pPr>
        <w:jc w:val="both"/>
        <w:sectPr w:rsidR="0077219C" w:rsidSect="004311E2">
          <w:pgSz w:w="11910" w:h="16840"/>
          <w:pgMar w:top="1680" w:right="660" w:bottom="1440" w:left="660" w:header="1140" w:footer="0" w:gutter="0"/>
          <w:cols w:space="720"/>
        </w:sectPr>
      </w:pPr>
    </w:p>
    <w:p w14:paraId="333EA11C" w14:textId="77777777" w:rsidR="0077219C" w:rsidRDefault="0077219C" w:rsidP="0077219C">
      <w:pPr>
        <w:pStyle w:val="BodyText"/>
        <w:spacing w:before="3"/>
        <w:rPr>
          <w:sz w:val="17"/>
        </w:rPr>
      </w:pPr>
    </w:p>
    <w:p w14:paraId="04B76E6A" w14:textId="77777777" w:rsidR="0077219C" w:rsidRDefault="0077219C" w:rsidP="0077219C">
      <w:pPr>
        <w:pStyle w:val="BodyText"/>
        <w:spacing w:before="90"/>
        <w:ind w:left="758" w:right="761"/>
        <w:jc w:val="both"/>
      </w:pPr>
      <w:r>
        <w:t>The</w:t>
      </w:r>
      <w:r>
        <w:rPr>
          <w:spacing w:val="48"/>
        </w:rPr>
        <w:t xml:space="preserve"> </w:t>
      </w:r>
      <w:r>
        <w:t>total</w:t>
      </w:r>
      <w:r>
        <w:rPr>
          <w:spacing w:val="52"/>
        </w:rPr>
        <w:t xml:space="preserve"> </w:t>
      </w:r>
      <w:r>
        <w:t>mass</w:t>
      </w:r>
      <w:r>
        <w:rPr>
          <w:spacing w:val="50"/>
        </w:rPr>
        <w:t xml:space="preserve"> </w:t>
      </w:r>
      <w:r>
        <w:t>of</w:t>
      </w:r>
      <w:r>
        <w:rPr>
          <w:spacing w:val="48"/>
        </w:rPr>
        <w:t xml:space="preserve"> </w:t>
      </w:r>
      <w:r>
        <w:t>water</w:t>
      </w:r>
      <w:r>
        <w:rPr>
          <w:spacing w:val="49"/>
        </w:rPr>
        <w:t xml:space="preserve"> </w:t>
      </w:r>
      <w:r>
        <w:t>placed</w:t>
      </w:r>
      <w:r>
        <w:rPr>
          <w:spacing w:val="50"/>
        </w:rPr>
        <w:t xml:space="preserve"> </w:t>
      </w:r>
      <w:r>
        <w:t>in</w:t>
      </w:r>
      <w:r>
        <w:rPr>
          <w:spacing w:val="50"/>
        </w:rPr>
        <w:t xml:space="preserve"> </w:t>
      </w:r>
      <w:r>
        <w:t>the</w:t>
      </w:r>
      <w:r>
        <w:rPr>
          <w:spacing w:val="49"/>
        </w:rPr>
        <w:t xml:space="preserve"> </w:t>
      </w:r>
      <w:r>
        <w:t>largest</w:t>
      </w:r>
      <w:r>
        <w:rPr>
          <w:spacing w:val="51"/>
        </w:rPr>
        <w:t xml:space="preserve"> </w:t>
      </w:r>
      <w:r>
        <w:t>unfrozen</w:t>
      </w:r>
      <w:r>
        <w:rPr>
          <w:spacing w:val="11"/>
        </w:rPr>
        <w:t xml:space="preserve"> </w:t>
      </w:r>
      <w:r>
        <w:t>compartment</w:t>
      </w:r>
      <w:r>
        <w:rPr>
          <w:spacing w:val="58"/>
        </w:rPr>
        <w:t xml:space="preserve"> </w:t>
      </w:r>
      <w:r>
        <w:t>and</w:t>
      </w:r>
      <w:r>
        <w:rPr>
          <w:spacing w:val="53"/>
        </w:rPr>
        <w:t xml:space="preserve"> </w:t>
      </w:r>
      <w:r>
        <w:t>the</w:t>
      </w:r>
      <w:r>
        <w:rPr>
          <w:spacing w:val="48"/>
        </w:rPr>
        <w:t xml:space="preserve"> </w:t>
      </w:r>
      <w:r>
        <w:t>number</w:t>
      </w:r>
      <w:r>
        <w:rPr>
          <w:spacing w:val="49"/>
        </w:rPr>
        <w:t xml:space="preserve"> </w:t>
      </w:r>
      <w:r>
        <w:t>of</w:t>
      </w:r>
      <w:r>
        <w:rPr>
          <w:spacing w:val="-58"/>
        </w:rPr>
        <w:t xml:space="preserve"> </w:t>
      </w:r>
      <w:r>
        <w:t>500</w:t>
      </w:r>
      <w:r>
        <w:rPr>
          <w:spacing w:val="18"/>
        </w:rPr>
        <w:t xml:space="preserve"> </w:t>
      </w:r>
      <w:r>
        <w:t>ml</w:t>
      </w:r>
      <w:r>
        <w:rPr>
          <w:spacing w:val="19"/>
        </w:rPr>
        <w:t xml:space="preserve"> </w:t>
      </w:r>
      <w:r>
        <w:t>PET</w:t>
      </w:r>
      <w:r>
        <w:rPr>
          <w:spacing w:val="18"/>
        </w:rPr>
        <w:t xml:space="preserve"> </w:t>
      </w:r>
      <w:r>
        <w:t>bottles</w:t>
      </w:r>
      <w:r>
        <w:rPr>
          <w:spacing w:val="21"/>
        </w:rPr>
        <w:t xml:space="preserve"> </w:t>
      </w:r>
      <w:r>
        <w:t>shall</w:t>
      </w:r>
      <w:r>
        <w:rPr>
          <w:spacing w:val="18"/>
        </w:rPr>
        <w:t xml:space="preserve"> </w:t>
      </w:r>
      <w:r>
        <w:t>be</w:t>
      </w:r>
      <w:r>
        <w:rPr>
          <w:spacing w:val="17"/>
        </w:rPr>
        <w:t xml:space="preserve"> </w:t>
      </w:r>
      <w:r>
        <w:t>included</w:t>
      </w:r>
      <w:r>
        <w:rPr>
          <w:spacing w:val="18"/>
        </w:rPr>
        <w:t xml:space="preserve"> </w:t>
      </w:r>
      <w:r>
        <w:t>in</w:t>
      </w:r>
      <w:r>
        <w:rPr>
          <w:spacing w:val="17"/>
        </w:rPr>
        <w:t xml:space="preserve"> </w:t>
      </w:r>
      <w:r>
        <w:t>the</w:t>
      </w:r>
      <w:r>
        <w:rPr>
          <w:spacing w:val="20"/>
        </w:rPr>
        <w:t xml:space="preserve"> </w:t>
      </w:r>
      <w:r>
        <w:t>test</w:t>
      </w:r>
      <w:r>
        <w:rPr>
          <w:spacing w:val="19"/>
        </w:rPr>
        <w:t xml:space="preserve"> </w:t>
      </w:r>
      <w:r>
        <w:t>report.</w:t>
      </w:r>
    </w:p>
    <w:p w14:paraId="0C1397AD" w14:textId="77777777" w:rsidR="0077219C" w:rsidRDefault="0077219C" w:rsidP="0077219C">
      <w:pPr>
        <w:pStyle w:val="BodyText"/>
      </w:pPr>
    </w:p>
    <w:p w14:paraId="66AE800B" w14:textId="77777777" w:rsidR="0077219C" w:rsidRDefault="0077219C" w:rsidP="0077219C">
      <w:pPr>
        <w:ind w:left="758"/>
        <w:jc w:val="both"/>
        <w:rPr>
          <w:i/>
          <w:sz w:val="24"/>
        </w:rPr>
      </w:pPr>
      <w:r w:rsidRPr="00A92FE4">
        <w:rPr>
          <w:b/>
          <w:sz w:val="24"/>
        </w:rPr>
        <w:t>G-3.3.2</w:t>
      </w:r>
      <w:r>
        <w:rPr>
          <w:b/>
          <w:sz w:val="24"/>
        </w:rPr>
        <w:t xml:space="preserve"> </w:t>
      </w:r>
      <w:r w:rsidRPr="00A92FE4">
        <w:rPr>
          <w:i/>
          <w:sz w:val="24"/>
        </w:rPr>
        <w:t>Frozen</w:t>
      </w:r>
      <w:r>
        <w:rPr>
          <w:i/>
          <w:spacing w:val="66"/>
          <w:sz w:val="24"/>
        </w:rPr>
        <w:t xml:space="preserve"> </w:t>
      </w:r>
      <w:r>
        <w:rPr>
          <w:i/>
          <w:sz w:val="24"/>
        </w:rPr>
        <w:t>Compartments</w:t>
      </w:r>
    </w:p>
    <w:p w14:paraId="4F7308AD" w14:textId="77777777" w:rsidR="0077219C" w:rsidRDefault="0077219C" w:rsidP="0077219C">
      <w:pPr>
        <w:pStyle w:val="BodyText"/>
        <w:rPr>
          <w:i/>
        </w:rPr>
      </w:pPr>
    </w:p>
    <w:p w14:paraId="0B20B728" w14:textId="77777777" w:rsidR="0077219C" w:rsidRDefault="0077219C" w:rsidP="0077219C">
      <w:pPr>
        <w:pStyle w:val="BodyText"/>
        <w:ind w:left="758" w:right="763"/>
        <w:jc w:val="both"/>
      </w:pPr>
      <w:r>
        <w:t>The</w:t>
      </w:r>
      <w:r>
        <w:rPr>
          <w:spacing w:val="1"/>
        </w:rPr>
        <w:t xml:space="preserve"> </w:t>
      </w:r>
      <w:r>
        <w:t>total</w:t>
      </w:r>
      <w:r>
        <w:rPr>
          <w:spacing w:val="1"/>
        </w:rPr>
        <w:t xml:space="preserve"> </w:t>
      </w:r>
      <w:r>
        <w:t>volume</w:t>
      </w:r>
      <w:r>
        <w:rPr>
          <w:spacing w:val="1"/>
        </w:rPr>
        <w:t xml:space="preserve"> </w:t>
      </w:r>
      <w:r>
        <w:t>of</w:t>
      </w:r>
      <w:r>
        <w:rPr>
          <w:spacing w:val="1"/>
        </w:rPr>
        <w:t xml:space="preserve"> </w:t>
      </w:r>
      <w:r>
        <w:t>all</w:t>
      </w:r>
      <w:r>
        <w:rPr>
          <w:spacing w:val="60"/>
        </w:rPr>
        <w:t xml:space="preserve"> </w:t>
      </w:r>
      <w:r>
        <w:t>frozen</w:t>
      </w:r>
      <w:r>
        <w:rPr>
          <w:spacing w:val="60"/>
        </w:rPr>
        <w:t xml:space="preserve"> </w:t>
      </w:r>
      <w:r>
        <w:t>compartments</w:t>
      </w:r>
      <w:r>
        <w:rPr>
          <w:spacing w:val="60"/>
        </w:rPr>
        <w:t xml:space="preserve"> </w:t>
      </w:r>
      <w:r>
        <w:t>and</w:t>
      </w:r>
      <w:r>
        <w:rPr>
          <w:spacing w:val="60"/>
        </w:rPr>
        <w:t xml:space="preserve"> </w:t>
      </w:r>
      <w:r>
        <w:t>sub-compartments</w:t>
      </w:r>
      <w:r>
        <w:rPr>
          <w:spacing w:val="60"/>
        </w:rPr>
        <w:t xml:space="preserve"> </w:t>
      </w:r>
      <w:r>
        <w:t>is</w:t>
      </w:r>
      <w:r>
        <w:rPr>
          <w:spacing w:val="60"/>
        </w:rPr>
        <w:t xml:space="preserve"> </w:t>
      </w:r>
      <w:r>
        <w:t>summed.</w:t>
      </w:r>
      <w:r>
        <w:rPr>
          <w:spacing w:val="60"/>
        </w:rPr>
        <w:t xml:space="preserve"> </w:t>
      </w:r>
      <w:r>
        <w:t>The</w:t>
      </w:r>
      <w:r>
        <w:rPr>
          <w:spacing w:val="1"/>
        </w:rPr>
        <w:t xml:space="preserve"> </w:t>
      </w:r>
      <w:r>
        <w:t>water mass</w:t>
      </w:r>
      <w:r>
        <w:rPr>
          <w:spacing w:val="1"/>
        </w:rPr>
        <w:t xml:space="preserve"> </w:t>
      </w:r>
      <w:r>
        <w:t>added</w:t>
      </w:r>
      <w:r>
        <w:rPr>
          <w:spacing w:val="60"/>
        </w:rPr>
        <w:t xml:space="preserve"> </w:t>
      </w:r>
      <w:r>
        <w:t>to</w:t>
      </w:r>
      <w:r>
        <w:rPr>
          <w:spacing w:val="60"/>
        </w:rPr>
        <w:t xml:space="preserve"> </w:t>
      </w:r>
      <w:r>
        <w:t>the largest</w:t>
      </w:r>
      <w:r>
        <w:rPr>
          <w:spacing w:val="60"/>
        </w:rPr>
        <w:t xml:space="preserve"> </w:t>
      </w:r>
      <w:r>
        <w:t>frozen</w:t>
      </w:r>
      <w:r>
        <w:rPr>
          <w:spacing w:val="60"/>
        </w:rPr>
        <w:t xml:space="preserve"> </w:t>
      </w:r>
      <w:r>
        <w:t>compartment</w:t>
      </w:r>
      <w:r>
        <w:rPr>
          <w:spacing w:val="60"/>
        </w:rPr>
        <w:t xml:space="preserve"> </w:t>
      </w:r>
      <w:r>
        <w:t>shall</w:t>
      </w:r>
      <w:r>
        <w:rPr>
          <w:spacing w:val="60"/>
        </w:rPr>
        <w:t xml:space="preserve"> </w:t>
      </w:r>
      <w:r>
        <w:t>be</w:t>
      </w:r>
      <w:r>
        <w:rPr>
          <w:spacing w:val="60"/>
        </w:rPr>
        <w:t xml:space="preserve"> </w:t>
      </w:r>
      <w:r>
        <w:t>4 g of</w:t>
      </w:r>
      <w:r>
        <w:rPr>
          <w:spacing w:val="60"/>
        </w:rPr>
        <w:t xml:space="preserve"> </w:t>
      </w:r>
      <w:r>
        <w:t>water</w:t>
      </w:r>
      <w:r>
        <w:rPr>
          <w:spacing w:val="60"/>
        </w:rPr>
        <w:t xml:space="preserve"> </w:t>
      </w:r>
      <w:r>
        <w:t>for</w:t>
      </w:r>
      <w:r>
        <w:rPr>
          <w:spacing w:val="60"/>
        </w:rPr>
        <w:t xml:space="preserve"> </w:t>
      </w:r>
      <w:r>
        <w:t xml:space="preserve">each </w:t>
      </w:r>
      <w:proofErr w:type="spellStart"/>
      <w:r>
        <w:t>litre</w:t>
      </w:r>
      <w:proofErr w:type="spellEnd"/>
      <w:r>
        <w:rPr>
          <w:spacing w:val="1"/>
        </w:rPr>
        <w:t xml:space="preserve"> </w:t>
      </w:r>
      <w:r>
        <w:t>of</w:t>
      </w:r>
      <w:r>
        <w:rPr>
          <w:spacing w:val="31"/>
        </w:rPr>
        <w:t xml:space="preserve"> </w:t>
      </w:r>
      <w:r>
        <w:t>frozen</w:t>
      </w:r>
      <w:r>
        <w:rPr>
          <w:spacing w:val="36"/>
        </w:rPr>
        <w:t xml:space="preserve"> </w:t>
      </w:r>
      <w:r>
        <w:t>compartment</w:t>
      </w:r>
      <w:r>
        <w:rPr>
          <w:spacing w:val="39"/>
        </w:rPr>
        <w:t xml:space="preserve"> </w:t>
      </w:r>
      <w:r>
        <w:t>volume.</w:t>
      </w:r>
      <w:r>
        <w:rPr>
          <w:spacing w:val="33"/>
        </w:rPr>
        <w:t xml:space="preserve"> </w:t>
      </w:r>
      <w:r>
        <w:t>This</w:t>
      </w:r>
      <w:r>
        <w:rPr>
          <w:spacing w:val="33"/>
        </w:rPr>
        <w:t xml:space="preserve"> </w:t>
      </w:r>
      <w:r>
        <w:t>equates</w:t>
      </w:r>
      <w:r>
        <w:rPr>
          <w:spacing w:val="31"/>
        </w:rPr>
        <w:t xml:space="preserve"> </w:t>
      </w:r>
      <w:r>
        <w:t>to</w:t>
      </w:r>
      <w:r>
        <w:rPr>
          <w:spacing w:val="29"/>
        </w:rPr>
        <w:t xml:space="preserve"> </w:t>
      </w:r>
      <w:r>
        <w:t>one</w:t>
      </w:r>
      <w:r>
        <w:rPr>
          <w:spacing w:val="32"/>
        </w:rPr>
        <w:t xml:space="preserve"> </w:t>
      </w:r>
      <w:r>
        <w:t>ice</w:t>
      </w:r>
      <w:r>
        <w:rPr>
          <w:spacing w:val="34"/>
        </w:rPr>
        <w:t xml:space="preserve"> </w:t>
      </w:r>
      <w:r>
        <w:t>cube</w:t>
      </w:r>
      <w:r>
        <w:rPr>
          <w:spacing w:val="32"/>
        </w:rPr>
        <w:t xml:space="preserve"> </w:t>
      </w:r>
      <w:r>
        <w:t>tray</w:t>
      </w:r>
      <w:r>
        <w:rPr>
          <w:spacing w:val="27"/>
        </w:rPr>
        <w:t xml:space="preserve"> </w:t>
      </w:r>
      <w:r>
        <w:t>per</w:t>
      </w:r>
      <w:r>
        <w:rPr>
          <w:spacing w:val="34"/>
        </w:rPr>
        <w:t xml:space="preserve"> </w:t>
      </w:r>
      <w:r>
        <w:t>50</w:t>
      </w:r>
      <w:r>
        <w:rPr>
          <w:spacing w:val="56"/>
        </w:rPr>
        <w:t xml:space="preserve"> </w:t>
      </w:r>
      <w:r>
        <w:t>l</w:t>
      </w:r>
      <w:r>
        <w:rPr>
          <w:spacing w:val="34"/>
        </w:rPr>
        <w:t xml:space="preserve"> </w:t>
      </w:r>
      <w:r>
        <w:t>or</w:t>
      </w:r>
      <w:r>
        <w:rPr>
          <w:spacing w:val="29"/>
        </w:rPr>
        <w:t xml:space="preserve"> </w:t>
      </w:r>
      <w:r>
        <w:t>part</w:t>
      </w:r>
      <w:r>
        <w:rPr>
          <w:spacing w:val="33"/>
        </w:rPr>
        <w:t xml:space="preserve"> </w:t>
      </w:r>
      <w:r>
        <w:t>thereof</w:t>
      </w:r>
      <w:r>
        <w:rPr>
          <w:spacing w:val="-58"/>
        </w:rPr>
        <w:t xml:space="preserve"> </w:t>
      </w:r>
      <w:r>
        <w:t>of</w:t>
      </w:r>
      <w:r>
        <w:rPr>
          <w:spacing w:val="15"/>
        </w:rPr>
        <w:t xml:space="preserve"> </w:t>
      </w:r>
      <w:r>
        <w:t>frozen</w:t>
      </w:r>
      <w:r>
        <w:rPr>
          <w:spacing w:val="14"/>
        </w:rPr>
        <w:t xml:space="preserve"> </w:t>
      </w:r>
      <w:r>
        <w:t>volume.</w:t>
      </w:r>
    </w:p>
    <w:p w14:paraId="011F3900" w14:textId="77777777" w:rsidR="0077219C" w:rsidRDefault="0077219C" w:rsidP="0077219C">
      <w:pPr>
        <w:pStyle w:val="BodyText"/>
      </w:pPr>
    </w:p>
    <w:p w14:paraId="25DA62B5" w14:textId="77777777" w:rsidR="0077219C" w:rsidRDefault="0077219C" w:rsidP="0077219C">
      <w:pPr>
        <w:pStyle w:val="BodyText"/>
        <w:ind w:left="758" w:right="768"/>
        <w:jc w:val="both"/>
      </w:pPr>
      <w:r>
        <w:t>Where the frozen volume is less than</w:t>
      </w:r>
      <w:r>
        <w:rPr>
          <w:spacing w:val="1"/>
        </w:rPr>
        <w:t xml:space="preserve"> </w:t>
      </w:r>
      <w:r>
        <w:t>or equal</w:t>
      </w:r>
      <w:r>
        <w:rPr>
          <w:spacing w:val="1"/>
        </w:rPr>
        <w:t xml:space="preserve"> </w:t>
      </w:r>
      <w:r>
        <w:t>to</w:t>
      </w:r>
      <w:r>
        <w:rPr>
          <w:spacing w:val="1"/>
        </w:rPr>
        <w:t xml:space="preserve"> </w:t>
      </w:r>
      <w:r>
        <w:t>50</w:t>
      </w:r>
      <w:r>
        <w:rPr>
          <w:spacing w:val="60"/>
        </w:rPr>
        <w:t xml:space="preserve"> </w:t>
      </w:r>
      <w:r>
        <w:t>l,</w:t>
      </w:r>
      <w:r>
        <w:rPr>
          <w:spacing w:val="60"/>
        </w:rPr>
        <w:t xml:space="preserve"> </w:t>
      </w:r>
      <w:r>
        <w:t>all</w:t>
      </w:r>
      <w:r>
        <w:rPr>
          <w:spacing w:val="60"/>
        </w:rPr>
        <w:t xml:space="preserve"> </w:t>
      </w:r>
      <w:r>
        <w:t>water is placed in</w:t>
      </w:r>
      <w:r>
        <w:rPr>
          <w:spacing w:val="60"/>
        </w:rPr>
        <w:t xml:space="preserve"> </w:t>
      </w:r>
      <w:r>
        <w:t>one ice cube</w:t>
      </w:r>
      <w:r>
        <w:rPr>
          <w:spacing w:val="1"/>
        </w:rPr>
        <w:t xml:space="preserve"> </w:t>
      </w:r>
      <w:r>
        <w:t>tray.</w:t>
      </w:r>
      <w:r>
        <w:rPr>
          <w:spacing w:val="1"/>
        </w:rPr>
        <w:t xml:space="preserve"> </w:t>
      </w:r>
      <w:r>
        <w:t>Where</w:t>
      </w:r>
      <w:r>
        <w:rPr>
          <w:spacing w:val="1"/>
        </w:rPr>
        <w:t xml:space="preserve"> </w:t>
      </w:r>
      <w:r>
        <w:t>the</w:t>
      </w:r>
      <w:r>
        <w:rPr>
          <w:spacing w:val="1"/>
        </w:rPr>
        <w:t xml:space="preserve"> </w:t>
      </w:r>
      <w:r>
        <w:t>frozen</w:t>
      </w:r>
      <w:r>
        <w:rPr>
          <w:spacing w:val="1"/>
        </w:rPr>
        <w:t xml:space="preserve"> </w:t>
      </w:r>
      <w:r>
        <w:t>volume is</w:t>
      </w:r>
      <w:r>
        <w:rPr>
          <w:spacing w:val="1"/>
        </w:rPr>
        <w:t xml:space="preserve"> </w:t>
      </w:r>
      <w:r>
        <w:t>greater than</w:t>
      </w:r>
      <w:r>
        <w:rPr>
          <w:spacing w:val="1"/>
        </w:rPr>
        <w:t xml:space="preserve"> </w:t>
      </w:r>
      <w:r>
        <w:t>50</w:t>
      </w:r>
      <w:r>
        <w:rPr>
          <w:spacing w:val="1"/>
        </w:rPr>
        <w:t xml:space="preserve"> </w:t>
      </w:r>
      <w:r>
        <w:t>l</w:t>
      </w:r>
      <w:r>
        <w:rPr>
          <w:spacing w:val="60"/>
        </w:rPr>
        <w:t xml:space="preserve"> </w:t>
      </w:r>
      <w:r>
        <w:t>but</w:t>
      </w:r>
      <w:r>
        <w:rPr>
          <w:spacing w:val="60"/>
        </w:rPr>
        <w:t xml:space="preserve"> </w:t>
      </w:r>
      <w:r>
        <w:t>less</w:t>
      </w:r>
      <w:r>
        <w:rPr>
          <w:spacing w:val="60"/>
        </w:rPr>
        <w:t xml:space="preserve"> </w:t>
      </w:r>
      <w:r>
        <w:t>than</w:t>
      </w:r>
      <w:r>
        <w:rPr>
          <w:spacing w:val="60"/>
        </w:rPr>
        <w:t xml:space="preserve"> </w:t>
      </w:r>
      <w:r>
        <w:t>or</w:t>
      </w:r>
      <w:r>
        <w:rPr>
          <w:spacing w:val="60"/>
        </w:rPr>
        <w:t xml:space="preserve"> </w:t>
      </w:r>
      <w:r>
        <w:t>equal</w:t>
      </w:r>
      <w:r>
        <w:rPr>
          <w:spacing w:val="60"/>
        </w:rPr>
        <w:t xml:space="preserve"> </w:t>
      </w:r>
      <w:r>
        <w:t>to</w:t>
      </w:r>
      <w:r>
        <w:rPr>
          <w:spacing w:val="60"/>
        </w:rPr>
        <w:t xml:space="preserve"> </w:t>
      </w:r>
      <w:r>
        <w:t>100</w:t>
      </w:r>
      <w:r>
        <w:rPr>
          <w:spacing w:val="60"/>
        </w:rPr>
        <w:t xml:space="preserve"> </w:t>
      </w:r>
      <w:r>
        <w:t>l,</w:t>
      </w:r>
      <w:r>
        <w:rPr>
          <w:spacing w:val="60"/>
        </w:rPr>
        <w:t xml:space="preserve"> </w:t>
      </w:r>
      <w:r>
        <w:t>all</w:t>
      </w:r>
      <w:r>
        <w:rPr>
          <w:spacing w:val="1"/>
        </w:rPr>
        <w:t xml:space="preserve"> </w:t>
      </w:r>
      <w:r>
        <w:t>water</w:t>
      </w:r>
      <w:r>
        <w:rPr>
          <w:spacing w:val="1"/>
        </w:rPr>
        <w:t xml:space="preserve"> </w:t>
      </w:r>
      <w:r>
        <w:t>shall</w:t>
      </w:r>
      <w:r>
        <w:rPr>
          <w:spacing w:val="1"/>
        </w:rPr>
        <w:t xml:space="preserve"> </w:t>
      </w:r>
      <w:r>
        <w:t>be</w:t>
      </w:r>
      <w:r>
        <w:rPr>
          <w:spacing w:val="1"/>
        </w:rPr>
        <w:t xml:space="preserve"> </w:t>
      </w:r>
      <w:r>
        <w:t>approximately divided</w:t>
      </w:r>
      <w:r>
        <w:rPr>
          <w:spacing w:val="1"/>
        </w:rPr>
        <w:t xml:space="preserve"> </w:t>
      </w:r>
      <w:r>
        <w:t>evenly between the</w:t>
      </w:r>
      <w:r>
        <w:rPr>
          <w:spacing w:val="1"/>
        </w:rPr>
        <w:t xml:space="preserve"> </w:t>
      </w:r>
      <w:r>
        <w:t>two</w:t>
      </w:r>
      <w:r>
        <w:rPr>
          <w:spacing w:val="1"/>
        </w:rPr>
        <w:t xml:space="preserve"> </w:t>
      </w:r>
      <w:r>
        <w:t>ice</w:t>
      </w:r>
      <w:r>
        <w:rPr>
          <w:spacing w:val="1"/>
        </w:rPr>
        <w:t xml:space="preserve"> </w:t>
      </w:r>
      <w:r>
        <w:t>cube</w:t>
      </w:r>
      <w:r>
        <w:rPr>
          <w:spacing w:val="1"/>
        </w:rPr>
        <w:t xml:space="preserve"> </w:t>
      </w:r>
      <w:r>
        <w:t>trays.</w:t>
      </w:r>
      <w:r>
        <w:rPr>
          <w:spacing w:val="60"/>
        </w:rPr>
        <w:t xml:space="preserve"> </w:t>
      </w:r>
      <w:r>
        <w:t>Where</w:t>
      </w:r>
      <w:r>
        <w:rPr>
          <w:spacing w:val="60"/>
        </w:rPr>
        <w:t xml:space="preserve"> </w:t>
      </w:r>
      <w:r>
        <w:t>the</w:t>
      </w:r>
      <w:r>
        <w:rPr>
          <w:spacing w:val="1"/>
        </w:rPr>
        <w:t xml:space="preserve"> </w:t>
      </w:r>
      <w:r>
        <w:t>frozen</w:t>
      </w:r>
      <w:r>
        <w:rPr>
          <w:spacing w:val="1"/>
        </w:rPr>
        <w:t xml:space="preserve"> </w:t>
      </w:r>
      <w:r>
        <w:t>volume is</w:t>
      </w:r>
      <w:r>
        <w:rPr>
          <w:spacing w:val="1"/>
        </w:rPr>
        <w:t xml:space="preserve"> </w:t>
      </w:r>
      <w:r>
        <w:t>greater than</w:t>
      </w:r>
      <w:r>
        <w:rPr>
          <w:spacing w:val="1"/>
        </w:rPr>
        <w:t xml:space="preserve"> </w:t>
      </w:r>
      <w:r>
        <w:t>100</w:t>
      </w:r>
      <w:r>
        <w:rPr>
          <w:spacing w:val="60"/>
        </w:rPr>
        <w:t xml:space="preserve"> </w:t>
      </w:r>
      <w:r>
        <w:t>l,</w:t>
      </w:r>
      <w:r>
        <w:rPr>
          <w:spacing w:val="60"/>
        </w:rPr>
        <w:t xml:space="preserve"> </w:t>
      </w:r>
      <w:r>
        <w:t>approximately 200</w:t>
      </w:r>
      <w:r>
        <w:rPr>
          <w:spacing w:val="60"/>
        </w:rPr>
        <w:t xml:space="preserve"> </w:t>
      </w:r>
      <w:r>
        <w:t>g of</w:t>
      </w:r>
      <w:r>
        <w:rPr>
          <w:spacing w:val="60"/>
        </w:rPr>
        <w:t xml:space="preserve"> </w:t>
      </w:r>
      <w:r>
        <w:t>water is placed in</w:t>
      </w:r>
      <w:r>
        <w:rPr>
          <w:spacing w:val="60"/>
        </w:rPr>
        <w:t xml:space="preserve"> </w:t>
      </w:r>
      <w:r>
        <w:t>each ice</w:t>
      </w:r>
      <w:r>
        <w:rPr>
          <w:spacing w:val="1"/>
        </w:rPr>
        <w:t xml:space="preserve"> </w:t>
      </w:r>
      <w:r>
        <w:t>cube</w:t>
      </w:r>
      <w:r>
        <w:rPr>
          <w:spacing w:val="29"/>
        </w:rPr>
        <w:t xml:space="preserve"> </w:t>
      </w:r>
      <w:r>
        <w:t>tray</w:t>
      </w:r>
      <w:r>
        <w:rPr>
          <w:spacing w:val="24"/>
        </w:rPr>
        <w:t xml:space="preserve"> </w:t>
      </w:r>
      <w:r>
        <w:t>until</w:t>
      </w:r>
      <w:r>
        <w:rPr>
          <w:spacing w:val="32"/>
        </w:rPr>
        <w:t xml:space="preserve"> </w:t>
      </w:r>
      <w:r>
        <w:t>the</w:t>
      </w:r>
      <w:r>
        <w:rPr>
          <w:spacing w:val="34"/>
        </w:rPr>
        <w:t xml:space="preserve"> </w:t>
      </w:r>
      <w:r>
        <w:t>remaining</w:t>
      </w:r>
      <w:r>
        <w:rPr>
          <w:spacing w:val="31"/>
        </w:rPr>
        <w:t xml:space="preserve"> </w:t>
      </w:r>
      <w:r>
        <w:t>water</w:t>
      </w:r>
      <w:r>
        <w:rPr>
          <w:spacing w:val="29"/>
        </w:rPr>
        <w:t xml:space="preserve"> </w:t>
      </w:r>
      <w:r>
        <w:t>mass</w:t>
      </w:r>
      <w:r>
        <w:rPr>
          <w:spacing w:val="35"/>
        </w:rPr>
        <w:t xml:space="preserve"> </w:t>
      </w:r>
      <w:r>
        <w:t>is</w:t>
      </w:r>
      <w:r>
        <w:rPr>
          <w:spacing w:val="31"/>
        </w:rPr>
        <w:t xml:space="preserve"> </w:t>
      </w:r>
      <w:r>
        <w:t>less</w:t>
      </w:r>
      <w:r>
        <w:rPr>
          <w:spacing w:val="35"/>
        </w:rPr>
        <w:t xml:space="preserve"> </w:t>
      </w:r>
      <w:r>
        <w:t>than</w:t>
      </w:r>
      <w:r>
        <w:rPr>
          <w:spacing w:val="31"/>
        </w:rPr>
        <w:t xml:space="preserve"> </w:t>
      </w:r>
      <w:r>
        <w:t>400</w:t>
      </w:r>
      <w:r>
        <w:rPr>
          <w:spacing w:val="7"/>
        </w:rPr>
        <w:t xml:space="preserve"> </w:t>
      </w:r>
      <w:r>
        <w:t>g.</w:t>
      </w:r>
      <w:r>
        <w:rPr>
          <w:spacing w:val="31"/>
        </w:rPr>
        <w:t xml:space="preserve"> </w:t>
      </w:r>
      <w:r>
        <w:t>The</w:t>
      </w:r>
      <w:r>
        <w:rPr>
          <w:spacing w:val="34"/>
        </w:rPr>
        <w:t xml:space="preserve"> </w:t>
      </w:r>
      <w:r>
        <w:t>remaining</w:t>
      </w:r>
      <w:r>
        <w:rPr>
          <w:spacing w:val="28"/>
        </w:rPr>
        <w:t xml:space="preserve"> </w:t>
      </w:r>
      <w:r>
        <w:t>quantity</w:t>
      </w:r>
      <w:r>
        <w:rPr>
          <w:spacing w:val="28"/>
        </w:rPr>
        <w:t xml:space="preserve"> </w:t>
      </w:r>
      <w:r>
        <w:t>shall</w:t>
      </w:r>
      <w:r>
        <w:rPr>
          <w:spacing w:val="1"/>
        </w:rPr>
        <w:t xml:space="preserve"> </w:t>
      </w:r>
      <w:r>
        <w:t>be</w:t>
      </w:r>
      <w:r>
        <w:rPr>
          <w:spacing w:val="29"/>
        </w:rPr>
        <w:t xml:space="preserve"> </w:t>
      </w:r>
      <w:r>
        <w:t>approximately</w:t>
      </w:r>
      <w:r>
        <w:rPr>
          <w:spacing w:val="25"/>
        </w:rPr>
        <w:t xml:space="preserve"> </w:t>
      </w:r>
      <w:r>
        <w:t>divided</w:t>
      </w:r>
      <w:r>
        <w:rPr>
          <w:spacing w:val="31"/>
        </w:rPr>
        <w:t xml:space="preserve"> </w:t>
      </w:r>
      <w:r>
        <w:t>evenly</w:t>
      </w:r>
      <w:r>
        <w:rPr>
          <w:spacing w:val="25"/>
        </w:rPr>
        <w:t xml:space="preserve"> </w:t>
      </w:r>
      <w:r>
        <w:t>between</w:t>
      </w:r>
      <w:r>
        <w:rPr>
          <w:spacing w:val="27"/>
        </w:rPr>
        <w:t xml:space="preserve"> </w:t>
      </w:r>
      <w:r>
        <w:t>the</w:t>
      </w:r>
      <w:r>
        <w:rPr>
          <w:spacing w:val="30"/>
        </w:rPr>
        <w:t xml:space="preserve"> </w:t>
      </w:r>
      <w:r>
        <w:t>two</w:t>
      </w:r>
      <w:r>
        <w:rPr>
          <w:spacing w:val="31"/>
        </w:rPr>
        <w:t xml:space="preserve"> </w:t>
      </w:r>
      <w:r>
        <w:t>remaining</w:t>
      </w:r>
      <w:r>
        <w:rPr>
          <w:spacing w:val="27"/>
        </w:rPr>
        <w:t xml:space="preserve"> </w:t>
      </w:r>
      <w:r>
        <w:t>ice</w:t>
      </w:r>
      <w:r>
        <w:rPr>
          <w:spacing w:val="30"/>
        </w:rPr>
        <w:t xml:space="preserve"> </w:t>
      </w:r>
      <w:r>
        <w:t>cube</w:t>
      </w:r>
      <w:r>
        <w:rPr>
          <w:spacing w:val="30"/>
        </w:rPr>
        <w:t xml:space="preserve"> </w:t>
      </w:r>
      <w:r>
        <w:t>trays.</w:t>
      </w:r>
    </w:p>
    <w:p w14:paraId="46098BF4" w14:textId="77777777" w:rsidR="0077219C" w:rsidRDefault="0077219C" w:rsidP="0077219C">
      <w:pPr>
        <w:pStyle w:val="BodyText"/>
      </w:pPr>
    </w:p>
    <w:p w14:paraId="774AD895" w14:textId="77777777" w:rsidR="0077219C" w:rsidRDefault="0077219C" w:rsidP="0077219C">
      <w:pPr>
        <w:pStyle w:val="BodyText"/>
        <w:spacing w:before="1"/>
        <w:ind w:left="758" w:right="763"/>
        <w:jc w:val="both"/>
      </w:pPr>
      <w:r>
        <w:t>The</w:t>
      </w:r>
      <w:r>
        <w:rPr>
          <w:spacing w:val="49"/>
        </w:rPr>
        <w:t xml:space="preserve"> </w:t>
      </w:r>
      <w:r>
        <w:t>total</w:t>
      </w:r>
      <w:r>
        <w:rPr>
          <w:spacing w:val="51"/>
        </w:rPr>
        <w:t xml:space="preserve"> </w:t>
      </w:r>
      <w:r>
        <w:t>volume</w:t>
      </w:r>
      <w:r>
        <w:rPr>
          <w:spacing w:val="49"/>
        </w:rPr>
        <w:t xml:space="preserve"> </w:t>
      </w:r>
      <w:r>
        <w:t>of</w:t>
      </w:r>
      <w:r>
        <w:rPr>
          <w:spacing w:val="50"/>
        </w:rPr>
        <w:t xml:space="preserve"> </w:t>
      </w:r>
      <w:r>
        <w:t>water</w:t>
      </w:r>
      <w:r>
        <w:rPr>
          <w:spacing w:val="49"/>
        </w:rPr>
        <w:t xml:space="preserve"> </w:t>
      </w:r>
      <w:r>
        <w:t>placed</w:t>
      </w:r>
      <w:r>
        <w:rPr>
          <w:spacing w:val="50"/>
        </w:rPr>
        <w:t xml:space="preserve"> </w:t>
      </w:r>
      <w:r>
        <w:t>in</w:t>
      </w:r>
      <w:r>
        <w:rPr>
          <w:spacing w:val="50"/>
        </w:rPr>
        <w:t xml:space="preserve"> </w:t>
      </w:r>
      <w:r>
        <w:t>the</w:t>
      </w:r>
      <w:r>
        <w:rPr>
          <w:spacing w:val="50"/>
        </w:rPr>
        <w:t xml:space="preserve"> </w:t>
      </w:r>
      <w:r>
        <w:t>largest</w:t>
      </w:r>
      <w:r>
        <w:rPr>
          <w:spacing w:val="47"/>
        </w:rPr>
        <w:t xml:space="preserve"> </w:t>
      </w:r>
      <w:r>
        <w:t>frozen</w:t>
      </w:r>
      <w:r>
        <w:rPr>
          <w:spacing w:val="12"/>
        </w:rPr>
        <w:t xml:space="preserve"> </w:t>
      </w:r>
      <w:r>
        <w:t>compartment</w:t>
      </w:r>
      <w:r>
        <w:rPr>
          <w:spacing w:val="56"/>
        </w:rPr>
        <w:t xml:space="preserve"> </w:t>
      </w:r>
      <w:r>
        <w:t>and</w:t>
      </w:r>
      <w:r>
        <w:rPr>
          <w:spacing w:val="49"/>
        </w:rPr>
        <w:t xml:space="preserve"> </w:t>
      </w:r>
      <w:r>
        <w:t>the</w:t>
      </w:r>
      <w:r>
        <w:rPr>
          <w:spacing w:val="49"/>
        </w:rPr>
        <w:t xml:space="preserve"> </w:t>
      </w:r>
      <w:r>
        <w:t>number</w:t>
      </w:r>
      <w:r>
        <w:rPr>
          <w:spacing w:val="49"/>
        </w:rPr>
        <w:t xml:space="preserve"> </w:t>
      </w:r>
      <w:r>
        <w:t>of</w:t>
      </w:r>
      <w:r>
        <w:rPr>
          <w:spacing w:val="-58"/>
        </w:rPr>
        <w:t xml:space="preserve"> </w:t>
      </w:r>
      <w:r>
        <w:t>ice</w:t>
      </w:r>
      <w:r>
        <w:rPr>
          <w:spacing w:val="18"/>
        </w:rPr>
        <w:t xml:space="preserve"> </w:t>
      </w:r>
      <w:r>
        <w:t>cube</w:t>
      </w:r>
      <w:r>
        <w:rPr>
          <w:spacing w:val="16"/>
        </w:rPr>
        <w:t xml:space="preserve"> </w:t>
      </w:r>
      <w:r>
        <w:t>trays</w:t>
      </w:r>
      <w:r>
        <w:rPr>
          <w:spacing w:val="20"/>
        </w:rPr>
        <w:t xml:space="preserve"> </w:t>
      </w:r>
      <w:r>
        <w:t>shall</w:t>
      </w:r>
      <w:r>
        <w:rPr>
          <w:spacing w:val="20"/>
        </w:rPr>
        <w:t xml:space="preserve"> </w:t>
      </w:r>
      <w:r>
        <w:t>be</w:t>
      </w:r>
      <w:r>
        <w:rPr>
          <w:spacing w:val="16"/>
        </w:rPr>
        <w:t xml:space="preserve"> </w:t>
      </w:r>
      <w:r>
        <w:t>included</w:t>
      </w:r>
      <w:r>
        <w:rPr>
          <w:spacing w:val="17"/>
        </w:rPr>
        <w:t xml:space="preserve"> </w:t>
      </w:r>
      <w:r>
        <w:t>in</w:t>
      </w:r>
      <w:r>
        <w:rPr>
          <w:spacing w:val="16"/>
        </w:rPr>
        <w:t xml:space="preserve"> </w:t>
      </w:r>
      <w:r>
        <w:t>the</w:t>
      </w:r>
      <w:r>
        <w:rPr>
          <w:spacing w:val="19"/>
        </w:rPr>
        <w:t xml:space="preserve"> </w:t>
      </w:r>
      <w:r>
        <w:t>test</w:t>
      </w:r>
      <w:r>
        <w:rPr>
          <w:spacing w:val="20"/>
        </w:rPr>
        <w:t xml:space="preserve"> </w:t>
      </w:r>
      <w:r>
        <w:t>report.</w:t>
      </w:r>
    </w:p>
    <w:p w14:paraId="0D63B27C" w14:textId="77777777" w:rsidR="0077219C" w:rsidRDefault="0077219C" w:rsidP="0077219C">
      <w:pPr>
        <w:pStyle w:val="BodyText"/>
        <w:spacing w:before="4"/>
      </w:pPr>
    </w:p>
    <w:p w14:paraId="44C2F751" w14:textId="77777777" w:rsidR="0077219C" w:rsidRPr="00A92FE4" w:rsidRDefault="0077219C" w:rsidP="0077219C">
      <w:pPr>
        <w:spacing w:before="1" w:line="475" w:lineRule="auto"/>
        <w:ind w:left="758" w:right="690"/>
        <w:rPr>
          <w:b/>
          <w:sz w:val="24"/>
        </w:rPr>
      </w:pPr>
      <w:r>
        <w:rPr>
          <w:b/>
          <w:spacing w:val="1"/>
          <w:sz w:val="24"/>
        </w:rPr>
        <w:t>G</w:t>
      </w:r>
      <w:r w:rsidRPr="00A92FE4">
        <w:rPr>
          <w:b/>
          <w:sz w:val="24"/>
        </w:rPr>
        <w:t>-3.4 Position of the Water Load in Compartments</w:t>
      </w:r>
    </w:p>
    <w:p w14:paraId="0696C814" w14:textId="77777777" w:rsidR="0077219C" w:rsidRDefault="0077219C" w:rsidP="0077219C">
      <w:pPr>
        <w:spacing w:before="1" w:line="475" w:lineRule="auto"/>
        <w:ind w:left="758" w:right="690"/>
        <w:rPr>
          <w:i/>
          <w:sz w:val="24"/>
        </w:rPr>
      </w:pPr>
      <w:r w:rsidRPr="00A92FE4">
        <w:rPr>
          <w:b/>
          <w:sz w:val="24"/>
        </w:rPr>
        <w:t>G-3.4.1</w:t>
      </w:r>
      <w:r>
        <w:rPr>
          <w:b/>
          <w:spacing w:val="29"/>
          <w:sz w:val="24"/>
        </w:rPr>
        <w:t xml:space="preserve"> </w:t>
      </w:r>
      <w:r>
        <w:rPr>
          <w:i/>
          <w:sz w:val="24"/>
        </w:rPr>
        <w:t>Position</w:t>
      </w:r>
      <w:r>
        <w:rPr>
          <w:i/>
          <w:spacing w:val="25"/>
          <w:sz w:val="24"/>
        </w:rPr>
        <w:t xml:space="preserve"> </w:t>
      </w:r>
      <w:r>
        <w:rPr>
          <w:i/>
          <w:sz w:val="24"/>
        </w:rPr>
        <w:t>in</w:t>
      </w:r>
      <w:r>
        <w:rPr>
          <w:i/>
          <w:spacing w:val="25"/>
          <w:sz w:val="24"/>
        </w:rPr>
        <w:t xml:space="preserve"> </w:t>
      </w:r>
      <w:r>
        <w:rPr>
          <w:i/>
          <w:sz w:val="24"/>
        </w:rPr>
        <w:t>Unfrozen</w:t>
      </w:r>
      <w:r>
        <w:rPr>
          <w:i/>
          <w:spacing w:val="35"/>
          <w:sz w:val="24"/>
        </w:rPr>
        <w:t xml:space="preserve"> </w:t>
      </w:r>
      <w:r>
        <w:rPr>
          <w:i/>
          <w:sz w:val="24"/>
        </w:rPr>
        <w:t>compartments</w:t>
      </w:r>
    </w:p>
    <w:p w14:paraId="61865F16" w14:textId="77777777" w:rsidR="0077219C" w:rsidRDefault="0077219C" w:rsidP="0077219C">
      <w:pPr>
        <w:pStyle w:val="BodyText"/>
        <w:spacing w:before="8" w:line="237" w:lineRule="auto"/>
        <w:ind w:left="758" w:right="780"/>
      </w:pPr>
      <w:r>
        <w:t>The</w:t>
      </w:r>
      <w:r>
        <w:rPr>
          <w:spacing w:val="10"/>
        </w:rPr>
        <w:t xml:space="preserve"> </w:t>
      </w:r>
      <w:r>
        <w:t>PET</w:t>
      </w:r>
      <w:r>
        <w:rPr>
          <w:spacing w:val="12"/>
        </w:rPr>
        <w:t xml:space="preserve"> </w:t>
      </w:r>
      <w:r>
        <w:t>bottles</w:t>
      </w:r>
      <w:r>
        <w:rPr>
          <w:spacing w:val="9"/>
        </w:rPr>
        <w:t xml:space="preserve"> </w:t>
      </w:r>
      <w:r>
        <w:t>specified</w:t>
      </w:r>
      <w:r>
        <w:rPr>
          <w:spacing w:val="8"/>
        </w:rPr>
        <w:t xml:space="preserve"> </w:t>
      </w:r>
      <w:r>
        <w:t>in</w:t>
      </w:r>
      <w:r>
        <w:rPr>
          <w:spacing w:val="21"/>
        </w:rPr>
        <w:t xml:space="preserve"> </w:t>
      </w:r>
      <w:r>
        <w:rPr>
          <w:b/>
        </w:rPr>
        <w:t>G-3.3</w:t>
      </w:r>
      <w:r>
        <w:rPr>
          <w:b/>
          <w:spacing w:val="13"/>
        </w:rPr>
        <w:t xml:space="preserve"> </w:t>
      </w:r>
      <w:r>
        <w:t>shall</w:t>
      </w:r>
      <w:r>
        <w:rPr>
          <w:spacing w:val="12"/>
        </w:rPr>
        <w:t xml:space="preserve"> </w:t>
      </w:r>
      <w:r>
        <w:t>be</w:t>
      </w:r>
      <w:r>
        <w:rPr>
          <w:spacing w:val="10"/>
        </w:rPr>
        <w:t xml:space="preserve"> </w:t>
      </w:r>
      <w:r>
        <w:t>positioned</w:t>
      </w:r>
      <w:r>
        <w:rPr>
          <w:spacing w:val="72"/>
        </w:rPr>
        <w:t xml:space="preserve"> </w:t>
      </w:r>
      <w:r>
        <w:t>in</w:t>
      </w:r>
      <w:r>
        <w:rPr>
          <w:spacing w:val="72"/>
        </w:rPr>
        <w:t xml:space="preserve"> </w:t>
      </w:r>
      <w:r>
        <w:t>the</w:t>
      </w:r>
      <w:r>
        <w:rPr>
          <w:spacing w:val="70"/>
        </w:rPr>
        <w:t xml:space="preserve"> </w:t>
      </w:r>
      <w:r>
        <w:t>largest</w:t>
      </w:r>
      <w:r>
        <w:rPr>
          <w:spacing w:val="72"/>
        </w:rPr>
        <w:t xml:space="preserve"> </w:t>
      </w:r>
      <w:r>
        <w:t>unfrozen</w:t>
      </w:r>
      <w:r>
        <w:rPr>
          <w:spacing w:val="-57"/>
        </w:rPr>
        <w:t xml:space="preserve"> </w:t>
      </w:r>
      <w:r>
        <w:t>compartment</w:t>
      </w:r>
      <w:r>
        <w:rPr>
          <w:spacing w:val="21"/>
        </w:rPr>
        <w:t xml:space="preserve"> </w:t>
      </w:r>
      <w:r>
        <w:t>as</w:t>
      </w:r>
      <w:r>
        <w:rPr>
          <w:spacing w:val="17"/>
        </w:rPr>
        <w:t xml:space="preserve"> </w:t>
      </w:r>
      <w:r>
        <w:t>illustrated</w:t>
      </w:r>
      <w:r>
        <w:rPr>
          <w:spacing w:val="18"/>
        </w:rPr>
        <w:t xml:space="preserve"> </w:t>
      </w:r>
      <w:r>
        <w:t>in</w:t>
      </w:r>
      <w:r>
        <w:rPr>
          <w:spacing w:val="19"/>
        </w:rPr>
        <w:t xml:space="preserve"> </w:t>
      </w:r>
      <w:r>
        <w:t>Fig.</w:t>
      </w:r>
      <w:r>
        <w:rPr>
          <w:spacing w:val="25"/>
        </w:rPr>
        <w:t xml:space="preserve"> </w:t>
      </w:r>
      <w:r>
        <w:t>11.</w:t>
      </w:r>
    </w:p>
    <w:p w14:paraId="7AFAB531" w14:textId="77777777" w:rsidR="0077219C" w:rsidRDefault="0077219C" w:rsidP="0077219C">
      <w:pPr>
        <w:pStyle w:val="BodyText"/>
        <w:spacing w:before="1"/>
      </w:pPr>
    </w:p>
    <w:p w14:paraId="7F060FB5" w14:textId="77777777" w:rsidR="0077219C" w:rsidRDefault="0077219C" w:rsidP="0077219C">
      <w:pPr>
        <w:pStyle w:val="BodyText"/>
        <w:ind w:left="758" w:right="775"/>
        <w:jc w:val="both"/>
      </w:pPr>
      <w:r>
        <w:t>Where</w:t>
      </w:r>
      <w:r>
        <w:rPr>
          <w:spacing w:val="1"/>
        </w:rPr>
        <w:t xml:space="preserve"> </w:t>
      </w:r>
      <w:r>
        <w:t>there</w:t>
      </w:r>
      <w:r>
        <w:rPr>
          <w:spacing w:val="1"/>
        </w:rPr>
        <w:t xml:space="preserve"> </w:t>
      </w:r>
      <w:r>
        <w:t>is</w:t>
      </w:r>
      <w:r>
        <w:rPr>
          <w:spacing w:val="1"/>
        </w:rPr>
        <w:t xml:space="preserve"> </w:t>
      </w:r>
      <w:r>
        <w:t>250 mm</w:t>
      </w:r>
      <w:r>
        <w:rPr>
          <w:spacing w:val="1"/>
        </w:rPr>
        <w:t xml:space="preserve"> </w:t>
      </w:r>
      <w:r>
        <w:t>or</w:t>
      </w:r>
      <w:r>
        <w:rPr>
          <w:spacing w:val="60"/>
        </w:rPr>
        <w:t xml:space="preserve"> </w:t>
      </w:r>
      <w:r>
        <w:t>more</w:t>
      </w:r>
      <w:r>
        <w:rPr>
          <w:spacing w:val="60"/>
        </w:rPr>
        <w:t xml:space="preserve"> </w:t>
      </w:r>
      <w:r>
        <w:t>vertical</w:t>
      </w:r>
      <w:r>
        <w:rPr>
          <w:spacing w:val="60"/>
        </w:rPr>
        <w:t xml:space="preserve"> </w:t>
      </w:r>
      <w:r>
        <w:t>clearance</w:t>
      </w:r>
      <w:r>
        <w:rPr>
          <w:spacing w:val="60"/>
        </w:rPr>
        <w:t xml:space="preserve"> </w:t>
      </w:r>
      <w:r>
        <w:t>above</w:t>
      </w:r>
      <w:r>
        <w:rPr>
          <w:spacing w:val="60"/>
        </w:rPr>
        <w:t xml:space="preserve"> </w:t>
      </w:r>
      <w:r>
        <w:t>the</w:t>
      </w:r>
      <w:r>
        <w:rPr>
          <w:spacing w:val="60"/>
        </w:rPr>
        <w:t xml:space="preserve"> </w:t>
      </w:r>
      <w:r>
        <w:t>nominated</w:t>
      </w:r>
      <w:r>
        <w:rPr>
          <w:spacing w:val="60"/>
        </w:rPr>
        <w:t xml:space="preserve"> </w:t>
      </w:r>
      <w:r>
        <w:t>shelf,</w:t>
      </w:r>
      <w:r>
        <w:rPr>
          <w:spacing w:val="60"/>
        </w:rPr>
        <w:t xml:space="preserve"> </w:t>
      </w:r>
      <w:r>
        <w:t>PET</w:t>
      </w:r>
      <w:r>
        <w:rPr>
          <w:spacing w:val="1"/>
        </w:rPr>
        <w:t xml:space="preserve"> </w:t>
      </w:r>
      <w:r>
        <w:t>bottles</w:t>
      </w:r>
      <w:r>
        <w:rPr>
          <w:spacing w:val="22"/>
        </w:rPr>
        <w:t xml:space="preserve"> </w:t>
      </w:r>
      <w:r>
        <w:t>shall</w:t>
      </w:r>
      <w:r>
        <w:rPr>
          <w:spacing w:val="23"/>
        </w:rPr>
        <w:t xml:space="preserve"> </w:t>
      </w:r>
      <w:r>
        <w:t>be</w:t>
      </w:r>
      <w:r>
        <w:rPr>
          <w:spacing w:val="22"/>
        </w:rPr>
        <w:t xml:space="preserve"> </w:t>
      </w:r>
      <w:r>
        <w:t>placed</w:t>
      </w:r>
      <w:r>
        <w:rPr>
          <w:spacing w:val="22"/>
        </w:rPr>
        <w:t xml:space="preserve"> </w:t>
      </w:r>
      <w:r>
        <w:t>standing</w:t>
      </w:r>
      <w:r>
        <w:rPr>
          <w:spacing w:val="20"/>
        </w:rPr>
        <w:t xml:space="preserve"> </w:t>
      </w:r>
      <w:r>
        <w:t>in</w:t>
      </w:r>
      <w:r>
        <w:rPr>
          <w:spacing w:val="22"/>
        </w:rPr>
        <w:t xml:space="preserve"> </w:t>
      </w:r>
      <w:r>
        <w:t>the</w:t>
      </w:r>
      <w:r>
        <w:rPr>
          <w:spacing w:val="22"/>
        </w:rPr>
        <w:t xml:space="preserve"> </w:t>
      </w:r>
      <w:r>
        <w:t>following</w:t>
      </w:r>
      <w:r>
        <w:rPr>
          <w:spacing w:val="17"/>
        </w:rPr>
        <w:t xml:space="preserve"> </w:t>
      </w:r>
      <w:r>
        <w:t>positions:</w:t>
      </w:r>
    </w:p>
    <w:p w14:paraId="26959D26" w14:textId="77777777" w:rsidR="0077219C" w:rsidRDefault="0077219C" w:rsidP="0077219C">
      <w:pPr>
        <w:pStyle w:val="BodyText"/>
      </w:pPr>
    </w:p>
    <w:p w14:paraId="54BA8129" w14:textId="77777777" w:rsidR="0077219C" w:rsidRDefault="0077219C" w:rsidP="0077219C">
      <w:pPr>
        <w:pStyle w:val="ListParagraph"/>
        <w:numPr>
          <w:ilvl w:val="0"/>
          <w:numId w:val="23"/>
        </w:numPr>
        <w:tabs>
          <w:tab w:val="left" w:pos="1472"/>
        </w:tabs>
        <w:spacing w:before="1"/>
        <w:ind w:right="766"/>
        <w:rPr>
          <w:sz w:val="24"/>
        </w:rPr>
      </w:pPr>
      <w:r>
        <w:rPr>
          <w:sz w:val="24"/>
        </w:rPr>
        <w:t>The</w:t>
      </w:r>
      <w:r>
        <w:rPr>
          <w:spacing w:val="60"/>
          <w:sz w:val="24"/>
        </w:rPr>
        <w:t xml:space="preserve"> </w:t>
      </w:r>
      <w:r>
        <w:rPr>
          <w:sz w:val="24"/>
        </w:rPr>
        <w:t>first bottle on</w:t>
      </w:r>
      <w:r>
        <w:rPr>
          <w:spacing w:val="60"/>
          <w:sz w:val="24"/>
        </w:rPr>
        <w:t xml:space="preserve"> </w:t>
      </w:r>
      <w:r>
        <w:rPr>
          <w:sz w:val="24"/>
        </w:rPr>
        <w:t>each</w:t>
      </w:r>
      <w:r>
        <w:rPr>
          <w:spacing w:val="60"/>
          <w:sz w:val="24"/>
        </w:rPr>
        <w:t xml:space="preserve"> </w:t>
      </w:r>
      <w:r>
        <w:rPr>
          <w:sz w:val="24"/>
        </w:rPr>
        <w:t>shelf on</w:t>
      </w:r>
      <w:r>
        <w:rPr>
          <w:spacing w:val="60"/>
          <w:sz w:val="24"/>
        </w:rPr>
        <w:t xml:space="preserve"> </w:t>
      </w:r>
      <w:r>
        <w:rPr>
          <w:sz w:val="24"/>
        </w:rPr>
        <w:t>each side shall be placed</w:t>
      </w:r>
      <w:r>
        <w:rPr>
          <w:spacing w:val="60"/>
          <w:sz w:val="24"/>
        </w:rPr>
        <w:t xml:space="preserve"> </w:t>
      </w:r>
      <w:r>
        <w:rPr>
          <w:sz w:val="24"/>
        </w:rPr>
        <w:t>as</w:t>
      </w:r>
      <w:r>
        <w:rPr>
          <w:spacing w:val="60"/>
          <w:sz w:val="24"/>
        </w:rPr>
        <w:t xml:space="preserve"> </w:t>
      </w:r>
      <w:r>
        <w:rPr>
          <w:sz w:val="24"/>
        </w:rPr>
        <w:t>close as</w:t>
      </w:r>
      <w:r>
        <w:rPr>
          <w:spacing w:val="60"/>
          <w:sz w:val="24"/>
        </w:rPr>
        <w:t xml:space="preserve"> </w:t>
      </w:r>
      <w:r>
        <w:rPr>
          <w:sz w:val="24"/>
        </w:rPr>
        <w:t>possible to</w:t>
      </w:r>
      <w:r>
        <w:rPr>
          <w:spacing w:val="1"/>
          <w:sz w:val="24"/>
        </w:rPr>
        <w:t xml:space="preserve"> </w:t>
      </w:r>
      <w:r>
        <w:rPr>
          <w:sz w:val="24"/>
        </w:rPr>
        <w:t>the</w:t>
      </w:r>
      <w:r>
        <w:rPr>
          <w:spacing w:val="1"/>
          <w:sz w:val="24"/>
        </w:rPr>
        <w:t xml:space="preserve"> </w:t>
      </w:r>
      <w:r>
        <w:rPr>
          <w:sz w:val="24"/>
        </w:rPr>
        <w:t>compartment</w:t>
      </w:r>
      <w:r>
        <w:rPr>
          <w:spacing w:val="60"/>
          <w:sz w:val="24"/>
        </w:rPr>
        <w:t xml:space="preserve"> </w:t>
      </w:r>
      <w:r>
        <w:rPr>
          <w:sz w:val="24"/>
        </w:rPr>
        <w:t>liner</w:t>
      </w:r>
      <w:r>
        <w:rPr>
          <w:spacing w:val="60"/>
          <w:sz w:val="24"/>
        </w:rPr>
        <w:t xml:space="preserve"> </w:t>
      </w:r>
      <w:r>
        <w:rPr>
          <w:sz w:val="24"/>
        </w:rPr>
        <w:t>while</w:t>
      </w:r>
      <w:r>
        <w:rPr>
          <w:spacing w:val="60"/>
          <w:sz w:val="24"/>
        </w:rPr>
        <w:t xml:space="preserve"> </w:t>
      </w:r>
      <w:r>
        <w:rPr>
          <w:sz w:val="24"/>
        </w:rPr>
        <w:t>maintaining</w:t>
      </w:r>
      <w:r>
        <w:rPr>
          <w:spacing w:val="60"/>
          <w:sz w:val="24"/>
        </w:rPr>
        <w:t xml:space="preserve"> </w:t>
      </w:r>
      <w:r>
        <w:rPr>
          <w:sz w:val="24"/>
        </w:rPr>
        <w:t>approximately</w:t>
      </w:r>
      <w:r>
        <w:rPr>
          <w:spacing w:val="60"/>
          <w:sz w:val="24"/>
        </w:rPr>
        <w:t xml:space="preserve"> </w:t>
      </w:r>
      <w:r>
        <w:rPr>
          <w:sz w:val="24"/>
        </w:rPr>
        <w:t>25</w:t>
      </w:r>
      <w:r>
        <w:rPr>
          <w:spacing w:val="60"/>
          <w:sz w:val="24"/>
        </w:rPr>
        <w:t xml:space="preserve"> </w:t>
      </w:r>
      <w:r>
        <w:rPr>
          <w:sz w:val="24"/>
        </w:rPr>
        <w:t>mm</w:t>
      </w:r>
      <w:r>
        <w:rPr>
          <w:spacing w:val="60"/>
          <w:sz w:val="24"/>
        </w:rPr>
        <w:t xml:space="preserve"> </w:t>
      </w:r>
      <w:r>
        <w:rPr>
          <w:sz w:val="24"/>
        </w:rPr>
        <w:t>clearance</w:t>
      </w:r>
      <w:r>
        <w:rPr>
          <w:spacing w:val="60"/>
          <w:sz w:val="24"/>
        </w:rPr>
        <w:t xml:space="preserve"> </w:t>
      </w:r>
      <w:r>
        <w:rPr>
          <w:sz w:val="24"/>
        </w:rPr>
        <w:t>from</w:t>
      </w:r>
      <w:r>
        <w:rPr>
          <w:spacing w:val="1"/>
          <w:sz w:val="24"/>
        </w:rPr>
        <w:t xml:space="preserve"> </w:t>
      </w:r>
      <w:r>
        <w:rPr>
          <w:sz w:val="24"/>
        </w:rPr>
        <w:t>the</w:t>
      </w:r>
      <w:r>
        <w:rPr>
          <w:spacing w:val="15"/>
          <w:sz w:val="24"/>
        </w:rPr>
        <w:t xml:space="preserve"> </w:t>
      </w:r>
      <w:r>
        <w:rPr>
          <w:sz w:val="24"/>
        </w:rPr>
        <w:t>side</w:t>
      </w:r>
      <w:r>
        <w:rPr>
          <w:spacing w:val="13"/>
          <w:sz w:val="24"/>
        </w:rPr>
        <w:t xml:space="preserve"> </w:t>
      </w:r>
      <w:proofErr w:type="spellStart"/>
      <w:r>
        <w:rPr>
          <w:sz w:val="24"/>
        </w:rPr>
        <w:t>liner</w:t>
      </w:r>
      <w:proofErr w:type="spellEnd"/>
      <w:r>
        <w:rPr>
          <w:sz w:val="24"/>
        </w:rPr>
        <w:t>;</w:t>
      </w:r>
    </w:p>
    <w:p w14:paraId="11F9F13E" w14:textId="77777777" w:rsidR="0077219C" w:rsidRDefault="0077219C" w:rsidP="0077219C">
      <w:pPr>
        <w:pStyle w:val="ListParagraph"/>
        <w:numPr>
          <w:ilvl w:val="0"/>
          <w:numId w:val="23"/>
        </w:numPr>
        <w:tabs>
          <w:tab w:val="left" w:pos="1472"/>
        </w:tabs>
        <w:spacing w:before="81"/>
        <w:ind w:right="762"/>
        <w:rPr>
          <w:sz w:val="24"/>
        </w:rPr>
      </w:pPr>
      <w:r>
        <w:rPr>
          <w:sz w:val="24"/>
        </w:rPr>
        <w:t>Additional</w:t>
      </w:r>
      <w:r>
        <w:rPr>
          <w:spacing w:val="1"/>
          <w:sz w:val="24"/>
        </w:rPr>
        <w:t xml:space="preserve"> </w:t>
      </w:r>
      <w:r>
        <w:rPr>
          <w:sz w:val="24"/>
        </w:rPr>
        <w:t>bottles</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position</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placed</w:t>
      </w:r>
      <w:r>
        <w:rPr>
          <w:spacing w:val="1"/>
          <w:sz w:val="24"/>
        </w:rPr>
        <w:t xml:space="preserve"> </w:t>
      </w:r>
      <w:r>
        <w:rPr>
          <w:sz w:val="24"/>
        </w:rPr>
        <w:t>two</w:t>
      </w:r>
      <w:r>
        <w:rPr>
          <w:spacing w:val="60"/>
          <w:sz w:val="24"/>
        </w:rPr>
        <w:t xml:space="preserve"> </w:t>
      </w:r>
      <w:r>
        <w:rPr>
          <w:sz w:val="24"/>
        </w:rPr>
        <w:t>or</w:t>
      </w:r>
      <w:r>
        <w:rPr>
          <w:spacing w:val="60"/>
          <w:sz w:val="24"/>
        </w:rPr>
        <w:t xml:space="preserve"> </w:t>
      </w:r>
      <w:r>
        <w:rPr>
          <w:sz w:val="24"/>
        </w:rPr>
        <w:t>three</w:t>
      </w:r>
      <w:r>
        <w:rPr>
          <w:spacing w:val="61"/>
          <w:sz w:val="24"/>
        </w:rPr>
        <w:t xml:space="preserve"> </w:t>
      </w:r>
      <w:r>
        <w:rPr>
          <w:sz w:val="24"/>
        </w:rPr>
        <w:t>deep</w:t>
      </w:r>
      <w:r>
        <w:rPr>
          <w:spacing w:val="60"/>
          <w:sz w:val="24"/>
        </w:rPr>
        <w:t xml:space="preserve"> </w:t>
      </w:r>
      <w:r>
        <w:rPr>
          <w:sz w:val="24"/>
        </w:rPr>
        <w:t>while</w:t>
      </w:r>
      <w:r>
        <w:rPr>
          <w:spacing w:val="1"/>
          <w:sz w:val="24"/>
        </w:rPr>
        <w:t xml:space="preserve"> </w:t>
      </w:r>
      <w:r>
        <w:rPr>
          <w:sz w:val="24"/>
        </w:rPr>
        <w:t>maintaining</w:t>
      </w:r>
      <w:r>
        <w:rPr>
          <w:spacing w:val="1"/>
          <w:sz w:val="24"/>
        </w:rPr>
        <w:t xml:space="preserve"> </w:t>
      </w:r>
      <w:r>
        <w:rPr>
          <w:sz w:val="24"/>
        </w:rPr>
        <w:t>approximately</w:t>
      </w:r>
      <w:r>
        <w:rPr>
          <w:spacing w:val="1"/>
          <w:sz w:val="24"/>
        </w:rPr>
        <w:t xml:space="preserve"> </w:t>
      </w:r>
      <w:r>
        <w:rPr>
          <w:sz w:val="24"/>
        </w:rPr>
        <w:t>25</w:t>
      </w:r>
      <w:r>
        <w:rPr>
          <w:spacing w:val="60"/>
          <w:sz w:val="24"/>
        </w:rPr>
        <w:t xml:space="preserve"> </w:t>
      </w:r>
      <w:r>
        <w:rPr>
          <w:sz w:val="24"/>
        </w:rPr>
        <w:t>mm</w:t>
      </w:r>
      <w:r>
        <w:rPr>
          <w:spacing w:val="60"/>
          <w:sz w:val="24"/>
        </w:rPr>
        <w:t xml:space="preserve"> </w:t>
      </w:r>
      <w:r>
        <w:rPr>
          <w:sz w:val="24"/>
        </w:rPr>
        <w:t>clearance</w:t>
      </w:r>
      <w:r>
        <w:rPr>
          <w:spacing w:val="60"/>
          <w:sz w:val="24"/>
        </w:rPr>
        <w:t xml:space="preserve"> </w:t>
      </w:r>
      <w:r>
        <w:rPr>
          <w:sz w:val="24"/>
        </w:rPr>
        <w:t>between</w:t>
      </w:r>
      <w:r>
        <w:rPr>
          <w:spacing w:val="60"/>
          <w:sz w:val="24"/>
        </w:rPr>
        <w:t xml:space="preserve"> </w:t>
      </w:r>
      <w:r>
        <w:rPr>
          <w:sz w:val="24"/>
        </w:rPr>
        <w:t>bottles</w:t>
      </w:r>
      <w:r>
        <w:rPr>
          <w:spacing w:val="60"/>
          <w:sz w:val="24"/>
        </w:rPr>
        <w:t xml:space="preserve"> </w:t>
      </w:r>
      <w:r>
        <w:rPr>
          <w:sz w:val="24"/>
        </w:rPr>
        <w:t>and</w:t>
      </w:r>
      <w:r>
        <w:rPr>
          <w:spacing w:val="60"/>
          <w:sz w:val="24"/>
        </w:rPr>
        <w:t xml:space="preserve"> </w:t>
      </w:r>
      <w:r>
        <w:rPr>
          <w:sz w:val="24"/>
        </w:rPr>
        <w:t>the</w:t>
      </w:r>
      <w:r>
        <w:rPr>
          <w:spacing w:val="60"/>
          <w:sz w:val="24"/>
        </w:rPr>
        <w:t xml:space="preserve"> </w:t>
      </w:r>
      <w:r>
        <w:rPr>
          <w:sz w:val="24"/>
        </w:rPr>
        <w:t>front</w:t>
      </w:r>
      <w:r>
        <w:rPr>
          <w:spacing w:val="60"/>
          <w:sz w:val="24"/>
        </w:rPr>
        <w:t xml:space="preserve"> </w:t>
      </w:r>
      <w:r>
        <w:rPr>
          <w:sz w:val="24"/>
        </w:rPr>
        <w:t>and</w:t>
      </w:r>
      <w:r>
        <w:rPr>
          <w:spacing w:val="1"/>
          <w:sz w:val="24"/>
        </w:rPr>
        <w:t xml:space="preserve"> </w:t>
      </w:r>
      <w:r>
        <w:rPr>
          <w:sz w:val="24"/>
        </w:rPr>
        <w:t>rear</w:t>
      </w:r>
      <w:r>
        <w:rPr>
          <w:spacing w:val="14"/>
          <w:sz w:val="24"/>
        </w:rPr>
        <w:t xml:space="preserve"> </w:t>
      </w:r>
      <w:r>
        <w:rPr>
          <w:sz w:val="24"/>
        </w:rPr>
        <w:t>of</w:t>
      </w:r>
      <w:r>
        <w:rPr>
          <w:spacing w:val="15"/>
          <w:sz w:val="24"/>
        </w:rPr>
        <w:t xml:space="preserve"> </w:t>
      </w:r>
      <w:r>
        <w:rPr>
          <w:sz w:val="24"/>
        </w:rPr>
        <w:t>the</w:t>
      </w:r>
      <w:r>
        <w:rPr>
          <w:spacing w:val="14"/>
          <w:sz w:val="24"/>
        </w:rPr>
        <w:t xml:space="preserve"> </w:t>
      </w:r>
      <w:r>
        <w:rPr>
          <w:sz w:val="24"/>
        </w:rPr>
        <w:t>shelf</w:t>
      </w:r>
      <w:r>
        <w:rPr>
          <w:spacing w:val="17"/>
          <w:sz w:val="24"/>
        </w:rPr>
        <w:t xml:space="preserve"> </w:t>
      </w:r>
      <w:r>
        <w:rPr>
          <w:sz w:val="24"/>
        </w:rPr>
        <w:t>or</w:t>
      </w:r>
      <w:r>
        <w:rPr>
          <w:spacing w:val="17"/>
          <w:sz w:val="24"/>
        </w:rPr>
        <w:t xml:space="preserve"> </w:t>
      </w:r>
      <w:r>
        <w:rPr>
          <w:sz w:val="24"/>
        </w:rPr>
        <w:t>load</w:t>
      </w:r>
      <w:r>
        <w:rPr>
          <w:spacing w:val="18"/>
          <w:sz w:val="24"/>
        </w:rPr>
        <w:t xml:space="preserve"> </w:t>
      </w:r>
      <w:r>
        <w:rPr>
          <w:sz w:val="24"/>
        </w:rPr>
        <w:t>limit;</w:t>
      </w:r>
    </w:p>
    <w:p w14:paraId="3CA887DA" w14:textId="77777777" w:rsidR="0077219C" w:rsidRDefault="0077219C" w:rsidP="0077219C">
      <w:pPr>
        <w:pStyle w:val="ListParagraph"/>
        <w:numPr>
          <w:ilvl w:val="0"/>
          <w:numId w:val="23"/>
        </w:numPr>
        <w:tabs>
          <w:tab w:val="left" w:pos="1472"/>
        </w:tabs>
        <w:spacing w:before="79" w:line="242" w:lineRule="auto"/>
        <w:ind w:right="763"/>
        <w:rPr>
          <w:sz w:val="24"/>
        </w:rPr>
      </w:pPr>
      <w:r>
        <w:rPr>
          <w:sz w:val="24"/>
        </w:rPr>
        <w:t>Where</w:t>
      </w:r>
      <w:r>
        <w:rPr>
          <w:spacing w:val="1"/>
          <w:sz w:val="24"/>
        </w:rPr>
        <w:t xml:space="preserve"> </w:t>
      </w:r>
      <w:r>
        <w:rPr>
          <w:sz w:val="24"/>
        </w:rPr>
        <w:t>more</w:t>
      </w:r>
      <w:r>
        <w:rPr>
          <w:spacing w:val="1"/>
          <w:sz w:val="24"/>
        </w:rPr>
        <w:t xml:space="preserve"> </w:t>
      </w:r>
      <w:r>
        <w:rPr>
          <w:sz w:val="24"/>
        </w:rPr>
        <w:t>bottles</w:t>
      </w:r>
      <w:r>
        <w:rPr>
          <w:spacing w:val="1"/>
          <w:sz w:val="24"/>
        </w:rPr>
        <w:t xml:space="preserve"> </w:t>
      </w:r>
      <w:r>
        <w:rPr>
          <w:sz w:val="24"/>
        </w:rPr>
        <w:t>are</w:t>
      </w:r>
      <w:r>
        <w:rPr>
          <w:spacing w:val="1"/>
          <w:sz w:val="24"/>
        </w:rPr>
        <w:t xml:space="preserve"> </w:t>
      </w:r>
      <w:r>
        <w:rPr>
          <w:sz w:val="24"/>
        </w:rPr>
        <w:t>required</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position,</w:t>
      </w:r>
      <w:r>
        <w:rPr>
          <w:spacing w:val="1"/>
          <w:sz w:val="24"/>
        </w:rPr>
        <w:t xml:space="preserve"> </w:t>
      </w:r>
      <w:r>
        <w:rPr>
          <w:sz w:val="24"/>
        </w:rPr>
        <w:t>additional</w:t>
      </w:r>
      <w:r>
        <w:rPr>
          <w:spacing w:val="1"/>
          <w:sz w:val="24"/>
        </w:rPr>
        <w:t xml:space="preserve"> </w:t>
      </w:r>
      <w:r>
        <w:rPr>
          <w:sz w:val="24"/>
        </w:rPr>
        <w:t>rows</w:t>
      </w:r>
      <w:r>
        <w:rPr>
          <w:spacing w:val="1"/>
          <w:sz w:val="24"/>
        </w:rPr>
        <w:t xml:space="preserve"> </w:t>
      </w:r>
      <w:r>
        <w:rPr>
          <w:sz w:val="24"/>
        </w:rPr>
        <w:t>of</w:t>
      </w:r>
      <w:r>
        <w:rPr>
          <w:spacing w:val="1"/>
          <w:sz w:val="24"/>
        </w:rPr>
        <w:t xml:space="preserve"> </w:t>
      </w:r>
      <w:r>
        <w:rPr>
          <w:sz w:val="24"/>
        </w:rPr>
        <w:t>bottles</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are</w:t>
      </w:r>
      <w:r>
        <w:rPr>
          <w:spacing w:val="1"/>
          <w:sz w:val="24"/>
        </w:rPr>
        <w:t xml:space="preserve"> </w:t>
      </w:r>
      <w:r>
        <w:rPr>
          <w:sz w:val="24"/>
        </w:rPr>
        <w:t>placed</w:t>
      </w:r>
      <w:r>
        <w:rPr>
          <w:spacing w:val="1"/>
          <w:sz w:val="24"/>
        </w:rPr>
        <w:t xml:space="preserve"> </w:t>
      </w:r>
      <w:r>
        <w:rPr>
          <w:sz w:val="24"/>
        </w:rPr>
        <w:t>closer</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compartment</w:t>
      </w:r>
      <w:r>
        <w:rPr>
          <w:spacing w:val="1"/>
          <w:sz w:val="24"/>
        </w:rPr>
        <w:t xml:space="preserve"> </w:t>
      </w:r>
      <w:proofErr w:type="spellStart"/>
      <w:r>
        <w:rPr>
          <w:sz w:val="24"/>
        </w:rPr>
        <w:t>centre</w:t>
      </w:r>
      <w:proofErr w:type="spellEnd"/>
      <w:r>
        <w:rPr>
          <w:spacing w:val="1"/>
          <w:sz w:val="24"/>
        </w:rPr>
        <w:t xml:space="preserve"> </w:t>
      </w:r>
      <w:r>
        <w:rPr>
          <w:sz w:val="24"/>
        </w:rPr>
        <w:t>while</w:t>
      </w:r>
      <w:r>
        <w:rPr>
          <w:spacing w:val="61"/>
          <w:sz w:val="24"/>
        </w:rPr>
        <w:t xml:space="preserve"> </w:t>
      </w:r>
      <w:r>
        <w:rPr>
          <w:sz w:val="24"/>
        </w:rPr>
        <w:t>maintaining</w:t>
      </w:r>
      <w:r>
        <w:rPr>
          <w:spacing w:val="1"/>
          <w:sz w:val="24"/>
        </w:rPr>
        <w:t xml:space="preserve"> </w:t>
      </w:r>
      <w:r>
        <w:rPr>
          <w:sz w:val="24"/>
        </w:rPr>
        <w:t>approximately</w:t>
      </w:r>
      <w:r>
        <w:rPr>
          <w:spacing w:val="15"/>
          <w:sz w:val="24"/>
        </w:rPr>
        <w:t xml:space="preserve"> </w:t>
      </w:r>
      <w:r>
        <w:rPr>
          <w:sz w:val="24"/>
        </w:rPr>
        <w:t>25</w:t>
      </w:r>
      <w:r>
        <w:rPr>
          <w:spacing w:val="23"/>
          <w:sz w:val="24"/>
        </w:rPr>
        <w:t xml:space="preserve"> </w:t>
      </w:r>
      <w:r>
        <w:rPr>
          <w:sz w:val="24"/>
        </w:rPr>
        <w:t>mm</w:t>
      </w:r>
      <w:r>
        <w:rPr>
          <w:spacing w:val="20"/>
          <w:sz w:val="24"/>
        </w:rPr>
        <w:t xml:space="preserve"> </w:t>
      </w:r>
      <w:r>
        <w:rPr>
          <w:sz w:val="24"/>
        </w:rPr>
        <w:t>clearance</w:t>
      </w:r>
      <w:r>
        <w:rPr>
          <w:spacing w:val="17"/>
          <w:sz w:val="24"/>
        </w:rPr>
        <w:t xml:space="preserve"> </w:t>
      </w:r>
      <w:r>
        <w:rPr>
          <w:sz w:val="24"/>
        </w:rPr>
        <w:t>between</w:t>
      </w:r>
      <w:r>
        <w:rPr>
          <w:spacing w:val="20"/>
          <w:sz w:val="24"/>
        </w:rPr>
        <w:t xml:space="preserve"> </w:t>
      </w:r>
      <w:r>
        <w:rPr>
          <w:sz w:val="24"/>
        </w:rPr>
        <w:t>rows;</w:t>
      </w:r>
    </w:p>
    <w:p w14:paraId="2870961B" w14:textId="77777777" w:rsidR="0077219C" w:rsidRDefault="0077219C" w:rsidP="0077219C">
      <w:pPr>
        <w:pStyle w:val="ListParagraph"/>
        <w:numPr>
          <w:ilvl w:val="0"/>
          <w:numId w:val="23"/>
        </w:numPr>
        <w:tabs>
          <w:tab w:val="left" w:pos="1472"/>
        </w:tabs>
        <w:spacing w:before="72"/>
        <w:ind w:right="770"/>
        <w:rPr>
          <w:sz w:val="24"/>
        </w:rPr>
      </w:pPr>
      <w:r>
        <w:rPr>
          <w:sz w:val="24"/>
        </w:rPr>
        <w:t>All</w:t>
      </w:r>
      <w:r>
        <w:rPr>
          <w:spacing w:val="1"/>
          <w:sz w:val="24"/>
        </w:rPr>
        <w:t xml:space="preserve"> </w:t>
      </w:r>
      <w:r>
        <w:rPr>
          <w:sz w:val="24"/>
        </w:rPr>
        <w:t>bottles shall</w:t>
      </w:r>
      <w:r>
        <w:rPr>
          <w:spacing w:val="1"/>
          <w:sz w:val="24"/>
        </w:rPr>
        <w:t xml:space="preserve"> </w:t>
      </w:r>
      <w:r>
        <w:rPr>
          <w:sz w:val="24"/>
        </w:rPr>
        <w:t xml:space="preserve">be </w:t>
      </w:r>
      <w:proofErr w:type="spellStart"/>
      <w:r>
        <w:rPr>
          <w:sz w:val="24"/>
        </w:rPr>
        <w:t>centred</w:t>
      </w:r>
      <w:proofErr w:type="spellEnd"/>
      <w:r>
        <w:rPr>
          <w:spacing w:val="1"/>
          <w:sz w:val="24"/>
        </w:rPr>
        <w:t xml:space="preserve"> </w:t>
      </w:r>
      <w:r>
        <w:rPr>
          <w:sz w:val="24"/>
        </w:rPr>
        <w:t>from</w:t>
      </w:r>
      <w:r>
        <w:rPr>
          <w:spacing w:val="60"/>
          <w:sz w:val="24"/>
        </w:rPr>
        <w:t xml:space="preserve"> </w:t>
      </w:r>
      <w:r>
        <w:rPr>
          <w:sz w:val="24"/>
        </w:rPr>
        <w:t>front</w:t>
      </w:r>
      <w:r>
        <w:rPr>
          <w:spacing w:val="60"/>
          <w:sz w:val="24"/>
        </w:rPr>
        <w:t xml:space="preserve"> </w:t>
      </w:r>
      <w:r>
        <w:rPr>
          <w:sz w:val="24"/>
        </w:rPr>
        <w:t>to</w:t>
      </w:r>
      <w:r>
        <w:rPr>
          <w:spacing w:val="60"/>
          <w:sz w:val="24"/>
        </w:rPr>
        <w:t xml:space="preserve"> </w:t>
      </w:r>
      <w:r>
        <w:rPr>
          <w:sz w:val="24"/>
        </w:rPr>
        <w:t>back</w:t>
      </w:r>
      <w:r>
        <w:rPr>
          <w:spacing w:val="60"/>
          <w:sz w:val="24"/>
        </w:rPr>
        <w:t xml:space="preserve"> </w:t>
      </w:r>
      <w:r>
        <w:rPr>
          <w:sz w:val="24"/>
        </w:rPr>
        <w:t>at</w:t>
      </w:r>
      <w:r>
        <w:rPr>
          <w:spacing w:val="60"/>
          <w:sz w:val="24"/>
        </w:rPr>
        <w:t xml:space="preserve"> </w:t>
      </w:r>
      <w:r>
        <w:rPr>
          <w:sz w:val="24"/>
        </w:rPr>
        <w:t>even</w:t>
      </w:r>
      <w:r>
        <w:rPr>
          <w:spacing w:val="60"/>
          <w:sz w:val="24"/>
        </w:rPr>
        <w:t xml:space="preserve"> </w:t>
      </w:r>
      <w:r>
        <w:rPr>
          <w:sz w:val="24"/>
        </w:rPr>
        <w:t>intervals</w:t>
      </w:r>
      <w:r>
        <w:rPr>
          <w:spacing w:val="60"/>
          <w:sz w:val="24"/>
        </w:rPr>
        <w:t xml:space="preserve"> </w:t>
      </w:r>
      <w:r>
        <w:rPr>
          <w:sz w:val="24"/>
        </w:rPr>
        <w:t>on</w:t>
      </w:r>
      <w:r>
        <w:rPr>
          <w:spacing w:val="60"/>
          <w:sz w:val="24"/>
        </w:rPr>
        <w:t xml:space="preserve"> </w:t>
      </w:r>
      <w:r>
        <w:rPr>
          <w:sz w:val="24"/>
        </w:rPr>
        <w:t>the shelf in</w:t>
      </w:r>
      <w:r>
        <w:rPr>
          <w:spacing w:val="1"/>
          <w:sz w:val="24"/>
        </w:rPr>
        <w:t xml:space="preserve"> </w:t>
      </w:r>
      <w:r>
        <w:rPr>
          <w:sz w:val="24"/>
        </w:rPr>
        <w:t>their</w:t>
      </w:r>
      <w:r>
        <w:rPr>
          <w:spacing w:val="60"/>
          <w:sz w:val="24"/>
        </w:rPr>
        <w:t xml:space="preserve"> </w:t>
      </w:r>
      <w:r>
        <w:rPr>
          <w:sz w:val="24"/>
        </w:rPr>
        <w:t>rows</w:t>
      </w:r>
      <w:r>
        <w:rPr>
          <w:spacing w:val="60"/>
          <w:sz w:val="24"/>
        </w:rPr>
        <w:t xml:space="preserve"> </w:t>
      </w:r>
      <w:r>
        <w:rPr>
          <w:sz w:val="24"/>
        </w:rPr>
        <w:t>(taking account</w:t>
      </w:r>
      <w:r>
        <w:rPr>
          <w:spacing w:val="60"/>
          <w:sz w:val="24"/>
        </w:rPr>
        <w:t xml:space="preserve"> </w:t>
      </w:r>
      <w:r>
        <w:rPr>
          <w:sz w:val="24"/>
        </w:rPr>
        <w:t>of the</w:t>
      </w:r>
      <w:r>
        <w:rPr>
          <w:spacing w:val="60"/>
          <w:sz w:val="24"/>
        </w:rPr>
        <w:t xml:space="preserve"> </w:t>
      </w:r>
      <w:r>
        <w:rPr>
          <w:sz w:val="24"/>
        </w:rPr>
        <w:t>shelf</w:t>
      </w:r>
      <w:r>
        <w:rPr>
          <w:spacing w:val="60"/>
          <w:sz w:val="24"/>
        </w:rPr>
        <w:t xml:space="preserve"> </w:t>
      </w:r>
      <w:r>
        <w:rPr>
          <w:sz w:val="24"/>
        </w:rPr>
        <w:t>edge</w:t>
      </w:r>
      <w:r>
        <w:rPr>
          <w:spacing w:val="60"/>
          <w:sz w:val="24"/>
        </w:rPr>
        <w:t xml:space="preserve"> </w:t>
      </w:r>
      <w:r>
        <w:rPr>
          <w:sz w:val="24"/>
        </w:rPr>
        <w:t>and</w:t>
      </w:r>
      <w:r>
        <w:rPr>
          <w:spacing w:val="60"/>
          <w:sz w:val="24"/>
        </w:rPr>
        <w:t xml:space="preserve"> </w:t>
      </w:r>
      <w:r>
        <w:rPr>
          <w:sz w:val="24"/>
        </w:rPr>
        <w:t>any load limits</w:t>
      </w:r>
      <w:r>
        <w:rPr>
          <w:spacing w:val="60"/>
          <w:sz w:val="24"/>
        </w:rPr>
        <w:t xml:space="preserve"> </w:t>
      </w:r>
      <w:r>
        <w:rPr>
          <w:sz w:val="24"/>
        </w:rPr>
        <w:t>that</w:t>
      </w:r>
      <w:r>
        <w:rPr>
          <w:spacing w:val="60"/>
          <w:sz w:val="24"/>
        </w:rPr>
        <w:t xml:space="preserve"> </w:t>
      </w:r>
      <w:r>
        <w:rPr>
          <w:sz w:val="24"/>
        </w:rPr>
        <w:t>may affect</w:t>
      </w:r>
      <w:r>
        <w:rPr>
          <w:spacing w:val="1"/>
          <w:sz w:val="24"/>
        </w:rPr>
        <w:t xml:space="preserve"> </w:t>
      </w:r>
      <w:r>
        <w:rPr>
          <w:sz w:val="24"/>
        </w:rPr>
        <w:t>the</w:t>
      </w:r>
      <w:r>
        <w:rPr>
          <w:spacing w:val="15"/>
          <w:sz w:val="24"/>
        </w:rPr>
        <w:t xml:space="preserve"> </w:t>
      </w:r>
      <w:r>
        <w:rPr>
          <w:sz w:val="24"/>
        </w:rPr>
        <w:t>depth);</w:t>
      </w:r>
      <w:r>
        <w:rPr>
          <w:spacing w:val="20"/>
          <w:sz w:val="24"/>
        </w:rPr>
        <w:t xml:space="preserve"> </w:t>
      </w:r>
      <w:r>
        <w:rPr>
          <w:sz w:val="24"/>
        </w:rPr>
        <w:t>and</w:t>
      </w:r>
    </w:p>
    <w:p w14:paraId="023B5078" w14:textId="77777777" w:rsidR="0077219C" w:rsidRDefault="0077219C" w:rsidP="0077219C">
      <w:pPr>
        <w:pStyle w:val="ListParagraph"/>
        <w:numPr>
          <w:ilvl w:val="0"/>
          <w:numId w:val="23"/>
        </w:numPr>
        <w:tabs>
          <w:tab w:val="left" w:pos="1472"/>
        </w:tabs>
        <w:spacing w:before="82"/>
        <w:ind w:right="767"/>
        <w:rPr>
          <w:sz w:val="24"/>
        </w:rPr>
      </w:pPr>
      <w:r>
        <w:rPr>
          <w:sz w:val="24"/>
        </w:rPr>
        <w:t>All</w:t>
      </w:r>
      <w:r>
        <w:rPr>
          <w:spacing w:val="1"/>
          <w:sz w:val="24"/>
        </w:rPr>
        <w:t xml:space="preserve"> </w:t>
      </w:r>
      <w:r>
        <w:rPr>
          <w:sz w:val="24"/>
        </w:rPr>
        <w:t>bottles</w:t>
      </w:r>
      <w:r>
        <w:rPr>
          <w:spacing w:val="1"/>
          <w:sz w:val="24"/>
        </w:rPr>
        <w:t xml:space="preserve"> </w:t>
      </w:r>
      <w:r>
        <w:rPr>
          <w:sz w:val="24"/>
        </w:rPr>
        <w:t>shall</w:t>
      </w:r>
      <w:r>
        <w:rPr>
          <w:spacing w:val="1"/>
          <w:sz w:val="24"/>
        </w:rPr>
        <w:t xml:space="preserve"> </w:t>
      </w:r>
      <w:r>
        <w:rPr>
          <w:sz w:val="24"/>
        </w:rPr>
        <w:t>maintain</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25 mm</w:t>
      </w:r>
      <w:r>
        <w:rPr>
          <w:spacing w:val="1"/>
          <w:sz w:val="24"/>
        </w:rPr>
        <w:t xml:space="preserve"> </w:t>
      </w:r>
      <w:r>
        <w:rPr>
          <w:sz w:val="24"/>
        </w:rPr>
        <w:t>clearance</w:t>
      </w:r>
      <w:r>
        <w:rPr>
          <w:spacing w:val="1"/>
          <w:sz w:val="24"/>
        </w:rPr>
        <w:t xml:space="preserve"> </w:t>
      </w:r>
      <w:r>
        <w:rPr>
          <w:sz w:val="24"/>
        </w:rPr>
        <w:t>in</w:t>
      </w:r>
      <w:r>
        <w:rPr>
          <w:spacing w:val="1"/>
          <w:sz w:val="24"/>
        </w:rPr>
        <w:t xml:space="preserve"> </w:t>
      </w:r>
      <w:r>
        <w:rPr>
          <w:sz w:val="24"/>
        </w:rPr>
        <w:t>all</w:t>
      </w:r>
      <w:r>
        <w:rPr>
          <w:spacing w:val="1"/>
          <w:sz w:val="24"/>
        </w:rPr>
        <w:t xml:space="preserve"> </w:t>
      </w:r>
      <w:r>
        <w:rPr>
          <w:sz w:val="24"/>
        </w:rPr>
        <w:t>directions</w:t>
      </w:r>
      <w:r>
        <w:rPr>
          <w:spacing w:val="1"/>
          <w:sz w:val="24"/>
        </w:rPr>
        <w:t xml:space="preserve"> </w:t>
      </w:r>
      <w:r>
        <w:rPr>
          <w:sz w:val="24"/>
        </w:rPr>
        <w:t>from</w:t>
      </w:r>
      <w:r>
        <w:rPr>
          <w:spacing w:val="1"/>
          <w:sz w:val="24"/>
        </w:rPr>
        <w:t xml:space="preserve"> </w:t>
      </w:r>
      <w:r>
        <w:rPr>
          <w:sz w:val="24"/>
        </w:rPr>
        <w:t>any</w:t>
      </w:r>
      <w:r>
        <w:rPr>
          <w:spacing w:val="1"/>
          <w:sz w:val="24"/>
        </w:rPr>
        <w:t xml:space="preserve"> </w:t>
      </w:r>
      <w:r>
        <w:rPr>
          <w:sz w:val="24"/>
        </w:rPr>
        <w:t>compartment</w:t>
      </w:r>
      <w:r>
        <w:rPr>
          <w:spacing w:val="21"/>
          <w:sz w:val="24"/>
        </w:rPr>
        <w:t xml:space="preserve"> </w:t>
      </w:r>
      <w:r>
        <w:rPr>
          <w:sz w:val="24"/>
        </w:rPr>
        <w:t>temperature</w:t>
      </w:r>
      <w:r>
        <w:rPr>
          <w:spacing w:val="18"/>
          <w:sz w:val="24"/>
        </w:rPr>
        <w:t xml:space="preserve"> </w:t>
      </w:r>
      <w:r>
        <w:rPr>
          <w:sz w:val="24"/>
        </w:rPr>
        <w:t>sensor.</w:t>
      </w:r>
    </w:p>
    <w:p w14:paraId="388ACA16" w14:textId="77777777" w:rsidR="0077219C" w:rsidRDefault="0077219C" w:rsidP="0077219C">
      <w:pPr>
        <w:pStyle w:val="BodyText"/>
        <w:spacing w:before="11"/>
        <w:rPr>
          <w:sz w:val="23"/>
        </w:rPr>
      </w:pPr>
    </w:p>
    <w:p w14:paraId="3F777434" w14:textId="77777777" w:rsidR="0077219C" w:rsidRDefault="0077219C" w:rsidP="0077219C">
      <w:pPr>
        <w:pStyle w:val="BodyText"/>
        <w:ind w:left="758" w:right="762"/>
        <w:jc w:val="both"/>
      </w:pPr>
      <w:r>
        <w:t>Where</w:t>
      </w:r>
      <w:r>
        <w:rPr>
          <w:spacing w:val="1"/>
        </w:rPr>
        <w:t xml:space="preserve"> </w:t>
      </w:r>
      <w:r>
        <w:t>there</w:t>
      </w:r>
      <w:r>
        <w:rPr>
          <w:spacing w:val="1"/>
        </w:rPr>
        <w:t xml:space="preserve"> </w:t>
      </w:r>
      <w:r>
        <w:t>is</w:t>
      </w:r>
      <w:r>
        <w:rPr>
          <w:spacing w:val="1"/>
        </w:rPr>
        <w:t xml:space="preserve"> </w:t>
      </w:r>
      <w:r>
        <w:t>less</w:t>
      </w:r>
      <w:r>
        <w:rPr>
          <w:spacing w:val="1"/>
        </w:rPr>
        <w:t xml:space="preserve"> </w:t>
      </w:r>
      <w:r>
        <w:t>than</w:t>
      </w:r>
      <w:r>
        <w:rPr>
          <w:spacing w:val="1"/>
        </w:rPr>
        <w:t xml:space="preserve"> </w:t>
      </w:r>
      <w:r>
        <w:t>250 mm</w:t>
      </w:r>
      <w:r>
        <w:rPr>
          <w:spacing w:val="60"/>
        </w:rPr>
        <w:t xml:space="preserve"> </w:t>
      </w:r>
      <w:r>
        <w:t>vertical</w:t>
      </w:r>
      <w:r>
        <w:rPr>
          <w:spacing w:val="60"/>
        </w:rPr>
        <w:t xml:space="preserve"> </w:t>
      </w:r>
      <w:r>
        <w:t>clearance</w:t>
      </w:r>
      <w:r>
        <w:rPr>
          <w:spacing w:val="60"/>
        </w:rPr>
        <w:t xml:space="preserve"> </w:t>
      </w:r>
      <w:r>
        <w:t>above</w:t>
      </w:r>
      <w:r>
        <w:rPr>
          <w:spacing w:val="60"/>
        </w:rPr>
        <w:t xml:space="preserve"> </w:t>
      </w:r>
      <w:r>
        <w:t>the</w:t>
      </w:r>
      <w:r>
        <w:rPr>
          <w:spacing w:val="60"/>
        </w:rPr>
        <w:t xml:space="preserve"> </w:t>
      </w:r>
      <w:r>
        <w:t>nominated</w:t>
      </w:r>
      <w:r>
        <w:rPr>
          <w:spacing w:val="60"/>
        </w:rPr>
        <w:t xml:space="preserve"> </w:t>
      </w:r>
      <w:r>
        <w:t>shelf,</w:t>
      </w:r>
      <w:r>
        <w:rPr>
          <w:spacing w:val="60"/>
        </w:rPr>
        <w:t xml:space="preserve"> </w:t>
      </w:r>
      <w:r>
        <w:t>PET</w:t>
      </w:r>
      <w:r>
        <w:rPr>
          <w:spacing w:val="1"/>
        </w:rPr>
        <w:t xml:space="preserve"> </w:t>
      </w:r>
      <w:r>
        <w:t>bottles</w:t>
      </w:r>
      <w:r>
        <w:rPr>
          <w:spacing w:val="1"/>
        </w:rPr>
        <w:t xml:space="preserve"> </w:t>
      </w:r>
      <w:r>
        <w:t>shall</w:t>
      </w:r>
      <w:r>
        <w:rPr>
          <w:spacing w:val="1"/>
        </w:rPr>
        <w:t xml:space="preserve"> </w:t>
      </w:r>
      <w:r>
        <w:t>be</w:t>
      </w:r>
      <w:r>
        <w:rPr>
          <w:spacing w:val="1"/>
        </w:rPr>
        <w:t xml:space="preserve"> </w:t>
      </w:r>
      <w:r>
        <w:t>laid</w:t>
      </w:r>
      <w:r>
        <w:rPr>
          <w:spacing w:val="1"/>
        </w:rPr>
        <w:t xml:space="preserve"> </w:t>
      </w:r>
      <w:r>
        <w:t>flat</w:t>
      </w:r>
      <w:r>
        <w:rPr>
          <w:spacing w:val="1"/>
        </w:rPr>
        <w:t xml:space="preserve"> </w:t>
      </w:r>
      <w:r>
        <w:t>on</w:t>
      </w:r>
      <w:r>
        <w:rPr>
          <w:spacing w:val="1"/>
        </w:rPr>
        <w:t xml:space="preserve"> </w:t>
      </w:r>
      <w:r>
        <w:t>the</w:t>
      </w:r>
      <w:r>
        <w:rPr>
          <w:spacing w:val="1"/>
        </w:rPr>
        <w:t xml:space="preserve"> </w:t>
      </w:r>
      <w:r>
        <w:t>specified</w:t>
      </w:r>
      <w:r>
        <w:rPr>
          <w:spacing w:val="1"/>
        </w:rPr>
        <w:t xml:space="preserve"> </w:t>
      </w:r>
      <w:r>
        <w:t>shelf</w:t>
      </w:r>
      <w:r>
        <w:rPr>
          <w:spacing w:val="1"/>
        </w:rPr>
        <w:t xml:space="preserve"> </w:t>
      </w:r>
      <w:r>
        <w:t>with</w:t>
      </w:r>
      <w:r>
        <w:rPr>
          <w:spacing w:val="1"/>
        </w:rPr>
        <w:t xml:space="preserve"> </w:t>
      </w:r>
      <w:r>
        <w:t>lids</w:t>
      </w:r>
      <w:r>
        <w:rPr>
          <w:spacing w:val="1"/>
        </w:rPr>
        <w:t xml:space="preserve"> </w:t>
      </w:r>
      <w:r>
        <w:t>(caps)</w:t>
      </w:r>
      <w:r>
        <w:rPr>
          <w:spacing w:val="1"/>
        </w:rPr>
        <w:t xml:space="preserve"> </w:t>
      </w:r>
      <w:r>
        <w:t>facing</w:t>
      </w:r>
      <w:r>
        <w:rPr>
          <w:spacing w:val="1"/>
        </w:rPr>
        <w:t xml:space="preserve"> </w:t>
      </w:r>
      <w:proofErr w:type="gramStart"/>
      <w:r>
        <w:rPr>
          <w:spacing w:val="9"/>
        </w:rPr>
        <w:t xml:space="preserve">towards  </w:t>
      </w:r>
      <w:r>
        <w:t>the</w:t>
      </w:r>
      <w:proofErr w:type="gramEnd"/>
      <w:r>
        <w:rPr>
          <w:spacing w:val="1"/>
        </w:rPr>
        <w:t xml:space="preserve"> </w:t>
      </w:r>
      <w:r>
        <w:t>compartment</w:t>
      </w:r>
      <w:r>
        <w:rPr>
          <w:spacing w:val="24"/>
        </w:rPr>
        <w:t xml:space="preserve"> </w:t>
      </w:r>
      <w:r>
        <w:t>door</w:t>
      </w:r>
      <w:r>
        <w:rPr>
          <w:spacing w:val="20"/>
        </w:rPr>
        <w:t xml:space="preserve"> </w:t>
      </w:r>
      <w:r>
        <w:t>(front)</w:t>
      </w:r>
      <w:r>
        <w:rPr>
          <w:spacing w:val="20"/>
        </w:rPr>
        <w:t xml:space="preserve"> </w:t>
      </w:r>
      <w:r>
        <w:t>in</w:t>
      </w:r>
      <w:r>
        <w:rPr>
          <w:spacing w:val="18"/>
        </w:rPr>
        <w:t xml:space="preserve"> </w:t>
      </w:r>
      <w:r>
        <w:t>the</w:t>
      </w:r>
      <w:r>
        <w:rPr>
          <w:spacing w:val="20"/>
        </w:rPr>
        <w:t xml:space="preserve"> </w:t>
      </w:r>
      <w:r>
        <w:t>following</w:t>
      </w:r>
      <w:r>
        <w:rPr>
          <w:spacing w:val="18"/>
        </w:rPr>
        <w:t xml:space="preserve"> </w:t>
      </w:r>
      <w:r>
        <w:t>positions:</w:t>
      </w:r>
    </w:p>
    <w:p w14:paraId="64B1C0EF" w14:textId="77777777" w:rsidR="0077219C" w:rsidRDefault="0077219C" w:rsidP="0077219C">
      <w:pPr>
        <w:jc w:val="both"/>
        <w:sectPr w:rsidR="0077219C" w:rsidSect="004311E2">
          <w:pgSz w:w="11910" w:h="16840"/>
          <w:pgMar w:top="1680" w:right="660" w:bottom="280" w:left="660" w:header="1140" w:footer="0" w:gutter="0"/>
          <w:cols w:space="720"/>
        </w:sectPr>
      </w:pPr>
    </w:p>
    <w:p w14:paraId="12438D0F" w14:textId="77777777" w:rsidR="0077219C" w:rsidRDefault="0077219C" w:rsidP="0077219C">
      <w:pPr>
        <w:pStyle w:val="BodyText"/>
        <w:spacing w:before="3"/>
        <w:rPr>
          <w:sz w:val="17"/>
        </w:rPr>
      </w:pPr>
    </w:p>
    <w:p w14:paraId="44873212" w14:textId="77777777" w:rsidR="0077219C" w:rsidRDefault="0077219C" w:rsidP="0077219C">
      <w:pPr>
        <w:pStyle w:val="ListParagraph"/>
        <w:numPr>
          <w:ilvl w:val="0"/>
          <w:numId w:val="22"/>
        </w:numPr>
        <w:tabs>
          <w:tab w:val="left" w:pos="1472"/>
        </w:tabs>
        <w:spacing w:before="90"/>
        <w:ind w:right="766"/>
        <w:rPr>
          <w:sz w:val="24"/>
        </w:rPr>
      </w:pPr>
      <w:r>
        <w:rPr>
          <w:sz w:val="24"/>
        </w:rPr>
        <w:t>The</w:t>
      </w:r>
      <w:r>
        <w:rPr>
          <w:spacing w:val="60"/>
          <w:sz w:val="24"/>
        </w:rPr>
        <w:t xml:space="preserve"> </w:t>
      </w:r>
      <w:r>
        <w:rPr>
          <w:sz w:val="24"/>
        </w:rPr>
        <w:t>first bottle on</w:t>
      </w:r>
      <w:r>
        <w:rPr>
          <w:spacing w:val="60"/>
          <w:sz w:val="24"/>
        </w:rPr>
        <w:t xml:space="preserve"> </w:t>
      </w:r>
      <w:r>
        <w:rPr>
          <w:sz w:val="24"/>
        </w:rPr>
        <w:t>each</w:t>
      </w:r>
      <w:r>
        <w:rPr>
          <w:spacing w:val="60"/>
          <w:sz w:val="24"/>
        </w:rPr>
        <w:t xml:space="preserve"> </w:t>
      </w:r>
      <w:r>
        <w:rPr>
          <w:sz w:val="24"/>
        </w:rPr>
        <w:t>shelf on</w:t>
      </w:r>
      <w:r>
        <w:rPr>
          <w:spacing w:val="60"/>
          <w:sz w:val="24"/>
        </w:rPr>
        <w:t xml:space="preserve"> </w:t>
      </w:r>
      <w:r>
        <w:rPr>
          <w:sz w:val="24"/>
        </w:rPr>
        <w:t>each side shall be placed</w:t>
      </w:r>
      <w:r>
        <w:rPr>
          <w:spacing w:val="60"/>
          <w:sz w:val="24"/>
        </w:rPr>
        <w:t xml:space="preserve"> </w:t>
      </w:r>
      <w:r>
        <w:rPr>
          <w:sz w:val="24"/>
        </w:rPr>
        <w:t>as</w:t>
      </w:r>
      <w:r>
        <w:rPr>
          <w:spacing w:val="60"/>
          <w:sz w:val="24"/>
        </w:rPr>
        <w:t xml:space="preserve"> </w:t>
      </w:r>
      <w:r>
        <w:rPr>
          <w:sz w:val="24"/>
        </w:rPr>
        <w:t>close as</w:t>
      </w:r>
      <w:r>
        <w:rPr>
          <w:spacing w:val="60"/>
          <w:sz w:val="24"/>
        </w:rPr>
        <w:t xml:space="preserve"> </w:t>
      </w:r>
      <w:r>
        <w:rPr>
          <w:sz w:val="24"/>
        </w:rPr>
        <w:t>possible to</w:t>
      </w:r>
      <w:r>
        <w:rPr>
          <w:spacing w:val="1"/>
          <w:sz w:val="24"/>
        </w:rPr>
        <w:t xml:space="preserve"> </w:t>
      </w:r>
      <w:r>
        <w:rPr>
          <w:sz w:val="24"/>
        </w:rPr>
        <w:t>the</w:t>
      </w:r>
      <w:r>
        <w:rPr>
          <w:spacing w:val="1"/>
          <w:sz w:val="24"/>
        </w:rPr>
        <w:t xml:space="preserve"> </w:t>
      </w:r>
      <w:r>
        <w:rPr>
          <w:sz w:val="24"/>
        </w:rPr>
        <w:t>compartment</w:t>
      </w:r>
      <w:r>
        <w:rPr>
          <w:spacing w:val="60"/>
          <w:sz w:val="24"/>
        </w:rPr>
        <w:t xml:space="preserve"> </w:t>
      </w:r>
      <w:r>
        <w:rPr>
          <w:sz w:val="24"/>
        </w:rPr>
        <w:t>liner</w:t>
      </w:r>
      <w:r>
        <w:rPr>
          <w:spacing w:val="60"/>
          <w:sz w:val="24"/>
        </w:rPr>
        <w:t xml:space="preserve"> </w:t>
      </w:r>
      <w:r>
        <w:rPr>
          <w:sz w:val="24"/>
        </w:rPr>
        <w:t>while</w:t>
      </w:r>
      <w:r>
        <w:rPr>
          <w:spacing w:val="60"/>
          <w:sz w:val="24"/>
        </w:rPr>
        <w:t xml:space="preserve"> </w:t>
      </w:r>
      <w:r>
        <w:rPr>
          <w:sz w:val="24"/>
        </w:rPr>
        <w:t>maintaining</w:t>
      </w:r>
      <w:r>
        <w:rPr>
          <w:spacing w:val="60"/>
          <w:sz w:val="24"/>
        </w:rPr>
        <w:t xml:space="preserve"> </w:t>
      </w:r>
      <w:r>
        <w:rPr>
          <w:sz w:val="24"/>
        </w:rPr>
        <w:t>approximately</w:t>
      </w:r>
      <w:r>
        <w:rPr>
          <w:spacing w:val="60"/>
          <w:sz w:val="24"/>
        </w:rPr>
        <w:t xml:space="preserve"> </w:t>
      </w:r>
      <w:r>
        <w:rPr>
          <w:sz w:val="24"/>
        </w:rPr>
        <w:t>25</w:t>
      </w:r>
      <w:r>
        <w:rPr>
          <w:spacing w:val="60"/>
          <w:sz w:val="24"/>
        </w:rPr>
        <w:t xml:space="preserve"> </w:t>
      </w:r>
      <w:r>
        <w:rPr>
          <w:sz w:val="24"/>
        </w:rPr>
        <w:t>mm</w:t>
      </w:r>
      <w:r>
        <w:rPr>
          <w:spacing w:val="60"/>
          <w:sz w:val="24"/>
        </w:rPr>
        <w:t xml:space="preserve"> </w:t>
      </w:r>
      <w:r>
        <w:rPr>
          <w:sz w:val="24"/>
        </w:rPr>
        <w:t>clearance</w:t>
      </w:r>
      <w:r>
        <w:rPr>
          <w:spacing w:val="60"/>
          <w:sz w:val="24"/>
        </w:rPr>
        <w:t xml:space="preserve"> </w:t>
      </w:r>
      <w:r>
        <w:rPr>
          <w:sz w:val="24"/>
        </w:rPr>
        <w:t>from</w:t>
      </w:r>
      <w:r>
        <w:rPr>
          <w:spacing w:val="1"/>
          <w:sz w:val="24"/>
        </w:rPr>
        <w:t xml:space="preserve"> </w:t>
      </w:r>
      <w:r>
        <w:rPr>
          <w:sz w:val="24"/>
        </w:rPr>
        <w:t>the</w:t>
      </w:r>
      <w:r>
        <w:rPr>
          <w:spacing w:val="15"/>
          <w:sz w:val="24"/>
        </w:rPr>
        <w:t xml:space="preserve"> </w:t>
      </w:r>
      <w:r>
        <w:rPr>
          <w:sz w:val="24"/>
        </w:rPr>
        <w:t>side</w:t>
      </w:r>
      <w:r>
        <w:rPr>
          <w:spacing w:val="13"/>
          <w:sz w:val="24"/>
        </w:rPr>
        <w:t xml:space="preserve"> </w:t>
      </w:r>
      <w:proofErr w:type="spellStart"/>
      <w:r>
        <w:rPr>
          <w:sz w:val="24"/>
        </w:rPr>
        <w:t>liner</w:t>
      </w:r>
      <w:proofErr w:type="spellEnd"/>
      <w:r>
        <w:rPr>
          <w:sz w:val="24"/>
        </w:rPr>
        <w:t>;</w:t>
      </w:r>
    </w:p>
    <w:p w14:paraId="1198AA2B" w14:textId="77777777" w:rsidR="0077219C" w:rsidRDefault="0077219C" w:rsidP="0077219C">
      <w:pPr>
        <w:pStyle w:val="ListParagraph"/>
        <w:numPr>
          <w:ilvl w:val="0"/>
          <w:numId w:val="22"/>
        </w:numPr>
        <w:tabs>
          <w:tab w:val="left" w:pos="1472"/>
        </w:tabs>
        <w:spacing w:before="79"/>
        <w:ind w:right="762"/>
        <w:rPr>
          <w:sz w:val="24"/>
        </w:rPr>
      </w:pPr>
      <w:r>
        <w:rPr>
          <w:sz w:val="24"/>
        </w:rPr>
        <w:t>Where</w:t>
      </w:r>
      <w:r>
        <w:rPr>
          <w:spacing w:val="1"/>
          <w:sz w:val="24"/>
        </w:rPr>
        <w:t xml:space="preserve"> </w:t>
      </w:r>
      <w:r>
        <w:rPr>
          <w:sz w:val="24"/>
        </w:rPr>
        <w:t>more</w:t>
      </w:r>
      <w:r>
        <w:rPr>
          <w:spacing w:val="1"/>
          <w:sz w:val="24"/>
        </w:rPr>
        <w:t xml:space="preserve"> </w:t>
      </w:r>
      <w:r>
        <w:rPr>
          <w:sz w:val="24"/>
        </w:rPr>
        <w:t>bottles</w:t>
      </w:r>
      <w:r>
        <w:rPr>
          <w:spacing w:val="1"/>
          <w:sz w:val="24"/>
        </w:rPr>
        <w:t xml:space="preserve"> </w:t>
      </w:r>
      <w:r>
        <w:rPr>
          <w:sz w:val="24"/>
        </w:rPr>
        <w:t>are</w:t>
      </w:r>
      <w:r>
        <w:rPr>
          <w:spacing w:val="1"/>
          <w:sz w:val="24"/>
        </w:rPr>
        <w:t xml:space="preserve"> </w:t>
      </w:r>
      <w:r>
        <w:rPr>
          <w:sz w:val="24"/>
        </w:rPr>
        <w:t>required</w:t>
      </w:r>
      <w:r>
        <w:rPr>
          <w:spacing w:val="60"/>
          <w:sz w:val="24"/>
        </w:rPr>
        <w:t xml:space="preserve"> </w:t>
      </w:r>
      <w:r>
        <w:rPr>
          <w:sz w:val="24"/>
        </w:rPr>
        <w:t>in</w:t>
      </w:r>
      <w:r>
        <w:rPr>
          <w:spacing w:val="60"/>
          <w:sz w:val="24"/>
        </w:rPr>
        <w:t xml:space="preserve"> </w:t>
      </w:r>
      <w:r>
        <w:rPr>
          <w:sz w:val="24"/>
        </w:rPr>
        <w:t>this</w:t>
      </w:r>
      <w:r>
        <w:rPr>
          <w:spacing w:val="60"/>
          <w:sz w:val="24"/>
        </w:rPr>
        <w:t xml:space="preserve"> </w:t>
      </w:r>
      <w:r>
        <w:rPr>
          <w:sz w:val="24"/>
        </w:rPr>
        <w:t>position,</w:t>
      </w:r>
      <w:r>
        <w:rPr>
          <w:spacing w:val="60"/>
          <w:sz w:val="24"/>
        </w:rPr>
        <w:t xml:space="preserve"> </w:t>
      </w:r>
      <w:r>
        <w:rPr>
          <w:sz w:val="24"/>
        </w:rPr>
        <w:t>additional</w:t>
      </w:r>
      <w:r>
        <w:rPr>
          <w:spacing w:val="60"/>
          <w:sz w:val="24"/>
        </w:rPr>
        <w:t xml:space="preserve"> </w:t>
      </w:r>
      <w:r>
        <w:rPr>
          <w:sz w:val="24"/>
        </w:rPr>
        <w:t>bottles</w:t>
      </w:r>
      <w:r>
        <w:rPr>
          <w:spacing w:val="60"/>
          <w:sz w:val="24"/>
        </w:rPr>
        <w:t xml:space="preserve"> </w:t>
      </w:r>
      <w:r>
        <w:rPr>
          <w:sz w:val="24"/>
        </w:rPr>
        <w:t>are</w:t>
      </w:r>
      <w:r>
        <w:rPr>
          <w:spacing w:val="60"/>
          <w:sz w:val="24"/>
        </w:rPr>
        <w:t xml:space="preserve"> </w:t>
      </w:r>
      <w:r>
        <w:rPr>
          <w:sz w:val="24"/>
        </w:rPr>
        <w:t>placed</w:t>
      </w:r>
      <w:r>
        <w:rPr>
          <w:spacing w:val="1"/>
          <w:sz w:val="24"/>
        </w:rPr>
        <w:t xml:space="preserve"> </w:t>
      </w:r>
      <w:r>
        <w:rPr>
          <w:sz w:val="24"/>
        </w:rPr>
        <w:t>closer</w:t>
      </w:r>
      <w:r>
        <w:rPr>
          <w:spacing w:val="1"/>
          <w:sz w:val="24"/>
        </w:rPr>
        <w:t xml:space="preserve"> </w:t>
      </w:r>
      <w:r>
        <w:rPr>
          <w:sz w:val="24"/>
        </w:rPr>
        <w:t>to</w:t>
      </w:r>
      <w:r>
        <w:rPr>
          <w:spacing w:val="1"/>
          <w:sz w:val="24"/>
        </w:rPr>
        <w:t xml:space="preserve"> </w:t>
      </w:r>
      <w:r>
        <w:rPr>
          <w:sz w:val="24"/>
        </w:rPr>
        <w:t>the</w:t>
      </w:r>
      <w:r>
        <w:rPr>
          <w:spacing w:val="61"/>
          <w:sz w:val="24"/>
        </w:rPr>
        <w:t xml:space="preserve"> </w:t>
      </w:r>
      <w:r>
        <w:rPr>
          <w:sz w:val="24"/>
        </w:rPr>
        <w:t>compartment</w:t>
      </w:r>
      <w:r>
        <w:rPr>
          <w:spacing w:val="61"/>
          <w:sz w:val="24"/>
        </w:rPr>
        <w:t xml:space="preserve"> </w:t>
      </w:r>
      <w:proofErr w:type="spellStart"/>
      <w:r>
        <w:rPr>
          <w:sz w:val="24"/>
        </w:rPr>
        <w:t>centre</w:t>
      </w:r>
      <w:proofErr w:type="spellEnd"/>
      <w:r>
        <w:rPr>
          <w:spacing w:val="61"/>
          <w:sz w:val="24"/>
        </w:rPr>
        <w:t xml:space="preserve"> </w:t>
      </w:r>
      <w:r>
        <w:rPr>
          <w:sz w:val="24"/>
        </w:rPr>
        <w:t>while</w:t>
      </w:r>
      <w:r>
        <w:rPr>
          <w:spacing w:val="61"/>
          <w:sz w:val="24"/>
        </w:rPr>
        <w:t xml:space="preserve"> </w:t>
      </w:r>
      <w:r>
        <w:rPr>
          <w:sz w:val="24"/>
        </w:rPr>
        <w:t>maintaining</w:t>
      </w:r>
      <w:r>
        <w:rPr>
          <w:spacing w:val="61"/>
          <w:sz w:val="24"/>
        </w:rPr>
        <w:t xml:space="preserve"> </w:t>
      </w:r>
      <w:r>
        <w:rPr>
          <w:sz w:val="24"/>
        </w:rPr>
        <w:t>approximately</w:t>
      </w:r>
      <w:r>
        <w:rPr>
          <w:spacing w:val="61"/>
          <w:sz w:val="24"/>
        </w:rPr>
        <w:t xml:space="preserve"> </w:t>
      </w:r>
      <w:r>
        <w:rPr>
          <w:sz w:val="24"/>
        </w:rPr>
        <w:t>25 mm</w:t>
      </w:r>
      <w:r>
        <w:rPr>
          <w:spacing w:val="1"/>
          <w:sz w:val="24"/>
        </w:rPr>
        <w:t xml:space="preserve"> </w:t>
      </w:r>
      <w:r>
        <w:rPr>
          <w:sz w:val="24"/>
        </w:rPr>
        <w:t>clearance</w:t>
      </w:r>
      <w:r>
        <w:rPr>
          <w:spacing w:val="16"/>
          <w:sz w:val="24"/>
        </w:rPr>
        <w:t xml:space="preserve"> </w:t>
      </w:r>
      <w:r>
        <w:rPr>
          <w:sz w:val="24"/>
        </w:rPr>
        <w:t>between</w:t>
      </w:r>
      <w:r>
        <w:rPr>
          <w:spacing w:val="18"/>
          <w:sz w:val="24"/>
        </w:rPr>
        <w:t xml:space="preserve"> </w:t>
      </w:r>
      <w:r>
        <w:rPr>
          <w:sz w:val="24"/>
        </w:rPr>
        <w:t>bottles;</w:t>
      </w:r>
    </w:p>
    <w:p w14:paraId="28C4EDFE" w14:textId="77777777" w:rsidR="0077219C" w:rsidRDefault="0077219C" w:rsidP="0077219C">
      <w:pPr>
        <w:pStyle w:val="ListParagraph"/>
        <w:numPr>
          <w:ilvl w:val="0"/>
          <w:numId w:val="22"/>
        </w:numPr>
        <w:tabs>
          <w:tab w:val="left" w:pos="1472"/>
        </w:tabs>
        <w:spacing w:before="82"/>
        <w:rPr>
          <w:sz w:val="24"/>
        </w:rPr>
      </w:pPr>
      <w:r>
        <w:rPr>
          <w:sz w:val="24"/>
        </w:rPr>
        <w:t>No</w:t>
      </w:r>
      <w:r>
        <w:rPr>
          <w:spacing w:val="43"/>
          <w:sz w:val="24"/>
        </w:rPr>
        <w:t xml:space="preserve"> </w:t>
      </w:r>
      <w:r>
        <w:rPr>
          <w:sz w:val="24"/>
        </w:rPr>
        <w:t>stacking</w:t>
      </w:r>
      <w:r>
        <w:rPr>
          <w:spacing w:val="43"/>
          <w:sz w:val="24"/>
        </w:rPr>
        <w:t xml:space="preserve"> </w:t>
      </w:r>
      <w:r>
        <w:rPr>
          <w:sz w:val="24"/>
        </w:rPr>
        <w:t>or</w:t>
      </w:r>
      <w:r>
        <w:rPr>
          <w:spacing w:val="46"/>
          <w:sz w:val="24"/>
        </w:rPr>
        <w:t xml:space="preserve"> </w:t>
      </w:r>
      <w:r>
        <w:rPr>
          <w:sz w:val="24"/>
        </w:rPr>
        <w:t>touching</w:t>
      </w:r>
      <w:r>
        <w:rPr>
          <w:spacing w:val="43"/>
          <w:sz w:val="24"/>
        </w:rPr>
        <w:t xml:space="preserve"> </w:t>
      </w:r>
      <w:r>
        <w:rPr>
          <w:sz w:val="24"/>
        </w:rPr>
        <w:t>of</w:t>
      </w:r>
      <w:r>
        <w:rPr>
          <w:spacing w:val="44"/>
          <w:sz w:val="24"/>
        </w:rPr>
        <w:t xml:space="preserve"> </w:t>
      </w:r>
      <w:r>
        <w:rPr>
          <w:sz w:val="24"/>
        </w:rPr>
        <w:t>bottles</w:t>
      </w:r>
      <w:r>
        <w:rPr>
          <w:spacing w:val="44"/>
          <w:sz w:val="24"/>
        </w:rPr>
        <w:t xml:space="preserve"> </w:t>
      </w:r>
      <w:r>
        <w:rPr>
          <w:sz w:val="24"/>
        </w:rPr>
        <w:t>is</w:t>
      </w:r>
      <w:r>
        <w:rPr>
          <w:spacing w:val="45"/>
          <w:sz w:val="24"/>
        </w:rPr>
        <w:t xml:space="preserve"> </w:t>
      </w:r>
      <w:r>
        <w:rPr>
          <w:sz w:val="24"/>
        </w:rPr>
        <w:t>permitted;</w:t>
      </w:r>
    </w:p>
    <w:p w14:paraId="25EAEFDC" w14:textId="77777777" w:rsidR="0077219C" w:rsidRDefault="0077219C" w:rsidP="0077219C">
      <w:pPr>
        <w:pStyle w:val="ListParagraph"/>
        <w:numPr>
          <w:ilvl w:val="0"/>
          <w:numId w:val="22"/>
        </w:numPr>
        <w:tabs>
          <w:tab w:val="left" w:pos="1472"/>
        </w:tabs>
        <w:spacing w:before="79" w:line="242" w:lineRule="auto"/>
        <w:ind w:right="764"/>
        <w:rPr>
          <w:sz w:val="24"/>
        </w:rPr>
      </w:pPr>
      <w:r>
        <w:rPr>
          <w:sz w:val="24"/>
        </w:rPr>
        <w:t>All</w:t>
      </w:r>
      <w:r>
        <w:rPr>
          <w:spacing w:val="1"/>
          <w:sz w:val="24"/>
        </w:rPr>
        <w:t xml:space="preserve"> </w:t>
      </w:r>
      <w:r>
        <w:rPr>
          <w:sz w:val="24"/>
        </w:rPr>
        <w:t>bottles</w:t>
      </w:r>
      <w:r>
        <w:rPr>
          <w:spacing w:val="1"/>
          <w:sz w:val="24"/>
        </w:rPr>
        <w:t xml:space="preserve"> </w:t>
      </w:r>
      <w:r>
        <w:rPr>
          <w:sz w:val="24"/>
        </w:rPr>
        <w:t>shall</w:t>
      </w:r>
      <w:r>
        <w:rPr>
          <w:spacing w:val="1"/>
          <w:sz w:val="24"/>
        </w:rPr>
        <w:t xml:space="preserve"> </w:t>
      </w:r>
      <w:r>
        <w:rPr>
          <w:sz w:val="24"/>
        </w:rPr>
        <w:t>maintain</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25 mm</w:t>
      </w:r>
      <w:r>
        <w:rPr>
          <w:spacing w:val="1"/>
          <w:sz w:val="24"/>
        </w:rPr>
        <w:t xml:space="preserve"> </w:t>
      </w:r>
      <w:r>
        <w:rPr>
          <w:sz w:val="24"/>
        </w:rPr>
        <w:t>clearance</w:t>
      </w:r>
      <w:r>
        <w:rPr>
          <w:spacing w:val="1"/>
          <w:sz w:val="24"/>
        </w:rPr>
        <w:t xml:space="preserve"> </w:t>
      </w:r>
      <w:r>
        <w:rPr>
          <w:sz w:val="24"/>
        </w:rPr>
        <w:t>from</w:t>
      </w:r>
      <w:r>
        <w:rPr>
          <w:spacing w:val="61"/>
          <w:sz w:val="24"/>
        </w:rPr>
        <w:t xml:space="preserve"> </w:t>
      </w:r>
      <w:r>
        <w:rPr>
          <w:sz w:val="24"/>
        </w:rPr>
        <w:t>any</w:t>
      </w:r>
      <w:r>
        <w:rPr>
          <w:spacing w:val="60"/>
          <w:sz w:val="24"/>
        </w:rPr>
        <w:t xml:space="preserve"> </w:t>
      </w:r>
      <w:r>
        <w:rPr>
          <w:sz w:val="24"/>
        </w:rPr>
        <w:t>compartment</w:t>
      </w:r>
      <w:r>
        <w:rPr>
          <w:spacing w:val="1"/>
          <w:sz w:val="24"/>
        </w:rPr>
        <w:t xml:space="preserve"> </w:t>
      </w:r>
      <w:r>
        <w:rPr>
          <w:sz w:val="24"/>
        </w:rPr>
        <w:t>temperature</w:t>
      </w:r>
      <w:r>
        <w:rPr>
          <w:spacing w:val="16"/>
          <w:sz w:val="24"/>
        </w:rPr>
        <w:t xml:space="preserve"> </w:t>
      </w:r>
      <w:r>
        <w:rPr>
          <w:sz w:val="24"/>
        </w:rPr>
        <w:t>sensor;</w:t>
      </w:r>
      <w:r>
        <w:rPr>
          <w:spacing w:val="24"/>
          <w:sz w:val="24"/>
        </w:rPr>
        <w:t xml:space="preserve"> </w:t>
      </w:r>
      <w:r>
        <w:rPr>
          <w:sz w:val="24"/>
        </w:rPr>
        <w:t>and</w:t>
      </w:r>
    </w:p>
    <w:p w14:paraId="41008272" w14:textId="77777777" w:rsidR="0077219C" w:rsidRDefault="0077219C" w:rsidP="0077219C">
      <w:pPr>
        <w:pStyle w:val="ListParagraph"/>
        <w:numPr>
          <w:ilvl w:val="0"/>
          <w:numId w:val="22"/>
        </w:numPr>
        <w:tabs>
          <w:tab w:val="left" w:pos="1472"/>
        </w:tabs>
        <w:spacing w:before="74"/>
        <w:ind w:right="773"/>
        <w:rPr>
          <w:sz w:val="24"/>
        </w:rPr>
      </w:pPr>
      <w:r>
        <w:rPr>
          <w:sz w:val="24"/>
        </w:rPr>
        <w:t>All</w:t>
      </w:r>
      <w:r>
        <w:rPr>
          <w:spacing w:val="31"/>
          <w:sz w:val="24"/>
        </w:rPr>
        <w:t xml:space="preserve"> </w:t>
      </w:r>
      <w:r>
        <w:rPr>
          <w:sz w:val="24"/>
        </w:rPr>
        <w:t>bottles</w:t>
      </w:r>
      <w:r>
        <w:rPr>
          <w:spacing w:val="35"/>
          <w:sz w:val="24"/>
        </w:rPr>
        <w:t xml:space="preserve"> </w:t>
      </w:r>
      <w:r>
        <w:rPr>
          <w:sz w:val="24"/>
        </w:rPr>
        <w:t>are</w:t>
      </w:r>
      <w:r>
        <w:rPr>
          <w:spacing w:val="32"/>
          <w:sz w:val="24"/>
        </w:rPr>
        <w:t xml:space="preserve"> </w:t>
      </w:r>
      <w:r>
        <w:rPr>
          <w:sz w:val="24"/>
        </w:rPr>
        <w:t>aligned</w:t>
      </w:r>
      <w:r>
        <w:rPr>
          <w:spacing w:val="33"/>
          <w:sz w:val="24"/>
        </w:rPr>
        <w:t xml:space="preserve"> </w:t>
      </w:r>
      <w:r>
        <w:rPr>
          <w:sz w:val="24"/>
        </w:rPr>
        <w:t>so</w:t>
      </w:r>
      <w:r>
        <w:rPr>
          <w:spacing w:val="31"/>
          <w:sz w:val="24"/>
        </w:rPr>
        <w:t xml:space="preserve"> </w:t>
      </w:r>
      <w:r>
        <w:rPr>
          <w:sz w:val="24"/>
        </w:rPr>
        <w:t>that</w:t>
      </w:r>
      <w:r>
        <w:rPr>
          <w:spacing w:val="34"/>
          <w:sz w:val="24"/>
        </w:rPr>
        <w:t xml:space="preserve"> </w:t>
      </w:r>
      <w:r>
        <w:rPr>
          <w:sz w:val="24"/>
        </w:rPr>
        <w:t>the</w:t>
      </w:r>
      <w:r>
        <w:rPr>
          <w:spacing w:val="29"/>
          <w:sz w:val="24"/>
        </w:rPr>
        <w:t xml:space="preserve"> </w:t>
      </w:r>
      <w:r>
        <w:rPr>
          <w:sz w:val="24"/>
        </w:rPr>
        <w:t>top</w:t>
      </w:r>
      <w:r>
        <w:rPr>
          <w:spacing w:val="34"/>
          <w:sz w:val="24"/>
        </w:rPr>
        <w:t xml:space="preserve"> </w:t>
      </w:r>
      <w:r>
        <w:rPr>
          <w:sz w:val="24"/>
        </w:rPr>
        <w:t>(cap)</w:t>
      </w:r>
      <w:r>
        <w:rPr>
          <w:spacing w:val="33"/>
          <w:sz w:val="24"/>
        </w:rPr>
        <w:t xml:space="preserve"> </w:t>
      </w:r>
      <w:r>
        <w:rPr>
          <w:sz w:val="24"/>
        </w:rPr>
        <w:t>is</w:t>
      </w:r>
      <w:r>
        <w:rPr>
          <w:spacing w:val="34"/>
          <w:sz w:val="24"/>
        </w:rPr>
        <w:t xml:space="preserve"> </w:t>
      </w:r>
      <w:r>
        <w:rPr>
          <w:sz w:val="24"/>
        </w:rPr>
        <w:t>at</w:t>
      </w:r>
      <w:r>
        <w:rPr>
          <w:spacing w:val="32"/>
          <w:sz w:val="24"/>
        </w:rPr>
        <w:t xml:space="preserve"> </w:t>
      </w:r>
      <w:r>
        <w:rPr>
          <w:sz w:val="24"/>
        </w:rPr>
        <w:t>the</w:t>
      </w:r>
      <w:r>
        <w:rPr>
          <w:spacing w:val="32"/>
          <w:sz w:val="24"/>
        </w:rPr>
        <w:t xml:space="preserve"> </w:t>
      </w:r>
      <w:r>
        <w:rPr>
          <w:sz w:val="24"/>
        </w:rPr>
        <w:t>front</w:t>
      </w:r>
      <w:r>
        <w:rPr>
          <w:spacing w:val="32"/>
          <w:sz w:val="24"/>
        </w:rPr>
        <w:t xml:space="preserve"> </w:t>
      </w:r>
      <w:r>
        <w:rPr>
          <w:sz w:val="24"/>
        </w:rPr>
        <w:t>of</w:t>
      </w:r>
      <w:r>
        <w:rPr>
          <w:spacing w:val="33"/>
          <w:sz w:val="24"/>
        </w:rPr>
        <w:t xml:space="preserve"> </w:t>
      </w:r>
      <w:r>
        <w:rPr>
          <w:sz w:val="24"/>
        </w:rPr>
        <w:t>the</w:t>
      </w:r>
      <w:r>
        <w:rPr>
          <w:spacing w:val="29"/>
          <w:sz w:val="24"/>
        </w:rPr>
        <w:t xml:space="preserve"> </w:t>
      </w:r>
      <w:r>
        <w:rPr>
          <w:sz w:val="24"/>
        </w:rPr>
        <w:t>shelf</w:t>
      </w:r>
      <w:r>
        <w:rPr>
          <w:spacing w:val="34"/>
          <w:sz w:val="24"/>
        </w:rPr>
        <w:t xml:space="preserve"> </w:t>
      </w:r>
      <w:r>
        <w:rPr>
          <w:sz w:val="24"/>
        </w:rPr>
        <w:t>or</w:t>
      </w:r>
      <w:r>
        <w:rPr>
          <w:spacing w:val="29"/>
          <w:sz w:val="24"/>
        </w:rPr>
        <w:t xml:space="preserve"> </w:t>
      </w:r>
      <w:r>
        <w:rPr>
          <w:sz w:val="24"/>
        </w:rPr>
        <w:t>the</w:t>
      </w:r>
      <w:r>
        <w:rPr>
          <w:spacing w:val="29"/>
          <w:sz w:val="24"/>
        </w:rPr>
        <w:t xml:space="preserve"> </w:t>
      </w:r>
      <w:r>
        <w:rPr>
          <w:sz w:val="24"/>
        </w:rPr>
        <w:t>shelf</w:t>
      </w:r>
      <w:r>
        <w:rPr>
          <w:spacing w:val="1"/>
          <w:sz w:val="24"/>
        </w:rPr>
        <w:t xml:space="preserve"> </w:t>
      </w:r>
      <w:r>
        <w:rPr>
          <w:sz w:val="24"/>
        </w:rPr>
        <w:t>load</w:t>
      </w:r>
      <w:r>
        <w:rPr>
          <w:spacing w:val="1"/>
          <w:sz w:val="24"/>
        </w:rPr>
        <w:t xml:space="preserve"> </w:t>
      </w:r>
      <w:r>
        <w:rPr>
          <w:sz w:val="24"/>
        </w:rPr>
        <w:t>limit.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case</w:t>
      </w:r>
      <w:r>
        <w:rPr>
          <w:spacing w:val="1"/>
          <w:sz w:val="24"/>
        </w:rPr>
        <w:t xml:space="preserve"> </w:t>
      </w:r>
      <w:r>
        <w:rPr>
          <w:sz w:val="24"/>
        </w:rPr>
        <w:t>of</w:t>
      </w:r>
      <w:r>
        <w:rPr>
          <w:spacing w:val="1"/>
          <w:sz w:val="24"/>
        </w:rPr>
        <w:t xml:space="preserve"> </w:t>
      </w:r>
      <w:r>
        <w:rPr>
          <w:sz w:val="24"/>
        </w:rPr>
        <w:t>shallow</w:t>
      </w:r>
      <w:r>
        <w:rPr>
          <w:spacing w:val="1"/>
          <w:sz w:val="24"/>
        </w:rPr>
        <w:t xml:space="preserve"> </w:t>
      </w:r>
      <w:r>
        <w:rPr>
          <w:sz w:val="24"/>
        </w:rPr>
        <w:t>shelves,</w:t>
      </w:r>
      <w:r>
        <w:rPr>
          <w:spacing w:val="1"/>
          <w:sz w:val="24"/>
        </w:rPr>
        <w:t xml:space="preserve"> </w:t>
      </w:r>
      <w:r>
        <w:rPr>
          <w:sz w:val="24"/>
        </w:rPr>
        <w:t>the</w:t>
      </w:r>
      <w:r>
        <w:rPr>
          <w:spacing w:val="1"/>
          <w:sz w:val="24"/>
        </w:rPr>
        <w:t xml:space="preserve"> </w:t>
      </w:r>
      <w:r>
        <w:rPr>
          <w:sz w:val="24"/>
        </w:rPr>
        <w:t>orientation</w:t>
      </w:r>
      <w:r>
        <w:rPr>
          <w:spacing w:val="1"/>
          <w:sz w:val="24"/>
        </w:rPr>
        <w:t xml:space="preserve"> </w:t>
      </w:r>
      <w:r>
        <w:rPr>
          <w:sz w:val="24"/>
        </w:rPr>
        <w:t>of</w:t>
      </w:r>
      <w:r>
        <w:rPr>
          <w:spacing w:val="1"/>
          <w:sz w:val="24"/>
        </w:rPr>
        <w:t xml:space="preserve"> </w:t>
      </w:r>
      <w:r>
        <w:rPr>
          <w:sz w:val="24"/>
        </w:rPr>
        <w:t>the</w:t>
      </w:r>
      <w:r>
        <w:rPr>
          <w:spacing w:val="60"/>
          <w:sz w:val="24"/>
        </w:rPr>
        <w:t xml:space="preserve"> </w:t>
      </w:r>
      <w:r>
        <w:rPr>
          <w:sz w:val="24"/>
        </w:rPr>
        <w:t>bottle</w:t>
      </w:r>
      <w:r>
        <w:rPr>
          <w:spacing w:val="60"/>
          <w:sz w:val="24"/>
        </w:rPr>
        <w:t xml:space="preserve"> </w:t>
      </w:r>
      <w:r>
        <w:rPr>
          <w:sz w:val="24"/>
        </w:rPr>
        <w:t>may</w:t>
      </w:r>
      <w:r>
        <w:rPr>
          <w:spacing w:val="60"/>
          <w:sz w:val="24"/>
        </w:rPr>
        <w:t xml:space="preserve"> </w:t>
      </w:r>
      <w:r>
        <w:rPr>
          <w:sz w:val="24"/>
        </w:rPr>
        <w:t>be</w:t>
      </w:r>
      <w:r>
        <w:rPr>
          <w:spacing w:val="1"/>
          <w:sz w:val="24"/>
        </w:rPr>
        <w:t xml:space="preserve"> </w:t>
      </w:r>
      <w:r>
        <w:rPr>
          <w:sz w:val="24"/>
        </w:rPr>
        <w:t>adjusted to</w:t>
      </w:r>
      <w:r>
        <w:rPr>
          <w:spacing w:val="1"/>
          <w:sz w:val="24"/>
        </w:rPr>
        <w:t xml:space="preserve"> </w:t>
      </w:r>
      <w:r>
        <w:rPr>
          <w:sz w:val="24"/>
        </w:rPr>
        <w:t>ensure</w:t>
      </w:r>
      <w:r>
        <w:rPr>
          <w:spacing w:val="1"/>
          <w:sz w:val="24"/>
        </w:rPr>
        <w:t xml:space="preserve"> </w:t>
      </w:r>
      <w:r>
        <w:rPr>
          <w:sz w:val="24"/>
        </w:rPr>
        <w:t>that</w:t>
      </w:r>
      <w:r>
        <w:rPr>
          <w:spacing w:val="1"/>
          <w:sz w:val="24"/>
        </w:rPr>
        <w:t xml:space="preserve"> </w:t>
      </w:r>
      <w:r>
        <w:rPr>
          <w:sz w:val="24"/>
        </w:rPr>
        <w:t>no part</w:t>
      </w:r>
      <w:r>
        <w:rPr>
          <w:spacing w:val="1"/>
          <w:sz w:val="24"/>
        </w:rPr>
        <w:t xml:space="preserve"> </w:t>
      </w:r>
      <w:r>
        <w:rPr>
          <w:sz w:val="24"/>
        </w:rPr>
        <w:t>protrudes</w:t>
      </w:r>
      <w:r>
        <w:rPr>
          <w:spacing w:val="1"/>
          <w:sz w:val="24"/>
        </w:rPr>
        <w:t xml:space="preserve"> </w:t>
      </w:r>
      <w:r>
        <w:rPr>
          <w:sz w:val="24"/>
        </w:rPr>
        <w:t>past</w:t>
      </w:r>
      <w:r>
        <w:rPr>
          <w:spacing w:val="1"/>
          <w:sz w:val="24"/>
        </w:rPr>
        <w:t xml:space="preserve"> </w:t>
      </w:r>
      <w:r>
        <w:rPr>
          <w:sz w:val="24"/>
        </w:rPr>
        <w:t>the</w:t>
      </w:r>
      <w:r>
        <w:rPr>
          <w:spacing w:val="1"/>
          <w:sz w:val="24"/>
        </w:rPr>
        <w:t xml:space="preserve"> </w:t>
      </w:r>
      <w:r>
        <w:rPr>
          <w:sz w:val="24"/>
        </w:rPr>
        <w:t>front</w:t>
      </w:r>
      <w:r>
        <w:rPr>
          <w:spacing w:val="60"/>
          <w:sz w:val="24"/>
        </w:rPr>
        <w:t xml:space="preserve"> </w:t>
      </w:r>
      <w:r>
        <w:rPr>
          <w:sz w:val="24"/>
        </w:rPr>
        <w:t>of the</w:t>
      </w:r>
      <w:r>
        <w:rPr>
          <w:spacing w:val="60"/>
          <w:sz w:val="24"/>
        </w:rPr>
        <w:t xml:space="preserve"> </w:t>
      </w:r>
      <w:r>
        <w:rPr>
          <w:sz w:val="24"/>
        </w:rPr>
        <w:t>shelf</w:t>
      </w:r>
      <w:r>
        <w:rPr>
          <w:spacing w:val="60"/>
          <w:sz w:val="24"/>
        </w:rPr>
        <w:t xml:space="preserve"> </w:t>
      </w:r>
      <w:r>
        <w:rPr>
          <w:sz w:val="24"/>
        </w:rPr>
        <w:t>or</w:t>
      </w:r>
      <w:r>
        <w:rPr>
          <w:spacing w:val="60"/>
          <w:sz w:val="24"/>
        </w:rPr>
        <w:t xml:space="preserve"> </w:t>
      </w:r>
      <w:r>
        <w:rPr>
          <w:sz w:val="24"/>
        </w:rPr>
        <w:t>load limit,</w:t>
      </w:r>
      <w:r>
        <w:rPr>
          <w:spacing w:val="1"/>
          <w:sz w:val="24"/>
        </w:rPr>
        <w:t xml:space="preserve"> </w:t>
      </w:r>
      <w:r>
        <w:rPr>
          <w:sz w:val="24"/>
        </w:rPr>
        <w:t>while</w:t>
      </w:r>
      <w:r>
        <w:rPr>
          <w:spacing w:val="23"/>
          <w:sz w:val="24"/>
        </w:rPr>
        <w:t xml:space="preserve"> </w:t>
      </w:r>
      <w:r>
        <w:rPr>
          <w:sz w:val="24"/>
        </w:rPr>
        <w:t>maintaining</w:t>
      </w:r>
      <w:r>
        <w:rPr>
          <w:spacing w:val="25"/>
          <w:sz w:val="24"/>
        </w:rPr>
        <w:t xml:space="preserve"> </w:t>
      </w:r>
      <w:r>
        <w:rPr>
          <w:sz w:val="24"/>
        </w:rPr>
        <w:t>25</w:t>
      </w:r>
      <w:r>
        <w:rPr>
          <w:spacing w:val="36"/>
          <w:sz w:val="24"/>
        </w:rPr>
        <w:t xml:space="preserve"> </w:t>
      </w:r>
      <w:r>
        <w:rPr>
          <w:sz w:val="24"/>
        </w:rPr>
        <w:t>mm</w:t>
      </w:r>
      <w:r>
        <w:rPr>
          <w:spacing w:val="26"/>
          <w:sz w:val="24"/>
        </w:rPr>
        <w:t xml:space="preserve"> </w:t>
      </w:r>
      <w:r>
        <w:rPr>
          <w:sz w:val="24"/>
        </w:rPr>
        <w:t>clearance</w:t>
      </w:r>
      <w:r>
        <w:rPr>
          <w:spacing w:val="27"/>
          <w:sz w:val="24"/>
        </w:rPr>
        <w:t xml:space="preserve"> </w:t>
      </w:r>
      <w:r>
        <w:rPr>
          <w:sz w:val="24"/>
        </w:rPr>
        <w:t>from</w:t>
      </w:r>
      <w:r>
        <w:rPr>
          <w:spacing w:val="28"/>
          <w:sz w:val="24"/>
        </w:rPr>
        <w:t xml:space="preserve"> </w:t>
      </w:r>
      <w:r>
        <w:rPr>
          <w:sz w:val="24"/>
        </w:rPr>
        <w:t>any</w:t>
      </w:r>
      <w:r>
        <w:rPr>
          <w:spacing w:val="25"/>
          <w:sz w:val="24"/>
        </w:rPr>
        <w:t xml:space="preserve"> </w:t>
      </w:r>
      <w:r>
        <w:rPr>
          <w:sz w:val="24"/>
        </w:rPr>
        <w:t>temperature</w:t>
      </w:r>
      <w:r>
        <w:rPr>
          <w:spacing w:val="24"/>
          <w:sz w:val="24"/>
        </w:rPr>
        <w:t xml:space="preserve"> </w:t>
      </w:r>
      <w:r>
        <w:rPr>
          <w:sz w:val="24"/>
        </w:rPr>
        <w:t>sensors.</w:t>
      </w:r>
    </w:p>
    <w:p w14:paraId="4B9919BE" w14:textId="77777777" w:rsidR="0077219C" w:rsidRDefault="0077219C" w:rsidP="0077219C">
      <w:pPr>
        <w:pStyle w:val="BodyText"/>
      </w:pPr>
    </w:p>
    <w:p w14:paraId="4B7D6F0E" w14:textId="77777777" w:rsidR="0077219C" w:rsidRDefault="0077219C" w:rsidP="0077219C">
      <w:pPr>
        <w:pStyle w:val="BodyText"/>
        <w:ind w:left="758" w:right="767"/>
        <w:jc w:val="both"/>
      </w:pPr>
      <w:r>
        <w:t>All</w:t>
      </w:r>
      <w:r>
        <w:rPr>
          <w:spacing w:val="35"/>
        </w:rPr>
        <w:t xml:space="preserve"> </w:t>
      </w:r>
      <w:r>
        <w:t>bottles</w:t>
      </w:r>
      <w:r>
        <w:rPr>
          <w:spacing w:val="36"/>
        </w:rPr>
        <w:t xml:space="preserve"> </w:t>
      </w:r>
      <w:r>
        <w:t>should</w:t>
      </w:r>
      <w:r>
        <w:rPr>
          <w:spacing w:val="36"/>
        </w:rPr>
        <w:t xml:space="preserve"> </w:t>
      </w:r>
      <w:r>
        <w:t>be</w:t>
      </w:r>
      <w:r>
        <w:rPr>
          <w:spacing w:val="34"/>
        </w:rPr>
        <w:t xml:space="preserve"> </w:t>
      </w:r>
      <w:r>
        <w:t>placed</w:t>
      </w:r>
      <w:r>
        <w:rPr>
          <w:spacing w:val="39"/>
        </w:rPr>
        <w:t xml:space="preserve"> </w:t>
      </w:r>
      <w:r>
        <w:t>in</w:t>
      </w:r>
      <w:r>
        <w:rPr>
          <w:spacing w:val="38"/>
        </w:rPr>
        <w:t xml:space="preserve"> </w:t>
      </w:r>
      <w:r>
        <w:t>a</w:t>
      </w:r>
      <w:r>
        <w:rPr>
          <w:spacing w:val="35"/>
        </w:rPr>
        <w:t xml:space="preserve"> </w:t>
      </w:r>
      <w:r>
        <w:t>position</w:t>
      </w:r>
      <w:r>
        <w:rPr>
          <w:spacing w:val="36"/>
        </w:rPr>
        <w:t xml:space="preserve"> </w:t>
      </w:r>
      <w:r>
        <w:t>that</w:t>
      </w:r>
      <w:r>
        <w:rPr>
          <w:spacing w:val="42"/>
        </w:rPr>
        <w:t xml:space="preserve"> </w:t>
      </w:r>
      <w:proofErr w:type="spellStart"/>
      <w:r>
        <w:t>minimises</w:t>
      </w:r>
      <w:proofErr w:type="spellEnd"/>
      <w:r>
        <w:rPr>
          <w:spacing w:val="39"/>
        </w:rPr>
        <w:t xml:space="preserve"> </w:t>
      </w:r>
      <w:r>
        <w:t>restriction</w:t>
      </w:r>
      <w:r>
        <w:rPr>
          <w:spacing w:val="38"/>
        </w:rPr>
        <w:t xml:space="preserve"> </w:t>
      </w:r>
      <w:r>
        <w:t>of</w:t>
      </w:r>
      <w:r>
        <w:rPr>
          <w:spacing w:val="35"/>
        </w:rPr>
        <w:t xml:space="preserve"> </w:t>
      </w:r>
      <w:r>
        <w:t>air</w:t>
      </w:r>
      <w:r>
        <w:rPr>
          <w:spacing w:val="37"/>
        </w:rPr>
        <w:t xml:space="preserve"> </w:t>
      </w:r>
      <w:r>
        <w:t>flow</w:t>
      </w:r>
      <w:r>
        <w:rPr>
          <w:spacing w:val="38"/>
        </w:rPr>
        <w:t xml:space="preserve"> </w:t>
      </w:r>
      <w:r>
        <w:t>from</w:t>
      </w:r>
      <w:r>
        <w:rPr>
          <w:spacing w:val="40"/>
        </w:rPr>
        <w:t xml:space="preserve"> </w:t>
      </w:r>
      <w:r>
        <w:t>any</w:t>
      </w:r>
      <w:r>
        <w:rPr>
          <w:spacing w:val="1"/>
        </w:rPr>
        <w:t xml:space="preserve"> </w:t>
      </w:r>
      <w:r>
        <w:t>ducts or vents. When it is not possible to place the PET bottles in the positions specified,</w:t>
      </w:r>
      <w:r>
        <w:rPr>
          <w:spacing w:val="1"/>
        </w:rPr>
        <w:t xml:space="preserve"> </w:t>
      </w:r>
      <w:r>
        <w:t>equivalent</w:t>
      </w:r>
      <w:r>
        <w:rPr>
          <w:spacing w:val="50"/>
        </w:rPr>
        <w:t xml:space="preserve"> </w:t>
      </w:r>
      <w:r>
        <w:t>positions</w:t>
      </w:r>
      <w:r>
        <w:rPr>
          <w:spacing w:val="53"/>
        </w:rPr>
        <w:t xml:space="preserve"> </w:t>
      </w:r>
      <w:r>
        <w:t>are</w:t>
      </w:r>
      <w:r>
        <w:rPr>
          <w:spacing w:val="48"/>
        </w:rPr>
        <w:t xml:space="preserve"> </w:t>
      </w:r>
      <w:r>
        <w:t>to</w:t>
      </w:r>
      <w:r>
        <w:rPr>
          <w:spacing w:val="49"/>
        </w:rPr>
        <w:t xml:space="preserve"> </w:t>
      </w:r>
      <w:r>
        <w:t>be</w:t>
      </w:r>
      <w:r>
        <w:rPr>
          <w:spacing w:val="47"/>
        </w:rPr>
        <w:t xml:space="preserve"> </w:t>
      </w:r>
      <w:r>
        <w:t>selected.</w:t>
      </w:r>
      <w:r>
        <w:rPr>
          <w:spacing w:val="49"/>
        </w:rPr>
        <w:t xml:space="preserve"> </w:t>
      </w:r>
      <w:r>
        <w:t>Where</w:t>
      </w:r>
      <w:r>
        <w:rPr>
          <w:spacing w:val="52"/>
        </w:rPr>
        <w:t xml:space="preserve"> </w:t>
      </w:r>
      <w:r>
        <w:t>equivalent</w:t>
      </w:r>
      <w:r>
        <w:rPr>
          <w:spacing w:val="51"/>
        </w:rPr>
        <w:t xml:space="preserve"> </w:t>
      </w:r>
      <w:r>
        <w:t>positions</w:t>
      </w:r>
      <w:r>
        <w:rPr>
          <w:spacing w:val="53"/>
        </w:rPr>
        <w:t xml:space="preserve"> </w:t>
      </w:r>
      <w:r>
        <w:t>are</w:t>
      </w:r>
      <w:r>
        <w:rPr>
          <w:spacing w:val="47"/>
        </w:rPr>
        <w:t xml:space="preserve"> </w:t>
      </w:r>
      <w:r>
        <w:t>used,</w:t>
      </w:r>
      <w:r>
        <w:rPr>
          <w:spacing w:val="49"/>
        </w:rPr>
        <w:t xml:space="preserve"> </w:t>
      </w:r>
      <w:r>
        <w:t>these</w:t>
      </w:r>
      <w:r>
        <w:rPr>
          <w:spacing w:val="48"/>
        </w:rPr>
        <w:t xml:space="preserve"> </w:t>
      </w:r>
      <w:r>
        <w:t>shall</w:t>
      </w:r>
      <w:r>
        <w:rPr>
          <w:spacing w:val="1"/>
        </w:rPr>
        <w:t xml:space="preserve"> </w:t>
      </w:r>
      <w:r>
        <w:t>be</w:t>
      </w:r>
      <w:r>
        <w:rPr>
          <w:spacing w:val="33"/>
        </w:rPr>
        <w:t xml:space="preserve"> </w:t>
      </w:r>
      <w:r>
        <w:t>recorded</w:t>
      </w:r>
      <w:r>
        <w:rPr>
          <w:spacing w:val="31"/>
        </w:rPr>
        <w:t xml:space="preserve"> </w:t>
      </w:r>
      <w:r>
        <w:t>in</w:t>
      </w:r>
      <w:r>
        <w:rPr>
          <w:spacing w:val="32"/>
        </w:rPr>
        <w:t xml:space="preserve"> </w:t>
      </w:r>
      <w:r>
        <w:t>the</w:t>
      </w:r>
      <w:r>
        <w:rPr>
          <w:spacing w:val="33"/>
        </w:rPr>
        <w:t xml:space="preserve"> </w:t>
      </w:r>
      <w:r>
        <w:t>test</w:t>
      </w:r>
      <w:r>
        <w:rPr>
          <w:spacing w:val="32"/>
        </w:rPr>
        <w:t xml:space="preserve"> </w:t>
      </w:r>
      <w:r>
        <w:t>report.</w:t>
      </w:r>
      <w:r>
        <w:rPr>
          <w:spacing w:val="35"/>
        </w:rPr>
        <w:t xml:space="preserve"> </w:t>
      </w:r>
      <w:r>
        <w:t>Where</w:t>
      </w:r>
      <w:r>
        <w:rPr>
          <w:spacing w:val="30"/>
        </w:rPr>
        <w:t xml:space="preserve"> </w:t>
      </w:r>
      <w:r>
        <w:t>PET</w:t>
      </w:r>
      <w:r>
        <w:rPr>
          <w:spacing w:val="31"/>
        </w:rPr>
        <w:t xml:space="preserve"> </w:t>
      </w:r>
      <w:r>
        <w:t>bottles</w:t>
      </w:r>
      <w:r>
        <w:rPr>
          <w:spacing w:val="31"/>
        </w:rPr>
        <w:t xml:space="preserve"> </w:t>
      </w:r>
      <w:r>
        <w:t>have</w:t>
      </w:r>
      <w:r>
        <w:rPr>
          <w:spacing w:val="31"/>
        </w:rPr>
        <w:t xml:space="preserve"> </w:t>
      </w:r>
      <w:r>
        <w:t>to</w:t>
      </w:r>
      <w:r>
        <w:rPr>
          <w:spacing w:val="31"/>
        </w:rPr>
        <w:t xml:space="preserve"> </w:t>
      </w:r>
      <w:r>
        <w:t>be</w:t>
      </w:r>
      <w:r>
        <w:rPr>
          <w:spacing w:val="34"/>
        </w:rPr>
        <w:t xml:space="preserve"> </w:t>
      </w:r>
      <w:r>
        <w:t>arranged</w:t>
      </w:r>
      <w:r>
        <w:rPr>
          <w:spacing w:val="34"/>
        </w:rPr>
        <w:t xml:space="preserve"> </w:t>
      </w:r>
      <w:r>
        <w:t>differently</w:t>
      </w:r>
      <w:r>
        <w:rPr>
          <w:spacing w:val="28"/>
        </w:rPr>
        <w:t xml:space="preserve"> </w:t>
      </w:r>
      <w:r>
        <w:t>because</w:t>
      </w:r>
      <w:r>
        <w:rPr>
          <w:spacing w:val="1"/>
        </w:rPr>
        <w:t xml:space="preserve"> </w:t>
      </w:r>
      <w:r>
        <w:t>of</w:t>
      </w:r>
      <w:r>
        <w:rPr>
          <w:spacing w:val="27"/>
        </w:rPr>
        <w:t xml:space="preserve"> </w:t>
      </w:r>
      <w:r>
        <w:t>space</w:t>
      </w:r>
      <w:r>
        <w:rPr>
          <w:spacing w:val="30"/>
        </w:rPr>
        <w:t xml:space="preserve"> </w:t>
      </w:r>
      <w:r>
        <w:t>restrictions,</w:t>
      </w:r>
      <w:r>
        <w:rPr>
          <w:spacing w:val="28"/>
        </w:rPr>
        <w:t xml:space="preserve"> </w:t>
      </w:r>
      <w:r>
        <w:t>they</w:t>
      </w:r>
      <w:r>
        <w:rPr>
          <w:spacing w:val="22"/>
        </w:rPr>
        <w:t xml:space="preserve"> </w:t>
      </w:r>
      <w:r>
        <w:t>shall</w:t>
      </w:r>
      <w:r>
        <w:rPr>
          <w:spacing w:val="33"/>
        </w:rPr>
        <w:t xml:space="preserve"> </w:t>
      </w:r>
      <w:r>
        <w:t>remain</w:t>
      </w:r>
      <w:r>
        <w:rPr>
          <w:spacing w:val="28"/>
        </w:rPr>
        <w:t xml:space="preserve"> </w:t>
      </w:r>
      <w:r>
        <w:t>on</w:t>
      </w:r>
      <w:r>
        <w:rPr>
          <w:spacing w:val="29"/>
        </w:rPr>
        <w:t xml:space="preserve"> </w:t>
      </w:r>
      <w:r>
        <w:t>the</w:t>
      </w:r>
      <w:r>
        <w:rPr>
          <w:spacing w:val="27"/>
        </w:rPr>
        <w:t xml:space="preserve"> </w:t>
      </w:r>
      <w:r>
        <w:t>same</w:t>
      </w:r>
      <w:r>
        <w:rPr>
          <w:spacing w:val="27"/>
        </w:rPr>
        <w:t xml:space="preserve"> </w:t>
      </w:r>
      <w:r>
        <w:t>shelf</w:t>
      </w:r>
      <w:r>
        <w:rPr>
          <w:spacing w:val="37"/>
        </w:rPr>
        <w:t xml:space="preserve"> </w:t>
      </w:r>
      <w:r>
        <w:t>and</w:t>
      </w:r>
      <w:r>
        <w:rPr>
          <w:spacing w:val="29"/>
        </w:rPr>
        <w:t xml:space="preserve"> </w:t>
      </w:r>
      <w:r>
        <w:t>shall</w:t>
      </w:r>
      <w:r>
        <w:rPr>
          <w:spacing w:val="29"/>
        </w:rPr>
        <w:t xml:space="preserve"> </w:t>
      </w:r>
      <w:r>
        <w:t>be</w:t>
      </w:r>
      <w:r>
        <w:rPr>
          <w:spacing w:val="27"/>
        </w:rPr>
        <w:t xml:space="preserve"> </w:t>
      </w:r>
      <w:r>
        <w:t>as</w:t>
      </w:r>
      <w:r>
        <w:rPr>
          <w:spacing w:val="28"/>
        </w:rPr>
        <w:t xml:space="preserve"> </w:t>
      </w:r>
      <w:r>
        <w:t>close</w:t>
      </w:r>
      <w:r>
        <w:rPr>
          <w:spacing w:val="30"/>
        </w:rPr>
        <w:t xml:space="preserve"> </w:t>
      </w:r>
      <w:r>
        <w:t>as</w:t>
      </w:r>
      <w:r>
        <w:rPr>
          <w:spacing w:val="29"/>
        </w:rPr>
        <w:t xml:space="preserve"> </w:t>
      </w:r>
      <w:r>
        <w:t>possible</w:t>
      </w:r>
      <w:r>
        <w:rPr>
          <w:spacing w:val="-58"/>
        </w:rPr>
        <w:t xml:space="preserve"> </w:t>
      </w:r>
      <w:r>
        <w:t>to</w:t>
      </w:r>
      <w:r>
        <w:rPr>
          <w:spacing w:val="14"/>
        </w:rPr>
        <w:t xml:space="preserve"> </w:t>
      </w:r>
      <w:r>
        <w:t>the</w:t>
      </w:r>
      <w:r>
        <w:rPr>
          <w:spacing w:val="17"/>
        </w:rPr>
        <w:t xml:space="preserve"> </w:t>
      </w:r>
      <w:r>
        <w:t>specified</w:t>
      </w:r>
      <w:r>
        <w:rPr>
          <w:spacing w:val="17"/>
        </w:rPr>
        <w:t xml:space="preserve"> </w:t>
      </w:r>
      <w:r>
        <w:t>position.</w:t>
      </w:r>
    </w:p>
    <w:p w14:paraId="261A4E8B" w14:textId="77777777" w:rsidR="0077219C" w:rsidRDefault="0077219C" w:rsidP="0077219C">
      <w:pPr>
        <w:pStyle w:val="BodyText"/>
      </w:pPr>
    </w:p>
    <w:p w14:paraId="5A43F7E5" w14:textId="77777777" w:rsidR="0077219C" w:rsidRDefault="0077219C" w:rsidP="0077219C">
      <w:pPr>
        <w:pStyle w:val="BodyText"/>
        <w:ind w:left="758" w:right="772"/>
        <w:jc w:val="both"/>
      </w:pPr>
      <w:r>
        <w:t>The PET bottles shall only be placed on shelves that are immediately below temperature</w:t>
      </w:r>
      <w:r>
        <w:rPr>
          <w:spacing w:val="1"/>
        </w:rPr>
        <w:t xml:space="preserve"> </w:t>
      </w:r>
      <w:r>
        <w:rPr>
          <w:position w:val="2"/>
        </w:rPr>
        <w:t>sensor</w:t>
      </w:r>
      <w:r>
        <w:rPr>
          <w:spacing w:val="1"/>
          <w:position w:val="2"/>
        </w:rPr>
        <w:t xml:space="preserve"> </w:t>
      </w:r>
      <w:r>
        <w:rPr>
          <w:position w:val="2"/>
        </w:rPr>
        <w:t>positions</w:t>
      </w:r>
      <w:r>
        <w:rPr>
          <w:spacing w:val="1"/>
          <w:position w:val="2"/>
        </w:rPr>
        <w:t xml:space="preserve"> </w:t>
      </w:r>
      <w:r>
        <w:rPr>
          <w:position w:val="2"/>
        </w:rPr>
        <w:t>TMP</w:t>
      </w:r>
      <w:r>
        <w:rPr>
          <w:sz w:val="16"/>
        </w:rPr>
        <w:t>1</w:t>
      </w:r>
      <w:r>
        <w:rPr>
          <w:position w:val="2"/>
        </w:rPr>
        <w:t>,</w:t>
      </w:r>
      <w:r>
        <w:rPr>
          <w:spacing w:val="1"/>
          <w:position w:val="2"/>
        </w:rPr>
        <w:t xml:space="preserve"> </w:t>
      </w:r>
      <w:r>
        <w:rPr>
          <w:position w:val="2"/>
        </w:rPr>
        <w:t>TMP</w:t>
      </w:r>
      <w:r>
        <w:rPr>
          <w:sz w:val="16"/>
        </w:rPr>
        <w:t>2</w:t>
      </w:r>
      <w:r>
        <w:rPr>
          <w:position w:val="2"/>
        </w:rPr>
        <w:t>,</w:t>
      </w:r>
      <w:r>
        <w:rPr>
          <w:spacing w:val="1"/>
          <w:position w:val="2"/>
        </w:rPr>
        <w:t xml:space="preserve"> </w:t>
      </w:r>
      <w:r>
        <w:rPr>
          <w:position w:val="2"/>
        </w:rPr>
        <w:t>and</w:t>
      </w:r>
      <w:r>
        <w:rPr>
          <w:spacing w:val="1"/>
          <w:position w:val="2"/>
        </w:rPr>
        <w:t xml:space="preserve"> </w:t>
      </w:r>
      <w:r>
        <w:rPr>
          <w:position w:val="2"/>
        </w:rPr>
        <w:t>TMP</w:t>
      </w:r>
      <w:r>
        <w:rPr>
          <w:sz w:val="16"/>
        </w:rPr>
        <w:t>3</w:t>
      </w:r>
      <w:r>
        <w:rPr>
          <w:position w:val="2"/>
        </w:rPr>
        <w:t>.</w:t>
      </w:r>
      <w:r>
        <w:rPr>
          <w:spacing w:val="1"/>
          <w:position w:val="2"/>
        </w:rPr>
        <w:t xml:space="preserve"> </w:t>
      </w:r>
      <w:r>
        <w:rPr>
          <w:position w:val="2"/>
        </w:rPr>
        <w:t>Additional</w:t>
      </w:r>
      <w:r>
        <w:rPr>
          <w:spacing w:val="1"/>
          <w:position w:val="2"/>
        </w:rPr>
        <w:t xml:space="preserve"> </w:t>
      </w:r>
      <w:r>
        <w:rPr>
          <w:position w:val="2"/>
        </w:rPr>
        <w:t>shelves</w:t>
      </w:r>
      <w:r>
        <w:rPr>
          <w:spacing w:val="1"/>
          <w:position w:val="2"/>
        </w:rPr>
        <w:t xml:space="preserve"> </w:t>
      </w:r>
      <w:r>
        <w:rPr>
          <w:position w:val="2"/>
        </w:rPr>
        <w:t>that</w:t>
      </w:r>
      <w:r>
        <w:rPr>
          <w:spacing w:val="1"/>
          <w:position w:val="2"/>
        </w:rPr>
        <w:t xml:space="preserve"> </w:t>
      </w:r>
      <w:r>
        <w:rPr>
          <w:position w:val="2"/>
        </w:rPr>
        <w:t>may</w:t>
      </w:r>
      <w:r>
        <w:rPr>
          <w:spacing w:val="1"/>
          <w:position w:val="2"/>
        </w:rPr>
        <w:t xml:space="preserve"> </w:t>
      </w:r>
      <w:r>
        <w:rPr>
          <w:position w:val="2"/>
        </w:rPr>
        <w:t>be</w:t>
      </w:r>
      <w:r>
        <w:rPr>
          <w:spacing w:val="60"/>
          <w:position w:val="2"/>
        </w:rPr>
        <w:t xml:space="preserve"> </w:t>
      </w:r>
      <w:r>
        <w:rPr>
          <w:position w:val="2"/>
        </w:rPr>
        <w:t>present</w:t>
      </w:r>
      <w:r>
        <w:rPr>
          <w:spacing w:val="60"/>
          <w:position w:val="2"/>
        </w:rPr>
        <w:t xml:space="preserve"> </w:t>
      </w:r>
      <w:r>
        <w:rPr>
          <w:position w:val="2"/>
        </w:rPr>
        <w:t>are</w:t>
      </w:r>
      <w:r>
        <w:rPr>
          <w:spacing w:val="1"/>
          <w:position w:val="2"/>
        </w:rPr>
        <w:t xml:space="preserve"> </w:t>
      </w:r>
      <w:r>
        <w:t>ignored.</w:t>
      </w:r>
      <w:r>
        <w:rPr>
          <w:spacing w:val="1"/>
        </w:rPr>
        <w:t xml:space="preserve"> </w:t>
      </w:r>
      <w:r>
        <w:t>The</w:t>
      </w:r>
      <w:r>
        <w:rPr>
          <w:spacing w:val="1"/>
        </w:rPr>
        <w:t xml:space="preserve"> </w:t>
      </w:r>
      <w:r>
        <w:t>PET</w:t>
      </w:r>
      <w:r>
        <w:rPr>
          <w:spacing w:val="1"/>
        </w:rPr>
        <w:t xml:space="preserve"> </w:t>
      </w:r>
      <w:r>
        <w:t>bottles</w:t>
      </w:r>
      <w:r>
        <w:rPr>
          <w:spacing w:val="1"/>
        </w:rPr>
        <w:t xml:space="preserve"> </w:t>
      </w:r>
      <w:r>
        <w:t>shall</w:t>
      </w:r>
      <w:r>
        <w:rPr>
          <w:spacing w:val="60"/>
        </w:rPr>
        <w:t xml:space="preserve"> </w:t>
      </w:r>
      <w:r>
        <w:t>be</w:t>
      </w:r>
      <w:r>
        <w:rPr>
          <w:spacing w:val="60"/>
        </w:rPr>
        <w:t xml:space="preserve"> </w:t>
      </w:r>
      <w:r>
        <w:t>placed</w:t>
      </w:r>
      <w:r>
        <w:rPr>
          <w:spacing w:val="60"/>
        </w:rPr>
        <w:t xml:space="preserve"> </w:t>
      </w:r>
      <w:r>
        <w:t>in</w:t>
      </w:r>
      <w:r>
        <w:rPr>
          <w:spacing w:val="60"/>
        </w:rPr>
        <w:t xml:space="preserve"> </w:t>
      </w:r>
      <w:r>
        <w:t>the</w:t>
      </w:r>
      <w:r>
        <w:rPr>
          <w:spacing w:val="60"/>
        </w:rPr>
        <w:t xml:space="preserve"> </w:t>
      </w:r>
      <w:r>
        <w:t>following</w:t>
      </w:r>
      <w:r>
        <w:rPr>
          <w:spacing w:val="60"/>
        </w:rPr>
        <w:t xml:space="preserve"> </w:t>
      </w:r>
      <w:r>
        <w:t>shelf</w:t>
      </w:r>
      <w:r>
        <w:rPr>
          <w:spacing w:val="60"/>
        </w:rPr>
        <w:t xml:space="preserve"> </w:t>
      </w:r>
      <w:r>
        <w:t>positions</w:t>
      </w:r>
      <w:r>
        <w:rPr>
          <w:spacing w:val="60"/>
        </w:rPr>
        <w:t xml:space="preserve"> </w:t>
      </w:r>
      <w:r>
        <w:t>in</w:t>
      </w:r>
      <w:r>
        <w:rPr>
          <w:spacing w:val="60"/>
        </w:rPr>
        <w:t xml:space="preserve"> </w:t>
      </w:r>
      <w:r>
        <w:t>sequence</w:t>
      </w:r>
      <w:r>
        <w:rPr>
          <w:spacing w:val="1"/>
        </w:rPr>
        <w:t xml:space="preserve"> </w:t>
      </w:r>
      <w:r>
        <w:t>until</w:t>
      </w:r>
      <w:r>
        <w:rPr>
          <w:spacing w:val="18"/>
        </w:rPr>
        <w:t xml:space="preserve"> </w:t>
      </w:r>
      <w:r>
        <w:t>all</w:t>
      </w:r>
      <w:r>
        <w:rPr>
          <w:spacing w:val="18"/>
        </w:rPr>
        <w:t xml:space="preserve"> </w:t>
      </w:r>
      <w:r>
        <w:t>bottles</w:t>
      </w:r>
      <w:r>
        <w:rPr>
          <w:spacing w:val="16"/>
        </w:rPr>
        <w:t xml:space="preserve"> </w:t>
      </w:r>
      <w:r>
        <w:t>have</w:t>
      </w:r>
      <w:r>
        <w:rPr>
          <w:spacing w:val="17"/>
        </w:rPr>
        <w:t xml:space="preserve"> </w:t>
      </w:r>
      <w:r>
        <w:t>been</w:t>
      </w:r>
      <w:r>
        <w:rPr>
          <w:spacing w:val="18"/>
        </w:rPr>
        <w:t xml:space="preserve"> </w:t>
      </w:r>
      <w:r>
        <w:t>placed:</w:t>
      </w:r>
    </w:p>
    <w:p w14:paraId="7C89FE61" w14:textId="77777777" w:rsidR="0077219C" w:rsidRDefault="0077219C" w:rsidP="0077219C">
      <w:pPr>
        <w:pStyle w:val="BodyText"/>
      </w:pPr>
    </w:p>
    <w:p w14:paraId="54F0C88C" w14:textId="77777777" w:rsidR="0077219C" w:rsidRDefault="0077219C" w:rsidP="0077219C">
      <w:pPr>
        <w:pStyle w:val="ListParagraph"/>
        <w:numPr>
          <w:ilvl w:val="0"/>
          <w:numId w:val="21"/>
        </w:numPr>
        <w:tabs>
          <w:tab w:val="left" w:pos="1472"/>
        </w:tabs>
        <w:spacing w:before="1"/>
        <w:rPr>
          <w:sz w:val="24"/>
        </w:rPr>
      </w:pPr>
      <w:r>
        <w:rPr>
          <w:sz w:val="24"/>
        </w:rPr>
        <w:t>One</w:t>
      </w:r>
      <w:r>
        <w:rPr>
          <w:spacing w:val="40"/>
          <w:sz w:val="24"/>
        </w:rPr>
        <w:t xml:space="preserve"> </w:t>
      </w:r>
      <w:r>
        <w:rPr>
          <w:sz w:val="24"/>
        </w:rPr>
        <w:t>bottle</w:t>
      </w:r>
      <w:r>
        <w:rPr>
          <w:spacing w:val="40"/>
          <w:sz w:val="24"/>
        </w:rPr>
        <w:t xml:space="preserve"> </w:t>
      </w:r>
      <w:r>
        <w:rPr>
          <w:sz w:val="24"/>
        </w:rPr>
        <w:t>in</w:t>
      </w:r>
      <w:r>
        <w:rPr>
          <w:spacing w:val="45"/>
          <w:sz w:val="24"/>
        </w:rPr>
        <w:t xml:space="preserve"> </w:t>
      </w:r>
      <w:r>
        <w:rPr>
          <w:sz w:val="24"/>
        </w:rPr>
        <w:t>the</w:t>
      </w:r>
      <w:r>
        <w:rPr>
          <w:spacing w:val="44"/>
          <w:sz w:val="24"/>
        </w:rPr>
        <w:t xml:space="preserve"> </w:t>
      </w:r>
      <w:r>
        <w:rPr>
          <w:sz w:val="24"/>
        </w:rPr>
        <w:t>sequence</w:t>
      </w:r>
      <w:r>
        <w:rPr>
          <w:spacing w:val="40"/>
          <w:sz w:val="24"/>
        </w:rPr>
        <w:t xml:space="preserve"> </w:t>
      </w:r>
      <w:r>
        <w:rPr>
          <w:sz w:val="24"/>
        </w:rPr>
        <w:t>of</w:t>
      </w:r>
      <w:r>
        <w:rPr>
          <w:spacing w:val="45"/>
          <w:sz w:val="24"/>
        </w:rPr>
        <w:t xml:space="preserve"> </w:t>
      </w:r>
      <w:r>
        <w:rPr>
          <w:sz w:val="24"/>
        </w:rPr>
        <w:t>positions</w:t>
      </w:r>
      <w:r>
        <w:rPr>
          <w:spacing w:val="45"/>
          <w:sz w:val="24"/>
        </w:rPr>
        <w:t xml:space="preserve"> </w:t>
      </w:r>
      <w:r>
        <w:rPr>
          <w:sz w:val="24"/>
        </w:rPr>
        <w:t>ABCDEF;</w:t>
      </w:r>
    </w:p>
    <w:p w14:paraId="344A7FB2" w14:textId="77777777" w:rsidR="0077219C" w:rsidRDefault="0077219C" w:rsidP="0077219C">
      <w:pPr>
        <w:pStyle w:val="ListParagraph"/>
        <w:numPr>
          <w:ilvl w:val="0"/>
          <w:numId w:val="21"/>
        </w:numPr>
        <w:tabs>
          <w:tab w:val="left" w:pos="1472"/>
        </w:tabs>
        <w:spacing w:before="79"/>
        <w:rPr>
          <w:sz w:val="24"/>
        </w:rPr>
      </w:pPr>
      <w:r>
        <w:rPr>
          <w:sz w:val="24"/>
        </w:rPr>
        <w:t>Repeat</w:t>
      </w:r>
      <w:r>
        <w:rPr>
          <w:spacing w:val="47"/>
          <w:sz w:val="24"/>
        </w:rPr>
        <w:t xml:space="preserve"> </w:t>
      </w:r>
      <w:r>
        <w:rPr>
          <w:sz w:val="24"/>
        </w:rPr>
        <w:t>the</w:t>
      </w:r>
      <w:r>
        <w:rPr>
          <w:spacing w:val="49"/>
          <w:sz w:val="24"/>
        </w:rPr>
        <w:t xml:space="preserve"> </w:t>
      </w:r>
      <w:r>
        <w:rPr>
          <w:sz w:val="24"/>
        </w:rPr>
        <w:t>placement</w:t>
      </w:r>
      <w:r>
        <w:rPr>
          <w:spacing w:val="51"/>
          <w:sz w:val="24"/>
        </w:rPr>
        <w:t xml:space="preserve"> </w:t>
      </w:r>
      <w:r>
        <w:rPr>
          <w:sz w:val="24"/>
        </w:rPr>
        <w:t>sequence</w:t>
      </w:r>
      <w:r>
        <w:rPr>
          <w:spacing w:val="49"/>
          <w:sz w:val="24"/>
        </w:rPr>
        <w:t xml:space="preserve"> </w:t>
      </w:r>
      <w:r>
        <w:rPr>
          <w:sz w:val="24"/>
        </w:rPr>
        <w:t>until</w:t>
      </w:r>
      <w:r>
        <w:rPr>
          <w:spacing w:val="50"/>
          <w:sz w:val="24"/>
        </w:rPr>
        <w:t xml:space="preserve"> </w:t>
      </w:r>
      <w:r>
        <w:rPr>
          <w:sz w:val="24"/>
        </w:rPr>
        <w:t>all</w:t>
      </w:r>
      <w:r>
        <w:rPr>
          <w:spacing w:val="48"/>
          <w:sz w:val="24"/>
        </w:rPr>
        <w:t xml:space="preserve"> </w:t>
      </w:r>
      <w:r>
        <w:rPr>
          <w:sz w:val="24"/>
        </w:rPr>
        <w:t>bottles</w:t>
      </w:r>
      <w:r>
        <w:rPr>
          <w:spacing w:val="47"/>
          <w:sz w:val="24"/>
        </w:rPr>
        <w:t xml:space="preserve"> </w:t>
      </w:r>
      <w:r>
        <w:rPr>
          <w:sz w:val="24"/>
        </w:rPr>
        <w:t>are</w:t>
      </w:r>
      <w:r>
        <w:rPr>
          <w:spacing w:val="45"/>
          <w:sz w:val="24"/>
        </w:rPr>
        <w:t xml:space="preserve"> </w:t>
      </w:r>
      <w:r>
        <w:rPr>
          <w:sz w:val="24"/>
        </w:rPr>
        <w:t>placed;</w:t>
      </w:r>
    </w:p>
    <w:p w14:paraId="2911AB87" w14:textId="77777777" w:rsidR="0077219C" w:rsidRDefault="0077219C" w:rsidP="0077219C">
      <w:pPr>
        <w:pStyle w:val="ListParagraph"/>
        <w:numPr>
          <w:ilvl w:val="0"/>
          <w:numId w:val="21"/>
        </w:numPr>
        <w:tabs>
          <w:tab w:val="left" w:pos="1472"/>
        </w:tabs>
        <w:spacing w:before="77" w:line="242" w:lineRule="auto"/>
        <w:ind w:right="778"/>
        <w:rPr>
          <w:sz w:val="24"/>
        </w:rPr>
      </w:pPr>
      <w:r>
        <w:rPr>
          <w:sz w:val="24"/>
        </w:rPr>
        <w:t>The</w:t>
      </w:r>
      <w:r>
        <w:rPr>
          <w:spacing w:val="45"/>
          <w:sz w:val="24"/>
        </w:rPr>
        <w:t xml:space="preserve"> </w:t>
      </w:r>
      <w:r>
        <w:rPr>
          <w:sz w:val="24"/>
        </w:rPr>
        <w:t>two</w:t>
      </w:r>
      <w:r>
        <w:rPr>
          <w:spacing w:val="46"/>
          <w:sz w:val="24"/>
        </w:rPr>
        <w:t xml:space="preserve"> </w:t>
      </w:r>
      <w:r>
        <w:rPr>
          <w:sz w:val="24"/>
        </w:rPr>
        <w:t>partially</w:t>
      </w:r>
      <w:r>
        <w:rPr>
          <w:spacing w:val="40"/>
          <w:sz w:val="24"/>
        </w:rPr>
        <w:t xml:space="preserve"> </w:t>
      </w:r>
      <w:r>
        <w:rPr>
          <w:sz w:val="24"/>
        </w:rPr>
        <w:t>filled</w:t>
      </w:r>
      <w:r>
        <w:rPr>
          <w:spacing w:val="47"/>
          <w:sz w:val="24"/>
        </w:rPr>
        <w:t xml:space="preserve"> </w:t>
      </w:r>
      <w:r>
        <w:rPr>
          <w:sz w:val="24"/>
        </w:rPr>
        <w:t>PET</w:t>
      </w:r>
      <w:r>
        <w:rPr>
          <w:spacing w:val="46"/>
          <w:sz w:val="24"/>
        </w:rPr>
        <w:t xml:space="preserve"> </w:t>
      </w:r>
      <w:r>
        <w:rPr>
          <w:sz w:val="24"/>
        </w:rPr>
        <w:t>bottles</w:t>
      </w:r>
      <w:r>
        <w:rPr>
          <w:spacing w:val="47"/>
          <w:sz w:val="24"/>
        </w:rPr>
        <w:t xml:space="preserve"> </w:t>
      </w:r>
      <w:r>
        <w:rPr>
          <w:sz w:val="24"/>
        </w:rPr>
        <w:t>(where</w:t>
      </w:r>
      <w:r>
        <w:rPr>
          <w:spacing w:val="45"/>
          <w:sz w:val="24"/>
        </w:rPr>
        <w:t xml:space="preserve"> </w:t>
      </w:r>
      <w:r>
        <w:rPr>
          <w:sz w:val="24"/>
        </w:rPr>
        <w:t>applicable)</w:t>
      </w:r>
      <w:r>
        <w:rPr>
          <w:spacing w:val="45"/>
          <w:sz w:val="24"/>
        </w:rPr>
        <w:t xml:space="preserve"> </w:t>
      </w:r>
      <w:r>
        <w:rPr>
          <w:sz w:val="24"/>
        </w:rPr>
        <w:t>are</w:t>
      </w:r>
      <w:r>
        <w:rPr>
          <w:spacing w:val="45"/>
          <w:sz w:val="24"/>
        </w:rPr>
        <w:t xml:space="preserve"> </w:t>
      </w:r>
      <w:r>
        <w:rPr>
          <w:sz w:val="24"/>
        </w:rPr>
        <w:t>placed</w:t>
      </w:r>
      <w:r>
        <w:rPr>
          <w:spacing w:val="47"/>
          <w:sz w:val="24"/>
        </w:rPr>
        <w:t xml:space="preserve"> </w:t>
      </w:r>
      <w:r>
        <w:rPr>
          <w:sz w:val="24"/>
        </w:rPr>
        <w:t>at</w:t>
      </w:r>
      <w:r>
        <w:rPr>
          <w:spacing w:val="47"/>
          <w:sz w:val="24"/>
        </w:rPr>
        <w:t xml:space="preserve"> </w:t>
      </w:r>
      <w:r>
        <w:rPr>
          <w:sz w:val="24"/>
        </w:rPr>
        <w:t>the</w:t>
      </w:r>
      <w:r>
        <w:rPr>
          <w:spacing w:val="45"/>
          <w:sz w:val="24"/>
        </w:rPr>
        <w:t xml:space="preserve"> </w:t>
      </w:r>
      <w:r>
        <w:rPr>
          <w:sz w:val="24"/>
        </w:rPr>
        <w:t>last</w:t>
      </w:r>
      <w:r>
        <w:rPr>
          <w:spacing w:val="44"/>
          <w:sz w:val="24"/>
        </w:rPr>
        <w:t xml:space="preserve"> </w:t>
      </w:r>
      <w:r>
        <w:rPr>
          <w:sz w:val="24"/>
        </w:rPr>
        <w:t>two</w:t>
      </w:r>
      <w:r>
        <w:rPr>
          <w:spacing w:val="-57"/>
          <w:sz w:val="24"/>
        </w:rPr>
        <w:t xml:space="preserve"> </w:t>
      </w:r>
      <w:r>
        <w:rPr>
          <w:sz w:val="24"/>
        </w:rPr>
        <w:t>positions;</w:t>
      </w:r>
      <w:r>
        <w:rPr>
          <w:spacing w:val="19"/>
          <w:sz w:val="24"/>
        </w:rPr>
        <w:t xml:space="preserve"> </w:t>
      </w:r>
      <w:r>
        <w:rPr>
          <w:sz w:val="24"/>
        </w:rPr>
        <w:t>and</w:t>
      </w:r>
    </w:p>
    <w:p w14:paraId="25EE280C" w14:textId="77777777" w:rsidR="0077219C" w:rsidRDefault="0077219C" w:rsidP="0077219C">
      <w:pPr>
        <w:pStyle w:val="ListParagraph"/>
        <w:numPr>
          <w:ilvl w:val="0"/>
          <w:numId w:val="21"/>
        </w:numPr>
        <w:tabs>
          <w:tab w:val="left" w:pos="1472"/>
        </w:tabs>
        <w:spacing w:before="76"/>
        <w:rPr>
          <w:sz w:val="24"/>
        </w:rPr>
      </w:pPr>
      <w:r>
        <w:rPr>
          <w:sz w:val="24"/>
        </w:rPr>
        <w:t>All</w:t>
      </w:r>
      <w:r>
        <w:rPr>
          <w:spacing w:val="38"/>
          <w:sz w:val="24"/>
        </w:rPr>
        <w:t xml:space="preserve"> </w:t>
      </w:r>
      <w:r>
        <w:rPr>
          <w:sz w:val="24"/>
        </w:rPr>
        <w:t>positions</w:t>
      </w:r>
      <w:r>
        <w:rPr>
          <w:spacing w:val="42"/>
          <w:sz w:val="24"/>
        </w:rPr>
        <w:t xml:space="preserve"> </w:t>
      </w:r>
      <w:r>
        <w:rPr>
          <w:sz w:val="24"/>
        </w:rPr>
        <w:t>shall</w:t>
      </w:r>
      <w:r>
        <w:rPr>
          <w:spacing w:val="41"/>
          <w:sz w:val="24"/>
        </w:rPr>
        <w:t xml:space="preserve"> </w:t>
      </w:r>
      <w:r>
        <w:rPr>
          <w:sz w:val="24"/>
        </w:rPr>
        <w:t>be</w:t>
      </w:r>
      <w:r>
        <w:rPr>
          <w:spacing w:val="37"/>
          <w:sz w:val="24"/>
        </w:rPr>
        <w:t xml:space="preserve"> </w:t>
      </w:r>
      <w:r>
        <w:rPr>
          <w:sz w:val="24"/>
        </w:rPr>
        <w:t>noted</w:t>
      </w:r>
      <w:r>
        <w:rPr>
          <w:spacing w:val="37"/>
          <w:sz w:val="24"/>
        </w:rPr>
        <w:t xml:space="preserve"> </w:t>
      </w:r>
      <w:r>
        <w:rPr>
          <w:sz w:val="24"/>
        </w:rPr>
        <w:t>in</w:t>
      </w:r>
      <w:r>
        <w:rPr>
          <w:spacing w:val="42"/>
          <w:sz w:val="24"/>
        </w:rPr>
        <w:t xml:space="preserve"> </w:t>
      </w:r>
      <w:r>
        <w:rPr>
          <w:sz w:val="24"/>
        </w:rPr>
        <w:t>the</w:t>
      </w:r>
      <w:r>
        <w:rPr>
          <w:spacing w:val="36"/>
          <w:sz w:val="24"/>
        </w:rPr>
        <w:t xml:space="preserve"> </w:t>
      </w:r>
      <w:r>
        <w:rPr>
          <w:sz w:val="24"/>
        </w:rPr>
        <w:t>test</w:t>
      </w:r>
      <w:r>
        <w:rPr>
          <w:spacing w:val="41"/>
          <w:sz w:val="24"/>
        </w:rPr>
        <w:t xml:space="preserve"> </w:t>
      </w:r>
      <w:r>
        <w:rPr>
          <w:sz w:val="24"/>
        </w:rPr>
        <w:t>report.</w:t>
      </w:r>
    </w:p>
    <w:p w14:paraId="3C830B35" w14:textId="77777777" w:rsidR="0077219C" w:rsidRDefault="0077219C" w:rsidP="0077219C">
      <w:pPr>
        <w:spacing w:before="185"/>
        <w:ind w:left="1478" w:right="760"/>
        <w:jc w:val="both"/>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The</w:t>
      </w:r>
      <w:r>
        <w:rPr>
          <w:spacing w:val="1"/>
          <w:sz w:val="16"/>
        </w:rPr>
        <w:t xml:space="preserve"> </w:t>
      </w:r>
      <w:r>
        <w:rPr>
          <w:sz w:val="16"/>
        </w:rPr>
        <w:t>sequence</w:t>
      </w:r>
      <w:r>
        <w:rPr>
          <w:spacing w:val="1"/>
          <w:sz w:val="16"/>
        </w:rPr>
        <w:t xml:space="preserve"> </w:t>
      </w:r>
      <w:r>
        <w:rPr>
          <w:sz w:val="16"/>
        </w:rPr>
        <w:t>above</w:t>
      </w:r>
      <w:r>
        <w:rPr>
          <w:spacing w:val="40"/>
          <w:sz w:val="16"/>
        </w:rPr>
        <w:t xml:space="preserve"> </w:t>
      </w:r>
      <w:r>
        <w:rPr>
          <w:sz w:val="16"/>
        </w:rPr>
        <w:t>is</w:t>
      </w:r>
      <w:r>
        <w:rPr>
          <w:spacing w:val="40"/>
          <w:sz w:val="16"/>
        </w:rPr>
        <w:t xml:space="preserve"> </w:t>
      </w:r>
      <w:r>
        <w:rPr>
          <w:sz w:val="16"/>
        </w:rPr>
        <w:t>to</w:t>
      </w:r>
      <w:r>
        <w:rPr>
          <w:spacing w:val="40"/>
          <w:sz w:val="16"/>
        </w:rPr>
        <w:t xml:space="preserve"> </w:t>
      </w:r>
      <w:r>
        <w:rPr>
          <w:sz w:val="16"/>
        </w:rPr>
        <w:t>define</w:t>
      </w:r>
      <w:r>
        <w:rPr>
          <w:spacing w:val="40"/>
          <w:sz w:val="16"/>
        </w:rPr>
        <w:t xml:space="preserve"> </w:t>
      </w:r>
      <w:r>
        <w:rPr>
          <w:sz w:val="16"/>
        </w:rPr>
        <w:t>the</w:t>
      </w:r>
      <w:r>
        <w:rPr>
          <w:spacing w:val="40"/>
          <w:sz w:val="16"/>
        </w:rPr>
        <w:t xml:space="preserve"> </w:t>
      </w:r>
      <w:r>
        <w:rPr>
          <w:sz w:val="16"/>
        </w:rPr>
        <w:t>position</w:t>
      </w:r>
      <w:r>
        <w:rPr>
          <w:spacing w:val="40"/>
          <w:sz w:val="16"/>
        </w:rPr>
        <w:t xml:space="preserve"> </w:t>
      </w:r>
      <w:r>
        <w:rPr>
          <w:sz w:val="16"/>
        </w:rPr>
        <w:t>or</w:t>
      </w:r>
      <w:r>
        <w:rPr>
          <w:spacing w:val="40"/>
          <w:sz w:val="16"/>
        </w:rPr>
        <w:t xml:space="preserve"> </w:t>
      </w:r>
      <w:r>
        <w:rPr>
          <w:sz w:val="16"/>
        </w:rPr>
        <w:t>location</w:t>
      </w:r>
      <w:r>
        <w:rPr>
          <w:spacing w:val="40"/>
          <w:sz w:val="16"/>
        </w:rPr>
        <w:t xml:space="preserve"> </w:t>
      </w:r>
      <w:r>
        <w:rPr>
          <w:sz w:val="16"/>
        </w:rPr>
        <w:t>of</w:t>
      </w:r>
      <w:r>
        <w:rPr>
          <w:spacing w:val="40"/>
          <w:sz w:val="16"/>
        </w:rPr>
        <w:t xml:space="preserve"> </w:t>
      </w:r>
      <w:r>
        <w:rPr>
          <w:sz w:val="16"/>
        </w:rPr>
        <w:t>each</w:t>
      </w:r>
      <w:r>
        <w:rPr>
          <w:spacing w:val="40"/>
          <w:sz w:val="16"/>
        </w:rPr>
        <w:t xml:space="preserve"> </w:t>
      </w:r>
      <w:r>
        <w:rPr>
          <w:sz w:val="16"/>
        </w:rPr>
        <w:t>bottle.</w:t>
      </w:r>
      <w:r>
        <w:rPr>
          <w:spacing w:val="40"/>
          <w:sz w:val="16"/>
        </w:rPr>
        <w:t xml:space="preserve"> </w:t>
      </w:r>
      <w:r>
        <w:rPr>
          <w:sz w:val="16"/>
        </w:rPr>
        <w:t>The</w:t>
      </w:r>
      <w:r>
        <w:rPr>
          <w:spacing w:val="40"/>
          <w:sz w:val="16"/>
        </w:rPr>
        <w:t xml:space="preserve"> </w:t>
      </w:r>
      <w:r>
        <w:rPr>
          <w:sz w:val="16"/>
        </w:rPr>
        <w:t>bottles</w:t>
      </w:r>
      <w:r>
        <w:rPr>
          <w:spacing w:val="40"/>
          <w:sz w:val="16"/>
        </w:rPr>
        <w:t xml:space="preserve"> </w:t>
      </w:r>
      <w:r>
        <w:rPr>
          <w:sz w:val="16"/>
        </w:rPr>
        <w:t>may</w:t>
      </w:r>
      <w:r>
        <w:rPr>
          <w:spacing w:val="40"/>
          <w:sz w:val="16"/>
        </w:rPr>
        <w:t xml:space="preserve"> </w:t>
      </w:r>
      <w:r>
        <w:rPr>
          <w:sz w:val="16"/>
        </w:rPr>
        <w:t>be</w:t>
      </w:r>
      <w:r>
        <w:rPr>
          <w:spacing w:val="40"/>
          <w:sz w:val="16"/>
        </w:rPr>
        <w:t xml:space="preserve"> </w:t>
      </w:r>
      <w:r>
        <w:rPr>
          <w:sz w:val="16"/>
        </w:rPr>
        <w:t>loaded</w:t>
      </w:r>
      <w:r>
        <w:rPr>
          <w:spacing w:val="40"/>
          <w:sz w:val="16"/>
        </w:rPr>
        <w:t xml:space="preserve"> </w:t>
      </w:r>
      <w:r>
        <w:rPr>
          <w:sz w:val="16"/>
        </w:rPr>
        <w:t>in</w:t>
      </w:r>
      <w:r>
        <w:rPr>
          <w:spacing w:val="40"/>
          <w:sz w:val="16"/>
        </w:rPr>
        <w:t xml:space="preserve"> </w:t>
      </w:r>
      <w:r>
        <w:rPr>
          <w:sz w:val="16"/>
        </w:rPr>
        <w:t>any</w:t>
      </w:r>
      <w:r>
        <w:rPr>
          <w:spacing w:val="1"/>
          <w:sz w:val="16"/>
        </w:rPr>
        <w:t xml:space="preserve"> </w:t>
      </w:r>
      <w:r>
        <w:rPr>
          <w:sz w:val="16"/>
        </w:rPr>
        <w:t>order</w:t>
      </w:r>
      <w:r>
        <w:rPr>
          <w:spacing w:val="40"/>
          <w:sz w:val="16"/>
        </w:rPr>
        <w:t xml:space="preserve"> </w:t>
      </w:r>
      <w:r>
        <w:rPr>
          <w:sz w:val="16"/>
        </w:rPr>
        <w:t>into</w:t>
      </w:r>
      <w:r>
        <w:rPr>
          <w:spacing w:val="40"/>
          <w:sz w:val="16"/>
        </w:rPr>
        <w:t xml:space="preserve"> </w:t>
      </w:r>
      <w:r>
        <w:rPr>
          <w:sz w:val="16"/>
        </w:rPr>
        <w:t>these</w:t>
      </w:r>
      <w:r>
        <w:rPr>
          <w:spacing w:val="40"/>
          <w:sz w:val="16"/>
        </w:rPr>
        <w:t xml:space="preserve"> </w:t>
      </w:r>
      <w:r>
        <w:rPr>
          <w:sz w:val="16"/>
        </w:rPr>
        <w:t>specified</w:t>
      </w:r>
      <w:r>
        <w:rPr>
          <w:spacing w:val="40"/>
          <w:sz w:val="16"/>
        </w:rPr>
        <w:t xml:space="preserve"> </w:t>
      </w:r>
      <w:r>
        <w:rPr>
          <w:sz w:val="16"/>
        </w:rPr>
        <w:t>positions</w:t>
      </w:r>
      <w:r>
        <w:rPr>
          <w:spacing w:val="40"/>
          <w:sz w:val="16"/>
        </w:rPr>
        <w:t xml:space="preserve"> </w:t>
      </w:r>
      <w:r>
        <w:rPr>
          <w:sz w:val="16"/>
        </w:rPr>
        <w:t>when</w:t>
      </w:r>
      <w:r>
        <w:rPr>
          <w:spacing w:val="40"/>
          <w:sz w:val="16"/>
        </w:rPr>
        <w:t xml:space="preserve"> </w:t>
      </w:r>
      <w:r>
        <w:rPr>
          <w:sz w:val="16"/>
        </w:rPr>
        <w:t>they</w:t>
      </w:r>
      <w:r>
        <w:rPr>
          <w:spacing w:val="40"/>
          <w:sz w:val="16"/>
        </w:rPr>
        <w:t xml:space="preserve"> </w:t>
      </w:r>
      <w:r>
        <w:rPr>
          <w:sz w:val="16"/>
        </w:rPr>
        <w:t>are</w:t>
      </w:r>
      <w:r>
        <w:rPr>
          <w:spacing w:val="40"/>
          <w:sz w:val="16"/>
        </w:rPr>
        <w:t xml:space="preserve"> </w:t>
      </w:r>
      <w:r>
        <w:rPr>
          <w:sz w:val="16"/>
        </w:rPr>
        <w:t>being</w:t>
      </w:r>
      <w:r>
        <w:rPr>
          <w:spacing w:val="40"/>
          <w:sz w:val="16"/>
        </w:rPr>
        <w:t xml:space="preserve"> </w:t>
      </w:r>
      <w:r>
        <w:rPr>
          <w:sz w:val="16"/>
        </w:rPr>
        <w:t>placed</w:t>
      </w:r>
      <w:r>
        <w:rPr>
          <w:spacing w:val="40"/>
          <w:sz w:val="16"/>
        </w:rPr>
        <w:t xml:space="preserve"> </w:t>
      </w:r>
      <w:r>
        <w:rPr>
          <w:sz w:val="16"/>
        </w:rPr>
        <w:t>into</w:t>
      </w:r>
      <w:r>
        <w:rPr>
          <w:spacing w:val="40"/>
          <w:sz w:val="16"/>
        </w:rPr>
        <w:t xml:space="preserve"> </w:t>
      </w:r>
      <w:r>
        <w:rPr>
          <w:sz w:val="16"/>
        </w:rPr>
        <w:t>the</w:t>
      </w:r>
      <w:r>
        <w:rPr>
          <w:spacing w:val="40"/>
          <w:sz w:val="16"/>
        </w:rPr>
        <w:t xml:space="preserve"> </w:t>
      </w:r>
      <w:r>
        <w:rPr>
          <w:sz w:val="16"/>
        </w:rPr>
        <w:t>unfrozen</w:t>
      </w:r>
      <w:r>
        <w:rPr>
          <w:spacing w:val="41"/>
          <w:sz w:val="16"/>
        </w:rPr>
        <w:t xml:space="preserve"> </w:t>
      </w:r>
      <w:r>
        <w:rPr>
          <w:sz w:val="16"/>
        </w:rPr>
        <w:t>compartment   in</w:t>
      </w:r>
      <w:r>
        <w:rPr>
          <w:spacing w:val="40"/>
          <w:sz w:val="16"/>
        </w:rPr>
        <w:t xml:space="preserve"> </w:t>
      </w:r>
      <w:r>
        <w:rPr>
          <w:b/>
          <w:sz w:val="16"/>
        </w:rPr>
        <w:t>G-4.2</w:t>
      </w:r>
      <w:r>
        <w:rPr>
          <w:sz w:val="16"/>
        </w:rPr>
        <w:t>.   In</w:t>
      </w:r>
      <w:r>
        <w:rPr>
          <w:spacing w:val="40"/>
          <w:sz w:val="16"/>
        </w:rPr>
        <w:t xml:space="preserve"> </w:t>
      </w:r>
      <w:r>
        <w:rPr>
          <w:sz w:val="16"/>
        </w:rPr>
        <w:t>the</w:t>
      </w:r>
      <w:r>
        <w:rPr>
          <w:spacing w:val="1"/>
          <w:sz w:val="16"/>
        </w:rPr>
        <w:t xml:space="preserve"> </w:t>
      </w:r>
      <w:r>
        <w:rPr>
          <w:sz w:val="16"/>
        </w:rPr>
        <w:t>example</w:t>
      </w:r>
      <w:r>
        <w:rPr>
          <w:spacing w:val="1"/>
          <w:sz w:val="16"/>
        </w:rPr>
        <w:t xml:space="preserve"> </w:t>
      </w:r>
      <w:r>
        <w:rPr>
          <w:sz w:val="16"/>
        </w:rPr>
        <w:t>illustrated</w:t>
      </w:r>
      <w:r>
        <w:rPr>
          <w:spacing w:val="1"/>
          <w:sz w:val="16"/>
        </w:rPr>
        <w:t xml:space="preserve"> </w:t>
      </w:r>
      <w:r>
        <w:rPr>
          <w:sz w:val="16"/>
        </w:rPr>
        <w:t>in</w:t>
      </w:r>
      <w:r>
        <w:rPr>
          <w:spacing w:val="40"/>
          <w:sz w:val="16"/>
        </w:rPr>
        <w:t xml:space="preserve"> </w:t>
      </w:r>
      <w:r>
        <w:rPr>
          <w:sz w:val="16"/>
        </w:rPr>
        <w:t>Fig.</w:t>
      </w:r>
      <w:r>
        <w:rPr>
          <w:spacing w:val="40"/>
          <w:sz w:val="16"/>
        </w:rPr>
        <w:t xml:space="preserve"> </w:t>
      </w:r>
      <w:r>
        <w:rPr>
          <w:sz w:val="16"/>
        </w:rPr>
        <w:t>11,</w:t>
      </w:r>
      <w:r>
        <w:rPr>
          <w:spacing w:val="40"/>
          <w:sz w:val="16"/>
        </w:rPr>
        <w:t xml:space="preserve"> </w:t>
      </w:r>
      <w:r>
        <w:rPr>
          <w:sz w:val="16"/>
        </w:rPr>
        <w:t>10</w:t>
      </w:r>
      <w:r>
        <w:rPr>
          <w:spacing w:val="40"/>
          <w:sz w:val="16"/>
        </w:rPr>
        <w:t xml:space="preserve"> </w:t>
      </w:r>
      <w:r>
        <w:rPr>
          <w:sz w:val="16"/>
        </w:rPr>
        <w:t>PET</w:t>
      </w:r>
      <w:r>
        <w:rPr>
          <w:spacing w:val="40"/>
          <w:sz w:val="16"/>
        </w:rPr>
        <w:t xml:space="preserve"> </w:t>
      </w:r>
      <w:r>
        <w:rPr>
          <w:sz w:val="16"/>
        </w:rPr>
        <w:t>bottles</w:t>
      </w:r>
      <w:r>
        <w:rPr>
          <w:spacing w:val="40"/>
          <w:sz w:val="16"/>
        </w:rPr>
        <w:t xml:space="preserve"> </w:t>
      </w:r>
      <w:r>
        <w:rPr>
          <w:sz w:val="16"/>
        </w:rPr>
        <w:t>would</w:t>
      </w:r>
      <w:r>
        <w:rPr>
          <w:spacing w:val="40"/>
          <w:sz w:val="16"/>
        </w:rPr>
        <w:t xml:space="preserve"> </w:t>
      </w:r>
      <w:r>
        <w:rPr>
          <w:sz w:val="16"/>
        </w:rPr>
        <w:t>results</w:t>
      </w:r>
      <w:r>
        <w:rPr>
          <w:spacing w:val="40"/>
          <w:sz w:val="16"/>
        </w:rPr>
        <w:t xml:space="preserve"> </w:t>
      </w:r>
      <w:r>
        <w:rPr>
          <w:sz w:val="16"/>
        </w:rPr>
        <w:t>in</w:t>
      </w:r>
      <w:r>
        <w:rPr>
          <w:spacing w:val="40"/>
          <w:sz w:val="16"/>
        </w:rPr>
        <w:t xml:space="preserve"> </w:t>
      </w:r>
      <w:r>
        <w:rPr>
          <w:sz w:val="16"/>
        </w:rPr>
        <w:t>two</w:t>
      </w:r>
      <w:r>
        <w:rPr>
          <w:spacing w:val="40"/>
          <w:sz w:val="16"/>
        </w:rPr>
        <w:t xml:space="preserve"> </w:t>
      </w:r>
      <w:r>
        <w:rPr>
          <w:sz w:val="16"/>
        </w:rPr>
        <w:t>bottles</w:t>
      </w:r>
      <w:r>
        <w:rPr>
          <w:spacing w:val="40"/>
          <w:sz w:val="16"/>
        </w:rPr>
        <w:t xml:space="preserve"> </w:t>
      </w:r>
      <w:r>
        <w:rPr>
          <w:sz w:val="16"/>
        </w:rPr>
        <w:t>in</w:t>
      </w:r>
      <w:r>
        <w:rPr>
          <w:spacing w:val="40"/>
          <w:sz w:val="16"/>
        </w:rPr>
        <w:t xml:space="preserve"> </w:t>
      </w:r>
      <w:r>
        <w:rPr>
          <w:sz w:val="16"/>
        </w:rPr>
        <w:t>positions</w:t>
      </w:r>
      <w:r>
        <w:rPr>
          <w:spacing w:val="40"/>
          <w:sz w:val="16"/>
        </w:rPr>
        <w:t xml:space="preserve"> </w:t>
      </w:r>
      <w:r>
        <w:rPr>
          <w:sz w:val="16"/>
        </w:rPr>
        <w:t>A</w:t>
      </w:r>
      <w:r>
        <w:rPr>
          <w:spacing w:val="40"/>
          <w:sz w:val="16"/>
        </w:rPr>
        <w:t xml:space="preserve"> </w:t>
      </w:r>
      <w:r>
        <w:rPr>
          <w:sz w:val="16"/>
        </w:rPr>
        <w:t>to</w:t>
      </w:r>
      <w:r>
        <w:rPr>
          <w:spacing w:val="40"/>
          <w:sz w:val="16"/>
        </w:rPr>
        <w:t xml:space="preserve"> </w:t>
      </w:r>
      <w:r>
        <w:rPr>
          <w:sz w:val="16"/>
        </w:rPr>
        <w:t>D</w:t>
      </w:r>
      <w:r>
        <w:rPr>
          <w:spacing w:val="40"/>
          <w:sz w:val="16"/>
        </w:rPr>
        <w:t xml:space="preserve"> </w:t>
      </w:r>
      <w:r>
        <w:rPr>
          <w:sz w:val="16"/>
        </w:rPr>
        <w:t>and</w:t>
      </w:r>
      <w:r>
        <w:rPr>
          <w:spacing w:val="40"/>
          <w:sz w:val="16"/>
        </w:rPr>
        <w:t xml:space="preserve"> </w:t>
      </w:r>
      <w:r>
        <w:rPr>
          <w:sz w:val="16"/>
        </w:rPr>
        <w:t>one</w:t>
      </w:r>
      <w:r>
        <w:rPr>
          <w:spacing w:val="40"/>
          <w:sz w:val="16"/>
        </w:rPr>
        <w:t xml:space="preserve"> </w:t>
      </w:r>
      <w:r>
        <w:rPr>
          <w:sz w:val="16"/>
        </w:rPr>
        <w:t>bottle</w:t>
      </w:r>
      <w:r>
        <w:rPr>
          <w:spacing w:val="40"/>
          <w:sz w:val="16"/>
        </w:rPr>
        <w:t xml:space="preserve"> </w:t>
      </w:r>
      <w:r>
        <w:rPr>
          <w:sz w:val="16"/>
        </w:rPr>
        <w:t>in</w:t>
      </w:r>
      <w:r>
        <w:rPr>
          <w:spacing w:val="1"/>
          <w:sz w:val="16"/>
        </w:rPr>
        <w:t xml:space="preserve"> </w:t>
      </w:r>
      <w:r>
        <w:rPr>
          <w:sz w:val="16"/>
        </w:rPr>
        <w:t>position</w:t>
      </w:r>
      <w:r>
        <w:rPr>
          <w:spacing w:val="16"/>
          <w:sz w:val="16"/>
        </w:rPr>
        <w:t xml:space="preserve"> </w:t>
      </w:r>
      <w:r>
        <w:rPr>
          <w:sz w:val="16"/>
        </w:rPr>
        <w:t>E</w:t>
      </w:r>
      <w:r>
        <w:rPr>
          <w:spacing w:val="18"/>
          <w:sz w:val="16"/>
        </w:rPr>
        <w:t xml:space="preserve"> </w:t>
      </w:r>
      <w:r>
        <w:rPr>
          <w:sz w:val="16"/>
        </w:rPr>
        <w:t>and</w:t>
      </w:r>
      <w:r>
        <w:rPr>
          <w:spacing w:val="16"/>
          <w:sz w:val="16"/>
        </w:rPr>
        <w:t xml:space="preserve"> </w:t>
      </w:r>
      <w:r>
        <w:rPr>
          <w:sz w:val="16"/>
        </w:rPr>
        <w:t>F.</w:t>
      </w:r>
    </w:p>
    <w:p w14:paraId="0A51C899" w14:textId="77777777" w:rsidR="0077219C" w:rsidRDefault="0077219C" w:rsidP="0077219C">
      <w:pPr>
        <w:jc w:val="both"/>
        <w:rPr>
          <w:sz w:val="16"/>
        </w:rPr>
        <w:sectPr w:rsidR="0077219C" w:rsidSect="004311E2">
          <w:pgSz w:w="11910" w:h="16840"/>
          <w:pgMar w:top="1680" w:right="660" w:bottom="1440" w:left="660" w:header="1140" w:footer="0" w:gutter="0"/>
          <w:cols w:space="720"/>
        </w:sectPr>
      </w:pPr>
    </w:p>
    <w:p w14:paraId="7E894EF9" w14:textId="77777777" w:rsidR="0077219C" w:rsidRDefault="0077219C" w:rsidP="0077219C">
      <w:pPr>
        <w:pStyle w:val="BodyText"/>
        <w:spacing w:before="2" w:after="1"/>
        <w:rPr>
          <w:sz w:val="16"/>
        </w:rPr>
      </w:pPr>
    </w:p>
    <w:p w14:paraId="74A7ABE7" w14:textId="77777777" w:rsidR="0077219C" w:rsidRDefault="0077219C" w:rsidP="0077219C">
      <w:pPr>
        <w:pStyle w:val="BodyText"/>
        <w:ind w:left="1406"/>
        <w:rPr>
          <w:sz w:val="20"/>
        </w:rPr>
      </w:pPr>
      <w:r>
        <w:rPr>
          <w:noProof/>
          <w:sz w:val="20"/>
          <w:lang w:bidi="hi-IN"/>
        </w:rPr>
        <w:drawing>
          <wp:inline distT="0" distB="0" distL="0" distR="0" wp14:anchorId="460431B9" wp14:editId="29F46152">
            <wp:extent cx="4904545" cy="3749992"/>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4904545" cy="3749992"/>
                    </a:xfrm>
                    <a:prstGeom prst="rect">
                      <a:avLst/>
                    </a:prstGeom>
                  </pic:spPr>
                </pic:pic>
              </a:graphicData>
            </a:graphic>
          </wp:inline>
        </w:drawing>
      </w:r>
    </w:p>
    <w:p w14:paraId="5F7AAA16" w14:textId="77777777" w:rsidR="0077219C" w:rsidRDefault="0077219C" w:rsidP="0077219C">
      <w:pPr>
        <w:pStyle w:val="BodyText"/>
        <w:spacing w:before="9"/>
        <w:rPr>
          <w:sz w:val="11"/>
        </w:rPr>
      </w:pPr>
    </w:p>
    <w:p w14:paraId="7FDC00DB" w14:textId="77777777" w:rsidR="0077219C" w:rsidRDefault="0077219C" w:rsidP="0077219C">
      <w:pPr>
        <w:spacing w:before="91"/>
        <w:ind w:left="754" w:right="757"/>
        <w:jc w:val="center"/>
        <w:rPr>
          <w:sz w:val="20"/>
        </w:rPr>
      </w:pPr>
      <w:r>
        <w:rPr>
          <w:sz w:val="20"/>
        </w:rPr>
        <w:t>All</w:t>
      </w:r>
      <w:r>
        <w:rPr>
          <w:spacing w:val="59"/>
          <w:sz w:val="20"/>
        </w:rPr>
        <w:t xml:space="preserve"> </w:t>
      </w:r>
      <w:r>
        <w:rPr>
          <w:sz w:val="20"/>
        </w:rPr>
        <w:t>dimensions</w:t>
      </w:r>
      <w:r>
        <w:rPr>
          <w:spacing w:val="54"/>
          <w:sz w:val="20"/>
        </w:rPr>
        <w:t xml:space="preserve"> </w:t>
      </w:r>
      <w:r>
        <w:rPr>
          <w:sz w:val="20"/>
        </w:rPr>
        <w:t>in</w:t>
      </w:r>
      <w:r>
        <w:rPr>
          <w:spacing w:val="61"/>
          <w:sz w:val="20"/>
        </w:rPr>
        <w:t xml:space="preserve"> </w:t>
      </w:r>
      <w:proofErr w:type="spellStart"/>
      <w:r>
        <w:rPr>
          <w:sz w:val="20"/>
        </w:rPr>
        <w:t>millimetres</w:t>
      </w:r>
      <w:proofErr w:type="spellEnd"/>
      <w:r>
        <w:rPr>
          <w:sz w:val="20"/>
        </w:rPr>
        <w:t>.</w:t>
      </w:r>
    </w:p>
    <w:p w14:paraId="3619BCDB" w14:textId="77777777" w:rsidR="0077219C" w:rsidRDefault="0077219C" w:rsidP="0077219C">
      <w:pPr>
        <w:pStyle w:val="BodyText"/>
        <w:rPr>
          <w:sz w:val="20"/>
        </w:rPr>
      </w:pPr>
    </w:p>
    <w:p w14:paraId="146EFB99" w14:textId="77777777" w:rsidR="0077219C" w:rsidRDefault="0077219C" w:rsidP="0077219C">
      <w:pPr>
        <w:ind w:left="754" w:right="765"/>
        <w:jc w:val="center"/>
        <w:rPr>
          <w:sz w:val="16"/>
        </w:rPr>
      </w:pPr>
      <w:r>
        <w:rPr>
          <w:sz w:val="16"/>
        </w:rPr>
        <w:t>NOTE</w:t>
      </w:r>
      <w:r>
        <w:rPr>
          <w:spacing w:val="43"/>
          <w:sz w:val="16"/>
        </w:rPr>
        <w:t xml:space="preserve"> </w:t>
      </w:r>
      <w:r>
        <w:rPr>
          <w:rFonts w:ascii="Symbol" w:hAnsi="Symbol"/>
          <w:sz w:val="16"/>
        </w:rPr>
        <w:t></w:t>
      </w:r>
      <w:r>
        <w:rPr>
          <w:spacing w:val="51"/>
          <w:sz w:val="16"/>
        </w:rPr>
        <w:t xml:space="preserve"> </w:t>
      </w:r>
      <w:r>
        <w:rPr>
          <w:sz w:val="16"/>
        </w:rPr>
        <w:t>Additional</w:t>
      </w:r>
      <w:r>
        <w:rPr>
          <w:spacing w:val="41"/>
          <w:sz w:val="16"/>
        </w:rPr>
        <w:t xml:space="preserve"> </w:t>
      </w:r>
      <w:r>
        <w:rPr>
          <w:sz w:val="16"/>
        </w:rPr>
        <w:t>shelves</w:t>
      </w:r>
      <w:r>
        <w:rPr>
          <w:spacing w:val="42"/>
          <w:sz w:val="16"/>
        </w:rPr>
        <w:t xml:space="preserve"> </w:t>
      </w:r>
      <w:r>
        <w:rPr>
          <w:sz w:val="16"/>
        </w:rPr>
        <w:t>may</w:t>
      </w:r>
      <w:r>
        <w:rPr>
          <w:spacing w:val="45"/>
          <w:sz w:val="16"/>
        </w:rPr>
        <w:t xml:space="preserve"> </w:t>
      </w:r>
      <w:r>
        <w:rPr>
          <w:sz w:val="16"/>
        </w:rPr>
        <w:t>be</w:t>
      </w:r>
      <w:r>
        <w:rPr>
          <w:spacing w:val="41"/>
          <w:sz w:val="16"/>
        </w:rPr>
        <w:t xml:space="preserve"> </w:t>
      </w:r>
      <w:r>
        <w:rPr>
          <w:sz w:val="16"/>
        </w:rPr>
        <w:t>present</w:t>
      </w:r>
      <w:r>
        <w:rPr>
          <w:spacing w:val="43"/>
          <w:sz w:val="16"/>
        </w:rPr>
        <w:t xml:space="preserve"> </w:t>
      </w:r>
      <w:r>
        <w:rPr>
          <w:sz w:val="16"/>
        </w:rPr>
        <w:t>in</w:t>
      </w:r>
      <w:r>
        <w:rPr>
          <w:spacing w:val="46"/>
          <w:sz w:val="16"/>
        </w:rPr>
        <w:t xml:space="preserve"> </w:t>
      </w:r>
      <w:r>
        <w:rPr>
          <w:sz w:val="16"/>
        </w:rPr>
        <w:t>the</w:t>
      </w:r>
      <w:r>
        <w:rPr>
          <w:spacing w:val="40"/>
          <w:sz w:val="16"/>
        </w:rPr>
        <w:t xml:space="preserve"> </w:t>
      </w:r>
      <w:r>
        <w:rPr>
          <w:sz w:val="16"/>
        </w:rPr>
        <w:t>refrigerating</w:t>
      </w:r>
      <w:r>
        <w:rPr>
          <w:spacing w:val="41"/>
          <w:sz w:val="16"/>
        </w:rPr>
        <w:t xml:space="preserve"> </w:t>
      </w:r>
      <w:r>
        <w:rPr>
          <w:sz w:val="16"/>
        </w:rPr>
        <w:t>appliance</w:t>
      </w:r>
      <w:r>
        <w:rPr>
          <w:spacing w:val="40"/>
          <w:sz w:val="16"/>
        </w:rPr>
        <w:t xml:space="preserve"> </w:t>
      </w:r>
      <w:r>
        <w:rPr>
          <w:sz w:val="16"/>
        </w:rPr>
        <w:t>but</w:t>
      </w:r>
      <w:r>
        <w:rPr>
          <w:spacing w:val="44"/>
          <w:sz w:val="16"/>
        </w:rPr>
        <w:t xml:space="preserve"> </w:t>
      </w:r>
      <w:r>
        <w:rPr>
          <w:sz w:val="16"/>
        </w:rPr>
        <w:t>are</w:t>
      </w:r>
      <w:r>
        <w:rPr>
          <w:spacing w:val="41"/>
          <w:sz w:val="16"/>
        </w:rPr>
        <w:t xml:space="preserve"> </w:t>
      </w:r>
      <w:r>
        <w:rPr>
          <w:sz w:val="16"/>
        </w:rPr>
        <w:t>not</w:t>
      </w:r>
      <w:r>
        <w:rPr>
          <w:spacing w:val="43"/>
          <w:sz w:val="16"/>
        </w:rPr>
        <w:t xml:space="preserve"> </w:t>
      </w:r>
      <w:r>
        <w:rPr>
          <w:sz w:val="16"/>
        </w:rPr>
        <w:t>shown</w:t>
      </w:r>
      <w:r>
        <w:rPr>
          <w:spacing w:val="45"/>
          <w:sz w:val="16"/>
        </w:rPr>
        <w:t xml:space="preserve"> </w:t>
      </w:r>
      <w:r>
        <w:rPr>
          <w:sz w:val="16"/>
        </w:rPr>
        <w:t>in</w:t>
      </w:r>
      <w:r>
        <w:rPr>
          <w:spacing w:val="46"/>
          <w:sz w:val="16"/>
        </w:rPr>
        <w:t xml:space="preserve"> </w:t>
      </w:r>
      <w:r>
        <w:rPr>
          <w:sz w:val="16"/>
        </w:rPr>
        <w:t>the</w:t>
      </w:r>
      <w:r>
        <w:rPr>
          <w:spacing w:val="43"/>
          <w:sz w:val="16"/>
        </w:rPr>
        <w:t xml:space="preserve"> </w:t>
      </w:r>
      <w:r>
        <w:rPr>
          <w:sz w:val="16"/>
        </w:rPr>
        <w:t>figure.</w:t>
      </w:r>
    </w:p>
    <w:p w14:paraId="00B6CE7D" w14:textId="77777777" w:rsidR="0077219C" w:rsidRDefault="0077219C" w:rsidP="0077219C">
      <w:pPr>
        <w:pStyle w:val="BodyText"/>
        <w:spacing w:before="10"/>
        <w:rPr>
          <w:sz w:val="19"/>
        </w:rPr>
      </w:pPr>
    </w:p>
    <w:p w14:paraId="001C43D7" w14:textId="77777777" w:rsidR="0077219C" w:rsidRDefault="0077219C" w:rsidP="0077219C">
      <w:pPr>
        <w:ind w:left="926" w:right="927"/>
        <w:jc w:val="center"/>
        <w:rPr>
          <w:sz w:val="24"/>
        </w:rPr>
      </w:pPr>
      <w:r>
        <w:rPr>
          <w:sz w:val="24"/>
        </w:rPr>
        <w:t>F</w:t>
      </w:r>
      <w:r>
        <w:rPr>
          <w:sz w:val="19"/>
        </w:rPr>
        <w:t>IG</w:t>
      </w:r>
      <w:r>
        <w:rPr>
          <w:sz w:val="24"/>
        </w:rPr>
        <w:t>.</w:t>
      </w:r>
      <w:r>
        <w:rPr>
          <w:spacing w:val="36"/>
          <w:sz w:val="24"/>
        </w:rPr>
        <w:t xml:space="preserve"> </w:t>
      </w:r>
      <w:r>
        <w:rPr>
          <w:sz w:val="24"/>
        </w:rPr>
        <w:t>11</w:t>
      </w:r>
      <w:r>
        <w:rPr>
          <w:spacing w:val="34"/>
          <w:sz w:val="24"/>
        </w:rPr>
        <w:t xml:space="preserve"> </w:t>
      </w:r>
      <w:proofErr w:type="gramStart"/>
      <w:r>
        <w:rPr>
          <w:sz w:val="24"/>
        </w:rPr>
        <w:t>S</w:t>
      </w:r>
      <w:r>
        <w:rPr>
          <w:sz w:val="19"/>
        </w:rPr>
        <w:t xml:space="preserve">HELF  </w:t>
      </w:r>
      <w:r>
        <w:rPr>
          <w:sz w:val="24"/>
        </w:rPr>
        <w:t>L</w:t>
      </w:r>
      <w:r>
        <w:rPr>
          <w:sz w:val="19"/>
        </w:rPr>
        <w:t>OCATIONS</w:t>
      </w:r>
      <w:proofErr w:type="gramEnd"/>
      <w:r>
        <w:rPr>
          <w:spacing w:val="7"/>
          <w:sz w:val="19"/>
        </w:rPr>
        <w:t xml:space="preserve"> </w:t>
      </w:r>
      <w:r>
        <w:rPr>
          <w:sz w:val="19"/>
        </w:rPr>
        <w:t>AND</w:t>
      </w:r>
      <w:r>
        <w:rPr>
          <w:spacing w:val="3"/>
          <w:sz w:val="19"/>
        </w:rPr>
        <w:t xml:space="preserve"> </w:t>
      </w:r>
      <w:r>
        <w:rPr>
          <w:sz w:val="24"/>
        </w:rPr>
        <w:t>L</w:t>
      </w:r>
      <w:r>
        <w:rPr>
          <w:sz w:val="19"/>
        </w:rPr>
        <w:t xml:space="preserve">OADING  </w:t>
      </w:r>
      <w:r>
        <w:rPr>
          <w:sz w:val="24"/>
        </w:rPr>
        <w:t>S</w:t>
      </w:r>
      <w:r>
        <w:rPr>
          <w:sz w:val="19"/>
        </w:rPr>
        <w:t>EQUENCE</w:t>
      </w:r>
      <w:r>
        <w:rPr>
          <w:spacing w:val="5"/>
          <w:sz w:val="19"/>
        </w:rPr>
        <w:t xml:space="preserve"> </w:t>
      </w:r>
      <w:r>
        <w:rPr>
          <w:sz w:val="24"/>
        </w:rPr>
        <w:t>(E</w:t>
      </w:r>
      <w:r>
        <w:rPr>
          <w:sz w:val="19"/>
        </w:rPr>
        <w:t>XAMPLE</w:t>
      </w:r>
      <w:r>
        <w:rPr>
          <w:spacing w:val="3"/>
          <w:sz w:val="19"/>
        </w:rPr>
        <w:t xml:space="preserve"> </w:t>
      </w:r>
      <w:r>
        <w:rPr>
          <w:sz w:val="24"/>
        </w:rPr>
        <w:t>S</w:t>
      </w:r>
      <w:r>
        <w:rPr>
          <w:sz w:val="19"/>
        </w:rPr>
        <w:t>HOWING</w:t>
      </w:r>
      <w:r>
        <w:rPr>
          <w:spacing w:val="2"/>
          <w:sz w:val="19"/>
        </w:rPr>
        <w:t xml:space="preserve"> </w:t>
      </w:r>
      <w:r>
        <w:rPr>
          <w:sz w:val="24"/>
        </w:rPr>
        <w:t>10</w:t>
      </w:r>
      <w:r>
        <w:rPr>
          <w:spacing w:val="33"/>
          <w:sz w:val="24"/>
        </w:rPr>
        <w:t xml:space="preserve"> </w:t>
      </w:r>
      <w:r>
        <w:rPr>
          <w:sz w:val="24"/>
        </w:rPr>
        <w:t>PET</w:t>
      </w:r>
      <w:r>
        <w:rPr>
          <w:spacing w:val="-57"/>
          <w:sz w:val="24"/>
        </w:rPr>
        <w:t xml:space="preserve"> </w:t>
      </w:r>
      <w:r>
        <w:rPr>
          <w:sz w:val="24"/>
        </w:rPr>
        <w:t>B</w:t>
      </w:r>
      <w:r>
        <w:rPr>
          <w:sz w:val="19"/>
        </w:rPr>
        <w:t>OTTLES</w:t>
      </w:r>
      <w:r>
        <w:rPr>
          <w:sz w:val="24"/>
        </w:rPr>
        <w:t>)</w:t>
      </w:r>
    </w:p>
    <w:p w14:paraId="57634BF3" w14:textId="77777777" w:rsidR="0077219C" w:rsidRDefault="0077219C" w:rsidP="0077219C">
      <w:pPr>
        <w:spacing w:before="230"/>
        <w:ind w:left="758"/>
        <w:jc w:val="both"/>
        <w:rPr>
          <w:i/>
          <w:sz w:val="24"/>
        </w:rPr>
      </w:pPr>
      <w:r w:rsidRPr="00A92FE4">
        <w:rPr>
          <w:b/>
          <w:sz w:val="24"/>
        </w:rPr>
        <w:t>G-3.4.2</w:t>
      </w:r>
      <w:r>
        <w:rPr>
          <w:b/>
          <w:spacing w:val="61"/>
          <w:sz w:val="24"/>
        </w:rPr>
        <w:t xml:space="preserve"> </w:t>
      </w:r>
      <w:r>
        <w:rPr>
          <w:i/>
          <w:sz w:val="24"/>
        </w:rPr>
        <w:t>Position</w:t>
      </w:r>
      <w:r>
        <w:rPr>
          <w:i/>
          <w:spacing w:val="56"/>
          <w:sz w:val="24"/>
        </w:rPr>
        <w:t xml:space="preserve"> </w:t>
      </w:r>
      <w:r>
        <w:rPr>
          <w:i/>
          <w:sz w:val="24"/>
        </w:rPr>
        <w:t>in</w:t>
      </w:r>
      <w:r>
        <w:rPr>
          <w:i/>
          <w:spacing w:val="56"/>
          <w:sz w:val="24"/>
        </w:rPr>
        <w:t xml:space="preserve"> </w:t>
      </w:r>
      <w:r>
        <w:rPr>
          <w:i/>
          <w:sz w:val="24"/>
        </w:rPr>
        <w:t>Frozen</w:t>
      </w:r>
      <w:r>
        <w:rPr>
          <w:i/>
          <w:spacing w:val="65"/>
          <w:sz w:val="24"/>
        </w:rPr>
        <w:t xml:space="preserve"> </w:t>
      </w:r>
      <w:r>
        <w:rPr>
          <w:i/>
          <w:sz w:val="24"/>
        </w:rPr>
        <w:t>Compartments</w:t>
      </w:r>
    </w:p>
    <w:p w14:paraId="17657B23" w14:textId="77777777" w:rsidR="0077219C" w:rsidRDefault="0077219C" w:rsidP="0077219C">
      <w:pPr>
        <w:pStyle w:val="BodyText"/>
        <w:spacing w:before="231"/>
        <w:ind w:left="758" w:right="761"/>
        <w:jc w:val="both"/>
      </w:pPr>
      <w:r>
        <w:t>The</w:t>
      </w:r>
      <w:r>
        <w:rPr>
          <w:spacing w:val="1"/>
        </w:rPr>
        <w:t xml:space="preserve"> </w:t>
      </w:r>
      <w:r>
        <w:t>ice</w:t>
      </w:r>
      <w:r>
        <w:rPr>
          <w:spacing w:val="1"/>
        </w:rPr>
        <w:t xml:space="preserve"> </w:t>
      </w:r>
      <w:r>
        <w:t>cube</w:t>
      </w:r>
      <w:r>
        <w:rPr>
          <w:spacing w:val="1"/>
        </w:rPr>
        <w:t xml:space="preserve"> </w:t>
      </w:r>
      <w:r>
        <w:t>trays</w:t>
      </w:r>
      <w:r>
        <w:rPr>
          <w:spacing w:val="1"/>
        </w:rPr>
        <w:t xml:space="preserve"> </w:t>
      </w:r>
      <w:r>
        <w:t>specified</w:t>
      </w:r>
      <w:r>
        <w:rPr>
          <w:spacing w:val="1"/>
        </w:rPr>
        <w:t xml:space="preserve"> </w:t>
      </w:r>
      <w:r>
        <w:t>in</w:t>
      </w:r>
      <w:r>
        <w:rPr>
          <w:spacing w:val="1"/>
        </w:rPr>
        <w:t xml:space="preserve"> </w:t>
      </w:r>
      <w:r>
        <w:rPr>
          <w:b/>
        </w:rPr>
        <w:t>G-3.3</w:t>
      </w:r>
      <w:r>
        <w:rPr>
          <w:b/>
          <w:spacing w:val="61"/>
        </w:rPr>
        <w:t xml:space="preserve"> </w:t>
      </w:r>
      <w:r>
        <w:t>shall</w:t>
      </w:r>
      <w:r>
        <w:rPr>
          <w:spacing w:val="61"/>
        </w:rPr>
        <w:t xml:space="preserve"> </w:t>
      </w:r>
      <w:r>
        <w:t>be</w:t>
      </w:r>
      <w:r>
        <w:rPr>
          <w:spacing w:val="61"/>
        </w:rPr>
        <w:t xml:space="preserve"> </w:t>
      </w:r>
      <w:r>
        <w:t>positioned</w:t>
      </w:r>
      <w:r>
        <w:rPr>
          <w:spacing w:val="61"/>
        </w:rPr>
        <w:t xml:space="preserve"> </w:t>
      </w:r>
      <w:r>
        <w:t>in</w:t>
      </w:r>
      <w:r>
        <w:rPr>
          <w:spacing w:val="61"/>
        </w:rPr>
        <w:t xml:space="preserve"> </w:t>
      </w:r>
      <w:r>
        <w:t>the</w:t>
      </w:r>
      <w:r>
        <w:rPr>
          <w:spacing w:val="61"/>
        </w:rPr>
        <w:t xml:space="preserve"> </w:t>
      </w:r>
      <w:r>
        <w:t>largest</w:t>
      </w:r>
      <w:r>
        <w:rPr>
          <w:spacing w:val="61"/>
        </w:rPr>
        <w:t xml:space="preserve"> </w:t>
      </w:r>
      <w:r>
        <w:t>frozen</w:t>
      </w:r>
      <w:r>
        <w:rPr>
          <w:spacing w:val="1"/>
        </w:rPr>
        <w:t xml:space="preserve"> </w:t>
      </w:r>
      <w:r>
        <w:t>compartment</w:t>
      </w:r>
      <w:r>
        <w:rPr>
          <w:spacing w:val="1"/>
        </w:rPr>
        <w:t xml:space="preserve"> </w:t>
      </w:r>
      <w:r>
        <w:t>as</w:t>
      </w:r>
      <w:r>
        <w:rPr>
          <w:spacing w:val="1"/>
        </w:rPr>
        <w:t xml:space="preserve"> </w:t>
      </w:r>
      <w:r>
        <w:t>illustrated</w:t>
      </w:r>
      <w:r>
        <w:rPr>
          <w:spacing w:val="1"/>
        </w:rPr>
        <w:t xml:space="preserve"> </w:t>
      </w:r>
      <w:r>
        <w:t>in</w:t>
      </w:r>
      <w:r>
        <w:rPr>
          <w:spacing w:val="1"/>
        </w:rPr>
        <w:t xml:space="preserve"> </w:t>
      </w:r>
      <w:r>
        <w:t>Fig.</w:t>
      </w:r>
      <w:r>
        <w:rPr>
          <w:spacing w:val="1"/>
        </w:rPr>
        <w:t xml:space="preserve"> </w:t>
      </w:r>
      <w:r>
        <w:t>12.</w:t>
      </w:r>
      <w:r>
        <w:rPr>
          <w:spacing w:val="1"/>
        </w:rPr>
        <w:t xml:space="preserve"> </w:t>
      </w:r>
      <w:r>
        <w:t>Where</w:t>
      </w:r>
      <w:r>
        <w:rPr>
          <w:spacing w:val="1"/>
        </w:rPr>
        <w:t xml:space="preserve"> </w:t>
      </w:r>
      <w:r>
        <w:t>the</w:t>
      </w:r>
      <w:r>
        <w:rPr>
          <w:spacing w:val="1"/>
        </w:rPr>
        <w:t xml:space="preserve"> </w:t>
      </w:r>
      <w:r>
        <w:t>largest</w:t>
      </w:r>
      <w:r>
        <w:rPr>
          <w:spacing w:val="1"/>
        </w:rPr>
        <w:t xml:space="preserve"> </w:t>
      </w:r>
      <w:r>
        <w:t>frozen</w:t>
      </w:r>
      <w:r>
        <w:rPr>
          <w:spacing w:val="1"/>
        </w:rPr>
        <w:t xml:space="preserve"> </w:t>
      </w:r>
      <w:r>
        <w:t>compartment</w:t>
      </w:r>
      <w:r>
        <w:rPr>
          <w:spacing w:val="1"/>
        </w:rPr>
        <w:t xml:space="preserve"> </w:t>
      </w:r>
      <w:r>
        <w:t>has</w:t>
      </w:r>
      <w:r>
        <w:rPr>
          <w:spacing w:val="1"/>
        </w:rPr>
        <w:t xml:space="preserve"> </w:t>
      </w:r>
      <w:r>
        <w:t>a</w:t>
      </w:r>
      <w:r>
        <w:rPr>
          <w:spacing w:val="1"/>
        </w:rPr>
        <w:t xml:space="preserve"> </w:t>
      </w:r>
      <w:r>
        <w:t>combination</w:t>
      </w:r>
      <w:r>
        <w:rPr>
          <w:spacing w:val="1"/>
        </w:rPr>
        <w:t xml:space="preserve"> </w:t>
      </w:r>
      <w:r>
        <w:t>of</w:t>
      </w:r>
      <w:r>
        <w:rPr>
          <w:spacing w:val="1"/>
        </w:rPr>
        <w:t xml:space="preserve"> </w:t>
      </w:r>
      <w:r>
        <w:t>shelves</w:t>
      </w:r>
      <w:r>
        <w:rPr>
          <w:spacing w:val="1"/>
        </w:rPr>
        <w:t xml:space="preserve"> </w:t>
      </w:r>
      <w:r>
        <w:t>and</w:t>
      </w:r>
      <w:r>
        <w:rPr>
          <w:spacing w:val="1"/>
        </w:rPr>
        <w:t xml:space="preserve"> </w:t>
      </w:r>
      <w:r>
        <w:t>drawers,</w:t>
      </w:r>
      <w:r>
        <w:rPr>
          <w:spacing w:val="1"/>
        </w:rPr>
        <w:t xml:space="preserve"> </w:t>
      </w:r>
      <w:r>
        <w:t>the</w:t>
      </w:r>
      <w:r>
        <w:rPr>
          <w:spacing w:val="1"/>
        </w:rPr>
        <w:t xml:space="preserve"> </w:t>
      </w:r>
      <w:r>
        <w:t>ice</w:t>
      </w:r>
      <w:r>
        <w:rPr>
          <w:spacing w:val="1"/>
        </w:rPr>
        <w:t xml:space="preserve"> </w:t>
      </w:r>
      <w:r>
        <w:t>cube</w:t>
      </w:r>
      <w:r>
        <w:rPr>
          <w:spacing w:val="1"/>
        </w:rPr>
        <w:t xml:space="preserve"> </w:t>
      </w:r>
      <w:r>
        <w:t>trays</w:t>
      </w:r>
      <w:r>
        <w:rPr>
          <w:spacing w:val="1"/>
        </w:rPr>
        <w:t xml:space="preserve"> </w:t>
      </w:r>
      <w:r>
        <w:t>shall</w:t>
      </w:r>
      <w:r>
        <w:rPr>
          <w:spacing w:val="1"/>
        </w:rPr>
        <w:t xml:space="preserve"> </w:t>
      </w:r>
      <w:r>
        <w:t>be</w:t>
      </w:r>
      <w:r>
        <w:rPr>
          <w:spacing w:val="1"/>
        </w:rPr>
        <w:t xml:space="preserve"> </w:t>
      </w:r>
      <w:r>
        <w:t>placed</w:t>
      </w:r>
      <w:r>
        <w:rPr>
          <w:spacing w:val="1"/>
        </w:rPr>
        <w:t xml:space="preserve"> </w:t>
      </w:r>
      <w:r>
        <w:t>on</w:t>
      </w:r>
      <w:r>
        <w:rPr>
          <w:spacing w:val="1"/>
        </w:rPr>
        <w:t xml:space="preserve"> </w:t>
      </w:r>
      <w:r>
        <w:t>shelves</w:t>
      </w:r>
      <w:r>
        <w:rPr>
          <w:spacing w:val="60"/>
        </w:rPr>
        <w:t xml:space="preserve"> </w:t>
      </w:r>
      <w:r>
        <w:t>in</w:t>
      </w:r>
      <w:r>
        <w:rPr>
          <w:spacing w:val="1"/>
        </w:rPr>
        <w:t xml:space="preserve"> </w:t>
      </w:r>
      <w:r>
        <w:t>preference</w:t>
      </w:r>
      <w:r>
        <w:rPr>
          <w:spacing w:val="19"/>
        </w:rPr>
        <w:t xml:space="preserve"> </w:t>
      </w:r>
      <w:r>
        <w:t>to</w:t>
      </w:r>
      <w:r>
        <w:rPr>
          <w:spacing w:val="21"/>
        </w:rPr>
        <w:t xml:space="preserve"> </w:t>
      </w:r>
      <w:r>
        <w:t>drawers</w:t>
      </w:r>
      <w:r>
        <w:rPr>
          <w:spacing w:val="21"/>
        </w:rPr>
        <w:t xml:space="preserve"> </w:t>
      </w:r>
      <w:r>
        <w:t>(or</w:t>
      </w:r>
      <w:r>
        <w:rPr>
          <w:spacing w:val="19"/>
        </w:rPr>
        <w:t xml:space="preserve"> </w:t>
      </w:r>
      <w:r>
        <w:t>baskets)</w:t>
      </w:r>
      <w:r>
        <w:rPr>
          <w:spacing w:val="20"/>
        </w:rPr>
        <w:t xml:space="preserve"> </w:t>
      </w:r>
      <w:r>
        <w:t>as</w:t>
      </w:r>
      <w:r>
        <w:rPr>
          <w:spacing w:val="31"/>
        </w:rPr>
        <w:t xml:space="preserve"> </w:t>
      </w:r>
      <w:r>
        <w:t>far</w:t>
      </w:r>
      <w:r>
        <w:rPr>
          <w:spacing w:val="20"/>
        </w:rPr>
        <w:t xml:space="preserve"> </w:t>
      </w:r>
      <w:r>
        <w:t>as</w:t>
      </w:r>
      <w:r>
        <w:rPr>
          <w:spacing w:val="19"/>
        </w:rPr>
        <w:t xml:space="preserve"> </w:t>
      </w:r>
      <w:r>
        <w:t>possible.</w:t>
      </w:r>
    </w:p>
    <w:p w14:paraId="2B31B13A" w14:textId="77777777" w:rsidR="0077219C" w:rsidRDefault="0077219C" w:rsidP="0077219C">
      <w:pPr>
        <w:pStyle w:val="BodyText"/>
      </w:pPr>
    </w:p>
    <w:p w14:paraId="2C68CACC" w14:textId="77777777" w:rsidR="0077219C" w:rsidRDefault="0077219C" w:rsidP="0077219C">
      <w:pPr>
        <w:pStyle w:val="ListParagraph"/>
        <w:numPr>
          <w:ilvl w:val="0"/>
          <w:numId w:val="20"/>
        </w:numPr>
        <w:tabs>
          <w:tab w:val="left" w:pos="1479"/>
        </w:tabs>
        <w:ind w:right="752"/>
        <w:rPr>
          <w:sz w:val="24"/>
        </w:rPr>
      </w:pPr>
      <w:r>
        <w:rPr>
          <w:sz w:val="24"/>
        </w:rPr>
        <w:t>The first ice cube tray on the lower level is placed on the opposite side to sensors</w:t>
      </w:r>
      <w:r>
        <w:rPr>
          <w:spacing w:val="1"/>
          <w:sz w:val="24"/>
        </w:rPr>
        <w:t xml:space="preserve"> </w:t>
      </w:r>
      <w:r>
        <w:rPr>
          <w:position w:val="2"/>
          <w:sz w:val="24"/>
        </w:rPr>
        <w:t>TMP</w:t>
      </w:r>
      <w:r>
        <w:rPr>
          <w:sz w:val="16"/>
        </w:rPr>
        <w:t>14</w:t>
      </w:r>
      <w:r>
        <w:rPr>
          <w:spacing w:val="1"/>
          <w:sz w:val="16"/>
        </w:rPr>
        <w:t xml:space="preserve"> </w:t>
      </w:r>
      <w:r>
        <w:rPr>
          <w:position w:val="2"/>
          <w:sz w:val="24"/>
        </w:rPr>
        <w:t>and</w:t>
      </w:r>
      <w:r>
        <w:rPr>
          <w:spacing w:val="1"/>
          <w:position w:val="2"/>
          <w:sz w:val="24"/>
        </w:rPr>
        <w:t xml:space="preserve"> </w:t>
      </w:r>
      <w:r>
        <w:rPr>
          <w:position w:val="2"/>
          <w:sz w:val="24"/>
        </w:rPr>
        <w:t>TMP</w:t>
      </w:r>
      <w:r>
        <w:rPr>
          <w:sz w:val="16"/>
        </w:rPr>
        <w:t>15</w:t>
      </w:r>
      <w:r>
        <w:rPr>
          <w:spacing w:val="1"/>
          <w:sz w:val="16"/>
        </w:rPr>
        <w:t xml:space="preserve"> </w:t>
      </w:r>
      <w:r>
        <w:rPr>
          <w:position w:val="2"/>
          <w:sz w:val="24"/>
        </w:rPr>
        <w:t>and</w:t>
      </w:r>
      <w:r>
        <w:rPr>
          <w:spacing w:val="1"/>
          <w:position w:val="2"/>
          <w:sz w:val="24"/>
        </w:rPr>
        <w:t xml:space="preserve"> </w:t>
      </w:r>
      <w:r>
        <w:rPr>
          <w:position w:val="2"/>
          <w:sz w:val="24"/>
        </w:rPr>
        <w:t>as</w:t>
      </w:r>
      <w:r>
        <w:rPr>
          <w:spacing w:val="1"/>
          <w:position w:val="2"/>
          <w:sz w:val="24"/>
        </w:rPr>
        <w:t xml:space="preserve"> </w:t>
      </w:r>
      <w:r>
        <w:rPr>
          <w:position w:val="2"/>
          <w:sz w:val="24"/>
        </w:rPr>
        <w:t>close</w:t>
      </w:r>
      <w:r>
        <w:rPr>
          <w:spacing w:val="1"/>
          <w:position w:val="2"/>
          <w:sz w:val="24"/>
        </w:rPr>
        <w:t xml:space="preserve"> </w:t>
      </w:r>
      <w:r>
        <w:rPr>
          <w:position w:val="2"/>
          <w:sz w:val="24"/>
        </w:rPr>
        <w:t>as</w:t>
      </w:r>
      <w:r>
        <w:rPr>
          <w:spacing w:val="1"/>
          <w:position w:val="2"/>
          <w:sz w:val="24"/>
        </w:rPr>
        <w:t xml:space="preserve"> </w:t>
      </w:r>
      <w:r>
        <w:rPr>
          <w:position w:val="2"/>
          <w:sz w:val="24"/>
        </w:rPr>
        <w:t>possible</w:t>
      </w:r>
      <w:r>
        <w:rPr>
          <w:spacing w:val="1"/>
          <w:position w:val="2"/>
          <w:sz w:val="24"/>
        </w:rPr>
        <w:t xml:space="preserve"> </w:t>
      </w:r>
      <w:r>
        <w:rPr>
          <w:position w:val="2"/>
          <w:sz w:val="24"/>
        </w:rPr>
        <w:t>to</w:t>
      </w:r>
      <w:r>
        <w:rPr>
          <w:spacing w:val="1"/>
          <w:position w:val="2"/>
          <w:sz w:val="24"/>
        </w:rPr>
        <w:t xml:space="preserve"> </w:t>
      </w:r>
      <w:r>
        <w:rPr>
          <w:position w:val="2"/>
          <w:sz w:val="24"/>
        </w:rPr>
        <w:t>the</w:t>
      </w:r>
      <w:r>
        <w:rPr>
          <w:spacing w:val="60"/>
          <w:position w:val="2"/>
          <w:sz w:val="24"/>
        </w:rPr>
        <w:t xml:space="preserve"> </w:t>
      </w:r>
      <w:r>
        <w:rPr>
          <w:position w:val="2"/>
          <w:sz w:val="24"/>
        </w:rPr>
        <w:t>compartment</w:t>
      </w:r>
      <w:r>
        <w:rPr>
          <w:spacing w:val="60"/>
          <w:position w:val="2"/>
          <w:sz w:val="24"/>
        </w:rPr>
        <w:t xml:space="preserve"> </w:t>
      </w:r>
      <w:r>
        <w:rPr>
          <w:position w:val="2"/>
          <w:sz w:val="24"/>
        </w:rPr>
        <w:t>liner</w:t>
      </w:r>
      <w:r>
        <w:rPr>
          <w:spacing w:val="60"/>
          <w:position w:val="2"/>
          <w:sz w:val="24"/>
        </w:rPr>
        <w:t xml:space="preserve"> </w:t>
      </w:r>
      <w:r>
        <w:rPr>
          <w:position w:val="2"/>
          <w:sz w:val="24"/>
        </w:rPr>
        <w:t>while</w:t>
      </w:r>
      <w:r>
        <w:rPr>
          <w:spacing w:val="1"/>
          <w:position w:val="2"/>
          <w:sz w:val="24"/>
        </w:rPr>
        <w:t xml:space="preserve"> </w:t>
      </w:r>
      <w:r>
        <w:rPr>
          <w:sz w:val="24"/>
        </w:rPr>
        <w:t>maintaining approximately</w:t>
      </w:r>
      <w:r>
        <w:rPr>
          <w:spacing w:val="1"/>
          <w:sz w:val="24"/>
        </w:rPr>
        <w:t xml:space="preserve"> </w:t>
      </w:r>
      <w:r>
        <w:rPr>
          <w:sz w:val="24"/>
        </w:rPr>
        <w:t>25</w:t>
      </w:r>
      <w:r>
        <w:rPr>
          <w:spacing w:val="1"/>
          <w:sz w:val="24"/>
        </w:rPr>
        <w:t xml:space="preserve"> </w:t>
      </w:r>
      <w:r>
        <w:rPr>
          <w:sz w:val="24"/>
        </w:rPr>
        <w:t>mm</w:t>
      </w:r>
      <w:r>
        <w:rPr>
          <w:spacing w:val="60"/>
          <w:sz w:val="24"/>
        </w:rPr>
        <w:t xml:space="preserve"> </w:t>
      </w:r>
      <w:r>
        <w:rPr>
          <w:sz w:val="24"/>
        </w:rPr>
        <w:t>clearance.</w:t>
      </w:r>
      <w:r>
        <w:rPr>
          <w:spacing w:val="60"/>
          <w:sz w:val="24"/>
        </w:rPr>
        <w:t xml:space="preserve"> </w:t>
      </w:r>
      <w:r>
        <w:rPr>
          <w:sz w:val="24"/>
        </w:rPr>
        <w:t>Additional ice cube trays</w:t>
      </w:r>
      <w:r>
        <w:rPr>
          <w:spacing w:val="60"/>
          <w:sz w:val="24"/>
        </w:rPr>
        <w:t xml:space="preserve"> </w:t>
      </w:r>
      <w:r>
        <w:rPr>
          <w:sz w:val="24"/>
        </w:rPr>
        <w:t>are added</w:t>
      </w:r>
      <w:r>
        <w:rPr>
          <w:spacing w:val="1"/>
          <w:sz w:val="24"/>
        </w:rPr>
        <w:t xml:space="preserve"> </w:t>
      </w:r>
      <w:r>
        <w:rPr>
          <w:sz w:val="24"/>
        </w:rPr>
        <w:t>next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previous</w:t>
      </w:r>
      <w:r>
        <w:rPr>
          <w:spacing w:val="1"/>
          <w:sz w:val="24"/>
        </w:rPr>
        <w:t xml:space="preserve"> </w:t>
      </w:r>
      <w:r>
        <w:rPr>
          <w:sz w:val="24"/>
        </w:rPr>
        <w:t>ice</w:t>
      </w:r>
      <w:r>
        <w:rPr>
          <w:spacing w:val="1"/>
          <w:sz w:val="24"/>
        </w:rPr>
        <w:t xml:space="preserve"> </w:t>
      </w:r>
      <w:r>
        <w:rPr>
          <w:sz w:val="24"/>
        </w:rPr>
        <w:t>cube</w:t>
      </w:r>
      <w:r>
        <w:rPr>
          <w:spacing w:val="60"/>
          <w:sz w:val="24"/>
        </w:rPr>
        <w:t xml:space="preserve"> </w:t>
      </w:r>
      <w:r>
        <w:rPr>
          <w:sz w:val="24"/>
        </w:rPr>
        <w:t>tray</w:t>
      </w:r>
      <w:r>
        <w:rPr>
          <w:spacing w:val="60"/>
          <w:sz w:val="24"/>
        </w:rPr>
        <w:t xml:space="preserve"> </w:t>
      </w:r>
      <w:r>
        <w:rPr>
          <w:sz w:val="24"/>
        </w:rPr>
        <w:t>while</w:t>
      </w:r>
      <w:r>
        <w:rPr>
          <w:spacing w:val="60"/>
          <w:sz w:val="24"/>
        </w:rPr>
        <w:t xml:space="preserve"> </w:t>
      </w:r>
      <w:r>
        <w:rPr>
          <w:sz w:val="24"/>
        </w:rPr>
        <w:t>maintaining</w:t>
      </w:r>
      <w:r>
        <w:rPr>
          <w:spacing w:val="60"/>
          <w:sz w:val="24"/>
        </w:rPr>
        <w:t xml:space="preserve"> </w:t>
      </w:r>
      <w:r>
        <w:rPr>
          <w:sz w:val="24"/>
        </w:rPr>
        <w:t>approximately</w:t>
      </w:r>
      <w:r>
        <w:rPr>
          <w:spacing w:val="61"/>
          <w:sz w:val="24"/>
        </w:rPr>
        <w:t xml:space="preserve"> </w:t>
      </w:r>
      <w:r>
        <w:rPr>
          <w:sz w:val="24"/>
        </w:rPr>
        <w:t>25 mm</w:t>
      </w:r>
      <w:r>
        <w:rPr>
          <w:spacing w:val="1"/>
          <w:sz w:val="24"/>
        </w:rPr>
        <w:t xml:space="preserve"> </w:t>
      </w:r>
      <w:r>
        <w:rPr>
          <w:sz w:val="24"/>
        </w:rPr>
        <w:t>clearance between ice cube trays.</w:t>
      </w:r>
      <w:r>
        <w:rPr>
          <w:spacing w:val="1"/>
          <w:sz w:val="24"/>
        </w:rPr>
        <w:t xml:space="preserve"> </w:t>
      </w:r>
      <w:r>
        <w:rPr>
          <w:sz w:val="24"/>
        </w:rPr>
        <w:t>Ice cube trays may be oriented in any way that</w:t>
      </w:r>
      <w:r>
        <w:rPr>
          <w:spacing w:val="1"/>
          <w:sz w:val="24"/>
        </w:rPr>
        <w:t xml:space="preserve"> </w:t>
      </w:r>
      <w:proofErr w:type="spellStart"/>
      <w:r>
        <w:rPr>
          <w:sz w:val="24"/>
        </w:rPr>
        <w:t>maximises</w:t>
      </w:r>
      <w:proofErr w:type="spellEnd"/>
      <w:r>
        <w:rPr>
          <w:spacing w:val="1"/>
          <w:sz w:val="24"/>
        </w:rPr>
        <w:t xml:space="preserve"> </w:t>
      </w:r>
      <w:r>
        <w:rPr>
          <w:sz w:val="24"/>
        </w:rPr>
        <w:t>the</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trays</w:t>
      </w:r>
      <w:r>
        <w:rPr>
          <w:spacing w:val="1"/>
          <w:sz w:val="24"/>
        </w:rPr>
        <w:t xml:space="preserve"> </w:t>
      </w:r>
      <w:r>
        <w:rPr>
          <w:sz w:val="24"/>
        </w:rPr>
        <w:t>on</w:t>
      </w:r>
      <w:r>
        <w:rPr>
          <w:spacing w:val="1"/>
          <w:sz w:val="24"/>
        </w:rPr>
        <w:t xml:space="preserve"> </w:t>
      </w:r>
      <w:r>
        <w:rPr>
          <w:sz w:val="24"/>
        </w:rPr>
        <w:t>each</w:t>
      </w:r>
      <w:r>
        <w:rPr>
          <w:spacing w:val="1"/>
          <w:sz w:val="24"/>
        </w:rPr>
        <w:t xml:space="preserve"> </w:t>
      </w:r>
      <w:r>
        <w:rPr>
          <w:sz w:val="24"/>
        </w:rPr>
        <w:t>level</w:t>
      </w:r>
      <w:r>
        <w:rPr>
          <w:spacing w:val="1"/>
          <w:sz w:val="24"/>
        </w:rPr>
        <w:t xml:space="preserve"> </w:t>
      </w:r>
      <w:r>
        <w:rPr>
          <w:sz w:val="24"/>
        </w:rPr>
        <w:t>while</w:t>
      </w:r>
      <w:r>
        <w:rPr>
          <w:spacing w:val="1"/>
          <w:sz w:val="24"/>
        </w:rPr>
        <w:t xml:space="preserve"> </w:t>
      </w:r>
      <w:r>
        <w:rPr>
          <w:sz w:val="24"/>
        </w:rPr>
        <w:t>maintaining</w:t>
      </w:r>
      <w:r>
        <w:rPr>
          <w:spacing w:val="1"/>
          <w:sz w:val="24"/>
        </w:rPr>
        <w:t xml:space="preserve"> </w:t>
      </w:r>
      <w:r>
        <w:rPr>
          <w:sz w:val="24"/>
        </w:rPr>
        <w:t>all</w:t>
      </w:r>
      <w:r>
        <w:rPr>
          <w:spacing w:val="1"/>
          <w:sz w:val="24"/>
        </w:rPr>
        <w:t xml:space="preserve"> </w:t>
      </w:r>
      <w:r>
        <w:rPr>
          <w:sz w:val="24"/>
        </w:rPr>
        <w:t>necessary</w:t>
      </w:r>
      <w:r>
        <w:rPr>
          <w:spacing w:val="1"/>
          <w:sz w:val="24"/>
        </w:rPr>
        <w:t xml:space="preserve"> </w:t>
      </w:r>
      <w:r>
        <w:rPr>
          <w:sz w:val="24"/>
        </w:rPr>
        <w:t>clearances;</w:t>
      </w:r>
    </w:p>
    <w:p w14:paraId="4B38CDF3" w14:textId="77777777" w:rsidR="0077219C" w:rsidRDefault="0077219C" w:rsidP="0077219C">
      <w:pPr>
        <w:pStyle w:val="ListParagraph"/>
        <w:numPr>
          <w:ilvl w:val="0"/>
          <w:numId w:val="20"/>
        </w:numPr>
        <w:tabs>
          <w:tab w:val="left" w:pos="1479"/>
        </w:tabs>
        <w:spacing w:before="77"/>
        <w:ind w:right="758"/>
        <w:rPr>
          <w:sz w:val="24"/>
        </w:rPr>
      </w:pPr>
      <w:r>
        <w:rPr>
          <w:sz w:val="24"/>
        </w:rPr>
        <w:t>Where</w:t>
      </w:r>
      <w:r>
        <w:rPr>
          <w:spacing w:val="1"/>
          <w:sz w:val="24"/>
        </w:rPr>
        <w:t xml:space="preserve"> </w:t>
      </w:r>
      <w:r>
        <w:rPr>
          <w:sz w:val="24"/>
        </w:rPr>
        <w:t>no</w:t>
      </w:r>
      <w:r>
        <w:rPr>
          <w:spacing w:val="1"/>
          <w:sz w:val="24"/>
        </w:rPr>
        <w:t xml:space="preserve"> </w:t>
      </w:r>
      <w:r>
        <w:rPr>
          <w:sz w:val="24"/>
        </w:rPr>
        <w:t>more</w:t>
      </w:r>
      <w:r>
        <w:rPr>
          <w:spacing w:val="1"/>
          <w:sz w:val="24"/>
        </w:rPr>
        <w:t xml:space="preserve"> </w:t>
      </w:r>
      <w:r>
        <w:rPr>
          <w:sz w:val="24"/>
        </w:rPr>
        <w:t>ice</w:t>
      </w:r>
      <w:r>
        <w:rPr>
          <w:spacing w:val="1"/>
          <w:sz w:val="24"/>
        </w:rPr>
        <w:t xml:space="preserve"> </w:t>
      </w:r>
      <w:r>
        <w:rPr>
          <w:sz w:val="24"/>
        </w:rPr>
        <w:t>cube</w:t>
      </w:r>
      <w:r>
        <w:rPr>
          <w:spacing w:val="1"/>
          <w:sz w:val="24"/>
        </w:rPr>
        <w:t xml:space="preserve"> </w:t>
      </w:r>
      <w:r>
        <w:rPr>
          <w:sz w:val="24"/>
        </w:rPr>
        <w:t>trays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fitted</w:t>
      </w:r>
      <w:r>
        <w:rPr>
          <w:spacing w:val="60"/>
          <w:sz w:val="24"/>
        </w:rPr>
        <w:t xml:space="preserve"> </w:t>
      </w:r>
      <w:r>
        <w:rPr>
          <w:sz w:val="24"/>
        </w:rPr>
        <w:t>onto</w:t>
      </w:r>
      <w:r>
        <w:rPr>
          <w:spacing w:val="60"/>
          <w:sz w:val="24"/>
        </w:rPr>
        <w:t xml:space="preserve"> </w:t>
      </w:r>
      <w:r>
        <w:rPr>
          <w:sz w:val="24"/>
        </w:rPr>
        <w:t>the</w:t>
      </w:r>
      <w:r>
        <w:rPr>
          <w:spacing w:val="60"/>
          <w:sz w:val="24"/>
        </w:rPr>
        <w:t xml:space="preserve"> </w:t>
      </w:r>
      <w:r>
        <w:rPr>
          <w:sz w:val="24"/>
        </w:rPr>
        <w:t>lower</w:t>
      </w:r>
      <w:r>
        <w:rPr>
          <w:spacing w:val="60"/>
          <w:sz w:val="24"/>
        </w:rPr>
        <w:t xml:space="preserve"> </w:t>
      </w:r>
      <w:r>
        <w:rPr>
          <w:sz w:val="24"/>
        </w:rPr>
        <w:t>level</w:t>
      </w:r>
      <w:r>
        <w:rPr>
          <w:spacing w:val="60"/>
          <w:sz w:val="24"/>
        </w:rPr>
        <w:t xml:space="preserve"> </w:t>
      </w:r>
      <w:r>
        <w:rPr>
          <w:sz w:val="24"/>
        </w:rPr>
        <w:t>(that</w:t>
      </w:r>
      <w:r>
        <w:rPr>
          <w:spacing w:val="60"/>
          <w:sz w:val="24"/>
        </w:rPr>
        <w:t xml:space="preserve"> </w:t>
      </w:r>
      <w:r>
        <w:rPr>
          <w:sz w:val="24"/>
        </w:rPr>
        <w:t>is,</w:t>
      </w:r>
      <w:r>
        <w:rPr>
          <w:spacing w:val="60"/>
          <w:sz w:val="24"/>
        </w:rPr>
        <w:t xml:space="preserve"> </w:t>
      </w:r>
      <w:r>
        <w:rPr>
          <w:sz w:val="24"/>
        </w:rPr>
        <w:t>the</w:t>
      </w:r>
      <w:r>
        <w:rPr>
          <w:spacing w:val="1"/>
          <w:sz w:val="24"/>
        </w:rPr>
        <w:t xml:space="preserve"> </w:t>
      </w:r>
      <w:r>
        <w:rPr>
          <w:sz w:val="24"/>
        </w:rPr>
        <w:t>number</w:t>
      </w:r>
      <w:r>
        <w:rPr>
          <w:spacing w:val="1"/>
          <w:sz w:val="24"/>
        </w:rPr>
        <w:t xml:space="preserve"> </w:t>
      </w:r>
      <w:r>
        <w:rPr>
          <w:sz w:val="24"/>
        </w:rPr>
        <w:t>required</w:t>
      </w:r>
      <w:r>
        <w:rPr>
          <w:spacing w:val="1"/>
          <w:sz w:val="24"/>
        </w:rPr>
        <w:t xml:space="preserve"> </w:t>
      </w:r>
      <w:r>
        <w:rPr>
          <w:sz w:val="24"/>
        </w:rPr>
        <w:t>results</w:t>
      </w:r>
      <w:r>
        <w:rPr>
          <w:spacing w:val="60"/>
          <w:sz w:val="24"/>
        </w:rPr>
        <w:t xml:space="preserve"> </w:t>
      </w:r>
      <w:r>
        <w:rPr>
          <w:sz w:val="24"/>
        </w:rPr>
        <w:t>in</w:t>
      </w:r>
      <w:r>
        <w:rPr>
          <w:spacing w:val="60"/>
          <w:sz w:val="24"/>
        </w:rPr>
        <w:t xml:space="preserve"> </w:t>
      </w:r>
      <w:r>
        <w:rPr>
          <w:sz w:val="24"/>
        </w:rPr>
        <w:t>the</w:t>
      </w:r>
      <w:r>
        <w:rPr>
          <w:spacing w:val="60"/>
          <w:sz w:val="24"/>
        </w:rPr>
        <w:t xml:space="preserve"> </w:t>
      </w:r>
      <w:r>
        <w:rPr>
          <w:sz w:val="24"/>
        </w:rPr>
        <w:t>clearance</w:t>
      </w:r>
      <w:r>
        <w:rPr>
          <w:spacing w:val="60"/>
          <w:sz w:val="24"/>
        </w:rPr>
        <w:t xml:space="preserve"> </w:t>
      </w:r>
      <w:r>
        <w:rPr>
          <w:sz w:val="24"/>
        </w:rPr>
        <w:t>to</w:t>
      </w:r>
      <w:r>
        <w:rPr>
          <w:spacing w:val="60"/>
          <w:sz w:val="24"/>
        </w:rPr>
        <w:t xml:space="preserve"> </w:t>
      </w:r>
      <w:r>
        <w:rPr>
          <w:sz w:val="24"/>
        </w:rPr>
        <w:t>the</w:t>
      </w:r>
      <w:r>
        <w:rPr>
          <w:spacing w:val="60"/>
          <w:sz w:val="24"/>
        </w:rPr>
        <w:t xml:space="preserve"> </w:t>
      </w:r>
      <w:r>
        <w:rPr>
          <w:sz w:val="24"/>
        </w:rPr>
        <w:t>temperature</w:t>
      </w:r>
      <w:r>
        <w:rPr>
          <w:spacing w:val="60"/>
          <w:sz w:val="24"/>
        </w:rPr>
        <w:t xml:space="preserve"> </w:t>
      </w:r>
      <w:r>
        <w:rPr>
          <w:sz w:val="24"/>
        </w:rPr>
        <w:t>sensor</w:t>
      </w:r>
      <w:r>
        <w:rPr>
          <w:spacing w:val="60"/>
          <w:sz w:val="24"/>
        </w:rPr>
        <w:t xml:space="preserve"> </w:t>
      </w:r>
      <w:r>
        <w:rPr>
          <w:sz w:val="24"/>
        </w:rPr>
        <w:t>positions</w:t>
      </w:r>
      <w:r>
        <w:rPr>
          <w:spacing w:val="60"/>
          <w:sz w:val="24"/>
        </w:rPr>
        <w:t xml:space="preserve"> </w:t>
      </w:r>
      <w:r>
        <w:rPr>
          <w:sz w:val="24"/>
        </w:rPr>
        <w:t>of</w:t>
      </w:r>
      <w:r>
        <w:rPr>
          <w:spacing w:val="1"/>
          <w:sz w:val="24"/>
        </w:rPr>
        <w:t xml:space="preserve"> </w:t>
      </w:r>
      <w:r>
        <w:rPr>
          <w:sz w:val="24"/>
        </w:rPr>
        <w:t>less</w:t>
      </w:r>
      <w:r>
        <w:rPr>
          <w:spacing w:val="1"/>
          <w:sz w:val="24"/>
        </w:rPr>
        <w:t xml:space="preserve"> </w:t>
      </w:r>
      <w:r>
        <w:rPr>
          <w:sz w:val="24"/>
        </w:rPr>
        <w:t>than</w:t>
      </w:r>
      <w:r>
        <w:rPr>
          <w:spacing w:val="60"/>
          <w:sz w:val="24"/>
        </w:rPr>
        <w:t xml:space="preserve"> </w:t>
      </w:r>
      <w:r>
        <w:rPr>
          <w:sz w:val="24"/>
        </w:rPr>
        <w:t>25 mm</w:t>
      </w:r>
      <w:r>
        <w:rPr>
          <w:spacing w:val="60"/>
          <w:sz w:val="24"/>
        </w:rPr>
        <w:t xml:space="preserve"> </w:t>
      </w:r>
      <w:r>
        <w:rPr>
          <w:sz w:val="24"/>
        </w:rPr>
        <w:t>in</w:t>
      </w:r>
      <w:r>
        <w:rPr>
          <w:spacing w:val="60"/>
          <w:sz w:val="24"/>
        </w:rPr>
        <w:t xml:space="preserve"> </w:t>
      </w:r>
      <w:r>
        <w:rPr>
          <w:sz w:val="24"/>
        </w:rPr>
        <w:t>all</w:t>
      </w:r>
      <w:r>
        <w:rPr>
          <w:spacing w:val="60"/>
          <w:sz w:val="24"/>
        </w:rPr>
        <w:t xml:space="preserve"> </w:t>
      </w:r>
      <w:r>
        <w:rPr>
          <w:sz w:val="24"/>
        </w:rPr>
        <w:t>directions),</w:t>
      </w:r>
      <w:r>
        <w:rPr>
          <w:spacing w:val="60"/>
          <w:sz w:val="24"/>
        </w:rPr>
        <w:t xml:space="preserve"> </w:t>
      </w:r>
      <w:r>
        <w:rPr>
          <w:sz w:val="24"/>
        </w:rPr>
        <w:t>then</w:t>
      </w:r>
      <w:r>
        <w:rPr>
          <w:spacing w:val="60"/>
          <w:sz w:val="24"/>
        </w:rPr>
        <w:t xml:space="preserve"> </w:t>
      </w:r>
      <w:r>
        <w:rPr>
          <w:sz w:val="24"/>
        </w:rPr>
        <w:t>ice</w:t>
      </w:r>
      <w:r>
        <w:rPr>
          <w:spacing w:val="60"/>
          <w:sz w:val="24"/>
        </w:rPr>
        <w:t xml:space="preserve"> </w:t>
      </w:r>
      <w:r>
        <w:rPr>
          <w:sz w:val="24"/>
        </w:rPr>
        <w:t>cube</w:t>
      </w:r>
      <w:r>
        <w:rPr>
          <w:spacing w:val="60"/>
          <w:sz w:val="24"/>
        </w:rPr>
        <w:t xml:space="preserve"> </w:t>
      </w:r>
      <w:r>
        <w:rPr>
          <w:sz w:val="24"/>
        </w:rPr>
        <w:t>trays</w:t>
      </w:r>
      <w:r>
        <w:rPr>
          <w:spacing w:val="60"/>
          <w:sz w:val="24"/>
        </w:rPr>
        <w:t xml:space="preserve"> </w:t>
      </w:r>
      <w:r>
        <w:rPr>
          <w:sz w:val="24"/>
        </w:rPr>
        <w:t>are</w:t>
      </w:r>
      <w:r>
        <w:rPr>
          <w:spacing w:val="60"/>
          <w:sz w:val="24"/>
        </w:rPr>
        <w:t xml:space="preserve"> </w:t>
      </w:r>
      <w:r>
        <w:rPr>
          <w:sz w:val="24"/>
        </w:rPr>
        <w:t>placed</w:t>
      </w:r>
      <w:r>
        <w:rPr>
          <w:spacing w:val="60"/>
          <w:sz w:val="24"/>
        </w:rPr>
        <w:t xml:space="preserve"> </w:t>
      </w:r>
      <w:r>
        <w:rPr>
          <w:sz w:val="24"/>
        </w:rPr>
        <w:t>progressively</w:t>
      </w:r>
      <w:r>
        <w:rPr>
          <w:spacing w:val="1"/>
          <w:sz w:val="24"/>
        </w:rPr>
        <w:t xml:space="preserve"> </w:t>
      </w:r>
      <w:r>
        <w:rPr>
          <w:sz w:val="24"/>
        </w:rPr>
        <w:t>on</w:t>
      </w:r>
      <w:r>
        <w:rPr>
          <w:spacing w:val="16"/>
          <w:sz w:val="24"/>
        </w:rPr>
        <w:t xml:space="preserve"> </w:t>
      </w:r>
      <w:r>
        <w:rPr>
          <w:sz w:val="24"/>
        </w:rPr>
        <w:t>the</w:t>
      </w:r>
      <w:r>
        <w:rPr>
          <w:spacing w:val="19"/>
          <w:sz w:val="24"/>
        </w:rPr>
        <w:t xml:space="preserve"> </w:t>
      </w:r>
      <w:r>
        <w:rPr>
          <w:sz w:val="24"/>
        </w:rPr>
        <w:t>next</w:t>
      </w:r>
      <w:r>
        <w:rPr>
          <w:spacing w:val="18"/>
          <w:sz w:val="24"/>
        </w:rPr>
        <w:t xml:space="preserve"> </w:t>
      </w:r>
      <w:r>
        <w:rPr>
          <w:sz w:val="24"/>
        </w:rPr>
        <w:t>available</w:t>
      </w:r>
      <w:r>
        <w:rPr>
          <w:spacing w:val="19"/>
          <w:sz w:val="24"/>
        </w:rPr>
        <w:t xml:space="preserve"> </w:t>
      </w:r>
      <w:r>
        <w:rPr>
          <w:sz w:val="24"/>
        </w:rPr>
        <w:t>level(s),</w:t>
      </w:r>
      <w:r>
        <w:rPr>
          <w:spacing w:val="20"/>
          <w:sz w:val="24"/>
        </w:rPr>
        <w:t xml:space="preserve"> </w:t>
      </w:r>
      <w:r>
        <w:rPr>
          <w:sz w:val="24"/>
        </w:rPr>
        <w:t>as</w:t>
      </w:r>
      <w:r>
        <w:rPr>
          <w:spacing w:val="20"/>
          <w:sz w:val="24"/>
        </w:rPr>
        <w:t xml:space="preserve"> </w:t>
      </w:r>
      <w:r>
        <w:rPr>
          <w:sz w:val="24"/>
        </w:rPr>
        <w:t>required;</w:t>
      </w:r>
    </w:p>
    <w:p w14:paraId="5D41B4F3" w14:textId="77777777" w:rsidR="0077219C" w:rsidRDefault="0077219C" w:rsidP="0077219C">
      <w:pPr>
        <w:pStyle w:val="ListParagraph"/>
        <w:numPr>
          <w:ilvl w:val="0"/>
          <w:numId w:val="20"/>
        </w:numPr>
        <w:tabs>
          <w:tab w:val="left" w:pos="1479"/>
        </w:tabs>
        <w:spacing w:before="79"/>
        <w:ind w:right="764"/>
        <w:rPr>
          <w:sz w:val="24"/>
        </w:rPr>
      </w:pPr>
      <w:r>
        <w:rPr>
          <w:sz w:val="24"/>
        </w:rPr>
        <w:t>Where it is necessary to place ice cube trays on a shelf which sits below a central</w:t>
      </w:r>
      <w:r>
        <w:rPr>
          <w:spacing w:val="1"/>
          <w:sz w:val="24"/>
        </w:rPr>
        <w:t xml:space="preserve"> </w:t>
      </w:r>
      <w:r>
        <w:rPr>
          <w:position w:val="2"/>
          <w:sz w:val="24"/>
        </w:rPr>
        <w:t>temperature</w:t>
      </w:r>
      <w:r>
        <w:rPr>
          <w:spacing w:val="61"/>
          <w:position w:val="2"/>
          <w:sz w:val="24"/>
        </w:rPr>
        <w:t xml:space="preserve"> </w:t>
      </w:r>
      <w:r>
        <w:rPr>
          <w:position w:val="2"/>
          <w:sz w:val="24"/>
        </w:rPr>
        <w:t>sensor</w:t>
      </w:r>
      <w:r>
        <w:rPr>
          <w:spacing w:val="61"/>
          <w:position w:val="2"/>
          <w:sz w:val="24"/>
        </w:rPr>
        <w:t xml:space="preserve"> </w:t>
      </w:r>
      <w:r>
        <w:rPr>
          <w:position w:val="2"/>
          <w:sz w:val="24"/>
        </w:rPr>
        <w:t>position</w:t>
      </w:r>
      <w:r>
        <w:rPr>
          <w:spacing w:val="61"/>
          <w:position w:val="2"/>
          <w:sz w:val="24"/>
        </w:rPr>
        <w:t xml:space="preserve"> </w:t>
      </w:r>
      <w:r>
        <w:rPr>
          <w:position w:val="2"/>
          <w:sz w:val="24"/>
        </w:rPr>
        <w:t>(for</w:t>
      </w:r>
      <w:r>
        <w:rPr>
          <w:spacing w:val="61"/>
          <w:position w:val="2"/>
          <w:sz w:val="24"/>
        </w:rPr>
        <w:t xml:space="preserve"> </w:t>
      </w:r>
      <w:r>
        <w:rPr>
          <w:position w:val="2"/>
          <w:sz w:val="24"/>
        </w:rPr>
        <w:t>example</w:t>
      </w:r>
      <w:r>
        <w:rPr>
          <w:spacing w:val="61"/>
          <w:position w:val="2"/>
          <w:sz w:val="24"/>
        </w:rPr>
        <w:t xml:space="preserve"> </w:t>
      </w:r>
      <w:r>
        <w:rPr>
          <w:position w:val="2"/>
          <w:sz w:val="24"/>
        </w:rPr>
        <w:t>TMP</w:t>
      </w:r>
      <w:r>
        <w:rPr>
          <w:sz w:val="16"/>
        </w:rPr>
        <w:t>11</w:t>
      </w:r>
      <w:r>
        <w:rPr>
          <w:position w:val="2"/>
          <w:sz w:val="24"/>
        </w:rPr>
        <w:t>,</w:t>
      </w:r>
      <w:r>
        <w:rPr>
          <w:spacing w:val="61"/>
          <w:position w:val="2"/>
          <w:sz w:val="24"/>
        </w:rPr>
        <w:t xml:space="preserve"> </w:t>
      </w:r>
      <w:r>
        <w:rPr>
          <w:position w:val="2"/>
          <w:sz w:val="24"/>
        </w:rPr>
        <w:t>TMP</w:t>
      </w:r>
      <w:r>
        <w:rPr>
          <w:sz w:val="16"/>
        </w:rPr>
        <w:t>16</w:t>
      </w:r>
      <w:r>
        <w:rPr>
          <w:position w:val="2"/>
          <w:sz w:val="24"/>
        </w:rPr>
        <w:t>,</w:t>
      </w:r>
      <w:r>
        <w:rPr>
          <w:spacing w:val="61"/>
          <w:position w:val="2"/>
          <w:sz w:val="24"/>
        </w:rPr>
        <w:t xml:space="preserve"> </w:t>
      </w:r>
      <w:r>
        <w:rPr>
          <w:position w:val="2"/>
          <w:sz w:val="24"/>
        </w:rPr>
        <w:t>or</w:t>
      </w:r>
      <w:r>
        <w:rPr>
          <w:spacing w:val="61"/>
          <w:position w:val="2"/>
          <w:sz w:val="24"/>
        </w:rPr>
        <w:t xml:space="preserve"> </w:t>
      </w:r>
      <w:r>
        <w:rPr>
          <w:position w:val="2"/>
          <w:sz w:val="24"/>
        </w:rPr>
        <w:t>TMP</w:t>
      </w:r>
      <w:r>
        <w:rPr>
          <w:sz w:val="16"/>
        </w:rPr>
        <w:t>17</w:t>
      </w:r>
      <w:r>
        <w:rPr>
          <w:spacing w:val="41"/>
          <w:sz w:val="16"/>
        </w:rPr>
        <w:t xml:space="preserve"> </w:t>
      </w:r>
      <w:r>
        <w:rPr>
          <w:position w:val="2"/>
          <w:sz w:val="24"/>
        </w:rPr>
        <w:t>as</w:t>
      </w:r>
      <w:r>
        <w:rPr>
          <w:spacing w:val="1"/>
          <w:position w:val="2"/>
          <w:sz w:val="24"/>
        </w:rPr>
        <w:t xml:space="preserve"> </w:t>
      </w:r>
      <w:r>
        <w:rPr>
          <w:sz w:val="24"/>
        </w:rPr>
        <w:t>applicable),</w:t>
      </w:r>
      <w:r>
        <w:rPr>
          <w:spacing w:val="10"/>
          <w:sz w:val="24"/>
        </w:rPr>
        <w:t xml:space="preserve"> </w:t>
      </w:r>
      <w:r>
        <w:rPr>
          <w:sz w:val="24"/>
        </w:rPr>
        <w:lastRenderedPageBreak/>
        <w:t>the</w:t>
      </w:r>
      <w:r>
        <w:rPr>
          <w:spacing w:val="9"/>
          <w:sz w:val="24"/>
        </w:rPr>
        <w:t xml:space="preserve"> </w:t>
      </w:r>
      <w:r>
        <w:rPr>
          <w:sz w:val="24"/>
        </w:rPr>
        <w:t>first</w:t>
      </w:r>
      <w:r>
        <w:rPr>
          <w:spacing w:val="7"/>
          <w:sz w:val="24"/>
        </w:rPr>
        <w:t xml:space="preserve"> </w:t>
      </w:r>
      <w:r>
        <w:rPr>
          <w:sz w:val="24"/>
        </w:rPr>
        <w:t>ice</w:t>
      </w:r>
      <w:r>
        <w:rPr>
          <w:spacing w:val="9"/>
          <w:sz w:val="24"/>
        </w:rPr>
        <w:t xml:space="preserve"> </w:t>
      </w:r>
      <w:r>
        <w:rPr>
          <w:sz w:val="24"/>
        </w:rPr>
        <w:t>cube</w:t>
      </w:r>
      <w:r>
        <w:rPr>
          <w:spacing w:val="9"/>
          <w:sz w:val="24"/>
        </w:rPr>
        <w:t xml:space="preserve"> </w:t>
      </w:r>
      <w:r>
        <w:rPr>
          <w:sz w:val="24"/>
        </w:rPr>
        <w:t>tray</w:t>
      </w:r>
      <w:r>
        <w:rPr>
          <w:spacing w:val="4"/>
          <w:sz w:val="24"/>
        </w:rPr>
        <w:t xml:space="preserve"> </w:t>
      </w:r>
      <w:r>
        <w:rPr>
          <w:sz w:val="24"/>
        </w:rPr>
        <w:t>is</w:t>
      </w:r>
      <w:r>
        <w:rPr>
          <w:spacing w:val="10"/>
          <w:sz w:val="24"/>
        </w:rPr>
        <w:t xml:space="preserve"> </w:t>
      </w:r>
      <w:r>
        <w:rPr>
          <w:sz w:val="24"/>
        </w:rPr>
        <w:t>placed</w:t>
      </w:r>
      <w:r>
        <w:rPr>
          <w:spacing w:val="10"/>
          <w:sz w:val="24"/>
        </w:rPr>
        <w:t xml:space="preserve"> </w:t>
      </w:r>
      <w:r>
        <w:rPr>
          <w:sz w:val="24"/>
        </w:rPr>
        <w:t>adjacent</w:t>
      </w:r>
      <w:r>
        <w:rPr>
          <w:spacing w:val="11"/>
          <w:sz w:val="24"/>
        </w:rPr>
        <w:t xml:space="preserve"> </w:t>
      </w:r>
      <w:r>
        <w:rPr>
          <w:sz w:val="24"/>
        </w:rPr>
        <w:t>to</w:t>
      </w:r>
      <w:r>
        <w:rPr>
          <w:spacing w:val="7"/>
          <w:sz w:val="24"/>
        </w:rPr>
        <w:t xml:space="preserve"> </w:t>
      </w:r>
      <w:r>
        <w:rPr>
          <w:sz w:val="24"/>
        </w:rPr>
        <w:t>the</w:t>
      </w:r>
      <w:r>
        <w:rPr>
          <w:spacing w:val="9"/>
          <w:sz w:val="24"/>
        </w:rPr>
        <w:t xml:space="preserve"> </w:t>
      </w:r>
      <w:r>
        <w:rPr>
          <w:sz w:val="24"/>
        </w:rPr>
        <w:t>left</w:t>
      </w:r>
      <w:r>
        <w:rPr>
          <w:spacing w:val="11"/>
          <w:sz w:val="24"/>
        </w:rPr>
        <w:t xml:space="preserve"> </w:t>
      </w:r>
      <w:r>
        <w:rPr>
          <w:sz w:val="24"/>
        </w:rPr>
        <w:t>side</w:t>
      </w:r>
      <w:r>
        <w:rPr>
          <w:spacing w:val="9"/>
          <w:sz w:val="24"/>
        </w:rPr>
        <w:t xml:space="preserve"> </w:t>
      </w:r>
      <w:r>
        <w:rPr>
          <w:sz w:val="24"/>
        </w:rPr>
        <w:t>liner,</w:t>
      </w:r>
      <w:r>
        <w:rPr>
          <w:spacing w:val="7"/>
          <w:sz w:val="24"/>
        </w:rPr>
        <w:t xml:space="preserve"> </w:t>
      </w:r>
      <w:r>
        <w:rPr>
          <w:sz w:val="24"/>
        </w:rPr>
        <w:t>the</w:t>
      </w:r>
    </w:p>
    <w:p w14:paraId="3CC7A7AB" w14:textId="77777777" w:rsidR="0077219C" w:rsidRDefault="0077219C" w:rsidP="0077219C">
      <w:pPr>
        <w:jc w:val="both"/>
        <w:rPr>
          <w:sz w:val="24"/>
        </w:rPr>
        <w:sectPr w:rsidR="0077219C" w:rsidSect="004311E2">
          <w:pgSz w:w="11910" w:h="16840"/>
          <w:pgMar w:top="1680" w:right="660" w:bottom="1440" w:left="660" w:header="1140" w:footer="0" w:gutter="0"/>
          <w:cols w:space="720"/>
        </w:sectPr>
      </w:pPr>
    </w:p>
    <w:p w14:paraId="52781958" w14:textId="77777777" w:rsidR="0077219C" w:rsidRDefault="0077219C" w:rsidP="0077219C">
      <w:pPr>
        <w:pStyle w:val="BodyText"/>
        <w:spacing w:before="12"/>
        <w:ind w:left="1478" w:right="762"/>
        <w:jc w:val="both"/>
      </w:pPr>
      <w:r>
        <w:lastRenderedPageBreak/>
        <w:t>second ice cube tray is</w:t>
      </w:r>
      <w:r>
        <w:rPr>
          <w:spacing w:val="1"/>
        </w:rPr>
        <w:t xml:space="preserve"> </w:t>
      </w:r>
      <w:r>
        <w:t>placed adjacent</w:t>
      </w:r>
      <w:r>
        <w:rPr>
          <w:spacing w:val="60"/>
        </w:rPr>
        <w:t xml:space="preserve"> </w:t>
      </w:r>
      <w:r>
        <w:t>to the right-side liner. Additional</w:t>
      </w:r>
      <w:r>
        <w:rPr>
          <w:spacing w:val="60"/>
        </w:rPr>
        <w:t xml:space="preserve"> </w:t>
      </w:r>
      <w:r>
        <w:t>ice cube</w:t>
      </w:r>
      <w:r>
        <w:rPr>
          <w:spacing w:val="1"/>
        </w:rPr>
        <w:t xml:space="preserve"> </w:t>
      </w:r>
      <w:r>
        <w:t xml:space="preserve">trays on this level (if required) are placed progressively closer to the </w:t>
      </w:r>
      <w:proofErr w:type="spellStart"/>
      <w:r>
        <w:t>centre</w:t>
      </w:r>
      <w:proofErr w:type="spellEnd"/>
      <w:r>
        <w:t xml:space="preserve"> while</w:t>
      </w:r>
      <w:r>
        <w:rPr>
          <w:spacing w:val="1"/>
        </w:rPr>
        <w:t xml:space="preserve"> </w:t>
      </w:r>
      <w:r>
        <w:t>maintaining approximately</w:t>
      </w:r>
      <w:r>
        <w:rPr>
          <w:spacing w:val="1"/>
        </w:rPr>
        <w:t xml:space="preserve"> </w:t>
      </w:r>
      <w:r>
        <w:t>25</w:t>
      </w:r>
      <w:r>
        <w:rPr>
          <w:spacing w:val="1"/>
        </w:rPr>
        <w:t xml:space="preserve"> </w:t>
      </w:r>
      <w:r>
        <w:t>mm</w:t>
      </w:r>
      <w:r>
        <w:rPr>
          <w:spacing w:val="1"/>
        </w:rPr>
        <w:t xml:space="preserve"> </w:t>
      </w:r>
      <w:r>
        <w:t>clearance</w:t>
      </w:r>
      <w:r>
        <w:rPr>
          <w:spacing w:val="1"/>
        </w:rPr>
        <w:t xml:space="preserve"> </w:t>
      </w:r>
      <w:r>
        <w:t>from</w:t>
      </w:r>
      <w:r>
        <w:rPr>
          <w:spacing w:val="1"/>
        </w:rPr>
        <w:t xml:space="preserve"> </w:t>
      </w:r>
      <w:r>
        <w:t>each</w:t>
      </w:r>
      <w:r>
        <w:rPr>
          <w:spacing w:val="1"/>
        </w:rPr>
        <w:t xml:space="preserve"> </w:t>
      </w:r>
      <w:r>
        <w:t>other</w:t>
      </w:r>
      <w:r>
        <w:rPr>
          <w:spacing w:val="1"/>
        </w:rPr>
        <w:t xml:space="preserve"> </w:t>
      </w:r>
      <w:r>
        <w:t>and</w:t>
      </w:r>
      <w:r>
        <w:rPr>
          <w:spacing w:val="60"/>
        </w:rPr>
        <w:t xml:space="preserve"> </w:t>
      </w:r>
      <w:r>
        <w:t>at</w:t>
      </w:r>
      <w:r>
        <w:rPr>
          <w:spacing w:val="60"/>
        </w:rPr>
        <w:t xml:space="preserve"> </w:t>
      </w:r>
      <w:r>
        <w:t>least 25</w:t>
      </w:r>
      <w:r>
        <w:rPr>
          <w:spacing w:val="60"/>
        </w:rPr>
        <w:t xml:space="preserve"> </w:t>
      </w:r>
      <w:r>
        <w:t>mm</w:t>
      </w:r>
      <w:r>
        <w:rPr>
          <w:spacing w:val="-57"/>
        </w:rPr>
        <w:t xml:space="preserve"> </w:t>
      </w:r>
      <w:r>
        <w:t>from</w:t>
      </w:r>
      <w:r>
        <w:rPr>
          <w:spacing w:val="23"/>
        </w:rPr>
        <w:t xml:space="preserve"> </w:t>
      </w:r>
      <w:r>
        <w:t>any</w:t>
      </w:r>
      <w:r>
        <w:rPr>
          <w:spacing w:val="17"/>
        </w:rPr>
        <w:t xml:space="preserve"> </w:t>
      </w:r>
      <w:r>
        <w:t>temperature</w:t>
      </w:r>
      <w:r>
        <w:rPr>
          <w:spacing w:val="22"/>
        </w:rPr>
        <w:t xml:space="preserve"> </w:t>
      </w:r>
      <w:r>
        <w:t>sensor</w:t>
      </w:r>
      <w:r>
        <w:rPr>
          <w:spacing w:val="23"/>
        </w:rPr>
        <w:t xml:space="preserve"> </w:t>
      </w:r>
      <w:r>
        <w:t>position</w:t>
      </w:r>
      <w:r>
        <w:rPr>
          <w:spacing w:val="19"/>
        </w:rPr>
        <w:t xml:space="preserve"> </w:t>
      </w:r>
      <w:r>
        <w:t>in</w:t>
      </w:r>
      <w:r>
        <w:rPr>
          <w:spacing w:val="24"/>
        </w:rPr>
        <w:t xml:space="preserve"> </w:t>
      </w:r>
      <w:r>
        <w:t>all</w:t>
      </w:r>
      <w:r>
        <w:rPr>
          <w:spacing w:val="21"/>
        </w:rPr>
        <w:t xml:space="preserve"> </w:t>
      </w:r>
      <w:r>
        <w:t>directions;</w:t>
      </w:r>
    </w:p>
    <w:p w14:paraId="64713715" w14:textId="77777777" w:rsidR="0077219C" w:rsidRDefault="0077219C" w:rsidP="0077219C">
      <w:pPr>
        <w:pStyle w:val="ListParagraph"/>
        <w:numPr>
          <w:ilvl w:val="0"/>
          <w:numId w:val="20"/>
        </w:numPr>
        <w:tabs>
          <w:tab w:val="left" w:pos="1479"/>
        </w:tabs>
        <w:spacing w:before="79"/>
        <w:ind w:right="761"/>
        <w:rPr>
          <w:sz w:val="24"/>
        </w:rPr>
      </w:pPr>
      <w:r>
        <w:rPr>
          <w:sz w:val="24"/>
        </w:rPr>
        <w:t>Where it is necessary to place ice cube trays on a shelf which sits below the upper</w:t>
      </w:r>
      <w:r>
        <w:rPr>
          <w:spacing w:val="1"/>
          <w:sz w:val="24"/>
        </w:rPr>
        <w:t xml:space="preserve"> </w:t>
      </w:r>
      <w:r>
        <w:rPr>
          <w:position w:val="2"/>
          <w:sz w:val="24"/>
        </w:rPr>
        <w:t>temperature sensor</w:t>
      </w:r>
      <w:r>
        <w:rPr>
          <w:spacing w:val="1"/>
          <w:position w:val="2"/>
          <w:sz w:val="24"/>
        </w:rPr>
        <w:t xml:space="preserve"> </w:t>
      </w:r>
      <w:r>
        <w:rPr>
          <w:position w:val="2"/>
          <w:sz w:val="24"/>
        </w:rPr>
        <w:t>positions</w:t>
      </w:r>
      <w:r>
        <w:rPr>
          <w:spacing w:val="60"/>
          <w:position w:val="2"/>
          <w:sz w:val="24"/>
        </w:rPr>
        <w:t xml:space="preserve"> </w:t>
      </w:r>
      <w:r>
        <w:rPr>
          <w:position w:val="2"/>
          <w:sz w:val="24"/>
        </w:rPr>
        <w:t>(for</w:t>
      </w:r>
      <w:r>
        <w:rPr>
          <w:spacing w:val="60"/>
          <w:position w:val="2"/>
          <w:sz w:val="24"/>
        </w:rPr>
        <w:t xml:space="preserve"> </w:t>
      </w:r>
      <w:r>
        <w:rPr>
          <w:position w:val="2"/>
          <w:sz w:val="24"/>
        </w:rPr>
        <w:t>example</w:t>
      </w:r>
      <w:r>
        <w:rPr>
          <w:spacing w:val="60"/>
          <w:position w:val="2"/>
          <w:sz w:val="24"/>
        </w:rPr>
        <w:t xml:space="preserve"> </w:t>
      </w:r>
      <w:r>
        <w:rPr>
          <w:position w:val="2"/>
          <w:sz w:val="24"/>
        </w:rPr>
        <w:t>TMP</w:t>
      </w:r>
      <w:r>
        <w:rPr>
          <w:sz w:val="16"/>
        </w:rPr>
        <w:t>12</w:t>
      </w:r>
      <w:r>
        <w:rPr>
          <w:spacing w:val="40"/>
          <w:sz w:val="16"/>
        </w:rPr>
        <w:t xml:space="preserve"> </w:t>
      </w:r>
      <w:r>
        <w:rPr>
          <w:position w:val="2"/>
          <w:sz w:val="24"/>
        </w:rPr>
        <w:t>and</w:t>
      </w:r>
      <w:r>
        <w:rPr>
          <w:spacing w:val="60"/>
          <w:position w:val="2"/>
          <w:sz w:val="24"/>
        </w:rPr>
        <w:t xml:space="preserve"> </w:t>
      </w:r>
      <w:r>
        <w:rPr>
          <w:position w:val="2"/>
          <w:sz w:val="24"/>
        </w:rPr>
        <w:t>TMP</w:t>
      </w:r>
      <w:r>
        <w:rPr>
          <w:sz w:val="16"/>
        </w:rPr>
        <w:t>13</w:t>
      </w:r>
      <w:r>
        <w:rPr>
          <w:position w:val="2"/>
          <w:sz w:val="24"/>
        </w:rPr>
        <w:t>),</w:t>
      </w:r>
      <w:r>
        <w:rPr>
          <w:spacing w:val="60"/>
          <w:position w:val="2"/>
          <w:sz w:val="24"/>
        </w:rPr>
        <w:t xml:space="preserve"> </w:t>
      </w:r>
      <w:r>
        <w:rPr>
          <w:position w:val="2"/>
          <w:sz w:val="24"/>
        </w:rPr>
        <w:t>the first ice cube</w:t>
      </w:r>
      <w:r>
        <w:rPr>
          <w:spacing w:val="1"/>
          <w:position w:val="2"/>
          <w:sz w:val="24"/>
        </w:rPr>
        <w:t xml:space="preserve"> </w:t>
      </w:r>
      <w:r>
        <w:rPr>
          <w:position w:val="2"/>
          <w:sz w:val="24"/>
        </w:rPr>
        <w:t>tray is placed on the opposite side to sensors TMP</w:t>
      </w:r>
      <w:r>
        <w:rPr>
          <w:sz w:val="16"/>
        </w:rPr>
        <w:t>12</w:t>
      </w:r>
      <w:r>
        <w:rPr>
          <w:spacing w:val="1"/>
          <w:sz w:val="16"/>
        </w:rPr>
        <w:t xml:space="preserve"> </w:t>
      </w:r>
      <w:r>
        <w:rPr>
          <w:position w:val="2"/>
          <w:sz w:val="24"/>
        </w:rPr>
        <w:t>and TMP</w:t>
      </w:r>
      <w:r>
        <w:rPr>
          <w:sz w:val="16"/>
        </w:rPr>
        <w:t>13</w:t>
      </w:r>
      <w:r>
        <w:rPr>
          <w:spacing w:val="40"/>
          <w:sz w:val="16"/>
        </w:rPr>
        <w:t xml:space="preserve"> </w:t>
      </w:r>
      <w:r>
        <w:rPr>
          <w:position w:val="2"/>
          <w:sz w:val="24"/>
        </w:rPr>
        <w:t>and as close as</w:t>
      </w:r>
      <w:r>
        <w:rPr>
          <w:spacing w:val="1"/>
          <w:position w:val="2"/>
          <w:sz w:val="24"/>
        </w:rPr>
        <w:t xml:space="preserve"> </w:t>
      </w:r>
      <w:r>
        <w:rPr>
          <w:sz w:val="24"/>
        </w:rPr>
        <w:t>possible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compartment</w:t>
      </w:r>
      <w:r>
        <w:rPr>
          <w:spacing w:val="1"/>
          <w:sz w:val="24"/>
        </w:rPr>
        <w:t xml:space="preserve"> </w:t>
      </w:r>
      <w:r>
        <w:rPr>
          <w:sz w:val="24"/>
        </w:rPr>
        <w:t>liner</w:t>
      </w:r>
      <w:r>
        <w:rPr>
          <w:spacing w:val="61"/>
          <w:sz w:val="24"/>
        </w:rPr>
        <w:t xml:space="preserve"> </w:t>
      </w:r>
      <w:r>
        <w:rPr>
          <w:sz w:val="24"/>
        </w:rPr>
        <w:t>while</w:t>
      </w:r>
      <w:r>
        <w:rPr>
          <w:spacing w:val="61"/>
          <w:sz w:val="24"/>
        </w:rPr>
        <w:t xml:space="preserve"> </w:t>
      </w:r>
      <w:r>
        <w:rPr>
          <w:sz w:val="24"/>
        </w:rPr>
        <w:t>maintaining</w:t>
      </w:r>
      <w:r>
        <w:rPr>
          <w:spacing w:val="61"/>
          <w:sz w:val="24"/>
        </w:rPr>
        <w:t xml:space="preserve"> </w:t>
      </w:r>
      <w:r>
        <w:rPr>
          <w:sz w:val="24"/>
        </w:rPr>
        <w:t>approximately</w:t>
      </w:r>
      <w:r>
        <w:rPr>
          <w:spacing w:val="61"/>
          <w:sz w:val="24"/>
        </w:rPr>
        <w:t xml:space="preserve"> </w:t>
      </w:r>
      <w:r>
        <w:rPr>
          <w:sz w:val="24"/>
        </w:rPr>
        <w:t>25 mm</w:t>
      </w:r>
      <w:r>
        <w:rPr>
          <w:spacing w:val="1"/>
          <w:sz w:val="24"/>
        </w:rPr>
        <w:t xml:space="preserve"> </w:t>
      </w:r>
      <w:r>
        <w:rPr>
          <w:sz w:val="24"/>
        </w:rPr>
        <w:t>clearance.</w:t>
      </w:r>
      <w:r>
        <w:rPr>
          <w:spacing w:val="1"/>
          <w:sz w:val="24"/>
        </w:rPr>
        <w:t xml:space="preserve"> </w:t>
      </w:r>
      <w:r>
        <w:rPr>
          <w:sz w:val="24"/>
        </w:rPr>
        <w:t>Additional</w:t>
      </w:r>
      <w:r>
        <w:rPr>
          <w:spacing w:val="1"/>
          <w:sz w:val="24"/>
        </w:rPr>
        <w:t xml:space="preserve"> </w:t>
      </w:r>
      <w:r>
        <w:rPr>
          <w:sz w:val="24"/>
        </w:rPr>
        <w:t>ice</w:t>
      </w:r>
      <w:r>
        <w:rPr>
          <w:spacing w:val="1"/>
          <w:sz w:val="24"/>
        </w:rPr>
        <w:t xml:space="preserve"> </w:t>
      </w:r>
      <w:r>
        <w:rPr>
          <w:sz w:val="24"/>
        </w:rPr>
        <w:t>cube</w:t>
      </w:r>
      <w:r>
        <w:rPr>
          <w:spacing w:val="1"/>
          <w:sz w:val="24"/>
        </w:rPr>
        <w:t xml:space="preserve"> </w:t>
      </w:r>
      <w:r>
        <w:rPr>
          <w:sz w:val="24"/>
        </w:rPr>
        <w:t>trays</w:t>
      </w:r>
      <w:r>
        <w:rPr>
          <w:spacing w:val="60"/>
          <w:sz w:val="24"/>
        </w:rPr>
        <w:t xml:space="preserve"> </w:t>
      </w:r>
      <w:r>
        <w:rPr>
          <w:sz w:val="24"/>
        </w:rPr>
        <w:t>(if</w:t>
      </w:r>
      <w:r>
        <w:rPr>
          <w:spacing w:val="60"/>
          <w:sz w:val="24"/>
        </w:rPr>
        <w:t xml:space="preserve"> </w:t>
      </w:r>
      <w:r>
        <w:rPr>
          <w:sz w:val="24"/>
        </w:rPr>
        <w:t>required)</w:t>
      </w:r>
      <w:r>
        <w:rPr>
          <w:spacing w:val="60"/>
          <w:sz w:val="24"/>
        </w:rPr>
        <w:t xml:space="preserve"> </w:t>
      </w:r>
      <w:r>
        <w:rPr>
          <w:sz w:val="24"/>
        </w:rPr>
        <w:t>are</w:t>
      </w:r>
      <w:r>
        <w:rPr>
          <w:spacing w:val="60"/>
          <w:sz w:val="24"/>
        </w:rPr>
        <w:t xml:space="preserve"> </w:t>
      </w:r>
      <w:r>
        <w:rPr>
          <w:sz w:val="24"/>
        </w:rPr>
        <w:t>added</w:t>
      </w:r>
      <w:r>
        <w:rPr>
          <w:spacing w:val="60"/>
          <w:sz w:val="24"/>
        </w:rPr>
        <w:t xml:space="preserve"> </w:t>
      </w:r>
      <w:r>
        <w:rPr>
          <w:sz w:val="24"/>
        </w:rPr>
        <w:t>next</w:t>
      </w:r>
      <w:r>
        <w:rPr>
          <w:spacing w:val="60"/>
          <w:sz w:val="24"/>
        </w:rPr>
        <w:t xml:space="preserve"> </w:t>
      </w:r>
      <w:r>
        <w:rPr>
          <w:sz w:val="24"/>
        </w:rPr>
        <w:t>to</w:t>
      </w:r>
      <w:r>
        <w:rPr>
          <w:spacing w:val="60"/>
          <w:sz w:val="24"/>
        </w:rPr>
        <w:t xml:space="preserve"> </w:t>
      </w:r>
      <w:r>
        <w:rPr>
          <w:sz w:val="24"/>
        </w:rPr>
        <w:t>the</w:t>
      </w:r>
      <w:r>
        <w:rPr>
          <w:spacing w:val="60"/>
          <w:sz w:val="24"/>
        </w:rPr>
        <w:t xml:space="preserve"> </w:t>
      </w:r>
      <w:r>
        <w:rPr>
          <w:sz w:val="24"/>
        </w:rPr>
        <w:t>previous</w:t>
      </w:r>
      <w:r>
        <w:rPr>
          <w:spacing w:val="-57"/>
          <w:sz w:val="24"/>
        </w:rPr>
        <w:t xml:space="preserve"> </w:t>
      </w:r>
      <w:r>
        <w:rPr>
          <w:sz w:val="24"/>
        </w:rPr>
        <w:t>ice</w:t>
      </w:r>
      <w:r>
        <w:rPr>
          <w:spacing w:val="31"/>
          <w:sz w:val="24"/>
        </w:rPr>
        <w:t xml:space="preserve"> </w:t>
      </w:r>
      <w:r>
        <w:rPr>
          <w:sz w:val="24"/>
        </w:rPr>
        <w:t>cube</w:t>
      </w:r>
      <w:r>
        <w:rPr>
          <w:spacing w:val="29"/>
          <w:sz w:val="24"/>
        </w:rPr>
        <w:t xml:space="preserve"> </w:t>
      </w:r>
      <w:r>
        <w:rPr>
          <w:sz w:val="24"/>
        </w:rPr>
        <w:t>tray</w:t>
      </w:r>
      <w:r>
        <w:rPr>
          <w:spacing w:val="27"/>
          <w:sz w:val="24"/>
        </w:rPr>
        <w:t xml:space="preserve"> </w:t>
      </w:r>
      <w:r>
        <w:rPr>
          <w:sz w:val="24"/>
        </w:rPr>
        <w:t>while</w:t>
      </w:r>
      <w:r>
        <w:rPr>
          <w:spacing w:val="32"/>
          <w:sz w:val="24"/>
        </w:rPr>
        <w:t xml:space="preserve"> </w:t>
      </w:r>
      <w:r>
        <w:rPr>
          <w:sz w:val="24"/>
        </w:rPr>
        <w:t>maintaining</w:t>
      </w:r>
      <w:r>
        <w:rPr>
          <w:spacing w:val="29"/>
          <w:sz w:val="24"/>
        </w:rPr>
        <w:t xml:space="preserve"> </w:t>
      </w:r>
      <w:r>
        <w:rPr>
          <w:sz w:val="24"/>
        </w:rPr>
        <w:t>25</w:t>
      </w:r>
      <w:r>
        <w:rPr>
          <w:spacing w:val="44"/>
          <w:sz w:val="24"/>
        </w:rPr>
        <w:t xml:space="preserve"> </w:t>
      </w:r>
      <w:r>
        <w:rPr>
          <w:sz w:val="24"/>
        </w:rPr>
        <w:t>mm</w:t>
      </w:r>
      <w:r>
        <w:rPr>
          <w:spacing w:val="34"/>
          <w:sz w:val="24"/>
        </w:rPr>
        <w:t xml:space="preserve"> </w:t>
      </w:r>
      <w:r>
        <w:rPr>
          <w:sz w:val="24"/>
        </w:rPr>
        <w:t>clearance</w:t>
      </w:r>
      <w:r>
        <w:rPr>
          <w:spacing w:val="31"/>
          <w:sz w:val="24"/>
        </w:rPr>
        <w:t xml:space="preserve"> </w:t>
      </w:r>
      <w:r>
        <w:rPr>
          <w:sz w:val="24"/>
        </w:rPr>
        <w:t>between</w:t>
      </w:r>
      <w:r>
        <w:rPr>
          <w:spacing w:val="34"/>
          <w:sz w:val="24"/>
        </w:rPr>
        <w:t xml:space="preserve"> </w:t>
      </w:r>
      <w:r>
        <w:rPr>
          <w:sz w:val="24"/>
        </w:rPr>
        <w:t>ice</w:t>
      </w:r>
      <w:r>
        <w:rPr>
          <w:spacing w:val="32"/>
          <w:sz w:val="24"/>
        </w:rPr>
        <w:t xml:space="preserve"> </w:t>
      </w:r>
      <w:r>
        <w:rPr>
          <w:sz w:val="24"/>
        </w:rPr>
        <w:t>cube</w:t>
      </w:r>
      <w:r>
        <w:rPr>
          <w:spacing w:val="28"/>
          <w:sz w:val="24"/>
        </w:rPr>
        <w:t xml:space="preserve"> </w:t>
      </w:r>
      <w:r>
        <w:rPr>
          <w:sz w:val="24"/>
        </w:rPr>
        <w:t>trays;</w:t>
      </w:r>
    </w:p>
    <w:p w14:paraId="665B12F8" w14:textId="77777777" w:rsidR="0077219C" w:rsidRDefault="0077219C" w:rsidP="0077219C">
      <w:pPr>
        <w:pStyle w:val="ListParagraph"/>
        <w:numPr>
          <w:ilvl w:val="0"/>
          <w:numId w:val="20"/>
        </w:numPr>
        <w:tabs>
          <w:tab w:val="left" w:pos="1479"/>
        </w:tabs>
        <w:spacing w:before="74" w:line="242" w:lineRule="auto"/>
        <w:ind w:right="759"/>
        <w:rPr>
          <w:sz w:val="24"/>
        </w:rPr>
      </w:pPr>
      <w:r>
        <w:rPr>
          <w:sz w:val="24"/>
        </w:rPr>
        <w:t>All</w:t>
      </w:r>
      <w:r>
        <w:rPr>
          <w:spacing w:val="1"/>
          <w:sz w:val="24"/>
        </w:rPr>
        <w:t xml:space="preserve"> </w:t>
      </w:r>
      <w:r>
        <w:rPr>
          <w:sz w:val="24"/>
        </w:rPr>
        <w:t>ice</w:t>
      </w:r>
      <w:r>
        <w:rPr>
          <w:spacing w:val="1"/>
          <w:sz w:val="24"/>
        </w:rPr>
        <w:t xml:space="preserve"> </w:t>
      </w:r>
      <w:r>
        <w:rPr>
          <w:sz w:val="24"/>
        </w:rPr>
        <w:t>cube</w:t>
      </w:r>
      <w:r>
        <w:rPr>
          <w:spacing w:val="1"/>
          <w:sz w:val="24"/>
        </w:rPr>
        <w:t xml:space="preserve"> </w:t>
      </w:r>
      <w:r>
        <w:rPr>
          <w:sz w:val="24"/>
        </w:rPr>
        <w:t>trays</w:t>
      </w:r>
      <w:r>
        <w:rPr>
          <w:spacing w:val="1"/>
          <w:sz w:val="24"/>
        </w:rPr>
        <w:t xml:space="preserve"> </w:t>
      </w:r>
      <w:r>
        <w:rPr>
          <w:sz w:val="24"/>
        </w:rPr>
        <w:t>are</w:t>
      </w:r>
      <w:r>
        <w:rPr>
          <w:spacing w:val="60"/>
          <w:sz w:val="24"/>
        </w:rPr>
        <w:t xml:space="preserve"> </w:t>
      </w:r>
      <w:r>
        <w:rPr>
          <w:sz w:val="24"/>
        </w:rPr>
        <w:t>spaced</w:t>
      </w:r>
      <w:r>
        <w:rPr>
          <w:spacing w:val="60"/>
          <w:sz w:val="24"/>
        </w:rPr>
        <w:t xml:space="preserve"> </w:t>
      </w:r>
      <w:r>
        <w:rPr>
          <w:sz w:val="24"/>
        </w:rPr>
        <w:t>approximately 25</w:t>
      </w:r>
      <w:r>
        <w:rPr>
          <w:spacing w:val="60"/>
          <w:sz w:val="24"/>
        </w:rPr>
        <w:t xml:space="preserve"> </w:t>
      </w:r>
      <w:r>
        <w:rPr>
          <w:sz w:val="24"/>
        </w:rPr>
        <w:t>mm</w:t>
      </w:r>
      <w:r>
        <w:rPr>
          <w:spacing w:val="60"/>
          <w:sz w:val="24"/>
        </w:rPr>
        <w:t xml:space="preserve"> </w:t>
      </w:r>
      <w:r>
        <w:rPr>
          <w:sz w:val="24"/>
        </w:rPr>
        <w:t>from</w:t>
      </w:r>
      <w:r>
        <w:rPr>
          <w:spacing w:val="60"/>
          <w:sz w:val="24"/>
        </w:rPr>
        <w:t xml:space="preserve"> </w:t>
      </w:r>
      <w:r>
        <w:rPr>
          <w:sz w:val="24"/>
        </w:rPr>
        <w:t>the</w:t>
      </w:r>
      <w:r>
        <w:rPr>
          <w:spacing w:val="60"/>
          <w:sz w:val="24"/>
        </w:rPr>
        <w:t xml:space="preserve"> </w:t>
      </w:r>
      <w:r>
        <w:rPr>
          <w:sz w:val="24"/>
        </w:rPr>
        <w:t>compartment</w:t>
      </w:r>
      <w:r>
        <w:rPr>
          <w:spacing w:val="60"/>
          <w:sz w:val="24"/>
        </w:rPr>
        <w:t xml:space="preserve"> </w:t>
      </w:r>
      <w:r>
        <w:rPr>
          <w:sz w:val="24"/>
        </w:rPr>
        <w:t>liner</w:t>
      </w:r>
      <w:r>
        <w:rPr>
          <w:spacing w:val="-57"/>
          <w:sz w:val="24"/>
        </w:rPr>
        <w:t xml:space="preserve"> </w:t>
      </w:r>
      <w:r>
        <w:rPr>
          <w:sz w:val="24"/>
        </w:rPr>
        <w:t>and</w:t>
      </w:r>
      <w:r>
        <w:rPr>
          <w:spacing w:val="18"/>
          <w:sz w:val="24"/>
        </w:rPr>
        <w:t xml:space="preserve"> </w:t>
      </w:r>
      <w:r>
        <w:rPr>
          <w:sz w:val="24"/>
        </w:rPr>
        <w:t>each</w:t>
      </w:r>
      <w:r>
        <w:rPr>
          <w:spacing w:val="18"/>
          <w:sz w:val="24"/>
        </w:rPr>
        <w:t xml:space="preserve"> </w:t>
      </w:r>
      <w:r>
        <w:rPr>
          <w:sz w:val="24"/>
        </w:rPr>
        <w:t>other</w:t>
      </w:r>
      <w:r>
        <w:rPr>
          <w:spacing w:val="15"/>
          <w:sz w:val="24"/>
        </w:rPr>
        <w:t xml:space="preserve"> </w:t>
      </w:r>
      <w:r>
        <w:rPr>
          <w:sz w:val="24"/>
        </w:rPr>
        <w:t>on</w:t>
      </w:r>
      <w:r>
        <w:rPr>
          <w:spacing w:val="18"/>
          <w:sz w:val="24"/>
        </w:rPr>
        <w:t xml:space="preserve"> </w:t>
      </w:r>
      <w:r>
        <w:rPr>
          <w:sz w:val="24"/>
        </w:rPr>
        <w:t>each</w:t>
      </w:r>
      <w:r>
        <w:rPr>
          <w:spacing w:val="18"/>
          <w:sz w:val="24"/>
        </w:rPr>
        <w:t xml:space="preserve"> </w:t>
      </w:r>
      <w:r>
        <w:rPr>
          <w:sz w:val="24"/>
        </w:rPr>
        <w:t>level;</w:t>
      </w:r>
    </w:p>
    <w:p w14:paraId="4EF394FA" w14:textId="77777777" w:rsidR="0077219C" w:rsidRDefault="0077219C" w:rsidP="0077219C">
      <w:pPr>
        <w:pStyle w:val="ListParagraph"/>
        <w:numPr>
          <w:ilvl w:val="0"/>
          <w:numId w:val="20"/>
        </w:numPr>
        <w:tabs>
          <w:tab w:val="left" w:pos="1479"/>
        </w:tabs>
        <w:spacing w:before="77" w:line="242" w:lineRule="auto"/>
        <w:ind w:right="783"/>
        <w:rPr>
          <w:sz w:val="24"/>
        </w:rPr>
      </w:pPr>
      <w:r>
        <w:rPr>
          <w:sz w:val="24"/>
        </w:rPr>
        <w:t>The</w:t>
      </w:r>
      <w:r>
        <w:rPr>
          <w:spacing w:val="1"/>
          <w:sz w:val="24"/>
        </w:rPr>
        <w:t xml:space="preserve"> </w:t>
      </w:r>
      <w:r>
        <w:rPr>
          <w:sz w:val="24"/>
        </w:rPr>
        <w:t>two</w:t>
      </w:r>
      <w:r>
        <w:rPr>
          <w:spacing w:val="1"/>
          <w:sz w:val="24"/>
        </w:rPr>
        <w:t xml:space="preserve"> </w:t>
      </w:r>
      <w:r>
        <w:rPr>
          <w:sz w:val="24"/>
        </w:rPr>
        <w:t>partially</w:t>
      </w:r>
      <w:r>
        <w:rPr>
          <w:spacing w:val="1"/>
          <w:sz w:val="24"/>
        </w:rPr>
        <w:t xml:space="preserve"> </w:t>
      </w:r>
      <w:r>
        <w:rPr>
          <w:sz w:val="24"/>
        </w:rPr>
        <w:t>filled</w:t>
      </w:r>
      <w:r>
        <w:rPr>
          <w:spacing w:val="1"/>
          <w:sz w:val="24"/>
        </w:rPr>
        <w:t xml:space="preserve"> </w:t>
      </w:r>
      <w:r>
        <w:rPr>
          <w:sz w:val="24"/>
        </w:rPr>
        <w:t>ice</w:t>
      </w:r>
      <w:r>
        <w:rPr>
          <w:spacing w:val="60"/>
          <w:sz w:val="24"/>
        </w:rPr>
        <w:t xml:space="preserve"> </w:t>
      </w:r>
      <w:r>
        <w:rPr>
          <w:sz w:val="24"/>
        </w:rPr>
        <w:t>cube</w:t>
      </w:r>
      <w:r>
        <w:rPr>
          <w:spacing w:val="60"/>
          <w:sz w:val="24"/>
        </w:rPr>
        <w:t xml:space="preserve"> </w:t>
      </w:r>
      <w:r>
        <w:rPr>
          <w:sz w:val="24"/>
        </w:rPr>
        <w:t>trays</w:t>
      </w:r>
      <w:r>
        <w:rPr>
          <w:spacing w:val="60"/>
          <w:sz w:val="24"/>
        </w:rPr>
        <w:t xml:space="preserve"> </w:t>
      </w:r>
      <w:r>
        <w:rPr>
          <w:sz w:val="24"/>
        </w:rPr>
        <w:t>(where</w:t>
      </w:r>
      <w:r>
        <w:rPr>
          <w:spacing w:val="60"/>
          <w:sz w:val="24"/>
        </w:rPr>
        <w:t xml:space="preserve"> </w:t>
      </w:r>
      <w:r>
        <w:rPr>
          <w:sz w:val="24"/>
        </w:rPr>
        <w:t>applicable)</w:t>
      </w:r>
      <w:r>
        <w:rPr>
          <w:spacing w:val="60"/>
          <w:sz w:val="24"/>
        </w:rPr>
        <w:t xml:space="preserve"> </w:t>
      </w:r>
      <w:r>
        <w:rPr>
          <w:sz w:val="24"/>
        </w:rPr>
        <w:t>are</w:t>
      </w:r>
      <w:r>
        <w:rPr>
          <w:spacing w:val="60"/>
          <w:sz w:val="24"/>
        </w:rPr>
        <w:t xml:space="preserve"> </w:t>
      </w:r>
      <w:r>
        <w:rPr>
          <w:sz w:val="24"/>
        </w:rPr>
        <w:t>placed</w:t>
      </w:r>
      <w:r>
        <w:rPr>
          <w:spacing w:val="60"/>
          <w:sz w:val="24"/>
        </w:rPr>
        <w:t xml:space="preserve"> </w:t>
      </w:r>
      <w:r>
        <w:rPr>
          <w:sz w:val="24"/>
        </w:rPr>
        <w:t>at</w:t>
      </w:r>
      <w:r>
        <w:rPr>
          <w:spacing w:val="60"/>
          <w:sz w:val="24"/>
        </w:rPr>
        <w:t xml:space="preserve"> </w:t>
      </w:r>
      <w:r>
        <w:rPr>
          <w:sz w:val="24"/>
        </w:rPr>
        <w:t>the</w:t>
      </w:r>
      <w:r>
        <w:rPr>
          <w:spacing w:val="60"/>
          <w:sz w:val="24"/>
        </w:rPr>
        <w:t xml:space="preserve"> </w:t>
      </w:r>
      <w:r>
        <w:rPr>
          <w:sz w:val="24"/>
        </w:rPr>
        <w:t>last</w:t>
      </w:r>
      <w:r>
        <w:rPr>
          <w:spacing w:val="1"/>
          <w:sz w:val="24"/>
        </w:rPr>
        <w:t xml:space="preserve"> </w:t>
      </w:r>
      <w:r>
        <w:rPr>
          <w:sz w:val="24"/>
        </w:rPr>
        <w:t>two</w:t>
      </w:r>
      <w:r>
        <w:rPr>
          <w:spacing w:val="19"/>
          <w:sz w:val="24"/>
        </w:rPr>
        <w:t xml:space="preserve"> </w:t>
      </w:r>
      <w:r>
        <w:rPr>
          <w:sz w:val="24"/>
        </w:rPr>
        <w:t>(upper</w:t>
      </w:r>
      <w:r>
        <w:rPr>
          <w:spacing w:val="18"/>
          <w:sz w:val="24"/>
        </w:rPr>
        <w:t xml:space="preserve"> </w:t>
      </w:r>
      <w:r>
        <w:rPr>
          <w:sz w:val="24"/>
        </w:rPr>
        <w:t>most)</w:t>
      </w:r>
      <w:r>
        <w:rPr>
          <w:spacing w:val="18"/>
          <w:sz w:val="24"/>
        </w:rPr>
        <w:t xml:space="preserve"> </w:t>
      </w:r>
      <w:r>
        <w:rPr>
          <w:sz w:val="24"/>
        </w:rPr>
        <w:t>positions</w:t>
      </w:r>
      <w:r>
        <w:rPr>
          <w:spacing w:val="19"/>
          <w:sz w:val="24"/>
        </w:rPr>
        <w:t xml:space="preserve"> </w:t>
      </w:r>
      <w:r>
        <w:rPr>
          <w:sz w:val="24"/>
        </w:rPr>
        <w:t>required;</w:t>
      </w:r>
    </w:p>
    <w:p w14:paraId="71A70F56" w14:textId="77777777" w:rsidR="0077219C" w:rsidRDefault="0077219C" w:rsidP="0077219C">
      <w:pPr>
        <w:pStyle w:val="ListParagraph"/>
        <w:numPr>
          <w:ilvl w:val="0"/>
          <w:numId w:val="20"/>
        </w:numPr>
        <w:tabs>
          <w:tab w:val="left" w:pos="1479"/>
        </w:tabs>
        <w:spacing w:before="76"/>
        <w:ind w:hanging="361"/>
        <w:rPr>
          <w:sz w:val="24"/>
        </w:rPr>
      </w:pPr>
      <w:r>
        <w:rPr>
          <w:sz w:val="24"/>
        </w:rPr>
        <w:t>No</w:t>
      </w:r>
      <w:r>
        <w:rPr>
          <w:spacing w:val="39"/>
          <w:sz w:val="24"/>
        </w:rPr>
        <w:t xml:space="preserve"> </w:t>
      </w:r>
      <w:r>
        <w:rPr>
          <w:sz w:val="24"/>
        </w:rPr>
        <w:t>stacking</w:t>
      </w:r>
      <w:r>
        <w:rPr>
          <w:spacing w:val="39"/>
          <w:sz w:val="24"/>
        </w:rPr>
        <w:t xml:space="preserve"> </w:t>
      </w:r>
      <w:r>
        <w:rPr>
          <w:sz w:val="24"/>
        </w:rPr>
        <w:t>or</w:t>
      </w:r>
      <w:r>
        <w:rPr>
          <w:spacing w:val="42"/>
          <w:sz w:val="24"/>
        </w:rPr>
        <w:t xml:space="preserve"> </w:t>
      </w:r>
      <w:r>
        <w:rPr>
          <w:sz w:val="24"/>
        </w:rPr>
        <w:t>touching</w:t>
      </w:r>
      <w:r>
        <w:rPr>
          <w:spacing w:val="39"/>
          <w:sz w:val="24"/>
        </w:rPr>
        <w:t xml:space="preserve"> </w:t>
      </w:r>
      <w:r>
        <w:rPr>
          <w:sz w:val="24"/>
        </w:rPr>
        <w:t>of</w:t>
      </w:r>
      <w:r>
        <w:rPr>
          <w:spacing w:val="39"/>
          <w:sz w:val="24"/>
        </w:rPr>
        <w:t xml:space="preserve"> </w:t>
      </w:r>
      <w:r>
        <w:rPr>
          <w:sz w:val="24"/>
        </w:rPr>
        <w:t>ice</w:t>
      </w:r>
      <w:r>
        <w:rPr>
          <w:spacing w:val="42"/>
          <w:sz w:val="24"/>
        </w:rPr>
        <w:t xml:space="preserve"> </w:t>
      </w:r>
      <w:r>
        <w:rPr>
          <w:sz w:val="24"/>
        </w:rPr>
        <w:t>cube</w:t>
      </w:r>
      <w:r>
        <w:rPr>
          <w:spacing w:val="51"/>
          <w:sz w:val="24"/>
        </w:rPr>
        <w:t xml:space="preserve"> </w:t>
      </w:r>
      <w:r>
        <w:rPr>
          <w:sz w:val="24"/>
        </w:rPr>
        <w:t>trays</w:t>
      </w:r>
      <w:r>
        <w:rPr>
          <w:spacing w:val="43"/>
          <w:sz w:val="24"/>
        </w:rPr>
        <w:t xml:space="preserve"> </w:t>
      </w:r>
      <w:r>
        <w:rPr>
          <w:sz w:val="24"/>
        </w:rPr>
        <w:t>is</w:t>
      </w:r>
      <w:r>
        <w:rPr>
          <w:spacing w:val="44"/>
          <w:sz w:val="24"/>
        </w:rPr>
        <w:t xml:space="preserve"> </w:t>
      </w:r>
      <w:r>
        <w:rPr>
          <w:sz w:val="24"/>
        </w:rPr>
        <w:t>permitted;</w:t>
      </w:r>
    </w:p>
    <w:p w14:paraId="31045240" w14:textId="77777777" w:rsidR="0077219C" w:rsidRDefault="0077219C" w:rsidP="0077219C">
      <w:pPr>
        <w:pStyle w:val="ListParagraph"/>
        <w:numPr>
          <w:ilvl w:val="0"/>
          <w:numId w:val="20"/>
        </w:numPr>
        <w:tabs>
          <w:tab w:val="left" w:pos="1479"/>
        </w:tabs>
        <w:spacing w:before="77" w:line="242" w:lineRule="auto"/>
        <w:ind w:right="762"/>
        <w:rPr>
          <w:sz w:val="24"/>
        </w:rPr>
      </w:pPr>
      <w:r>
        <w:rPr>
          <w:sz w:val="24"/>
        </w:rPr>
        <w:t>All ice cube trays shall maintain at least 25</w:t>
      </w:r>
      <w:r>
        <w:rPr>
          <w:spacing w:val="1"/>
          <w:sz w:val="24"/>
        </w:rPr>
        <w:t xml:space="preserve"> </w:t>
      </w:r>
      <w:r>
        <w:rPr>
          <w:sz w:val="24"/>
        </w:rPr>
        <w:t>mm clearance from any compartment</w:t>
      </w:r>
      <w:r>
        <w:rPr>
          <w:spacing w:val="1"/>
          <w:sz w:val="24"/>
        </w:rPr>
        <w:t xml:space="preserve"> </w:t>
      </w:r>
      <w:r>
        <w:rPr>
          <w:sz w:val="24"/>
        </w:rPr>
        <w:t>temperature</w:t>
      </w:r>
      <w:r>
        <w:rPr>
          <w:spacing w:val="19"/>
          <w:sz w:val="24"/>
        </w:rPr>
        <w:t xml:space="preserve"> </w:t>
      </w:r>
      <w:r>
        <w:rPr>
          <w:sz w:val="24"/>
        </w:rPr>
        <w:t>sensor</w:t>
      </w:r>
      <w:r>
        <w:rPr>
          <w:spacing w:val="20"/>
          <w:sz w:val="24"/>
        </w:rPr>
        <w:t xml:space="preserve"> </w:t>
      </w:r>
      <w:r>
        <w:rPr>
          <w:sz w:val="24"/>
        </w:rPr>
        <w:t>position</w:t>
      </w:r>
      <w:r>
        <w:rPr>
          <w:spacing w:val="18"/>
          <w:sz w:val="24"/>
        </w:rPr>
        <w:t xml:space="preserve"> </w:t>
      </w:r>
      <w:r>
        <w:rPr>
          <w:sz w:val="24"/>
        </w:rPr>
        <w:t>in</w:t>
      </w:r>
      <w:r>
        <w:rPr>
          <w:spacing w:val="20"/>
          <w:sz w:val="24"/>
        </w:rPr>
        <w:t xml:space="preserve"> </w:t>
      </w:r>
      <w:r>
        <w:rPr>
          <w:sz w:val="24"/>
        </w:rPr>
        <w:t>all</w:t>
      </w:r>
      <w:r>
        <w:rPr>
          <w:spacing w:val="21"/>
          <w:sz w:val="24"/>
        </w:rPr>
        <w:t xml:space="preserve"> </w:t>
      </w:r>
      <w:r>
        <w:rPr>
          <w:sz w:val="24"/>
        </w:rPr>
        <w:t>directions;</w:t>
      </w:r>
    </w:p>
    <w:p w14:paraId="0DD42C68" w14:textId="77777777" w:rsidR="0077219C" w:rsidRDefault="0077219C" w:rsidP="0077219C">
      <w:pPr>
        <w:pStyle w:val="ListParagraph"/>
        <w:numPr>
          <w:ilvl w:val="0"/>
          <w:numId w:val="19"/>
        </w:numPr>
        <w:tabs>
          <w:tab w:val="left" w:pos="1467"/>
        </w:tabs>
        <w:spacing w:before="76"/>
        <w:ind w:right="764"/>
        <w:rPr>
          <w:sz w:val="24"/>
        </w:rPr>
      </w:pPr>
      <w:r>
        <w:rPr>
          <w:sz w:val="24"/>
        </w:rPr>
        <w:t>All</w:t>
      </w:r>
      <w:r>
        <w:rPr>
          <w:spacing w:val="47"/>
          <w:sz w:val="24"/>
        </w:rPr>
        <w:t xml:space="preserve"> </w:t>
      </w:r>
      <w:r>
        <w:rPr>
          <w:sz w:val="24"/>
        </w:rPr>
        <w:t>ice</w:t>
      </w:r>
      <w:r>
        <w:rPr>
          <w:spacing w:val="47"/>
          <w:sz w:val="24"/>
        </w:rPr>
        <w:t xml:space="preserve"> </w:t>
      </w:r>
      <w:r>
        <w:rPr>
          <w:sz w:val="24"/>
        </w:rPr>
        <w:t>cube</w:t>
      </w:r>
      <w:r>
        <w:rPr>
          <w:spacing w:val="45"/>
          <w:sz w:val="24"/>
        </w:rPr>
        <w:t xml:space="preserve"> </w:t>
      </w:r>
      <w:r>
        <w:rPr>
          <w:sz w:val="24"/>
        </w:rPr>
        <w:t>trays</w:t>
      </w:r>
      <w:r>
        <w:rPr>
          <w:spacing w:val="50"/>
          <w:sz w:val="24"/>
        </w:rPr>
        <w:t xml:space="preserve"> </w:t>
      </w:r>
      <w:r>
        <w:rPr>
          <w:sz w:val="24"/>
        </w:rPr>
        <w:t>are</w:t>
      </w:r>
      <w:r>
        <w:rPr>
          <w:spacing w:val="47"/>
          <w:sz w:val="24"/>
        </w:rPr>
        <w:t xml:space="preserve"> </w:t>
      </w:r>
      <w:proofErr w:type="spellStart"/>
      <w:r>
        <w:rPr>
          <w:sz w:val="24"/>
        </w:rPr>
        <w:t>centred</w:t>
      </w:r>
      <w:proofErr w:type="spellEnd"/>
      <w:r>
        <w:rPr>
          <w:spacing w:val="49"/>
          <w:sz w:val="24"/>
        </w:rPr>
        <w:t xml:space="preserve"> </w:t>
      </w:r>
      <w:r>
        <w:rPr>
          <w:sz w:val="24"/>
        </w:rPr>
        <w:t>from</w:t>
      </w:r>
      <w:r>
        <w:rPr>
          <w:spacing w:val="50"/>
          <w:sz w:val="24"/>
        </w:rPr>
        <w:t xml:space="preserve"> </w:t>
      </w:r>
      <w:r>
        <w:rPr>
          <w:sz w:val="24"/>
        </w:rPr>
        <w:t>front</w:t>
      </w:r>
      <w:r>
        <w:rPr>
          <w:spacing w:val="47"/>
          <w:sz w:val="24"/>
        </w:rPr>
        <w:t xml:space="preserve"> </w:t>
      </w:r>
      <w:r>
        <w:rPr>
          <w:sz w:val="24"/>
        </w:rPr>
        <w:t>to</w:t>
      </w:r>
      <w:r>
        <w:rPr>
          <w:spacing w:val="49"/>
          <w:sz w:val="24"/>
        </w:rPr>
        <w:t xml:space="preserve"> </w:t>
      </w:r>
      <w:r>
        <w:rPr>
          <w:sz w:val="24"/>
        </w:rPr>
        <w:t>back</w:t>
      </w:r>
      <w:r>
        <w:rPr>
          <w:spacing w:val="48"/>
          <w:sz w:val="24"/>
        </w:rPr>
        <w:t xml:space="preserve"> </w:t>
      </w:r>
      <w:r>
        <w:rPr>
          <w:sz w:val="24"/>
        </w:rPr>
        <w:t>of</w:t>
      </w:r>
      <w:r>
        <w:rPr>
          <w:spacing w:val="45"/>
          <w:sz w:val="24"/>
        </w:rPr>
        <w:t xml:space="preserve"> </w:t>
      </w:r>
      <w:r>
        <w:rPr>
          <w:sz w:val="24"/>
        </w:rPr>
        <w:t>the</w:t>
      </w:r>
      <w:r>
        <w:rPr>
          <w:spacing w:val="47"/>
          <w:sz w:val="24"/>
        </w:rPr>
        <w:t xml:space="preserve"> </w:t>
      </w:r>
      <w:r>
        <w:rPr>
          <w:sz w:val="24"/>
        </w:rPr>
        <w:t>shelf</w:t>
      </w:r>
      <w:r>
        <w:rPr>
          <w:spacing w:val="10"/>
          <w:sz w:val="24"/>
        </w:rPr>
        <w:t xml:space="preserve"> </w:t>
      </w:r>
      <w:r>
        <w:rPr>
          <w:sz w:val="24"/>
        </w:rPr>
        <w:t>(taking</w:t>
      </w:r>
      <w:r>
        <w:rPr>
          <w:spacing w:val="49"/>
          <w:sz w:val="24"/>
        </w:rPr>
        <w:t xml:space="preserve"> </w:t>
      </w:r>
      <w:r>
        <w:rPr>
          <w:sz w:val="24"/>
        </w:rPr>
        <w:t>account</w:t>
      </w:r>
      <w:r>
        <w:rPr>
          <w:spacing w:val="50"/>
          <w:sz w:val="24"/>
        </w:rPr>
        <w:t xml:space="preserve"> </w:t>
      </w:r>
      <w:r>
        <w:rPr>
          <w:sz w:val="24"/>
        </w:rPr>
        <w:t>of</w:t>
      </w:r>
      <w:r>
        <w:rPr>
          <w:spacing w:val="-58"/>
          <w:sz w:val="24"/>
        </w:rPr>
        <w:t xml:space="preserve"> </w:t>
      </w:r>
      <w:r>
        <w:rPr>
          <w:sz w:val="24"/>
        </w:rPr>
        <w:t>the shelf edge and any load limits that may affect the depth) and shall not protrude</w:t>
      </w:r>
      <w:r>
        <w:rPr>
          <w:spacing w:val="1"/>
          <w:sz w:val="24"/>
        </w:rPr>
        <w:t xml:space="preserve"> </w:t>
      </w:r>
      <w:r>
        <w:rPr>
          <w:sz w:val="24"/>
        </w:rPr>
        <w:t>beyond</w:t>
      </w:r>
      <w:r>
        <w:rPr>
          <w:spacing w:val="18"/>
          <w:sz w:val="24"/>
        </w:rPr>
        <w:t xml:space="preserve"> </w:t>
      </w:r>
      <w:r>
        <w:rPr>
          <w:sz w:val="24"/>
        </w:rPr>
        <w:t>the</w:t>
      </w:r>
      <w:r>
        <w:rPr>
          <w:spacing w:val="17"/>
          <w:sz w:val="24"/>
        </w:rPr>
        <w:t xml:space="preserve"> </w:t>
      </w:r>
      <w:r>
        <w:rPr>
          <w:sz w:val="24"/>
        </w:rPr>
        <w:t>front</w:t>
      </w:r>
      <w:r>
        <w:rPr>
          <w:spacing w:val="18"/>
          <w:sz w:val="24"/>
        </w:rPr>
        <w:t xml:space="preserve"> </w:t>
      </w:r>
      <w:r>
        <w:rPr>
          <w:sz w:val="24"/>
        </w:rPr>
        <w:t>of</w:t>
      </w:r>
      <w:r>
        <w:rPr>
          <w:spacing w:val="15"/>
          <w:sz w:val="24"/>
        </w:rPr>
        <w:t xml:space="preserve"> </w:t>
      </w:r>
      <w:r>
        <w:rPr>
          <w:sz w:val="24"/>
        </w:rPr>
        <w:t>the</w:t>
      </w:r>
      <w:r>
        <w:rPr>
          <w:spacing w:val="17"/>
          <w:sz w:val="24"/>
        </w:rPr>
        <w:t xml:space="preserve"> </w:t>
      </w:r>
      <w:r>
        <w:rPr>
          <w:sz w:val="24"/>
        </w:rPr>
        <w:t>shelf;</w:t>
      </w:r>
      <w:r>
        <w:rPr>
          <w:spacing w:val="20"/>
          <w:sz w:val="24"/>
        </w:rPr>
        <w:t xml:space="preserve"> </w:t>
      </w:r>
      <w:r>
        <w:rPr>
          <w:sz w:val="24"/>
        </w:rPr>
        <w:t>and</w:t>
      </w:r>
    </w:p>
    <w:p w14:paraId="1FB84C61" w14:textId="77777777" w:rsidR="0077219C" w:rsidRDefault="0077219C" w:rsidP="0077219C">
      <w:pPr>
        <w:pStyle w:val="ListParagraph"/>
        <w:numPr>
          <w:ilvl w:val="0"/>
          <w:numId w:val="19"/>
        </w:numPr>
        <w:tabs>
          <w:tab w:val="left" w:pos="1467"/>
        </w:tabs>
        <w:spacing w:before="79" w:line="242" w:lineRule="auto"/>
        <w:ind w:right="779"/>
        <w:rPr>
          <w:sz w:val="24"/>
        </w:rPr>
      </w:pPr>
      <w:r>
        <w:rPr>
          <w:sz w:val="24"/>
        </w:rPr>
        <w:t>When</w:t>
      </w:r>
      <w:r>
        <w:rPr>
          <w:spacing w:val="46"/>
          <w:sz w:val="24"/>
        </w:rPr>
        <w:t xml:space="preserve"> </w:t>
      </w:r>
      <w:r>
        <w:rPr>
          <w:sz w:val="24"/>
        </w:rPr>
        <w:t>ice</w:t>
      </w:r>
      <w:r>
        <w:rPr>
          <w:spacing w:val="45"/>
          <w:sz w:val="24"/>
        </w:rPr>
        <w:t xml:space="preserve"> </w:t>
      </w:r>
      <w:r>
        <w:rPr>
          <w:sz w:val="24"/>
        </w:rPr>
        <w:t>cube</w:t>
      </w:r>
      <w:r>
        <w:rPr>
          <w:spacing w:val="45"/>
          <w:sz w:val="24"/>
        </w:rPr>
        <w:t xml:space="preserve"> </w:t>
      </w:r>
      <w:r>
        <w:rPr>
          <w:sz w:val="24"/>
        </w:rPr>
        <w:t>trays</w:t>
      </w:r>
      <w:r>
        <w:rPr>
          <w:spacing w:val="50"/>
          <w:sz w:val="24"/>
        </w:rPr>
        <w:t xml:space="preserve"> </w:t>
      </w:r>
      <w:r>
        <w:rPr>
          <w:sz w:val="24"/>
        </w:rPr>
        <w:t>are</w:t>
      </w:r>
      <w:r>
        <w:rPr>
          <w:spacing w:val="46"/>
          <w:sz w:val="24"/>
        </w:rPr>
        <w:t xml:space="preserve"> </w:t>
      </w:r>
      <w:r>
        <w:rPr>
          <w:sz w:val="24"/>
        </w:rPr>
        <w:t>located</w:t>
      </w:r>
      <w:r>
        <w:rPr>
          <w:spacing w:val="46"/>
          <w:sz w:val="24"/>
        </w:rPr>
        <w:t xml:space="preserve"> </w:t>
      </w:r>
      <w:r>
        <w:rPr>
          <w:sz w:val="24"/>
        </w:rPr>
        <w:t>inside</w:t>
      </w:r>
      <w:r>
        <w:rPr>
          <w:spacing w:val="48"/>
          <w:sz w:val="24"/>
        </w:rPr>
        <w:t xml:space="preserve"> </w:t>
      </w:r>
      <w:r>
        <w:rPr>
          <w:sz w:val="24"/>
        </w:rPr>
        <w:t>a</w:t>
      </w:r>
      <w:r>
        <w:rPr>
          <w:spacing w:val="45"/>
          <w:sz w:val="24"/>
        </w:rPr>
        <w:t xml:space="preserve"> </w:t>
      </w:r>
      <w:r>
        <w:rPr>
          <w:sz w:val="24"/>
        </w:rPr>
        <w:t>drawer</w:t>
      </w:r>
      <w:r>
        <w:rPr>
          <w:spacing w:val="49"/>
          <w:sz w:val="24"/>
        </w:rPr>
        <w:t xml:space="preserve"> </w:t>
      </w:r>
      <w:r>
        <w:rPr>
          <w:sz w:val="24"/>
        </w:rPr>
        <w:t>or</w:t>
      </w:r>
      <w:r>
        <w:rPr>
          <w:spacing w:val="45"/>
          <w:sz w:val="24"/>
        </w:rPr>
        <w:t xml:space="preserve"> </w:t>
      </w:r>
      <w:r>
        <w:rPr>
          <w:sz w:val="24"/>
        </w:rPr>
        <w:t>bin,</w:t>
      </w:r>
      <w:r>
        <w:rPr>
          <w:spacing w:val="46"/>
          <w:sz w:val="24"/>
        </w:rPr>
        <w:t xml:space="preserve"> </w:t>
      </w:r>
      <w:r>
        <w:rPr>
          <w:sz w:val="24"/>
        </w:rPr>
        <w:t>the</w:t>
      </w:r>
      <w:r>
        <w:rPr>
          <w:spacing w:val="46"/>
          <w:sz w:val="24"/>
        </w:rPr>
        <w:t xml:space="preserve"> </w:t>
      </w:r>
      <w:r>
        <w:rPr>
          <w:sz w:val="24"/>
        </w:rPr>
        <w:t>inside</w:t>
      </w:r>
      <w:r>
        <w:rPr>
          <w:spacing w:val="45"/>
          <w:sz w:val="24"/>
        </w:rPr>
        <w:t xml:space="preserve"> </w:t>
      </w:r>
      <w:r>
        <w:rPr>
          <w:sz w:val="24"/>
        </w:rPr>
        <w:t>of</w:t>
      </w:r>
      <w:r>
        <w:rPr>
          <w:spacing w:val="49"/>
          <w:sz w:val="24"/>
        </w:rPr>
        <w:t xml:space="preserve"> </w:t>
      </w:r>
      <w:r>
        <w:rPr>
          <w:sz w:val="24"/>
        </w:rPr>
        <w:t>the</w:t>
      </w:r>
      <w:r>
        <w:rPr>
          <w:spacing w:val="45"/>
          <w:sz w:val="24"/>
        </w:rPr>
        <w:t xml:space="preserve"> </w:t>
      </w:r>
      <w:r>
        <w:rPr>
          <w:sz w:val="24"/>
        </w:rPr>
        <w:t>drawer</w:t>
      </w:r>
      <w:r>
        <w:rPr>
          <w:spacing w:val="-58"/>
          <w:sz w:val="24"/>
        </w:rPr>
        <w:t xml:space="preserve"> </w:t>
      </w:r>
      <w:r>
        <w:rPr>
          <w:sz w:val="24"/>
        </w:rPr>
        <w:t>or</w:t>
      </w:r>
      <w:r>
        <w:rPr>
          <w:spacing w:val="29"/>
          <w:sz w:val="24"/>
        </w:rPr>
        <w:t xml:space="preserve"> </w:t>
      </w:r>
      <w:r>
        <w:rPr>
          <w:sz w:val="24"/>
        </w:rPr>
        <w:t>bin</w:t>
      </w:r>
      <w:r>
        <w:rPr>
          <w:spacing w:val="32"/>
          <w:sz w:val="24"/>
        </w:rPr>
        <w:t xml:space="preserve"> </w:t>
      </w:r>
      <w:r>
        <w:rPr>
          <w:sz w:val="24"/>
        </w:rPr>
        <w:t>shall</w:t>
      </w:r>
      <w:r>
        <w:rPr>
          <w:spacing w:val="31"/>
          <w:sz w:val="24"/>
        </w:rPr>
        <w:t xml:space="preserve"> </w:t>
      </w:r>
      <w:r>
        <w:rPr>
          <w:sz w:val="24"/>
        </w:rPr>
        <w:t>be</w:t>
      </w:r>
      <w:r>
        <w:rPr>
          <w:spacing w:val="30"/>
          <w:sz w:val="24"/>
        </w:rPr>
        <w:t xml:space="preserve"> </w:t>
      </w:r>
      <w:r>
        <w:rPr>
          <w:sz w:val="24"/>
        </w:rPr>
        <w:t>treated</w:t>
      </w:r>
      <w:r>
        <w:rPr>
          <w:spacing w:val="31"/>
          <w:sz w:val="24"/>
        </w:rPr>
        <w:t xml:space="preserve"> </w:t>
      </w:r>
      <w:r>
        <w:rPr>
          <w:sz w:val="24"/>
        </w:rPr>
        <w:t>as</w:t>
      </w:r>
      <w:r>
        <w:rPr>
          <w:spacing w:val="37"/>
          <w:sz w:val="24"/>
        </w:rPr>
        <w:t xml:space="preserve"> </w:t>
      </w:r>
      <w:r>
        <w:rPr>
          <w:sz w:val="24"/>
        </w:rPr>
        <w:t>the</w:t>
      </w:r>
      <w:r>
        <w:rPr>
          <w:spacing w:val="26"/>
          <w:sz w:val="24"/>
        </w:rPr>
        <w:t xml:space="preserve"> </w:t>
      </w:r>
      <w:r>
        <w:rPr>
          <w:sz w:val="24"/>
        </w:rPr>
        <w:t>inside</w:t>
      </w:r>
      <w:r>
        <w:rPr>
          <w:spacing w:val="30"/>
          <w:sz w:val="24"/>
        </w:rPr>
        <w:t xml:space="preserve"> </w:t>
      </w:r>
      <w:r>
        <w:rPr>
          <w:sz w:val="24"/>
        </w:rPr>
        <w:t>of</w:t>
      </w:r>
      <w:r>
        <w:rPr>
          <w:spacing w:val="30"/>
          <w:sz w:val="24"/>
        </w:rPr>
        <w:t xml:space="preserve"> </w:t>
      </w:r>
      <w:r>
        <w:rPr>
          <w:sz w:val="24"/>
        </w:rPr>
        <w:t>the</w:t>
      </w:r>
      <w:r>
        <w:rPr>
          <w:spacing w:val="26"/>
          <w:sz w:val="24"/>
        </w:rPr>
        <w:t xml:space="preserve"> </w:t>
      </w:r>
      <w:r>
        <w:rPr>
          <w:sz w:val="24"/>
        </w:rPr>
        <w:t>liner</w:t>
      </w:r>
      <w:r>
        <w:rPr>
          <w:spacing w:val="30"/>
          <w:sz w:val="24"/>
        </w:rPr>
        <w:t xml:space="preserve"> </w:t>
      </w:r>
      <w:r>
        <w:rPr>
          <w:sz w:val="24"/>
        </w:rPr>
        <w:t>with</w:t>
      </w:r>
      <w:r>
        <w:rPr>
          <w:spacing w:val="31"/>
          <w:sz w:val="24"/>
        </w:rPr>
        <w:t xml:space="preserve"> </w:t>
      </w:r>
      <w:r>
        <w:rPr>
          <w:sz w:val="24"/>
        </w:rPr>
        <w:t>respect</w:t>
      </w:r>
      <w:r>
        <w:rPr>
          <w:spacing w:val="32"/>
          <w:sz w:val="24"/>
        </w:rPr>
        <w:t xml:space="preserve"> </w:t>
      </w:r>
      <w:r>
        <w:rPr>
          <w:sz w:val="24"/>
        </w:rPr>
        <w:t>to</w:t>
      </w:r>
      <w:r>
        <w:rPr>
          <w:spacing w:val="31"/>
          <w:sz w:val="24"/>
        </w:rPr>
        <w:t xml:space="preserve"> </w:t>
      </w:r>
      <w:r>
        <w:rPr>
          <w:sz w:val="24"/>
        </w:rPr>
        <w:t>placement.</w:t>
      </w:r>
    </w:p>
    <w:p w14:paraId="7C56DA5C" w14:textId="77777777" w:rsidR="0077219C" w:rsidRDefault="0077219C" w:rsidP="0077219C">
      <w:pPr>
        <w:pStyle w:val="BodyText"/>
        <w:spacing w:before="11"/>
        <w:rPr>
          <w:sz w:val="22"/>
        </w:rPr>
      </w:pPr>
    </w:p>
    <w:p w14:paraId="2B03F34F" w14:textId="77777777" w:rsidR="0077219C" w:rsidRDefault="0077219C" w:rsidP="0077219C">
      <w:pPr>
        <w:spacing w:line="237" w:lineRule="auto"/>
        <w:ind w:left="1478" w:right="760"/>
        <w:jc w:val="both"/>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As a</w:t>
      </w:r>
      <w:r>
        <w:rPr>
          <w:spacing w:val="1"/>
          <w:sz w:val="16"/>
        </w:rPr>
        <w:t xml:space="preserve"> </w:t>
      </w:r>
      <w:r>
        <w:rPr>
          <w:sz w:val="16"/>
        </w:rPr>
        <w:t>practical</w:t>
      </w:r>
      <w:r>
        <w:rPr>
          <w:spacing w:val="1"/>
          <w:sz w:val="16"/>
        </w:rPr>
        <w:t xml:space="preserve"> </w:t>
      </w:r>
      <w:r>
        <w:rPr>
          <w:sz w:val="16"/>
        </w:rPr>
        <w:t>example,</w:t>
      </w:r>
      <w:r>
        <w:rPr>
          <w:spacing w:val="40"/>
          <w:sz w:val="16"/>
        </w:rPr>
        <w:t xml:space="preserve"> </w:t>
      </w:r>
      <w:r>
        <w:rPr>
          <w:sz w:val="16"/>
        </w:rPr>
        <w:t>a</w:t>
      </w:r>
      <w:r>
        <w:rPr>
          <w:spacing w:val="40"/>
          <w:sz w:val="16"/>
        </w:rPr>
        <w:t xml:space="preserve"> </w:t>
      </w:r>
      <w:r>
        <w:rPr>
          <w:sz w:val="16"/>
        </w:rPr>
        <w:t>large</w:t>
      </w:r>
      <w:r>
        <w:rPr>
          <w:spacing w:val="40"/>
          <w:sz w:val="16"/>
        </w:rPr>
        <w:t xml:space="preserve"> </w:t>
      </w:r>
      <w:r>
        <w:rPr>
          <w:sz w:val="16"/>
        </w:rPr>
        <w:t>freezer in</w:t>
      </w:r>
      <w:r>
        <w:rPr>
          <w:spacing w:val="40"/>
          <w:sz w:val="16"/>
        </w:rPr>
        <w:t xml:space="preserve"> </w:t>
      </w:r>
      <w:r>
        <w:rPr>
          <w:sz w:val="16"/>
        </w:rPr>
        <w:t>a</w:t>
      </w:r>
      <w:r>
        <w:rPr>
          <w:spacing w:val="40"/>
          <w:sz w:val="16"/>
        </w:rPr>
        <w:t xml:space="preserve"> </w:t>
      </w:r>
      <w:r>
        <w:rPr>
          <w:sz w:val="16"/>
        </w:rPr>
        <w:t>refrigerator-freezer</w:t>
      </w:r>
      <w:r>
        <w:rPr>
          <w:spacing w:val="40"/>
          <w:sz w:val="16"/>
        </w:rPr>
        <w:t xml:space="preserve"> </w:t>
      </w:r>
      <w:r>
        <w:rPr>
          <w:sz w:val="16"/>
        </w:rPr>
        <w:t>with</w:t>
      </w:r>
      <w:r>
        <w:rPr>
          <w:spacing w:val="40"/>
          <w:sz w:val="16"/>
        </w:rPr>
        <w:t xml:space="preserve"> </w:t>
      </w:r>
      <w:r>
        <w:rPr>
          <w:sz w:val="16"/>
        </w:rPr>
        <w:t>a</w:t>
      </w:r>
      <w:r>
        <w:rPr>
          <w:spacing w:val="40"/>
          <w:sz w:val="16"/>
        </w:rPr>
        <w:t xml:space="preserve"> </w:t>
      </w:r>
      <w:r>
        <w:rPr>
          <w:sz w:val="16"/>
        </w:rPr>
        <w:t>volume</w:t>
      </w:r>
      <w:r>
        <w:rPr>
          <w:spacing w:val="40"/>
          <w:sz w:val="16"/>
        </w:rPr>
        <w:t xml:space="preserve"> </w:t>
      </w:r>
      <w:r>
        <w:rPr>
          <w:sz w:val="16"/>
        </w:rPr>
        <w:t>of 180</w:t>
      </w:r>
      <w:r>
        <w:rPr>
          <w:spacing w:val="40"/>
          <w:sz w:val="16"/>
        </w:rPr>
        <w:t xml:space="preserve"> </w:t>
      </w:r>
      <w:r>
        <w:rPr>
          <w:sz w:val="16"/>
        </w:rPr>
        <w:t>l</w:t>
      </w:r>
      <w:r>
        <w:rPr>
          <w:spacing w:val="40"/>
          <w:sz w:val="16"/>
        </w:rPr>
        <w:t xml:space="preserve"> </w:t>
      </w:r>
      <w:r>
        <w:rPr>
          <w:sz w:val="16"/>
        </w:rPr>
        <w:t>requires a</w:t>
      </w:r>
      <w:r>
        <w:rPr>
          <w:spacing w:val="40"/>
          <w:sz w:val="16"/>
        </w:rPr>
        <w:t xml:space="preserve"> </w:t>
      </w:r>
      <w:r>
        <w:rPr>
          <w:sz w:val="16"/>
        </w:rPr>
        <w:t>total</w:t>
      </w:r>
      <w:r>
        <w:rPr>
          <w:spacing w:val="40"/>
          <w:sz w:val="16"/>
        </w:rPr>
        <w:t xml:space="preserve"> </w:t>
      </w:r>
      <w:r>
        <w:rPr>
          <w:sz w:val="16"/>
        </w:rPr>
        <w:t>water</w:t>
      </w:r>
      <w:r>
        <w:rPr>
          <w:spacing w:val="1"/>
          <w:sz w:val="16"/>
        </w:rPr>
        <w:t xml:space="preserve"> </w:t>
      </w:r>
      <w:r>
        <w:rPr>
          <w:position w:val="2"/>
          <w:sz w:val="16"/>
        </w:rPr>
        <w:t>mass</w:t>
      </w:r>
      <w:r>
        <w:rPr>
          <w:spacing w:val="1"/>
          <w:position w:val="2"/>
          <w:sz w:val="16"/>
        </w:rPr>
        <w:t xml:space="preserve"> </w:t>
      </w:r>
      <w:r>
        <w:rPr>
          <w:position w:val="2"/>
          <w:sz w:val="16"/>
        </w:rPr>
        <w:t>of</w:t>
      </w:r>
      <w:r>
        <w:rPr>
          <w:spacing w:val="1"/>
          <w:position w:val="2"/>
          <w:sz w:val="16"/>
        </w:rPr>
        <w:t xml:space="preserve"> </w:t>
      </w:r>
      <w:r>
        <w:rPr>
          <w:position w:val="2"/>
          <w:sz w:val="16"/>
        </w:rPr>
        <w:t>720</w:t>
      </w:r>
      <w:r>
        <w:rPr>
          <w:spacing w:val="1"/>
          <w:position w:val="2"/>
          <w:sz w:val="16"/>
        </w:rPr>
        <w:t xml:space="preserve"> </w:t>
      </w:r>
      <w:r>
        <w:rPr>
          <w:position w:val="2"/>
          <w:sz w:val="16"/>
        </w:rPr>
        <w:t>g</w:t>
      </w:r>
      <w:r>
        <w:rPr>
          <w:spacing w:val="1"/>
          <w:position w:val="2"/>
          <w:sz w:val="16"/>
        </w:rPr>
        <w:t xml:space="preserve"> </w:t>
      </w:r>
      <w:r>
        <w:rPr>
          <w:position w:val="2"/>
          <w:sz w:val="16"/>
        </w:rPr>
        <w:t>in</w:t>
      </w:r>
      <w:r>
        <w:rPr>
          <w:spacing w:val="1"/>
          <w:position w:val="2"/>
          <w:sz w:val="16"/>
        </w:rPr>
        <w:t xml:space="preserve"> </w:t>
      </w:r>
      <w:r>
        <w:rPr>
          <w:position w:val="2"/>
          <w:sz w:val="16"/>
        </w:rPr>
        <w:t>4</w:t>
      </w:r>
      <w:r>
        <w:rPr>
          <w:spacing w:val="1"/>
          <w:position w:val="2"/>
          <w:sz w:val="16"/>
        </w:rPr>
        <w:t xml:space="preserve"> </w:t>
      </w:r>
      <w:r>
        <w:rPr>
          <w:position w:val="2"/>
          <w:sz w:val="16"/>
        </w:rPr>
        <w:t>ice</w:t>
      </w:r>
      <w:r>
        <w:rPr>
          <w:spacing w:val="1"/>
          <w:position w:val="2"/>
          <w:sz w:val="16"/>
        </w:rPr>
        <w:t xml:space="preserve"> </w:t>
      </w:r>
      <w:r>
        <w:rPr>
          <w:position w:val="2"/>
          <w:sz w:val="16"/>
        </w:rPr>
        <w:t>cube</w:t>
      </w:r>
      <w:r>
        <w:rPr>
          <w:spacing w:val="1"/>
          <w:position w:val="2"/>
          <w:sz w:val="16"/>
        </w:rPr>
        <w:t xml:space="preserve"> </w:t>
      </w:r>
      <w:r>
        <w:rPr>
          <w:position w:val="2"/>
          <w:sz w:val="16"/>
        </w:rPr>
        <w:t>trays.</w:t>
      </w:r>
      <w:r>
        <w:rPr>
          <w:spacing w:val="1"/>
          <w:position w:val="2"/>
          <w:sz w:val="16"/>
        </w:rPr>
        <w:t xml:space="preserve"> </w:t>
      </w:r>
      <w:r>
        <w:rPr>
          <w:position w:val="2"/>
          <w:sz w:val="16"/>
        </w:rPr>
        <w:t>The</w:t>
      </w:r>
      <w:r>
        <w:rPr>
          <w:spacing w:val="40"/>
          <w:position w:val="2"/>
          <w:sz w:val="16"/>
        </w:rPr>
        <w:t xml:space="preserve"> </w:t>
      </w:r>
      <w:r>
        <w:rPr>
          <w:position w:val="2"/>
          <w:sz w:val="16"/>
        </w:rPr>
        <w:t>internal</w:t>
      </w:r>
      <w:r>
        <w:rPr>
          <w:spacing w:val="40"/>
          <w:position w:val="2"/>
          <w:sz w:val="16"/>
        </w:rPr>
        <w:t xml:space="preserve"> </w:t>
      </w:r>
      <w:r>
        <w:rPr>
          <w:position w:val="2"/>
          <w:sz w:val="16"/>
        </w:rPr>
        <w:t>clearance</w:t>
      </w:r>
      <w:r>
        <w:rPr>
          <w:spacing w:val="40"/>
          <w:position w:val="2"/>
          <w:sz w:val="16"/>
        </w:rPr>
        <w:t xml:space="preserve"> </w:t>
      </w:r>
      <w:r>
        <w:rPr>
          <w:position w:val="2"/>
          <w:sz w:val="16"/>
        </w:rPr>
        <w:t>of</w:t>
      </w:r>
      <w:r>
        <w:rPr>
          <w:spacing w:val="40"/>
          <w:position w:val="2"/>
          <w:sz w:val="16"/>
        </w:rPr>
        <w:t xml:space="preserve"> </w:t>
      </w:r>
      <w:r>
        <w:rPr>
          <w:position w:val="2"/>
          <w:sz w:val="16"/>
        </w:rPr>
        <w:t>the</w:t>
      </w:r>
      <w:r>
        <w:rPr>
          <w:spacing w:val="40"/>
          <w:position w:val="2"/>
          <w:sz w:val="16"/>
        </w:rPr>
        <w:t xml:space="preserve"> </w:t>
      </w:r>
      <w:r>
        <w:rPr>
          <w:position w:val="2"/>
          <w:sz w:val="16"/>
        </w:rPr>
        <w:t>freezer</w:t>
      </w:r>
      <w:r>
        <w:rPr>
          <w:spacing w:val="40"/>
          <w:position w:val="2"/>
          <w:sz w:val="16"/>
        </w:rPr>
        <w:t xml:space="preserve"> </w:t>
      </w:r>
      <w:r>
        <w:rPr>
          <w:position w:val="2"/>
          <w:sz w:val="16"/>
        </w:rPr>
        <w:t>is</w:t>
      </w:r>
      <w:r>
        <w:rPr>
          <w:spacing w:val="40"/>
          <w:position w:val="2"/>
          <w:sz w:val="16"/>
        </w:rPr>
        <w:t xml:space="preserve"> </w:t>
      </w:r>
      <w:r>
        <w:rPr>
          <w:position w:val="2"/>
          <w:sz w:val="16"/>
        </w:rPr>
        <w:t>600</w:t>
      </w:r>
      <w:r>
        <w:rPr>
          <w:spacing w:val="40"/>
          <w:position w:val="2"/>
          <w:sz w:val="16"/>
        </w:rPr>
        <w:t xml:space="preserve"> </w:t>
      </w:r>
      <w:r>
        <w:rPr>
          <w:position w:val="2"/>
          <w:sz w:val="16"/>
        </w:rPr>
        <w:t>mm</w:t>
      </w:r>
      <w:r>
        <w:rPr>
          <w:spacing w:val="40"/>
          <w:position w:val="2"/>
          <w:sz w:val="16"/>
        </w:rPr>
        <w:t xml:space="preserve"> </w:t>
      </w:r>
      <w:r>
        <w:rPr>
          <w:position w:val="2"/>
          <w:sz w:val="16"/>
        </w:rPr>
        <w:t>wide.</w:t>
      </w:r>
      <w:r>
        <w:rPr>
          <w:spacing w:val="40"/>
          <w:position w:val="2"/>
          <w:sz w:val="16"/>
        </w:rPr>
        <w:t xml:space="preserve"> </w:t>
      </w:r>
      <w:r>
        <w:rPr>
          <w:position w:val="2"/>
          <w:sz w:val="16"/>
        </w:rPr>
        <w:t>Sensor</w:t>
      </w:r>
      <w:r>
        <w:rPr>
          <w:spacing w:val="40"/>
          <w:position w:val="2"/>
          <w:sz w:val="16"/>
        </w:rPr>
        <w:t xml:space="preserve"> </w:t>
      </w:r>
      <w:r>
        <w:rPr>
          <w:position w:val="2"/>
          <w:sz w:val="16"/>
        </w:rPr>
        <w:t>positions</w:t>
      </w:r>
      <w:r>
        <w:rPr>
          <w:spacing w:val="40"/>
          <w:position w:val="2"/>
          <w:sz w:val="16"/>
        </w:rPr>
        <w:t xml:space="preserve"> </w:t>
      </w:r>
      <w:r>
        <w:rPr>
          <w:position w:val="2"/>
          <w:sz w:val="16"/>
        </w:rPr>
        <w:t>TMP</w:t>
      </w:r>
      <w:r>
        <w:rPr>
          <w:sz w:val="10"/>
        </w:rPr>
        <w:t>14</w:t>
      </w:r>
      <w:r>
        <w:rPr>
          <w:spacing w:val="26"/>
          <w:sz w:val="10"/>
        </w:rPr>
        <w:t xml:space="preserve"> </w:t>
      </w:r>
      <w:r>
        <w:rPr>
          <w:position w:val="2"/>
          <w:sz w:val="16"/>
        </w:rPr>
        <w:t>and</w:t>
      </w:r>
      <w:r>
        <w:rPr>
          <w:spacing w:val="1"/>
          <w:position w:val="2"/>
          <w:sz w:val="16"/>
        </w:rPr>
        <w:t xml:space="preserve"> </w:t>
      </w:r>
      <w:r>
        <w:rPr>
          <w:position w:val="2"/>
          <w:sz w:val="16"/>
        </w:rPr>
        <w:t>TMP</w:t>
      </w:r>
      <w:r>
        <w:rPr>
          <w:sz w:val="10"/>
        </w:rPr>
        <w:t>15</w:t>
      </w:r>
      <w:r>
        <w:rPr>
          <w:spacing w:val="1"/>
          <w:sz w:val="10"/>
        </w:rPr>
        <w:t xml:space="preserve"> </w:t>
      </w:r>
      <w:r>
        <w:rPr>
          <w:position w:val="2"/>
          <w:sz w:val="16"/>
        </w:rPr>
        <w:t>are 50</w:t>
      </w:r>
      <w:r>
        <w:rPr>
          <w:spacing w:val="1"/>
          <w:position w:val="2"/>
          <w:sz w:val="16"/>
        </w:rPr>
        <w:t xml:space="preserve"> </w:t>
      </w:r>
      <w:r>
        <w:rPr>
          <w:position w:val="2"/>
          <w:sz w:val="16"/>
        </w:rPr>
        <w:t>mm from the</w:t>
      </w:r>
      <w:r>
        <w:rPr>
          <w:spacing w:val="1"/>
          <w:position w:val="2"/>
          <w:sz w:val="16"/>
        </w:rPr>
        <w:t xml:space="preserve"> </w:t>
      </w:r>
      <w:proofErr w:type="gramStart"/>
      <w:r>
        <w:rPr>
          <w:position w:val="2"/>
          <w:sz w:val="16"/>
        </w:rPr>
        <w:t>right</w:t>
      </w:r>
      <w:r>
        <w:rPr>
          <w:spacing w:val="1"/>
          <w:position w:val="2"/>
          <w:sz w:val="16"/>
        </w:rPr>
        <w:t xml:space="preserve"> </w:t>
      </w:r>
      <w:r>
        <w:rPr>
          <w:position w:val="2"/>
          <w:sz w:val="16"/>
        </w:rPr>
        <w:t>hand</w:t>
      </w:r>
      <w:proofErr w:type="gramEnd"/>
      <w:r>
        <w:rPr>
          <w:spacing w:val="1"/>
          <w:position w:val="2"/>
          <w:sz w:val="16"/>
        </w:rPr>
        <w:t xml:space="preserve"> </w:t>
      </w:r>
      <w:r>
        <w:rPr>
          <w:position w:val="2"/>
          <w:sz w:val="16"/>
        </w:rPr>
        <w:t>lower</w:t>
      </w:r>
      <w:r>
        <w:rPr>
          <w:spacing w:val="1"/>
          <w:position w:val="2"/>
          <w:sz w:val="16"/>
        </w:rPr>
        <w:t xml:space="preserve"> </w:t>
      </w:r>
      <w:r>
        <w:rPr>
          <w:position w:val="2"/>
          <w:sz w:val="16"/>
        </w:rPr>
        <w:t>wall.</w:t>
      </w:r>
      <w:r>
        <w:rPr>
          <w:spacing w:val="1"/>
          <w:position w:val="2"/>
          <w:sz w:val="16"/>
        </w:rPr>
        <w:t xml:space="preserve"> </w:t>
      </w:r>
      <w:r>
        <w:rPr>
          <w:position w:val="2"/>
          <w:sz w:val="16"/>
        </w:rPr>
        <w:t>This</w:t>
      </w:r>
      <w:r>
        <w:rPr>
          <w:spacing w:val="40"/>
          <w:position w:val="2"/>
          <w:sz w:val="16"/>
        </w:rPr>
        <w:t xml:space="preserve"> </w:t>
      </w:r>
      <w:r>
        <w:rPr>
          <w:position w:val="2"/>
          <w:sz w:val="16"/>
        </w:rPr>
        <w:t>leaves a</w:t>
      </w:r>
      <w:r>
        <w:rPr>
          <w:spacing w:val="40"/>
          <w:position w:val="2"/>
          <w:sz w:val="16"/>
        </w:rPr>
        <w:t xml:space="preserve"> </w:t>
      </w:r>
      <w:r>
        <w:rPr>
          <w:position w:val="2"/>
          <w:sz w:val="16"/>
        </w:rPr>
        <w:t>space of 500</w:t>
      </w:r>
      <w:r>
        <w:rPr>
          <w:spacing w:val="40"/>
          <w:position w:val="2"/>
          <w:sz w:val="16"/>
        </w:rPr>
        <w:t xml:space="preserve"> </w:t>
      </w:r>
      <w:r>
        <w:rPr>
          <w:position w:val="2"/>
          <w:sz w:val="16"/>
        </w:rPr>
        <w:t>mm with</w:t>
      </w:r>
      <w:r>
        <w:rPr>
          <w:spacing w:val="40"/>
          <w:position w:val="2"/>
          <w:sz w:val="16"/>
        </w:rPr>
        <w:t xml:space="preserve"> </w:t>
      </w:r>
      <w:r>
        <w:rPr>
          <w:position w:val="2"/>
          <w:sz w:val="16"/>
        </w:rPr>
        <w:t>clearances at</w:t>
      </w:r>
      <w:r>
        <w:rPr>
          <w:spacing w:val="40"/>
          <w:position w:val="2"/>
          <w:sz w:val="16"/>
        </w:rPr>
        <w:t xml:space="preserve"> </w:t>
      </w:r>
      <w:r>
        <w:rPr>
          <w:position w:val="2"/>
          <w:sz w:val="16"/>
        </w:rPr>
        <w:t>each</w:t>
      </w:r>
      <w:r>
        <w:rPr>
          <w:spacing w:val="40"/>
          <w:position w:val="2"/>
          <w:sz w:val="16"/>
        </w:rPr>
        <w:t xml:space="preserve"> </w:t>
      </w:r>
      <w:r>
        <w:rPr>
          <w:position w:val="2"/>
          <w:sz w:val="16"/>
        </w:rPr>
        <w:t>end</w:t>
      </w:r>
      <w:r>
        <w:rPr>
          <w:spacing w:val="40"/>
          <w:position w:val="2"/>
          <w:sz w:val="16"/>
        </w:rPr>
        <w:t xml:space="preserve"> </w:t>
      </w:r>
      <w:r>
        <w:rPr>
          <w:position w:val="2"/>
          <w:sz w:val="16"/>
        </w:rPr>
        <w:t>for the</w:t>
      </w:r>
      <w:r>
        <w:rPr>
          <w:spacing w:val="1"/>
          <w:position w:val="2"/>
          <w:sz w:val="16"/>
        </w:rPr>
        <w:t xml:space="preserve"> </w:t>
      </w:r>
      <w:r>
        <w:rPr>
          <w:sz w:val="16"/>
        </w:rPr>
        <w:t>placement</w:t>
      </w:r>
      <w:r>
        <w:rPr>
          <w:spacing w:val="1"/>
          <w:sz w:val="16"/>
        </w:rPr>
        <w:t xml:space="preserve"> </w:t>
      </w:r>
      <w:r>
        <w:rPr>
          <w:sz w:val="16"/>
        </w:rPr>
        <w:t>of ice cube</w:t>
      </w:r>
      <w:r>
        <w:rPr>
          <w:spacing w:val="1"/>
          <w:sz w:val="16"/>
        </w:rPr>
        <w:t xml:space="preserve"> </w:t>
      </w:r>
      <w:r>
        <w:rPr>
          <w:sz w:val="16"/>
        </w:rPr>
        <w:t>trays.</w:t>
      </w:r>
      <w:r>
        <w:rPr>
          <w:spacing w:val="1"/>
          <w:sz w:val="16"/>
        </w:rPr>
        <w:t xml:space="preserve"> </w:t>
      </w:r>
      <w:r>
        <w:rPr>
          <w:sz w:val="16"/>
        </w:rPr>
        <w:t>Some</w:t>
      </w:r>
      <w:r>
        <w:rPr>
          <w:spacing w:val="1"/>
          <w:sz w:val="16"/>
        </w:rPr>
        <w:t xml:space="preserve"> </w:t>
      </w:r>
      <w:r>
        <w:rPr>
          <w:sz w:val="16"/>
        </w:rPr>
        <w:t>3</w:t>
      </w:r>
      <w:r>
        <w:rPr>
          <w:spacing w:val="1"/>
          <w:sz w:val="16"/>
        </w:rPr>
        <w:t xml:space="preserve"> </w:t>
      </w:r>
      <w:r>
        <w:rPr>
          <w:sz w:val="16"/>
        </w:rPr>
        <w:t>ice cube trays</w:t>
      </w:r>
      <w:r>
        <w:rPr>
          <w:spacing w:val="1"/>
          <w:sz w:val="16"/>
        </w:rPr>
        <w:t xml:space="preserve"> </w:t>
      </w:r>
      <w:r>
        <w:rPr>
          <w:sz w:val="16"/>
        </w:rPr>
        <w:t>can</w:t>
      </w:r>
      <w:r>
        <w:rPr>
          <w:spacing w:val="1"/>
          <w:sz w:val="16"/>
        </w:rPr>
        <w:t xml:space="preserve"> </w:t>
      </w:r>
      <w:r>
        <w:rPr>
          <w:sz w:val="16"/>
        </w:rPr>
        <w:t>be fitted</w:t>
      </w:r>
      <w:r>
        <w:rPr>
          <w:spacing w:val="40"/>
          <w:sz w:val="16"/>
        </w:rPr>
        <w:t xml:space="preserve"> </w:t>
      </w:r>
      <w:r>
        <w:rPr>
          <w:sz w:val="16"/>
        </w:rPr>
        <w:t>at</w:t>
      </w:r>
      <w:r>
        <w:rPr>
          <w:spacing w:val="40"/>
          <w:sz w:val="16"/>
        </w:rPr>
        <w:t xml:space="preserve"> </w:t>
      </w:r>
      <w:r>
        <w:rPr>
          <w:sz w:val="16"/>
        </w:rPr>
        <w:t>the</w:t>
      </w:r>
      <w:r>
        <w:rPr>
          <w:spacing w:val="40"/>
          <w:sz w:val="16"/>
        </w:rPr>
        <w:t xml:space="preserve"> </w:t>
      </w:r>
      <w:r>
        <w:rPr>
          <w:sz w:val="16"/>
        </w:rPr>
        <w:t>lower</w:t>
      </w:r>
      <w:r>
        <w:rPr>
          <w:spacing w:val="40"/>
          <w:sz w:val="16"/>
        </w:rPr>
        <w:t xml:space="preserve"> </w:t>
      </w:r>
      <w:r>
        <w:rPr>
          <w:sz w:val="16"/>
        </w:rPr>
        <w:t>level (120</w:t>
      </w:r>
      <w:r>
        <w:rPr>
          <w:spacing w:val="40"/>
          <w:sz w:val="16"/>
        </w:rPr>
        <w:t xml:space="preserve"> </w:t>
      </w:r>
      <w:r>
        <w:rPr>
          <w:sz w:val="16"/>
        </w:rPr>
        <w:t>mm</w:t>
      </w:r>
      <w:r>
        <w:rPr>
          <w:spacing w:val="40"/>
          <w:sz w:val="16"/>
        </w:rPr>
        <w:t xml:space="preserve"> </w:t>
      </w:r>
      <w:r>
        <w:rPr>
          <w:sz w:val="16"/>
        </w:rPr>
        <w:t>+</w:t>
      </w:r>
      <w:r>
        <w:rPr>
          <w:spacing w:val="40"/>
          <w:sz w:val="16"/>
        </w:rPr>
        <w:t xml:space="preserve"> </w:t>
      </w:r>
      <w:r>
        <w:rPr>
          <w:sz w:val="16"/>
        </w:rPr>
        <w:t>25</w:t>
      </w:r>
      <w:r>
        <w:rPr>
          <w:spacing w:val="40"/>
          <w:sz w:val="16"/>
        </w:rPr>
        <w:t xml:space="preserve"> </w:t>
      </w:r>
      <w:r>
        <w:rPr>
          <w:sz w:val="16"/>
        </w:rPr>
        <w:t>mm</w:t>
      </w:r>
      <w:r>
        <w:rPr>
          <w:spacing w:val="40"/>
          <w:sz w:val="16"/>
        </w:rPr>
        <w:t xml:space="preserve"> </w:t>
      </w:r>
      <w:r>
        <w:rPr>
          <w:sz w:val="16"/>
        </w:rPr>
        <w:t>minimum</w:t>
      </w:r>
      <w:r>
        <w:rPr>
          <w:spacing w:val="40"/>
          <w:sz w:val="16"/>
        </w:rPr>
        <w:t xml:space="preserve"> </w:t>
      </w:r>
      <w:r>
        <w:rPr>
          <w:sz w:val="16"/>
        </w:rPr>
        <w:t>each,</w:t>
      </w:r>
      <w:r>
        <w:rPr>
          <w:spacing w:val="1"/>
          <w:sz w:val="16"/>
        </w:rPr>
        <w:t xml:space="preserve"> </w:t>
      </w:r>
      <w:r>
        <w:rPr>
          <w:sz w:val="16"/>
        </w:rPr>
        <w:t>parallel</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sides),</w:t>
      </w:r>
      <w:r>
        <w:rPr>
          <w:spacing w:val="40"/>
          <w:sz w:val="16"/>
        </w:rPr>
        <w:t xml:space="preserve"> </w:t>
      </w:r>
      <w:r>
        <w:rPr>
          <w:sz w:val="16"/>
        </w:rPr>
        <w:t>so</w:t>
      </w:r>
      <w:r>
        <w:rPr>
          <w:spacing w:val="40"/>
          <w:sz w:val="16"/>
        </w:rPr>
        <w:t xml:space="preserve"> </w:t>
      </w:r>
      <w:r>
        <w:rPr>
          <w:sz w:val="16"/>
        </w:rPr>
        <w:t>one</w:t>
      </w:r>
      <w:r>
        <w:rPr>
          <w:spacing w:val="40"/>
          <w:sz w:val="16"/>
        </w:rPr>
        <w:t xml:space="preserve"> </w:t>
      </w:r>
      <w:r>
        <w:rPr>
          <w:sz w:val="16"/>
        </w:rPr>
        <w:t>ice</w:t>
      </w:r>
      <w:r>
        <w:rPr>
          <w:spacing w:val="40"/>
          <w:sz w:val="16"/>
        </w:rPr>
        <w:t xml:space="preserve"> </w:t>
      </w:r>
      <w:r>
        <w:rPr>
          <w:sz w:val="16"/>
        </w:rPr>
        <w:t>cube</w:t>
      </w:r>
      <w:r>
        <w:rPr>
          <w:spacing w:val="40"/>
          <w:sz w:val="16"/>
        </w:rPr>
        <w:t xml:space="preserve"> </w:t>
      </w:r>
      <w:r>
        <w:rPr>
          <w:sz w:val="16"/>
        </w:rPr>
        <w:t>tray</w:t>
      </w:r>
      <w:r>
        <w:rPr>
          <w:spacing w:val="40"/>
          <w:sz w:val="16"/>
        </w:rPr>
        <w:t xml:space="preserve"> </w:t>
      </w:r>
      <w:r>
        <w:rPr>
          <w:sz w:val="16"/>
        </w:rPr>
        <w:t>has</w:t>
      </w:r>
      <w:r>
        <w:rPr>
          <w:spacing w:val="40"/>
          <w:sz w:val="16"/>
        </w:rPr>
        <w:t xml:space="preserve"> </w:t>
      </w:r>
      <w:r>
        <w:rPr>
          <w:sz w:val="16"/>
        </w:rPr>
        <w:t>to</w:t>
      </w:r>
      <w:r>
        <w:rPr>
          <w:spacing w:val="40"/>
          <w:sz w:val="16"/>
        </w:rPr>
        <w:t xml:space="preserve"> </w:t>
      </w:r>
      <w:r>
        <w:rPr>
          <w:sz w:val="16"/>
        </w:rPr>
        <w:t>be</w:t>
      </w:r>
      <w:r>
        <w:rPr>
          <w:spacing w:val="40"/>
          <w:sz w:val="16"/>
        </w:rPr>
        <w:t xml:space="preserve"> </w:t>
      </w:r>
      <w:r>
        <w:rPr>
          <w:sz w:val="16"/>
        </w:rPr>
        <w:t>placed   on</w:t>
      </w:r>
      <w:r>
        <w:rPr>
          <w:spacing w:val="40"/>
          <w:sz w:val="16"/>
        </w:rPr>
        <w:t xml:space="preserve"> </w:t>
      </w:r>
      <w:r>
        <w:rPr>
          <w:sz w:val="16"/>
        </w:rPr>
        <w:t>the</w:t>
      </w:r>
      <w:r>
        <w:rPr>
          <w:spacing w:val="40"/>
          <w:sz w:val="16"/>
        </w:rPr>
        <w:t xml:space="preserve"> </w:t>
      </w:r>
      <w:r>
        <w:rPr>
          <w:sz w:val="16"/>
        </w:rPr>
        <w:t>upper</w:t>
      </w:r>
      <w:r>
        <w:rPr>
          <w:spacing w:val="40"/>
          <w:sz w:val="16"/>
        </w:rPr>
        <w:t xml:space="preserve"> </w:t>
      </w:r>
      <w:r>
        <w:rPr>
          <w:sz w:val="16"/>
        </w:rPr>
        <w:t>level.   If</w:t>
      </w:r>
      <w:r>
        <w:rPr>
          <w:spacing w:val="40"/>
          <w:sz w:val="16"/>
        </w:rPr>
        <w:t xml:space="preserve"> </w:t>
      </w:r>
      <w:r>
        <w:rPr>
          <w:sz w:val="16"/>
        </w:rPr>
        <w:t>the</w:t>
      </w:r>
      <w:r>
        <w:rPr>
          <w:spacing w:val="40"/>
          <w:sz w:val="16"/>
        </w:rPr>
        <w:t xml:space="preserve"> </w:t>
      </w:r>
      <w:r>
        <w:rPr>
          <w:sz w:val="16"/>
        </w:rPr>
        <w:t>freezer</w:t>
      </w:r>
      <w:r>
        <w:rPr>
          <w:spacing w:val="40"/>
          <w:sz w:val="16"/>
        </w:rPr>
        <w:t xml:space="preserve"> </w:t>
      </w:r>
      <w:r>
        <w:rPr>
          <w:sz w:val="16"/>
        </w:rPr>
        <w:t>was</w:t>
      </w:r>
      <w:r>
        <w:rPr>
          <w:spacing w:val="40"/>
          <w:sz w:val="16"/>
        </w:rPr>
        <w:t xml:space="preserve"> </w:t>
      </w:r>
      <w:r>
        <w:rPr>
          <w:sz w:val="16"/>
        </w:rPr>
        <w:t>deeper</w:t>
      </w:r>
      <w:r>
        <w:rPr>
          <w:spacing w:val="40"/>
          <w:sz w:val="16"/>
        </w:rPr>
        <w:t xml:space="preserve"> </w:t>
      </w:r>
      <w:r>
        <w:rPr>
          <w:sz w:val="16"/>
        </w:rPr>
        <w:t>than</w:t>
      </w:r>
      <w:r>
        <w:rPr>
          <w:spacing w:val="40"/>
          <w:sz w:val="16"/>
        </w:rPr>
        <w:t xml:space="preserve"> </w:t>
      </w:r>
      <w:r>
        <w:rPr>
          <w:sz w:val="16"/>
        </w:rPr>
        <w:t>say</w:t>
      </w:r>
      <w:r>
        <w:rPr>
          <w:spacing w:val="1"/>
          <w:sz w:val="16"/>
        </w:rPr>
        <w:t xml:space="preserve"> </w:t>
      </w:r>
      <w:r>
        <w:rPr>
          <w:sz w:val="16"/>
        </w:rPr>
        <w:t>460</w:t>
      </w:r>
      <w:r>
        <w:rPr>
          <w:spacing w:val="35"/>
          <w:sz w:val="16"/>
        </w:rPr>
        <w:t xml:space="preserve"> </w:t>
      </w:r>
      <w:r>
        <w:rPr>
          <w:sz w:val="16"/>
        </w:rPr>
        <w:t>mm,</w:t>
      </w:r>
      <w:r>
        <w:rPr>
          <w:spacing w:val="34"/>
          <w:sz w:val="16"/>
        </w:rPr>
        <w:t xml:space="preserve"> </w:t>
      </w:r>
      <w:r>
        <w:rPr>
          <w:sz w:val="16"/>
        </w:rPr>
        <w:t>it</w:t>
      </w:r>
      <w:r>
        <w:rPr>
          <w:spacing w:val="35"/>
          <w:sz w:val="16"/>
        </w:rPr>
        <w:t xml:space="preserve"> </w:t>
      </w:r>
      <w:r>
        <w:rPr>
          <w:sz w:val="16"/>
        </w:rPr>
        <w:t>would</w:t>
      </w:r>
      <w:r>
        <w:rPr>
          <w:spacing w:val="35"/>
          <w:sz w:val="16"/>
        </w:rPr>
        <w:t xml:space="preserve"> </w:t>
      </w:r>
      <w:r>
        <w:rPr>
          <w:sz w:val="16"/>
        </w:rPr>
        <w:t>be</w:t>
      </w:r>
      <w:r>
        <w:rPr>
          <w:spacing w:val="35"/>
          <w:sz w:val="16"/>
        </w:rPr>
        <w:t xml:space="preserve"> </w:t>
      </w:r>
      <w:r>
        <w:rPr>
          <w:sz w:val="16"/>
        </w:rPr>
        <w:t>possible</w:t>
      </w:r>
      <w:r>
        <w:rPr>
          <w:spacing w:val="31"/>
          <w:sz w:val="16"/>
        </w:rPr>
        <w:t xml:space="preserve"> </w:t>
      </w:r>
      <w:r>
        <w:rPr>
          <w:sz w:val="16"/>
        </w:rPr>
        <w:t>to</w:t>
      </w:r>
      <w:r>
        <w:rPr>
          <w:spacing w:val="36"/>
          <w:sz w:val="16"/>
        </w:rPr>
        <w:t xml:space="preserve"> </w:t>
      </w:r>
      <w:r>
        <w:rPr>
          <w:sz w:val="16"/>
        </w:rPr>
        <w:t>fit</w:t>
      </w:r>
      <w:r>
        <w:rPr>
          <w:spacing w:val="34"/>
          <w:sz w:val="16"/>
        </w:rPr>
        <w:t xml:space="preserve"> </w:t>
      </w:r>
      <w:r>
        <w:rPr>
          <w:sz w:val="16"/>
        </w:rPr>
        <w:t>all</w:t>
      </w:r>
      <w:r>
        <w:rPr>
          <w:spacing w:val="34"/>
          <w:sz w:val="16"/>
        </w:rPr>
        <w:t xml:space="preserve"> </w:t>
      </w:r>
      <w:r>
        <w:rPr>
          <w:sz w:val="16"/>
        </w:rPr>
        <w:t>4</w:t>
      </w:r>
      <w:r>
        <w:rPr>
          <w:spacing w:val="36"/>
          <w:sz w:val="16"/>
        </w:rPr>
        <w:t xml:space="preserve"> </w:t>
      </w:r>
      <w:r>
        <w:rPr>
          <w:sz w:val="16"/>
        </w:rPr>
        <w:t>trays</w:t>
      </w:r>
      <w:r>
        <w:rPr>
          <w:spacing w:val="33"/>
          <w:sz w:val="16"/>
        </w:rPr>
        <w:t xml:space="preserve"> </w:t>
      </w:r>
      <w:r>
        <w:rPr>
          <w:sz w:val="16"/>
        </w:rPr>
        <w:t>on</w:t>
      </w:r>
      <w:r>
        <w:rPr>
          <w:spacing w:val="36"/>
          <w:sz w:val="16"/>
        </w:rPr>
        <w:t xml:space="preserve"> </w:t>
      </w:r>
      <w:r>
        <w:rPr>
          <w:sz w:val="16"/>
        </w:rPr>
        <w:t>the</w:t>
      </w:r>
      <w:r>
        <w:rPr>
          <w:spacing w:val="34"/>
          <w:sz w:val="16"/>
        </w:rPr>
        <w:t xml:space="preserve"> </w:t>
      </w:r>
      <w:r>
        <w:rPr>
          <w:sz w:val="16"/>
        </w:rPr>
        <w:t>lower</w:t>
      </w:r>
      <w:r>
        <w:rPr>
          <w:spacing w:val="36"/>
          <w:sz w:val="16"/>
        </w:rPr>
        <w:t xml:space="preserve"> </w:t>
      </w:r>
      <w:r>
        <w:rPr>
          <w:sz w:val="16"/>
        </w:rPr>
        <w:t>level</w:t>
      </w:r>
      <w:r>
        <w:rPr>
          <w:spacing w:val="31"/>
          <w:sz w:val="16"/>
        </w:rPr>
        <w:t xml:space="preserve"> </w:t>
      </w:r>
      <w:r>
        <w:rPr>
          <w:sz w:val="16"/>
        </w:rPr>
        <w:t>(3</w:t>
      </w:r>
      <w:r>
        <w:rPr>
          <w:spacing w:val="39"/>
          <w:sz w:val="16"/>
        </w:rPr>
        <w:t xml:space="preserve"> </w:t>
      </w:r>
      <w:r>
        <w:rPr>
          <w:sz w:val="16"/>
        </w:rPr>
        <w:t>deep</w:t>
      </w:r>
      <w:r>
        <w:rPr>
          <w:spacing w:val="35"/>
          <w:sz w:val="16"/>
        </w:rPr>
        <w:t xml:space="preserve"> </w:t>
      </w:r>
      <w:r>
        <w:rPr>
          <w:sz w:val="16"/>
        </w:rPr>
        <w:t>at</w:t>
      </w:r>
      <w:r>
        <w:rPr>
          <w:spacing w:val="34"/>
          <w:sz w:val="16"/>
        </w:rPr>
        <w:t xml:space="preserve"> </w:t>
      </w:r>
      <w:r>
        <w:rPr>
          <w:sz w:val="16"/>
        </w:rPr>
        <w:t>right</w:t>
      </w:r>
      <w:r>
        <w:rPr>
          <w:spacing w:val="35"/>
          <w:sz w:val="16"/>
        </w:rPr>
        <w:t xml:space="preserve"> </w:t>
      </w:r>
      <w:r>
        <w:rPr>
          <w:sz w:val="16"/>
        </w:rPr>
        <w:t>angles</w:t>
      </w:r>
      <w:r>
        <w:rPr>
          <w:spacing w:val="37"/>
          <w:sz w:val="16"/>
        </w:rPr>
        <w:t xml:space="preserve"> </w:t>
      </w:r>
      <w:r>
        <w:rPr>
          <w:sz w:val="16"/>
        </w:rPr>
        <w:t>to</w:t>
      </w:r>
      <w:r>
        <w:rPr>
          <w:spacing w:val="31"/>
          <w:sz w:val="16"/>
        </w:rPr>
        <w:t xml:space="preserve"> </w:t>
      </w:r>
      <w:r>
        <w:rPr>
          <w:sz w:val="16"/>
        </w:rPr>
        <w:t>the</w:t>
      </w:r>
      <w:r>
        <w:rPr>
          <w:spacing w:val="32"/>
          <w:sz w:val="16"/>
        </w:rPr>
        <w:t xml:space="preserve"> </w:t>
      </w:r>
      <w:r>
        <w:rPr>
          <w:sz w:val="16"/>
        </w:rPr>
        <w:t>sides</w:t>
      </w:r>
      <w:r>
        <w:rPr>
          <w:spacing w:val="18"/>
          <w:sz w:val="16"/>
        </w:rPr>
        <w:t xml:space="preserve"> </w:t>
      </w:r>
      <w:r>
        <w:rPr>
          <w:sz w:val="16"/>
        </w:rPr>
        <w:t>and</w:t>
      </w:r>
      <w:r>
        <w:rPr>
          <w:spacing w:val="36"/>
          <w:sz w:val="16"/>
        </w:rPr>
        <w:t xml:space="preserve"> </w:t>
      </w:r>
      <w:r>
        <w:rPr>
          <w:sz w:val="16"/>
        </w:rPr>
        <w:t>one</w:t>
      </w:r>
      <w:r>
        <w:rPr>
          <w:spacing w:val="31"/>
          <w:sz w:val="16"/>
        </w:rPr>
        <w:t xml:space="preserve"> </w:t>
      </w:r>
      <w:r>
        <w:rPr>
          <w:sz w:val="16"/>
        </w:rPr>
        <w:t>parallel</w:t>
      </w:r>
      <w:r>
        <w:rPr>
          <w:spacing w:val="1"/>
          <w:sz w:val="16"/>
        </w:rPr>
        <w:t xml:space="preserve"> </w:t>
      </w:r>
      <w:r>
        <w:rPr>
          <w:sz w:val="16"/>
        </w:rPr>
        <w:t>to</w:t>
      </w:r>
      <w:r>
        <w:rPr>
          <w:spacing w:val="29"/>
          <w:sz w:val="16"/>
        </w:rPr>
        <w:t xml:space="preserve"> </w:t>
      </w:r>
      <w:r>
        <w:rPr>
          <w:sz w:val="16"/>
        </w:rPr>
        <w:t>the</w:t>
      </w:r>
      <w:r>
        <w:rPr>
          <w:spacing w:val="29"/>
          <w:sz w:val="16"/>
        </w:rPr>
        <w:t xml:space="preserve"> </w:t>
      </w:r>
      <w:r>
        <w:rPr>
          <w:sz w:val="16"/>
        </w:rPr>
        <w:t>sides)</w:t>
      </w:r>
      <w:r>
        <w:rPr>
          <w:spacing w:val="33"/>
          <w:sz w:val="16"/>
        </w:rPr>
        <w:t xml:space="preserve"> </w:t>
      </w:r>
      <w:r>
        <w:rPr>
          <w:sz w:val="16"/>
        </w:rPr>
        <w:t>while</w:t>
      </w:r>
      <w:r>
        <w:rPr>
          <w:spacing w:val="32"/>
          <w:sz w:val="16"/>
        </w:rPr>
        <w:t xml:space="preserve"> </w:t>
      </w:r>
      <w:r>
        <w:rPr>
          <w:sz w:val="16"/>
        </w:rPr>
        <w:t>maintaining</w:t>
      </w:r>
      <w:r>
        <w:rPr>
          <w:spacing w:val="29"/>
          <w:sz w:val="16"/>
        </w:rPr>
        <w:t xml:space="preserve"> </w:t>
      </w:r>
      <w:r>
        <w:rPr>
          <w:sz w:val="16"/>
        </w:rPr>
        <w:t>clearances.</w:t>
      </w:r>
      <w:r>
        <w:rPr>
          <w:spacing w:val="3"/>
          <w:sz w:val="16"/>
        </w:rPr>
        <w:t xml:space="preserve"> </w:t>
      </w:r>
      <w:r>
        <w:rPr>
          <w:i/>
          <w:sz w:val="16"/>
        </w:rPr>
        <w:t>See</w:t>
      </w:r>
      <w:r>
        <w:rPr>
          <w:i/>
          <w:spacing w:val="33"/>
          <w:sz w:val="16"/>
        </w:rPr>
        <w:t xml:space="preserve"> </w:t>
      </w:r>
      <w:r>
        <w:rPr>
          <w:b/>
          <w:sz w:val="16"/>
        </w:rPr>
        <w:t>G-3.2</w:t>
      </w:r>
      <w:r>
        <w:rPr>
          <w:b/>
          <w:spacing w:val="33"/>
          <w:sz w:val="16"/>
        </w:rPr>
        <w:t xml:space="preserve"> </w:t>
      </w:r>
      <w:r>
        <w:rPr>
          <w:sz w:val="16"/>
        </w:rPr>
        <w:t>regarding</w:t>
      </w:r>
      <w:r>
        <w:rPr>
          <w:spacing w:val="29"/>
          <w:sz w:val="16"/>
        </w:rPr>
        <w:t xml:space="preserve"> </w:t>
      </w:r>
      <w:r>
        <w:rPr>
          <w:sz w:val="16"/>
        </w:rPr>
        <w:t>the</w:t>
      </w:r>
      <w:r>
        <w:rPr>
          <w:spacing w:val="32"/>
          <w:sz w:val="16"/>
        </w:rPr>
        <w:t xml:space="preserve"> </w:t>
      </w:r>
      <w:r>
        <w:rPr>
          <w:sz w:val="16"/>
        </w:rPr>
        <w:t>recommended</w:t>
      </w:r>
      <w:r>
        <w:rPr>
          <w:spacing w:val="33"/>
          <w:sz w:val="16"/>
        </w:rPr>
        <w:t xml:space="preserve"> </w:t>
      </w:r>
      <w:r>
        <w:rPr>
          <w:sz w:val="16"/>
        </w:rPr>
        <w:t>size</w:t>
      </w:r>
      <w:r>
        <w:rPr>
          <w:spacing w:val="31"/>
          <w:sz w:val="16"/>
        </w:rPr>
        <w:t xml:space="preserve"> </w:t>
      </w:r>
      <w:r>
        <w:rPr>
          <w:sz w:val="16"/>
        </w:rPr>
        <w:t>of</w:t>
      </w:r>
      <w:r>
        <w:rPr>
          <w:spacing w:val="31"/>
          <w:sz w:val="16"/>
        </w:rPr>
        <w:t xml:space="preserve"> </w:t>
      </w:r>
      <w:r>
        <w:rPr>
          <w:sz w:val="16"/>
        </w:rPr>
        <w:t>ice</w:t>
      </w:r>
      <w:r>
        <w:rPr>
          <w:spacing w:val="29"/>
          <w:sz w:val="16"/>
        </w:rPr>
        <w:t xml:space="preserve"> </w:t>
      </w:r>
      <w:r>
        <w:rPr>
          <w:sz w:val="16"/>
        </w:rPr>
        <w:t>cube</w:t>
      </w:r>
      <w:r>
        <w:rPr>
          <w:spacing w:val="29"/>
          <w:sz w:val="16"/>
        </w:rPr>
        <w:t xml:space="preserve"> </w:t>
      </w:r>
      <w:r>
        <w:rPr>
          <w:sz w:val="16"/>
        </w:rPr>
        <w:t>trays.</w:t>
      </w:r>
    </w:p>
    <w:p w14:paraId="5199E927" w14:textId="77777777" w:rsidR="0077219C" w:rsidRDefault="0077219C" w:rsidP="0077219C">
      <w:pPr>
        <w:pStyle w:val="BodyText"/>
        <w:spacing w:before="4"/>
        <w:rPr>
          <w:sz w:val="23"/>
        </w:rPr>
      </w:pPr>
    </w:p>
    <w:p w14:paraId="189253A3" w14:textId="77777777" w:rsidR="0077219C" w:rsidRDefault="0077219C" w:rsidP="0077219C">
      <w:pPr>
        <w:pStyle w:val="BodyText"/>
        <w:ind w:left="758" w:right="774"/>
        <w:jc w:val="both"/>
      </w:pPr>
      <w:r>
        <w:t>All</w:t>
      </w:r>
      <w:r>
        <w:rPr>
          <w:spacing w:val="1"/>
        </w:rPr>
        <w:t xml:space="preserve"> </w:t>
      </w:r>
      <w:r>
        <w:t>ice</w:t>
      </w:r>
      <w:r>
        <w:rPr>
          <w:spacing w:val="1"/>
        </w:rPr>
        <w:t xml:space="preserve"> </w:t>
      </w:r>
      <w:r>
        <w:t>cube trays</w:t>
      </w:r>
      <w:r>
        <w:rPr>
          <w:spacing w:val="1"/>
        </w:rPr>
        <w:t xml:space="preserve"> </w:t>
      </w:r>
      <w:r>
        <w:t>should be</w:t>
      </w:r>
      <w:r>
        <w:rPr>
          <w:spacing w:val="1"/>
        </w:rPr>
        <w:t xml:space="preserve"> </w:t>
      </w:r>
      <w:r>
        <w:t>placed in</w:t>
      </w:r>
      <w:r>
        <w:rPr>
          <w:spacing w:val="60"/>
        </w:rPr>
        <w:t xml:space="preserve"> </w:t>
      </w:r>
      <w:r>
        <w:t>a</w:t>
      </w:r>
      <w:r>
        <w:rPr>
          <w:spacing w:val="60"/>
        </w:rPr>
        <w:t xml:space="preserve"> </w:t>
      </w:r>
      <w:r>
        <w:t>position that</w:t>
      </w:r>
      <w:r>
        <w:rPr>
          <w:spacing w:val="60"/>
        </w:rPr>
        <w:t xml:space="preserve"> </w:t>
      </w:r>
      <w:proofErr w:type="spellStart"/>
      <w:r>
        <w:t>minimises</w:t>
      </w:r>
      <w:proofErr w:type="spellEnd"/>
      <w:r>
        <w:rPr>
          <w:spacing w:val="60"/>
        </w:rPr>
        <w:t xml:space="preserve"> </w:t>
      </w:r>
      <w:r>
        <w:t>restriction</w:t>
      </w:r>
      <w:r>
        <w:rPr>
          <w:spacing w:val="60"/>
        </w:rPr>
        <w:t xml:space="preserve"> </w:t>
      </w:r>
      <w:r>
        <w:t>of</w:t>
      </w:r>
      <w:r>
        <w:rPr>
          <w:spacing w:val="60"/>
        </w:rPr>
        <w:t xml:space="preserve"> </w:t>
      </w:r>
      <w:r>
        <w:t>air</w:t>
      </w:r>
      <w:r>
        <w:rPr>
          <w:spacing w:val="60"/>
        </w:rPr>
        <w:t xml:space="preserve"> </w:t>
      </w:r>
      <w:r>
        <w:t>flow</w:t>
      </w:r>
      <w:r>
        <w:rPr>
          <w:spacing w:val="1"/>
        </w:rPr>
        <w:t xml:space="preserve"> </w:t>
      </w:r>
      <w:r>
        <w:t>from</w:t>
      </w:r>
      <w:r>
        <w:rPr>
          <w:spacing w:val="1"/>
        </w:rPr>
        <w:t xml:space="preserve"> </w:t>
      </w:r>
      <w:r>
        <w:t>any</w:t>
      </w:r>
      <w:r>
        <w:rPr>
          <w:spacing w:val="1"/>
        </w:rPr>
        <w:t xml:space="preserve"> </w:t>
      </w:r>
      <w:r>
        <w:t>ducts</w:t>
      </w:r>
      <w:r>
        <w:rPr>
          <w:spacing w:val="1"/>
        </w:rPr>
        <w:t xml:space="preserve"> </w:t>
      </w:r>
      <w:r>
        <w:t>or</w:t>
      </w:r>
      <w:r>
        <w:rPr>
          <w:spacing w:val="1"/>
        </w:rPr>
        <w:t xml:space="preserve"> </w:t>
      </w:r>
      <w:r>
        <w:t>vents.</w:t>
      </w:r>
      <w:r>
        <w:rPr>
          <w:spacing w:val="1"/>
        </w:rPr>
        <w:t xml:space="preserve"> </w:t>
      </w:r>
      <w:r>
        <w:t>When</w:t>
      </w:r>
      <w:r>
        <w:rPr>
          <w:spacing w:val="1"/>
        </w:rPr>
        <w:t xml:space="preserve"> </w:t>
      </w:r>
      <w:r>
        <w:t>it</w:t>
      </w:r>
      <w:r>
        <w:rPr>
          <w:spacing w:val="1"/>
        </w:rPr>
        <w:t xml:space="preserve"> </w:t>
      </w:r>
      <w:r>
        <w:t>is</w:t>
      </w:r>
      <w:r>
        <w:rPr>
          <w:spacing w:val="1"/>
        </w:rPr>
        <w:t xml:space="preserve"> </w:t>
      </w:r>
      <w:r>
        <w:t>not</w:t>
      </w:r>
      <w:r>
        <w:rPr>
          <w:spacing w:val="1"/>
        </w:rPr>
        <w:t xml:space="preserve"> </w:t>
      </w:r>
      <w:r>
        <w:t>possible</w:t>
      </w:r>
      <w:r>
        <w:rPr>
          <w:spacing w:val="60"/>
        </w:rPr>
        <w:t xml:space="preserve"> </w:t>
      </w:r>
      <w:r>
        <w:t>to</w:t>
      </w:r>
      <w:r>
        <w:rPr>
          <w:spacing w:val="60"/>
        </w:rPr>
        <w:t xml:space="preserve"> </w:t>
      </w:r>
      <w:r>
        <w:t>place</w:t>
      </w:r>
      <w:r>
        <w:rPr>
          <w:spacing w:val="60"/>
        </w:rPr>
        <w:t xml:space="preserve"> </w:t>
      </w:r>
      <w:r>
        <w:t>the</w:t>
      </w:r>
      <w:r>
        <w:rPr>
          <w:spacing w:val="60"/>
        </w:rPr>
        <w:t xml:space="preserve"> </w:t>
      </w:r>
      <w:r>
        <w:t>ice</w:t>
      </w:r>
      <w:r>
        <w:rPr>
          <w:spacing w:val="60"/>
        </w:rPr>
        <w:t xml:space="preserve"> </w:t>
      </w:r>
      <w:r>
        <w:t>cube</w:t>
      </w:r>
      <w:r>
        <w:rPr>
          <w:spacing w:val="60"/>
        </w:rPr>
        <w:t xml:space="preserve"> </w:t>
      </w:r>
      <w:r>
        <w:t>trays</w:t>
      </w:r>
      <w:r>
        <w:rPr>
          <w:spacing w:val="60"/>
        </w:rPr>
        <w:t xml:space="preserve"> </w:t>
      </w:r>
      <w:r>
        <w:t>in</w:t>
      </w:r>
      <w:r>
        <w:rPr>
          <w:spacing w:val="60"/>
        </w:rPr>
        <w:t xml:space="preserve"> </w:t>
      </w:r>
      <w:r>
        <w:t>the</w:t>
      </w:r>
      <w:r>
        <w:rPr>
          <w:spacing w:val="1"/>
        </w:rPr>
        <w:t xml:space="preserve"> </w:t>
      </w:r>
      <w:r>
        <w:t>positions</w:t>
      </w:r>
      <w:r>
        <w:rPr>
          <w:spacing w:val="1"/>
        </w:rPr>
        <w:t xml:space="preserve"> </w:t>
      </w:r>
      <w:r>
        <w:t>specified,</w:t>
      </w:r>
      <w:r>
        <w:rPr>
          <w:spacing w:val="1"/>
        </w:rPr>
        <w:t xml:space="preserve"> </w:t>
      </w:r>
      <w:r>
        <w:t>equivalent</w:t>
      </w:r>
      <w:r>
        <w:rPr>
          <w:spacing w:val="60"/>
        </w:rPr>
        <w:t xml:space="preserve"> </w:t>
      </w:r>
      <w:r>
        <w:t>positions</w:t>
      </w:r>
      <w:r>
        <w:rPr>
          <w:spacing w:val="60"/>
        </w:rPr>
        <w:t xml:space="preserve"> </w:t>
      </w:r>
      <w:r>
        <w:t>are</w:t>
      </w:r>
      <w:r>
        <w:rPr>
          <w:spacing w:val="60"/>
        </w:rPr>
        <w:t xml:space="preserve"> </w:t>
      </w:r>
      <w:r>
        <w:t>to</w:t>
      </w:r>
      <w:r>
        <w:rPr>
          <w:spacing w:val="60"/>
        </w:rPr>
        <w:t xml:space="preserve"> </w:t>
      </w:r>
      <w:r>
        <w:t>be</w:t>
      </w:r>
      <w:r>
        <w:rPr>
          <w:spacing w:val="60"/>
        </w:rPr>
        <w:t xml:space="preserve"> </w:t>
      </w:r>
      <w:r>
        <w:t>selected.</w:t>
      </w:r>
      <w:r>
        <w:rPr>
          <w:spacing w:val="60"/>
        </w:rPr>
        <w:t xml:space="preserve"> </w:t>
      </w:r>
      <w:r>
        <w:t>Where</w:t>
      </w:r>
      <w:r>
        <w:rPr>
          <w:spacing w:val="60"/>
        </w:rPr>
        <w:t xml:space="preserve"> </w:t>
      </w:r>
      <w:r>
        <w:t>equivalent</w:t>
      </w:r>
      <w:r>
        <w:rPr>
          <w:spacing w:val="60"/>
        </w:rPr>
        <w:t xml:space="preserve"> </w:t>
      </w:r>
      <w:r>
        <w:t>positions</w:t>
      </w:r>
      <w:r>
        <w:rPr>
          <w:spacing w:val="1"/>
        </w:rPr>
        <w:t xml:space="preserve"> </w:t>
      </w:r>
      <w:r>
        <w:t>are</w:t>
      </w:r>
      <w:r>
        <w:rPr>
          <w:spacing w:val="1"/>
        </w:rPr>
        <w:t xml:space="preserve"> </w:t>
      </w:r>
      <w:r>
        <w:t>used,</w:t>
      </w:r>
      <w:r>
        <w:rPr>
          <w:spacing w:val="1"/>
        </w:rPr>
        <w:t xml:space="preserve"> </w:t>
      </w:r>
      <w:r>
        <w:t>these</w:t>
      </w:r>
      <w:r>
        <w:rPr>
          <w:spacing w:val="1"/>
        </w:rPr>
        <w:t xml:space="preserve"> </w:t>
      </w:r>
      <w:r>
        <w:t>shall</w:t>
      </w:r>
      <w:r>
        <w:rPr>
          <w:spacing w:val="1"/>
        </w:rPr>
        <w:t xml:space="preserve"> </w:t>
      </w:r>
      <w:r>
        <w:t>be</w:t>
      </w:r>
      <w:r>
        <w:rPr>
          <w:spacing w:val="1"/>
        </w:rPr>
        <w:t xml:space="preserve"> </w:t>
      </w:r>
      <w:r>
        <w:t>recorded</w:t>
      </w:r>
      <w:r>
        <w:rPr>
          <w:spacing w:val="1"/>
        </w:rPr>
        <w:t xml:space="preserve"> </w:t>
      </w:r>
      <w:r>
        <w:t>in</w:t>
      </w:r>
      <w:r>
        <w:rPr>
          <w:spacing w:val="1"/>
        </w:rPr>
        <w:t xml:space="preserve"> </w:t>
      </w:r>
      <w:r>
        <w:t>the</w:t>
      </w:r>
      <w:r>
        <w:rPr>
          <w:spacing w:val="1"/>
        </w:rPr>
        <w:t xml:space="preserve"> </w:t>
      </w:r>
      <w:r>
        <w:t>test</w:t>
      </w:r>
      <w:r>
        <w:rPr>
          <w:spacing w:val="1"/>
        </w:rPr>
        <w:t xml:space="preserve"> </w:t>
      </w:r>
      <w:r>
        <w:t>report.</w:t>
      </w:r>
      <w:r>
        <w:rPr>
          <w:spacing w:val="1"/>
        </w:rPr>
        <w:t xml:space="preserve"> </w:t>
      </w:r>
      <w:r>
        <w:t>Where</w:t>
      </w:r>
      <w:r>
        <w:rPr>
          <w:spacing w:val="60"/>
        </w:rPr>
        <w:t xml:space="preserve"> </w:t>
      </w:r>
      <w:r>
        <w:t>ice</w:t>
      </w:r>
      <w:r>
        <w:rPr>
          <w:spacing w:val="60"/>
        </w:rPr>
        <w:t xml:space="preserve"> </w:t>
      </w:r>
      <w:r>
        <w:t>cube</w:t>
      </w:r>
      <w:r>
        <w:rPr>
          <w:spacing w:val="60"/>
        </w:rPr>
        <w:t xml:space="preserve"> </w:t>
      </w:r>
      <w:r>
        <w:t>trays</w:t>
      </w:r>
      <w:r>
        <w:rPr>
          <w:spacing w:val="60"/>
        </w:rPr>
        <w:t xml:space="preserve"> </w:t>
      </w:r>
      <w:r>
        <w:t>have</w:t>
      </w:r>
      <w:r>
        <w:rPr>
          <w:spacing w:val="60"/>
        </w:rPr>
        <w:t xml:space="preserve"> </w:t>
      </w:r>
      <w:r>
        <w:t>to</w:t>
      </w:r>
      <w:r>
        <w:rPr>
          <w:spacing w:val="60"/>
        </w:rPr>
        <w:t xml:space="preserve"> </w:t>
      </w:r>
      <w:r>
        <w:t>be</w:t>
      </w:r>
      <w:r>
        <w:rPr>
          <w:spacing w:val="1"/>
        </w:rPr>
        <w:t xml:space="preserve"> </w:t>
      </w:r>
      <w:r>
        <w:t>arranged</w:t>
      </w:r>
      <w:r>
        <w:rPr>
          <w:spacing w:val="1"/>
        </w:rPr>
        <w:t xml:space="preserve"> </w:t>
      </w:r>
      <w:r>
        <w:t>differently</w:t>
      </w:r>
      <w:r>
        <w:rPr>
          <w:spacing w:val="1"/>
        </w:rPr>
        <w:t xml:space="preserve"> </w:t>
      </w:r>
      <w:r>
        <w:t>because</w:t>
      </w:r>
      <w:r>
        <w:rPr>
          <w:spacing w:val="1"/>
        </w:rPr>
        <w:t xml:space="preserve"> </w:t>
      </w:r>
      <w:r>
        <w:t>of</w:t>
      </w:r>
      <w:r>
        <w:rPr>
          <w:spacing w:val="60"/>
        </w:rPr>
        <w:t xml:space="preserve"> </w:t>
      </w:r>
      <w:r>
        <w:t>space</w:t>
      </w:r>
      <w:r>
        <w:rPr>
          <w:spacing w:val="60"/>
        </w:rPr>
        <w:t xml:space="preserve"> </w:t>
      </w:r>
      <w:r>
        <w:t>restrictions,</w:t>
      </w:r>
      <w:r>
        <w:rPr>
          <w:spacing w:val="60"/>
        </w:rPr>
        <w:t xml:space="preserve"> </w:t>
      </w:r>
      <w:r>
        <w:t>they</w:t>
      </w:r>
      <w:r>
        <w:rPr>
          <w:spacing w:val="60"/>
        </w:rPr>
        <w:t xml:space="preserve"> </w:t>
      </w:r>
      <w:r>
        <w:t>shall</w:t>
      </w:r>
      <w:r>
        <w:rPr>
          <w:spacing w:val="60"/>
        </w:rPr>
        <w:t xml:space="preserve"> </w:t>
      </w:r>
      <w:r>
        <w:t>remain</w:t>
      </w:r>
      <w:r>
        <w:rPr>
          <w:spacing w:val="60"/>
        </w:rPr>
        <w:t xml:space="preserve"> </w:t>
      </w:r>
      <w:r>
        <w:t>on</w:t>
      </w:r>
      <w:r>
        <w:rPr>
          <w:spacing w:val="60"/>
        </w:rPr>
        <w:t xml:space="preserve"> </w:t>
      </w:r>
      <w:r>
        <w:t>the</w:t>
      </w:r>
      <w:r>
        <w:rPr>
          <w:spacing w:val="60"/>
        </w:rPr>
        <w:t xml:space="preserve"> </w:t>
      </w:r>
      <w:r>
        <w:t>same</w:t>
      </w:r>
      <w:r>
        <w:rPr>
          <w:spacing w:val="60"/>
        </w:rPr>
        <w:t xml:space="preserve"> </w:t>
      </w:r>
      <w:r>
        <w:t>shelf</w:t>
      </w:r>
      <w:r>
        <w:rPr>
          <w:spacing w:val="1"/>
        </w:rPr>
        <w:t xml:space="preserve"> </w:t>
      </w:r>
      <w:r>
        <w:t>and</w:t>
      </w:r>
      <w:r>
        <w:rPr>
          <w:spacing w:val="1"/>
        </w:rPr>
        <w:t xml:space="preserve"> </w:t>
      </w:r>
      <w:r>
        <w:t>shall</w:t>
      </w:r>
      <w:r>
        <w:rPr>
          <w:spacing w:val="1"/>
        </w:rPr>
        <w:t xml:space="preserve"> </w:t>
      </w:r>
      <w:r>
        <w:t>be</w:t>
      </w:r>
      <w:r>
        <w:rPr>
          <w:spacing w:val="1"/>
        </w:rPr>
        <w:t xml:space="preserve"> </w:t>
      </w:r>
      <w:r>
        <w:t>as</w:t>
      </w:r>
      <w:r>
        <w:rPr>
          <w:spacing w:val="1"/>
        </w:rPr>
        <w:t xml:space="preserve"> </w:t>
      </w:r>
      <w:r>
        <w:t>close</w:t>
      </w:r>
      <w:r>
        <w:rPr>
          <w:spacing w:val="1"/>
        </w:rPr>
        <w:t xml:space="preserve"> </w:t>
      </w:r>
      <w:r>
        <w:t>as</w:t>
      </w:r>
      <w:r>
        <w:rPr>
          <w:spacing w:val="1"/>
        </w:rPr>
        <w:t xml:space="preserve"> </w:t>
      </w:r>
      <w:r>
        <w:t>possible</w:t>
      </w:r>
      <w:r>
        <w:rPr>
          <w:spacing w:val="60"/>
        </w:rPr>
        <w:t xml:space="preserve"> </w:t>
      </w:r>
      <w:r>
        <w:t>to</w:t>
      </w:r>
      <w:r>
        <w:rPr>
          <w:spacing w:val="60"/>
        </w:rPr>
        <w:t xml:space="preserve"> </w:t>
      </w:r>
      <w:r>
        <w:t>the</w:t>
      </w:r>
      <w:r>
        <w:rPr>
          <w:spacing w:val="60"/>
        </w:rPr>
        <w:t xml:space="preserve"> </w:t>
      </w:r>
      <w:r>
        <w:t>specified</w:t>
      </w:r>
      <w:r>
        <w:rPr>
          <w:spacing w:val="60"/>
        </w:rPr>
        <w:t xml:space="preserve"> </w:t>
      </w:r>
      <w:r>
        <w:t>position.</w:t>
      </w:r>
      <w:r>
        <w:rPr>
          <w:spacing w:val="60"/>
        </w:rPr>
        <w:t xml:space="preserve"> </w:t>
      </w:r>
      <w:r>
        <w:t>All</w:t>
      </w:r>
      <w:r>
        <w:rPr>
          <w:spacing w:val="60"/>
        </w:rPr>
        <w:t xml:space="preserve"> </w:t>
      </w:r>
      <w:r>
        <w:t>ice</w:t>
      </w:r>
      <w:r>
        <w:rPr>
          <w:spacing w:val="60"/>
        </w:rPr>
        <w:t xml:space="preserve"> </w:t>
      </w:r>
      <w:r>
        <w:t>cube</w:t>
      </w:r>
      <w:r>
        <w:rPr>
          <w:spacing w:val="60"/>
        </w:rPr>
        <w:t xml:space="preserve"> </w:t>
      </w:r>
      <w:r>
        <w:t>tray</w:t>
      </w:r>
      <w:r>
        <w:rPr>
          <w:spacing w:val="60"/>
        </w:rPr>
        <w:t xml:space="preserve"> </w:t>
      </w:r>
      <w:r>
        <w:t>positions</w:t>
      </w:r>
      <w:r>
        <w:rPr>
          <w:spacing w:val="1"/>
        </w:rPr>
        <w:t xml:space="preserve"> </w:t>
      </w:r>
      <w:r>
        <w:t>shall</w:t>
      </w:r>
      <w:r>
        <w:rPr>
          <w:spacing w:val="15"/>
        </w:rPr>
        <w:t xml:space="preserve"> </w:t>
      </w:r>
      <w:r>
        <w:t>be</w:t>
      </w:r>
      <w:r>
        <w:rPr>
          <w:spacing w:val="17"/>
        </w:rPr>
        <w:t xml:space="preserve"> </w:t>
      </w:r>
      <w:r>
        <w:t>noted</w:t>
      </w:r>
      <w:r>
        <w:rPr>
          <w:spacing w:val="18"/>
        </w:rPr>
        <w:t xml:space="preserve"> </w:t>
      </w:r>
      <w:r>
        <w:t>in</w:t>
      </w:r>
      <w:r>
        <w:rPr>
          <w:spacing w:val="15"/>
        </w:rPr>
        <w:t xml:space="preserve"> </w:t>
      </w:r>
      <w:r>
        <w:t>the</w:t>
      </w:r>
      <w:r>
        <w:rPr>
          <w:spacing w:val="17"/>
        </w:rPr>
        <w:t xml:space="preserve"> </w:t>
      </w:r>
      <w:r>
        <w:t>test</w:t>
      </w:r>
      <w:r>
        <w:rPr>
          <w:spacing w:val="16"/>
        </w:rPr>
        <w:t xml:space="preserve"> </w:t>
      </w:r>
      <w:r>
        <w:t>report.</w:t>
      </w:r>
    </w:p>
    <w:p w14:paraId="409F5F38" w14:textId="77777777" w:rsidR="0077219C" w:rsidRDefault="0077219C" w:rsidP="0077219C">
      <w:pPr>
        <w:pStyle w:val="BodyText"/>
        <w:spacing w:before="1"/>
      </w:pPr>
    </w:p>
    <w:p w14:paraId="3D14BA5D" w14:textId="77777777" w:rsidR="0077219C" w:rsidRDefault="0077219C" w:rsidP="0077219C">
      <w:pPr>
        <w:pStyle w:val="BodyText"/>
        <w:ind w:left="758" w:right="761"/>
        <w:jc w:val="both"/>
      </w:pPr>
      <w:r>
        <w:t>The</w:t>
      </w:r>
      <w:r>
        <w:rPr>
          <w:spacing w:val="47"/>
        </w:rPr>
        <w:t xml:space="preserve"> </w:t>
      </w:r>
      <w:r>
        <w:t>sequence</w:t>
      </w:r>
      <w:r>
        <w:rPr>
          <w:spacing w:val="47"/>
        </w:rPr>
        <w:t xml:space="preserve"> </w:t>
      </w:r>
      <w:r>
        <w:t>above</w:t>
      </w:r>
      <w:r>
        <w:rPr>
          <w:spacing w:val="48"/>
        </w:rPr>
        <w:t xml:space="preserve"> </w:t>
      </w:r>
      <w:r>
        <w:t>is</w:t>
      </w:r>
      <w:r>
        <w:rPr>
          <w:spacing w:val="50"/>
        </w:rPr>
        <w:t xml:space="preserve"> </w:t>
      </w:r>
      <w:r>
        <w:t>to</w:t>
      </w:r>
      <w:r>
        <w:rPr>
          <w:spacing w:val="46"/>
        </w:rPr>
        <w:t xml:space="preserve"> </w:t>
      </w:r>
      <w:r>
        <w:t>define</w:t>
      </w:r>
      <w:r>
        <w:rPr>
          <w:spacing w:val="47"/>
        </w:rPr>
        <w:t xml:space="preserve"> </w:t>
      </w:r>
      <w:r>
        <w:t>the</w:t>
      </w:r>
      <w:r>
        <w:rPr>
          <w:spacing w:val="45"/>
        </w:rPr>
        <w:t xml:space="preserve"> </w:t>
      </w:r>
      <w:r>
        <w:t>position</w:t>
      </w:r>
      <w:r>
        <w:rPr>
          <w:spacing w:val="46"/>
        </w:rPr>
        <w:t xml:space="preserve"> </w:t>
      </w:r>
      <w:r>
        <w:t>or</w:t>
      </w:r>
      <w:r>
        <w:rPr>
          <w:spacing w:val="45"/>
        </w:rPr>
        <w:t xml:space="preserve"> </w:t>
      </w:r>
      <w:r>
        <w:t>location</w:t>
      </w:r>
      <w:r>
        <w:rPr>
          <w:spacing w:val="46"/>
        </w:rPr>
        <w:t xml:space="preserve"> </w:t>
      </w:r>
      <w:r>
        <w:t>of</w:t>
      </w:r>
      <w:r>
        <w:rPr>
          <w:spacing w:val="48"/>
        </w:rPr>
        <w:t xml:space="preserve"> </w:t>
      </w:r>
      <w:r>
        <w:t>each</w:t>
      </w:r>
      <w:r>
        <w:rPr>
          <w:spacing w:val="49"/>
        </w:rPr>
        <w:t xml:space="preserve"> </w:t>
      </w:r>
      <w:r>
        <w:t>ice</w:t>
      </w:r>
      <w:r>
        <w:rPr>
          <w:spacing w:val="13"/>
        </w:rPr>
        <w:t xml:space="preserve"> </w:t>
      </w:r>
      <w:r>
        <w:t>cube</w:t>
      </w:r>
      <w:r>
        <w:rPr>
          <w:spacing w:val="47"/>
        </w:rPr>
        <w:t xml:space="preserve"> </w:t>
      </w:r>
      <w:r>
        <w:t>tray.</w:t>
      </w:r>
      <w:r>
        <w:rPr>
          <w:spacing w:val="49"/>
        </w:rPr>
        <w:t xml:space="preserve"> </w:t>
      </w:r>
      <w:r>
        <w:t>The</w:t>
      </w:r>
      <w:r>
        <w:rPr>
          <w:spacing w:val="47"/>
        </w:rPr>
        <w:t xml:space="preserve"> </w:t>
      </w:r>
      <w:r>
        <w:t>ice</w:t>
      </w:r>
      <w:r>
        <w:rPr>
          <w:spacing w:val="1"/>
        </w:rPr>
        <w:t xml:space="preserve"> </w:t>
      </w:r>
      <w:r>
        <w:t xml:space="preserve">cube trays may be loaded in any order into these specified positions when </w:t>
      </w:r>
      <w:r>
        <w:rPr>
          <w:spacing w:val="10"/>
        </w:rPr>
        <w:t xml:space="preserve">they </w:t>
      </w:r>
      <w:r>
        <w:t>are being</w:t>
      </w:r>
      <w:r>
        <w:rPr>
          <w:spacing w:val="1"/>
        </w:rPr>
        <w:t xml:space="preserve"> </w:t>
      </w:r>
      <w:r>
        <w:t>placed</w:t>
      </w:r>
      <w:r>
        <w:rPr>
          <w:spacing w:val="16"/>
        </w:rPr>
        <w:t xml:space="preserve"> </w:t>
      </w:r>
      <w:r>
        <w:t>into</w:t>
      </w:r>
      <w:r>
        <w:rPr>
          <w:spacing w:val="19"/>
        </w:rPr>
        <w:t xml:space="preserve"> </w:t>
      </w:r>
      <w:r>
        <w:t>the</w:t>
      </w:r>
      <w:r>
        <w:rPr>
          <w:spacing w:val="19"/>
        </w:rPr>
        <w:t xml:space="preserve"> </w:t>
      </w:r>
      <w:r>
        <w:t>frozen</w:t>
      </w:r>
      <w:r>
        <w:rPr>
          <w:spacing w:val="26"/>
        </w:rPr>
        <w:t xml:space="preserve"> </w:t>
      </w:r>
      <w:r>
        <w:t>compartment</w:t>
      </w:r>
      <w:r>
        <w:rPr>
          <w:spacing w:val="20"/>
        </w:rPr>
        <w:t xml:space="preserve"> </w:t>
      </w:r>
      <w:r>
        <w:t>in</w:t>
      </w:r>
      <w:r>
        <w:rPr>
          <w:spacing w:val="23"/>
        </w:rPr>
        <w:t xml:space="preserve"> </w:t>
      </w:r>
      <w:r>
        <w:rPr>
          <w:b/>
        </w:rPr>
        <w:t>G-4.2</w:t>
      </w:r>
      <w:r>
        <w:t>.</w:t>
      </w:r>
    </w:p>
    <w:p w14:paraId="5F3E6583" w14:textId="77777777" w:rsidR="0077219C" w:rsidRDefault="0077219C" w:rsidP="0077219C">
      <w:pPr>
        <w:jc w:val="both"/>
        <w:sectPr w:rsidR="0077219C" w:rsidSect="004311E2">
          <w:pgSz w:w="11910" w:h="16840"/>
          <w:pgMar w:top="1680" w:right="660" w:bottom="1440" w:left="660" w:header="1140" w:footer="0" w:gutter="0"/>
          <w:cols w:space="720"/>
        </w:sectPr>
      </w:pPr>
    </w:p>
    <w:p w14:paraId="77C949B9" w14:textId="77777777" w:rsidR="0077219C" w:rsidRDefault="0077219C" w:rsidP="0077219C">
      <w:pPr>
        <w:pStyle w:val="BodyText"/>
        <w:rPr>
          <w:sz w:val="20"/>
        </w:rPr>
      </w:pPr>
    </w:p>
    <w:p w14:paraId="001E3712" w14:textId="77777777" w:rsidR="0077219C" w:rsidRDefault="0077219C" w:rsidP="0077219C">
      <w:pPr>
        <w:pStyle w:val="BodyText"/>
        <w:spacing w:before="10"/>
        <w:rPr>
          <w:sz w:val="18"/>
        </w:rPr>
      </w:pPr>
    </w:p>
    <w:p w14:paraId="22336091" w14:textId="77777777" w:rsidR="0077219C" w:rsidRDefault="0077219C" w:rsidP="0077219C">
      <w:pPr>
        <w:pStyle w:val="BodyText"/>
        <w:ind w:left="1198"/>
        <w:rPr>
          <w:sz w:val="20"/>
        </w:rPr>
      </w:pPr>
      <w:r>
        <w:rPr>
          <w:noProof/>
          <w:sz w:val="20"/>
          <w:lang w:bidi="hi-IN"/>
        </w:rPr>
        <w:drawing>
          <wp:inline distT="0" distB="0" distL="0" distR="0" wp14:anchorId="1F465BD6" wp14:editId="693DDA6F">
            <wp:extent cx="5249384" cy="6392799"/>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5249384" cy="6392799"/>
                    </a:xfrm>
                    <a:prstGeom prst="rect">
                      <a:avLst/>
                    </a:prstGeom>
                  </pic:spPr>
                </pic:pic>
              </a:graphicData>
            </a:graphic>
          </wp:inline>
        </w:drawing>
      </w:r>
    </w:p>
    <w:p w14:paraId="280C68E7" w14:textId="77777777" w:rsidR="0077219C" w:rsidRDefault="0077219C" w:rsidP="0077219C">
      <w:pPr>
        <w:pStyle w:val="BodyText"/>
        <w:spacing w:before="5"/>
        <w:rPr>
          <w:sz w:val="9"/>
        </w:rPr>
      </w:pPr>
    </w:p>
    <w:p w14:paraId="7F21400E" w14:textId="77777777" w:rsidR="0077219C" w:rsidRDefault="0077219C" w:rsidP="0077219C">
      <w:pPr>
        <w:spacing w:before="91"/>
        <w:ind w:left="754" w:right="757"/>
        <w:jc w:val="center"/>
        <w:rPr>
          <w:sz w:val="20"/>
        </w:rPr>
      </w:pPr>
      <w:r>
        <w:rPr>
          <w:sz w:val="20"/>
        </w:rPr>
        <w:t>All</w:t>
      </w:r>
      <w:r>
        <w:rPr>
          <w:spacing w:val="59"/>
          <w:sz w:val="20"/>
        </w:rPr>
        <w:t xml:space="preserve"> </w:t>
      </w:r>
      <w:r>
        <w:rPr>
          <w:sz w:val="20"/>
        </w:rPr>
        <w:t>dimensions</w:t>
      </w:r>
      <w:r>
        <w:rPr>
          <w:spacing w:val="54"/>
          <w:sz w:val="20"/>
        </w:rPr>
        <w:t xml:space="preserve"> </w:t>
      </w:r>
      <w:r>
        <w:rPr>
          <w:sz w:val="20"/>
        </w:rPr>
        <w:t>in</w:t>
      </w:r>
      <w:r>
        <w:rPr>
          <w:spacing w:val="61"/>
          <w:sz w:val="20"/>
        </w:rPr>
        <w:t xml:space="preserve"> </w:t>
      </w:r>
      <w:proofErr w:type="spellStart"/>
      <w:r>
        <w:rPr>
          <w:sz w:val="20"/>
        </w:rPr>
        <w:t>millimetres</w:t>
      </w:r>
      <w:proofErr w:type="spellEnd"/>
      <w:r>
        <w:rPr>
          <w:sz w:val="20"/>
        </w:rPr>
        <w:t>.</w:t>
      </w:r>
    </w:p>
    <w:p w14:paraId="39A346A2" w14:textId="77777777" w:rsidR="0077219C" w:rsidRDefault="0077219C" w:rsidP="0077219C">
      <w:pPr>
        <w:pStyle w:val="BodyText"/>
        <w:spacing w:before="4"/>
        <w:rPr>
          <w:sz w:val="20"/>
        </w:rPr>
      </w:pPr>
    </w:p>
    <w:p w14:paraId="47D97DE8" w14:textId="77777777" w:rsidR="0077219C" w:rsidRDefault="0077219C" w:rsidP="0077219C">
      <w:pPr>
        <w:spacing w:line="237" w:lineRule="auto"/>
        <w:ind w:left="1478" w:right="780"/>
        <w:rPr>
          <w:sz w:val="16"/>
        </w:rPr>
      </w:pPr>
      <w:r>
        <w:rPr>
          <w:sz w:val="16"/>
        </w:rPr>
        <w:t>NOTE</w:t>
      </w:r>
      <w:r>
        <w:rPr>
          <w:spacing w:val="7"/>
          <w:sz w:val="16"/>
        </w:rPr>
        <w:t xml:space="preserve"> </w:t>
      </w:r>
      <w:r>
        <w:rPr>
          <w:rFonts w:ascii="Symbol" w:hAnsi="Symbol"/>
          <w:sz w:val="16"/>
        </w:rPr>
        <w:t></w:t>
      </w:r>
      <w:r>
        <w:rPr>
          <w:spacing w:val="12"/>
          <w:sz w:val="16"/>
        </w:rPr>
        <w:t xml:space="preserve"> </w:t>
      </w:r>
      <w:r>
        <w:rPr>
          <w:sz w:val="16"/>
        </w:rPr>
        <w:t>Additional</w:t>
      </w:r>
      <w:r>
        <w:rPr>
          <w:spacing w:val="6"/>
          <w:sz w:val="16"/>
        </w:rPr>
        <w:t xml:space="preserve"> </w:t>
      </w:r>
      <w:r>
        <w:rPr>
          <w:sz w:val="16"/>
        </w:rPr>
        <w:t>shelves</w:t>
      </w:r>
      <w:r>
        <w:rPr>
          <w:spacing w:val="8"/>
          <w:sz w:val="16"/>
        </w:rPr>
        <w:t xml:space="preserve"> </w:t>
      </w:r>
      <w:r>
        <w:rPr>
          <w:sz w:val="16"/>
        </w:rPr>
        <w:t>may</w:t>
      </w:r>
      <w:r>
        <w:rPr>
          <w:spacing w:val="6"/>
          <w:sz w:val="16"/>
        </w:rPr>
        <w:t xml:space="preserve"> </w:t>
      </w:r>
      <w:r>
        <w:rPr>
          <w:sz w:val="16"/>
        </w:rPr>
        <w:t>be</w:t>
      </w:r>
      <w:r>
        <w:rPr>
          <w:spacing w:val="41"/>
          <w:sz w:val="16"/>
        </w:rPr>
        <w:t xml:space="preserve"> </w:t>
      </w:r>
      <w:r>
        <w:rPr>
          <w:sz w:val="16"/>
        </w:rPr>
        <w:t>present</w:t>
      </w:r>
      <w:r>
        <w:rPr>
          <w:spacing w:val="46"/>
          <w:sz w:val="16"/>
        </w:rPr>
        <w:t xml:space="preserve"> </w:t>
      </w:r>
      <w:r>
        <w:rPr>
          <w:sz w:val="16"/>
        </w:rPr>
        <w:t>in</w:t>
      </w:r>
      <w:r>
        <w:rPr>
          <w:spacing w:val="45"/>
          <w:sz w:val="16"/>
        </w:rPr>
        <w:t xml:space="preserve"> </w:t>
      </w:r>
      <w:r>
        <w:rPr>
          <w:sz w:val="16"/>
        </w:rPr>
        <w:t>the</w:t>
      </w:r>
      <w:r>
        <w:rPr>
          <w:spacing w:val="45"/>
          <w:sz w:val="16"/>
        </w:rPr>
        <w:t xml:space="preserve"> </w:t>
      </w:r>
      <w:r>
        <w:rPr>
          <w:sz w:val="16"/>
        </w:rPr>
        <w:t>refrigerating</w:t>
      </w:r>
      <w:r>
        <w:rPr>
          <w:spacing w:val="41"/>
          <w:sz w:val="16"/>
        </w:rPr>
        <w:t xml:space="preserve"> </w:t>
      </w:r>
      <w:r>
        <w:rPr>
          <w:sz w:val="16"/>
        </w:rPr>
        <w:t>appliance</w:t>
      </w:r>
      <w:r>
        <w:rPr>
          <w:spacing w:val="41"/>
          <w:sz w:val="16"/>
        </w:rPr>
        <w:t xml:space="preserve"> </w:t>
      </w:r>
      <w:r>
        <w:rPr>
          <w:sz w:val="16"/>
        </w:rPr>
        <w:t>but</w:t>
      </w:r>
      <w:r>
        <w:rPr>
          <w:spacing w:val="46"/>
          <w:sz w:val="16"/>
        </w:rPr>
        <w:t xml:space="preserve"> </w:t>
      </w:r>
      <w:r>
        <w:rPr>
          <w:sz w:val="16"/>
        </w:rPr>
        <w:t>are</w:t>
      </w:r>
      <w:r>
        <w:rPr>
          <w:spacing w:val="45"/>
          <w:sz w:val="16"/>
        </w:rPr>
        <w:t xml:space="preserve"> </w:t>
      </w:r>
      <w:r>
        <w:rPr>
          <w:sz w:val="16"/>
        </w:rPr>
        <w:t>not</w:t>
      </w:r>
      <w:r>
        <w:rPr>
          <w:spacing w:val="45"/>
          <w:sz w:val="16"/>
        </w:rPr>
        <w:t xml:space="preserve"> </w:t>
      </w:r>
      <w:r>
        <w:rPr>
          <w:sz w:val="16"/>
        </w:rPr>
        <w:t>shown</w:t>
      </w:r>
      <w:r>
        <w:rPr>
          <w:spacing w:val="46"/>
          <w:sz w:val="16"/>
        </w:rPr>
        <w:t xml:space="preserve"> </w:t>
      </w:r>
      <w:r>
        <w:rPr>
          <w:sz w:val="16"/>
        </w:rPr>
        <w:t>in</w:t>
      </w:r>
      <w:r>
        <w:rPr>
          <w:spacing w:val="46"/>
          <w:sz w:val="16"/>
        </w:rPr>
        <w:t xml:space="preserve"> </w:t>
      </w:r>
      <w:r>
        <w:rPr>
          <w:sz w:val="16"/>
        </w:rPr>
        <w:t>the</w:t>
      </w:r>
      <w:r>
        <w:rPr>
          <w:spacing w:val="44"/>
          <w:sz w:val="16"/>
        </w:rPr>
        <w:t xml:space="preserve"> </w:t>
      </w:r>
      <w:r>
        <w:rPr>
          <w:sz w:val="16"/>
        </w:rPr>
        <w:t>figure.</w:t>
      </w:r>
      <w:r>
        <w:rPr>
          <w:spacing w:val="52"/>
          <w:sz w:val="16"/>
        </w:rPr>
        <w:t xml:space="preserve"> </w:t>
      </w:r>
      <w:r>
        <w:rPr>
          <w:sz w:val="16"/>
        </w:rPr>
        <w:t>Ice</w:t>
      </w:r>
      <w:r>
        <w:rPr>
          <w:spacing w:val="44"/>
          <w:sz w:val="16"/>
        </w:rPr>
        <w:t xml:space="preserve"> </w:t>
      </w:r>
      <w:r>
        <w:rPr>
          <w:sz w:val="16"/>
        </w:rPr>
        <w:t>cube</w:t>
      </w:r>
      <w:r>
        <w:rPr>
          <w:spacing w:val="1"/>
          <w:sz w:val="16"/>
        </w:rPr>
        <w:t xml:space="preserve"> </w:t>
      </w:r>
      <w:r>
        <w:rPr>
          <w:sz w:val="16"/>
        </w:rPr>
        <w:t>trays</w:t>
      </w:r>
      <w:r>
        <w:rPr>
          <w:spacing w:val="19"/>
          <w:sz w:val="16"/>
        </w:rPr>
        <w:t xml:space="preserve"> </w:t>
      </w:r>
      <w:r>
        <w:rPr>
          <w:sz w:val="16"/>
        </w:rPr>
        <w:t>are</w:t>
      </w:r>
      <w:r>
        <w:rPr>
          <w:spacing w:val="17"/>
          <w:sz w:val="16"/>
        </w:rPr>
        <w:t xml:space="preserve"> </w:t>
      </w:r>
      <w:r>
        <w:rPr>
          <w:sz w:val="16"/>
        </w:rPr>
        <w:t>always</w:t>
      </w:r>
      <w:r>
        <w:rPr>
          <w:spacing w:val="19"/>
          <w:sz w:val="16"/>
        </w:rPr>
        <w:t xml:space="preserve"> </w:t>
      </w:r>
      <w:r>
        <w:rPr>
          <w:sz w:val="16"/>
        </w:rPr>
        <w:t>placed</w:t>
      </w:r>
      <w:r>
        <w:rPr>
          <w:spacing w:val="22"/>
          <w:sz w:val="16"/>
        </w:rPr>
        <w:t xml:space="preserve"> </w:t>
      </w:r>
      <w:r>
        <w:rPr>
          <w:sz w:val="16"/>
        </w:rPr>
        <w:t>on</w:t>
      </w:r>
      <w:r>
        <w:rPr>
          <w:spacing w:val="21"/>
          <w:sz w:val="16"/>
        </w:rPr>
        <w:t xml:space="preserve"> </w:t>
      </w:r>
      <w:r>
        <w:rPr>
          <w:sz w:val="16"/>
        </w:rPr>
        <w:t>shelves</w:t>
      </w:r>
      <w:r>
        <w:rPr>
          <w:spacing w:val="19"/>
          <w:sz w:val="16"/>
        </w:rPr>
        <w:t xml:space="preserve"> </w:t>
      </w:r>
      <w:r>
        <w:rPr>
          <w:sz w:val="16"/>
        </w:rPr>
        <w:t>in</w:t>
      </w:r>
      <w:r>
        <w:rPr>
          <w:spacing w:val="21"/>
          <w:sz w:val="16"/>
        </w:rPr>
        <w:t xml:space="preserve"> </w:t>
      </w:r>
      <w:r>
        <w:rPr>
          <w:sz w:val="16"/>
        </w:rPr>
        <w:t>preference</w:t>
      </w:r>
      <w:r>
        <w:rPr>
          <w:spacing w:val="18"/>
          <w:sz w:val="16"/>
        </w:rPr>
        <w:t xml:space="preserve"> </w:t>
      </w:r>
      <w:r>
        <w:rPr>
          <w:sz w:val="16"/>
        </w:rPr>
        <w:t>to</w:t>
      </w:r>
      <w:r>
        <w:rPr>
          <w:spacing w:val="18"/>
          <w:sz w:val="16"/>
        </w:rPr>
        <w:t xml:space="preserve"> </w:t>
      </w:r>
      <w:r>
        <w:rPr>
          <w:sz w:val="16"/>
        </w:rPr>
        <w:t>drawers</w:t>
      </w:r>
      <w:r>
        <w:rPr>
          <w:spacing w:val="22"/>
          <w:sz w:val="16"/>
        </w:rPr>
        <w:t xml:space="preserve"> </w:t>
      </w:r>
      <w:r>
        <w:rPr>
          <w:sz w:val="16"/>
        </w:rPr>
        <w:t>or</w:t>
      </w:r>
      <w:r>
        <w:rPr>
          <w:spacing w:val="19"/>
          <w:sz w:val="16"/>
        </w:rPr>
        <w:t xml:space="preserve"> </w:t>
      </w:r>
      <w:r>
        <w:rPr>
          <w:sz w:val="16"/>
        </w:rPr>
        <w:t>baskets.</w:t>
      </w:r>
    </w:p>
    <w:p w14:paraId="7DC00AF0" w14:textId="77777777" w:rsidR="0077219C" w:rsidRDefault="0077219C" w:rsidP="0077219C">
      <w:pPr>
        <w:pStyle w:val="BodyText"/>
        <w:spacing w:before="10"/>
        <w:rPr>
          <w:sz w:val="19"/>
        </w:rPr>
      </w:pPr>
    </w:p>
    <w:p w14:paraId="4B709B56" w14:textId="77777777" w:rsidR="0077219C" w:rsidRDefault="0077219C" w:rsidP="0077219C">
      <w:pPr>
        <w:ind w:left="754" w:right="761"/>
        <w:jc w:val="center"/>
        <w:rPr>
          <w:sz w:val="19"/>
        </w:rPr>
      </w:pPr>
      <w:r>
        <w:rPr>
          <w:sz w:val="24"/>
        </w:rPr>
        <w:t>F</w:t>
      </w:r>
      <w:r>
        <w:rPr>
          <w:sz w:val="19"/>
        </w:rPr>
        <w:t>IG</w:t>
      </w:r>
      <w:r>
        <w:rPr>
          <w:sz w:val="24"/>
        </w:rPr>
        <w:t>.</w:t>
      </w:r>
      <w:r>
        <w:rPr>
          <w:spacing w:val="30"/>
          <w:sz w:val="24"/>
        </w:rPr>
        <w:t xml:space="preserve"> </w:t>
      </w:r>
      <w:r>
        <w:rPr>
          <w:sz w:val="24"/>
        </w:rPr>
        <w:t>12</w:t>
      </w:r>
      <w:r>
        <w:rPr>
          <w:spacing w:val="35"/>
          <w:sz w:val="24"/>
        </w:rPr>
        <w:t xml:space="preserve"> </w:t>
      </w:r>
      <w:r>
        <w:rPr>
          <w:sz w:val="24"/>
        </w:rPr>
        <w:t>I</w:t>
      </w:r>
      <w:r>
        <w:rPr>
          <w:sz w:val="19"/>
        </w:rPr>
        <w:t>CE</w:t>
      </w:r>
      <w:r>
        <w:rPr>
          <w:spacing w:val="39"/>
          <w:sz w:val="19"/>
        </w:rPr>
        <w:t xml:space="preserve"> </w:t>
      </w:r>
      <w:r>
        <w:rPr>
          <w:sz w:val="24"/>
        </w:rPr>
        <w:t>C</w:t>
      </w:r>
      <w:r>
        <w:rPr>
          <w:sz w:val="19"/>
        </w:rPr>
        <w:t>UBE</w:t>
      </w:r>
      <w:r>
        <w:rPr>
          <w:spacing w:val="44"/>
          <w:sz w:val="19"/>
        </w:rPr>
        <w:t xml:space="preserve"> </w:t>
      </w:r>
      <w:r>
        <w:rPr>
          <w:sz w:val="24"/>
        </w:rPr>
        <w:t>T</w:t>
      </w:r>
      <w:r>
        <w:rPr>
          <w:sz w:val="19"/>
        </w:rPr>
        <w:t>RAY</w:t>
      </w:r>
      <w:r>
        <w:rPr>
          <w:spacing w:val="47"/>
          <w:sz w:val="19"/>
        </w:rPr>
        <w:t xml:space="preserve"> </w:t>
      </w:r>
      <w:r>
        <w:rPr>
          <w:sz w:val="24"/>
        </w:rPr>
        <w:t>L</w:t>
      </w:r>
      <w:r>
        <w:rPr>
          <w:sz w:val="19"/>
        </w:rPr>
        <w:t>OCATIONS</w:t>
      </w:r>
      <w:r>
        <w:rPr>
          <w:spacing w:val="47"/>
          <w:sz w:val="19"/>
        </w:rPr>
        <w:t xml:space="preserve"> </w:t>
      </w:r>
      <w:r>
        <w:rPr>
          <w:sz w:val="19"/>
        </w:rPr>
        <w:t>AND</w:t>
      </w:r>
      <w:r>
        <w:rPr>
          <w:spacing w:val="39"/>
          <w:sz w:val="19"/>
        </w:rPr>
        <w:t xml:space="preserve"> </w:t>
      </w:r>
      <w:r>
        <w:rPr>
          <w:sz w:val="24"/>
        </w:rPr>
        <w:t>C</w:t>
      </w:r>
      <w:r>
        <w:rPr>
          <w:sz w:val="19"/>
        </w:rPr>
        <w:t>LEARANCES</w:t>
      </w:r>
    </w:p>
    <w:p w14:paraId="3A041FB7" w14:textId="77777777" w:rsidR="0077219C" w:rsidRDefault="0077219C" w:rsidP="0077219C">
      <w:pPr>
        <w:pStyle w:val="BodyText"/>
        <w:spacing w:before="5"/>
        <w:rPr>
          <w:sz w:val="20"/>
        </w:rPr>
      </w:pPr>
    </w:p>
    <w:p w14:paraId="4B41716B" w14:textId="77777777" w:rsidR="0077219C" w:rsidRDefault="0077219C" w:rsidP="0077219C">
      <w:pPr>
        <w:pStyle w:val="Heading1"/>
      </w:pPr>
      <w:r w:rsidRPr="00A92FE4">
        <w:t>G-3.5</w:t>
      </w:r>
      <w:r>
        <w:rPr>
          <w:spacing w:val="26"/>
        </w:rPr>
        <w:t xml:space="preserve"> </w:t>
      </w:r>
      <w:r>
        <w:t>Temperature</w:t>
      </w:r>
      <w:r>
        <w:rPr>
          <w:spacing w:val="44"/>
        </w:rPr>
        <w:t xml:space="preserve"> </w:t>
      </w:r>
      <w:r>
        <w:t>of</w:t>
      </w:r>
      <w:r>
        <w:rPr>
          <w:spacing w:val="45"/>
        </w:rPr>
        <w:t xml:space="preserve"> </w:t>
      </w:r>
      <w:r>
        <w:t>the</w:t>
      </w:r>
      <w:r>
        <w:rPr>
          <w:spacing w:val="40"/>
        </w:rPr>
        <w:t xml:space="preserve"> </w:t>
      </w:r>
      <w:r>
        <w:t>Water</w:t>
      </w:r>
      <w:r>
        <w:rPr>
          <w:spacing w:val="45"/>
        </w:rPr>
        <w:t xml:space="preserve"> </w:t>
      </w:r>
      <w:r>
        <w:t>to</w:t>
      </w:r>
      <w:r>
        <w:rPr>
          <w:spacing w:val="41"/>
        </w:rPr>
        <w:t xml:space="preserve"> </w:t>
      </w:r>
      <w:r>
        <w:t>be</w:t>
      </w:r>
      <w:r>
        <w:rPr>
          <w:spacing w:val="45"/>
        </w:rPr>
        <w:t xml:space="preserve"> </w:t>
      </w:r>
      <w:r>
        <w:t>Processed</w:t>
      </w:r>
    </w:p>
    <w:p w14:paraId="28A8E9B8" w14:textId="77777777" w:rsidR="0077219C" w:rsidRDefault="0077219C" w:rsidP="0077219C">
      <w:pPr>
        <w:pStyle w:val="BodyText"/>
        <w:spacing w:before="226"/>
        <w:ind w:left="758" w:right="767"/>
        <w:jc w:val="both"/>
      </w:pPr>
      <w:r>
        <w:t>PET</w:t>
      </w:r>
      <w:r>
        <w:rPr>
          <w:spacing w:val="1"/>
        </w:rPr>
        <w:t xml:space="preserve"> </w:t>
      </w:r>
      <w:r>
        <w:t>bottles</w:t>
      </w:r>
      <w:r>
        <w:rPr>
          <w:spacing w:val="1"/>
        </w:rPr>
        <w:t xml:space="preserve"> </w:t>
      </w:r>
      <w:r>
        <w:t>with</w:t>
      </w:r>
      <w:r>
        <w:rPr>
          <w:spacing w:val="1"/>
        </w:rPr>
        <w:t xml:space="preserve"> </w:t>
      </w:r>
      <w:r>
        <w:t>less</w:t>
      </w:r>
      <w:r>
        <w:rPr>
          <w:spacing w:val="1"/>
        </w:rPr>
        <w:t xml:space="preserve"> </w:t>
      </w:r>
      <w:r>
        <w:t>than</w:t>
      </w:r>
      <w:r>
        <w:rPr>
          <w:spacing w:val="1"/>
        </w:rPr>
        <w:t xml:space="preserve"> </w:t>
      </w:r>
      <w:r>
        <w:t>500 g</w:t>
      </w:r>
      <w:r>
        <w:rPr>
          <w:spacing w:val="1"/>
        </w:rPr>
        <w:t xml:space="preserve"> </w:t>
      </w:r>
      <w:r>
        <w:t>water</w:t>
      </w:r>
      <w:r>
        <w:rPr>
          <w:spacing w:val="1"/>
        </w:rPr>
        <w:t xml:space="preserve"> </w:t>
      </w:r>
      <w:r>
        <w:t>should</w:t>
      </w:r>
      <w:r>
        <w:rPr>
          <w:spacing w:val="60"/>
        </w:rPr>
        <w:t xml:space="preserve"> </w:t>
      </w:r>
      <w:r>
        <w:t>have</w:t>
      </w:r>
      <w:r>
        <w:rPr>
          <w:spacing w:val="60"/>
        </w:rPr>
        <w:t xml:space="preserve"> </w:t>
      </w:r>
      <w:r>
        <w:t>the</w:t>
      </w:r>
      <w:r>
        <w:rPr>
          <w:spacing w:val="60"/>
        </w:rPr>
        <w:t xml:space="preserve"> </w:t>
      </w:r>
      <w:r>
        <w:t>specified</w:t>
      </w:r>
      <w:r>
        <w:rPr>
          <w:spacing w:val="60"/>
        </w:rPr>
        <w:t xml:space="preserve"> </w:t>
      </w:r>
      <w:r>
        <w:t>amount</w:t>
      </w:r>
      <w:r>
        <w:rPr>
          <w:spacing w:val="60"/>
        </w:rPr>
        <w:t xml:space="preserve"> </w:t>
      </w:r>
      <w:r>
        <w:t>of</w:t>
      </w:r>
      <w:r>
        <w:rPr>
          <w:spacing w:val="60"/>
        </w:rPr>
        <w:t xml:space="preserve"> </w:t>
      </w:r>
      <w:r>
        <w:t>water</w:t>
      </w:r>
      <w:r>
        <w:rPr>
          <w:spacing w:val="1"/>
        </w:rPr>
        <w:t xml:space="preserve"> </w:t>
      </w:r>
      <w:r>
        <w:t>measured</w:t>
      </w:r>
      <w:r>
        <w:rPr>
          <w:spacing w:val="1"/>
        </w:rPr>
        <w:t xml:space="preserve"> </w:t>
      </w:r>
      <w:r>
        <w:t>into</w:t>
      </w:r>
      <w:r>
        <w:rPr>
          <w:spacing w:val="1"/>
        </w:rPr>
        <w:t xml:space="preserve"> </w:t>
      </w:r>
      <w:r>
        <w:t>the PET</w:t>
      </w:r>
      <w:r>
        <w:rPr>
          <w:spacing w:val="1"/>
        </w:rPr>
        <w:t xml:space="preserve"> </w:t>
      </w:r>
      <w:r>
        <w:t>bottles</w:t>
      </w:r>
      <w:r>
        <w:rPr>
          <w:spacing w:val="1"/>
        </w:rPr>
        <w:t xml:space="preserve"> </w:t>
      </w:r>
      <w:r>
        <w:t>prior to</w:t>
      </w:r>
      <w:r>
        <w:rPr>
          <w:spacing w:val="1"/>
        </w:rPr>
        <w:t xml:space="preserve"> </w:t>
      </w:r>
      <w:r>
        <w:t>storage</w:t>
      </w:r>
      <w:r>
        <w:rPr>
          <w:spacing w:val="60"/>
        </w:rPr>
        <w:t xml:space="preserve"> </w:t>
      </w:r>
      <w:r>
        <w:t>and</w:t>
      </w:r>
      <w:r>
        <w:rPr>
          <w:spacing w:val="60"/>
        </w:rPr>
        <w:t xml:space="preserve"> </w:t>
      </w:r>
      <w:r>
        <w:t>temperature stabilization</w:t>
      </w:r>
      <w:r>
        <w:rPr>
          <w:spacing w:val="60"/>
        </w:rPr>
        <w:t xml:space="preserve"> </w:t>
      </w:r>
      <w:r>
        <w:t>in</w:t>
      </w:r>
      <w:r>
        <w:rPr>
          <w:spacing w:val="60"/>
        </w:rPr>
        <w:t xml:space="preserve"> </w:t>
      </w:r>
      <w:r>
        <w:t>the test</w:t>
      </w:r>
      <w:r>
        <w:rPr>
          <w:spacing w:val="1"/>
        </w:rPr>
        <w:t xml:space="preserve"> </w:t>
      </w:r>
      <w:r>
        <w:t>room. Separate PET bottles containing sufficient water for all the ice cube trays (where</w:t>
      </w:r>
      <w:r>
        <w:rPr>
          <w:spacing w:val="1"/>
        </w:rPr>
        <w:t xml:space="preserve"> </w:t>
      </w:r>
      <w:r>
        <w:t>applicable)</w:t>
      </w:r>
      <w:r>
        <w:rPr>
          <w:spacing w:val="12"/>
        </w:rPr>
        <w:t xml:space="preserve"> </w:t>
      </w:r>
      <w:r>
        <w:t>shall</w:t>
      </w:r>
      <w:r>
        <w:rPr>
          <w:spacing w:val="13"/>
        </w:rPr>
        <w:t xml:space="preserve"> </w:t>
      </w:r>
      <w:r>
        <w:t>be</w:t>
      </w:r>
      <w:r>
        <w:rPr>
          <w:spacing w:val="15"/>
        </w:rPr>
        <w:t xml:space="preserve"> </w:t>
      </w:r>
      <w:r>
        <w:lastRenderedPageBreak/>
        <w:t>stored</w:t>
      </w:r>
      <w:r>
        <w:rPr>
          <w:spacing w:val="13"/>
        </w:rPr>
        <w:t xml:space="preserve"> </w:t>
      </w:r>
      <w:r>
        <w:t>in</w:t>
      </w:r>
      <w:r>
        <w:rPr>
          <w:spacing w:val="13"/>
        </w:rPr>
        <w:t xml:space="preserve"> </w:t>
      </w:r>
      <w:r>
        <w:t>the</w:t>
      </w:r>
      <w:r>
        <w:rPr>
          <w:spacing w:val="15"/>
        </w:rPr>
        <w:t xml:space="preserve"> </w:t>
      </w:r>
      <w:r>
        <w:t>test</w:t>
      </w:r>
      <w:r>
        <w:rPr>
          <w:spacing w:val="17"/>
        </w:rPr>
        <w:t xml:space="preserve"> </w:t>
      </w:r>
      <w:r>
        <w:t>room</w:t>
      </w:r>
      <w:r>
        <w:rPr>
          <w:spacing w:val="35"/>
        </w:rPr>
        <w:t xml:space="preserve"> </w:t>
      </w:r>
      <w:r>
        <w:t>and</w:t>
      </w:r>
      <w:r>
        <w:rPr>
          <w:spacing w:val="17"/>
        </w:rPr>
        <w:t xml:space="preserve"> </w:t>
      </w:r>
      <w:r>
        <w:t>(to</w:t>
      </w:r>
      <w:r>
        <w:rPr>
          <w:spacing w:val="16"/>
        </w:rPr>
        <w:t xml:space="preserve"> </w:t>
      </w:r>
      <w:r>
        <w:t>avoid</w:t>
      </w:r>
      <w:r>
        <w:rPr>
          <w:spacing w:val="16"/>
        </w:rPr>
        <w:t xml:space="preserve"> </w:t>
      </w:r>
      <w:r>
        <w:t>evaporation)</w:t>
      </w:r>
      <w:r>
        <w:rPr>
          <w:spacing w:val="15"/>
        </w:rPr>
        <w:t xml:space="preserve"> </w:t>
      </w:r>
      <w:r>
        <w:t>shall</w:t>
      </w:r>
      <w:r>
        <w:rPr>
          <w:spacing w:val="17"/>
        </w:rPr>
        <w:t xml:space="preserve"> </w:t>
      </w:r>
      <w:r>
        <w:t>only</w:t>
      </w:r>
      <w:r>
        <w:rPr>
          <w:spacing w:val="10"/>
        </w:rPr>
        <w:t xml:space="preserve"> </w:t>
      </w:r>
      <w:r>
        <w:t>be</w:t>
      </w:r>
    </w:p>
    <w:p w14:paraId="731AF522" w14:textId="77777777" w:rsidR="0077219C" w:rsidRDefault="0077219C" w:rsidP="0077219C">
      <w:pPr>
        <w:pStyle w:val="BodyText"/>
        <w:spacing w:before="12"/>
        <w:ind w:left="758"/>
        <w:jc w:val="both"/>
      </w:pPr>
      <w:r>
        <w:t>decanted</w:t>
      </w:r>
      <w:r>
        <w:rPr>
          <w:spacing w:val="25"/>
        </w:rPr>
        <w:t xml:space="preserve"> </w:t>
      </w:r>
      <w:r>
        <w:t>into</w:t>
      </w:r>
      <w:r>
        <w:rPr>
          <w:spacing w:val="26"/>
        </w:rPr>
        <w:t xml:space="preserve"> </w:t>
      </w:r>
      <w:r>
        <w:t>the</w:t>
      </w:r>
      <w:r>
        <w:rPr>
          <w:spacing w:val="29"/>
        </w:rPr>
        <w:t xml:space="preserve"> </w:t>
      </w:r>
      <w:r>
        <w:t>ice</w:t>
      </w:r>
      <w:r>
        <w:rPr>
          <w:spacing w:val="29"/>
        </w:rPr>
        <w:t xml:space="preserve"> </w:t>
      </w:r>
      <w:r>
        <w:t>cube</w:t>
      </w:r>
      <w:r>
        <w:rPr>
          <w:spacing w:val="25"/>
        </w:rPr>
        <w:t xml:space="preserve"> </w:t>
      </w:r>
      <w:r>
        <w:t>trays</w:t>
      </w:r>
      <w:r>
        <w:rPr>
          <w:spacing w:val="30"/>
        </w:rPr>
        <w:t xml:space="preserve"> </w:t>
      </w:r>
      <w:r>
        <w:t>within</w:t>
      </w:r>
      <w:r>
        <w:rPr>
          <w:spacing w:val="26"/>
        </w:rPr>
        <w:t xml:space="preserve"> </w:t>
      </w:r>
      <w:r>
        <w:t>30</w:t>
      </w:r>
      <w:r>
        <w:rPr>
          <w:spacing w:val="41"/>
        </w:rPr>
        <w:t xml:space="preserve"> </w:t>
      </w:r>
      <w:r>
        <w:t>min</w:t>
      </w:r>
      <w:r>
        <w:rPr>
          <w:spacing w:val="33"/>
        </w:rPr>
        <w:t xml:space="preserve"> </w:t>
      </w:r>
      <w:r>
        <w:t>of</w:t>
      </w:r>
      <w:r>
        <w:rPr>
          <w:spacing w:val="26"/>
        </w:rPr>
        <w:t xml:space="preserve"> </w:t>
      </w:r>
      <w:r>
        <w:t>placement</w:t>
      </w:r>
      <w:r>
        <w:rPr>
          <w:spacing w:val="27"/>
        </w:rPr>
        <w:t xml:space="preserve"> </w:t>
      </w:r>
      <w:r>
        <w:t>into</w:t>
      </w:r>
      <w:r>
        <w:rPr>
          <w:spacing w:val="26"/>
        </w:rPr>
        <w:t xml:space="preserve"> </w:t>
      </w:r>
      <w:r>
        <w:t>the</w:t>
      </w:r>
      <w:r>
        <w:rPr>
          <w:spacing w:val="29"/>
        </w:rPr>
        <w:t xml:space="preserve"> </w:t>
      </w:r>
      <w:r>
        <w:t>frozen</w:t>
      </w:r>
      <w:r>
        <w:rPr>
          <w:spacing w:val="41"/>
        </w:rPr>
        <w:t xml:space="preserve"> </w:t>
      </w:r>
      <w:r>
        <w:t>compartment.</w:t>
      </w:r>
    </w:p>
    <w:p w14:paraId="6C3B0984" w14:textId="77777777" w:rsidR="0077219C" w:rsidRDefault="0077219C" w:rsidP="0077219C">
      <w:pPr>
        <w:pStyle w:val="BodyText"/>
      </w:pPr>
    </w:p>
    <w:p w14:paraId="2FE90A02" w14:textId="77777777" w:rsidR="0077219C" w:rsidRDefault="0077219C" w:rsidP="0077219C">
      <w:pPr>
        <w:pStyle w:val="BodyText"/>
        <w:ind w:left="758" w:right="763"/>
        <w:jc w:val="both"/>
      </w:pPr>
      <w:r>
        <w:t>All</w:t>
      </w:r>
      <w:r>
        <w:rPr>
          <w:spacing w:val="1"/>
        </w:rPr>
        <w:t xml:space="preserve"> </w:t>
      </w:r>
      <w:r>
        <w:t>PET</w:t>
      </w:r>
      <w:r>
        <w:rPr>
          <w:spacing w:val="1"/>
        </w:rPr>
        <w:t xml:space="preserve"> </w:t>
      </w:r>
      <w:r>
        <w:t>bottles</w:t>
      </w:r>
      <w:r>
        <w:rPr>
          <w:spacing w:val="1"/>
        </w:rPr>
        <w:t xml:space="preserve"> </w:t>
      </w:r>
      <w:r>
        <w:t>and</w:t>
      </w:r>
      <w:r>
        <w:rPr>
          <w:spacing w:val="60"/>
        </w:rPr>
        <w:t xml:space="preserve"> </w:t>
      </w:r>
      <w:r>
        <w:t>ice</w:t>
      </w:r>
      <w:r>
        <w:rPr>
          <w:spacing w:val="60"/>
        </w:rPr>
        <w:t xml:space="preserve"> </w:t>
      </w:r>
      <w:r>
        <w:t>cube</w:t>
      </w:r>
      <w:r>
        <w:rPr>
          <w:spacing w:val="60"/>
        </w:rPr>
        <w:t xml:space="preserve"> </w:t>
      </w:r>
      <w:r>
        <w:t>trays</w:t>
      </w:r>
      <w:r>
        <w:rPr>
          <w:spacing w:val="60"/>
        </w:rPr>
        <w:t xml:space="preserve"> </w:t>
      </w:r>
      <w:r>
        <w:t>shall</w:t>
      </w:r>
      <w:r>
        <w:rPr>
          <w:spacing w:val="60"/>
        </w:rPr>
        <w:t xml:space="preserve"> </w:t>
      </w:r>
      <w:r>
        <w:t>be placed</w:t>
      </w:r>
      <w:r>
        <w:rPr>
          <w:spacing w:val="60"/>
        </w:rPr>
        <w:t xml:space="preserve"> </w:t>
      </w:r>
      <w:r>
        <w:t>in</w:t>
      </w:r>
      <w:r>
        <w:rPr>
          <w:spacing w:val="60"/>
        </w:rPr>
        <w:t xml:space="preserve"> </w:t>
      </w:r>
      <w:r>
        <w:t>the test</w:t>
      </w:r>
      <w:r>
        <w:rPr>
          <w:spacing w:val="60"/>
        </w:rPr>
        <w:t xml:space="preserve"> </w:t>
      </w:r>
      <w:r>
        <w:t>room</w:t>
      </w:r>
      <w:r>
        <w:rPr>
          <w:spacing w:val="60"/>
        </w:rPr>
        <w:t xml:space="preserve"> </w:t>
      </w:r>
      <w:r>
        <w:t>that</w:t>
      </w:r>
      <w:r>
        <w:rPr>
          <w:spacing w:val="60"/>
        </w:rPr>
        <w:t xml:space="preserve"> </w:t>
      </w:r>
      <w:r>
        <w:t>is</w:t>
      </w:r>
      <w:r>
        <w:rPr>
          <w:spacing w:val="60"/>
        </w:rPr>
        <w:t xml:space="preserve"> </w:t>
      </w:r>
      <w:r>
        <w:t>operating at</w:t>
      </w:r>
      <w:r>
        <w:rPr>
          <w:spacing w:val="1"/>
        </w:rPr>
        <w:t xml:space="preserve"> </w:t>
      </w:r>
      <w:r>
        <w:t>the</w:t>
      </w:r>
      <w:r>
        <w:rPr>
          <w:spacing w:val="1"/>
        </w:rPr>
        <w:t xml:space="preserve"> </w:t>
      </w:r>
      <w:r>
        <w:t>relevant</w:t>
      </w:r>
      <w:r>
        <w:rPr>
          <w:spacing w:val="1"/>
        </w:rPr>
        <w:t xml:space="preserve"> </w:t>
      </w:r>
      <w:r>
        <w:t>ambient</w:t>
      </w:r>
      <w:r>
        <w:rPr>
          <w:spacing w:val="1"/>
        </w:rPr>
        <w:t xml:space="preserve"> </w:t>
      </w:r>
      <w:r>
        <w:t>temperature</w:t>
      </w:r>
      <w:r>
        <w:rPr>
          <w:spacing w:val="1"/>
        </w:rPr>
        <w:t xml:space="preserve"> </w:t>
      </w:r>
      <w:r>
        <w:t>in</w:t>
      </w:r>
      <w:r>
        <w:rPr>
          <w:spacing w:val="1"/>
        </w:rPr>
        <w:t xml:space="preserve"> </w:t>
      </w:r>
      <w:r>
        <w:t>a</w:t>
      </w:r>
      <w:r>
        <w:rPr>
          <w:spacing w:val="1"/>
        </w:rPr>
        <w:t xml:space="preserve"> </w:t>
      </w:r>
      <w:r>
        <w:t>position</w:t>
      </w:r>
      <w:r>
        <w:rPr>
          <w:spacing w:val="1"/>
        </w:rPr>
        <w:t xml:space="preserve"> </w:t>
      </w:r>
      <w:r>
        <w:t>that</w:t>
      </w:r>
      <w:r>
        <w:rPr>
          <w:spacing w:val="1"/>
        </w:rPr>
        <w:t xml:space="preserve"> </w:t>
      </w:r>
      <w:r>
        <w:t>is</w:t>
      </w:r>
      <w:r>
        <w:rPr>
          <w:spacing w:val="1"/>
        </w:rPr>
        <w:t xml:space="preserve"> </w:t>
      </w:r>
      <w:r>
        <w:t>representative</w:t>
      </w:r>
      <w:r>
        <w:rPr>
          <w:spacing w:val="1"/>
        </w:rPr>
        <w:t xml:space="preserve"> </w:t>
      </w:r>
      <w:r>
        <w:t>of</w:t>
      </w:r>
      <w:r>
        <w:rPr>
          <w:spacing w:val="1"/>
        </w:rPr>
        <w:t xml:space="preserve"> </w:t>
      </w:r>
      <w:r>
        <w:t>the</w:t>
      </w:r>
      <w:r>
        <w:rPr>
          <w:spacing w:val="1"/>
        </w:rPr>
        <w:t xml:space="preserve"> </w:t>
      </w:r>
      <w:r>
        <w:t>test</w:t>
      </w:r>
      <w:r>
        <w:rPr>
          <w:spacing w:val="1"/>
        </w:rPr>
        <w:t xml:space="preserve"> </w:t>
      </w:r>
      <w:r>
        <w:t>room</w:t>
      </w:r>
      <w:r>
        <w:rPr>
          <w:spacing w:val="1"/>
        </w:rPr>
        <w:t xml:space="preserve"> </w:t>
      </w:r>
      <w:r>
        <w:t>temperature.</w:t>
      </w:r>
      <w:r>
        <w:rPr>
          <w:spacing w:val="1"/>
        </w:rPr>
        <w:t xml:space="preserve"> </w:t>
      </w:r>
      <w:r>
        <w:t>All</w:t>
      </w:r>
      <w:r>
        <w:rPr>
          <w:spacing w:val="1"/>
        </w:rPr>
        <w:t xml:space="preserve"> </w:t>
      </w:r>
      <w:r>
        <w:t>PET</w:t>
      </w:r>
      <w:r>
        <w:rPr>
          <w:spacing w:val="1"/>
        </w:rPr>
        <w:t xml:space="preserve"> </w:t>
      </w:r>
      <w:r>
        <w:t>bottles</w:t>
      </w:r>
      <w:r>
        <w:rPr>
          <w:spacing w:val="1"/>
        </w:rPr>
        <w:t xml:space="preserve"> </w:t>
      </w:r>
      <w:r>
        <w:t>shall</w:t>
      </w:r>
      <w:r>
        <w:rPr>
          <w:spacing w:val="1"/>
        </w:rPr>
        <w:t xml:space="preserve"> </w:t>
      </w:r>
      <w:r>
        <w:t>be</w:t>
      </w:r>
      <w:r>
        <w:rPr>
          <w:spacing w:val="1"/>
        </w:rPr>
        <w:t xml:space="preserve"> </w:t>
      </w:r>
      <w:r>
        <w:t>placed</w:t>
      </w:r>
      <w:r>
        <w:rPr>
          <w:spacing w:val="1"/>
        </w:rPr>
        <w:t xml:space="preserve"> </w:t>
      </w:r>
      <w:r>
        <w:t>vertically on</w:t>
      </w:r>
      <w:r>
        <w:rPr>
          <w:spacing w:val="1"/>
        </w:rPr>
        <w:t xml:space="preserve"> </w:t>
      </w:r>
      <w:r>
        <w:t>a</w:t>
      </w:r>
      <w:r>
        <w:rPr>
          <w:spacing w:val="1"/>
        </w:rPr>
        <w:t xml:space="preserve"> </w:t>
      </w:r>
      <w:r>
        <w:t>bench</w:t>
      </w:r>
      <w:r>
        <w:rPr>
          <w:spacing w:val="1"/>
        </w:rPr>
        <w:t xml:space="preserve"> </w:t>
      </w:r>
      <w:r>
        <w:t>or</w:t>
      </w:r>
      <w:r>
        <w:rPr>
          <w:spacing w:val="1"/>
        </w:rPr>
        <w:t xml:space="preserve"> </w:t>
      </w:r>
      <w:r>
        <w:t>the</w:t>
      </w:r>
      <w:r>
        <w:rPr>
          <w:spacing w:val="60"/>
        </w:rPr>
        <w:t xml:space="preserve"> </w:t>
      </w:r>
      <w:r>
        <w:t>wooden</w:t>
      </w:r>
      <w:r>
        <w:rPr>
          <w:spacing w:val="60"/>
        </w:rPr>
        <w:t xml:space="preserve"> </w:t>
      </w:r>
      <w:r>
        <w:t>test</w:t>
      </w:r>
      <w:r>
        <w:rPr>
          <w:spacing w:val="1"/>
        </w:rPr>
        <w:t xml:space="preserve"> </w:t>
      </w:r>
      <w:r>
        <w:t>platform</w:t>
      </w:r>
      <w:r>
        <w:rPr>
          <w:spacing w:val="1"/>
        </w:rPr>
        <w:t xml:space="preserve"> </w:t>
      </w:r>
      <w:r>
        <w:t>(floor)</w:t>
      </w:r>
      <w:r>
        <w:rPr>
          <w:spacing w:val="1"/>
        </w:rPr>
        <w:t xml:space="preserve"> </w:t>
      </w:r>
      <w:r>
        <w:t>with</w:t>
      </w:r>
      <w:r>
        <w:rPr>
          <w:spacing w:val="1"/>
        </w:rPr>
        <w:t xml:space="preserve"> </w:t>
      </w:r>
      <w:r>
        <w:t>no</w:t>
      </w:r>
      <w:r>
        <w:rPr>
          <w:spacing w:val="1"/>
        </w:rPr>
        <w:t xml:space="preserve"> </w:t>
      </w:r>
      <w:r>
        <w:t>less</w:t>
      </w:r>
      <w:r>
        <w:rPr>
          <w:spacing w:val="1"/>
        </w:rPr>
        <w:t xml:space="preserve"> </w:t>
      </w:r>
      <w:r>
        <w:t>than</w:t>
      </w:r>
      <w:r>
        <w:rPr>
          <w:spacing w:val="1"/>
        </w:rPr>
        <w:t xml:space="preserve"> </w:t>
      </w:r>
      <w:r>
        <w:t>50 mm</w:t>
      </w:r>
      <w:r>
        <w:rPr>
          <w:spacing w:val="1"/>
        </w:rPr>
        <w:t xml:space="preserve"> </w:t>
      </w:r>
      <w:r>
        <w:t>clearance</w:t>
      </w:r>
      <w:r>
        <w:rPr>
          <w:spacing w:val="1"/>
        </w:rPr>
        <w:t xml:space="preserve"> </w:t>
      </w:r>
      <w:r>
        <w:t>between</w:t>
      </w:r>
      <w:r>
        <w:rPr>
          <w:spacing w:val="1"/>
        </w:rPr>
        <w:t xml:space="preserve"> </w:t>
      </w:r>
      <w:r>
        <w:t>them</w:t>
      </w:r>
      <w:r>
        <w:rPr>
          <w:spacing w:val="1"/>
        </w:rPr>
        <w:t xml:space="preserve"> </w:t>
      </w:r>
      <w:r>
        <w:t>to</w:t>
      </w:r>
      <w:r>
        <w:rPr>
          <w:spacing w:val="1"/>
        </w:rPr>
        <w:t xml:space="preserve"> </w:t>
      </w:r>
      <w:r>
        <w:t>allow</w:t>
      </w:r>
      <w:r>
        <w:rPr>
          <w:spacing w:val="60"/>
        </w:rPr>
        <w:t xml:space="preserve"> </w:t>
      </w:r>
      <w:r>
        <w:t>free</w:t>
      </w:r>
      <w:r>
        <w:rPr>
          <w:spacing w:val="60"/>
        </w:rPr>
        <w:t xml:space="preserve"> </w:t>
      </w:r>
      <w:r>
        <w:t>air</w:t>
      </w:r>
      <w:r>
        <w:rPr>
          <w:spacing w:val="1"/>
        </w:rPr>
        <w:t xml:space="preserve"> </w:t>
      </w:r>
      <w:r>
        <w:t>circulation.</w:t>
      </w:r>
      <w:r>
        <w:rPr>
          <w:spacing w:val="37"/>
        </w:rPr>
        <w:t xml:space="preserve"> </w:t>
      </w:r>
      <w:r>
        <w:t>This</w:t>
      </w:r>
      <w:r>
        <w:rPr>
          <w:spacing w:val="38"/>
        </w:rPr>
        <w:t xml:space="preserve"> </w:t>
      </w:r>
      <w:r>
        <w:t>equipment</w:t>
      </w:r>
      <w:r>
        <w:rPr>
          <w:spacing w:val="38"/>
        </w:rPr>
        <w:t xml:space="preserve"> </w:t>
      </w:r>
      <w:r>
        <w:t>shall</w:t>
      </w:r>
      <w:r>
        <w:rPr>
          <w:spacing w:val="39"/>
        </w:rPr>
        <w:t xml:space="preserve"> </w:t>
      </w:r>
      <w:r>
        <w:t>remain</w:t>
      </w:r>
      <w:r>
        <w:rPr>
          <w:spacing w:val="37"/>
        </w:rPr>
        <w:t xml:space="preserve"> </w:t>
      </w:r>
      <w:r>
        <w:t>in</w:t>
      </w:r>
      <w:r>
        <w:rPr>
          <w:spacing w:val="37"/>
        </w:rPr>
        <w:t xml:space="preserve"> </w:t>
      </w:r>
      <w:r>
        <w:t>the</w:t>
      </w:r>
      <w:r>
        <w:rPr>
          <w:spacing w:val="35"/>
        </w:rPr>
        <w:t xml:space="preserve"> </w:t>
      </w:r>
      <w:r>
        <w:t>test</w:t>
      </w:r>
      <w:r>
        <w:rPr>
          <w:spacing w:val="39"/>
        </w:rPr>
        <w:t xml:space="preserve"> </w:t>
      </w:r>
      <w:r>
        <w:t>room</w:t>
      </w:r>
      <w:r>
        <w:rPr>
          <w:spacing w:val="41"/>
        </w:rPr>
        <w:t xml:space="preserve"> </w:t>
      </w:r>
      <w:r>
        <w:t>for</w:t>
      </w:r>
      <w:r>
        <w:rPr>
          <w:spacing w:val="37"/>
        </w:rPr>
        <w:t xml:space="preserve"> </w:t>
      </w:r>
      <w:r>
        <w:t>a</w:t>
      </w:r>
      <w:r>
        <w:rPr>
          <w:spacing w:val="58"/>
        </w:rPr>
        <w:t xml:space="preserve"> </w:t>
      </w:r>
      <w:r>
        <w:t>period</w:t>
      </w:r>
      <w:r>
        <w:rPr>
          <w:spacing w:val="44"/>
        </w:rPr>
        <w:t xml:space="preserve"> </w:t>
      </w:r>
      <w:r>
        <w:t>of</w:t>
      </w:r>
      <w:r>
        <w:rPr>
          <w:spacing w:val="37"/>
        </w:rPr>
        <w:t xml:space="preserve"> </w:t>
      </w:r>
      <w:r>
        <w:t>no</w:t>
      </w:r>
      <w:r>
        <w:rPr>
          <w:spacing w:val="37"/>
        </w:rPr>
        <w:t xml:space="preserve"> </w:t>
      </w:r>
      <w:r>
        <w:t>less</w:t>
      </w:r>
      <w:r>
        <w:rPr>
          <w:spacing w:val="38"/>
        </w:rPr>
        <w:t xml:space="preserve"> </w:t>
      </w:r>
      <w:r>
        <w:t>than</w:t>
      </w:r>
      <w:r>
        <w:rPr>
          <w:spacing w:val="37"/>
        </w:rPr>
        <w:t xml:space="preserve"> </w:t>
      </w:r>
      <w:r>
        <w:t>15</w:t>
      </w:r>
      <w:r>
        <w:rPr>
          <w:spacing w:val="1"/>
        </w:rPr>
        <w:t xml:space="preserve"> </w:t>
      </w:r>
      <w:r>
        <w:t>h</w:t>
      </w:r>
      <w:r>
        <w:rPr>
          <w:spacing w:val="21"/>
        </w:rPr>
        <w:t xml:space="preserve"> </w:t>
      </w:r>
      <w:r>
        <w:t>prior</w:t>
      </w:r>
      <w:r>
        <w:rPr>
          <w:spacing w:val="22"/>
        </w:rPr>
        <w:t xml:space="preserve"> </w:t>
      </w:r>
      <w:r>
        <w:t>to</w:t>
      </w:r>
      <w:r>
        <w:rPr>
          <w:spacing w:val="22"/>
        </w:rPr>
        <w:t xml:space="preserve"> </w:t>
      </w:r>
      <w:r>
        <w:t>the</w:t>
      </w:r>
      <w:r>
        <w:rPr>
          <w:spacing w:val="24"/>
        </w:rPr>
        <w:t xml:space="preserve"> </w:t>
      </w:r>
      <w:r>
        <w:t>commencement</w:t>
      </w:r>
      <w:r>
        <w:rPr>
          <w:spacing w:val="26"/>
        </w:rPr>
        <w:t xml:space="preserve"> </w:t>
      </w:r>
      <w:r>
        <w:t>of</w:t>
      </w:r>
      <w:r>
        <w:rPr>
          <w:spacing w:val="33"/>
        </w:rPr>
        <w:t xml:space="preserve"> </w:t>
      </w:r>
      <w:r>
        <w:t>the</w:t>
      </w:r>
      <w:r>
        <w:rPr>
          <w:spacing w:val="21"/>
        </w:rPr>
        <w:t xml:space="preserve"> </w:t>
      </w:r>
      <w:r>
        <w:t>load</w:t>
      </w:r>
      <w:r>
        <w:rPr>
          <w:spacing w:val="22"/>
        </w:rPr>
        <w:t xml:space="preserve"> </w:t>
      </w:r>
      <w:r>
        <w:t>processing</w:t>
      </w:r>
      <w:r>
        <w:rPr>
          <w:spacing w:val="21"/>
        </w:rPr>
        <w:t xml:space="preserve"> </w:t>
      </w:r>
      <w:r>
        <w:t>efficiency</w:t>
      </w:r>
      <w:r>
        <w:rPr>
          <w:spacing w:val="20"/>
        </w:rPr>
        <w:t xml:space="preserve"> </w:t>
      </w:r>
      <w:r>
        <w:t>test.</w:t>
      </w:r>
    </w:p>
    <w:p w14:paraId="1A31CEB6" w14:textId="77777777" w:rsidR="0077219C" w:rsidRDefault="0077219C" w:rsidP="0077219C">
      <w:pPr>
        <w:spacing w:before="186"/>
        <w:ind w:left="1478"/>
        <w:jc w:val="both"/>
        <w:rPr>
          <w:sz w:val="16"/>
        </w:rPr>
      </w:pPr>
      <w:r>
        <w:rPr>
          <w:sz w:val="16"/>
        </w:rPr>
        <w:t>NOTE</w:t>
      </w:r>
      <w:r>
        <w:rPr>
          <w:spacing w:val="41"/>
          <w:sz w:val="16"/>
        </w:rPr>
        <w:t xml:space="preserve"> </w:t>
      </w:r>
      <w:r>
        <w:rPr>
          <w:rFonts w:ascii="Symbol" w:hAnsi="Symbol"/>
          <w:sz w:val="16"/>
        </w:rPr>
        <w:t></w:t>
      </w:r>
      <w:r>
        <w:rPr>
          <w:spacing w:val="49"/>
          <w:sz w:val="16"/>
        </w:rPr>
        <w:t xml:space="preserve"> </w:t>
      </w:r>
      <w:r>
        <w:rPr>
          <w:sz w:val="16"/>
        </w:rPr>
        <w:t>The</w:t>
      </w:r>
      <w:r>
        <w:rPr>
          <w:spacing w:val="39"/>
          <w:sz w:val="16"/>
        </w:rPr>
        <w:t xml:space="preserve"> </w:t>
      </w:r>
      <w:r>
        <w:rPr>
          <w:sz w:val="16"/>
        </w:rPr>
        <w:t>nominal</w:t>
      </w:r>
      <w:r>
        <w:rPr>
          <w:spacing w:val="38"/>
          <w:sz w:val="16"/>
        </w:rPr>
        <w:t xml:space="preserve"> </w:t>
      </w:r>
      <w:r>
        <w:rPr>
          <w:sz w:val="16"/>
        </w:rPr>
        <w:t>ambient</w:t>
      </w:r>
      <w:r>
        <w:rPr>
          <w:spacing w:val="42"/>
          <w:sz w:val="16"/>
        </w:rPr>
        <w:t xml:space="preserve"> </w:t>
      </w:r>
      <w:r>
        <w:rPr>
          <w:sz w:val="16"/>
        </w:rPr>
        <w:t>test</w:t>
      </w:r>
      <w:r>
        <w:rPr>
          <w:spacing w:val="41"/>
          <w:sz w:val="16"/>
        </w:rPr>
        <w:t xml:space="preserve"> </w:t>
      </w:r>
      <w:r>
        <w:rPr>
          <w:sz w:val="16"/>
        </w:rPr>
        <w:t>temperatures</w:t>
      </w:r>
      <w:r>
        <w:rPr>
          <w:spacing w:val="45"/>
          <w:sz w:val="16"/>
        </w:rPr>
        <w:t xml:space="preserve"> </w:t>
      </w:r>
      <w:r>
        <w:rPr>
          <w:sz w:val="16"/>
        </w:rPr>
        <w:t>for</w:t>
      </w:r>
      <w:r>
        <w:rPr>
          <w:spacing w:val="43"/>
          <w:sz w:val="16"/>
        </w:rPr>
        <w:t xml:space="preserve"> </w:t>
      </w:r>
      <w:r>
        <w:rPr>
          <w:sz w:val="16"/>
        </w:rPr>
        <w:t>energy</w:t>
      </w:r>
      <w:r>
        <w:rPr>
          <w:spacing w:val="38"/>
          <w:sz w:val="16"/>
        </w:rPr>
        <w:t xml:space="preserve"> </w:t>
      </w:r>
      <w:r>
        <w:rPr>
          <w:sz w:val="16"/>
        </w:rPr>
        <w:t>testing</w:t>
      </w:r>
      <w:r>
        <w:rPr>
          <w:spacing w:val="43"/>
          <w:sz w:val="16"/>
        </w:rPr>
        <w:t xml:space="preserve"> </w:t>
      </w:r>
      <w:r>
        <w:rPr>
          <w:sz w:val="16"/>
        </w:rPr>
        <w:t>is</w:t>
      </w:r>
      <w:r>
        <w:rPr>
          <w:spacing w:val="57"/>
          <w:sz w:val="16"/>
        </w:rPr>
        <w:t xml:space="preserve"> </w:t>
      </w:r>
      <w:r>
        <w:rPr>
          <w:sz w:val="16"/>
        </w:rPr>
        <w:t>32</w:t>
      </w:r>
      <w:r>
        <w:rPr>
          <w:spacing w:val="43"/>
          <w:sz w:val="16"/>
        </w:rPr>
        <w:t xml:space="preserve"> </w:t>
      </w:r>
      <w:r>
        <w:rPr>
          <w:sz w:val="16"/>
        </w:rPr>
        <w:t>°C.</w:t>
      </w:r>
    </w:p>
    <w:p w14:paraId="03D3E9BF" w14:textId="77777777" w:rsidR="0077219C" w:rsidRDefault="0077219C" w:rsidP="0077219C">
      <w:pPr>
        <w:pStyle w:val="BodyText"/>
        <w:spacing w:before="2"/>
      </w:pPr>
    </w:p>
    <w:p w14:paraId="73BAFEC1" w14:textId="77777777" w:rsidR="0077219C" w:rsidRDefault="0077219C" w:rsidP="00141BF9">
      <w:pPr>
        <w:pStyle w:val="Heading1"/>
        <w:tabs>
          <w:tab w:val="left" w:pos="1235"/>
        </w:tabs>
      </w:pPr>
      <w:r>
        <w:t>G-4 LOAD</w:t>
      </w:r>
      <w:r>
        <w:rPr>
          <w:spacing w:val="58"/>
        </w:rPr>
        <w:t xml:space="preserve"> </w:t>
      </w:r>
      <w:r>
        <w:t>PROCESSING</w:t>
      </w:r>
      <w:r>
        <w:rPr>
          <w:spacing w:val="54"/>
        </w:rPr>
        <w:t xml:space="preserve"> </w:t>
      </w:r>
      <w:r>
        <w:t>EFFICIENCY</w:t>
      </w:r>
      <w:r>
        <w:rPr>
          <w:spacing w:val="56"/>
        </w:rPr>
        <w:t xml:space="preserve"> </w:t>
      </w:r>
      <w:r>
        <w:t>TEST</w:t>
      </w:r>
      <w:r>
        <w:rPr>
          <w:spacing w:val="57"/>
        </w:rPr>
        <w:t xml:space="preserve"> </w:t>
      </w:r>
      <w:r>
        <w:t>METHOD</w:t>
      </w:r>
    </w:p>
    <w:p w14:paraId="67CC1F0F" w14:textId="77777777" w:rsidR="0077219C" w:rsidRDefault="0077219C" w:rsidP="0077219C">
      <w:pPr>
        <w:pStyle w:val="BodyText"/>
        <w:spacing w:before="1"/>
        <w:rPr>
          <w:b/>
        </w:rPr>
      </w:pPr>
    </w:p>
    <w:p w14:paraId="1CD0607D" w14:textId="77777777" w:rsidR="0077219C" w:rsidRDefault="0077219C" w:rsidP="0077219C">
      <w:pPr>
        <w:ind w:left="758"/>
        <w:jc w:val="both"/>
        <w:rPr>
          <w:b/>
          <w:sz w:val="24"/>
        </w:rPr>
      </w:pPr>
      <w:r w:rsidRPr="00A92FE4">
        <w:rPr>
          <w:b/>
          <w:sz w:val="24"/>
        </w:rPr>
        <w:t>G-4.1</w:t>
      </w:r>
      <w:r>
        <w:rPr>
          <w:b/>
          <w:spacing w:val="56"/>
          <w:sz w:val="24"/>
        </w:rPr>
        <w:t xml:space="preserve"> </w:t>
      </w:r>
      <w:r>
        <w:rPr>
          <w:b/>
          <w:sz w:val="24"/>
        </w:rPr>
        <w:t>Commencement</w:t>
      </w:r>
      <w:r>
        <w:rPr>
          <w:b/>
          <w:spacing w:val="59"/>
          <w:sz w:val="24"/>
        </w:rPr>
        <w:t xml:space="preserve"> </w:t>
      </w:r>
      <w:r>
        <w:rPr>
          <w:b/>
          <w:sz w:val="24"/>
        </w:rPr>
        <w:t>of</w:t>
      </w:r>
      <w:r>
        <w:rPr>
          <w:b/>
          <w:spacing w:val="54"/>
          <w:sz w:val="24"/>
        </w:rPr>
        <w:t xml:space="preserve"> </w:t>
      </w:r>
      <w:r>
        <w:rPr>
          <w:b/>
          <w:sz w:val="24"/>
        </w:rPr>
        <w:t>the</w:t>
      </w:r>
      <w:r>
        <w:rPr>
          <w:b/>
          <w:spacing w:val="49"/>
          <w:sz w:val="24"/>
        </w:rPr>
        <w:t xml:space="preserve"> </w:t>
      </w:r>
      <w:r>
        <w:rPr>
          <w:b/>
          <w:sz w:val="24"/>
        </w:rPr>
        <w:t>Load</w:t>
      </w:r>
      <w:r>
        <w:rPr>
          <w:b/>
          <w:spacing w:val="56"/>
          <w:sz w:val="24"/>
        </w:rPr>
        <w:t xml:space="preserve"> </w:t>
      </w:r>
      <w:r>
        <w:rPr>
          <w:b/>
          <w:sz w:val="24"/>
        </w:rPr>
        <w:t>Processing</w:t>
      </w:r>
      <w:r>
        <w:rPr>
          <w:b/>
          <w:spacing w:val="51"/>
          <w:sz w:val="24"/>
        </w:rPr>
        <w:t xml:space="preserve"> </w:t>
      </w:r>
      <w:r>
        <w:rPr>
          <w:b/>
          <w:sz w:val="24"/>
        </w:rPr>
        <w:t>Efficiency</w:t>
      </w:r>
      <w:r>
        <w:rPr>
          <w:b/>
          <w:spacing w:val="50"/>
          <w:sz w:val="24"/>
        </w:rPr>
        <w:t xml:space="preserve"> </w:t>
      </w:r>
      <w:r>
        <w:rPr>
          <w:b/>
          <w:sz w:val="24"/>
        </w:rPr>
        <w:t>Test</w:t>
      </w:r>
    </w:p>
    <w:p w14:paraId="01124D51" w14:textId="77777777" w:rsidR="0077219C" w:rsidRDefault="0077219C" w:rsidP="0077219C">
      <w:pPr>
        <w:pStyle w:val="BodyText"/>
        <w:spacing w:before="226"/>
        <w:ind w:left="758" w:right="768"/>
        <w:jc w:val="both"/>
      </w:pPr>
      <w:r>
        <w:t>For</w:t>
      </w:r>
      <w:r>
        <w:rPr>
          <w:spacing w:val="1"/>
        </w:rPr>
        <w:t xml:space="preserve"> </w:t>
      </w:r>
      <w:r>
        <w:t>refrigerating</w:t>
      </w:r>
      <w:r>
        <w:rPr>
          <w:spacing w:val="1"/>
        </w:rPr>
        <w:t xml:space="preserve"> </w:t>
      </w:r>
      <w:r>
        <w:t>appliances</w:t>
      </w:r>
      <w:r>
        <w:rPr>
          <w:spacing w:val="1"/>
        </w:rPr>
        <w:t xml:space="preserve"> </w:t>
      </w:r>
      <w:r>
        <w:t>without</w:t>
      </w:r>
      <w:r>
        <w:rPr>
          <w:spacing w:val="1"/>
        </w:rPr>
        <w:t xml:space="preserve"> </w:t>
      </w:r>
      <w:r>
        <w:t>any</w:t>
      </w:r>
      <w:r>
        <w:rPr>
          <w:spacing w:val="1"/>
        </w:rPr>
        <w:t xml:space="preserve"> </w:t>
      </w:r>
      <w:r>
        <w:t>defrost</w:t>
      </w:r>
      <w:r>
        <w:rPr>
          <w:spacing w:val="1"/>
        </w:rPr>
        <w:t xml:space="preserve"> </w:t>
      </w:r>
      <w:r>
        <w:t>control</w:t>
      </w:r>
      <w:r>
        <w:rPr>
          <w:spacing w:val="60"/>
        </w:rPr>
        <w:t xml:space="preserve"> </w:t>
      </w:r>
      <w:r>
        <w:t>cycle,</w:t>
      </w:r>
      <w:r>
        <w:rPr>
          <w:spacing w:val="60"/>
        </w:rPr>
        <w:t xml:space="preserve"> </w:t>
      </w:r>
      <w:r>
        <w:t>the</w:t>
      </w:r>
      <w:r>
        <w:rPr>
          <w:spacing w:val="60"/>
        </w:rPr>
        <w:t xml:space="preserve"> </w:t>
      </w:r>
      <w:r>
        <w:t>load</w:t>
      </w:r>
      <w:r>
        <w:rPr>
          <w:spacing w:val="60"/>
        </w:rPr>
        <w:t xml:space="preserve"> </w:t>
      </w:r>
      <w:r>
        <w:t>processing</w:t>
      </w:r>
      <w:r>
        <w:rPr>
          <w:spacing w:val="1"/>
        </w:rPr>
        <w:t xml:space="preserve"> </w:t>
      </w:r>
      <w:r>
        <w:t>efficiency</w:t>
      </w:r>
      <w:r>
        <w:rPr>
          <w:spacing w:val="1"/>
        </w:rPr>
        <w:t xml:space="preserve"> </w:t>
      </w:r>
      <w:r>
        <w:t>test</w:t>
      </w:r>
      <w:r>
        <w:rPr>
          <w:spacing w:val="1"/>
        </w:rPr>
        <w:t xml:space="preserve"> </w:t>
      </w:r>
      <w:r>
        <w:t>shall</w:t>
      </w:r>
      <w:r>
        <w:rPr>
          <w:spacing w:val="1"/>
        </w:rPr>
        <w:t xml:space="preserve"> </w:t>
      </w:r>
      <w:r>
        <w:t>be</w:t>
      </w:r>
      <w:r>
        <w:rPr>
          <w:spacing w:val="1"/>
        </w:rPr>
        <w:t xml:space="preserve"> </w:t>
      </w:r>
      <w:r>
        <w:t>preceded</w:t>
      </w:r>
      <w:r>
        <w:rPr>
          <w:spacing w:val="1"/>
        </w:rPr>
        <w:t xml:space="preserve"> </w:t>
      </w:r>
      <w:r>
        <w:t>by</w:t>
      </w:r>
      <w:r>
        <w:rPr>
          <w:spacing w:val="1"/>
        </w:rPr>
        <w:t xml:space="preserve"> </w:t>
      </w:r>
      <w:r>
        <w:t>a</w:t>
      </w:r>
      <w:r>
        <w:rPr>
          <w:spacing w:val="60"/>
        </w:rPr>
        <w:t xml:space="preserve"> </w:t>
      </w:r>
      <w:r>
        <w:t>period</w:t>
      </w:r>
      <w:r>
        <w:rPr>
          <w:spacing w:val="60"/>
        </w:rPr>
        <w:t xml:space="preserve"> </w:t>
      </w:r>
      <w:r>
        <w:t>of</w:t>
      </w:r>
      <w:r>
        <w:rPr>
          <w:spacing w:val="60"/>
        </w:rPr>
        <w:t xml:space="preserve"> </w:t>
      </w:r>
      <w:r>
        <w:t>operation,</w:t>
      </w:r>
      <w:r>
        <w:rPr>
          <w:spacing w:val="60"/>
        </w:rPr>
        <w:t xml:space="preserve"> </w:t>
      </w:r>
      <w:r>
        <w:t>at</w:t>
      </w:r>
      <w:r>
        <w:rPr>
          <w:spacing w:val="60"/>
        </w:rPr>
        <w:t xml:space="preserve"> </w:t>
      </w:r>
      <w:r>
        <w:t>the</w:t>
      </w:r>
      <w:r>
        <w:rPr>
          <w:spacing w:val="60"/>
        </w:rPr>
        <w:t xml:space="preserve"> </w:t>
      </w:r>
      <w:r>
        <w:t>temperature</w:t>
      </w:r>
      <w:r>
        <w:rPr>
          <w:spacing w:val="60"/>
        </w:rPr>
        <w:t xml:space="preserve"> </w:t>
      </w:r>
      <w:r>
        <w:t>control</w:t>
      </w:r>
      <w:r>
        <w:rPr>
          <w:spacing w:val="1"/>
        </w:rPr>
        <w:t xml:space="preserve"> </w:t>
      </w:r>
      <w:r>
        <w:t>setting</w:t>
      </w:r>
      <w:r>
        <w:rPr>
          <w:spacing w:val="1"/>
        </w:rPr>
        <w:t xml:space="preserve"> </w:t>
      </w:r>
      <w:r>
        <w:t>used</w:t>
      </w:r>
      <w:r>
        <w:rPr>
          <w:spacing w:val="1"/>
        </w:rPr>
        <w:t xml:space="preserve"> </w:t>
      </w:r>
      <w:r>
        <w:t>for</w:t>
      </w:r>
      <w:r>
        <w:rPr>
          <w:spacing w:val="1"/>
        </w:rPr>
        <w:t xml:space="preserve"> </w:t>
      </w:r>
      <w:r>
        <w:t>the</w:t>
      </w:r>
      <w:r>
        <w:rPr>
          <w:spacing w:val="1"/>
        </w:rPr>
        <w:t xml:space="preserve"> </w:t>
      </w:r>
      <w:r>
        <w:t>load</w:t>
      </w:r>
      <w:r>
        <w:rPr>
          <w:spacing w:val="1"/>
        </w:rPr>
        <w:t xml:space="preserve"> </w:t>
      </w:r>
      <w:r>
        <w:t>processing</w:t>
      </w:r>
      <w:r>
        <w:rPr>
          <w:spacing w:val="60"/>
        </w:rPr>
        <w:t xml:space="preserve"> </w:t>
      </w:r>
      <w:r>
        <w:t>efficiency</w:t>
      </w:r>
      <w:r>
        <w:rPr>
          <w:spacing w:val="60"/>
        </w:rPr>
        <w:t xml:space="preserve"> </w:t>
      </w:r>
      <w:r>
        <w:t>test.</w:t>
      </w:r>
      <w:r>
        <w:rPr>
          <w:spacing w:val="60"/>
        </w:rPr>
        <w:t xml:space="preserve"> </w:t>
      </w:r>
      <w:r>
        <w:t>The</w:t>
      </w:r>
      <w:r>
        <w:rPr>
          <w:spacing w:val="60"/>
        </w:rPr>
        <w:t xml:space="preserve"> </w:t>
      </w:r>
      <w:r>
        <w:t>settings</w:t>
      </w:r>
      <w:r>
        <w:rPr>
          <w:spacing w:val="60"/>
        </w:rPr>
        <w:t xml:space="preserve"> </w:t>
      </w:r>
      <w:r>
        <w:t>shall</w:t>
      </w:r>
      <w:r>
        <w:rPr>
          <w:spacing w:val="60"/>
        </w:rPr>
        <w:t xml:space="preserve"> </w:t>
      </w:r>
      <w:r>
        <w:t>be</w:t>
      </w:r>
      <w:r>
        <w:rPr>
          <w:spacing w:val="60"/>
        </w:rPr>
        <w:t xml:space="preserve"> </w:t>
      </w:r>
      <w:r>
        <w:t>such</w:t>
      </w:r>
      <w:r>
        <w:rPr>
          <w:spacing w:val="60"/>
        </w:rPr>
        <w:t xml:space="preserve"> </w:t>
      </w:r>
      <w:r>
        <w:t>that</w:t>
      </w:r>
      <w:r>
        <w:rPr>
          <w:spacing w:val="60"/>
        </w:rPr>
        <w:t xml:space="preserve"> </w:t>
      </w:r>
      <w:r>
        <w:t>it</w:t>
      </w:r>
      <w:r>
        <w:rPr>
          <w:spacing w:val="1"/>
        </w:rPr>
        <w:t xml:space="preserve"> </w:t>
      </w:r>
      <w:r>
        <w:t>could</w:t>
      </w:r>
      <w:r>
        <w:rPr>
          <w:spacing w:val="24"/>
        </w:rPr>
        <w:t xml:space="preserve"> </w:t>
      </w:r>
      <w:r>
        <w:t>qualify</w:t>
      </w:r>
      <w:r>
        <w:rPr>
          <w:spacing w:val="19"/>
        </w:rPr>
        <w:t xml:space="preserve"> </w:t>
      </w:r>
      <w:r>
        <w:t>as</w:t>
      </w:r>
      <w:r>
        <w:rPr>
          <w:spacing w:val="24"/>
        </w:rPr>
        <w:t xml:space="preserve"> </w:t>
      </w:r>
      <w:r>
        <w:t>a</w:t>
      </w:r>
      <w:r>
        <w:rPr>
          <w:spacing w:val="24"/>
        </w:rPr>
        <w:t xml:space="preserve"> </w:t>
      </w:r>
      <w:r>
        <w:t>valid</w:t>
      </w:r>
      <w:r>
        <w:rPr>
          <w:spacing w:val="24"/>
        </w:rPr>
        <w:t xml:space="preserve"> </w:t>
      </w:r>
      <w:r>
        <w:t>energy</w:t>
      </w:r>
      <w:r>
        <w:rPr>
          <w:spacing w:val="19"/>
        </w:rPr>
        <w:t xml:space="preserve"> </w:t>
      </w:r>
      <w:r>
        <w:t>test</w:t>
      </w:r>
      <w:r>
        <w:rPr>
          <w:spacing w:val="26"/>
        </w:rPr>
        <w:t xml:space="preserve"> </w:t>
      </w:r>
      <w:r>
        <w:t>period</w:t>
      </w:r>
      <w:r>
        <w:rPr>
          <w:spacing w:val="23"/>
        </w:rPr>
        <w:t xml:space="preserve"> </w:t>
      </w:r>
      <w:r>
        <w:t>in</w:t>
      </w:r>
      <w:r>
        <w:rPr>
          <w:spacing w:val="25"/>
        </w:rPr>
        <w:t xml:space="preserve"> </w:t>
      </w:r>
      <w:r>
        <w:t>accordance</w:t>
      </w:r>
      <w:r>
        <w:rPr>
          <w:spacing w:val="23"/>
        </w:rPr>
        <w:t xml:space="preserve"> </w:t>
      </w:r>
      <w:r>
        <w:t>with</w:t>
      </w:r>
      <w:r>
        <w:rPr>
          <w:spacing w:val="28"/>
        </w:rPr>
        <w:t xml:space="preserve"> </w:t>
      </w:r>
      <w:r>
        <w:rPr>
          <w:b/>
        </w:rPr>
        <w:t>B-3</w:t>
      </w:r>
      <w:r>
        <w:t>.</w:t>
      </w:r>
    </w:p>
    <w:p w14:paraId="362CCEDA" w14:textId="77777777" w:rsidR="0077219C" w:rsidRDefault="0077219C" w:rsidP="0077219C">
      <w:pPr>
        <w:pStyle w:val="BodyText"/>
      </w:pPr>
    </w:p>
    <w:p w14:paraId="70086466" w14:textId="77777777" w:rsidR="0077219C" w:rsidRDefault="0077219C" w:rsidP="0077219C">
      <w:pPr>
        <w:pStyle w:val="BodyText"/>
        <w:ind w:left="758" w:right="784"/>
        <w:jc w:val="both"/>
      </w:pPr>
      <w:r>
        <w:t>For</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with</w:t>
      </w:r>
      <w:r>
        <w:rPr>
          <w:spacing w:val="1"/>
        </w:rPr>
        <w:t xml:space="preserve"> </w:t>
      </w:r>
      <w:r>
        <w:t>one</w:t>
      </w:r>
      <w:r>
        <w:rPr>
          <w:spacing w:val="1"/>
        </w:rPr>
        <w:t xml:space="preserve"> </w:t>
      </w:r>
      <w:r>
        <w:t>or</w:t>
      </w:r>
      <w:r>
        <w:rPr>
          <w:spacing w:val="1"/>
        </w:rPr>
        <w:t xml:space="preserve"> </w:t>
      </w:r>
      <w:r>
        <w:t>more</w:t>
      </w:r>
      <w:r>
        <w:rPr>
          <w:spacing w:val="60"/>
        </w:rPr>
        <w:t xml:space="preserve"> </w:t>
      </w:r>
      <w:r>
        <w:t>defrost</w:t>
      </w:r>
      <w:r>
        <w:rPr>
          <w:spacing w:val="60"/>
        </w:rPr>
        <w:t xml:space="preserve"> </w:t>
      </w:r>
      <w:r>
        <w:t>systems</w:t>
      </w:r>
      <w:r>
        <w:rPr>
          <w:spacing w:val="60"/>
        </w:rPr>
        <w:t xml:space="preserve"> </w:t>
      </w:r>
      <w:r>
        <w:t>(with</w:t>
      </w:r>
      <w:r>
        <w:rPr>
          <w:spacing w:val="60"/>
        </w:rPr>
        <w:t xml:space="preserve"> </w:t>
      </w:r>
      <w:r>
        <w:t>its</w:t>
      </w:r>
      <w:r>
        <w:rPr>
          <w:spacing w:val="60"/>
        </w:rPr>
        <w:t xml:space="preserve"> </w:t>
      </w:r>
      <w:r>
        <w:t>own</w:t>
      </w:r>
      <w:r>
        <w:rPr>
          <w:spacing w:val="60"/>
        </w:rPr>
        <w:t xml:space="preserve"> </w:t>
      </w:r>
      <w:r>
        <w:t>defrost</w:t>
      </w:r>
      <w:r>
        <w:rPr>
          <w:spacing w:val="1"/>
        </w:rPr>
        <w:t xml:space="preserve"> </w:t>
      </w:r>
      <w:r>
        <w:t>control</w:t>
      </w:r>
      <w:r>
        <w:rPr>
          <w:spacing w:val="27"/>
        </w:rPr>
        <w:t xml:space="preserve"> </w:t>
      </w:r>
      <w:r>
        <w:t>cycle)</w:t>
      </w:r>
      <w:r>
        <w:rPr>
          <w:spacing w:val="30"/>
        </w:rPr>
        <w:t xml:space="preserve"> </w:t>
      </w:r>
      <w:r>
        <w:t>the</w:t>
      </w:r>
      <w:r>
        <w:rPr>
          <w:spacing w:val="23"/>
        </w:rPr>
        <w:t xml:space="preserve"> </w:t>
      </w:r>
      <w:r>
        <w:t>load</w:t>
      </w:r>
      <w:r>
        <w:rPr>
          <w:spacing w:val="27"/>
        </w:rPr>
        <w:t xml:space="preserve"> </w:t>
      </w:r>
      <w:r>
        <w:t>processing</w:t>
      </w:r>
      <w:r>
        <w:rPr>
          <w:spacing w:val="24"/>
        </w:rPr>
        <w:t xml:space="preserve"> </w:t>
      </w:r>
      <w:r>
        <w:t>efficiency</w:t>
      </w:r>
      <w:r>
        <w:rPr>
          <w:spacing w:val="22"/>
        </w:rPr>
        <w:t xml:space="preserve"> </w:t>
      </w:r>
      <w:r>
        <w:t>test</w:t>
      </w:r>
      <w:r>
        <w:rPr>
          <w:spacing w:val="27"/>
        </w:rPr>
        <w:t xml:space="preserve"> </w:t>
      </w:r>
      <w:r>
        <w:t>shall</w:t>
      </w:r>
      <w:r>
        <w:rPr>
          <w:spacing w:val="27"/>
        </w:rPr>
        <w:t xml:space="preserve"> </w:t>
      </w:r>
      <w:r>
        <w:t>be</w:t>
      </w:r>
      <w:r>
        <w:rPr>
          <w:spacing w:val="26"/>
        </w:rPr>
        <w:t xml:space="preserve"> </w:t>
      </w:r>
      <w:r>
        <w:t>preceded</w:t>
      </w:r>
      <w:r>
        <w:rPr>
          <w:spacing w:val="27"/>
        </w:rPr>
        <w:t xml:space="preserve"> </w:t>
      </w:r>
      <w:r>
        <w:t>by:</w:t>
      </w:r>
    </w:p>
    <w:p w14:paraId="0D00953E" w14:textId="77777777" w:rsidR="0077219C" w:rsidRDefault="0077219C" w:rsidP="0077219C">
      <w:pPr>
        <w:pStyle w:val="BodyText"/>
      </w:pPr>
    </w:p>
    <w:p w14:paraId="6A6A2C7C" w14:textId="77777777" w:rsidR="0077219C" w:rsidRDefault="0077219C" w:rsidP="0077219C">
      <w:pPr>
        <w:pStyle w:val="ListParagraph"/>
        <w:numPr>
          <w:ilvl w:val="2"/>
          <w:numId w:val="24"/>
        </w:numPr>
        <w:tabs>
          <w:tab w:val="left" w:pos="1472"/>
        </w:tabs>
        <w:spacing w:line="242" w:lineRule="auto"/>
        <w:ind w:left="1471" w:right="762"/>
        <w:rPr>
          <w:sz w:val="24"/>
        </w:rPr>
      </w:pPr>
      <w:r>
        <w:rPr>
          <w:sz w:val="24"/>
        </w:rPr>
        <w:t>An</w:t>
      </w:r>
      <w:r>
        <w:rPr>
          <w:spacing w:val="3"/>
          <w:sz w:val="24"/>
        </w:rPr>
        <w:t xml:space="preserve"> </w:t>
      </w:r>
      <w:r>
        <w:rPr>
          <w:sz w:val="24"/>
        </w:rPr>
        <w:t>energy</w:t>
      </w:r>
      <w:r>
        <w:rPr>
          <w:spacing w:val="54"/>
          <w:sz w:val="24"/>
        </w:rPr>
        <w:t xml:space="preserve"> </w:t>
      </w:r>
      <w:r>
        <w:rPr>
          <w:sz w:val="24"/>
        </w:rPr>
        <w:t>test</w:t>
      </w:r>
      <w:r>
        <w:rPr>
          <w:spacing w:val="6"/>
          <w:sz w:val="24"/>
        </w:rPr>
        <w:t xml:space="preserve"> </w:t>
      </w:r>
      <w:r>
        <w:rPr>
          <w:sz w:val="24"/>
        </w:rPr>
        <w:t>period</w:t>
      </w:r>
      <w:r>
        <w:rPr>
          <w:spacing w:val="5"/>
          <w:sz w:val="24"/>
        </w:rPr>
        <w:t xml:space="preserve"> </w:t>
      </w:r>
      <w:r>
        <w:rPr>
          <w:sz w:val="24"/>
        </w:rPr>
        <w:t>that</w:t>
      </w:r>
      <w:r>
        <w:rPr>
          <w:spacing w:val="3"/>
          <w:sz w:val="24"/>
        </w:rPr>
        <w:t xml:space="preserve"> </w:t>
      </w:r>
      <w:r>
        <w:rPr>
          <w:sz w:val="24"/>
        </w:rPr>
        <w:t>complies</w:t>
      </w:r>
      <w:r>
        <w:rPr>
          <w:spacing w:val="2"/>
          <w:sz w:val="24"/>
        </w:rPr>
        <w:t xml:space="preserve"> </w:t>
      </w:r>
      <w:r>
        <w:rPr>
          <w:sz w:val="24"/>
        </w:rPr>
        <w:t>with</w:t>
      </w:r>
      <w:r>
        <w:rPr>
          <w:spacing w:val="9"/>
          <w:sz w:val="24"/>
        </w:rPr>
        <w:t xml:space="preserve"> </w:t>
      </w:r>
      <w:r>
        <w:rPr>
          <w:b/>
          <w:sz w:val="24"/>
        </w:rPr>
        <w:t>B-3</w:t>
      </w:r>
      <w:r>
        <w:rPr>
          <w:b/>
          <w:spacing w:val="63"/>
          <w:sz w:val="24"/>
        </w:rPr>
        <w:t xml:space="preserve"> </w:t>
      </w:r>
      <w:r>
        <w:rPr>
          <w:sz w:val="24"/>
        </w:rPr>
        <w:t>at</w:t>
      </w:r>
      <w:r>
        <w:rPr>
          <w:spacing w:val="59"/>
          <w:sz w:val="24"/>
        </w:rPr>
        <w:t xml:space="preserve"> </w:t>
      </w:r>
      <w:r>
        <w:rPr>
          <w:sz w:val="24"/>
        </w:rPr>
        <w:t>the</w:t>
      </w:r>
      <w:r>
        <w:rPr>
          <w:spacing w:val="57"/>
          <w:sz w:val="24"/>
        </w:rPr>
        <w:t xml:space="preserve"> </w:t>
      </w:r>
      <w:r>
        <w:rPr>
          <w:sz w:val="24"/>
        </w:rPr>
        <w:t>temperature</w:t>
      </w:r>
      <w:r>
        <w:rPr>
          <w:spacing w:val="65"/>
          <w:sz w:val="24"/>
        </w:rPr>
        <w:t xml:space="preserve"> </w:t>
      </w:r>
      <w:r>
        <w:rPr>
          <w:sz w:val="24"/>
        </w:rPr>
        <w:t>control</w:t>
      </w:r>
      <w:r>
        <w:rPr>
          <w:spacing w:val="62"/>
          <w:sz w:val="24"/>
        </w:rPr>
        <w:t xml:space="preserve"> </w:t>
      </w:r>
      <w:r>
        <w:rPr>
          <w:sz w:val="24"/>
        </w:rPr>
        <w:t>setting</w:t>
      </w:r>
      <w:r>
        <w:rPr>
          <w:spacing w:val="-57"/>
          <w:sz w:val="24"/>
        </w:rPr>
        <w:t xml:space="preserve"> </w:t>
      </w:r>
      <w:r>
        <w:rPr>
          <w:sz w:val="24"/>
        </w:rPr>
        <w:t>used</w:t>
      </w:r>
      <w:r>
        <w:rPr>
          <w:spacing w:val="57"/>
          <w:sz w:val="24"/>
        </w:rPr>
        <w:t xml:space="preserve"> </w:t>
      </w:r>
      <w:r>
        <w:rPr>
          <w:sz w:val="24"/>
        </w:rPr>
        <w:t>for</w:t>
      </w:r>
      <w:r>
        <w:rPr>
          <w:spacing w:val="52"/>
          <w:sz w:val="24"/>
        </w:rPr>
        <w:t xml:space="preserve"> </w:t>
      </w:r>
      <w:r>
        <w:rPr>
          <w:sz w:val="24"/>
        </w:rPr>
        <w:t>the</w:t>
      </w:r>
      <w:r>
        <w:rPr>
          <w:spacing w:val="56"/>
          <w:sz w:val="24"/>
        </w:rPr>
        <w:t xml:space="preserve"> </w:t>
      </w:r>
      <w:r>
        <w:rPr>
          <w:sz w:val="24"/>
        </w:rPr>
        <w:t>load</w:t>
      </w:r>
      <w:r>
        <w:rPr>
          <w:spacing w:val="57"/>
          <w:sz w:val="24"/>
        </w:rPr>
        <w:t xml:space="preserve"> </w:t>
      </w:r>
      <w:r>
        <w:rPr>
          <w:sz w:val="24"/>
        </w:rPr>
        <w:t>processing</w:t>
      </w:r>
      <w:r>
        <w:rPr>
          <w:spacing w:val="53"/>
          <w:sz w:val="24"/>
        </w:rPr>
        <w:t xml:space="preserve"> </w:t>
      </w:r>
      <w:r>
        <w:rPr>
          <w:sz w:val="24"/>
        </w:rPr>
        <w:t>efficiency</w:t>
      </w:r>
      <w:r>
        <w:rPr>
          <w:spacing w:val="50"/>
          <w:sz w:val="24"/>
        </w:rPr>
        <w:t xml:space="preserve"> </w:t>
      </w:r>
      <w:r>
        <w:rPr>
          <w:sz w:val="24"/>
        </w:rPr>
        <w:t>test</w:t>
      </w:r>
      <w:r>
        <w:rPr>
          <w:spacing w:val="57"/>
          <w:sz w:val="24"/>
        </w:rPr>
        <w:t xml:space="preserve"> </w:t>
      </w:r>
      <w:r>
        <w:rPr>
          <w:sz w:val="24"/>
        </w:rPr>
        <w:t>(including</w:t>
      </w:r>
      <w:r>
        <w:rPr>
          <w:spacing w:val="52"/>
          <w:sz w:val="24"/>
        </w:rPr>
        <w:t xml:space="preserve"> </w:t>
      </w:r>
      <w:r>
        <w:rPr>
          <w:sz w:val="24"/>
        </w:rPr>
        <w:t>validity</w:t>
      </w:r>
      <w:r>
        <w:rPr>
          <w:spacing w:val="50"/>
          <w:sz w:val="24"/>
        </w:rPr>
        <w:t xml:space="preserve"> </w:t>
      </w:r>
      <w:r>
        <w:rPr>
          <w:sz w:val="24"/>
        </w:rPr>
        <w:t>requirements);</w:t>
      </w:r>
      <w:r>
        <w:rPr>
          <w:spacing w:val="57"/>
          <w:sz w:val="24"/>
        </w:rPr>
        <w:t xml:space="preserve"> </w:t>
      </w:r>
      <w:r>
        <w:rPr>
          <w:sz w:val="24"/>
        </w:rPr>
        <w:t>or</w:t>
      </w:r>
    </w:p>
    <w:p w14:paraId="06397D66" w14:textId="77777777" w:rsidR="0077219C" w:rsidRDefault="0077219C" w:rsidP="0077219C">
      <w:pPr>
        <w:pStyle w:val="ListParagraph"/>
        <w:numPr>
          <w:ilvl w:val="2"/>
          <w:numId w:val="24"/>
        </w:numPr>
        <w:tabs>
          <w:tab w:val="left" w:pos="1472"/>
        </w:tabs>
        <w:spacing w:before="74" w:line="242" w:lineRule="auto"/>
        <w:ind w:left="1471" w:right="768"/>
        <w:rPr>
          <w:sz w:val="24"/>
        </w:rPr>
      </w:pPr>
      <w:r>
        <w:rPr>
          <w:sz w:val="24"/>
        </w:rPr>
        <w:t>An</w:t>
      </w:r>
      <w:r>
        <w:rPr>
          <w:spacing w:val="2"/>
          <w:sz w:val="24"/>
        </w:rPr>
        <w:t xml:space="preserve"> </w:t>
      </w:r>
      <w:r>
        <w:rPr>
          <w:sz w:val="24"/>
        </w:rPr>
        <w:t>energy</w:t>
      </w:r>
      <w:r>
        <w:rPr>
          <w:spacing w:val="54"/>
          <w:sz w:val="24"/>
        </w:rPr>
        <w:t xml:space="preserve"> </w:t>
      </w:r>
      <w:r>
        <w:rPr>
          <w:sz w:val="24"/>
        </w:rPr>
        <w:t>test</w:t>
      </w:r>
      <w:r>
        <w:rPr>
          <w:spacing w:val="6"/>
          <w:sz w:val="24"/>
        </w:rPr>
        <w:t xml:space="preserve"> </w:t>
      </w:r>
      <w:r>
        <w:rPr>
          <w:sz w:val="24"/>
        </w:rPr>
        <w:t>period</w:t>
      </w:r>
      <w:r>
        <w:rPr>
          <w:spacing w:val="5"/>
          <w:sz w:val="24"/>
        </w:rPr>
        <w:t xml:space="preserve"> </w:t>
      </w:r>
      <w:r>
        <w:rPr>
          <w:sz w:val="24"/>
        </w:rPr>
        <w:t>that</w:t>
      </w:r>
      <w:r>
        <w:rPr>
          <w:spacing w:val="4"/>
          <w:sz w:val="24"/>
        </w:rPr>
        <w:t xml:space="preserve"> </w:t>
      </w:r>
      <w:r>
        <w:rPr>
          <w:sz w:val="24"/>
        </w:rPr>
        <w:t>complies</w:t>
      </w:r>
      <w:r>
        <w:rPr>
          <w:spacing w:val="2"/>
          <w:sz w:val="24"/>
        </w:rPr>
        <w:t xml:space="preserve"> </w:t>
      </w:r>
      <w:r>
        <w:rPr>
          <w:sz w:val="24"/>
        </w:rPr>
        <w:t>with</w:t>
      </w:r>
      <w:r>
        <w:rPr>
          <w:spacing w:val="9"/>
          <w:sz w:val="24"/>
        </w:rPr>
        <w:t xml:space="preserve"> </w:t>
      </w:r>
      <w:r>
        <w:rPr>
          <w:b/>
          <w:sz w:val="24"/>
        </w:rPr>
        <w:t>B-4</w:t>
      </w:r>
      <w:r>
        <w:rPr>
          <w:b/>
          <w:spacing w:val="63"/>
          <w:sz w:val="24"/>
        </w:rPr>
        <w:t xml:space="preserve"> </w:t>
      </w:r>
      <w:r>
        <w:rPr>
          <w:sz w:val="24"/>
        </w:rPr>
        <w:t>at</w:t>
      </w:r>
      <w:r>
        <w:rPr>
          <w:spacing w:val="59"/>
          <w:sz w:val="24"/>
        </w:rPr>
        <w:t xml:space="preserve"> </w:t>
      </w:r>
      <w:r>
        <w:rPr>
          <w:sz w:val="24"/>
        </w:rPr>
        <w:t>the</w:t>
      </w:r>
      <w:r>
        <w:rPr>
          <w:spacing w:val="58"/>
          <w:sz w:val="24"/>
        </w:rPr>
        <w:t xml:space="preserve"> </w:t>
      </w:r>
      <w:r>
        <w:rPr>
          <w:sz w:val="24"/>
        </w:rPr>
        <w:t>temperature</w:t>
      </w:r>
      <w:r>
        <w:rPr>
          <w:spacing w:val="58"/>
          <w:sz w:val="24"/>
        </w:rPr>
        <w:t xml:space="preserve"> </w:t>
      </w:r>
      <w:r>
        <w:rPr>
          <w:sz w:val="24"/>
        </w:rPr>
        <w:t>control</w:t>
      </w:r>
      <w:r>
        <w:rPr>
          <w:spacing w:val="63"/>
          <w:sz w:val="24"/>
        </w:rPr>
        <w:t xml:space="preserve"> </w:t>
      </w:r>
      <w:r>
        <w:rPr>
          <w:sz w:val="24"/>
        </w:rPr>
        <w:t>setting</w:t>
      </w:r>
      <w:r>
        <w:rPr>
          <w:spacing w:val="-57"/>
          <w:sz w:val="24"/>
        </w:rPr>
        <w:t xml:space="preserve"> </w:t>
      </w:r>
      <w:r>
        <w:rPr>
          <w:sz w:val="24"/>
        </w:rPr>
        <w:t>used</w:t>
      </w:r>
      <w:r>
        <w:rPr>
          <w:spacing w:val="59"/>
          <w:sz w:val="24"/>
        </w:rPr>
        <w:t xml:space="preserve"> </w:t>
      </w:r>
      <w:r>
        <w:rPr>
          <w:sz w:val="24"/>
        </w:rPr>
        <w:t>for</w:t>
      </w:r>
      <w:r>
        <w:rPr>
          <w:spacing w:val="56"/>
          <w:sz w:val="24"/>
        </w:rPr>
        <w:t xml:space="preserve"> </w:t>
      </w:r>
      <w:r>
        <w:rPr>
          <w:sz w:val="24"/>
        </w:rPr>
        <w:t>the</w:t>
      </w:r>
      <w:r>
        <w:rPr>
          <w:spacing w:val="58"/>
          <w:sz w:val="24"/>
        </w:rPr>
        <w:t xml:space="preserve"> </w:t>
      </w:r>
      <w:r>
        <w:rPr>
          <w:sz w:val="24"/>
        </w:rPr>
        <w:t>load</w:t>
      </w:r>
      <w:r>
        <w:rPr>
          <w:spacing w:val="60"/>
          <w:sz w:val="24"/>
        </w:rPr>
        <w:t xml:space="preserve"> </w:t>
      </w:r>
      <w:r>
        <w:rPr>
          <w:sz w:val="24"/>
        </w:rPr>
        <w:t>processing</w:t>
      </w:r>
      <w:r>
        <w:rPr>
          <w:spacing w:val="55"/>
          <w:sz w:val="24"/>
        </w:rPr>
        <w:t xml:space="preserve"> </w:t>
      </w:r>
      <w:r>
        <w:rPr>
          <w:sz w:val="24"/>
        </w:rPr>
        <w:t>efficiency</w:t>
      </w:r>
      <w:r>
        <w:rPr>
          <w:spacing w:val="53"/>
          <w:sz w:val="24"/>
        </w:rPr>
        <w:t xml:space="preserve"> </w:t>
      </w:r>
      <w:r>
        <w:rPr>
          <w:sz w:val="24"/>
        </w:rPr>
        <w:t>test</w:t>
      </w:r>
      <w:r>
        <w:rPr>
          <w:spacing w:val="59"/>
          <w:sz w:val="24"/>
        </w:rPr>
        <w:t xml:space="preserve"> </w:t>
      </w:r>
      <w:r>
        <w:rPr>
          <w:sz w:val="24"/>
        </w:rPr>
        <w:t>(including</w:t>
      </w:r>
      <w:r>
        <w:rPr>
          <w:spacing w:val="56"/>
          <w:sz w:val="24"/>
        </w:rPr>
        <w:t xml:space="preserve"> </w:t>
      </w:r>
      <w:r>
        <w:rPr>
          <w:sz w:val="24"/>
        </w:rPr>
        <w:t>validity</w:t>
      </w:r>
      <w:r>
        <w:rPr>
          <w:spacing w:val="52"/>
          <w:sz w:val="24"/>
        </w:rPr>
        <w:t xml:space="preserve"> </w:t>
      </w:r>
      <w:r>
        <w:rPr>
          <w:sz w:val="24"/>
        </w:rPr>
        <w:t>requirement</w:t>
      </w:r>
      <w:r>
        <w:rPr>
          <w:spacing w:val="-13"/>
          <w:sz w:val="24"/>
        </w:rPr>
        <w:t xml:space="preserve"> </w:t>
      </w:r>
      <w:r>
        <w:rPr>
          <w:sz w:val="24"/>
        </w:rPr>
        <w:t>s);</w:t>
      </w:r>
      <w:r>
        <w:rPr>
          <w:spacing w:val="60"/>
          <w:sz w:val="24"/>
        </w:rPr>
        <w:t xml:space="preserve"> </w:t>
      </w:r>
      <w:r>
        <w:rPr>
          <w:sz w:val="24"/>
        </w:rPr>
        <w:t>or</w:t>
      </w:r>
    </w:p>
    <w:p w14:paraId="668C5831" w14:textId="77777777" w:rsidR="0077219C" w:rsidRDefault="0077219C" w:rsidP="0077219C">
      <w:pPr>
        <w:pStyle w:val="ListParagraph"/>
        <w:numPr>
          <w:ilvl w:val="2"/>
          <w:numId w:val="24"/>
        </w:numPr>
        <w:tabs>
          <w:tab w:val="left" w:pos="1472"/>
        </w:tabs>
        <w:spacing w:before="74"/>
        <w:ind w:left="1471" w:right="768"/>
        <w:rPr>
          <w:sz w:val="24"/>
        </w:rPr>
      </w:pPr>
      <w:r>
        <w:rPr>
          <w:sz w:val="24"/>
        </w:rPr>
        <w:t>A</w:t>
      </w:r>
      <w:r>
        <w:rPr>
          <w:spacing w:val="49"/>
          <w:sz w:val="24"/>
        </w:rPr>
        <w:t xml:space="preserve"> </w:t>
      </w:r>
      <w:r>
        <w:rPr>
          <w:sz w:val="24"/>
        </w:rPr>
        <w:t>defrost</w:t>
      </w:r>
      <w:r>
        <w:rPr>
          <w:spacing w:val="53"/>
          <w:sz w:val="24"/>
        </w:rPr>
        <w:t xml:space="preserve"> </w:t>
      </w:r>
      <w:r>
        <w:rPr>
          <w:sz w:val="24"/>
        </w:rPr>
        <w:t>and</w:t>
      </w:r>
      <w:r>
        <w:rPr>
          <w:spacing w:val="54"/>
          <w:sz w:val="24"/>
        </w:rPr>
        <w:t xml:space="preserve"> </w:t>
      </w:r>
      <w:r>
        <w:rPr>
          <w:sz w:val="24"/>
        </w:rPr>
        <w:t>recovery</w:t>
      </w:r>
      <w:r>
        <w:rPr>
          <w:spacing w:val="54"/>
          <w:sz w:val="24"/>
        </w:rPr>
        <w:t xml:space="preserve"> </w:t>
      </w:r>
      <w:r>
        <w:rPr>
          <w:sz w:val="24"/>
        </w:rPr>
        <w:t>period</w:t>
      </w:r>
      <w:r>
        <w:rPr>
          <w:spacing w:val="51"/>
          <w:sz w:val="24"/>
        </w:rPr>
        <w:t xml:space="preserve"> </w:t>
      </w:r>
      <w:r>
        <w:rPr>
          <w:sz w:val="24"/>
        </w:rPr>
        <w:t>that</w:t>
      </w:r>
      <w:r>
        <w:rPr>
          <w:spacing w:val="54"/>
          <w:sz w:val="24"/>
        </w:rPr>
        <w:t xml:space="preserve"> </w:t>
      </w:r>
      <w:r>
        <w:rPr>
          <w:sz w:val="24"/>
        </w:rPr>
        <w:t>complies</w:t>
      </w:r>
      <w:r>
        <w:rPr>
          <w:spacing w:val="49"/>
          <w:sz w:val="24"/>
        </w:rPr>
        <w:t xml:space="preserve"> </w:t>
      </w:r>
      <w:r>
        <w:rPr>
          <w:sz w:val="24"/>
        </w:rPr>
        <w:t>with</w:t>
      </w:r>
      <w:r>
        <w:rPr>
          <w:spacing w:val="56"/>
          <w:sz w:val="24"/>
        </w:rPr>
        <w:t xml:space="preserve"> </w:t>
      </w:r>
      <w:r>
        <w:rPr>
          <w:b/>
          <w:sz w:val="24"/>
        </w:rPr>
        <w:t>C-3</w:t>
      </w:r>
      <w:r>
        <w:rPr>
          <w:b/>
          <w:spacing w:val="53"/>
          <w:sz w:val="24"/>
        </w:rPr>
        <w:t xml:space="preserve"> </w:t>
      </w:r>
      <w:r>
        <w:rPr>
          <w:sz w:val="24"/>
        </w:rPr>
        <w:t>at</w:t>
      </w:r>
      <w:r>
        <w:rPr>
          <w:spacing w:val="50"/>
          <w:sz w:val="24"/>
        </w:rPr>
        <w:t xml:space="preserve"> </w:t>
      </w:r>
      <w:r>
        <w:rPr>
          <w:sz w:val="24"/>
        </w:rPr>
        <w:t>the</w:t>
      </w:r>
      <w:r>
        <w:rPr>
          <w:spacing w:val="48"/>
          <w:sz w:val="24"/>
        </w:rPr>
        <w:t xml:space="preserve"> </w:t>
      </w:r>
      <w:r>
        <w:rPr>
          <w:sz w:val="24"/>
        </w:rPr>
        <w:t>temperature</w:t>
      </w:r>
      <w:r>
        <w:rPr>
          <w:spacing w:val="48"/>
          <w:sz w:val="24"/>
        </w:rPr>
        <w:t xml:space="preserve"> </w:t>
      </w:r>
      <w:r>
        <w:rPr>
          <w:sz w:val="24"/>
        </w:rPr>
        <w:t>control</w:t>
      </w:r>
      <w:r>
        <w:rPr>
          <w:spacing w:val="-57"/>
          <w:sz w:val="24"/>
        </w:rPr>
        <w:t xml:space="preserve"> </w:t>
      </w:r>
      <w:r>
        <w:rPr>
          <w:sz w:val="24"/>
        </w:rPr>
        <w:t>setting</w:t>
      </w:r>
      <w:r>
        <w:rPr>
          <w:spacing w:val="25"/>
          <w:sz w:val="24"/>
        </w:rPr>
        <w:t xml:space="preserve"> </w:t>
      </w:r>
      <w:r>
        <w:rPr>
          <w:sz w:val="24"/>
        </w:rPr>
        <w:t>used</w:t>
      </w:r>
      <w:r>
        <w:rPr>
          <w:spacing w:val="29"/>
          <w:sz w:val="24"/>
        </w:rPr>
        <w:t xml:space="preserve"> </w:t>
      </w:r>
      <w:r>
        <w:rPr>
          <w:sz w:val="24"/>
        </w:rPr>
        <w:t>for</w:t>
      </w:r>
      <w:r>
        <w:rPr>
          <w:spacing w:val="25"/>
          <w:sz w:val="24"/>
        </w:rPr>
        <w:t xml:space="preserve"> </w:t>
      </w:r>
      <w:r>
        <w:rPr>
          <w:sz w:val="24"/>
        </w:rPr>
        <w:t>the</w:t>
      </w:r>
      <w:r>
        <w:rPr>
          <w:spacing w:val="27"/>
          <w:sz w:val="24"/>
        </w:rPr>
        <w:t xml:space="preserve"> </w:t>
      </w:r>
      <w:r>
        <w:rPr>
          <w:sz w:val="24"/>
        </w:rPr>
        <w:t>load</w:t>
      </w:r>
      <w:r>
        <w:rPr>
          <w:spacing w:val="26"/>
          <w:sz w:val="24"/>
        </w:rPr>
        <w:t xml:space="preserve"> </w:t>
      </w:r>
      <w:r>
        <w:rPr>
          <w:sz w:val="24"/>
        </w:rPr>
        <w:t>processing</w:t>
      </w:r>
      <w:r>
        <w:rPr>
          <w:spacing w:val="28"/>
          <w:sz w:val="24"/>
        </w:rPr>
        <w:t xml:space="preserve"> </w:t>
      </w:r>
      <w:r>
        <w:rPr>
          <w:sz w:val="24"/>
        </w:rPr>
        <w:t>efficiency</w:t>
      </w:r>
      <w:r>
        <w:rPr>
          <w:spacing w:val="23"/>
          <w:sz w:val="24"/>
        </w:rPr>
        <w:t xml:space="preserve"> </w:t>
      </w:r>
      <w:r>
        <w:rPr>
          <w:sz w:val="24"/>
        </w:rPr>
        <w:t>test</w:t>
      </w:r>
      <w:r>
        <w:rPr>
          <w:spacing w:val="29"/>
          <w:sz w:val="24"/>
        </w:rPr>
        <w:t xml:space="preserve"> </w:t>
      </w:r>
      <w:r>
        <w:rPr>
          <w:sz w:val="24"/>
        </w:rPr>
        <w:t>(as</w:t>
      </w:r>
      <w:r>
        <w:rPr>
          <w:spacing w:val="31"/>
          <w:sz w:val="24"/>
        </w:rPr>
        <w:t xml:space="preserve"> </w:t>
      </w:r>
      <w:r>
        <w:rPr>
          <w:sz w:val="24"/>
        </w:rPr>
        <w:t>applicable).</w:t>
      </w:r>
    </w:p>
    <w:p w14:paraId="31203B19" w14:textId="77777777" w:rsidR="0077219C" w:rsidRDefault="0077219C" w:rsidP="0077219C">
      <w:pPr>
        <w:spacing w:before="188"/>
        <w:ind w:left="1478" w:right="762"/>
        <w:jc w:val="both"/>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Where stability</w:t>
      </w:r>
      <w:r>
        <w:rPr>
          <w:spacing w:val="1"/>
          <w:sz w:val="16"/>
        </w:rPr>
        <w:t xml:space="preserve"> </w:t>
      </w:r>
      <w:r>
        <w:rPr>
          <w:sz w:val="16"/>
        </w:rPr>
        <w:t>is</w:t>
      </w:r>
      <w:r>
        <w:rPr>
          <w:spacing w:val="1"/>
          <w:sz w:val="16"/>
        </w:rPr>
        <w:t xml:space="preserve"> </w:t>
      </w:r>
      <w:r>
        <w:rPr>
          <w:sz w:val="16"/>
        </w:rPr>
        <w:t>determined</w:t>
      </w:r>
      <w:r>
        <w:rPr>
          <w:spacing w:val="1"/>
          <w:sz w:val="16"/>
        </w:rPr>
        <w:t xml:space="preserve"> </w:t>
      </w:r>
      <w:r>
        <w:rPr>
          <w:sz w:val="16"/>
        </w:rPr>
        <w:t>by DF1</w:t>
      </w:r>
      <w:r>
        <w:rPr>
          <w:spacing w:val="1"/>
          <w:sz w:val="16"/>
        </w:rPr>
        <w:t xml:space="preserve"> </w:t>
      </w:r>
      <w:r>
        <w:rPr>
          <w:sz w:val="16"/>
        </w:rPr>
        <w:t>(</w:t>
      </w:r>
      <w:r>
        <w:rPr>
          <w:b/>
          <w:sz w:val="16"/>
        </w:rPr>
        <w:t>C-3</w:t>
      </w:r>
      <w:r>
        <w:rPr>
          <w:sz w:val="16"/>
        </w:rPr>
        <w:t>),</w:t>
      </w:r>
      <w:r>
        <w:rPr>
          <w:spacing w:val="40"/>
          <w:sz w:val="16"/>
        </w:rPr>
        <w:t xml:space="preserve"> </w:t>
      </w:r>
      <w:r>
        <w:rPr>
          <w:sz w:val="16"/>
        </w:rPr>
        <w:t>the</w:t>
      </w:r>
      <w:r>
        <w:rPr>
          <w:spacing w:val="40"/>
          <w:sz w:val="16"/>
        </w:rPr>
        <w:t xml:space="preserve"> </w:t>
      </w:r>
      <w:r>
        <w:rPr>
          <w:sz w:val="16"/>
        </w:rPr>
        <w:t>load</w:t>
      </w:r>
      <w:r>
        <w:rPr>
          <w:spacing w:val="40"/>
          <w:sz w:val="16"/>
        </w:rPr>
        <w:t xml:space="preserve"> </w:t>
      </w:r>
      <w:r>
        <w:rPr>
          <w:sz w:val="16"/>
        </w:rPr>
        <w:t>can</w:t>
      </w:r>
      <w:r>
        <w:rPr>
          <w:spacing w:val="40"/>
          <w:sz w:val="16"/>
        </w:rPr>
        <w:t xml:space="preserve"> </w:t>
      </w:r>
      <w:r>
        <w:rPr>
          <w:sz w:val="16"/>
        </w:rPr>
        <w:t>only</w:t>
      </w:r>
      <w:r>
        <w:rPr>
          <w:spacing w:val="40"/>
          <w:sz w:val="16"/>
        </w:rPr>
        <w:t xml:space="preserve"> </w:t>
      </w:r>
      <w:r>
        <w:rPr>
          <w:sz w:val="16"/>
        </w:rPr>
        <w:t>be inserted</w:t>
      </w:r>
      <w:r>
        <w:rPr>
          <w:spacing w:val="40"/>
          <w:sz w:val="16"/>
        </w:rPr>
        <w:t xml:space="preserve"> </w:t>
      </w:r>
      <w:r>
        <w:rPr>
          <w:sz w:val="16"/>
        </w:rPr>
        <w:t>after</w:t>
      </w:r>
      <w:r>
        <w:rPr>
          <w:spacing w:val="40"/>
          <w:sz w:val="16"/>
        </w:rPr>
        <w:t xml:space="preserve"> </w:t>
      </w:r>
      <w:r>
        <w:rPr>
          <w:sz w:val="16"/>
        </w:rPr>
        <w:t>confirmation</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defrost</w:t>
      </w:r>
      <w:r>
        <w:rPr>
          <w:spacing w:val="1"/>
          <w:sz w:val="16"/>
        </w:rPr>
        <w:t xml:space="preserve"> </w:t>
      </w:r>
      <w:r>
        <w:rPr>
          <w:sz w:val="16"/>
        </w:rPr>
        <w:t>validity</w:t>
      </w:r>
      <w:r>
        <w:rPr>
          <w:spacing w:val="1"/>
          <w:sz w:val="16"/>
        </w:rPr>
        <w:t xml:space="preserve"> </w:t>
      </w:r>
      <w:r>
        <w:rPr>
          <w:sz w:val="16"/>
        </w:rPr>
        <w:t>(that</w:t>
      </w:r>
      <w:r>
        <w:rPr>
          <w:spacing w:val="1"/>
          <w:sz w:val="16"/>
        </w:rPr>
        <w:t xml:space="preserve"> </w:t>
      </w:r>
      <w:r>
        <w:rPr>
          <w:sz w:val="16"/>
        </w:rPr>
        <w:t>is,</w:t>
      </w:r>
      <w:r>
        <w:rPr>
          <w:spacing w:val="40"/>
          <w:sz w:val="16"/>
        </w:rPr>
        <w:t xml:space="preserve"> </w:t>
      </w:r>
      <w:r>
        <w:rPr>
          <w:sz w:val="16"/>
        </w:rPr>
        <w:t>after</w:t>
      </w:r>
      <w:r>
        <w:rPr>
          <w:spacing w:val="40"/>
          <w:sz w:val="16"/>
        </w:rPr>
        <w:t xml:space="preserve"> </w:t>
      </w:r>
      <w:r>
        <w:rPr>
          <w:sz w:val="16"/>
        </w:rPr>
        <w:t>the</w:t>
      </w:r>
      <w:r>
        <w:rPr>
          <w:spacing w:val="40"/>
          <w:sz w:val="16"/>
        </w:rPr>
        <w:t xml:space="preserve"> </w:t>
      </w:r>
      <w:r>
        <w:rPr>
          <w:sz w:val="16"/>
        </w:rPr>
        <w:t>end</w:t>
      </w:r>
      <w:r>
        <w:rPr>
          <w:spacing w:val="40"/>
          <w:sz w:val="16"/>
        </w:rPr>
        <w:t xml:space="preserve"> </w:t>
      </w:r>
      <w:r>
        <w:rPr>
          <w:sz w:val="16"/>
        </w:rPr>
        <w:t>of</w:t>
      </w:r>
      <w:r>
        <w:rPr>
          <w:spacing w:val="40"/>
          <w:sz w:val="16"/>
        </w:rPr>
        <w:t xml:space="preserve"> </w:t>
      </w:r>
      <w:r>
        <w:rPr>
          <w:sz w:val="16"/>
        </w:rPr>
        <w:t>period</w:t>
      </w:r>
      <w:r>
        <w:rPr>
          <w:spacing w:val="40"/>
          <w:sz w:val="16"/>
        </w:rPr>
        <w:t xml:space="preserve"> </w:t>
      </w:r>
      <w:r>
        <w:rPr>
          <w:sz w:val="16"/>
        </w:rPr>
        <w:t>F,</w:t>
      </w:r>
      <w:r>
        <w:rPr>
          <w:spacing w:val="40"/>
          <w:sz w:val="16"/>
        </w:rPr>
        <w:t xml:space="preserve"> </w:t>
      </w:r>
      <w:r>
        <w:rPr>
          <w:sz w:val="16"/>
        </w:rPr>
        <w:t>which</w:t>
      </w:r>
      <w:r>
        <w:rPr>
          <w:spacing w:val="40"/>
          <w:sz w:val="16"/>
        </w:rPr>
        <w:t xml:space="preserve"> </w:t>
      </w:r>
      <w:r>
        <w:rPr>
          <w:sz w:val="16"/>
        </w:rPr>
        <w:t>is</w:t>
      </w:r>
      <w:r>
        <w:rPr>
          <w:spacing w:val="40"/>
          <w:sz w:val="16"/>
        </w:rPr>
        <w:t xml:space="preserve"> </w:t>
      </w:r>
      <w:r>
        <w:rPr>
          <w:sz w:val="16"/>
        </w:rPr>
        <w:t>at</w:t>
      </w:r>
      <w:r>
        <w:rPr>
          <w:spacing w:val="40"/>
          <w:sz w:val="16"/>
        </w:rPr>
        <w:t xml:space="preserve"> </w:t>
      </w:r>
      <w:r>
        <w:rPr>
          <w:sz w:val="16"/>
        </w:rPr>
        <w:t>least</w:t>
      </w:r>
      <w:r>
        <w:rPr>
          <w:spacing w:val="40"/>
          <w:sz w:val="16"/>
        </w:rPr>
        <w:t xml:space="preserve"> </w:t>
      </w:r>
      <w:r>
        <w:rPr>
          <w:sz w:val="16"/>
        </w:rPr>
        <w:t>8</w:t>
      </w:r>
      <w:r>
        <w:rPr>
          <w:spacing w:val="40"/>
          <w:sz w:val="16"/>
        </w:rPr>
        <w:t xml:space="preserve"> </w:t>
      </w:r>
      <w:r>
        <w:rPr>
          <w:sz w:val="16"/>
        </w:rPr>
        <w:t>h</w:t>
      </w:r>
      <w:r>
        <w:rPr>
          <w:spacing w:val="40"/>
          <w:sz w:val="16"/>
        </w:rPr>
        <w:t xml:space="preserve"> </w:t>
      </w:r>
      <w:r>
        <w:rPr>
          <w:sz w:val="16"/>
        </w:rPr>
        <w:t>after</w:t>
      </w:r>
      <w:r>
        <w:rPr>
          <w:spacing w:val="40"/>
          <w:sz w:val="16"/>
        </w:rPr>
        <w:t xml:space="preserve"> </w:t>
      </w:r>
      <w:r>
        <w:rPr>
          <w:sz w:val="16"/>
        </w:rPr>
        <w:t>the</w:t>
      </w:r>
      <w:r>
        <w:rPr>
          <w:spacing w:val="40"/>
          <w:sz w:val="16"/>
        </w:rPr>
        <w:t xml:space="preserve"> </w:t>
      </w:r>
      <w:r>
        <w:rPr>
          <w:sz w:val="16"/>
        </w:rPr>
        <w:t>operation</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defrost</w:t>
      </w:r>
      <w:r>
        <w:rPr>
          <w:spacing w:val="40"/>
          <w:sz w:val="16"/>
        </w:rPr>
        <w:t xml:space="preserve"> </w:t>
      </w:r>
      <w:r>
        <w:rPr>
          <w:sz w:val="16"/>
        </w:rPr>
        <w:t>heater).</w:t>
      </w:r>
      <w:r>
        <w:rPr>
          <w:spacing w:val="40"/>
          <w:sz w:val="16"/>
        </w:rPr>
        <w:t xml:space="preserve"> </w:t>
      </w:r>
      <w:r>
        <w:rPr>
          <w:sz w:val="16"/>
        </w:rPr>
        <w:t>Where</w:t>
      </w:r>
      <w:r>
        <w:rPr>
          <w:spacing w:val="1"/>
          <w:sz w:val="16"/>
        </w:rPr>
        <w:t xml:space="preserve"> </w:t>
      </w:r>
      <w:r>
        <w:rPr>
          <w:sz w:val="16"/>
        </w:rPr>
        <w:t>stability</w:t>
      </w:r>
      <w:r>
        <w:rPr>
          <w:spacing w:val="41"/>
          <w:sz w:val="16"/>
        </w:rPr>
        <w:t xml:space="preserve"> </w:t>
      </w:r>
      <w:r>
        <w:rPr>
          <w:sz w:val="16"/>
        </w:rPr>
        <w:t>has</w:t>
      </w:r>
      <w:r>
        <w:rPr>
          <w:spacing w:val="49"/>
          <w:sz w:val="16"/>
        </w:rPr>
        <w:t xml:space="preserve"> </w:t>
      </w:r>
      <w:r>
        <w:rPr>
          <w:sz w:val="16"/>
        </w:rPr>
        <w:t>been</w:t>
      </w:r>
      <w:r>
        <w:rPr>
          <w:spacing w:val="52"/>
          <w:sz w:val="16"/>
        </w:rPr>
        <w:t xml:space="preserve"> </w:t>
      </w:r>
      <w:r>
        <w:rPr>
          <w:sz w:val="16"/>
        </w:rPr>
        <w:t>established</w:t>
      </w:r>
      <w:r>
        <w:rPr>
          <w:spacing w:val="50"/>
          <w:sz w:val="16"/>
        </w:rPr>
        <w:t xml:space="preserve"> </w:t>
      </w:r>
      <w:r>
        <w:rPr>
          <w:sz w:val="16"/>
        </w:rPr>
        <w:t>using</w:t>
      </w:r>
      <w:r>
        <w:rPr>
          <w:spacing w:val="45"/>
          <w:sz w:val="16"/>
        </w:rPr>
        <w:t xml:space="preserve"> </w:t>
      </w:r>
      <w:r>
        <w:rPr>
          <w:sz w:val="16"/>
        </w:rPr>
        <w:t>steady</w:t>
      </w:r>
      <w:r>
        <w:rPr>
          <w:spacing w:val="45"/>
          <w:sz w:val="16"/>
        </w:rPr>
        <w:t xml:space="preserve"> </w:t>
      </w:r>
      <w:r>
        <w:rPr>
          <w:sz w:val="16"/>
        </w:rPr>
        <w:t>state</w:t>
      </w:r>
      <w:r>
        <w:rPr>
          <w:spacing w:val="45"/>
          <w:sz w:val="16"/>
        </w:rPr>
        <w:t xml:space="preserve"> </w:t>
      </w:r>
      <w:r>
        <w:rPr>
          <w:sz w:val="16"/>
        </w:rPr>
        <w:t>conditions</w:t>
      </w:r>
      <w:r>
        <w:rPr>
          <w:spacing w:val="49"/>
          <w:sz w:val="16"/>
        </w:rPr>
        <w:t xml:space="preserve"> </w:t>
      </w:r>
      <w:r>
        <w:rPr>
          <w:sz w:val="16"/>
        </w:rPr>
        <w:t>or</w:t>
      </w:r>
      <w:r>
        <w:rPr>
          <w:spacing w:val="46"/>
          <w:sz w:val="16"/>
        </w:rPr>
        <w:t xml:space="preserve"> </w:t>
      </w:r>
      <w:r>
        <w:rPr>
          <w:sz w:val="16"/>
        </w:rPr>
        <w:t>an</w:t>
      </w:r>
      <w:r>
        <w:rPr>
          <w:spacing w:val="53"/>
          <w:sz w:val="16"/>
        </w:rPr>
        <w:t xml:space="preserve"> </w:t>
      </w:r>
      <w:r>
        <w:rPr>
          <w:sz w:val="16"/>
        </w:rPr>
        <w:t>earlier</w:t>
      </w:r>
      <w:r>
        <w:rPr>
          <w:spacing w:val="47"/>
          <w:sz w:val="16"/>
        </w:rPr>
        <w:t xml:space="preserve"> </w:t>
      </w:r>
      <w:r>
        <w:rPr>
          <w:sz w:val="16"/>
        </w:rPr>
        <w:t>defrost,</w:t>
      </w:r>
      <w:r>
        <w:rPr>
          <w:spacing w:val="48"/>
          <w:sz w:val="16"/>
        </w:rPr>
        <w:t xml:space="preserve"> </w:t>
      </w:r>
      <w:r>
        <w:rPr>
          <w:sz w:val="16"/>
        </w:rPr>
        <w:t>the</w:t>
      </w:r>
      <w:r>
        <w:rPr>
          <w:spacing w:val="48"/>
          <w:sz w:val="16"/>
        </w:rPr>
        <w:t xml:space="preserve"> </w:t>
      </w:r>
      <w:r>
        <w:rPr>
          <w:sz w:val="16"/>
        </w:rPr>
        <w:t>load</w:t>
      </w:r>
      <w:r>
        <w:rPr>
          <w:spacing w:val="50"/>
          <w:sz w:val="16"/>
        </w:rPr>
        <w:t xml:space="preserve"> </w:t>
      </w:r>
      <w:r>
        <w:rPr>
          <w:sz w:val="16"/>
        </w:rPr>
        <w:t>should</w:t>
      </w:r>
      <w:r>
        <w:rPr>
          <w:spacing w:val="49"/>
          <w:sz w:val="16"/>
        </w:rPr>
        <w:t xml:space="preserve"> </w:t>
      </w:r>
      <w:r>
        <w:rPr>
          <w:sz w:val="16"/>
        </w:rPr>
        <w:t>be</w:t>
      </w:r>
      <w:r>
        <w:rPr>
          <w:spacing w:val="53"/>
          <w:sz w:val="16"/>
        </w:rPr>
        <w:t xml:space="preserve"> </w:t>
      </w:r>
      <w:r>
        <w:rPr>
          <w:sz w:val="16"/>
        </w:rPr>
        <w:t>inserted</w:t>
      </w:r>
      <w:r>
        <w:rPr>
          <w:spacing w:val="50"/>
          <w:sz w:val="16"/>
        </w:rPr>
        <w:t xml:space="preserve"> </w:t>
      </w:r>
      <w:r>
        <w:rPr>
          <w:sz w:val="16"/>
        </w:rPr>
        <w:t>as</w:t>
      </w:r>
      <w:r>
        <w:rPr>
          <w:spacing w:val="51"/>
          <w:sz w:val="16"/>
        </w:rPr>
        <w:t xml:space="preserve"> </w:t>
      </w:r>
      <w:r>
        <w:rPr>
          <w:sz w:val="16"/>
        </w:rPr>
        <w:t>soon</w:t>
      </w:r>
      <w:r>
        <w:rPr>
          <w:spacing w:val="1"/>
          <w:sz w:val="16"/>
        </w:rPr>
        <w:t xml:space="preserve"> </w:t>
      </w:r>
      <w:r>
        <w:rPr>
          <w:sz w:val="16"/>
        </w:rPr>
        <w:t>as</w:t>
      </w:r>
      <w:r>
        <w:rPr>
          <w:spacing w:val="1"/>
          <w:sz w:val="16"/>
        </w:rPr>
        <w:t xml:space="preserve"> </w:t>
      </w:r>
      <w:r>
        <w:rPr>
          <w:sz w:val="16"/>
        </w:rPr>
        <w:t>practicable</w:t>
      </w:r>
      <w:r>
        <w:rPr>
          <w:spacing w:val="1"/>
          <w:sz w:val="16"/>
        </w:rPr>
        <w:t xml:space="preserve"> </w:t>
      </w:r>
      <w:r>
        <w:rPr>
          <w:sz w:val="16"/>
        </w:rPr>
        <w:t>after</w:t>
      </w:r>
      <w:r>
        <w:rPr>
          <w:spacing w:val="1"/>
          <w:sz w:val="16"/>
        </w:rPr>
        <w:t xml:space="preserve"> </w:t>
      </w:r>
      <w:r>
        <w:rPr>
          <w:sz w:val="16"/>
        </w:rPr>
        <w:t>the</w:t>
      </w:r>
      <w:r>
        <w:rPr>
          <w:spacing w:val="1"/>
          <w:sz w:val="16"/>
        </w:rPr>
        <w:t xml:space="preserve"> </w:t>
      </w:r>
      <w:r>
        <w:rPr>
          <w:sz w:val="16"/>
        </w:rPr>
        <w:t>defrost</w:t>
      </w:r>
      <w:r>
        <w:rPr>
          <w:spacing w:val="40"/>
          <w:sz w:val="16"/>
        </w:rPr>
        <w:t xml:space="preserve"> </w:t>
      </w:r>
      <w:r>
        <w:rPr>
          <w:sz w:val="16"/>
        </w:rPr>
        <w:t>and</w:t>
      </w:r>
      <w:r>
        <w:rPr>
          <w:spacing w:val="40"/>
          <w:sz w:val="16"/>
        </w:rPr>
        <w:t xml:space="preserve"> </w:t>
      </w:r>
      <w:r>
        <w:rPr>
          <w:sz w:val="16"/>
        </w:rPr>
        <w:t>recovery</w:t>
      </w:r>
      <w:r>
        <w:rPr>
          <w:spacing w:val="40"/>
          <w:sz w:val="16"/>
        </w:rPr>
        <w:t xml:space="preserve"> </w:t>
      </w:r>
      <w:r>
        <w:rPr>
          <w:sz w:val="16"/>
        </w:rPr>
        <w:t>period</w:t>
      </w:r>
      <w:r>
        <w:rPr>
          <w:spacing w:val="40"/>
          <w:sz w:val="16"/>
        </w:rPr>
        <w:t xml:space="preserve"> </w:t>
      </w:r>
      <w:r>
        <w:rPr>
          <w:sz w:val="16"/>
        </w:rPr>
        <w:t>has</w:t>
      </w:r>
      <w:r>
        <w:rPr>
          <w:spacing w:val="40"/>
          <w:sz w:val="16"/>
        </w:rPr>
        <w:t xml:space="preserve"> </w:t>
      </w:r>
      <w:r>
        <w:rPr>
          <w:sz w:val="16"/>
        </w:rPr>
        <w:t>been</w:t>
      </w:r>
      <w:r>
        <w:rPr>
          <w:spacing w:val="40"/>
          <w:sz w:val="16"/>
        </w:rPr>
        <w:t xml:space="preserve"> </w:t>
      </w:r>
      <w:r>
        <w:rPr>
          <w:sz w:val="16"/>
        </w:rPr>
        <w:t>completed</w:t>
      </w:r>
      <w:r>
        <w:rPr>
          <w:spacing w:val="40"/>
          <w:sz w:val="16"/>
        </w:rPr>
        <w:t xml:space="preserve"> </w:t>
      </w:r>
      <w:r>
        <w:rPr>
          <w:sz w:val="16"/>
        </w:rPr>
        <w:t>to</w:t>
      </w:r>
      <w:r>
        <w:rPr>
          <w:spacing w:val="40"/>
          <w:sz w:val="16"/>
        </w:rPr>
        <w:t xml:space="preserve"> </w:t>
      </w:r>
      <w:proofErr w:type="spellStart"/>
      <w:r>
        <w:rPr>
          <w:sz w:val="16"/>
        </w:rPr>
        <w:t>minimise</w:t>
      </w:r>
      <w:proofErr w:type="spellEnd"/>
      <w:r>
        <w:rPr>
          <w:spacing w:val="40"/>
          <w:sz w:val="16"/>
        </w:rPr>
        <w:t xml:space="preserve"> </w:t>
      </w:r>
      <w:r>
        <w:rPr>
          <w:sz w:val="16"/>
        </w:rPr>
        <w:t>the</w:t>
      </w:r>
      <w:r>
        <w:rPr>
          <w:spacing w:val="40"/>
          <w:sz w:val="16"/>
        </w:rPr>
        <w:t xml:space="preserve"> </w:t>
      </w:r>
      <w:r>
        <w:rPr>
          <w:sz w:val="16"/>
        </w:rPr>
        <w:t>chance</w:t>
      </w:r>
      <w:r>
        <w:rPr>
          <w:spacing w:val="40"/>
          <w:sz w:val="16"/>
        </w:rPr>
        <w:t xml:space="preserve"> </w:t>
      </w:r>
      <w:r>
        <w:rPr>
          <w:sz w:val="16"/>
        </w:rPr>
        <w:t>of</w:t>
      </w:r>
      <w:r>
        <w:rPr>
          <w:spacing w:val="40"/>
          <w:sz w:val="16"/>
        </w:rPr>
        <w:t xml:space="preserve"> </w:t>
      </w:r>
      <w:r>
        <w:rPr>
          <w:sz w:val="16"/>
        </w:rPr>
        <w:t>another</w:t>
      </w:r>
      <w:r>
        <w:rPr>
          <w:spacing w:val="40"/>
          <w:sz w:val="16"/>
        </w:rPr>
        <w:t xml:space="preserve"> </w:t>
      </w:r>
      <w:r>
        <w:rPr>
          <w:sz w:val="16"/>
        </w:rPr>
        <w:t>defrost</w:t>
      </w:r>
      <w:r>
        <w:rPr>
          <w:spacing w:val="1"/>
          <w:sz w:val="16"/>
        </w:rPr>
        <w:t xml:space="preserve"> </w:t>
      </w:r>
      <w:r>
        <w:rPr>
          <w:sz w:val="16"/>
        </w:rPr>
        <w:t>occurring</w:t>
      </w:r>
      <w:r>
        <w:rPr>
          <w:spacing w:val="1"/>
          <w:sz w:val="16"/>
        </w:rPr>
        <w:t xml:space="preserve"> </w:t>
      </w:r>
      <w:r>
        <w:rPr>
          <w:sz w:val="16"/>
        </w:rPr>
        <w:t>prior</w:t>
      </w:r>
      <w:r>
        <w:rPr>
          <w:spacing w:val="1"/>
          <w:sz w:val="16"/>
        </w:rPr>
        <w:t xml:space="preserve"> </w:t>
      </w:r>
      <w:r>
        <w:rPr>
          <w:sz w:val="16"/>
        </w:rPr>
        <w:t>to</w:t>
      </w:r>
      <w:r>
        <w:rPr>
          <w:spacing w:val="1"/>
          <w:sz w:val="16"/>
        </w:rPr>
        <w:t xml:space="preserve"> </w:t>
      </w:r>
      <w:r>
        <w:rPr>
          <w:sz w:val="16"/>
        </w:rPr>
        <w:t>completion</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load</w:t>
      </w:r>
      <w:r>
        <w:rPr>
          <w:spacing w:val="1"/>
          <w:sz w:val="16"/>
        </w:rPr>
        <w:t xml:space="preserve"> </w:t>
      </w:r>
      <w:r>
        <w:rPr>
          <w:sz w:val="16"/>
        </w:rPr>
        <w:t>processing</w:t>
      </w:r>
      <w:r>
        <w:rPr>
          <w:spacing w:val="40"/>
          <w:sz w:val="16"/>
        </w:rPr>
        <w:t xml:space="preserve"> </w:t>
      </w:r>
      <w:r>
        <w:rPr>
          <w:sz w:val="16"/>
        </w:rPr>
        <w:t>test.</w:t>
      </w:r>
      <w:r>
        <w:rPr>
          <w:spacing w:val="40"/>
          <w:sz w:val="16"/>
        </w:rPr>
        <w:t xml:space="preserve"> </w:t>
      </w:r>
      <w:r>
        <w:rPr>
          <w:sz w:val="16"/>
        </w:rPr>
        <w:t>As</w:t>
      </w:r>
      <w:r>
        <w:rPr>
          <w:spacing w:val="40"/>
          <w:sz w:val="16"/>
        </w:rPr>
        <w:t xml:space="preserve"> </w:t>
      </w:r>
      <w:r>
        <w:rPr>
          <w:sz w:val="16"/>
        </w:rPr>
        <w:t>a</w:t>
      </w:r>
      <w:r>
        <w:rPr>
          <w:spacing w:val="40"/>
          <w:sz w:val="16"/>
        </w:rPr>
        <w:t xml:space="preserve"> </w:t>
      </w:r>
      <w:r>
        <w:rPr>
          <w:sz w:val="16"/>
        </w:rPr>
        <w:t>guide,</w:t>
      </w:r>
      <w:r>
        <w:rPr>
          <w:spacing w:val="40"/>
          <w:sz w:val="16"/>
        </w:rPr>
        <w:t xml:space="preserve"> </w:t>
      </w:r>
      <w:r>
        <w:rPr>
          <w:sz w:val="16"/>
        </w:rPr>
        <w:t>more</w:t>
      </w:r>
      <w:r>
        <w:rPr>
          <w:spacing w:val="40"/>
          <w:sz w:val="16"/>
        </w:rPr>
        <w:t xml:space="preserve"> </w:t>
      </w:r>
      <w:r>
        <w:rPr>
          <w:sz w:val="16"/>
        </w:rPr>
        <w:t>than</w:t>
      </w:r>
      <w:r>
        <w:rPr>
          <w:spacing w:val="40"/>
          <w:sz w:val="16"/>
        </w:rPr>
        <w:t xml:space="preserve"> </w:t>
      </w:r>
      <w:r>
        <w:rPr>
          <w:sz w:val="16"/>
        </w:rPr>
        <w:t>5</w:t>
      </w:r>
      <w:r>
        <w:rPr>
          <w:spacing w:val="40"/>
          <w:sz w:val="16"/>
        </w:rPr>
        <w:t xml:space="preserve"> </w:t>
      </w:r>
      <w:r>
        <w:rPr>
          <w:sz w:val="16"/>
        </w:rPr>
        <w:t>h</w:t>
      </w:r>
      <w:r>
        <w:rPr>
          <w:spacing w:val="40"/>
          <w:sz w:val="16"/>
        </w:rPr>
        <w:t xml:space="preserve"> </w:t>
      </w:r>
      <w:r>
        <w:rPr>
          <w:sz w:val="16"/>
        </w:rPr>
        <w:t>after</w:t>
      </w:r>
      <w:r>
        <w:rPr>
          <w:spacing w:val="40"/>
          <w:sz w:val="16"/>
        </w:rPr>
        <w:t xml:space="preserve"> </w:t>
      </w:r>
      <w:r>
        <w:rPr>
          <w:sz w:val="16"/>
        </w:rPr>
        <w:t>the</w:t>
      </w:r>
      <w:r>
        <w:rPr>
          <w:spacing w:val="40"/>
          <w:sz w:val="16"/>
        </w:rPr>
        <w:t xml:space="preserve"> </w:t>
      </w:r>
      <w:r>
        <w:rPr>
          <w:sz w:val="16"/>
        </w:rPr>
        <w:t>defrost</w:t>
      </w:r>
      <w:r>
        <w:rPr>
          <w:spacing w:val="40"/>
          <w:sz w:val="16"/>
        </w:rPr>
        <w:t xml:space="preserve"> </w:t>
      </w:r>
      <w:r>
        <w:rPr>
          <w:sz w:val="16"/>
        </w:rPr>
        <w:t>heater</w:t>
      </w:r>
      <w:r>
        <w:rPr>
          <w:spacing w:val="40"/>
          <w:sz w:val="16"/>
        </w:rPr>
        <w:t xml:space="preserve"> </w:t>
      </w:r>
      <w:r>
        <w:rPr>
          <w:sz w:val="16"/>
        </w:rPr>
        <w:t>operates</w:t>
      </w:r>
      <w:r>
        <w:rPr>
          <w:spacing w:val="1"/>
          <w:sz w:val="16"/>
        </w:rPr>
        <w:t xml:space="preserve"> </w:t>
      </w:r>
      <w:r>
        <w:rPr>
          <w:sz w:val="16"/>
        </w:rPr>
        <w:t>(which</w:t>
      </w:r>
      <w:r>
        <w:rPr>
          <w:spacing w:val="1"/>
          <w:sz w:val="16"/>
        </w:rPr>
        <w:t xml:space="preserve"> </w:t>
      </w:r>
      <w:r>
        <w:rPr>
          <w:sz w:val="16"/>
        </w:rPr>
        <w:t>could</w:t>
      </w:r>
      <w:r>
        <w:rPr>
          <w:spacing w:val="1"/>
          <w:sz w:val="16"/>
        </w:rPr>
        <w:t xml:space="preserve"> </w:t>
      </w:r>
      <w:r>
        <w:rPr>
          <w:sz w:val="16"/>
        </w:rPr>
        <w:t>normally</w:t>
      </w:r>
      <w:r>
        <w:rPr>
          <w:spacing w:val="1"/>
          <w:sz w:val="16"/>
        </w:rPr>
        <w:t xml:space="preserve"> </w:t>
      </w:r>
      <w:r>
        <w:rPr>
          <w:sz w:val="16"/>
        </w:rPr>
        <w:t>qualify</w:t>
      </w:r>
      <w:r>
        <w:rPr>
          <w:spacing w:val="1"/>
          <w:sz w:val="16"/>
        </w:rPr>
        <w:t xml:space="preserve"> </w:t>
      </w:r>
      <w:r>
        <w:rPr>
          <w:sz w:val="16"/>
        </w:rPr>
        <w:t>as</w:t>
      </w:r>
      <w:r>
        <w:rPr>
          <w:spacing w:val="1"/>
          <w:sz w:val="16"/>
        </w:rPr>
        <w:t xml:space="preserve"> </w:t>
      </w:r>
      <w:r>
        <w:rPr>
          <w:sz w:val="16"/>
        </w:rPr>
        <w:t>the</w:t>
      </w:r>
      <w:r>
        <w:rPr>
          <w:spacing w:val="1"/>
          <w:sz w:val="16"/>
        </w:rPr>
        <w:t xml:space="preserve"> </w:t>
      </w:r>
      <w:r>
        <w:rPr>
          <w:sz w:val="16"/>
        </w:rPr>
        <w:t>start</w:t>
      </w:r>
      <w:r>
        <w:rPr>
          <w:spacing w:val="1"/>
          <w:sz w:val="16"/>
        </w:rPr>
        <w:t xml:space="preserve"> </w:t>
      </w:r>
      <w:r>
        <w:rPr>
          <w:sz w:val="16"/>
        </w:rPr>
        <w:t>of</w:t>
      </w:r>
      <w:r>
        <w:rPr>
          <w:spacing w:val="40"/>
          <w:sz w:val="16"/>
        </w:rPr>
        <w:t xml:space="preserve"> </w:t>
      </w:r>
      <w:r>
        <w:rPr>
          <w:sz w:val="16"/>
        </w:rPr>
        <w:t>period</w:t>
      </w:r>
      <w:r>
        <w:rPr>
          <w:spacing w:val="40"/>
          <w:sz w:val="16"/>
        </w:rPr>
        <w:t xml:space="preserve"> </w:t>
      </w:r>
      <w:r>
        <w:rPr>
          <w:sz w:val="16"/>
        </w:rPr>
        <w:t>F</w:t>
      </w:r>
      <w:r>
        <w:rPr>
          <w:spacing w:val="40"/>
          <w:sz w:val="16"/>
        </w:rPr>
        <w:t xml:space="preserve"> </w:t>
      </w:r>
      <w:r>
        <w:rPr>
          <w:sz w:val="16"/>
        </w:rPr>
        <w:t>under</w:t>
      </w:r>
      <w:r>
        <w:rPr>
          <w:spacing w:val="40"/>
          <w:sz w:val="16"/>
        </w:rPr>
        <w:t xml:space="preserve"> </w:t>
      </w:r>
      <w:r>
        <w:rPr>
          <w:b/>
          <w:sz w:val="16"/>
        </w:rPr>
        <w:t>C-3.1</w:t>
      </w:r>
      <w:r>
        <w:rPr>
          <w:sz w:val="16"/>
        </w:rPr>
        <w:t>)</w:t>
      </w:r>
      <w:r>
        <w:rPr>
          <w:spacing w:val="40"/>
          <w:sz w:val="16"/>
        </w:rPr>
        <w:t xml:space="preserve"> </w:t>
      </w:r>
      <w:r>
        <w:rPr>
          <w:sz w:val="16"/>
        </w:rPr>
        <w:t>is</w:t>
      </w:r>
      <w:r>
        <w:rPr>
          <w:spacing w:val="40"/>
          <w:sz w:val="16"/>
        </w:rPr>
        <w:t xml:space="preserve"> </w:t>
      </w:r>
      <w:r>
        <w:rPr>
          <w:sz w:val="16"/>
        </w:rPr>
        <w:t>recommended</w:t>
      </w:r>
      <w:r>
        <w:rPr>
          <w:spacing w:val="40"/>
          <w:sz w:val="16"/>
        </w:rPr>
        <w:t xml:space="preserve"> </w:t>
      </w:r>
      <w:r>
        <w:rPr>
          <w:sz w:val="16"/>
        </w:rPr>
        <w:t>(laboratories</w:t>
      </w:r>
      <w:r>
        <w:rPr>
          <w:spacing w:val="40"/>
          <w:sz w:val="16"/>
        </w:rPr>
        <w:t xml:space="preserve"> </w:t>
      </w:r>
      <w:r>
        <w:rPr>
          <w:sz w:val="16"/>
        </w:rPr>
        <w:t>should</w:t>
      </w:r>
      <w:r>
        <w:rPr>
          <w:spacing w:val="40"/>
          <w:sz w:val="16"/>
        </w:rPr>
        <w:t xml:space="preserve"> </w:t>
      </w:r>
      <w:r>
        <w:rPr>
          <w:sz w:val="16"/>
        </w:rPr>
        <w:t>use</w:t>
      </w:r>
      <w:r>
        <w:rPr>
          <w:spacing w:val="40"/>
          <w:sz w:val="16"/>
        </w:rPr>
        <w:t xml:space="preserve"> </w:t>
      </w:r>
      <w:r>
        <w:rPr>
          <w:sz w:val="16"/>
        </w:rPr>
        <w:t>their</w:t>
      </w:r>
      <w:r>
        <w:rPr>
          <w:spacing w:val="1"/>
          <w:sz w:val="16"/>
        </w:rPr>
        <w:t xml:space="preserve"> </w:t>
      </w:r>
      <w:r>
        <w:rPr>
          <w:sz w:val="16"/>
        </w:rPr>
        <w:t>experience</w:t>
      </w:r>
      <w:r>
        <w:rPr>
          <w:spacing w:val="1"/>
          <w:sz w:val="16"/>
        </w:rPr>
        <w:t xml:space="preserve"> </w:t>
      </w:r>
      <w:r>
        <w:rPr>
          <w:sz w:val="16"/>
        </w:rPr>
        <w:t>of</w:t>
      </w:r>
      <w:r>
        <w:rPr>
          <w:spacing w:val="1"/>
          <w:sz w:val="16"/>
        </w:rPr>
        <w:t xml:space="preserve"> </w:t>
      </w:r>
      <w:r>
        <w:rPr>
          <w:sz w:val="16"/>
        </w:rPr>
        <w:t>previous</w:t>
      </w:r>
      <w:r>
        <w:rPr>
          <w:spacing w:val="40"/>
          <w:sz w:val="16"/>
        </w:rPr>
        <w:t xml:space="preserve"> </w:t>
      </w:r>
      <w:r>
        <w:rPr>
          <w:sz w:val="16"/>
        </w:rPr>
        <w:t>valid</w:t>
      </w:r>
      <w:r>
        <w:rPr>
          <w:spacing w:val="40"/>
          <w:sz w:val="16"/>
        </w:rPr>
        <w:t xml:space="preserve"> </w:t>
      </w:r>
      <w:r>
        <w:rPr>
          <w:sz w:val="16"/>
        </w:rPr>
        <w:t>defrost</w:t>
      </w:r>
      <w:r>
        <w:rPr>
          <w:spacing w:val="40"/>
          <w:sz w:val="16"/>
        </w:rPr>
        <w:t xml:space="preserve"> </w:t>
      </w:r>
      <w:r>
        <w:rPr>
          <w:sz w:val="16"/>
        </w:rPr>
        <w:t>and</w:t>
      </w:r>
      <w:r>
        <w:rPr>
          <w:spacing w:val="40"/>
          <w:sz w:val="16"/>
        </w:rPr>
        <w:t xml:space="preserve"> </w:t>
      </w:r>
      <w:r>
        <w:rPr>
          <w:sz w:val="16"/>
        </w:rPr>
        <w:t>recovery</w:t>
      </w:r>
      <w:r>
        <w:rPr>
          <w:spacing w:val="40"/>
          <w:sz w:val="16"/>
        </w:rPr>
        <w:t xml:space="preserve"> </w:t>
      </w:r>
      <w:r>
        <w:rPr>
          <w:sz w:val="16"/>
        </w:rPr>
        <w:t>periods</w:t>
      </w:r>
      <w:r>
        <w:rPr>
          <w:spacing w:val="40"/>
          <w:sz w:val="16"/>
        </w:rPr>
        <w:t xml:space="preserve"> </w:t>
      </w:r>
      <w:r>
        <w:rPr>
          <w:sz w:val="16"/>
        </w:rPr>
        <w:t>to</w:t>
      </w:r>
      <w:r>
        <w:rPr>
          <w:spacing w:val="40"/>
          <w:sz w:val="16"/>
        </w:rPr>
        <w:t xml:space="preserve"> </w:t>
      </w:r>
      <w:r>
        <w:rPr>
          <w:sz w:val="16"/>
        </w:rPr>
        <w:t>make</w:t>
      </w:r>
      <w:r>
        <w:rPr>
          <w:spacing w:val="40"/>
          <w:sz w:val="16"/>
        </w:rPr>
        <w:t xml:space="preserve"> </w:t>
      </w:r>
      <w:r>
        <w:rPr>
          <w:sz w:val="16"/>
        </w:rPr>
        <w:t>an</w:t>
      </w:r>
      <w:r>
        <w:rPr>
          <w:spacing w:val="40"/>
          <w:sz w:val="16"/>
        </w:rPr>
        <w:t xml:space="preserve"> </w:t>
      </w:r>
      <w:r>
        <w:rPr>
          <w:sz w:val="16"/>
        </w:rPr>
        <w:t>accurate</w:t>
      </w:r>
      <w:r>
        <w:rPr>
          <w:spacing w:val="40"/>
          <w:sz w:val="16"/>
        </w:rPr>
        <w:t xml:space="preserve"> </w:t>
      </w:r>
      <w:r>
        <w:rPr>
          <w:sz w:val="16"/>
        </w:rPr>
        <w:t>judgment).</w:t>
      </w:r>
      <w:r>
        <w:rPr>
          <w:spacing w:val="40"/>
          <w:sz w:val="16"/>
        </w:rPr>
        <w:t xml:space="preserve"> </w:t>
      </w:r>
      <w:r>
        <w:rPr>
          <w:sz w:val="16"/>
        </w:rPr>
        <w:t>In</w:t>
      </w:r>
      <w:r>
        <w:rPr>
          <w:spacing w:val="40"/>
          <w:sz w:val="16"/>
        </w:rPr>
        <w:t xml:space="preserve"> </w:t>
      </w:r>
      <w:r>
        <w:rPr>
          <w:sz w:val="16"/>
        </w:rPr>
        <w:t>this</w:t>
      </w:r>
      <w:r>
        <w:rPr>
          <w:spacing w:val="40"/>
          <w:sz w:val="16"/>
        </w:rPr>
        <w:t xml:space="preserve"> </w:t>
      </w:r>
      <w:r>
        <w:rPr>
          <w:sz w:val="16"/>
        </w:rPr>
        <w:t>case</w:t>
      </w:r>
      <w:r>
        <w:rPr>
          <w:spacing w:val="40"/>
          <w:sz w:val="16"/>
        </w:rPr>
        <w:t xml:space="preserve"> </w:t>
      </w:r>
      <w:r>
        <w:rPr>
          <w:sz w:val="16"/>
        </w:rPr>
        <w:t>the</w:t>
      </w:r>
      <w:r>
        <w:rPr>
          <w:spacing w:val="40"/>
          <w:sz w:val="16"/>
        </w:rPr>
        <w:t xml:space="preserve"> </w:t>
      </w:r>
      <w:r>
        <w:rPr>
          <w:sz w:val="16"/>
        </w:rPr>
        <w:t>previous</w:t>
      </w:r>
      <w:r>
        <w:rPr>
          <w:spacing w:val="1"/>
          <w:sz w:val="16"/>
        </w:rPr>
        <w:t xml:space="preserve"> </w:t>
      </w:r>
      <w:r>
        <w:rPr>
          <w:sz w:val="16"/>
        </w:rPr>
        <w:t>defrost</w:t>
      </w:r>
      <w:r>
        <w:rPr>
          <w:spacing w:val="1"/>
          <w:sz w:val="16"/>
        </w:rPr>
        <w:t xml:space="preserve"> </w:t>
      </w:r>
      <w:r>
        <w:rPr>
          <w:sz w:val="16"/>
        </w:rPr>
        <w:t>and</w:t>
      </w:r>
      <w:r>
        <w:rPr>
          <w:spacing w:val="1"/>
          <w:sz w:val="16"/>
        </w:rPr>
        <w:t xml:space="preserve"> </w:t>
      </w:r>
      <w:r>
        <w:rPr>
          <w:sz w:val="16"/>
        </w:rPr>
        <w:t>recovery</w:t>
      </w:r>
      <w:r>
        <w:rPr>
          <w:spacing w:val="1"/>
          <w:sz w:val="16"/>
        </w:rPr>
        <w:t xml:space="preserve"> </w:t>
      </w:r>
      <w:r>
        <w:rPr>
          <w:sz w:val="16"/>
        </w:rPr>
        <w:t>period,</w:t>
      </w:r>
      <w:r>
        <w:rPr>
          <w:spacing w:val="1"/>
          <w:sz w:val="16"/>
        </w:rPr>
        <w:t xml:space="preserve"> </w:t>
      </w:r>
      <w:r>
        <w:rPr>
          <w:sz w:val="16"/>
        </w:rPr>
        <w:t>which</w:t>
      </w:r>
      <w:r>
        <w:rPr>
          <w:spacing w:val="40"/>
          <w:sz w:val="16"/>
        </w:rPr>
        <w:t xml:space="preserve"> </w:t>
      </w:r>
      <w:r>
        <w:rPr>
          <w:sz w:val="16"/>
        </w:rPr>
        <w:t>is</w:t>
      </w:r>
      <w:r>
        <w:rPr>
          <w:spacing w:val="40"/>
          <w:sz w:val="16"/>
        </w:rPr>
        <w:t xml:space="preserve"> </w:t>
      </w:r>
      <w:r>
        <w:rPr>
          <w:sz w:val="16"/>
        </w:rPr>
        <w:t>immediately</w:t>
      </w:r>
      <w:r>
        <w:rPr>
          <w:spacing w:val="40"/>
          <w:sz w:val="16"/>
        </w:rPr>
        <w:t xml:space="preserve"> </w:t>
      </w:r>
      <w:r>
        <w:rPr>
          <w:sz w:val="16"/>
        </w:rPr>
        <w:t>prior</w:t>
      </w:r>
      <w:r>
        <w:rPr>
          <w:spacing w:val="40"/>
          <w:sz w:val="16"/>
        </w:rPr>
        <w:t xml:space="preserve"> </w:t>
      </w:r>
      <w:r>
        <w:rPr>
          <w:sz w:val="16"/>
        </w:rPr>
        <w:t>to</w:t>
      </w:r>
      <w:r>
        <w:rPr>
          <w:spacing w:val="40"/>
          <w:sz w:val="16"/>
        </w:rPr>
        <w:t xml:space="preserve"> </w:t>
      </w:r>
      <w:r>
        <w:rPr>
          <w:sz w:val="16"/>
        </w:rPr>
        <w:t>load</w:t>
      </w:r>
      <w:r>
        <w:rPr>
          <w:spacing w:val="40"/>
          <w:sz w:val="16"/>
        </w:rPr>
        <w:t xml:space="preserve"> </w:t>
      </w:r>
      <w:r>
        <w:rPr>
          <w:sz w:val="16"/>
        </w:rPr>
        <w:t>insertion,</w:t>
      </w:r>
      <w:r>
        <w:rPr>
          <w:spacing w:val="40"/>
          <w:sz w:val="16"/>
        </w:rPr>
        <w:t xml:space="preserve"> </w:t>
      </w:r>
      <w:r>
        <w:rPr>
          <w:sz w:val="16"/>
        </w:rPr>
        <w:t>is</w:t>
      </w:r>
      <w:r>
        <w:rPr>
          <w:spacing w:val="40"/>
          <w:sz w:val="16"/>
        </w:rPr>
        <w:t xml:space="preserve"> </w:t>
      </w:r>
      <w:r>
        <w:rPr>
          <w:sz w:val="16"/>
        </w:rPr>
        <w:t>not</w:t>
      </w:r>
      <w:r>
        <w:rPr>
          <w:spacing w:val="40"/>
          <w:sz w:val="16"/>
        </w:rPr>
        <w:t xml:space="preserve"> </w:t>
      </w:r>
      <w:r>
        <w:rPr>
          <w:sz w:val="16"/>
        </w:rPr>
        <w:t>included</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load</w:t>
      </w:r>
      <w:r>
        <w:rPr>
          <w:spacing w:val="40"/>
          <w:sz w:val="16"/>
        </w:rPr>
        <w:t xml:space="preserve"> </w:t>
      </w:r>
      <w:r>
        <w:rPr>
          <w:sz w:val="16"/>
        </w:rPr>
        <w:t>processing</w:t>
      </w:r>
      <w:r>
        <w:rPr>
          <w:spacing w:val="40"/>
          <w:sz w:val="16"/>
        </w:rPr>
        <w:t xml:space="preserve"> </w:t>
      </w:r>
      <w:r>
        <w:rPr>
          <w:sz w:val="16"/>
        </w:rPr>
        <w:t>test</w:t>
      </w:r>
      <w:r>
        <w:rPr>
          <w:spacing w:val="1"/>
          <w:sz w:val="16"/>
        </w:rPr>
        <w:t xml:space="preserve"> </w:t>
      </w:r>
      <w:r>
        <w:rPr>
          <w:sz w:val="16"/>
        </w:rPr>
        <w:t>period.</w:t>
      </w:r>
    </w:p>
    <w:p w14:paraId="3C880C1E" w14:textId="77777777" w:rsidR="0077219C" w:rsidRDefault="0077219C" w:rsidP="0077219C">
      <w:pPr>
        <w:pStyle w:val="BodyText"/>
        <w:spacing w:before="8"/>
        <w:rPr>
          <w:sz w:val="23"/>
        </w:rPr>
      </w:pPr>
    </w:p>
    <w:p w14:paraId="4A45B32A" w14:textId="77777777" w:rsidR="0077219C" w:rsidRDefault="0077219C" w:rsidP="0077219C">
      <w:pPr>
        <w:pStyle w:val="BodyText"/>
        <w:ind w:left="758" w:right="783"/>
        <w:jc w:val="both"/>
      </w:pPr>
      <w:r>
        <w:t>For</w:t>
      </w:r>
      <w:r>
        <w:rPr>
          <w:spacing w:val="1"/>
        </w:rPr>
        <w:t xml:space="preserve"> </w:t>
      </w:r>
      <w:r>
        <w:t>all</w:t>
      </w:r>
      <w:r>
        <w:rPr>
          <w:spacing w:val="1"/>
        </w:rPr>
        <w:t xml:space="preserve"> </w:t>
      </w:r>
      <w:r>
        <w:t>product</w:t>
      </w:r>
      <w:r>
        <w:rPr>
          <w:spacing w:val="1"/>
        </w:rPr>
        <w:t xml:space="preserve"> </w:t>
      </w:r>
      <w:r>
        <w:t>types,</w:t>
      </w:r>
      <w:r>
        <w:rPr>
          <w:spacing w:val="1"/>
        </w:rPr>
        <w:t xml:space="preserve"> </w:t>
      </w:r>
      <w:r>
        <w:t>the</w:t>
      </w:r>
      <w:r>
        <w:rPr>
          <w:spacing w:val="1"/>
        </w:rPr>
        <w:t xml:space="preserve"> </w:t>
      </w:r>
      <w:r>
        <w:t>temperature</w:t>
      </w:r>
      <w:r>
        <w:rPr>
          <w:spacing w:val="1"/>
        </w:rPr>
        <w:t xml:space="preserve"> </w:t>
      </w:r>
      <w:r>
        <w:t>control</w:t>
      </w:r>
      <w:r>
        <w:rPr>
          <w:spacing w:val="1"/>
        </w:rPr>
        <w:t xml:space="preserve"> </w:t>
      </w:r>
      <w:r>
        <w:t>settings</w:t>
      </w:r>
      <w:r>
        <w:rPr>
          <w:spacing w:val="1"/>
        </w:rPr>
        <w:t xml:space="preserve"> </w:t>
      </w:r>
      <w:r>
        <w:t>shall</w:t>
      </w:r>
      <w:r>
        <w:rPr>
          <w:spacing w:val="1"/>
        </w:rPr>
        <w:t xml:space="preserve"> </w:t>
      </w:r>
      <w:r>
        <w:t>remain</w:t>
      </w:r>
      <w:r>
        <w:rPr>
          <w:spacing w:val="1"/>
        </w:rPr>
        <w:t xml:space="preserve"> </w:t>
      </w:r>
      <w:r>
        <w:t>unchanged</w:t>
      </w:r>
      <w:r>
        <w:rPr>
          <w:spacing w:val="60"/>
        </w:rPr>
        <w:t xml:space="preserve"> </w:t>
      </w:r>
      <w:r>
        <w:t>for</w:t>
      </w:r>
      <w:r>
        <w:rPr>
          <w:spacing w:val="60"/>
        </w:rPr>
        <w:t xml:space="preserve"> </w:t>
      </w:r>
      <w:r>
        <w:t>the</w:t>
      </w:r>
      <w:r>
        <w:rPr>
          <w:spacing w:val="1"/>
        </w:rPr>
        <w:t xml:space="preserve"> </w:t>
      </w:r>
      <w:r>
        <w:t>duration</w:t>
      </w:r>
      <w:r>
        <w:rPr>
          <w:spacing w:val="20"/>
        </w:rPr>
        <w:t xml:space="preserve"> </w:t>
      </w:r>
      <w:r>
        <w:t>of</w:t>
      </w:r>
      <w:r>
        <w:rPr>
          <w:spacing w:val="19"/>
        </w:rPr>
        <w:t xml:space="preserve"> </w:t>
      </w:r>
      <w:r>
        <w:t>the</w:t>
      </w:r>
      <w:r>
        <w:rPr>
          <w:spacing w:val="16"/>
        </w:rPr>
        <w:t xml:space="preserve"> </w:t>
      </w:r>
      <w:r>
        <w:t>load</w:t>
      </w:r>
      <w:r>
        <w:rPr>
          <w:spacing w:val="17"/>
        </w:rPr>
        <w:t xml:space="preserve"> </w:t>
      </w:r>
      <w:r>
        <w:t>processing</w:t>
      </w:r>
      <w:r>
        <w:rPr>
          <w:spacing w:val="17"/>
        </w:rPr>
        <w:t xml:space="preserve"> </w:t>
      </w:r>
      <w:r>
        <w:t>efficiency</w:t>
      </w:r>
      <w:r>
        <w:rPr>
          <w:spacing w:val="15"/>
        </w:rPr>
        <w:t xml:space="preserve"> </w:t>
      </w:r>
      <w:r>
        <w:t>test.</w:t>
      </w:r>
    </w:p>
    <w:p w14:paraId="6EF72B0C" w14:textId="77777777" w:rsidR="0077219C" w:rsidRDefault="0077219C" w:rsidP="0077219C">
      <w:pPr>
        <w:pStyle w:val="BodyText"/>
        <w:spacing w:before="1"/>
      </w:pPr>
    </w:p>
    <w:p w14:paraId="1B3B4E91" w14:textId="77777777" w:rsidR="0077219C" w:rsidRDefault="0077219C" w:rsidP="0077219C">
      <w:pPr>
        <w:pStyle w:val="BodyText"/>
        <w:ind w:left="758" w:right="759"/>
        <w:jc w:val="both"/>
      </w:pPr>
      <w:r>
        <w:t>For</w:t>
      </w:r>
      <w:r>
        <w:rPr>
          <w:spacing w:val="37"/>
        </w:rPr>
        <w:t xml:space="preserve"> </w:t>
      </w:r>
      <w:r>
        <w:t>simple</w:t>
      </w:r>
      <w:r>
        <w:rPr>
          <w:spacing w:val="38"/>
        </w:rPr>
        <w:t xml:space="preserve"> </w:t>
      </w:r>
      <w:r>
        <w:t>products</w:t>
      </w:r>
      <w:r>
        <w:rPr>
          <w:spacing w:val="39"/>
        </w:rPr>
        <w:t xml:space="preserve"> </w:t>
      </w:r>
      <w:r>
        <w:t>with</w:t>
      </w:r>
      <w:r>
        <w:rPr>
          <w:spacing w:val="35"/>
        </w:rPr>
        <w:t xml:space="preserve"> </w:t>
      </w:r>
      <w:r>
        <w:t>regular</w:t>
      </w:r>
      <w:r>
        <w:rPr>
          <w:spacing w:val="40"/>
        </w:rPr>
        <w:t xml:space="preserve"> </w:t>
      </w:r>
      <w:r>
        <w:t>compressor</w:t>
      </w:r>
      <w:r>
        <w:rPr>
          <w:spacing w:val="38"/>
        </w:rPr>
        <w:t xml:space="preserve"> </w:t>
      </w:r>
      <w:r>
        <w:t>cycles,</w:t>
      </w:r>
      <w:r>
        <w:rPr>
          <w:spacing w:val="42"/>
        </w:rPr>
        <w:t xml:space="preserve"> </w:t>
      </w:r>
      <w:r>
        <w:t>a</w:t>
      </w:r>
      <w:r>
        <w:rPr>
          <w:spacing w:val="38"/>
        </w:rPr>
        <w:t xml:space="preserve"> </w:t>
      </w:r>
      <w:r>
        <w:t>compressor</w:t>
      </w:r>
      <w:r>
        <w:rPr>
          <w:spacing w:val="33"/>
        </w:rPr>
        <w:t xml:space="preserve"> </w:t>
      </w:r>
      <w:r>
        <w:t>on</w:t>
      </w:r>
      <w:r>
        <w:rPr>
          <w:spacing w:val="38"/>
        </w:rPr>
        <w:t xml:space="preserve"> </w:t>
      </w:r>
      <w:r>
        <w:t>event</w:t>
      </w:r>
      <w:r>
        <w:rPr>
          <w:spacing w:val="39"/>
        </w:rPr>
        <w:t xml:space="preserve"> </w:t>
      </w:r>
      <w:r>
        <w:t>can</w:t>
      </w:r>
      <w:r>
        <w:rPr>
          <w:spacing w:val="35"/>
        </w:rPr>
        <w:t xml:space="preserve"> </w:t>
      </w:r>
      <w:r>
        <w:t>be</w:t>
      </w:r>
      <w:r>
        <w:rPr>
          <w:spacing w:val="38"/>
        </w:rPr>
        <w:t xml:space="preserve"> </w:t>
      </w:r>
      <w:r>
        <w:t>taken</w:t>
      </w:r>
      <w:r>
        <w:rPr>
          <w:spacing w:val="1"/>
        </w:rPr>
        <w:t xml:space="preserve"> </w:t>
      </w:r>
      <w:r>
        <w:t>as</w:t>
      </w:r>
      <w:r>
        <w:rPr>
          <w:spacing w:val="1"/>
        </w:rPr>
        <w:t xml:space="preserve"> </w:t>
      </w:r>
      <w:r>
        <w:t>the</w:t>
      </w:r>
      <w:r>
        <w:rPr>
          <w:spacing w:val="1"/>
        </w:rPr>
        <w:t xml:space="preserve"> </w:t>
      </w:r>
      <w:r>
        <w:t>start</w:t>
      </w:r>
      <w:r>
        <w:rPr>
          <w:spacing w:val="1"/>
        </w:rPr>
        <w:t xml:space="preserve"> </w:t>
      </w:r>
      <w:r>
        <w:t>of</w:t>
      </w:r>
      <w:r>
        <w:rPr>
          <w:spacing w:val="1"/>
        </w:rPr>
        <w:t xml:space="preserve"> </w:t>
      </w:r>
      <w:r>
        <w:t>the</w:t>
      </w:r>
      <w:r>
        <w:rPr>
          <w:spacing w:val="1"/>
        </w:rPr>
        <w:t xml:space="preserve"> </w:t>
      </w:r>
      <w:r>
        <w:t>load</w:t>
      </w:r>
      <w:r>
        <w:rPr>
          <w:spacing w:val="1"/>
        </w:rPr>
        <w:t xml:space="preserve"> </w:t>
      </w:r>
      <w:r>
        <w:t>processing</w:t>
      </w:r>
      <w:r>
        <w:rPr>
          <w:spacing w:val="1"/>
        </w:rPr>
        <w:t xml:space="preserve"> </w:t>
      </w:r>
      <w:r>
        <w:t>efficiency</w:t>
      </w:r>
      <w:r>
        <w:rPr>
          <w:spacing w:val="60"/>
        </w:rPr>
        <w:t xml:space="preserve"> </w:t>
      </w:r>
      <w:r>
        <w:t>test.</w:t>
      </w:r>
      <w:r>
        <w:rPr>
          <w:spacing w:val="60"/>
        </w:rPr>
        <w:t xml:space="preserve"> </w:t>
      </w:r>
      <w:r>
        <w:t>For</w:t>
      </w:r>
      <w:r>
        <w:rPr>
          <w:spacing w:val="60"/>
        </w:rPr>
        <w:t xml:space="preserve"> </w:t>
      </w:r>
      <w:r>
        <w:t>more</w:t>
      </w:r>
      <w:r>
        <w:rPr>
          <w:spacing w:val="60"/>
        </w:rPr>
        <w:t xml:space="preserve"> </w:t>
      </w:r>
      <w:r>
        <w:t>complex</w:t>
      </w:r>
      <w:r>
        <w:rPr>
          <w:spacing w:val="60"/>
        </w:rPr>
        <w:t xml:space="preserve"> </w:t>
      </w:r>
      <w:r>
        <w:t>products,</w:t>
      </w:r>
      <w:r>
        <w:rPr>
          <w:spacing w:val="60"/>
        </w:rPr>
        <w:t xml:space="preserve"> </w:t>
      </w:r>
      <w:r>
        <w:t>a</w:t>
      </w:r>
      <w:r>
        <w:rPr>
          <w:spacing w:val="1"/>
        </w:rPr>
        <w:t xml:space="preserve"> </w:t>
      </w:r>
      <w:r>
        <w:t>temperature</w:t>
      </w:r>
      <w:r>
        <w:rPr>
          <w:spacing w:val="1"/>
        </w:rPr>
        <w:t xml:space="preserve"> </w:t>
      </w:r>
      <w:r>
        <w:t>maximum</w:t>
      </w:r>
      <w:r>
        <w:rPr>
          <w:spacing w:val="60"/>
        </w:rPr>
        <w:t xml:space="preserve"> </w:t>
      </w:r>
      <w:r>
        <w:t>in</w:t>
      </w:r>
      <w:r>
        <w:rPr>
          <w:spacing w:val="60"/>
        </w:rPr>
        <w:t xml:space="preserve"> </w:t>
      </w:r>
      <w:r>
        <w:t>the</w:t>
      </w:r>
      <w:r>
        <w:rPr>
          <w:spacing w:val="60"/>
        </w:rPr>
        <w:t xml:space="preserve"> </w:t>
      </w:r>
      <w:r>
        <w:t>compartment</w:t>
      </w:r>
      <w:r>
        <w:rPr>
          <w:spacing w:val="60"/>
        </w:rPr>
        <w:t xml:space="preserve"> </w:t>
      </w:r>
      <w:r>
        <w:t>that</w:t>
      </w:r>
      <w:r>
        <w:rPr>
          <w:spacing w:val="60"/>
        </w:rPr>
        <w:t xml:space="preserve"> </w:t>
      </w:r>
      <w:r>
        <w:t>dominates</w:t>
      </w:r>
      <w:r>
        <w:rPr>
          <w:spacing w:val="60"/>
        </w:rPr>
        <w:t xml:space="preserve"> </w:t>
      </w:r>
      <w:r>
        <w:t>the</w:t>
      </w:r>
      <w:r>
        <w:rPr>
          <w:spacing w:val="60"/>
        </w:rPr>
        <w:t xml:space="preserve"> </w:t>
      </w:r>
      <w:r>
        <w:t>energy</w:t>
      </w:r>
      <w:r>
        <w:rPr>
          <w:spacing w:val="60"/>
        </w:rPr>
        <w:t xml:space="preserve"> </w:t>
      </w:r>
      <w:r>
        <w:t>consumption</w:t>
      </w:r>
      <w:r>
        <w:rPr>
          <w:spacing w:val="60"/>
        </w:rPr>
        <w:t xml:space="preserve"> </w:t>
      </w:r>
      <w:r>
        <w:t>can</w:t>
      </w:r>
      <w:r>
        <w:rPr>
          <w:spacing w:val="1"/>
        </w:rPr>
        <w:t xml:space="preserve"> </w:t>
      </w:r>
      <w:r>
        <w:t>be</w:t>
      </w:r>
      <w:r>
        <w:rPr>
          <w:spacing w:val="1"/>
        </w:rPr>
        <w:t xml:space="preserve"> </w:t>
      </w:r>
      <w:r>
        <w:t>taken</w:t>
      </w:r>
      <w:r>
        <w:rPr>
          <w:spacing w:val="1"/>
        </w:rPr>
        <w:t xml:space="preserve"> </w:t>
      </w:r>
      <w:r>
        <w:t>as</w:t>
      </w:r>
      <w:r>
        <w:rPr>
          <w:spacing w:val="1"/>
        </w:rPr>
        <w:t xml:space="preserve"> </w:t>
      </w:r>
      <w:r>
        <w:t>the</w:t>
      </w:r>
      <w:r>
        <w:rPr>
          <w:spacing w:val="1"/>
        </w:rPr>
        <w:t xml:space="preserve"> </w:t>
      </w:r>
      <w:r>
        <w:t>start</w:t>
      </w:r>
      <w:r>
        <w:rPr>
          <w:spacing w:val="1"/>
        </w:rPr>
        <w:t xml:space="preserve"> </w:t>
      </w:r>
      <w:r>
        <w:t>of</w:t>
      </w:r>
      <w:r>
        <w:rPr>
          <w:spacing w:val="1"/>
        </w:rPr>
        <w:t xml:space="preserve"> </w:t>
      </w:r>
      <w:r>
        <w:t>the</w:t>
      </w:r>
      <w:r>
        <w:rPr>
          <w:spacing w:val="1"/>
        </w:rPr>
        <w:t xml:space="preserve"> </w:t>
      </w:r>
      <w:r>
        <w:t>load</w:t>
      </w:r>
      <w:r>
        <w:rPr>
          <w:spacing w:val="1"/>
        </w:rPr>
        <w:t xml:space="preserve"> </w:t>
      </w:r>
      <w:r>
        <w:t>processing</w:t>
      </w:r>
      <w:r>
        <w:rPr>
          <w:spacing w:val="1"/>
        </w:rPr>
        <w:t xml:space="preserve"> </w:t>
      </w:r>
      <w:r>
        <w:t>efficiency</w:t>
      </w:r>
      <w:r>
        <w:rPr>
          <w:spacing w:val="60"/>
        </w:rPr>
        <w:t xml:space="preserve"> </w:t>
      </w:r>
      <w:r>
        <w:t>test</w:t>
      </w:r>
      <w:r>
        <w:rPr>
          <w:spacing w:val="60"/>
        </w:rPr>
        <w:t xml:space="preserve"> </w:t>
      </w:r>
      <w:r>
        <w:t>(</w:t>
      </w:r>
      <w:r>
        <w:rPr>
          <w:i/>
        </w:rPr>
        <w:t>see</w:t>
      </w:r>
      <w:r>
        <w:rPr>
          <w:i/>
          <w:spacing w:val="60"/>
        </w:rPr>
        <w:t xml:space="preserve"> </w:t>
      </w:r>
      <w:r>
        <w:t>Annex</w:t>
      </w:r>
      <w:r>
        <w:rPr>
          <w:spacing w:val="60"/>
        </w:rPr>
        <w:t xml:space="preserve"> </w:t>
      </w:r>
      <w:r>
        <w:t>B</w:t>
      </w:r>
      <w:r>
        <w:rPr>
          <w:spacing w:val="60"/>
        </w:rPr>
        <w:t xml:space="preserve"> </w:t>
      </w:r>
      <w:r>
        <w:t>for</w:t>
      </w:r>
      <w:r>
        <w:rPr>
          <w:spacing w:val="60"/>
        </w:rPr>
        <w:t xml:space="preserve"> </w:t>
      </w:r>
      <w:r>
        <w:t>more</w:t>
      </w:r>
      <w:r>
        <w:rPr>
          <w:spacing w:val="1"/>
        </w:rPr>
        <w:t xml:space="preserve"> </w:t>
      </w:r>
      <w:r>
        <w:t>guidance).</w:t>
      </w:r>
      <w:r>
        <w:rPr>
          <w:spacing w:val="42"/>
        </w:rPr>
        <w:t xml:space="preserve"> </w:t>
      </w:r>
      <w:r>
        <w:t>Where</w:t>
      </w:r>
      <w:r>
        <w:rPr>
          <w:spacing w:val="42"/>
        </w:rPr>
        <w:t xml:space="preserve"> </w:t>
      </w:r>
      <w:r>
        <w:t>the</w:t>
      </w:r>
      <w:r>
        <w:rPr>
          <w:spacing w:val="43"/>
        </w:rPr>
        <w:t xml:space="preserve"> </w:t>
      </w:r>
      <w:r>
        <w:t>processing</w:t>
      </w:r>
      <w:r>
        <w:rPr>
          <w:spacing w:val="42"/>
        </w:rPr>
        <w:t xml:space="preserve"> </w:t>
      </w:r>
      <w:r>
        <w:t>load</w:t>
      </w:r>
      <w:r>
        <w:rPr>
          <w:spacing w:val="43"/>
        </w:rPr>
        <w:t xml:space="preserve"> </w:t>
      </w:r>
      <w:r>
        <w:t>is</w:t>
      </w:r>
      <w:r>
        <w:rPr>
          <w:spacing w:val="44"/>
        </w:rPr>
        <w:t xml:space="preserve"> </w:t>
      </w:r>
      <w:r>
        <w:t>inserted</w:t>
      </w:r>
      <w:r>
        <w:rPr>
          <w:spacing w:val="42"/>
        </w:rPr>
        <w:t xml:space="preserve"> </w:t>
      </w:r>
      <w:r>
        <w:t>during</w:t>
      </w:r>
      <w:r>
        <w:rPr>
          <w:spacing w:val="39"/>
        </w:rPr>
        <w:t xml:space="preserve"> </w:t>
      </w:r>
      <w:r>
        <w:t>the</w:t>
      </w:r>
      <w:r>
        <w:rPr>
          <w:spacing w:val="46"/>
        </w:rPr>
        <w:t xml:space="preserve"> </w:t>
      </w:r>
      <w:r>
        <w:t>defrost</w:t>
      </w:r>
      <w:r>
        <w:rPr>
          <w:spacing w:val="13"/>
        </w:rPr>
        <w:t xml:space="preserve"> </w:t>
      </w:r>
      <w:r>
        <w:t>and</w:t>
      </w:r>
      <w:r>
        <w:rPr>
          <w:spacing w:val="45"/>
        </w:rPr>
        <w:t xml:space="preserve"> </w:t>
      </w:r>
      <w:r>
        <w:t>recovery</w:t>
      </w:r>
      <w:r>
        <w:rPr>
          <w:spacing w:val="43"/>
        </w:rPr>
        <w:t xml:space="preserve"> </w:t>
      </w:r>
      <w:r>
        <w:t>period,</w:t>
      </w:r>
      <w:r>
        <w:rPr>
          <w:spacing w:val="1"/>
        </w:rPr>
        <w:t xml:space="preserve"> </w:t>
      </w:r>
      <w:r>
        <w:t>the</w:t>
      </w:r>
      <w:r>
        <w:rPr>
          <w:spacing w:val="27"/>
        </w:rPr>
        <w:t xml:space="preserve"> </w:t>
      </w:r>
      <w:r>
        <w:t>start</w:t>
      </w:r>
      <w:r>
        <w:rPr>
          <w:spacing w:val="28"/>
        </w:rPr>
        <w:t xml:space="preserve"> </w:t>
      </w:r>
      <w:r>
        <w:t>of</w:t>
      </w:r>
      <w:r>
        <w:rPr>
          <w:spacing w:val="25"/>
        </w:rPr>
        <w:t xml:space="preserve"> </w:t>
      </w:r>
      <w:r>
        <w:t>the</w:t>
      </w:r>
      <w:r>
        <w:rPr>
          <w:spacing w:val="27"/>
        </w:rPr>
        <w:t xml:space="preserve"> </w:t>
      </w:r>
      <w:r>
        <w:t>test</w:t>
      </w:r>
      <w:r>
        <w:rPr>
          <w:spacing w:val="26"/>
        </w:rPr>
        <w:t xml:space="preserve"> </w:t>
      </w:r>
      <w:r>
        <w:t>is</w:t>
      </w:r>
      <w:r>
        <w:rPr>
          <w:spacing w:val="29"/>
        </w:rPr>
        <w:t xml:space="preserve"> </w:t>
      </w:r>
      <w:r>
        <w:t>defined</w:t>
      </w:r>
      <w:r>
        <w:rPr>
          <w:spacing w:val="28"/>
        </w:rPr>
        <w:t xml:space="preserve"> </w:t>
      </w:r>
      <w:r>
        <w:t>as</w:t>
      </w:r>
      <w:r>
        <w:rPr>
          <w:spacing w:val="28"/>
        </w:rPr>
        <w:t xml:space="preserve"> </w:t>
      </w:r>
      <w:r>
        <w:t>the</w:t>
      </w:r>
      <w:r>
        <w:rPr>
          <w:spacing w:val="24"/>
        </w:rPr>
        <w:t xml:space="preserve"> </w:t>
      </w:r>
      <w:r>
        <w:t>start</w:t>
      </w:r>
      <w:r>
        <w:rPr>
          <w:spacing w:val="28"/>
        </w:rPr>
        <w:t xml:space="preserve"> </w:t>
      </w:r>
      <w:r>
        <w:t>of</w:t>
      </w:r>
      <w:r>
        <w:rPr>
          <w:spacing w:val="28"/>
        </w:rPr>
        <w:t xml:space="preserve"> </w:t>
      </w:r>
      <w:r>
        <w:t>that</w:t>
      </w:r>
      <w:r>
        <w:rPr>
          <w:spacing w:val="28"/>
        </w:rPr>
        <w:t xml:space="preserve"> </w:t>
      </w:r>
      <w:r>
        <w:t>defrost</w:t>
      </w:r>
      <w:r>
        <w:rPr>
          <w:spacing w:val="48"/>
        </w:rPr>
        <w:t xml:space="preserve"> </w:t>
      </w:r>
      <w:r>
        <w:t>and</w:t>
      </w:r>
      <w:r>
        <w:rPr>
          <w:spacing w:val="30"/>
        </w:rPr>
        <w:t xml:space="preserve"> </w:t>
      </w:r>
      <w:r>
        <w:t>recovery</w:t>
      </w:r>
      <w:r>
        <w:rPr>
          <w:spacing w:val="28"/>
        </w:rPr>
        <w:t xml:space="preserve"> </w:t>
      </w:r>
      <w:r>
        <w:t>period.</w:t>
      </w:r>
    </w:p>
    <w:p w14:paraId="4D41D708" w14:textId="77777777" w:rsidR="0077219C" w:rsidRDefault="0077219C" w:rsidP="0077219C">
      <w:pPr>
        <w:pStyle w:val="BodyText"/>
      </w:pPr>
    </w:p>
    <w:p w14:paraId="71E33D3F" w14:textId="77777777" w:rsidR="0077219C" w:rsidRDefault="0077219C" w:rsidP="0077219C">
      <w:pPr>
        <w:pStyle w:val="BodyText"/>
        <w:ind w:left="758" w:right="767"/>
        <w:jc w:val="both"/>
      </w:pPr>
      <w:r>
        <w:t>Insertion</w:t>
      </w:r>
      <w:r>
        <w:rPr>
          <w:spacing w:val="1"/>
        </w:rPr>
        <w:t xml:space="preserve"> </w:t>
      </w:r>
      <w:r>
        <w:t>of</w:t>
      </w:r>
      <w:r>
        <w:rPr>
          <w:spacing w:val="1"/>
        </w:rPr>
        <w:t xml:space="preserve"> </w:t>
      </w:r>
      <w:r>
        <w:t>the</w:t>
      </w:r>
      <w:r>
        <w:rPr>
          <w:spacing w:val="1"/>
        </w:rPr>
        <w:t xml:space="preserve"> </w:t>
      </w:r>
      <w:r>
        <w:t>load</w:t>
      </w:r>
      <w:r>
        <w:rPr>
          <w:spacing w:val="1"/>
        </w:rPr>
        <w:t xml:space="preserve"> </w:t>
      </w:r>
      <w:r>
        <w:t>during</w:t>
      </w:r>
      <w:r>
        <w:rPr>
          <w:spacing w:val="1"/>
        </w:rPr>
        <w:t xml:space="preserve"> </w:t>
      </w:r>
      <w:r>
        <w:t>the</w:t>
      </w:r>
      <w:r>
        <w:rPr>
          <w:spacing w:val="1"/>
        </w:rPr>
        <w:t xml:space="preserve"> </w:t>
      </w:r>
      <w:r>
        <w:t>defrost</w:t>
      </w:r>
      <w:r>
        <w:rPr>
          <w:spacing w:val="1"/>
        </w:rPr>
        <w:t xml:space="preserve"> </w:t>
      </w:r>
      <w:r>
        <w:t>and</w:t>
      </w:r>
      <w:r>
        <w:rPr>
          <w:spacing w:val="1"/>
        </w:rPr>
        <w:t xml:space="preserve"> </w:t>
      </w:r>
      <w:r>
        <w:t>recovery</w:t>
      </w:r>
      <w:r>
        <w:rPr>
          <w:spacing w:val="60"/>
        </w:rPr>
        <w:t xml:space="preserve"> </w:t>
      </w:r>
      <w:r>
        <w:t>period</w:t>
      </w:r>
      <w:r>
        <w:rPr>
          <w:spacing w:val="60"/>
        </w:rPr>
        <w:t xml:space="preserve"> </w:t>
      </w:r>
      <w:r>
        <w:t>(prior</w:t>
      </w:r>
      <w:r>
        <w:rPr>
          <w:spacing w:val="60"/>
        </w:rPr>
        <w:t xml:space="preserve"> </w:t>
      </w:r>
      <w:r>
        <w:t>to</w:t>
      </w:r>
      <w:r>
        <w:rPr>
          <w:spacing w:val="60"/>
        </w:rPr>
        <w:t xml:space="preserve"> </w:t>
      </w:r>
      <w:r>
        <w:t>establishment</w:t>
      </w:r>
      <w:r>
        <w:rPr>
          <w:spacing w:val="60"/>
        </w:rPr>
        <w:t xml:space="preserve"> </w:t>
      </w:r>
      <w:r>
        <w:t>of</w:t>
      </w:r>
      <w:r>
        <w:rPr>
          <w:spacing w:val="1"/>
        </w:rPr>
        <w:t xml:space="preserve"> </w:t>
      </w:r>
      <w:r>
        <w:t>steady</w:t>
      </w:r>
      <w:r>
        <w:rPr>
          <w:spacing w:val="16"/>
        </w:rPr>
        <w:t xml:space="preserve"> </w:t>
      </w:r>
      <w:r>
        <w:lastRenderedPageBreak/>
        <w:t>state</w:t>
      </w:r>
      <w:r>
        <w:rPr>
          <w:spacing w:val="21"/>
        </w:rPr>
        <w:t xml:space="preserve"> </w:t>
      </w:r>
      <w:r>
        <w:t>conditions)</w:t>
      </w:r>
      <w:r>
        <w:rPr>
          <w:spacing w:val="21"/>
        </w:rPr>
        <w:t xml:space="preserve"> </w:t>
      </w:r>
      <w:r>
        <w:t>is</w:t>
      </w:r>
      <w:r>
        <w:rPr>
          <w:spacing w:val="22"/>
        </w:rPr>
        <w:t xml:space="preserve"> </w:t>
      </w:r>
      <w:r>
        <w:t>generally</w:t>
      </w:r>
      <w:r>
        <w:rPr>
          <w:spacing w:val="16"/>
        </w:rPr>
        <w:t xml:space="preserve"> </w:t>
      </w:r>
      <w:r>
        <w:t>not</w:t>
      </w:r>
      <w:r>
        <w:rPr>
          <w:spacing w:val="22"/>
        </w:rPr>
        <w:t xml:space="preserve"> </w:t>
      </w:r>
      <w:r>
        <w:t>recommended.</w:t>
      </w:r>
    </w:p>
    <w:p w14:paraId="35B196F1" w14:textId="77777777" w:rsidR="0077219C" w:rsidRDefault="0077219C" w:rsidP="0077219C">
      <w:pPr>
        <w:pStyle w:val="BodyText"/>
        <w:spacing w:before="5"/>
      </w:pPr>
    </w:p>
    <w:p w14:paraId="78F87B88" w14:textId="77777777" w:rsidR="0077219C" w:rsidRDefault="0077219C" w:rsidP="0077219C">
      <w:pPr>
        <w:pStyle w:val="Heading1"/>
      </w:pPr>
      <w:r w:rsidRPr="00E33832">
        <w:t>G-4.2</w:t>
      </w:r>
      <w:r>
        <w:rPr>
          <w:spacing w:val="41"/>
        </w:rPr>
        <w:t xml:space="preserve"> </w:t>
      </w:r>
      <w:r>
        <w:t>Placement</w:t>
      </w:r>
      <w:r>
        <w:rPr>
          <w:spacing w:val="41"/>
        </w:rPr>
        <w:t xml:space="preserve"> </w:t>
      </w:r>
      <w:r>
        <w:t>of</w:t>
      </w:r>
      <w:r>
        <w:rPr>
          <w:spacing w:val="44"/>
        </w:rPr>
        <w:t xml:space="preserve"> </w:t>
      </w:r>
      <w:r>
        <w:t>the</w:t>
      </w:r>
      <w:r>
        <w:rPr>
          <w:spacing w:val="36"/>
        </w:rPr>
        <w:t xml:space="preserve"> </w:t>
      </w:r>
      <w:r>
        <w:t>Load</w:t>
      </w:r>
    </w:p>
    <w:p w14:paraId="6FA80465" w14:textId="77777777" w:rsidR="0077219C" w:rsidRDefault="0077219C" w:rsidP="0077219C">
      <w:pPr>
        <w:pStyle w:val="BodyText"/>
        <w:spacing w:before="3"/>
        <w:rPr>
          <w:b/>
          <w:sz w:val="17"/>
        </w:rPr>
      </w:pPr>
    </w:p>
    <w:p w14:paraId="1BBD776D" w14:textId="77777777" w:rsidR="0077219C" w:rsidRDefault="0077219C" w:rsidP="0077219C">
      <w:pPr>
        <w:pStyle w:val="BodyText"/>
        <w:spacing w:before="90"/>
        <w:ind w:left="758" w:right="760"/>
        <w:jc w:val="both"/>
      </w:pPr>
      <w:r>
        <w:t>The</w:t>
      </w:r>
      <w:r>
        <w:rPr>
          <w:spacing w:val="1"/>
        </w:rPr>
        <w:t xml:space="preserve"> </w:t>
      </w:r>
      <w:r>
        <w:t>load</w:t>
      </w:r>
      <w:r>
        <w:rPr>
          <w:spacing w:val="1"/>
        </w:rPr>
        <w:t xml:space="preserve"> </w:t>
      </w:r>
      <w:r>
        <w:t>shall</w:t>
      </w:r>
      <w:r>
        <w:rPr>
          <w:spacing w:val="1"/>
        </w:rPr>
        <w:t xml:space="preserve"> </w:t>
      </w:r>
      <w:r>
        <w:t>be</w:t>
      </w:r>
      <w:r>
        <w:rPr>
          <w:spacing w:val="1"/>
        </w:rPr>
        <w:t xml:space="preserve"> </w:t>
      </w:r>
      <w:r>
        <w:t>prepared</w:t>
      </w:r>
      <w:r>
        <w:rPr>
          <w:spacing w:val="1"/>
        </w:rPr>
        <w:t xml:space="preserve"> </w:t>
      </w:r>
      <w:r>
        <w:t>in</w:t>
      </w:r>
      <w:r>
        <w:rPr>
          <w:spacing w:val="1"/>
        </w:rPr>
        <w:t xml:space="preserve"> </w:t>
      </w:r>
      <w:r>
        <w:t>accordance</w:t>
      </w:r>
      <w:r>
        <w:rPr>
          <w:spacing w:val="1"/>
        </w:rPr>
        <w:t xml:space="preserve"> </w:t>
      </w:r>
      <w:r>
        <w:t>with</w:t>
      </w:r>
      <w:r>
        <w:rPr>
          <w:spacing w:val="1"/>
        </w:rPr>
        <w:t xml:space="preserve"> </w:t>
      </w:r>
      <w:r>
        <w:rPr>
          <w:b/>
        </w:rPr>
        <w:t>G-3</w:t>
      </w:r>
      <w:r>
        <w:t>.</w:t>
      </w:r>
      <w:r>
        <w:rPr>
          <w:spacing w:val="1"/>
        </w:rPr>
        <w:t xml:space="preserve"> </w:t>
      </w:r>
      <w:r>
        <w:t>The</w:t>
      </w:r>
      <w:r>
        <w:rPr>
          <w:spacing w:val="1"/>
        </w:rPr>
        <w:t xml:space="preserve"> </w:t>
      </w:r>
      <w:r>
        <w:t>load</w:t>
      </w:r>
      <w:r>
        <w:rPr>
          <w:spacing w:val="1"/>
        </w:rPr>
        <w:t xml:space="preserve"> </w:t>
      </w:r>
      <w:r>
        <w:t>shall</w:t>
      </w:r>
      <w:r>
        <w:rPr>
          <w:spacing w:val="1"/>
        </w:rPr>
        <w:t xml:space="preserve"> </w:t>
      </w:r>
      <w:r>
        <w:t>be</w:t>
      </w:r>
      <w:r>
        <w:rPr>
          <w:spacing w:val="1"/>
        </w:rPr>
        <w:t xml:space="preserve"> </w:t>
      </w:r>
      <w:r>
        <w:t>placed</w:t>
      </w:r>
      <w:r>
        <w:rPr>
          <w:spacing w:val="1"/>
        </w:rPr>
        <w:t xml:space="preserve"> </w:t>
      </w:r>
      <w:r>
        <w:t>in</w:t>
      </w:r>
      <w:r>
        <w:rPr>
          <w:spacing w:val="1"/>
        </w:rPr>
        <w:t xml:space="preserve"> </w:t>
      </w:r>
      <w:r>
        <w:t>the</w:t>
      </w:r>
      <w:r>
        <w:rPr>
          <w:spacing w:val="1"/>
        </w:rPr>
        <w:t xml:space="preserve"> </w:t>
      </w:r>
      <w:r>
        <w:t>refrigerating</w:t>
      </w:r>
      <w:r>
        <w:rPr>
          <w:spacing w:val="1"/>
        </w:rPr>
        <w:t xml:space="preserve"> </w:t>
      </w:r>
      <w:r>
        <w:t>appliance</w:t>
      </w:r>
      <w:r>
        <w:rPr>
          <w:spacing w:val="1"/>
        </w:rPr>
        <w:t xml:space="preserve"> </w:t>
      </w:r>
      <w:r>
        <w:t>as</w:t>
      </w:r>
      <w:r>
        <w:rPr>
          <w:spacing w:val="1"/>
        </w:rPr>
        <w:t xml:space="preserve"> </w:t>
      </w:r>
      <w:r>
        <w:t>specified</w:t>
      </w:r>
      <w:r>
        <w:rPr>
          <w:spacing w:val="1"/>
        </w:rPr>
        <w:t xml:space="preserve"> </w:t>
      </w:r>
      <w:r>
        <w:t>in</w:t>
      </w:r>
      <w:r>
        <w:rPr>
          <w:spacing w:val="1"/>
        </w:rPr>
        <w:t xml:space="preserve"> </w:t>
      </w:r>
      <w:r>
        <w:rPr>
          <w:b/>
        </w:rPr>
        <w:t>G-3</w:t>
      </w:r>
      <w:r>
        <w:rPr>
          <w:b/>
          <w:spacing w:val="1"/>
        </w:rPr>
        <w:t xml:space="preserve"> </w:t>
      </w:r>
      <w:r>
        <w:t>as</w:t>
      </w:r>
      <w:r>
        <w:rPr>
          <w:spacing w:val="1"/>
        </w:rPr>
        <w:t xml:space="preserve"> </w:t>
      </w:r>
      <w:r>
        <w:t>soon</w:t>
      </w:r>
      <w:r>
        <w:rPr>
          <w:spacing w:val="1"/>
        </w:rPr>
        <w:t xml:space="preserve"> </w:t>
      </w:r>
      <w:r>
        <w:t>as</w:t>
      </w:r>
      <w:r>
        <w:rPr>
          <w:spacing w:val="1"/>
        </w:rPr>
        <w:t xml:space="preserve"> </w:t>
      </w:r>
      <w:r>
        <w:t>practicable</w:t>
      </w:r>
      <w:r>
        <w:rPr>
          <w:spacing w:val="1"/>
        </w:rPr>
        <w:t xml:space="preserve"> </w:t>
      </w:r>
      <w:r>
        <w:t>after</w:t>
      </w:r>
      <w:r>
        <w:rPr>
          <w:spacing w:val="1"/>
        </w:rPr>
        <w:t xml:space="preserve"> </w:t>
      </w:r>
      <w:r>
        <w:t>the</w:t>
      </w:r>
      <w:r>
        <w:rPr>
          <w:spacing w:val="1"/>
        </w:rPr>
        <w:t xml:space="preserve"> </w:t>
      </w:r>
      <w:r>
        <w:t>start</w:t>
      </w:r>
      <w:r>
        <w:rPr>
          <w:spacing w:val="1"/>
        </w:rPr>
        <w:t xml:space="preserve"> </w:t>
      </w:r>
      <w:r>
        <w:t>of</w:t>
      </w:r>
      <w:r>
        <w:rPr>
          <w:spacing w:val="1"/>
        </w:rPr>
        <w:t xml:space="preserve"> </w:t>
      </w:r>
      <w:r>
        <w:t>a</w:t>
      </w:r>
      <w:r>
        <w:rPr>
          <w:spacing w:val="1"/>
        </w:rPr>
        <w:t xml:space="preserve"> </w:t>
      </w:r>
      <w:r>
        <w:t>temperature</w:t>
      </w:r>
      <w:r>
        <w:rPr>
          <w:spacing w:val="1"/>
        </w:rPr>
        <w:t xml:space="preserve"> </w:t>
      </w:r>
      <w:r>
        <w:t>control</w:t>
      </w:r>
      <w:r>
        <w:rPr>
          <w:spacing w:val="1"/>
        </w:rPr>
        <w:t xml:space="preserve"> </w:t>
      </w:r>
      <w:r>
        <w:t>cycle</w:t>
      </w:r>
      <w:r>
        <w:rPr>
          <w:spacing w:val="1"/>
        </w:rPr>
        <w:t xml:space="preserve"> </w:t>
      </w:r>
      <w:r>
        <w:t>as</w:t>
      </w:r>
      <w:r>
        <w:rPr>
          <w:spacing w:val="1"/>
        </w:rPr>
        <w:t xml:space="preserve"> </w:t>
      </w:r>
      <w:r>
        <w:t>specified</w:t>
      </w:r>
      <w:r>
        <w:rPr>
          <w:spacing w:val="60"/>
        </w:rPr>
        <w:t xml:space="preserve"> </w:t>
      </w:r>
      <w:r>
        <w:t>in</w:t>
      </w:r>
      <w:r>
        <w:rPr>
          <w:spacing w:val="61"/>
        </w:rPr>
        <w:t xml:space="preserve"> </w:t>
      </w:r>
      <w:r>
        <w:rPr>
          <w:b/>
        </w:rPr>
        <w:t>G-4.1</w:t>
      </w:r>
      <w:r>
        <w:t>,</w:t>
      </w:r>
      <w:r>
        <w:rPr>
          <w:spacing w:val="60"/>
        </w:rPr>
        <w:t xml:space="preserve"> </w:t>
      </w:r>
      <w:r>
        <w:t>but</w:t>
      </w:r>
      <w:r>
        <w:rPr>
          <w:spacing w:val="60"/>
        </w:rPr>
        <w:t xml:space="preserve"> </w:t>
      </w:r>
      <w:r>
        <w:t>while</w:t>
      </w:r>
      <w:r>
        <w:rPr>
          <w:spacing w:val="60"/>
        </w:rPr>
        <w:t xml:space="preserve"> </w:t>
      </w:r>
      <w:r>
        <w:t>the</w:t>
      </w:r>
      <w:r>
        <w:rPr>
          <w:spacing w:val="60"/>
        </w:rPr>
        <w:t xml:space="preserve"> </w:t>
      </w:r>
      <w:r>
        <w:t>compressor</w:t>
      </w:r>
      <w:r>
        <w:rPr>
          <w:spacing w:val="60"/>
        </w:rPr>
        <w:t xml:space="preserve"> </w:t>
      </w:r>
      <w:r>
        <w:t>is</w:t>
      </w:r>
      <w:r>
        <w:rPr>
          <w:spacing w:val="60"/>
        </w:rPr>
        <w:t xml:space="preserve"> </w:t>
      </w:r>
      <w:r>
        <w:t>still</w:t>
      </w:r>
      <w:r>
        <w:rPr>
          <w:spacing w:val="1"/>
        </w:rPr>
        <w:t xml:space="preserve"> </w:t>
      </w:r>
      <w:r>
        <w:t>operating</w:t>
      </w:r>
      <w:r>
        <w:rPr>
          <w:spacing w:val="1"/>
        </w:rPr>
        <w:t xml:space="preserve"> </w:t>
      </w:r>
      <w:r>
        <w:t>(for</w:t>
      </w:r>
      <w:r>
        <w:rPr>
          <w:spacing w:val="60"/>
        </w:rPr>
        <w:t xml:space="preserve"> </w:t>
      </w:r>
      <w:r>
        <w:t>simple</w:t>
      </w:r>
      <w:r>
        <w:rPr>
          <w:spacing w:val="61"/>
        </w:rPr>
        <w:t xml:space="preserve"> </w:t>
      </w:r>
      <w:r>
        <w:t>products)</w:t>
      </w:r>
      <w:r>
        <w:rPr>
          <w:spacing w:val="60"/>
        </w:rPr>
        <w:t xml:space="preserve"> </w:t>
      </w:r>
      <w:r>
        <w:t>or</w:t>
      </w:r>
      <w:r>
        <w:rPr>
          <w:spacing w:val="61"/>
        </w:rPr>
        <w:t xml:space="preserve"> </w:t>
      </w:r>
      <w:r>
        <w:t>before</w:t>
      </w:r>
      <w:r>
        <w:rPr>
          <w:spacing w:val="60"/>
        </w:rPr>
        <w:t xml:space="preserve"> </w:t>
      </w:r>
      <w:r>
        <w:t>a</w:t>
      </w:r>
      <w:r>
        <w:rPr>
          <w:spacing w:val="61"/>
        </w:rPr>
        <w:t xml:space="preserve"> </w:t>
      </w:r>
      <w:r>
        <w:t>compartment</w:t>
      </w:r>
      <w:r>
        <w:rPr>
          <w:spacing w:val="61"/>
        </w:rPr>
        <w:t xml:space="preserve"> </w:t>
      </w:r>
      <w:r>
        <w:t>temperature</w:t>
      </w:r>
      <w:r>
        <w:rPr>
          <w:spacing w:val="60"/>
        </w:rPr>
        <w:t xml:space="preserve"> </w:t>
      </w:r>
      <w:r>
        <w:t>minimum</w:t>
      </w:r>
      <w:r>
        <w:rPr>
          <w:spacing w:val="60"/>
        </w:rPr>
        <w:t xml:space="preserve"> </w:t>
      </w:r>
      <w:r>
        <w:t>is</w:t>
      </w:r>
      <w:r>
        <w:rPr>
          <w:spacing w:val="1"/>
        </w:rPr>
        <w:t xml:space="preserve"> </w:t>
      </w:r>
      <w:r>
        <w:t>reached</w:t>
      </w:r>
      <w:r>
        <w:rPr>
          <w:spacing w:val="1"/>
        </w:rPr>
        <w:t xml:space="preserve"> </w:t>
      </w:r>
      <w:r>
        <w:t>(for more complex</w:t>
      </w:r>
      <w:r>
        <w:rPr>
          <w:spacing w:val="1"/>
        </w:rPr>
        <w:t xml:space="preserve"> </w:t>
      </w:r>
      <w:r>
        <w:t>products).</w:t>
      </w:r>
      <w:r>
        <w:rPr>
          <w:spacing w:val="60"/>
        </w:rPr>
        <w:t xml:space="preserve"> </w:t>
      </w:r>
      <w:r>
        <w:t>The loading of each</w:t>
      </w:r>
      <w:r>
        <w:rPr>
          <w:spacing w:val="60"/>
        </w:rPr>
        <w:t xml:space="preserve"> </w:t>
      </w:r>
      <w:r>
        <w:t>compartment</w:t>
      </w:r>
      <w:r>
        <w:rPr>
          <w:spacing w:val="60"/>
        </w:rPr>
        <w:t xml:space="preserve"> </w:t>
      </w:r>
      <w:r>
        <w:t>shall be</w:t>
      </w:r>
      <w:r>
        <w:rPr>
          <w:spacing w:val="60"/>
        </w:rPr>
        <w:t xml:space="preserve"> </w:t>
      </w:r>
      <w:r>
        <w:t>under</w:t>
      </w:r>
      <w:r>
        <w:rPr>
          <w:spacing w:val="1"/>
        </w:rPr>
        <w:t xml:space="preserve"> </w:t>
      </w:r>
      <w:r>
        <w:t>taken</w:t>
      </w:r>
      <w:r>
        <w:rPr>
          <w:spacing w:val="1"/>
        </w:rPr>
        <w:t xml:space="preserve"> </w:t>
      </w:r>
      <w:r>
        <w:t>with</w:t>
      </w:r>
      <w:r>
        <w:rPr>
          <w:spacing w:val="1"/>
        </w:rPr>
        <w:t xml:space="preserve"> </w:t>
      </w:r>
      <w:r>
        <w:t>one</w:t>
      </w:r>
      <w:r>
        <w:rPr>
          <w:spacing w:val="1"/>
        </w:rPr>
        <w:t xml:space="preserve"> </w:t>
      </w:r>
      <w:r>
        <w:t>door</w:t>
      </w:r>
      <w:r>
        <w:rPr>
          <w:spacing w:val="1"/>
        </w:rPr>
        <w:t xml:space="preserve"> </w:t>
      </w:r>
      <w:r>
        <w:t>opening</w:t>
      </w:r>
      <w:r>
        <w:rPr>
          <w:spacing w:val="1"/>
        </w:rPr>
        <w:t xml:space="preserve"> </w:t>
      </w:r>
      <w:r>
        <w:t>and</w:t>
      </w:r>
      <w:r>
        <w:rPr>
          <w:spacing w:val="1"/>
        </w:rPr>
        <w:t xml:space="preserve"> </w:t>
      </w:r>
      <w:r>
        <w:t>closing</w:t>
      </w:r>
      <w:r>
        <w:rPr>
          <w:spacing w:val="60"/>
        </w:rPr>
        <w:t xml:space="preserve"> </w:t>
      </w:r>
      <w:r>
        <w:t>for</w:t>
      </w:r>
      <w:r>
        <w:rPr>
          <w:spacing w:val="60"/>
        </w:rPr>
        <w:t xml:space="preserve"> </w:t>
      </w:r>
      <w:r>
        <w:t>that</w:t>
      </w:r>
      <w:r>
        <w:rPr>
          <w:spacing w:val="60"/>
        </w:rPr>
        <w:t xml:space="preserve"> </w:t>
      </w:r>
      <w:r>
        <w:t>compartment.</w:t>
      </w:r>
      <w:r>
        <w:rPr>
          <w:spacing w:val="60"/>
        </w:rPr>
        <w:t xml:space="preserve"> </w:t>
      </w:r>
      <w:r>
        <w:t>The</w:t>
      </w:r>
      <w:r>
        <w:rPr>
          <w:spacing w:val="60"/>
        </w:rPr>
        <w:t xml:space="preserve"> </w:t>
      </w:r>
      <w:r>
        <w:t>door</w:t>
      </w:r>
      <w:r>
        <w:rPr>
          <w:spacing w:val="60"/>
        </w:rPr>
        <w:t xml:space="preserve"> </w:t>
      </w:r>
      <w:r>
        <w:t>shall</w:t>
      </w:r>
      <w:r>
        <w:rPr>
          <w:spacing w:val="60"/>
        </w:rPr>
        <w:t xml:space="preserve"> </w:t>
      </w:r>
      <w:r>
        <w:t>be</w:t>
      </w:r>
      <w:r>
        <w:rPr>
          <w:spacing w:val="60"/>
        </w:rPr>
        <w:t xml:space="preserve"> </w:t>
      </w:r>
      <w:r>
        <w:t>left</w:t>
      </w:r>
      <w:r>
        <w:rPr>
          <w:spacing w:val="1"/>
        </w:rPr>
        <w:t xml:space="preserve"> </w:t>
      </w:r>
      <w:r>
        <w:t>open at</w:t>
      </w:r>
      <w:r>
        <w:rPr>
          <w:spacing w:val="60"/>
        </w:rPr>
        <w:t xml:space="preserve"> </w:t>
      </w:r>
      <w:r>
        <w:t>an angle of at least</w:t>
      </w:r>
      <w:r>
        <w:rPr>
          <w:spacing w:val="60"/>
        </w:rPr>
        <w:t xml:space="preserve"> </w:t>
      </w:r>
      <w:r>
        <w:t>90 degrees from</w:t>
      </w:r>
      <w:r>
        <w:rPr>
          <w:spacing w:val="60"/>
        </w:rPr>
        <w:t xml:space="preserve"> </w:t>
      </w:r>
      <w:r>
        <w:t>the closed position for a</w:t>
      </w:r>
      <w:r>
        <w:rPr>
          <w:spacing w:val="60"/>
        </w:rPr>
        <w:t xml:space="preserve"> </w:t>
      </w:r>
      <w:r>
        <w:t>duration that is</w:t>
      </w:r>
      <w:r>
        <w:rPr>
          <w:spacing w:val="60"/>
        </w:rPr>
        <w:t xml:space="preserve"> </w:t>
      </w:r>
      <w:r>
        <w:t>as</w:t>
      </w:r>
      <w:r>
        <w:rPr>
          <w:spacing w:val="1"/>
        </w:rPr>
        <w:t xml:space="preserve"> </w:t>
      </w:r>
      <w:r>
        <w:t>close</w:t>
      </w:r>
      <w:r>
        <w:rPr>
          <w:spacing w:val="1"/>
        </w:rPr>
        <w:t xml:space="preserve"> </w:t>
      </w:r>
      <w:r>
        <w:t>as</w:t>
      </w:r>
      <w:r>
        <w:rPr>
          <w:spacing w:val="1"/>
        </w:rPr>
        <w:t xml:space="preserve"> </w:t>
      </w:r>
      <w:r>
        <w:t>possible</w:t>
      </w:r>
      <w:r>
        <w:rPr>
          <w:spacing w:val="1"/>
        </w:rPr>
        <w:t xml:space="preserve"> </w:t>
      </w:r>
      <w:r>
        <w:t>to</w:t>
      </w:r>
      <w:r>
        <w:rPr>
          <w:spacing w:val="1"/>
        </w:rPr>
        <w:t xml:space="preserve"> </w:t>
      </w:r>
      <w:r>
        <w:t>one</w:t>
      </w:r>
      <w:r>
        <w:rPr>
          <w:spacing w:val="1"/>
        </w:rPr>
        <w:t xml:space="preserve"> </w:t>
      </w:r>
      <w:r>
        <w:t>minute</w:t>
      </w:r>
      <w:r>
        <w:rPr>
          <w:spacing w:val="1"/>
        </w:rPr>
        <w:t xml:space="preserve"> </w:t>
      </w:r>
      <w:r>
        <w:t>(</w:t>
      </w:r>
      <w:r>
        <w:rPr>
          <w:rFonts w:ascii="Symbol" w:hAnsi="Symbol"/>
        </w:rPr>
        <w:t></w:t>
      </w:r>
      <w:r>
        <w:t>5</w:t>
      </w:r>
      <w:r>
        <w:rPr>
          <w:spacing w:val="1"/>
        </w:rPr>
        <w:t xml:space="preserve"> </w:t>
      </w:r>
      <w:r>
        <w:t>s)</w:t>
      </w:r>
      <w:r>
        <w:rPr>
          <w:spacing w:val="1"/>
        </w:rPr>
        <w:t xml:space="preserve"> </w:t>
      </w:r>
      <w:r>
        <w:t>for</w:t>
      </w:r>
      <w:r>
        <w:rPr>
          <w:spacing w:val="1"/>
        </w:rPr>
        <w:t xml:space="preserve"> </w:t>
      </w:r>
      <w:r>
        <w:t>each</w:t>
      </w:r>
      <w:r>
        <w:rPr>
          <w:spacing w:val="1"/>
        </w:rPr>
        <w:t xml:space="preserve"> </w:t>
      </w:r>
      <w:r>
        <w:t>storage</w:t>
      </w:r>
      <w:r>
        <w:rPr>
          <w:spacing w:val="1"/>
        </w:rPr>
        <w:t xml:space="preserve"> </w:t>
      </w:r>
      <w:r>
        <w:t>compartment</w:t>
      </w:r>
      <w:r>
        <w:rPr>
          <w:spacing w:val="60"/>
        </w:rPr>
        <w:t xml:space="preserve"> </w:t>
      </w:r>
      <w:r>
        <w:t>being</w:t>
      </w:r>
      <w:r>
        <w:rPr>
          <w:spacing w:val="60"/>
        </w:rPr>
        <w:t xml:space="preserve"> </w:t>
      </w:r>
      <w:r>
        <w:t>loaded,</w:t>
      </w:r>
      <w:r>
        <w:rPr>
          <w:spacing w:val="1"/>
        </w:rPr>
        <w:t xml:space="preserve"> </w:t>
      </w:r>
      <w:r>
        <w:t>irrespective</w:t>
      </w:r>
      <w:r>
        <w:rPr>
          <w:spacing w:val="1"/>
        </w:rPr>
        <w:t xml:space="preserve"> </w:t>
      </w:r>
      <w:r>
        <w:t>of</w:t>
      </w:r>
      <w:r>
        <w:rPr>
          <w:spacing w:val="1"/>
        </w:rPr>
        <w:t xml:space="preserve"> </w:t>
      </w:r>
      <w:r>
        <w:t>the</w:t>
      </w:r>
      <w:r>
        <w:rPr>
          <w:spacing w:val="1"/>
        </w:rPr>
        <w:t xml:space="preserve"> </w:t>
      </w:r>
      <w:r>
        <w:t>time</w:t>
      </w:r>
      <w:r>
        <w:rPr>
          <w:spacing w:val="60"/>
        </w:rPr>
        <w:t xml:space="preserve"> </w:t>
      </w:r>
      <w:r>
        <w:t>taken</w:t>
      </w:r>
      <w:r>
        <w:rPr>
          <w:spacing w:val="60"/>
        </w:rPr>
        <w:t xml:space="preserve"> </w:t>
      </w:r>
      <w:r>
        <w:t>to</w:t>
      </w:r>
      <w:r>
        <w:rPr>
          <w:spacing w:val="60"/>
        </w:rPr>
        <w:t xml:space="preserve"> </w:t>
      </w:r>
      <w:r>
        <w:t>load</w:t>
      </w:r>
      <w:r>
        <w:rPr>
          <w:spacing w:val="60"/>
        </w:rPr>
        <w:t xml:space="preserve"> </w:t>
      </w:r>
      <w:r>
        <w:t>the</w:t>
      </w:r>
      <w:r>
        <w:rPr>
          <w:spacing w:val="60"/>
        </w:rPr>
        <w:t xml:space="preserve"> </w:t>
      </w:r>
      <w:r>
        <w:t>compartment</w:t>
      </w:r>
      <w:r>
        <w:rPr>
          <w:spacing w:val="60"/>
        </w:rPr>
        <w:t xml:space="preserve"> </w:t>
      </w:r>
      <w:r>
        <w:t>(usually</w:t>
      </w:r>
      <w:r>
        <w:rPr>
          <w:spacing w:val="60"/>
        </w:rPr>
        <w:t xml:space="preserve"> </w:t>
      </w:r>
      <w:r>
        <w:t>considerably</w:t>
      </w:r>
      <w:r>
        <w:rPr>
          <w:spacing w:val="60"/>
        </w:rPr>
        <w:t xml:space="preserve"> </w:t>
      </w:r>
      <w:r>
        <w:t>less</w:t>
      </w:r>
      <w:r>
        <w:rPr>
          <w:spacing w:val="60"/>
        </w:rPr>
        <w:t xml:space="preserve"> </w:t>
      </w:r>
      <w:r>
        <w:t>than</w:t>
      </w:r>
      <w:r>
        <w:rPr>
          <w:spacing w:val="1"/>
        </w:rPr>
        <w:t xml:space="preserve"> </w:t>
      </w:r>
      <w:r>
        <w:t>one</w:t>
      </w:r>
      <w:r>
        <w:rPr>
          <w:spacing w:val="1"/>
        </w:rPr>
        <w:t xml:space="preserve"> </w:t>
      </w:r>
      <w:r>
        <w:t>minute).</w:t>
      </w:r>
      <w:r>
        <w:rPr>
          <w:spacing w:val="1"/>
        </w:rPr>
        <w:t xml:space="preserve"> </w:t>
      </w:r>
      <w:r>
        <w:t>Where</w:t>
      </w:r>
      <w:r>
        <w:rPr>
          <w:spacing w:val="60"/>
        </w:rPr>
        <w:t xml:space="preserve"> </w:t>
      </w:r>
      <w:r>
        <w:t>there</w:t>
      </w:r>
      <w:r>
        <w:rPr>
          <w:spacing w:val="60"/>
        </w:rPr>
        <w:t xml:space="preserve"> </w:t>
      </w:r>
      <w:r>
        <w:t>are two</w:t>
      </w:r>
      <w:r>
        <w:rPr>
          <w:spacing w:val="60"/>
        </w:rPr>
        <w:t xml:space="preserve"> </w:t>
      </w:r>
      <w:r>
        <w:t>doors</w:t>
      </w:r>
      <w:r>
        <w:rPr>
          <w:spacing w:val="60"/>
        </w:rPr>
        <w:t xml:space="preserve"> </w:t>
      </w:r>
      <w:r>
        <w:t>provided</w:t>
      </w:r>
      <w:r>
        <w:rPr>
          <w:spacing w:val="60"/>
        </w:rPr>
        <w:t xml:space="preserve"> </w:t>
      </w:r>
      <w:r>
        <w:t>to</w:t>
      </w:r>
      <w:r>
        <w:rPr>
          <w:spacing w:val="60"/>
        </w:rPr>
        <w:t xml:space="preserve"> </w:t>
      </w:r>
      <w:r>
        <w:t>access</w:t>
      </w:r>
      <w:r>
        <w:rPr>
          <w:spacing w:val="60"/>
        </w:rPr>
        <w:t xml:space="preserve"> </w:t>
      </w:r>
      <w:r>
        <w:t>the</w:t>
      </w:r>
      <w:r>
        <w:rPr>
          <w:spacing w:val="60"/>
        </w:rPr>
        <w:t xml:space="preserve"> </w:t>
      </w:r>
      <w:r>
        <w:t>compartment</w:t>
      </w:r>
      <w:r>
        <w:rPr>
          <w:spacing w:val="60"/>
        </w:rPr>
        <w:t xml:space="preserve"> </w:t>
      </w:r>
      <w:r>
        <w:t>to</w:t>
      </w:r>
      <w:r>
        <w:rPr>
          <w:spacing w:val="60"/>
        </w:rPr>
        <w:t xml:space="preserve"> </w:t>
      </w:r>
      <w:r>
        <w:t>which</w:t>
      </w:r>
      <w:r>
        <w:rPr>
          <w:spacing w:val="1"/>
        </w:rPr>
        <w:t xml:space="preserve"> </w:t>
      </w:r>
      <w:r>
        <w:t>the processing load is added, both doors shall be opened together. Where a refrigerating</w:t>
      </w:r>
      <w:r>
        <w:rPr>
          <w:spacing w:val="1"/>
        </w:rPr>
        <w:t xml:space="preserve"> </w:t>
      </w:r>
      <w:r>
        <w:t>appliance</w:t>
      </w:r>
      <w:r>
        <w:rPr>
          <w:spacing w:val="1"/>
        </w:rPr>
        <w:t xml:space="preserve"> </w:t>
      </w:r>
      <w:r>
        <w:t>has</w:t>
      </w:r>
      <w:r>
        <w:rPr>
          <w:spacing w:val="1"/>
        </w:rPr>
        <w:t xml:space="preserve"> </w:t>
      </w:r>
      <w:r>
        <w:t>both</w:t>
      </w:r>
      <w:r>
        <w:rPr>
          <w:spacing w:val="1"/>
        </w:rPr>
        <w:t xml:space="preserve"> </w:t>
      </w:r>
      <w:r>
        <w:t>frozen</w:t>
      </w:r>
      <w:r>
        <w:rPr>
          <w:spacing w:val="1"/>
        </w:rPr>
        <w:t xml:space="preserve"> </w:t>
      </w:r>
      <w:r>
        <w:t>and</w:t>
      </w:r>
      <w:r>
        <w:rPr>
          <w:spacing w:val="1"/>
        </w:rPr>
        <w:t xml:space="preserve"> </w:t>
      </w:r>
      <w:r>
        <w:t>unfrozen</w:t>
      </w:r>
      <w:r>
        <w:rPr>
          <w:spacing w:val="1"/>
        </w:rPr>
        <w:t xml:space="preserve"> </w:t>
      </w:r>
      <w:r>
        <w:t>compartment</w:t>
      </w:r>
      <w:r>
        <w:rPr>
          <w:spacing w:val="1"/>
        </w:rPr>
        <w:t xml:space="preserve"> </w:t>
      </w:r>
      <w:r>
        <w:t>types</w:t>
      </w:r>
      <w:r>
        <w:rPr>
          <w:spacing w:val="1"/>
        </w:rPr>
        <w:t xml:space="preserve"> </w:t>
      </w:r>
      <w:r>
        <w:t>to</w:t>
      </w:r>
      <w:r>
        <w:rPr>
          <w:spacing w:val="1"/>
        </w:rPr>
        <w:t xml:space="preserve"> </w:t>
      </w:r>
      <w:r>
        <w:t>be</w:t>
      </w:r>
      <w:r>
        <w:rPr>
          <w:spacing w:val="1"/>
        </w:rPr>
        <w:t xml:space="preserve"> </w:t>
      </w:r>
      <w:r>
        <w:t>loaded,</w:t>
      </w:r>
      <w:r>
        <w:rPr>
          <w:spacing w:val="1"/>
        </w:rPr>
        <w:t xml:space="preserve"> </w:t>
      </w:r>
      <w:r>
        <w:t>the</w:t>
      </w:r>
      <w:r>
        <w:rPr>
          <w:spacing w:val="1"/>
        </w:rPr>
        <w:t xml:space="preserve"> </w:t>
      </w:r>
      <w:r>
        <w:t>unfrozen</w:t>
      </w:r>
      <w:r>
        <w:rPr>
          <w:spacing w:val="1"/>
        </w:rPr>
        <w:t xml:space="preserve"> </w:t>
      </w:r>
      <w:r>
        <w:t>compartment</w:t>
      </w:r>
      <w:r>
        <w:rPr>
          <w:spacing w:val="21"/>
        </w:rPr>
        <w:t xml:space="preserve"> </w:t>
      </w:r>
      <w:r>
        <w:t>shall</w:t>
      </w:r>
      <w:r>
        <w:rPr>
          <w:spacing w:val="18"/>
        </w:rPr>
        <w:t xml:space="preserve"> </w:t>
      </w:r>
      <w:r>
        <w:t>be</w:t>
      </w:r>
      <w:r>
        <w:rPr>
          <w:spacing w:val="14"/>
        </w:rPr>
        <w:t xml:space="preserve"> </w:t>
      </w:r>
      <w:r>
        <w:t>loaded</w:t>
      </w:r>
      <w:r>
        <w:rPr>
          <w:spacing w:val="19"/>
        </w:rPr>
        <w:t xml:space="preserve"> </w:t>
      </w:r>
      <w:r>
        <w:t>first.</w:t>
      </w:r>
    </w:p>
    <w:p w14:paraId="4E9B5741" w14:textId="77777777" w:rsidR="0077219C" w:rsidRDefault="0077219C" w:rsidP="0077219C">
      <w:pPr>
        <w:pStyle w:val="BodyText"/>
        <w:spacing w:before="11"/>
        <w:rPr>
          <w:sz w:val="23"/>
        </w:rPr>
      </w:pPr>
    </w:p>
    <w:p w14:paraId="386F3D78" w14:textId="77777777" w:rsidR="0077219C" w:rsidRDefault="0077219C" w:rsidP="0077219C">
      <w:pPr>
        <w:pStyle w:val="BodyText"/>
        <w:ind w:left="758" w:right="758"/>
        <w:jc w:val="both"/>
        <w:rPr>
          <w:b/>
        </w:rPr>
      </w:pPr>
      <w:r>
        <w:t>A recommended time for door opening</w:t>
      </w:r>
      <w:r>
        <w:rPr>
          <w:spacing w:val="60"/>
        </w:rPr>
        <w:t xml:space="preserve"> </w:t>
      </w:r>
      <w:r>
        <w:t>and</w:t>
      </w:r>
      <w:r>
        <w:rPr>
          <w:spacing w:val="60"/>
        </w:rPr>
        <w:t xml:space="preserve"> </w:t>
      </w:r>
      <w:r>
        <w:t>for door</w:t>
      </w:r>
      <w:r>
        <w:rPr>
          <w:spacing w:val="60"/>
        </w:rPr>
        <w:t xml:space="preserve"> </w:t>
      </w:r>
      <w:r>
        <w:t>closing is 2.5 s, leaving 55 s to load</w:t>
      </w:r>
      <w:r>
        <w:rPr>
          <w:spacing w:val="1"/>
        </w:rPr>
        <w:t xml:space="preserve"> </w:t>
      </w:r>
      <w:r>
        <w:t>each</w:t>
      </w:r>
      <w:r>
        <w:rPr>
          <w:spacing w:val="1"/>
        </w:rPr>
        <w:t xml:space="preserve"> </w:t>
      </w:r>
      <w:r>
        <w:t>compartment.</w:t>
      </w:r>
      <w:r>
        <w:rPr>
          <w:spacing w:val="1"/>
        </w:rPr>
        <w:t xml:space="preserve"> </w:t>
      </w:r>
      <w:r>
        <w:t>Adding</w:t>
      </w:r>
      <w:r>
        <w:rPr>
          <w:spacing w:val="1"/>
        </w:rPr>
        <w:t xml:space="preserve"> </w:t>
      </w:r>
      <w:r>
        <w:t>the</w:t>
      </w:r>
      <w:r>
        <w:rPr>
          <w:spacing w:val="1"/>
        </w:rPr>
        <w:t xml:space="preserve"> </w:t>
      </w:r>
      <w:r>
        <w:t>processing</w:t>
      </w:r>
      <w:r>
        <w:rPr>
          <w:spacing w:val="1"/>
        </w:rPr>
        <w:t xml:space="preserve"> </w:t>
      </w:r>
      <w:r>
        <w:t>load</w:t>
      </w:r>
      <w:r>
        <w:rPr>
          <w:spacing w:val="60"/>
        </w:rPr>
        <w:t xml:space="preserve"> </w:t>
      </w:r>
      <w:r>
        <w:t>near</w:t>
      </w:r>
      <w:r>
        <w:rPr>
          <w:spacing w:val="60"/>
        </w:rPr>
        <w:t xml:space="preserve"> </w:t>
      </w:r>
      <w:r>
        <w:t>the</w:t>
      </w:r>
      <w:r>
        <w:rPr>
          <w:spacing w:val="60"/>
        </w:rPr>
        <w:t xml:space="preserve"> </w:t>
      </w:r>
      <w:r>
        <w:t>start</w:t>
      </w:r>
      <w:r>
        <w:rPr>
          <w:spacing w:val="60"/>
        </w:rPr>
        <w:t xml:space="preserve"> </w:t>
      </w:r>
      <w:r>
        <w:t>of</w:t>
      </w:r>
      <w:r>
        <w:rPr>
          <w:spacing w:val="60"/>
        </w:rPr>
        <w:t xml:space="preserve"> </w:t>
      </w:r>
      <w:r>
        <w:t>a</w:t>
      </w:r>
      <w:r>
        <w:rPr>
          <w:spacing w:val="60"/>
        </w:rPr>
        <w:t xml:space="preserve"> </w:t>
      </w:r>
      <w:r>
        <w:t>temperature</w:t>
      </w:r>
      <w:r>
        <w:rPr>
          <w:spacing w:val="60"/>
        </w:rPr>
        <w:t xml:space="preserve"> </w:t>
      </w:r>
      <w:r>
        <w:t>control</w:t>
      </w:r>
      <w:r>
        <w:rPr>
          <w:spacing w:val="1"/>
        </w:rPr>
        <w:t xml:space="preserve"> </w:t>
      </w:r>
      <w:r>
        <w:t>cycle is</w:t>
      </w:r>
      <w:r>
        <w:rPr>
          <w:spacing w:val="60"/>
        </w:rPr>
        <w:t xml:space="preserve"> </w:t>
      </w:r>
      <w:r>
        <w:t>recommended</w:t>
      </w:r>
      <w:r>
        <w:rPr>
          <w:spacing w:val="60"/>
        </w:rPr>
        <w:t xml:space="preserve"> </w:t>
      </w:r>
      <w:r>
        <w:t>as</w:t>
      </w:r>
      <w:r>
        <w:rPr>
          <w:spacing w:val="60"/>
        </w:rPr>
        <w:t xml:space="preserve"> </w:t>
      </w:r>
      <w:r>
        <w:t>the load</w:t>
      </w:r>
      <w:r>
        <w:rPr>
          <w:spacing w:val="60"/>
        </w:rPr>
        <w:t xml:space="preserve"> </w:t>
      </w:r>
      <w:r>
        <w:t>will</w:t>
      </w:r>
      <w:r>
        <w:rPr>
          <w:spacing w:val="60"/>
        </w:rPr>
        <w:t xml:space="preserve"> </w:t>
      </w:r>
      <w:r>
        <w:t>then</w:t>
      </w:r>
      <w:r>
        <w:rPr>
          <w:spacing w:val="60"/>
        </w:rPr>
        <w:t xml:space="preserve"> </w:t>
      </w:r>
      <w:r>
        <w:t>begin to be processed</w:t>
      </w:r>
      <w:r>
        <w:rPr>
          <w:spacing w:val="60"/>
        </w:rPr>
        <w:t xml:space="preserve"> </w:t>
      </w:r>
      <w:r>
        <w:t>near the start</w:t>
      </w:r>
      <w:r>
        <w:rPr>
          <w:spacing w:val="60"/>
        </w:rPr>
        <w:t xml:space="preserve"> </w:t>
      </w:r>
      <w:r>
        <w:t>of the</w:t>
      </w:r>
      <w:r>
        <w:rPr>
          <w:spacing w:val="1"/>
        </w:rPr>
        <w:t xml:space="preserve"> </w:t>
      </w:r>
      <w:r>
        <w:t>load processing efficiency test period. Probable start times for future temperature control</w:t>
      </w:r>
      <w:r>
        <w:rPr>
          <w:spacing w:val="1"/>
        </w:rPr>
        <w:t xml:space="preserve"> </w:t>
      </w:r>
      <w:r>
        <w:t>cycles</w:t>
      </w:r>
      <w:r>
        <w:rPr>
          <w:spacing w:val="1"/>
        </w:rPr>
        <w:t xml:space="preserve"> </w:t>
      </w:r>
      <w:r>
        <w:t>can</w:t>
      </w:r>
      <w:r>
        <w:rPr>
          <w:spacing w:val="1"/>
        </w:rPr>
        <w:t xml:space="preserve"> </w:t>
      </w:r>
      <w:r>
        <w:t>be</w:t>
      </w:r>
      <w:r>
        <w:rPr>
          <w:spacing w:val="1"/>
        </w:rPr>
        <w:t xml:space="preserve"> </w:t>
      </w:r>
      <w:r>
        <w:t>readily</w:t>
      </w:r>
      <w:r>
        <w:rPr>
          <w:spacing w:val="1"/>
        </w:rPr>
        <w:t xml:space="preserve"> </w:t>
      </w:r>
      <w:r>
        <w:t>predicted</w:t>
      </w:r>
      <w:r>
        <w:rPr>
          <w:spacing w:val="1"/>
        </w:rPr>
        <w:t xml:space="preserve"> </w:t>
      </w:r>
      <w:r>
        <w:t>for</w:t>
      </w:r>
      <w:r>
        <w:rPr>
          <w:spacing w:val="1"/>
        </w:rPr>
        <w:t xml:space="preserve"> </w:t>
      </w:r>
      <w:r>
        <w:t>products</w:t>
      </w:r>
      <w:r>
        <w:rPr>
          <w:spacing w:val="1"/>
        </w:rPr>
        <w:t xml:space="preserve"> </w:t>
      </w:r>
      <w:r>
        <w:t>with</w:t>
      </w:r>
      <w:r>
        <w:rPr>
          <w:spacing w:val="60"/>
        </w:rPr>
        <w:t xml:space="preserve"> </w:t>
      </w:r>
      <w:r>
        <w:t>regular</w:t>
      </w:r>
      <w:r>
        <w:rPr>
          <w:spacing w:val="60"/>
        </w:rPr>
        <w:t xml:space="preserve"> </w:t>
      </w:r>
      <w:proofErr w:type="spellStart"/>
      <w:r>
        <w:t>behaviour</w:t>
      </w:r>
      <w:proofErr w:type="spellEnd"/>
      <w:r>
        <w:t>,</w:t>
      </w:r>
      <w:r>
        <w:rPr>
          <w:spacing w:val="60"/>
        </w:rPr>
        <w:t xml:space="preserve"> </w:t>
      </w:r>
      <w:r>
        <w:t>allowing</w:t>
      </w:r>
      <w:r>
        <w:rPr>
          <w:spacing w:val="60"/>
        </w:rPr>
        <w:t xml:space="preserve"> </w:t>
      </w:r>
      <w:r>
        <w:t>load</w:t>
      </w:r>
      <w:r>
        <w:rPr>
          <w:spacing w:val="1"/>
        </w:rPr>
        <w:t xml:space="preserve"> </w:t>
      </w:r>
      <w:r>
        <w:t>placement</w:t>
      </w:r>
      <w:r>
        <w:rPr>
          <w:spacing w:val="51"/>
        </w:rPr>
        <w:t xml:space="preserve"> </w:t>
      </w:r>
      <w:r>
        <w:t>to</w:t>
      </w:r>
      <w:r>
        <w:rPr>
          <w:spacing w:val="51"/>
        </w:rPr>
        <w:t xml:space="preserve"> </w:t>
      </w:r>
      <w:r>
        <w:t>be</w:t>
      </w:r>
      <w:r>
        <w:rPr>
          <w:spacing w:val="46"/>
        </w:rPr>
        <w:t xml:space="preserve"> </w:t>
      </w:r>
      <w:proofErr w:type="spellStart"/>
      <w:r>
        <w:t>organised</w:t>
      </w:r>
      <w:proofErr w:type="spellEnd"/>
      <w:r>
        <w:rPr>
          <w:spacing w:val="51"/>
        </w:rPr>
        <w:t xml:space="preserve"> </w:t>
      </w:r>
      <w:r>
        <w:t>in</w:t>
      </w:r>
      <w:r>
        <w:rPr>
          <w:spacing w:val="53"/>
        </w:rPr>
        <w:t xml:space="preserve"> </w:t>
      </w:r>
      <w:r>
        <w:t>advance.</w:t>
      </w:r>
      <w:r>
        <w:rPr>
          <w:spacing w:val="50"/>
        </w:rPr>
        <w:t xml:space="preserve"> </w:t>
      </w:r>
      <w:r>
        <w:t>Care</w:t>
      </w:r>
      <w:r>
        <w:rPr>
          <w:spacing w:val="49"/>
        </w:rPr>
        <w:t xml:space="preserve"> </w:t>
      </w:r>
      <w:r>
        <w:t>is</w:t>
      </w:r>
      <w:r>
        <w:rPr>
          <w:spacing w:val="51"/>
        </w:rPr>
        <w:t xml:space="preserve"> </w:t>
      </w:r>
      <w:r>
        <w:t>required</w:t>
      </w:r>
      <w:r>
        <w:rPr>
          <w:spacing w:val="50"/>
        </w:rPr>
        <w:t xml:space="preserve"> </w:t>
      </w:r>
      <w:r>
        <w:t>to</w:t>
      </w:r>
      <w:r>
        <w:rPr>
          <w:spacing w:val="50"/>
        </w:rPr>
        <w:t xml:space="preserve"> </w:t>
      </w:r>
      <w:r>
        <w:t>meet</w:t>
      </w:r>
      <w:r>
        <w:rPr>
          <w:spacing w:val="48"/>
        </w:rPr>
        <w:t xml:space="preserve"> </w:t>
      </w:r>
      <w:r>
        <w:t>the</w:t>
      </w:r>
      <w:r>
        <w:rPr>
          <w:spacing w:val="52"/>
        </w:rPr>
        <w:t xml:space="preserve"> </w:t>
      </w:r>
      <w:r>
        <w:t>requirements</w:t>
      </w:r>
      <w:r>
        <w:rPr>
          <w:spacing w:val="50"/>
        </w:rPr>
        <w:t xml:space="preserve"> </w:t>
      </w:r>
      <w:r>
        <w:t>of</w:t>
      </w:r>
      <w:r>
        <w:rPr>
          <w:spacing w:val="24"/>
        </w:rPr>
        <w:t xml:space="preserve"> </w:t>
      </w:r>
      <w:r>
        <w:rPr>
          <w:b/>
        </w:rPr>
        <w:t>G-</w:t>
      </w:r>
    </w:p>
    <w:p w14:paraId="1E95EACE" w14:textId="77777777" w:rsidR="0077219C" w:rsidRDefault="0077219C" w:rsidP="0077219C">
      <w:pPr>
        <w:pStyle w:val="ListParagraph"/>
        <w:numPr>
          <w:ilvl w:val="1"/>
          <w:numId w:val="18"/>
        </w:numPr>
        <w:tabs>
          <w:tab w:val="left" w:pos="1165"/>
        </w:tabs>
        <w:ind w:right="761" w:firstLine="0"/>
        <w:rPr>
          <w:sz w:val="24"/>
        </w:rPr>
      </w:pPr>
      <w:r>
        <w:rPr>
          <w:sz w:val="24"/>
        </w:rPr>
        <w:t>in</w:t>
      </w:r>
      <w:r>
        <w:rPr>
          <w:spacing w:val="1"/>
          <w:sz w:val="24"/>
        </w:rPr>
        <w:t xml:space="preserve"> </w:t>
      </w:r>
      <w:r>
        <w:rPr>
          <w:sz w:val="24"/>
        </w:rPr>
        <w:t>cases</w:t>
      </w:r>
      <w:r>
        <w:rPr>
          <w:spacing w:val="1"/>
          <w:sz w:val="24"/>
        </w:rPr>
        <w:t xml:space="preserve"> </w:t>
      </w:r>
      <w:r>
        <w:rPr>
          <w:sz w:val="24"/>
        </w:rPr>
        <w:t>where</w:t>
      </w:r>
      <w:r>
        <w:rPr>
          <w:spacing w:val="1"/>
          <w:sz w:val="24"/>
        </w:rPr>
        <w:t xml:space="preserve"> </w:t>
      </w:r>
      <w:r>
        <w:rPr>
          <w:sz w:val="24"/>
        </w:rPr>
        <w:t>compressor</w:t>
      </w:r>
      <w:r>
        <w:rPr>
          <w:spacing w:val="1"/>
          <w:sz w:val="24"/>
        </w:rPr>
        <w:t xml:space="preserve"> </w:t>
      </w:r>
      <w:r>
        <w:rPr>
          <w:sz w:val="24"/>
        </w:rPr>
        <w:t>runs</w:t>
      </w:r>
      <w:r>
        <w:rPr>
          <w:spacing w:val="1"/>
          <w:sz w:val="24"/>
        </w:rPr>
        <w:t xml:space="preserve"> </w:t>
      </w:r>
      <w:r>
        <w:rPr>
          <w:sz w:val="24"/>
        </w:rPr>
        <w:t>are</w:t>
      </w:r>
      <w:r>
        <w:rPr>
          <w:spacing w:val="60"/>
          <w:sz w:val="24"/>
        </w:rPr>
        <w:t xml:space="preserve"> </w:t>
      </w:r>
      <w:r>
        <w:rPr>
          <w:sz w:val="24"/>
        </w:rPr>
        <w:t>short. The</w:t>
      </w:r>
      <w:r>
        <w:rPr>
          <w:spacing w:val="60"/>
          <w:sz w:val="24"/>
        </w:rPr>
        <w:t xml:space="preserve"> </w:t>
      </w:r>
      <w:r>
        <w:rPr>
          <w:sz w:val="24"/>
        </w:rPr>
        <w:t>exact</w:t>
      </w:r>
      <w:r>
        <w:rPr>
          <w:spacing w:val="60"/>
          <w:sz w:val="24"/>
        </w:rPr>
        <w:t xml:space="preserve"> </w:t>
      </w:r>
      <w:r>
        <w:rPr>
          <w:sz w:val="24"/>
        </w:rPr>
        <w:t>number</w:t>
      </w:r>
      <w:r>
        <w:rPr>
          <w:spacing w:val="60"/>
          <w:sz w:val="24"/>
        </w:rPr>
        <w:t xml:space="preserve"> </w:t>
      </w:r>
      <w:r>
        <w:rPr>
          <w:sz w:val="24"/>
        </w:rPr>
        <w:t>of</w:t>
      </w:r>
      <w:r>
        <w:rPr>
          <w:spacing w:val="60"/>
          <w:sz w:val="24"/>
        </w:rPr>
        <w:t xml:space="preserve"> </w:t>
      </w:r>
      <w:r>
        <w:rPr>
          <w:sz w:val="24"/>
        </w:rPr>
        <w:t>load</w:t>
      </w:r>
      <w:r>
        <w:rPr>
          <w:spacing w:val="60"/>
          <w:sz w:val="24"/>
        </w:rPr>
        <w:t xml:space="preserve"> </w:t>
      </w:r>
      <w:r>
        <w:rPr>
          <w:sz w:val="24"/>
        </w:rPr>
        <w:t>elements</w:t>
      </w:r>
      <w:r>
        <w:rPr>
          <w:spacing w:val="60"/>
          <w:sz w:val="24"/>
        </w:rPr>
        <w:t xml:space="preserve"> </w:t>
      </w:r>
      <w:r>
        <w:rPr>
          <w:sz w:val="24"/>
        </w:rPr>
        <w:t>and</w:t>
      </w:r>
      <w:r>
        <w:rPr>
          <w:spacing w:val="1"/>
          <w:sz w:val="24"/>
        </w:rPr>
        <w:t xml:space="preserve"> </w:t>
      </w:r>
      <w:r>
        <w:rPr>
          <w:sz w:val="24"/>
        </w:rPr>
        <w:t>their</w:t>
      </w:r>
      <w:r>
        <w:rPr>
          <w:spacing w:val="1"/>
          <w:sz w:val="24"/>
        </w:rPr>
        <w:t xml:space="preserve"> </w:t>
      </w:r>
      <w:r>
        <w:rPr>
          <w:sz w:val="24"/>
        </w:rPr>
        <w:t>position</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planned</w:t>
      </w:r>
      <w:r>
        <w:rPr>
          <w:spacing w:val="1"/>
          <w:sz w:val="24"/>
        </w:rPr>
        <w:t xml:space="preserve"> </w:t>
      </w:r>
      <w:r>
        <w:rPr>
          <w:sz w:val="24"/>
        </w:rPr>
        <w:t>out</w:t>
      </w:r>
      <w:r>
        <w:rPr>
          <w:spacing w:val="1"/>
          <w:sz w:val="24"/>
        </w:rPr>
        <w:t xml:space="preserve"> </w:t>
      </w:r>
      <w:r>
        <w:rPr>
          <w:sz w:val="24"/>
        </w:rPr>
        <w:t>well</w:t>
      </w:r>
      <w:r>
        <w:rPr>
          <w:spacing w:val="60"/>
          <w:sz w:val="24"/>
        </w:rPr>
        <w:t xml:space="preserve"> </w:t>
      </w:r>
      <w:r>
        <w:rPr>
          <w:sz w:val="24"/>
        </w:rPr>
        <w:t>before</w:t>
      </w:r>
      <w:r>
        <w:rPr>
          <w:spacing w:val="60"/>
          <w:sz w:val="24"/>
        </w:rPr>
        <w:t xml:space="preserve"> </w:t>
      </w:r>
      <w:r>
        <w:rPr>
          <w:sz w:val="24"/>
        </w:rPr>
        <w:t>the</w:t>
      </w:r>
      <w:r>
        <w:rPr>
          <w:spacing w:val="60"/>
          <w:sz w:val="24"/>
        </w:rPr>
        <w:t xml:space="preserve"> </w:t>
      </w:r>
      <w:r>
        <w:rPr>
          <w:sz w:val="24"/>
        </w:rPr>
        <w:t>door</w:t>
      </w:r>
      <w:r>
        <w:rPr>
          <w:spacing w:val="60"/>
          <w:sz w:val="24"/>
        </w:rPr>
        <w:t xml:space="preserve"> </w:t>
      </w:r>
      <w:r>
        <w:rPr>
          <w:sz w:val="24"/>
        </w:rPr>
        <w:t>is</w:t>
      </w:r>
      <w:r>
        <w:rPr>
          <w:spacing w:val="60"/>
          <w:sz w:val="24"/>
        </w:rPr>
        <w:t xml:space="preserve"> </w:t>
      </w:r>
      <w:r>
        <w:rPr>
          <w:sz w:val="24"/>
        </w:rPr>
        <w:t>opened</w:t>
      </w:r>
      <w:r>
        <w:rPr>
          <w:spacing w:val="60"/>
          <w:sz w:val="24"/>
        </w:rPr>
        <w:t xml:space="preserve"> </w:t>
      </w:r>
      <w:r>
        <w:rPr>
          <w:sz w:val="24"/>
        </w:rPr>
        <w:t>and</w:t>
      </w:r>
      <w:r>
        <w:rPr>
          <w:spacing w:val="60"/>
          <w:sz w:val="24"/>
        </w:rPr>
        <w:t xml:space="preserve"> </w:t>
      </w:r>
      <w:r>
        <w:rPr>
          <w:sz w:val="24"/>
        </w:rPr>
        <w:t>the</w:t>
      </w:r>
      <w:r>
        <w:rPr>
          <w:spacing w:val="60"/>
          <w:sz w:val="24"/>
        </w:rPr>
        <w:t xml:space="preserve"> </w:t>
      </w:r>
      <w:r>
        <w:rPr>
          <w:sz w:val="24"/>
        </w:rPr>
        <w:t>load</w:t>
      </w:r>
      <w:r>
        <w:rPr>
          <w:spacing w:val="60"/>
          <w:sz w:val="24"/>
        </w:rPr>
        <w:t xml:space="preserve"> </w:t>
      </w:r>
      <w:r>
        <w:rPr>
          <w:sz w:val="24"/>
        </w:rPr>
        <w:t>is</w:t>
      </w:r>
      <w:r>
        <w:rPr>
          <w:spacing w:val="1"/>
          <w:sz w:val="24"/>
        </w:rPr>
        <w:t xml:space="preserve"> </w:t>
      </w:r>
      <w:r>
        <w:rPr>
          <w:sz w:val="24"/>
        </w:rPr>
        <w:t>placed.</w:t>
      </w:r>
    </w:p>
    <w:p w14:paraId="785D9BE0" w14:textId="77777777" w:rsidR="0077219C" w:rsidRDefault="0077219C" w:rsidP="0077219C">
      <w:pPr>
        <w:pStyle w:val="BodyText"/>
        <w:spacing w:before="5"/>
      </w:pPr>
    </w:p>
    <w:p w14:paraId="3A31E5AC" w14:textId="77777777" w:rsidR="0077219C" w:rsidRDefault="0077219C" w:rsidP="0077219C">
      <w:pPr>
        <w:pStyle w:val="Heading1"/>
      </w:pPr>
      <w:r>
        <w:rPr>
          <w:spacing w:val="46"/>
        </w:rPr>
        <w:t xml:space="preserve">G-4.3 </w:t>
      </w:r>
      <w:r>
        <w:t>Measurements</w:t>
      </w:r>
      <w:r>
        <w:rPr>
          <w:spacing w:val="46"/>
        </w:rPr>
        <w:t xml:space="preserve"> </w:t>
      </w:r>
      <w:r>
        <w:t>to</w:t>
      </w:r>
      <w:r>
        <w:rPr>
          <w:spacing w:val="42"/>
        </w:rPr>
        <w:t xml:space="preserve"> </w:t>
      </w:r>
      <w:r>
        <w:t>be</w:t>
      </w:r>
      <w:r>
        <w:rPr>
          <w:spacing w:val="45"/>
        </w:rPr>
        <w:t xml:space="preserve"> </w:t>
      </w:r>
      <w:r>
        <w:t>Taken</w:t>
      </w:r>
    </w:p>
    <w:p w14:paraId="2744D6B8" w14:textId="77777777" w:rsidR="0077219C" w:rsidRDefault="0077219C" w:rsidP="0077219C">
      <w:pPr>
        <w:pStyle w:val="BodyText"/>
        <w:spacing w:before="7"/>
        <w:rPr>
          <w:b/>
          <w:sz w:val="23"/>
        </w:rPr>
      </w:pPr>
    </w:p>
    <w:p w14:paraId="16EE2584" w14:textId="77777777" w:rsidR="0077219C" w:rsidRDefault="0077219C" w:rsidP="0077219C">
      <w:pPr>
        <w:pStyle w:val="BodyText"/>
        <w:ind w:left="758" w:right="762"/>
        <w:jc w:val="both"/>
      </w:pPr>
      <w:r>
        <w:t>Prior</w:t>
      </w:r>
      <w:r>
        <w:rPr>
          <w:spacing w:val="1"/>
        </w:rPr>
        <w:t xml:space="preserve"> </w:t>
      </w:r>
      <w:r>
        <w:t>to</w:t>
      </w:r>
      <w:r>
        <w:rPr>
          <w:spacing w:val="1"/>
        </w:rPr>
        <w:t xml:space="preserve"> </w:t>
      </w:r>
      <w:r>
        <w:t>and</w:t>
      </w:r>
      <w:r>
        <w:rPr>
          <w:spacing w:val="1"/>
        </w:rPr>
        <w:t xml:space="preserve"> </w:t>
      </w:r>
      <w:r>
        <w:t>for</w:t>
      </w:r>
      <w:r>
        <w:rPr>
          <w:spacing w:val="1"/>
        </w:rPr>
        <w:t xml:space="preserve"> </w:t>
      </w:r>
      <w:r>
        <w:t>the</w:t>
      </w:r>
      <w:r>
        <w:rPr>
          <w:spacing w:val="1"/>
        </w:rPr>
        <w:t xml:space="preserve"> </w:t>
      </w:r>
      <w:r>
        <w:t>duration</w:t>
      </w:r>
      <w:r>
        <w:rPr>
          <w:spacing w:val="60"/>
        </w:rPr>
        <w:t xml:space="preserve"> </w:t>
      </w:r>
      <w:r>
        <w:t>of</w:t>
      </w:r>
      <w:r>
        <w:rPr>
          <w:spacing w:val="60"/>
        </w:rPr>
        <w:t xml:space="preserve"> </w:t>
      </w:r>
      <w:r>
        <w:t>the</w:t>
      </w:r>
      <w:r>
        <w:rPr>
          <w:spacing w:val="60"/>
        </w:rPr>
        <w:t xml:space="preserve"> </w:t>
      </w:r>
      <w:r>
        <w:t>load</w:t>
      </w:r>
      <w:r>
        <w:rPr>
          <w:spacing w:val="60"/>
        </w:rPr>
        <w:t xml:space="preserve"> </w:t>
      </w:r>
      <w:r>
        <w:t>processing</w:t>
      </w:r>
      <w:r>
        <w:rPr>
          <w:spacing w:val="60"/>
        </w:rPr>
        <w:t xml:space="preserve"> </w:t>
      </w:r>
      <w:r>
        <w:t>efficiency</w:t>
      </w:r>
      <w:r>
        <w:rPr>
          <w:spacing w:val="60"/>
        </w:rPr>
        <w:t xml:space="preserve"> </w:t>
      </w:r>
      <w:r>
        <w:t>test,</w:t>
      </w:r>
      <w:r>
        <w:rPr>
          <w:spacing w:val="60"/>
        </w:rPr>
        <w:t xml:space="preserve"> </w:t>
      </w:r>
      <w:r>
        <w:t>temperature</w:t>
      </w:r>
      <w:r>
        <w:rPr>
          <w:spacing w:val="60"/>
        </w:rPr>
        <w:t xml:space="preserve"> </w:t>
      </w:r>
      <w:r>
        <w:t>and</w:t>
      </w:r>
      <w:r>
        <w:rPr>
          <w:spacing w:val="1"/>
        </w:rPr>
        <w:t xml:space="preserve"> </w:t>
      </w:r>
      <w:r>
        <w:t>energy</w:t>
      </w:r>
      <w:r>
        <w:rPr>
          <w:spacing w:val="41"/>
        </w:rPr>
        <w:t xml:space="preserve"> </w:t>
      </w:r>
      <w:r>
        <w:t>measurements</w:t>
      </w:r>
      <w:r>
        <w:rPr>
          <w:spacing w:val="48"/>
        </w:rPr>
        <w:t xml:space="preserve"> </w:t>
      </w:r>
      <w:r>
        <w:t>shall</w:t>
      </w:r>
      <w:r>
        <w:rPr>
          <w:spacing w:val="50"/>
        </w:rPr>
        <w:t xml:space="preserve"> </w:t>
      </w:r>
      <w:r>
        <w:t>be</w:t>
      </w:r>
      <w:r>
        <w:rPr>
          <w:spacing w:val="47"/>
        </w:rPr>
        <w:t xml:space="preserve"> </w:t>
      </w:r>
      <w:r>
        <w:t>recorded</w:t>
      </w:r>
      <w:r>
        <w:rPr>
          <w:spacing w:val="48"/>
        </w:rPr>
        <w:t xml:space="preserve"> </w:t>
      </w:r>
      <w:r>
        <w:t>as</w:t>
      </w:r>
      <w:r>
        <w:rPr>
          <w:spacing w:val="46"/>
        </w:rPr>
        <w:t xml:space="preserve"> </w:t>
      </w:r>
      <w:r>
        <w:t>specified</w:t>
      </w:r>
      <w:r>
        <w:rPr>
          <w:spacing w:val="45"/>
        </w:rPr>
        <w:t xml:space="preserve"> </w:t>
      </w:r>
      <w:r>
        <w:t>in</w:t>
      </w:r>
      <w:r>
        <w:rPr>
          <w:spacing w:val="10"/>
        </w:rPr>
        <w:t xml:space="preserve"> </w:t>
      </w:r>
      <w:r>
        <w:t>accordance</w:t>
      </w:r>
      <w:r>
        <w:rPr>
          <w:spacing w:val="47"/>
        </w:rPr>
        <w:t xml:space="preserve"> </w:t>
      </w:r>
      <w:r>
        <w:t>with</w:t>
      </w:r>
      <w:r>
        <w:rPr>
          <w:spacing w:val="46"/>
        </w:rPr>
        <w:t xml:space="preserve"> </w:t>
      </w:r>
      <w:r>
        <w:t>Annex</w:t>
      </w:r>
      <w:r>
        <w:rPr>
          <w:spacing w:val="48"/>
        </w:rPr>
        <w:t xml:space="preserve"> </w:t>
      </w:r>
      <w:r>
        <w:t>A</w:t>
      </w:r>
      <w:r>
        <w:rPr>
          <w:spacing w:val="49"/>
        </w:rPr>
        <w:t xml:space="preserve"> </w:t>
      </w:r>
      <w:r>
        <w:t>as</w:t>
      </w:r>
      <w:r>
        <w:rPr>
          <w:spacing w:val="45"/>
        </w:rPr>
        <w:t xml:space="preserve"> </w:t>
      </w:r>
      <w:r>
        <w:t>for</w:t>
      </w:r>
      <w:r>
        <w:rPr>
          <w:spacing w:val="1"/>
        </w:rPr>
        <w:t xml:space="preserve"> </w:t>
      </w:r>
      <w:r>
        <w:t>an</w:t>
      </w:r>
      <w:r>
        <w:rPr>
          <w:spacing w:val="17"/>
        </w:rPr>
        <w:t xml:space="preserve"> </w:t>
      </w:r>
      <w:r>
        <w:t>energy</w:t>
      </w:r>
      <w:r>
        <w:rPr>
          <w:spacing w:val="13"/>
        </w:rPr>
        <w:t xml:space="preserve"> </w:t>
      </w:r>
      <w:r>
        <w:t>consumption</w:t>
      </w:r>
      <w:r>
        <w:rPr>
          <w:spacing w:val="18"/>
        </w:rPr>
        <w:t xml:space="preserve"> </w:t>
      </w:r>
      <w:r>
        <w:t>test.</w:t>
      </w:r>
    </w:p>
    <w:p w14:paraId="4921F62B" w14:textId="77777777" w:rsidR="0077219C" w:rsidRDefault="0077219C" w:rsidP="0077219C">
      <w:pPr>
        <w:pStyle w:val="BodyText"/>
        <w:spacing w:before="5"/>
      </w:pPr>
    </w:p>
    <w:p w14:paraId="36EDB8D2" w14:textId="77777777" w:rsidR="0077219C" w:rsidRDefault="0077219C" w:rsidP="0077219C">
      <w:pPr>
        <w:pStyle w:val="Heading1"/>
      </w:pPr>
      <w:r w:rsidRPr="00E33832">
        <w:t>G-4.4</w:t>
      </w:r>
      <w:r>
        <w:rPr>
          <w:spacing w:val="55"/>
        </w:rPr>
        <w:t xml:space="preserve"> </w:t>
      </w:r>
      <w:r>
        <w:t>Conclusion</w:t>
      </w:r>
      <w:r>
        <w:rPr>
          <w:spacing w:val="56"/>
        </w:rPr>
        <w:t xml:space="preserve"> </w:t>
      </w:r>
      <w:r>
        <w:t>of</w:t>
      </w:r>
      <w:r>
        <w:rPr>
          <w:spacing w:val="54"/>
        </w:rPr>
        <w:t xml:space="preserve"> </w:t>
      </w:r>
      <w:r>
        <w:t>Load</w:t>
      </w:r>
      <w:r>
        <w:rPr>
          <w:spacing w:val="57"/>
        </w:rPr>
        <w:t xml:space="preserve"> </w:t>
      </w:r>
      <w:r>
        <w:t>Processing</w:t>
      </w:r>
      <w:r>
        <w:rPr>
          <w:spacing w:val="50"/>
        </w:rPr>
        <w:t xml:space="preserve"> </w:t>
      </w:r>
      <w:r>
        <w:t>Efficiency</w:t>
      </w:r>
      <w:r>
        <w:rPr>
          <w:spacing w:val="51"/>
        </w:rPr>
        <w:t xml:space="preserve"> </w:t>
      </w:r>
      <w:r>
        <w:t>Test</w:t>
      </w:r>
    </w:p>
    <w:p w14:paraId="58D82B07" w14:textId="77777777" w:rsidR="0077219C" w:rsidRDefault="0077219C" w:rsidP="0077219C">
      <w:pPr>
        <w:pStyle w:val="BodyText"/>
        <w:spacing w:before="6"/>
        <w:rPr>
          <w:b/>
          <w:sz w:val="23"/>
        </w:rPr>
      </w:pPr>
    </w:p>
    <w:p w14:paraId="77F7841B" w14:textId="77777777" w:rsidR="0077219C" w:rsidRDefault="0077219C" w:rsidP="0077219C">
      <w:pPr>
        <w:pStyle w:val="BodyText"/>
        <w:spacing w:before="1"/>
        <w:ind w:left="758" w:right="762"/>
        <w:jc w:val="both"/>
      </w:pPr>
      <w:r>
        <w:t>The</w:t>
      </w:r>
      <w:r>
        <w:rPr>
          <w:spacing w:val="1"/>
        </w:rPr>
        <w:t xml:space="preserve"> </w:t>
      </w:r>
      <w:r>
        <w:t>load</w:t>
      </w:r>
      <w:r>
        <w:rPr>
          <w:spacing w:val="1"/>
        </w:rPr>
        <w:t xml:space="preserve"> </w:t>
      </w:r>
      <w:r>
        <w:t>processing</w:t>
      </w:r>
      <w:r>
        <w:rPr>
          <w:spacing w:val="1"/>
        </w:rPr>
        <w:t xml:space="preserve"> </w:t>
      </w:r>
      <w:r>
        <w:t>efficiency test</w:t>
      </w:r>
      <w:r>
        <w:rPr>
          <w:spacing w:val="1"/>
        </w:rPr>
        <w:t xml:space="preserve"> </w:t>
      </w:r>
      <w:r>
        <w:t>is</w:t>
      </w:r>
      <w:r>
        <w:rPr>
          <w:spacing w:val="60"/>
        </w:rPr>
        <w:t xml:space="preserve"> </w:t>
      </w:r>
      <w:r>
        <w:t>concluded when</w:t>
      </w:r>
      <w:r>
        <w:rPr>
          <w:spacing w:val="60"/>
        </w:rPr>
        <w:t xml:space="preserve"> </w:t>
      </w:r>
      <w:r>
        <w:t>stable</w:t>
      </w:r>
      <w:r>
        <w:rPr>
          <w:spacing w:val="60"/>
        </w:rPr>
        <w:t xml:space="preserve"> </w:t>
      </w:r>
      <w:r>
        <w:t>operating</w:t>
      </w:r>
      <w:r>
        <w:rPr>
          <w:spacing w:val="60"/>
        </w:rPr>
        <w:t xml:space="preserve"> </w:t>
      </w:r>
      <w:r>
        <w:t>conditions</w:t>
      </w:r>
      <w:r>
        <w:rPr>
          <w:spacing w:val="60"/>
        </w:rPr>
        <w:t xml:space="preserve"> </w:t>
      </w:r>
      <w:r>
        <w:t>have</w:t>
      </w:r>
      <w:r>
        <w:rPr>
          <w:spacing w:val="1"/>
        </w:rPr>
        <w:t xml:space="preserve"> </w:t>
      </w:r>
      <w:r>
        <w:t>been</w:t>
      </w:r>
      <w:r>
        <w:rPr>
          <w:spacing w:val="1"/>
        </w:rPr>
        <w:t xml:space="preserve"> </w:t>
      </w:r>
      <w:r>
        <w:t>reached</w:t>
      </w:r>
      <w:r>
        <w:rPr>
          <w:spacing w:val="1"/>
        </w:rPr>
        <w:t xml:space="preserve"> </w:t>
      </w:r>
      <w:r>
        <w:t>after the</w:t>
      </w:r>
      <w:r>
        <w:rPr>
          <w:spacing w:val="1"/>
        </w:rPr>
        <w:t xml:space="preserve"> </w:t>
      </w:r>
      <w:r>
        <w:t>load has</w:t>
      </w:r>
      <w:r>
        <w:rPr>
          <w:spacing w:val="1"/>
        </w:rPr>
        <w:t xml:space="preserve"> </w:t>
      </w:r>
      <w:r>
        <w:t>been fully processed</w:t>
      </w:r>
      <w:r>
        <w:rPr>
          <w:spacing w:val="1"/>
        </w:rPr>
        <w:t xml:space="preserve"> </w:t>
      </w:r>
      <w:proofErr w:type="gramStart"/>
      <w:r>
        <w:t>( that</w:t>
      </w:r>
      <w:proofErr w:type="gramEnd"/>
      <w:r>
        <w:rPr>
          <w:spacing w:val="1"/>
        </w:rPr>
        <w:t xml:space="preserve"> </w:t>
      </w:r>
      <w:r>
        <w:t>is,</w:t>
      </w:r>
      <w:r>
        <w:rPr>
          <w:spacing w:val="1"/>
        </w:rPr>
        <w:t xml:space="preserve"> </w:t>
      </w:r>
      <w:r>
        <w:t>the</w:t>
      </w:r>
      <w:r>
        <w:rPr>
          <w:spacing w:val="1"/>
        </w:rPr>
        <w:t xml:space="preserve"> </w:t>
      </w:r>
      <w:r>
        <w:t>water</w:t>
      </w:r>
      <w:r>
        <w:rPr>
          <w:spacing w:val="1"/>
        </w:rPr>
        <w:t xml:space="preserve"> </w:t>
      </w:r>
      <w:r>
        <w:t>or ice</w:t>
      </w:r>
      <w:r>
        <w:rPr>
          <w:spacing w:val="1"/>
        </w:rPr>
        <w:t xml:space="preserve"> </w:t>
      </w:r>
      <w:r>
        <w:t>has</w:t>
      </w:r>
      <w:r>
        <w:rPr>
          <w:spacing w:val="60"/>
        </w:rPr>
        <w:t xml:space="preserve"> </w:t>
      </w:r>
      <w:r>
        <w:t>been</w:t>
      </w:r>
      <w:r>
        <w:rPr>
          <w:spacing w:val="1"/>
        </w:rPr>
        <w:t xml:space="preserve"> </w:t>
      </w:r>
      <w:r>
        <w:t>brought</w:t>
      </w:r>
      <w:r>
        <w:rPr>
          <w:spacing w:val="1"/>
        </w:rPr>
        <w:t xml:space="preserve"> </w:t>
      </w:r>
      <w:r>
        <w:t>to</w:t>
      </w:r>
      <w:r>
        <w:rPr>
          <w:spacing w:val="1"/>
        </w:rPr>
        <w:t xml:space="preserve"> </w:t>
      </w:r>
      <w:r>
        <w:t>approximately</w:t>
      </w:r>
      <w:r>
        <w:rPr>
          <w:spacing w:val="1"/>
        </w:rPr>
        <w:t xml:space="preserve"> </w:t>
      </w:r>
      <w:r>
        <w:t>the</w:t>
      </w:r>
      <w:r>
        <w:rPr>
          <w:spacing w:val="61"/>
        </w:rPr>
        <w:t xml:space="preserve"> </w:t>
      </w:r>
      <w:r>
        <w:t>temperature</w:t>
      </w:r>
      <w:r>
        <w:rPr>
          <w:spacing w:val="61"/>
        </w:rPr>
        <w:t xml:space="preserve"> </w:t>
      </w:r>
      <w:r>
        <w:t>in</w:t>
      </w:r>
      <w:r>
        <w:rPr>
          <w:spacing w:val="61"/>
        </w:rPr>
        <w:t xml:space="preserve"> </w:t>
      </w:r>
      <w:r>
        <w:t>each</w:t>
      </w:r>
      <w:r>
        <w:rPr>
          <w:spacing w:val="61"/>
        </w:rPr>
        <w:t xml:space="preserve"> </w:t>
      </w:r>
      <w:r>
        <w:t>compartment).</w:t>
      </w:r>
      <w:r>
        <w:rPr>
          <w:spacing w:val="61"/>
        </w:rPr>
        <w:t xml:space="preserve"> </w:t>
      </w:r>
      <w:r>
        <w:t>The</w:t>
      </w:r>
      <w:r>
        <w:rPr>
          <w:spacing w:val="61"/>
        </w:rPr>
        <w:t xml:space="preserve"> </w:t>
      </w:r>
      <w:r>
        <w:t>test</w:t>
      </w:r>
      <w:r>
        <w:rPr>
          <w:spacing w:val="61"/>
        </w:rPr>
        <w:t xml:space="preserve"> </w:t>
      </w:r>
      <w:r>
        <w:t>period</w:t>
      </w:r>
      <w:r>
        <w:rPr>
          <w:spacing w:val="1"/>
        </w:rPr>
        <w:t xml:space="preserve"> </w:t>
      </w:r>
      <w:r>
        <w:t>concludes</w:t>
      </w:r>
      <w:r>
        <w:rPr>
          <w:spacing w:val="1"/>
        </w:rPr>
        <w:t xml:space="preserve"> </w:t>
      </w:r>
      <w:r>
        <w:t>at</w:t>
      </w:r>
      <w:r>
        <w:rPr>
          <w:spacing w:val="1"/>
        </w:rPr>
        <w:t xml:space="preserve"> </w:t>
      </w:r>
      <w:r>
        <w:t>the</w:t>
      </w:r>
      <w:r>
        <w:rPr>
          <w:spacing w:val="1"/>
        </w:rPr>
        <w:t xml:space="preserve"> </w:t>
      </w:r>
      <w:r>
        <w:t>end</w:t>
      </w:r>
      <w:r>
        <w:rPr>
          <w:spacing w:val="1"/>
        </w:rPr>
        <w:t xml:space="preserve"> </w:t>
      </w:r>
      <w:r>
        <w:t>of</w:t>
      </w:r>
      <w:r>
        <w:rPr>
          <w:spacing w:val="1"/>
        </w:rPr>
        <w:t xml:space="preserve"> </w:t>
      </w:r>
      <w:r>
        <w:t>a</w:t>
      </w:r>
      <w:r>
        <w:rPr>
          <w:spacing w:val="1"/>
        </w:rPr>
        <w:t xml:space="preserve"> </w:t>
      </w:r>
      <w:r>
        <w:t>complete</w:t>
      </w:r>
      <w:r>
        <w:rPr>
          <w:spacing w:val="1"/>
        </w:rPr>
        <w:t xml:space="preserve"> </w:t>
      </w:r>
      <w:r>
        <w:t>temperature</w:t>
      </w:r>
      <w:r>
        <w:rPr>
          <w:spacing w:val="1"/>
        </w:rPr>
        <w:t xml:space="preserve"> </w:t>
      </w:r>
      <w:r>
        <w:t>control</w:t>
      </w:r>
      <w:r>
        <w:rPr>
          <w:spacing w:val="1"/>
        </w:rPr>
        <w:t xml:space="preserve"> </w:t>
      </w:r>
      <w:r>
        <w:t>cycle.</w:t>
      </w:r>
      <w:r>
        <w:rPr>
          <w:spacing w:val="60"/>
        </w:rPr>
        <w:t xml:space="preserve"> </w:t>
      </w:r>
      <w:r>
        <w:t>The temperature</w:t>
      </w:r>
      <w:r>
        <w:rPr>
          <w:spacing w:val="60"/>
        </w:rPr>
        <w:t xml:space="preserve"> </w:t>
      </w:r>
      <w:r>
        <w:t>control</w:t>
      </w:r>
      <w:r>
        <w:rPr>
          <w:spacing w:val="1"/>
        </w:rPr>
        <w:t xml:space="preserve"> </w:t>
      </w:r>
      <w:r>
        <w:t>settings</w:t>
      </w:r>
      <w:r>
        <w:rPr>
          <w:spacing w:val="48"/>
        </w:rPr>
        <w:t xml:space="preserve"> </w:t>
      </w:r>
      <w:r>
        <w:t>shall</w:t>
      </w:r>
      <w:r>
        <w:rPr>
          <w:spacing w:val="49"/>
        </w:rPr>
        <w:t xml:space="preserve"> </w:t>
      </w:r>
      <w:r>
        <w:t>remain</w:t>
      </w:r>
      <w:r>
        <w:rPr>
          <w:spacing w:val="49"/>
        </w:rPr>
        <w:t xml:space="preserve"> </w:t>
      </w:r>
      <w:r>
        <w:t>unchanged</w:t>
      </w:r>
      <w:r>
        <w:rPr>
          <w:spacing w:val="49"/>
        </w:rPr>
        <w:t xml:space="preserve"> </w:t>
      </w:r>
      <w:r>
        <w:t>for</w:t>
      </w:r>
      <w:r>
        <w:rPr>
          <w:spacing w:val="44"/>
        </w:rPr>
        <w:t xml:space="preserve"> </w:t>
      </w:r>
      <w:r>
        <w:t>the</w:t>
      </w:r>
      <w:r>
        <w:rPr>
          <w:spacing w:val="47"/>
        </w:rPr>
        <w:t xml:space="preserve"> </w:t>
      </w:r>
      <w:r>
        <w:t>duration</w:t>
      </w:r>
      <w:r>
        <w:rPr>
          <w:spacing w:val="45"/>
        </w:rPr>
        <w:t xml:space="preserve"> </w:t>
      </w:r>
      <w:r>
        <w:t>of</w:t>
      </w:r>
      <w:r>
        <w:rPr>
          <w:spacing w:val="44"/>
        </w:rPr>
        <w:t xml:space="preserve"> </w:t>
      </w:r>
      <w:r>
        <w:t>the</w:t>
      </w:r>
      <w:r>
        <w:rPr>
          <w:spacing w:val="48"/>
        </w:rPr>
        <w:t xml:space="preserve"> </w:t>
      </w:r>
      <w:r>
        <w:rPr>
          <w:spacing w:val="9"/>
        </w:rPr>
        <w:t>load</w:t>
      </w:r>
      <w:r>
        <w:rPr>
          <w:spacing w:val="48"/>
        </w:rPr>
        <w:t xml:space="preserve"> </w:t>
      </w:r>
      <w:r>
        <w:t>processing</w:t>
      </w:r>
      <w:r>
        <w:rPr>
          <w:spacing w:val="45"/>
        </w:rPr>
        <w:t xml:space="preserve"> </w:t>
      </w:r>
      <w:r>
        <w:t>efficiency</w:t>
      </w:r>
      <w:r>
        <w:rPr>
          <w:spacing w:val="41"/>
        </w:rPr>
        <w:t xml:space="preserve"> </w:t>
      </w:r>
      <w:r>
        <w:t>test.</w:t>
      </w:r>
    </w:p>
    <w:p w14:paraId="6D93F478" w14:textId="77777777" w:rsidR="0077219C" w:rsidRDefault="0077219C" w:rsidP="0077219C">
      <w:pPr>
        <w:pStyle w:val="BodyText"/>
      </w:pPr>
    </w:p>
    <w:p w14:paraId="601698C0" w14:textId="77777777" w:rsidR="0077219C" w:rsidRDefault="0077219C" w:rsidP="0077219C">
      <w:pPr>
        <w:pStyle w:val="BodyText"/>
        <w:ind w:left="758" w:right="766"/>
        <w:jc w:val="both"/>
      </w:pPr>
      <w:r>
        <w:t>The</w:t>
      </w:r>
      <w:r>
        <w:rPr>
          <w:spacing w:val="60"/>
        </w:rPr>
        <w:t xml:space="preserve"> </w:t>
      </w:r>
      <w:r>
        <w:t>testing</w:t>
      </w:r>
      <w:r>
        <w:rPr>
          <w:spacing w:val="60"/>
        </w:rPr>
        <w:t xml:space="preserve"> </w:t>
      </w:r>
      <w:r>
        <w:t>for</w:t>
      </w:r>
      <w:r>
        <w:rPr>
          <w:spacing w:val="60"/>
        </w:rPr>
        <w:t xml:space="preserve"> </w:t>
      </w:r>
      <w:r>
        <w:t>the</w:t>
      </w:r>
      <w:r>
        <w:rPr>
          <w:spacing w:val="60"/>
        </w:rPr>
        <w:t xml:space="preserve"> </w:t>
      </w:r>
      <w:r>
        <w:t>load</w:t>
      </w:r>
      <w:r>
        <w:rPr>
          <w:spacing w:val="60"/>
        </w:rPr>
        <w:t xml:space="preserve"> </w:t>
      </w:r>
      <w:r>
        <w:t>processing</w:t>
      </w:r>
      <w:r>
        <w:rPr>
          <w:spacing w:val="60"/>
        </w:rPr>
        <w:t xml:space="preserve"> </w:t>
      </w:r>
      <w:r>
        <w:t>efficiency</w:t>
      </w:r>
      <w:r>
        <w:rPr>
          <w:spacing w:val="60"/>
        </w:rPr>
        <w:t xml:space="preserve"> </w:t>
      </w:r>
      <w:r>
        <w:t>test</w:t>
      </w:r>
      <w:r>
        <w:rPr>
          <w:spacing w:val="60"/>
        </w:rPr>
        <w:t xml:space="preserve"> </w:t>
      </w:r>
      <w:r>
        <w:t>for</w:t>
      </w:r>
      <w:r>
        <w:rPr>
          <w:spacing w:val="60"/>
        </w:rPr>
        <w:t xml:space="preserve"> </w:t>
      </w:r>
      <w:r>
        <w:t>a</w:t>
      </w:r>
      <w:r>
        <w:rPr>
          <w:spacing w:val="60"/>
        </w:rPr>
        <w:t xml:space="preserve"> </w:t>
      </w:r>
      <w:r>
        <w:t>refrigerating</w:t>
      </w:r>
      <w:r>
        <w:rPr>
          <w:spacing w:val="60"/>
        </w:rPr>
        <w:t xml:space="preserve"> </w:t>
      </w:r>
      <w:r>
        <w:t>appliance</w:t>
      </w:r>
      <w:r>
        <w:rPr>
          <w:spacing w:val="60"/>
        </w:rPr>
        <w:t xml:space="preserve"> </w:t>
      </w:r>
      <w:r>
        <w:t>without</w:t>
      </w:r>
      <w:r>
        <w:rPr>
          <w:spacing w:val="1"/>
        </w:rPr>
        <w:t xml:space="preserve"> </w:t>
      </w:r>
      <w:r>
        <w:t>a defrost control</w:t>
      </w:r>
      <w:r>
        <w:rPr>
          <w:spacing w:val="60"/>
        </w:rPr>
        <w:t xml:space="preserve"> </w:t>
      </w:r>
      <w:r>
        <w:t>cycle shall be</w:t>
      </w:r>
      <w:r>
        <w:rPr>
          <w:spacing w:val="60"/>
        </w:rPr>
        <w:t xml:space="preserve"> </w:t>
      </w:r>
      <w:r>
        <w:t>completed with an</w:t>
      </w:r>
      <w:r>
        <w:rPr>
          <w:spacing w:val="60"/>
        </w:rPr>
        <w:t xml:space="preserve"> </w:t>
      </w:r>
      <w:r>
        <w:t>energy test</w:t>
      </w:r>
      <w:r>
        <w:rPr>
          <w:spacing w:val="60"/>
        </w:rPr>
        <w:t xml:space="preserve"> </w:t>
      </w:r>
      <w:r>
        <w:t>period</w:t>
      </w:r>
      <w:r>
        <w:rPr>
          <w:spacing w:val="60"/>
        </w:rPr>
        <w:t xml:space="preserve"> </w:t>
      </w:r>
      <w:r>
        <w:t>that</w:t>
      </w:r>
      <w:r>
        <w:rPr>
          <w:spacing w:val="60"/>
        </w:rPr>
        <w:t xml:space="preserve"> </w:t>
      </w:r>
      <w:r>
        <w:t>complies with</w:t>
      </w:r>
      <w:r>
        <w:rPr>
          <w:spacing w:val="1"/>
        </w:rPr>
        <w:t xml:space="preserve"> </w:t>
      </w:r>
      <w:r>
        <w:rPr>
          <w:b/>
        </w:rPr>
        <w:t>B-3</w:t>
      </w:r>
      <w:r>
        <w:rPr>
          <w:b/>
          <w:spacing w:val="19"/>
        </w:rPr>
        <w:t xml:space="preserve"> </w:t>
      </w:r>
      <w:r>
        <w:t>(including</w:t>
      </w:r>
      <w:r>
        <w:rPr>
          <w:spacing w:val="16"/>
        </w:rPr>
        <w:t xml:space="preserve"> </w:t>
      </w:r>
      <w:r>
        <w:t>validity</w:t>
      </w:r>
      <w:r>
        <w:rPr>
          <w:spacing w:val="16"/>
        </w:rPr>
        <w:t xml:space="preserve"> </w:t>
      </w:r>
      <w:r>
        <w:t>requirements).</w:t>
      </w:r>
    </w:p>
    <w:p w14:paraId="5DEEF303" w14:textId="77777777" w:rsidR="0077219C" w:rsidRDefault="0077219C" w:rsidP="0077219C">
      <w:pPr>
        <w:pStyle w:val="BodyText"/>
      </w:pPr>
    </w:p>
    <w:p w14:paraId="32ED9E32" w14:textId="77777777" w:rsidR="0077219C" w:rsidRDefault="0077219C" w:rsidP="0077219C">
      <w:pPr>
        <w:pStyle w:val="BodyText"/>
        <w:ind w:left="758" w:right="766"/>
        <w:jc w:val="both"/>
      </w:pPr>
      <w:r>
        <w:t>The</w:t>
      </w:r>
      <w:r>
        <w:rPr>
          <w:spacing w:val="45"/>
        </w:rPr>
        <w:t xml:space="preserve"> </w:t>
      </w:r>
      <w:r>
        <w:t>testing</w:t>
      </w:r>
      <w:r>
        <w:rPr>
          <w:spacing w:val="44"/>
        </w:rPr>
        <w:t xml:space="preserve"> </w:t>
      </w:r>
      <w:r>
        <w:t>for</w:t>
      </w:r>
      <w:r>
        <w:rPr>
          <w:spacing w:val="47"/>
        </w:rPr>
        <w:t xml:space="preserve"> </w:t>
      </w:r>
      <w:r>
        <w:t>the</w:t>
      </w:r>
      <w:r>
        <w:rPr>
          <w:spacing w:val="45"/>
        </w:rPr>
        <w:t xml:space="preserve"> </w:t>
      </w:r>
      <w:r>
        <w:t>load</w:t>
      </w:r>
      <w:r>
        <w:rPr>
          <w:spacing w:val="47"/>
        </w:rPr>
        <w:t xml:space="preserve"> </w:t>
      </w:r>
      <w:r>
        <w:t>processing</w:t>
      </w:r>
      <w:r>
        <w:rPr>
          <w:spacing w:val="47"/>
        </w:rPr>
        <w:t xml:space="preserve"> </w:t>
      </w:r>
      <w:r>
        <w:t>efficiency</w:t>
      </w:r>
      <w:r>
        <w:rPr>
          <w:spacing w:val="41"/>
        </w:rPr>
        <w:t xml:space="preserve"> </w:t>
      </w:r>
      <w:r>
        <w:t>test</w:t>
      </w:r>
      <w:r>
        <w:rPr>
          <w:spacing w:val="48"/>
        </w:rPr>
        <w:t xml:space="preserve"> </w:t>
      </w:r>
      <w:r>
        <w:t>for</w:t>
      </w:r>
      <w:r>
        <w:rPr>
          <w:spacing w:val="50"/>
        </w:rPr>
        <w:t xml:space="preserve"> </w:t>
      </w:r>
      <w:r>
        <w:t>a</w:t>
      </w:r>
      <w:r>
        <w:rPr>
          <w:spacing w:val="46"/>
        </w:rPr>
        <w:t xml:space="preserve"> </w:t>
      </w:r>
      <w:r>
        <w:t>refrigerating</w:t>
      </w:r>
      <w:r>
        <w:rPr>
          <w:spacing w:val="44"/>
        </w:rPr>
        <w:t xml:space="preserve"> </w:t>
      </w:r>
      <w:r>
        <w:t>appliance</w:t>
      </w:r>
      <w:r>
        <w:rPr>
          <w:spacing w:val="49"/>
        </w:rPr>
        <w:t xml:space="preserve"> </w:t>
      </w:r>
      <w:r>
        <w:t>with</w:t>
      </w:r>
      <w:r>
        <w:rPr>
          <w:spacing w:val="47"/>
        </w:rPr>
        <w:t xml:space="preserve"> </w:t>
      </w:r>
      <w:r>
        <w:t>one</w:t>
      </w:r>
      <w:r>
        <w:rPr>
          <w:spacing w:val="1"/>
        </w:rPr>
        <w:t xml:space="preserve"> </w:t>
      </w:r>
      <w:r>
        <w:t>or more defrost systems (each with its own defrost</w:t>
      </w:r>
      <w:r>
        <w:rPr>
          <w:spacing w:val="60"/>
        </w:rPr>
        <w:t xml:space="preserve"> </w:t>
      </w:r>
      <w:r>
        <w:t>control</w:t>
      </w:r>
      <w:r>
        <w:rPr>
          <w:spacing w:val="60"/>
        </w:rPr>
        <w:t xml:space="preserve"> </w:t>
      </w:r>
      <w:r>
        <w:t>cycle)</w:t>
      </w:r>
      <w:r>
        <w:rPr>
          <w:spacing w:val="60"/>
        </w:rPr>
        <w:t xml:space="preserve"> </w:t>
      </w:r>
      <w:r>
        <w:t>is completed with an</w:t>
      </w:r>
      <w:r>
        <w:rPr>
          <w:spacing w:val="1"/>
        </w:rPr>
        <w:t xml:space="preserve"> </w:t>
      </w:r>
      <w:r>
        <w:t>energy</w:t>
      </w:r>
      <w:r>
        <w:rPr>
          <w:spacing w:val="13"/>
        </w:rPr>
        <w:t xml:space="preserve"> </w:t>
      </w:r>
      <w:r>
        <w:t>test</w:t>
      </w:r>
      <w:r>
        <w:rPr>
          <w:spacing w:val="20"/>
        </w:rPr>
        <w:t xml:space="preserve"> </w:t>
      </w:r>
      <w:r>
        <w:t>period</w:t>
      </w:r>
      <w:r>
        <w:rPr>
          <w:spacing w:val="20"/>
        </w:rPr>
        <w:t xml:space="preserve"> </w:t>
      </w:r>
      <w:r>
        <w:t>that</w:t>
      </w:r>
      <w:r>
        <w:rPr>
          <w:spacing w:val="19"/>
        </w:rPr>
        <w:t xml:space="preserve"> </w:t>
      </w:r>
      <w:r>
        <w:t>complies</w:t>
      </w:r>
      <w:r>
        <w:rPr>
          <w:spacing w:val="19"/>
        </w:rPr>
        <w:t xml:space="preserve"> </w:t>
      </w:r>
      <w:r>
        <w:t>with:</w:t>
      </w:r>
    </w:p>
    <w:p w14:paraId="60DAB16A" w14:textId="77777777" w:rsidR="0077219C" w:rsidRDefault="0077219C" w:rsidP="0077219C">
      <w:pPr>
        <w:pStyle w:val="BodyText"/>
      </w:pPr>
    </w:p>
    <w:p w14:paraId="40D513C3" w14:textId="77777777" w:rsidR="0077219C" w:rsidRDefault="0077219C" w:rsidP="0077219C">
      <w:pPr>
        <w:pStyle w:val="ListParagraph"/>
        <w:numPr>
          <w:ilvl w:val="2"/>
          <w:numId w:val="18"/>
        </w:numPr>
        <w:tabs>
          <w:tab w:val="left" w:pos="1479"/>
        </w:tabs>
        <w:ind w:hanging="361"/>
        <w:rPr>
          <w:sz w:val="24"/>
        </w:rPr>
      </w:pPr>
      <w:r>
        <w:rPr>
          <w:b/>
          <w:sz w:val="24"/>
        </w:rPr>
        <w:t>B-3</w:t>
      </w:r>
      <w:r>
        <w:rPr>
          <w:b/>
          <w:spacing w:val="67"/>
          <w:sz w:val="24"/>
        </w:rPr>
        <w:t xml:space="preserve"> </w:t>
      </w:r>
      <w:r>
        <w:rPr>
          <w:sz w:val="24"/>
        </w:rPr>
        <w:t>(including</w:t>
      </w:r>
      <w:r>
        <w:rPr>
          <w:spacing w:val="62"/>
          <w:sz w:val="24"/>
        </w:rPr>
        <w:t xml:space="preserve"> </w:t>
      </w:r>
      <w:r>
        <w:rPr>
          <w:sz w:val="24"/>
        </w:rPr>
        <w:t>validity</w:t>
      </w:r>
      <w:r>
        <w:rPr>
          <w:spacing w:val="62"/>
          <w:sz w:val="24"/>
        </w:rPr>
        <w:t xml:space="preserve"> </w:t>
      </w:r>
      <w:r>
        <w:rPr>
          <w:sz w:val="24"/>
        </w:rPr>
        <w:t>requirements);</w:t>
      </w:r>
      <w:r>
        <w:rPr>
          <w:spacing w:val="64"/>
          <w:sz w:val="24"/>
        </w:rPr>
        <w:t xml:space="preserve"> </w:t>
      </w:r>
      <w:r>
        <w:rPr>
          <w:sz w:val="24"/>
        </w:rPr>
        <w:t>or</w:t>
      </w:r>
    </w:p>
    <w:p w14:paraId="4963FB07" w14:textId="77777777" w:rsidR="0077219C" w:rsidRDefault="0077219C" w:rsidP="0077219C">
      <w:pPr>
        <w:rPr>
          <w:sz w:val="24"/>
        </w:rPr>
        <w:sectPr w:rsidR="0077219C" w:rsidSect="004311E2">
          <w:pgSz w:w="11910" w:h="16840"/>
          <w:pgMar w:top="1680" w:right="660" w:bottom="1440" w:left="660" w:header="1140" w:footer="0" w:gutter="0"/>
          <w:cols w:space="720"/>
        </w:sectPr>
      </w:pPr>
    </w:p>
    <w:p w14:paraId="1BA2178F" w14:textId="77777777" w:rsidR="0077219C" w:rsidRDefault="0077219C" w:rsidP="0077219C">
      <w:pPr>
        <w:pStyle w:val="ListParagraph"/>
        <w:numPr>
          <w:ilvl w:val="2"/>
          <w:numId w:val="18"/>
        </w:numPr>
        <w:tabs>
          <w:tab w:val="left" w:pos="1479"/>
        </w:tabs>
        <w:spacing w:before="12"/>
        <w:ind w:right="759"/>
        <w:rPr>
          <w:sz w:val="24"/>
        </w:rPr>
      </w:pPr>
      <w:r>
        <w:rPr>
          <w:b/>
          <w:sz w:val="24"/>
        </w:rPr>
        <w:lastRenderedPageBreak/>
        <w:t>B-4</w:t>
      </w:r>
      <w:r>
        <w:rPr>
          <w:b/>
          <w:spacing w:val="1"/>
          <w:sz w:val="24"/>
        </w:rPr>
        <w:t xml:space="preserve"> </w:t>
      </w:r>
      <w:r>
        <w:rPr>
          <w:sz w:val="24"/>
        </w:rPr>
        <w:t>(including</w:t>
      </w:r>
      <w:r>
        <w:rPr>
          <w:spacing w:val="61"/>
          <w:sz w:val="24"/>
        </w:rPr>
        <w:t xml:space="preserve"> </w:t>
      </w:r>
      <w:r>
        <w:rPr>
          <w:sz w:val="24"/>
        </w:rPr>
        <w:t>validity</w:t>
      </w:r>
      <w:r>
        <w:rPr>
          <w:spacing w:val="61"/>
          <w:sz w:val="24"/>
        </w:rPr>
        <w:t xml:space="preserve"> </w:t>
      </w:r>
      <w:r>
        <w:rPr>
          <w:sz w:val="24"/>
        </w:rPr>
        <w:t>requirements)</w:t>
      </w:r>
      <w:r>
        <w:rPr>
          <w:spacing w:val="61"/>
          <w:sz w:val="24"/>
        </w:rPr>
        <w:t xml:space="preserve"> </w:t>
      </w:r>
      <w:r>
        <w:rPr>
          <w:sz w:val="24"/>
        </w:rPr>
        <w:t>which</w:t>
      </w:r>
      <w:r>
        <w:rPr>
          <w:spacing w:val="61"/>
          <w:sz w:val="24"/>
        </w:rPr>
        <w:t xml:space="preserve"> </w:t>
      </w:r>
      <w:r>
        <w:rPr>
          <w:sz w:val="24"/>
        </w:rPr>
        <w:t>terminates</w:t>
      </w:r>
      <w:r>
        <w:rPr>
          <w:spacing w:val="61"/>
          <w:sz w:val="24"/>
        </w:rPr>
        <w:t xml:space="preserve"> </w:t>
      </w:r>
      <w:r>
        <w:rPr>
          <w:sz w:val="24"/>
        </w:rPr>
        <w:t>with</w:t>
      </w:r>
      <w:r>
        <w:rPr>
          <w:spacing w:val="61"/>
          <w:sz w:val="24"/>
        </w:rPr>
        <w:t xml:space="preserve"> </w:t>
      </w:r>
      <w:r>
        <w:rPr>
          <w:sz w:val="24"/>
        </w:rPr>
        <w:t>a</w:t>
      </w:r>
      <w:r>
        <w:rPr>
          <w:spacing w:val="61"/>
          <w:sz w:val="24"/>
        </w:rPr>
        <w:t xml:space="preserve"> </w:t>
      </w:r>
      <w:r>
        <w:rPr>
          <w:sz w:val="24"/>
        </w:rPr>
        <w:t>defrost</w:t>
      </w:r>
      <w:r>
        <w:rPr>
          <w:spacing w:val="61"/>
          <w:sz w:val="24"/>
        </w:rPr>
        <w:t xml:space="preserve"> </w:t>
      </w:r>
      <w:r>
        <w:rPr>
          <w:sz w:val="24"/>
        </w:rPr>
        <w:t>and</w:t>
      </w:r>
      <w:r>
        <w:rPr>
          <w:spacing w:val="1"/>
          <w:sz w:val="24"/>
        </w:rPr>
        <w:t xml:space="preserve"> </w:t>
      </w:r>
      <w:r>
        <w:rPr>
          <w:sz w:val="24"/>
        </w:rPr>
        <w:t>recovery</w:t>
      </w:r>
      <w:r>
        <w:rPr>
          <w:spacing w:val="1"/>
          <w:sz w:val="24"/>
        </w:rPr>
        <w:t xml:space="preserve"> </w:t>
      </w:r>
      <w:r>
        <w:rPr>
          <w:sz w:val="24"/>
        </w:rPr>
        <w:t>period</w:t>
      </w:r>
      <w:r>
        <w:rPr>
          <w:spacing w:val="1"/>
          <w:sz w:val="24"/>
        </w:rPr>
        <w:t xml:space="preserve"> </w:t>
      </w:r>
      <w:r>
        <w:rPr>
          <w:sz w:val="24"/>
        </w:rPr>
        <w:t>that</w:t>
      </w:r>
      <w:r>
        <w:rPr>
          <w:spacing w:val="1"/>
          <w:sz w:val="24"/>
        </w:rPr>
        <w:t xml:space="preserve"> </w:t>
      </w:r>
      <w:r>
        <w:rPr>
          <w:sz w:val="24"/>
        </w:rPr>
        <w:t>complies</w:t>
      </w:r>
      <w:r>
        <w:rPr>
          <w:spacing w:val="61"/>
          <w:sz w:val="24"/>
        </w:rPr>
        <w:t xml:space="preserve"> </w:t>
      </w:r>
      <w:r>
        <w:rPr>
          <w:sz w:val="24"/>
        </w:rPr>
        <w:t>with</w:t>
      </w:r>
      <w:r>
        <w:rPr>
          <w:spacing w:val="61"/>
          <w:sz w:val="24"/>
        </w:rPr>
        <w:t xml:space="preserve"> </w:t>
      </w:r>
      <w:r>
        <w:rPr>
          <w:sz w:val="24"/>
        </w:rPr>
        <w:t>the</w:t>
      </w:r>
      <w:r>
        <w:rPr>
          <w:spacing w:val="61"/>
          <w:sz w:val="24"/>
        </w:rPr>
        <w:t xml:space="preserve"> </w:t>
      </w:r>
      <w:r>
        <w:rPr>
          <w:sz w:val="24"/>
        </w:rPr>
        <w:t>validity</w:t>
      </w:r>
      <w:r>
        <w:rPr>
          <w:spacing w:val="61"/>
          <w:sz w:val="24"/>
        </w:rPr>
        <w:t xml:space="preserve"> </w:t>
      </w:r>
      <w:r>
        <w:rPr>
          <w:sz w:val="24"/>
        </w:rPr>
        <w:t>requirements</w:t>
      </w:r>
      <w:r>
        <w:rPr>
          <w:spacing w:val="61"/>
          <w:sz w:val="24"/>
        </w:rPr>
        <w:t xml:space="preserve"> </w:t>
      </w:r>
      <w:r>
        <w:rPr>
          <w:sz w:val="24"/>
        </w:rPr>
        <w:t>of</w:t>
      </w:r>
      <w:r>
        <w:rPr>
          <w:spacing w:val="61"/>
          <w:sz w:val="24"/>
        </w:rPr>
        <w:t xml:space="preserve"> </w:t>
      </w:r>
      <w:r>
        <w:rPr>
          <w:b/>
          <w:sz w:val="24"/>
        </w:rPr>
        <w:t>C-3</w:t>
      </w:r>
      <w:r>
        <w:rPr>
          <w:b/>
          <w:spacing w:val="61"/>
          <w:sz w:val="24"/>
        </w:rPr>
        <w:t xml:space="preserve"> </w:t>
      </w:r>
      <w:r>
        <w:rPr>
          <w:sz w:val="24"/>
        </w:rPr>
        <w:t>(as</w:t>
      </w:r>
      <w:r>
        <w:rPr>
          <w:spacing w:val="1"/>
          <w:sz w:val="24"/>
        </w:rPr>
        <w:t xml:space="preserve"> </w:t>
      </w:r>
      <w:r>
        <w:rPr>
          <w:sz w:val="24"/>
        </w:rPr>
        <w:t>applicable).</w:t>
      </w:r>
    </w:p>
    <w:p w14:paraId="346E7E86" w14:textId="77777777" w:rsidR="0077219C" w:rsidRDefault="0077219C" w:rsidP="0077219C">
      <w:pPr>
        <w:pStyle w:val="BodyText"/>
      </w:pPr>
    </w:p>
    <w:p w14:paraId="0DF8AFA7" w14:textId="77777777" w:rsidR="0077219C" w:rsidRDefault="0077219C" w:rsidP="0077219C">
      <w:pPr>
        <w:pStyle w:val="BodyText"/>
        <w:ind w:left="758" w:right="763"/>
        <w:jc w:val="both"/>
      </w:pPr>
      <w:r>
        <w:t>The</w:t>
      </w:r>
      <w:r>
        <w:rPr>
          <w:spacing w:val="1"/>
        </w:rPr>
        <w:t xml:space="preserve"> </w:t>
      </w:r>
      <w:r>
        <w:t>end criteria for the</w:t>
      </w:r>
      <w:r>
        <w:rPr>
          <w:spacing w:val="60"/>
        </w:rPr>
        <w:t xml:space="preserve"> </w:t>
      </w:r>
      <w:r>
        <w:t>load processing efficiency test</w:t>
      </w:r>
      <w:r>
        <w:rPr>
          <w:spacing w:val="60"/>
        </w:rPr>
        <w:t xml:space="preserve"> </w:t>
      </w:r>
      <w:r>
        <w:t>are quite stringent</w:t>
      </w:r>
      <w:r>
        <w:rPr>
          <w:spacing w:val="60"/>
        </w:rPr>
        <w:t xml:space="preserve"> </w:t>
      </w:r>
      <w:r>
        <w:t>as it</w:t>
      </w:r>
      <w:r>
        <w:rPr>
          <w:spacing w:val="60"/>
        </w:rPr>
        <w:t xml:space="preserve"> </w:t>
      </w:r>
      <w:r>
        <w:t>is possible</w:t>
      </w:r>
      <w:r>
        <w:rPr>
          <w:spacing w:val="1"/>
        </w:rPr>
        <w:t xml:space="preserve"> </w:t>
      </w:r>
      <w:r>
        <w:t>that</w:t>
      </w:r>
      <w:r>
        <w:rPr>
          <w:spacing w:val="1"/>
        </w:rPr>
        <w:t xml:space="preserve"> </w:t>
      </w:r>
      <w:r>
        <w:t>the</w:t>
      </w:r>
      <w:r>
        <w:rPr>
          <w:spacing w:val="1"/>
        </w:rPr>
        <w:t xml:space="preserve"> </w:t>
      </w:r>
      <w:r>
        <w:t>compartment</w:t>
      </w:r>
      <w:r>
        <w:rPr>
          <w:spacing w:val="1"/>
        </w:rPr>
        <w:t xml:space="preserve"> </w:t>
      </w:r>
      <w:r>
        <w:t>temperature(s)</w:t>
      </w:r>
      <w:r>
        <w:rPr>
          <w:spacing w:val="1"/>
        </w:rPr>
        <w:t xml:space="preserve"> </w:t>
      </w:r>
      <w:r>
        <w:t>may</w:t>
      </w:r>
      <w:r>
        <w:rPr>
          <w:spacing w:val="1"/>
        </w:rPr>
        <w:t xml:space="preserve"> </w:t>
      </w:r>
      <w:r>
        <w:t>appear</w:t>
      </w:r>
      <w:r>
        <w:rPr>
          <w:spacing w:val="1"/>
        </w:rPr>
        <w:t xml:space="preserve"> </w:t>
      </w:r>
      <w:r>
        <w:t>to</w:t>
      </w:r>
      <w:r>
        <w:rPr>
          <w:spacing w:val="60"/>
        </w:rPr>
        <w:t xml:space="preserve"> </w:t>
      </w:r>
      <w:r>
        <w:t>have</w:t>
      </w:r>
      <w:r>
        <w:rPr>
          <w:spacing w:val="60"/>
        </w:rPr>
        <w:t xml:space="preserve"> </w:t>
      </w:r>
      <w:r>
        <w:t>reached</w:t>
      </w:r>
      <w:r>
        <w:rPr>
          <w:spacing w:val="60"/>
        </w:rPr>
        <w:t xml:space="preserve"> </w:t>
      </w:r>
      <w:r>
        <w:t>steady</w:t>
      </w:r>
      <w:r>
        <w:rPr>
          <w:spacing w:val="60"/>
        </w:rPr>
        <w:t xml:space="preserve"> </w:t>
      </w:r>
      <w:r>
        <w:t>state</w:t>
      </w:r>
      <w:r>
        <w:rPr>
          <w:spacing w:val="60"/>
        </w:rPr>
        <w:t xml:space="preserve"> </w:t>
      </w:r>
      <w:r>
        <w:t>values</w:t>
      </w:r>
      <w:r>
        <w:rPr>
          <w:spacing w:val="1"/>
        </w:rPr>
        <w:t xml:space="preserve"> </w:t>
      </w:r>
      <w:r>
        <w:t xml:space="preserve">without the loads themselves being fully cooled down or frozen. </w:t>
      </w:r>
      <w:r>
        <w:rPr>
          <w:spacing w:val="9"/>
        </w:rPr>
        <w:t xml:space="preserve">Thus, </w:t>
      </w:r>
      <w:r>
        <w:t>it is necessary to</w:t>
      </w:r>
      <w:r>
        <w:rPr>
          <w:spacing w:val="1"/>
        </w:rPr>
        <w:t xml:space="preserve"> </w:t>
      </w:r>
      <w:r>
        <w:t>demonstrate</w:t>
      </w:r>
      <w:r>
        <w:rPr>
          <w:spacing w:val="1"/>
        </w:rPr>
        <w:t xml:space="preserve"> </w:t>
      </w:r>
      <w:r>
        <w:t>that</w:t>
      </w:r>
      <w:r>
        <w:rPr>
          <w:spacing w:val="1"/>
        </w:rPr>
        <w:t xml:space="preserve"> </w:t>
      </w:r>
      <w:r>
        <w:t>the</w:t>
      </w:r>
      <w:r>
        <w:rPr>
          <w:spacing w:val="1"/>
        </w:rPr>
        <w:t xml:space="preserve"> </w:t>
      </w:r>
      <w:r>
        <w:t>refrigerating</w:t>
      </w:r>
      <w:r>
        <w:rPr>
          <w:spacing w:val="1"/>
        </w:rPr>
        <w:t xml:space="preserve"> </w:t>
      </w:r>
      <w:r>
        <w:t>appliance</w:t>
      </w:r>
      <w:r>
        <w:rPr>
          <w:spacing w:val="1"/>
        </w:rPr>
        <w:t xml:space="preserve"> </w:t>
      </w:r>
      <w:r>
        <w:t>has</w:t>
      </w:r>
      <w:r>
        <w:rPr>
          <w:spacing w:val="1"/>
        </w:rPr>
        <w:t xml:space="preserve"> </w:t>
      </w:r>
      <w:r>
        <w:t>returned</w:t>
      </w:r>
      <w:r>
        <w:rPr>
          <w:spacing w:val="1"/>
        </w:rPr>
        <w:t xml:space="preserve"> </w:t>
      </w:r>
      <w:r>
        <w:t>to</w:t>
      </w:r>
      <w:r>
        <w:rPr>
          <w:spacing w:val="1"/>
        </w:rPr>
        <w:t xml:space="preserve"> </w:t>
      </w:r>
      <w:r>
        <w:t>steady</w:t>
      </w:r>
      <w:r>
        <w:rPr>
          <w:spacing w:val="1"/>
        </w:rPr>
        <w:t xml:space="preserve"> </w:t>
      </w:r>
      <w:r>
        <w:t>state</w:t>
      </w:r>
      <w:r>
        <w:rPr>
          <w:spacing w:val="60"/>
        </w:rPr>
        <w:t xml:space="preserve"> </w:t>
      </w:r>
      <w:r>
        <w:t>operation</w:t>
      </w:r>
      <w:r>
        <w:rPr>
          <w:spacing w:val="60"/>
        </w:rPr>
        <w:t xml:space="preserve"> </w:t>
      </w:r>
      <w:r>
        <w:t>by</w:t>
      </w:r>
      <w:r>
        <w:rPr>
          <w:spacing w:val="1"/>
        </w:rPr>
        <w:t xml:space="preserve"> </w:t>
      </w:r>
      <w:r>
        <w:t>checking</w:t>
      </w:r>
      <w:r>
        <w:rPr>
          <w:spacing w:val="1"/>
        </w:rPr>
        <w:t xml:space="preserve"> </w:t>
      </w:r>
      <w:r>
        <w:t>both</w:t>
      </w:r>
      <w:r>
        <w:rPr>
          <w:spacing w:val="61"/>
        </w:rPr>
        <w:t xml:space="preserve"> </w:t>
      </w:r>
      <w:r>
        <w:t>the</w:t>
      </w:r>
      <w:r>
        <w:rPr>
          <w:spacing w:val="61"/>
        </w:rPr>
        <w:t xml:space="preserve"> </w:t>
      </w:r>
      <w:r>
        <w:t>compartment</w:t>
      </w:r>
      <w:r>
        <w:rPr>
          <w:spacing w:val="61"/>
        </w:rPr>
        <w:t xml:space="preserve"> </w:t>
      </w:r>
      <w:r>
        <w:t>temperatures</w:t>
      </w:r>
      <w:r>
        <w:rPr>
          <w:spacing w:val="61"/>
        </w:rPr>
        <w:t xml:space="preserve"> </w:t>
      </w:r>
      <w:r>
        <w:t>and</w:t>
      </w:r>
      <w:r>
        <w:rPr>
          <w:spacing w:val="61"/>
        </w:rPr>
        <w:t xml:space="preserve"> </w:t>
      </w:r>
      <w:r>
        <w:t>the</w:t>
      </w:r>
      <w:r>
        <w:rPr>
          <w:spacing w:val="61"/>
        </w:rPr>
        <w:t xml:space="preserve"> </w:t>
      </w:r>
      <w:r>
        <w:t>power</w:t>
      </w:r>
      <w:r>
        <w:rPr>
          <w:spacing w:val="61"/>
        </w:rPr>
        <w:t xml:space="preserve"> </w:t>
      </w:r>
      <w:r>
        <w:t>consumption</w:t>
      </w:r>
      <w:r>
        <w:rPr>
          <w:spacing w:val="61"/>
        </w:rPr>
        <w:t xml:space="preserve"> </w:t>
      </w:r>
      <w:r>
        <w:t>over</w:t>
      </w:r>
      <w:r>
        <w:rPr>
          <w:spacing w:val="61"/>
        </w:rPr>
        <w:t xml:space="preserve"> </w:t>
      </w:r>
      <w:r>
        <w:t>a</w:t>
      </w:r>
      <w:r>
        <w:rPr>
          <w:spacing w:val="1"/>
        </w:rPr>
        <w:t xml:space="preserve"> </w:t>
      </w:r>
      <w:r>
        <w:t>specified</w:t>
      </w:r>
      <w:r>
        <w:rPr>
          <w:spacing w:val="14"/>
        </w:rPr>
        <w:t xml:space="preserve"> </w:t>
      </w:r>
      <w:r>
        <w:t>minimum</w:t>
      </w:r>
      <w:r>
        <w:rPr>
          <w:spacing w:val="20"/>
        </w:rPr>
        <w:t xml:space="preserve"> </w:t>
      </w:r>
      <w:r>
        <w:t>period.</w:t>
      </w:r>
    </w:p>
    <w:p w14:paraId="18774C66" w14:textId="77777777" w:rsidR="0077219C" w:rsidRDefault="0077219C" w:rsidP="0077219C">
      <w:pPr>
        <w:pStyle w:val="BodyText"/>
      </w:pPr>
    </w:p>
    <w:p w14:paraId="33BA9768" w14:textId="77777777" w:rsidR="0077219C" w:rsidRDefault="0077219C" w:rsidP="0077219C">
      <w:pPr>
        <w:pStyle w:val="BodyText"/>
        <w:ind w:left="758" w:right="766"/>
        <w:jc w:val="both"/>
      </w:pPr>
      <w:r>
        <w:t>It is common for the</w:t>
      </w:r>
      <w:r>
        <w:rPr>
          <w:spacing w:val="1"/>
        </w:rPr>
        <w:t xml:space="preserve"> </w:t>
      </w:r>
      <w:r>
        <w:t>compartment</w:t>
      </w:r>
      <w:r>
        <w:rPr>
          <w:spacing w:val="60"/>
        </w:rPr>
        <w:t xml:space="preserve"> </w:t>
      </w:r>
      <w:r>
        <w:t>temperature(s)</w:t>
      </w:r>
      <w:r>
        <w:rPr>
          <w:spacing w:val="60"/>
        </w:rPr>
        <w:t xml:space="preserve"> </w:t>
      </w:r>
      <w:r>
        <w:t xml:space="preserve">and the power consumption to </w:t>
      </w:r>
      <w:proofErr w:type="spellStart"/>
      <w:r>
        <w:t>stabilise</w:t>
      </w:r>
      <w:proofErr w:type="spellEnd"/>
      <w:r>
        <w:rPr>
          <w:spacing w:val="1"/>
        </w:rPr>
        <w:t xml:space="preserve"> </w:t>
      </w:r>
      <w:r>
        <w:t>after the</w:t>
      </w:r>
      <w:r>
        <w:rPr>
          <w:spacing w:val="1"/>
        </w:rPr>
        <w:t xml:space="preserve"> </w:t>
      </w:r>
      <w:r>
        <w:t>addition</w:t>
      </w:r>
      <w:r>
        <w:rPr>
          <w:spacing w:val="1"/>
        </w:rPr>
        <w:t xml:space="preserve"> </w:t>
      </w:r>
      <w:r>
        <w:t>and</w:t>
      </w:r>
      <w:r>
        <w:rPr>
          <w:spacing w:val="1"/>
        </w:rPr>
        <w:t xml:space="preserve"> </w:t>
      </w:r>
      <w:r>
        <w:t>complete</w:t>
      </w:r>
      <w:r>
        <w:rPr>
          <w:spacing w:val="1"/>
        </w:rPr>
        <w:t xml:space="preserve"> </w:t>
      </w:r>
      <w:r>
        <w:t>processing of</w:t>
      </w:r>
      <w:r>
        <w:rPr>
          <w:spacing w:val="1"/>
        </w:rPr>
        <w:t xml:space="preserve"> </w:t>
      </w:r>
      <w:r>
        <w:t>the load to</w:t>
      </w:r>
      <w:r>
        <w:rPr>
          <w:spacing w:val="1"/>
        </w:rPr>
        <w:t xml:space="preserve"> </w:t>
      </w:r>
      <w:r>
        <w:t>a value</w:t>
      </w:r>
      <w:r>
        <w:rPr>
          <w:spacing w:val="60"/>
        </w:rPr>
        <w:t xml:space="preserve"> </w:t>
      </w:r>
      <w:r>
        <w:t>that</w:t>
      </w:r>
      <w:r>
        <w:rPr>
          <w:spacing w:val="60"/>
        </w:rPr>
        <w:t xml:space="preserve"> </w:t>
      </w:r>
      <w:r>
        <w:t>is</w:t>
      </w:r>
      <w:r>
        <w:rPr>
          <w:spacing w:val="60"/>
        </w:rPr>
        <w:t xml:space="preserve"> </w:t>
      </w:r>
      <w:r>
        <w:t>slightly different</w:t>
      </w:r>
      <w:r>
        <w:rPr>
          <w:spacing w:val="1"/>
        </w:rPr>
        <w:t xml:space="preserve"> </w:t>
      </w:r>
      <w:r>
        <w:t>from</w:t>
      </w:r>
      <w:r>
        <w:rPr>
          <w:spacing w:val="1"/>
        </w:rPr>
        <w:t xml:space="preserve"> </w:t>
      </w:r>
      <w:r>
        <w:t>the</w:t>
      </w:r>
      <w:r>
        <w:rPr>
          <w:spacing w:val="1"/>
        </w:rPr>
        <w:t xml:space="preserve"> </w:t>
      </w:r>
      <w:r>
        <w:t>conditions</w:t>
      </w:r>
      <w:r>
        <w:rPr>
          <w:spacing w:val="1"/>
        </w:rPr>
        <w:t xml:space="preserve"> </w:t>
      </w:r>
      <w:r>
        <w:t>prior</w:t>
      </w:r>
      <w:r>
        <w:rPr>
          <w:spacing w:val="1"/>
        </w:rPr>
        <w:t xml:space="preserve"> </w:t>
      </w:r>
      <w:r>
        <w:t>to</w:t>
      </w:r>
      <w:r>
        <w:rPr>
          <w:spacing w:val="1"/>
        </w:rPr>
        <w:t xml:space="preserve"> </w:t>
      </w:r>
      <w:r>
        <w:t>the</w:t>
      </w:r>
      <w:r>
        <w:rPr>
          <w:spacing w:val="1"/>
        </w:rPr>
        <w:t xml:space="preserve"> </w:t>
      </w:r>
      <w:r>
        <w:t>addition</w:t>
      </w:r>
      <w:r>
        <w:rPr>
          <w:spacing w:val="1"/>
        </w:rPr>
        <w:t xml:space="preserve"> </w:t>
      </w:r>
      <w:r>
        <w:t>of</w:t>
      </w:r>
      <w:r>
        <w:rPr>
          <w:spacing w:val="60"/>
        </w:rPr>
        <w:t xml:space="preserve"> </w:t>
      </w:r>
      <w:r>
        <w:t>the</w:t>
      </w:r>
      <w:r>
        <w:rPr>
          <w:spacing w:val="60"/>
        </w:rPr>
        <w:t xml:space="preserve"> </w:t>
      </w:r>
      <w:r>
        <w:t>load.</w:t>
      </w:r>
      <w:r>
        <w:rPr>
          <w:spacing w:val="60"/>
        </w:rPr>
        <w:t xml:space="preserve"> </w:t>
      </w:r>
      <w:r>
        <w:t>Usually</w:t>
      </w:r>
      <w:r>
        <w:rPr>
          <w:spacing w:val="60"/>
        </w:rPr>
        <w:t xml:space="preserve"> </w:t>
      </w:r>
      <w:r>
        <w:t>these</w:t>
      </w:r>
      <w:r>
        <w:rPr>
          <w:spacing w:val="60"/>
        </w:rPr>
        <w:t xml:space="preserve"> </w:t>
      </w:r>
      <w:r>
        <w:t>changes</w:t>
      </w:r>
      <w:r>
        <w:rPr>
          <w:spacing w:val="60"/>
        </w:rPr>
        <w:t xml:space="preserve"> </w:t>
      </w:r>
      <w:r>
        <w:t>are</w:t>
      </w:r>
      <w:r>
        <w:rPr>
          <w:spacing w:val="60"/>
        </w:rPr>
        <w:t xml:space="preserve"> </w:t>
      </w:r>
      <w:r>
        <w:t>quite</w:t>
      </w:r>
      <w:r>
        <w:rPr>
          <w:spacing w:val="1"/>
        </w:rPr>
        <w:t xml:space="preserve"> </w:t>
      </w:r>
      <w:r>
        <w:t>small,</w:t>
      </w:r>
      <w:r>
        <w:rPr>
          <w:spacing w:val="1"/>
        </w:rPr>
        <w:t xml:space="preserve"> </w:t>
      </w:r>
      <w:r>
        <w:t>but</w:t>
      </w:r>
      <w:r>
        <w:rPr>
          <w:spacing w:val="1"/>
        </w:rPr>
        <w:t xml:space="preserve"> </w:t>
      </w:r>
      <w:r>
        <w:t>in</w:t>
      </w:r>
      <w:r>
        <w:rPr>
          <w:spacing w:val="1"/>
        </w:rPr>
        <w:t xml:space="preserve"> </w:t>
      </w:r>
      <w:r>
        <w:t>some</w:t>
      </w:r>
      <w:r>
        <w:rPr>
          <w:spacing w:val="1"/>
        </w:rPr>
        <w:t xml:space="preserve"> </w:t>
      </w:r>
      <w:r>
        <w:t>cases</w:t>
      </w:r>
      <w:r>
        <w:rPr>
          <w:spacing w:val="1"/>
        </w:rPr>
        <w:t xml:space="preserve"> </w:t>
      </w:r>
      <w:r>
        <w:t>these</w:t>
      </w:r>
      <w:r>
        <w:rPr>
          <w:spacing w:val="1"/>
        </w:rPr>
        <w:t xml:space="preserve"> </w:t>
      </w:r>
      <w:r>
        <w:t>can</w:t>
      </w:r>
      <w:r>
        <w:rPr>
          <w:spacing w:val="1"/>
        </w:rPr>
        <w:t xml:space="preserve"> </w:t>
      </w:r>
      <w:r>
        <w:t>be significant. This</w:t>
      </w:r>
      <w:r>
        <w:rPr>
          <w:spacing w:val="60"/>
        </w:rPr>
        <w:t xml:space="preserve"> </w:t>
      </w:r>
      <w:r>
        <w:t>can occur</w:t>
      </w:r>
      <w:r>
        <w:rPr>
          <w:spacing w:val="60"/>
        </w:rPr>
        <w:t xml:space="preserve"> </w:t>
      </w:r>
      <w:r>
        <w:t>when</w:t>
      </w:r>
      <w:r>
        <w:rPr>
          <w:spacing w:val="60"/>
        </w:rPr>
        <w:t xml:space="preserve"> </w:t>
      </w:r>
      <w:r>
        <w:t>the load</w:t>
      </w:r>
      <w:r>
        <w:rPr>
          <w:spacing w:val="60"/>
        </w:rPr>
        <w:t xml:space="preserve"> </w:t>
      </w:r>
      <w:r>
        <w:t>added</w:t>
      </w:r>
      <w:r>
        <w:rPr>
          <w:spacing w:val="1"/>
        </w:rPr>
        <w:t xml:space="preserve"> </w:t>
      </w:r>
      <w:r>
        <w:t>affects</w:t>
      </w:r>
      <w:r>
        <w:rPr>
          <w:spacing w:val="1"/>
        </w:rPr>
        <w:t xml:space="preserve"> </w:t>
      </w:r>
      <w:r>
        <w:t>the</w:t>
      </w:r>
      <w:r>
        <w:rPr>
          <w:spacing w:val="1"/>
        </w:rPr>
        <w:t xml:space="preserve"> </w:t>
      </w:r>
      <w:r>
        <w:t>air</w:t>
      </w:r>
      <w:r>
        <w:rPr>
          <w:spacing w:val="1"/>
        </w:rPr>
        <w:t xml:space="preserve"> </w:t>
      </w:r>
      <w:r>
        <w:t>flow</w:t>
      </w:r>
      <w:r>
        <w:rPr>
          <w:spacing w:val="1"/>
        </w:rPr>
        <w:t xml:space="preserve"> </w:t>
      </w:r>
      <w:r>
        <w:t>in</w:t>
      </w:r>
      <w:r>
        <w:rPr>
          <w:spacing w:val="1"/>
        </w:rPr>
        <w:t xml:space="preserve"> </w:t>
      </w:r>
      <w:r>
        <w:t>the</w:t>
      </w:r>
      <w:r>
        <w:rPr>
          <w:spacing w:val="1"/>
        </w:rPr>
        <w:t xml:space="preserve"> </w:t>
      </w:r>
      <w:r>
        <w:t>compartment</w:t>
      </w:r>
      <w:r>
        <w:rPr>
          <w:spacing w:val="1"/>
        </w:rPr>
        <w:t xml:space="preserve"> </w:t>
      </w:r>
      <w:r>
        <w:t>or</w:t>
      </w:r>
      <w:r>
        <w:rPr>
          <w:spacing w:val="1"/>
        </w:rPr>
        <w:t xml:space="preserve"> </w:t>
      </w:r>
      <w:r>
        <w:t>there</w:t>
      </w:r>
      <w:r>
        <w:rPr>
          <w:spacing w:val="1"/>
        </w:rPr>
        <w:t xml:space="preserve"> </w:t>
      </w:r>
      <w:r>
        <w:t>is</w:t>
      </w:r>
      <w:r>
        <w:rPr>
          <w:spacing w:val="1"/>
        </w:rPr>
        <w:t xml:space="preserve"> </w:t>
      </w:r>
      <w:r>
        <w:t>an</w:t>
      </w:r>
      <w:r>
        <w:rPr>
          <w:spacing w:val="1"/>
        </w:rPr>
        <w:t xml:space="preserve"> </w:t>
      </w:r>
      <w:r>
        <w:t>indirect</w:t>
      </w:r>
      <w:r>
        <w:rPr>
          <w:spacing w:val="1"/>
        </w:rPr>
        <w:t xml:space="preserve"> </w:t>
      </w:r>
      <w:r>
        <w:t>effect</w:t>
      </w:r>
      <w:r>
        <w:rPr>
          <w:spacing w:val="1"/>
        </w:rPr>
        <w:t xml:space="preserve"> </w:t>
      </w:r>
      <w:r>
        <w:t>on</w:t>
      </w:r>
      <w:r>
        <w:rPr>
          <w:spacing w:val="1"/>
        </w:rPr>
        <w:t xml:space="preserve"> </w:t>
      </w:r>
      <w:r>
        <w:t>the</w:t>
      </w:r>
      <w:r>
        <w:rPr>
          <w:spacing w:val="60"/>
        </w:rPr>
        <w:t xml:space="preserve"> </w:t>
      </w:r>
      <w:r>
        <w:t>internal</w:t>
      </w:r>
      <w:r>
        <w:rPr>
          <w:spacing w:val="1"/>
        </w:rPr>
        <w:t xml:space="preserve"> </w:t>
      </w:r>
      <w:r>
        <w:t>temperature sensor of the refrigerating appliance. In some</w:t>
      </w:r>
      <w:r>
        <w:rPr>
          <w:spacing w:val="1"/>
        </w:rPr>
        <w:t xml:space="preserve"> </w:t>
      </w:r>
      <w:r>
        <w:t>cases, the load can trigger the</w:t>
      </w:r>
      <w:r>
        <w:rPr>
          <w:spacing w:val="1"/>
        </w:rPr>
        <w:t xml:space="preserve"> </w:t>
      </w:r>
      <w:r>
        <w:t>operation</w:t>
      </w:r>
      <w:r>
        <w:rPr>
          <w:spacing w:val="49"/>
        </w:rPr>
        <w:t xml:space="preserve"> </w:t>
      </w:r>
      <w:r>
        <w:t>of</w:t>
      </w:r>
      <w:r>
        <w:rPr>
          <w:spacing w:val="51"/>
        </w:rPr>
        <w:t xml:space="preserve"> </w:t>
      </w:r>
      <w:r>
        <w:t>a</w:t>
      </w:r>
      <w:r>
        <w:rPr>
          <w:spacing w:val="48"/>
        </w:rPr>
        <w:t xml:space="preserve"> </w:t>
      </w:r>
      <w:r>
        <w:t>variable</w:t>
      </w:r>
      <w:r>
        <w:rPr>
          <w:spacing w:val="48"/>
        </w:rPr>
        <w:t xml:space="preserve"> </w:t>
      </w:r>
      <w:r>
        <w:t>output</w:t>
      </w:r>
      <w:r>
        <w:rPr>
          <w:spacing w:val="50"/>
        </w:rPr>
        <w:t xml:space="preserve"> </w:t>
      </w:r>
      <w:r>
        <w:t>compressor</w:t>
      </w:r>
      <w:r>
        <w:rPr>
          <w:spacing w:val="49"/>
        </w:rPr>
        <w:t xml:space="preserve"> </w:t>
      </w:r>
      <w:r>
        <w:t>onto</w:t>
      </w:r>
      <w:r>
        <w:rPr>
          <w:spacing w:val="54"/>
        </w:rPr>
        <w:t xml:space="preserve"> </w:t>
      </w:r>
      <w:r>
        <w:t>a</w:t>
      </w:r>
      <w:r>
        <w:rPr>
          <w:spacing w:val="47"/>
        </w:rPr>
        <w:t xml:space="preserve"> </w:t>
      </w:r>
      <w:r>
        <w:t>higher</w:t>
      </w:r>
      <w:r>
        <w:rPr>
          <w:spacing w:val="49"/>
        </w:rPr>
        <w:t xml:space="preserve"> </w:t>
      </w:r>
      <w:r>
        <w:t>step</w:t>
      </w:r>
      <w:r>
        <w:rPr>
          <w:spacing w:val="49"/>
        </w:rPr>
        <w:t xml:space="preserve"> </w:t>
      </w:r>
      <w:r>
        <w:t>value,</w:t>
      </w:r>
      <w:r>
        <w:rPr>
          <w:spacing w:val="50"/>
        </w:rPr>
        <w:t xml:space="preserve"> </w:t>
      </w:r>
      <w:r>
        <w:t>for</w:t>
      </w:r>
      <w:r>
        <w:rPr>
          <w:spacing w:val="49"/>
        </w:rPr>
        <w:t xml:space="preserve"> </w:t>
      </w:r>
      <w:r>
        <w:t>example,</w:t>
      </w:r>
      <w:r>
        <w:rPr>
          <w:spacing w:val="49"/>
        </w:rPr>
        <w:t xml:space="preserve"> </w:t>
      </w:r>
      <w:r>
        <w:t>which</w:t>
      </w:r>
      <w:r>
        <w:rPr>
          <w:spacing w:val="1"/>
        </w:rPr>
        <w:t xml:space="preserve"> </w:t>
      </w:r>
      <w:r>
        <w:t>may</w:t>
      </w:r>
      <w:r>
        <w:rPr>
          <w:spacing w:val="1"/>
        </w:rPr>
        <w:t xml:space="preserve"> </w:t>
      </w:r>
      <w:r>
        <w:t>result</w:t>
      </w:r>
      <w:r>
        <w:rPr>
          <w:spacing w:val="1"/>
        </w:rPr>
        <w:t xml:space="preserve"> </w:t>
      </w:r>
      <w:r>
        <w:t>in</w:t>
      </w:r>
      <w:r>
        <w:rPr>
          <w:spacing w:val="1"/>
        </w:rPr>
        <w:t xml:space="preserve"> </w:t>
      </w:r>
      <w:r>
        <w:t>higher</w:t>
      </w:r>
      <w:r>
        <w:rPr>
          <w:spacing w:val="1"/>
        </w:rPr>
        <w:t xml:space="preserve"> </w:t>
      </w:r>
      <w:r>
        <w:t>power</w:t>
      </w:r>
      <w:r>
        <w:rPr>
          <w:spacing w:val="60"/>
        </w:rPr>
        <w:t xml:space="preserve"> </w:t>
      </w:r>
      <w:r>
        <w:t>and</w:t>
      </w:r>
      <w:r>
        <w:rPr>
          <w:spacing w:val="60"/>
        </w:rPr>
        <w:t xml:space="preserve"> </w:t>
      </w:r>
      <w:r>
        <w:t>lower</w:t>
      </w:r>
      <w:r>
        <w:rPr>
          <w:spacing w:val="60"/>
        </w:rPr>
        <w:t xml:space="preserve"> </w:t>
      </w:r>
      <w:r>
        <w:t>compartment</w:t>
      </w:r>
      <w:r>
        <w:rPr>
          <w:spacing w:val="60"/>
        </w:rPr>
        <w:t xml:space="preserve"> </w:t>
      </w:r>
      <w:r>
        <w:t>temperatures.</w:t>
      </w:r>
      <w:r>
        <w:rPr>
          <w:spacing w:val="60"/>
        </w:rPr>
        <w:t xml:space="preserve"> </w:t>
      </w:r>
      <w:r>
        <w:t>To</w:t>
      </w:r>
      <w:r>
        <w:rPr>
          <w:spacing w:val="60"/>
        </w:rPr>
        <w:t xml:space="preserve"> </w:t>
      </w:r>
      <w:r>
        <w:t>reduce</w:t>
      </w:r>
      <w:r>
        <w:rPr>
          <w:spacing w:val="60"/>
        </w:rPr>
        <w:t xml:space="preserve"> </w:t>
      </w:r>
      <w:r>
        <w:t>these</w:t>
      </w:r>
      <w:r>
        <w:rPr>
          <w:spacing w:val="1"/>
        </w:rPr>
        <w:t xml:space="preserve"> </w:t>
      </w:r>
      <w:r>
        <w:t>impacts,</w:t>
      </w:r>
      <w:r>
        <w:rPr>
          <w:spacing w:val="1"/>
        </w:rPr>
        <w:t xml:space="preserve"> </w:t>
      </w:r>
      <w:r>
        <w:t>laboratories</w:t>
      </w:r>
      <w:r>
        <w:rPr>
          <w:spacing w:val="1"/>
        </w:rPr>
        <w:t xml:space="preserve"> </w:t>
      </w:r>
      <w:r>
        <w:t>have</w:t>
      </w:r>
      <w:r>
        <w:rPr>
          <w:spacing w:val="1"/>
        </w:rPr>
        <w:t xml:space="preserve"> </w:t>
      </w:r>
      <w:r>
        <w:t>the</w:t>
      </w:r>
      <w:r>
        <w:rPr>
          <w:spacing w:val="1"/>
        </w:rPr>
        <w:t xml:space="preserve"> </w:t>
      </w:r>
      <w:r>
        <w:t>option</w:t>
      </w:r>
      <w:r>
        <w:rPr>
          <w:spacing w:val="1"/>
        </w:rPr>
        <w:t xml:space="preserve"> </w:t>
      </w:r>
      <w:r>
        <w:t>of</w:t>
      </w:r>
      <w:r>
        <w:rPr>
          <w:spacing w:val="1"/>
        </w:rPr>
        <w:t xml:space="preserve"> </w:t>
      </w:r>
      <w:r>
        <w:t>placing</w:t>
      </w:r>
      <w:r>
        <w:rPr>
          <w:spacing w:val="1"/>
        </w:rPr>
        <w:t xml:space="preserve"> </w:t>
      </w:r>
      <w:r>
        <w:t>an</w:t>
      </w:r>
      <w:r>
        <w:rPr>
          <w:spacing w:val="1"/>
        </w:rPr>
        <w:t xml:space="preserve"> </w:t>
      </w:r>
      <w:r>
        <w:t>initial</w:t>
      </w:r>
      <w:r>
        <w:rPr>
          <w:spacing w:val="1"/>
        </w:rPr>
        <w:t xml:space="preserve"> </w:t>
      </w:r>
      <w:r>
        <w:t>processing</w:t>
      </w:r>
      <w:r>
        <w:rPr>
          <w:spacing w:val="1"/>
        </w:rPr>
        <w:t xml:space="preserve"> </w:t>
      </w:r>
      <w:r>
        <w:t>load</w:t>
      </w:r>
      <w:r>
        <w:rPr>
          <w:spacing w:val="1"/>
        </w:rPr>
        <w:t xml:space="preserve"> </w:t>
      </w:r>
      <w:r>
        <w:t>into</w:t>
      </w:r>
      <w:r>
        <w:rPr>
          <w:spacing w:val="60"/>
        </w:rPr>
        <w:t xml:space="preserve"> </w:t>
      </w:r>
      <w:r>
        <w:t>the</w:t>
      </w:r>
      <w:r>
        <w:rPr>
          <w:spacing w:val="1"/>
        </w:rPr>
        <w:t xml:space="preserve"> </w:t>
      </w:r>
      <w:r>
        <w:t>refrigerating</w:t>
      </w:r>
      <w:r>
        <w:rPr>
          <w:spacing w:val="1"/>
        </w:rPr>
        <w:t xml:space="preserve"> </w:t>
      </w:r>
      <w:r>
        <w:t>appliance</w:t>
      </w:r>
      <w:r>
        <w:rPr>
          <w:spacing w:val="1"/>
        </w:rPr>
        <w:t xml:space="preserve"> </w:t>
      </w:r>
      <w:r>
        <w:t>and</w:t>
      </w:r>
      <w:r>
        <w:rPr>
          <w:spacing w:val="1"/>
        </w:rPr>
        <w:t xml:space="preserve"> </w:t>
      </w:r>
      <w:r>
        <w:t>replacing</w:t>
      </w:r>
      <w:r>
        <w:rPr>
          <w:spacing w:val="60"/>
        </w:rPr>
        <w:t xml:space="preserve"> </w:t>
      </w:r>
      <w:r>
        <w:t>this</w:t>
      </w:r>
      <w:r>
        <w:rPr>
          <w:spacing w:val="60"/>
        </w:rPr>
        <w:t xml:space="preserve"> </w:t>
      </w:r>
      <w:r>
        <w:t>with</w:t>
      </w:r>
      <w:r>
        <w:rPr>
          <w:spacing w:val="60"/>
        </w:rPr>
        <w:t xml:space="preserve"> </w:t>
      </w:r>
      <w:r>
        <w:t>a</w:t>
      </w:r>
      <w:r>
        <w:rPr>
          <w:spacing w:val="60"/>
        </w:rPr>
        <w:t xml:space="preserve"> </w:t>
      </w:r>
      <w:r>
        <w:t>new</w:t>
      </w:r>
      <w:r>
        <w:rPr>
          <w:spacing w:val="60"/>
        </w:rPr>
        <w:t xml:space="preserve"> </w:t>
      </w:r>
      <w:r>
        <w:t>processing</w:t>
      </w:r>
      <w:r>
        <w:rPr>
          <w:spacing w:val="60"/>
        </w:rPr>
        <w:t xml:space="preserve"> </w:t>
      </w:r>
      <w:r>
        <w:t>load</w:t>
      </w:r>
      <w:r>
        <w:rPr>
          <w:spacing w:val="60"/>
        </w:rPr>
        <w:t xml:space="preserve"> </w:t>
      </w:r>
      <w:r>
        <w:t>once</w:t>
      </w:r>
      <w:r>
        <w:rPr>
          <w:spacing w:val="60"/>
        </w:rPr>
        <w:t xml:space="preserve"> </w:t>
      </w:r>
      <w:r>
        <w:t>this</w:t>
      </w:r>
      <w:r>
        <w:rPr>
          <w:spacing w:val="60"/>
        </w:rPr>
        <w:t xml:space="preserve"> </w:t>
      </w:r>
      <w:r>
        <w:t>initial</w:t>
      </w:r>
      <w:r>
        <w:rPr>
          <w:spacing w:val="1"/>
        </w:rPr>
        <w:t xml:space="preserve"> </w:t>
      </w:r>
      <w:r>
        <w:t>load</w:t>
      </w:r>
      <w:r>
        <w:rPr>
          <w:spacing w:val="39"/>
        </w:rPr>
        <w:t xml:space="preserve"> </w:t>
      </w:r>
      <w:r>
        <w:t>is</w:t>
      </w:r>
      <w:r>
        <w:rPr>
          <w:spacing w:val="40"/>
        </w:rPr>
        <w:t xml:space="preserve"> </w:t>
      </w:r>
      <w:r>
        <w:t>fully</w:t>
      </w:r>
      <w:r>
        <w:rPr>
          <w:spacing w:val="35"/>
        </w:rPr>
        <w:t xml:space="preserve"> </w:t>
      </w:r>
      <w:proofErr w:type="spellStart"/>
      <w:r>
        <w:t>stabilised</w:t>
      </w:r>
      <w:proofErr w:type="spellEnd"/>
      <w:r>
        <w:rPr>
          <w:spacing w:val="42"/>
        </w:rPr>
        <w:t xml:space="preserve"> </w:t>
      </w:r>
      <w:r>
        <w:t>(</w:t>
      </w:r>
      <w:r>
        <w:rPr>
          <w:i/>
        </w:rPr>
        <w:t>see</w:t>
      </w:r>
      <w:r>
        <w:rPr>
          <w:i/>
          <w:spacing w:val="40"/>
        </w:rPr>
        <w:t xml:space="preserve"> </w:t>
      </w:r>
      <w:r>
        <w:t>details</w:t>
      </w:r>
      <w:r>
        <w:rPr>
          <w:spacing w:val="39"/>
        </w:rPr>
        <w:t xml:space="preserve"> </w:t>
      </w:r>
      <w:r>
        <w:t>below).</w:t>
      </w:r>
      <w:r>
        <w:rPr>
          <w:spacing w:val="43"/>
        </w:rPr>
        <w:t xml:space="preserve"> </w:t>
      </w:r>
      <w:r>
        <w:t>Data</w:t>
      </w:r>
      <w:r>
        <w:rPr>
          <w:spacing w:val="45"/>
        </w:rPr>
        <w:t xml:space="preserve"> </w:t>
      </w:r>
      <w:r>
        <w:t>from</w:t>
      </w:r>
      <w:r>
        <w:rPr>
          <w:spacing w:val="44"/>
        </w:rPr>
        <w:t xml:space="preserve"> </w:t>
      </w:r>
      <w:r>
        <w:t>the</w:t>
      </w:r>
      <w:r>
        <w:rPr>
          <w:spacing w:val="38"/>
        </w:rPr>
        <w:t xml:space="preserve"> </w:t>
      </w:r>
      <w:r>
        <w:t>second</w:t>
      </w:r>
      <w:r>
        <w:rPr>
          <w:spacing w:val="43"/>
        </w:rPr>
        <w:t xml:space="preserve"> </w:t>
      </w:r>
      <w:r>
        <w:t>processing</w:t>
      </w:r>
      <w:r>
        <w:rPr>
          <w:spacing w:val="35"/>
        </w:rPr>
        <w:t xml:space="preserve"> </w:t>
      </w:r>
      <w:r>
        <w:t>load</w:t>
      </w:r>
      <w:r>
        <w:rPr>
          <w:spacing w:val="39"/>
        </w:rPr>
        <w:t xml:space="preserve"> </w:t>
      </w:r>
      <w:r>
        <w:t>is</w:t>
      </w:r>
      <w:r>
        <w:rPr>
          <w:spacing w:val="40"/>
        </w:rPr>
        <w:t xml:space="preserve"> </w:t>
      </w:r>
      <w:r>
        <w:t>used</w:t>
      </w:r>
      <w:r>
        <w:rPr>
          <w:spacing w:val="1"/>
        </w:rPr>
        <w:t xml:space="preserve"> </w:t>
      </w:r>
      <w:r>
        <w:t>to</w:t>
      </w:r>
      <w:r>
        <w:rPr>
          <w:spacing w:val="16"/>
        </w:rPr>
        <w:t xml:space="preserve"> </w:t>
      </w:r>
      <w:r>
        <w:t>determine</w:t>
      </w:r>
      <w:r>
        <w:rPr>
          <w:spacing w:val="16"/>
        </w:rPr>
        <w:t xml:space="preserve"> </w:t>
      </w:r>
      <w:r>
        <w:t>the</w:t>
      </w:r>
      <w:r>
        <w:rPr>
          <w:spacing w:val="18"/>
        </w:rPr>
        <w:t xml:space="preserve"> </w:t>
      </w:r>
      <w:r>
        <w:t>load</w:t>
      </w:r>
      <w:r>
        <w:rPr>
          <w:spacing w:val="20"/>
        </w:rPr>
        <w:t xml:space="preserve"> </w:t>
      </w:r>
      <w:r>
        <w:t>processing</w:t>
      </w:r>
      <w:r>
        <w:rPr>
          <w:spacing w:val="20"/>
        </w:rPr>
        <w:t xml:space="preserve"> </w:t>
      </w:r>
      <w:r>
        <w:t>efficiency.</w:t>
      </w:r>
    </w:p>
    <w:p w14:paraId="184F4D05" w14:textId="77777777" w:rsidR="0077219C" w:rsidRDefault="0077219C" w:rsidP="0077219C">
      <w:pPr>
        <w:pStyle w:val="BodyText"/>
        <w:spacing w:before="1"/>
      </w:pPr>
    </w:p>
    <w:p w14:paraId="354A834C" w14:textId="77777777" w:rsidR="0077219C" w:rsidRDefault="0077219C" w:rsidP="0077219C">
      <w:pPr>
        <w:pStyle w:val="BodyText"/>
        <w:ind w:left="758" w:right="763"/>
        <w:jc w:val="both"/>
      </w:pPr>
      <w:r>
        <w:t>Differences</w:t>
      </w:r>
      <w:r>
        <w:rPr>
          <w:spacing w:val="1"/>
        </w:rPr>
        <w:t xml:space="preserve"> </w:t>
      </w:r>
      <w:r>
        <w:t>in</w:t>
      </w:r>
      <w:r>
        <w:rPr>
          <w:spacing w:val="60"/>
        </w:rPr>
        <w:t xml:space="preserve"> </w:t>
      </w:r>
      <w:r>
        <w:t>internal</w:t>
      </w:r>
      <w:r>
        <w:rPr>
          <w:spacing w:val="60"/>
        </w:rPr>
        <w:t xml:space="preserve"> </w:t>
      </w:r>
      <w:r>
        <w:t>temperature</w:t>
      </w:r>
      <w:r>
        <w:rPr>
          <w:spacing w:val="60"/>
        </w:rPr>
        <w:t xml:space="preserve"> </w:t>
      </w:r>
      <w:r>
        <w:t>conditions</w:t>
      </w:r>
      <w:r>
        <w:rPr>
          <w:spacing w:val="60"/>
        </w:rPr>
        <w:t xml:space="preserve"> </w:t>
      </w:r>
      <w:r>
        <w:t>and</w:t>
      </w:r>
      <w:r>
        <w:rPr>
          <w:spacing w:val="60"/>
        </w:rPr>
        <w:t xml:space="preserve"> </w:t>
      </w:r>
      <w:r>
        <w:t>power</w:t>
      </w:r>
      <w:r>
        <w:rPr>
          <w:spacing w:val="60"/>
        </w:rPr>
        <w:t xml:space="preserve"> </w:t>
      </w:r>
      <w:r>
        <w:t>before</w:t>
      </w:r>
      <w:r>
        <w:rPr>
          <w:spacing w:val="60"/>
        </w:rPr>
        <w:t xml:space="preserve"> </w:t>
      </w:r>
      <w:r>
        <w:t>and</w:t>
      </w:r>
      <w:r>
        <w:rPr>
          <w:spacing w:val="60"/>
        </w:rPr>
        <w:t xml:space="preserve"> </w:t>
      </w:r>
      <w:r>
        <w:t>after</w:t>
      </w:r>
      <w:r>
        <w:rPr>
          <w:spacing w:val="60"/>
        </w:rPr>
        <w:t xml:space="preserve"> </w:t>
      </w:r>
      <w:r>
        <w:t>the</w:t>
      </w:r>
      <w:r>
        <w:rPr>
          <w:spacing w:val="60"/>
        </w:rPr>
        <w:t xml:space="preserve"> </w:t>
      </w:r>
      <w:r>
        <w:t>addition</w:t>
      </w:r>
      <w:r>
        <w:rPr>
          <w:spacing w:val="1"/>
        </w:rPr>
        <w:t xml:space="preserve"> </w:t>
      </w:r>
      <w:r>
        <w:t>of</w:t>
      </w:r>
      <w:r>
        <w:rPr>
          <w:spacing w:val="31"/>
        </w:rPr>
        <w:t xml:space="preserve"> </w:t>
      </w:r>
      <w:r>
        <w:t>the</w:t>
      </w:r>
      <w:r>
        <w:rPr>
          <w:spacing w:val="32"/>
        </w:rPr>
        <w:t xml:space="preserve"> </w:t>
      </w:r>
      <w:r>
        <w:t>load</w:t>
      </w:r>
      <w:r>
        <w:rPr>
          <w:spacing w:val="37"/>
        </w:rPr>
        <w:t xml:space="preserve"> </w:t>
      </w:r>
      <w:r>
        <w:t>have</w:t>
      </w:r>
      <w:r>
        <w:rPr>
          <w:spacing w:val="32"/>
        </w:rPr>
        <w:t xml:space="preserve"> </w:t>
      </w:r>
      <w:r>
        <w:t>little</w:t>
      </w:r>
      <w:r>
        <w:rPr>
          <w:spacing w:val="32"/>
        </w:rPr>
        <w:t xml:space="preserve"> </w:t>
      </w:r>
      <w:r>
        <w:t>impact</w:t>
      </w:r>
      <w:r>
        <w:rPr>
          <w:spacing w:val="37"/>
        </w:rPr>
        <w:t xml:space="preserve"> </w:t>
      </w:r>
      <w:r>
        <w:t>as</w:t>
      </w:r>
      <w:r>
        <w:rPr>
          <w:spacing w:val="34"/>
        </w:rPr>
        <w:t xml:space="preserve"> </w:t>
      </w:r>
      <w:r>
        <w:t>the</w:t>
      </w:r>
      <w:r>
        <w:rPr>
          <w:spacing w:val="32"/>
        </w:rPr>
        <w:t xml:space="preserve"> </w:t>
      </w:r>
      <w:r>
        <w:t>analysis</w:t>
      </w:r>
      <w:r>
        <w:rPr>
          <w:spacing w:val="33"/>
        </w:rPr>
        <w:t xml:space="preserve"> </w:t>
      </w:r>
      <w:r>
        <w:t>only</w:t>
      </w:r>
      <w:r>
        <w:rPr>
          <w:spacing w:val="26"/>
        </w:rPr>
        <w:t xml:space="preserve"> </w:t>
      </w:r>
      <w:r>
        <w:t>considers</w:t>
      </w:r>
      <w:r>
        <w:rPr>
          <w:spacing w:val="33"/>
        </w:rPr>
        <w:t xml:space="preserve"> </w:t>
      </w:r>
      <w:r>
        <w:t>the</w:t>
      </w:r>
      <w:r>
        <w:rPr>
          <w:spacing w:val="35"/>
        </w:rPr>
        <w:t xml:space="preserve"> </w:t>
      </w:r>
      <w:r>
        <w:t>energy</w:t>
      </w:r>
      <w:r>
        <w:rPr>
          <w:spacing w:val="29"/>
        </w:rPr>
        <w:t xml:space="preserve"> </w:t>
      </w:r>
      <w:r>
        <w:t>consumption</w:t>
      </w:r>
      <w:r>
        <w:rPr>
          <w:spacing w:val="34"/>
        </w:rPr>
        <w:t xml:space="preserve"> </w:t>
      </w:r>
      <w:r>
        <w:t>from</w:t>
      </w:r>
      <w:r>
        <w:rPr>
          <w:spacing w:val="1"/>
        </w:rPr>
        <w:t xml:space="preserve"> </w:t>
      </w:r>
      <w:r>
        <w:t>the</w:t>
      </w:r>
      <w:r>
        <w:rPr>
          <w:spacing w:val="41"/>
        </w:rPr>
        <w:t xml:space="preserve"> </w:t>
      </w:r>
      <w:r>
        <w:t>temperature</w:t>
      </w:r>
      <w:r>
        <w:rPr>
          <w:spacing w:val="46"/>
        </w:rPr>
        <w:t xml:space="preserve"> </w:t>
      </w:r>
      <w:r>
        <w:t>control</w:t>
      </w:r>
      <w:r>
        <w:rPr>
          <w:spacing w:val="45"/>
        </w:rPr>
        <w:t xml:space="preserve"> </w:t>
      </w:r>
      <w:r>
        <w:t>cycle</w:t>
      </w:r>
      <w:r>
        <w:rPr>
          <w:spacing w:val="42"/>
        </w:rPr>
        <w:t xml:space="preserve"> </w:t>
      </w:r>
      <w:r>
        <w:t>that</w:t>
      </w:r>
      <w:r>
        <w:rPr>
          <w:spacing w:val="44"/>
        </w:rPr>
        <w:t xml:space="preserve"> </w:t>
      </w:r>
      <w:r>
        <w:t>the</w:t>
      </w:r>
      <w:r>
        <w:rPr>
          <w:spacing w:val="42"/>
        </w:rPr>
        <w:t xml:space="preserve"> </w:t>
      </w:r>
      <w:r>
        <w:t>load</w:t>
      </w:r>
      <w:r>
        <w:rPr>
          <w:spacing w:val="40"/>
        </w:rPr>
        <w:t xml:space="preserve"> </w:t>
      </w:r>
      <w:r>
        <w:t>is</w:t>
      </w:r>
      <w:r>
        <w:rPr>
          <w:spacing w:val="45"/>
        </w:rPr>
        <w:t xml:space="preserve"> </w:t>
      </w:r>
      <w:r>
        <w:t>added</w:t>
      </w:r>
      <w:r>
        <w:rPr>
          <w:spacing w:val="43"/>
        </w:rPr>
        <w:t xml:space="preserve"> </w:t>
      </w:r>
      <w:r>
        <w:t>(therefore</w:t>
      </w:r>
      <w:r>
        <w:rPr>
          <w:spacing w:val="42"/>
        </w:rPr>
        <w:t xml:space="preserve"> </w:t>
      </w:r>
      <w:r>
        <w:t>little,</w:t>
      </w:r>
      <w:r>
        <w:rPr>
          <w:spacing w:val="43"/>
        </w:rPr>
        <w:t xml:space="preserve"> </w:t>
      </w:r>
      <w:r>
        <w:t>if</w:t>
      </w:r>
      <w:r>
        <w:rPr>
          <w:spacing w:val="43"/>
        </w:rPr>
        <w:t xml:space="preserve"> </w:t>
      </w:r>
      <w:r>
        <w:t>any,</w:t>
      </w:r>
      <w:r>
        <w:rPr>
          <w:spacing w:val="48"/>
        </w:rPr>
        <w:t xml:space="preserve"> </w:t>
      </w:r>
      <w:r>
        <w:t>operation</w:t>
      </w:r>
      <w:r>
        <w:rPr>
          <w:spacing w:val="43"/>
        </w:rPr>
        <w:t xml:space="preserve"> </w:t>
      </w:r>
      <w:r>
        <w:t>in</w:t>
      </w:r>
      <w:r>
        <w:rPr>
          <w:spacing w:val="1"/>
        </w:rPr>
        <w:t xml:space="preserve"> </w:t>
      </w:r>
      <w:r>
        <w:t>the</w:t>
      </w:r>
      <w:r>
        <w:rPr>
          <w:spacing w:val="1"/>
        </w:rPr>
        <w:t xml:space="preserve"> </w:t>
      </w:r>
      <w:r>
        <w:t>condition</w:t>
      </w:r>
      <w:r>
        <w:rPr>
          <w:spacing w:val="1"/>
        </w:rPr>
        <w:t xml:space="preserve"> </w:t>
      </w:r>
      <w:r>
        <w:t>prior</w:t>
      </w:r>
      <w:r>
        <w:rPr>
          <w:spacing w:val="1"/>
        </w:rPr>
        <w:t xml:space="preserve"> </w:t>
      </w:r>
      <w:r>
        <w:t>to</w:t>
      </w:r>
      <w:r>
        <w:rPr>
          <w:spacing w:val="1"/>
        </w:rPr>
        <w:t xml:space="preserve"> </w:t>
      </w:r>
      <w:r>
        <w:t>the</w:t>
      </w:r>
      <w:r>
        <w:rPr>
          <w:spacing w:val="1"/>
        </w:rPr>
        <w:t xml:space="preserve"> </w:t>
      </w:r>
      <w:r>
        <w:t>insertion</w:t>
      </w:r>
      <w:r>
        <w:rPr>
          <w:spacing w:val="1"/>
        </w:rPr>
        <w:t xml:space="preserve"> </w:t>
      </w:r>
      <w:r>
        <w:t>of</w:t>
      </w:r>
      <w:r>
        <w:rPr>
          <w:spacing w:val="60"/>
        </w:rPr>
        <w:t xml:space="preserve"> </w:t>
      </w:r>
      <w:r>
        <w:t>the</w:t>
      </w:r>
      <w:r>
        <w:rPr>
          <w:spacing w:val="60"/>
        </w:rPr>
        <w:t xml:space="preserve"> </w:t>
      </w:r>
      <w:r>
        <w:t>load</w:t>
      </w:r>
      <w:r>
        <w:rPr>
          <w:spacing w:val="60"/>
        </w:rPr>
        <w:t xml:space="preserve"> </w:t>
      </w:r>
      <w:r>
        <w:t>is</w:t>
      </w:r>
      <w:r>
        <w:rPr>
          <w:spacing w:val="60"/>
        </w:rPr>
        <w:t xml:space="preserve"> </w:t>
      </w:r>
      <w:r>
        <w:t>included</w:t>
      </w:r>
      <w:r>
        <w:rPr>
          <w:spacing w:val="60"/>
        </w:rPr>
        <w:t xml:space="preserve"> </w:t>
      </w:r>
      <w:r>
        <w:t>in</w:t>
      </w:r>
      <w:r>
        <w:rPr>
          <w:spacing w:val="60"/>
        </w:rPr>
        <w:t xml:space="preserve"> </w:t>
      </w:r>
      <w:r>
        <w:t>the</w:t>
      </w:r>
      <w:r>
        <w:rPr>
          <w:spacing w:val="60"/>
        </w:rPr>
        <w:t xml:space="preserve"> </w:t>
      </w:r>
      <w:r>
        <w:t>load</w:t>
      </w:r>
      <w:r>
        <w:rPr>
          <w:spacing w:val="60"/>
        </w:rPr>
        <w:t xml:space="preserve"> </w:t>
      </w:r>
      <w:r>
        <w:t>processing</w:t>
      </w:r>
      <w:r>
        <w:rPr>
          <w:spacing w:val="1"/>
        </w:rPr>
        <w:t xml:space="preserve"> </w:t>
      </w:r>
      <w:r>
        <w:t>efficiency</w:t>
      </w:r>
      <w:r>
        <w:rPr>
          <w:spacing w:val="12"/>
        </w:rPr>
        <w:t xml:space="preserve"> </w:t>
      </w:r>
      <w:r>
        <w:t>test</w:t>
      </w:r>
      <w:r>
        <w:rPr>
          <w:spacing w:val="20"/>
        </w:rPr>
        <w:t xml:space="preserve"> </w:t>
      </w:r>
      <w:r>
        <w:t>period).</w:t>
      </w:r>
    </w:p>
    <w:p w14:paraId="069BC338" w14:textId="77777777" w:rsidR="0077219C" w:rsidRDefault="0077219C" w:rsidP="0077219C">
      <w:pPr>
        <w:spacing w:before="186"/>
        <w:ind w:left="1478" w:right="762"/>
        <w:jc w:val="both"/>
        <w:rPr>
          <w:sz w:val="16"/>
        </w:rPr>
      </w:pPr>
      <w:r>
        <w:rPr>
          <w:sz w:val="16"/>
        </w:rPr>
        <w:t>NOTE</w:t>
      </w:r>
      <w:r>
        <w:rPr>
          <w:spacing w:val="40"/>
          <w:sz w:val="16"/>
        </w:rPr>
        <w:t xml:space="preserve"> </w:t>
      </w:r>
      <w:r>
        <w:rPr>
          <w:rFonts w:ascii="Symbol" w:hAnsi="Symbol"/>
          <w:sz w:val="16"/>
        </w:rPr>
        <w:t></w:t>
      </w:r>
      <w:r>
        <w:rPr>
          <w:spacing w:val="40"/>
          <w:sz w:val="16"/>
        </w:rPr>
        <w:t xml:space="preserve"> </w:t>
      </w:r>
      <w:r>
        <w:rPr>
          <w:sz w:val="16"/>
        </w:rPr>
        <w:t>The</w:t>
      </w:r>
      <w:r>
        <w:rPr>
          <w:spacing w:val="40"/>
          <w:sz w:val="16"/>
        </w:rPr>
        <w:t xml:space="preserve"> </w:t>
      </w:r>
      <w:r>
        <w:rPr>
          <w:sz w:val="16"/>
        </w:rPr>
        <w:t>main</w:t>
      </w:r>
      <w:r>
        <w:rPr>
          <w:spacing w:val="40"/>
          <w:sz w:val="16"/>
        </w:rPr>
        <w:t xml:space="preserve"> </w:t>
      </w:r>
      <w:r>
        <w:rPr>
          <w:sz w:val="16"/>
        </w:rPr>
        <w:t>energy</w:t>
      </w:r>
      <w:r>
        <w:rPr>
          <w:spacing w:val="40"/>
          <w:sz w:val="16"/>
        </w:rPr>
        <w:t xml:space="preserve"> </w:t>
      </w:r>
      <w:r>
        <w:rPr>
          <w:sz w:val="16"/>
        </w:rPr>
        <w:t>effect</w:t>
      </w:r>
      <w:r>
        <w:rPr>
          <w:spacing w:val="40"/>
          <w:sz w:val="16"/>
        </w:rPr>
        <w:t xml:space="preserve"> </w:t>
      </w:r>
      <w:r>
        <w:rPr>
          <w:sz w:val="16"/>
        </w:rPr>
        <w:t>from</w:t>
      </w:r>
      <w:r>
        <w:rPr>
          <w:spacing w:val="40"/>
          <w:sz w:val="16"/>
        </w:rPr>
        <w:t xml:space="preserve"> </w:t>
      </w:r>
      <w:r>
        <w:rPr>
          <w:sz w:val="16"/>
        </w:rPr>
        <w:t>changes</w:t>
      </w:r>
      <w:r>
        <w:rPr>
          <w:spacing w:val="40"/>
          <w:sz w:val="16"/>
        </w:rPr>
        <w:t xml:space="preserve"> </w:t>
      </w:r>
      <w:r>
        <w:rPr>
          <w:sz w:val="16"/>
        </w:rPr>
        <w:t>in   internal</w:t>
      </w:r>
      <w:r>
        <w:rPr>
          <w:spacing w:val="40"/>
          <w:sz w:val="16"/>
        </w:rPr>
        <w:t xml:space="preserve"> </w:t>
      </w:r>
      <w:r>
        <w:rPr>
          <w:sz w:val="16"/>
        </w:rPr>
        <w:t>compartment</w:t>
      </w:r>
      <w:r>
        <w:rPr>
          <w:spacing w:val="40"/>
          <w:sz w:val="16"/>
        </w:rPr>
        <w:t xml:space="preserve"> </w:t>
      </w:r>
      <w:r>
        <w:rPr>
          <w:sz w:val="16"/>
        </w:rPr>
        <w:t>temperatures</w:t>
      </w:r>
      <w:r>
        <w:rPr>
          <w:spacing w:val="40"/>
          <w:sz w:val="16"/>
        </w:rPr>
        <w:t xml:space="preserve"> </w:t>
      </w:r>
      <w:r>
        <w:rPr>
          <w:sz w:val="16"/>
        </w:rPr>
        <w:t>before</w:t>
      </w:r>
      <w:r>
        <w:rPr>
          <w:spacing w:val="40"/>
          <w:sz w:val="16"/>
        </w:rPr>
        <w:t xml:space="preserve"> </w:t>
      </w:r>
      <w:r>
        <w:rPr>
          <w:sz w:val="16"/>
        </w:rPr>
        <w:t>and</w:t>
      </w:r>
      <w:r>
        <w:rPr>
          <w:spacing w:val="40"/>
          <w:sz w:val="16"/>
        </w:rPr>
        <w:t xml:space="preserve"> </w:t>
      </w:r>
      <w:r>
        <w:rPr>
          <w:sz w:val="16"/>
        </w:rPr>
        <w:t>after</w:t>
      </w:r>
      <w:r>
        <w:rPr>
          <w:spacing w:val="40"/>
          <w:sz w:val="16"/>
        </w:rPr>
        <w:t xml:space="preserve"> </w:t>
      </w:r>
      <w:r>
        <w:rPr>
          <w:sz w:val="16"/>
        </w:rPr>
        <w:t>the</w:t>
      </w:r>
      <w:r>
        <w:rPr>
          <w:spacing w:val="40"/>
          <w:sz w:val="16"/>
        </w:rPr>
        <w:t xml:space="preserve"> </w:t>
      </w:r>
      <w:r>
        <w:rPr>
          <w:sz w:val="16"/>
        </w:rPr>
        <w:t>load</w:t>
      </w:r>
      <w:r>
        <w:rPr>
          <w:spacing w:val="40"/>
          <w:sz w:val="16"/>
        </w:rPr>
        <w:t xml:space="preserve"> </w:t>
      </w:r>
      <w:r>
        <w:rPr>
          <w:sz w:val="16"/>
        </w:rPr>
        <w:t>has</w:t>
      </w:r>
      <w:r>
        <w:rPr>
          <w:spacing w:val="1"/>
          <w:sz w:val="16"/>
        </w:rPr>
        <w:t xml:space="preserve"> </w:t>
      </w:r>
      <w:r>
        <w:rPr>
          <w:sz w:val="16"/>
        </w:rPr>
        <w:t>been</w:t>
      </w:r>
      <w:r>
        <w:rPr>
          <w:spacing w:val="1"/>
          <w:sz w:val="16"/>
        </w:rPr>
        <w:t xml:space="preserve"> </w:t>
      </w:r>
      <w:r>
        <w:rPr>
          <w:sz w:val="16"/>
        </w:rPr>
        <w:t>processed</w:t>
      </w:r>
      <w:r>
        <w:rPr>
          <w:spacing w:val="1"/>
          <w:sz w:val="16"/>
        </w:rPr>
        <w:t xml:space="preserve"> </w:t>
      </w:r>
      <w:r>
        <w:rPr>
          <w:sz w:val="16"/>
        </w:rPr>
        <w:t>is</w:t>
      </w:r>
      <w:r>
        <w:rPr>
          <w:spacing w:val="1"/>
          <w:sz w:val="16"/>
        </w:rPr>
        <w:t xml:space="preserve"> </w:t>
      </w:r>
      <w:r>
        <w:rPr>
          <w:sz w:val="16"/>
        </w:rPr>
        <w:t>the</w:t>
      </w:r>
      <w:r>
        <w:rPr>
          <w:spacing w:val="1"/>
          <w:sz w:val="16"/>
        </w:rPr>
        <w:t xml:space="preserve"> </w:t>
      </w:r>
      <w:r>
        <w:rPr>
          <w:sz w:val="16"/>
        </w:rPr>
        <w:t>associated</w:t>
      </w:r>
      <w:r>
        <w:rPr>
          <w:spacing w:val="40"/>
          <w:sz w:val="16"/>
        </w:rPr>
        <w:t xml:space="preserve"> </w:t>
      </w:r>
      <w:r>
        <w:rPr>
          <w:sz w:val="16"/>
        </w:rPr>
        <w:t>change</w:t>
      </w:r>
      <w:r>
        <w:rPr>
          <w:spacing w:val="40"/>
          <w:sz w:val="16"/>
        </w:rPr>
        <w:t xml:space="preserve"> </w:t>
      </w:r>
      <w:r>
        <w:rPr>
          <w:sz w:val="16"/>
        </w:rPr>
        <w:t>in</w:t>
      </w:r>
      <w:r>
        <w:rPr>
          <w:spacing w:val="40"/>
          <w:sz w:val="16"/>
        </w:rPr>
        <w:t xml:space="preserve"> </w:t>
      </w:r>
      <w:r>
        <w:rPr>
          <w:sz w:val="16"/>
        </w:rPr>
        <w:t>thermal</w:t>
      </w:r>
      <w:r>
        <w:rPr>
          <w:spacing w:val="40"/>
          <w:sz w:val="16"/>
        </w:rPr>
        <w:t xml:space="preserve"> </w:t>
      </w:r>
      <w:r>
        <w:rPr>
          <w:sz w:val="16"/>
        </w:rPr>
        <w:t>mass</w:t>
      </w:r>
      <w:r>
        <w:rPr>
          <w:spacing w:val="40"/>
          <w:sz w:val="16"/>
        </w:rPr>
        <w:t xml:space="preserve"> </w:t>
      </w:r>
      <w:r>
        <w:rPr>
          <w:sz w:val="16"/>
        </w:rPr>
        <w:t>(or</w:t>
      </w:r>
      <w:r>
        <w:rPr>
          <w:spacing w:val="40"/>
          <w:sz w:val="16"/>
        </w:rPr>
        <w:t xml:space="preserve"> </w:t>
      </w:r>
      <w:r>
        <w:rPr>
          <w:sz w:val="16"/>
        </w:rPr>
        <w:t>capacitance)</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refrigerating</w:t>
      </w:r>
      <w:r>
        <w:rPr>
          <w:spacing w:val="40"/>
          <w:sz w:val="16"/>
        </w:rPr>
        <w:t xml:space="preserve"> </w:t>
      </w:r>
      <w:r>
        <w:rPr>
          <w:sz w:val="16"/>
        </w:rPr>
        <w:t>appliance.</w:t>
      </w:r>
      <w:r>
        <w:rPr>
          <w:spacing w:val="40"/>
          <w:sz w:val="16"/>
        </w:rPr>
        <w:t xml:space="preserve"> </w:t>
      </w:r>
      <w:r>
        <w:rPr>
          <w:sz w:val="16"/>
        </w:rPr>
        <w:t>Analysis</w:t>
      </w:r>
      <w:r>
        <w:rPr>
          <w:spacing w:val="40"/>
          <w:sz w:val="16"/>
        </w:rPr>
        <w:t xml:space="preserve"> </w:t>
      </w:r>
      <w:r>
        <w:rPr>
          <w:sz w:val="16"/>
        </w:rPr>
        <w:t>has</w:t>
      </w:r>
      <w:r>
        <w:rPr>
          <w:spacing w:val="1"/>
          <w:sz w:val="16"/>
        </w:rPr>
        <w:t xml:space="preserve"> </w:t>
      </w:r>
      <w:r>
        <w:rPr>
          <w:sz w:val="16"/>
        </w:rPr>
        <w:t>shown</w:t>
      </w:r>
      <w:r>
        <w:rPr>
          <w:spacing w:val="26"/>
          <w:sz w:val="16"/>
        </w:rPr>
        <w:t xml:space="preserve"> </w:t>
      </w:r>
      <w:r>
        <w:rPr>
          <w:sz w:val="16"/>
        </w:rPr>
        <w:t>that</w:t>
      </w:r>
      <w:r>
        <w:rPr>
          <w:spacing w:val="28"/>
          <w:sz w:val="16"/>
        </w:rPr>
        <w:t xml:space="preserve"> </w:t>
      </w:r>
      <w:r>
        <w:rPr>
          <w:sz w:val="16"/>
        </w:rPr>
        <w:t>within</w:t>
      </w:r>
      <w:r>
        <w:rPr>
          <w:spacing w:val="26"/>
          <w:sz w:val="16"/>
        </w:rPr>
        <w:t xml:space="preserve"> </w:t>
      </w:r>
      <w:r>
        <w:rPr>
          <w:sz w:val="16"/>
        </w:rPr>
        <w:t>the</w:t>
      </w:r>
      <w:r>
        <w:rPr>
          <w:spacing w:val="23"/>
          <w:sz w:val="16"/>
        </w:rPr>
        <w:t xml:space="preserve"> </w:t>
      </w:r>
      <w:r>
        <w:rPr>
          <w:sz w:val="16"/>
        </w:rPr>
        <w:t>validity</w:t>
      </w:r>
      <w:r>
        <w:rPr>
          <w:spacing w:val="22"/>
          <w:sz w:val="16"/>
        </w:rPr>
        <w:t xml:space="preserve"> </w:t>
      </w:r>
      <w:r>
        <w:rPr>
          <w:sz w:val="16"/>
        </w:rPr>
        <w:t>limits</w:t>
      </w:r>
      <w:r>
        <w:rPr>
          <w:spacing w:val="24"/>
          <w:sz w:val="16"/>
        </w:rPr>
        <w:t xml:space="preserve"> </w:t>
      </w:r>
      <w:r>
        <w:rPr>
          <w:sz w:val="16"/>
        </w:rPr>
        <w:t>set</w:t>
      </w:r>
      <w:r>
        <w:rPr>
          <w:spacing w:val="28"/>
          <w:sz w:val="16"/>
        </w:rPr>
        <w:t xml:space="preserve"> </w:t>
      </w:r>
      <w:r>
        <w:rPr>
          <w:sz w:val="16"/>
        </w:rPr>
        <w:t>out</w:t>
      </w:r>
      <w:r>
        <w:rPr>
          <w:spacing w:val="25"/>
          <w:sz w:val="16"/>
        </w:rPr>
        <w:t xml:space="preserve"> </w:t>
      </w:r>
      <w:r>
        <w:rPr>
          <w:sz w:val="16"/>
        </w:rPr>
        <w:t>below,</w:t>
      </w:r>
      <w:r>
        <w:rPr>
          <w:spacing w:val="25"/>
          <w:sz w:val="16"/>
        </w:rPr>
        <w:t xml:space="preserve"> </w:t>
      </w:r>
      <w:r>
        <w:rPr>
          <w:sz w:val="16"/>
        </w:rPr>
        <w:t>these</w:t>
      </w:r>
      <w:r>
        <w:rPr>
          <w:spacing w:val="23"/>
          <w:sz w:val="16"/>
        </w:rPr>
        <w:t xml:space="preserve"> </w:t>
      </w:r>
      <w:r>
        <w:rPr>
          <w:sz w:val="16"/>
        </w:rPr>
        <w:t>effects</w:t>
      </w:r>
      <w:r>
        <w:rPr>
          <w:spacing w:val="23"/>
          <w:sz w:val="16"/>
        </w:rPr>
        <w:t xml:space="preserve"> </w:t>
      </w:r>
      <w:r>
        <w:rPr>
          <w:sz w:val="16"/>
        </w:rPr>
        <w:t>are</w:t>
      </w:r>
      <w:r>
        <w:rPr>
          <w:spacing w:val="25"/>
          <w:sz w:val="16"/>
        </w:rPr>
        <w:t xml:space="preserve"> </w:t>
      </w:r>
      <w:proofErr w:type="spellStart"/>
      <w:r>
        <w:rPr>
          <w:sz w:val="16"/>
        </w:rPr>
        <w:t>sm</w:t>
      </w:r>
      <w:proofErr w:type="spellEnd"/>
      <w:r>
        <w:rPr>
          <w:spacing w:val="-16"/>
          <w:sz w:val="16"/>
        </w:rPr>
        <w:t xml:space="preserve"> </w:t>
      </w:r>
      <w:r>
        <w:rPr>
          <w:sz w:val="16"/>
        </w:rPr>
        <w:t>all</w:t>
      </w:r>
      <w:r>
        <w:rPr>
          <w:spacing w:val="24"/>
          <w:sz w:val="16"/>
        </w:rPr>
        <w:t xml:space="preserve"> </w:t>
      </w:r>
      <w:r>
        <w:rPr>
          <w:sz w:val="16"/>
        </w:rPr>
        <w:t>and</w:t>
      </w:r>
      <w:r>
        <w:rPr>
          <w:spacing w:val="26"/>
          <w:sz w:val="16"/>
        </w:rPr>
        <w:t xml:space="preserve"> </w:t>
      </w:r>
      <w:r>
        <w:rPr>
          <w:sz w:val="16"/>
        </w:rPr>
        <w:t>can</w:t>
      </w:r>
      <w:r>
        <w:rPr>
          <w:spacing w:val="26"/>
          <w:sz w:val="16"/>
        </w:rPr>
        <w:t xml:space="preserve"> </w:t>
      </w:r>
      <w:r>
        <w:rPr>
          <w:sz w:val="16"/>
        </w:rPr>
        <w:t>be</w:t>
      </w:r>
      <w:r>
        <w:rPr>
          <w:spacing w:val="22"/>
          <w:sz w:val="16"/>
        </w:rPr>
        <w:t xml:space="preserve"> </w:t>
      </w:r>
      <w:r>
        <w:rPr>
          <w:sz w:val="16"/>
        </w:rPr>
        <w:t>ignored.</w:t>
      </w:r>
    </w:p>
    <w:p w14:paraId="209CEF32" w14:textId="77777777" w:rsidR="0077219C" w:rsidRDefault="0077219C" w:rsidP="0077219C">
      <w:pPr>
        <w:pStyle w:val="BodyText"/>
        <w:spacing w:before="9"/>
        <w:rPr>
          <w:sz w:val="23"/>
        </w:rPr>
      </w:pPr>
    </w:p>
    <w:p w14:paraId="3F911F51" w14:textId="77777777" w:rsidR="0077219C" w:rsidRDefault="0077219C" w:rsidP="0077219C">
      <w:pPr>
        <w:pStyle w:val="BodyText"/>
        <w:ind w:left="758" w:right="760"/>
        <w:jc w:val="both"/>
      </w:pPr>
      <w:r>
        <w:t>The</w:t>
      </w:r>
      <w:r>
        <w:rPr>
          <w:spacing w:val="1"/>
        </w:rPr>
        <w:t xml:space="preserve"> </w:t>
      </w:r>
      <w:r>
        <w:t>following</w:t>
      </w:r>
      <w:r>
        <w:rPr>
          <w:spacing w:val="1"/>
        </w:rPr>
        <w:t xml:space="preserve"> </w:t>
      </w:r>
      <w:r>
        <w:t>additional</w:t>
      </w:r>
      <w:r>
        <w:rPr>
          <w:spacing w:val="1"/>
        </w:rPr>
        <w:t xml:space="preserve"> </w:t>
      </w:r>
      <w:r>
        <w:t>two</w:t>
      </w:r>
      <w:r>
        <w:rPr>
          <w:spacing w:val="1"/>
        </w:rPr>
        <w:t xml:space="preserve"> </w:t>
      </w:r>
      <w:r>
        <w:t>validity</w:t>
      </w:r>
      <w:r>
        <w:rPr>
          <w:spacing w:val="60"/>
        </w:rPr>
        <w:t xml:space="preserve"> </w:t>
      </w:r>
      <w:r>
        <w:t>criteria</w:t>
      </w:r>
      <w:r>
        <w:rPr>
          <w:spacing w:val="60"/>
        </w:rPr>
        <w:t xml:space="preserve"> </w:t>
      </w:r>
      <w:r>
        <w:t>apply</w:t>
      </w:r>
      <w:r>
        <w:rPr>
          <w:spacing w:val="60"/>
        </w:rPr>
        <w:t xml:space="preserve"> </w:t>
      </w:r>
      <w:r>
        <w:t>to</w:t>
      </w:r>
      <w:r>
        <w:rPr>
          <w:spacing w:val="60"/>
        </w:rPr>
        <w:t xml:space="preserve"> </w:t>
      </w:r>
      <w:r>
        <w:t>the</w:t>
      </w:r>
      <w:r>
        <w:rPr>
          <w:spacing w:val="60"/>
        </w:rPr>
        <w:t xml:space="preserve"> </w:t>
      </w:r>
      <w:r>
        <w:t>measured</w:t>
      </w:r>
      <w:r>
        <w:rPr>
          <w:spacing w:val="60"/>
        </w:rPr>
        <w:t xml:space="preserve"> </w:t>
      </w:r>
      <w:r>
        <w:t>parameters</w:t>
      </w:r>
      <w:r>
        <w:rPr>
          <w:spacing w:val="60"/>
        </w:rPr>
        <w:t xml:space="preserve"> </w:t>
      </w:r>
      <w:r>
        <w:t>at</w:t>
      </w:r>
      <w:r>
        <w:rPr>
          <w:spacing w:val="60"/>
        </w:rPr>
        <w:t xml:space="preserve"> </w:t>
      </w:r>
      <w:r>
        <w:t>the</w:t>
      </w:r>
      <w:r>
        <w:rPr>
          <w:spacing w:val="1"/>
        </w:rPr>
        <w:t xml:space="preserve"> </w:t>
      </w:r>
      <w:r>
        <w:t>start</w:t>
      </w:r>
      <w:r>
        <w:rPr>
          <w:spacing w:val="60"/>
        </w:rPr>
        <w:t xml:space="preserve"> </w:t>
      </w:r>
      <w:r>
        <w:t>(prior to insertion</w:t>
      </w:r>
      <w:r>
        <w:rPr>
          <w:spacing w:val="60"/>
        </w:rPr>
        <w:t xml:space="preserve"> </w:t>
      </w:r>
      <w:r>
        <w:t>of the load)</w:t>
      </w:r>
      <w:r>
        <w:rPr>
          <w:spacing w:val="60"/>
        </w:rPr>
        <w:t xml:space="preserve"> </w:t>
      </w:r>
      <w:r>
        <w:t>compared</w:t>
      </w:r>
      <w:r>
        <w:rPr>
          <w:spacing w:val="60"/>
        </w:rPr>
        <w:t xml:space="preserve"> </w:t>
      </w:r>
      <w:r>
        <w:t>with their values</w:t>
      </w:r>
      <w:r>
        <w:rPr>
          <w:spacing w:val="60"/>
        </w:rPr>
        <w:t xml:space="preserve"> </w:t>
      </w:r>
      <w:r>
        <w:t>during the stability</w:t>
      </w:r>
      <w:r>
        <w:rPr>
          <w:spacing w:val="60"/>
        </w:rPr>
        <w:t xml:space="preserve"> </w:t>
      </w:r>
      <w:r>
        <w:t>period</w:t>
      </w:r>
      <w:r>
        <w:rPr>
          <w:spacing w:val="1"/>
        </w:rPr>
        <w:t xml:space="preserve"> </w:t>
      </w:r>
      <w:r>
        <w:t>at</w:t>
      </w:r>
      <w:r>
        <w:rPr>
          <w:spacing w:val="17"/>
        </w:rPr>
        <w:t xml:space="preserve"> </w:t>
      </w:r>
      <w:r>
        <w:t>the</w:t>
      </w:r>
      <w:r>
        <w:rPr>
          <w:spacing w:val="19"/>
        </w:rPr>
        <w:t xml:space="preserve"> </w:t>
      </w:r>
      <w:r>
        <w:t>end</w:t>
      </w:r>
      <w:r>
        <w:rPr>
          <w:spacing w:val="20"/>
        </w:rPr>
        <w:t xml:space="preserve"> </w:t>
      </w:r>
      <w:r>
        <w:t>of</w:t>
      </w:r>
      <w:r>
        <w:rPr>
          <w:spacing w:val="19"/>
        </w:rPr>
        <w:t xml:space="preserve"> </w:t>
      </w:r>
      <w:r>
        <w:t>the</w:t>
      </w:r>
      <w:r>
        <w:rPr>
          <w:spacing w:val="16"/>
        </w:rPr>
        <w:t xml:space="preserve"> </w:t>
      </w:r>
      <w:r>
        <w:t>load</w:t>
      </w:r>
      <w:r>
        <w:rPr>
          <w:spacing w:val="17"/>
        </w:rPr>
        <w:t xml:space="preserve"> </w:t>
      </w:r>
      <w:r>
        <w:t>processing</w:t>
      </w:r>
      <w:r>
        <w:rPr>
          <w:spacing w:val="20"/>
        </w:rPr>
        <w:t xml:space="preserve"> </w:t>
      </w:r>
      <w:r>
        <w:t>efficiency</w:t>
      </w:r>
      <w:r>
        <w:rPr>
          <w:spacing w:val="15"/>
        </w:rPr>
        <w:t xml:space="preserve"> </w:t>
      </w:r>
      <w:r>
        <w:t>test:</w:t>
      </w:r>
    </w:p>
    <w:p w14:paraId="3D6B2B36" w14:textId="77777777" w:rsidR="0077219C" w:rsidRDefault="0077219C" w:rsidP="0077219C">
      <w:pPr>
        <w:pStyle w:val="BodyText"/>
        <w:spacing w:before="10"/>
        <w:rPr>
          <w:sz w:val="23"/>
        </w:rPr>
      </w:pPr>
    </w:p>
    <w:p w14:paraId="536586B7" w14:textId="77777777" w:rsidR="0077219C" w:rsidRDefault="0077219C" w:rsidP="0077219C">
      <w:pPr>
        <w:pStyle w:val="ListParagraph"/>
        <w:numPr>
          <w:ilvl w:val="0"/>
          <w:numId w:val="17"/>
        </w:numPr>
        <w:tabs>
          <w:tab w:val="left" w:pos="1472"/>
        </w:tabs>
        <w:spacing w:before="1"/>
        <w:ind w:right="761"/>
        <w:rPr>
          <w:sz w:val="24"/>
        </w:rPr>
      </w:pPr>
      <w:r>
        <w:rPr>
          <w:position w:val="2"/>
          <w:sz w:val="24"/>
        </w:rPr>
        <w:t xml:space="preserve">The difference of the steady state power </w:t>
      </w:r>
      <w:r>
        <w:rPr>
          <w:i/>
          <w:position w:val="2"/>
          <w:sz w:val="24"/>
        </w:rPr>
        <w:t>P</w:t>
      </w:r>
      <w:r>
        <w:rPr>
          <w:sz w:val="16"/>
        </w:rPr>
        <w:t>SSM</w:t>
      </w:r>
      <w:r>
        <w:rPr>
          <w:spacing w:val="1"/>
          <w:sz w:val="16"/>
        </w:rPr>
        <w:t xml:space="preserve"> </w:t>
      </w:r>
      <w:r>
        <w:rPr>
          <w:position w:val="2"/>
          <w:sz w:val="24"/>
        </w:rPr>
        <w:t>shall not exceed 5 percent or 2 W,</w:t>
      </w:r>
      <w:r>
        <w:rPr>
          <w:spacing w:val="1"/>
          <w:position w:val="2"/>
          <w:sz w:val="24"/>
        </w:rPr>
        <w:t xml:space="preserve"> </w:t>
      </w:r>
      <w:r>
        <w:rPr>
          <w:sz w:val="24"/>
        </w:rPr>
        <w:t>whichever</w:t>
      </w:r>
      <w:r>
        <w:rPr>
          <w:spacing w:val="17"/>
          <w:sz w:val="24"/>
        </w:rPr>
        <w:t xml:space="preserve"> </w:t>
      </w:r>
      <w:r>
        <w:rPr>
          <w:sz w:val="24"/>
        </w:rPr>
        <w:t>is</w:t>
      </w:r>
      <w:r>
        <w:rPr>
          <w:spacing w:val="19"/>
          <w:sz w:val="24"/>
        </w:rPr>
        <w:t xml:space="preserve"> </w:t>
      </w:r>
      <w:r>
        <w:rPr>
          <w:sz w:val="24"/>
        </w:rPr>
        <w:t>the</w:t>
      </w:r>
      <w:r>
        <w:rPr>
          <w:spacing w:val="17"/>
          <w:sz w:val="24"/>
        </w:rPr>
        <w:t xml:space="preserve"> </w:t>
      </w:r>
      <w:r>
        <w:rPr>
          <w:sz w:val="24"/>
        </w:rPr>
        <w:t>greater</w:t>
      </w:r>
      <w:r>
        <w:rPr>
          <w:spacing w:val="16"/>
          <w:sz w:val="24"/>
        </w:rPr>
        <w:t xml:space="preserve"> </w:t>
      </w:r>
      <w:r>
        <w:rPr>
          <w:sz w:val="24"/>
        </w:rPr>
        <w:t>value;</w:t>
      </w:r>
      <w:r>
        <w:rPr>
          <w:spacing w:val="28"/>
          <w:sz w:val="24"/>
        </w:rPr>
        <w:t xml:space="preserve"> </w:t>
      </w:r>
      <w:r>
        <w:rPr>
          <w:sz w:val="24"/>
        </w:rPr>
        <w:t>and</w:t>
      </w:r>
    </w:p>
    <w:p w14:paraId="78EDFAFC" w14:textId="77777777" w:rsidR="0077219C" w:rsidRDefault="0077219C" w:rsidP="0077219C">
      <w:pPr>
        <w:pStyle w:val="ListParagraph"/>
        <w:numPr>
          <w:ilvl w:val="0"/>
          <w:numId w:val="17"/>
        </w:numPr>
        <w:tabs>
          <w:tab w:val="left" w:pos="1479"/>
        </w:tabs>
        <w:ind w:left="1478" w:right="764" w:hanging="360"/>
        <w:rPr>
          <w:sz w:val="24"/>
        </w:rPr>
      </w:pPr>
      <w:r>
        <w:rPr>
          <w:sz w:val="24"/>
        </w:rPr>
        <w:t>The</w:t>
      </w:r>
      <w:r>
        <w:rPr>
          <w:spacing w:val="1"/>
          <w:sz w:val="24"/>
        </w:rPr>
        <w:t xml:space="preserve"> </w:t>
      </w:r>
      <w:r>
        <w:rPr>
          <w:sz w:val="24"/>
        </w:rPr>
        <w:t>difference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steady</w:t>
      </w:r>
      <w:r>
        <w:rPr>
          <w:spacing w:val="1"/>
          <w:sz w:val="24"/>
        </w:rPr>
        <w:t xml:space="preserve"> </w:t>
      </w:r>
      <w:r>
        <w:rPr>
          <w:sz w:val="24"/>
        </w:rPr>
        <w:t>state</w:t>
      </w:r>
      <w:r>
        <w:rPr>
          <w:spacing w:val="60"/>
          <w:sz w:val="24"/>
        </w:rPr>
        <w:t xml:space="preserve"> </w:t>
      </w:r>
      <w:r>
        <w:rPr>
          <w:sz w:val="24"/>
        </w:rPr>
        <w:t>temperature</w:t>
      </w:r>
      <w:r>
        <w:rPr>
          <w:spacing w:val="60"/>
          <w:sz w:val="24"/>
        </w:rPr>
        <w:t xml:space="preserve"> </w:t>
      </w:r>
      <w:r>
        <w:rPr>
          <w:sz w:val="24"/>
        </w:rPr>
        <w:t>in</w:t>
      </w:r>
      <w:r>
        <w:rPr>
          <w:spacing w:val="60"/>
          <w:sz w:val="24"/>
        </w:rPr>
        <w:t xml:space="preserve"> </w:t>
      </w:r>
      <w:r>
        <w:rPr>
          <w:sz w:val="24"/>
        </w:rPr>
        <w:t>each</w:t>
      </w:r>
      <w:r>
        <w:rPr>
          <w:spacing w:val="60"/>
          <w:sz w:val="24"/>
        </w:rPr>
        <w:t xml:space="preserve"> </w:t>
      </w:r>
      <w:r>
        <w:rPr>
          <w:sz w:val="24"/>
        </w:rPr>
        <w:t>compartment</w:t>
      </w:r>
      <w:r>
        <w:rPr>
          <w:spacing w:val="60"/>
          <w:sz w:val="24"/>
        </w:rPr>
        <w:t xml:space="preserve"> </w:t>
      </w:r>
      <w:r>
        <w:rPr>
          <w:sz w:val="24"/>
        </w:rPr>
        <w:t>shall</w:t>
      </w:r>
      <w:r>
        <w:rPr>
          <w:spacing w:val="60"/>
          <w:sz w:val="24"/>
        </w:rPr>
        <w:t xml:space="preserve"> </w:t>
      </w:r>
      <w:r>
        <w:rPr>
          <w:sz w:val="24"/>
        </w:rPr>
        <w:t>not</w:t>
      </w:r>
      <w:r>
        <w:rPr>
          <w:spacing w:val="1"/>
          <w:sz w:val="24"/>
        </w:rPr>
        <w:t xml:space="preserve"> </w:t>
      </w:r>
      <w:r>
        <w:rPr>
          <w:sz w:val="24"/>
        </w:rPr>
        <w:t>exceed</w:t>
      </w:r>
      <w:r>
        <w:rPr>
          <w:spacing w:val="13"/>
          <w:sz w:val="24"/>
        </w:rPr>
        <w:t xml:space="preserve"> </w:t>
      </w:r>
      <w:r>
        <w:rPr>
          <w:sz w:val="24"/>
        </w:rPr>
        <w:t>1</w:t>
      </w:r>
      <w:r>
        <w:rPr>
          <w:spacing w:val="19"/>
          <w:sz w:val="24"/>
        </w:rPr>
        <w:t xml:space="preserve"> </w:t>
      </w:r>
      <w:r>
        <w:rPr>
          <w:sz w:val="24"/>
        </w:rPr>
        <w:t>K.</w:t>
      </w:r>
    </w:p>
    <w:p w14:paraId="5CC293F3" w14:textId="77777777" w:rsidR="0077219C" w:rsidRDefault="0077219C" w:rsidP="0077219C">
      <w:pPr>
        <w:pStyle w:val="BodyText"/>
        <w:spacing w:before="10"/>
        <w:rPr>
          <w:sz w:val="23"/>
        </w:rPr>
      </w:pPr>
    </w:p>
    <w:p w14:paraId="2FB2BB9A" w14:textId="77777777" w:rsidR="0077219C" w:rsidRDefault="0077219C" w:rsidP="0077219C">
      <w:pPr>
        <w:pStyle w:val="BodyText"/>
        <w:ind w:left="758" w:right="760"/>
        <w:jc w:val="both"/>
      </w:pPr>
      <w:r>
        <w:t>In</w:t>
      </w:r>
      <w:r>
        <w:rPr>
          <w:spacing w:val="1"/>
        </w:rPr>
        <w:t xml:space="preserve"> </w:t>
      </w:r>
      <w:r>
        <w:t>the</w:t>
      </w:r>
      <w:r>
        <w:rPr>
          <w:spacing w:val="1"/>
        </w:rPr>
        <w:t xml:space="preserve"> </w:t>
      </w:r>
      <w:r>
        <w:t>case</w:t>
      </w:r>
      <w:r>
        <w:rPr>
          <w:spacing w:val="1"/>
        </w:rPr>
        <w:t xml:space="preserve"> </w:t>
      </w:r>
      <w:r>
        <w:t>where</w:t>
      </w:r>
      <w:r>
        <w:rPr>
          <w:spacing w:val="1"/>
        </w:rPr>
        <w:t xml:space="preserve"> </w:t>
      </w:r>
      <w:r>
        <w:t>the</w:t>
      </w:r>
      <w:r>
        <w:rPr>
          <w:spacing w:val="1"/>
        </w:rPr>
        <w:t xml:space="preserve"> </w:t>
      </w:r>
      <w:r>
        <w:t>initial</w:t>
      </w:r>
      <w:r>
        <w:rPr>
          <w:spacing w:val="1"/>
        </w:rPr>
        <w:t xml:space="preserve"> </w:t>
      </w:r>
      <w:r>
        <w:t>validity is</w:t>
      </w:r>
      <w:r>
        <w:rPr>
          <w:spacing w:val="60"/>
        </w:rPr>
        <w:t xml:space="preserve"> </w:t>
      </w:r>
      <w:r>
        <w:t>determined</w:t>
      </w:r>
      <w:r>
        <w:rPr>
          <w:spacing w:val="60"/>
        </w:rPr>
        <w:t xml:space="preserve"> </w:t>
      </w:r>
      <w:r>
        <w:t>using</w:t>
      </w:r>
      <w:r>
        <w:rPr>
          <w:spacing w:val="60"/>
        </w:rPr>
        <w:t xml:space="preserve"> </w:t>
      </w:r>
      <w:r>
        <w:t>a</w:t>
      </w:r>
      <w:r>
        <w:rPr>
          <w:spacing w:val="60"/>
        </w:rPr>
        <w:t xml:space="preserve"> </w:t>
      </w:r>
      <w:r>
        <w:t>defrost</w:t>
      </w:r>
      <w:r>
        <w:rPr>
          <w:spacing w:val="60"/>
        </w:rPr>
        <w:t xml:space="preserve"> </w:t>
      </w:r>
      <w:r>
        <w:t>under</w:t>
      </w:r>
      <w:r>
        <w:rPr>
          <w:spacing w:val="60"/>
        </w:rPr>
        <w:t xml:space="preserve"> </w:t>
      </w:r>
      <w:r>
        <w:rPr>
          <w:b/>
        </w:rPr>
        <w:t>C-3</w:t>
      </w:r>
      <w:r>
        <w:rPr>
          <w:b/>
          <w:spacing w:val="60"/>
        </w:rPr>
        <w:t xml:space="preserve"> </w:t>
      </w:r>
      <w:r>
        <w:t>(refer</w:t>
      </w:r>
      <w:r>
        <w:rPr>
          <w:spacing w:val="60"/>
        </w:rPr>
        <w:t xml:space="preserve"> </w:t>
      </w:r>
      <w:r>
        <w:rPr>
          <w:b/>
        </w:rPr>
        <w:t>G-</w:t>
      </w:r>
      <w:r>
        <w:rPr>
          <w:b/>
          <w:spacing w:val="-58"/>
        </w:rPr>
        <w:t xml:space="preserve"> </w:t>
      </w:r>
      <w:r>
        <w:rPr>
          <w:b/>
        </w:rPr>
        <w:t>4.1</w:t>
      </w:r>
      <w:r>
        <w:t>)</w:t>
      </w:r>
      <w:r>
        <w:rPr>
          <w:spacing w:val="1"/>
        </w:rPr>
        <w:t xml:space="preserve"> </w:t>
      </w:r>
      <w:r>
        <w:t>because</w:t>
      </w:r>
      <w:r>
        <w:rPr>
          <w:spacing w:val="1"/>
        </w:rPr>
        <w:t xml:space="preserve"> </w:t>
      </w:r>
      <w:r>
        <w:t>the</w:t>
      </w:r>
      <w:r>
        <w:rPr>
          <w:spacing w:val="1"/>
        </w:rPr>
        <w:t xml:space="preserve"> </w:t>
      </w:r>
      <w:r>
        <w:t>validity</w:t>
      </w:r>
      <w:r>
        <w:rPr>
          <w:spacing w:val="1"/>
        </w:rPr>
        <w:t xml:space="preserve"> </w:t>
      </w:r>
      <w:r>
        <w:t>to</w:t>
      </w:r>
      <w:r>
        <w:rPr>
          <w:spacing w:val="1"/>
        </w:rPr>
        <w:t xml:space="preserve"> </w:t>
      </w:r>
      <w:r>
        <w:rPr>
          <w:b/>
        </w:rPr>
        <w:t>B-3</w:t>
      </w:r>
      <w:r>
        <w:rPr>
          <w:b/>
          <w:spacing w:val="1"/>
        </w:rPr>
        <w:t xml:space="preserve"> </w:t>
      </w:r>
      <w:r>
        <w:t>or</w:t>
      </w:r>
      <w:r>
        <w:rPr>
          <w:spacing w:val="1"/>
        </w:rPr>
        <w:t xml:space="preserve"> </w:t>
      </w:r>
      <w:r>
        <w:rPr>
          <w:b/>
        </w:rPr>
        <w:t>B-4</w:t>
      </w:r>
      <w:r>
        <w:rPr>
          <w:b/>
          <w:spacing w:val="1"/>
        </w:rPr>
        <w:t xml:space="preserve"> </w:t>
      </w:r>
      <w:r>
        <w:t>cannot</w:t>
      </w:r>
      <w:r>
        <w:rPr>
          <w:spacing w:val="1"/>
        </w:rPr>
        <w:t xml:space="preserve"> </w:t>
      </w:r>
      <w:r>
        <w:t>be</w:t>
      </w:r>
      <w:r>
        <w:rPr>
          <w:spacing w:val="1"/>
        </w:rPr>
        <w:t xml:space="preserve"> </w:t>
      </w:r>
      <w:r>
        <w:t>established</w:t>
      </w:r>
      <w:r>
        <w:rPr>
          <w:spacing w:val="60"/>
        </w:rPr>
        <w:t xml:space="preserve"> </w:t>
      </w:r>
      <w:r>
        <w:t>(for</w:t>
      </w:r>
      <w:r>
        <w:rPr>
          <w:spacing w:val="60"/>
        </w:rPr>
        <w:t xml:space="preserve"> </w:t>
      </w:r>
      <w:r>
        <w:t>example</w:t>
      </w:r>
      <w:r>
        <w:rPr>
          <w:spacing w:val="60"/>
        </w:rPr>
        <w:t xml:space="preserve"> </w:t>
      </w:r>
      <w:r>
        <w:t>due</w:t>
      </w:r>
      <w:r>
        <w:rPr>
          <w:spacing w:val="60"/>
        </w:rPr>
        <w:t xml:space="preserve"> </w:t>
      </w:r>
      <w:r>
        <w:t>to</w:t>
      </w:r>
      <w:r>
        <w:rPr>
          <w:spacing w:val="1"/>
        </w:rPr>
        <w:t xml:space="preserve"> </w:t>
      </w:r>
      <w:r>
        <w:rPr>
          <w:position w:val="2"/>
        </w:rPr>
        <w:t>insufficient</w:t>
      </w:r>
      <w:r>
        <w:rPr>
          <w:spacing w:val="1"/>
          <w:position w:val="2"/>
        </w:rPr>
        <w:t xml:space="preserve"> </w:t>
      </w:r>
      <w:r>
        <w:rPr>
          <w:position w:val="2"/>
        </w:rPr>
        <w:t>test</w:t>
      </w:r>
      <w:r>
        <w:rPr>
          <w:spacing w:val="1"/>
          <w:position w:val="2"/>
        </w:rPr>
        <w:t xml:space="preserve"> </w:t>
      </w:r>
      <w:r>
        <w:rPr>
          <w:position w:val="2"/>
        </w:rPr>
        <w:t>time),</w:t>
      </w:r>
      <w:r>
        <w:rPr>
          <w:spacing w:val="1"/>
          <w:position w:val="2"/>
        </w:rPr>
        <w:t xml:space="preserve"> </w:t>
      </w:r>
      <w:r>
        <w:rPr>
          <w:position w:val="2"/>
        </w:rPr>
        <w:t>the</w:t>
      </w:r>
      <w:r>
        <w:rPr>
          <w:spacing w:val="1"/>
          <w:position w:val="2"/>
        </w:rPr>
        <w:t xml:space="preserve"> </w:t>
      </w:r>
      <w:r>
        <w:rPr>
          <w:position w:val="2"/>
        </w:rPr>
        <w:t>initial</w:t>
      </w:r>
      <w:r>
        <w:rPr>
          <w:spacing w:val="1"/>
          <w:position w:val="2"/>
        </w:rPr>
        <w:t xml:space="preserve"> </w:t>
      </w:r>
      <w:r>
        <w:rPr>
          <w:position w:val="2"/>
        </w:rPr>
        <w:t>steady</w:t>
      </w:r>
      <w:r>
        <w:rPr>
          <w:spacing w:val="1"/>
          <w:position w:val="2"/>
        </w:rPr>
        <w:t xml:space="preserve"> </w:t>
      </w:r>
      <w:r>
        <w:rPr>
          <w:position w:val="2"/>
        </w:rPr>
        <w:t>state</w:t>
      </w:r>
      <w:r>
        <w:rPr>
          <w:spacing w:val="60"/>
          <w:position w:val="2"/>
        </w:rPr>
        <w:t xml:space="preserve"> </w:t>
      </w:r>
      <w:r>
        <w:rPr>
          <w:position w:val="2"/>
        </w:rPr>
        <w:t>power</w:t>
      </w:r>
      <w:r>
        <w:rPr>
          <w:spacing w:val="60"/>
          <w:position w:val="2"/>
        </w:rPr>
        <w:t xml:space="preserve"> </w:t>
      </w:r>
      <w:r>
        <w:rPr>
          <w:i/>
          <w:position w:val="2"/>
        </w:rPr>
        <w:t>P</w:t>
      </w:r>
      <w:r>
        <w:rPr>
          <w:sz w:val="16"/>
        </w:rPr>
        <w:t>SSM</w:t>
      </w:r>
      <w:r>
        <w:rPr>
          <w:spacing w:val="41"/>
          <w:sz w:val="16"/>
        </w:rPr>
        <w:t xml:space="preserve"> </w:t>
      </w:r>
      <w:r>
        <w:rPr>
          <w:position w:val="2"/>
        </w:rPr>
        <w:t>and</w:t>
      </w:r>
      <w:r>
        <w:rPr>
          <w:spacing w:val="60"/>
          <w:position w:val="2"/>
        </w:rPr>
        <w:t xml:space="preserve"> </w:t>
      </w:r>
      <w:r>
        <w:rPr>
          <w:position w:val="2"/>
        </w:rPr>
        <w:t>steady</w:t>
      </w:r>
      <w:r>
        <w:rPr>
          <w:spacing w:val="60"/>
          <w:position w:val="2"/>
        </w:rPr>
        <w:t xml:space="preserve"> </w:t>
      </w:r>
      <w:r>
        <w:rPr>
          <w:position w:val="2"/>
        </w:rPr>
        <w:t>state</w:t>
      </w:r>
      <w:r>
        <w:rPr>
          <w:spacing w:val="60"/>
          <w:position w:val="2"/>
        </w:rPr>
        <w:t xml:space="preserve"> </w:t>
      </w:r>
      <w:r>
        <w:rPr>
          <w:position w:val="2"/>
        </w:rPr>
        <w:t>temperature</w:t>
      </w:r>
      <w:r>
        <w:rPr>
          <w:spacing w:val="1"/>
          <w:position w:val="2"/>
        </w:rPr>
        <w:t xml:space="preserve"> </w:t>
      </w:r>
      <w:r>
        <w:t>above</w:t>
      </w:r>
      <w:r>
        <w:rPr>
          <w:spacing w:val="28"/>
        </w:rPr>
        <w:t xml:space="preserve"> </w:t>
      </w:r>
      <w:r>
        <w:t>is</w:t>
      </w:r>
      <w:r>
        <w:rPr>
          <w:spacing w:val="30"/>
        </w:rPr>
        <w:t xml:space="preserve"> </w:t>
      </w:r>
      <w:r>
        <w:t>taken</w:t>
      </w:r>
      <w:r>
        <w:rPr>
          <w:spacing w:val="29"/>
        </w:rPr>
        <w:t xml:space="preserve"> </w:t>
      </w:r>
      <w:r>
        <w:t>as</w:t>
      </w:r>
      <w:r>
        <w:rPr>
          <w:spacing w:val="28"/>
        </w:rPr>
        <w:t xml:space="preserve"> </w:t>
      </w:r>
      <w:r>
        <w:t>the</w:t>
      </w:r>
      <w:r>
        <w:rPr>
          <w:spacing w:val="28"/>
        </w:rPr>
        <w:t xml:space="preserve"> </w:t>
      </w:r>
      <w:r>
        <w:t>average</w:t>
      </w:r>
      <w:r>
        <w:rPr>
          <w:spacing w:val="29"/>
        </w:rPr>
        <w:t xml:space="preserve"> </w:t>
      </w:r>
      <w:r>
        <w:t>power</w:t>
      </w:r>
      <w:r>
        <w:rPr>
          <w:spacing w:val="28"/>
        </w:rPr>
        <w:t xml:space="preserve"> </w:t>
      </w:r>
      <w:r>
        <w:t>of</w:t>
      </w:r>
      <w:r>
        <w:rPr>
          <w:spacing w:val="38"/>
        </w:rPr>
        <w:t xml:space="preserve"> </w:t>
      </w:r>
      <w:r>
        <w:t>period</w:t>
      </w:r>
      <w:r>
        <w:rPr>
          <w:spacing w:val="31"/>
        </w:rPr>
        <w:t xml:space="preserve"> </w:t>
      </w:r>
      <w:r>
        <w:t>D</w:t>
      </w:r>
      <w:r>
        <w:rPr>
          <w:spacing w:val="30"/>
        </w:rPr>
        <w:t xml:space="preserve"> </w:t>
      </w:r>
      <w:r>
        <w:t>and</w:t>
      </w:r>
      <w:r>
        <w:rPr>
          <w:spacing w:val="27"/>
        </w:rPr>
        <w:t xml:space="preserve"> </w:t>
      </w:r>
      <w:r>
        <w:t>period</w:t>
      </w:r>
      <w:r>
        <w:rPr>
          <w:spacing w:val="35"/>
        </w:rPr>
        <w:t xml:space="preserve"> </w:t>
      </w:r>
      <w:r>
        <w:t>F</w:t>
      </w:r>
      <w:r>
        <w:rPr>
          <w:spacing w:val="27"/>
        </w:rPr>
        <w:t xml:space="preserve"> </w:t>
      </w:r>
      <w:r>
        <w:t>(Case</w:t>
      </w:r>
      <w:r>
        <w:rPr>
          <w:spacing w:val="31"/>
        </w:rPr>
        <w:t xml:space="preserve"> </w:t>
      </w:r>
      <w:r>
        <w:t>DF1</w:t>
      </w:r>
      <w:r>
        <w:rPr>
          <w:spacing w:val="26"/>
        </w:rPr>
        <w:t xml:space="preserve"> </w:t>
      </w:r>
      <w:r>
        <w:t>in</w:t>
      </w:r>
      <w:r>
        <w:rPr>
          <w:spacing w:val="35"/>
        </w:rPr>
        <w:t xml:space="preserve"> </w:t>
      </w:r>
      <w:r>
        <w:rPr>
          <w:b/>
        </w:rPr>
        <w:t>C-3</w:t>
      </w:r>
      <w:r>
        <w:t>).</w:t>
      </w:r>
    </w:p>
    <w:p w14:paraId="76D3D31E" w14:textId="77777777" w:rsidR="0077219C" w:rsidRDefault="0077219C" w:rsidP="0077219C">
      <w:pPr>
        <w:pStyle w:val="BodyText"/>
        <w:spacing w:before="9"/>
        <w:rPr>
          <w:sz w:val="23"/>
        </w:rPr>
      </w:pPr>
    </w:p>
    <w:p w14:paraId="37570D60" w14:textId="77777777" w:rsidR="0077219C" w:rsidRDefault="0077219C" w:rsidP="0077219C">
      <w:pPr>
        <w:pStyle w:val="BodyText"/>
        <w:ind w:left="758" w:right="782"/>
        <w:jc w:val="both"/>
      </w:pPr>
      <w:r>
        <w:t>In</w:t>
      </w:r>
      <w:r>
        <w:rPr>
          <w:spacing w:val="60"/>
        </w:rPr>
        <w:t xml:space="preserve"> </w:t>
      </w:r>
      <w:r>
        <w:t>the case of</w:t>
      </w:r>
      <w:r>
        <w:rPr>
          <w:spacing w:val="60"/>
        </w:rPr>
        <w:t xml:space="preserve"> </w:t>
      </w:r>
      <w:r>
        <w:t>a refrigerating</w:t>
      </w:r>
      <w:r>
        <w:rPr>
          <w:spacing w:val="60"/>
        </w:rPr>
        <w:t xml:space="preserve"> </w:t>
      </w:r>
      <w:r>
        <w:t>appliance with one or more defrost</w:t>
      </w:r>
      <w:r>
        <w:rPr>
          <w:spacing w:val="60"/>
        </w:rPr>
        <w:t xml:space="preserve"> </w:t>
      </w:r>
      <w:r>
        <w:t>systems (each</w:t>
      </w:r>
      <w:r>
        <w:rPr>
          <w:spacing w:val="60"/>
        </w:rPr>
        <w:t xml:space="preserve"> </w:t>
      </w:r>
      <w:r>
        <w:t>with</w:t>
      </w:r>
      <w:r>
        <w:rPr>
          <w:spacing w:val="60"/>
        </w:rPr>
        <w:t xml:space="preserve"> </w:t>
      </w:r>
      <w:r>
        <w:t>its</w:t>
      </w:r>
      <w:r>
        <w:rPr>
          <w:spacing w:val="1"/>
        </w:rPr>
        <w:t xml:space="preserve"> </w:t>
      </w:r>
      <w:r>
        <w:t>own</w:t>
      </w:r>
      <w:r>
        <w:rPr>
          <w:spacing w:val="53"/>
        </w:rPr>
        <w:t xml:space="preserve"> </w:t>
      </w:r>
      <w:r>
        <w:t>defrost</w:t>
      </w:r>
      <w:r>
        <w:rPr>
          <w:spacing w:val="53"/>
        </w:rPr>
        <w:t xml:space="preserve"> </w:t>
      </w:r>
      <w:r>
        <w:t>control</w:t>
      </w:r>
      <w:r>
        <w:rPr>
          <w:spacing w:val="53"/>
        </w:rPr>
        <w:t xml:space="preserve"> </w:t>
      </w:r>
      <w:r>
        <w:t>cycle),</w:t>
      </w:r>
      <w:r>
        <w:rPr>
          <w:spacing w:val="49"/>
        </w:rPr>
        <w:t xml:space="preserve"> </w:t>
      </w:r>
      <w:r>
        <w:t>where</w:t>
      </w:r>
      <w:r>
        <w:rPr>
          <w:spacing w:val="47"/>
        </w:rPr>
        <w:t xml:space="preserve"> </w:t>
      </w:r>
      <w:r>
        <w:t>the</w:t>
      </w:r>
      <w:r>
        <w:rPr>
          <w:spacing w:val="48"/>
        </w:rPr>
        <w:t xml:space="preserve"> </w:t>
      </w:r>
      <w:r>
        <w:t>above</w:t>
      </w:r>
      <w:r>
        <w:rPr>
          <w:spacing w:val="52"/>
        </w:rPr>
        <w:t xml:space="preserve"> </w:t>
      </w:r>
      <w:r>
        <w:t>conditions</w:t>
      </w:r>
      <w:r>
        <w:rPr>
          <w:spacing w:val="53"/>
        </w:rPr>
        <w:t xml:space="preserve"> </w:t>
      </w:r>
      <w:r>
        <w:t>are</w:t>
      </w:r>
      <w:r>
        <w:rPr>
          <w:spacing w:val="52"/>
        </w:rPr>
        <w:t xml:space="preserve"> </w:t>
      </w:r>
      <w:r>
        <w:t>not</w:t>
      </w:r>
      <w:r>
        <w:rPr>
          <w:spacing w:val="50"/>
        </w:rPr>
        <w:t xml:space="preserve"> </w:t>
      </w:r>
      <w:r>
        <w:t>met,</w:t>
      </w:r>
      <w:r>
        <w:rPr>
          <w:spacing w:val="49"/>
        </w:rPr>
        <w:t xml:space="preserve"> </w:t>
      </w:r>
      <w:r>
        <w:t>the</w:t>
      </w:r>
      <w:r>
        <w:rPr>
          <w:spacing w:val="52"/>
        </w:rPr>
        <w:t xml:space="preserve"> </w:t>
      </w:r>
      <w:r>
        <w:t>appliance</w:t>
      </w:r>
      <w:r>
        <w:rPr>
          <w:spacing w:val="47"/>
        </w:rPr>
        <w:t xml:space="preserve"> </w:t>
      </w:r>
      <w:r>
        <w:t>shall</w:t>
      </w:r>
    </w:p>
    <w:p w14:paraId="21A8EFDF" w14:textId="77777777" w:rsidR="0077219C" w:rsidRDefault="0077219C" w:rsidP="0077219C">
      <w:pPr>
        <w:jc w:val="both"/>
        <w:sectPr w:rsidR="0077219C" w:rsidSect="004311E2">
          <w:pgSz w:w="11910" w:h="16840"/>
          <w:pgMar w:top="1680" w:right="660" w:bottom="1440" w:left="660" w:header="1140" w:footer="0" w:gutter="0"/>
          <w:cols w:space="720"/>
        </w:sectPr>
      </w:pPr>
    </w:p>
    <w:p w14:paraId="6907093D" w14:textId="77777777" w:rsidR="0077219C" w:rsidRDefault="0077219C" w:rsidP="0077219C">
      <w:pPr>
        <w:pStyle w:val="BodyText"/>
        <w:spacing w:before="12"/>
        <w:ind w:left="758" w:right="759"/>
        <w:jc w:val="both"/>
      </w:pPr>
      <w:r>
        <w:lastRenderedPageBreak/>
        <w:t>be</w:t>
      </w:r>
      <w:r>
        <w:rPr>
          <w:spacing w:val="1"/>
        </w:rPr>
        <w:t xml:space="preserve"> </w:t>
      </w:r>
      <w:r>
        <w:t>operated</w:t>
      </w:r>
      <w:r>
        <w:rPr>
          <w:spacing w:val="1"/>
        </w:rPr>
        <w:t xml:space="preserve"> </w:t>
      </w:r>
      <w:r>
        <w:t>until</w:t>
      </w:r>
      <w:r>
        <w:rPr>
          <w:spacing w:val="1"/>
        </w:rPr>
        <w:t xml:space="preserve"> </w:t>
      </w:r>
      <w:r>
        <w:t>the</w:t>
      </w:r>
      <w:r>
        <w:rPr>
          <w:spacing w:val="1"/>
        </w:rPr>
        <w:t xml:space="preserve"> </w:t>
      </w:r>
      <w:r>
        <w:t>next</w:t>
      </w:r>
      <w:r>
        <w:rPr>
          <w:spacing w:val="1"/>
        </w:rPr>
        <w:t xml:space="preserve"> </w:t>
      </w:r>
      <w:r>
        <w:t>defrost</w:t>
      </w:r>
      <w:r>
        <w:rPr>
          <w:spacing w:val="1"/>
        </w:rPr>
        <w:t xml:space="preserve"> </w:t>
      </w:r>
      <w:r>
        <w:t>and</w:t>
      </w:r>
      <w:r>
        <w:rPr>
          <w:spacing w:val="1"/>
        </w:rPr>
        <w:t xml:space="preserve"> </w:t>
      </w:r>
      <w:r>
        <w:t>recovery</w:t>
      </w:r>
      <w:r>
        <w:rPr>
          <w:spacing w:val="1"/>
        </w:rPr>
        <w:t xml:space="preserve"> </w:t>
      </w:r>
      <w:r>
        <w:t>period</w:t>
      </w:r>
      <w:r>
        <w:rPr>
          <w:spacing w:val="60"/>
        </w:rPr>
        <w:t xml:space="preserve"> </w:t>
      </w:r>
      <w:r>
        <w:t>has</w:t>
      </w:r>
      <w:r>
        <w:rPr>
          <w:spacing w:val="60"/>
        </w:rPr>
        <w:t xml:space="preserve"> </w:t>
      </w:r>
      <w:r>
        <w:t>been</w:t>
      </w:r>
      <w:r>
        <w:rPr>
          <w:spacing w:val="60"/>
        </w:rPr>
        <w:t xml:space="preserve"> </w:t>
      </w:r>
      <w:r>
        <w:t>completed</w:t>
      </w:r>
      <w:r>
        <w:rPr>
          <w:spacing w:val="60"/>
        </w:rPr>
        <w:t xml:space="preserve"> </w:t>
      </w:r>
      <w:r>
        <w:t>and</w:t>
      </w:r>
      <w:r>
        <w:rPr>
          <w:spacing w:val="60"/>
        </w:rPr>
        <w:t xml:space="preserve"> </w:t>
      </w:r>
      <w:r>
        <w:t>a</w:t>
      </w:r>
      <w:r>
        <w:rPr>
          <w:spacing w:val="60"/>
        </w:rPr>
        <w:t xml:space="preserve"> </w:t>
      </w:r>
      <w:r>
        <w:t>new</w:t>
      </w:r>
      <w:r>
        <w:rPr>
          <w:spacing w:val="1"/>
        </w:rPr>
        <w:t xml:space="preserve"> </w:t>
      </w:r>
      <w:r>
        <w:t>steady</w:t>
      </w:r>
      <w:r>
        <w:rPr>
          <w:spacing w:val="21"/>
        </w:rPr>
        <w:t xml:space="preserve"> </w:t>
      </w:r>
      <w:r>
        <w:t>state</w:t>
      </w:r>
      <w:r>
        <w:rPr>
          <w:spacing w:val="27"/>
        </w:rPr>
        <w:t xml:space="preserve"> </w:t>
      </w:r>
      <w:r>
        <w:t>condition</w:t>
      </w:r>
      <w:r>
        <w:rPr>
          <w:spacing w:val="28"/>
        </w:rPr>
        <w:t xml:space="preserve"> </w:t>
      </w:r>
      <w:r>
        <w:t>established</w:t>
      </w:r>
      <w:r>
        <w:rPr>
          <w:spacing w:val="38"/>
        </w:rPr>
        <w:t xml:space="preserve"> </w:t>
      </w:r>
      <w:r>
        <w:t>and</w:t>
      </w:r>
      <w:r>
        <w:rPr>
          <w:spacing w:val="28"/>
        </w:rPr>
        <w:t xml:space="preserve"> </w:t>
      </w:r>
      <w:r>
        <w:t>assessed</w:t>
      </w:r>
      <w:r>
        <w:rPr>
          <w:spacing w:val="28"/>
        </w:rPr>
        <w:t xml:space="preserve"> </w:t>
      </w:r>
      <w:r>
        <w:t>against</w:t>
      </w:r>
      <w:r>
        <w:rPr>
          <w:spacing w:val="25"/>
        </w:rPr>
        <w:t xml:space="preserve"> </w:t>
      </w:r>
      <w:r>
        <w:t>these</w:t>
      </w:r>
      <w:r>
        <w:rPr>
          <w:spacing w:val="27"/>
        </w:rPr>
        <w:t xml:space="preserve"> </w:t>
      </w:r>
      <w:r>
        <w:t>criteria.</w:t>
      </w:r>
    </w:p>
    <w:p w14:paraId="4DFA5116" w14:textId="77777777" w:rsidR="0077219C" w:rsidRDefault="0077219C" w:rsidP="0077219C">
      <w:pPr>
        <w:pStyle w:val="BodyText"/>
      </w:pPr>
    </w:p>
    <w:p w14:paraId="1705905D" w14:textId="77777777" w:rsidR="0077219C" w:rsidRDefault="0077219C" w:rsidP="0077219C">
      <w:pPr>
        <w:pStyle w:val="BodyText"/>
        <w:ind w:left="758" w:right="759"/>
        <w:jc w:val="both"/>
      </w:pPr>
      <w:r>
        <w:t>If</w:t>
      </w:r>
      <w:r>
        <w:rPr>
          <w:spacing w:val="1"/>
        </w:rPr>
        <w:t xml:space="preserve"> </w:t>
      </w:r>
      <w:r>
        <w:t>both</w:t>
      </w:r>
      <w:r>
        <w:rPr>
          <w:spacing w:val="1"/>
        </w:rPr>
        <w:t xml:space="preserve"> </w:t>
      </w:r>
      <w:r>
        <w:t>of these</w:t>
      </w:r>
      <w:r>
        <w:rPr>
          <w:spacing w:val="60"/>
        </w:rPr>
        <w:t xml:space="preserve"> </w:t>
      </w:r>
      <w:r>
        <w:t>validity</w:t>
      </w:r>
      <w:r>
        <w:rPr>
          <w:spacing w:val="60"/>
        </w:rPr>
        <w:t xml:space="preserve"> </w:t>
      </w:r>
      <w:r>
        <w:t>criteria</w:t>
      </w:r>
      <w:r>
        <w:rPr>
          <w:spacing w:val="60"/>
        </w:rPr>
        <w:t xml:space="preserve"> </w:t>
      </w:r>
      <w:r>
        <w:t>cannot</w:t>
      </w:r>
      <w:r>
        <w:rPr>
          <w:spacing w:val="60"/>
        </w:rPr>
        <w:t xml:space="preserve"> </w:t>
      </w:r>
      <w:r>
        <w:t>be met</w:t>
      </w:r>
      <w:r>
        <w:rPr>
          <w:spacing w:val="60"/>
        </w:rPr>
        <w:t xml:space="preserve"> </w:t>
      </w:r>
      <w:r>
        <w:t>after</w:t>
      </w:r>
      <w:r>
        <w:rPr>
          <w:spacing w:val="60"/>
        </w:rPr>
        <w:t xml:space="preserve"> </w:t>
      </w:r>
      <w:r>
        <w:t>a</w:t>
      </w:r>
      <w:r>
        <w:rPr>
          <w:spacing w:val="60"/>
        </w:rPr>
        <w:t xml:space="preserve"> </w:t>
      </w:r>
      <w:r>
        <w:t>subsequent</w:t>
      </w:r>
      <w:r>
        <w:rPr>
          <w:spacing w:val="60"/>
        </w:rPr>
        <w:t xml:space="preserve"> </w:t>
      </w:r>
      <w:r>
        <w:t>defrost,</w:t>
      </w:r>
      <w:r>
        <w:rPr>
          <w:spacing w:val="60"/>
        </w:rPr>
        <w:t xml:space="preserve"> </w:t>
      </w:r>
      <w:r>
        <w:t>the</w:t>
      </w:r>
      <w:r>
        <w:rPr>
          <w:spacing w:val="60"/>
        </w:rPr>
        <w:t xml:space="preserve"> </w:t>
      </w:r>
      <w:r>
        <w:t>test</w:t>
      </w:r>
      <w:r>
        <w:rPr>
          <w:spacing w:val="60"/>
        </w:rPr>
        <w:t xml:space="preserve"> </w:t>
      </w:r>
      <w:r>
        <w:t>shall</w:t>
      </w:r>
      <w:r>
        <w:rPr>
          <w:spacing w:val="-57"/>
        </w:rPr>
        <w:t xml:space="preserve"> </w:t>
      </w:r>
      <w:r>
        <w:t>be</w:t>
      </w:r>
      <w:r>
        <w:rPr>
          <w:spacing w:val="1"/>
        </w:rPr>
        <w:t xml:space="preserve"> </w:t>
      </w:r>
      <w:r>
        <w:t>repeated</w:t>
      </w:r>
      <w:r>
        <w:rPr>
          <w:spacing w:val="1"/>
        </w:rPr>
        <w:t xml:space="preserve"> </w:t>
      </w:r>
      <w:r>
        <w:t>by</w:t>
      </w:r>
      <w:r>
        <w:rPr>
          <w:spacing w:val="1"/>
        </w:rPr>
        <w:t xml:space="preserve"> </w:t>
      </w:r>
      <w:r>
        <w:t>replacing</w:t>
      </w:r>
      <w:r>
        <w:rPr>
          <w:spacing w:val="1"/>
        </w:rPr>
        <w:t xml:space="preserve"> </w:t>
      </w:r>
      <w:r>
        <w:t>the</w:t>
      </w:r>
      <w:r>
        <w:rPr>
          <w:spacing w:val="1"/>
        </w:rPr>
        <w:t xml:space="preserve"> </w:t>
      </w:r>
      <w:r>
        <w:t>existing</w:t>
      </w:r>
      <w:r>
        <w:rPr>
          <w:spacing w:val="1"/>
        </w:rPr>
        <w:t xml:space="preserve"> </w:t>
      </w:r>
      <w:r>
        <w:t>load</w:t>
      </w:r>
      <w:r>
        <w:rPr>
          <w:spacing w:val="1"/>
        </w:rPr>
        <w:t xml:space="preserve"> </w:t>
      </w:r>
      <w:r>
        <w:t>(already</w:t>
      </w:r>
      <w:r>
        <w:rPr>
          <w:spacing w:val="1"/>
        </w:rPr>
        <w:t xml:space="preserve"> </w:t>
      </w:r>
      <w:r>
        <w:t>processed</w:t>
      </w:r>
      <w:r>
        <w:rPr>
          <w:spacing w:val="1"/>
        </w:rPr>
        <w:t xml:space="preserve"> </w:t>
      </w:r>
      <w:r>
        <w:t>to</w:t>
      </w:r>
      <w:r>
        <w:rPr>
          <w:spacing w:val="60"/>
        </w:rPr>
        <w:t xml:space="preserve"> </w:t>
      </w:r>
      <w:r>
        <w:t>the</w:t>
      </w:r>
      <w:r>
        <w:rPr>
          <w:spacing w:val="61"/>
        </w:rPr>
        <w:t xml:space="preserve"> </w:t>
      </w:r>
      <w:r>
        <w:t>compartment</w:t>
      </w:r>
      <w:r>
        <w:rPr>
          <w:spacing w:val="1"/>
        </w:rPr>
        <w:t xml:space="preserve"> </w:t>
      </w:r>
      <w:r>
        <w:t>temperature)</w:t>
      </w:r>
      <w:r>
        <w:rPr>
          <w:spacing w:val="41"/>
        </w:rPr>
        <w:t xml:space="preserve"> </w:t>
      </w:r>
      <w:r>
        <w:t>with</w:t>
      </w:r>
      <w:r>
        <w:rPr>
          <w:spacing w:val="43"/>
        </w:rPr>
        <w:t xml:space="preserve"> </w:t>
      </w:r>
      <w:r>
        <w:t>new</w:t>
      </w:r>
      <w:r>
        <w:rPr>
          <w:spacing w:val="46"/>
        </w:rPr>
        <w:t xml:space="preserve"> </w:t>
      </w:r>
      <w:r>
        <w:t>load</w:t>
      </w:r>
      <w:r>
        <w:rPr>
          <w:spacing w:val="43"/>
        </w:rPr>
        <w:t xml:space="preserve"> </w:t>
      </w:r>
      <w:r>
        <w:t>under</w:t>
      </w:r>
      <w:r>
        <w:rPr>
          <w:spacing w:val="40"/>
        </w:rPr>
        <w:t xml:space="preserve"> </w:t>
      </w:r>
      <w:r>
        <w:t>the</w:t>
      </w:r>
      <w:r>
        <w:rPr>
          <w:spacing w:val="41"/>
        </w:rPr>
        <w:t xml:space="preserve"> </w:t>
      </w:r>
      <w:r>
        <w:t>same</w:t>
      </w:r>
      <w:r>
        <w:rPr>
          <w:spacing w:val="42"/>
        </w:rPr>
        <w:t xml:space="preserve"> </w:t>
      </w:r>
      <w:r>
        <w:t>control</w:t>
      </w:r>
      <w:r>
        <w:rPr>
          <w:spacing w:val="43"/>
        </w:rPr>
        <w:t xml:space="preserve"> </w:t>
      </w:r>
      <w:r>
        <w:t>conditions</w:t>
      </w:r>
      <w:r>
        <w:rPr>
          <w:spacing w:val="46"/>
        </w:rPr>
        <w:t xml:space="preserve"> </w:t>
      </w:r>
      <w:r>
        <w:t>(as</w:t>
      </w:r>
      <w:r>
        <w:rPr>
          <w:spacing w:val="43"/>
        </w:rPr>
        <w:t xml:space="preserve"> </w:t>
      </w:r>
      <w:r>
        <w:t>set</w:t>
      </w:r>
      <w:r>
        <w:rPr>
          <w:spacing w:val="47"/>
        </w:rPr>
        <w:t xml:space="preserve"> </w:t>
      </w:r>
      <w:r>
        <w:t>out</w:t>
      </w:r>
      <w:r>
        <w:rPr>
          <w:spacing w:val="44"/>
        </w:rPr>
        <w:t xml:space="preserve"> </w:t>
      </w:r>
      <w:r>
        <w:t>in</w:t>
      </w:r>
      <w:r>
        <w:rPr>
          <w:spacing w:val="15"/>
        </w:rPr>
        <w:t xml:space="preserve"> </w:t>
      </w:r>
      <w:r>
        <w:rPr>
          <w:b/>
        </w:rPr>
        <w:t>G-3</w:t>
      </w:r>
      <w:r>
        <w:t>,</w:t>
      </w:r>
      <w:r>
        <w:rPr>
          <w:spacing w:val="47"/>
        </w:rPr>
        <w:t xml:space="preserve"> </w:t>
      </w:r>
      <w:r>
        <w:rPr>
          <w:b/>
        </w:rPr>
        <w:t>G-4.1</w:t>
      </w:r>
      <w:r>
        <w:rPr>
          <w:b/>
          <w:spacing w:val="1"/>
        </w:rPr>
        <w:t xml:space="preserve"> </w:t>
      </w:r>
      <w:r>
        <w:t>and</w:t>
      </w:r>
      <w:r>
        <w:rPr>
          <w:spacing w:val="1"/>
        </w:rPr>
        <w:t xml:space="preserve"> </w:t>
      </w:r>
      <w:r>
        <w:rPr>
          <w:b/>
        </w:rPr>
        <w:t>G-4.2</w:t>
      </w:r>
      <w:r>
        <w:t>).</w:t>
      </w:r>
      <w:r>
        <w:rPr>
          <w:spacing w:val="1"/>
        </w:rPr>
        <w:t xml:space="preserve"> </w:t>
      </w:r>
      <w:r>
        <w:t>As</w:t>
      </w:r>
      <w:r>
        <w:rPr>
          <w:spacing w:val="1"/>
        </w:rPr>
        <w:t xml:space="preserve"> </w:t>
      </w:r>
      <w:r>
        <w:t>set</w:t>
      </w:r>
      <w:r>
        <w:rPr>
          <w:spacing w:val="1"/>
        </w:rPr>
        <w:t xml:space="preserve"> </w:t>
      </w:r>
      <w:r>
        <w:t>out</w:t>
      </w:r>
      <w:r>
        <w:rPr>
          <w:spacing w:val="1"/>
        </w:rPr>
        <w:t xml:space="preserve"> </w:t>
      </w:r>
      <w:r>
        <w:t>above,</w:t>
      </w:r>
      <w:r>
        <w:rPr>
          <w:spacing w:val="1"/>
        </w:rPr>
        <w:t xml:space="preserve"> </w:t>
      </w:r>
      <w:r>
        <w:t>placing</w:t>
      </w:r>
      <w:r>
        <w:rPr>
          <w:spacing w:val="1"/>
        </w:rPr>
        <w:t xml:space="preserve"> </w:t>
      </w:r>
      <w:r>
        <w:t>an</w:t>
      </w:r>
      <w:r>
        <w:rPr>
          <w:spacing w:val="1"/>
        </w:rPr>
        <w:t xml:space="preserve"> </w:t>
      </w:r>
      <w:r>
        <w:t>initial</w:t>
      </w:r>
      <w:r>
        <w:rPr>
          <w:spacing w:val="1"/>
        </w:rPr>
        <w:t xml:space="preserve"> </w:t>
      </w:r>
      <w:r>
        <w:t>processing</w:t>
      </w:r>
      <w:r>
        <w:rPr>
          <w:spacing w:val="1"/>
        </w:rPr>
        <w:t xml:space="preserve"> </w:t>
      </w:r>
      <w:r>
        <w:t>load</w:t>
      </w:r>
      <w:r>
        <w:rPr>
          <w:spacing w:val="1"/>
        </w:rPr>
        <w:t xml:space="preserve"> </w:t>
      </w:r>
      <w:r>
        <w:t>into</w:t>
      </w:r>
      <w:r>
        <w:rPr>
          <w:spacing w:val="1"/>
        </w:rPr>
        <w:t xml:space="preserve"> </w:t>
      </w:r>
      <w:r>
        <w:t>the</w:t>
      </w:r>
      <w:r>
        <w:rPr>
          <w:spacing w:val="60"/>
        </w:rPr>
        <w:t xml:space="preserve"> </w:t>
      </w:r>
      <w:r>
        <w:t>refrigerating</w:t>
      </w:r>
      <w:r>
        <w:rPr>
          <w:spacing w:val="1"/>
        </w:rPr>
        <w:t xml:space="preserve"> </w:t>
      </w:r>
      <w:r>
        <w:t>appliance</w:t>
      </w:r>
      <w:r>
        <w:rPr>
          <w:spacing w:val="1"/>
        </w:rPr>
        <w:t xml:space="preserve"> </w:t>
      </w:r>
      <w:r>
        <w:t>and</w:t>
      </w:r>
      <w:r>
        <w:rPr>
          <w:spacing w:val="1"/>
        </w:rPr>
        <w:t xml:space="preserve"> </w:t>
      </w:r>
      <w:r>
        <w:t>(on</w:t>
      </w:r>
      <w:r>
        <w:rPr>
          <w:spacing w:val="1"/>
        </w:rPr>
        <w:t xml:space="preserve"> </w:t>
      </w:r>
      <w:r>
        <w:t>completion</w:t>
      </w:r>
      <w:r>
        <w:rPr>
          <w:spacing w:val="1"/>
        </w:rPr>
        <w:t xml:space="preserve"> </w:t>
      </w:r>
      <w:r>
        <w:t>of the</w:t>
      </w:r>
      <w:r>
        <w:rPr>
          <w:spacing w:val="1"/>
        </w:rPr>
        <w:t xml:space="preserve"> </w:t>
      </w:r>
      <w:r>
        <w:t>processing</w:t>
      </w:r>
      <w:r>
        <w:rPr>
          <w:spacing w:val="1"/>
        </w:rPr>
        <w:t xml:space="preserve"> </w:t>
      </w:r>
      <w:r>
        <w:t>of</w:t>
      </w:r>
      <w:r>
        <w:rPr>
          <w:spacing w:val="1"/>
        </w:rPr>
        <w:t xml:space="preserve"> </w:t>
      </w:r>
      <w:r>
        <w:t>the</w:t>
      </w:r>
      <w:r>
        <w:rPr>
          <w:spacing w:val="1"/>
        </w:rPr>
        <w:t xml:space="preserve"> </w:t>
      </w:r>
      <w:r>
        <w:t>load)</w:t>
      </w:r>
      <w:r>
        <w:rPr>
          <w:spacing w:val="1"/>
        </w:rPr>
        <w:t xml:space="preserve"> </w:t>
      </w:r>
      <w:r>
        <w:t>replacing this</w:t>
      </w:r>
      <w:r>
        <w:rPr>
          <w:spacing w:val="1"/>
        </w:rPr>
        <w:t xml:space="preserve"> </w:t>
      </w:r>
      <w:r>
        <w:t>with</w:t>
      </w:r>
      <w:r>
        <w:rPr>
          <w:spacing w:val="1"/>
        </w:rPr>
        <w:t xml:space="preserve"> </w:t>
      </w:r>
      <w:r>
        <w:t>a</w:t>
      </w:r>
      <w:r>
        <w:rPr>
          <w:spacing w:val="1"/>
        </w:rPr>
        <w:t xml:space="preserve"> </w:t>
      </w:r>
      <w:r>
        <w:t>new</w:t>
      </w:r>
      <w:r>
        <w:rPr>
          <w:spacing w:val="1"/>
        </w:rPr>
        <w:t xml:space="preserve"> </w:t>
      </w:r>
      <w:r>
        <w:t>processing</w:t>
      </w:r>
      <w:r>
        <w:rPr>
          <w:spacing w:val="20"/>
        </w:rPr>
        <w:t xml:space="preserve"> </w:t>
      </w:r>
      <w:r>
        <w:t>load</w:t>
      </w:r>
      <w:r>
        <w:rPr>
          <w:spacing w:val="22"/>
        </w:rPr>
        <w:t xml:space="preserve"> </w:t>
      </w:r>
      <w:r>
        <w:t>is</w:t>
      </w:r>
      <w:r>
        <w:rPr>
          <w:spacing w:val="24"/>
        </w:rPr>
        <w:t xml:space="preserve"> </w:t>
      </w:r>
      <w:r>
        <w:t>optional</w:t>
      </w:r>
      <w:r>
        <w:rPr>
          <w:spacing w:val="23"/>
        </w:rPr>
        <w:t xml:space="preserve"> </w:t>
      </w:r>
      <w:r>
        <w:t>for</w:t>
      </w:r>
      <w:r>
        <w:rPr>
          <w:spacing w:val="29"/>
        </w:rPr>
        <w:t xml:space="preserve"> </w:t>
      </w:r>
      <w:r>
        <w:t>all</w:t>
      </w:r>
      <w:r>
        <w:rPr>
          <w:spacing w:val="23"/>
        </w:rPr>
        <w:t xml:space="preserve"> </w:t>
      </w:r>
      <w:r>
        <w:t>load</w:t>
      </w:r>
      <w:r>
        <w:rPr>
          <w:spacing w:val="23"/>
        </w:rPr>
        <w:t xml:space="preserve"> </w:t>
      </w:r>
      <w:r>
        <w:t>processing</w:t>
      </w:r>
      <w:r>
        <w:rPr>
          <w:spacing w:val="22"/>
        </w:rPr>
        <w:t xml:space="preserve"> </w:t>
      </w:r>
      <w:r>
        <w:t>efficiency</w:t>
      </w:r>
      <w:r>
        <w:rPr>
          <w:spacing w:val="40"/>
        </w:rPr>
        <w:t xml:space="preserve"> </w:t>
      </w:r>
      <w:r>
        <w:t>tests.</w:t>
      </w:r>
    </w:p>
    <w:p w14:paraId="4B7FEB51" w14:textId="77777777" w:rsidR="0077219C" w:rsidRDefault="0077219C" w:rsidP="0077219C">
      <w:pPr>
        <w:pStyle w:val="BodyText"/>
      </w:pPr>
    </w:p>
    <w:p w14:paraId="057370B9" w14:textId="77777777" w:rsidR="0077219C" w:rsidRDefault="0077219C" w:rsidP="0077219C">
      <w:pPr>
        <w:pStyle w:val="BodyText"/>
        <w:ind w:left="758" w:right="759"/>
        <w:jc w:val="both"/>
      </w:pPr>
      <w:r>
        <w:t>For</w:t>
      </w:r>
      <w:r>
        <w:rPr>
          <w:spacing w:val="1"/>
        </w:rPr>
        <w:t xml:space="preserve"> </w:t>
      </w:r>
      <w:r>
        <w:t>refrigerating</w:t>
      </w:r>
      <w:r>
        <w:rPr>
          <w:spacing w:val="1"/>
        </w:rPr>
        <w:t xml:space="preserve"> </w:t>
      </w:r>
      <w:r>
        <w:t>appliances</w:t>
      </w:r>
      <w:r>
        <w:rPr>
          <w:spacing w:val="1"/>
        </w:rPr>
        <w:t xml:space="preserve"> </w:t>
      </w:r>
      <w:r>
        <w:t>with</w:t>
      </w:r>
      <w:r>
        <w:rPr>
          <w:spacing w:val="1"/>
        </w:rPr>
        <w:t xml:space="preserve"> </w:t>
      </w:r>
      <w:r>
        <w:t>one</w:t>
      </w:r>
      <w:r>
        <w:rPr>
          <w:spacing w:val="1"/>
        </w:rPr>
        <w:t xml:space="preserve"> </w:t>
      </w:r>
      <w:r>
        <w:t>or</w:t>
      </w:r>
      <w:r>
        <w:rPr>
          <w:spacing w:val="1"/>
        </w:rPr>
        <w:t xml:space="preserve"> </w:t>
      </w:r>
      <w:r>
        <w:t>more</w:t>
      </w:r>
      <w:r>
        <w:rPr>
          <w:spacing w:val="1"/>
        </w:rPr>
        <w:t xml:space="preserve"> </w:t>
      </w:r>
      <w:r>
        <w:t>defrost</w:t>
      </w:r>
      <w:r>
        <w:rPr>
          <w:spacing w:val="1"/>
        </w:rPr>
        <w:t xml:space="preserve"> </w:t>
      </w:r>
      <w:r>
        <w:t>control</w:t>
      </w:r>
      <w:r>
        <w:rPr>
          <w:spacing w:val="1"/>
        </w:rPr>
        <w:t xml:space="preserve"> </w:t>
      </w:r>
      <w:r>
        <w:t>cycles,</w:t>
      </w:r>
      <w:r>
        <w:rPr>
          <w:spacing w:val="60"/>
        </w:rPr>
        <w:t xml:space="preserve"> </w:t>
      </w:r>
      <w:r>
        <w:t>any</w:t>
      </w:r>
      <w:r>
        <w:rPr>
          <w:spacing w:val="60"/>
        </w:rPr>
        <w:t xml:space="preserve"> </w:t>
      </w:r>
      <w:r>
        <w:t>defrost</w:t>
      </w:r>
      <w:r>
        <w:rPr>
          <w:spacing w:val="60"/>
        </w:rPr>
        <w:t xml:space="preserve"> </w:t>
      </w:r>
      <w:r>
        <w:t>and</w:t>
      </w:r>
      <w:r>
        <w:rPr>
          <w:spacing w:val="1"/>
        </w:rPr>
        <w:t xml:space="preserve"> </w:t>
      </w:r>
      <w:r>
        <w:t>recovery period</w:t>
      </w:r>
      <w:r>
        <w:rPr>
          <w:spacing w:val="1"/>
        </w:rPr>
        <w:t xml:space="preserve"> </w:t>
      </w:r>
      <w:r>
        <w:t>that</w:t>
      </w:r>
      <w:r>
        <w:rPr>
          <w:spacing w:val="1"/>
        </w:rPr>
        <w:t xml:space="preserve"> </w:t>
      </w:r>
      <w:r>
        <w:t>occurs</w:t>
      </w:r>
      <w:r>
        <w:rPr>
          <w:spacing w:val="1"/>
        </w:rPr>
        <w:t xml:space="preserve"> </w:t>
      </w:r>
      <w:r>
        <w:t>during the load</w:t>
      </w:r>
      <w:r>
        <w:rPr>
          <w:spacing w:val="1"/>
        </w:rPr>
        <w:t xml:space="preserve"> </w:t>
      </w:r>
      <w:r>
        <w:t>processing efficiency test</w:t>
      </w:r>
      <w:r>
        <w:rPr>
          <w:spacing w:val="60"/>
        </w:rPr>
        <w:t xml:space="preserve"> </w:t>
      </w:r>
      <w:r>
        <w:t>(that</w:t>
      </w:r>
      <w:r>
        <w:rPr>
          <w:spacing w:val="60"/>
        </w:rPr>
        <w:t xml:space="preserve"> </w:t>
      </w:r>
      <w:r>
        <w:t>is,</w:t>
      </w:r>
      <w:r>
        <w:rPr>
          <w:spacing w:val="60"/>
        </w:rPr>
        <w:t xml:space="preserve"> </w:t>
      </w:r>
      <w:r>
        <w:t>before</w:t>
      </w:r>
      <w:r>
        <w:rPr>
          <w:spacing w:val="60"/>
        </w:rPr>
        <w:t xml:space="preserve"> </w:t>
      </w:r>
      <w:r>
        <w:t>the</w:t>
      </w:r>
      <w:r>
        <w:rPr>
          <w:spacing w:val="1"/>
        </w:rPr>
        <w:t xml:space="preserve"> </w:t>
      </w:r>
      <w:r>
        <w:t>load</w:t>
      </w:r>
      <w:r>
        <w:rPr>
          <w:spacing w:val="1"/>
        </w:rPr>
        <w:t xml:space="preserve"> </w:t>
      </w:r>
      <w:r>
        <w:t>has</w:t>
      </w:r>
      <w:r>
        <w:rPr>
          <w:spacing w:val="1"/>
        </w:rPr>
        <w:t xml:space="preserve"> </w:t>
      </w:r>
      <w:r>
        <w:t>been</w:t>
      </w:r>
      <w:r>
        <w:rPr>
          <w:spacing w:val="60"/>
        </w:rPr>
        <w:t xml:space="preserve"> </w:t>
      </w:r>
      <w:r>
        <w:t>fully</w:t>
      </w:r>
      <w:r>
        <w:rPr>
          <w:spacing w:val="60"/>
        </w:rPr>
        <w:t xml:space="preserve"> </w:t>
      </w:r>
      <w:r>
        <w:t>processed</w:t>
      </w:r>
      <w:r>
        <w:rPr>
          <w:spacing w:val="60"/>
        </w:rPr>
        <w:t xml:space="preserve"> </w:t>
      </w:r>
      <w:r>
        <w:t>and</w:t>
      </w:r>
      <w:r>
        <w:rPr>
          <w:spacing w:val="60"/>
        </w:rPr>
        <w:t xml:space="preserve"> </w:t>
      </w:r>
      <w:r>
        <w:t>steady</w:t>
      </w:r>
      <w:r>
        <w:rPr>
          <w:spacing w:val="60"/>
        </w:rPr>
        <w:t xml:space="preserve"> </w:t>
      </w:r>
      <w:r>
        <w:t>state</w:t>
      </w:r>
      <w:r>
        <w:rPr>
          <w:spacing w:val="60"/>
        </w:rPr>
        <w:t xml:space="preserve"> </w:t>
      </w:r>
      <w:r>
        <w:t>conditions</w:t>
      </w:r>
      <w:r>
        <w:rPr>
          <w:spacing w:val="60"/>
        </w:rPr>
        <w:t xml:space="preserve"> </w:t>
      </w:r>
      <w:r>
        <w:t>established)</w:t>
      </w:r>
      <w:r>
        <w:rPr>
          <w:spacing w:val="60"/>
        </w:rPr>
        <w:t xml:space="preserve"> </w:t>
      </w:r>
      <w:r>
        <w:t>shall</w:t>
      </w:r>
      <w:r>
        <w:rPr>
          <w:spacing w:val="60"/>
        </w:rPr>
        <w:t xml:space="preserve"> </w:t>
      </w:r>
      <w:r>
        <w:t>be</w:t>
      </w:r>
      <w:r>
        <w:rPr>
          <w:spacing w:val="60"/>
        </w:rPr>
        <w:t xml:space="preserve"> </w:t>
      </w:r>
      <w:r>
        <w:t>allowed</w:t>
      </w:r>
      <w:r>
        <w:rPr>
          <w:spacing w:val="1"/>
        </w:rPr>
        <w:t xml:space="preserve"> </w:t>
      </w:r>
      <w:r>
        <w:t>to continue to</w:t>
      </w:r>
      <w:r>
        <w:rPr>
          <w:spacing w:val="1"/>
        </w:rPr>
        <w:t xml:space="preserve"> </w:t>
      </w:r>
      <w:r>
        <w:t>completion (</w:t>
      </w:r>
      <w:r>
        <w:rPr>
          <w:i/>
        </w:rPr>
        <w:t>see</w:t>
      </w:r>
      <w:r>
        <w:rPr>
          <w:i/>
          <w:spacing w:val="60"/>
        </w:rPr>
        <w:t xml:space="preserve"> </w:t>
      </w:r>
      <w:r>
        <w:t>Fig.</w:t>
      </w:r>
      <w:r>
        <w:rPr>
          <w:spacing w:val="60"/>
        </w:rPr>
        <w:t xml:space="preserve"> </w:t>
      </w:r>
      <w:r>
        <w:t>14). The end of the load</w:t>
      </w:r>
      <w:r>
        <w:rPr>
          <w:spacing w:val="60"/>
        </w:rPr>
        <w:t xml:space="preserve"> </w:t>
      </w:r>
      <w:r>
        <w:t>processing efficiency test is</w:t>
      </w:r>
      <w:r>
        <w:rPr>
          <w:spacing w:val="1"/>
        </w:rPr>
        <w:t xml:space="preserve"> </w:t>
      </w:r>
      <w:r>
        <w:t>when</w:t>
      </w:r>
      <w:r>
        <w:rPr>
          <w:spacing w:val="1"/>
        </w:rPr>
        <w:t xml:space="preserve"> </w:t>
      </w:r>
      <w:r>
        <w:t>steady</w:t>
      </w:r>
      <w:r>
        <w:rPr>
          <w:spacing w:val="1"/>
        </w:rPr>
        <w:t xml:space="preserve"> </w:t>
      </w:r>
      <w:r>
        <w:t>state</w:t>
      </w:r>
      <w:r>
        <w:rPr>
          <w:spacing w:val="1"/>
        </w:rPr>
        <w:t xml:space="preserve"> </w:t>
      </w:r>
      <w:r>
        <w:t>conditions</w:t>
      </w:r>
      <w:r>
        <w:rPr>
          <w:spacing w:val="1"/>
        </w:rPr>
        <w:t xml:space="preserve"> </w:t>
      </w:r>
      <w:r>
        <w:t>are</w:t>
      </w:r>
      <w:r>
        <w:rPr>
          <w:spacing w:val="1"/>
        </w:rPr>
        <w:t xml:space="preserve"> </w:t>
      </w:r>
      <w:r>
        <w:t>reached</w:t>
      </w:r>
      <w:r>
        <w:rPr>
          <w:spacing w:val="1"/>
        </w:rPr>
        <w:t xml:space="preserve"> </w:t>
      </w:r>
      <w:r>
        <w:t>after</w:t>
      </w:r>
      <w:r>
        <w:rPr>
          <w:spacing w:val="1"/>
        </w:rPr>
        <w:t xml:space="preserve"> </w:t>
      </w:r>
      <w:r>
        <w:t>the</w:t>
      </w:r>
      <w:r>
        <w:rPr>
          <w:spacing w:val="1"/>
        </w:rPr>
        <w:t xml:space="preserve"> </w:t>
      </w:r>
      <w:r>
        <w:t>completion</w:t>
      </w:r>
      <w:r>
        <w:rPr>
          <w:spacing w:val="1"/>
        </w:rPr>
        <w:t xml:space="preserve"> </w:t>
      </w:r>
      <w:r>
        <w:t>of</w:t>
      </w:r>
      <w:r>
        <w:rPr>
          <w:spacing w:val="60"/>
        </w:rPr>
        <w:t xml:space="preserve"> </w:t>
      </w:r>
      <w:r>
        <w:t>a</w:t>
      </w:r>
      <w:r>
        <w:rPr>
          <w:spacing w:val="60"/>
        </w:rPr>
        <w:t xml:space="preserve"> </w:t>
      </w:r>
      <w:r>
        <w:t>valid</w:t>
      </w:r>
      <w:r>
        <w:rPr>
          <w:spacing w:val="60"/>
        </w:rPr>
        <w:t xml:space="preserve"> </w:t>
      </w:r>
      <w:r>
        <w:t>defrost</w:t>
      </w:r>
      <w:r>
        <w:rPr>
          <w:spacing w:val="60"/>
        </w:rPr>
        <w:t xml:space="preserve"> </w:t>
      </w:r>
      <w:r>
        <w:t>and</w:t>
      </w:r>
      <w:r>
        <w:rPr>
          <w:spacing w:val="1"/>
        </w:rPr>
        <w:t xml:space="preserve"> </w:t>
      </w:r>
      <w:r>
        <w:t>recovery</w:t>
      </w:r>
      <w:r>
        <w:rPr>
          <w:spacing w:val="15"/>
        </w:rPr>
        <w:t xml:space="preserve"> </w:t>
      </w:r>
      <w:r>
        <w:t>period</w:t>
      </w:r>
      <w:r>
        <w:rPr>
          <w:spacing w:val="21"/>
        </w:rPr>
        <w:t xml:space="preserve"> </w:t>
      </w:r>
      <w:r>
        <w:t>as</w:t>
      </w:r>
      <w:r>
        <w:rPr>
          <w:spacing w:val="16"/>
        </w:rPr>
        <w:t xml:space="preserve"> </w:t>
      </w:r>
      <w:r>
        <w:t>specified</w:t>
      </w:r>
      <w:r>
        <w:rPr>
          <w:spacing w:val="19"/>
        </w:rPr>
        <w:t xml:space="preserve"> </w:t>
      </w:r>
      <w:r>
        <w:t>above.</w:t>
      </w:r>
    </w:p>
    <w:p w14:paraId="38B82B12" w14:textId="77777777" w:rsidR="0077219C" w:rsidRPr="00C81FE3" w:rsidRDefault="0077219C" w:rsidP="0077219C">
      <w:pPr>
        <w:spacing w:before="187"/>
        <w:ind w:left="1478" w:right="759"/>
        <w:rPr>
          <w:color w:val="000000" w:themeColor="text1"/>
          <w:sz w:val="16"/>
        </w:rPr>
      </w:pPr>
      <w:r w:rsidRPr="00C81FE3">
        <w:rPr>
          <w:color w:val="000000" w:themeColor="text1"/>
          <w:sz w:val="16"/>
        </w:rPr>
        <w:t>NOTE</w:t>
      </w:r>
      <w:r w:rsidRPr="00C81FE3">
        <w:rPr>
          <w:color w:val="000000" w:themeColor="text1"/>
          <w:spacing w:val="1"/>
          <w:sz w:val="16"/>
        </w:rPr>
        <w:t xml:space="preserve"> </w:t>
      </w:r>
      <w:r w:rsidRPr="00C81FE3">
        <w:rPr>
          <w:rFonts w:ascii="Symbol" w:hAnsi="Symbol"/>
          <w:color w:val="000000" w:themeColor="text1"/>
          <w:sz w:val="16"/>
        </w:rPr>
        <w:t></w:t>
      </w:r>
      <w:r w:rsidRPr="00C81FE3">
        <w:rPr>
          <w:color w:val="000000" w:themeColor="text1"/>
          <w:spacing w:val="1"/>
          <w:sz w:val="16"/>
        </w:rPr>
        <w:t xml:space="preserve"> </w:t>
      </w:r>
      <w:r w:rsidRPr="00C81FE3">
        <w:rPr>
          <w:color w:val="000000" w:themeColor="text1"/>
          <w:sz w:val="16"/>
        </w:rPr>
        <w:t>The</w:t>
      </w:r>
      <w:r w:rsidRPr="00C81FE3">
        <w:rPr>
          <w:color w:val="000000" w:themeColor="text1"/>
          <w:spacing w:val="1"/>
          <w:sz w:val="16"/>
        </w:rPr>
        <w:t xml:space="preserve"> </w:t>
      </w:r>
      <w:r w:rsidRPr="00C81FE3">
        <w:rPr>
          <w:color w:val="000000" w:themeColor="text1"/>
          <w:sz w:val="16"/>
        </w:rPr>
        <w:t>additional</w:t>
      </w:r>
      <w:r w:rsidRPr="00C81FE3">
        <w:rPr>
          <w:color w:val="000000" w:themeColor="text1"/>
          <w:spacing w:val="1"/>
          <w:sz w:val="16"/>
        </w:rPr>
        <w:t xml:space="preserve"> </w:t>
      </w:r>
      <w:r w:rsidRPr="00C81FE3">
        <w:rPr>
          <w:color w:val="000000" w:themeColor="text1"/>
          <w:sz w:val="16"/>
        </w:rPr>
        <w:t>energy</w:t>
      </w:r>
      <w:r w:rsidRPr="00C81FE3">
        <w:rPr>
          <w:color w:val="000000" w:themeColor="text1"/>
          <w:spacing w:val="1"/>
          <w:sz w:val="16"/>
        </w:rPr>
        <w:t xml:space="preserve"> </w:t>
      </w:r>
      <w:r w:rsidRPr="00C81FE3">
        <w:rPr>
          <w:color w:val="000000" w:themeColor="text1"/>
          <w:sz w:val="16"/>
        </w:rPr>
        <w:t>associated</w:t>
      </w:r>
      <w:r w:rsidRPr="00C81FE3">
        <w:rPr>
          <w:color w:val="000000" w:themeColor="text1"/>
          <w:spacing w:val="1"/>
          <w:sz w:val="16"/>
        </w:rPr>
        <w:t xml:space="preserve"> </w:t>
      </w:r>
      <w:r w:rsidRPr="00C81FE3">
        <w:rPr>
          <w:color w:val="000000" w:themeColor="text1"/>
          <w:sz w:val="16"/>
        </w:rPr>
        <w:t>with</w:t>
      </w:r>
      <w:r w:rsidRPr="00C81FE3">
        <w:rPr>
          <w:color w:val="000000" w:themeColor="text1"/>
          <w:spacing w:val="1"/>
          <w:sz w:val="16"/>
        </w:rPr>
        <w:t xml:space="preserve"> </w:t>
      </w:r>
      <w:r w:rsidRPr="00C81FE3">
        <w:rPr>
          <w:color w:val="000000" w:themeColor="text1"/>
          <w:sz w:val="16"/>
        </w:rPr>
        <w:t>defrost</w:t>
      </w:r>
      <w:r w:rsidRPr="00C81FE3">
        <w:rPr>
          <w:color w:val="000000" w:themeColor="text1"/>
          <w:spacing w:val="41"/>
          <w:sz w:val="16"/>
        </w:rPr>
        <w:t xml:space="preserve"> </w:t>
      </w:r>
      <w:r w:rsidRPr="00C81FE3">
        <w:rPr>
          <w:color w:val="000000" w:themeColor="text1"/>
          <w:sz w:val="16"/>
        </w:rPr>
        <w:t>and</w:t>
      </w:r>
      <w:r w:rsidRPr="00C81FE3">
        <w:rPr>
          <w:color w:val="000000" w:themeColor="text1"/>
          <w:spacing w:val="41"/>
          <w:sz w:val="16"/>
        </w:rPr>
        <w:t xml:space="preserve"> </w:t>
      </w:r>
      <w:r w:rsidRPr="00C81FE3">
        <w:rPr>
          <w:color w:val="000000" w:themeColor="text1"/>
          <w:sz w:val="16"/>
        </w:rPr>
        <w:t>recovery</w:t>
      </w:r>
      <w:r w:rsidRPr="00C81FE3">
        <w:rPr>
          <w:color w:val="000000" w:themeColor="text1"/>
          <w:spacing w:val="40"/>
          <w:sz w:val="16"/>
        </w:rPr>
        <w:t xml:space="preserve"> </w:t>
      </w:r>
      <w:r w:rsidRPr="00C81FE3">
        <w:rPr>
          <w:color w:val="000000" w:themeColor="text1"/>
          <w:sz w:val="16"/>
        </w:rPr>
        <w:t>periods</w:t>
      </w:r>
      <w:r w:rsidRPr="00C81FE3">
        <w:rPr>
          <w:color w:val="000000" w:themeColor="text1"/>
          <w:spacing w:val="40"/>
          <w:sz w:val="16"/>
        </w:rPr>
        <w:t xml:space="preserve"> </w:t>
      </w:r>
      <w:r w:rsidRPr="00C81FE3">
        <w:rPr>
          <w:color w:val="000000" w:themeColor="text1"/>
          <w:sz w:val="16"/>
        </w:rPr>
        <w:t>that</w:t>
      </w:r>
      <w:r w:rsidRPr="00C81FE3">
        <w:rPr>
          <w:color w:val="000000" w:themeColor="text1"/>
          <w:spacing w:val="41"/>
          <w:sz w:val="16"/>
        </w:rPr>
        <w:t xml:space="preserve"> </w:t>
      </w:r>
      <w:r w:rsidRPr="00C81FE3">
        <w:rPr>
          <w:color w:val="000000" w:themeColor="text1"/>
          <w:sz w:val="16"/>
        </w:rPr>
        <w:t>occur</w:t>
      </w:r>
      <w:r w:rsidRPr="00C81FE3">
        <w:rPr>
          <w:color w:val="000000" w:themeColor="text1"/>
          <w:spacing w:val="40"/>
          <w:sz w:val="16"/>
        </w:rPr>
        <w:t xml:space="preserve"> </w:t>
      </w:r>
      <w:r w:rsidRPr="00C81FE3">
        <w:rPr>
          <w:color w:val="000000" w:themeColor="text1"/>
          <w:sz w:val="16"/>
        </w:rPr>
        <w:t>during</w:t>
      </w:r>
      <w:r w:rsidRPr="00C81FE3">
        <w:rPr>
          <w:color w:val="000000" w:themeColor="text1"/>
          <w:spacing w:val="40"/>
          <w:sz w:val="16"/>
        </w:rPr>
        <w:t xml:space="preserve"> </w:t>
      </w:r>
      <w:r w:rsidRPr="00C81FE3">
        <w:rPr>
          <w:color w:val="000000" w:themeColor="text1"/>
          <w:sz w:val="16"/>
        </w:rPr>
        <w:t>the</w:t>
      </w:r>
      <w:r w:rsidRPr="00C81FE3">
        <w:rPr>
          <w:color w:val="000000" w:themeColor="text1"/>
          <w:spacing w:val="40"/>
          <w:sz w:val="16"/>
        </w:rPr>
        <w:t xml:space="preserve"> </w:t>
      </w:r>
      <w:r w:rsidRPr="00C81FE3">
        <w:rPr>
          <w:color w:val="000000" w:themeColor="text1"/>
          <w:sz w:val="16"/>
        </w:rPr>
        <w:t>load</w:t>
      </w:r>
      <w:r w:rsidRPr="00C81FE3">
        <w:rPr>
          <w:color w:val="000000" w:themeColor="text1"/>
          <w:spacing w:val="41"/>
          <w:sz w:val="16"/>
        </w:rPr>
        <w:t xml:space="preserve"> </w:t>
      </w:r>
      <w:r w:rsidRPr="00C81FE3">
        <w:rPr>
          <w:color w:val="000000" w:themeColor="text1"/>
          <w:sz w:val="16"/>
        </w:rPr>
        <w:t>processing</w:t>
      </w:r>
      <w:r w:rsidRPr="00C81FE3">
        <w:rPr>
          <w:color w:val="000000" w:themeColor="text1"/>
          <w:spacing w:val="1"/>
          <w:sz w:val="16"/>
        </w:rPr>
        <w:t xml:space="preserve"> </w:t>
      </w:r>
      <w:r w:rsidRPr="00C81FE3">
        <w:rPr>
          <w:color w:val="000000" w:themeColor="text1"/>
          <w:sz w:val="16"/>
        </w:rPr>
        <w:t>efficiency</w:t>
      </w:r>
      <w:r w:rsidRPr="00C81FE3">
        <w:rPr>
          <w:color w:val="000000" w:themeColor="text1"/>
          <w:spacing w:val="13"/>
          <w:sz w:val="16"/>
        </w:rPr>
        <w:t xml:space="preserve"> </w:t>
      </w:r>
      <w:r w:rsidRPr="00C81FE3">
        <w:rPr>
          <w:color w:val="000000" w:themeColor="text1"/>
          <w:sz w:val="16"/>
        </w:rPr>
        <w:t>test</w:t>
      </w:r>
      <w:r w:rsidRPr="00C81FE3">
        <w:rPr>
          <w:color w:val="000000" w:themeColor="text1"/>
          <w:spacing w:val="17"/>
          <w:sz w:val="16"/>
        </w:rPr>
        <w:t xml:space="preserve"> </w:t>
      </w:r>
      <w:r w:rsidRPr="00C81FE3">
        <w:rPr>
          <w:color w:val="000000" w:themeColor="text1"/>
          <w:sz w:val="16"/>
        </w:rPr>
        <w:t>is</w:t>
      </w:r>
      <w:r w:rsidRPr="00C81FE3">
        <w:rPr>
          <w:color w:val="000000" w:themeColor="text1"/>
          <w:spacing w:val="17"/>
          <w:sz w:val="16"/>
        </w:rPr>
        <w:t xml:space="preserve"> </w:t>
      </w:r>
      <w:r w:rsidRPr="00C81FE3">
        <w:rPr>
          <w:color w:val="000000" w:themeColor="text1"/>
          <w:sz w:val="16"/>
        </w:rPr>
        <w:t>taken</w:t>
      </w:r>
      <w:r w:rsidRPr="00C81FE3">
        <w:rPr>
          <w:color w:val="000000" w:themeColor="text1"/>
          <w:spacing w:val="18"/>
          <w:sz w:val="16"/>
        </w:rPr>
        <w:t xml:space="preserve"> </w:t>
      </w:r>
      <w:r w:rsidRPr="00C81FE3">
        <w:rPr>
          <w:color w:val="000000" w:themeColor="text1"/>
          <w:sz w:val="16"/>
        </w:rPr>
        <w:t>into</w:t>
      </w:r>
      <w:r w:rsidRPr="00C81FE3">
        <w:rPr>
          <w:color w:val="000000" w:themeColor="text1"/>
          <w:spacing w:val="15"/>
          <w:sz w:val="16"/>
        </w:rPr>
        <w:t xml:space="preserve"> </w:t>
      </w:r>
      <w:r w:rsidRPr="00C81FE3">
        <w:rPr>
          <w:color w:val="000000" w:themeColor="text1"/>
          <w:sz w:val="16"/>
        </w:rPr>
        <w:t>account</w:t>
      </w:r>
      <w:r w:rsidRPr="00C81FE3">
        <w:rPr>
          <w:color w:val="000000" w:themeColor="text1"/>
          <w:spacing w:val="18"/>
          <w:sz w:val="16"/>
        </w:rPr>
        <w:t xml:space="preserve"> </w:t>
      </w:r>
      <w:r w:rsidRPr="00C81FE3">
        <w:rPr>
          <w:color w:val="000000" w:themeColor="text1"/>
          <w:sz w:val="16"/>
        </w:rPr>
        <w:t>in</w:t>
      </w:r>
      <w:r w:rsidRPr="00C81FE3">
        <w:rPr>
          <w:color w:val="000000" w:themeColor="text1"/>
          <w:spacing w:val="25"/>
          <w:sz w:val="16"/>
        </w:rPr>
        <w:t xml:space="preserve"> </w:t>
      </w:r>
      <w:r w:rsidRPr="00C81FE3">
        <w:rPr>
          <w:b/>
          <w:color w:val="000000" w:themeColor="text1"/>
          <w:sz w:val="16"/>
        </w:rPr>
        <w:t>G-5.3</w:t>
      </w:r>
      <w:r w:rsidRPr="00C81FE3">
        <w:rPr>
          <w:color w:val="000000" w:themeColor="text1"/>
          <w:sz w:val="16"/>
        </w:rPr>
        <w:t>.</w:t>
      </w:r>
    </w:p>
    <w:p w14:paraId="0C591E6B" w14:textId="77777777" w:rsidR="0077219C" w:rsidRPr="00C81FE3" w:rsidRDefault="0077219C" w:rsidP="0077219C">
      <w:pPr>
        <w:pStyle w:val="BodyText"/>
        <w:spacing w:before="3"/>
        <w:rPr>
          <w:color w:val="000000" w:themeColor="text1"/>
        </w:rPr>
      </w:pPr>
    </w:p>
    <w:p w14:paraId="51F0B048" w14:textId="77777777" w:rsidR="0077219C" w:rsidRDefault="0077219C" w:rsidP="00C81FE3">
      <w:pPr>
        <w:pStyle w:val="Heading1"/>
        <w:tabs>
          <w:tab w:val="left" w:pos="1236"/>
        </w:tabs>
      </w:pPr>
      <w:r w:rsidRPr="00141BF9">
        <w:t>G-5 DETERMINATION</w:t>
      </w:r>
      <w:r>
        <w:rPr>
          <w:spacing w:val="63"/>
        </w:rPr>
        <w:t xml:space="preserve"> </w:t>
      </w:r>
      <w:r>
        <w:t>OF</w:t>
      </w:r>
      <w:r>
        <w:rPr>
          <w:spacing w:val="63"/>
        </w:rPr>
        <w:t xml:space="preserve"> </w:t>
      </w:r>
      <w:r>
        <w:t>LOAD</w:t>
      </w:r>
      <w:r>
        <w:rPr>
          <w:spacing w:val="66"/>
        </w:rPr>
        <w:t xml:space="preserve"> </w:t>
      </w:r>
      <w:r>
        <w:t>PROCESSING</w:t>
      </w:r>
      <w:r>
        <w:rPr>
          <w:spacing w:val="62"/>
        </w:rPr>
        <w:t xml:space="preserve"> </w:t>
      </w:r>
      <w:r>
        <w:t>EFFICIENCY</w:t>
      </w:r>
    </w:p>
    <w:p w14:paraId="19A7A9F4" w14:textId="77777777" w:rsidR="0077219C" w:rsidRDefault="0077219C" w:rsidP="0077219C">
      <w:pPr>
        <w:pStyle w:val="BodyText"/>
        <w:rPr>
          <w:b/>
        </w:rPr>
      </w:pPr>
    </w:p>
    <w:p w14:paraId="502FA96A" w14:textId="77777777" w:rsidR="0077219C" w:rsidRDefault="0077219C" w:rsidP="0077219C">
      <w:pPr>
        <w:ind w:left="758"/>
        <w:jc w:val="both"/>
        <w:rPr>
          <w:b/>
          <w:sz w:val="24"/>
        </w:rPr>
      </w:pPr>
      <w:r w:rsidRPr="00E33832">
        <w:rPr>
          <w:b/>
          <w:sz w:val="24"/>
        </w:rPr>
        <w:t xml:space="preserve">G-5.1 </w:t>
      </w:r>
      <w:r>
        <w:rPr>
          <w:b/>
          <w:sz w:val="24"/>
        </w:rPr>
        <w:t>General</w:t>
      </w:r>
    </w:p>
    <w:p w14:paraId="4F83350D" w14:textId="77777777" w:rsidR="0077219C" w:rsidRDefault="0077219C" w:rsidP="0077219C">
      <w:pPr>
        <w:pStyle w:val="BodyText"/>
        <w:spacing w:before="7"/>
        <w:rPr>
          <w:b/>
          <w:sz w:val="23"/>
        </w:rPr>
      </w:pPr>
    </w:p>
    <w:p w14:paraId="779722FD" w14:textId="77777777" w:rsidR="0077219C" w:rsidRDefault="0077219C" w:rsidP="0077219C">
      <w:pPr>
        <w:pStyle w:val="BodyText"/>
        <w:ind w:left="758" w:right="760"/>
        <w:jc w:val="both"/>
      </w:pPr>
      <w:r>
        <w:t>Once</w:t>
      </w:r>
      <w:r>
        <w:rPr>
          <w:spacing w:val="31"/>
        </w:rPr>
        <w:t xml:space="preserve"> </w:t>
      </w:r>
      <w:r>
        <w:t>the</w:t>
      </w:r>
      <w:r>
        <w:rPr>
          <w:spacing w:val="31"/>
        </w:rPr>
        <w:t xml:space="preserve"> </w:t>
      </w:r>
      <w:r>
        <w:t>load</w:t>
      </w:r>
      <w:r>
        <w:rPr>
          <w:spacing w:val="33"/>
        </w:rPr>
        <w:t xml:space="preserve"> </w:t>
      </w:r>
      <w:r>
        <w:t>processing</w:t>
      </w:r>
      <w:r>
        <w:rPr>
          <w:spacing w:val="33"/>
        </w:rPr>
        <w:t xml:space="preserve"> </w:t>
      </w:r>
      <w:r>
        <w:t>efficiency</w:t>
      </w:r>
      <w:r>
        <w:rPr>
          <w:spacing w:val="25"/>
        </w:rPr>
        <w:t xml:space="preserve"> </w:t>
      </w:r>
      <w:r>
        <w:t>test</w:t>
      </w:r>
      <w:r>
        <w:rPr>
          <w:spacing w:val="33"/>
        </w:rPr>
        <w:t xml:space="preserve"> </w:t>
      </w:r>
      <w:r>
        <w:t>has</w:t>
      </w:r>
      <w:r>
        <w:rPr>
          <w:spacing w:val="36"/>
        </w:rPr>
        <w:t xml:space="preserve"> </w:t>
      </w:r>
      <w:r>
        <w:t>concluded,</w:t>
      </w:r>
      <w:r>
        <w:rPr>
          <w:spacing w:val="33"/>
        </w:rPr>
        <w:t xml:space="preserve"> </w:t>
      </w:r>
      <w:r>
        <w:t>the</w:t>
      </w:r>
      <w:r>
        <w:rPr>
          <w:spacing w:val="31"/>
        </w:rPr>
        <w:t xml:space="preserve"> </w:t>
      </w:r>
      <w:r>
        <w:t>data</w:t>
      </w:r>
      <w:r>
        <w:rPr>
          <w:spacing w:val="31"/>
        </w:rPr>
        <w:t xml:space="preserve"> </w:t>
      </w:r>
      <w:r>
        <w:t>is</w:t>
      </w:r>
      <w:r>
        <w:rPr>
          <w:spacing w:val="33"/>
        </w:rPr>
        <w:t xml:space="preserve"> </w:t>
      </w:r>
      <w:r>
        <w:t>then</w:t>
      </w:r>
      <w:r>
        <w:rPr>
          <w:spacing w:val="33"/>
        </w:rPr>
        <w:t xml:space="preserve"> </w:t>
      </w:r>
      <w:proofErr w:type="spellStart"/>
      <w:r>
        <w:t>analysed</w:t>
      </w:r>
      <w:proofErr w:type="spellEnd"/>
      <w:r>
        <w:rPr>
          <w:spacing w:val="33"/>
        </w:rPr>
        <w:t xml:space="preserve"> </w:t>
      </w:r>
      <w:r>
        <w:t>in</w:t>
      </w:r>
      <w:r>
        <w:rPr>
          <w:spacing w:val="33"/>
        </w:rPr>
        <w:t xml:space="preserve"> </w:t>
      </w:r>
      <w:r>
        <w:t>order</w:t>
      </w:r>
      <w:r>
        <w:rPr>
          <w:spacing w:val="1"/>
        </w:rPr>
        <w:t xml:space="preserve"> </w:t>
      </w:r>
      <w:r>
        <w:t>to determine the load processing efficiency. The objective is to determine the additional</w:t>
      </w:r>
      <w:r>
        <w:rPr>
          <w:spacing w:val="1"/>
        </w:rPr>
        <w:t xml:space="preserve"> </w:t>
      </w:r>
      <w:r>
        <w:t>energy</w:t>
      </w:r>
      <w:r>
        <w:rPr>
          <w:spacing w:val="1"/>
        </w:rPr>
        <w:t xml:space="preserve"> </w:t>
      </w:r>
      <w:r>
        <w:t>consumption</w:t>
      </w:r>
      <w:r>
        <w:rPr>
          <w:spacing w:val="1"/>
        </w:rPr>
        <w:t xml:space="preserve"> </w:t>
      </w:r>
      <w:r>
        <w:t>required</w:t>
      </w:r>
      <w:r>
        <w:rPr>
          <w:spacing w:val="1"/>
        </w:rPr>
        <w:t xml:space="preserve"> </w:t>
      </w:r>
      <w:r>
        <w:t>by</w:t>
      </w:r>
      <w:r>
        <w:rPr>
          <w:spacing w:val="60"/>
        </w:rPr>
        <w:t xml:space="preserve"> </w:t>
      </w:r>
      <w:r>
        <w:t>the</w:t>
      </w:r>
      <w:r>
        <w:rPr>
          <w:spacing w:val="60"/>
        </w:rPr>
        <w:t xml:space="preserve"> </w:t>
      </w:r>
      <w:r>
        <w:t>refrigerating</w:t>
      </w:r>
      <w:r>
        <w:rPr>
          <w:spacing w:val="60"/>
        </w:rPr>
        <w:t xml:space="preserve"> </w:t>
      </w:r>
      <w:r>
        <w:t>appliance</w:t>
      </w:r>
      <w:r>
        <w:rPr>
          <w:spacing w:val="60"/>
        </w:rPr>
        <w:t xml:space="preserve"> </w:t>
      </w:r>
      <w:r>
        <w:t>to</w:t>
      </w:r>
      <w:r>
        <w:rPr>
          <w:spacing w:val="60"/>
        </w:rPr>
        <w:t xml:space="preserve"> </w:t>
      </w:r>
      <w:r>
        <w:t>process</w:t>
      </w:r>
      <w:r>
        <w:rPr>
          <w:spacing w:val="60"/>
        </w:rPr>
        <w:t xml:space="preserve"> </w:t>
      </w:r>
      <w:r>
        <w:t>the</w:t>
      </w:r>
      <w:r>
        <w:rPr>
          <w:spacing w:val="60"/>
        </w:rPr>
        <w:t xml:space="preserve"> </w:t>
      </w:r>
      <w:r>
        <w:t>added</w:t>
      </w:r>
      <w:r>
        <w:rPr>
          <w:spacing w:val="60"/>
        </w:rPr>
        <w:t xml:space="preserve"> </w:t>
      </w:r>
      <w:r>
        <w:t>load</w:t>
      </w:r>
      <w:r>
        <w:rPr>
          <w:spacing w:val="1"/>
        </w:rPr>
        <w:t xml:space="preserve"> </w:t>
      </w:r>
      <w:r>
        <w:t>back</w:t>
      </w:r>
      <w:r>
        <w:rPr>
          <w:spacing w:val="1"/>
        </w:rPr>
        <w:t xml:space="preserve"> </w:t>
      </w:r>
      <w:r>
        <w:t>to</w:t>
      </w:r>
      <w:r>
        <w:rPr>
          <w:spacing w:val="60"/>
        </w:rPr>
        <w:t xml:space="preserve"> </w:t>
      </w:r>
      <w:r>
        <w:t>a</w:t>
      </w:r>
      <w:r>
        <w:rPr>
          <w:spacing w:val="60"/>
        </w:rPr>
        <w:t xml:space="preserve"> </w:t>
      </w:r>
      <w:r>
        <w:t>steady state</w:t>
      </w:r>
      <w:r>
        <w:rPr>
          <w:spacing w:val="60"/>
        </w:rPr>
        <w:t xml:space="preserve"> </w:t>
      </w:r>
      <w:r>
        <w:t>condition.</w:t>
      </w:r>
      <w:r>
        <w:rPr>
          <w:spacing w:val="60"/>
        </w:rPr>
        <w:t xml:space="preserve"> </w:t>
      </w:r>
      <w:r>
        <w:t>This is illustrated in</w:t>
      </w:r>
      <w:r>
        <w:rPr>
          <w:spacing w:val="60"/>
        </w:rPr>
        <w:t xml:space="preserve"> </w:t>
      </w:r>
      <w:hyperlink w:anchor="_bookmark5" w:history="1">
        <w:r>
          <w:t>Fig.</w:t>
        </w:r>
        <w:r>
          <w:rPr>
            <w:spacing w:val="60"/>
          </w:rPr>
          <w:t xml:space="preserve"> </w:t>
        </w:r>
      </w:hyperlink>
      <w:r>
        <w:t>13.</w:t>
      </w:r>
      <w:r>
        <w:rPr>
          <w:spacing w:val="60"/>
        </w:rPr>
        <w:t xml:space="preserve"> </w:t>
      </w:r>
      <w:r>
        <w:t>This is</w:t>
      </w:r>
      <w:r>
        <w:rPr>
          <w:spacing w:val="60"/>
        </w:rPr>
        <w:t xml:space="preserve"> </w:t>
      </w:r>
      <w:r>
        <w:t>then</w:t>
      </w:r>
      <w:r>
        <w:rPr>
          <w:spacing w:val="60"/>
        </w:rPr>
        <w:t xml:space="preserve"> </w:t>
      </w:r>
      <w:r>
        <w:t>compared to</w:t>
      </w:r>
      <w:r>
        <w:rPr>
          <w:spacing w:val="1"/>
        </w:rPr>
        <w:t xml:space="preserve"> </w:t>
      </w:r>
      <w:r>
        <w:t>the</w:t>
      </w:r>
      <w:r>
        <w:rPr>
          <w:spacing w:val="1"/>
        </w:rPr>
        <w:t xml:space="preserve"> </w:t>
      </w:r>
      <w:r>
        <w:t>calculated</w:t>
      </w:r>
      <w:r>
        <w:rPr>
          <w:spacing w:val="1"/>
        </w:rPr>
        <w:t xml:space="preserve"> </w:t>
      </w:r>
      <w:r>
        <w:t>energy</w:t>
      </w:r>
      <w:r>
        <w:rPr>
          <w:spacing w:val="1"/>
        </w:rPr>
        <w:t xml:space="preserve"> </w:t>
      </w:r>
      <w:r>
        <w:t>change</w:t>
      </w:r>
      <w:r>
        <w:rPr>
          <w:spacing w:val="1"/>
        </w:rPr>
        <w:t xml:space="preserve"> </w:t>
      </w:r>
      <w:r>
        <w:t>in</w:t>
      </w:r>
      <w:r>
        <w:rPr>
          <w:spacing w:val="1"/>
        </w:rPr>
        <w:t xml:space="preserve"> </w:t>
      </w:r>
      <w:r>
        <w:t>the</w:t>
      </w:r>
      <w:r>
        <w:rPr>
          <w:spacing w:val="60"/>
        </w:rPr>
        <w:t xml:space="preserve"> </w:t>
      </w:r>
      <w:r>
        <w:t>added</w:t>
      </w:r>
      <w:r>
        <w:rPr>
          <w:spacing w:val="60"/>
        </w:rPr>
        <w:t xml:space="preserve"> </w:t>
      </w:r>
      <w:r>
        <w:t>water</w:t>
      </w:r>
      <w:r>
        <w:rPr>
          <w:spacing w:val="60"/>
        </w:rPr>
        <w:t xml:space="preserve"> </w:t>
      </w:r>
      <w:r>
        <w:t>load</w:t>
      </w:r>
      <w:r>
        <w:rPr>
          <w:spacing w:val="60"/>
        </w:rPr>
        <w:t xml:space="preserve"> </w:t>
      </w:r>
      <w:r>
        <w:t>(volume</w:t>
      </w:r>
      <w:r>
        <w:rPr>
          <w:spacing w:val="60"/>
        </w:rPr>
        <w:t xml:space="preserve"> </w:t>
      </w:r>
      <w:r>
        <w:t>of</w:t>
      </w:r>
      <w:r>
        <w:rPr>
          <w:spacing w:val="60"/>
        </w:rPr>
        <w:t xml:space="preserve"> </w:t>
      </w:r>
      <w:proofErr w:type="gramStart"/>
      <w:r>
        <w:rPr>
          <w:spacing w:val="9"/>
        </w:rPr>
        <w:t xml:space="preserve">water  </w:t>
      </w:r>
      <w:r>
        <w:t>times</w:t>
      </w:r>
      <w:proofErr w:type="gramEnd"/>
      <w:r>
        <w:rPr>
          <w:spacing w:val="60"/>
        </w:rPr>
        <w:t xml:space="preserve"> </w:t>
      </w:r>
      <w:r>
        <w:t>the</w:t>
      </w:r>
      <w:r>
        <w:rPr>
          <w:spacing w:val="1"/>
        </w:rPr>
        <w:t xml:space="preserve"> </w:t>
      </w:r>
      <w:r>
        <w:t>enthalpy change)</w:t>
      </w:r>
      <w:r>
        <w:rPr>
          <w:spacing w:val="1"/>
        </w:rPr>
        <w:t xml:space="preserve"> </w:t>
      </w:r>
      <w:r>
        <w:t>in</w:t>
      </w:r>
      <w:r>
        <w:rPr>
          <w:spacing w:val="1"/>
        </w:rPr>
        <w:t xml:space="preserve"> </w:t>
      </w:r>
      <w:r>
        <w:t>order</w:t>
      </w:r>
      <w:r>
        <w:rPr>
          <w:spacing w:val="1"/>
        </w:rPr>
        <w:t xml:space="preserve"> </w:t>
      </w:r>
      <w:r>
        <w:t>to</w:t>
      </w:r>
      <w:r>
        <w:rPr>
          <w:spacing w:val="1"/>
        </w:rPr>
        <w:t xml:space="preserve"> </w:t>
      </w:r>
      <w:r>
        <w:t>quantify the</w:t>
      </w:r>
      <w:r>
        <w:rPr>
          <w:spacing w:val="1"/>
        </w:rPr>
        <w:t xml:space="preserve"> </w:t>
      </w:r>
      <w:r>
        <w:t>heat</w:t>
      </w:r>
      <w:r>
        <w:rPr>
          <w:spacing w:val="1"/>
        </w:rPr>
        <w:t xml:space="preserve"> </w:t>
      </w:r>
      <w:r>
        <w:t>energy</w:t>
      </w:r>
      <w:r>
        <w:rPr>
          <w:spacing w:val="1"/>
        </w:rPr>
        <w:t xml:space="preserve"> </w:t>
      </w:r>
      <w:r>
        <w:t>that</w:t>
      </w:r>
      <w:r>
        <w:rPr>
          <w:spacing w:val="1"/>
        </w:rPr>
        <w:t xml:space="preserve"> </w:t>
      </w:r>
      <w:r>
        <w:t>has</w:t>
      </w:r>
      <w:r>
        <w:rPr>
          <w:spacing w:val="1"/>
        </w:rPr>
        <w:t xml:space="preserve"> </w:t>
      </w:r>
      <w:r>
        <w:t>been</w:t>
      </w:r>
      <w:r>
        <w:rPr>
          <w:spacing w:val="1"/>
        </w:rPr>
        <w:t xml:space="preserve"> </w:t>
      </w:r>
      <w:r>
        <w:t>removed</w:t>
      </w:r>
      <w:r>
        <w:rPr>
          <w:spacing w:val="1"/>
        </w:rPr>
        <w:t xml:space="preserve"> </w:t>
      </w:r>
      <w:r>
        <w:t>from</w:t>
      </w:r>
      <w:r>
        <w:rPr>
          <w:spacing w:val="1"/>
        </w:rPr>
        <w:t xml:space="preserve"> </w:t>
      </w:r>
      <w:r>
        <w:t>the</w:t>
      </w:r>
      <w:r>
        <w:rPr>
          <w:spacing w:val="1"/>
        </w:rPr>
        <w:t xml:space="preserve"> </w:t>
      </w:r>
      <w:r>
        <w:t>refrigerating</w:t>
      </w:r>
      <w:r>
        <w:rPr>
          <w:spacing w:val="16"/>
        </w:rPr>
        <w:t xml:space="preserve"> </w:t>
      </w:r>
      <w:r>
        <w:t>appliance</w:t>
      </w:r>
      <w:r>
        <w:rPr>
          <w:spacing w:val="19"/>
        </w:rPr>
        <w:t xml:space="preserve"> </w:t>
      </w:r>
      <w:r>
        <w:t>during</w:t>
      </w:r>
      <w:r>
        <w:rPr>
          <w:spacing w:val="17"/>
        </w:rPr>
        <w:t xml:space="preserve"> </w:t>
      </w:r>
      <w:r>
        <w:t>processing.</w:t>
      </w:r>
    </w:p>
    <w:p w14:paraId="7C2639FE" w14:textId="77777777" w:rsidR="0077219C" w:rsidRDefault="0077219C" w:rsidP="0077219C">
      <w:pPr>
        <w:pStyle w:val="BodyText"/>
        <w:rPr>
          <w:sz w:val="20"/>
        </w:rPr>
      </w:pPr>
    </w:p>
    <w:p w14:paraId="618BCFAA" w14:textId="77777777" w:rsidR="0077219C" w:rsidRDefault="0077219C" w:rsidP="0077219C">
      <w:pPr>
        <w:pStyle w:val="BodyText"/>
        <w:spacing w:before="1"/>
        <w:rPr>
          <w:sz w:val="20"/>
        </w:rPr>
      </w:pPr>
      <w:r>
        <w:rPr>
          <w:noProof/>
          <w:lang w:bidi="hi-IN"/>
        </w:rPr>
        <w:drawing>
          <wp:anchor distT="0" distB="0" distL="0" distR="0" simplePos="0" relativeHeight="251669504" behindDoc="0" locked="0" layoutInCell="1" allowOverlap="1" wp14:anchorId="04F1CF49" wp14:editId="4BA9D9C4">
            <wp:simplePos x="0" y="0"/>
            <wp:positionH relativeFrom="page">
              <wp:posOffset>1375611</wp:posOffset>
            </wp:positionH>
            <wp:positionV relativeFrom="paragraph">
              <wp:posOffset>172046</wp:posOffset>
            </wp:positionV>
            <wp:extent cx="4752549" cy="1919097"/>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4752549" cy="1919097"/>
                    </a:xfrm>
                    <a:prstGeom prst="rect">
                      <a:avLst/>
                    </a:prstGeom>
                  </pic:spPr>
                </pic:pic>
              </a:graphicData>
            </a:graphic>
          </wp:anchor>
        </w:drawing>
      </w:r>
    </w:p>
    <w:p w14:paraId="4BAA997A" w14:textId="77777777" w:rsidR="0077219C" w:rsidRDefault="0077219C" w:rsidP="0077219C">
      <w:pPr>
        <w:spacing w:before="90"/>
        <w:ind w:left="895"/>
        <w:rPr>
          <w:sz w:val="19"/>
        </w:rPr>
      </w:pPr>
      <w:bookmarkStart w:id="6" w:name="_bookmark5"/>
      <w:bookmarkEnd w:id="6"/>
      <w:r>
        <w:rPr>
          <w:sz w:val="24"/>
        </w:rPr>
        <w:t>F</w:t>
      </w:r>
      <w:r>
        <w:rPr>
          <w:sz w:val="19"/>
        </w:rPr>
        <w:t>IG</w:t>
      </w:r>
      <w:r>
        <w:rPr>
          <w:sz w:val="24"/>
        </w:rPr>
        <w:t>.</w:t>
      </w:r>
      <w:r>
        <w:rPr>
          <w:spacing w:val="37"/>
          <w:sz w:val="24"/>
        </w:rPr>
        <w:t xml:space="preserve"> </w:t>
      </w:r>
      <w:r>
        <w:rPr>
          <w:sz w:val="24"/>
        </w:rPr>
        <w:t>13</w:t>
      </w:r>
      <w:r>
        <w:rPr>
          <w:spacing w:val="34"/>
          <w:sz w:val="24"/>
        </w:rPr>
        <w:t xml:space="preserve"> </w:t>
      </w:r>
      <w:r>
        <w:rPr>
          <w:sz w:val="24"/>
        </w:rPr>
        <w:t>R</w:t>
      </w:r>
      <w:r>
        <w:rPr>
          <w:sz w:val="19"/>
        </w:rPr>
        <w:t>EPRESENTATION</w:t>
      </w:r>
      <w:r>
        <w:rPr>
          <w:spacing w:val="50"/>
          <w:sz w:val="19"/>
        </w:rPr>
        <w:t xml:space="preserve"> </w:t>
      </w:r>
      <w:proofErr w:type="gramStart"/>
      <w:r>
        <w:rPr>
          <w:sz w:val="19"/>
        </w:rPr>
        <w:t>OF  THE</w:t>
      </w:r>
      <w:proofErr w:type="gramEnd"/>
      <w:r>
        <w:rPr>
          <w:spacing w:val="45"/>
          <w:sz w:val="19"/>
        </w:rPr>
        <w:t xml:space="preserve"> </w:t>
      </w:r>
      <w:r>
        <w:rPr>
          <w:sz w:val="24"/>
        </w:rPr>
        <w:t>A</w:t>
      </w:r>
      <w:r>
        <w:rPr>
          <w:sz w:val="19"/>
        </w:rPr>
        <w:t>DDITIONAL</w:t>
      </w:r>
      <w:r>
        <w:rPr>
          <w:spacing w:val="52"/>
          <w:sz w:val="19"/>
        </w:rPr>
        <w:t xml:space="preserve"> </w:t>
      </w:r>
      <w:r>
        <w:rPr>
          <w:sz w:val="24"/>
        </w:rPr>
        <w:t>E</w:t>
      </w:r>
      <w:r>
        <w:rPr>
          <w:sz w:val="19"/>
        </w:rPr>
        <w:t>NERGY</w:t>
      </w:r>
      <w:r>
        <w:rPr>
          <w:spacing w:val="51"/>
          <w:sz w:val="19"/>
        </w:rPr>
        <w:t xml:space="preserve"> </w:t>
      </w:r>
      <w:r>
        <w:rPr>
          <w:sz w:val="19"/>
        </w:rPr>
        <w:t>TO</w:t>
      </w:r>
      <w:r>
        <w:rPr>
          <w:spacing w:val="45"/>
          <w:sz w:val="19"/>
        </w:rPr>
        <w:t xml:space="preserve"> </w:t>
      </w:r>
      <w:r>
        <w:rPr>
          <w:sz w:val="24"/>
        </w:rPr>
        <w:t>P</w:t>
      </w:r>
      <w:r>
        <w:rPr>
          <w:sz w:val="19"/>
        </w:rPr>
        <w:t>ROCESS</w:t>
      </w:r>
      <w:r>
        <w:rPr>
          <w:spacing w:val="55"/>
          <w:sz w:val="19"/>
        </w:rPr>
        <w:t xml:space="preserve"> </w:t>
      </w:r>
      <w:r>
        <w:rPr>
          <w:sz w:val="19"/>
        </w:rPr>
        <w:t>THE</w:t>
      </w:r>
      <w:r>
        <w:rPr>
          <w:spacing w:val="51"/>
          <w:sz w:val="19"/>
        </w:rPr>
        <w:t xml:space="preserve"> </w:t>
      </w:r>
      <w:r>
        <w:rPr>
          <w:sz w:val="24"/>
        </w:rPr>
        <w:t>A</w:t>
      </w:r>
      <w:r>
        <w:rPr>
          <w:sz w:val="19"/>
        </w:rPr>
        <w:t>DDED</w:t>
      </w:r>
      <w:r>
        <w:rPr>
          <w:spacing w:val="55"/>
          <w:sz w:val="19"/>
        </w:rPr>
        <w:t xml:space="preserve"> </w:t>
      </w:r>
      <w:r>
        <w:rPr>
          <w:sz w:val="24"/>
        </w:rPr>
        <w:t>L</w:t>
      </w:r>
      <w:r>
        <w:rPr>
          <w:sz w:val="19"/>
        </w:rPr>
        <w:t>OAD</w:t>
      </w:r>
    </w:p>
    <w:p w14:paraId="6ACECCA9" w14:textId="77777777" w:rsidR="0077219C" w:rsidRDefault="0077219C" w:rsidP="0077219C">
      <w:pPr>
        <w:pStyle w:val="BodyText"/>
        <w:spacing w:before="10"/>
        <w:rPr>
          <w:sz w:val="23"/>
        </w:rPr>
      </w:pPr>
    </w:p>
    <w:p w14:paraId="1A8E6C74" w14:textId="77777777" w:rsidR="0077219C" w:rsidRDefault="0077219C" w:rsidP="0077219C">
      <w:pPr>
        <w:pStyle w:val="BodyText"/>
        <w:ind w:left="758" w:right="762"/>
        <w:jc w:val="both"/>
      </w:pPr>
      <w:r>
        <w:rPr>
          <w:position w:val="2"/>
        </w:rPr>
        <w:t xml:space="preserve">The additional energy to process the load is always calculated from the value of </w:t>
      </w:r>
      <w:r>
        <w:rPr>
          <w:i/>
          <w:position w:val="2"/>
        </w:rPr>
        <w:t>P</w:t>
      </w:r>
      <w:r>
        <w:rPr>
          <w:sz w:val="16"/>
        </w:rPr>
        <w:t>after</w:t>
      </w:r>
      <w:r>
        <w:rPr>
          <w:spacing w:val="1"/>
          <w:sz w:val="16"/>
        </w:rPr>
        <w:t xml:space="preserve"> </w:t>
      </w:r>
      <w:r>
        <w:rPr>
          <w:position w:val="2"/>
        </w:rPr>
        <w:t>as</w:t>
      </w:r>
      <w:r>
        <w:rPr>
          <w:spacing w:val="1"/>
          <w:position w:val="2"/>
        </w:rPr>
        <w:t xml:space="preserve"> </w:t>
      </w:r>
      <w:r>
        <w:t>illustrated</w:t>
      </w:r>
      <w:r>
        <w:rPr>
          <w:spacing w:val="24"/>
        </w:rPr>
        <w:t xml:space="preserve"> </w:t>
      </w:r>
      <w:r>
        <w:t>in</w:t>
      </w:r>
      <w:r>
        <w:rPr>
          <w:spacing w:val="34"/>
        </w:rPr>
        <w:t xml:space="preserve"> </w:t>
      </w:r>
      <w:hyperlink w:anchor="_bookmark5" w:history="1">
        <w:r>
          <w:t>Fig.</w:t>
        </w:r>
        <w:r>
          <w:rPr>
            <w:spacing w:val="29"/>
          </w:rPr>
          <w:t xml:space="preserve"> </w:t>
        </w:r>
      </w:hyperlink>
      <w:r>
        <w:t>13</w:t>
      </w:r>
      <w:r>
        <w:rPr>
          <w:spacing w:val="28"/>
        </w:rPr>
        <w:t xml:space="preserve"> </w:t>
      </w:r>
      <w:r>
        <w:t>back</w:t>
      </w:r>
      <w:r>
        <w:rPr>
          <w:spacing w:val="27"/>
        </w:rPr>
        <w:t xml:space="preserve"> </w:t>
      </w:r>
      <w:r>
        <w:t>to</w:t>
      </w:r>
      <w:r>
        <w:rPr>
          <w:spacing w:val="25"/>
        </w:rPr>
        <w:t xml:space="preserve"> </w:t>
      </w:r>
      <w:r>
        <w:t>the</w:t>
      </w:r>
      <w:r>
        <w:rPr>
          <w:spacing w:val="30"/>
        </w:rPr>
        <w:t xml:space="preserve"> </w:t>
      </w:r>
      <w:r>
        <w:t>point</w:t>
      </w:r>
      <w:r>
        <w:rPr>
          <w:spacing w:val="30"/>
        </w:rPr>
        <w:t xml:space="preserve"> </w:t>
      </w:r>
      <w:r>
        <w:t>where</w:t>
      </w:r>
      <w:r>
        <w:rPr>
          <w:spacing w:val="26"/>
        </w:rPr>
        <w:t xml:space="preserve"> </w:t>
      </w:r>
      <w:r>
        <w:t>the</w:t>
      </w:r>
      <w:r>
        <w:rPr>
          <w:spacing w:val="27"/>
        </w:rPr>
        <w:t xml:space="preserve"> </w:t>
      </w:r>
      <w:r>
        <w:t>load</w:t>
      </w:r>
      <w:r>
        <w:rPr>
          <w:spacing w:val="27"/>
        </w:rPr>
        <w:t xml:space="preserve"> </w:t>
      </w:r>
      <w:r>
        <w:t>was</w:t>
      </w:r>
      <w:r>
        <w:rPr>
          <w:spacing w:val="28"/>
        </w:rPr>
        <w:t xml:space="preserve"> </w:t>
      </w:r>
      <w:r>
        <w:t>added</w:t>
      </w:r>
      <w:r>
        <w:rPr>
          <w:spacing w:val="28"/>
        </w:rPr>
        <w:t xml:space="preserve"> </w:t>
      </w:r>
      <w:r>
        <w:t>(test</w:t>
      </w:r>
      <w:r>
        <w:rPr>
          <w:spacing w:val="27"/>
        </w:rPr>
        <w:t xml:space="preserve"> </w:t>
      </w:r>
      <w:r>
        <w:t>start).</w:t>
      </w:r>
    </w:p>
    <w:p w14:paraId="64E357C2" w14:textId="77777777" w:rsidR="0077219C" w:rsidRDefault="0077219C" w:rsidP="0077219C">
      <w:pPr>
        <w:jc w:val="both"/>
        <w:sectPr w:rsidR="0077219C" w:rsidSect="004311E2">
          <w:pgSz w:w="11910" w:h="16840"/>
          <w:pgMar w:top="1680" w:right="660" w:bottom="1440" w:left="660" w:header="1140" w:footer="0" w:gutter="0"/>
          <w:cols w:space="720"/>
        </w:sectPr>
      </w:pPr>
    </w:p>
    <w:p w14:paraId="00AAA178" w14:textId="77777777" w:rsidR="0077219C" w:rsidRDefault="0077219C" w:rsidP="0077219C">
      <w:pPr>
        <w:pStyle w:val="BodyText"/>
        <w:spacing w:before="14" w:line="237" w:lineRule="auto"/>
        <w:ind w:left="758" w:right="760"/>
        <w:jc w:val="both"/>
      </w:pPr>
      <w:r>
        <w:rPr>
          <w:position w:val="2"/>
        </w:rPr>
        <w:lastRenderedPageBreak/>
        <w:t>In</w:t>
      </w:r>
      <w:r>
        <w:rPr>
          <w:spacing w:val="60"/>
          <w:position w:val="2"/>
        </w:rPr>
        <w:t xml:space="preserve"> </w:t>
      </w:r>
      <w:r>
        <w:rPr>
          <w:position w:val="2"/>
        </w:rPr>
        <w:t>some</w:t>
      </w:r>
      <w:r>
        <w:rPr>
          <w:spacing w:val="60"/>
          <w:position w:val="2"/>
        </w:rPr>
        <w:t xml:space="preserve"> </w:t>
      </w:r>
      <w:proofErr w:type="gramStart"/>
      <w:r>
        <w:rPr>
          <w:position w:val="2"/>
        </w:rPr>
        <w:t>cases</w:t>
      </w:r>
      <w:proofErr w:type="gramEnd"/>
      <w:r>
        <w:rPr>
          <w:spacing w:val="60"/>
          <w:position w:val="2"/>
        </w:rPr>
        <w:t xml:space="preserve"> </w:t>
      </w:r>
      <w:r>
        <w:rPr>
          <w:position w:val="2"/>
        </w:rPr>
        <w:t>the</w:t>
      </w:r>
      <w:r>
        <w:rPr>
          <w:spacing w:val="60"/>
          <w:position w:val="2"/>
        </w:rPr>
        <w:t xml:space="preserve"> </w:t>
      </w:r>
      <w:r>
        <w:rPr>
          <w:position w:val="2"/>
        </w:rPr>
        <w:t>power</w:t>
      </w:r>
      <w:r>
        <w:rPr>
          <w:spacing w:val="60"/>
          <w:position w:val="2"/>
        </w:rPr>
        <w:t xml:space="preserve"> </w:t>
      </w:r>
      <w:r>
        <w:rPr>
          <w:position w:val="2"/>
        </w:rPr>
        <w:t>before the load</w:t>
      </w:r>
      <w:r>
        <w:rPr>
          <w:spacing w:val="60"/>
          <w:position w:val="2"/>
        </w:rPr>
        <w:t xml:space="preserve"> </w:t>
      </w:r>
      <w:r>
        <w:rPr>
          <w:position w:val="2"/>
        </w:rPr>
        <w:t>is</w:t>
      </w:r>
      <w:r>
        <w:rPr>
          <w:spacing w:val="60"/>
          <w:position w:val="2"/>
        </w:rPr>
        <w:t xml:space="preserve"> </w:t>
      </w:r>
      <w:r>
        <w:rPr>
          <w:position w:val="2"/>
        </w:rPr>
        <w:t>added</w:t>
      </w:r>
      <w:r>
        <w:rPr>
          <w:spacing w:val="60"/>
          <w:position w:val="2"/>
        </w:rPr>
        <w:t xml:space="preserve"> </w:t>
      </w:r>
      <w:r>
        <w:rPr>
          <w:position w:val="2"/>
        </w:rPr>
        <w:t>(</w:t>
      </w:r>
      <w:r>
        <w:rPr>
          <w:i/>
          <w:position w:val="2"/>
        </w:rPr>
        <w:t>P</w:t>
      </w:r>
      <w:r>
        <w:rPr>
          <w:sz w:val="16"/>
        </w:rPr>
        <w:t>before</w:t>
      </w:r>
      <w:r>
        <w:rPr>
          <w:position w:val="2"/>
        </w:rPr>
        <w:t>)</w:t>
      </w:r>
      <w:r>
        <w:rPr>
          <w:spacing w:val="60"/>
          <w:position w:val="2"/>
        </w:rPr>
        <w:t xml:space="preserve"> </w:t>
      </w:r>
      <w:r>
        <w:rPr>
          <w:position w:val="2"/>
        </w:rPr>
        <w:t>can</w:t>
      </w:r>
      <w:r>
        <w:rPr>
          <w:spacing w:val="60"/>
          <w:position w:val="2"/>
        </w:rPr>
        <w:t xml:space="preserve"> </w:t>
      </w:r>
      <w:r>
        <w:rPr>
          <w:position w:val="2"/>
        </w:rPr>
        <w:t>be</w:t>
      </w:r>
      <w:r>
        <w:rPr>
          <w:spacing w:val="60"/>
          <w:position w:val="2"/>
        </w:rPr>
        <w:t xml:space="preserve"> </w:t>
      </w:r>
      <w:r>
        <w:rPr>
          <w:position w:val="2"/>
        </w:rPr>
        <w:t>higher or lower than</w:t>
      </w:r>
      <w:r>
        <w:rPr>
          <w:spacing w:val="1"/>
          <w:position w:val="2"/>
        </w:rPr>
        <w:t xml:space="preserve"> </w:t>
      </w:r>
      <w:r>
        <w:rPr>
          <w:position w:val="2"/>
        </w:rPr>
        <w:t>the</w:t>
      </w:r>
      <w:r>
        <w:rPr>
          <w:spacing w:val="41"/>
          <w:position w:val="2"/>
        </w:rPr>
        <w:t xml:space="preserve"> </w:t>
      </w:r>
      <w:r>
        <w:rPr>
          <w:position w:val="2"/>
        </w:rPr>
        <w:t>power</w:t>
      </w:r>
      <w:r>
        <w:rPr>
          <w:spacing w:val="42"/>
          <w:position w:val="2"/>
        </w:rPr>
        <w:t xml:space="preserve"> </w:t>
      </w:r>
      <w:r>
        <w:rPr>
          <w:position w:val="2"/>
        </w:rPr>
        <w:t>after</w:t>
      </w:r>
      <w:r>
        <w:rPr>
          <w:spacing w:val="41"/>
          <w:position w:val="2"/>
        </w:rPr>
        <w:t xml:space="preserve"> </w:t>
      </w:r>
      <w:r>
        <w:rPr>
          <w:position w:val="2"/>
        </w:rPr>
        <w:t>the</w:t>
      </w:r>
      <w:r>
        <w:rPr>
          <w:spacing w:val="39"/>
          <w:position w:val="2"/>
        </w:rPr>
        <w:t xml:space="preserve"> </w:t>
      </w:r>
      <w:r>
        <w:rPr>
          <w:position w:val="2"/>
        </w:rPr>
        <w:t>load</w:t>
      </w:r>
      <w:r>
        <w:rPr>
          <w:spacing w:val="43"/>
          <w:position w:val="2"/>
        </w:rPr>
        <w:t xml:space="preserve"> </w:t>
      </w:r>
      <w:r>
        <w:rPr>
          <w:position w:val="2"/>
        </w:rPr>
        <w:t>is</w:t>
      </w:r>
      <w:r>
        <w:rPr>
          <w:spacing w:val="43"/>
          <w:position w:val="2"/>
        </w:rPr>
        <w:t xml:space="preserve"> </w:t>
      </w:r>
      <w:r>
        <w:rPr>
          <w:position w:val="2"/>
        </w:rPr>
        <w:t>added</w:t>
      </w:r>
      <w:r>
        <w:rPr>
          <w:spacing w:val="43"/>
          <w:position w:val="2"/>
        </w:rPr>
        <w:t xml:space="preserve"> </w:t>
      </w:r>
      <w:r>
        <w:rPr>
          <w:position w:val="2"/>
        </w:rPr>
        <w:t>(</w:t>
      </w:r>
      <w:r>
        <w:rPr>
          <w:i/>
          <w:position w:val="2"/>
        </w:rPr>
        <w:t>P</w:t>
      </w:r>
      <w:r>
        <w:rPr>
          <w:sz w:val="16"/>
        </w:rPr>
        <w:t>after</w:t>
      </w:r>
      <w:r>
        <w:rPr>
          <w:position w:val="2"/>
        </w:rPr>
        <w:t>).</w:t>
      </w:r>
      <w:r>
        <w:rPr>
          <w:spacing w:val="40"/>
          <w:position w:val="2"/>
        </w:rPr>
        <w:t xml:space="preserve"> </w:t>
      </w:r>
      <w:r>
        <w:rPr>
          <w:position w:val="2"/>
        </w:rPr>
        <w:t>This</w:t>
      </w:r>
      <w:r>
        <w:rPr>
          <w:spacing w:val="43"/>
          <w:position w:val="2"/>
        </w:rPr>
        <w:t xml:space="preserve"> </w:t>
      </w:r>
      <w:r>
        <w:rPr>
          <w:position w:val="2"/>
        </w:rPr>
        <w:t>difference</w:t>
      </w:r>
      <w:r>
        <w:rPr>
          <w:spacing w:val="42"/>
          <w:position w:val="2"/>
        </w:rPr>
        <w:t xml:space="preserve"> </w:t>
      </w:r>
      <w:r>
        <w:rPr>
          <w:position w:val="2"/>
        </w:rPr>
        <w:t>does</w:t>
      </w:r>
      <w:r>
        <w:rPr>
          <w:spacing w:val="43"/>
          <w:position w:val="2"/>
        </w:rPr>
        <w:t xml:space="preserve"> </w:t>
      </w:r>
      <w:r>
        <w:rPr>
          <w:position w:val="2"/>
        </w:rPr>
        <w:t>not</w:t>
      </w:r>
      <w:r>
        <w:rPr>
          <w:spacing w:val="44"/>
          <w:position w:val="2"/>
        </w:rPr>
        <w:t xml:space="preserve"> </w:t>
      </w:r>
      <w:r>
        <w:rPr>
          <w:position w:val="2"/>
        </w:rPr>
        <w:t>affect</w:t>
      </w:r>
      <w:r>
        <w:rPr>
          <w:spacing w:val="41"/>
          <w:position w:val="2"/>
        </w:rPr>
        <w:t xml:space="preserve"> </w:t>
      </w:r>
      <w:r>
        <w:rPr>
          <w:position w:val="2"/>
        </w:rPr>
        <w:t>the</w:t>
      </w:r>
      <w:r>
        <w:rPr>
          <w:spacing w:val="41"/>
          <w:position w:val="2"/>
        </w:rPr>
        <w:t xml:space="preserve"> </w:t>
      </w:r>
      <w:r>
        <w:rPr>
          <w:position w:val="2"/>
        </w:rPr>
        <w:t>calculations</w:t>
      </w:r>
      <w:r>
        <w:rPr>
          <w:spacing w:val="1"/>
          <w:position w:val="2"/>
        </w:rPr>
        <w:t xml:space="preserve"> </w:t>
      </w:r>
      <w:r>
        <w:t>as</w:t>
      </w:r>
      <w:r>
        <w:rPr>
          <w:spacing w:val="34"/>
        </w:rPr>
        <w:t xml:space="preserve"> </w:t>
      </w:r>
      <w:r>
        <w:t>the</w:t>
      </w:r>
      <w:r>
        <w:rPr>
          <w:spacing w:val="35"/>
        </w:rPr>
        <w:t xml:space="preserve"> </w:t>
      </w:r>
      <w:r>
        <w:t>power</w:t>
      </w:r>
      <w:r>
        <w:rPr>
          <w:spacing w:val="36"/>
        </w:rPr>
        <w:t xml:space="preserve"> </w:t>
      </w:r>
      <w:r>
        <w:t>difference</w:t>
      </w:r>
      <w:r>
        <w:rPr>
          <w:spacing w:val="35"/>
        </w:rPr>
        <w:t xml:space="preserve"> </w:t>
      </w:r>
      <w:r>
        <w:t>is</w:t>
      </w:r>
      <w:r>
        <w:rPr>
          <w:spacing w:val="37"/>
        </w:rPr>
        <w:t xml:space="preserve"> </w:t>
      </w:r>
      <w:r>
        <w:t>considered</w:t>
      </w:r>
      <w:r>
        <w:rPr>
          <w:spacing w:val="33"/>
        </w:rPr>
        <w:t xml:space="preserve"> </w:t>
      </w:r>
      <w:r>
        <w:t>only</w:t>
      </w:r>
      <w:r>
        <w:rPr>
          <w:spacing w:val="30"/>
        </w:rPr>
        <w:t xml:space="preserve"> </w:t>
      </w:r>
      <w:r>
        <w:t>back</w:t>
      </w:r>
      <w:r>
        <w:rPr>
          <w:spacing w:val="33"/>
        </w:rPr>
        <w:t xml:space="preserve"> </w:t>
      </w:r>
      <w:r>
        <w:t>to</w:t>
      </w:r>
      <w:r>
        <w:rPr>
          <w:spacing w:val="37"/>
        </w:rPr>
        <w:t xml:space="preserve"> </w:t>
      </w:r>
      <w:r>
        <w:t>the</w:t>
      </w:r>
      <w:r>
        <w:rPr>
          <w:spacing w:val="51"/>
        </w:rPr>
        <w:t xml:space="preserve"> </w:t>
      </w:r>
      <w:r>
        <w:t>point</w:t>
      </w:r>
      <w:r>
        <w:rPr>
          <w:spacing w:val="39"/>
        </w:rPr>
        <w:t xml:space="preserve"> </w:t>
      </w:r>
      <w:r>
        <w:t>where</w:t>
      </w:r>
      <w:r>
        <w:rPr>
          <w:spacing w:val="32"/>
        </w:rPr>
        <w:t xml:space="preserve"> </w:t>
      </w:r>
      <w:r>
        <w:t>the</w:t>
      </w:r>
      <w:r>
        <w:rPr>
          <w:spacing w:val="31"/>
        </w:rPr>
        <w:t xml:space="preserve"> </w:t>
      </w:r>
      <w:r>
        <w:t>load</w:t>
      </w:r>
      <w:r>
        <w:rPr>
          <w:spacing w:val="33"/>
        </w:rPr>
        <w:t xml:space="preserve"> </w:t>
      </w:r>
      <w:r>
        <w:t>is</w:t>
      </w:r>
      <w:r>
        <w:rPr>
          <w:spacing w:val="37"/>
        </w:rPr>
        <w:t xml:space="preserve"> </w:t>
      </w:r>
      <w:r>
        <w:t>added.</w:t>
      </w:r>
    </w:p>
    <w:p w14:paraId="2D0132F7" w14:textId="77777777" w:rsidR="0077219C" w:rsidRDefault="0077219C" w:rsidP="0077219C">
      <w:pPr>
        <w:pStyle w:val="BodyText"/>
        <w:spacing w:before="6"/>
      </w:pPr>
    </w:p>
    <w:p w14:paraId="220CF451" w14:textId="77777777" w:rsidR="0077219C" w:rsidRDefault="0077219C" w:rsidP="0077219C">
      <w:pPr>
        <w:pStyle w:val="Heading1"/>
      </w:pPr>
      <w:r w:rsidRPr="00E33832">
        <w:t>G-5.2</w:t>
      </w:r>
      <w:r>
        <w:rPr>
          <w:spacing w:val="50"/>
        </w:rPr>
        <w:t xml:space="preserve"> </w:t>
      </w:r>
      <w:r>
        <w:t>Quantification</w:t>
      </w:r>
      <w:r>
        <w:rPr>
          <w:spacing w:val="56"/>
        </w:rPr>
        <w:t xml:space="preserve"> </w:t>
      </w:r>
      <w:r>
        <w:t>of</w:t>
      </w:r>
      <w:r>
        <w:rPr>
          <w:spacing w:val="53"/>
        </w:rPr>
        <w:t xml:space="preserve"> </w:t>
      </w:r>
      <w:r>
        <w:t>Input</w:t>
      </w:r>
      <w:r>
        <w:rPr>
          <w:spacing w:val="50"/>
        </w:rPr>
        <w:t xml:space="preserve"> </w:t>
      </w:r>
      <w:r>
        <w:t>Energy</w:t>
      </w:r>
    </w:p>
    <w:p w14:paraId="66058A72" w14:textId="77777777" w:rsidR="0077219C" w:rsidRDefault="0077219C" w:rsidP="0077219C">
      <w:pPr>
        <w:pStyle w:val="BodyText"/>
        <w:spacing w:before="6"/>
        <w:rPr>
          <w:b/>
          <w:sz w:val="23"/>
        </w:rPr>
      </w:pPr>
    </w:p>
    <w:p w14:paraId="7D9D36C0" w14:textId="77777777" w:rsidR="0077219C" w:rsidRDefault="0077219C" w:rsidP="0077219C">
      <w:pPr>
        <w:pStyle w:val="BodyText"/>
        <w:spacing w:before="1"/>
        <w:ind w:left="758" w:right="764"/>
        <w:jc w:val="both"/>
      </w:pPr>
      <w:r>
        <w:t>The</w:t>
      </w:r>
      <w:r>
        <w:rPr>
          <w:spacing w:val="60"/>
        </w:rPr>
        <w:t xml:space="preserve"> </w:t>
      </w:r>
      <w:r>
        <w:t>input</w:t>
      </w:r>
      <w:r>
        <w:rPr>
          <w:spacing w:val="60"/>
        </w:rPr>
        <w:t xml:space="preserve"> </w:t>
      </w:r>
      <w:r>
        <w:t>energy is</w:t>
      </w:r>
      <w:r>
        <w:rPr>
          <w:spacing w:val="60"/>
        </w:rPr>
        <w:t xml:space="preserve"> </w:t>
      </w:r>
      <w:r>
        <w:t>calculated</w:t>
      </w:r>
      <w:r>
        <w:rPr>
          <w:spacing w:val="60"/>
        </w:rPr>
        <w:t xml:space="preserve"> </w:t>
      </w:r>
      <w:r>
        <w:t>by estimating the</w:t>
      </w:r>
      <w:r>
        <w:rPr>
          <w:spacing w:val="60"/>
        </w:rPr>
        <w:t xml:space="preserve"> </w:t>
      </w:r>
      <w:r>
        <w:t>energy change in the</w:t>
      </w:r>
      <w:r>
        <w:rPr>
          <w:spacing w:val="60"/>
        </w:rPr>
        <w:t xml:space="preserve"> </w:t>
      </w:r>
      <w:r>
        <w:t>water load, starting</w:t>
      </w:r>
      <w:r>
        <w:rPr>
          <w:spacing w:val="1"/>
        </w:rPr>
        <w:t xml:space="preserve"> </w:t>
      </w:r>
      <w:r>
        <w:t>at</w:t>
      </w:r>
      <w:r>
        <w:rPr>
          <w:spacing w:val="1"/>
        </w:rPr>
        <w:t xml:space="preserve"> </w:t>
      </w:r>
      <w:r>
        <w:t>the</w:t>
      </w:r>
      <w:r>
        <w:rPr>
          <w:spacing w:val="1"/>
        </w:rPr>
        <w:t xml:space="preserve"> </w:t>
      </w:r>
      <w:r>
        <w:t>test</w:t>
      </w:r>
      <w:r>
        <w:rPr>
          <w:spacing w:val="1"/>
        </w:rPr>
        <w:t xml:space="preserve"> </w:t>
      </w:r>
      <w:r>
        <w:t>room</w:t>
      </w:r>
      <w:r>
        <w:rPr>
          <w:spacing w:val="1"/>
        </w:rPr>
        <w:t xml:space="preserve"> </w:t>
      </w:r>
      <w:r>
        <w:t>ambient</w:t>
      </w:r>
      <w:r>
        <w:rPr>
          <w:spacing w:val="1"/>
        </w:rPr>
        <w:t xml:space="preserve"> </w:t>
      </w:r>
      <w:r>
        <w:t>temperature</w:t>
      </w:r>
      <w:r>
        <w:rPr>
          <w:spacing w:val="1"/>
        </w:rPr>
        <w:t xml:space="preserve"> </w:t>
      </w:r>
      <w:r>
        <w:t>and</w:t>
      </w:r>
      <w:r>
        <w:rPr>
          <w:spacing w:val="1"/>
        </w:rPr>
        <w:t xml:space="preserve"> </w:t>
      </w:r>
      <w:r>
        <w:t>finishing</w:t>
      </w:r>
      <w:r>
        <w:rPr>
          <w:spacing w:val="1"/>
        </w:rPr>
        <w:t xml:space="preserve"> </w:t>
      </w:r>
      <w:r>
        <w:t>at</w:t>
      </w:r>
      <w:r>
        <w:rPr>
          <w:spacing w:val="60"/>
        </w:rPr>
        <w:t xml:space="preserve"> </w:t>
      </w:r>
      <w:r>
        <w:t>the</w:t>
      </w:r>
      <w:r>
        <w:rPr>
          <w:spacing w:val="60"/>
        </w:rPr>
        <w:t xml:space="preserve"> </w:t>
      </w:r>
      <w:r>
        <w:t>measured</w:t>
      </w:r>
      <w:r>
        <w:rPr>
          <w:spacing w:val="61"/>
        </w:rPr>
        <w:t xml:space="preserve"> </w:t>
      </w:r>
      <w:r>
        <w:t>compartment</w:t>
      </w:r>
      <w:r>
        <w:rPr>
          <w:spacing w:val="1"/>
        </w:rPr>
        <w:t xml:space="preserve"> </w:t>
      </w:r>
      <w:r>
        <w:t>temperature.</w:t>
      </w:r>
    </w:p>
    <w:p w14:paraId="134A6B86" w14:textId="77777777" w:rsidR="0077219C" w:rsidRDefault="0077219C" w:rsidP="0077219C">
      <w:pPr>
        <w:pStyle w:val="BodyText"/>
      </w:pPr>
    </w:p>
    <w:p w14:paraId="290BAC41" w14:textId="77777777" w:rsidR="0077219C" w:rsidRDefault="0077219C" w:rsidP="0077219C">
      <w:pPr>
        <w:pStyle w:val="BodyText"/>
        <w:ind w:left="758" w:right="759"/>
        <w:jc w:val="both"/>
      </w:pPr>
      <w:r>
        <w:t>Simplified</w:t>
      </w:r>
      <w:r>
        <w:rPr>
          <w:spacing w:val="1"/>
        </w:rPr>
        <w:t xml:space="preserve"> </w:t>
      </w:r>
      <w:r>
        <w:t>equations</w:t>
      </w:r>
      <w:r>
        <w:rPr>
          <w:spacing w:val="1"/>
        </w:rPr>
        <w:t xml:space="preserve"> </w:t>
      </w:r>
      <w:r>
        <w:t>to</w:t>
      </w:r>
      <w:r>
        <w:rPr>
          <w:spacing w:val="1"/>
        </w:rPr>
        <w:t xml:space="preserve"> </w:t>
      </w:r>
      <w:r>
        <w:t>estimate the</w:t>
      </w:r>
      <w:r>
        <w:rPr>
          <w:spacing w:val="1"/>
        </w:rPr>
        <w:t xml:space="preserve"> </w:t>
      </w:r>
      <w:r>
        <w:t>energy change in</w:t>
      </w:r>
      <w:r>
        <w:rPr>
          <w:spacing w:val="1"/>
        </w:rPr>
        <w:t xml:space="preserve"> </w:t>
      </w:r>
      <w:r>
        <w:t>the</w:t>
      </w:r>
      <w:r>
        <w:rPr>
          <w:spacing w:val="60"/>
        </w:rPr>
        <w:t xml:space="preserve"> </w:t>
      </w:r>
      <w:r>
        <w:t>water</w:t>
      </w:r>
      <w:r>
        <w:rPr>
          <w:spacing w:val="60"/>
        </w:rPr>
        <w:t xml:space="preserve"> </w:t>
      </w:r>
      <w:r>
        <w:t>are provided</w:t>
      </w:r>
      <w:r>
        <w:rPr>
          <w:spacing w:val="60"/>
        </w:rPr>
        <w:t xml:space="preserve"> </w:t>
      </w:r>
      <w:r>
        <w:t>in</w:t>
      </w:r>
      <w:r>
        <w:rPr>
          <w:spacing w:val="60"/>
        </w:rPr>
        <w:t xml:space="preserve"> </w:t>
      </w:r>
      <w:r>
        <w:rPr>
          <w:b/>
        </w:rPr>
        <w:t>G-5.2</w:t>
      </w:r>
      <w:r>
        <w:t>,</w:t>
      </w:r>
      <w:r>
        <w:rPr>
          <w:spacing w:val="1"/>
        </w:rPr>
        <w:t xml:space="preserve"> </w:t>
      </w:r>
      <w:r>
        <w:t>based</w:t>
      </w:r>
      <w:r>
        <w:rPr>
          <w:spacing w:val="60"/>
        </w:rPr>
        <w:t xml:space="preserve"> </w:t>
      </w:r>
      <w:r>
        <w:t>on</w:t>
      </w:r>
      <w:r>
        <w:rPr>
          <w:spacing w:val="60"/>
        </w:rPr>
        <w:t xml:space="preserve"> </w:t>
      </w:r>
      <w:r>
        <w:t>standard</w:t>
      </w:r>
      <w:r>
        <w:rPr>
          <w:spacing w:val="60"/>
        </w:rPr>
        <w:t xml:space="preserve"> </w:t>
      </w:r>
      <w:r>
        <w:t>enthalpy data.</w:t>
      </w:r>
      <w:r>
        <w:rPr>
          <w:spacing w:val="60"/>
        </w:rPr>
        <w:t xml:space="preserve"> </w:t>
      </w:r>
      <w:r>
        <w:t>While these</w:t>
      </w:r>
      <w:r>
        <w:rPr>
          <w:spacing w:val="60"/>
        </w:rPr>
        <w:t xml:space="preserve"> </w:t>
      </w:r>
      <w:r>
        <w:t>equations</w:t>
      </w:r>
      <w:r>
        <w:rPr>
          <w:spacing w:val="60"/>
        </w:rPr>
        <w:t xml:space="preserve"> </w:t>
      </w:r>
      <w:r>
        <w:t>will</w:t>
      </w:r>
      <w:r>
        <w:rPr>
          <w:spacing w:val="60"/>
        </w:rPr>
        <w:t xml:space="preserve"> </w:t>
      </w:r>
      <w:r>
        <w:t>give quite accurate results,</w:t>
      </w:r>
      <w:r>
        <w:rPr>
          <w:spacing w:val="1"/>
        </w:rPr>
        <w:t xml:space="preserve"> </w:t>
      </w:r>
      <w:r>
        <w:t>test</w:t>
      </w:r>
      <w:r>
        <w:rPr>
          <w:spacing w:val="1"/>
        </w:rPr>
        <w:t xml:space="preserve"> </w:t>
      </w:r>
      <w:r>
        <w:t>laboratories</w:t>
      </w:r>
      <w:r>
        <w:rPr>
          <w:spacing w:val="1"/>
        </w:rPr>
        <w:t xml:space="preserve"> </w:t>
      </w:r>
      <w:r>
        <w:t>may</w:t>
      </w:r>
      <w:r>
        <w:rPr>
          <w:spacing w:val="1"/>
        </w:rPr>
        <w:t xml:space="preserve"> </w:t>
      </w:r>
      <w:r>
        <w:t>find</w:t>
      </w:r>
      <w:r>
        <w:rPr>
          <w:spacing w:val="1"/>
        </w:rPr>
        <w:t xml:space="preserve"> </w:t>
      </w:r>
      <w:r>
        <w:t>it</w:t>
      </w:r>
      <w:r>
        <w:rPr>
          <w:spacing w:val="1"/>
        </w:rPr>
        <w:t xml:space="preserve"> </w:t>
      </w:r>
      <w:r>
        <w:t>more</w:t>
      </w:r>
      <w:r>
        <w:rPr>
          <w:spacing w:val="1"/>
        </w:rPr>
        <w:t xml:space="preserve"> </w:t>
      </w:r>
      <w:r>
        <w:t>convenient</w:t>
      </w:r>
      <w:r>
        <w:rPr>
          <w:spacing w:val="1"/>
        </w:rPr>
        <w:t xml:space="preserve"> </w:t>
      </w:r>
      <w:r>
        <w:t>to</w:t>
      </w:r>
      <w:r>
        <w:rPr>
          <w:spacing w:val="1"/>
        </w:rPr>
        <w:t xml:space="preserve"> </w:t>
      </w:r>
      <w:r>
        <w:t>use</w:t>
      </w:r>
      <w:r>
        <w:rPr>
          <w:spacing w:val="1"/>
        </w:rPr>
        <w:t xml:space="preserve"> </w:t>
      </w:r>
      <w:r>
        <w:t>software</w:t>
      </w:r>
      <w:r>
        <w:rPr>
          <w:spacing w:val="1"/>
        </w:rPr>
        <w:t xml:space="preserve"> </w:t>
      </w:r>
      <w:r>
        <w:t>or</w:t>
      </w:r>
      <w:r>
        <w:rPr>
          <w:spacing w:val="1"/>
        </w:rPr>
        <w:t xml:space="preserve"> </w:t>
      </w:r>
      <w:r>
        <w:t>add-ins</w:t>
      </w:r>
      <w:r>
        <w:rPr>
          <w:spacing w:val="60"/>
        </w:rPr>
        <w:t xml:space="preserve"> </w:t>
      </w:r>
      <w:r>
        <w:t>that</w:t>
      </w:r>
      <w:r>
        <w:rPr>
          <w:spacing w:val="60"/>
        </w:rPr>
        <w:t xml:space="preserve"> </w:t>
      </w:r>
      <w:r>
        <w:t>can</w:t>
      </w:r>
      <w:r>
        <w:rPr>
          <w:spacing w:val="1"/>
        </w:rPr>
        <w:t xml:space="preserve"> </w:t>
      </w:r>
      <w:r>
        <w:t>automatically</w:t>
      </w:r>
      <w:r>
        <w:rPr>
          <w:spacing w:val="1"/>
        </w:rPr>
        <w:t xml:space="preserve"> </w:t>
      </w:r>
      <w:r>
        <w:t>calculate</w:t>
      </w:r>
      <w:r>
        <w:rPr>
          <w:spacing w:val="1"/>
        </w:rPr>
        <w:t xml:space="preserve"> </w:t>
      </w:r>
      <w:r>
        <w:t>the</w:t>
      </w:r>
      <w:r>
        <w:rPr>
          <w:spacing w:val="1"/>
        </w:rPr>
        <w:t xml:space="preserve"> </w:t>
      </w:r>
      <w:r>
        <w:t>enthalpy</w:t>
      </w:r>
      <w:r>
        <w:rPr>
          <w:spacing w:val="1"/>
        </w:rPr>
        <w:t xml:space="preserve"> </w:t>
      </w:r>
      <w:r>
        <w:t>change</w:t>
      </w:r>
      <w:r>
        <w:rPr>
          <w:spacing w:val="1"/>
        </w:rPr>
        <w:t xml:space="preserve"> </w:t>
      </w:r>
      <w:r>
        <w:t>for</w:t>
      </w:r>
      <w:r>
        <w:rPr>
          <w:spacing w:val="1"/>
        </w:rPr>
        <w:t xml:space="preserve"> </w:t>
      </w:r>
      <w:r>
        <w:t>water.</w:t>
      </w:r>
      <w:r>
        <w:rPr>
          <w:spacing w:val="1"/>
        </w:rPr>
        <w:t xml:space="preserve"> </w:t>
      </w:r>
      <w:r>
        <w:t>Care</w:t>
      </w:r>
      <w:r>
        <w:rPr>
          <w:spacing w:val="61"/>
        </w:rPr>
        <w:t xml:space="preserve"> </w:t>
      </w:r>
      <w:r>
        <w:t>is</w:t>
      </w:r>
      <w:r>
        <w:rPr>
          <w:spacing w:val="61"/>
        </w:rPr>
        <w:t xml:space="preserve"> </w:t>
      </w:r>
      <w:r>
        <w:t>required</w:t>
      </w:r>
      <w:r>
        <w:rPr>
          <w:spacing w:val="61"/>
        </w:rPr>
        <w:t xml:space="preserve"> </w:t>
      </w:r>
      <w:r>
        <w:t>for</w:t>
      </w:r>
      <w:r>
        <w:rPr>
          <w:spacing w:val="61"/>
        </w:rPr>
        <w:t xml:space="preserve"> </w:t>
      </w:r>
      <w:r>
        <w:t>any</w:t>
      </w:r>
      <w:r>
        <w:rPr>
          <w:spacing w:val="1"/>
        </w:rPr>
        <w:t xml:space="preserve"> </w:t>
      </w:r>
      <w:r>
        <w:t>compartments that</w:t>
      </w:r>
      <w:r>
        <w:rPr>
          <w:spacing w:val="1"/>
        </w:rPr>
        <w:t xml:space="preserve"> </w:t>
      </w:r>
      <w:r>
        <w:t>operate close to</w:t>
      </w:r>
      <w:r>
        <w:rPr>
          <w:spacing w:val="1"/>
        </w:rPr>
        <w:t xml:space="preserve"> </w:t>
      </w:r>
      <w:r>
        <w:t>freezing</w:t>
      </w:r>
      <w:r>
        <w:rPr>
          <w:spacing w:val="1"/>
        </w:rPr>
        <w:t xml:space="preserve"> </w:t>
      </w:r>
      <w:r>
        <w:t>(0</w:t>
      </w:r>
      <w:r>
        <w:rPr>
          <w:spacing w:val="1"/>
        </w:rPr>
        <w:t xml:space="preserve"> </w:t>
      </w:r>
      <w:r>
        <w:t>°C)</w:t>
      </w:r>
      <w:r>
        <w:rPr>
          <w:spacing w:val="1"/>
        </w:rPr>
        <w:t xml:space="preserve"> </w:t>
      </w:r>
      <w:r>
        <w:t>as</w:t>
      </w:r>
      <w:r>
        <w:rPr>
          <w:spacing w:val="1"/>
        </w:rPr>
        <w:t xml:space="preserve"> </w:t>
      </w:r>
      <w:r>
        <w:t>the energy required</w:t>
      </w:r>
      <w:r>
        <w:rPr>
          <w:spacing w:val="1"/>
        </w:rPr>
        <w:t xml:space="preserve"> </w:t>
      </w:r>
      <w:r>
        <w:t>for</w:t>
      </w:r>
      <w:r>
        <w:rPr>
          <w:spacing w:val="60"/>
        </w:rPr>
        <w:t xml:space="preserve"> </w:t>
      </w:r>
      <w:r>
        <w:t>the phase</w:t>
      </w:r>
      <w:r>
        <w:rPr>
          <w:spacing w:val="1"/>
        </w:rPr>
        <w:t xml:space="preserve"> </w:t>
      </w:r>
      <w:r>
        <w:t>change</w:t>
      </w:r>
      <w:r>
        <w:rPr>
          <w:spacing w:val="60"/>
        </w:rPr>
        <w:t xml:space="preserve"> </w:t>
      </w:r>
      <w:r>
        <w:t>from</w:t>
      </w:r>
      <w:r>
        <w:rPr>
          <w:spacing w:val="60"/>
        </w:rPr>
        <w:t xml:space="preserve"> </w:t>
      </w:r>
      <w:r>
        <w:t>liquid</w:t>
      </w:r>
      <w:r>
        <w:rPr>
          <w:spacing w:val="60"/>
        </w:rPr>
        <w:t xml:space="preserve"> </w:t>
      </w:r>
      <w:r>
        <w:t>to</w:t>
      </w:r>
      <w:r>
        <w:rPr>
          <w:spacing w:val="60"/>
        </w:rPr>
        <w:t xml:space="preserve"> </w:t>
      </w:r>
      <w:r>
        <w:t>ice</w:t>
      </w:r>
      <w:r>
        <w:rPr>
          <w:spacing w:val="60"/>
        </w:rPr>
        <w:t xml:space="preserve"> </w:t>
      </w:r>
      <w:r>
        <w:t>is</w:t>
      </w:r>
      <w:r>
        <w:rPr>
          <w:spacing w:val="60"/>
        </w:rPr>
        <w:t xml:space="preserve"> </w:t>
      </w:r>
      <w:r>
        <w:t>substantial.</w:t>
      </w:r>
      <w:r>
        <w:rPr>
          <w:spacing w:val="60"/>
        </w:rPr>
        <w:t xml:space="preserve"> </w:t>
      </w:r>
      <w:r>
        <w:t>If</w:t>
      </w:r>
      <w:r>
        <w:rPr>
          <w:spacing w:val="60"/>
        </w:rPr>
        <w:t xml:space="preserve"> </w:t>
      </w:r>
      <w:r>
        <w:t>the</w:t>
      </w:r>
      <w:r>
        <w:rPr>
          <w:spacing w:val="60"/>
        </w:rPr>
        <w:t xml:space="preserve"> </w:t>
      </w:r>
      <w:r>
        <w:t>nominal</w:t>
      </w:r>
      <w:r>
        <w:rPr>
          <w:spacing w:val="60"/>
        </w:rPr>
        <w:t xml:space="preserve"> </w:t>
      </w:r>
      <w:r>
        <w:t>final</w:t>
      </w:r>
      <w:r>
        <w:rPr>
          <w:spacing w:val="60"/>
        </w:rPr>
        <w:t xml:space="preserve"> </w:t>
      </w:r>
      <w:r>
        <w:t>compartment</w:t>
      </w:r>
      <w:r>
        <w:rPr>
          <w:spacing w:val="60"/>
        </w:rPr>
        <w:t xml:space="preserve"> </w:t>
      </w:r>
      <w:r>
        <w:t>temperature</w:t>
      </w:r>
      <w:r>
        <w:rPr>
          <w:spacing w:val="1"/>
        </w:rPr>
        <w:t xml:space="preserve"> </w:t>
      </w:r>
      <w:r>
        <w:t>is</w:t>
      </w:r>
      <w:r>
        <w:rPr>
          <w:spacing w:val="34"/>
        </w:rPr>
        <w:t xml:space="preserve"> </w:t>
      </w:r>
      <w:r>
        <w:t>below</w:t>
      </w:r>
      <w:r>
        <w:rPr>
          <w:spacing w:val="36"/>
        </w:rPr>
        <w:t xml:space="preserve"> </w:t>
      </w:r>
      <w:r>
        <w:t>freezing,</w:t>
      </w:r>
      <w:r>
        <w:rPr>
          <w:spacing w:val="34"/>
        </w:rPr>
        <w:t xml:space="preserve"> </w:t>
      </w:r>
      <w:r>
        <w:t>ice</w:t>
      </w:r>
      <w:r>
        <w:rPr>
          <w:spacing w:val="36"/>
        </w:rPr>
        <w:t xml:space="preserve"> </w:t>
      </w:r>
      <w:r>
        <w:t>cube</w:t>
      </w:r>
      <w:r>
        <w:rPr>
          <w:spacing w:val="33"/>
        </w:rPr>
        <w:t xml:space="preserve"> </w:t>
      </w:r>
      <w:r>
        <w:t>trays</w:t>
      </w:r>
      <w:r>
        <w:rPr>
          <w:spacing w:val="35"/>
        </w:rPr>
        <w:t xml:space="preserve"> </w:t>
      </w:r>
      <w:r>
        <w:t>should</w:t>
      </w:r>
      <w:r>
        <w:rPr>
          <w:spacing w:val="33"/>
        </w:rPr>
        <w:t xml:space="preserve"> </w:t>
      </w:r>
      <w:r>
        <w:t>be</w:t>
      </w:r>
      <w:r>
        <w:rPr>
          <w:spacing w:val="33"/>
        </w:rPr>
        <w:t xml:space="preserve"> </w:t>
      </w:r>
      <w:r>
        <w:t>inspected</w:t>
      </w:r>
      <w:r>
        <w:rPr>
          <w:spacing w:val="34"/>
        </w:rPr>
        <w:t xml:space="preserve"> </w:t>
      </w:r>
      <w:r>
        <w:t>to</w:t>
      </w:r>
      <w:r>
        <w:rPr>
          <w:spacing w:val="37"/>
        </w:rPr>
        <w:t xml:space="preserve"> </w:t>
      </w:r>
      <w:r>
        <w:t>ensure</w:t>
      </w:r>
      <w:r>
        <w:rPr>
          <w:spacing w:val="34"/>
        </w:rPr>
        <w:t xml:space="preserve"> </w:t>
      </w:r>
      <w:r>
        <w:t>that</w:t>
      </w:r>
      <w:r>
        <w:rPr>
          <w:spacing w:val="34"/>
        </w:rPr>
        <w:t xml:space="preserve"> </w:t>
      </w:r>
      <w:r>
        <w:t>they</w:t>
      </w:r>
      <w:r>
        <w:rPr>
          <w:spacing w:val="31"/>
        </w:rPr>
        <w:t xml:space="preserve"> </w:t>
      </w:r>
      <w:r>
        <w:t>are</w:t>
      </w:r>
      <w:r>
        <w:rPr>
          <w:spacing w:val="33"/>
        </w:rPr>
        <w:t xml:space="preserve"> </w:t>
      </w:r>
      <w:r>
        <w:t>fully</w:t>
      </w:r>
      <w:r>
        <w:rPr>
          <w:spacing w:val="28"/>
        </w:rPr>
        <w:t xml:space="preserve"> </w:t>
      </w:r>
      <w:r>
        <w:t>frozen.</w:t>
      </w:r>
    </w:p>
    <w:p w14:paraId="3FDBF269" w14:textId="77777777" w:rsidR="0077219C" w:rsidRDefault="0077219C" w:rsidP="0077219C">
      <w:pPr>
        <w:pStyle w:val="BodyText"/>
      </w:pPr>
    </w:p>
    <w:p w14:paraId="73EF73D8" w14:textId="77777777" w:rsidR="0077219C" w:rsidRDefault="0077219C" w:rsidP="0077219C">
      <w:pPr>
        <w:pStyle w:val="BodyText"/>
        <w:spacing w:before="1"/>
        <w:ind w:left="758" w:right="770"/>
        <w:jc w:val="both"/>
      </w:pPr>
      <w:r>
        <w:t>The</w:t>
      </w:r>
      <w:r>
        <w:rPr>
          <w:spacing w:val="1"/>
        </w:rPr>
        <w:t xml:space="preserve"> </w:t>
      </w:r>
      <w:r>
        <w:t>energy</w:t>
      </w:r>
      <w:r>
        <w:rPr>
          <w:spacing w:val="1"/>
        </w:rPr>
        <w:t xml:space="preserve"> </w:t>
      </w:r>
      <w:r>
        <w:t>change</w:t>
      </w:r>
      <w:r>
        <w:rPr>
          <w:spacing w:val="1"/>
        </w:rPr>
        <w:t xml:space="preserve"> </w:t>
      </w:r>
      <w:r>
        <w:t>of</w:t>
      </w:r>
      <w:r>
        <w:rPr>
          <w:spacing w:val="1"/>
        </w:rPr>
        <w:t xml:space="preserve"> </w:t>
      </w:r>
      <w:r>
        <w:t>water</w:t>
      </w:r>
      <w:r>
        <w:rPr>
          <w:spacing w:val="1"/>
        </w:rPr>
        <w:t xml:space="preserve"> </w:t>
      </w:r>
      <w:r>
        <w:t>in</w:t>
      </w:r>
      <w:r>
        <w:rPr>
          <w:spacing w:val="1"/>
        </w:rPr>
        <w:t xml:space="preserve"> </w:t>
      </w:r>
      <w:r>
        <w:t>unfrozen</w:t>
      </w:r>
      <w:r>
        <w:rPr>
          <w:spacing w:val="1"/>
        </w:rPr>
        <w:t xml:space="preserve"> </w:t>
      </w:r>
      <w:r>
        <w:t>compartments</w:t>
      </w:r>
      <w:r>
        <w:rPr>
          <w:spacing w:val="1"/>
        </w:rPr>
        <w:t xml:space="preserve"> </w:t>
      </w:r>
      <w:r>
        <w:t>(where</w:t>
      </w:r>
      <w:r>
        <w:rPr>
          <w:spacing w:val="60"/>
        </w:rPr>
        <w:t xml:space="preserve"> </w:t>
      </w:r>
      <w:r>
        <w:t>the</w:t>
      </w:r>
      <w:r>
        <w:rPr>
          <w:spacing w:val="60"/>
        </w:rPr>
        <w:t xml:space="preserve"> </w:t>
      </w:r>
      <w:r>
        <w:t>final</w:t>
      </w:r>
      <w:r>
        <w:rPr>
          <w:spacing w:val="60"/>
        </w:rPr>
        <w:t xml:space="preserve"> </w:t>
      </w:r>
      <w:r>
        <w:t>temperature</w:t>
      </w:r>
      <w:r>
        <w:rPr>
          <w:spacing w:val="60"/>
        </w:rPr>
        <w:t xml:space="preserve"> </w:t>
      </w:r>
      <w:r>
        <w:t>is</w:t>
      </w:r>
      <w:r>
        <w:rPr>
          <w:spacing w:val="1"/>
        </w:rPr>
        <w:t xml:space="preserve"> </w:t>
      </w:r>
      <w:r>
        <w:t>above</w:t>
      </w:r>
      <w:r>
        <w:rPr>
          <w:spacing w:val="16"/>
        </w:rPr>
        <w:t xml:space="preserve"> </w:t>
      </w:r>
      <w:r>
        <w:t>freezing)</w:t>
      </w:r>
      <w:r>
        <w:rPr>
          <w:spacing w:val="15"/>
        </w:rPr>
        <w:t xml:space="preserve"> </w:t>
      </w:r>
      <w:r>
        <w:t>is</w:t>
      </w:r>
      <w:r>
        <w:rPr>
          <w:spacing w:val="19"/>
        </w:rPr>
        <w:t xml:space="preserve"> </w:t>
      </w:r>
      <w:r>
        <w:t>given</w:t>
      </w:r>
      <w:r>
        <w:rPr>
          <w:spacing w:val="15"/>
        </w:rPr>
        <w:t xml:space="preserve"> </w:t>
      </w:r>
      <w:r>
        <w:t>by:</w:t>
      </w:r>
    </w:p>
    <w:p w14:paraId="443C0D2B" w14:textId="77777777" w:rsidR="001A35F7" w:rsidRDefault="001A35F7" w:rsidP="0077219C">
      <w:pPr>
        <w:pStyle w:val="BodyText"/>
        <w:spacing w:before="1"/>
        <w:ind w:left="758" w:right="770"/>
        <w:jc w:val="both"/>
      </w:pPr>
    </w:p>
    <w:p w14:paraId="4ED21372" w14:textId="628FC223" w:rsidR="001A35F7" w:rsidRDefault="00000000" w:rsidP="002503E7">
      <w:pPr>
        <w:pStyle w:val="BodyText"/>
        <w:spacing w:before="1"/>
        <w:ind w:left="758" w:right="770"/>
        <w:jc w:val="both"/>
        <w:rPr>
          <w:lang w:eastAsia="ja-JP"/>
        </w:rP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unfrozen-test</m:t>
            </m:r>
          </m:sub>
        </m:sSub>
        <m:r>
          <w:rPr>
            <w:rFonts w:ascii="Cambria Math" w:hAnsi="Cambria Math"/>
            <w:lang w:eastAsia="ja-JP"/>
          </w:rPr>
          <m:t>=</m:t>
        </m:r>
        <m:f>
          <m:fPr>
            <m:ctrlPr>
              <w:rPr>
                <w:rFonts w:ascii="Cambria Math" w:hAnsi="Cambria Math"/>
                <w:i/>
                <w:lang w:eastAsia="ja-JP"/>
              </w:rPr>
            </m:ctrlPr>
          </m:fPr>
          <m:num>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1</m:t>
                    </m:r>
                  </m:sub>
                </m:sSub>
                <m:r>
                  <w:rPr>
                    <w:rFonts w:ascii="Cambria Math" w:hAnsi="Cambria Math"/>
                    <w:lang w:eastAsia="ja-JP"/>
                  </w:rPr>
                  <m:t xml:space="preserve"> × </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 xml:space="preserve">amb </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1</m:t>
                        </m:r>
                      </m:sub>
                    </m:sSub>
                  </m:e>
                </m:d>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 xml:space="preserve"> M</m:t>
                    </m:r>
                  </m:e>
                  <m:sub>
                    <m:r>
                      <w:rPr>
                        <w:rFonts w:ascii="Cambria Math" w:hAnsi="Cambria Math"/>
                        <w:lang w:eastAsia="ja-JP"/>
                      </w:rPr>
                      <m:t>2</m:t>
                    </m:r>
                  </m:sub>
                </m:sSub>
                <m:r>
                  <w:rPr>
                    <w:rFonts w:ascii="Cambria Math" w:hAnsi="Cambria Math"/>
                    <w:lang w:eastAsia="ja-JP"/>
                  </w:rPr>
                  <m:t xml:space="preserve"> × </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amb</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 xml:space="preserve"> T</m:t>
                        </m:r>
                      </m:e>
                      <m:sub>
                        <m:r>
                          <w:rPr>
                            <w:rFonts w:ascii="Cambria Math" w:hAnsi="Cambria Math"/>
                            <w:lang w:eastAsia="ja-JP"/>
                          </w:rPr>
                          <m:t>2</m:t>
                        </m:r>
                      </m:sub>
                    </m:sSub>
                  </m:e>
                </m:d>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 xml:space="preserve"> M</m:t>
                    </m:r>
                  </m:e>
                  <m:sub>
                    <m:r>
                      <w:rPr>
                        <w:rFonts w:ascii="Cambria Math" w:hAnsi="Cambria Math"/>
                        <w:lang w:eastAsia="ja-JP"/>
                      </w:rPr>
                      <m:t>3</m:t>
                    </m:r>
                  </m:sub>
                </m:sSub>
                <m:r>
                  <w:rPr>
                    <w:rFonts w:ascii="Cambria Math" w:hAnsi="Cambria Math"/>
                    <w:lang w:eastAsia="ja-JP"/>
                  </w:rPr>
                  <m:t xml:space="preserve"> × </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amb</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3</m:t>
                        </m:r>
                      </m:sub>
                    </m:sSub>
                  </m:e>
                </m:d>
              </m:e>
            </m:d>
            <m:r>
              <w:rPr>
                <w:rFonts w:ascii="Cambria Math" w:hAnsi="Cambria Math"/>
                <w:lang w:eastAsia="ja-JP"/>
              </w:rPr>
              <m:t xml:space="preserve"> × 4.186</m:t>
            </m:r>
          </m:num>
          <m:den>
            <m:r>
              <w:rPr>
                <w:rFonts w:ascii="Cambria Math" w:hAnsi="Cambria Math"/>
                <w:lang w:eastAsia="ja-JP"/>
              </w:rPr>
              <m:t>3.6</m:t>
            </m:r>
          </m:den>
        </m:f>
      </m:oMath>
      <w:r w:rsidR="001A35F7">
        <w:rPr>
          <w:lang w:eastAsia="ja-JP"/>
        </w:rPr>
        <w:t xml:space="preserve">              </w:t>
      </w:r>
      <w:proofErr w:type="gramStart"/>
      <w:r w:rsidR="001A35F7">
        <w:rPr>
          <w:lang w:eastAsia="ja-JP"/>
        </w:rPr>
        <w:t>…(</w:t>
      </w:r>
      <w:proofErr w:type="gramEnd"/>
      <w:r w:rsidR="001A35F7">
        <w:rPr>
          <w:lang w:eastAsia="ja-JP"/>
        </w:rPr>
        <w:t>5</w:t>
      </w:r>
      <w:r w:rsidR="002503E7">
        <w:rPr>
          <w:lang w:eastAsia="ja-JP"/>
        </w:rPr>
        <w:t>0</w:t>
      </w:r>
      <w:r w:rsidR="001A35F7">
        <w:rPr>
          <w:lang w:eastAsia="ja-JP"/>
        </w:rPr>
        <w:t>)</w:t>
      </w:r>
    </w:p>
    <w:p w14:paraId="6C40DAAC" w14:textId="77777777" w:rsidR="0077219C" w:rsidRDefault="0077219C" w:rsidP="0077219C">
      <w:pPr>
        <w:pStyle w:val="BodyText"/>
        <w:rPr>
          <w:sz w:val="20"/>
        </w:rPr>
      </w:pPr>
    </w:p>
    <w:p w14:paraId="0F11E5A9" w14:textId="77777777" w:rsidR="0077219C" w:rsidRDefault="0077219C" w:rsidP="0077219C">
      <w:pPr>
        <w:pStyle w:val="BodyText"/>
        <w:spacing w:before="7"/>
        <w:rPr>
          <w:sz w:val="22"/>
        </w:rPr>
      </w:pPr>
    </w:p>
    <w:p w14:paraId="3CA42A89" w14:textId="77777777" w:rsidR="0077219C" w:rsidRDefault="0077219C" w:rsidP="0077219C">
      <w:pPr>
        <w:sectPr w:rsidR="0077219C" w:rsidSect="004311E2">
          <w:pgSz w:w="11910" w:h="16840"/>
          <w:pgMar w:top="1680" w:right="660" w:bottom="280" w:left="660" w:header="1140" w:footer="0" w:gutter="0"/>
          <w:cols w:space="720"/>
        </w:sectPr>
      </w:pPr>
    </w:p>
    <w:p w14:paraId="01008EB5" w14:textId="77777777" w:rsidR="0077219C" w:rsidRDefault="0077219C" w:rsidP="0077219C">
      <w:pPr>
        <w:pStyle w:val="BodyText"/>
        <w:spacing w:before="90"/>
        <w:ind w:left="758"/>
      </w:pPr>
      <w:proofErr w:type="gramStart"/>
      <w:r>
        <w:t>where</w:t>
      </w:r>
      <w:proofErr w:type="gramEnd"/>
    </w:p>
    <w:p w14:paraId="0D6F6D6E" w14:textId="77777777" w:rsidR="0077219C" w:rsidRDefault="0077219C" w:rsidP="001A35F7">
      <w:pPr>
        <w:pStyle w:val="BodyText"/>
        <w:spacing w:before="78"/>
        <w:ind w:left="2602" w:right="60" w:hanging="1503"/>
        <w:jc w:val="both"/>
      </w:pPr>
      <w:r>
        <w:rPr>
          <w:i/>
          <w:position w:val="2"/>
        </w:rPr>
        <w:t>E</w:t>
      </w:r>
      <w:r>
        <w:rPr>
          <w:sz w:val="16"/>
        </w:rPr>
        <w:t>unfrozen-test</w:t>
      </w:r>
      <w:r>
        <w:rPr>
          <w:spacing w:val="3"/>
          <w:sz w:val="16"/>
        </w:rPr>
        <w:t xml:space="preserve"> </w:t>
      </w:r>
      <w:r>
        <w:rPr>
          <w:position w:val="2"/>
        </w:rPr>
        <w:t>=</w:t>
      </w:r>
      <w:r>
        <w:rPr>
          <w:spacing w:val="11"/>
          <w:position w:val="2"/>
        </w:rPr>
        <w:t xml:space="preserve"> </w:t>
      </w:r>
      <w:r>
        <w:rPr>
          <w:position w:val="2"/>
        </w:rPr>
        <w:t>energy</w:t>
      </w:r>
      <w:r>
        <w:rPr>
          <w:spacing w:val="32"/>
          <w:position w:val="2"/>
        </w:rPr>
        <w:t xml:space="preserve"> </w:t>
      </w:r>
      <w:r>
        <w:rPr>
          <w:position w:val="2"/>
        </w:rPr>
        <w:t>removed</w:t>
      </w:r>
      <w:r>
        <w:rPr>
          <w:spacing w:val="34"/>
          <w:position w:val="2"/>
        </w:rPr>
        <w:t xml:space="preserve"> </w:t>
      </w:r>
      <w:r>
        <w:rPr>
          <w:position w:val="2"/>
        </w:rPr>
        <w:t>from</w:t>
      </w:r>
      <w:r>
        <w:rPr>
          <w:spacing w:val="38"/>
          <w:position w:val="2"/>
        </w:rPr>
        <w:t xml:space="preserve"> </w:t>
      </w:r>
      <w:r>
        <w:rPr>
          <w:position w:val="2"/>
        </w:rPr>
        <w:t>the</w:t>
      </w:r>
      <w:r>
        <w:rPr>
          <w:spacing w:val="33"/>
          <w:position w:val="2"/>
        </w:rPr>
        <w:t xml:space="preserve"> </w:t>
      </w:r>
      <w:r>
        <w:rPr>
          <w:position w:val="2"/>
        </w:rPr>
        <w:t>water</w:t>
      </w:r>
      <w:r>
        <w:rPr>
          <w:spacing w:val="30"/>
          <w:position w:val="2"/>
        </w:rPr>
        <w:t xml:space="preserve"> </w:t>
      </w:r>
      <w:r>
        <w:rPr>
          <w:position w:val="2"/>
        </w:rPr>
        <w:t>load</w:t>
      </w:r>
      <w:r>
        <w:rPr>
          <w:spacing w:val="93"/>
          <w:position w:val="2"/>
        </w:rPr>
        <w:t xml:space="preserve"> </w:t>
      </w:r>
      <w:r>
        <w:rPr>
          <w:position w:val="2"/>
        </w:rPr>
        <w:t>in</w:t>
      </w:r>
      <w:r>
        <w:rPr>
          <w:spacing w:val="94"/>
          <w:position w:val="2"/>
        </w:rPr>
        <w:t xml:space="preserve"> </w:t>
      </w:r>
      <w:r>
        <w:rPr>
          <w:position w:val="2"/>
        </w:rPr>
        <w:t>the</w:t>
      </w:r>
      <w:r>
        <w:rPr>
          <w:spacing w:val="93"/>
          <w:position w:val="2"/>
        </w:rPr>
        <w:t xml:space="preserve"> </w:t>
      </w:r>
      <w:r>
        <w:rPr>
          <w:position w:val="2"/>
        </w:rPr>
        <w:t>unfrozen</w:t>
      </w:r>
      <w:r>
        <w:rPr>
          <w:spacing w:val="112"/>
          <w:position w:val="2"/>
        </w:rPr>
        <w:t xml:space="preserve"> </w:t>
      </w:r>
      <w:r>
        <w:rPr>
          <w:position w:val="2"/>
        </w:rPr>
        <w:t>compartment</w:t>
      </w:r>
      <w:r>
        <w:rPr>
          <w:spacing w:val="-57"/>
          <w:position w:val="2"/>
        </w:rPr>
        <w:t xml:space="preserve"> </w:t>
      </w:r>
      <w:r>
        <w:t>during</w:t>
      </w:r>
      <w:r>
        <w:rPr>
          <w:spacing w:val="14"/>
        </w:rPr>
        <w:t xml:space="preserve"> </w:t>
      </w:r>
      <w:r>
        <w:t>the</w:t>
      </w:r>
      <w:r>
        <w:rPr>
          <w:spacing w:val="13"/>
        </w:rPr>
        <w:t xml:space="preserve"> </w:t>
      </w:r>
      <w:r>
        <w:t>test</w:t>
      </w:r>
      <w:r>
        <w:rPr>
          <w:spacing w:val="18"/>
        </w:rPr>
        <w:t xml:space="preserve"> </w:t>
      </w:r>
      <w:r>
        <w:t>in</w:t>
      </w:r>
      <w:r>
        <w:rPr>
          <w:spacing w:val="14"/>
        </w:rPr>
        <w:t xml:space="preserve"> </w:t>
      </w:r>
      <w:proofErr w:type="spellStart"/>
      <w:r>
        <w:t>Wh</w:t>
      </w:r>
      <w:proofErr w:type="spellEnd"/>
      <w:r>
        <w:t>;</w:t>
      </w:r>
    </w:p>
    <w:p w14:paraId="06C5C6DE" w14:textId="77777777" w:rsidR="0077219C" w:rsidRDefault="0077219C" w:rsidP="001A35F7">
      <w:pPr>
        <w:pStyle w:val="BodyText"/>
        <w:tabs>
          <w:tab w:val="left" w:pos="2318"/>
        </w:tabs>
        <w:spacing w:before="79"/>
        <w:ind w:left="1099" w:right="60"/>
        <w:jc w:val="both"/>
      </w:pPr>
      <w:r>
        <w:rPr>
          <w:i/>
          <w:position w:val="2"/>
        </w:rPr>
        <w:t>M</w:t>
      </w:r>
      <w:r>
        <w:rPr>
          <w:sz w:val="16"/>
        </w:rPr>
        <w:t>1</w:t>
      </w:r>
      <w:r>
        <w:rPr>
          <w:sz w:val="16"/>
        </w:rPr>
        <w:tab/>
      </w:r>
      <w:r>
        <w:rPr>
          <w:position w:val="2"/>
        </w:rPr>
        <w:t xml:space="preserve">=  </w:t>
      </w:r>
      <w:r>
        <w:rPr>
          <w:spacing w:val="8"/>
          <w:position w:val="2"/>
        </w:rPr>
        <w:t xml:space="preserve"> </w:t>
      </w:r>
      <w:r>
        <w:rPr>
          <w:position w:val="2"/>
        </w:rPr>
        <w:t>mass</w:t>
      </w:r>
      <w:r>
        <w:rPr>
          <w:spacing w:val="37"/>
          <w:position w:val="2"/>
        </w:rPr>
        <w:t xml:space="preserve"> </w:t>
      </w:r>
      <w:r>
        <w:rPr>
          <w:position w:val="2"/>
        </w:rPr>
        <w:t>of</w:t>
      </w:r>
      <w:r>
        <w:rPr>
          <w:spacing w:val="36"/>
          <w:position w:val="2"/>
        </w:rPr>
        <w:t xml:space="preserve"> </w:t>
      </w:r>
      <w:r>
        <w:rPr>
          <w:position w:val="2"/>
        </w:rPr>
        <w:t>water</w:t>
      </w:r>
      <w:r>
        <w:rPr>
          <w:spacing w:val="34"/>
          <w:position w:val="2"/>
        </w:rPr>
        <w:t xml:space="preserve"> </w:t>
      </w:r>
      <w:r>
        <w:rPr>
          <w:position w:val="2"/>
        </w:rPr>
        <w:t>located</w:t>
      </w:r>
      <w:r>
        <w:rPr>
          <w:spacing w:val="37"/>
          <w:position w:val="2"/>
        </w:rPr>
        <w:t xml:space="preserve"> </w:t>
      </w:r>
      <w:r>
        <w:rPr>
          <w:position w:val="2"/>
        </w:rPr>
        <w:t>adjacent</w:t>
      </w:r>
      <w:r>
        <w:rPr>
          <w:spacing w:val="38"/>
          <w:position w:val="2"/>
        </w:rPr>
        <w:t xml:space="preserve"> </w:t>
      </w:r>
      <w:r>
        <w:rPr>
          <w:position w:val="2"/>
        </w:rPr>
        <w:t>to</w:t>
      </w:r>
      <w:r>
        <w:rPr>
          <w:spacing w:val="37"/>
          <w:position w:val="2"/>
        </w:rPr>
        <w:t xml:space="preserve"> </w:t>
      </w:r>
      <w:r>
        <w:rPr>
          <w:position w:val="2"/>
        </w:rPr>
        <w:t>TMP</w:t>
      </w:r>
      <w:r>
        <w:rPr>
          <w:sz w:val="16"/>
        </w:rPr>
        <w:t>1</w:t>
      </w:r>
      <w:r>
        <w:rPr>
          <w:spacing w:val="56"/>
          <w:sz w:val="16"/>
        </w:rPr>
        <w:t xml:space="preserve"> </w:t>
      </w:r>
      <w:r>
        <w:rPr>
          <w:position w:val="2"/>
        </w:rPr>
        <w:t>(positions</w:t>
      </w:r>
      <w:r>
        <w:rPr>
          <w:spacing w:val="35"/>
          <w:position w:val="2"/>
        </w:rPr>
        <w:t xml:space="preserve"> </w:t>
      </w:r>
      <w:r>
        <w:rPr>
          <w:position w:val="2"/>
        </w:rPr>
        <w:t>C,</w:t>
      </w:r>
      <w:r>
        <w:rPr>
          <w:spacing w:val="37"/>
          <w:position w:val="2"/>
        </w:rPr>
        <w:t xml:space="preserve"> </w:t>
      </w:r>
      <w:r>
        <w:rPr>
          <w:position w:val="2"/>
        </w:rPr>
        <w:t>F)</w:t>
      </w:r>
      <w:r>
        <w:rPr>
          <w:spacing w:val="34"/>
          <w:position w:val="2"/>
        </w:rPr>
        <w:t xml:space="preserve"> </w:t>
      </w:r>
      <w:r>
        <w:rPr>
          <w:position w:val="2"/>
        </w:rPr>
        <w:t>in</w:t>
      </w:r>
      <w:r>
        <w:rPr>
          <w:spacing w:val="37"/>
          <w:position w:val="2"/>
        </w:rPr>
        <w:t xml:space="preserve"> </w:t>
      </w:r>
      <w:r>
        <w:rPr>
          <w:position w:val="2"/>
        </w:rPr>
        <w:t>kg;</w:t>
      </w:r>
    </w:p>
    <w:p w14:paraId="6C6AF093" w14:textId="77777777" w:rsidR="0077219C" w:rsidRDefault="0077219C" w:rsidP="001A35F7">
      <w:pPr>
        <w:pStyle w:val="BodyText"/>
        <w:tabs>
          <w:tab w:val="left" w:pos="2318"/>
        </w:tabs>
        <w:spacing w:before="74"/>
        <w:ind w:left="2602" w:right="60" w:hanging="1503"/>
        <w:jc w:val="both"/>
      </w:pPr>
      <w:r>
        <w:rPr>
          <w:i/>
          <w:position w:val="2"/>
        </w:rPr>
        <w:t>T</w:t>
      </w:r>
      <w:r>
        <w:rPr>
          <w:sz w:val="16"/>
        </w:rPr>
        <w:t>1</w:t>
      </w:r>
      <w:r>
        <w:rPr>
          <w:sz w:val="16"/>
        </w:rPr>
        <w:tab/>
      </w:r>
      <w:r>
        <w:rPr>
          <w:position w:val="2"/>
        </w:rPr>
        <w:t>=</w:t>
      </w:r>
      <w:r>
        <w:rPr>
          <w:spacing w:val="61"/>
          <w:position w:val="2"/>
        </w:rPr>
        <w:t xml:space="preserve"> </w:t>
      </w:r>
      <w:r>
        <w:rPr>
          <w:position w:val="2"/>
        </w:rPr>
        <w:t>average</w:t>
      </w:r>
      <w:r>
        <w:rPr>
          <w:spacing w:val="61"/>
          <w:position w:val="2"/>
        </w:rPr>
        <w:t xml:space="preserve"> </w:t>
      </w:r>
      <w:r>
        <w:rPr>
          <w:position w:val="2"/>
        </w:rPr>
        <w:t>temperature</w:t>
      </w:r>
      <w:r>
        <w:rPr>
          <w:spacing w:val="61"/>
          <w:position w:val="2"/>
        </w:rPr>
        <w:t xml:space="preserve"> </w:t>
      </w:r>
      <w:r>
        <w:rPr>
          <w:position w:val="2"/>
        </w:rPr>
        <w:t>of</w:t>
      </w:r>
      <w:r>
        <w:rPr>
          <w:spacing w:val="61"/>
          <w:position w:val="2"/>
        </w:rPr>
        <w:t xml:space="preserve"> </w:t>
      </w:r>
      <w:r>
        <w:rPr>
          <w:position w:val="2"/>
        </w:rPr>
        <w:t>the</w:t>
      </w:r>
      <w:r>
        <w:rPr>
          <w:spacing w:val="61"/>
          <w:position w:val="2"/>
        </w:rPr>
        <w:t xml:space="preserve"> </w:t>
      </w:r>
      <w:r>
        <w:rPr>
          <w:position w:val="2"/>
        </w:rPr>
        <w:t>temperature</w:t>
      </w:r>
      <w:r>
        <w:rPr>
          <w:spacing w:val="61"/>
          <w:position w:val="2"/>
        </w:rPr>
        <w:t xml:space="preserve"> </w:t>
      </w:r>
      <w:r>
        <w:rPr>
          <w:position w:val="2"/>
        </w:rPr>
        <w:t>sensor</w:t>
      </w:r>
      <w:r>
        <w:rPr>
          <w:spacing w:val="61"/>
          <w:position w:val="2"/>
        </w:rPr>
        <w:t xml:space="preserve"> </w:t>
      </w:r>
      <w:r>
        <w:rPr>
          <w:position w:val="2"/>
        </w:rPr>
        <w:t>at</w:t>
      </w:r>
      <w:r>
        <w:rPr>
          <w:spacing w:val="61"/>
          <w:position w:val="2"/>
        </w:rPr>
        <w:t xml:space="preserve"> </w:t>
      </w:r>
      <w:r>
        <w:rPr>
          <w:position w:val="2"/>
        </w:rPr>
        <w:t>position</w:t>
      </w:r>
      <w:r>
        <w:rPr>
          <w:spacing w:val="61"/>
          <w:position w:val="2"/>
        </w:rPr>
        <w:t xml:space="preserve"> </w:t>
      </w:r>
      <w:r>
        <w:rPr>
          <w:spacing w:val="10"/>
          <w:position w:val="2"/>
        </w:rPr>
        <w:t>TMP</w:t>
      </w:r>
      <w:r>
        <w:rPr>
          <w:spacing w:val="10"/>
          <w:sz w:val="16"/>
        </w:rPr>
        <w:t>1</w:t>
      </w:r>
      <w:r>
        <w:rPr>
          <w:spacing w:val="11"/>
          <w:sz w:val="16"/>
        </w:rPr>
        <w:t xml:space="preserve"> </w:t>
      </w:r>
      <w:r>
        <w:t>during</w:t>
      </w:r>
      <w:r>
        <w:rPr>
          <w:spacing w:val="1"/>
        </w:rPr>
        <w:t xml:space="preserve"> </w:t>
      </w:r>
      <w:r>
        <w:t>the valid</w:t>
      </w:r>
      <w:r>
        <w:rPr>
          <w:spacing w:val="1"/>
        </w:rPr>
        <w:t xml:space="preserve"> </w:t>
      </w:r>
      <w:r>
        <w:t>energy</w:t>
      </w:r>
      <w:r>
        <w:rPr>
          <w:spacing w:val="60"/>
        </w:rPr>
        <w:t xml:space="preserve"> </w:t>
      </w:r>
      <w:r>
        <w:t>test</w:t>
      </w:r>
      <w:r>
        <w:rPr>
          <w:spacing w:val="60"/>
        </w:rPr>
        <w:t xml:space="preserve"> </w:t>
      </w:r>
      <w:r>
        <w:t>period</w:t>
      </w:r>
      <w:r>
        <w:rPr>
          <w:spacing w:val="60"/>
        </w:rPr>
        <w:t xml:space="preserve"> </w:t>
      </w:r>
      <w:r>
        <w:t>(</w:t>
      </w:r>
      <w:r>
        <w:rPr>
          <w:b/>
        </w:rPr>
        <w:t>B-3</w:t>
      </w:r>
      <w:r>
        <w:rPr>
          <w:b/>
          <w:spacing w:val="60"/>
        </w:rPr>
        <w:t xml:space="preserve"> </w:t>
      </w:r>
      <w:r>
        <w:t>or</w:t>
      </w:r>
      <w:r>
        <w:rPr>
          <w:spacing w:val="60"/>
        </w:rPr>
        <w:t xml:space="preserve"> </w:t>
      </w:r>
      <w:r>
        <w:rPr>
          <w:b/>
        </w:rPr>
        <w:t>B-4</w:t>
      </w:r>
      <w:r>
        <w:t>)</w:t>
      </w:r>
      <w:r>
        <w:rPr>
          <w:spacing w:val="60"/>
        </w:rPr>
        <w:t xml:space="preserve"> </w:t>
      </w:r>
      <w:r>
        <w:t>after</w:t>
      </w:r>
      <w:r>
        <w:rPr>
          <w:spacing w:val="60"/>
        </w:rPr>
        <w:t xml:space="preserve"> </w:t>
      </w:r>
      <w:r>
        <w:t>load</w:t>
      </w:r>
      <w:r>
        <w:rPr>
          <w:spacing w:val="60"/>
        </w:rPr>
        <w:t xml:space="preserve"> </w:t>
      </w:r>
      <w:r>
        <w:t>processing</w:t>
      </w:r>
      <w:r>
        <w:rPr>
          <w:spacing w:val="-57"/>
        </w:rPr>
        <w:t xml:space="preserve"> </w:t>
      </w:r>
      <w:r>
        <w:t>in</w:t>
      </w:r>
      <w:r>
        <w:rPr>
          <w:spacing w:val="14"/>
        </w:rPr>
        <w:t xml:space="preserve"> </w:t>
      </w:r>
      <w:r>
        <w:t>°C;</w:t>
      </w:r>
    </w:p>
    <w:p w14:paraId="5D9C2941" w14:textId="77777777" w:rsidR="0077219C" w:rsidRDefault="0077219C" w:rsidP="001A35F7">
      <w:pPr>
        <w:pStyle w:val="BodyText"/>
        <w:tabs>
          <w:tab w:val="left" w:pos="2318"/>
        </w:tabs>
        <w:spacing w:before="81"/>
        <w:ind w:left="1099" w:right="60"/>
        <w:jc w:val="both"/>
      </w:pPr>
      <w:r>
        <w:rPr>
          <w:i/>
          <w:position w:val="2"/>
        </w:rPr>
        <w:t>M</w:t>
      </w:r>
      <w:r>
        <w:rPr>
          <w:sz w:val="16"/>
        </w:rPr>
        <w:t>2</w:t>
      </w:r>
      <w:r>
        <w:rPr>
          <w:sz w:val="16"/>
        </w:rPr>
        <w:tab/>
      </w:r>
      <w:r>
        <w:rPr>
          <w:position w:val="2"/>
        </w:rPr>
        <w:t xml:space="preserve">=  </w:t>
      </w:r>
      <w:r>
        <w:rPr>
          <w:spacing w:val="8"/>
          <w:position w:val="2"/>
        </w:rPr>
        <w:t xml:space="preserve"> </w:t>
      </w:r>
      <w:r>
        <w:rPr>
          <w:position w:val="2"/>
        </w:rPr>
        <w:t>mass</w:t>
      </w:r>
      <w:r>
        <w:rPr>
          <w:spacing w:val="37"/>
          <w:position w:val="2"/>
        </w:rPr>
        <w:t xml:space="preserve"> </w:t>
      </w:r>
      <w:r>
        <w:rPr>
          <w:position w:val="2"/>
        </w:rPr>
        <w:t>of</w:t>
      </w:r>
      <w:r>
        <w:rPr>
          <w:spacing w:val="36"/>
          <w:position w:val="2"/>
        </w:rPr>
        <w:t xml:space="preserve"> </w:t>
      </w:r>
      <w:r>
        <w:rPr>
          <w:position w:val="2"/>
        </w:rPr>
        <w:t>water</w:t>
      </w:r>
      <w:r>
        <w:rPr>
          <w:spacing w:val="34"/>
          <w:position w:val="2"/>
        </w:rPr>
        <w:t xml:space="preserve"> </w:t>
      </w:r>
      <w:r>
        <w:rPr>
          <w:position w:val="2"/>
        </w:rPr>
        <w:t>located</w:t>
      </w:r>
      <w:r>
        <w:rPr>
          <w:spacing w:val="37"/>
          <w:position w:val="2"/>
        </w:rPr>
        <w:t xml:space="preserve"> </w:t>
      </w:r>
      <w:r>
        <w:rPr>
          <w:position w:val="2"/>
        </w:rPr>
        <w:t>adjacent</w:t>
      </w:r>
      <w:r>
        <w:rPr>
          <w:spacing w:val="37"/>
          <w:position w:val="2"/>
        </w:rPr>
        <w:t xml:space="preserve"> </w:t>
      </w:r>
      <w:r>
        <w:rPr>
          <w:position w:val="2"/>
        </w:rPr>
        <w:t>to</w:t>
      </w:r>
      <w:r>
        <w:rPr>
          <w:spacing w:val="38"/>
          <w:position w:val="2"/>
        </w:rPr>
        <w:t xml:space="preserve"> </w:t>
      </w:r>
      <w:r>
        <w:rPr>
          <w:position w:val="2"/>
        </w:rPr>
        <w:t>TMP</w:t>
      </w:r>
      <w:r>
        <w:rPr>
          <w:sz w:val="16"/>
        </w:rPr>
        <w:t>2</w:t>
      </w:r>
      <w:r>
        <w:rPr>
          <w:spacing w:val="56"/>
          <w:sz w:val="16"/>
        </w:rPr>
        <w:t xml:space="preserve"> </w:t>
      </w:r>
      <w:r>
        <w:rPr>
          <w:position w:val="2"/>
        </w:rPr>
        <w:t>(positions</w:t>
      </w:r>
      <w:r>
        <w:rPr>
          <w:spacing w:val="37"/>
          <w:position w:val="2"/>
        </w:rPr>
        <w:t xml:space="preserve"> </w:t>
      </w:r>
      <w:r>
        <w:rPr>
          <w:position w:val="2"/>
        </w:rPr>
        <w:t>E,</w:t>
      </w:r>
      <w:r>
        <w:rPr>
          <w:spacing w:val="37"/>
          <w:position w:val="2"/>
        </w:rPr>
        <w:t xml:space="preserve"> </w:t>
      </w:r>
      <w:r>
        <w:rPr>
          <w:position w:val="2"/>
        </w:rPr>
        <w:t>B),</w:t>
      </w:r>
      <w:r>
        <w:rPr>
          <w:spacing w:val="38"/>
          <w:position w:val="2"/>
        </w:rPr>
        <w:t xml:space="preserve"> </w:t>
      </w:r>
      <w:r>
        <w:rPr>
          <w:position w:val="2"/>
        </w:rPr>
        <w:t>in</w:t>
      </w:r>
      <w:r>
        <w:rPr>
          <w:spacing w:val="37"/>
          <w:position w:val="2"/>
        </w:rPr>
        <w:t xml:space="preserve"> </w:t>
      </w:r>
      <w:r>
        <w:rPr>
          <w:position w:val="2"/>
        </w:rPr>
        <w:t>kg;</w:t>
      </w:r>
    </w:p>
    <w:p w14:paraId="4AE78FC9" w14:textId="77777777" w:rsidR="0077219C" w:rsidRDefault="0077219C" w:rsidP="001A35F7">
      <w:pPr>
        <w:pStyle w:val="BodyText"/>
        <w:tabs>
          <w:tab w:val="left" w:pos="2318"/>
        </w:tabs>
        <w:spacing w:before="75"/>
        <w:ind w:left="2602" w:right="60" w:hanging="1503"/>
        <w:jc w:val="both"/>
      </w:pPr>
      <w:r>
        <w:rPr>
          <w:i/>
          <w:position w:val="2"/>
        </w:rPr>
        <w:t>T</w:t>
      </w:r>
      <w:r>
        <w:rPr>
          <w:sz w:val="16"/>
        </w:rPr>
        <w:t>2</w:t>
      </w:r>
      <w:r>
        <w:rPr>
          <w:sz w:val="16"/>
        </w:rPr>
        <w:tab/>
      </w:r>
      <w:r>
        <w:rPr>
          <w:position w:val="2"/>
        </w:rPr>
        <w:t>=</w:t>
      </w:r>
      <w:r>
        <w:rPr>
          <w:spacing w:val="61"/>
          <w:position w:val="2"/>
        </w:rPr>
        <w:t xml:space="preserve"> </w:t>
      </w:r>
      <w:r>
        <w:rPr>
          <w:position w:val="2"/>
        </w:rPr>
        <w:t>average</w:t>
      </w:r>
      <w:r>
        <w:rPr>
          <w:spacing w:val="61"/>
          <w:position w:val="2"/>
        </w:rPr>
        <w:t xml:space="preserve"> </w:t>
      </w:r>
      <w:r>
        <w:rPr>
          <w:position w:val="2"/>
        </w:rPr>
        <w:t>temperature</w:t>
      </w:r>
      <w:r>
        <w:rPr>
          <w:spacing w:val="61"/>
          <w:position w:val="2"/>
        </w:rPr>
        <w:t xml:space="preserve"> </w:t>
      </w:r>
      <w:r>
        <w:rPr>
          <w:position w:val="2"/>
        </w:rPr>
        <w:t>of</w:t>
      </w:r>
      <w:r>
        <w:rPr>
          <w:spacing w:val="61"/>
          <w:position w:val="2"/>
        </w:rPr>
        <w:t xml:space="preserve"> </w:t>
      </w:r>
      <w:r>
        <w:rPr>
          <w:position w:val="2"/>
        </w:rPr>
        <w:t>the</w:t>
      </w:r>
      <w:r>
        <w:rPr>
          <w:spacing w:val="61"/>
          <w:position w:val="2"/>
        </w:rPr>
        <w:t xml:space="preserve"> </w:t>
      </w:r>
      <w:r>
        <w:rPr>
          <w:position w:val="2"/>
        </w:rPr>
        <w:t>temperature</w:t>
      </w:r>
      <w:r>
        <w:rPr>
          <w:spacing w:val="61"/>
          <w:position w:val="2"/>
        </w:rPr>
        <w:t xml:space="preserve"> </w:t>
      </w:r>
      <w:r>
        <w:rPr>
          <w:position w:val="2"/>
        </w:rPr>
        <w:t>sensor</w:t>
      </w:r>
      <w:r>
        <w:rPr>
          <w:spacing w:val="61"/>
          <w:position w:val="2"/>
        </w:rPr>
        <w:t xml:space="preserve"> </w:t>
      </w:r>
      <w:r>
        <w:rPr>
          <w:position w:val="2"/>
        </w:rPr>
        <w:t>at</w:t>
      </w:r>
      <w:r>
        <w:rPr>
          <w:spacing w:val="61"/>
          <w:position w:val="2"/>
        </w:rPr>
        <w:t xml:space="preserve"> </w:t>
      </w:r>
      <w:r>
        <w:rPr>
          <w:position w:val="2"/>
        </w:rPr>
        <w:t>position</w:t>
      </w:r>
      <w:r>
        <w:rPr>
          <w:spacing w:val="61"/>
          <w:position w:val="2"/>
        </w:rPr>
        <w:t xml:space="preserve"> </w:t>
      </w:r>
      <w:r>
        <w:rPr>
          <w:position w:val="2"/>
        </w:rPr>
        <w:t xml:space="preserve">TMP </w:t>
      </w:r>
      <w:r>
        <w:rPr>
          <w:sz w:val="16"/>
        </w:rPr>
        <w:t>2</w:t>
      </w:r>
      <w:r>
        <w:rPr>
          <w:spacing w:val="-37"/>
          <w:sz w:val="16"/>
        </w:rPr>
        <w:t xml:space="preserve"> </w:t>
      </w:r>
      <w:r>
        <w:t>during the valid</w:t>
      </w:r>
      <w:r>
        <w:rPr>
          <w:spacing w:val="1"/>
        </w:rPr>
        <w:t xml:space="preserve"> </w:t>
      </w:r>
      <w:r>
        <w:t>energy</w:t>
      </w:r>
      <w:r>
        <w:rPr>
          <w:spacing w:val="60"/>
        </w:rPr>
        <w:t xml:space="preserve"> </w:t>
      </w:r>
      <w:r>
        <w:t>test</w:t>
      </w:r>
      <w:r>
        <w:rPr>
          <w:spacing w:val="60"/>
        </w:rPr>
        <w:t xml:space="preserve"> </w:t>
      </w:r>
      <w:r>
        <w:t>period</w:t>
      </w:r>
      <w:r>
        <w:rPr>
          <w:spacing w:val="60"/>
        </w:rPr>
        <w:t xml:space="preserve"> </w:t>
      </w:r>
      <w:r>
        <w:t>(</w:t>
      </w:r>
      <w:r>
        <w:rPr>
          <w:b/>
        </w:rPr>
        <w:t>B-3</w:t>
      </w:r>
      <w:r>
        <w:rPr>
          <w:b/>
          <w:spacing w:val="60"/>
        </w:rPr>
        <w:t xml:space="preserve"> </w:t>
      </w:r>
      <w:r>
        <w:t>or</w:t>
      </w:r>
      <w:r>
        <w:rPr>
          <w:spacing w:val="60"/>
        </w:rPr>
        <w:t xml:space="preserve"> </w:t>
      </w:r>
      <w:r>
        <w:rPr>
          <w:b/>
        </w:rPr>
        <w:t>B-4</w:t>
      </w:r>
      <w:r>
        <w:t>)</w:t>
      </w:r>
      <w:r>
        <w:rPr>
          <w:spacing w:val="60"/>
        </w:rPr>
        <w:t xml:space="preserve"> </w:t>
      </w:r>
      <w:r>
        <w:t>after</w:t>
      </w:r>
      <w:r>
        <w:rPr>
          <w:spacing w:val="60"/>
        </w:rPr>
        <w:t xml:space="preserve"> </w:t>
      </w:r>
      <w:r>
        <w:t>load</w:t>
      </w:r>
      <w:r>
        <w:rPr>
          <w:spacing w:val="60"/>
        </w:rPr>
        <w:t xml:space="preserve"> </w:t>
      </w:r>
      <w:r>
        <w:t>processing</w:t>
      </w:r>
      <w:r>
        <w:rPr>
          <w:spacing w:val="1"/>
        </w:rPr>
        <w:t xml:space="preserve"> </w:t>
      </w:r>
      <w:r>
        <w:t>in</w:t>
      </w:r>
      <w:r>
        <w:rPr>
          <w:spacing w:val="14"/>
        </w:rPr>
        <w:t xml:space="preserve"> </w:t>
      </w:r>
      <w:r>
        <w:t>°C;</w:t>
      </w:r>
    </w:p>
    <w:p w14:paraId="3083DE73" w14:textId="77777777" w:rsidR="0077219C" w:rsidRDefault="0077219C" w:rsidP="001A35F7">
      <w:pPr>
        <w:pStyle w:val="BodyText"/>
        <w:tabs>
          <w:tab w:val="left" w:pos="2318"/>
        </w:tabs>
        <w:spacing w:before="79"/>
        <w:ind w:left="1099" w:right="60"/>
        <w:jc w:val="both"/>
      </w:pPr>
      <w:r>
        <w:rPr>
          <w:i/>
          <w:position w:val="2"/>
        </w:rPr>
        <w:t>M</w:t>
      </w:r>
      <w:r>
        <w:rPr>
          <w:sz w:val="16"/>
        </w:rPr>
        <w:t>3</w:t>
      </w:r>
      <w:r>
        <w:rPr>
          <w:sz w:val="16"/>
        </w:rPr>
        <w:tab/>
      </w:r>
      <w:r>
        <w:rPr>
          <w:position w:val="2"/>
        </w:rPr>
        <w:t xml:space="preserve">=  </w:t>
      </w:r>
      <w:r>
        <w:rPr>
          <w:spacing w:val="9"/>
          <w:position w:val="2"/>
        </w:rPr>
        <w:t xml:space="preserve"> </w:t>
      </w:r>
      <w:r>
        <w:rPr>
          <w:position w:val="2"/>
        </w:rPr>
        <w:t>mass</w:t>
      </w:r>
      <w:r>
        <w:rPr>
          <w:spacing w:val="38"/>
          <w:position w:val="2"/>
        </w:rPr>
        <w:t xml:space="preserve"> </w:t>
      </w:r>
      <w:r>
        <w:rPr>
          <w:position w:val="2"/>
        </w:rPr>
        <w:t>of</w:t>
      </w:r>
      <w:r>
        <w:rPr>
          <w:spacing w:val="36"/>
          <w:position w:val="2"/>
        </w:rPr>
        <w:t xml:space="preserve"> </w:t>
      </w:r>
      <w:r>
        <w:rPr>
          <w:position w:val="2"/>
        </w:rPr>
        <w:t>water</w:t>
      </w:r>
      <w:r>
        <w:rPr>
          <w:spacing w:val="34"/>
          <w:position w:val="2"/>
        </w:rPr>
        <w:t xml:space="preserve"> </w:t>
      </w:r>
      <w:r>
        <w:rPr>
          <w:position w:val="2"/>
        </w:rPr>
        <w:t>located</w:t>
      </w:r>
      <w:r>
        <w:rPr>
          <w:spacing w:val="38"/>
          <w:position w:val="2"/>
        </w:rPr>
        <w:t xml:space="preserve"> </w:t>
      </w:r>
      <w:r>
        <w:rPr>
          <w:position w:val="2"/>
        </w:rPr>
        <w:t>adjacent</w:t>
      </w:r>
      <w:r>
        <w:rPr>
          <w:spacing w:val="38"/>
          <w:position w:val="2"/>
        </w:rPr>
        <w:t xml:space="preserve"> </w:t>
      </w:r>
      <w:r>
        <w:rPr>
          <w:position w:val="2"/>
        </w:rPr>
        <w:t>to</w:t>
      </w:r>
      <w:r>
        <w:rPr>
          <w:spacing w:val="38"/>
          <w:position w:val="2"/>
        </w:rPr>
        <w:t xml:space="preserve"> </w:t>
      </w:r>
      <w:r>
        <w:rPr>
          <w:position w:val="2"/>
        </w:rPr>
        <w:t>TMP</w:t>
      </w:r>
      <w:r>
        <w:rPr>
          <w:sz w:val="16"/>
        </w:rPr>
        <w:t>3</w:t>
      </w:r>
      <w:r>
        <w:rPr>
          <w:spacing w:val="56"/>
          <w:sz w:val="16"/>
        </w:rPr>
        <w:t xml:space="preserve"> </w:t>
      </w:r>
      <w:r>
        <w:rPr>
          <w:position w:val="2"/>
        </w:rPr>
        <w:t>(positions</w:t>
      </w:r>
      <w:r>
        <w:rPr>
          <w:spacing w:val="38"/>
          <w:position w:val="2"/>
        </w:rPr>
        <w:t xml:space="preserve"> </w:t>
      </w:r>
      <w:r>
        <w:rPr>
          <w:position w:val="2"/>
        </w:rPr>
        <w:t>A,</w:t>
      </w:r>
      <w:r>
        <w:rPr>
          <w:spacing w:val="38"/>
          <w:position w:val="2"/>
        </w:rPr>
        <w:t xml:space="preserve"> </w:t>
      </w:r>
      <w:r>
        <w:rPr>
          <w:position w:val="2"/>
        </w:rPr>
        <w:t>D),</w:t>
      </w:r>
      <w:r>
        <w:rPr>
          <w:spacing w:val="36"/>
          <w:position w:val="2"/>
        </w:rPr>
        <w:t xml:space="preserve"> </w:t>
      </w:r>
      <w:r>
        <w:rPr>
          <w:position w:val="2"/>
        </w:rPr>
        <w:t>in</w:t>
      </w:r>
      <w:r>
        <w:rPr>
          <w:spacing w:val="34"/>
          <w:position w:val="2"/>
        </w:rPr>
        <w:t xml:space="preserve"> </w:t>
      </w:r>
      <w:r>
        <w:rPr>
          <w:position w:val="2"/>
        </w:rPr>
        <w:t>kg;</w:t>
      </w:r>
    </w:p>
    <w:p w14:paraId="4DF99FBE" w14:textId="77777777" w:rsidR="0077219C" w:rsidRDefault="0077219C" w:rsidP="001A35F7">
      <w:pPr>
        <w:pStyle w:val="BodyText"/>
        <w:tabs>
          <w:tab w:val="left" w:pos="2318"/>
        </w:tabs>
        <w:spacing w:before="77"/>
        <w:ind w:left="2602" w:right="60" w:hanging="1503"/>
        <w:jc w:val="both"/>
      </w:pPr>
      <w:r>
        <w:rPr>
          <w:i/>
          <w:position w:val="2"/>
        </w:rPr>
        <w:t>T</w:t>
      </w:r>
      <w:r>
        <w:rPr>
          <w:sz w:val="16"/>
        </w:rPr>
        <w:t>3</w:t>
      </w:r>
      <w:r>
        <w:rPr>
          <w:sz w:val="16"/>
        </w:rPr>
        <w:tab/>
      </w:r>
      <w:r>
        <w:rPr>
          <w:position w:val="2"/>
        </w:rPr>
        <w:t>=</w:t>
      </w:r>
      <w:r>
        <w:rPr>
          <w:spacing w:val="61"/>
          <w:position w:val="2"/>
        </w:rPr>
        <w:t xml:space="preserve"> </w:t>
      </w:r>
      <w:r>
        <w:rPr>
          <w:position w:val="2"/>
        </w:rPr>
        <w:t>average</w:t>
      </w:r>
      <w:r>
        <w:rPr>
          <w:spacing w:val="61"/>
          <w:position w:val="2"/>
        </w:rPr>
        <w:t xml:space="preserve"> </w:t>
      </w:r>
      <w:r>
        <w:rPr>
          <w:position w:val="2"/>
        </w:rPr>
        <w:t>temperature</w:t>
      </w:r>
      <w:r>
        <w:rPr>
          <w:spacing w:val="61"/>
          <w:position w:val="2"/>
        </w:rPr>
        <w:t xml:space="preserve"> </w:t>
      </w:r>
      <w:r>
        <w:rPr>
          <w:position w:val="2"/>
        </w:rPr>
        <w:t>of</w:t>
      </w:r>
      <w:r>
        <w:rPr>
          <w:spacing w:val="61"/>
          <w:position w:val="2"/>
        </w:rPr>
        <w:t xml:space="preserve"> </w:t>
      </w:r>
      <w:r>
        <w:rPr>
          <w:position w:val="2"/>
        </w:rPr>
        <w:t>the</w:t>
      </w:r>
      <w:r>
        <w:rPr>
          <w:spacing w:val="61"/>
          <w:position w:val="2"/>
        </w:rPr>
        <w:t xml:space="preserve"> </w:t>
      </w:r>
      <w:r>
        <w:rPr>
          <w:position w:val="2"/>
        </w:rPr>
        <w:t>temperature</w:t>
      </w:r>
      <w:r>
        <w:rPr>
          <w:spacing w:val="61"/>
          <w:position w:val="2"/>
        </w:rPr>
        <w:t xml:space="preserve"> </w:t>
      </w:r>
      <w:r>
        <w:rPr>
          <w:position w:val="2"/>
        </w:rPr>
        <w:t>sensor</w:t>
      </w:r>
      <w:r>
        <w:rPr>
          <w:spacing w:val="61"/>
          <w:position w:val="2"/>
        </w:rPr>
        <w:t xml:space="preserve"> </w:t>
      </w:r>
      <w:r>
        <w:rPr>
          <w:position w:val="2"/>
        </w:rPr>
        <w:t>at</w:t>
      </w:r>
      <w:r>
        <w:rPr>
          <w:spacing w:val="61"/>
          <w:position w:val="2"/>
        </w:rPr>
        <w:t xml:space="preserve"> </w:t>
      </w:r>
      <w:r>
        <w:rPr>
          <w:position w:val="2"/>
        </w:rPr>
        <w:t>position</w:t>
      </w:r>
      <w:r>
        <w:rPr>
          <w:spacing w:val="61"/>
          <w:position w:val="2"/>
        </w:rPr>
        <w:t xml:space="preserve"> </w:t>
      </w:r>
      <w:r>
        <w:rPr>
          <w:position w:val="2"/>
        </w:rPr>
        <w:t xml:space="preserve">TMP </w:t>
      </w:r>
      <w:r>
        <w:rPr>
          <w:sz w:val="16"/>
        </w:rPr>
        <w:t>3</w:t>
      </w:r>
      <w:r>
        <w:rPr>
          <w:spacing w:val="-37"/>
          <w:sz w:val="16"/>
        </w:rPr>
        <w:t xml:space="preserve"> </w:t>
      </w:r>
      <w:r>
        <w:t>during the valid</w:t>
      </w:r>
      <w:r>
        <w:rPr>
          <w:spacing w:val="1"/>
        </w:rPr>
        <w:t xml:space="preserve"> </w:t>
      </w:r>
      <w:r>
        <w:t>energy</w:t>
      </w:r>
      <w:r>
        <w:rPr>
          <w:spacing w:val="60"/>
        </w:rPr>
        <w:t xml:space="preserve"> </w:t>
      </w:r>
      <w:r>
        <w:t>test</w:t>
      </w:r>
      <w:r>
        <w:rPr>
          <w:spacing w:val="60"/>
        </w:rPr>
        <w:t xml:space="preserve"> </w:t>
      </w:r>
      <w:r>
        <w:t>period</w:t>
      </w:r>
      <w:r>
        <w:rPr>
          <w:spacing w:val="60"/>
        </w:rPr>
        <w:t xml:space="preserve"> </w:t>
      </w:r>
      <w:r>
        <w:t>(</w:t>
      </w:r>
      <w:r>
        <w:rPr>
          <w:b/>
        </w:rPr>
        <w:t>B-3</w:t>
      </w:r>
      <w:r>
        <w:rPr>
          <w:b/>
          <w:spacing w:val="60"/>
        </w:rPr>
        <w:t xml:space="preserve"> </w:t>
      </w:r>
      <w:r>
        <w:t>or</w:t>
      </w:r>
      <w:r>
        <w:rPr>
          <w:spacing w:val="60"/>
        </w:rPr>
        <w:t xml:space="preserve"> </w:t>
      </w:r>
      <w:r>
        <w:rPr>
          <w:b/>
        </w:rPr>
        <w:t>B-4</w:t>
      </w:r>
      <w:r>
        <w:t>)</w:t>
      </w:r>
      <w:r>
        <w:rPr>
          <w:spacing w:val="60"/>
        </w:rPr>
        <w:t xml:space="preserve"> </w:t>
      </w:r>
      <w:r>
        <w:t>after</w:t>
      </w:r>
      <w:r>
        <w:rPr>
          <w:spacing w:val="60"/>
        </w:rPr>
        <w:t xml:space="preserve"> </w:t>
      </w:r>
      <w:r>
        <w:t>load</w:t>
      </w:r>
      <w:r>
        <w:rPr>
          <w:spacing w:val="60"/>
        </w:rPr>
        <w:t xml:space="preserve"> </w:t>
      </w:r>
      <w:r>
        <w:t>processing</w:t>
      </w:r>
      <w:r>
        <w:rPr>
          <w:spacing w:val="1"/>
        </w:rPr>
        <w:t xml:space="preserve"> </w:t>
      </w:r>
      <w:r>
        <w:t>in</w:t>
      </w:r>
      <w:r>
        <w:rPr>
          <w:spacing w:val="14"/>
        </w:rPr>
        <w:t xml:space="preserve"> </w:t>
      </w:r>
      <w:r>
        <w:t>°C;</w:t>
      </w:r>
    </w:p>
    <w:p w14:paraId="7C721E2D" w14:textId="77777777" w:rsidR="0077219C" w:rsidRDefault="0077219C" w:rsidP="001A35F7">
      <w:pPr>
        <w:pStyle w:val="BodyText"/>
        <w:tabs>
          <w:tab w:val="left" w:pos="2318"/>
        </w:tabs>
        <w:spacing w:before="76"/>
        <w:ind w:left="2602" w:right="60" w:hanging="1503"/>
        <w:jc w:val="both"/>
      </w:pPr>
      <w:r>
        <w:rPr>
          <w:i/>
          <w:position w:val="2"/>
        </w:rPr>
        <w:t>T</w:t>
      </w:r>
      <w:proofErr w:type="spellStart"/>
      <w:r>
        <w:rPr>
          <w:sz w:val="16"/>
        </w:rPr>
        <w:t>amb</w:t>
      </w:r>
      <w:proofErr w:type="spellEnd"/>
      <w:r>
        <w:rPr>
          <w:sz w:val="16"/>
        </w:rPr>
        <w:tab/>
      </w:r>
      <w:r>
        <w:rPr>
          <w:position w:val="2"/>
        </w:rPr>
        <w:t>=</w:t>
      </w:r>
      <w:r>
        <w:rPr>
          <w:spacing w:val="19"/>
          <w:position w:val="2"/>
        </w:rPr>
        <w:t xml:space="preserve"> </w:t>
      </w:r>
      <w:r>
        <w:rPr>
          <w:position w:val="2"/>
        </w:rPr>
        <w:t>measured</w:t>
      </w:r>
      <w:r>
        <w:rPr>
          <w:spacing w:val="48"/>
          <w:position w:val="2"/>
        </w:rPr>
        <w:t xml:space="preserve"> </w:t>
      </w:r>
      <w:r>
        <w:rPr>
          <w:position w:val="2"/>
        </w:rPr>
        <w:t>average</w:t>
      </w:r>
      <w:r>
        <w:rPr>
          <w:spacing w:val="48"/>
          <w:position w:val="2"/>
        </w:rPr>
        <w:t xml:space="preserve"> </w:t>
      </w:r>
      <w:r>
        <w:rPr>
          <w:position w:val="2"/>
        </w:rPr>
        <w:t>ambient</w:t>
      </w:r>
      <w:r>
        <w:rPr>
          <w:spacing w:val="49"/>
          <w:position w:val="2"/>
        </w:rPr>
        <w:t xml:space="preserve"> </w:t>
      </w:r>
      <w:r>
        <w:rPr>
          <w:position w:val="2"/>
        </w:rPr>
        <w:t>temperature</w:t>
      </w:r>
      <w:r>
        <w:rPr>
          <w:spacing w:val="48"/>
          <w:position w:val="2"/>
        </w:rPr>
        <w:t xml:space="preserve"> </w:t>
      </w:r>
      <w:r>
        <w:rPr>
          <w:position w:val="2"/>
        </w:rPr>
        <w:t>for</w:t>
      </w:r>
      <w:r>
        <w:rPr>
          <w:spacing w:val="47"/>
          <w:position w:val="2"/>
        </w:rPr>
        <w:t xml:space="preserve"> </w:t>
      </w:r>
      <w:r>
        <w:rPr>
          <w:position w:val="2"/>
        </w:rPr>
        <w:t>6</w:t>
      </w:r>
      <w:r>
        <w:rPr>
          <w:spacing w:val="56"/>
          <w:position w:val="2"/>
        </w:rPr>
        <w:t xml:space="preserve"> </w:t>
      </w:r>
      <w:r>
        <w:rPr>
          <w:position w:val="2"/>
        </w:rPr>
        <w:t>h</w:t>
      </w:r>
      <w:r>
        <w:rPr>
          <w:spacing w:val="49"/>
          <w:position w:val="2"/>
        </w:rPr>
        <w:t xml:space="preserve"> </w:t>
      </w:r>
      <w:r>
        <w:rPr>
          <w:position w:val="2"/>
        </w:rPr>
        <w:t>prior</w:t>
      </w:r>
      <w:r>
        <w:rPr>
          <w:spacing w:val="48"/>
          <w:position w:val="2"/>
        </w:rPr>
        <w:t xml:space="preserve"> </w:t>
      </w:r>
      <w:r>
        <w:rPr>
          <w:position w:val="2"/>
        </w:rPr>
        <w:t>to</w:t>
      </w:r>
      <w:r>
        <w:rPr>
          <w:spacing w:val="49"/>
          <w:position w:val="2"/>
        </w:rPr>
        <w:t xml:space="preserve"> </w:t>
      </w:r>
      <w:r>
        <w:rPr>
          <w:position w:val="2"/>
        </w:rPr>
        <w:t>the</w:t>
      </w:r>
      <w:r>
        <w:rPr>
          <w:spacing w:val="47"/>
          <w:position w:val="2"/>
        </w:rPr>
        <w:t xml:space="preserve"> </w:t>
      </w:r>
      <w:r>
        <w:rPr>
          <w:position w:val="2"/>
        </w:rPr>
        <w:t>placement</w:t>
      </w:r>
      <w:r>
        <w:rPr>
          <w:spacing w:val="-58"/>
          <w:position w:val="2"/>
        </w:rPr>
        <w:t xml:space="preserve"> </w:t>
      </w:r>
      <w:r>
        <w:t>of the water load into the refrigerating appliance (nominal initial water</w:t>
      </w:r>
      <w:r>
        <w:rPr>
          <w:spacing w:val="1"/>
        </w:rPr>
        <w:t xml:space="preserve"> </w:t>
      </w:r>
      <w:r>
        <w:t>temperature);</w:t>
      </w:r>
    </w:p>
    <w:p w14:paraId="40FCA29A" w14:textId="77777777" w:rsidR="0077219C" w:rsidRDefault="0077219C" w:rsidP="001A35F7">
      <w:pPr>
        <w:pStyle w:val="BodyText"/>
        <w:tabs>
          <w:tab w:val="left" w:pos="2318"/>
        </w:tabs>
        <w:spacing w:before="78" w:line="242" w:lineRule="auto"/>
        <w:ind w:left="2602" w:right="60" w:hanging="1503"/>
        <w:jc w:val="both"/>
      </w:pPr>
      <w:r>
        <w:t>4.186</w:t>
      </w:r>
      <w:r>
        <w:tab/>
        <w:t>=</w:t>
      </w:r>
      <w:r>
        <w:rPr>
          <w:spacing w:val="1"/>
        </w:rPr>
        <w:t xml:space="preserve"> </w:t>
      </w:r>
      <w:r>
        <w:t>a</w:t>
      </w:r>
      <w:r>
        <w:rPr>
          <w:spacing w:val="1"/>
        </w:rPr>
        <w:t xml:space="preserve"> </w:t>
      </w:r>
      <w:r>
        <w:t>factor</w:t>
      </w:r>
      <w:r>
        <w:rPr>
          <w:spacing w:val="1"/>
        </w:rPr>
        <w:t xml:space="preserve"> </w:t>
      </w:r>
      <w:r>
        <w:t>for</w:t>
      </w:r>
      <w:r>
        <w:rPr>
          <w:spacing w:val="60"/>
        </w:rPr>
        <w:t xml:space="preserve"> </w:t>
      </w:r>
      <w:r>
        <w:t>enthalpy change</w:t>
      </w:r>
      <w:r>
        <w:rPr>
          <w:spacing w:val="60"/>
        </w:rPr>
        <w:t xml:space="preserve"> </w:t>
      </w:r>
      <w:r>
        <w:t>of</w:t>
      </w:r>
      <w:r>
        <w:rPr>
          <w:spacing w:val="60"/>
        </w:rPr>
        <w:t xml:space="preserve"> </w:t>
      </w:r>
      <w:r>
        <w:t>water,</w:t>
      </w:r>
      <w:r>
        <w:rPr>
          <w:spacing w:val="60"/>
        </w:rPr>
        <w:t xml:space="preserve"> </w:t>
      </w:r>
      <w:r>
        <w:t>in</w:t>
      </w:r>
      <w:r>
        <w:rPr>
          <w:spacing w:val="60"/>
        </w:rPr>
        <w:t xml:space="preserve"> </w:t>
      </w:r>
      <w:r>
        <w:t>kJ/(</w:t>
      </w:r>
      <w:proofErr w:type="spellStart"/>
      <w:proofErr w:type="gramStart"/>
      <w:r>
        <w:t>kg.K</w:t>
      </w:r>
      <w:proofErr w:type="spellEnd"/>
      <w:proofErr w:type="gramEnd"/>
      <w:r>
        <w:t>)</w:t>
      </w:r>
      <w:r>
        <w:rPr>
          <w:spacing w:val="60"/>
        </w:rPr>
        <w:t xml:space="preserve"> </w:t>
      </w:r>
      <w:r>
        <w:t>(while</w:t>
      </w:r>
      <w:r>
        <w:rPr>
          <w:spacing w:val="60"/>
        </w:rPr>
        <w:t xml:space="preserve"> </w:t>
      </w:r>
      <w:r>
        <w:t>unfrozen);</w:t>
      </w:r>
      <w:r>
        <w:rPr>
          <w:spacing w:val="1"/>
        </w:rPr>
        <w:t xml:space="preserve"> </w:t>
      </w:r>
      <w:r>
        <w:t>and</w:t>
      </w:r>
    </w:p>
    <w:p w14:paraId="36F6CA55" w14:textId="77777777" w:rsidR="0077219C" w:rsidRDefault="0077219C" w:rsidP="001A35F7">
      <w:pPr>
        <w:pStyle w:val="BodyText"/>
        <w:tabs>
          <w:tab w:val="left" w:pos="2318"/>
        </w:tabs>
        <w:spacing w:before="75"/>
        <w:ind w:left="1099" w:right="60"/>
        <w:jc w:val="both"/>
      </w:pPr>
      <w:r>
        <w:t>3.6</w:t>
      </w:r>
      <w:r>
        <w:tab/>
        <w:t>=</w:t>
      </w:r>
      <w:r>
        <w:rPr>
          <w:spacing w:val="56"/>
        </w:rPr>
        <w:t xml:space="preserve"> </w:t>
      </w:r>
      <w:r>
        <w:t>a</w:t>
      </w:r>
      <w:r>
        <w:rPr>
          <w:spacing w:val="29"/>
        </w:rPr>
        <w:t xml:space="preserve"> </w:t>
      </w:r>
      <w:r>
        <w:t>factor</w:t>
      </w:r>
      <w:r>
        <w:rPr>
          <w:spacing w:val="29"/>
        </w:rPr>
        <w:t xml:space="preserve"> </w:t>
      </w:r>
      <w:r>
        <w:t>to</w:t>
      </w:r>
      <w:r>
        <w:rPr>
          <w:spacing w:val="31"/>
        </w:rPr>
        <w:t xml:space="preserve"> </w:t>
      </w:r>
      <w:r>
        <w:t>convert</w:t>
      </w:r>
      <w:r>
        <w:rPr>
          <w:spacing w:val="28"/>
        </w:rPr>
        <w:t xml:space="preserve"> </w:t>
      </w:r>
      <w:r>
        <w:t>kJ</w:t>
      </w:r>
      <w:r>
        <w:rPr>
          <w:spacing w:val="31"/>
        </w:rPr>
        <w:t xml:space="preserve"> </w:t>
      </w:r>
      <w:r>
        <w:t>to</w:t>
      </w:r>
      <w:r>
        <w:rPr>
          <w:spacing w:val="27"/>
        </w:rPr>
        <w:t xml:space="preserve"> </w:t>
      </w:r>
      <w:proofErr w:type="spellStart"/>
      <w:r>
        <w:t>Wh</w:t>
      </w:r>
      <w:proofErr w:type="spellEnd"/>
      <w:r>
        <w:rPr>
          <w:spacing w:val="30"/>
        </w:rPr>
        <w:t xml:space="preserve"> </w:t>
      </w:r>
      <w:r>
        <w:t>(s/h</w:t>
      </w:r>
      <w:r>
        <w:rPr>
          <w:spacing w:val="42"/>
        </w:rPr>
        <w:t xml:space="preserve"> </w:t>
      </w:r>
      <w:r>
        <w:rPr>
          <w:rFonts w:ascii="Symbol" w:hAnsi="Symbol"/>
        </w:rPr>
        <w:t></w:t>
      </w:r>
      <w:r>
        <w:rPr>
          <w:spacing w:val="32"/>
        </w:rPr>
        <w:t xml:space="preserve"> </w:t>
      </w:r>
      <w:r>
        <w:t>10</w:t>
      </w:r>
      <w:r>
        <w:rPr>
          <w:vertAlign w:val="superscript"/>
        </w:rPr>
        <w:t>−3</w:t>
      </w:r>
      <w:r>
        <w:t>).</w:t>
      </w:r>
    </w:p>
    <w:p w14:paraId="34BCF74C" w14:textId="77777777" w:rsidR="0077219C" w:rsidRDefault="0077219C" w:rsidP="0077219C">
      <w:pPr>
        <w:jc w:val="both"/>
        <w:sectPr w:rsidR="0077219C" w:rsidSect="004311E2">
          <w:type w:val="continuous"/>
          <w:pgSz w:w="11910" w:h="16840"/>
          <w:pgMar w:top="1680" w:right="1200" w:bottom="1440" w:left="660" w:header="720" w:footer="720" w:gutter="0"/>
          <w:cols w:space="720"/>
        </w:sectPr>
      </w:pPr>
    </w:p>
    <w:p w14:paraId="5067DEF9" w14:textId="77777777" w:rsidR="0077219C" w:rsidRDefault="0077219C" w:rsidP="0077219C">
      <w:pPr>
        <w:pStyle w:val="BodyText"/>
        <w:spacing w:before="12"/>
        <w:ind w:left="758" w:right="759"/>
      </w:pPr>
      <w:r>
        <w:lastRenderedPageBreak/>
        <w:t>The</w:t>
      </w:r>
      <w:r>
        <w:rPr>
          <w:spacing w:val="52"/>
        </w:rPr>
        <w:t xml:space="preserve"> </w:t>
      </w:r>
      <w:r>
        <w:t>units</w:t>
      </w:r>
      <w:r>
        <w:rPr>
          <w:spacing w:val="53"/>
        </w:rPr>
        <w:t xml:space="preserve"> </w:t>
      </w:r>
      <w:r>
        <w:t>of</w:t>
      </w:r>
      <w:r>
        <w:rPr>
          <w:spacing w:val="52"/>
        </w:rPr>
        <w:t xml:space="preserve"> </w:t>
      </w:r>
      <w:r>
        <w:t>mass</w:t>
      </w:r>
      <w:r>
        <w:rPr>
          <w:spacing w:val="54"/>
        </w:rPr>
        <w:t xml:space="preserve"> </w:t>
      </w:r>
      <w:r>
        <w:t>above</w:t>
      </w:r>
      <w:r>
        <w:rPr>
          <w:spacing w:val="52"/>
        </w:rPr>
        <w:t xml:space="preserve"> </w:t>
      </w:r>
      <w:r>
        <w:t>are</w:t>
      </w:r>
      <w:r>
        <w:rPr>
          <w:spacing w:val="52"/>
        </w:rPr>
        <w:t xml:space="preserve"> </w:t>
      </w:r>
      <w:r>
        <w:t>kg,</w:t>
      </w:r>
      <w:r>
        <w:rPr>
          <w:spacing w:val="56"/>
        </w:rPr>
        <w:t xml:space="preserve"> </w:t>
      </w:r>
      <w:r>
        <w:t>whereas</w:t>
      </w:r>
      <w:r>
        <w:rPr>
          <w:spacing w:val="56"/>
        </w:rPr>
        <w:t xml:space="preserve"> </w:t>
      </w:r>
      <w:r>
        <w:t>g</w:t>
      </w:r>
      <w:r>
        <w:rPr>
          <w:spacing w:val="50"/>
        </w:rPr>
        <w:t xml:space="preserve"> </w:t>
      </w:r>
      <w:proofErr w:type="gramStart"/>
      <w:r>
        <w:t>are</w:t>
      </w:r>
      <w:proofErr w:type="gramEnd"/>
      <w:r>
        <w:rPr>
          <w:spacing w:val="52"/>
        </w:rPr>
        <w:t xml:space="preserve"> </w:t>
      </w:r>
      <w:r>
        <w:t>used</w:t>
      </w:r>
      <w:r>
        <w:rPr>
          <w:spacing w:val="50"/>
        </w:rPr>
        <w:t xml:space="preserve"> </w:t>
      </w:r>
      <w:r>
        <w:t>in</w:t>
      </w:r>
      <w:r>
        <w:rPr>
          <w:spacing w:val="50"/>
        </w:rPr>
        <w:t xml:space="preserve"> </w:t>
      </w:r>
      <w:r>
        <w:t>many</w:t>
      </w:r>
      <w:r>
        <w:rPr>
          <w:spacing w:val="47"/>
        </w:rPr>
        <w:t xml:space="preserve"> </w:t>
      </w:r>
      <w:r>
        <w:t>places</w:t>
      </w:r>
      <w:r>
        <w:rPr>
          <w:spacing w:val="54"/>
        </w:rPr>
        <w:t xml:space="preserve"> </w:t>
      </w:r>
      <w:r>
        <w:t>in</w:t>
      </w:r>
      <w:r>
        <w:rPr>
          <w:spacing w:val="53"/>
        </w:rPr>
        <w:t xml:space="preserve"> </w:t>
      </w:r>
      <w:r>
        <w:t>this</w:t>
      </w:r>
      <w:r>
        <w:rPr>
          <w:spacing w:val="18"/>
        </w:rPr>
        <w:t xml:space="preserve"> </w:t>
      </w:r>
      <w:r>
        <w:t>Annex,</w:t>
      </w:r>
      <w:r>
        <w:rPr>
          <w:spacing w:val="54"/>
        </w:rPr>
        <w:t xml:space="preserve"> </w:t>
      </w:r>
      <w:r>
        <w:t>so</w:t>
      </w:r>
      <w:r>
        <w:rPr>
          <w:spacing w:val="-57"/>
        </w:rPr>
        <w:t xml:space="preserve"> </w:t>
      </w:r>
      <w:r>
        <w:t>care</w:t>
      </w:r>
      <w:r>
        <w:rPr>
          <w:spacing w:val="16"/>
        </w:rPr>
        <w:t xml:space="preserve"> </w:t>
      </w:r>
      <w:r>
        <w:t>is</w:t>
      </w:r>
      <w:r>
        <w:rPr>
          <w:spacing w:val="18"/>
        </w:rPr>
        <w:t xml:space="preserve"> </w:t>
      </w:r>
      <w:r>
        <w:t>required</w:t>
      </w:r>
      <w:r>
        <w:rPr>
          <w:spacing w:val="17"/>
        </w:rPr>
        <w:t xml:space="preserve"> </w:t>
      </w:r>
      <w:r>
        <w:t>to</w:t>
      </w:r>
      <w:r>
        <w:rPr>
          <w:spacing w:val="22"/>
        </w:rPr>
        <w:t xml:space="preserve"> </w:t>
      </w:r>
      <w:r>
        <w:t>ensure</w:t>
      </w:r>
      <w:r>
        <w:rPr>
          <w:spacing w:val="20"/>
        </w:rPr>
        <w:t xml:space="preserve"> </w:t>
      </w:r>
      <w:r>
        <w:t>the</w:t>
      </w:r>
      <w:r>
        <w:rPr>
          <w:spacing w:val="19"/>
        </w:rPr>
        <w:t xml:space="preserve"> </w:t>
      </w:r>
      <w:r>
        <w:t>correct</w:t>
      </w:r>
      <w:r>
        <w:rPr>
          <w:spacing w:val="20"/>
        </w:rPr>
        <w:t xml:space="preserve"> </w:t>
      </w:r>
      <w:r>
        <w:t>units</w:t>
      </w:r>
      <w:r>
        <w:rPr>
          <w:spacing w:val="20"/>
        </w:rPr>
        <w:t xml:space="preserve"> </w:t>
      </w:r>
      <w:r>
        <w:t>are</w:t>
      </w:r>
      <w:r>
        <w:rPr>
          <w:spacing w:val="20"/>
        </w:rPr>
        <w:t xml:space="preserve"> </w:t>
      </w:r>
      <w:r>
        <w:t>used.</w:t>
      </w:r>
    </w:p>
    <w:p w14:paraId="3BE1D16C" w14:textId="77777777" w:rsidR="0077219C" w:rsidRDefault="0077219C" w:rsidP="0077219C">
      <w:pPr>
        <w:pStyle w:val="BodyText"/>
      </w:pPr>
    </w:p>
    <w:p w14:paraId="612BE357" w14:textId="77777777" w:rsidR="0077219C" w:rsidRDefault="0077219C" w:rsidP="0077219C">
      <w:pPr>
        <w:pStyle w:val="BodyText"/>
        <w:ind w:left="758" w:right="759"/>
      </w:pPr>
      <w:r>
        <w:t>The</w:t>
      </w:r>
      <w:r>
        <w:rPr>
          <w:spacing w:val="23"/>
        </w:rPr>
        <w:t xml:space="preserve"> </w:t>
      </w:r>
      <w:r>
        <w:t>energy</w:t>
      </w:r>
      <w:r>
        <w:rPr>
          <w:spacing w:val="18"/>
        </w:rPr>
        <w:t xml:space="preserve"> </w:t>
      </w:r>
      <w:r>
        <w:t>change</w:t>
      </w:r>
      <w:r>
        <w:rPr>
          <w:spacing w:val="22"/>
        </w:rPr>
        <w:t xml:space="preserve"> </w:t>
      </w:r>
      <w:r>
        <w:t>of</w:t>
      </w:r>
      <w:r>
        <w:rPr>
          <w:spacing w:val="23"/>
        </w:rPr>
        <w:t xml:space="preserve"> </w:t>
      </w:r>
      <w:r>
        <w:t>water</w:t>
      </w:r>
      <w:r>
        <w:rPr>
          <w:spacing w:val="19"/>
        </w:rPr>
        <w:t xml:space="preserve"> </w:t>
      </w:r>
      <w:r>
        <w:t>in</w:t>
      </w:r>
      <w:r>
        <w:rPr>
          <w:spacing w:val="23"/>
        </w:rPr>
        <w:t xml:space="preserve"> </w:t>
      </w:r>
      <w:r>
        <w:t>frozen</w:t>
      </w:r>
      <w:r>
        <w:rPr>
          <w:spacing w:val="36"/>
        </w:rPr>
        <w:t xml:space="preserve"> </w:t>
      </w:r>
      <w:r>
        <w:t>compartments</w:t>
      </w:r>
      <w:r>
        <w:rPr>
          <w:spacing w:val="25"/>
        </w:rPr>
        <w:t xml:space="preserve"> </w:t>
      </w:r>
      <w:r>
        <w:t>(where</w:t>
      </w:r>
      <w:r>
        <w:rPr>
          <w:spacing w:val="81"/>
        </w:rPr>
        <w:t xml:space="preserve"> </w:t>
      </w:r>
      <w:r>
        <w:t>the</w:t>
      </w:r>
      <w:r>
        <w:rPr>
          <w:spacing w:val="81"/>
        </w:rPr>
        <w:t xml:space="preserve"> </w:t>
      </w:r>
      <w:r>
        <w:t>final</w:t>
      </w:r>
      <w:r>
        <w:rPr>
          <w:spacing w:val="82"/>
        </w:rPr>
        <w:t xml:space="preserve"> </w:t>
      </w:r>
      <w:r>
        <w:t>temperature</w:t>
      </w:r>
      <w:r>
        <w:rPr>
          <w:spacing w:val="81"/>
        </w:rPr>
        <w:t xml:space="preserve"> </w:t>
      </w:r>
      <w:r>
        <w:t>is</w:t>
      </w:r>
      <w:r>
        <w:rPr>
          <w:spacing w:val="-57"/>
        </w:rPr>
        <w:t xml:space="preserve"> </w:t>
      </w:r>
      <w:r>
        <w:t>below</w:t>
      </w:r>
      <w:r>
        <w:rPr>
          <w:spacing w:val="16"/>
        </w:rPr>
        <w:t xml:space="preserve"> </w:t>
      </w:r>
      <w:r>
        <w:t>freezing)</w:t>
      </w:r>
      <w:r>
        <w:rPr>
          <w:spacing w:val="17"/>
        </w:rPr>
        <w:t xml:space="preserve"> </w:t>
      </w:r>
      <w:r>
        <w:t>is</w:t>
      </w:r>
      <w:r>
        <w:rPr>
          <w:spacing w:val="17"/>
        </w:rPr>
        <w:t xml:space="preserve"> </w:t>
      </w:r>
      <w:r>
        <w:t>given</w:t>
      </w:r>
      <w:r>
        <w:rPr>
          <w:spacing w:val="22"/>
        </w:rPr>
        <w:t xml:space="preserve"> </w:t>
      </w:r>
      <w:r>
        <w:t>by:</w:t>
      </w:r>
    </w:p>
    <w:p w14:paraId="6BBD68E7" w14:textId="77777777" w:rsidR="001A35F7" w:rsidRDefault="001A35F7" w:rsidP="0077219C">
      <w:pPr>
        <w:pStyle w:val="BodyText"/>
        <w:ind w:left="758" w:right="759"/>
      </w:pPr>
    </w:p>
    <w:p w14:paraId="5C6E6020" w14:textId="631EE61A" w:rsidR="001A35F7" w:rsidRDefault="00000000" w:rsidP="001A35F7">
      <w:pPr>
        <w:pStyle w:val="BodyText"/>
        <w:ind w:left="758" w:right="759"/>
        <w:jc w:val="cente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frozen-test</m:t>
            </m:r>
          </m:sub>
        </m:sSub>
        <m:r>
          <w:rPr>
            <w:rFonts w:ascii="Cambria Math" w:hAnsi="Cambria Math"/>
            <w:lang w:eastAsia="ja-JP"/>
          </w:rPr>
          <m:t>=</m:t>
        </m:r>
        <m:f>
          <m:fPr>
            <m:ctrlPr>
              <w:rPr>
                <w:rFonts w:ascii="Cambria Math" w:hAnsi="Cambria Math"/>
                <w:i/>
                <w:lang w:eastAsia="ja-JP"/>
              </w:rPr>
            </m:ctrlPr>
          </m:fPr>
          <m:num>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M</m:t>
                    </m:r>
                  </m:e>
                  <m:sub>
                    <m:r>
                      <m:rPr>
                        <m:sty m:val="p"/>
                      </m:rPr>
                      <w:rPr>
                        <w:rFonts w:ascii="Cambria Math" w:hAnsi="Cambria Math"/>
                        <w:lang w:eastAsia="ja-JP"/>
                      </w:rPr>
                      <m:t>tot-fz</m:t>
                    </m:r>
                  </m:sub>
                </m:sSub>
                <m:r>
                  <w:rPr>
                    <w:rFonts w:ascii="Cambria Math" w:hAnsi="Cambria Math"/>
                    <w:lang w:eastAsia="ja-JP"/>
                  </w:rPr>
                  <m:t xml:space="preserve"> × </m:t>
                </m:r>
                <m:d>
                  <m:dPr>
                    <m:ctrlPr>
                      <w:rPr>
                        <w:rFonts w:ascii="Cambria Math" w:hAnsi="Cambria Math"/>
                        <w:i/>
                        <w:lang w:eastAsia="ja-JP"/>
                      </w:rPr>
                    </m:ctrlPr>
                  </m:dPr>
                  <m:e>
                    <m:r>
                      <w:rPr>
                        <w:rFonts w:ascii="Cambria Math" w:hAnsi="Cambria Math"/>
                        <w:lang w:eastAsia="ja-JP"/>
                      </w:rPr>
                      <m:t xml:space="preserve">4.186 × </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amb</m:t>
                        </m:r>
                      </m:sub>
                    </m:sSub>
                    <m:r>
                      <w:rPr>
                        <w:rFonts w:ascii="Cambria Math" w:hAnsi="Cambria Math"/>
                        <w:lang w:eastAsia="ja-JP"/>
                      </w:rPr>
                      <m:t xml:space="preserve"> + 333.6 - </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fz-av</m:t>
                        </m:r>
                      </m:sub>
                    </m:sSub>
                    <m:r>
                      <w:rPr>
                        <w:rFonts w:ascii="Cambria Math" w:hAnsi="Cambria Math"/>
                        <w:lang w:eastAsia="ja-JP"/>
                      </w:rPr>
                      <m:t xml:space="preserve"> × 2.05</m:t>
                    </m:r>
                  </m:e>
                </m:d>
              </m:e>
            </m:d>
          </m:num>
          <m:den>
            <m:r>
              <w:rPr>
                <w:rFonts w:ascii="Cambria Math" w:hAnsi="Cambria Math"/>
                <w:lang w:eastAsia="ja-JP"/>
              </w:rPr>
              <m:t>3.6</m:t>
            </m:r>
          </m:den>
        </m:f>
      </m:oMath>
      <w:r w:rsidR="001A35F7">
        <w:rPr>
          <w:lang w:eastAsia="ja-JP"/>
        </w:rPr>
        <w:t xml:space="preserve">                </w:t>
      </w:r>
      <w:proofErr w:type="gramStart"/>
      <w:r w:rsidR="001A35F7">
        <w:rPr>
          <w:lang w:eastAsia="ja-JP"/>
        </w:rPr>
        <w:t>…(</w:t>
      </w:r>
      <w:proofErr w:type="gramEnd"/>
      <w:r w:rsidR="001A35F7">
        <w:rPr>
          <w:lang w:eastAsia="ja-JP"/>
        </w:rPr>
        <w:t>5</w:t>
      </w:r>
      <w:r w:rsidR="002503E7">
        <w:rPr>
          <w:lang w:eastAsia="ja-JP"/>
        </w:rPr>
        <w:t>1</w:t>
      </w:r>
      <w:r w:rsidR="001A35F7">
        <w:rPr>
          <w:lang w:eastAsia="ja-JP"/>
        </w:rPr>
        <w:t>)</w:t>
      </w:r>
    </w:p>
    <w:p w14:paraId="116A8F5C" w14:textId="77777777" w:rsidR="0077219C" w:rsidRDefault="0077219C" w:rsidP="0077219C">
      <w:pPr>
        <w:pStyle w:val="BodyText"/>
        <w:spacing w:before="5"/>
        <w:rPr>
          <w:sz w:val="17"/>
        </w:rPr>
      </w:pPr>
    </w:p>
    <w:p w14:paraId="400A66D5" w14:textId="77777777" w:rsidR="0077219C" w:rsidRDefault="0077219C" w:rsidP="0077219C">
      <w:pPr>
        <w:rPr>
          <w:sz w:val="17"/>
        </w:rPr>
        <w:sectPr w:rsidR="0077219C" w:rsidSect="004311E2">
          <w:pgSz w:w="11910" w:h="16840"/>
          <w:pgMar w:top="1680" w:right="660" w:bottom="280" w:left="660" w:header="1140" w:footer="0" w:gutter="0"/>
          <w:cols w:space="720"/>
        </w:sectPr>
      </w:pPr>
    </w:p>
    <w:p w14:paraId="6A17CBDF" w14:textId="77777777" w:rsidR="0077219C" w:rsidRDefault="0077219C" w:rsidP="0077219C">
      <w:pPr>
        <w:pStyle w:val="BodyText"/>
        <w:spacing w:before="204"/>
        <w:ind w:left="758"/>
      </w:pPr>
      <w:proofErr w:type="gramStart"/>
      <w:r>
        <w:t>where</w:t>
      </w:r>
      <w:proofErr w:type="gramEnd"/>
    </w:p>
    <w:p w14:paraId="2DF529B1" w14:textId="77777777" w:rsidR="0077219C" w:rsidRDefault="0077219C" w:rsidP="001A35F7">
      <w:pPr>
        <w:spacing w:before="154"/>
        <w:ind w:left="758"/>
        <w:sectPr w:rsidR="0077219C" w:rsidSect="004311E2">
          <w:type w:val="continuous"/>
          <w:pgSz w:w="11910" w:h="16840"/>
          <w:pgMar w:top="1680" w:right="660" w:bottom="280" w:left="660" w:header="720" w:footer="720" w:gutter="0"/>
          <w:cols w:num="4" w:space="720" w:equalWidth="0">
            <w:col w:w="1416" w:space="413"/>
            <w:col w:w="1863" w:space="39"/>
            <w:col w:w="4314" w:space="179"/>
            <w:col w:w="2366"/>
          </w:cols>
        </w:sectPr>
      </w:pPr>
      <w:r>
        <w:br w:type="column"/>
      </w:r>
    </w:p>
    <w:p w14:paraId="314D328F" w14:textId="77777777" w:rsidR="0077219C" w:rsidRDefault="0077219C" w:rsidP="0077219C">
      <w:pPr>
        <w:pStyle w:val="BodyText"/>
        <w:spacing w:before="76"/>
        <w:ind w:left="2602" w:right="759" w:hanging="1503"/>
        <w:jc w:val="both"/>
      </w:pPr>
      <w:r>
        <w:rPr>
          <w:i/>
          <w:position w:val="2"/>
        </w:rPr>
        <w:t>E</w:t>
      </w:r>
      <w:r>
        <w:rPr>
          <w:sz w:val="16"/>
        </w:rPr>
        <w:t xml:space="preserve">frozen-test    </w:t>
      </w:r>
      <w:r>
        <w:rPr>
          <w:spacing w:val="1"/>
          <w:sz w:val="16"/>
        </w:rPr>
        <w:t xml:space="preserve"> </w:t>
      </w:r>
      <w:r>
        <w:rPr>
          <w:position w:val="2"/>
        </w:rPr>
        <w:t>=   energy</w:t>
      </w:r>
      <w:r>
        <w:rPr>
          <w:spacing w:val="60"/>
          <w:position w:val="2"/>
        </w:rPr>
        <w:t xml:space="preserve"> </w:t>
      </w:r>
      <w:r>
        <w:rPr>
          <w:position w:val="2"/>
        </w:rPr>
        <w:t>removed</w:t>
      </w:r>
      <w:r>
        <w:rPr>
          <w:spacing w:val="60"/>
          <w:position w:val="2"/>
        </w:rPr>
        <w:t xml:space="preserve"> </w:t>
      </w:r>
      <w:r>
        <w:rPr>
          <w:position w:val="2"/>
        </w:rPr>
        <w:t>from</w:t>
      </w:r>
      <w:r>
        <w:rPr>
          <w:spacing w:val="60"/>
          <w:position w:val="2"/>
        </w:rPr>
        <w:t xml:space="preserve"> </w:t>
      </w:r>
      <w:r>
        <w:rPr>
          <w:position w:val="2"/>
        </w:rPr>
        <w:t>the</w:t>
      </w:r>
      <w:r>
        <w:rPr>
          <w:spacing w:val="60"/>
          <w:position w:val="2"/>
        </w:rPr>
        <w:t xml:space="preserve"> </w:t>
      </w:r>
      <w:r>
        <w:rPr>
          <w:position w:val="2"/>
        </w:rPr>
        <w:t>water</w:t>
      </w:r>
      <w:r>
        <w:rPr>
          <w:spacing w:val="60"/>
          <w:position w:val="2"/>
        </w:rPr>
        <w:t xml:space="preserve"> </w:t>
      </w:r>
      <w:r>
        <w:rPr>
          <w:position w:val="2"/>
        </w:rPr>
        <w:t>load</w:t>
      </w:r>
      <w:r>
        <w:rPr>
          <w:spacing w:val="60"/>
          <w:position w:val="2"/>
        </w:rPr>
        <w:t xml:space="preserve"> </w:t>
      </w:r>
      <w:r>
        <w:rPr>
          <w:position w:val="2"/>
        </w:rPr>
        <w:t>in</w:t>
      </w:r>
      <w:r>
        <w:rPr>
          <w:spacing w:val="60"/>
          <w:position w:val="2"/>
        </w:rPr>
        <w:t xml:space="preserve"> </w:t>
      </w:r>
      <w:r>
        <w:rPr>
          <w:position w:val="2"/>
        </w:rPr>
        <w:t>the</w:t>
      </w:r>
      <w:r>
        <w:rPr>
          <w:spacing w:val="60"/>
          <w:position w:val="2"/>
        </w:rPr>
        <w:t xml:space="preserve"> </w:t>
      </w:r>
      <w:r>
        <w:rPr>
          <w:position w:val="2"/>
        </w:rPr>
        <w:t>frozen</w:t>
      </w:r>
      <w:r>
        <w:rPr>
          <w:spacing w:val="60"/>
          <w:position w:val="2"/>
        </w:rPr>
        <w:t xml:space="preserve"> </w:t>
      </w:r>
      <w:r>
        <w:rPr>
          <w:position w:val="2"/>
        </w:rPr>
        <w:t>compartment,</w:t>
      </w:r>
      <w:r>
        <w:rPr>
          <w:spacing w:val="60"/>
          <w:position w:val="2"/>
        </w:rPr>
        <w:t xml:space="preserve"> </w:t>
      </w:r>
      <w:r>
        <w:rPr>
          <w:position w:val="2"/>
        </w:rPr>
        <w:t>in</w:t>
      </w:r>
      <w:r>
        <w:rPr>
          <w:spacing w:val="1"/>
          <w:position w:val="2"/>
        </w:rPr>
        <w:t xml:space="preserve"> </w:t>
      </w:r>
      <w:proofErr w:type="spellStart"/>
      <w:r>
        <w:t>Wh</w:t>
      </w:r>
      <w:proofErr w:type="spellEnd"/>
      <w:r>
        <w:t>;</w:t>
      </w:r>
    </w:p>
    <w:p w14:paraId="799967D2" w14:textId="77777777" w:rsidR="0077219C" w:rsidRDefault="0077219C" w:rsidP="0077219C">
      <w:pPr>
        <w:pStyle w:val="BodyText"/>
        <w:tabs>
          <w:tab w:val="left" w:pos="2318"/>
        </w:tabs>
        <w:spacing w:line="275" w:lineRule="exact"/>
        <w:ind w:left="1099"/>
        <w:jc w:val="both"/>
      </w:pPr>
      <w:r>
        <w:rPr>
          <w:i/>
          <w:position w:val="2"/>
        </w:rPr>
        <w:t>M</w:t>
      </w:r>
      <w:r>
        <w:rPr>
          <w:sz w:val="16"/>
        </w:rPr>
        <w:t>tot-</w:t>
      </w:r>
      <w:proofErr w:type="spellStart"/>
      <w:r>
        <w:rPr>
          <w:sz w:val="16"/>
        </w:rPr>
        <w:t>fz</w:t>
      </w:r>
      <w:proofErr w:type="spellEnd"/>
      <w:r>
        <w:rPr>
          <w:sz w:val="16"/>
        </w:rPr>
        <w:tab/>
      </w:r>
      <w:r>
        <w:rPr>
          <w:position w:val="2"/>
        </w:rPr>
        <w:t xml:space="preserve">=  </w:t>
      </w:r>
      <w:r>
        <w:rPr>
          <w:spacing w:val="9"/>
          <w:position w:val="2"/>
        </w:rPr>
        <w:t xml:space="preserve"> </w:t>
      </w:r>
      <w:r>
        <w:rPr>
          <w:position w:val="2"/>
        </w:rPr>
        <w:t>total</w:t>
      </w:r>
      <w:r>
        <w:rPr>
          <w:spacing w:val="37"/>
          <w:position w:val="2"/>
        </w:rPr>
        <w:t xml:space="preserve"> </w:t>
      </w:r>
      <w:r>
        <w:rPr>
          <w:position w:val="2"/>
        </w:rPr>
        <w:t>mass</w:t>
      </w:r>
      <w:r>
        <w:rPr>
          <w:spacing w:val="38"/>
          <w:position w:val="2"/>
        </w:rPr>
        <w:t xml:space="preserve"> </w:t>
      </w:r>
      <w:r>
        <w:rPr>
          <w:position w:val="2"/>
        </w:rPr>
        <w:t>of</w:t>
      </w:r>
      <w:r>
        <w:rPr>
          <w:spacing w:val="36"/>
          <w:position w:val="2"/>
        </w:rPr>
        <w:t xml:space="preserve"> </w:t>
      </w:r>
      <w:r>
        <w:rPr>
          <w:position w:val="2"/>
        </w:rPr>
        <w:t>water</w:t>
      </w:r>
      <w:r>
        <w:rPr>
          <w:spacing w:val="37"/>
          <w:position w:val="2"/>
        </w:rPr>
        <w:t xml:space="preserve"> </w:t>
      </w:r>
      <w:r>
        <w:rPr>
          <w:position w:val="2"/>
        </w:rPr>
        <w:t>placed</w:t>
      </w:r>
      <w:r>
        <w:rPr>
          <w:spacing w:val="34"/>
          <w:position w:val="2"/>
        </w:rPr>
        <w:t xml:space="preserve"> </w:t>
      </w:r>
      <w:r>
        <w:rPr>
          <w:position w:val="2"/>
        </w:rPr>
        <w:t>in</w:t>
      </w:r>
      <w:r>
        <w:rPr>
          <w:spacing w:val="34"/>
          <w:position w:val="2"/>
        </w:rPr>
        <w:t xml:space="preserve"> </w:t>
      </w:r>
      <w:r>
        <w:rPr>
          <w:position w:val="2"/>
        </w:rPr>
        <w:t>the</w:t>
      </w:r>
      <w:r>
        <w:rPr>
          <w:spacing w:val="36"/>
          <w:position w:val="2"/>
        </w:rPr>
        <w:t xml:space="preserve"> </w:t>
      </w:r>
      <w:r>
        <w:rPr>
          <w:position w:val="2"/>
        </w:rPr>
        <w:t>frozen</w:t>
      </w:r>
      <w:r>
        <w:rPr>
          <w:spacing w:val="52"/>
          <w:position w:val="2"/>
        </w:rPr>
        <w:t xml:space="preserve"> </w:t>
      </w:r>
      <w:r>
        <w:rPr>
          <w:position w:val="2"/>
        </w:rPr>
        <w:t>compartment,</w:t>
      </w:r>
      <w:r>
        <w:rPr>
          <w:spacing w:val="38"/>
          <w:position w:val="2"/>
        </w:rPr>
        <w:t xml:space="preserve"> </w:t>
      </w:r>
      <w:r>
        <w:rPr>
          <w:position w:val="2"/>
        </w:rPr>
        <w:t>in</w:t>
      </w:r>
      <w:r>
        <w:rPr>
          <w:spacing w:val="38"/>
          <w:position w:val="2"/>
        </w:rPr>
        <w:t xml:space="preserve"> </w:t>
      </w:r>
      <w:r>
        <w:rPr>
          <w:position w:val="2"/>
        </w:rPr>
        <w:t>kg;</w:t>
      </w:r>
    </w:p>
    <w:p w14:paraId="0D30D542" w14:textId="77777777" w:rsidR="0077219C" w:rsidRDefault="0077219C" w:rsidP="0077219C">
      <w:pPr>
        <w:pStyle w:val="BodyText"/>
        <w:tabs>
          <w:tab w:val="left" w:pos="2318"/>
        </w:tabs>
        <w:ind w:left="2602" w:right="762" w:hanging="1503"/>
        <w:jc w:val="both"/>
      </w:pPr>
      <w:r>
        <w:rPr>
          <w:i/>
          <w:position w:val="2"/>
        </w:rPr>
        <w:t>T</w:t>
      </w:r>
      <w:proofErr w:type="spellStart"/>
      <w:r>
        <w:rPr>
          <w:sz w:val="16"/>
        </w:rPr>
        <w:t>fz</w:t>
      </w:r>
      <w:proofErr w:type="spellEnd"/>
      <w:r>
        <w:rPr>
          <w:sz w:val="16"/>
        </w:rPr>
        <w:t>-av</w:t>
      </w:r>
      <w:r>
        <w:rPr>
          <w:sz w:val="16"/>
        </w:rPr>
        <w:tab/>
      </w:r>
      <w:r>
        <w:rPr>
          <w:i/>
          <w:position w:val="2"/>
        </w:rPr>
        <w:t>=</w:t>
      </w:r>
      <w:r>
        <w:rPr>
          <w:i/>
          <w:spacing w:val="1"/>
          <w:position w:val="2"/>
        </w:rPr>
        <w:t xml:space="preserve"> </w:t>
      </w:r>
      <w:r>
        <w:rPr>
          <w:position w:val="2"/>
        </w:rPr>
        <w:t>average temperature of all sensors in the compartment during the valid</w:t>
      </w:r>
      <w:r>
        <w:rPr>
          <w:spacing w:val="1"/>
          <w:position w:val="2"/>
        </w:rPr>
        <w:t xml:space="preserve"> </w:t>
      </w:r>
      <w:r>
        <w:t>energy</w:t>
      </w:r>
      <w:r>
        <w:rPr>
          <w:spacing w:val="22"/>
        </w:rPr>
        <w:t xml:space="preserve"> </w:t>
      </w:r>
      <w:r>
        <w:t>test</w:t>
      </w:r>
      <w:r>
        <w:rPr>
          <w:spacing w:val="30"/>
        </w:rPr>
        <w:t xml:space="preserve"> </w:t>
      </w:r>
      <w:r>
        <w:t>period</w:t>
      </w:r>
      <w:r>
        <w:rPr>
          <w:spacing w:val="30"/>
        </w:rPr>
        <w:t xml:space="preserve"> </w:t>
      </w:r>
      <w:r>
        <w:t>(</w:t>
      </w:r>
      <w:r>
        <w:rPr>
          <w:b/>
        </w:rPr>
        <w:t>B-3</w:t>
      </w:r>
      <w:r>
        <w:rPr>
          <w:b/>
          <w:spacing w:val="28"/>
        </w:rPr>
        <w:t xml:space="preserve"> </w:t>
      </w:r>
      <w:r>
        <w:t>or</w:t>
      </w:r>
      <w:r>
        <w:rPr>
          <w:spacing w:val="28"/>
        </w:rPr>
        <w:t xml:space="preserve"> </w:t>
      </w:r>
      <w:r>
        <w:rPr>
          <w:b/>
        </w:rPr>
        <w:t>B-4</w:t>
      </w:r>
      <w:r>
        <w:t>)</w:t>
      </w:r>
      <w:r>
        <w:rPr>
          <w:spacing w:val="27"/>
        </w:rPr>
        <w:t xml:space="preserve"> </w:t>
      </w:r>
      <w:r>
        <w:t>after</w:t>
      </w:r>
      <w:r>
        <w:rPr>
          <w:spacing w:val="27"/>
        </w:rPr>
        <w:t xml:space="preserve"> </w:t>
      </w:r>
      <w:r>
        <w:t>load</w:t>
      </w:r>
      <w:r>
        <w:rPr>
          <w:spacing w:val="28"/>
        </w:rPr>
        <w:t xml:space="preserve"> </w:t>
      </w:r>
      <w:r>
        <w:t>processing</w:t>
      </w:r>
      <w:r>
        <w:rPr>
          <w:spacing w:val="22"/>
        </w:rPr>
        <w:t xml:space="preserve"> </w:t>
      </w:r>
      <w:r>
        <w:t>in</w:t>
      </w:r>
      <w:r>
        <w:rPr>
          <w:spacing w:val="34"/>
        </w:rPr>
        <w:t xml:space="preserve"> </w:t>
      </w:r>
      <w:r>
        <w:t>°C;</w:t>
      </w:r>
    </w:p>
    <w:p w14:paraId="25720318" w14:textId="77777777" w:rsidR="0077219C" w:rsidRDefault="0077219C" w:rsidP="0077219C">
      <w:pPr>
        <w:pStyle w:val="BodyText"/>
        <w:tabs>
          <w:tab w:val="left" w:pos="2318"/>
        </w:tabs>
        <w:ind w:left="2602" w:right="769" w:hanging="1503"/>
        <w:jc w:val="both"/>
      </w:pPr>
      <w:r>
        <w:rPr>
          <w:i/>
          <w:position w:val="2"/>
        </w:rPr>
        <w:t>T</w:t>
      </w:r>
      <w:proofErr w:type="spellStart"/>
      <w:r>
        <w:rPr>
          <w:sz w:val="16"/>
        </w:rPr>
        <w:t>amb</w:t>
      </w:r>
      <w:proofErr w:type="spellEnd"/>
      <w:r>
        <w:rPr>
          <w:sz w:val="16"/>
        </w:rPr>
        <w:tab/>
      </w:r>
      <w:r>
        <w:rPr>
          <w:position w:val="2"/>
        </w:rPr>
        <w:t>=</w:t>
      </w:r>
      <w:r>
        <w:rPr>
          <w:spacing w:val="18"/>
          <w:position w:val="2"/>
        </w:rPr>
        <w:t xml:space="preserve"> </w:t>
      </w:r>
      <w:r>
        <w:rPr>
          <w:position w:val="2"/>
        </w:rPr>
        <w:t>measured</w:t>
      </w:r>
      <w:r>
        <w:rPr>
          <w:spacing w:val="48"/>
          <w:position w:val="2"/>
        </w:rPr>
        <w:t xml:space="preserve"> </w:t>
      </w:r>
      <w:r>
        <w:rPr>
          <w:position w:val="2"/>
        </w:rPr>
        <w:t>average</w:t>
      </w:r>
      <w:r>
        <w:rPr>
          <w:spacing w:val="47"/>
          <w:position w:val="2"/>
        </w:rPr>
        <w:t xml:space="preserve"> </w:t>
      </w:r>
      <w:r>
        <w:rPr>
          <w:position w:val="2"/>
        </w:rPr>
        <w:t>ambient</w:t>
      </w:r>
      <w:r>
        <w:rPr>
          <w:spacing w:val="48"/>
          <w:position w:val="2"/>
        </w:rPr>
        <w:t xml:space="preserve"> </w:t>
      </w:r>
      <w:r>
        <w:rPr>
          <w:position w:val="2"/>
        </w:rPr>
        <w:t>temperature</w:t>
      </w:r>
      <w:r>
        <w:rPr>
          <w:spacing w:val="47"/>
          <w:position w:val="2"/>
        </w:rPr>
        <w:t xml:space="preserve"> </w:t>
      </w:r>
      <w:r>
        <w:rPr>
          <w:position w:val="2"/>
        </w:rPr>
        <w:t>for</w:t>
      </w:r>
      <w:r>
        <w:rPr>
          <w:spacing w:val="47"/>
          <w:position w:val="2"/>
        </w:rPr>
        <w:t xml:space="preserve"> </w:t>
      </w:r>
      <w:r>
        <w:rPr>
          <w:position w:val="2"/>
        </w:rPr>
        <w:t>6</w:t>
      </w:r>
      <w:r>
        <w:rPr>
          <w:spacing w:val="48"/>
          <w:position w:val="2"/>
        </w:rPr>
        <w:t xml:space="preserve"> </w:t>
      </w:r>
      <w:r>
        <w:rPr>
          <w:position w:val="2"/>
        </w:rPr>
        <w:t>h</w:t>
      </w:r>
      <w:r>
        <w:rPr>
          <w:spacing w:val="48"/>
          <w:position w:val="2"/>
        </w:rPr>
        <w:t xml:space="preserve"> </w:t>
      </w:r>
      <w:r>
        <w:rPr>
          <w:position w:val="2"/>
        </w:rPr>
        <w:t>prior</w:t>
      </w:r>
      <w:r>
        <w:rPr>
          <w:spacing w:val="47"/>
          <w:position w:val="2"/>
        </w:rPr>
        <w:t xml:space="preserve"> </w:t>
      </w:r>
      <w:r>
        <w:rPr>
          <w:position w:val="2"/>
        </w:rPr>
        <w:t>to</w:t>
      </w:r>
      <w:r>
        <w:rPr>
          <w:spacing w:val="48"/>
          <w:position w:val="2"/>
        </w:rPr>
        <w:t xml:space="preserve"> </w:t>
      </w:r>
      <w:r>
        <w:rPr>
          <w:position w:val="2"/>
        </w:rPr>
        <w:t>the</w:t>
      </w:r>
      <w:r>
        <w:rPr>
          <w:spacing w:val="47"/>
          <w:position w:val="2"/>
        </w:rPr>
        <w:t xml:space="preserve"> </w:t>
      </w:r>
      <w:r>
        <w:rPr>
          <w:position w:val="2"/>
        </w:rPr>
        <w:t>placement</w:t>
      </w:r>
      <w:r>
        <w:rPr>
          <w:spacing w:val="-58"/>
          <w:position w:val="2"/>
        </w:rPr>
        <w:t xml:space="preserve"> </w:t>
      </w:r>
      <w:r>
        <w:t>of the water load into the refrigerating appliance (nominal initial water</w:t>
      </w:r>
      <w:r>
        <w:rPr>
          <w:spacing w:val="1"/>
        </w:rPr>
        <w:t xml:space="preserve"> </w:t>
      </w:r>
      <w:r>
        <w:t>temperature);</w:t>
      </w:r>
    </w:p>
    <w:p w14:paraId="21ED7973" w14:textId="77777777" w:rsidR="0077219C" w:rsidRDefault="0077219C" w:rsidP="0077219C">
      <w:pPr>
        <w:pStyle w:val="BodyText"/>
        <w:tabs>
          <w:tab w:val="left" w:pos="2318"/>
        </w:tabs>
        <w:spacing w:line="274" w:lineRule="exact"/>
        <w:ind w:left="1099"/>
      </w:pPr>
      <w:r>
        <w:t>4.186</w:t>
      </w:r>
      <w:r>
        <w:tab/>
        <w:t xml:space="preserve">=  </w:t>
      </w:r>
      <w:r>
        <w:rPr>
          <w:spacing w:val="21"/>
        </w:rPr>
        <w:t xml:space="preserve"> </w:t>
      </w:r>
      <w:r>
        <w:t>a</w:t>
      </w:r>
      <w:r>
        <w:rPr>
          <w:spacing w:val="44"/>
        </w:rPr>
        <w:t xml:space="preserve"> </w:t>
      </w:r>
      <w:r>
        <w:t>factor</w:t>
      </w:r>
      <w:r>
        <w:rPr>
          <w:spacing w:val="43"/>
        </w:rPr>
        <w:t xml:space="preserve"> </w:t>
      </w:r>
      <w:r>
        <w:t>for</w:t>
      </w:r>
      <w:r>
        <w:rPr>
          <w:spacing w:val="43"/>
        </w:rPr>
        <w:t xml:space="preserve"> </w:t>
      </w:r>
      <w:r>
        <w:t>enthalpy</w:t>
      </w:r>
      <w:r>
        <w:rPr>
          <w:spacing w:val="37"/>
        </w:rPr>
        <w:t xml:space="preserve"> </w:t>
      </w:r>
      <w:r>
        <w:t>change</w:t>
      </w:r>
      <w:r>
        <w:rPr>
          <w:spacing w:val="43"/>
        </w:rPr>
        <w:t xml:space="preserve"> </w:t>
      </w:r>
      <w:r>
        <w:t>of</w:t>
      </w:r>
      <w:r>
        <w:rPr>
          <w:spacing w:val="43"/>
        </w:rPr>
        <w:t xml:space="preserve"> </w:t>
      </w:r>
      <w:r>
        <w:t>water</w:t>
      </w:r>
      <w:r>
        <w:rPr>
          <w:spacing w:val="41"/>
        </w:rPr>
        <w:t xml:space="preserve"> </w:t>
      </w:r>
      <w:r>
        <w:t>in</w:t>
      </w:r>
      <w:r>
        <w:rPr>
          <w:spacing w:val="44"/>
        </w:rPr>
        <w:t xml:space="preserve"> </w:t>
      </w:r>
      <w:r>
        <w:t>kJ/(</w:t>
      </w:r>
      <w:proofErr w:type="spellStart"/>
      <w:proofErr w:type="gramStart"/>
      <w:r>
        <w:t>kg.K</w:t>
      </w:r>
      <w:proofErr w:type="spellEnd"/>
      <w:proofErr w:type="gramEnd"/>
      <w:r>
        <w:t>)</w:t>
      </w:r>
      <w:r>
        <w:rPr>
          <w:spacing w:val="40"/>
        </w:rPr>
        <w:t xml:space="preserve"> </w:t>
      </w:r>
      <w:r>
        <w:t>(while</w:t>
      </w:r>
      <w:r>
        <w:rPr>
          <w:spacing w:val="43"/>
        </w:rPr>
        <w:t xml:space="preserve"> </w:t>
      </w:r>
      <w:r>
        <w:t>unfrozen);</w:t>
      </w:r>
    </w:p>
    <w:p w14:paraId="2E59006D" w14:textId="77777777" w:rsidR="0077219C" w:rsidRDefault="0077219C" w:rsidP="0077219C">
      <w:pPr>
        <w:pStyle w:val="BodyText"/>
        <w:tabs>
          <w:tab w:val="left" w:pos="2318"/>
        </w:tabs>
        <w:ind w:left="1099"/>
      </w:pPr>
      <w:r>
        <w:t>2.05</w:t>
      </w:r>
      <w:r>
        <w:tab/>
        <w:t xml:space="preserve">=  </w:t>
      </w:r>
      <w:r>
        <w:rPr>
          <w:spacing w:val="14"/>
        </w:rPr>
        <w:t xml:space="preserve"> </w:t>
      </w:r>
      <w:r>
        <w:t>a</w:t>
      </w:r>
      <w:r>
        <w:rPr>
          <w:spacing w:val="42"/>
        </w:rPr>
        <w:t xml:space="preserve"> </w:t>
      </w:r>
      <w:r>
        <w:t>factor</w:t>
      </w:r>
      <w:r>
        <w:rPr>
          <w:spacing w:val="42"/>
        </w:rPr>
        <w:t xml:space="preserve"> </w:t>
      </w:r>
      <w:r>
        <w:t>for</w:t>
      </w:r>
      <w:r>
        <w:rPr>
          <w:spacing w:val="43"/>
        </w:rPr>
        <w:t xml:space="preserve"> </w:t>
      </w:r>
      <w:r>
        <w:t>enthalpy</w:t>
      </w:r>
      <w:r>
        <w:rPr>
          <w:spacing w:val="36"/>
        </w:rPr>
        <w:t xml:space="preserve"> </w:t>
      </w:r>
      <w:r>
        <w:t>change</w:t>
      </w:r>
      <w:r>
        <w:rPr>
          <w:spacing w:val="42"/>
        </w:rPr>
        <w:t xml:space="preserve"> </w:t>
      </w:r>
      <w:r>
        <w:t>of</w:t>
      </w:r>
      <w:r>
        <w:rPr>
          <w:spacing w:val="42"/>
        </w:rPr>
        <w:t xml:space="preserve"> </w:t>
      </w:r>
      <w:r>
        <w:t>water</w:t>
      </w:r>
      <w:r>
        <w:rPr>
          <w:spacing w:val="40"/>
        </w:rPr>
        <w:t xml:space="preserve"> </w:t>
      </w:r>
      <w:r>
        <w:t>in</w:t>
      </w:r>
      <w:r>
        <w:rPr>
          <w:spacing w:val="39"/>
        </w:rPr>
        <w:t xml:space="preserve"> </w:t>
      </w:r>
      <w:r>
        <w:t>kJ/(</w:t>
      </w:r>
      <w:proofErr w:type="spellStart"/>
      <w:proofErr w:type="gramStart"/>
      <w:r>
        <w:t>kg.K</w:t>
      </w:r>
      <w:proofErr w:type="spellEnd"/>
      <w:proofErr w:type="gramEnd"/>
      <w:r>
        <w:t>)</w:t>
      </w:r>
      <w:r>
        <w:rPr>
          <w:spacing w:val="42"/>
        </w:rPr>
        <w:t xml:space="preserve"> </w:t>
      </w:r>
      <w:r>
        <w:t>(while</w:t>
      </w:r>
      <w:r>
        <w:rPr>
          <w:spacing w:val="42"/>
        </w:rPr>
        <w:t xml:space="preserve"> </w:t>
      </w:r>
      <w:r>
        <w:t>frozen);</w:t>
      </w:r>
    </w:p>
    <w:p w14:paraId="277232A9" w14:textId="77777777" w:rsidR="0077219C" w:rsidRDefault="0077219C" w:rsidP="0077219C">
      <w:pPr>
        <w:pStyle w:val="BodyText"/>
        <w:tabs>
          <w:tab w:val="left" w:pos="2318"/>
        </w:tabs>
        <w:ind w:left="1099"/>
      </w:pPr>
      <w:r>
        <w:t>333.6</w:t>
      </w:r>
      <w:r>
        <w:tab/>
        <w:t xml:space="preserve">=  </w:t>
      </w:r>
      <w:r>
        <w:rPr>
          <w:spacing w:val="3"/>
        </w:rPr>
        <w:t xml:space="preserve"> </w:t>
      </w:r>
      <w:r>
        <w:t>a</w:t>
      </w:r>
      <w:r>
        <w:rPr>
          <w:spacing w:val="36"/>
        </w:rPr>
        <w:t xml:space="preserve"> </w:t>
      </w:r>
      <w:r>
        <w:t>factor</w:t>
      </w:r>
      <w:r>
        <w:rPr>
          <w:spacing w:val="36"/>
        </w:rPr>
        <w:t xml:space="preserve"> </w:t>
      </w:r>
      <w:r>
        <w:t>for</w:t>
      </w:r>
      <w:r>
        <w:rPr>
          <w:spacing w:val="36"/>
        </w:rPr>
        <w:t xml:space="preserve"> </w:t>
      </w:r>
      <w:r>
        <w:t>enthalpy</w:t>
      </w:r>
      <w:r>
        <w:rPr>
          <w:spacing w:val="31"/>
        </w:rPr>
        <w:t xml:space="preserve"> </w:t>
      </w:r>
      <w:r>
        <w:t>water</w:t>
      </w:r>
      <w:r>
        <w:rPr>
          <w:spacing w:val="36"/>
        </w:rPr>
        <w:t xml:space="preserve"> </w:t>
      </w:r>
      <w:r>
        <w:t>phase</w:t>
      </w:r>
      <w:r>
        <w:rPr>
          <w:spacing w:val="36"/>
        </w:rPr>
        <w:t xml:space="preserve"> </w:t>
      </w:r>
      <w:r>
        <w:t>change</w:t>
      </w:r>
      <w:r>
        <w:rPr>
          <w:spacing w:val="36"/>
        </w:rPr>
        <w:t xml:space="preserve"> </w:t>
      </w:r>
      <w:r>
        <w:t>in</w:t>
      </w:r>
      <w:r>
        <w:rPr>
          <w:spacing w:val="37"/>
        </w:rPr>
        <w:t xml:space="preserve"> </w:t>
      </w:r>
      <w:r>
        <w:t>kJ/</w:t>
      </w:r>
      <w:r>
        <w:rPr>
          <w:spacing w:val="35"/>
        </w:rPr>
        <w:t xml:space="preserve"> </w:t>
      </w:r>
      <w:r>
        <w:t>kg</w:t>
      </w:r>
      <w:r>
        <w:rPr>
          <w:spacing w:val="34"/>
        </w:rPr>
        <w:t xml:space="preserve"> </w:t>
      </w:r>
      <w:r>
        <w:t>(water</w:t>
      </w:r>
      <w:r>
        <w:rPr>
          <w:spacing w:val="36"/>
        </w:rPr>
        <w:t xml:space="preserve"> </w:t>
      </w:r>
      <w:r>
        <w:t>to</w:t>
      </w:r>
      <w:r>
        <w:rPr>
          <w:spacing w:val="37"/>
        </w:rPr>
        <w:t xml:space="preserve"> </w:t>
      </w:r>
      <w:r>
        <w:t>ice);</w:t>
      </w:r>
      <w:r>
        <w:rPr>
          <w:spacing w:val="39"/>
        </w:rPr>
        <w:t xml:space="preserve"> </w:t>
      </w:r>
      <w:r>
        <w:t>and</w:t>
      </w:r>
    </w:p>
    <w:p w14:paraId="630E47CC" w14:textId="77777777" w:rsidR="0077219C" w:rsidRDefault="0077219C" w:rsidP="0077219C">
      <w:pPr>
        <w:pStyle w:val="BodyText"/>
        <w:tabs>
          <w:tab w:val="left" w:pos="2318"/>
        </w:tabs>
        <w:ind w:left="1099"/>
      </w:pPr>
      <w:r>
        <w:t>3.6</w:t>
      </w:r>
      <w:r>
        <w:tab/>
        <w:t>=</w:t>
      </w:r>
      <w:r>
        <w:rPr>
          <w:spacing w:val="52"/>
        </w:rPr>
        <w:t xml:space="preserve"> </w:t>
      </w:r>
      <w:r>
        <w:t>a</w:t>
      </w:r>
      <w:r>
        <w:rPr>
          <w:spacing w:val="29"/>
        </w:rPr>
        <w:t xml:space="preserve"> </w:t>
      </w:r>
      <w:r>
        <w:t>factor</w:t>
      </w:r>
      <w:r>
        <w:rPr>
          <w:spacing w:val="28"/>
        </w:rPr>
        <w:t xml:space="preserve"> </w:t>
      </w:r>
      <w:r>
        <w:t>to</w:t>
      </w:r>
      <w:r>
        <w:rPr>
          <w:spacing w:val="31"/>
        </w:rPr>
        <w:t xml:space="preserve"> </w:t>
      </w:r>
      <w:r>
        <w:t>convert</w:t>
      </w:r>
      <w:r>
        <w:rPr>
          <w:spacing w:val="31"/>
        </w:rPr>
        <w:t xml:space="preserve"> </w:t>
      </w:r>
      <w:r>
        <w:t>kJ</w:t>
      </w:r>
      <w:r>
        <w:rPr>
          <w:spacing w:val="31"/>
        </w:rPr>
        <w:t xml:space="preserve"> </w:t>
      </w:r>
      <w:r>
        <w:t>to</w:t>
      </w:r>
      <w:r>
        <w:rPr>
          <w:spacing w:val="27"/>
        </w:rPr>
        <w:t xml:space="preserve"> </w:t>
      </w:r>
      <w:proofErr w:type="spellStart"/>
      <w:r>
        <w:t>Wh</w:t>
      </w:r>
      <w:proofErr w:type="spellEnd"/>
      <w:r>
        <w:rPr>
          <w:spacing w:val="28"/>
        </w:rPr>
        <w:t xml:space="preserve"> </w:t>
      </w:r>
      <w:r>
        <w:t>(s/h</w:t>
      </w:r>
      <w:r>
        <w:rPr>
          <w:spacing w:val="41"/>
        </w:rPr>
        <w:t xml:space="preserve"> </w:t>
      </w:r>
      <w:r>
        <w:rPr>
          <w:rFonts w:ascii="Symbol" w:hAnsi="Symbol"/>
        </w:rPr>
        <w:t></w:t>
      </w:r>
      <w:r>
        <w:rPr>
          <w:spacing w:val="29"/>
        </w:rPr>
        <w:t xml:space="preserve"> </w:t>
      </w:r>
      <w:r>
        <w:t>10</w:t>
      </w:r>
      <w:r>
        <w:rPr>
          <w:vertAlign w:val="superscript"/>
        </w:rPr>
        <w:t>−3</w:t>
      </w:r>
      <w:r>
        <w:t>).</w:t>
      </w:r>
    </w:p>
    <w:p w14:paraId="35E5451C" w14:textId="77777777" w:rsidR="0077219C" w:rsidRDefault="0077219C" w:rsidP="0077219C">
      <w:pPr>
        <w:pStyle w:val="BodyText"/>
        <w:spacing w:before="8"/>
        <w:rPr>
          <w:sz w:val="23"/>
        </w:rPr>
      </w:pPr>
    </w:p>
    <w:p w14:paraId="37992182" w14:textId="25B667B4" w:rsidR="0077219C" w:rsidRDefault="0077219C" w:rsidP="0077219C">
      <w:pPr>
        <w:pStyle w:val="BodyText"/>
        <w:spacing w:before="1"/>
        <w:ind w:left="758" w:right="761"/>
        <w:jc w:val="both"/>
      </w:pPr>
      <w:r>
        <w:rPr>
          <w:position w:val="2"/>
        </w:rPr>
        <w:t>The</w:t>
      </w:r>
      <w:r>
        <w:rPr>
          <w:spacing w:val="1"/>
          <w:position w:val="2"/>
        </w:rPr>
        <w:t xml:space="preserve"> </w:t>
      </w:r>
      <w:r>
        <w:rPr>
          <w:position w:val="2"/>
        </w:rPr>
        <w:t>value</w:t>
      </w:r>
      <w:r>
        <w:rPr>
          <w:spacing w:val="1"/>
          <w:position w:val="2"/>
        </w:rPr>
        <w:t xml:space="preserve"> </w:t>
      </w:r>
      <w:r>
        <w:rPr>
          <w:position w:val="2"/>
        </w:rPr>
        <w:t>of</w:t>
      </w:r>
      <w:r>
        <w:rPr>
          <w:spacing w:val="1"/>
          <w:position w:val="2"/>
        </w:rPr>
        <w:t xml:space="preserve"> </w:t>
      </w:r>
      <w:r>
        <w:rPr>
          <w:position w:val="2"/>
        </w:rPr>
        <w:t>temperature</w:t>
      </w:r>
      <w:r>
        <w:rPr>
          <w:spacing w:val="60"/>
          <w:position w:val="2"/>
        </w:rPr>
        <w:t xml:space="preserve"> </w:t>
      </w:r>
      <w:r>
        <w:rPr>
          <w:i/>
          <w:position w:val="2"/>
        </w:rPr>
        <w:t>T</w:t>
      </w:r>
      <w:proofErr w:type="spellStart"/>
      <w:r>
        <w:rPr>
          <w:sz w:val="16"/>
        </w:rPr>
        <w:t>fz</w:t>
      </w:r>
      <w:proofErr w:type="spellEnd"/>
      <w:r>
        <w:rPr>
          <w:sz w:val="16"/>
        </w:rPr>
        <w:t>-av</w:t>
      </w:r>
      <w:r>
        <w:rPr>
          <w:spacing w:val="40"/>
          <w:sz w:val="16"/>
        </w:rPr>
        <w:t xml:space="preserve"> </w:t>
      </w:r>
      <w:r>
        <w:rPr>
          <w:position w:val="2"/>
        </w:rPr>
        <w:t>shall</w:t>
      </w:r>
      <w:r>
        <w:rPr>
          <w:spacing w:val="60"/>
          <w:position w:val="2"/>
        </w:rPr>
        <w:t xml:space="preserve"> </w:t>
      </w:r>
      <w:r>
        <w:rPr>
          <w:position w:val="2"/>
        </w:rPr>
        <w:t>be</w:t>
      </w:r>
      <w:r>
        <w:rPr>
          <w:spacing w:val="60"/>
          <w:position w:val="2"/>
        </w:rPr>
        <w:t xml:space="preserve"> </w:t>
      </w:r>
      <w:r>
        <w:rPr>
          <w:position w:val="2"/>
        </w:rPr>
        <w:t>negative,</w:t>
      </w:r>
      <w:r>
        <w:rPr>
          <w:spacing w:val="60"/>
          <w:position w:val="2"/>
        </w:rPr>
        <w:t xml:space="preserve"> </w:t>
      </w:r>
      <w:r>
        <w:rPr>
          <w:position w:val="2"/>
        </w:rPr>
        <w:t>which</w:t>
      </w:r>
      <w:r>
        <w:rPr>
          <w:spacing w:val="60"/>
          <w:position w:val="2"/>
        </w:rPr>
        <w:t xml:space="preserve"> </w:t>
      </w:r>
      <w:r>
        <w:rPr>
          <w:position w:val="2"/>
        </w:rPr>
        <w:t>gives</w:t>
      </w:r>
      <w:r>
        <w:rPr>
          <w:spacing w:val="60"/>
          <w:position w:val="2"/>
        </w:rPr>
        <w:t xml:space="preserve"> </w:t>
      </w:r>
      <w:r>
        <w:rPr>
          <w:position w:val="2"/>
        </w:rPr>
        <w:t>a</w:t>
      </w:r>
      <w:r>
        <w:rPr>
          <w:spacing w:val="60"/>
          <w:position w:val="2"/>
        </w:rPr>
        <w:t xml:space="preserve"> </w:t>
      </w:r>
      <w:r>
        <w:rPr>
          <w:position w:val="2"/>
        </w:rPr>
        <w:t>greater</w:t>
      </w:r>
      <w:r>
        <w:rPr>
          <w:spacing w:val="60"/>
          <w:position w:val="2"/>
        </w:rPr>
        <w:t xml:space="preserve"> </w:t>
      </w:r>
      <w:r>
        <w:rPr>
          <w:position w:val="2"/>
        </w:rPr>
        <w:t>energy</w:t>
      </w:r>
      <w:r>
        <w:rPr>
          <w:spacing w:val="60"/>
          <w:position w:val="2"/>
        </w:rPr>
        <w:t xml:space="preserve"> </w:t>
      </w:r>
      <w:r>
        <w:rPr>
          <w:position w:val="2"/>
        </w:rPr>
        <w:t>change</w:t>
      </w:r>
      <w:r>
        <w:rPr>
          <w:spacing w:val="1"/>
          <w:position w:val="2"/>
        </w:rPr>
        <w:t xml:space="preserve"> </w:t>
      </w:r>
      <w:r>
        <w:t>for</w:t>
      </w:r>
      <w:r>
        <w:rPr>
          <w:spacing w:val="42"/>
        </w:rPr>
        <w:t xml:space="preserve"> </w:t>
      </w:r>
      <w:r>
        <w:t>a</w:t>
      </w:r>
      <w:r>
        <w:rPr>
          <w:spacing w:val="43"/>
        </w:rPr>
        <w:t xml:space="preserve"> </w:t>
      </w:r>
      <w:r>
        <w:t>colder</w:t>
      </w:r>
      <w:r>
        <w:rPr>
          <w:spacing w:val="43"/>
        </w:rPr>
        <w:t xml:space="preserve"> </w:t>
      </w:r>
      <w:r>
        <w:t>temperature.</w:t>
      </w:r>
      <w:r>
        <w:rPr>
          <w:spacing w:val="44"/>
        </w:rPr>
        <w:t xml:space="preserve"> </w:t>
      </w:r>
      <w:r>
        <w:t>The</w:t>
      </w:r>
      <w:r>
        <w:rPr>
          <w:spacing w:val="43"/>
        </w:rPr>
        <w:t xml:space="preserve"> </w:t>
      </w:r>
      <w:r>
        <w:t>above</w:t>
      </w:r>
      <w:r>
        <w:rPr>
          <w:spacing w:val="43"/>
        </w:rPr>
        <w:t xml:space="preserve"> </w:t>
      </w:r>
      <w:r>
        <w:t>equation</w:t>
      </w:r>
      <w:r>
        <w:rPr>
          <w:spacing w:val="44"/>
        </w:rPr>
        <w:t xml:space="preserve"> </w:t>
      </w:r>
      <w:r>
        <w:t>assumes</w:t>
      </w:r>
      <w:r>
        <w:rPr>
          <w:spacing w:val="44"/>
        </w:rPr>
        <w:t xml:space="preserve"> </w:t>
      </w:r>
      <w:r>
        <w:t>a</w:t>
      </w:r>
      <w:r>
        <w:rPr>
          <w:spacing w:val="43"/>
        </w:rPr>
        <w:t xml:space="preserve"> </w:t>
      </w:r>
      <w:r>
        <w:t>uniform</w:t>
      </w:r>
      <w:r>
        <w:rPr>
          <w:spacing w:val="49"/>
        </w:rPr>
        <w:t xml:space="preserve"> </w:t>
      </w:r>
      <w:r>
        <w:t>average</w:t>
      </w:r>
      <w:r>
        <w:rPr>
          <w:spacing w:val="42"/>
        </w:rPr>
        <w:t xml:space="preserve"> </w:t>
      </w:r>
      <w:r>
        <w:t>temperature</w:t>
      </w:r>
      <w:r>
        <w:rPr>
          <w:spacing w:val="43"/>
        </w:rPr>
        <w:t xml:space="preserve"> </w:t>
      </w:r>
      <w:proofErr w:type="spellStart"/>
      <w:r>
        <w:t>i</w:t>
      </w:r>
      <w:proofErr w:type="spellEnd"/>
      <w:r>
        <w:rPr>
          <w:spacing w:val="-17"/>
        </w:rPr>
        <w:t xml:space="preserve"> </w:t>
      </w:r>
      <w:r>
        <w:t>n</w:t>
      </w:r>
      <w:r>
        <w:rPr>
          <w:spacing w:val="1"/>
        </w:rPr>
        <w:t xml:space="preserve"> </w:t>
      </w:r>
      <w:r>
        <w:t>the</w:t>
      </w:r>
      <w:r>
        <w:rPr>
          <w:spacing w:val="1"/>
        </w:rPr>
        <w:t xml:space="preserve"> </w:t>
      </w:r>
      <w:r>
        <w:t>frozen</w:t>
      </w:r>
      <w:r>
        <w:rPr>
          <w:spacing w:val="1"/>
        </w:rPr>
        <w:t xml:space="preserve"> </w:t>
      </w:r>
      <w:r>
        <w:t>compartment,</w:t>
      </w:r>
      <w:r>
        <w:rPr>
          <w:spacing w:val="1"/>
        </w:rPr>
        <w:t xml:space="preserve"> </w:t>
      </w:r>
      <w:r>
        <w:t>which</w:t>
      </w:r>
      <w:r>
        <w:rPr>
          <w:spacing w:val="1"/>
        </w:rPr>
        <w:t xml:space="preserve"> </w:t>
      </w:r>
      <w:r>
        <w:t>is</w:t>
      </w:r>
      <w:r>
        <w:rPr>
          <w:spacing w:val="1"/>
        </w:rPr>
        <w:t xml:space="preserve"> </w:t>
      </w:r>
      <w:r>
        <w:t>considered</w:t>
      </w:r>
      <w:r>
        <w:rPr>
          <w:spacing w:val="1"/>
        </w:rPr>
        <w:t xml:space="preserve"> </w:t>
      </w:r>
      <w:r>
        <w:t>to</w:t>
      </w:r>
      <w:r>
        <w:rPr>
          <w:spacing w:val="1"/>
        </w:rPr>
        <w:t xml:space="preserve"> </w:t>
      </w:r>
      <w:r>
        <w:t>be</w:t>
      </w:r>
      <w:r>
        <w:rPr>
          <w:spacing w:val="60"/>
        </w:rPr>
        <w:t xml:space="preserve"> </w:t>
      </w:r>
      <w:r>
        <w:t>a</w:t>
      </w:r>
      <w:r>
        <w:rPr>
          <w:spacing w:val="60"/>
        </w:rPr>
        <w:t xml:space="preserve"> </w:t>
      </w:r>
      <w:r>
        <w:t>sufficiently accurate</w:t>
      </w:r>
      <w:r>
        <w:rPr>
          <w:spacing w:val="60"/>
        </w:rPr>
        <w:t xml:space="preserve"> </w:t>
      </w:r>
      <w:r>
        <w:t>estimate.</w:t>
      </w:r>
      <w:r>
        <w:rPr>
          <w:spacing w:val="60"/>
        </w:rPr>
        <w:t xml:space="preserve"> </w:t>
      </w:r>
      <w:proofErr w:type="gramStart"/>
      <w:r>
        <w:t>The</w:t>
      </w:r>
      <w:r w:rsidR="002E1CC7">
        <w:t xml:space="preserve"> </w:t>
      </w:r>
      <w:r>
        <w:rPr>
          <w:spacing w:val="-57"/>
        </w:rPr>
        <w:t xml:space="preserve"> </w:t>
      </w:r>
      <w:r>
        <w:t>units</w:t>
      </w:r>
      <w:proofErr w:type="gramEnd"/>
      <w:r>
        <w:t xml:space="preserve"> of mass above are kg, whereas g are used in many places in this</w:t>
      </w:r>
      <w:r>
        <w:rPr>
          <w:spacing w:val="1"/>
        </w:rPr>
        <w:t xml:space="preserve"> </w:t>
      </w:r>
      <w:r>
        <w:t>Annex, so care is</w:t>
      </w:r>
      <w:r>
        <w:rPr>
          <w:spacing w:val="1"/>
        </w:rPr>
        <w:t xml:space="preserve"> </w:t>
      </w:r>
      <w:r>
        <w:t>required</w:t>
      </w:r>
      <w:r>
        <w:rPr>
          <w:spacing w:val="16"/>
        </w:rPr>
        <w:t xml:space="preserve"> </w:t>
      </w:r>
      <w:r>
        <w:t>to</w:t>
      </w:r>
      <w:r>
        <w:rPr>
          <w:spacing w:val="19"/>
        </w:rPr>
        <w:t xml:space="preserve"> </w:t>
      </w:r>
      <w:r>
        <w:t>ensure</w:t>
      </w:r>
      <w:r>
        <w:rPr>
          <w:spacing w:val="15"/>
        </w:rPr>
        <w:t xml:space="preserve"> </w:t>
      </w:r>
      <w:r>
        <w:t>the</w:t>
      </w:r>
      <w:r>
        <w:rPr>
          <w:spacing w:val="20"/>
        </w:rPr>
        <w:t xml:space="preserve"> </w:t>
      </w:r>
      <w:r>
        <w:t>correct</w:t>
      </w:r>
      <w:r>
        <w:rPr>
          <w:spacing w:val="20"/>
        </w:rPr>
        <w:t xml:space="preserve"> </w:t>
      </w:r>
      <w:r>
        <w:t>units</w:t>
      </w:r>
      <w:r>
        <w:rPr>
          <w:spacing w:val="19"/>
        </w:rPr>
        <w:t xml:space="preserve"> </w:t>
      </w:r>
      <w:r>
        <w:t>are</w:t>
      </w:r>
      <w:r>
        <w:rPr>
          <w:spacing w:val="18"/>
        </w:rPr>
        <w:t xml:space="preserve"> </w:t>
      </w:r>
      <w:r>
        <w:t>used.</w:t>
      </w:r>
    </w:p>
    <w:p w14:paraId="08A74601" w14:textId="77777777" w:rsidR="0077219C" w:rsidRDefault="0077219C" w:rsidP="0077219C">
      <w:pPr>
        <w:pStyle w:val="BodyText"/>
        <w:spacing w:before="10"/>
        <w:rPr>
          <w:sz w:val="23"/>
        </w:rPr>
      </w:pPr>
    </w:p>
    <w:p w14:paraId="14355CAC" w14:textId="77777777" w:rsidR="0077219C" w:rsidRDefault="0077219C" w:rsidP="0077219C">
      <w:pPr>
        <w:pStyle w:val="BodyText"/>
        <w:ind w:left="758"/>
        <w:jc w:val="both"/>
      </w:pPr>
      <w:r>
        <w:t>The</w:t>
      </w:r>
      <w:r>
        <w:rPr>
          <w:spacing w:val="39"/>
        </w:rPr>
        <w:t xml:space="preserve"> </w:t>
      </w:r>
      <w:r>
        <w:t>total</w:t>
      </w:r>
      <w:r>
        <w:rPr>
          <w:spacing w:val="40"/>
        </w:rPr>
        <w:t xml:space="preserve"> </w:t>
      </w:r>
      <w:r>
        <w:t>test</w:t>
      </w:r>
      <w:r>
        <w:rPr>
          <w:spacing w:val="38"/>
        </w:rPr>
        <w:t xml:space="preserve"> </w:t>
      </w:r>
      <w:r>
        <w:t>input</w:t>
      </w:r>
      <w:r>
        <w:rPr>
          <w:spacing w:val="40"/>
        </w:rPr>
        <w:t xml:space="preserve"> </w:t>
      </w:r>
      <w:r>
        <w:t>energy</w:t>
      </w:r>
      <w:r>
        <w:rPr>
          <w:spacing w:val="34"/>
        </w:rPr>
        <w:t xml:space="preserve"> </w:t>
      </w:r>
      <w:r>
        <w:t>at</w:t>
      </w:r>
      <w:r>
        <w:rPr>
          <w:spacing w:val="55"/>
        </w:rPr>
        <w:t xml:space="preserve"> </w:t>
      </w:r>
      <w:r>
        <w:t>a</w:t>
      </w:r>
      <w:r>
        <w:rPr>
          <w:spacing w:val="39"/>
        </w:rPr>
        <w:t xml:space="preserve"> </w:t>
      </w:r>
      <w:r>
        <w:t>given</w:t>
      </w:r>
      <w:r>
        <w:rPr>
          <w:spacing w:val="41"/>
        </w:rPr>
        <w:t xml:space="preserve"> </w:t>
      </w:r>
      <w:r>
        <w:t>ambient</w:t>
      </w:r>
      <w:r>
        <w:rPr>
          <w:spacing w:val="40"/>
        </w:rPr>
        <w:t xml:space="preserve"> </w:t>
      </w:r>
      <w:r>
        <w:t>test</w:t>
      </w:r>
      <w:r>
        <w:rPr>
          <w:spacing w:val="41"/>
        </w:rPr>
        <w:t xml:space="preserve"> </w:t>
      </w:r>
      <w:r>
        <w:t>room</w:t>
      </w:r>
      <w:r>
        <w:rPr>
          <w:spacing w:val="38"/>
        </w:rPr>
        <w:t xml:space="preserve"> </w:t>
      </w:r>
      <w:r>
        <w:t>temperature</w:t>
      </w:r>
      <w:r>
        <w:rPr>
          <w:spacing w:val="39"/>
        </w:rPr>
        <w:t xml:space="preserve"> </w:t>
      </w:r>
      <w:r>
        <w:t>is</w:t>
      </w:r>
      <w:r>
        <w:rPr>
          <w:spacing w:val="40"/>
        </w:rPr>
        <w:t xml:space="preserve"> </w:t>
      </w:r>
      <w:r>
        <w:t>given</w:t>
      </w:r>
      <w:r>
        <w:rPr>
          <w:spacing w:val="41"/>
        </w:rPr>
        <w:t xml:space="preserve"> </w:t>
      </w:r>
      <w:r>
        <w:t>as:</w:t>
      </w:r>
    </w:p>
    <w:p w14:paraId="5E30F0D3" w14:textId="77777777" w:rsidR="0077219C" w:rsidRDefault="0077219C" w:rsidP="0077219C">
      <w:pPr>
        <w:pStyle w:val="BodyText"/>
        <w:spacing w:before="10"/>
        <w:rPr>
          <w:sz w:val="23"/>
        </w:rPr>
      </w:pPr>
    </w:p>
    <w:p w14:paraId="1693AD4A" w14:textId="2B9D23EA" w:rsidR="0077219C" w:rsidRDefault="0077219C" w:rsidP="001A35F7">
      <w:pPr>
        <w:jc w:val="center"/>
        <w:rPr>
          <w:sz w:val="24"/>
        </w:rPr>
      </w:pPr>
      <w:r>
        <w:rPr>
          <w:i/>
          <w:position w:val="2"/>
          <w:sz w:val="24"/>
        </w:rPr>
        <w:t>E</w:t>
      </w:r>
      <w:r>
        <w:rPr>
          <w:sz w:val="16"/>
        </w:rPr>
        <w:t>input-test</w:t>
      </w:r>
      <w:r>
        <w:rPr>
          <w:spacing w:val="50"/>
          <w:sz w:val="16"/>
        </w:rPr>
        <w:t xml:space="preserve"> </w:t>
      </w:r>
      <w:r>
        <w:rPr>
          <w:i/>
          <w:position w:val="2"/>
          <w:sz w:val="24"/>
        </w:rPr>
        <w:t>=</w:t>
      </w:r>
      <w:r>
        <w:rPr>
          <w:i/>
          <w:spacing w:val="62"/>
          <w:position w:val="2"/>
          <w:sz w:val="24"/>
        </w:rPr>
        <w:t xml:space="preserve"> </w:t>
      </w:r>
      <w:r>
        <w:rPr>
          <w:i/>
          <w:position w:val="2"/>
          <w:sz w:val="24"/>
        </w:rPr>
        <w:t>E</w:t>
      </w:r>
      <w:proofErr w:type="spellStart"/>
      <w:r>
        <w:rPr>
          <w:sz w:val="16"/>
        </w:rPr>
        <w:t>unforzen</w:t>
      </w:r>
      <w:proofErr w:type="spellEnd"/>
      <w:r>
        <w:rPr>
          <w:sz w:val="16"/>
        </w:rPr>
        <w:t>-test</w:t>
      </w:r>
      <w:r>
        <w:rPr>
          <w:spacing w:val="56"/>
          <w:sz w:val="16"/>
        </w:rPr>
        <w:t xml:space="preserve"> </w:t>
      </w:r>
      <w:r>
        <w:rPr>
          <w:i/>
          <w:position w:val="2"/>
          <w:sz w:val="24"/>
        </w:rPr>
        <w:t>+</w:t>
      </w:r>
      <w:r>
        <w:rPr>
          <w:i/>
          <w:spacing w:val="61"/>
          <w:position w:val="2"/>
          <w:sz w:val="24"/>
        </w:rPr>
        <w:t xml:space="preserve"> </w:t>
      </w:r>
      <w:r>
        <w:rPr>
          <w:i/>
          <w:position w:val="2"/>
          <w:sz w:val="24"/>
        </w:rPr>
        <w:t>E</w:t>
      </w:r>
      <w:r>
        <w:rPr>
          <w:sz w:val="16"/>
        </w:rPr>
        <w:t>frozen-test</w:t>
      </w:r>
      <w:r>
        <w:rPr>
          <w:sz w:val="16"/>
        </w:rPr>
        <w:tab/>
      </w:r>
      <w:r w:rsidR="001A35F7">
        <w:rPr>
          <w:sz w:val="16"/>
        </w:rPr>
        <w:t xml:space="preserve">                           </w:t>
      </w:r>
      <w:proofErr w:type="gramStart"/>
      <w:r w:rsidR="001A35F7">
        <w:rPr>
          <w:position w:val="2"/>
          <w:sz w:val="24"/>
        </w:rPr>
        <w:t>…(</w:t>
      </w:r>
      <w:proofErr w:type="gramEnd"/>
      <w:r w:rsidR="001A35F7">
        <w:rPr>
          <w:position w:val="2"/>
          <w:sz w:val="24"/>
        </w:rPr>
        <w:t>5</w:t>
      </w:r>
      <w:r w:rsidR="002503E7">
        <w:rPr>
          <w:position w:val="2"/>
          <w:sz w:val="24"/>
        </w:rPr>
        <w:t>2</w:t>
      </w:r>
      <w:r>
        <w:rPr>
          <w:position w:val="2"/>
          <w:sz w:val="24"/>
        </w:rPr>
        <w:t>)</w:t>
      </w:r>
    </w:p>
    <w:p w14:paraId="3A6BB32B" w14:textId="77777777" w:rsidR="0077219C" w:rsidRDefault="0077219C" w:rsidP="001A35F7">
      <w:pPr>
        <w:pStyle w:val="BodyText"/>
        <w:spacing w:before="3"/>
        <w:jc w:val="center"/>
      </w:pPr>
    </w:p>
    <w:p w14:paraId="50C556CE" w14:textId="77777777" w:rsidR="0077219C" w:rsidRDefault="0077219C" w:rsidP="0077219C">
      <w:pPr>
        <w:pStyle w:val="Heading1"/>
      </w:pPr>
      <w:r w:rsidRPr="00E33832">
        <w:t>G-5.3</w:t>
      </w:r>
      <w:r>
        <w:rPr>
          <w:spacing w:val="44"/>
        </w:rPr>
        <w:t xml:space="preserve"> </w:t>
      </w:r>
      <w:r>
        <w:t>Quantification</w:t>
      </w:r>
      <w:r>
        <w:rPr>
          <w:spacing w:val="51"/>
        </w:rPr>
        <w:t xml:space="preserve"> </w:t>
      </w:r>
      <w:r>
        <w:t>of</w:t>
      </w:r>
      <w:r>
        <w:rPr>
          <w:spacing w:val="48"/>
        </w:rPr>
        <w:t xml:space="preserve"> </w:t>
      </w:r>
      <w:r>
        <w:t>Additional</w:t>
      </w:r>
      <w:r>
        <w:rPr>
          <w:spacing w:val="49"/>
        </w:rPr>
        <w:t xml:space="preserve"> </w:t>
      </w:r>
      <w:r>
        <w:t>Energy</w:t>
      </w:r>
      <w:r>
        <w:rPr>
          <w:spacing w:val="49"/>
        </w:rPr>
        <w:t xml:space="preserve"> </w:t>
      </w:r>
      <w:r>
        <w:t>used</w:t>
      </w:r>
      <w:r>
        <w:rPr>
          <w:spacing w:val="51"/>
        </w:rPr>
        <w:t xml:space="preserve"> </w:t>
      </w:r>
      <w:r>
        <w:t>to</w:t>
      </w:r>
      <w:r>
        <w:rPr>
          <w:spacing w:val="52"/>
        </w:rPr>
        <w:t xml:space="preserve"> </w:t>
      </w:r>
      <w:r>
        <w:t>Process</w:t>
      </w:r>
      <w:r>
        <w:rPr>
          <w:spacing w:val="49"/>
        </w:rPr>
        <w:t xml:space="preserve"> </w:t>
      </w:r>
      <w:r>
        <w:t>the</w:t>
      </w:r>
      <w:r>
        <w:rPr>
          <w:spacing w:val="43"/>
        </w:rPr>
        <w:t xml:space="preserve"> </w:t>
      </w:r>
      <w:r>
        <w:t>Load</w:t>
      </w:r>
    </w:p>
    <w:p w14:paraId="3DA0030A" w14:textId="77777777" w:rsidR="0077219C" w:rsidRDefault="0077219C" w:rsidP="0077219C">
      <w:pPr>
        <w:pStyle w:val="BodyText"/>
        <w:spacing w:before="7"/>
        <w:rPr>
          <w:b/>
          <w:sz w:val="23"/>
        </w:rPr>
      </w:pPr>
    </w:p>
    <w:p w14:paraId="3EA1672E" w14:textId="77777777" w:rsidR="0077219C" w:rsidRDefault="0077219C" w:rsidP="0077219C">
      <w:pPr>
        <w:pStyle w:val="BodyText"/>
        <w:ind w:left="758" w:right="762"/>
        <w:jc w:val="both"/>
      </w:pPr>
      <w:r>
        <w:t>The</w:t>
      </w:r>
      <w:r>
        <w:rPr>
          <w:spacing w:val="1"/>
        </w:rPr>
        <w:t xml:space="preserve"> </w:t>
      </w:r>
      <w:r>
        <w:t>principle</w:t>
      </w:r>
      <w:r>
        <w:rPr>
          <w:spacing w:val="1"/>
        </w:rPr>
        <w:t xml:space="preserve"> </w:t>
      </w:r>
      <w:r>
        <w:t>used</w:t>
      </w:r>
      <w:r>
        <w:rPr>
          <w:spacing w:val="1"/>
        </w:rPr>
        <w:t xml:space="preserve"> </w:t>
      </w:r>
      <w:r>
        <w:t>to</w:t>
      </w:r>
      <w:r>
        <w:rPr>
          <w:spacing w:val="1"/>
        </w:rPr>
        <w:t xml:space="preserve"> </w:t>
      </w:r>
      <w:r>
        <w:t>quantify</w:t>
      </w:r>
      <w:r>
        <w:rPr>
          <w:spacing w:val="1"/>
        </w:rPr>
        <w:t xml:space="preserve"> </w:t>
      </w:r>
      <w:r>
        <w:t>the</w:t>
      </w:r>
      <w:r>
        <w:rPr>
          <w:spacing w:val="1"/>
        </w:rPr>
        <w:t xml:space="preserve"> </w:t>
      </w:r>
      <w:r>
        <w:t>additional</w:t>
      </w:r>
      <w:r>
        <w:rPr>
          <w:spacing w:val="60"/>
        </w:rPr>
        <w:t xml:space="preserve"> </w:t>
      </w:r>
      <w:r>
        <w:t>energy</w:t>
      </w:r>
      <w:r>
        <w:rPr>
          <w:spacing w:val="60"/>
        </w:rPr>
        <w:t xml:space="preserve"> </w:t>
      </w:r>
      <w:r>
        <w:t>used</w:t>
      </w:r>
      <w:r>
        <w:rPr>
          <w:spacing w:val="60"/>
        </w:rPr>
        <w:t xml:space="preserve"> </w:t>
      </w:r>
      <w:r>
        <w:t>to</w:t>
      </w:r>
      <w:r>
        <w:rPr>
          <w:spacing w:val="60"/>
        </w:rPr>
        <w:t xml:space="preserve"> </w:t>
      </w:r>
      <w:r>
        <w:t>process</w:t>
      </w:r>
      <w:r>
        <w:rPr>
          <w:spacing w:val="60"/>
        </w:rPr>
        <w:t xml:space="preserve"> </w:t>
      </w:r>
      <w:r>
        <w:t>the</w:t>
      </w:r>
      <w:r>
        <w:rPr>
          <w:spacing w:val="60"/>
        </w:rPr>
        <w:t xml:space="preserve"> </w:t>
      </w:r>
      <w:r>
        <w:t>load</w:t>
      </w:r>
      <w:r>
        <w:rPr>
          <w:spacing w:val="60"/>
        </w:rPr>
        <w:t xml:space="preserve"> </w:t>
      </w:r>
      <w:r>
        <w:t>is</w:t>
      </w:r>
      <w:r>
        <w:rPr>
          <w:spacing w:val="60"/>
        </w:rPr>
        <w:t xml:space="preserve"> </w:t>
      </w:r>
      <w:r>
        <w:t>to</w:t>
      </w:r>
      <w:r>
        <w:rPr>
          <w:spacing w:val="1"/>
        </w:rPr>
        <w:t xml:space="preserve"> </w:t>
      </w:r>
      <w:r>
        <w:t>establish a period of steady state operation after the load has been fully processed. The</w:t>
      </w:r>
      <w:r>
        <w:rPr>
          <w:spacing w:val="1"/>
        </w:rPr>
        <w:t xml:space="preserve"> </w:t>
      </w:r>
      <w:r>
        <w:t>additional</w:t>
      </w:r>
      <w:r>
        <w:rPr>
          <w:spacing w:val="1"/>
        </w:rPr>
        <w:t xml:space="preserve"> </w:t>
      </w:r>
      <w:r>
        <w:t>energy</w:t>
      </w:r>
      <w:r>
        <w:rPr>
          <w:spacing w:val="1"/>
        </w:rPr>
        <w:t xml:space="preserve"> </w:t>
      </w:r>
      <w:r>
        <w:t>is</w:t>
      </w:r>
      <w:r>
        <w:rPr>
          <w:spacing w:val="1"/>
        </w:rPr>
        <w:t xml:space="preserve"> </w:t>
      </w:r>
      <w:r>
        <w:t>then</w:t>
      </w:r>
      <w:r>
        <w:rPr>
          <w:spacing w:val="1"/>
        </w:rPr>
        <w:t xml:space="preserve"> </w:t>
      </w:r>
      <w:r>
        <w:t>calculated</w:t>
      </w:r>
      <w:r>
        <w:rPr>
          <w:spacing w:val="1"/>
        </w:rPr>
        <w:t xml:space="preserve"> </w:t>
      </w:r>
      <w:r>
        <w:t>as</w:t>
      </w:r>
      <w:r>
        <w:rPr>
          <w:spacing w:val="1"/>
        </w:rPr>
        <w:t xml:space="preserve"> </w:t>
      </w:r>
      <w:r>
        <w:t>the</w:t>
      </w:r>
      <w:r>
        <w:rPr>
          <w:spacing w:val="1"/>
        </w:rPr>
        <w:t xml:space="preserve"> </w:t>
      </w:r>
      <w:r>
        <w:t>difference</w:t>
      </w:r>
      <w:r>
        <w:rPr>
          <w:spacing w:val="61"/>
        </w:rPr>
        <w:t xml:space="preserve"> </w:t>
      </w:r>
      <w:r>
        <w:t>between</w:t>
      </w:r>
      <w:r>
        <w:rPr>
          <w:spacing w:val="61"/>
        </w:rPr>
        <w:t xml:space="preserve"> </w:t>
      </w:r>
      <w:r>
        <w:t>the</w:t>
      </w:r>
      <w:r>
        <w:rPr>
          <w:spacing w:val="61"/>
        </w:rPr>
        <w:t xml:space="preserve"> </w:t>
      </w:r>
      <w:r>
        <w:t>actual</w:t>
      </w:r>
      <w:r>
        <w:rPr>
          <w:spacing w:val="61"/>
        </w:rPr>
        <w:t xml:space="preserve"> </w:t>
      </w:r>
      <w:r>
        <w:t>energy</w:t>
      </w:r>
      <w:r>
        <w:rPr>
          <w:spacing w:val="1"/>
        </w:rPr>
        <w:t xml:space="preserve"> </w:t>
      </w:r>
      <w:r>
        <w:t>consumption</w:t>
      </w:r>
      <w:r>
        <w:rPr>
          <w:spacing w:val="1"/>
        </w:rPr>
        <w:t xml:space="preserve"> </w:t>
      </w:r>
      <w:r>
        <w:t>from</w:t>
      </w:r>
      <w:r>
        <w:rPr>
          <w:spacing w:val="1"/>
        </w:rPr>
        <w:t xml:space="preserve"> </w:t>
      </w:r>
      <w:r>
        <w:t>the</w:t>
      </w:r>
      <w:r>
        <w:rPr>
          <w:spacing w:val="1"/>
        </w:rPr>
        <w:t xml:space="preserve"> </w:t>
      </w:r>
      <w:r>
        <w:t>start</w:t>
      </w:r>
      <w:r>
        <w:rPr>
          <w:spacing w:val="1"/>
        </w:rPr>
        <w:t xml:space="preserve"> </w:t>
      </w:r>
      <w:r>
        <w:t>of</w:t>
      </w:r>
      <w:r>
        <w:rPr>
          <w:spacing w:val="1"/>
        </w:rPr>
        <w:t xml:space="preserve"> </w:t>
      </w:r>
      <w:r>
        <w:t>the</w:t>
      </w:r>
      <w:r>
        <w:rPr>
          <w:spacing w:val="1"/>
        </w:rPr>
        <w:t xml:space="preserve"> </w:t>
      </w:r>
      <w:r>
        <w:t>load</w:t>
      </w:r>
      <w:r>
        <w:rPr>
          <w:spacing w:val="1"/>
        </w:rPr>
        <w:t xml:space="preserve"> </w:t>
      </w:r>
      <w:r>
        <w:t>processing</w:t>
      </w:r>
      <w:r>
        <w:rPr>
          <w:spacing w:val="60"/>
        </w:rPr>
        <w:t xml:space="preserve"> </w:t>
      </w:r>
      <w:r>
        <w:t>efficiency</w:t>
      </w:r>
      <w:r>
        <w:rPr>
          <w:spacing w:val="60"/>
        </w:rPr>
        <w:t xml:space="preserve"> </w:t>
      </w:r>
      <w:r>
        <w:t>test</w:t>
      </w:r>
      <w:r>
        <w:rPr>
          <w:spacing w:val="60"/>
        </w:rPr>
        <w:t xml:space="preserve"> </w:t>
      </w:r>
      <w:r>
        <w:t>(at</w:t>
      </w:r>
      <w:r>
        <w:rPr>
          <w:spacing w:val="60"/>
        </w:rPr>
        <w:t xml:space="preserve"> </w:t>
      </w:r>
      <w:r>
        <w:t>the</w:t>
      </w:r>
      <w:r>
        <w:rPr>
          <w:spacing w:val="60"/>
        </w:rPr>
        <w:t xml:space="preserve"> </w:t>
      </w:r>
      <w:r>
        <w:t>point</w:t>
      </w:r>
      <w:r>
        <w:rPr>
          <w:spacing w:val="60"/>
        </w:rPr>
        <w:t xml:space="preserve"> </w:t>
      </w:r>
      <w:r>
        <w:t>of</w:t>
      </w:r>
      <w:r>
        <w:rPr>
          <w:spacing w:val="60"/>
        </w:rPr>
        <w:t xml:space="preserve"> </w:t>
      </w:r>
      <w:r>
        <w:t>load</w:t>
      </w:r>
      <w:r>
        <w:rPr>
          <w:spacing w:val="1"/>
        </w:rPr>
        <w:t xml:space="preserve"> </w:t>
      </w:r>
      <w:r>
        <w:rPr>
          <w:position w:val="2"/>
        </w:rPr>
        <w:t>input) to the end of the steady state</w:t>
      </w:r>
      <w:r>
        <w:rPr>
          <w:spacing w:val="60"/>
          <w:position w:val="2"/>
        </w:rPr>
        <w:t xml:space="preserve"> </w:t>
      </w:r>
      <w:r>
        <w:rPr>
          <w:position w:val="2"/>
        </w:rPr>
        <w:t>period (</w:t>
      </w:r>
      <w:r>
        <w:rPr>
          <w:i/>
          <w:position w:val="2"/>
        </w:rPr>
        <w:t>P</w:t>
      </w:r>
      <w:r>
        <w:rPr>
          <w:sz w:val="16"/>
        </w:rPr>
        <w:t>after</w:t>
      </w:r>
      <w:r>
        <w:rPr>
          <w:position w:val="2"/>
        </w:rPr>
        <w:t>) completion minus the power that would</w:t>
      </w:r>
      <w:r>
        <w:rPr>
          <w:spacing w:val="1"/>
          <w:position w:val="2"/>
        </w:rPr>
        <w:t xml:space="preserve"> </w:t>
      </w:r>
      <w:r>
        <w:t>have</w:t>
      </w:r>
      <w:r>
        <w:rPr>
          <w:spacing w:val="1"/>
        </w:rPr>
        <w:t xml:space="preserve"> </w:t>
      </w:r>
      <w:r>
        <w:t>been</w:t>
      </w:r>
      <w:r>
        <w:rPr>
          <w:spacing w:val="1"/>
        </w:rPr>
        <w:t xml:space="preserve"> </w:t>
      </w:r>
      <w:r>
        <w:t>consumed</w:t>
      </w:r>
      <w:r>
        <w:rPr>
          <w:spacing w:val="1"/>
        </w:rPr>
        <w:t xml:space="preserve"> </w:t>
      </w:r>
      <w:r>
        <w:t>over</w:t>
      </w:r>
      <w:r>
        <w:rPr>
          <w:spacing w:val="1"/>
        </w:rPr>
        <w:t xml:space="preserve"> </w:t>
      </w:r>
      <w:r>
        <w:t>the</w:t>
      </w:r>
      <w:r>
        <w:rPr>
          <w:spacing w:val="1"/>
        </w:rPr>
        <w:t xml:space="preserve"> </w:t>
      </w:r>
      <w:r>
        <w:t>same</w:t>
      </w:r>
      <w:r>
        <w:rPr>
          <w:spacing w:val="1"/>
        </w:rPr>
        <w:t xml:space="preserve"> </w:t>
      </w:r>
      <w:r>
        <w:t>period</w:t>
      </w:r>
      <w:r>
        <w:rPr>
          <w:spacing w:val="1"/>
        </w:rPr>
        <w:t xml:space="preserve"> </w:t>
      </w:r>
      <w:r>
        <w:t>if</w:t>
      </w:r>
      <w:r>
        <w:rPr>
          <w:spacing w:val="60"/>
        </w:rPr>
        <w:t xml:space="preserve"> </w:t>
      </w:r>
      <w:r>
        <w:t>the</w:t>
      </w:r>
      <w:r>
        <w:rPr>
          <w:spacing w:val="60"/>
        </w:rPr>
        <w:t xml:space="preserve"> </w:t>
      </w:r>
      <w:r>
        <w:t>power</w:t>
      </w:r>
      <w:r>
        <w:rPr>
          <w:spacing w:val="60"/>
        </w:rPr>
        <w:t xml:space="preserve"> </w:t>
      </w:r>
      <w:r>
        <w:t>consumption</w:t>
      </w:r>
      <w:r>
        <w:rPr>
          <w:spacing w:val="60"/>
        </w:rPr>
        <w:t xml:space="preserve"> </w:t>
      </w:r>
      <w:r>
        <w:t>had</w:t>
      </w:r>
      <w:r>
        <w:rPr>
          <w:spacing w:val="60"/>
        </w:rPr>
        <w:t xml:space="preserve"> </w:t>
      </w:r>
      <w:r>
        <w:t>been</w:t>
      </w:r>
      <w:r>
        <w:rPr>
          <w:spacing w:val="60"/>
        </w:rPr>
        <w:t xml:space="preserve"> </w:t>
      </w:r>
      <w:r>
        <w:t>at</w:t>
      </w:r>
      <w:r>
        <w:rPr>
          <w:spacing w:val="60"/>
        </w:rPr>
        <w:t xml:space="preserve"> </w:t>
      </w:r>
      <w:r>
        <w:t>the</w:t>
      </w:r>
      <w:r>
        <w:rPr>
          <w:spacing w:val="1"/>
        </w:rPr>
        <w:t xml:space="preserve"> </w:t>
      </w:r>
      <w:r>
        <w:rPr>
          <w:position w:val="2"/>
        </w:rPr>
        <w:t>steady</w:t>
      </w:r>
      <w:r>
        <w:rPr>
          <w:spacing w:val="14"/>
          <w:position w:val="2"/>
        </w:rPr>
        <w:t xml:space="preserve"> </w:t>
      </w:r>
      <w:r>
        <w:rPr>
          <w:position w:val="2"/>
        </w:rPr>
        <w:t>state</w:t>
      </w:r>
      <w:r>
        <w:rPr>
          <w:spacing w:val="16"/>
          <w:position w:val="2"/>
        </w:rPr>
        <w:t xml:space="preserve"> </w:t>
      </w:r>
      <w:r>
        <w:rPr>
          <w:position w:val="2"/>
        </w:rPr>
        <w:t>power</w:t>
      </w:r>
      <w:r>
        <w:rPr>
          <w:spacing w:val="19"/>
          <w:position w:val="2"/>
        </w:rPr>
        <w:t xml:space="preserve"> </w:t>
      </w:r>
      <w:r>
        <w:rPr>
          <w:position w:val="2"/>
        </w:rPr>
        <w:t>(</w:t>
      </w:r>
      <w:r>
        <w:rPr>
          <w:i/>
          <w:position w:val="2"/>
        </w:rPr>
        <w:t>P</w:t>
      </w:r>
      <w:r>
        <w:rPr>
          <w:sz w:val="16"/>
        </w:rPr>
        <w:t>after</w:t>
      </w:r>
      <w:r>
        <w:rPr>
          <w:position w:val="2"/>
        </w:rPr>
        <w:t>)</w:t>
      </w:r>
      <w:r>
        <w:rPr>
          <w:spacing w:val="19"/>
          <w:position w:val="2"/>
        </w:rPr>
        <w:t xml:space="preserve"> </w:t>
      </w:r>
      <w:r>
        <w:rPr>
          <w:position w:val="2"/>
        </w:rPr>
        <w:t>for</w:t>
      </w:r>
      <w:r>
        <w:rPr>
          <w:spacing w:val="17"/>
          <w:position w:val="2"/>
        </w:rPr>
        <w:t xml:space="preserve"> </w:t>
      </w:r>
      <w:r>
        <w:rPr>
          <w:position w:val="2"/>
        </w:rPr>
        <w:t>the</w:t>
      </w:r>
      <w:r>
        <w:rPr>
          <w:spacing w:val="16"/>
          <w:position w:val="2"/>
        </w:rPr>
        <w:t xml:space="preserve"> </w:t>
      </w:r>
      <w:r>
        <w:rPr>
          <w:position w:val="2"/>
        </w:rPr>
        <w:t>same</w:t>
      </w:r>
      <w:r>
        <w:rPr>
          <w:spacing w:val="20"/>
          <w:position w:val="2"/>
        </w:rPr>
        <w:t xml:space="preserve"> </w:t>
      </w:r>
      <w:r>
        <w:rPr>
          <w:position w:val="2"/>
        </w:rPr>
        <w:t>period.</w:t>
      </w:r>
    </w:p>
    <w:p w14:paraId="510033AA" w14:textId="77777777" w:rsidR="0077219C" w:rsidRDefault="0077219C" w:rsidP="0077219C">
      <w:pPr>
        <w:pStyle w:val="BodyText"/>
        <w:spacing w:before="7"/>
        <w:rPr>
          <w:sz w:val="23"/>
        </w:rPr>
      </w:pPr>
    </w:p>
    <w:p w14:paraId="0FCAE670" w14:textId="77777777" w:rsidR="0077219C" w:rsidRDefault="0077219C" w:rsidP="0077219C">
      <w:pPr>
        <w:pStyle w:val="BodyText"/>
        <w:ind w:left="758" w:right="769"/>
        <w:jc w:val="both"/>
      </w:pPr>
      <w:r>
        <w:t>If</w:t>
      </w:r>
      <w:r>
        <w:rPr>
          <w:spacing w:val="1"/>
        </w:rPr>
        <w:t xml:space="preserve"> </w:t>
      </w:r>
      <w:r>
        <w:t>one</w:t>
      </w:r>
      <w:r>
        <w:rPr>
          <w:spacing w:val="1"/>
        </w:rPr>
        <w:t xml:space="preserve"> </w:t>
      </w:r>
      <w:r>
        <w:t>(or</w:t>
      </w:r>
      <w:r>
        <w:rPr>
          <w:spacing w:val="1"/>
        </w:rPr>
        <w:t xml:space="preserve"> </w:t>
      </w:r>
      <w:r>
        <w:t>more)</w:t>
      </w:r>
      <w:r>
        <w:rPr>
          <w:spacing w:val="1"/>
        </w:rPr>
        <w:t xml:space="preserve"> </w:t>
      </w:r>
      <w:r>
        <w:t>defrost</w:t>
      </w:r>
      <w:r>
        <w:rPr>
          <w:spacing w:val="1"/>
        </w:rPr>
        <w:t xml:space="preserve"> </w:t>
      </w:r>
      <w:r>
        <w:t>and</w:t>
      </w:r>
      <w:r>
        <w:rPr>
          <w:spacing w:val="1"/>
        </w:rPr>
        <w:t xml:space="preserve"> </w:t>
      </w:r>
      <w:r>
        <w:t>recovery</w:t>
      </w:r>
      <w:r>
        <w:rPr>
          <w:spacing w:val="1"/>
        </w:rPr>
        <w:t xml:space="preserve"> </w:t>
      </w:r>
      <w:r>
        <w:t>period(s)</w:t>
      </w:r>
      <w:r>
        <w:rPr>
          <w:spacing w:val="1"/>
        </w:rPr>
        <w:t xml:space="preserve"> </w:t>
      </w:r>
      <w:r>
        <w:t>has</w:t>
      </w:r>
      <w:r>
        <w:rPr>
          <w:spacing w:val="1"/>
        </w:rPr>
        <w:t xml:space="preserve"> </w:t>
      </w:r>
      <w:r>
        <w:t>occurred</w:t>
      </w:r>
      <w:r>
        <w:rPr>
          <w:spacing w:val="1"/>
        </w:rPr>
        <w:t xml:space="preserve"> </w:t>
      </w:r>
      <w:r>
        <w:t>while</w:t>
      </w:r>
      <w:r>
        <w:rPr>
          <w:spacing w:val="1"/>
        </w:rPr>
        <w:t xml:space="preserve"> </w:t>
      </w:r>
      <w:r>
        <w:t>the</w:t>
      </w:r>
      <w:r>
        <w:rPr>
          <w:spacing w:val="1"/>
        </w:rPr>
        <w:t xml:space="preserve"> </w:t>
      </w:r>
      <w:r>
        <w:t>load</w:t>
      </w:r>
      <w:r>
        <w:rPr>
          <w:spacing w:val="1"/>
        </w:rPr>
        <w:t xml:space="preserve"> </w:t>
      </w:r>
      <w:r>
        <w:t>is</w:t>
      </w:r>
      <w:r>
        <w:rPr>
          <w:spacing w:val="60"/>
        </w:rPr>
        <w:t xml:space="preserve"> </w:t>
      </w:r>
      <w:r>
        <w:t>being</w:t>
      </w:r>
      <w:r>
        <w:rPr>
          <w:spacing w:val="1"/>
        </w:rPr>
        <w:t xml:space="preserve"> </w:t>
      </w:r>
      <w:r>
        <w:t>processed,</w:t>
      </w:r>
      <w:r>
        <w:rPr>
          <w:spacing w:val="1"/>
        </w:rPr>
        <w:t xml:space="preserve"> </w:t>
      </w:r>
      <w:r>
        <w:t>the</w:t>
      </w:r>
      <w:r>
        <w:rPr>
          <w:spacing w:val="1"/>
        </w:rPr>
        <w:t xml:space="preserve"> </w:t>
      </w:r>
      <w:r>
        <w:t>representative</w:t>
      </w:r>
      <w:r>
        <w:rPr>
          <w:spacing w:val="1"/>
        </w:rPr>
        <w:t xml:space="preserve"> </w:t>
      </w:r>
      <w:r>
        <w:t>defrosts</w:t>
      </w:r>
      <w:r>
        <w:rPr>
          <w:spacing w:val="1"/>
        </w:rPr>
        <w:t xml:space="preserve"> </w:t>
      </w:r>
      <w:r>
        <w:t>and</w:t>
      </w:r>
      <w:r>
        <w:rPr>
          <w:spacing w:val="1"/>
        </w:rPr>
        <w:t xml:space="preserve"> </w:t>
      </w:r>
      <w:r>
        <w:t>recovery</w:t>
      </w:r>
      <w:r>
        <w:rPr>
          <w:spacing w:val="1"/>
        </w:rPr>
        <w:t xml:space="preserve"> </w:t>
      </w:r>
      <w:r>
        <w:t>energy</w:t>
      </w:r>
      <w:r>
        <w:rPr>
          <w:spacing w:val="1"/>
        </w:rPr>
        <w:t xml:space="preserve"> </w:t>
      </w:r>
      <w:r>
        <w:t>at</w:t>
      </w:r>
      <w:r>
        <w:rPr>
          <w:spacing w:val="1"/>
        </w:rPr>
        <w:t xml:space="preserve"> </w:t>
      </w:r>
      <w:r>
        <w:t>the</w:t>
      </w:r>
      <w:r>
        <w:rPr>
          <w:spacing w:val="1"/>
        </w:rPr>
        <w:t xml:space="preserve"> </w:t>
      </w:r>
      <w:r>
        <w:t>test</w:t>
      </w:r>
      <w:r>
        <w:rPr>
          <w:spacing w:val="1"/>
        </w:rPr>
        <w:t xml:space="preserve"> </w:t>
      </w:r>
      <w:r>
        <w:t>temperature</w:t>
      </w:r>
      <w:r>
        <w:rPr>
          <w:spacing w:val="1"/>
        </w:rPr>
        <w:t xml:space="preserve"> </w:t>
      </w:r>
      <w:r>
        <w:t>as</w:t>
      </w:r>
      <w:r>
        <w:rPr>
          <w:spacing w:val="1"/>
        </w:rPr>
        <w:t xml:space="preserve"> </w:t>
      </w:r>
      <w:r>
        <w:t>determined</w:t>
      </w:r>
      <w:r>
        <w:rPr>
          <w:spacing w:val="1"/>
        </w:rPr>
        <w:t xml:space="preserve"> </w:t>
      </w:r>
      <w:r>
        <w:t>in</w:t>
      </w:r>
      <w:r>
        <w:rPr>
          <w:spacing w:val="60"/>
        </w:rPr>
        <w:t xml:space="preserve"> </w:t>
      </w:r>
      <w:r>
        <w:t>accordance</w:t>
      </w:r>
      <w:r>
        <w:rPr>
          <w:spacing w:val="60"/>
        </w:rPr>
        <w:t xml:space="preserve"> </w:t>
      </w:r>
      <w:r>
        <w:t>with</w:t>
      </w:r>
      <w:r>
        <w:rPr>
          <w:spacing w:val="60"/>
        </w:rPr>
        <w:t xml:space="preserve"> </w:t>
      </w:r>
      <w:r>
        <w:t>Annex</w:t>
      </w:r>
      <w:r>
        <w:rPr>
          <w:spacing w:val="60"/>
        </w:rPr>
        <w:t xml:space="preserve"> </w:t>
      </w:r>
      <w:r>
        <w:t>C</w:t>
      </w:r>
      <w:r>
        <w:rPr>
          <w:spacing w:val="60"/>
        </w:rPr>
        <w:t xml:space="preserve"> </w:t>
      </w:r>
      <w:r>
        <w:t>is</w:t>
      </w:r>
      <w:r>
        <w:rPr>
          <w:spacing w:val="60"/>
        </w:rPr>
        <w:t xml:space="preserve"> </w:t>
      </w:r>
      <w:r>
        <w:t>subtracted</w:t>
      </w:r>
      <w:r>
        <w:rPr>
          <w:spacing w:val="60"/>
        </w:rPr>
        <w:t xml:space="preserve"> </w:t>
      </w:r>
      <w:r>
        <w:t>from</w:t>
      </w:r>
      <w:r>
        <w:rPr>
          <w:spacing w:val="60"/>
        </w:rPr>
        <w:t xml:space="preserve"> </w:t>
      </w:r>
      <w:r>
        <w:t>the</w:t>
      </w:r>
      <w:r>
        <w:rPr>
          <w:spacing w:val="60"/>
        </w:rPr>
        <w:t xml:space="preserve"> </w:t>
      </w:r>
      <w:r>
        <w:t>additional</w:t>
      </w:r>
      <w:r>
        <w:rPr>
          <w:spacing w:val="60"/>
        </w:rPr>
        <w:t xml:space="preserve"> </w:t>
      </w:r>
      <w:r>
        <w:t>energy.</w:t>
      </w:r>
      <w:r>
        <w:rPr>
          <w:spacing w:val="60"/>
        </w:rPr>
        <w:t xml:space="preserve"> </w:t>
      </w:r>
      <w:r>
        <w:t>This</w:t>
      </w:r>
      <w:r>
        <w:rPr>
          <w:spacing w:val="-57"/>
        </w:rPr>
        <w:t xml:space="preserve"> </w:t>
      </w:r>
      <w:r>
        <w:t>is</w:t>
      </w:r>
      <w:r>
        <w:rPr>
          <w:spacing w:val="15"/>
        </w:rPr>
        <w:t xml:space="preserve"> </w:t>
      </w:r>
      <w:r>
        <w:t>illustrated</w:t>
      </w:r>
      <w:r>
        <w:rPr>
          <w:spacing w:val="17"/>
        </w:rPr>
        <w:t xml:space="preserve"> </w:t>
      </w:r>
      <w:r>
        <w:t>in</w:t>
      </w:r>
      <w:r>
        <w:rPr>
          <w:spacing w:val="22"/>
        </w:rPr>
        <w:t xml:space="preserve"> </w:t>
      </w:r>
      <w:hyperlink w:anchor="_bookmark6" w:history="1">
        <w:r>
          <w:t>Fig.</w:t>
        </w:r>
        <w:r>
          <w:rPr>
            <w:spacing w:val="18"/>
          </w:rPr>
          <w:t xml:space="preserve"> </w:t>
        </w:r>
      </w:hyperlink>
      <w:r>
        <w:t>14.</w:t>
      </w:r>
    </w:p>
    <w:p w14:paraId="75F71CD1" w14:textId="77777777" w:rsidR="0077219C" w:rsidRDefault="0077219C" w:rsidP="0077219C">
      <w:pPr>
        <w:jc w:val="both"/>
        <w:sectPr w:rsidR="0077219C" w:rsidSect="004311E2">
          <w:type w:val="continuous"/>
          <w:pgSz w:w="11910" w:h="16840"/>
          <w:pgMar w:top="1680" w:right="660" w:bottom="1440" w:left="660" w:header="720" w:footer="720" w:gutter="0"/>
          <w:cols w:space="720"/>
        </w:sectPr>
      </w:pPr>
    </w:p>
    <w:p w14:paraId="24197EBB" w14:textId="77777777" w:rsidR="0077219C" w:rsidRDefault="0077219C" w:rsidP="0077219C">
      <w:pPr>
        <w:pStyle w:val="BodyText"/>
        <w:spacing w:before="4"/>
        <w:rPr>
          <w:sz w:val="21"/>
        </w:rPr>
      </w:pPr>
    </w:p>
    <w:p w14:paraId="011F88B4" w14:textId="77777777" w:rsidR="0077219C" w:rsidRDefault="0077219C" w:rsidP="0077219C">
      <w:pPr>
        <w:pStyle w:val="BodyText"/>
        <w:ind w:left="1583"/>
        <w:rPr>
          <w:sz w:val="20"/>
        </w:rPr>
      </w:pPr>
      <w:r>
        <w:rPr>
          <w:noProof/>
          <w:sz w:val="20"/>
          <w:lang w:bidi="hi-IN"/>
        </w:rPr>
        <w:drawing>
          <wp:inline distT="0" distB="0" distL="0" distR="0" wp14:anchorId="4E142186" wp14:editId="7556EC0A">
            <wp:extent cx="4651554" cy="1903761"/>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4651554" cy="1903761"/>
                    </a:xfrm>
                    <a:prstGeom prst="rect">
                      <a:avLst/>
                    </a:prstGeom>
                  </pic:spPr>
                </pic:pic>
              </a:graphicData>
            </a:graphic>
          </wp:inline>
        </w:drawing>
      </w:r>
    </w:p>
    <w:p w14:paraId="31CC20C8" w14:textId="77777777" w:rsidR="0077219C" w:rsidRDefault="0077219C" w:rsidP="0077219C">
      <w:pPr>
        <w:spacing w:before="128"/>
        <w:ind w:left="924" w:right="927"/>
        <w:jc w:val="center"/>
        <w:rPr>
          <w:sz w:val="19"/>
        </w:rPr>
      </w:pPr>
      <w:bookmarkStart w:id="7" w:name="_bookmark6"/>
      <w:bookmarkEnd w:id="7"/>
      <w:r>
        <w:rPr>
          <w:sz w:val="24"/>
        </w:rPr>
        <w:t>F</w:t>
      </w:r>
      <w:r>
        <w:rPr>
          <w:sz w:val="19"/>
        </w:rPr>
        <w:t>IG</w:t>
      </w:r>
      <w:r>
        <w:rPr>
          <w:sz w:val="24"/>
        </w:rPr>
        <w:t>.</w:t>
      </w:r>
      <w:r>
        <w:rPr>
          <w:spacing w:val="1"/>
          <w:sz w:val="24"/>
        </w:rPr>
        <w:t xml:space="preserve"> </w:t>
      </w:r>
      <w:r>
        <w:rPr>
          <w:sz w:val="24"/>
        </w:rPr>
        <w:t>14 C</w:t>
      </w:r>
      <w:r>
        <w:rPr>
          <w:sz w:val="19"/>
        </w:rPr>
        <w:t>ASE</w:t>
      </w:r>
      <w:r>
        <w:rPr>
          <w:spacing w:val="1"/>
          <w:sz w:val="19"/>
        </w:rPr>
        <w:t xml:space="preserve"> </w:t>
      </w:r>
      <w:r>
        <w:rPr>
          <w:sz w:val="19"/>
        </w:rPr>
        <w:t>WHERE</w:t>
      </w:r>
      <w:r>
        <w:rPr>
          <w:spacing w:val="1"/>
          <w:sz w:val="19"/>
        </w:rPr>
        <w:t xml:space="preserve"> </w:t>
      </w:r>
      <w:r>
        <w:rPr>
          <w:sz w:val="19"/>
        </w:rPr>
        <w:t>A</w:t>
      </w:r>
      <w:r>
        <w:rPr>
          <w:spacing w:val="1"/>
          <w:sz w:val="19"/>
        </w:rPr>
        <w:t xml:space="preserve"> </w:t>
      </w:r>
      <w:r>
        <w:rPr>
          <w:sz w:val="24"/>
        </w:rPr>
        <w:t>D</w:t>
      </w:r>
      <w:r>
        <w:rPr>
          <w:sz w:val="19"/>
        </w:rPr>
        <w:t>EFROST</w:t>
      </w:r>
      <w:r>
        <w:rPr>
          <w:spacing w:val="1"/>
          <w:sz w:val="19"/>
        </w:rPr>
        <w:t xml:space="preserve"> </w:t>
      </w:r>
      <w:r>
        <w:rPr>
          <w:sz w:val="19"/>
        </w:rPr>
        <w:t>AND</w:t>
      </w:r>
      <w:r>
        <w:rPr>
          <w:spacing w:val="1"/>
          <w:sz w:val="19"/>
        </w:rPr>
        <w:t xml:space="preserve"> </w:t>
      </w:r>
      <w:r>
        <w:rPr>
          <w:sz w:val="24"/>
        </w:rPr>
        <w:t>R</w:t>
      </w:r>
      <w:r>
        <w:rPr>
          <w:sz w:val="19"/>
        </w:rPr>
        <w:t>ECOVERY</w:t>
      </w:r>
      <w:r>
        <w:rPr>
          <w:spacing w:val="1"/>
          <w:sz w:val="19"/>
        </w:rPr>
        <w:t xml:space="preserve"> </w:t>
      </w:r>
      <w:r>
        <w:rPr>
          <w:sz w:val="24"/>
        </w:rPr>
        <w:t>P</w:t>
      </w:r>
      <w:r>
        <w:rPr>
          <w:sz w:val="19"/>
        </w:rPr>
        <w:t>ERIOD</w:t>
      </w:r>
      <w:r>
        <w:rPr>
          <w:spacing w:val="1"/>
          <w:sz w:val="19"/>
        </w:rPr>
        <w:t xml:space="preserve"> </w:t>
      </w:r>
      <w:r>
        <w:rPr>
          <w:sz w:val="24"/>
        </w:rPr>
        <w:t>O</w:t>
      </w:r>
      <w:r>
        <w:rPr>
          <w:sz w:val="19"/>
        </w:rPr>
        <w:t>CCURS</w:t>
      </w:r>
      <w:r>
        <w:rPr>
          <w:spacing w:val="1"/>
          <w:sz w:val="19"/>
        </w:rPr>
        <w:t xml:space="preserve"> </w:t>
      </w:r>
      <w:r>
        <w:rPr>
          <w:sz w:val="24"/>
        </w:rPr>
        <w:t>D</w:t>
      </w:r>
      <w:r>
        <w:rPr>
          <w:sz w:val="19"/>
        </w:rPr>
        <w:t>URING</w:t>
      </w:r>
      <w:r>
        <w:rPr>
          <w:spacing w:val="1"/>
          <w:sz w:val="19"/>
        </w:rPr>
        <w:t xml:space="preserve"> </w:t>
      </w:r>
      <w:r>
        <w:rPr>
          <w:sz w:val="24"/>
        </w:rPr>
        <w:t>L</w:t>
      </w:r>
      <w:r>
        <w:rPr>
          <w:sz w:val="19"/>
        </w:rPr>
        <w:t>OAD</w:t>
      </w:r>
      <w:r>
        <w:rPr>
          <w:spacing w:val="-45"/>
          <w:sz w:val="19"/>
        </w:rPr>
        <w:t xml:space="preserve"> </w:t>
      </w:r>
      <w:r>
        <w:rPr>
          <w:sz w:val="24"/>
        </w:rPr>
        <w:t>P</w:t>
      </w:r>
      <w:r>
        <w:rPr>
          <w:sz w:val="19"/>
        </w:rPr>
        <w:t>ROCESSING</w:t>
      </w:r>
    </w:p>
    <w:p w14:paraId="7F1265C1" w14:textId="77777777" w:rsidR="0077219C" w:rsidRDefault="0077219C" w:rsidP="0077219C">
      <w:pPr>
        <w:pStyle w:val="BodyText"/>
        <w:spacing w:before="231"/>
        <w:ind w:left="758"/>
      </w:pPr>
      <w:r>
        <w:t>The</w:t>
      </w:r>
      <w:r>
        <w:rPr>
          <w:spacing w:val="43"/>
        </w:rPr>
        <w:t xml:space="preserve"> </w:t>
      </w:r>
      <w:r>
        <w:t>additional</w:t>
      </w:r>
      <w:r>
        <w:rPr>
          <w:spacing w:val="42"/>
        </w:rPr>
        <w:t xml:space="preserve"> </w:t>
      </w:r>
      <w:r>
        <w:t>energy</w:t>
      </w:r>
      <w:r>
        <w:rPr>
          <w:spacing w:val="35"/>
        </w:rPr>
        <w:t xml:space="preserve"> </w:t>
      </w:r>
      <w:r>
        <w:t>to</w:t>
      </w:r>
      <w:r>
        <w:rPr>
          <w:spacing w:val="38"/>
        </w:rPr>
        <w:t xml:space="preserve"> </w:t>
      </w:r>
      <w:r>
        <w:t>process</w:t>
      </w:r>
      <w:r>
        <w:rPr>
          <w:spacing w:val="40"/>
        </w:rPr>
        <w:t xml:space="preserve"> </w:t>
      </w:r>
      <w:r>
        <w:t>the</w:t>
      </w:r>
      <w:r>
        <w:rPr>
          <w:spacing w:val="41"/>
        </w:rPr>
        <w:t xml:space="preserve"> </w:t>
      </w:r>
      <w:r>
        <w:t>added</w:t>
      </w:r>
      <w:r>
        <w:rPr>
          <w:spacing w:val="42"/>
        </w:rPr>
        <w:t xml:space="preserve"> </w:t>
      </w:r>
      <w:r>
        <w:t>load</w:t>
      </w:r>
      <w:r>
        <w:rPr>
          <w:spacing w:val="38"/>
        </w:rPr>
        <w:t xml:space="preserve"> </w:t>
      </w:r>
      <w:r>
        <w:t>is</w:t>
      </w:r>
      <w:r>
        <w:rPr>
          <w:spacing w:val="42"/>
        </w:rPr>
        <w:t xml:space="preserve"> </w:t>
      </w:r>
      <w:r>
        <w:t>given</w:t>
      </w:r>
      <w:r>
        <w:rPr>
          <w:spacing w:val="42"/>
        </w:rPr>
        <w:t xml:space="preserve"> </w:t>
      </w:r>
      <w:r>
        <w:t>by:</w:t>
      </w:r>
    </w:p>
    <w:p w14:paraId="7FD6A54B" w14:textId="77777777" w:rsidR="001A35F7" w:rsidRDefault="001A35F7" w:rsidP="0077219C">
      <w:pPr>
        <w:pStyle w:val="BodyText"/>
        <w:spacing w:before="231"/>
        <w:ind w:left="758"/>
      </w:pPr>
    </w:p>
    <w:p w14:paraId="6890205C" w14:textId="2FC79A66" w:rsidR="001A35F7" w:rsidRPr="00F37E7A" w:rsidRDefault="00000000" w:rsidP="001A35F7">
      <w:pPr>
        <w:pStyle w:val="BodyText"/>
        <w:spacing w:before="231"/>
        <w:ind w:left="1440"/>
        <w:jc w:val="cente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additional-test</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end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s</m:t>
                </m:r>
                <m:r>
                  <m:rPr>
                    <m:sty m:val="p"/>
                  </m:rPr>
                  <w:rPr>
                    <w:rFonts w:ascii="Cambria Math" w:hAnsi="Cambria Math"/>
                    <w:lang w:eastAsia="ja-JP"/>
                  </w:rPr>
                  <m:t>tart</m:t>
                </m:r>
              </m:sub>
            </m:sSub>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P</m:t>
            </m:r>
          </m:e>
          <m:sub>
            <m:r>
              <m:rPr>
                <m:sty m:val="p"/>
              </m:rPr>
              <w:rPr>
                <w:rFonts w:ascii="Cambria Math" w:hAnsi="Cambria Math"/>
                <w:lang w:eastAsia="ja-JP"/>
              </w:rPr>
              <m:t>after</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end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start</m:t>
                </m:r>
              </m:sub>
            </m:sSub>
          </m:e>
        </m:d>
        <m:r>
          <w:rPr>
            <w:rFonts w:ascii="Cambria Math" w:hAnsi="Cambria Math"/>
            <w:lang w:eastAsia="ja-JP"/>
          </w:rPr>
          <m:t>-z×</m:t>
        </m:r>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 xml:space="preserve">df-adder </m:t>
            </m:r>
          </m:sub>
        </m:sSub>
        <m:r>
          <w:rPr>
            <w:rFonts w:ascii="Cambria Math" w:hAnsi="Cambria Math"/>
            <w:lang w:eastAsia="ja-JP"/>
          </w:rPr>
          <m:t>-</m:t>
        </m:r>
        <m:nary>
          <m:naryPr>
            <m:chr m:val="∑"/>
            <m:ctrlPr>
              <w:rPr>
                <w:rFonts w:ascii="Cambria Math" w:hAnsi="Cambria Math"/>
                <w:i/>
                <w:lang w:eastAsia="ja-JP"/>
              </w:rPr>
            </m:ctrlPr>
          </m:naryPr>
          <m:sub>
            <m:r>
              <w:rPr>
                <w:rFonts w:ascii="Cambria Math" w:hAnsi="Cambria Math"/>
                <w:lang w:eastAsia="ja-JP"/>
              </w:rPr>
              <m:t>j=1</m:t>
            </m:r>
          </m:sub>
          <m:sup>
            <m:r>
              <w:rPr>
                <w:rFonts w:ascii="Cambria Math" w:hAnsi="Cambria Math"/>
                <w:lang w:eastAsia="ja-JP"/>
              </w:rPr>
              <m:t>z</m:t>
            </m:r>
          </m:sup>
          <m:e>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df-heater j</m:t>
                </m:r>
              </m:sub>
            </m:sSub>
          </m:e>
        </m:nary>
      </m:oMath>
      <w:r w:rsidR="001A35F7" w:rsidRPr="00F37E7A">
        <w:rPr>
          <w:lang w:eastAsia="ja-JP"/>
        </w:rPr>
        <w:t xml:space="preserve">  </w:t>
      </w:r>
      <w:r w:rsidR="00F37E7A">
        <w:rPr>
          <w:lang w:eastAsia="ja-JP"/>
        </w:rPr>
        <w:t xml:space="preserve">                          </w:t>
      </w:r>
      <w:r w:rsidR="001A35F7" w:rsidRPr="00F37E7A">
        <w:rPr>
          <w:lang w:eastAsia="ja-JP"/>
        </w:rPr>
        <w:t xml:space="preserve"> </w:t>
      </w:r>
      <w:proofErr w:type="gramStart"/>
      <w:r w:rsidR="001A35F7" w:rsidRPr="00F37E7A">
        <w:rPr>
          <w:lang w:eastAsia="ja-JP"/>
        </w:rPr>
        <w:t>…(</w:t>
      </w:r>
      <w:proofErr w:type="gramEnd"/>
      <w:r w:rsidR="001A35F7" w:rsidRPr="00F37E7A">
        <w:rPr>
          <w:lang w:eastAsia="ja-JP"/>
        </w:rPr>
        <w:t>5</w:t>
      </w:r>
      <w:r w:rsidR="00F37E7A">
        <w:rPr>
          <w:lang w:eastAsia="ja-JP"/>
        </w:rPr>
        <w:t>3</w:t>
      </w:r>
      <w:r w:rsidR="001A35F7" w:rsidRPr="00F37E7A">
        <w:rPr>
          <w:lang w:eastAsia="ja-JP"/>
        </w:rPr>
        <w:t>)</w:t>
      </w:r>
    </w:p>
    <w:p w14:paraId="7C365BD6" w14:textId="77777777" w:rsidR="0077219C" w:rsidRDefault="0077219C" w:rsidP="0077219C">
      <w:pPr>
        <w:pStyle w:val="BodyText"/>
        <w:spacing w:before="7"/>
        <w:rPr>
          <w:sz w:val="23"/>
        </w:rPr>
      </w:pPr>
    </w:p>
    <w:p w14:paraId="4C6E0898" w14:textId="77777777" w:rsidR="0077219C" w:rsidRDefault="0077219C" w:rsidP="0077219C">
      <w:pPr>
        <w:spacing w:line="290" w:lineRule="exact"/>
        <w:jc w:val="center"/>
        <w:rPr>
          <w:rFonts w:ascii="Cambria Math" w:eastAsia="Cambria Math" w:hAnsi="Cambria Math"/>
          <w:sz w:val="24"/>
        </w:rPr>
        <w:sectPr w:rsidR="0077219C" w:rsidSect="004311E2">
          <w:pgSz w:w="11910" w:h="16840"/>
          <w:pgMar w:top="1680" w:right="660" w:bottom="280" w:left="660" w:header="1140" w:footer="0" w:gutter="0"/>
          <w:cols w:space="720"/>
        </w:sectPr>
      </w:pPr>
    </w:p>
    <w:p w14:paraId="344C7FC5" w14:textId="77777777" w:rsidR="0077219C" w:rsidRPr="001A35F7" w:rsidRDefault="0077219C" w:rsidP="001A35F7">
      <w:pPr>
        <w:spacing w:line="315" w:lineRule="exact"/>
        <w:ind w:left="-2"/>
        <w:rPr>
          <w:rFonts w:ascii="Cambria Math" w:eastAsia="Cambria Math" w:hAnsi="Cambria Math"/>
          <w:sz w:val="17"/>
        </w:rPr>
      </w:pPr>
      <w:r>
        <w:br w:type="column"/>
      </w:r>
    </w:p>
    <w:p w14:paraId="75CE6628" w14:textId="77777777" w:rsidR="0077219C" w:rsidRDefault="0077219C" w:rsidP="0077219C">
      <w:pPr>
        <w:jc w:val="center"/>
        <w:sectPr w:rsidR="0077219C" w:rsidSect="004311E2">
          <w:type w:val="continuous"/>
          <w:pgSz w:w="11910" w:h="16840"/>
          <w:pgMar w:top="1680" w:right="660" w:bottom="280" w:left="660" w:header="720" w:footer="720" w:gutter="0"/>
          <w:cols w:num="3" w:space="720" w:equalWidth="0">
            <w:col w:w="1240" w:space="40"/>
            <w:col w:w="1234" w:space="5539"/>
            <w:col w:w="2537"/>
          </w:cols>
        </w:sectPr>
      </w:pPr>
    </w:p>
    <w:p w14:paraId="0A31F236" w14:textId="77777777" w:rsidR="0077219C" w:rsidRDefault="0077219C" w:rsidP="0077219C">
      <w:pPr>
        <w:pStyle w:val="BodyText"/>
        <w:spacing w:before="1"/>
        <w:rPr>
          <w:sz w:val="11"/>
        </w:rPr>
      </w:pPr>
    </w:p>
    <w:p w14:paraId="3925C7D3" w14:textId="77777777" w:rsidR="0077219C" w:rsidRDefault="0077219C" w:rsidP="0077219C">
      <w:pPr>
        <w:pStyle w:val="BodyText"/>
        <w:spacing w:before="90"/>
        <w:ind w:left="758"/>
      </w:pPr>
      <w:proofErr w:type="gramStart"/>
      <w:r>
        <w:t>where</w:t>
      </w:r>
      <w:proofErr w:type="gramEnd"/>
    </w:p>
    <w:p w14:paraId="796FCB0E" w14:textId="77777777" w:rsidR="0077219C" w:rsidRDefault="0077219C" w:rsidP="0077219C">
      <w:pPr>
        <w:pStyle w:val="BodyText"/>
        <w:tabs>
          <w:tab w:val="left" w:pos="3026"/>
        </w:tabs>
        <w:spacing w:before="2"/>
        <w:ind w:left="3310" w:right="769" w:hanging="2211"/>
        <w:jc w:val="both"/>
      </w:pPr>
      <w:r>
        <w:rPr>
          <w:rFonts w:ascii="Symbol" w:hAnsi="Symbol"/>
          <w:position w:val="2"/>
        </w:rPr>
        <w:t></w:t>
      </w:r>
      <w:r>
        <w:rPr>
          <w:i/>
          <w:position w:val="2"/>
        </w:rPr>
        <w:t>E</w:t>
      </w:r>
      <w:r>
        <w:rPr>
          <w:sz w:val="16"/>
        </w:rPr>
        <w:t>additional-test</w:t>
      </w:r>
      <w:r>
        <w:rPr>
          <w:sz w:val="16"/>
        </w:rPr>
        <w:tab/>
      </w:r>
      <w:r>
        <w:rPr>
          <w:position w:val="2"/>
        </w:rPr>
        <w:t>=</w:t>
      </w:r>
      <w:r>
        <w:rPr>
          <w:spacing w:val="1"/>
          <w:position w:val="2"/>
        </w:rPr>
        <w:t xml:space="preserve"> </w:t>
      </w:r>
      <w:r>
        <w:rPr>
          <w:position w:val="2"/>
        </w:rPr>
        <w:t>the</w:t>
      </w:r>
      <w:r>
        <w:rPr>
          <w:spacing w:val="1"/>
          <w:position w:val="2"/>
        </w:rPr>
        <w:t xml:space="preserve"> </w:t>
      </w:r>
      <w:r>
        <w:rPr>
          <w:position w:val="2"/>
        </w:rPr>
        <w:t>additional</w:t>
      </w:r>
      <w:r>
        <w:rPr>
          <w:spacing w:val="1"/>
          <w:position w:val="2"/>
        </w:rPr>
        <w:t xml:space="preserve"> </w:t>
      </w:r>
      <w:r>
        <w:rPr>
          <w:position w:val="2"/>
        </w:rPr>
        <w:t>energy</w:t>
      </w:r>
      <w:r>
        <w:rPr>
          <w:spacing w:val="1"/>
          <w:position w:val="2"/>
        </w:rPr>
        <w:t xml:space="preserve"> </w:t>
      </w:r>
      <w:r>
        <w:rPr>
          <w:position w:val="2"/>
        </w:rPr>
        <w:t>consumed</w:t>
      </w:r>
      <w:r>
        <w:rPr>
          <w:spacing w:val="1"/>
          <w:position w:val="2"/>
        </w:rPr>
        <w:t xml:space="preserve"> </w:t>
      </w:r>
      <w:r>
        <w:rPr>
          <w:position w:val="2"/>
        </w:rPr>
        <w:t>by</w:t>
      </w:r>
      <w:r>
        <w:rPr>
          <w:spacing w:val="1"/>
          <w:position w:val="2"/>
        </w:rPr>
        <w:t xml:space="preserve"> </w:t>
      </w:r>
      <w:r>
        <w:rPr>
          <w:position w:val="2"/>
        </w:rPr>
        <w:t>the</w:t>
      </w:r>
      <w:r>
        <w:rPr>
          <w:spacing w:val="1"/>
          <w:position w:val="2"/>
        </w:rPr>
        <w:t xml:space="preserve"> </w:t>
      </w:r>
      <w:r>
        <w:rPr>
          <w:position w:val="2"/>
        </w:rPr>
        <w:t>refrigerating</w:t>
      </w:r>
      <w:r>
        <w:rPr>
          <w:spacing w:val="60"/>
          <w:position w:val="2"/>
        </w:rPr>
        <w:t xml:space="preserve"> </w:t>
      </w:r>
      <w:r>
        <w:rPr>
          <w:position w:val="2"/>
        </w:rPr>
        <w:t>appliance</w:t>
      </w:r>
      <w:r>
        <w:rPr>
          <w:spacing w:val="1"/>
          <w:position w:val="2"/>
        </w:rPr>
        <w:t xml:space="preserve"> </w:t>
      </w:r>
      <w:r>
        <w:t>during</w:t>
      </w:r>
      <w:r>
        <w:rPr>
          <w:spacing w:val="35"/>
        </w:rPr>
        <w:t xml:space="preserve"> </w:t>
      </w:r>
      <w:r>
        <w:t>the</w:t>
      </w:r>
      <w:r>
        <w:rPr>
          <w:spacing w:val="40"/>
        </w:rPr>
        <w:t xml:space="preserve"> </w:t>
      </w:r>
      <w:r>
        <w:t>test</w:t>
      </w:r>
      <w:r>
        <w:rPr>
          <w:spacing w:val="40"/>
        </w:rPr>
        <w:t xml:space="preserve"> </w:t>
      </w:r>
      <w:r>
        <w:t>to</w:t>
      </w:r>
      <w:r>
        <w:rPr>
          <w:spacing w:val="42"/>
        </w:rPr>
        <w:t xml:space="preserve"> </w:t>
      </w:r>
      <w:r>
        <w:t>fully</w:t>
      </w:r>
      <w:r>
        <w:rPr>
          <w:spacing w:val="35"/>
        </w:rPr>
        <w:t xml:space="preserve"> </w:t>
      </w:r>
      <w:r>
        <w:t>process</w:t>
      </w:r>
      <w:r>
        <w:rPr>
          <w:spacing w:val="43"/>
        </w:rPr>
        <w:t xml:space="preserve"> </w:t>
      </w:r>
      <w:r>
        <w:t>the</w:t>
      </w:r>
      <w:r>
        <w:rPr>
          <w:spacing w:val="37"/>
        </w:rPr>
        <w:t xml:space="preserve"> </w:t>
      </w:r>
      <w:r>
        <w:t>loaded</w:t>
      </w:r>
      <w:r>
        <w:rPr>
          <w:spacing w:val="42"/>
        </w:rPr>
        <w:t xml:space="preserve"> </w:t>
      </w:r>
      <w:r>
        <w:t>added</w:t>
      </w:r>
      <w:r>
        <w:rPr>
          <w:spacing w:val="41"/>
        </w:rPr>
        <w:t xml:space="preserve"> </w:t>
      </w:r>
      <w:r>
        <w:t>as</w:t>
      </w:r>
      <w:r>
        <w:rPr>
          <w:spacing w:val="43"/>
        </w:rPr>
        <w:t xml:space="preserve"> </w:t>
      </w:r>
      <w:r>
        <w:t>specified</w:t>
      </w:r>
      <w:r>
        <w:rPr>
          <w:spacing w:val="41"/>
        </w:rPr>
        <w:t xml:space="preserve"> </w:t>
      </w:r>
      <w:r>
        <w:t>in</w:t>
      </w:r>
      <w:r>
        <w:rPr>
          <w:spacing w:val="-57"/>
        </w:rPr>
        <w:t xml:space="preserve"> </w:t>
      </w:r>
      <w:r>
        <w:rPr>
          <w:b/>
        </w:rPr>
        <w:t>G-3</w:t>
      </w:r>
      <w:r>
        <w:t>;</w:t>
      </w:r>
    </w:p>
    <w:p w14:paraId="50CDDD62" w14:textId="77777777" w:rsidR="0077219C" w:rsidRDefault="0077219C" w:rsidP="0077219C">
      <w:pPr>
        <w:pStyle w:val="BodyText"/>
        <w:tabs>
          <w:tab w:val="left" w:pos="3026"/>
        </w:tabs>
        <w:spacing w:line="237" w:lineRule="auto"/>
        <w:ind w:left="3310" w:right="775" w:hanging="2211"/>
        <w:jc w:val="both"/>
      </w:pPr>
      <w:proofErr w:type="spellStart"/>
      <w:r>
        <w:rPr>
          <w:i/>
          <w:position w:val="2"/>
        </w:rPr>
        <w:t>E</w:t>
      </w:r>
      <w:proofErr w:type="spellEnd"/>
      <w:r>
        <w:rPr>
          <w:sz w:val="16"/>
        </w:rPr>
        <w:t>start</w:t>
      </w:r>
      <w:r>
        <w:rPr>
          <w:sz w:val="16"/>
        </w:rPr>
        <w:tab/>
      </w:r>
      <w:r>
        <w:rPr>
          <w:position w:val="2"/>
        </w:rPr>
        <w:t>=</w:t>
      </w:r>
      <w:r>
        <w:rPr>
          <w:spacing w:val="1"/>
          <w:position w:val="2"/>
        </w:rPr>
        <w:t xml:space="preserve"> </w:t>
      </w:r>
      <w:r>
        <w:rPr>
          <w:position w:val="2"/>
        </w:rPr>
        <w:t>the accumulated</w:t>
      </w:r>
      <w:r>
        <w:rPr>
          <w:spacing w:val="1"/>
          <w:position w:val="2"/>
        </w:rPr>
        <w:t xml:space="preserve"> </w:t>
      </w:r>
      <w:r>
        <w:rPr>
          <w:position w:val="2"/>
        </w:rPr>
        <w:t>energy reading at the start of load processing</w:t>
      </w:r>
      <w:r>
        <w:rPr>
          <w:spacing w:val="1"/>
          <w:position w:val="2"/>
        </w:rPr>
        <w:t xml:space="preserve"> </w:t>
      </w:r>
      <w:r>
        <w:t>efficiency</w:t>
      </w:r>
      <w:r>
        <w:rPr>
          <w:spacing w:val="16"/>
        </w:rPr>
        <w:t xml:space="preserve"> </w:t>
      </w:r>
      <w:r>
        <w:t>test</w:t>
      </w:r>
      <w:r>
        <w:rPr>
          <w:spacing w:val="21"/>
        </w:rPr>
        <w:t xml:space="preserve"> </w:t>
      </w:r>
      <w:r>
        <w:t>as</w:t>
      </w:r>
      <w:r>
        <w:rPr>
          <w:spacing w:val="22"/>
        </w:rPr>
        <w:t xml:space="preserve"> </w:t>
      </w:r>
      <w:r>
        <w:t>defined</w:t>
      </w:r>
      <w:r>
        <w:rPr>
          <w:spacing w:val="21"/>
        </w:rPr>
        <w:t xml:space="preserve"> </w:t>
      </w:r>
      <w:r>
        <w:t>in</w:t>
      </w:r>
      <w:r>
        <w:rPr>
          <w:spacing w:val="30"/>
        </w:rPr>
        <w:t xml:space="preserve"> </w:t>
      </w:r>
      <w:r>
        <w:rPr>
          <w:b/>
        </w:rPr>
        <w:t>G-4.1</w:t>
      </w:r>
      <w:r>
        <w:rPr>
          <w:b/>
          <w:spacing w:val="19"/>
        </w:rPr>
        <w:t xml:space="preserve"> </w:t>
      </w:r>
      <w:r>
        <w:t>in</w:t>
      </w:r>
      <w:r>
        <w:rPr>
          <w:spacing w:val="19"/>
        </w:rPr>
        <w:t xml:space="preserve"> </w:t>
      </w:r>
      <w:proofErr w:type="spellStart"/>
      <w:r>
        <w:t>Wh</w:t>
      </w:r>
      <w:proofErr w:type="spellEnd"/>
      <w:r>
        <w:t>;</w:t>
      </w:r>
    </w:p>
    <w:p w14:paraId="04B2D7D7" w14:textId="77777777" w:rsidR="0077219C" w:rsidRDefault="0077219C" w:rsidP="0077219C">
      <w:pPr>
        <w:pStyle w:val="BodyText"/>
        <w:tabs>
          <w:tab w:val="left" w:pos="3026"/>
        </w:tabs>
        <w:ind w:left="3310" w:right="774" w:hanging="2211"/>
        <w:jc w:val="both"/>
      </w:pPr>
      <w:r>
        <w:rPr>
          <w:i/>
          <w:position w:val="2"/>
        </w:rPr>
        <w:t>E</w:t>
      </w:r>
      <w:r>
        <w:rPr>
          <w:sz w:val="16"/>
        </w:rPr>
        <w:t>end</w:t>
      </w:r>
      <w:r>
        <w:rPr>
          <w:sz w:val="16"/>
        </w:rPr>
        <w:tab/>
      </w:r>
      <w:r>
        <w:rPr>
          <w:position w:val="2"/>
        </w:rPr>
        <w:t>=</w:t>
      </w:r>
      <w:r>
        <w:rPr>
          <w:spacing w:val="1"/>
          <w:position w:val="2"/>
        </w:rPr>
        <w:t xml:space="preserve"> </w:t>
      </w:r>
      <w:r>
        <w:rPr>
          <w:position w:val="2"/>
        </w:rPr>
        <w:t>the</w:t>
      </w:r>
      <w:r>
        <w:rPr>
          <w:spacing w:val="1"/>
          <w:position w:val="2"/>
        </w:rPr>
        <w:t xml:space="preserve"> </w:t>
      </w:r>
      <w:r>
        <w:rPr>
          <w:position w:val="2"/>
        </w:rPr>
        <w:t>accumulated</w:t>
      </w:r>
      <w:r>
        <w:rPr>
          <w:spacing w:val="1"/>
          <w:position w:val="2"/>
        </w:rPr>
        <w:t xml:space="preserve"> </w:t>
      </w:r>
      <w:r>
        <w:rPr>
          <w:position w:val="2"/>
        </w:rPr>
        <w:t>energy</w:t>
      </w:r>
      <w:r>
        <w:rPr>
          <w:spacing w:val="1"/>
          <w:position w:val="2"/>
        </w:rPr>
        <w:t xml:space="preserve"> </w:t>
      </w:r>
      <w:r>
        <w:rPr>
          <w:position w:val="2"/>
        </w:rPr>
        <w:t>reading</w:t>
      </w:r>
      <w:r>
        <w:rPr>
          <w:spacing w:val="1"/>
          <w:position w:val="2"/>
        </w:rPr>
        <w:t xml:space="preserve"> </w:t>
      </w:r>
      <w:r>
        <w:rPr>
          <w:position w:val="2"/>
        </w:rPr>
        <w:t>at</w:t>
      </w:r>
      <w:r>
        <w:rPr>
          <w:spacing w:val="1"/>
          <w:position w:val="2"/>
        </w:rPr>
        <w:t xml:space="preserve"> </w:t>
      </w:r>
      <w:r>
        <w:rPr>
          <w:position w:val="2"/>
        </w:rPr>
        <w:t>the</w:t>
      </w:r>
      <w:r>
        <w:rPr>
          <w:spacing w:val="1"/>
          <w:position w:val="2"/>
        </w:rPr>
        <w:t xml:space="preserve"> </w:t>
      </w:r>
      <w:r>
        <w:rPr>
          <w:position w:val="2"/>
        </w:rPr>
        <w:t>end</w:t>
      </w:r>
      <w:r>
        <w:rPr>
          <w:spacing w:val="1"/>
          <w:position w:val="2"/>
        </w:rPr>
        <w:t xml:space="preserve"> </w:t>
      </w:r>
      <w:r>
        <w:rPr>
          <w:position w:val="2"/>
        </w:rPr>
        <w:t>of</w:t>
      </w:r>
      <w:r>
        <w:rPr>
          <w:spacing w:val="1"/>
          <w:position w:val="2"/>
        </w:rPr>
        <w:t xml:space="preserve"> </w:t>
      </w:r>
      <w:r>
        <w:rPr>
          <w:position w:val="2"/>
        </w:rPr>
        <w:t>load</w:t>
      </w:r>
      <w:r>
        <w:rPr>
          <w:spacing w:val="1"/>
          <w:position w:val="2"/>
        </w:rPr>
        <w:t xml:space="preserve"> </w:t>
      </w:r>
      <w:r>
        <w:rPr>
          <w:position w:val="2"/>
        </w:rPr>
        <w:t>processing</w:t>
      </w:r>
      <w:r>
        <w:rPr>
          <w:spacing w:val="1"/>
          <w:position w:val="2"/>
        </w:rPr>
        <w:t xml:space="preserve"> </w:t>
      </w:r>
      <w:r>
        <w:t>efficiency</w:t>
      </w:r>
      <w:r>
        <w:rPr>
          <w:spacing w:val="16"/>
        </w:rPr>
        <w:t xml:space="preserve"> </w:t>
      </w:r>
      <w:r>
        <w:t>test</w:t>
      </w:r>
      <w:r>
        <w:rPr>
          <w:spacing w:val="21"/>
        </w:rPr>
        <w:t xml:space="preserve"> </w:t>
      </w:r>
      <w:r>
        <w:t>as</w:t>
      </w:r>
      <w:r>
        <w:rPr>
          <w:spacing w:val="22"/>
        </w:rPr>
        <w:t xml:space="preserve"> </w:t>
      </w:r>
      <w:r>
        <w:t>defined</w:t>
      </w:r>
      <w:r>
        <w:rPr>
          <w:spacing w:val="21"/>
        </w:rPr>
        <w:t xml:space="preserve"> </w:t>
      </w:r>
      <w:r>
        <w:t>in</w:t>
      </w:r>
      <w:r>
        <w:rPr>
          <w:spacing w:val="30"/>
        </w:rPr>
        <w:t xml:space="preserve"> </w:t>
      </w:r>
      <w:r>
        <w:rPr>
          <w:b/>
        </w:rPr>
        <w:t>G-4.4</w:t>
      </w:r>
      <w:r>
        <w:rPr>
          <w:b/>
          <w:spacing w:val="19"/>
        </w:rPr>
        <w:t xml:space="preserve"> </w:t>
      </w:r>
      <w:r>
        <w:t>in</w:t>
      </w:r>
      <w:r>
        <w:rPr>
          <w:spacing w:val="19"/>
        </w:rPr>
        <w:t xml:space="preserve"> </w:t>
      </w:r>
      <w:proofErr w:type="spellStart"/>
      <w:r>
        <w:t>Wh</w:t>
      </w:r>
      <w:proofErr w:type="spellEnd"/>
      <w:r>
        <w:t>;</w:t>
      </w:r>
    </w:p>
    <w:p w14:paraId="5C0F0169" w14:textId="77777777" w:rsidR="0077219C" w:rsidRDefault="0077219C" w:rsidP="0077219C">
      <w:pPr>
        <w:pStyle w:val="BodyText"/>
        <w:tabs>
          <w:tab w:val="left" w:pos="3026"/>
        </w:tabs>
        <w:ind w:left="3310" w:right="760" w:hanging="2211"/>
        <w:jc w:val="both"/>
      </w:pPr>
      <w:r>
        <w:rPr>
          <w:i/>
          <w:position w:val="2"/>
        </w:rPr>
        <w:t>P</w:t>
      </w:r>
      <w:r>
        <w:rPr>
          <w:sz w:val="16"/>
        </w:rPr>
        <w:t>after</w:t>
      </w:r>
      <w:r>
        <w:rPr>
          <w:sz w:val="16"/>
        </w:rPr>
        <w:tab/>
      </w:r>
      <w:r>
        <w:rPr>
          <w:position w:val="2"/>
        </w:rPr>
        <w:t>=</w:t>
      </w:r>
      <w:r>
        <w:rPr>
          <w:spacing w:val="1"/>
          <w:position w:val="2"/>
        </w:rPr>
        <w:t xml:space="preserve"> </w:t>
      </w:r>
      <w:r>
        <w:rPr>
          <w:position w:val="2"/>
        </w:rPr>
        <w:t>the</w:t>
      </w:r>
      <w:r>
        <w:rPr>
          <w:spacing w:val="1"/>
          <w:position w:val="2"/>
        </w:rPr>
        <w:t xml:space="preserve"> </w:t>
      </w:r>
      <w:r>
        <w:rPr>
          <w:position w:val="2"/>
        </w:rPr>
        <w:t>steady</w:t>
      </w:r>
      <w:r>
        <w:rPr>
          <w:spacing w:val="60"/>
          <w:position w:val="2"/>
        </w:rPr>
        <w:t xml:space="preserve"> </w:t>
      </w:r>
      <w:r>
        <w:rPr>
          <w:position w:val="2"/>
        </w:rPr>
        <w:t>state</w:t>
      </w:r>
      <w:r>
        <w:rPr>
          <w:spacing w:val="60"/>
          <w:position w:val="2"/>
        </w:rPr>
        <w:t xml:space="preserve"> </w:t>
      </w:r>
      <w:r>
        <w:rPr>
          <w:position w:val="2"/>
        </w:rPr>
        <w:t>power</w:t>
      </w:r>
      <w:r>
        <w:rPr>
          <w:spacing w:val="60"/>
          <w:position w:val="2"/>
        </w:rPr>
        <w:t xml:space="preserve"> </w:t>
      </w:r>
      <w:r>
        <w:rPr>
          <w:position w:val="2"/>
        </w:rPr>
        <w:t>consumption</w:t>
      </w:r>
      <w:r>
        <w:rPr>
          <w:spacing w:val="60"/>
          <w:position w:val="2"/>
        </w:rPr>
        <w:t xml:space="preserve"> </w:t>
      </w:r>
      <w:r>
        <w:rPr>
          <w:position w:val="2"/>
        </w:rPr>
        <w:t>that</w:t>
      </w:r>
      <w:r>
        <w:rPr>
          <w:spacing w:val="60"/>
          <w:position w:val="2"/>
        </w:rPr>
        <w:t xml:space="preserve"> </w:t>
      </w:r>
      <w:r>
        <w:rPr>
          <w:position w:val="2"/>
        </w:rPr>
        <w:t>occurs</w:t>
      </w:r>
      <w:r>
        <w:rPr>
          <w:spacing w:val="60"/>
          <w:position w:val="2"/>
        </w:rPr>
        <w:t xml:space="preserve"> </w:t>
      </w:r>
      <w:r>
        <w:rPr>
          <w:position w:val="2"/>
        </w:rPr>
        <w:t>after</w:t>
      </w:r>
      <w:r>
        <w:rPr>
          <w:spacing w:val="60"/>
          <w:position w:val="2"/>
        </w:rPr>
        <w:t xml:space="preserve"> </w:t>
      </w:r>
      <w:r>
        <w:rPr>
          <w:position w:val="2"/>
        </w:rPr>
        <w:t>the</w:t>
      </w:r>
      <w:r>
        <w:rPr>
          <w:spacing w:val="60"/>
          <w:position w:val="2"/>
        </w:rPr>
        <w:t xml:space="preserve"> </w:t>
      </w:r>
      <w:r>
        <w:rPr>
          <w:position w:val="2"/>
        </w:rPr>
        <w:t>load</w:t>
      </w:r>
      <w:r>
        <w:rPr>
          <w:spacing w:val="1"/>
          <w:position w:val="2"/>
        </w:rPr>
        <w:t xml:space="preserve"> </w:t>
      </w:r>
      <w:r>
        <w:t>has</w:t>
      </w:r>
      <w:r>
        <w:rPr>
          <w:spacing w:val="1"/>
        </w:rPr>
        <w:t xml:space="preserve"> </w:t>
      </w:r>
      <w:r>
        <w:t>been</w:t>
      </w:r>
      <w:r>
        <w:rPr>
          <w:spacing w:val="60"/>
        </w:rPr>
        <w:t xml:space="preserve"> </w:t>
      </w:r>
      <w:r>
        <w:t>fully processed</w:t>
      </w:r>
      <w:r>
        <w:rPr>
          <w:spacing w:val="60"/>
        </w:rPr>
        <w:t xml:space="preserve"> </w:t>
      </w:r>
      <w:r>
        <w:t>during the</w:t>
      </w:r>
      <w:r>
        <w:rPr>
          <w:spacing w:val="60"/>
        </w:rPr>
        <w:t xml:space="preserve"> </w:t>
      </w:r>
      <w:r>
        <w:t>valid</w:t>
      </w:r>
      <w:r>
        <w:rPr>
          <w:spacing w:val="60"/>
        </w:rPr>
        <w:t xml:space="preserve"> </w:t>
      </w:r>
      <w:r>
        <w:t>energy test</w:t>
      </w:r>
      <w:r>
        <w:rPr>
          <w:spacing w:val="60"/>
        </w:rPr>
        <w:t xml:space="preserve"> </w:t>
      </w:r>
      <w:r>
        <w:t>period</w:t>
      </w:r>
      <w:r>
        <w:rPr>
          <w:spacing w:val="60"/>
        </w:rPr>
        <w:t xml:space="preserve"> </w:t>
      </w:r>
      <w:r>
        <w:t>(</w:t>
      </w:r>
      <w:r>
        <w:rPr>
          <w:b/>
        </w:rPr>
        <w:t>B-</w:t>
      </w:r>
      <w:r>
        <w:rPr>
          <w:b/>
          <w:spacing w:val="-57"/>
        </w:rPr>
        <w:t xml:space="preserve"> </w:t>
      </w:r>
      <w:r>
        <w:rPr>
          <w:b/>
        </w:rPr>
        <w:t>3</w:t>
      </w:r>
      <w:r>
        <w:rPr>
          <w:b/>
          <w:spacing w:val="16"/>
        </w:rPr>
        <w:t xml:space="preserve"> </w:t>
      </w:r>
      <w:r>
        <w:t>or</w:t>
      </w:r>
      <w:r>
        <w:rPr>
          <w:spacing w:val="16"/>
        </w:rPr>
        <w:t xml:space="preserve"> </w:t>
      </w:r>
      <w:r>
        <w:rPr>
          <w:b/>
        </w:rPr>
        <w:t>B-4</w:t>
      </w:r>
      <w:r>
        <w:t>)</w:t>
      </w:r>
      <w:r>
        <w:rPr>
          <w:spacing w:val="18"/>
        </w:rPr>
        <w:t xml:space="preserve"> </w:t>
      </w:r>
      <w:r>
        <w:t>as</w:t>
      </w:r>
      <w:r>
        <w:rPr>
          <w:spacing w:val="19"/>
        </w:rPr>
        <w:t xml:space="preserve"> </w:t>
      </w:r>
      <w:r>
        <w:t>defined</w:t>
      </w:r>
      <w:r>
        <w:rPr>
          <w:spacing w:val="19"/>
        </w:rPr>
        <w:t xml:space="preserve"> </w:t>
      </w:r>
      <w:r>
        <w:t>in</w:t>
      </w:r>
      <w:r>
        <w:rPr>
          <w:spacing w:val="26"/>
        </w:rPr>
        <w:t xml:space="preserve"> </w:t>
      </w:r>
      <w:r>
        <w:rPr>
          <w:b/>
        </w:rPr>
        <w:t>G-4.4</w:t>
      </w:r>
      <w:r>
        <w:rPr>
          <w:b/>
          <w:spacing w:val="17"/>
        </w:rPr>
        <w:t xml:space="preserve"> </w:t>
      </w:r>
      <w:r>
        <w:t>in</w:t>
      </w:r>
      <w:r>
        <w:rPr>
          <w:spacing w:val="16"/>
        </w:rPr>
        <w:t xml:space="preserve"> </w:t>
      </w:r>
      <w:r>
        <w:t>W;</w:t>
      </w:r>
    </w:p>
    <w:p w14:paraId="46B5FCB9" w14:textId="77777777" w:rsidR="0077219C" w:rsidRDefault="0077219C" w:rsidP="0077219C">
      <w:pPr>
        <w:pStyle w:val="BodyText"/>
        <w:tabs>
          <w:tab w:val="left" w:pos="3026"/>
        </w:tabs>
        <w:spacing w:line="235" w:lineRule="auto"/>
        <w:ind w:left="3310" w:right="778" w:hanging="2211"/>
        <w:jc w:val="both"/>
      </w:pPr>
      <w:r>
        <w:rPr>
          <w:i/>
          <w:position w:val="2"/>
        </w:rPr>
        <w:t>t</w:t>
      </w:r>
      <w:r>
        <w:rPr>
          <w:sz w:val="16"/>
        </w:rPr>
        <w:t>start</w:t>
      </w:r>
      <w:r>
        <w:rPr>
          <w:sz w:val="16"/>
        </w:rPr>
        <w:tab/>
      </w:r>
      <w:r>
        <w:rPr>
          <w:position w:val="2"/>
        </w:rPr>
        <w:t>=</w:t>
      </w:r>
      <w:r>
        <w:rPr>
          <w:spacing w:val="1"/>
          <w:position w:val="2"/>
        </w:rPr>
        <w:t xml:space="preserve"> </w:t>
      </w:r>
      <w:r>
        <w:rPr>
          <w:position w:val="2"/>
        </w:rPr>
        <w:t>the</w:t>
      </w:r>
      <w:r>
        <w:rPr>
          <w:spacing w:val="1"/>
          <w:position w:val="2"/>
        </w:rPr>
        <w:t xml:space="preserve"> </w:t>
      </w:r>
      <w:r>
        <w:rPr>
          <w:position w:val="2"/>
        </w:rPr>
        <w:t>test</w:t>
      </w:r>
      <w:r>
        <w:rPr>
          <w:spacing w:val="1"/>
          <w:position w:val="2"/>
        </w:rPr>
        <w:t xml:space="preserve"> </w:t>
      </w:r>
      <w:r>
        <w:rPr>
          <w:position w:val="2"/>
        </w:rPr>
        <w:t>time</w:t>
      </w:r>
      <w:r>
        <w:rPr>
          <w:spacing w:val="1"/>
          <w:position w:val="2"/>
        </w:rPr>
        <w:t xml:space="preserve"> </w:t>
      </w:r>
      <w:r>
        <w:rPr>
          <w:position w:val="2"/>
        </w:rPr>
        <w:t>at</w:t>
      </w:r>
      <w:r>
        <w:rPr>
          <w:spacing w:val="1"/>
          <w:position w:val="2"/>
        </w:rPr>
        <w:t xml:space="preserve"> </w:t>
      </w:r>
      <w:r>
        <w:rPr>
          <w:position w:val="2"/>
        </w:rPr>
        <w:t>the</w:t>
      </w:r>
      <w:r>
        <w:rPr>
          <w:spacing w:val="1"/>
          <w:position w:val="2"/>
        </w:rPr>
        <w:t xml:space="preserve"> </w:t>
      </w:r>
      <w:r>
        <w:rPr>
          <w:position w:val="2"/>
        </w:rPr>
        <w:t>start</w:t>
      </w:r>
      <w:r>
        <w:rPr>
          <w:spacing w:val="1"/>
          <w:position w:val="2"/>
        </w:rPr>
        <w:t xml:space="preserve"> </w:t>
      </w:r>
      <w:r>
        <w:rPr>
          <w:position w:val="2"/>
        </w:rPr>
        <w:t>of</w:t>
      </w:r>
      <w:r>
        <w:rPr>
          <w:spacing w:val="1"/>
          <w:position w:val="2"/>
        </w:rPr>
        <w:t xml:space="preserve"> </w:t>
      </w:r>
      <w:r>
        <w:rPr>
          <w:position w:val="2"/>
        </w:rPr>
        <w:t>load</w:t>
      </w:r>
      <w:r>
        <w:rPr>
          <w:spacing w:val="1"/>
          <w:position w:val="2"/>
        </w:rPr>
        <w:t xml:space="preserve"> </w:t>
      </w:r>
      <w:r>
        <w:rPr>
          <w:position w:val="2"/>
        </w:rPr>
        <w:t>processing</w:t>
      </w:r>
      <w:r>
        <w:rPr>
          <w:spacing w:val="60"/>
          <w:position w:val="2"/>
        </w:rPr>
        <w:t xml:space="preserve"> </w:t>
      </w:r>
      <w:r>
        <w:rPr>
          <w:position w:val="2"/>
        </w:rPr>
        <w:t>efficiency</w:t>
      </w:r>
      <w:r>
        <w:rPr>
          <w:spacing w:val="60"/>
          <w:position w:val="2"/>
        </w:rPr>
        <w:t xml:space="preserve"> </w:t>
      </w:r>
      <w:r>
        <w:rPr>
          <w:position w:val="2"/>
        </w:rPr>
        <w:t>test</w:t>
      </w:r>
      <w:r>
        <w:rPr>
          <w:spacing w:val="60"/>
          <w:position w:val="2"/>
        </w:rPr>
        <w:t xml:space="preserve"> </w:t>
      </w:r>
      <w:r>
        <w:rPr>
          <w:position w:val="2"/>
        </w:rPr>
        <w:t>as</w:t>
      </w:r>
      <w:r>
        <w:rPr>
          <w:spacing w:val="1"/>
          <w:position w:val="2"/>
        </w:rPr>
        <w:t xml:space="preserve"> </w:t>
      </w:r>
      <w:r>
        <w:t>defined</w:t>
      </w:r>
      <w:r>
        <w:rPr>
          <w:spacing w:val="17"/>
        </w:rPr>
        <w:t xml:space="preserve"> </w:t>
      </w:r>
      <w:r>
        <w:t>in</w:t>
      </w:r>
      <w:r>
        <w:rPr>
          <w:spacing w:val="19"/>
        </w:rPr>
        <w:t xml:space="preserve"> </w:t>
      </w:r>
      <w:r>
        <w:rPr>
          <w:b/>
        </w:rPr>
        <w:t>G-4.1</w:t>
      </w:r>
      <w:r>
        <w:rPr>
          <w:b/>
          <w:spacing w:val="18"/>
        </w:rPr>
        <w:t xml:space="preserve"> </w:t>
      </w:r>
      <w:r>
        <w:t>in</w:t>
      </w:r>
      <w:r>
        <w:rPr>
          <w:spacing w:val="18"/>
        </w:rPr>
        <w:t xml:space="preserve"> </w:t>
      </w:r>
      <w:r>
        <w:t>h;</w:t>
      </w:r>
    </w:p>
    <w:p w14:paraId="4EAD2E68" w14:textId="77777777" w:rsidR="0077219C" w:rsidRDefault="0077219C" w:rsidP="0077219C">
      <w:pPr>
        <w:pStyle w:val="BodyText"/>
        <w:tabs>
          <w:tab w:val="left" w:pos="3026"/>
        </w:tabs>
        <w:spacing w:before="1"/>
        <w:ind w:left="3310" w:right="780" w:hanging="2211"/>
      </w:pPr>
      <w:r>
        <w:rPr>
          <w:i/>
          <w:position w:val="2"/>
        </w:rPr>
        <w:t>t</w:t>
      </w:r>
      <w:r>
        <w:rPr>
          <w:sz w:val="16"/>
        </w:rPr>
        <w:t>end</w:t>
      </w:r>
      <w:r>
        <w:rPr>
          <w:sz w:val="16"/>
        </w:rPr>
        <w:tab/>
      </w:r>
      <w:proofErr w:type="gramStart"/>
      <w:r>
        <w:rPr>
          <w:position w:val="2"/>
        </w:rPr>
        <w:t xml:space="preserve">= </w:t>
      </w:r>
      <w:r>
        <w:rPr>
          <w:spacing w:val="1"/>
          <w:position w:val="2"/>
        </w:rPr>
        <w:t xml:space="preserve"> </w:t>
      </w:r>
      <w:r>
        <w:rPr>
          <w:position w:val="2"/>
        </w:rPr>
        <w:t>the</w:t>
      </w:r>
      <w:proofErr w:type="gramEnd"/>
      <w:r>
        <w:rPr>
          <w:spacing w:val="9"/>
          <w:position w:val="2"/>
        </w:rPr>
        <w:t xml:space="preserve"> </w:t>
      </w:r>
      <w:r>
        <w:rPr>
          <w:position w:val="2"/>
        </w:rPr>
        <w:t>test</w:t>
      </w:r>
      <w:r>
        <w:rPr>
          <w:spacing w:val="12"/>
          <w:position w:val="2"/>
        </w:rPr>
        <w:t xml:space="preserve"> </w:t>
      </w:r>
      <w:r>
        <w:rPr>
          <w:position w:val="2"/>
        </w:rPr>
        <w:t>time</w:t>
      </w:r>
      <w:r>
        <w:rPr>
          <w:spacing w:val="12"/>
          <w:position w:val="2"/>
        </w:rPr>
        <w:t xml:space="preserve"> </w:t>
      </w:r>
      <w:r>
        <w:rPr>
          <w:position w:val="2"/>
        </w:rPr>
        <w:t>at</w:t>
      </w:r>
      <w:r>
        <w:rPr>
          <w:spacing w:val="12"/>
          <w:position w:val="2"/>
        </w:rPr>
        <w:t xml:space="preserve"> </w:t>
      </w:r>
      <w:r>
        <w:rPr>
          <w:position w:val="2"/>
        </w:rPr>
        <w:t>the</w:t>
      </w:r>
      <w:r>
        <w:rPr>
          <w:spacing w:val="12"/>
          <w:position w:val="2"/>
        </w:rPr>
        <w:t xml:space="preserve"> </w:t>
      </w:r>
      <w:r>
        <w:rPr>
          <w:position w:val="2"/>
        </w:rPr>
        <w:t>end</w:t>
      </w:r>
      <w:r>
        <w:rPr>
          <w:spacing w:val="10"/>
          <w:position w:val="2"/>
        </w:rPr>
        <w:t xml:space="preserve"> </w:t>
      </w:r>
      <w:r>
        <w:rPr>
          <w:position w:val="2"/>
        </w:rPr>
        <w:t>of</w:t>
      </w:r>
      <w:r>
        <w:rPr>
          <w:spacing w:val="9"/>
          <w:position w:val="2"/>
        </w:rPr>
        <w:t xml:space="preserve"> </w:t>
      </w:r>
      <w:r>
        <w:rPr>
          <w:position w:val="2"/>
        </w:rPr>
        <w:t>load</w:t>
      </w:r>
      <w:r>
        <w:rPr>
          <w:spacing w:val="13"/>
          <w:position w:val="2"/>
        </w:rPr>
        <w:t xml:space="preserve"> </w:t>
      </w:r>
      <w:r>
        <w:rPr>
          <w:position w:val="2"/>
        </w:rPr>
        <w:t>processing</w:t>
      </w:r>
      <w:r>
        <w:rPr>
          <w:spacing w:val="10"/>
          <w:position w:val="2"/>
        </w:rPr>
        <w:t xml:space="preserve"> </w:t>
      </w:r>
      <w:r>
        <w:rPr>
          <w:position w:val="2"/>
        </w:rPr>
        <w:t>efficiency</w:t>
      </w:r>
      <w:r>
        <w:rPr>
          <w:spacing w:val="8"/>
          <w:position w:val="2"/>
        </w:rPr>
        <w:t xml:space="preserve"> </w:t>
      </w:r>
      <w:r>
        <w:rPr>
          <w:position w:val="2"/>
        </w:rPr>
        <w:t>test</w:t>
      </w:r>
      <w:r>
        <w:rPr>
          <w:spacing w:val="73"/>
          <w:position w:val="2"/>
        </w:rPr>
        <w:t xml:space="preserve"> </w:t>
      </w:r>
      <w:r>
        <w:rPr>
          <w:position w:val="2"/>
        </w:rPr>
        <w:t>as</w:t>
      </w:r>
      <w:r>
        <w:rPr>
          <w:spacing w:val="-57"/>
          <w:position w:val="2"/>
        </w:rPr>
        <w:t xml:space="preserve"> </w:t>
      </w:r>
      <w:r>
        <w:t>defined</w:t>
      </w:r>
      <w:r>
        <w:rPr>
          <w:spacing w:val="17"/>
        </w:rPr>
        <w:t xml:space="preserve"> </w:t>
      </w:r>
      <w:r>
        <w:t>in</w:t>
      </w:r>
      <w:r>
        <w:rPr>
          <w:spacing w:val="21"/>
        </w:rPr>
        <w:t xml:space="preserve"> </w:t>
      </w:r>
      <w:r>
        <w:rPr>
          <w:b/>
        </w:rPr>
        <w:t>G-4.4</w:t>
      </w:r>
      <w:r>
        <w:rPr>
          <w:b/>
          <w:spacing w:val="18"/>
        </w:rPr>
        <w:t xml:space="preserve"> </w:t>
      </w:r>
      <w:r>
        <w:t>in</w:t>
      </w:r>
      <w:r>
        <w:rPr>
          <w:spacing w:val="18"/>
        </w:rPr>
        <w:t xml:space="preserve"> </w:t>
      </w:r>
      <w:r>
        <w:t>h;</w:t>
      </w:r>
    </w:p>
    <w:p w14:paraId="64DA2684" w14:textId="77777777" w:rsidR="0077219C" w:rsidRDefault="0077219C" w:rsidP="0077219C">
      <w:pPr>
        <w:pStyle w:val="BodyText"/>
        <w:tabs>
          <w:tab w:val="left" w:pos="3026"/>
        </w:tabs>
        <w:ind w:left="3310" w:right="780" w:hanging="2211"/>
      </w:pPr>
      <w:r>
        <w:rPr>
          <w:rFonts w:ascii="Symbol" w:hAnsi="Symbol"/>
          <w:position w:val="2"/>
        </w:rPr>
        <w:t></w:t>
      </w:r>
      <w:r>
        <w:rPr>
          <w:i/>
          <w:position w:val="2"/>
        </w:rPr>
        <w:t>E</w:t>
      </w:r>
      <w:proofErr w:type="spellStart"/>
      <w:r>
        <w:rPr>
          <w:sz w:val="16"/>
        </w:rPr>
        <w:t>df</w:t>
      </w:r>
      <w:proofErr w:type="spellEnd"/>
      <w:r>
        <w:rPr>
          <w:sz w:val="16"/>
        </w:rPr>
        <w:t>-adder</w:t>
      </w:r>
      <w:r>
        <w:rPr>
          <w:sz w:val="16"/>
        </w:rPr>
        <w:tab/>
      </w:r>
      <w:r>
        <w:rPr>
          <w:position w:val="2"/>
        </w:rPr>
        <w:t>=</w:t>
      </w:r>
      <w:r>
        <w:rPr>
          <w:spacing w:val="4"/>
          <w:position w:val="2"/>
        </w:rPr>
        <w:t xml:space="preserve"> </w:t>
      </w:r>
      <w:r>
        <w:rPr>
          <w:position w:val="2"/>
        </w:rPr>
        <w:t>the</w:t>
      </w:r>
      <w:r>
        <w:rPr>
          <w:spacing w:val="3"/>
          <w:position w:val="2"/>
        </w:rPr>
        <w:t xml:space="preserve"> </w:t>
      </w:r>
      <w:r>
        <w:rPr>
          <w:position w:val="2"/>
        </w:rPr>
        <w:t>average</w:t>
      </w:r>
      <w:r>
        <w:rPr>
          <w:spacing w:val="3"/>
          <w:position w:val="2"/>
        </w:rPr>
        <w:t xml:space="preserve"> </w:t>
      </w:r>
      <w:r>
        <w:rPr>
          <w:position w:val="2"/>
        </w:rPr>
        <w:t>defrost</w:t>
      </w:r>
      <w:r>
        <w:rPr>
          <w:spacing w:val="2"/>
          <w:position w:val="2"/>
        </w:rPr>
        <w:t xml:space="preserve"> </w:t>
      </w:r>
      <w:r>
        <w:rPr>
          <w:position w:val="2"/>
        </w:rPr>
        <w:t>adder</w:t>
      </w:r>
      <w:r>
        <w:rPr>
          <w:spacing w:val="3"/>
          <w:position w:val="2"/>
        </w:rPr>
        <w:t xml:space="preserve"> </w:t>
      </w:r>
      <w:r>
        <w:rPr>
          <w:position w:val="2"/>
        </w:rPr>
        <w:t>calculated</w:t>
      </w:r>
      <w:r>
        <w:rPr>
          <w:spacing w:val="5"/>
          <w:position w:val="2"/>
        </w:rPr>
        <w:t xml:space="preserve"> </w:t>
      </w:r>
      <w:r>
        <w:rPr>
          <w:position w:val="2"/>
        </w:rPr>
        <w:t>in</w:t>
      </w:r>
      <w:r>
        <w:rPr>
          <w:spacing w:val="5"/>
          <w:position w:val="2"/>
        </w:rPr>
        <w:t xml:space="preserve"> </w:t>
      </w:r>
      <w:r>
        <w:rPr>
          <w:position w:val="2"/>
        </w:rPr>
        <w:t>Annex</w:t>
      </w:r>
      <w:r>
        <w:rPr>
          <w:spacing w:val="5"/>
          <w:position w:val="2"/>
        </w:rPr>
        <w:t xml:space="preserve"> </w:t>
      </w:r>
      <w:r>
        <w:rPr>
          <w:position w:val="2"/>
        </w:rPr>
        <w:t>C</w:t>
      </w:r>
      <w:r>
        <w:rPr>
          <w:spacing w:val="18"/>
          <w:position w:val="2"/>
        </w:rPr>
        <w:t xml:space="preserve"> </w:t>
      </w:r>
      <w:r>
        <w:rPr>
          <w:position w:val="2"/>
        </w:rPr>
        <w:t>for</w:t>
      </w:r>
      <w:r>
        <w:rPr>
          <w:spacing w:val="3"/>
          <w:position w:val="2"/>
        </w:rPr>
        <w:t xml:space="preserve"> </w:t>
      </w:r>
      <w:r>
        <w:rPr>
          <w:position w:val="2"/>
        </w:rPr>
        <w:t>all</w:t>
      </w:r>
      <w:r>
        <w:rPr>
          <w:spacing w:val="5"/>
          <w:position w:val="2"/>
        </w:rPr>
        <w:t xml:space="preserve"> </w:t>
      </w:r>
      <w:r>
        <w:rPr>
          <w:position w:val="2"/>
        </w:rPr>
        <w:t>valid</w:t>
      </w:r>
      <w:r>
        <w:rPr>
          <w:spacing w:val="-57"/>
          <w:position w:val="2"/>
        </w:rPr>
        <w:t xml:space="preserve"> </w:t>
      </w:r>
      <w:r>
        <w:t>defrosts</w:t>
      </w:r>
      <w:r>
        <w:rPr>
          <w:spacing w:val="24"/>
        </w:rPr>
        <w:t xml:space="preserve"> </w:t>
      </w:r>
      <w:r>
        <w:t>for</w:t>
      </w:r>
      <w:r>
        <w:rPr>
          <w:spacing w:val="24"/>
        </w:rPr>
        <w:t xml:space="preserve"> </w:t>
      </w:r>
      <w:r>
        <w:t>the</w:t>
      </w:r>
      <w:r>
        <w:rPr>
          <w:spacing w:val="28"/>
        </w:rPr>
        <w:t xml:space="preserve"> </w:t>
      </w:r>
      <w:r>
        <w:t>relevant</w:t>
      </w:r>
      <w:r>
        <w:rPr>
          <w:spacing w:val="23"/>
        </w:rPr>
        <w:t xml:space="preserve"> </w:t>
      </w:r>
      <w:r>
        <w:t>ambient</w:t>
      </w:r>
      <w:r>
        <w:rPr>
          <w:spacing w:val="23"/>
        </w:rPr>
        <w:t xml:space="preserve"> </w:t>
      </w:r>
      <w:r>
        <w:t>temperature;</w:t>
      </w:r>
    </w:p>
    <w:p w14:paraId="200494E2" w14:textId="77777777" w:rsidR="0077219C" w:rsidRDefault="0077219C" w:rsidP="0077219C">
      <w:pPr>
        <w:pStyle w:val="BodyText"/>
        <w:tabs>
          <w:tab w:val="left" w:pos="3026"/>
        </w:tabs>
        <w:ind w:left="3310" w:right="780" w:hanging="2211"/>
      </w:pPr>
      <w:r>
        <w:rPr>
          <w:i/>
        </w:rPr>
        <w:t>z</w:t>
      </w:r>
      <w:r>
        <w:rPr>
          <w:i/>
        </w:rPr>
        <w:tab/>
      </w:r>
      <w:r>
        <w:t>=</w:t>
      </w:r>
      <w:r>
        <w:rPr>
          <w:spacing w:val="58"/>
        </w:rPr>
        <w:t xml:space="preserve"> </w:t>
      </w:r>
      <w:r>
        <w:t>number</w:t>
      </w:r>
      <w:r>
        <w:rPr>
          <w:spacing w:val="9"/>
        </w:rPr>
        <w:t xml:space="preserve"> </w:t>
      </w:r>
      <w:r>
        <w:t>of</w:t>
      </w:r>
      <w:r>
        <w:rPr>
          <w:spacing w:val="9"/>
        </w:rPr>
        <w:t xml:space="preserve"> </w:t>
      </w:r>
      <w:r>
        <w:t>defrosts</w:t>
      </w:r>
      <w:r>
        <w:rPr>
          <w:spacing w:val="7"/>
        </w:rPr>
        <w:t xml:space="preserve"> </w:t>
      </w:r>
      <w:r>
        <w:t>that</w:t>
      </w:r>
      <w:r>
        <w:rPr>
          <w:spacing w:val="10"/>
        </w:rPr>
        <w:t xml:space="preserve"> </w:t>
      </w:r>
      <w:r>
        <w:t>occur</w:t>
      </w:r>
      <w:r>
        <w:rPr>
          <w:spacing w:val="6"/>
        </w:rPr>
        <w:t xml:space="preserve"> </w:t>
      </w:r>
      <w:r>
        <w:t>during</w:t>
      </w:r>
      <w:r>
        <w:rPr>
          <w:spacing w:val="4"/>
        </w:rPr>
        <w:t xml:space="preserve"> </w:t>
      </w:r>
      <w:r>
        <w:t>the</w:t>
      </w:r>
      <w:r>
        <w:rPr>
          <w:spacing w:val="68"/>
        </w:rPr>
        <w:t xml:space="preserve"> </w:t>
      </w:r>
      <w:r>
        <w:t>load</w:t>
      </w:r>
      <w:r>
        <w:rPr>
          <w:spacing w:val="67"/>
        </w:rPr>
        <w:t xml:space="preserve"> </w:t>
      </w:r>
      <w:r>
        <w:t>processing</w:t>
      </w:r>
      <w:r>
        <w:rPr>
          <w:spacing w:val="-57"/>
        </w:rPr>
        <w:t xml:space="preserve"> </w:t>
      </w:r>
      <w:r>
        <w:t>efficiency</w:t>
      </w:r>
      <w:r>
        <w:rPr>
          <w:spacing w:val="12"/>
        </w:rPr>
        <w:t xml:space="preserve"> </w:t>
      </w:r>
      <w:r>
        <w:t>test;</w:t>
      </w:r>
      <w:r>
        <w:rPr>
          <w:spacing w:val="23"/>
        </w:rPr>
        <w:t xml:space="preserve"> </w:t>
      </w:r>
      <w:r>
        <w:t>and</w:t>
      </w:r>
    </w:p>
    <w:p w14:paraId="6AD07066" w14:textId="77777777" w:rsidR="0077219C" w:rsidRDefault="0077219C" w:rsidP="0077219C">
      <w:pPr>
        <w:sectPr w:rsidR="0077219C" w:rsidSect="004311E2">
          <w:type w:val="continuous"/>
          <w:pgSz w:w="11910" w:h="16840"/>
          <w:pgMar w:top="1680" w:right="660" w:bottom="280" w:left="660" w:header="720" w:footer="720" w:gutter="0"/>
          <w:cols w:space="720"/>
        </w:sectPr>
      </w:pPr>
    </w:p>
    <w:p w14:paraId="5974F223" w14:textId="77777777" w:rsidR="0077219C" w:rsidRDefault="0077219C" w:rsidP="0077219C">
      <w:pPr>
        <w:spacing w:line="151" w:lineRule="exact"/>
        <w:ind w:left="1270"/>
        <w:rPr>
          <w:rFonts w:ascii="Cambria Math" w:eastAsia="Cambria Math"/>
          <w:sz w:val="17"/>
        </w:rPr>
      </w:pPr>
      <w:r>
        <w:rPr>
          <w:noProof/>
          <w:lang w:bidi="hi-IN"/>
        </w:rPr>
        <mc:AlternateContent>
          <mc:Choice Requires="wps">
            <w:drawing>
              <wp:anchor distT="0" distB="0" distL="114300" distR="114300" simplePos="0" relativeHeight="251671552" behindDoc="0" locked="0" layoutInCell="1" allowOverlap="1" wp14:anchorId="22AA3E16" wp14:editId="781C8E9B">
                <wp:simplePos x="0" y="0"/>
                <wp:positionH relativeFrom="page">
                  <wp:posOffset>1117600</wp:posOffset>
                </wp:positionH>
                <wp:positionV relativeFrom="paragraph">
                  <wp:posOffset>22860</wp:posOffset>
                </wp:positionV>
                <wp:extent cx="108585" cy="153035"/>
                <wp:effectExtent l="3175" t="3810" r="254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5679" w14:textId="77777777" w:rsidR="00E42505" w:rsidRDefault="00E42505" w:rsidP="0077219C">
                            <w:pPr>
                              <w:pStyle w:val="BodyText"/>
                              <w:spacing w:line="240" w:lineRule="exact"/>
                              <w:rPr>
                                <w:rFonts w:ascii="Cambria Math" w:hAnsi="Cambria Math"/>
                              </w:rPr>
                            </w:pPr>
                            <w:r>
                              <w:rPr>
                                <w:rFonts w:ascii="Cambria Math" w:hAnsi="Cambria Math"/>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A3E16" id="_x0000_t202" coordsize="21600,21600" o:spt="202" path="m,l,21600r21600,l21600,xe">
                <v:stroke joinstyle="miter"/>
                <v:path gradientshapeok="t" o:connecttype="rect"/>
              </v:shapetype>
              <v:shape id="Text Box 14" o:spid="_x0000_s1026" type="#_x0000_t202" style="position:absolute;left:0;text-align:left;margin-left:88pt;margin-top:1.8pt;width:8.55pt;height:12.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" filled="f" stroked="f">
                <v:textbox inset="0,0,0,0">
                  <w:txbxContent>
                    <w:p w14:paraId="5ABD5679" w14:textId="77777777" w:rsidR="00E42505" w:rsidRDefault="00E42505" w:rsidP="0077219C">
                      <w:pPr>
                        <w:pStyle w:val="BodyText"/>
                        <w:spacing w:line="240" w:lineRule="exact"/>
                        <w:rPr>
                          <w:rFonts w:ascii="Cambria Math" w:hAnsi="Cambria Math"/>
                        </w:rPr>
                      </w:pPr>
                      <w:r>
                        <w:rPr>
                          <w:rFonts w:ascii="Cambria Math" w:hAnsi="Cambria Math"/>
                        </w:rPr>
                        <w:t>∑</w:t>
                      </w:r>
                    </w:p>
                  </w:txbxContent>
                </v:textbox>
                <w10:wrap anchorx="page"/>
              </v:shape>
            </w:pict>
          </mc:Fallback>
        </mc:AlternateContent>
      </w:r>
      <w:r>
        <w:rPr>
          <w:rFonts w:ascii="Cambria Math" w:eastAsia="Cambria Math"/>
          <w:w w:val="110"/>
          <w:sz w:val="17"/>
        </w:rPr>
        <w:t>𝑧</w:t>
      </w:r>
    </w:p>
    <w:p w14:paraId="767A16EE" w14:textId="77777777" w:rsidR="0077219C" w:rsidRDefault="0077219C" w:rsidP="0077219C">
      <w:pPr>
        <w:spacing w:line="176" w:lineRule="exact"/>
        <w:ind w:left="1270"/>
        <w:rPr>
          <w:rFonts w:ascii="Cambria Math" w:eastAsia="Cambria Math"/>
          <w:sz w:val="17"/>
        </w:rPr>
      </w:pPr>
      <w:r>
        <w:rPr>
          <w:rFonts w:ascii="Cambria Math" w:eastAsia="Cambria Math"/>
          <w:w w:val="105"/>
          <w:sz w:val="17"/>
        </w:rPr>
        <w:t>𝑗=1</w:t>
      </w:r>
    </w:p>
    <w:p w14:paraId="44CEB015" w14:textId="77777777" w:rsidR="0077219C" w:rsidRDefault="0077219C" w:rsidP="0077219C">
      <w:pPr>
        <w:spacing w:before="2"/>
        <w:ind w:left="-2"/>
        <w:rPr>
          <w:rFonts w:ascii="Cambria Math" w:eastAsia="Cambria Math" w:hAnsi="Cambria Math"/>
          <w:sz w:val="17"/>
        </w:rPr>
      </w:pPr>
      <w:r>
        <w:br w:type="column"/>
      </w:r>
      <w:r>
        <w:rPr>
          <w:rFonts w:ascii="Cambria Math" w:eastAsia="Cambria Math" w:hAnsi="Cambria Math"/>
          <w:w w:val="105"/>
          <w:position w:val="5"/>
          <w:sz w:val="24"/>
        </w:rPr>
        <w:t>∆𝐸</w:t>
      </w:r>
      <w:proofErr w:type="spellStart"/>
      <w:r>
        <w:rPr>
          <w:rFonts w:ascii="Cambria Math" w:eastAsia="Cambria Math" w:hAnsi="Cambria Math"/>
          <w:w w:val="105"/>
          <w:sz w:val="17"/>
        </w:rPr>
        <w:t>df</w:t>
      </w:r>
      <w:proofErr w:type="spellEnd"/>
      <w:r>
        <w:rPr>
          <w:rFonts w:ascii="Cambria Math" w:eastAsia="Cambria Math" w:hAnsi="Cambria Math"/>
          <w:w w:val="105"/>
          <w:sz w:val="17"/>
        </w:rPr>
        <w:t>−heater</w:t>
      </w:r>
      <w:r>
        <w:rPr>
          <w:rFonts w:ascii="Cambria Math" w:eastAsia="Cambria Math" w:hAnsi="Cambria Math"/>
          <w:spacing w:val="1"/>
          <w:w w:val="105"/>
          <w:sz w:val="17"/>
        </w:rPr>
        <w:t xml:space="preserve"> </w:t>
      </w:r>
      <w:r>
        <w:rPr>
          <w:rFonts w:ascii="Cambria Math" w:eastAsia="Cambria Math" w:hAnsi="Cambria Math"/>
          <w:w w:val="105"/>
          <w:sz w:val="17"/>
        </w:rPr>
        <w:t>j</w:t>
      </w:r>
    </w:p>
    <w:p w14:paraId="4845E6C7" w14:textId="77777777" w:rsidR="0077219C" w:rsidRDefault="0077219C" w:rsidP="0077219C">
      <w:pPr>
        <w:pStyle w:val="BodyText"/>
        <w:spacing w:before="8" w:line="266" w:lineRule="auto"/>
        <w:ind w:left="459" w:right="326" w:hanging="284"/>
      </w:pPr>
      <w:r>
        <w:br w:type="column"/>
      </w:r>
      <w:r>
        <w:t>=</w:t>
      </w:r>
      <w:r>
        <w:rPr>
          <w:spacing w:val="18"/>
        </w:rPr>
        <w:t xml:space="preserve"> </w:t>
      </w:r>
      <w:r>
        <w:t>the</w:t>
      </w:r>
      <w:r>
        <w:rPr>
          <w:spacing w:val="21"/>
        </w:rPr>
        <w:t xml:space="preserve"> </w:t>
      </w:r>
      <w:r>
        <w:t>sum</w:t>
      </w:r>
      <w:r>
        <w:rPr>
          <w:spacing w:val="22"/>
        </w:rPr>
        <w:t xml:space="preserve"> </w:t>
      </w:r>
      <w:r>
        <w:t>of</w:t>
      </w:r>
      <w:r>
        <w:rPr>
          <w:spacing w:val="21"/>
        </w:rPr>
        <w:t xml:space="preserve"> </w:t>
      </w:r>
      <w:r>
        <w:t>the</w:t>
      </w:r>
      <w:r>
        <w:rPr>
          <w:spacing w:val="24"/>
        </w:rPr>
        <w:t xml:space="preserve"> </w:t>
      </w:r>
      <w:r>
        <w:t>defrost</w:t>
      </w:r>
      <w:r>
        <w:rPr>
          <w:spacing w:val="27"/>
        </w:rPr>
        <w:t xml:space="preserve"> </w:t>
      </w:r>
      <w:r>
        <w:t>heater</w:t>
      </w:r>
      <w:r>
        <w:rPr>
          <w:spacing w:val="24"/>
        </w:rPr>
        <w:t xml:space="preserve"> </w:t>
      </w:r>
      <w:r>
        <w:t>energy</w:t>
      </w:r>
      <w:r>
        <w:rPr>
          <w:spacing w:val="18"/>
        </w:rPr>
        <w:t xml:space="preserve"> </w:t>
      </w:r>
      <w:r>
        <w:t>for</w:t>
      </w:r>
      <w:r>
        <w:rPr>
          <w:spacing w:val="21"/>
        </w:rPr>
        <w:t xml:space="preserve"> </w:t>
      </w:r>
      <w:r>
        <w:t>the</w:t>
      </w:r>
      <w:r>
        <w:rPr>
          <w:spacing w:val="22"/>
        </w:rPr>
        <w:t xml:space="preserve"> </w:t>
      </w:r>
      <w:r>
        <w:t>z</w:t>
      </w:r>
      <w:r>
        <w:rPr>
          <w:spacing w:val="24"/>
        </w:rPr>
        <w:t xml:space="preserve"> </w:t>
      </w:r>
      <w:r>
        <w:t>defrosts</w:t>
      </w:r>
      <w:r>
        <w:rPr>
          <w:spacing w:val="22"/>
        </w:rPr>
        <w:t xml:space="preserve"> </w:t>
      </w:r>
      <w:r>
        <w:t>that</w:t>
      </w:r>
      <w:r>
        <w:rPr>
          <w:spacing w:val="27"/>
        </w:rPr>
        <w:t xml:space="preserve"> </w:t>
      </w:r>
      <w:r>
        <w:t>occur</w:t>
      </w:r>
      <w:r>
        <w:rPr>
          <w:spacing w:val="-57"/>
        </w:rPr>
        <w:t xml:space="preserve"> </w:t>
      </w:r>
      <w:r>
        <w:t>during</w:t>
      </w:r>
      <w:r>
        <w:rPr>
          <w:spacing w:val="19"/>
        </w:rPr>
        <w:t xml:space="preserve"> </w:t>
      </w:r>
      <w:r>
        <w:t>the</w:t>
      </w:r>
      <w:r>
        <w:rPr>
          <w:spacing w:val="23"/>
        </w:rPr>
        <w:t xml:space="preserve"> </w:t>
      </w:r>
      <w:r>
        <w:t>load</w:t>
      </w:r>
      <w:r>
        <w:rPr>
          <w:spacing w:val="23"/>
        </w:rPr>
        <w:t xml:space="preserve"> </w:t>
      </w:r>
      <w:r>
        <w:t>processing</w:t>
      </w:r>
      <w:r>
        <w:rPr>
          <w:spacing w:val="20"/>
        </w:rPr>
        <w:t xml:space="preserve"> </w:t>
      </w:r>
      <w:r>
        <w:t>efficiency</w:t>
      </w:r>
      <w:r>
        <w:rPr>
          <w:spacing w:val="17"/>
        </w:rPr>
        <w:t xml:space="preserve"> </w:t>
      </w:r>
      <w:r>
        <w:t>test.</w:t>
      </w:r>
    </w:p>
    <w:p w14:paraId="3CB32F45" w14:textId="77777777" w:rsidR="0077219C" w:rsidRDefault="0077219C" w:rsidP="0077219C">
      <w:pPr>
        <w:spacing w:line="266" w:lineRule="auto"/>
        <w:sectPr w:rsidR="0077219C" w:rsidSect="004311E2">
          <w:type w:val="continuous"/>
          <w:pgSz w:w="11910" w:h="16840"/>
          <w:pgMar w:top="1680" w:right="660" w:bottom="280" w:left="660" w:header="720" w:footer="720" w:gutter="0"/>
          <w:cols w:num="3" w:space="720" w:equalWidth="0">
            <w:col w:w="1578" w:space="40"/>
            <w:col w:w="1194" w:space="39"/>
            <w:col w:w="7739"/>
          </w:cols>
        </w:sectPr>
      </w:pPr>
    </w:p>
    <w:p w14:paraId="41292EC7" w14:textId="77777777" w:rsidR="0077219C" w:rsidRDefault="0077219C" w:rsidP="0077219C">
      <w:pPr>
        <w:pStyle w:val="BodyText"/>
        <w:spacing w:before="7"/>
        <w:rPr>
          <w:sz w:val="13"/>
        </w:rPr>
      </w:pPr>
    </w:p>
    <w:p w14:paraId="63F4516C" w14:textId="77777777" w:rsidR="0077219C" w:rsidRDefault="0077219C" w:rsidP="0077219C">
      <w:pPr>
        <w:pStyle w:val="BodyText"/>
        <w:spacing w:before="90"/>
        <w:ind w:left="758" w:right="777"/>
        <w:jc w:val="both"/>
      </w:pPr>
      <w:r>
        <w:t>If</w:t>
      </w:r>
      <w:r>
        <w:rPr>
          <w:spacing w:val="1"/>
        </w:rPr>
        <w:t xml:space="preserve"> </w:t>
      </w:r>
      <w:r>
        <w:t>there are multiple defrost systems</w:t>
      </w:r>
      <w:r>
        <w:rPr>
          <w:spacing w:val="1"/>
        </w:rPr>
        <w:t xml:space="preserve"> </w:t>
      </w:r>
      <w:r>
        <w:t>active, the adder has</w:t>
      </w:r>
      <w:r>
        <w:rPr>
          <w:spacing w:val="1"/>
        </w:rPr>
        <w:t xml:space="preserve"> </w:t>
      </w:r>
      <w:r>
        <w:t>to be defined</w:t>
      </w:r>
      <w:r>
        <w:rPr>
          <w:spacing w:val="60"/>
        </w:rPr>
        <w:t xml:space="preserve"> </w:t>
      </w:r>
      <w:r>
        <w:t>for each defrost</w:t>
      </w:r>
      <w:r>
        <w:rPr>
          <w:spacing w:val="1"/>
        </w:rPr>
        <w:t xml:space="preserve"> </w:t>
      </w:r>
      <w:r>
        <w:t>system</w:t>
      </w:r>
      <w:r>
        <w:rPr>
          <w:spacing w:val="1"/>
        </w:rPr>
        <w:t xml:space="preserve"> </w:t>
      </w:r>
      <w:proofErr w:type="spellStart"/>
      <w:r>
        <w:rPr>
          <w:i/>
        </w:rPr>
        <w:t>i</w:t>
      </w:r>
      <w:proofErr w:type="spellEnd"/>
      <w:r>
        <w:rPr>
          <w:i/>
        </w:rPr>
        <w:t xml:space="preserve"> </w:t>
      </w:r>
      <w:r>
        <w:t>in</w:t>
      </w:r>
      <w:r>
        <w:rPr>
          <w:spacing w:val="1"/>
        </w:rPr>
        <w:t xml:space="preserve"> </w:t>
      </w:r>
      <w:r>
        <w:t>accordance</w:t>
      </w:r>
      <w:r>
        <w:rPr>
          <w:spacing w:val="1"/>
        </w:rPr>
        <w:t xml:space="preserve"> </w:t>
      </w:r>
      <w:r>
        <w:t>with</w:t>
      </w:r>
      <w:r>
        <w:rPr>
          <w:spacing w:val="1"/>
        </w:rPr>
        <w:t xml:space="preserve"> </w:t>
      </w:r>
      <w:r>
        <w:t>equation</w:t>
      </w:r>
      <w:r>
        <w:rPr>
          <w:spacing w:val="60"/>
        </w:rPr>
        <w:t xml:space="preserve"> </w:t>
      </w:r>
      <w:r>
        <w:t>given below.</w:t>
      </w:r>
      <w:r>
        <w:rPr>
          <w:spacing w:val="60"/>
        </w:rPr>
        <w:t xml:space="preserve"> </w:t>
      </w:r>
      <w:r>
        <w:t>The additional energy to process the</w:t>
      </w:r>
      <w:r>
        <w:rPr>
          <w:spacing w:val="1"/>
        </w:rPr>
        <w:t xml:space="preserve"> </w:t>
      </w:r>
      <w:r>
        <w:t>added</w:t>
      </w:r>
      <w:r>
        <w:rPr>
          <w:spacing w:val="17"/>
        </w:rPr>
        <w:t xml:space="preserve"> </w:t>
      </w:r>
      <w:r>
        <w:t>load</w:t>
      </w:r>
      <w:r>
        <w:rPr>
          <w:spacing w:val="17"/>
        </w:rPr>
        <w:t xml:space="preserve"> </w:t>
      </w:r>
      <w:r>
        <w:t>then</w:t>
      </w:r>
      <w:r>
        <w:rPr>
          <w:spacing w:val="18"/>
        </w:rPr>
        <w:t xml:space="preserve"> </w:t>
      </w:r>
      <w:r>
        <w:t>becomes:</w:t>
      </w:r>
    </w:p>
    <w:p w14:paraId="2EE480DD" w14:textId="77777777" w:rsidR="0077219C" w:rsidRDefault="0077219C" w:rsidP="0077219C">
      <w:pPr>
        <w:jc w:val="both"/>
      </w:pPr>
    </w:p>
    <w:p w14:paraId="0F3075F4" w14:textId="77777777" w:rsidR="000F0BC6" w:rsidRDefault="000F0BC6" w:rsidP="0077219C">
      <w:pPr>
        <w:jc w:val="both"/>
      </w:pPr>
    </w:p>
    <w:p w14:paraId="5129D90C" w14:textId="0E75EC1A" w:rsidR="000F0BC6" w:rsidRPr="002057D0" w:rsidRDefault="00000000" w:rsidP="000F0BC6">
      <w:pPr>
        <w:pStyle w:val="NoSpacing"/>
        <w:rPr>
          <w:rFonts w:ascii="Times New Roman" w:hAnsi="Times New Roman" w:cs="Times New Roman"/>
          <w:sz w:val="24"/>
          <w:szCs w:val="24"/>
          <w:lang w:val="en-IN"/>
        </w:rPr>
      </w:pPr>
      <m:oMathPara>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additional-test</m:t>
              </m:r>
            </m:sub>
          </m:sSub>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end</m:t>
                  </m:r>
                </m:sub>
              </m:sSub>
              <m:r>
                <w:rPr>
                  <w:rFonts w:ascii="Cambria Math" w:hAnsi="Cambria Math" w:cs="Times New Roman"/>
                  <w:sz w:val="24"/>
                  <w:szCs w:val="24"/>
                  <w:lang w:eastAsia="ja-JP"/>
                </w:rPr>
                <m:t>-</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w:rPr>
                      <w:rFonts w:ascii="Cambria Math" w:hAnsi="Cambria Math" w:cs="Times New Roman"/>
                      <w:sz w:val="24"/>
                      <w:szCs w:val="24"/>
                      <w:lang w:eastAsia="ja-JP"/>
                    </w:rPr>
                    <m:t>s</m:t>
                  </m:r>
                  <m:r>
                    <m:rPr>
                      <m:sty m:val="p"/>
                    </m:rPr>
                    <w:rPr>
                      <w:rFonts w:ascii="Cambria Math" w:hAnsi="Cambria Math" w:cs="Times New Roman"/>
                      <w:sz w:val="24"/>
                      <w:szCs w:val="24"/>
                      <w:lang w:eastAsia="ja-JP"/>
                    </w:rPr>
                    <m:t>tart</m:t>
                  </m:r>
                </m:sub>
              </m:sSub>
            </m:e>
          </m:d>
          <m:r>
            <w:rPr>
              <w:rFonts w:ascii="Cambria Math" w:hAnsi="Cambria Math" w:cs="Times New Roman"/>
              <w:sz w:val="24"/>
              <w:szCs w:val="24"/>
              <w:lang w:eastAsia="ja-JP"/>
            </w:rPr>
            <m:t>-</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P</m:t>
              </m:r>
            </m:e>
            <m:sub>
              <m:r>
                <m:rPr>
                  <m:sty m:val="p"/>
                </m:rPr>
                <w:rPr>
                  <w:rFonts w:ascii="Cambria Math" w:hAnsi="Cambria Math" w:cs="Times New Roman"/>
                  <w:sz w:val="24"/>
                  <w:szCs w:val="24"/>
                  <w:lang w:eastAsia="ja-JP"/>
                </w:rPr>
                <m:t>after</m:t>
              </m:r>
            </m:sub>
          </m:sSub>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end</m:t>
                  </m:r>
                </m:sub>
              </m:sSub>
              <m:r>
                <w:rPr>
                  <w:rFonts w:ascii="Cambria Math" w:hAnsi="Cambria Math" w:cs="Times New Roman"/>
                  <w:sz w:val="24"/>
                  <w:szCs w:val="24"/>
                  <w:lang w:eastAsia="ja-JP"/>
                </w:rPr>
                <m:t>-</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start</m:t>
                  </m:r>
                </m:sub>
              </m:sSub>
            </m:e>
          </m:d>
          <m:r>
            <w:rPr>
              <w:rFonts w:ascii="Cambria Math" w:hAnsi="Cambria Math" w:cs="Times New Roman"/>
              <w:sz w:val="24"/>
              <w:szCs w:val="24"/>
              <w:lang w:eastAsia="ja-JP"/>
            </w:rPr>
            <m:t>-</m:t>
          </m:r>
          <m:nary>
            <m:naryPr>
              <m:chr m:val="∑"/>
              <m:ctrlPr>
                <w:rPr>
                  <w:rFonts w:ascii="Cambria Math" w:hAnsi="Cambria Math" w:cs="Times New Roman"/>
                  <w:i/>
                  <w:sz w:val="24"/>
                  <w:szCs w:val="24"/>
                  <w:lang w:eastAsia="ja-JP"/>
                </w:rPr>
              </m:ctrlPr>
            </m:naryPr>
            <m:sub>
              <m:r>
                <w:rPr>
                  <w:rFonts w:ascii="Cambria Math" w:hAnsi="Cambria Math" w:cs="Times New Roman"/>
                  <w:sz w:val="24"/>
                  <w:szCs w:val="24"/>
                  <w:lang w:eastAsia="ja-JP"/>
                </w:rPr>
                <m:t>i=1</m:t>
              </m:r>
            </m:sub>
            <m:sup>
              <m:r>
                <w:rPr>
                  <w:rFonts w:ascii="Cambria Math" w:hAnsi="Cambria Math" w:cs="Times New Roman"/>
                  <w:sz w:val="24"/>
                  <w:szCs w:val="24"/>
                  <w:lang w:eastAsia="ja-JP"/>
                </w:rPr>
                <m:t>n</m:t>
              </m:r>
            </m:sup>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 xml:space="preserve">zi </m:t>
                  </m:r>
                  <m:r>
                    <m:rPr>
                      <m:sty m:val="p"/>
                    </m:rPr>
                    <w:rPr>
                      <w:rFonts w:ascii="Cambria Math" w:hAnsi="Cambria Math" w:cs="Times New Roman"/>
                      <w:sz w:val="24"/>
                      <w:szCs w:val="24"/>
                      <w:lang w:eastAsia="ja-JP"/>
                    </w:rPr>
                    <m:t>x</m:t>
                  </m:r>
                  <m:r>
                    <w:rPr>
                      <w:rFonts w:ascii="Cambria Math" w:hAnsi="Cambria Math" w:cs="Times New Roman"/>
                      <w:sz w:val="24"/>
                      <w:szCs w:val="24"/>
                      <w:lang w:eastAsia="ja-JP"/>
                    </w:rPr>
                    <m:t xml:space="preserve"> ∆E</m:t>
                  </m:r>
                </m:e>
                <m:sub>
                  <m:r>
                    <m:rPr>
                      <m:sty m:val="p"/>
                    </m:rPr>
                    <w:rPr>
                      <w:rFonts w:ascii="Cambria Math" w:hAnsi="Cambria Math" w:cs="Times New Roman"/>
                      <w:sz w:val="24"/>
                      <w:szCs w:val="24"/>
                      <w:lang w:eastAsia="ja-JP"/>
                    </w:rPr>
                    <m:t>df-adder i</m:t>
                  </m:r>
                </m:sub>
              </m:sSub>
            </m:e>
          </m:nary>
          <m:r>
            <w:rPr>
              <w:rFonts w:ascii="Cambria Math" w:hAnsi="Cambria Math" w:cs="Times New Roman"/>
              <w:sz w:val="24"/>
              <w:szCs w:val="24"/>
              <w:lang w:eastAsia="ja-JP"/>
            </w:rPr>
            <m:t>-</m:t>
          </m:r>
          <m:nary>
            <m:naryPr>
              <m:chr m:val="∑"/>
              <m:ctrlPr>
                <w:rPr>
                  <w:rFonts w:ascii="Cambria Math" w:hAnsi="Cambria Math" w:cs="Times New Roman"/>
                  <w:i/>
                  <w:sz w:val="24"/>
                  <w:szCs w:val="24"/>
                  <w:lang w:eastAsia="ja-JP"/>
                </w:rPr>
              </m:ctrlPr>
            </m:naryPr>
            <m:sub>
              <m:r>
                <w:rPr>
                  <w:rFonts w:ascii="Cambria Math" w:hAnsi="Cambria Math" w:cs="Times New Roman"/>
                  <w:sz w:val="24"/>
                  <w:szCs w:val="24"/>
                  <w:lang w:eastAsia="ja-JP"/>
                </w:rPr>
                <m:t>i=1</m:t>
              </m:r>
            </m:sub>
            <m:sup>
              <m:r>
                <w:rPr>
                  <w:rFonts w:ascii="Cambria Math" w:hAnsi="Cambria Math" w:cs="Times New Roman"/>
                  <w:sz w:val="24"/>
                  <w:szCs w:val="24"/>
                  <w:lang w:eastAsia="ja-JP"/>
                </w:rPr>
                <m:t>n</m:t>
              </m:r>
            </m:sup>
            <m:e>
              <m:r>
                <w:rPr>
                  <w:rFonts w:ascii="Cambria Math" w:hAnsi="Cambria Math" w:cs="Times New Roman"/>
                  <w:sz w:val="24"/>
                  <w:szCs w:val="24"/>
                  <w:lang w:eastAsia="ja-JP"/>
                </w:rPr>
                <m:t>.</m:t>
              </m:r>
            </m:e>
          </m:nary>
          <m:nary>
            <m:naryPr>
              <m:chr m:val="∑"/>
              <m:ctrlPr>
                <w:rPr>
                  <w:rFonts w:ascii="Cambria Math" w:hAnsi="Cambria Math" w:cs="Times New Roman"/>
                  <w:i/>
                  <w:sz w:val="24"/>
                  <w:szCs w:val="24"/>
                  <w:lang w:eastAsia="ja-JP"/>
                </w:rPr>
              </m:ctrlPr>
            </m:naryPr>
            <m:sub>
              <m:r>
                <w:rPr>
                  <w:rFonts w:ascii="Cambria Math" w:hAnsi="Cambria Math" w:cs="Times New Roman"/>
                  <w:sz w:val="24"/>
                  <w:szCs w:val="24"/>
                  <w:lang w:eastAsia="ja-JP"/>
                </w:rPr>
                <m:t>j</m:t>
              </m:r>
            </m:sub>
            <m:sup>
              <m:r>
                <w:rPr>
                  <w:rFonts w:ascii="Cambria Math" w:hAnsi="Cambria Math" w:cs="Times New Roman"/>
                  <w:sz w:val="24"/>
                  <w:szCs w:val="24"/>
                  <w:lang w:eastAsia="ja-JP"/>
                </w:rPr>
                <m:t>z</m:t>
              </m:r>
            </m:sup>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df-heater ij</m:t>
                  </m:r>
                </m:sub>
              </m:sSub>
            </m:e>
          </m:nary>
        </m:oMath>
      </m:oMathPara>
    </w:p>
    <w:p w14:paraId="4D787F2B" w14:textId="03C63997" w:rsidR="000F0BC6" w:rsidRDefault="000F0BC6" w:rsidP="000F0BC6">
      <w:pPr>
        <w:jc w:val="right"/>
        <w:rPr>
          <w:sz w:val="24"/>
          <w:szCs w:val="24"/>
        </w:rPr>
      </w:pPr>
      <w:r>
        <w:t xml:space="preserve">     </w:t>
      </w:r>
      <w:proofErr w:type="gramStart"/>
      <w:r w:rsidRPr="000F0BC6">
        <w:rPr>
          <w:sz w:val="24"/>
          <w:szCs w:val="24"/>
        </w:rPr>
        <w:t>…(</w:t>
      </w:r>
      <w:proofErr w:type="gramEnd"/>
      <w:r w:rsidRPr="000F0BC6">
        <w:rPr>
          <w:sz w:val="24"/>
          <w:szCs w:val="24"/>
        </w:rPr>
        <w:t>5</w:t>
      </w:r>
      <w:r w:rsidR="002057D0">
        <w:rPr>
          <w:sz w:val="24"/>
          <w:szCs w:val="24"/>
        </w:rPr>
        <w:t>4</w:t>
      </w:r>
      <w:r w:rsidRPr="000F0BC6">
        <w:rPr>
          <w:sz w:val="24"/>
          <w:szCs w:val="24"/>
        </w:rPr>
        <w:t>)</w:t>
      </w:r>
    </w:p>
    <w:p w14:paraId="22B37E59" w14:textId="77777777" w:rsidR="000F0BC6" w:rsidRDefault="000F0BC6" w:rsidP="0077219C">
      <w:pPr>
        <w:jc w:val="both"/>
        <w:rPr>
          <w:sz w:val="24"/>
          <w:szCs w:val="24"/>
        </w:rPr>
      </w:pPr>
    </w:p>
    <w:p w14:paraId="5B02DB1F" w14:textId="77777777" w:rsidR="000F0BC6" w:rsidRDefault="000F0BC6" w:rsidP="0077219C">
      <w:pPr>
        <w:jc w:val="both"/>
        <w:sectPr w:rsidR="000F0BC6" w:rsidSect="004311E2">
          <w:type w:val="continuous"/>
          <w:pgSz w:w="11910" w:h="16840"/>
          <w:pgMar w:top="1680" w:right="660" w:bottom="1440" w:left="660" w:header="720" w:footer="720" w:gutter="0"/>
          <w:cols w:space="720"/>
        </w:sectPr>
      </w:pPr>
    </w:p>
    <w:p w14:paraId="179D1658" w14:textId="77777777" w:rsidR="0077219C" w:rsidRDefault="0077219C" w:rsidP="0077219C">
      <w:pPr>
        <w:pStyle w:val="BodyText"/>
        <w:spacing w:before="218"/>
        <w:ind w:left="758"/>
      </w:pPr>
      <w:proofErr w:type="gramStart"/>
      <w:r>
        <w:t>where</w:t>
      </w:r>
      <w:proofErr w:type="gramEnd"/>
    </w:p>
    <w:p w14:paraId="006EFEE5" w14:textId="77777777" w:rsidR="0077219C" w:rsidRDefault="0077219C" w:rsidP="0077219C">
      <w:pPr>
        <w:tabs>
          <w:tab w:val="left" w:pos="1267"/>
        </w:tabs>
        <w:spacing w:before="60"/>
        <w:ind w:left="758"/>
        <w:rPr>
          <w:rFonts w:ascii="Cambria Math" w:eastAsia="Cambria Math"/>
          <w:sz w:val="17"/>
        </w:rPr>
      </w:pPr>
      <w:r>
        <w:br w:type="column"/>
      </w:r>
    </w:p>
    <w:p w14:paraId="3D355143" w14:textId="77777777" w:rsidR="0077219C" w:rsidRDefault="0077219C" w:rsidP="0077219C">
      <w:pPr>
        <w:pStyle w:val="BodyText"/>
        <w:spacing w:before="1"/>
        <w:rPr>
          <w:rFonts w:ascii="Cambria Math"/>
          <w:sz w:val="21"/>
        </w:rPr>
      </w:pPr>
      <w:r>
        <w:br w:type="column"/>
      </w:r>
    </w:p>
    <w:p w14:paraId="417B486A" w14:textId="77777777" w:rsidR="0077219C" w:rsidRDefault="0077219C" w:rsidP="0077219C">
      <w:pPr>
        <w:pStyle w:val="BodyText"/>
        <w:ind w:left="757" w:right="759"/>
        <w:jc w:val="center"/>
      </w:pPr>
    </w:p>
    <w:p w14:paraId="3195DDFB" w14:textId="77777777" w:rsidR="0077219C" w:rsidRDefault="0077219C" w:rsidP="0077219C">
      <w:pPr>
        <w:jc w:val="center"/>
        <w:sectPr w:rsidR="0077219C" w:rsidSect="004311E2">
          <w:type w:val="continuous"/>
          <w:pgSz w:w="11910" w:h="16840"/>
          <w:pgMar w:top="1680" w:right="660" w:bottom="280" w:left="660" w:header="720" w:footer="720" w:gutter="0"/>
          <w:cols w:num="3" w:space="720" w:equalWidth="0">
            <w:col w:w="1416" w:space="879"/>
            <w:col w:w="1388" w:space="4711"/>
            <w:col w:w="2196"/>
          </w:cols>
        </w:sectPr>
      </w:pPr>
    </w:p>
    <w:p w14:paraId="5D71A6FF" w14:textId="77777777" w:rsidR="0077219C" w:rsidRDefault="0077219C" w:rsidP="0077219C">
      <w:pPr>
        <w:pStyle w:val="BodyText"/>
        <w:spacing w:line="276" w:lineRule="exact"/>
        <w:ind w:left="1478"/>
      </w:pPr>
      <w:r>
        <w:rPr>
          <w:i/>
        </w:rPr>
        <w:t xml:space="preserve">n  </w:t>
      </w:r>
      <w:r>
        <w:rPr>
          <w:i/>
          <w:spacing w:val="2"/>
        </w:rPr>
        <w:t xml:space="preserve"> </w:t>
      </w:r>
      <w:r>
        <w:t>is</w:t>
      </w:r>
      <w:r>
        <w:rPr>
          <w:spacing w:val="39"/>
        </w:rPr>
        <w:t xml:space="preserve"> </w:t>
      </w:r>
      <w:r>
        <w:t>the</w:t>
      </w:r>
      <w:r>
        <w:rPr>
          <w:spacing w:val="37"/>
        </w:rPr>
        <w:t xml:space="preserve"> </w:t>
      </w:r>
      <w:r>
        <w:t>number</w:t>
      </w:r>
      <w:r>
        <w:rPr>
          <w:spacing w:val="35"/>
        </w:rPr>
        <w:t xml:space="preserve"> </w:t>
      </w:r>
      <w:r>
        <w:t>of</w:t>
      </w:r>
      <w:r>
        <w:rPr>
          <w:spacing w:val="37"/>
        </w:rPr>
        <w:t xml:space="preserve"> </w:t>
      </w:r>
      <w:r>
        <w:t>defrost</w:t>
      </w:r>
      <w:r>
        <w:rPr>
          <w:spacing w:val="36"/>
        </w:rPr>
        <w:t xml:space="preserve"> </w:t>
      </w:r>
      <w:r>
        <w:t>systems</w:t>
      </w:r>
      <w:r>
        <w:rPr>
          <w:spacing w:val="39"/>
        </w:rPr>
        <w:t xml:space="preserve"> </w:t>
      </w:r>
      <w:r>
        <w:t>in</w:t>
      </w:r>
      <w:r>
        <w:rPr>
          <w:spacing w:val="34"/>
        </w:rPr>
        <w:t xml:space="preserve"> </w:t>
      </w:r>
      <w:r>
        <w:t>the</w:t>
      </w:r>
      <w:r>
        <w:rPr>
          <w:spacing w:val="38"/>
        </w:rPr>
        <w:t xml:space="preserve"> </w:t>
      </w:r>
      <w:r>
        <w:t>appliance;</w:t>
      </w:r>
    </w:p>
    <w:p w14:paraId="6C20630B" w14:textId="77777777" w:rsidR="0077219C" w:rsidRDefault="0077219C" w:rsidP="0077219C">
      <w:pPr>
        <w:pStyle w:val="BodyText"/>
        <w:ind w:left="1478" w:right="780"/>
        <w:rPr>
          <w:i/>
        </w:rPr>
      </w:pPr>
      <w:r>
        <w:rPr>
          <w:i/>
          <w:position w:val="2"/>
        </w:rPr>
        <w:t>z</w:t>
      </w:r>
      <w:proofErr w:type="spellStart"/>
      <w:r>
        <w:rPr>
          <w:sz w:val="16"/>
        </w:rPr>
        <w:t>i</w:t>
      </w:r>
      <w:proofErr w:type="spellEnd"/>
      <w:r>
        <w:rPr>
          <w:spacing w:val="1"/>
          <w:sz w:val="16"/>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number</w:t>
      </w:r>
      <w:r>
        <w:rPr>
          <w:spacing w:val="1"/>
          <w:position w:val="2"/>
        </w:rPr>
        <w:t xml:space="preserve"> </w:t>
      </w:r>
      <w:r>
        <w:rPr>
          <w:position w:val="2"/>
        </w:rPr>
        <w:t>of</w:t>
      </w:r>
      <w:r>
        <w:rPr>
          <w:spacing w:val="60"/>
          <w:position w:val="2"/>
        </w:rPr>
        <w:t xml:space="preserve"> </w:t>
      </w:r>
      <w:r>
        <w:rPr>
          <w:position w:val="2"/>
        </w:rPr>
        <w:t>defrosts</w:t>
      </w:r>
      <w:r>
        <w:rPr>
          <w:spacing w:val="60"/>
          <w:position w:val="2"/>
        </w:rPr>
        <w:t xml:space="preserve"> </w:t>
      </w:r>
      <w:r>
        <w:rPr>
          <w:position w:val="2"/>
        </w:rPr>
        <w:t>occurring</w:t>
      </w:r>
      <w:r>
        <w:rPr>
          <w:spacing w:val="60"/>
          <w:position w:val="2"/>
        </w:rPr>
        <w:t xml:space="preserve"> </w:t>
      </w:r>
      <w:r>
        <w:rPr>
          <w:position w:val="2"/>
        </w:rPr>
        <w:t>during</w:t>
      </w:r>
      <w:r>
        <w:rPr>
          <w:spacing w:val="60"/>
          <w:position w:val="2"/>
        </w:rPr>
        <w:t xml:space="preserve"> </w:t>
      </w:r>
      <w:r>
        <w:rPr>
          <w:position w:val="2"/>
        </w:rPr>
        <w:t>the</w:t>
      </w:r>
      <w:r>
        <w:rPr>
          <w:spacing w:val="60"/>
          <w:position w:val="2"/>
        </w:rPr>
        <w:t xml:space="preserve"> </w:t>
      </w:r>
      <w:r>
        <w:rPr>
          <w:position w:val="2"/>
        </w:rPr>
        <w:t>load</w:t>
      </w:r>
      <w:r>
        <w:rPr>
          <w:spacing w:val="60"/>
          <w:position w:val="2"/>
        </w:rPr>
        <w:t xml:space="preserve"> </w:t>
      </w:r>
      <w:r>
        <w:rPr>
          <w:position w:val="2"/>
        </w:rPr>
        <w:t>processing</w:t>
      </w:r>
      <w:r>
        <w:rPr>
          <w:spacing w:val="60"/>
          <w:position w:val="2"/>
        </w:rPr>
        <w:t xml:space="preserve"> </w:t>
      </w:r>
      <w:r>
        <w:rPr>
          <w:position w:val="2"/>
        </w:rPr>
        <w:t>efficiency tests</w:t>
      </w:r>
      <w:r>
        <w:rPr>
          <w:spacing w:val="-58"/>
          <w:position w:val="2"/>
        </w:rPr>
        <w:t xml:space="preserve"> </w:t>
      </w:r>
      <w:r>
        <w:t>for</w:t>
      </w:r>
      <w:r>
        <w:rPr>
          <w:spacing w:val="14"/>
        </w:rPr>
        <w:t xml:space="preserve"> </w:t>
      </w:r>
      <w:r>
        <w:t>defrost</w:t>
      </w:r>
      <w:r>
        <w:rPr>
          <w:spacing w:val="17"/>
        </w:rPr>
        <w:t xml:space="preserve"> </w:t>
      </w:r>
      <w:r>
        <w:t>system</w:t>
      </w:r>
      <w:r>
        <w:rPr>
          <w:spacing w:val="23"/>
        </w:rPr>
        <w:t xml:space="preserve"> </w:t>
      </w:r>
      <w:proofErr w:type="spellStart"/>
      <w:r>
        <w:rPr>
          <w:i/>
        </w:rPr>
        <w:t>i</w:t>
      </w:r>
      <w:proofErr w:type="spellEnd"/>
      <w:r>
        <w:rPr>
          <w:i/>
        </w:rPr>
        <w:t>.</w:t>
      </w:r>
    </w:p>
    <w:p w14:paraId="3184981B" w14:textId="77777777" w:rsidR="0077219C" w:rsidRDefault="0077219C" w:rsidP="0077219C">
      <w:pPr>
        <w:pStyle w:val="BodyText"/>
        <w:spacing w:before="3"/>
        <w:rPr>
          <w:i/>
        </w:rPr>
      </w:pPr>
    </w:p>
    <w:p w14:paraId="46CC0811" w14:textId="77777777" w:rsidR="0077219C" w:rsidRDefault="0077219C" w:rsidP="0077219C">
      <w:pPr>
        <w:pStyle w:val="Heading1"/>
        <w:jc w:val="left"/>
      </w:pPr>
      <w:r w:rsidRPr="00E33832">
        <w:t>G-5.4</w:t>
      </w:r>
      <w:r>
        <w:rPr>
          <w:spacing w:val="57"/>
        </w:rPr>
        <w:t xml:space="preserve"> </w:t>
      </w:r>
      <w:r>
        <w:t>Load</w:t>
      </w:r>
      <w:r>
        <w:rPr>
          <w:spacing w:val="63"/>
        </w:rPr>
        <w:t xml:space="preserve"> </w:t>
      </w:r>
      <w:r>
        <w:t>Processing</w:t>
      </w:r>
      <w:r>
        <w:rPr>
          <w:spacing w:val="57"/>
        </w:rPr>
        <w:t xml:space="preserve"> </w:t>
      </w:r>
      <w:r>
        <w:t>Efficiency</w:t>
      </w:r>
    </w:p>
    <w:p w14:paraId="1C5E603A" w14:textId="77777777" w:rsidR="000F0BC6" w:rsidRDefault="0077219C" w:rsidP="000F0BC6">
      <w:pPr>
        <w:pStyle w:val="BodyText"/>
        <w:spacing w:before="90"/>
        <w:ind w:left="763" w:right="370"/>
      </w:pPr>
      <w:r>
        <w:t>The</w:t>
      </w:r>
      <w:r>
        <w:rPr>
          <w:spacing w:val="45"/>
        </w:rPr>
        <w:t xml:space="preserve"> </w:t>
      </w:r>
      <w:r>
        <w:t>load</w:t>
      </w:r>
      <w:r>
        <w:rPr>
          <w:spacing w:val="48"/>
        </w:rPr>
        <w:t xml:space="preserve"> </w:t>
      </w:r>
      <w:r>
        <w:t>processing</w:t>
      </w:r>
      <w:r w:rsidR="000F0BC6">
        <w:t xml:space="preserve"> </w:t>
      </w:r>
      <w:r>
        <w:t>effi</w:t>
      </w:r>
      <w:r w:rsidR="000F0BC6">
        <w:t>ciency</w:t>
      </w:r>
      <w:r w:rsidR="000F0BC6">
        <w:rPr>
          <w:spacing w:val="41"/>
        </w:rPr>
        <w:t xml:space="preserve"> </w:t>
      </w:r>
      <w:r w:rsidR="000F0BC6">
        <w:t>is</w:t>
      </w:r>
      <w:r w:rsidR="000F0BC6">
        <w:rPr>
          <w:spacing w:val="47"/>
        </w:rPr>
        <w:t xml:space="preserve"> </w:t>
      </w:r>
      <w:r w:rsidR="000F0BC6">
        <w:t>given</w:t>
      </w:r>
      <w:r w:rsidR="000F0BC6">
        <w:rPr>
          <w:spacing w:val="47"/>
        </w:rPr>
        <w:t xml:space="preserve"> </w:t>
      </w:r>
      <w:r w:rsidR="000F0BC6">
        <w:t>by:</w:t>
      </w:r>
    </w:p>
    <w:p w14:paraId="6B9E41B2" w14:textId="08D50802" w:rsidR="000F0BC6" w:rsidRDefault="00000000" w:rsidP="000F0BC6">
      <w:pPr>
        <w:pStyle w:val="BodyText"/>
        <w:spacing w:before="90"/>
        <w:ind w:left="763" w:right="370"/>
        <w:jc w:val="center"/>
        <w:rPr>
          <w:lang w:eastAsia="ja-JP"/>
        </w:rPr>
      </w:pPr>
      <m:oMath>
        <m:sSub>
          <m:sSubPr>
            <m:ctrlPr>
              <w:rPr>
                <w:rFonts w:ascii="Cambria Math" w:hAnsi="Cambria Math"/>
                <w:i/>
                <w:lang w:eastAsia="ja-JP"/>
              </w:rPr>
            </m:ctrlPr>
          </m:sSubPr>
          <m:e>
            <m:r>
              <w:rPr>
                <w:rFonts w:ascii="Cambria Math" w:hAnsi="Cambria Math"/>
                <w:lang w:eastAsia="ja-JP"/>
              </w:rPr>
              <m:t>Efficiency</m:t>
            </m:r>
          </m:e>
          <m:sub>
            <m:r>
              <m:rPr>
                <m:sty m:val="p"/>
              </m:rPr>
              <w:rPr>
                <w:rFonts w:ascii="Cambria Math" w:hAnsi="Cambria Math"/>
                <w:lang w:eastAsia="ja-JP"/>
              </w:rPr>
              <m:t>load,ambient</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input-test</m:t>
                </m:r>
              </m:sub>
            </m:sSub>
          </m:num>
          <m:den>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additional-test</m:t>
                </m:r>
              </m:sub>
            </m:sSub>
          </m:den>
        </m:f>
      </m:oMath>
      <w:r w:rsidR="000F0BC6">
        <w:rPr>
          <w:lang w:eastAsia="ja-JP"/>
        </w:rPr>
        <w:t xml:space="preserve">         </w:t>
      </w:r>
      <w:proofErr w:type="gramStart"/>
      <w:r w:rsidR="000F0BC6">
        <w:rPr>
          <w:lang w:eastAsia="ja-JP"/>
        </w:rPr>
        <w:t>…(</w:t>
      </w:r>
      <w:proofErr w:type="gramEnd"/>
      <w:r w:rsidR="000F0BC6">
        <w:rPr>
          <w:lang w:eastAsia="ja-JP"/>
        </w:rPr>
        <w:t>5</w:t>
      </w:r>
      <w:r w:rsidR="001948EA">
        <w:rPr>
          <w:lang w:eastAsia="ja-JP"/>
        </w:rPr>
        <w:t>5</w:t>
      </w:r>
      <w:r w:rsidR="000F0BC6">
        <w:rPr>
          <w:lang w:eastAsia="ja-JP"/>
        </w:rPr>
        <w:t>)</w:t>
      </w:r>
    </w:p>
    <w:p w14:paraId="314B4572" w14:textId="77777777" w:rsidR="000F0BC6" w:rsidRDefault="000F0BC6" w:rsidP="000F0BC6">
      <w:pPr>
        <w:pStyle w:val="BodyText"/>
        <w:spacing w:before="90"/>
        <w:ind w:left="763" w:right="370"/>
      </w:pPr>
    </w:p>
    <w:p w14:paraId="2FB402F4" w14:textId="77777777" w:rsidR="0077219C" w:rsidRDefault="0077219C" w:rsidP="000F0BC6">
      <w:pPr>
        <w:pStyle w:val="BodyText"/>
        <w:spacing w:before="90"/>
        <w:ind w:left="763" w:right="370"/>
      </w:pPr>
      <w:proofErr w:type="gramStart"/>
      <w:r>
        <w:t>where</w:t>
      </w:r>
      <w:proofErr w:type="gramEnd"/>
    </w:p>
    <w:p w14:paraId="27E20AA2" w14:textId="77777777" w:rsidR="0077219C" w:rsidRDefault="0077219C" w:rsidP="0077219C">
      <w:pPr>
        <w:spacing w:before="81"/>
        <w:ind w:left="3593" w:right="780" w:hanging="2269"/>
        <w:rPr>
          <w:sz w:val="24"/>
        </w:rPr>
      </w:pPr>
      <w:proofErr w:type="gramStart"/>
      <w:r>
        <w:rPr>
          <w:i/>
          <w:position w:val="2"/>
          <w:sz w:val="24"/>
        </w:rPr>
        <w:t>Efficiency</w:t>
      </w:r>
      <w:proofErr w:type="spellStart"/>
      <w:r>
        <w:rPr>
          <w:sz w:val="16"/>
        </w:rPr>
        <w:t>load,ambitent</w:t>
      </w:r>
      <w:proofErr w:type="spellEnd"/>
      <w:proofErr w:type="gramEnd"/>
      <w:r>
        <w:rPr>
          <w:spacing w:val="63"/>
          <w:sz w:val="16"/>
        </w:rPr>
        <w:t xml:space="preserve"> </w:t>
      </w:r>
      <w:r>
        <w:rPr>
          <w:position w:val="2"/>
          <w:sz w:val="24"/>
        </w:rPr>
        <w:t>=</w:t>
      </w:r>
      <w:r>
        <w:rPr>
          <w:spacing w:val="4"/>
          <w:position w:val="2"/>
          <w:sz w:val="24"/>
        </w:rPr>
        <w:t xml:space="preserve"> </w:t>
      </w:r>
      <w:r>
        <w:rPr>
          <w:position w:val="2"/>
          <w:sz w:val="24"/>
        </w:rPr>
        <w:t>measured</w:t>
      </w:r>
      <w:r>
        <w:rPr>
          <w:spacing w:val="79"/>
          <w:position w:val="2"/>
          <w:sz w:val="24"/>
        </w:rPr>
        <w:t xml:space="preserve"> </w:t>
      </w:r>
      <w:r>
        <w:rPr>
          <w:position w:val="2"/>
          <w:sz w:val="24"/>
        </w:rPr>
        <w:t>load</w:t>
      </w:r>
      <w:r>
        <w:rPr>
          <w:spacing w:val="78"/>
          <w:position w:val="2"/>
          <w:sz w:val="24"/>
        </w:rPr>
        <w:t xml:space="preserve"> </w:t>
      </w:r>
      <w:r>
        <w:rPr>
          <w:position w:val="2"/>
          <w:sz w:val="24"/>
        </w:rPr>
        <w:t>processing</w:t>
      </w:r>
      <w:r>
        <w:rPr>
          <w:spacing w:val="78"/>
          <w:position w:val="2"/>
          <w:sz w:val="24"/>
        </w:rPr>
        <w:t xml:space="preserve"> </w:t>
      </w:r>
      <w:r>
        <w:rPr>
          <w:position w:val="2"/>
          <w:sz w:val="24"/>
        </w:rPr>
        <w:t>efficiency</w:t>
      </w:r>
      <w:r>
        <w:rPr>
          <w:spacing w:val="72"/>
          <w:position w:val="2"/>
          <w:sz w:val="24"/>
        </w:rPr>
        <w:t xml:space="preserve"> </w:t>
      </w:r>
      <w:r>
        <w:rPr>
          <w:position w:val="2"/>
          <w:sz w:val="24"/>
        </w:rPr>
        <w:t>for</w:t>
      </w:r>
      <w:r>
        <w:rPr>
          <w:spacing w:val="81"/>
          <w:position w:val="2"/>
          <w:sz w:val="24"/>
        </w:rPr>
        <w:t xml:space="preserve"> </w:t>
      </w:r>
      <w:r>
        <w:rPr>
          <w:position w:val="2"/>
          <w:sz w:val="24"/>
        </w:rPr>
        <w:t>the</w:t>
      </w:r>
      <w:r>
        <w:rPr>
          <w:spacing w:val="77"/>
          <w:position w:val="2"/>
          <w:sz w:val="24"/>
        </w:rPr>
        <w:t xml:space="preserve"> </w:t>
      </w:r>
      <w:r>
        <w:rPr>
          <w:position w:val="2"/>
          <w:sz w:val="24"/>
        </w:rPr>
        <w:t>specified</w:t>
      </w:r>
      <w:r>
        <w:rPr>
          <w:spacing w:val="-57"/>
          <w:position w:val="2"/>
          <w:sz w:val="24"/>
        </w:rPr>
        <w:t xml:space="preserve"> </w:t>
      </w:r>
      <w:r>
        <w:rPr>
          <w:sz w:val="24"/>
        </w:rPr>
        <w:t>ambient</w:t>
      </w:r>
      <w:r>
        <w:rPr>
          <w:spacing w:val="23"/>
          <w:sz w:val="24"/>
        </w:rPr>
        <w:t xml:space="preserve"> </w:t>
      </w:r>
      <w:r>
        <w:rPr>
          <w:sz w:val="24"/>
        </w:rPr>
        <w:t>temperature</w:t>
      </w:r>
      <w:r>
        <w:rPr>
          <w:spacing w:val="22"/>
          <w:sz w:val="24"/>
        </w:rPr>
        <w:t xml:space="preserve"> </w:t>
      </w:r>
      <w:r>
        <w:rPr>
          <w:sz w:val="24"/>
        </w:rPr>
        <w:t>(unit</w:t>
      </w:r>
      <w:r>
        <w:rPr>
          <w:spacing w:val="22"/>
          <w:sz w:val="24"/>
        </w:rPr>
        <w:t xml:space="preserve"> </w:t>
      </w:r>
      <w:r>
        <w:rPr>
          <w:sz w:val="24"/>
        </w:rPr>
        <w:t>less,</w:t>
      </w:r>
      <w:r>
        <w:rPr>
          <w:spacing w:val="20"/>
          <w:sz w:val="24"/>
        </w:rPr>
        <w:t xml:space="preserve"> </w:t>
      </w:r>
      <w:proofErr w:type="spellStart"/>
      <w:r>
        <w:rPr>
          <w:sz w:val="24"/>
        </w:rPr>
        <w:t>Wh</w:t>
      </w:r>
      <w:proofErr w:type="spellEnd"/>
      <w:r>
        <w:rPr>
          <w:sz w:val="24"/>
        </w:rPr>
        <w:t>/</w:t>
      </w:r>
      <w:proofErr w:type="spellStart"/>
      <w:r>
        <w:rPr>
          <w:sz w:val="24"/>
        </w:rPr>
        <w:t>Wh</w:t>
      </w:r>
      <w:proofErr w:type="spellEnd"/>
      <w:r>
        <w:rPr>
          <w:sz w:val="24"/>
        </w:rPr>
        <w:t>);</w:t>
      </w:r>
    </w:p>
    <w:p w14:paraId="25BEA0FA" w14:textId="77777777" w:rsidR="0077219C" w:rsidRDefault="0077219C" w:rsidP="0077219C">
      <w:pPr>
        <w:pStyle w:val="BodyText"/>
        <w:tabs>
          <w:tab w:val="left" w:pos="3310"/>
        </w:tabs>
        <w:spacing w:before="77"/>
        <w:ind w:left="3593" w:right="780" w:hanging="2269"/>
      </w:pPr>
      <w:r>
        <w:rPr>
          <w:i/>
          <w:position w:val="2"/>
        </w:rPr>
        <w:t>E</w:t>
      </w:r>
      <w:r>
        <w:rPr>
          <w:sz w:val="16"/>
        </w:rPr>
        <w:t>input-test</w:t>
      </w:r>
      <w:r>
        <w:rPr>
          <w:sz w:val="16"/>
        </w:rPr>
        <w:tab/>
      </w:r>
      <w:r>
        <w:rPr>
          <w:position w:val="2"/>
        </w:rPr>
        <w:t>=</w:t>
      </w:r>
      <w:r>
        <w:rPr>
          <w:spacing w:val="1"/>
          <w:position w:val="2"/>
        </w:rPr>
        <w:t xml:space="preserve"> </w:t>
      </w:r>
      <w:r>
        <w:rPr>
          <w:position w:val="2"/>
        </w:rPr>
        <w:t>heat</w:t>
      </w:r>
      <w:r>
        <w:rPr>
          <w:spacing w:val="60"/>
          <w:position w:val="2"/>
        </w:rPr>
        <w:t xml:space="preserve"> </w:t>
      </w:r>
      <w:r>
        <w:rPr>
          <w:position w:val="2"/>
        </w:rPr>
        <w:t>energy removed</w:t>
      </w:r>
      <w:r>
        <w:rPr>
          <w:spacing w:val="60"/>
          <w:position w:val="2"/>
        </w:rPr>
        <w:t xml:space="preserve"> </w:t>
      </w:r>
      <w:r>
        <w:rPr>
          <w:position w:val="2"/>
        </w:rPr>
        <w:t>from the</w:t>
      </w:r>
      <w:r>
        <w:rPr>
          <w:spacing w:val="60"/>
          <w:position w:val="2"/>
        </w:rPr>
        <w:t xml:space="preserve"> </w:t>
      </w:r>
      <w:r>
        <w:rPr>
          <w:position w:val="2"/>
        </w:rPr>
        <w:t>processing load</w:t>
      </w:r>
      <w:r>
        <w:rPr>
          <w:spacing w:val="60"/>
          <w:position w:val="2"/>
        </w:rPr>
        <w:t xml:space="preserve"> </w:t>
      </w:r>
      <w:r>
        <w:rPr>
          <w:position w:val="2"/>
        </w:rPr>
        <w:t>during the test</w:t>
      </w:r>
      <w:r>
        <w:rPr>
          <w:spacing w:val="-57"/>
          <w:position w:val="2"/>
        </w:rPr>
        <w:t xml:space="preserve"> </w:t>
      </w:r>
      <w:r>
        <w:t>as</w:t>
      </w:r>
      <w:r>
        <w:rPr>
          <w:spacing w:val="18"/>
        </w:rPr>
        <w:t xml:space="preserve"> </w:t>
      </w:r>
      <w:r>
        <w:t>defined</w:t>
      </w:r>
      <w:r>
        <w:rPr>
          <w:spacing w:val="15"/>
        </w:rPr>
        <w:t xml:space="preserve"> </w:t>
      </w:r>
      <w:r>
        <w:t>in</w:t>
      </w:r>
      <w:r>
        <w:rPr>
          <w:spacing w:val="24"/>
        </w:rPr>
        <w:t xml:space="preserve"> </w:t>
      </w:r>
      <w:r>
        <w:rPr>
          <w:b/>
        </w:rPr>
        <w:t>G-5.2</w:t>
      </w:r>
      <w:r>
        <w:t>;</w:t>
      </w:r>
      <w:r>
        <w:rPr>
          <w:spacing w:val="19"/>
        </w:rPr>
        <w:t xml:space="preserve"> </w:t>
      </w:r>
      <w:r>
        <w:t>and</w:t>
      </w:r>
    </w:p>
    <w:p w14:paraId="1D324C2C" w14:textId="77777777" w:rsidR="0077219C" w:rsidRDefault="0077219C" w:rsidP="0077219C">
      <w:pPr>
        <w:pStyle w:val="BodyText"/>
        <w:tabs>
          <w:tab w:val="left" w:pos="3310"/>
        </w:tabs>
        <w:spacing w:before="84" w:line="235" w:lineRule="auto"/>
        <w:ind w:left="3593" w:right="780" w:hanging="2269"/>
      </w:pPr>
      <w:r>
        <w:rPr>
          <w:rFonts w:ascii="Symbol" w:hAnsi="Symbol"/>
          <w:position w:val="2"/>
        </w:rPr>
        <w:t></w:t>
      </w:r>
      <w:r>
        <w:rPr>
          <w:i/>
          <w:position w:val="2"/>
        </w:rPr>
        <w:t>E</w:t>
      </w:r>
      <w:r>
        <w:rPr>
          <w:i/>
          <w:sz w:val="16"/>
        </w:rPr>
        <w:t>additional-test</w:t>
      </w:r>
      <w:r>
        <w:rPr>
          <w:i/>
          <w:sz w:val="16"/>
        </w:rPr>
        <w:tab/>
      </w:r>
      <w:r>
        <w:rPr>
          <w:position w:val="2"/>
        </w:rPr>
        <w:t>=</w:t>
      </w:r>
      <w:r>
        <w:rPr>
          <w:spacing w:val="1"/>
          <w:position w:val="2"/>
        </w:rPr>
        <w:t xml:space="preserve"> </w:t>
      </w:r>
      <w:r>
        <w:rPr>
          <w:position w:val="2"/>
        </w:rPr>
        <w:t>additional</w:t>
      </w:r>
      <w:r>
        <w:rPr>
          <w:spacing w:val="1"/>
          <w:position w:val="2"/>
        </w:rPr>
        <w:t xml:space="preserve"> </w:t>
      </w:r>
      <w:r>
        <w:rPr>
          <w:position w:val="2"/>
        </w:rPr>
        <w:t>energy consumed</w:t>
      </w:r>
      <w:r>
        <w:rPr>
          <w:spacing w:val="1"/>
          <w:position w:val="2"/>
        </w:rPr>
        <w:t xml:space="preserve"> </w:t>
      </w:r>
      <w:r>
        <w:rPr>
          <w:position w:val="2"/>
        </w:rPr>
        <w:t>by the</w:t>
      </w:r>
      <w:r>
        <w:rPr>
          <w:spacing w:val="1"/>
          <w:position w:val="2"/>
        </w:rPr>
        <w:t xml:space="preserve"> </w:t>
      </w:r>
      <w:r>
        <w:rPr>
          <w:position w:val="2"/>
        </w:rPr>
        <w:t>refrigerating</w:t>
      </w:r>
      <w:r>
        <w:rPr>
          <w:spacing w:val="60"/>
          <w:position w:val="2"/>
        </w:rPr>
        <w:t xml:space="preserve"> </w:t>
      </w:r>
      <w:r>
        <w:rPr>
          <w:position w:val="2"/>
        </w:rPr>
        <w:t>appliance to</w:t>
      </w:r>
      <w:r>
        <w:rPr>
          <w:spacing w:val="-57"/>
          <w:position w:val="2"/>
        </w:rPr>
        <w:t xml:space="preserve"> </w:t>
      </w:r>
      <w:r>
        <w:t>fully</w:t>
      </w:r>
      <w:r>
        <w:rPr>
          <w:spacing w:val="29"/>
        </w:rPr>
        <w:t xml:space="preserve"> </w:t>
      </w:r>
      <w:r>
        <w:t>process</w:t>
      </w:r>
      <w:r>
        <w:rPr>
          <w:spacing w:val="36"/>
        </w:rPr>
        <w:t xml:space="preserve"> </w:t>
      </w:r>
      <w:r>
        <w:t>the</w:t>
      </w:r>
      <w:r>
        <w:rPr>
          <w:spacing w:val="31"/>
        </w:rPr>
        <w:t xml:space="preserve"> </w:t>
      </w:r>
      <w:r>
        <w:t>load</w:t>
      </w:r>
      <w:r>
        <w:rPr>
          <w:spacing w:val="36"/>
        </w:rPr>
        <w:t xml:space="preserve"> </w:t>
      </w:r>
      <w:r>
        <w:t>during</w:t>
      </w:r>
      <w:r>
        <w:rPr>
          <w:spacing w:val="32"/>
        </w:rPr>
        <w:t xml:space="preserve"> </w:t>
      </w:r>
      <w:r>
        <w:t>the</w:t>
      </w:r>
      <w:r>
        <w:rPr>
          <w:spacing w:val="35"/>
        </w:rPr>
        <w:t xml:space="preserve"> </w:t>
      </w:r>
      <w:r>
        <w:t>test</w:t>
      </w:r>
      <w:r>
        <w:rPr>
          <w:spacing w:val="36"/>
        </w:rPr>
        <w:t xml:space="preserve"> </w:t>
      </w:r>
      <w:r>
        <w:t>as</w:t>
      </w:r>
      <w:r>
        <w:rPr>
          <w:spacing w:val="36"/>
        </w:rPr>
        <w:t xml:space="preserve"> </w:t>
      </w:r>
      <w:r>
        <w:t>defined</w:t>
      </w:r>
      <w:r>
        <w:rPr>
          <w:spacing w:val="32"/>
        </w:rPr>
        <w:t xml:space="preserve"> </w:t>
      </w:r>
      <w:r>
        <w:t>in</w:t>
      </w:r>
      <w:r>
        <w:rPr>
          <w:spacing w:val="54"/>
        </w:rPr>
        <w:t xml:space="preserve"> </w:t>
      </w:r>
      <w:r>
        <w:rPr>
          <w:b/>
        </w:rPr>
        <w:t>G-5.3</w:t>
      </w:r>
      <w:r>
        <w:t>.</w:t>
      </w:r>
    </w:p>
    <w:p w14:paraId="2DA0F40D" w14:textId="77777777" w:rsidR="0077219C" w:rsidRDefault="0077219C" w:rsidP="0077219C">
      <w:pPr>
        <w:pStyle w:val="BodyText"/>
        <w:spacing w:before="1"/>
      </w:pPr>
    </w:p>
    <w:p w14:paraId="12BF55D1" w14:textId="77777777" w:rsidR="0077219C" w:rsidRDefault="0077219C" w:rsidP="0077219C">
      <w:pPr>
        <w:ind w:left="758"/>
        <w:rPr>
          <w:sz w:val="24"/>
        </w:rPr>
      </w:pPr>
      <w:r>
        <w:rPr>
          <w:position w:val="2"/>
          <w:sz w:val="24"/>
        </w:rPr>
        <w:t>The</w:t>
      </w:r>
      <w:r>
        <w:rPr>
          <w:spacing w:val="52"/>
          <w:position w:val="2"/>
          <w:sz w:val="24"/>
        </w:rPr>
        <w:t xml:space="preserve"> </w:t>
      </w:r>
      <w:r>
        <w:rPr>
          <w:position w:val="2"/>
          <w:sz w:val="24"/>
        </w:rPr>
        <w:t>measured</w:t>
      </w:r>
      <w:r>
        <w:rPr>
          <w:spacing w:val="50"/>
          <w:position w:val="2"/>
          <w:sz w:val="24"/>
        </w:rPr>
        <w:t xml:space="preserve"> </w:t>
      </w:r>
      <w:r>
        <w:rPr>
          <w:position w:val="2"/>
          <w:sz w:val="24"/>
        </w:rPr>
        <w:t>value</w:t>
      </w:r>
      <w:r>
        <w:rPr>
          <w:spacing w:val="53"/>
          <w:position w:val="2"/>
          <w:sz w:val="24"/>
        </w:rPr>
        <w:t xml:space="preserve"> </w:t>
      </w:r>
      <w:r>
        <w:rPr>
          <w:position w:val="2"/>
          <w:sz w:val="24"/>
        </w:rPr>
        <w:t>of</w:t>
      </w:r>
      <w:r>
        <w:rPr>
          <w:spacing w:val="61"/>
          <w:position w:val="2"/>
          <w:sz w:val="24"/>
        </w:rPr>
        <w:t xml:space="preserve"> </w:t>
      </w:r>
      <w:proofErr w:type="gramStart"/>
      <w:r>
        <w:rPr>
          <w:i/>
          <w:position w:val="2"/>
          <w:sz w:val="24"/>
        </w:rPr>
        <w:t>Efficiency</w:t>
      </w:r>
      <w:proofErr w:type="spellStart"/>
      <w:r>
        <w:rPr>
          <w:sz w:val="16"/>
        </w:rPr>
        <w:t>load,ambitent</w:t>
      </w:r>
      <w:proofErr w:type="spellEnd"/>
      <w:proofErr w:type="gramEnd"/>
      <w:r>
        <w:rPr>
          <w:spacing w:val="76"/>
          <w:sz w:val="16"/>
        </w:rPr>
        <w:t xml:space="preserve"> </w:t>
      </w:r>
      <w:r>
        <w:rPr>
          <w:position w:val="2"/>
          <w:sz w:val="24"/>
        </w:rPr>
        <w:t>may</w:t>
      </w:r>
      <w:r>
        <w:rPr>
          <w:spacing w:val="50"/>
          <w:position w:val="2"/>
          <w:sz w:val="24"/>
        </w:rPr>
        <w:t xml:space="preserve"> </w:t>
      </w:r>
      <w:r>
        <w:rPr>
          <w:position w:val="2"/>
          <w:sz w:val="24"/>
        </w:rPr>
        <w:t>be</w:t>
      </w:r>
      <w:r>
        <w:rPr>
          <w:spacing w:val="52"/>
          <w:position w:val="2"/>
          <w:sz w:val="24"/>
        </w:rPr>
        <w:t xml:space="preserve"> </w:t>
      </w:r>
      <w:r>
        <w:rPr>
          <w:position w:val="2"/>
          <w:sz w:val="24"/>
        </w:rPr>
        <w:t>greater</w:t>
      </w:r>
      <w:r>
        <w:rPr>
          <w:spacing w:val="50"/>
          <w:position w:val="2"/>
          <w:sz w:val="24"/>
        </w:rPr>
        <w:t xml:space="preserve"> </w:t>
      </w:r>
      <w:r>
        <w:rPr>
          <w:position w:val="2"/>
          <w:sz w:val="24"/>
        </w:rPr>
        <w:t>than</w:t>
      </w:r>
      <w:r>
        <w:rPr>
          <w:spacing w:val="50"/>
          <w:position w:val="2"/>
          <w:sz w:val="24"/>
        </w:rPr>
        <w:t xml:space="preserve"> </w:t>
      </w:r>
      <w:r>
        <w:rPr>
          <w:position w:val="2"/>
          <w:sz w:val="24"/>
        </w:rPr>
        <w:t>one.</w:t>
      </w:r>
    </w:p>
    <w:p w14:paraId="514BE427" w14:textId="77777777" w:rsidR="0077219C" w:rsidRDefault="0077219C" w:rsidP="0077219C">
      <w:pPr>
        <w:pStyle w:val="BodyText"/>
        <w:spacing w:before="9"/>
        <w:rPr>
          <w:sz w:val="23"/>
        </w:rPr>
      </w:pPr>
    </w:p>
    <w:p w14:paraId="677C92F8" w14:textId="77777777" w:rsidR="0077219C" w:rsidRDefault="0077219C" w:rsidP="0077219C">
      <w:pPr>
        <w:pStyle w:val="BodyText"/>
        <w:ind w:left="758" w:right="778"/>
        <w:jc w:val="both"/>
      </w:pPr>
      <w:r>
        <w:t>For a load processing efficiency value to be used to</w:t>
      </w:r>
      <w:r>
        <w:rPr>
          <w:spacing w:val="1"/>
        </w:rPr>
        <w:t xml:space="preserve"> </w:t>
      </w:r>
      <w:r>
        <w:t>estimate the impact on the energy</w:t>
      </w:r>
      <w:r>
        <w:rPr>
          <w:spacing w:val="1"/>
        </w:rPr>
        <w:t xml:space="preserve"> </w:t>
      </w:r>
      <w:r>
        <w:t>consumption</w:t>
      </w:r>
      <w:r>
        <w:rPr>
          <w:spacing w:val="1"/>
        </w:rPr>
        <w:t xml:space="preserve"> </w:t>
      </w:r>
      <w:r>
        <w:t>of</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an</w:t>
      </w:r>
      <w:r>
        <w:rPr>
          <w:spacing w:val="1"/>
        </w:rPr>
        <w:t xml:space="preserve"> </w:t>
      </w:r>
      <w:r>
        <w:t>estimate</w:t>
      </w:r>
      <w:r>
        <w:rPr>
          <w:spacing w:val="1"/>
        </w:rPr>
        <w:t xml:space="preserve"> </w:t>
      </w:r>
      <w:r>
        <w:t>of</w:t>
      </w:r>
      <w:r>
        <w:rPr>
          <w:spacing w:val="1"/>
        </w:rPr>
        <w:t xml:space="preserve"> </w:t>
      </w:r>
      <w:r>
        <w:t>the</w:t>
      </w:r>
      <w:r>
        <w:rPr>
          <w:spacing w:val="1"/>
        </w:rPr>
        <w:t xml:space="preserve"> </w:t>
      </w:r>
      <w:r>
        <w:t>user</w:t>
      </w:r>
      <w:r>
        <w:rPr>
          <w:spacing w:val="1"/>
        </w:rPr>
        <w:t xml:space="preserve"> </w:t>
      </w:r>
      <w:r>
        <w:t>related</w:t>
      </w:r>
      <w:r>
        <w:rPr>
          <w:spacing w:val="1"/>
        </w:rPr>
        <w:t xml:space="preserve"> </w:t>
      </w:r>
      <w:r>
        <w:t>input</w:t>
      </w:r>
      <w:r>
        <w:rPr>
          <w:spacing w:val="60"/>
        </w:rPr>
        <w:t xml:space="preserve"> </w:t>
      </w:r>
      <w:r>
        <w:t>load</w:t>
      </w:r>
      <w:r>
        <w:rPr>
          <w:spacing w:val="60"/>
        </w:rPr>
        <w:t xml:space="preserve"> </w:t>
      </w:r>
      <w:r>
        <w:t>is</w:t>
      </w:r>
      <w:r>
        <w:rPr>
          <w:spacing w:val="1"/>
        </w:rPr>
        <w:t xml:space="preserve"> </w:t>
      </w:r>
      <w:r>
        <w:t>required</w:t>
      </w:r>
      <w:r>
        <w:rPr>
          <w:spacing w:val="16"/>
        </w:rPr>
        <w:t xml:space="preserve"> </w:t>
      </w:r>
      <w:r>
        <w:t>(in</w:t>
      </w:r>
      <w:r>
        <w:rPr>
          <w:spacing w:val="17"/>
        </w:rPr>
        <w:t xml:space="preserve"> </w:t>
      </w:r>
      <w:proofErr w:type="spellStart"/>
      <w:r>
        <w:t>Wh</w:t>
      </w:r>
      <w:proofErr w:type="spellEnd"/>
      <w:r>
        <w:t>).</w:t>
      </w:r>
    </w:p>
    <w:p w14:paraId="311F1607" w14:textId="77777777" w:rsidR="0077219C" w:rsidRDefault="0077219C" w:rsidP="0077219C">
      <w:pPr>
        <w:pStyle w:val="BodyText"/>
        <w:spacing w:before="5"/>
      </w:pPr>
    </w:p>
    <w:p w14:paraId="109CCD88" w14:textId="77777777" w:rsidR="0077219C" w:rsidRDefault="0077219C" w:rsidP="0077219C">
      <w:pPr>
        <w:pStyle w:val="Heading1"/>
      </w:pPr>
      <w:r w:rsidRPr="00E33832">
        <w:t>G-5.5</w:t>
      </w:r>
      <w:r>
        <w:rPr>
          <w:spacing w:val="58"/>
        </w:rPr>
        <w:t xml:space="preserve"> </w:t>
      </w:r>
      <w:r>
        <w:t>Load</w:t>
      </w:r>
      <w:r>
        <w:rPr>
          <w:spacing w:val="63"/>
        </w:rPr>
        <w:t xml:space="preserve"> </w:t>
      </w:r>
      <w:r>
        <w:t>Processing</w:t>
      </w:r>
      <w:r>
        <w:rPr>
          <w:spacing w:val="57"/>
        </w:rPr>
        <w:t xml:space="preserve"> </w:t>
      </w:r>
      <w:r>
        <w:t>Multiplier</w:t>
      </w:r>
    </w:p>
    <w:p w14:paraId="6A859CB7" w14:textId="77777777" w:rsidR="0077219C" w:rsidRDefault="0077219C" w:rsidP="0077219C">
      <w:pPr>
        <w:pStyle w:val="BodyText"/>
        <w:spacing w:before="7"/>
        <w:rPr>
          <w:b/>
          <w:sz w:val="23"/>
        </w:rPr>
      </w:pPr>
    </w:p>
    <w:p w14:paraId="22DA0F2B" w14:textId="77777777" w:rsidR="006A58ED" w:rsidRDefault="0077219C" w:rsidP="0077219C">
      <w:pPr>
        <w:pStyle w:val="BodyText"/>
        <w:ind w:left="758" w:right="758"/>
        <w:jc w:val="both"/>
        <w:rPr>
          <w:spacing w:val="60"/>
        </w:rPr>
      </w:pPr>
      <w:r>
        <w:t>Alternatively,</w:t>
      </w:r>
      <w:r>
        <w:rPr>
          <w:spacing w:val="1"/>
        </w:rPr>
        <w:t xml:space="preserve"> </w:t>
      </w:r>
      <w:r>
        <w:t>a processing load</w:t>
      </w:r>
      <w:r>
        <w:rPr>
          <w:spacing w:val="1"/>
        </w:rPr>
        <w:t xml:space="preserve"> </w:t>
      </w:r>
      <w:r>
        <w:t>multiplier</w:t>
      </w:r>
      <w:r>
        <w:rPr>
          <w:spacing w:val="1"/>
        </w:rPr>
        <w:t xml:space="preserve"> </w:t>
      </w:r>
      <w:r>
        <w:t>“</w:t>
      </w:r>
      <w:r>
        <w:rPr>
          <w:i/>
        </w:rPr>
        <w:t>a</w:t>
      </w:r>
      <w:r>
        <w:t>” may be used</w:t>
      </w:r>
      <w:r>
        <w:rPr>
          <w:spacing w:val="60"/>
        </w:rPr>
        <w:t xml:space="preserve"> </w:t>
      </w:r>
      <w:r>
        <w:t>as</w:t>
      </w:r>
      <w:r>
        <w:rPr>
          <w:spacing w:val="60"/>
        </w:rPr>
        <w:t xml:space="preserve"> </w:t>
      </w:r>
      <w:r>
        <w:t>a</w:t>
      </w:r>
      <w:r>
        <w:rPr>
          <w:spacing w:val="60"/>
        </w:rPr>
        <w:t xml:space="preserve"> </w:t>
      </w:r>
      <w:r>
        <w:t>multiplier</w:t>
      </w:r>
      <w:r>
        <w:rPr>
          <w:spacing w:val="60"/>
        </w:rPr>
        <w:t xml:space="preserve"> </w:t>
      </w:r>
      <w:r>
        <w:t>of</w:t>
      </w:r>
      <w:r>
        <w:rPr>
          <w:spacing w:val="60"/>
        </w:rPr>
        <w:t xml:space="preserve"> </w:t>
      </w:r>
      <w:r>
        <w:t>the</w:t>
      </w:r>
      <w:r>
        <w:rPr>
          <w:spacing w:val="60"/>
        </w:rPr>
        <w:t xml:space="preserve"> </w:t>
      </w:r>
      <w:r>
        <w:t>input</w:t>
      </w:r>
      <w:r>
        <w:rPr>
          <w:spacing w:val="1"/>
        </w:rPr>
        <w:t xml:space="preserve"> </w:t>
      </w:r>
      <w:r>
        <w:t>load</w:t>
      </w:r>
      <w:r>
        <w:rPr>
          <w:spacing w:val="1"/>
        </w:rPr>
        <w:t xml:space="preserve"> </w:t>
      </w:r>
      <w:r>
        <w:t>specified</w:t>
      </w:r>
      <w:r>
        <w:rPr>
          <w:spacing w:val="1"/>
        </w:rPr>
        <w:t xml:space="preserve"> </w:t>
      </w:r>
      <w:r>
        <w:t>in</w:t>
      </w:r>
      <w:r>
        <w:rPr>
          <w:spacing w:val="1"/>
        </w:rPr>
        <w:t xml:space="preserve"> </w:t>
      </w:r>
      <w:r>
        <w:t>this</w:t>
      </w:r>
      <w:r>
        <w:rPr>
          <w:spacing w:val="1"/>
        </w:rPr>
        <w:t xml:space="preserve"> </w:t>
      </w:r>
      <w:r>
        <w:t>standard</w:t>
      </w:r>
      <w:r>
        <w:rPr>
          <w:spacing w:val="1"/>
        </w:rPr>
        <w:t xml:space="preserve"> </w:t>
      </w:r>
      <w:r>
        <w:t>(based</w:t>
      </w:r>
      <w:r>
        <w:rPr>
          <w:spacing w:val="1"/>
        </w:rPr>
        <w:t xml:space="preserve"> </w:t>
      </w:r>
      <w:r>
        <w:t>on</w:t>
      </w:r>
      <w:r>
        <w:rPr>
          <w:spacing w:val="1"/>
        </w:rPr>
        <w:t xml:space="preserve"> </w:t>
      </w:r>
      <w:r>
        <w:t>12 g/l</w:t>
      </w:r>
      <w:r>
        <w:rPr>
          <w:spacing w:val="60"/>
        </w:rPr>
        <w:t xml:space="preserve"> </w:t>
      </w:r>
      <w:r>
        <w:t>of</w:t>
      </w:r>
      <w:r>
        <w:rPr>
          <w:spacing w:val="60"/>
        </w:rPr>
        <w:t xml:space="preserve"> </w:t>
      </w:r>
      <w:r>
        <w:t>unfrozen</w:t>
      </w:r>
      <w:r>
        <w:rPr>
          <w:spacing w:val="61"/>
        </w:rPr>
        <w:t xml:space="preserve"> </w:t>
      </w:r>
      <w:r>
        <w:t>and</w:t>
      </w:r>
      <w:r>
        <w:rPr>
          <w:spacing w:val="60"/>
        </w:rPr>
        <w:t xml:space="preserve"> </w:t>
      </w:r>
      <w:r>
        <w:t>4 g/l</w:t>
      </w:r>
      <w:r>
        <w:rPr>
          <w:spacing w:val="60"/>
        </w:rPr>
        <w:t xml:space="preserve"> </w:t>
      </w:r>
      <w:r>
        <w:t>of</w:t>
      </w:r>
      <w:r>
        <w:rPr>
          <w:spacing w:val="60"/>
        </w:rPr>
        <w:t xml:space="preserve"> </w:t>
      </w:r>
      <w:r>
        <w:t>frozen</w:t>
      </w:r>
      <w:r>
        <w:rPr>
          <w:spacing w:val="1"/>
        </w:rPr>
        <w:t xml:space="preserve"> </w:t>
      </w:r>
      <w:r>
        <w:t>compartment</w:t>
      </w:r>
      <w:r>
        <w:rPr>
          <w:spacing w:val="42"/>
        </w:rPr>
        <w:t xml:space="preserve"> </w:t>
      </w:r>
      <w:r>
        <w:t>volume).</w:t>
      </w:r>
      <w:r>
        <w:rPr>
          <w:spacing w:val="38"/>
        </w:rPr>
        <w:t xml:space="preserve"> </w:t>
      </w:r>
      <w:r>
        <w:t>A</w:t>
      </w:r>
      <w:r>
        <w:rPr>
          <w:spacing w:val="35"/>
        </w:rPr>
        <w:t xml:space="preserve"> </w:t>
      </w:r>
      <w:r>
        <w:t>value</w:t>
      </w:r>
      <w:r>
        <w:rPr>
          <w:spacing w:val="37"/>
        </w:rPr>
        <w:t xml:space="preserve"> </w:t>
      </w:r>
      <w:r>
        <w:t>of</w:t>
      </w:r>
      <w:r>
        <w:rPr>
          <w:spacing w:val="38"/>
        </w:rPr>
        <w:t xml:space="preserve"> </w:t>
      </w:r>
      <w:r>
        <w:t>“</w:t>
      </w:r>
      <w:r>
        <w:rPr>
          <w:i/>
        </w:rPr>
        <w:t>a</w:t>
      </w:r>
      <w:r>
        <w:t>”</w:t>
      </w:r>
      <w:r>
        <w:rPr>
          <w:spacing w:val="40"/>
        </w:rPr>
        <w:t xml:space="preserve"> </w:t>
      </w:r>
      <w:r>
        <w:t>=</w:t>
      </w:r>
      <w:r>
        <w:rPr>
          <w:spacing w:val="41"/>
        </w:rPr>
        <w:t xml:space="preserve"> </w:t>
      </w:r>
      <w:r>
        <w:t>1</w:t>
      </w:r>
      <w:r>
        <w:rPr>
          <w:spacing w:val="37"/>
        </w:rPr>
        <w:t xml:space="preserve"> </w:t>
      </w:r>
      <w:r>
        <w:t>for</w:t>
      </w:r>
      <w:r>
        <w:rPr>
          <w:spacing w:val="38"/>
        </w:rPr>
        <w:t xml:space="preserve"> </w:t>
      </w:r>
      <w:r>
        <w:t>example</w:t>
      </w:r>
      <w:r>
        <w:rPr>
          <w:spacing w:val="36"/>
        </w:rPr>
        <w:t xml:space="preserve"> </w:t>
      </w:r>
      <w:r>
        <w:t>would</w:t>
      </w:r>
      <w:r>
        <w:rPr>
          <w:spacing w:val="37"/>
        </w:rPr>
        <w:t xml:space="preserve"> </w:t>
      </w:r>
      <w:r>
        <w:t>mean</w:t>
      </w:r>
      <w:r>
        <w:rPr>
          <w:spacing w:val="35"/>
        </w:rPr>
        <w:t xml:space="preserve"> </w:t>
      </w:r>
      <w:r>
        <w:t>that</w:t>
      </w:r>
      <w:r>
        <w:rPr>
          <w:spacing w:val="39"/>
        </w:rPr>
        <w:t xml:space="preserve"> </w:t>
      </w:r>
      <w:r>
        <w:t>the</w:t>
      </w:r>
      <w:r>
        <w:rPr>
          <w:spacing w:val="37"/>
        </w:rPr>
        <w:t xml:space="preserve"> </w:t>
      </w:r>
      <w:r>
        <w:t>user</w:t>
      </w:r>
      <w:r>
        <w:rPr>
          <w:spacing w:val="37"/>
        </w:rPr>
        <w:t xml:space="preserve"> </w:t>
      </w:r>
      <w:r>
        <w:t>related</w:t>
      </w:r>
      <w:r>
        <w:rPr>
          <w:spacing w:val="1"/>
        </w:rPr>
        <w:t xml:space="preserve"> </w:t>
      </w:r>
      <w:r>
        <w:rPr>
          <w:position w:val="2"/>
        </w:rPr>
        <w:t xml:space="preserve">load would be equal to </w:t>
      </w:r>
      <w:r>
        <w:rPr>
          <w:i/>
          <w:position w:val="2"/>
        </w:rPr>
        <w:t>E</w:t>
      </w:r>
      <w:r>
        <w:rPr>
          <w:sz w:val="16"/>
        </w:rPr>
        <w:t>input</w:t>
      </w:r>
      <w:r>
        <w:rPr>
          <w:spacing w:val="1"/>
          <w:sz w:val="16"/>
        </w:rPr>
        <w:t xml:space="preserve"> </w:t>
      </w:r>
      <w:r>
        <w:rPr>
          <w:position w:val="2"/>
        </w:rPr>
        <w:t>every 24 h (</w:t>
      </w:r>
      <w:r>
        <w:rPr>
          <w:i/>
          <w:position w:val="2"/>
        </w:rPr>
        <w:t xml:space="preserve">see </w:t>
      </w:r>
      <w:r>
        <w:rPr>
          <w:b/>
          <w:position w:val="2"/>
        </w:rPr>
        <w:t xml:space="preserve">6.8 </w:t>
      </w:r>
      <w:r>
        <w:rPr>
          <w:position w:val="2"/>
        </w:rPr>
        <w:t>where all values are converted to a daily</w:t>
      </w:r>
      <w:r>
        <w:rPr>
          <w:spacing w:val="1"/>
          <w:position w:val="2"/>
        </w:rPr>
        <w:t xml:space="preserve"> </w:t>
      </w:r>
      <w:r>
        <w:t>energy</w:t>
      </w:r>
      <w:r>
        <w:rPr>
          <w:spacing w:val="1"/>
        </w:rPr>
        <w:t xml:space="preserve"> </w:t>
      </w:r>
      <w:r>
        <w:t>consumption).</w:t>
      </w:r>
      <w:r>
        <w:rPr>
          <w:spacing w:val="1"/>
        </w:rPr>
        <w:t xml:space="preserve"> </w:t>
      </w:r>
      <w:r>
        <w:t>The</w:t>
      </w:r>
      <w:r>
        <w:rPr>
          <w:spacing w:val="1"/>
        </w:rPr>
        <w:t xml:space="preserve"> </w:t>
      </w:r>
      <w:r>
        <w:t>load</w:t>
      </w:r>
      <w:r>
        <w:rPr>
          <w:spacing w:val="1"/>
        </w:rPr>
        <w:t xml:space="preserve"> </w:t>
      </w:r>
      <w:r>
        <w:t>multiplier</w:t>
      </w:r>
      <w:r>
        <w:rPr>
          <w:spacing w:val="1"/>
        </w:rPr>
        <w:t xml:space="preserve"> </w:t>
      </w:r>
      <w:r>
        <w:t>“</w:t>
      </w:r>
      <w:r>
        <w:rPr>
          <w:i/>
        </w:rPr>
        <w:t>a</w:t>
      </w:r>
      <w:r>
        <w:t>”</w:t>
      </w:r>
      <w:r>
        <w:rPr>
          <w:spacing w:val="1"/>
        </w:rPr>
        <w:t xml:space="preserve"> </w:t>
      </w:r>
      <w:r>
        <w:t>is</w:t>
      </w:r>
      <w:r>
        <w:rPr>
          <w:spacing w:val="1"/>
        </w:rPr>
        <w:t xml:space="preserve"> </w:t>
      </w:r>
      <w:r>
        <w:t>likely</w:t>
      </w:r>
      <w:r>
        <w:rPr>
          <w:spacing w:val="1"/>
        </w:rPr>
        <w:t xml:space="preserve"> </w:t>
      </w:r>
      <w:r>
        <w:t>to</w:t>
      </w:r>
      <w:r>
        <w:rPr>
          <w:spacing w:val="1"/>
        </w:rPr>
        <w:t xml:space="preserve"> </w:t>
      </w:r>
      <w:r>
        <w:t>be</w:t>
      </w:r>
      <w:r>
        <w:rPr>
          <w:spacing w:val="60"/>
        </w:rPr>
        <w:t xml:space="preserve"> </w:t>
      </w:r>
      <w:r>
        <w:t>larger</w:t>
      </w:r>
      <w:r>
        <w:rPr>
          <w:spacing w:val="60"/>
        </w:rPr>
        <w:t xml:space="preserve"> </w:t>
      </w:r>
      <w:r>
        <w:t>in</w:t>
      </w:r>
      <w:r>
        <w:rPr>
          <w:spacing w:val="60"/>
        </w:rPr>
        <w:t xml:space="preserve"> </w:t>
      </w:r>
      <w:r>
        <w:t>hotter</w:t>
      </w:r>
      <w:r>
        <w:rPr>
          <w:spacing w:val="60"/>
        </w:rPr>
        <w:t xml:space="preserve"> </w:t>
      </w:r>
      <w:r>
        <w:t>tropical</w:t>
      </w:r>
      <w:r>
        <w:rPr>
          <w:spacing w:val="1"/>
        </w:rPr>
        <w:t xml:space="preserve"> </w:t>
      </w:r>
      <w:r>
        <w:rPr>
          <w:position w:val="2"/>
        </w:rPr>
        <w:t>climates</w:t>
      </w:r>
      <w:r>
        <w:rPr>
          <w:spacing w:val="39"/>
          <w:position w:val="2"/>
        </w:rPr>
        <w:t xml:space="preserve"> </w:t>
      </w:r>
      <w:r>
        <w:rPr>
          <w:position w:val="2"/>
        </w:rPr>
        <w:t>and</w:t>
      </w:r>
      <w:r>
        <w:rPr>
          <w:spacing w:val="32"/>
          <w:position w:val="2"/>
        </w:rPr>
        <w:t xml:space="preserve"> </w:t>
      </w:r>
      <w:r>
        <w:rPr>
          <w:position w:val="2"/>
        </w:rPr>
        <w:t>smaller</w:t>
      </w:r>
      <w:r>
        <w:rPr>
          <w:spacing w:val="32"/>
          <w:position w:val="2"/>
        </w:rPr>
        <w:t xml:space="preserve"> </w:t>
      </w:r>
      <w:r>
        <w:rPr>
          <w:position w:val="2"/>
        </w:rPr>
        <w:t>in</w:t>
      </w:r>
      <w:r>
        <w:rPr>
          <w:spacing w:val="39"/>
          <w:position w:val="2"/>
        </w:rPr>
        <w:t xml:space="preserve"> </w:t>
      </w:r>
      <w:r>
        <w:rPr>
          <w:position w:val="2"/>
        </w:rPr>
        <w:t>cooler</w:t>
      </w:r>
      <w:r>
        <w:rPr>
          <w:spacing w:val="31"/>
          <w:position w:val="2"/>
        </w:rPr>
        <w:t xml:space="preserve"> </w:t>
      </w:r>
      <w:r>
        <w:rPr>
          <w:position w:val="2"/>
        </w:rPr>
        <w:t>temperate</w:t>
      </w:r>
      <w:r>
        <w:rPr>
          <w:spacing w:val="35"/>
          <w:position w:val="2"/>
        </w:rPr>
        <w:t xml:space="preserve"> </w:t>
      </w:r>
      <w:r>
        <w:rPr>
          <w:position w:val="2"/>
        </w:rPr>
        <w:t>climates.</w:t>
      </w:r>
      <w:r>
        <w:rPr>
          <w:spacing w:val="36"/>
          <w:position w:val="2"/>
        </w:rPr>
        <w:t xml:space="preserve"> </w:t>
      </w:r>
      <w:r>
        <w:rPr>
          <w:position w:val="2"/>
        </w:rPr>
        <w:t>Under</w:t>
      </w:r>
      <w:r>
        <w:rPr>
          <w:spacing w:val="34"/>
          <w:position w:val="2"/>
        </w:rPr>
        <w:t xml:space="preserve"> </w:t>
      </w:r>
      <w:r>
        <w:rPr>
          <w:position w:val="2"/>
        </w:rPr>
        <w:t>this</w:t>
      </w:r>
      <w:r>
        <w:rPr>
          <w:spacing w:val="36"/>
          <w:position w:val="2"/>
        </w:rPr>
        <w:t xml:space="preserve"> </w:t>
      </w:r>
      <w:r>
        <w:rPr>
          <w:position w:val="2"/>
        </w:rPr>
        <w:t>approach</w:t>
      </w:r>
      <w:r>
        <w:rPr>
          <w:spacing w:val="36"/>
          <w:position w:val="2"/>
        </w:rPr>
        <w:t xml:space="preserve"> </w:t>
      </w:r>
      <w:r>
        <w:rPr>
          <w:position w:val="2"/>
        </w:rPr>
        <w:t>the</w:t>
      </w:r>
      <w:r>
        <w:rPr>
          <w:spacing w:val="30"/>
          <w:position w:val="2"/>
        </w:rPr>
        <w:t xml:space="preserve"> </w:t>
      </w:r>
      <w:r>
        <w:rPr>
          <w:position w:val="2"/>
        </w:rPr>
        <w:t>value</w:t>
      </w:r>
      <w:r>
        <w:rPr>
          <w:spacing w:val="34"/>
          <w:position w:val="2"/>
        </w:rPr>
        <w:t xml:space="preserve"> </w:t>
      </w:r>
      <w:r>
        <w:rPr>
          <w:position w:val="2"/>
        </w:rPr>
        <w:t>of</w:t>
      </w:r>
      <w:r>
        <w:rPr>
          <w:spacing w:val="2"/>
          <w:position w:val="2"/>
        </w:rPr>
        <w:t xml:space="preserve"> </w:t>
      </w:r>
      <w:r>
        <w:rPr>
          <w:i/>
          <w:position w:val="2"/>
        </w:rPr>
        <w:t>E</w:t>
      </w:r>
      <w:r>
        <w:rPr>
          <w:sz w:val="16"/>
        </w:rPr>
        <w:t>input</w:t>
      </w:r>
      <w:r>
        <w:rPr>
          <w:spacing w:val="1"/>
          <w:sz w:val="16"/>
        </w:rPr>
        <w:t xml:space="preserve"> </w:t>
      </w:r>
      <w:r>
        <w:t>is</w:t>
      </w:r>
      <w:r>
        <w:rPr>
          <w:spacing w:val="1"/>
        </w:rPr>
        <w:t xml:space="preserve"> </w:t>
      </w:r>
      <w:r>
        <w:t>different</w:t>
      </w:r>
      <w:r>
        <w:rPr>
          <w:spacing w:val="1"/>
        </w:rPr>
        <w:t xml:space="preserve"> </w:t>
      </w:r>
      <w:r>
        <w:t>for</w:t>
      </w:r>
      <w:r>
        <w:rPr>
          <w:spacing w:val="1"/>
        </w:rPr>
        <w:t xml:space="preserve"> </w:t>
      </w:r>
      <w:r>
        <w:t>every</w:t>
      </w:r>
      <w:r>
        <w:rPr>
          <w:spacing w:val="1"/>
        </w:rPr>
        <w:t xml:space="preserve"> </w:t>
      </w:r>
      <w:r>
        <w:t>different</w:t>
      </w:r>
      <w:r>
        <w:rPr>
          <w:spacing w:val="1"/>
        </w:rPr>
        <w:t xml:space="preserve"> </w:t>
      </w:r>
      <w:r>
        <w:t>refrigerating</w:t>
      </w:r>
      <w:r>
        <w:rPr>
          <w:spacing w:val="60"/>
        </w:rPr>
        <w:t xml:space="preserve"> </w:t>
      </w:r>
      <w:r>
        <w:t>appliance</w:t>
      </w:r>
      <w:r>
        <w:rPr>
          <w:spacing w:val="60"/>
        </w:rPr>
        <w:t xml:space="preserve"> </w:t>
      </w:r>
      <w:r>
        <w:t>as</w:t>
      </w:r>
      <w:r>
        <w:rPr>
          <w:spacing w:val="60"/>
        </w:rPr>
        <w:t xml:space="preserve"> </w:t>
      </w:r>
      <w:r>
        <w:t>the</w:t>
      </w:r>
      <w:r>
        <w:rPr>
          <w:spacing w:val="60"/>
        </w:rPr>
        <w:t xml:space="preserve"> </w:t>
      </w:r>
      <w:r>
        <w:t>volume</w:t>
      </w:r>
      <w:r>
        <w:rPr>
          <w:spacing w:val="60"/>
        </w:rPr>
        <w:t xml:space="preserve"> </w:t>
      </w:r>
      <w:r>
        <w:t>of</w:t>
      </w:r>
      <w:r>
        <w:rPr>
          <w:spacing w:val="60"/>
        </w:rPr>
        <w:t xml:space="preserve"> </w:t>
      </w:r>
      <w:r>
        <w:t>unfrozen</w:t>
      </w:r>
      <w:r>
        <w:rPr>
          <w:spacing w:val="60"/>
        </w:rPr>
        <w:t xml:space="preserve"> </w:t>
      </w:r>
      <w:r>
        <w:t>and</w:t>
      </w:r>
      <w:r>
        <w:rPr>
          <w:spacing w:val="1"/>
        </w:rPr>
        <w:t xml:space="preserve"> </w:t>
      </w:r>
      <w:r>
        <w:t>frozen</w:t>
      </w:r>
      <w:r>
        <w:rPr>
          <w:spacing w:val="1"/>
        </w:rPr>
        <w:t xml:space="preserve"> </w:t>
      </w:r>
      <w:r>
        <w:t>compartments</w:t>
      </w:r>
      <w:r>
        <w:rPr>
          <w:spacing w:val="1"/>
        </w:rPr>
        <w:t xml:space="preserve"> </w:t>
      </w:r>
      <w:r>
        <w:t>is</w:t>
      </w:r>
      <w:r>
        <w:rPr>
          <w:spacing w:val="61"/>
        </w:rPr>
        <w:t xml:space="preserve"> </w:t>
      </w:r>
      <w:r>
        <w:t>different</w:t>
      </w:r>
      <w:r>
        <w:rPr>
          <w:spacing w:val="61"/>
        </w:rPr>
        <w:t xml:space="preserve"> </w:t>
      </w:r>
      <w:r>
        <w:t>and</w:t>
      </w:r>
      <w:r>
        <w:rPr>
          <w:spacing w:val="61"/>
        </w:rPr>
        <w:t xml:space="preserve"> </w:t>
      </w:r>
      <w:r>
        <w:t>this</w:t>
      </w:r>
      <w:r>
        <w:rPr>
          <w:spacing w:val="61"/>
        </w:rPr>
        <w:t xml:space="preserve"> </w:t>
      </w:r>
      <w:r>
        <w:t>approach</w:t>
      </w:r>
      <w:r>
        <w:rPr>
          <w:spacing w:val="61"/>
        </w:rPr>
        <w:t xml:space="preserve"> </w:t>
      </w:r>
      <w:r>
        <w:t>assumes</w:t>
      </w:r>
      <w:r>
        <w:rPr>
          <w:spacing w:val="61"/>
        </w:rPr>
        <w:t xml:space="preserve"> </w:t>
      </w:r>
      <w:r>
        <w:t>usage</w:t>
      </w:r>
      <w:r>
        <w:rPr>
          <w:spacing w:val="61"/>
        </w:rPr>
        <w:t xml:space="preserve"> </w:t>
      </w:r>
      <w:r>
        <w:t>(user</w:t>
      </w:r>
      <w:r>
        <w:rPr>
          <w:spacing w:val="61"/>
        </w:rPr>
        <w:t xml:space="preserve"> </w:t>
      </w:r>
      <w:r>
        <w:t>related</w:t>
      </w:r>
      <w:r>
        <w:rPr>
          <w:spacing w:val="1"/>
        </w:rPr>
        <w:t xml:space="preserve"> </w:t>
      </w:r>
      <w:r>
        <w:t>processing load) is directly proportion to volume. Other factors (such as the number of</w:t>
      </w:r>
      <w:r>
        <w:rPr>
          <w:spacing w:val="1"/>
        </w:rPr>
        <w:t xml:space="preserve"> </w:t>
      </w:r>
      <w:r>
        <w:t>householders) may also have an impact</w:t>
      </w:r>
      <w:r>
        <w:rPr>
          <w:spacing w:val="60"/>
        </w:rPr>
        <w:t xml:space="preserve"> </w:t>
      </w:r>
      <w:r>
        <w:t>on the assumed user related load.</w:t>
      </w:r>
      <w:r>
        <w:rPr>
          <w:spacing w:val="60"/>
        </w:rPr>
        <w:t xml:space="preserve"> </w:t>
      </w:r>
      <w:r>
        <w:t>It</w:t>
      </w:r>
      <w:r>
        <w:rPr>
          <w:spacing w:val="60"/>
        </w:rPr>
        <w:t xml:space="preserve"> </w:t>
      </w:r>
      <w:r>
        <w:t>is</w:t>
      </w:r>
      <w:r>
        <w:rPr>
          <w:spacing w:val="60"/>
        </w:rPr>
        <w:t xml:space="preserve"> </w:t>
      </w:r>
      <w:r>
        <w:t>also likely</w:t>
      </w:r>
      <w:r>
        <w:rPr>
          <w:spacing w:val="1"/>
        </w:rPr>
        <w:t xml:space="preserve"> </w:t>
      </w:r>
      <w:r>
        <w:t>that</w:t>
      </w:r>
      <w:r>
        <w:rPr>
          <w:spacing w:val="1"/>
        </w:rPr>
        <w:t xml:space="preserve"> </w:t>
      </w:r>
      <w:r>
        <w:t>the</w:t>
      </w:r>
      <w:r>
        <w:rPr>
          <w:spacing w:val="1"/>
        </w:rPr>
        <w:t xml:space="preserve"> </w:t>
      </w:r>
      <w:r>
        <w:t>multiplier</w:t>
      </w:r>
      <w:r>
        <w:rPr>
          <w:spacing w:val="1"/>
        </w:rPr>
        <w:t xml:space="preserve"> </w:t>
      </w:r>
      <w:r>
        <w:t>may</w:t>
      </w:r>
      <w:r>
        <w:rPr>
          <w:spacing w:val="1"/>
        </w:rPr>
        <w:t xml:space="preserve"> </w:t>
      </w:r>
      <w:r>
        <w:t>need</w:t>
      </w:r>
      <w:r>
        <w:rPr>
          <w:spacing w:val="60"/>
        </w:rPr>
        <w:t xml:space="preserve"> </w:t>
      </w:r>
      <w:r>
        <w:t>to</w:t>
      </w:r>
      <w:r>
        <w:rPr>
          <w:spacing w:val="60"/>
        </w:rPr>
        <w:t xml:space="preserve"> </w:t>
      </w:r>
      <w:r>
        <w:t>be</w:t>
      </w:r>
      <w:r>
        <w:rPr>
          <w:spacing w:val="60"/>
        </w:rPr>
        <w:t xml:space="preserve"> </w:t>
      </w:r>
      <w:r>
        <w:t>different</w:t>
      </w:r>
      <w:r>
        <w:rPr>
          <w:spacing w:val="60"/>
        </w:rPr>
        <w:t xml:space="preserve"> </w:t>
      </w:r>
      <w:r>
        <w:t>for</w:t>
      </w:r>
      <w:r>
        <w:rPr>
          <w:spacing w:val="60"/>
        </w:rPr>
        <w:t xml:space="preserve"> </w:t>
      </w:r>
      <w:r>
        <w:t>some</w:t>
      </w:r>
      <w:r>
        <w:rPr>
          <w:spacing w:val="60"/>
        </w:rPr>
        <w:t xml:space="preserve"> </w:t>
      </w:r>
      <w:r>
        <w:t>product</w:t>
      </w:r>
      <w:r>
        <w:rPr>
          <w:spacing w:val="60"/>
        </w:rPr>
        <w:t xml:space="preserve"> </w:t>
      </w:r>
      <w:r>
        <w:t>configurations</w:t>
      </w:r>
      <w:r>
        <w:rPr>
          <w:spacing w:val="60"/>
        </w:rPr>
        <w:t xml:space="preserve"> </w:t>
      </w:r>
      <w:proofErr w:type="gramStart"/>
      <w:r>
        <w:t>( for</w:t>
      </w:r>
      <w:proofErr w:type="gramEnd"/>
      <w:r>
        <w:rPr>
          <w:spacing w:val="1"/>
        </w:rPr>
        <w:t xml:space="preserve"> </w:t>
      </w:r>
      <w:r>
        <w:t>example,</w:t>
      </w:r>
      <w:r>
        <w:rPr>
          <w:spacing w:val="1"/>
        </w:rPr>
        <w:t xml:space="preserve"> </w:t>
      </w:r>
      <w:r>
        <w:t>separate</w:t>
      </w:r>
      <w:r>
        <w:rPr>
          <w:spacing w:val="1"/>
        </w:rPr>
        <w:t xml:space="preserve"> </w:t>
      </w:r>
      <w:r>
        <w:t>freezers),</w:t>
      </w:r>
      <w:r>
        <w:rPr>
          <w:spacing w:val="1"/>
        </w:rPr>
        <w:t xml:space="preserve"> </w:t>
      </w:r>
      <w:r>
        <w:t>as</w:t>
      </w:r>
      <w:r>
        <w:rPr>
          <w:spacing w:val="1"/>
        </w:rPr>
        <w:t xml:space="preserve"> </w:t>
      </w:r>
      <w:r>
        <w:t>these</w:t>
      </w:r>
      <w:r>
        <w:rPr>
          <w:spacing w:val="1"/>
        </w:rPr>
        <w:t xml:space="preserve"> </w:t>
      </w:r>
      <w:r>
        <w:t>may</w:t>
      </w:r>
      <w:r>
        <w:rPr>
          <w:spacing w:val="1"/>
        </w:rPr>
        <w:t xml:space="preserve"> </w:t>
      </w:r>
      <w:r>
        <w:t>have</w:t>
      </w:r>
      <w:r>
        <w:rPr>
          <w:spacing w:val="60"/>
        </w:rPr>
        <w:t xml:space="preserve"> </w:t>
      </w:r>
      <w:r>
        <w:t>significantly</w:t>
      </w:r>
      <w:r>
        <w:rPr>
          <w:spacing w:val="60"/>
        </w:rPr>
        <w:t xml:space="preserve"> </w:t>
      </w:r>
    </w:p>
    <w:p w14:paraId="2284B3AC" w14:textId="77777777" w:rsidR="0077219C" w:rsidRDefault="0077219C" w:rsidP="0077219C">
      <w:pPr>
        <w:pStyle w:val="BodyText"/>
        <w:ind w:left="758" w:right="758"/>
        <w:jc w:val="both"/>
      </w:pPr>
      <w:r>
        <w:t>different</w:t>
      </w:r>
      <w:r>
        <w:rPr>
          <w:spacing w:val="60"/>
        </w:rPr>
        <w:t xml:space="preserve"> </w:t>
      </w:r>
      <w:r>
        <w:t>usage</w:t>
      </w:r>
      <w:r>
        <w:rPr>
          <w:spacing w:val="60"/>
        </w:rPr>
        <w:t xml:space="preserve"> </w:t>
      </w:r>
      <w:r>
        <w:t>in</w:t>
      </w:r>
      <w:r>
        <w:rPr>
          <w:spacing w:val="60"/>
        </w:rPr>
        <w:t xml:space="preserve"> </w:t>
      </w:r>
      <w:r>
        <w:t>some</w:t>
      </w:r>
      <w:r>
        <w:rPr>
          <w:spacing w:val="1"/>
        </w:rPr>
        <w:t xml:space="preserve"> </w:t>
      </w:r>
      <w:r>
        <w:t>regions.</w:t>
      </w:r>
    </w:p>
    <w:p w14:paraId="57ED9929" w14:textId="77777777" w:rsidR="0077219C" w:rsidRDefault="0077219C" w:rsidP="0077219C">
      <w:pPr>
        <w:jc w:val="both"/>
        <w:sectPr w:rsidR="0077219C" w:rsidSect="004311E2">
          <w:type w:val="continuous"/>
          <w:pgSz w:w="11910" w:h="16840"/>
          <w:pgMar w:top="1680" w:right="660" w:bottom="1440" w:left="660" w:header="720" w:footer="720" w:gutter="0"/>
          <w:cols w:space="720"/>
        </w:sectPr>
      </w:pPr>
    </w:p>
    <w:p w14:paraId="5119A544" w14:textId="77777777" w:rsidR="0077219C" w:rsidRDefault="0077219C" w:rsidP="0077219C">
      <w:pPr>
        <w:pStyle w:val="BodyText"/>
        <w:spacing w:before="12"/>
        <w:ind w:left="758" w:right="762"/>
        <w:jc w:val="both"/>
      </w:pPr>
      <w:r>
        <w:lastRenderedPageBreak/>
        <w:t>Where</w:t>
      </w:r>
      <w:r>
        <w:rPr>
          <w:spacing w:val="1"/>
        </w:rPr>
        <w:t xml:space="preserve"> </w:t>
      </w:r>
      <w:r>
        <w:t>a</w:t>
      </w:r>
      <w:r>
        <w:rPr>
          <w:spacing w:val="1"/>
        </w:rPr>
        <w:t xml:space="preserve"> </w:t>
      </w:r>
      <w:r>
        <w:t>load</w:t>
      </w:r>
      <w:r>
        <w:rPr>
          <w:spacing w:val="1"/>
        </w:rPr>
        <w:t xml:space="preserve"> </w:t>
      </w:r>
      <w:r>
        <w:t>multiplier</w:t>
      </w:r>
      <w:r>
        <w:rPr>
          <w:spacing w:val="1"/>
        </w:rPr>
        <w:t xml:space="preserve"> </w:t>
      </w:r>
      <w:r>
        <w:t>is</w:t>
      </w:r>
      <w:r>
        <w:rPr>
          <w:spacing w:val="1"/>
        </w:rPr>
        <w:t xml:space="preserve"> </w:t>
      </w:r>
      <w:r>
        <w:t>used</w:t>
      </w:r>
      <w:r>
        <w:rPr>
          <w:spacing w:val="1"/>
        </w:rPr>
        <w:t xml:space="preserve"> </w:t>
      </w:r>
      <w:r>
        <w:t>to</w:t>
      </w:r>
      <w:r>
        <w:rPr>
          <w:spacing w:val="1"/>
        </w:rPr>
        <w:t xml:space="preserve"> </w:t>
      </w:r>
      <w:r>
        <w:t>estimate</w:t>
      </w:r>
      <w:r>
        <w:rPr>
          <w:spacing w:val="1"/>
        </w:rPr>
        <w:t xml:space="preserve"> </w:t>
      </w:r>
      <w:r>
        <w:t>the</w:t>
      </w:r>
      <w:r>
        <w:rPr>
          <w:spacing w:val="1"/>
        </w:rPr>
        <w:t xml:space="preserve"> </w:t>
      </w:r>
      <w:r>
        <w:t>additional</w:t>
      </w:r>
      <w:r>
        <w:rPr>
          <w:spacing w:val="1"/>
        </w:rPr>
        <w:t xml:space="preserve"> </w:t>
      </w:r>
      <w:r>
        <w:t>energy</w:t>
      </w:r>
      <w:r>
        <w:rPr>
          <w:spacing w:val="60"/>
        </w:rPr>
        <w:t xml:space="preserve"> </w:t>
      </w:r>
      <w:r>
        <w:t>associated</w:t>
      </w:r>
      <w:r>
        <w:rPr>
          <w:spacing w:val="60"/>
        </w:rPr>
        <w:t xml:space="preserve"> </w:t>
      </w:r>
      <w:r>
        <w:t>with</w:t>
      </w:r>
      <w:r>
        <w:rPr>
          <w:spacing w:val="60"/>
        </w:rPr>
        <w:t xml:space="preserve"> </w:t>
      </w:r>
      <w:r>
        <w:t>a</w:t>
      </w:r>
      <w:r>
        <w:rPr>
          <w:spacing w:val="1"/>
        </w:rPr>
        <w:t xml:space="preserve"> </w:t>
      </w:r>
      <w:r>
        <w:rPr>
          <w:position w:val="2"/>
        </w:rPr>
        <w:t>processing</w:t>
      </w:r>
      <w:r>
        <w:rPr>
          <w:spacing w:val="1"/>
          <w:position w:val="2"/>
        </w:rPr>
        <w:t xml:space="preserve"> </w:t>
      </w:r>
      <w:r>
        <w:rPr>
          <w:position w:val="2"/>
        </w:rPr>
        <w:t>load,</w:t>
      </w:r>
      <w:r>
        <w:rPr>
          <w:spacing w:val="1"/>
          <w:position w:val="2"/>
        </w:rPr>
        <w:t xml:space="preserve"> </w:t>
      </w:r>
      <w:r>
        <w:rPr>
          <w:position w:val="2"/>
        </w:rPr>
        <w:t>it</w:t>
      </w:r>
      <w:r>
        <w:rPr>
          <w:spacing w:val="60"/>
          <w:position w:val="2"/>
        </w:rPr>
        <w:t xml:space="preserve"> </w:t>
      </w:r>
      <w:r>
        <w:rPr>
          <w:position w:val="2"/>
        </w:rPr>
        <w:t>is</w:t>
      </w:r>
      <w:r>
        <w:rPr>
          <w:spacing w:val="60"/>
          <w:position w:val="2"/>
        </w:rPr>
        <w:t xml:space="preserve"> </w:t>
      </w:r>
      <w:r>
        <w:rPr>
          <w:position w:val="2"/>
        </w:rPr>
        <w:t>important</w:t>
      </w:r>
      <w:r>
        <w:rPr>
          <w:spacing w:val="60"/>
          <w:position w:val="2"/>
        </w:rPr>
        <w:t xml:space="preserve"> </w:t>
      </w:r>
      <w:r>
        <w:rPr>
          <w:position w:val="2"/>
        </w:rPr>
        <w:t>to</w:t>
      </w:r>
      <w:r>
        <w:rPr>
          <w:spacing w:val="60"/>
          <w:position w:val="2"/>
        </w:rPr>
        <w:t xml:space="preserve"> </w:t>
      </w:r>
      <w:r>
        <w:rPr>
          <w:position w:val="2"/>
        </w:rPr>
        <w:t>calculate</w:t>
      </w:r>
      <w:r>
        <w:rPr>
          <w:spacing w:val="60"/>
          <w:position w:val="2"/>
        </w:rPr>
        <w:t xml:space="preserve"> </w:t>
      </w:r>
      <w:r>
        <w:rPr>
          <w:position w:val="2"/>
        </w:rPr>
        <w:t>a</w:t>
      </w:r>
      <w:r>
        <w:rPr>
          <w:spacing w:val="60"/>
          <w:position w:val="2"/>
        </w:rPr>
        <w:t xml:space="preserve"> </w:t>
      </w:r>
      <w:proofErr w:type="spellStart"/>
      <w:r>
        <w:rPr>
          <w:position w:val="2"/>
        </w:rPr>
        <w:t>normalised</w:t>
      </w:r>
      <w:proofErr w:type="spellEnd"/>
      <w:r>
        <w:rPr>
          <w:spacing w:val="60"/>
          <w:position w:val="2"/>
        </w:rPr>
        <w:t xml:space="preserve"> </w:t>
      </w:r>
      <w:r>
        <w:rPr>
          <w:position w:val="2"/>
        </w:rPr>
        <w:t>value</w:t>
      </w:r>
      <w:r>
        <w:rPr>
          <w:spacing w:val="60"/>
          <w:position w:val="2"/>
        </w:rPr>
        <w:t xml:space="preserve"> </w:t>
      </w:r>
      <w:r>
        <w:rPr>
          <w:position w:val="2"/>
        </w:rPr>
        <w:t>for</w:t>
      </w:r>
      <w:r>
        <w:rPr>
          <w:spacing w:val="60"/>
          <w:position w:val="2"/>
        </w:rPr>
        <w:t xml:space="preserve"> </w:t>
      </w:r>
      <w:r>
        <w:rPr>
          <w:i/>
          <w:position w:val="2"/>
        </w:rPr>
        <w:t>E</w:t>
      </w:r>
      <w:r>
        <w:rPr>
          <w:sz w:val="16"/>
        </w:rPr>
        <w:t>input-nominal</w:t>
      </w:r>
      <w:r>
        <w:rPr>
          <w:spacing w:val="40"/>
          <w:sz w:val="16"/>
        </w:rPr>
        <w:t xml:space="preserve"> </w:t>
      </w:r>
      <w:r>
        <w:rPr>
          <w:position w:val="2"/>
        </w:rPr>
        <w:t>in</w:t>
      </w:r>
      <w:r>
        <w:rPr>
          <w:spacing w:val="60"/>
          <w:position w:val="2"/>
        </w:rPr>
        <w:t xml:space="preserve"> </w:t>
      </w:r>
      <w:r>
        <w:rPr>
          <w:position w:val="2"/>
        </w:rPr>
        <w:t>order</w:t>
      </w:r>
      <w:r>
        <w:rPr>
          <w:spacing w:val="1"/>
          <w:position w:val="2"/>
        </w:rPr>
        <w:t xml:space="preserve"> </w:t>
      </w:r>
      <w:r>
        <w:t>to</w:t>
      </w:r>
      <w:r>
        <w:rPr>
          <w:spacing w:val="1"/>
        </w:rPr>
        <w:t xml:space="preserve"> </w:t>
      </w:r>
      <w:r>
        <w:t>correct</w:t>
      </w:r>
      <w:r>
        <w:rPr>
          <w:spacing w:val="1"/>
        </w:rPr>
        <w:t xml:space="preserve"> </w:t>
      </w:r>
      <w:r>
        <w:t>for</w:t>
      </w:r>
      <w:r>
        <w:rPr>
          <w:spacing w:val="1"/>
        </w:rPr>
        <w:t xml:space="preserve"> </w:t>
      </w:r>
      <w:r>
        <w:t>small</w:t>
      </w:r>
      <w:r>
        <w:rPr>
          <w:spacing w:val="1"/>
        </w:rPr>
        <w:t xml:space="preserve"> </w:t>
      </w:r>
      <w:r>
        <w:t>variations</w:t>
      </w:r>
      <w:r>
        <w:rPr>
          <w:spacing w:val="1"/>
        </w:rPr>
        <w:t xml:space="preserve"> </w:t>
      </w:r>
      <w:r>
        <w:t>in</w:t>
      </w:r>
      <w:r>
        <w:rPr>
          <w:spacing w:val="1"/>
        </w:rPr>
        <w:t xml:space="preserve"> </w:t>
      </w:r>
      <w:r>
        <w:t>compartment</w:t>
      </w:r>
      <w:r>
        <w:rPr>
          <w:spacing w:val="1"/>
        </w:rPr>
        <w:t xml:space="preserve"> </w:t>
      </w:r>
      <w:r>
        <w:t>temperatures</w:t>
      </w:r>
      <w:r>
        <w:rPr>
          <w:spacing w:val="1"/>
        </w:rPr>
        <w:t xml:space="preserve"> </w:t>
      </w:r>
      <w:r>
        <w:t>and</w:t>
      </w:r>
      <w:r>
        <w:rPr>
          <w:spacing w:val="1"/>
        </w:rPr>
        <w:t xml:space="preserve"> </w:t>
      </w:r>
      <w:r>
        <w:t>ambient</w:t>
      </w:r>
      <w:r>
        <w:rPr>
          <w:spacing w:val="1"/>
        </w:rPr>
        <w:t xml:space="preserve"> </w:t>
      </w:r>
      <w:r>
        <w:t>temperature</w:t>
      </w:r>
      <w:r>
        <w:rPr>
          <w:spacing w:val="1"/>
        </w:rPr>
        <w:t xml:space="preserve"> </w:t>
      </w:r>
      <w:r>
        <w:t>conditions</w:t>
      </w:r>
      <w:r>
        <w:rPr>
          <w:spacing w:val="50"/>
        </w:rPr>
        <w:t xml:space="preserve"> </w:t>
      </w:r>
      <w:r>
        <w:t>that</w:t>
      </w:r>
      <w:r>
        <w:rPr>
          <w:spacing w:val="56"/>
        </w:rPr>
        <w:t xml:space="preserve"> </w:t>
      </w:r>
      <w:r>
        <w:t>occur</w:t>
      </w:r>
      <w:r>
        <w:rPr>
          <w:spacing w:val="51"/>
        </w:rPr>
        <w:t xml:space="preserve"> </w:t>
      </w:r>
      <w:r>
        <w:t>during</w:t>
      </w:r>
      <w:r>
        <w:rPr>
          <w:spacing w:val="51"/>
        </w:rPr>
        <w:t xml:space="preserve"> </w:t>
      </w:r>
      <w:r>
        <w:t>a</w:t>
      </w:r>
      <w:r>
        <w:rPr>
          <w:spacing w:val="49"/>
        </w:rPr>
        <w:t xml:space="preserve"> </w:t>
      </w:r>
      <w:r>
        <w:t>test.</w:t>
      </w:r>
      <w:r>
        <w:rPr>
          <w:spacing w:val="51"/>
        </w:rPr>
        <w:t xml:space="preserve"> </w:t>
      </w:r>
      <w:r>
        <w:t>This</w:t>
      </w:r>
      <w:r>
        <w:rPr>
          <w:spacing w:val="51"/>
        </w:rPr>
        <w:t xml:space="preserve"> </w:t>
      </w:r>
      <w:r>
        <w:t>is</w:t>
      </w:r>
      <w:r>
        <w:rPr>
          <w:spacing w:val="55"/>
        </w:rPr>
        <w:t xml:space="preserve"> </w:t>
      </w:r>
      <w:r>
        <w:t>calculated</w:t>
      </w:r>
      <w:r>
        <w:rPr>
          <w:spacing w:val="51"/>
        </w:rPr>
        <w:t xml:space="preserve"> </w:t>
      </w:r>
      <w:r>
        <w:t>by</w:t>
      </w:r>
      <w:r>
        <w:rPr>
          <w:spacing w:val="48"/>
        </w:rPr>
        <w:t xml:space="preserve"> </w:t>
      </w:r>
      <w:r>
        <w:t>assuming</w:t>
      </w:r>
      <w:r>
        <w:rPr>
          <w:spacing w:val="48"/>
        </w:rPr>
        <w:t xml:space="preserve"> </w:t>
      </w:r>
      <w:r>
        <w:t>the</w:t>
      </w:r>
      <w:r>
        <w:rPr>
          <w:spacing w:val="50"/>
        </w:rPr>
        <w:t xml:space="preserve"> </w:t>
      </w:r>
      <w:r>
        <w:t>input</w:t>
      </w:r>
      <w:r>
        <w:rPr>
          <w:spacing w:val="52"/>
        </w:rPr>
        <w:t xml:space="preserve"> </w:t>
      </w:r>
      <w:r>
        <w:t>processing</w:t>
      </w:r>
      <w:r>
        <w:rPr>
          <w:spacing w:val="1"/>
        </w:rPr>
        <w:t xml:space="preserve"> </w:t>
      </w:r>
      <w:r>
        <w:t>load</w:t>
      </w:r>
      <w:r>
        <w:rPr>
          <w:spacing w:val="1"/>
        </w:rPr>
        <w:t xml:space="preserve"> </w:t>
      </w:r>
      <w:r>
        <w:t>starts</w:t>
      </w:r>
      <w:r>
        <w:rPr>
          <w:spacing w:val="1"/>
        </w:rPr>
        <w:t xml:space="preserve"> </w:t>
      </w:r>
      <w:r>
        <w:t>exactly</w:t>
      </w:r>
      <w:r>
        <w:rPr>
          <w:spacing w:val="1"/>
        </w:rPr>
        <w:t xml:space="preserve"> </w:t>
      </w:r>
      <w:r>
        <w:t>at</w:t>
      </w:r>
      <w:r>
        <w:rPr>
          <w:spacing w:val="1"/>
        </w:rPr>
        <w:t xml:space="preserve"> </w:t>
      </w:r>
      <w:r>
        <w:t>the</w:t>
      </w:r>
      <w:r>
        <w:rPr>
          <w:spacing w:val="1"/>
        </w:rPr>
        <w:t xml:space="preserve"> </w:t>
      </w:r>
      <w:r>
        <w:t>nominal</w:t>
      </w:r>
      <w:r>
        <w:rPr>
          <w:spacing w:val="1"/>
        </w:rPr>
        <w:t xml:space="preserve"> </w:t>
      </w:r>
      <w:r>
        <w:t>ambient</w:t>
      </w:r>
      <w:r>
        <w:rPr>
          <w:spacing w:val="1"/>
        </w:rPr>
        <w:t xml:space="preserve"> </w:t>
      </w:r>
      <w:r>
        <w:t>temperature</w:t>
      </w:r>
      <w:r>
        <w:rPr>
          <w:spacing w:val="1"/>
        </w:rPr>
        <w:t xml:space="preserve"> </w:t>
      </w:r>
      <w:r>
        <w:t>and</w:t>
      </w:r>
      <w:r>
        <w:rPr>
          <w:spacing w:val="1"/>
        </w:rPr>
        <w:t xml:space="preserve"> </w:t>
      </w:r>
      <w:r>
        <w:t>ends</w:t>
      </w:r>
      <w:r>
        <w:rPr>
          <w:spacing w:val="1"/>
        </w:rPr>
        <w:t xml:space="preserve"> </w:t>
      </w:r>
      <w:r>
        <w:t>up</w:t>
      </w:r>
      <w:r>
        <w:rPr>
          <w:spacing w:val="1"/>
        </w:rPr>
        <w:t xml:space="preserve"> </w:t>
      </w:r>
      <w:r>
        <w:t>exactly</w:t>
      </w:r>
      <w:r>
        <w:rPr>
          <w:spacing w:val="1"/>
        </w:rPr>
        <w:t xml:space="preserve"> </w:t>
      </w:r>
      <w:r>
        <w:t>at</w:t>
      </w:r>
      <w:r>
        <w:rPr>
          <w:spacing w:val="60"/>
        </w:rPr>
        <w:t xml:space="preserve"> </w:t>
      </w:r>
      <w:r>
        <w:t>the</w:t>
      </w:r>
      <w:r>
        <w:rPr>
          <w:spacing w:val="1"/>
        </w:rPr>
        <w:t xml:space="preserve"> </w:t>
      </w:r>
      <w:r>
        <w:t>compartment</w:t>
      </w:r>
      <w:r>
        <w:rPr>
          <w:spacing w:val="21"/>
        </w:rPr>
        <w:t xml:space="preserve"> </w:t>
      </w:r>
      <w:r>
        <w:t>target</w:t>
      </w:r>
      <w:r>
        <w:rPr>
          <w:spacing w:val="18"/>
        </w:rPr>
        <w:t xml:space="preserve"> </w:t>
      </w:r>
      <w:r>
        <w:t>temperature.</w:t>
      </w:r>
    </w:p>
    <w:p w14:paraId="5FE606B4" w14:textId="77777777" w:rsidR="0077219C" w:rsidRDefault="0077219C" w:rsidP="0077219C">
      <w:pPr>
        <w:pStyle w:val="BodyText"/>
        <w:spacing w:before="2"/>
        <w:rPr>
          <w:sz w:val="17"/>
        </w:rPr>
      </w:pPr>
    </w:p>
    <w:p w14:paraId="169C21E7" w14:textId="77777777" w:rsidR="0077219C" w:rsidRDefault="0077219C" w:rsidP="0077219C">
      <w:pPr>
        <w:rPr>
          <w:sz w:val="17"/>
        </w:rPr>
      </w:pPr>
    </w:p>
    <w:p w14:paraId="7ECD4DB7" w14:textId="0B6BDF65" w:rsidR="006273BD" w:rsidRDefault="00000000" w:rsidP="00A534D0">
      <w:pPr>
        <w:jc w:val="center"/>
        <w:rPr>
          <w:sz w:val="24"/>
          <w:szCs w:val="24"/>
          <w:lang w:eastAsia="ja-JP"/>
        </w:rPr>
      </w:pPr>
      <m:oMath>
        <m:sSub>
          <m:sSubPr>
            <m:ctrlPr>
              <w:rPr>
                <w:rFonts w:ascii="Cambria Math" w:hAnsi="Cambria Math"/>
                <w:i/>
                <w:sz w:val="24"/>
                <w:szCs w:val="24"/>
                <w:lang w:eastAsia="ja-JP"/>
              </w:rPr>
            </m:ctrlPr>
          </m:sSubPr>
          <m:e>
            <m:r>
              <w:rPr>
                <w:rFonts w:ascii="Cambria Math" w:hAnsi="Cambria Math"/>
                <w:sz w:val="24"/>
                <w:szCs w:val="24"/>
                <w:lang w:eastAsia="ja-JP"/>
              </w:rPr>
              <m:t>E</m:t>
            </m:r>
          </m:e>
          <m:sub>
            <m:r>
              <m:rPr>
                <m:sty m:val="p"/>
              </m:rPr>
              <w:rPr>
                <w:rFonts w:ascii="Cambria Math" w:hAnsi="Cambria Math"/>
                <w:sz w:val="24"/>
                <w:szCs w:val="24"/>
                <w:lang w:eastAsia="ja-JP"/>
              </w:rPr>
              <m:t>unfrozen-nominal</m:t>
            </m:r>
          </m:sub>
        </m:sSub>
        <m:r>
          <w:rPr>
            <w:rFonts w:ascii="Cambria Math" w:hAnsi="Cambria Math"/>
            <w:sz w:val="24"/>
            <w:szCs w:val="24"/>
            <w:lang w:eastAsia="ja-JP"/>
          </w:rPr>
          <m:t>=</m:t>
        </m:r>
        <m:f>
          <m:fPr>
            <m:ctrlPr>
              <w:rPr>
                <w:rFonts w:ascii="Cambria Math" w:hAnsi="Cambria Math"/>
                <w:i/>
                <w:sz w:val="24"/>
                <w:szCs w:val="24"/>
                <w:lang w:eastAsia="ja-JP"/>
              </w:rPr>
            </m:ctrlPr>
          </m:fPr>
          <m:num>
            <m:d>
              <m:dPr>
                <m:begChr m:val="⌊"/>
                <m:endChr m:val="⌋"/>
                <m:ctrlPr>
                  <w:rPr>
                    <w:rFonts w:ascii="Cambria Math" w:hAnsi="Cambria Math"/>
                    <w:i/>
                    <w:sz w:val="24"/>
                    <w:szCs w:val="24"/>
                    <w:lang w:eastAsia="ja-JP"/>
                  </w:rPr>
                </m:ctrlPr>
              </m:dPr>
              <m:e>
                <m:sSub>
                  <m:sSubPr>
                    <m:ctrlPr>
                      <w:rPr>
                        <w:rFonts w:ascii="Cambria Math" w:hAnsi="Cambria Math"/>
                        <w:i/>
                        <w:sz w:val="24"/>
                        <w:szCs w:val="24"/>
                        <w:lang w:eastAsia="ja-JP"/>
                      </w:rPr>
                    </m:ctrlPr>
                  </m:sSubPr>
                  <m:e>
                    <m:r>
                      <w:rPr>
                        <w:rFonts w:ascii="Cambria Math" w:hAnsi="Cambria Math"/>
                        <w:sz w:val="24"/>
                        <w:szCs w:val="24"/>
                        <w:lang w:eastAsia="ja-JP"/>
                      </w:rPr>
                      <m:t>M</m:t>
                    </m:r>
                  </m:e>
                  <m:sub>
                    <m:r>
                      <m:rPr>
                        <m:sty m:val="p"/>
                      </m:rPr>
                      <w:rPr>
                        <w:rFonts w:ascii="Cambria Math" w:hAnsi="Cambria Math"/>
                        <w:sz w:val="24"/>
                        <w:szCs w:val="24"/>
                        <w:lang w:eastAsia="ja-JP"/>
                      </w:rPr>
                      <m:t>tot-unfz</m:t>
                    </m:r>
                  </m:sub>
                </m:sSub>
                <m:r>
                  <w:rPr>
                    <w:rFonts w:ascii="Cambria Math" w:hAnsi="Cambria Math"/>
                    <w:sz w:val="24"/>
                    <w:szCs w:val="24"/>
                    <w:lang w:eastAsia="ja-JP"/>
                  </w:rPr>
                  <m:t xml:space="preserve"> × </m:t>
                </m:r>
                <m:d>
                  <m:dPr>
                    <m:ctrlPr>
                      <w:rPr>
                        <w:rFonts w:ascii="Cambria Math" w:hAnsi="Cambria Math"/>
                        <w:i/>
                        <w:sz w:val="24"/>
                        <w:szCs w:val="24"/>
                        <w:lang w:eastAsia="ja-JP"/>
                      </w:rPr>
                    </m:ctrlPr>
                  </m:dPr>
                  <m:e>
                    <m:sSub>
                      <m:sSubPr>
                        <m:ctrlPr>
                          <w:rPr>
                            <w:rFonts w:ascii="Cambria Math" w:hAnsi="Cambria Math"/>
                            <w:i/>
                            <w:sz w:val="24"/>
                            <w:szCs w:val="24"/>
                            <w:lang w:eastAsia="ja-JP"/>
                          </w:rPr>
                        </m:ctrlPr>
                      </m:sSubPr>
                      <m:e>
                        <m:r>
                          <w:rPr>
                            <w:rFonts w:ascii="Cambria Math" w:hAnsi="Cambria Math"/>
                            <w:sz w:val="24"/>
                            <w:szCs w:val="24"/>
                            <w:lang w:eastAsia="ja-JP"/>
                          </w:rPr>
                          <m:t>T</m:t>
                        </m:r>
                      </m:e>
                      <m:sub>
                        <m:r>
                          <m:rPr>
                            <m:sty m:val="p"/>
                          </m:rPr>
                          <w:rPr>
                            <w:rFonts w:ascii="Cambria Math" w:hAnsi="Cambria Math"/>
                            <w:sz w:val="24"/>
                            <w:szCs w:val="24"/>
                            <w:lang w:eastAsia="ja-JP"/>
                          </w:rPr>
                          <m:t>amb-tar</m:t>
                        </m:r>
                      </m:sub>
                    </m:sSub>
                    <m:r>
                      <w:rPr>
                        <w:rFonts w:ascii="Cambria Math" w:hAnsi="Cambria Math"/>
                        <w:sz w:val="24"/>
                        <w:szCs w:val="24"/>
                        <w:lang w:eastAsia="ja-JP"/>
                      </w:rPr>
                      <m:t xml:space="preserve"> - </m:t>
                    </m:r>
                    <m:sSub>
                      <m:sSubPr>
                        <m:ctrlPr>
                          <w:rPr>
                            <w:rFonts w:ascii="Cambria Math" w:hAnsi="Cambria Math"/>
                            <w:sz w:val="24"/>
                            <w:szCs w:val="24"/>
                            <w:lang w:eastAsia="ja-JP"/>
                          </w:rPr>
                        </m:ctrlPr>
                      </m:sSubPr>
                      <m:e>
                        <m:r>
                          <w:rPr>
                            <w:rFonts w:ascii="Cambria Math" w:hAnsi="Cambria Math"/>
                            <w:sz w:val="24"/>
                            <w:szCs w:val="24"/>
                            <w:lang w:eastAsia="ja-JP"/>
                          </w:rPr>
                          <m:t xml:space="preserve">T </m:t>
                        </m:r>
                      </m:e>
                      <m:sub>
                        <m:r>
                          <m:rPr>
                            <m:sty m:val="p"/>
                          </m:rPr>
                          <w:rPr>
                            <w:rFonts w:ascii="Cambria Math" w:hAnsi="Cambria Math"/>
                            <w:sz w:val="24"/>
                            <w:szCs w:val="24"/>
                            <w:lang w:eastAsia="ja-JP"/>
                          </w:rPr>
                          <m:t>imfz-tar</m:t>
                        </m:r>
                      </m:sub>
                    </m:sSub>
                  </m:e>
                </m:d>
              </m:e>
            </m:d>
            <m:r>
              <w:rPr>
                <w:rFonts w:ascii="Cambria Math" w:hAnsi="Cambria Math"/>
                <w:sz w:val="24"/>
                <w:szCs w:val="24"/>
                <w:lang w:eastAsia="ja-JP"/>
              </w:rPr>
              <m:t xml:space="preserve"> × 4.186</m:t>
            </m:r>
          </m:num>
          <m:den>
            <m:r>
              <w:rPr>
                <w:rFonts w:ascii="Cambria Math" w:hAnsi="Cambria Math"/>
                <w:sz w:val="24"/>
                <w:szCs w:val="24"/>
                <w:lang w:eastAsia="ja-JP"/>
              </w:rPr>
              <m:t>3.6</m:t>
            </m:r>
          </m:den>
        </m:f>
      </m:oMath>
      <w:r w:rsidR="00A534D0">
        <w:rPr>
          <w:sz w:val="24"/>
          <w:szCs w:val="24"/>
          <w:lang w:eastAsia="ja-JP"/>
        </w:rPr>
        <w:t xml:space="preserve">                                     </w:t>
      </w:r>
      <w:proofErr w:type="gramStart"/>
      <w:r w:rsidR="00A534D0">
        <w:rPr>
          <w:sz w:val="24"/>
          <w:szCs w:val="24"/>
          <w:lang w:eastAsia="ja-JP"/>
        </w:rPr>
        <w:t>…(</w:t>
      </w:r>
      <w:proofErr w:type="gramEnd"/>
      <w:r w:rsidR="00A534D0">
        <w:rPr>
          <w:sz w:val="24"/>
          <w:szCs w:val="24"/>
          <w:lang w:eastAsia="ja-JP"/>
        </w:rPr>
        <w:t>5</w:t>
      </w:r>
      <w:r w:rsidR="001948EA">
        <w:rPr>
          <w:sz w:val="24"/>
          <w:szCs w:val="24"/>
          <w:lang w:eastAsia="ja-JP"/>
        </w:rPr>
        <w:t>6</w:t>
      </w:r>
      <w:r w:rsidR="00A534D0">
        <w:rPr>
          <w:sz w:val="24"/>
          <w:szCs w:val="24"/>
          <w:lang w:eastAsia="ja-JP"/>
        </w:rPr>
        <w:t>)</w:t>
      </w:r>
    </w:p>
    <w:p w14:paraId="252B6B87" w14:textId="77777777" w:rsidR="00A534D0" w:rsidRDefault="00A534D0" w:rsidP="0077219C">
      <w:pPr>
        <w:rPr>
          <w:sz w:val="17"/>
        </w:rPr>
        <w:sectPr w:rsidR="00A534D0" w:rsidSect="004311E2">
          <w:pgSz w:w="11910" w:h="16840"/>
          <w:pgMar w:top="1680" w:right="660" w:bottom="280" w:left="660" w:header="1140" w:footer="0" w:gutter="0"/>
          <w:cols w:space="720"/>
        </w:sectPr>
      </w:pPr>
      <w:r>
        <w:rPr>
          <w:sz w:val="17"/>
        </w:rPr>
        <w:t xml:space="preserve"> </w:t>
      </w:r>
    </w:p>
    <w:p w14:paraId="0DC8F23D" w14:textId="77777777" w:rsidR="0077219C" w:rsidRPr="00A534D0" w:rsidRDefault="0077219C" w:rsidP="00A534D0">
      <w:pPr>
        <w:pStyle w:val="BodyText"/>
        <w:spacing w:before="179"/>
        <w:ind w:firstLine="720"/>
      </w:pPr>
      <w:proofErr w:type="gramStart"/>
      <w:r>
        <w:t>where</w:t>
      </w:r>
      <w:proofErr w:type="gramEnd"/>
    </w:p>
    <w:p w14:paraId="7101B99E" w14:textId="77777777" w:rsidR="0077219C" w:rsidRDefault="0077219C" w:rsidP="0077219C">
      <w:pPr>
        <w:jc w:val="center"/>
        <w:sectPr w:rsidR="0077219C" w:rsidSect="004311E2">
          <w:type w:val="continuous"/>
          <w:pgSz w:w="11910" w:h="16840"/>
          <w:pgMar w:top="1680" w:right="660" w:bottom="280" w:left="660" w:header="720" w:footer="720" w:gutter="0"/>
          <w:cols w:num="4" w:space="720" w:equalWidth="0">
            <w:col w:w="1416" w:space="305"/>
            <w:col w:w="2442" w:space="39"/>
            <w:col w:w="3952" w:space="240"/>
            <w:col w:w="2196"/>
          </w:cols>
        </w:sectPr>
      </w:pPr>
    </w:p>
    <w:p w14:paraId="6A3AC9B9" w14:textId="77777777" w:rsidR="0077219C" w:rsidRDefault="0077219C" w:rsidP="0077219C">
      <w:pPr>
        <w:pStyle w:val="BodyText"/>
        <w:tabs>
          <w:tab w:val="left" w:pos="2743"/>
        </w:tabs>
        <w:ind w:left="3026" w:right="780" w:hanging="1928"/>
      </w:pPr>
      <w:r>
        <w:rPr>
          <w:i/>
          <w:position w:val="2"/>
        </w:rPr>
        <w:t>E</w:t>
      </w:r>
      <w:r>
        <w:rPr>
          <w:sz w:val="16"/>
        </w:rPr>
        <w:t>unfrozen-nominal</w:t>
      </w:r>
      <w:r>
        <w:rPr>
          <w:sz w:val="16"/>
        </w:rPr>
        <w:tab/>
      </w:r>
      <w:r>
        <w:rPr>
          <w:position w:val="2"/>
        </w:rPr>
        <w:t>=</w:t>
      </w:r>
      <w:r>
        <w:rPr>
          <w:spacing w:val="24"/>
          <w:position w:val="2"/>
        </w:rPr>
        <w:t xml:space="preserve"> </w:t>
      </w:r>
      <w:r>
        <w:rPr>
          <w:position w:val="2"/>
        </w:rPr>
        <w:t>energy</w:t>
      </w:r>
      <w:r>
        <w:rPr>
          <w:spacing w:val="35"/>
          <w:position w:val="2"/>
        </w:rPr>
        <w:t xml:space="preserve"> </w:t>
      </w:r>
      <w:r>
        <w:rPr>
          <w:position w:val="2"/>
        </w:rPr>
        <w:t>removed</w:t>
      </w:r>
      <w:r>
        <w:rPr>
          <w:spacing w:val="40"/>
          <w:position w:val="2"/>
        </w:rPr>
        <w:t xml:space="preserve"> </w:t>
      </w:r>
      <w:r>
        <w:rPr>
          <w:position w:val="2"/>
        </w:rPr>
        <w:t>from</w:t>
      </w:r>
      <w:r>
        <w:rPr>
          <w:spacing w:val="40"/>
          <w:position w:val="2"/>
        </w:rPr>
        <w:t xml:space="preserve"> </w:t>
      </w:r>
      <w:r>
        <w:rPr>
          <w:position w:val="2"/>
        </w:rPr>
        <w:t>the</w:t>
      </w:r>
      <w:r>
        <w:rPr>
          <w:spacing w:val="39"/>
          <w:position w:val="2"/>
        </w:rPr>
        <w:t xml:space="preserve"> </w:t>
      </w:r>
      <w:r>
        <w:rPr>
          <w:position w:val="2"/>
        </w:rPr>
        <w:t>water</w:t>
      </w:r>
      <w:r>
        <w:rPr>
          <w:spacing w:val="36"/>
          <w:position w:val="2"/>
        </w:rPr>
        <w:t xml:space="preserve"> </w:t>
      </w:r>
      <w:r>
        <w:rPr>
          <w:position w:val="2"/>
        </w:rPr>
        <w:t>load</w:t>
      </w:r>
      <w:r>
        <w:rPr>
          <w:spacing w:val="38"/>
          <w:position w:val="2"/>
        </w:rPr>
        <w:t xml:space="preserve"> </w:t>
      </w:r>
      <w:r>
        <w:rPr>
          <w:position w:val="2"/>
        </w:rPr>
        <w:t>in</w:t>
      </w:r>
      <w:r>
        <w:rPr>
          <w:spacing w:val="38"/>
          <w:position w:val="2"/>
        </w:rPr>
        <w:t xml:space="preserve"> </w:t>
      </w:r>
      <w:r>
        <w:rPr>
          <w:position w:val="2"/>
        </w:rPr>
        <w:t>the</w:t>
      </w:r>
      <w:r>
        <w:rPr>
          <w:spacing w:val="37"/>
          <w:position w:val="2"/>
        </w:rPr>
        <w:t xml:space="preserve"> </w:t>
      </w:r>
      <w:r>
        <w:rPr>
          <w:position w:val="2"/>
        </w:rPr>
        <w:t>unfrozen</w:t>
      </w:r>
      <w:r>
        <w:rPr>
          <w:spacing w:val="57"/>
          <w:position w:val="2"/>
        </w:rPr>
        <w:t xml:space="preserve"> </w:t>
      </w:r>
      <w:r>
        <w:rPr>
          <w:position w:val="2"/>
        </w:rPr>
        <w:t>compartment</w:t>
      </w:r>
      <w:r>
        <w:rPr>
          <w:spacing w:val="-57"/>
          <w:position w:val="2"/>
        </w:rPr>
        <w:t xml:space="preserve"> </w:t>
      </w:r>
      <w:r>
        <w:t>for</w:t>
      </w:r>
      <w:r>
        <w:rPr>
          <w:spacing w:val="15"/>
        </w:rPr>
        <w:t xml:space="preserve"> </w:t>
      </w:r>
      <w:r>
        <w:t>nominal</w:t>
      </w:r>
      <w:r>
        <w:rPr>
          <w:spacing w:val="19"/>
        </w:rPr>
        <w:t xml:space="preserve"> </w:t>
      </w:r>
      <w:r>
        <w:t>conditions</w:t>
      </w:r>
      <w:r>
        <w:rPr>
          <w:spacing w:val="21"/>
        </w:rPr>
        <w:t xml:space="preserve"> </w:t>
      </w:r>
      <w:r>
        <w:t>in</w:t>
      </w:r>
      <w:r>
        <w:rPr>
          <w:spacing w:val="16"/>
        </w:rPr>
        <w:t xml:space="preserve"> </w:t>
      </w:r>
      <w:proofErr w:type="spellStart"/>
      <w:r>
        <w:t>Wh</w:t>
      </w:r>
      <w:proofErr w:type="spellEnd"/>
      <w:r>
        <w:t>;</w:t>
      </w:r>
    </w:p>
    <w:p w14:paraId="6C59AAA0" w14:textId="77777777" w:rsidR="0077219C" w:rsidRDefault="0077219C" w:rsidP="0077219C">
      <w:pPr>
        <w:pStyle w:val="BodyText"/>
        <w:tabs>
          <w:tab w:val="left" w:pos="2743"/>
        </w:tabs>
        <w:spacing w:line="275" w:lineRule="exact"/>
        <w:ind w:left="1099"/>
      </w:pPr>
      <w:r>
        <w:rPr>
          <w:i/>
          <w:position w:val="2"/>
        </w:rPr>
        <w:t>M</w:t>
      </w:r>
      <w:r>
        <w:rPr>
          <w:sz w:val="16"/>
        </w:rPr>
        <w:t>tot-</w:t>
      </w:r>
      <w:proofErr w:type="spellStart"/>
      <w:r>
        <w:rPr>
          <w:sz w:val="16"/>
        </w:rPr>
        <w:t>unfz</w:t>
      </w:r>
      <w:proofErr w:type="spellEnd"/>
      <w:r>
        <w:rPr>
          <w:sz w:val="16"/>
        </w:rPr>
        <w:tab/>
      </w:r>
      <w:r>
        <w:rPr>
          <w:position w:val="2"/>
        </w:rPr>
        <w:t xml:space="preserve">=  </w:t>
      </w:r>
      <w:r>
        <w:rPr>
          <w:spacing w:val="10"/>
          <w:position w:val="2"/>
        </w:rPr>
        <w:t xml:space="preserve"> </w:t>
      </w:r>
      <w:r>
        <w:rPr>
          <w:position w:val="2"/>
        </w:rPr>
        <w:t>total</w:t>
      </w:r>
      <w:r>
        <w:rPr>
          <w:spacing w:val="39"/>
          <w:position w:val="2"/>
        </w:rPr>
        <w:t xml:space="preserve"> </w:t>
      </w:r>
      <w:r>
        <w:rPr>
          <w:position w:val="2"/>
        </w:rPr>
        <w:t>mass</w:t>
      </w:r>
      <w:r>
        <w:rPr>
          <w:spacing w:val="39"/>
          <w:position w:val="2"/>
        </w:rPr>
        <w:t xml:space="preserve"> </w:t>
      </w:r>
      <w:r>
        <w:rPr>
          <w:position w:val="2"/>
        </w:rPr>
        <w:t>of</w:t>
      </w:r>
      <w:r>
        <w:rPr>
          <w:spacing w:val="37"/>
          <w:position w:val="2"/>
        </w:rPr>
        <w:t xml:space="preserve"> </w:t>
      </w:r>
      <w:r>
        <w:rPr>
          <w:position w:val="2"/>
        </w:rPr>
        <w:t>water</w:t>
      </w:r>
      <w:r>
        <w:rPr>
          <w:spacing w:val="38"/>
          <w:position w:val="2"/>
        </w:rPr>
        <w:t xml:space="preserve"> </w:t>
      </w:r>
      <w:r>
        <w:rPr>
          <w:position w:val="2"/>
        </w:rPr>
        <w:t>in</w:t>
      </w:r>
      <w:r>
        <w:rPr>
          <w:spacing w:val="38"/>
          <w:position w:val="2"/>
        </w:rPr>
        <w:t xml:space="preserve"> </w:t>
      </w:r>
      <w:r>
        <w:rPr>
          <w:position w:val="2"/>
        </w:rPr>
        <w:t>the</w:t>
      </w:r>
      <w:r>
        <w:rPr>
          <w:spacing w:val="38"/>
          <w:position w:val="2"/>
        </w:rPr>
        <w:t xml:space="preserve"> </w:t>
      </w:r>
      <w:r>
        <w:rPr>
          <w:position w:val="2"/>
        </w:rPr>
        <w:t>unfrozen</w:t>
      </w:r>
      <w:r>
        <w:rPr>
          <w:spacing w:val="42"/>
          <w:position w:val="2"/>
        </w:rPr>
        <w:t xml:space="preserve"> </w:t>
      </w:r>
      <w:r>
        <w:rPr>
          <w:position w:val="2"/>
        </w:rPr>
        <w:t>compartment,</w:t>
      </w:r>
      <w:r>
        <w:rPr>
          <w:spacing w:val="38"/>
          <w:position w:val="2"/>
        </w:rPr>
        <w:t xml:space="preserve"> </w:t>
      </w:r>
      <w:r>
        <w:rPr>
          <w:position w:val="2"/>
        </w:rPr>
        <w:t>in</w:t>
      </w:r>
      <w:r>
        <w:rPr>
          <w:spacing w:val="35"/>
          <w:position w:val="2"/>
        </w:rPr>
        <w:t xml:space="preserve"> </w:t>
      </w:r>
      <w:r>
        <w:rPr>
          <w:position w:val="2"/>
        </w:rPr>
        <w:t>kg;</w:t>
      </w:r>
    </w:p>
    <w:p w14:paraId="46F3B5F5" w14:textId="77777777" w:rsidR="0077219C" w:rsidRDefault="0077219C" w:rsidP="0077219C">
      <w:pPr>
        <w:pStyle w:val="BodyText"/>
        <w:tabs>
          <w:tab w:val="left" w:pos="2743"/>
        </w:tabs>
        <w:ind w:left="3026" w:right="780" w:hanging="1928"/>
      </w:pPr>
      <w:r>
        <w:rPr>
          <w:i/>
          <w:position w:val="2"/>
        </w:rPr>
        <w:t>T</w:t>
      </w:r>
      <w:proofErr w:type="spellStart"/>
      <w:r>
        <w:rPr>
          <w:sz w:val="16"/>
        </w:rPr>
        <w:t>unfz</w:t>
      </w:r>
      <w:proofErr w:type="spellEnd"/>
      <w:r>
        <w:rPr>
          <w:sz w:val="16"/>
        </w:rPr>
        <w:t>-tar</w:t>
      </w:r>
      <w:r>
        <w:rPr>
          <w:sz w:val="16"/>
        </w:rPr>
        <w:tab/>
      </w:r>
      <w:r>
        <w:rPr>
          <w:position w:val="2"/>
        </w:rPr>
        <w:t>=</w:t>
      </w:r>
      <w:r>
        <w:rPr>
          <w:spacing w:val="60"/>
          <w:position w:val="2"/>
        </w:rPr>
        <w:t xml:space="preserve"> </w:t>
      </w:r>
      <w:r>
        <w:rPr>
          <w:position w:val="2"/>
        </w:rPr>
        <w:t>target</w:t>
      </w:r>
      <w:r>
        <w:rPr>
          <w:spacing w:val="36"/>
          <w:position w:val="2"/>
        </w:rPr>
        <w:t xml:space="preserve"> </w:t>
      </w:r>
      <w:r>
        <w:rPr>
          <w:position w:val="2"/>
        </w:rPr>
        <w:t>temperature</w:t>
      </w:r>
      <w:r>
        <w:rPr>
          <w:spacing w:val="38"/>
          <w:position w:val="2"/>
        </w:rPr>
        <w:t xml:space="preserve"> </w:t>
      </w:r>
      <w:r>
        <w:rPr>
          <w:position w:val="2"/>
        </w:rPr>
        <w:t>for</w:t>
      </w:r>
      <w:r>
        <w:rPr>
          <w:spacing w:val="35"/>
          <w:position w:val="2"/>
        </w:rPr>
        <w:t xml:space="preserve"> </w:t>
      </w:r>
      <w:r>
        <w:rPr>
          <w:position w:val="2"/>
        </w:rPr>
        <w:t>energy</w:t>
      </w:r>
      <w:r>
        <w:rPr>
          <w:spacing w:val="33"/>
          <w:position w:val="2"/>
        </w:rPr>
        <w:t xml:space="preserve"> </w:t>
      </w:r>
      <w:r>
        <w:rPr>
          <w:position w:val="2"/>
        </w:rPr>
        <w:t>consumption</w:t>
      </w:r>
      <w:r>
        <w:rPr>
          <w:spacing w:val="36"/>
          <w:position w:val="2"/>
        </w:rPr>
        <w:t xml:space="preserve"> </w:t>
      </w:r>
      <w:r>
        <w:rPr>
          <w:position w:val="2"/>
        </w:rPr>
        <w:t>of</w:t>
      </w:r>
      <w:r>
        <w:rPr>
          <w:spacing w:val="35"/>
          <w:position w:val="2"/>
        </w:rPr>
        <w:t xml:space="preserve"> </w:t>
      </w:r>
      <w:r>
        <w:rPr>
          <w:position w:val="2"/>
        </w:rPr>
        <w:t>the</w:t>
      </w:r>
      <w:r>
        <w:rPr>
          <w:spacing w:val="35"/>
          <w:position w:val="2"/>
        </w:rPr>
        <w:t xml:space="preserve"> </w:t>
      </w:r>
      <w:r>
        <w:rPr>
          <w:position w:val="2"/>
        </w:rPr>
        <w:t>unfrozen</w:t>
      </w:r>
      <w:r>
        <w:rPr>
          <w:spacing w:val="-57"/>
          <w:position w:val="2"/>
        </w:rPr>
        <w:t xml:space="preserve"> </w:t>
      </w:r>
      <w:r>
        <w:t>compartment</w:t>
      </w:r>
      <w:r>
        <w:rPr>
          <w:spacing w:val="23"/>
        </w:rPr>
        <w:t xml:space="preserve"> </w:t>
      </w:r>
      <w:r>
        <w:t>in</w:t>
      </w:r>
      <w:r>
        <w:rPr>
          <w:spacing w:val="19"/>
        </w:rPr>
        <w:t xml:space="preserve"> </w:t>
      </w:r>
      <w:r>
        <w:t>°C</w:t>
      </w:r>
      <w:r>
        <w:rPr>
          <w:spacing w:val="20"/>
        </w:rPr>
        <w:t xml:space="preserve"> </w:t>
      </w:r>
      <w:r>
        <w:t>(</w:t>
      </w:r>
      <w:r>
        <w:rPr>
          <w:i/>
        </w:rPr>
        <w:t>see</w:t>
      </w:r>
      <w:r>
        <w:rPr>
          <w:i/>
          <w:spacing w:val="19"/>
        </w:rPr>
        <w:t xml:space="preserve"> </w:t>
      </w:r>
      <w:r>
        <w:t>Table</w:t>
      </w:r>
      <w:r>
        <w:rPr>
          <w:spacing w:val="15"/>
        </w:rPr>
        <w:t xml:space="preserve"> </w:t>
      </w:r>
      <w:r>
        <w:t>1);</w:t>
      </w:r>
    </w:p>
    <w:p w14:paraId="0E985F55" w14:textId="77777777" w:rsidR="0077219C" w:rsidRDefault="0077219C" w:rsidP="0077219C">
      <w:pPr>
        <w:pStyle w:val="BodyText"/>
        <w:tabs>
          <w:tab w:val="left" w:pos="2743"/>
        </w:tabs>
        <w:spacing w:line="237" w:lineRule="auto"/>
        <w:ind w:left="3026" w:right="780" w:hanging="1928"/>
      </w:pPr>
      <w:r>
        <w:rPr>
          <w:i/>
          <w:position w:val="2"/>
        </w:rPr>
        <w:t>T</w:t>
      </w:r>
      <w:proofErr w:type="spellStart"/>
      <w:r>
        <w:rPr>
          <w:sz w:val="16"/>
        </w:rPr>
        <w:t>amb</w:t>
      </w:r>
      <w:proofErr w:type="spellEnd"/>
      <w:r>
        <w:rPr>
          <w:sz w:val="16"/>
        </w:rPr>
        <w:t>-tar</w:t>
      </w:r>
      <w:r>
        <w:rPr>
          <w:sz w:val="16"/>
        </w:rPr>
        <w:tab/>
      </w:r>
      <w:r>
        <w:rPr>
          <w:position w:val="2"/>
        </w:rPr>
        <w:t>=</w:t>
      </w:r>
      <w:r>
        <w:rPr>
          <w:spacing w:val="51"/>
          <w:position w:val="2"/>
        </w:rPr>
        <w:t xml:space="preserve"> </w:t>
      </w:r>
      <w:r>
        <w:rPr>
          <w:position w:val="2"/>
        </w:rPr>
        <w:t>nominal</w:t>
      </w:r>
      <w:r>
        <w:rPr>
          <w:spacing w:val="44"/>
          <w:position w:val="2"/>
        </w:rPr>
        <w:t xml:space="preserve"> </w:t>
      </w:r>
      <w:r>
        <w:rPr>
          <w:position w:val="2"/>
        </w:rPr>
        <w:t>ambient</w:t>
      </w:r>
      <w:r>
        <w:rPr>
          <w:spacing w:val="44"/>
          <w:position w:val="2"/>
        </w:rPr>
        <w:t xml:space="preserve"> </w:t>
      </w:r>
      <w:r>
        <w:rPr>
          <w:position w:val="2"/>
        </w:rPr>
        <w:t>temperature</w:t>
      </w:r>
      <w:r>
        <w:rPr>
          <w:spacing w:val="43"/>
          <w:position w:val="2"/>
        </w:rPr>
        <w:t xml:space="preserve"> </w:t>
      </w:r>
      <w:r>
        <w:rPr>
          <w:position w:val="2"/>
        </w:rPr>
        <w:t>for</w:t>
      </w:r>
      <w:r>
        <w:rPr>
          <w:spacing w:val="43"/>
          <w:position w:val="2"/>
        </w:rPr>
        <w:t xml:space="preserve"> </w:t>
      </w:r>
      <w:r>
        <w:rPr>
          <w:position w:val="2"/>
        </w:rPr>
        <w:t>the</w:t>
      </w:r>
      <w:r>
        <w:rPr>
          <w:spacing w:val="43"/>
          <w:position w:val="2"/>
        </w:rPr>
        <w:t xml:space="preserve"> </w:t>
      </w:r>
      <w:r>
        <w:rPr>
          <w:position w:val="2"/>
        </w:rPr>
        <w:t>test</w:t>
      </w:r>
      <w:r>
        <w:rPr>
          <w:spacing w:val="44"/>
          <w:position w:val="2"/>
        </w:rPr>
        <w:t xml:space="preserve"> </w:t>
      </w:r>
      <w:r>
        <w:rPr>
          <w:position w:val="2"/>
        </w:rPr>
        <w:t>(16</w:t>
      </w:r>
      <w:r>
        <w:rPr>
          <w:spacing w:val="39"/>
          <w:position w:val="2"/>
        </w:rPr>
        <w:t xml:space="preserve"> </w:t>
      </w:r>
      <w:r>
        <w:rPr>
          <w:position w:val="2"/>
        </w:rPr>
        <w:t>°C</w:t>
      </w:r>
      <w:r>
        <w:rPr>
          <w:spacing w:val="44"/>
          <w:position w:val="2"/>
        </w:rPr>
        <w:t xml:space="preserve"> </w:t>
      </w:r>
      <w:r>
        <w:rPr>
          <w:position w:val="2"/>
        </w:rPr>
        <w:t>or</w:t>
      </w:r>
      <w:r>
        <w:rPr>
          <w:spacing w:val="43"/>
          <w:position w:val="2"/>
        </w:rPr>
        <w:t xml:space="preserve"> </w:t>
      </w:r>
      <w:r>
        <w:rPr>
          <w:position w:val="2"/>
        </w:rPr>
        <w:t>32</w:t>
      </w:r>
      <w:r>
        <w:rPr>
          <w:spacing w:val="31"/>
          <w:position w:val="2"/>
        </w:rPr>
        <w:t xml:space="preserve"> </w:t>
      </w:r>
      <w:r>
        <w:rPr>
          <w:position w:val="2"/>
        </w:rPr>
        <w:t>°C</w:t>
      </w:r>
      <w:r>
        <w:rPr>
          <w:spacing w:val="44"/>
          <w:position w:val="2"/>
        </w:rPr>
        <w:t xml:space="preserve"> </w:t>
      </w:r>
      <w:r>
        <w:rPr>
          <w:position w:val="2"/>
        </w:rPr>
        <w:t>as</w:t>
      </w:r>
      <w:r>
        <w:rPr>
          <w:spacing w:val="-57"/>
          <w:position w:val="2"/>
        </w:rPr>
        <w:t xml:space="preserve"> </w:t>
      </w:r>
      <w:r>
        <w:t>applicable);</w:t>
      </w:r>
      <w:r>
        <w:rPr>
          <w:spacing w:val="18"/>
        </w:rPr>
        <w:t xml:space="preserve"> </w:t>
      </w:r>
      <w:r>
        <w:t>and</w:t>
      </w:r>
    </w:p>
    <w:p w14:paraId="068E05DE" w14:textId="77777777" w:rsidR="0077219C" w:rsidRDefault="0077219C" w:rsidP="0077219C">
      <w:pPr>
        <w:pStyle w:val="BodyText"/>
        <w:tabs>
          <w:tab w:val="left" w:pos="2743"/>
        </w:tabs>
        <w:ind w:left="1099"/>
      </w:pPr>
      <w:r>
        <w:t>4.186</w:t>
      </w:r>
      <w:r>
        <w:tab/>
        <w:t xml:space="preserve">=  </w:t>
      </w:r>
      <w:r>
        <w:rPr>
          <w:spacing w:val="27"/>
        </w:rPr>
        <w:t xml:space="preserve"> </w:t>
      </w:r>
      <w:r>
        <w:t>a</w:t>
      </w:r>
      <w:r>
        <w:rPr>
          <w:spacing w:val="22"/>
        </w:rPr>
        <w:t xml:space="preserve"> </w:t>
      </w:r>
      <w:r>
        <w:t>factor</w:t>
      </w:r>
      <w:r>
        <w:rPr>
          <w:spacing w:val="26"/>
        </w:rPr>
        <w:t xml:space="preserve"> </w:t>
      </w:r>
      <w:r>
        <w:t>for</w:t>
      </w:r>
      <w:r>
        <w:rPr>
          <w:spacing w:val="23"/>
        </w:rPr>
        <w:t xml:space="preserve"> </w:t>
      </w:r>
      <w:r>
        <w:t>enthalpy</w:t>
      </w:r>
      <w:r>
        <w:rPr>
          <w:spacing w:val="17"/>
        </w:rPr>
        <w:t xml:space="preserve"> </w:t>
      </w:r>
      <w:r>
        <w:t>change</w:t>
      </w:r>
      <w:r>
        <w:rPr>
          <w:spacing w:val="21"/>
        </w:rPr>
        <w:t xml:space="preserve"> </w:t>
      </w:r>
      <w:r>
        <w:t>of</w:t>
      </w:r>
      <w:r>
        <w:rPr>
          <w:spacing w:val="34"/>
        </w:rPr>
        <w:t xml:space="preserve"> </w:t>
      </w:r>
      <w:r>
        <w:t>water</w:t>
      </w:r>
      <w:r>
        <w:rPr>
          <w:spacing w:val="23"/>
        </w:rPr>
        <w:t xml:space="preserve"> </w:t>
      </w:r>
      <w:r>
        <w:t>in</w:t>
      </w:r>
      <w:r>
        <w:rPr>
          <w:spacing w:val="23"/>
        </w:rPr>
        <w:t xml:space="preserve"> </w:t>
      </w:r>
      <w:r>
        <w:t>kJ/(</w:t>
      </w:r>
      <w:proofErr w:type="spellStart"/>
      <w:proofErr w:type="gramStart"/>
      <w:r>
        <w:t>kg.K</w:t>
      </w:r>
      <w:proofErr w:type="spellEnd"/>
      <w:proofErr w:type="gramEnd"/>
      <w:r>
        <w:t>)</w:t>
      </w:r>
      <w:r>
        <w:rPr>
          <w:spacing w:val="24"/>
        </w:rPr>
        <w:t xml:space="preserve"> </w:t>
      </w:r>
      <w:r>
        <w:t>(while</w:t>
      </w:r>
      <w:r>
        <w:rPr>
          <w:spacing w:val="21"/>
        </w:rPr>
        <w:t xml:space="preserve"> </w:t>
      </w:r>
      <w:r>
        <w:t>unfrozen)</w:t>
      </w:r>
    </w:p>
    <w:p w14:paraId="1183BBCA" w14:textId="77777777" w:rsidR="0077219C" w:rsidRDefault="0077219C" w:rsidP="0077219C">
      <w:pPr>
        <w:pStyle w:val="BodyText"/>
        <w:tabs>
          <w:tab w:val="left" w:pos="2743"/>
        </w:tabs>
        <w:spacing w:before="1"/>
        <w:ind w:left="1099"/>
      </w:pPr>
      <w:r>
        <w:t>3.6</w:t>
      </w:r>
      <w:r>
        <w:tab/>
        <w:t>=</w:t>
      </w:r>
      <w:r>
        <w:rPr>
          <w:spacing w:val="55"/>
        </w:rPr>
        <w:t xml:space="preserve"> </w:t>
      </w:r>
      <w:r>
        <w:t>is</w:t>
      </w:r>
      <w:r>
        <w:rPr>
          <w:spacing w:val="27"/>
        </w:rPr>
        <w:t xml:space="preserve"> </w:t>
      </w:r>
      <w:r>
        <w:t>a</w:t>
      </w:r>
      <w:r>
        <w:rPr>
          <w:spacing w:val="29"/>
        </w:rPr>
        <w:t xml:space="preserve"> </w:t>
      </w:r>
      <w:r>
        <w:t>factor</w:t>
      </w:r>
      <w:r>
        <w:rPr>
          <w:spacing w:val="26"/>
        </w:rPr>
        <w:t xml:space="preserve"> </w:t>
      </w:r>
      <w:r>
        <w:t>to</w:t>
      </w:r>
      <w:r>
        <w:rPr>
          <w:spacing w:val="30"/>
        </w:rPr>
        <w:t xml:space="preserve"> </w:t>
      </w:r>
      <w:r>
        <w:t>convert</w:t>
      </w:r>
      <w:r>
        <w:rPr>
          <w:spacing w:val="30"/>
        </w:rPr>
        <w:t xml:space="preserve"> </w:t>
      </w:r>
      <w:r>
        <w:t>kJ</w:t>
      </w:r>
      <w:r>
        <w:rPr>
          <w:spacing w:val="30"/>
        </w:rPr>
        <w:t xml:space="preserve"> </w:t>
      </w:r>
      <w:r>
        <w:t>to</w:t>
      </w:r>
      <w:r>
        <w:rPr>
          <w:spacing w:val="27"/>
        </w:rPr>
        <w:t xml:space="preserve"> </w:t>
      </w:r>
      <w:proofErr w:type="spellStart"/>
      <w:r>
        <w:t>Wh</w:t>
      </w:r>
      <w:proofErr w:type="spellEnd"/>
      <w:r>
        <w:rPr>
          <w:spacing w:val="30"/>
        </w:rPr>
        <w:t xml:space="preserve"> </w:t>
      </w:r>
      <w:r>
        <w:t>(s/h</w:t>
      </w:r>
      <w:r>
        <w:rPr>
          <w:spacing w:val="39"/>
        </w:rPr>
        <w:t xml:space="preserve"> </w:t>
      </w:r>
      <w:r>
        <w:rPr>
          <w:rFonts w:ascii="Symbol" w:hAnsi="Symbol"/>
        </w:rPr>
        <w:t></w:t>
      </w:r>
      <w:r>
        <w:rPr>
          <w:spacing w:val="32"/>
        </w:rPr>
        <w:t xml:space="preserve"> </w:t>
      </w:r>
      <w:r>
        <w:t>10</w:t>
      </w:r>
      <w:r>
        <w:rPr>
          <w:position w:val="6"/>
        </w:rPr>
        <w:t>−3</w:t>
      </w:r>
      <w:r>
        <w:t>).</w:t>
      </w:r>
    </w:p>
    <w:p w14:paraId="05C7F952" w14:textId="77777777" w:rsidR="0077219C" w:rsidRDefault="0077219C" w:rsidP="0077219C">
      <w:pPr>
        <w:pStyle w:val="BodyText"/>
        <w:spacing w:before="2"/>
        <w:rPr>
          <w:sz w:val="17"/>
        </w:rPr>
      </w:pPr>
    </w:p>
    <w:p w14:paraId="63B47675" w14:textId="77777777" w:rsidR="0077219C" w:rsidRDefault="0077219C" w:rsidP="0077219C">
      <w:pPr>
        <w:rPr>
          <w:sz w:val="17"/>
        </w:rPr>
      </w:pPr>
    </w:p>
    <w:p w14:paraId="1D316523" w14:textId="77777777" w:rsidR="00A534D0" w:rsidRDefault="00A534D0" w:rsidP="0077219C">
      <w:pPr>
        <w:rPr>
          <w:sz w:val="17"/>
        </w:rPr>
      </w:pPr>
    </w:p>
    <w:p w14:paraId="0B01A225" w14:textId="3DC431CF" w:rsidR="00A534D0" w:rsidRDefault="00000000" w:rsidP="00A534D0">
      <w:pPr>
        <w:jc w:val="center"/>
        <w:rPr>
          <w:sz w:val="17"/>
        </w:rPr>
        <w:sectPr w:rsidR="00A534D0" w:rsidSect="004311E2">
          <w:type w:val="continuous"/>
          <w:pgSz w:w="11910" w:h="16840"/>
          <w:pgMar w:top="1680" w:right="660" w:bottom="280" w:left="660" w:header="720" w:footer="720" w:gutter="0"/>
          <w:cols w:space="720"/>
        </w:sectPr>
      </w:pPr>
      <m:oMath>
        <m:sSub>
          <m:sSubPr>
            <m:ctrlPr>
              <w:rPr>
                <w:rFonts w:ascii="Cambria Math" w:hAnsi="Cambria Math"/>
                <w:i/>
                <w:sz w:val="24"/>
                <w:szCs w:val="24"/>
                <w:lang w:eastAsia="ja-JP"/>
              </w:rPr>
            </m:ctrlPr>
          </m:sSubPr>
          <m:e>
            <m:r>
              <w:rPr>
                <w:rFonts w:ascii="Cambria Math" w:hAnsi="Cambria Math"/>
                <w:sz w:val="24"/>
                <w:szCs w:val="24"/>
                <w:lang w:eastAsia="ja-JP"/>
              </w:rPr>
              <m:t>E</m:t>
            </m:r>
          </m:e>
          <m:sub>
            <m:r>
              <m:rPr>
                <m:sty m:val="p"/>
              </m:rPr>
              <w:rPr>
                <w:rFonts w:ascii="Cambria Math" w:hAnsi="Cambria Math"/>
                <w:sz w:val="24"/>
                <w:szCs w:val="24"/>
                <w:lang w:eastAsia="ja-JP"/>
              </w:rPr>
              <m:t>frozen-nominal</m:t>
            </m:r>
          </m:sub>
        </m:sSub>
        <m:r>
          <w:rPr>
            <w:rFonts w:ascii="Cambria Math" w:hAnsi="Cambria Math"/>
            <w:sz w:val="24"/>
            <w:szCs w:val="24"/>
            <w:lang w:eastAsia="ja-JP"/>
          </w:rPr>
          <m:t>=</m:t>
        </m:r>
        <m:f>
          <m:fPr>
            <m:ctrlPr>
              <w:rPr>
                <w:rFonts w:ascii="Cambria Math" w:hAnsi="Cambria Math"/>
                <w:i/>
                <w:sz w:val="24"/>
                <w:szCs w:val="24"/>
                <w:lang w:eastAsia="ja-JP"/>
              </w:rPr>
            </m:ctrlPr>
          </m:fPr>
          <m:num>
            <m:d>
              <m:dPr>
                <m:begChr m:val="⌊"/>
                <m:endChr m:val="⌋"/>
                <m:ctrlPr>
                  <w:rPr>
                    <w:rFonts w:ascii="Cambria Math" w:hAnsi="Cambria Math"/>
                    <w:i/>
                    <w:sz w:val="24"/>
                    <w:szCs w:val="24"/>
                    <w:lang w:eastAsia="ja-JP"/>
                  </w:rPr>
                </m:ctrlPr>
              </m:dPr>
              <m:e>
                <m:sSub>
                  <m:sSubPr>
                    <m:ctrlPr>
                      <w:rPr>
                        <w:rFonts w:ascii="Cambria Math" w:hAnsi="Cambria Math"/>
                        <w:i/>
                        <w:sz w:val="24"/>
                        <w:szCs w:val="24"/>
                        <w:lang w:eastAsia="ja-JP"/>
                      </w:rPr>
                    </m:ctrlPr>
                  </m:sSubPr>
                  <m:e>
                    <m:r>
                      <w:rPr>
                        <w:rFonts w:ascii="Cambria Math" w:hAnsi="Cambria Math"/>
                        <w:sz w:val="24"/>
                        <w:szCs w:val="24"/>
                        <w:lang w:eastAsia="ja-JP"/>
                      </w:rPr>
                      <m:t>M</m:t>
                    </m:r>
                  </m:e>
                  <m:sub>
                    <m:r>
                      <m:rPr>
                        <m:sty m:val="p"/>
                      </m:rPr>
                      <w:rPr>
                        <w:rFonts w:ascii="Cambria Math" w:hAnsi="Cambria Math"/>
                        <w:sz w:val="24"/>
                        <w:szCs w:val="24"/>
                        <w:lang w:eastAsia="ja-JP"/>
                      </w:rPr>
                      <m:t>tot-fz</m:t>
                    </m:r>
                  </m:sub>
                </m:sSub>
                <m:r>
                  <w:rPr>
                    <w:rFonts w:ascii="Cambria Math" w:hAnsi="Cambria Math"/>
                    <w:sz w:val="24"/>
                    <w:szCs w:val="24"/>
                    <w:lang w:eastAsia="ja-JP"/>
                  </w:rPr>
                  <m:t xml:space="preserve"> × </m:t>
                </m:r>
                <m:d>
                  <m:dPr>
                    <m:ctrlPr>
                      <w:rPr>
                        <w:rFonts w:ascii="Cambria Math" w:hAnsi="Cambria Math"/>
                        <w:i/>
                        <w:sz w:val="24"/>
                        <w:szCs w:val="24"/>
                        <w:lang w:eastAsia="ja-JP"/>
                      </w:rPr>
                    </m:ctrlPr>
                  </m:dPr>
                  <m:e>
                    <m:r>
                      <w:rPr>
                        <w:rFonts w:ascii="Cambria Math" w:hAnsi="Cambria Math"/>
                        <w:sz w:val="24"/>
                        <w:szCs w:val="24"/>
                        <w:lang w:eastAsia="ja-JP"/>
                      </w:rPr>
                      <m:t xml:space="preserve">4.186 × </m:t>
                    </m:r>
                    <m:sSub>
                      <m:sSubPr>
                        <m:ctrlPr>
                          <w:rPr>
                            <w:rFonts w:ascii="Cambria Math" w:hAnsi="Cambria Math"/>
                            <w:i/>
                            <w:sz w:val="24"/>
                            <w:szCs w:val="24"/>
                            <w:lang w:eastAsia="ja-JP"/>
                          </w:rPr>
                        </m:ctrlPr>
                      </m:sSubPr>
                      <m:e>
                        <m:r>
                          <w:rPr>
                            <w:rFonts w:ascii="Cambria Math" w:hAnsi="Cambria Math"/>
                            <w:sz w:val="24"/>
                            <w:szCs w:val="24"/>
                            <w:lang w:eastAsia="ja-JP"/>
                          </w:rPr>
                          <m:t>T</m:t>
                        </m:r>
                      </m:e>
                      <m:sub>
                        <m:r>
                          <m:rPr>
                            <m:sty m:val="p"/>
                          </m:rPr>
                          <w:rPr>
                            <w:rFonts w:ascii="Cambria Math" w:hAnsi="Cambria Math"/>
                            <w:sz w:val="24"/>
                            <w:szCs w:val="24"/>
                            <w:lang w:eastAsia="ja-JP"/>
                          </w:rPr>
                          <m:t>amb-tar</m:t>
                        </m:r>
                      </m:sub>
                    </m:sSub>
                    <m:r>
                      <w:rPr>
                        <w:rFonts w:ascii="Cambria Math" w:hAnsi="Cambria Math"/>
                        <w:sz w:val="24"/>
                        <w:szCs w:val="24"/>
                        <w:lang w:eastAsia="ja-JP"/>
                      </w:rPr>
                      <m:t xml:space="preserve"> + 333.6 - </m:t>
                    </m:r>
                    <m:sSub>
                      <m:sSubPr>
                        <m:ctrlPr>
                          <w:rPr>
                            <w:rFonts w:ascii="Cambria Math" w:hAnsi="Cambria Math"/>
                            <w:i/>
                            <w:sz w:val="24"/>
                            <w:szCs w:val="24"/>
                            <w:lang w:eastAsia="ja-JP"/>
                          </w:rPr>
                        </m:ctrlPr>
                      </m:sSubPr>
                      <m:e>
                        <m:r>
                          <w:rPr>
                            <w:rFonts w:ascii="Cambria Math" w:hAnsi="Cambria Math"/>
                            <w:sz w:val="24"/>
                            <w:szCs w:val="24"/>
                            <w:lang w:eastAsia="ja-JP"/>
                          </w:rPr>
                          <m:t>T</m:t>
                        </m:r>
                      </m:e>
                      <m:sub>
                        <m:r>
                          <m:rPr>
                            <m:sty m:val="p"/>
                          </m:rPr>
                          <w:rPr>
                            <w:rFonts w:ascii="Cambria Math" w:hAnsi="Cambria Math"/>
                            <w:sz w:val="24"/>
                            <w:szCs w:val="24"/>
                            <w:lang w:eastAsia="ja-JP"/>
                          </w:rPr>
                          <m:t>fz-tar</m:t>
                        </m:r>
                      </m:sub>
                    </m:sSub>
                    <m:r>
                      <w:rPr>
                        <w:rFonts w:ascii="Cambria Math" w:hAnsi="Cambria Math"/>
                        <w:sz w:val="24"/>
                        <w:szCs w:val="24"/>
                        <w:lang w:eastAsia="ja-JP"/>
                      </w:rPr>
                      <m:t xml:space="preserve"> × 2.05</m:t>
                    </m:r>
                  </m:e>
                </m:d>
              </m:e>
            </m:d>
          </m:num>
          <m:den>
            <m:r>
              <w:rPr>
                <w:rFonts w:ascii="Cambria Math" w:hAnsi="Cambria Math"/>
                <w:sz w:val="24"/>
                <w:szCs w:val="24"/>
                <w:lang w:eastAsia="ja-JP"/>
              </w:rPr>
              <m:t>3.6</m:t>
            </m:r>
          </m:den>
        </m:f>
      </m:oMath>
      <w:r w:rsidR="00A534D0">
        <w:rPr>
          <w:sz w:val="24"/>
          <w:szCs w:val="24"/>
          <w:lang w:eastAsia="ja-JP"/>
        </w:rPr>
        <w:t xml:space="preserve">                      … (</w:t>
      </w:r>
      <w:r w:rsidR="001948EA">
        <w:rPr>
          <w:sz w:val="24"/>
          <w:szCs w:val="24"/>
          <w:lang w:eastAsia="ja-JP"/>
        </w:rPr>
        <w:t>57</w:t>
      </w:r>
      <w:r w:rsidR="00A534D0">
        <w:rPr>
          <w:sz w:val="24"/>
          <w:szCs w:val="24"/>
          <w:lang w:eastAsia="ja-JP"/>
        </w:rPr>
        <w:t xml:space="preserve">)        </w:t>
      </w:r>
    </w:p>
    <w:p w14:paraId="58B62248" w14:textId="77777777" w:rsidR="0077219C" w:rsidRDefault="0077219C" w:rsidP="0077219C">
      <w:pPr>
        <w:pStyle w:val="BodyText"/>
        <w:rPr>
          <w:sz w:val="26"/>
        </w:rPr>
      </w:pPr>
    </w:p>
    <w:p w14:paraId="5E4E10E0" w14:textId="77777777" w:rsidR="0077219C" w:rsidRDefault="00A534D0" w:rsidP="00A534D0">
      <w:pPr>
        <w:pStyle w:val="BodyText"/>
        <w:spacing w:before="178"/>
        <w:ind w:left="90"/>
      </w:pPr>
      <w:r>
        <w:t xml:space="preserve">       </w:t>
      </w:r>
      <w:proofErr w:type="gramStart"/>
      <w:r w:rsidR="0077219C">
        <w:t>where</w:t>
      </w:r>
      <w:proofErr w:type="gramEnd"/>
    </w:p>
    <w:p w14:paraId="73EA50B7" w14:textId="77777777" w:rsidR="0077219C" w:rsidRPr="00A534D0" w:rsidRDefault="0077219C" w:rsidP="00A534D0">
      <w:pPr>
        <w:spacing w:before="154"/>
        <w:ind w:left="758"/>
        <w:rPr>
          <w:rFonts w:ascii="Cambria Math"/>
          <w:sz w:val="17"/>
        </w:rPr>
        <w:sectPr w:rsidR="0077219C" w:rsidRPr="00A534D0" w:rsidSect="004311E2">
          <w:type w:val="continuous"/>
          <w:pgSz w:w="11910" w:h="16840"/>
          <w:pgMar w:top="1680" w:right="660" w:bottom="280" w:left="660" w:header="720" w:footer="720" w:gutter="0"/>
          <w:cols w:space="720"/>
        </w:sectPr>
      </w:pPr>
    </w:p>
    <w:p w14:paraId="7F277988" w14:textId="77777777" w:rsidR="0077219C" w:rsidRDefault="0077219C" w:rsidP="0077219C">
      <w:pPr>
        <w:pStyle w:val="BodyText"/>
        <w:spacing w:before="81"/>
        <w:ind w:left="2515" w:right="759" w:hanging="1416"/>
      </w:pPr>
      <w:r>
        <w:rPr>
          <w:i/>
          <w:position w:val="2"/>
        </w:rPr>
        <w:t>E</w:t>
      </w:r>
      <w:r>
        <w:rPr>
          <w:sz w:val="16"/>
        </w:rPr>
        <w:t>frozen-nominal</w:t>
      </w:r>
      <w:r>
        <w:rPr>
          <w:spacing w:val="27"/>
          <w:sz w:val="16"/>
        </w:rPr>
        <w:t xml:space="preserve"> </w:t>
      </w:r>
      <w:r>
        <w:rPr>
          <w:position w:val="2"/>
        </w:rPr>
        <w:t>=</w:t>
      </w:r>
      <w:r>
        <w:rPr>
          <w:spacing w:val="10"/>
          <w:position w:val="2"/>
        </w:rPr>
        <w:t xml:space="preserve"> </w:t>
      </w:r>
      <w:r>
        <w:rPr>
          <w:position w:val="2"/>
        </w:rPr>
        <w:t>energy</w:t>
      </w:r>
      <w:r>
        <w:rPr>
          <w:spacing w:val="5"/>
          <w:position w:val="2"/>
        </w:rPr>
        <w:t xml:space="preserve"> </w:t>
      </w:r>
      <w:r>
        <w:rPr>
          <w:position w:val="2"/>
        </w:rPr>
        <w:t>removed</w:t>
      </w:r>
      <w:r>
        <w:rPr>
          <w:spacing w:val="12"/>
          <w:position w:val="2"/>
        </w:rPr>
        <w:t xml:space="preserve"> </w:t>
      </w:r>
      <w:r>
        <w:rPr>
          <w:position w:val="2"/>
        </w:rPr>
        <w:t>from</w:t>
      </w:r>
      <w:r>
        <w:rPr>
          <w:spacing w:val="9"/>
          <w:position w:val="2"/>
        </w:rPr>
        <w:t xml:space="preserve"> </w:t>
      </w:r>
      <w:r>
        <w:rPr>
          <w:position w:val="2"/>
        </w:rPr>
        <w:t>the</w:t>
      </w:r>
      <w:r>
        <w:rPr>
          <w:spacing w:val="10"/>
          <w:position w:val="2"/>
        </w:rPr>
        <w:t xml:space="preserve"> </w:t>
      </w:r>
      <w:r>
        <w:rPr>
          <w:position w:val="2"/>
        </w:rPr>
        <w:t>water</w:t>
      </w:r>
      <w:r>
        <w:rPr>
          <w:spacing w:val="10"/>
          <w:position w:val="2"/>
        </w:rPr>
        <w:t xml:space="preserve"> </w:t>
      </w:r>
      <w:r>
        <w:rPr>
          <w:position w:val="2"/>
        </w:rPr>
        <w:t>load</w:t>
      </w:r>
      <w:r>
        <w:rPr>
          <w:spacing w:val="12"/>
          <w:position w:val="2"/>
        </w:rPr>
        <w:t xml:space="preserve"> </w:t>
      </w:r>
      <w:r>
        <w:rPr>
          <w:position w:val="2"/>
        </w:rPr>
        <w:t>in</w:t>
      </w:r>
      <w:r>
        <w:rPr>
          <w:spacing w:val="12"/>
          <w:position w:val="2"/>
        </w:rPr>
        <w:t xml:space="preserve"> </w:t>
      </w:r>
      <w:r>
        <w:rPr>
          <w:position w:val="2"/>
        </w:rPr>
        <w:t>the</w:t>
      </w:r>
      <w:r>
        <w:rPr>
          <w:spacing w:val="10"/>
          <w:position w:val="2"/>
        </w:rPr>
        <w:t xml:space="preserve"> </w:t>
      </w:r>
      <w:r>
        <w:rPr>
          <w:position w:val="2"/>
        </w:rPr>
        <w:t>frozen</w:t>
      </w:r>
      <w:r>
        <w:rPr>
          <w:spacing w:val="89"/>
          <w:position w:val="2"/>
        </w:rPr>
        <w:t xml:space="preserve"> </w:t>
      </w:r>
      <w:r>
        <w:rPr>
          <w:position w:val="2"/>
        </w:rPr>
        <w:t>compartment</w:t>
      </w:r>
      <w:r>
        <w:rPr>
          <w:spacing w:val="79"/>
          <w:position w:val="2"/>
        </w:rPr>
        <w:t xml:space="preserve"> </w:t>
      </w:r>
      <w:r>
        <w:rPr>
          <w:position w:val="2"/>
        </w:rPr>
        <w:t>at</w:t>
      </w:r>
      <w:r>
        <w:rPr>
          <w:spacing w:val="-57"/>
          <w:position w:val="2"/>
        </w:rPr>
        <w:t xml:space="preserve"> </w:t>
      </w:r>
      <w:r>
        <w:t>nominal</w:t>
      </w:r>
      <w:r>
        <w:rPr>
          <w:spacing w:val="18"/>
        </w:rPr>
        <w:t xml:space="preserve"> </w:t>
      </w:r>
      <w:r>
        <w:t>conditions,</w:t>
      </w:r>
      <w:r>
        <w:rPr>
          <w:spacing w:val="16"/>
        </w:rPr>
        <w:t xml:space="preserve"> </w:t>
      </w:r>
      <w:r>
        <w:t>in</w:t>
      </w:r>
      <w:r>
        <w:rPr>
          <w:spacing w:val="18"/>
        </w:rPr>
        <w:t xml:space="preserve"> </w:t>
      </w:r>
      <w:proofErr w:type="spellStart"/>
      <w:r>
        <w:t>Wh</w:t>
      </w:r>
      <w:proofErr w:type="spellEnd"/>
      <w:r>
        <w:t>;</w:t>
      </w:r>
    </w:p>
    <w:p w14:paraId="286E5CC1" w14:textId="77777777" w:rsidR="0077219C" w:rsidRDefault="0077219C" w:rsidP="0077219C">
      <w:pPr>
        <w:pStyle w:val="BodyText"/>
        <w:tabs>
          <w:tab w:val="left" w:pos="2244"/>
        </w:tabs>
        <w:spacing w:before="80"/>
        <w:ind w:left="1099"/>
      </w:pPr>
      <w:r>
        <w:rPr>
          <w:i/>
          <w:position w:val="2"/>
        </w:rPr>
        <w:t>M</w:t>
      </w:r>
      <w:r>
        <w:rPr>
          <w:sz w:val="16"/>
        </w:rPr>
        <w:t>tot-</w:t>
      </w:r>
      <w:proofErr w:type="spellStart"/>
      <w:r>
        <w:rPr>
          <w:sz w:val="16"/>
        </w:rPr>
        <w:t>fz</w:t>
      </w:r>
      <w:proofErr w:type="spellEnd"/>
      <w:r>
        <w:rPr>
          <w:sz w:val="16"/>
        </w:rPr>
        <w:tab/>
      </w:r>
      <w:r>
        <w:rPr>
          <w:position w:val="2"/>
        </w:rPr>
        <w:t>=</w:t>
      </w:r>
      <w:r>
        <w:rPr>
          <w:spacing w:val="38"/>
          <w:position w:val="2"/>
        </w:rPr>
        <w:t xml:space="preserve"> </w:t>
      </w:r>
      <w:r>
        <w:rPr>
          <w:position w:val="2"/>
        </w:rPr>
        <w:t>total</w:t>
      </w:r>
      <w:r>
        <w:rPr>
          <w:spacing w:val="38"/>
          <w:position w:val="2"/>
        </w:rPr>
        <w:t xml:space="preserve"> </w:t>
      </w:r>
      <w:r>
        <w:rPr>
          <w:position w:val="2"/>
        </w:rPr>
        <w:t>mass</w:t>
      </w:r>
      <w:r>
        <w:rPr>
          <w:spacing w:val="40"/>
          <w:position w:val="2"/>
        </w:rPr>
        <w:t xml:space="preserve"> </w:t>
      </w:r>
      <w:r>
        <w:rPr>
          <w:position w:val="2"/>
        </w:rPr>
        <w:t>of</w:t>
      </w:r>
      <w:r>
        <w:rPr>
          <w:spacing w:val="39"/>
          <w:position w:val="2"/>
        </w:rPr>
        <w:t xml:space="preserve"> </w:t>
      </w:r>
      <w:r>
        <w:rPr>
          <w:position w:val="2"/>
        </w:rPr>
        <w:t>water</w:t>
      </w:r>
      <w:r>
        <w:rPr>
          <w:spacing w:val="39"/>
          <w:position w:val="2"/>
        </w:rPr>
        <w:t xml:space="preserve"> </w:t>
      </w:r>
      <w:r>
        <w:rPr>
          <w:position w:val="2"/>
        </w:rPr>
        <w:t>placed</w:t>
      </w:r>
      <w:r>
        <w:rPr>
          <w:spacing w:val="36"/>
          <w:position w:val="2"/>
        </w:rPr>
        <w:t xml:space="preserve"> </w:t>
      </w:r>
      <w:r>
        <w:rPr>
          <w:position w:val="2"/>
        </w:rPr>
        <w:t>in</w:t>
      </w:r>
      <w:r>
        <w:rPr>
          <w:spacing w:val="40"/>
          <w:position w:val="2"/>
        </w:rPr>
        <w:t xml:space="preserve"> </w:t>
      </w:r>
      <w:r>
        <w:rPr>
          <w:position w:val="2"/>
        </w:rPr>
        <w:t>the</w:t>
      </w:r>
      <w:r>
        <w:rPr>
          <w:spacing w:val="39"/>
          <w:position w:val="2"/>
        </w:rPr>
        <w:t xml:space="preserve"> </w:t>
      </w:r>
      <w:r>
        <w:rPr>
          <w:position w:val="2"/>
        </w:rPr>
        <w:t>frozen</w:t>
      </w:r>
      <w:r>
        <w:rPr>
          <w:spacing w:val="47"/>
          <w:position w:val="2"/>
        </w:rPr>
        <w:t xml:space="preserve"> </w:t>
      </w:r>
      <w:r>
        <w:rPr>
          <w:position w:val="2"/>
        </w:rPr>
        <w:t>compartment,</w:t>
      </w:r>
      <w:r>
        <w:rPr>
          <w:spacing w:val="42"/>
          <w:position w:val="2"/>
        </w:rPr>
        <w:t xml:space="preserve"> </w:t>
      </w:r>
      <w:r>
        <w:rPr>
          <w:position w:val="2"/>
        </w:rPr>
        <w:t>in</w:t>
      </w:r>
      <w:r>
        <w:rPr>
          <w:spacing w:val="40"/>
          <w:position w:val="2"/>
        </w:rPr>
        <w:t xml:space="preserve"> </w:t>
      </w:r>
      <w:r>
        <w:rPr>
          <w:position w:val="2"/>
        </w:rPr>
        <w:t>kg;</w:t>
      </w:r>
    </w:p>
    <w:p w14:paraId="2CE925D1" w14:textId="77777777" w:rsidR="0077219C" w:rsidRDefault="0077219C" w:rsidP="0077219C">
      <w:pPr>
        <w:pStyle w:val="BodyText"/>
        <w:tabs>
          <w:tab w:val="left" w:pos="2244"/>
        </w:tabs>
        <w:spacing w:before="74"/>
        <w:ind w:left="2515" w:right="780" w:hanging="1416"/>
      </w:pPr>
      <w:r>
        <w:rPr>
          <w:i/>
          <w:position w:val="2"/>
        </w:rPr>
        <w:t>T</w:t>
      </w:r>
      <w:proofErr w:type="spellStart"/>
      <w:r>
        <w:rPr>
          <w:sz w:val="16"/>
        </w:rPr>
        <w:t>fz</w:t>
      </w:r>
      <w:proofErr w:type="spellEnd"/>
      <w:r>
        <w:rPr>
          <w:sz w:val="16"/>
        </w:rPr>
        <w:t>-tar</w:t>
      </w:r>
      <w:r>
        <w:rPr>
          <w:sz w:val="16"/>
        </w:rPr>
        <w:tab/>
      </w:r>
      <w:r>
        <w:rPr>
          <w:position w:val="2"/>
        </w:rPr>
        <w:t>=</w:t>
      </w:r>
      <w:r>
        <w:rPr>
          <w:spacing w:val="6"/>
          <w:position w:val="2"/>
        </w:rPr>
        <w:t xml:space="preserve"> </w:t>
      </w:r>
      <w:r>
        <w:rPr>
          <w:position w:val="2"/>
        </w:rPr>
        <w:t>target</w:t>
      </w:r>
      <w:r>
        <w:rPr>
          <w:spacing w:val="6"/>
          <w:position w:val="2"/>
        </w:rPr>
        <w:t xml:space="preserve"> </w:t>
      </w:r>
      <w:r>
        <w:rPr>
          <w:position w:val="2"/>
        </w:rPr>
        <w:t>temperature</w:t>
      </w:r>
      <w:r>
        <w:rPr>
          <w:spacing w:val="64"/>
          <w:position w:val="2"/>
        </w:rPr>
        <w:t xml:space="preserve"> </w:t>
      </w:r>
      <w:r>
        <w:rPr>
          <w:position w:val="2"/>
        </w:rPr>
        <w:t>for</w:t>
      </w:r>
      <w:r>
        <w:rPr>
          <w:spacing w:val="69"/>
          <w:position w:val="2"/>
        </w:rPr>
        <w:t xml:space="preserve"> </w:t>
      </w:r>
      <w:r>
        <w:rPr>
          <w:position w:val="2"/>
        </w:rPr>
        <w:t>energy</w:t>
      </w:r>
      <w:r>
        <w:rPr>
          <w:spacing w:val="61"/>
          <w:position w:val="2"/>
        </w:rPr>
        <w:t xml:space="preserve"> </w:t>
      </w:r>
      <w:r>
        <w:rPr>
          <w:position w:val="2"/>
        </w:rPr>
        <w:t>consumption</w:t>
      </w:r>
      <w:r>
        <w:rPr>
          <w:spacing w:val="69"/>
          <w:position w:val="2"/>
        </w:rPr>
        <w:t xml:space="preserve"> </w:t>
      </w:r>
      <w:r>
        <w:rPr>
          <w:position w:val="2"/>
        </w:rPr>
        <w:t>of</w:t>
      </w:r>
      <w:r>
        <w:rPr>
          <w:spacing w:val="64"/>
          <w:position w:val="2"/>
        </w:rPr>
        <w:t xml:space="preserve"> </w:t>
      </w:r>
      <w:r>
        <w:rPr>
          <w:position w:val="2"/>
        </w:rPr>
        <w:t>the</w:t>
      </w:r>
      <w:r>
        <w:rPr>
          <w:spacing w:val="68"/>
          <w:position w:val="2"/>
        </w:rPr>
        <w:t xml:space="preserve"> </w:t>
      </w:r>
      <w:r>
        <w:rPr>
          <w:position w:val="2"/>
        </w:rPr>
        <w:t>frozen</w:t>
      </w:r>
      <w:r>
        <w:rPr>
          <w:spacing w:val="91"/>
          <w:position w:val="2"/>
        </w:rPr>
        <w:t xml:space="preserve"> </w:t>
      </w:r>
      <w:r>
        <w:rPr>
          <w:position w:val="2"/>
        </w:rPr>
        <w:t>compartment</w:t>
      </w:r>
      <w:r>
        <w:rPr>
          <w:spacing w:val="-57"/>
          <w:position w:val="2"/>
        </w:rPr>
        <w:t xml:space="preserve"> </w:t>
      </w:r>
      <w:r>
        <w:t>in</w:t>
      </w:r>
      <w:r>
        <w:rPr>
          <w:spacing w:val="15"/>
        </w:rPr>
        <w:t xml:space="preserve"> </w:t>
      </w:r>
      <w:r>
        <w:t>°C</w:t>
      </w:r>
      <w:r>
        <w:rPr>
          <w:spacing w:val="18"/>
        </w:rPr>
        <w:t xml:space="preserve"> </w:t>
      </w:r>
      <w:r>
        <w:t>(</w:t>
      </w:r>
      <w:r>
        <w:rPr>
          <w:i/>
        </w:rPr>
        <w:t>see</w:t>
      </w:r>
      <w:r>
        <w:rPr>
          <w:i/>
          <w:spacing w:val="17"/>
        </w:rPr>
        <w:t xml:space="preserve"> </w:t>
      </w:r>
      <w:r>
        <w:t>Table</w:t>
      </w:r>
      <w:r>
        <w:rPr>
          <w:spacing w:val="16"/>
        </w:rPr>
        <w:t xml:space="preserve"> </w:t>
      </w:r>
      <w:r>
        <w:t>1);</w:t>
      </w:r>
    </w:p>
    <w:p w14:paraId="075C8444" w14:textId="77777777" w:rsidR="0077219C" w:rsidRDefault="0077219C" w:rsidP="0077219C">
      <w:pPr>
        <w:pStyle w:val="BodyText"/>
        <w:tabs>
          <w:tab w:val="left" w:pos="2244"/>
        </w:tabs>
        <w:spacing w:before="81"/>
        <w:ind w:left="1099"/>
      </w:pPr>
      <w:r>
        <w:rPr>
          <w:i/>
          <w:position w:val="2"/>
        </w:rPr>
        <w:t>T</w:t>
      </w:r>
      <w:proofErr w:type="spellStart"/>
      <w:r>
        <w:rPr>
          <w:sz w:val="16"/>
        </w:rPr>
        <w:t>amb</w:t>
      </w:r>
      <w:proofErr w:type="spellEnd"/>
      <w:r>
        <w:rPr>
          <w:sz w:val="16"/>
        </w:rPr>
        <w:t>-tar</w:t>
      </w:r>
      <w:r>
        <w:rPr>
          <w:sz w:val="16"/>
        </w:rPr>
        <w:tab/>
      </w:r>
      <w:r>
        <w:rPr>
          <w:position w:val="2"/>
        </w:rPr>
        <w:t>=</w:t>
      </w:r>
      <w:r>
        <w:rPr>
          <w:spacing w:val="42"/>
          <w:position w:val="2"/>
        </w:rPr>
        <w:t xml:space="preserve"> </w:t>
      </w:r>
      <w:r>
        <w:rPr>
          <w:position w:val="2"/>
        </w:rPr>
        <w:t>nominal</w:t>
      </w:r>
      <w:r>
        <w:rPr>
          <w:spacing w:val="49"/>
          <w:position w:val="2"/>
        </w:rPr>
        <w:t xml:space="preserve"> </w:t>
      </w:r>
      <w:r>
        <w:rPr>
          <w:position w:val="2"/>
        </w:rPr>
        <w:t>ambient</w:t>
      </w:r>
      <w:r>
        <w:rPr>
          <w:spacing w:val="44"/>
          <w:position w:val="2"/>
        </w:rPr>
        <w:t xml:space="preserve"> </w:t>
      </w:r>
      <w:r>
        <w:rPr>
          <w:position w:val="2"/>
        </w:rPr>
        <w:t>temperature</w:t>
      </w:r>
      <w:r>
        <w:rPr>
          <w:spacing w:val="43"/>
          <w:position w:val="2"/>
        </w:rPr>
        <w:t xml:space="preserve"> </w:t>
      </w:r>
      <w:r>
        <w:rPr>
          <w:position w:val="2"/>
        </w:rPr>
        <w:t>for</w:t>
      </w:r>
      <w:r>
        <w:rPr>
          <w:spacing w:val="43"/>
          <w:position w:val="2"/>
        </w:rPr>
        <w:t xml:space="preserve"> </w:t>
      </w:r>
      <w:r>
        <w:rPr>
          <w:position w:val="2"/>
        </w:rPr>
        <w:t>the</w:t>
      </w:r>
      <w:r>
        <w:rPr>
          <w:spacing w:val="39"/>
          <w:position w:val="2"/>
        </w:rPr>
        <w:t xml:space="preserve"> </w:t>
      </w:r>
      <w:r>
        <w:rPr>
          <w:position w:val="2"/>
        </w:rPr>
        <w:t>test</w:t>
      </w:r>
      <w:r>
        <w:rPr>
          <w:spacing w:val="44"/>
          <w:position w:val="2"/>
        </w:rPr>
        <w:t xml:space="preserve"> </w:t>
      </w:r>
      <w:r>
        <w:rPr>
          <w:position w:val="2"/>
        </w:rPr>
        <w:t>(32</w:t>
      </w:r>
      <w:r>
        <w:rPr>
          <w:spacing w:val="59"/>
          <w:position w:val="2"/>
        </w:rPr>
        <w:t xml:space="preserve"> </w:t>
      </w:r>
      <w:r>
        <w:rPr>
          <w:position w:val="2"/>
        </w:rPr>
        <w:t>°C</w:t>
      </w:r>
      <w:r>
        <w:rPr>
          <w:spacing w:val="45"/>
          <w:position w:val="2"/>
        </w:rPr>
        <w:t xml:space="preserve"> </w:t>
      </w:r>
      <w:r>
        <w:rPr>
          <w:position w:val="2"/>
        </w:rPr>
        <w:t>as</w:t>
      </w:r>
      <w:r>
        <w:rPr>
          <w:spacing w:val="45"/>
          <w:position w:val="2"/>
        </w:rPr>
        <w:t xml:space="preserve"> </w:t>
      </w:r>
      <w:r>
        <w:rPr>
          <w:position w:val="2"/>
        </w:rPr>
        <w:t>applicable);</w:t>
      </w:r>
    </w:p>
    <w:p w14:paraId="034AE72B" w14:textId="77777777" w:rsidR="0077219C" w:rsidRDefault="0077219C" w:rsidP="0077219C">
      <w:pPr>
        <w:pStyle w:val="BodyText"/>
        <w:tabs>
          <w:tab w:val="left" w:pos="2244"/>
        </w:tabs>
        <w:spacing w:before="77"/>
        <w:ind w:left="1099"/>
      </w:pPr>
      <w:r>
        <w:t>4.186</w:t>
      </w:r>
      <w:r>
        <w:tab/>
        <w:t>=</w:t>
      </w:r>
      <w:r>
        <w:rPr>
          <w:spacing w:val="45"/>
        </w:rPr>
        <w:t xml:space="preserve"> </w:t>
      </w:r>
      <w:r>
        <w:t>a</w:t>
      </w:r>
      <w:r>
        <w:rPr>
          <w:spacing w:val="46"/>
        </w:rPr>
        <w:t xml:space="preserve"> </w:t>
      </w:r>
      <w:r>
        <w:t>factor</w:t>
      </w:r>
      <w:r>
        <w:rPr>
          <w:spacing w:val="46"/>
        </w:rPr>
        <w:t xml:space="preserve"> </w:t>
      </w:r>
      <w:r>
        <w:t>for</w:t>
      </w:r>
      <w:r>
        <w:rPr>
          <w:spacing w:val="45"/>
        </w:rPr>
        <w:t xml:space="preserve"> </w:t>
      </w:r>
      <w:r>
        <w:t>enthalpy</w:t>
      </w:r>
      <w:r>
        <w:rPr>
          <w:spacing w:val="41"/>
        </w:rPr>
        <w:t xml:space="preserve"> </w:t>
      </w:r>
      <w:r>
        <w:t>change</w:t>
      </w:r>
      <w:r>
        <w:rPr>
          <w:spacing w:val="45"/>
        </w:rPr>
        <w:t xml:space="preserve"> </w:t>
      </w:r>
      <w:r>
        <w:t>of</w:t>
      </w:r>
      <w:r>
        <w:rPr>
          <w:spacing w:val="46"/>
        </w:rPr>
        <w:t xml:space="preserve"> </w:t>
      </w:r>
      <w:r>
        <w:t>water,</w:t>
      </w:r>
      <w:r>
        <w:rPr>
          <w:spacing w:val="47"/>
        </w:rPr>
        <w:t xml:space="preserve"> </w:t>
      </w:r>
      <w:r>
        <w:t>in</w:t>
      </w:r>
      <w:r>
        <w:rPr>
          <w:spacing w:val="47"/>
        </w:rPr>
        <w:t xml:space="preserve"> </w:t>
      </w:r>
      <w:r>
        <w:t>kJ/(</w:t>
      </w:r>
      <w:proofErr w:type="spellStart"/>
      <w:proofErr w:type="gramStart"/>
      <w:r>
        <w:t>kg.K</w:t>
      </w:r>
      <w:proofErr w:type="spellEnd"/>
      <w:proofErr w:type="gramEnd"/>
      <w:r>
        <w:t>)</w:t>
      </w:r>
      <w:r>
        <w:rPr>
          <w:spacing w:val="46"/>
        </w:rPr>
        <w:t xml:space="preserve"> </w:t>
      </w:r>
      <w:r>
        <w:t>(while</w:t>
      </w:r>
      <w:r>
        <w:rPr>
          <w:spacing w:val="42"/>
        </w:rPr>
        <w:t xml:space="preserve"> </w:t>
      </w:r>
      <w:r>
        <w:t>unfrozen);</w:t>
      </w:r>
    </w:p>
    <w:p w14:paraId="6B931484" w14:textId="77777777" w:rsidR="0077219C" w:rsidRDefault="0077219C" w:rsidP="0077219C">
      <w:pPr>
        <w:pStyle w:val="BodyText"/>
        <w:tabs>
          <w:tab w:val="left" w:pos="2244"/>
        </w:tabs>
        <w:spacing w:before="80"/>
        <w:ind w:left="1099"/>
      </w:pPr>
      <w:r>
        <w:t>2.05</w:t>
      </w:r>
      <w:r>
        <w:tab/>
        <w:t>=</w:t>
      </w:r>
      <w:r>
        <w:rPr>
          <w:spacing w:val="44"/>
        </w:rPr>
        <w:t xml:space="preserve"> </w:t>
      </w:r>
      <w:r>
        <w:t>a</w:t>
      </w:r>
      <w:r>
        <w:rPr>
          <w:spacing w:val="44"/>
        </w:rPr>
        <w:t xml:space="preserve"> </w:t>
      </w:r>
      <w:r>
        <w:t>factor</w:t>
      </w:r>
      <w:r>
        <w:rPr>
          <w:spacing w:val="44"/>
        </w:rPr>
        <w:t xml:space="preserve"> </w:t>
      </w:r>
      <w:r>
        <w:t>for</w:t>
      </w:r>
      <w:r>
        <w:rPr>
          <w:spacing w:val="44"/>
        </w:rPr>
        <w:t xml:space="preserve"> </w:t>
      </w:r>
      <w:r>
        <w:t>enthalpy</w:t>
      </w:r>
      <w:r>
        <w:rPr>
          <w:spacing w:val="39"/>
        </w:rPr>
        <w:t xml:space="preserve"> </w:t>
      </w:r>
      <w:r>
        <w:t>change</w:t>
      </w:r>
      <w:r>
        <w:rPr>
          <w:spacing w:val="44"/>
        </w:rPr>
        <w:t xml:space="preserve"> </w:t>
      </w:r>
      <w:r>
        <w:t>of</w:t>
      </w:r>
      <w:r>
        <w:rPr>
          <w:spacing w:val="44"/>
        </w:rPr>
        <w:t xml:space="preserve"> </w:t>
      </w:r>
      <w:r>
        <w:t>water</w:t>
      </w:r>
      <w:r>
        <w:rPr>
          <w:spacing w:val="42"/>
        </w:rPr>
        <w:t xml:space="preserve"> </w:t>
      </w:r>
      <w:r>
        <w:t>in</w:t>
      </w:r>
      <w:r>
        <w:rPr>
          <w:spacing w:val="41"/>
        </w:rPr>
        <w:t xml:space="preserve"> </w:t>
      </w:r>
      <w:r>
        <w:t>kJ/(</w:t>
      </w:r>
      <w:proofErr w:type="spellStart"/>
      <w:proofErr w:type="gramStart"/>
      <w:r>
        <w:t>kg.K</w:t>
      </w:r>
      <w:proofErr w:type="spellEnd"/>
      <w:proofErr w:type="gramEnd"/>
      <w:r>
        <w:t>)</w:t>
      </w:r>
      <w:r>
        <w:rPr>
          <w:spacing w:val="44"/>
        </w:rPr>
        <w:t xml:space="preserve"> </w:t>
      </w:r>
      <w:r>
        <w:t>(while</w:t>
      </w:r>
      <w:r>
        <w:rPr>
          <w:spacing w:val="44"/>
        </w:rPr>
        <w:t xml:space="preserve"> </w:t>
      </w:r>
      <w:r>
        <w:t>frozen);</w:t>
      </w:r>
    </w:p>
    <w:p w14:paraId="0486F921" w14:textId="77777777" w:rsidR="0077219C" w:rsidRDefault="0077219C" w:rsidP="0077219C">
      <w:pPr>
        <w:pStyle w:val="BodyText"/>
        <w:tabs>
          <w:tab w:val="left" w:pos="2244"/>
        </w:tabs>
        <w:spacing w:before="81"/>
        <w:ind w:left="1099"/>
      </w:pPr>
      <w:r>
        <w:t>333.6</w:t>
      </w:r>
      <w:r>
        <w:tab/>
        <w:t>=</w:t>
      </w:r>
      <w:r>
        <w:rPr>
          <w:spacing w:val="36"/>
        </w:rPr>
        <w:t xml:space="preserve"> </w:t>
      </w:r>
      <w:r>
        <w:t>a</w:t>
      </w:r>
      <w:r>
        <w:rPr>
          <w:spacing w:val="36"/>
        </w:rPr>
        <w:t xml:space="preserve"> </w:t>
      </w:r>
      <w:r>
        <w:t>factor</w:t>
      </w:r>
      <w:r>
        <w:rPr>
          <w:spacing w:val="37"/>
        </w:rPr>
        <w:t xml:space="preserve"> </w:t>
      </w:r>
      <w:r>
        <w:t>for</w:t>
      </w:r>
      <w:r>
        <w:rPr>
          <w:spacing w:val="36"/>
        </w:rPr>
        <w:t xml:space="preserve"> </w:t>
      </w:r>
      <w:r>
        <w:t>enthalpy</w:t>
      </w:r>
      <w:r>
        <w:rPr>
          <w:spacing w:val="31"/>
        </w:rPr>
        <w:t xml:space="preserve"> </w:t>
      </w:r>
      <w:r>
        <w:t>water</w:t>
      </w:r>
      <w:r>
        <w:rPr>
          <w:spacing w:val="37"/>
        </w:rPr>
        <w:t xml:space="preserve"> </w:t>
      </w:r>
      <w:r>
        <w:t>phase</w:t>
      </w:r>
      <w:r>
        <w:rPr>
          <w:spacing w:val="36"/>
        </w:rPr>
        <w:t xml:space="preserve"> </w:t>
      </w:r>
      <w:r>
        <w:t>change</w:t>
      </w:r>
      <w:r>
        <w:rPr>
          <w:spacing w:val="37"/>
        </w:rPr>
        <w:t xml:space="preserve"> </w:t>
      </w:r>
      <w:r>
        <w:t>in</w:t>
      </w:r>
      <w:r>
        <w:rPr>
          <w:spacing w:val="37"/>
        </w:rPr>
        <w:t xml:space="preserve"> </w:t>
      </w:r>
      <w:r>
        <w:t>kJ/kg</w:t>
      </w:r>
      <w:r>
        <w:rPr>
          <w:spacing w:val="34"/>
        </w:rPr>
        <w:t xml:space="preserve"> </w:t>
      </w:r>
      <w:r>
        <w:t>(water</w:t>
      </w:r>
      <w:r>
        <w:rPr>
          <w:spacing w:val="37"/>
        </w:rPr>
        <w:t xml:space="preserve"> </w:t>
      </w:r>
      <w:r>
        <w:t>to</w:t>
      </w:r>
      <w:r>
        <w:rPr>
          <w:spacing w:val="34"/>
        </w:rPr>
        <w:t xml:space="preserve"> </w:t>
      </w:r>
      <w:r>
        <w:rPr>
          <w:spacing w:val="9"/>
        </w:rPr>
        <w:t>ice);</w:t>
      </w:r>
      <w:r>
        <w:rPr>
          <w:spacing w:val="39"/>
        </w:rPr>
        <w:t xml:space="preserve"> </w:t>
      </w:r>
      <w:r>
        <w:t>and</w:t>
      </w:r>
    </w:p>
    <w:p w14:paraId="4910240E" w14:textId="77777777" w:rsidR="0077219C" w:rsidRDefault="0077219C" w:rsidP="0077219C">
      <w:pPr>
        <w:pStyle w:val="BodyText"/>
        <w:tabs>
          <w:tab w:val="left" w:pos="2244"/>
        </w:tabs>
        <w:spacing w:before="79"/>
        <w:ind w:left="1099"/>
      </w:pPr>
      <w:r>
        <w:t>3.6</w:t>
      </w:r>
      <w:r>
        <w:tab/>
        <w:t>=</w:t>
      </w:r>
      <w:r>
        <w:rPr>
          <w:spacing w:val="31"/>
        </w:rPr>
        <w:t xml:space="preserve"> </w:t>
      </w:r>
      <w:r>
        <w:t>a</w:t>
      </w:r>
      <w:r>
        <w:rPr>
          <w:spacing w:val="31"/>
        </w:rPr>
        <w:t xml:space="preserve"> </w:t>
      </w:r>
      <w:r>
        <w:t>factor</w:t>
      </w:r>
      <w:r>
        <w:rPr>
          <w:spacing w:val="28"/>
        </w:rPr>
        <w:t xml:space="preserve"> </w:t>
      </w:r>
      <w:r>
        <w:t>to</w:t>
      </w:r>
      <w:r>
        <w:rPr>
          <w:spacing w:val="32"/>
        </w:rPr>
        <w:t xml:space="preserve"> </w:t>
      </w:r>
      <w:r>
        <w:t>convert</w:t>
      </w:r>
      <w:r>
        <w:rPr>
          <w:spacing w:val="33"/>
        </w:rPr>
        <w:t xml:space="preserve"> </w:t>
      </w:r>
      <w:r>
        <w:t>kJ</w:t>
      </w:r>
      <w:r>
        <w:rPr>
          <w:spacing w:val="32"/>
        </w:rPr>
        <w:t xml:space="preserve"> </w:t>
      </w:r>
      <w:r>
        <w:t>to</w:t>
      </w:r>
      <w:r>
        <w:rPr>
          <w:spacing w:val="28"/>
        </w:rPr>
        <w:t xml:space="preserve"> </w:t>
      </w:r>
      <w:proofErr w:type="spellStart"/>
      <w:r>
        <w:t>Wh</w:t>
      </w:r>
      <w:proofErr w:type="spellEnd"/>
      <w:r>
        <w:rPr>
          <w:spacing w:val="29"/>
        </w:rPr>
        <w:t xml:space="preserve"> </w:t>
      </w:r>
      <w:r>
        <w:t>(s/h</w:t>
      </w:r>
      <w:r>
        <w:rPr>
          <w:spacing w:val="43"/>
        </w:rPr>
        <w:t xml:space="preserve"> </w:t>
      </w:r>
      <w:r>
        <w:rPr>
          <w:rFonts w:ascii="Symbol" w:hAnsi="Symbol"/>
        </w:rPr>
        <w:t></w:t>
      </w:r>
      <w:r>
        <w:rPr>
          <w:spacing w:val="30"/>
        </w:rPr>
        <w:t xml:space="preserve"> </w:t>
      </w:r>
      <w:r>
        <w:t>10</w:t>
      </w:r>
      <w:r>
        <w:rPr>
          <w:vertAlign w:val="superscript"/>
        </w:rPr>
        <w:t>−3</w:t>
      </w:r>
      <w:r>
        <w:t>).</w:t>
      </w:r>
    </w:p>
    <w:p w14:paraId="0B44085A" w14:textId="77777777" w:rsidR="0077219C" w:rsidRDefault="0077219C" w:rsidP="0077219C">
      <w:pPr>
        <w:pStyle w:val="BodyText"/>
        <w:spacing w:before="11"/>
        <w:rPr>
          <w:sz w:val="23"/>
        </w:rPr>
      </w:pPr>
    </w:p>
    <w:p w14:paraId="4C012150" w14:textId="77777777" w:rsidR="0077219C" w:rsidRDefault="0077219C" w:rsidP="0077219C">
      <w:pPr>
        <w:pStyle w:val="BodyText"/>
        <w:ind w:left="758"/>
      </w:pPr>
      <w:r>
        <w:t>The</w:t>
      </w:r>
      <w:r>
        <w:rPr>
          <w:spacing w:val="40"/>
        </w:rPr>
        <w:t xml:space="preserve"> </w:t>
      </w:r>
      <w:r>
        <w:t>total</w:t>
      </w:r>
      <w:r>
        <w:rPr>
          <w:spacing w:val="42"/>
        </w:rPr>
        <w:t xml:space="preserve"> </w:t>
      </w:r>
      <w:r>
        <w:t>nominal</w:t>
      </w:r>
      <w:r>
        <w:rPr>
          <w:spacing w:val="39"/>
        </w:rPr>
        <w:t xml:space="preserve"> </w:t>
      </w:r>
      <w:r>
        <w:t>input</w:t>
      </w:r>
      <w:r>
        <w:rPr>
          <w:spacing w:val="42"/>
        </w:rPr>
        <w:t xml:space="preserve"> </w:t>
      </w:r>
      <w:r>
        <w:t>energy</w:t>
      </w:r>
      <w:r>
        <w:rPr>
          <w:spacing w:val="36"/>
        </w:rPr>
        <w:t xml:space="preserve"> </w:t>
      </w:r>
      <w:r>
        <w:t>at</w:t>
      </w:r>
      <w:r>
        <w:rPr>
          <w:spacing w:val="41"/>
        </w:rPr>
        <w:t xml:space="preserve"> </w:t>
      </w:r>
      <w:r>
        <w:t>a</w:t>
      </w:r>
      <w:r>
        <w:rPr>
          <w:spacing w:val="41"/>
        </w:rPr>
        <w:t xml:space="preserve"> </w:t>
      </w:r>
      <w:r>
        <w:t>given</w:t>
      </w:r>
      <w:r>
        <w:rPr>
          <w:spacing w:val="42"/>
        </w:rPr>
        <w:t xml:space="preserve"> </w:t>
      </w:r>
      <w:r>
        <w:t>ambient</w:t>
      </w:r>
      <w:r>
        <w:rPr>
          <w:spacing w:val="42"/>
        </w:rPr>
        <w:t xml:space="preserve"> </w:t>
      </w:r>
      <w:r>
        <w:t>test</w:t>
      </w:r>
      <w:r>
        <w:rPr>
          <w:spacing w:val="42"/>
        </w:rPr>
        <w:t xml:space="preserve"> </w:t>
      </w:r>
      <w:r>
        <w:t>room</w:t>
      </w:r>
      <w:r>
        <w:rPr>
          <w:spacing w:val="42"/>
        </w:rPr>
        <w:t xml:space="preserve"> </w:t>
      </w:r>
      <w:r>
        <w:t>temperature</w:t>
      </w:r>
      <w:r>
        <w:rPr>
          <w:spacing w:val="36"/>
        </w:rPr>
        <w:t xml:space="preserve"> </w:t>
      </w:r>
      <w:r>
        <w:t>is</w:t>
      </w:r>
      <w:r>
        <w:rPr>
          <w:spacing w:val="45"/>
        </w:rPr>
        <w:t xml:space="preserve"> </w:t>
      </w:r>
      <w:r>
        <w:t>given</w:t>
      </w:r>
      <w:r>
        <w:rPr>
          <w:spacing w:val="42"/>
        </w:rPr>
        <w:t xml:space="preserve"> </w:t>
      </w:r>
      <w:r>
        <w:t>as:</w:t>
      </w:r>
    </w:p>
    <w:p w14:paraId="6267D1E0" w14:textId="77777777" w:rsidR="0077219C" w:rsidRDefault="0077219C" w:rsidP="0077219C">
      <w:pPr>
        <w:pStyle w:val="BodyText"/>
        <w:spacing w:before="11"/>
        <w:rPr>
          <w:sz w:val="23"/>
        </w:rPr>
      </w:pPr>
    </w:p>
    <w:p w14:paraId="43EB7A15" w14:textId="1F41E2EE" w:rsidR="0077219C" w:rsidRDefault="0077219C" w:rsidP="0077219C">
      <w:pPr>
        <w:tabs>
          <w:tab w:val="left" w:pos="9153"/>
        </w:tabs>
        <w:ind w:left="758" w:firstLine="2316"/>
        <w:rPr>
          <w:sz w:val="24"/>
        </w:rPr>
      </w:pPr>
      <w:r>
        <w:rPr>
          <w:i/>
          <w:position w:val="2"/>
          <w:sz w:val="24"/>
        </w:rPr>
        <w:t>E</w:t>
      </w:r>
      <w:r>
        <w:rPr>
          <w:sz w:val="16"/>
        </w:rPr>
        <w:t>input-nominal</w:t>
      </w:r>
      <w:r>
        <w:rPr>
          <w:spacing w:val="55"/>
          <w:sz w:val="16"/>
        </w:rPr>
        <w:t xml:space="preserve"> </w:t>
      </w:r>
      <w:r>
        <w:rPr>
          <w:i/>
          <w:position w:val="2"/>
          <w:sz w:val="24"/>
        </w:rPr>
        <w:t>=</w:t>
      </w:r>
      <w:r>
        <w:rPr>
          <w:i/>
          <w:spacing w:val="73"/>
          <w:position w:val="2"/>
          <w:sz w:val="24"/>
        </w:rPr>
        <w:t xml:space="preserve"> </w:t>
      </w:r>
      <w:r>
        <w:rPr>
          <w:i/>
          <w:position w:val="2"/>
          <w:sz w:val="24"/>
        </w:rPr>
        <w:t>E</w:t>
      </w:r>
      <w:proofErr w:type="spellStart"/>
      <w:r>
        <w:rPr>
          <w:sz w:val="16"/>
        </w:rPr>
        <w:t>unforzen</w:t>
      </w:r>
      <w:proofErr w:type="spellEnd"/>
      <w:r>
        <w:rPr>
          <w:sz w:val="16"/>
        </w:rPr>
        <w:t xml:space="preserve">-nominal  </w:t>
      </w:r>
      <w:r>
        <w:rPr>
          <w:spacing w:val="15"/>
          <w:sz w:val="16"/>
        </w:rPr>
        <w:t xml:space="preserve"> </w:t>
      </w:r>
      <w:r>
        <w:rPr>
          <w:i/>
          <w:position w:val="2"/>
          <w:sz w:val="24"/>
        </w:rPr>
        <w:t>+</w:t>
      </w:r>
      <w:r>
        <w:rPr>
          <w:i/>
          <w:spacing w:val="73"/>
          <w:position w:val="2"/>
          <w:sz w:val="24"/>
        </w:rPr>
        <w:t xml:space="preserve"> </w:t>
      </w:r>
      <w:r>
        <w:rPr>
          <w:i/>
          <w:position w:val="2"/>
          <w:sz w:val="24"/>
        </w:rPr>
        <w:t>E</w:t>
      </w:r>
      <w:r>
        <w:rPr>
          <w:sz w:val="16"/>
        </w:rPr>
        <w:t>frozen-nominal</w:t>
      </w:r>
      <w:r>
        <w:rPr>
          <w:sz w:val="16"/>
        </w:rPr>
        <w:tab/>
      </w:r>
      <w:proofErr w:type="gramStart"/>
      <w:r w:rsidR="00A534D0">
        <w:rPr>
          <w:position w:val="2"/>
          <w:sz w:val="24"/>
        </w:rPr>
        <w:t>…(</w:t>
      </w:r>
      <w:proofErr w:type="gramEnd"/>
      <w:r w:rsidR="001948EA">
        <w:rPr>
          <w:position w:val="2"/>
          <w:sz w:val="24"/>
        </w:rPr>
        <w:t>58</w:t>
      </w:r>
      <w:r>
        <w:rPr>
          <w:position w:val="2"/>
          <w:sz w:val="24"/>
        </w:rPr>
        <w:t>)</w:t>
      </w:r>
    </w:p>
    <w:p w14:paraId="3BB74D33" w14:textId="77777777" w:rsidR="0077219C" w:rsidRDefault="0077219C" w:rsidP="0077219C">
      <w:pPr>
        <w:pStyle w:val="BodyText"/>
        <w:spacing w:before="226"/>
        <w:ind w:left="758" w:right="780"/>
      </w:pPr>
      <w:r>
        <w:t>The</w:t>
      </w:r>
      <w:r>
        <w:rPr>
          <w:spacing w:val="1"/>
        </w:rPr>
        <w:t xml:space="preserve"> </w:t>
      </w:r>
      <w:r>
        <w:t>following</w:t>
      </w:r>
      <w:r>
        <w:rPr>
          <w:spacing w:val="1"/>
        </w:rPr>
        <w:t xml:space="preserve"> </w:t>
      </w:r>
      <w:r>
        <w:t>values</w:t>
      </w:r>
      <w:r>
        <w:rPr>
          <w:spacing w:val="1"/>
        </w:rPr>
        <w:t xml:space="preserve"> </w:t>
      </w:r>
      <w:r>
        <w:t>shall</w:t>
      </w:r>
      <w:r>
        <w:rPr>
          <w:spacing w:val="1"/>
        </w:rPr>
        <w:t xml:space="preserve"> </w:t>
      </w:r>
      <w:r>
        <w:t>be</w:t>
      </w:r>
      <w:r>
        <w:rPr>
          <w:spacing w:val="1"/>
        </w:rPr>
        <w:t xml:space="preserve"> </w:t>
      </w:r>
      <w:r>
        <w:t>included</w:t>
      </w:r>
      <w:r>
        <w:rPr>
          <w:spacing w:val="60"/>
        </w:rPr>
        <w:t xml:space="preserve"> </w:t>
      </w:r>
      <w:r>
        <w:t>in</w:t>
      </w:r>
      <w:r>
        <w:rPr>
          <w:spacing w:val="60"/>
        </w:rPr>
        <w:t xml:space="preserve"> </w:t>
      </w:r>
      <w:r>
        <w:t>the</w:t>
      </w:r>
      <w:r>
        <w:rPr>
          <w:spacing w:val="60"/>
        </w:rPr>
        <w:t xml:space="preserve"> </w:t>
      </w:r>
      <w:r>
        <w:t>test</w:t>
      </w:r>
      <w:r>
        <w:rPr>
          <w:spacing w:val="60"/>
        </w:rPr>
        <w:t xml:space="preserve"> </w:t>
      </w:r>
      <w:r>
        <w:t>report</w:t>
      </w:r>
      <w:r>
        <w:rPr>
          <w:spacing w:val="60"/>
        </w:rPr>
        <w:t xml:space="preserve"> </w:t>
      </w:r>
      <w:r>
        <w:t>where</w:t>
      </w:r>
      <w:r>
        <w:rPr>
          <w:spacing w:val="60"/>
        </w:rPr>
        <w:t xml:space="preserve"> </w:t>
      </w:r>
      <w:r>
        <w:t>this</w:t>
      </w:r>
      <w:r>
        <w:rPr>
          <w:spacing w:val="60"/>
        </w:rPr>
        <w:t xml:space="preserve"> </w:t>
      </w:r>
      <w:r>
        <w:t>value</w:t>
      </w:r>
      <w:r>
        <w:rPr>
          <w:spacing w:val="60"/>
        </w:rPr>
        <w:t xml:space="preserve"> </w:t>
      </w:r>
      <w:r>
        <w:t>is</w:t>
      </w:r>
      <w:r>
        <w:rPr>
          <w:spacing w:val="60"/>
        </w:rPr>
        <w:t xml:space="preserve"> </w:t>
      </w:r>
      <w:r>
        <w:t>measured</w:t>
      </w:r>
      <w:r>
        <w:rPr>
          <w:spacing w:val="-57"/>
        </w:rPr>
        <w:t xml:space="preserve"> </w:t>
      </w:r>
      <w:r>
        <w:t>and</w:t>
      </w:r>
      <w:r>
        <w:rPr>
          <w:spacing w:val="17"/>
        </w:rPr>
        <w:t xml:space="preserve"> </w:t>
      </w:r>
      <w:r>
        <w:t>reported:</w:t>
      </w:r>
    </w:p>
    <w:p w14:paraId="021961A4" w14:textId="77777777" w:rsidR="0077219C" w:rsidRDefault="0077219C" w:rsidP="0077219C">
      <w:pPr>
        <w:pStyle w:val="BodyText"/>
      </w:pPr>
    </w:p>
    <w:p w14:paraId="22C38854" w14:textId="77777777" w:rsidR="0077219C" w:rsidRDefault="0077219C" w:rsidP="0077219C">
      <w:pPr>
        <w:pStyle w:val="ListParagraph"/>
        <w:numPr>
          <w:ilvl w:val="2"/>
          <w:numId w:val="24"/>
        </w:numPr>
        <w:tabs>
          <w:tab w:val="left" w:pos="1544"/>
        </w:tabs>
        <w:ind w:left="1543" w:hanging="361"/>
        <w:rPr>
          <w:sz w:val="24"/>
        </w:rPr>
      </w:pPr>
      <w:r>
        <w:rPr>
          <w:sz w:val="24"/>
        </w:rPr>
        <w:t>Volume</w:t>
      </w:r>
      <w:r>
        <w:rPr>
          <w:spacing w:val="43"/>
          <w:sz w:val="24"/>
        </w:rPr>
        <w:t xml:space="preserve"> </w:t>
      </w:r>
      <w:r>
        <w:rPr>
          <w:sz w:val="24"/>
        </w:rPr>
        <w:t>of</w:t>
      </w:r>
      <w:r>
        <w:rPr>
          <w:spacing w:val="48"/>
          <w:sz w:val="24"/>
        </w:rPr>
        <w:t xml:space="preserve"> </w:t>
      </w:r>
      <w:r>
        <w:rPr>
          <w:sz w:val="24"/>
        </w:rPr>
        <w:t>all</w:t>
      </w:r>
      <w:r>
        <w:rPr>
          <w:spacing w:val="42"/>
          <w:sz w:val="24"/>
        </w:rPr>
        <w:t xml:space="preserve"> </w:t>
      </w:r>
      <w:r>
        <w:rPr>
          <w:sz w:val="24"/>
        </w:rPr>
        <w:t>unfrozen</w:t>
      </w:r>
      <w:r>
        <w:rPr>
          <w:spacing w:val="54"/>
          <w:sz w:val="24"/>
        </w:rPr>
        <w:t xml:space="preserve"> </w:t>
      </w:r>
      <w:r>
        <w:rPr>
          <w:sz w:val="24"/>
        </w:rPr>
        <w:t>compartments</w:t>
      </w:r>
      <w:r>
        <w:rPr>
          <w:spacing w:val="42"/>
          <w:sz w:val="24"/>
        </w:rPr>
        <w:t xml:space="preserve"> </w:t>
      </w:r>
      <w:r>
        <w:rPr>
          <w:sz w:val="24"/>
        </w:rPr>
        <w:t>in</w:t>
      </w:r>
      <w:r>
        <w:rPr>
          <w:spacing w:val="41"/>
          <w:sz w:val="24"/>
        </w:rPr>
        <w:t xml:space="preserve"> </w:t>
      </w:r>
      <w:r>
        <w:rPr>
          <w:sz w:val="24"/>
        </w:rPr>
        <w:t>l;</w:t>
      </w:r>
    </w:p>
    <w:p w14:paraId="4251B764" w14:textId="77777777" w:rsidR="0077219C" w:rsidRDefault="0077219C" w:rsidP="0077219C">
      <w:pPr>
        <w:pStyle w:val="ListParagraph"/>
        <w:numPr>
          <w:ilvl w:val="2"/>
          <w:numId w:val="24"/>
        </w:numPr>
        <w:tabs>
          <w:tab w:val="left" w:pos="1542"/>
        </w:tabs>
        <w:spacing w:before="82"/>
        <w:ind w:left="1541" w:hanging="359"/>
        <w:rPr>
          <w:sz w:val="24"/>
        </w:rPr>
      </w:pPr>
      <w:r>
        <w:rPr>
          <w:sz w:val="24"/>
        </w:rPr>
        <w:t>Volume</w:t>
      </w:r>
      <w:r>
        <w:rPr>
          <w:spacing w:val="41"/>
          <w:sz w:val="24"/>
        </w:rPr>
        <w:t xml:space="preserve"> </w:t>
      </w:r>
      <w:r>
        <w:rPr>
          <w:sz w:val="24"/>
        </w:rPr>
        <w:t>of</w:t>
      </w:r>
      <w:r>
        <w:rPr>
          <w:spacing w:val="46"/>
          <w:sz w:val="24"/>
        </w:rPr>
        <w:t xml:space="preserve"> </w:t>
      </w:r>
      <w:r>
        <w:rPr>
          <w:sz w:val="24"/>
        </w:rPr>
        <w:t>all</w:t>
      </w:r>
      <w:r>
        <w:rPr>
          <w:spacing w:val="42"/>
          <w:sz w:val="24"/>
        </w:rPr>
        <w:t xml:space="preserve"> </w:t>
      </w:r>
      <w:r>
        <w:rPr>
          <w:sz w:val="24"/>
        </w:rPr>
        <w:t>frozen</w:t>
      </w:r>
      <w:r>
        <w:rPr>
          <w:spacing w:val="51"/>
          <w:sz w:val="24"/>
        </w:rPr>
        <w:t xml:space="preserve"> </w:t>
      </w:r>
      <w:r>
        <w:rPr>
          <w:sz w:val="24"/>
        </w:rPr>
        <w:t>compartments</w:t>
      </w:r>
      <w:r>
        <w:rPr>
          <w:spacing w:val="40"/>
          <w:sz w:val="24"/>
        </w:rPr>
        <w:t xml:space="preserve"> </w:t>
      </w:r>
      <w:r>
        <w:rPr>
          <w:sz w:val="24"/>
        </w:rPr>
        <w:t>in</w:t>
      </w:r>
      <w:r>
        <w:rPr>
          <w:spacing w:val="39"/>
          <w:sz w:val="24"/>
        </w:rPr>
        <w:t xml:space="preserve"> </w:t>
      </w:r>
      <w:r>
        <w:rPr>
          <w:sz w:val="24"/>
        </w:rPr>
        <w:t>l;</w:t>
      </w:r>
    </w:p>
    <w:p w14:paraId="53F53CA3" w14:textId="77777777" w:rsidR="0077219C" w:rsidRDefault="0077219C" w:rsidP="0077219C">
      <w:pPr>
        <w:pStyle w:val="ListParagraph"/>
        <w:numPr>
          <w:ilvl w:val="2"/>
          <w:numId w:val="24"/>
        </w:numPr>
        <w:tabs>
          <w:tab w:val="left" w:pos="1542"/>
        </w:tabs>
        <w:spacing w:before="82"/>
        <w:ind w:left="1541" w:hanging="359"/>
        <w:rPr>
          <w:sz w:val="24"/>
        </w:rPr>
      </w:pPr>
      <w:r>
        <w:rPr>
          <w:sz w:val="24"/>
        </w:rPr>
        <w:t>Mass</w:t>
      </w:r>
      <w:r>
        <w:rPr>
          <w:spacing w:val="41"/>
          <w:sz w:val="24"/>
        </w:rPr>
        <w:t xml:space="preserve"> </w:t>
      </w:r>
      <w:r>
        <w:rPr>
          <w:sz w:val="24"/>
        </w:rPr>
        <w:t>of</w:t>
      </w:r>
      <w:r>
        <w:rPr>
          <w:spacing w:val="41"/>
          <w:sz w:val="24"/>
        </w:rPr>
        <w:t xml:space="preserve"> </w:t>
      </w:r>
      <w:r>
        <w:rPr>
          <w:sz w:val="24"/>
        </w:rPr>
        <w:t>water</w:t>
      </w:r>
      <w:r>
        <w:rPr>
          <w:spacing w:val="37"/>
          <w:sz w:val="24"/>
        </w:rPr>
        <w:t xml:space="preserve"> </w:t>
      </w:r>
      <w:r>
        <w:rPr>
          <w:sz w:val="24"/>
        </w:rPr>
        <w:t>load</w:t>
      </w:r>
      <w:r>
        <w:rPr>
          <w:spacing w:val="42"/>
          <w:sz w:val="24"/>
        </w:rPr>
        <w:t xml:space="preserve"> </w:t>
      </w:r>
      <w:r>
        <w:rPr>
          <w:sz w:val="24"/>
        </w:rPr>
        <w:t>added</w:t>
      </w:r>
      <w:r>
        <w:rPr>
          <w:spacing w:val="42"/>
          <w:sz w:val="24"/>
        </w:rPr>
        <w:t xml:space="preserve"> </w:t>
      </w:r>
      <w:r>
        <w:rPr>
          <w:sz w:val="24"/>
        </w:rPr>
        <w:t>to</w:t>
      </w:r>
      <w:r>
        <w:rPr>
          <w:spacing w:val="42"/>
          <w:sz w:val="24"/>
        </w:rPr>
        <w:t xml:space="preserve"> </w:t>
      </w:r>
      <w:r>
        <w:rPr>
          <w:sz w:val="24"/>
        </w:rPr>
        <w:t>unfrozen</w:t>
      </w:r>
      <w:r>
        <w:rPr>
          <w:spacing w:val="55"/>
          <w:sz w:val="24"/>
        </w:rPr>
        <w:t xml:space="preserve"> </w:t>
      </w:r>
      <w:r>
        <w:rPr>
          <w:sz w:val="24"/>
        </w:rPr>
        <w:t>compartments</w:t>
      </w:r>
      <w:r>
        <w:rPr>
          <w:spacing w:val="39"/>
          <w:sz w:val="24"/>
        </w:rPr>
        <w:t xml:space="preserve"> </w:t>
      </w:r>
      <w:r>
        <w:rPr>
          <w:sz w:val="24"/>
        </w:rPr>
        <w:t>in</w:t>
      </w:r>
      <w:r>
        <w:rPr>
          <w:spacing w:val="44"/>
          <w:sz w:val="24"/>
        </w:rPr>
        <w:t xml:space="preserve"> </w:t>
      </w:r>
      <w:r>
        <w:rPr>
          <w:sz w:val="24"/>
        </w:rPr>
        <w:t>g;</w:t>
      </w:r>
    </w:p>
    <w:p w14:paraId="022413BB" w14:textId="77777777" w:rsidR="0077219C" w:rsidRDefault="0077219C" w:rsidP="0077219C">
      <w:pPr>
        <w:pStyle w:val="ListParagraph"/>
        <w:numPr>
          <w:ilvl w:val="2"/>
          <w:numId w:val="24"/>
        </w:numPr>
        <w:tabs>
          <w:tab w:val="left" w:pos="1542"/>
        </w:tabs>
        <w:spacing w:before="79"/>
        <w:ind w:left="1541" w:hanging="359"/>
        <w:rPr>
          <w:sz w:val="24"/>
        </w:rPr>
      </w:pPr>
      <w:r>
        <w:rPr>
          <w:sz w:val="24"/>
        </w:rPr>
        <w:t>Mass</w:t>
      </w:r>
      <w:r>
        <w:rPr>
          <w:spacing w:val="40"/>
          <w:sz w:val="24"/>
        </w:rPr>
        <w:t xml:space="preserve"> </w:t>
      </w:r>
      <w:r>
        <w:rPr>
          <w:sz w:val="24"/>
        </w:rPr>
        <w:t>of</w:t>
      </w:r>
      <w:r>
        <w:rPr>
          <w:spacing w:val="38"/>
          <w:sz w:val="24"/>
        </w:rPr>
        <w:t xml:space="preserve"> </w:t>
      </w:r>
      <w:r>
        <w:rPr>
          <w:sz w:val="24"/>
        </w:rPr>
        <w:t>water</w:t>
      </w:r>
      <w:r>
        <w:rPr>
          <w:spacing w:val="36"/>
          <w:sz w:val="24"/>
        </w:rPr>
        <w:t xml:space="preserve"> </w:t>
      </w:r>
      <w:r>
        <w:rPr>
          <w:sz w:val="24"/>
        </w:rPr>
        <w:t>load</w:t>
      </w:r>
      <w:r>
        <w:rPr>
          <w:spacing w:val="40"/>
          <w:sz w:val="24"/>
        </w:rPr>
        <w:t xml:space="preserve"> </w:t>
      </w:r>
      <w:r>
        <w:rPr>
          <w:sz w:val="24"/>
        </w:rPr>
        <w:t>added</w:t>
      </w:r>
      <w:r>
        <w:rPr>
          <w:spacing w:val="40"/>
          <w:sz w:val="24"/>
        </w:rPr>
        <w:t xml:space="preserve"> </w:t>
      </w:r>
      <w:r>
        <w:rPr>
          <w:sz w:val="24"/>
        </w:rPr>
        <w:t>to</w:t>
      </w:r>
      <w:r>
        <w:rPr>
          <w:spacing w:val="40"/>
          <w:sz w:val="24"/>
        </w:rPr>
        <w:t xml:space="preserve"> </w:t>
      </w:r>
      <w:r>
        <w:rPr>
          <w:sz w:val="24"/>
        </w:rPr>
        <w:t>frozen</w:t>
      </w:r>
      <w:r>
        <w:rPr>
          <w:spacing w:val="52"/>
          <w:sz w:val="24"/>
        </w:rPr>
        <w:t xml:space="preserve"> </w:t>
      </w:r>
      <w:r>
        <w:rPr>
          <w:sz w:val="24"/>
        </w:rPr>
        <w:t>compartments</w:t>
      </w:r>
      <w:r>
        <w:rPr>
          <w:spacing w:val="40"/>
          <w:sz w:val="24"/>
        </w:rPr>
        <w:t xml:space="preserve"> </w:t>
      </w:r>
      <w:r>
        <w:rPr>
          <w:sz w:val="24"/>
        </w:rPr>
        <w:t>in</w:t>
      </w:r>
      <w:r>
        <w:rPr>
          <w:spacing w:val="43"/>
          <w:sz w:val="24"/>
        </w:rPr>
        <w:t xml:space="preserve"> </w:t>
      </w:r>
      <w:r>
        <w:rPr>
          <w:sz w:val="24"/>
        </w:rPr>
        <w:t>g;</w:t>
      </w:r>
    </w:p>
    <w:p w14:paraId="3D15B098" w14:textId="77777777" w:rsidR="0077219C" w:rsidRDefault="0077219C" w:rsidP="0077219C">
      <w:pPr>
        <w:rPr>
          <w:sz w:val="24"/>
        </w:rPr>
        <w:sectPr w:rsidR="0077219C" w:rsidSect="004311E2">
          <w:type w:val="continuous"/>
          <w:pgSz w:w="11910" w:h="16840"/>
          <w:pgMar w:top="1680" w:right="660" w:bottom="1440" w:left="660" w:header="720" w:footer="720" w:gutter="0"/>
          <w:cols w:space="720"/>
        </w:sectPr>
      </w:pPr>
    </w:p>
    <w:p w14:paraId="042491E3" w14:textId="77777777" w:rsidR="0077219C" w:rsidRDefault="0077219C" w:rsidP="0077219C">
      <w:pPr>
        <w:pStyle w:val="ListParagraph"/>
        <w:numPr>
          <w:ilvl w:val="2"/>
          <w:numId w:val="24"/>
        </w:numPr>
        <w:tabs>
          <w:tab w:val="left" w:pos="1542"/>
        </w:tabs>
        <w:spacing w:before="14"/>
        <w:ind w:left="1541" w:hanging="359"/>
        <w:rPr>
          <w:sz w:val="24"/>
        </w:rPr>
      </w:pPr>
      <w:r>
        <w:rPr>
          <w:i/>
          <w:position w:val="2"/>
          <w:sz w:val="24"/>
        </w:rPr>
        <w:lastRenderedPageBreak/>
        <w:t>E</w:t>
      </w:r>
      <w:r>
        <w:rPr>
          <w:sz w:val="16"/>
        </w:rPr>
        <w:t>input-test</w:t>
      </w:r>
      <w:r>
        <w:rPr>
          <w:spacing w:val="35"/>
          <w:sz w:val="16"/>
        </w:rPr>
        <w:t xml:space="preserve"> </w:t>
      </w:r>
      <w:r>
        <w:rPr>
          <w:position w:val="2"/>
          <w:sz w:val="24"/>
        </w:rPr>
        <w:t>for</w:t>
      </w:r>
      <w:r>
        <w:rPr>
          <w:spacing w:val="49"/>
          <w:position w:val="2"/>
          <w:sz w:val="24"/>
        </w:rPr>
        <w:t xml:space="preserve"> </w:t>
      </w:r>
      <w:r>
        <w:rPr>
          <w:position w:val="2"/>
          <w:sz w:val="24"/>
        </w:rPr>
        <w:t>each</w:t>
      </w:r>
      <w:r>
        <w:rPr>
          <w:spacing w:val="52"/>
          <w:position w:val="2"/>
          <w:sz w:val="24"/>
        </w:rPr>
        <w:t xml:space="preserve"> </w:t>
      </w:r>
      <w:r>
        <w:rPr>
          <w:position w:val="2"/>
          <w:sz w:val="24"/>
        </w:rPr>
        <w:t>specified</w:t>
      </w:r>
      <w:r>
        <w:rPr>
          <w:spacing w:val="51"/>
          <w:position w:val="2"/>
          <w:sz w:val="24"/>
        </w:rPr>
        <w:t xml:space="preserve"> </w:t>
      </w:r>
      <w:r>
        <w:rPr>
          <w:position w:val="2"/>
          <w:sz w:val="24"/>
        </w:rPr>
        <w:t>ambient</w:t>
      </w:r>
      <w:r>
        <w:rPr>
          <w:spacing w:val="49"/>
          <w:position w:val="2"/>
          <w:sz w:val="24"/>
        </w:rPr>
        <w:t xml:space="preserve"> </w:t>
      </w:r>
      <w:r>
        <w:rPr>
          <w:position w:val="2"/>
          <w:sz w:val="24"/>
        </w:rPr>
        <w:t>test</w:t>
      </w:r>
      <w:r>
        <w:rPr>
          <w:spacing w:val="48"/>
          <w:position w:val="2"/>
          <w:sz w:val="24"/>
        </w:rPr>
        <w:t xml:space="preserve"> </w:t>
      </w:r>
      <w:r>
        <w:rPr>
          <w:position w:val="2"/>
          <w:sz w:val="24"/>
        </w:rPr>
        <w:t>temperature</w:t>
      </w:r>
      <w:r>
        <w:rPr>
          <w:spacing w:val="46"/>
          <w:position w:val="2"/>
          <w:sz w:val="24"/>
        </w:rPr>
        <w:t xml:space="preserve"> </w:t>
      </w:r>
      <w:r>
        <w:rPr>
          <w:position w:val="2"/>
          <w:sz w:val="24"/>
        </w:rPr>
        <w:t>in</w:t>
      </w:r>
      <w:r>
        <w:rPr>
          <w:spacing w:val="51"/>
          <w:position w:val="2"/>
          <w:sz w:val="24"/>
        </w:rPr>
        <w:t xml:space="preserve"> </w:t>
      </w:r>
      <w:proofErr w:type="spellStart"/>
      <w:r>
        <w:rPr>
          <w:spacing w:val="9"/>
          <w:position w:val="2"/>
          <w:sz w:val="24"/>
        </w:rPr>
        <w:t>Wh</w:t>
      </w:r>
      <w:proofErr w:type="spellEnd"/>
      <w:r>
        <w:rPr>
          <w:spacing w:val="9"/>
          <w:position w:val="2"/>
          <w:sz w:val="24"/>
        </w:rPr>
        <w:t>;</w:t>
      </w:r>
    </w:p>
    <w:p w14:paraId="09FD73B5" w14:textId="77777777" w:rsidR="0077219C" w:rsidRDefault="0077219C" w:rsidP="0077219C">
      <w:pPr>
        <w:pStyle w:val="ListParagraph"/>
        <w:numPr>
          <w:ilvl w:val="2"/>
          <w:numId w:val="24"/>
        </w:numPr>
        <w:tabs>
          <w:tab w:val="left" w:pos="1542"/>
        </w:tabs>
        <w:spacing w:before="76"/>
        <w:ind w:left="1541" w:hanging="359"/>
        <w:rPr>
          <w:sz w:val="24"/>
        </w:rPr>
      </w:pPr>
      <w:r>
        <w:rPr>
          <w:rFonts w:ascii="Symbol" w:hAnsi="Symbol"/>
          <w:position w:val="2"/>
          <w:sz w:val="24"/>
        </w:rPr>
        <w:t></w:t>
      </w:r>
      <w:r>
        <w:rPr>
          <w:i/>
          <w:position w:val="2"/>
          <w:sz w:val="24"/>
        </w:rPr>
        <w:t>E</w:t>
      </w:r>
      <w:r>
        <w:rPr>
          <w:sz w:val="16"/>
        </w:rPr>
        <w:t>additional-test</w:t>
      </w:r>
      <w:r>
        <w:rPr>
          <w:spacing w:val="71"/>
          <w:sz w:val="16"/>
        </w:rPr>
        <w:t xml:space="preserve"> </w:t>
      </w:r>
      <w:r>
        <w:rPr>
          <w:position w:val="2"/>
          <w:sz w:val="24"/>
        </w:rPr>
        <w:t>for</w:t>
      </w:r>
      <w:r>
        <w:rPr>
          <w:spacing w:val="54"/>
          <w:position w:val="2"/>
          <w:sz w:val="24"/>
        </w:rPr>
        <w:t xml:space="preserve"> </w:t>
      </w:r>
      <w:r>
        <w:rPr>
          <w:position w:val="2"/>
          <w:sz w:val="24"/>
        </w:rPr>
        <w:t>each</w:t>
      </w:r>
      <w:r>
        <w:rPr>
          <w:spacing w:val="56"/>
          <w:position w:val="2"/>
          <w:sz w:val="24"/>
        </w:rPr>
        <w:t xml:space="preserve"> </w:t>
      </w:r>
      <w:r>
        <w:rPr>
          <w:position w:val="2"/>
          <w:sz w:val="24"/>
        </w:rPr>
        <w:t>specified</w:t>
      </w:r>
      <w:r>
        <w:rPr>
          <w:spacing w:val="55"/>
          <w:position w:val="2"/>
          <w:sz w:val="24"/>
        </w:rPr>
        <w:t xml:space="preserve"> </w:t>
      </w:r>
      <w:r>
        <w:rPr>
          <w:position w:val="2"/>
          <w:sz w:val="24"/>
        </w:rPr>
        <w:t>ambient</w:t>
      </w:r>
      <w:r>
        <w:rPr>
          <w:spacing w:val="53"/>
          <w:position w:val="2"/>
          <w:sz w:val="24"/>
        </w:rPr>
        <w:t xml:space="preserve"> </w:t>
      </w:r>
      <w:r>
        <w:rPr>
          <w:position w:val="2"/>
          <w:sz w:val="24"/>
        </w:rPr>
        <w:t>test</w:t>
      </w:r>
      <w:r>
        <w:rPr>
          <w:spacing w:val="56"/>
          <w:position w:val="2"/>
          <w:sz w:val="24"/>
        </w:rPr>
        <w:t xml:space="preserve"> </w:t>
      </w:r>
      <w:r>
        <w:rPr>
          <w:position w:val="2"/>
          <w:sz w:val="24"/>
        </w:rPr>
        <w:t>temperature</w:t>
      </w:r>
      <w:r>
        <w:rPr>
          <w:spacing w:val="54"/>
          <w:position w:val="2"/>
          <w:sz w:val="24"/>
        </w:rPr>
        <w:t xml:space="preserve"> </w:t>
      </w:r>
      <w:r>
        <w:rPr>
          <w:position w:val="2"/>
          <w:sz w:val="24"/>
        </w:rPr>
        <w:t>in</w:t>
      </w:r>
      <w:r>
        <w:rPr>
          <w:spacing w:val="51"/>
          <w:position w:val="2"/>
          <w:sz w:val="24"/>
        </w:rPr>
        <w:t xml:space="preserve"> </w:t>
      </w:r>
      <w:proofErr w:type="spellStart"/>
      <w:r>
        <w:rPr>
          <w:spacing w:val="10"/>
          <w:position w:val="2"/>
          <w:sz w:val="24"/>
        </w:rPr>
        <w:t>Wh</w:t>
      </w:r>
      <w:proofErr w:type="spellEnd"/>
      <w:r>
        <w:rPr>
          <w:spacing w:val="10"/>
          <w:position w:val="2"/>
          <w:sz w:val="24"/>
        </w:rPr>
        <w:t>;</w:t>
      </w:r>
    </w:p>
    <w:p w14:paraId="5B4C89BE" w14:textId="77777777" w:rsidR="0077219C" w:rsidRDefault="0077219C" w:rsidP="0077219C">
      <w:pPr>
        <w:pStyle w:val="ListParagraph"/>
        <w:numPr>
          <w:ilvl w:val="2"/>
          <w:numId w:val="24"/>
        </w:numPr>
        <w:tabs>
          <w:tab w:val="left" w:pos="1542"/>
        </w:tabs>
        <w:spacing w:before="79"/>
        <w:ind w:left="1541" w:hanging="359"/>
        <w:rPr>
          <w:sz w:val="24"/>
        </w:rPr>
      </w:pPr>
      <w:proofErr w:type="gramStart"/>
      <w:r>
        <w:rPr>
          <w:i/>
          <w:position w:val="2"/>
          <w:sz w:val="24"/>
        </w:rPr>
        <w:t>Efficiency</w:t>
      </w:r>
      <w:proofErr w:type="spellStart"/>
      <w:r>
        <w:rPr>
          <w:sz w:val="16"/>
        </w:rPr>
        <w:t>load,ambient</w:t>
      </w:r>
      <w:proofErr w:type="spellEnd"/>
      <w:proofErr w:type="gramEnd"/>
      <w:r>
        <w:rPr>
          <w:sz w:val="16"/>
        </w:rPr>
        <w:t xml:space="preserve">  </w:t>
      </w:r>
      <w:r>
        <w:rPr>
          <w:spacing w:val="9"/>
          <w:sz w:val="16"/>
        </w:rPr>
        <w:t xml:space="preserve"> </w:t>
      </w:r>
      <w:r>
        <w:rPr>
          <w:position w:val="2"/>
          <w:sz w:val="24"/>
        </w:rPr>
        <w:t>for</w:t>
      </w:r>
      <w:r>
        <w:rPr>
          <w:spacing w:val="71"/>
          <w:position w:val="2"/>
          <w:sz w:val="24"/>
        </w:rPr>
        <w:t xml:space="preserve"> </w:t>
      </w:r>
      <w:r>
        <w:rPr>
          <w:position w:val="2"/>
          <w:sz w:val="24"/>
        </w:rPr>
        <w:t>each</w:t>
      </w:r>
      <w:r>
        <w:rPr>
          <w:spacing w:val="67"/>
          <w:position w:val="2"/>
          <w:sz w:val="24"/>
        </w:rPr>
        <w:t xml:space="preserve"> </w:t>
      </w:r>
      <w:r>
        <w:rPr>
          <w:position w:val="2"/>
          <w:sz w:val="24"/>
        </w:rPr>
        <w:t>specified</w:t>
      </w:r>
      <w:r>
        <w:rPr>
          <w:spacing w:val="68"/>
          <w:position w:val="2"/>
          <w:sz w:val="24"/>
        </w:rPr>
        <w:t xml:space="preserve"> </w:t>
      </w:r>
      <w:r>
        <w:rPr>
          <w:position w:val="2"/>
          <w:sz w:val="24"/>
        </w:rPr>
        <w:t>ambient</w:t>
      </w:r>
      <w:r>
        <w:rPr>
          <w:spacing w:val="67"/>
          <w:position w:val="2"/>
          <w:sz w:val="24"/>
        </w:rPr>
        <w:t xml:space="preserve"> </w:t>
      </w:r>
      <w:r>
        <w:rPr>
          <w:position w:val="2"/>
          <w:sz w:val="24"/>
        </w:rPr>
        <w:t>test</w:t>
      </w:r>
      <w:r>
        <w:rPr>
          <w:spacing w:val="68"/>
          <w:position w:val="2"/>
          <w:sz w:val="24"/>
        </w:rPr>
        <w:t xml:space="preserve"> </w:t>
      </w:r>
      <w:r>
        <w:rPr>
          <w:position w:val="2"/>
          <w:sz w:val="24"/>
        </w:rPr>
        <w:t>temperature;</w:t>
      </w:r>
      <w:r>
        <w:rPr>
          <w:spacing w:val="69"/>
          <w:position w:val="2"/>
          <w:sz w:val="24"/>
        </w:rPr>
        <w:t xml:space="preserve"> </w:t>
      </w:r>
      <w:r>
        <w:rPr>
          <w:position w:val="2"/>
          <w:sz w:val="24"/>
        </w:rPr>
        <w:t>and</w:t>
      </w:r>
    </w:p>
    <w:p w14:paraId="224D378F" w14:textId="77777777" w:rsidR="0077219C" w:rsidRDefault="0077219C" w:rsidP="0077219C">
      <w:pPr>
        <w:pStyle w:val="ListParagraph"/>
        <w:numPr>
          <w:ilvl w:val="2"/>
          <w:numId w:val="24"/>
        </w:numPr>
        <w:tabs>
          <w:tab w:val="left" w:pos="1544"/>
        </w:tabs>
        <w:spacing w:before="74"/>
        <w:ind w:left="1543" w:hanging="361"/>
        <w:rPr>
          <w:sz w:val="24"/>
        </w:rPr>
      </w:pPr>
      <w:r>
        <w:rPr>
          <w:i/>
          <w:position w:val="2"/>
          <w:sz w:val="24"/>
        </w:rPr>
        <w:t>E</w:t>
      </w:r>
      <w:r>
        <w:rPr>
          <w:sz w:val="16"/>
        </w:rPr>
        <w:t>input-nominal</w:t>
      </w:r>
      <w:r>
        <w:rPr>
          <w:spacing w:val="41"/>
          <w:sz w:val="16"/>
        </w:rPr>
        <w:t xml:space="preserve"> </w:t>
      </w:r>
      <w:r>
        <w:rPr>
          <w:position w:val="2"/>
          <w:sz w:val="24"/>
        </w:rPr>
        <w:t>for</w:t>
      </w:r>
      <w:r>
        <w:rPr>
          <w:spacing w:val="54"/>
          <w:position w:val="2"/>
          <w:sz w:val="24"/>
        </w:rPr>
        <w:t xml:space="preserve"> </w:t>
      </w:r>
      <w:r>
        <w:rPr>
          <w:position w:val="2"/>
          <w:sz w:val="24"/>
        </w:rPr>
        <w:t>each</w:t>
      </w:r>
      <w:r>
        <w:rPr>
          <w:spacing w:val="54"/>
          <w:position w:val="2"/>
          <w:sz w:val="24"/>
        </w:rPr>
        <w:t xml:space="preserve"> </w:t>
      </w:r>
      <w:r>
        <w:rPr>
          <w:position w:val="2"/>
          <w:sz w:val="24"/>
        </w:rPr>
        <w:t>specified</w:t>
      </w:r>
      <w:r>
        <w:rPr>
          <w:spacing w:val="55"/>
          <w:position w:val="2"/>
          <w:sz w:val="24"/>
        </w:rPr>
        <w:t xml:space="preserve"> </w:t>
      </w:r>
      <w:r>
        <w:rPr>
          <w:position w:val="2"/>
          <w:sz w:val="24"/>
        </w:rPr>
        <w:t>ambient</w:t>
      </w:r>
      <w:r>
        <w:rPr>
          <w:spacing w:val="55"/>
          <w:position w:val="2"/>
          <w:sz w:val="24"/>
        </w:rPr>
        <w:t xml:space="preserve"> </w:t>
      </w:r>
      <w:r>
        <w:rPr>
          <w:position w:val="2"/>
          <w:sz w:val="24"/>
        </w:rPr>
        <w:t>test</w:t>
      </w:r>
      <w:r>
        <w:rPr>
          <w:spacing w:val="52"/>
          <w:position w:val="2"/>
          <w:sz w:val="24"/>
        </w:rPr>
        <w:t xml:space="preserve"> </w:t>
      </w:r>
      <w:r>
        <w:rPr>
          <w:position w:val="2"/>
          <w:sz w:val="24"/>
        </w:rPr>
        <w:t>temperature</w:t>
      </w:r>
      <w:r>
        <w:rPr>
          <w:spacing w:val="54"/>
          <w:position w:val="2"/>
          <w:sz w:val="24"/>
        </w:rPr>
        <w:t xml:space="preserve"> </w:t>
      </w:r>
      <w:r>
        <w:rPr>
          <w:position w:val="2"/>
          <w:sz w:val="24"/>
        </w:rPr>
        <w:t>in</w:t>
      </w:r>
      <w:r>
        <w:rPr>
          <w:spacing w:val="50"/>
          <w:position w:val="2"/>
          <w:sz w:val="24"/>
        </w:rPr>
        <w:t xml:space="preserve"> </w:t>
      </w:r>
      <w:r>
        <w:rPr>
          <w:spacing w:val="10"/>
          <w:position w:val="2"/>
          <w:sz w:val="24"/>
        </w:rPr>
        <w:t>Wh.</w:t>
      </w:r>
    </w:p>
    <w:p w14:paraId="07593442" w14:textId="77777777" w:rsidR="0077219C" w:rsidRDefault="0077219C" w:rsidP="0077219C">
      <w:pPr>
        <w:pStyle w:val="BodyText"/>
        <w:spacing w:before="9"/>
        <w:rPr>
          <w:sz w:val="23"/>
        </w:rPr>
      </w:pPr>
    </w:p>
    <w:p w14:paraId="04366A26" w14:textId="77777777" w:rsidR="0077219C" w:rsidRDefault="0077219C" w:rsidP="0077219C">
      <w:pPr>
        <w:pStyle w:val="BodyText"/>
        <w:spacing w:before="1"/>
        <w:ind w:left="758"/>
      </w:pPr>
      <w:r>
        <w:t>All</w:t>
      </w:r>
      <w:r>
        <w:rPr>
          <w:spacing w:val="49"/>
        </w:rPr>
        <w:t xml:space="preserve"> </w:t>
      </w:r>
      <w:r>
        <w:t>values</w:t>
      </w:r>
      <w:r>
        <w:rPr>
          <w:spacing w:val="49"/>
        </w:rPr>
        <w:t xml:space="preserve"> </w:t>
      </w:r>
      <w:r>
        <w:t>used</w:t>
      </w:r>
      <w:r>
        <w:rPr>
          <w:spacing w:val="47"/>
        </w:rPr>
        <w:t xml:space="preserve"> </w:t>
      </w:r>
      <w:r>
        <w:t>to</w:t>
      </w:r>
      <w:r>
        <w:rPr>
          <w:spacing w:val="52"/>
        </w:rPr>
        <w:t xml:space="preserve"> </w:t>
      </w:r>
      <w:r>
        <w:t>determine</w:t>
      </w:r>
      <w:r>
        <w:rPr>
          <w:spacing w:val="47"/>
        </w:rPr>
        <w:t xml:space="preserve"> </w:t>
      </w:r>
      <w:r>
        <w:t>the</w:t>
      </w:r>
      <w:r>
        <w:rPr>
          <w:spacing w:val="50"/>
        </w:rPr>
        <w:t xml:space="preserve"> </w:t>
      </w:r>
      <w:r>
        <w:t>load</w:t>
      </w:r>
      <w:r>
        <w:rPr>
          <w:spacing w:val="52"/>
        </w:rPr>
        <w:t xml:space="preserve"> </w:t>
      </w:r>
      <w:r>
        <w:t>processing</w:t>
      </w:r>
      <w:r>
        <w:rPr>
          <w:spacing w:val="48"/>
        </w:rPr>
        <w:t xml:space="preserve"> </w:t>
      </w:r>
      <w:r>
        <w:t>efficiency</w:t>
      </w:r>
      <w:r>
        <w:rPr>
          <w:spacing w:val="45"/>
        </w:rPr>
        <w:t xml:space="preserve"> </w:t>
      </w:r>
      <w:r>
        <w:t>shall</w:t>
      </w:r>
      <w:r>
        <w:rPr>
          <w:spacing w:val="52"/>
        </w:rPr>
        <w:t xml:space="preserve"> </w:t>
      </w:r>
      <w:r>
        <w:t>be</w:t>
      </w:r>
      <w:r>
        <w:rPr>
          <w:spacing w:val="50"/>
        </w:rPr>
        <w:t xml:space="preserve"> </w:t>
      </w:r>
      <w:r>
        <w:t>reported.</w:t>
      </w:r>
    </w:p>
    <w:p w14:paraId="3692E0B0" w14:textId="77777777" w:rsidR="0077219C" w:rsidRDefault="0077219C" w:rsidP="0077219C">
      <w:pPr>
        <w:pStyle w:val="BodyText"/>
        <w:spacing w:before="4"/>
      </w:pPr>
    </w:p>
    <w:p w14:paraId="3BC29236" w14:textId="77777777" w:rsidR="0077219C" w:rsidRDefault="0077219C" w:rsidP="0077219C">
      <w:pPr>
        <w:pStyle w:val="Heading1"/>
        <w:jc w:val="left"/>
      </w:pPr>
      <w:r>
        <w:t>G-5.6</w:t>
      </w:r>
      <w:r>
        <w:rPr>
          <w:spacing w:val="44"/>
        </w:rPr>
        <w:t xml:space="preserve"> </w:t>
      </w:r>
      <w:r>
        <w:t>Addition</w:t>
      </w:r>
      <w:r>
        <w:rPr>
          <w:spacing w:val="42"/>
        </w:rPr>
        <w:t xml:space="preserve"> </w:t>
      </w:r>
      <w:r>
        <w:t>of</w:t>
      </w:r>
      <w:r>
        <w:rPr>
          <w:spacing w:val="48"/>
        </w:rPr>
        <w:t xml:space="preserve"> </w:t>
      </w:r>
      <w:r>
        <w:t>User</w:t>
      </w:r>
      <w:r>
        <w:rPr>
          <w:spacing w:val="43"/>
        </w:rPr>
        <w:t xml:space="preserve"> </w:t>
      </w:r>
      <w:r>
        <w:t>Related</w:t>
      </w:r>
      <w:r>
        <w:rPr>
          <w:spacing w:val="42"/>
        </w:rPr>
        <w:t xml:space="preserve"> </w:t>
      </w:r>
      <w:r>
        <w:t>Loads</w:t>
      </w:r>
      <w:r>
        <w:rPr>
          <w:spacing w:val="45"/>
        </w:rPr>
        <w:t xml:space="preserve"> </w:t>
      </w:r>
      <w:r>
        <w:t>into</w:t>
      </w:r>
      <w:r>
        <w:rPr>
          <w:spacing w:val="45"/>
        </w:rPr>
        <w:t xml:space="preserve"> </w:t>
      </w:r>
      <w:r>
        <w:t>Daily</w:t>
      </w:r>
      <w:r>
        <w:rPr>
          <w:spacing w:val="45"/>
        </w:rPr>
        <w:t xml:space="preserve"> </w:t>
      </w:r>
      <w:r>
        <w:t>Energy</w:t>
      </w:r>
    </w:p>
    <w:p w14:paraId="326FE607" w14:textId="77777777" w:rsidR="0077219C" w:rsidRDefault="0077219C" w:rsidP="0077219C">
      <w:pPr>
        <w:pStyle w:val="BodyText"/>
        <w:spacing w:before="7"/>
        <w:rPr>
          <w:b/>
          <w:sz w:val="23"/>
        </w:rPr>
      </w:pPr>
    </w:p>
    <w:p w14:paraId="09D86E2B" w14:textId="77777777" w:rsidR="0077219C" w:rsidRDefault="0077219C" w:rsidP="0077219C">
      <w:pPr>
        <w:pStyle w:val="BodyText"/>
        <w:ind w:left="758" w:right="762"/>
        <w:jc w:val="both"/>
      </w:pPr>
      <w:r>
        <w:t>The impact</w:t>
      </w:r>
      <w:r>
        <w:rPr>
          <w:spacing w:val="1"/>
        </w:rPr>
        <w:t xml:space="preserve"> </w:t>
      </w:r>
      <w:r>
        <w:t>of user related</w:t>
      </w:r>
      <w:r>
        <w:rPr>
          <w:spacing w:val="1"/>
        </w:rPr>
        <w:t xml:space="preserve"> </w:t>
      </w:r>
      <w:r>
        <w:t>loads</w:t>
      </w:r>
      <w:r>
        <w:rPr>
          <w:spacing w:val="1"/>
        </w:rPr>
        <w:t xml:space="preserve"> </w:t>
      </w:r>
      <w:r>
        <w:t>can</w:t>
      </w:r>
      <w:r>
        <w:rPr>
          <w:spacing w:val="1"/>
        </w:rPr>
        <w:t xml:space="preserve"> </w:t>
      </w:r>
      <w:r>
        <w:t>be included</w:t>
      </w:r>
      <w:r>
        <w:rPr>
          <w:spacing w:val="1"/>
        </w:rPr>
        <w:t xml:space="preserve"> </w:t>
      </w:r>
      <w:r>
        <w:t>in</w:t>
      </w:r>
      <w:r>
        <w:rPr>
          <w:spacing w:val="1"/>
        </w:rPr>
        <w:t xml:space="preserve"> </w:t>
      </w:r>
      <w:r>
        <w:t>the daily energy consumption.</w:t>
      </w:r>
      <w:r>
        <w:rPr>
          <w:spacing w:val="60"/>
        </w:rPr>
        <w:t xml:space="preserve"> </w:t>
      </w:r>
      <w:r>
        <w:t>User</w:t>
      </w:r>
      <w:r>
        <w:rPr>
          <w:spacing w:val="1"/>
        </w:rPr>
        <w:t xml:space="preserve"> </w:t>
      </w:r>
      <w:r>
        <w:t>related</w:t>
      </w:r>
      <w:r>
        <w:rPr>
          <w:spacing w:val="1"/>
        </w:rPr>
        <w:t xml:space="preserve"> </w:t>
      </w:r>
      <w:r>
        <w:t>loads</w:t>
      </w:r>
      <w:r>
        <w:rPr>
          <w:spacing w:val="1"/>
        </w:rPr>
        <w:t xml:space="preserve"> </w:t>
      </w:r>
      <w:r>
        <w:t>arise</w:t>
      </w:r>
      <w:r>
        <w:rPr>
          <w:spacing w:val="1"/>
        </w:rPr>
        <w:t xml:space="preserve"> </w:t>
      </w:r>
      <w:r>
        <w:t>from</w:t>
      </w:r>
      <w:r>
        <w:rPr>
          <w:spacing w:val="1"/>
        </w:rPr>
        <w:t xml:space="preserve"> </w:t>
      </w:r>
      <w:r>
        <w:t>normal</w:t>
      </w:r>
      <w:r>
        <w:rPr>
          <w:spacing w:val="1"/>
        </w:rPr>
        <w:t xml:space="preserve"> </w:t>
      </w:r>
      <w:r>
        <w:t>actions</w:t>
      </w:r>
      <w:r>
        <w:rPr>
          <w:spacing w:val="1"/>
        </w:rPr>
        <w:t xml:space="preserve"> </w:t>
      </w:r>
      <w:r>
        <w:t>such</w:t>
      </w:r>
      <w:r>
        <w:rPr>
          <w:spacing w:val="1"/>
        </w:rPr>
        <w:t xml:space="preserve"> </w:t>
      </w:r>
      <w:r>
        <w:t>as</w:t>
      </w:r>
      <w:r>
        <w:rPr>
          <w:spacing w:val="1"/>
        </w:rPr>
        <w:t xml:space="preserve"> </w:t>
      </w:r>
      <w:r>
        <w:t>door</w:t>
      </w:r>
      <w:r>
        <w:rPr>
          <w:spacing w:val="1"/>
        </w:rPr>
        <w:t xml:space="preserve"> </w:t>
      </w:r>
      <w:r>
        <w:t>openings</w:t>
      </w:r>
      <w:r>
        <w:rPr>
          <w:spacing w:val="1"/>
        </w:rPr>
        <w:t xml:space="preserve"> </w:t>
      </w:r>
      <w:proofErr w:type="gramStart"/>
      <w:r>
        <w:t>( and</w:t>
      </w:r>
      <w:proofErr w:type="gramEnd"/>
      <w:r>
        <w:rPr>
          <w:spacing w:val="1"/>
        </w:rPr>
        <w:t xml:space="preserve"> </w:t>
      </w:r>
      <w:r>
        <w:t>the</w:t>
      </w:r>
      <w:r>
        <w:rPr>
          <w:spacing w:val="1"/>
        </w:rPr>
        <w:t xml:space="preserve"> </w:t>
      </w:r>
      <w:r>
        <w:t>associated</w:t>
      </w:r>
      <w:r>
        <w:rPr>
          <w:spacing w:val="1"/>
        </w:rPr>
        <w:t xml:space="preserve"> </w:t>
      </w:r>
      <w:r>
        <w:t>air</w:t>
      </w:r>
      <w:r>
        <w:rPr>
          <w:spacing w:val="1"/>
        </w:rPr>
        <w:t xml:space="preserve"> </w:t>
      </w:r>
      <w:r>
        <w:t>exchange), the insertion of warm food</w:t>
      </w:r>
      <w:r>
        <w:rPr>
          <w:spacing w:val="1"/>
        </w:rPr>
        <w:t xml:space="preserve"> </w:t>
      </w:r>
      <w:r>
        <w:t>and drink loads that are subsequently cooled (and</w:t>
      </w:r>
      <w:r>
        <w:rPr>
          <w:spacing w:val="1"/>
        </w:rPr>
        <w:t xml:space="preserve"> </w:t>
      </w:r>
      <w:r>
        <w:t>sometimes</w:t>
      </w:r>
      <w:r>
        <w:rPr>
          <w:spacing w:val="19"/>
        </w:rPr>
        <w:t xml:space="preserve"> </w:t>
      </w:r>
      <w:r>
        <w:t>frozen)</w:t>
      </w:r>
      <w:r>
        <w:rPr>
          <w:spacing w:val="23"/>
        </w:rPr>
        <w:t xml:space="preserve"> </w:t>
      </w:r>
      <w:r>
        <w:t>and</w:t>
      </w:r>
      <w:r>
        <w:rPr>
          <w:spacing w:val="21"/>
        </w:rPr>
        <w:t xml:space="preserve"> </w:t>
      </w:r>
      <w:r>
        <w:t>the</w:t>
      </w:r>
      <w:r>
        <w:rPr>
          <w:spacing w:val="18"/>
        </w:rPr>
        <w:t xml:space="preserve"> </w:t>
      </w:r>
      <w:r>
        <w:t>production</w:t>
      </w:r>
      <w:r>
        <w:rPr>
          <w:spacing w:val="20"/>
        </w:rPr>
        <w:t xml:space="preserve"> </w:t>
      </w:r>
      <w:r>
        <w:t>of</w:t>
      </w:r>
      <w:r>
        <w:rPr>
          <w:spacing w:val="18"/>
        </w:rPr>
        <w:t xml:space="preserve"> </w:t>
      </w:r>
      <w:r>
        <w:t>ice.</w:t>
      </w:r>
    </w:p>
    <w:p w14:paraId="4F071002" w14:textId="77777777" w:rsidR="0077219C" w:rsidRDefault="0077219C" w:rsidP="0077219C">
      <w:pPr>
        <w:pStyle w:val="BodyText"/>
        <w:spacing w:before="1"/>
      </w:pPr>
    </w:p>
    <w:p w14:paraId="5CFDF2E5" w14:textId="5D973E07" w:rsidR="0077219C" w:rsidRDefault="0077219C" w:rsidP="0077219C">
      <w:pPr>
        <w:pStyle w:val="BodyText"/>
        <w:ind w:left="758" w:right="760"/>
        <w:jc w:val="both"/>
      </w:pPr>
      <w:r>
        <w:t>The</w:t>
      </w:r>
      <w:r>
        <w:rPr>
          <w:spacing w:val="43"/>
        </w:rPr>
        <w:t xml:space="preserve"> </w:t>
      </w:r>
      <w:r>
        <w:t>method</w:t>
      </w:r>
      <w:r>
        <w:rPr>
          <w:spacing w:val="44"/>
        </w:rPr>
        <w:t xml:space="preserve"> </w:t>
      </w:r>
      <w:r>
        <w:t>of</w:t>
      </w:r>
      <w:r>
        <w:rPr>
          <w:spacing w:val="43"/>
        </w:rPr>
        <w:t xml:space="preserve"> </w:t>
      </w:r>
      <w:r>
        <w:t>determining</w:t>
      </w:r>
      <w:r>
        <w:rPr>
          <w:spacing w:val="42"/>
        </w:rPr>
        <w:t xml:space="preserve"> </w:t>
      </w:r>
      <w:r>
        <w:t>the</w:t>
      </w:r>
      <w:r>
        <w:rPr>
          <w:spacing w:val="39"/>
        </w:rPr>
        <w:t xml:space="preserve"> </w:t>
      </w:r>
      <w:r>
        <w:t>load</w:t>
      </w:r>
      <w:r>
        <w:rPr>
          <w:spacing w:val="45"/>
        </w:rPr>
        <w:t xml:space="preserve"> </w:t>
      </w:r>
      <w:r>
        <w:t>processing</w:t>
      </w:r>
      <w:r>
        <w:rPr>
          <w:spacing w:val="45"/>
        </w:rPr>
        <w:t xml:space="preserve"> </w:t>
      </w:r>
      <w:r>
        <w:t>efficiency</w:t>
      </w:r>
      <w:r>
        <w:rPr>
          <w:spacing w:val="36"/>
        </w:rPr>
        <w:t xml:space="preserve"> </w:t>
      </w:r>
      <w:r>
        <w:t>for</w:t>
      </w:r>
      <w:r>
        <w:rPr>
          <w:spacing w:val="43"/>
        </w:rPr>
        <w:t xml:space="preserve"> </w:t>
      </w:r>
      <w:r>
        <w:t>the</w:t>
      </w:r>
      <w:r>
        <w:rPr>
          <w:spacing w:val="43"/>
        </w:rPr>
        <w:t xml:space="preserve"> </w:t>
      </w:r>
      <w:r>
        <w:t>refrigerating</w:t>
      </w:r>
      <w:r>
        <w:rPr>
          <w:spacing w:val="45"/>
        </w:rPr>
        <w:t xml:space="preserve"> </w:t>
      </w:r>
      <w:r>
        <w:t>appliance</w:t>
      </w:r>
      <w:r>
        <w:rPr>
          <w:spacing w:val="1"/>
        </w:rPr>
        <w:t xml:space="preserve"> </w:t>
      </w:r>
      <w:r>
        <w:t>is</w:t>
      </w:r>
      <w:r>
        <w:rPr>
          <w:spacing w:val="1"/>
        </w:rPr>
        <w:t xml:space="preserve"> </w:t>
      </w:r>
      <w:r>
        <w:t>set</w:t>
      </w:r>
      <w:r>
        <w:rPr>
          <w:spacing w:val="1"/>
        </w:rPr>
        <w:t xml:space="preserve"> </w:t>
      </w:r>
      <w:r>
        <w:t>out</w:t>
      </w:r>
      <w:r>
        <w:rPr>
          <w:spacing w:val="1"/>
        </w:rPr>
        <w:t xml:space="preserve"> </w:t>
      </w:r>
      <w:r>
        <w:t>in</w:t>
      </w:r>
      <w:r>
        <w:rPr>
          <w:spacing w:val="1"/>
        </w:rPr>
        <w:t xml:space="preserve"> </w:t>
      </w:r>
      <w:r>
        <w:t>this</w:t>
      </w:r>
      <w:r>
        <w:rPr>
          <w:spacing w:val="1"/>
        </w:rPr>
        <w:t xml:space="preserve"> </w:t>
      </w:r>
      <w:r>
        <w:t>annex.</w:t>
      </w:r>
      <w:r>
        <w:rPr>
          <w:spacing w:val="1"/>
        </w:rPr>
        <w:t xml:space="preserve"> </w:t>
      </w:r>
      <w:r>
        <w:t>This</w:t>
      </w:r>
      <w:r>
        <w:rPr>
          <w:spacing w:val="1"/>
        </w:rPr>
        <w:t xml:space="preserve"> </w:t>
      </w:r>
      <w:r>
        <w:t>value</w:t>
      </w:r>
      <w:r>
        <w:rPr>
          <w:spacing w:val="1"/>
        </w:rPr>
        <w:t xml:space="preserve"> </w:t>
      </w:r>
      <w:r>
        <w:t>provides</w:t>
      </w:r>
      <w:r>
        <w:rPr>
          <w:spacing w:val="1"/>
        </w:rPr>
        <w:t xml:space="preserve"> </w:t>
      </w:r>
      <w:r>
        <w:t>an</w:t>
      </w:r>
      <w:r>
        <w:rPr>
          <w:spacing w:val="1"/>
        </w:rPr>
        <w:t xml:space="preserve"> </w:t>
      </w:r>
      <w:r>
        <w:t>estimate</w:t>
      </w:r>
      <w:r>
        <w:rPr>
          <w:spacing w:val="1"/>
        </w:rPr>
        <w:t xml:space="preserve"> </w:t>
      </w:r>
      <w:r>
        <w:t>of</w:t>
      </w:r>
      <w:r>
        <w:rPr>
          <w:spacing w:val="1"/>
        </w:rPr>
        <w:t xml:space="preserve"> </w:t>
      </w:r>
      <w:r>
        <w:t>the</w:t>
      </w:r>
      <w:r>
        <w:rPr>
          <w:spacing w:val="1"/>
        </w:rPr>
        <w:t xml:space="preserve"> </w:t>
      </w:r>
      <w:r>
        <w:t>incremental</w:t>
      </w:r>
      <w:r>
        <w:rPr>
          <w:spacing w:val="60"/>
        </w:rPr>
        <w:t xml:space="preserve"> </w:t>
      </w:r>
      <w:r>
        <w:t>energy</w:t>
      </w:r>
      <w:r>
        <w:rPr>
          <w:spacing w:val="1"/>
        </w:rPr>
        <w:t xml:space="preserve"> </w:t>
      </w:r>
      <w:r>
        <w:t>consumption</w:t>
      </w:r>
      <w:r>
        <w:rPr>
          <w:spacing w:val="1"/>
        </w:rPr>
        <w:t xml:space="preserve"> </w:t>
      </w:r>
      <w:r>
        <w:t>required to remove</w:t>
      </w:r>
      <w:r>
        <w:rPr>
          <w:spacing w:val="1"/>
        </w:rPr>
        <w:t xml:space="preserve"> </w:t>
      </w:r>
      <w:r>
        <w:t>each</w:t>
      </w:r>
      <w:r>
        <w:rPr>
          <w:spacing w:val="1"/>
        </w:rPr>
        <w:t xml:space="preserve"> </w:t>
      </w:r>
      <w:r>
        <w:t>unit</w:t>
      </w:r>
      <w:r>
        <w:rPr>
          <w:spacing w:val="1"/>
        </w:rPr>
        <w:t xml:space="preserve"> </w:t>
      </w:r>
      <w:r>
        <w:t>of</w:t>
      </w:r>
      <w:r>
        <w:rPr>
          <w:spacing w:val="1"/>
        </w:rPr>
        <w:t xml:space="preserve"> </w:t>
      </w:r>
      <w:r>
        <w:t>user</w:t>
      </w:r>
      <w:r>
        <w:rPr>
          <w:spacing w:val="1"/>
        </w:rPr>
        <w:t xml:space="preserve"> </w:t>
      </w:r>
      <w:r>
        <w:t>related heat</w:t>
      </w:r>
      <w:r>
        <w:rPr>
          <w:spacing w:val="1"/>
        </w:rPr>
        <w:t xml:space="preserve"> </w:t>
      </w:r>
      <w:r>
        <w:t>load</w:t>
      </w:r>
      <w:r>
        <w:rPr>
          <w:spacing w:val="60"/>
        </w:rPr>
        <w:t xml:space="preserve"> </w:t>
      </w:r>
      <w:r>
        <w:t>equivalent that</w:t>
      </w:r>
      <w:r>
        <w:rPr>
          <w:spacing w:val="60"/>
        </w:rPr>
        <w:t xml:space="preserve"> </w:t>
      </w:r>
      <w:r>
        <w:t>arises</w:t>
      </w:r>
      <w:r>
        <w:rPr>
          <w:spacing w:val="-57"/>
        </w:rPr>
        <w:t xml:space="preserve"> </w:t>
      </w:r>
      <w:r>
        <w:t>from</w:t>
      </w:r>
      <w:r>
        <w:rPr>
          <w:spacing w:val="1"/>
        </w:rPr>
        <w:t xml:space="preserve"> </w:t>
      </w:r>
      <w:r>
        <w:t>normal</w:t>
      </w:r>
      <w:r>
        <w:rPr>
          <w:spacing w:val="1"/>
        </w:rPr>
        <w:t xml:space="preserve"> </w:t>
      </w:r>
      <w:r>
        <w:t>use.</w:t>
      </w:r>
      <w:r>
        <w:rPr>
          <w:spacing w:val="1"/>
        </w:rPr>
        <w:t xml:space="preserve"> </w:t>
      </w:r>
      <w:r>
        <w:t>The</w:t>
      </w:r>
      <w:r>
        <w:rPr>
          <w:spacing w:val="1"/>
        </w:rPr>
        <w:t xml:space="preserve"> </w:t>
      </w:r>
      <w:r>
        <w:t>magnitude</w:t>
      </w:r>
      <w:r>
        <w:rPr>
          <w:spacing w:val="1"/>
        </w:rPr>
        <w:t xml:space="preserve"> </w:t>
      </w:r>
      <w:r>
        <w:t>of</w:t>
      </w:r>
      <w:r>
        <w:rPr>
          <w:spacing w:val="60"/>
        </w:rPr>
        <w:t xml:space="preserve"> </w:t>
      </w:r>
      <w:r>
        <w:t>user</w:t>
      </w:r>
      <w:r>
        <w:rPr>
          <w:spacing w:val="60"/>
        </w:rPr>
        <w:t xml:space="preserve"> </w:t>
      </w:r>
      <w:r>
        <w:t>related</w:t>
      </w:r>
      <w:r>
        <w:rPr>
          <w:spacing w:val="60"/>
        </w:rPr>
        <w:t xml:space="preserve"> </w:t>
      </w:r>
      <w:r>
        <w:t>loads</w:t>
      </w:r>
      <w:r>
        <w:rPr>
          <w:spacing w:val="60"/>
        </w:rPr>
        <w:t xml:space="preserve"> </w:t>
      </w:r>
      <w:r>
        <w:t>is</w:t>
      </w:r>
      <w:r>
        <w:rPr>
          <w:spacing w:val="60"/>
        </w:rPr>
        <w:t xml:space="preserve"> </w:t>
      </w:r>
      <w:r>
        <w:t>highly variable</w:t>
      </w:r>
      <w:r>
        <w:rPr>
          <w:spacing w:val="60"/>
        </w:rPr>
        <w:t xml:space="preserve"> </w:t>
      </w:r>
      <w:r>
        <w:t>at</w:t>
      </w:r>
      <w:r>
        <w:rPr>
          <w:spacing w:val="60"/>
        </w:rPr>
        <w:t xml:space="preserve"> </w:t>
      </w:r>
      <w:r>
        <w:t>a</w:t>
      </w:r>
      <w:r>
        <w:rPr>
          <w:spacing w:val="60"/>
        </w:rPr>
        <w:t xml:space="preserve"> </w:t>
      </w:r>
      <w:r>
        <w:t>regional</w:t>
      </w:r>
      <w:r>
        <w:rPr>
          <w:spacing w:val="1"/>
        </w:rPr>
        <w:t xml:space="preserve"> </w:t>
      </w:r>
      <w:r>
        <w:t>level</w:t>
      </w:r>
      <w:r>
        <w:rPr>
          <w:spacing w:val="1"/>
        </w:rPr>
        <w:t xml:space="preserve"> </w:t>
      </w:r>
      <w:r>
        <w:t>as</w:t>
      </w:r>
      <w:r>
        <w:rPr>
          <w:spacing w:val="1"/>
        </w:rPr>
        <w:t xml:space="preserve"> </w:t>
      </w:r>
      <w:r>
        <w:t>they depend</w:t>
      </w:r>
      <w:r>
        <w:rPr>
          <w:spacing w:val="1"/>
        </w:rPr>
        <w:t xml:space="preserve"> </w:t>
      </w:r>
      <w:r>
        <w:t>on</w:t>
      </w:r>
      <w:r>
        <w:rPr>
          <w:spacing w:val="1"/>
        </w:rPr>
        <w:t xml:space="preserve"> </w:t>
      </w:r>
      <w:r>
        <w:t>climate,</w:t>
      </w:r>
      <w:r>
        <w:rPr>
          <w:spacing w:val="1"/>
        </w:rPr>
        <w:t xml:space="preserve"> </w:t>
      </w:r>
      <w:r>
        <w:t>season</w:t>
      </w:r>
      <w:r>
        <w:rPr>
          <w:spacing w:val="60"/>
        </w:rPr>
        <w:t xml:space="preserve"> </w:t>
      </w:r>
      <w:r>
        <w:t>and</w:t>
      </w:r>
      <w:r>
        <w:rPr>
          <w:spacing w:val="60"/>
        </w:rPr>
        <w:t xml:space="preserve"> </w:t>
      </w:r>
      <w:r>
        <w:t>indoor</w:t>
      </w:r>
      <w:r>
        <w:rPr>
          <w:spacing w:val="60"/>
        </w:rPr>
        <w:t xml:space="preserve"> </w:t>
      </w:r>
      <w:r>
        <w:t>conditions,</w:t>
      </w:r>
      <w:r>
        <w:rPr>
          <w:spacing w:val="60"/>
        </w:rPr>
        <w:t xml:space="preserve"> </w:t>
      </w:r>
      <w:r>
        <w:t>as</w:t>
      </w:r>
      <w:r>
        <w:rPr>
          <w:spacing w:val="60"/>
        </w:rPr>
        <w:t xml:space="preserve"> </w:t>
      </w:r>
      <w:r>
        <w:t>well</w:t>
      </w:r>
      <w:r>
        <w:rPr>
          <w:spacing w:val="60"/>
        </w:rPr>
        <w:t xml:space="preserve"> </w:t>
      </w:r>
      <w:r>
        <w:t>as</w:t>
      </w:r>
      <w:r>
        <w:rPr>
          <w:spacing w:val="60"/>
        </w:rPr>
        <w:t xml:space="preserve"> </w:t>
      </w:r>
      <w:r>
        <w:t>user</w:t>
      </w:r>
      <w:r>
        <w:rPr>
          <w:spacing w:val="60"/>
        </w:rPr>
        <w:t xml:space="preserve"> </w:t>
      </w:r>
      <w:r>
        <w:t>habits.</w:t>
      </w:r>
      <w:r>
        <w:rPr>
          <w:spacing w:val="1"/>
        </w:rPr>
        <w:t xml:space="preserve"> </w:t>
      </w:r>
      <w:r>
        <w:t>User</w:t>
      </w:r>
      <w:r>
        <w:rPr>
          <w:spacing w:val="1"/>
        </w:rPr>
        <w:t xml:space="preserve"> </w:t>
      </w:r>
      <w:r>
        <w:t>related</w:t>
      </w:r>
      <w:r>
        <w:rPr>
          <w:spacing w:val="60"/>
        </w:rPr>
        <w:t xml:space="preserve"> </w:t>
      </w:r>
      <w:r>
        <w:t>loads</w:t>
      </w:r>
      <w:r>
        <w:rPr>
          <w:spacing w:val="60"/>
        </w:rPr>
        <w:t xml:space="preserve"> </w:t>
      </w:r>
      <w:r>
        <w:t>are</w:t>
      </w:r>
      <w:r>
        <w:rPr>
          <w:spacing w:val="60"/>
        </w:rPr>
        <w:t xml:space="preserve"> </w:t>
      </w:r>
      <w:r>
        <w:t>also likely to</w:t>
      </w:r>
      <w:r>
        <w:rPr>
          <w:spacing w:val="60"/>
        </w:rPr>
        <w:t xml:space="preserve"> </w:t>
      </w:r>
      <w:r>
        <w:t>vary to</w:t>
      </w:r>
      <w:r>
        <w:rPr>
          <w:spacing w:val="60"/>
        </w:rPr>
        <w:t xml:space="preserve"> </w:t>
      </w:r>
      <w:r>
        <w:t>some</w:t>
      </w:r>
      <w:r>
        <w:rPr>
          <w:spacing w:val="60"/>
        </w:rPr>
        <w:t xml:space="preserve"> </w:t>
      </w:r>
      <w:r>
        <w:t>extent</w:t>
      </w:r>
      <w:r>
        <w:rPr>
          <w:spacing w:val="60"/>
        </w:rPr>
        <w:t xml:space="preserve"> </w:t>
      </w:r>
      <w:r>
        <w:t>depending on the</w:t>
      </w:r>
      <w:r>
        <w:rPr>
          <w:spacing w:val="60"/>
        </w:rPr>
        <w:t xml:space="preserve"> </w:t>
      </w:r>
      <w:r>
        <w:t>size</w:t>
      </w:r>
      <w:r>
        <w:rPr>
          <w:spacing w:val="60"/>
        </w:rPr>
        <w:t xml:space="preserve"> </w:t>
      </w:r>
      <w:r>
        <w:t>and type</w:t>
      </w:r>
      <w:r>
        <w:rPr>
          <w:spacing w:val="1"/>
        </w:rPr>
        <w:t xml:space="preserve"> </w:t>
      </w:r>
      <w:r>
        <w:t>of</w:t>
      </w:r>
      <w:r>
        <w:rPr>
          <w:spacing w:val="1"/>
        </w:rPr>
        <w:t xml:space="preserve"> </w:t>
      </w:r>
      <w:r>
        <w:t>the</w:t>
      </w:r>
      <w:r>
        <w:rPr>
          <w:spacing w:val="1"/>
        </w:rPr>
        <w:t xml:space="preserve"> </w:t>
      </w:r>
      <w:r>
        <w:t>refrigerating</w:t>
      </w:r>
      <w:r>
        <w:rPr>
          <w:spacing w:val="1"/>
        </w:rPr>
        <w:t xml:space="preserve"> </w:t>
      </w:r>
      <w:r>
        <w:t>appliance</w:t>
      </w:r>
      <w:r>
        <w:rPr>
          <w:spacing w:val="1"/>
        </w:rPr>
        <w:t xml:space="preserve"> </w:t>
      </w:r>
      <w:r>
        <w:t>and</w:t>
      </w:r>
      <w:r>
        <w:rPr>
          <w:spacing w:val="1"/>
        </w:rPr>
        <w:t xml:space="preserve"> </w:t>
      </w:r>
      <w:r>
        <w:t>some</w:t>
      </w:r>
      <w:r>
        <w:rPr>
          <w:spacing w:val="1"/>
        </w:rPr>
        <w:t xml:space="preserve"> </w:t>
      </w:r>
      <w:r>
        <w:t>demographic</w:t>
      </w:r>
      <w:r>
        <w:rPr>
          <w:spacing w:val="1"/>
        </w:rPr>
        <w:t xml:space="preserve"> </w:t>
      </w:r>
      <w:r>
        <w:t>factors,</w:t>
      </w:r>
      <w:r>
        <w:rPr>
          <w:spacing w:val="1"/>
        </w:rPr>
        <w:t xml:space="preserve"> </w:t>
      </w:r>
      <w:r>
        <w:t>such</w:t>
      </w:r>
      <w:r>
        <w:rPr>
          <w:spacing w:val="1"/>
        </w:rPr>
        <w:t xml:space="preserve"> </w:t>
      </w:r>
      <w:r>
        <w:t>as</w:t>
      </w:r>
      <w:r>
        <w:rPr>
          <w:spacing w:val="1"/>
        </w:rPr>
        <w:t xml:space="preserve"> </w:t>
      </w:r>
      <w:r>
        <w:t>the</w:t>
      </w:r>
      <w:r>
        <w:rPr>
          <w:spacing w:val="1"/>
        </w:rPr>
        <w:t xml:space="preserve"> </w:t>
      </w:r>
      <w:r>
        <w:t>number</w:t>
      </w:r>
      <w:r>
        <w:rPr>
          <w:spacing w:val="1"/>
        </w:rPr>
        <w:t xml:space="preserve"> </w:t>
      </w:r>
      <w:r>
        <w:t>of</w:t>
      </w:r>
      <w:r>
        <w:rPr>
          <w:spacing w:val="1"/>
        </w:rPr>
        <w:t xml:space="preserve"> </w:t>
      </w:r>
      <w:r>
        <w:t>householders</w:t>
      </w:r>
      <w:r>
        <w:rPr>
          <w:spacing w:val="1"/>
        </w:rPr>
        <w:t xml:space="preserve"> </w:t>
      </w:r>
      <w:r>
        <w:t>accessing</w:t>
      </w:r>
      <w:r>
        <w:rPr>
          <w:spacing w:val="60"/>
        </w:rPr>
        <w:t xml:space="preserve"> </w:t>
      </w:r>
      <w:r>
        <w:t>the</w:t>
      </w:r>
      <w:r>
        <w:rPr>
          <w:spacing w:val="60"/>
        </w:rPr>
        <w:t xml:space="preserve"> </w:t>
      </w:r>
      <w:r>
        <w:t>refrigerating</w:t>
      </w:r>
      <w:r>
        <w:rPr>
          <w:spacing w:val="60"/>
        </w:rPr>
        <w:t xml:space="preserve"> </w:t>
      </w:r>
      <w:r>
        <w:t>appliance</w:t>
      </w:r>
      <w:r>
        <w:rPr>
          <w:spacing w:val="60"/>
        </w:rPr>
        <w:t xml:space="preserve"> </w:t>
      </w:r>
      <w:r>
        <w:t>and</w:t>
      </w:r>
      <w:r>
        <w:rPr>
          <w:spacing w:val="60"/>
        </w:rPr>
        <w:t xml:space="preserve"> </w:t>
      </w:r>
      <w:r>
        <w:t>occupancy</w:t>
      </w:r>
      <w:r>
        <w:rPr>
          <w:spacing w:val="60"/>
        </w:rPr>
        <w:t xml:space="preserve"> </w:t>
      </w:r>
      <w:r>
        <w:t>(time</w:t>
      </w:r>
      <w:r>
        <w:rPr>
          <w:spacing w:val="60"/>
        </w:rPr>
        <w:t xml:space="preserve"> </w:t>
      </w:r>
      <w:r>
        <w:t>of</w:t>
      </w:r>
      <w:r>
        <w:rPr>
          <w:spacing w:val="60"/>
        </w:rPr>
        <w:t xml:space="preserve"> </w:t>
      </w:r>
      <w:r>
        <w:t>day</w:t>
      </w:r>
      <w:r>
        <w:rPr>
          <w:spacing w:val="60"/>
        </w:rPr>
        <w:t xml:space="preserve"> </w:t>
      </w:r>
      <w:r>
        <w:t>people</w:t>
      </w:r>
      <w:r>
        <w:rPr>
          <w:spacing w:val="1"/>
        </w:rPr>
        <w:t xml:space="preserve"> </w:t>
      </w:r>
      <w:r>
        <w:t>are</w:t>
      </w:r>
      <w:r>
        <w:rPr>
          <w:spacing w:val="43"/>
        </w:rPr>
        <w:t xml:space="preserve"> </w:t>
      </w:r>
      <w:r>
        <w:t>at</w:t>
      </w:r>
      <w:r>
        <w:rPr>
          <w:spacing w:val="45"/>
        </w:rPr>
        <w:t xml:space="preserve"> </w:t>
      </w:r>
      <w:r>
        <w:t>home).</w:t>
      </w:r>
      <w:r>
        <w:rPr>
          <w:spacing w:val="44"/>
        </w:rPr>
        <w:t xml:space="preserve"> </w:t>
      </w:r>
      <w:r>
        <w:t>Average</w:t>
      </w:r>
      <w:r>
        <w:rPr>
          <w:spacing w:val="46"/>
        </w:rPr>
        <w:t xml:space="preserve"> </w:t>
      </w:r>
      <w:r>
        <w:t>daily</w:t>
      </w:r>
      <w:r>
        <w:rPr>
          <w:spacing w:val="39"/>
        </w:rPr>
        <w:t xml:space="preserve"> </w:t>
      </w:r>
      <w:r>
        <w:t>user</w:t>
      </w:r>
      <w:r>
        <w:rPr>
          <w:spacing w:val="43"/>
        </w:rPr>
        <w:t xml:space="preserve"> </w:t>
      </w:r>
      <w:r>
        <w:t>related</w:t>
      </w:r>
      <w:r>
        <w:rPr>
          <w:spacing w:val="45"/>
        </w:rPr>
        <w:t xml:space="preserve"> </w:t>
      </w:r>
      <w:r>
        <w:t>loads</w:t>
      </w:r>
      <w:r>
        <w:rPr>
          <w:spacing w:val="44"/>
        </w:rPr>
        <w:t xml:space="preserve"> </w:t>
      </w:r>
      <w:r>
        <w:t>can</w:t>
      </w:r>
      <w:r>
        <w:rPr>
          <w:spacing w:val="45"/>
        </w:rPr>
        <w:t xml:space="preserve"> </w:t>
      </w:r>
      <w:r>
        <w:t>vary</w:t>
      </w:r>
      <w:r>
        <w:rPr>
          <w:spacing w:val="38"/>
        </w:rPr>
        <w:t xml:space="preserve"> </w:t>
      </w:r>
      <w:r>
        <w:t>from</w:t>
      </w:r>
      <w:r>
        <w:rPr>
          <w:spacing w:val="49"/>
        </w:rPr>
        <w:t xml:space="preserve"> </w:t>
      </w:r>
      <w:r>
        <w:t>an</w:t>
      </w:r>
      <w:r>
        <w:rPr>
          <w:spacing w:val="45"/>
        </w:rPr>
        <w:t xml:space="preserve"> </w:t>
      </w:r>
      <w:r>
        <w:t>average</w:t>
      </w:r>
      <w:r>
        <w:rPr>
          <w:spacing w:val="43"/>
        </w:rPr>
        <w:t xml:space="preserve"> </w:t>
      </w:r>
      <w:r>
        <w:t>of</w:t>
      </w:r>
      <w:r>
        <w:rPr>
          <w:spacing w:val="43"/>
        </w:rPr>
        <w:t xml:space="preserve"> </w:t>
      </w:r>
      <w:r>
        <w:t>50</w:t>
      </w:r>
      <w:r>
        <w:rPr>
          <w:spacing w:val="3"/>
        </w:rPr>
        <w:t xml:space="preserve"> </w:t>
      </w:r>
      <w:proofErr w:type="spellStart"/>
      <w:r>
        <w:t>Wh</w:t>
      </w:r>
      <w:proofErr w:type="spellEnd"/>
      <w:r>
        <w:t>/d</w:t>
      </w:r>
      <w:r w:rsidR="00886450">
        <w:t>ay</w:t>
      </w:r>
      <w:r>
        <w:rPr>
          <w:spacing w:val="41"/>
        </w:rPr>
        <w:t xml:space="preserve"> </w:t>
      </w:r>
      <w:proofErr w:type="gramStart"/>
      <w:r>
        <w:t>to</w:t>
      </w:r>
      <w:r w:rsidR="00886450">
        <w:t xml:space="preserve"> </w:t>
      </w:r>
      <w:r>
        <w:rPr>
          <w:spacing w:val="-58"/>
        </w:rPr>
        <w:t xml:space="preserve"> </w:t>
      </w:r>
      <w:r>
        <w:t>500</w:t>
      </w:r>
      <w:proofErr w:type="gramEnd"/>
      <w:r>
        <w:rPr>
          <w:spacing w:val="50"/>
        </w:rPr>
        <w:t xml:space="preserve"> </w:t>
      </w:r>
      <w:proofErr w:type="spellStart"/>
      <w:r>
        <w:t>Wh</w:t>
      </w:r>
      <w:proofErr w:type="spellEnd"/>
      <w:r>
        <w:t>/d</w:t>
      </w:r>
      <w:r w:rsidR="00886450">
        <w:t>ay</w:t>
      </w:r>
      <w:r>
        <w:t>,</w:t>
      </w:r>
      <w:r>
        <w:rPr>
          <w:spacing w:val="54"/>
        </w:rPr>
        <w:t xml:space="preserve"> </w:t>
      </w:r>
      <w:r>
        <w:t>depending</w:t>
      </w:r>
      <w:r>
        <w:rPr>
          <w:spacing w:val="50"/>
        </w:rPr>
        <w:t xml:space="preserve"> </w:t>
      </w:r>
      <w:r>
        <w:t>on</w:t>
      </w:r>
      <w:r>
        <w:rPr>
          <w:spacing w:val="49"/>
        </w:rPr>
        <w:t xml:space="preserve"> </w:t>
      </w:r>
      <w:r>
        <w:t>season,</w:t>
      </w:r>
      <w:r>
        <w:rPr>
          <w:spacing w:val="54"/>
        </w:rPr>
        <w:t xml:space="preserve"> </w:t>
      </w:r>
      <w:r>
        <w:t>climate,</w:t>
      </w:r>
      <w:r>
        <w:rPr>
          <w:spacing w:val="54"/>
        </w:rPr>
        <w:t xml:space="preserve"> </w:t>
      </w:r>
      <w:r>
        <w:t>product</w:t>
      </w:r>
      <w:r>
        <w:rPr>
          <w:spacing w:val="53"/>
        </w:rPr>
        <w:t xml:space="preserve"> </w:t>
      </w:r>
      <w:r>
        <w:t>type,</w:t>
      </w:r>
      <w:r>
        <w:rPr>
          <w:spacing w:val="54"/>
        </w:rPr>
        <w:t xml:space="preserve"> </w:t>
      </w:r>
      <w:r>
        <w:t>product</w:t>
      </w:r>
      <w:r>
        <w:rPr>
          <w:spacing w:val="51"/>
        </w:rPr>
        <w:t xml:space="preserve"> </w:t>
      </w:r>
      <w:r>
        <w:t>size</w:t>
      </w:r>
      <w:r>
        <w:rPr>
          <w:spacing w:val="16"/>
        </w:rPr>
        <w:t xml:space="preserve"> </w:t>
      </w:r>
      <w:r>
        <w:t>and</w:t>
      </w:r>
      <w:r>
        <w:rPr>
          <w:spacing w:val="52"/>
        </w:rPr>
        <w:t xml:space="preserve"> </w:t>
      </w:r>
      <w:r>
        <w:t>demographics.</w:t>
      </w:r>
    </w:p>
    <w:p w14:paraId="155C10B0" w14:textId="77777777" w:rsidR="0077219C" w:rsidRDefault="0077219C" w:rsidP="0077219C">
      <w:pPr>
        <w:spacing w:before="190" w:line="237" w:lineRule="auto"/>
        <w:ind w:left="1116" w:right="760"/>
        <w:jc w:val="both"/>
        <w:rPr>
          <w:sz w:val="16"/>
        </w:rPr>
      </w:pPr>
      <w:r>
        <w:rPr>
          <w:sz w:val="16"/>
        </w:rPr>
        <w:t>NOTE</w:t>
      </w:r>
      <w:r>
        <w:rPr>
          <w:spacing w:val="41"/>
          <w:sz w:val="16"/>
        </w:rPr>
        <w:t xml:space="preserve"> </w:t>
      </w:r>
      <w:r>
        <w:rPr>
          <w:rFonts w:ascii="Symbol" w:hAnsi="Symbol"/>
          <w:sz w:val="16"/>
        </w:rPr>
        <w:t></w:t>
      </w:r>
      <w:r>
        <w:rPr>
          <w:spacing w:val="41"/>
          <w:sz w:val="16"/>
        </w:rPr>
        <w:t xml:space="preserve"> </w:t>
      </w:r>
      <w:r>
        <w:rPr>
          <w:sz w:val="16"/>
        </w:rPr>
        <w:t>Heavy</w:t>
      </w:r>
      <w:r>
        <w:rPr>
          <w:spacing w:val="40"/>
          <w:sz w:val="16"/>
        </w:rPr>
        <w:t xml:space="preserve"> </w:t>
      </w:r>
      <w:r>
        <w:rPr>
          <w:sz w:val="16"/>
        </w:rPr>
        <w:t>usage</w:t>
      </w:r>
      <w:r>
        <w:rPr>
          <w:spacing w:val="40"/>
          <w:sz w:val="16"/>
        </w:rPr>
        <w:t xml:space="preserve"> </w:t>
      </w:r>
      <w:r>
        <w:rPr>
          <w:sz w:val="16"/>
        </w:rPr>
        <w:t>can</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shorter</w:t>
      </w:r>
      <w:r>
        <w:rPr>
          <w:spacing w:val="40"/>
          <w:sz w:val="16"/>
        </w:rPr>
        <w:t xml:space="preserve"> </w:t>
      </w:r>
      <w:r>
        <w:rPr>
          <w:sz w:val="16"/>
        </w:rPr>
        <w:t>defrost</w:t>
      </w:r>
      <w:r>
        <w:rPr>
          <w:spacing w:val="40"/>
          <w:sz w:val="16"/>
        </w:rPr>
        <w:t xml:space="preserve"> </w:t>
      </w:r>
      <w:r>
        <w:rPr>
          <w:sz w:val="16"/>
        </w:rPr>
        <w:t>intervals.   Defrost</w:t>
      </w:r>
      <w:r>
        <w:rPr>
          <w:spacing w:val="40"/>
          <w:sz w:val="16"/>
        </w:rPr>
        <w:t xml:space="preserve"> </w:t>
      </w:r>
      <w:r>
        <w:rPr>
          <w:sz w:val="16"/>
        </w:rPr>
        <w:t>intervals</w:t>
      </w:r>
      <w:r>
        <w:rPr>
          <w:spacing w:val="40"/>
          <w:sz w:val="16"/>
        </w:rPr>
        <w:t xml:space="preserve"> </w:t>
      </w:r>
      <w:r>
        <w:rPr>
          <w:sz w:val="16"/>
        </w:rPr>
        <w:t>are</w:t>
      </w:r>
      <w:r>
        <w:rPr>
          <w:spacing w:val="40"/>
          <w:sz w:val="16"/>
        </w:rPr>
        <w:t xml:space="preserve"> </w:t>
      </w:r>
      <w:r>
        <w:rPr>
          <w:sz w:val="16"/>
        </w:rPr>
        <w:t>primarily</w:t>
      </w:r>
      <w:r>
        <w:rPr>
          <w:spacing w:val="40"/>
          <w:sz w:val="16"/>
        </w:rPr>
        <w:t xml:space="preserve"> </w:t>
      </w:r>
      <w:r>
        <w:rPr>
          <w:sz w:val="16"/>
        </w:rPr>
        <w:t>a   function</w:t>
      </w:r>
      <w:r>
        <w:rPr>
          <w:spacing w:val="40"/>
          <w:sz w:val="16"/>
        </w:rPr>
        <w:t xml:space="preserve"> </w:t>
      </w:r>
      <w:r>
        <w:rPr>
          <w:sz w:val="16"/>
        </w:rPr>
        <w:t>of</w:t>
      </w:r>
      <w:r>
        <w:rPr>
          <w:spacing w:val="40"/>
          <w:sz w:val="16"/>
        </w:rPr>
        <w:t xml:space="preserve"> </w:t>
      </w:r>
      <w:r>
        <w:rPr>
          <w:sz w:val="16"/>
        </w:rPr>
        <w:t>ambient</w:t>
      </w:r>
      <w:r>
        <w:rPr>
          <w:spacing w:val="1"/>
          <w:sz w:val="16"/>
        </w:rPr>
        <w:t xml:space="preserve"> </w:t>
      </w:r>
      <w:r>
        <w:rPr>
          <w:sz w:val="16"/>
        </w:rPr>
        <w:t>conditions</w:t>
      </w:r>
      <w:r>
        <w:rPr>
          <w:spacing w:val="40"/>
          <w:sz w:val="16"/>
        </w:rPr>
        <w:t xml:space="preserve"> </w:t>
      </w:r>
      <w:r>
        <w:rPr>
          <w:sz w:val="16"/>
        </w:rPr>
        <w:t>and</w:t>
      </w:r>
      <w:r>
        <w:rPr>
          <w:spacing w:val="40"/>
          <w:sz w:val="16"/>
        </w:rPr>
        <w:t xml:space="preserve"> </w:t>
      </w:r>
      <w:r>
        <w:rPr>
          <w:sz w:val="16"/>
        </w:rPr>
        <w:t>door</w:t>
      </w:r>
      <w:r>
        <w:rPr>
          <w:spacing w:val="40"/>
          <w:sz w:val="16"/>
        </w:rPr>
        <w:t xml:space="preserve"> </w:t>
      </w:r>
      <w:r>
        <w:rPr>
          <w:sz w:val="16"/>
        </w:rPr>
        <w:t>openings</w:t>
      </w:r>
      <w:r>
        <w:rPr>
          <w:spacing w:val="40"/>
          <w:sz w:val="16"/>
        </w:rPr>
        <w:t xml:space="preserve"> </w:t>
      </w:r>
      <w:r>
        <w:rPr>
          <w:sz w:val="16"/>
        </w:rPr>
        <w:t>(and</w:t>
      </w:r>
      <w:r>
        <w:rPr>
          <w:spacing w:val="40"/>
          <w:sz w:val="16"/>
        </w:rPr>
        <w:t xml:space="preserve"> </w:t>
      </w:r>
      <w:r>
        <w:rPr>
          <w:sz w:val="16"/>
        </w:rPr>
        <w:t>to</w:t>
      </w:r>
      <w:r>
        <w:rPr>
          <w:spacing w:val="40"/>
          <w:sz w:val="16"/>
        </w:rPr>
        <w:t xml:space="preserve"> </w:t>
      </w:r>
      <w:r>
        <w:rPr>
          <w:sz w:val="16"/>
        </w:rPr>
        <w:t>a</w:t>
      </w:r>
      <w:r>
        <w:rPr>
          <w:spacing w:val="40"/>
          <w:sz w:val="16"/>
        </w:rPr>
        <w:t xml:space="preserve"> </w:t>
      </w:r>
      <w:r>
        <w:rPr>
          <w:sz w:val="16"/>
        </w:rPr>
        <w:t>lesser</w:t>
      </w:r>
      <w:r>
        <w:rPr>
          <w:spacing w:val="40"/>
          <w:sz w:val="16"/>
        </w:rPr>
        <w:t xml:space="preserve"> </w:t>
      </w:r>
      <w:r>
        <w:rPr>
          <w:sz w:val="16"/>
        </w:rPr>
        <w:t>extent</w:t>
      </w:r>
      <w:r>
        <w:rPr>
          <w:spacing w:val="40"/>
          <w:sz w:val="16"/>
        </w:rPr>
        <w:t xml:space="preserve"> </w:t>
      </w:r>
      <w:r>
        <w:rPr>
          <w:sz w:val="16"/>
        </w:rPr>
        <w:t>uncovered</w:t>
      </w:r>
      <w:r>
        <w:rPr>
          <w:spacing w:val="40"/>
          <w:sz w:val="16"/>
        </w:rPr>
        <w:t xml:space="preserve"> </w:t>
      </w:r>
      <w:r>
        <w:rPr>
          <w:sz w:val="16"/>
        </w:rPr>
        <w:t>liquid</w:t>
      </w:r>
      <w:r>
        <w:rPr>
          <w:spacing w:val="40"/>
          <w:sz w:val="16"/>
        </w:rPr>
        <w:t xml:space="preserve"> </w:t>
      </w:r>
      <w:r>
        <w:rPr>
          <w:sz w:val="16"/>
        </w:rPr>
        <w:t>loads</w:t>
      </w:r>
      <w:r>
        <w:rPr>
          <w:spacing w:val="40"/>
          <w:sz w:val="16"/>
        </w:rPr>
        <w:t xml:space="preserve"> </w:t>
      </w:r>
      <w:r>
        <w:rPr>
          <w:sz w:val="16"/>
        </w:rPr>
        <w:t>as</w:t>
      </w:r>
      <w:r>
        <w:rPr>
          <w:spacing w:val="40"/>
          <w:sz w:val="16"/>
        </w:rPr>
        <w:t xml:space="preserve"> </w:t>
      </w:r>
      <w:r>
        <w:rPr>
          <w:sz w:val="16"/>
        </w:rPr>
        <w:t>well</w:t>
      </w:r>
      <w:r>
        <w:rPr>
          <w:spacing w:val="40"/>
          <w:sz w:val="16"/>
        </w:rPr>
        <w:t xml:space="preserve"> </w:t>
      </w:r>
      <w:r>
        <w:rPr>
          <w:sz w:val="16"/>
        </w:rPr>
        <w:t>as</w:t>
      </w:r>
      <w:r>
        <w:rPr>
          <w:spacing w:val="40"/>
          <w:sz w:val="16"/>
        </w:rPr>
        <w:t xml:space="preserve"> </w:t>
      </w:r>
      <w:r>
        <w:rPr>
          <w:sz w:val="16"/>
        </w:rPr>
        <w:t>fruit</w:t>
      </w:r>
      <w:r>
        <w:rPr>
          <w:spacing w:val="41"/>
          <w:sz w:val="16"/>
        </w:rPr>
        <w:t xml:space="preserve"> </w:t>
      </w:r>
      <w:r>
        <w:rPr>
          <w:sz w:val="16"/>
        </w:rPr>
        <w:t>and</w:t>
      </w:r>
      <w:r>
        <w:rPr>
          <w:spacing w:val="40"/>
          <w:sz w:val="16"/>
        </w:rPr>
        <w:t xml:space="preserve"> </w:t>
      </w:r>
      <w:r>
        <w:rPr>
          <w:sz w:val="16"/>
        </w:rPr>
        <w:t>vegetables)</w:t>
      </w:r>
      <w:r>
        <w:rPr>
          <w:spacing w:val="40"/>
          <w:sz w:val="16"/>
        </w:rPr>
        <w:t xml:space="preserve"> </w:t>
      </w:r>
      <w:r>
        <w:rPr>
          <w:sz w:val="16"/>
        </w:rPr>
        <w:t>thus</w:t>
      </w:r>
      <w:r>
        <w:rPr>
          <w:spacing w:val="40"/>
          <w:sz w:val="16"/>
        </w:rPr>
        <w:t xml:space="preserve"> </w:t>
      </w:r>
      <w:r>
        <w:rPr>
          <w:sz w:val="16"/>
        </w:rPr>
        <w:t>the</w:t>
      </w:r>
      <w:r>
        <w:rPr>
          <w:spacing w:val="1"/>
          <w:sz w:val="16"/>
        </w:rPr>
        <w:t xml:space="preserve"> </w:t>
      </w:r>
      <w:r>
        <w:rPr>
          <w:sz w:val="16"/>
        </w:rPr>
        <w:t>relatively</w:t>
      </w:r>
      <w:r>
        <w:rPr>
          <w:spacing w:val="1"/>
          <w:sz w:val="16"/>
        </w:rPr>
        <w:t xml:space="preserve"> </w:t>
      </w:r>
      <w:r>
        <w:rPr>
          <w:sz w:val="16"/>
        </w:rPr>
        <w:t>large</w:t>
      </w:r>
      <w:r>
        <w:rPr>
          <w:spacing w:val="1"/>
          <w:sz w:val="16"/>
        </w:rPr>
        <w:t xml:space="preserve"> </w:t>
      </w:r>
      <w:r>
        <w:rPr>
          <w:sz w:val="16"/>
        </w:rPr>
        <w:t>loads</w:t>
      </w:r>
      <w:r>
        <w:rPr>
          <w:spacing w:val="1"/>
          <w:sz w:val="16"/>
        </w:rPr>
        <w:t xml:space="preserve"> </w:t>
      </w:r>
      <w:r>
        <w:rPr>
          <w:sz w:val="16"/>
        </w:rPr>
        <w:t>added</w:t>
      </w:r>
      <w:r>
        <w:rPr>
          <w:spacing w:val="1"/>
          <w:sz w:val="16"/>
        </w:rPr>
        <w:t xml:space="preserve"> </w:t>
      </w:r>
      <w:r>
        <w:rPr>
          <w:sz w:val="16"/>
        </w:rPr>
        <w:t>here</w:t>
      </w:r>
      <w:r>
        <w:rPr>
          <w:spacing w:val="1"/>
          <w:sz w:val="16"/>
        </w:rPr>
        <w:t xml:space="preserve"> </w:t>
      </w:r>
      <w:r>
        <w:rPr>
          <w:sz w:val="16"/>
        </w:rPr>
        <w:t>with</w:t>
      </w:r>
      <w:r>
        <w:rPr>
          <w:spacing w:val="1"/>
          <w:sz w:val="16"/>
        </w:rPr>
        <w:t xml:space="preserve"> </w:t>
      </w:r>
      <w:r>
        <w:rPr>
          <w:sz w:val="16"/>
        </w:rPr>
        <w:t>only</w:t>
      </w:r>
      <w:r>
        <w:rPr>
          <w:spacing w:val="1"/>
          <w:sz w:val="16"/>
        </w:rPr>
        <w:t xml:space="preserve"> </w:t>
      </w:r>
      <w:r>
        <w:rPr>
          <w:sz w:val="16"/>
        </w:rPr>
        <w:t>a</w:t>
      </w:r>
      <w:r>
        <w:rPr>
          <w:spacing w:val="40"/>
          <w:sz w:val="16"/>
        </w:rPr>
        <w:t xml:space="preserve"> </w:t>
      </w:r>
      <w:r>
        <w:rPr>
          <w:sz w:val="16"/>
        </w:rPr>
        <w:t>single</w:t>
      </w:r>
      <w:r>
        <w:rPr>
          <w:spacing w:val="40"/>
          <w:sz w:val="16"/>
        </w:rPr>
        <w:t xml:space="preserve"> </w:t>
      </w:r>
      <w:r>
        <w:rPr>
          <w:sz w:val="16"/>
        </w:rPr>
        <w:t>door</w:t>
      </w:r>
      <w:r>
        <w:rPr>
          <w:spacing w:val="40"/>
          <w:sz w:val="16"/>
        </w:rPr>
        <w:t xml:space="preserve"> </w:t>
      </w:r>
      <w:r>
        <w:rPr>
          <w:sz w:val="16"/>
        </w:rPr>
        <w:t>opening</w:t>
      </w:r>
      <w:r>
        <w:rPr>
          <w:spacing w:val="40"/>
          <w:sz w:val="16"/>
        </w:rPr>
        <w:t xml:space="preserve"> </w:t>
      </w:r>
      <w:r>
        <w:rPr>
          <w:sz w:val="16"/>
        </w:rPr>
        <w:t>per</w:t>
      </w:r>
      <w:r>
        <w:rPr>
          <w:spacing w:val="40"/>
          <w:sz w:val="16"/>
        </w:rPr>
        <w:t xml:space="preserve"> </w:t>
      </w:r>
      <w:r>
        <w:rPr>
          <w:sz w:val="16"/>
        </w:rPr>
        <w:t>compartment</w:t>
      </w:r>
      <w:r>
        <w:rPr>
          <w:spacing w:val="40"/>
          <w:sz w:val="16"/>
        </w:rPr>
        <w:t xml:space="preserve"> </w:t>
      </w:r>
      <w:r>
        <w:rPr>
          <w:sz w:val="16"/>
        </w:rPr>
        <w:t>are</w:t>
      </w:r>
      <w:r>
        <w:rPr>
          <w:spacing w:val="40"/>
          <w:sz w:val="16"/>
        </w:rPr>
        <w:t xml:space="preserve"> </w:t>
      </w:r>
      <w:r>
        <w:rPr>
          <w:sz w:val="16"/>
        </w:rPr>
        <w:t>not</w:t>
      </w:r>
      <w:r>
        <w:rPr>
          <w:spacing w:val="40"/>
          <w:sz w:val="16"/>
        </w:rPr>
        <w:t xml:space="preserve"> </w:t>
      </w:r>
      <w:r>
        <w:rPr>
          <w:sz w:val="16"/>
        </w:rPr>
        <w:t>likely</w:t>
      </w:r>
      <w:r>
        <w:rPr>
          <w:spacing w:val="40"/>
          <w:sz w:val="16"/>
        </w:rPr>
        <w:t xml:space="preserve"> </w:t>
      </w:r>
      <w:r>
        <w:rPr>
          <w:sz w:val="16"/>
        </w:rPr>
        <w:t>to</w:t>
      </w:r>
      <w:r>
        <w:rPr>
          <w:spacing w:val="40"/>
          <w:sz w:val="16"/>
        </w:rPr>
        <w:t xml:space="preserve"> </w:t>
      </w:r>
      <w:r>
        <w:rPr>
          <w:sz w:val="16"/>
        </w:rPr>
        <w:t>simulate</w:t>
      </w:r>
      <w:r>
        <w:rPr>
          <w:spacing w:val="40"/>
          <w:sz w:val="16"/>
        </w:rPr>
        <w:t xml:space="preserve"> </w:t>
      </w:r>
      <w:r>
        <w:rPr>
          <w:sz w:val="16"/>
        </w:rPr>
        <w:t>the</w:t>
      </w:r>
      <w:r>
        <w:rPr>
          <w:spacing w:val="40"/>
          <w:sz w:val="16"/>
        </w:rPr>
        <w:t xml:space="preserve"> </w:t>
      </w:r>
      <w:r>
        <w:rPr>
          <w:sz w:val="16"/>
        </w:rPr>
        <w:t>usage</w:t>
      </w:r>
      <w:r>
        <w:rPr>
          <w:spacing w:val="40"/>
          <w:sz w:val="16"/>
        </w:rPr>
        <w:t xml:space="preserve"> </w:t>
      </w:r>
      <w:r>
        <w:rPr>
          <w:sz w:val="16"/>
        </w:rPr>
        <w:t>that</w:t>
      </w:r>
      <w:r>
        <w:rPr>
          <w:spacing w:val="1"/>
          <w:sz w:val="16"/>
        </w:rPr>
        <w:t xml:space="preserve"> </w:t>
      </w:r>
      <w:r>
        <w:rPr>
          <w:sz w:val="16"/>
        </w:rPr>
        <w:t>would</w:t>
      </w:r>
      <w:r>
        <w:rPr>
          <w:spacing w:val="40"/>
          <w:sz w:val="16"/>
        </w:rPr>
        <w:t xml:space="preserve"> </w:t>
      </w:r>
      <w:r>
        <w:rPr>
          <w:sz w:val="16"/>
        </w:rPr>
        <w:t>prompt</w:t>
      </w:r>
      <w:r>
        <w:rPr>
          <w:spacing w:val="40"/>
          <w:sz w:val="16"/>
        </w:rPr>
        <w:t xml:space="preserve"> </w:t>
      </w:r>
      <w:r>
        <w:rPr>
          <w:sz w:val="16"/>
        </w:rPr>
        <w:t>short</w:t>
      </w:r>
      <w:r>
        <w:rPr>
          <w:spacing w:val="40"/>
          <w:sz w:val="16"/>
        </w:rPr>
        <w:t xml:space="preserve"> </w:t>
      </w:r>
      <w:r>
        <w:rPr>
          <w:sz w:val="16"/>
        </w:rPr>
        <w:t>defrost</w:t>
      </w:r>
      <w:r>
        <w:rPr>
          <w:spacing w:val="40"/>
          <w:sz w:val="16"/>
        </w:rPr>
        <w:t xml:space="preserve"> </w:t>
      </w:r>
      <w:r>
        <w:rPr>
          <w:sz w:val="16"/>
        </w:rPr>
        <w:t>intervals.</w:t>
      </w:r>
      <w:r>
        <w:rPr>
          <w:spacing w:val="40"/>
          <w:sz w:val="16"/>
        </w:rPr>
        <w:t xml:space="preserve"> </w:t>
      </w:r>
      <w:r>
        <w:rPr>
          <w:sz w:val="16"/>
        </w:rPr>
        <w:t>The</w:t>
      </w:r>
      <w:r>
        <w:rPr>
          <w:spacing w:val="40"/>
          <w:sz w:val="16"/>
        </w:rPr>
        <w:t xml:space="preserve"> </w:t>
      </w:r>
      <w:r>
        <w:rPr>
          <w:sz w:val="16"/>
        </w:rPr>
        <w:t>impact</w:t>
      </w:r>
      <w:r>
        <w:rPr>
          <w:spacing w:val="40"/>
          <w:sz w:val="16"/>
        </w:rPr>
        <w:t xml:space="preserve"> </w:t>
      </w:r>
      <w:r>
        <w:rPr>
          <w:sz w:val="16"/>
        </w:rPr>
        <w:t>of</w:t>
      </w:r>
      <w:r>
        <w:rPr>
          <w:spacing w:val="40"/>
          <w:sz w:val="16"/>
        </w:rPr>
        <w:t xml:space="preserve"> </w:t>
      </w:r>
      <w:r>
        <w:rPr>
          <w:sz w:val="16"/>
        </w:rPr>
        <w:t>changes</w:t>
      </w:r>
      <w:r>
        <w:rPr>
          <w:spacing w:val="40"/>
          <w:sz w:val="16"/>
        </w:rPr>
        <w:t xml:space="preserve"> </w:t>
      </w:r>
      <w:r>
        <w:rPr>
          <w:sz w:val="16"/>
        </w:rPr>
        <w:t>in</w:t>
      </w:r>
      <w:r>
        <w:rPr>
          <w:spacing w:val="40"/>
          <w:sz w:val="16"/>
        </w:rPr>
        <w:t xml:space="preserve"> </w:t>
      </w:r>
      <w:r>
        <w:rPr>
          <w:sz w:val="16"/>
        </w:rPr>
        <w:t>defrost</w:t>
      </w:r>
      <w:r>
        <w:rPr>
          <w:spacing w:val="40"/>
          <w:sz w:val="16"/>
        </w:rPr>
        <w:t xml:space="preserve"> </w:t>
      </w:r>
      <w:r>
        <w:rPr>
          <w:sz w:val="16"/>
        </w:rPr>
        <w:t>interval</w:t>
      </w:r>
      <w:r>
        <w:rPr>
          <w:spacing w:val="40"/>
          <w:sz w:val="16"/>
        </w:rPr>
        <w:t xml:space="preserve"> </w:t>
      </w:r>
      <w:r>
        <w:rPr>
          <w:sz w:val="16"/>
        </w:rPr>
        <w:t>is</w:t>
      </w:r>
      <w:r>
        <w:rPr>
          <w:spacing w:val="40"/>
          <w:sz w:val="16"/>
        </w:rPr>
        <w:t xml:space="preserve"> </w:t>
      </w:r>
      <w:r>
        <w:rPr>
          <w:sz w:val="16"/>
        </w:rPr>
        <w:t>not</w:t>
      </w:r>
      <w:r>
        <w:rPr>
          <w:spacing w:val="40"/>
          <w:sz w:val="16"/>
        </w:rPr>
        <w:t xml:space="preserve"> </w:t>
      </w:r>
      <w:r>
        <w:rPr>
          <w:sz w:val="16"/>
        </w:rPr>
        <w:t>directly</w:t>
      </w:r>
      <w:r>
        <w:rPr>
          <w:spacing w:val="40"/>
          <w:sz w:val="16"/>
        </w:rPr>
        <w:t xml:space="preserve"> </w:t>
      </w:r>
      <w:r>
        <w:rPr>
          <w:sz w:val="16"/>
        </w:rPr>
        <w:t>measured</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load</w:t>
      </w:r>
      <w:r>
        <w:rPr>
          <w:spacing w:val="1"/>
          <w:sz w:val="16"/>
        </w:rPr>
        <w:t xml:space="preserve"> </w:t>
      </w:r>
      <w:r>
        <w:rPr>
          <w:position w:val="2"/>
          <w:sz w:val="16"/>
        </w:rPr>
        <w:t>processing</w:t>
      </w:r>
      <w:r>
        <w:rPr>
          <w:spacing w:val="41"/>
          <w:position w:val="2"/>
          <w:sz w:val="16"/>
        </w:rPr>
        <w:t xml:space="preserve"> </w:t>
      </w:r>
      <w:r>
        <w:rPr>
          <w:position w:val="2"/>
          <w:sz w:val="16"/>
        </w:rPr>
        <w:t>efficiency</w:t>
      </w:r>
      <w:r>
        <w:rPr>
          <w:spacing w:val="40"/>
          <w:position w:val="2"/>
          <w:sz w:val="16"/>
        </w:rPr>
        <w:t xml:space="preserve"> </w:t>
      </w:r>
      <w:r>
        <w:rPr>
          <w:position w:val="2"/>
          <w:sz w:val="16"/>
        </w:rPr>
        <w:t>test</w:t>
      </w:r>
      <w:r>
        <w:rPr>
          <w:spacing w:val="41"/>
          <w:position w:val="2"/>
          <w:sz w:val="16"/>
        </w:rPr>
        <w:t xml:space="preserve"> </w:t>
      </w:r>
      <w:r>
        <w:rPr>
          <w:position w:val="2"/>
          <w:sz w:val="16"/>
        </w:rPr>
        <w:t>but</w:t>
      </w:r>
      <w:r>
        <w:rPr>
          <w:spacing w:val="41"/>
          <w:position w:val="2"/>
          <w:sz w:val="16"/>
        </w:rPr>
        <w:t xml:space="preserve"> </w:t>
      </w:r>
      <w:r>
        <w:rPr>
          <w:position w:val="2"/>
          <w:sz w:val="16"/>
        </w:rPr>
        <w:t>is</w:t>
      </w:r>
      <w:r>
        <w:rPr>
          <w:spacing w:val="40"/>
          <w:position w:val="2"/>
          <w:sz w:val="16"/>
        </w:rPr>
        <w:t xml:space="preserve"> </w:t>
      </w:r>
      <w:r>
        <w:rPr>
          <w:position w:val="2"/>
          <w:sz w:val="16"/>
        </w:rPr>
        <w:t>estimated</w:t>
      </w:r>
      <w:r>
        <w:rPr>
          <w:spacing w:val="41"/>
          <w:position w:val="2"/>
          <w:sz w:val="16"/>
        </w:rPr>
        <w:t xml:space="preserve"> </w:t>
      </w:r>
      <w:r>
        <w:rPr>
          <w:position w:val="2"/>
          <w:sz w:val="16"/>
        </w:rPr>
        <w:t>through</w:t>
      </w:r>
      <w:r>
        <w:rPr>
          <w:spacing w:val="41"/>
          <w:position w:val="2"/>
          <w:sz w:val="16"/>
        </w:rPr>
        <w:t xml:space="preserve"> </w:t>
      </w:r>
      <w:r>
        <w:rPr>
          <w:position w:val="2"/>
          <w:sz w:val="16"/>
        </w:rPr>
        <w:t>an</w:t>
      </w:r>
      <w:r>
        <w:rPr>
          <w:spacing w:val="41"/>
          <w:position w:val="2"/>
          <w:sz w:val="16"/>
        </w:rPr>
        <w:t xml:space="preserve"> </w:t>
      </w:r>
      <w:r>
        <w:rPr>
          <w:position w:val="2"/>
          <w:sz w:val="16"/>
        </w:rPr>
        <w:t>adjustment</w:t>
      </w:r>
      <w:r>
        <w:rPr>
          <w:spacing w:val="41"/>
          <w:position w:val="2"/>
          <w:sz w:val="16"/>
        </w:rPr>
        <w:t xml:space="preserve"> </w:t>
      </w:r>
      <w:r>
        <w:rPr>
          <w:position w:val="2"/>
          <w:sz w:val="16"/>
        </w:rPr>
        <w:t>to</w:t>
      </w:r>
      <w:r>
        <w:rPr>
          <w:spacing w:val="41"/>
          <w:position w:val="2"/>
          <w:sz w:val="16"/>
        </w:rPr>
        <w:t xml:space="preserve"> </w:t>
      </w:r>
      <w:r>
        <w:rPr>
          <w:rFonts w:ascii="Symbol" w:hAnsi="Symbol"/>
          <w:position w:val="2"/>
          <w:sz w:val="16"/>
        </w:rPr>
        <w:t></w:t>
      </w:r>
      <w:r>
        <w:rPr>
          <w:i/>
          <w:position w:val="2"/>
          <w:sz w:val="16"/>
        </w:rPr>
        <w:t>t</w:t>
      </w:r>
      <w:proofErr w:type="spellStart"/>
      <w:r>
        <w:rPr>
          <w:sz w:val="10"/>
        </w:rPr>
        <w:t>df</w:t>
      </w:r>
      <w:proofErr w:type="spellEnd"/>
      <w:r>
        <w:rPr>
          <w:position w:val="2"/>
          <w:sz w:val="16"/>
        </w:rPr>
        <w:t>.</w:t>
      </w:r>
      <w:r>
        <w:rPr>
          <w:spacing w:val="41"/>
          <w:position w:val="2"/>
          <w:sz w:val="16"/>
        </w:rPr>
        <w:t xml:space="preserve"> </w:t>
      </w:r>
      <w:r>
        <w:rPr>
          <w:position w:val="2"/>
          <w:sz w:val="16"/>
        </w:rPr>
        <w:t>This</w:t>
      </w:r>
      <w:r>
        <w:rPr>
          <w:spacing w:val="40"/>
          <w:position w:val="2"/>
          <w:sz w:val="16"/>
        </w:rPr>
        <w:t xml:space="preserve"> </w:t>
      </w:r>
      <w:r>
        <w:rPr>
          <w:position w:val="2"/>
          <w:sz w:val="16"/>
        </w:rPr>
        <w:t>is</w:t>
      </w:r>
      <w:r>
        <w:rPr>
          <w:spacing w:val="40"/>
          <w:position w:val="2"/>
          <w:sz w:val="16"/>
        </w:rPr>
        <w:t xml:space="preserve"> </w:t>
      </w:r>
      <w:r>
        <w:rPr>
          <w:position w:val="2"/>
          <w:sz w:val="16"/>
        </w:rPr>
        <w:t>somewhat   complicated   as</w:t>
      </w:r>
      <w:r>
        <w:rPr>
          <w:spacing w:val="40"/>
          <w:position w:val="2"/>
          <w:sz w:val="16"/>
        </w:rPr>
        <w:t xml:space="preserve"> </w:t>
      </w:r>
      <w:r>
        <w:rPr>
          <w:position w:val="2"/>
          <w:sz w:val="16"/>
        </w:rPr>
        <w:t>the</w:t>
      </w:r>
      <w:r>
        <w:rPr>
          <w:spacing w:val="40"/>
          <w:position w:val="2"/>
          <w:sz w:val="16"/>
        </w:rPr>
        <w:t xml:space="preserve"> </w:t>
      </w:r>
      <w:r>
        <w:rPr>
          <w:position w:val="2"/>
          <w:sz w:val="16"/>
        </w:rPr>
        <w:t>defrost</w:t>
      </w:r>
      <w:r>
        <w:rPr>
          <w:spacing w:val="1"/>
          <w:position w:val="2"/>
          <w:sz w:val="16"/>
        </w:rPr>
        <w:t xml:space="preserve"> </w:t>
      </w:r>
      <w:r>
        <w:rPr>
          <w:sz w:val="16"/>
        </w:rPr>
        <w:t>interval</w:t>
      </w:r>
      <w:r>
        <w:rPr>
          <w:spacing w:val="40"/>
          <w:sz w:val="16"/>
        </w:rPr>
        <w:t xml:space="preserve"> </w:t>
      </w:r>
      <w:r>
        <w:rPr>
          <w:sz w:val="16"/>
        </w:rPr>
        <w:t>affects</w:t>
      </w:r>
      <w:r>
        <w:rPr>
          <w:spacing w:val="40"/>
          <w:sz w:val="16"/>
        </w:rPr>
        <w:t xml:space="preserve"> </w:t>
      </w:r>
      <w:r>
        <w:rPr>
          <w:sz w:val="16"/>
        </w:rPr>
        <w:t>the</w:t>
      </w:r>
      <w:r>
        <w:rPr>
          <w:spacing w:val="40"/>
          <w:sz w:val="16"/>
        </w:rPr>
        <w:t xml:space="preserve"> </w:t>
      </w:r>
      <w:r>
        <w:rPr>
          <w:sz w:val="16"/>
        </w:rPr>
        <w:t>steady</w:t>
      </w:r>
      <w:r>
        <w:rPr>
          <w:spacing w:val="40"/>
          <w:sz w:val="16"/>
        </w:rPr>
        <w:t xml:space="preserve"> </w:t>
      </w:r>
      <w:r>
        <w:rPr>
          <w:sz w:val="16"/>
        </w:rPr>
        <w:t>state</w:t>
      </w:r>
      <w:r>
        <w:rPr>
          <w:spacing w:val="40"/>
          <w:sz w:val="16"/>
        </w:rPr>
        <w:t xml:space="preserve"> </w:t>
      </w:r>
      <w:r>
        <w:rPr>
          <w:sz w:val="16"/>
        </w:rPr>
        <w:t>power</w:t>
      </w:r>
      <w:r>
        <w:rPr>
          <w:spacing w:val="40"/>
          <w:sz w:val="16"/>
        </w:rPr>
        <w:t xml:space="preserve"> </w:t>
      </w:r>
      <w:r>
        <w:rPr>
          <w:sz w:val="16"/>
        </w:rPr>
        <w:t>consumption</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average</w:t>
      </w:r>
      <w:r>
        <w:rPr>
          <w:spacing w:val="40"/>
          <w:sz w:val="16"/>
        </w:rPr>
        <w:t xml:space="preserve"> </w:t>
      </w:r>
      <w:r>
        <w:rPr>
          <w:sz w:val="16"/>
        </w:rPr>
        <w:t>temperature</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test   points,</w:t>
      </w:r>
      <w:r>
        <w:rPr>
          <w:spacing w:val="40"/>
          <w:sz w:val="16"/>
        </w:rPr>
        <w:t xml:space="preserve"> </w:t>
      </w:r>
      <w:r>
        <w:rPr>
          <w:sz w:val="16"/>
        </w:rPr>
        <w:t>so</w:t>
      </w:r>
      <w:r>
        <w:rPr>
          <w:spacing w:val="40"/>
          <w:sz w:val="16"/>
        </w:rPr>
        <w:t xml:space="preserve"> </w:t>
      </w:r>
      <w:r>
        <w:rPr>
          <w:sz w:val="16"/>
        </w:rPr>
        <w:t>the</w:t>
      </w:r>
      <w:r>
        <w:rPr>
          <w:spacing w:val="40"/>
          <w:sz w:val="16"/>
        </w:rPr>
        <w:t xml:space="preserve"> </w:t>
      </w:r>
      <w:r>
        <w:rPr>
          <w:sz w:val="16"/>
        </w:rPr>
        <w:t>exact</w:t>
      </w:r>
      <w:r>
        <w:rPr>
          <w:spacing w:val="40"/>
          <w:sz w:val="16"/>
        </w:rPr>
        <w:t xml:space="preserve"> </w:t>
      </w:r>
      <w:r>
        <w:rPr>
          <w:sz w:val="16"/>
        </w:rPr>
        <w:t>impact</w:t>
      </w:r>
      <w:r>
        <w:rPr>
          <w:spacing w:val="1"/>
          <w:sz w:val="16"/>
        </w:rPr>
        <w:t xml:space="preserve"> </w:t>
      </w:r>
      <w:r>
        <w:rPr>
          <w:sz w:val="16"/>
        </w:rPr>
        <w:t>cannot</w:t>
      </w:r>
      <w:r>
        <w:rPr>
          <w:spacing w:val="1"/>
          <w:sz w:val="16"/>
        </w:rPr>
        <w:t xml:space="preserve"> </w:t>
      </w:r>
      <w:r>
        <w:rPr>
          <w:sz w:val="16"/>
        </w:rPr>
        <w:t>be</w:t>
      </w:r>
      <w:r>
        <w:rPr>
          <w:spacing w:val="1"/>
          <w:sz w:val="16"/>
        </w:rPr>
        <w:t xml:space="preserve"> </w:t>
      </w:r>
      <w:r>
        <w:rPr>
          <w:sz w:val="16"/>
        </w:rPr>
        <w:t>directly calculated.</w:t>
      </w:r>
      <w:r>
        <w:rPr>
          <w:spacing w:val="1"/>
          <w:sz w:val="16"/>
        </w:rPr>
        <w:t xml:space="preserve"> </w:t>
      </w:r>
      <w:r>
        <w:rPr>
          <w:sz w:val="16"/>
        </w:rPr>
        <w:t>Unless</w:t>
      </w:r>
      <w:r>
        <w:rPr>
          <w:spacing w:val="40"/>
          <w:sz w:val="16"/>
        </w:rPr>
        <w:t xml:space="preserve"> </w:t>
      </w:r>
      <w:r>
        <w:rPr>
          <w:sz w:val="16"/>
        </w:rPr>
        <w:t>there</w:t>
      </w:r>
      <w:r>
        <w:rPr>
          <w:spacing w:val="40"/>
          <w:sz w:val="16"/>
        </w:rPr>
        <w:t xml:space="preserve"> </w:t>
      </w:r>
      <w:r>
        <w:rPr>
          <w:sz w:val="16"/>
        </w:rPr>
        <w:t>is</w:t>
      </w:r>
      <w:r>
        <w:rPr>
          <w:spacing w:val="40"/>
          <w:sz w:val="16"/>
        </w:rPr>
        <w:t xml:space="preserve"> </w:t>
      </w:r>
      <w:r>
        <w:rPr>
          <w:sz w:val="16"/>
        </w:rPr>
        <w:t>a</w:t>
      </w:r>
      <w:r>
        <w:rPr>
          <w:spacing w:val="40"/>
          <w:sz w:val="16"/>
        </w:rPr>
        <w:t xml:space="preserve"> </w:t>
      </w:r>
      <w:r>
        <w:rPr>
          <w:sz w:val="16"/>
        </w:rPr>
        <w:t>large</w:t>
      </w:r>
      <w:r>
        <w:rPr>
          <w:spacing w:val="40"/>
          <w:sz w:val="16"/>
        </w:rPr>
        <w:t xml:space="preserve"> </w:t>
      </w:r>
      <w:r>
        <w:rPr>
          <w:sz w:val="16"/>
        </w:rPr>
        <w:t>change</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defrost</w:t>
      </w:r>
      <w:r>
        <w:rPr>
          <w:spacing w:val="40"/>
          <w:sz w:val="16"/>
        </w:rPr>
        <w:t xml:space="preserve"> </w:t>
      </w:r>
      <w:r>
        <w:rPr>
          <w:sz w:val="16"/>
        </w:rPr>
        <w:t>interval</w:t>
      </w:r>
      <w:r>
        <w:rPr>
          <w:spacing w:val="40"/>
          <w:sz w:val="16"/>
        </w:rPr>
        <w:t xml:space="preserve"> </w:t>
      </w:r>
      <w:r>
        <w:rPr>
          <w:sz w:val="16"/>
        </w:rPr>
        <w:t>in</w:t>
      </w:r>
      <w:r>
        <w:rPr>
          <w:spacing w:val="40"/>
          <w:sz w:val="16"/>
        </w:rPr>
        <w:t xml:space="preserve"> </w:t>
      </w:r>
      <w:r>
        <w:rPr>
          <w:sz w:val="16"/>
        </w:rPr>
        <w:t>response</w:t>
      </w:r>
      <w:r>
        <w:rPr>
          <w:spacing w:val="40"/>
          <w:sz w:val="16"/>
        </w:rPr>
        <w:t xml:space="preserve"> </w:t>
      </w:r>
      <w:r>
        <w:rPr>
          <w:sz w:val="16"/>
        </w:rPr>
        <w:t>to</w:t>
      </w:r>
      <w:r>
        <w:rPr>
          <w:spacing w:val="40"/>
          <w:sz w:val="16"/>
        </w:rPr>
        <w:t xml:space="preserve"> </w:t>
      </w:r>
      <w:r>
        <w:rPr>
          <w:sz w:val="16"/>
        </w:rPr>
        <w:t>user</w:t>
      </w:r>
      <w:r>
        <w:rPr>
          <w:spacing w:val="40"/>
          <w:sz w:val="16"/>
        </w:rPr>
        <w:t xml:space="preserve"> </w:t>
      </w:r>
      <w:r>
        <w:rPr>
          <w:sz w:val="16"/>
        </w:rPr>
        <w:t>related</w:t>
      </w:r>
      <w:r>
        <w:rPr>
          <w:spacing w:val="40"/>
          <w:sz w:val="16"/>
        </w:rPr>
        <w:t xml:space="preserve"> </w:t>
      </w:r>
      <w:r>
        <w:rPr>
          <w:sz w:val="16"/>
        </w:rPr>
        <w:t>loads</w:t>
      </w:r>
      <w:r>
        <w:rPr>
          <w:spacing w:val="40"/>
          <w:sz w:val="16"/>
        </w:rPr>
        <w:t xml:space="preserve"> </w:t>
      </w:r>
      <w:r>
        <w:rPr>
          <w:sz w:val="16"/>
        </w:rPr>
        <w:t>(which</w:t>
      </w:r>
      <w:r>
        <w:rPr>
          <w:spacing w:val="1"/>
          <w:sz w:val="16"/>
        </w:rPr>
        <w:t xml:space="preserve"> </w:t>
      </w:r>
      <w:r>
        <w:rPr>
          <w:sz w:val="16"/>
        </w:rPr>
        <w:t>may</w:t>
      </w:r>
      <w:r>
        <w:rPr>
          <w:spacing w:val="40"/>
          <w:sz w:val="16"/>
        </w:rPr>
        <w:t xml:space="preserve"> </w:t>
      </w:r>
      <w:r>
        <w:rPr>
          <w:sz w:val="16"/>
        </w:rPr>
        <w:t>be</w:t>
      </w:r>
      <w:r>
        <w:rPr>
          <w:spacing w:val="40"/>
          <w:sz w:val="16"/>
        </w:rPr>
        <w:t xml:space="preserve"> </w:t>
      </w:r>
      <w:r>
        <w:rPr>
          <w:sz w:val="16"/>
        </w:rPr>
        <w:t>a</w:t>
      </w:r>
      <w:r>
        <w:rPr>
          <w:spacing w:val="40"/>
          <w:sz w:val="16"/>
        </w:rPr>
        <w:t xml:space="preserve"> </w:t>
      </w:r>
      <w:r>
        <w:rPr>
          <w:sz w:val="16"/>
        </w:rPr>
        <w:t>form</w:t>
      </w:r>
      <w:r>
        <w:rPr>
          <w:spacing w:val="40"/>
          <w:sz w:val="16"/>
        </w:rPr>
        <w:t xml:space="preserve"> </w:t>
      </w:r>
      <w:r>
        <w:rPr>
          <w:sz w:val="16"/>
        </w:rPr>
        <w:t>of</w:t>
      </w:r>
      <w:r>
        <w:rPr>
          <w:spacing w:val="40"/>
          <w:sz w:val="16"/>
        </w:rPr>
        <w:t xml:space="preserve"> </w:t>
      </w:r>
      <w:r>
        <w:rPr>
          <w:sz w:val="16"/>
        </w:rPr>
        <w:t>circumvention),</w:t>
      </w:r>
      <w:r>
        <w:rPr>
          <w:spacing w:val="40"/>
          <w:sz w:val="16"/>
        </w:rPr>
        <w:t xml:space="preserve"> </w:t>
      </w:r>
      <w:r>
        <w:rPr>
          <w:sz w:val="16"/>
        </w:rPr>
        <w:t>the</w:t>
      </w:r>
      <w:r>
        <w:rPr>
          <w:spacing w:val="40"/>
          <w:sz w:val="16"/>
        </w:rPr>
        <w:t xml:space="preserve"> </w:t>
      </w:r>
      <w:r>
        <w:rPr>
          <w:sz w:val="16"/>
        </w:rPr>
        <w:t>effect</w:t>
      </w:r>
      <w:r>
        <w:rPr>
          <w:spacing w:val="40"/>
          <w:sz w:val="16"/>
        </w:rPr>
        <w:t xml:space="preserve"> </w:t>
      </w:r>
      <w:r>
        <w:rPr>
          <w:sz w:val="16"/>
        </w:rPr>
        <w:t>on</w:t>
      </w:r>
      <w:r>
        <w:rPr>
          <w:spacing w:val="40"/>
          <w:sz w:val="16"/>
        </w:rPr>
        <w:t xml:space="preserve"> </w:t>
      </w:r>
      <w:r>
        <w:rPr>
          <w:sz w:val="16"/>
        </w:rPr>
        <w:t>energy</w:t>
      </w:r>
      <w:r>
        <w:rPr>
          <w:spacing w:val="40"/>
          <w:sz w:val="16"/>
        </w:rPr>
        <w:t xml:space="preserve"> </w:t>
      </w:r>
      <w:r>
        <w:rPr>
          <w:sz w:val="16"/>
        </w:rPr>
        <w:t>consumption</w:t>
      </w:r>
      <w:r>
        <w:rPr>
          <w:spacing w:val="40"/>
          <w:sz w:val="16"/>
        </w:rPr>
        <w:t xml:space="preserve"> </w:t>
      </w:r>
      <w:r>
        <w:rPr>
          <w:sz w:val="16"/>
        </w:rPr>
        <w:t>should</w:t>
      </w:r>
      <w:r>
        <w:rPr>
          <w:spacing w:val="40"/>
          <w:sz w:val="16"/>
        </w:rPr>
        <w:t xml:space="preserve"> </w:t>
      </w:r>
      <w:r>
        <w:rPr>
          <w:sz w:val="16"/>
        </w:rPr>
        <w:t>be</w:t>
      </w:r>
      <w:r>
        <w:rPr>
          <w:spacing w:val="40"/>
          <w:sz w:val="16"/>
        </w:rPr>
        <w:t xml:space="preserve"> </w:t>
      </w:r>
      <w:r>
        <w:rPr>
          <w:sz w:val="16"/>
        </w:rPr>
        <w:t>small</w:t>
      </w:r>
      <w:r>
        <w:rPr>
          <w:spacing w:val="41"/>
          <w:sz w:val="16"/>
        </w:rPr>
        <w:t xml:space="preserve"> </w:t>
      </w:r>
      <w:r>
        <w:rPr>
          <w:sz w:val="16"/>
        </w:rPr>
        <w:t>and</w:t>
      </w:r>
      <w:r>
        <w:rPr>
          <w:spacing w:val="40"/>
          <w:sz w:val="16"/>
        </w:rPr>
        <w:t xml:space="preserve"> </w:t>
      </w:r>
      <w:r>
        <w:rPr>
          <w:sz w:val="16"/>
        </w:rPr>
        <w:t>has</w:t>
      </w:r>
      <w:r>
        <w:rPr>
          <w:spacing w:val="40"/>
          <w:sz w:val="16"/>
        </w:rPr>
        <w:t xml:space="preserve"> </w:t>
      </w:r>
      <w:r>
        <w:rPr>
          <w:sz w:val="16"/>
        </w:rPr>
        <w:t>been</w:t>
      </w:r>
      <w:r>
        <w:rPr>
          <w:spacing w:val="40"/>
          <w:sz w:val="16"/>
        </w:rPr>
        <w:t xml:space="preserve"> </w:t>
      </w:r>
      <w:r>
        <w:rPr>
          <w:sz w:val="16"/>
        </w:rPr>
        <w:t>ignored</w:t>
      </w:r>
      <w:r>
        <w:rPr>
          <w:spacing w:val="40"/>
          <w:sz w:val="16"/>
        </w:rPr>
        <w:t xml:space="preserve"> </w:t>
      </w:r>
      <w:r>
        <w:rPr>
          <w:sz w:val="16"/>
        </w:rPr>
        <w:t>in</w:t>
      </w:r>
      <w:r>
        <w:rPr>
          <w:spacing w:val="40"/>
          <w:sz w:val="16"/>
        </w:rPr>
        <w:t xml:space="preserve"> </w:t>
      </w:r>
      <w:r>
        <w:rPr>
          <w:sz w:val="16"/>
        </w:rPr>
        <w:t>this</w:t>
      </w:r>
      <w:r>
        <w:rPr>
          <w:spacing w:val="1"/>
          <w:sz w:val="16"/>
        </w:rPr>
        <w:t xml:space="preserve"> </w:t>
      </w:r>
      <w:r>
        <w:rPr>
          <w:sz w:val="16"/>
        </w:rPr>
        <w:t>calculation.</w:t>
      </w:r>
    </w:p>
    <w:p w14:paraId="07F8ED15" w14:textId="77777777" w:rsidR="0077219C" w:rsidRDefault="0077219C" w:rsidP="0077219C">
      <w:pPr>
        <w:pStyle w:val="BodyText"/>
        <w:spacing w:before="6"/>
      </w:pPr>
    </w:p>
    <w:p w14:paraId="73ABFA7E" w14:textId="543E0F4A" w:rsidR="0077219C" w:rsidRDefault="0077219C" w:rsidP="0077219C">
      <w:pPr>
        <w:pStyle w:val="BodyText"/>
        <w:ind w:left="758" w:right="758"/>
        <w:jc w:val="both"/>
      </w:pPr>
      <w:r>
        <w:t xml:space="preserve">Where an estimate of user related loads is known in </w:t>
      </w:r>
      <w:proofErr w:type="spellStart"/>
      <w:r>
        <w:t>Wh</w:t>
      </w:r>
      <w:proofErr w:type="spellEnd"/>
      <w:r>
        <w:t>/d</w:t>
      </w:r>
      <w:r w:rsidR="0097797F">
        <w:t>ay</w:t>
      </w:r>
      <w:r>
        <w:t>, the impact on the daily energy</w:t>
      </w:r>
      <w:r>
        <w:rPr>
          <w:spacing w:val="1"/>
        </w:rPr>
        <w:t xml:space="preserve"> </w:t>
      </w:r>
      <w:r>
        <w:t>consumption</w:t>
      </w:r>
      <w:r>
        <w:rPr>
          <w:spacing w:val="27"/>
        </w:rPr>
        <w:t xml:space="preserve"> </w:t>
      </w:r>
      <w:r>
        <w:t>at</w:t>
      </w:r>
      <w:r>
        <w:rPr>
          <w:spacing w:val="28"/>
        </w:rPr>
        <w:t xml:space="preserve"> </w:t>
      </w:r>
      <w:r>
        <w:t>a</w:t>
      </w:r>
      <w:r>
        <w:rPr>
          <w:spacing w:val="27"/>
        </w:rPr>
        <w:t xml:space="preserve"> </w:t>
      </w:r>
      <w:r>
        <w:t>given</w:t>
      </w:r>
      <w:r>
        <w:rPr>
          <w:spacing w:val="27"/>
        </w:rPr>
        <w:t xml:space="preserve"> </w:t>
      </w:r>
      <w:r>
        <w:t>ambient</w:t>
      </w:r>
      <w:r>
        <w:rPr>
          <w:spacing w:val="26"/>
        </w:rPr>
        <w:t xml:space="preserve"> </w:t>
      </w:r>
      <w:r>
        <w:t>temperature</w:t>
      </w:r>
      <w:r>
        <w:rPr>
          <w:spacing w:val="27"/>
        </w:rPr>
        <w:t xml:space="preserve"> </w:t>
      </w:r>
      <w:r>
        <w:t>can</w:t>
      </w:r>
      <w:r>
        <w:rPr>
          <w:spacing w:val="27"/>
        </w:rPr>
        <w:t xml:space="preserve"> </w:t>
      </w:r>
      <w:r>
        <w:t>be</w:t>
      </w:r>
      <w:r>
        <w:rPr>
          <w:spacing w:val="29"/>
        </w:rPr>
        <w:t xml:space="preserve"> </w:t>
      </w:r>
      <w:r>
        <w:t>estimated</w:t>
      </w:r>
      <w:r>
        <w:rPr>
          <w:spacing w:val="28"/>
        </w:rPr>
        <w:t xml:space="preserve"> </w:t>
      </w:r>
      <w:r>
        <w:t>as</w:t>
      </w:r>
      <w:r>
        <w:rPr>
          <w:spacing w:val="28"/>
        </w:rPr>
        <w:t xml:space="preserve"> </w:t>
      </w:r>
      <w:r>
        <w:t>follows:</w:t>
      </w:r>
    </w:p>
    <w:p w14:paraId="27B5B8FF" w14:textId="77777777" w:rsidR="00A534D0" w:rsidRDefault="00A534D0" w:rsidP="0077219C">
      <w:pPr>
        <w:pStyle w:val="BodyText"/>
        <w:ind w:left="758" w:right="758"/>
        <w:jc w:val="both"/>
      </w:pPr>
    </w:p>
    <w:p w14:paraId="0186E6FB" w14:textId="7937E094" w:rsidR="00A534D0" w:rsidRDefault="00000000" w:rsidP="00A534D0">
      <w:pPr>
        <w:pStyle w:val="BodyText"/>
        <w:ind w:left="758" w:right="758"/>
        <w:jc w:val="cente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processing</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lang w:eastAsia="ja-JP"/>
                  </w:rPr>
                </m:ctrlPr>
              </m:sSubPr>
              <m:e>
                <m:r>
                  <w:rPr>
                    <w:rFonts w:ascii="Cambria Math" w:hAnsi="Cambria Math"/>
                    <w:lang w:eastAsia="ja-JP"/>
                  </w:rPr>
                  <m:t>E</m:t>
                </m:r>
              </m:e>
              <m:sub>
                <m:r>
                  <m:rPr>
                    <m:sty m:val="p"/>
                  </m:rPr>
                  <w:rPr>
                    <w:rFonts w:ascii="Cambria Math" w:hAnsi="Cambria Math"/>
                    <w:lang w:eastAsia="ja-JP"/>
                  </w:rPr>
                  <m:t>user</m:t>
                </m:r>
              </m:sub>
            </m:sSub>
          </m:num>
          <m:den>
            <m:sSub>
              <m:sSubPr>
                <m:ctrlPr>
                  <w:rPr>
                    <w:rFonts w:ascii="Cambria Math" w:hAnsi="Cambria Math"/>
                    <w:i/>
                    <w:lang w:eastAsia="ja-JP"/>
                  </w:rPr>
                </m:ctrlPr>
              </m:sSubPr>
              <m:e>
                <m:r>
                  <w:rPr>
                    <w:rFonts w:ascii="Cambria Math" w:hAnsi="Cambria Math"/>
                    <w:lang w:eastAsia="ja-JP"/>
                  </w:rPr>
                  <m:t>Efficeincy</m:t>
                </m:r>
              </m:e>
              <m:sub>
                <m:r>
                  <m:rPr>
                    <m:sty m:val="p"/>
                  </m:rPr>
                  <w:rPr>
                    <w:rFonts w:ascii="Cambria Math" w:hAnsi="Cambria Math"/>
                    <w:lang w:eastAsia="ja-JP"/>
                  </w:rPr>
                  <m:t>load,ambient</m:t>
                </m:r>
              </m:sub>
            </m:sSub>
          </m:den>
        </m:f>
      </m:oMath>
      <w:r w:rsidR="00A534D0">
        <w:rPr>
          <w:lang w:eastAsia="ja-JP"/>
        </w:rPr>
        <w:t xml:space="preserve">                … (</w:t>
      </w:r>
      <w:r w:rsidR="004A373C">
        <w:rPr>
          <w:lang w:eastAsia="ja-JP"/>
        </w:rPr>
        <w:t>59</w:t>
      </w:r>
      <w:r w:rsidR="00A534D0">
        <w:rPr>
          <w:lang w:eastAsia="ja-JP"/>
        </w:rPr>
        <w:t>)</w:t>
      </w:r>
    </w:p>
    <w:p w14:paraId="2F57E494" w14:textId="77777777" w:rsidR="0077219C" w:rsidRDefault="0077219C" w:rsidP="0077219C">
      <w:pPr>
        <w:pStyle w:val="BodyText"/>
        <w:spacing w:before="10"/>
        <w:rPr>
          <w:sz w:val="14"/>
        </w:rPr>
      </w:pPr>
    </w:p>
    <w:p w14:paraId="59E8E0D9" w14:textId="77777777" w:rsidR="0077219C" w:rsidRDefault="0077219C" w:rsidP="0077219C">
      <w:pPr>
        <w:rPr>
          <w:sz w:val="14"/>
        </w:rPr>
        <w:sectPr w:rsidR="0077219C" w:rsidSect="004311E2">
          <w:pgSz w:w="11910" w:h="16840"/>
          <w:pgMar w:top="1680" w:right="660" w:bottom="280" w:left="660" w:header="1140" w:footer="0" w:gutter="0"/>
          <w:cols w:space="720"/>
        </w:sectPr>
      </w:pPr>
    </w:p>
    <w:p w14:paraId="5606DD6E" w14:textId="77777777" w:rsidR="0077219C" w:rsidRDefault="0077219C" w:rsidP="0077219C">
      <w:pPr>
        <w:pStyle w:val="BodyText"/>
        <w:spacing w:before="8"/>
        <w:rPr>
          <w:sz w:val="14"/>
        </w:rPr>
      </w:pPr>
    </w:p>
    <w:p w14:paraId="60699907" w14:textId="77777777" w:rsidR="0077219C" w:rsidRDefault="0077219C" w:rsidP="0077219C">
      <w:pPr>
        <w:pStyle w:val="BodyText"/>
        <w:spacing w:before="90"/>
        <w:ind w:left="758"/>
      </w:pPr>
      <w:proofErr w:type="gramStart"/>
      <w:r>
        <w:t>where</w:t>
      </w:r>
      <w:proofErr w:type="gramEnd"/>
    </w:p>
    <w:p w14:paraId="4E209A1A" w14:textId="210033E7" w:rsidR="0077219C" w:rsidRDefault="0077219C" w:rsidP="0077219C">
      <w:pPr>
        <w:pStyle w:val="BodyText"/>
        <w:tabs>
          <w:tab w:val="left" w:pos="3310"/>
        </w:tabs>
        <w:spacing w:before="6" w:line="235" w:lineRule="auto"/>
        <w:ind w:left="3593" w:right="776" w:hanging="2495"/>
        <w:jc w:val="both"/>
        <w:rPr>
          <w:i/>
        </w:rPr>
      </w:pPr>
      <w:r>
        <w:rPr>
          <w:rFonts w:ascii="Symbol" w:hAnsi="Symbol"/>
          <w:position w:val="2"/>
        </w:rPr>
        <w:t></w:t>
      </w:r>
      <w:r>
        <w:rPr>
          <w:i/>
          <w:position w:val="2"/>
        </w:rPr>
        <w:t>E</w:t>
      </w:r>
      <w:r>
        <w:rPr>
          <w:sz w:val="16"/>
        </w:rPr>
        <w:t>processing</w:t>
      </w:r>
      <w:r>
        <w:rPr>
          <w:sz w:val="16"/>
        </w:rPr>
        <w:tab/>
      </w:r>
      <w:r>
        <w:rPr>
          <w:position w:val="2"/>
        </w:rPr>
        <w:t>=</w:t>
      </w:r>
      <w:r>
        <w:rPr>
          <w:spacing w:val="1"/>
          <w:position w:val="2"/>
        </w:rPr>
        <w:t xml:space="preserve"> </w:t>
      </w:r>
      <w:r>
        <w:rPr>
          <w:position w:val="2"/>
        </w:rPr>
        <w:t>additional</w:t>
      </w:r>
      <w:r>
        <w:rPr>
          <w:spacing w:val="1"/>
          <w:position w:val="2"/>
        </w:rPr>
        <w:t xml:space="preserve"> </w:t>
      </w:r>
      <w:r>
        <w:rPr>
          <w:position w:val="2"/>
        </w:rPr>
        <w:t>daily</w:t>
      </w:r>
      <w:r>
        <w:rPr>
          <w:spacing w:val="1"/>
          <w:position w:val="2"/>
        </w:rPr>
        <w:t xml:space="preserve"> </w:t>
      </w:r>
      <w:r>
        <w:rPr>
          <w:position w:val="2"/>
        </w:rPr>
        <w:t>energy</w:t>
      </w:r>
      <w:r>
        <w:rPr>
          <w:spacing w:val="1"/>
          <w:position w:val="2"/>
        </w:rPr>
        <w:t xml:space="preserve"> </w:t>
      </w:r>
      <w:r>
        <w:rPr>
          <w:position w:val="2"/>
        </w:rPr>
        <w:t>consumption</w:t>
      </w:r>
      <w:r>
        <w:rPr>
          <w:spacing w:val="1"/>
          <w:position w:val="2"/>
        </w:rPr>
        <w:t xml:space="preserve"> </w:t>
      </w:r>
      <w:r>
        <w:rPr>
          <w:position w:val="2"/>
        </w:rPr>
        <w:t>of</w:t>
      </w:r>
      <w:r>
        <w:rPr>
          <w:spacing w:val="1"/>
          <w:position w:val="2"/>
        </w:rPr>
        <w:t xml:space="preserve"> </w:t>
      </w:r>
      <w:r>
        <w:rPr>
          <w:position w:val="2"/>
        </w:rPr>
        <w:t>the</w:t>
      </w:r>
      <w:r>
        <w:rPr>
          <w:spacing w:val="61"/>
          <w:position w:val="2"/>
        </w:rPr>
        <w:t xml:space="preserve"> </w:t>
      </w:r>
      <w:r>
        <w:rPr>
          <w:position w:val="2"/>
        </w:rPr>
        <w:t>refrigerating</w:t>
      </w:r>
      <w:r>
        <w:rPr>
          <w:spacing w:val="1"/>
          <w:position w:val="2"/>
        </w:rPr>
        <w:t xml:space="preserve"> </w:t>
      </w:r>
      <w:r>
        <w:rPr>
          <w:position w:val="2"/>
        </w:rPr>
        <w:t>appliance</w:t>
      </w:r>
      <w:r>
        <w:rPr>
          <w:spacing w:val="33"/>
          <w:position w:val="2"/>
        </w:rPr>
        <w:t xml:space="preserve"> </w:t>
      </w:r>
      <w:r>
        <w:rPr>
          <w:position w:val="2"/>
        </w:rPr>
        <w:t>in</w:t>
      </w:r>
      <w:r>
        <w:rPr>
          <w:spacing w:val="31"/>
          <w:position w:val="2"/>
        </w:rPr>
        <w:t xml:space="preserve"> </w:t>
      </w:r>
      <w:proofErr w:type="spellStart"/>
      <w:r>
        <w:rPr>
          <w:position w:val="2"/>
        </w:rPr>
        <w:t>Wh</w:t>
      </w:r>
      <w:proofErr w:type="spellEnd"/>
      <w:r>
        <w:rPr>
          <w:position w:val="2"/>
        </w:rPr>
        <w:t>/d</w:t>
      </w:r>
      <w:r w:rsidR="0097797F">
        <w:rPr>
          <w:position w:val="2"/>
        </w:rPr>
        <w:t>ay</w:t>
      </w:r>
      <w:r>
        <w:rPr>
          <w:spacing w:val="31"/>
          <w:position w:val="2"/>
        </w:rPr>
        <w:t xml:space="preserve"> </w:t>
      </w:r>
      <w:r>
        <w:rPr>
          <w:position w:val="2"/>
        </w:rPr>
        <w:t>to</w:t>
      </w:r>
      <w:r>
        <w:rPr>
          <w:spacing w:val="32"/>
          <w:position w:val="2"/>
        </w:rPr>
        <w:t xml:space="preserve"> </w:t>
      </w:r>
      <w:r>
        <w:rPr>
          <w:position w:val="2"/>
        </w:rPr>
        <w:t>process</w:t>
      </w:r>
      <w:r>
        <w:rPr>
          <w:spacing w:val="34"/>
          <w:position w:val="2"/>
        </w:rPr>
        <w:t xml:space="preserve"> </w:t>
      </w:r>
      <w:r>
        <w:rPr>
          <w:position w:val="2"/>
        </w:rPr>
        <w:t>the</w:t>
      </w:r>
      <w:r>
        <w:rPr>
          <w:spacing w:val="30"/>
          <w:position w:val="2"/>
        </w:rPr>
        <w:t xml:space="preserve"> </w:t>
      </w:r>
      <w:r>
        <w:rPr>
          <w:position w:val="2"/>
        </w:rPr>
        <w:t>user</w:t>
      </w:r>
      <w:r>
        <w:rPr>
          <w:spacing w:val="34"/>
          <w:position w:val="2"/>
        </w:rPr>
        <w:t xml:space="preserve"> </w:t>
      </w:r>
      <w:r>
        <w:rPr>
          <w:position w:val="2"/>
        </w:rPr>
        <w:t>related</w:t>
      </w:r>
      <w:r>
        <w:rPr>
          <w:spacing w:val="31"/>
          <w:position w:val="2"/>
        </w:rPr>
        <w:t xml:space="preserve"> </w:t>
      </w:r>
      <w:r>
        <w:rPr>
          <w:position w:val="2"/>
        </w:rPr>
        <w:t>load</w:t>
      </w:r>
      <w:r w:rsidR="0097797F">
        <w:rPr>
          <w:position w:val="2"/>
        </w:rPr>
        <w:t>,</w:t>
      </w:r>
      <w:r>
        <w:rPr>
          <w:spacing w:val="51"/>
          <w:position w:val="2"/>
        </w:rPr>
        <w:t xml:space="preserve"> </w:t>
      </w:r>
      <w:r>
        <w:rPr>
          <w:i/>
          <w:position w:val="2"/>
        </w:rPr>
        <w:t>E</w:t>
      </w:r>
      <w:r>
        <w:rPr>
          <w:sz w:val="16"/>
        </w:rPr>
        <w:t>user</w:t>
      </w:r>
      <w:r>
        <w:rPr>
          <w:i/>
          <w:position w:val="2"/>
        </w:rPr>
        <w:t>;</w:t>
      </w:r>
    </w:p>
    <w:p w14:paraId="53C4BB40" w14:textId="67ED987F" w:rsidR="0077219C" w:rsidRDefault="0077219C" w:rsidP="0077219C">
      <w:pPr>
        <w:pStyle w:val="BodyText"/>
        <w:tabs>
          <w:tab w:val="left" w:pos="3310"/>
        </w:tabs>
        <w:spacing w:before="99"/>
        <w:ind w:left="3593" w:right="767" w:hanging="2495"/>
        <w:jc w:val="both"/>
      </w:pPr>
      <w:r>
        <w:rPr>
          <w:i/>
          <w:position w:val="2"/>
        </w:rPr>
        <w:t>E</w:t>
      </w:r>
      <w:r>
        <w:rPr>
          <w:sz w:val="16"/>
        </w:rPr>
        <w:t>user</w:t>
      </w:r>
      <w:r>
        <w:rPr>
          <w:sz w:val="16"/>
        </w:rPr>
        <w:tab/>
      </w:r>
      <w:r>
        <w:rPr>
          <w:position w:val="2"/>
        </w:rPr>
        <w:t>=</w:t>
      </w:r>
      <w:r>
        <w:rPr>
          <w:spacing w:val="60"/>
          <w:position w:val="2"/>
        </w:rPr>
        <w:t xml:space="preserve"> </w:t>
      </w:r>
      <w:r>
        <w:rPr>
          <w:position w:val="2"/>
        </w:rPr>
        <w:t>the</w:t>
      </w:r>
      <w:r>
        <w:rPr>
          <w:spacing w:val="61"/>
          <w:position w:val="2"/>
        </w:rPr>
        <w:t xml:space="preserve"> </w:t>
      </w:r>
      <w:r>
        <w:rPr>
          <w:position w:val="2"/>
        </w:rPr>
        <w:t>user</w:t>
      </w:r>
      <w:r>
        <w:rPr>
          <w:spacing w:val="61"/>
          <w:position w:val="2"/>
        </w:rPr>
        <w:t xml:space="preserve"> </w:t>
      </w:r>
      <w:r>
        <w:rPr>
          <w:position w:val="2"/>
        </w:rPr>
        <w:t>related</w:t>
      </w:r>
      <w:r>
        <w:rPr>
          <w:spacing w:val="61"/>
          <w:position w:val="2"/>
        </w:rPr>
        <w:t xml:space="preserve"> </w:t>
      </w:r>
      <w:r>
        <w:rPr>
          <w:position w:val="2"/>
        </w:rPr>
        <w:t>heat</w:t>
      </w:r>
      <w:r>
        <w:rPr>
          <w:spacing w:val="61"/>
          <w:position w:val="2"/>
        </w:rPr>
        <w:t xml:space="preserve"> </w:t>
      </w:r>
      <w:r>
        <w:rPr>
          <w:position w:val="2"/>
        </w:rPr>
        <w:t>load</w:t>
      </w:r>
      <w:r>
        <w:rPr>
          <w:spacing w:val="61"/>
          <w:position w:val="2"/>
        </w:rPr>
        <w:t xml:space="preserve"> </w:t>
      </w:r>
      <w:r>
        <w:rPr>
          <w:position w:val="2"/>
        </w:rPr>
        <w:t>equivalent</w:t>
      </w:r>
      <w:r>
        <w:rPr>
          <w:spacing w:val="61"/>
          <w:position w:val="2"/>
        </w:rPr>
        <w:t xml:space="preserve"> </w:t>
      </w:r>
      <w:r>
        <w:rPr>
          <w:position w:val="2"/>
        </w:rPr>
        <w:t>entering</w:t>
      </w:r>
      <w:r>
        <w:rPr>
          <w:spacing w:val="61"/>
          <w:position w:val="2"/>
        </w:rPr>
        <w:t xml:space="preserve"> </w:t>
      </w:r>
      <w:r>
        <w:rPr>
          <w:position w:val="2"/>
        </w:rPr>
        <w:t>the</w:t>
      </w:r>
      <w:r>
        <w:rPr>
          <w:spacing w:val="1"/>
          <w:position w:val="2"/>
        </w:rPr>
        <w:t xml:space="preserve"> </w:t>
      </w:r>
      <w:r>
        <w:t>refrigerating</w:t>
      </w:r>
      <w:r>
        <w:rPr>
          <w:spacing w:val="1"/>
        </w:rPr>
        <w:t xml:space="preserve"> </w:t>
      </w:r>
      <w:r>
        <w:t>appliance</w:t>
      </w:r>
      <w:r>
        <w:rPr>
          <w:spacing w:val="1"/>
        </w:rPr>
        <w:t xml:space="preserve"> </w:t>
      </w:r>
      <w:r>
        <w:t>in</w:t>
      </w:r>
      <w:r>
        <w:rPr>
          <w:spacing w:val="1"/>
        </w:rPr>
        <w:t xml:space="preserve"> </w:t>
      </w:r>
      <w:proofErr w:type="spellStart"/>
      <w:r>
        <w:t>Wh</w:t>
      </w:r>
      <w:proofErr w:type="spellEnd"/>
      <w:r>
        <w:t>/d</w:t>
      </w:r>
      <w:r w:rsidR="0097797F">
        <w:t>ay</w:t>
      </w:r>
      <w:r>
        <w:rPr>
          <w:spacing w:val="1"/>
        </w:rPr>
        <w:t xml:space="preserve"> </w:t>
      </w:r>
      <w:r>
        <w:t>arising</w:t>
      </w:r>
      <w:r>
        <w:rPr>
          <w:spacing w:val="1"/>
        </w:rPr>
        <w:t xml:space="preserve"> </w:t>
      </w:r>
      <w:r>
        <w:t>from</w:t>
      </w:r>
      <w:r>
        <w:rPr>
          <w:spacing w:val="1"/>
        </w:rPr>
        <w:t xml:space="preserve"> </w:t>
      </w:r>
      <w:r>
        <w:t>normal</w:t>
      </w:r>
      <w:r>
        <w:rPr>
          <w:spacing w:val="1"/>
        </w:rPr>
        <w:t xml:space="preserve"> </w:t>
      </w:r>
      <w:r>
        <w:t>usage</w:t>
      </w:r>
      <w:r>
        <w:rPr>
          <w:spacing w:val="1"/>
        </w:rPr>
        <w:t xml:space="preserve"> </w:t>
      </w:r>
      <w:r>
        <w:t>(specified</w:t>
      </w:r>
      <w:r>
        <w:rPr>
          <w:spacing w:val="15"/>
        </w:rPr>
        <w:t xml:space="preserve"> </w:t>
      </w:r>
      <w:r>
        <w:t>by</w:t>
      </w:r>
      <w:r>
        <w:rPr>
          <w:spacing w:val="14"/>
        </w:rPr>
        <w:t xml:space="preserve"> </w:t>
      </w:r>
      <w:r>
        <w:t>region);</w:t>
      </w:r>
      <w:r>
        <w:rPr>
          <w:spacing w:val="20"/>
        </w:rPr>
        <w:t xml:space="preserve"> </w:t>
      </w:r>
      <w:r>
        <w:t>and</w:t>
      </w:r>
    </w:p>
    <w:p w14:paraId="3D505DFE" w14:textId="77777777" w:rsidR="0077219C" w:rsidRDefault="0077219C" w:rsidP="0077219C">
      <w:pPr>
        <w:pStyle w:val="BodyText"/>
        <w:spacing w:before="96"/>
        <w:ind w:left="3593" w:right="763" w:hanging="2495"/>
        <w:jc w:val="both"/>
      </w:pPr>
      <w:proofErr w:type="gramStart"/>
      <w:r>
        <w:rPr>
          <w:i/>
          <w:position w:val="2"/>
        </w:rPr>
        <w:t>Efficiency</w:t>
      </w:r>
      <w:proofErr w:type="spellStart"/>
      <w:r>
        <w:rPr>
          <w:sz w:val="16"/>
        </w:rPr>
        <w:t>load,ambient</w:t>
      </w:r>
      <w:proofErr w:type="spellEnd"/>
      <w:proofErr w:type="gramEnd"/>
      <w:r>
        <w:rPr>
          <w:spacing w:val="41"/>
          <w:sz w:val="16"/>
        </w:rPr>
        <w:t xml:space="preserve"> </w:t>
      </w:r>
      <w:r>
        <w:rPr>
          <w:position w:val="2"/>
        </w:rPr>
        <w:t>=</w:t>
      </w:r>
      <w:r>
        <w:rPr>
          <w:spacing w:val="61"/>
          <w:position w:val="2"/>
        </w:rPr>
        <w:t xml:space="preserve"> </w:t>
      </w:r>
      <w:r>
        <w:rPr>
          <w:position w:val="2"/>
        </w:rPr>
        <w:t>load</w:t>
      </w:r>
      <w:r>
        <w:rPr>
          <w:spacing w:val="61"/>
          <w:position w:val="2"/>
        </w:rPr>
        <w:t xml:space="preserve"> </w:t>
      </w:r>
      <w:r>
        <w:rPr>
          <w:position w:val="2"/>
        </w:rPr>
        <w:t>processing</w:t>
      </w:r>
      <w:r>
        <w:rPr>
          <w:spacing w:val="61"/>
          <w:position w:val="2"/>
        </w:rPr>
        <w:t xml:space="preserve"> </w:t>
      </w:r>
      <w:r>
        <w:rPr>
          <w:position w:val="2"/>
        </w:rPr>
        <w:t xml:space="preserve">efficiency  </w:t>
      </w:r>
      <w:r>
        <w:rPr>
          <w:spacing w:val="1"/>
          <w:position w:val="2"/>
        </w:rPr>
        <w:t xml:space="preserve"> </w:t>
      </w:r>
      <w:r>
        <w:rPr>
          <w:position w:val="2"/>
        </w:rPr>
        <w:t xml:space="preserve">at  </w:t>
      </w:r>
      <w:r>
        <w:rPr>
          <w:spacing w:val="1"/>
          <w:position w:val="2"/>
        </w:rPr>
        <w:t xml:space="preserve"> </w:t>
      </w:r>
      <w:r>
        <w:rPr>
          <w:position w:val="2"/>
        </w:rPr>
        <w:t xml:space="preserve">the  </w:t>
      </w:r>
      <w:r>
        <w:rPr>
          <w:spacing w:val="1"/>
          <w:position w:val="2"/>
        </w:rPr>
        <w:t xml:space="preserve"> </w:t>
      </w:r>
      <w:r>
        <w:rPr>
          <w:position w:val="2"/>
        </w:rPr>
        <w:t xml:space="preserve">specified  </w:t>
      </w:r>
      <w:r>
        <w:rPr>
          <w:spacing w:val="1"/>
          <w:position w:val="2"/>
        </w:rPr>
        <w:t xml:space="preserve"> </w:t>
      </w:r>
      <w:r>
        <w:rPr>
          <w:position w:val="2"/>
        </w:rPr>
        <w:t>ambient</w:t>
      </w:r>
      <w:r>
        <w:rPr>
          <w:spacing w:val="1"/>
          <w:position w:val="2"/>
        </w:rPr>
        <w:t xml:space="preserve"> </w:t>
      </w:r>
      <w:r>
        <w:t>temperature</w:t>
      </w:r>
      <w:r>
        <w:rPr>
          <w:spacing w:val="1"/>
        </w:rPr>
        <w:t xml:space="preserve"> </w:t>
      </w:r>
      <w:r>
        <w:t>in</w:t>
      </w:r>
      <w:r>
        <w:rPr>
          <w:spacing w:val="1"/>
        </w:rPr>
        <w:t xml:space="preserve"> </w:t>
      </w:r>
      <w:r>
        <w:t>accordance</w:t>
      </w:r>
      <w:r>
        <w:rPr>
          <w:spacing w:val="1"/>
        </w:rPr>
        <w:t xml:space="preserve"> </w:t>
      </w:r>
      <w:r>
        <w:t>with</w:t>
      </w:r>
      <w:r>
        <w:rPr>
          <w:spacing w:val="1"/>
        </w:rPr>
        <w:t xml:space="preserve"> </w:t>
      </w:r>
      <w:r>
        <w:t>this</w:t>
      </w:r>
      <w:r>
        <w:rPr>
          <w:spacing w:val="1"/>
        </w:rPr>
        <w:t xml:space="preserve"> </w:t>
      </w:r>
      <w:r>
        <w:t>annex</w:t>
      </w:r>
      <w:r>
        <w:rPr>
          <w:spacing w:val="1"/>
        </w:rPr>
        <w:t xml:space="preserve"> </w:t>
      </w:r>
      <w:r>
        <w:t>in</w:t>
      </w:r>
      <w:r>
        <w:rPr>
          <w:spacing w:val="1"/>
        </w:rPr>
        <w:t xml:space="preserve"> </w:t>
      </w:r>
      <w:proofErr w:type="spellStart"/>
      <w:r>
        <w:t>Wh</w:t>
      </w:r>
      <w:proofErr w:type="spellEnd"/>
      <w:r>
        <w:t>/</w:t>
      </w:r>
      <w:proofErr w:type="spellStart"/>
      <w:r>
        <w:t>Wh</w:t>
      </w:r>
      <w:proofErr w:type="spellEnd"/>
      <w:r>
        <w:rPr>
          <w:spacing w:val="1"/>
        </w:rPr>
        <w:t xml:space="preserve"> </w:t>
      </w:r>
      <w:r>
        <w:t>(dimensionless).</w:t>
      </w:r>
    </w:p>
    <w:p w14:paraId="4F32A7A6" w14:textId="77777777" w:rsidR="0077219C" w:rsidRDefault="0077219C" w:rsidP="0077219C">
      <w:pPr>
        <w:jc w:val="both"/>
        <w:sectPr w:rsidR="0077219C" w:rsidSect="004311E2">
          <w:type w:val="continuous"/>
          <w:pgSz w:w="11910" w:h="16840"/>
          <w:pgMar w:top="1680" w:right="660" w:bottom="1440" w:left="660" w:header="720" w:footer="720" w:gutter="0"/>
          <w:cols w:space="720"/>
        </w:sectPr>
      </w:pPr>
    </w:p>
    <w:p w14:paraId="655664FE" w14:textId="77777777" w:rsidR="0077219C" w:rsidRDefault="0077219C" w:rsidP="0077219C">
      <w:pPr>
        <w:spacing w:before="15"/>
        <w:ind w:left="1099" w:right="777"/>
        <w:jc w:val="both"/>
        <w:rPr>
          <w:sz w:val="16"/>
        </w:rPr>
      </w:pPr>
      <w:r>
        <w:rPr>
          <w:sz w:val="16"/>
        </w:rPr>
        <w:lastRenderedPageBreak/>
        <w:t>NOTE</w:t>
      </w:r>
      <w:r>
        <w:rPr>
          <w:spacing w:val="1"/>
          <w:sz w:val="16"/>
        </w:rPr>
        <w:t xml:space="preserve"> </w:t>
      </w:r>
      <w:r>
        <w:rPr>
          <w:rFonts w:ascii="Symbol" w:hAnsi="Symbol"/>
          <w:sz w:val="16"/>
        </w:rPr>
        <w:t></w:t>
      </w:r>
      <w:r>
        <w:rPr>
          <w:spacing w:val="1"/>
          <w:sz w:val="16"/>
        </w:rPr>
        <w:t xml:space="preserve"> </w:t>
      </w:r>
      <w:r>
        <w:rPr>
          <w:sz w:val="16"/>
        </w:rPr>
        <w:t>User</w:t>
      </w:r>
      <w:r>
        <w:rPr>
          <w:spacing w:val="1"/>
          <w:sz w:val="16"/>
        </w:rPr>
        <w:t xml:space="preserve"> </w:t>
      </w:r>
      <w:r>
        <w:rPr>
          <w:sz w:val="16"/>
        </w:rPr>
        <w:t>related</w:t>
      </w:r>
      <w:r>
        <w:rPr>
          <w:spacing w:val="1"/>
          <w:sz w:val="16"/>
        </w:rPr>
        <w:t xml:space="preserve"> </w:t>
      </w:r>
      <w:r>
        <w:rPr>
          <w:sz w:val="16"/>
        </w:rPr>
        <w:t>loads</w:t>
      </w:r>
      <w:r>
        <w:rPr>
          <w:spacing w:val="1"/>
          <w:sz w:val="16"/>
        </w:rPr>
        <w:t xml:space="preserve"> </w:t>
      </w:r>
      <w:r>
        <w:rPr>
          <w:sz w:val="16"/>
        </w:rPr>
        <w:t>are</w:t>
      </w:r>
      <w:r>
        <w:rPr>
          <w:spacing w:val="1"/>
          <w:sz w:val="16"/>
        </w:rPr>
        <w:t xml:space="preserve"> </w:t>
      </w:r>
      <w:r>
        <w:rPr>
          <w:sz w:val="16"/>
        </w:rPr>
        <w:t>generally much</w:t>
      </w:r>
      <w:r>
        <w:rPr>
          <w:spacing w:val="1"/>
          <w:sz w:val="16"/>
        </w:rPr>
        <w:t xml:space="preserve"> </w:t>
      </w:r>
      <w:r>
        <w:rPr>
          <w:sz w:val="16"/>
        </w:rPr>
        <w:t>lower at</w:t>
      </w:r>
      <w:r>
        <w:rPr>
          <w:spacing w:val="40"/>
          <w:sz w:val="16"/>
        </w:rPr>
        <w:t xml:space="preserve"> </w:t>
      </w:r>
      <w:r>
        <w:rPr>
          <w:sz w:val="16"/>
        </w:rPr>
        <w:t>a</w:t>
      </w:r>
      <w:r>
        <w:rPr>
          <w:spacing w:val="40"/>
          <w:sz w:val="16"/>
        </w:rPr>
        <w:t xml:space="preserve"> </w:t>
      </w:r>
      <w:r>
        <w:rPr>
          <w:sz w:val="16"/>
        </w:rPr>
        <w:t>lower ambient</w:t>
      </w:r>
      <w:r>
        <w:rPr>
          <w:spacing w:val="40"/>
          <w:sz w:val="16"/>
        </w:rPr>
        <w:t xml:space="preserve"> </w:t>
      </w:r>
      <w:r>
        <w:rPr>
          <w:sz w:val="16"/>
        </w:rPr>
        <w:t>temperature</w:t>
      </w:r>
      <w:r>
        <w:rPr>
          <w:spacing w:val="40"/>
          <w:sz w:val="16"/>
        </w:rPr>
        <w:t xml:space="preserve"> </w:t>
      </w:r>
      <w:r>
        <w:rPr>
          <w:sz w:val="16"/>
        </w:rPr>
        <w:t>for the same tasks.</w:t>
      </w:r>
      <w:r>
        <w:rPr>
          <w:spacing w:val="40"/>
          <w:sz w:val="16"/>
        </w:rPr>
        <w:t xml:space="preserve"> </w:t>
      </w:r>
      <w:r>
        <w:rPr>
          <w:sz w:val="16"/>
        </w:rPr>
        <w:t>To</w:t>
      </w:r>
      <w:r>
        <w:rPr>
          <w:spacing w:val="40"/>
          <w:sz w:val="16"/>
        </w:rPr>
        <w:t xml:space="preserve"> </w:t>
      </w:r>
      <w:r>
        <w:rPr>
          <w:sz w:val="16"/>
        </w:rPr>
        <w:t>obtain</w:t>
      </w:r>
      <w:r>
        <w:rPr>
          <w:spacing w:val="40"/>
          <w:sz w:val="16"/>
        </w:rPr>
        <w:t xml:space="preserve"> </w:t>
      </w:r>
      <w:r>
        <w:rPr>
          <w:sz w:val="16"/>
        </w:rPr>
        <w:t>a</w:t>
      </w:r>
      <w:r>
        <w:rPr>
          <w:spacing w:val="40"/>
          <w:sz w:val="16"/>
        </w:rPr>
        <w:t xml:space="preserve"> </w:t>
      </w:r>
      <w:r>
        <w:rPr>
          <w:sz w:val="16"/>
        </w:rPr>
        <w:t>good</w:t>
      </w:r>
      <w:r>
        <w:rPr>
          <w:spacing w:val="1"/>
          <w:sz w:val="16"/>
        </w:rPr>
        <w:t xml:space="preserve"> </w:t>
      </w:r>
      <w:r>
        <w:rPr>
          <w:sz w:val="16"/>
        </w:rPr>
        <w:t>estimate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impact</w:t>
      </w:r>
      <w:r>
        <w:rPr>
          <w:spacing w:val="1"/>
          <w:sz w:val="16"/>
        </w:rPr>
        <w:t xml:space="preserve"> </w:t>
      </w:r>
      <w:r>
        <w:rPr>
          <w:sz w:val="16"/>
        </w:rPr>
        <w:t>of</w:t>
      </w:r>
      <w:r>
        <w:rPr>
          <w:spacing w:val="1"/>
          <w:sz w:val="16"/>
        </w:rPr>
        <w:t xml:space="preserve"> </w:t>
      </w:r>
      <w:r>
        <w:rPr>
          <w:sz w:val="16"/>
        </w:rPr>
        <w:t>user</w:t>
      </w:r>
      <w:r>
        <w:rPr>
          <w:spacing w:val="1"/>
          <w:sz w:val="16"/>
        </w:rPr>
        <w:t xml:space="preserve"> </w:t>
      </w:r>
      <w:r>
        <w:rPr>
          <w:sz w:val="16"/>
        </w:rPr>
        <w:t>related</w:t>
      </w:r>
      <w:r>
        <w:rPr>
          <w:spacing w:val="40"/>
          <w:sz w:val="16"/>
        </w:rPr>
        <w:t xml:space="preserve"> </w:t>
      </w:r>
      <w:r>
        <w:rPr>
          <w:sz w:val="16"/>
        </w:rPr>
        <w:t>loads</w:t>
      </w:r>
      <w:r>
        <w:rPr>
          <w:spacing w:val="40"/>
          <w:sz w:val="16"/>
        </w:rPr>
        <w:t xml:space="preserve"> </w:t>
      </w:r>
      <w:r>
        <w:rPr>
          <w:sz w:val="16"/>
        </w:rPr>
        <w:t>over</w:t>
      </w:r>
      <w:r>
        <w:rPr>
          <w:spacing w:val="40"/>
          <w:sz w:val="16"/>
        </w:rPr>
        <w:t xml:space="preserve"> </w:t>
      </w:r>
      <w:r>
        <w:rPr>
          <w:sz w:val="16"/>
        </w:rPr>
        <w:t>a</w:t>
      </w:r>
      <w:r>
        <w:rPr>
          <w:spacing w:val="40"/>
          <w:sz w:val="16"/>
        </w:rPr>
        <w:t xml:space="preserve"> </w:t>
      </w:r>
      <w:r>
        <w:rPr>
          <w:sz w:val="16"/>
        </w:rPr>
        <w:t>whole</w:t>
      </w:r>
      <w:r>
        <w:rPr>
          <w:spacing w:val="40"/>
          <w:sz w:val="16"/>
        </w:rPr>
        <w:t xml:space="preserve"> </w:t>
      </w:r>
      <w:r>
        <w:rPr>
          <w:sz w:val="16"/>
        </w:rPr>
        <w:t>year,</w:t>
      </w:r>
      <w:r>
        <w:rPr>
          <w:spacing w:val="40"/>
          <w:sz w:val="16"/>
        </w:rPr>
        <w:t xml:space="preserve"> </w:t>
      </w:r>
      <w:r>
        <w:rPr>
          <w:sz w:val="16"/>
        </w:rPr>
        <w:t>an</w:t>
      </w:r>
      <w:r>
        <w:rPr>
          <w:spacing w:val="40"/>
          <w:sz w:val="16"/>
        </w:rPr>
        <w:t xml:space="preserve"> </w:t>
      </w:r>
      <w:r>
        <w:rPr>
          <w:sz w:val="16"/>
        </w:rPr>
        <w:t>estimate</w:t>
      </w:r>
      <w:r>
        <w:rPr>
          <w:spacing w:val="40"/>
          <w:sz w:val="16"/>
        </w:rPr>
        <w:t xml:space="preserve"> </w:t>
      </w:r>
      <w:r>
        <w:rPr>
          <w:sz w:val="16"/>
        </w:rPr>
        <w:t>of</w:t>
      </w:r>
      <w:r>
        <w:rPr>
          <w:spacing w:val="40"/>
          <w:sz w:val="16"/>
        </w:rPr>
        <w:t xml:space="preserve"> </w:t>
      </w:r>
      <w:r>
        <w:rPr>
          <w:sz w:val="16"/>
        </w:rPr>
        <w:t>monthly</w:t>
      </w:r>
      <w:r>
        <w:rPr>
          <w:spacing w:val="40"/>
          <w:sz w:val="16"/>
        </w:rPr>
        <w:t xml:space="preserve"> </w:t>
      </w:r>
      <w:r>
        <w:rPr>
          <w:sz w:val="16"/>
        </w:rPr>
        <w:t>average</w:t>
      </w:r>
      <w:r>
        <w:rPr>
          <w:spacing w:val="40"/>
          <w:sz w:val="16"/>
        </w:rPr>
        <w:t xml:space="preserve"> </w:t>
      </w:r>
      <w:r>
        <w:rPr>
          <w:sz w:val="16"/>
        </w:rPr>
        <w:t>user</w:t>
      </w:r>
      <w:r>
        <w:rPr>
          <w:spacing w:val="40"/>
          <w:sz w:val="16"/>
        </w:rPr>
        <w:t xml:space="preserve"> </w:t>
      </w:r>
      <w:r>
        <w:rPr>
          <w:sz w:val="16"/>
        </w:rPr>
        <w:t>related</w:t>
      </w:r>
      <w:r>
        <w:rPr>
          <w:spacing w:val="40"/>
          <w:sz w:val="16"/>
        </w:rPr>
        <w:t xml:space="preserve"> </w:t>
      </w:r>
      <w:r>
        <w:rPr>
          <w:sz w:val="16"/>
        </w:rPr>
        <w:t>heat</w:t>
      </w:r>
      <w:r>
        <w:rPr>
          <w:spacing w:val="40"/>
          <w:sz w:val="16"/>
        </w:rPr>
        <w:t xml:space="preserve"> </w:t>
      </w:r>
      <w:r>
        <w:rPr>
          <w:sz w:val="16"/>
        </w:rPr>
        <w:t>load</w:t>
      </w:r>
      <w:r>
        <w:rPr>
          <w:spacing w:val="1"/>
          <w:sz w:val="16"/>
        </w:rPr>
        <w:t xml:space="preserve"> </w:t>
      </w:r>
      <w:r>
        <w:rPr>
          <w:sz w:val="16"/>
        </w:rPr>
        <w:t>equivalents</w:t>
      </w:r>
      <w:r>
        <w:rPr>
          <w:spacing w:val="19"/>
          <w:sz w:val="16"/>
        </w:rPr>
        <w:t xml:space="preserve"> </w:t>
      </w:r>
      <w:r>
        <w:rPr>
          <w:sz w:val="16"/>
        </w:rPr>
        <w:t>(input)</w:t>
      </w:r>
      <w:r>
        <w:rPr>
          <w:spacing w:val="16"/>
          <w:sz w:val="16"/>
        </w:rPr>
        <w:t xml:space="preserve"> </w:t>
      </w:r>
      <w:r>
        <w:rPr>
          <w:sz w:val="16"/>
        </w:rPr>
        <w:t>values</w:t>
      </w:r>
      <w:r>
        <w:rPr>
          <w:spacing w:val="16"/>
          <w:sz w:val="16"/>
        </w:rPr>
        <w:t xml:space="preserve"> </w:t>
      </w:r>
      <w:r>
        <w:rPr>
          <w:sz w:val="16"/>
        </w:rPr>
        <w:t>is</w:t>
      </w:r>
      <w:r>
        <w:rPr>
          <w:spacing w:val="17"/>
          <w:sz w:val="16"/>
        </w:rPr>
        <w:t xml:space="preserve"> </w:t>
      </w:r>
      <w:r>
        <w:rPr>
          <w:sz w:val="16"/>
        </w:rPr>
        <w:t>recommended.</w:t>
      </w:r>
    </w:p>
    <w:p w14:paraId="3E6D4E5F" w14:textId="77777777" w:rsidR="0077219C" w:rsidRDefault="0077219C" w:rsidP="0077219C">
      <w:pPr>
        <w:pStyle w:val="BodyText"/>
        <w:spacing w:before="8"/>
        <w:rPr>
          <w:sz w:val="23"/>
        </w:rPr>
      </w:pPr>
    </w:p>
    <w:p w14:paraId="02647426" w14:textId="6FA797AC" w:rsidR="0077219C" w:rsidRDefault="0077219C" w:rsidP="00084034">
      <w:pPr>
        <w:pStyle w:val="BodyText"/>
        <w:spacing w:before="1"/>
        <w:ind w:left="758" w:right="759"/>
        <w:jc w:val="both"/>
      </w:pPr>
      <w:r w:rsidRPr="00B22A7C">
        <w:t>The</w:t>
      </w:r>
      <w:r w:rsidRPr="00B22A7C">
        <w:rPr>
          <w:spacing w:val="7"/>
        </w:rPr>
        <w:t xml:space="preserve"> </w:t>
      </w:r>
      <w:r w:rsidRPr="00B22A7C">
        <w:t>impact</w:t>
      </w:r>
      <w:r w:rsidRPr="00B22A7C">
        <w:rPr>
          <w:spacing w:val="9"/>
        </w:rPr>
        <w:t xml:space="preserve"> </w:t>
      </w:r>
      <w:r w:rsidRPr="00B22A7C">
        <w:t>related</w:t>
      </w:r>
      <w:r w:rsidRPr="00B22A7C">
        <w:rPr>
          <w:spacing w:val="8"/>
        </w:rPr>
        <w:t xml:space="preserve"> </w:t>
      </w:r>
      <w:r w:rsidRPr="00B22A7C">
        <w:t>to</w:t>
      </w:r>
      <w:r w:rsidRPr="00B22A7C">
        <w:rPr>
          <w:spacing w:val="12"/>
        </w:rPr>
        <w:t xml:space="preserve"> </w:t>
      </w:r>
      <w:r w:rsidRPr="00B22A7C">
        <w:t>specified</w:t>
      </w:r>
      <w:r w:rsidRPr="00B22A7C">
        <w:rPr>
          <w:spacing w:val="8"/>
        </w:rPr>
        <w:t xml:space="preserve"> </w:t>
      </w:r>
      <w:r w:rsidRPr="00B22A7C">
        <w:t>processing</w:t>
      </w:r>
      <w:r w:rsidRPr="00B22A7C">
        <w:rPr>
          <w:spacing w:val="5"/>
        </w:rPr>
        <w:t xml:space="preserve"> </w:t>
      </w:r>
      <w:r w:rsidRPr="00B22A7C">
        <w:t>load</w:t>
      </w:r>
      <w:r w:rsidRPr="00B22A7C">
        <w:rPr>
          <w:spacing w:val="8"/>
        </w:rPr>
        <w:t xml:space="preserve"> </w:t>
      </w:r>
      <w:r w:rsidRPr="00B22A7C">
        <w:t>in</w:t>
      </w:r>
      <w:r w:rsidRPr="00B22A7C">
        <w:rPr>
          <w:spacing w:val="8"/>
        </w:rPr>
        <w:t xml:space="preserve"> </w:t>
      </w:r>
      <w:r w:rsidRPr="00B22A7C">
        <w:t>this</w:t>
      </w:r>
      <w:r w:rsidRPr="00B22A7C">
        <w:rPr>
          <w:spacing w:val="29"/>
        </w:rPr>
        <w:t xml:space="preserve"> </w:t>
      </w:r>
      <w:r w:rsidRPr="00B22A7C">
        <w:t>annex</w:t>
      </w:r>
      <w:r w:rsidRPr="00B22A7C">
        <w:rPr>
          <w:spacing w:val="12"/>
        </w:rPr>
        <w:t xml:space="preserve"> </w:t>
      </w:r>
      <w:r w:rsidRPr="00B22A7C">
        <w:t>(which</w:t>
      </w:r>
      <w:r w:rsidRPr="00B22A7C">
        <w:rPr>
          <w:spacing w:val="5"/>
        </w:rPr>
        <w:t xml:space="preserve"> </w:t>
      </w:r>
      <w:r w:rsidRPr="00B22A7C">
        <w:t>is</w:t>
      </w:r>
      <w:r w:rsidRPr="00B22A7C">
        <w:rPr>
          <w:spacing w:val="9"/>
        </w:rPr>
        <w:t xml:space="preserve"> </w:t>
      </w:r>
      <w:r w:rsidRPr="00B22A7C">
        <w:t>dependent</w:t>
      </w:r>
      <w:r w:rsidRPr="00B22A7C">
        <w:rPr>
          <w:spacing w:val="68"/>
        </w:rPr>
        <w:t xml:space="preserve"> </w:t>
      </w:r>
      <w:r w:rsidRPr="00B22A7C">
        <w:t>on</w:t>
      </w:r>
      <w:r w:rsidRPr="00B22A7C">
        <w:rPr>
          <w:spacing w:val="-57"/>
        </w:rPr>
        <w:t xml:space="preserve"> </w:t>
      </w:r>
      <w:r w:rsidR="00084034">
        <w:rPr>
          <w:spacing w:val="-57"/>
        </w:rPr>
        <w:t xml:space="preserve">                        </w:t>
      </w:r>
      <w:r w:rsidRPr="00B22A7C">
        <w:t>volume)</w:t>
      </w:r>
      <w:r w:rsidRPr="00B22A7C">
        <w:rPr>
          <w:spacing w:val="23"/>
        </w:rPr>
        <w:t xml:space="preserve"> </w:t>
      </w:r>
      <w:r w:rsidRPr="00B22A7C">
        <w:t>shall</w:t>
      </w:r>
      <w:r w:rsidRPr="00B22A7C">
        <w:rPr>
          <w:spacing w:val="27"/>
        </w:rPr>
        <w:t xml:space="preserve"> </w:t>
      </w:r>
      <w:r w:rsidRPr="00B22A7C">
        <w:t>be</w:t>
      </w:r>
      <w:r w:rsidRPr="00B22A7C">
        <w:rPr>
          <w:spacing w:val="26"/>
        </w:rPr>
        <w:t xml:space="preserve"> </w:t>
      </w:r>
      <w:r w:rsidRPr="00B22A7C">
        <w:t>used</w:t>
      </w:r>
      <w:r w:rsidRPr="00B22A7C">
        <w:rPr>
          <w:spacing w:val="27"/>
        </w:rPr>
        <w:t xml:space="preserve"> </w:t>
      </w:r>
      <w:r w:rsidRPr="00B22A7C">
        <w:t>as</w:t>
      </w:r>
      <w:r w:rsidRPr="00B22A7C">
        <w:rPr>
          <w:spacing w:val="24"/>
        </w:rPr>
        <w:t xml:space="preserve"> </w:t>
      </w:r>
      <w:r w:rsidRPr="00B22A7C">
        <w:t>basis</w:t>
      </w:r>
      <w:r w:rsidRPr="00B22A7C">
        <w:rPr>
          <w:spacing w:val="27"/>
        </w:rPr>
        <w:t xml:space="preserve"> </w:t>
      </w:r>
      <w:r w:rsidRPr="00B22A7C">
        <w:t>for</w:t>
      </w:r>
      <w:r w:rsidRPr="00B22A7C">
        <w:rPr>
          <w:spacing w:val="26"/>
        </w:rPr>
        <w:t xml:space="preserve"> </w:t>
      </w:r>
      <w:r w:rsidRPr="00B22A7C">
        <w:t>scaling</w:t>
      </w:r>
      <w:r w:rsidRPr="00B22A7C">
        <w:rPr>
          <w:spacing w:val="24"/>
        </w:rPr>
        <w:t xml:space="preserve"> </w:t>
      </w:r>
      <w:r w:rsidRPr="00B22A7C">
        <w:t>the</w:t>
      </w:r>
      <w:r w:rsidRPr="00B22A7C">
        <w:rPr>
          <w:spacing w:val="22"/>
        </w:rPr>
        <w:t xml:space="preserve"> </w:t>
      </w:r>
      <w:r w:rsidRPr="00B22A7C">
        <w:t>processing</w:t>
      </w:r>
      <w:r w:rsidRPr="00B22A7C">
        <w:rPr>
          <w:spacing w:val="23"/>
        </w:rPr>
        <w:t xml:space="preserve"> </w:t>
      </w:r>
      <w:r w:rsidRPr="00B22A7C">
        <w:t>load</w:t>
      </w:r>
      <w:r w:rsidRPr="00B22A7C">
        <w:rPr>
          <w:spacing w:val="24"/>
        </w:rPr>
        <w:t xml:space="preserve"> </w:t>
      </w:r>
      <w:r w:rsidRPr="00B22A7C">
        <w:t>by</w:t>
      </w:r>
      <w:r w:rsidRPr="00B22A7C">
        <w:rPr>
          <w:spacing w:val="21"/>
        </w:rPr>
        <w:t xml:space="preserve"> </w:t>
      </w:r>
      <w:r w:rsidRPr="00B22A7C">
        <w:t>region.</w:t>
      </w:r>
    </w:p>
    <w:p w14:paraId="62C87CEA" w14:textId="77777777" w:rsidR="00A534D0" w:rsidRDefault="00A534D0" w:rsidP="0077219C">
      <w:pPr>
        <w:pStyle w:val="BodyText"/>
        <w:spacing w:before="1"/>
        <w:ind w:left="758" w:right="759"/>
      </w:pPr>
    </w:p>
    <w:p w14:paraId="406D162B" w14:textId="48F56F2F" w:rsidR="00A534D0" w:rsidRDefault="00000000" w:rsidP="00A534D0">
      <w:pPr>
        <w:pStyle w:val="BodyText"/>
        <w:spacing w:before="1"/>
        <w:ind w:left="758" w:right="759"/>
        <w:jc w:val="center"/>
        <w:rPr>
          <w:lang w:eastAsia="ja-JP"/>
        </w:rP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processing</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input-nominal</m:t>
                </m:r>
              </m:sub>
            </m:sSub>
          </m:num>
          <m:den>
            <m:sSub>
              <m:sSubPr>
                <m:ctrlPr>
                  <w:rPr>
                    <w:rFonts w:ascii="Cambria Math" w:hAnsi="Cambria Math"/>
                    <w:i/>
                    <w:lang w:eastAsia="ja-JP"/>
                  </w:rPr>
                </m:ctrlPr>
              </m:sSubPr>
              <m:e>
                <m:r>
                  <w:rPr>
                    <w:rFonts w:ascii="Cambria Math" w:hAnsi="Cambria Math"/>
                    <w:lang w:eastAsia="ja-JP"/>
                  </w:rPr>
                  <m:t>Efficiency</m:t>
                </m:r>
              </m:e>
              <m:sub>
                <m:r>
                  <m:rPr>
                    <m:sty m:val="p"/>
                  </m:rPr>
                  <w:rPr>
                    <w:rFonts w:ascii="Cambria Math" w:hAnsi="Cambria Math"/>
                    <w:lang w:eastAsia="ja-JP"/>
                  </w:rPr>
                  <m:t>load,ambient</m:t>
                </m:r>
              </m:sub>
            </m:sSub>
          </m:den>
        </m:f>
        <m:r>
          <w:rPr>
            <w:rFonts w:ascii="Cambria Math" w:hAnsi="Cambria Math"/>
            <w:lang w:eastAsia="ja-JP"/>
          </w:rPr>
          <m:t>×a</m:t>
        </m:r>
      </m:oMath>
      <w:r w:rsidR="00A534D0">
        <w:rPr>
          <w:lang w:eastAsia="ja-JP"/>
        </w:rPr>
        <w:t xml:space="preserve">                         </w:t>
      </w:r>
      <w:proofErr w:type="gramStart"/>
      <w:r w:rsidR="00A534D0">
        <w:rPr>
          <w:lang w:eastAsia="ja-JP"/>
        </w:rPr>
        <w:t>…(</w:t>
      </w:r>
      <w:proofErr w:type="gramEnd"/>
      <w:r w:rsidR="00A534D0">
        <w:rPr>
          <w:lang w:eastAsia="ja-JP"/>
        </w:rPr>
        <w:t>6</w:t>
      </w:r>
      <w:r w:rsidR="005B6B75">
        <w:rPr>
          <w:lang w:eastAsia="ja-JP"/>
        </w:rPr>
        <w:t>0</w:t>
      </w:r>
      <w:r w:rsidR="00A534D0">
        <w:rPr>
          <w:lang w:eastAsia="ja-JP"/>
        </w:rPr>
        <w:t>)</w:t>
      </w:r>
    </w:p>
    <w:p w14:paraId="33F85573" w14:textId="77777777" w:rsidR="00A534D0" w:rsidRDefault="00A534D0" w:rsidP="00A534D0">
      <w:pPr>
        <w:pStyle w:val="BodyText"/>
        <w:spacing w:before="1"/>
        <w:ind w:left="758" w:right="759"/>
      </w:pPr>
    </w:p>
    <w:p w14:paraId="58F2F0D8" w14:textId="77777777" w:rsidR="0077219C" w:rsidRDefault="0077219C" w:rsidP="00A534D0">
      <w:pPr>
        <w:pStyle w:val="BodyText"/>
        <w:spacing w:before="1"/>
        <w:ind w:left="758" w:right="759"/>
      </w:pPr>
      <w:proofErr w:type="gramStart"/>
      <w:r>
        <w:t>where</w:t>
      </w:r>
      <w:proofErr w:type="gramEnd"/>
    </w:p>
    <w:p w14:paraId="7B0E8706" w14:textId="77777777" w:rsidR="0077219C" w:rsidRDefault="0077219C" w:rsidP="0077219C">
      <w:pPr>
        <w:pStyle w:val="BodyText"/>
        <w:tabs>
          <w:tab w:val="left" w:pos="3452"/>
        </w:tabs>
        <w:spacing w:before="80"/>
        <w:ind w:left="1099"/>
      </w:pPr>
      <w:r>
        <w:rPr>
          <w:rFonts w:ascii="Symbol" w:hAnsi="Symbol"/>
          <w:position w:val="2"/>
        </w:rPr>
        <w:t></w:t>
      </w:r>
      <w:r>
        <w:rPr>
          <w:i/>
          <w:position w:val="2"/>
        </w:rPr>
        <w:t>E</w:t>
      </w:r>
      <w:r>
        <w:rPr>
          <w:sz w:val="16"/>
        </w:rPr>
        <w:t>processing</w:t>
      </w:r>
      <w:r>
        <w:rPr>
          <w:sz w:val="16"/>
        </w:rPr>
        <w:tab/>
      </w:r>
      <w:r>
        <w:rPr>
          <w:position w:val="2"/>
        </w:rPr>
        <w:t xml:space="preserve">=  </w:t>
      </w:r>
      <w:r>
        <w:rPr>
          <w:spacing w:val="17"/>
          <w:position w:val="2"/>
        </w:rPr>
        <w:t xml:space="preserve"> </w:t>
      </w:r>
      <w:r>
        <w:rPr>
          <w:position w:val="2"/>
        </w:rPr>
        <w:t>additional</w:t>
      </w:r>
      <w:r>
        <w:rPr>
          <w:spacing w:val="101"/>
          <w:position w:val="2"/>
        </w:rPr>
        <w:t xml:space="preserve"> </w:t>
      </w:r>
      <w:r>
        <w:rPr>
          <w:position w:val="2"/>
        </w:rPr>
        <w:t>daily</w:t>
      </w:r>
      <w:r>
        <w:rPr>
          <w:spacing w:val="93"/>
          <w:position w:val="2"/>
        </w:rPr>
        <w:t xml:space="preserve"> </w:t>
      </w:r>
      <w:r>
        <w:rPr>
          <w:position w:val="2"/>
        </w:rPr>
        <w:t>energy</w:t>
      </w:r>
      <w:r>
        <w:rPr>
          <w:spacing w:val="97"/>
          <w:position w:val="2"/>
        </w:rPr>
        <w:t xml:space="preserve"> </w:t>
      </w:r>
      <w:r>
        <w:rPr>
          <w:position w:val="2"/>
        </w:rPr>
        <w:t>consumption</w:t>
      </w:r>
      <w:r>
        <w:rPr>
          <w:spacing w:val="100"/>
          <w:position w:val="2"/>
        </w:rPr>
        <w:t xml:space="preserve"> </w:t>
      </w:r>
      <w:r>
        <w:rPr>
          <w:position w:val="2"/>
        </w:rPr>
        <w:t>of</w:t>
      </w:r>
      <w:r>
        <w:rPr>
          <w:spacing w:val="96"/>
          <w:position w:val="2"/>
        </w:rPr>
        <w:t xml:space="preserve"> </w:t>
      </w:r>
      <w:r>
        <w:rPr>
          <w:position w:val="2"/>
        </w:rPr>
        <w:t>the</w:t>
      </w:r>
      <w:r>
        <w:rPr>
          <w:spacing w:val="101"/>
          <w:position w:val="2"/>
        </w:rPr>
        <w:t xml:space="preserve"> </w:t>
      </w:r>
      <w:r>
        <w:rPr>
          <w:position w:val="2"/>
        </w:rPr>
        <w:t>refrigerating</w:t>
      </w:r>
    </w:p>
    <w:p w14:paraId="775EFB58" w14:textId="77777777" w:rsidR="0077219C" w:rsidRDefault="0077219C" w:rsidP="0077219C">
      <w:pPr>
        <w:pStyle w:val="BodyText"/>
        <w:spacing w:before="1"/>
        <w:ind w:left="3735"/>
      </w:pPr>
      <w:r>
        <w:t>appliance</w:t>
      </w:r>
      <w:r>
        <w:rPr>
          <w:spacing w:val="47"/>
        </w:rPr>
        <w:t xml:space="preserve"> </w:t>
      </w:r>
      <w:r>
        <w:t>in</w:t>
      </w:r>
      <w:r>
        <w:rPr>
          <w:spacing w:val="44"/>
        </w:rPr>
        <w:t xml:space="preserve"> </w:t>
      </w:r>
      <w:proofErr w:type="spellStart"/>
      <w:r>
        <w:t>Wh</w:t>
      </w:r>
      <w:proofErr w:type="spellEnd"/>
      <w:r>
        <w:t>/d</w:t>
      </w:r>
      <w:r>
        <w:rPr>
          <w:spacing w:val="45"/>
        </w:rPr>
        <w:t xml:space="preserve"> </w:t>
      </w:r>
      <w:r>
        <w:t>to</w:t>
      </w:r>
      <w:r>
        <w:rPr>
          <w:spacing w:val="44"/>
        </w:rPr>
        <w:t xml:space="preserve"> </w:t>
      </w:r>
      <w:r>
        <w:t>process</w:t>
      </w:r>
      <w:r>
        <w:rPr>
          <w:spacing w:val="49"/>
        </w:rPr>
        <w:t xml:space="preserve"> </w:t>
      </w:r>
      <w:r>
        <w:t>the</w:t>
      </w:r>
      <w:r>
        <w:rPr>
          <w:spacing w:val="43"/>
        </w:rPr>
        <w:t xml:space="preserve"> </w:t>
      </w:r>
      <w:r>
        <w:t>specified</w:t>
      </w:r>
      <w:r>
        <w:rPr>
          <w:spacing w:val="49"/>
        </w:rPr>
        <w:t xml:space="preserve"> </w:t>
      </w:r>
      <w:r>
        <w:t>load;</w:t>
      </w:r>
    </w:p>
    <w:p w14:paraId="11DD5D14" w14:textId="77777777" w:rsidR="0077219C" w:rsidRDefault="0077219C" w:rsidP="0077219C">
      <w:pPr>
        <w:tabs>
          <w:tab w:val="left" w:pos="3452"/>
        </w:tabs>
        <w:spacing w:before="76" w:line="278" w:lineRule="exact"/>
        <w:ind w:left="1099"/>
        <w:rPr>
          <w:sz w:val="24"/>
        </w:rPr>
      </w:pPr>
      <w:r>
        <w:rPr>
          <w:i/>
          <w:position w:val="2"/>
          <w:sz w:val="24"/>
        </w:rPr>
        <w:t>E</w:t>
      </w:r>
      <w:r>
        <w:rPr>
          <w:sz w:val="16"/>
        </w:rPr>
        <w:t>input-nominal</w:t>
      </w:r>
      <w:r>
        <w:rPr>
          <w:sz w:val="16"/>
        </w:rPr>
        <w:tab/>
      </w:r>
      <w:r>
        <w:rPr>
          <w:position w:val="2"/>
          <w:sz w:val="24"/>
        </w:rPr>
        <w:t>=</w:t>
      </w:r>
      <w:r>
        <w:rPr>
          <w:spacing w:val="61"/>
          <w:position w:val="2"/>
          <w:sz w:val="24"/>
        </w:rPr>
        <w:t xml:space="preserve"> </w:t>
      </w:r>
      <w:r>
        <w:rPr>
          <w:position w:val="2"/>
          <w:sz w:val="24"/>
        </w:rPr>
        <w:t>nominal</w:t>
      </w:r>
      <w:r>
        <w:rPr>
          <w:spacing w:val="92"/>
          <w:position w:val="2"/>
          <w:sz w:val="24"/>
        </w:rPr>
        <w:t xml:space="preserve"> </w:t>
      </w:r>
      <w:r>
        <w:rPr>
          <w:position w:val="2"/>
          <w:sz w:val="24"/>
        </w:rPr>
        <w:t>processing</w:t>
      </w:r>
      <w:r>
        <w:rPr>
          <w:spacing w:val="92"/>
          <w:position w:val="2"/>
          <w:sz w:val="24"/>
        </w:rPr>
        <w:t xml:space="preserve"> </w:t>
      </w:r>
      <w:r>
        <w:rPr>
          <w:position w:val="2"/>
          <w:sz w:val="24"/>
        </w:rPr>
        <w:t>load</w:t>
      </w:r>
      <w:r>
        <w:rPr>
          <w:spacing w:val="92"/>
          <w:position w:val="2"/>
          <w:sz w:val="24"/>
        </w:rPr>
        <w:t xml:space="preserve"> </w:t>
      </w:r>
      <w:r>
        <w:rPr>
          <w:position w:val="2"/>
          <w:sz w:val="24"/>
        </w:rPr>
        <w:t>for</w:t>
      </w:r>
      <w:r>
        <w:rPr>
          <w:spacing w:val="91"/>
          <w:position w:val="2"/>
          <w:sz w:val="24"/>
        </w:rPr>
        <w:t xml:space="preserve"> </w:t>
      </w:r>
      <w:r>
        <w:rPr>
          <w:position w:val="2"/>
          <w:sz w:val="24"/>
        </w:rPr>
        <w:t>the</w:t>
      </w:r>
      <w:r>
        <w:rPr>
          <w:spacing w:val="91"/>
          <w:position w:val="2"/>
          <w:sz w:val="24"/>
        </w:rPr>
        <w:t xml:space="preserve"> </w:t>
      </w:r>
      <w:r>
        <w:rPr>
          <w:position w:val="2"/>
          <w:sz w:val="24"/>
        </w:rPr>
        <w:t>specified</w:t>
      </w:r>
      <w:r>
        <w:rPr>
          <w:spacing w:val="93"/>
          <w:position w:val="2"/>
          <w:sz w:val="24"/>
        </w:rPr>
        <w:t xml:space="preserve"> </w:t>
      </w:r>
      <w:r>
        <w:rPr>
          <w:position w:val="2"/>
          <w:sz w:val="24"/>
        </w:rPr>
        <w:t>water</w:t>
      </w:r>
      <w:r>
        <w:rPr>
          <w:spacing w:val="91"/>
          <w:position w:val="2"/>
          <w:sz w:val="24"/>
        </w:rPr>
        <w:t xml:space="preserve"> </w:t>
      </w:r>
      <w:r>
        <w:rPr>
          <w:position w:val="2"/>
          <w:sz w:val="24"/>
        </w:rPr>
        <w:t>load</w:t>
      </w:r>
      <w:r>
        <w:rPr>
          <w:spacing w:val="95"/>
          <w:position w:val="2"/>
          <w:sz w:val="24"/>
        </w:rPr>
        <w:t xml:space="preserve"> </w:t>
      </w:r>
      <w:r>
        <w:rPr>
          <w:position w:val="2"/>
          <w:sz w:val="24"/>
        </w:rPr>
        <w:t>at</w:t>
      </w:r>
    </w:p>
    <w:p w14:paraId="74487059" w14:textId="77777777" w:rsidR="0077219C" w:rsidRDefault="0077219C" w:rsidP="0077219C">
      <w:pPr>
        <w:pStyle w:val="BodyText"/>
        <w:spacing w:line="242" w:lineRule="auto"/>
        <w:ind w:left="3735" w:right="759"/>
      </w:pPr>
      <w:r>
        <w:t>nominal</w:t>
      </w:r>
      <w:r>
        <w:rPr>
          <w:spacing w:val="31"/>
        </w:rPr>
        <w:t xml:space="preserve"> </w:t>
      </w:r>
      <w:r>
        <w:t>ambient</w:t>
      </w:r>
      <w:r>
        <w:rPr>
          <w:spacing w:val="36"/>
        </w:rPr>
        <w:t xml:space="preserve"> </w:t>
      </w:r>
      <w:r>
        <w:t>and</w:t>
      </w:r>
      <w:r>
        <w:rPr>
          <w:spacing w:val="31"/>
        </w:rPr>
        <w:t xml:space="preserve"> </w:t>
      </w:r>
      <w:r>
        <w:t>compartment</w:t>
      </w:r>
      <w:r>
        <w:rPr>
          <w:spacing w:val="31"/>
        </w:rPr>
        <w:t xml:space="preserve"> </w:t>
      </w:r>
      <w:r>
        <w:t>target</w:t>
      </w:r>
      <w:r>
        <w:rPr>
          <w:spacing w:val="26"/>
        </w:rPr>
        <w:t xml:space="preserve"> </w:t>
      </w:r>
      <w:r>
        <w:t>temperatures</w:t>
      </w:r>
      <w:r>
        <w:rPr>
          <w:spacing w:val="29"/>
        </w:rPr>
        <w:t xml:space="preserve"> </w:t>
      </w:r>
      <w:r>
        <w:t>in</w:t>
      </w:r>
      <w:r>
        <w:rPr>
          <w:spacing w:val="-57"/>
        </w:rPr>
        <w:t xml:space="preserve"> </w:t>
      </w:r>
      <w:proofErr w:type="spellStart"/>
      <w:r>
        <w:t>Wh</w:t>
      </w:r>
      <w:proofErr w:type="spellEnd"/>
      <w:r>
        <w:t>/d</w:t>
      </w:r>
      <w:r>
        <w:rPr>
          <w:spacing w:val="14"/>
        </w:rPr>
        <w:t xml:space="preserve"> </w:t>
      </w:r>
      <w:r>
        <w:t>(</w:t>
      </w:r>
      <w:r>
        <w:rPr>
          <w:i/>
        </w:rPr>
        <w:t>see</w:t>
      </w:r>
      <w:r>
        <w:rPr>
          <w:i/>
          <w:spacing w:val="20"/>
        </w:rPr>
        <w:t xml:space="preserve"> </w:t>
      </w:r>
      <w:r>
        <w:rPr>
          <w:b/>
        </w:rPr>
        <w:t>G-5.4</w:t>
      </w:r>
      <w:r>
        <w:t>);</w:t>
      </w:r>
    </w:p>
    <w:p w14:paraId="1A0B0D5B" w14:textId="77777777" w:rsidR="0077219C" w:rsidRDefault="0077219C" w:rsidP="0077219C">
      <w:pPr>
        <w:pStyle w:val="BodyText"/>
        <w:tabs>
          <w:tab w:val="left" w:pos="3452"/>
        </w:tabs>
        <w:spacing w:before="78"/>
        <w:ind w:left="1099"/>
      </w:pPr>
      <w:r>
        <w:rPr>
          <w:i/>
        </w:rPr>
        <w:t>a</w:t>
      </w:r>
      <w:r>
        <w:rPr>
          <w:i/>
        </w:rPr>
        <w:tab/>
      </w:r>
      <w:r>
        <w:t xml:space="preserve">=  </w:t>
      </w:r>
      <w:r>
        <w:rPr>
          <w:spacing w:val="11"/>
        </w:rPr>
        <w:t xml:space="preserve"> </w:t>
      </w:r>
      <w:r>
        <w:t>a</w:t>
      </w:r>
      <w:r>
        <w:rPr>
          <w:spacing w:val="38"/>
        </w:rPr>
        <w:t xml:space="preserve"> </w:t>
      </w:r>
      <w:r>
        <w:t>regional</w:t>
      </w:r>
      <w:r>
        <w:rPr>
          <w:spacing w:val="39"/>
        </w:rPr>
        <w:t xml:space="preserve"> </w:t>
      </w:r>
      <w:r>
        <w:t>factor</w:t>
      </w:r>
      <w:r>
        <w:rPr>
          <w:spacing w:val="36"/>
        </w:rPr>
        <w:t xml:space="preserve"> </w:t>
      </w:r>
      <w:r>
        <w:t>to</w:t>
      </w:r>
      <w:r>
        <w:rPr>
          <w:spacing w:val="35"/>
        </w:rPr>
        <w:t xml:space="preserve"> </w:t>
      </w:r>
      <w:r>
        <w:t>scale</w:t>
      </w:r>
      <w:r>
        <w:rPr>
          <w:spacing w:val="34"/>
        </w:rPr>
        <w:t xml:space="preserve"> </w:t>
      </w:r>
      <w:r>
        <w:t>the</w:t>
      </w:r>
      <w:r>
        <w:rPr>
          <w:spacing w:val="38"/>
        </w:rPr>
        <w:t xml:space="preserve"> </w:t>
      </w:r>
      <w:r>
        <w:t>processing</w:t>
      </w:r>
      <w:r>
        <w:rPr>
          <w:spacing w:val="35"/>
        </w:rPr>
        <w:t xml:space="preserve"> </w:t>
      </w:r>
      <w:r>
        <w:t>load</w:t>
      </w:r>
      <w:r>
        <w:rPr>
          <w:spacing w:val="55"/>
        </w:rPr>
        <w:t xml:space="preserve"> </w:t>
      </w:r>
      <w:r>
        <w:t>(=1);</w:t>
      </w:r>
      <w:r>
        <w:rPr>
          <w:spacing w:val="40"/>
        </w:rPr>
        <w:t xml:space="preserve"> </w:t>
      </w:r>
      <w:r>
        <w:t>and</w:t>
      </w:r>
    </w:p>
    <w:p w14:paraId="350C1BD3" w14:textId="77777777" w:rsidR="0077219C" w:rsidRDefault="0077219C" w:rsidP="0077219C">
      <w:pPr>
        <w:tabs>
          <w:tab w:val="left" w:pos="3452"/>
        </w:tabs>
        <w:spacing w:before="76" w:line="278" w:lineRule="exact"/>
        <w:ind w:left="1099"/>
        <w:rPr>
          <w:sz w:val="24"/>
        </w:rPr>
      </w:pPr>
      <w:r>
        <w:rPr>
          <w:i/>
          <w:position w:val="2"/>
          <w:sz w:val="24"/>
        </w:rPr>
        <w:t>Efficiency</w:t>
      </w:r>
      <w:r>
        <w:rPr>
          <w:sz w:val="16"/>
        </w:rPr>
        <w:t>load,</w:t>
      </w:r>
      <w:r>
        <w:rPr>
          <w:spacing w:val="56"/>
          <w:sz w:val="16"/>
        </w:rPr>
        <w:t xml:space="preserve"> </w:t>
      </w:r>
      <w:r>
        <w:rPr>
          <w:sz w:val="16"/>
        </w:rPr>
        <w:t>ambient</w:t>
      </w:r>
      <w:r>
        <w:rPr>
          <w:sz w:val="16"/>
        </w:rPr>
        <w:tab/>
      </w:r>
      <w:r>
        <w:rPr>
          <w:position w:val="2"/>
          <w:sz w:val="24"/>
        </w:rPr>
        <w:t xml:space="preserve">=  </w:t>
      </w:r>
      <w:r>
        <w:rPr>
          <w:spacing w:val="4"/>
          <w:position w:val="2"/>
          <w:sz w:val="24"/>
        </w:rPr>
        <w:t xml:space="preserve"> </w:t>
      </w:r>
      <w:r>
        <w:rPr>
          <w:position w:val="2"/>
          <w:sz w:val="24"/>
        </w:rPr>
        <w:t>the</w:t>
      </w:r>
      <w:r>
        <w:rPr>
          <w:spacing w:val="111"/>
          <w:position w:val="2"/>
          <w:sz w:val="24"/>
        </w:rPr>
        <w:t xml:space="preserve"> </w:t>
      </w:r>
      <w:r>
        <w:rPr>
          <w:position w:val="2"/>
          <w:sz w:val="24"/>
        </w:rPr>
        <w:t>load</w:t>
      </w:r>
      <w:r>
        <w:rPr>
          <w:spacing w:val="112"/>
          <w:position w:val="2"/>
          <w:sz w:val="24"/>
        </w:rPr>
        <w:t xml:space="preserve"> </w:t>
      </w:r>
      <w:r>
        <w:rPr>
          <w:position w:val="2"/>
          <w:sz w:val="24"/>
        </w:rPr>
        <w:t>processing</w:t>
      </w:r>
      <w:r>
        <w:rPr>
          <w:spacing w:val="112"/>
          <w:position w:val="2"/>
          <w:sz w:val="24"/>
        </w:rPr>
        <w:t xml:space="preserve"> </w:t>
      </w:r>
      <w:r>
        <w:rPr>
          <w:position w:val="2"/>
          <w:sz w:val="24"/>
        </w:rPr>
        <w:t>efficiency</w:t>
      </w:r>
      <w:r>
        <w:rPr>
          <w:spacing w:val="106"/>
          <w:position w:val="2"/>
          <w:sz w:val="24"/>
        </w:rPr>
        <w:t xml:space="preserve"> </w:t>
      </w:r>
      <w:r>
        <w:rPr>
          <w:position w:val="2"/>
          <w:sz w:val="24"/>
        </w:rPr>
        <w:t>at</w:t>
      </w:r>
      <w:r>
        <w:rPr>
          <w:spacing w:val="110"/>
          <w:position w:val="2"/>
          <w:sz w:val="24"/>
        </w:rPr>
        <w:t xml:space="preserve"> </w:t>
      </w:r>
      <w:r>
        <w:rPr>
          <w:position w:val="2"/>
          <w:sz w:val="24"/>
        </w:rPr>
        <w:t>the</w:t>
      </w:r>
      <w:r>
        <w:rPr>
          <w:spacing w:val="111"/>
          <w:position w:val="2"/>
          <w:sz w:val="24"/>
        </w:rPr>
        <w:t xml:space="preserve"> </w:t>
      </w:r>
      <w:r>
        <w:rPr>
          <w:position w:val="2"/>
          <w:sz w:val="24"/>
        </w:rPr>
        <w:t>specified</w:t>
      </w:r>
      <w:r>
        <w:rPr>
          <w:spacing w:val="112"/>
          <w:position w:val="2"/>
          <w:sz w:val="24"/>
        </w:rPr>
        <w:t xml:space="preserve"> </w:t>
      </w:r>
      <w:r>
        <w:rPr>
          <w:position w:val="2"/>
          <w:sz w:val="24"/>
        </w:rPr>
        <w:t>ambient</w:t>
      </w:r>
    </w:p>
    <w:p w14:paraId="2C94373C" w14:textId="77777777" w:rsidR="0077219C" w:rsidRDefault="0077219C" w:rsidP="0077219C">
      <w:pPr>
        <w:pStyle w:val="BodyText"/>
        <w:spacing w:line="242" w:lineRule="auto"/>
        <w:ind w:left="3735" w:right="759"/>
      </w:pPr>
      <w:r>
        <w:t>temperature</w:t>
      </w:r>
      <w:r>
        <w:rPr>
          <w:spacing w:val="11"/>
        </w:rPr>
        <w:t xml:space="preserve"> </w:t>
      </w:r>
      <w:r>
        <w:t>in</w:t>
      </w:r>
      <w:r>
        <w:rPr>
          <w:spacing w:val="12"/>
        </w:rPr>
        <w:t xml:space="preserve"> </w:t>
      </w:r>
      <w:r>
        <w:t>accordance</w:t>
      </w:r>
      <w:r>
        <w:rPr>
          <w:spacing w:val="11"/>
        </w:rPr>
        <w:t xml:space="preserve"> </w:t>
      </w:r>
      <w:r>
        <w:t>with</w:t>
      </w:r>
      <w:r>
        <w:rPr>
          <w:spacing w:val="10"/>
        </w:rPr>
        <w:t xml:space="preserve"> </w:t>
      </w:r>
      <w:r>
        <w:t>this</w:t>
      </w:r>
      <w:r>
        <w:rPr>
          <w:spacing w:val="25"/>
        </w:rPr>
        <w:t xml:space="preserve"> </w:t>
      </w:r>
      <w:r>
        <w:t>annex</w:t>
      </w:r>
      <w:r>
        <w:rPr>
          <w:spacing w:val="16"/>
        </w:rPr>
        <w:t xml:space="preserve"> </w:t>
      </w:r>
      <w:r>
        <w:t>in</w:t>
      </w:r>
      <w:r>
        <w:rPr>
          <w:spacing w:val="10"/>
        </w:rPr>
        <w:t xml:space="preserve"> </w:t>
      </w:r>
      <w:proofErr w:type="spellStart"/>
      <w:r>
        <w:t>Wh</w:t>
      </w:r>
      <w:proofErr w:type="spellEnd"/>
      <w:r>
        <w:t>/</w:t>
      </w:r>
      <w:proofErr w:type="spellStart"/>
      <w:r>
        <w:t>Wh</w:t>
      </w:r>
      <w:proofErr w:type="spellEnd"/>
      <w:r>
        <w:rPr>
          <w:spacing w:val="-57"/>
        </w:rPr>
        <w:t xml:space="preserve"> </w:t>
      </w:r>
      <w:r w:rsidR="003E33CE">
        <w:t>(dimensionless).</w:t>
      </w:r>
    </w:p>
    <w:p w14:paraId="4D17BA82" w14:textId="77777777" w:rsidR="0077219C" w:rsidRDefault="0077219C" w:rsidP="0077219C">
      <w:pPr>
        <w:pStyle w:val="BodyText"/>
        <w:spacing w:before="8"/>
        <w:rPr>
          <w:sz w:val="22"/>
        </w:rPr>
      </w:pPr>
    </w:p>
    <w:p w14:paraId="225AF288" w14:textId="77777777" w:rsidR="0077219C" w:rsidRDefault="0077219C" w:rsidP="0077219C">
      <w:pPr>
        <w:ind w:left="754" w:right="557"/>
        <w:jc w:val="center"/>
        <w:rPr>
          <w:sz w:val="16"/>
        </w:rPr>
      </w:pPr>
      <w:r>
        <w:rPr>
          <w:sz w:val="16"/>
        </w:rPr>
        <w:t>NOTE</w:t>
      </w:r>
      <w:r>
        <w:rPr>
          <w:spacing w:val="34"/>
          <w:sz w:val="16"/>
        </w:rPr>
        <w:t xml:space="preserve"> </w:t>
      </w:r>
      <w:r>
        <w:rPr>
          <w:rFonts w:ascii="Symbol" w:hAnsi="Symbol"/>
          <w:sz w:val="16"/>
        </w:rPr>
        <w:t></w:t>
      </w:r>
      <w:r>
        <w:rPr>
          <w:spacing w:val="37"/>
          <w:sz w:val="16"/>
        </w:rPr>
        <w:t xml:space="preserve"> </w:t>
      </w:r>
      <w:r>
        <w:rPr>
          <w:sz w:val="16"/>
        </w:rPr>
        <w:t>The</w:t>
      </w:r>
      <w:r>
        <w:rPr>
          <w:spacing w:val="32"/>
          <w:sz w:val="16"/>
        </w:rPr>
        <w:t xml:space="preserve"> </w:t>
      </w:r>
      <w:r>
        <w:rPr>
          <w:sz w:val="16"/>
        </w:rPr>
        <w:t>preferred</w:t>
      </w:r>
      <w:r>
        <w:rPr>
          <w:spacing w:val="39"/>
          <w:sz w:val="16"/>
        </w:rPr>
        <w:t xml:space="preserve"> </w:t>
      </w:r>
      <w:r>
        <w:rPr>
          <w:sz w:val="16"/>
        </w:rPr>
        <w:t>value</w:t>
      </w:r>
      <w:r>
        <w:rPr>
          <w:spacing w:val="35"/>
          <w:sz w:val="16"/>
        </w:rPr>
        <w:t xml:space="preserve"> </w:t>
      </w:r>
      <w:r>
        <w:rPr>
          <w:sz w:val="16"/>
        </w:rPr>
        <w:t>for</w:t>
      </w:r>
      <w:r>
        <w:rPr>
          <w:spacing w:val="42"/>
          <w:sz w:val="16"/>
        </w:rPr>
        <w:t xml:space="preserve"> </w:t>
      </w:r>
      <w:r>
        <w:rPr>
          <w:sz w:val="16"/>
        </w:rPr>
        <w:t>‘</w:t>
      </w:r>
      <w:r>
        <w:rPr>
          <w:i/>
          <w:sz w:val="16"/>
        </w:rPr>
        <w:t>a</w:t>
      </w:r>
      <w:r>
        <w:rPr>
          <w:sz w:val="16"/>
        </w:rPr>
        <w:t>’</w:t>
      </w:r>
      <w:r>
        <w:rPr>
          <w:spacing w:val="34"/>
          <w:sz w:val="16"/>
        </w:rPr>
        <w:t xml:space="preserve"> </w:t>
      </w:r>
      <w:r>
        <w:rPr>
          <w:sz w:val="16"/>
        </w:rPr>
        <w:t>is</w:t>
      </w:r>
      <w:r>
        <w:rPr>
          <w:spacing w:val="33"/>
          <w:sz w:val="16"/>
        </w:rPr>
        <w:t xml:space="preserve"> </w:t>
      </w:r>
      <w:r>
        <w:rPr>
          <w:sz w:val="16"/>
        </w:rPr>
        <w:t>1,</w:t>
      </w:r>
      <w:r>
        <w:rPr>
          <w:spacing w:val="35"/>
          <w:sz w:val="16"/>
        </w:rPr>
        <w:t xml:space="preserve"> </w:t>
      </w:r>
      <w:r>
        <w:rPr>
          <w:sz w:val="16"/>
        </w:rPr>
        <w:t>in</w:t>
      </w:r>
      <w:r>
        <w:rPr>
          <w:spacing w:val="36"/>
          <w:sz w:val="16"/>
        </w:rPr>
        <w:t xml:space="preserve"> </w:t>
      </w:r>
      <w:r>
        <w:rPr>
          <w:sz w:val="16"/>
        </w:rPr>
        <w:t>the</w:t>
      </w:r>
      <w:r>
        <w:rPr>
          <w:spacing w:val="32"/>
          <w:sz w:val="16"/>
        </w:rPr>
        <w:t xml:space="preserve"> </w:t>
      </w:r>
      <w:r>
        <w:rPr>
          <w:sz w:val="16"/>
        </w:rPr>
        <w:t>absence</w:t>
      </w:r>
      <w:r>
        <w:rPr>
          <w:spacing w:val="34"/>
          <w:sz w:val="16"/>
        </w:rPr>
        <w:t xml:space="preserve"> </w:t>
      </w:r>
      <w:r>
        <w:rPr>
          <w:sz w:val="16"/>
        </w:rPr>
        <w:t>of</w:t>
      </w:r>
      <w:r>
        <w:rPr>
          <w:spacing w:val="36"/>
          <w:sz w:val="16"/>
        </w:rPr>
        <w:t xml:space="preserve"> </w:t>
      </w:r>
      <w:r>
        <w:rPr>
          <w:sz w:val="16"/>
        </w:rPr>
        <w:t>local</w:t>
      </w:r>
      <w:r>
        <w:rPr>
          <w:spacing w:val="32"/>
          <w:sz w:val="16"/>
        </w:rPr>
        <w:t xml:space="preserve"> </w:t>
      </w:r>
      <w:r>
        <w:rPr>
          <w:sz w:val="16"/>
        </w:rPr>
        <w:t>data.</w:t>
      </w:r>
      <w:r>
        <w:rPr>
          <w:spacing w:val="35"/>
          <w:sz w:val="16"/>
        </w:rPr>
        <w:t xml:space="preserve"> </w:t>
      </w:r>
      <w:r>
        <w:rPr>
          <w:sz w:val="16"/>
        </w:rPr>
        <w:t>The</w:t>
      </w:r>
      <w:r>
        <w:rPr>
          <w:spacing w:val="34"/>
          <w:sz w:val="16"/>
        </w:rPr>
        <w:t xml:space="preserve"> </w:t>
      </w:r>
      <w:r>
        <w:rPr>
          <w:sz w:val="16"/>
        </w:rPr>
        <w:t>value</w:t>
      </w:r>
      <w:r>
        <w:rPr>
          <w:spacing w:val="35"/>
          <w:sz w:val="16"/>
        </w:rPr>
        <w:t xml:space="preserve"> </w:t>
      </w:r>
      <w:r>
        <w:rPr>
          <w:sz w:val="16"/>
        </w:rPr>
        <w:t>of</w:t>
      </w:r>
      <w:r>
        <w:rPr>
          <w:spacing w:val="36"/>
          <w:sz w:val="16"/>
        </w:rPr>
        <w:t xml:space="preserve"> </w:t>
      </w:r>
      <w:proofErr w:type="gramStart"/>
      <w:r>
        <w:rPr>
          <w:sz w:val="16"/>
        </w:rPr>
        <w:t>“</w:t>
      </w:r>
      <w:r>
        <w:rPr>
          <w:spacing w:val="-22"/>
          <w:sz w:val="16"/>
        </w:rPr>
        <w:t xml:space="preserve"> </w:t>
      </w:r>
      <w:r>
        <w:rPr>
          <w:i/>
          <w:sz w:val="16"/>
        </w:rPr>
        <w:t>a</w:t>
      </w:r>
      <w:proofErr w:type="gramEnd"/>
      <w:r>
        <w:rPr>
          <w:sz w:val="16"/>
        </w:rPr>
        <w:t>”</w:t>
      </w:r>
      <w:r>
        <w:rPr>
          <w:spacing w:val="34"/>
          <w:sz w:val="16"/>
        </w:rPr>
        <w:t xml:space="preserve"> </w:t>
      </w:r>
      <w:r>
        <w:rPr>
          <w:sz w:val="16"/>
        </w:rPr>
        <w:t>should</w:t>
      </w:r>
      <w:r>
        <w:rPr>
          <w:spacing w:val="36"/>
          <w:sz w:val="16"/>
        </w:rPr>
        <w:t xml:space="preserve"> </w:t>
      </w:r>
      <w:r>
        <w:rPr>
          <w:sz w:val="16"/>
        </w:rPr>
        <w:t>not</w:t>
      </w:r>
      <w:r>
        <w:rPr>
          <w:spacing w:val="39"/>
          <w:sz w:val="16"/>
        </w:rPr>
        <w:t xml:space="preserve"> </w:t>
      </w:r>
      <w:r>
        <w:rPr>
          <w:sz w:val="16"/>
        </w:rPr>
        <w:t>exceed</w:t>
      </w:r>
      <w:r>
        <w:rPr>
          <w:spacing w:val="36"/>
          <w:sz w:val="16"/>
        </w:rPr>
        <w:t xml:space="preserve"> </w:t>
      </w:r>
      <w:r>
        <w:rPr>
          <w:sz w:val="16"/>
        </w:rPr>
        <w:t>2.</w:t>
      </w:r>
    </w:p>
    <w:p w14:paraId="16171510" w14:textId="77777777" w:rsidR="0077219C" w:rsidRDefault="0077219C" w:rsidP="0077219C">
      <w:pPr>
        <w:pStyle w:val="BodyText"/>
        <w:spacing w:before="8"/>
        <w:rPr>
          <w:sz w:val="23"/>
        </w:rPr>
      </w:pPr>
    </w:p>
    <w:p w14:paraId="0E8FCF7F" w14:textId="77777777" w:rsidR="0077219C" w:rsidRDefault="0077219C" w:rsidP="0077219C">
      <w:pPr>
        <w:pStyle w:val="BodyText"/>
        <w:ind w:left="758" w:right="780"/>
      </w:pPr>
      <w:r>
        <w:rPr>
          <w:position w:val="2"/>
        </w:rPr>
        <w:t>The</w:t>
      </w:r>
      <w:r>
        <w:rPr>
          <w:spacing w:val="39"/>
          <w:position w:val="2"/>
        </w:rPr>
        <w:t xml:space="preserve"> </w:t>
      </w:r>
      <w:r>
        <w:rPr>
          <w:position w:val="2"/>
        </w:rPr>
        <w:t>value</w:t>
      </w:r>
      <w:r>
        <w:rPr>
          <w:spacing w:val="39"/>
          <w:position w:val="2"/>
        </w:rPr>
        <w:t xml:space="preserve"> </w:t>
      </w:r>
      <w:r>
        <w:rPr>
          <w:position w:val="2"/>
        </w:rPr>
        <w:t>for</w:t>
      </w:r>
      <w:r>
        <w:rPr>
          <w:spacing w:val="39"/>
          <w:position w:val="2"/>
        </w:rPr>
        <w:t xml:space="preserve"> </w:t>
      </w:r>
      <w:r>
        <w:rPr>
          <w:rFonts w:ascii="Symbol" w:hAnsi="Symbol"/>
          <w:position w:val="2"/>
        </w:rPr>
        <w:t></w:t>
      </w:r>
      <w:r>
        <w:rPr>
          <w:i/>
          <w:position w:val="2"/>
        </w:rPr>
        <w:t>E</w:t>
      </w:r>
      <w:r>
        <w:rPr>
          <w:sz w:val="16"/>
        </w:rPr>
        <w:t>processing</w:t>
      </w:r>
      <w:r>
        <w:rPr>
          <w:spacing w:val="20"/>
          <w:sz w:val="16"/>
        </w:rPr>
        <w:t xml:space="preserve"> </w:t>
      </w:r>
      <w:r>
        <w:rPr>
          <w:position w:val="2"/>
        </w:rPr>
        <w:t>can</w:t>
      </w:r>
      <w:r>
        <w:rPr>
          <w:spacing w:val="37"/>
          <w:position w:val="2"/>
        </w:rPr>
        <w:t xml:space="preserve"> </w:t>
      </w:r>
      <w:r>
        <w:rPr>
          <w:position w:val="2"/>
        </w:rPr>
        <w:t>be</w:t>
      </w:r>
      <w:r>
        <w:rPr>
          <w:spacing w:val="36"/>
          <w:position w:val="2"/>
        </w:rPr>
        <w:t xml:space="preserve"> </w:t>
      </w:r>
      <w:r>
        <w:rPr>
          <w:position w:val="2"/>
        </w:rPr>
        <w:t>added</w:t>
      </w:r>
      <w:r>
        <w:rPr>
          <w:spacing w:val="36"/>
          <w:position w:val="2"/>
        </w:rPr>
        <w:t xml:space="preserve"> </w:t>
      </w:r>
      <w:r>
        <w:rPr>
          <w:position w:val="2"/>
        </w:rPr>
        <w:t>to</w:t>
      </w:r>
      <w:r>
        <w:rPr>
          <w:spacing w:val="37"/>
          <w:position w:val="2"/>
        </w:rPr>
        <w:t xml:space="preserve"> </w:t>
      </w:r>
      <w:r>
        <w:rPr>
          <w:position w:val="2"/>
        </w:rPr>
        <w:t>the</w:t>
      </w:r>
      <w:r>
        <w:rPr>
          <w:spacing w:val="36"/>
          <w:position w:val="2"/>
        </w:rPr>
        <w:t xml:space="preserve"> </w:t>
      </w:r>
      <w:r>
        <w:rPr>
          <w:position w:val="2"/>
        </w:rPr>
        <w:t>daily</w:t>
      </w:r>
      <w:r>
        <w:rPr>
          <w:spacing w:val="31"/>
          <w:position w:val="2"/>
        </w:rPr>
        <w:t xml:space="preserve"> </w:t>
      </w:r>
      <w:r>
        <w:rPr>
          <w:position w:val="2"/>
        </w:rPr>
        <w:t>energy</w:t>
      </w:r>
      <w:r>
        <w:rPr>
          <w:spacing w:val="30"/>
          <w:position w:val="2"/>
        </w:rPr>
        <w:t xml:space="preserve"> </w:t>
      </w:r>
      <w:r>
        <w:rPr>
          <w:position w:val="2"/>
        </w:rPr>
        <w:t>consumption</w:t>
      </w:r>
      <w:r>
        <w:rPr>
          <w:spacing w:val="37"/>
          <w:position w:val="2"/>
        </w:rPr>
        <w:t xml:space="preserve"> </w:t>
      </w:r>
      <w:r>
        <w:rPr>
          <w:position w:val="2"/>
        </w:rPr>
        <w:t>value</w:t>
      </w:r>
      <w:r>
        <w:rPr>
          <w:spacing w:val="36"/>
          <w:position w:val="2"/>
        </w:rPr>
        <w:t xml:space="preserve"> </w:t>
      </w:r>
      <w:r>
        <w:rPr>
          <w:position w:val="2"/>
        </w:rPr>
        <w:t>to</w:t>
      </w:r>
      <w:r>
        <w:rPr>
          <w:spacing w:val="41"/>
          <w:position w:val="2"/>
        </w:rPr>
        <w:t xml:space="preserve"> </w:t>
      </w:r>
      <w:r>
        <w:rPr>
          <w:position w:val="2"/>
        </w:rPr>
        <w:t>estimate</w:t>
      </w:r>
      <w:r>
        <w:rPr>
          <w:spacing w:val="1"/>
          <w:position w:val="2"/>
        </w:rPr>
        <w:t xml:space="preserve"> </w:t>
      </w:r>
      <w:r>
        <w:t>a</w:t>
      </w:r>
      <w:r>
        <w:rPr>
          <w:spacing w:val="26"/>
        </w:rPr>
        <w:t xml:space="preserve"> </w:t>
      </w:r>
      <w:r>
        <w:t>value</w:t>
      </w:r>
      <w:r>
        <w:rPr>
          <w:spacing w:val="29"/>
        </w:rPr>
        <w:t xml:space="preserve"> </w:t>
      </w:r>
      <w:r>
        <w:t>user</w:t>
      </w:r>
      <w:r>
        <w:rPr>
          <w:spacing w:val="30"/>
        </w:rPr>
        <w:t xml:space="preserve"> </w:t>
      </w:r>
      <w:r>
        <w:t>related</w:t>
      </w:r>
      <w:r>
        <w:rPr>
          <w:spacing w:val="31"/>
        </w:rPr>
        <w:t xml:space="preserve"> </w:t>
      </w:r>
      <w:r>
        <w:t>usage</w:t>
      </w:r>
      <w:r>
        <w:rPr>
          <w:spacing w:val="29"/>
        </w:rPr>
        <w:t xml:space="preserve"> </w:t>
      </w:r>
      <w:proofErr w:type="gramStart"/>
      <w:r>
        <w:t>elements</w:t>
      </w:r>
      <w:proofErr w:type="gramEnd"/>
      <w:r>
        <w:t>.</w:t>
      </w:r>
      <w:r>
        <w:rPr>
          <w:spacing w:val="43"/>
        </w:rPr>
        <w:t xml:space="preserve"> </w:t>
      </w:r>
      <w:r>
        <w:t>The</w:t>
      </w:r>
      <w:r>
        <w:rPr>
          <w:spacing w:val="30"/>
        </w:rPr>
        <w:t xml:space="preserve"> </w:t>
      </w:r>
      <w:r>
        <w:t>annual</w:t>
      </w:r>
      <w:r>
        <w:rPr>
          <w:spacing w:val="28"/>
        </w:rPr>
        <w:t xml:space="preserve"> </w:t>
      </w:r>
      <w:r>
        <w:t>factor</w:t>
      </w:r>
      <w:r>
        <w:rPr>
          <w:spacing w:val="30"/>
        </w:rPr>
        <w:t xml:space="preserve"> </w:t>
      </w:r>
      <w:r>
        <w:t>could</w:t>
      </w:r>
      <w:r>
        <w:rPr>
          <w:spacing w:val="27"/>
        </w:rPr>
        <w:t xml:space="preserve"> </w:t>
      </w:r>
      <w:r>
        <w:t>be</w:t>
      </w:r>
      <w:r>
        <w:rPr>
          <w:spacing w:val="30"/>
        </w:rPr>
        <w:t xml:space="preserve"> </w:t>
      </w:r>
      <w:r>
        <w:t>expressed</w:t>
      </w:r>
      <w:r>
        <w:rPr>
          <w:spacing w:val="31"/>
        </w:rPr>
        <w:t xml:space="preserve"> </w:t>
      </w:r>
      <w:r>
        <w:t>as:</w:t>
      </w:r>
    </w:p>
    <w:p w14:paraId="3E17F5F5" w14:textId="77777777" w:rsidR="0077219C" w:rsidRDefault="0077219C" w:rsidP="0077219C">
      <w:pPr>
        <w:pStyle w:val="BodyText"/>
        <w:spacing w:before="11"/>
        <w:rPr>
          <w:sz w:val="23"/>
        </w:rPr>
      </w:pPr>
    </w:p>
    <w:p w14:paraId="38438209" w14:textId="33A94982" w:rsidR="0077219C" w:rsidRDefault="0077219C" w:rsidP="0077219C">
      <w:pPr>
        <w:tabs>
          <w:tab w:val="left" w:pos="8982"/>
        </w:tabs>
        <w:ind w:left="3435"/>
        <w:rPr>
          <w:sz w:val="24"/>
        </w:rPr>
      </w:pPr>
      <w:r>
        <w:rPr>
          <w:rFonts w:ascii="Symbol" w:hAnsi="Symbol"/>
          <w:position w:val="2"/>
          <w:sz w:val="24"/>
        </w:rPr>
        <w:t></w:t>
      </w:r>
      <w:r>
        <w:rPr>
          <w:i/>
          <w:position w:val="2"/>
          <w:sz w:val="24"/>
        </w:rPr>
        <w:t>E</w:t>
      </w:r>
      <w:r>
        <w:rPr>
          <w:sz w:val="16"/>
        </w:rPr>
        <w:t>processing-annual</w:t>
      </w:r>
      <w:r>
        <w:rPr>
          <w:spacing w:val="53"/>
          <w:sz w:val="16"/>
        </w:rPr>
        <w:t xml:space="preserve"> </w:t>
      </w:r>
      <w:r>
        <w:rPr>
          <w:i/>
          <w:position w:val="2"/>
          <w:sz w:val="24"/>
        </w:rPr>
        <w:t>=</w:t>
      </w:r>
      <w:r>
        <w:rPr>
          <w:i/>
          <w:spacing w:val="69"/>
          <w:position w:val="2"/>
          <w:sz w:val="24"/>
        </w:rPr>
        <w:t xml:space="preserve"> </w:t>
      </w:r>
      <w:r>
        <w:rPr>
          <w:i/>
          <w:position w:val="2"/>
          <w:sz w:val="24"/>
        </w:rPr>
        <w:t>f</w:t>
      </w:r>
      <w:r>
        <w:rPr>
          <w:i/>
          <w:spacing w:val="73"/>
          <w:position w:val="2"/>
          <w:sz w:val="24"/>
        </w:rPr>
        <w:t xml:space="preserve"> </w:t>
      </w:r>
      <w:r>
        <w:rPr>
          <w:position w:val="2"/>
          <w:sz w:val="24"/>
        </w:rPr>
        <w:t>{</w:t>
      </w:r>
      <w:r>
        <w:rPr>
          <w:rFonts w:ascii="Symbol" w:hAnsi="Symbol"/>
          <w:position w:val="2"/>
          <w:sz w:val="24"/>
        </w:rPr>
        <w:t></w:t>
      </w:r>
      <w:r>
        <w:rPr>
          <w:i/>
          <w:position w:val="2"/>
          <w:sz w:val="24"/>
        </w:rPr>
        <w:t>E</w:t>
      </w:r>
      <w:r>
        <w:rPr>
          <w:sz w:val="16"/>
        </w:rPr>
        <w:t>processing32°C</w:t>
      </w:r>
      <w:r w:rsidR="00B22A7C">
        <w:rPr>
          <w:position w:val="2"/>
          <w:sz w:val="24"/>
        </w:rPr>
        <w:t>}</w:t>
      </w:r>
      <w:r w:rsidR="00B22A7C">
        <w:rPr>
          <w:position w:val="2"/>
          <w:sz w:val="24"/>
        </w:rPr>
        <w:tab/>
      </w:r>
      <w:proofErr w:type="gramStart"/>
      <w:r w:rsidR="00B22A7C">
        <w:rPr>
          <w:position w:val="2"/>
          <w:sz w:val="24"/>
        </w:rPr>
        <w:t>…(</w:t>
      </w:r>
      <w:proofErr w:type="gramEnd"/>
      <w:r w:rsidR="00B22A7C">
        <w:rPr>
          <w:position w:val="2"/>
          <w:sz w:val="24"/>
        </w:rPr>
        <w:t>6</w:t>
      </w:r>
      <w:r w:rsidR="005B6B75">
        <w:rPr>
          <w:position w:val="2"/>
          <w:sz w:val="24"/>
        </w:rPr>
        <w:t>1</w:t>
      </w:r>
      <w:r>
        <w:rPr>
          <w:position w:val="2"/>
          <w:sz w:val="24"/>
        </w:rPr>
        <w:t>)</w:t>
      </w:r>
    </w:p>
    <w:p w14:paraId="10E0586E" w14:textId="77777777" w:rsidR="0077219C" w:rsidRDefault="0077219C" w:rsidP="0077219C">
      <w:pPr>
        <w:pStyle w:val="BodyText"/>
        <w:spacing w:before="226"/>
        <w:ind w:left="758" w:right="759"/>
        <w:jc w:val="both"/>
      </w:pPr>
      <w:r>
        <w:t>In</w:t>
      </w:r>
      <w:r>
        <w:rPr>
          <w:spacing w:val="1"/>
        </w:rPr>
        <w:t xml:space="preserve"> </w:t>
      </w:r>
      <w:r>
        <w:t>accordance</w:t>
      </w:r>
      <w:r>
        <w:rPr>
          <w:spacing w:val="1"/>
        </w:rPr>
        <w:t xml:space="preserve"> </w:t>
      </w:r>
      <w:r>
        <w:t>with</w:t>
      </w:r>
      <w:r>
        <w:rPr>
          <w:spacing w:val="1"/>
        </w:rPr>
        <w:t xml:space="preserve"> </w:t>
      </w:r>
      <w:r>
        <w:t>regional</w:t>
      </w:r>
      <w:r>
        <w:rPr>
          <w:spacing w:val="1"/>
        </w:rPr>
        <w:t xml:space="preserve"> </w:t>
      </w:r>
      <w:r>
        <w:t>requirements,</w:t>
      </w:r>
      <w:r>
        <w:rPr>
          <w:spacing w:val="1"/>
        </w:rPr>
        <w:t xml:space="preserve"> </w:t>
      </w:r>
      <w:r>
        <w:t>the</w:t>
      </w:r>
      <w:r>
        <w:rPr>
          <w:spacing w:val="1"/>
        </w:rPr>
        <w:t xml:space="preserve"> </w:t>
      </w:r>
      <w:r>
        <w:t>total</w:t>
      </w:r>
      <w:r>
        <w:rPr>
          <w:spacing w:val="1"/>
        </w:rPr>
        <w:t xml:space="preserve"> </w:t>
      </w:r>
      <w:r>
        <w:t>annual</w:t>
      </w:r>
      <w:r>
        <w:rPr>
          <w:spacing w:val="1"/>
        </w:rPr>
        <w:t xml:space="preserve"> </w:t>
      </w:r>
      <w:r>
        <w:t>energy</w:t>
      </w:r>
      <w:r>
        <w:rPr>
          <w:spacing w:val="1"/>
        </w:rPr>
        <w:t xml:space="preserve"> </w:t>
      </w:r>
      <w:r>
        <w:t>consumption</w:t>
      </w:r>
      <w:r>
        <w:rPr>
          <w:spacing w:val="1"/>
        </w:rPr>
        <w:t xml:space="preserve"> </w:t>
      </w:r>
      <w:r>
        <w:t>of</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[equation</w:t>
      </w:r>
      <w:r>
        <w:rPr>
          <w:spacing w:val="1"/>
        </w:rPr>
        <w:t xml:space="preserve"> </w:t>
      </w:r>
      <w:r>
        <w:t>(4),</w:t>
      </w:r>
      <w:r>
        <w:rPr>
          <w:spacing w:val="60"/>
        </w:rPr>
        <w:t xml:space="preserve"> </w:t>
      </w:r>
      <w:r>
        <w:rPr>
          <w:b/>
        </w:rPr>
        <w:t>6.8.5</w:t>
      </w:r>
      <w:r>
        <w:t>]</w:t>
      </w:r>
      <w:r>
        <w:rPr>
          <w:spacing w:val="60"/>
        </w:rPr>
        <w:t xml:space="preserve"> </w:t>
      </w:r>
      <w:r>
        <w:t>can</w:t>
      </w:r>
      <w:r>
        <w:rPr>
          <w:spacing w:val="60"/>
        </w:rPr>
        <w:t xml:space="preserve"> </w:t>
      </w:r>
      <w:r>
        <w:t>be</w:t>
      </w:r>
      <w:r>
        <w:rPr>
          <w:spacing w:val="60"/>
        </w:rPr>
        <w:t xml:space="preserve"> </w:t>
      </w:r>
      <w:r>
        <w:t>expanded</w:t>
      </w:r>
      <w:r>
        <w:rPr>
          <w:spacing w:val="60"/>
        </w:rPr>
        <w:t xml:space="preserve"> </w:t>
      </w:r>
      <w:r>
        <w:t>to</w:t>
      </w:r>
      <w:r>
        <w:rPr>
          <w:spacing w:val="60"/>
        </w:rPr>
        <w:t xml:space="preserve"> </w:t>
      </w:r>
      <w:r>
        <w:t>include</w:t>
      </w:r>
      <w:r>
        <w:rPr>
          <w:spacing w:val="60"/>
        </w:rPr>
        <w:t xml:space="preserve"> </w:t>
      </w:r>
      <w:r>
        <w:t>processing</w:t>
      </w:r>
      <w:r>
        <w:rPr>
          <w:spacing w:val="60"/>
        </w:rPr>
        <w:t xml:space="preserve"> </w:t>
      </w:r>
      <w:r>
        <w:t>load</w:t>
      </w:r>
      <w:r>
        <w:rPr>
          <w:spacing w:val="-57"/>
        </w:rPr>
        <w:t xml:space="preserve"> </w:t>
      </w:r>
      <w:r>
        <w:t>as</w:t>
      </w:r>
      <w:r>
        <w:rPr>
          <w:spacing w:val="16"/>
        </w:rPr>
        <w:t xml:space="preserve"> </w:t>
      </w:r>
      <w:r>
        <w:t>follows:</w:t>
      </w:r>
    </w:p>
    <w:p w14:paraId="09AD408B" w14:textId="77777777" w:rsidR="0077219C" w:rsidRDefault="0077219C" w:rsidP="0077219C">
      <w:pPr>
        <w:pStyle w:val="BodyText"/>
        <w:spacing w:before="6"/>
        <w:rPr>
          <w:sz w:val="15"/>
        </w:rPr>
      </w:pPr>
    </w:p>
    <w:p w14:paraId="5691BA09" w14:textId="3FCF02CD" w:rsidR="0077219C" w:rsidRDefault="0077219C" w:rsidP="0077219C">
      <w:pPr>
        <w:tabs>
          <w:tab w:val="left" w:pos="8982"/>
        </w:tabs>
        <w:spacing w:before="99"/>
        <w:ind w:left="3034"/>
        <w:rPr>
          <w:sz w:val="24"/>
        </w:rPr>
      </w:pPr>
      <w:r>
        <w:rPr>
          <w:i/>
          <w:position w:val="2"/>
          <w:sz w:val="24"/>
        </w:rPr>
        <w:t>E</w:t>
      </w:r>
      <w:r>
        <w:rPr>
          <w:sz w:val="16"/>
        </w:rPr>
        <w:t>total</w:t>
      </w:r>
      <w:r>
        <w:rPr>
          <w:spacing w:val="73"/>
          <w:sz w:val="16"/>
        </w:rPr>
        <w:t xml:space="preserve"> </w:t>
      </w:r>
      <w:r>
        <w:rPr>
          <w:position w:val="2"/>
          <w:sz w:val="24"/>
        </w:rPr>
        <w:t>=</w:t>
      </w:r>
      <w:r>
        <w:rPr>
          <w:spacing w:val="48"/>
          <w:position w:val="2"/>
          <w:sz w:val="24"/>
        </w:rPr>
        <w:t xml:space="preserve"> </w:t>
      </w:r>
      <w:r>
        <w:rPr>
          <w:i/>
          <w:position w:val="2"/>
          <w:sz w:val="24"/>
        </w:rPr>
        <w:t>f</w:t>
      </w:r>
      <w:r>
        <w:rPr>
          <w:position w:val="2"/>
          <w:sz w:val="24"/>
        </w:rPr>
        <w:t>{</w:t>
      </w:r>
      <w:r>
        <w:rPr>
          <w:i/>
          <w:position w:val="2"/>
          <w:sz w:val="24"/>
        </w:rPr>
        <w:t>E</w:t>
      </w:r>
      <w:r>
        <w:rPr>
          <w:sz w:val="16"/>
        </w:rPr>
        <w:t>daily32</w:t>
      </w:r>
      <w:r>
        <w:rPr>
          <w:sz w:val="13"/>
        </w:rPr>
        <w:t>°</w:t>
      </w:r>
      <w:r>
        <w:rPr>
          <w:sz w:val="16"/>
        </w:rPr>
        <w:t>C</w:t>
      </w:r>
      <w:r>
        <w:rPr>
          <w:position w:val="2"/>
          <w:sz w:val="24"/>
        </w:rPr>
        <w:t>}</w:t>
      </w:r>
      <w:r>
        <w:rPr>
          <w:spacing w:val="50"/>
          <w:position w:val="2"/>
          <w:sz w:val="24"/>
        </w:rPr>
        <w:t xml:space="preserve"> </w:t>
      </w:r>
      <w:r>
        <w:rPr>
          <w:position w:val="2"/>
          <w:sz w:val="24"/>
        </w:rPr>
        <w:t>+</w:t>
      </w:r>
      <w:r>
        <w:rPr>
          <w:spacing w:val="52"/>
          <w:position w:val="2"/>
          <w:sz w:val="24"/>
        </w:rPr>
        <w:t xml:space="preserve"> </w:t>
      </w:r>
      <w:r>
        <w:rPr>
          <w:i/>
          <w:position w:val="2"/>
          <w:sz w:val="24"/>
        </w:rPr>
        <w:t>E</w:t>
      </w:r>
      <w:r>
        <w:rPr>
          <w:sz w:val="16"/>
        </w:rPr>
        <w:t>aux</w:t>
      </w:r>
      <w:r>
        <w:rPr>
          <w:spacing w:val="69"/>
          <w:sz w:val="16"/>
        </w:rPr>
        <w:t xml:space="preserve"> </w:t>
      </w:r>
      <w:r>
        <w:rPr>
          <w:position w:val="2"/>
          <w:sz w:val="24"/>
        </w:rPr>
        <w:t>+</w:t>
      </w:r>
      <w:r>
        <w:rPr>
          <w:spacing w:val="51"/>
          <w:position w:val="2"/>
          <w:sz w:val="24"/>
        </w:rPr>
        <w:t xml:space="preserve"> </w:t>
      </w:r>
      <w:r>
        <w:rPr>
          <w:rFonts w:ascii="Symbol" w:hAnsi="Symbol"/>
          <w:position w:val="2"/>
          <w:sz w:val="24"/>
        </w:rPr>
        <w:t></w:t>
      </w:r>
      <w:r>
        <w:rPr>
          <w:i/>
          <w:position w:val="2"/>
          <w:sz w:val="24"/>
        </w:rPr>
        <w:t>E</w:t>
      </w:r>
      <w:r>
        <w:rPr>
          <w:sz w:val="16"/>
        </w:rPr>
        <w:t>processing-annual</w:t>
      </w:r>
      <w:r>
        <w:rPr>
          <w:sz w:val="16"/>
        </w:rPr>
        <w:tab/>
      </w:r>
      <w:proofErr w:type="gramStart"/>
      <w:r w:rsidR="00B22A7C">
        <w:rPr>
          <w:position w:val="2"/>
          <w:sz w:val="24"/>
        </w:rPr>
        <w:t>…(</w:t>
      </w:r>
      <w:proofErr w:type="gramEnd"/>
      <w:r w:rsidR="00B22A7C">
        <w:rPr>
          <w:position w:val="2"/>
          <w:sz w:val="24"/>
        </w:rPr>
        <w:t>6</w:t>
      </w:r>
      <w:r w:rsidR="005B6B75">
        <w:rPr>
          <w:position w:val="2"/>
          <w:sz w:val="24"/>
        </w:rPr>
        <w:t>2</w:t>
      </w:r>
      <w:r>
        <w:rPr>
          <w:position w:val="2"/>
          <w:sz w:val="24"/>
        </w:rPr>
        <w:t>)</w:t>
      </w:r>
    </w:p>
    <w:p w14:paraId="2F9AC52F" w14:textId="77777777" w:rsidR="0077219C" w:rsidRDefault="0077219C" w:rsidP="0077219C">
      <w:pPr>
        <w:pStyle w:val="BodyText"/>
        <w:spacing w:before="9"/>
        <w:rPr>
          <w:sz w:val="23"/>
        </w:rPr>
      </w:pPr>
    </w:p>
    <w:p w14:paraId="5F8B74B6" w14:textId="77777777" w:rsidR="0077219C" w:rsidRDefault="0077219C" w:rsidP="00B22A7C">
      <w:pPr>
        <w:ind w:left="810"/>
      </w:pPr>
      <w:r>
        <w:rPr>
          <w:i/>
        </w:rPr>
        <w:t>See</w:t>
      </w:r>
      <w:r>
        <w:rPr>
          <w:i/>
          <w:spacing w:val="41"/>
        </w:rPr>
        <w:t xml:space="preserve"> </w:t>
      </w:r>
      <w:r>
        <w:t>Annex</w:t>
      </w:r>
      <w:r>
        <w:rPr>
          <w:spacing w:val="41"/>
        </w:rPr>
        <w:t xml:space="preserve"> </w:t>
      </w:r>
      <w:r>
        <w:t>J</w:t>
      </w:r>
      <w:r>
        <w:rPr>
          <w:spacing w:val="41"/>
        </w:rPr>
        <w:t xml:space="preserve"> </w:t>
      </w:r>
      <w:r>
        <w:t>for</w:t>
      </w:r>
      <w:r>
        <w:rPr>
          <w:spacing w:val="40"/>
        </w:rPr>
        <w:t xml:space="preserve"> </w:t>
      </w:r>
      <w:r>
        <w:t>worked</w:t>
      </w:r>
      <w:r>
        <w:rPr>
          <w:spacing w:val="38"/>
        </w:rPr>
        <w:t xml:space="preserve"> </w:t>
      </w:r>
      <w:r>
        <w:t>examples.</w:t>
      </w:r>
    </w:p>
    <w:p w14:paraId="040965C1" w14:textId="77777777" w:rsidR="0077219C" w:rsidRDefault="0077219C" w:rsidP="0077219C"/>
    <w:p w14:paraId="77914559" w14:textId="77777777" w:rsidR="0077219C" w:rsidRDefault="0077219C" w:rsidP="0077219C"/>
    <w:p w14:paraId="1B1E55EE" w14:textId="77777777" w:rsidR="006A58ED" w:rsidRDefault="006A58ED" w:rsidP="0077219C"/>
    <w:p w14:paraId="75D342D4" w14:textId="77777777" w:rsidR="006A58ED" w:rsidRDefault="006A58ED" w:rsidP="0077219C"/>
    <w:p w14:paraId="44B7C822" w14:textId="77777777" w:rsidR="006A58ED" w:rsidRDefault="006A58ED" w:rsidP="0077219C"/>
    <w:p w14:paraId="5985A9C6" w14:textId="77777777" w:rsidR="006A58ED" w:rsidRDefault="006A58ED" w:rsidP="0077219C"/>
    <w:p w14:paraId="77CF0092" w14:textId="77777777" w:rsidR="006A58ED" w:rsidRDefault="006A58ED" w:rsidP="0077219C"/>
    <w:p w14:paraId="5B55D39A" w14:textId="77777777" w:rsidR="006A58ED" w:rsidRDefault="006A58ED" w:rsidP="0077219C"/>
    <w:p w14:paraId="06A3B0D0" w14:textId="77777777" w:rsidR="006A58ED" w:rsidRDefault="006A58ED" w:rsidP="0077219C"/>
    <w:p w14:paraId="50C2C453" w14:textId="77777777" w:rsidR="006A58ED" w:rsidRDefault="006A58ED" w:rsidP="0077219C"/>
    <w:p w14:paraId="5AF276CC" w14:textId="77777777" w:rsidR="006A58ED" w:rsidRDefault="006A58ED" w:rsidP="0077219C"/>
    <w:p w14:paraId="22C4575D" w14:textId="77777777" w:rsidR="006A58ED" w:rsidRDefault="006A58ED" w:rsidP="0077219C"/>
    <w:p w14:paraId="615849CC" w14:textId="77777777" w:rsidR="006A58ED" w:rsidRDefault="006A58ED" w:rsidP="0077219C"/>
    <w:p w14:paraId="13140E19" w14:textId="77777777" w:rsidR="006A58ED" w:rsidRDefault="006A58ED" w:rsidP="0077219C"/>
    <w:p w14:paraId="036D99A5" w14:textId="77777777" w:rsidR="006A58ED" w:rsidRDefault="006A58ED" w:rsidP="0077219C"/>
    <w:p w14:paraId="1EAC0A23" w14:textId="77777777" w:rsidR="006A58ED" w:rsidRDefault="006A58ED" w:rsidP="0077219C"/>
    <w:p w14:paraId="490DA739" w14:textId="77777777" w:rsidR="0077219C" w:rsidRDefault="0077219C" w:rsidP="0077219C">
      <w:pPr>
        <w:pStyle w:val="Heading1"/>
        <w:spacing w:before="17"/>
        <w:ind w:left="754" w:right="759"/>
        <w:jc w:val="center"/>
      </w:pPr>
      <w:r>
        <w:t>ANNEX</w:t>
      </w:r>
      <w:r>
        <w:rPr>
          <w:spacing w:val="27"/>
        </w:rPr>
        <w:t xml:space="preserve"> </w:t>
      </w:r>
      <w:r>
        <w:t>H</w:t>
      </w:r>
    </w:p>
    <w:p w14:paraId="2BD50CA0" w14:textId="77777777" w:rsidR="0077219C" w:rsidRDefault="0077219C" w:rsidP="0077219C">
      <w:pPr>
        <w:spacing w:before="115"/>
        <w:ind w:left="754" w:right="757"/>
        <w:jc w:val="center"/>
        <w:rPr>
          <w:sz w:val="24"/>
        </w:rPr>
      </w:pPr>
      <w:r>
        <w:rPr>
          <w:sz w:val="24"/>
        </w:rPr>
        <w:t>(</w:t>
      </w:r>
      <w:r>
        <w:rPr>
          <w:i/>
          <w:sz w:val="24"/>
        </w:rPr>
        <w:t>Clause</w:t>
      </w:r>
      <w:r>
        <w:rPr>
          <w:i/>
          <w:spacing w:val="47"/>
          <w:sz w:val="24"/>
        </w:rPr>
        <w:t xml:space="preserve"> </w:t>
      </w:r>
      <w:r>
        <w:rPr>
          <w:sz w:val="24"/>
        </w:rPr>
        <w:t>4.8)</w:t>
      </w:r>
    </w:p>
    <w:p w14:paraId="27522494" w14:textId="77777777" w:rsidR="0077219C" w:rsidRDefault="0077219C" w:rsidP="0077219C">
      <w:pPr>
        <w:pStyle w:val="Heading1"/>
        <w:spacing w:before="125" w:line="274" w:lineRule="exact"/>
        <w:ind w:left="754" w:right="763"/>
        <w:jc w:val="center"/>
      </w:pPr>
      <w:r>
        <w:t>DETERMINATION</w:t>
      </w:r>
      <w:r>
        <w:rPr>
          <w:spacing w:val="62"/>
        </w:rPr>
        <w:t xml:space="preserve"> </w:t>
      </w:r>
      <w:r>
        <w:t>OF</w:t>
      </w:r>
      <w:r>
        <w:rPr>
          <w:spacing w:val="52"/>
        </w:rPr>
        <w:t xml:space="preserve"> </w:t>
      </w:r>
      <w:r>
        <w:t>VOLUME</w:t>
      </w:r>
    </w:p>
    <w:p w14:paraId="1551FC10" w14:textId="77777777" w:rsidR="0077219C" w:rsidRDefault="0077219C" w:rsidP="0077219C">
      <w:pPr>
        <w:spacing w:line="274" w:lineRule="exact"/>
        <w:ind w:left="754" w:right="758"/>
        <w:jc w:val="center"/>
        <w:rPr>
          <w:sz w:val="24"/>
        </w:rPr>
      </w:pPr>
      <w:r>
        <w:rPr>
          <w:sz w:val="24"/>
        </w:rPr>
        <w:t>(</w:t>
      </w:r>
      <w:r>
        <w:rPr>
          <w:i/>
          <w:sz w:val="24"/>
        </w:rPr>
        <w:t>Normative</w:t>
      </w:r>
      <w:r>
        <w:rPr>
          <w:sz w:val="24"/>
        </w:rPr>
        <w:t>)</w:t>
      </w:r>
    </w:p>
    <w:p w14:paraId="053FB16E" w14:textId="77777777" w:rsidR="0077219C" w:rsidRDefault="0077219C" w:rsidP="0077219C">
      <w:pPr>
        <w:pStyle w:val="BodyText"/>
        <w:spacing w:before="1"/>
        <w:rPr>
          <w:sz w:val="23"/>
        </w:rPr>
      </w:pPr>
    </w:p>
    <w:p w14:paraId="7786849A" w14:textId="77777777" w:rsidR="0077219C" w:rsidRDefault="0077219C" w:rsidP="006A58ED">
      <w:pPr>
        <w:pStyle w:val="Heading1"/>
        <w:tabs>
          <w:tab w:val="left" w:pos="1234"/>
        </w:tabs>
        <w:spacing w:before="90"/>
      </w:pPr>
      <w:r>
        <w:t>H-1 SCOPE</w:t>
      </w:r>
    </w:p>
    <w:p w14:paraId="7E99F842" w14:textId="77777777" w:rsidR="0077219C" w:rsidRDefault="0077219C" w:rsidP="0077219C">
      <w:pPr>
        <w:pStyle w:val="BodyText"/>
        <w:spacing w:before="6"/>
        <w:rPr>
          <w:b/>
          <w:sz w:val="23"/>
        </w:rPr>
      </w:pPr>
    </w:p>
    <w:p w14:paraId="73D606F7" w14:textId="77777777" w:rsidR="0077219C" w:rsidRDefault="0077219C" w:rsidP="0077219C">
      <w:pPr>
        <w:pStyle w:val="BodyText"/>
        <w:ind w:left="758" w:right="772"/>
        <w:jc w:val="both"/>
      </w:pPr>
      <w:r>
        <w:t>This</w:t>
      </w:r>
      <w:r>
        <w:rPr>
          <w:spacing w:val="1"/>
        </w:rPr>
        <w:t xml:space="preserve"> </w:t>
      </w:r>
      <w:r>
        <w:t>annex</w:t>
      </w:r>
      <w:r>
        <w:rPr>
          <w:spacing w:val="1"/>
        </w:rPr>
        <w:t xml:space="preserve"> </w:t>
      </w:r>
      <w:r>
        <w:t>describes</w:t>
      </w:r>
      <w:r>
        <w:rPr>
          <w:spacing w:val="1"/>
        </w:rPr>
        <w:t xml:space="preserve"> </w:t>
      </w:r>
      <w:r>
        <w:t>methods</w:t>
      </w:r>
      <w:r>
        <w:rPr>
          <w:spacing w:val="60"/>
        </w:rPr>
        <w:t xml:space="preserve"> </w:t>
      </w:r>
      <w:r>
        <w:t>for</w:t>
      </w:r>
      <w:r>
        <w:rPr>
          <w:spacing w:val="60"/>
        </w:rPr>
        <w:t xml:space="preserve"> </w:t>
      </w:r>
      <w:r>
        <w:t>computing</w:t>
      </w:r>
      <w:r>
        <w:rPr>
          <w:spacing w:val="60"/>
        </w:rPr>
        <w:t xml:space="preserve"> </w:t>
      </w:r>
      <w:r>
        <w:t>total</w:t>
      </w:r>
      <w:r>
        <w:rPr>
          <w:spacing w:val="60"/>
        </w:rPr>
        <w:t xml:space="preserve"> </w:t>
      </w:r>
      <w:r>
        <w:t>volume</w:t>
      </w:r>
      <w:r>
        <w:rPr>
          <w:spacing w:val="60"/>
        </w:rPr>
        <w:t xml:space="preserve"> </w:t>
      </w:r>
      <w:r>
        <w:t>of</w:t>
      </w:r>
      <w:r>
        <w:rPr>
          <w:spacing w:val="60"/>
        </w:rPr>
        <w:t xml:space="preserve"> </w:t>
      </w:r>
      <w:r>
        <w:t>refrigerating</w:t>
      </w:r>
      <w:r>
        <w:rPr>
          <w:spacing w:val="60"/>
        </w:rPr>
        <w:t xml:space="preserve"> </w:t>
      </w:r>
      <w:r>
        <w:t>appliances.</w:t>
      </w:r>
      <w:r>
        <w:rPr>
          <w:spacing w:val="1"/>
        </w:rPr>
        <w:t xml:space="preserve"> </w:t>
      </w:r>
      <w:r>
        <w:t>This annex is intended to provide a uniform means of determining the size, taking into</w:t>
      </w:r>
      <w:r>
        <w:rPr>
          <w:spacing w:val="1"/>
        </w:rPr>
        <w:t xml:space="preserve"> </w:t>
      </w:r>
      <w:r>
        <w:t>consideration</w:t>
      </w:r>
      <w:r>
        <w:rPr>
          <w:spacing w:val="61"/>
        </w:rPr>
        <w:t xml:space="preserve"> </w:t>
      </w:r>
      <w:r>
        <w:t>the</w:t>
      </w:r>
      <w:r>
        <w:rPr>
          <w:spacing w:val="61"/>
        </w:rPr>
        <w:t xml:space="preserve"> </w:t>
      </w:r>
      <w:r>
        <w:t>special</w:t>
      </w:r>
      <w:r>
        <w:rPr>
          <w:spacing w:val="61"/>
        </w:rPr>
        <w:t xml:space="preserve"> </w:t>
      </w:r>
      <w:r>
        <w:t>features</w:t>
      </w:r>
      <w:r>
        <w:rPr>
          <w:spacing w:val="61"/>
        </w:rPr>
        <w:t xml:space="preserve"> </w:t>
      </w:r>
      <w:r>
        <w:t>and/or</w:t>
      </w:r>
      <w:r>
        <w:rPr>
          <w:spacing w:val="61"/>
        </w:rPr>
        <w:t xml:space="preserve"> </w:t>
      </w:r>
      <w:r>
        <w:t>functional</w:t>
      </w:r>
      <w:r>
        <w:rPr>
          <w:spacing w:val="61"/>
        </w:rPr>
        <w:t xml:space="preserve"> </w:t>
      </w:r>
      <w:r>
        <w:t>components</w:t>
      </w:r>
      <w:r>
        <w:rPr>
          <w:spacing w:val="61"/>
        </w:rPr>
        <w:t xml:space="preserve"> </w:t>
      </w:r>
      <w:r>
        <w:t>which</w:t>
      </w:r>
      <w:r>
        <w:rPr>
          <w:spacing w:val="61"/>
        </w:rPr>
        <w:t xml:space="preserve"> </w:t>
      </w:r>
      <w:r>
        <w:t>are   located</w:t>
      </w:r>
      <w:r>
        <w:rPr>
          <w:spacing w:val="1"/>
        </w:rPr>
        <w:t xml:space="preserve"> </w:t>
      </w:r>
      <w:r>
        <w:t>within</w:t>
      </w:r>
      <w:r>
        <w:rPr>
          <w:spacing w:val="1"/>
        </w:rPr>
        <w:t xml:space="preserve"> </w:t>
      </w:r>
      <w:r>
        <w:t>the</w:t>
      </w:r>
      <w:r>
        <w:rPr>
          <w:spacing w:val="1"/>
        </w:rPr>
        <w:t xml:space="preserve"> </w:t>
      </w:r>
      <w:r>
        <w:t>refrigerated</w:t>
      </w:r>
      <w:r>
        <w:rPr>
          <w:spacing w:val="1"/>
        </w:rPr>
        <w:t xml:space="preserve"> </w:t>
      </w:r>
      <w:r>
        <w:t>compartment(s).</w:t>
      </w:r>
      <w:r>
        <w:rPr>
          <w:spacing w:val="1"/>
        </w:rPr>
        <w:t xml:space="preserve"> </w:t>
      </w:r>
      <w:r>
        <w:t>It</w:t>
      </w:r>
      <w:r>
        <w:rPr>
          <w:spacing w:val="61"/>
        </w:rPr>
        <w:t xml:space="preserve"> </w:t>
      </w:r>
      <w:r>
        <w:t>is</w:t>
      </w:r>
      <w:r>
        <w:rPr>
          <w:spacing w:val="60"/>
        </w:rPr>
        <w:t xml:space="preserve"> </w:t>
      </w:r>
      <w:r>
        <w:t>not</w:t>
      </w:r>
      <w:r>
        <w:rPr>
          <w:spacing w:val="61"/>
        </w:rPr>
        <w:t xml:space="preserve"> </w:t>
      </w:r>
      <w:r>
        <w:t>intended</w:t>
      </w:r>
      <w:r>
        <w:rPr>
          <w:spacing w:val="61"/>
        </w:rPr>
        <w:t xml:space="preserve"> </w:t>
      </w:r>
      <w:r>
        <w:t>to</w:t>
      </w:r>
      <w:r>
        <w:rPr>
          <w:spacing w:val="60"/>
        </w:rPr>
        <w:t xml:space="preserve"> </w:t>
      </w:r>
      <w:r>
        <w:t>provide</w:t>
      </w:r>
      <w:r>
        <w:rPr>
          <w:spacing w:val="61"/>
        </w:rPr>
        <w:t xml:space="preserve"> </w:t>
      </w:r>
      <w:r>
        <w:t>a</w:t>
      </w:r>
      <w:r>
        <w:rPr>
          <w:spacing w:val="60"/>
        </w:rPr>
        <w:t xml:space="preserve"> </w:t>
      </w:r>
      <w:r>
        <w:t>means</w:t>
      </w:r>
      <w:r>
        <w:rPr>
          <w:spacing w:val="60"/>
        </w:rPr>
        <w:t xml:space="preserve"> </w:t>
      </w:r>
      <w:r>
        <w:t>of</w:t>
      </w:r>
      <w:r>
        <w:rPr>
          <w:spacing w:val="1"/>
        </w:rPr>
        <w:t xml:space="preserve"> </w:t>
      </w:r>
      <w:r>
        <w:t>measuring</w:t>
      </w:r>
      <w:r>
        <w:rPr>
          <w:spacing w:val="45"/>
        </w:rPr>
        <w:t xml:space="preserve"> </w:t>
      </w:r>
      <w:r>
        <w:t>the</w:t>
      </w:r>
      <w:r>
        <w:rPr>
          <w:spacing w:val="48"/>
        </w:rPr>
        <w:t xml:space="preserve"> </w:t>
      </w:r>
      <w:r>
        <w:t>food-storage</w:t>
      </w:r>
      <w:r>
        <w:rPr>
          <w:spacing w:val="48"/>
        </w:rPr>
        <w:t xml:space="preserve"> </w:t>
      </w:r>
      <w:r>
        <w:t>capacity,</w:t>
      </w:r>
      <w:r>
        <w:rPr>
          <w:spacing w:val="49"/>
        </w:rPr>
        <w:t xml:space="preserve"> </w:t>
      </w:r>
      <w:r>
        <w:t>the</w:t>
      </w:r>
      <w:r>
        <w:rPr>
          <w:spacing w:val="48"/>
        </w:rPr>
        <w:t xml:space="preserve"> </w:t>
      </w:r>
      <w:r>
        <w:t>usable</w:t>
      </w:r>
      <w:r>
        <w:rPr>
          <w:spacing w:val="44"/>
        </w:rPr>
        <w:t xml:space="preserve"> </w:t>
      </w:r>
      <w:r>
        <w:t>volume</w:t>
      </w:r>
      <w:r>
        <w:rPr>
          <w:spacing w:val="48"/>
        </w:rPr>
        <w:t xml:space="preserve"> </w:t>
      </w:r>
      <w:r>
        <w:t>or</w:t>
      </w:r>
      <w:r>
        <w:rPr>
          <w:spacing w:val="48"/>
        </w:rPr>
        <w:t xml:space="preserve"> </w:t>
      </w:r>
      <w:r>
        <w:t>the</w:t>
      </w:r>
      <w:r>
        <w:rPr>
          <w:spacing w:val="48"/>
        </w:rPr>
        <w:t xml:space="preserve"> </w:t>
      </w:r>
      <w:r>
        <w:t>usability</w:t>
      </w:r>
      <w:r>
        <w:rPr>
          <w:spacing w:val="42"/>
        </w:rPr>
        <w:t xml:space="preserve"> </w:t>
      </w:r>
      <w:r>
        <w:t>of</w:t>
      </w:r>
      <w:r>
        <w:rPr>
          <w:spacing w:val="45"/>
        </w:rPr>
        <w:t xml:space="preserve"> </w:t>
      </w:r>
      <w:r>
        <w:t>the</w:t>
      </w:r>
      <w:r>
        <w:rPr>
          <w:spacing w:val="48"/>
        </w:rPr>
        <w:t xml:space="preserve"> </w:t>
      </w:r>
      <w:r>
        <w:t>volume.</w:t>
      </w:r>
    </w:p>
    <w:p w14:paraId="74D62FD5" w14:textId="77777777" w:rsidR="0077219C" w:rsidRDefault="0077219C" w:rsidP="0077219C">
      <w:pPr>
        <w:pStyle w:val="BodyText"/>
        <w:spacing w:before="10"/>
        <w:rPr>
          <w:sz w:val="23"/>
        </w:rPr>
      </w:pPr>
    </w:p>
    <w:p w14:paraId="57F5F331" w14:textId="77777777" w:rsidR="0077219C" w:rsidRDefault="0077219C" w:rsidP="0077219C">
      <w:pPr>
        <w:pStyle w:val="BodyText"/>
        <w:ind w:left="758" w:right="761"/>
        <w:jc w:val="both"/>
      </w:pPr>
      <w:r>
        <w:t>The</w:t>
      </w:r>
      <w:r>
        <w:rPr>
          <w:spacing w:val="49"/>
        </w:rPr>
        <w:t xml:space="preserve"> </w:t>
      </w:r>
      <w:r>
        <w:t>method</w:t>
      </w:r>
      <w:r>
        <w:rPr>
          <w:spacing w:val="51"/>
        </w:rPr>
        <w:t xml:space="preserve"> </w:t>
      </w:r>
      <w:r>
        <w:t>set</w:t>
      </w:r>
      <w:r>
        <w:rPr>
          <w:spacing w:val="51"/>
        </w:rPr>
        <w:t xml:space="preserve"> </w:t>
      </w:r>
      <w:r>
        <w:t>out</w:t>
      </w:r>
      <w:r>
        <w:rPr>
          <w:spacing w:val="51"/>
        </w:rPr>
        <w:t xml:space="preserve"> </w:t>
      </w:r>
      <w:r>
        <w:t>in</w:t>
      </w:r>
      <w:r>
        <w:rPr>
          <w:spacing w:val="54"/>
        </w:rPr>
        <w:t xml:space="preserve"> </w:t>
      </w:r>
      <w:r>
        <w:t>this</w:t>
      </w:r>
      <w:r>
        <w:rPr>
          <w:spacing w:val="59"/>
        </w:rPr>
        <w:t xml:space="preserve"> </w:t>
      </w:r>
      <w:r>
        <w:t>annex</w:t>
      </w:r>
      <w:r>
        <w:rPr>
          <w:spacing w:val="54"/>
        </w:rPr>
        <w:t xml:space="preserve"> </w:t>
      </w:r>
      <w:r>
        <w:t>is</w:t>
      </w:r>
      <w:r>
        <w:rPr>
          <w:spacing w:val="51"/>
        </w:rPr>
        <w:t xml:space="preserve"> </w:t>
      </w:r>
      <w:r>
        <w:t>based</w:t>
      </w:r>
      <w:r>
        <w:rPr>
          <w:spacing w:val="51"/>
        </w:rPr>
        <w:t xml:space="preserve"> </w:t>
      </w:r>
      <w:r>
        <w:t>on</w:t>
      </w:r>
      <w:r>
        <w:rPr>
          <w:spacing w:val="53"/>
        </w:rPr>
        <w:t xml:space="preserve"> </w:t>
      </w:r>
      <w:r>
        <w:t>the</w:t>
      </w:r>
      <w:r>
        <w:rPr>
          <w:spacing w:val="50"/>
        </w:rPr>
        <w:t xml:space="preserve"> </w:t>
      </w:r>
      <w:r>
        <w:t>logic</w:t>
      </w:r>
      <w:r>
        <w:rPr>
          <w:spacing w:val="50"/>
        </w:rPr>
        <w:t xml:space="preserve"> </w:t>
      </w:r>
      <w:r>
        <w:t>that</w:t>
      </w:r>
      <w:r>
        <w:rPr>
          <w:spacing w:val="51"/>
        </w:rPr>
        <w:t xml:space="preserve"> </w:t>
      </w:r>
      <w:r>
        <w:t>anything</w:t>
      </w:r>
      <w:r>
        <w:rPr>
          <w:spacing w:val="51"/>
        </w:rPr>
        <w:t xml:space="preserve"> </w:t>
      </w:r>
      <w:r>
        <w:t>not</w:t>
      </w:r>
      <w:r>
        <w:rPr>
          <w:spacing w:val="51"/>
        </w:rPr>
        <w:t xml:space="preserve"> </w:t>
      </w:r>
      <w:r>
        <w:t>necessary</w:t>
      </w:r>
      <w:r>
        <w:rPr>
          <w:spacing w:val="47"/>
        </w:rPr>
        <w:t xml:space="preserve"> </w:t>
      </w:r>
      <w:r>
        <w:t>for</w:t>
      </w:r>
      <w:r>
        <w:rPr>
          <w:spacing w:val="1"/>
        </w:rPr>
        <w:t xml:space="preserve"> </w:t>
      </w:r>
      <w:r>
        <w:t>the</w:t>
      </w:r>
      <w:r>
        <w:rPr>
          <w:spacing w:val="50"/>
        </w:rPr>
        <w:t xml:space="preserve"> </w:t>
      </w:r>
      <w:r>
        <w:t>control</w:t>
      </w:r>
      <w:r>
        <w:rPr>
          <w:spacing w:val="51"/>
        </w:rPr>
        <w:t xml:space="preserve"> </w:t>
      </w:r>
      <w:r>
        <w:t>of</w:t>
      </w:r>
      <w:r>
        <w:rPr>
          <w:spacing w:val="48"/>
        </w:rPr>
        <w:t xml:space="preserve"> </w:t>
      </w:r>
      <w:r>
        <w:t>temperature</w:t>
      </w:r>
      <w:r>
        <w:rPr>
          <w:spacing w:val="48"/>
        </w:rPr>
        <w:t xml:space="preserve"> </w:t>
      </w:r>
      <w:r>
        <w:t>in</w:t>
      </w:r>
      <w:r>
        <w:rPr>
          <w:spacing w:val="49"/>
        </w:rPr>
        <w:t xml:space="preserve"> </w:t>
      </w:r>
      <w:r>
        <w:t>the</w:t>
      </w:r>
      <w:r>
        <w:rPr>
          <w:spacing w:val="51"/>
        </w:rPr>
        <w:t xml:space="preserve"> </w:t>
      </w:r>
      <w:r>
        <w:t>internal</w:t>
      </w:r>
      <w:r>
        <w:rPr>
          <w:spacing w:val="50"/>
        </w:rPr>
        <w:t xml:space="preserve"> </w:t>
      </w:r>
      <w:r>
        <w:t>space</w:t>
      </w:r>
      <w:r>
        <w:rPr>
          <w:spacing w:val="48"/>
        </w:rPr>
        <w:t xml:space="preserve"> </w:t>
      </w:r>
      <w:r>
        <w:t>has</w:t>
      </w:r>
      <w:r>
        <w:rPr>
          <w:spacing w:val="50"/>
        </w:rPr>
        <w:t xml:space="preserve"> </w:t>
      </w:r>
      <w:r>
        <w:t>been</w:t>
      </w:r>
      <w:r>
        <w:rPr>
          <w:spacing w:val="52"/>
        </w:rPr>
        <w:t xml:space="preserve"> </w:t>
      </w:r>
      <w:r>
        <w:t>removed</w:t>
      </w:r>
      <w:r>
        <w:rPr>
          <w:spacing w:val="17"/>
        </w:rPr>
        <w:t xml:space="preserve"> </w:t>
      </w:r>
      <w:r>
        <w:t>and</w:t>
      </w:r>
      <w:r>
        <w:rPr>
          <w:spacing w:val="52"/>
        </w:rPr>
        <w:t xml:space="preserve"> </w:t>
      </w:r>
      <w:r>
        <w:t>the</w:t>
      </w:r>
      <w:r>
        <w:rPr>
          <w:spacing w:val="48"/>
        </w:rPr>
        <w:t xml:space="preserve"> </w:t>
      </w:r>
      <w:r>
        <w:t>space</w:t>
      </w:r>
      <w:r>
        <w:rPr>
          <w:spacing w:val="48"/>
        </w:rPr>
        <w:t xml:space="preserve"> </w:t>
      </w:r>
      <w:r>
        <w:t>that</w:t>
      </w:r>
      <w:r>
        <w:rPr>
          <w:spacing w:val="50"/>
        </w:rPr>
        <w:t xml:space="preserve"> </w:t>
      </w:r>
      <w:r>
        <w:t>it</w:t>
      </w:r>
      <w:r>
        <w:rPr>
          <w:spacing w:val="-58"/>
        </w:rPr>
        <w:t xml:space="preserve"> </w:t>
      </w:r>
      <w:r>
        <w:t>did occupy becomes</w:t>
      </w:r>
      <w:r>
        <w:rPr>
          <w:spacing w:val="1"/>
        </w:rPr>
        <w:t xml:space="preserve"> </w:t>
      </w:r>
      <w:r>
        <w:t>part</w:t>
      </w:r>
      <w:r>
        <w:rPr>
          <w:spacing w:val="1"/>
        </w:rPr>
        <w:t xml:space="preserve"> </w:t>
      </w:r>
      <w:r>
        <w:t>of the</w:t>
      </w:r>
      <w:r>
        <w:rPr>
          <w:spacing w:val="1"/>
        </w:rPr>
        <w:t xml:space="preserve"> </w:t>
      </w:r>
      <w:r>
        <w:t>volume.</w:t>
      </w:r>
      <w:r>
        <w:rPr>
          <w:spacing w:val="1"/>
        </w:rPr>
        <w:t xml:space="preserve"> </w:t>
      </w:r>
      <w:r>
        <w:t>Thus,</w:t>
      </w:r>
      <w:r>
        <w:rPr>
          <w:spacing w:val="1"/>
        </w:rPr>
        <w:t xml:space="preserve"> </w:t>
      </w:r>
      <w:r>
        <w:t>for</w:t>
      </w:r>
      <w:r>
        <w:rPr>
          <w:spacing w:val="1"/>
        </w:rPr>
        <w:t xml:space="preserve"> </w:t>
      </w:r>
      <w:r>
        <w:t>example,</w:t>
      </w:r>
      <w:r>
        <w:rPr>
          <w:spacing w:val="60"/>
        </w:rPr>
        <w:t xml:space="preserve"> </w:t>
      </w:r>
      <w:r>
        <w:t>the light together</w:t>
      </w:r>
      <w:r>
        <w:rPr>
          <w:spacing w:val="60"/>
        </w:rPr>
        <w:t xml:space="preserve"> </w:t>
      </w:r>
      <w:r>
        <w:t>with its</w:t>
      </w:r>
      <w:r>
        <w:rPr>
          <w:spacing w:val="1"/>
        </w:rPr>
        <w:t xml:space="preserve"> </w:t>
      </w:r>
      <w:r>
        <w:t>housing</w:t>
      </w:r>
      <w:r>
        <w:rPr>
          <w:spacing w:val="1"/>
        </w:rPr>
        <w:t xml:space="preserve"> </w:t>
      </w:r>
      <w:r>
        <w:t>is</w:t>
      </w:r>
      <w:r>
        <w:rPr>
          <w:spacing w:val="1"/>
        </w:rPr>
        <w:t xml:space="preserve"> </w:t>
      </w:r>
      <w:r>
        <w:t>not</w:t>
      </w:r>
      <w:r>
        <w:rPr>
          <w:spacing w:val="1"/>
        </w:rPr>
        <w:t xml:space="preserve"> </w:t>
      </w:r>
      <w:r>
        <w:t>necessary</w:t>
      </w:r>
      <w:r>
        <w:rPr>
          <w:spacing w:val="61"/>
        </w:rPr>
        <w:t xml:space="preserve"> </w:t>
      </w:r>
      <w:r>
        <w:t>for</w:t>
      </w:r>
      <w:r>
        <w:rPr>
          <w:spacing w:val="61"/>
        </w:rPr>
        <w:t xml:space="preserve"> </w:t>
      </w:r>
      <w:r>
        <w:t>the</w:t>
      </w:r>
      <w:r>
        <w:rPr>
          <w:spacing w:val="61"/>
        </w:rPr>
        <w:t xml:space="preserve"> </w:t>
      </w:r>
      <w:r>
        <w:t>appliance</w:t>
      </w:r>
      <w:r>
        <w:rPr>
          <w:spacing w:val="61"/>
        </w:rPr>
        <w:t xml:space="preserve"> </w:t>
      </w:r>
      <w:r>
        <w:t>to</w:t>
      </w:r>
      <w:r>
        <w:rPr>
          <w:spacing w:val="61"/>
        </w:rPr>
        <w:t xml:space="preserve"> </w:t>
      </w:r>
      <w:r>
        <w:t>maintain</w:t>
      </w:r>
      <w:r>
        <w:rPr>
          <w:spacing w:val="61"/>
        </w:rPr>
        <w:t xml:space="preserve"> </w:t>
      </w:r>
      <w:r>
        <w:t>internal</w:t>
      </w:r>
      <w:r>
        <w:rPr>
          <w:spacing w:val="61"/>
        </w:rPr>
        <w:t xml:space="preserve"> </w:t>
      </w:r>
      <w:r>
        <w:t>conditions</w:t>
      </w:r>
      <w:r>
        <w:rPr>
          <w:spacing w:val="61"/>
        </w:rPr>
        <w:t xml:space="preserve"> </w:t>
      </w:r>
      <w:r>
        <w:t>so</w:t>
      </w:r>
      <w:r>
        <w:rPr>
          <w:spacing w:val="61"/>
        </w:rPr>
        <w:t xml:space="preserve"> </w:t>
      </w:r>
      <w:r>
        <w:t>is</w:t>
      </w:r>
      <w:r>
        <w:rPr>
          <w:spacing w:val="1"/>
        </w:rPr>
        <w:t xml:space="preserve"> </w:t>
      </w:r>
      <w:r>
        <w:t>considered to</w:t>
      </w:r>
      <w:r>
        <w:rPr>
          <w:spacing w:val="1"/>
        </w:rPr>
        <w:t xml:space="preserve"> </w:t>
      </w:r>
      <w:r>
        <w:t>be</w:t>
      </w:r>
      <w:r>
        <w:rPr>
          <w:spacing w:val="1"/>
        </w:rPr>
        <w:t xml:space="preserve"> </w:t>
      </w:r>
      <w:r>
        <w:t>removed,</w:t>
      </w:r>
      <w:r>
        <w:rPr>
          <w:spacing w:val="60"/>
        </w:rPr>
        <w:t xml:space="preserve"> </w:t>
      </w:r>
      <w:r>
        <w:t>while</w:t>
      </w:r>
      <w:r>
        <w:rPr>
          <w:spacing w:val="60"/>
        </w:rPr>
        <w:t xml:space="preserve"> </w:t>
      </w:r>
      <w:r>
        <w:t>any user-adjustable</w:t>
      </w:r>
      <w:r>
        <w:rPr>
          <w:spacing w:val="60"/>
        </w:rPr>
        <w:t xml:space="preserve"> </w:t>
      </w:r>
      <w:r>
        <w:t>temperature</w:t>
      </w:r>
      <w:r>
        <w:rPr>
          <w:spacing w:val="60"/>
        </w:rPr>
        <w:t xml:space="preserve"> </w:t>
      </w:r>
      <w:r>
        <w:t>control</w:t>
      </w:r>
      <w:r>
        <w:rPr>
          <w:spacing w:val="60"/>
        </w:rPr>
        <w:t xml:space="preserve"> </w:t>
      </w:r>
      <w:r>
        <w:t>and</w:t>
      </w:r>
      <w:r>
        <w:rPr>
          <w:spacing w:val="60"/>
        </w:rPr>
        <w:t xml:space="preserve"> </w:t>
      </w:r>
      <w:r>
        <w:t>its</w:t>
      </w:r>
      <w:r>
        <w:rPr>
          <w:spacing w:val="60"/>
        </w:rPr>
        <w:t xml:space="preserve"> </w:t>
      </w:r>
      <w:r>
        <w:t>housing</w:t>
      </w:r>
      <w:r>
        <w:rPr>
          <w:spacing w:val="-57"/>
        </w:rPr>
        <w:t xml:space="preserve"> </w:t>
      </w:r>
      <w:r>
        <w:t>as</w:t>
      </w:r>
      <w:r>
        <w:rPr>
          <w:spacing w:val="23"/>
        </w:rPr>
        <w:t xml:space="preserve"> </w:t>
      </w:r>
      <w:r>
        <w:t>well</w:t>
      </w:r>
      <w:r>
        <w:rPr>
          <w:spacing w:val="23"/>
        </w:rPr>
        <w:t xml:space="preserve"> </w:t>
      </w:r>
      <w:r>
        <w:t>as</w:t>
      </w:r>
      <w:r>
        <w:rPr>
          <w:spacing w:val="26"/>
        </w:rPr>
        <w:t xml:space="preserve"> </w:t>
      </w:r>
      <w:r>
        <w:t>ductwork</w:t>
      </w:r>
      <w:r>
        <w:rPr>
          <w:spacing w:val="23"/>
        </w:rPr>
        <w:t xml:space="preserve"> </w:t>
      </w:r>
      <w:r>
        <w:t>to</w:t>
      </w:r>
      <w:r>
        <w:rPr>
          <w:spacing w:val="23"/>
        </w:rPr>
        <w:t xml:space="preserve"> </w:t>
      </w:r>
      <w:r>
        <w:t>distribute</w:t>
      </w:r>
      <w:r>
        <w:rPr>
          <w:spacing w:val="22"/>
        </w:rPr>
        <w:t xml:space="preserve"> </w:t>
      </w:r>
      <w:r>
        <w:t>air</w:t>
      </w:r>
      <w:r>
        <w:rPr>
          <w:spacing w:val="20"/>
        </w:rPr>
        <w:t xml:space="preserve"> </w:t>
      </w:r>
      <w:r>
        <w:t>is</w:t>
      </w:r>
      <w:r>
        <w:rPr>
          <w:spacing w:val="23"/>
        </w:rPr>
        <w:t xml:space="preserve"> </w:t>
      </w:r>
      <w:r>
        <w:t>considered</w:t>
      </w:r>
      <w:r>
        <w:rPr>
          <w:spacing w:val="19"/>
        </w:rPr>
        <w:t xml:space="preserve"> </w:t>
      </w:r>
      <w:r>
        <w:t>to</w:t>
      </w:r>
      <w:r>
        <w:rPr>
          <w:spacing w:val="23"/>
        </w:rPr>
        <w:t xml:space="preserve"> </w:t>
      </w:r>
      <w:r>
        <w:t>be</w:t>
      </w:r>
      <w:r>
        <w:rPr>
          <w:spacing w:val="19"/>
        </w:rPr>
        <w:t xml:space="preserve"> </w:t>
      </w:r>
      <w:r>
        <w:t>in</w:t>
      </w:r>
      <w:r>
        <w:rPr>
          <w:spacing w:val="20"/>
        </w:rPr>
        <w:t xml:space="preserve"> </w:t>
      </w:r>
      <w:r>
        <w:t>place.</w:t>
      </w:r>
    </w:p>
    <w:p w14:paraId="117F7F89" w14:textId="77777777" w:rsidR="0077219C" w:rsidRDefault="0077219C" w:rsidP="0077219C">
      <w:pPr>
        <w:pStyle w:val="BodyText"/>
        <w:spacing w:before="5"/>
      </w:pPr>
    </w:p>
    <w:p w14:paraId="634C715A" w14:textId="77777777" w:rsidR="0077219C" w:rsidRDefault="0077219C" w:rsidP="006A58ED">
      <w:pPr>
        <w:pStyle w:val="Heading1"/>
        <w:tabs>
          <w:tab w:val="left" w:pos="1234"/>
        </w:tabs>
      </w:pPr>
      <w:r>
        <w:t>H-2 TOTAL</w:t>
      </w:r>
      <w:r>
        <w:rPr>
          <w:spacing w:val="50"/>
        </w:rPr>
        <w:t xml:space="preserve"> </w:t>
      </w:r>
      <w:r>
        <w:t>VOLUME</w:t>
      </w:r>
    </w:p>
    <w:p w14:paraId="06A56796" w14:textId="77777777" w:rsidR="0077219C" w:rsidRDefault="0077219C" w:rsidP="0077219C">
      <w:pPr>
        <w:pStyle w:val="BodyText"/>
        <w:rPr>
          <w:b/>
        </w:rPr>
      </w:pPr>
    </w:p>
    <w:p w14:paraId="12838976" w14:textId="77777777" w:rsidR="0077219C" w:rsidRDefault="0077219C" w:rsidP="0077219C">
      <w:pPr>
        <w:ind w:left="758"/>
        <w:jc w:val="both"/>
        <w:rPr>
          <w:b/>
          <w:sz w:val="24"/>
        </w:rPr>
      </w:pPr>
      <w:r w:rsidRPr="00E33832">
        <w:rPr>
          <w:b/>
          <w:sz w:val="24"/>
        </w:rPr>
        <w:t>H-2.1</w:t>
      </w:r>
      <w:r>
        <w:rPr>
          <w:b/>
          <w:spacing w:val="62"/>
          <w:sz w:val="24"/>
        </w:rPr>
        <w:t xml:space="preserve"> </w:t>
      </w:r>
      <w:r>
        <w:rPr>
          <w:b/>
          <w:sz w:val="24"/>
        </w:rPr>
        <w:t>Volume</w:t>
      </w:r>
      <w:r>
        <w:rPr>
          <w:b/>
          <w:spacing w:val="62"/>
          <w:sz w:val="24"/>
        </w:rPr>
        <w:t xml:space="preserve"> </w:t>
      </w:r>
      <w:r>
        <w:rPr>
          <w:b/>
          <w:sz w:val="24"/>
        </w:rPr>
        <w:t>Measurements</w:t>
      </w:r>
    </w:p>
    <w:p w14:paraId="5B3D2E89" w14:textId="77777777" w:rsidR="0077219C" w:rsidRDefault="0077219C" w:rsidP="0077219C">
      <w:pPr>
        <w:pStyle w:val="BodyText"/>
        <w:spacing w:before="7"/>
        <w:rPr>
          <w:b/>
          <w:sz w:val="23"/>
        </w:rPr>
      </w:pPr>
    </w:p>
    <w:p w14:paraId="552F2039" w14:textId="77777777" w:rsidR="0077219C" w:rsidRDefault="0077219C" w:rsidP="0077219C">
      <w:pPr>
        <w:pStyle w:val="BodyText"/>
        <w:ind w:left="758" w:right="766"/>
        <w:jc w:val="both"/>
      </w:pPr>
      <w:r>
        <w:t>All</w:t>
      </w:r>
      <w:r>
        <w:rPr>
          <w:spacing w:val="1"/>
        </w:rPr>
        <w:t xml:space="preserve"> </w:t>
      </w:r>
      <w:r>
        <w:t>measured</w:t>
      </w:r>
      <w:r>
        <w:rPr>
          <w:spacing w:val="1"/>
        </w:rPr>
        <w:t xml:space="preserve"> </w:t>
      </w:r>
      <w:r>
        <w:t>compartment</w:t>
      </w:r>
      <w:r>
        <w:rPr>
          <w:spacing w:val="1"/>
        </w:rPr>
        <w:t xml:space="preserve"> </w:t>
      </w:r>
      <w:r>
        <w:t>volumes</w:t>
      </w:r>
      <w:r>
        <w:rPr>
          <w:spacing w:val="1"/>
        </w:rPr>
        <w:t xml:space="preserve"> </w:t>
      </w:r>
      <w:r>
        <w:t>shall</w:t>
      </w:r>
      <w:r>
        <w:rPr>
          <w:spacing w:val="1"/>
        </w:rPr>
        <w:t xml:space="preserve"> </w:t>
      </w:r>
      <w:r>
        <w:t>be</w:t>
      </w:r>
      <w:r>
        <w:rPr>
          <w:spacing w:val="1"/>
        </w:rPr>
        <w:t xml:space="preserve"> </w:t>
      </w:r>
      <w:r>
        <w:t>rounded</w:t>
      </w:r>
      <w:r>
        <w:rPr>
          <w:spacing w:val="60"/>
        </w:rPr>
        <w:t xml:space="preserve"> </w:t>
      </w:r>
      <w:r>
        <w:t>to</w:t>
      </w:r>
      <w:r>
        <w:rPr>
          <w:spacing w:val="60"/>
        </w:rPr>
        <w:t xml:space="preserve"> </w:t>
      </w:r>
      <w:r>
        <w:t>the</w:t>
      </w:r>
      <w:r>
        <w:rPr>
          <w:spacing w:val="60"/>
        </w:rPr>
        <w:t xml:space="preserve"> </w:t>
      </w:r>
      <w:r>
        <w:t>nearest</w:t>
      </w:r>
      <w:r>
        <w:rPr>
          <w:spacing w:val="60"/>
        </w:rPr>
        <w:t xml:space="preserve"> </w:t>
      </w:r>
      <w:r>
        <w:t>0.1</w:t>
      </w:r>
      <w:r>
        <w:rPr>
          <w:spacing w:val="60"/>
        </w:rPr>
        <w:t xml:space="preserve"> </w:t>
      </w:r>
      <w:r>
        <w:t>l.</w:t>
      </w:r>
      <w:r>
        <w:rPr>
          <w:spacing w:val="60"/>
        </w:rPr>
        <w:t xml:space="preserve"> </w:t>
      </w:r>
      <w:r>
        <w:t>The</w:t>
      </w:r>
      <w:r>
        <w:rPr>
          <w:spacing w:val="60"/>
        </w:rPr>
        <w:t xml:space="preserve"> </w:t>
      </w:r>
      <w:r>
        <w:t>total</w:t>
      </w:r>
      <w:r>
        <w:rPr>
          <w:spacing w:val="1"/>
        </w:rPr>
        <w:t xml:space="preserve"> </w:t>
      </w:r>
      <w:r>
        <w:t>volume</w:t>
      </w:r>
      <w:r>
        <w:rPr>
          <w:spacing w:val="1"/>
        </w:rPr>
        <w:t xml:space="preserve"> </w:t>
      </w:r>
      <w:r>
        <w:t>shall</w:t>
      </w:r>
      <w:r>
        <w:rPr>
          <w:spacing w:val="1"/>
        </w:rPr>
        <w:t xml:space="preserve"> </w:t>
      </w:r>
      <w:r>
        <w:t>be the</w:t>
      </w:r>
      <w:r>
        <w:rPr>
          <w:spacing w:val="1"/>
        </w:rPr>
        <w:t xml:space="preserve"> </w:t>
      </w:r>
      <w:r>
        <w:t>sum</w:t>
      </w:r>
      <w:r>
        <w:rPr>
          <w:spacing w:val="1"/>
        </w:rPr>
        <w:t xml:space="preserve"> </w:t>
      </w:r>
      <w:r>
        <w:t>of these</w:t>
      </w:r>
      <w:r>
        <w:rPr>
          <w:spacing w:val="60"/>
        </w:rPr>
        <w:t xml:space="preserve"> </w:t>
      </w:r>
      <w:r>
        <w:t>rounded</w:t>
      </w:r>
      <w:r>
        <w:rPr>
          <w:spacing w:val="60"/>
        </w:rPr>
        <w:t xml:space="preserve"> </w:t>
      </w:r>
      <w:r>
        <w:t>compartment</w:t>
      </w:r>
      <w:r>
        <w:rPr>
          <w:spacing w:val="60"/>
        </w:rPr>
        <w:t xml:space="preserve"> </w:t>
      </w:r>
      <w:r>
        <w:t>volumes</w:t>
      </w:r>
      <w:r>
        <w:rPr>
          <w:spacing w:val="60"/>
        </w:rPr>
        <w:t xml:space="preserve"> </w:t>
      </w:r>
      <w:r>
        <w:t>and</w:t>
      </w:r>
      <w:r>
        <w:rPr>
          <w:spacing w:val="60"/>
        </w:rPr>
        <w:t xml:space="preserve"> </w:t>
      </w:r>
      <w:r>
        <w:t>the</w:t>
      </w:r>
      <w:r>
        <w:rPr>
          <w:spacing w:val="60"/>
        </w:rPr>
        <w:t xml:space="preserve"> </w:t>
      </w:r>
      <w:r>
        <w:t>declared</w:t>
      </w:r>
      <w:r>
        <w:rPr>
          <w:spacing w:val="60"/>
        </w:rPr>
        <w:t xml:space="preserve"> </w:t>
      </w:r>
      <w:r>
        <w:t>value</w:t>
      </w:r>
      <w:r>
        <w:rPr>
          <w:spacing w:val="-58"/>
        </w:rPr>
        <w:t xml:space="preserve"> </w:t>
      </w:r>
      <w:r>
        <w:t>for</w:t>
      </w:r>
      <w:r>
        <w:rPr>
          <w:spacing w:val="18"/>
        </w:rPr>
        <w:t xml:space="preserve"> </w:t>
      </w:r>
      <w:r>
        <w:t>total</w:t>
      </w:r>
      <w:r>
        <w:rPr>
          <w:spacing w:val="22"/>
        </w:rPr>
        <w:t xml:space="preserve"> </w:t>
      </w:r>
      <w:r>
        <w:t>volume</w:t>
      </w:r>
      <w:r>
        <w:rPr>
          <w:spacing w:val="18"/>
        </w:rPr>
        <w:t xml:space="preserve"> </w:t>
      </w:r>
      <w:r>
        <w:t>shall</w:t>
      </w:r>
      <w:r>
        <w:rPr>
          <w:spacing w:val="20"/>
        </w:rPr>
        <w:t xml:space="preserve"> </w:t>
      </w:r>
      <w:r>
        <w:t>be</w:t>
      </w:r>
      <w:r>
        <w:rPr>
          <w:spacing w:val="21"/>
        </w:rPr>
        <w:t xml:space="preserve"> </w:t>
      </w:r>
      <w:r>
        <w:t>rounded</w:t>
      </w:r>
      <w:r>
        <w:rPr>
          <w:spacing w:val="22"/>
        </w:rPr>
        <w:t xml:space="preserve"> </w:t>
      </w:r>
      <w:r>
        <w:t>to</w:t>
      </w:r>
      <w:r>
        <w:rPr>
          <w:spacing w:val="19"/>
        </w:rPr>
        <w:t xml:space="preserve"> </w:t>
      </w:r>
      <w:r>
        <w:t>the</w:t>
      </w:r>
      <w:r>
        <w:rPr>
          <w:spacing w:val="21"/>
        </w:rPr>
        <w:t xml:space="preserve"> </w:t>
      </w:r>
      <w:r>
        <w:t>nearest</w:t>
      </w:r>
      <w:r>
        <w:rPr>
          <w:spacing w:val="20"/>
        </w:rPr>
        <w:t xml:space="preserve"> </w:t>
      </w:r>
      <w:r>
        <w:t>whole</w:t>
      </w:r>
      <w:r>
        <w:rPr>
          <w:spacing w:val="18"/>
        </w:rPr>
        <w:t xml:space="preserve"> </w:t>
      </w:r>
      <w:proofErr w:type="spellStart"/>
      <w:r>
        <w:t>litre</w:t>
      </w:r>
      <w:proofErr w:type="spellEnd"/>
      <w:r>
        <w:t>.</w:t>
      </w:r>
    </w:p>
    <w:p w14:paraId="0BF41E7A" w14:textId="77777777" w:rsidR="0077219C" w:rsidRDefault="0077219C" w:rsidP="0077219C">
      <w:pPr>
        <w:pStyle w:val="BodyText"/>
        <w:spacing w:before="5"/>
      </w:pPr>
    </w:p>
    <w:p w14:paraId="2F41D3C9" w14:textId="77777777" w:rsidR="0077219C" w:rsidRDefault="0077219C" w:rsidP="0077219C">
      <w:pPr>
        <w:pStyle w:val="Heading1"/>
      </w:pPr>
      <w:r w:rsidRPr="00E33832">
        <w:t>H-2.2</w:t>
      </w:r>
      <w:r>
        <w:rPr>
          <w:spacing w:val="54"/>
        </w:rPr>
        <w:t xml:space="preserve"> </w:t>
      </w:r>
      <w:r>
        <w:t>Determination</w:t>
      </w:r>
      <w:r>
        <w:rPr>
          <w:spacing w:val="55"/>
        </w:rPr>
        <w:t xml:space="preserve"> </w:t>
      </w:r>
      <w:r>
        <w:t>of</w:t>
      </w:r>
      <w:r>
        <w:rPr>
          <w:spacing w:val="53"/>
        </w:rPr>
        <w:t xml:space="preserve"> </w:t>
      </w:r>
      <w:r>
        <w:t>Volume</w:t>
      </w:r>
    </w:p>
    <w:p w14:paraId="0B6698F8" w14:textId="77777777" w:rsidR="0077219C" w:rsidRDefault="0077219C" w:rsidP="0077219C">
      <w:pPr>
        <w:pStyle w:val="BodyText"/>
        <w:spacing w:before="7"/>
        <w:rPr>
          <w:b/>
          <w:sz w:val="23"/>
        </w:rPr>
      </w:pPr>
    </w:p>
    <w:p w14:paraId="7A07187D" w14:textId="77777777" w:rsidR="0077219C" w:rsidRDefault="0077219C" w:rsidP="0077219C">
      <w:pPr>
        <w:pStyle w:val="BodyText"/>
        <w:ind w:left="758" w:right="765"/>
        <w:jc w:val="both"/>
      </w:pPr>
      <w:r>
        <w:t>The</w:t>
      </w:r>
      <w:r>
        <w:rPr>
          <w:spacing w:val="1"/>
        </w:rPr>
        <w:t xml:space="preserve"> </w:t>
      </w:r>
      <w:r>
        <w:t>volume</w:t>
      </w:r>
      <w:r>
        <w:rPr>
          <w:spacing w:val="1"/>
        </w:rPr>
        <w:t xml:space="preserve"> </w:t>
      </w:r>
      <w:r>
        <w:t>shall</w:t>
      </w:r>
      <w:r>
        <w:rPr>
          <w:spacing w:val="1"/>
        </w:rPr>
        <w:t xml:space="preserve"> </w:t>
      </w:r>
      <w:r>
        <w:t>take</w:t>
      </w:r>
      <w:r>
        <w:rPr>
          <w:spacing w:val="1"/>
        </w:rPr>
        <w:t xml:space="preserve"> </w:t>
      </w:r>
      <w:r>
        <w:t>into</w:t>
      </w:r>
      <w:r>
        <w:rPr>
          <w:spacing w:val="1"/>
        </w:rPr>
        <w:t xml:space="preserve"> </w:t>
      </w:r>
      <w:r>
        <w:t>account</w:t>
      </w:r>
      <w:r>
        <w:rPr>
          <w:spacing w:val="61"/>
        </w:rPr>
        <w:t xml:space="preserve"> </w:t>
      </w:r>
      <w:r>
        <w:t>the</w:t>
      </w:r>
      <w:r>
        <w:rPr>
          <w:spacing w:val="61"/>
        </w:rPr>
        <w:t xml:space="preserve"> </w:t>
      </w:r>
      <w:r>
        <w:t>exact</w:t>
      </w:r>
      <w:r>
        <w:rPr>
          <w:spacing w:val="61"/>
        </w:rPr>
        <w:t xml:space="preserve"> </w:t>
      </w:r>
      <w:r>
        <w:t>shapes</w:t>
      </w:r>
      <w:r>
        <w:rPr>
          <w:spacing w:val="61"/>
        </w:rPr>
        <w:t xml:space="preserve"> </w:t>
      </w:r>
      <w:r>
        <w:t>of</w:t>
      </w:r>
      <w:r>
        <w:rPr>
          <w:spacing w:val="60"/>
        </w:rPr>
        <w:t xml:space="preserve"> </w:t>
      </w:r>
      <w:r>
        <w:t>the</w:t>
      </w:r>
      <w:r>
        <w:rPr>
          <w:spacing w:val="60"/>
        </w:rPr>
        <w:t xml:space="preserve"> </w:t>
      </w:r>
      <w:r>
        <w:t>walls,</w:t>
      </w:r>
      <w:r>
        <w:rPr>
          <w:spacing w:val="61"/>
        </w:rPr>
        <w:t xml:space="preserve"> </w:t>
      </w:r>
      <w:r>
        <w:t>including</w:t>
      </w:r>
      <w:r>
        <w:rPr>
          <w:spacing w:val="61"/>
        </w:rPr>
        <w:t xml:space="preserve"> </w:t>
      </w:r>
      <w:r>
        <w:t>all</w:t>
      </w:r>
      <w:r>
        <w:rPr>
          <w:spacing w:val="1"/>
        </w:rPr>
        <w:t xml:space="preserve"> </w:t>
      </w:r>
      <w:r>
        <w:t>depressions</w:t>
      </w:r>
      <w:r>
        <w:rPr>
          <w:spacing w:val="1"/>
        </w:rPr>
        <w:t xml:space="preserve"> </w:t>
      </w:r>
      <w:r>
        <w:t>or</w:t>
      </w:r>
      <w:r>
        <w:rPr>
          <w:spacing w:val="1"/>
        </w:rPr>
        <w:t xml:space="preserve"> </w:t>
      </w:r>
      <w:r>
        <w:t>projections.</w:t>
      </w:r>
      <w:r>
        <w:rPr>
          <w:spacing w:val="1"/>
        </w:rPr>
        <w:t xml:space="preserve"> </w:t>
      </w:r>
      <w:r>
        <w:t>For through-the-door</w:t>
      </w:r>
      <w:r>
        <w:rPr>
          <w:spacing w:val="1"/>
        </w:rPr>
        <w:t xml:space="preserve"> </w:t>
      </w:r>
      <w:r>
        <w:t>ice</w:t>
      </w:r>
      <w:r>
        <w:rPr>
          <w:spacing w:val="1"/>
        </w:rPr>
        <w:t xml:space="preserve"> </w:t>
      </w:r>
      <w:r>
        <w:t>and</w:t>
      </w:r>
      <w:r>
        <w:rPr>
          <w:spacing w:val="60"/>
        </w:rPr>
        <w:t xml:space="preserve"> </w:t>
      </w:r>
      <w:r>
        <w:t>water</w:t>
      </w:r>
      <w:r>
        <w:rPr>
          <w:spacing w:val="60"/>
        </w:rPr>
        <w:t xml:space="preserve"> </w:t>
      </w:r>
      <w:r>
        <w:t>dispensers, the</w:t>
      </w:r>
      <w:r>
        <w:rPr>
          <w:spacing w:val="60"/>
        </w:rPr>
        <w:t xml:space="preserve"> </w:t>
      </w:r>
      <w:r>
        <w:t>ice</w:t>
      </w:r>
      <w:r>
        <w:rPr>
          <w:spacing w:val="60"/>
        </w:rPr>
        <w:t xml:space="preserve"> </w:t>
      </w:r>
      <w:r>
        <w:t>chute</w:t>
      </w:r>
      <w:r>
        <w:rPr>
          <w:spacing w:val="1"/>
        </w:rPr>
        <w:t xml:space="preserve"> </w:t>
      </w:r>
      <w:r>
        <w:t>shall</w:t>
      </w:r>
      <w:r>
        <w:rPr>
          <w:spacing w:val="20"/>
        </w:rPr>
        <w:t xml:space="preserve"> </w:t>
      </w:r>
      <w:r>
        <w:t>be</w:t>
      </w:r>
      <w:r>
        <w:rPr>
          <w:spacing w:val="18"/>
        </w:rPr>
        <w:t xml:space="preserve"> </w:t>
      </w:r>
      <w:r>
        <w:t>included</w:t>
      </w:r>
      <w:r>
        <w:rPr>
          <w:spacing w:val="23"/>
        </w:rPr>
        <w:t xml:space="preserve"> </w:t>
      </w:r>
      <w:r>
        <w:t>in</w:t>
      </w:r>
      <w:r>
        <w:rPr>
          <w:spacing w:val="22"/>
        </w:rPr>
        <w:t xml:space="preserve"> </w:t>
      </w:r>
      <w:r>
        <w:t>the</w:t>
      </w:r>
      <w:r>
        <w:rPr>
          <w:spacing w:val="22"/>
        </w:rPr>
        <w:t xml:space="preserve"> </w:t>
      </w:r>
      <w:r>
        <w:t>volume</w:t>
      </w:r>
      <w:r>
        <w:rPr>
          <w:spacing w:val="22"/>
        </w:rPr>
        <w:t xml:space="preserve"> </w:t>
      </w:r>
      <w:r>
        <w:t>up</w:t>
      </w:r>
      <w:r>
        <w:rPr>
          <w:spacing w:val="22"/>
        </w:rPr>
        <w:t xml:space="preserve"> </w:t>
      </w:r>
      <w:r>
        <w:t>to</w:t>
      </w:r>
      <w:r>
        <w:rPr>
          <w:spacing w:val="23"/>
        </w:rPr>
        <w:t xml:space="preserve"> </w:t>
      </w:r>
      <w:r>
        <w:t>the</w:t>
      </w:r>
      <w:r>
        <w:rPr>
          <w:spacing w:val="18"/>
        </w:rPr>
        <w:t xml:space="preserve"> </w:t>
      </w:r>
      <w:r>
        <w:t>dispensing</w:t>
      </w:r>
      <w:r>
        <w:rPr>
          <w:spacing w:val="19"/>
        </w:rPr>
        <w:t xml:space="preserve"> </w:t>
      </w:r>
      <w:r>
        <w:t>function.</w:t>
      </w:r>
    </w:p>
    <w:p w14:paraId="7D436EAA" w14:textId="77777777" w:rsidR="0077219C" w:rsidRDefault="0077219C" w:rsidP="0077219C">
      <w:pPr>
        <w:pStyle w:val="BodyText"/>
      </w:pPr>
    </w:p>
    <w:p w14:paraId="1EF96852" w14:textId="77777777" w:rsidR="0077219C" w:rsidRDefault="0077219C" w:rsidP="0077219C">
      <w:pPr>
        <w:pStyle w:val="BodyText"/>
        <w:ind w:left="758"/>
        <w:jc w:val="both"/>
      </w:pPr>
      <w:r>
        <w:t>The</w:t>
      </w:r>
      <w:r>
        <w:rPr>
          <w:spacing w:val="44"/>
        </w:rPr>
        <w:t xml:space="preserve"> </w:t>
      </w:r>
      <w:r>
        <w:t>items</w:t>
      </w:r>
      <w:r>
        <w:rPr>
          <w:spacing w:val="45"/>
        </w:rPr>
        <w:t xml:space="preserve"> </w:t>
      </w:r>
      <w:r>
        <w:t>below</w:t>
      </w:r>
      <w:r>
        <w:rPr>
          <w:spacing w:val="41"/>
        </w:rPr>
        <w:t xml:space="preserve"> </w:t>
      </w:r>
      <w:r>
        <w:t>shall</w:t>
      </w:r>
      <w:r>
        <w:rPr>
          <w:spacing w:val="50"/>
        </w:rPr>
        <w:t xml:space="preserve"> </w:t>
      </w:r>
      <w:r>
        <w:t>be</w:t>
      </w:r>
      <w:r>
        <w:rPr>
          <w:spacing w:val="44"/>
        </w:rPr>
        <w:t xml:space="preserve"> </w:t>
      </w:r>
      <w:r>
        <w:t>considered</w:t>
      </w:r>
      <w:r>
        <w:rPr>
          <w:spacing w:val="46"/>
        </w:rPr>
        <w:t xml:space="preserve"> </w:t>
      </w:r>
      <w:r>
        <w:t>as</w:t>
      </w:r>
      <w:r>
        <w:rPr>
          <w:spacing w:val="45"/>
        </w:rPr>
        <w:t xml:space="preserve"> </w:t>
      </w:r>
      <w:r>
        <w:t>being</w:t>
      </w:r>
      <w:r>
        <w:rPr>
          <w:spacing w:val="46"/>
        </w:rPr>
        <w:t xml:space="preserve"> </w:t>
      </w:r>
      <w:r>
        <w:t>in</w:t>
      </w:r>
      <w:r>
        <w:rPr>
          <w:spacing w:val="41"/>
        </w:rPr>
        <w:t xml:space="preserve"> </w:t>
      </w:r>
      <w:r>
        <w:t>place</w:t>
      </w:r>
      <w:r>
        <w:rPr>
          <w:spacing w:val="64"/>
        </w:rPr>
        <w:t xml:space="preserve"> </w:t>
      </w:r>
      <w:r>
        <w:t>and</w:t>
      </w:r>
      <w:r>
        <w:rPr>
          <w:spacing w:val="47"/>
        </w:rPr>
        <w:t xml:space="preserve"> </w:t>
      </w:r>
      <w:r>
        <w:t>their</w:t>
      </w:r>
      <w:r>
        <w:rPr>
          <w:spacing w:val="47"/>
        </w:rPr>
        <w:t xml:space="preserve"> </w:t>
      </w:r>
      <w:r>
        <w:t>volumes</w:t>
      </w:r>
      <w:r>
        <w:rPr>
          <w:spacing w:val="49"/>
        </w:rPr>
        <w:t xml:space="preserve"> </w:t>
      </w:r>
      <w:r>
        <w:t>deducted:</w:t>
      </w:r>
    </w:p>
    <w:p w14:paraId="6123CF4E" w14:textId="77777777" w:rsidR="0077219C" w:rsidRDefault="0077219C" w:rsidP="0077219C">
      <w:pPr>
        <w:pStyle w:val="BodyText"/>
      </w:pPr>
    </w:p>
    <w:p w14:paraId="35D4C20C" w14:textId="77777777" w:rsidR="0077219C" w:rsidRDefault="0077219C" w:rsidP="0077219C">
      <w:pPr>
        <w:pStyle w:val="ListParagraph"/>
        <w:numPr>
          <w:ilvl w:val="2"/>
          <w:numId w:val="16"/>
        </w:numPr>
        <w:tabs>
          <w:tab w:val="left" w:pos="1472"/>
        </w:tabs>
        <w:rPr>
          <w:sz w:val="24"/>
        </w:rPr>
      </w:pPr>
      <w:r>
        <w:rPr>
          <w:sz w:val="24"/>
        </w:rPr>
        <w:t>The</w:t>
      </w:r>
      <w:r>
        <w:rPr>
          <w:spacing w:val="51"/>
          <w:sz w:val="24"/>
        </w:rPr>
        <w:t xml:space="preserve"> </w:t>
      </w:r>
      <w:r>
        <w:rPr>
          <w:sz w:val="24"/>
        </w:rPr>
        <w:t>volume</w:t>
      </w:r>
      <w:r>
        <w:rPr>
          <w:spacing w:val="46"/>
          <w:sz w:val="24"/>
        </w:rPr>
        <w:t xml:space="preserve"> </w:t>
      </w:r>
      <w:r>
        <w:rPr>
          <w:sz w:val="24"/>
        </w:rPr>
        <w:t>of</w:t>
      </w:r>
      <w:r>
        <w:rPr>
          <w:spacing w:val="51"/>
          <w:sz w:val="24"/>
        </w:rPr>
        <w:t xml:space="preserve"> </w:t>
      </w:r>
      <w:r>
        <w:rPr>
          <w:sz w:val="24"/>
        </w:rPr>
        <w:t>control</w:t>
      </w:r>
      <w:r>
        <w:rPr>
          <w:spacing w:val="52"/>
          <w:sz w:val="24"/>
        </w:rPr>
        <w:t xml:space="preserve"> </w:t>
      </w:r>
      <w:r>
        <w:rPr>
          <w:sz w:val="24"/>
        </w:rPr>
        <w:t>housings,</w:t>
      </w:r>
      <w:r>
        <w:rPr>
          <w:spacing w:val="47"/>
          <w:sz w:val="24"/>
        </w:rPr>
        <w:t xml:space="preserve"> </w:t>
      </w:r>
      <w:r>
        <w:rPr>
          <w:sz w:val="24"/>
        </w:rPr>
        <w:t>including</w:t>
      </w:r>
      <w:r>
        <w:rPr>
          <w:spacing w:val="48"/>
          <w:sz w:val="24"/>
        </w:rPr>
        <w:t xml:space="preserve"> </w:t>
      </w:r>
      <w:r>
        <w:rPr>
          <w:sz w:val="24"/>
        </w:rPr>
        <w:t>integral</w:t>
      </w:r>
      <w:r>
        <w:rPr>
          <w:spacing w:val="49"/>
          <w:sz w:val="24"/>
        </w:rPr>
        <w:t xml:space="preserve"> </w:t>
      </w:r>
      <w:r>
        <w:rPr>
          <w:sz w:val="24"/>
        </w:rPr>
        <w:t>parts</w:t>
      </w:r>
      <w:r>
        <w:rPr>
          <w:spacing w:val="52"/>
          <w:sz w:val="24"/>
        </w:rPr>
        <w:t xml:space="preserve"> </w:t>
      </w:r>
      <w:r>
        <w:rPr>
          <w:sz w:val="24"/>
        </w:rPr>
        <w:t>of</w:t>
      </w:r>
      <w:r>
        <w:rPr>
          <w:spacing w:val="50"/>
          <w:sz w:val="24"/>
        </w:rPr>
        <w:t xml:space="preserve"> </w:t>
      </w:r>
      <w:r>
        <w:rPr>
          <w:sz w:val="24"/>
        </w:rPr>
        <w:t>it;</w:t>
      </w:r>
    </w:p>
    <w:p w14:paraId="3E25109D" w14:textId="77777777" w:rsidR="0077219C" w:rsidRDefault="0077219C" w:rsidP="0077219C">
      <w:pPr>
        <w:pStyle w:val="ListParagraph"/>
        <w:numPr>
          <w:ilvl w:val="2"/>
          <w:numId w:val="16"/>
        </w:numPr>
        <w:tabs>
          <w:tab w:val="left" w:pos="1472"/>
        </w:tabs>
        <w:spacing w:before="82" w:line="242" w:lineRule="auto"/>
        <w:ind w:right="770"/>
        <w:rPr>
          <w:sz w:val="24"/>
        </w:rPr>
      </w:pPr>
      <w:r>
        <w:rPr>
          <w:sz w:val="24"/>
        </w:rPr>
        <w:t>The</w:t>
      </w:r>
      <w:r>
        <w:rPr>
          <w:spacing w:val="46"/>
          <w:sz w:val="24"/>
        </w:rPr>
        <w:t xml:space="preserve"> </w:t>
      </w:r>
      <w:r>
        <w:rPr>
          <w:sz w:val="24"/>
        </w:rPr>
        <w:t>volume</w:t>
      </w:r>
      <w:r>
        <w:rPr>
          <w:spacing w:val="43"/>
          <w:sz w:val="24"/>
        </w:rPr>
        <w:t xml:space="preserve"> </w:t>
      </w:r>
      <w:r>
        <w:rPr>
          <w:sz w:val="24"/>
        </w:rPr>
        <w:t>of</w:t>
      </w:r>
      <w:r>
        <w:rPr>
          <w:spacing w:val="42"/>
          <w:sz w:val="24"/>
        </w:rPr>
        <w:t xml:space="preserve"> </w:t>
      </w:r>
      <w:r>
        <w:rPr>
          <w:sz w:val="24"/>
        </w:rPr>
        <w:t>the</w:t>
      </w:r>
      <w:r>
        <w:rPr>
          <w:spacing w:val="42"/>
          <w:sz w:val="24"/>
        </w:rPr>
        <w:t xml:space="preserve"> </w:t>
      </w:r>
      <w:r>
        <w:rPr>
          <w:sz w:val="24"/>
        </w:rPr>
        <w:t>evaporator</w:t>
      </w:r>
      <w:r>
        <w:rPr>
          <w:spacing w:val="42"/>
          <w:sz w:val="24"/>
        </w:rPr>
        <w:t xml:space="preserve"> </w:t>
      </w:r>
      <w:r>
        <w:rPr>
          <w:sz w:val="24"/>
        </w:rPr>
        <w:t>space</w:t>
      </w:r>
      <w:r>
        <w:rPr>
          <w:spacing w:val="46"/>
          <w:sz w:val="24"/>
        </w:rPr>
        <w:t xml:space="preserve"> </w:t>
      </w:r>
      <w:r>
        <w:rPr>
          <w:sz w:val="24"/>
        </w:rPr>
        <w:t>(which</w:t>
      </w:r>
      <w:r>
        <w:rPr>
          <w:spacing w:val="39"/>
          <w:sz w:val="24"/>
        </w:rPr>
        <w:t xml:space="preserve"> </w:t>
      </w:r>
      <w:r>
        <w:rPr>
          <w:sz w:val="24"/>
        </w:rPr>
        <w:t>includes</w:t>
      </w:r>
      <w:r>
        <w:rPr>
          <w:spacing w:val="43"/>
          <w:sz w:val="24"/>
        </w:rPr>
        <w:t xml:space="preserve"> </w:t>
      </w:r>
      <w:r>
        <w:rPr>
          <w:sz w:val="24"/>
        </w:rPr>
        <w:t>any</w:t>
      </w:r>
      <w:r>
        <w:rPr>
          <w:spacing w:val="37"/>
          <w:sz w:val="24"/>
        </w:rPr>
        <w:t xml:space="preserve"> </w:t>
      </w:r>
      <w:r>
        <w:rPr>
          <w:sz w:val="24"/>
        </w:rPr>
        <w:t>space</w:t>
      </w:r>
      <w:r>
        <w:rPr>
          <w:spacing w:val="42"/>
          <w:sz w:val="24"/>
        </w:rPr>
        <w:t xml:space="preserve"> </w:t>
      </w:r>
      <w:r>
        <w:rPr>
          <w:sz w:val="24"/>
        </w:rPr>
        <w:t>made</w:t>
      </w:r>
      <w:r>
        <w:rPr>
          <w:spacing w:val="42"/>
          <w:sz w:val="24"/>
        </w:rPr>
        <w:t xml:space="preserve"> </w:t>
      </w:r>
      <w:r>
        <w:rPr>
          <w:sz w:val="24"/>
        </w:rPr>
        <w:t>inaccessible</w:t>
      </w:r>
      <w:r>
        <w:rPr>
          <w:spacing w:val="-57"/>
          <w:sz w:val="24"/>
        </w:rPr>
        <w:t xml:space="preserve"> </w:t>
      </w:r>
      <w:r>
        <w:rPr>
          <w:sz w:val="24"/>
        </w:rPr>
        <w:t>by</w:t>
      </w:r>
      <w:r>
        <w:rPr>
          <w:spacing w:val="11"/>
          <w:sz w:val="24"/>
        </w:rPr>
        <w:t xml:space="preserve"> </w:t>
      </w:r>
      <w:r>
        <w:rPr>
          <w:sz w:val="24"/>
        </w:rPr>
        <w:t>the</w:t>
      </w:r>
      <w:r>
        <w:rPr>
          <w:spacing w:val="17"/>
          <w:sz w:val="24"/>
        </w:rPr>
        <w:t xml:space="preserve"> </w:t>
      </w:r>
      <w:r>
        <w:rPr>
          <w:sz w:val="24"/>
        </w:rPr>
        <w:t>evaporator)</w:t>
      </w:r>
      <w:r>
        <w:rPr>
          <w:spacing w:val="23"/>
          <w:sz w:val="24"/>
        </w:rPr>
        <w:t xml:space="preserve"> </w:t>
      </w:r>
      <w:r>
        <w:rPr>
          <w:sz w:val="24"/>
        </w:rPr>
        <w:t>(</w:t>
      </w:r>
      <w:r>
        <w:rPr>
          <w:i/>
          <w:sz w:val="24"/>
        </w:rPr>
        <w:t>see</w:t>
      </w:r>
      <w:r>
        <w:rPr>
          <w:i/>
          <w:spacing w:val="18"/>
          <w:sz w:val="24"/>
        </w:rPr>
        <w:t xml:space="preserve"> </w:t>
      </w:r>
      <w:r>
        <w:rPr>
          <w:b/>
          <w:sz w:val="24"/>
        </w:rPr>
        <w:t>H-2.3</w:t>
      </w:r>
      <w:r>
        <w:rPr>
          <w:sz w:val="24"/>
        </w:rPr>
        <w:t>);</w:t>
      </w:r>
    </w:p>
    <w:p w14:paraId="2EFB311A" w14:textId="77777777" w:rsidR="0077219C" w:rsidRDefault="0077219C" w:rsidP="0077219C">
      <w:pPr>
        <w:pStyle w:val="ListParagraph"/>
        <w:numPr>
          <w:ilvl w:val="2"/>
          <w:numId w:val="16"/>
        </w:numPr>
        <w:tabs>
          <w:tab w:val="left" w:pos="1472"/>
        </w:tabs>
        <w:spacing w:before="77"/>
        <w:rPr>
          <w:sz w:val="24"/>
        </w:rPr>
      </w:pPr>
      <w:r>
        <w:rPr>
          <w:sz w:val="24"/>
        </w:rPr>
        <w:t>The</w:t>
      </w:r>
      <w:r>
        <w:rPr>
          <w:spacing w:val="42"/>
          <w:sz w:val="24"/>
        </w:rPr>
        <w:t xml:space="preserve"> </w:t>
      </w:r>
      <w:r>
        <w:rPr>
          <w:sz w:val="24"/>
        </w:rPr>
        <w:t>volume</w:t>
      </w:r>
      <w:r>
        <w:rPr>
          <w:spacing w:val="37"/>
          <w:sz w:val="24"/>
        </w:rPr>
        <w:t xml:space="preserve"> </w:t>
      </w:r>
      <w:r>
        <w:rPr>
          <w:sz w:val="24"/>
        </w:rPr>
        <w:t>of</w:t>
      </w:r>
      <w:r>
        <w:rPr>
          <w:spacing w:val="41"/>
          <w:sz w:val="24"/>
        </w:rPr>
        <w:t xml:space="preserve"> </w:t>
      </w:r>
      <w:r>
        <w:rPr>
          <w:sz w:val="24"/>
        </w:rPr>
        <w:t>air</w:t>
      </w:r>
      <w:r>
        <w:rPr>
          <w:spacing w:val="41"/>
          <w:sz w:val="24"/>
        </w:rPr>
        <w:t xml:space="preserve"> </w:t>
      </w:r>
      <w:r>
        <w:rPr>
          <w:sz w:val="24"/>
        </w:rPr>
        <w:t>ducts</w:t>
      </w:r>
      <w:r>
        <w:rPr>
          <w:spacing w:val="40"/>
          <w:sz w:val="24"/>
        </w:rPr>
        <w:t xml:space="preserve"> </w:t>
      </w:r>
      <w:r>
        <w:rPr>
          <w:sz w:val="24"/>
        </w:rPr>
        <w:t>required</w:t>
      </w:r>
      <w:r>
        <w:rPr>
          <w:spacing w:val="42"/>
          <w:sz w:val="24"/>
        </w:rPr>
        <w:t xml:space="preserve"> </w:t>
      </w:r>
      <w:r>
        <w:rPr>
          <w:sz w:val="24"/>
        </w:rPr>
        <w:t>for</w:t>
      </w:r>
      <w:r>
        <w:rPr>
          <w:spacing w:val="41"/>
          <w:sz w:val="24"/>
        </w:rPr>
        <w:t xml:space="preserve"> </w:t>
      </w:r>
      <w:r>
        <w:rPr>
          <w:sz w:val="24"/>
        </w:rPr>
        <w:t>proper</w:t>
      </w:r>
      <w:r>
        <w:rPr>
          <w:spacing w:val="41"/>
          <w:sz w:val="24"/>
        </w:rPr>
        <w:t xml:space="preserve"> </w:t>
      </w:r>
      <w:r>
        <w:rPr>
          <w:sz w:val="24"/>
        </w:rPr>
        <w:t>cooling</w:t>
      </w:r>
      <w:r>
        <w:rPr>
          <w:spacing w:val="60"/>
          <w:sz w:val="24"/>
        </w:rPr>
        <w:t xml:space="preserve"> </w:t>
      </w:r>
      <w:r>
        <w:rPr>
          <w:sz w:val="24"/>
        </w:rPr>
        <w:t>and</w:t>
      </w:r>
      <w:r>
        <w:rPr>
          <w:spacing w:val="44"/>
          <w:sz w:val="24"/>
        </w:rPr>
        <w:t xml:space="preserve"> </w:t>
      </w:r>
      <w:r>
        <w:rPr>
          <w:sz w:val="24"/>
        </w:rPr>
        <w:t>operation</w:t>
      </w:r>
      <w:r>
        <w:rPr>
          <w:spacing w:val="43"/>
          <w:sz w:val="24"/>
        </w:rPr>
        <w:t xml:space="preserve"> </w:t>
      </w:r>
      <w:r>
        <w:rPr>
          <w:sz w:val="24"/>
        </w:rPr>
        <w:t>of</w:t>
      </w:r>
      <w:r>
        <w:rPr>
          <w:spacing w:val="41"/>
          <w:sz w:val="24"/>
        </w:rPr>
        <w:t xml:space="preserve"> </w:t>
      </w:r>
      <w:r>
        <w:rPr>
          <w:sz w:val="24"/>
        </w:rPr>
        <w:t>the</w:t>
      </w:r>
      <w:r>
        <w:rPr>
          <w:spacing w:val="37"/>
          <w:sz w:val="24"/>
        </w:rPr>
        <w:t xml:space="preserve"> </w:t>
      </w:r>
      <w:r>
        <w:rPr>
          <w:sz w:val="24"/>
        </w:rPr>
        <w:t>unit;</w:t>
      </w:r>
    </w:p>
    <w:p w14:paraId="759772A8" w14:textId="77777777" w:rsidR="0077219C" w:rsidRDefault="0077219C" w:rsidP="0077219C">
      <w:pPr>
        <w:pStyle w:val="ListParagraph"/>
        <w:numPr>
          <w:ilvl w:val="2"/>
          <w:numId w:val="16"/>
        </w:numPr>
        <w:tabs>
          <w:tab w:val="left" w:pos="1472"/>
        </w:tabs>
        <w:spacing w:before="79"/>
        <w:rPr>
          <w:sz w:val="24"/>
        </w:rPr>
      </w:pPr>
      <w:r>
        <w:rPr>
          <w:sz w:val="24"/>
        </w:rPr>
        <w:t>Space</w:t>
      </w:r>
      <w:r>
        <w:rPr>
          <w:spacing w:val="44"/>
          <w:sz w:val="24"/>
        </w:rPr>
        <w:t xml:space="preserve"> </w:t>
      </w:r>
      <w:r>
        <w:rPr>
          <w:sz w:val="24"/>
        </w:rPr>
        <w:t>occupied</w:t>
      </w:r>
      <w:r>
        <w:rPr>
          <w:spacing w:val="45"/>
          <w:sz w:val="24"/>
        </w:rPr>
        <w:t xml:space="preserve"> </w:t>
      </w:r>
      <w:r>
        <w:rPr>
          <w:sz w:val="24"/>
        </w:rPr>
        <w:t>by</w:t>
      </w:r>
      <w:r>
        <w:rPr>
          <w:spacing w:val="38"/>
          <w:sz w:val="24"/>
        </w:rPr>
        <w:t xml:space="preserve"> </w:t>
      </w:r>
      <w:r>
        <w:rPr>
          <w:sz w:val="24"/>
        </w:rPr>
        <w:t>shelves</w:t>
      </w:r>
      <w:r>
        <w:rPr>
          <w:spacing w:val="45"/>
          <w:sz w:val="24"/>
        </w:rPr>
        <w:t xml:space="preserve"> </w:t>
      </w:r>
      <w:proofErr w:type="spellStart"/>
      <w:r>
        <w:rPr>
          <w:sz w:val="24"/>
        </w:rPr>
        <w:t>moulded</w:t>
      </w:r>
      <w:proofErr w:type="spellEnd"/>
      <w:r>
        <w:rPr>
          <w:spacing w:val="41"/>
          <w:sz w:val="24"/>
        </w:rPr>
        <w:t xml:space="preserve"> </w:t>
      </w:r>
      <w:r>
        <w:rPr>
          <w:sz w:val="24"/>
        </w:rPr>
        <w:t>into</w:t>
      </w:r>
      <w:r>
        <w:rPr>
          <w:spacing w:val="45"/>
          <w:sz w:val="24"/>
        </w:rPr>
        <w:t xml:space="preserve"> </w:t>
      </w:r>
      <w:r>
        <w:rPr>
          <w:sz w:val="24"/>
        </w:rPr>
        <w:t>the</w:t>
      </w:r>
      <w:r>
        <w:rPr>
          <w:spacing w:val="39"/>
          <w:sz w:val="24"/>
        </w:rPr>
        <w:t xml:space="preserve"> </w:t>
      </w:r>
      <w:r>
        <w:rPr>
          <w:sz w:val="24"/>
        </w:rPr>
        <w:t>inner</w:t>
      </w:r>
      <w:r>
        <w:rPr>
          <w:spacing w:val="41"/>
          <w:sz w:val="24"/>
        </w:rPr>
        <w:t xml:space="preserve"> </w:t>
      </w:r>
      <w:r>
        <w:rPr>
          <w:sz w:val="24"/>
        </w:rPr>
        <w:t>door</w:t>
      </w:r>
      <w:r>
        <w:rPr>
          <w:spacing w:val="40"/>
          <w:sz w:val="24"/>
        </w:rPr>
        <w:t xml:space="preserve"> </w:t>
      </w:r>
      <w:r>
        <w:rPr>
          <w:sz w:val="24"/>
        </w:rPr>
        <w:t>panel;</w:t>
      </w:r>
      <w:r>
        <w:rPr>
          <w:spacing w:val="66"/>
          <w:sz w:val="24"/>
        </w:rPr>
        <w:t xml:space="preserve"> </w:t>
      </w:r>
      <w:r>
        <w:rPr>
          <w:sz w:val="24"/>
        </w:rPr>
        <w:t>and</w:t>
      </w:r>
    </w:p>
    <w:p w14:paraId="4E168A6C" w14:textId="77777777" w:rsidR="0077219C" w:rsidRDefault="0077219C" w:rsidP="0077219C">
      <w:pPr>
        <w:pStyle w:val="ListParagraph"/>
        <w:numPr>
          <w:ilvl w:val="2"/>
          <w:numId w:val="16"/>
        </w:numPr>
        <w:tabs>
          <w:tab w:val="left" w:pos="1472"/>
        </w:tabs>
        <w:spacing w:before="79"/>
        <w:ind w:right="763"/>
        <w:rPr>
          <w:sz w:val="24"/>
        </w:rPr>
      </w:pPr>
      <w:r>
        <w:rPr>
          <w:sz w:val="24"/>
        </w:rPr>
        <w:t>The</w:t>
      </w:r>
      <w:r>
        <w:rPr>
          <w:spacing w:val="1"/>
          <w:sz w:val="24"/>
        </w:rPr>
        <w:t xml:space="preserve"> </w:t>
      </w:r>
      <w:r>
        <w:rPr>
          <w:sz w:val="24"/>
        </w:rPr>
        <w:t>volume</w:t>
      </w:r>
      <w:r>
        <w:rPr>
          <w:spacing w:val="1"/>
          <w:sz w:val="24"/>
        </w:rPr>
        <w:t xml:space="preserve"> </w:t>
      </w:r>
      <w:r>
        <w:rPr>
          <w:sz w:val="24"/>
        </w:rPr>
        <w:t>of</w:t>
      </w:r>
      <w:r>
        <w:rPr>
          <w:spacing w:val="1"/>
          <w:sz w:val="24"/>
        </w:rPr>
        <w:t xml:space="preserve"> </w:t>
      </w:r>
      <w:r>
        <w:rPr>
          <w:sz w:val="24"/>
        </w:rPr>
        <w:t>any</w:t>
      </w:r>
      <w:r>
        <w:rPr>
          <w:spacing w:val="1"/>
          <w:sz w:val="24"/>
        </w:rPr>
        <w:t xml:space="preserve"> </w:t>
      </w:r>
      <w:r>
        <w:rPr>
          <w:sz w:val="24"/>
        </w:rPr>
        <w:t>insulating</w:t>
      </w:r>
      <w:r>
        <w:rPr>
          <w:spacing w:val="1"/>
          <w:sz w:val="24"/>
        </w:rPr>
        <w:t xml:space="preserve"> </w:t>
      </w:r>
      <w:r>
        <w:rPr>
          <w:sz w:val="24"/>
        </w:rPr>
        <w:t>partition</w:t>
      </w:r>
      <w:r>
        <w:rPr>
          <w:spacing w:val="1"/>
          <w:sz w:val="24"/>
        </w:rPr>
        <w:t xml:space="preserve"> </w:t>
      </w:r>
      <w:r>
        <w:rPr>
          <w:sz w:val="24"/>
        </w:rPr>
        <w:t>between</w:t>
      </w:r>
      <w:r>
        <w:rPr>
          <w:spacing w:val="1"/>
          <w:sz w:val="24"/>
        </w:rPr>
        <w:t xml:space="preserve"> </w:t>
      </w:r>
      <w:r>
        <w:rPr>
          <w:sz w:val="24"/>
        </w:rPr>
        <w:t>compartments</w:t>
      </w:r>
      <w:r>
        <w:rPr>
          <w:spacing w:val="1"/>
          <w:sz w:val="24"/>
        </w:rPr>
        <w:t xml:space="preserve"> </w:t>
      </w:r>
      <w:r>
        <w:rPr>
          <w:sz w:val="24"/>
        </w:rPr>
        <w:t>and/or</w:t>
      </w:r>
      <w:r>
        <w:rPr>
          <w:spacing w:val="1"/>
          <w:sz w:val="24"/>
        </w:rPr>
        <w:t xml:space="preserve"> </w:t>
      </w:r>
      <w:r>
        <w:rPr>
          <w:sz w:val="24"/>
        </w:rPr>
        <w:t>sub-</w:t>
      </w:r>
      <w:r>
        <w:rPr>
          <w:spacing w:val="1"/>
          <w:sz w:val="24"/>
        </w:rPr>
        <w:t xml:space="preserve"> </w:t>
      </w:r>
      <w:r>
        <w:rPr>
          <w:sz w:val="24"/>
        </w:rPr>
        <w:t>compartments. An average thickness of greater than 5 mm is considered to be an</w:t>
      </w:r>
      <w:r>
        <w:rPr>
          <w:spacing w:val="1"/>
          <w:sz w:val="24"/>
        </w:rPr>
        <w:t xml:space="preserve"> </w:t>
      </w:r>
      <w:r>
        <w:rPr>
          <w:sz w:val="24"/>
        </w:rPr>
        <w:t>insulating</w:t>
      </w:r>
      <w:r>
        <w:rPr>
          <w:spacing w:val="14"/>
          <w:sz w:val="24"/>
        </w:rPr>
        <w:t xml:space="preserve"> </w:t>
      </w:r>
      <w:r>
        <w:rPr>
          <w:sz w:val="24"/>
        </w:rPr>
        <w:t>partition.</w:t>
      </w:r>
    </w:p>
    <w:p w14:paraId="51C92095" w14:textId="77777777" w:rsidR="0077219C" w:rsidRDefault="0077219C" w:rsidP="0077219C">
      <w:pPr>
        <w:pStyle w:val="BodyText"/>
        <w:spacing w:before="9"/>
        <w:rPr>
          <w:sz w:val="23"/>
        </w:rPr>
      </w:pPr>
    </w:p>
    <w:p w14:paraId="2BF3DBAE" w14:textId="77777777" w:rsidR="0077219C" w:rsidRDefault="0077219C" w:rsidP="0077219C">
      <w:pPr>
        <w:pStyle w:val="BodyText"/>
        <w:ind w:left="758" w:right="763"/>
        <w:jc w:val="both"/>
      </w:pPr>
      <w:r>
        <w:t>For</w:t>
      </w:r>
      <w:r>
        <w:rPr>
          <w:spacing w:val="1"/>
        </w:rPr>
        <w:t xml:space="preserve"> </w:t>
      </w:r>
      <w:r>
        <w:t>clarification,</w:t>
      </w:r>
      <w:r>
        <w:rPr>
          <w:spacing w:val="1"/>
        </w:rPr>
        <w:t xml:space="preserve"> </w:t>
      </w:r>
      <w:r>
        <w:t>the</w:t>
      </w:r>
      <w:r>
        <w:rPr>
          <w:spacing w:val="1"/>
        </w:rPr>
        <w:t xml:space="preserve"> </w:t>
      </w:r>
      <w:r>
        <w:t>through-the-door</w:t>
      </w:r>
      <w:r>
        <w:rPr>
          <w:spacing w:val="60"/>
        </w:rPr>
        <w:t xml:space="preserve"> </w:t>
      </w:r>
      <w:r>
        <w:t>ice</w:t>
      </w:r>
      <w:r>
        <w:rPr>
          <w:spacing w:val="60"/>
        </w:rPr>
        <w:t xml:space="preserve"> </w:t>
      </w:r>
      <w:r>
        <w:t>and</w:t>
      </w:r>
      <w:r>
        <w:rPr>
          <w:spacing w:val="60"/>
        </w:rPr>
        <w:t xml:space="preserve"> </w:t>
      </w:r>
      <w:r>
        <w:t>water</w:t>
      </w:r>
      <w:r>
        <w:rPr>
          <w:spacing w:val="60"/>
        </w:rPr>
        <w:t xml:space="preserve"> </w:t>
      </w:r>
      <w:r>
        <w:t>dispensers</w:t>
      </w:r>
      <w:r>
        <w:rPr>
          <w:spacing w:val="60"/>
        </w:rPr>
        <w:t xml:space="preserve"> </w:t>
      </w:r>
      <w:r>
        <w:t>and the</w:t>
      </w:r>
      <w:r>
        <w:rPr>
          <w:spacing w:val="60"/>
        </w:rPr>
        <w:t xml:space="preserve"> </w:t>
      </w:r>
      <w:r>
        <w:t>insulating hump</w:t>
      </w:r>
      <w:r>
        <w:rPr>
          <w:spacing w:val="1"/>
        </w:rPr>
        <w:t xml:space="preserve"> </w:t>
      </w:r>
      <w:r>
        <w:t>are</w:t>
      </w:r>
      <w:r>
        <w:rPr>
          <w:spacing w:val="25"/>
        </w:rPr>
        <w:t xml:space="preserve"> </w:t>
      </w:r>
      <w:r>
        <w:lastRenderedPageBreak/>
        <w:t>not</w:t>
      </w:r>
      <w:r>
        <w:rPr>
          <w:spacing w:val="24"/>
        </w:rPr>
        <w:t xml:space="preserve"> </w:t>
      </w:r>
      <w:r>
        <w:t>included</w:t>
      </w:r>
      <w:r>
        <w:rPr>
          <w:spacing w:val="26"/>
        </w:rPr>
        <w:t xml:space="preserve"> </w:t>
      </w:r>
      <w:r>
        <w:t>in</w:t>
      </w:r>
      <w:r>
        <w:rPr>
          <w:spacing w:val="33"/>
        </w:rPr>
        <w:t xml:space="preserve"> </w:t>
      </w:r>
      <w:r>
        <w:t>the</w:t>
      </w:r>
      <w:r>
        <w:rPr>
          <w:spacing w:val="29"/>
        </w:rPr>
        <w:t xml:space="preserve"> </w:t>
      </w:r>
      <w:r>
        <w:t>volume.</w:t>
      </w:r>
      <w:r>
        <w:rPr>
          <w:spacing w:val="27"/>
        </w:rPr>
        <w:t xml:space="preserve"> </w:t>
      </w:r>
      <w:r>
        <w:t>No</w:t>
      </w:r>
      <w:r>
        <w:rPr>
          <w:spacing w:val="26"/>
        </w:rPr>
        <w:t xml:space="preserve"> </w:t>
      </w:r>
      <w:r>
        <w:t>part</w:t>
      </w:r>
      <w:r>
        <w:rPr>
          <w:spacing w:val="27"/>
        </w:rPr>
        <w:t xml:space="preserve"> </w:t>
      </w:r>
      <w:r>
        <w:t>of</w:t>
      </w:r>
      <w:r>
        <w:rPr>
          <w:spacing w:val="25"/>
        </w:rPr>
        <w:t xml:space="preserve"> </w:t>
      </w:r>
      <w:r>
        <w:t>the</w:t>
      </w:r>
      <w:r>
        <w:rPr>
          <w:spacing w:val="25"/>
        </w:rPr>
        <w:t xml:space="preserve"> </w:t>
      </w:r>
      <w:r>
        <w:t>dispenser</w:t>
      </w:r>
      <w:r>
        <w:rPr>
          <w:spacing w:val="26"/>
        </w:rPr>
        <w:t xml:space="preserve"> </w:t>
      </w:r>
      <w:r>
        <w:t>unit</w:t>
      </w:r>
      <w:r>
        <w:rPr>
          <w:spacing w:val="26"/>
        </w:rPr>
        <w:t xml:space="preserve"> </w:t>
      </w:r>
      <w:r>
        <w:t>shall</w:t>
      </w:r>
      <w:r>
        <w:rPr>
          <w:spacing w:val="27"/>
        </w:rPr>
        <w:t xml:space="preserve"> </w:t>
      </w:r>
      <w:r>
        <w:t>be</w:t>
      </w:r>
      <w:r>
        <w:rPr>
          <w:spacing w:val="25"/>
        </w:rPr>
        <w:t xml:space="preserve"> </w:t>
      </w:r>
      <w:r>
        <w:t>included</w:t>
      </w:r>
      <w:r>
        <w:rPr>
          <w:spacing w:val="27"/>
        </w:rPr>
        <w:t xml:space="preserve"> </w:t>
      </w:r>
      <w:r>
        <w:t>as</w:t>
      </w:r>
      <w:r>
        <w:rPr>
          <w:spacing w:val="39"/>
        </w:rPr>
        <w:t xml:space="preserve"> </w:t>
      </w:r>
      <w:r>
        <w:t>volume.</w:t>
      </w:r>
    </w:p>
    <w:p w14:paraId="453F7D19" w14:textId="77777777" w:rsidR="0077219C" w:rsidRDefault="0077219C" w:rsidP="0077219C">
      <w:pPr>
        <w:jc w:val="both"/>
      </w:pPr>
    </w:p>
    <w:p w14:paraId="2FAF0E96" w14:textId="77777777" w:rsidR="0077219C" w:rsidRDefault="0077219C" w:rsidP="0077219C">
      <w:pPr>
        <w:spacing w:before="15" w:line="183" w:lineRule="exact"/>
        <w:ind w:left="1118"/>
        <w:rPr>
          <w:sz w:val="16"/>
        </w:rPr>
      </w:pPr>
      <w:r>
        <w:rPr>
          <w:sz w:val="16"/>
        </w:rPr>
        <w:t>NOTE</w:t>
      </w:r>
      <w:r>
        <w:rPr>
          <w:spacing w:val="42"/>
          <w:sz w:val="16"/>
        </w:rPr>
        <w:t xml:space="preserve"> </w:t>
      </w:r>
      <w:r>
        <w:rPr>
          <w:sz w:val="16"/>
        </w:rPr>
        <w:t>—</w:t>
      </w:r>
      <w:r>
        <w:rPr>
          <w:spacing w:val="45"/>
          <w:sz w:val="16"/>
        </w:rPr>
        <w:t xml:space="preserve"> </w:t>
      </w:r>
      <w:r>
        <w:rPr>
          <w:sz w:val="16"/>
        </w:rPr>
        <w:t>When</w:t>
      </w:r>
      <w:r>
        <w:rPr>
          <w:spacing w:val="44"/>
          <w:sz w:val="16"/>
        </w:rPr>
        <w:t xml:space="preserve"> </w:t>
      </w:r>
      <w:r>
        <w:rPr>
          <w:sz w:val="16"/>
        </w:rPr>
        <w:t>the</w:t>
      </w:r>
      <w:r>
        <w:rPr>
          <w:spacing w:val="43"/>
          <w:sz w:val="16"/>
        </w:rPr>
        <w:t xml:space="preserve"> </w:t>
      </w:r>
      <w:r>
        <w:rPr>
          <w:sz w:val="16"/>
        </w:rPr>
        <w:t>volume</w:t>
      </w:r>
      <w:r>
        <w:rPr>
          <w:spacing w:val="39"/>
          <w:sz w:val="16"/>
        </w:rPr>
        <w:t xml:space="preserve"> </w:t>
      </w:r>
      <w:r>
        <w:rPr>
          <w:sz w:val="16"/>
        </w:rPr>
        <w:t>is</w:t>
      </w:r>
      <w:r>
        <w:rPr>
          <w:spacing w:val="41"/>
          <w:sz w:val="16"/>
        </w:rPr>
        <w:t xml:space="preserve"> </w:t>
      </w:r>
      <w:r>
        <w:rPr>
          <w:sz w:val="16"/>
        </w:rPr>
        <w:t>determined,</w:t>
      </w:r>
      <w:r>
        <w:rPr>
          <w:spacing w:val="42"/>
          <w:sz w:val="16"/>
        </w:rPr>
        <w:t xml:space="preserve"> </w:t>
      </w:r>
      <w:r>
        <w:rPr>
          <w:sz w:val="16"/>
        </w:rPr>
        <w:t>internal</w:t>
      </w:r>
      <w:r>
        <w:rPr>
          <w:spacing w:val="43"/>
          <w:sz w:val="16"/>
        </w:rPr>
        <w:t xml:space="preserve"> </w:t>
      </w:r>
      <w:r>
        <w:rPr>
          <w:sz w:val="16"/>
        </w:rPr>
        <w:t>fittings</w:t>
      </w:r>
      <w:r>
        <w:rPr>
          <w:spacing w:val="40"/>
          <w:sz w:val="16"/>
        </w:rPr>
        <w:t xml:space="preserve"> </w:t>
      </w:r>
      <w:proofErr w:type="gramStart"/>
      <w:r>
        <w:rPr>
          <w:sz w:val="16"/>
        </w:rPr>
        <w:t>are  considered</w:t>
      </w:r>
      <w:proofErr w:type="gramEnd"/>
      <w:r>
        <w:rPr>
          <w:spacing w:val="44"/>
          <w:sz w:val="16"/>
        </w:rPr>
        <w:t xml:space="preserve"> </w:t>
      </w:r>
      <w:r>
        <w:rPr>
          <w:sz w:val="16"/>
        </w:rPr>
        <w:t>as</w:t>
      </w:r>
      <w:r>
        <w:rPr>
          <w:spacing w:val="41"/>
          <w:sz w:val="16"/>
        </w:rPr>
        <w:t xml:space="preserve"> </w:t>
      </w:r>
      <w:r>
        <w:rPr>
          <w:sz w:val="16"/>
        </w:rPr>
        <w:t>not</w:t>
      </w:r>
      <w:r>
        <w:rPr>
          <w:spacing w:val="42"/>
          <w:sz w:val="16"/>
        </w:rPr>
        <w:t xml:space="preserve"> </w:t>
      </w:r>
      <w:r>
        <w:rPr>
          <w:sz w:val="16"/>
        </w:rPr>
        <w:t>being</w:t>
      </w:r>
      <w:r>
        <w:rPr>
          <w:spacing w:val="39"/>
          <w:sz w:val="16"/>
        </w:rPr>
        <w:t xml:space="preserve"> </w:t>
      </w:r>
      <w:r>
        <w:rPr>
          <w:sz w:val="16"/>
        </w:rPr>
        <w:t>in</w:t>
      </w:r>
      <w:r>
        <w:rPr>
          <w:spacing w:val="44"/>
          <w:sz w:val="16"/>
        </w:rPr>
        <w:t xml:space="preserve"> </w:t>
      </w:r>
      <w:r>
        <w:rPr>
          <w:sz w:val="16"/>
        </w:rPr>
        <w:t>place,</w:t>
      </w:r>
      <w:r>
        <w:rPr>
          <w:spacing w:val="43"/>
          <w:sz w:val="16"/>
        </w:rPr>
        <w:t xml:space="preserve"> </w:t>
      </w:r>
      <w:r>
        <w:rPr>
          <w:sz w:val="16"/>
        </w:rPr>
        <w:t>such</w:t>
      </w:r>
      <w:r>
        <w:rPr>
          <w:spacing w:val="44"/>
          <w:sz w:val="16"/>
        </w:rPr>
        <w:t xml:space="preserve"> </w:t>
      </w:r>
      <w:r>
        <w:rPr>
          <w:sz w:val="16"/>
        </w:rPr>
        <w:t>as</w:t>
      </w:r>
    </w:p>
    <w:p w14:paraId="69CF568C" w14:textId="77777777" w:rsidR="0077219C" w:rsidRDefault="0077219C" w:rsidP="0077219C">
      <w:pPr>
        <w:pStyle w:val="ListParagraph"/>
        <w:numPr>
          <w:ilvl w:val="3"/>
          <w:numId w:val="16"/>
        </w:numPr>
        <w:tabs>
          <w:tab w:val="left" w:pos="2178"/>
        </w:tabs>
        <w:spacing w:line="183" w:lineRule="exact"/>
        <w:ind w:hanging="287"/>
        <w:rPr>
          <w:sz w:val="16"/>
        </w:rPr>
      </w:pPr>
      <w:r>
        <w:rPr>
          <w:sz w:val="16"/>
        </w:rPr>
        <w:t>Shelves;</w:t>
      </w:r>
    </w:p>
    <w:p w14:paraId="523832B1" w14:textId="77777777" w:rsidR="0077219C" w:rsidRDefault="0077219C" w:rsidP="0077219C">
      <w:pPr>
        <w:pStyle w:val="ListParagraph"/>
        <w:numPr>
          <w:ilvl w:val="3"/>
          <w:numId w:val="16"/>
        </w:numPr>
        <w:tabs>
          <w:tab w:val="left" w:pos="2178"/>
        </w:tabs>
        <w:spacing w:before="15"/>
        <w:ind w:hanging="287"/>
        <w:rPr>
          <w:sz w:val="16"/>
        </w:rPr>
      </w:pPr>
      <w:r>
        <w:rPr>
          <w:sz w:val="16"/>
        </w:rPr>
        <w:t xml:space="preserve">Removable  </w:t>
      </w:r>
      <w:r>
        <w:rPr>
          <w:spacing w:val="10"/>
          <w:sz w:val="16"/>
        </w:rPr>
        <w:t xml:space="preserve"> </w:t>
      </w:r>
      <w:r>
        <w:rPr>
          <w:sz w:val="16"/>
        </w:rPr>
        <w:t>partitions;</w:t>
      </w:r>
    </w:p>
    <w:p w14:paraId="50FD977A" w14:textId="77777777" w:rsidR="0077219C" w:rsidRDefault="0077219C" w:rsidP="0077219C">
      <w:pPr>
        <w:pStyle w:val="ListParagraph"/>
        <w:numPr>
          <w:ilvl w:val="3"/>
          <w:numId w:val="16"/>
        </w:numPr>
        <w:tabs>
          <w:tab w:val="left" w:pos="2178"/>
        </w:tabs>
        <w:spacing w:before="15"/>
        <w:ind w:hanging="287"/>
        <w:rPr>
          <w:sz w:val="16"/>
        </w:rPr>
      </w:pPr>
      <w:r>
        <w:rPr>
          <w:sz w:val="16"/>
        </w:rPr>
        <w:t>Containers;</w:t>
      </w:r>
    </w:p>
    <w:p w14:paraId="2BA901BB" w14:textId="77777777" w:rsidR="0077219C" w:rsidRDefault="0077219C" w:rsidP="0077219C">
      <w:pPr>
        <w:pStyle w:val="ListParagraph"/>
        <w:numPr>
          <w:ilvl w:val="3"/>
          <w:numId w:val="16"/>
        </w:numPr>
        <w:tabs>
          <w:tab w:val="left" w:pos="2178"/>
        </w:tabs>
        <w:spacing w:before="15"/>
        <w:ind w:hanging="287"/>
        <w:rPr>
          <w:sz w:val="16"/>
        </w:rPr>
      </w:pPr>
      <w:r>
        <w:rPr>
          <w:sz w:val="16"/>
        </w:rPr>
        <w:t>Convenience</w:t>
      </w:r>
      <w:r>
        <w:rPr>
          <w:spacing w:val="67"/>
          <w:sz w:val="16"/>
        </w:rPr>
        <w:t xml:space="preserve"> </w:t>
      </w:r>
      <w:r>
        <w:rPr>
          <w:sz w:val="16"/>
        </w:rPr>
        <w:t>features</w:t>
      </w:r>
      <w:r>
        <w:rPr>
          <w:spacing w:val="71"/>
          <w:sz w:val="16"/>
        </w:rPr>
        <w:t xml:space="preserve"> </w:t>
      </w:r>
      <w:r>
        <w:rPr>
          <w:sz w:val="16"/>
        </w:rPr>
        <w:t>(not</w:t>
      </w:r>
      <w:r>
        <w:rPr>
          <w:spacing w:val="67"/>
          <w:sz w:val="16"/>
        </w:rPr>
        <w:t xml:space="preserve"> </w:t>
      </w:r>
      <w:r>
        <w:rPr>
          <w:sz w:val="16"/>
        </w:rPr>
        <w:t>classified</w:t>
      </w:r>
      <w:r>
        <w:rPr>
          <w:spacing w:val="69"/>
          <w:sz w:val="16"/>
        </w:rPr>
        <w:t xml:space="preserve"> </w:t>
      </w:r>
      <w:r>
        <w:rPr>
          <w:sz w:val="16"/>
        </w:rPr>
        <w:t>as</w:t>
      </w:r>
      <w:r>
        <w:rPr>
          <w:spacing w:val="68"/>
          <w:sz w:val="16"/>
        </w:rPr>
        <w:t xml:space="preserve"> </w:t>
      </w:r>
      <w:r>
        <w:rPr>
          <w:sz w:val="16"/>
        </w:rPr>
        <w:t>sub-compartments);</w:t>
      </w:r>
      <w:r>
        <w:rPr>
          <w:spacing w:val="69"/>
          <w:sz w:val="16"/>
        </w:rPr>
        <w:t xml:space="preserve"> </w:t>
      </w:r>
      <w:r>
        <w:rPr>
          <w:sz w:val="16"/>
        </w:rPr>
        <w:t>and</w:t>
      </w:r>
    </w:p>
    <w:p w14:paraId="0DB437AE" w14:textId="77777777" w:rsidR="0077219C" w:rsidRDefault="0077219C" w:rsidP="0077219C">
      <w:pPr>
        <w:pStyle w:val="ListParagraph"/>
        <w:numPr>
          <w:ilvl w:val="3"/>
          <w:numId w:val="16"/>
        </w:numPr>
        <w:tabs>
          <w:tab w:val="left" w:pos="2178"/>
        </w:tabs>
        <w:spacing w:before="13"/>
        <w:ind w:hanging="287"/>
        <w:rPr>
          <w:sz w:val="16"/>
        </w:rPr>
      </w:pPr>
      <w:r>
        <w:rPr>
          <w:sz w:val="16"/>
        </w:rPr>
        <w:t>Interior</w:t>
      </w:r>
      <w:r>
        <w:rPr>
          <w:spacing w:val="52"/>
          <w:sz w:val="16"/>
        </w:rPr>
        <w:t xml:space="preserve"> </w:t>
      </w:r>
      <w:r>
        <w:rPr>
          <w:sz w:val="16"/>
        </w:rPr>
        <w:t>light</w:t>
      </w:r>
      <w:r>
        <w:rPr>
          <w:spacing w:val="53"/>
          <w:sz w:val="16"/>
        </w:rPr>
        <w:t xml:space="preserve"> </w:t>
      </w:r>
      <w:r>
        <w:rPr>
          <w:sz w:val="16"/>
        </w:rPr>
        <w:t>housings</w:t>
      </w:r>
      <w:r>
        <w:rPr>
          <w:spacing w:val="57"/>
          <w:sz w:val="16"/>
        </w:rPr>
        <w:t xml:space="preserve"> </w:t>
      </w:r>
      <w:r>
        <w:rPr>
          <w:sz w:val="16"/>
        </w:rPr>
        <w:t>and</w:t>
      </w:r>
      <w:r>
        <w:rPr>
          <w:spacing w:val="55"/>
          <w:sz w:val="16"/>
        </w:rPr>
        <w:t xml:space="preserve"> </w:t>
      </w:r>
      <w:r>
        <w:rPr>
          <w:sz w:val="16"/>
        </w:rPr>
        <w:t>lights.</w:t>
      </w:r>
    </w:p>
    <w:p w14:paraId="55C8D265" w14:textId="77777777" w:rsidR="0077219C" w:rsidRDefault="0077219C" w:rsidP="0077219C">
      <w:pPr>
        <w:pStyle w:val="BodyText"/>
        <w:spacing w:before="6"/>
        <w:rPr>
          <w:sz w:val="25"/>
        </w:rPr>
      </w:pPr>
    </w:p>
    <w:p w14:paraId="143C51C6" w14:textId="77777777" w:rsidR="0077219C" w:rsidRDefault="0077219C" w:rsidP="0077219C">
      <w:pPr>
        <w:pStyle w:val="Heading1"/>
      </w:pPr>
      <w:r w:rsidRPr="00E33832">
        <w:t>H-2.3</w:t>
      </w:r>
      <w:r>
        <w:rPr>
          <w:spacing w:val="49"/>
        </w:rPr>
        <w:t xml:space="preserve"> </w:t>
      </w:r>
      <w:r>
        <w:t>Volume</w:t>
      </w:r>
      <w:r>
        <w:rPr>
          <w:spacing w:val="49"/>
        </w:rPr>
        <w:t xml:space="preserve"> </w:t>
      </w:r>
      <w:r>
        <w:t>of</w:t>
      </w:r>
      <w:r>
        <w:rPr>
          <w:spacing w:val="48"/>
        </w:rPr>
        <w:t xml:space="preserve"> </w:t>
      </w:r>
      <w:r>
        <w:t>Evaporator</w:t>
      </w:r>
      <w:r>
        <w:rPr>
          <w:spacing w:val="44"/>
        </w:rPr>
        <w:t xml:space="preserve"> </w:t>
      </w:r>
      <w:r>
        <w:t>Space</w:t>
      </w:r>
    </w:p>
    <w:p w14:paraId="6919CDAD" w14:textId="77777777" w:rsidR="0077219C" w:rsidRDefault="0077219C" w:rsidP="0077219C">
      <w:pPr>
        <w:pStyle w:val="BodyText"/>
        <w:spacing w:before="7"/>
        <w:rPr>
          <w:b/>
          <w:sz w:val="23"/>
        </w:rPr>
      </w:pPr>
    </w:p>
    <w:p w14:paraId="1DF46142" w14:textId="77777777" w:rsidR="0077219C" w:rsidRDefault="0077219C" w:rsidP="0077219C">
      <w:pPr>
        <w:pStyle w:val="BodyText"/>
        <w:spacing w:line="480" w:lineRule="auto"/>
        <w:ind w:left="758" w:right="760"/>
        <w:jc w:val="both"/>
      </w:pPr>
      <w:r>
        <w:t>The</w:t>
      </w:r>
      <w:r>
        <w:rPr>
          <w:spacing w:val="1"/>
        </w:rPr>
        <w:t xml:space="preserve"> </w:t>
      </w:r>
      <w:r>
        <w:t>volume</w:t>
      </w:r>
      <w:r>
        <w:rPr>
          <w:spacing w:val="60"/>
        </w:rPr>
        <w:t xml:space="preserve"> </w:t>
      </w:r>
      <w:r>
        <w:t>of the evaporator space shall</w:t>
      </w:r>
      <w:r>
        <w:rPr>
          <w:spacing w:val="60"/>
        </w:rPr>
        <w:t xml:space="preserve"> </w:t>
      </w:r>
      <w:r>
        <w:t>be the product of the depth,</w:t>
      </w:r>
      <w:r>
        <w:rPr>
          <w:spacing w:val="60"/>
        </w:rPr>
        <w:t xml:space="preserve"> </w:t>
      </w:r>
      <w:r>
        <w:rPr>
          <w:spacing w:val="9"/>
        </w:rPr>
        <w:t xml:space="preserve">width, </w:t>
      </w:r>
      <w:r>
        <w:t>and</w:t>
      </w:r>
      <w:r>
        <w:rPr>
          <w:spacing w:val="60"/>
        </w:rPr>
        <w:t xml:space="preserve"> </w:t>
      </w:r>
      <w:r>
        <w:t>height.</w:t>
      </w:r>
      <w:r>
        <w:rPr>
          <w:spacing w:val="1"/>
        </w:rPr>
        <w:t xml:space="preserve"> </w:t>
      </w:r>
      <w:r>
        <w:t>The</w:t>
      </w:r>
      <w:r>
        <w:rPr>
          <w:spacing w:val="21"/>
        </w:rPr>
        <w:t xml:space="preserve"> </w:t>
      </w:r>
      <w:r>
        <w:t>total</w:t>
      </w:r>
      <w:r>
        <w:rPr>
          <w:spacing w:val="23"/>
        </w:rPr>
        <w:t xml:space="preserve"> </w:t>
      </w:r>
      <w:r>
        <w:t>volume</w:t>
      </w:r>
      <w:r>
        <w:rPr>
          <w:spacing w:val="19"/>
        </w:rPr>
        <w:t xml:space="preserve"> </w:t>
      </w:r>
      <w:r>
        <w:t>to</w:t>
      </w:r>
      <w:r>
        <w:rPr>
          <w:spacing w:val="22"/>
        </w:rPr>
        <w:t xml:space="preserve"> </w:t>
      </w:r>
      <w:r>
        <w:t>be</w:t>
      </w:r>
      <w:r>
        <w:rPr>
          <w:spacing w:val="22"/>
        </w:rPr>
        <w:t xml:space="preserve"> </w:t>
      </w:r>
      <w:r>
        <w:t>deducted</w:t>
      </w:r>
      <w:r>
        <w:rPr>
          <w:spacing w:val="20"/>
        </w:rPr>
        <w:t xml:space="preserve"> </w:t>
      </w:r>
      <w:r>
        <w:t>shall</w:t>
      </w:r>
      <w:r>
        <w:rPr>
          <w:spacing w:val="23"/>
        </w:rPr>
        <w:t xml:space="preserve"> </w:t>
      </w:r>
      <w:r>
        <w:t>comprise</w:t>
      </w:r>
      <w:r>
        <w:rPr>
          <w:spacing w:val="18"/>
        </w:rPr>
        <w:t xml:space="preserve"> </w:t>
      </w:r>
      <w:r>
        <w:t>the</w:t>
      </w:r>
      <w:r>
        <w:rPr>
          <w:spacing w:val="22"/>
        </w:rPr>
        <w:t xml:space="preserve"> </w:t>
      </w:r>
      <w:r>
        <w:t>following:</w:t>
      </w:r>
    </w:p>
    <w:p w14:paraId="4343DAAC" w14:textId="77777777" w:rsidR="0077219C" w:rsidRDefault="0077219C" w:rsidP="0077219C">
      <w:pPr>
        <w:pStyle w:val="ListParagraph"/>
        <w:numPr>
          <w:ilvl w:val="0"/>
          <w:numId w:val="15"/>
        </w:numPr>
        <w:tabs>
          <w:tab w:val="left" w:pos="1472"/>
        </w:tabs>
        <w:ind w:right="779"/>
        <w:rPr>
          <w:sz w:val="24"/>
        </w:rPr>
      </w:pPr>
      <w:r>
        <w:rPr>
          <w:sz w:val="24"/>
        </w:rPr>
        <w:t>In</w:t>
      </w:r>
      <w:r>
        <w:rPr>
          <w:spacing w:val="60"/>
          <w:sz w:val="24"/>
        </w:rPr>
        <w:t xml:space="preserve"> </w:t>
      </w:r>
      <w:r>
        <w:rPr>
          <w:sz w:val="24"/>
        </w:rPr>
        <w:t>the</w:t>
      </w:r>
      <w:r>
        <w:rPr>
          <w:spacing w:val="60"/>
          <w:sz w:val="24"/>
        </w:rPr>
        <w:t xml:space="preserve"> </w:t>
      </w:r>
      <w:r>
        <w:rPr>
          <w:sz w:val="24"/>
        </w:rPr>
        <w:t>case</w:t>
      </w:r>
      <w:r>
        <w:rPr>
          <w:spacing w:val="60"/>
          <w:sz w:val="24"/>
        </w:rPr>
        <w:t xml:space="preserve"> </w:t>
      </w:r>
      <w:r>
        <w:rPr>
          <w:sz w:val="24"/>
        </w:rPr>
        <w:t>of</w:t>
      </w:r>
      <w:r>
        <w:rPr>
          <w:spacing w:val="60"/>
          <w:sz w:val="24"/>
        </w:rPr>
        <w:t xml:space="preserve"> </w:t>
      </w:r>
      <w:r>
        <w:rPr>
          <w:sz w:val="24"/>
        </w:rPr>
        <w:t>a</w:t>
      </w:r>
      <w:r>
        <w:rPr>
          <w:spacing w:val="60"/>
          <w:sz w:val="24"/>
        </w:rPr>
        <w:t xml:space="preserve"> </w:t>
      </w:r>
      <w:r>
        <w:rPr>
          <w:sz w:val="24"/>
        </w:rPr>
        <w:t>forced</w:t>
      </w:r>
      <w:r>
        <w:rPr>
          <w:spacing w:val="60"/>
          <w:sz w:val="24"/>
        </w:rPr>
        <w:t xml:space="preserve"> </w:t>
      </w:r>
      <w:r>
        <w:rPr>
          <w:sz w:val="24"/>
        </w:rPr>
        <w:t>air</w:t>
      </w:r>
      <w:r>
        <w:rPr>
          <w:spacing w:val="60"/>
          <w:sz w:val="24"/>
        </w:rPr>
        <w:t xml:space="preserve"> </w:t>
      </w:r>
      <w:r>
        <w:rPr>
          <w:sz w:val="24"/>
        </w:rPr>
        <w:t>evaporator, the total</w:t>
      </w:r>
      <w:r>
        <w:rPr>
          <w:spacing w:val="60"/>
          <w:sz w:val="24"/>
        </w:rPr>
        <w:t xml:space="preserve"> </w:t>
      </w:r>
      <w:r>
        <w:rPr>
          <w:sz w:val="24"/>
        </w:rPr>
        <w:t>volume of the evaporator</w:t>
      </w:r>
      <w:r>
        <w:rPr>
          <w:spacing w:val="60"/>
          <w:sz w:val="24"/>
        </w:rPr>
        <w:t xml:space="preserve"> </w:t>
      </w:r>
      <w:r>
        <w:rPr>
          <w:sz w:val="24"/>
        </w:rPr>
        <w:t>cover</w:t>
      </w:r>
      <w:r>
        <w:rPr>
          <w:spacing w:val="1"/>
          <w:sz w:val="24"/>
        </w:rPr>
        <w:t xml:space="preserve"> </w:t>
      </w:r>
      <w:r>
        <w:rPr>
          <w:sz w:val="24"/>
        </w:rPr>
        <w:t>and</w:t>
      </w:r>
      <w:r>
        <w:rPr>
          <w:spacing w:val="60"/>
          <w:sz w:val="24"/>
        </w:rPr>
        <w:t xml:space="preserve"> </w:t>
      </w:r>
      <w:r>
        <w:rPr>
          <w:sz w:val="24"/>
        </w:rPr>
        <w:t>behind the evaporator</w:t>
      </w:r>
      <w:r>
        <w:rPr>
          <w:spacing w:val="60"/>
          <w:sz w:val="24"/>
        </w:rPr>
        <w:t xml:space="preserve"> </w:t>
      </w:r>
      <w:r>
        <w:rPr>
          <w:sz w:val="24"/>
        </w:rPr>
        <w:t>cover</w:t>
      </w:r>
      <w:r>
        <w:rPr>
          <w:spacing w:val="60"/>
          <w:sz w:val="24"/>
        </w:rPr>
        <w:t xml:space="preserve"> </w:t>
      </w:r>
      <w:r>
        <w:rPr>
          <w:sz w:val="24"/>
        </w:rPr>
        <w:t>shall be deducted,</w:t>
      </w:r>
      <w:r>
        <w:rPr>
          <w:spacing w:val="60"/>
          <w:sz w:val="24"/>
        </w:rPr>
        <w:t xml:space="preserve"> </w:t>
      </w:r>
      <w:r>
        <w:rPr>
          <w:sz w:val="24"/>
        </w:rPr>
        <w:t>including the volume occupied</w:t>
      </w:r>
      <w:r>
        <w:rPr>
          <w:spacing w:val="1"/>
          <w:sz w:val="24"/>
        </w:rPr>
        <w:t xml:space="preserve"> </w:t>
      </w:r>
      <w:r>
        <w:rPr>
          <w:sz w:val="24"/>
        </w:rPr>
        <w:t>by</w:t>
      </w:r>
      <w:r>
        <w:rPr>
          <w:spacing w:val="11"/>
          <w:sz w:val="24"/>
        </w:rPr>
        <w:t xml:space="preserve"> </w:t>
      </w:r>
      <w:r>
        <w:rPr>
          <w:sz w:val="24"/>
        </w:rPr>
        <w:t>the</w:t>
      </w:r>
      <w:r>
        <w:rPr>
          <w:spacing w:val="18"/>
          <w:sz w:val="24"/>
        </w:rPr>
        <w:t xml:space="preserve"> </w:t>
      </w:r>
      <w:r>
        <w:rPr>
          <w:sz w:val="24"/>
        </w:rPr>
        <w:t>evaporator</w:t>
      </w:r>
      <w:r>
        <w:rPr>
          <w:spacing w:val="18"/>
          <w:sz w:val="24"/>
        </w:rPr>
        <w:t xml:space="preserve"> </w:t>
      </w:r>
      <w:r>
        <w:rPr>
          <w:sz w:val="24"/>
        </w:rPr>
        <w:t>fan</w:t>
      </w:r>
      <w:r>
        <w:rPr>
          <w:spacing w:val="28"/>
          <w:sz w:val="24"/>
        </w:rPr>
        <w:t xml:space="preserve"> </w:t>
      </w:r>
      <w:r>
        <w:rPr>
          <w:sz w:val="24"/>
        </w:rPr>
        <w:t>and</w:t>
      </w:r>
      <w:r>
        <w:rPr>
          <w:spacing w:val="17"/>
          <w:sz w:val="24"/>
        </w:rPr>
        <w:t xml:space="preserve"> </w:t>
      </w:r>
      <w:r>
        <w:rPr>
          <w:sz w:val="24"/>
        </w:rPr>
        <w:t>the</w:t>
      </w:r>
      <w:r>
        <w:rPr>
          <w:spacing w:val="18"/>
          <w:sz w:val="24"/>
        </w:rPr>
        <w:t xml:space="preserve"> </w:t>
      </w:r>
      <w:r>
        <w:rPr>
          <w:sz w:val="24"/>
        </w:rPr>
        <w:t>fan</w:t>
      </w:r>
      <w:r>
        <w:rPr>
          <w:spacing w:val="19"/>
          <w:sz w:val="24"/>
        </w:rPr>
        <w:t xml:space="preserve"> </w:t>
      </w:r>
      <w:r>
        <w:rPr>
          <w:sz w:val="24"/>
        </w:rPr>
        <w:t>scroll;</w:t>
      </w:r>
    </w:p>
    <w:p w14:paraId="1D28CD15" w14:textId="77777777" w:rsidR="0077219C" w:rsidRDefault="0077219C" w:rsidP="0077219C">
      <w:pPr>
        <w:pStyle w:val="ListParagraph"/>
        <w:numPr>
          <w:ilvl w:val="0"/>
          <w:numId w:val="15"/>
        </w:numPr>
        <w:tabs>
          <w:tab w:val="left" w:pos="1472"/>
        </w:tabs>
        <w:spacing w:before="82"/>
        <w:ind w:right="761"/>
        <w:rPr>
          <w:sz w:val="24"/>
        </w:rPr>
      </w:pPr>
      <w:r>
        <w:rPr>
          <w:sz w:val="24"/>
        </w:rPr>
        <w:t>In the case of plate style (for example, roll-bond) evaporators, the volume behind</w:t>
      </w:r>
      <w:r>
        <w:rPr>
          <w:spacing w:val="1"/>
          <w:sz w:val="24"/>
        </w:rPr>
        <w:t xml:space="preserve"> </w:t>
      </w:r>
      <w:r>
        <w:rPr>
          <w:sz w:val="24"/>
        </w:rPr>
        <w:t>vertically</w:t>
      </w:r>
      <w:r>
        <w:rPr>
          <w:spacing w:val="1"/>
          <w:sz w:val="24"/>
        </w:rPr>
        <w:t xml:space="preserve"> </w:t>
      </w:r>
      <w:r>
        <w:rPr>
          <w:sz w:val="24"/>
        </w:rPr>
        <w:t>installed</w:t>
      </w:r>
      <w:r>
        <w:rPr>
          <w:spacing w:val="1"/>
          <w:sz w:val="24"/>
        </w:rPr>
        <w:t xml:space="preserve"> </w:t>
      </w:r>
      <w:r>
        <w:rPr>
          <w:sz w:val="24"/>
        </w:rPr>
        <w:t>plate-style</w:t>
      </w:r>
      <w:r>
        <w:rPr>
          <w:spacing w:val="1"/>
          <w:sz w:val="24"/>
        </w:rPr>
        <w:t xml:space="preserve"> </w:t>
      </w:r>
      <w:r>
        <w:rPr>
          <w:sz w:val="24"/>
        </w:rPr>
        <w:t>evaporators</w:t>
      </w:r>
      <w:r>
        <w:rPr>
          <w:spacing w:val="1"/>
          <w:sz w:val="24"/>
        </w:rPr>
        <w:t xml:space="preserve"> </w:t>
      </w:r>
      <w:r>
        <w:rPr>
          <w:sz w:val="24"/>
        </w:rPr>
        <w:t>and</w:t>
      </w:r>
      <w:r>
        <w:rPr>
          <w:spacing w:val="1"/>
          <w:sz w:val="24"/>
        </w:rPr>
        <w:t xml:space="preserve"> </w:t>
      </w:r>
      <w:r>
        <w:rPr>
          <w:sz w:val="24"/>
        </w:rPr>
        <w:t>the</w:t>
      </w:r>
      <w:r>
        <w:rPr>
          <w:spacing w:val="60"/>
          <w:sz w:val="24"/>
        </w:rPr>
        <w:t xml:space="preserve"> </w:t>
      </w:r>
      <w:r>
        <w:rPr>
          <w:sz w:val="24"/>
        </w:rPr>
        <w:t>volume</w:t>
      </w:r>
      <w:r>
        <w:rPr>
          <w:spacing w:val="60"/>
          <w:sz w:val="24"/>
        </w:rPr>
        <w:t xml:space="preserve"> </w:t>
      </w:r>
      <w:r>
        <w:rPr>
          <w:sz w:val="24"/>
        </w:rPr>
        <w:t>above</w:t>
      </w:r>
      <w:r>
        <w:rPr>
          <w:spacing w:val="60"/>
          <w:sz w:val="24"/>
        </w:rPr>
        <w:t xml:space="preserve"> </w:t>
      </w:r>
      <w:r>
        <w:rPr>
          <w:sz w:val="24"/>
        </w:rPr>
        <w:t>horizontally</w:t>
      </w:r>
      <w:r>
        <w:rPr>
          <w:spacing w:val="1"/>
          <w:sz w:val="24"/>
        </w:rPr>
        <w:t xml:space="preserve"> </w:t>
      </w:r>
      <w:r>
        <w:rPr>
          <w:sz w:val="24"/>
        </w:rPr>
        <w:t>installed plate-style evaporators</w:t>
      </w:r>
      <w:r>
        <w:rPr>
          <w:spacing w:val="1"/>
          <w:sz w:val="24"/>
        </w:rPr>
        <w:t xml:space="preserve"> </w:t>
      </w:r>
      <w:r>
        <w:rPr>
          <w:sz w:val="24"/>
        </w:rPr>
        <w:t>if the distance</w:t>
      </w:r>
      <w:r>
        <w:rPr>
          <w:spacing w:val="1"/>
          <w:sz w:val="24"/>
        </w:rPr>
        <w:t xml:space="preserve"> </w:t>
      </w:r>
      <w:r>
        <w:rPr>
          <w:sz w:val="24"/>
        </w:rPr>
        <w:t>between the</w:t>
      </w:r>
      <w:r>
        <w:rPr>
          <w:spacing w:val="1"/>
          <w:sz w:val="24"/>
        </w:rPr>
        <w:t xml:space="preserve"> </w:t>
      </w:r>
      <w:r>
        <w:rPr>
          <w:sz w:val="24"/>
        </w:rPr>
        <w:t>horizontal</w:t>
      </w:r>
      <w:r>
        <w:rPr>
          <w:spacing w:val="1"/>
          <w:sz w:val="24"/>
        </w:rPr>
        <w:t xml:space="preserve"> </w:t>
      </w:r>
      <w:r>
        <w:rPr>
          <w:sz w:val="24"/>
        </w:rPr>
        <w:t>plate-style</w:t>
      </w:r>
      <w:r>
        <w:rPr>
          <w:spacing w:val="1"/>
          <w:sz w:val="24"/>
        </w:rPr>
        <w:t xml:space="preserve"> </w:t>
      </w:r>
      <w:r>
        <w:rPr>
          <w:sz w:val="24"/>
        </w:rPr>
        <w:t>evaporator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nearest</w:t>
      </w:r>
      <w:r>
        <w:rPr>
          <w:spacing w:val="1"/>
          <w:sz w:val="24"/>
        </w:rPr>
        <w:t xml:space="preserve"> </w:t>
      </w:r>
      <w:r>
        <w:rPr>
          <w:sz w:val="24"/>
        </w:rPr>
        <w:t>liner</w:t>
      </w:r>
      <w:r>
        <w:rPr>
          <w:spacing w:val="1"/>
          <w:sz w:val="24"/>
        </w:rPr>
        <w:t xml:space="preserve"> </w:t>
      </w:r>
      <w:r>
        <w:rPr>
          <w:sz w:val="24"/>
        </w:rPr>
        <w:t>surface</w:t>
      </w:r>
      <w:r>
        <w:rPr>
          <w:spacing w:val="1"/>
          <w:sz w:val="24"/>
        </w:rPr>
        <w:t xml:space="preserve"> </w:t>
      </w:r>
      <w:r>
        <w:rPr>
          <w:sz w:val="24"/>
        </w:rPr>
        <w:t>is</w:t>
      </w:r>
      <w:r>
        <w:rPr>
          <w:spacing w:val="1"/>
          <w:sz w:val="24"/>
        </w:rPr>
        <w:t xml:space="preserve"> </w:t>
      </w:r>
      <w:r>
        <w:rPr>
          <w:sz w:val="24"/>
        </w:rPr>
        <w:t>less</w:t>
      </w:r>
      <w:r>
        <w:rPr>
          <w:spacing w:val="1"/>
          <w:sz w:val="24"/>
        </w:rPr>
        <w:t xml:space="preserve"> </w:t>
      </w:r>
      <w:r>
        <w:rPr>
          <w:sz w:val="24"/>
        </w:rPr>
        <w:t>than</w:t>
      </w:r>
      <w:r>
        <w:rPr>
          <w:spacing w:val="1"/>
          <w:sz w:val="24"/>
        </w:rPr>
        <w:t xml:space="preserve"> </w:t>
      </w:r>
      <w:r>
        <w:rPr>
          <w:sz w:val="24"/>
        </w:rPr>
        <w:t>50</w:t>
      </w:r>
      <w:r>
        <w:rPr>
          <w:spacing w:val="1"/>
          <w:sz w:val="24"/>
        </w:rPr>
        <w:t xml:space="preserve"> </w:t>
      </w:r>
      <w:r>
        <w:rPr>
          <w:sz w:val="24"/>
        </w:rPr>
        <w:t>mm.</w:t>
      </w:r>
      <w:r>
        <w:rPr>
          <w:spacing w:val="1"/>
          <w:sz w:val="24"/>
        </w:rPr>
        <w:t xml:space="preserve"> </w:t>
      </w:r>
      <w:r>
        <w:rPr>
          <w:sz w:val="24"/>
        </w:rPr>
        <w:t>Removable</w:t>
      </w:r>
      <w:r>
        <w:rPr>
          <w:spacing w:val="1"/>
          <w:sz w:val="24"/>
        </w:rPr>
        <w:t xml:space="preserve"> </w:t>
      </w:r>
      <w:r>
        <w:rPr>
          <w:sz w:val="24"/>
        </w:rPr>
        <w:t>drip</w:t>
      </w:r>
      <w:r>
        <w:rPr>
          <w:spacing w:val="1"/>
          <w:sz w:val="24"/>
        </w:rPr>
        <w:t xml:space="preserve"> </w:t>
      </w:r>
      <w:r>
        <w:rPr>
          <w:sz w:val="24"/>
        </w:rPr>
        <w:t>trays/troughs</w:t>
      </w:r>
      <w:r>
        <w:rPr>
          <w:spacing w:val="40"/>
          <w:sz w:val="24"/>
        </w:rPr>
        <w:t xml:space="preserve"> </w:t>
      </w:r>
      <w:r>
        <w:rPr>
          <w:sz w:val="24"/>
        </w:rPr>
        <w:t>shall</w:t>
      </w:r>
      <w:r>
        <w:rPr>
          <w:spacing w:val="40"/>
          <w:sz w:val="24"/>
        </w:rPr>
        <w:t xml:space="preserve"> </w:t>
      </w:r>
      <w:r>
        <w:rPr>
          <w:sz w:val="24"/>
        </w:rPr>
        <w:t>be</w:t>
      </w:r>
      <w:r>
        <w:rPr>
          <w:spacing w:val="42"/>
          <w:sz w:val="24"/>
        </w:rPr>
        <w:t xml:space="preserve"> </w:t>
      </w:r>
      <w:r>
        <w:rPr>
          <w:sz w:val="24"/>
        </w:rPr>
        <w:t>considered</w:t>
      </w:r>
      <w:r>
        <w:rPr>
          <w:spacing w:val="44"/>
          <w:sz w:val="24"/>
        </w:rPr>
        <w:t xml:space="preserve"> </w:t>
      </w:r>
      <w:r>
        <w:rPr>
          <w:sz w:val="24"/>
        </w:rPr>
        <w:t>as</w:t>
      </w:r>
      <w:r>
        <w:rPr>
          <w:spacing w:val="40"/>
          <w:sz w:val="24"/>
        </w:rPr>
        <w:t xml:space="preserve"> </w:t>
      </w:r>
      <w:r>
        <w:rPr>
          <w:sz w:val="24"/>
        </w:rPr>
        <w:t>not</w:t>
      </w:r>
      <w:r>
        <w:rPr>
          <w:spacing w:val="40"/>
          <w:sz w:val="24"/>
        </w:rPr>
        <w:t xml:space="preserve"> </w:t>
      </w:r>
      <w:r>
        <w:rPr>
          <w:sz w:val="24"/>
        </w:rPr>
        <w:t>being</w:t>
      </w:r>
      <w:r>
        <w:rPr>
          <w:spacing w:val="39"/>
          <w:sz w:val="24"/>
        </w:rPr>
        <w:t xml:space="preserve"> </w:t>
      </w:r>
      <w:r>
        <w:rPr>
          <w:sz w:val="24"/>
        </w:rPr>
        <w:t>present.</w:t>
      </w:r>
      <w:r>
        <w:rPr>
          <w:spacing w:val="45"/>
          <w:sz w:val="24"/>
        </w:rPr>
        <w:t xml:space="preserve"> </w:t>
      </w:r>
      <w:r>
        <w:rPr>
          <w:sz w:val="24"/>
        </w:rPr>
        <w:t>Refer</w:t>
      </w:r>
      <w:r>
        <w:rPr>
          <w:spacing w:val="44"/>
          <w:sz w:val="24"/>
        </w:rPr>
        <w:t xml:space="preserve"> </w:t>
      </w:r>
      <w:r>
        <w:rPr>
          <w:sz w:val="24"/>
        </w:rPr>
        <w:t>Fig.</w:t>
      </w:r>
      <w:r>
        <w:rPr>
          <w:spacing w:val="38"/>
          <w:sz w:val="24"/>
        </w:rPr>
        <w:t xml:space="preserve"> </w:t>
      </w:r>
      <w:r>
        <w:rPr>
          <w:sz w:val="24"/>
        </w:rPr>
        <w:t>15</w:t>
      </w:r>
      <w:r>
        <w:rPr>
          <w:spacing w:val="44"/>
          <w:sz w:val="24"/>
        </w:rPr>
        <w:t xml:space="preserve"> </w:t>
      </w:r>
      <w:r>
        <w:rPr>
          <w:sz w:val="24"/>
        </w:rPr>
        <w:t>for</w:t>
      </w:r>
      <w:r>
        <w:rPr>
          <w:spacing w:val="42"/>
          <w:sz w:val="24"/>
        </w:rPr>
        <w:t xml:space="preserve"> </w:t>
      </w:r>
      <w:r>
        <w:rPr>
          <w:sz w:val="24"/>
        </w:rPr>
        <w:t>example:</w:t>
      </w:r>
    </w:p>
    <w:p w14:paraId="415054E1" w14:textId="77777777" w:rsidR="0077219C" w:rsidRDefault="0077219C" w:rsidP="0077219C">
      <w:pPr>
        <w:pStyle w:val="BodyText"/>
        <w:spacing w:before="10"/>
        <w:rPr>
          <w:sz w:val="19"/>
        </w:rPr>
      </w:pPr>
      <w:r>
        <w:rPr>
          <w:noProof/>
          <w:lang w:bidi="hi-IN"/>
        </w:rPr>
        <w:lastRenderedPageBreak/>
        <w:drawing>
          <wp:anchor distT="0" distB="0" distL="0" distR="0" simplePos="0" relativeHeight="251676672" behindDoc="0" locked="0" layoutInCell="1" allowOverlap="1" wp14:anchorId="7A97CE7C" wp14:editId="2CD966C1">
            <wp:simplePos x="0" y="0"/>
            <wp:positionH relativeFrom="page">
              <wp:posOffset>2060338</wp:posOffset>
            </wp:positionH>
            <wp:positionV relativeFrom="paragraph">
              <wp:posOffset>170408</wp:posOffset>
            </wp:positionV>
            <wp:extent cx="3854739" cy="469087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3854739" cy="4690872"/>
                    </a:xfrm>
                    <a:prstGeom prst="rect">
                      <a:avLst/>
                    </a:prstGeom>
                  </pic:spPr>
                </pic:pic>
              </a:graphicData>
            </a:graphic>
          </wp:anchor>
        </w:drawing>
      </w:r>
    </w:p>
    <w:p w14:paraId="41D502B2" w14:textId="77777777" w:rsidR="0077219C" w:rsidRDefault="0077219C" w:rsidP="0077219C">
      <w:pPr>
        <w:spacing w:before="16"/>
        <w:ind w:left="1474"/>
        <w:rPr>
          <w:sz w:val="19"/>
        </w:rPr>
      </w:pPr>
      <w:r>
        <w:rPr>
          <w:sz w:val="24"/>
        </w:rPr>
        <w:t>F</w:t>
      </w:r>
      <w:r>
        <w:rPr>
          <w:sz w:val="19"/>
        </w:rPr>
        <w:t>IG</w:t>
      </w:r>
      <w:r>
        <w:rPr>
          <w:sz w:val="24"/>
        </w:rPr>
        <w:t>.</w:t>
      </w:r>
      <w:r>
        <w:rPr>
          <w:spacing w:val="34"/>
          <w:sz w:val="24"/>
        </w:rPr>
        <w:t xml:space="preserve"> </w:t>
      </w:r>
      <w:r>
        <w:rPr>
          <w:sz w:val="24"/>
        </w:rPr>
        <w:t>15</w:t>
      </w:r>
      <w:r>
        <w:rPr>
          <w:spacing w:val="35"/>
          <w:sz w:val="24"/>
        </w:rPr>
        <w:t xml:space="preserve"> </w:t>
      </w:r>
      <w:r>
        <w:rPr>
          <w:sz w:val="24"/>
        </w:rPr>
        <w:t>T</w:t>
      </w:r>
      <w:r>
        <w:rPr>
          <w:sz w:val="19"/>
        </w:rPr>
        <w:t>OP</w:t>
      </w:r>
      <w:r>
        <w:rPr>
          <w:spacing w:val="45"/>
          <w:sz w:val="19"/>
        </w:rPr>
        <w:t xml:space="preserve"> </w:t>
      </w:r>
      <w:r>
        <w:rPr>
          <w:sz w:val="24"/>
        </w:rPr>
        <w:t>V</w:t>
      </w:r>
      <w:r>
        <w:rPr>
          <w:sz w:val="19"/>
        </w:rPr>
        <w:t>IEW</w:t>
      </w:r>
      <w:r>
        <w:rPr>
          <w:spacing w:val="45"/>
          <w:sz w:val="19"/>
        </w:rPr>
        <w:t xml:space="preserve"> </w:t>
      </w:r>
      <w:r>
        <w:rPr>
          <w:sz w:val="19"/>
        </w:rPr>
        <w:t>OF</w:t>
      </w:r>
      <w:r>
        <w:rPr>
          <w:spacing w:val="46"/>
          <w:sz w:val="19"/>
        </w:rPr>
        <w:t xml:space="preserve"> </w:t>
      </w:r>
      <w:r>
        <w:rPr>
          <w:sz w:val="24"/>
        </w:rPr>
        <w:t>H</w:t>
      </w:r>
      <w:r>
        <w:rPr>
          <w:sz w:val="19"/>
        </w:rPr>
        <w:t>ORIZONTAL</w:t>
      </w:r>
      <w:r>
        <w:rPr>
          <w:spacing w:val="45"/>
          <w:sz w:val="19"/>
        </w:rPr>
        <w:t xml:space="preserve"> </w:t>
      </w:r>
      <w:r>
        <w:rPr>
          <w:sz w:val="24"/>
        </w:rPr>
        <w:t>P</w:t>
      </w:r>
      <w:r>
        <w:rPr>
          <w:sz w:val="19"/>
        </w:rPr>
        <w:t>LATED</w:t>
      </w:r>
      <w:r>
        <w:rPr>
          <w:sz w:val="24"/>
        </w:rPr>
        <w:t>,</w:t>
      </w:r>
      <w:r>
        <w:rPr>
          <w:spacing w:val="35"/>
          <w:sz w:val="24"/>
        </w:rPr>
        <w:t xml:space="preserve"> </w:t>
      </w:r>
      <w:r>
        <w:rPr>
          <w:sz w:val="24"/>
        </w:rPr>
        <w:t>R</w:t>
      </w:r>
      <w:r>
        <w:rPr>
          <w:sz w:val="19"/>
        </w:rPr>
        <w:t>OLL</w:t>
      </w:r>
      <w:r>
        <w:rPr>
          <w:spacing w:val="48"/>
          <w:sz w:val="19"/>
        </w:rPr>
        <w:t xml:space="preserve"> </w:t>
      </w:r>
      <w:r>
        <w:rPr>
          <w:sz w:val="24"/>
        </w:rPr>
        <w:t>B</w:t>
      </w:r>
      <w:r>
        <w:rPr>
          <w:sz w:val="19"/>
        </w:rPr>
        <w:t>OND</w:t>
      </w:r>
      <w:r>
        <w:rPr>
          <w:spacing w:val="48"/>
          <w:sz w:val="19"/>
        </w:rPr>
        <w:t xml:space="preserve"> </w:t>
      </w:r>
      <w:r>
        <w:rPr>
          <w:sz w:val="24"/>
        </w:rPr>
        <w:t>E</w:t>
      </w:r>
      <w:r>
        <w:rPr>
          <w:sz w:val="19"/>
        </w:rPr>
        <w:t>VAPORATOR</w:t>
      </w:r>
      <w:r>
        <w:rPr>
          <w:spacing w:val="52"/>
          <w:sz w:val="19"/>
        </w:rPr>
        <w:t xml:space="preserve"> </w:t>
      </w:r>
      <w:r>
        <w:rPr>
          <w:sz w:val="24"/>
        </w:rPr>
        <w:t>A</w:t>
      </w:r>
      <w:r>
        <w:rPr>
          <w:sz w:val="19"/>
        </w:rPr>
        <w:t>SSEMBLY</w:t>
      </w:r>
    </w:p>
    <w:p w14:paraId="23D54108" w14:textId="77777777" w:rsidR="0077219C" w:rsidRDefault="0077219C" w:rsidP="0077219C">
      <w:pPr>
        <w:rPr>
          <w:sz w:val="19"/>
        </w:rPr>
        <w:sectPr w:rsidR="0077219C" w:rsidSect="004311E2">
          <w:pgSz w:w="11910" w:h="16840"/>
          <w:pgMar w:top="1680" w:right="660" w:bottom="1440" w:left="660" w:header="1140" w:footer="0" w:gutter="0"/>
          <w:cols w:space="720"/>
        </w:sectPr>
      </w:pPr>
    </w:p>
    <w:p w14:paraId="472C85A1" w14:textId="77777777" w:rsidR="0077219C" w:rsidRDefault="0077219C" w:rsidP="0077219C">
      <w:pPr>
        <w:pStyle w:val="ListParagraph"/>
        <w:numPr>
          <w:ilvl w:val="0"/>
          <w:numId w:val="15"/>
        </w:numPr>
        <w:tabs>
          <w:tab w:val="left" w:pos="1472"/>
        </w:tabs>
        <w:spacing w:before="12"/>
        <w:ind w:right="764"/>
        <w:rPr>
          <w:sz w:val="24"/>
        </w:rPr>
      </w:pPr>
      <w:r>
        <w:rPr>
          <w:sz w:val="24"/>
        </w:rPr>
        <w:lastRenderedPageBreak/>
        <w:t>In</w:t>
      </w:r>
      <w:r>
        <w:rPr>
          <w:spacing w:val="1"/>
          <w:sz w:val="24"/>
        </w:rPr>
        <w:t xml:space="preserve"> </w:t>
      </w:r>
      <w:r>
        <w:rPr>
          <w:sz w:val="24"/>
        </w:rPr>
        <w:t>the</w:t>
      </w:r>
      <w:r>
        <w:rPr>
          <w:spacing w:val="1"/>
          <w:sz w:val="24"/>
        </w:rPr>
        <w:t xml:space="preserve"> </w:t>
      </w:r>
      <w:r>
        <w:rPr>
          <w:sz w:val="24"/>
        </w:rPr>
        <w:t>case</w:t>
      </w:r>
      <w:r>
        <w:rPr>
          <w:spacing w:val="1"/>
          <w:sz w:val="24"/>
        </w:rPr>
        <w:t xml:space="preserve"> </w:t>
      </w:r>
      <w:r>
        <w:rPr>
          <w:sz w:val="24"/>
        </w:rPr>
        <w:t>of</w:t>
      </w:r>
      <w:r>
        <w:rPr>
          <w:spacing w:val="1"/>
          <w:sz w:val="24"/>
        </w:rPr>
        <w:t xml:space="preserve"> </w:t>
      </w:r>
      <w:r>
        <w:rPr>
          <w:sz w:val="24"/>
        </w:rPr>
        <w:t>refrigerant-filled</w:t>
      </w:r>
      <w:r>
        <w:rPr>
          <w:spacing w:val="60"/>
          <w:sz w:val="24"/>
        </w:rPr>
        <w:t xml:space="preserve"> </w:t>
      </w:r>
      <w:r>
        <w:rPr>
          <w:sz w:val="24"/>
        </w:rPr>
        <w:t>shelving,</w:t>
      </w:r>
      <w:r>
        <w:rPr>
          <w:spacing w:val="60"/>
          <w:sz w:val="24"/>
        </w:rPr>
        <w:t xml:space="preserve"> </w:t>
      </w:r>
      <w:r>
        <w:rPr>
          <w:sz w:val="24"/>
        </w:rPr>
        <w:t>the</w:t>
      </w:r>
      <w:r>
        <w:rPr>
          <w:spacing w:val="60"/>
          <w:sz w:val="24"/>
        </w:rPr>
        <w:t xml:space="preserve"> </w:t>
      </w:r>
      <w:r>
        <w:rPr>
          <w:sz w:val="24"/>
        </w:rPr>
        <w:t>volume</w:t>
      </w:r>
      <w:r>
        <w:rPr>
          <w:spacing w:val="60"/>
          <w:sz w:val="24"/>
        </w:rPr>
        <w:t xml:space="preserve"> </w:t>
      </w:r>
      <w:r>
        <w:rPr>
          <w:sz w:val="24"/>
        </w:rPr>
        <w:t>above</w:t>
      </w:r>
      <w:r>
        <w:rPr>
          <w:spacing w:val="60"/>
          <w:sz w:val="24"/>
        </w:rPr>
        <w:t xml:space="preserve"> </w:t>
      </w:r>
      <w:r>
        <w:rPr>
          <w:sz w:val="24"/>
        </w:rPr>
        <w:t>the</w:t>
      </w:r>
      <w:r>
        <w:rPr>
          <w:spacing w:val="60"/>
          <w:sz w:val="24"/>
        </w:rPr>
        <w:t xml:space="preserve"> </w:t>
      </w:r>
      <w:r>
        <w:rPr>
          <w:sz w:val="24"/>
        </w:rPr>
        <w:t>uppermost</w:t>
      </w:r>
      <w:r>
        <w:rPr>
          <w:spacing w:val="60"/>
          <w:sz w:val="24"/>
        </w:rPr>
        <w:t xml:space="preserve"> </w:t>
      </w:r>
      <w:r>
        <w:rPr>
          <w:sz w:val="24"/>
        </w:rPr>
        <w:t>shelf</w:t>
      </w:r>
      <w:r>
        <w:rPr>
          <w:spacing w:val="1"/>
          <w:sz w:val="24"/>
        </w:rPr>
        <w:t xml:space="preserve"> </w:t>
      </w:r>
      <w:r>
        <w:rPr>
          <w:sz w:val="24"/>
        </w:rPr>
        <w:t>and below the lowermost shelf, if the distance between the shelf</w:t>
      </w:r>
      <w:r>
        <w:rPr>
          <w:spacing w:val="1"/>
          <w:sz w:val="24"/>
        </w:rPr>
        <w:t xml:space="preserve"> </w:t>
      </w:r>
      <w:r>
        <w:rPr>
          <w:sz w:val="24"/>
        </w:rPr>
        <w:t>and the nearest</w:t>
      </w:r>
      <w:r>
        <w:rPr>
          <w:spacing w:val="1"/>
          <w:sz w:val="24"/>
        </w:rPr>
        <w:t xml:space="preserve"> </w:t>
      </w:r>
      <w:r>
        <w:rPr>
          <w:sz w:val="24"/>
        </w:rPr>
        <w:t>horizontal</w:t>
      </w:r>
      <w:r>
        <w:rPr>
          <w:spacing w:val="1"/>
          <w:sz w:val="24"/>
        </w:rPr>
        <w:t xml:space="preserve"> </w:t>
      </w:r>
      <w:r>
        <w:rPr>
          <w:sz w:val="24"/>
        </w:rPr>
        <w:t>plane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cabinet</w:t>
      </w:r>
      <w:r>
        <w:rPr>
          <w:spacing w:val="1"/>
          <w:sz w:val="24"/>
        </w:rPr>
        <w:t xml:space="preserve"> </w:t>
      </w:r>
      <w:r>
        <w:rPr>
          <w:sz w:val="24"/>
        </w:rPr>
        <w:t>inner</w:t>
      </w:r>
      <w:r>
        <w:rPr>
          <w:spacing w:val="1"/>
          <w:sz w:val="24"/>
        </w:rPr>
        <w:t xml:space="preserve"> </w:t>
      </w:r>
      <w:r>
        <w:rPr>
          <w:sz w:val="24"/>
        </w:rPr>
        <w:t>wall</w:t>
      </w:r>
      <w:r>
        <w:rPr>
          <w:spacing w:val="1"/>
          <w:sz w:val="24"/>
        </w:rPr>
        <w:t xml:space="preserve"> </w:t>
      </w:r>
      <w:r>
        <w:rPr>
          <w:sz w:val="24"/>
        </w:rPr>
        <w:t>is</w:t>
      </w:r>
      <w:r>
        <w:rPr>
          <w:spacing w:val="1"/>
          <w:sz w:val="24"/>
        </w:rPr>
        <w:t xml:space="preserve"> </w:t>
      </w:r>
      <w:r>
        <w:rPr>
          <w:sz w:val="24"/>
        </w:rPr>
        <w:t>less</w:t>
      </w:r>
      <w:r>
        <w:rPr>
          <w:spacing w:val="1"/>
          <w:sz w:val="24"/>
        </w:rPr>
        <w:t xml:space="preserve"> </w:t>
      </w:r>
      <w:r>
        <w:rPr>
          <w:sz w:val="24"/>
        </w:rPr>
        <w:t>than</w:t>
      </w:r>
      <w:r>
        <w:rPr>
          <w:spacing w:val="1"/>
          <w:sz w:val="24"/>
        </w:rPr>
        <w:t xml:space="preserve"> </w:t>
      </w:r>
      <w:r>
        <w:rPr>
          <w:sz w:val="24"/>
        </w:rPr>
        <w:t>or</w:t>
      </w:r>
      <w:r>
        <w:rPr>
          <w:spacing w:val="1"/>
          <w:sz w:val="24"/>
        </w:rPr>
        <w:t xml:space="preserve"> </w:t>
      </w:r>
      <w:r>
        <w:rPr>
          <w:sz w:val="24"/>
        </w:rPr>
        <w:t>equal</w:t>
      </w:r>
      <w:r>
        <w:rPr>
          <w:spacing w:val="1"/>
          <w:sz w:val="24"/>
        </w:rPr>
        <w:t xml:space="preserve"> </w:t>
      </w:r>
      <w:r>
        <w:rPr>
          <w:sz w:val="24"/>
        </w:rPr>
        <w:t>to</w:t>
      </w:r>
      <w:r>
        <w:rPr>
          <w:spacing w:val="1"/>
          <w:sz w:val="24"/>
        </w:rPr>
        <w:t xml:space="preserve"> </w:t>
      </w:r>
      <w:r>
        <w:rPr>
          <w:sz w:val="24"/>
        </w:rPr>
        <w:t>50</w:t>
      </w:r>
      <w:r>
        <w:rPr>
          <w:spacing w:val="1"/>
          <w:sz w:val="24"/>
        </w:rPr>
        <w:t xml:space="preserve"> </w:t>
      </w:r>
      <w:r>
        <w:rPr>
          <w:sz w:val="24"/>
        </w:rPr>
        <w:t>mm.</w:t>
      </w:r>
      <w:r>
        <w:rPr>
          <w:spacing w:val="1"/>
          <w:sz w:val="24"/>
        </w:rPr>
        <w:t xml:space="preserve"> </w:t>
      </w:r>
      <w:r>
        <w:rPr>
          <w:sz w:val="24"/>
        </w:rPr>
        <w:t>All</w:t>
      </w:r>
      <w:r>
        <w:rPr>
          <w:spacing w:val="1"/>
          <w:sz w:val="24"/>
        </w:rPr>
        <w:t xml:space="preserve"> </w:t>
      </w:r>
      <w:r>
        <w:rPr>
          <w:sz w:val="24"/>
        </w:rPr>
        <w:t>refrigerated</w:t>
      </w:r>
      <w:r>
        <w:rPr>
          <w:spacing w:val="22"/>
          <w:sz w:val="24"/>
        </w:rPr>
        <w:t xml:space="preserve"> </w:t>
      </w:r>
      <w:r>
        <w:rPr>
          <w:sz w:val="24"/>
        </w:rPr>
        <w:t>shelves</w:t>
      </w:r>
      <w:r>
        <w:rPr>
          <w:spacing w:val="23"/>
          <w:sz w:val="24"/>
        </w:rPr>
        <w:t xml:space="preserve"> </w:t>
      </w:r>
      <w:r>
        <w:rPr>
          <w:sz w:val="24"/>
        </w:rPr>
        <w:t>are</w:t>
      </w:r>
      <w:r>
        <w:rPr>
          <w:spacing w:val="22"/>
          <w:sz w:val="24"/>
        </w:rPr>
        <w:t xml:space="preserve"> </w:t>
      </w:r>
      <w:r>
        <w:rPr>
          <w:sz w:val="24"/>
        </w:rPr>
        <w:t>considered</w:t>
      </w:r>
      <w:r>
        <w:rPr>
          <w:spacing w:val="23"/>
          <w:sz w:val="24"/>
        </w:rPr>
        <w:t xml:space="preserve"> </w:t>
      </w:r>
      <w:r>
        <w:rPr>
          <w:sz w:val="24"/>
        </w:rPr>
        <w:t>as</w:t>
      </w:r>
      <w:r>
        <w:rPr>
          <w:spacing w:val="23"/>
          <w:sz w:val="24"/>
        </w:rPr>
        <w:t xml:space="preserve"> </w:t>
      </w:r>
      <w:r>
        <w:rPr>
          <w:sz w:val="24"/>
        </w:rPr>
        <w:t>not</w:t>
      </w:r>
      <w:r>
        <w:rPr>
          <w:spacing w:val="23"/>
          <w:sz w:val="24"/>
        </w:rPr>
        <w:t xml:space="preserve"> </w:t>
      </w:r>
      <w:r>
        <w:rPr>
          <w:sz w:val="24"/>
        </w:rPr>
        <w:t>present;</w:t>
      </w:r>
      <w:r>
        <w:rPr>
          <w:spacing w:val="24"/>
          <w:sz w:val="24"/>
        </w:rPr>
        <w:t xml:space="preserve"> </w:t>
      </w:r>
      <w:r>
        <w:rPr>
          <w:sz w:val="24"/>
        </w:rPr>
        <w:t>and</w:t>
      </w:r>
    </w:p>
    <w:p w14:paraId="120F5466" w14:textId="77777777" w:rsidR="0077219C" w:rsidRDefault="0077219C" w:rsidP="0077219C">
      <w:pPr>
        <w:pStyle w:val="ListParagraph"/>
        <w:numPr>
          <w:ilvl w:val="0"/>
          <w:numId w:val="15"/>
        </w:numPr>
        <w:tabs>
          <w:tab w:val="left" w:pos="1472"/>
        </w:tabs>
        <w:spacing w:before="79"/>
        <w:ind w:right="763"/>
        <w:rPr>
          <w:sz w:val="24"/>
        </w:rPr>
      </w:pPr>
      <w:r>
        <w:rPr>
          <w:sz w:val="24"/>
        </w:rPr>
        <w:t>In the case where a fan is installed in an unfrozen</w:t>
      </w:r>
      <w:r>
        <w:rPr>
          <w:spacing w:val="60"/>
          <w:sz w:val="24"/>
        </w:rPr>
        <w:t xml:space="preserve"> </w:t>
      </w:r>
      <w:r>
        <w:rPr>
          <w:sz w:val="24"/>
        </w:rPr>
        <w:t>compartment with a refrigerated</w:t>
      </w:r>
      <w:r>
        <w:rPr>
          <w:spacing w:val="1"/>
          <w:sz w:val="24"/>
        </w:rPr>
        <w:t xml:space="preserve"> </w:t>
      </w:r>
      <w:r>
        <w:rPr>
          <w:sz w:val="24"/>
        </w:rPr>
        <w:t>wall</w:t>
      </w:r>
      <w:r>
        <w:rPr>
          <w:spacing w:val="1"/>
          <w:sz w:val="24"/>
        </w:rPr>
        <w:t xml:space="preserve"> </w:t>
      </w:r>
      <w:r>
        <w:rPr>
          <w:sz w:val="24"/>
        </w:rPr>
        <w:t>evaporator</w:t>
      </w:r>
      <w:r>
        <w:rPr>
          <w:spacing w:val="1"/>
          <w:sz w:val="24"/>
        </w:rPr>
        <w:t xml:space="preserve"> </w:t>
      </w:r>
      <w:r>
        <w:rPr>
          <w:sz w:val="24"/>
        </w:rPr>
        <w:t>or</w:t>
      </w:r>
      <w:r>
        <w:rPr>
          <w:spacing w:val="1"/>
          <w:sz w:val="24"/>
        </w:rPr>
        <w:t xml:space="preserve"> </w:t>
      </w:r>
      <w:r>
        <w:rPr>
          <w:sz w:val="24"/>
        </w:rPr>
        <w:t>a</w:t>
      </w:r>
      <w:r>
        <w:rPr>
          <w:spacing w:val="1"/>
          <w:sz w:val="24"/>
        </w:rPr>
        <w:t xml:space="preserve"> </w:t>
      </w:r>
      <w:r>
        <w:rPr>
          <w:sz w:val="24"/>
        </w:rPr>
        <w:t>plate</w:t>
      </w:r>
      <w:r>
        <w:rPr>
          <w:spacing w:val="1"/>
          <w:sz w:val="24"/>
        </w:rPr>
        <w:t xml:space="preserve"> </w:t>
      </w:r>
      <w:r>
        <w:rPr>
          <w:sz w:val="24"/>
        </w:rPr>
        <w:t>style</w:t>
      </w:r>
      <w:r>
        <w:rPr>
          <w:spacing w:val="1"/>
          <w:sz w:val="24"/>
        </w:rPr>
        <w:t xml:space="preserve"> </w:t>
      </w:r>
      <w:r>
        <w:rPr>
          <w:sz w:val="24"/>
        </w:rPr>
        <w:t>evaporator,</w:t>
      </w:r>
      <w:r>
        <w:rPr>
          <w:spacing w:val="1"/>
          <w:sz w:val="24"/>
        </w:rPr>
        <w:t xml:space="preserve"> </w:t>
      </w:r>
      <w:r>
        <w:rPr>
          <w:sz w:val="24"/>
        </w:rPr>
        <w:t>the</w:t>
      </w:r>
      <w:r>
        <w:rPr>
          <w:spacing w:val="60"/>
          <w:sz w:val="24"/>
        </w:rPr>
        <w:t xml:space="preserve"> </w:t>
      </w:r>
      <w:r>
        <w:rPr>
          <w:sz w:val="24"/>
        </w:rPr>
        <w:t>volume</w:t>
      </w:r>
      <w:r>
        <w:rPr>
          <w:spacing w:val="60"/>
          <w:sz w:val="24"/>
        </w:rPr>
        <w:t xml:space="preserve"> </w:t>
      </w:r>
      <w:r>
        <w:rPr>
          <w:sz w:val="24"/>
        </w:rPr>
        <w:t>of</w:t>
      </w:r>
      <w:r>
        <w:rPr>
          <w:spacing w:val="60"/>
          <w:sz w:val="24"/>
        </w:rPr>
        <w:t xml:space="preserve"> </w:t>
      </w:r>
      <w:r>
        <w:rPr>
          <w:sz w:val="24"/>
        </w:rPr>
        <w:t>the</w:t>
      </w:r>
      <w:r>
        <w:rPr>
          <w:spacing w:val="60"/>
          <w:sz w:val="24"/>
        </w:rPr>
        <w:t xml:space="preserve"> </w:t>
      </w:r>
      <w:r>
        <w:rPr>
          <w:sz w:val="24"/>
        </w:rPr>
        <w:t>fan</w:t>
      </w:r>
      <w:r>
        <w:rPr>
          <w:spacing w:val="60"/>
          <w:sz w:val="24"/>
        </w:rPr>
        <w:t xml:space="preserve"> </w:t>
      </w:r>
      <w:r>
        <w:rPr>
          <w:sz w:val="24"/>
        </w:rPr>
        <w:t>and</w:t>
      </w:r>
      <w:r>
        <w:rPr>
          <w:spacing w:val="60"/>
          <w:sz w:val="24"/>
        </w:rPr>
        <w:t xml:space="preserve"> </w:t>
      </w:r>
      <w:r>
        <w:rPr>
          <w:sz w:val="24"/>
        </w:rPr>
        <w:t>the</w:t>
      </w:r>
      <w:r>
        <w:rPr>
          <w:spacing w:val="60"/>
          <w:sz w:val="24"/>
        </w:rPr>
        <w:t xml:space="preserve"> </w:t>
      </w:r>
      <w:r>
        <w:rPr>
          <w:sz w:val="24"/>
        </w:rPr>
        <w:t>fan</w:t>
      </w:r>
      <w:r>
        <w:rPr>
          <w:spacing w:val="1"/>
          <w:sz w:val="24"/>
        </w:rPr>
        <w:t xml:space="preserve"> </w:t>
      </w:r>
      <w:r>
        <w:rPr>
          <w:sz w:val="24"/>
        </w:rPr>
        <w:t>scroll.</w:t>
      </w:r>
    </w:p>
    <w:p w14:paraId="71257789" w14:textId="77777777" w:rsidR="0077219C" w:rsidRDefault="0077219C" w:rsidP="0077219C">
      <w:pPr>
        <w:pStyle w:val="BodyText"/>
        <w:spacing w:before="5"/>
      </w:pPr>
    </w:p>
    <w:p w14:paraId="4567C299" w14:textId="77777777" w:rsidR="0077219C" w:rsidRDefault="0077219C" w:rsidP="0077219C">
      <w:pPr>
        <w:pStyle w:val="Heading1"/>
      </w:pPr>
      <w:r w:rsidRPr="00E33832">
        <w:t>H-2.4</w:t>
      </w:r>
      <w:r>
        <w:rPr>
          <w:spacing w:val="61"/>
        </w:rPr>
        <w:t xml:space="preserve"> </w:t>
      </w:r>
      <w:r>
        <w:t>Two-Star</w:t>
      </w:r>
      <w:r>
        <w:rPr>
          <w:spacing w:val="64"/>
        </w:rPr>
        <w:t xml:space="preserve"> </w:t>
      </w:r>
      <w:r>
        <w:t>Sections</w:t>
      </w:r>
      <w:r>
        <w:rPr>
          <w:spacing w:val="69"/>
        </w:rPr>
        <w:t xml:space="preserve"> </w:t>
      </w:r>
      <w:r>
        <w:t>and/or</w:t>
      </w:r>
      <w:r>
        <w:rPr>
          <w:spacing w:val="66"/>
        </w:rPr>
        <w:t xml:space="preserve"> </w:t>
      </w:r>
      <w:r>
        <w:t>Compartments</w:t>
      </w:r>
    </w:p>
    <w:p w14:paraId="38A13CED" w14:textId="77777777" w:rsidR="0077219C" w:rsidRDefault="0077219C" w:rsidP="0077219C">
      <w:pPr>
        <w:pStyle w:val="BodyText"/>
        <w:spacing w:before="7"/>
        <w:rPr>
          <w:b/>
          <w:sz w:val="23"/>
        </w:rPr>
      </w:pPr>
    </w:p>
    <w:p w14:paraId="1CAB25AB" w14:textId="77777777" w:rsidR="0077219C" w:rsidRDefault="0077219C" w:rsidP="0077219C">
      <w:pPr>
        <w:pStyle w:val="BodyText"/>
        <w:ind w:left="758" w:right="761"/>
        <w:jc w:val="both"/>
      </w:pPr>
      <w:r>
        <w:t>Two-star</w:t>
      </w:r>
      <w:r>
        <w:rPr>
          <w:spacing w:val="1"/>
        </w:rPr>
        <w:t xml:space="preserve"> </w:t>
      </w:r>
      <w:r>
        <w:t>sections</w:t>
      </w:r>
      <w:r>
        <w:rPr>
          <w:spacing w:val="1"/>
        </w:rPr>
        <w:t xml:space="preserve"> </w:t>
      </w:r>
      <w:r>
        <w:t>and/or</w:t>
      </w:r>
      <w:r>
        <w:rPr>
          <w:spacing w:val="1"/>
        </w:rPr>
        <w:t xml:space="preserve"> </w:t>
      </w:r>
      <w:r>
        <w:t>compartments</w:t>
      </w:r>
      <w:r>
        <w:rPr>
          <w:spacing w:val="1"/>
        </w:rPr>
        <w:t xml:space="preserve"> </w:t>
      </w:r>
      <w:r>
        <w:t>are</w:t>
      </w:r>
      <w:r>
        <w:rPr>
          <w:spacing w:val="1"/>
        </w:rPr>
        <w:t xml:space="preserve"> </w:t>
      </w:r>
      <w:r>
        <w:t>permitted</w:t>
      </w:r>
      <w:r>
        <w:rPr>
          <w:spacing w:val="60"/>
        </w:rPr>
        <w:t xml:space="preserve"> </w:t>
      </w:r>
      <w:r>
        <w:t>both</w:t>
      </w:r>
      <w:r>
        <w:rPr>
          <w:spacing w:val="60"/>
        </w:rPr>
        <w:t xml:space="preserve"> </w:t>
      </w:r>
      <w:r>
        <w:t>in</w:t>
      </w:r>
      <w:r>
        <w:rPr>
          <w:spacing w:val="60"/>
        </w:rPr>
        <w:t xml:space="preserve"> </w:t>
      </w:r>
      <w:r>
        <w:t>the</w:t>
      </w:r>
      <w:r>
        <w:rPr>
          <w:spacing w:val="60"/>
        </w:rPr>
        <w:t xml:space="preserve"> </w:t>
      </w:r>
      <w:r>
        <w:t>door</w:t>
      </w:r>
      <w:r>
        <w:rPr>
          <w:spacing w:val="61"/>
        </w:rPr>
        <w:t xml:space="preserve"> </w:t>
      </w:r>
      <w:r>
        <w:t>and</w:t>
      </w:r>
      <w:r>
        <w:rPr>
          <w:spacing w:val="60"/>
        </w:rPr>
        <w:t xml:space="preserve"> </w:t>
      </w:r>
      <w:r>
        <w:t>in</w:t>
      </w:r>
      <w:r>
        <w:rPr>
          <w:spacing w:val="60"/>
        </w:rPr>
        <w:t xml:space="preserve"> </w:t>
      </w:r>
      <w:r>
        <w:t>the</w:t>
      </w:r>
      <w:r>
        <w:rPr>
          <w:spacing w:val="1"/>
        </w:rPr>
        <w:t xml:space="preserve"> </w:t>
      </w:r>
      <w:r>
        <w:t>remaining</w:t>
      </w:r>
      <w:r>
        <w:rPr>
          <w:spacing w:val="33"/>
        </w:rPr>
        <w:t xml:space="preserve"> </w:t>
      </w:r>
      <w:r>
        <w:t>volume</w:t>
      </w:r>
      <w:r>
        <w:rPr>
          <w:spacing w:val="33"/>
        </w:rPr>
        <w:t xml:space="preserve"> </w:t>
      </w:r>
      <w:r>
        <w:t>of</w:t>
      </w:r>
      <w:r>
        <w:rPr>
          <w:spacing w:val="37"/>
        </w:rPr>
        <w:t xml:space="preserve"> </w:t>
      </w:r>
      <w:r>
        <w:t>a</w:t>
      </w:r>
      <w:r>
        <w:rPr>
          <w:spacing w:val="37"/>
        </w:rPr>
        <w:t xml:space="preserve"> </w:t>
      </w:r>
      <w:r>
        <w:t>refrigerating</w:t>
      </w:r>
      <w:r>
        <w:rPr>
          <w:spacing w:val="33"/>
        </w:rPr>
        <w:t xml:space="preserve"> </w:t>
      </w:r>
      <w:r>
        <w:t>appliance</w:t>
      </w:r>
      <w:r>
        <w:rPr>
          <w:spacing w:val="37"/>
        </w:rPr>
        <w:t xml:space="preserve"> </w:t>
      </w:r>
      <w:r>
        <w:t>when</w:t>
      </w:r>
      <w:r>
        <w:rPr>
          <w:spacing w:val="39"/>
        </w:rPr>
        <w:t xml:space="preserve"> </w:t>
      </w:r>
      <w:r>
        <w:t>all</w:t>
      </w:r>
      <w:r>
        <w:rPr>
          <w:spacing w:val="35"/>
        </w:rPr>
        <w:t xml:space="preserve"> </w:t>
      </w:r>
      <w:r>
        <w:t>the</w:t>
      </w:r>
      <w:r>
        <w:rPr>
          <w:spacing w:val="33"/>
        </w:rPr>
        <w:t xml:space="preserve"> </w:t>
      </w:r>
      <w:r>
        <w:t>following</w:t>
      </w:r>
      <w:r>
        <w:rPr>
          <w:spacing w:val="38"/>
        </w:rPr>
        <w:t xml:space="preserve"> </w:t>
      </w:r>
      <w:r>
        <w:t>conditions</w:t>
      </w:r>
      <w:r>
        <w:rPr>
          <w:spacing w:val="39"/>
        </w:rPr>
        <w:t xml:space="preserve"> </w:t>
      </w:r>
      <w:r>
        <w:t>are</w:t>
      </w:r>
      <w:r>
        <w:rPr>
          <w:spacing w:val="37"/>
        </w:rPr>
        <w:t xml:space="preserve"> </w:t>
      </w:r>
      <w:r>
        <w:t>met:</w:t>
      </w:r>
    </w:p>
    <w:p w14:paraId="6CD0D53A" w14:textId="77777777" w:rsidR="0077219C" w:rsidRDefault="0077219C" w:rsidP="0077219C">
      <w:pPr>
        <w:pStyle w:val="BodyText"/>
        <w:spacing w:before="1"/>
      </w:pPr>
    </w:p>
    <w:p w14:paraId="2291168C" w14:textId="77777777" w:rsidR="0077219C" w:rsidRDefault="0077219C" w:rsidP="0077219C">
      <w:pPr>
        <w:pStyle w:val="ListParagraph"/>
        <w:numPr>
          <w:ilvl w:val="0"/>
          <w:numId w:val="14"/>
        </w:numPr>
        <w:tabs>
          <w:tab w:val="left" w:pos="1472"/>
        </w:tabs>
        <w:ind w:right="769"/>
        <w:rPr>
          <w:sz w:val="24"/>
        </w:rPr>
      </w:pPr>
      <w:r>
        <w:rPr>
          <w:sz w:val="24"/>
        </w:rPr>
        <w:t>The</w:t>
      </w:r>
      <w:r>
        <w:rPr>
          <w:spacing w:val="38"/>
          <w:sz w:val="24"/>
        </w:rPr>
        <w:t xml:space="preserve"> </w:t>
      </w:r>
      <w:r>
        <w:rPr>
          <w:sz w:val="24"/>
        </w:rPr>
        <w:t>two-star</w:t>
      </w:r>
      <w:r>
        <w:rPr>
          <w:spacing w:val="39"/>
          <w:sz w:val="24"/>
        </w:rPr>
        <w:t xml:space="preserve"> </w:t>
      </w:r>
      <w:r>
        <w:rPr>
          <w:sz w:val="24"/>
        </w:rPr>
        <w:t>section</w:t>
      </w:r>
      <w:r>
        <w:rPr>
          <w:spacing w:val="39"/>
          <w:sz w:val="24"/>
        </w:rPr>
        <w:t xml:space="preserve"> </w:t>
      </w:r>
      <w:r>
        <w:rPr>
          <w:sz w:val="24"/>
        </w:rPr>
        <w:t>or</w:t>
      </w:r>
      <w:r>
        <w:rPr>
          <w:spacing w:val="44"/>
          <w:sz w:val="24"/>
        </w:rPr>
        <w:t xml:space="preserve"> </w:t>
      </w:r>
      <w:r>
        <w:rPr>
          <w:sz w:val="24"/>
        </w:rPr>
        <w:t>compartment</w:t>
      </w:r>
      <w:r>
        <w:rPr>
          <w:spacing w:val="45"/>
          <w:sz w:val="24"/>
        </w:rPr>
        <w:t xml:space="preserve"> </w:t>
      </w:r>
      <w:r>
        <w:rPr>
          <w:sz w:val="24"/>
        </w:rPr>
        <w:t>is</w:t>
      </w:r>
      <w:r>
        <w:rPr>
          <w:spacing w:val="40"/>
          <w:sz w:val="24"/>
        </w:rPr>
        <w:t xml:space="preserve"> </w:t>
      </w:r>
      <w:r>
        <w:rPr>
          <w:sz w:val="24"/>
        </w:rPr>
        <w:t>marked</w:t>
      </w:r>
      <w:r>
        <w:rPr>
          <w:spacing w:val="44"/>
          <w:sz w:val="24"/>
        </w:rPr>
        <w:t xml:space="preserve"> </w:t>
      </w:r>
      <w:r>
        <w:rPr>
          <w:sz w:val="24"/>
        </w:rPr>
        <w:t>with</w:t>
      </w:r>
      <w:r>
        <w:rPr>
          <w:spacing w:val="39"/>
          <w:sz w:val="24"/>
        </w:rPr>
        <w:t xml:space="preserve"> </w:t>
      </w:r>
      <w:r>
        <w:rPr>
          <w:sz w:val="24"/>
        </w:rPr>
        <w:t>the</w:t>
      </w:r>
      <w:r>
        <w:rPr>
          <w:spacing w:val="37"/>
          <w:sz w:val="24"/>
        </w:rPr>
        <w:t xml:space="preserve"> </w:t>
      </w:r>
      <w:r>
        <w:rPr>
          <w:sz w:val="24"/>
        </w:rPr>
        <w:t>appropriate</w:t>
      </w:r>
      <w:r>
        <w:rPr>
          <w:spacing w:val="37"/>
          <w:sz w:val="24"/>
        </w:rPr>
        <w:t xml:space="preserve"> </w:t>
      </w:r>
      <w:r>
        <w:rPr>
          <w:sz w:val="24"/>
        </w:rPr>
        <w:t>identification</w:t>
      </w:r>
      <w:r>
        <w:rPr>
          <w:spacing w:val="1"/>
          <w:sz w:val="24"/>
        </w:rPr>
        <w:t xml:space="preserve"> </w:t>
      </w:r>
      <w:r>
        <w:rPr>
          <w:sz w:val="24"/>
        </w:rPr>
        <w:t>symbol</w:t>
      </w:r>
      <w:r>
        <w:rPr>
          <w:spacing w:val="16"/>
          <w:sz w:val="24"/>
        </w:rPr>
        <w:t xml:space="preserve"> </w:t>
      </w:r>
      <w:r>
        <w:rPr>
          <w:sz w:val="24"/>
        </w:rPr>
        <w:t>[</w:t>
      </w:r>
      <w:r>
        <w:rPr>
          <w:i/>
          <w:sz w:val="24"/>
        </w:rPr>
        <w:t>see</w:t>
      </w:r>
      <w:r>
        <w:rPr>
          <w:i/>
          <w:spacing w:val="18"/>
          <w:sz w:val="24"/>
        </w:rPr>
        <w:t xml:space="preserve"> </w:t>
      </w:r>
      <w:r>
        <w:rPr>
          <w:b/>
          <w:sz w:val="24"/>
        </w:rPr>
        <w:t>5.2</w:t>
      </w:r>
      <w:r>
        <w:rPr>
          <w:b/>
          <w:spacing w:val="19"/>
          <w:sz w:val="24"/>
        </w:rPr>
        <w:t xml:space="preserve"> </w:t>
      </w:r>
      <w:r>
        <w:rPr>
          <w:sz w:val="24"/>
        </w:rPr>
        <w:t>IS</w:t>
      </w:r>
      <w:r>
        <w:rPr>
          <w:spacing w:val="21"/>
          <w:sz w:val="24"/>
        </w:rPr>
        <w:t xml:space="preserve"> </w:t>
      </w:r>
      <w:r>
        <w:rPr>
          <w:sz w:val="24"/>
        </w:rPr>
        <w:t>17550</w:t>
      </w:r>
      <w:r>
        <w:rPr>
          <w:spacing w:val="19"/>
          <w:sz w:val="24"/>
        </w:rPr>
        <w:t xml:space="preserve"> </w:t>
      </w:r>
      <w:r>
        <w:rPr>
          <w:sz w:val="24"/>
        </w:rPr>
        <w:t>(Part</w:t>
      </w:r>
      <w:r>
        <w:rPr>
          <w:spacing w:val="18"/>
          <w:sz w:val="24"/>
        </w:rPr>
        <w:t xml:space="preserve"> </w:t>
      </w:r>
      <w:r>
        <w:rPr>
          <w:sz w:val="24"/>
        </w:rPr>
        <w:t>1)];</w:t>
      </w:r>
    </w:p>
    <w:p w14:paraId="331AB1BB" w14:textId="77777777" w:rsidR="0077219C" w:rsidRDefault="0077219C" w:rsidP="0077219C">
      <w:pPr>
        <w:pStyle w:val="ListParagraph"/>
        <w:numPr>
          <w:ilvl w:val="0"/>
          <w:numId w:val="14"/>
        </w:numPr>
        <w:tabs>
          <w:tab w:val="left" w:pos="1472"/>
        </w:tabs>
        <w:ind w:right="760"/>
        <w:rPr>
          <w:sz w:val="24"/>
        </w:rPr>
      </w:pPr>
      <w:r>
        <w:rPr>
          <w:sz w:val="24"/>
        </w:rPr>
        <w:t>The</w:t>
      </w:r>
      <w:r>
        <w:rPr>
          <w:spacing w:val="46"/>
          <w:sz w:val="24"/>
        </w:rPr>
        <w:t xml:space="preserve"> </w:t>
      </w:r>
      <w:r>
        <w:rPr>
          <w:sz w:val="24"/>
        </w:rPr>
        <w:t>two-star</w:t>
      </w:r>
      <w:r>
        <w:rPr>
          <w:spacing w:val="46"/>
          <w:sz w:val="24"/>
        </w:rPr>
        <w:t xml:space="preserve"> </w:t>
      </w:r>
      <w:r>
        <w:rPr>
          <w:sz w:val="24"/>
        </w:rPr>
        <w:t>section</w:t>
      </w:r>
      <w:r>
        <w:rPr>
          <w:spacing w:val="51"/>
          <w:sz w:val="24"/>
        </w:rPr>
        <w:t xml:space="preserve"> </w:t>
      </w:r>
      <w:r>
        <w:rPr>
          <w:sz w:val="24"/>
        </w:rPr>
        <w:t>and/or</w:t>
      </w:r>
      <w:r>
        <w:rPr>
          <w:spacing w:val="47"/>
          <w:sz w:val="24"/>
        </w:rPr>
        <w:t xml:space="preserve"> </w:t>
      </w:r>
      <w:r>
        <w:rPr>
          <w:sz w:val="24"/>
        </w:rPr>
        <w:t>compartment</w:t>
      </w:r>
      <w:r>
        <w:rPr>
          <w:spacing w:val="48"/>
          <w:sz w:val="24"/>
        </w:rPr>
        <w:t xml:space="preserve"> </w:t>
      </w:r>
      <w:r>
        <w:rPr>
          <w:sz w:val="24"/>
        </w:rPr>
        <w:t>is</w:t>
      </w:r>
      <w:r>
        <w:rPr>
          <w:spacing w:val="44"/>
          <w:sz w:val="24"/>
        </w:rPr>
        <w:t xml:space="preserve"> </w:t>
      </w:r>
      <w:r>
        <w:rPr>
          <w:sz w:val="24"/>
        </w:rPr>
        <w:t>separated</w:t>
      </w:r>
      <w:r>
        <w:rPr>
          <w:spacing w:val="47"/>
          <w:sz w:val="24"/>
        </w:rPr>
        <w:t xml:space="preserve"> </w:t>
      </w:r>
      <w:r>
        <w:rPr>
          <w:sz w:val="24"/>
        </w:rPr>
        <w:t>from</w:t>
      </w:r>
      <w:r>
        <w:rPr>
          <w:spacing w:val="43"/>
          <w:sz w:val="24"/>
        </w:rPr>
        <w:t xml:space="preserve"> </w:t>
      </w:r>
      <w:r>
        <w:rPr>
          <w:sz w:val="24"/>
        </w:rPr>
        <w:t>the</w:t>
      </w:r>
      <w:r>
        <w:rPr>
          <w:spacing w:val="46"/>
          <w:sz w:val="24"/>
        </w:rPr>
        <w:t xml:space="preserve"> </w:t>
      </w:r>
      <w:r>
        <w:rPr>
          <w:sz w:val="24"/>
        </w:rPr>
        <w:t>three-star</w:t>
      </w:r>
      <w:r>
        <w:rPr>
          <w:spacing w:val="42"/>
          <w:sz w:val="24"/>
        </w:rPr>
        <w:t xml:space="preserve"> </w:t>
      </w:r>
      <w:r>
        <w:rPr>
          <w:sz w:val="24"/>
        </w:rPr>
        <w:t>of</w:t>
      </w:r>
      <w:r>
        <w:rPr>
          <w:spacing w:val="45"/>
          <w:sz w:val="24"/>
        </w:rPr>
        <w:t xml:space="preserve"> </w:t>
      </w:r>
      <w:r>
        <w:rPr>
          <w:sz w:val="24"/>
        </w:rPr>
        <w:t>four-</w:t>
      </w:r>
      <w:r>
        <w:rPr>
          <w:spacing w:val="1"/>
          <w:sz w:val="24"/>
        </w:rPr>
        <w:t xml:space="preserve"> </w:t>
      </w:r>
      <w:r>
        <w:rPr>
          <w:sz w:val="24"/>
        </w:rPr>
        <w:t>star</w:t>
      </w:r>
      <w:r>
        <w:rPr>
          <w:spacing w:val="22"/>
          <w:sz w:val="24"/>
        </w:rPr>
        <w:t xml:space="preserve"> </w:t>
      </w:r>
      <w:r>
        <w:rPr>
          <w:sz w:val="24"/>
        </w:rPr>
        <w:t>volume</w:t>
      </w:r>
      <w:r>
        <w:rPr>
          <w:spacing w:val="24"/>
          <w:sz w:val="24"/>
        </w:rPr>
        <w:t xml:space="preserve"> </w:t>
      </w:r>
      <w:r>
        <w:rPr>
          <w:sz w:val="24"/>
        </w:rPr>
        <w:t>by</w:t>
      </w:r>
      <w:r>
        <w:rPr>
          <w:spacing w:val="20"/>
          <w:sz w:val="24"/>
        </w:rPr>
        <w:t xml:space="preserve"> </w:t>
      </w:r>
      <w:r>
        <w:rPr>
          <w:sz w:val="24"/>
        </w:rPr>
        <w:t>a</w:t>
      </w:r>
      <w:r>
        <w:rPr>
          <w:spacing w:val="25"/>
          <w:sz w:val="24"/>
        </w:rPr>
        <w:t xml:space="preserve"> </w:t>
      </w:r>
      <w:r>
        <w:rPr>
          <w:sz w:val="24"/>
        </w:rPr>
        <w:t>partition,</w:t>
      </w:r>
      <w:r>
        <w:rPr>
          <w:spacing w:val="25"/>
          <w:sz w:val="24"/>
        </w:rPr>
        <w:t xml:space="preserve"> </w:t>
      </w:r>
      <w:r>
        <w:rPr>
          <w:sz w:val="24"/>
        </w:rPr>
        <w:t>container,</w:t>
      </w:r>
      <w:r>
        <w:rPr>
          <w:spacing w:val="23"/>
          <w:sz w:val="24"/>
        </w:rPr>
        <w:t xml:space="preserve"> </w:t>
      </w:r>
      <w:r>
        <w:rPr>
          <w:sz w:val="24"/>
        </w:rPr>
        <w:t>or</w:t>
      </w:r>
      <w:r>
        <w:rPr>
          <w:spacing w:val="24"/>
          <w:sz w:val="24"/>
        </w:rPr>
        <w:t xml:space="preserve"> </w:t>
      </w:r>
      <w:r>
        <w:rPr>
          <w:sz w:val="24"/>
        </w:rPr>
        <w:t>similar</w:t>
      </w:r>
      <w:r>
        <w:rPr>
          <w:spacing w:val="25"/>
          <w:sz w:val="24"/>
        </w:rPr>
        <w:t xml:space="preserve"> </w:t>
      </w:r>
      <w:r>
        <w:rPr>
          <w:sz w:val="24"/>
        </w:rPr>
        <w:t>construction;</w:t>
      </w:r>
    </w:p>
    <w:p w14:paraId="2221279B" w14:textId="77777777" w:rsidR="0077219C" w:rsidRDefault="0077219C" w:rsidP="0077219C">
      <w:pPr>
        <w:pStyle w:val="ListParagraph"/>
        <w:numPr>
          <w:ilvl w:val="0"/>
          <w:numId w:val="14"/>
        </w:numPr>
        <w:tabs>
          <w:tab w:val="left" w:pos="1472"/>
        </w:tabs>
        <w:ind w:right="769"/>
        <w:rPr>
          <w:sz w:val="24"/>
        </w:rPr>
      </w:pPr>
      <w:r>
        <w:rPr>
          <w:sz w:val="24"/>
        </w:rPr>
        <w:t>The</w:t>
      </w:r>
      <w:r>
        <w:rPr>
          <w:spacing w:val="1"/>
          <w:sz w:val="24"/>
        </w:rPr>
        <w:t xml:space="preserve"> </w:t>
      </w:r>
      <w:r>
        <w:rPr>
          <w:sz w:val="24"/>
        </w:rPr>
        <w:t>rated</w:t>
      </w:r>
      <w:r>
        <w:rPr>
          <w:spacing w:val="1"/>
          <w:sz w:val="24"/>
        </w:rPr>
        <w:t xml:space="preserve"> </w:t>
      </w:r>
      <w:r>
        <w:rPr>
          <w:sz w:val="24"/>
        </w:rPr>
        <w:t>total</w:t>
      </w:r>
      <w:r>
        <w:rPr>
          <w:spacing w:val="1"/>
          <w:sz w:val="24"/>
        </w:rPr>
        <w:t xml:space="preserve"> </w:t>
      </w:r>
      <w:r>
        <w:rPr>
          <w:sz w:val="24"/>
        </w:rPr>
        <w:t>two-star</w:t>
      </w:r>
      <w:r>
        <w:rPr>
          <w:spacing w:val="1"/>
          <w:sz w:val="24"/>
        </w:rPr>
        <w:t xml:space="preserve"> </w:t>
      </w:r>
      <w:r>
        <w:rPr>
          <w:sz w:val="24"/>
        </w:rPr>
        <w:t>section</w:t>
      </w:r>
      <w:r>
        <w:rPr>
          <w:spacing w:val="1"/>
          <w:sz w:val="24"/>
        </w:rPr>
        <w:t xml:space="preserve"> </w:t>
      </w:r>
      <w:r>
        <w:rPr>
          <w:sz w:val="24"/>
        </w:rPr>
        <w:t>volume</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exceed</w:t>
      </w:r>
      <w:r>
        <w:rPr>
          <w:spacing w:val="1"/>
          <w:sz w:val="24"/>
        </w:rPr>
        <w:t xml:space="preserve"> </w:t>
      </w:r>
      <w:r>
        <w:rPr>
          <w:sz w:val="24"/>
        </w:rPr>
        <w:t>20</w:t>
      </w:r>
      <w:r>
        <w:rPr>
          <w:spacing w:val="1"/>
          <w:sz w:val="24"/>
        </w:rPr>
        <w:t xml:space="preserve"> </w:t>
      </w:r>
      <w:r>
        <w:rPr>
          <w:sz w:val="24"/>
        </w:rPr>
        <w:t>percent</w:t>
      </w:r>
      <w:r>
        <w:rPr>
          <w:spacing w:val="1"/>
          <w:sz w:val="24"/>
        </w:rPr>
        <w:t xml:space="preserve"> </w:t>
      </w:r>
      <w:r>
        <w:rPr>
          <w:sz w:val="24"/>
        </w:rPr>
        <w:t>of</w:t>
      </w:r>
      <w:r>
        <w:rPr>
          <w:spacing w:val="60"/>
          <w:sz w:val="24"/>
        </w:rPr>
        <w:t xml:space="preserve"> </w:t>
      </w:r>
      <w:r>
        <w:rPr>
          <w:sz w:val="24"/>
        </w:rPr>
        <w:t>the</w:t>
      </w:r>
      <w:r>
        <w:rPr>
          <w:spacing w:val="60"/>
          <w:sz w:val="24"/>
        </w:rPr>
        <w:t xml:space="preserve"> </w:t>
      </w:r>
      <w:r>
        <w:rPr>
          <w:sz w:val="24"/>
        </w:rPr>
        <w:t>total</w:t>
      </w:r>
      <w:r>
        <w:rPr>
          <w:spacing w:val="-57"/>
          <w:sz w:val="24"/>
        </w:rPr>
        <w:t xml:space="preserve"> </w:t>
      </w:r>
      <w:r>
        <w:rPr>
          <w:sz w:val="24"/>
        </w:rPr>
        <w:t>volume</w:t>
      </w:r>
      <w:r>
        <w:rPr>
          <w:spacing w:val="16"/>
          <w:sz w:val="24"/>
        </w:rPr>
        <w:t xml:space="preserve"> </w:t>
      </w:r>
      <w:r>
        <w:rPr>
          <w:sz w:val="24"/>
        </w:rPr>
        <w:t>of</w:t>
      </w:r>
      <w:r>
        <w:rPr>
          <w:spacing w:val="17"/>
          <w:sz w:val="24"/>
        </w:rPr>
        <w:t xml:space="preserve"> </w:t>
      </w:r>
      <w:r>
        <w:rPr>
          <w:sz w:val="24"/>
        </w:rPr>
        <w:t>the</w:t>
      </w:r>
      <w:r>
        <w:rPr>
          <w:spacing w:val="20"/>
          <w:sz w:val="24"/>
        </w:rPr>
        <w:t xml:space="preserve"> </w:t>
      </w:r>
      <w:r>
        <w:rPr>
          <w:sz w:val="24"/>
        </w:rPr>
        <w:t>compartment;</w:t>
      </w:r>
    </w:p>
    <w:p w14:paraId="6CF92286" w14:textId="77777777" w:rsidR="0077219C" w:rsidRDefault="0077219C" w:rsidP="0077219C">
      <w:pPr>
        <w:pStyle w:val="ListParagraph"/>
        <w:numPr>
          <w:ilvl w:val="0"/>
          <w:numId w:val="14"/>
        </w:numPr>
        <w:tabs>
          <w:tab w:val="left" w:pos="1472"/>
        </w:tabs>
        <w:ind w:right="761"/>
        <w:rPr>
          <w:sz w:val="24"/>
        </w:rPr>
      </w:pPr>
      <w:r>
        <w:rPr>
          <w:sz w:val="24"/>
        </w:rPr>
        <w:t>The</w:t>
      </w:r>
      <w:r>
        <w:rPr>
          <w:spacing w:val="19"/>
          <w:sz w:val="24"/>
        </w:rPr>
        <w:t xml:space="preserve"> </w:t>
      </w:r>
      <w:r>
        <w:rPr>
          <w:sz w:val="24"/>
        </w:rPr>
        <w:t>instructions</w:t>
      </w:r>
      <w:r>
        <w:rPr>
          <w:spacing w:val="19"/>
          <w:sz w:val="24"/>
        </w:rPr>
        <w:t xml:space="preserve"> </w:t>
      </w:r>
      <w:r>
        <w:rPr>
          <w:sz w:val="24"/>
        </w:rPr>
        <w:t>give</w:t>
      </w:r>
      <w:r>
        <w:rPr>
          <w:spacing w:val="18"/>
          <w:sz w:val="24"/>
        </w:rPr>
        <w:t xml:space="preserve"> </w:t>
      </w:r>
      <w:r>
        <w:rPr>
          <w:sz w:val="24"/>
        </w:rPr>
        <w:t>clear</w:t>
      </w:r>
      <w:r>
        <w:rPr>
          <w:spacing w:val="21"/>
          <w:sz w:val="24"/>
        </w:rPr>
        <w:t xml:space="preserve"> </w:t>
      </w:r>
      <w:r>
        <w:rPr>
          <w:sz w:val="24"/>
        </w:rPr>
        <w:t>guidance</w:t>
      </w:r>
      <w:r>
        <w:rPr>
          <w:spacing w:val="18"/>
          <w:sz w:val="24"/>
        </w:rPr>
        <w:t xml:space="preserve"> </w:t>
      </w:r>
      <w:r>
        <w:rPr>
          <w:sz w:val="24"/>
        </w:rPr>
        <w:t>regarding</w:t>
      </w:r>
      <w:r>
        <w:rPr>
          <w:spacing w:val="15"/>
          <w:sz w:val="24"/>
        </w:rPr>
        <w:t xml:space="preserve"> </w:t>
      </w:r>
      <w:r>
        <w:rPr>
          <w:sz w:val="24"/>
        </w:rPr>
        <w:t>the</w:t>
      </w:r>
      <w:r>
        <w:rPr>
          <w:spacing w:val="14"/>
          <w:sz w:val="24"/>
        </w:rPr>
        <w:t xml:space="preserve"> </w:t>
      </w:r>
      <w:r>
        <w:rPr>
          <w:sz w:val="24"/>
        </w:rPr>
        <w:t>two-star</w:t>
      </w:r>
      <w:r>
        <w:rPr>
          <w:spacing w:val="18"/>
          <w:sz w:val="24"/>
        </w:rPr>
        <w:t xml:space="preserve"> </w:t>
      </w:r>
      <w:r>
        <w:rPr>
          <w:sz w:val="24"/>
        </w:rPr>
        <w:t>section</w:t>
      </w:r>
      <w:r>
        <w:rPr>
          <w:spacing w:val="21"/>
          <w:sz w:val="24"/>
        </w:rPr>
        <w:t xml:space="preserve"> </w:t>
      </w:r>
      <w:r>
        <w:rPr>
          <w:sz w:val="24"/>
        </w:rPr>
        <w:t>and/or</w:t>
      </w:r>
      <w:r>
        <w:rPr>
          <w:spacing w:val="-57"/>
          <w:sz w:val="24"/>
        </w:rPr>
        <w:t xml:space="preserve"> </w:t>
      </w:r>
      <w:r>
        <w:rPr>
          <w:sz w:val="24"/>
        </w:rPr>
        <w:t>compartment;</w:t>
      </w:r>
      <w:r>
        <w:rPr>
          <w:spacing w:val="18"/>
          <w:sz w:val="24"/>
        </w:rPr>
        <w:t xml:space="preserve"> </w:t>
      </w:r>
      <w:r>
        <w:rPr>
          <w:sz w:val="24"/>
        </w:rPr>
        <w:t>and</w:t>
      </w:r>
    </w:p>
    <w:p w14:paraId="2CAE57E1" w14:textId="77777777" w:rsidR="0077219C" w:rsidRDefault="0077219C" w:rsidP="0077219C">
      <w:pPr>
        <w:pStyle w:val="ListParagraph"/>
        <w:numPr>
          <w:ilvl w:val="0"/>
          <w:numId w:val="14"/>
        </w:numPr>
        <w:tabs>
          <w:tab w:val="left" w:pos="1472"/>
        </w:tabs>
        <w:ind w:right="762"/>
        <w:rPr>
          <w:sz w:val="24"/>
        </w:rPr>
      </w:pPr>
      <w:r>
        <w:rPr>
          <w:sz w:val="24"/>
        </w:rPr>
        <w:t>The</w:t>
      </w:r>
      <w:r>
        <w:rPr>
          <w:spacing w:val="2"/>
          <w:sz w:val="24"/>
        </w:rPr>
        <w:t xml:space="preserve"> </w:t>
      </w:r>
      <w:r>
        <w:rPr>
          <w:sz w:val="24"/>
        </w:rPr>
        <w:t>volume</w:t>
      </w:r>
      <w:r>
        <w:rPr>
          <w:spacing w:val="56"/>
          <w:sz w:val="24"/>
        </w:rPr>
        <w:t xml:space="preserve"> </w:t>
      </w:r>
      <w:r>
        <w:rPr>
          <w:sz w:val="24"/>
        </w:rPr>
        <w:t>of</w:t>
      </w:r>
      <w:r>
        <w:rPr>
          <w:spacing w:val="56"/>
          <w:sz w:val="24"/>
        </w:rPr>
        <w:t xml:space="preserve"> </w:t>
      </w:r>
      <w:r>
        <w:rPr>
          <w:sz w:val="24"/>
        </w:rPr>
        <w:t>the</w:t>
      </w:r>
      <w:r>
        <w:rPr>
          <w:spacing w:val="59"/>
          <w:sz w:val="24"/>
        </w:rPr>
        <w:t xml:space="preserve"> </w:t>
      </w:r>
      <w:r>
        <w:rPr>
          <w:sz w:val="24"/>
        </w:rPr>
        <w:t>two-star</w:t>
      </w:r>
      <w:r>
        <w:rPr>
          <w:spacing w:val="61"/>
          <w:sz w:val="24"/>
        </w:rPr>
        <w:t xml:space="preserve"> </w:t>
      </w:r>
      <w:r>
        <w:rPr>
          <w:sz w:val="24"/>
        </w:rPr>
        <w:t>section</w:t>
      </w:r>
      <w:r>
        <w:rPr>
          <w:spacing w:val="66"/>
          <w:sz w:val="24"/>
        </w:rPr>
        <w:t xml:space="preserve"> </w:t>
      </w:r>
      <w:r>
        <w:rPr>
          <w:sz w:val="24"/>
        </w:rPr>
        <w:t>and/or</w:t>
      </w:r>
      <w:r>
        <w:rPr>
          <w:spacing w:val="62"/>
          <w:sz w:val="24"/>
        </w:rPr>
        <w:t xml:space="preserve"> </w:t>
      </w:r>
      <w:r>
        <w:rPr>
          <w:sz w:val="24"/>
        </w:rPr>
        <w:t>compartment</w:t>
      </w:r>
      <w:r>
        <w:rPr>
          <w:spacing w:val="66"/>
          <w:sz w:val="24"/>
        </w:rPr>
        <w:t xml:space="preserve"> </w:t>
      </w:r>
      <w:r>
        <w:rPr>
          <w:sz w:val="24"/>
        </w:rPr>
        <w:t>is</w:t>
      </w:r>
      <w:r>
        <w:rPr>
          <w:spacing w:val="58"/>
          <w:sz w:val="24"/>
        </w:rPr>
        <w:t xml:space="preserve"> </w:t>
      </w:r>
      <w:r>
        <w:rPr>
          <w:sz w:val="24"/>
        </w:rPr>
        <w:t>stated</w:t>
      </w:r>
      <w:r>
        <w:rPr>
          <w:spacing w:val="60"/>
          <w:sz w:val="24"/>
        </w:rPr>
        <w:t xml:space="preserve"> </w:t>
      </w:r>
      <w:r>
        <w:rPr>
          <w:sz w:val="24"/>
        </w:rPr>
        <w:t>separately</w:t>
      </w:r>
      <w:r>
        <w:rPr>
          <w:spacing w:val="62"/>
          <w:sz w:val="24"/>
        </w:rPr>
        <w:t xml:space="preserve"> </w:t>
      </w:r>
      <w:r>
        <w:rPr>
          <w:sz w:val="24"/>
        </w:rPr>
        <w:t>and</w:t>
      </w:r>
      <w:r>
        <w:rPr>
          <w:spacing w:val="-57"/>
          <w:sz w:val="24"/>
        </w:rPr>
        <w:t xml:space="preserve"> </w:t>
      </w:r>
      <w:r>
        <w:rPr>
          <w:sz w:val="24"/>
        </w:rPr>
        <w:t>is</w:t>
      </w:r>
      <w:r>
        <w:rPr>
          <w:spacing w:val="19"/>
          <w:sz w:val="24"/>
        </w:rPr>
        <w:t xml:space="preserve"> </w:t>
      </w:r>
      <w:r>
        <w:rPr>
          <w:sz w:val="24"/>
        </w:rPr>
        <w:t>not</w:t>
      </w:r>
      <w:r>
        <w:rPr>
          <w:spacing w:val="22"/>
          <w:sz w:val="24"/>
        </w:rPr>
        <w:t xml:space="preserve"> </w:t>
      </w:r>
      <w:r>
        <w:rPr>
          <w:sz w:val="24"/>
        </w:rPr>
        <w:t>included</w:t>
      </w:r>
      <w:r>
        <w:rPr>
          <w:spacing w:val="19"/>
          <w:sz w:val="24"/>
        </w:rPr>
        <w:t xml:space="preserve"> </w:t>
      </w:r>
      <w:r>
        <w:rPr>
          <w:sz w:val="24"/>
        </w:rPr>
        <w:t>in</w:t>
      </w:r>
      <w:r>
        <w:rPr>
          <w:spacing w:val="19"/>
          <w:sz w:val="24"/>
        </w:rPr>
        <w:t xml:space="preserve"> </w:t>
      </w:r>
      <w:r>
        <w:rPr>
          <w:sz w:val="24"/>
        </w:rPr>
        <w:t>the</w:t>
      </w:r>
      <w:r>
        <w:rPr>
          <w:spacing w:val="21"/>
          <w:sz w:val="24"/>
        </w:rPr>
        <w:t xml:space="preserve"> </w:t>
      </w:r>
      <w:r>
        <w:rPr>
          <w:sz w:val="24"/>
        </w:rPr>
        <w:t>three-star</w:t>
      </w:r>
      <w:r>
        <w:rPr>
          <w:spacing w:val="19"/>
          <w:sz w:val="24"/>
        </w:rPr>
        <w:t xml:space="preserve"> </w:t>
      </w:r>
      <w:r>
        <w:rPr>
          <w:sz w:val="24"/>
        </w:rPr>
        <w:t>or</w:t>
      </w:r>
      <w:r>
        <w:rPr>
          <w:spacing w:val="21"/>
          <w:sz w:val="24"/>
        </w:rPr>
        <w:t xml:space="preserve"> </w:t>
      </w:r>
      <w:r>
        <w:rPr>
          <w:sz w:val="24"/>
        </w:rPr>
        <w:t>four-star</w:t>
      </w:r>
      <w:r>
        <w:rPr>
          <w:spacing w:val="19"/>
          <w:sz w:val="24"/>
        </w:rPr>
        <w:t xml:space="preserve"> </w:t>
      </w:r>
      <w:r>
        <w:rPr>
          <w:sz w:val="24"/>
        </w:rPr>
        <w:t>volume.</w:t>
      </w:r>
    </w:p>
    <w:p w14:paraId="376E2D7A" w14:textId="77777777" w:rsidR="0077219C" w:rsidRDefault="0077219C" w:rsidP="0077219C">
      <w:pPr>
        <w:pStyle w:val="BodyText"/>
        <w:spacing w:before="5"/>
      </w:pPr>
    </w:p>
    <w:p w14:paraId="18D379E3" w14:textId="77777777" w:rsidR="0077219C" w:rsidRDefault="0077219C" w:rsidP="006A58ED">
      <w:pPr>
        <w:pStyle w:val="Heading1"/>
        <w:tabs>
          <w:tab w:val="left" w:pos="1236"/>
        </w:tabs>
      </w:pPr>
      <w:r>
        <w:t>H-3 KEY</w:t>
      </w:r>
      <w:r>
        <w:rPr>
          <w:spacing w:val="37"/>
        </w:rPr>
        <w:t xml:space="preserve"> </w:t>
      </w:r>
      <w:r>
        <w:t>FOR</w:t>
      </w:r>
      <w:r>
        <w:rPr>
          <w:spacing w:val="38"/>
        </w:rPr>
        <w:t xml:space="preserve"> </w:t>
      </w:r>
      <w:r>
        <w:t>FIGURES</w:t>
      </w:r>
      <w:r>
        <w:rPr>
          <w:spacing w:val="44"/>
        </w:rPr>
        <w:t xml:space="preserve"> </w:t>
      </w:r>
      <w:r>
        <w:t>16</w:t>
      </w:r>
      <w:r>
        <w:rPr>
          <w:spacing w:val="36"/>
        </w:rPr>
        <w:t xml:space="preserve"> </w:t>
      </w:r>
      <w:r>
        <w:t>THROUGH</w:t>
      </w:r>
      <w:r>
        <w:rPr>
          <w:spacing w:val="40"/>
        </w:rPr>
        <w:t xml:space="preserve"> </w:t>
      </w:r>
      <w:r>
        <w:t>20</w:t>
      </w:r>
    </w:p>
    <w:p w14:paraId="03F7C7C5" w14:textId="77777777" w:rsidR="0077219C" w:rsidRDefault="0077219C" w:rsidP="0077219C">
      <w:pPr>
        <w:pStyle w:val="BodyText"/>
        <w:spacing w:before="7"/>
        <w:rPr>
          <w:b/>
          <w:sz w:val="23"/>
        </w:rPr>
      </w:pPr>
    </w:p>
    <w:p w14:paraId="53B77CEC" w14:textId="77777777" w:rsidR="0077219C" w:rsidRDefault="0077219C" w:rsidP="0077219C">
      <w:pPr>
        <w:pStyle w:val="BodyText"/>
        <w:ind w:left="758" w:right="765"/>
        <w:jc w:val="both"/>
      </w:pPr>
      <w:r>
        <w:t>Fig.</w:t>
      </w:r>
      <w:r>
        <w:rPr>
          <w:spacing w:val="1"/>
        </w:rPr>
        <w:t xml:space="preserve"> </w:t>
      </w:r>
      <w:r>
        <w:t>16</w:t>
      </w:r>
      <w:r>
        <w:rPr>
          <w:spacing w:val="1"/>
        </w:rPr>
        <w:t xml:space="preserve"> </w:t>
      </w:r>
      <w:r>
        <w:t>to</w:t>
      </w:r>
      <w:r>
        <w:rPr>
          <w:spacing w:val="1"/>
        </w:rPr>
        <w:t xml:space="preserve"> </w:t>
      </w:r>
      <w:r>
        <w:t>20</w:t>
      </w:r>
      <w:r>
        <w:rPr>
          <w:spacing w:val="1"/>
        </w:rPr>
        <w:t xml:space="preserve"> </w:t>
      </w:r>
      <w:r>
        <w:t>show</w:t>
      </w:r>
      <w:r>
        <w:rPr>
          <w:spacing w:val="1"/>
        </w:rPr>
        <w:t xml:space="preserve"> </w:t>
      </w:r>
      <w:r>
        <w:t>typical</w:t>
      </w:r>
      <w:r>
        <w:rPr>
          <w:spacing w:val="1"/>
        </w:rPr>
        <w:t xml:space="preserve"> </w:t>
      </w:r>
      <w:r>
        <w:t>configurations</w:t>
      </w:r>
      <w:r>
        <w:rPr>
          <w:spacing w:val="1"/>
        </w:rPr>
        <w:t xml:space="preserve"> </w:t>
      </w:r>
      <w:r>
        <w:t>and</w:t>
      </w:r>
      <w:r>
        <w:rPr>
          <w:spacing w:val="1"/>
        </w:rPr>
        <w:t xml:space="preserve"> </w:t>
      </w:r>
      <w:r>
        <w:t>are</w:t>
      </w:r>
      <w:r>
        <w:rPr>
          <w:spacing w:val="1"/>
        </w:rPr>
        <w:t xml:space="preserve"> </w:t>
      </w:r>
      <w:r>
        <w:t>not</w:t>
      </w:r>
      <w:r>
        <w:rPr>
          <w:spacing w:val="60"/>
        </w:rPr>
        <w:t xml:space="preserve"> </w:t>
      </w:r>
      <w:r>
        <w:t>intended</w:t>
      </w:r>
      <w:r>
        <w:rPr>
          <w:spacing w:val="60"/>
        </w:rPr>
        <w:t xml:space="preserve"> </w:t>
      </w:r>
      <w:r>
        <w:t>to</w:t>
      </w:r>
      <w:r>
        <w:rPr>
          <w:spacing w:val="60"/>
        </w:rPr>
        <w:t xml:space="preserve"> </w:t>
      </w:r>
      <w:r>
        <w:t>cover</w:t>
      </w:r>
      <w:r>
        <w:rPr>
          <w:spacing w:val="60"/>
        </w:rPr>
        <w:t xml:space="preserve"> </w:t>
      </w:r>
      <w:r>
        <w:t>all</w:t>
      </w:r>
      <w:r>
        <w:rPr>
          <w:spacing w:val="60"/>
        </w:rPr>
        <w:t xml:space="preserve"> </w:t>
      </w:r>
      <w:r>
        <w:t>design</w:t>
      </w:r>
      <w:r>
        <w:rPr>
          <w:spacing w:val="1"/>
        </w:rPr>
        <w:t xml:space="preserve"> </w:t>
      </w:r>
      <w:r>
        <w:t>variations. A combination of components from the various figures may be used for other</w:t>
      </w:r>
      <w:r>
        <w:rPr>
          <w:spacing w:val="1"/>
        </w:rPr>
        <w:t xml:space="preserve"> </w:t>
      </w:r>
      <w:r>
        <w:t>designs.</w:t>
      </w:r>
      <w:r>
        <w:rPr>
          <w:spacing w:val="19"/>
        </w:rPr>
        <w:t xml:space="preserve"> </w:t>
      </w:r>
      <w:r>
        <w:t>The</w:t>
      </w:r>
      <w:r>
        <w:rPr>
          <w:spacing w:val="18"/>
        </w:rPr>
        <w:t xml:space="preserve"> </w:t>
      </w:r>
      <w:r>
        <w:t>key</w:t>
      </w:r>
      <w:r>
        <w:rPr>
          <w:spacing w:val="17"/>
        </w:rPr>
        <w:t xml:space="preserve"> </w:t>
      </w:r>
      <w:r>
        <w:t>to</w:t>
      </w:r>
      <w:r>
        <w:rPr>
          <w:spacing w:val="19"/>
        </w:rPr>
        <w:t xml:space="preserve"> </w:t>
      </w:r>
      <w:r>
        <w:t>the</w:t>
      </w:r>
      <w:r>
        <w:rPr>
          <w:spacing w:val="21"/>
        </w:rPr>
        <w:t xml:space="preserve"> </w:t>
      </w:r>
      <w:r>
        <w:t>drawings</w:t>
      </w:r>
      <w:r>
        <w:rPr>
          <w:spacing w:val="20"/>
        </w:rPr>
        <w:t xml:space="preserve"> </w:t>
      </w:r>
      <w:r>
        <w:t>in</w:t>
      </w:r>
      <w:r>
        <w:rPr>
          <w:spacing w:val="23"/>
        </w:rPr>
        <w:t xml:space="preserve"> </w:t>
      </w:r>
      <w:r>
        <w:t>this</w:t>
      </w:r>
      <w:r>
        <w:rPr>
          <w:spacing w:val="34"/>
        </w:rPr>
        <w:t xml:space="preserve"> </w:t>
      </w:r>
      <w:r>
        <w:t>annex</w:t>
      </w:r>
      <w:r>
        <w:rPr>
          <w:spacing w:val="22"/>
        </w:rPr>
        <w:t xml:space="preserve"> </w:t>
      </w:r>
      <w:r>
        <w:t>is</w:t>
      </w:r>
      <w:r>
        <w:rPr>
          <w:spacing w:val="21"/>
        </w:rPr>
        <w:t xml:space="preserve"> </w:t>
      </w:r>
      <w:r>
        <w:t>set</w:t>
      </w:r>
      <w:r>
        <w:rPr>
          <w:spacing w:val="22"/>
        </w:rPr>
        <w:t xml:space="preserve"> </w:t>
      </w:r>
      <w:r>
        <w:t>out</w:t>
      </w:r>
      <w:r>
        <w:rPr>
          <w:spacing w:val="22"/>
        </w:rPr>
        <w:t xml:space="preserve"> </w:t>
      </w:r>
      <w:r>
        <w:t>below:</w:t>
      </w:r>
    </w:p>
    <w:p w14:paraId="414057F4" w14:textId="77777777" w:rsidR="0077219C" w:rsidRDefault="0077219C" w:rsidP="0077219C">
      <w:pPr>
        <w:pStyle w:val="BodyText"/>
        <w:spacing w:before="2"/>
        <w:rPr>
          <w:sz w:val="21"/>
        </w:rPr>
      </w:pPr>
      <w:r>
        <w:rPr>
          <w:noProof/>
          <w:lang w:bidi="hi-IN"/>
        </w:rPr>
        <w:drawing>
          <wp:anchor distT="0" distB="0" distL="0" distR="0" simplePos="0" relativeHeight="251677696" behindDoc="0" locked="0" layoutInCell="1" allowOverlap="1" wp14:anchorId="2B47CFC2" wp14:editId="7CFA108D">
            <wp:simplePos x="0" y="0"/>
            <wp:positionH relativeFrom="page">
              <wp:posOffset>2700527</wp:posOffset>
            </wp:positionH>
            <wp:positionV relativeFrom="paragraph">
              <wp:posOffset>179374</wp:posOffset>
            </wp:positionV>
            <wp:extent cx="2411210" cy="167220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2411210" cy="1672208"/>
                    </a:xfrm>
                    <a:prstGeom prst="rect">
                      <a:avLst/>
                    </a:prstGeom>
                  </pic:spPr>
                </pic:pic>
              </a:graphicData>
            </a:graphic>
          </wp:anchor>
        </w:drawing>
      </w:r>
    </w:p>
    <w:p w14:paraId="5C7B0CE5" w14:textId="77777777" w:rsidR="0077219C" w:rsidRDefault="0077219C" w:rsidP="0077219C">
      <w:pPr>
        <w:rPr>
          <w:sz w:val="21"/>
        </w:rPr>
        <w:sectPr w:rsidR="0077219C" w:rsidSect="004311E2">
          <w:pgSz w:w="11910" w:h="16840"/>
          <w:pgMar w:top="1680" w:right="660" w:bottom="1440" w:left="660" w:header="1140" w:footer="0" w:gutter="0"/>
          <w:cols w:space="720"/>
        </w:sectPr>
      </w:pPr>
    </w:p>
    <w:p w14:paraId="77AAA48D" w14:textId="77777777" w:rsidR="0077219C" w:rsidRDefault="0077219C" w:rsidP="0077219C">
      <w:pPr>
        <w:pStyle w:val="BodyText"/>
        <w:spacing w:before="12"/>
        <w:ind w:left="758"/>
      </w:pPr>
      <w:r>
        <w:lastRenderedPageBreak/>
        <w:t>These</w:t>
      </w:r>
      <w:r>
        <w:rPr>
          <w:spacing w:val="66"/>
        </w:rPr>
        <w:t xml:space="preserve"> </w:t>
      </w:r>
      <w:r>
        <w:t>figures</w:t>
      </w:r>
      <w:r>
        <w:rPr>
          <w:spacing w:val="68"/>
        </w:rPr>
        <w:t xml:space="preserve"> </w:t>
      </w:r>
      <w:r>
        <w:t>graphically</w:t>
      </w:r>
      <w:r>
        <w:rPr>
          <w:spacing w:val="61"/>
        </w:rPr>
        <w:t xml:space="preserve"> </w:t>
      </w:r>
      <w:r>
        <w:t>support</w:t>
      </w:r>
      <w:r>
        <w:rPr>
          <w:spacing w:val="65"/>
        </w:rPr>
        <w:t xml:space="preserve"> </w:t>
      </w:r>
      <w:r>
        <w:t>procedures</w:t>
      </w:r>
      <w:r>
        <w:rPr>
          <w:spacing w:val="65"/>
        </w:rPr>
        <w:t xml:space="preserve"> </w:t>
      </w:r>
      <w:r>
        <w:t>for</w:t>
      </w:r>
      <w:r>
        <w:rPr>
          <w:spacing w:val="64"/>
        </w:rPr>
        <w:t xml:space="preserve"> </w:t>
      </w:r>
      <w:r>
        <w:t>determination</w:t>
      </w:r>
      <w:r>
        <w:rPr>
          <w:spacing w:val="65"/>
        </w:rPr>
        <w:t xml:space="preserve"> </w:t>
      </w:r>
      <w:r>
        <w:t>of</w:t>
      </w:r>
      <w:r>
        <w:rPr>
          <w:spacing w:val="67"/>
        </w:rPr>
        <w:t xml:space="preserve"> </w:t>
      </w:r>
      <w:r>
        <w:t>volume</w:t>
      </w:r>
      <w:r>
        <w:rPr>
          <w:spacing w:val="64"/>
        </w:rPr>
        <w:t xml:space="preserve"> </w:t>
      </w:r>
      <w:r>
        <w:t>described</w:t>
      </w:r>
      <w:r>
        <w:rPr>
          <w:spacing w:val="65"/>
        </w:rPr>
        <w:t xml:space="preserve"> </w:t>
      </w:r>
      <w:r>
        <w:t>in</w:t>
      </w:r>
    </w:p>
    <w:p w14:paraId="68779C9F" w14:textId="77777777" w:rsidR="0077219C" w:rsidRDefault="0077219C" w:rsidP="0077219C">
      <w:pPr>
        <w:ind w:left="758"/>
        <w:rPr>
          <w:sz w:val="24"/>
        </w:rPr>
      </w:pPr>
      <w:r>
        <w:rPr>
          <w:b/>
          <w:sz w:val="24"/>
        </w:rPr>
        <w:t>H-2.2</w:t>
      </w:r>
      <w:r>
        <w:rPr>
          <w:b/>
          <w:spacing w:val="42"/>
          <w:sz w:val="24"/>
        </w:rPr>
        <w:t xml:space="preserve"> </w:t>
      </w:r>
      <w:r>
        <w:rPr>
          <w:sz w:val="24"/>
        </w:rPr>
        <w:t>and</w:t>
      </w:r>
      <w:r>
        <w:rPr>
          <w:spacing w:val="43"/>
          <w:sz w:val="24"/>
        </w:rPr>
        <w:t xml:space="preserve"> </w:t>
      </w:r>
      <w:r>
        <w:rPr>
          <w:b/>
          <w:sz w:val="24"/>
        </w:rPr>
        <w:t>H-2.3</w:t>
      </w:r>
      <w:r>
        <w:rPr>
          <w:sz w:val="24"/>
        </w:rPr>
        <w:t>.</w:t>
      </w:r>
    </w:p>
    <w:p w14:paraId="4FC07313" w14:textId="77777777" w:rsidR="0077219C" w:rsidRDefault="0077219C" w:rsidP="0077219C">
      <w:pPr>
        <w:pStyle w:val="BodyText"/>
        <w:rPr>
          <w:sz w:val="20"/>
        </w:rPr>
      </w:pPr>
    </w:p>
    <w:p w14:paraId="250B8EA6" w14:textId="77777777" w:rsidR="0077219C" w:rsidRDefault="0077219C" w:rsidP="0077219C">
      <w:pPr>
        <w:pStyle w:val="BodyText"/>
        <w:spacing w:before="9"/>
        <w:rPr>
          <w:sz w:val="25"/>
        </w:rPr>
      </w:pPr>
      <w:r>
        <w:rPr>
          <w:noProof/>
          <w:lang w:bidi="hi-IN"/>
        </w:rPr>
        <w:drawing>
          <wp:anchor distT="0" distB="0" distL="0" distR="0" simplePos="0" relativeHeight="251678720" behindDoc="0" locked="0" layoutInCell="1" allowOverlap="1" wp14:anchorId="2059F194" wp14:editId="35957416">
            <wp:simplePos x="0" y="0"/>
            <wp:positionH relativeFrom="page">
              <wp:posOffset>2154017</wp:posOffset>
            </wp:positionH>
            <wp:positionV relativeFrom="paragraph">
              <wp:posOffset>213350</wp:posOffset>
            </wp:positionV>
            <wp:extent cx="3482261" cy="2921127"/>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7" cstate="print"/>
                    <a:stretch>
                      <a:fillRect/>
                    </a:stretch>
                  </pic:blipFill>
                  <pic:spPr>
                    <a:xfrm>
                      <a:off x="0" y="0"/>
                      <a:ext cx="3482261" cy="2921127"/>
                    </a:xfrm>
                    <a:prstGeom prst="rect">
                      <a:avLst/>
                    </a:prstGeom>
                  </pic:spPr>
                </pic:pic>
              </a:graphicData>
            </a:graphic>
          </wp:anchor>
        </w:drawing>
      </w:r>
    </w:p>
    <w:p w14:paraId="476C3B9D" w14:textId="77777777" w:rsidR="0077219C" w:rsidRDefault="0077219C" w:rsidP="0077219C">
      <w:pPr>
        <w:pStyle w:val="BodyText"/>
        <w:spacing w:before="2"/>
        <w:rPr>
          <w:sz w:val="34"/>
        </w:rPr>
      </w:pPr>
    </w:p>
    <w:p w14:paraId="1E37D08D" w14:textId="77777777" w:rsidR="0077219C" w:rsidRDefault="0077219C" w:rsidP="0077219C">
      <w:pPr>
        <w:spacing w:before="1"/>
        <w:ind w:left="1478" w:right="759"/>
        <w:rPr>
          <w:sz w:val="16"/>
        </w:rPr>
      </w:pPr>
      <w:r>
        <w:rPr>
          <w:sz w:val="16"/>
        </w:rPr>
        <w:t>NOTE</w:t>
      </w:r>
      <w:r>
        <w:rPr>
          <w:spacing w:val="18"/>
          <w:sz w:val="16"/>
        </w:rPr>
        <w:t xml:space="preserve"> </w:t>
      </w:r>
      <w:r>
        <w:rPr>
          <w:rFonts w:ascii="Symbol" w:hAnsi="Symbol"/>
          <w:sz w:val="16"/>
        </w:rPr>
        <w:t></w:t>
      </w:r>
      <w:r>
        <w:rPr>
          <w:spacing w:val="21"/>
          <w:sz w:val="16"/>
        </w:rPr>
        <w:t xml:space="preserve"> </w:t>
      </w:r>
      <w:r>
        <w:rPr>
          <w:sz w:val="16"/>
        </w:rPr>
        <w:t>This</w:t>
      </w:r>
      <w:r>
        <w:rPr>
          <w:spacing w:val="16"/>
          <w:sz w:val="16"/>
        </w:rPr>
        <w:t xml:space="preserve"> </w:t>
      </w:r>
      <w:r>
        <w:rPr>
          <w:sz w:val="16"/>
        </w:rPr>
        <w:t>diagram</w:t>
      </w:r>
      <w:r>
        <w:rPr>
          <w:spacing w:val="16"/>
          <w:sz w:val="16"/>
        </w:rPr>
        <w:t xml:space="preserve"> </w:t>
      </w:r>
      <w:r>
        <w:rPr>
          <w:sz w:val="16"/>
        </w:rPr>
        <w:t>also</w:t>
      </w:r>
      <w:r>
        <w:rPr>
          <w:spacing w:val="15"/>
          <w:sz w:val="16"/>
        </w:rPr>
        <w:t xml:space="preserve"> </w:t>
      </w:r>
      <w:r>
        <w:rPr>
          <w:sz w:val="16"/>
        </w:rPr>
        <w:t>applies</w:t>
      </w:r>
      <w:r>
        <w:rPr>
          <w:spacing w:val="16"/>
          <w:sz w:val="16"/>
        </w:rPr>
        <w:t xml:space="preserve"> </w:t>
      </w:r>
      <w:r>
        <w:rPr>
          <w:sz w:val="16"/>
        </w:rPr>
        <w:t>to</w:t>
      </w:r>
      <w:r>
        <w:rPr>
          <w:spacing w:val="15"/>
          <w:sz w:val="16"/>
        </w:rPr>
        <w:t xml:space="preserve"> </w:t>
      </w:r>
      <w:r>
        <w:rPr>
          <w:sz w:val="16"/>
        </w:rPr>
        <w:t>all</w:t>
      </w:r>
      <w:r>
        <w:rPr>
          <w:spacing w:val="15"/>
          <w:sz w:val="16"/>
        </w:rPr>
        <w:t xml:space="preserve"> </w:t>
      </w:r>
      <w:r>
        <w:rPr>
          <w:sz w:val="16"/>
        </w:rPr>
        <w:t>side</w:t>
      </w:r>
      <w:r>
        <w:rPr>
          <w:spacing w:val="15"/>
          <w:sz w:val="16"/>
        </w:rPr>
        <w:t xml:space="preserve"> </w:t>
      </w:r>
      <w:r>
        <w:rPr>
          <w:sz w:val="16"/>
        </w:rPr>
        <w:t>by</w:t>
      </w:r>
      <w:r>
        <w:rPr>
          <w:spacing w:val="12"/>
          <w:sz w:val="16"/>
        </w:rPr>
        <w:t xml:space="preserve"> </w:t>
      </w:r>
      <w:r>
        <w:rPr>
          <w:sz w:val="16"/>
        </w:rPr>
        <w:t>side,</w:t>
      </w:r>
      <w:r>
        <w:rPr>
          <w:spacing w:val="18"/>
          <w:sz w:val="16"/>
        </w:rPr>
        <w:t xml:space="preserve"> </w:t>
      </w:r>
      <w:r>
        <w:rPr>
          <w:sz w:val="16"/>
        </w:rPr>
        <w:t>bottom</w:t>
      </w:r>
      <w:r>
        <w:rPr>
          <w:spacing w:val="16"/>
          <w:sz w:val="16"/>
        </w:rPr>
        <w:t xml:space="preserve"> </w:t>
      </w:r>
      <w:r>
        <w:rPr>
          <w:sz w:val="16"/>
        </w:rPr>
        <w:t>mounted</w:t>
      </w:r>
      <w:r>
        <w:rPr>
          <w:spacing w:val="19"/>
          <w:sz w:val="16"/>
        </w:rPr>
        <w:t xml:space="preserve"> </w:t>
      </w:r>
      <w:r>
        <w:rPr>
          <w:sz w:val="16"/>
        </w:rPr>
        <w:t>freezers</w:t>
      </w:r>
      <w:r>
        <w:rPr>
          <w:spacing w:val="37"/>
          <w:sz w:val="16"/>
        </w:rPr>
        <w:t xml:space="preserve"> </w:t>
      </w:r>
      <w:r>
        <w:rPr>
          <w:sz w:val="16"/>
        </w:rPr>
        <w:t>and</w:t>
      </w:r>
      <w:r>
        <w:rPr>
          <w:spacing w:val="19"/>
          <w:sz w:val="16"/>
        </w:rPr>
        <w:t xml:space="preserve"> </w:t>
      </w:r>
      <w:r>
        <w:rPr>
          <w:sz w:val="16"/>
        </w:rPr>
        <w:t>separate</w:t>
      </w:r>
      <w:r>
        <w:rPr>
          <w:spacing w:val="15"/>
          <w:sz w:val="16"/>
        </w:rPr>
        <w:t xml:space="preserve"> </w:t>
      </w:r>
      <w:r>
        <w:rPr>
          <w:sz w:val="16"/>
        </w:rPr>
        <w:t>single</w:t>
      </w:r>
      <w:r>
        <w:rPr>
          <w:spacing w:val="19"/>
          <w:sz w:val="16"/>
        </w:rPr>
        <w:t xml:space="preserve"> </w:t>
      </w:r>
      <w:r>
        <w:rPr>
          <w:sz w:val="16"/>
        </w:rPr>
        <w:t>compartment</w:t>
      </w:r>
      <w:r>
        <w:rPr>
          <w:spacing w:val="1"/>
          <w:sz w:val="16"/>
        </w:rPr>
        <w:t xml:space="preserve"> </w:t>
      </w:r>
      <w:r>
        <w:rPr>
          <w:sz w:val="16"/>
        </w:rPr>
        <w:t>refrigerating</w:t>
      </w:r>
      <w:r>
        <w:rPr>
          <w:spacing w:val="32"/>
          <w:sz w:val="16"/>
        </w:rPr>
        <w:t xml:space="preserve"> </w:t>
      </w:r>
      <w:r>
        <w:rPr>
          <w:sz w:val="16"/>
        </w:rPr>
        <w:t>appliances.</w:t>
      </w:r>
      <w:r>
        <w:rPr>
          <w:spacing w:val="38"/>
          <w:sz w:val="16"/>
        </w:rPr>
        <w:t xml:space="preserve"> </w:t>
      </w:r>
      <w:r>
        <w:rPr>
          <w:sz w:val="16"/>
        </w:rPr>
        <w:t>All</w:t>
      </w:r>
      <w:r>
        <w:rPr>
          <w:spacing w:val="33"/>
          <w:sz w:val="16"/>
        </w:rPr>
        <w:t xml:space="preserve"> </w:t>
      </w:r>
      <w:r>
        <w:rPr>
          <w:sz w:val="16"/>
        </w:rPr>
        <w:t>deductions</w:t>
      </w:r>
      <w:r>
        <w:rPr>
          <w:spacing w:val="34"/>
          <w:sz w:val="16"/>
        </w:rPr>
        <w:t xml:space="preserve"> </w:t>
      </w:r>
      <w:r>
        <w:rPr>
          <w:sz w:val="16"/>
        </w:rPr>
        <w:t>are</w:t>
      </w:r>
      <w:r>
        <w:rPr>
          <w:spacing w:val="33"/>
          <w:sz w:val="16"/>
        </w:rPr>
        <w:t xml:space="preserve"> </w:t>
      </w:r>
      <w:r>
        <w:rPr>
          <w:sz w:val="16"/>
        </w:rPr>
        <w:t>the</w:t>
      </w:r>
      <w:r>
        <w:rPr>
          <w:spacing w:val="32"/>
          <w:sz w:val="16"/>
        </w:rPr>
        <w:t xml:space="preserve"> </w:t>
      </w:r>
      <w:r>
        <w:rPr>
          <w:sz w:val="16"/>
        </w:rPr>
        <w:t>same.</w:t>
      </w:r>
      <w:r>
        <w:rPr>
          <w:spacing w:val="38"/>
          <w:sz w:val="16"/>
        </w:rPr>
        <w:t xml:space="preserve"> </w:t>
      </w:r>
      <w:r>
        <w:rPr>
          <w:sz w:val="16"/>
        </w:rPr>
        <w:t>See</w:t>
      </w:r>
      <w:r>
        <w:rPr>
          <w:spacing w:val="33"/>
          <w:sz w:val="16"/>
        </w:rPr>
        <w:t xml:space="preserve"> </w:t>
      </w:r>
      <w:r>
        <w:rPr>
          <w:sz w:val="16"/>
        </w:rPr>
        <w:t>the</w:t>
      </w:r>
      <w:r>
        <w:rPr>
          <w:spacing w:val="33"/>
          <w:sz w:val="16"/>
        </w:rPr>
        <w:t xml:space="preserve"> </w:t>
      </w:r>
      <w:r>
        <w:rPr>
          <w:sz w:val="16"/>
        </w:rPr>
        <w:t>next</w:t>
      </w:r>
      <w:r>
        <w:rPr>
          <w:spacing w:val="39"/>
          <w:sz w:val="16"/>
        </w:rPr>
        <w:t xml:space="preserve"> </w:t>
      </w:r>
      <w:r>
        <w:rPr>
          <w:sz w:val="16"/>
        </w:rPr>
        <w:t>figures</w:t>
      </w:r>
      <w:r>
        <w:rPr>
          <w:spacing w:val="38"/>
          <w:sz w:val="16"/>
        </w:rPr>
        <w:t xml:space="preserve"> </w:t>
      </w:r>
      <w:r>
        <w:rPr>
          <w:sz w:val="16"/>
        </w:rPr>
        <w:t>for</w:t>
      </w:r>
      <w:r>
        <w:rPr>
          <w:spacing w:val="34"/>
          <w:sz w:val="16"/>
        </w:rPr>
        <w:t xml:space="preserve"> </w:t>
      </w:r>
      <w:r>
        <w:rPr>
          <w:sz w:val="16"/>
        </w:rPr>
        <w:t>dispenser</w:t>
      </w:r>
      <w:r>
        <w:rPr>
          <w:spacing w:val="34"/>
          <w:sz w:val="16"/>
        </w:rPr>
        <w:t xml:space="preserve"> </w:t>
      </w:r>
      <w:r>
        <w:rPr>
          <w:sz w:val="16"/>
        </w:rPr>
        <w:t>unit</w:t>
      </w:r>
      <w:r>
        <w:rPr>
          <w:spacing w:val="36"/>
          <w:sz w:val="16"/>
        </w:rPr>
        <w:t xml:space="preserve"> </w:t>
      </w:r>
      <w:r>
        <w:rPr>
          <w:sz w:val="16"/>
        </w:rPr>
        <w:t>clarification.</w:t>
      </w:r>
    </w:p>
    <w:p w14:paraId="5E4874E2" w14:textId="77777777" w:rsidR="0077219C" w:rsidRDefault="0077219C" w:rsidP="0077219C">
      <w:pPr>
        <w:spacing w:before="99"/>
        <w:ind w:left="754" w:right="757"/>
        <w:jc w:val="center"/>
        <w:rPr>
          <w:sz w:val="19"/>
        </w:rPr>
      </w:pPr>
      <w:r>
        <w:rPr>
          <w:sz w:val="24"/>
        </w:rPr>
        <w:t>F</w:t>
      </w:r>
      <w:r>
        <w:rPr>
          <w:sz w:val="19"/>
        </w:rPr>
        <w:t>IG</w:t>
      </w:r>
      <w:r>
        <w:rPr>
          <w:sz w:val="24"/>
        </w:rPr>
        <w:t>.</w:t>
      </w:r>
      <w:r>
        <w:rPr>
          <w:spacing w:val="30"/>
          <w:sz w:val="24"/>
        </w:rPr>
        <w:t xml:space="preserve"> </w:t>
      </w:r>
      <w:r>
        <w:rPr>
          <w:sz w:val="24"/>
        </w:rPr>
        <w:t>16</w:t>
      </w:r>
      <w:r>
        <w:rPr>
          <w:spacing w:val="30"/>
          <w:sz w:val="24"/>
        </w:rPr>
        <w:t xml:space="preserve"> </w:t>
      </w:r>
      <w:r>
        <w:rPr>
          <w:sz w:val="24"/>
        </w:rPr>
        <w:t>B</w:t>
      </w:r>
      <w:r>
        <w:rPr>
          <w:sz w:val="19"/>
        </w:rPr>
        <w:t>ASIC</w:t>
      </w:r>
      <w:r>
        <w:rPr>
          <w:spacing w:val="45"/>
          <w:sz w:val="19"/>
        </w:rPr>
        <w:t xml:space="preserve"> </w:t>
      </w:r>
      <w:r>
        <w:rPr>
          <w:sz w:val="24"/>
        </w:rPr>
        <w:t>V</w:t>
      </w:r>
      <w:r>
        <w:rPr>
          <w:sz w:val="19"/>
        </w:rPr>
        <w:t>IEW</w:t>
      </w:r>
      <w:r>
        <w:rPr>
          <w:spacing w:val="42"/>
          <w:sz w:val="19"/>
        </w:rPr>
        <w:t xml:space="preserve"> </w:t>
      </w:r>
      <w:r>
        <w:rPr>
          <w:sz w:val="19"/>
        </w:rPr>
        <w:t>OF</w:t>
      </w:r>
      <w:r>
        <w:rPr>
          <w:spacing w:val="41"/>
          <w:sz w:val="19"/>
        </w:rPr>
        <w:t xml:space="preserve"> </w:t>
      </w:r>
      <w:r>
        <w:rPr>
          <w:sz w:val="24"/>
        </w:rPr>
        <w:t>T</w:t>
      </w:r>
      <w:r>
        <w:rPr>
          <w:sz w:val="19"/>
        </w:rPr>
        <w:t>OP</w:t>
      </w:r>
      <w:r>
        <w:rPr>
          <w:spacing w:val="44"/>
          <w:sz w:val="19"/>
        </w:rPr>
        <w:t xml:space="preserve"> </w:t>
      </w:r>
      <w:r>
        <w:rPr>
          <w:sz w:val="24"/>
        </w:rPr>
        <w:t>M</w:t>
      </w:r>
      <w:r>
        <w:rPr>
          <w:sz w:val="19"/>
        </w:rPr>
        <w:t>OUNTED</w:t>
      </w:r>
      <w:r>
        <w:rPr>
          <w:spacing w:val="45"/>
          <w:sz w:val="19"/>
        </w:rPr>
        <w:t xml:space="preserve"> </w:t>
      </w:r>
      <w:r>
        <w:rPr>
          <w:sz w:val="24"/>
        </w:rPr>
        <w:t>F</w:t>
      </w:r>
      <w:r>
        <w:rPr>
          <w:sz w:val="19"/>
        </w:rPr>
        <w:t>REEZER</w:t>
      </w:r>
      <w:r>
        <w:rPr>
          <w:spacing w:val="42"/>
          <w:sz w:val="19"/>
        </w:rPr>
        <w:t xml:space="preserve"> </w:t>
      </w:r>
      <w:r>
        <w:rPr>
          <w:sz w:val="24"/>
        </w:rPr>
        <w:t>A</w:t>
      </w:r>
      <w:r>
        <w:rPr>
          <w:sz w:val="19"/>
        </w:rPr>
        <w:t>PPLIANCE</w:t>
      </w:r>
    </w:p>
    <w:p w14:paraId="1CB8DCC4" w14:textId="77777777" w:rsidR="0077219C" w:rsidRDefault="0077219C" w:rsidP="0077219C">
      <w:pPr>
        <w:pStyle w:val="BodyText"/>
        <w:rPr>
          <w:sz w:val="20"/>
        </w:rPr>
      </w:pPr>
    </w:p>
    <w:p w14:paraId="7AFA1CCC" w14:textId="77777777" w:rsidR="0077219C" w:rsidRDefault="0077219C" w:rsidP="0077219C">
      <w:pPr>
        <w:pStyle w:val="BodyText"/>
        <w:rPr>
          <w:sz w:val="20"/>
        </w:rPr>
      </w:pPr>
    </w:p>
    <w:p w14:paraId="682FB6E4" w14:textId="77777777" w:rsidR="0077219C" w:rsidRDefault="0077219C" w:rsidP="0077219C">
      <w:pPr>
        <w:pStyle w:val="BodyText"/>
        <w:rPr>
          <w:sz w:val="20"/>
        </w:rPr>
      </w:pPr>
    </w:p>
    <w:p w14:paraId="0988418B" w14:textId="77777777" w:rsidR="0077219C" w:rsidRDefault="0077219C" w:rsidP="0077219C">
      <w:pPr>
        <w:pStyle w:val="BodyText"/>
        <w:spacing w:before="5"/>
        <w:rPr>
          <w:sz w:val="17"/>
        </w:rPr>
      </w:pPr>
      <w:r>
        <w:rPr>
          <w:noProof/>
          <w:lang w:bidi="hi-IN"/>
        </w:rPr>
        <w:drawing>
          <wp:anchor distT="0" distB="0" distL="0" distR="0" simplePos="0" relativeHeight="251679744" behindDoc="0" locked="0" layoutInCell="1" allowOverlap="1" wp14:anchorId="4193481C" wp14:editId="4A422506">
            <wp:simplePos x="0" y="0"/>
            <wp:positionH relativeFrom="page">
              <wp:posOffset>1971480</wp:posOffset>
            </wp:positionH>
            <wp:positionV relativeFrom="paragraph">
              <wp:posOffset>152305</wp:posOffset>
            </wp:positionV>
            <wp:extent cx="3707307" cy="1690211"/>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8" cstate="print"/>
                    <a:stretch>
                      <a:fillRect/>
                    </a:stretch>
                  </pic:blipFill>
                  <pic:spPr>
                    <a:xfrm>
                      <a:off x="0" y="0"/>
                      <a:ext cx="3707307" cy="1690211"/>
                    </a:xfrm>
                    <a:prstGeom prst="rect">
                      <a:avLst/>
                    </a:prstGeom>
                  </pic:spPr>
                </pic:pic>
              </a:graphicData>
            </a:graphic>
          </wp:anchor>
        </w:drawing>
      </w:r>
    </w:p>
    <w:p w14:paraId="4B471683" w14:textId="77777777" w:rsidR="0077219C" w:rsidRDefault="0077219C" w:rsidP="0077219C">
      <w:pPr>
        <w:pStyle w:val="BodyText"/>
        <w:spacing w:before="7"/>
        <w:rPr>
          <w:sz w:val="23"/>
        </w:rPr>
      </w:pPr>
    </w:p>
    <w:p w14:paraId="01376F18" w14:textId="77777777" w:rsidR="0077219C" w:rsidRDefault="0077219C" w:rsidP="0077219C">
      <w:pPr>
        <w:ind w:left="1478" w:right="759"/>
        <w:rPr>
          <w:sz w:val="16"/>
        </w:rPr>
      </w:pPr>
      <w:r>
        <w:rPr>
          <w:sz w:val="16"/>
        </w:rPr>
        <w:t>NOTE</w:t>
      </w:r>
      <w:r>
        <w:rPr>
          <w:spacing w:val="10"/>
          <w:sz w:val="16"/>
        </w:rPr>
        <w:t xml:space="preserve"> </w:t>
      </w:r>
      <w:r>
        <w:rPr>
          <w:rFonts w:ascii="Symbol" w:hAnsi="Symbol"/>
          <w:sz w:val="16"/>
        </w:rPr>
        <w:t></w:t>
      </w:r>
      <w:r>
        <w:rPr>
          <w:spacing w:val="13"/>
          <w:sz w:val="16"/>
        </w:rPr>
        <w:t xml:space="preserve"> </w:t>
      </w:r>
      <w:r>
        <w:rPr>
          <w:sz w:val="16"/>
        </w:rPr>
        <w:t>For</w:t>
      </w:r>
      <w:r>
        <w:rPr>
          <w:spacing w:val="7"/>
          <w:sz w:val="16"/>
        </w:rPr>
        <w:t xml:space="preserve"> </w:t>
      </w:r>
      <w:r>
        <w:rPr>
          <w:sz w:val="16"/>
        </w:rPr>
        <w:t>automatic</w:t>
      </w:r>
      <w:r>
        <w:rPr>
          <w:spacing w:val="14"/>
          <w:sz w:val="16"/>
        </w:rPr>
        <w:t xml:space="preserve"> </w:t>
      </w:r>
      <w:r>
        <w:rPr>
          <w:sz w:val="16"/>
        </w:rPr>
        <w:t>icemakers,</w:t>
      </w:r>
      <w:r>
        <w:rPr>
          <w:spacing w:val="49"/>
          <w:sz w:val="16"/>
        </w:rPr>
        <w:t xml:space="preserve"> </w:t>
      </w:r>
      <w:r>
        <w:rPr>
          <w:sz w:val="16"/>
        </w:rPr>
        <w:t>plugs,</w:t>
      </w:r>
      <w:r>
        <w:rPr>
          <w:spacing w:val="50"/>
          <w:sz w:val="16"/>
        </w:rPr>
        <w:t xml:space="preserve"> </w:t>
      </w:r>
      <w:r>
        <w:rPr>
          <w:sz w:val="16"/>
        </w:rPr>
        <w:t>or</w:t>
      </w:r>
      <w:r>
        <w:rPr>
          <w:spacing w:val="46"/>
          <w:sz w:val="16"/>
        </w:rPr>
        <w:t xml:space="preserve"> </w:t>
      </w:r>
      <w:r>
        <w:rPr>
          <w:sz w:val="16"/>
        </w:rPr>
        <w:t>covers</w:t>
      </w:r>
      <w:r>
        <w:rPr>
          <w:spacing w:val="48"/>
          <w:sz w:val="16"/>
        </w:rPr>
        <w:t xml:space="preserve"> </w:t>
      </w:r>
      <w:r>
        <w:rPr>
          <w:sz w:val="16"/>
        </w:rPr>
        <w:t>over</w:t>
      </w:r>
      <w:r>
        <w:rPr>
          <w:spacing w:val="47"/>
          <w:sz w:val="16"/>
        </w:rPr>
        <w:t xml:space="preserve"> </w:t>
      </w:r>
      <w:r>
        <w:rPr>
          <w:sz w:val="16"/>
        </w:rPr>
        <w:t>the</w:t>
      </w:r>
      <w:r>
        <w:rPr>
          <w:spacing w:val="45"/>
          <w:sz w:val="16"/>
        </w:rPr>
        <w:t xml:space="preserve"> </w:t>
      </w:r>
      <w:r>
        <w:rPr>
          <w:sz w:val="16"/>
        </w:rPr>
        <w:t>chute</w:t>
      </w:r>
      <w:r>
        <w:rPr>
          <w:spacing w:val="45"/>
          <w:sz w:val="16"/>
        </w:rPr>
        <w:t xml:space="preserve"> </w:t>
      </w:r>
      <w:r>
        <w:rPr>
          <w:sz w:val="16"/>
        </w:rPr>
        <w:t>(for</w:t>
      </w:r>
      <w:r>
        <w:rPr>
          <w:spacing w:val="51"/>
          <w:sz w:val="16"/>
        </w:rPr>
        <w:t xml:space="preserve"> </w:t>
      </w:r>
      <w:r>
        <w:rPr>
          <w:sz w:val="16"/>
        </w:rPr>
        <w:t>example</w:t>
      </w:r>
      <w:r>
        <w:rPr>
          <w:spacing w:val="49"/>
          <w:sz w:val="16"/>
        </w:rPr>
        <w:t xml:space="preserve"> </w:t>
      </w:r>
      <w:r>
        <w:rPr>
          <w:sz w:val="16"/>
        </w:rPr>
        <w:t>during</w:t>
      </w:r>
      <w:r>
        <w:rPr>
          <w:spacing w:val="47"/>
          <w:sz w:val="16"/>
        </w:rPr>
        <w:t xml:space="preserve"> </w:t>
      </w:r>
      <w:r>
        <w:rPr>
          <w:sz w:val="16"/>
        </w:rPr>
        <w:t>shipping</w:t>
      </w:r>
      <w:r>
        <w:rPr>
          <w:spacing w:val="46"/>
          <w:sz w:val="16"/>
        </w:rPr>
        <w:t xml:space="preserve"> </w:t>
      </w:r>
      <w:r>
        <w:rPr>
          <w:sz w:val="16"/>
        </w:rPr>
        <w:t>or</w:t>
      </w:r>
      <w:r>
        <w:rPr>
          <w:spacing w:val="54"/>
          <w:sz w:val="16"/>
        </w:rPr>
        <w:t xml:space="preserve"> </w:t>
      </w:r>
      <w:r>
        <w:rPr>
          <w:sz w:val="16"/>
        </w:rPr>
        <w:t>periods</w:t>
      </w:r>
      <w:r>
        <w:rPr>
          <w:spacing w:val="48"/>
          <w:sz w:val="16"/>
        </w:rPr>
        <w:t xml:space="preserve"> </w:t>
      </w:r>
      <w:r>
        <w:rPr>
          <w:sz w:val="16"/>
        </w:rPr>
        <w:t>of</w:t>
      </w:r>
      <w:r>
        <w:rPr>
          <w:spacing w:val="47"/>
          <w:sz w:val="16"/>
        </w:rPr>
        <w:t xml:space="preserve"> </w:t>
      </w:r>
      <w:r>
        <w:rPr>
          <w:sz w:val="16"/>
        </w:rPr>
        <w:t>non-</w:t>
      </w:r>
      <w:r>
        <w:rPr>
          <w:spacing w:val="1"/>
          <w:sz w:val="16"/>
        </w:rPr>
        <w:t xml:space="preserve"> </w:t>
      </w:r>
      <w:r>
        <w:rPr>
          <w:sz w:val="16"/>
        </w:rPr>
        <w:t>use)</w:t>
      </w:r>
      <w:r>
        <w:rPr>
          <w:spacing w:val="16"/>
          <w:sz w:val="16"/>
        </w:rPr>
        <w:t xml:space="preserve"> </w:t>
      </w:r>
      <w:r>
        <w:rPr>
          <w:sz w:val="16"/>
        </w:rPr>
        <w:t>are</w:t>
      </w:r>
      <w:r>
        <w:rPr>
          <w:spacing w:val="16"/>
          <w:sz w:val="16"/>
        </w:rPr>
        <w:t xml:space="preserve"> </w:t>
      </w:r>
      <w:r>
        <w:rPr>
          <w:sz w:val="16"/>
        </w:rPr>
        <w:t>removed</w:t>
      </w:r>
      <w:r>
        <w:rPr>
          <w:spacing w:val="18"/>
          <w:sz w:val="16"/>
        </w:rPr>
        <w:t xml:space="preserve"> </w:t>
      </w:r>
      <w:r>
        <w:rPr>
          <w:sz w:val="16"/>
        </w:rPr>
        <w:t>for</w:t>
      </w:r>
      <w:r>
        <w:rPr>
          <w:spacing w:val="17"/>
          <w:sz w:val="16"/>
        </w:rPr>
        <w:t xml:space="preserve"> </w:t>
      </w:r>
      <w:r>
        <w:rPr>
          <w:sz w:val="16"/>
        </w:rPr>
        <w:t>the</w:t>
      </w:r>
      <w:r>
        <w:rPr>
          <w:spacing w:val="16"/>
          <w:sz w:val="16"/>
        </w:rPr>
        <w:t xml:space="preserve"> </w:t>
      </w:r>
      <w:r>
        <w:rPr>
          <w:sz w:val="16"/>
        </w:rPr>
        <w:t>determination</w:t>
      </w:r>
      <w:r>
        <w:rPr>
          <w:spacing w:val="18"/>
          <w:sz w:val="16"/>
        </w:rPr>
        <w:t xml:space="preserve"> </w:t>
      </w:r>
      <w:r>
        <w:rPr>
          <w:sz w:val="16"/>
        </w:rPr>
        <w:t>of</w:t>
      </w:r>
      <w:r>
        <w:rPr>
          <w:spacing w:val="19"/>
          <w:sz w:val="16"/>
        </w:rPr>
        <w:t xml:space="preserve"> </w:t>
      </w:r>
      <w:r>
        <w:rPr>
          <w:sz w:val="16"/>
        </w:rPr>
        <w:t>volume.</w:t>
      </w:r>
    </w:p>
    <w:p w14:paraId="46AD947B" w14:textId="77777777" w:rsidR="0077219C" w:rsidRDefault="0077219C" w:rsidP="0077219C">
      <w:pPr>
        <w:spacing w:before="99"/>
        <w:ind w:left="754" w:right="759"/>
        <w:jc w:val="center"/>
        <w:rPr>
          <w:sz w:val="19"/>
        </w:rPr>
      </w:pPr>
      <w:r>
        <w:rPr>
          <w:sz w:val="24"/>
        </w:rPr>
        <w:t>F</w:t>
      </w:r>
      <w:r>
        <w:rPr>
          <w:sz w:val="19"/>
        </w:rPr>
        <w:t>IG</w:t>
      </w:r>
      <w:r>
        <w:rPr>
          <w:sz w:val="24"/>
        </w:rPr>
        <w:t>.</w:t>
      </w:r>
      <w:r>
        <w:rPr>
          <w:spacing w:val="35"/>
          <w:sz w:val="24"/>
        </w:rPr>
        <w:t xml:space="preserve"> </w:t>
      </w:r>
      <w:r>
        <w:rPr>
          <w:sz w:val="24"/>
        </w:rPr>
        <w:t>17</w:t>
      </w:r>
      <w:r>
        <w:rPr>
          <w:spacing w:val="36"/>
          <w:sz w:val="24"/>
        </w:rPr>
        <w:t xml:space="preserve"> </w:t>
      </w:r>
      <w:r>
        <w:rPr>
          <w:sz w:val="24"/>
        </w:rPr>
        <w:t>A</w:t>
      </w:r>
      <w:r>
        <w:rPr>
          <w:sz w:val="19"/>
        </w:rPr>
        <w:t>UTOMATIC</w:t>
      </w:r>
      <w:r>
        <w:rPr>
          <w:spacing w:val="55"/>
          <w:sz w:val="19"/>
        </w:rPr>
        <w:t xml:space="preserve"> </w:t>
      </w:r>
      <w:proofErr w:type="gramStart"/>
      <w:r>
        <w:rPr>
          <w:sz w:val="24"/>
        </w:rPr>
        <w:t>I</w:t>
      </w:r>
      <w:r>
        <w:rPr>
          <w:sz w:val="19"/>
        </w:rPr>
        <w:t xml:space="preserve">CEMAKER  </w:t>
      </w:r>
      <w:r>
        <w:rPr>
          <w:sz w:val="24"/>
        </w:rPr>
        <w:t>D</w:t>
      </w:r>
      <w:r>
        <w:rPr>
          <w:sz w:val="19"/>
        </w:rPr>
        <w:t>ISPENSER</w:t>
      </w:r>
      <w:proofErr w:type="gramEnd"/>
      <w:r>
        <w:rPr>
          <w:spacing w:val="52"/>
          <w:sz w:val="19"/>
        </w:rPr>
        <w:t xml:space="preserve"> </w:t>
      </w:r>
      <w:r>
        <w:rPr>
          <w:sz w:val="19"/>
        </w:rPr>
        <w:t>AND</w:t>
      </w:r>
      <w:r>
        <w:rPr>
          <w:spacing w:val="49"/>
          <w:sz w:val="19"/>
        </w:rPr>
        <w:t xml:space="preserve"> </w:t>
      </w:r>
      <w:r>
        <w:rPr>
          <w:sz w:val="24"/>
        </w:rPr>
        <w:t>C</w:t>
      </w:r>
      <w:r>
        <w:rPr>
          <w:sz w:val="19"/>
        </w:rPr>
        <w:t>HUTE</w:t>
      </w:r>
    </w:p>
    <w:p w14:paraId="0C260556" w14:textId="77777777" w:rsidR="0077219C" w:rsidRDefault="0077219C" w:rsidP="0077219C">
      <w:pPr>
        <w:jc w:val="center"/>
        <w:rPr>
          <w:sz w:val="19"/>
        </w:rPr>
        <w:sectPr w:rsidR="0077219C" w:rsidSect="004311E2">
          <w:pgSz w:w="11910" w:h="16840"/>
          <w:pgMar w:top="1680" w:right="660" w:bottom="1440" w:left="660" w:header="1140" w:footer="0" w:gutter="0"/>
          <w:cols w:space="720"/>
        </w:sectPr>
      </w:pPr>
    </w:p>
    <w:p w14:paraId="29A75A3C" w14:textId="77777777" w:rsidR="0077219C" w:rsidRDefault="0077219C" w:rsidP="0077219C">
      <w:pPr>
        <w:pStyle w:val="BodyText"/>
        <w:spacing w:before="6" w:after="1"/>
        <w:rPr>
          <w:sz w:val="11"/>
        </w:rPr>
      </w:pPr>
    </w:p>
    <w:p w14:paraId="143D66CC" w14:textId="77777777" w:rsidR="0077219C" w:rsidRDefault="0077219C" w:rsidP="0077219C">
      <w:pPr>
        <w:pStyle w:val="BodyText"/>
        <w:ind w:left="1985"/>
        <w:rPr>
          <w:sz w:val="20"/>
        </w:rPr>
      </w:pPr>
      <w:r>
        <w:rPr>
          <w:noProof/>
          <w:sz w:val="20"/>
          <w:lang w:bidi="hi-IN"/>
        </w:rPr>
        <w:drawing>
          <wp:inline distT="0" distB="0" distL="0" distR="0" wp14:anchorId="669342A0" wp14:editId="3A6FE019">
            <wp:extent cx="4193809" cy="148018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4193809" cy="1480184"/>
                    </a:xfrm>
                    <a:prstGeom prst="rect">
                      <a:avLst/>
                    </a:prstGeom>
                  </pic:spPr>
                </pic:pic>
              </a:graphicData>
            </a:graphic>
          </wp:inline>
        </w:drawing>
      </w:r>
    </w:p>
    <w:p w14:paraId="129D6007" w14:textId="77777777" w:rsidR="0077219C" w:rsidRDefault="0077219C" w:rsidP="0077219C">
      <w:pPr>
        <w:pStyle w:val="BodyText"/>
        <w:spacing w:before="6"/>
        <w:rPr>
          <w:sz w:val="17"/>
        </w:rPr>
      </w:pPr>
    </w:p>
    <w:p w14:paraId="3A799DB2" w14:textId="77777777" w:rsidR="0077219C" w:rsidRDefault="0077219C" w:rsidP="0077219C">
      <w:pPr>
        <w:spacing w:before="90"/>
        <w:ind w:left="754" w:right="758"/>
        <w:jc w:val="center"/>
        <w:rPr>
          <w:sz w:val="19"/>
        </w:rPr>
      </w:pPr>
      <w:r>
        <w:rPr>
          <w:sz w:val="24"/>
        </w:rPr>
        <w:t>F</w:t>
      </w:r>
      <w:r>
        <w:rPr>
          <w:sz w:val="19"/>
        </w:rPr>
        <w:t>IG</w:t>
      </w:r>
      <w:r>
        <w:rPr>
          <w:sz w:val="24"/>
        </w:rPr>
        <w:t>.</w:t>
      </w:r>
      <w:r>
        <w:rPr>
          <w:spacing w:val="37"/>
          <w:sz w:val="24"/>
        </w:rPr>
        <w:t xml:space="preserve"> </w:t>
      </w:r>
      <w:r>
        <w:rPr>
          <w:sz w:val="24"/>
        </w:rPr>
        <w:t>18</w:t>
      </w:r>
      <w:r>
        <w:rPr>
          <w:spacing w:val="37"/>
          <w:sz w:val="24"/>
        </w:rPr>
        <w:t xml:space="preserve"> </w:t>
      </w:r>
      <w:r>
        <w:rPr>
          <w:sz w:val="24"/>
        </w:rPr>
        <w:t>A</w:t>
      </w:r>
      <w:r>
        <w:rPr>
          <w:sz w:val="19"/>
        </w:rPr>
        <w:t>UTOMATIC</w:t>
      </w:r>
      <w:r>
        <w:rPr>
          <w:spacing w:val="57"/>
          <w:sz w:val="19"/>
        </w:rPr>
        <w:t xml:space="preserve"> </w:t>
      </w:r>
      <w:r>
        <w:rPr>
          <w:sz w:val="24"/>
        </w:rPr>
        <w:t>I</w:t>
      </w:r>
      <w:r>
        <w:rPr>
          <w:sz w:val="19"/>
        </w:rPr>
        <w:t>CE</w:t>
      </w:r>
      <w:r>
        <w:rPr>
          <w:spacing w:val="49"/>
          <w:sz w:val="19"/>
        </w:rPr>
        <w:t xml:space="preserve"> </w:t>
      </w:r>
      <w:r>
        <w:rPr>
          <w:sz w:val="24"/>
        </w:rPr>
        <w:t>M</w:t>
      </w:r>
      <w:r>
        <w:rPr>
          <w:sz w:val="19"/>
        </w:rPr>
        <w:t>AKING</w:t>
      </w:r>
      <w:r>
        <w:rPr>
          <w:spacing w:val="49"/>
          <w:sz w:val="19"/>
        </w:rPr>
        <w:t xml:space="preserve"> </w:t>
      </w:r>
      <w:r>
        <w:rPr>
          <w:sz w:val="24"/>
        </w:rPr>
        <w:t>C</w:t>
      </w:r>
      <w:r>
        <w:rPr>
          <w:sz w:val="19"/>
        </w:rPr>
        <w:t>OMPARTMENT</w:t>
      </w:r>
    </w:p>
    <w:p w14:paraId="66A3957F" w14:textId="77777777" w:rsidR="0077219C" w:rsidRDefault="0077219C" w:rsidP="0077219C">
      <w:pPr>
        <w:pStyle w:val="BodyText"/>
        <w:rPr>
          <w:sz w:val="20"/>
        </w:rPr>
      </w:pPr>
    </w:p>
    <w:p w14:paraId="2CAB0F31" w14:textId="77777777" w:rsidR="0077219C" w:rsidRDefault="0077219C" w:rsidP="0077219C">
      <w:pPr>
        <w:pStyle w:val="BodyText"/>
        <w:rPr>
          <w:sz w:val="20"/>
        </w:rPr>
      </w:pPr>
    </w:p>
    <w:p w14:paraId="39728D6A" w14:textId="77777777" w:rsidR="0077219C" w:rsidRDefault="0077219C" w:rsidP="0077219C">
      <w:pPr>
        <w:pStyle w:val="BodyText"/>
        <w:spacing w:before="8"/>
        <w:rPr>
          <w:sz w:val="29"/>
        </w:rPr>
      </w:pPr>
      <w:r>
        <w:rPr>
          <w:noProof/>
          <w:lang w:bidi="hi-IN"/>
        </w:rPr>
        <w:drawing>
          <wp:anchor distT="0" distB="0" distL="0" distR="0" simplePos="0" relativeHeight="251680768" behindDoc="0" locked="0" layoutInCell="1" allowOverlap="1" wp14:anchorId="70F4EF1A" wp14:editId="7F85B858">
            <wp:simplePos x="0" y="0"/>
            <wp:positionH relativeFrom="page">
              <wp:posOffset>2417948</wp:posOffset>
            </wp:positionH>
            <wp:positionV relativeFrom="paragraph">
              <wp:posOffset>241912</wp:posOffset>
            </wp:positionV>
            <wp:extent cx="2613351" cy="2215133"/>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2613351" cy="2215133"/>
                    </a:xfrm>
                    <a:prstGeom prst="rect">
                      <a:avLst/>
                    </a:prstGeom>
                  </pic:spPr>
                </pic:pic>
              </a:graphicData>
            </a:graphic>
          </wp:anchor>
        </w:drawing>
      </w:r>
    </w:p>
    <w:p w14:paraId="7AA7E156" w14:textId="77777777" w:rsidR="0077219C" w:rsidRDefault="0077219C" w:rsidP="0077219C">
      <w:pPr>
        <w:pStyle w:val="BodyText"/>
        <w:spacing w:before="7"/>
        <w:rPr>
          <w:sz w:val="23"/>
        </w:rPr>
      </w:pPr>
    </w:p>
    <w:p w14:paraId="157CAB89" w14:textId="77777777" w:rsidR="0077219C" w:rsidRDefault="0077219C" w:rsidP="0077219C">
      <w:pPr>
        <w:ind w:left="754" w:right="760"/>
        <w:jc w:val="center"/>
        <w:rPr>
          <w:sz w:val="19"/>
        </w:rPr>
      </w:pPr>
      <w:r>
        <w:rPr>
          <w:sz w:val="24"/>
        </w:rPr>
        <w:t>F</w:t>
      </w:r>
      <w:r>
        <w:rPr>
          <w:sz w:val="19"/>
        </w:rPr>
        <w:t>IG</w:t>
      </w:r>
      <w:r>
        <w:rPr>
          <w:sz w:val="24"/>
        </w:rPr>
        <w:t>.</w:t>
      </w:r>
      <w:r>
        <w:rPr>
          <w:spacing w:val="27"/>
          <w:sz w:val="24"/>
        </w:rPr>
        <w:t xml:space="preserve"> </w:t>
      </w:r>
      <w:r>
        <w:rPr>
          <w:sz w:val="24"/>
        </w:rPr>
        <w:t>19</w:t>
      </w:r>
      <w:r>
        <w:rPr>
          <w:spacing w:val="26"/>
          <w:sz w:val="24"/>
        </w:rPr>
        <w:t xml:space="preserve"> </w:t>
      </w:r>
      <w:r>
        <w:rPr>
          <w:sz w:val="24"/>
        </w:rPr>
        <w:t>R</w:t>
      </w:r>
      <w:r>
        <w:rPr>
          <w:sz w:val="19"/>
        </w:rPr>
        <w:t>AIL</w:t>
      </w:r>
      <w:r>
        <w:rPr>
          <w:spacing w:val="40"/>
          <w:sz w:val="19"/>
        </w:rPr>
        <w:t xml:space="preserve"> </w:t>
      </w:r>
      <w:r>
        <w:rPr>
          <w:sz w:val="19"/>
        </w:rPr>
        <w:t>OF</w:t>
      </w:r>
      <w:r>
        <w:rPr>
          <w:spacing w:val="38"/>
          <w:sz w:val="19"/>
        </w:rPr>
        <w:t xml:space="preserve"> </w:t>
      </w:r>
      <w:r>
        <w:rPr>
          <w:sz w:val="24"/>
        </w:rPr>
        <w:t>D</w:t>
      </w:r>
      <w:r>
        <w:rPr>
          <w:sz w:val="19"/>
        </w:rPr>
        <w:t>RAWER</w:t>
      </w:r>
      <w:r>
        <w:rPr>
          <w:spacing w:val="39"/>
          <w:sz w:val="19"/>
        </w:rPr>
        <w:t xml:space="preserve"> </w:t>
      </w:r>
      <w:r>
        <w:rPr>
          <w:sz w:val="24"/>
        </w:rPr>
        <w:t>T</w:t>
      </w:r>
      <w:r>
        <w:rPr>
          <w:sz w:val="19"/>
        </w:rPr>
        <w:t>YPE</w:t>
      </w:r>
      <w:r>
        <w:rPr>
          <w:spacing w:val="38"/>
          <w:sz w:val="19"/>
        </w:rPr>
        <w:t xml:space="preserve"> </w:t>
      </w:r>
      <w:r>
        <w:rPr>
          <w:sz w:val="24"/>
        </w:rPr>
        <w:t>S</w:t>
      </w:r>
      <w:r>
        <w:rPr>
          <w:sz w:val="19"/>
        </w:rPr>
        <w:t>HELVES</w:t>
      </w:r>
      <w:r>
        <w:rPr>
          <w:spacing w:val="39"/>
          <w:sz w:val="19"/>
        </w:rPr>
        <w:t xml:space="preserve"> </w:t>
      </w:r>
      <w:r>
        <w:rPr>
          <w:sz w:val="19"/>
        </w:rPr>
        <w:t>OR</w:t>
      </w:r>
      <w:r>
        <w:rPr>
          <w:spacing w:val="41"/>
          <w:sz w:val="19"/>
        </w:rPr>
        <w:t xml:space="preserve"> </w:t>
      </w:r>
      <w:r>
        <w:rPr>
          <w:sz w:val="24"/>
        </w:rPr>
        <w:t>B</w:t>
      </w:r>
      <w:r>
        <w:rPr>
          <w:sz w:val="19"/>
        </w:rPr>
        <w:t>ASKETS</w:t>
      </w:r>
    </w:p>
    <w:p w14:paraId="6ACD7405" w14:textId="77777777" w:rsidR="0077219C" w:rsidRDefault="0077219C" w:rsidP="0077219C">
      <w:pPr>
        <w:pStyle w:val="BodyText"/>
        <w:rPr>
          <w:sz w:val="20"/>
        </w:rPr>
      </w:pPr>
    </w:p>
    <w:p w14:paraId="66E8C812" w14:textId="77777777" w:rsidR="0077219C" w:rsidRDefault="0077219C" w:rsidP="0077219C">
      <w:pPr>
        <w:pStyle w:val="BodyText"/>
        <w:rPr>
          <w:sz w:val="20"/>
        </w:rPr>
      </w:pPr>
    </w:p>
    <w:p w14:paraId="0B5035E1" w14:textId="77777777" w:rsidR="0077219C" w:rsidRDefault="0077219C" w:rsidP="0077219C">
      <w:pPr>
        <w:pStyle w:val="BodyText"/>
        <w:spacing w:before="5"/>
        <w:rPr>
          <w:sz w:val="26"/>
        </w:rPr>
      </w:pPr>
      <w:r>
        <w:rPr>
          <w:noProof/>
          <w:lang w:bidi="hi-IN"/>
        </w:rPr>
        <w:drawing>
          <wp:anchor distT="0" distB="0" distL="0" distR="0" simplePos="0" relativeHeight="251681792" behindDoc="0" locked="0" layoutInCell="1" allowOverlap="1" wp14:anchorId="47FE0A92" wp14:editId="77E84D97">
            <wp:simplePos x="0" y="0"/>
            <wp:positionH relativeFrom="page">
              <wp:posOffset>2204584</wp:posOffset>
            </wp:positionH>
            <wp:positionV relativeFrom="paragraph">
              <wp:posOffset>218393</wp:posOffset>
            </wp:positionV>
            <wp:extent cx="3236261" cy="2021967"/>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3236261" cy="2021967"/>
                    </a:xfrm>
                    <a:prstGeom prst="rect">
                      <a:avLst/>
                    </a:prstGeom>
                  </pic:spPr>
                </pic:pic>
              </a:graphicData>
            </a:graphic>
          </wp:anchor>
        </w:drawing>
      </w:r>
    </w:p>
    <w:p w14:paraId="1F2FBC53" w14:textId="77777777" w:rsidR="0077219C" w:rsidRDefault="0077219C" w:rsidP="0077219C">
      <w:pPr>
        <w:spacing w:before="192"/>
        <w:ind w:left="1466" w:right="780" w:firstLine="12"/>
        <w:rPr>
          <w:sz w:val="16"/>
        </w:rPr>
      </w:pPr>
      <w:r>
        <w:rPr>
          <w:sz w:val="16"/>
        </w:rPr>
        <w:t>NOTE</w:t>
      </w:r>
      <w:r>
        <w:rPr>
          <w:spacing w:val="15"/>
          <w:sz w:val="16"/>
        </w:rPr>
        <w:t xml:space="preserve"> </w:t>
      </w:r>
      <w:r>
        <w:rPr>
          <w:rFonts w:ascii="Symbol" w:hAnsi="Symbol"/>
          <w:sz w:val="16"/>
        </w:rPr>
        <w:t></w:t>
      </w:r>
      <w:r>
        <w:rPr>
          <w:spacing w:val="18"/>
          <w:sz w:val="16"/>
        </w:rPr>
        <w:t xml:space="preserve"> </w:t>
      </w:r>
      <w:r>
        <w:rPr>
          <w:sz w:val="16"/>
        </w:rPr>
        <w:t>Rotary</w:t>
      </w:r>
      <w:r>
        <w:rPr>
          <w:spacing w:val="12"/>
          <w:sz w:val="16"/>
        </w:rPr>
        <w:t xml:space="preserve"> </w:t>
      </w:r>
      <w:r>
        <w:rPr>
          <w:sz w:val="16"/>
        </w:rPr>
        <w:t>divider</w:t>
      </w:r>
      <w:r>
        <w:rPr>
          <w:spacing w:val="12"/>
          <w:sz w:val="16"/>
        </w:rPr>
        <w:t xml:space="preserve"> </w:t>
      </w:r>
      <w:r>
        <w:rPr>
          <w:sz w:val="16"/>
        </w:rPr>
        <w:t>is</w:t>
      </w:r>
      <w:r>
        <w:rPr>
          <w:spacing w:val="16"/>
          <w:sz w:val="16"/>
        </w:rPr>
        <w:t xml:space="preserve"> </w:t>
      </w:r>
      <w:r>
        <w:rPr>
          <w:sz w:val="16"/>
        </w:rPr>
        <w:t>calculated</w:t>
      </w:r>
      <w:r>
        <w:rPr>
          <w:spacing w:val="19"/>
          <w:sz w:val="16"/>
        </w:rPr>
        <w:t xml:space="preserve"> </w:t>
      </w:r>
      <w:r>
        <w:rPr>
          <w:sz w:val="16"/>
        </w:rPr>
        <w:t>with</w:t>
      </w:r>
      <w:r>
        <w:rPr>
          <w:spacing w:val="15"/>
          <w:sz w:val="16"/>
        </w:rPr>
        <w:t xml:space="preserve"> </w:t>
      </w:r>
      <w:r>
        <w:rPr>
          <w:sz w:val="16"/>
        </w:rPr>
        <w:t>the</w:t>
      </w:r>
      <w:r>
        <w:rPr>
          <w:spacing w:val="15"/>
          <w:sz w:val="16"/>
        </w:rPr>
        <w:t xml:space="preserve"> </w:t>
      </w:r>
      <w:r>
        <w:rPr>
          <w:sz w:val="16"/>
        </w:rPr>
        <w:t>door</w:t>
      </w:r>
      <w:r>
        <w:rPr>
          <w:spacing w:val="12"/>
          <w:sz w:val="16"/>
        </w:rPr>
        <w:t xml:space="preserve"> </w:t>
      </w:r>
      <w:r>
        <w:rPr>
          <w:sz w:val="16"/>
        </w:rPr>
        <w:t>closed.</w:t>
      </w:r>
      <w:r>
        <w:rPr>
          <w:spacing w:val="18"/>
          <w:sz w:val="16"/>
        </w:rPr>
        <w:t xml:space="preserve"> </w:t>
      </w:r>
      <w:r>
        <w:rPr>
          <w:sz w:val="16"/>
        </w:rPr>
        <w:t>Volume</w:t>
      </w:r>
      <w:r>
        <w:rPr>
          <w:spacing w:val="15"/>
          <w:sz w:val="16"/>
        </w:rPr>
        <w:t xml:space="preserve"> </w:t>
      </w:r>
      <w:r>
        <w:rPr>
          <w:sz w:val="16"/>
        </w:rPr>
        <w:t>of</w:t>
      </w:r>
      <w:r>
        <w:rPr>
          <w:spacing w:val="12"/>
          <w:sz w:val="16"/>
        </w:rPr>
        <w:t xml:space="preserve"> </w:t>
      </w:r>
      <w:r>
        <w:rPr>
          <w:sz w:val="16"/>
        </w:rPr>
        <w:t>internal</w:t>
      </w:r>
      <w:r>
        <w:rPr>
          <w:spacing w:val="15"/>
          <w:sz w:val="16"/>
        </w:rPr>
        <w:t xml:space="preserve"> </w:t>
      </w:r>
      <w:r>
        <w:rPr>
          <w:sz w:val="16"/>
        </w:rPr>
        <w:t>rotary</w:t>
      </w:r>
      <w:r>
        <w:rPr>
          <w:spacing w:val="12"/>
          <w:sz w:val="16"/>
        </w:rPr>
        <w:t xml:space="preserve"> </w:t>
      </w:r>
      <w:r>
        <w:rPr>
          <w:sz w:val="16"/>
        </w:rPr>
        <w:t>divider</w:t>
      </w:r>
      <w:r>
        <w:rPr>
          <w:spacing w:val="55"/>
          <w:sz w:val="16"/>
        </w:rPr>
        <w:t xml:space="preserve"> </w:t>
      </w:r>
      <w:r>
        <w:rPr>
          <w:sz w:val="16"/>
        </w:rPr>
        <w:t>(A)</w:t>
      </w:r>
      <w:r>
        <w:rPr>
          <w:spacing w:val="59"/>
          <w:sz w:val="16"/>
        </w:rPr>
        <w:t xml:space="preserve"> </w:t>
      </w:r>
      <w:r>
        <w:rPr>
          <w:sz w:val="16"/>
        </w:rPr>
        <w:t>is</w:t>
      </w:r>
      <w:r>
        <w:rPr>
          <w:spacing w:val="53"/>
          <w:sz w:val="16"/>
        </w:rPr>
        <w:t xml:space="preserve"> </w:t>
      </w:r>
      <w:r>
        <w:rPr>
          <w:sz w:val="16"/>
        </w:rPr>
        <w:t>not</w:t>
      </w:r>
      <w:r>
        <w:rPr>
          <w:spacing w:val="55"/>
          <w:sz w:val="16"/>
        </w:rPr>
        <w:t xml:space="preserve"> </w:t>
      </w:r>
      <w:r>
        <w:rPr>
          <w:sz w:val="16"/>
        </w:rPr>
        <w:t>included.</w:t>
      </w:r>
      <w:r>
        <w:rPr>
          <w:spacing w:val="1"/>
          <w:sz w:val="16"/>
        </w:rPr>
        <w:t xml:space="preserve"> </w:t>
      </w:r>
      <w:r>
        <w:rPr>
          <w:sz w:val="16"/>
        </w:rPr>
        <w:t>Protrusion</w:t>
      </w:r>
      <w:r>
        <w:rPr>
          <w:spacing w:val="20"/>
          <w:sz w:val="16"/>
        </w:rPr>
        <w:t xml:space="preserve"> </w:t>
      </w:r>
      <w:r>
        <w:rPr>
          <w:sz w:val="16"/>
        </w:rPr>
        <w:t>from</w:t>
      </w:r>
      <w:r>
        <w:rPr>
          <w:spacing w:val="16"/>
          <w:sz w:val="16"/>
        </w:rPr>
        <w:t xml:space="preserve"> </w:t>
      </w:r>
      <w:r>
        <w:rPr>
          <w:sz w:val="16"/>
        </w:rPr>
        <w:t>door</w:t>
      </w:r>
      <w:r>
        <w:rPr>
          <w:spacing w:val="17"/>
          <w:sz w:val="16"/>
        </w:rPr>
        <w:t xml:space="preserve"> </w:t>
      </w:r>
      <w:r>
        <w:rPr>
          <w:sz w:val="16"/>
        </w:rPr>
        <w:t>liner</w:t>
      </w:r>
      <w:r>
        <w:rPr>
          <w:spacing w:val="18"/>
          <w:sz w:val="16"/>
        </w:rPr>
        <w:t xml:space="preserve"> </w:t>
      </w:r>
      <w:r>
        <w:rPr>
          <w:sz w:val="16"/>
        </w:rPr>
        <w:t>(B)</w:t>
      </w:r>
      <w:r>
        <w:rPr>
          <w:spacing w:val="17"/>
          <w:sz w:val="16"/>
        </w:rPr>
        <w:t xml:space="preserve"> </w:t>
      </w:r>
      <w:r>
        <w:rPr>
          <w:sz w:val="16"/>
        </w:rPr>
        <w:t>is</w:t>
      </w:r>
      <w:r>
        <w:rPr>
          <w:spacing w:val="19"/>
          <w:sz w:val="16"/>
        </w:rPr>
        <w:t xml:space="preserve"> </w:t>
      </w:r>
      <w:r>
        <w:rPr>
          <w:sz w:val="16"/>
        </w:rPr>
        <w:t>not</w:t>
      </w:r>
      <w:r>
        <w:rPr>
          <w:spacing w:val="18"/>
          <w:sz w:val="16"/>
        </w:rPr>
        <w:t xml:space="preserve"> </w:t>
      </w:r>
      <w:r>
        <w:rPr>
          <w:sz w:val="16"/>
        </w:rPr>
        <w:t>included.</w:t>
      </w:r>
    </w:p>
    <w:p w14:paraId="05588FDA" w14:textId="77777777" w:rsidR="0077219C" w:rsidRDefault="0077219C" w:rsidP="0077219C">
      <w:pPr>
        <w:spacing w:before="97"/>
        <w:ind w:left="754" w:right="759"/>
        <w:jc w:val="center"/>
        <w:rPr>
          <w:sz w:val="19"/>
        </w:rPr>
      </w:pPr>
      <w:r>
        <w:rPr>
          <w:sz w:val="24"/>
        </w:rPr>
        <w:t>F</w:t>
      </w:r>
      <w:r>
        <w:rPr>
          <w:sz w:val="19"/>
        </w:rPr>
        <w:t>IG</w:t>
      </w:r>
      <w:r>
        <w:rPr>
          <w:sz w:val="24"/>
        </w:rPr>
        <w:t>.</w:t>
      </w:r>
      <w:r>
        <w:rPr>
          <w:spacing w:val="32"/>
          <w:sz w:val="24"/>
        </w:rPr>
        <w:t xml:space="preserve"> </w:t>
      </w:r>
      <w:r>
        <w:rPr>
          <w:sz w:val="24"/>
        </w:rPr>
        <w:t>20</w:t>
      </w:r>
      <w:r>
        <w:rPr>
          <w:spacing w:val="30"/>
          <w:sz w:val="24"/>
        </w:rPr>
        <w:t xml:space="preserve"> </w:t>
      </w:r>
      <w:r>
        <w:rPr>
          <w:sz w:val="24"/>
        </w:rPr>
        <w:t>R</w:t>
      </w:r>
      <w:r>
        <w:rPr>
          <w:sz w:val="19"/>
        </w:rPr>
        <w:t>OTARY</w:t>
      </w:r>
      <w:r>
        <w:rPr>
          <w:spacing w:val="43"/>
          <w:sz w:val="19"/>
        </w:rPr>
        <w:t xml:space="preserve"> </w:t>
      </w:r>
      <w:r>
        <w:rPr>
          <w:sz w:val="24"/>
        </w:rPr>
        <w:t>D</w:t>
      </w:r>
      <w:r>
        <w:rPr>
          <w:sz w:val="19"/>
        </w:rPr>
        <w:t>IVIDER</w:t>
      </w:r>
      <w:r>
        <w:rPr>
          <w:spacing w:val="44"/>
          <w:sz w:val="19"/>
        </w:rPr>
        <w:t xml:space="preserve"> </w:t>
      </w:r>
      <w:r>
        <w:rPr>
          <w:sz w:val="19"/>
        </w:rPr>
        <w:t>OF</w:t>
      </w:r>
      <w:r>
        <w:rPr>
          <w:spacing w:val="43"/>
          <w:sz w:val="19"/>
        </w:rPr>
        <w:t xml:space="preserve"> </w:t>
      </w:r>
      <w:r>
        <w:rPr>
          <w:sz w:val="24"/>
        </w:rPr>
        <w:t>F</w:t>
      </w:r>
      <w:r>
        <w:rPr>
          <w:sz w:val="19"/>
        </w:rPr>
        <w:t>RESH</w:t>
      </w:r>
      <w:r>
        <w:rPr>
          <w:spacing w:val="46"/>
          <w:sz w:val="19"/>
        </w:rPr>
        <w:t xml:space="preserve"> </w:t>
      </w:r>
      <w:r>
        <w:rPr>
          <w:sz w:val="24"/>
        </w:rPr>
        <w:t>F</w:t>
      </w:r>
      <w:r>
        <w:rPr>
          <w:sz w:val="19"/>
        </w:rPr>
        <w:t>OOD</w:t>
      </w:r>
      <w:r>
        <w:rPr>
          <w:spacing w:val="43"/>
          <w:sz w:val="19"/>
        </w:rPr>
        <w:t xml:space="preserve"> </w:t>
      </w:r>
      <w:proofErr w:type="gramStart"/>
      <w:r>
        <w:rPr>
          <w:sz w:val="24"/>
        </w:rPr>
        <w:t>C</w:t>
      </w:r>
      <w:r>
        <w:rPr>
          <w:sz w:val="19"/>
        </w:rPr>
        <w:t>OMPARTMENT  FOR</w:t>
      </w:r>
      <w:proofErr w:type="gramEnd"/>
      <w:r>
        <w:rPr>
          <w:sz w:val="19"/>
        </w:rPr>
        <w:t xml:space="preserve">  </w:t>
      </w:r>
      <w:r>
        <w:rPr>
          <w:sz w:val="24"/>
        </w:rPr>
        <w:t>F</w:t>
      </w:r>
      <w:r>
        <w:rPr>
          <w:sz w:val="19"/>
        </w:rPr>
        <w:t xml:space="preserve">RENCH  </w:t>
      </w:r>
      <w:r>
        <w:rPr>
          <w:sz w:val="24"/>
        </w:rPr>
        <w:t>D</w:t>
      </w:r>
      <w:r>
        <w:rPr>
          <w:sz w:val="19"/>
        </w:rPr>
        <w:t>OORS</w:t>
      </w:r>
    </w:p>
    <w:p w14:paraId="31934D8D" w14:textId="77777777" w:rsidR="0077219C" w:rsidRDefault="0077219C" w:rsidP="0077219C">
      <w:pPr>
        <w:jc w:val="center"/>
        <w:rPr>
          <w:sz w:val="19"/>
        </w:rPr>
        <w:sectPr w:rsidR="0077219C" w:rsidSect="004311E2">
          <w:pgSz w:w="11910" w:h="16840"/>
          <w:pgMar w:top="1680" w:right="660" w:bottom="1440" w:left="660" w:header="1140" w:footer="0" w:gutter="0"/>
          <w:cols w:space="720"/>
        </w:sectPr>
      </w:pPr>
    </w:p>
    <w:p w14:paraId="7B12EC44" w14:textId="77777777" w:rsidR="0077219C" w:rsidRDefault="0077219C" w:rsidP="006A58ED">
      <w:pPr>
        <w:pStyle w:val="Heading1"/>
        <w:tabs>
          <w:tab w:val="left" w:pos="1368"/>
        </w:tabs>
        <w:spacing w:before="17"/>
        <w:ind w:right="760"/>
      </w:pPr>
      <w:r>
        <w:lastRenderedPageBreak/>
        <w:t>H-4 CALCULATION</w:t>
      </w:r>
      <w:r>
        <w:rPr>
          <w:spacing w:val="1"/>
        </w:rPr>
        <w:t xml:space="preserve"> </w:t>
      </w:r>
      <w:r>
        <w:t>OF</w:t>
      </w:r>
      <w:r>
        <w:rPr>
          <w:spacing w:val="1"/>
        </w:rPr>
        <w:t xml:space="preserve"> </w:t>
      </w:r>
      <w:r>
        <w:t>THE</w:t>
      </w:r>
      <w:r>
        <w:rPr>
          <w:spacing w:val="1"/>
        </w:rPr>
        <w:t xml:space="preserve"> </w:t>
      </w:r>
      <w:r>
        <w:t>VOLUME</w:t>
      </w:r>
      <w:r>
        <w:rPr>
          <w:spacing w:val="1"/>
        </w:rPr>
        <w:t xml:space="preserve"> </w:t>
      </w:r>
      <w:r>
        <w:t>OF</w:t>
      </w:r>
      <w:r>
        <w:rPr>
          <w:spacing w:val="1"/>
        </w:rPr>
        <w:t xml:space="preserve"> </w:t>
      </w:r>
      <w:r>
        <w:t>THE</w:t>
      </w:r>
      <w:r>
        <w:rPr>
          <w:spacing w:val="1"/>
        </w:rPr>
        <w:t xml:space="preserve"> </w:t>
      </w:r>
      <w:r>
        <w:t>SECTION</w:t>
      </w:r>
      <w:r>
        <w:rPr>
          <w:spacing w:val="1"/>
        </w:rPr>
        <w:t xml:space="preserve"> </w:t>
      </w:r>
      <w:r>
        <w:t>OR</w:t>
      </w:r>
      <w:r>
        <w:rPr>
          <w:spacing w:val="1"/>
        </w:rPr>
        <w:t xml:space="preserve"> </w:t>
      </w:r>
      <w:r>
        <w:t>SUB-</w:t>
      </w:r>
      <w:r>
        <w:rPr>
          <w:spacing w:val="1"/>
        </w:rPr>
        <w:t xml:space="preserve"> </w:t>
      </w:r>
      <w:r>
        <w:t>COMPARTMENT</w:t>
      </w:r>
      <w:r>
        <w:rPr>
          <w:spacing w:val="1"/>
        </w:rPr>
        <w:t xml:space="preserve"> </w:t>
      </w:r>
      <w:r>
        <w:t>IN</w:t>
      </w:r>
      <w:r>
        <w:rPr>
          <w:spacing w:val="1"/>
        </w:rPr>
        <w:t xml:space="preserve"> </w:t>
      </w:r>
      <w:r>
        <w:t>THE</w:t>
      </w:r>
      <w:r>
        <w:rPr>
          <w:spacing w:val="61"/>
        </w:rPr>
        <w:t xml:space="preserve"> </w:t>
      </w:r>
      <w:r>
        <w:t>COMPARTMENT</w:t>
      </w:r>
      <w:r>
        <w:rPr>
          <w:spacing w:val="61"/>
        </w:rPr>
        <w:t xml:space="preserve"> </w:t>
      </w:r>
      <w:r>
        <w:t>WHOSE</w:t>
      </w:r>
      <w:r>
        <w:rPr>
          <w:spacing w:val="61"/>
        </w:rPr>
        <w:t xml:space="preserve"> </w:t>
      </w:r>
      <w:r>
        <w:t>TARGET</w:t>
      </w:r>
      <w:r>
        <w:rPr>
          <w:spacing w:val="-57"/>
        </w:rPr>
        <w:t xml:space="preserve"> </w:t>
      </w:r>
      <w:r>
        <w:t>TEMPERATURES</w:t>
      </w:r>
      <w:r>
        <w:rPr>
          <w:spacing w:val="20"/>
        </w:rPr>
        <w:t xml:space="preserve"> </w:t>
      </w:r>
      <w:r>
        <w:t>ARE</w:t>
      </w:r>
      <w:r>
        <w:rPr>
          <w:spacing w:val="20"/>
        </w:rPr>
        <w:t xml:space="preserve"> </w:t>
      </w:r>
      <w:r>
        <w:t>DIFFERENT</w:t>
      </w:r>
      <w:r>
        <w:rPr>
          <w:spacing w:val="23"/>
        </w:rPr>
        <w:t xml:space="preserve"> </w:t>
      </w:r>
      <w:r>
        <w:t>FROM</w:t>
      </w:r>
      <w:r>
        <w:rPr>
          <w:spacing w:val="19"/>
        </w:rPr>
        <w:t xml:space="preserve"> </w:t>
      </w:r>
      <w:r>
        <w:t>EACH</w:t>
      </w:r>
      <w:r>
        <w:rPr>
          <w:spacing w:val="22"/>
        </w:rPr>
        <w:t xml:space="preserve"> </w:t>
      </w:r>
      <w:r>
        <w:t>OTHER</w:t>
      </w:r>
    </w:p>
    <w:p w14:paraId="1FFEE8F0" w14:textId="77777777" w:rsidR="0077219C" w:rsidRDefault="0077219C" w:rsidP="0077219C">
      <w:pPr>
        <w:pStyle w:val="BodyText"/>
        <w:spacing w:before="7"/>
        <w:rPr>
          <w:b/>
          <w:sz w:val="23"/>
        </w:rPr>
      </w:pPr>
    </w:p>
    <w:p w14:paraId="113AF8F6" w14:textId="77777777" w:rsidR="0077219C" w:rsidRDefault="0077219C" w:rsidP="0077219C">
      <w:pPr>
        <w:pStyle w:val="BodyText"/>
        <w:ind w:left="758" w:right="759"/>
        <w:jc w:val="both"/>
      </w:pPr>
      <w:r>
        <w:t>Fig.</w:t>
      </w:r>
      <w:r>
        <w:rPr>
          <w:spacing w:val="1"/>
        </w:rPr>
        <w:t xml:space="preserve"> </w:t>
      </w:r>
      <w:r>
        <w:t>21</w:t>
      </w:r>
      <w:r>
        <w:rPr>
          <w:spacing w:val="1"/>
        </w:rPr>
        <w:t xml:space="preserve"> </w:t>
      </w:r>
      <w:r>
        <w:t>to</w:t>
      </w:r>
      <w:r>
        <w:rPr>
          <w:spacing w:val="1"/>
        </w:rPr>
        <w:t xml:space="preserve"> </w:t>
      </w:r>
      <w:r>
        <w:t>25</w:t>
      </w:r>
      <w:r>
        <w:rPr>
          <w:spacing w:val="1"/>
        </w:rPr>
        <w:t xml:space="preserve"> </w:t>
      </w:r>
      <w:r>
        <w:t>show</w:t>
      </w:r>
      <w:r>
        <w:rPr>
          <w:spacing w:val="1"/>
        </w:rPr>
        <w:t xml:space="preserve"> </w:t>
      </w:r>
      <w:r>
        <w:t>typical</w:t>
      </w:r>
      <w:r>
        <w:rPr>
          <w:spacing w:val="1"/>
        </w:rPr>
        <w:t xml:space="preserve"> </w:t>
      </w:r>
      <w:r>
        <w:t>examples</w:t>
      </w:r>
      <w:r>
        <w:rPr>
          <w:spacing w:val="1"/>
        </w:rPr>
        <w:t xml:space="preserve"> </w:t>
      </w:r>
      <w:r>
        <w:t>of</w:t>
      </w:r>
      <w:r>
        <w:rPr>
          <w:spacing w:val="1"/>
        </w:rPr>
        <w:t xml:space="preserve"> </w:t>
      </w:r>
      <w:r>
        <w:t>volume</w:t>
      </w:r>
      <w:r>
        <w:rPr>
          <w:spacing w:val="1"/>
        </w:rPr>
        <w:t xml:space="preserve"> </w:t>
      </w:r>
      <w:r>
        <w:t>calculation</w:t>
      </w:r>
      <w:r>
        <w:rPr>
          <w:spacing w:val="1"/>
        </w:rPr>
        <w:t xml:space="preserve"> </w:t>
      </w:r>
      <w:r>
        <w:t>for</w:t>
      </w:r>
      <w:r>
        <w:rPr>
          <w:spacing w:val="1"/>
        </w:rPr>
        <w:t xml:space="preserve"> </w:t>
      </w:r>
      <w:r>
        <w:t>a</w:t>
      </w:r>
      <w:r>
        <w:rPr>
          <w:spacing w:val="1"/>
        </w:rPr>
        <w:t xml:space="preserve"> </w:t>
      </w:r>
      <w:r>
        <w:t>two-star</w:t>
      </w:r>
      <w:r>
        <w:rPr>
          <w:spacing w:val="1"/>
        </w:rPr>
        <w:t xml:space="preserve"> </w:t>
      </w:r>
      <w:r>
        <w:t>section</w:t>
      </w:r>
      <w:r>
        <w:rPr>
          <w:spacing w:val="1"/>
        </w:rPr>
        <w:t xml:space="preserve"> </w:t>
      </w:r>
      <w:r>
        <w:t>or</w:t>
      </w:r>
      <w:r>
        <w:rPr>
          <w:spacing w:val="1"/>
        </w:rPr>
        <w:t xml:space="preserve"> </w:t>
      </w:r>
      <w:r>
        <w:t>compartment</w:t>
      </w:r>
      <w:r>
        <w:rPr>
          <w:spacing w:val="1"/>
        </w:rPr>
        <w:t xml:space="preserve"> </w:t>
      </w:r>
      <w:r>
        <w:t>inside</w:t>
      </w:r>
      <w:r>
        <w:rPr>
          <w:spacing w:val="1"/>
        </w:rPr>
        <w:t xml:space="preserve"> </w:t>
      </w:r>
      <w:r>
        <w:t>the</w:t>
      </w:r>
      <w:r>
        <w:rPr>
          <w:spacing w:val="1"/>
        </w:rPr>
        <w:t xml:space="preserve"> </w:t>
      </w:r>
      <w:r>
        <w:t>freezer</w:t>
      </w:r>
      <w:r>
        <w:rPr>
          <w:spacing w:val="1"/>
        </w:rPr>
        <w:t xml:space="preserve"> </w:t>
      </w:r>
      <w:r>
        <w:t>compartment</w:t>
      </w:r>
      <w:r>
        <w:rPr>
          <w:spacing w:val="1"/>
        </w:rPr>
        <w:t xml:space="preserve"> </w:t>
      </w:r>
      <w:r>
        <w:t>(three-star</w:t>
      </w:r>
      <w:r>
        <w:rPr>
          <w:spacing w:val="1"/>
        </w:rPr>
        <w:t xml:space="preserve"> </w:t>
      </w:r>
      <w:r>
        <w:t>or</w:t>
      </w:r>
      <w:r>
        <w:rPr>
          <w:spacing w:val="1"/>
        </w:rPr>
        <w:t xml:space="preserve"> </w:t>
      </w:r>
      <w:r>
        <w:t>four-star)</w:t>
      </w:r>
      <w:r>
        <w:rPr>
          <w:spacing w:val="1"/>
        </w:rPr>
        <w:t xml:space="preserve"> </w:t>
      </w:r>
      <w:r>
        <w:t>and</w:t>
      </w:r>
      <w:r>
        <w:rPr>
          <w:spacing w:val="60"/>
        </w:rPr>
        <w:t xml:space="preserve"> </w:t>
      </w:r>
      <w:r>
        <w:t>should</w:t>
      </w:r>
      <w:r>
        <w:rPr>
          <w:spacing w:val="60"/>
        </w:rPr>
        <w:t xml:space="preserve"> </w:t>
      </w:r>
      <w:r>
        <w:t>be</w:t>
      </w:r>
      <w:r>
        <w:rPr>
          <w:spacing w:val="1"/>
        </w:rPr>
        <w:t xml:space="preserve"> </w:t>
      </w:r>
      <w:r>
        <w:t>considered as generic examples. The examples shown</w:t>
      </w:r>
      <w:r>
        <w:rPr>
          <w:spacing w:val="60"/>
        </w:rPr>
        <w:t xml:space="preserve"> </w:t>
      </w:r>
      <w:r>
        <w:t>Fig. 21 to 25</w:t>
      </w:r>
      <w:r>
        <w:rPr>
          <w:spacing w:val="60"/>
        </w:rPr>
        <w:t xml:space="preserve"> </w:t>
      </w:r>
      <w:r>
        <w:t>may be combined to</w:t>
      </w:r>
      <w:r>
        <w:rPr>
          <w:spacing w:val="1"/>
        </w:rPr>
        <w:t xml:space="preserve"> </w:t>
      </w:r>
      <w:r>
        <w:t>adapt</w:t>
      </w:r>
      <w:r>
        <w:rPr>
          <w:spacing w:val="1"/>
        </w:rPr>
        <w:t xml:space="preserve"> </w:t>
      </w:r>
      <w:r>
        <w:t>the</w:t>
      </w:r>
      <w:r>
        <w:rPr>
          <w:spacing w:val="1"/>
        </w:rPr>
        <w:t xml:space="preserve"> </w:t>
      </w:r>
      <w:r>
        <w:t>calculation</w:t>
      </w:r>
      <w:r>
        <w:rPr>
          <w:spacing w:val="1"/>
        </w:rPr>
        <w:t xml:space="preserve"> </w:t>
      </w:r>
      <w:r>
        <w:t>to</w:t>
      </w:r>
      <w:r>
        <w:rPr>
          <w:spacing w:val="1"/>
        </w:rPr>
        <w:t xml:space="preserve"> </w:t>
      </w:r>
      <w:r>
        <w:t>be</w:t>
      </w:r>
      <w:r>
        <w:rPr>
          <w:spacing w:val="1"/>
        </w:rPr>
        <w:t xml:space="preserve"> </w:t>
      </w:r>
      <w:r>
        <w:t>representative</w:t>
      </w:r>
      <w:r>
        <w:rPr>
          <w:spacing w:val="61"/>
        </w:rPr>
        <w:t xml:space="preserve"> </w:t>
      </w:r>
      <w:r>
        <w:t>of</w:t>
      </w:r>
      <w:r>
        <w:rPr>
          <w:spacing w:val="61"/>
        </w:rPr>
        <w:t xml:space="preserve"> </w:t>
      </w:r>
      <w:proofErr w:type="gramStart"/>
      <w:r>
        <w:rPr>
          <w:spacing w:val="9"/>
        </w:rPr>
        <w:t xml:space="preserve">the  </w:t>
      </w:r>
      <w:r>
        <w:t>section</w:t>
      </w:r>
      <w:proofErr w:type="gramEnd"/>
      <w:r>
        <w:rPr>
          <w:spacing w:val="61"/>
        </w:rPr>
        <w:t xml:space="preserve"> </w:t>
      </w:r>
      <w:r>
        <w:t>or</w:t>
      </w:r>
      <w:r>
        <w:rPr>
          <w:spacing w:val="61"/>
        </w:rPr>
        <w:t xml:space="preserve"> </w:t>
      </w:r>
      <w:r>
        <w:t>compartment</w:t>
      </w:r>
      <w:r>
        <w:rPr>
          <w:spacing w:val="61"/>
        </w:rPr>
        <w:t xml:space="preserve"> </w:t>
      </w:r>
      <w:r>
        <w:t>in</w:t>
      </w:r>
      <w:r>
        <w:rPr>
          <w:spacing w:val="61"/>
        </w:rPr>
        <w:t xml:space="preserve"> </w:t>
      </w:r>
      <w:r>
        <w:t>the</w:t>
      </w:r>
      <w:r>
        <w:rPr>
          <w:spacing w:val="1"/>
        </w:rPr>
        <w:t xml:space="preserve"> </w:t>
      </w:r>
      <w:r>
        <w:t>refrigerating</w:t>
      </w:r>
      <w:r>
        <w:rPr>
          <w:spacing w:val="17"/>
        </w:rPr>
        <w:t xml:space="preserve"> </w:t>
      </w:r>
      <w:r>
        <w:t>appliance</w:t>
      </w:r>
      <w:r>
        <w:rPr>
          <w:spacing w:val="19"/>
        </w:rPr>
        <w:t xml:space="preserve"> </w:t>
      </w:r>
      <w:r>
        <w:t>under</w:t>
      </w:r>
      <w:r>
        <w:rPr>
          <w:spacing w:val="19"/>
        </w:rPr>
        <w:t xml:space="preserve"> </w:t>
      </w:r>
      <w:r>
        <w:t>consideration.</w:t>
      </w:r>
    </w:p>
    <w:p w14:paraId="1E6DAA92" w14:textId="77777777" w:rsidR="0077219C" w:rsidRDefault="0077219C" w:rsidP="0077219C">
      <w:pPr>
        <w:pStyle w:val="BodyText"/>
      </w:pPr>
    </w:p>
    <w:p w14:paraId="7035552A" w14:textId="77777777" w:rsidR="0077219C" w:rsidRDefault="0077219C" w:rsidP="0077219C">
      <w:pPr>
        <w:pStyle w:val="BodyText"/>
        <w:ind w:left="758" w:right="766"/>
        <w:jc w:val="both"/>
      </w:pPr>
      <w:r>
        <w:t>Fig. 21, 22,</w:t>
      </w:r>
      <w:r>
        <w:rPr>
          <w:spacing w:val="1"/>
        </w:rPr>
        <w:t xml:space="preserve"> </w:t>
      </w:r>
      <w:r>
        <w:t>and 24 can also be applied to a chill sub-compartment inside a fresh food</w:t>
      </w:r>
      <w:r>
        <w:rPr>
          <w:spacing w:val="1"/>
        </w:rPr>
        <w:t xml:space="preserve"> </w:t>
      </w:r>
      <w:r>
        <w:t>compartment.</w:t>
      </w:r>
    </w:p>
    <w:p w14:paraId="491119F4" w14:textId="77777777" w:rsidR="0077219C" w:rsidRDefault="0077219C" w:rsidP="0077219C">
      <w:pPr>
        <w:pStyle w:val="BodyText"/>
        <w:rPr>
          <w:sz w:val="20"/>
        </w:rPr>
      </w:pPr>
    </w:p>
    <w:p w14:paraId="301D7C7C" w14:textId="77777777" w:rsidR="0077219C" w:rsidRDefault="0077219C" w:rsidP="0077219C">
      <w:pPr>
        <w:pStyle w:val="BodyText"/>
        <w:spacing w:before="3"/>
        <w:rPr>
          <w:sz w:val="14"/>
        </w:rPr>
      </w:pPr>
      <w:r>
        <w:rPr>
          <w:noProof/>
          <w:lang w:bidi="hi-IN"/>
        </w:rPr>
        <w:drawing>
          <wp:anchor distT="0" distB="0" distL="0" distR="0" simplePos="0" relativeHeight="251682816" behindDoc="0" locked="0" layoutInCell="1" allowOverlap="1" wp14:anchorId="25F58FCB" wp14:editId="589A34FD">
            <wp:simplePos x="0" y="0"/>
            <wp:positionH relativeFrom="page">
              <wp:posOffset>1156330</wp:posOffset>
            </wp:positionH>
            <wp:positionV relativeFrom="paragraph">
              <wp:posOffset>129435</wp:posOffset>
            </wp:positionV>
            <wp:extent cx="5316360" cy="217170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2" cstate="print"/>
                    <a:stretch>
                      <a:fillRect/>
                    </a:stretch>
                  </pic:blipFill>
                  <pic:spPr>
                    <a:xfrm>
                      <a:off x="0" y="0"/>
                      <a:ext cx="5316360" cy="2171700"/>
                    </a:xfrm>
                    <a:prstGeom prst="rect">
                      <a:avLst/>
                    </a:prstGeom>
                  </pic:spPr>
                </pic:pic>
              </a:graphicData>
            </a:graphic>
          </wp:anchor>
        </w:drawing>
      </w:r>
    </w:p>
    <w:p w14:paraId="763D6887" w14:textId="77777777" w:rsidR="0077219C" w:rsidRDefault="0077219C" w:rsidP="0077219C">
      <w:pPr>
        <w:pStyle w:val="BodyText"/>
        <w:spacing w:before="9"/>
        <w:rPr>
          <w:sz w:val="20"/>
        </w:rPr>
      </w:pPr>
    </w:p>
    <w:p w14:paraId="2CDFE7D3" w14:textId="77777777" w:rsidR="0077219C" w:rsidRDefault="0077219C" w:rsidP="0077219C">
      <w:pPr>
        <w:ind w:left="1413" w:right="1415"/>
        <w:jc w:val="center"/>
        <w:rPr>
          <w:sz w:val="24"/>
        </w:rPr>
      </w:pPr>
      <w:r>
        <w:rPr>
          <w:sz w:val="24"/>
        </w:rPr>
        <w:t>F</w:t>
      </w:r>
      <w:r>
        <w:rPr>
          <w:sz w:val="19"/>
        </w:rPr>
        <w:t>IG</w:t>
      </w:r>
      <w:r>
        <w:rPr>
          <w:sz w:val="24"/>
        </w:rPr>
        <w:t>.</w:t>
      </w:r>
      <w:r>
        <w:rPr>
          <w:spacing w:val="1"/>
          <w:sz w:val="24"/>
        </w:rPr>
        <w:t xml:space="preserve"> </w:t>
      </w:r>
      <w:r>
        <w:rPr>
          <w:sz w:val="24"/>
        </w:rPr>
        <w:t>21 P</w:t>
      </w:r>
      <w:r>
        <w:rPr>
          <w:sz w:val="19"/>
        </w:rPr>
        <w:t>ART</w:t>
      </w:r>
      <w:r>
        <w:rPr>
          <w:spacing w:val="1"/>
          <w:sz w:val="19"/>
        </w:rPr>
        <w:t xml:space="preserve"> </w:t>
      </w:r>
      <w:r>
        <w:rPr>
          <w:sz w:val="19"/>
        </w:rPr>
        <w:t>WITH</w:t>
      </w:r>
      <w:r>
        <w:rPr>
          <w:spacing w:val="1"/>
          <w:sz w:val="19"/>
        </w:rPr>
        <w:t xml:space="preserve"> </w:t>
      </w:r>
      <w:r>
        <w:rPr>
          <w:sz w:val="24"/>
        </w:rPr>
        <w:t>P</w:t>
      </w:r>
      <w:r>
        <w:rPr>
          <w:sz w:val="19"/>
        </w:rPr>
        <w:t>ARTITION</w:t>
      </w:r>
      <w:r>
        <w:rPr>
          <w:spacing w:val="1"/>
          <w:sz w:val="19"/>
        </w:rPr>
        <w:t xml:space="preserve"> </w:t>
      </w:r>
      <w:r>
        <w:rPr>
          <w:sz w:val="19"/>
        </w:rPr>
        <w:t>IN</w:t>
      </w:r>
      <w:r>
        <w:rPr>
          <w:spacing w:val="1"/>
          <w:sz w:val="19"/>
        </w:rPr>
        <w:t xml:space="preserve"> </w:t>
      </w:r>
      <w:r>
        <w:rPr>
          <w:sz w:val="24"/>
        </w:rPr>
        <w:t>T</w:t>
      </w:r>
      <w:r>
        <w:rPr>
          <w:sz w:val="19"/>
        </w:rPr>
        <w:t>HE</w:t>
      </w:r>
      <w:r>
        <w:rPr>
          <w:spacing w:val="1"/>
          <w:sz w:val="19"/>
        </w:rPr>
        <w:t xml:space="preserve"> </w:t>
      </w:r>
      <w:r>
        <w:rPr>
          <w:sz w:val="24"/>
        </w:rPr>
        <w:t>F</w:t>
      </w:r>
      <w:r>
        <w:rPr>
          <w:sz w:val="19"/>
        </w:rPr>
        <w:t>REEZER</w:t>
      </w:r>
      <w:r>
        <w:rPr>
          <w:spacing w:val="47"/>
          <w:sz w:val="19"/>
        </w:rPr>
        <w:t xml:space="preserve"> </w:t>
      </w:r>
      <w:r>
        <w:rPr>
          <w:sz w:val="19"/>
        </w:rPr>
        <w:t>IS</w:t>
      </w:r>
      <w:r>
        <w:rPr>
          <w:spacing w:val="48"/>
          <w:sz w:val="19"/>
        </w:rPr>
        <w:t xml:space="preserve"> </w:t>
      </w:r>
      <w:r>
        <w:rPr>
          <w:sz w:val="19"/>
        </w:rPr>
        <w:t>A</w:t>
      </w:r>
      <w:r>
        <w:rPr>
          <w:spacing w:val="47"/>
          <w:sz w:val="19"/>
        </w:rPr>
        <w:t xml:space="preserve"> </w:t>
      </w:r>
      <w:r>
        <w:rPr>
          <w:sz w:val="24"/>
        </w:rPr>
        <w:t>T</w:t>
      </w:r>
      <w:r>
        <w:rPr>
          <w:sz w:val="19"/>
        </w:rPr>
        <w:t>WO</w:t>
      </w:r>
      <w:r>
        <w:rPr>
          <w:sz w:val="24"/>
        </w:rPr>
        <w:t>-S</w:t>
      </w:r>
      <w:r>
        <w:rPr>
          <w:sz w:val="19"/>
        </w:rPr>
        <w:t>TAR</w:t>
      </w:r>
      <w:r>
        <w:rPr>
          <w:spacing w:val="48"/>
          <w:sz w:val="19"/>
        </w:rPr>
        <w:t xml:space="preserve"> </w:t>
      </w:r>
      <w:r>
        <w:rPr>
          <w:sz w:val="24"/>
        </w:rPr>
        <w:t>C</w:t>
      </w:r>
      <w:r>
        <w:rPr>
          <w:sz w:val="19"/>
        </w:rPr>
        <w:t>OMPARTMENT</w:t>
      </w:r>
      <w:r>
        <w:rPr>
          <w:spacing w:val="-45"/>
          <w:sz w:val="19"/>
        </w:rPr>
        <w:t xml:space="preserve"> </w:t>
      </w:r>
      <w:r>
        <w:rPr>
          <w:sz w:val="24"/>
        </w:rPr>
        <w:t>(</w:t>
      </w:r>
      <w:r>
        <w:rPr>
          <w:sz w:val="19"/>
        </w:rPr>
        <w:t>OR</w:t>
      </w:r>
      <w:r>
        <w:rPr>
          <w:spacing w:val="30"/>
          <w:sz w:val="19"/>
        </w:rPr>
        <w:t xml:space="preserve"> </w:t>
      </w:r>
      <w:r>
        <w:rPr>
          <w:sz w:val="19"/>
        </w:rPr>
        <w:t>A</w:t>
      </w:r>
      <w:r>
        <w:rPr>
          <w:spacing w:val="25"/>
          <w:sz w:val="19"/>
        </w:rPr>
        <w:t xml:space="preserve"> </w:t>
      </w:r>
      <w:r>
        <w:rPr>
          <w:sz w:val="24"/>
        </w:rPr>
        <w:t>C</w:t>
      </w:r>
      <w:r>
        <w:rPr>
          <w:sz w:val="19"/>
        </w:rPr>
        <w:t>HILL</w:t>
      </w:r>
      <w:r>
        <w:rPr>
          <w:spacing w:val="27"/>
          <w:sz w:val="19"/>
        </w:rPr>
        <w:t xml:space="preserve"> </w:t>
      </w:r>
      <w:r>
        <w:rPr>
          <w:sz w:val="24"/>
        </w:rPr>
        <w:t>C</w:t>
      </w:r>
      <w:r>
        <w:rPr>
          <w:sz w:val="19"/>
        </w:rPr>
        <w:t>OMPARTMENT</w:t>
      </w:r>
      <w:r>
        <w:rPr>
          <w:spacing w:val="27"/>
          <w:sz w:val="19"/>
        </w:rPr>
        <w:t xml:space="preserve"> </w:t>
      </w:r>
      <w:r>
        <w:rPr>
          <w:sz w:val="24"/>
        </w:rPr>
        <w:t>N</w:t>
      </w:r>
      <w:r>
        <w:rPr>
          <w:sz w:val="19"/>
        </w:rPr>
        <w:t>EXT</w:t>
      </w:r>
      <w:r>
        <w:rPr>
          <w:spacing w:val="26"/>
          <w:sz w:val="19"/>
        </w:rPr>
        <w:t xml:space="preserve"> </w:t>
      </w:r>
      <w:r>
        <w:rPr>
          <w:sz w:val="19"/>
        </w:rPr>
        <w:t>TO</w:t>
      </w:r>
      <w:r>
        <w:rPr>
          <w:spacing w:val="29"/>
          <w:sz w:val="19"/>
        </w:rPr>
        <w:t xml:space="preserve"> </w:t>
      </w:r>
      <w:r>
        <w:rPr>
          <w:sz w:val="19"/>
        </w:rPr>
        <w:t>A</w:t>
      </w:r>
      <w:r>
        <w:rPr>
          <w:spacing w:val="29"/>
          <w:sz w:val="19"/>
        </w:rPr>
        <w:t xml:space="preserve"> </w:t>
      </w:r>
      <w:r>
        <w:rPr>
          <w:sz w:val="24"/>
        </w:rPr>
        <w:t>F</w:t>
      </w:r>
      <w:r>
        <w:rPr>
          <w:sz w:val="19"/>
        </w:rPr>
        <w:t>RESH</w:t>
      </w:r>
      <w:r>
        <w:rPr>
          <w:spacing w:val="29"/>
          <w:sz w:val="19"/>
        </w:rPr>
        <w:t xml:space="preserve"> </w:t>
      </w:r>
      <w:r>
        <w:rPr>
          <w:sz w:val="24"/>
        </w:rPr>
        <w:t>F</w:t>
      </w:r>
      <w:r>
        <w:rPr>
          <w:sz w:val="19"/>
        </w:rPr>
        <w:t>OOD</w:t>
      </w:r>
      <w:r>
        <w:rPr>
          <w:spacing w:val="26"/>
          <w:sz w:val="19"/>
        </w:rPr>
        <w:t xml:space="preserve"> </w:t>
      </w:r>
      <w:r>
        <w:rPr>
          <w:sz w:val="24"/>
        </w:rPr>
        <w:t>C</w:t>
      </w:r>
      <w:r>
        <w:rPr>
          <w:sz w:val="19"/>
        </w:rPr>
        <w:t>OMPARTMENT</w:t>
      </w:r>
      <w:r>
        <w:rPr>
          <w:sz w:val="24"/>
        </w:rPr>
        <w:t>)</w:t>
      </w:r>
    </w:p>
    <w:p w14:paraId="24CD48F8" w14:textId="77777777" w:rsidR="0077219C" w:rsidRDefault="0077219C" w:rsidP="0077219C">
      <w:pPr>
        <w:pStyle w:val="BodyText"/>
        <w:rPr>
          <w:sz w:val="20"/>
        </w:rPr>
      </w:pPr>
    </w:p>
    <w:p w14:paraId="72751839" w14:textId="77777777" w:rsidR="0077219C" w:rsidRDefault="0077219C" w:rsidP="0077219C">
      <w:pPr>
        <w:pStyle w:val="BodyText"/>
        <w:rPr>
          <w:sz w:val="20"/>
        </w:rPr>
      </w:pPr>
    </w:p>
    <w:p w14:paraId="112F4383" w14:textId="77777777" w:rsidR="0077219C" w:rsidRDefault="0077219C" w:rsidP="0077219C">
      <w:pPr>
        <w:pStyle w:val="BodyText"/>
        <w:spacing w:before="7"/>
        <w:rPr>
          <w:sz w:val="15"/>
        </w:rPr>
      </w:pPr>
      <w:r>
        <w:rPr>
          <w:noProof/>
          <w:lang w:bidi="hi-IN"/>
        </w:rPr>
        <w:drawing>
          <wp:anchor distT="0" distB="0" distL="0" distR="0" simplePos="0" relativeHeight="251683840" behindDoc="0" locked="0" layoutInCell="1" allowOverlap="1" wp14:anchorId="2EEFAA5F" wp14:editId="3B67DDE5">
            <wp:simplePos x="0" y="0"/>
            <wp:positionH relativeFrom="page">
              <wp:posOffset>1041660</wp:posOffset>
            </wp:positionH>
            <wp:positionV relativeFrom="paragraph">
              <wp:posOffset>139024</wp:posOffset>
            </wp:positionV>
            <wp:extent cx="5535331" cy="2181225"/>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3" cstate="print"/>
                    <a:stretch>
                      <a:fillRect/>
                    </a:stretch>
                  </pic:blipFill>
                  <pic:spPr>
                    <a:xfrm>
                      <a:off x="0" y="0"/>
                      <a:ext cx="5535331" cy="2181225"/>
                    </a:xfrm>
                    <a:prstGeom prst="rect">
                      <a:avLst/>
                    </a:prstGeom>
                  </pic:spPr>
                </pic:pic>
              </a:graphicData>
            </a:graphic>
          </wp:anchor>
        </w:drawing>
      </w:r>
    </w:p>
    <w:p w14:paraId="5D3DB55B" w14:textId="77777777" w:rsidR="0077219C" w:rsidRDefault="0077219C" w:rsidP="0077219C">
      <w:pPr>
        <w:pStyle w:val="BodyText"/>
        <w:spacing w:before="10"/>
        <w:rPr>
          <w:sz w:val="20"/>
        </w:rPr>
      </w:pPr>
    </w:p>
    <w:p w14:paraId="236349D0" w14:textId="77777777" w:rsidR="0077219C" w:rsidRDefault="0077219C" w:rsidP="0077219C">
      <w:pPr>
        <w:ind w:left="1418" w:right="1419" w:hanging="6"/>
        <w:jc w:val="center"/>
        <w:rPr>
          <w:sz w:val="19"/>
        </w:rPr>
      </w:pPr>
      <w:r>
        <w:rPr>
          <w:sz w:val="24"/>
        </w:rPr>
        <w:t>F</w:t>
      </w:r>
      <w:r>
        <w:rPr>
          <w:sz w:val="19"/>
        </w:rPr>
        <w:t>IG</w:t>
      </w:r>
      <w:r>
        <w:rPr>
          <w:sz w:val="24"/>
        </w:rPr>
        <w:t>. 22 P</w:t>
      </w:r>
      <w:r>
        <w:rPr>
          <w:sz w:val="19"/>
        </w:rPr>
        <w:t>ART</w:t>
      </w:r>
      <w:r>
        <w:rPr>
          <w:spacing w:val="1"/>
          <w:sz w:val="19"/>
        </w:rPr>
        <w:t xml:space="preserve"> </w:t>
      </w:r>
      <w:r>
        <w:rPr>
          <w:sz w:val="19"/>
        </w:rPr>
        <w:t>WITHOUT</w:t>
      </w:r>
      <w:r>
        <w:rPr>
          <w:spacing w:val="1"/>
          <w:sz w:val="19"/>
        </w:rPr>
        <w:t xml:space="preserve"> </w:t>
      </w:r>
      <w:r>
        <w:rPr>
          <w:sz w:val="24"/>
        </w:rPr>
        <w:t>P</w:t>
      </w:r>
      <w:r>
        <w:rPr>
          <w:sz w:val="19"/>
        </w:rPr>
        <w:t>ARTITION</w:t>
      </w:r>
      <w:r>
        <w:rPr>
          <w:spacing w:val="1"/>
          <w:sz w:val="19"/>
        </w:rPr>
        <w:t xml:space="preserve"> </w:t>
      </w:r>
      <w:r>
        <w:rPr>
          <w:sz w:val="19"/>
        </w:rPr>
        <w:t>NEXT</w:t>
      </w:r>
      <w:r>
        <w:rPr>
          <w:spacing w:val="1"/>
          <w:sz w:val="19"/>
        </w:rPr>
        <w:t xml:space="preserve"> </w:t>
      </w:r>
      <w:r>
        <w:rPr>
          <w:sz w:val="19"/>
        </w:rPr>
        <w:t>TO</w:t>
      </w:r>
      <w:r>
        <w:rPr>
          <w:spacing w:val="1"/>
          <w:sz w:val="19"/>
        </w:rPr>
        <w:t xml:space="preserve"> </w:t>
      </w:r>
      <w:r>
        <w:rPr>
          <w:sz w:val="19"/>
        </w:rPr>
        <w:t>THE</w:t>
      </w:r>
      <w:r>
        <w:rPr>
          <w:spacing w:val="1"/>
          <w:sz w:val="19"/>
        </w:rPr>
        <w:t xml:space="preserve"> </w:t>
      </w:r>
      <w:r>
        <w:rPr>
          <w:sz w:val="24"/>
        </w:rPr>
        <w:t>F</w:t>
      </w:r>
      <w:r>
        <w:rPr>
          <w:sz w:val="19"/>
        </w:rPr>
        <w:t>REEZER</w:t>
      </w:r>
      <w:r>
        <w:rPr>
          <w:spacing w:val="1"/>
          <w:sz w:val="19"/>
        </w:rPr>
        <w:t xml:space="preserve"> </w:t>
      </w:r>
      <w:r>
        <w:rPr>
          <w:sz w:val="19"/>
        </w:rPr>
        <w:t>OR</w:t>
      </w:r>
      <w:r>
        <w:rPr>
          <w:spacing w:val="1"/>
          <w:sz w:val="19"/>
        </w:rPr>
        <w:t xml:space="preserve"> </w:t>
      </w:r>
      <w:r>
        <w:rPr>
          <w:sz w:val="24"/>
        </w:rPr>
        <w:t>F</w:t>
      </w:r>
      <w:r>
        <w:rPr>
          <w:sz w:val="19"/>
        </w:rPr>
        <w:t>RESH</w:t>
      </w:r>
      <w:r>
        <w:rPr>
          <w:spacing w:val="1"/>
          <w:sz w:val="19"/>
        </w:rPr>
        <w:t xml:space="preserve"> </w:t>
      </w:r>
      <w:r>
        <w:rPr>
          <w:sz w:val="24"/>
        </w:rPr>
        <w:t>F</w:t>
      </w:r>
      <w:r>
        <w:rPr>
          <w:sz w:val="19"/>
        </w:rPr>
        <w:t>OOD</w:t>
      </w:r>
      <w:r>
        <w:rPr>
          <w:spacing w:val="1"/>
          <w:sz w:val="19"/>
        </w:rPr>
        <w:t xml:space="preserve"> </w:t>
      </w:r>
      <w:r>
        <w:rPr>
          <w:sz w:val="24"/>
        </w:rPr>
        <w:t>C</w:t>
      </w:r>
      <w:r>
        <w:rPr>
          <w:sz w:val="19"/>
        </w:rPr>
        <w:t>OMPARTMENT</w:t>
      </w:r>
      <w:r>
        <w:rPr>
          <w:spacing w:val="10"/>
          <w:sz w:val="19"/>
        </w:rPr>
        <w:t xml:space="preserve"> </w:t>
      </w:r>
      <w:r>
        <w:rPr>
          <w:sz w:val="19"/>
        </w:rPr>
        <w:t>IS</w:t>
      </w:r>
      <w:r>
        <w:rPr>
          <w:spacing w:val="5"/>
          <w:sz w:val="19"/>
        </w:rPr>
        <w:t xml:space="preserve"> </w:t>
      </w:r>
      <w:r>
        <w:rPr>
          <w:sz w:val="19"/>
        </w:rPr>
        <w:t>A</w:t>
      </w:r>
      <w:r>
        <w:rPr>
          <w:spacing w:val="8"/>
          <w:sz w:val="19"/>
        </w:rPr>
        <w:t xml:space="preserve"> </w:t>
      </w:r>
      <w:r>
        <w:rPr>
          <w:sz w:val="24"/>
        </w:rPr>
        <w:t>T</w:t>
      </w:r>
      <w:r>
        <w:rPr>
          <w:sz w:val="19"/>
        </w:rPr>
        <w:t>WO</w:t>
      </w:r>
      <w:r>
        <w:rPr>
          <w:sz w:val="24"/>
        </w:rPr>
        <w:t>-S</w:t>
      </w:r>
      <w:r>
        <w:rPr>
          <w:sz w:val="19"/>
        </w:rPr>
        <w:t>TAR</w:t>
      </w:r>
      <w:r>
        <w:rPr>
          <w:spacing w:val="10"/>
          <w:sz w:val="19"/>
        </w:rPr>
        <w:t xml:space="preserve"> </w:t>
      </w:r>
      <w:r>
        <w:rPr>
          <w:sz w:val="24"/>
        </w:rPr>
        <w:t>C</w:t>
      </w:r>
      <w:r>
        <w:rPr>
          <w:sz w:val="19"/>
        </w:rPr>
        <w:t>OMPARTMENT</w:t>
      </w:r>
      <w:r>
        <w:rPr>
          <w:spacing w:val="10"/>
          <w:sz w:val="19"/>
        </w:rPr>
        <w:t xml:space="preserve"> </w:t>
      </w:r>
      <w:r>
        <w:rPr>
          <w:sz w:val="19"/>
        </w:rPr>
        <w:t>OR</w:t>
      </w:r>
      <w:r>
        <w:rPr>
          <w:spacing w:val="5"/>
          <w:sz w:val="19"/>
        </w:rPr>
        <w:t xml:space="preserve"> </w:t>
      </w:r>
      <w:r>
        <w:rPr>
          <w:sz w:val="19"/>
        </w:rPr>
        <w:t>A</w:t>
      </w:r>
      <w:r>
        <w:rPr>
          <w:spacing w:val="8"/>
          <w:sz w:val="19"/>
        </w:rPr>
        <w:t xml:space="preserve"> </w:t>
      </w:r>
      <w:r>
        <w:rPr>
          <w:sz w:val="24"/>
        </w:rPr>
        <w:t>C</w:t>
      </w:r>
      <w:r>
        <w:rPr>
          <w:sz w:val="19"/>
        </w:rPr>
        <w:t>HILL</w:t>
      </w:r>
      <w:r>
        <w:rPr>
          <w:spacing w:val="3"/>
          <w:sz w:val="19"/>
        </w:rPr>
        <w:t xml:space="preserve"> </w:t>
      </w:r>
      <w:r>
        <w:rPr>
          <w:sz w:val="24"/>
        </w:rPr>
        <w:t>C</w:t>
      </w:r>
      <w:r>
        <w:rPr>
          <w:sz w:val="19"/>
        </w:rPr>
        <w:t>OMPARTMENT</w:t>
      </w:r>
      <w:r>
        <w:rPr>
          <w:sz w:val="24"/>
        </w:rPr>
        <w:t>,</w:t>
      </w:r>
      <w:r>
        <w:rPr>
          <w:spacing w:val="-57"/>
          <w:sz w:val="24"/>
        </w:rPr>
        <w:t xml:space="preserve"> </w:t>
      </w:r>
      <w:r>
        <w:rPr>
          <w:sz w:val="24"/>
        </w:rPr>
        <w:t>R</w:t>
      </w:r>
      <w:r>
        <w:rPr>
          <w:sz w:val="19"/>
        </w:rPr>
        <w:t>ESPECTIVELY</w:t>
      </w:r>
    </w:p>
    <w:p w14:paraId="33137DAA" w14:textId="77777777" w:rsidR="0077219C" w:rsidRDefault="0077219C" w:rsidP="0077219C">
      <w:pPr>
        <w:jc w:val="center"/>
        <w:rPr>
          <w:sz w:val="19"/>
        </w:rPr>
        <w:sectPr w:rsidR="0077219C" w:rsidSect="004311E2">
          <w:pgSz w:w="11910" w:h="16840"/>
          <w:pgMar w:top="1680" w:right="660" w:bottom="1440" w:left="660" w:header="1140" w:footer="0" w:gutter="0"/>
          <w:cols w:space="720"/>
        </w:sectPr>
      </w:pPr>
    </w:p>
    <w:p w14:paraId="0DC8B914" w14:textId="77777777" w:rsidR="0077219C" w:rsidRDefault="0077219C" w:rsidP="0077219C">
      <w:pPr>
        <w:pStyle w:val="BodyText"/>
        <w:spacing w:before="11"/>
        <w:rPr>
          <w:sz w:val="6"/>
        </w:rPr>
      </w:pPr>
    </w:p>
    <w:p w14:paraId="6870F154" w14:textId="77777777" w:rsidR="0077219C" w:rsidRDefault="0077219C" w:rsidP="0077219C">
      <w:pPr>
        <w:pStyle w:val="BodyText"/>
        <w:ind w:left="1978"/>
        <w:rPr>
          <w:sz w:val="20"/>
        </w:rPr>
      </w:pPr>
      <w:r>
        <w:rPr>
          <w:noProof/>
          <w:sz w:val="20"/>
          <w:lang w:bidi="hi-IN"/>
        </w:rPr>
        <w:drawing>
          <wp:inline distT="0" distB="0" distL="0" distR="0" wp14:anchorId="1AB87CCD" wp14:editId="32987973">
            <wp:extent cx="4561770" cy="242887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4" cstate="print"/>
                    <a:stretch>
                      <a:fillRect/>
                    </a:stretch>
                  </pic:blipFill>
                  <pic:spPr>
                    <a:xfrm>
                      <a:off x="0" y="0"/>
                      <a:ext cx="4561770" cy="2428875"/>
                    </a:xfrm>
                    <a:prstGeom prst="rect">
                      <a:avLst/>
                    </a:prstGeom>
                  </pic:spPr>
                </pic:pic>
              </a:graphicData>
            </a:graphic>
          </wp:inline>
        </w:drawing>
      </w:r>
    </w:p>
    <w:p w14:paraId="4FE72524" w14:textId="77777777" w:rsidR="0077219C" w:rsidRDefault="0077219C" w:rsidP="0077219C">
      <w:pPr>
        <w:pStyle w:val="BodyText"/>
        <w:spacing w:before="4"/>
        <w:rPr>
          <w:sz w:val="15"/>
        </w:rPr>
      </w:pPr>
    </w:p>
    <w:p w14:paraId="7188B90E" w14:textId="77777777" w:rsidR="0077219C" w:rsidRDefault="0077219C" w:rsidP="0077219C">
      <w:pPr>
        <w:spacing w:before="90"/>
        <w:ind w:left="754" w:right="760"/>
        <w:jc w:val="center"/>
        <w:rPr>
          <w:sz w:val="19"/>
        </w:rPr>
      </w:pPr>
      <w:r>
        <w:rPr>
          <w:sz w:val="24"/>
        </w:rPr>
        <w:t>F</w:t>
      </w:r>
      <w:r>
        <w:rPr>
          <w:sz w:val="19"/>
        </w:rPr>
        <w:t>IG</w:t>
      </w:r>
      <w:r>
        <w:rPr>
          <w:sz w:val="24"/>
        </w:rPr>
        <w:t>.</w:t>
      </w:r>
      <w:r>
        <w:rPr>
          <w:spacing w:val="30"/>
          <w:sz w:val="24"/>
        </w:rPr>
        <w:t xml:space="preserve"> </w:t>
      </w:r>
      <w:r>
        <w:rPr>
          <w:sz w:val="24"/>
        </w:rPr>
        <w:t>23</w:t>
      </w:r>
      <w:r>
        <w:rPr>
          <w:spacing w:val="30"/>
          <w:sz w:val="24"/>
        </w:rPr>
        <w:t xml:space="preserve"> </w:t>
      </w:r>
      <w:r>
        <w:rPr>
          <w:sz w:val="24"/>
        </w:rPr>
        <w:t>F</w:t>
      </w:r>
      <w:r>
        <w:rPr>
          <w:sz w:val="19"/>
        </w:rPr>
        <w:t>REEZER</w:t>
      </w:r>
      <w:r>
        <w:rPr>
          <w:spacing w:val="45"/>
          <w:sz w:val="19"/>
        </w:rPr>
        <w:t xml:space="preserve"> </w:t>
      </w:r>
      <w:r>
        <w:rPr>
          <w:sz w:val="24"/>
        </w:rPr>
        <w:t>D</w:t>
      </w:r>
      <w:r>
        <w:rPr>
          <w:sz w:val="19"/>
        </w:rPr>
        <w:t>OOR</w:t>
      </w:r>
      <w:r>
        <w:rPr>
          <w:spacing w:val="45"/>
          <w:sz w:val="19"/>
        </w:rPr>
        <w:t xml:space="preserve"> </w:t>
      </w:r>
      <w:r>
        <w:rPr>
          <w:sz w:val="24"/>
        </w:rPr>
        <w:t>S</w:t>
      </w:r>
      <w:r>
        <w:rPr>
          <w:sz w:val="19"/>
        </w:rPr>
        <w:t>HELVES</w:t>
      </w:r>
      <w:r>
        <w:rPr>
          <w:spacing w:val="45"/>
          <w:sz w:val="19"/>
        </w:rPr>
        <w:t xml:space="preserve"> </w:t>
      </w:r>
      <w:r>
        <w:rPr>
          <w:sz w:val="19"/>
        </w:rPr>
        <w:t>ARE</w:t>
      </w:r>
      <w:r>
        <w:rPr>
          <w:spacing w:val="42"/>
          <w:sz w:val="19"/>
        </w:rPr>
        <w:t xml:space="preserve"> </w:t>
      </w:r>
      <w:r>
        <w:rPr>
          <w:sz w:val="19"/>
        </w:rPr>
        <w:t>A</w:t>
      </w:r>
      <w:r>
        <w:rPr>
          <w:spacing w:val="40"/>
          <w:sz w:val="19"/>
        </w:rPr>
        <w:t xml:space="preserve"> </w:t>
      </w:r>
      <w:r>
        <w:rPr>
          <w:sz w:val="24"/>
        </w:rPr>
        <w:t>T</w:t>
      </w:r>
      <w:r>
        <w:rPr>
          <w:sz w:val="19"/>
        </w:rPr>
        <w:t>WO</w:t>
      </w:r>
      <w:r>
        <w:rPr>
          <w:sz w:val="24"/>
        </w:rPr>
        <w:t>-S</w:t>
      </w:r>
      <w:r>
        <w:rPr>
          <w:sz w:val="19"/>
        </w:rPr>
        <w:t>TAR</w:t>
      </w:r>
      <w:r>
        <w:rPr>
          <w:spacing w:val="42"/>
          <w:sz w:val="19"/>
        </w:rPr>
        <w:t xml:space="preserve"> </w:t>
      </w:r>
      <w:r>
        <w:rPr>
          <w:sz w:val="24"/>
        </w:rPr>
        <w:t>S</w:t>
      </w:r>
      <w:r>
        <w:rPr>
          <w:sz w:val="19"/>
        </w:rPr>
        <w:t>ECTION</w:t>
      </w:r>
    </w:p>
    <w:p w14:paraId="25304C44" w14:textId="77777777" w:rsidR="0077219C" w:rsidRDefault="0077219C" w:rsidP="0077219C">
      <w:pPr>
        <w:pStyle w:val="BodyText"/>
        <w:rPr>
          <w:sz w:val="20"/>
        </w:rPr>
      </w:pPr>
    </w:p>
    <w:p w14:paraId="48EAA20C" w14:textId="77777777" w:rsidR="0077219C" w:rsidRDefault="0077219C" w:rsidP="0077219C">
      <w:pPr>
        <w:pStyle w:val="BodyText"/>
        <w:rPr>
          <w:sz w:val="20"/>
        </w:rPr>
      </w:pPr>
    </w:p>
    <w:p w14:paraId="6C577BED" w14:textId="77777777" w:rsidR="0077219C" w:rsidRDefault="0077219C" w:rsidP="0077219C">
      <w:pPr>
        <w:pStyle w:val="BodyText"/>
        <w:spacing w:before="8"/>
        <w:rPr>
          <w:sz w:val="15"/>
        </w:rPr>
      </w:pPr>
      <w:r>
        <w:rPr>
          <w:noProof/>
          <w:lang w:bidi="hi-IN"/>
        </w:rPr>
        <w:drawing>
          <wp:anchor distT="0" distB="0" distL="0" distR="0" simplePos="0" relativeHeight="251684864" behindDoc="0" locked="0" layoutInCell="1" allowOverlap="1" wp14:anchorId="1E77F45D" wp14:editId="7AE6677A">
            <wp:simplePos x="0" y="0"/>
            <wp:positionH relativeFrom="page">
              <wp:posOffset>1584960</wp:posOffset>
            </wp:positionH>
            <wp:positionV relativeFrom="paragraph">
              <wp:posOffset>139648</wp:posOffset>
            </wp:positionV>
            <wp:extent cx="5074307" cy="2638425"/>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5" cstate="print"/>
                    <a:stretch>
                      <a:fillRect/>
                    </a:stretch>
                  </pic:blipFill>
                  <pic:spPr>
                    <a:xfrm>
                      <a:off x="0" y="0"/>
                      <a:ext cx="5074307" cy="2638425"/>
                    </a:xfrm>
                    <a:prstGeom prst="rect">
                      <a:avLst/>
                    </a:prstGeom>
                  </pic:spPr>
                </pic:pic>
              </a:graphicData>
            </a:graphic>
          </wp:anchor>
        </w:drawing>
      </w:r>
    </w:p>
    <w:p w14:paraId="733A1D91" w14:textId="77777777" w:rsidR="0077219C" w:rsidRDefault="0077219C" w:rsidP="0077219C">
      <w:pPr>
        <w:pStyle w:val="BodyText"/>
        <w:rPr>
          <w:sz w:val="21"/>
        </w:rPr>
      </w:pPr>
    </w:p>
    <w:p w14:paraId="178D483A" w14:textId="77777777" w:rsidR="0077219C" w:rsidRDefault="0077219C" w:rsidP="0077219C">
      <w:pPr>
        <w:ind w:left="754" w:right="758"/>
        <w:jc w:val="center"/>
        <w:rPr>
          <w:sz w:val="19"/>
        </w:rPr>
      </w:pPr>
      <w:r>
        <w:rPr>
          <w:sz w:val="24"/>
        </w:rPr>
        <w:t>F</w:t>
      </w:r>
      <w:r>
        <w:rPr>
          <w:sz w:val="19"/>
        </w:rPr>
        <w:t>IG</w:t>
      </w:r>
      <w:r>
        <w:rPr>
          <w:sz w:val="24"/>
        </w:rPr>
        <w:t>.</w:t>
      </w:r>
      <w:r>
        <w:rPr>
          <w:spacing w:val="25"/>
          <w:sz w:val="24"/>
        </w:rPr>
        <w:t xml:space="preserve"> </w:t>
      </w:r>
      <w:r>
        <w:rPr>
          <w:sz w:val="24"/>
        </w:rPr>
        <w:t>24</w:t>
      </w:r>
      <w:r>
        <w:rPr>
          <w:spacing w:val="28"/>
          <w:sz w:val="24"/>
        </w:rPr>
        <w:t xml:space="preserve"> </w:t>
      </w:r>
      <w:r>
        <w:rPr>
          <w:sz w:val="24"/>
        </w:rPr>
        <w:t>D</w:t>
      </w:r>
      <w:r>
        <w:rPr>
          <w:sz w:val="19"/>
        </w:rPr>
        <w:t>RAWER</w:t>
      </w:r>
      <w:r>
        <w:rPr>
          <w:spacing w:val="40"/>
          <w:sz w:val="19"/>
        </w:rPr>
        <w:t xml:space="preserve"> </w:t>
      </w:r>
      <w:r>
        <w:rPr>
          <w:sz w:val="19"/>
        </w:rPr>
        <w:t>IN</w:t>
      </w:r>
      <w:r>
        <w:rPr>
          <w:spacing w:val="38"/>
          <w:sz w:val="19"/>
        </w:rPr>
        <w:t xml:space="preserve"> </w:t>
      </w:r>
      <w:r>
        <w:rPr>
          <w:sz w:val="19"/>
        </w:rPr>
        <w:t>THE</w:t>
      </w:r>
      <w:r>
        <w:rPr>
          <w:spacing w:val="39"/>
          <w:sz w:val="19"/>
        </w:rPr>
        <w:t xml:space="preserve"> </w:t>
      </w:r>
      <w:r>
        <w:rPr>
          <w:sz w:val="24"/>
        </w:rPr>
        <w:t>F</w:t>
      </w:r>
      <w:r>
        <w:rPr>
          <w:sz w:val="19"/>
        </w:rPr>
        <w:t>REEZER</w:t>
      </w:r>
      <w:r>
        <w:rPr>
          <w:spacing w:val="39"/>
          <w:sz w:val="19"/>
        </w:rPr>
        <w:t xml:space="preserve"> </w:t>
      </w:r>
      <w:r>
        <w:rPr>
          <w:sz w:val="19"/>
        </w:rPr>
        <w:t>IS</w:t>
      </w:r>
      <w:r>
        <w:rPr>
          <w:spacing w:val="39"/>
          <w:sz w:val="19"/>
        </w:rPr>
        <w:t xml:space="preserve"> </w:t>
      </w:r>
      <w:r>
        <w:rPr>
          <w:sz w:val="19"/>
        </w:rPr>
        <w:t>A</w:t>
      </w:r>
      <w:r>
        <w:rPr>
          <w:spacing w:val="42"/>
          <w:sz w:val="19"/>
        </w:rPr>
        <w:t xml:space="preserve"> </w:t>
      </w:r>
      <w:r>
        <w:rPr>
          <w:sz w:val="24"/>
        </w:rPr>
        <w:t>T</w:t>
      </w:r>
      <w:r>
        <w:rPr>
          <w:sz w:val="19"/>
        </w:rPr>
        <w:t>WO</w:t>
      </w:r>
      <w:r>
        <w:rPr>
          <w:sz w:val="24"/>
        </w:rPr>
        <w:t>-S</w:t>
      </w:r>
      <w:r>
        <w:rPr>
          <w:sz w:val="19"/>
        </w:rPr>
        <w:t>TAR</w:t>
      </w:r>
      <w:r>
        <w:rPr>
          <w:spacing w:val="36"/>
          <w:sz w:val="19"/>
        </w:rPr>
        <w:t xml:space="preserve"> </w:t>
      </w:r>
      <w:r>
        <w:rPr>
          <w:sz w:val="24"/>
        </w:rPr>
        <w:t>S</w:t>
      </w:r>
      <w:r>
        <w:rPr>
          <w:sz w:val="19"/>
        </w:rPr>
        <w:t>ECTION</w:t>
      </w:r>
    </w:p>
    <w:p w14:paraId="221898FC" w14:textId="77777777" w:rsidR="0077219C" w:rsidRDefault="0077219C" w:rsidP="0077219C">
      <w:pPr>
        <w:ind w:left="754" w:right="758"/>
        <w:jc w:val="center"/>
        <w:rPr>
          <w:sz w:val="24"/>
        </w:rPr>
      </w:pPr>
      <w:r>
        <w:rPr>
          <w:sz w:val="24"/>
        </w:rPr>
        <w:t>(</w:t>
      </w:r>
      <w:r>
        <w:rPr>
          <w:sz w:val="19"/>
        </w:rPr>
        <w:t>OR</w:t>
      </w:r>
      <w:r>
        <w:rPr>
          <w:spacing w:val="48"/>
          <w:sz w:val="19"/>
        </w:rPr>
        <w:t xml:space="preserve"> </w:t>
      </w:r>
      <w:r>
        <w:rPr>
          <w:sz w:val="19"/>
        </w:rPr>
        <w:t>A</w:t>
      </w:r>
      <w:r>
        <w:rPr>
          <w:spacing w:val="45"/>
          <w:sz w:val="19"/>
        </w:rPr>
        <w:t xml:space="preserve"> </w:t>
      </w:r>
      <w:r>
        <w:rPr>
          <w:sz w:val="24"/>
        </w:rPr>
        <w:t>C</w:t>
      </w:r>
      <w:r>
        <w:rPr>
          <w:sz w:val="19"/>
        </w:rPr>
        <w:t>HILL</w:t>
      </w:r>
      <w:r>
        <w:rPr>
          <w:spacing w:val="46"/>
          <w:sz w:val="19"/>
        </w:rPr>
        <w:t xml:space="preserve"> </w:t>
      </w:r>
      <w:r>
        <w:rPr>
          <w:sz w:val="24"/>
        </w:rPr>
        <w:t>S</w:t>
      </w:r>
      <w:r>
        <w:rPr>
          <w:sz w:val="19"/>
        </w:rPr>
        <w:t>UB</w:t>
      </w:r>
      <w:r>
        <w:rPr>
          <w:sz w:val="24"/>
        </w:rPr>
        <w:t>-C</w:t>
      </w:r>
      <w:r>
        <w:rPr>
          <w:sz w:val="19"/>
        </w:rPr>
        <w:t>OMPARTMENT</w:t>
      </w:r>
      <w:r>
        <w:rPr>
          <w:spacing w:val="50"/>
          <w:sz w:val="19"/>
        </w:rPr>
        <w:t xml:space="preserve"> </w:t>
      </w:r>
      <w:r>
        <w:rPr>
          <w:sz w:val="19"/>
        </w:rPr>
        <w:t>IN</w:t>
      </w:r>
      <w:r>
        <w:rPr>
          <w:spacing w:val="47"/>
          <w:sz w:val="19"/>
        </w:rPr>
        <w:t xml:space="preserve"> </w:t>
      </w:r>
      <w:r>
        <w:rPr>
          <w:sz w:val="19"/>
        </w:rPr>
        <w:t>A</w:t>
      </w:r>
      <w:r>
        <w:rPr>
          <w:spacing w:val="49"/>
          <w:sz w:val="19"/>
        </w:rPr>
        <w:t xml:space="preserve"> </w:t>
      </w:r>
      <w:r>
        <w:rPr>
          <w:sz w:val="24"/>
        </w:rPr>
        <w:t>F</w:t>
      </w:r>
      <w:r>
        <w:rPr>
          <w:sz w:val="19"/>
        </w:rPr>
        <w:t>RESH</w:t>
      </w:r>
      <w:r>
        <w:rPr>
          <w:spacing w:val="49"/>
          <w:sz w:val="19"/>
        </w:rPr>
        <w:t xml:space="preserve"> </w:t>
      </w:r>
      <w:r>
        <w:rPr>
          <w:sz w:val="24"/>
        </w:rPr>
        <w:t>F</w:t>
      </w:r>
      <w:r>
        <w:rPr>
          <w:sz w:val="19"/>
        </w:rPr>
        <w:t>OOD</w:t>
      </w:r>
      <w:r>
        <w:rPr>
          <w:spacing w:val="45"/>
          <w:sz w:val="19"/>
        </w:rPr>
        <w:t xml:space="preserve"> </w:t>
      </w:r>
      <w:r>
        <w:rPr>
          <w:sz w:val="24"/>
        </w:rPr>
        <w:t>C</w:t>
      </w:r>
      <w:r>
        <w:rPr>
          <w:sz w:val="19"/>
        </w:rPr>
        <w:t>OMPARTMENT</w:t>
      </w:r>
      <w:r>
        <w:rPr>
          <w:sz w:val="24"/>
        </w:rPr>
        <w:t>)</w:t>
      </w:r>
    </w:p>
    <w:p w14:paraId="24B1D311" w14:textId="77777777" w:rsidR="0077219C" w:rsidRDefault="0077219C" w:rsidP="0077219C">
      <w:pPr>
        <w:jc w:val="center"/>
        <w:rPr>
          <w:sz w:val="24"/>
        </w:rPr>
        <w:sectPr w:rsidR="0077219C" w:rsidSect="004311E2">
          <w:pgSz w:w="11910" w:h="16840"/>
          <w:pgMar w:top="1680" w:right="660" w:bottom="1440" w:left="660" w:header="1140" w:footer="0" w:gutter="0"/>
          <w:cols w:space="720"/>
        </w:sectPr>
      </w:pPr>
    </w:p>
    <w:p w14:paraId="54FAECA5" w14:textId="77777777" w:rsidR="0077219C" w:rsidRDefault="0077219C" w:rsidP="0077219C">
      <w:pPr>
        <w:pStyle w:val="BodyText"/>
        <w:spacing w:before="10"/>
        <w:rPr>
          <w:sz w:val="10"/>
        </w:rPr>
      </w:pPr>
    </w:p>
    <w:p w14:paraId="39555BFF" w14:textId="77777777" w:rsidR="0077219C" w:rsidRDefault="0077219C" w:rsidP="0077219C">
      <w:pPr>
        <w:pStyle w:val="BodyText"/>
        <w:ind w:left="1544"/>
        <w:rPr>
          <w:sz w:val="20"/>
        </w:rPr>
      </w:pPr>
      <w:r>
        <w:rPr>
          <w:noProof/>
          <w:sz w:val="20"/>
          <w:lang w:bidi="hi-IN"/>
        </w:rPr>
        <w:drawing>
          <wp:inline distT="0" distB="0" distL="0" distR="0" wp14:anchorId="741CAF66" wp14:editId="0B81D478">
            <wp:extent cx="4723873" cy="335280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6" cstate="print"/>
                    <a:stretch>
                      <a:fillRect/>
                    </a:stretch>
                  </pic:blipFill>
                  <pic:spPr>
                    <a:xfrm>
                      <a:off x="0" y="0"/>
                      <a:ext cx="4723873" cy="3352800"/>
                    </a:xfrm>
                    <a:prstGeom prst="rect">
                      <a:avLst/>
                    </a:prstGeom>
                  </pic:spPr>
                </pic:pic>
              </a:graphicData>
            </a:graphic>
          </wp:inline>
        </w:drawing>
      </w:r>
    </w:p>
    <w:p w14:paraId="1AB70840" w14:textId="77777777" w:rsidR="0077219C" w:rsidRDefault="0077219C" w:rsidP="0077219C">
      <w:pPr>
        <w:pStyle w:val="BodyText"/>
        <w:spacing w:before="4"/>
        <w:rPr>
          <w:sz w:val="15"/>
        </w:rPr>
      </w:pPr>
    </w:p>
    <w:p w14:paraId="7AC44514" w14:textId="77777777" w:rsidR="0077219C" w:rsidRDefault="0077219C" w:rsidP="0077219C">
      <w:pPr>
        <w:spacing w:before="90"/>
        <w:ind w:left="1159"/>
        <w:rPr>
          <w:sz w:val="19"/>
        </w:rPr>
      </w:pPr>
      <w:r>
        <w:rPr>
          <w:sz w:val="24"/>
        </w:rPr>
        <w:t>F</w:t>
      </w:r>
      <w:r>
        <w:rPr>
          <w:sz w:val="19"/>
        </w:rPr>
        <w:t>IG</w:t>
      </w:r>
      <w:r>
        <w:rPr>
          <w:sz w:val="24"/>
        </w:rPr>
        <w:t>.</w:t>
      </w:r>
      <w:r>
        <w:rPr>
          <w:spacing w:val="34"/>
          <w:sz w:val="24"/>
        </w:rPr>
        <w:t xml:space="preserve"> </w:t>
      </w:r>
      <w:r>
        <w:rPr>
          <w:sz w:val="24"/>
        </w:rPr>
        <w:t>25</w:t>
      </w:r>
      <w:r>
        <w:rPr>
          <w:spacing w:val="31"/>
          <w:sz w:val="24"/>
        </w:rPr>
        <w:t xml:space="preserve"> </w:t>
      </w:r>
      <w:proofErr w:type="gramStart"/>
      <w:r>
        <w:rPr>
          <w:sz w:val="24"/>
        </w:rPr>
        <w:t>S</w:t>
      </w:r>
      <w:r>
        <w:rPr>
          <w:sz w:val="19"/>
        </w:rPr>
        <w:t xml:space="preserve">PACE  </w:t>
      </w:r>
      <w:r>
        <w:rPr>
          <w:sz w:val="24"/>
        </w:rPr>
        <w:t>B</w:t>
      </w:r>
      <w:r>
        <w:rPr>
          <w:sz w:val="19"/>
        </w:rPr>
        <w:t>ETWEEN</w:t>
      </w:r>
      <w:proofErr w:type="gramEnd"/>
      <w:r>
        <w:rPr>
          <w:spacing w:val="42"/>
          <w:sz w:val="19"/>
        </w:rPr>
        <w:t xml:space="preserve"> </w:t>
      </w:r>
      <w:r>
        <w:rPr>
          <w:sz w:val="19"/>
        </w:rPr>
        <w:t>A</w:t>
      </w:r>
      <w:r>
        <w:rPr>
          <w:spacing w:val="51"/>
          <w:sz w:val="19"/>
        </w:rPr>
        <w:t xml:space="preserve"> </w:t>
      </w:r>
      <w:r>
        <w:rPr>
          <w:sz w:val="24"/>
        </w:rPr>
        <w:t>D</w:t>
      </w:r>
      <w:r>
        <w:rPr>
          <w:sz w:val="19"/>
        </w:rPr>
        <w:t>OOR</w:t>
      </w:r>
      <w:r>
        <w:rPr>
          <w:spacing w:val="45"/>
          <w:sz w:val="19"/>
        </w:rPr>
        <w:t xml:space="preserve"> </w:t>
      </w:r>
      <w:r>
        <w:rPr>
          <w:sz w:val="24"/>
        </w:rPr>
        <w:t>S</w:t>
      </w:r>
      <w:r>
        <w:rPr>
          <w:sz w:val="19"/>
        </w:rPr>
        <w:t>HELF</w:t>
      </w:r>
      <w:r>
        <w:rPr>
          <w:spacing w:val="45"/>
          <w:sz w:val="19"/>
        </w:rPr>
        <w:t xml:space="preserve"> </w:t>
      </w:r>
      <w:r>
        <w:rPr>
          <w:sz w:val="19"/>
        </w:rPr>
        <w:t>AND</w:t>
      </w:r>
      <w:r>
        <w:rPr>
          <w:spacing w:val="49"/>
          <w:sz w:val="19"/>
        </w:rPr>
        <w:t xml:space="preserve"> </w:t>
      </w:r>
      <w:r>
        <w:rPr>
          <w:sz w:val="24"/>
        </w:rPr>
        <w:t>D</w:t>
      </w:r>
      <w:r>
        <w:rPr>
          <w:sz w:val="19"/>
        </w:rPr>
        <w:t>RAWER</w:t>
      </w:r>
      <w:r>
        <w:rPr>
          <w:sz w:val="24"/>
        </w:rPr>
        <w:t>-T</w:t>
      </w:r>
      <w:r>
        <w:rPr>
          <w:sz w:val="19"/>
        </w:rPr>
        <w:t>YPE</w:t>
      </w:r>
      <w:r>
        <w:rPr>
          <w:spacing w:val="47"/>
          <w:sz w:val="19"/>
        </w:rPr>
        <w:t xml:space="preserve"> </w:t>
      </w:r>
      <w:r>
        <w:rPr>
          <w:sz w:val="24"/>
        </w:rPr>
        <w:t>T</w:t>
      </w:r>
      <w:r>
        <w:rPr>
          <w:sz w:val="19"/>
        </w:rPr>
        <w:t>WO</w:t>
      </w:r>
      <w:r>
        <w:rPr>
          <w:sz w:val="24"/>
        </w:rPr>
        <w:t>-S</w:t>
      </w:r>
      <w:r>
        <w:rPr>
          <w:sz w:val="19"/>
        </w:rPr>
        <w:t>TAR</w:t>
      </w:r>
      <w:r>
        <w:rPr>
          <w:spacing w:val="44"/>
          <w:sz w:val="19"/>
        </w:rPr>
        <w:t xml:space="preserve"> </w:t>
      </w:r>
      <w:r>
        <w:rPr>
          <w:sz w:val="24"/>
        </w:rPr>
        <w:t>S</w:t>
      </w:r>
      <w:r>
        <w:rPr>
          <w:sz w:val="19"/>
        </w:rPr>
        <w:t>ECTION</w:t>
      </w:r>
    </w:p>
    <w:p w14:paraId="569B1B8E" w14:textId="77777777" w:rsidR="0077219C" w:rsidRDefault="0077219C" w:rsidP="0077219C">
      <w:pPr>
        <w:rPr>
          <w:sz w:val="19"/>
        </w:rPr>
        <w:sectPr w:rsidR="0077219C" w:rsidSect="004311E2">
          <w:pgSz w:w="11910" w:h="16840"/>
          <w:pgMar w:top="1680" w:right="660" w:bottom="1440" w:left="660" w:header="1140" w:footer="0" w:gutter="0"/>
          <w:cols w:space="720"/>
        </w:sectPr>
      </w:pPr>
    </w:p>
    <w:p w14:paraId="177D0A34" w14:textId="77777777" w:rsidR="0077219C" w:rsidRDefault="0077219C" w:rsidP="0077219C">
      <w:pPr>
        <w:pStyle w:val="Heading1"/>
        <w:spacing w:before="17"/>
        <w:ind w:left="754" w:right="758"/>
        <w:jc w:val="center"/>
      </w:pPr>
      <w:r>
        <w:lastRenderedPageBreak/>
        <w:t>ANNEX</w:t>
      </w:r>
      <w:r>
        <w:rPr>
          <w:spacing w:val="27"/>
        </w:rPr>
        <w:t xml:space="preserve"> </w:t>
      </w:r>
      <w:r>
        <w:t>J</w:t>
      </w:r>
    </w:p>
    <w:p w14:paraId="32FD2AC8" w14:textId="77777777" w:rsidR="0077219C" w:rsidRDefault="0077219C" w:rsidP="0077219C">
      <w:pPr>
        <w:spacing w:before="115"/>
        <w:ind w:left="754" w:right="755"/>
        <w:jc w:val="center"/>
        <w:rPr>
          <w:sz w:val="24"/>
        </w:rPr>
      </w:pPr>
      <w:r>
        <w:rPr>
          <w:sz w:val="24"/>
        </w:rPr>
        <w:t>(</w:t>
      </w:r>
      <w:r>
        <w:rPr>
          <w:i/>
          <w:sz w:val="24"/>
        </w:rPr>
        <w:t>Clauses</w:t>
      </w:r>
      <w:r>
        <w:rPr>
          <w:i/>
          <w:spacing w:val="48"/>
          <w:sz w:val="24"/>
        </w:rPr>
        <w:t xml:space="preserve"> </w:t>
      </w:r>
      <w:r>
        <w:rPr>
          <w:sz w:val="24"/>
        </w:rPr>
        <w:t>6.8.5,</w:t>
      </w:r>
      <w:r>
        <w:rPr>
          <w:spacing w:val="50"/>
          <w:sz w:val="24"/>
        </w:rPr>
        <w:t xml:space="preserve"> </w:t>
      </w:r>
      <w:r>
        <w:rPr>
          <w:sz w:val="24"/>
        </w:rPr>
        <w:t>B-3.2,</w:t>
      </w:r>
      <w:r>
        <w:rPr>
          <w:spacing w:val="55"/>
          <w:sz w:val="24"/>
        </w:rPr>
        <w:t xml:space="preserve"> </w:t>
      </w:r>
      <w:r>
        <w:rPr>
          <w:sz w:val="24"/>
        </w:rPr>
        <w:t>E-3.3,</w:t>
      </w:r>
      <w:r>
        <w:rPr>
          <w:spacing w:val="50"/>
          <w:sz w:val="24"/>
        </w:rPr>
        <w:t xml:space="preserve"> </w:t>
      </w:r>
      <w:r>
        <w:rPr>
          <w:sz w:val="24"/>
        </w:rPr>
        <w:t>E-4.3,</w:t>
      </w:r>
      <w:r>
        <w:rPr>
          <w:spacing w:val="50"/>
          <w:sz w:val="24"/>
        </w:rPr>
        <w:t xml:space="preserve"> </w:t>
      </w:r>
      <w:r>
        <w:rPr>
          <w:sz w:val="24"/>
        </w:rPr>
        <w:t>E-4.6,</w:t>
      </w:r>
      <w:r>
        <w:rPr>
          <w:spacing w:val="50"/>
          <w:sz w:val="24"/>
        </w:rPr>
        <w:t xml:space="preserve"> </w:t>
      </w:r>
      <w:r>
        <w:rPr>
          <w:sz w:val="24"/>
        </w:rPr>
        <w:t>G-2,</w:t>
      </w:r>
      <w:r>
        <w:rPr>
          <w:spacing w:val="48"/>
          <w:sz w:val="24"/>
        </w:rPr>
        <w:t xml:space="preserve"> </w:t>
      </w:r>
      <w:r>
        <w:rPr>
          <w:i/>
          <w:sz w:val="24"/>
        </w:rPr>
        <w:t>and</w:t>
      </w:r>
      <w:r>
        <w:rPr>
          <w:i/>
          <w:spacing w:val="51"/>
          <w:sz w:val="24"/>
        </w:rPr>
        <w:t xml:space="preserve"> </w:t>
      </w:r>
      <w:r>
        <w:rPr>
          <w:sz w:val="24"/>
        </w:rPr>
        <w:t>G-5.6)</w:t>
      </w:r>
    </w:p>
    <w:p w14:paraId="355F15D8" w14:textId="77777777" w:rsidR="0077219C" w:rsidRDefault="0077219C" w:rsidP="0077219C">
      <w:pPr>
        <w:pStyle w:val="Heading1"/>
        <w:spacing w:before="142"/>
        <w:ind w:left="754" w:right="773"/>
        <w:jc w:val="center"/>
      </w:pPr>
      <w:r>
        <w:t>WORKED</w:t>
      </w:r>
      <w:r>
        <w:rPr>
          <w:spacing w:val="59"/>
        </w:rPr>
        <w:t xml:space="preserve"> </w:t>
      </w:r>
      <w:r>
        <w:t>EXAMPLES</w:t>
      </w:r>
      <w:r>
        <w:rPr>
          <w:spacing w:val="60"/>
        </w:rPr>
        <w:t xml:space="preserve"> </w:t>
      </w:r>
      <w:r>
        <w:t>OF</w:t>
      </w:r>
      <w:r>
        <w:rPr>
          <w:spacing w:val="56"/>
        </w:rPr>
        <w:t xml:space="preserve"> </w:t>
      </w:r>
      <w:r>
        <w:t>ENERGY</w:t>
      </w:r>
      <w:r>
        <w:rPr>
          <w:spacing w:val="63"/>
        </w:rPr>
        <w:t xml:space="preserve"> </w:t>
      </w:r>
      <w:r>
        <w:t>CONSUMPTION</w:t>
      </w:r>
      <w:r>
        <w:rPr>
          <w:spacing w:val="62"/>
        </w:rPr>
        <w:t xml:space="preserve"> </w:t>
      </w:r>
      <w:r>
        <w:t>CALCULATIONS</w:t>
      </w:r>
    </w:p>
    <w:p w14:paraId="1BD5DB7C" w14:textId="77777777" w:rsidR="0077219C" w:rsidRDefault="0077219C" w:rsidP="0077219C">
      <w:pPr>
        <w:spacing w:before="65"/>
        <w:ind w:left="754" w:right="758"/>
        <w:jc w:val="center"/>
        <w:rPr>
          <w:sz w:val="24"/>
        </w:rPr>
      </w:pPr>
      <w:r>
        <w:rPr>
          <w:sz w:val="24"/>
        </w:rPr>
        <w:t>(</w:t>
      </w:r>
      <w:r>
        <w:rPr>
          <w:i/>
          <w:sz w:val="24"/>
        </w:rPr>
        <w:t>Informative</w:t>
      </w:r>
      <w:r>
        <w:rPr>
          <w:sz w:val="24"/>
        </w:rPr>
        <w:t>)</w:t>
      </w:r>
    </w:p>
    <w:p w14:paraId="7651D99E" w14:textId="77777777" w:rsidR="0077219C" w:rsidRDefault="0077219C" w:rsidP="0077219C">
      <w:pPr>
        <w:pStyle w:val="BodyText"/>
        <w:spacing w:before="4"/>
        <w:rPr>
          <w:sz w:val="23"/>
        </w:rPr>
      </w:pPr>
    </w:p>
    <w:p w14:paraId="3D167DBB" w14:textId="77777777" w:rsidR="0077219C" w:rsidRDefault="0077219C" w:rsidP="006A58ED">
      <w:pPr>
        <w:pStyle w:val="Heading1"/>
        <w:tabs>
          <w:tab w:val="left" w:pos="1169"/>
        </w:tabs>
      </w:pPr>
      <w:r>
        <w:t>J-1 EXAMPLE</w:t>
      </w:r>
      <w:r>
        <w:rPr>
          <w:spacing w:val="61"/>
        </w:rPr>
        <w:t xml:space="preserve"> </w:t>
      </w:r>
      <w:r>
        <w:t>CALCULATION</w:t>
      </w:r>
      <w:r>
        <w:rPr>
          <w:spacing w:val="58"/>
        </w:rPr>
        <w:t xml:space="preserve"> </w:t>
      </w:r>
      <w:r>
        <w:t>OF</w:t>
      </w:r>
      <w:r>
        <w:rPr>
          <w:spacing w:val="56"/>
        </w:rPr>
        <w:t xml:space="preserve"> </w:t>
      </w:r>
      <w:r>
        <w:t>DAILY</w:t>
      </w:r>
      <w:r>
        <w:rPr>
          <w:spacing w:val="55"/>
        </w:rPr>
        <w:t xml:space="preserve"> </w:t>
      </w:r>
      <w:r>
        <w:t>ENERGY</w:t>
      </w:r>
      <w:r>
        <w:rPr>
          <w:spacing w:val="58"/>
        </w:rPr>
        <w:t xml:space="preserve"> </w:t>
      </w:r>
      <w:r>
        <w:t>CONSUMPTION</w:t>
      </w:r>
    </w:p>
    <w:p w14:paraId="22E2482D" w14:textId="77777777" w:rsidR="0077219C" w:rsidRDefault="0077219C" w:rsidP="0077219C">
      <w:pPr>
        <w:pStyle w:val="BodyText"/>
        <w:spacing w:before="6"/>
        <w:rPr>
          <w:b/>
          <w:sz w:val="23"/>
        </w:rPr>
      </w:pPr>
    </w:p>
    <w:p w14:paraId="5DF7A6A2" w14:textId="77777777" w:rsidR="0077219C" w:rsidRDefault="0077219C" w:rsidP="0077219C">
      <w:pPr>
        <w:pStyle w:val="BodyText"/>
        <w:spacing w:before="1"/>
        <w:ind w:left="758" w:right="759"/>
      </w:pPr>
      <w:r>
        <w:t>In</w:t>
      </w:r>
      <w:r>
        <w:rPr>
          <w:spacing w:val="48"/>
        </w:rPr>
        <w:t xml:space="preserve"> </w:t>
      </w:r>
      <w:r>
        <w:t>accordance</w:t>
      </w:r>
      <w:r>
        <w:rPr>
          <w:spacing w:val="43"/>
        </w:rPr>
        <w:t xml:space="preserve"> </w:t>
      </w:r>
      <w:r>
        <w:t>with</w:t>
      </w:r>
      <w:r>
        <w:rPr>
          <w:spacing w:val="47"/>
        </w:rPr>
        <w:t xml:space="preserve"> </w:t>
      </w:r>
      <w:r>
        <w:rPr>
          <w:b/>
        </w:rPr>
        <w:t>6.8.2</w:t>
      </w:r>
      <w:r>
        <w:t>,</w:t>
      </w:r>
      <w:r>
        <w:rPr>
          <w:spacing w:val="40"/>
        </w:rPr>
        <w:t xml:space="preserve"> </w:t>
      </w:r>
      <w:r>
        <w:t>the</w:t>
      </w:r>
      <w:r>
        <w:rPr>
          <w:spacing w:val="43"/>
        </w:rPr>
        <w:t xml:space="preserve"> </w:t>
      </w:r>
      <w:r>
        <w:t>daily</w:t>
      </w:r>
      <w:r>
        <w:rPr>
          <w:spacing w:val="38"/>
        </w:rPr>
        <w:t xml:space="preserve"> </w:t>
      </w:r>
      <w:r>
        <w:t>energy</w:t>
      </w:r>
      <w:r>
        <w:rPr>
          <w:spacing w:val="37"/>
        </w:rPr>
        <w:t xml:space="preserve"> </w:t>
      </w:r>
      <w:r>
        <w:t>consumption</w:t>
      </w:r>
      <w:r>
        <w:rPr>
          <w:spacing w:val="40"/>
        </w:rPr>
        <w:t xml:space="preserve"> </w:t>
      </w:r>
      <w:r>
        <w:t>of</w:t>
      </w:r>
      <w:r>
        <w:rPr>
          <w:spacing w:val="43"/>
        </w:rPr>
        <w:t xml:space="preserve"> </w:t>
      </w:r>
      <w:r>
        <w:t>a</w:t>
      </w:r>
      <w:r>
        <w:rPr>
          <w:spacing w:val="44"/>
        </w:rPr>
        <w:t xml:space="preserve"> </w:t>
      </w:r>
      <w:r>
        <w:t>refrigerating</w:t>
      </w:r>
      <w:r>
        <w:rPr>
          <w:spacing w:val="40"/>
        </w:rPr>
        <w:t xml:space="preserve"> </w:t>
      </w:r>
      <w:r>
        <w:t>appliance</w:t>
      </w:r>
      <w:r>
        <w:rPr>
          <w:spacing w:val="44"/>
        </w:rPr>
        <w:t xml:space="preserve"> </w:t>
      </w:r>
      <w:r>
        <w:t>with</w:t>
      </w:r>
      <w:r>
        <w:rPr>
          <w:spacing w:val="1"/>
        </w:rPr>
        <w:t xml:space="preserve"> </w:t>
      </w:r>
      <w:r>
        <w:t>a</w:t>
      </w:r>
      <w:r>
        <w:rPr>
          <w:spacing w:val="19"/>
        </w:rPr>
        <w:t xml:space="preserve"> </w:t>
      </w:r>
      <w:r>
        <w:t>defrost</w:t>
      </w:r>
      <w:r>
        <w:rPr>
          <w:spacing w:val="23"/>
        </w:rPr>
        <w:t xml:space="preserve"> </w:t>
      </w:r>
      <w:r>
        <w:t>system</w:t>
      </w:r>
      <w:r>
        <w:rPr>
          <w:spacing w:val="23"/>
        </w:rPr>
        <w:t xml:space="preserve"> </w:t>
      </w:r>
      <w:r>
        <w:t>(with</w:t>
      </w:r>
      <w:r>
        <w:rPr>
          <w:spacing w:val="24"/>
        </w:rPr>
        <w:t xml:space="preserve"> </w:t>
      </w:r>
      <w:r>
        <w:t>its</w:t>
      </w:r>
      <w:r>
        <w:rPr>
          <w:spacing w:val="21"/>
        </w:rPr>
        <w:t xml:space="preserve"> </w:t>
      </w:r>
      <w:r>
        <w:t>own</w:t>
      </w:r>
      <w:r>
        <w:rPr>
          <w:spacing w:val="24"/>
        </w:rPr>
        <w:t xml:space="preserve"> </w:t>
      </w:r>
      <w:r>
        <w:t>defrost</w:t>
      </w:r>
      <w:r>
        <w:rPr>
          <w:spacing w:val="23"/>
        </w:rPr>
        <w:t xml:space="preserve"> </w:t>
      </w:r>
      <w:r>
        <w:t>control</w:t>
      </w:r>
      <w:r>
        <w:rPr>
          <w:spacing w:val="27"/>
        </w:rPr>
        <w:t xml:space="preserve"> </w:t>
      </w:r>
      <w:r>
        <w:t>cycle)</w:t>
      </w:r>
      <w:r>
        <w:rPr>
          <w:spacing w:val="22"/>
        </w:rPr>
        <w:t xml:space="preserve"> </w:t>
      </w:r>
      <w:r>
        <w:t>is</w:t>
      </w:r>
      <w:r>
        <w:rPr>
          <w:spacing w:val="24"/>
        </w:rPr>
        <w:t xml:space="preserve"> </w:t>
      </w:r>
      <w:r>
        <w:t>given</w:t>
      </w:r>
      <w:r>
        <w:rPr>
          <w:spacing w:val="23"/>
        </w:rPr>
        <w:t xml:space="preserve"> </w:t>
      </w:r>
      <w:r>
        <w:t>by:</w:t>
      </w:r>
    </w:p>
    <w:p w14:paraId="00C08F37" w14:textId="77777777" w:rsidR="00A65894" w:rsidRDefault="00A65894" w:rsidP="0077219C">
      <w:pPr>
        <w:pStyle w:val="BodyText"/>
        <w:spacing w:before="1"/>
        <w:ind w:left="758" w:right="759"/>
      </w:pPr>
    </w:p>
    <w:p w14:paraId="7642D5D8" w14:textId="402DDDB9" w:rsidR="00A65894" w:rsidRDefault="00A65894" w:rsidP="00A65894">
      <w:pPr>
        <w:pStyle w:val="BodyText"/>
        <w:spacing w:before="1"/>
        <w:ind w:left="758" w:right="759"/>
        <w:jc w:val="center"/>
      </w:pPr>
      <w:proofErr w:type="spellStart"/>
      <w:r w:rsidRPr="00B344CA">
        <w:rPr>
          <w:rStyle w:val="VARIABLE"/>
        </w:rPr>
        <w:t>E</w:t>
      </w:r>
      <w:r w:rsidRPr="0067252A">
        <w:rPr>
          <w:rStyle w:val="VARIABLE"/>
          <w:vertAlign w:val="subscript"/>
        </w:rPr>
        <w:t>daily</w:t>
      </w:r>
      <w:proofErr w:type="spellEnd"/>
      <w:r w:rsidRPr="00B344CA">
        <w:rPr>
          <w:lang w:eastAsia="ja-JP"/>
        </w:rPr>
        <w:t xml:space="preserve"> = </w:t>
      </w:r>
      <m:oMath>
        <m:r>
          <w:rPr>
            <w:rFonts w:ascii="Cambria Math" w:hAnsi="Cambria Math"/>
            <w:lang w:eastAsia="ja-JP"/>
          </w:rPr>
          <m:t>P×24+</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df</m:t>
                </m:r>
              </m:sub>
            </m:sSub>
            <m:r>
              <w:rPr>
                <w:rFonts w:ascii="Cambria Math" w:hAnsi="Cambria Math"/>
                <w:lang w:eastAsia="ja-JP"/>
              </w:rPr>
              <m:t xml:space="preserve"> × 24</m:t>
            </m:r>
          </m:num>
          <m:den>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df</m:t>
                </m:r>
              </m:sub>
            </m:sSub>
          </m:den>
        </m:f>
      </m:oMath>
      <w:r>
        <w:rPr>
          <w:lang w:eastAsia="ja-JP"/>
        </w:rPr>
        <w:t xml:space="preserve">                          </w:t>
      </w:r>
    </w:p>
    <w:p w14:paraId="7D12A764" w14:textId="77777777" w:rsidR="0077219C" w:rsidRDefault="0077219C" w:rsidP="0077219C">
      <w:pPr>
        <w:pStyle w:val="BodyText"/>
        <w:spacing w:before="2"/>
        <w:rPr>
          <w:sz w:val="17"/>
        </w:rPr>
      </w:pPr>
    </w:p>
    <w:p w14:paraId="4FACB0AC" w14:textId="77777777" w:rsidR="0077219C" w:rsidRDefault="0077219C" w:rsidP="0077219C">
      <w:pPr>
        <w:rPr>
          <w:sz w:val="17"/>
        </w:rPr>
        <w:sectPr w:rsidR="0077219C" w:rsidSect="004311E2">
          <w:pgSz w:w="11910" w:h="16840"/>
          <w:pgMar w:top="1680" w:right="660" w:bottom="280" w:left="660" w:header="1140" w:footer="0" w:gutter="0"/>
          <w:cols w:space="720"/>
        </w:sectPr>
      </w:pPr>
    </w:p>
    <w:p w14:paraId="2F028E60" w14:textId="77777777" w:rsidR="0077219C" w:rsidRDefault="0077219C" w:rsidP="0077219C">
      <w:pPr>
        <w:pStyle w:val="BodyText"/>
        <w:rPr>
          <w:sz w:val="14"/>
        </w:rPr>
      </w:pPr>
    </w:p>
    <w:p w14:paraId="101CD531" w14:textId="77777777" w:rsidR="0077219C" w:rsidRDefault="0077219C" w:rsidP="0077219C">
      <w:pPr>
        <w:pStyle w:val="BodyText"/>
        <w:spacing w:before="90"/>
        <w:ind w:left="758" w:right="759"/>
      </w:pPr>
      <w:r>
        <w:t>The</w:t>
      </w:r>
      <w:r>
        <w:rPr>
          <w:spacing w:val="1"/>
        </w:rPr>
        <w:t xml:space="preserve"> </w:t>
      </w:r>
      <w:r>
        <w:t>average</w:t>
      </w:r>
      <w:r>
        <w:rPr>
          <w:spacing w:val="1"/>
        </w:rPr>
        <w:t xml:space="preserve"> </w:t>
      </w:r>
      <w:r>
        <w:t>temperature</w:t>
      </w:r>
      <w:r>
        <w:rPr>
          <w:spacing w:val="1"/>
        </w:rPr>
        <w:t xml:space="preserve"> </w:t>
      </w:r>
      <w:r>
        <w:t>for</w:t>
      </w:r>
      <w:r>
        <w:rPr>
          <w:spacing w:val="1"/>
        </w:rPr>
        <w:t xml:space="preserve"> </w:t>
      </w:r>
      <w:r>
        <w:t>each</w:t>
      </w:r>
      <w:r>
        <w:rPr>
          <w:spacing w:val="61"/>
        </w:rPr>
        <w:t xml:space="preserve"> </w:t>
      </w:r>
      <w:r>
        <w:t>compartment</w:t>
      </w:r>
      <w:r>
        <w:rPr>
          <w:spacing w:val="61"/>
        </w:rPr>
        <w:t xml:space="preserve"> </w:t>
      </w:r>
      <w:r>
        <w:t>for</w:t>
      </w:r>
      <w:r>
        <w:rPr>
          <w:spacing w:val="60"/>
        </w:rPr>
        <w:t xml:space="preserve"> </w:t>
      </w:r>
      <w:r>
        <w:t>this</w:t>
      </w:r>
      <w:r>
        <w:rPr>
          <w:spacing w:val="60"/>
        </w:rPr>
        <w:t xml:space="preserve"> </w:t>
      </w:r>
      <w:r>
        <w:t>temperature</w:t>
      </w:r>
      <w:r>
        <w:rPr>
          <w:spacing w:val="60"/>
        </w:rPr>
        <w:t xml:space="preserve"> </w:t>
      </w:r>
      <w:r>
        <w:t>control</w:t>
      </w:r>
      <w:r>
        <w:rPr>
          <w:spacing w:val="60"/>
        </w:rPr>
        <w:t xml:space="preserve"> </w:t>
      </w:r>
      <w:r>
        <w:t>setting</w:t>
      </w:r>
      <w:r>
        <w:rPr>
          <w:spacing w:val="60"/>
        </w:rPr>
        <w:t xml:space="preserve"> </w:t>
      </w:r>
      <w:r>
        <w:t>is</w:t>
      </w:r>
      <w:r>
        <w:rPr>
          <w:spacing w:val="-57"/>
        </w:rPr>
        <w:t xml:space="preserve"> </w:t>
      </w:r>
      <w:r>
        <w:t>given</w:t>
      </w:r>
      <w:r>
        <w:rPr>
          <w:spacing w:val="16"/>
        </w:rPr>
        <w:t xml:space="preserve"> </w:t>
      </w:r>
      <w:r>
        <w:t>by:</w:t>
      </w:r>
    </w:p>
    <w:p w14:paraId="3D2B63E3" w14:textId="77777777" w:rsidR="00A65894" w:rsidRDefault="00A65894" w:rsidP="0077219C">
      <w:pPr>
        <w:pStyle w:val="BodyText"/>
        <w:spacing w:before="90"/>
        <w:ind w:left="758" w:right="759"/>
      </w:pPr>
    </w:p>
    <w:p w14:paraId="44A3BFF3" w14:textId="6E189F60" w:rsidR="00A65894" w:rsidRDefault="00A65894" w:rsidP="00A65894">
      <w:pPr>
        <w:pStyle w:val="BodyText"/>
        <w:spacing w:before="90"/>
        <w:ind w:left="758" w:right="759"/>
        <w:jc w:val="center"/>
      </w:pPr>
      <w:proofErr w:type="spellStart"/>
      <w:r w:rsidRPr="00967DC8">
        <w:rPr>
          <w:rStyle w:val="VARIABLE"/>
        </w:rPr>
        <w:t>T</w:t>
      </w:r>
      <w:r w:rsidRPr="0067252A">
        <w:rPr>
          <w:rStyle w:val="VARIABLE"/>
          <w:vertAlign w:val="subscript"/>
        </w:rPr>
        <w:t>average</w:t>
      </w:r>
      <w:proofErr w:type="spellEnd"/>
      <w:r w:rsidRPr="00B344CA">
        <w:rPr>
          <w:lang w:val="en-AU" w:eastAsia="ja-JP"/>
        </w:rPr>
        <w:t> =</w:t>
      </w:r>
      <m:oMath>
        <m:r>
          <w:rPr>
            <w:rFonts w:ascii="Cambria Math" w:hAnsi="Cambria Math"/>
            <w:lang w:val="en-AU" w:eastAsia="ja-JP"/>
          </w:rPr>
          <m:t xml:space="preserve"> </m:t>
        </m:r>
        <m:sSub>
          <m:sSubPr>
            <m:ctrlPr>
              <w:rPr>
                <w:rFonts w:ascii="Cambria Math" w:hAnsi="Cambria Math"/>
                <w:i/>
                <w:lang w:val="en-AU" w:eastAsia="ja-JP"/>
              </w:rPr>
            </m:ctrlPr>
          </m:sSubPr>
          <m:e>
            <m:r>
              <w:rPr>
                <w:rFonts w:ascii="Cambria Math" w:hAnsi="Cambria Math"/>
                <w:lang w:val="en-AU" w:eastAsia="ja-JP"/>
              </w:rPr>
              <m:t>T</m:t>
            </m:r>
          </m:e>
          <m:sub>
            <m:r>
              <w:rPr>
                <w:rFonts w:ascii="Cambria Math" w:hAnsi="Cambria Math"/>
                <w:lang w:val="en-AU" w:eastAsia="ja-JP"/>
              </w:rPr>
              <m:t>ss</m:t>
            </m:r>
          </m:sub>
        </m:sSub>
        <m:r>
          <w:rPr>
            <w:rFonts w:ascii="Cambria Math" w:hAnsi="Cambria Math"/>
            <w:lang w:val="en-AU" w:eastAsia="ja-JP"/>
          </w:rPr>
          <m:t>+</m:t>
        </m:r>
        <m:f>
          <m:fPr>
            <m:ctrlPr>
              <w:rPr>
                <w:rFonts w:ascii="Cambria Math" w:hAnsi="Cambria Math"/>
                <w:i/>
                <w:lang w:val="en-AU" w:eastAsia="ja-JP"/>
              </w:rPr>
            </m:ctrlPr>
          </m:fPr>
          <m:num>
            <m:sSub>
              <m:sSubPr>
                <m:ctrlPr>
                  <w:rPr>
                    <w:rFonts w:ascii="Cambria Math" w:hAnsi="Cambria Math"/>
                    <w:i/>
                    <w:lang w:val="en-AU" w:eastAsia="ja-JP"/>
                  </w:rPr>
                </m:ctrlPr>
              </m:sSubPr>
              <m:e>
                <m:r>
                  <w:rPr>
                    <w:rFonts w:ascii="Cambria Math" w:hAnsi="Cambria Math"/>
                    <w:lang w:val="en-AU" w:eastAsia="ja-JP"/>
                  </w:rPr>
                  <m:t>∆Th</m:t>
                </m:r>
              </m:e>
              <m:sub>
                <m:r>
                  <m:rPr>
                    <m:sty m:val="p"/>
                  </m:rPr>
                  <w:rPr>
                    <w:rFonts w:ascii="Cambria Math" w:hAnsi="Cambria Math"/>
                    <w:lang w:val="en-AU" w:eastAsia="ja-JP"/>
                  </w:rPr>
                  <m:t>df</m:t>
                </m:r>
              </m:sub>
            </m:sSub>
          </m:num>
          <m:den>
            <m:sSub>
              <m:sSubPr>
                <m:ctrlPr>
                  <w:rPr>
                    <w:rFonts w:ascii="Cambria Math" w:hAnsi="Cambria Math"/>
                    <w:i/>
                    <w:lang w:val="en-AU" w:eastAsia="ja-JP"/>
                  </w:rPr>
                </m:ctrlPr>
              </m:sSubPr>
              <m:e>
                <m:r>
                  <w:rPr>
                    <w:rFonts w:ascii="Cambria Math" w:hAnsi="Cambria Math"/>
                    <w:lang w:val="en-AU" w:eastAsia="ja-JP"/>
                  </w:rPr>
                  <m:t>∆t</m:t>
                </m:r>
              </m:e>
              <m:sub>
                <m:r>
                  <w:rPr>
                    <w:rFonts w:ascii="Cambria Math" w:hAnsi="Cambria Math"/>
                    <w:lang w:val="en-AU" w:eastAsia="ja-JP"/>
                  </w:rPr>
                  <m:t>df</m:t>
                </m:r>
              </m:sub>
            </m:sSub>
          </m:den>
        </m:f>
      </m:oMath>
      <w:r>
        <w:rPr>
          <w:lang w:val="en-AU" w:eastAsia="ja-JP"/>
        </w:rPr>
        <w:t xml:space="preserve">                             </w:t>
      </w:r>
    </w:p>
    <w:p w14:paraId="5907A7DD" w14:textId="77777777" w:rsidR="0077219C" w:rsidRDefault="0077219C" w:rsidP="0077219C">
      <w:pPr>
        <w:pStyle w:val="BodyText"/>
        <w:spacing w:before="2"/>
        <w:rPr>
          <w:sz w:val="17"/>
        </w:rPr>
      </w:pPr>
    </w:p>
    <w:p w14:paraId="15BFBA48" w14:textId="77777777" w:rsidR="0077219C" w:rsidRDefault="0077219C" w:rsidP="0077219C">
      <w:pPr>
        <w:rPr>
          <w:sz w:val="17"/>
        </w:rPr>
        <w:sectPr w:rsidR="0077219C" w:rsidSect="004311E2">
          <w:type w:val="continuous"/>
          <w:pgSz w:w="11910" w:h="16840"/>
          <w:pgMar w:top="1680" w:right="660" w:bottom="280" w:left="660" w:header="720" w:footer="720" w:gutter="0"/>
          <w:cols w:space="720"/>
        </w:sectPr>
      </w:pPr>
    </w:p>
    <w:p w14:paraId="775A0C55" w14:textId="77777777" w:rsidR="0077219C" w:rsidRDefault="0077219C" w:rsidP="0077219C">
      <w:pPr>
        <w:pStyle w:val="BodyText"/>
        <w:spacing w:before="90" w:line="343" w:lineRule="auto"/>
        <w:ind w:left="758" w:right="994"/>
      </w:pPr>
      <w:r>
        <w:t>An</w:t>
      </w:r>
      <w:r>
        <w:rPr>
          <w:spacing w:val="53"/>
        </w:rPr>
        <w:t xml:space="preserve"> </w:t>
      </w:r>
      <w:r>
        <w:t>automatic</w:t>
      </w:r>
      <w:r>
        <w:rPr>
          <w:spacing w:val="48"/>
        </w:rPr>
        <w:t xml:space="preserve"> </w:t>
      </w:r>
      <w:r>
        <w:t>defrost</w:t>
      </w:r>
      <w:r>
        <w:rPr>
          <w:spacing w:val="59"/>
        </w:rPr>
        <w:t xml:space="preserve"> </w:t>
      </w:r>
      <w:r>
        <w:t>refrigerator-freezer</w:t>
      </w:r>
      <w:r>
        <w:rPr>
          <w:spacing w:val="52"/>
        </w:rPr>
        <w:t xml:space="preserve"> </w:t>
      </w:r>
      <w:r>
        <w:t>had</w:t>
      </w:r>
      <w:r>
        <w:rPr>
          <w:spacing w:val="54"/>
        </w:rPr>
        <w:t xml:space="preserve"> </w:t>
      </w:r>
      <w:r>
        <w:t>the</w:t>
      </w:r>
      <w:r>
        <w:rPr>
          <w:spacing w:val="52"/>
        </w:rPr>
        <w:t xml:space="preserve"> </w:t>
      </w:r>
      <w:r>
        <w:t>following</w:t>
      </w:r>
      <w:r>
        <w:rPr>
          <w:spacing w:val="49"/>
        </w:rPr>
        <w:t xml:space="preserve"> </w:t>
      </w:r>
      <w:r>
        <w:t>test</w:t>
      </w:r>
      <w:r>
        <w:rPr>
          <w:spacing w:val="53"/>
        </w:rPr>
        <w:t xml:space="preserve"> </w:t>
      </w:r>
      <w:r>
        <w:t>results</w:t>
      </w:r>
      <w:r>
        <w:rPr>
          <w:spacing w:val="51"/>
        </w:rPr>
        <w:t xml:space="preserve"> </w:t>
      </w:r>
      <w:r>
        <w:t>at</w:t>
      </w:r>
      <w:r>
        <w:rPr>
          <w:spacing w:val="50"/>
        </w:rPr>
        <w:t xml:space="preserve"> </w:t>
      </w:r>
      <w:r>
        <w:t>32</w:t>
      </w:r>
      <w:r>
        <w:rPr>
          <w:spacing w:val="10"/>
        </w:rPr>
        <w:t xml:space="preserve"> </w:t>
      </w:r>
      <w:r>
        <w:t>°C:</w:t>
      </w:r>
      <w:r>
        <w:rPr>
          <w:spacing w:val="1"/>
        </w:rPr>
        <w:t xml:space="preserve"> </w:t>
      </w:r>
      <w:r>
        <w:rPr>
          <w:position w:val="2"/>
        </w:rPr>
        <w:t>Steady</w:t>
      </w:r>
      <w:r>
        <w:rPr>
          <w:spacing w:val="13"/>
          <w:position w:val="2"/>
        </w:rPr>
        <w:t xml:space="preserve"> </w:t>
      </w:r>
      <w:r>
        <w:rPr>
          <w:position w:val="2"/>
        </w:rPr>
        <w:t>state</w:t>
      </w:r>
      <w:r>
        <w:rPr>
          <w:spacing w:val="18"/>
          <w:position w:val="2"/>
        </w:rPr>
        <w:t xml:space="preserve"> </w:t>
      </w:r>
      <w:r>
        <w:rPr>
          <w:position w:val="2"/>
        </w:rPr>
        <w:t>power</w:t>
      </w:r>
      <w:r>
        <w:rPr>
          <w:spacing w:val="24"/>
          <w:position w:val="2"/>
        </w:rPr>
        <w:t xml:space="preserve"> </w:t>
      </w:r>
      <w:r>
        <w:rPr>
          <w:i/>
          <w:position w:val="2"/>
        </w:rPr>
        <w:t>P</w:t>
      </w:r>
      <w:r>
        <w:rPr>
          <w:sz w:val="16"/>
        </w:rPr>
        <w:t>32</w:t>
      </w:r>
      <w:r>
        <w:rPr>
          <w:spacing w:val="2"/>
          <w:sz w:val="16"/>
        </w:rPr>
        <w:t xml:space="preserve"> </w:t>
      </w:r>
      <w:r>
        <w:rPr>
          <w:position w:val="2"/>
        </w:rPr>
        <w:t>(Annex</w:t>
      </w:r>
      <w:r>
        <w:rPr>
          <w:spacing w:val="19"/>
          <w:position w:val="2"/>
        </w:rPr>
        <w:t xml:space="preserve"> </w:t>
      </w:r>
      <w:r>
        <w:rPr>
          <w:position w:val="2"/>
        </w:rPr>
        <w:t>B):</w:t>
      </w:r>
      <w:r>
        <w:rPr>
          <w:spacing w:val="19"/>
          <w:position w:val="2"/>
        </w:rPr>
        <w:t xml:space="preserve"> </w:t>
      </w:r>
      <w:r>
        <w:rPr>
          <w:position w:val="2"/>
        </w:rPr>
        <w:t>43.2</w:t>
      </w:r>
      <w:r>
        <w:rPr>
          <w:spacing w:val="16"/>
          <w:position w:val="2"/>
        </w:rPr>
        <w:t xml:space="preserve"> </w:t>
      </w:r>
      <w:r>
        <w:rPr>
          <w:position w:val="2"/>
        </w:rPr>
        <w:t>W</w:t>
      </w:r>
    </w:p>
    <w:p w14:paraId="54981136" w14:textId="77777777" w:rsidR="0077219C" w:rsidRDefault="0077219C" w:rsidP="0077219C">
      <w:pPr>
        <w:pStyle w:val="BodyText"/>
        <w:spacing w:line="345" w:lineRule="auto"/>
        <w:ind w:left="758" w:right="4213"/>
      </w:pPr>
      <w:r>
        <w:rPr>
          <w:position w:val="2"/>
        </w:rPr>
        <w:t>Steady</w:t>
      </w:r>
      <w:r>
        <w:rPr>
          <w:spacing w:val="60"/>
          <w:position w:val="2"/>
        </w:rPr>
        <w:t xml:space="preserve"> </w:t>
      </w:r>
      <w:r>
        <w:rPr>
          <w:position w:val="2"/>
        </w:rPr>
        <w:t>state</w:t>
      </w:r>
      <w:r>
        <w:rPr>
          <w:spacing w:val="60"/>
          <w:position w:val="2"/>
        </w:rPr>
        <w:t xml:space="preserve"> </w:t>
      </w:r>
      <w:r>
        <w:rPr>
          <w:position w:val="2"/>
        </w:rPr>
        <w:t>fresh</w:t>
      </w:r>
      <w:r>
        <w:rPr>
          <w:spacing w:val="60"/>
          <w:position w:val="2"/>
        </w:rPr>
        <w:t xml:space="preserve"> </w:t>
      </w:r>
      <w:r>
        <w:rPr>
          <w:position w:val="2"/>
        </w:rPr>
        <w:t>food</w:t>
      </w:r>
      <w:r>
        <w:rPr>
          <w:spacing w:val="60"/>
          <w:position w:val="2"/>
        </w:rPr>
        <w:t xml:space="preserve"> </w:t>
      </w:r>
      <w:r>
        <w:rPr>
          <w:position w:val="2"/>
        </w:rPr>
        <w:t>temperature</w:t>
      </w:r>
      <w:r>
        <w:rPr>
          <w:spacing w:val="60"/>
          <w:position w:val="2"/>
        </w:rPr>
        <w:t xml:space="preserve"> </w:t>
      </w:r>
      <w:r>
        <w:rPr>
          <w:i/>
          <w:position w:val="2"/>
        </w:rPr>
        <w:t>T</w:t>
      </w:r>
      <w:r>
        <w:rPr>
          <w:sz w:val="13"/>
        </w:rPr>
        <w:t xml:space="preserve">ff  </w:t>
      </w:r>
      <w:proofErr w:type="gramStart"/>
      <w:r>
        <w:rPr>
          <w:sz w:val="13"/>
        </w:rPr>
        <w:t xml:space="preserve">  </w:t>
      </w:r>
      <w:r>
        <w:rPr>
          <w:position w:val="2"/>
        </w:rPr>
        <w:t>:</w:t>
      </w:r>
      <w:proofErr w:type="gramEnd"/>
      <w:r>
        <w:rPr>
          <w:spacing w:val="60"/>
          <w:position w:val="2"/>
        </w:rPr>
        <w:t xml:space="preserve"> </w:t>
      </w:r>
      <w:r>
        <w:rPr>
          <w:position w:val="2"/>
        </w:rPr>
        <w:t>3.6</w:t>
      </w:r>
      <w:r>
        <w:rPr>
          <w:spacing w:val="60"/>
          <w:position w:val="2"/>
        </w:rPr>
        <w:t xml:space="preserve"> </w:t>
      </w:r>
      <w:r>
        <w:rPr>
          <w:position w:val="2"/>
        </w:rPr>
        <w:t>°C</w:t>
      </w:r>
      <w:r>
        <w:rPr>
          <w:spacing w:val="1"/>
          <w:position w:val="2"/>
        </w:rPr>
        <w:t xml:space="preserve"> </w:t>
      </w:r>
      <w:r>
        <w:rPr>
          <w:position w:val="2"/>
        </w:rPr>
        <w:t>Steady state</w:t>
      </w:r>
      <w:r>
        <w:rPr>
          <w:spacing w:val="1"/>
          <w:position w:val="2"/>
        </w:rPr>
        <w:t xml:space="preserve"> </w:t>
      </w:r>
      <w:r>
        <w:rPr>
          <w:position w:val="2"/>
        </w:rPr>
        <w:t>freezer</w:t>
      </w:r>
      <w:r>
        <w:rPr>
          <w:spacing w:val="1"/>
          <w:position w:val="2"/>
        </w:rPr>
        <w:t xml:space="preserve"> </w:t>
      </w:r>
      <w:r>
        <w:rPr>
          <w:position w:val="2"/>
        </w:rPr>
        <w:t>temperature</w:t>
      </w:r>
      <w:r>
        <w:rPr>
          <w:spacing w:val="1"/>
          <w:position w:val="2"/>
        </w:rPr>
        <w:t xml:space="preserve"> </w:t>
      </w:r>
      <w:r>
        <w:rPr>
          <w:i/>
          <w:position w:val="2"/>
        </w:rPr>
        <w:t>T</w:t>
      </w:r>
      <w:proofErr w:type="spellStart"/>
      <w:r>
        <w:rPr>
          <w:sz w:val="13"/>
        </w:rPr>
        <w:t>fz</w:t>
      </w:r>
      <w:proofErr w:type="spellEnd"/>
      <w:r>
        <w:rPr>
          <w:position w:val="2"/>
        </w:rPr>
        <w:t>:</w:t>
      </w:r>
      <w:r>
        <w:rPr>
          <w:spacing w:val="60"/>
          <w:position w:val="2"/>
        </w:rPr>
        <w:t xml:space="preserve"> </w:t>
      </w:r>
      <w:r>
        <w:rPr>
          <w:position w:val="2"/>
        </w:rPr>
        <w:t>−19.4</w:t>
      </w:r>
      <w:r>
        <w:rPr>
          <w:spacing w:val="60"/>
          <w:position w:val="2"/>
        </w:rPr>
        <w:t xml:space="preserve"> </w:t>
      </w:r>
      <w:r>
        <w:rPr>
          <w:position w:val="2"/>
        </w:rPr>
        <w:t>°C</w:t>
      </w:r>
      <w:r>
        <w:rPr>
          <w:spacing w:val="1"/>
          <w:position w:val="2"/>
        </w:rPr>
        <w:t xml:space="preserve"> </w:t>
      </w:r>
      <w:r>
        <w:rPr>
          <w:position w:val="2"/>
        </w:rPr>
        <w:t>Incremental</w:t>
      </w:r>
      <w:r>
        <w:rPr>
          <w:spacing w:val="52"/>
          <w:position w:val="2"/>
        </w:rPr>
        <w:t xml:space="preserve"> </w:t>
      </w:r>
      <w:r>
        <w:rPr>
          <w:position w:val="2"/>
        </w:rPr>
        <w:t>defrost</w:t>
      </w:r>
      <w:r>
        <w:rPr>
          <w:spacing w:val="53"/>
          <w:position w:val="2"/>
        </w:rPr>
        <w:t xml:space="preserve"> </w:t>
      </w:r>
      <w:r>
        <w:rPr>
          <w:position w:val="2"/>
        </w:rPr>
        <w:t>energy</w:t>
      </w:r>
      <w:r>
        <w:rPr>
          <w:spacing w:val="56"/>
          <w:position w:val="2"/>
        </w:rPr>
        <w:t xml:space="preserve"> </w:t>
      </w:r>
      <w:r>
        <w:rPr>
          <w:rFonts w:ascii="Symbol" w:hAnsi="Symbol"/>
          <w:position w:val="2"/>
        </w:rPr>
        <w:t></w:t>
      </w:r>
      <w:r>
        <w:rPr>
          <w:i/>
          <w:position w:val="2"/>
        </w:rPr>
        <w:t>E</w:t>
      </w:r>
      <w:r>
        <w:rPr>
          <w:sz w:val="13"/>
        </w:rPr>
        <w:t>df32</w:t>
      </w:r>
      <w:r>
        <w:rPr>
          <w:spacing w:val="18"/>
          <w:sz w:val="13"/>
        </w:rPr>
        <w:t xml:space="preserve"> </w:t>
      </w:r>
      <w:r>
        <w:rPr>
          <w:position w:val="2"/>
        </w:rPr>
        <w:t>(Annex</w:t>
      </w:r>
      <w:r>
        <w:rPr>
          <w:spacing w:val="53"/>
          <w:position w:val="2"/>
        </w:rPr>
        <w:t xml:space="preserve"> </w:t>
      </w:r>
      <w:r>
        <w:rPr>
          <w:position w:val="2"/>
        </w:rPr>
        <w:t>C):</w:t>
      </w:r>
      <w:r>
        <w:rPr>
          <w:spacing w:val="50"/>
          <w:position w:val="2"/>
        </w:rPr>
        <w:t xml:space="preserve"> </w:t>
      </w:r>
      <w:r>
        <w:rPr>
          <w:position w:val="2"/>
        </w:rPr>
        <w:t>94.3</w:t>
      </w:r>
      <w:r>
        <w:rPr>
          <w:spacing w:val="49"/>
          <w:position w:val="2"/>
        </w:rPr>
        <w:t xml:space="preserve"> </w:t>
      </w:r>
      <w:proofErr w:type="spellStart"/>
      <w:r>
        <w:rPr>
          <w:position w:val="2"/>
        </w:rPr>
        <w:t>Wh</w:t>
      </w:r>
      <w:proofErr w:type="spellEnd"/>
    </w:p>
    <w:p w14:paraId="68D93A07" w14:textId="77777777" w:rsidR="0077219C" w:rsidRDefault="0077219C" w:rsidP="0077219C">
      <w:pPr>
        <w:pStyle w:val="BodyText"/>
        <w:spacing w:line="336" w:lineRule="auto"/>
        <w:ind w:left="758" w:right="1332"/>
      </w:pPr>
      <w:r>
        <w:rPr>
          <w:position w:val="2"/>
        </w:rPr>
        <w:t>Accumulated</w:t>
      </w:r>
      <w:r>
        <w:rPr>
          <w:spacing w:val="47"/>
          <w:position w:val="2"/>
        </w:rPr>
        <w:t xml:space="preserve"> </w:t>
      </w:r>
      <w:r>
        <w:rPr>
          <w:position w:val="2"/>
        </w:rPr>
        <w:t>temperature</w:t>
      </w:r>
      <w:r>
        <w:rPr>
          <w:spacing w:val="46"/>
          <w:position w:val="2"/>
        </w:rPr>
        <w:t xml:space="preserve"> </w:t>
      </w:r>
      <w:r>
        <w:rPr>
          <w:position w:val="2"/>
        </w:rPr>
        <w:t>during</w:t>
      </w:r>
      <w:r>
        <w:rPr>
          <w:spacing w:val="47"/>
          <w:position w:val="2"/>
        </w:rPr>
        <w:t xml:space="preserve"> </w:t>
      </w:r>
      <w:proofErr w:type="gramStart"/>
      <w:r>
        <w:rPr>
          <w:position w:val="2"/>
        </w:rPr>
        <w:t>defrost</w:t>
      </w:r>
      <w:proofErr w:type="gramEnd"/>
      <w:r>
        <w:rPr>
          <w:spacing w:val="49"/>
          <w:position w:val="2"/>
        </w:rPr>
        <w:t xml:space="preserve"> </w:t>
      </w:r>
      <w:r>
        <w:rPr>
          <w:position w:val="2"/>
        </w:rPr>
        <w:t>in</w:t>
      </w:r>
      <w:r>
        <w:rPr>
          <w:spacing w:val="52"/>
          <w:position w:val="2"/>
        </w:rPr>
        <w:t xml:space="preserve"> </w:t>
      </w:r>
      <w:r>
        <w:rPr>
          <w:position w:val="2"/>
        </w:rPr>
        <w:t>fresh</w:t>
      </w:r>
      <w:r>
        <w:rPr>
          <w:spacing w:val="51"/>
          <w:position w:val="2"/>
        </w:rPr>
        <w:t xml:space="preserve"> </w:t>
      </w:r>
      <w:r>
        <w:rPr>
          <w:position w:val="2"/>
        </w:rPr>
        <w:t>food</w:t>
      </w:r>
      <w:r>
        <w:rPr>
          <w:spacing w:val="12"/>
          <w:position w:val="2"/>
        </w:rPr>
        <w:t xml:space="preserve"> </w:t>
      </w:r>
      <w:r>
        <w:rPr>
          <w:rFonts w:ascii="Symbol" w:hAnsi="Symbol"/>
          <w:position w:val="2"/>
        </w:rPr>
        <w:t></w:t>
      </w:r>
      <w:r>
        <w:rPr>
          <w:i/>
          <w:position w:val="2"/>
        </w:rPr>
        <w:t>Th</w:t>
      </w:r>
      <w:r>
        <w:rPr>
          <w:sz w:val="16"/>
        </w:rPr>
        <w:t>df32</w:t>
      </w:r>
      <w:r>
        <w:rPr>
          <w:spacing w:val="32"/>
          <w:sz w:val="16"/>
        </w:rPr>
        <w:t xml:space="preserve"> </w:t>
      </w:r>
      <w:r>
        <w:rPr>
          <w:position w:val="2"/>
        </w:rPr>
        <w:t>(Annex</w:t>
      </w:r>
      <w:r>
        <w:rPr>
          <w:spacing w:val="52"/>
          <w:position w:val="2"/>
        </w:rPr>
        <w:t xml:space="preserve"> </w:t>
      </w:r>
      <w:r>
        <w:rPr>
          <w:position w:val="2"/>
        </w:rPr>
        <w:t>C):</w:t>
      </w:r>
      <w:r>
        <w:rPr>
          <w:spacing w:val="52"/>
          <w:position w:val="2"/>
        </w:rPr>
        <w:t xml:space="preserve"> </w:t>
      </w:r>
      <w:r>
        <w:rPr>
          <w:position w:val="2"/>
        </w:rPr>
        <w:t>+1.6</w:t>
      </w:r>
      <w:r>
        <w:rPr>
          <w:spacing w:val="47"/>
          <w:position w:val="2"/>
        </w:rPr>
        <w:t xml:space="preserve"> </w:t>
      </w:r>
      <w:r>
        <w:rPr>
          <w:position w:val="2"/>
        </w:rPr>
        <w:t>Kh</w:t>
      </w:r>
      <w:r>
        <w:rPr>
          <w:spacing w:val="1"/>
          <w:position w:val="2"/>
        </w:rPr>
        <w:t xml:space="preserve"> </w:t>
      </w:r>
      <w:r>
        <w:rPr>
          <w:position w:val="2"/>
        </w:rPr>
        <w:t>Accumulated</w:t>
      </w:r>
      <w:r>
        <w:rPr>
          <w:spacing w:val="1"/>
          <w:position w:val="2"/>
        </w:rPr>
        <w:t xml:space="preserve"> </w:t>
      </w:r>
      <w:r>
        <w:rPr>
          <w:position w:val="2"/>
        </w:rPr>
        <w:t>temperature during</w:t>
      </w:r>
      <w:r>
        <w:rPr>
          <w:spacing w:val="1"/>
          <w:position w:val="2"/>
        </w:rPr>
        <w:t xml:space="preserve"> </w:t>
      </w:r>
      <w:r>
        <w:rPr>
          <w:position w:val="2"/>
        </w:rPr>
        <w:t>defrost</w:t>
      </w:r>
      <w:r>
        <w:rPr>
          <w:spacing w:val="1"/>
          <w:position w:val="2"/>
        </w:rPr>
        <w:t xml:space="preserve"> </w:t>
      </w:r>
      <w:r>
        <w:rPr>
          <w:position w:val="2"/>
        </w:rPr>
        <w:t>in</w:t>
      </w:r>
      <w:r>
        <w:rPr>
          <w:spacing w:val="1"/>
          <w:position w:val="2"/>
        </w:rPr>
        <w:t xml:space="preserve"> </w:t>
      </w:r>
      <w:r>
        <w:rPr>
          <w:position w:val="2"/>
        </w:rPr>
        <w:t>freezer</w:t>
      </w:r>
      <w:r>
        <w:rPr>
          <w:spacing w:val="60"/>
          <w:position w:val="2"/>
        </w:rPr>
        <w:t xml:space="preserve"> </w:t>
      </w:r>
      <w:r>
        <w:rPr>
          <w:rFonts w:ascii="Symbol" w:hAnsi="Symbol"/>
          <w:position w:val="2"/>
        </w:rPr>
        <w:t></w:t>
      </w:r>
      <w:r>
        <w:rPr>
          <w:i/>
          <w:position w:val="2"/>
        </w:rPr>
        <w:t>Th</w:t>
      </w:r>
      <w:r>
        <w:rPr>
          <w:sz w:val="16"/>
        </w:rPr>
        <w:t>df32</w:t>
      </w:r>
      <w:r>
        <w:rPr>
          <w:spacing w:val="40"/>
          <w:sz w:val="16"/>
        </w:rPr>
        <w:t xml:space="preserve"> </w:t>
      </w:r>
      <w:r>
        <w:rPr>
          <w:position w:val="2"/>
        </w:rPr>
        <w:t>(Annex</w:t>
      </w:r>
      <w:r>
        <w:rPr>
          <w:spacing w:val="60"/>
          <w:position w:val="2"/>
        </w:rPr>
        <w:t xml:space="preserve"> </w:t>
      </w:r>
      <w:r>
        <w:rPr>
          <w:position w:val="2"/>
        </w:rPr>
        <w:t>C):</w:t>
      </w:r>
      <w:r>
        <w:rPr>
          <w:spacing w:val="60"/>
          <w:position w:val="2"/>
        </w:rPr>
        <w:t xml:space="preserve"> </w:t>
      </w:r>
      <w:r>
        <w:rPr>
          <w:position w:val="2"/>
        </w:rPr>
        <w:t>+8.5</w:t>
      </w:r>
      <w:r>
        <w:rPr>
          <w:spacing w:val="60"/>
          <w:position w:val="2"/>
        </w:rPr>
        <w:t xml:space="preserve"> </w:t>
      </w:r>
      <w:r>
        <w:rPr>
          <w:position w:val="2"/>
        </w:rPr>
        <w:t>Kh</w:t>
      </w:r>
      <w:r>
        <w:rPr>
          <w:spacing w:val="1"/>
          <w:position w:val="2"/>
        </w:rPr>
        <w:t xml:space="preserve"> </w:t>
      </w:r>
      <w:r>
        <w:rPr>
          <w:position w:val="2"/>
        </w:rPr>
        <w:t>Defrost</w:t>
      </w:r>
      <w:r>
        <w:rPr>
          <w:spacing w:val="19"/>
          <w:position w:val="2"/>
        </w:rPr>
        <w:t xml:space="preserve"> </w:t>
      </w:r>
      <w:r>
        <w:rPr>
          <w:position w:val="2"/>
        </w:rPr>
        <w:t>interval</w:t>
      </w:r>
      <w:r>
        <w:rPr>
          <w:spacing w:val="23"/>
          <w:position w:val="2"/>
        </w:rPr>
        <w:t xml:space="preserve"> </w:t>
      </w:r>
      <w:r>
        <w:rPr>
          <w:rFonts w:ascii="Symbol" w:hAnsi="Symbol"/>
          <w:position w:val="2"/>
        </w:rPr>
        <w:t></w:t>
      </w:r>
      <w:r>
        <w:rPr>
          <w:i/>
          <w:position w:val="2"/>
        </w:rPr>
        <w:t>t</w:t>
      </w:r>
      <w:r>
        <w:rPr>
          <w:sz w:val="16"/>
        </w:rPr>
        <w:t>df32</w:t>
      </w:r>
      <w:r>
        <w:rPr>
          <w:spacing w:val="39"/>
          <w:sz w:val="16"/>
        </w:rPr>
        <w:t xml:space="preserve"> </w:t>
      </w:r>
      <w:r>
        <w:rPr>
          <w:position w:val="2"/>
        </w:rPr>
        <w:t>(Annex</w:t>
      </w:r>
      <w:r>
        <w:rPr>
          <w:spacing w:val="19"/>
          <w:position w:val="2"/>
        </w:rPr>
        <w:t xml:space="preserve"> </w:t>
      </w:r>
      <w:r>
        <w:rPr>
          <w:position w:val="2"/>
        </w:rPr>
        <w:t>D):</w:t>
      </w:r>
      <w:r>
        <w:rPr>
          <w:spacing w:val="19"/>
          <w:position w:val="2"/>
        </w:rPr>
        <w:t xml:space="preserve"> </w:t>
      </w:r>
      <w:r>
        <w:rPr>
          <w:position w:val="2"/>
        </w:rPr>
        <w:t>23.4</w:t>
      </w:r>
      <w:r>
        <w:rPr>
          <w:spacing w:val="16"/>
          <w:position w:val="2"/>
        </w:rPr>
        <w:t xml:space="preserve"> </w:t>
      </w:r>
      <w:r>
        <w:rPr>
          <w:position w:val="2"/>
        </w:rPr>
        <w:t>h</w:t>
      </w:r>
    </w:p>
    <w:p w14:paraId="70941095" w14:textId="77777777" w:rsidR="0077219C" w:rsidRDefault="0077219C" w:rsidP="0077219C">
      <w:pPr>
        <w:pStyle w:val="BodyText"/>
        <w:ind w:left="758"/>
      </w:pPr>
      <w:r>
        <w:t>Daily</w:t>
      </w:r>
      <w:r>
        <w:rPr>
          <w:spacing w:val="37"/>
        </w:rPr>
        <w:t xml:space="preserve"> </w:t>
      </w:r>
      <w:r>
        <w:t>energy</w:t>
      </w:r>
      <w:r>
        <w:rPr>
          <w:spacing w:val="42"/>
        </w:rPr>
        <w:t xml:space="preserve"> </w:t>
      </w:r>
      <w:r>
        <w:t>and</w:t>
      </w:r>
      <w:r>
        <w:rPr>
          <w:spacing w:val="46"/>
        </w:rPr>
        <w:t xml:space="preserve"> </w:t>
      </w:r>
      <w:r>
        <w:t>average</w:t>
      </w:r>
      <w:r>
        <w:rPr>
          <w:spacing w:val="46"/>
        </w:rPr>
        <w:t xml:space="preserve"> </w:t>
      </w:r>
      <w:r>
        <w:t>compartment</w:t>
      </w:r>
      <w:r>
        <w:rPr>
          <w:spacing w:val="46"/>
        </w:rPr>
        <w:t xml:space="preserve"> </w:t>
      </w:r>
      <w:r>
        <w:t>temperature</w:t>
      </w:r>
      <w:r>
        <w:rPr>
          <w:spacing w:val="43"/>
        </w:rPr>
        <w:t xml:space="preserve"> </w:t>
      </w:r>
      <w:r>
        <w:t>at</w:t>
      </w:r>
      <w:r>
        <w:rPr>
          <w:spacing w:val="45"/>
        </w:rPr>
        <w:t xml:space="preserve"> </w:t>
      </w:r>
      <w:r>
        <w:t>an</w:t>
      </w:r>
      <w:r>
        <w:rPr>
          <w:spacing w:val="45"/>
        </w:rPr>
        <w:t xml:space="preserve"> </w:t>
      </w:r>
      <w:r>
        <w:t>ambient</w:t>
      </w:r>
      <w:r>
        <w:rPr>
          <w:spacing w:val="44"/>
        </w:rPr>
        <w:t xml:space="preserve"> </w:t>
      </w:r>
      <w:r>
        <w:t>of</w:t>
      </w:r>
      <w:r>
        <w:rPr>
          <w:spacing w:val="48"/>
        </w:rPr>
        <w:t xml:space="preserve"> </w:t>
      </w:r>
      <w:r>
        <w:t>32</w:t>
      </w:r>
      <w:r>
        <w:rPr>
          <w:spacing w:val="44"/>
        </w:rPr>
        <w:t xml:space="preserve"> </w:t>
      </w:r>
      <w:r>
        <w:t>°C</w:t>
      </w:r>
      <w:r>
        <w:rPr>
          <w:spacing w:val="46"/>
        </w:rPr>
        <w:t xml:space="preserve"> </w:t>
      </w:r>
      <w:r>
        <w:t>is:</w:t>
      </w:r>
    </w:p>
    <w:p w14:paraId="7B4D0F7F" w14:textId="77777777" w:rsidR="00A65894" w:rsidRDefault="00A65894" w:rsidP="00A65894">
      <w:pPr>
        <w:ind w:left="763"/>
        <w:rPr>
          <w:i/>
          <w:position w:val="2"/>
          <w:sz w:val="24"/>
        </w:rPr>
      </w:pPr>
    </w:p>
    <w:p w14:paraId="56588694" w14:textId="5F4AD2D1" w:rsidR="0077219C" w:rsidRDefault="00CC695F" w:rsidP="00CC695F">
      <w:pPr>
        <w:ind w:left="763"/>
        <w:jc w:val="center"/>
        <w:rPr>
          <w:sz w:val="24"/>
          <w:szCs w:val="24"/>
          <w:lang w:eastAsia="ja-JP"/>
        </w:rPr>
      </w:pPr>
      <m:oMath>
        <m:r>
          <w:rPr>
            <w:rFonts w:ascii="Cambria Math" w:hAnsi="Cambria Math"/>
            <w:position w:val="2"/>
            <w:sz w:val="24"/>
          </w:rPr>
          <m:t>E</m:t>
        </m:r>
        <m:r>
          <m:rPr>
            <m:sty m:val="p"/>
          </m:rPr>
          <w:rPr>
            <w:rFonts w:ascii="Cambria Math" w:hAnsi="Cambria Math"/>
            <w:sz w:val="16"/>
          </w:rPr>
          <m:t>daily32</m:t>
        </m:r>
        <m:r>
          <m:rPr>
            <m:sty m:val="p"/>
          </m:rPr>
          <w:rPr>
            <w:rFonts w:ascii="Cambria Math" w:hAnsi="Cambria Math"/>
            <w:spacing w:val="7"/>
            <w:sz w:val="16"/>
          </w:rPr>
          <m:t xml:space="preserve"> </m:t>
        </m:r>
        <m:r>
          <m:rPr>
            <m:sty m:val="p"/>
          </m:rPr>
          <w:rPr>
            <w:rFonts w:ascii="Cambria Math" w:hAnsi="Cambria Math"/>
          </w:rPr>
          <m:t>=</m:t>
        </m:r>
        <m:r>
          <w:rPr>
            <w:rFonts w:ascii="Cambria Math" w:hAnsi="Cambria Math"/>
            <w:sz w:val="24"/>
            <w:szCs w:val="24"/>
            <w:lang w:eastAsia="ja-JP"/>
          </w:rPr>
          <m:t>43.2×24+</m:t>
        </m:r>
        <m:f>
          <m:fPr>
            <m:ctrlPr>
              <w:rPr>
                <w:rFonts w:ascii="Cambria Math" w:hAnsi="Cambria Math"/>
                <w:i/>
                <w:sz w:val="24"/>
                <w:szCs w:val="24"/>
                <w:lang w:eastAsia="ja-JP"/>
              </w:rPr>
            </m:ctrlPr>
          </m:fPr>
          <m:num>
            <m:r>
              <w:rPr>
                <w:rFonts w:ascii="Cambria Math" w:hAnsi="Cambria Math"/>
                <w:sz w:val="24"/>
                <w:szCs w:val="24"/>
                <w:lang w:eastAsia="ja-JP"/>
              </w:rPr>
              <m:t>94.3×24</m:t>
            </m:r>
          </m:num>
          <m:den>
            <m:r>
              <w:rPr>
                <w:rFonts w:ascii="Cambria Math" w:hAnsi="Cambria Math"/>
                <w:sz w:val="24"/>
                <w:szCs w:val="24"/>
                <w:lang w:eastAsia="ja-JP"/>
              </w:rPr>
              <m:t>23.4</m:t>
            </m:r>
          </m:den>
        </m:f>
        <m:r>
          <w:rPr>
            <w:rFonts w:ascii="Cambria Math" w:hAnsi="Cambria Math"/>
            <w:sz w:val="24"/>
            <w:szCs w:val="24"/>
            <w:lang w:eastAsia="ja-JP"/>
          </w:rPr>
          <m:t>=1 134</m:t>
        </m:r>
        <m:f>
          <m:fPr>
            <m:ctrlPr>
              <w:rPr>
                <w:rFonts w:ascii="Cambria Math" w:hAnsi="Cambria Math"/>
                <w:sz w:val="24"/>
                <w:szCs w:val="24"/>
                <w:lang w:eastAsia="ja-JP"/>
              </w:rPr>
            </m:ctrlPr>
          </m:fPr>
          <m:num>
            <m:r>
              <m:rPr>
                <m:sty m:val="p"/>
              </m:rPr>
              <w:rPr>
                <w:rFonts w:ascii="Cambria Math" w:hAnsi="Cambria Math"/>
                <w:sz w:val="24"/>
                <w:szCs w:val="24"/>
                <w:lang w:eastAsia="ja-JP"/>
              </w:rPr>
              <m:t>Wh</m:t>
            </m:r>
            <m:ctrlPr>
              <w:rPr>
                <w:rFonts w:ascii="Cambria Math" w:hAnsi="Cambria Math"/>
                <w:i/>
                <w:sz w:val="24"/>
                <w:szCs w:val="24"/>
                <w:lang w:eastAsia="ja-JP"/>
              </w:rPr>
            </m:ctrlPr>
          </m:num>
          <m:den>
            <m:r>
              <m:rPr>
                <m:sty m:val="p"/>
              </m:rPr>
              <w:rPr>
                <w:rFonts w:ascii="Cambria Math" w:hAnsi="Cambria Math"/>
                <w:sz w:val="24"/>
                <w:szCs w:val="24"/>
                <w:lang w:eastAsia="ja-JP"/>
              </w:rPr>
              <m:t>d</m:t>
            </m:r>
          </m:den>
        </m:f>
      </m:oMath>
      <w:r>
        <w:rPr>
          <w:sz w:val="24"/>
          <w:szCs w:val="24"/>
          <w:lang w:eastAsia="ja-JP"/>
        </w:rPr>
        <w:t xml:space="preserve">              </w:t>
      </w:r>
    </w:p>
    <w:p w14:paraId="1D2FB6F5" w14:textId="77777777" w:rsidR="00A65894" w:rsidRDefault="00A65894" w:rsidP="00CC695F">
      <w:pPr>
        <w:ind w:left="763"/>
        <w:jc w:val="center"/>
        <w:rPr>
          <w:sz w:val="24"/>
          <w:szCs w:val="24"/>
          <w:lang w:eastAsia="ja-JP"/>
        </w:rPr>
      </w:pPr>
    </w:p>
    <w:p w14:paraId="4A8A8AA7" w14:textId="12F00740" w:rsidR="00A65894" w:rsidRDefault="00A65894" w:rsidP="00CC695F">
      <w:pPr>
        <w:ind w:left="763"/>
        <w:jc w:val="center"/>
        <w:rPr>
          <w:sz w:val="24"/>
          <w:szCs w:val="24"/>
          <w:lang w:eastAsia="ja-JP"/>
        </w:rPr>
      </w:pPr>
      <m:oMath>
        <m:r>
          <w:rPr>
            <w:rFonts w:ascii="Cambria Math" w:hAnsi="Cambria Math"/>
            <w:sz w:val="24"/>
            <w:szCs w:val="24"/>
            <w:lang w:eastAsia="ja-JP"/>
          </w:rPr>
          <m:t xml:space="preserve"> </m:t>
        </m:r>
        <m:sSub>
          <m:sSubPr>
            <m:ctrlPr>
              <w:rPr>
                <w:rFonts w:ascii="Cambria Math" w:hAnsi="Cambria Math"/>
                <w:i/>
                <w:sz w:val="24"/>
                <w:szCs w:val="24"/>
                <w:lang w:eastAsia="ja-JP"/>
              </w:rPr>
            </m:ctrlPr>
          </m:sSubPr>
          <m:e>
            <m:r>
              <w:rPr>
                <w:rFonts w:ascii="Cambria Math" w:hAnsi="Cambria Math"/>
                <w:sz w:val="24"/>
                <w:szCs w:val="24"/>
                <w:lang w:eastAsia="ja-JP"/>
              </w:rPr>
              <m:t>T</m:t>
            </m:r>
          </m:e>
          <m:sub>
            <m:r>
              <w:rPr>
                <w:rFonts w:ascii="Cambria Math" w:hAnsi="Cambria Math"/>
                <w:sz w:val="24"/>
                <w:szCs w:val="24"/>
                <w:lang w:eastAsia="ja-JP"/>
              </w:rPr>
              <m:t>averageFF</m:t>
            </m:r>
          </m:sub>
        </m:sSub>
        <m:r>
          <w:rPr>
            <w:rFonts w:ascii="Cambria Math" w:hAnsi="Cambria Math"/>
            <w:sz w:val="24"/>
            <w:szCs w:val="24"/>
            <w:lang w:eastAsia="ja-JP"/>
          </w:rPr>
          <m:t>=3.6+</m:t>
        </m:r>
        <m:f>
          <m:fPr>
            <m:ctrlPr>
              <w:rPr>
                <w:rFonts w:ascii="Cambria Math" w:hAnsi="Cambria Math"/>
                <w:i/>
                <w:sz w:val="24"/>
                <w:szCs w:val="24"/>
                <w:lang w:eastAsia="ja-JP"/>
              </w:rPr>
            </m:ctrlPr>
          </m:fPr>
          <m:num>
            <m:r>
              <w:rPr>
                <w:rFonts w:ascii="Cambria Math" w:hAnsi="Cambria Math"/>
                <w:sz w:val="24"/>
                <w:szCs w:val="24"/>
                <w:lang w:eastAsia="ja-JP"/>
              </w:rPr>
              <m:t>1.6</m:t>
            </m:r>
          </m:num>
          <m:den>
            <m:r>
              <w:rPr>
                <w:rFonts w:ascii="Cambria Math" w:hAnsi="Cambria Math"/>
                <w:sz w:val="24"/>
                <w:szCs w:val="24"/>
                <w:lang w:eastAsia="ja-JP"/>
              </w:rPr>
              <m:t>23.4</m:t>
            </m:r>
          </m:den>
        </m:f>
        <m:r>
          <w:rPr>
            <w:rFonts w:ascii="Cambria Math" w:hAnsi="Cambria Math"/>
            <w:sz w:val="24"/>
            <w:szCs w:val="24"/>
            <w:lang w:eastAsia="ja-JP"/>
          </w:rPr>
          <m:t>=3.67 ℃</m:t>
        </m:r>
      </m:oMath>
      <w:r w:rsidR="00CC695F">
        <w:rPr>
          <w:sz w:val="24"/>
          <w:szCs w:val="24"/>
          <w:lang w:eastAsia="ja-JP"/>
        </w:rPr>
        <w:t xml:space="preserve">                        </w:t>
      </w:r>
    </w:p>
    <w:p w14:paraId="3FF6049B" w14:textId="77777777" w:rsidR="00CC695F" w:rsidRDefault="00CC695F" w:rsidP="00CC695F">
      <w:pPr>
        <w:ind w:left="763"/>
        <w:jc w:val="center"/>
        <w:rPr>
          <w:sz w:val="24"/>
          <w:szCs w:val="24"/>
          <w:lang w:eastAsia="ja-JP"/>
        </w:rPr>
      </w:pPr>
    </w:p>
    <w:p w14:paraId="5C1B8347" w14:textId="77777777" w:rsidR="00CC695F" w:rsidRDefault="00CC695F" w:rsidP="00CC695F">
      <w:pPr>
        <w:ind w:left="763"/>
        <w:jc w:val="center"/>
        <w:rPr>
          <w:sz w:val="24"/>
          <w:szCs w:val="24"/>
          <w:lang w:eastAsia="ja-JP"/>
        </w:rPr>
      </w:pPr>
    </w:p>
    <w:p w14:paraId="268813E2" w14:textId="45F29DAB" w:rsidR="00CC695F" w:rsidRDefault="00CC695F" w:rsidP="00CC695F">
      <w:pPr>
        <w:ind w:left="763"/>
        <w:jc w:val="center"/>
        <w:rPr>
          <w:rFonts w:ascii="Cambria Math"/>
          <w:sz w:val="17"/>
        </w:rPr>
        <w:sectPr w:rsidR="00CC695F" w:rsidSect="004311E2">
          <w:type w:val="continuous"/>
          <w:pgSz w:w="11910" w:h="16840"/>
          <w:pgMar w:top="1680" w:right="660" w:bottom="280" w:left="660" w:header="720" w:footer="720" w:gutter="0"/>
          <w:cols w:space="720"/>
        </w:sectPr>
      </w:pPr>
      <w:proofErr w:type="spellStart"/>
      <w:r w:rsidRPr="00B344CA">
        <w:rPr>
          <w:rStyle w:val="VARIABLE"/>
          <w:sz w:val="24"/>
          <w:szCs w:val="24"/>
        </w:rPr>
        <w:t>T</w:t>
      </w:r>
      <w:r w:rsidRPr="0067252A">
        <w:rPr>
          <w:rStyle w:val="VARIABLE"/>
          <w:sz w:val="24"/>
        </w:rPr>
        <w:t>averageFZ</w:t>
      </w:r>
      <w:proofErr w:type="spellEnd"/>
      <w:r w:rsidRPr="00EC0A26">
        <w:rPr>
          <w:sz w:val="24"/>
          <w:szCs w:val="24"/>
          <w:lang w:eastAsia="ja-JP"/>
        </w:rPr>
        <w:t xml:space="preserve"> = </w:t>
      </w:r>
      <m:oMath>
        <m:r>
          <w:rPr>
            <w:rFonts w:ascii="Cambria Math" w:hAnsi="Cambria Math"/>
            <w:sz w:val="24"/>
            <w:szCs w:val="24"/>
            <w:lang w:eastAsia="ja-JP"/>
          </w:rPr>
          <m:t>-19.4+</m:t>
        </m:r>
        <m:f>
          <m:fPr>
            <m:ctrlPr>
              <w:rPr>
                <w:rFonts w:ascii="Cambria Math" w:hAnsi="Cambria Math"/>
                <w:i/>
                <w:sz w:val="24"/>
                <w:szCs w:val="24"/>
                <w:lang w:eastAsia="ja-JP"/>
              </w:rPr>
            </m:ctrlPr>
          </m:fPr>
          <m:num>
            <m:r>
              <w:rPr>
                <w:rFonts w:ascii="Cambria Math" w:hAnsi="Cambria Math"/>
                <w:sz w:val="24"/>
                <w:szCs w:val="24"/>
                <w:lang w:eastAsia="ja-JP"/>
              </w:rPr>
              <m:t>8.5</m:t>
            </m:r>
          </m:num>
          <m:den>
            <m:r>
              <w:rPr>
                <w:rFonts w:ascii="Cambria Math" w:hAnsi="Cambria Math"/>
                <w:sz w:val="24"/>
                <w:szCs w:val="24"/>
                <w:lang w:eastAsia="ja-JP"/>
              </w:rPr>
              <m:t>23.4</m:t>
            </m:r>
          </m:den>
        </m:f>
        <m:r>
          <w:rPr>
            <w:rFonts w:ascii="Cambria Math" w:hAnsi="Cambria Math"/>
            <w:sz w:val="24"/>
            <w:szCs w:val="24"/>
            <w:lang w:eastAsia="ja-JP"/>
          </w:rPr>
          <m:t>=-19.04 ℃</m:t>
        </m:r>
      </m:oMath>
      <w:r>
        <w:rPr>
          <w:sz w:val="24"/>
          <w:szCs w:val="24"/>
          <w:lang w:eastAsia="ja-JP"/>
        </w:rPr>
        <w:t xml:space="preserve">               </w:t>
      </w:r>
    </w:p>
    <w:p w14:paraId="4D6F9DD1" w14:textId="77777777" w:rsidR="0077219C" w:rsidRDefault="0077219C" w:rsidP="0077219C">
      <w:pPr>
        <w:rPr>
          <w:rFonts w:ascii="Cambria Math" w:hAnsi="Cambria Math"/>
        </w:rPr>
        <w:sectPr w:rsidR="0077219C" w:rsidSect="004311E2">
          <w:type w:val="continuous"/>
          <w:pgSz w:w="11910" w:h="16840"/>
          <w:pgMar w:top="1680" w:right="660" w:bottom="280" w:left="660" w:header="720" w:footer="720" w:gutter="0"/>
          <w:cols w:num="2" w:space="720" w:equalWidth="0">
            <w:col w:w="3182" w:space="40"/>
            <w:col w:w="7368"/>
          </w:cols>
        </w:sectPr>
      </w:pPr>
    </w:p>
    <w:p w14:paraId="4E063729" w14:textId="77777777" w:rsidR="0077219C" w:rsidRDefault="0077219C" w:rsidP="0077219C">
      <w:pPr>
        <w:pStyle w:val="BodyText"/>
        <w:spacing w:before="7"/>
        <w:rPr>
          <w:rFonts w:ascii="Cambria Math"/>
          <w:sz w:val="12"/>
        </w:rPr>
      </w:pPr>
    </w:p>
    <w:p w14:paraId="5F7F10BC" w14:textId="77777777" w:rsidR="0077219C" w:rsidRDefault="0077219C" w:rsidP="006A58ED">
      <w:pPr>
        <w:pStyle w:val="Heading1"/>
        <w:tabs>
          <w:tab w:val="left" w:pos="1169"/>
        </w:tabs>
        <w:spacing w:before="90"/>
      </w:pPr>
      <w:r>
        <w:t>J-2 VARIABLE</w:t>
      </w:r>
      <w:r>
        <w:rPr>
          <w:spacing w:val="56"/>
        </w:rPr>
        <w:t xml:space="preserve"> </w:t>
      </w:r>
      <w:r>
        <w:t>DEFROST</w:t>
      </w:r>
      <w:r>
        <w:rPr>
          <w:spacing w:val="59"/>
        </w:rPr>
        <w:t xml:space="preserve"> </w:t>
      </w:r>
      <w:r>
        <w:t>—</w:t>
      </w:r>
      <w:r>
        <w:rPr>
          <w:spacing w:val="55"/>
        </w:rPr>
        <w:t xml:space="preserve"> </w:t>
      </w:r>
      <w:r>
        <w:t>CALCULATION</w:t>
      </w:r>
      <w:r>
        <w:rPr>
          <w:spacing w:val="50"/>
        </w:rPr>
        <w:t xml:space="preserve"> </w:t>
      </w:r>
      <w:r>
        <w:t>OF</w:t>
      </w:r>
      <w:r>
        <w:rPr>
          <w:spacing w:val="55"/>
        </w:rPr>
        <w:t xml:space="preserve"> </w:t>
      </w:r>
      <w:r>
        <w:t>DEFROST</w:t>
      </w:r>
      <w:r>
        <w:rPr>
          <w:spacing w:val="56"/>
        </w:rPr>
        <w:t xml:space="preserve"> </w:t>
      </w:r>
      <w:r>
        <w:t>INTERVALS</w:t>
      </w:r>
    </w:p>
    <w:p w14:paraId="28B1EB44" w14:textId="77777777" w:rsidR="0077219C" w:rsidRDefault="0077219C" w:rsidP="0077219C">
      <w:pPr>
        <w:pStyle w:val="BodyText"/>
        <w:spacing w:before="7"/>
        <w:rPr>
          <w:b/>
          <w:sz w:val="23"/>
        </w:rPr>
      </w:pPr>
    </w:p>
    <w:p w14:paraId="4C9B69EB" w14:textId="77777777" w:rsidR="0077219C" w:rsidRDefault="0077219C" w:rsidP="0077219C">
      <w:pPr>
        <w:pStyle w:val="BodyText"/>
        <w:ind w:left="758" w:right="780"/>
      </w:pPr>
      <w:r>
        <w:t>In</w:t>
      </w:r>
      <w:r>
        <w:rPr>
          <w:spacing w:val="23"/>
        </w:rPr>
        <w:t xml:space="preserve"> </w:t>
      </w:r>
      <w:r>
        <w:t>Annex</w:t>
      </w:r>
      <w:r>
        <w:rPr>
          <w:spacing w:val="20"/>
        </w:rPr>
        <w:t xml:space="preserve"> </w:t>
      </w:r>
      <w:r>
        <w:t>D,</w:t>
      </w:r>
      <w:r>
        <w:rPr>
          <w:spacing w:val="18"/>
        </w:rPr>
        <w:t xml:space="preserve"> </w:t>
      </w:r>
      <w:r>
        <w:t>variable</w:t>
      </w:r>
      <w:r>
        <w:rPr>
          <w:spacing w:val="19"/>
        </w:rPr>
        <w:t xml:space="preserve"> </w:t>
      </w:r>
      <w:r>
        <w:t>defrost</w:t>
      </w:r>
      <w:r>
        <w:rPr>
          <w:spacing w:val="20"/>
        </w:rPr>
        <w:t xml:space="preserve"> </w:t>
      </w:r>
      <w:r>
        <w:t>controllers</w:t>
      </w:r>
      <w:r>
        <w:rPr>
          <w:spacing w:val="16"/>
        </w:rPr>
        <w:t xml:space="preserve"> </w:t>
      </w:r>
      <w:r>
        <w:t>use</w:t>
      </w:r>
      <w:r>
        <w:rPr>
          <w:spacing w:val="19"/>
        </w:rPr>
        <w:t xml:space="preserve"> </w:t>
      </w:r>
      <w:r>
        <w:t>a</w:t>
      </w:r>
      <w:r>
        <w:rPr>
          <w:spacing w:val="19"/>
        </w:rPr>
        <w:t xml:space="preserve"> </w:t>
      </w:r>
      <w:r>
        <w:t>calculation</w:t>
      </w:r>
      <w:r>
        <w:rPr>
          <w:spacing w:val="20"/>
        </w:rPr>
        <w:t xml:space="preserve"> </w:t>
      </w:r>
      <w:r>
        <w:t>approach</w:t>
      </w:r>
      <w:r>
        <w:rPr>
          <w:spacing w:val="16"/>
        </w:rPr>
        <w:t xml:space="preserve"> </w:t>
      </w:r>
      <w:r>
        <w:t>to</w:t>
      </w:r>
      <w:r>
        <w:rPr>
          <w:spacing w:val="79"/>
        </w:rPr>
        <w:t xml:space="preserve"> </w:t>
      </w:r>
      <w:r>
        <w:t>determine</w:t>
      </w:r>
      <w:r>
        <w:rPr>
          <w:spacing w:val="79"/>
        </w:rPr>
        <w:t xml:space="preserve"> </w:t>
      </w:r>
      <w:r>
        <w:t>the</w:t>
      </w:r>
      <w:r>
        <w:rPr>
          <w:spacing w:val="-57"/>
        </w:rPr>
        <w:t xml:space="preserve"> </w:t>
      </w:r>
      <w:r>
        <w:t>defrost</w:t>
      </w:r>
      <w:r>
        <w:rPr>
          <w:spacing w:val="22"/>
        </w:rPr>
        <w:t xml:space="preserve"> </w:t>
      </w:r>
      <w:r>
        <w:t>interval</w:t>
      </w:r>
      <w:r>
        <w:rPr>
          <w:spacing w:val="25"/>
        </w:rPr>
        <w:t xml:space="preserve"> </w:t>
      </w:r>
      <w:r>
        <w:t>for</w:t>
      </w:r>
      <w:r>
        <w:rPr>
          <w:spacing w:val="23"/>
        </w:rPr>
        <w:t xml:space="preserve"> </w:t>
      </w:r>
      <w:r>
        <w:t>determination</w:t>
      </w:r>
      <w:r>
        <w:rPr>
          <w:spacing w:val="22"/>
        </w:rPr>
        <w:t xml:space="preserve"> </w:t>
      </w:r>
      <w:r>
        <w:t>of</w:t>
      </w:r>
      <w:r>
        <w:rPr>
          <w:spacing w:val="24"/>
        </w:rPr>
        <w:t xml:space="preserve"> </w:t>
      </w:r>
      <w:r>
        <w:t>daily</w:t>
      </w:r>
      <w:r>
        <w:rPr>
          <w:spacing w:val="31"/>
        </w:rPr>
        <w:t xml:space="preserve"> </w:t>
      </w:r>
      <w:r>
        <w:t>energy</w:t>
      </w:r>
      <w:r>
        <w:rPr>
          <w:spacing w:val="19"/>
        </w:rPr>
        <w:t xml:space="preserve"> </w:t>
      </w:r>
      <w:r>
        <w:t>consumption.</w:t>
      </w:r>
    </w:p>
    <w:p w14:paraId="013B2A87" w14:textId="77777777" w:rsidR="0077219C" w:rsidRDefault="0077219C" w:rsidP="0077219C">
      <w:pPr>
        <w:pStyle w:val="BodyText"/>
      </w:pPr>
    </w:p>
    <w:p w14:paraId="55DB1B76" w14:textId="77777777" w:rsidR="0077219C" w:rsidRDefault="0077219C" w:rsidP="0077219C">
      <w:pPr>
        <w:pStyle w:val="BodyText"/>
        <w:ind w:left="758"/>
      </w:pPr>
      <w:r>
        <w:t>The</w:t>
      </w:r>
      <w:r>
        <w:rPr>
          <w:spacing w:val="43"/>
        </w:rPr>
        <w:t xml:space="preserve"> </w:t>
      </w:r>
      <w:r>
        <w:t>defrost</w:t>
      </w:r>
      <w:r>
        <w:rPr>
          <w:spacing w:val="40"/>
        </w:rPr>
        <w:t xml:space="preserve"> </w:t>
      </w:r>
      <w:r>
        <w:t>interval</w:t>
      </w:r>
      <w:r>
        <w:rPr>
          <w:spacing w:val="49"/>
        </w:rPr>
        <w:t xml:space="preserve"> </w:t>
      </w:r>
      <w:r>
        <w:t>for</w:t>
      </w:r>
      <w:r>
        <w:rPr>
          <w:spacing w:val="41"/>
        </w:rPr>
        <w:t xml:space="preserve"> </w:t>
      </w:r>
      <w:r>
        <w:t>a</w:t>
      </w:r>
      <w:r>
        <w:rPr>
          <w:spacing w:val="45"/>
        </w:rPr>
        <w:t xml:space="preserve"> </w:t>
      </w:r>
      <w:r>
        <w:t>variable</w:t>
      </w:r>
      <w:r>
        <w:rPr>
          <w:spacing w:val="41"/>
        </w:rPr>
        <w:t xml:space="preserve"> </w:t>
      </w:r>
      <w:r>
        <w:t>defrost</w:t>
      </w:r>
      <w:r>
        <w:rPr>
          <w:spacing w:val="50"/>
        </w:rPr>
        <w:t xml:space="preserve"> </w:t>
      </w:r>
      <w:r>
        <w:t>system</w:t>
      </w:r>
      <w:r>
        <w:rPr>
          <w:spacing w:val="41"/>
        </w:rPr>
        <w:t xml:space="preserve"> </w:t>
      </w:r>
      <w:r>
        <w:t>is</w:t>
      </w:r>
      <w:r>
        <w:rPr>
          <w:spacing w:val="43"/>
        </w:rPr>
        <w:t xml:space="preserve"> </w:t>
      </w:r>
      <w:r>
        <w:t>given</w:t>
      </w:r>
      <w:r>
        <w:rPr>
          <w:spacing w:val="39"/>
        </w:rPr>
        <w:t xml:space="preserve"> </w:t>
      </w:r>
      <w:r>
        <w:t>by:</w:t>
      </w:r>
    </w:p>
    <w:p w14:paraId="51B97454" w14:textId="77777777" w:rsidR="00CC695F" w:rsidRDefault="00CC695F" w:rsidP="0077219C">
      <w:pPr>
        <w:pStyle w:val="BodyText"/>
        <w:ind w:left="758"/>
      </w:pPr>
    </w:p>
    <w:p w14:paraId="52B0A67D" w14:textId="027F4633" w:rsidR="00CC695F" w:rsidRDefault="00000000" w:rsidP="00CC695F">
      <w:pPr>
        <w:pStyle w:val="BodyText"/>
        <w:ind w:left="758"/>
        <w:jc w:val="center"/>
      </w:pPr>
      <m:oMath>
        <m:sSub>
          <m:sSubPr>
            <m:ctrlPr>
              <w:rPr>
                <w:rFonts w:ascii="Cambria Math" w:hAnsi="Cambria Math"/>
              </w:rPr>
            </m:ctrlPr>
          </m:sSubPr>
          <m:e>
            <m:r>
              <m:rPr>
                <m:sty m:val="p"/>
              </m:rPr>
              <w:rPr>
                <w:rFonts w:ascii="Cambria Math" w:hAnsi="Cambria Math"/>
              </w:rPr>
              <m:t>∆</m:t>
            </m:r>
            <m:r>
              <w:rPr>
                <w:rFonts w:ascii="Cambria Math" w:hAnsi="Cambria Math"/>
              </w:rPr>
              <m:t>t</m:t>
            </m:r>
          </m:e>
          <m:sub>
            <m:r>
              <m:rPr>
                <m:sty m:val="p"/>
              </m:rPr>
              <w:rPr>
                <w:rFonts w:ascii="Cambria Math" w:hAnsi="Cambria Math"/>
              </w:rPr>
              <m:t>df32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d-max</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m:rPr>
                    <m:sty m:val="p"/>
                  </m:rPr>
                  <w:rPr>
                    <w:rFonts w:ascii="Cambria Math" w:hAnsi="Cambria Math"/>
                  </w:rPr>
                  <m:t>d-min</m:t>
                </m:r>
              </m:sub>
            </m:sSub>
          </m:num>
          <m:den>
            <m:d>
              <m:dPr>
                <m:begChr m:val="["/>
                <m:endChr m:val="]"/>
                <m:ctrlPr>
                  <w:rPr>
                    <w:rFonts w:ascii="Cambria Math" w:hAnsi="Cambria Math"/>
                    <w:i/>
                  </w:rPr>
                </m:ctrlPr>
              </m:dPr>
              <m:e>
                <m:r>
                  <w:rPr>
                    <w:rFonts w:ascii="Cambria Math" w:hAnsi="Cambria Math"/>
                  </w:rPr>
                  <m:t xml:space="preserve">0.2 × </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d-max</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m:rPr>
                            <m:sty m:val="p"/>
                          </m:rPr>
                          <w:rPr>
                            <w:rFonts w:ascii="Cambria Math" w:hAnsi="Cambria Math"/>
                          </w:rPr>
                          <m:t>d-min</m:t>
                        </m:r>
                      </m:sub>
                    </m:sSub>
                  </m:e>
                </m:d>
                <m:r>
                  <w:rPr>
                    <w:rFonts w:ascii="Cambria Math" w:hAnsi="Cambria Math"/>
                  </w:rPr>
                  <m:t xml:space="preserve"> + </m:t>
                </m:r>
                <m:sSub>
                  <m:sSubPr>
                    <m:ctrlPr>
                      <w:rPr>
                        <w:rFonts w:ascii="Cambria Math" w:hAnsi="Cambria Math"/>
                        <w:i/>
                      </w:rPr>
                    </m:ctrlPr>
                  </m:sSubPr>
                  <m:e>
                    <m:r>
                      <w:rPr>
                        <w:rFonts w:ascii="Cambria Math" w:hAnsi="Cambria Math"/>
                      </w:rPr>
                      <m:t>∆t</m:t>
                    </m:r>
                  </m:e>
                  <m:sub>
                    <m:r>
                      <m:rPr>
                        <m:sty m:val="p"/>
                      </m:rPr>
                      <w:rPr>
                        <w:rFonts w:ascii="Cambria Math" w:hAnsi="Cambria Math"/>
                      </w:rPr>
                      <m:t>d-min</m:t>
                    </m:r>
                  </m:sub>
                </m:sSub>
              </m:e>
            </m:d>
          </m:den>
        </m:f>
      </m:oMath>
      <w:r w:rsidR="00CC695F">
        <w:t xml:space="preserve">        </w:t>
      </w:r>
    </w:p>
    <w:p w14:paraId="5DEFD96F" w14:textId="77777777" w:rsidR="0077219C" w:rsidRDefault="0077219C" w:rsidP="0077219C">
      <w:pPr>
        <w:rPr>
          <w:sz w:val="15"/>
        </w:rPr>
        <w:sectPr w:rsidR="0077219C" w:rsidSect="004311E2">
          <w:type w:val="continuous"/>
          <w:pgSz w:w="11910" w:h="16840"/>
          <w:pgMar w:top="1680" w:right="660" w:bottom="280" w:left="660" w:header="720" w:footer="720" w:gutter="0"/>
          <w:cols w:space="720"/>
        </w:sectPr>
      </w:pPr>
    </w:p>
    <w:p w14:paraId="557550DD" w14:textId="77777777" w:rsidR="00CC695F" w:rsidRDefault="00CC695F" w:rsidP="00CC695F">
      <w:pPr>
        <w:pStyle w:val="BodyText"/>
        <w:spacing w:before="227"/>
        <w:ind w:left="720"/>
      </w:pPr>
      <w:proofErr w:type="gramStart"/>
      <w:r>
        <w:lastRenderedPageBreak/>
        <w:t>W</w:t>
      </w:r>
      <w:r w:rsidR="0077219C">
        <w:t>here</w:t>
      </w:r>
      <w:proofErr w:type="gramEnd"/>
    </w:p>
    <w:p w14:paraId="10AC0A73" w14:textId="77777777" w:rsidR="0077219C" w:rsidRDefault="0077219C" w:rsidP="00CC695F">
      <w:pPr>
        <w:pStyle w:val="BodyText"/>
        <w:spacing w:before="227"/>
        <w:ind w:left="1080"/>
      </w:pPr>
      <w:r>
        <w:rPr>
          <w:rFonts w:ascii="Symbol" w:hAnsi="Symbol"/>
          <w:position w:val="2"/>
        </w:rPr>
        <w:t></w:t>
      </w:r>
      <w:r>
        <w:rPr>
          <w:i/>
          <w:position w:val="2"/>
        </w:rPr>
        <w:t>t</w:t>
      </w:r>
      <w:r>
        <w:rPr>
          <w:sz w:val="16"/>
        </w:rPr>
        <w:t>df32</w:t>
      </w:r>
      <w:r>
        <w:rPr>
          <w:sz w:val="16"/>
        </w:rPr>
        <w:tab/>
      </w:r>
      <w:r>
        <w:rPr>
          <w:position w:val="2"/>
        </w:rPr>
        <w:t xml:space="preserve">=  </w:t>
      </w:r>
      <w:r>
        <w:rPr>
          <w:spacing w:val="13"/>
          <w:position w:val="2"/>
        </w:rPr>
        <w:t xml:space="preserve"> </w:t>
      </w:r>
      <w:r>
        <w:rPr>
          <w:position w:val="2"/>
        </w:rPr>
        <w:t>defrost</w:t>
      </w:r>
      <w:r>
        <w:rPr>
          <w:spacing w:val="38"/>
          <w:position w:val="2"/>
        </w:rPr>
        <w:t xml:space="preserve"> </w:t>
      </w:r>
      <w:r>
        <w:rPr>
          <w:position w:val="2"/>
        </w:rPr>
        <w:t>interval</w:t>
      </w:r>
      <w:r>
        <w:rPr>
          <w:spacing w:val="40"/>
          <w:position w:val="2"/>
        </w:rPr>
        <w:t xml:space="preserve"> </w:t>
      </w:r>
      <w:r>
        <w:rPr>
          <w:position w:val="2"/>
        </w:rPr>
        <w:t>for</w:t>
      </w:r>
      <w:r>
        <w:rPr>
          <w:spacing w:val="39"/>
          <w:position w:val="2"/>
        </w:rPr>
        <w:t xml:space="preserve"> </w:t>
      </w:r>
      <w:r>
        <w:rPr>
          <w:position w:val="2"/>
        </w:rPr>
        <w:t>the</w:t>
      </w:r>
      <w:r>
        <w:rPr>
          <w:spacing w:val="38"/>
          <w:position w:val="2"/>
        </w:rPr>
        <w:t xml:space="preserve"> </w:t>
      </w:r>
      <w:r>
        <w:rPr>
          <w:position w:val="2"/>
        </w:rPr>
        <w:t>test</w:t>
      </w:r>
      <w:r>
        <w:rPr>
          <w:spacing w:val="40"/>
          <w:position w:val="2"/>
        </w:rPr>
        <w:t xml:space="preserve"> </w:t>
      </w:r>
      <w:r>
        <w:rPr>
          <w:position w:val="2"/>
        </w:rPr>
        <w:t>ambient</w:t>
      </w:r>
      <w:r>
        <w:rPr>
          <w:spacing w:val="38"/>
          <w:position w:val="2"/>
        </w:rPr>
        <w:t xml:space="preserve"> </w:t>
      </w:r>
      <w:r>
        <w:rPr>
          <w:position w:val="2"/>
        </w:rPr>
        <w:t>temperature</w:t>
      </w:r>
      <w:r>
        <w:rPr>
          <w:spacing w:val="35"/>
          <w:position w:val="2"/>
        </w:rPr>
        <w:t xml:space="preserve"> </w:t>
      </w:r>
      <w:r>
        <w:rPr>
          <w:position w:val="2"/>
        </w:rPr>
        <w:t>of</w:t>
      </w:r>
      <w:r>
        <w:rPr>
          <w:spacing w:val="57"/>
          <w:position w:val="2"/>
        </w:rPr>
        <w:t xml:space="preserve"> </w:t>
      </w:r>
      <w:r>
        <w:rPr>
          <w:position w:val="2"/>
        </w:rPr>
        <w:t>32</w:t>
      </w:r>
      <w:r>
        <w:rPr>
          <w:spacing w:val="40"/>
          <w:position w:val="2"/>
        </w:rPr>
        <w:t xml:space="preserve"> </w:t>
      </w:r>
      <w:r>
        <w:rPr>
          <w:position w:val="2"/>
        </w:rPr>
        <w:t>°C;</w:t>
      </w:r>
    </w:p>
    <w:p w14:paraId="3319A14A" w14:textId="77777777" w:rsidR="0077219C" w:rsidRDefault="0077219C" w:rsidP="0077219C">
      <w:pPr>
        <w:pStyle w:val="BodyText"/>
        <w:tabs>
          <w:tab w:val="left" w:pos="2035"/>
        </w:tabs>
        <w:ind w:left="2318" w:right="780" w:hanging="1220"/>
      </w:pPr>
      <w:r>
        <w:rPr>
          <w:rFonts w:ascii="Symbol" w:hAnsi="Symbol"/>
          <w:position w:val="2"/>
        </w:rPr>
        <w:t></w:t>
      </w:r>
      <w:r>
        <w:rPr>
          <w:i/>
          <w:position w:val="2"/>
        </w:rPr>
        <w:t>t</w:t>
      </w:r>
      <w:r>
        <w:rPr>
          <w:sz w:val="16"/>
        </w:rPr>
        <w:t>d-max</w:t>
      </w:r>
      <w:r>
        <w:rPr>
          <w:sz w:val="16"/>
        </w:rPr>
        <w:tab/>
      </w:r>
      <w:r>
        <w:rPr>
          <w:position w:val="2"/>
        </w:rPr>
        <w:t>=</w:t>
      </w:r>
      <w:r>
        <w:rPr>
          <w:spacing w:val="11"/>
          <w:position w:val="2"/>
        </w:rPr>
        <w:t xml:space="preserve"> </w:t>
      </w:r>
      <w:r>
        <w:rPr>
          <w:position w:val="2"/>
        </w:rPr>
        <w:t>maximum</w:t>
      </w:r>
      <w:r>
        <w:rPr>
          <w:spacing w:val="66"/>
          <w:position w:val="2"/>
        </w:rPr>
        <w:t xml:space="preserve"> </w:t>
      </w:r>
      <w:r>
        <w:rPr>
          <w:position w:val="2"/>
        </w:rPr>
        <w:t>possible</w:t>
      </w:r>
      <w:r>
        <w:rPr>
          <w:spacing w:val="62"/>
          <w:position w:val="2"/>
        </w:rPr>
        <w:t xml:space="preserve"> </w:t>
      </w:r>
      <w:r>
        <w:rPr>
          <w:position w:val="2"/>
        </w:rPr>
        <w:t>defrost</w:t>
      </w:r>
      <w:r>
        <w:rPr>
          <w:spacing w:val="67"/>
          <w:position w:val="2"/>
        </w:rPr>
        <w:t xml:space="preserve"> </w:t>
      </w:r>
      <w:r>
        <w:rPr>
          <w:position w:val="2"/>
        </w:rPr>
        <w:t>interval</w:t>
      </w:r>
      <w:r>
        <w:rPr>
          <w:spacing w:val="67"/>
          <w:position w:val="2"/>
        </w:rPr>
        <w:t xml:space="preserve"> </w:t>
      </w:r>
      <w:r>
        <w:rPr>
          <w:position w:val="2"/>
        </w:rPr>
        <w:t>at</w:t>
      </w:r>
      <w:r>
        <w:rPr>
          <w:spacing w:val="67"/>
          <w:position w:val="2"/>
        </w:rPr>
        <w:t xml:space="preserve"> </w:t>
      </w:r>
      <w:r>
        <w:rPr>
          <w:position w:val="2"/>
        </w:rPr>
        <w:t>an</w:t>
      </w:r>
      <w:r>
        <w:rPr>
          <w:spacing w:val="66"/>
          <w:position w:val="2"/>
        </w:rPr>
        <w:t xml:space="preserve"> </w:t>
      </w:r>
      <w:r>
        <w:rPr>
          <w:position w:val="2"/>
        </w:rPr>
        <w:t>ambient</w:t>
      </w:r>
      <w:r>
        <w:rPr>
          <w:spacing w:val="67"/>
          <w:position w:val="2"/>
        </w:rPr>
        <w:t xml:space="preserve"> </w:t>
      </w:r>
      <w:r>
        <w:rPr>
          <w:position w:val="2"/>
        </w:rPr>
        <w:t>temperature</w:t>
      </w:r>
      <w:r>
        <w:rPr>
          <w:spacing w:val="62"/>
          <w:position w:val="2"/>
        </w:rPr>
        <w:t xml:space="preserve"> </w:t>
      </w:r>
      <w:r>
        <w:rPr>
          <w:position w:val="2"/>
        </w:rPr>
        <w:t>of</w:t>
      </w:r>
      <w:r>
        <w:rPr>
          <w:spacing w:val="87"/>
          <w:position w:val="2"/>
        </w:rPr>
        <w:t xml:space="preserve"> </w:t>
      </w:r>
      <w:r>
        <w:rPr>
          <w:position w:val="2"/>
        </w:rPr>
        <w:t>32</w:t>
      </w:r>
      <w:r>
        <w:rPr>
          <w:spacing w:val="39"/>
          <w:position w:val="2"/>
        </w:rPr>
        <w:t xml:space="preserve"> </w:t>
      </w:r>
      <w:r>
        <w:rPr>
          <w:position w:val="2"/>
        </w:rPr>
        <w:t>°C</w:t>
      </w:r>
      <w:r>
        <w:rPr>
          <w:spacing w:val="-57"/>
          <w:position w:val="2"/>
        </w:rPr>
        <w:t xml:space="preserve"> </w:t>
      </w:r>
      <w:r>
        <w:t>as</w:t>
      </w:r>
      <w:r>
        <w:rPr>
          <w:spacing w:val="29"/>
        </w:rPr>
        <w:t xml:space="preserve"> </w:t>
      </w:r>
      <w:r>
        <w:t>specified</w:t>
      </w:r>
      <w:r>
        <w:rPr>
          <w:spacing w:val="30"/>
        </w:rPr>
        <w:t xml:space="preserve"> </w:t>
      </w:r>
      <w:r>
        <w:t>by</w:t>
      </w:r>
      <w:r>
        <w:rPr>
          <w:spacing w:val="24"/>
        </w:rPr>
        <w:t xml:space="preserve"> </w:t>
      </w:r>
      <w:r>
        <w:t>the</w:t>
      </w:r>
      <w:r>
        <w:rPr>
          <w:spacing w:val="25"/>
        </w:rPr>
        <w:t xml:space="preserve"> </w:t>
      </w:r>
      <w:r>
        <w:t>manufacturer,</w:t>
      </w:r>
      <w:r>
        <w:rPr>
          <w:spacing w:val="30"/>
        </w:rPr>
        <w:t xml:space="preserve"> </w:t>
      </w:r>
      <w:r>
        <w:t>in</w:t>
      </w:r>
      <w:r>
        <w:rPr>
          <w:spacing w:val="30"/>
        </w:rPr>
        <w:t xml:space="preserve"> </w:t>
      </w:r>
      <w:r>
        <w:t>hours</w:t>
      </w:r>
      <w:r>
        <w:rPr>
          <w:spacing w:val="30"/>
        </w:rPr>
        <w:t xml:space="preserve"> </w:t>
      </w:r>
      <w:r>
        <w:t>of</w:t>
      </w:r>
      <w:r>
        <w:rPr>
          <w:spacing w:val="29"/>
        </w:rPr>
        <w:t xml:space="preserve"> </w:t>
      </w:r>
      <w:r>
        <w:t>elapsed</w:t>
      </w:r>
      <w:r>
        <w:rPr>
          <w:spacing w:val="29"/>
        </w:rPr>
        <w:t xml:space="preserve"> </w:t>
      </w:r>
      <w:r>
        <w:t>time;</w:t>
      </w:r>
      <w:r>
        <w:rPr>
          <w:spacing w:val="31"/>
        </w:rPr>
        <w:t xml:space="preserve"> </w:t>
      </w:r>
      <w:r>
        <w:t>and</w:t>
      </w:r>
    </w:p>
    <w:p w14:paraId="794D609B" w14:textId="77777777" w:rsidR="0077219C" w:rsidRDefault="0077219C" w:rsidP="0077219C">
      <w:pPr>
        <w:pStyle w:val="BodyText"/>
        <w:tabs>
          <w:tab w:val="left" w:pos="2035"/>
        </w:tabs>
        <w:spacing w:before="3" w:line="235" w:lineRule="auto"/>
        <w:ind w:left="2318" w:right="759" w:hanging="1220"/>
      </w:pPr>
      <w:r>
        <w:rPr>
          <w:rFonts w:ascii="Symbol" w:hAnsi="Symbol"/>
          <w:position w:val="2"/>
        </w:rPr>
        <w:t></w:t>
      </w:r>
      <w:r>
        <w:rPr>
          <w:i/>
          <w:position w:val="2"/>
        </w:rPr>
        <w:t>t</w:t>
      </w:r>
      <w:r>
        <w:rPr>
          <w:sz w:val="16"/>
        </w:rPr>
        <w:t>d-min</w:t>
      </w:r>
      <w:r>
        <w:rPr>
          <w:sz w:val="16"/>
        </w:rPr>
        <w:tab/>
      </w:r>
      <w:r>
        <w:rPr>
          <w:position w:val="2"/>
        </w:rPr>
        <w:t>=</w:t>
      </w:r>
      <w:r>
        <w:rPr>
          <w:spacing w:val="20"/>
          <w:position w:val="2"/>
        </w:rPr>
        <w:t xml:space="preserve"> </w:t>
      </w:r>
      <w:r>
        <w:rPr>
          <w:position w:val="2"/>
        </w:rPr>
        <w:t>minimum</w:t>
      </w:r>
      <w:r>
        <w:rPr>
          <w:spacing w:val="37"/>
          <w:position w:val="2"/>
        </w:rPr>
        <w:t xml:space="preserve"> </w:t>
      </w:r>
      <w:r>
        <w:rPr>
          <w:position w:val="2"/>
        </w:rPr>
        <w:t>possible</w:t>
      </w:r>
      <w:r>
        <w:rPr>
          <w:spacing w:val="34"/>
          <w:position w:val="2"/>
        </w:rPr>
        <w:t xml:space="preserve"> </w:t>
      </w:r>
      <w:r>
        <w:rPr>
          <w:position w:val="2"/>
        </w:rPr>
        <w:t>defrost</w:t>
      </w:r>
      <w:r>
        <w:rPr>
          <w:spacing w:val="33"/>
          <w:position w:val="2"/>
        </w:rPr>
        <w:t xml:space="preserve"> </w:t>
      </w:r>
      <w:r>
        <w:rPr>
          <w:position w:val="2"/>
        </w:rPr>
        <w:t>interval</w:t>
      </w:r>
      <w:r>
        <w:rPr>
          <w:spacing w:val="38"/>
          <w:position w:val="2"/>
        </w:rPr>
        <w:t xml:space="preserve"> </w:t>
      </w:r>
      <w:r>
        <w:rPr>
          <w:position w:val="2"/>
        </w:rPr>
        <w:t>at</w:t>
      </w:r>
      <w:r>
        <w:rPr>
          <w:spacing w:val="37"/>
          <w:position w:val="2"/>
        </w:rPr>
        <w:t xml:space="preserve"> </w:t>
      </w:r>
      <w:r>
        <w:rPr>
          <w:position w:val="2"/>
        </w:rPr>
        <w:t>an</w:t>
      </w:r>
      <w:r>
        <w:rPr>
          <w:spacing w:val="36"/>
          <w:position w:val="2"/>
        </w:rPr>
        <w:t xml:space="preserve"> </w:t>
      </w:r>
      <w:r>
        <w:rPr>
          <w:position w:val="2"/>
        </w:rPr>
        <w:t>ambient</w:t>
      </w:r>
      <w:r>
        <w:rPr>
          <w:spacing w:val="33"/>
          <w:position w:val="2"/>
        </w:rPr>
        <w:t xml:space="preserve"> </w:t>
      </w:r>
      <w:r>
        <w:rPr>
          <w:position w:val="2"/>
        </w:rPr>
        <w:t>temperature</w:t>
      </w:r>
      <w:r>
        <w:rPr>
          <w:spacing w:val="32"/>
          <w:position w:val="2"/>
        </w:rPr>
        <w:t xml:space="preserve"> </w:t>
      </w:r>
      <w:r>
        <w:rPr>
          <w:position w:val="2"/>
        </w:rPr>
        <w:t>of</w:t>
      </w:r>
      <w:r>
        <w:rPr>
          <w:spacing w:val="58"/>
          <w:position w:val="2"/>
        </w:rPr>
        <w:t xml:space="preserve"> </w:t>
      </w:r>
      <w:r>
        <w:rPr>
          <w:position w:val="2"/>
        </w:rPr>
        <w:t>32</w:t>
      </w:r>
      <w:r>
        <w:rPr>
          <w:spacing w:val="43"/>
          <w:position w:val="2"/>
        </w:rPr>
        <w:t xml:space="preserve"> </w:t>
      </w:r>
      <w:r>
        <w:rPr>
          <w:position w:val="2"/>
        </w:rPr>
        <w:t>°C</w:t>
      </w:r>
      <w:r>
        <w:rPr>
          <w:spacing w:val="37"/>
          <w:position w:val="2"/>
        </w:rPr>
        <w:t xml:space="preserve"> </w:t>
      </w:r>
      <w:r>
        <w:rPr>
          <w:position w:val="2"/>
        </w:rPr>
        <w:t>as</w:t>
      </w:r>
      <w:r>
        <w:rPr>
          <w:spacing w:val="-57"/>
          <w:position w:val="2"/>
        </w:rPr>
        <w:t xml:space="preserve"> </w:t>
      </w:r>
      <w:r>
        <w:t>specified</w:t>
      </w:r>
      <w:r>
        <w:rPr>
          <w:spacing w:val="25"/>
        </w:rPr>
        <w:t xml:space="preserve"> </w:t>
      </w:r>
      <w:r>
        <w:t>by</w:t>
      </w:r>
      <w:r>
        <w:rPr>
          <w:spacing w:val="18"/>
        </w:rPr>
        <w:t xml:space="preserve"> </w:t>
      </w:r>
      <w:r>
        <w:t>the</w:t>
      </w:r>
      <w:r>
        <w:rPr>
          <w:spacing w:val="24"/>
        </w:rPr>
        <w:t xml:space="preserve"> </w:t>
      </w:r>
      <w:r>
        <w:t>manufacturer,</w:t>
      </w:r>
      <w:r>
        <w:rPr>
          <w:spacing w:val="26"/>
        </w:rPr>
        <w:t xml:space="preserve"> </w:t>
      </w:r>
      <w:r>
        <w:t>in</w:t>
      </w:r>
      <w:r>
        <w:rPr>
          <w:spacing w:val="26"/>
        </w:rPr>
        <w:t xml:space="preserve"> </w:t>
      </w:r>
      <w:r>
        <w:t>hours</w:t>
      </w:r>
      <w:r>
        <w:rPr>
          <w:spacing w:val="26"/>
        </w:rPr>
        <w:t xml:space="preserve"> </w:t>
      </w:r>
      <w:r>
        <w:t>of</w:t>
      </w:r>
      <w:r>
        <w:rPr>
          <w:spacing w:val="24"/>
        </w:rPr>
        <w:t xml:space="preserve"> </w:t>
      </w:r>
      <w:r>
        <w:t>elapsed</w:t>
      </w:r>
      <w:r>
        <w:rPr>
          <w:spacing w:val="22"/>
        </w:rPr>
        <w:t xml:space="preserve"> </w:t>
      </w:r>
      <w:r>
        <w:t>time.</w:t>
      </w:r>
    </w:p>
    <w:p w14:paraId="28801A83" w14:textId="77777777" w:rsidR="0077219C" w:rsidRDefault="0077219C" w:rsidP="0077219C">
      <w:pPr>
        <w:pStyle w:val="BodyText"/>
        <w:spacing w:before="3"/>
      </w:pPr>
    </w:p>
    <w:p w14:paraId="5585E556" w14:textId="77777777" w:rsidR="0077219C" w:rsidRDefault="0077219C" w:rsidP="0077219C">
      <w:pPr>
        <w:pStyle w:val="BodyText"/>
        <w:ind w:left="758" w:right="759"/>
      </w:pPr>
      <w:r>
        <w:rPr>
          <w:position w:val="2"/>
        </w:rPr>
        <w:t>The</w:t>
      </w:r>
      <w:r>
        <w:rPr>
          <w:spacing w:val="10"/>
          <w:position w:val="2"/>
        </w:rPr>
        <w:t xml:space="preserve"> </w:t>
      </w:r>
      <w:r>
        <w:rPr>
          <w:position w:val="2"/>
        </w:rPr>
        <w:t>following</w:t>
      </w:r>
      <w:r>
        <w:rPr>
          <w:spacing w:val="4"/>
          <w:position w:val="2"/>
        </w:rPr>
        <w:t xml:space="preserve"> </w:t>
      </w:r>
      <w:r>
        <w:rPr>
          <w:position w:val="2"/>
        </w:rPr>
        <w:t>limits</w:t>
      </w:r>
      <w:r>
        <w:rPr>
          <w:spacing w:val="8"/>
          <w:position w:val="2"/>
        </w:rPr>
        <w:t xml:space="preserve"> </w:t>
      </w:r>
      <w:r>
        <w:rPr>
          <w:position w:val="2"/>
        </w:rPr>
        <w:t>are</w:t>
      </w:r>
      <w:r>
        <w:rPr>
          <w:spacing w:val="66"/>
          <w:position w:val="2"/>
        </w:rPr>
        <w:t xml:space="preserve"> </w:t>
      </w:r>
      <w:r>
        <w:rPr>
          <w:position w:val="2"/>
        </w:rPr>
        <w:t>placed</w:t>
      </w:r>
      <w:r>
        <w:rPr>
          <w:spacing w:val="67"/>
          <w:position w:val="2"/>
        </w:rPr>
        <w:t xml:space="preserve"> </w:t>
      </w:r>
      <w:r>
        <w:rPr>
          <w:position w:val="2"/>
        </w:rPr>
        <w:t>on</w:t>
      </w:r>
      <w:r>
        <w:rPr>
          <w:spacing w:val="68"/>
          <w:position w:val="2"/>
        </w:rPr>
        <w:t xml:space="preserve"> </w:t>
      </w:r>
      <w:r>
        <w:rPr>
          <w:position w:val="2"/>
        </w:rPr>
        <w:t>the</w:t>
      </w:r>
      <w:r>
        <w:rPr>
          <w:spacing w:val="66"/>
          <w:position w:val="2"/>
        </w:rPr>
        <w:t xml:space="preserve"> </w:t>
      </w:r>
      <w:r>
        <w:rPr>
          <w:position w:val="2"/>
        </w:rPr>
        <w:t>input</w:t>
      </w:r>
      <w:r>
        <w:rPr>
          <w:spacing w:val="72"/>
          <w:position w:val="2"/>
        </w:rPr>
        <w:t xml:space="preserve"> </w:t>
      </w:r>
      <w:r>
        <w:rPr>
          <w:position w:val="2"/>
        </w:rPr>
        <w:t>variable</w:t>
      </w:r>
      <w:r>
        <w:rPr>
          <w:spacing w:val="85"/>
          <w:position w:val="2"/>
        </w:rPr>
        <w:t xml:space="preserve"> </w:t>
      </w:r>
      <w:r>
        <w:rPr>
          <w:rFonts w:ascii="Symbol" w:hAnsi="Symbol"/>
          <w:position w:val="2"/>
        </w:rPr>
        <w:t></w:t>
      </w:r>
      <w:r>
        <w:rPr>
          <w:i/>
          <w:position w:val="2"/>
        </w:rPr>
        <w:t>t</w:t>
      </w:r>
      <w:r>
        <w:rPr>
          <w:sz w:val="13"/>
        </w:rPr>
        <w:t>d-max</w:t>
      </w:r>
      <w:r>
        <w:rPr>
          <w:spacing w:val="62"/>
          <w:sz w:val="13"/>
        </w:rPr>
        <w:t xml:space="preserve"> </w:t>
      </w:r>
      <w:r>
        <w:rPr>
          <w:position w:val="2"/>
        </w:rPr>
        <w:t>and</w:t>
      </w:r>
      <w:r>
        <w:rPr>
          <w:spacing w:val="69"/>
          <w:position w:val="2"/>
        </w:rPr>
        <w:t xml:space="preserve"> </w:t>
      </w:r>
      <w:r>
        <w:rPr>
          <w:rFonts w:ascii="Symbol" w:hAnsi="Symbol"/>
          <w:position w:val="2"/>
        </w:rPr>
        <w:t></w:t>
      </w:r>
      <w:r>
        <w:rPr>
          <w:i/>
          <w:position w:val="2"/>
        </w:rPr>
        <w:t>t</w:t>
      </w:r>
      <w:r>
        <w:rPr>
          <w:sz w:val="13"/>
        </w:rPr>
        <w:t>d-min</w:t>
      </w:r>
      <w:r>
        <w:rPr>
          <w:position w:val="2"/>
        </w:rPr>
        <w:t>,</w:t>
      </w:r>
      <w:r>
        <w:rPr>
          <w:spacing w:val="64"/>
          <w:position w:val="2"/>
        </w:rPr>
        <w:t xml:space="preserve"> </w:t>
      </w:r>
      <w:r>
        <w:rPr>
          <w:position w:val="2"/>
        </w:rPr>
        <w:t>irrespective</w:t>
      </w:r>
      <w:r>
        <w:rPr>
          <w:spacing w:val="66"/>
          <w:position w:val="2"/>
        </w:rPr>
        <w:t xml:space="preserve"> </w:t>
      </w:r>
      <w:r>
        <w:rPr>
          <w:position w:val="2"/>
        </w:rPr>
        <w:t>of</w:t>
      </w:r>
      <w:r>
        <w:rPr>
          <w:spacing w:val="1"/>
          <w:position w:val="2"/>
        </w:rPr>
        <w:t xml:space="preserve"> </w:t>
      </w:r>
      <w:r>
        <w:t>the</w:t>
      </w:r>
      <w:r>
        <w:rPr>
          <w:spacing w:val="17"/>
        </w:rPr>
        <w:t xml:space="preserve"> </w:t>
      </w:r>
      <w:r>
        <w:t>manufacturer’s</w:t>
      </w:r>
      <w:r>
        <w:rPr>
          <w:spacing w:val="19"/>
        </w:rPr>
        <w:t xml:space="preserve"> </w:t>
      </w:r>
      <w:r>
        <w:t>specification:</w:t>
      </w:r>
    </w:p>
    <w:p w14:paraId="0CBBF49A" w14:textId="77777777" w:rsidR="00CC695F" w:rsidRDefault="00CC695F" w:rsidP="0077219C">
      <w:pPr>
        <w:pStyle w:val="BodyText"/>
        <w:ind w:left="758" w:right="759"/>
      </w:pPr>
    </w:p>
    <w:p w14:paraId="21A3820D" w14:textId="77777777" w:rsidR="0077219C" w:rsidRDefault="0077219C" w:rsidP="0077219C">
      <w:pPr>
        <w:pStyle w:val="BodyText"/>
        <w:spacing w:line="275" w:lineRule="exact"/>
        <w:ind w:left="1478"/>
      </w:pPr>
      <w:proofErr w:type="spellStart"/>
      <w:r>
        <w:rPr>
          <w:position w:val="2"/>
        </w:rPr>
        <w:t>Δ</w:t>
      </w:r>
      <w:r>
        <w:rPr>
          <w:i/>
          <w:position w:val="2"/>
        </w:rPr>
        <w:t>t</w:t>
      </w:r>
      <w:proofErr w:type="spellEnd"/>
      <w:r>
        <w:rPr>
          <w:sz w:val="13"/>
        </w:rPr>
        <w:t>d-min</w:t>
      </w:r>
      <w:r>
        <w:rPr>
          <w:spacing w:val="64"/>
          <w:sz w:val="13"/>
        </w:rPr>
        <w:t xml:space="preserve"> </w:t>
      </w:r>
      <w:r>
        <w:rPr>
          <w:position w:val="2"/>
        </w:rPr>
        <w:t>=</w:t>
      </w:r>
      <w:r>
        <w:rPr>
          <w:spacing w:val="27"/>
          <w:position w:val="2"/>
        </w:rPr>
        <w:t xml:space="preserve"> </w:t>
      </w:r>
      <w:r>
        <w:rPr>
          <w:position w:val="2"/>
        </w:rPr>
        <w:t>shall</w:t>
      </w:r>
      <w:r>
        <w:rPr>
          <w:spacing w:val="30"/>
          <w:position w:val="2"/>
        </w:rPr>
        <w:t xml:space="preserve"> </w:t>
      </w:r>
      <w:r>
        <w:rPr>
          <w:position w:val="2"/>
        </w:rPr>
        <w:t>not</w:t>
      </w:r>
      <w:r>
        <w:rPr>
          <w:spacing w:val="33"/>
          <w:position w:val="2"/>
        </w:rPr>
        <w:t xml:space="preserve"> </w:t>
      </w:r>
      <w:r>
        <w:rPr>
          <w:position w:val="2"/>
        </w:rPr>
        <w:t>exceed</w:t>
      </w:r>
      <w:r>
        <w:rPr>
          <w:spacing w:val="29"/>
          <w:position w:val="2"/>
        </w:rPr>
        <w:t xml:space="preserve"> </w:t>
      </w:r>
      <w:r>
        <w:rPr>
          <w:position w:val="2"/>
        </w:rPr>
        <w:t>12</w:t>
      </w:r>
      <w:r>
        <w:rPr>
          <w:spacing w:val="32"/>
          <w:position w:val="2"/>
        </w:rPr>
        <w:t xml:space="preserve"> </w:t>
      </w:r>
      <w:r>
        <w:rPr>
          <w:position w:val="2"/>
        </w:rPr>
        <w:t>h</w:t>
      </w:r>
      <w:r>
        <w:rPr>
          <w:spacing w:val="32"/>
          <w:position w:val="2"/>
        </w:rPr>
        <w:t xml:space="preserve"> </w:t>
      </w:r>
      <w:r>
        <w:rPr>
          <w:position w:val="2"/>
        </w:rPr>
        <w:t>at</w:t>
      </w:r>
      <w:r>
        <w:rPr>
          <w:spacing w:val="33"/>
          <w:position w:val="2"/>
        </w:rPr>
        <w:t xml:space="preserve"> </w:t>
      </w:r>
      <w:r>
        <w:rPr>
          <w:position w:val="2"/>
        </w:rPr>
        <w:t>an</w:t>
      </w:r>
      <w:r>
        <w:rPr>
          <w:spacing w:val="32"/>
          <w:position w:val="2"/>
        </w:rPr>
        <w:t xml:space="preserve"> </w:t>
      </w:r>
      <w:r>
        <w:rPr>
          <w:position w:val="2"/>
        </w:rPr>
        <w:t>ambient</w:t>
      </w:r>
      <w:r>
        <w:rPr>
          <w:spacing w:val="29"/>
          <w:position w:val="2"/>
        </w:rPr>
        <w:t xml:space="preserve"> </w:t>
      </w:r>
      <w:r>
        <w:rPr>
          <w:position w:val="2"/>
        </w:rPr>
        <w:t>temperature</w:t>
      </w:r>
      <w:r>
        <w:rPr>
          <w:spacing w:val="31"/>
          <w:position w:val="2"/>
        </w:rPr>
        <w:t xml:space="preserve"> </w:t>
      </w:r>
      <w:r>
        <w:rPr>
          <w:position w:val="2"/>
        </w:rPr>
        <w:t>of</w:t>
      </w:r>
      <w:r>
        <w:rPr>
          <w:spacing w:val="27"/>
          <w:position w:val="2"/>
        </w:rPr>
        <w:t xml:space="preserve"> </w:t>
      </w:r>
      <w:r>
        <w:rPr>
          <w:position w:val="2"/>
        </w:rPr>
        <w:t>32</w:t>
      </w:r>
      <w:r>
        <w:rPr>
          <w:spacing w:val="30"/>
          <w:position w:val="2"/>
        </w:rPr>
        <w:t xml:space="preserve"> </w:t>
      </w:r>
      <w:r>
        <w:rPr>
          <w:position w:val="2"/>
        </w:rPr>
        <w:t>°C</w:t>
      </w:r>
      <w:r>
        <w:rPr>
          <w:spacing w:val="33"/>
          <w:position w:val="2"/>
        </w:rPr>
        <w:t xml:space="preserve"> </w:t>
      </w:r>
      <w:r>
        <w:rPr>
          <w:position w:val="2"/>
        </w:rPr>
        <w:t>(elapsed</w:t>
      </w:r>
      <w:r>
        <w:rPr>
          <w:spacing w:val="29"/>
          <w:position w:val="2"/>
        </w:rPr>
        <w:t xml:space="preserve"> </w:t>
      </w:r>
      <w:r>
        <w:rPr>
          <w:spacing w:val="9"/>
          <w:position w:val="2"/>
        </w:rPr>
        <w:t>time);</w:t>
      </w:r>
    </w:p>
    <w:p w14:paraId="18C0F8DA" w14:textId="77777777" w:rsidR="0077219C" w:rsidRDefault="0077219C" w:rsidP="0077219C">
      <w:pPr>
        <w:pStyle w:val="BodyText"/>
        <w:spacing w:before="5" w:line="237" w:lineRule="auto"/>
        <w:ind w:left="2602" w:right="759" w:hanging="1124"/>
      </w:pPr>
      <w:r>
        <w:rPr>
          <w:rFonts w:ascii="Symbol" w:hAnsi="Symbol"/>
          <w:position w:val="2"/>
        </w:rPr>
        <w:t></w:t>
      </w:r>
      <w:r>
        <w:rPr>
          <w:i/>
          <w:position w:val="2"/>
        </w:rPr>
        <w:t>t</w:t>
      </w:r>
      <w:r>
        <w:rPr>
          <w:sz w:val="13"/>
        </w:rPr>
        <w:t>d-max</w:t>
      </w:r>
      <w:r>
        <w:rPr>
          <w:spacing w:val="18"/>
          <w:sz w:val="13"/>
        </w:rPr>
        <w:t xml:space="preserve"> </w:t>
      </w:r>
      <w:r>
        <w:rPr>
          <w:position w:val="2"/>
        </w:rPr>
        <w:t>=</w:t>
      </w:r>
      <w:r>
        <w:rPr>
          <w:spacing w:val="31"/>
          <w:position w:val="2"/>
        </w:rPr>
        <w:t xml:space="preserve"> </w:t>
      </w:r>
      <w:r>
        <w:rPr>
          <w:position w:val="2"/>
        </w:rPr>
        <w:t>shall</w:t>
      </w:r>
      <w:r>
        <w:rPr>
          <w:spacing w:val="32"/>
          <w:position w:val="2"/>
        </w:rPr>
        <w:t xml:space="preserve"> </w:t>
      </w:r>
      <w:r>
        <w:rPr>
          <w:position w:val="2"/>
        </w:rPr>
        <w:t>not</w:t>
      </w:r>
      <w:r>
        <w:rPr>
          <w:spacing w:val="32"/>
          <w:position w:val="2"/>
        </w:rPr>
        <w:t xml:space="preserve"> </w:t>
      </w:r>
      <w:r>
        <w:rPr>
          <w:position w:val="2"/>
        </w:rPr>
        <w:t>exceed</w:t>
      </w:r>
      <w:r>
        <w:rPr>
          <w:spacing w:val="31"/>
          <w:position w:val="2"/>
        </w:rPr>
        <w:t xml:space="preserve"> </w:t>
      </w:r>
      <w:r>
        <w:rPr>
          <w:position w:val="2"/>
        </w:rPr>
        <w:t>96</w:t>
      </w:r>
      <w:r>
        <w:rPr>
          <w:spacing w:val="31"/>
          <w:position w:val="2"/>
        </w:rPr>
        <w:t xml:space="preserve"> </w:t>
      </w:r>
      <w:r>
        <w:rPr>
          <w:position w:val="2"/>
        </w:rPr>
        <w:t>h</w:t>
      </w:r>
      <w:r>
        <w:rPr>
          <w:spacing w:val="31"/>
          <w:position w:val="2"/>
        </w:rPr>
        <w:t xml:space="preserve"> </w:t>
      </w:r>
      <w:r>
        <w:rPr>
          <w:position w:val="2"/>
        </w:rPr>
        <w:t>at</w:t>
      </w:r>
      <w:r>
        <w:rPr>
          <w:spacing w:val="32"/>
          <w:position w:val="2"/>
        </w:rPr>
        <w:t xml:space="preserve"> </w:t>
      </w:r>
      <w:r>
        <w:rPr>
          <w:position w:val="2"/>
        </w:rPr>
        <w:t>an</w:t>
      </w:r>
      <w:r>
        <w:rPr>
          <w:spacing w:val="31"/>
          <w:position w:val="2"/>
        </w:rPr>
        <w:t xml:space="preserve"> </w:t>
      </w:r>
      <w:r>
        <w:rPr>
          <w:position w:val="2"/>
        </w:rPr>
        <w:t>ambient</w:t>
      </w:r>
      <w:r>
        <w:rPr>
          <w:spacing w:val="29"/>
          <w:position w:val="2"/>
        </w:rPr>
        <w:t xml:space="preserve"> </w:t>
      </w:r>
      <w:r>
        <w:rPr>
          <w:position w:val="2"/>
        </w:rPr>
        <w:t>temperature</w:t>
      </w:r>
      <w:r>
        <w:rPr>
          <w:spacing w:val="30"/>
          <w:position w:val="2"/>
        </w:rPr>
        <w:t xml:space="preserve"> </w:t>
      </w:r>
      <w:r>
        <w:rPr>
          <w:position w:val="2"/>
        </w:rPr>
        <w:t>of</w:t>
      </w:r>
      <w:r>
        <w:rPr>
          <w:spacing w:val="44"/>
          <w:position w:val="2"/>
        </w:rPr>
        <w:t xml:space="preserve"> </w:t>
      </w:r>
      <w:r>
        <w:rPr>
          <w:position w:val="2"/>
        </w:rPr>
        <w:t>32</w:t>
      </w:r>
      <w:r>
        <w:rPr>
          <w:spacing w:val="28"/>
          <w:position w:val="2"/>
        </w:rPr>
        <w:t xml:space="preserve"> </w:t>
      </w:r>
      <w:r>
        <w:rPr>
          <w:position w:val="2"/>
        </w:rPr>
        <w:t>°C</w:t>
      </w:r>
      <w:r>
        <w:rPr>
          <w:spacing w:val="30"/>
          <w:position w:val="2"/>
        </w:rPr>
        <w:t xml:space="preserve"> </w:t>
      </w:r>
      <w:r>
        <w:rPr>
          <w:position w:val="2"/>
        </w:rPr>
        <w:t>(elapsed</w:t>
      </w:r>
      <w:r>
        <w:rPr>
          <w:spacing w:val="-57"/>
          <w:position w:val="2"/>
        </w:rPr>
        <w:t xml:space="preserve"> </w:t>
      </w:r>
      <w:r>
        <w:t>time</w:t>
      </w:r>
      <w:proofErr w:type="gramStart"/>
      <w:r>
        <w:t>);and</w:t>
      </w:r>
      <w:proofErr w:type="gramEnd"/>
    </w:p>
    <w:p w14:paraId="3E178BA7" w14:textId="77777777" w:rsidR="0077219C" w:rsidRDefault="0077219C" w:rsidP="0077219C">
      <w:pPr>
        <w:pStyle w:val="BodyText"/>
        <w:spacing w:before="2"/>
        <w:ind w:left="1478"/>
      </w:pPr>
      <w:r>
        <w:rPr>
          <w:rFonts w:ascii="Symbol" w:hAnsi="Symbol"/>
          <w:position w:val="2"/>
        </w:rPr>
        <w:t></w:t>
      </w:r>
      <w:r>
        <w:rPr>
          <w:i/>
          <w:position w:val="2"/>
        </w:rPr>
        <w:t>t</w:t>
      </w:r>
      <w:r>
        <w:rPr>
          <w:sz w:val="13"/>
        </w:rPr>
        <w:t>d-max</w:t>
      </w:r>
      <w:r>
        <w:rPr>
          <w:spacing w:val="9"/>
          <w:sz w:val="13"/>
        </w:rPr>
        <w:t xml:space="preserve"> </w:t>
      </w:r>
      <w:r>
        <w:rPr>
          <w:position w:val="2"/>
        </w:rPr>
        <w:t>=</w:t>
      </w:r>
      <w:r>
        <w:rPr>
          <w:spacing w:val="40"/>
          <w:position w:val="2"/>
        </w:rPr>
        <w:t xml:space="preserve"> </w:t>
      </w:r>
      <w:r>
        <w:rPr>
          <w:position w:val="2"/>
        </w:rPr>
        <w:t>shall</w:t>
      </w:r>
      <w:r>
        <w:rPr>
          <w:spacing w:val="41"/>
          <w:position w:val="2"/>
        </w:rPr>
        <w:t xml:space="preserve"> </w:t>
      </w:r>
      <w:r>
        <w:rPr>
          <w:position w:val="2"/>
        </w:rPr>
        <w:t>be</w:t>
      </w:r>
      <w:r>
        <w:rPr>
          <w:spacing w:val="40"/>
          <w:position w:val="2"/>
        </w:rPr>
        <w:t xml:space="preserve"> </w:t>
      </w:r>
      <w:r>
        <w:rPr>
          <w:position w:val="2"/>
        </w:rPr>
        <w:t>greater</w:t>
      </w:r>
      <w:r>
        <w:rPr>
          <w:spacing w:val="41"/>
          <w:position w:val="2"/>
        </w:rPr>
        <w:t xml:space="preserve"> </w:t>
      </w:r>
      <w:r>
        <w:rPr>
          <w:position w:val="2"/>
        </w:rPr>
        <w:t>than</w:t>
      </w:r>
      <w:r>
        <w:rPr>
          <w:spacing w:val="49"/>
          <w:position w:val="2"/>
        </w:rPr>
        <w:t xml:space="preserve"> </w:t>
      </w:r>
      <w:r>
        <w:rPr>
          <w:rFonts w:ascii="Symbol" w:hAnsi="Symbol"/>
          <w:position w:val="2"/>
        </w:rPr>
        <w:t></w:t>
      </w:r>
      <w:r>
        <w:rPr>
          <w:i/>
          <w:position w:val="2"/>
        </w:rPr>
        <w:t>t</w:t>
      </w:r>
      <w:r>
        <w:rPr>
          <w:sz w:val="13"/>
        </w:rPr>
        <w:t>d-min</w:t>
      </w:r>
      <w:r>
        <w:rPr>
          <w:spacing w:val="44"/>
          <w:sz w:val="13"/>
        </w:rPr>
        <w:t xml:space="preserve"> </w:t>
      </w:r>
      <w:r>
        <w:rPr>
          <w:position w:val="2"/>
        </w:rPr>
        <w:t>at</w:t>
      </w:r>
      <w:r>
        <w:rPr>
          <w:spacing w:val="41"/>
          <w:position w:val="2"/>
        </w:rPr>
        <w:t xml:space="preserve"> </w:t>
      </w:r>
      <w:r>
        <w:rPr>
          <w:position w:val="2"/>
        </w:rPr>
        <w:t>an</w:t>
      </w:r>
      <w:r>
        <w:rPr>
          <w:spacing w:val="42"/>
          <w:position w:val="2"/>
        </w:rPr>
        <w:t xml:space="preserve"> </w:t>
      </w:r>
      <w:r>
        <w:rPr>
          <w:position w:val="2"/>
        </w:rPr>
        <w:t>ambient</w:t>
      </w:r>
      <w:r>
        <w:rPr>
          <w:spacing w:val="39"/>
          <w:position w:val="2"/>
        </w:rPr>
        <w:t xml:space="preserve"> </w:t>
      </w:r>
      <w:r>
        <w:rPr>
          <w:position w:val="2"/>
        </w:rPr>
        <w:t>temperature</w:t>
      </w:r>
      <w:r>
        <w:rPr>
          <w:spacing w:val="40"/>
          <w:position w:val="2"/>
        </w:rPr>
        <w:t xml:space="preserve"> </w:t>
      </w:r>
      <w:r>
        <w:rPr>
          <w:position w:val="2"/>
        </w:rPr>
        <w:t>of</w:t>
      </w:r>
      <w:r>
        <w:rPr>
          <w:spacing w:val="51"/>
          <w:position w:val="2"/>
        </w:rPr>
        <w:t xml:space="preserve"> </w:t>
      </w:r>
      <w:r>
        <w:rPr>
          <w:position w:val="2"/>
        </w:rPr>
        <w:t>32</w:t>
      </w:r>
      <w:r>
        <w:rPr>
          <w:spacing w:val="42"/>
          <w:position w:val="2"/>
        </w:rPr>
        <w:t xml:space="preserve"> </w:t>
      </w:r>
      <w:r>
        <w:rPr>
          <w:position w:val="2"/>
        </w:rPr>
        <w:t>°C.</w:t>
      </w:r>
    </w:p>
    <w:p w14:paraId="285551F2" w14:textId="77777777" w:rsidR="0077219C" w:rsidRDefault="0077219C" w:rsidP="0077219C">
      <w:pPr>
        <w:pStyle w:val="BodyText"/>
      </w:pPr>
    </w:p>
    <w:p w14:paraId="6C35874E" w14:textId="77777777" w:rsidR="0077219C" w:rsidRDefault="0077219C" w:rsidP="0077219C">
      <w:pPr>
        <w:pStyle w:val="BodyText"/>
        <w:spacing w:before="1"/>
        <w:ind w:left="758"/>
      </w:pPr>
      <w:r>
        <w:t>A</w:t>
      </w:r>
      <w:r>
        <w:rPr>
          <w:spacing w:val="43"/>
        </w:rPr>
        <w:t xml:space="preserve"> </w:t>
      </w:r>
      <w:r>
        <w:t>manufacturer</w:t>
      </w:r>
      <w:r>
        <w:rPr>
          <w:spacing w:val="45"/>
        </w:rPr>
        <w:t xml:space="preserve"> </w:t>
      </w:r>
      <w:r>
        <w:t>has</w:t>
      </w:r>
      <w:r>
        <w:rPr>
          <w:spacing w:val="48"/>
        </w:rPr>
        <w:t xml:space="preserve"> </w:t>
      </w:r>
      <w:r>
        <w:t>a</w:t>
      </w:r>
      <w:r>
        <w:rPr>
          <w:spacing w:val="41"/>
        </w:rPr>
        <w:t xml:space="preserve"> </w:t>
      </w:r>
      <w:r>
        <w:t>product</w:t>
      </w:r>
      <w:r>
        <w:rPr>
          <w:spacing w:val="48"/>
        </w:rPr>
        <w:t xml:space="preserve"> </w:t>
      </w:r>
      <w:r>
        <w:t>where</w:t>
      </w:r>
      <w:r>
        <w:rPr>
          <w:spacing w:val="41"/>
        </w:rPr>
        <w:t xml:space="preserve"> </w:t>
      </w:r>
      <w:r>
        <w:t>the</w:t>
      </w:r>
      <w:r>
        <w:rPr>
          <w:spacing w:val="46"/>
        </w:rPr>
        <w:t xml:space="preserve"> </w:t>
      </w:r>
      <w:r>
        <w:t>elapsed</w:t>
      </w:r>
      <w:r>
        <w:rPr>
          <w:spacing w:val="48"/>
        </w:rPr>
        <w:t xml:space="preserve"> </w:t>
      </w:r>
      <w:r>
        <w:t>time</w:t>
      </w:r>
      <w:r>
        <w:rPr>
          <w:spacing w:val="46"/>
        </w:rPr>
        <w:t xml:space="preserve"> </w:t>
      </w:r>
      <w:r>
        <w:t>for</w:t>
      </w:r>
      <w:r>
        <w:rPr>
          <w:spacing w:val="45"/>
        </w:rPr>
        <w:t xml:space="preserve"> </w:t>
      </w:r>
      <w:r>
        <w:t>relevant</w:t>
      </w:r>
      <w:r>
        <w:rPr>
          <w:spacing w:val="48"/>
        </w:rPr>
        <w:t xml:space="preserve"> </w:t>
      </w:r>
      <w:r>
        <w:t>defrost</w:t>
      </w:r>
      <w:r>
        <w:rPr>
          <w:spacing w:val="47"/>
        </w:rPr>
        <w:t xml:space="preserve"> </w:t>
      </w:r>
      <w:r>
        <w:t>intervals</w:t>
      </w:r>
      <w:r>
        <w:rPr>
          <w:spacing w:val="47"/>
        </w:rPr>
        <w:t xml:space="preserve"> </w:t>
      </w:r>
      <w:r>
        <w:t>are:</w:t>
      </w:r>
    </w:p>
    <w:p w14:paraId="5C94A5BC" w14:textId="77777777" w:rsidR="0077219C" w:rsidRDefault="0077219C" w:rsidP="0077219C">
      <w:pPr>
        <w:pStyle w:val="BodyText"/>
        <w:spacing w:before="1"/>
      </w:pPr>
    </w:p>
    <w:p w14:paraId="4DA6F470" w14:textId="77777777" w:rsidR="0077219C" w:rsidRDefault="0077219C" w:rsidP="0077219C">
      <w:pPr>
        <w:pStyle w:val="ListParagraph"/>
        <w:numPr>
          <w:ilvl w:val="2"/>
          <w:numId w:val="13"/>
        </w:numPr>
        <w:tabs>
          <w:tab w:val="left" w:pos="1472"/>
        </w:tabs>
        <w:spacing w:line="293" w:lineRule="exact"/>
        <w:rPr>
          <w:sz w:val="24"/>
        </w:rPr>
      </w:pPr>
      <w:r>
        <w:rPr>
          <w:rFonts w:ascii="Symbol" w:hAnsi="Symbol"/>
          <w:position w:val="2"/>
          <w:sz w:val="24"/>
        </w:rPr>
        <w:t></w:t>
      </w:r>
      <w:r>
        <w:rPr>
          <w:i/>
          <w:position w:val="2"/>
          <w:sz w:val="24"/>
        </w:rPr>
        <w:t>t</w:t>
      </w:r>
      <w:r>
        <w:rPr>
          <w:sz w:val="13"/>
        </w:rPr>
        <w:t>d-min</w:t>
      </w:r>
      <w:r>
        <w:rPr>
          <w:spacing w:val="5"/>
          <w:sz w:val="13"/>
        </w:rPr>
        <w:t xml:space="preserve"> </w:t>
      </w:r>
      <w:r>
        <w:rPr>
          <w:position w:val="2"/>
          <w:sz w:val="24"/>
        </w:rPr>
        <w:t>is</w:t>
      </w:r>
      <w:r>
        <w:rPr>
          <w:spacing w:val="36"/>
          <w:position w:val="2"/>
          <w:sz w:val="24"/>
        </w:rPr>
        <w:t xml:space="preserve"> </w:t>
      </w:r>
      <w:r>
        <w:rPr>
          <w:position w:val="2"/>
          <w:sz w:val="24"/>
        </w:rPr>
        <w:t>6.5</w:t>
      </w:r>
      <w:r>
        <w:rPr>
          <w:spacing w:val="36"/>
          <w:position w:val="2"/>
          <w:sz w:val="24"/>
        </w:rPr>
        <w:t xml:space="preserve"> </w:t>
      </w:r>
      <w:r>
        <w:rPr>
          <w:position w:val="2"/>
          <w:sz w:val="24"/>
        </w:rPr>
        <w:t>h</w:t>
      </w:r>
      <w:r>
        <w:rPr>
          <w:spacing w:val="36"/>
          <w:position w:val="2"/>
          <w:sz w:val="24"/>
        </w:rPr>
        <w:t xml:space="preserve"> </w:t>
      </w:r>
      <w:r>
        <w:rPr>
          <w:position w:val="2"/>
          <w:sz w:val="24"/>
        </w:rPr>
        <w:t>at</w:t>
      </w:r>
      <w:r>
        <w:rPr>
          <w:spacing w:val="36"/>
          <w:position w:val="2"/>
          <w:sz w:val="24"/>
        </w:rPr>
        <w:t xml:space="preserve"> </w:t>
      </w:r>
      <w:r>
        <w:rPr>
          <w:position w:val="2"/>
          <w:sz w:val="24"/>
        </w:rPr>
        <w:t>an</w:t>
      </w:r>
      <w:r>
        <w:rPr>
          <w:spacing w:val="37"/>
          <w:position w:val="2"/>
          <w:sz w:val="24"/>
        </w:rPr>
        <w:t xml:space="preserve"> </w:t>
      </w:r>
      <w:r>
        <w:rPr>
          <w:position w:val="2"/>
          <w:sz w:val="24"/>
        </w:rPr>
        <w:t>ambient</w:t>
      </w:r>
      <w:r>
        <w:rPr>
          <w:spacing w:val="33"/>
          <w:position w:val="2"/>
          <w:sz w:val="24"/>
        </w:rPr>
        <w:t xml:space="preserve"> </w:t>
      </w:r>
      <w:r>
        <w:rPr>
          <w:position w:val="2"/>
          <w:sz w:val="24"/>
        </w:rPr>
        <w:t>temperature</w:t>
      </w:r>
      <w:r>
        <w:rPr>
          <w:spacing w:val="35"/>
          <w:position w:val="2"/>
          <w:sz w:val="24"/>
        </w:rPr>
        <w:t xml:space="preserve"> </w:t>
      </w:r>
      <w:r>
        <w:rPr>
          <w:position w:val="2"/>
          <w:sz w:val="24"/>
        </w:rPr>
        <w:t>of</w:t>
      </w:r>
      <w:r>
        <w:rPr>
          <w:spacing w:val="49"/>
          <w:position w:val="2"/>
          <w:sz w:val="24"/>
        </w:rPr>
        <w:t xml:space="preserve"> </w:t>
      </w:r>
      <w:r>
        <w:rPr>
          <w:position w:val="2"/>
          <w:sz w:val="24"/>
        </w:rPr>
        <w:t>32</w:t>
      </w:r>
      <w:r>
        <w:rPr>
          <w:spacing w:val="37"/>
          <w:position w:val="2"/>
          <w:sz w:val="24"/>
        </w:rPr>
        <w:t xml:space="preserve"> </w:t>
      </w:r>
      <w:r>
        <w:rPr>
          <w:position w:val="2"/>
          <w:sz w:val="24"/>
        </w:rPr>
        <w:t>°C;</w:t>
      </w:r>
    </w:p>
    <w:p w14:paraId="18FC500C" w14:textId="77777777" w:rsidR="0077219C" w:rsidRDefault="0077219C" w:rsidP="0077219C">
      <w:pPr>
        <w:pStyle w:val="ListParagraph"/>
        <w:numPr>
          <w:ilvl w:val="2"/>
          <w:numId w:val="13"/>
        </w:numPr>
        <w:tabs>
          <w:tab w:val="left" w:pos="1472"/>
        </w:tabs>
        <w:spacing w:line="293" w:lineRule="exact"/>
        <w:rPr>
          <w:sz w:val="24"/>
        </w:rPr>
      </w:pPr>
      <w:r>
        <w:rPr>
          <w:rFonts w:ascii="Symbol" w:hAnsi="Symbol"/>
          <w:position w:val="2"/>
          <w:sz w:val="24"/>
        </w:rPr>
        <w:t></w:t>
      </w:r>
      <w:r>
        <w:rPr>
          <w:i/>
          <w:position w:val="2"/>
          <w:sz w:val="24"/>
        </w:rPr>
        <w:t>t</w:t>
      </w:r>
      <w:r>
        <w:rPr>
          <w:sz w:val="13"/>
        </w:rPr>
        <w:t>d-max</w:t>
      </w:r>
      <w:r>
        <w:rPr>
          <w:spacing w:val="5"/>
          <w:sz w:val="13"/>
        </w:rPr>
        <w:t xml:space="preserve"> </w:t>
      </w:r>
      <w:r>
        <w:rPr>
          <w:position w:val="2"/>
          <w:sz w:val="24"/>
        </w:rPr>
        <w:t>is</w:t>
      </w:r>
      <w:r>
        <w:rPr>
          <w:spacing w:val="36"/>
          <w:position w:val="2"/>
          <w:sz w:val="24"/>
        </w:rPr>
        <w:t xml:space="preserve"> </w:t>
      </w:r>
      <w:r>
        <w:rPr>
          <w:position w:val="2"/>
          <w:sz w:val="24"/>
        </w:rPr>
        <w:t>44</w:t>
      </w:r>
      <w:r>
        <w:rPr>
          <w:spacing w:val="35"/>
          <w:position w:val="2"/>
          <w:sz w:val="24"/>
        </w:rPr>
        <w:t xml:space="preserve"> </w:t>
      </w:r>
      <w:r>
        <w:rPr>
          <w:position w:val="2"/>
          <w:sz w:val="24"/>
        </w:rPr>
        <w:t>h</w:t>
      </w:r>
      <w:r>
        <w:rPr>
          <w:spacing w:val="36"/>
          <w:position w:val="2"/>
          <w:sz w:val="24"/>
        </w:rPr>
        <w:t xml:space="preserve"> </w:t>
      </w:r>
      <w:r>
        <w:rPr>
          <w:position w:val="2"/>
          <w:sz w:val="24"/>
        </w:rPr>
        <w:t>at</w:t>
      </w:r>
      <w:r>
        <w:rPr>
          <w:spacing w:val="35"/>
          <w:position w:val="2"/>
          <w:sz w:val="24"/>
        </w:rPr>
        <w:t xml:space="preserve"> </w:t>
      </w:r>
      <w:r>
        <w:rPr>
          <w:position w:val="2"/>
          <w:sz w:val="24"/>
        </w:rPr>
        <w:t>an</w:t>
      </w:r>
      <w:r>
        <w:rPr>
          <w:spacing w:val="35"/>
          <w:position w:val="2"/>
          <w:sz w:val="24"/>
        </w:rPr>
        <w:t xml:space="preserve"> </w:t>
      </w:r>
      <w:r>
        <w:rPr>
          <w:position w:val="2"/>
          <w:sz w:val="24"/>
        </w:rPr>
        <w:t>ambient</w:t>
      </w:r>
      <w:r>
        <w:rPr>
          <w:spacing w:val="36"/>
          <w:position w:val="2"/>
          <w:sz w:val="24"/>
        </w:rPr>
        <w:t xml:space="preserve"> </w:t>
      </w:r>
      <w:r>
        <w:rPr>
          <w:position w:val="2"/>
          <w:sz w:val="24"/>
        </w:rPr>
        <w:t>temperature</w:t>
      </w:r>
      <w:r>
        <w:rPr>
          <w:spacing w:val="30"/>
          <w:position w:val="2"/>
          <w:sz w:val="24"/>
        </w:rPr>
        <w:t xml:space="preserve"> </w:t>
      </w:r>
      <w:r>
        <w:rPr>
          <w:position w:val="2"/>
          <w:sz w:val="24"/>
        </w:rPr>
        <w:t>of</w:t>
      </w:r>
      <w:r>
        <w:rPr>
          <w:spacing w:val="46"/>
          <w:position w:val="2"/>
          <w:sz w:val="24"/>
        </w:rPr>
        <w:t xml:space="preserve"> </w:t>
      </w:r>
      <w:r>
        <w:rPr>
          <w:position w:val="2"/>
          <w:sz w:val="24"/>
        </w:rPr>
        <w:t>32</w:t>
      </w:r>
      <w:r>
        <w:rPr>
          <w:spacing w:val="36"/>
          <w:position w:val="2"/>
          <w:sz w:val="24"/>
        </w:rPr>
        <w:t xml:space="preserve"> </w:t>
      </w:r>
      <w:r>
        <w:rPr>
          <w:position w:val="2"/>
          <w:sz w:val="24"/>
        </w:rPr>
        <w:t>°C;</w:t>
      </w:r>
      <w:r>
        <w:rPr>
          <w:spacing w:val="36"/>
          <w:position w:val="2"/>
          <w:sz w:val="24"/>
        </w:rPr>
        <w:t xml:space="preserve"> </w:t>
      </w:r>
      <w:r>
        <w:rPr>
          <w:position w:val="2"/>
          <w:sz w:val="24"/>
        </w:rPr>
        <w:t>and</w:t>
      </w:r>
    </w:p>
    <w:p w14:paraId="22978A4B" w14:textId="77777777" w:rsidR="0077219C" w:rsidRDefault="0077219C" w:rsidP="0077219C">
      <w:pPr>
        <w:pStyle w:val="ListParagraph"/>
        <w:numPr>
          <w:ilvl w:val="2"/>
          <w:numId w:val="13"/>
        </w:numPr>
        <w:tabs>
          <w:tab w:val="left" w:pos="1472"/>
        </w:tabs>
        <w:spacing w:before="4" w:line="237" w:lineRule="auto"/>
        <w:ind w:right="768"/>
        <w:rPr>
          <w:sz w:val="24"/>
        </w:rPr>
      </w:pPr>
      <w:r>
        <w:rPr>
          <w:position w:val="2"/>
          <w:sz w:val="24"/>
        </w:rPr>
        <w:t>The</w:t>
      </w:r>
      <w:r>
        <w:rPr>
          <w:spacing w:val="44"/>
          <w:position w:val="2"/>
          <w:sz w:val="24"/>
        </w:rPr>
        <w:t xml:space="preserve"> </w:t>
      </w:r>
      <w:r>
        <w:rPr>
          <w:position w:val="2"/>
          <w:sz w:val="24"/>
        </w:rPr>
        <w:t>condition</w:t>
      </w:r>
      <w:r>
        <w:rPr>
          <w:spacing w:val="42"/>
          <w:position w:val="2"/>
          <w:sz w:val="24"/>
        </w:rPr>
        <w:t xml:space="preserve"> </w:t>
      </w:r>
      <w:r>
        <w:rPr>
          <w:position w:val="2"/>
          <w:sz w:val="24"/>
        </w:rPr>
        <w:t>that</w:t>
      </w:r>
      <w:r>
        <w:rPr>
          <w:spacing w:val="51"/>
          <w:position w:val="2"/>
          <w:sz w:val="24"/>
        </w:rPr>
        <w:t xml:space="preserve"> </w:t>
      </w:r>
      <w:r>
        <w:rPr>
          <w:rFonts w:ascii="Symbol" w:hAnsi="Symbol"/>
          <w:position w:val="2"/>
          <w:sz w:val="24"/>
        </w:rPr>
        <w:t></w:t>
      </w:r>
      <w:r>
        <w:rPr>
          <w:i/>
          <w:position w:val="2"/>
          <w:sz w:val="24"/>
        </w:rPr>
        <w:t>t</w:t>
      </w:r>
      <w:r>
        <w:rPr>
          <w:sz w:val="13"/>
        </w:rPr>
        <w:t>d-max</w:t>
      </w:r>
      <w:r>
        <w:rPr>
          <w:spacing w:val="12"/>
          <w:sz w:val="13"/>
        </w:rPr>
        <w:t xml:space="preserve"> </w:t>
      </w:r>
      <w:r>
        <w:rPr>
          <w:position w:val="2"/>
          <w:sz w:val="24"/>
        </w:rPr>
        <w:t>shall</w:t>
      </w:r>
      <w:r>
        <w:rPr>
          <w:spacing w:val="44"/>
          <w:position w:val="2"/>
          <w:sz w:val="24"/>
        </w:rPr>
        <w:t xml:space="preserve"> </w:t>
      </w:r>
      <w:r>
        <w:rPr>
          <w:position w:val="2"/>
          <w:sz w:val="24"/>
        </w:rPr>
        <w:t>be</w:t>
      </w:r>
      <w:r>
        <w:rPr>
          <w:spacing w:val="44"/>
          <w:position w:val="2"/>
          <w:sz w:val="24"/>
        </w:rPr>
        <w:t xml:space="preserve"> </w:t>
      </w:r>
      <w:r>
        <w:rPr>
          <w:position w:val="2"/>
          <w:sz w:val="24"/>
        </w:rPr>
        <w:t>greater</w:t>
      </w:r>
      <w:r>
        <w:rPr>
          <w:spacing w:val="39"/>
          <w:position w:val="2"/>
          <w:sz w:val="24"/>
        </w:rPr>
        <w:t xml:space="preserve"> </w:t>
      </w:r>
      <w:r>
        <w:rPr>
          <w:position w:val="2"/>
          <w:sz w:val="24"/>
        </w:rPr>
        <w:t>than</w:t>
      </w:r>
      <w:r>
        <w:rPr>
          <w:spacing w:val="51"/>
          <w:position w:val="2"/>
          <w:sz w:val="24"/>
        </w:rPr>
        <w:t xml:space="preserve"> </w:t>
      </w:r>
      <w:r>
        <w:rPr>
          <w:rFonts w:ascii="Symbol" w:hAnsi="Symbol"/>
          <w:position w:val="2"/>
          <w:sz w:val="24"/>
        </w:rPr>
        <w:t></w:t>
      </w:r>
      <w:r>
        <w:rPr>
          <w:i/>
          <w:position w:val="2"/>
          <w:sz w:val="24"/>
        </w:rPr>
        <w:t>t</w:t>
      </w:r>
      <w:r>
        <w:rPr>
          <w:sz w:val="13"/>
        </w:rPr>
        <w:t>d-min</w:t>
      </w:r>
      <w:r>
        <w:rPr>
          <w:spacing w:val="12"/>
          <w:sz w:val="13"/>
        </w:rPr>
        <w:t xml:space="preserve"> </w:t>
      </w:r>
      <w:r>
        <w:rPr>
          <w:position w:val="2"/>
          <w:sz w:val="24"/>
        </w:rPr>
        <w:t>at</w:t>
      </w:r>
      <w:r>
        <w:rPr>
          <w:spacing w:val="47"/>
          <w:position w:val="2"/>
          <w:sz w:val="24"/>
        </w:rPr>
        <w:t xml:space="preserve"> </w:t>
      </w:r>
      <w:r>
        <w:rPr>
          <w:position w:val="2"/>
          <w:sz w:val="24"/>
        </w:rPr>
        <w:t>an</w:t>
      </w:r>
      <w:r>
        <w:rPr>
          <w:spacing w:val="45"/>
          <w:position w:val="2"/>
          <w:sz w:val="24"/>
        </w:rPr>
        <w:t xml:space="preserve"> </w:t>
      </w:r>
      <w:r>
        <w:rPr>
          <w:position w:val="2"/>
          <w:sz w:val="24"/>
        </w:rPr>
        <w:t>ambient</w:t>
      </w:r>
      <w:r>
        <w:rPr>
          <w:spacing w:val="44"/>
          <w:position w:val="2"/>
          <w:sz w:val="24"/>
        </w:rPr>
        <w:t xml:space="preserve"> </w:t>
      </w:r>
      <w:r>
        <w:rPr>
          <w:position w:val="2"/>
          <w:sz w:val="24"/>
        </w:rPr>
        <w:t>temperature</w:t>
      </w:r>
      <w:r>
        <w:rPr>
          <w:spacing w:val="42"/>
          <w:position w:val="2"/>
          <w:sz w:val="24"/>
        </w:rPr>
        <w:t xml:space="preserve"> </w:t>
      </w:r>
      <w:r>
        <w:rPr>
          <w:position w:val="2"/>
          <w:sz w:val="24"/>
        </w:rPr>
        <w:t>of</w:t>
      </w:r>
      <w:r>
        <w:rPr>
          <w:spacing w:val="-57"/>
          <w:position w:val="2"/>
          <w:sz w:val="24"/>
        </w:rPr>
        <w:t xml:space="preserve"> </w:t>
      </w:r>
      <w:r>
        <w:rPr>
          <w:sz w:val="24"/>
        </w:rPr>
        <w:t>32</w:t>
      </w:r>
      <w:r>
        <w:rPr>
          <w:spacing w:val="14"/>
          <w:sz w:val="24"/>
        </w:rPr>
        <w:t xml:space="preserve"> </w:t>
      </w:r>
      <w:r>
        <w:rPr>
          <w:sz w:val="24"/>
        </w:rPr>
        <w:t>°C</w:t>
      </w:r>
      <w:r>
        <w:rPr>
          <w:spacing w:val="18"/>
          <w:sz w:val="24"/>
        </w:rPr>
        <w:t xml:space="preserve"> </w:t>
      </w:r>
      <w:r>
        <w:rPr>
          <w:sz w:val="24"/>
        </w:rPr>
        <w:t>is</w:t>
      </w:r>
      <w:r>
        <w:rPr>
          <w:spacing w:val="17"/>
          <w:sz w:val="24"/>
        </w:rPr>
        <w:t xml:space="preserve"> </w:t>
      </w:r>
      <w:r>
        <w:rPr>
          <w:sz w:val="24"/>
        </w:rPr>
        <w:t>satisfied.</w:t>
      </w:r>
    </w:p>
    <w:p w14:paraId="2AA11FFC" w14:textId="77777777" w:rsidR="0077219C" w:rsidRDefault="0077219C" w:rsidP="0077219C">
      <w:pPr>
        <w:pStyle w:val="BodyText"/>
        <w:spacing w:before="1"/>
      </w:pPr>
    </w:p>
    <w:p w14:paraId="0254DDFE" w14:textId="77777777" w:rsidR="0077219C" w:rsidRDefault="0077219C" w:rsidP="0077219C">
      <w:pPr>
        <w:pStyle w:val="BodyText"/>
        <w:ind w:left="758"/>
        <w:rPr>
          <w:position w:val="2"/>
        </w:rPr>
      </w:pPr>
      <w:r>
        <w:rPr>
          <w:position w:val="2"/>
        </w:rPr>
        <w:t>At</w:t>
      </w:r>
      <w:r>
        <w:rPr>
          <w:spacing w:val="37"/>
          <w:position w:val="2"/>
        </w:rPr>
        <w:t xml:space="preserve"> </w:t>
      </w:r>
      <w:r>
        <w:rPr>
          <w:position w:val="2"/>
        </w:rPr>
        <w:t>an</w:t>
      </w:r>
      <w:r>
        <w:rPr>
          <w:spacing w:val="37"/>
          <w:position w:val="2"/>
        </w:rPr>
        <w:t xml:space="preserve"> </w:t>
      </w:r>
      <w:r>
        <w:rPr>
          <w:position w:val="2"/>
        </w:rPr>
        <w:t>ambient</w:t>
      </w:r>
      <w:r>
        <w:rPr>
          <w:spacing w:val="35"/>
          <w:position w:val="2"/>
        </w:rPr>
        <w:t xml:space="preserve"> </w:t>
      </w:r>
      <w:r>
        <w:rPr>
          <w:position w:val="2"/>
        </w:rPr>
        <w:t>temperature</w:t>
      </w:r>
      <w:r>
        <w:rPr>
          <w:spacing w:val="32"/>
          <w:position w:val="2"/>
        </w:rPr>
        <w:t xml:space="preserve"> </w:t>
      </w:r>
      <w:r>
        <w:rPr>
          <w:position w:val="2"/>
        </w:rPr>
        <w:t>of</w:t>
      </w:r>
      <w:r>
        <w:rPr>
          <w:spacing w:val="46"/>
          <w:position w:val="2"/>
        </w:rPr>
        <w:t xml:space="preserve"> </w:t>
      </w:r>
      <w:r>
        <w:rPr>
          <w:position w:val="2"/>
        </w:rPr>
        <w:t>32</w:t>
      </w:r>
      <w:r>
        <w:rPr>
          <w:spacing w:val="37"/>
          <w:position w:val="2"/>
        </w:rPr>
        <w:t xml:space="preserve"> </w:t>
      </w:r>
      <w:r>
        <w:rPr>
          <w:position w:val="2"/>
        </w:rPr>
        <w:t>°C</w:t>
      </w:r>
      <w:r>
        <w:rPr>
          <w:spacing w:val="35"/>
          <w:position w:val="2"/>
        </w:rPr>
        <w:t xml:space="preserve"> </w:t>
      </w:r>
      <w:r>
        <w:rPr>
          <w:position w:val="2"/>
        </w:rPr>
        <w:t>the</w:t>
      </w:r>
      <w:r>
        <w:rPr>
          <w:spacing w:val="36"/>
          <w:position w:val="2"/>
        </w:rPr>
        <w:t xml:space="preserve"> </w:t>
      </w:r>
      <w:r>
        <w:rPr>
          <w:position w:val="2"/>
        </w:rPr>
        <w:t>value</w:t>
      </w:r>
      <w:r>
        <w:rPr>
          <w:spacing w:val="36"/>
          <w:position w:val="2"/>
        </w:rPr>
        <w:t xml:space="preserve"> </w:t>
      </w:r>
      <w:r>
        <w:rPr>
          <w:position w:val="2"/>
        </w:rPr>
        <w:t>of</w:t>
      </w:r>
      <w:r>
        <w:rPr>
          <w:spacing w:val="41"/>
          <w:position w:val="2"/>
        </w:rPr>
        <w:t xml:space="preserve"> </w:t>
      </w:r>
      <w:r>
        <w:rPr>
          <w:rFonts w:ascii="Symbol" w:hAnsi="Symbol"/>
          <w:position w:val="2"/>
        </w:rPr>
        <w:t></w:t>
      </w:r>
      <w:r>
        <w:rPr>
          <w:i/>
          <w:position w:val="2"/>
        </w:rPr>
        <w:t>t</w:t>
      </w:r>
      <w:r>
        <w:rPr>
          <w:sz w:val="13"/>
        </w:rPr>
        <w:t>df32</w:t>
      </w:r>
      <w:r>
        <w:rPr>
          <w:spacing w:val="30"/>
          <w:sz w:val="13"/>
        </w:rPr>
        <w:t xml:space="preserve"> </w:t>
      </w:r>
      <w:r>
        <w:rPr>
          <w:position w:val="2"/>
        </w:rPr>
        <w:t>is:</w:t>
      </w:r>
    </w:p>
    <w:p w14:paraId="0CD50BC7" w14:textId="77777777" w:rsidR="00CC695F" w:rsidRDefault="00CC695F" w:rsidP="0077219C">
      <w:pPr>
        <w:pStyle w:val="BodyText"/>
        <w:ind w:left="758"/>
        <w:rPr>
          <w:position w:val="2"/>
        </w:rPr>
      </w:pPr>
    </w:p>
    <w:p w14:paraId="6431951B" w14:textId="64321D17" w:rsidR="00CC695F" w:rsidRDefault="00000000" w:rsidP="00CC695F">
      <w:pPr>
        <w:pStyle w:val="BodyText"/>
        <w:ind w:left="758"/>
        <w:jc w:val="center"/>
      </w:pPr>
      <m:oMath>
        <m:sSub>
          <m:sSubPr>
            <m:ctrlPr>
              <w:rPr>
                <w:rFonts w:ascii="Cambria Math" w:hAnsi="Cambria Math"/>
                <w:i/>
              </w:rPr>
            </m:ctrlPr>
          </m:sSubPr>
          <m:e>
            <m:r>
              <w:rPr>
                <w:rFonts w:ascii="Cambria Math" w:hAnsi="Cambria Math"/>
              </w:rPr>
              <m:t>∆t</m:t>
            </m:r>
          </m:e>
          <m:sub>
            <m:r>
              <m:rPr>
                <m:sty m:val="p"/>
              </m:rPr>
              <w:rPr>
                <w:rFonts w:ascii="Cambria Math" w:hAnsi="Cambria Math"/>
              </w:rPr>
              <m:t>df32</m:t>
            </m:r>
          </m:sub>
        </m:sSub>
        <m:r>
          <w:rPr>
            <w:rFonts w:ascii="Cambria Math" w:hAnsi="Cambria Math"/>
          </w:rPr>
          <m:t>=</m:t>
        </m:r>
        <m:f>
          <m:fPr>
            <m:ctrlPr>
              <w:rPr>
                <w:rFonts w:ascii="Cambria Math" w:hAnsi="Cambria Math"/>
                <w:i/>
              </w:rPr>
            </m:ctrlPr>
          </m:fPr>
          <m:num>
            <m:r>
              <w:rPr>
                <w:rFonts w:ascii="Cambria Math" w:hAnsi="Cambria Math"/>
              </w:rPr>
              <m:t>44 × 6.5</m:t>
            </m:r>
          </m:num>
          <m:den>
            <m:d>
              <m:dPr>
                <m:begChr m:val="["/>
                <m:endChr m:val="]"/>
                <m:ctrlPr>
                  <w:rPr>
                    <w:rFonts w:ascii="Cambria Math" w:hAnsi="Cambria Math"/>
                    <w:i/>
                  </w:rPr>
                </m:ctrlPr>
              </m:dPr>
              <m:e>
                <m:r>
                  <w:rPr>
                    <w:rFonts w:ascii="Cambria Math" w:hAnsi="Cambria Math"/>
                  </w:rPr>
                  <m:t>0.2×</m:t>
                </m:r>
                <m:d>
                  <m:dPr>
                    <m:ctrlPr>
                      <w:rPr>
                        <w:rFonts w:ascii="Cambria Math" w:hAnsi="Cambria Math"/>
                        <w:i/>
                      </w:rPr>
                    </m:ctrlPr>
                  </m:dPr>
                  <m:e>
                    <m:r>
                      <w:rPr>
                        <w:rFonts w:ascii="Cambria Math" w:hAnsi="Cambria Math"/>
                      </w:rPr>
                      <m:t>44-6.5</m:t>
                    </m:r>
                  </m:e>
                </m:d>
                <m:r>
                  <w:rPr>
                    <w:rFonts w:ascii="Cambria Math" w:hAnsi="Cambria Math"/>
                  </w:rPr>
                  <m:t>+6.5</m:t>
                </m:r>
              </m:e>
            </m:d>
          </m:den>
        </m:f>
      </m:oMath>
      <w:r w:rsidR="00CC695F">
        <w:t xml:space="preserve">                </w:t>
      </w:r>
    </w:p>
    <w:p w14:paraId="5D32060A" w14:textId="77777777" w:rsidR="0077219C" w:rsidRDefault="0077219C" w:rsidP="0077219C">
      <w:pPr>
        <w:pStyle w:val="BodyText"/>
        <w:spacing w:before="9"/>
        <w:rPr>
          <w:sz w:val="16"/>
        </w:rPr>
      </w:pPr>
    </w:p>
    <w:p w14:paraId="631E84FF" w14:textId="77777777" w:rsidR="0077219C" w:rsidRDefault="0077219C" w:rsidP="0077219C">
      <w:pPr>
        <w:rPr>
          <w:sz w:val="16"/>
        </w:rPr>
        <w:sectPr w:rsidR="0077219C" w:rsidSect="004311E2">
          <w:pgSz w:w="11910" w:h="16840"/>
          <w:pgMar w:top="1680" w:right="660" w:bottom="280" w:left="660" w:header="1140" w:footer="0" w:gutter="0"/>
          <w:cols w:space="720"/>
        </w:sectPr>
      </w:pPr>
    </w:p>
    <w:p w14:paraId="24E122E6" w14:textId="77777777" w:rsidR="0077219C" w:rsidRDefault="0077219C" w:rsidP="0077219C">
      <w:pPr>
        <w:pStyle w:val="BodyText"/>
        <w:spacing w:before="108"/>
        <w:ind w:left="2460"/>
      </w:pPr>
      <w:r>
        <w:t>=</w:t>
      </w:r>
      <w:r>
        <w:rPr>
          <w:spacing w:val="33"/>
        </w:rPr>
        <w:t xml:space="preserve"> </w:t>
      </w:r>
      <w:r>
        <w:t>20.43</w:t>
      </w:r>
      <w:r>
        <w:rPr>
          <w:spacing w:val="36"/>
        </w:rPr>
        <w:t xml:space="preserve"> </w:t>
      </w:r>
      <w:r>
        <w:t>h</w:t>
      </w:r>
      <w:r>
        <w:rPr>
          <w:spacing w:val="39"/>
        </w:rPr>
        <w:t xml:space="preserve"> </w:t>
      </w:r>
      <w:r>
        <w:t>(elapsed</w:t>
      </w:r>
      <w:r>
        <w:rPr>
          <w:spacing w:val="35"/>
        </w:rPr>
        <w:t xml:space="preserve"> </w:t>
      </w:r>
      <w:r>
        <w:t>time)</w:t>
      </w:r>
    </w:p>
    <w:p w14:paraId="6C04997C" w14:textId="77777777" w:rsidR="0077219C" w:rsidRDefault="0077219C" w:rsidP="0077219C">
      <w:pPr>
        <w:pStyle w:val="BodyText"/>
        <w:spacing w:before="120"/>
        <w:ind w:left="2460"/>
      </w:pPr>
      <w:r>
        <w:t>=</w:t>
      </w:r>
      <w:r>
        <w:rPr>
          <w:spacing w:val="31"/>
        </w:rPr>
        <w:t xml:space="preserve"> </w:t>
      </w:r>
      <w:r>
        <w:t>20.4</w:t>
      </w:r>
      <w:r>
        <w:rPr>
          <w:spacing w:val="38"/>
        </w:rPr>
        <w:t xml:space="preserve"> </w:t>
      </w:r>
      <w:r>
        <w:t>h</w:t>
      </w:r>
      <w:r>
        <w:rPr>
          <w:spacing w:val="37"/>
        </w:rPr>
        <w:t xml:space="preserve"> </w:t>
      </w:r>
      <w:r>
        <w:t>(rounded</w:t>
      </w:r>
      <w:r>
        <w:rPr>
          <w:spacing w:val="37"/>
        </w:rPr>
        <w:t xml:space="preserve"> </w:t>
      </w:r>
      <w:r>
        <w:t>to</w:t>
      </w:r>
      <w:r>
        <w:rPr>
          <w:spacing w:val="33"/>
        </w:rPr>
        <w:t xml:space="preserve"> </w:t>
      </w:r>
      <w:r>
        <w:t>the</w:t>
      </w:r>
      <w:r>
        <w:rPr>
          <w:spacing w:val="32"/>
        </w:rPr>
        <w:t xml:space="preserve"> </w:t>
      </w:r>
      <w:r>
        <w:t>nearest</w:t>
      </w:r>
      <w:r>
        <w:rPr>
          <w:spacing w:val="34"/>
        </w:rPr>
        <w:t xml:space="preserve"> </w:t>
      </w:r>
      <w:r>
        <w:t>0.1)</w:t>
      </w:r>
    </w:p>
    <w:p w14:paraId="07811247" w14:textId="77777777" w:rsidR="0077219C" w:rsidRDefault="0077219C" w:rsidP="0077219C">
      <w:pPr>
        <w:pStyle w:val="BodyText"/>
        <w:spacing w:before="5"/>
      </w:pPr>
    </w:p>
    <w:p w14:paraId="7DA6D461" w14:textId="77777777" w:rsidR="0077219C" w:rsidRDefault="0077219C" w:rsidP="006A58ED">
      <w:pPr>
        <w:pStyle w:val="Heading1"/>
        <w:tabs>
          <w:tab w:val="left" w:pos="1169"/>
        </w:tabs>
      </w:pPr>
      <w:r>
        <w:t>J-3 EXAMPLES</w:t>
      </w:r>
      <w:r>
        <w:rPr>
          <w:spacing w:val="61"/>
        </w:rPr>
        <w:t xml:space="preserve"> </w:t>
      </w:r>
      <w:r>
        <w:t>OF</w:t>
      </w:r>
      <w:r>
        <w:rPr>
          <w:spacing w:val="59"/>
        </w:rPr>
        <w:t xml:space="preserve"> </w:t>
      </w:r>
      <w:r>
        <w:t>INTERPOLATION</w:t>
      </w:r>
    </w:p>
    <w:p w14:paraId="042E7BFC" w14:textId="77777777" w:rsidR="0077219C" w:rsidRDefault="0077219C" w:rsidP="0077219C">
      <w:pPr>
        <w:pStyle w:val="BodyText"/>
        <w:rPr>
          <w:b/>
        </w:rPr>
      </w:pPr>
    </w:p>
    <w:p w14:paraId="06573802" w14:textId="77777777" w:rsidR="0077219C" w:rsidRDefault="0077219C" w:rsidP="0077219C">
      <w:pPr>
        <w:ind w:left="758"/>
        <w:jc w:val="both"/>
        <w:rPr>
          <w:b/>
          <w:sz w:val="24"/>
        </w:rPr>
      </w:pPr>
      <w:r w:rsidRPr="00E33832">
        <w:rPr>
          <w:b/>
          <w:sz w:val="24"/>
        </w:rPr>
        <w:t>J-3.1</w:t>
      </w:r>
      <w:r>
        <w:rPr>
          <w:b/>
          <w:spacing w:val="50"/>
          <w:sz w:val="24"/>
        </w:rPr>
        <w:t xml:space="preserve"> </w:t>
      </w:r>
      <w:r>
        <w:rPr>
          <w:b/>
          <w:sz w:val="24"/>
        </w:rPr>
        <w:t>General</w:t>
      </w:r>
    </w:p>
    <w:p w14:paraId="5B0C66D0" w14:textId="77777777" w:rsidR="0077219C" w:rsidRDefault="0077219C" w:rsidP="0077219C">
      <w:pPr>
        <w:pStyle w:val="BodyText"/>
        <w:spacing w:before="7"/>
        <w:rPr>
          <w:b/>
          <w:sz w:val="23"/>
        </w:rPr>
      </w:pPr>
    </w:p>
    <w:p w14:paraId="05D11B59" w14:textId="77777777" w:rsidR="0077219C" w:rsidRDefault="0077219C" w:rsidP="0077219C">
      <w:pPr>
        <w:pStyle w:val="BodyText"/>
        <w:ind w:left="758" w:right="762"/>
        <w:jc w:val="both"/>
      </w:pPr>
      <w:r>
        <w:t>This clause provides examples for linear interpolation, triangulation, and solutions using</w:t>
      </w:r>
      <w:r>
        <w:rPr>
          <w:spacing w:val="1"/>
        </w:rPr>
        <w:t xml:space="preserve"> </w:t>
      </w:r>
      <w:r>
        <w:t>matrices.</w:t>
      </w:r>
      <w:r>
        <w:rPr>
          <w:spacing w:val="1"/>
        </w:rPr>
        <w:t xml:space="preserve"> </w:t>
      </w:r>
      <w:r>
        <w:t>The</w:t>
      </w:r>
      <w:r>
        <w:rPr>
          <w:spacing w:val="1"/>
        </w:rPr>
        <w:t xml:space="preserve"> </w:t>
      </w:r>
      <w:r>
        <w:t>examples</w:t>
      </w:r>
      <w:r>
        <w:rPr>
          <w:spacing w:val="1"/>
        </w:rPr>
        <w:t xml:space="preserve"> </w:t>
      </w:r>
      <w:r>
        <w:t>provided</w:t>
      </w:r>
      <w:r>
        <w:rPr>
          <w:spacing w:val="1"/>
        </w:rPr>
        <w:t xml:space="preserve"> </w:t>
      </w:r>
      <w:r>
        <w:t>are</w:t>
      </w:r>
      <w:r>
        <w:rPr>
          <w:spacing w:val="1"/>
        </w:rPr>
        <w:t xml:space="preserve"> </w:t>
      </w:r>
      <w:r>
        <w:t>useful</w:t>
      </w:r>
      <w:r>
        <w:rPr>
          <w:spacing w:val="1"/>
        </w:rPr>
        <w:t xml:space="preserve"> </w:t>
      </w:r>
      <w:r>
        <w:t>for</w:t>
      </w:r>
      <w:r>
        <w:rPr>
          <w:spacing w:val="1"/>
        </w:rPr>
        <w:t xml:space="preserve"> </w:t>
      </w:r>
      <w:r>
        <w:t>checking</w:t>
      </w:r>
      <w:r>
        <w:rPr>
          <w:spacing w:val="60"/>
        </w:rPr>
        <w:t xml:space="preserve"> </w:t>
      </w:r>
      <w:r>
        <w:t>that</w:t>
      </w:r>
      <w:r>
        <w:rPr>
          <w:spacing w:val="60"/>
        </w:rPr>
        <w:t xml:space="preserve"> </w:t>
      </w:r>
      <w:r>
        <w:t>automated</w:t>
      </w:r>
      <w:r>
        <w:rPr>
          <w:spacing w:val="60"/>
        </w:rPr>
        <w:t xml:space="preserve"> </w:t>
      </w:r>
      <w:r>
        <w:t>systems</w:t>
      </w:r>
      <w:r>
        <w:rPr>
          <w:spacing w:val="60"/>
        </w:rPr>
        <w:t xml:space="preserve"> </w:t>
      </w:r>
      <w:r>
        <w:t>for</w:t>
      </w:r>
      <w:r>
        <w:rPr>
          <w:spacing w:val="1"/>
        </w:rPr>
        <w:t xml:space="preserve"> </w:t>
      </w:r>
      <w:r>
        <w:t>analysis</w:t>
      </w:r>
      <w:r>
        <w:rPr>
          <w:spacing w:val="19"/>
        </w:rPr>
        <w:t xml:space="preserve"> </w:t>
      </w:r>
      <w:r>
        <w:t>are</w:t>
      </w:r>
      <w:r>
        <w:rPr>
          <w:spacing w:val="19"/>
        </w:rPr>
        <w:t xml:space="preserve"> </w:t>
      </w:r>
      <w:r>
        <w:t>calculating</w:t>
      </w:r>
      <w:r>
        <w:rPr>
          <w:spacing w:val="16"/>
        </w:rPr>
        <w:t xml:space="preserve"> </w:t>
      </w:r>
      <w:r>
        <w:t>results</w:t>
      </w:r>
      <w:r>
        <w:rPr>
          <w:spacing w:val="20"/>
        </w:rPr>
        <w:t xml:space="preserve"> </w:t>
      </w:r>
      <w:r>
        <w:t>correctly.</w:t>
      </w:r>
    </w:p>
    <w:p w14:paraId="4212DA62" w14:textId="77777777" w:rsidR="0077219C" w:rsidRDefault="0077219C" w:rsidP="0077219C">
      <w:pPr>
        <w:pStyle w:val="BodyText"/>
        <w:spacing w:before="5"/>
      </w:pPr>
    </w:p>
    <w:p w14:paraId="6850AC27" w14:textId="77777777" w:rsidR="0077219C" w:rsidRDefault="0077219C" w:rsidP="0077219C">
      <w:pPr>
        <w:pStyle w:val="Heading1"/>
        <w:spacing w:line="475" w:lineRule="auto"/>
        <w:ind w:right="690"/>
        <w:jc w:val="left"/>
        <w:rPr>
          <w:spacing w:val="-57"/>
        </w:rPr>
      </w:pPr>
      <w:r w:rsidRPr="00E33832">
        <w:t>J-3.2</w:t>
      </w:r>
      <w:r>
        <w:rPr>
          <w:spacing w:val="1"/>
        </w:rPr>
        <w:t xml:space="preserve"> </w:t>
      </w:r>
      <w:r>
        <w:t>Linear</w:t>
      </w:r>
      <w:r>
        <w:rPr>
          <w:spacing w:val="1"/>
        </w:rPr>
        <w:t xml:space="preserve"> </w:t>
      </w:r>
      <w:r>
        <w:t>Interpolation</w:t>
      </w:r>
    </w:p>
    <w:p w14:paraId="79E94A1A" w14:textId="77777777" w:rsidR="0077219C" w:rsidRDefault="0077219C" w:rsidP="0077219C">
      <w:pPr>
        <w:pStyle w:val="Heading1"/>
        <w:spacing w:line="475" w:lineRule="auto"/>
        <w:ind w:right="690"/>
        <w:jc w:val="left"/>
        <w:rPr>
          <w:b w:val="0"/>
          <w:i/>
        </w:rPr>
      </w:pPr>
      <w:r w:rsidRPr="00E33832">
        <w:t>J-3.2.1</w:t>
      </w:r>
      <w:r>
        <w:rPr>
          <w:spacing w:val="21"/>
        </w:rPr>
        <w:t xml:space="preserve"> </w:t>
      </w:r>
      <w:r>
        <w:rPr>
          <w:b w:val="0"/>
          <w:i/>
        </w:rPr>
        <w:t>General</w:t>
      </w:r>
    </w:p>
    <w:p w14:paraId="05CCC3E8" w14:textId="77777777" w:rsidR="0077219C" w:rsidRDefault="0077219C" w:rsidP="0077219C">
      <w:pPr>
        <w:spacing w:line="475" w:lineRule="auto"/>
        <w:sectPr w:rsidR="0077219C" w:rsidSect="004311E2">
          <w:type w:val="continuous"/>
          <w:pgSz w:w="11910" w:h="16840"/>
          <w:pgMar w:top="1680" w:right="660" w:bottom="280" w:left="660" w:header="720" w:footer="720" w:gutter="0"/>
          <w:cols w:space="720"/>
        </w:sectPr>
      </w:pPr>
    </w:p>
    <w:p w14:paraId="1B844385" w14:textId="77777777" w:rsidR="0077219C" w:rsidRDefault="0077219C" w:rsidP="0077219C">
      <w:pPr>
        <w:pStyle w:val="BodyText"/>
        <w:spacing w:before="7"/>
        <w:ind w:left="758"/>
      </w:pPr>
      <w:r>
        <w:t>As</w:t>
      </w:r>
      <w:r>
        <w:rPr>
          <w:spacing w:val="40"/>
        </w:rPr>
        <w:t xml:space="preserve"> </w:t>
      </w:r>
      <w:r>
        <w:t>set</w:t>
      </w:r>
      <w:r>
        <w:rPr>
          <w:spacing w:val="43"/>
        </w:rPr>
        <w:t xml:space="preserve"> </w:t>
      </w:r>
      <w:r>
        <w:t>out</w:t>
      </w:r>
      <w:r>
        <w:rPr>
          <w:spacing w:val="43"/>
        </w:rPr>
        <w:t xml:space="preserve"> </w:t>
      </w:r>
      <w:r>
        <w:t>in</w:t>
      </w:r>
      <w:r>
        <w:rPr>
          <w:spacing w:val="47"/>
        </w:rPr>
        <w:t xml:space="preserve"> </w:t>
      </w:r>
      <w:r>
        <w:rPr>
          <w:b/>
        </w:rPr>
        <w:t>E-3.3</w:t>
      </w:r>
      <w:r>
        <w:rPr>
          <w:b/>
          <w:spacing w:val="44"/>
        </w:rPr>
        <w:t xml:space="preserve"> </w:t>
      </w:r>
      <w:r>
        <w:t>the</w:t>
      </w:r>
      <w:r>
        <w:rPr>
          <w:spacing w:val="42"/>
        </w:rPr>
        <w:t xml:space="preserve"> </w:t>
      </w:r>
      <w:r>
        <w:t>equations</w:t>
      </w:r>
      <w:r>
        <w:rPr>
          <w:spacing w:val="43"/>
        </w:rPr>
        <w:t xml:space="preserve"> </w:t>
      </w:r>
      <w:r>
        <w:t>used</w:t>
      </w:r>
      <w:r>
        <w:rPr>
          <w:spacing w:val="43"/>
        </w:rPr>
        <w:t xml:space="preserve"> </w:t>
      </w:r>
      <w:r>
        <w:t>for</w:t>
      </w:r>
      <w:r>
        <w:rPr>
          <w:spacing w:val="42"/>
        </w:rPr>
        <w:t xml:space="preserve"> </w:t>
      </w:r>
      <w:r>
        <w:t>linear</w:t>
      </w:r>
      <w:r>
        <w:rPr>
          <w:spacing w:val="42"/>
        </w:rPr>
        <w:t xml:space="preserve"> </w:t>
      </w:r>
      <w:r>
        <w:t>interpolation</w:t>
      </w:r>
      <w:r>
        <w:rPr>
          <w:spacing w:val="43"/>
        </w:rPr>
        <w:t xml:space="preserve"> </w:t>
      </w:r>
      <w:r>
        <w:t>are:</w:t>
      </w:r>
    </w:p>
    <w:p w14:paraId="3C1F0D8C" w14:textId="77777777" w:rsidR="00F4538C" w:rsidRDefault="00F4538C" w:rsidP="0077219C">
      <w:pPr>
        <w:pStyle w:val="BodyText"/>
        <w:spacing w:before="7"/>
        <w:ind w:left="758"/>
      </w:pPr>
    </w:p>
    <w:p w14:paraId="0E579199" w14:textId="49537739" w:rsidR="00F4538C" w:rsidRPr="00F4538C" w:rsidRDefault="00000000" w:rsidP="00F4538C">
      <w:pPr>
        <w:jc w:val="center"/>
      </w:pPr>
      <m:oMath>
        <m:sSub>
          <m:sSubPr>
            <m:ctrlPr>
              <w:rPr>
                <w:rFonts w:ascii="Cambria Math" w:hAnsi="Cambria Math"/>
                <w:i/>
              </w:rPr>
            </m:ctrlPr>
          </m:sSubPr>
          <m:e>
            <m:r>
              <w:rPr>
                <w:rFonts w:ascii="Cambria Math" w:hAnsi="Cambria Math"/>
              </w:rPr>
              <m:t>f</m:t>
            </m:r>
          </m:e>
          <m:sub>
            <m:r>
              <m:rPr>
                <m:sty m:val="p"/>
              </m:rPr>
              <w:rPr>
                <w:rFonts w:ascii="Cambria Math" w:hAnsi="Cambria Math"/>
              </w:rPr>
              <m:t>i</m:t>
            </m:r>
          </m:sub>
        </m:sSub>
        <m: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i-tar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i1</m:t>
                    </m:r>
                  </m:sub>
                </m:sSub>
              </m:e>
            </m:d>
          </m:num>
          <m:den>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i2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i1</m:t>
                    </m:r>
                  </m:sub>
                </m:sSub>
              </m:e>
            </m:d>
          </m:den>
        </m:f>
      </m:oMath>
      <w:r w:rsidR="00F4538C" w:rsidRPr="00F4538C">
        <w:t xml:space="preserve"> </w:t>
      </w:r>
      <w:r w:rsidR="00F4538C" w:rsidRPr="00F4538C">
        <w:tab/>
      </w:r>
      <w:r w:rsidR="00F4538C">
        <w:t xml:space="preserve">                                  </w:t>
      </w:r>
    </w:p>
    <w:p w14:paraId="507956F9" w14:textId="6A5EE7D7" w:rsidR="00F4538C" w:rsidRPr="00F4538C" w:rsidRDefault="00000000" w:rsidP="00F4538C">
      <w:pPr>
        <w:jc w:val="center"/>
      </w:pPr>
      <m:oMath>
        <m:sSub>
          <m:sSubPr>
            <m:ctrlPr>
              <w:rPr>
                <w:rFonts w:ascii="Cambria Math" w:hAnsi="Cambria Math"/>
                <w:i/>
              </w:rPr>
            </m:ctrlPr>
          </m:sSubPr>
          <m:e>
            <m:r>
              <w:rPr>
                <w:rFonts w:ascii="Cambria Math" w:hAnsi="Cambria Math"/>
              </w:rPr>
              <m:t>T</m:t>
            </m:r>
          </m:e>
          <m:sub>
            <m:r>
              <m:rPr>
                <m:sty m:val="p"/>
              </m:rP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 xml:space="preserve"> </m:t>
                </m:r>
                <m:r>
                  <m:rPr>
                    <m:sty m:val="p"/>
                  </m:rPr>
                  <w:rPr>
                    <w:rFonts w:ascii="Cambria Math" w:hAnsi="Cambria Math"/>
                  </w:rPr>
                  <m:t>j2</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m:t>
                </m:r>
                <m:r>
                  <w:rPr>
                    <w:rFonts w:ascii="Cambria Math" w:hAnsi="Cambria Math"/>
                  </w:rPr>
                  <m:t>1</m:t>
                </m:r>
              </m:sub>
            </m:sSub>
          </m:e>
        </m:d>
      </m:oMath>
      <w:r w:rsidR="00F4538C" w:rsidRPr="00F4538C">
        <w:t xml:space="preserve"> </w:t>
      </w:r>
      <w:r w:rsidR="00F4538C" w:rsidRPr="00F4538C">
        <w:tab/>
      </w:r>
      <w:r w:rsidR="00F4538C">
        <w:t xml:space="preserve">       </w:t>
      </w:r>
    </w:p>
    <w:p w14:paraId="5A0A77BB" w14:textId="64C640C6" w:rsidR="00F4538C" w:rsidRPr="00F4538C" w:rsidRDefault="00000000" w:rsidP="00F4538C">
      <w:pPr>
        <w:jc w:val="center"/>
      </w:pPr>
      <m:oMath>
        <m:sSub>
          <m:sSubPr>
            <m:ctrlPr>
              <w:rPr>
                <w:rFonts w:ascii="Cambria Math" w:hAnsi="Cambria Math"/>
                <w:i/>
              </w:rPr>
            </m:ctrlPr>
          </m:sSubPr>
          <m:e>
            <m:r>
              <w:rPr>
                <w:rFonts w:ascii="Cambria Math" w:hAnsi="Cambria Math"/>
              </w:rPr>
              <m:t>E</m:t>
            </m:r>
          </m:e>
          <m:sub>
            <m:r>
              <m:rPr>
                <m:sty m:val="p"/>
              </m:rPr>
              <w:rPr>
                <w:rFonts w:ascii="Cambria Math" w:hAnsi="Cambria Math"/>
              </w:rPr>
              <m:t>i-tar</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e>
        </m:d>
      </m:oMath>
      <w:r w:rsidR="00F4538C" w:rsidRPr="00F4538C">
        <w:t xml:space="preserve"> </w:t>
      </w:r>
      <w:r w:rsidR="00F4538C" w:rsidRPr="00F4538C">
        <w:tab/>
      </w:r>
      <w:r w:rsidR="00F4538C">
        <w:t xml:space="preserve">         </w:t>
      </w:r>
    </w:p>
    <w:p w14:paraId="5EA022A3" w14:textId="77777777" w:rsidR="0077219C" w:rsidRDefault="0077219C" w:rsidP="0077219C">
      <w:pPr>
        <w:pStyle w:val="BodyText"/>
        <w:spacing w:before="4"/>
        <w:rPr>
          <w:sz w:val="23"/>
        </w:rPr>
      </w:pPr>
    </w:p>
    <w:p w14:paraId="405DC206" w14:textId="77777777" w:rsidR="0077219C" w:rsidRDefault="0077219C" w:rsidP="00F4538C">
      <w:pPr>
        <w:pStyle w:val="BodyText"/>
        <w:tabs>
          <w:tab w:val="left" w:pos="9153"/>
        </w:tabs>
        <w:spacing w:before="138" w:line="475" w:lineRule="auto"/>
        <w:ind w:left="758" w:right="760"/>
      </w:pPr>
      <w:r>
        <w:t>The</w:t>
      </w:r>
      <w:r>
        <w:rPr>
          <w:spacing w:val="35"/>
        </w:rPr>
        <w:t xml:space="preserve"> </w:t>
      </w:r>
      <w:r>
        <w:t>following</w:t>
      </w:r>
      <w:r>
        <w:rPr>
          <w:spacing w:val="36"/>
        </w:rPr>
        <w:t xml:space="preserve"> </w:t>
      </w:r>
      <w:r>
        <w:t>examples</w:t>
      </w:r>
      <w:r>
        <w:rPr>
          <w:spacing w:val="34"/>
        </w:rPr>
        <w:t xml:space="preserve"> </w:t>
      </w:r>
      <w:r>
        <w:t>illustrate</w:t>
      </w:r>
      <w:r>
        <w:rPr>
          <w:spacing w:val="35"/>
        </w:rPr>
        <w:t xml:space="preserve"> </w:t>
      </w:r>
      <w:r>
        <w:t>how</w:t>
      </w:r>
      <w:r>
        <w:rPr>
          <w:spacing w:val="36"/>
        </w:rPr>
        <w:t xml:space="preserve"> </w:t>
      </w:r>
      <w:r>
        <w:t>these</w:t>
      </w:r>
      <w:r>
        <w:rPr>
          <w:spacing w:val="35"/>
        </w:rPr>
        <w:t xml:space="preserve"> </w:t>
      </w:r>
      <w:r>
        <w:t>equations</w:t>
      </w:r>
      <w:r>
        <w:rPr>
          <w:spacing w:val="36"/>
        </w:rPr>
        <w:t xml:space="preserve"> </w:t>
      </w:r>
      <w:r>
        <w:t>can</w:t>
      </w:r>
      <w:r>
        <w:rPr>
          <w:spacing w:val="33"/>
        </w:rPr>
        <w:t xml:space="preserve"> </w:t>
      </w:r>
      <w:r>
        <w:t>be</w:t>
      </w:r>
      <w:r>
        <w:rPr>
          <w:spacing w:val="35"/>
        </w:rPr>
        <w:t xml:space="preserve"> </w:t>
      </w:r>
      <w:r>
        <w:t>applied</w:t>
      </w:r>
      <w:r>
        <w:rPr>
          <w:spacing w:val="37"/>
        </w:rPr>
        <w:t xml:space="preserve"> </w:t>
      </w:r>
      <w:r>
        <w:t>to</w:t>
      </w:r>
      <w:r>
        <w:rPr>
          <w:spacing w:val="32"/>
        </w:rPr>
        <w:t xml:space="preserve"> </w:t>
      </w:r>
      <w:r>
        <w:t>test</w:t>
      </w:r>
      <w:r>
        <w:rPr>
          <w:spacing w:val="37"/>
        </w:rPr>
        <w:t xml:space="preserve"> </w:t>
      </w:r>
      <w:r>
        <w:t>data.</w:t>
      </w:r>
    </w:p>
    <w:p w14:paraId="67E92EDA" w14:textId="77777777" w:rsidR="0077219C" w:rsidRDefault="0077219C" w:rsidP="0077219C">
      <w:pPr>
        <w:spacing w:line="475" w:lineRule="auto"/>
        <w:sectPr w:rsidR="0077219C" w:rsidSect="004311E2">
          <w:type w:val="continuous"/>
          <w:pgSz w:w="11910" w:h="16840"/>
          <w:pgMar w:top="1680" w:right="660" w:bottom="280" w:left="660" w:header="720" w:footer="720" w:gutter="0"/>
          <w:cols w:space="720"/>
        </w:sectPr>
      </w:pPr>
    </w:p>
    <w:p w14:paraId="77B756C1" w14:textId="77777777" w:rsidR="0077219C" w:rsidRDefault="0077219C" w:rsidP="0077219C">
      <w:pPr>
        <w:pStyle w:val="BodyText"/>
        <w:spacing w:before="3"/>
        <w:rPr>
          <w:sz w:val="17"/>
        </w:rPr>
      </w:pPr>
    </w:p>
    <w:p w14:paraId="4F882A17" w14:textId="77777777" w:rsidR="0077219C" w:rsidRDefault="0077219C" w:rsidP="0077219C">
      <w:pPr>
        <w:spacing w:before="90"/>
        <w:ind w:left="758"/>
        <w:jc w:val="both"/>
        <w:rPr>
          <w:i/>
          <w:sz w:val="24"/>
        </w:rPr>
      </w:pPr>
      <w:r w:rsidRPr="00E33832">
        <w:rPr>
          <w:b/>
          <w:sz w:val="24"/>
        </w:rPr>
        <w:t>J-3.2.2</w:t>
      </w:r>
      <w:r>
        <w:rPr>
          <w:b/>
          <w:spacing w:val="63"/>
          <w:sz w:val="24"/>
        </w:rPr>
        <w:t xml:space="preserve"> </w:t>
      </w:r>
      <w:r>
        <w:rPr>
          <w:i/>
          <w:sz w:val="24"/>
        </w:rPr>
        <w:t>Single</w:t>
      </w:r>
      <w:r>
        <w:rPr>
          <w:i/>
          <w:spacing w:val="61"/>
          <w:sz w:val="24"/>
        </w:rPr>
        <w:t xml:space="preserve"> </w:t>
      </w:r>
      <w:r>
        <w:rPr>
          <w:i/>
          <w:sz w:val="24"/>
        </w:rPr>
        <w:t>Compartment</w:t>
      </w:r>
      <w:r>
        <w:rPr>
          <w:i/>
          <w:spacing w:val="67"/>
          <w:sz w:val="24"/>
        </w:rPr>
        <w:t xml:space="preserve"> </w:t>
      </w:r>
      <w:r>
        <w:rPr>
          <w:i/>
          <w:sz w:val="24"/>
        </w:rPr>
        <w:t>Example</w:t>
      </w:r>
    </w:p>
    <w:p w14:paraId="35C3977D" w14:textId="77777777" w:rsidR="0077219C" w:rsidRDefault="0077219C" w:rsidP="0077219C">
      <w:pPr>
        <w:pStyle w:val="BodyText"/>
        <w:spacing w:before="11"/>
        <w:rPr>
          <w:i/>
          <w:sz w:val="23"/>
        </w:rPr>
      </w:pPr>
    </w:p>
    <w:p w14:paraId="2B9755CD" w14:textId="77777777" w:rsidR="0077219C" w:rsidRDefault="0077219C" w:rsidP="0077219C">
      <w:pPr>
        <w:pStyle w:val="BodyText"/>
        <w:ind w:left="758" w:right="763"/>
        <w:jc w:val="both"/>
      </w:pPr>
      <w:r>
        <w:t>A separate freezer had the following test</w:t>
      </w:r>
      <w:r>
        <w:rPr>
          <w:spacing w:val="1"/>
        </w:rPr>
        <w:t xml:space="preserve"> </w:t>
      </w:r>
      <w:r>
        <w:t>results at</w:t>
      </w:r>
      <w:r>
        <w:rPr>
          <w:spacing w:val="60"/>
        </w:rPr>
        <w:t xml:space="preserve"> </w:t>
      </w:r>
      <w:r>
        <w:t>32</w:t>
      </w:r>
      <w:r>
        <w:rPr>
          <w:spacing w:val="60"/>
        </w:rPr>
        <w:t xml:space="preserve"> </w:t>
      </w:r>
      <w:r>
        <w:t>°C in</w:t>
      </w:r>
      <w:r>
        <w:rPr>
          <w:spacing w:val="60"/>
        </w:rPr>
        <w:t xml:space="preserve"> </w:t>
      </w:r>
      <w:r>
        <w:t>accordance with</w:t>
      </w:r>
      <w:r>
        <w:rPr>
          <w:spacing w:val="60"/>
        </w:rPr>
        <w:t xml:space="preserve"> </w:t>
      </w:r>
      <w:r>
        <w:rPr>
          <w:b/>
        </w:rPr>
        <w:t>6.8.2</w:t>
      </w:r>
      <w:r>
        <w:rPr>
          <w:b/>
          <w:spacing w:val="60"/>
        </w:rPr>
        <w:t xml:space="preserve"> </w:t>
      </w:r>
      <w:r>
        <w:t>as</w:t>
      </w:r>
      <w:r>
        <w:rPr>
          <w:spacing w:val="60"/>
        </w:rPr>
        <w:t xml:space="preserve"> </w:t>
      </w:r>
      <w:r>
        <w:t>set</w:t>
      </w:r>
      <w:r>
        <w:rPr>
          <w:spacing w:val="1"/>
        </w:rPr>
        <w:t xml:space="preserve"> </w:t>
      </w:r>
      <w:r>
        <w:t>out</w:t>
      </w:r>
      <w:r>
        <w:rPr>
          <w:spacing w:val="14"/>
        </w:rPr>
        <w:t xml:space="preserve"> </w:t>
      </w:r>
      <w:r>
        <w:t>in</w:t>
      </w:r>
      <w:r>
        <w:rPr>
          <w:spacing w:val="14"/>
        </w:rPr>
        <w:t xml:space="preserve"> </w:t>
      </w:r>
      <w:r>
        <w:t>Table</w:t>
      </w:r>
      <w:r>
        <w:rPr>
          <w:spacing w:val="15"/>
        </w:rPr>
        <w:t xml:space="preserve"> </w:t>
      </w:r>
      <w:r>
        <w:t>4.</w:t>
      </w:r>
    </w:p>
    <w:p w14:paraId="67C36692" w14:textId="77777777" w:rsidR="0077219C" w:rsidRDefault="0077219C" w:rsidP="0077219C">
      <w:pPr>
        <w:pStyle w:val="BodyText"/>
        <w:spacing w:before="7"/>
      </w:pPr>
    </w:p>
    <w:p w14:paraId="4E42EBB8" w14:textId="77777777" w:rsidR="0077219C" w:rsidRDefault="0077219C" w:rsidP="0077219C">
      <w:pPr>
        <w:pStyle w:val="Heading1"/>
        <w:ind w:left="754" w:right="761"/>
        <w:jc w:val="center"/>
      </w:pPr>
      <w:r>
        <w:t>Table</w:t>
      </w:r>
      <w:r>
        <w:rPr>
          <w:spacing w:val="54"/>
        </w:rPr>
        <w:t xml:space="preserve"> </w:t>
      </w:r>
      <w:r>
        <w:t>4</w:t>
      </w:r>
      <w:r>
        <w:rPr>
          <w:spacing w:val="51"/>
        </w:rPr>
        <w:t xml:space="preserve"> </w:t>
      </w:r>
      <w:r>
        <w:t>Example</w:t>
      </w:r>
      <w:r>
        <w:rPr>
          <w:spacing w:val="54"/>
        </w:rPr>
        <w:t xml:space="preserve"> </w:t>
      </w:r>
      <w:r>
        <w:t>of</w:t>
      </w:r>
      <w:r>
        <w:rPr>
          <w:spacing w:val="55"/>
        </w:rPr>
        <w:t xml:space="preserve"> </w:t>
      </w:r>
      <w:r>
        <w:t>Linear</w:t>
      </w:r>
      <w:r>
        <w:rPr>
          <w:spacing w:val="49"/>
        </w:rPr>
        <w:t xml:space="preserve"> </w:t>
      </w:r>
      <w:r>
        <w:t>Interpolation,</w:t>
      </w:r>
      <w:r>
        <w:rPr>
          <w:spacing w:val="56"/>
        </w:rPr>
        <w:t xml:space="preserve"> </w:t>
      </w:r>
      <w:r>
        <w:t>Single</w:t>
      </w:r>
      <w:r>
        <w:rPr>
          <w:spacing w:val="74"/>
        </w:rPr>
        <w:t xml:space="preserve"> </w:t>
      </w:r>
      <w:r>
        <w:t>Compartment</w:t>
      </w:r>
    </w:p>
    <w:p w14:paraId="7859D545" w14:textId="77777777" w:rsidR="0077219C" w:rsidRDefault="0077219C" w:rsidP="0077219C">
      <w:pPr>
        <w:spacing w:before="34"/>
        <w:ind w:left="754" w:right="760"/>
        <w:jc w:val="center"/>
        <w:rPr>
          <w:sz w:val="24"/>
        </w:rPr>
      </w:pPr>
      <w:r>
        <w:rPr>
          <w:sz w:val="24"/>
        </w:rPr>
        <w:t>(</w:t>
      </w:r>
      <w:r>
        <w:rPr>
          <w:i/>
          <w:sz w:val="24"/>
        </w:rPr>
        <w:t>Clause</w:t>
      </w:r>
      <w:r>
        <w:rPr>
          <w:i/>
          <w:spacing w:val="62"/>
          <w:sz w:val="24"/>
        </w:rPr>
        <w:t xml:space="preserve"> </w:t>
      </w:r>
      <w:r>
        <w:rPr>
          <w:sz w:val="24"/>
        </w:rPr>
        <w:t>J-3.2.2)</w:t>
      </w:r>
    </w:p>
    <w:p w14:paraId="2957B9B2" w14:textId="77777777" w:rsidR="0077219C" w:rsidRDefault="0077219C" w:rsidP="0077219C">
      <w:pPr>
        <w:pStyle w:val="BodyText"/>
        <w:spacing w:before="8"/>
      </w:pPr>
    </w:p>
    <w:tbl>
      <w:tblPr>
        <w:tblW w:w="0" w:type="auto"/>
        <w:tblInd w:w="187" w:type="dxa"/>
        <w:tblLayout w:type="fixed"/>
        <w:tblCellMar>
          <w:left w:w="0" w:type="dxa"/>
          <w:right w:w="0" w:type="dxa"/>
        </w:tblCellMar>
        <w:tblLook w:val="01E0" w:firstRow="1" w:lastRow="1" w:firstColumn="1" w:lastColumn="1" w:noHBand="0" w:noVBand="0"/>
      </w:tblPr>
      <w:tblGrid>
        <w:gridCol w:w="664"/>
        <w:gridCol w:w="2053"/>
        <w:gridCol w:w="2259"/>
        <w:gridCol w:w="2288"/>
        <w:gridCol w:w="1200"/>
        <w:gridCol w:w="1752"/>
      </w:tblGrid>
      <w:tr w:rsidR="0077219C" w14:paraId="07D2EBEB" w14:textId="77777777" w:rsidTr="007A13EA">
        <w:trPr>
          <w:trHeight w:val="298"/>
        </w:trPr>
        <w:tc>
          <w:tcPr>
            <w:tcW w:w="664" w:type="dxa"/>
            <w:tcBorders>
              <w:top w:val="single" w:sz="4" w:space="0" w:color="000000"/>
            </w:tcBorders>
          </w:tcPr>
          <w:p w14:paraId="257B9E6F" w14:textId="77777777" w:rsidR="0077219C" w:rsidRDefault="0077219C" w:rsidP="0077219C">
            <w:pPr>
              <w:pStyle w:val="TableParagraph"/>
              <w:spacing w:before="0" w:line="275" w:lineRule="exact"/>
              <w:ind w:left="177"/>
              <w:jc w:val="left"/>
              <w:rPr>
                <w:b/>
                <w:sz w:val="24"/>
              </w:rPr>
            </w:pPr>
            <w:proofErr w:type="spellStart"/>
            <w:r>
              <w:rPr>
                <w:b/>
                <w:sz w:val="24"/>
              </w:rPr>
              <w:t>Sl</w:t>
            </w:r>
            <w:proofErr w:type="spellEnd"/>
            <w:r>
              <w:rPr>
                <w:b/>
                <w:spacing w:val="24"/>
                <w:sz w:val="24"/>
              </w:rPr>
              <w:t xml:space="preserve"> </w:t>
            </w:r>
            <w:r>
              <w:rPr>
                <w:b/>
                <w:sz w:val="24"/>
              </w:rPr>
              <w:t>No.</w:t>
            </w:r>
          </w:p>
        </w:tc>
        <w:tc>
          <w:tcPr>
            <w:tcW w:w="2053" w:type="dxa"/>
            <w:tcBorders>
              <w:top w:val="single" w:sz="4" w:space="0" w:color="000000"/>
            </w:tcBorders>
          </w:tcPr>
          <w:p w14:paraId="1279C7B7" w14:textId="77777777" w:rsidR="0077219C" w:rsidRDefault="0077219C" w:rsidP="0077219C">
            <w:pPr>
              <w:pStyle w:val="TableParagraph"/>
              <w:spacing w:before="0" w:line="275" w:lineRule="exact"/>
              <w:ind w:left="358"/>
              <w:jc w:val="left"/>
              <w:rPr>
                <w:b/>
                <w:sz w:val="24"/>
              </w:rPr>
            </w:pPr>
            <w:r>
              <w:rPr>
                <w:b/>
                <w:sz w:val="24"/>
              </w:rPr>
              <w:t>Parameter</w:t>
            </w:r>
          </w:p>
        </w:tc>
        <w:tc>
          <w:tcPr>
            <w:tcW w:w="2259" w:type="dxa"/>
            <w:tcBorders>
              <w:top w:val="single" w:sz="4" w:space="0" w:color="000000"/>
            </w:tcBorders>
          </w:tcPr>
          <w:p w14:paraId="64EF8494" w14:textId="77777777" w:rsidR="0077219C" w:rsidRDefault="0077219C" w:rsidP="0077219C">
            <w:pPr>
              <w:pStyle w:val="TableParagraph"/>
              <w:spacing w:before="0" w:line="275" w:lineRule="exact"/>
              <w:ind w:left="857"/>
              <w:jc w:val="left"/>
              <w:rPr>
                <w:b/>
                <w:sz w:val="24"/>
              </w:rPr>
            </w:pPr>
            <w:r>
              <w:rPr>
                <w:b/>
                <w:sz w:val="24"/>
              </w:rPr>
              <w:t>Test</w:t>
            </w:r>
            <w:r>
              <w:rPr>
                <w:b/>
                <w:spacing w:val="23"/>
                <w:sz w:val="24"/>
              </w:rPr>
              <w:t xml:space="preserve"> </w:t>
            </w:r>
            <w:r>
              <w:rPr>
                <w:b/>
                <w:sz w:val="24"/>
              </w:rPr>
              <w:t>1</w:t>
            </w:r>
          </w:p>
        </w:tc>
        <w:tc>
          <w:tcPr>
            <w:tcW w:w="2288" w:type="dxa"/>
            <w:tcBorders>
              <w:top w:val="single" w:sz="4" w:space="0" w:color="000000"/>
            </w:tcBorders>
          </w:tcPr>
          <w:p w14:paraId="53BE1E72" w14:textId="77777777" w:rsidR="0077219C" w:rsidRDefault="0077219C" w:rsidP="0077219C">
            <w:pPr>
              <w:pStyle w:val="TableParagraph"/>
              <w:spacing w:before="0" w:line="275" w:lineRule="exact"/>
              <w:ind w:left="807" w:right="797"/>
              <w:rPr>
                <w:b/>
                <w:sz w:val="24"/>
              </w:rPr>
            </w:pPr>
            <w:r>
              <w:rPr>
                <w:b/>
                <w:sz w:val="24"/>
              </w:rPr>
              <w:t>Test</w:t>
            </w:r>
            <w:r>
              <w:rPr>
                <w:b/>
                <w:spacing w:val="23"/>
                <w:sz w:val="24"/>
              </w:rPr>
              <w:t xml:space="preserve"> </w:t>
            </w:r>
            <w:r>
              <w:rPr>
                <w:b/>
                <w:sz w:val="24"/>
              </w:rPr>
              <w:t>2</w:t>
            </w:r>
          </w:p>
        </w:tc>
        <w:tc>
          <w:tcPr>
            <w:tcW w:w="1200" w:type="dxa"/>
            <w:tcBorders>
              <w:top w:val="single" w:sz="4" w:space="0" w:color="000000"/>
            </w:tcBorders>
          </w:tcPr>
          <w:p w14:paraId="3FA2DED8" w14:textId="77777777" w:rsidR="0077219C" w:rsidRDefault="0077219C" w:rsidP="0077219C">
            <w:pPr>
              <w:pStyle w:val="TableParagraph"/>
              <w:spacing w:before="0" w:line="275" w:lineRule="exact"/>
              <w:ind w:left="400"/>
              <w:jc w:val="left"/>
              <w:rPr>
                <w:b/>
                <w:sz w:val="24"/>
              </w:rPr>
            </w:pPr>
            <w:r>
              <w:rPr>
                <w:b/>
                <w:sz w:val="24"/>
              </w:rPr>
              <w:t>Type</w:t>
            </w:r>
          </w:p>
        </w:tc>
        <w:tc>
          <w:tcPr>
            <w:tcW w:w="1752" w:type="dxa"/>
            <w:tcBorders>
              <w:top w:val="single" w:sz="4" w:space="0" w:color="000000"/>
            </w:tcBorders>
          </w:tcPr>
          <w:p w14:paraId="664BDFBB" w14:textId="77777777" w:rsidR="0077219C" w:rsidRDefault="0077219C" w:rsidP="0077219C">
            <w:pPr>
              <w:pStyle w:val="TableParagraph"/>
              <w:spacing w:before="0" w:line="275" w:lineRule="exact"/>
              <w:ind w:left="583"/>
              <w:jc w:val="left"/>
              <w:rPr>
                <w:b/>
                <w:sz w:val="24"/>
              </w:rPr>
            </w:pPr>
            <w:r>
              <w:rPr>
                <w:b/>
                <w:sz w:val="24"/>
              </w:rPr>
              <w:t>Target</w:t>
            </w:r>
          </w:p>
        </w:tc>
      </w:tr>
      <w:tr w:rsidR="0077219C" w14:paraId="7422C290" w14:textId="77777777" w:rsidTr="007A13EA">
        <w:trPr>
          <w:trHeight w:val="337"/>
        </w:trPr>
        <w:tc>
          <w:tcPr>
            <w:tcW w:w="664" w:type="dxa"/>
            <w:tcBorders>
              <w:bottom w:val="single" w:sz="4" w:space="0" w:color="000000"/>
            </w:tcBorders>
          </w:tcPr>
          <w:p w14:paraId="41B147D3" w14:textId="77777777" w:rsidR="0077219C" w:rsidRDefault="0077219C" w:rsidP="0077219C">
            <w:pPr>
              <w:pStyle w:val="TableParagraph"/>
              <w:spacing w:before="13"/>
              <w:ind w:left="355"/>
              <w:jc w:val="left"/>
              <w:rPr>
                <w:sz w:val="24"/>
              </w:rPr>
            </w:pPr>
            <w:r>
              <w:rPr>
                <w:sz w:val="24"/>
              </w:rPr>
              <w:t>(1)</w:t>
            </w:r>
          </w:p>
        </w:tc>
        <w:tc>
          <w:tcPr>
            <w:tcW w:w="2053" w:type="dxa"/>
            <w:tcBorders>
              <w:bottom w:val="single" w:sz="4" w:space="0" w:color="000000"/>
            </w:tcBorders>
          </w:tcPr>
          <w:p w14:paraId="491D3EFF" w14:textId="77777777" w:rsidR="0077219C" w:rsidRDefault="0077219C" w:rsidP="0077219C">
            <w:pPr>
              <w:pStyle w:val="TableParagraph"/>
              <w:spacing w:before="13"/>
              <w:ind w:left="776" w:right="650"/>
              <w:rPr>
                <w:sz w:val="24"/>
              </w:rPr>
            </w:pPr>
            <w:r>
              <w:rPr>
                <w:sz w:val="24"/>
              </w:rPr>
              <w:t>(2)</w:t>
            </w:r>
          </w:p>
        </w:tc>
        <w:tc>
          <w:tcPr>
            <w:tcW w:w="2259" w:type="dxa"/>
            <w:tcBorders>
              <w:bottom w:val="single" w:sz="4" w:space="0" w:color="000000"/>
            </w:tcBorders>
          </w:tcPr>
          <w:p w14:paraId="02069235" w14:textId="77777777" w:rsidR="0077219C" w:rsidRDefault="0077219C" w:rsidP="0077219C">
            <w:pPr>
              <w:pStyle w:val="TableParagraph"/>
              <w:spacing w:before="13"/>
              <w:ind w:left="1030" w:right="909"/>
              <w:rPr>
                <w:sz w:val="24"/>
              </w:rPr>
            </w:pPr>
            <w:r>
              <w:rPr>
                <w:sz w:val="24"/>
              </w:rPr>
              <w:t>(3)</w:t>
            </w:r>
          </w:p>
        </w:tc>
        <w:tc>
          <w:tcPr>
            <w:tcW w:w="2288" w:type="dxa"/>
            <w:tcBorders>
              <w:bottom w:val="single" w:sz="4" w:space="0" w:color="000000"/>
            </w:tcBorders>
          </w:tcPr>
          <w:p w14:paraId="5123BF5D" w14:textId="77777777" w:rsidR="0077219C" w:rsidRDefault="0077219C" w:rsidP="0077219C">
            <w:pPr>
              <w:pStyle w:val="TableParagraph"/>
              <w:spacing w:before="13"/>
              <w:ind w:left="807" w:right="793"/>
              <w:rPr>
                <w:sz w:val="24"/>
              </w:rPr>
            </w:pPr>
            <w:r>
              <w:rPr>
                <w:sz w:val="24"/>
              </w:rPr>
              <w:t>(4)</w:t>
            </w:r>
          </w:p>
        </w:tc>
        <w:tc>
          <w:tcPr>
            <w:tcW w:w="1200" w:type="dxa"/>
            <w:tcBorders>
              <w:bottom w:val="single" w:sz="4" w:space="0" w:color="000000"/>
            </w:tcBorders>
          </w:tcPr>
          <w:p w14:paraId="637130E5" w14:textId="77777777" w:rsidR="0077219C" w:rsidRDefault="0077219C" w:rsidP="0077219C">
            <w:pPr>
              <w:pStyle w:val="TableParagraph"/>
              <w:spacing w:before="13"/>
              <w:ind w:left="522"/>
              <w:jc w:val="left"/>
              <w:rPr>
                <w:sz w:val="24"/>
              </w:rPr>
            </w:pPr>
            <w:r>
              <w:rPr>
                <w:sz w:val="24"/>
              </w:rPr>
              <w:t>(5)</w:t>
            </w:r>
          </w:p>
        </w:tc>
        <w:tc>
          <w:tcPr>
            <w:tcW w:w="1752" w:type="dxa"/>
            <w:tcBorders>
              <w:bottom w:val="single" w:sz="4" w:space="0" w:color="000000"/>
            </w:tcBorders>
          </w:tcPr>
          <w:p w14:paraId="086DB76F" w14:textId="77777777" w:rsidR="0077219C" w:rsidRDefault="0077219C" w:rsidP="0077219C">
            <w:pPr>
              <w:pStyle w:val="TableParagraph"/>
              <w:spacing w:before="13"/>
              <w:ind w:left="789" w:right="643"/>
              <w:rPr>
                <w:sz w:val="24"/>
              </w:rPr>
            </w:pPr>
            <w:r>
              <w:rPr>
                <w:sz w:val="24"/>
              </w:rPr>
              <w:t>(6)</w:t>
            </w:r>
          </w:p>
        </w:tc>
      </w:tr>
      <w:tr w:rsidR="0077219C" w14:paraId="75D5C2AB" w14:textId="77777777" w:rsidTr="007A13EA">
        <w:trPr>
          <w:trHeight w:val="633"/>
        </w:trPr>
        <w:tc>
          <w:tcPr>
            <w:tcW w:w="664" w:type="dxa"/>
            <w:tcBorders>
              <w:top w:val="single" w:sz="4" w:space="0" w:color="000000"/>
            </w:tcBorders>
          </w:tcPr>
          <w:p w14:paraId="748EF2B7" w14:textId="77777777" w:rsidR="0077219C" w:rsidRDefault="0077219C" w:rsidP="0077219C">
            <w:pPr>
              <w:pStyle w:val="TableParagraph"/>
              <w:spacing w:before="0" w:line="270" w:lineRule="exact"/>
              <w:ind w:left="143"/>
              <w:jc w:val="left"/>
              <w:rPr>
                <w:sz w:val="24"/>
              </w:rPr>
            </w:pPr>
            <w:proofErr w:type="spellStart"/>
            <w:r>
              <w:rPr>
                <w:sz w:val="24"/>
              </w:rPr>
              <w:t>i</w:t>
            </w:r>
            <w:proofErr w:type="spellEnd"/>
            <w:r>
              <w:rPr>
                <w:sz w:val="24"/>
              </w:rPr>
              <w:t>)</w:t>
            </w:r>
          </w:p>
        </w:tc>
        <w:tc>
          <w:tcPr>
            <w:tcW w:w="2053" w:type="dxa"/>
            <w:tcBorders>
              <w:top w:val="single" w:sz="4" w:space="0" w:color="000000"/>
            </w:tcBorders>
          </w:tcPr>
          <w:p w14:paraId="104EF128" w14:textId="0E23DAD4" w:rsidR="0077219C" w:rsidRDefault="0077219C" w:rsidP="007A13EA">
            <w:pPr>
              <w:pStyle w:val="TableParagraph"/>
              <w:spacing w:before="0" w:line="270" w:lineRule="exact"/>
              <w:ind w:left="142"/>
              <w:jc w:val="left"/>
              <w:rPr>
                <w:sz w:val="24"/>
              </w:rPr>
            </w:pPr>
            <w:r>
              <w:rPr>
                <w:sz w:val="24"/>
              </w:rPr>
              <w:t>Compartment</w:t>
            </w:r>
            <w:r w:rsidR="007A13EA">
              <w:rPr>
                <w:sz w:val="24"/>
              </w:rPr>
              <w:t xml:space="preserve"> </w:t>
            </w:r>
            <w:r>
              <w:rPr>
                <w:w w:val="99"/>
                <w:sz w:val="24"/>
              </w:rPr>
              <w:t>A</w:t>
            </w:r>
          </w:p>
        </w:tc>
        <w:tc>
          <w:tcPr>
            <w:tcW w:w="2259" w:type="dxa"/>
            <w:tcBorders>
              <w:top w:val="single" w:sz="4" w:space="0" w:color="000000"/>
            </w:tcBorders>
          </w:tcPr>
          <w:p w14:paraId="3F8648D3" w14:textId="77777777" w:rsidR="0077219C" w:rsidRDefault="0077219C" w:rsidP="0077219C">
            <w:pPr>
              <w:pStyle w:val="TableParagraph"/>
              <w:spacing w:before="0" w:line="272" w:lineRule="exact"/>
              <w:ind w:left="209"/>
              <w:jc w:val="left"/>
              <w:rPr>
                <w:sz w:val="24"/>
              </w:rPr>
            </w:pPr>
            <w:r>
              <w:rPr>
                <w:i/>
                <w:position w:val="2"/>
                <w:sz w:val="24"/>
              </w:rPr>
              <w:t>T</w:t>
            </w:r>
            <w:r>
              <w:rPr>
                <w:sz w:val="16"/>
              </w:rPr>
              <w:t>A1</w:t>
            </w:r>
            <w:r>
              <w:rPr>
                <w:spacing w:val="13"/>
                <w:sz w:val="16"/>
              </w:rPr>
              <w:t xml:space="preserve"> </w:t>
            </w:r>
            <w:r>
              <w:rPr>
                <w:position w:val="2"/>
                <w:sz w:val="24"/>
              </w:rPr>
              <w:t>=</w:t>
            </w:r>
            <w:r>
              <w:rPr>
                <w:spacing w:val="28"/>
                <w:position w:val="2"/>
                <w:sz w:val="24"/>
              </w:rPr>
              <w:t xml:space="preserve"> </w:t>
            </w:r>
            <w:r>
              <w:rPr>
                <w:position w:val="2"/>
                <w:sz w:val="24"/>
              </w:rPr>
              <w:t>−19.6</w:t>
            </w:r>
            <w:r>
              <w:rPr>
                <w:spacing w:val="28"/>
                <w:position w:val="2"/>
                <w:sz w:val="24"/>
              </w:rPr>
              <w:t xml:space="preserve"> </w:t>
            </w:r>
            <w:r>
              <w:rPr>
                <w:position w:val="2"/>
                <w:sz w:val="24"/>
              </w:rPr>
              <w:t>°C</w:t>
            </w:r>
          </w:p>
        </w:tc>
        <w:tc>
          <w:tcPr>
            <w:tcW w:w="2288" w:type="dxa"/>
            <w:tcBorders>
              <w:top w:val="single" w:sz="4" w:space="0" w:color="000000"/>
            </w:tcBorders>
          </w:tcPr>
          <w:p w14:paraId="1DA49076" w14:textId="77777777" w:rsidR="0077219C" w:rsidRDefault="0077219C" w:rsidP="0077219C">
            <w:pPr>
              <w:pStyle w:val="TableParagraph"/>
              <w:spacing w:before="0" w:line="272" w:lineRule="exact"/>
              <w:ind w:left="129"/>
              <w:jc w:val="left"/>
              <w:rPr>
                <w:sz w:val="24"/>
              </w:rPr>
            </w:pPr>
            <w:r>
              <w:rPr>
                <w:i/>
                <w:position w:val="2"/>
                <w:sz w:val="24"/>
              </w:rPr>
              <w:t>T</w:t>
            </w:r>
            <w:r>
              <w:rPr>
                <w:sz w:val="16"/>
              </w:rPr>
              <w:t>A2</w:t>
            </w:r>
            <w:r>
              <w:rPr>
                <w:spacing w:val="13"/>
                <w:sz w:val="16"/>
              </w:rPr>
              <w:t xml:space="preserve"> </w:t>
            </w:r>
            <w:r>
              <w:rPr>
                <w:position w:val="2"/>
                <w:sz w:val="24"/>
              </w:rPr>
              <w:t>=</w:t>
            </w:r>
            <w:r>
              <w:rPr>
                <w:spacing w:val="28"/>
                <w:position w:val="2"/>
                <w:sz w:val="24"/>
              </w:rPr>
              <w:t xml:space="preserve"> </w:t>
            </w:r>
            <w:r>
              <w:rPr>
                <w:position w:val="2"/>
                <w:sz w:val="24"/>
              </w:rPr>
              <w:t>−17.1</w:t>
            </w:r>
            <w:r>
              <w:rPr>
                <w:spacing w:val="28"/>
                <w:position w:val="2"/>
                <w:sz w:val="24"/>
              </w:rPr>
              <w:t xml:space="preserve"> </w:t>
            </w:r>
            <w:r>
              <w:rPr>
                <w:position w:val="2"/>
                <w:sz w:val="24"/>
              </w:rPr>
              <w:t>°C</w:t>
            </w:r>
          </w:p>
        </w:tc>
        <w:tc>
          <w:tcPr>
            <w:tcW w:w="1200" w:type="dxa"/>
            <w:tcBorders>
              <w:top w:val="single" w:sz="4" w:space="0" w:color="000000"/>
            </w:tcBorders>
          </w:tcPr>
          <w:p w14:paraId="4D46AF1F" w14:textId="77777777" w:rsidR="0077219C" w:rsidRDefault="0077219C" w:rsidP="0077219C">
            <w:pPr>
              <w:pStyle w:val="TableParagraph"/>
              <w:spacing w:before="0" w:line="270" w:lineRule="exact"/>
              <w:ind w:left="109"/>
              <w:jc w:val="left"/>
              <w:rPr>
                <w:sz w:val="24"/>
              </w:rPr>
            </w:pPr>
            <w:r>
              <w:rPr>
                <w:sz w:val="24"/>
              </w:rPr>
              <w:t>Freezer</w:t>
            </w:r>
          </w:p>
        </w:tc>
        <w:tc>
          <w:tcPr>
            <w:tcW w:w="1752" w:type="dxa"/>
            <w:tcBorders>
              <w:top w:val="single" w:sz="4" w:space="0" w:color="000000"/>
            </w:tcBorders>
          </w:tcPr>
          <w:p w14:paraId="2BB91134" w14:textId="77777777" w:rsidR="0077219C" w:rsidRDefault="0077219C" w:rsidP="0077219C">
            <w:pPr>
              <w:pStyle w:val="TableParagraph"/>
              <w:spacing w:before="0" w:line="270" w:lineRule="exact"/>
              <w:ind w:left="261"/>
              <w:jc w:val="left"/>
              <w:rPr>
                <w:sz w:val="24"/>
              </w:rPr>
            </w:pPr>
            <w:r>
              <w:rPr>
                <w:sz w:val="24"/>
              </w:rPr>
              <w:t>−18.0</w:t>
            </w:r>
            <w:r>
              <w:rPr>
                <w:spacing w:val="37"/>
                <w:sz w:val="24"/>
              </w:rPr>
              <w:t xml:space="preserve"> </w:t>
            </w:r>
            <w:r>
              <w:rPr>
                <w:sz w:val="24"/>
              </w:rPr>
              <w:t>°C</w:t>
            </w:r>
          </w:p>
        </w:tc>
      </w:tr>
      <w:tr w:rsidR="0077219C" w14:paraId="29CA941C" w14:textId="77777777" w:rsidTr="007A13EA">
        <w:trPr>
          <w:trHeight w:val="318"/>
        </w:trPr>
        <w:tc>
          <w:tcPr>
            <w:tcW w:w="664" w:type="dxa"/>
            <w:tcBorders>
              <w:bottom w:val="single" w:sz="4" w:space="0" w:color="000000"/>
            </w:tcBorders>
          </w:tcPr>
          <w:p w14:paraId="2499FE9A" w14:textId="77777777" w:rsidR="0077219C" w:rsidRDefault="0077219C" w:rsidP="0077219C">
            <w:pPr>
              <w:pStyle w:val="TableParagraph"/>
              <w:spacing w:before="0" w:line="270" w:lineRule="exact"/>
              <w:ind w:left="143"/>
              <w:jc w:val="left"/>
              <w:rPr>
                <w:sz w:val="24"/>
              </w:rPr>
            </w:pPr>
            <w:r>
              <w:rPr>
                <w:sz w:val="24"/>
              </w:rPr>
              <w:t>ii)</w:t>
            </w:r>
          </w:p>
        </w:tc>
        <w:tc>
          <w:tcPr>
            <w:tcW w:w="2053" w:type="dxa"/>
            <w:tcBorders>
              <w:bottom w:val="single" w:sz="4" w:space="0" w:color="000000"/>
            </w:tcBorders>
          </w:tcPr>
          <w:p w14:paraId="42C923C0" w14:textId="77777777" w:rsidR="0077219C" w:rsidRDefault="0077219C" w:rsidP="0077219C">
            <w:pPr>
              <w:pStyle w:val="TableParagraph"/>
              <w:spacing w:before="0" w:line="270" w:lineRule="exact"/>
              <w:ind w:left="142"/>
              <w:jc w:val="left"/>
              <w:rPr>
                <w:sz w:val="24"/>
              </w:rPr>
            </w:pPr>
            <w:r>
              <w:rPr>
                <w:sz w:val="24"/>
              </w:rPr>
              <w:t>Energy</w:t>
            </w:r>
          </w:p>
        </w:tc>
        <w:tc>
          <w:tcPr>
            <w:tcW w:w="2259" w:type="dxa"/>
            <w:tcBorders>
              <w:bottom w:val="single" w:sz="4" w:space="0" w:color="000000"/>
            </w:tcBorders>
          </w:tcPr>
          <w:p w14:paraId="396D535E" w14:textId="3DF120EF" w:rsidR="0077219C" w:rsidRDefault="0077219C" w:rsidP="0077219C">
            <w:pPr>
              <w:pStyle w:val="TableParagraph"/>
              <w:spacing w:before="0" w:line="272" w:lineRule="exact"/>
              <w:ind w:left="209"/>
              <w:jc w:val="left"/>
              <w:rPr>
                <w:sz w:val="24"/>
              </w:rPr>
            </w:pPr>
            <w:r>
              <w:rPr>
                <w:i/>
                <w:position w:val="2"/>
                <w:sz w:val="24"/>
              </w:rPr>
              <w:t>E</w:t>
            </w:r>
            <w:r>
              <w:rPr>
                <w:i/>
                <w:sz w:val="16"/>
              </w:rPr>
              <w:t>Daily1</w:t>
            </w:r>
            <w:r>
              <w:rPr>
                <w:i/>
                <w:spacing w:val="15"/>
                <w:sz w:val="16"/>
              </w:rPr>
              <w:t xml:space="preserve"> </w:t>
            </w:r>
            <w:r>
              <w:rPr>
                <w:position w:val="2"/>
                <w:sz w:val="24"/>
              </w:rPr>
              <w:t>=</w:t>
            </w:r>
            <w:r>
              <w:rPr>
                <w:spacing w:val="34"/>
                <w:position w:val="2"/>
                <w:sz w:val="24"/>
              </w:rPr>
              <w:t xml:space="preserve"> </w:t>
            </w:r>
            <w:r>
              <w:rPr>
                <w:position w:val="2"/>
                <w:sz w:val="24"/>
              </w:rPr>
              <w:t>789</w:t>
            </w:r>
            <w:r>
              <w:rPr>
                <w:spacing w:val="35"/>
                <w:position w:val="2"/>
                <w:sz w:val="24"/>
              </w:rPr>
              <w:t xml:space="preserve"> </w:t>
            </w:r>
            <w:proofErr w:type="spellStart"/>
            <w:r>
              <w:rPr>
                <w:position w:val="2"/>
                <w:sz w:val="24"/>
              </w:rPr>
              <w:t>Wh</w:t>
            </w:r>
            <w:proofErr w:type="spellEnd"/>
            <w:r>
              <w:rPr>
                <w:position w:val="2"/>
                <w:sz w:val="24"/>
              </w:rPr>
              <w:t>/d</w:t>
            </w:r>
            <w:r w:rsidR="007A13EA">
              <w:rPr>
                <w:position w:val="2"/>
                <w:sz w:val="24"/>
              </w:rPr>
              <w:t>ay</w:t>
            </w:r>
          </w:p>
        </w:tc>
        <w:tc>
          <w:tcPr>
            <w:tcW w:w="2288" w:type="dxa"/>
            <w:tcBorders>
              <w:bottom w:val="single" w:sz="4" w:space="0" w:color="000000"/>
            </w:tcBorders>
          </w:tcPr>
          <w:p w14:paraId="32241617" w14:textId="3AC8DB87" w:rsidR="0077219C" w:rsidRDefault="0077219C" w:rsidP="0077219C">
            <w:pPr>
              <w:pStyle w:val="TableParagraph"/>
              <w:spacing w:before="0" w:line="272" w:lineRule="exact"/>
              <w:ind w:left="129"/>
              <w:jc w:val="left"/>
              <w:rPr>
                <w:sz w:val="24"/>
              </w:rPr>
            </w:pPr>
            <w:r>
              <w:rPr>
                <w:i/>
                <w:position w:val="2"/>
                <w:sz w:val="24"/>
              </w:rPr>
              <w:t>E</w:t>
            </w:r>
            <w:r>
              <w:rPr>
                <w:i/>
                <w:sz w:val="16"/>
              </w:rPr>
              <w:t>Daily2</w:t>
            </w:r>
            <w:r>
              <w:rPr>
                <w:i/>
                <w:spacing w:val="17"/>
                <w:sz w:val="16"/>
              </w:rPr>
              <w:t xml:space="preserve"> </w:t>
            </w:r>
            <w:r>
              <w:rPr>
                <w:position w:val="2"/>
                <w:sz w:val="24"/>
              </w:rPr>
              <w:t>=</w:t>
            </w:r>
            <w:r>
              <w:rPr>
                <w:spacing w:val="33"/>
                <w:position w:val="2"/>
                <w:sz w:val="24"/>
              </w:rPr>
              <w:t xml:space="preserve"> </w:t>
            </w:r>
            <w:r>
              <w:rPr>
                <w:position w:val="2"/>
                <w:sz w:val="24"/>
              </w:rPr>
              <w:t>668</w:t>
            </w:r>
            <w:r>
              <w:rPr>
                <w:spacing w:val="35"/>
                <w:position w:val="2"/>
                <w:sz w:val="24"/>
              </w:rPr>
              <w:t xml:space="preserve"> </w:t>
            </w:r>
            <w:proofErr w:type="spellStart"/>
            <w:r>
              <w:rPr>
                <w:position w:val="2"/>
                <w:sz w:val="24"/>
              </w:rPr>
              <w:t>Wh</w:t>
            </w:r>
            <w:proofErr w:type="spellEnd"/>
            <w:r>
              <w:rPr>
                <w:position w:val="2"/>
                <w:sz w:val="24"/>
              </w:rPr>
              <w:t>/d</w:t>
            </w:r>
            <w:r w:rsidR="007A13EA">
              <w:rPr>
                <w:position w:val="2"/>
                <w:sz w:val="24"/>
              </w:rPr>
              <w:t>ay</w:t>
            </w:r>
          </w:p>
        </w:tc>
        <w:tc>
          <w:tcPr>
            <w:tcW w:w="1200" w:type="dxa"/>
            <w:tcBorders>
              <w:bottom w:val="single" w:sz="4" w:space="0" w:color="000000"/>
            </w:tcBorders>
            <w:shd w:val="clear" w:color="auto" w:fill="E6E6E6"/>
          </w:tcPr>
          <w:p w14:paraId="2D703B23" w14:textId="77777777" w:rsidR="0077219C" w:rsidRDefault="0077219C" w:rsidP="0077219C">
            <w:pPr>
              <w:pStyle w:val="TableParagraph"/>
              <w:spacing w:before="0"/>
              <w:jc w:val="left"/>
            </w:pPr>
          </w:p>
        </w:tc>
        <w:tc>
          <w:tcPr>
            <w:tcW w:w="1752" w:type="dxa"/>
            <w:tcBorders>
              <w:bottom w:val="single" w:sz="4" w:space="0" w:color="000000"/>
            </w:tcBorders>
            <w:shd w:val="clear" w:color="auto" w:fill="E6E6E6"/>
          </w:tcPr>
          <w:p w14:paraId="45996BD5" w14:textId="77777777" w:rsidR="0077219C" w:rsidRDefault="0077219C" w:rsidP="0077219C">
            <w:pPr>
              <w:pStyle w:val="TableParagraph"/>
              <w:spacing w:before="0"/>
              <w:jc w:val="left"/>
            </w:pPr>
          </w:p>
        </w:tc>
      </w:tr>
    </w:tbl>
    <w:p w14:paraId="5BA0C5D2" w14:textId="77777777" w:rsidR="0077219C" w:rsidRDefault="0077219C" w:rsidP="0077219C">
      <w:pPr>
        <w:pStyle w:val="BodyText"/>
        <w:spacing w:before="2"/>
        <w:rPr>
          <w:sz w:val="23"/>
        </w:rPr>
      </w:pPr>
    </w:p>
    <w:p w14:paraId="41D1E65A" w14:textId="77777777" w:rsidR="0077219C" w:rsidRDefault="0077219C" w:rsidP="0077219C">
      <w:pPr>
        <w:pStyle w:val="BodyText"/>
        <w:ind w:left="758"/>
        <w:jc w:val="both"/>
      </w:pPr>
      <w:r>
        <w:rPr>
          <w:position w:val="2"/>
        </w:rPr>
        <w:t>Validity</w:t>
      </w:r>
      <w:r>
        <w:rPr>
          <w:spacing w:val="29"/>
          <w:position w:val="2"/>
        </w:rPr>
        <w:t xml:space="preserve"> </w:t>
      </w:r>
      <w:r>
        <w:rPr>
          <w:position w:val="2"/>
        </w:rPr>
        <w:t>check:</w:t>
      </w:r>
      <w:r>
        <w:rPr>
          <w:spacing w:val="37"/>
          <w:position w:val="2"/>
        </w:rPr>
        <w:t xml:space="preserve"> </w:t>
      </w:r>
      <w:r>
        <w:rPr>
          <w:i/>
          <w:position w:val="2"/>
        </w:rPr>
        <w:t>T</w:t>
      </w:r>
      <w:r>
        <w:rPr>
          <w:sz w:val="16"/>
        </w:rPr>
        <w:t>A1</w:t>
      </w:r>
      <w:r>
        <w:rPr>
          <w:spacing w:val="19"/>
          <w:sz w:val="16"/>
        </w:rPr>
        <w:t xml:space="preserve"> </w:t>
      </w:r>
      <w:r>
        <w:rPr>
          <w:position w:val="2"/>
        </w:rPr>
        <w:t>and</w:t>
      </w:r>
      <w:r>
        <w:rPr>
          <w:spacing w:val="37"/>
          <w:position w:val="2"/>
        </w:rPr>
        <w:t xml:space="preserve"> </w:t>
      </w:r>
      <w:r>
        <w:rPr>
          <w:i/>
          <w:position w:val="2"/>
        </w:rPr>
        <w:t>T</w:t>
      </w:r>
      <w:r>
        <w:rPr>
          <w:sz w:val="16"/>
        </w:rPr>
        <w:t>A2</w:t>
      </w:r>
      <w:r>
        <w:rPr>
          <w:spacing w:val="54"/>
          <w:sz w:val="16"/>
        </w:rPr>
        <w:t xml:space="preserve"> </w:t>
      </w:r>
      <w:r>
        <w:rPr>
          <w:position w:val="2"/>
        </w:rPr>
        <w:t>shall</w:t>
      </w:r>
      <w:r>
        <w:rPr>
          <w:spacing w:val="35"/>
          <w:position w:val="2"/>
        </w:rPr>
        <w:t xml:space="preserve"> </w:t>
      </w:r>
      <w:r>
        <w:rPr>
          <w:position w:val="2"/>
        </w:rPr>
        <w:t>not</w:t>
      </w:r>
      <w:r>
        <w:rPr>
          <w:spacing w:val="36"/>
          <w:position w:val="2"/>
        </w:rPr>
        <w:t xml:space="preserve"> </w:t>
      </w:r>
      <w:r>
        <w:rPr>
          <w:position w:val="2"/>
        </w:rPr>
        <w:t>be</w:t>
      </w:r>
      <w:r>
        <w:rPr>
          <w:spacing w:val="30"/>
          <w:position w:val="2"/>
        </w:rPr>
        <w:t xml:space="preserve"> </w:t>
      </w:r>
      <w:r>
        <w:rPr>
          <w:position w:val="2"/>
        </w:rPr>
        <w:t>more</w:t>
      </w:r>
      <w:r>
        <w:rPr>
          <w:spacing w:val="30"/>
          <w:position w:val="2"/>
        </w:rPr>
        <w:t xml:space="preserve"> </w:t>
      </w:r>
      <w:r>
        <w:rPr>
          <w:position w:val="2"/>
        </w:rPr>
        <w:t>than</w:t>
      </w:r>
      <w:r>
        <w:rPr>
          <w:spacing w:val="36"/>
          <w:position w:val="2"/>
        </w:rPr>
        <w:t xml:space="preserve"> </w:t>
      </w:r>
      <w:r>
        <w:rPr>
          <w:position w:val="2"/>
        </w:rPr>
        <w:t>4</w:t>
      </w:r>
      <w:r>
        <w:rPr>
          <w:spacing w:val="35"/>
          <w:position w:val="2"/>
        </w:rPr>
        <w:t xml:space="preserve"> </w:t>
      </w:r>
      <w:r>
        <w:rPr>
          <w:position w:val="2"/>
        </w:rPr>
        <w:t>K</w:t>
      </w:r>
      <w:r>
        <w:rPr>
          <w:spacing w:val="34"/>
          <w:position w:val="2"/>
        </w:rPr>
        <w:t xml:space="preserve"> </w:t>
      </w:r>
      <w:r>
        <w:rPr>
          <w:position w:val="2"/>
        </w:rPr>
        <w:t>apart.</w:t>
      </w:r>
      <w:r>
        <w:rPr>
          <w:spacing w:val="35"/>
          <w:position w:val="2"/>
        </w:rPr>
        <w:t xml:space="preserve"> </w:t>
      </w:r>
      <w:r>
        <w:rPr>
          <w:position w:val="2"/>
        </w:rPr>
        <w:t>Result</w:t>
      </w:r>
      <w:r>
        <w:rPr>
          <w:spacing w:val="50"/>
          <w:position w:val="2"/>
        </w:rPr>
        <w:t xml:space="preserve"> </w:t>
      </w:r>
      <w:r>
        <w:rPr>
          <w:position w:val="2"/>
        </w:rPr>
        <w:t>=</w:t>
      </w:r>
      <w:r>
        <w:rPr>
          <w:spacing w:val="35"/>
          <w:position w:val="2"/>
        </w:rPr>
        <w:t xml:space="preserve"> </w:t>
      </w:r>
      <w:r>
        <w:rPr>
          <w:position w:val="2"/>
        </w:rPr>
        <w:t>OK.</w:t>
      </w:r>
    </w:p>
    <w:p w14:paraId="2C7ED51A" w14:textId="77777777" w:rsidR="0077219C" w:rsidRDefault="0077219C" w:rsidP="0077219C">
      <w:pPr>
        <w:pStyle w:val="BodyText"/>
        <w:spacing w:before="10"/>
        <w:rPr>
          <w:sz w:val="23"/>
        </w:rPr>
      </w:pPr>
    </w:p>
    <w:p w14:paraId="18C20816" w14:textId="77777777" w:rsidR="0077219C" w:rsidRDefault="0077219C" w:rsidP="0077219C">
      <w:pPr>
        <w:pStyle w:val="BodyText"/>
        <w:ind w:left="758" w:right="759"/>
        <w:jc w:val="both"/>
      </w:pPr>
      <w:r>
        <w:t>As set out in</w:t>
      </w:r>
      <w:r>
        <w:rPr>
          <w:spacing w:val="60"/>
        </w:rPr>
        <w:t xml:space="preserve"> </w:t>
      </w:r>
      <w:r>
        <w:rPr>
          <w:b/>
        </w:rPr>
        <w:t>E-3</w:t>
      </w:r>
      <w:r>
        <w:t>, it is</w:t>
      </w:r>
      <w:r>
        <w:rPr>
          <w:spacing w:val="60"/>
        </w:rPr>
        <w:t xml:space="preserve"> </w:t>
      </w:r>
      <w:r>
        <w:t>necessary to</w:t>
      </w:r>
      <w:r>
        <w:rPr>
          <w:spacing w:val="60"/>
        </w:rPr>
        <w:t xml:space="preserve"> </w:t>
      </w:r>
      <w:r>
        <w:t>perform</w:t>
      </w:r>
      <w:r>
        <w:rPr>
          <w:spacing w:val="60"/>
        </w:rPr>
        <w:t xml:space="preserve"> </w:t>
      </w:r>
      <w:r>
        <w:t>calculations</w:t>
      </w:r>
      <w:r>
        <w:rPr>
          <w:spacing w:val="60"/>
        </w:rPr>
        <w:t xml:space="preserve"> </w:t>
      </w:r>
      <w:r>
        <w:t>for each</w:t>
      </w:r>
      <w:r>
        <w:rPr>
          <w:spacing w:val="60"/>
        </w:rPr>
        <w:t xml:space="preserve"> </w:t>
      </w:r>
      <w:r>
        <w:t>compartment</w:t>
      </w:r>
      <w:r>
        <w:rPr>
          <w:spacing w:val="60"/>
        </w:rPr>
        <w:t xml:space="preserve"> </w:t>
      </w:r>
      <w:proofErr w:type="spellStart"/>
      <w:r>
        <w:rPr>
          <w:i/>
        </w:rPr>
        <w:t>i</w:t>
      </w:r>
      <w:proofErr w:type="spellEnd"/>
      <w:r>
        <w:rPr>
          <w:i/>
          <w:spacing w:val="60"/>
        </w:rPr>
        <w:t xml:space="preserve"> </w:t>
      </w:r>
      <w:r>
        <w:t>from</w:t>
      </w:r>
      <w:r>
        <w:rPr>
          <w:spacing w:val="60"/>
        </w:rPr>
        <w:t xml:space="preserve"> </w:t>
      </w:r>
      <w:r>
        <w:t>1</w:t>
      </w:r>
      <w:r>
        <w:rPr>
          <w:spacing w:val="1"/>
        </w:rPr>
        <w:t xml:space="preserve"> </w:t>
      </w:r>
      <w:r>
        <w:t xml:space="preserve">to </w:t>
      </w:r>
      <w:r>
        <w:rPr>
          <w:i/>
        </w:rPr>
        <w:t xml:space="preserve">n </w:t>
      </w:r>
      <w:r>
        <w:t>compartments. Each of these iterations is referred to as a loop. There is only a single</w:t>
      </w:r>
      <w:r>
        <w:rPr>
          <w:spacing w:val="1"/>
        </w:rPr>
        <w:t xml:space="preserve"> </w:t>
      </w:r>
      <w:r>
        <w:t>compartment</w:t>
      </w:r>
      <w:r>
        <w:rPr>
          <w:spacing w:val="25"/>
        </w:rPr>
        <w:t xml:space="preserve"> </w:t>
      </w:r>
      <w:r>
        <w:t>so</w:t>
      </w:r>
      <w:r>
        <w:rPr>
          <w:spacing w:val="22"/>
        </w:rPr>
        <w:t xml:space="preserve"> </w:t>
      </w:r>
      <w:r>
        <w:t>only</w:t>
      </w:r>
      <w:r>
        <w:rPr>
          <w:spacing w:val="17"/>
        </w:rPr>
        <w:t xml:space="preserve"> </w:t>
      </w:r>
      <w:r>
        <w:t>1</w:t>
      </w:r>
      <w:r>
        <w:rPr>
          <w:spacing w:val="25"/>
        </w:rPr>
        <w:t xml:space="preserve"> </w:t>
      </w:r>
      <w:r>
        <w:t>loop</w:t>
      </w:r>
      <w:r>
        <w:rPr>
          <w:spacing w:val="22"/>
        </w:rPr>
        <w:t xml:space="preserve"> </w:t>
      </w:r>
      <w:r>
        <w:t>needs</w:t>
      </w:r>
      <w:r>
        <w:rPr>
          <w:spacing w:val="20"/>
        </w:rPr>
        <w:t xml:space="preserve"> </w:t>
      </w:r>
      <w:r>
        <w:t>to</w:t>
      </w:r>
      <w:r>
        <w:rPr>
          <w:spacing w:val="20"/>
        </w:rPr>
        <w:t xml:space="preserve"> </w:t>
      </w:r>
      <w:r>
        <w:t>be</w:t>
      </w:r>
      <w:r>
        <w:rPr>
          <w:spacing w:val="21"/>
        </w:rPr>
        <w:t xml:space="preserve"> </w:t>
      </w:r>
      <w:r>
        <w:t>performed</w:t>
      </w:r>
      <w:r>
        <w:rPr>
          <w:spacing w:val="22"/>
        </w:rPr>
        <w:t xml:space="preserve"> </w:t>
      </w:r>
      <w:r>
        <w:t>in</w:t>
      </w:r>
      <w:r>
        <w:rPr>
          <w:spacing w:val="19"/>
        </w:rPr>
        <w:t xml:space="preserve"> </w:t>
      </w:r>
      <w:r>
        <w:t>this</w:t>
      </w:r>
      <w:r>
        <w:rPr>
          <w:spacing w:val="23"/>
        </w:rPr>
        <w:t xml:space="preserve"> </w:t>
      </w:r>
      <w:r>
        <w:t>case.</w:t>
      </w:r>
    </w:p>
    <w:p w14:paraId="66BCEBF6" w14:textId="77777777" w:rsidR="0077219C" w:rsidRDefault="0077219C" w:rsidP="0077219C">
      <w:pPr>
        <w:pStyle w:val="BodyText"/>
        <w:spacing w:before="11"/>
        <w:rPr>
          <w:sz w:val="23"/>
        </w:rPr>
      </w:pPr>
    </w:p>
    <w:p w14:paraId="78B53081" w14:textId="77777777" w:rsidR="0077219C" w:rsidRDefault="0077219C" w:rsidP="0077219C">
      <w:pPr>
        <w:pStyle w:val="BodyText"/>
        <w:ind w:left="1610" w:right="770" w:hanging="852"/>
        <w:jc w:val="both"/>
      </w:pPr>
      <w:r>
        <w:rPr>
          <w:position w:val="2"/>
        </w:rPr>
        <w:t>Step</w:t>
      </w:r>
      <w:r>
        <w:rPr>
          <w:spacing w:val="1"/>
          <w:position w:val="2"/>
        </w:rPr>
        <w:t xml:space="preserve"> </w:t>
      </w:r>
      <w:r>
        <w:rPr>
          <w:position w:val="2"/>
        </w:rPr>
        <w:t>1: Calculate</w:t>
      </w:r>
      <w:r>
        <w:rPr>
          <w:spacing w:val="60"/>
          <w:position w:val="2"/>
        </w:rPr>
        <w:t xml:space="preserve"> </w:t>
      </w:r>
      <w:r>
        <w:rPr>
          <w:i/>
          <w:position w:val="2"/>
        </w:rPr>
        <w:t>f</w:t>
      </w:r>
      <w:proofErr w:type="spellStart"/>
      <w:r>
        <w:rPr>
          <w:sz w:val="16"/>
        </w:rPr>
        <w:t>i</w:t>
      </w:r>
      <w:proofErr w:type="spellEnd"/>
      <w:r>
        <w:rPr>
          <w:spacing w:val="40"/>
          <w:sz w:val="16"/>
        </w:rPr>
        <w:t xml:space="preserve"> </w:t>
      </w:r>
      <w:r>
        <w:rPr>
          <w:position w:val="2"/>
        </w:rPr>
        <w:t>= [−18.0</w:t>
      </w:r>
      <w:r>
        <w:rPr>
          <w:spacing w:val="60"/>
          <w:position w:val="2"/>
        </w:rPr>
        <w:t xml:space="preserve"> </w:t>
      </w:r>
      <w:r>
        <w:rPr>
          <w:position w:val="2"/>
        </w:rPr>
        <w:t>− (−19.6)]</w:t>
      </w:r>
      <w:proofErr w:type="gramStart"/>
      <w:r>
        <w:rPr>
          <w:position w:val="2"/>
        </w:rPr>
        <w:t>/[</w:t>
      </w:r>
      <w:proofErr w:type="gramEnd"/>
      <w:r>
        <w:rPr>
          <w:position w:val="2"/>
        </w:rPr>
        <w:t>(−17.1) − (−19.6)] = 0.640.</w:t>
      </w:r>
      <w:r>
        <w:rPr>
          <w:spacing w:val="60"/>
          <w:position w:val="2"/>
        </w:rPr>
        <w:t xml:space="preserve"> </w:t>
      </w:r>
      <w:r>
        <w:rPr>
          <w:position w:val="2"/>
        </w:rPr>
        <w:t>Verify that this is</w:t>
      </w:r>
      <w:r>
        <w:rPr>
          <w:spacing w:val="1"/>
          <w:position w:val="2"/>
        </w:rPr>
        <w:t xml:space="preserve"> </w:t>
      </w:r>
      <w:r>
        <w:t>higher than 0 and lower than 1. Result</w:t>
      </w:r>
      <w:r>
        <w:rPr>
          <w:spacing w:val="60"/>
        </w:rPr>
        <w:t xml:space="preserve"> </w:t>
      </w:r>
      <w:r>
        <w:t>= OK. (This is always the case if one test</w:t>
      </w:r>
      <w:r>
        <w:rPr>
          <w:spacing w:val="1"/>
        </w:rPr>
        <w:t xml:space="preserve"> </w:t>
      </w:r>
      <w:r>
        <w:t>point</w:t>
      </w:r>
      <w:r>
        <w:rPr>
          <w:spacing w:val="48"/>
        </w:rPr>
        <w:t xml:space="preserve"> </w:t>
      </w:r>
      <w:r>
        <w:t>lies</w:t>
      </w:r>
      <w:r>
        <w:rPr>
          <w:spacing w:val="46"/>
        </w:rPr>
        <w:t xml:space="preserve"> </w:t>
      </w:r>
      <w:r>
        <w:t>above</w:t>
      </w:r>
      <w:r>
        <w:rPr>
          <w:spacing w:val="40"/>
        </w:rPr>
        <w:t xml:space="preserve"> </w:t>
      </w:r>
      <w:r>
        <w:t>the</w:t>
      </w:r>
      <w:r>
        <w:rPr>
          <w:spacing w:val="45"/>
        </w:rPr>
        <w:t xml:space="preserve"> </w:t>
      </w:r>
      <w:r>
        <w:t>target</w:t>
      </w:r>
      <w:r>
        <w:rPr>
          <w:spacing w:val="46"/>
        </w:rPr>
        <w:t xml:space="preserve"> </w:t>
      </w:r>
      <w:r>
        <w:t>temperature</w:t>
      </w:r>
      <w:r>
        <w:rPr>
          <w:spacing w:val="57"/>
        </w:rPr>
        <w:t xml:space="preserve"> </w:t>
      </w:r>
      <w:r>
        <w:t>and</w:t>
      </w:r>
      <w:r>
        <w:rPr>
          <w:spacing w:val="47"/>
        </w:rPr>
        <w:t xml:space="preserve"> </w:t>
      </w:r>
      <w:r>
        <w:t>one</w:t>
      </w:r>
      <w:r>
        <w:rPr>
          <w:spacing w:val="41"/>
        </w:rPr>
        <w:t xml:space="preserve"> </w:t>
      </w:r>
      <w:r>
        <w:t>below</w:t>
      </w:r>
      <w:r>
        <w:rPr>
          <w:spacing w:val="44"/>
        </w:rPr>
        <w:t xml:space="preserve"> </w:t>
      </w:r>
      <w:r>
        <w:t>the</w:t>
      </w:r>
      <w:r>
        <w:rPr>
          <w:spacing w:val="40"/>
        </w:rPr>
        <w:t xml:space="preserve"> </w:t>
      </w:r>
      <w:r>
        <w:t>target</w:t>
      </w:r>
      <w:r>
        <w:rPr>
          <w:spacing w:val="44"/>
        </w:rPr>
        <w:t xml:space="preserve"> </w:t>
      </w:r>
      <w:r>
        <w:t>temperature).</w:t>
      </w:r>
    </w:p>
    <w:p w14:paraId="5A12B388" w14:textId="77777777" w:rsidR="0077219C" w:rsidRDefault="0077219C" w:rsidP="0077219C">
      <w:pPr>
        <w:pStyle w:val="BodyText"/>
        <w:spacing w:before="7"/>
        <w:rPr>
          <w:sz w:val="23"/>
        </w:rPr>
      </w:pPr>
    </w:p>
    <w:p w14:paraId="1A7E4D30" w14:textId="77777777" w:rsidR="0077219C" w:rsidRDefault="0077219C" w:rsidP="0077219C">
      <w:pPr>
        <w:pStyle w:val="BodyText"/>
        <w:ind w:left="1610" w:right="766" w:hanging="852"/>
        <w:jc w:val="both"/>
      </w:pPr>
      <w:r>
        <w:rPr>
          <w:position w:val="2"/>
        </w:rPr>
        <w:t>Step</w:t>
      </w:r>
      <w:r>
        <w:rPr>
          <w:spacing w:val="83"/>
          <w:position w:val="2"/>
        </w:rPr>
        <w:t xml:space="preserve"> </w:t>
      </w:r>
      <w:r>
        <w:rPr>
          <w:position w:val="2"/>
        </w:rPr>
        <w:t>2:</w:t>
      </w:r>
      <w:r>
        <w:rPr>
          <w:spacing w:val="80"/>
          <w:position w:val="2"/>
        </w:rPr>
        <w:t xml:space="preserve"> </w:t>
      </w:r>
      <w:r>
        <w:rPr>
          <w:position w:val="2"/>
        </w:rPr>
        <w:t>Calculate</w:t>
      </w:r>
      <w:r>
        <w:rPr>
          <w:spacing w:val="85"/>
          <w:position w:val="2"/>
        </w:rPr>
        <w:t xml:space="preserve"> </w:t>
      </w:r>
      <w:r>
        <w:rPr>
          <w:i/>
          <w:position w:val="2"/>
        </w:rPr>
        <w:t>T</w:t>
      </w:r>
      <w:r>
        <w:rPr>
          <w:sz w:val="16"/>
        </w:rPr>
        <w:t>j</w:t>
      </w:r>
      <w:r>
        <w:rPr>
          <w:spacing w:val="54"/>
          <w:sz w:val="16"/>
        </w:rPr>
        <w:t xml:space="preserve"> </w:t>
      </w:r>
      <w:r>
        <w:rPr>
          <w:position w:val="2"/>
        </w:rPr>
        <w:t>=</w:t>
      </w:r>
      <w:r>
        <w:rPr>
          <w:spacing w:val="33"/>
          <w:position w:val="2"/>
        </w:rPr>
        <w:t xml:space="preserve"> </w:t>
      </w:r>
      <w:r>
        <w:rPr>
          <w:position w:val="2"/>
        </w:rPr>
        <w:t>−19.6</w:t>
      </w:r>
      <w:r>
        <w:rPr>
          <w:spacing w:val="34"/>
          <w:position w:val="2"/>
        </w:rPr>
        <w:t xml:space="preserve"> </w:t>
      </w:r>
      <w:r>
        <w:rPr>
          <w:position w:val="2"/>
        </w:rPr>
        <w:t>+</w:t>
      </w:r>
      <w:r>
        <w:rPr>
          <w:spacing w:val="82"/>
          <w:position w:val="2"/>
        </w:rPr>
        <w:t xml:space="preserve"> </w:t>
      </w:r>
      <w:r>
        <w:rPr>
          <w:position w:val="2"/>
        </w:rPr>
        <w:t>0.640</w:t>
      </w:r>
      <w:r>
        <w:rPr>
          <w:spacing w:val="35"/>
          <w:position w:val="2"/>
        </w:rPr>
        <w:t xml:space="preserve"> </w:t>
      </w:r>
      <w:r>
        <w:rPr>
          <w:position w:val="2"/>
        </w:rPr>
        <w:t>×</w:t>
      </w:r>
      <w:r>
        <w:rPr>
          <w:spacing w:val="31"/>
          <w:position w:val="2"/>
        </w:rPr>
        <w:t xml:space="preserve"> </w:t>
      </w:r>
      <w:r>
        <w:rPr>
          <w:position w:val="2"/>
        </w:rPr>
        <w:t>[(−17.1)</w:t>
      </w:r>
      <w:r>
        <w:rPr>
          <w:spacing w:val="85"/>
          <w:position w:val="2"/>
        </w:rPr>
        <w:t xml:space="preserve"> </w:t>
      </w:r>
      <w:r>
        <w:rPr>
          <w:position w:val="2"/>
        </w:rPr>
        <w:t>−</w:t>
      </w:r>
      <w:r>
        <w:rPr>
          <w:spacing w:val="82"/>
          <w:position w:val="2"/>
        </w:rPr>
        <w:t xml:space="preserve"> </w:t>
      </w:r>
      <w:r>
        <w:rPr>
          <w:position w:val="2"/>
        </w:rPr>
        <w:t>(−19.6)]</w:t>
      </w:r>
      <w:r>
        <w:rPr>
          <w:spacing w:val="33"/>
          <w:position w:val="2"/>
        </w:rPr>
        <w:t xml:space="preserve"> </w:t>
      </w:r>
      <w:r>
        <w:rPr>
          <w:position w:val="2"/>
        </w:rPr>
        <w:t>=</w:t>
      </w:r>
      <w:r>
        <w:rPr>
          <w:spacing w:val="32"/>
          <w:position w:val="2"/>
        </w:rPr>
        <w:t xml:space="preserve"> </w:t>
      </w:r>
      <w:r>
        <w:rPr>
          <w:position w:val="2"/>
        </w:rPr>
        <w:t>−18.0</w:t>
      </w:r>
      <w:r>
        <w:rPr>
          <w:spacing w:val="83"/>
          <w:position w:val="2"/>
        </w:rPr>
        <w:t xml:space="preserve"> </w:t>
      </w:r>
      <w:r>
        <w:rPr>
          <w:position w:val="2"/>
        </w:rPr>
        <w:t>(only</w:t>
      </w:r>
      <w:r>
        <w:rPr>
          <w:spacing w:val="77"/>
          <w:position w:val="2"/>
        </w:rPr>
        <w:t xml:space="preserve"> </w:t>
      </w:r>
      <w:r>
        <w:rPr>
          <w:position w:val="2"/>
        </w:rPr>
        <w:t>needed</w:t>
      </w:r>
      <w:r>
        <w:rPr>
          <w:spacing w:val="83"/>
          <w:position w:val="2"/>
        </w:rPr>
        <w:t xml:space="preserve"> </w:t>
      </w:r>
      <w:r>
        <w:rPr>
          <w:position w:val="2"/>
        </w:rPr>
        <w:t>for</w:t>
      </w:r>
      <w:r>
        <w:rPr>
          <w:spacing w:val="-57"/>
          <w:position w:val="2"/>
        </w:rPr>
        <w:t xml:space="preserve"> </w:t>
      </w:r>
      <w:r>
        <w:rPr>
          <w:i/>
        </w:rPr>
        <w:t xml:space="preserve">j = </w:t>
      </w:r>
      <w:r>
        <w:t>1).</w:t>
      </w:r>
      <w:r>
        <w:rPr>
          <w:spacing w:val="1"/>
        </w:rPr>
        <w:t xml:space="preserve"> </w:t>
      </w:r>
      <w:r>
        <w:t>As</w:t>
      </w:r>
      <w:r>
        <w:rPr>
          <w:spacing w:val="1"/>
        </w:rPr>
        <w:t xml:space="preserve"> </w:t>
      </w:r>
      <w:r>
        <w:t>there</w:t>
      </w:r>
      <w:r>
        <w:rPr>
          <w:spacing w:val="1"/>
        </w:rPr>
        <w:t xml:space="preserve"> </w:t>
      </w:r>
      <w:r>
        <w:t>is</w:t>
      </w:r>
      <w:r>
        <w:rPr>
          <w:spacing w:val="60"/>
        </w:rPr>
        <w:t xml:space="preserve"> </w:t>
      </w:r>
      <w:r>
        <w:t>only</w:t>
      </w:r>
      <w:r>
        <w:rPr>
          <w:spacing w:val="60"/>
        </w:rPr>
        <w:t xml:space="preserve"> </w:t>
      </w:r>
      <w:r>
        <w:t>one</w:t>
      </w:r>
      <w:r>
        <w:rPr>
          <w:spacing w:val="60"/>
        </w:rPr>
        <w:t xml:space="preserve"> </w:t>
      </w:r>
      <w:r>
        <w:t>compartment</w:t>
      </w:r>
      <w:r>
        <w:rPr>
          <w:spacing w:val="60"/>
        </w:rPr>
        <w:t xml:space="preserve"> </w:t>
      </w:r>
      <w:r>
        <w:t>this</w:t>
      </w:r>
      <w:r>
        <w:rPr>
          <w:spacing w:val="60"/>
        </w:rPr>
        <w:t xml:space="preserve"> </w:t>
      </w:r>
      <w:r>
        <w:t>delivers</w:t>
      </w:r>
      <w:r>
        <w:rPr>
          <w:spacing w:val="60"/>
        </w:rPr>
        <w:t xml:space="preserve"> </w:t>
      </w:r>
      <w:r>
        <w:t>the</w:t>
      </w:r>
      <w:r>
        <w:rPr>
          <w:spacing w:val="60"/>
        </w:rPr>
        <w:t xml:space="preserve"> </w:t>
      </w:r>
      <w:r>
        <w:t>target</w:t>
      </w:r>
      <w:r>
        <w:rPr>
          <w:spacing w:val="60"/>
        </w:rPr>
        <w:t xml:space="preserve"> </w:t>
      </w:r>
      <w:r>
        <w:t>temperature</w:t>
      </w:r>
      <w:r>
        <w:rPr>
          <w:spacing w:val="1"/>
        </w:rPr>
        <w:t xml:space="preserve"> </w:t>
      </w:r>
      <w:r>
        <w:t>back</w:t>
      </w:r>
      <w:r>
        <w:rPr>
          <w:spacing w:val="17"/>
        </w:rPr>
        <w:t xml:space="preserve"> </w:t>
      </w:r>
      <w:r>
        <w:t>for</w:t>
      </w:r>
      <w:r>
        <w:rPr>
          <w:spacing w:val="19"/>
        </w:rPr>
        <w:t xml:space="preserve"> </w:t>
      </w:r>
      <w:r>
        <w:t>compartment</w:t>
      </w:r>
      <w:r>
        <w:rPr>
          <w:spacing w:val="19"/>
        </w:rPr>
        <w:t xml:space="preserve"> </w:t>
      </w:r>
      <w:proofErr w:type="spellStart"/>
      <w:r>
        <w:rPr>
          <w:i/>
        </w:rPr>
        <w:t>i</w:t>
      </w:r>
      <w:proofErr w:type="spellEnd"/>
      <w:r>
        <w:t>.</w:t>
      </w:r>
    </w:p>
    <w:p w14:paraId="7A63E9AC" w14:textId="77777777" w:rsidR="0077219C" w:rsidRDefault="0077219C" w:rsidP="0077219C">
      <w:pPr>
        <w:pStyle w:val="BodyText"/>
        <w:spacing w:before="8"/>
        <w:rPr>
          <w:sz w:val="23"/>
        </w:rPr>
      </w:pPr>
    </w:p>
    <w:p w14:paraId="66087760" w14:textId="77777777" w:rsidR="0077219C" w:rsidRDefault="0077219C" w:rsidP="0077219C">
      <w:pPr>
        <w:pStyle w:val="BodyText"/>
        <w:spacing w:before="1" w:line="278" w:lineRule="exact"/>
        <w:ind w:left="754" w:right="772"/>
        <w:jc w:val="center"/>
      </w:pPr>
      <w:r>
        <w:rPr>
          <w:position w:val="2"/>
        </w:rPr>
        <w:t>Step</w:t>
      </w:r>
      <w:r>
        <w:rPr>
          <w:spacing w:val="44"/>
          <w:position w:val="2"/>
        </w:rPr>
        <w:t xml:space="preserve"> </w:t>
      </w:r>
      <w:r>
        <w:rPr>
          <w:position w:val="2"/>
        </w:rPr>
        <w:t>3:</w:t>
      </w:r>
      <w:r>
        <w:rPr>
          <w:spacing w:val="44"/>
          <w:position w:val="2"/>
        </w:rPr>
        <w:t xml:space="preserve"> </w:t>
      </w:r>
      <w:r>
        <w:rPr>
          <w:position w:val="2"/>
        </w:rPr>
        <w:t>Verify</w:t>
      </w:r>
      <w:r>
        <w:rPr>
          <w:spacing w:val="39"/>
          <w:position w:val="2"/>
        </w:rPr>
        <w:t xml:space="preserve"> </w:t>
      </w:r>
      <w:r>
        <w:rPr>
          <w:position w:val="2"/>
        </w:rPr>
        <w:t>that</w:t>
      </w:r>
      <w:r>
        <w:rPr>
          <w:spacing w:val="46"/>
          <w:position w:val="2"/>
        </w:rPr>
        <w:t xml:space="preserve"> </w:t>
      </w:r>
      <w:r>
        <w:rPr>
          <w:position w:val="2"/>
        </w:rPr>
        <w:t>for</w:t>
      </w:r>
      <w:r>
        <w:rPr>
          <w:spacing w:val="45"/>
          <w:position w:val="2"/>
        </w:rPr>
        <w:t xml:space="preserve"> </w:t>
      </w:r>
      <w:r>
        <w:rPr>
          <w:position w:val="2"/>
        </w:rPr>
        <w:t>all</w:t>
      </w:r>
      <w:r>
        <w:rPr>
          <w:spacing w:val="52"/>
          <w:position w:val="2"/>
        </w:rPr>
        <w:t xml:space="preserve"> </w:t>
      </w:r>
      <w:r>
        <w:rPr>
          <w:i/>
          <w:position w:val="2"/>
        </w:rPr>
        <w:t>T</w:t>
      </w:r>
      <w:r>
        <w:rPr>
          <w:sz w:val="16"/>
        </w:rPr>
        <w:t>j</w:t>
      </w:r>
      <w:r>
        <w:rPr>
          <w:spacing w:val="25"/>
          <w:sz w:val="16"/>
        </w:rPr>
        <w:t xml:space="preserve"> </w:t>
      </w:r>
      <w:r>
        <w:rPr>
          <w:position w:val="2"/>
        </w:rPr>
        <w:t>its</w:t>
      </w:r>
      <w:r>
        <w:rPr>
          <w:spacing w:val="46"/>
          <w:position w:val="2"/>
        </w:rPr>
        <w:t xml:space="preserve"> </w:t>
      </w:r>
      <w:r>
        <w:rPr>
          <w:position w:val="2"/>
        </w:rPr>
        <w:t>value</w:t>
      </w:r>
      <w:r>
        <w:rPr>
          <w:spacing w:val="41"/>
          <w:position w:val="2"/>
        </w:rPr>
        <w:t xml:space="preserve"> </w:t>
      </w:r>
      <w:r>
        <w:rPr>
          <w:position w:val="2"/>
        </w:rPr>
        <w:t>is</w:t>
      </w:r>
      <w:r>
        <w:rPr>
          <w:spacing w:val="45"/>
          <w:position w:val="2"/>
        </w:rPr>
        <w:t xml:space="preserve"> </w:t>
      </w:r>
      <w:r>
        <w:rPr>
          <w:position w:val="2"/>
        </w:rPr>
        <w:t>equal</w:t>
      </w:r>
      <w:r>
        <w:rPr>
          <w:spacing w:val="46"/>
          <w:position w:val="2"/>
        </w:rPr>
        <w:t xml:space="preserve"> </w:t>
      </w:r>
      <w:r>
        <w:rPr>
          <w:position w:val="2"/>
        </w:rPr>
        <w:t>or</w:t>
      </w:r>
      <w:r>
        <w:rPr>
          <w:spacing w:val="45"/>
          <w:position w:val="2"/>
        </w:rPr>
        <w:t xml:space="preserve"> </w:t>
      </w:r>
      <w:r>
        <w:rPr>
          <w:position w:val="2"/>
        </w:rPr>
        <w:t>below</w:t>
      </w:r>
      <w:r>
        <w:rPr>
          <w:spacing w:val="42"/>
          <w:position w:val="2"/>
        </w:rPr>
        <w:t xml:space="preserve"> </w:t>
      </w:r>
      <w:r>
        <w:rPr>
          <w:position w:val="2"/>
        </w:rPr>
        <w:t>target.</w:t>
      </w:r>
      <w:r>
        <w:rPr>
          <w:spacing w:val="48"/>
          <w:position w:val="2"/>
        </w:rPr>
        <w:t xml:space="preserve"> </w:t>
      </w:r>
      <w:r>
        <w:rPr>
          <w:position w:val="2"/>
        </w:rPr>
        <w:t>In</w:t>
      </w:r>
      <w:r>
        <w:rPr>
          <w:spacing w:val="45"/>
          <w:position w:val="2"/>
        </w:rPr>
        <w:t xml:space="preserve"> </w:t>
      </w:r>
      <w:r>
        <w:rPr>
          <w:position w:val="2"/>
        </w:rPr>
        <w:t>this</w:t>
      </w:r>
      <w:r>
        <w:rPr>
          <w:spacing w:val="42"/>
          <w:position w:val="2"/>
        </w:rPr>
        <w:t xml:space="preserve"> </w:t>
      </w:r>
      <w:r>
        <w:rPr>
          <w:position w:val="2"/>
        </w:rPr>
        <w:t>case</w:t>
      </w:r>
      <w:r>
        <w:rPr>
          <w:spacing w:val="41"/>
          <w:position w:val="2"/>
        </w:rPr>
        <w:t xml:space="preserve"> </w:t>
      </w:r>
      <w:r>
        <w:rPr>
          <w:position w:val="2"/>
        </w:rPr>
        <w:t>this</w:t>
      </w:r>
      <w:r>
        <w:rPr>
          <w:spacing w:val="42"/>
          <w:position w:val="2"/>
        </w:rPr>
        <w:t xml:space="preserve"> </w:t>
      </w:r>
      <w:r>
        <w:rPr>
          <w:position w:val="2"/>
        </w:rPr>
        <w:t>is</w:t>
      </w:r>
      <w:r>
        <w:rPr>
          <w:spacing w:val="42"/>
          <w:position w:val="2"/>
        </w:rPr>
        <w:t xml:space="preserve"> </w:t>
      </w:r>
      <w:r>
        <w:rPr>
          <w:position w:val="2"/>
        </w:rPr>
        <w:t>true.</w:t>
      </w:r>
    </w:p>
    <w:p w14:paraId="6DD87C82" w14:textId="77777777" w:rsidR="0077219C" w:rsidRDefault="0077219C" w:rsidP="0077219C">
      <w:pPr>
        <w:pStyle w:val="BodyText"/>
        <w:spacing w:line="275" w:lineRule="exact"/>
        <w:ind w:left="1610"/>
      </w:pPr>
      <w:r>
        <w:t>Then</w:t>
      </w:r>
      <w:r>
        <w:rPr>
          <w:spacing w:val="32"/>
        </w:rPr>
        <w:t xml:space="preserve"> </w:t>
      </w:r>
      <w:r>
        <w:t>calculate</w:t>
      </w:r>
      <w:r>
        <w:rPr>
          <w:spacing w:val="32"/>
        </w:rPr>
        <w:t xml:space="preserve"> </w:t>
      </w:r>
      <w:r>
        <w:t>E</w:t>
      </w:r>
      <w:r>
        <w:rPr>
          <w:spacing w:val="37"/>
        </w:rPr>
        <w:t xml:space="preserve"> </w:t>
      </w:r>
      <w:r>
        <w:t>=</w:t>
      </w:r>
      <w:r>
        <w:rPr>
          <w:spacing w:val="32"/>
        </w:rPr>
        <w:t xml:space="preserve"> </w:t>
      </w:r>
      <w:r>
        <w:t>[789</w:t>
      </w:r>
      <w:r>
        <w:rPr>
          <w:spacing w:val="30"/>
        </w:rPr>
        <w:t xml:space="preserve"> </w:t>
      </w:r>
      <w:r>
        <w:t>+</w:t>
      </w:r>
      <w:r>
        <w:rPr>
          <w:spacing w:val="32"/>
        </w:rPr>
        <w:t xml:space="preserve"> </w:t>
      </w:r>
      <w:r>
        <w:t>0.640</w:t>
      </w:r>
      <w:r>
        <w:rPr>
          <w:spacing w:val="34"/>
        </w:rPr>
        <w:t xml:space="preserve"> </w:t>
      </w:r>
      <w:r>
        <w:t>×</w:t>
      </w:r>
      <w:r>
        <w:rPr>
          <w:spacing w:val="31"/>
        </w:rPr>
        <w:t xml:space="preserve"> </w:t>
      </w:r>
      <w:r>
        <w:t>(668</w:t>
      </w:r>
      <w:r>
        <w:rPr>
          <w:spacing w:val="38"/>
        </w:rPr>
        <w:t xml:space="preserve"> </w:t>
      </w:r>
      <w:r>
        <w:t>−</w:t>
      </w:r>
      <w:r>
        <w:rPr>
          <w:spacing w:val="29"/>
        </w:rPr>
        <w:t xml:space="preserve"> </w:t>
      </w:r>
      <w:r>
        <w:t>789)]</w:t>
      </w:r>
      <w:r>
        <w:rPr>
          <w:spacing w:val="33"/>
        </w:rPr>
        <w:t xml:space="preserve"> </w:t>
      </w:r>
      <w:r>
        <w:t>=</w:t>
      </w:r>
      <w:r>
        <w:rPr>
          <w:spacing w:val="31"/>
        </w:rPr>
        <w:t xml:space="preserve"> </w:t>
      </w:r>
      <w:r>
        <w:t>711.6</w:t>
      </w:r>
      <w:r>
        <w:rPr>
          <w:spacing w:val="33"/>
        </w:rPr>
        <w:t xml:space="preserve"> </w:t>
      </w:r>
      <w:proofErr w:type="spellStart"/>
      <w:r>
        <w:t>Wh</w:t>
      </w:r>
      <w:proofErr w:type="spellEnd"/>
      <w:r>
        <w:t>/d.</w:t>
      </w:r>
    </w:p>
    <w:p w14:paraId="252D70E1" w14:textId="77777777" w:rsidR="0077219C" w:rsidRDefault="0077219C" w:rsidP="0077219C">
      <w:pPr>
        <w:pStyle w:val="BodyText"/>
        <w:spacing w:before="11"/>
        <w:rPr>
          <w:sz w:val="23"/>
        </w:rPr>
      </w:pPr>
    </w:p>
    <w:p w14:paraId="5B501FB5" w14:textId="77777777" w:rsidR="0077219C" w:rsidRDefault="0077219C" w:rsidP="0077219C">
      <w:pPr>
        <w:pStyle w:val="BodyText"/>
        <w:ind w:left="758"/>
        <w:jc w:val="both"/>
      </w:pPr>
      <w:r>
        <w:t>Interpolation</w:t>
      </w:r>
      <w:r>
        <w:rPr>
          <w:spacing w:val="36"/>
        </w:rPr>
        <w:t xml:space="preserve"> </w:t>
      </w:r>
      <w:r>
        <w:t>is</w:t>
      </w:r>
      <w:r>
        <w:rPr>
          <w:spacing w:val="37"/>
        </w:rPr>
        <w:t xml:space="preserve"> </w:t>
      </w:r>
      <w:r>
        <w:t>on</w:t>
      </w:r>
      <w:r>
        <w:rPr>
          <w:spacing w:val="43"/>
        </w:rPr>
        <w:t xml:space="preserve"> </w:t>
      </w:r>
      <w:r>
        <w:t>compartment</w:t>
      </w:r>
      <w:r>
        <w:rPr>
          <w:spacing w:val="45"/>
        </w:rPr>
        <w:t xml:space="preserve"> </w:t>
      </w:r>
      <w:r>
        <w:t>A</w:t>
      </w:r>
      <w:r>
        <w:rPr>
          <w:spacing w:val="40"/>
        </w:rPr>
        <w:t xml:space="preserve"> </w:t>
      </w:r>
      <w:r>
        <w:t>and</w:t>
      </w:r>
      <w:r>
        <w:rPr>
          <w:spacing w:val="38"/>
        </w:rPr>
        <w:t xml:space="preserve"> </w:t>
      </w:r>
      <w:r>
        <w:t>the</w:t>
      </w:r>
      <w:r>
        <w:rPr>
          <w:spacing w:val="39"/>
        </w:rPr>
        <w:t xml:space="preserve"> </w:t>
      </w:r>
      <w:r>
        <w:t>slope</w:t>
      </w:r>
      <w:r>
        <w:rPr>
          <w:spacing w:val="42"/>
        </w:rPr>
        <w:t xml:space="preserve"> </w:t>
      </w:r>
      <w:r>
        <w:rPr>
          <w:i/>
        </w:rPr>
        <w:t>S</w:t>
      </w:r>
      <w:proofErr w:type="spellStart"/>
      <w:r>
        <w:rPr>
          <w:position w:val="-5"/>
        </w:rPr>
        <w:t>i</w:t>
      </w:r>
      <w:proofErr w:type="spellEnd"/>
      <w:r>
        <w:rPr>
          <w:spacing w:val="38"/>
          <w:position w:val="-5"/>
        </w:rPr>
        <w:t xml:space="preserve"> </w:t>
      </w:r>
      <w:r>
        <w:t>is</w:t>
      </w:r>
      <w:r>
        <w:rPr>
          <w:spacing w:val="40"/>
        </w:rPr>
        <w:t xml:space="preserve"> </w:t>
      </w:r>
      <w:r>
        <w:t>given</w:t>
      </w:r>
      <w:r>
        <w:rPr>
          <w:spacing w:val="36"/>
        </w:rPr>
        <w:t xml:space="preserve"> </w:t>
      </w:r>
      <w:r>
        <w:t>by:</w:t>
      </w:r>
    </w:p>
    <w:p w14:paraId="2BDD56E5" w14:textId="77777777" w:rsidR="00F4538C" w:rsidRDefault="00F4538C" w:rsidP="0077219C">
      <w:pPr>
        <w:pStyle w:val="BodyText"/>
        <w:ind w:left="758"/>
        <w:jc w:val="both"/>
      </w:pPr>
    </w:p>
    <w:p w14:paraId="655B577F" w14:textId="6AC50CB2" w:rsidR="00F4538C" w:rsidRDefault="00000000" w:rsidP="00F4538C">
      <w:pPr>
        <w:pStyle w:val="BodyText"/>
        <w:ind w:left="758"/>
        <w:jc w:val="center"/>
        <w:rPr>
          <w:lang w:eastAsia="ja-JP"/>
        </w:rPr>
      </w:pPr>
      <m:oMath>
        <m:sSub>
          <m:sSubPr>
            <m:ctrlPr>
              <w:rPr>
                <w:rFonts w:ascii="Cambria Math" w:hAnsi="Cambria Math"/>
                <w:i/>
                <w:lang w:eastAsia="ja-JP"/>
              </w:rPr>
            </m:ctrlPr>
          </m:sSubPr>
          <m:e>
            <m:r>
              <w:rPr>
                <w:rFonts w:ascii="Cambria Math" w:hAnsi="Cambria Math"/>
                <w:lang w:eastAsia="ja-JP"/>
              </w:rPr>
              <m:t>S</m:t>
            </m:r>
          </m:e>
          <m:sub>
            <m:r>
              <m:rPr>
                <m:sty m:val="p"/>
              </m:rP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2</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 xml:space="preserve"> E</m:t>
                    </m:r>
                  </m:e>
                  <m:sub>
                    <m:r>
                      <w:rPr>
                        <w:rFonts w:ascii="Cambria Math" w:hAnsi="Cambria Math"/>
                        <w:lang w:eastAsia="ja-JP"/>
                      </w:rPr>
                      <m:t>1</m:t>
                    </m:r>
                  </m:sub>
                </m:sSub>
              </m:e>
            </m:d>
          </m:num>
          <m:den>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2</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1</m:t>
                    </m:r>
                  </m:sub>
                </m:sSub>
              </m:e>
            </m:d>
          </m:den>
        </m:f>
      </m:oMath>
      <w:r w:rsidR="00F4538C">
        <w:rPr>
          <w:lang w:eastAsia="ja-JP"/>
        </w:rPr>
        <w:t xml:space="preserve">               </w:t>
      </w:r>
    </w:p>
    <w:p w14:paraId="7C3887D6" w14:textId="77777777" w:rsidR="00F4538C" w:rsidRDefault="00F4538C" w:rsidP="00F4538C">
      <w:pPr>
        <w:pStyle w:val="BodyText"/>
        <w:ind w:left="758"/>
        <w:jc w:val="center"/>
      </w:pPr>
    </w:p>
    <w:p w14:paraId="1FC021BE" w14:textId="7F3F4966" w:rsidR="0077219C" w:rsidRPr="00F4538C" w:rsidRDefault="00000000" w:rsidP="00F4538C">
      <w:pPr>
        <w:pStyle w:val="PARAEQUATION"/>
        <w:spacing w:line="20" w:lineRule="atLeast"/>
        <w:jc w:val="center"/>
        <w:rPr>
          <w:rFonts w:ascii="Times New Roman" w:hAnsi="Times New Roman" w:cs="Times New Roman"/>
          <w:sz w:val="24"/>
          <w:szCs w:val="24"/>
          <w:lang w:eastAsia="ja-JP"/>
        </w:rPr>
        <w:sectPr w:rsidR="0077219C" w:rsidRPr="00F4538C" w:rsidSect="004311E2">
          <w:pgSz w:w="11910" w:h="16840"/>
          <w:pgMar w:top="1680" w:right="660" w:bottom="280" w:left="660" w:header="1140" w:footer="0" w:gutter="0"/>
          <w:cols w:space="720"/>
        </w:sectPr>
      </w:pP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668 - 789</m:t>
                </m:r>
              </m:e>
            </m:d>
          </m:num>
          <m:den>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-17.1</m:t>
                    </m:r>
                  </m:e>
                </m:d>
                <m:r>
                  <w:rPr>
                    <w:rFonts w:ascii="Cambria Math" w:hAnsi="Cambria Math" w:cs="Times New Roman"/>
                    <w:sz w:val="24"/>
                    <w:szCs w:val="24"/>
                  </w:rPr>
                  <m:t xml:space="preserve"> - </m:t>
                </m:r>
                <m:d>
                  <m:dPr>
                    <m:ctrlPr>
                      <w:rPr>
                        <w:rFonts w:ascii="Cambria Math" w:hAnsi="Cambria Math" w:cs="Times New Roman"/>
                        <w:i/>
                        <w:sz w:val="24"/>
                        <w:szCs w:val="24"/>
                      </w:rPr>
                    </m:ctrlPr>
                  </m:dPr>
                  <m:e>
                    <m:r>
                      <w:rPr>
                        <w:rFonts w:ascii="Cambria Math" w:hAnsi="Cambria Math" w:cs="Times New Roman"/>
                        <w:sz w:val="24"/>
                        <w:szCs w:val="24"/>
                      </w:rPr>
                      <m:t>-19.6</m:t>
                    </m:r>
                  </m:e>
                </m:d>
              </m:e>
            </m:d>
          </m:den>
        </m:f>
      </m:oMath>
      <w:r w:rsidR="00F4538C" w:rsidRPr="00EC0A26">
        <w:rPr>
          <w:rFonts w:ascii="Times New Roman" w:hAnsi="Times New Roman" w:cs="Times New Roman"/>
          <w:sz w:val="24"/>
          <w:szCs w:val="24"/>
        </w:rPr>
        <w:t xml:space="preserve"> = </w:t>
      </w:r>
      <w:r w:rsidR="00F4538C">
        <w:rPr>
          <w:rFonts w:ascii="Times New Roman" w:hAnsi="Times New Roman" w:cs="Times New Roman"/>
          <w:sz w:val="24"/>
          <w:szCs w:val="24"/>
        </w:rPr>
        <w:t>−</w:t>
      </w:r>
      <w:r w:rsidR="00F4538C" w:rsidRPr="00EC0A26">
        <w:rPr>
          <w:rFonts w:ascii="Times New Roman" w:hAnsi="Times New Roman" w:cs="Times New Roman"/>
          <w:sz w:val="24"/>
          <w:szCs w:val="24"/>
        </w:rPr>
        <w:t xml:space="preserve"> </w:t>
      </w:r>
      <w:r w:rsidR="00F4538C" w:rsidRPr="004652AC">
        <w:rPr>
          <w:rFonts w:ascii="Times New Roman" w:hAnsi="Times New Roman" w:cs="Times New Roman"/>
          <w:sz w:val="24"/>
          <w:szCs w:val="24"/>
        </w:rPr>
        <w:t xml:space="preserve">48.4 </w:t>
      </w:r>
      <w:proofErr w:type="spellStart"/>
      <w:r w:rsidR="00F4538C" w:rsidRPr="004652AC">
        <w:rPr>
          <w:rFonts w:ascii="Times New Roman" w:hAnsi="Times New Roman" w:cs="Times New Roman"/>
          <w:sz w:val="24"/>
          <w:szCs w:val="24"/>
        </w:rPr>
        <w:t>Wh</w:t>
      </w:r>
      <w:proofErr w:type="spellEnd"/>
      <w:r w:rsidR="00F4538C" w:rsidRPr="004652AC">
        <w:rPr>
          <w:rFonts w:ascii="Times New Roman" w:hAnsi="Times New Roman" w:cs="Times New Roman"/>
          <w:sz w:val="24"/>
          <w:szCs w:val="24"/>
        </w:rPr>
        <w:t>/d/K</w:t>
      </w:r>
      <w:r w:rsidR="00F4538C">
        <w:rPr>
          <w:rFonts w:ascii="Times New Roman" w:hAnsi="Times New Roman" w:cs="Times New Roman"/>
          <w:sz w:val="24"/>
          <w:szCs w:val="24"/>
        </w:rPr>
        <w:t xml:space="preserve">       </w:t>
      </w:r>
    </w:p>
    <w:p w14:paraId="28DB3963" w14:textId="77777777" w:rsidR="0077219C" w:rsidRDefault="0077219C" w:rsidP="00F4538C">
      <w:pPr>
        <w:sectPr w:rsidR="0077219C" w:rsidSect="004311E2">
          <w:type w:val="continuous"/>
          <w:pgSz w:w="11910" w:h="16840"/>
          <w:pgMar w:top="1680" w:right="660" w:bottom="280" w:left="660" w:header="720" w:footer="720" w:gutter="0"/>
          <w:cols w:num="3" w:space="720" w:equalWidth="0">
            <w:col w:w="3633" w:space="40"/>
            <w:col w:w="1043" w:space="807"/>
            <w:col w:w="5067"/>
          </w:cols>
        </w:sectPr>
      </w:pPr>
    </w:p>
    <w:p w14:paraId="7D3549C0" w14:textId="77777777" w:rsidR="0077219C" w:rsidRDefault="0077219C" w:rsidP="00F4538C">
      <w:pPr>
        <w:spacing w:line="159" w:lineRule="exact"/>
        <w:rPr>
          <w:rFonts w:ascii="Cambria Math" w:hAnsi="Cambria Math"/>
          <w:sz w:val="17"/>
        </w:rPr>
      </w:pPr>
    </w:p>
    <w:p w14:paraId="005B5333" w14:textId="77777777" w:rsidR="0077219C" w:rsidRDefault="0077219C" w:rsidP="00F4538C">
      <w:pPr>
        <w:pStyle w:val="BodyText"/>
        <w:spacing w:before="161"/>
        <w:ind w:left="25"/>
        <w:sectPr w:rsidR="0077219C" w:rsidSect="004311E2">
          <w:type w:val="continuous"/>
          <w:pgSz w:w="11910" w:h="16840"/>
          <w:pgMar w:top="1680" w:right="660" w:bottom="280" w:left="660" w:header="720" w:footer="720" w:gutter="0"/>
          <w:cols w:num="3" w:space="720" w:equalWidth="0">
            <w:col w:w="3537" w:space="40"/>
            <w:col w:w="1820" w:space="39"/>
            <w:col w:w="5154"/>
          </w:cols>
        </w:sectPr>
      </w:pPr>
      <w:r>
        <w:br w:type="column"/>
      </w:r>
    </w:p>
    <w:p w14:paraId="4A937629" w14:textId="77777777" w:rsidR="0077219C" w:rsidRDefault="0077219C" w:rsidP="0077219C">
      <w:pPr>
        <w:spacing w:before="90"/>
        <w:ind w:left="758"/>
        <w:rPr>
          <w:i/>
          <w:sz w:val="24"/>
        </w:rPr>
      </w:pPr>
      <w:r w:rsidRPr="00E33832">
        <w:rPr>
          <w:b/>
          <w:sz w:val="24"/>
        </w:rPr>
        <w:t>J-3.2.3</w:t>
      </w:r>
      <w:r>
        <w:rPr>
          <w:b/>
          <w:spacing w:val="59"/>
          <w:sz w:val="24"/>
        </w:rPr>
        <w:t xml:space="preserve"> </w:t>
      </w:r>
      <w:r>
        <w:rPr>
          <w:i/>
          <w:sz w:val="24"/>
        </w:rPr>
        <w:t>Two</w:t>
      </w:r>
      <w:r>
        <w:rPr>
          <w:i/>
          <w:spacing w:val="63"/>
          <w:sz w:val="24"/>
        </w:rPr>
        <w:t xml:space="preserve"> </w:t>
      </w:r>
      <w:r>
        <w:rPr>
          <w:i/>
          <w:sz w:val="24"/>
        </w:rPr>
        <w:t>Compartments</w:t>
      </w:r>
    </w:p>
    <w:p w14:paraId="1628EA4D" w14:textId="77777777" w:rsidR="0077219C" w:rsidRDefault="0077219C" w:rsidP="0077219C">
      <w:pPr>
        <w:pStyle w:val="BodyText"/>
        <w:rPr>
          <w:i/>
        </w:rPr>
      </w:pPr>
    </w:p>
    <w:p w14:paraId="3AB140F3" w14:textId="77777777" w:rsidR="0077219C" w:rsidRDefault="0077219C" w:rsidP="0077219C">
      <w:pPr>
        <w:pStyle w:val="BodyText"/>
        <w:ind w:left="758" w:right="780"/>
      </w:pPr>
      <w:r>
        <w:t>First</w:t>
      </w:r>
      <w:r>
        <w:rPr>
          <w:spacing w:val="1"/>
        </w:rPr>
        <w:t xml:space="preserve"> </w:t>
      </w:r>
      <w:r>
        <w:t>an</w:t>
      </w:r>
      <w:r>
        <w:rPr>
          <w:spacing w:val="1"/>
        </w:rPr>
        <w:t xml:space="preserve"> </w:t>
      </w:r>
      <w:r>
        <w:t>example</w:t>
      </w:r>
      <w:r>
        <w:rPr>
          <w:spacing w:val="1"/>
        </w:rPr>
        <w:t xml:space="preserve"> </w:t>
      </w:r>
      <w:r>
        <w:t>is</w:t>
      </w:r>
      <w:r>
        <w:rPr>
          <w:spacing w:val="1"/>
        </w:rPr>
        <w:t xml:space="preserve"> </w:t>
      </w:r>
      <w:r>
        <w:t>given</w:t>
      </w:r>
      <w:r>
        <w:rPr>
          <w:spacing w:val="1"/>
        </w:rPr>
        <w:t xml:space="preserve"> </w:t>
      </w:r>
      <w:r>
        <w:t>with</w:t>
      </w:r>
      <w:r>
        <w:rPr>
          <w:spacing w:val="1"/>
        </w:rPr>
        <w:t xml:space="preserve"> </w:t>
      </w:r>
      <w:r>
        <w:t>two</w:t>
      </w:r>
      <w:r>
        <w:rPr>
          <w:spacing w:val="1"/>
        </w:rPr>
        <w:t xml:space="preserve"> </w:t>
      </w:r>
      <w:r>
        <w:t>compartments</w:t>
      </w:r>
      <w:r>
        <w:rPr>
          <w:spacing w:val="1"/>
        </w:rPr>
        <w:t xml:space="preserve"> </w:t>
      </w:r>
      <w:r>
        <w:t>with</w:t>
      </w:r>
      <w:r>
        <w:rPr>
          <w:spacing w:val="1"/>
        </w:rPr>
        <w:t xml:space="preserve"> </w:t>
      </w:r>
      <w:r>
        <w:t>one</w:t>
      </w:r>
      <w:r>
        <w:rPr>
          <w:spacing w:val="60"/>
        </w:rPr>
        <w:t xml:space="preserve"> </w:t>
      </w:r>
      <w:r>
        <w:t>point</w:t>
      </w:r>
      <w:r>
        <w:rPr>
          <w:spacing w:val="60"/>
        </w:rPr>
        <w:t xml:space="preserve"> </w:t>
      </w:r>
      <w:r>
        <w:t>above</w:t>
      </w:r>
      <w:r>
        <w:rPr>
          <w:spacing w:val="60"/>
        </w:rPr>
        <w:t xml:space="preserve"> </w:t>
      </w:r>
      <w:r>
        <w:t>and</w:t>
      </w:r>
      <w:r>
        <w:rPr>
          <w:spacing w:val="60"/>
        </w:rPr>
        <w:t xml:space="preserve"> </w:t>
      </w:r>
      <w:r>
        <w:t>one</w:t>
      </w:r>
      <w:r>
        <w:rPr>
          <w:spacing w:val="60"/>
        </w:rPr>
        <w:t xml:space="preserve"> </w:t>
      </w:r>
      <w:r>
        <w:t>point</w:t>
      </w:r>
      <w:r>
        <w:rPr>
          <w:spacing w:val="-57"/>
        </w:rPr>
        <w:t xml:space="preserve"> </w:t>
      </w:r>
      <w:r>
        <w:t>below</w:t>
      </w:r>
      <w:r>
        <w:rPr>
          <w:spacing w:val="26"/>
        </w:rPr>
        <w:t xml:space="preserve"> </w:t>
      </w:r>
      <w:r>
        <w:t>the</w:t>
      </w:r>
      <w:r>
        <w:rPr>
          <w:spacing w:val="24"/>
        </w:rPr>
        <w:t xml:space="preserve"> </w:t>
      </w:r>
      <w:r>
        <w:t>target</w:t>
      </w:r>
      <w:r>
        <w:rPr>
          <w:spacing w:val="25"/>
        </w:rPr>
        <w:t xml:space="preserve"> </w:t>
      </w:r>
      <w:r>
        <w:t>temperatures</w:t>
      </w:r>
      <w:r>
        <w:rPr>
          <w:spacing w:val="28"/>
        </w:rPr>
        <w:t xml:space="preserve"> </w:t>
      </w:r>
      <w:r>
        <w:t>for</w:t>
      </w:r>
      <w:r>
        <w:rPr>
          <w:spacing w:val="27"/>
        </w:rPr>
        <w:t xml:space="preserve"> </w:t>
      </w:r>
      <w:r>
        <w:t>both</w:t>
      </w:r>
      <w:r>
        <w:rPr>
          <w:spacing w:val="40"/>
        </w:rPr>
        <w:t xml:space="preserve"> </w:t>
      </w:r>
      <w:r>
        <w:t>compartments</w:t>
      </w:r>
      <w:r>
        <w:rPr>
          <w:spacing w:val="28"/>
        </w:rPr>
        <w:t xml:space="preserve"> </w:t>
      </w:r>
      <w:r>
        <w:t>as</w:t>
      </w:r>
      <w:r>
        <w:rPr>
          <w:spacing w:val="28"/>
        </w:rPr>
        <w:t xml:space="preserve"> </w:t>
      </w:r>
      <w:r>
        <w:t>shown</w:t>
      </w:r>
      <w:r>
        <w:rPr>
          <w:spacing w:val="28"/>
        </w:rPr>
        <w:t xml:space="preserve"> </w:t>
      </w:r>
      <w:r>
        <w:t>in</w:t>
      </w:r>
      <w:r>
        <w:rPr>
          <w:spacing w:val="28"/>
        </w:rPr>
        <w:t xml:space="preserve"> </w:t>
      </w:r>
      <w:r>
        <w:t>Table</w:t>
      </w:r>
      <w:r>
        <w:rPr>
          <w:spacing w:val="26"/>
        </w:rPr>
        <w:t xml:space="preserve"> </w:t>
      </w:r>
      <w:r>
        <w:t>5.</w:t>
      </w:r>
    </w:p>
    <w:p w14:paraId="3D156DDD" w14:textId="77777777" w:rsidR="00F4538C" w:rsidRDefault="00F4538C" w:rsidP="0077219C">
      <w:pPr>
        <w:pStyle w:val="Heading1"/>
        <w:ind w:left="754" w:right="759"/>
        <w:jc w:val="center"/>
      </w:pPr>
    </w:p>
    <w:p w14:paraId="7A248AFA" w14:textId="77777777" w:rsidR="00F4538C" w:rsidRDefault="00F4538C" w:rsidP="0077219C">
      <w:pPr>
        <w:pStyle w:val="Heading1"/>
        <w:ind w:left="754" w:right="759"/>
        <w:jc w:val="center"/>
      </w:pPr>
    </w:p>
    <w:p w14:paraId="66F494E6" w14:textId="77777777" w:rsidR="0077219C" w:rsidRDefault="0077219C" w:rsidP="0077219C">
      <w:pPr>
        <w:pStyle w:val="Heading1"/>
        <w:ind w:left="754" w:right="759"/>
        <w:jc w:val="center"/>
      </w:pPr>
      <w:r>
        <w:t>Table</w:t>
      </w:r>
      <w:r>
        <w:rPr>
          <w:spacing w:val="48"/>
        </w:rPr>
        <w:t xml:space="preserve"> </w:t>
      </w:r>
      <w:r>
        <w:t>5</w:t>
      </w:r>
      <w:r>
        <w:rPr>
          <w:spacing w:val="46"/>
        </w:rPr>
        <w:t xml:space="preserve"> </w:t>
      </w:r>
      <w:r>
        <w:t>Example</w:t>
      </w:r>
      <w:r>
        <w:rPr>
          <w:spacing w:val="48"/>
        </w:rPr>
        <w:t xml:space="preserve"> </w:t>
      </w:r>
      <w:r>
        <w:t>1</w:t>
      </w:r>
      <w:r>
        <w:rPr>
          <w:spacing w:val="50"/>
        </w:rPr>
        <w:t xml:space="preserve"> </w:t>
      </w:r>
      <w:r>
        <w:t>of</w:t>
      </w:r>
      <w:r>
        <w:rPr>
          <w:spacing w:val="53"/>
        </w:rPr>
        <w:t xml:space="preserve"> </w:t>
      </w:r>
      <w:r>
        <w:t>Linear</w:t>
      </w:r>
      <w:r>
        <w:rPr>
          <w:spacing w:val="44"/>
        </w:rPr>
        <w:t xml:space="preserve"> </w:t>
      </w:r>
      <w:r>
        <w:t>Interpolation,</w:t>
      </w:r>
      <w:r>
        <w:rPr>
          <w:spacing w:val="50"/>
        </w:rPr>
        <w:t xml:space="preserve"> </w:t>
      </w:r>
      <w:r>
        <w:t>Two</w:t>
      </w:r>
      <w:r>
        <w:rPr>
          <w:spacing w:val="64"/>
        </w:rPr>
        <w:t xml:space="preserve"> </w:t>
      </w:r>
      <w:r>
        <w:t>Compartments</w:t>
      </w:r>
    </w:p>
    <w:p w14:paraId="500133F7" w14:textId="77777777" w:rsidR="0077219C" w:rsidRDefault="0077219C" w:rsidP="0077219C">
      <w:pPr>
        <w:spacing w:before="36"/>
        <w:ind w:left="754" w:right="760"/>
        <w:jc w:val="center"/>
        <w:rPr>
          <w:sz w:val="24"/>
        </w:rPr>
      </w:pPr>
      <w:r>
        <w:rPr>
          <w:sz w:val="24"/>
        </w:rPr>
        <w:lastRenderedPageBreak/>
        <w:t>(</w:t>
      </w:r>
      <w:r>
        <w:rPr>
          <w:i/>
          <w:sz w:val="24"/>
        </w:rPr>
        <w:t>Clause</w:t>
      </w:r>
      <w:r>
        <w:rPr>
          <w:i/>
          <w:spacing w:val="61"/>
          <w:sz w:val="24"/>
        </w:rPr>
        <w:t xml:space="preserve"> </w:t>
      </w:r>
      <w:r>
        <w:rPr>
          <w:sz w:val="24"/>
        </w:rPr>
        <w:t>J-3.2.3)</w:t>
      </w:r>
    </w:p>
    <w:p w14:paraId="59336099" w14:textId="77777777" w:rsidR="0077219C" w:rsidRDefault="0077219C" w:rsidP="0077219C">
      <w:pPr>
        <w:jc w:val="center"/>
        <w:rPr>
          <w:sz w:val="24"/>
        </w:rPr>
        <w:sectPr w:rsidR="0077219C" w:rsidSect="004311E2">
          <w:type w:val="continuous"/>
          <w:pgSz w:w="11910" w:h="16840"/>
          <w:pgMar w:top="1680" w:right="660" w:bottom="1440" w:left="66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693"/>
        <w:gridCol w:w="2717"/>
        <w:gridCol w:w="2456"/>
        <w:gridCol w:w="2093"/>
        <w:gridCol w:w="1062"/>
        <w:gridCol w:w="1341"/>
      </w:tblGrid>
      <w:tr w:rsidR="0077219C" w14:paraId="27F1AE76" w14:textId="77777777" w:rsidTr="0077219C">
        <w:trPr>
          <w:trHeight w:val="671"/>
        </w:trPr>
        <w:tc>
          <w:tcPr>
            <w:tcW w:w="693" w:type="dxa"/>
            <w:tcBorders>
              <w:top w:val="single" w:sz="4" w:space="0" w:color="000000"/>
            </w:tcBorders>
          </w:tcPr>
          <w:p w14:paraId="230DAD91" w14:textId="77777777" w:rsidR="0077219C" w:rsidRDefault="0077219C" w:rsidP="0077219C">
            <w:pPr>
              <w:pStyle w:val="TableParagraph"/>
              <w:spacing w:before="56"/>
              <w:ind w:left="182" w:right="137" w:firstLine="79"/>
              <w:jc w:val="left"/>
              <w:rPr>
                <w:b/>
                <w:sz w:val="24"/>
              </w:rPr>
            </w:pPr>
            <w:proofErr w:type="spellStart"/>
            <w:r>
              <w:rPr>
                <w:b/>
                <w:sz w:val="24"/>
              </w:rPr>
              <w:lastRenderedPageBreak/>
              <w:t>Sl</w:t>
            </w:r>
            <w:proofErr w:type="spellEnd"/>
            <w:r>
              <w:rPr>
                <w:b/>
                <w:spacing w:val="1"/>
                <w:sz w:val="24"/>
              </w:rPr>
              <w:t xml:space="preserve"> </w:t>
            </w:r>
            <w:r>
              <w:rPr>
                <w:b/>
                <w:sz w:val="24"/>
              </w:rPr>
              <w:t>No.</w:t>
            </w:r>
          </w:p>
        </w:tc>
        <w:tc>
          <w:tcPr>
            <w:tcW w:w="2717" w:type="dxa"/>
            <w:tcBorders>
              <w:top w:val="single" w:sz="4" w:space="0" w:color="000000"/>
            </w:tcBorders>
          </w:tcPr>
          <w:p w14:paraId="5EC8614D" w14:textId="77777777" w:rsidR="0077219C" w:rsidRDefault="0077219C" w:rsidP="0077219C">
            <w:pPr>
              <w:pStyle w:val="TableParagraph"/>
              <w:spacing w:before="56"/>
              <w:ind w:left="970"/>
              <w:jc w:val="left"/>
              <w:rPr>
                <w:b/>
                <w:sz w:val="24"/>
              </w:rPr>
            </w:pPr>
            <w:r>
              <w:rPr>
                <w:b/>
                <w:sz w:val="24"/>
              </w:rPr>
              <w:t>Parameter</w:t>
            </w:r>
          </w:p>
        </w:tc>
        <w:tc>
          <w:tcPr>
            <w:tcW w:w="2456" w:type="dxa"/>
            <w:tcBorders>
              <w:top w:val="single" w:sz="4" w:space="0" w:color="000000"/>
            </w:tcBorders>
          </w:tcPr>
          <w:p w14:paraId="4849A7B4" w14:textId="77777777" w:rsidR="0077219C" w:rsidRDefault="0077219C" w:rsidP="0077219C">
            <w:pPr>
              <w:pStyle w:val="TableParagraph"/>
              <w:spacing w:before="56"/>
              <w:ind w:left="1073"/>
              <w:jc w:val="left"/>
              <w:rPr>
                <w:b/>
                <w:sz w:val="24"/>
              </w:rPr>
            </w:pPr>
            <w:r>
              <w:rPr>
                <w:b/>
                <w:sz w:val="24"/>
              </w:rPr>
              <w:t>Test</w:t>
            </w:r>
            <w:r>
              <w:rPr>
                <w:b/>
                <w:spacing w:val="23"/>
                <w:sz w:val="24"/>
              </w:rPr>
              <w:t xml:space="preserve"> </w:t>
            </w:r>
            <w:r>
              <w:rPr>
                <w:b/>
                <w:sz w:val="24"/>
              </w:rPr>
              <w:t>1</w:t>
            </w:r>
          </w:p>
        </w:tc>
        <w:tc>
          <w:tcPr>
            <w:tcW w:w="2093" w:type="dxa"/>
            <w:tcBorders>
              <w:top w:val="single" w:sz="4" w:space="0" w:color="000000"/>
            </w:tcBorders>
          </w:tcPr>
          <w:p w14:paraId="4CB39156" w14:textId="77777777" w:rsidR="0077219C" w:rsidRDefault="0077219C" w:rsidP="0077219C">
            <w:pPr>
              <w:pStyle w:val="TableParagraph"/>
              <w:spacing w:before="56"/>
              <w:ind w:left="239" w:right="239"/>
              <w:rPr>
                <w:b/>
                <w:sz w:val="24"/>
              </w:rPr>
            </w:pPr>
            <w:r>
              <w:rPr>
                <w:b/>
                <w:sz w:val="24"/>
              </w:rPr>
              <w:t>Test</w:t>
            </w:r>
            <w:r>
              <w:rPr>
                <w:b/>
                <w:spacing w:val="23"/>
                <w:sz w:val="24"/>
              </w:rPr>
              <w:t xml:space="preserve"> </w:t>
            </w:r>
            <w:r>
              <w:rPr>
                <w:b/>
                <w:sz w:val="24"/>
              </w:rPr>
              <w:t>2</w:t>
            </w:r>
          </w:p>
        </w:tc>
        <w:tc>
          <w:tcPr>
            <w:tcW w:w="1062" w:type="dxa"/>
            <w:tcBorders>
              <w:top w:val="single" w:sz="4" w:space="0" w:color="000000"/>
            </w:tcBorders>
          </w:tcPr>
          <w:p w14:paraId="1FDB6E21" w14:textId="77777777" w:rsidR="0077219C" w:rsidRDefault="0077219C" w:rsidP="0077219C">
            <w:pPr>
              <w:pStyle w:val="TableParagraph"/>
              <w:spacing w:before="56"/>
              <w:ind w:right="221"/>
              <w:jc w:val="right"/>
              <w:rPr>
                <w:b/>
                <w:sz w:val="24"/>
              </w:rPr>
            </w:pPr>
            <w:r>
              <w:rPr>
                <w:b/>
                <w:sz w:val="24"/>
              </w:rPr>
              <w:t>Type</w:t>
            </w:r>
          </w:p>
        </w:tc>
        <w:tc>
          <w:tcPr>
            <w:tcW w:w="1341" w:type="dxa"/>
            <w:tcBorders>
              <w:top w:val="single" w:sz="4" w:space="0" w:color="000000"/>
            </w:tcBorders>
          </w:tcPr>
          <w:p w14:paraId="401CB251" w14:textId="77777777" w:rsidR="0077219C" w:rsidRDefault="0077219C" w:rsidP="0077219C">
            <w:pPr>
              <w:pStyle w:val="TableParagraph"/>
              <w:spacing w:before="56"/>
              <w:ind w:left="340"/>
              <w:jc w:val="left"/>
              <w:rPr>
                <w:b/>
                <w:sz w:val="24"/>
              </w:rPr>
            </w:pPr>
            <w:r>
              <w:rPr>
                <w:b/>
                <w:sz w:val="24"/>
              </w:rPr>
              <w:t>Target</w:t>
            </w:r>
          </w:p>
        </w:tc>
      </w:tr>
      <w:tr w:rsidR="0077219C" w14:paraId="65E291F8" w14:textId="77777777" w:rsidTr="0077219C">
        <w:trPr>
          <w:trHeight w:val="396"/>
        </w:trPr>
        <w:tc>
          <w:tcPr>
            <w:tcW w:w="693" w:type="dxa"/>
            <w:tcBorders>
              <w:bottom w:val="single" w:sz="4" w:space="0" w:color="000000"/>
            </w:tcBorders>
          </w:tcPr>
          <w:p w14:paraId="7DBEA0F5" w14:textId="77777777" w:rsidR="0077219C" w:rsidRDefault="0077219C" w:rsidP="0077219C">
            <w:pPr>
              <w:pStyle w:val="TableParagraph"/>
              <w:spacing w:before="52"/>
              <w:ind w:left="218"/>
              <w:jc w:val="left"/>
              <w:rPr>
                <w:sz w:val="24"/>
              </w:rPr>
            </w:pPr>
            <w:r>
              <w:rPr>
                <w:sz w:val="24"/>
              </w:rPr>
              <w:t>(1)</w:t>
            </w:r>
          </w:p>
        </w:tc>
        <w:tc>
          <w:tcPr>
            <w:tcW w:w="2717" w:type="dxa"/>
            <w:tcBorders>
              <w:bottom w:val="single" w:sz="4" w:space="0" w:color="000000"/>
            </w:tcBorders>
          </w:tcPr>
          <w:p w14:paraId="1531CAC5" w14:textId="77777777" w:rsidR="0077219C" w:rsidRDefault="0077219C" w:rsidP="0077219C">
            <w:pPr>
              <w:pStyle w:val="TableParagraph"/>
              <w:spacing w:before="52"/>
              <w:ind w:left="1387" w:right="1009"/>
              <w:rPr>
                <w:sz w:val="24"/>
              </w:rPr>
            </w:pPr>
            <w:r>
              <w:rPr>
                <w:sz w:val="24"/>
              </w:rPr>
              <w:t>(2)</w:t>
            </w:r>
          </w:p>
        </w:tc>
        <w:tc>
          <w:tcPr>
            <w:tcW w:w="2456" w:type="dxa"/>
            <w:tcBorders>
              <w:bottom w:val="single" w:sz="4" w:space="0" w:color="000000"/>
            </w:tcBorders>
          </w:tcPr>
          <w:p w14:paraId="323CB378" w14:textId="77777777" w:rsidR="0077219C" w:rsidRDefault="0077219C" w:rsidP="0077219C">
            <w:pPr>
              <w:pStyle w:val="TableParagraph"/>
              <w:spacing w:before="52"/>
              <w:ind w:left="1241" w:right="894"/>
              <w:rPr>
                <w:sz w:val="24"/>
              </w:rPr>
            </w:pPr>
            <w:r>
              <w:rPr>
                <w:sz w:val="24"/>
              </w:rPr>
              <w:t>(3)</w:t>
            </w:r>
          </w:p>
        </w:tc>
        <w:tc>
          <w:tcPr>
            <w:tcW w:w="2093" w:type="dxa"/>
            <w:tcBorders>
              <w:bottom w:val="single" w:sz="4" w:space="0" w:color="000000"/>
            </w:tcBorders>
          </w:tcPr>
          <w:p w14:paraId="5DBDDC82" w14:textId="77777777" w:rsidR="0077219C" w:rsidRDefault="0077219C" w:rsidP="0077219C">
            <w:pPr>
              <w:pStyle w:val="TableParagraph"/>
              <w:spacing w:before="52"/>
              <w:ind w:left="239" w:right="239"/>
              <w:rPr>
                <w:sz w:val="24"/>
              </w:rPr>
            </w:pPr>
            <w:r>
              <w:rPr>
                <w:sz w:val="24"/>
              </w:rPr>
              <w:t>(4)</w:t>
            </w:r>
          </w:p>
        </w:tc>
        <w:tc>
          <w:tcPr>
            <w:tcW w:w="1062" w:type="dxa"/>
            <w:tcBorders>
              <w:bottom w:val="single" w:sz="4" w:space="0" w:color="000000"/>
            </w:tcBorders>
          </w:tcPr>
          <w:p w14:paraId="57C13FDE" w14:textId="77777777" w:rsidR="0077219C" w:rsidRDefault="0077219C" w:rsidP="0077219C">
            <w:pPr>
              <w:pStyle w:val="TableParagraph"/>
              <w:spacing w:before="52"/>
              <w:ind w:left="418"/>
              <w:jc w:val="left"/>
              <w:rPr>
                <w:sz w:val="24"/>
              </w:rPr>
            </w:pPr>
            <w:r>
              <w:rPr>
                <w:sz w:val="24"/>
              </w:rPr>
              <w:t>(5)</w:t>
            </w:r>
          </w:p>
        </w:tc>
        <w:tc>
          <w:tcPr>
            <w:tcW w:w="1341" w:type="dxa"/>
            <w:tcBorders>
              <w:bottom w:val="single" w:sz="4" w:space="0" w:color="000000"/>
            </w:tcBorders>
          </w:tcPr>
          <w:p w14:paraId="2BBBFCEB" w14:textId="77777777" w:rsidR="0077219C" w:rsidRDefault="0077219C" w:rsidP="0077219C">
            <w:pPr>
              <w:pStyle w:val="TableParagraph"/>
              <w:spacing w:before="52"/>
              <w:ind w:left="546" w:right="474"/>
              <w:rPr>
                <w:sz w:val="24"/>
              </w:rPr>
            </w:pPr>
            <w:r>
              <w:rPr>
                <w:sz w:val="24"/>
              </w:rPr>
              <w:t>(6)</w:t>
            </w:r>
          </w:p>
        </w:tc>
      </w:tr>
      <w:tr w:rsidR="0077219C" w14:paraId="69DB6A5E" w14:textId="77777777" w:rsidTr="0077219C">
        <w:trPr>
          <w:trHeight w:val="668"/>
        </w:trPr>
        <w:tc>
          <w:tcPr>
            <w:tcW w:w="693" w:type="dxa"/>
            <w:tcBorders>
              <w:top w:val="single" w:sz="4" w:space="0" w:color="000000"/>
            </w:tcBorders>
          </w:tcPr>
          <w:p w14:paraId="4006C5B0" w14:textId="77777777" w:rsidR="0077219C" w:rsidRDefault="0077219C" w:rsidP="0077219C">
            <w:pPr>
              <w:pStyle w:val="TableParagraph"/>
              <w:spacing w:before="51"/>
              <w:ind w:left="119"/>
              <w:jc w:val="left"/>
              <w:rPr>
                <w:sz w:val="24"/>
              </w:rPr>
            </w:pPr>
            <w:proofErr w:type="spellStart"/>
            <w:r>
              <w:rPr>
                <w:sz w:val="24"/>
              </w:rPr>
              <w:t>i</w:t>
            </w:r>
            <w:proofErr w:type="spellEnd"/>
            <w:r>
              <w:rPr>
                <w:sz w:val="24"/>
              </w:rPr>
              <w:t>)</w:t>
            </w:r>
          </w:p>
        </w:tc>
        <w:tc>
          <w:tcPr>
            <w:tcW w:w="2717" w:type="dxa"/>
            <w:tcBorders>
              <w:top w:val="single" w:sz="4" w:space="0" w:color="000000"/>
            </w:tcBorders>
          </w:tcPr>
          <w:p w14:paraId="5EDACEAC" w14:textId="77777777" w:rsidR="0077219C" w:rsidRDefault="0077219C" w:rsidP="0077219C">
            <w:pPr>
              <w:pStyle w:val="TableParagraph"/>
              <w:spacing w:before="51"/>
              <w:ind w:left="144"/>
              <w:jc w:val="left"/>
              <w:rPr>
                <w:sz w:val="24"/>
              </w:rPr>
            </w:pPr>
            <w:r>
              <w:rPr>
                <w:sz w:val="24"/>
              </w:rPr>
              <w:t>Compartment</w:t>
            </w:r>
            <w:r>
              <w:rPr>
                <w:spacing w:val="52"/>
                <w:sz w:val="24"/>
              </w:rPr>
              <w:t xml:space="preserve"> </w:t>
            </w:r>
            <w:r>
              <w:rPr>
                <w:sz w:val="24"/>
              </w:rPr>
              <w:t>A</w:t>
            </w:r>
          </w:p>
        </w:tc>
        <w:tc>
          <w:tcPr>
            <w:tcW w:w="2456" w:type="dxa"/>
            <w:tcBorders>
              <w:top w:val="single" w:sz="4" w:space="0" w:color="000000"/>
            </w:tcBorders>
          </w:tcPr>
          <w:p w14:paraId="0B377F3E" w14:textId="77777777" w:rsidR="0077219C" w:rsidRDefault="0077219C" w:rsidP="0077219C">
            <w:pPr>
              <w:pStyle w:val="TableParagraph"/>
              <w:spacing w:before="51"/>
              <w:ind w:right="329"/>
              <w:jc w:val="right"/>
              <w:rPr>
                <w:sz w:val="24"/>
              </w:rPr>
            </w:pPr>
            <w:r>
              <w:rPr>
                <w:i/>
                <w:position w:val="2"/>
                <w:sz w:val="24"/>
              </w:rPr>
              <w:t>T</w:t>
            </w:r>
            <w:r>
              <w:rPr>
                <w:sz w:val="16"/>
              </w:rPr>
              <w:t>A1</w:t>
            </w:r>
            <w:r>
              <w:rPr>
                <w:spacing w:val="11"/>
                <w:sz w:val="16"/>
              </w:rPr>
              <w:t xml:space="preserve"> </w:t>
            </w:r>
            <w:r>
              <w:rPr>
                <w:position w:val="2"/>
                <w:sz w:val="24"/>
              </w:rPr>
              <w:t>=</w:t>
            </w:r>
            <w:r>
              <w:rPr>
                <w:spacing w:val="26"/>
                <w:position w:val="2"/>
                <w:sz w:val="24"/>
              </w:rPr>
              <w:t xml:space="preserve"> </w:t>
            </w:r>
            <w:r>
              <w:rPr>
                <w:position w:val="2"/>
                <w:sz w:val="24"/>
              </w:rPr>
              <w:t>+4.9</w:t>
            </w:r>
            <w:r>
              <w:rPr>
                <w:spacing w:val="28"/>
                <w:position w:val="2"/>
                <w:sz w:val="24"/>
              </w:rPr>
              <w:t xml:space="preserve"> </w:t>
            </w:r>
            <w:r>
              <w:rPr>
                <w:position w:val="2"/>
                <w:sz w:val="24"/>
              </w:rPr>
              <w:t>°C</w:t>
            </w:r>
          </w:p>
        </w:tc>
        <w:tc>
          <w:tcPr>
            <w:tcW w:w="2093" w:type="dxa"/>
            <w:tcBorders>
              <w:top w:val="single" w:sz="4" w:space="0" w:color="000000"/>
            </w:tcBorders>
          </w:tcPr>
          <w:p w14:paraId="6B19306F" w14:textId="77777777" w:rsidR="0077219C" w:rsidRDefault="0077219C" w:rsidP="0077219C">
            <w:pPr>
              <w:pStyle w:val="TableParagraph"/>
              <w:spacing w:before="51"/>
              <w:ind w:left="246" w:right="239"/>
              <w:rPr>
                <w:sz w:val="24"/>
              </w:rPr>
            </w:pPr>
            <w:r>
              <w:rPr>
                <w:i/>
                <w:position w:val="2"/>
                <w:sz w:val="24"/>
              </w:rPr>
              <w:t>T</w:t>
            </w:r>
            <w:r>
              <w:rPr>
                <w:sz w:val="16"/>
              </w:rPr>
              <w:t>A2</w:t>
            </w:r>
            <w:r>
              <w:rPr>
                <w:spacing w:val="11"/>
                <w:sz w:val="16"/>
              </w:rPr>
              <w:t xml:space="preserve"> </w:t>
            </w:r>
            <w:r>
              <w:rPr>
                <w:position w:val="2"/>
                <w:sz w:val="24"/>
              </w:rPr>
              <w:t>=</w:t>
            </w:r>
            <w:r>
              <w:rPr>
                <w:spacing w:val="26"/>
                <w:position w:val="2"/>
                <w:sz w:val="24"/>
              </w:rPr>
              <w:t xml:space="preserve"> </w:t>
            </w:r>
            <w:r>
              <w:rPr>
                <w:position w:val="2"/>
                <w:sz w:val="24"/>
              </w:rPr>
              <w:t>+1.4</w:t>
            </w:r>
            <w:r>
              <w:rPr>
                <w:spacing w:val="28"/>
                <w:position w:val="2"/>
                <w:sz w:val="24"/>
              </w:rPr>
              <w:t xml:space="preserve"> </w:t>
            </w:r>
            <w:r>
              <w:rPr>
                <w:position w:val="2"/>
                <w:sz w:val="24"/>
              </w:rPr>
              <w:t>°C</w:t>
            </w:r>
          </w:p>
        </w:tc>
        <w:tc>
          <w:tcPr>
            <w:tcW w:w="1062" w:type="dxa"/>
            <w:tcBorders>
              <w:top w:val="single" w:sz="4" w:space="0" w:color="000000"/>
            </w:tcBorders>
          </w:tcPr>
          <w:p w14:paraId="4063F408" w14:textId="77777777" w:rsidR="0077219C" w:rsidRDefault="0077219C" w:rsidP="0077219C">
            <w:pPr>
              <w:pStyle w:val="TableParagraph"/>
              <w:spacing w:before="51"/>
              <w:ind w:left="109"/>
              <w:jc w:val="left"/>
              <w:rPr>
                <w:sz w:val="24"/>
              </w:rPr>
            </w:pPr>
            <w:r>
              <w:rPr>
                <w:sz w:val="24"/>
              </w:rPr>
              <w:t>Fresh</w:t>
            </w:r>
            <w:r>
              <w:rPr>
                <w:spacing w:val="-57"/>
                <w:sz w:val="24"/>
              </w:rPr>
              <w:t xml:space="preserve"> </w:t>
            </w:r>
            <w:r>
              <w:rPr>
                <w:sz w:val="24"/>
              </w:rPr>
              <w:t>food</w:t>
            </w:r>
          </w:p>
        </w:tc>
        <w:tc>
          <w:tcPr>
            <w:tcW w:w="1341" w:type="dxa"/>
            <w:tcBorders>
              <w:top w:val="single" w:sz="4" w:space="0" w:color="000000"/>
            </w:tcBorders>
          </w:tcPr>
          <w:p w14:paraId="5595AB59" w14:textId="77777777" w:rsidR="0077219C" w:rsidRDefault="0077219C" w:rsidP="0077219C">
            <w:pPr>
              <w:pStyle w:val="TableParagraph"/>
              <w:spacing w:before="51"/>
              <w:ind w:left="189"/>
              <w:jc w:val="left"/>
              <w:rPr>
                <w:sz w:val="24"/>
              </w:rPr>
            </w:pPr>
            <w:r>
              <w:rPr>
                <w:sz w:val="24"/>
              </w:rPr>
              <w:t>+4.0</w:t>
            </w:r>
            <w:r>
              <w:rPr>
                <w:spacing w:val="31"/>
                <w:sz w:val="24"/>
              </w:rPr>
              <w:t xml:space="preserve"> </w:t>
            </w:r>
            <w:r>
              <w:rPr>
                <w:sz w:val="24"/>
              </w:rPr>
              <w:t>°C</w:t>
            </w:r>
          </w:p>
        </w:tc>
      </w:tr>
      <w:tr w:rsidR="0077219C" w14:paraId="4796731A" w14:textId="77777777" w:rsidTr="0077219C">
        <w:trPr>
          <w:trHeight w:val="398"/>
        </w:trPr>
        <w:tc>
          <w:tcPr>
            <w:tcW w:w="693" w:type="dxa"/>
          </w:tcPr>
          <w:p w14:paraId="218C8DB7" w14:textId="77777777" w:rsidR="0077219C" w:rsidRDefault="0077219C" w:rsidP="0077219C">
            <w:pPr>
              <w:pStyle w:val="TableParagraph"/>
              <w:ind w:left="119"/>
              <w:jc w:val="left"/>
              <w:rPr>
                <w:sz w:val="24"/>
              </w:rPr>
            </w:pPr>
            <w:r>
              <w:rPr>
                <w:sz w:val="24"/>
              </w:rPr>
              <w:t>ii)</w:t>
            </w:r>
          </w:p>
        </w:tc>
        <w:tc>
          <w:tcPr>
            <w:tcW w:w="2717" w:type="dxa"/>
          </w:tcPr>
          <w:p w14:paraId="282558BC" w14:textId="77777777" w:rsidR="0077219C" w:rsidRDefault="0077219C" w:rsidP="0077219C">
            <w:pPr>
              <w:pStyle w:val="TableParagraph"/>
              <w:ind w:left="144"/>
              <w:jc w:val="left"/>
              <w:rPr>
                <w:sz w:val="24"/>
              </w:rPr>
            </w:pPr>
            <w:r>
              <w:rPr>
                <w:sz w:val="24"/>
              </w:rPr>
              <w:t>Compartment</w:t>
            </w:r>
            <w:r>
              <w:rPr>
                <w:spacing w:val="54"/>
                <w:sz w:val="24"/>
              </w:rPr>
              <w:t xml:space="preserve"> </w:t>
            </w:r>
            <w:r>
              <w:rPr>
                <w:sz w:val="24"/>
              </w:rPr>
              <w:t>B</w:t>
            </w:r>
          </w:p>
        </w:tc>
        <w:tc>
          <w:tcPr>
            <w:tcW w:w="2456" w:type="dxa"/>
          </w:tcPr>
          <w:p w14:paraId="3BC9E110" w14:textId="77777777" w:rsidR="0077219C" w:rsidRDefault="0077219C" w:rsidP="0077219C">
            <w:pPr>
              <w:pStyle w:val="TableParagraph"/>
              <w:spacing w:before="54"/>
              <w:ind w:right="236"/>
              <w:jc w:val="right"/>
              <w:rPr>
                <w:sz w:val="24"/>
              </w:rPr>
            </w:pPr>
            <w:r>
              <w:rPr>
                <w:i/>
                <w:position w:val="2"/>
                <w:sz w:val="24"/>
              </w:rPr>
              <w:t>T</w:t>
            </w:r>
            <w:r>
              <w:rPr>
                <w:sz w:val="16"/>
              </w:rPr>
              <w:t>B1</w:t>
            </w:r>
            <w:r>
              <w:rPr>
                <w:spacing w:val="6"/>
                <w:sz w:val="16"/>
              </w:rPr>
              <w:t xml:space="preserve"> </w:t>
            </w:r>
            <w:r>
              <w:rPr>
                <w:position w:val="2"/>
                <w:sz w:val="24"/>
              </w:rPr>
              <w:t>=</w:t>
            </w:r>
            <w:r>
              <w:rPr>
                <w:spacing w:val="25"/>
                <w:position w:val="2"/>
                <w:sz w:val="24"/>
              </w:rPr>
              <w:t xml:space="preserve"> </w:t>
            </w:r>
            <w:r>
              <w:rPr>
                <w:position w:val="2"/>
                <w:sz w:val="24"/>
              </w:rPr>
              <w:t>−</w:t>
            </w:r>
            <w:r>
              <w:rPr>
                <w:spacing w:val="22"/>
                <w:position w:val="2"/>
                <w:sz w:val="24"/>
              </w:rPr>
              <w:t xml:space="preserve"> </w:t>
            </w:r>
            <w:r>
              <w:rPr>
                <w:position w:val="2"/>
                <w:sz w:val="24"/>
              </w:rPr>
              <w:t>16.5</w:t>
            </w:r>
            <w:r>
              <w:rPr>
                <w:spacing w:val="28"/>
                <w:position w:val="2"/>
                <w:sz w:val="24"/>
              </w:rPr>
              <w:t xml:space="preserve"> </w:t>
            </w:r>
            <w:r>
              <w:rPr>
                <w:position w:val="2"/>
                <w:sz w:val="24"/>
              </w:rPr>
              <w:t>°C</w:t>
            </w:r>
          </w:p>
        </w:tc>
        <w:tc>
          <w:tcPr>
            <w:tcW w:w="2093" w:type="dxa"/>
          </w:tcPr>
          <w:p w14:paraId="4ACC0891" w14:textId="77777777" w:rsidR="0077219C" w:rsidRDefault="0077219C" w:rsidP="0077219C">
            <w:pPr>
              <w:pStyle w:val="TableParagraph"/>
              <w:spacing w:before="54"/>
              <w:ind w:left="246" w:right="239"/>
              <w:rPr>
                <w:sz w:val="24"/>
              </w:rPr>
            </w:pPr>
            <w:r>
              <w:rPr>
                <w:i/>
                <w:position w:val="2"/>
                <w:sz w:val="24"/>
              </w:rPr>
              <w:t>T</w:t>
            </w:r>
            <w:r>
              <w:rPr>
                <w:sz w:val="16"/>
              </w:rPr>
              <w:t>B2</w:t>
            </w:r>
            <w:r>
              <w:rPr>
                <w:spacing w:val="6"/>
                <w:sz w:val="16"/>
              </w:rPr>
              <w:t xml:space="preserve"> </w:t>
            </w:r>
            <w:r>
              <w:rPr>
                <w:position w:val="2"/>
                <w:sz w:val="24"/>
              </w:rPr>
              <w:t>=</w:t>
            </w:r>
            <w:r>
              <w:rPr>
                <w:spacing w:val="25"/>
                <w:position w:val="2"/>
                <w:sz w:val="24"/>
              </w:rPr>
              <w:t xml:space="preserve"> </w:t>
            </w:r>
            <w:r>
              <w:rPr>
                <w:position w:val="2"/>
                <w:sz w:val="24"/>
              </w:rPr>
              <w:t>−</w:t>
            </w:r>
            <w:r>
              <w:rPr>
                <w:spacing w:val="22"/>
                <w:position w:val="2"/>
                <w:sz w:val="24"/>
              </w:rPr>
              <w:t xml:space="preserve"> </w:t>
            </w:r>
            <w:r>
              <w:rPr>
                <w:position w:val="2"/>
                <w:sz w:val="24"/>
              </w:rPr>
              <w:t>18.9</w:t>
            </w:r>
            <w:r>
              <w:rPr>
                <w:spacing w:val="28"/>
                <w:position w:val="2"/>
                <w:sz w:val="24"/>
              </w:rPr>
              <w:t xml:space="preserve"> </w:t>
            </w:r>
            <w:r>
              <w:rPr>
                <w:position w:val="2"/>
                <w:sz w:val="24"/>
              </w:rPr>
              <w:t>°C</w:t>
            </w:r>
          </w:p>
        </w:tc>
        <w:tc>
          <w:tcPr>
            <w:tcW w:w="1062" w:type="dxa"/>
          </w:tcPr>
          <w:p w14:paraId="10716FC8" w14:textId="77777777" w:rsidR="0077219C" w:rsidRDefault="0077219C" w:rsidP="0077219C">
            <w:pPr>
              <w:pStyle w:val="TableParagraph"/>
              <w:ind w:right="186"/>
              <w:jc w:val="right"/>
              <w:rPr>
                <w:sz w:val="24"/>
              </w:rPr>
            </w:pPr>
            <w:r>
              <w:rPr>
                <w:sz w:val="24"/>
              </w:rPr>
              <w:t>Freezer</w:t>
            </w:r>
          </w:p>
        </w:tc>
        <w:tc>
          <w:tcPr>
            <w:tcW w:w="1341" w:type="dxa"/>
          </w:tcPr>
          <w:p w14:paraId="6AD9FB9C" w14:textId="77777777" w:rsidR="0077219C" w:rsidRDefault="0077219C" w:rsidP="0077219C">
            <w:pPr>
              <w:pStyle w:val="TableParagraph"/>
              <w:ind w:left="189"/>
              <w:jc w:val="left"/>
              <w:rPr>
                <w:sz w:val="24"/>
              </w:rPr>
            </w:pPr>
            <w:r>
              <w:rPr>
                <w:sz w:val="24"/>
              </w:rPr>
              <w:t>−18.0</w:t>
            </w:r>
            <w:r>
              <w:rPr>
                <w:spacing w:val="37"/>
                <w:sz w:val="24"/>
              </w:rPr>
              <w:t xml:space="preserve"> </w:t>
            </w:r>
            <w:r>
              <w:rPr>
                <w:sz w:val="24"/>
              </w:rPr>
              <w:t>°C</w:t>
            </w:r>
          </w:p>
        </w:tc>
      </w:tr>
      <w:tr w:rsidR="0077219C" w14:paraId="1D3A8D87" w14:textId="77777777" w:rsidTr="0077219C">
        <w:trPr>
          <w:trHeight w:val="671"/>
        </w:trPr>
        <w:tc>
          <w:tcPr>
            <w:tcW w:w="693" w:type="dxa"/>
            <w:tcBorders>
              <w:bottom w:val="single" w:sz="4" w:space="0" w:color="000000"/>
            </w:tcBorders>
          </w:tcPr>
          <w:p w14:paraId="71CA87C8" w14:textId="77777777" w:rsidR="0077219C" w:rsidRDefault="0077219C" w:rsidP="0077219C">
            <w:pPr>
              <w:pStyle w:val="TableParagraph"/>
              <w:spacing w:before="52"/>
              <w:ind w:left="119"/>
              <w:jc w:val="left"/>
              <w:rPr>
                <w:sz w:val="24"/>
              </w:rPr>
            </w:pPr>
            <w:r>
              <w:rPr>
                <w:sz w:val="24"/>
              </w:rPr>
              <w:t>iii)</w:t>
            </w:r>
          </w:p>
        </w:tc>
        <w:tc>
          <w:tcPr>
            <w:tcW w:w="2717" w:type="dxa"/>
            <w:tcBorders>
              <w:bottom w:val="single" w:sz="4" w:space="0" w:color="000000"/>
            </w:tcBorders>
          </w:tcPr>
          <w:p w14:paraId="01C7ED9C" w14:textId="77777777" w:rsidR="0077219C" w:rsidRDefault="0077219C" w:rsidP="0077219C">
            <w:pPr>
              <w:pStyle w:val="TableParagraph"/>
              <w:spacing w:before="52"/>
              <w:ind w:left="144"/>
              <w:jc w:val="left"/>
              <w:rPr>
                <w:sz w:val="24"/>
              </w:rPr>
            </w:pPr>
            <w:r>
              <w:rPr>
                <w:sz w:val="24"/>
              </w:rPr>
              <w:t>Energy</w:t>
            </w:r>
          </w:p>
        </w:tc>
        <w:tc>
          <w:tcPr>
            <w:tcW w:w="2456" w:type="dxa"/>
            <w:tcBorders>
              <w:bottom w:val="single" w:sz="4" w:space="0" w:color="000000"/>
            </w:tcBorders>
          </w:tcPr>
          <w:p w14:paraId="6DF32727" w14:textId="33D05AD2" w:rsidR="0077219C" w:rsidRDefault="0077219C" w:rsidP="0077219C">
            <w:pPr>
              <w:pStyle w:val="TableParagraph"/>
              <w:spacing w:before="52"/>
              <w:ind w:left="1124" w:hanging="466"/>
              <w:jc w:val="left"/>
              <w:rPr>
                <w:sz w:val="24"/>
              </w:rPr>
            </w:pPr>
            <w:r>
              <w:rPr>
                <w:i/>
                <w:sz w:val="24"/>
              </w:rPr>
              <w:t>E</w:t>
            </w:r>
            <w:r>
              <w:rPr>
                <w:sz w:val="16"/>
              </w:rPr>
              <w:t>Daily1</w:t>
            </w:r>
            <w:r>
              <w:rPr>
                <w:spacing w:val="32"/>
                <w:sz w:val="16"/>
              </w:rPr>
              <w:t xml:space="preserve"> </w:t>
            </w:r>
            <w:r>
              <w:rPr>
                <w:sz w:val="24"/>
              </w:rPr>
              <w:t>=</w:t>
            </w:r>
            <w:r>
              <w:rPr>
                <w:spacing w:val="46"/>
                <w:sz w:val="24"/>
              </w:rPr>
              <w:t xml:space="preserve"> </w:t>
            </w:r>
            <w:r>
              <w:rPr>
                <w:sz w:val="24"/>
              </w:rPr>
              <w:t>822.1</w:t>
            </w:r>
            <w:r>
              <w:rPr>
                <w:spacing w:val="-57"/>
                <w:sz w:val="24"/>
              </w:rPr>
              <w:t xml:space="preserve"> </w:t>
            </w:r>
            <w:proofErr w:type="spellStart"/>
            <w:r>
              <w:rPr>
                <w:sz w:val="24"/>
              </w:rPr>
              <w:t>Wh</w:t>
            </w:r>
            <w:proofErr w:type="spellEnd"/>
            <w:r>
              <w:rPr>
                <w:sz w:val="24"/>
              </w:rPr>
              <w:t>/d</w:t>
            </w:r>
            <w:r w:rsidR="007A13EA">
              <w:rPr>
                <w:sz w:val="24"/>
              </w:rPr>
              <w:t>ay</w:t>
            </w:r>
          </w:p>
        </w:tc>
        <w:tc>
          <w:tcPr>
            <w:tcW w:w="2093" w:type="dxa"/>
            <w:tcBorders>
              <w:bottom w:val="single" w:sz="4" w:space="0" w:color="000000"/>
            </w:tcBorders>
          </w:tcPr>
          <w:p w14:paraId="2431E6D4" w14:textId="334C6F96" w:rsidR="0077219C" w:rsidRDefault="0077219C" w:rsidP="0077219C">
            <w:pPr>
              <w:pStyle w:val="TableParagraph"/>
              <w:spacing w:before="52"/>
              <w:ind w:left="768" w:hanging="466"/>
              <w:jc w:val="left"/>
              <w:rPr>
                <w:sz w:val="24"/>
              </w:rPr>
            </w:pPr>
            <w:r>
              <w:rPr>
                <w:i/>
                <w:sz w:val="24"/>
              </w:rPr>
              <w:t>E</w:t>
            </w:r>
            <w:r>
              <w:rPr>
                <w:sz w:val="16"/>
              </w:rPr>
              <w:t>Daily2</w:t>
            </w:r>
            <w:r>
              <w:rPr>
                <w:spacing w:val="32"/>
                <w:sz w:val="16"/>
              </w:rPr>
              <w:t xml:space="preserve"> </w:t>
            </w:r>
            <w:r>
              <w:rPr>
                <w:sz w:val="24"/>
              </w:rPr>
              <w:t>=</w:t>
            </w:r>
            <w:r>
              <w:rPr>
                <w:spacing w:val="46"/>
                <w:sz w:val="24"/>
              </w:rPr>
              <w:t xml:space="preserve"> </w:t>
            </w:r>
            <w:r>
              <w:rPr>
                <w:sz w:val="24"/>
              </w:rPr>
              <w:t>935.6</w:t>
            </w:r>
            <w:r>
              <w:rPr>
                <w:spacing w:val="-57"/>
                <w:sz w:val="24"/>
              </w:rPr>
              <w:t xml:space="preserve"> </w:t>
            </w:r>
            <w:proofErr w:type="spellStart"/>
            <w:r>
              <w:rPr>
                <w:sz w:val="24"/>
              </w:rPr>
              <w:t>Wh</w:t>
            </w:r>
            <w:proofErr w:type="spellEnd"/>
            <w:r>
              <w:rPr>
                <w:sz w:val="24"/>
              </w:rPr>
              <w:t>/d</w:t>
            </w:r>
            <w:r w:rsidR="007A13EA">
              <w:rPr>
                <w:sz w:val="24"/>
              </w:rPr>
              <w:t>ay</w:t>
            </w:r>
          </w:p>
        </w:tc>
        <w:tc>
          <w:tcPr>
            <w:tcW w:w="1062" w:type="dxa"/>
            <w:tcBorders>
              <w:bottom w:val="single" w:sz="4" w:space="0" w:color="000000"/>
            </w:tcBorders>
            <w:shd w:val="clear" w:color="auto" w:fill="E6E6E6"/>
          </w:tcPr>
          <w:p w14:paraId="29710D89" w14:textId="77777777" w:rsidR="0077219C" w:rsidRDefault="0077219C" w:rsidP="0077219C">
            <w:pPr>
              <w:pStyle w:val="TableParagraph"/>
              <w:spacing w:before="0"/>
              <w:jc w:val="left"/>
            </w:pPr>
          </w:p>
        </w:tc>
        <w:tc>
          <w:tcPr>
            <w:tcW w:w="1341" w:type="dxa"/>
            <w:tcBorders>
              <w:bottom w:val="single" w:sz="4" w:space="0" w:color="000000"/>
            </w:tcBorders>
            <w:shd w:val="clear" w:color="auto" w:fill="E6E6E6"/>
          </w:tcPr>
          <w:p w14:paraId="71211549" w14:textId="77777777" w:rsidR="0077219C" w:rsidRDefault="0077219C" w:rsidP="0077219C">
            <w:pPr>
              <w:pStyle w:val="TableParagraph"/>
              <w:spacing w:before="0"/>
              <w:jc w:val="left"/>
            </w:pPr>
          </w:p>
        </w:tc>
      </w:tr>
    </w:tbl>
    <w:p w14:paraId="6A543F32" w14:textId="77777777" w:rsidR="0077219C" w:rsidRDefault="0077219C" w:rsidP="0077219C">
      <w:pPr>
        <w:pStyle w:val="BodyText"/>
        <w:spacing w:before="3"/>
        <w:rPr>
          <w:sz w:val="17"/>
        </w:rPr>
      </w:pPr>
    </w:p>
    <w:p w14:paraId="3D09421F" w14:textId="77777777" w:rsidR="0077219C" w:rsidRDefault="0077219C" w:rsidP="0077219C">
      <w:pPr>
        <w:pStyle w:val="BodyText"/>
        <w:spacing w:before="90"/>
        <w:ind w:left="758" w:right="759"/>
      </w:pPr>
      <w:r>
        <w:t>Validity</w:t>
      </w:r>
      <w:r>
        <w:rPr>
          <w:spacing w:val="24"/>
        </w:rPr>
        <w:t xml:space="preserve"> </w:t>
      </w:r>
      <w:r>
        <w:t>check:</w:t>
      </w:r>
      <w:r>
        <w:rPr>
          <w:spacing w:val="37"/>
        </w:rPr>
        <w:t xml:space="preserve"> </w:t>
      </w:r>
      <w:r>
        <w:t>Compartment</w:t>
      </w:r>
      <w:r>
        <w:rPr>
          <w:spacing w:val="38"/>
        </w:rPr>
        <w:t xml:space="preserve"> </w:t>
      </w:r>
      <w:r>
        <w:t>A</w:t>
      </w:r>
      <w:r>
        <w:rPr>
          <w:spacing w:val="31"/>
        </w:rPr>
        <w:t xml:space="preserve"> </w:t>
      </w:r>
      <w:r>
        <w:t>temperatures</w:t>
      </w:r>
      <w:r>
        <w:rPr>
          <w:spacing w:val="36"/>
        </w:rPr>
        <w:t xml:space="preserve"> </w:t>
      </w:r>
      <w:r>
        <w:t>of</w:t>
      </w:r>
      <w:r>
        <w:rPr>
          <w:spacing w:val="31"/>
        </w:rPr>
        <w:t xml:space="preserve"> </w:t>
      </w:r>
      <w:r>
        <w:t>both</w:t>
      </w:r>
      <w:r>
        <w:rPr>
          <w:spacing w:val="38"/>
        </w:rPr>
        <w:t xml:space="preserve"> </w:t>
      </w:r>
      <w:r>
        <w:t>points</w:t>
      </w:r>
      <w:r>
        <w:rPr>
          <w:spacing w:val="32"/>
        </w:rPr>
        <w:t xml:space="preserve"> </w:t>
      </w:r>
      <w:r>
        <w:t>are</w:t>
      </w:r>
      <w:r>
        <w:rPr>
          <w:spacing w:val="30"/>
        </w:rPr>
        <w:t xml:space="preserve"> </w:t>
      </w:r>
      <w:r>
        <w:t>within</w:t>
      </w:r>
      <w:r>
        <w:rPr>
          <w:spacing w:val="29"/>
        </w:rPr>
        <w:t xml:space="preserve"> </w:t>
      </w:r>
      <w:r>
        <w:t>4</w:t>
      </w:r>
      <w:r>
        <w:rPr>
          <w:spacing w:val="53"/>
        </w:rPr>
        <w:t xml:space="preserve"> </w:t>
      </w:r>
      <w:r>
        <w:t>K</w:t>
      </w:r>
      <w:r>
        <w:rPr>
          <w:spacing w:val="32"/>
        </w:rPr>
        <w:t xml:space="preserve"> </w:t>
      </w:r>
      <w:r>
        <w:t>of</w:t>
      </w:r>
      <w:r>
        <w:rPr>
          <w:spacing w:val="30"/>
        </w:rPr>
        <w:t xml:space="preserve"> </w:t>
      </w:r>
      <w:r>
        <w:t>each</w:t>
      </w:r>
      <w:r>
        <w:rPr>
          <w:spacing w:val="32"/>
        </w:rPr>
        <w:t xml:space="preserve"> </w:t>
      </w:r>
      <w:r>
        <w:t>other</w:t>
      </w:r>
      <w:r>
        <w:rPr>
          <w:spacing w:val="1"/>
        </w:rPr>
        <w:t xml:space="preserve"> </w:t>
      </w:r>
      <w:r>
        <w:t>as</w:t>
      </w:r>
      <w:r>
        <w:rPr>
          <w:spacing w:val="23"/>
        </w:rPr>
        <w:t xml:space="preserve"> </w:t>
      </w:r>
      <w:r>
        <w:t>well</w:t>
      </w:r>
      <w:r>
        <w:rPr>
          <w:spacing w:val="24"/>
        </w:rPr>
        <w:t xml:space="preserve"> </w:t>
      </w:r>
      <w:r>
        <w:t>as</w:t>
      </w:r>
      <w:r>
        <w:rPr>
          <w:spacing w:val="23"/>
        </w:rPr>
        <w:t xml:space="preserve"> </w:t>
      </w:r>
      <w:r>
        <w:t>for</w:t>
      </w:r>
      <w:r>
        <w:rPr>
          <w:spacing w:val="27"/>
        </w:rPr>
        <w:t xml:space="preserve"> </w:t>
      </w:r>
      <w:r>
        <w:t>compartment</w:t>
      </w:r>
      <w:r>
        <w:rPr>
          <w:spacing w:val="30"/>
        </w:rPr>
        <w:t xml:space="preserve"> </w:t>
      </w:r>
      <w:r>
        <w:t>B,</w:t>
      </w:r>
      <w:r>
        <w:rPr>
          <w:spacing w:val="24"/>
        </w:rPr>
        <w:t xml:space="preserve"> </w:t>
      </w:r>
      <w:r>
        <w:t>so</w:t>
      </w:r>
      <w:r>
        <w:rPr>
          <w:spacing w:val="20"/>
        </w:rPr>
        <w:t xml:space="preserve"> </w:t>
      </w:r>
      <w:r>
        <w:t>linear</w:t>
      </w:r>
      <w:r>
        <w:rPr>
          <w:spacing w:val="20"/>
        </w:rPr>
        <w:t xml:space="preserve"> </w:t>
      </w:r>
      <w:r>
        <w:t>interpolation</w:t>
      </w:r>
      <w:r>
        <w:rPr>
          <w:spacing w:val="24"/>
        </w:rPr>
        <w:t xml:space="preserve"> </w:t>
      </w:r>
      <w:r>
        <w:t>can</w:t>
      </w:r>
      <w:r>
        <w:rPr>
          <w:spacing w:val="23"/>
        </w:rPr>
        <w:t xml:space="preserve"> </w:t>
      </w:r>
      <w:r>
        <w:t>be</w:t>
      </w:r>
      <w:r>
        <w:rPr>
          <w:spacing w:val="19"/>
        </w:rPr>
        <w:t xml:space="preserve"> </w:t>
      </w:r>
      <w:r>
        <w:t>used.</w:t>
      </w:r>
    </w:p>
    <w:p w14:paraId="273A7AC0" w14:textId="77777777" w:rsidR="0077219C" w:rsidRDefault="0077219C" w:rsidP="0077219C">
      <w:pPr>
        <w:pStyle w:val="BodyText"/>
      </w:pPr>
    </w:p>
    <w:p w14:paraId="0983E947" w14:textId="77777777" w:rsidR="0077219C" w:rsidRDefault="0077219C" w:rsidP="0077219C">
      <w:pPr>
        <w:pStyle w:val="BodyText"/>
        <w:ind w:left="758"/>
      </w:pPr>
      <w:r>
        <w:t>Loop</w:t>
      </w:r>
      <w:r>
        <w:rPr>
          <w:spacing w:val="31"/>
        </w:rPr>
        <w:t xml:space="preserve"> </w:t>
      </w:r>
      <w:r>
        <w:t>1</w:t>
      </w:r>
      <w:r>
        <w:rPr>
          <w:spacing w:val="32"/>
        </w:rPr>
        <w:t xml:space="preserve"> </w:t>
      </w:r>
      <w:r>
        <w:t>for</w:t>
      </w:r>
      <w:r>
        <w:rPr>
          <w:spacing w:val="31"/>
        </w:rPr>
        <w:t xml:space="preserve"> </w:t>
      </w:r>
      <w:proofErr w:type="spellStart"/>
      <w:r>
        <w:rPr>
          <w:i/>
        </w:rPr>
        <w:t>i</w:t>
      </w:r>
      <w:proofErr w:type="spellEnd"/>
      <w:r>
        <w:rPr>
          <w:i/>
          <w:spacing w:val="35"/>
        </w:rPr>
        <w:t xml:space="preserve"> </w:t>
      </w:r>
      <w:r>
        <w:t>=</w:t>
      </w:r>
      <w:r>
        <w:rPr>
          <w:spacing w:val="28"/>
        </w:rPr>
        <w:t xml:space="preserve"> </w:t>
      </w:r>
      <w:r>
        <w:t>A</w:t>
      </w:r>
      <w:r>
        <w:rPr>
          <w:spacing w:val="31"/>
        </w:rPr>
        <w:t xml:space="preserve"> </w:t>
      </w:r>
      <w:r>
        <w:t>(compartment</w:t>
      </w:r>
      <w:r>
        <w:rPr>
          <w:spacing w:val="37"/>
        </w:rPr>
        <w:t xml:space="preserve"> </w:t>
      </w:r>
      <w:r>
        <w:t>A)</w:t>
      </w:r>
    </w:p>
    <w:p w14:paraId="2498EDE2" w14:textId="77777777" w:rsidR="0077219C" w:rsidRDefault="0077219C" w:rsidP="0077219C">
      <w:pPr>
        <w:pStyle w:val="BodyText"/>
        <w:spacing w:before="11"/>
        <w:rPr>
          <w:sz w:val="23"/>
        </w:rPr>
      </w:pPr>
    </w:p>
    <w:p w14:paraId="19EACD92"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47"/>
          <w:position w:val="2"/>
        </w:rPr>
        <w:t xml:space="preserve"> </w:t>
      </w:r>
      <w:r>
        <w:rPr>
          <w:i/>
          <w:position w:val="2"/>
        </w:rPr>
        <w:t>f</w:t>
      </w:r>
      <w:proofErr w:type="spellStart"/>
      <w:r>
        <w:rPr>
          <w:sz w:val="16"/>
        </w:rPr>
        <w:t>i</w:t>
      </w:r>
      <w:proofErr w:type="spellEnd"/>
      <w:r>
        <w:rPr>
          <w:spacing w:val="19"/>
          <w:sz w:val="16"/>
        </w:rPr>
        <w:t xml:space="preserve"> </w:t>
      </w:r>
      <w:r>
        <w:rPr>
          <w:position w:val="2"/>
        </w:rPr>
        <w:t>=</w:t>
      </w:r>
      <w:r>
        <w:rPr>
          <w:spacing w:val="36"/>
          <w:position w:val="2"/>
        </w:rPr>
        <w:t xml:space="preserve"> </w:t>
      </w:r>
      <w:r>
        <w:rPr>
          <w:position w:val="2"/>
        </w:rPr>
        <w:t>(4.0</w:t>
      </w:r>
      <w:r>
        <w:rPr>
          <w:spacing w:val="46"/>
          <w:position w:val="2"/>
        </w:rPr>
        <w:t xml:space="preserve"> </w:t>
      </w:r>
      <w:r>
        <w:rPr>
          <w:position w:val="2"/>
        </w:rPr>
        <w:t>−</w:t>
      </w:r>
      <w:r>
        <w:rPr>
          <w:spacing w:val="47"/>
          <w:position w:val="2"/>
        </w:rPr>
        <w:t xml:space="preserve"> </w:t>
      </w:r>
      <w:r>
        <w:rPr>
          <w:position w:val="2"/>
        </w:rPr>
        <w:t>4.9)</w:t>
      </w:r>
      <w:proofErr w:type="gramStart"/>
      <w:r>
        <w:rPr>
          <w:position w:val="2"/>
        </w:rPr>
        <w:t>/(</w:t>
      </w:r>
      <w:proofErr w:type="gramEnd"/>
      <w:r>
        <w:rPr>
          <w:position w:val="2"/>
        </w:rPr>
        <w:t>1.4</w:t>
      </w:r>
      <w:r>
        <w:rPr>
          <w:spacing w:val="38"/>
          <w:position w:val="2"/>
        </w:rPr>
        <w:t xml:space="preserve"> </w:t>
      </w:r>
      <w:r>
        <w:rPr>
          <w:position w:val="2"/>
        </w:rPr>
        <w:t>−</w:t>
      </w:r>
      <w:r>
        <w:rPr>
          <w:spacing w:val="32"/>
          <w:position w:val="2"/>
        </w:rPr>
        <w:t xml:space="preserve"> </w:t>
      </w:r>
      <w:r>
        <w:rPr>
          <w:position w:val="2"/>
        </w:rPr>
        <w:t>4.9)</w:t>
      </w:r>
      <w:r>
        <w:rPr>
          <w:spacing w:val="37"/>
          <w:position w:val="2"/>
        </w:rPr>
        <w:t xml:space="preserve"> </w:t>
      </w:r>
      <w:r>
        <w:rPr>
          <w:position w:val="2"/>
        </w:rPr>
        <w:t>=</w:t>
      </w:r>
      <w:r>
        <w:rPr>
          <w:spacing w:val="35"/>
          <w:position w:val="2"/>
        </w:rPr>
        <w:t xml:space="preserve"> </w:t>
      </w:r>
      <w:r>
        <w:rPr>
          <w:position w:val="2"/>
        </w:rPr>
        <w:t>0.257.</w:t>
      </w:r>
      <w:r>
        <w:rPr>
          <w:spacing w:val="47"/>
          <w:position w:val="2"/>
        </w:rPr>
        <w:t xml:space="preserve"> </w:t>
      </w:r>
      <w:r>
        <w:rPr>
          <w:position w:val="2"/>
        </w:rPr>
        <w:t>Verify</w:t>
      </w:r>
      <w:r>
        <w:rPr>
          <w:spacing w:val="38"/>
          <w:position w:val="2"/>
        </w:rPr>
        <w:t xml:space="preserve"> </w:t>
      </w:r>
      <w:r>
        <w:rPr>
          <w:position w:val="2"/>
        </w:rPr>
        <w:t>that</w:t>
      </w:r>
      <w:r>
        <w:rPr>
          <w:spacing w:val="46"/>
          <w:position w:val="2"/>
        </w:rPr>
        <w:t xml:space="preserve"> </w:t>
      </w:r>
      <w:r>
        <w:rPr>
          <w:position w:val="2"/>
        </w:rPr>
        <w:t>this</w:t>
      </w:r>
      <w:r>
        <w:rPr>
          <w:spacing w:val="45"/>
          <w:position w:val="2"/>
        </w:rPr>
        <w:t xml:space="preserve"> </w:t>
      </w:r>
      <w:r>
        <w:rPr>
          <w:position w:val="2"/>
        </w:rPr>
        <w:t>is</w:t>
      </w:r>
      <w:r>
        <w:rPr>
          <w:spacing w:val="48"/>
          <w:position w:val="2"/>
        </w:rPr>
        <w:t xml:space="preserve"> </w:t>
      </w:r>
      <w:r>
        <w:rPr>
          <w:position w:val="2"/>
        </w:rPr>
        <w:t>higher</w:t>
      </w:r>
      <w:r>
        <w:rPr>
          <w:spacing w:val="44"/>
          <w:position w:val="2"/>
        </w:rPr>
        <w:t xml:space="preserve"> </w:t>
      </w:r>
      <w:r>
        <w:rPr>
          <w:position w:val="2"/>
        </w:rPr>
        <w:t>than</w:t>
      </w:r>
      <w:r>
        <w:rPr>
          <w:spacing w:val="44"/>
          <w:position w:val="2"/>
        </w:rPr>
        <w:t xml:space="preserve"> </w:t>
      </w:r>
      <w:r>
        <w:rPr>
          <w:position w:val="2"/>
        </w:rPr>
        <w:t>0</w:t>
      </w:r>
      <w:r>
        <w:rPr>
          <w:spacing w:val="-57"/>
          <w:position w:val="2"/>
        </w:rPr>
        <w:t xml:space="preserve"> </w:t>
      </w:r>
      <w:r>
        <w:t>and</w:t>
      </w:r>
      <w:r>
        <w:rPr>
          <w:spacing w:val="18"/>
        </w:rPr>
        <w:t xml:space="preserve"> </w:t>
      </w:r>
      <w:r>
        <w:t>lower</w:t>
      </w:r>
      <w:r>
        <w:rPr>
          <w:spacing w:val="17"/>
        </w:rPr>
        <w:t xml:space="preserve"> </w:t>
      </w:r>
      <w:r>
        <w:t>than</w:t>
      </w:r>
      <w:r>
        <w:rPr>
          <w:spacing w:val="18"/>
        </w:rPr>
        <w:t xml:space="preserve"> </w:t>
      </w:r>
      <w:r>
        <w:t>1.</w:t>
      </w:r>
      <w:r>
        <w:rPr>
          <w:spacing w:val="15"/>
        </w:rPr>
        <w:t xml:space="preserve"> </w:t>
      </w:r>
      <w:r>
        <w:t>Result</w:t>
      </w:r>
      <w:r>
        <w:rPr>
          <w:spacing w:val="16"/>
        </w:rPr>
        <w:t xml:space="preserve"> </w:t>
      </w:r>
      <w:r>
        <w:t>is</w:t>
      </w:r>
      <w:r>
        <w:rPr>
          <w:spacing w:val="18"/>
        </w:rPr>
        <w:t xml:space="preserve"> </w:t>
      </w:r>
      <w:r>
        <w:t>OK.</w:t>
      </w:r>
    </w:p>
    <w:p w14:paraId="5FDD250A" w14:textId="77777777" w:rsidR="0077219C" w:rsidRDefault="0077219C" w:rsidP="0077219C">
      <w:pPr>
        <w:pStyle w:val="BodyText"/>
        <w:spacing w:before="9"/>
        <w:rPr>
          <w:sz w:val="23"/>
        </w:rPr>
      </w:pPr>
    </w:p>
    <w:p w14:paraId="41E2EA04" w14:textId="77777777" w:rsidR="0077219C" w:rsidRDefault="0077219C" w:rsidP="0077219C">
      <w:pPr>
        <w:pStyle w:val="BodyText"/>
        <w:tabs>
          <w:tab w:val="left" w:pos="1752"/>
        </w:tabs>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39387F2F" w14:textId="77777777" w:rsidR="0077219C" w:rsidRDefault="0077219C" w:rsidP="0077219C">
      <w:pPr>
        <w:pStyle w:val="BodyText"/>
        <w:spacing w:before="9"/>
        <w:rPr>
          <w:sz w:val="23"/>
        </w:rPr>
      </w:pPr>
    </w:p>
    <w:p w14:paraId="4773FED9" w14:textId="77777777" w:rsidR="0077219C" w:rsidRDefault="0077219C" w:rsidP="0077219C">
      <w:pPr>
        <w:pStyle w:val="BodyText"/>
        <w:spacing w:line="278" w:lineRule="exact"/>
        <w:ind w:left="1752"/>
      </w:pPr>
      <w:r>
        <w:rPr>
          <w:i/>
          <w:position w:val="2"/>
        </w:rPr>
        <w:t>T</w:t>
      </w:r>
      <w:r>
        <w:rPr>
          <w:sz w:val="16"/>
        </w:rPr>
        <w:t>A</w:t>
      </w:r>
      <w:r>
        <w:rPr>
          <w:spacing w:val="21"/>
          <w:sz w:val="16"/>
        </w:rPr>
        <w:t xml:space="preserve"> </w:t>
      </w:r>
      <w:r>
        <w:rPr>
          <w:position w:val="2"/>
        </w:rPr>
        <w:t>=</w:t>
      </w:r>
      <w:r>
        <w:rPr>
          <w:spacing w:val="25"/>
          <w:position w:val="2"/>
        </w:rPr>
        <w:t xml:space="preserve"> </w:t>
      </w:r>
      <w:r>
        <w:rPr>
          <w:position w:val="2"/>
        </w:rPr>
        <w:t>4.9</w:t>
      </w:r>
      <w:r>
        <w:rPr>
          <w:spacing w:val="28"/>
          <w:position w:val="2"/>
        </w:rPr>
        <w:t xml:space="preserve"> </w:t>
      </w:r>
      <w:r>
        <w:rPr>
          <w:position w:val="2"/>
        </w:rPr>
        <w:t>+</w:t>
      </w:r>
      <w:r>
        <w:rPr>
          <w:spacing w:val="23"/>
          <w:position w:val="2"/>
        </w:rPr>
        <w:t xml:space="preserve"> </w:t>
      </w:r>
      <w:r>
        <w:rPr>
          <w:position w:val="2"/>
        </w:rPr>
        <w:t>0.257</w:t>
      </w:r>
      <w:r>
        <w:rPr>
          <w:spacing w:val="29"/>
          <w:position w:val="2"/>
        </w:rPr>
        <w:t xml:space="preserve"> </w:t>
      </w:r>
      <w:r>
        <w:rPr>
          <w:position w:val="2"/>
        </w:rPr>
        <w:t>×</w:t>
      </w:r>
      <w:r>
        <w:rPr>
          <w:spacing w:val="25"/>
          <w:position w:val="2"/>
        </w:rPr>
        <w:t xml:space="preserve"> </w:t>
      </w:r>
      <w:r>
        <w:rPr>
          <w:position w:val="2"/>
        </w:rPr>
        <w:t>(1.4</w:t>
      </w:r>
      <w:r>
        <w:rPr>
          <w:spacing w:val="28"/>
          <w:position w:val="2"/>
        </w:rPr>
        <w:t xml:space="preserve"> </w:t>
      </w:r>
      <w:r>
        <w:rPr>
          <w:position w:val="2"/>
        </w:rPr>
        <w:t>−</w:t>
      </w:r>
      <w:r>
        <w:rPr>
          <w:spacing w:val="25"/>
          <w:position w:val="2"/>
        </w:rPr>
        <w:t xml:space="preserve"> </w:t>
      </w:r>
      <w:r>
        <w:rPr>
          <w:position w:val="2"/>
        </w:rPr>
        <w:t>4.9)</w:t>
      </w:r>
      <w:r>
        <w:rPr>
          <w:spacing w:val="27"/>
          <w:position w:val="2"/>
        </w:rPr>
        <w:t xml:space="preserve"> </w:t>
      </w:r>
      <w:r>
        <w:rPr>
          <w:position w:val="2"/>
        </w:rPr>
        <w:t>=</w:t>
      </w:r>
      <w:r>
        <w:rPr>
          <w:spacing w:val="25"/>
          <w:position w:val="2"/>
        </w:rPr>
        <w:t xml:space="preserve"> </w:t>
      </w:r>
      <w:r>
        <w:rPr>
          <w:position w:val="2"/>
        </w:rPr>
        <w:t>4.0</w:t>
      </w:r>
      <w:r>
        <w:rPr>
          <w:spacing w:val="27"/>
          <w:position w:val="2"/>
        </w:rPr>
        <w:t xml:space="preserve"> </w:t>
      </w:r>
      <w:r>
        <w:rPr>
          <w:position w:val="2"/>
        </w:rPr>
        <w:t>°C</w:t>
      </w:r>
    </w:p>
    <w:p w14:paraId="48049D54" w14:textId="77777777" w:rsidR="0077219C" w:rsidRDefault="0077219C" w:rsidP="0077219C">
      <w:pPr>
        <w:pStyle w:val="BodyText"/>
        <w:spacing w:line="296" w:lineRule="exact"/>
        <w:ind w:left="1752"/>
      </w:pPr>
      <w:r>
        <w:rPr>
          <w:i/>
          <w:position w:val="2"/>
        </w:rPr>
        <w:t>T</w:t>
      </w:r>
      <w:r>
        <w:rPr>
          <w:sz w:val="16"/>
        </w:rPr>
        <w:t>B</w:t>
      </w:r>
      <w:r>
        <w:rPr>
          <w:spacing w:val="12"/>
          <w:sz w:val="16"/>
        </w:rPr>
        <w:t xml:space="preserve"> </w:t>
      </w:r>
      <w:r>
        <w:rPr>
          <w:position w:val="2"/>
        </w:rPr>
        <w:t>=</w:t>
      </w:r>
      <w:r>
        <w:rPr>
          <w:spacing w:val="31"/>
          <w:position w:val="2"/>
        </w:rPr>
        <w:t xml:space="preserve"> </w:t>
      </w:r>
      <w:r>
        <w:rPr>
          <w:position w:val="2"/>
        </w:rPr>
        <w:t>−16.5</w:t>
      </w:r>
      <w:r>
        <w:rPr>
          <w:spacing w:val="34"/>
          <w:position w:val="2"/>
        </w:rPr>
        <w:t xml:space="preserve"> </w:t>
      </w:r>
      <w:r>
        <w:rPr>
          <w:rFonts w:ascii="Symbol" w:hAnsi="Symbol"/>
          <w:position w:val="2"/>
        </w:rPr>
        <w:t></w:t>
      </w:r>
      <w:r>
        <w:rPr>
          <w:spacing w:val="32"/>
          <w:position w:val="2"/>
        </w:rPr>
        <w:t xml:space="preserve"> </w:t>
      </w:r>
      <w:r>
        <w:rPr>
          <w:position w:val="2"/>
        </w:rPr>
        <w:t>0.257</w:t>
      </w:r>
      <w:r>
        <w:rPr>
          <w:spacing w:val="34"/>
          <w:position w:val="2"/>
        </w:rPr>
        <w:t xml:space="preserve"> </w:t>
      </w:r>
      <w:r>
        <w:rPr>
          <w:position w:val="2"/>
        </w:rPr>
        <w:t>×</w:t>
      </w:r>
      <w:r>
        <w:rPr>
          <w:spacing w:val="29"/>
          <w:position w:val="2"/>
        </w:rPr>
        <w:t xml:space="preserve"> </w:t>
      </w:r>
      <w:r>
        <w:rPr>
          <w:position w:val="2"/>
        </w:rPr>
        <w:t>[−18.9</w:t>
      </w:r>
      <w:r>
        <w:rPr>
          <w:spacing w:val="33"/>
          <w:position w:val="2"/>
        </w:rPr>
        <w:t xml:space="preserve"> </w:t>
      </w:r>
      <w:r>
        <w:rPr>
          <w:position w:val="2"/>
        </w:rPr>
        <w:t>−</w:t>
      </w:r>
      <w:r>
        <w:rPr>
          <w:spacing w:val="32"/>
          <w:position w:val="2"/>
        </w:rPr>
        <w:t xml:space="preserve"> </w:t>
      </w:r>
      <w:r>
        <w:rPr>
          <w:position w:val="2"/>
        </w:rPr>
        <w:t>(−16.5)]</w:t>
      </w:r>
      <w:r>
        <w:rPr>
          <w:spacing w:val="35"/>
          <w:position w:val="2"/>
        </w:rPr>
        <w:t xml:space="preserve"> </w:t>
      </w:r>
      <w:r>
        <w:rPr>
          <w:position w:val="2"/>
        </w:rPr>
        <w:t>=</w:t>
      </w:r>
      <w:r>
        <w:rPr>
          <w:spacing w:val="32"/>
          <w:position w:val="2"/>
        </w:rPr>
        <w:t xml:space="preserve"> </w:t>
      </w:r>
      <w:r>
        <w:rPr>
          <w:position w:val="2"/>
        </w:rPr>
        <w:t>−17.12</w:t>
      </w:r>
      <w:r>
        <w:rPr>
          <w:spacing w:val="34"/>
          <w:position w:val="2"/>
        </w:rPr>
        <w:t xml:space="preserve"> </w:t>
      </w:r>
      <w:r>
        <w:rPr>
          <w:position w:val="2"/>
        </w:rPr>
        <w:t>°C</w:t>
      </w:r>
    </w:p>
    <w:p w14:paraId="741478D4" w14:textId="77777777" w:rsidR="0077219C" w:rsidRDefault="0077219C" w:rsidP="0077219C">
      <w:pPr>
        <w:pStyle w:val="BodyText"/>
        <w:spacing w:before="8"/>
        <w:rPr>
          <w:sz w:val="23"/>
        </w:rPr>
      </w:pPr>
    </w:p>
    <w:p w14:paraId="506C4AA3" w14:textId="77777777" w:rsidR="0077219C" w:rsidRDefault="0077219C" w:rsidP="0077219C">
      <w:pPr>
        <w:pStyle w:val="BodyText"/>
        <w:tabs>
          <w:tab w:val="left" w:pos="1752"/>
        </w:tabs>
        <w:spacing w:before="1" w:line="278" w:lineRule="exact"/>
        <w:ind w:left="758"/>
      </w:pPr>
      <w:r>
        <w:rPr>
          <w:position w:val="2"/>
        </w:rPr>
        <w:t>Step</w:t>
      </w:r>
      <w:r>
        <w:rPr>
          <w:spacing w:val="25"/>
          <w:position w:val="2"/>
        </w:rPr>
        <w:t xml:space="preserve"> </w:t>
      </w:r>
      <w:r>
        <w:rPr>
          <w:position w:val="2"/>
        </w:rPr>
        <w:t>3:</w:t>
      </w:r>
      <w:r>
        <w:rPr>
          <w:position w:val="2"/>
        </w:rPr>
        <w:tab/>
      </w:r>
      <w:r>
        <w:rPr>
          <w:i/>
          <w:position w:val="2"/>
        </w:rPr>
        <w:t>T</w:t>
      </w:r>
      <w:r>
        <w:rPr>
          <w:sz w:val="16"/>
        </w:rPr>
        <w:t>A</w:t>
      </w:r>
      <w:r>
        <w:rPr>
          <w:spacing w:val="11"/>
          <w:sz w:val="16"/>
        </w:rPr>
        <w:t xml:space="preserve"> </w:t>
      </w:r>
      <w:r>
        <w:rPr>
          <w:position w:val="2"/>
        </w:rPr>
        <w:t>less</w:t>
      </w:r>
      <w:r>
        <w:rPr>
          <w:spacing w:val="33"/>
          <w:position w:val="2"/>
        </w:rPr>
        <w:t xml:space="preserve"> </w:t>
      </w:r>
      <w:r>
        <w:rPr>
          <w:position w:val="2"/>
        </w:rPr>
        <w:t>than</w:t>
      </w:r>
      <w:r>
        <w:rPr>
          <w:spacing w:val="38"/>
          <w:position w:val="2"/>
        </w:rPr>
        <w:t xml:space="preserve"> </w:t>
      </w:r>
      <w:r>
        <w:rPr>
          <w:position w:val="2"/>
        </w:rPr>
        <w:t>or</w:t>
      </w:r>
      <w:r>
        <w:rPr>
          <w:spacing w:val="32"/>
          <w:position w:val="2"/>
        </w:rPr>
        <w:t xml:space="preserve"> </w:t>
      </w:r>
      <w:r>
        <w:rPr>
          <w:position w:val="2"/>
        </w:rPr>
        <w:t>equal</w:t>
      </w:r>
      <w:r>
        <w:rPr>
          <w:spacing w:val="31"/>
          <w:position w:val="2"/>
        </w:rPr>
        <w:t xml:space="preserve"> </w:t>
      </w:r>
      <w:r>
        <w:rPr>
          <w:position w:val="2"/>
        </w:rPr>
        <w:t>to</w:t>
      </w:r>
      <w:r>
        <w:rPr>
          <w:spacing w:val="34"/>
          <w:position w:val="2"/>
        </w:rPr>
        <w:t xml:space="preserve"> </w:t>
      </w:r>
      <w:r>
        <w:rPr>
          <w:position w:val="2"/>
        </w:rPr>
        <w:t>target</w:t>
      </w:r>
      <w:r>
        <w:rPr>
          <w:spacing w:val="33"/>
          <w:position w:val="2"/>
        </w:rPr>
        <w:t xml:space="preserve"> </w:t>
      </w:r>
      <w:r>
        <w:rPr>
          <w:position w:val="2"/>
        </w:rPr>
        <w:t>of</w:t>
      </w:r>
      <w:r>
        <w:rPr>
          <w:spacing w:val="33"/>
          <w:position w:val="2"/>
        </w:rPr>
        <w:t xml:space="preserve"> </w:t>
      </w:r>
      <w:r>
        <w:rPr>
          <w:position w:val="2"/>
        </w:rPr>
        <w:t>4</w:t>
      </w:r>
      <w:r>
        <w:rPr>
          <w:spacing w:val="41"/>
          <w:position w:val="2"/>
        </w:rPr>
        <w:t xml:space="preserve"> </w:t>
      </w:r>
      <w:r>
        <w:rPr>
          <w:position w:val="2"/>
        </w:rPr>
        <w:t>°C?</w:t>
      </w:r>
      <w:r>
        <w:rPr>
          <w:spacing w:val="34"/>
          <w:position w:val="2"/>
        </w:rPr>
        <w:t xml:space="preserve"> </w:t>
      </w:r>
      <w:r>
        <w:rPr>
          <w:position w:val="2"/>
        </w:rPr>
        <w:t>Result:</w:t>
      </w:r>
      <w:r>
        <w:rPr>
          <w:spacing w:val="38"/>
          <w:position w:val="2"/>
        </w:rPr>
        <w:t xml:space="preserve"> </w:t>
      </w:r>
      <w:r>
        <w:rPr>
          <w:position w:val="2"/>
        </w:rPr>
        <w:t>True</w:t>
      </w:r>
    </w:p>
    <w:p w14:paraId="65781F29" w14:textId="77777777" w:rsidR="0077219C" w:rsidRDefault="0077219C" w:rsidP="0077219C">
      <w:pPr>
        <w:pStyle w:val="BodyText"/>
        <w:spacing w:line="278" w:lineRule="exact"/>
        <w:ind w:left="1752"/>
      </w:pPr>
      <w:r>
        <w:rPr>
          <w:i/>
          <w:position w:val="2"/>
        </w:rPr>
        <w:t>T</w:t>
      </w:r>
      <w:r>
        <w:rPr>
          <w:sz w:val="16"/>
        </w:rPr>
        <w:t>B</w:t>
      </w:r>
      <w:r>
        <w:rPr>
          <w:spacing w:val="15"/>
          <w:sz w:val="16"/>
        </w:rPr>
        <w:t xml:space="preserve"> </w:t>
      </w:r>
      <w:r>
        <w:rPr>
          <w:position w:val="2"/>
        </w:rPr>
        <w:t>less</w:t>
      </w:r>
      <w:r>
        <w:rPr>
          <w:spacing w:val="35"/>
          <w:position w:val="2"/>
        </w:rPr>
        <w:t xml:space="preserve"> </w:t>
      </w:r>
      <w:r>
        <w:rPr>
          <w:position w:val="2"/>
        </w:rPr>
        <w:t>than</w:t>
      </w:r>
      <w:r>
        <w:rPr>
          <w:spacing w:val="39"/>
          <w:position w:val="2"/>
        </w:rPr>
        <w:t xml:space="preserve"> </w:t>
      </w:r>
      <w:r>
        <w:rPr>
          <w:position w:val="2"/>
        </w:rPr>
        <w:t>or</w:t>
      </w:r>
      <w:r>
        <w:rPr>
          <w:spacing w:val="33"/>
          <w:position w:val="2"/>
        </w:rPr>
        <w:t xml:space="preserve"> </w:t>
      </w:r>
      <w:r>
        <w:rPr>
          <w:position w:val="2"/>
        </w:rPr>
        <w:t>equal</w:t>
      </w:r>
      <w:r>
        <w:rPr>
          <w:spacing w:val="36"/>
          <w:position w:val="2"/>
        </w:rPr>
        <w:t xml:space="preserve"> </w:t>
      </w:r>
      <w:r>
        <w:rPr>
          <w:position w:val="2"/>
        </w:rPr>
        <w:t>to</w:t>
      </w:r>
      <w:r>
        <w:rPr>
          <w:spacing w:val="35"/>
          <w:position w:val="2"/>
        </w:rPr>
        <w:t xml:space="preserve"> </w:t>
      </w:r>
      <w:r>
        <w:rPr>
          <w:position w:val="2"/>
        </w:rPr>
        <w:t>target</w:t>
      </w:r>
      <w:r>
        <w:rPr>
          <w:spacing w:val="35"/>
          <w:position w:val="2"/>
        </w:rPr>
        <w:t xml:space="preserve"> </w:t>
      </w:r>
      <w:r>
        <w:rPr>
          <w:position w:val="2"/>
        </w:rPr>
        <w:t>of</w:t>
      </w:r>
      <w:r>
        <w:rPr>
          <w:spacing w:val="41"/>
          <w:position w:val="2"/>
        </w:rPr>
        <w:t xml:space="preserve"> </w:t>
      </w:r>
      <w:r>
        <w:rPr>
          <w:position w:val="2"/>
        </w:rPr>
        <w:t>−18</w:t>
      </w:r>
      <w:r>
        <w:rPr>
          <w:spacing w:val="37"/>
          <w:position w:val="2"/>
        </w:rPr>
        <w:t xml:space="preserve"> </w:t>
      </w:r>
      <w:r>
        <w:rPr>
          <w:position w:val="2"/>
        </w:rPr>
        <w:t>°C?</w:t>
      </w:r>
      <w:r>
        <w:rPr>
          <w:spacing w:val="36"/>
          <w:position w:val="2"/>
        </w:rPr>
        <w:t xml:space="preserve"> </w:t>
      </w:r>
      <w:r>
        <w:rPr>
          <w:position w:val="2"/>
        </w:rPr>
        <w:t>Result:</w:t>
      </w:r>
      <w:r>
        <w:rPr>
          <w:spacing w:val="39"/>
          <w:position w:val="2"/>
        </w:rPr>
        <w:t xml:space="preserve"> </w:t>
      </w:r>
      <w:r>
        <w:rPr>
          <w:position w:val="2"/>
        </w:rPr>
        <w:t>False</w:t>
      </w:r>
    </w:p>
    <w:p w14:paraId="4C5060D4" w14:textId="77777777" w:rsidR="0077219C" w:rsidRDefault="0077219C" w:rsidP="0077219C">
      <w:pPr>
        <w:pStyle w:val="BodyText"/>
        <w:spacing w:before="9"/>
        <w:rPr>
          <w:sz w:val="23"/>
        </w:rPr>
      </w:pPr>
    </w:p>
    <w:p w14:paraId="429F854C" w14:textId="77777777" w:rsidR="0077219C" w:rsidRDefault="0077219C" w:rsidP="0077219C">
      <w:pPr>
        <w:pStyle w:val="BodyText"/>
        <w:ind w:left="1752" w:right="759"/>
      </w:pPr>
      <w:r>
        <w:t>Not</w:t>
      </w:r>
      <w:r>
        <w:rPr>
          <w:spacing w:val="16"/>
        </w:rPr>
        <w:t xml:space="preserve"> </w:t>
      </w:r>
      <w:r>
        <w:t>all</w:t>
      </w:r>
      <w:r>
        <w:rPr>
          <w:spacing w:val="13"/>
        </w:rPr>
        <w:t xml:space="preserve"> </w:t>
      </w:r>
      <w:r>
        <w:t>interpolated</w:t>
      </w:r>
      <w:r>
        <w:rPr>
          <w:spacing w:val="14"/>
        </w:rPr>
        <w:t xml:space="preserve"> </w:t>
      </w:r>
      <w:r>
        <w:t>temperature</w:t>
      </w:r>
      <w:r>
        <w:rPr>
          <w:spacing w:val="17"/>
        </w:rPr>
        <w:t xml:space="preserve"> </w:t>
      </w:r>
      <w:proofErr w:type="gramStart"/>
      <w:r>
        <w:t>are</w:t>
      </w:r>
      <w:proofErr w:type="gramEnd"/>
      <w:r>
        <w:rPr>
          <w:spacing w:val="13"/>
        </w:rPr>
        <w:t xml:space="preserve"> </w:t>
      </w:r>
      <w:r>
        <w:t>below</w:t>
      </w:r>
      <w:r>
        <w:rPr>
          <w:spacing w:val="12"/>
        </w:rPr>
        <w:t xml:space="preserve"> </w:t>
      </w:r>
      <w:r>
        <w:t>target</w:t>
      </w:r>
      <w:r>
        <w:rPr>
          <w:spacing w:val="16"/>
        </w:rPr>
        <w:t xml:space="preserve"> </w:t>
      </w:r>
      <w:r>
        <w:t>so</w:t>
      </w:r>
      <w:r>
        <w:rPr>
          <w:spacing w:val="14"/>
        </w:rPr>
        <w:t xml:space="preserve"> </w:t>
      </w:r>
      <w:r>
        <w:t>no</w:t>
      </w:r>
      <w:r>
        <w:rPr>
          <w:spacing w:val="19"/>
        </w:rPr>
        <w:t xml:space="preserve"> </w:t>
      </w:r>
      <w:r>
        <w:t>energy</w:t>
      </w:r>
      <w:r>
        <w:rPr>
          <w:spacing w:val="12"/>
        </w:rPr>
        <w:t xml:space="preserve"> </w:t>
      </w:r>
      <w:r>
        <w:t>consumption</w:t>
      </w:r>
      <w:r>
        <w:rPr>
          <w:spacing w:val="-57"/>
        </w:rPr>
        <w:t xml:space="preserve"> </w:t>
      </w:r>
      <w:r>
        <w:rPr>
          <w:position w:val="2"/>
        </w:rPr>
        <w:t>calculation:</w:t>
      </w:r>
      <w:r>
        <w:rPr>
          <w:spacing w:val="22"/>
          <w:position w:val="2"/>
        </w:rPr>
        <w:t xml:space="preserve"> </w:t>
      </w:r>
      <w:r>
        <w:rPr>
          <w:i/>
          <w:position w:val="2"/>
        </w:rPr>
        <w:t>E</w:t>
      </w:r>
      <w:r>
        <w:rPr>
          <w:sz w:val="13"/>
        </w:rPr>
        <w:t>A-tar</w:t>
      </w:r>
      <w:r>
        <w:rPr>
          <w:spacing w:val="26"/>
          <w:sz w:val="13"/>
        </w:rPr>
        <w:t xml:space="preserve"> </w:t>
      </w:r>
      <w:r>
        <w:rPr>
          <w:position w:val="2"/>
        </w:rPr>
        <w:t>=</w:t>
      </w:r>
      <w:r>
        <w:rPr>
          <w:spacing w:val="15"/>
          <w:position w:val="2"/>
        </w:rPr>
        <w:t xml:space="preserve"> </w:t>
      </w:r>
      <w:r>
        <w:rPr>
          <w:position w:val="2"/>
        </w:rPr>
        <w:t>invalid.</w:t>
      </w:r>
    </w:p>
    <w:p w14:paraId="7CC99E1B" w14:textId="77777777" w:rsidR="0077219C" w:rsidRDefault="0077219C" w:rsidP="0077219C">
      <w:pPr>
        <w:pStyle w:val="BodyText"/>
        <w:spacing w:before="9"/>
        <w:rPr>
          <w:sz w:val="23"/>
        </w:rPr>
      </w:pPr>
    </w:p>
    <w:p w14:paraId="5DC3686B" w14:textId="77777777" w:rsidR="0077219C" w:rsidRDefault="0077219C" w:rsidP="0077219C">
      <w:pPr>
        <w:pStyle w:val="BodyText"/>
        <w:ind w:left="758"/>
      </w:pPr>
      <w:r>
        <w:t>End</w:t>
      </w:r>
      <w:r>
        <w:rPr>
          <w:spacing w:val="23"/>
        </w:rPr>
        <w:t xml:space="preserve"> </w:t>
      </w:r>
      <w:r>
        <w:t>of</w:t>
      </w:r>
      <w:r>
        <w:rPr>
          <w:spacing w:val="23"/>
        </w:rPr>
        <w:t xml:space="preserve"> </w:t>
      </w:r>
      <w:r>
        <w:t>loop</w:t>
      </w:r>
      <w:r>
        <w:rPr>
          <w:spacing w:val="24"/>
        </w:rPr>
        <w:t xml:space="preserve"> </w:t>
      </w:r>
      <w:r>
        <w:t>for</w:t>
      </w:r>
      <w:r>
        <w:rPr>
          <w:spacing w:val="24"/>
        </w:rPr>
        <w:t xml:space="preserve"> </w:t>
      </w:r>
      <w:proofErr w:type="spellStart"/>
      <w:r>
        <w:rPr>
          <w:i/>
        </w:rPr>
        <w:t>i</w:t>
      </w:r>
      <w:proofErr w:type="spellEnd"/>
      <w:r>
        <w:rPr>
          <w:i/>
          <w:spacing w:val="25"/>
        </w:rPr>
        <w:t xml:space="preserve"> </w:t>
      </w:r>
      <w:r>
        <w:rPr>
          <w:i/>
        </w:rPr>
        <w:t>=</w:t>
      </w:r>
      <w:r>
        <w:rPr>
          <w:i/>
          <w:spacing w:val="23"/>
        </w:rPr>
        <w:t xml:space="preserve"> </w:t>
      </w:r>
      <w:r>
        <w:t>A</w:t>
      </w:r>
    </w:p>
    <w:p w14:paraId="2C89BF64" w14:textId="77777777" w:rsidR="0077219C" w:rsidRDefault="0077219C" w:rsidP="0077219C">
      <w:pPr>
        <w:pStyle w:val="BodyText"/>
      </w:pPr>
    </w:p>
    <w:p w14:paraId="3B803618" w14:textId="77777777" w:rsidR="0077219C" w:rsidRDefault="0077219C" w:rsidP="0077219C">
      <w:pPr>
        <w:pStyle w:val="BodyText"/>
        <w:ind w:left="758"/>
      </w:pPr>
      <w:r>
        <w:t>Loop</w:t>
      </w:r>
      <w:r>
        <w:rPr>
          <w:spacing w:val="31"/>
        </w:rPr>
        <w:t xml:space="preserve"> </w:t>
      </w:r>
      <w:r>
        <w:t>2</w:t>
      </w:r>
      <w:r>
        <w:rPr>
          <w:spacing w:val="32"/>
        </w:rPr>
        <w:t xml:space="preserve"> </w:t>
      </w:r>
      <w:r>
        <w:t>for</w:t>
      </w:r>
      <w:r>
        <w:rPr>
          <w:spacing w:val="31"/>
        </w:rPr>
        <w:t xml:space="preserve"> </w:t>
      </w:r>
      <w:proofErr w:type="spellStart"/>
      <w:r>
        <w:rPr>
          <w:i/>
        </w:rPr>
        <w:t>i</w:t>
      </w:r>
      <w:proofErr w:type="spellEnd"/>
      <w:r>
        <w:rPr>
          <w:i/>
          <w:spacing w:val="36"/>
        </w:rPr>
        <w:t xml:space="preserve"> </w:t>
      </w:r>
      <w:r>
        <w:rPr>
          <w:i/>
        </w:rPr>
        <w:t>=</w:t>
      </w:r>
      <w:r>
        <w:rPr>
          <w:i/>
          <w:spacing w:val="30"/>
        </w:rPr>
        <w:t xml:space="preserve"> </w:t>
      </w:r>
      <w:r>
        <w:t>B</w:t>
      </w:r>
      <w:r>
        <w:rPr>
          <w:spacing w:val="30"/>
        </w:rPr>
        <w:t xml:space="preserve"> </w:t>
      </w:r>
      <w:r>
        <w:t>(compartment</w:t>
      </w:r>
      <w:r>
        <w:rPr>
          <w:spacing w:val="37"/>
        </w:rPr>
        <w:t xml:space="preserve"> </w:t>
      </w:r>
      <w:r>
        <w:t>B)</w:t>
      </w:r>
    </w:p>
    <w:p w14:paraId="40A81D98" w14:textId="77777777" w:rsidR="0077219C" w:rsidRDefault="0077219C" w:rsidP="0077219C">
      <w:pPr>
        <w:pStyle w:val="BodyText"/>
      </w:pPr>
    </w:p>
    <w:p w14:paraId="0C84391F"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30"/>
          <w:position w:val="2"/>
        </w:rPr>
        <w:t xml:space="preserve"> </w:t>
      </w:r>
      <w:r>
        <w:rPr>
          <w:i/>
          <w:position w:val="2"/>
        </w:rPr>
        <w:t>f</w:t>
      </w:r>
      <w:proofErr w:type="spellStart"/>
      <w:r>
        <w:rPr>
          <w:i/>
          <w:sz w:val="13"/>
        </w:rPr>
        <w:t>i</w:t>
      </w:r>
      <w:proofErr w:type="spellEnd"/>
      <w:r>
        <w:rPr>
          <w:i/>
          <w:spacing w:val="1"/>
          <w:sz w:val="13"/>
        </w:rPr>
        <w:t xml:space="preserve"> </w:t>
      </w:r>
      <w:r>
        <w:rPr>
          <w:position w:val="2"/>
        </w:rPr>
        <w:t>=</w:t>
      </w:r>
      <w:r>
        <w:rPr>
          <w:spacing w:val="35"/>
          <w:position w:val="2"/>
        </w:rPr>
        <w:t xml:space="preserve"> </w:t>
      </w:r>
      <w:r>
        <w:rPr>
          <w:position w:val="2"/>
        </w:rPr>
        <w:t>[−18</w:t>
      </w:r>
      <w:r>
        <w:rPr>
          <w:spacing w:val="35"/>
          <w:position w:val="2"/>
        </w:rPr>
        <w:t xml:space="preserve"> </w:t>
      </w:r>
      <w:r>
        <w:rPr>
          <w:position w:val="2"/>
        </w:rPr>
        <w:t>−</w:t>
      </w:r>
      <w:r>
        <w:rPr>
          <w:spacing w:val="30"/>
          <w:position w:val="2"/>
        </w:rPr>
        <w:t xml:space="preserve"> </w:t>
      </w:r>
      <w:r>
        <w:rPr>
          <w:position w:val="2"/>
        </w:rPr>
        <w:t>(−16.5)]</w:t>
      </w:r>
      <w:proofErr w:type="gramStart"/>
      <w:r>
        <w:rPr>
          <w:position w:val="2"/>
        </w:rPr>
        <w:t>/[</w:t>
      </w:r>
      <w:proofErr w:type="gramEnd"/>
      <w:r>
        <w:rPr>
          <w:position w:val="2"/>
        </w:rPr>
        <w:t>−18.9</w:t>
      </w:r>
      <w:r>
        <w:rPr>
          <w:spacing w:val="39"/>
          <w:position w:val="2"/>
        </w:rPr>
        <w:t xml:space="preserve"> </w:t>
      </w:r>
      <w:r>
        <w:rPr>
          <w:position w:val="2"/>
        </w:rPr>
        <w:t>−</w:t>
      </w:r>
      <w:r>
        <w:rPr>
          <w:spacing w:val="36"/>
          <w:position w:val="2"/>
        </w:rPr>
        <w:t xml:space="preserve"> </w:t>
      </w:r>
      <w:r>
        <w:rPr>
          <w:position w:val="2"/>
        </w:rPr>
        <w:t>(−16.5)]</w:t>
      </w:r>
      <w:r>
        <w:rPr>
          <w:spacing w:val="41"/>
          <w:position w:val="2"/>
        </w:rPr>
        <w:t xml:space="preserve"> </w:t>
      </w:r>
      <w:r>
        <w:rPr>
          <w:position w:val="2"/>
        </w:rPr>
        <w:t>=</w:t>
      </w:r>
      <w:r>
        <w:rPr>
          <w:spacing w:val="34"/>
          <w:position w:val="2"/>
        </w:rPr>
        <w:t xml:space="preserve"> </w:t>
      </w:r>
      <w:r>
        <w:rPr>
          <w:position w:val="2"/>
        </w:rPr>
        <w:t>0.625.</w:t>
      </w:r>
      <w:r>
        <w:rPr>
          <w:spacing w:val="31"/>
          <w:position w:val="2"/>
        </w:rPr>
        <w:t xml:space="preserve"> </w:t>
      </w:r>
      <w:r>
        <w:rPr>
          <w:position w:val="2"/>
        </w:rPr>
        <w:t>Verify</w:t>
      </w:r>
      <w:r>
        <w:rPr>
          <w:spacing w:val="25"/>
          <w:position w:val="2"/>
        </w:rPr>
        <w:t xml:space="preserve"> </w:t>
      </w:r>
      <w:r>
        <w:rPr>
          <w:position w:val="2"/>
        </w:rPr>
        <w:t>that</w:t>
      </w:r>
      <w:r>
        <w:rPr>
          <w:spacing w:val="28"/>
          <w:position w:val="2"/>
        </w:rPr>
        <w:t xml:space="preserve"> </w:t>
      </w:r>
      <w:r>
        <w:rPr>
          <w:position w:val="2"/>
        </w:rPr>
        <w:t>this</w:t>
      </w:r>
      <w:r>
        <w:rPr>
          <w:spacing w:val="31"/>
          <w:position w:val="2"/>
        </w:rPr>
        <w:t xml:space="preserve"> </w:t>
      </w:r>
      <w:r>
        <w:rPr>
          <w:position w:val="2"/>
        </w:rPr>
        <w:t>is</w:t>
      </w:r>
      <w:r>
        <w:rPr>
          <w:spacing w:val="-57"/>
          <w:position w:val="2"/>
        </w:rPr>
        <w:t xml:space="preserve"> </w:t>
      </w:r>
      <w:r>
        <w:t>higher</w:t>
      </w:r>
      <w:r>
        <w:rPr>
          <w:spacing w:val="18"/>
        </w:rPr>
        <w:t xml:space="preserve"> </w:t>
      </w:r>
      <w:r>
        <w:t>than</w:t>
      </w:r>
      <w:r>
        <w:rPr>
          <w:spacing w:val="19"/>
        </w:rPr>
        <w:t xml:space="preserve"> </w:t>
      </w:r>
      <w:r>
        <w:t>0</w:t>
      </w:r>
      <w:r>
        <w:rPr>
          <w:spacing w:val="24"/>
        </w:rPr>
        <w:t xml:space="preserve"> </w:t>
      </w:r>
      <w:r>
        <w:t>and</w:t>
      </w:r>
      <w:r>
        <w:rPr>
          <w:spacing w:val="17"/>
        </w:rPr>
        <w:t xml:space="preserve"> </w:t>
      </w:r>
      <w:r>
        <w:t>lower</w:t>
      </w:r>
      <w:r>
        <w:rPr>
          <w:spacing w:val="17"/>
        </w:rPr>
        <w:t xml:space="preserve"> </w:t>
      </w:r>
      <w:r>
        <w:t>than</w:t>
      </w:r>
      <w:r>
        <w:rPr>
          <w:spacing w:val="19"/>
        </w:rPr>
        <w:t xml:space="preserve"> </w:t>
      </w:r>
      <w:r>
        <w:t>1.</w:t>
      </w:r>
      <w:r>
        <w:rPr>
          <w:spacing w:val="20"/>
        </w:rPr>
        <w:t xml:space="preserve"> </w:t>
      </w:r>
      <w:r>
        <w:t>Result</w:t>
      </w:r>
      <w:r>
        <w:rPr>
          <w:spacing w:val="19"/>
        </w:rPr>
        <w:t xml:space="preserve"> </w:t>
      </w:r>
      <w:r>
        <w:t>is</w:t>
      </w:r>
      <w:r>
        <w:rPr>
          <w:spacing w:val="20"/>
        </w:rPr>
        <w:t xml:space="preserve"> </w:t>
      </w:r>
      <w:r>
        <w:t>OK.</w:t>
      </w:r>
    </w:p>
    <w:p w14:paraId="47901920" w14:textId="77777777" w:rsidR="0077219C" w:rsidRDefault="0077219C" w:rsidP="0077219C">
      <w:pPr>
        <w:pStyle w:val="BodyText"/>
      </w:pPr>
    </w:p>
    <w:p w14:paraId="7E20C9AC" w14:textId="77777777" w:rsidR="0077219C" w:rsidRDefault="0077219C" w:rsidP="0077219C">
      <w:pPr>
        <w:pStyle w:val="BodyText"/>
        <w:tabs>
          <w:tab w:val="left" w:pos="1752"/>
        </w:tabs>
        <w:spacing w:line="278" w:lineRule="exact"/>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4AE5BEA6" w14:textId="77777777" w:rsidR="0077219C" w:rsidRDefault="0077219C" w:rsidP="0077219C">
      <w:pPr>
        <w:pStyle w:val="BodyText"/>
        <w:spacing w:line="276" w:lineRule="exact"/>
        <w:ind w:left="1752"/>
      </w:pPr>
      <w:r>
        <w:rPr>
          <w:i/>
          <w:position w:val="2"/>
        </w:rPr>
        <w:t>T</w:t>
      </w:r>
      <w:r>
        <w:rPr>
          <w:sz w:val="16"/>
        </w:rPr>
        <w:t>A</w:t>
      </w:r>
      <w:r>
        <w:rPr>
          <w:spacing w:val="21"/>
          <w:sz w:val="16"/>
        </w:rPr>
        <w:t xml:space="preserve"> </w:t>
      </w:r>
      <w:r>
        <w:rPr>
          <w:position w:val="2"/>
        </w:rPr>
        <w:t>=</w:t>
      </w:r>
      <w:r>
        <w:rPr>
          <w:spacing w:val="26"/>
          <w:position w:val="2"/>
        </w:rPr>
        <w:t xml:space="preserve"> </w:t>
      </w:r>
      <w:r>
        <w:rPr>
          <w:position w:val="2"/>
        </w:rPr>
        <w:t>4.9</w:t>
      </w:r>
      <w:r>
        <w:rPr>
          <w:spacing w:val="29"/>
          <w:position w:val="2"/>
        </w:rPr>
        <w:t xml:space="preserve"> </w:t>
      </w:r>
      <w:r>
        <w:rPr>
          <w:position w:val="2"/>
        </w:rPr>
        <w:t>+</w:t>
      </w:r>
      <w:r>
        <w:rPr>
          <w:spacing w:val="23"/>
          <w:position w:val="2"/>
        </w:rPr>
        <w:t xml:space="preserve"> </w:t>
      </w:r>
      <w:r>
        <w:rPr>
          <w:position w:val="2"/>
        </w:rPr>
        <w:t>0.625</w:t>
      </w:r>
      <w:r>
        <w:rPr>
          <w:spacing w:val="30"/>
          <w:position w:val="2"/>
        </w:rPr>
        <w:t xml:space="preserve"> </w:t>
      </w:r>
      <w:r>
        <w:rPr>
          <w:position w:val="2"/>
        </w:rPr>
        <w:t>×</w:t>
      </w:r>
      <w:r>
        <w:rPr>
          <w:spacing w:val="26"/>
          <w:position w:val="2"/>
        </w:rPr>
        <w:t xml:space="preserve"> </w:t>
      </w:r>
      <w:r>
        <w:rPr>
          <w:position w:val="2"/>
        </w:rPr>
        <w:t>(1.4</w:t>
      </w:r>
      <w:r>
        <w:rPr>
          <w:spacing w:val="28"/>
          <w:position w:val="2"/>
        </w:rPr>
        <w:t xml:space="preserve"> </w:t>
      </w:r>
      <w:r>
        <w:rPr>
          <w:position w:val="2"/>
        </w:rPr>
        <w:t>−</w:t>
      </w:r>
      <w:r>
        <w:rPr>
          <w:spacing w:val="26"/>
          <w:position w:val="2"/>
        </w:rPr>
        <w:t xml:space="preserve"> </w:t>
      </w:r>
      <w:r>
        <w:rPr>
          <w:position w:val="2"/>
        </w:rPr>
        <w:t>4.9)</w:t>
      </w:r>
      <w:r>
        <w:rPr>
          <w:spacing w:val="27"/>
          <w:position w:val="2"/>
        </w:rPr>
        <w:t xml:space="preserve"> </w:t>
      </w:r>
      <w:r>
        <w:rPr>
          <w:position w:val="2"/>
        </w:rPr>
        <w:t>=</w:t>
      </w:r>
      <w:r>
        <w:rPr>
          <w:spacing w:val="26"/>
          <w:position w:val="2"/>
        </w:rPr>
        <w:t xml:space="preserve"> </w:t>
      </w:r>
      <w:r>
        <w:rPr>
          <w:position w:val="2"/>
        </w:rPr>
        <w:t>2.71</w:t>
      </w:r>
      <w:r>
        <w:rPr>
          <w:spacing w:val="26"/>
          <w:position w:val="2"/>
        </w:rPr>
        <w:t xml:space="preserve"> </w:t>
      </w:r>
      <w:r>
        <w:rPr>
          <w:position w:val="2"/>
        </w:rPr>
        <w:t>°C</w:t>
      </w:r>
    </w:p>
    <w:p w14:paraId="6ACFC72F" w14:textId="77777777" w:rsidR="0077219C" w:rsidRDefault="0077219C" w:rsidP="0077219C">
      <w:pPr>
        <w:pStyle w:val="BodyText"/>
        <w:spacing w:line="277" w:lineRule="exact"/>
        <w:ind w:left="1752"/>
      </w:pPr>
      <w:r>
        <w:rPr>
          <w:i/>
          <w:position w:val="2"/>
        </w:rPr>
        <w:t>T</w:t>
      </w:r>
      <w:r>
        <w:rPr>
          <w:sz w:val="16"/>
        </w:rPr>
        <w:t>B</w:t>
      </w:r>
      <w:r>
        <w:rPr>
          <w:spacing w:val="11"/>
          <w:sz w:val="16"/>
        </w:rPr>
        <w:t xml:space="preserve"> </w:t>
      </w:r>
      <w:r>
        <w:rPr>
          <w:position w:val="2"/>
        </w:rPr>
        <w:t>=</w:t>
      </w:r>
      <w:r>
        <w:rPr>
          <w:spacing w:val="30"/>
          <w:position w:val="2"/>
        </w:rPr>
        <w:t xml:space="preserve"> </w:t>
      </w:r>
      <w:r>
        <w:rPr>
          <w:position w:val="2"/>
        </w:rPr>
        <w:t>−16.5</w:t>
      </w:r>
      <w:r>
        <w:rPr>
          <w:spacing w:val="33"/>
          <w:position w:val="2"/>
        </w:rPr>
        <w:t xml:space="preserve"> </w:t>
      </w:r>
      <w:r>
        <w:rPr>
          <w:position w:val="2"/>
        </w:rPr>
        <w:t>+</w:t>
      </w:r>
      <w:r>
        <w:rPr>
          <w:spacing w:val="32"/>
          <w:position w:val="2"/>
        </w:rPr>
        <w:t xml:space="preserve"> </w:t>
      </w:r>
      <w:r>
        <w:rPr>
          <w:position w:val="2"/>
        </w:rPr>
        <w:t>0.625</w:t>
      </w:r>
      <w:r>
        <w:rPr>
          <w:spacing w:val="33"/>
          <w:position w:val="2"/>
        </w:rPr>
        <w:t xml:space="preserve"> </w:t>
      </w:r>
      <w:r>
        <w:rPr>
          <w:position w:val="2"/>
        </w:rPr>
        <w:t>×</w:t>
      </w:r>
      <w:r>
        <w:rPr>
          <w:spacing w:val="30"/>
          <w:position w:val="2"/>
        </w:rPr>
        <w:t xml:space="preserve"> </w:t>
      </w:r>
      <w:r>
        <w:rPr>
          <w:position w:val="2"/>
        </w:rPr>
        <w:t>[−18.9</w:t>
      </w:r>
      <w:r>
        <w:rPr>
          <w:spacing w:val="33"/>
          <w:position w:val="2"/>
        </w:rPr>
        <w:t xml:space="preserve"> </w:t>
      </w:r>
      <w:r>
        <w:rPr>
          <w:position w:val="2"/>
        </w:rPr>
        <w:t>−</w:t>
      </w:r>
      <w:r>
        <w:rPr>
          <w:spacing w:val="31"/>
          <w:position w:val="2"/>
        </w:rPr>
        <w:t xml:space="preserve"> </w:t>
      </w:r>
      <w:r>
        <w:rPr>
          <w:position w:val="2"/>
        </w:rPr>
        <w:t>(−16.5)]</w:t>
      </w:r>
      <w:r>
        <w:rPr>
          <w:spacing w:val="34"/>
          <w:position w:val="2"/>
        </w:rPr>
        <w:t xml:space="preserve"> </w:t>
      </w:r>
      <w:r>
        <w:rPr>
          <w:position w:val="2"/>
        </w:rPr>
        <w:t>=</w:t>
      </w:r>
      <w:r>
        <w:rPr>
          <w:spacing w:val="30"/>
          <w:position w:val="2"/>
        </w:rPr>
        <w:t xml:space="preserve"> </w:t>
      </w:r>
      <w:r>
        <w:rPr>
          <w:position w:val="2"/>
        </w:rPr>
        <w:t>−18.0</w:t>
      </w:r>
      <w:r>
        <w:rPr>
          <w:spacing w:val="31"/>
          <w:position w:val="2"/>
        </w:rPr>
        <w:t xml:space="preserve"> </w:t>
      </w:r>
      <w:r>
        <w:rPr>
          <w:position w:val="2"/>
        </w:rPr>
        <w:t>°C</w:t>
      </w:r>
    </w:p>
    <w:p w14:paraId="401950F5" w14:textId="77777777" w:rsidR="0077219C" w:rsidRDefault="0077219C" w:rsidP="0077219C">
      <w:pPr>
        <w:pStyle w:val="BodyText"/>
        <w:spacing w:before="8"/>
        <w:rPr>
          <w:sz w:val="23"/>
        </w:rPr>
      </w:pPr>
    </w:p>
    <w:p w14:paraId="26439CA6" w14:textId="77777777" w:rsidR="0077219C" w:rsidRDefault="0077219C" w:rsidP="0077219C">
      <w:pPr>
        <w:pStyle w:val="BodyText"/>
        <w:tabs>
          <w:tab w:val="left" w:pos="1752"/>
        </w:tabs>
        <w:spacing w:before="1" w:line="277" w:lineRule="exact"/>
        <w:ind w:left="758"/>
      </w:pPr>
      <w:r>
        <w:rPr>
          <w:position w:val="2"/>
        </w:rPr>
        <w:t>Step</w:t>
      </w:r>
      <w:r>
        <w:rPr>
          <w:spacing w:val="25"/>
          <w:position w:val="2"/>
        </w:rPr>
        <w:t xml:space="preserve"> </w:t>
      </w:r>
      <w:r>
        <w:rPr>
          <w:position w:val="2"/>
        </w:rPr>
        <w:t>3:</w:t>
      </w:r>
      <w:r>
        <w:rPr>
          <w:position w:val="2"/>
        </w:rPr>
        <w:tab/>
      </w:r>
      <w:r>
        <w:rPr>
          <w:i/>
          <w:position w:val="2"/>
        </w:rPr>
        <w:t>T</w:t>
      </w:r>
      <w:r>
        <w:rPr>
          <w:sz w:val="16"/>
        </w:rPr>
        <w:t>A</w:t>
      </w:r>
      <w:r>
        <w:rPr>
          <w:spacing w:val="11"/>
          <w:sz w:val="16"/>
        </w:rPr>
        <w:t xml:space="preserve"> </w:t>
      </w:r>
      <w:r>
        <w:rPr>
          <w:position w:val="2"/>
        </w:rPr>
        <w:t>less</w:t>
      </w:r>
      <w:r>
        <w:rPr>
          <w:spacing w:val="33"/>
          <w:position w:val="2"/>
        </w:rPr>
        <w:t xml:space="preserve"> </w:t>
      </w:r>
      <w:r>
        <w:rPr>
          <w:position w:val="2"/>
        </w:rPr>
        <w:t>than</w:t>
      </w:r>
      <w:r>
        <w:rPr>
          <w:spacing w:val="38"/>
          <w:position w:val="2"/>
        </w:rPr>
        <w:t xml:space="preserve"> </w:t>
      </w:r>
      <w:r>
        <w:rPr>
          <w:position w:val="2"/>
        </w:rPr>
        <w:t>or</w:t>
      </w:r>
      <w:r>
        <w:rPr>
          <w:spacing w:val="32"/>
          <w:position w:val="2"/>
        </w:rPr>
        <w:t xml:space="preserve"> </w:t>
      </w:r>
      <w:r>
        <w:rPr>
          <w:position w:val="2"/>
        </w:rPr>
        <w:t>equal</w:t>
      </w:r>
      <w:r>
        <w:rPr>
          <w:spacing w:val="31"/>
          <w:position w:val="2"/>
        </w:rPr>
        <w:t xml:space="preserve"> </w:t>
      </w:r>
      <w:r>
        <w:rPr>
          <w:position w:val="2"/>
        </w:rPr>
        <w:t>to</w:t>
      </w:r>
      <w:r>
        <w:rPr>
          <w:spacing w:val="34"/>
          <w:position w:val="2"/>
        </w:rPr>
        <w:t xml:space="preserve"> </w:t>
      </w:r>
      <w:r>
        <w:rPr>
          <w:position w:val="2"/>
        </w:rPr>
        <w:t>target</w:t>
      </w:r>
      <w:r>
        <w:rPr>
          <w:spacing w:val="33"/>
          <w:position w:val="2"/>
        </w:rPr>
        <w:t xml:space="preserve"> </w:t>
      </w:r>
      <w:r>
        <w:rPr>
          <w:position w:val="2"/>
        </w:rPr>
        <w:t>of</w:t>
      </w:r>
      <w:r>
        <w:rPr>
          <w:spacing w:val="33"/>
          <w:position w:val="2"/>
        </w:rPr>
        <w:t xml:space="preserve"> </w:t>
      </w:r>
      <w:r>
        <w:rPr>
          <w:position w:val="2"/>
        </w:rPr>
        <w:t>4</w:t>
      </w:r>
      <w:r>
        <w:rPr>
          <w:spacing w:val="41"/>
          <w:position w:val="2"/>
        </w:rPr>
        <w:t xml:space="preserve"> </w:t>
      </w:r>
      <w:r>
        <w:rPr>
          <w:position w:val="2"/>
        </w:rPr>
        <w:t>°C?</w:t>
      </w:r>
      <w:r>
        <w:rPr>
          <w:spacing w:val="34"/>
          <w:position w:val="2"/>
        </w:rPr>
        <w:t xml:space="preserve"> </w:t>
      </w:r>
      <w:r>
        <w:rPr>
          <w:position w:val="2"/>
        </w:rPr>
        <w:t>Result:</w:t>
      </w:r>
      <w:r>
        <w:rPr>
          <w:spacing w:val="38"/>
          <w:position w:val="2"/>
        </w:rPr>
        <w:t xml:space="preserve"> </w:t>
      </w:r>
      <w:r>
        <w:rPr>
          <w:position w:val="2"/>
        </w:rPr>
        <w:t>True</w:t>
      </w:r>
    </w:p>
    <w:p w14:paraId="0ADD5763" w14:textId="77777777" w:rsidR="0077219C" w:rsidRDefault="0077219C" w:rsidP="0077219C">
      <w:pPr>
        <w:pStyle w:val="BodyText"/>
        <w:spacing w:line="277" w:lineRule="exact"/>
        <w:ind w:left="1752"/>
      </w:pPr>
      <w:r>
        <w:rPr>
          <w:i/>
          <w:position w:val="2"/>
        </w:rPr>
        <w:t>T</w:t>
      </w:r>
      <w:r>
        <w:rPr>
          <w:sz w:val="16"/>
        </w:rPr>
        <w:t>B</w:t>
      </w:r>
      <w:r>
        <w:rPr>
          <w:spacing w:val="15"/>
          <w:sz w:val="16"/>
        </w:rPr>
        <w:t xml:space="preserve"> </w:t>
      </w:r>
      <w:r>
        <w:rPr>
          <w:position w:val="2"/>
        </w:rPr>
        <w:t>less</w:t>
      </w:r>
      <w:r>
        <w:rPr>
          <w:spacing w:val="34"/>
          <w:position w:val="2"/>
        </w:rPr>
        <w:t xml:space="preserve"> </w:t>
      </w:r>
      <w:r>
        <w:rPr>
          <w:position w:val="2"/>
        </w:rPr>
        <w:t>than</w:t>
      </w:r>
      <w:r>
        <w:rPr>
          <w:spacing w:val="39"/>
          <w:position w:val="2"/>
        </w:rPr>
        <w:t xml:space="preserve"> </w:t>
      </w:r>
      <w:r>
        <w:rPr>
          <w:position w:val="2"/>
        </w:rPr>
        <w:t>or</w:t>
      </w:r>
      <w:r>
        <w:rPr>
          <w:spacing w:val="34"/>
          <w:position w:val="2"/>
        </w:rPr>
        <w:t xml:space="preserve"> </w:t>
      </w:r>
      <w:r>
        <w:rPr>
          <w:position w:val="2"/>
        </w:rPr>
        <w:t>equal</w:t>
      </w:r>
      <w:r>
        <w:rPr>
          <w:spacing w:val="35"/>
          <w:position w:val="2"/>
        </w:rPr>
        <w:t xml:space="preserve"> </w:t>
      </w:r>
      <w:r>
        <w:rPr>
          <w:position w:val="2"/>
        </w:rPr>
        <w:t>to</w:t>
      </w:r>
      <w:r>
        <w:rPr>
          <w:spacing w:val="35"/>
          <w:position w:val="2"/>
        </w:rPr>
        <w:t xml:space="preserve"> </w:t>
      </w:r>
      <w:r>
        <w:rPr>
          <w:position w:val="2"/>
        </w:rPr>
        <w:t>target</w:t>
      </w:r>
      <w:r>
        <w:rPr>
          <w:spacing w:val="35"/>
          <w:position w:val="2"/>
        </w:rPr>
        <w:t xml:space="preserve"> </w:t>
      </w:r>
      <w:r>
        <w:rPr>
          <w:position w:val="2"/>
        </w:rPr>
        <w:t>of</w:t>
      </w:r>
      <w:r>
        <w:rPr>
          <w:spacing w:val="41"/>
          <w:position w:val="2"/>
        </w:rPr>
        <w:t xml:space="preserve"> </w:t>
      </w:r>
      <w:r>
        <w:rPr>
          <w:position w:val="2"/>
        </w:rPr>
        <w:t>−18</w:t>
      </w:r>
      <w:r>
        <w:rPr>
          <w:spacing w:val="36"/>
          <w:position w:val="2"/>
        </w:rPr>
        <w:t xml:space="preserve"> </w:t>
      </w:r>
      <w:r>
        <w:rPr>
          <w:position w:val="2"/>
        </w:rPr>
        <w:t>°C?</w:t>
      </w:r>
      <w:r>
        <w:rPr>
          <w:spacing w:val="36"/>
          <w:position w:val="2"/>
        </w:rPr>
        <w:t xml:space="preserve"> </w:t>
      </w:r>
      <w:r>
        <w:rPr>
          <w:position w:val="2"/>
        </w:rPr>
        <w:t>Result:</w:t>
      </w:r>
      <w:r>
        <w:rPr>
          <w:spacing w:val="35"/>
          <w:position w:val="2"/>
        </w:rPr>
        <w:t xml:space="preserve"> </w:t>
      </w:r>
      <w:r>
        <w:rPr>
          <w:position w:val="2"/>
        </w:rPr>
        <w:t>True</w:t>
      </w:r>
    </w:p>
    <w:p w14:paraId="686E2497" w14:textId="77777777" w:rsidR="0077219C" w:rsidRDefault="0077219C" w:rsidP="0077219C">
      <w:pPr>
        <w:pStyle w:val="BodyText"/>
        <w:spacing w:before="9"/>
        <w:rPr>
          <w:sz w:val="23"/>
        </w:rPr>
      </w:pPr>
    </w:p>
    <w:p w14:paraId="647E9476" w14:textId="3A9122BC" w:rsidR="0077219C" w:rsidRDefault="0077219C" w:rsidP="0077219C">
      <w:pPr>
        <w:pStyle w:val="BodyText"/>
        <w:ind w:left="1752" w:right="780"/>
      </w:pPr>
      <w:r>
        <w:t>All</w:t>
      </w:r>
      <w:r>
        <w:rPr>
          <w:spacing w:val="1"/>
        </w:rPr>
        <w:t xml:space="preserve"> </w:t>
      </w:r>
      <w:r>
        <w:t>interpolated</w:t>
      </w:r>
      <w:r>
        <w:rPr>
          <w:spacing w:val="1"/>
        </w:rPr>
        <w:t xml:space="preserve"> </w:t>
      </w:r>
      <w:r>
        <w:t>temperature</w:t>
      </w:r>
      <w:r>
        <w:rPr>
          <w:spacing w:val="1"/>
        </w:rPr>
        <w:t xml:space="preserve"> </w:t>
      </w:r>
      <w:proofErr w:type="gramStart"/>
      <w:r>
        <w:t>are</w:t>
      </w:r>
      <w:proofErr w:type="gramEnd"/>
      <w:r>
        <w:rPr>
          <w:spacing w:val="1"/>
        </w:rPr>
        <w:t xml:space="preserve"> </w:t>
      </w:r>
      <w:r>
        <w:t>below</w:t>
      </w:r>
      <w:r>
        <w:rPr>
          <w:spacing w:val="1"/>
        </w:rPr>
        <w:t xml:space="preserve"> </w:t>
      </w:r>
      <w:r>
        <w:t>target</w:t>
      </w:r>
      <w:r>
        <w:rPr>
          <w:spacing w:val="61"/>
        </w:rPr>
        <w:t xml:space="preserve"> </w:t>
      </w:r>
      <w:r>
        <w:t>so</w:t>
      </w:r>
      <w:r>
        <w:rPr>
          <w:spacing w:val="61"/>
        </w:rPr>
        <w:t xml:space="preserve"> </w:t>
      </w:r>
      <w:r>
        <w:t>energy</w:t>
      </w:r>
      <w:r>
        <w:rPr>
          <w:spacing w:val="61"/>
        </w:rPr>
        <w:t xml:space="preserve"> </w:t>
      </w:r>
      <w:r>
        <w:t>consumption</w:t>
      </w:r>
      <w:r>
        <w:rPr>
          <w:spacing w:val="-57"/>
        </w:rPr>
        <w:t xml:space="preserve"> </w:t>
      </w:r>
      <w:r>
        <w:rPr>
          <w:position w:val="2"/>
        </w:rPr>
        <w:t>interpolation:</w:t>
      </w:r>
      <w:r>
        <w:rPr>
          <w:spacing w:val="30"/>
          <w:position w:val="2"/>
        </w:rPr>
        <w:t xml:space="preserve"> </w:t>
      </w:r>
      <w:r>
        <w:rPr>
          <w:i/>
          <w:position w:val="2"/>
        </w:rPr>
        <w:t>E</w:t>
      </w:r>
      <w:r>
        <w:rPr>
          <w:sz w:val="16"/>
        </w:rPr>
        <w:t>B-tar</w:t>
      </w:r>
      <w:r>
        <w:rPr>
          <w:spacing w:val="26"/>
          <w:sz w:val="16"/>
        </w:rPr>
        <w:t xml:space="preserve"> </w:t>
      </w:r>
      <w:r>
        <w:rPr>
          <w:position w:val="2"/>
        </w:rPr>
        <w:t>=</w:t>
      </w:r>
      <w:r>
        <w:rPr>
          <w:spacing w:val="26"/>
          <w:position w:val="2"/>
        </w:rPr>
        <w:t xml:space="preserve"> </w:t>
      </w:r>
      <w:r>
        <w:rPr>
          <w:position w:val="2"/>
        </w:rPr>
        <w:t>822.1</w:t>
      </w:r>
      <w:r>
        <w:rPr>
          <w:spacing w:val="30"/>
          <w:position w:val="2"/>
        </w:rPr>
        <w:t xml:space="preserve"> </w:t>
      </w:r>
      <w:r>
        <w:rPr>
          <w:position w:val="2"/>
        </w:rPr>
        <w:t>+</w:t>
      </w:r>
      <w:r>
        <w:rPr>
          <w:spacing w:val="28"/>
          <w:position w:val="2"/>
        </w:rPr>
        <w:t xml:space="preserve"> </w:t>
      </w:r>
      <w:r>
        <w:rPr>
          <w:position w:val="2"/>
        </w:rPr>
        <w:t>0.625</w:t>
      </w:r>
      <w:r>
        <w:rPr>
          <w:spacing w:val="30"/>
          <w:position w:val="2"/>
        </w:rPr>
        <w:t xml:space="preserve"> </w:t>
      </w:r>
      <w:r>
        <w:rPr>
          <w:position w:val="2"/>
        </w:rPr>
        <w:t>×</w:t>
      </w:r>
      <w:r>
        <w:rPr>
          <w:spacing w:val="29"/>
          <w:position w:val="2"/>
        </w:rPr>
        <w:t xml:space="preserve"> </w:t>
      </w:r>
      <w:r>
        <w:rPr>
          <w:position w:val="2"/>
        </w:rPr>
        <w:t>(935.6</w:t>
      </w:r>
      <w:r>
        <w:rPr>
          <w:spacing w:val="31"/>
          <w:position w:val="2"/>
        </w:rPr>
        <w:t xml:space="preserve"> </w:t>
      </w:r>
      <w:r>
        <w:rPr>
          <w:position w:val="2"/>
        </w:rPr>
        <w:t>−</w:t>
      </w:r>
      <w:r>
        <w:rPr>
          <w:spacing w:val="25"/>
          <w:position w:val="2"/>
        </w:rPr>
        <w:t xml:space="preserve"> </w:t>
      </w:r>
      <w:r>
        <w:rPr>
          <w:position w:val="2"/>
        </w:rPr>
        <w:t>822.1)</w:t>
      </w:r>
      <w:r>
        <w:rPr>
          <w:spacing w:val="30"/>
          <w:position w:val="2"/>
        </w:rPr>
        <w:t xml:space="preserve"> </w:t>
      </w:r>
      <w:r>
        <w:rPr>
          <w:position w:val="2"/>
        </w:rPr>
        <w:t>=</w:t>
      </w:r>
      <w:r>
        <w:rPr>
          <w:spacing w:val="28"/>
          <w:position w:val="2"/>
        </w:rPr>
        <w:t xml:space="preserve"> </w:t>
      </w:r>
      <w:r>
        <w:rPr>
          <w:position w:val="2"/>
        </w:rPr>
        <w:t>893.0</w:t>
      </w:r>
      <w:r>
        <w:rPr>
          <w:spacing w:val="29"/>
          <w:position w:val="2"/>
        </w:rPr>
        <w:t xml:space="preserve"> </w:t>
      </w:r>
      <w:proofErr w:type="spellStart"/>
      <w:r>
        <w:rPr>
          <w:position w:val="2"/>
        </w:rPr>
        <w:t>Wh</w:t>
      </w:r>
      <w:proofErr w:type="spellEnd"/>
      <w:r>
        <w:rPr>
          <w:position w:val="2"/>
        </w:rPr>
        <w:t>/d</w:t>
      </w:r>
      <w:r w:rsidR="007A13EA">
        <w:rPr>
          <w:position w:val="2"/>
        </w:rPr>
        <w:t>ay</w:t>
      </w:r>
      <w:r>
        <w:rPr>
          <w:position w:val="2"/>
        </w:rPr>
        <w:t>.</w:t>
      </w:r>
    </w:p>
    <w:p w14:paraId="67126A60" w14:textId="77777777" w:rsidR="0077219C" w:rsidRDefault="0077219C" w:rsidP="0077219C">
      <w:pPr>
        <w:pStyle w:val="BodyText"/>
        <w:spacing w:before="9"/>
        <w:rPr>
          <w:sz w:val="23"/>
        </w:rPr>
      </w:pPr>
    </w:p>
    <w:p w14:paraId="4887DA36" w14:textId="77777777" w:rsidR="0077219C" w:rsidRDefault="0077219C" w:rsidP="0077219C">
      <w:pPr>
        <w:pStyle w:val="BodyText"/>
        <w:ind w:left="758"/>
      </w:pPr>
      <w:r>
        <w:t>End</w:t>
      </w:r>
      <w:r>
        <w:rPr>
          <w:spacing w:val="23"/>
        </w:rPr>
        <w:t xml:space="preserve"> </w:t>
      </w:r>
      <w:r>
        <w:t>of</w:t>
      </w:r>
      <w:r>
        <w:rPr>
          <w:spacing w:val="23"/>
        </w:rPr>
        <w:t xml:space="preserve"> </w:t>
      </w:r>
      <w:r>
        <w:t>loop</w:t>
      </w:r>
      <w:r>
        <w:rPr>
          <w:spacing w:val="24"/>
        </w:rPr>
        <w:t xml:space="preserve"> </w:t>
      </w:r>
      <w:r>
        <w:t>for</w:t>
      </w:r>
      <w:r>
        <w:rPr>
          <w:spacing w:val="25"/>
        </w:rPr>
        <w:t xml:space="preserve"> </w:t>
      </w:r>
      <w:proofErr w:type="spellStart"/>
      <w:r>
        <w:rPr>
          <w:i/>
        </w:rPr>
        <w:t>i</w:t>
      </w:r>
      <w:proofErr w:type="spellEnd"/>
      <w:r>
        <w:rPr>
          <w:i/>
          <w:spacing w:val="24"/>
        </w:rPr>
        <w:t xml:space="preserve"> </w:t>
      </w:r>
      <w:r>
        <w:t>=</w:t>
      </w:r>
      <w:r>
        <w:rPr>
          <w:spacing w:val="26"/>
        </w:rPr>
        <w:t xml:space="preserve"> </w:t>
      </w:r>
      <w:r>
        <w:t>B</w:t>
      </w:r>
    </w:p>
    <w:p w14:paraId="1ECB34B1" w14:textId="77777777" w:rsidR="0077219C" w:rsidRDefault="0077219C" w:rsidP="0077219C">
      <w:pPr>
        <w:sectPr w:rsidR="0077219C" w:rsidSect="004311E2">
          <w:pgSz w:w="11910" w:h="16840"/>
          <w:pgMar w:top="1680" w:right="660" w:bottom="1440" w:left="660" w:header="1140" w:footer="0" w:gutter="0"/>
          <w:cols w:space="720"/>
        </w:sectPr>
      </w:pPr>
    </w:p>
    <w:p w14:paraId="74B1336E" w14:textId="0DB4A9DE" w:rsidR="0077219C" w:rsidRDefault="0077219C" w:rsidP="0077219C">
      <w:pPr>
        <w:spacing w:before="14" w:line="237" w:lineRule="auto"/>
        <w:ind w:left="758" w:right="762"/>
        <w:jc w:val="both"/>
        <w:rPr>
          <w:sz w:val="24"/>
        </w:rPr>
      </w:pPr>
      <w:r>
        <w:rPr>
          <w:position w:val="2"/>
          <w:sz w:val="24"/>
        </w:rPr>
        <w:lastRenderedPageBreak/>
        <w:t>The final interpolated energy consumption is</w:t>
      </w:r>
      <w:r>
        <w:rPr>
          <w:spacing w:val="60"/>
          <w:position w:val="2"/>
          <w:sz w:val="24"/>
        </w:rPr>
        <w:t xml:space="preserve"> </w:t>
      </w:r>
      <w:r>
        <w:rPr>
          <w:i/>
          <w:position w:val="2"/>
          <w:sz w:val="24"/>
        </w:rPr>
        <w:t>E</w:t>
      </w:r>
      <w:r>
        <w:rPr>
          <w:sz w:val="16"/>
        </w:rPr>
        <w:t xml:space="preserve">linear   </w:t>
      </w:r>
      <w:r>
        <w:rPr>
          <w:position w:val="2"/>
          <w:sz w:val="24"/>
        </w:rPr>
        <w:t>=</w:t>
      </w:r>
      <w:r>
        <w:rPr>
          <w:spacing w:val="60"/>
          <w:position w:val="2"/>
          <w:sz w:val="24"/>
        </w:rPr>
        <w:t xml:space="preserve"> </w:t>
      </w:r>
      <w:r>
        <w:rPr>
          <w:position w:val="2"/>
          <w:sz w:val="24"/>
        </w:rPr>
        <w:t xml:space="preserve">minimum valid value of </w:t>
      </w:r>
      <w:r>
        <w:rPr>
          <w:i/>
          <w:position w:val="2"/>
          <w:sz w:val="24"/>
        </w:rPr>
        <w:t>E</w:t>
      </w:r>
      <w:r>
        <w:rPr>
          <w:position w:val="2"/>
          <w:sz w:val="20"/>
        </w:rPr>
        <w:t xml:space="preserve">A-tar </w:t>
      </w:r>
      <w:r>
        <w:rPr>
          <w:position w:val="2"/>
          <w:sz w:val="24"/>
        </w:rPr>
        <w:t>and</w:t>
      </w:r>
      <w:r>
        <w:rPr>
          <w:spacing w:val="1"/>
          <w:position w:val="2"/>
          <w:sz w:val="24"/>
        </w:rPr>
        <w:t xml:space="preserve"> </w:t>
      </w:r>
      <w:r>
        <w:rPr>
          <w:i/>
          <w:position w:val="2"/>
          <w:sz w:val="24"/>
        </w:rPr>
        <w:t>E</w:t>
      </w:r>
      <w:r>
        <w:rPr>
          <w:sz w:val="13"/>
        </w:rPr>
        <w:t>B-tar</w:t>
      </w:r>
      <w:r>
        <w:rPr>
          <w:spacing w:val="1"/>
          <w:sz w:val="13"/>
        </w:rPr>
        <w:t xml:space="preserve"> </w:t>
      </w:r>
      <w:r>
        <w:rPr>
          <w:position w:val="2"/>
          <w:sz w:val="24"/>
        </w:rPr>
        <w:t>which</w:t>
      </w:r>
      <w:r>
        <w:rPr>
          <w:spacing w:val="1"/>
          <w:position w:val="2"/>
          <w:sz w:val="24"/>
        </w:rPr>
        <w:t xml:space="preserve"> </w:t>
      </w:r>
      <w:r>
        <w:rPr>
          <w:position w:val="2"/>
          <w:sz w:val="24"/>
        </w:rPr>
        <w:t>means</w:t>
      </w:r>
      <w:r>
        <w:rPr>
          <w:spacing w:val="1"/>
          <w:position w:val="2"/>
          <w:sz w:val="24"/>
        </w:rPr>
        <w:t xml:space="preserve"> </w:t>
      </w:r>
      <w:r>
        <w:rPr>
          <w:position w:val="2"/>
          <w:sz w:val="24"/>
        </w:rPr>
        <w:t>that</w:t>
      </w:r>
      <w:r>
        <w:rPr>
          <w:spacing w:val="60"/>
          <w:position w:val="2"/>
          <w:sz w:val="24"/>
        </w:rPr>
        <w:t xml:space="preserve"> </w:t>
      </w:r>
      <w:r>
        <w:rPr>
          <w:i/>
          <w:position w:val="2"/>
          <w:sz w:val="24"/>
        </w:rPr>
        <w:t>E</w:t>
      </w:r>
      <w:r>
        <w:rPr>
          <w:sz w:val="16"/>
        </w:rPr>
        <w:t>linear</w:t>
      </w:r>
      <w:r>
        <w:rPr>
          <w:spacing w:val="40"/>
          <w:sz w:val="16"/>
        </w:rPr>
        <w:t xml:space="preserve"> </w:t>
      </w:r>
      <w:r>
        <w:rPr>
          <w:position w:val="2"/>
          <w:sz w:val="24"/>
        </w:rPr>
        <w:t xml:space="preserve">= </w:t>
      </w:r>
      <w:r>
        <w:rPr>
          <w:i/>
          <w:position w:val="2"/>
          <w:sz w:val="24"/>
        </w:rPr>
        <w:t>E</w:t>
      </w:r>
      <w:r>
        <w:rPr>
          <w:sz w:val="13"/>
        </w:rPr>
        <w:t>B-tar</w:t>
      </w:r>
      <w:r>
        <w:rPr>
          <w:spacing w:val="32"/>
          <w:sz w:val="13"/>
        </w:rPr>
        <w:t xml:space="preserve"> </w:t>
      </w:r>
      <w:r>
        <w:rPr>
          <w:position w:val="2"/>
          <w:sz w:val="24"/>
        </w:rPr>
        <w:t>= 893.0</w:t>
      </w:r>
      <w:r>
        <w:rPr>
          <w:spacing w:val="60"/>
          <w:position w:val="2"/>
          <w:sz w:val="24"/>
        </w:rPr>
        <w:t xml:space="preserve"> </w:t>
      </w:r>
      <w:proofErr w:type="spellStart"/>
      <w:r>
        <w:rPr>
          <w:position w:val="2"/>
          <w:sz w:val="24"/>
        </w:rPr>
        <w:t>Wh</w:t>
      </w:r>
      <w:proofErr w:type="spellEnd"/>
      <w:r>
        <w:rPr>
          <w:position w:val="2"/>
          <w:sz w:val="24"/>
        </w:rPr>
        <w:t>/d</w:t>
      </w:r>
      <w:r w:rsidR="007A13EA">
        <w:rPr>
          <w:position w:val="2"/>
          <w:sz w:val="24"/>
        </w:rPr>
        <w:t>ay</w:t>
      </w:r>
      <w:r>
        <w:rPr>
          <w:spacing w:val="60"/>
          <w:position w:val="2"/>
          <w:sz w:val="24"/>
        </w:rPr>
        <w:t xml:space="preserve"> </w:t>
      </w:r>
      <w:r>
        <w:rPr>
          <w:position w:val="2"/>
          <w:sz w:val="24"/>
        </w:rPr>
        <w:t>(noting</w:t>
      </w:r>
      <w:r>
        <w:rPr>
          <w:spacing w:val="60"/>
          <w:position w:val="2"/>
          <w:sz w:val="24"/>
        </w:rPr>
        <w:t xml:space="preserve"> </w:t>
      </w:r>
      <w:r>
        <w:rPr>
          <w:position w:val="2"/>
          <w:sz w:val="24"/>
        </w:rPr>
        <w:t>that</w:t>
      </w:r>
      <w:r>
        <w:rPr>
          <w:spacing w:val="60"/>
          <w:position w:val="2"/>
          <w:sz w:val="24"/>
        </w:rPr>
        <w:t xml:space="preserve"> </w:t>
      </w:r>
      <w:r>
        <w:rPr>
          <w:i/>
          <w:position w:val="2"/>
          <w:sz w:val="24"/>
        </w:rPr>
        <w:t>E</w:t>
      </w:r>
      <w:r>
        <w:rPr>
          <w:sz w:val="13"/>
        </w:rPr>
        <w:t>A-tar</w:t>
      </w:r>
      <w:r>
        <w:rPr>
          <w:spacing w:val="33"/>
          <w:sz w:val="13"/>
        </w:rPr>
        <w:t xml:space="preserve"> </w:t>
      </w:r>
      <w:r>
        <w:rPr>
          <w:position w:val="2"/>
          <w:sz w:val="24"/>
        </w:rPr>
        <w:t>is</w:t>
      </w:r>
      <w:r>
        <w:rPr>
          <w:spacing w:val="60"/>
          <w:position w:val="2"/>
          <w:sz w:val="24"/>
        </w:rPr>
        <w:t xml:space="preserve"> </w:t>
      </w:r>
      <w:r>
        <w:rPr>
          <w:position w:val="2"/>
          <w:sz w:val="24"/>
        </w:rPr>
        <w:t>invalid</w:t>
      </w:r>
      <w:r>
        <w:rPr>
          <w:spacing w:val="60"/>
          <w:position w:val="2"/>
          <w:sz w:val="24"/>
        </w:rPr>
        <w:t xml:space="preserve"> </w:t>
      </w:r>
      <w:r>
        <w:rPr>
          <w:position w:val="2"/>
          <w:sz w:val="24"/>
        </w:rPr>
        <w:t>in</w:t>
      </w:r>
      <w:r>
        <w:rPr>
          <w:spacing w:val="60"/>
          <w:position w:val="2"/>
          <w:sz w:val="24"/>
        </w:rPr>
        <w:t xml:space="preserve"> </w:t>
      </w:r>
      <w:r>
        <w:rPr>
          <w:position w:val="2"/>
          <w:sz w:val="24"/>
        </w:rPr>
        <w:t>this</w:t>
      </w:r>
      <w:r>
        <w:rPr>
          <w:spacing w:val="1"/>
          <w:position w:val="2"/>
          <w:sz w:val="24"/>
        </w:rPr>
        <w:t xml:space="preserve"> </w:t>
      </w:r>
      <w:r>
        <w:rPr>
          <w:sz w:val="24"/>
        </w:rPr>
        <w:t>case).</w:t>
      </w:r>
    </w:p>
    <w:p w14:paraId="4D0EE797" w14:textId="77777777" w:rsidR="0077219C" w:rsidRDefault="0077219C" w:rsidP="0077219C">
      <w:pPr>
        <w:pStyle w:val="BodyText"/>
      </w:pPr>
    </w:p>
    <w:p w14:paraId="4FD76399" w14:textId="09129C37" w:rsidR="0077219C" w:rsidRDefault="0077219C" w:rsidP="0077219C">
      <w:pPr>
        <w:pStyle w:val="BodyText"/>
        <w:ind w:left="758"/>
        <w:jc w:val="both"/>
      </w:pPr>
      <w:r>
        <w:rPr>
          <w:position w:val="2"/>
        </w:rPr>
        <w:t>Interpolation</w:t>
      </w:r>
      <w:r>
        <w:rPr>
          <w:spacing w:val="39"/>
          <w:position w:val="2"/>
        </w:rPr>
        <w:t xml:space="preserve"> </w:t>
      </w:r>
      <w:r>
        <w:rPr>
          <w:position w:val="2"/>
        </w:rPr>
        <w:t>is</w:t>
      </w:r>
      <w:r>
        <w:rPr>
          <w:spacing w:val="40"/>
          <w:position w:val="2"/>
        </w:rPr>
        <w:t xml:space="preserve"> </w:t>
      </w:r>
      <w:r>
        <w:rPr>
          <w:position w:val="2"/>
        </w:rPr>
        <w:t>on</w:t>
      </w:r>
      <w:r>
        <w:rPr>
          <w:spacing w:val="50"/>
          <w:position w:val="2"/>
        </w:rPr>
        <w:t xml:space="preserve"> </w:t>
      </w:r>
      <w:r>
        <w:rPr>
          <w:position w:val="2"/>
        </w:rPr>
        <w:t>compartment</w:t>
      </w:r>
      <w:r>
        <w:rPr>
          <w:spacing w:val="49"/>
          <w:position w:val="2"/>
        </w:rPr>
        <w:t xml:space="preserve"> </w:t>
      </w:r>
      <w:r>
        <w:rPr>
          <w:position w:val="2"/>
        </w:rPr>
        <w:t>B</w:t>
      </w:r>
      <w:r>
        <w:rPr>
          <w:spacing w:val="45"/>
          <w:position w:val="2"/>
        </w:rPr>
        <w:t xml:space="preserve"> </w:t>
      </w:r>
      <w:r>
        <w:rPr>
          <w:position w:val="2"/>
        </w:rPr>
        <w:t>and</w:t>
      </w:r>
      <w:r>
        <w:rPr>
          <w:spacing w:val="44"/>
          <w:position w:val="2"/>
        </w:rPr>
        <w:t xml:space="preserve"> </w:t>
      </w:r>
      <w:r>
        <w:rPr>
          <w:position w:val="2"/>
        </w:rPr>
        <w:t>the</w:t>
      </w:r>
      <w:r>
        <w:rPr>
          <w:spacing w:val="38"/>
          <w:position w:val="2"/>
        </w:rPr>
        <w:t xml:space="preserve"> </w:t>
      </w:r>
      <w:r>
        <w:rPr>
          <w:position w:val="2"/>
        </w:rPr>
        <w:t>slope</w:t>
      </w:r>
      <w:r>
        <w:rPr>
          <w:spacing w:val="46"/>
          <w:position w:val="2"/>
        </w:rPr>
        <w:t xml:space="preserve"> </w:t>
      </w:r>
      <w:r>
        <w:rPr>
          <w:i/>
          <w:position w:val="2"/>
        </w:rPr>
        <w:t>S</w:t>
      </w:r>
      <w:proofErr w:type="spellStart"/>
      <w:r>
        <w:rPr>
          <w:i/>
          <w:sz w:val="13"/>
        </w:rPr>
        <w:t>i</w:t>
      </w:r>
      <w:proofErr w:type="spellEnd"/>
      <w:r>
        <w:rPr>
          <w:i/>
          <w:spacing w:val="39"/>
          <w:sz w:val="13"/>
        </w:rPr>
        <w:t xml:space="preserve"> </w:t>
      </w:r>
      <w:r>
        <w:rPr>
          <w:position w:val="2"/>
        </w:rPr>
        <w:t>is</w:t>
      </w:r>
      <w:r>
        <w:rPr>
          <w:spacing w:val="45"/>
          <w:position w:val="2"/>
        </w:rPr>
        <w:t xml:space="preserve"> </w:t>
      </w:r>
      <w:r>
        <w:rPr>
          <w:position w:val="2"/>
        </w:rPr>
        <w:t>−47.292</w:t>
      </w:r>
      <w:r>
        <w:rPr>
          <w:spacing w:val="39"/>
          <w:position w:val="2"/>
        </w:rPr>
        <w:t xml:space="preserve"> </w:t>
      </w:r>
      <w:proofErr w:type="spellStart"/>
      <w:r>
        <w:rPr>
          <w:position w:val="2"/>
        </w:rPr>
        <w:t>Wh</w:t>
      </w:r>
      <w:proofErr w:type="spellEnd"/>
      <w:r>
        <w:rPr>
          <w:position w:val="2"/>
        </w:rPr>
        <w:t>/d</w:t>
      </w:r>
      <w:r w:rsidR="007A13EA">
        <w:rPr>
          <w:position w:val="2"/>
        </w:rPr>
        <w:t>ay</w:t>
      </w:r>
      <w:r>
        <w:rPr>
          <w:position w:val="2"/>
        </w:rPr>
        <w:t>/K.</w:t>
      </w:r>
    </w:p>
    <w:p w14:paraId="1514B2F6" w14:textId="77777777" w:rsidR="0077219C" w:rsidRDefault="0077219C" w:rsidP="0077219C">
      <w:pPr>
        <w:pStyle w:val="BodyText"/>
        <w:spacing w:before="1"/>
      </w:pPr>
    </w:p>
    <w:p w14:paraId="56223AB1" w14:textId="77777777" w:rsidR="0077219C" w:rsidRDefault="0077219C" w:rsidP="0077219C">
      <w:pPr>
        <w:pStyle w:val="BodyText"/>
        <w:ind w:left="758" w:right="773"/>
        <w:jc w:val="both"/>
      </w:pPr>
      <w:r>
        <w:t>This example is illustrated in Fig. 26 and Fig. 27 which show that only interpolating on</w:t>
      </w:r>
      <w:r>
        <w:rPr>
          <w:spacing w:val="1"/>
        </w:rPr>
        <w:t xml:space="preserve"> </w:t>
      </w:r>
      <w:r>
        <w:t>compartment</w:t>
      </w:r>
      <w:r>
        <w:rPr>
          <w:spacing w:val="25"/>
        </w:rPr>
        <w:t xml:space="preserve"> </w:t>
      </w:r>
      <w:r>
        <w:t>B</w:t>
      </w:r>
      <w:r>
        <w:rPr>
          <w:spacing w:val="18"/>
        </w:rPr>
        <w:t xml:space="preserve"> </w:t>
      </w:r>
      <w:r>
        <w:t>gives</w:t>
      </w:r>
      <w:r>
        <w:rPr>
          <w:spacing w:val="19"/>
        </w:rPr>
        <w:t xml:space="preserve"> </w:t>
      </w:r>
      <w:r>
        <w:t>a</w:t>
      </w:r>
      <w:r>
        <w:rPr>
          <w:spacing w:val="19"/>
        </w:rPr>
        <w:t xml:space="preserve"> </w:t>
      </w:r>
      <w:r>
        <w:t>valid</w:t>
      </w:r>
      <w:r>
        <w:rPr>
          <w:spacing w:val="19"/>
        </w:rPr>
        <w:t xml:space="preserve"> </w:t>
      </w:r>
      <w:r>
        <w:t>result</w:t>
      </w:r>
      <w:r>
        <w:rPr>
          <w:spacing w:val="20"/>
        </w:rPr>
        <w:t xml:space="preserve"> </w:t>
      </w:r>
      <w:r>
        <w:t>in</w:t>
      </w:r>
      <w:r>
        <w:rPr>
          <w:spacing w:val="16"/>
        </w:rPr>
        <w:t xml:space="preserve"> </w:t>
      </w:r>
      <w:r>
        <w:t>this</w:t>
      </w:r>
      <w:r>
        <w:rPr>
          <w:spacing w:val="19"/>
        </w:rPr>
        <w:t xml:space="preserve"> </w:t>
      </w:r>
      <w:r>
        <w:t>case.</w:t>
      </w:r>
    </w:p>
    <w:p w14:paraId="7A328265" w14:textId="77777777" w:rsidR="0077219C" w:rsidRDefault="0077219C" w:rsidP="0077219C">
      <w:pPr>
        <w:pStyle w:val="BodyText"/>
        <w:rPr>
          <w:sz w:val="20"/>
        </w:rPr>
      </w:pPr>
    </w:p>
    <w:p w14:paraId="7EC164AF" w14:textId="77777777" w:rsidR="0077219C" w:rsidRDefault="0077219C" w:rsidP="0077219C">
      <w:pPr>
        <w:pStyle w:val="BodyText"/>
        <w:spacing w:before="10"/>
        <w:rPr>
          <w:sz w:val="20"/>
        </w:rPr>
      </w:pPr>
      <w:r>
        <w:rPr>
          <w:noProof/>
          <w:lang w:bidi="hi-IN"/>
        </w:rPr>
        <w:drawing>
          <wp:anchor distT="0" distB="0" distL="0" distR="0" simplePos="0" relativeHeight="251685888" behindDoc="0" locked="0" layoutInCell="1" allowOverlap="1" wp14:anchorId="0EC0AF2D" wp14:editId="110D11F0">
            <wp:simplePos x="0" y="0"/>
            <wp:positionH relativeFrom="page">
              <wp:posOffset>2232132</wp:posOffset>
            </wp:positionH>
            <wp:positionV relativeFrom="paragraph">
              <wp:posOffset>177329</wp:posOffset>
            </wp:positionV>
            <wp:extent cx="3256584" cy="2557462"/>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7" cstate="print"/>
                    <a:stretch>
                      <a:fillRect/>
                    </a:stretch>
                  </pic:blipFill>
                  <pic:spPr>
                    <a:xfrm>
                      <a:off x="0" y="0"/>
                      <a:ext cx="3256584" cy="2557462"/>
                    </a:xfrm>
                    <a:prstGeom prst="rect">
                      <a:avLst/>
                    </a:prstGeom>
                  </pic:spPr>
                </pic:pic>
              </a:graphicData>
            </a:graphic>
          </wp:anchor>
        </w:drawing>
      </w:r>
    </w:p>
    <w:p w14:paraId="5C40817D" w14:textId="77777777" w:rsidR="0077219C" w:rsidRDefault="0077219C" w:rsidP="0077219C">
      <w:pPr>
        <w:spacing w:before="60"/>
        <w:ind w:left="4765" w:right="759" w:hanging="3735"/>
        <w:rPr>
          <w:sz w:val="24"/>
        </w:rPr>
      </w:pPr>
      <w:r>
        <w:rPr>
          <w:sz w:val="24"/>
        </w:rPr>
        <w:t>F</w:t>
      </w:r>
      <w:r>
        <w:rPr>
          <w:sz w:val="19"/>
        </w:rPr>
        <w:t>IG</w:t>
      </w:r>
      <w:r>
        <w:rPr>
          <w:sz w:val="24"/>
        </w:rPr>
        <w:t>.</w:t>
      </w:r>
      <w:r>
        <w:rPr>
          <w:spacing w:val="48"/>
          <w:sz w:val="24"/>
        </w:rPr>
        <w:t xml:space="preserve"> </w:t>
      </w:r>
      <w:r>
        <w:rPr>
          <w:sz w:val="24"/>
        </w:rPr>
        <w:t>26</w:t>
      </w:r>
      <w:r>
        <w:rPr>
          <w:spacing w:val="48"/>
          <w:sz w:val="24"/>
        </w:rPr>
        <w:t xml:space="preserve"> </w:t>
      </w:r>
      <w:r>
        <w:rPr>
          <w:sz w:val="24"/>
        </w:rPr>
        <w:t>E</w:t>
      </w:r>
      <w:r>
        <w:rPr>
          <w:sz w:val="19"/>
        </w:rPr>
        <w:t>XAMPLE</w:t>
      </w:r>
      <w:r>
        <w:rPr>
          <w:spacing w:val="18"/>
          <w:sz w:val="19"/>
        </w:rPr>
        <w:t xml:space="preserve"> </w:t>
      </w:r>
      <w:r>
        <w:rPr>
          <w:sz w:val="24"/>
        </w:rPr>
        <w:t>L</w:t>
      </w:r>
      <w:r>
        <w:rPr>
          <w:sz w:val="19"/>
        </w:rPr>
        <w:t>INEAR</w:t>
      </w:r>
      <w:r>
        <w:rPr>
          <w:spacing w:val="18"/>
          <w:sz w:val="19"/>
        </w:rPr>
        <w:t xml:space="preserve"> </w:t>
      </w:r>
      <w:r>
        <w:rPr>
          <w:sz w:val="24"/>
        </w:rPr>
        <w:t>I</w:t>
      </w:r>
      <w:r>
        <w:rPr>
          <w:sz w:val="19"/>
        </w:rPr>
        <w:t>NTERPOLATION</w:t>
      </w:r>
      <w:r>
        <w:rPr>
          <w:spacing w:val="13"/>
          <w:sz w:val="19"/>
        </w:rPr>
        <w:t xml:space="preserve"> </w:t>
      </w:r>
      <w:r>
        <w:rPr>
          <w:sz w:val="24"/>
        </w:rPr>
        <w:t>T</w:t>
      </w:r>
      <w:r>
        <w:rPr>
          <w:sz w:val="19"/>
        </w:rPr>
        <w:t>WO</w:t>
      </w:r>
      <w:r>
        <w:rPr>
          <w:spacing w:val="11"/>
          <w:sz w:val="19"/>
        </w:rPr>
        <w:t xml:space="preserve"> </w:t>
      </w:r>
      <w:r>
        <w:rPr>
          <w:sz w:val="24"/>
        </w:rPr>
        <w:t>C</w:t>
      </w:r>
      <w:r>
        <w:rPr>
          <w:sz w:val="19"/>
        </w:rPr>
        <w:t>OMPARTMENTS</w:t>
      </w:r>
      <w:r>
        <w:rPr>
          <w:spacing w:val="11"/>
          <w:sz w:val="19"/>
        </w:rPr>
        <w:t xml:space="preserve"> </w:t>
      </w:r>
      <w:r>
        <w:rPr>
          <w:sz w:val="24"/>
        </w:rPr>
        <w:t>(C</w:t>
      </w:r>
      <w:r>
        <w:rPr>
          <w:sz w:val="19"/>
        </w:rPr>
        <w:t>OMPARTMENT</w:t>
      </w:r>
      <w:r>
        <w:rPr>
          <w:spacing w:val="16"/>
          <w:sz w:val="19"/>
        </w:rPr>
        <w:t xml:space="preserve"> </w:t>
      </w:r>
      <w:r>
        <w:rPr>
          <w:sz w:val="24"/>
        </w:rPr>
        <w:t>B</w:t>
      </w:r>
      <w:r>
        <w:rPr>
          <w:spacing w:val="-57"/>
          <w:sz w:val="24"/>
        </w:rPr>
        <w:t xml:space="preserve"> </w:t>
      </w:r>
      <w:r>
        <w:rPr>
          <w:sz w:val="24"/>
        </w:rPr>
        <w:t>C</w:t>
      </w:r>
      <w:r>
        <w:rPr>
          <w:sz w:val="19"/>
        </w:rPr>
        <w:t>RITICAL</w:t>
      </w:r>
      <w:r>
        <w:rPr>
          <w:sz w:val="24"/>
        </w:rPr>
        <w:t>)</w:t>
      </w:r>
    </w:p>
    <w:p w14:paraId="31B47240" w14:textId="77777777" w:rsidR="0077219C" w:rsidRDefault="0077219C" w:rsidP="0077219C">
      <w:pPr>
        <w:pStyle w:val="BodyText"/>
        <w:rPr>
          <w:sz w:val="20"/>
        </w:rPr>
      </w:pPr>
    </w:p>
    <w:p w14:paraId="728FD2EB" w14:textId="77777777" w:rsidR="0077219C" w:rsidRDefault="0077219C" w:rsidP="0077219C">
      <w:pPr>
        <w:pStyle w:val="BodyText"/>
        <w:spacing w:before="9"/>
        <w:rPr>
          <w:sz w:val="22"/>
        </w:rPr>
      </w:pPr>
      <w:r>
        <w:rPr>
          <w:noProof/>
          <w:lang w:bidi="hi-IN"/>
        </w:rPr>
        <w:drawing>
          <wp:anchor distT="0" distB="0" distL="0" distR="0" simplePos="0" relativeHeight="251686912" behindDoc="0" locked="0" layoutInCell="1" allowOverlap="1" wp14:anchorId="3D75EDB1" wp14:editId="702C8068">
            <wp:simplePos x="0" y="0"/>
            <wp:positionH relativeFrom="page">
              <wp:posOffset>1580990</wp:posOffset>
            </wp:positionH>
            <wp:positionV relativeFrom="paragraph">
              <wp:posOffset>191341</wp:posOffset>
            </wp:positionV>
            <wp:extent cx="4478549" cy="2461164"/>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8" cstate="print"/>
                    <a:stretch>
                      <a:fillRect/>
                    </a:stretch>
                  </pic:blipFill>
                  <pic:spPr>
                    <a:xfrm>
                      <a:off x="0" y="0"/>
                      <a:ext cx="4478549" cy="2461164"/>
                    </a:xfrm>
                    <a:prstGeom prst="rect">
                      <a:avLst/>
                    </a:prstGeom>
                  </pic:spPr>
                </pic:pic>
              </a:graphicData>
            </a:graphic>
          </wp:anchor>
        </w:drawing>
      </w:r>
    </w:p>
    <w:p w14:paraId="129B8120" w14:textId="77777777" w:rsidR="0077219C" w:rsidRDefault="0077219C" w:rsidP="0077219C">
      <w:pPr>
        <w:spacing w:before="161"/>
        <w:ind w:left="4765" w:right="759" w:hanging="3735"/>
        <w:rPr>
          <w:sz w:val="24"/>
        </w:rPr>
      </w:pPr>
      <w:r>
        <w:rPr>
          <w:sz w:val="24"/>
        </w:rPr>
        <w:t>F</w:t>
      </w:r>
      <w:r>
        <w:rPr>
          <w:sz w:val="19"/>
        </w:rPr>
        <w:t>IG</w:t>
      </w:r>
      <w:r>
        <w:rPr>
          <w:sz w:val="24"/>
        </w:rPr>
        <w:t>.</w:t>
      </w:r>
      <w:r>
        <w:rPr>
          <w:spacing w:val="48"/>
          <w:sz w:val="24"/>
        </w:rPr>
        <w:t xml:space="preserve"> </w:t>
      </w:r>
      <w:r>
        <w:rPr>
          <w:sz w:val="24"/>
        </w:rPr>
        <w:t>27</w:t>
      </w:r>
      <w:r>
        <w:rPr>
          <w:spacing w:val="48"/>
          <w:sz w:val="24"/>
        </w:rPr>
        <w:t xml:space="preserve"> </w:t>
      </w:r>
      <w:r>
        <w:rPr>
          <w:sz w:val="24"/>
        </w:rPr>
        <w:t>E</w:t>
      </w:r>
      <w:r>
        <w:rPr>
          <w:sz w:val="19"/>
        </w:rPr>
        <w:t>XAMPLE</w:t>
      </w:r>
      <w:r>
        <w:rPr>
          <w:spacing w:val="18"/>
          <w:sz w:val="19"/>
        </w:rPr>
        <w:t xml:space="preserve"> </w:t>
      </w:r>
      <w:r>
        <w:rPr>
          <w:sz w:val="24"/>
        </w:rPr>
        <w:t>L</w:t>
      </w:r>
      <w:r>
        <w:rPr>
          <w:sz w:val="19"/>
        </w:rPr>
        <w:t>INEAR</w:t>
      </w:r>
      <w:r>
        <w:rPr>
          <w:spacing w:val="18"/>
          <w:sz w:val="19"/>
        </w:rPr>
        <w:t xml:space="preserve"> </w:t>
      </w:r>
      <w:r>
        <w:rPr>
          <w:sz w:val="24"/>
        </w:rPr>
        <w:t>I</w:t>
      </w:r>
      <w:r>
        <w:rPr>
          <w:sz w:val="19"/>
        </w:rPr>
        <w:t>NTERPOLATION</w:t>
      </w:r>
      <w:r>
        <w:rPr>
          <w:spacing w:val="13"/>
          <w:sz w:val="19"/>
        </w:rPr>
        <w:t xml:space="preserve"> </w:t>
      </w:r>
      <w:r>
        <w:rPr>
          <w:sz w:val="24"/>
        </w:rPr>
        <w:t>T</w:t>
      </w:r>
      <w:r>
        <w:rPr>
          <w:sz w:val="19"/>
        </w:rPr>
        <w:t>WO</w:t>
      </w:r>
      <w:r>
        <w:rPr>
          <w:spacing w:val="11"/>
          <w:sz w:val="19"/>
        </w:rPr>
        <w:t xml:space="preserve"> </w:t>
      </w:r>
      <w:r>
        <w:rPr>
          <w:sz w:val="24"/>
        </w:rPr>
        <w:t>C</w:t>
      </w:r>
      <w:r>
        <w:rPr>
          <w:sz w:val="19"/>
        </w:rPr>
        <w:t>OMPARTMENTS</w:t>
      </w:r>
      <w:r>
        <w:rPr>
          <w:spacing w:val="11"/>
          <w:sz w:val="19"/>
        </w:rPr>
        <w:t xml:space="preserve"> </w:t>
      </w:r>
      <w:r>
        <w:rPr>
          <w:sz w:val="24"/>
        </w:rPr>
        <w:t>(C</w:t>
      </w:r>
      <w:r>
        <w:rPr>
          <w:sz w:val="19"/>
        </w:rPr>
        <w:t>OMPARTMENT</w:t>
      </w:r>
      <w:r>
        <w:rPr>
          <w:spacing w:val="16"/>
          <w:sz w:val="19"/>
        </w:rPr>
        <w:t xml:space="preserve"> </w:t>
      </w:r>
      <w:r>
        <w:rPr>
          <w:sz w:val="24"/>
        </w:rPr>
        <w:t>B</w:t>
      </w:r>
      <w:r>
        <w:rPr>
          <w:spacing w:val="-57"/>
          <w:sz w:val="24"/>
        </w:rPr>
        <w:t xml:space="preserve"> </w:t>
      </w:r>
      <w:r>
        <w:rPr>
          <w:sz w:val="24"/>
        </w:rPr>
        <w:t>C</w:t>
      </w:r>
      <w:r>
        <w:rPr>
          <w:sz w:val="19"/>
        </w:rPr>
        <w:t>RITICAL</w:t>
      </w:r>
      <w:r>
        <w:rPr>
          <w:sz w:val="24"/>
        </w:rPr>
        <w:t>)</w:t>
      </w:r>
    </w:p>
    <w:p w14:paraId="72B576EC" w14:textId="77777777" w:rsidR="0077219C" w:rsidRDefault="0077219C" w:rsidP="0077219C">
      <w:pPr>
        <w:pStyle w:val="BodyText"/>
      </w:pPr>
    </w:p>
    <w:p w14:paraId="36A034D2" w14:textId="77777777" w:rsidR="0077219C" w:rsidRDefault="0077219C" w:rsidP="0077219C">
      <w:pPr>
        <w:pStyle w:val="BodyText"/>
        <w:ind w:left="758" w:right="764"/>
        <w:jc w:val="both"/>
      </w:pPr>
      <w:r>
        <w:t>In the second example neither of the test points has both compartments below the target</w:t>
      </w:r>
      <w:r>
        <w:rPr>
          <w:spacing w:val="1"/>
        </w:rPr>
        <w:t xml:space="preserve"> </w:t>
      </w:r>
      <w:r>
        <w:t>temperatures</w:t>
      </w:r>
      <w:r>
        <w:rPr>
          <w:spacing w:val="1"/>
        </w:rPr>
        <w:t xml:space="preserve"> </w:t>
      </w:r>
      <w:r>
        <w:t>as shown</w:t>
      </w:r>
      <w:r>
        <w:rPr>
          <w:spacing w:val="1"/>
        </w:rPr>
        <w:t xml:space="preserve"> </w:t>
      </w:r>
      <w:r>
        <w:t>in Table</w:t>
      </w:r>
      <w:r>
        <w:rPr>
          <w:spacing w:val="1"/>
        </w:rPr>
        <w:t xml:space="preserve"> </w:t>
      </w:r>
      <w:r>
        <w:t>6.</w:t>
      </w:r>
      <w:r>
        <w:rPr>
          <w:spacing w:val="1"/>
        </w:rPr>
        <w:t xml:space="preserve"> </w:t>
      </w:r>
      <w:r>
        <w:t>This</w:t>
      </w:r>
      <w:r>
        <w:rPr>
          <w:spacing w:val="1"/>
        </w:rPr>
        <w:t xml:space="preserve"> </w:t>
      </w:r>
      <w:r>
        <w:t>can</w:t>
      </w:r>
      <w:r>
        <w:rPr>
          <w:spacing w:val="1"/>
        </w:rPr>
        <w:t xml:space="preserve"> </w:t>
      </w:r>
      <w:r>
        <w:t>still lead</w:t>
      </w:r>
      <w:r>
        <w:rPr>
          <w:spacing w:val="60"/>
        </w:rPr>
        <w:t xml:space="preserve"> </w:t>
      </w:r>
      <w:r>
        <w:t>to valid interpolation</w:t>
      </w:r>
      <w:r>
        <w:rPr>
          <w:spacing w:val="60"/>
        </w:rPr>
        <w:t xml:space="preserve"> </w:t>
      </w:r>
      <w:r>
        <w:t>cases.</w:t>
      </w:r>
      <w:r>
        <w:rPr>
          <w:spacing w:val="60"/>
        </w:rPr>
        <w:t xml:space="preserve"> </w:t>
      </w:r>
      <w:r>
        <w:t>If</w:t>
      </w:r>
      <w:r>
        <w:rPr>
          <w:spacing w:val="60"/>
        </w:rPr>
        <w:t xml:space="preserve"> </w:t>
      </w:r>
      <w:r>
        <w:t>not</w:t>
      </w:r>
      <w:r>
        <w:rPr>
          <w:spacing w:val="1"/>
        </w:rPr>
        <w:t xml:space="preserve"> </w:t>
      </w:r>
      <w:r>
        <w:t>valid,</w:t>
      </w:r>
      <w:r>
        <w:rPr>
          <w:spacing w:val="15"/>
        </w:rPr>
        <w:t xml:space="preserve"> </w:t>
      </w:r>
      <w:r>
        <w:t>the</w:t>
      </w:r>
      <w:r>
        <w:rPr>
          <w:spacing w:val="20"/>
        </w:rPr>
        <w:t xml:space="preserve"> </w:t>
      </w:r>
      <w:r>
        <w:t>algorithm</w:t>
      </w:r>
      <w:r>
        <w:rPr>
          <w:spacing w:val="19"/>
        </w:rPr>
        <w:t xml:space="preserve"> </w:t>
      </w:r>
      <w:r>
        <w:t>will</w:t>
      </w:r>
      <w:r>
        <w:rPr>
          <w:spacing w:val="17"/>
        </w:rPr>
        <w:t xml:space="preserve"> </w:t>
      </w:r>
      <w:r>
        <w:t>identify</w:t>
      </w:r>
      <w:r>
        <w:rPr>
          <w:spacing w:val="14"/>
        </w:rPr>
        <w:t xml:space="preserve"> </w:t>
      </w:r>
      <w:r>
        <w:t>this.</w:t>
      </w:r>
    </w:p>
    <w:p w14:paraId="3B172425" w14:textId="77777777" w:rsidR="0077219C" w:rsidRDefault="0077219C" w:rsidP="0077219C">
      <w:pPr>
        <w:jc w:val="both"/>
        <w:sectPr w:rsidR="0077219C" w:rsidSect="004311E2">
          <w:pgSz w:w="11910" w:h="16840"/>
          <w:pgMar w:top="1680" w:right="660" w:bottom="1440" w:left="660" w:header="1140" w:footer="0" w:gutter="0"/>
          <w:cols w:space="720"/>
        </w:sectPr>
      </w:pPr>
    </w:p>
    <w:p w14:paraId="01D280B4" w14:textId="77777777" w:rsidR="0077219C" w:rsidRDefault="0077219C" w:rsidP="0077219C">
      <w:pPr>
        <w:pStyle w:val="Heading1"/>
        <w:spacing w:before="19"/>
        <w:ind w:left="754" w:right="759"/>
        <w:jc w:val="center"/>
      </w:pPr>
      <w:r>
        <w:lastRenderedPageBreak/>
        <w:t>Table</w:t>
      </w:r>
      <w:r>
        <w:rPr>
          <w:spacing w:val="47"/>
        </w:rPr>
        <w:t xml:space="preserve"> </w:t>
      </w:r>
      <w:r>
        <w:t>6</w:t>
      </w:r>
      <w:r>
        <w:rPr>
          <w:spacing w:val="47"/>
        </w:rPr>
        <w:t xml:space="preserve"> </w:t>
      </w:r>
      <w:r>
        <w:t>Example</w:t>
      </w:r>
      <w:r>
        <w:rPr>
          <w:spacing w:val="47"/>
        </w:rPr>
        <w:t xml:space="preserve"> </w:t>
      </w:r>
      <w:r>
        <w:t>2</w:t>
      </w:r>
      <w:r>
        <w:rPr>
          <w:spacing w:val="49"/>
        </w:rPr>
        <w:t xml:space="preserve"> </w:t>
      </w:r>
      <w:r>
        <w:t>of</w:t>
      </w:r>
      <w:r>
        <w:rPr>
          <w:spacing w:val="52"/>
        </w:rPr>
        <w:t xml:space="preserve"> </w:t>
      </w:r>
      <w:r>
        <w:t>Linear</w:t>
      </w:r>
      <w:r>
        <w:rPr>
          <w:spacing w:val="43"/>
        </w:rPr>
        <w:t xml:space="preserve"> </w:t>
      </w:r>
      <w:r>
        <w:t>Interpolation,</w:t>
      </w:r>
      <w:r>
        <w:rPr>
          <w:spacing w:val="48"/>
        </w:rPr>
        <w:t xml:space="preserve"> </w:t>
      </w:r>
      <w:r>
        <w:t>Two</w:t>
      </w:r>
      <w:r>
        <w:rPr>
          <w:spacing w:val="61"/>
        </w:rPr>
        <w:t xml:space="preserve"> </w:t>
      </w:r>
      <w:r>
        <w:t>Compartment</w:t>
      </w:r>
    </w:p>
    <w:p w14:paraId="03A02407" w14:textId="77777777" w:rsidR="0077219C" w:rsidRDefault="0077219C" w:rsidP="0077219C">
      <w:pPr>
        <w:spacing w:before="34"/>
        <w:ind w:left="754" w:right="760"/>
        <w:jc w:val="center"/>
        <w:rPr>
          <w:sz w:val="24"/>
        </w:rPr>
      </w:pPr>
      <w:r>
        <w:rPr>
          <w:sz w:val="24"/>
        </w:rPr>
        <w:t>(</w:t>
      </w:r>
      <w:r>
        <w:rPr>
          <w:i/>
          <w:sz w:val="24"/>
        </w:rPr>
        <w:t>Clause</w:t>
      </w:r>
      <w:r>
        <w:rPr>
          <w:i/>
          <w:spacing w:val="62"/>
          <w:sz w:val="24"/>
        </w:rPr>
        <w:t xml:space="preserve"> </w:t>
      </w:r>
      <w:r>
        <w:rPr>
          <w:sz w:val="24"/>
        </w:rPr>
        <w:t>J-3.2.3)</w:t>
      </w:r>
    </w:p>
    <w:p w14:paraId="3192E196" w14:textId="77777777" w:rsidR="0077219C" w:rsidRDefault="0077219C" w:rsidP="0077219C">
      <w:pPr>
        <w:pStyle w:val="BodyText"/>
        <w:spacing w:before="8"/>
      </w:pPr>
    </w:p>
    <w:tbl>
      <w:tblPr>
        <w:tblW w:w="0" w:type="auto"/>
        <w:tblInd w:w="187" w:type="dxa"/>
        <w:tblLayout w:type="fixed"/>
        <w:tblCellMar>
          <w:left w:w="0" w:type="dxa"/>
          <w:right w:w="0" w:type="dxa"/>
        </w:tblCellMar>
        <w:tblLook w:val="01E0" w:firstRow="1" w:lastRow="1" w:firstColumn="1" w:lastColumn="1" w:noHBand="0" w:noVBand="0"/>
      </w:tblPr>
      <w:tblGrid>
        <w:gridCol w:w="726"/>
        <w:gridCol w:w="2661"/>
        <w:gridCol w:w="2329"/>
        <w:gridCol w:w="2089"/>
        <w:gridCol w:w="1083"/>
        <w:gridCol w:w="1333"/>
      </w:tblGrid>
      <w:tr w:rsidR="0077219C" w14:paraId="1627BB8D" w14:textId="77777777" w:rsidTr="0077219C">
        <w:trPr>
          <w:trHeight w:val="551"/>
        </w:trPr>
        <w:tc>
          <w:tcPr>
            <w:tcW w:w="726" w:type="dxa"/>
            <w:tcBorders>
              <w:top w:val="single" w:sz="4" w:space="0" w:color="000000"/>
            </w:tcBorders>
          </w:tcPr>
          <w:p w14:paraId="6AE4F512" w14:textId="77777777" w:rsidR="0077219C" w:rsidRDefault="0077219C" w:rsidP="0077219C">
            <w:pPr>
              <w:pStyle w:val="TableParagraph"/>
              <w:spacing w:before="0" w:line="276" w:lineRule="exact"/>
              <w:ind w:left="203" w:right="149" w:firstLine="81"/>
              <w:jc w:val="left"/>
              <w:rPr>
                <w:b/>
                <w:sz w:val="24"/>
              </w:rPr>
            </w:pPr>
            <w:proofErr w:type="spellStart"/>
            <w:r>
              <w:rPr>
                <w:b/>
                <w:sz w:val="24"/>
              </w:rPr>
              <w:t>Sl</w:t>
            </w:r>
            <w:proofErr w:type="spellEnd"/>
            <w:r>
              <w:rPr>
                <w:b/>
                <w:spacing w:val="1"/>
                <w:sz w:val="24"/>
              </w:rPr>
              <w:t xml:space="preserve"> </w:t>
            </w:r>
            <w:r>
              <w:rPr>
                <w:b/>
                <w:sz w:val="24"/>
              </w:rPr>
              <w:t>No.</w:t>
            </w:r>
          </w:p>
        </w:tc>
        <w:tc>
          <w:tcPr>
            <w:tcW w:w="2661" w:type="dxa"/>
            <w:tcBorders>
              <w:top w:val="single" w:sz="4" w:space="0" w:color="000000"/>
            </w:tcBorders>
          </w:tcPr>
          <w:p w14:paraId="6C9AB054" w14:textId="77777777" w:rsidR="0077219C" w:rsidRDefault="0077219C" w:rsidP="0077219C">
            <w:pPr>
              <w:pStyle w:val="TableParagraph"/>
              <w:spacing w:before="0" w:line="273" w:lineRule="exact"/>
              <w:ind w:left="980"/>
              <w:jc w:val="left"/>
              <w:rPr>
                <w:b/>
                <w:sz w:val="24"/>
              </w:rPr>
            </w:pPr>
            <w:r>
              <w:rPr>
                <w:b/>
                <w:sz w:val="24"/>
              </w:rPr>
              <w:t>Parameter</w:t>
            </w:r>
          </w:p>
        </w:tc>
        <w:tc>
          <w:tcPr>
            <w:tcW w:w="2329" w:type="dxa"/>
            <w:tcBorders>
              <w:top w:val="single" w:sz="4" w:space="0" w:color="000000"/>
            </w:tcBorders>
          </w:tcPr>
          <w:p w14:paraId="056B879F" w14:textId="77777777" w:rsidR="0077219C" w:rsidRDefault="0077219C" w:rsidP="0077219C">
            <w:pPr>
              <w:pStyle w:val="TableParagraph"/>
              <w:spacing w:before="0" w:line="273" w:lineRule="exact"/>
              <w:ind w:left="1106"/>
              <w:jc w:val="left"/>
              <w:rPr>
                <w:b/>
                <w:sz w:val="24"/>
              </w:rPr>
            </w:pPr>
            <w:r>
              <w:rPr>
                <w:b/>
                <w:sz w:val="24"/>
              </w:rPr>
              <w:t>Test</w:t>
            </w:r>
            <w:r>
              <w:rPr>
                <w:b/>
                <w:spacing w:val="23"/>
                <w:sz w:val="24"/>
              </w:rPr>
              <w:t xml:space="preserve"> </w:t>
            </w:r>
            <w:r>
              <w:rPr>
                <w:b/>
                <w:sz w:val="24"/>
              </w:rPr>
              <w:t>1</w:t>
            </w:r>
          </w:p>
        </w:tc>
        <w:tc>
          <w:tcPr>
            <w:tcW w:w="2089" w:type="dxa"/>
            <w:tcBorders>
              <w:top w:val="single" w:sz="4" w:space="0" w:color="000000"/>
            </w:tcBorders>
          </w:tcPr>
          <w:p w14:paraId="093E910B" w14:textId="77777777" w:rsidR="0077219C" w:rsidRDefault="0077219C" w:rsidP="0077219C">
            <w:pPr>
              <w:pStyle w:val="TableParagraph"/>
              <w:spacing w:before="0" w:line="273" w:lineRule="exact"/>
              <w:ind w:left="777"/>
              <w:jc w:val="left"/>
              <w:rPr>
                <w:b/>
                <w:sz w:val="24"/>
              </w:rPr>
            </w:pPr>
            <w:r>
              <w:rPr>
                <w:b/>
                <w:sz w:val="24"/>
              </w:rPr>
              <w:t>Test</w:t>
            </w:r>
            <w:r>
              <w:rPr>
                <w:b/>
                <w:spacing w:val="23"/>
                <w:sz w:val="24"/>
              </w:rPr>
              <w:t xml:space="preserve"> </w:t>
            </w:r>
            <w:r>
              <w:rPr>
                <w:b/>
                <w:sz w:val="24"/>
              </w:rPr>
              <w:t>2</w:t>
            </w:r>
          </w:p>
        </w:tc>
        <w:tc>
          <w:tcPr>
            <w:tcW w:w="1083" w:type="dxa"/>
            <w:tcBorders>
              <w:top w:val="single" w:sz="4" w:space="0" w:color="000000"/>
            </w:tcBorders>
          </w:tcPr>
          <w:p w14:paraId="404F01E7" w14:textId="77777777" w:rsidR="0077219C" w:rsidRDefault="0077219C" w:rsidP="0077219C">
            <w:pPr>
              <w:pStyle w:val="TableParagraph"/>
              <w:spacing w:before="0" w:line="273" w:lineRule="exact"/>
              <w:ind w:right="224"/>
              <w:jc w:val="right"/>
              <w:rPr>
                <w:b/>
                <w:sz w:val="24"/>
              </w:rPr>
            </w:pPr>
            <w:r>
              <w:rPr>
                <w:b/>
                <w:sz w:val="24"/>
              </w:rPr>
              <w:t>Type</w:t>
            </w:r>
          </w:p>
        </w:tc>
        <w:tc>
          <w:tcPr>
            <w:tcW w:w="1333" w:type="dxa"/>
            <w:tcBorders>
              <w:top w:val="single" w:sz="4" w:space="0" w:color="000000"/>
            </w:tcBorders>
          </w:tcPr>
          <w:p w14:paraId="3208C985" w14:textId="77777777" w:rsidR="0077219C" w:rsidRDefault="0077219C" w:rsidP="0077219C">
            <w:pPr>
              <w:pStyle w:val="TableParagraph"/>
              <w:spacing w:before="0" w:line="273" w:lineRule="exact"/>
              <w:ind w:left="344"/>
              <w:jc w:val="left"/>
              <w:rPr>
                <w:b/>
                <w:sz w:val="24"/>
              </w:rPr>
            </w:pPr>
            <w:r>
              <w:rPr>
                <w:b/>
                <w:sz w:val="24"/>
              </w:rPr>
              <w:t>Target</w:t>
            </w:r>
          </w:p>
        </w:tc>
      </w:tr>
      <w:tr w:rsidR="0077219C" w14:paraId="081F9CC3" w14:textId="77777777" w:rsidTr="0077219C">
        <w:trPr>
          <w:trHeight w:val="275"/>
        </w:trPr>
        <w:tc>
          <w:tcPr>
            <w:tcW w:w="726" w:type="dxa"/>
            <w:tcBorders>
              <w:bottom w:val="single" w:sz="4" w:space="0" w:color="000000"/>
            </w:tcBorders>
          </w:tcPr>
          <w:p w14:paraId="0D52C799" w14:textId="77777777" w:rsidR="0077219C" w:rsidRDefault="0077219C" w:rsidP="0077219C">
            <w:pPr>
              <w:pStyle w:val="TableParagraph"/>
              <w:spacing w:before="0" w:line="256" w:lineRule="exact"/>
              <w:ind w:left="239"/>
              <w:jc w:val="left"/>
              <w:rPr>
                <w:sz w:val="24"/>
              </w:rPr>
            </w:pPr>
            <w:r>
              <w:rPr>
                <w:sz w:val="24"/>
              </w:rPr>
              <w:t>(1)</w:t>
            </w:r>
          </w:p>
        </w:tc>
        <w:tc>
          <w:tcPr>
            <w:tcW w:w="2661" w:type="dxa"/>
            <w:tcBorders>
              <w:bottom w:val="single" w:sz="4" w:space="0" w:color="000000"/>
            </w:tcBorders>
          </w:tcPr>
          <w:p w14:paraId="3BBFF4FA" w14:textId="77777777" w:rsidR="0077219C" w:rsidRDefault="0077219C" w:rsidP="0077219C">
            <w:pPr>
              <w:pStyle w:val="TableParagraph"/>
              <w:spacing w:before="0" w:line="256" w:lineRule="exact"/>
              <w:ind w:left="1397" w:right="943"/>
              <w:rPr>
                <w:sz w:val="24"/>
              </w:rPr>
            </w:pPr>
            <w:r>
              <w:rPr>
                <w:sz w:val="24"/>
              </w:rPr>
              <w:t>(2)</w:t>
            </w:r>
          </w:p>
        </w:tc>
        <w:tc>
          <w:tcPr>
            <w:tcW w:w="2329" w:type="dxa"/>
            <w:tcBorders>
              <w:bottom w:val="single" w:sz="4" w:space="0" w:color="000000"/>
            </w:tcBorders>
          </w:tcPr>
          <w:p w14:paraId="4E25DDBB" w14:textId="77777777" w:rsidR="0077219C" w:rsidRDefault="0077219C" w:rsidP="0077219C">
            <w:pPr>
              <w:pStyle w:val="TableParagraph"/>
              <w:spacing w:before="0" w:line="256" w:lineRule="exact"/>
              <w:ind w:left="1288"/>
              <w:jc w:val="left"/>
              <w:rPr>
                <w:sz w:val="24"/>
              </w:rPr>
            </w:pPr>
            <w:r>
              <w:rPr>
                <w:sz w:val="24"/>
              </w:rPr>
              <w:t>(3)</w:t>
            </w:r>
          </w:p>
        </w:tc>
        <w:tc>
          <w:tcPr>
            <w:tcW w:w="2089" w:type="dxa"/>
            <w:tcBorders>
              <w:bottom w:val="single" w:sz="4" w:space="0" w:color="000000"/>
            </w:tcBorders>
          </w:tcPr>
          <w:p w14:paraId="1DB830A4" w14:textId="77777777" w:rsidR="0077219C" w:rsidRDefault="0077219C" w:rsidP="0077219C">
            <w:pPr>
              <w:pStyle w:val="TableParagraph"/>
              <w:spacing w:before="0" w:line="256" w:lineRule="exact"/>
              <w:ind w:left="947" w:right="822"/>
              <w:rPr>
                <w:sz w:val="24"/>
              </w:rPr>
            </w:pPr>
            <w:r>
              <w:rPr>
                <w:sz w:val="24"/>
              </w:rPr>
              <w:t>(4)</w:t>
            </w:r>
          </w:p>
        </w:tc>
        <w:tc>
          <w:tcPr>
            <w:tcW w:w="1083" w:type="dxa"/>
            <w:tcBorders>
              <w:bottom w:val="single" w:sz="4" w:space="0" w:color="000000"/>
            </w:tcBorders>
          </w:tcPr>
          <w:p w14:paraId="3E2ED806" w14:textId="77777777" w:rsidR="0077219C" w:rsidRDefault="0077219C" w:rsidP="0077219C">
            <w:pPr>
              <w:pStyle w:val="TableParagraph"/>
              <w:spacing w:before="0" w:line="256" w:lineRule="exact"/>
              <w:ind w:left="438"/>
              <w:jc w:val="left"/>
              <w:rPr>
                <w:sz w:val="24"/>
              </w:rPr>
            </w:pPr>
            <w:r>
              <w:rPr>
                <w:sz w:val="24"/>
              </w:rPr>
              <w:t>(5)</w:t>
            </w:r>
          </w:p>
        </w:tc>
        <w:tc>
          <w:tcPr>
            <w:tcW w:w="1333" w:type="dxa"/>
            <w:tcBorders>
              <w:bottom w:val="single" w:sz="4" w:space="0" w:color="000000"/>
            </w:tcBorders>
          </w:tcPr>
          <w:p w14:paraId="26222CDB" w14:textId="77777777" w:rsidR="0077219C" w:rsidRDefault="0077219C" w:rsidP="0077219C">
            <w:pPr>
              <w:pStyle w:val="TableParagraph"/>
              <w:spacing w:before="0" w:line="256" w:lineRule="exact"/>
              <w:ind w:left="550" w:right="463"/>
              <w:rPr>
                <w:sz w:val="24"/>
              </w:rPr>
            </w:pPr>
            <w:r>
              <w:rPr>
                <w:sz w:val="24"/>
              </w:rPr>
              <w:t>(6)</w:t>
            </w:r>
          </w:p>
        </w:tc>
      </w:tr>
      <w:tr w:rsidR="0077219C" w14:paraId="49D8E06E" w14:textId="77777777" w:rsidTr="0077219C">
        <w:trPr>
          <w:trHeight w:val="548"/>
        </w:trPr>
        <w:tc>
          <w:tcPr>
            <w:tcW w:w="726" w:type="dxa"/>
            <w:tcBorders>
              <w:top w:val="single" w:sz="4" w:space="0" w:color="000000"/>
            </w:tcBorders>
          </w:tcPr>
          <w:p w14:paraId="3FCD9817" w14:textId="77777777" w:rsidR="0077219C" w:rsidRDefault="0077219C" w:rsidP="0077219C">
            <w:pPr>
              <w:pStyle w:val="TableParagraph"/>
              <w:spacing w:before="0" w:line="268" w:lineRule="exact"/>
              <w:ind w:left="119"/>
              <w:jc w:val="left"/>
              <w:rPr>
                <w:sz w:val="24"/>
              </w:rPr>
            </w:pPr>
            <w:proofErr w:type="spellStart"/>
            <w:r>
              <w:rPr>
                <w:sz w:val="24"/>
              </w:rPr>
              <w:t>i</w:t>
            </w:r>
            <w:proofErr w:type="spellEnd"/>
            <w:r>
              <w:rPr>
                <w:sz w:val="24"/>
              </w:rPr>
              <w:t>)</w:t>
            </w:r>
          </w:p>
        </w:tc>
        <w:tc>
          <w:tcPr>
            <w:tcW w:w="2661" w:type="dxa"/>
            <w:tcBorders>
              <w:top w:val="single" w:sz="4" w:space="0" w:color="000000"/>
            </w:tcBorders>
          </w:tcPr>
          <w:p w14:paraId="4D508D7C" w14:textId="77777777" w:rsidR="0077219C" w:rsidRDefault="0077219C" w:rsidP="0077219C">
            <w:pPr>
              <w:pStyle w:val="TableParagraph"/>
              <w:spacing w:before="0" w:line="268" w:lineRule="exact"/>
              <w:ind w:left="154"/>
              <w:jc w:val="left"/>
              <w:rPr>
                <w:sz w:val="24"/>
              </w:rPr>
            </w:pPr>
            <w:r>
              <w:rPr>
                <w:sz w:val="24"/>
              </w:rPr>
              <w:t>Compartment</w:t>
            </w:r>
            <w:r>
              <w:rPr>
                <w:spacing w:val="49"/>
                <w:sz w:val="24"/>
              </w:rPr>
              <w:t xml:space="preserve"> </w:t>
            </w:r>
            <w:r>
              <w:rPr>
                <w:sz w:val="24"/>
              </w:rPr>
              <w:t>A</w:t>
            </w:r>
          </w:p>
        </w:tc>
        <w:tc>
          <w:tcPr>
            <w:tcW w:w="2329" w:type="dxa"/>
            <w:tcBorders>
              <w:top w:val="single" w:sz="4" w:space="0" w:color="000000"/>
            </w:tcBorders>
          </w:tcPr>
          <w:p w14:paraId="2650B3CD" w14:textId="77777777" w:rsidR="0077219C" w:rsidRDefault="0077219C" w:rsidP="0077219C">
            <w:pPr>
              <w:pStyle w:val="TableParagraph"/>
              <w:spacing w:before="0" w:line="270" w:lineRule="exact"/>
              <w:ind w:left="525"/>
              <w:jc w:val="left"/>
              <w:rPr>
                <w:sz w:val="24"/>
              </w:rPr>
            </w:pPr>
            <w:r>
              <w:rPr>
                <w:i/>
                <w:position w:val="2"/>
                <w:sz w:val="24"/>
              </w:rPr>
              <w:t>T</w:t>
            </w:r>
            <w:r>
              <w:rPr>
                <w:sz w:val="16"/>
              </w:rPr>
              <w:t>A1</w:t>
            </w:r>
            <w:r>
              <w:rPr>
                <w:spacing w:val="11"/>
                <w:sz w:val="16"/>
              </w:rPr>
              <w:t xml:space="preserve"> </w:t>
            </w:r>
            <w:r>
              <w:rPr>
                <w:position w:val="2"/>
                <w:sz w:val="24"/>
              </w:rPr>
              <w:t>=</w:t>
            </w:r>
            <w:r>
              <w:rPr>
                <w:spacing w:val="26"/>
                <w:position w:val="2"/>
                <w:sz w:val="24"/>
              </w:rPr>
              <w:t xml:space="preserve"> </w:t>
            </w:r>
            <w:r>
              <w:rPr>
                <w:position w:val="2"/>
                <w:sz w:val="24"/>
              </w:rPr>
              <w:t>+5.2</w:t>
            </w:r>
            <w:r>
              <w:rPr>
                <w:spacing w:val="28"/>
                <w:position w:val="2"/>
                <w:sz w:val="24"/>
              </w:rPr>
              <w:t xml:space="preserve"> </w:t>
            </w:r>
            <w:r>
              <w:rPr>
                <w:position w:val="2"/>
                <w:sz w:val="24"/>
              </w:rPr>
              <w:t>°C</w:t>
            </w:r>
          </w:p>
        </w:tc>
        <w:tc>
          <w:tcPr>
            <w:tcW w:w="2089" w:type="dxa"/>
            <w:tcBorders>
              <w:top w:val="single" w:sz="4" w:space="0" w:color="000000"/>
            </w:tcBorders>
          </w:tcPr>
          <w:p w14:paraId="010E8C94" w14:textId="77777777" w:rsidR="0077219C" w:rsidRDefault="0077219C" w:rsidP="0077219C">
            <w:pPr>
              <w:pStyle w:val="TableParagraph"/>
              <w:spacing w:before="0" w:line="270" w:lineRule="exact"/>
              <w:ind w:left="244"/>
              <w:jc w:val="left"/>
              <w:rPr>
                <w:sz w:val="24"/>
              </w:rPr>
            </w:pPr>
            <w:r>
              <w:rPr>
                <w:i/>
                <w:position w:val="2"/>
                <w:sz w:val="24"/>
              </w:rPr>
              <w:t>T</w:t>
            </w:r>
            <w:r>
              <w:rPr>
                <w:sz w:val="16"/>
              </w:rPr>
              <w:t>A2</w:t>
            </w:r>
            <w:r>
              <w:rPr>
                <w:spacing w:val="11"/>
                <w:sz w:val="16"/>
              </w:rPr>
              <w:t xml:space="preserve"> </w:t>
            </w:r>
            <w:r>
              <w:rPr>
                <w:position w:val="2"/>
                <w:sz w:val="24"/>
              </w:rPr>
              <w:t>=</w:t>
            </w:r>
            <w:r>
              <w:rPr>
                <w:spacing w:val="26"/>
                <w:position w:val="2"/>
                <w:sz w:val="24"/>
              </w:rPr>
              <w:t xml:space="preserve"> </w:t>
            </w:r>
            <w:r>
              <w:rPr>
                <w:position w:val="2"/>
                <w:sz w:val="24"/>
              </w:rPr>
              <w:t>+2.2</w:t>
            </w:r>
            <w:r>
              <w:rPr>
                <w:spacing w:val="29"/>
                <w:position w:val="2"/>
                <w:sz w:val="24"/>
              </w:rPr>
              <w:t xml:space="preserve"> </w:t>
            </w:r>
            <w:r>
              <w:rPr>
                <w:position w:val="2"/>
                <w:sz w:val="24"/>
              </w:rPr>
              <w:t>°C</w:t>
            </w:r>
          </w:p>
        </w:tc>
        <w:tc>
          <w:tcPr>
            <w:tcW w:w="1083" w:type="dxa"/>
            <w:tcBorders>
              <w:top w:val="single" w:sz="4" w:space="0" w:color="000000"/>
            </w:tcBorders>
          </w:tcPr>
          <w:p w14:paraId="2633B9B9" w14:textId="77777777" w:rsidR="0077219C" w:rsidRDefault="0077219C" w:rsidP="0077219C">
            <w:pPr>
              <w:pStyle w:val="TableParagraph"/>
              <w:spacing w:before="0" w:line="268" w:lineRule="exact"/>
              <w:ind w:left="107"/>
              <w:jc w:val="left"/>
              <w:rPr>
                <w:sz w:val="24"/>
              </w:rPr>
            </w:pPr>
            <w:r>
              <w:rPr>
                <w:sz w:val="24"/>
              </w:rPr>
              <w:t>Fresh</w:t>
            </w:r>
          </w:p>
          <w:p w14:paraId="2968AB47" w14:textId="77777777" w:rsidR="0077219C" w:rsidRDefault="0077219C" w:rsidP="0077219C">
            <w:pPr>
              <w:pStyle w:val="TableParagraph"/>
              <w:spacing w:before="0" w:line="261" w:lineRule="exact"/>
              <w:ind w:left="107"/>
              <w:jc w:val="left"/>
              <w:rPr>
                <w:sz w:val="24"/>
              </w:rPr>
            </w:pPr>
            <w:r>
              <w:rPr>
                <w:sz w:val="24"/>
              </w:rPr>
              <w:t>food</w:t>
            </w:r>
          </w:p>
        </w:tc>
        <w:tc>
          <w:tcPr>
            <w:tcW w:w="1333" w:type="dxa"/>
            <w:tcBorders>
              <w:top w:val="single" w:sz="4" w:space="0" w:color="000000"/>
            </w:tcBorders>
          </w:tcPr>
          <w:p w14:paraId="2F7F8332" w14:textId="77777777" w:rsidR="0077219C" w:rsidRDefault="0077219C" w:rsidP="0077219C">
            <w:pPr>
              <w:pStyle w:val="TableParagraph"/>
              <w:spacing w:before="0" w:line="268" w:lineRule="exact"/>
              <w:ind w:left="207"/>
              <w:jc w:val="left"/>
              <w:rPr>
                <w:sz w:val="24"/>
              </w:rPr>
            </w:pPr>
            <w:r>
              <w:rPr>
                <w:sz w:val="24"/>
              </w:rPr>
              <w:t>+4.0</w:t>
            </w:r>
            <w:r>
              <w:rPr>
                <w:spacing w:val="31"/>
                <w:sz w:val="24"/>
              </w:rPr>
              <w:t xml:space="preserve"> </w:t>
            </w:r>
            <w:r>
              <w:rPr>
                <w:sz w:val="24"/>
              </w:rPr>
              <w:t>°C</w:t>
            </w:r>
          </w:p>
        </w:tc>
      </w:tr>
      <w:tr w:rsidR="0077219C" w14:paraId="1863F470" w14:textId="77777777" w:rsidTr="0077219C">
        <w:trPr>
          <w:trHeight w:val="278"/>
        </w:trPr>
        <w:tc>
          <w:tcPr>
            <w:tcW w:w="726" w:type="dxa"/>
          </w:tcPr>
          <w:p w14:paraId="2026B431" w14:textId="77777777" w:rsidR="0077219C" w:rsidRDefault="0077219C" w:rsidP="0077219C">
            <w:pPr>
              <w:pStyle w:val="TableParagraph"/>
              <w:spacing w:before="0" w:line="259" w:lineRule="exact"/>
              <w:ind w:left="119"/>
              <w:jc w:val="left"/>
              <w:rPr>
                <w:sz w:val="24"/>
              </w:rPr>
            </w:pPr>
            <w:r>
              <w:rPr>
                <w:sz w:val="24"/>
              </w:rPr>
              <w:t>ii)</w:t>
            </w:r>
          </w:p>
        </w:tc>
        <w:tc>
          <w:tcPr>
            <w:tcW w:w="2661" w:type="dxa"/>
          </w:tcPr>
          <w:p w14:paraId="07DB7DE4" w14:textId="77777777" w:rsidR="0077219C" w:rsidRDefault="0077219C" w:rsidP="0077219C">
            <w:pPr>
              <w:pStyle w:val="TableParagraph"/>
              <w:spacing w:before="0" w:line="259" w:lineRule="exact"/>
              <w:ind w:left="154"/>
              <w:jc w:val="left"/>
              <w:rPr>
                <w:sz w:val="24"/>
              </w:rPr>
            </w:pPr>
            <w:r>
              <w:rPr>
                <w:sz w:val="24"/>
              </w:rPr>
              <w:t>Compartment</w:t>
            </w:r>
            <w:r>
              <w:rPr>
                <w:spacing w:val="54"/>
                <w:sz w:val="24"/>
              </w:rPr>
              <w:t xml:space="preserve"> </w:t>
            </w:r>
            <w:r>
              <w:rPr>
                <w:sz w:val="24"/>
              </w:rPr>
              <w:t>B</w:t>
            </w:r>
          </w:p>
        </w:tc>
        <w:tc>
          <w:tcPr>
            <w:tcW w:w="2329" w:type="dxa"/>
          </w:tcPr>
          <w:p w14:paraId="0A794F40" w14:textId="77777777" w:rsidR="0077219C" w:rsidRDefault="0077219C" w:rsidP="0077219C">
            <w:pPr>
              <w:pStyle w:val="TableParagraph"/>
              <w:spacing w:before="0" w:line="259" w:lineRule="exact"/>
              <w:ind w:left="525"/>
              <w:jc w:val="left"/>
              <w:rPr>
                <w:sz w:val="24"/>
              </w:rPr>
            </w:pPr>
            <w:r>
              <w:rPr>
                <w:i/>
                <w:position w:val="2"/>
                <w:sz w:val="24"/>
              </w:rPr>
              <w:t>T</w:t>
            </w:r>
            <w:r>
              <w:rPr>
                <w:sz w:val="16"/>
              </w:rPr>
              <w:t>B1</w:t>
            </w:r>
            <w:r>
              <w:rPr>
                <w:spacing w:val="10"/>
                <w:sz w:val="16"/>
              </w:rPr>
              <w:t xml:space="preserve"> </w:t>
            </w:r>
            <w:r>
              <w:rPr>
                <w:position w:val="2"/>
                <w:sz w:val="24"/>
              </w:rPr>
              <w:t>=</w:t>
            </w:r>
            <w:r>
              <w:rPr>
                <w:spacing w:val="28"/>
                <w:position w:val="2"/>
                <w:sz w:val="24"/>
              </w:rPr>
              <w:t xml:space="preserve"> </w:t>
            </w:r>
            <w:r>
              <w:rPr>
                <w:position w:val="2"/>
                <w:sz w:val="24"/>
              </w:rPr>
              <w:t>−18.8</w:t>
            </w:r>
            <w:r>
              <w:rPr>
                <w:spacing w:val="32"/>
                <w:position w:val="2"/>
                <w:sz w:val="24"/>
              </w:rPr>
              <w:t xml:space="preserve"> </w:t>
            </w:r>
            <w:r>
              <w:rPr>
                <w:position w:val="2"/>
                <w:sz w:val="24"/>
              </w:rPr>
              <w:t>°C</w:t>
            </w:r>
          </w:p>
        </w:tc>
        <w:tc>
          <w:tcPr>
            <w:tcW w:w="2089" w:type="dxa"/>
          </w:tcPr>
          <w:p w14:paraId="6AE1FF4C" w14:textId="77777777" w:rsidR="0077219C" w:rsidRDefault="0077219C" w:rsidP="0077219C">
            <w:pPr>
              <w:pStyle w:val="TableParagraph"/>
              <w:spacing w:before="0" w:line="259" w:lineRule="exact"/>
              <w:ind w:left="244"/>
              <w:jc w:val="left"/>
              <w:rPr>
                <w:sz w:val="24"/>
              </w:rPr>
            </w:pPr>
            <w:r>
              <w:rPr>
                <w:i/>
                <w:position w:val="2"/>
                <w:sz w:val="24"/>
              </w:rPr>
              <w:t>T</w:t>
            </w:r>
            <w:r>
              <w:rPr>
                <w:sz w:val="16"/>
              </w:rPr>
              <w:t>B2</w:t>
            </w:r>
            <w:r>
              <w:rPr>
                <w:spacing w:val="27"/>
                <w:sz w:val="16"/>
              </w:rPr>
              <w:t xml:space="preserve"> </w:t>
            </w:r>
            <w:r>
              <w:rPr>
                <w:position w:val="2"/>
                <w:sz w:val="24"/>
              </w:rPr>
              <w:t>=</w:t>
            </w:r>
            <w:r>
              <w:rPr>
                <w:spacing w:val="28"/>
                <w:position w:val="2"/>
                <w:sz w:val="24"/>
              </w:rPr>
              <w:t xml:space="preserve"> </w:t>
            </w:r>
            <w:r>
              <w:rPr>
                <w:position w:val="2"/>
                <w:sz w:val="24"/>
              </w:rPr>
              <w:t>−17.3</w:t>
            </w:r>
            <w:r>
              <w:rPr>
                <w:spacing w:val="31"/>
                <w:position w:val="2"/>
                <w:sz w:val="24"/>
              </w:rPr>
              <w:t xml:space="preserve"> </w:t>
            </w:r>
            <w:r>
              <w:rPr>
                <w:position w:val="2"/>
                <w:sz w:val="24"/>
              </w:rPr>
              <w:t>°C</w:t>
            </w:r>
          </w:p>
        </w:tc>
        <w:tc>
          <w:tcPr>
            <w:tcW w:w="1083" w:type="dxa"/>
          </w:tcPr>
          <w:p w14:paraId="7B0BF786" w14:textId="77777777" w:rsidR="0077219C" w:rsidRDefault="0077219C" w:rsidP="0077219C">
            <w:pPr>
              <w:pStyle w:val="TableParagraph"/>
              <w:spacing w:before="0" w:line="259" w:lineRule="exact"/>
              <w:ind w:right="209"/>
              <w:jc w:val="right"/>
              <w:rPr>
                <w:sz w:val="24"/>
              </w:rPr>
            </w:pPr>
            <w:r>
              <w:rPr>
                <w:sz w:val="24"/>
              </w:rPr>
              <w:t>Freezer</w:t>
            </w:r>
          </w:p>
        </w:tc>
        <w:tc>
          <w:tcPr>
            <w:tcW w:w="1333" w:type="dxa"/>
          </w:tcPr>
          <w:p w14:paraId="1523C5B2" w14:textId="77777777" w:rsidR="0077219C" w:rsidRDefault="0077219C" w:rsidP="0077219C">
            <w:pPr>
              <w:pStyle w:val="TableParagraph"/>
              <w:spacing w:before="0" w:line="259" w:lineRule="exact"/>
              <w:ind w:left="207"/>
              <w:jc w:val="left"/>
              <w:rPr>
                <w:sz w:val="24"/>
              </w:rPr>
            </w:pPr>
            <w:r>
              <w:rPr>
                <w:sz w:val="24"/>
              </w:rPr>
              <w:t>−18.0</w:t>
            </w:r>
            <w:r>
              <w:rPr>
                <w:spacing w:val="37"/>
                <w:sz w:val="24"/>
              </w:rPr>
              <w:t xml:space="preserve"> </w:t>
            </w:r>
            <w:r>
              <w:rPr>
                <w:sz w:val="24"/>
              </w:rPr>
              <w:t>°C</w:t>
            </w:r>
          </w:p>
        </w:tc>
      </w:tr>
      <w:tr w:rsidR="0077219C" w14:paraId="5A0438A7" w14:textId="77777777" w:rsidTr="0077219C">
        <w:trPr>
          <w:trHeight w:val="551"/>
        </w:trPr>
        <w:tc>
          <w:tcPr>
            <w:tcW w:w="726" w:type="dxa"/>
            <w:tcBorders>
              <w:bottom w:val="single" w:sz="4" w:space="0" w:color="000000"/>
            </w:tcBorders>
          </w:tcPr>
          <w:p w14:paraId="4DA53E0F" w14:textId="77777777" w:rsidR="0077219C" w:rsidRDefault="0077219C" w:rsidP="0077219C">
            <w:pPr>
              <w:pStyle w:val="TableParagraph"/>
              <w:spacing w:before="0" w:line="268" w:lineRule="exact"/>
              <w:ind w:left="119"/>
              <w:jc w:val="left"/>
              <w:rPr>
                <w:sz w:val="24"/>
              </w:rPr>
            </w:pPr>
            <w:r>
              <w:rPr>
                <w:sz w:val="24"/>
              </w:rPr>
              <w:t>iii)</w:t>
            </w:r>
          </w:p>
        </w:tc>
        <w:tc>
          <w:tcPr>
            <w:tcW w:w="2661" w:type="dxa"/>
            <w:tcBorders>
              <w:bottom w:val="single" w:sz="4" w:space="0" w:color="000000"/>
            </w:tcBorders>
          </w:tcPr>
          <w:p w14:paraId="574AA954" w14:textId="77777777" w:rsidR="0077219C" w:rsidRDefault="0077219C" w:rsidP="0077219C">
            <w:pPr>
              <w:pStyle w:val="TableParagraph"/>
              <w:spacing w:before="0" w:line="268" w:lineRule="exact"/>
              <w:ind w:left="154"/>
              <w:jc w:val="left"/>
              <w:rPr>
                <w:sz w:val="24"/>
              </w:rPr>
            </w:pPr>
            <w:r>
              <w:rPr>
                <w:sz w:val="24"/>
              </w:rPr>
              <w:t>Energy</w:t>
            </w:r>
          </w:p>
        </w:tc>
        <w:tc>
          <w:tcPr>
            <w:tcW w:w="2329" w:type="dxa"/>
            <w:tcBorders>
              <w:bottom w:val="single" w:sz="4" w:space="0" w:color="000000"/>
            </w:tcBorders>
          </w:tcPr>
          <w:p w14:paraId="664EDA39" w14:textId="77777777" w:rsidR="0077219C" w:rsidRDefault="0077219C" w:rsidP="0077219C">
            <w:pPr>
              <w:pStyle w:val="TableParagraph"/>
              <w:spacing w:before="0" w:line="268" w:lineRule="exact"/>
              <w:ind w:left="525"/>
              <w:jc w:val="left"/>
              <w:rPr>
                <w:sz w:val="24"/>
              </w:rPr>
            </w:pPr>
            <w:r>
              <w:rPr>
                <w:i/>
                <w:sz w:val="24"/>
              </w:rPr>
              <w:t>E</w:t>
            </w:r>
            <w:r>
              <w:rPr>
                <w:sz w:val="16"/>
              </w:rPr>
              <w:t>Daily1</w:t>
            </w:r>
            <w:r>
              <w:rPr>
                <w:spacing w:val="22"/>
                <w:sz w:val="16"/>
              </w:rPr>
              <w:t xml:space="preserve"> </w:t>
            </w:r>
            <w:r>
              <w:rPr>
                <w:sz w:val="24"/>
              </w:rPr>
              <w:t>=</w:t>
            </w:r>
            <w:r>
              <w:rPr>
                <w:spacing w:val="37"/>
                <w:sz w:val="24"/>
              </w:rPr>
              <w:t xml:space="preserve"> </w:t>
            </w:r>
            <w:r>
              <w:rPr>
                <w:sz w:val="24"/>
              </w:rPr>
              <w:t>853.9</w:t>
            </w:r>
          </w:p>
          <w:p w14:paraId="7A16AD52" w14:textId="4C097D0A" w:rsidR="0077219C" w:rsidRDefault="0077219C" w:rsidP="0077219C">
            <w:pPr>
              <w:pStyle w:val="TableParagraph"/>
              <w:spacing w:before="0" w:line="264" w:lineRule="exact"/>
              <w:ind w:left="525"/>
              <w:jc w:val="left"/>
              <w:rPr>
                <w:sz w:val="24"/>
              </w:rPr>
            </w:pPr>
            <w:proofErr w:type="spellStart"/>
            <w:r>
              <w:rPr>
                <w:sz w:val="24"/>
              </w:rPr>
              <w:t>Wh</w:t>
            </w:r>
            <w:proofErr w:type="spellEnd"/>
            <w:r>
              <w:rPr>
                <w:sz w:val="24"/>
              </w:rPr>
              <w:t>/d</w:t>
            </w:r>
            <w:r w:rsidR="007A13EA">
              <w:rPr>
                <w:sz w:val="24"/>
              </w:rPr>
              <w:t>ay</w:t>
            </w:r>
          </w:p>
        </w:tc>
        <w:tc>
          <w:tcPr>
            <w:tcW w:w="2089" w:type="dxa"/>
            <w:tcBorders>
              <w:bottom w:val="single" w:sz="4" w:space="0" w:color="000000"/>
            </w:tcBorders>
          </w:tcPr>
          <w:p w14:paraId="53042337" w14:textId="77777777" w:rsidR="0077219C" w:rsidRDefault="0077219C" w:rsidP="0077219C">
            <w:pPr>
              <w:pStyle w:val="TableParagraph"/>
              <w:spacing w:before="0" w:line="268" w:lineRule="exact"/>
              <w:ind w:left="244"/>
              <w:jc w:val="left"/>
              <w:rPr>
                <w:sz w:val="24"/>
              </w:rPr>
            </w:pPr>
            <w:r>
              <w:rPr>
                <w:i/>
                <w:sz w:val="24"/>
              </w:rPr>
              <w:t>E</w:t>
            </w:r>
            <w:r>
              <w:rPr>
                <w:sz w:val="16"/>
              </w:rPr>
              <w:t>Daily2</w:t>
            </w:r>
            <w:r>
              <w:rPr>
                <w:spacing w:val="39"/>
                <w:sz w:val="16"/>
              </w:rPr>
              <w:t xml:space="preserve"> </w:t>
            </w:r>
            <w:r>
              <w:rPr>
                <w:sz w:val="24"/>
              </w:rPr>
              <w:t>=</w:t>
            </w:r>
            <w:r>
              <w:rPr>
                <w:spacing w:val="37"/>
                <w:sz w:val="24"/>
              </w:rPr>
              <w:t xml:space="preserve"> </w:t>
            </w:r>
            <w:r>
              <w:rPr>
                <w:sz w:val="24"/>
              </w:rPr>
              <w:t>828.6</w:t>
            </w:r>
          </w:p>
          <w:p w14:paraId="60C7DBB5" w14:textId="0AFF0E56" w:rsidR="0077219C" w:rsidRDefault="0077219C" w:rsidP="0077219C">
            <w:pPr>
              <w:pStyle w:val="TableParagraph"/>
              <w:spacing w:before="0" w:line="264" w:lineRule="exact"/>
              <w:ind w:left="244"/>
              <w:jc w:val="left"/>
              <w:rPr>
                <w:sz w:val="24"/>
              </w:rPr>
            </w:pPr>
            <w:proofErr w:type="spellStart"/>
            <w:r>
              <w:rPr>
                <w:sz w:val="24"/>
              </w:rPr>
              <w:t>Wh</w:t>
            </w:r>
            <w:proofErr w:type="spellEnd"/>
            <w:r>
              <w:rPr>
                <w:sz w:val="24"/>
              </w:rPr>
              <w:t>/d</w:t>
            </w:r>
            <w:r w:rsidR="007A13EA">
              <w:rPr>
                <w:sz w:val="24"/>
              </w:rPr>
              <w:t>ay</w:t>
            </w:r>
          </w:p>
        </w:tc>
        <w:tc>
          <w:tcPr>
            <w:tcW w:w="1083" w:type="dxa"/>
            <w:tcBorders>
              <w:bottom w:val="single" w:sz="4" w:space="0" w:color="000000"/>
            </w:tcBorders>
            <w:shd w:val="clear" w:color="auto" w:fill="E6E6E6"/>
          </w:tcPr>
          <w:p w14:paraId="6E4489B7" w14:textId="77777777" w:rsidR="0077219C" w:rsidRDefault="0077219C" w:rsidP="0077219C">
            <w:pPr>
              <w:pStyle w:val="TableParagraph"/>
              <w:spacing w:before="0"/>
              <w:jc w:val="left"/>
            </w:pPr>
          </w:p>
        </w:tc>
        <w:tc>
          <w:tcPr>
            <w:tcW w:w="1333" w:type="dxa"/>
            <w:tcBorders>
              <w:bottom w:val="single" w:sz="4" w:space="0" w:color="000000"/>
            </w:tcBorders>
            <w:shd w:val="clear" w:color="auto" w:fill="E6E6E6"/>
          </w:tcPr>
          <w:p w14:paraId="56641EF3" w14:textId="77777777" w:rsidR="0077219C" w:rsidRDefault="0077219C" w:rsidP="0077219C">
            <w:pPr>
              <w:pStyle w:val="TableParagraph"/>
              <w:spacing w:before="0"/>
              <w:jc w:val="left"/>
            </w:pPr>
          </w:p>
        </w:tc>
      </w:tr>
    </w:tbl>
    <w:p w14:paraId="6EFE397B" w14:textId="77777777" w:rsidR="0077219C" w:rsidRDefault="0077219C" w:rsidP="0077219C">
      <w:pPr>
        <w:pStyle w:val="BodyText"/>
        <w:spacing w:before="4"/>
        <w:rPr>
          <w:sz w:val="23"/>
        </w:rPr>
      </w:pPr>
    </w:p>
    <w:p w14:paraId="29F00338" w14:textId="77777777" w:rsidR="0077219C" w:rsidRDefault="0077219C" w:rsidP="0077219C">
      <w:pPr>
        <w:pStyle w:val="BodyText"/>
        <w:ind w:left="758" w:right="759"/>
      </w:pPr>
      <w:r>
        <w:t>Validity</w:t>
      </w:r>
      <w:r>
        <w:rPr>
          <w:spacing w:val="24"/>
        </w:rPr>
        <w:t xml:space="preserve"> </w:t>
      </w:r>
      <w:r>
        <w:t>check:</w:t>
      </w:r>
      <w:r>
        <w:rPr>
          <w:spacing w:val="37"/>
        </w:rPr>
        <w:t xml:space="preserve"> </w:t>
      </w:r>
      <w:r>
        <w:t>Compartment</w:t>
      </w:r>
      <w:r>
        <w:rPr>
          <w:spacing w:val="38"/>
        </w:rPr>
        <w:t xml:space="preserve"> </w:t>
      </w:r>
      <w:r>
        <w:t>A</w:t>
      </w:r>
      <w:r>
        <w:rPr>
          <w:spacing w:val="31"/>
        </w:rPr>
        <w:t xml:space="preserve"> </w:t>
      </w:r>
      <w:r>
        <w:t>temperatures</w:t>
      </w:r>
      <w:r>
        <w:rPr>
          <w:spacing w:val="36"/>
        </w:rPr>
        <w:t xml:space="preserve"> </w:t>
      </w:r>
      <w:r>
        <w:t>of</w:t>
      </w:r>
      <w:r>
        <w:rPr>
          <w:spacing w:val="30"/>
        </w:rPr>
        <w:t xml:space="preserve"> </w:t>
      </w:r>
      <w:r>
        <w:t>both</w:t>
      </w:r>
      <w:r>
        <w:rPr>
          <w:spacing w:val="39"/>
        </w:rPr>
        <w:t xml:space="preserve"> </w:t>
      </w:r>
      <w:r>
        <w:t>points</w:t>
      </w:r>
      <w:r>
        <w:rPr>
          <w:spacing w:val="32"/>
        </w:rPr>
        <w:t xml:space="preserve"> </w:t>
      </w:r>
      <w:r>
        <w:t>are</w:t>
      </w:r>
      <w:r>
        <w:rPr>
          <w:spacing w:val="30"/>
        </w:rPr>
        <w:t xml:space="preserve"> </w:t>
      </w:r>
      <w:r>
        <w:t>within</w:t>
      </w:r>
      <w:r>
        <w:rPr>
          <w:spacing w:val="28"/>
        </w:rPr>
        <w:t xml:space="preserve"> </w:t>
      </w:r>
      <w:r>
        <w:t>4</w:t>
      </w:r>
      <w:r>
        <w:rPr>
          <w:spacing w:val="54"/>
        </w:rPr>
        <w:t xml:space="preserve"> </w:t>
      </w:r>
      <w:r>
        <w:t>K</w:t>
      </w:r>
      <w:r>
        <w:rPr>
          <w:spacing w:val="31"/>
        </w:rPr>
        <w:t xml:space="preserve"> </w:t>
      </w:r>
      <w:r>
        <w:t>of</w:t>
      </w:r>
      <w:r>
        <w:rPr>
          <w:spacing w:val="30"/>
        </w:rPr>
        <w:t xml:space="preserve"> </w:t>
      </w:r>
      <w:r>
        <w:t>each</w:t>
      </w:r>
      <w:r>
        <w:rPr>
          <w:spacing w:val="35"/>
        </w:rPr>
        <w:t xml:space="preserve"> </w:t>
      </w:r>
      <w:r>
        <w:t>other</w:t>
      </w:r>
      <w:r>
        <w:rPr>
          <w:spacing w:val="1"/>
        </w:rPr>
        <w:t xml:space="preserve"> </w:t>
      </w:r>
      <w:r>
        <w:t>as</w:t>
      </w:r>
      <w:r>
        <w:rPr>
          <w:spacing w:val="23"/>
        </w:rPr>
        <w:t xml:space="preserve"> </w:t>
      </w:r>
      <w:r>
        <w:t>well</w:t>
      </w:r>
      <w:r>
        <w:rPr>
          <w:spacing w:val="24"/>
        </w:rPr>
        <w:t xml:space="preserve"> </w:t>
      </w:r>
      <w:r>
        <w:t>as</w:t>
      </w:r>
      <w:r>
        <w:rPr>
          <w:spacing w:val="23"/>
        </w:rPr>
        <w:t xml:space="preserve"> </w:t>
      </w:r>
      <w:r>
        <w:t>for</w:t>
      </w:r>
      <w:r>
        <w:rPr>
          <w:spacing w:val="27"/>
        </w:rPr>
        <w:t xml:space="preserve"> </w:t>
      </w:r>
      <w:r>
        <w:t>compartment</w:t>
      </w:r>
      <w:r>
        <w:rPr>
          <w:spacing w:val="30"/>
        </w:rPr>
        <w:t xml:space="preserve"> </w:t>
      </w:r>
      <w:r>
        <w:t>B,</w:t>
      </w:r>
      <w:r>
        <w:rPr>
          <w:spacing w:val="24"/>
        </w:rPr>
        <w:t xml:space="preserve"> </w:t>
      </w:r>
      <w:r>
        <w:t>so</w:t>
      </w:r>
      <w:r>
        <w:rPr>
          <w:spacing w:val="20"/>
        </w:rPr>
        <w:t xml:space="preserve"> </w:t>
      </w:r>
      <w:r>
        <w:t>linear</w:t>
      </w:r>
      <w:r>
        <w:rPr>
          <w:spacing w:val="20"/>
        </w:rPr>
        <w:t xml:space="preserve"> </w:t>
      </w:r>
      <w:r>
        <w:t>interpolation</w:t>
      </w:r>
      <w:r>
        <w:rPr>
          <w:spacing w:val="24"/>
        </w:rPr>
        <w:t xml:space="preserve"> </w:t>
      </w:r>
      <w:r>
        <w:t>can</w:t>
      </w:r>
      <w:r>
        <w:rPr>
          <w:spacing w:val="23"/>
        </w:rPr>
        <w:t xml:space="preserve"> </w:t>
      </w:r>
      <w:r>
        <w:t>be</w:t>
      </w:r>
      <w:r>
        <w:rPr>
          <w:spacing w:val="19"/>
        </w:rPr>
        <w:t xml:space="preserve"> </w:t>
      </w:r>
      <w:r>
        <w:t>used.</w:t>
      </w:r>
    </w:p>
    <w:p w14:paraId="77B84598" w14:textId="77777777" w:rsidR="0077219C" w:rsidRDefault="0077219C" w:rsidP="0077219C">
      <w:pPr>
        <w:spacing w:before="188"/>
        <w:ind w:left="1030" w:right="760"/>
        <w:jc w:val="both"/>
        <w:rPr>
          <w:sz w:val="16"/>
        </w:rPr>
      </w:pPr>
      <w:r>
        <w:rPr>
          <w:sz w:val="16"/>
        </w:rPr>
        <w:t>NOTE</w:t>
      </w:r>
      <w:r>
        <w:rPr>
          <w:spacing w:val="40"/>
          <w:sz w:val="16"/>
        </w:rPr>
        <w:t xml:space="preserve"> </w:t>
      </w:r>
      <w:r>
        <w:rPr>
          <w:rFonts w:ascii="Symbol" w:hAnsi="Symbol"/>
          <w:sz w:val="16"/>
        </w:rPr>
        <w:t></w:t>
      </w:r>
      <w:r>
        <w:rPr>
          <w:spacing w:val="41"/>
          <w:sz w:val="16"/>
        </w:rPr>
        <w:t xml:space="preserve"> </w:t>
      </w:r>
      <w:r>
        <w:rPr>
          <w:sz w:val="16"/>
        </w:rPr>
        <w:t>In</w:t>
      </w:r>
      <w:r>
        <w:rPr>
          <w:spacing w:val="40"/>
          <w:sz w:val="16"/>
        </w:rPr>
        <w:t xml:space="preserve"> </w:t>
      </w:r>
      <w:r>
        <w:rPr>
          <w:sz w:val="16"/>
        </w:rPr>
        <w:t>this</w:t>
      </w:r>
      <w:r>
        <w:rPr>
          <w:spacing w:val="40"/>
          <w:sz w:val="16"/>
        </w:rPr>
        <w:t xml:space="preserve"> </w:t>
      </w:r>
      <w:r>
        <w:rPr>
          <w:sz w:val="16"/>
        </w:rPr>
        <w:t>example</w:t>
      </w:r>
      <w:r>
        <w:rPr>
          <w:spacing w:val="40"/>
          <w:sz w:val="16"/>
        </w:rPr>
        <w:t xml:space="preserve"> </w:t>
      </w:r>
      <w:r>
        <w:rPr>
          <w:sz w:val="16"/>
        </w:rPr>
        <w:t>(and   the</w:t>
      </w:r>
      <w:r>
        <w:rPr>
          <w:spacing w:val="40"/>
          <w:sz w:val="16"/>
        </w:rPr>
        <w:t xml:space="preserve"> </w:t>
      </w:r>
      <w:r>
        <w:rPr>
          <w:sz w:val="16"/>
        </w:rPr>
        <w:t>following</w:t>
      </w:r>
      <w:r>
        <w:rPr>
          <w:spacing w:val="40"/>
          <w:sz w:val="16"/>
        </w:rPr>
        <w:t xml:space="preserve"> </w:t>
      </w:r>
      <w:r>
        <w:rPr>
          <w:sz w:val="16"/>
        </w:rPr>
        <w:t>example)</w:t>
      </w:r>
      <w:r>
        <w:rPr>
          <w:spacing w:val="40"/>
          <w:sz w:val="16"/>
        </w:rPr>
        <w:t xml:space="preserve"> </w:t>
      </w:r>
      <w:r>
        <w:rPr>
          <w:sz w:val="16"/>
        </w:rPr>
        <w:t>the</w:t>
      </w:r>
      <w:r>
        <w:rPr>
          <w:spacing w:val="40"/>
          <w:sz w:val="16"/>
        </w:rPr>
        <w:t xml:space="preserve"> </w:t>
      </w:r>
      <w:r>
        <w:rPr>
          <w:sz w:val="16"/>
        </w:rPr>
        <w:t>temperature</w:t>
      </w:r>
      <w:r>
        <w:rPr>
          <w:spacing w:val="40"/>
          <w:sz w:val="16"/>
        </w:rPr>
        <w:t xml:space="preserve"> </w:t>
      </w:r>
      <w:r>
        <w:rPr>
          <w:sz w:val="16"/>
        </w:rPr>
        <w:t>of   compartment   A</w:t>
      </w:r>
      <w:r>
        <w:rPr>
          <w:spacing w:val="40"/>
          <w:sz w:val="16"/>
        </w:rPr>
        <w:t xml:space="preserve"> </w:t>
      </w:r>
      <w:r>
        <w:rPr>
          <w:sz w:val="16"/>
        </w:rPr>
        <w:t>and</w:t>
      </w:r>
      <w:r>
        <w:rPr>
          <w:spacing w:val="40"/>
          <w:sz w:val="16"/>
        </w:rPr>
        <w:t xml:space="preserve"> </w:t>
      </w:r>
      <w:r>
        <w:rPr>
          <w:sz w:val="16"/>
        </w:rPr>
        <w:t>compartment   B</w:t>
      </w:r>
      <w:r>
        <w:rPr>
          <w:spacing w:val="40"/>
          <w:sz w:val="16"/>
        </w:rPr>
        <w:t xml:space="preserve"> </w:t>
      </w:r>
      <w:r>
        <w:rPr>
          <w:sz w:val="16"/>
        </w:rPr>
        <w:t>are</w:t>
      </w:r>
      <w:r>
        <w:rPr>
          <w:spacing w:val="40"/>
          <w:sz w:val="16"/>
        </w:rPr>
        <w:t xml:space="preserve"> </w:t>
      </w:r>
      <w:r>
        <w:rPr>
          <w:sz w:val="16"/>
        </w:rPr>
        <w:t>moving</w:t>
      </w:r>
      <w:r>
        <w:rPr>
          <w:spacing w:val="1"/>
          <w:sz w:val="16"/>
        </w:rPr>
        <w:t xml:space="preserve"> </w:t>
      </w:r>
      <w:r>
        <w:rPr>
          <w:sz w:val="16"/>
        </w:rPr>
        <w:t>in</w:t>
      </w:r>
      <w:r>
        <w:rPr>
          <w:spacing w:val="1"/>
          <w:sz w:val="16"/>
        </w:rPr>
        <w:t xml:space="preserve"> </w:t>
      </w:r>
      <w:r>
        <w:rPr>
          <w:sz w:val="16"/>
        </w:rPr>
        <w:t>opposite</w:t>
      </w:r>
      <w:r>
        <w:rPr>
          <w:spacing w:val="1"/>
          <w:sz w:val="16"/>
        </w:rPr>
        <w:t xml:space="preserve"> </w:t>
      </w:r>
      <w:r>
        <w:rPr>
          <w:sz w:val="16"/>
        </w:rPr>
        <w:t>directions.</w:t>
      </w:r>
      <w:r>
        <w:rPr>
          <w:spacing w:val="1"/>
          <w:sz w:val="16"/>
        </w:rPr>
        <w:t xml:space="preserve"> </w:t>
      </w:r>
      <w:r>
        <w:rPr>
          <w:sz w:val="16"/>
        </w:rPr>
        <w:t>This</w:t>
      </w:r>
      <w:r>
        <w:rPr>
          <w:spacing w:val="1"/>
          <w:sz w:val="16"/>
        </w:rPr>
        <w:t xml:space="preserve"> </w:t>
      </w:r>
      <w:r>
        <w:rPr>
          <w:sz w:val="16"/>
        </w:rPr>
        <w:t>would</w:t>
      </w:r>
      <w:r>
        <w:rPr>
          <w:spacing w:val="40"/>
          <w:sz w:val="16"/>
        </w:rPr>
        <w:t xml:space="preserve"> </w:t>
      </w:r>
      <w:r>
        <w:rPr>
          <w:sz w:val="16"/>
        </w:rPr>
        <w:t>normally</w:t>
      </w:r>
      <w:r>
        <w:rPr>
          <w:spacing w:val="40"/>
          <w:sz w:val="16"/>
        </w:rPr>
        <w:t xml:space="preserve"> </w:t>
      </w:r>
      <w:r>
        <w:rPr>
          <w:sz w:val="16"/>
        </w:rPr>
        <w:t>only</w:t>
      </w:r>
      <w:r>
        <w:rPr>
          <w:spacing w:val="40"/>
          <w:sz w:val="16"/>
        </w:rPr>
        <w:t xml:space="preserve"> </w:t>
      </w:r>
      <w:r>
        <w:rPr>
          <w:sz w:val="16"/>
        </w:rPr>
        <w:t>be</w:t>
      </w:r>
      <w:r>
        <w:rPr>
          <w:spacing w:val="40"/>
          <w:sz w:val="16"/>
        </w:rPr>
        <w:t xml:space="preserve"> </w:t>
      </w:r>
      <w:r>
        <w:rPr>
          <w:sz w:val="16"/>
        </w:rPr>
        <w:t>possible</w:t>
      </w:r>
      <w:r>
        <w:rPr>
          <w:spacing w:val="40"/>
          <w:sz w:val="16"/>
        </w:rPr>
        <w:t xml:space="preserve"> </w:t>
      </w:r>
      <w:r>
        <w:rPr>
          <w:sz w:val="16"/>
        </w:rPr>
        <w:t>where</w:t>
      </w:r>
      <w:r>
        <w:rPr>
          <w:spacing w:val="40"/>
          <w:sz w:val="16"/>
        </w:rPr>
        <w:t xml:space="preserve"> </w:t>
      </w:r>
      <w:proofErr w:type="spellStart"/>
      <w:r>
        <w:rPr>
          <w:sz w:val="16"/>
        </w:rPr>
        <w:t>t here</w:t>
      </w:r>
      <w:proofErr w:type="spellEnd"/>
      <w:r>
        <w:rPr>
          <w:spacing w:val="40"/>
          <w:sz w:val="16"/>
        </w:rPr>
        <w:t xml:space="preserve"> </w:t>
      </w:r>
      <w:r>
        <w:rPr>
          <w:sz w:val="16"/>
        </w:rPr>
        <w:t>are</w:t>
      </w:r>
      <w:r>
        <w:rPr>
          <w:spacing w:val="40"/>
          <w:sz w:val="16"/>
        </w:rPr>
        <w:t xml:space="preserve"> </w:t>
      </w:r>
      <w:r>
        <w:rPr>
          <w:sz w:val="16"/>
        </w:rPr>
        <w:t>two</w:t>
      </w:r>
      <w:r>
        <w:rPr>
          <w:spacing w:val="40"/>
          <w:sz w:val="16"/>
        </w:rPr>
        <w:t xml:space="preserve"> </w:t>
      </w:r>
      <w:r>
        <w:rPr>
          <w:sz w:val="16"/>
        </w:rPr>
        <w:t>independent</w:t>
      </w:r>
      <w:r>
        <w:rPr>
          <w:spacing w:val="40"/>
          <w:sz w:val="16"/>
        </w:rPr>
        <w:t xml:space="preserve"> </w:t>
      </w:r>
      <w:r>
        <w:rPr>
          <w:sz w:val="16"/>
        </w:rPr>
        <w:t>user-adjustable</w:t>
      </w:r>
      <w:r>
        <w:rPr>
          <w:spacing w:val="40"/>
          <w:sz w:val="16"/>
        </w:rPr>
        <w:t xml:space="preserve"> </w:t>
      </w:r>
      <w:r>
        <w:rPr>
          <w:sz w:val="16"/>
        </w:rPr>
        <w:t>temperature</w:t>
      </w:r>
      <w:r>
        <w:rPr>
          <w:spacing w:val="1"/>
          <w:sz w:val="16"/>
        </w:rPr>
        <w:t xml:space="preserve"> </w:t>
      </w:r>
      <w:r>
        <w:rPr>
          <w:sz w:val="16"/>
        </w:rPr>
        <w:t>controls</w:t>
      </w:r>
      <w:r>
        <w:rPr>
          <w:spacing w:val="31"/>
          <w:sz w:val="16"/>
        </w:rPr>
        <w:t xml:space="preserve"> </w:t>
      </w:r>
      <w:r>
        <w:rPr>
          <w:sz w:val="16"/>
        </w:rPr>
        <w:t>and</w:t>
      </w:r>
      <w:r>
        <w:rPr>
          <w:spacing w:val="36"/>
          <w:sz w:val="16"/>
        </w:rPr>
        <w:t xml:space="preserve"> </w:t>
      </w:r>
      <w:r>
        <w:rPr>
          <w:sz w:val="16"/>
        </w:rPr>
        <w:t>where</w:t>
      </w:r>
      <w:r>
        <w:rPr>
          <w:spacing w:val="29"/>
          <w:sz w:val="16"/>
        </w:rPr>
        <w:t xml:space="preserve"> </w:t>
      </w:r>
      <w:r>
        <w:rPr>
          <w:sz w:val="16"/>
        </w:rPr>
        <w:t>compartment</w:t>
      </w:r>
      <w:r>
        <w:rPr>
          <w:spacing w:val="37"/>
          <w:sz w:val="16"/>
        </w:rPr>
        <w:t xml:space="preserve"> </w:t>
      </w:r>
      <w:r>
        <w:rPr>
          <w:sz w:val="16"/>
        </w:rPr>
        <w:t>A</w:t>
      </w:r>
      <w:r>
        <w:rPr>
          <w:spacing w:val="26"/>
          <w:sz w:val="16"/>
        </w:rPr>
        <w:t xml:space="preserve"> </w:t>
      </w:r>
      <w:r>
        <w:rPr>
          <w:sz w:val="16"/>
        </w:rPr>
        <w:t>is</w:t>
      </w:r>
      <w:r>
        <w:rPr>
          <w:spacing w:val="29"/>
          <w:sz w:val="16"/>
        </w:rPr>
        <w:t xml:space="preserve"> </w:t>
      </w:r>
      <w:r>
        <w:rPr>
          <w:sz w:val="16"/>
        </w:rPr>
        <w:t>set</w:t>
      </w:r>
      <w:r>
        <w:rPr>
          <w:spacing w:val="30"/>
          <w:sz w:val="16"/>
        </w:rPr>
        <w:t xml:space="preserve"> </w:t>
      </w:r>
      <w:r>
        <w:rPr>
          <w:sz w:val="16"/>
        </w:rPr>
        <w:t>colder</w:t>
      </w:r>
      <w:r>
        <w:rPr>
          <w:spacing w:val="32"/>
          <w:sz w:val="16"/>
        </w:rPr>
        <w:t xml:space="preserve"> </w:t>
      </w:r>
      <w:r>
        <w:rPr>
          <w:sz w:val="16"/>
        </w:rPr>
        <w:t>for</w:t>
      </w:r>
      <w:r>
        <w:rPr>
          <w:spacing w:val="29"/>
          <w:sz w:val="16"/>
        </w:rPr>
        <w:t xml:space="preserve"> </w:t>
      </w:r>
      <w:r>
        <w:rPr>
          <w:sz w:val="16"/>
        </w:rPr>
        <w:t>test</w:t>
      </w:r>
      <w:r>
        <w:rPr>
          <w:spacing w:val="36"/>
          <w:sz w:val="16"/>
        </w:rPr>
        <w:t xml:space="preserve"> </w:t>
      </w:r>
      <w:r>
        <w:rPr>
          <w:sz w:val="16"/>
        </w:rPr>
        <w:t>point</w:t>
      </w:r>
      <w:r>
        <w:rPr>
          <w:spacing w:val="32"/>
          <w:sz w:val="16"/>
        </w:rPr>
        <w:t xml:space="preserve"> </w:t>
      </w:r>
      <w:r>
        <w:rPr>
          <w:sz w:val="16"/>
        </w:rPr>
        <w:t>2</w:t>
      </w:r>
      <w:r>
        <w:rPr>
          <w:spacing w:val="32"/>
          <w:sz w:val="16"/>
        </w:rPr>
        <w:t xml:space="preserve"> </w:t>
      </w:r>
      <w:r>
        <w:rPr>
          <w:sz w:val="16"/>
        </w:rPr>
        <w:t>and</w:t>
      </w:r>
      <w:r>
        <w:rPr>
          <w:spacing w:val="31"/>
          <w:sz w:val="16"/>
        </w:rPr>
        <w:t xml:space="preserve"> </w:t>
      </w:r>
      <w:r>
        <w:rPr>
          <w:sz w:val="16"/>
        </w:rPr>
        <w:t>compartment</w:t>
      </w:r>
      <w:r>
        <w:rPr>
          <w:spacing w:val="34"/>
          <w:sz w:val="16"/>
        </w:rPr>
        <w:t xml:space="preserve"> </w:t>
      </w:r>
      <w:r>
        <w:rPr>
          <w:sz w:val="16"/>
        </w:rPr>
        <w:t>B</w:t>
      </w:r>
      <w:r>
        <w:rPr>
          <w:spacing w:val="30"/>
          <w:sz w:val="16"/>
        </w:rPr>
        <w:t xml:space="preserve"> </w:t>
      </w:r>
      <w:r>
        <w:rPr>
          <w:sz w:val="16"/>
        </w:rPr>
        <w:t>is</w:t>
      </w:r>
      <w:r>
        <w:rPr>
          <w:spacing w:val="29"/>
          <w:sz w:val="16"/>
        </w:rPr>
        <w:t xml:space="preserve"> </w:t>
      </w:r>
      <w:r>
        <w:rPr>
          <w:sz w:val="16"/>
        </w:rPr>
        <w:t>set</w:t>
      </w:r>
      <w:r>
        <w:rPr>
          <w:spacing w:val="35"/>
          <w:sz w:val="16"/>
        </w:rPr>
        <w:t xml:space="preserve"> </w:t>
      </w:r>
      <w:r>
        <w:rPr>
          <w:sz w:val="16"/>
        </w:rPr>
        <w:t>warmer</w:t>
      </w:r>
      <w:r>
        <w:rPr>
          <w:spacing w:val="29"/>
          <w:sz w:val="16"/>
        </w:rPr>
        <w:t xml:space="preserve"> </w:t>
      </w:r>
      <w:r>
        <w:rPr>
          <w:sz w:val="16"/>
        </w:rPr>
        <w:t>for</w:t>
      </w:r>
      <w:r>
        <w:rPr>
          <w:spacing w:val="29"/>
          <w:sz w:val="16"/>
        </w:rPr>
        <w:t xml:space="preserve"> </w:t>
      </w:r>
      <w:r>
        <w:rPr>
          <w:sz w:val="16"/>
        </w:rPr>
        <w:t>test</w:t>
      </w:r>
      <w:r>
        <w:rPr>
          <w:spacing w:val="37"/>
          <w:sz w:val="16"/>
        </w:rPr>
        <w:t xml:space="preserve"> </w:t>
      </w:r>
      <w:r>
        <w:rPr>
          <w:sz w:val="16"/>
        </w:rPr>
        <w:t>point</w:t>
      </w:r>
      <w:r>
        <w:rPr>
          <w:spacing w:val="32"/>
          <w:sz w:val="16"/>
        </w:rPr>
        <w:t xml:space="preserve"> </w:t>
      </w:r>
      <w:r>
        <w:rPr>
          <w:sz w:val="16"/>
        </w:rPr>
        <w:t>2.</w:t>
      </w:r>
    </w:p>
    <w:p w14:paraId="7352D8A5" w14:textId="77777777" w:rsidR="0077219C" w:rsidRDefault="0077219C" w:rsidP="0077219C">
      <w:pPr>
        <w:pStyle w:val="BodyText"/>
        <w:spacing w:before="8"/>
        <w:rPr>
          <w:sz w:val="23"/>
        </w:rPr>
      </w:pPr>
    </w:p>
    <w:p w14:paraId="4C4E18AB" w14:textId="77777777" w:rsidR="0077219C" w:rsidRDefault="0077219C" w:rsidP="0077219C">
      <w:pPr>
        <w:pStyle w:val="BodyText"/>
        <w:ind w:left="758"/>
      </w:pPr>
      <w:r>
        <w:t>Loop</w:t>
      </w:r>
      <w:r>
        <w:rPr>
          <w:spacing w:val="31"/>
        </w:rPr>
        <w:t xml:space="preserve"> </w:t>
      </w:r>
      <w:r>
        <w:t>1</w:t>
      </w:r>
      <w:r>
        <w:rPr>
          <w:spacing w:val="32"/>
        </w:rPr>
        <w:t xml:space="preserve"> </w:t>
      </w:r>
      <w:r>
        <w:t>for</w:t>
      </w:r>
      <w:r>
        <w:rPr>
          <w:spacing w:val="31"/>
        </w:rPr>
        <w:t xml:space="preserve"> </w:t>
      </w:r>
      <w:proofErr w:type="spellStart"/>
      <w:r>
        <w:rPr>
          <w:i/>
        </w:rPr>
        <w:t>i</w:t>
      </w:r>
      <w:proofErr w:type="spellEnd"/>
      <w:r>
        <w:rPr>
          <w:i/>
          <w:spacing w:val="35"/>
        </w:rPr>
        <w:t xml:space="preserve"> </w:t>
      </w:r>
      <w:r>
        <w:t>=</w:t>
      </w:r>
      <w:r>
        <w:rPr>
          <w:spacing w:val="28"/>
        </w:rPr>
        <w:t xml:space="preserve"> </w:t>
      </w:r>
      <w:r>
        <w:t>A</w:t>
      </w:r>
      <w:r>
        <w:rPr>
          <w:spacing w:val="31"/>
        </w:rPr>
        <w:t xml:space="preserve"> </w:t>
      </w:r>
      <w:r>
        <w:t>(compartment</w:t>
      </w:r>
      <w:r>
        <w:rPr>
          <w:spacing w:val="37"/>
        </w:rPr>
        <w:t xml:space="preserve"> </w:t>
      </w:r>
      <w:r>
        <w:t>A)</w:t>
      </w:r>
    </w:p>
    <w:p w14:paraId="6B153328" w14:textId="77777777" w:rsidR="0077219C" w:rsidRDefault="0077219C" w:rsidP="0077219C">
      <w:pPr>
        <w:pStyle w:val="BodyText"/>
        <w:spacing w:before="11"/>
        <w:rPr>
          <w:sz w:val="23"/>
        </w:rPr>
      </w:pPr>
    </w:p>
    <w:p w14:paraId="275879F9"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47"/>
          <w:position w:val="2"/>
        </w:rPr>
        <w:t xml:space="preserve"> </w:t>
      </w:r>
      <w:r>
        <w:rPr>
          <w:i/>
          <w:position w:val="2"/>
        </w:rPr>
        <w:t>f</w:t>
      </w:r>
      <w:proofErr w:type="spellStart"/>
      <w:r>
        <w:rPr>
          <w:sz w:val="16"/>
        </w:rPr>
        <w:t>i</w:t>
      </w:r>
      <w:proofErr w:type="spellEnd"/>
      <w:r>
        <w:rPr>
          <w:spacing w:val="18"/>
          <w:sz w:val="16"/>
        </w:rPr>
        <w:t xml:space="preserve"> </w:t>
      </w:r>
      <w:r>
        <w:rPr>
          <w:position w:val="2"/>
        </w:rPr>
        <w:t>=</w:t>
      </w:r>
      <w:r>
        <w:rPr>
          <w:spacing w:val="37"/>
          <w:position w:val="2"/>
        </w:rPr>
        <w:t xml:space="preserve"> </w:t>
      </w:r>
      <w:r>
        <w:rPr>
          <w:position w:val="2"/>
        </w:rPr>
        <w:t>(4.0</w:t>
      </w:r>
      <w:r>
        <w:rPr>
          <w:spacing w:val="46"/>
          <w:position w:val="2"/>
        </w:rPr>
        <w:t xml:space="preserve"> </w:t>
      </w:r>
      <w:r>
        <w:rPr>
          <w:position w:val="2"/>
        </w:rPr>
        <w:t>−</w:t>
      </w:r>
      <w:r>
        <w:rPr>
          <w:spacing w:val="48"/>
          <w:position w:val="2"/>
        </w:rPr>
        <w:t xml:space="preserve"> </w:t>
      </w:r>
      <w:r>
        <w:rPr>
          <w:position w:val="2"/>
        </w:rPr>
        <w:t>5.2)</w:t>
      </w:r>
      <w:proofErr w:type="gramStart"/>
      <w:r>
        <w:rPr>
          <w:position w:val="2"/>
        </w:rPr>
        <w:t>/(</w:t>
      </w:r>
      <w:proofErr w:type="gramEnd"/>
      <w:r>
        <w:rPr>
          <w:position w:val="2"/>
        </w:rPr>
        <w:t>2.2</w:t>
      </w:r>
      <w:r>
        <w:rPr>
          <w:spacing w:val="36"/>
          <w:position w:val="2"/>
        </w:rPr>
        <w:t xml:space="preserve"> </w:t>
      </w:r>
      <w:r>
        <w:rPr>
          <w:position w:val="2"/>
        </w:rPr>
        <w:t>−</w:t>
      </w:r>
      <w:r>
        <w:rPr>
          <w:spacing w:val="33"/>
          <w:position w:val="2"/>
        </w:rPr>
        <w:t xml:space="preserve"> </w:t>
      </w:r>
      <w:r>
        <w:rPr>
          <w:position w:val="2"/>
        </w:rPr>
        <w:t>5.2)</w:t>
      </w:r>
      <w:r>
        <w:rPr>
          <w:spacing w:val="36"/>
          <w:position w:val="2"/>
        </w:rPr>
        <w:t xml:space="preserve"> </w:t>
      </w:r>
      <w:r>
        <w:rPr>
          <w:position w:val="2"/>
        </w:rPr>
        <w:t>=</w:t>
      </w:r>
      <w:r>
        <w:rPr>
          <w:spacing w:val="35"/>
          <w:position w:val="2"/>
        </w:rPr>
        <w:t xml:space="preserve"> </w:t>
      </w:r>
      <w:r>
        <w:rPr>
          <w:position w:val="2"/>
        </w:rPr>
        <w:t>0.400.</w:t>
      </w:r>
      <w:r>
        <w:rPr>
          <w:spacing w:val="48"/>
          <w:position w:val="2"/>
        </w:rPr>
        <w:t xml:space="preserve"> </w:t>
      </w:r>
      <w:r>
        <w:rPr>
          <w:position w:val="2"/>
        </w:rPr>
        <w:t>Verify</w:t>
      </w:r>
      <w:r>
        <w:rPr>
          <w:spacing w:val="39"/>
          <w:position w:val="2"/>
        </w:rPr>
        <w:t xml:space="preserve"> </w:t>
      </w:r>
      <w:r>
        <w:rPr>
          <w:position w:val="2"/>
        </w:rPr>
        <w:t>that</w:t>
      </w:r>
      <w:r>
        <w:rPr>
          <w:spacing w:val="46"/>
          <w:position w:val="2"/>
        </w:rPr>
        <w:t xml:space="preserve"> </w:t>
      </w:r>
      <w:r>
        <w:rPr>
          <w:position w:val="2"/>
        </w:rPr>
        <w:t>this</w:t>
      </w:r>
      <w:r>
        <w:rPr>
          <w:spacing w:val="46"/>
          <w:position w:val="2"/>
        </w:rPr>
        <w:t xml:space="preserve"> </w:t>
      </w:r>
      <w:r>
        <w:rPr>
          <w:position w:val="2"/>
        </w:rPr>
        <w:t>is</w:t>
      </w:r>
      <w:r>
        <w:rPr>
          <w:spacing w:val="49"/>
          <w:position w:val="2"/>
        </w:rPr>
        <w:t xml:space="preserve"> </w:t>
      </w:r>
      <w:r>
        <w:rPr>
          <w:position w:val="2"/>
        </w:rPr>
        <w:t>higher</w:t>
      </w:r>
      <w:r>
        <w:rPr>
          <w:spacing w:val="43"/>
          <w:position w:val="2"/>
        </w:rPr>
        <w:t xml:space="preserve"> </w:t>
      </w:r>
      <w:r>
        <w:rPr>
          <w:position w:val="2"/>
        </w:rPr>
        <w:t>than</w:t>
      </w:r>
      <w:r>
        <w:rPr>
          <w:spacing w:val="46"/>
          <w:position w:val="2"/>
        </w:rPr>
        <w:t xml:space="preserve"> </w:t>
      </w:r>
      <w:r>
        <w:rPr>
          <w:position w:val="2"/>
        </w:rPr>
        <w:t>0</w:t>
      </w:r>
      <w:r>
        <w:rPr>
          <w:spacing w:val="-57"/>
          <w:position w:val="2"/>
        </w:rPr>
        <w:t xml:space="preserve"> </w:t>
      </w:r>
      <w:r>
        <w:t>and</w:t>
      </w:r>
      <w:r>
        <w:rPr>
          <w:spacing w:val="18"/>
        </w:rPr>
        <w:t xml:space="preserve"> </w:t>
      </w:r>
      <w:r>
        <w:t>lower</w:t>
      </w:r>
      <w:r>
        <w:rPr>
          <w:spacing w:val="17"/>
        </w:rPr>
        <w:t xml:space="preserve"> </w:t>
      </w:r>
      <w:r>
        <w:t>than</w:t>
      </w:r>
      <w:r>
        <w:rPr>
          <w:spacing w:val="18"/>
        </w:rPr>
        <w:t xml:space="preserve"> </w:t>
      </w:r>
      <w:r>
        <w:t>1.</w:t>
      </w:r>
      <w:r>
        <w:rPr>
          <w:spacing w:val="15"/>
        </w:rPr>
        <w:t xml:space="preserve"> </w:t>
      </w:r>
      <w:r>
        <w:t>Result</w:t>
      </w:r>
      <w:r>
        <w:rPr>
          <w:spacing w:val="16"/>
        </w:rPr>
        <w:t xml:space="preserve"> </w:t>
      </w:r>
      <w:r>
        <w:t>is</w:t>
      </w:r>
      <w:r>
        <w:rPr>
          <w:spacing w:val="18"/>
        </w:rPr>
        <w:t xml:space="preserve"> </w:t>
      </w:r>
      <w:r>
        <w:t>OK.</w:t>
      </w:r>
    </w:p>
    <w:p w14:paraId="084C036D" w14:textId="77777777" w:rsidR="0077219C" w:rsidRDefault="0077219C" w:rsidP="0077219C">
      <w:pPr>
        <w:pStyle w:val="BodyText"/>
        <w:spacing w:before="9"/>
        <w:rPr>
          <w:sz w:val="23"/>
        </w:rPr>
      </w:pPr>
    </w:p>
    <w:p w14:paraId="672C2863" w14:textId="77777777" w:rsidR="0077219C" w:rsidRDefault="0077219C" w:rsidP="0077219C">
      <w:pPr>
        <w:pStyle w:val="BodyText"/>
        <w:tabs>
          <w:tab w:val="left" w:pos="1752"/>
        </w:tabs>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24165C39" w14:textId="77777777" w:rsidR="0077219C" w:rsidRDefault="0077219C" w:rsidP="0077219C">
      <w:pPr>
        <w:pStyle w:val="BodyText"/>
        <w:spacing w:before="9"/>
        <w:rPr>
          <w:sz w:val="23"/>
        </w:rPr>
      </w:pPr>
    </w:p>
    <w:p w14:paraId="08DCACA9" w14:textId="77777777" w:rsidR="0077219C" w:rsidRDefault="0077219C" w:rsidP="0077219C">
      <w:pPr>
        <w:pStyle w:val="BodyText"/>
        <w:spacing w:line="277" w:lineRule="exact"/>
        <w:ind w:left="1752"/>
      </w:pPr>
      <w:r>
        <w:rPr>
          <w:i/>
          <w:position w:val="2"/>
        </w:rPr>
        <w:t>T</w:t>
      </w:r>
      <w:r>
        <w:rPr>
          <w:sz w:val="16"/>
        </w:rPr>
        <w:t>A</w:t>
      </w:r>
      <w:r>
        <w:rPr>
          <w:spacing w:val="21"/>
          <w:sz w:val="16"/>
        </w:rPr>
        <w:t xml:space="preserve"> </w:t>
      </w:r>
      <w:r>
        <w:rPr>
          <w:position w:val="2"/>
        </w:rPr>
        <w:t>=</w:t>
      </w:r>
      <w:r>
        <w:rPr>
          <w:spacing w:val="26"/>
          <w:position w:val="2"/>
        </w:rPr>
        <w:t xml:space="preserve"> </w:t>
      </w:r>
      <w:r>
        <w:rPr>
          <w:position w:val="2"/>
        </w:rPr>
        <w:t>5.2</w:t>
      </w:r>
      <w:r>
        <w:rPr>
          <w:spacing w:val="27"/>
          <w:position w:val="2"/>
        </w:rPr>
        <w:t xml:space="preserve"> </w:t>
      </w:r>
      <w:r>
        <w:rPr>
          <w:position w:val="2"/>
        </w:rPr>
        <w:t>+</w:t>
      </w:r>
      <w:r>
        <w:rPr>
          <w:spacing w:val="24"/>
          <w:position w:val="2"/>
        </w:rPr>
        <w:t xml:space="preserve"> </w:t>
      </w:r>
      <w:r>
        <w:rPr>
          <w:position w:val="2"/>
        </w:rPr>
        <w:t>0.400</w:t>
      </w:r>
      <w:r>
        <w:rPr>
          <w:spacing w:val="28"/>
          <w:position w:val="2"/>
        </w:rPr>
        <w:t xml:space="preserve"> </w:t>
      </w:r>
      <w:r>
        <w:rPr>
          <w:position w:val="2"/>
        </w:rPr>
        <w:t>×</w:t>
      </w:r>
      <w:r>
        <w:rPr>
          <w:spacing w:val="26"/>
          <w:position w:val="2"/>
        </w:rPr>
        <w:t xml:space="preserve"> </w:t>
      </w:r>
      <w:r>
        <w:rPr>
          <w:position w:val="2"/>
        </w:rPr>
        <w:t>(2.2</w:t>
      </w:r>
      <w:r>
        <w:rPr>
          <w:spacing w:val="27"/>
          <w:position w:val="2"/>
        </w:rPr>
        <w:t xml:space="preserve"> </w:t>
      </w:r>
      <w:r>
        <w:rPr>
          <w:position w:val="2"/>
        </w:rPr>
        <w:t>−</w:t>
      </w:r>
      <w:r>
        <w:rPr>
          <w:spacing w:val="26"/>
          <w:position w:val="2"/>
        </w:rPr>
        <w:t xml:space="preserve"> </w:t>
      </w:r>
      <w:r>
        <w:rPr>
          <w:position w:val="2"/>
        </w:rPr>
        <w:t>5.2)</w:t>
      </w:r>
      <w:r>
        <w:rPr>
          <w:spacing w:val="27"/>
          <w:position w:val="2"/>
        </w:rPr>
        <w:t xml:space="preserve"> </w:t>
      </w:r>
      <w:r>
        <w:rPr>
          <w:position w:val="2"/>
        </w:rPr>
        <w:t>=</w:t>
      </w:r>
      <w:r>
        <w:rPr>
          <w:spacing w:val="25"/>
          <w:position w:val="2"/>
        </w:rPr>
        <w:t xml:space="preserve"> </w:t>
      </w:r>
      <w:r>
        <w:rPr>
          <w:position w:val="2"/>
        </w:rPr>
        <w:t>4.0</w:t>
      </w:r>
      <w:r>
        <w:rPr>
          <w:spacing w:val="27"/>
          <w:position w:val="2"/>
        </w:rPr>
        <w:t xml:space="preserve"> </w:t>
      </w:r>
      <w:r>
        <w:rPr>
          <w:position w:val="2"/>
        </w:rPr>
        <w:t>°C</w:t>
      </w:r>
    </w:p>
    <w:p w14:paraId="14D87A7B" w14:textId="77777777" w:rsidR="0077219C" w:rsidRDefault="0077219C" w:rsidP="0077219C">
      <w:pPr>
        <w:pStyle w:val="BodyText"/>
        <w:spacing w:line="277" w:lineRule="exact"/>
        <w:ind w:left="1752"/>
      </w:pPr>
      <w:r>
        <w:rPr>
          <w:i/>
          <w:position w:val="2"/>
        </w:rPr>
        <w:t>T</w:t>
      </w:r>
      <w:r>
        <w:rPr>
          <w:sz w:val="16"/>
        </w:rPr>
        <w:t>B</w:t>
      </w:r>
      <w:r>
        <w:rPr>
          <w:spacing w:val="13"/>
          <w:sz w:val="16"/>
        </w:rPr>
        <w:t xml:space="preserve"> </w:t>
      </w:r>
      <w:r>
        <w:rPr>
          <w:position w:val="2"/>
        </w:rPr>
        <w:t>=</w:t>
      </w:r>
      <w:r>
        <w:rPr>
          <w:spacing w:val="32"/>
          <w:position w:val="2"/>
        </w:rPr>
        <w:t xml:space="preserve"> </w:t>
      </w:r>
      <w:r>
        <w:rPr>
          <w:position w:val="2"/>
        </w:rPr>
        <w:t>−18.8</w:t>
      </w:r>
      <w:r>
        <w:rPr>
          <w:spacing w:val="33"/>
          <w:position w:val="2"/>
        </w:rPr>
        <w:t xml:space="preserve"> </w:t>
      </w:r>
      <w:r>
        <w:rPr>
          <w:position w:val="2"/>
        </w:rPr>
        <w:t>+</w:t>
      </w:r>
      <w:r>
        <w:rPr>
          <w:spacing w:val="33"/>
          <w:position w:val="2"/>
        </w:rPr>
        <w:t xml:space="preserve"> </w:t>
      </w:r>
      <w:r>
        <w:rPr>
          <w:position w:val="2"/>
        </w:rPr>
        <w:t>0.400</w:t>
      </w:r>
      <w:r>
        <w:rPr>
          <w:spacing w:val="33"/>
          <w:position w:val="2"/>
        </w:rPr>
        <w:t xml:space="preserve"> </w:t>
      </w:r>
      <w:r>
        <w:rPr>
          <w:position w:val="2"/>
        </w:rPr>
        <w:t>×</w:t>
      </w:r>
      <w:r>
        <w:rPr>
          <w:spacing w:val="32"/>
          <w:position w:val="2"/>
        </w:rPr>
        <w:t xml:space="preserve"> </w:t>
      </w:r>
      <w:r>
        <w:rPr>
          <w:position w:val="2"/>
        </w:rPr>
        <w:t>(−17.3</w:t>
      </w:r>
      <w:r>
        <w:rPr>
          <w:spacing w:val="34"/>
          <w:position w:val="2"/>
        </w:rPr>
        <w:t xml:space="preserve"> </w:t>
      </w:r>
      <w:r>
        <w:rPr>
          <w:position w:val="2"/>
        </w:rPr>
        <w:t>−</w:t>
      </w:r>
      <w:r>
        <w:rPr>
          <w:spacing w:val="32"/>
          <w:position w:val="2"/>
        </w:rPr>
        <w:t xml:space="preserve"> </w:t>
      </w:r>
      <w:r>
        <w:rPr>
          <w:position w:val="2"/>
        </w:rPr>
        <w:t>(−18.8))</w:t>
      </w:r>
      <w:r>
        <w:rPr>
          <w:spacing w:val="37"/>
          <w:position w:val="2"/>
        </w:rPr>
        <w:t xml:space="preserve"> </w:t>
      </w:r>
      <w:r>
        <w:rPr>
          <w:position w:val="2"/>
        </w:rPr>
        <w:t>=</w:t>
      </w:r>
      <w:r>
        <w:rPr>
          <w:spacing w:val="32"/>
          <w:position w:val="2"/>
        </w:rPr>
        <w:t xml:space="preserve"> </w:t>
      </w:r>
      <w:r>
        <w:rPr>
          <w:position w:val="2"/>
        </w:rPr>
        <w:t>−18.20</w:t>
      </w:r>
      <w:r>
        <w:rPr>
          <w:spacing w:val="33"/>
          <w:position w:val="2"/>
        </w:rPr>
        <w:t xml:space="preserve"> </w:t>
      </w:r>
      <w:r>
        <w:rPr>
          <w:position w:val="2"/>
        </w:rPr>
        <w:t>°C</w:t>
      </w:r>
    </w:p>
    <w:p w14:paraId="4FDF852B" w14:textId="77777777" w:rsidR="0077219C" w:rsidRDefault="0077219C" w:rsidP="0077219C">
      <w:pPr>
        <w:pStyle w:val="BodyText"/>
        <w:spacing w:before="9"/>
        <w:rPr>
          <w:sz w:val="23"/>
        </w:rPr>
      </w:pPr>
    </w:p>
    <w:p w14:paraId="4D049D35" w14:textId="77777777" w:rsidR="0077219C" w:rsidRDefault="0077219C" w:rsidP="0077219C">
      <w:pPr>
        <w:pStyle w:val="BodyText"/>
        <w:tabs>
          <w:tab w:val="left" w:pos="1752"/>
        </w:tabs>
        <w:spacing w:line="277" w:lineRule="exact"/>
        <w:ind w:left="758"/>
      </w:pPr>
      <w:r>
        <w:rPr>
          <w:position w:val="2"/>
        </w:rPr>
        <w:t>Step</w:t>
      </w:r>
      <w:r>
        <w:rPr>
          <w:spacing w:val="25"/>
          <w:position w:val="2"/>
        </w:rPr>
        <w:t xml:space="preserve"> </w:t>
      </w:r>
      <w:r>
        <w:rPr>
          <w:position w:val="2"/>
        </w:rPr>
        <w:t>3:</w:t>
      </w:r>
      <w:r>
        <w:rPr>
          <w:position w:val="2"/>
        </w:rPr>
        <w:tab/>
      </w:r>
      <w:r>
        <w:rPr>
          <w:i/>
          <w:position w:val="2"/>
        </w:rPr>
        <w:t>T</w:t>
      </w:r>
      <w:r>
        <w:rPr>
          <w:sz w:val="16"/>
        </w:rPr>
        <w:t>A</w:t>
      </w:r>
      <w:r>
        <w:rPr>
          <w:spacing w:val="11"/>
          <w:sz w:val="16"/>
        </w:rPr>
        <w:t xml:space="preserve"> </w:t>
      </w:r>
      <w:r>
        <w:rPr>
          <w:position w:val="2"/>
        </w:rPr>
        <w:t>less</w:t>
      </w:r>
      <w:r>
        <w:rPr>
          <w:spacing w:val="34"/>
          <w:position w:val="2"/>
        </w:rPr>
        <w:t xml:space="preserve"> </w:t>
      </w:r>
      <w:r>
        <w:rPr>
          <w:position w:val="2"/>
        </w:rPr>
        <w:t>than</w:t>
      </w:r>
      <w:r>
        <w:rPr>
          <w:spacing w:val="37"/>
          <w:position w:val="2"/>
        </w:rPr>
        <w:t xml:space="preserve"> </w:t>
      </w:r>
      <w:r>
        <w:rPr>
          <w:position w:val="2"/>
        </w:rPr>
        <w:t>or</w:t>
      </w:r>
      <w:r>
        <w:rPr>
          <w:spacing w:val="33"/>
          <w:position w:val="2"/>
        </w:rPr>
        <w:t xml:space="preserve"> </w:t>
      </w:r>
      <w:r>
        <w:rPr>
          <w:position w:val="2"/>
        </w:rPr>
        <w:t>equal</w:t>
      </w:r>
      <w:r>
        <w:rPr>
          <w:spacing w:val="32"/>
          <w:position w:val="2"/>
        </w:rPr>
        <w:t xml:space="preserve"> </w:t>
      </w:r>
      <w:r>
        <w:rPr>
          <w:position w:val="2"/>
        </w:rPr>
        <w:t>to</w:t>
      </w:r>
      <w:r>
        <w:rPr>
          <w:spacing w:val="34"/>
          <w:position w:val="2"/>
        </w:rPr>
        <w:t xml:space="preserve"> </w:t>
      </w:r>
      <w:r>
        <w:rPr>
          <w:position w:val="2"/>
        </w:rPr>
        <w:t>target</w:t>
      </w:r>
      <w:r>
        <w:rPr>
          <w:spacing w:val="34"/>
          <w:position w:val="2"/>
        </w:rPr>
        <w:t xml:space="preserve"> </w:t>
      </w:r>
      <w:r>
        <w:rPr>
          <w:position w:val="2"/>
        </w:rPr>
        <w:t>of</w:t>
      </w:r>
      <w:r>
        <w:rPr>
          <w:spacing w:val="32"/>
          <w:position w:val="2"/>
        </w:rPr>
        <w:t xml:space="preserve"> </w:t>
      </w:r>
      <w:r>
        <w:rPr>
          <w:position w:val="2"/>
        </w:rPr>
        <w:t>4</w:t>
      </w:r>
      <w:r>
        <w:rPr>
          <w:spacing w:val="37"/>
          <w:position w:val="2"/>
        </w:rPr>
        <w:t xml:space="preserve"> </w:t>
      </w:r>
      <w:r>
        <w:rPr>
          <w:position w:val="2"/>
        </w:rPr>
        <w:t>°C?</w:t>
      </w:r>
      <w:r>
        <w:rPr>
          <w:spacing w:val="35"/>
          <w:position w:val="2"/>
        </w:rPr>
        <w:t xml:space="preserve"> </w:t>
      </w:r>
      <w:r>
        <w:rPr>
          <w:position w:val="2"/>
        </w:rPr>
        <w:t>Result:</w:t>
      </w:r>
      <w:r>
        <w:rPr>
          <w:spacing w:val="38"/>
          <w:position w:val="2"/>
        </w:rPr>
        <w:t xml:space="preserve"> </w:t>
      </w:r>
      <w:r>
        <w:rPr>
          <w:position w:val="2"/>
        </w:rPr>
        <w:t>True</w:t>
      </w:r>
    </w:p>
    <w:p w14:paraId="450FEB3F" w14:textId="77777777" w:rsidR="0077219C" w:rsidRDefault="0077219C" w:rsidP="0077219C">
      <w:pPr>
        <w:pStyle w:val="BodyText"/>
        <w:spacing w:line="277" w:lineRule="exact"/>
        <w:ind w:left="1752"/>
      </w:pPr>
      <w:r>
        <w:rPr>
          <w:i/>
          <w:position w:val="2"/>
        </w:rPr>
        <w:t>T</w:t>
      </w:r>
      <w:r>
        <w:rPr>
          <w:sz w:val="16"/>
        </w:rPr>
        <w:t>B</w:t>
      </w:r>
      <w:r>
        <w:rPr>
          <w:spacing w:val="29"/>
          <w:sz w:val="16"/>
        </w:rPr>
        <w:t xml:space="preserve"> </w:t>
      </w:r>
      <w:r>
        <w:rPr>
          <w:position w:val="2"/>
        </w:rPr>
        <w:t>less</w:t>
      </w:r>
      <w:r>
        <w:rPr>
          <w:spacing w:val="35"/>
          <w:position w:val="2"/>
        </w:rPr>
        <w:t xml:space="preserve"> </w:t>
      </w:r>
      <w:r>
        <w:rPr>
          <w:position w:val="2"/>
        </w:rPr>
        <w:t>than</w:t>
      </w:r>
      <w:r>
        <w:rPr>
          <w:spacing w:val="38"/>
          <w:position w:val="2"/>
        </w:rPr>
        <w:t xml:space="preserve"> </w:t>
      </w:r>
      <w:r>
        <w:rPr>
          <w:position w:val="2"/>
        </w:rPr>
        <w:t>or</w:t>
      </w:r>
      <w:r>
        <w:rPr>
          <w:spacing w:val="34"/>
          <w:position w:val="2"/>
        </w:rPr>
        <w:t xml:space="preserve"> </w:t>
      </w:r>
      <w:r>
        <w:rPr>
          <w:position w:val="2"/>
        </w:rPr>
        <w:t>equal</w:t>
      </w:r>
      <w:r>
        <w:rPr>
          <w:spacing w:val="33"/>
          <w:position w:val="2"/>
        </w:rPr>
        <w:t xml:space="preserve"> </w:t>
      </w:r>
      <w:r>
        <w:rPr>
          <w:position w:val="2"/>
        </w:rPr>
        <w:t>to</w:t>
      </w:r>
      <w:r>
        <w:rPr>
          <w:spacing w:val="36"/>
          <w:position w:val="2"/>
        </w:rPr>
        <w:t xml:space="preserve"> </w:t>
      </w:r>
      <w:r>
        <w:rPr>
          <w:position w:val="2"/>
        </w:rPr>
        <w:t>target</w:t>
      </w:r>
      <w:r>
        <w:rPr>
          <w:spacing w:val="35"/>
          <w:position w:val="2"/>
        </w:rPr>
        <w:t xml:space="preserve"> </w:t>
      </w:r>
      <w:r>
        <w:rPr>
          <w:position w:val="2"/>
        </w:rPr>
        <w:t>of</w:t>
      </w:r>
      <w:r>
        <w:rPr>
          <w:spacing w:val="42"/>
          <w:position w:val="2"/>
        </w:rPr>
        <w:t xml:space="preserve"> </w:t>
      </w:r>
      <w:r>
        <w:rPr>
          <w:position w:val="2"/>
        </w:rPr>
        <w:t>−18</w:t>
      </w:r>
      <w:r>
        <w:rPr>
          <w:spacing w:val="37"/>
          <w:position w:val="2"/>
        </w:rPr>
        <w:t xml:space="preserve"> </w:t>
      </w:r>
      <w:r>
        <w:rPr>
          <w:position w:val="2"/>
        </w:rPr>
        <w:t>°C?</w:t>
      </w:r>
      <w:r>
        <w:rPr>
          <w:spacing w:val="37"/>
          <w:position w:val="2"/>
        </w:rPr>
        <w:t xml:space="preserve"> </w:t>
      </w:r>
      <w:r>
        <w:rPr>
          <w:position w:val="2"/>
        </w:rPr>
        <w:t>Result:</w:t>
      </w:r>
      <w:r>
        <w:rPr>
          <w:spacing w:val="35"/>
          <w:position w:val="2"/>
        </w:rPr>
        <w:t xml:space="preserve"> </w:t>
      </w:r>
      <w:r>
        <w:rPr>
          <w:position w:val="2"/>
        </w:rPr>
        <w:t>True</w:t>
      </w:r>
    </w:p>
    <w:p w14:paraId="0EC0A66F" w14:textId="77777777" w:rsidR="0077219C" w:rsidRDefault="0077219C" w:rsidP="0077219C">
      <w:pPr>
        <w:pStyle w:val="BodyText"/>
        <w:spacing w:before="9"/>
        <w:rPr>
          <w:sz w:val="23"/>
        </w:rPr>
      </w:pPr>
    </w:p>
    <w:p w14:paraId="0FBD9BF0" w14:textId="77777777" w:rsidR="0077219C" w:rsidRDefault="0077219C" w:rsidP="0077219C">
      <w:pPr>
        <w:pStyle w:val="BodyText"/>
        <w:spacing w:before="1"/>
        <w:ind w:left="1752" w:right="759"/>
      </w:pPr>
      <w:r>
        <w:t>All</w:t>
      </w:r>
      <w:r>
        <w:rPr>
          <w:spacing w:val="1"/>
        </w:rPr>
        <w:t xml:space="preserve"> </w:t>
      </w:r>
      <w:r>
        <w:t>interpolated</w:t>
      </w:r>
      <w:r>
        <w:rPr>
          <w:spacing w:val="1"/>
        </w:rPr>
        <w:t xml:space="preserve"> </w:t>
      </w:r>
      <w:r>
        <w:t>temperatures</w:t>
      </w:r>
      <w:r>
        <w:rPr>
          <w:spacing w:val="1"/>
        </w:rPr>
        <w:t xml:space="preserve"> </w:t>
      </w:r>
      <w:r>
        <w:t>are</w:t>
      </w:r>
      <w:r>
        <w:rPr>
          <w:spacing w:val="1"/>
        </w:rPr>
        <w:t xml:space="preserve"> </w:t>
      </w:r>
      <w:r>
        <w:t>below</w:t>
      </w:r>
      <w:r>
        <w:rPr>
          <w:spacing w:val="1"/>
        </w:rPr>
        <w:t xml:space="preserve"> </w:t>
      </w:r>
      <w:r>
        <w:t>target</w:t>
      </w:r>
      <w:r>
        <w:rPr>
          <w:spacing w:val="1"/>
        </w:rPr>
        <w:t xml:space="preserve"> </w:t>
      </w:r>
      <w:r>
        <w:t>so</w:t>
      </w:r>
      <w:r>
        <w:rPr>
          <w:spacing w:val="1"/>
        </w:rPr>
        <w:t xml:space="preserve"> </w:t>
      </w:r>
      <w:r>
        <w:t>the</w:t>
      </w:r>
      <w:r>
        <w:rPr>
          <w:spacing w:val="1"/>
        </w:rPr>
        <w:t xml:space="preserve"> </w:t>
      </w:r>
      <w:r>
        <w:t>interpolated</w:t>
      </w:r>
      <w:r>
        <w:rPr>
          <w:spacing w:val="1"/>
        </w:rPr>
        <w:t xml:space="preserve"> </w:t>
      </w:r>
      <w:r>
        <w:t>energy</w:t>
      </w:r>
      <w:r>
        <w:rPr>
          <w:spacing w:val="-57"/>
        </w:rPr>
        <w:t xml:space="preserve"> </w:t>
      </w:r>
      <w:r>
        <w:rPr>
          <w:position w:val="2"/>
        </w:rPr>
        <w:t>consumption</w:t>
      </w:r>
      <w:r>
        <w:rPr>
          <w:spacing w:val="42"/>
          <w:position w:val="2"/>
        </w:rPr>
        <w:t xml:space="preserve"> </w:t>
      </w:r>
      <w:r>
        <w:rPr>
          <w:position w:val="2"/>
        </w:rPr>
        <w:t>becomes:</w:t>
      </w:r>
      <w:r>
        <w:rPr>
          <w:spacing w:val="50"/>
          <w:position w:val="2"/>
        </w:rPr>
        <w:t xml:space="preserve"> </w:t>
      </w:r>
      <w:r>
        <w:rPr>
          <w:i/>
          <w:position w:val="2"/>
        </w:rPr>
        <w:t>E</w:t>
      </w:r>
      <w:r>
        <w:rPr>
          <w:sz w:val="13"/>
        </w:rPr>
        <w:t>A-tar</w:t>
      </w:r>
      <w:r>
        <w:rPr>
          <w:spacing w:val="13"/>
          <w:sz w:val="13"/>
        </w:rPr>
        <w:t xml:space="preserve"> </w:t>
      </w:r>
      <w:r>
        <w:rPr>
          <w:position w:val="2"/>
        </w:rPr>
        <w:t>=</w:t>
      </w:r>
      <w:r>
        <w:rPr>
          <w:spacing w:val="41"/>
          <w:position w:val="2"/>
        </w:rPr>
        <w:t xml:space="preserve"> </w:t>
      </w:r>
      <w:r>
        <w:rPr>
          <w:position w:val="2"/>
        </w:rPr>
        <w:t>853.9</w:t>
      </w:r>
      <w:r>
        <w:rPr>
          <w:spacing w:val="44"/>
          <w:position w:val="2"/>
        </w:rPr>
        <w:t xml:space="preserve"> </w:t>
      </w:r>
      <w:r>
        <w:rPr>
          <w:position w:val="2"/>
        </w:rPr>
        <w:t>+</w:t>
      </w:r>
      <w:r>
        <w:rPr>
          <w:spacing w:val="41"/>
          <w:position w:val="2"/>
        </w:rPr>
        <w:t xml:space="preserve"> </w:t>
      </w:r>
      <w:r>
        <w:rPr>
          <w:position w:val="2"/>
        </w:rPr>
        <w:t>0.400</w:t>
      </w:r>
      <w:r>
        <w:rPr>
          <w:spacing w:val="42"/>
          <w:position w:val="2"/>
        </w:rPr>
        <w:t xml:space="preserve"> </w:t>
      </w:r>
      <w:r>
        <w:rPr>
          <w:position w:val="2"/>
        </w:rPr>
        <w:t>×</w:t>
      </w:r>
      <w:r>
        <w:rPr>
          <w:spacing w:val="45"/>
          <w:position w:val="2"/>
        </w:rPr>
        <w:t xml:space="preserve"> </w:t>
      </w:r>
      <w:r>
        <w:rPr>
          <w:position w:val="2"/>
        </w:rPr>
        <w:t>(828.6</w:t>
      </w:r>
      <w:r>
        <w:rPr>
          <w:spacing w:val="42"/>
          <w:position w:val="2"/>
        </w:rPr>
        <w:t xml:space="preserve"> </w:t>
      </w:r>
      <w:r>
        <w:rPr>
          <w:position w:val="2"/>
        </w:rPr>
        <w:t>−</w:t>
      </w:r>
      <w:r>
        <w:rPr>
          <w:spacing w:val="41"/>
          <w:position w:val="2"/>
        </w:rPr>
        <w:t xml:space="preserve"> </w:t>
      </w:r>
      <w:r>
        <w:rPr>
          <w:position w:val="2"/>
        </w:rPr>
        <w:t>853.9)</w:t>
      </w:r>
      <w:r>
        <w:rPr>
          <w:spacing w:val="41"/>
          <w:position w:val="2"/>
        </w:rPr>
        <w:t xml:space="preserve"> </w:t>
      </w:r>
      <w:r>
        <w:rPr>
          <w:position w:val="2"/>
        </w:rPr>
        <w:t>=</w:t>
      </w:r>
      <w:r>
        <w:rPr>
          <w:spacing w:val="44"/>
          <w:position w:val="2"/>
        </w:rPr>
        <w:t xml:space="preserve"> </w:t>
      </w:r>
      <w:r>
        <w:rPr>
          <w:position w:val="2"/>
        </w:rPr>
        <w:t>843.8</w:t>
      </w:r>
      <w:r>
        <w:rPr>
          <w:spacing w:val="38"/>
          <w:position w:val="2"/>
        </w:rPr>
        <w:t xml:space="preserve"> </w:t>
      </w:r>
      <w:proofErr w:type="spellStart"/>
      <w:r>
        <w:rPr>
          <w:position w:val="2"/>
        </w:rPr>
        <w:t>Wh</w:t>
      </w:r>
      <w:proofErr w:type="spellEnd"/>
      <w:r>
        <w:rPr>
          <w:position w:val="2"/>
        </w:rPr>
        <w:t>/d.</w:t>
      </w:r>
    </w:p>
    <w:p w14:paraId="7813EEB8" w14:textId="77777777" w:rsidR="0077219C" w:rsidRDefault="0077219C" w:rsidP="0077219C">
      <w:pPr>
        <w:pStyle w:val="BodyText"/>
        <w:spacing w:before="11"/>
        <w:rPr>
          <w:sz w:val="23"/>
        </w:rPr>
      </w:pPr>
    </w:p>
    <w:p w14:paraId="2FBA1350" w14:textId="77777777" w:rsidR="0077219C" w:rsidRDefault="0077219C" w:rsidP="0077219C">
      <w:pPr>
        <w:pStyle w:val="BodyText"/>
        <w:ind w:left="758"/>
      </w:pPr>
      <w:r>
        <w:t>End</w:t>
      </w:r>
      <w:r>
        <w:rPr>
          <w:spacing w:val="23"/>
        </w:rPr>
        <w:t xml:space="preserve"> </w:t>
      </w:r>
      <w:r>
        <w:t>of</w:t>
      </w:r>
      <w:r>
        <w:rPr>
          <w:spacing w:val="23"/>
        </w:rPr>
        <w:t xml:space="preserve"> </w:t>
      </w:r>
      <w:r>
        <w:t>loop</w:t>
      </w:r>
      <w:r>
        <w:rPr>
          <w:spacing w:val="24"/>
        </w:rPr>
        <w:t xml:space="preserve"> </w:t>
      </w:r>
      <w:r>
        <w:t>for</w:t>
      </w:r>
      <w:r>
        <w:rPr>
          <w:spacing w:val="25"/>
        </w:rPr>
        <w:t xml:space="preserve"> </w:t>
      </w:r>
      <w:proofErr w:type="spellStart"/>
      <w:r>
        <w:rPr>
          <w:i/>
        </w:rPr>
        <w:t>i</w:t>
      </w:r>
      <w:proofErr w:type="spellEnd"/>
      <w:r>
        <w:rPr>
          <w:i/>
          <w:spacing w:val="25"/>
        </w:rPr>
        <w:t xml:space="preserve"> </w:t>
      </w:r>
      <w:r>
        <w:t>=</w:t>
      </w:r>
      <w:r>
        <w:rPr>
          <w:spacing w:val="22"/>
        </w:rPr>
        <w:t xml:space="preserve"> </w:t>
      </w:r>
      <w:r>
        <w:t>A</w:t>
      </w:r>
    </w:p>
    <w:p w14:paraId="1083B151" w14:textId="77777777" w:rsidR="0077219C" w:rsidRDefault="0077219C" w:rsidP="0077219C">
      <w:pPr>
        <w:pStyle w:val="BodyText"/>
      </w:pPr>
    </w:p>
    <w:p w14:paraId="27362E52" w14:textId="77777777" w:rsidR="0077219C" w:rsidRDefault="0077219C" w:rsidP="0077219C">
      <w:pPr>
        <w:pStyle w:val="BodyText"/>
        <w:ind w:left="758"/>
      </w:pPr>
      <w:r>
        <w:t>Loop</w:t>
      </w:r>
      <w:r>
        <w:rPr>
          <w:spacing w:val="31"/>
        </w:rPr>
        <w:t xml:space="preserve"> </w:t>
      </w:r>
      <w:r>
        <w:t>2</w:t>
      </w:r>
      <w:r>
        <w:rPr>
          <w:spacing w:val="32"/>
        </w:rPr>
        <w:t xml:space="preserve"> </w:t>
      </w:r>
      <w:r>
        <w:t>for</w:t>
      </w:r>
      <w:r>
        <w:rPr>
          <w:spacing w:val="30"/>
        </w:rPr>
        <w:t xml:space="preserve"> </w:t>
      </w:r>
      <w:proofErr w:type="spellStart"/>
      <w:r>
        <w:rPr>
          <w:i/>
        </w:rPr>
        <w:t>i</w:t>
      </w:r>
      <w:proofErr w:type="spellEnd"/>
      <w:r>
        <w:rPr>
          <w:i/>
          <w:spacing w:val="36"/>
        </w:rPr>
        <w:t xml:space="preserve"> </w:t>
      </w:r>
      <w:r>
        <w:t>=</w:t>
      </w:r>
      <w:r>
        <w:rPr>
          <w:spacing w:val="30"/>
        </w:rPr>
        <w:t xml:space="preserve"> </w:t>
      </w:r>
      <w:r>
        <w:t>B</w:t>
      </w:r>
      <w:r>
        <w:rPr>
          <w:spacing w:val="29"/>
        </w:rPr>
        <w:t xml:space="preserve"> </w:t>
      </w:r>
      <w:r>
        <w:t>(compartment</w:t>
      </w:r>
      <w:r>
        <w:rPr>
          <w:spacing w:val="37"/>
        </w:rPr>
        <w:t xml:space="preserve"> </w:t>
      </w:r>
      <w:r>
        <w:t>B)</w:t>
      </w:r>
    </w:p>
    <w:p w14:paraId="649BB49D" w14:textId="77777777" w:rsidR="0077219C" w:rsidRDefault="0077219C" w:rsidP="0077219C">
      <w:pPr>
        <w:pStyle w:val="BodyText"/>
      </w:pPr>
    </w:p>
    <w:p w14:paraId="446CC70C"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1"/>
          <w:position w:val="2"/>
        </w:rPr>
        <w:t xml:space="preserve"> </w:t>
      </w:r>
      <w:r>
        <w:rPr>
          <w:i/>
          <w:position w:val="2"/>
        </w:rPr>
        <w:t>f</w:t>
      </w:r>
      <w:proofErr w:type="spellStart"/>
      <w:r>
        <w:rPr>
          <w:sz w:val="16"/>
        </w:rPr>
        <w:t>i</w:t>
      </w:r>
      <w:proofErr w:type="spellEnd"/>
      <w:r>
        <w:rPr>
          <w:spacing w:val="1"/>
          <w:sz w:val="16"/>
        </w:rPr>
        <w:t xml:space="preserve"> </w:t>
      </w:r>
      <w:r>
        <w:rPr>
          <w:position w:val="2"/>
        </w:rPr>
        <w:t>=</w:t>
      </w:r>
      <w:r>
        <w:rPr>
          <w:spacing w:val="1"/>
          <w:position w:val="2"/>
        </w:rPr>
        <w:t xml:space="preserve"> </w:t>
      </w:r>
      <w:r>
        <w:rPr>
          <w:position w:val="2"/>
        </w:rPr>
        <w:t>[−18.0</w:t>
      </w:r>
      <w:r>
        <w:rPr>
          <w:spacing w:val="1"/>
          <w:position w:val="2"/>
        </w:rPr>
        <w:t xml:space="preserve"> </w:t>
      </w:r>
      <w:r>
        <w:rPr>
          <w:position w:val="2"/>
        </w:rPr>
        <w:t>−</w:t>
      </w:r>
      <w:r>
        <w:rPr>
          <w:spacing w:val="1"/>
          <w:position w:val="2"/>
        </w:rPr>
        <w:t xml:space="preserve"> </w:t>
      </w:r>
      <w:r>
        <w:rPr>
          <w:position w:val="2"/>
        </w:rPr>
        <w:t>(−18.8)]</w:t>
      </w:r>
      <w:proofErr w:type="gramStart"/>
      <w:r>
        <w:rPr>
          <w:position w:val="2"/>
        </w:rPr>
        <w:t>/[</w:t>
      </w:r>
      <w:proofErr w:type="gramEnd"/>
      <w:r>
        <w:rPr>
          <w:position w:val="2"/>
        </w:rPr>
        <w:t>−17.3</w:t>
      </w:r>
      <w:r>
        <w:rPr>
          <w:spacing w:val="1"/>
          <w:position w:val="2"/>
        </w:rPr>
        <w:t xml:space="preserve"> </w:t>
      </w:r>
      <w:r>
        <w:rPr>
          <w:position w:val="2"/>
        </w:rPr>
        <w:t>−</w:t>
      </w:r>
      <w:r>
        <w:rPr>
          <w:spacing w:val="1"/>
          <w:position w:val="2"/>
        </w:rPr>
        <w:t xml:space="preserve"> </w:t>
      </w:r>
      <w:r>
        <w:rPr>
          <w:position w:val="2"/>
        </w:rPr>
        <w:t>(−18.8)]</w:t>
      </w:r>
      <w:r>
        <w:rPr>
          <w:spacing w:val="1"/>
          <w:position w:val="2"/>
        </w:rPr>
        <w:t xml:space="preserve"> </w:t>
      </w:r>
      <w:r>
        <w:rPr>
          <w:position w:val="2"/>
        </w:rPr>
        <w:t>= 0.533.</w:t>
      </w:r>
      <w:r>
        <w:rPr>
          <w:spacing w:val="1"/>
          <w:position w:val="2"/>
        </w:rPr>
        <w:t xml:space="preserve"> </w:t>
      </w:r>
      <w:r>
        <w:rPr>
          <w:position w:val="2"/>
        </w:rPr>
        <w:t>Verify</w:t>
      </w:r>
      <w:r>
        <w:rPr>
          <w:spacing w:val="1"/>
          <w:position w:val="2"/>
        </w:rPr>
        <w:t xml:space="preserve"> </w:t>
      </w:r>
      <w:r>
        <w:rPr>
          <w:position w:val="2"/>
        </w:rPr>
        <w:t>that</w:t>
      </w:r>
      <w:r>
        <w:rPr>
          <w:spacing w:val="60"/>
          <w:position w:val="2"/>
        </w:rPr>
        <w:t xml:space="preserve"> </w:t>
      </w:r>
      <w:r>
        <w:rPr>
          <w:position w:val="2"/>
        </w:rPr>
        <w:t>this</w:t>
      </w:r>
      <w:r>
        <w:rPr>
          <w:spacing w:val="60"/>
          <w:position w:val="2"/>
        </w:rPr>
        <w:t xml:space="preserve"> </w:t>
      </w:r>
      <w:r>
        <w:rPr>
          <w:position w:val="2"/>
        </w:rPr>
        <w:t>is</w:t>
      </w:r>
      <w:r>
        <w:rPr>
          <w:spacing w:val="-57"/>
          <w:position w:val="2"/>
        </w:rPr>
        <w:t xml:space="preserve"> </w:t>
      </w:r>
      <w:r>
        <w:t>higher</w:t>
      </w:r>
      <w:r>
        <w:rPr>
          <w:spacing w:val="18"/>
        </w:rPr>
        <w:t xml:space="preserve"> </w:t>
      </w:r>
      <w:r>
        <w:t>than</w:t>
      </w:r>
      <w:r>
        <w:rPr>
          <w:spacing w:val="19"/>
        </w:rPr>
        <w:t xml:space="preserve"> </w:t>
      </w:r>
      <w:r>
        <w:t>0</w:t>
      </w:r>
      <w:r>
        <w:rPr>
          <w:spacing w:val="24"/>
        </w:rPr>
        <w:t xml:space="preserve"> </w:t>
      </w:r>
      <w:r>
        <w:t>and</w:t>
      </w:r>
      <w:r>
        <w:rPr>
          <w:spacing w:val="18"/>
        </w:rPr>
        <w:t xml:space="preserve"> </w:t>
      </w:r>
      <w:r>
        <w:t>lower</w:t>
      </w:r>
      <w:r>
        <w:rPr>
          <w:spacing w:val="16"/>
        </w:rPr>
        <w:t xml:space="preserve"> </w:t>
      </w:r>
      <w:r>
        <w:t>than</w:t>
      </w:r>
      <w:r>
        <w:rPr>
          <w:spacing w:val="19"/>
        </w:rPr>
        <w:t xml:space="preserve"> </w:t>
      </w:r>
      <w:r>
        <w:t>1.</w:t>
      </w:r>
      <w:r>
        <w:rPr>
          <w:spacing w:val="20"/>
        </w:rPr>
        <w:t xml:space="preserve"> </w:t>
      </w:r>
      <w:r>
        <w:t>Result</w:t>
      </w:r>
      <w:r>
        <w:rPr>
          <w:spacing w:val="19"/>
        </w:rPr>
        <w:t xml:space="preserve"> </w:t>
      </w:r>
      <w:r>
        <w:t>is</w:t>
      </w:r>
      <w:r>
        <w:rPr>
          <w:spacing w:val="20"/>
        </w:rPr>
        <w:t xml:space="preserve"> </w:t>
      </w:r>
      <w:r>
        <w:t>OK.</w:t>
      </w:r>
    </w:p>
    <w:p w14:paraId="1C1CF34D" w14:textId="77777777" w:rsidR="0077219C" w:rsidRDefault="0077219C" w:rsidP="0077219C">
      <w:pPr>
        <w:pStyle w:val="BodyText"/>
        <w:spacing w:before="9"/>
        <w:rPr>
          <w:sz w:val="23"/>
        </w:rPr>
      </w:pPr>
    </w:p>
    <w:p w14:paraId="1DAE7F95" w14:textId="77777777" w:rsidR="0077219C" w:rsidRDefault="0077219C" w:rsidP="0077219C">
      <w:pPr>
        <w:pStyle w:val="BodyText"/>
        <w:tabs>
          <w:tab w:val="left" w:pos="1752"/>
        </w:tabs>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4A6129DB" w14:textId="77777777" w:rsidR="0077219C" w:rsidRDefault="0077219C" w:rsidP="0077219C">
      <w:pPr>
        <w:pStyle w:val="BodyText"/>
        <w:spacing w:before="9"/>
        <w:rPr>
          <w:sz w:val="23"/>
        </w:rPr>
      </w:pPr>
    </w:p>
    <w:p w14:paraId="0C8F8F47" w14:textId="77777777" w:rsidR="0077219C" w:rsidRDefault="0077219C" w:rsidP="0077219C">
      <w:pPr>
        <w:pStyle w:val="BodyText"/>
        <w:spacing w:line="277" w:lineRule="exact"/>
        <w:ind w:left="1752"/>
      </w:pPr>
      <w:r>
        <w:rPr>
          <w:i/>
          <w:position w:val="2"/>
        </w:rPr>
        <w:t>T</w:t>
      </w:r>
      <w:r>
        <w:rPr>
          <w:sz w:val="16"/>
        </w:rPr>
        <w:t>A</w:t>
      </w:r>
      <w:r>
        <w:rPr>
          <w:spacing w:val="11"/>
          <w:sz w:val="16"/>
        </w:rPr>
        <w:t xml:space="preserve"> </w:t>
      </w:r>
      <w:r>
        <w:rPr>
          <w:position w:val="2"/>
        </w:rPr>
        <w:t>=</w:t>
      </w:r>
      <w:r>
        <w:rPr>
          <w:spacing w:val="27"/>
          <w:position w:val="2"/>
        </w:rPr>
        <w:t xml:space="preserve"> </w:t>
      </w:r>
      <w:r>
        <w:rPr>
          <w:position w:val="2"/>
        </w:rPr>
        <w:t>5.2</w:t>
      </w:r>
      <w:r>
        <w:rPr>
          <w:spacing w:val="31"/>
          <w:position w:val="2"/>
        </w:rPr>
        <w:t xml:space="preserve"> </w:t>
      </w:r>
      <w:r>
        <w:rPr>
          <w:position w:val="2"/>
        </w:rPr>
        <w:t>+</w:t>
      </w:r>
      <w:r>
        <w:rPr>
          <w:spacing w:val="30"/>
          <w:position w:val="2"/>
        </w:rPr>
        <w:t xml:space="preserve"> </w:t>
      </w:r>
      <w:r>
        <w:rPr>
          <w:position w:val="2"/>
        </w:rPr>
        <w:t>0.533</w:t>
      </w:r>
      <w:r>
        <w:rPr>
          <w:spacing w:val="33"/>
          <w:position w:val="2"/>
        </w:rPr>
        <w:t xml:space="preserve"> </w:t>
      </w:r>
      <w:r>
        <w:rPr>
          <w:position w:val="2"/>
        </w:rPr>
        <w:t>×</w:t>
      </w:r>
      <w:r>
        <w:rPr>
          <w:spacing w:val="30"/>
          <w:position w:val="2"/>
        </w:rPr>
        <w:t xml:space="preserve"> </w:t>
      </w:r>
      <w:r>
        <w:rPr>
          <w:position w:val="2"/>
        </w:rPr>
        <w:t>(2.2−5.2)</w:t>
      </w:r>
      <w:r>
        <w:rPr>
          <w:spacing w:val="31"/>
          <w:position w:val="2"/>
        </w:rPr>
        <w:t xml:space="preserve"> </w:t>
      </w:r>
      <w:r>
        <w:rPr>
          <w:position w:val="2"/>
        </w:rPr>
        <w:t>=</w:t>
      </w:r>
      <w:r>
        <w:rPr>
          <w:spacing w:val="30"/>
          <w:position w:val="2"/>
        </w:rPr>
        <w:t xml:space="preserve"> </w:t>
      </w:r>
      <w:r>
        <w:rPr>
          <w:position w:val="2"/>
        </w:rPr>
        <w:t>3.60</w:t>
      </w:r>
      <w:r>
        <w:rPr>
          <w:spacing w:val="31"/>
          <w:position w:val="2"/>
        </w:rPr>
        <w:t xml:space="preserve"> </w:t>
      </w:r>
      <w:r>
        <w:rPr>
          <w:position w:val="2"/>
        </w:rPr>
        <w:t>°C</w:t>
      </w:r>
    </w:p>
    <w:p w14:paraId="7A784CAA" w14:textId="77777777" w:rsidR="0077219C" w:rsidRDefault="0077219C" w:rsidP="0077219C">
      <w:pPr>
        <w:pStyle w:val="BodyText"/>
        <w:spacing w:line="277" w:lineRule="exact"/>
        <w:ind w:left="1752"/>
      </w:pPr>
      <w:r>
        <w:rPr>
          <w:i/>
          <w:position w:val="2"/>
        </w:rPr>
        <w:t>T</w:t>
      </w:r>
      <w:r>
        <w:rPr>
          <w:sz w:val="16"/>
        </w:rPr>
        <w:t>B</w:t>
      </w:r>
      <w:r>
        <w:rPr>
          <w:spacing w:val="12"/>
          <w:sz w:val="16"/>
        </w:rPr>
        <w:t xml:space="preserve"> </w:t>
      </w:r>
      <w:r>
        <w:rPr>
          <w:position w:val="2"/>
        </w:rPr>
        <w:t>=</w:t>
      </w:r>
      <w:r>
        <w:rPr>
          <w:spacing w:val="31"/>
          <w:position w:val="2"/>
        </w:rPr>
        <w:t xml:space="preserve"> </w:t>
      </w:r>
      <w:r>
        <w:rPr>
          <w:position w:val="2"/>
        </w:rPr>
        <w:t>−18.8</w:t>
      </w:r>
      <w:r>
        <w:rPr>
          <w:spacing w:val="33"/>
          <w:position w:val="2"/>
        </w:rPr>
        <w:t xml:space="preserve"> </w:t>
      </w:r>
      <w:r>
        <w:rPr>
          <w:position w:val="2"/>
        </w:rPr>
        <w:t>+</w:t>
      </w:r>
      <w:r>
        <w:rPr>
          <w:spacing w:val="32"/>
          <w:position w:val="2"/>
        </w:rPr>
        <w:t xml:space="preserve"> </w:t>
      </w:r>
      <w:r>
        <w:rPr>
          <w:position w:val="2"/>
        </w:rPr>
        <w:t>0.533</w:t>
      </w:r>
      <w:r>
        <w:rPr>
          <w:spacing w:val="33"/>
          <w:position w:val="2"/>
        </w:rPr>
        <w:t xml:space="preserve"> </w:t>
      </w:r>
      <w:r>
        <w:rPr>
          <w:position w:val="2"/>
        </w:rPr>
        <w:t>×</w:t>
      </w:r>
      <w:r>
        <w:rPr>
          <w:spacing w:val="32"/>
          <w:position w:val="2"/>
        </w:rPr>
        <w:t xml:space="preserve"> </w:t>
      </w:r>
      <w:r>
        <w:rPr>
          <w:position w:val="2"/>
        </w:rPr>
        <w:t>[−17.3</w:t>
      </w:r>
      <w:r>
        <w:rPr>
          <w:spacing w:val="32"/>
          <w:position w:val="2"/>
        </w:rPr>
        <w:t xml:space="preserve"> </w:t>
      </w:r>
      <w:r>
        <w:rPr>
          <w:position w:val="2"/>
        </w:rPr>
        <w:t>−</w:t>
      </w:r>
      <w:r>
        <w:rPr>
          <w:spacing w:val="32"/>
          <w:position w:val="2"/>
        </w:rPr>
        <w:t xml:space="preserve"> </w:t>
      </w:r>
      <w:r>
        <w:rPr>
          <w:position w:val="2"/>
        </w:rPr>
        <w:t>(−18.8)]</w:t>
      </w:r>
      <w:r>
        <w:rPr>
          <w:spacing w:val="35"/>
          <w:position w:val="2"/>
        </w:rPr>
        <w:t xml:space="preserve"> </w:t>
      </w:r>
      <w:r>
        <w:rPr>
          <w:position w:val="2"/>
        </w:rPr>
        <w:t>=</w:t>
      </w:r>
      <w:r>
        <w:rPr>
          <w:spacing w:val="32"/>
          <w:position w:val="2"/>
        </w:rPr>
        <w:t xml:space="preserve"> </w:t>
      </w:r>
      <w:r>
        <w:rPr>
          <w:position w:val="2"/>
        </w:rPr>
        <w:t>−18.0</w:t>
      </w:r>
      <w:r>
        <w:rPr>
          <w:spacing w:val="30"/>
          <w:position w:val="2"/>
        </w:rPr>
        <w:t xml:space="preserve"> </w:t>
      </w:r>
      <w:r>
        <w:rPr>
          <w:position w:val="2"/>
        </w:rPr>
        <w:t>°C</w:t>
      </w:r>
    </w:p>
    <w:p w14:paraId="74220699" w14:textId="77777777" w:rsidR="0077219C" w:rsidRDefault="0077219C" w:rsidP="0077219C">
      <w:pPr>
        <w:pStyle w:val="BodyText"/>
        <w:spacing w:before="8"/>
        <w:rPr>
          <w:sz w:val="23"/>
        </w:rPr>
      </w:pPr>
    </w:p>
    <w:p w14:paraId="58640AB3" w14:textId="77777777" w:rsidR="0077219C" w:rsidRDefault="0077219C" w:rsidP="0077219C">
      <w:pPr>
        <w:pStyle w:val="BodyText"/>
        <w:tabs>
          <w:tab w:val="left" w:pos="1752"/>
        </w:tabs>
        <w:spacing w:before="1" w:line="277" w:lineRule="exact"/>
        <w:ind w:left="758"/>
      </w:pPr>
      <w:r>
        <w:rPr>
          <w:position w:val="2"/>
        </w:rPr>
        <w:t>Step</w:t>
      </w:r>
      <w:r>
        <w:rPr>
          <w:spacing w:val="25"/>
          <w:position w:val="2"/>
        </w:rPr>
        <w:t xml:space="preserve"> </w:t>
      </w:r>
      <w:r>
        <w:rPr>
          <w:position w:val="2"/>
        </w:rPr>
        <w:t>3:</w:t>
      </w:r>
      <w:r>
        <w:rPr>
          <w:position w:val="2"/>
        </w:rPr>
        <w:tab/>
      </w:r>
      <w:r>
        <w:rPr>
          <w:i/>
          <w:position w:val="2"/>
        </w:rPr>
        <w:t>T</w:t>
      </w:r>
      <w:r>
        <w:rPr>
          <w:sz w:val="16"/>
        </w:rPr>
        <w:t>A</w:t>
      </w:r>
      <w:r>
        <w:rPr>
          <w:spacing w:val="11"/>
          <w:sz w:val="16"/>
        </w:rPr>
        <w:t xml:space="preserve"> </w:t>
      </w:r>
      <w:r>
        <w:rPr>
          <w:position w:val="2"/>
        </w:rPr>
        <w:t>less</w:t>
      </w:r>
      <w:r>
        <w:rPr>
          <w:spacing w:val="33"/>
          <w:position w:val="2"/>
        </w:rPr>
        <w:t xml:space="preserve"> </w:t>
      </w:r>
      <w:r>
        <w:rPr>
          <w:position w:val="2"/>
        </w:rPr>
        <w:t>than</w:t>
      </w:r>
      <w:r>
        <w:rPr>
          <w:spacing w:val="38"/>
          <w:position w:val="2"/>
        </w:rPr>
        <w:t xml:space="preserve"> </w:t>
      </w:r>
      <w:r>
        <w:rPr>
          <w:position w:val="2"/>
        </w:rPr>
        <w:t>or</w:t>
      </w:r>
      <w:r>
        <w:rPr>
          <w:spacing w:val="32"/>
          <w:position w:val="2"/>
        </w:rPr>
        <w:t xml:space="preserve"> </w:t>
      </w:r>
      <w:r>
        <w:rPr>
          <w:position w:val="2"/>
        </w:rPr>
        <w:t>equal</w:t>
      </w:r>
      <w:r>
        <w:rPr>
          <w:spacing w:val="31"/>
          <w:position w:val="2"/>
        </w:rPr>
        <w:t xml:space="preserve"> </w:t>
      </w:r>
      <w:r>
        <w:rPr>
          <w:position w:val="2"/>
        </w:rPr>
        <w:t>to</w:t>
      </w:r>
      <w:r>
        <w:rPr>
          <w:spacing w:val="34"/>
          <w:position w:val="2"/>
        </w:rPr>
        <w:t xml:space="preserve"> </w:t>
      </w:r>
      <w:r>
        <w:rPr>
          <w:position w:val="2"/>
        </w:rPr>
        <w:t>target</w:t>
      </w:r>
      <w:r>
        <w:rPr>
          <w:spacing w:val="33"/>
          <w:position w:val="2"/>
        </w:rPr>
        <w:t xml:space="preserve"> </w:t>
      </w:r>
      <w:r>
        <w:rPr>
          <w:position w:val="2"/>
        </w:rPr>
        <w:t>of</w:t>
      </w:r>
      <w:r>
        <w:rPr>
          <w:spacing w:val="33"/>
          <w:position w:val="2"/>
        </w:rPr>
        <w:t xml:space="preserve"> </w:t>
      </w:r>
      <w:r>
        <w:rPr>
          <w:position w:val="2"/>
        </w:rPr>
        <w:t>4</w:t>
      </w:r>
      <w:r>
        <w:rPr>
          <w:spacing w:val="41"/>
          <w:position w:val="2"/>
        </w:rPr>
        <w:t xml:space="preserve"> </w:t>
      </w:r>
      <w:r>
        <w:rPr>
          <w:position w:val="2"/>
        </w:rPr>
        <w:t>°C?</w:t>
      </w:r>
      <w:r>
        <w:rPr>
          <w:spacing w:val="34"/>
          <w:position w:val="2"/>
        </w:rPr>
        <w:t xml:space="preserve"> </w:t>
      </w:r>
      <w:r>
        <w:rPr>
          <w:position w:val="2"/>
        </w:rPr>
        <w:t>Result:</w:t>
      </w:r>
      <w:r>
        <w:rPr>
          <w:spacing w:val="38"/>
          <w:position w:val="2"/>
        </w:rPr>
        <w:t xml:space="preserve"> </w:t>
      </w:r>
      <w:r>
        <w:rPr>
          <w:position w:val="2"/>
        </w:rPr>
        <w:t>True</w:t>
      </w:r>
    </w:p>
    <w:p w14:paraId="10FB5D41" w14:textId="77777777" w:rsidR="0077219C" w:rsidRDefault="0077219C" w:rsidP="0077219C">
      <w:pPr>
        <w:pStyle w:val="BodyText"/>
        <w:spacing w:line="277" w:lineRule="exact"/>
        <w:ind w:left="1752"/>
      </w:pPr>
      <w:r>
        <w:rPr>
          <w:i/>
          <w:position w:val="2"/>
        </w:rPr>
        <w:t>T</w:t>
      </w:r>
      <w:r>
        <w:rPr>
          <w:sz w:val="16"/>
        </w:rPr>
        <w:t>B</w:t>
      </w:r>
      <w:r>
        <w:rPr>
          <w:spacing w:val="15"/>
          <w:sz w:val="16"/>
        </w:rPr>
        <w:t xml:space="preserve"> </w:t>
      </w:r>
      <w:r>
        <w:rPr>
          <w:position w:val="2"/>
        </w:rPr>
        <w:t>less</w:t>
      </w:r>
      <w:r>
        <w:rPr>
          <w:spacing w:val="34"/>
          <w:position w:val="2"/>
        </w:rPr>
        <w:t xml:space="preserve"> </w:t>
      </w:r>
      <w:r>
        <w:rPr>
          <w:position w:val="2"/>
        </w:rPr>
        <w:t>than</w:t>
      </w:r>
      <w:r>
        <w:rPr>
          <w:spacing w:val="39"/>
          <w:position w:val="2"/>
        </w:rPr>
        <w:t xml:space="preserve"> </w:t>
      </w:r>
      <w:r>
        <w:rPr>
          <w:position w:val="2"/>
        </w:rPr>
        <w:t>or</w:t>
      </w:r>
      <w:r>
        <w:rPr>
          <w:spacing w:val="34"/>
          <w:position w:val="2"/>
        </w:rPr>
        <w:t xml:space="preserve"> </w:t>
      </w:r>
      <w:r>
        <w:rPr>
          <w:position w:val="2"/>
        </w:rPr>
        <w:t>equal</w:t>
      </w:r>
      <w:r>
        <w:rPr>
          <w:spacing w:val="35"/>
          <w:position w:val="2"/>
        </w:rPr>
        <w:t xml:space="preserve"> </w:t>
      </w:r>
      <w:r>
        <w:rPr>
          <w:position w:val="2"/>
        </w:rPr>
        <w:t>to</w:t>
      </w:r>
      <w:r>
        <w:rPr>
          <w:spacing w:val="35"/>
          <w:position w:val="2"/>
        </w:rPr>
        <w:t xml:space="preserve"> </w:t>
      </w:r>
      <w:r>
        <w:rPr>
          <w:position w:val="2"/>
        </w:rPr>
        <w:t>target</w:t>
      </w:r>
      <w:r>
        <w:rPr>
          <w:spacing w:val="35"/>
          <w:position w:val="2"/>
        </w:rPr>
        <w:t xml:space="preserve"> </w:t>
      </w:r>
      <w:r>
        <w:rPr>
          <w:position w:val="2"/>
        </w:rPr>
        <w:t>of</w:t>
      </w:r>
      <w:r>
        <w:rPr>
          <w:spacing w:val="41"/>
          <w:position w:val="2"/>
        </w:rPr>
        <w:t xml:space="preserve"> </w:t>
      </w:r>
      <w:r>
        <w:rPr>
          <w:position w:val="2"/>
        </w:rPr>
        <w:t>−18</w:t>
      </w:r>
      <w:r>
        <w:rPr>
          <w:spacing w:val="36"/>
          <w:position w:val="2"/>
        </w:rPr>
        <w:t xml:space="preserve"> </w:t>
      </w:r>
      <w:r>
        <w:rPr>
          <w:position w:val="2"/>
        </w:rPr>
        <w:t>°C?</w:t>
      </w:r>
      <w:r>
        <w:rPr>
          <w:spacing w:val="36"/>
          <w:position w:val="2"/>
        </w:rPr>
        <w:t xml:space="preserve"> </w:t>
      </w:r>
      <w:r>
        <w:rPr>
          <w:position w:val="2"/>
        </w:rPr>
        <w:t>Result:</w:t>
      </w:r>
      <w:r>
        <w:rPr>
          <w:spacing w:val="35"/>
          <w:position w:val="2"/>
        </w:rPr>
        <w:t xml:space="preserve"> </w:t>
      </w:r>
      <w:r>
        <w:rPr>
          <w:position w:val="2"/>
        </w:rPr>
        <w:t>True</w:t>
      </w:r>
    </w:p>
    <w:p w14:paraId="1635537E" w14:textId="77777777" w:rsidR="0077219C" w:rsidRDefault="0077219C" w:rsidP="0077219C">
      <w:pPr>
        <w:spacing w:line="277" w:lineRule="exact"/>
        <w:sectPr w:rsidR="0077219C" w:rsidSect="004311E2">
          <w:pgSz w:w="11910" w:h="16840"/>
          <w:pgMar w:top="1680" w:right="660" w:bottom="1440" w:left="660" w:header="1140" w:footer="0" w:gutter="0"/>
          <w:cols w:space="720"/>
        </w:sectPr>
      </w:pPr>
    </w:p>
    <w:p w14:paraId="16D0CA30" w14:textId="61139021" w:rsidR="0077219C" w:rsidRDefault="0077219C" w:rsidP="0077219C">
      <w:pPr>
        <w:pStyle w:val="BodyText"/>
        <w:spacing w:before="12" w:line="273" w:lineRule="auto"/>
        <w:ind w:left="1752" w:right="759"/>
      </w:pPr>
      <w:r>
        <w:lastRenderedPageBreak/>
        <w:t>All</w:t>
      </w:r>
      <w:r>
        <w:rPr>
          <w:spacing w:val="1"/>
        </w:rPr>
        <w:t xml:space="preserve"> </w:t>
      </w:r>
      <w:r>
        <w:t>interpolated</w:t>
      </w:r>
      <w:r>
        <w:rPr>
          <w:spacing w:val="1"/>
        </w:rPr>
        <w:t xml:space="preserve"> </w:t>
      </w:r>
      <w:r>
        <w:t>temperatures</w:t>
      </w:r>
      <w:r>
        <w:rPr>
          <w:spacing w:val="1"/>
        </w:rPr>
        <w:t xml:space="preserve"> </w:t>
      </w:r>
      <w:r>
        <w:t>are</w:t>
      </w:r>
      <w:r>
        <w:rPr>
          <w:spacing w:val="1"/>
        </w:rPr>
        <w:t xml:space="preserve"> </w:t>
      </w:r>
      <w:r>
        <w:t>below</w:t>
      </w:r>
      <w:r>
        <w:rPr>
          <w:spacing w:val="1"/>
        </w:rPr>
        <w:t xml:space="preserve"> </w:t>
      </w:r>
      <w:r>
        <w:t>target</w:t>
      </w:r>
      <w:r>
        <w:rPr>
          <w:spacing w:val="1"/>
        </w:rPr>
        <w:t xml:space="preserve"> </w:t>
      </w:r>
      <w:r>
        <w:t>so</w:t>
      </w:r>
      <w:r>
        <w:rPr>
          <w:spacing w:val="61"/>
        </w:rPr>
        <w:t xml:space="preserve"> </w:t>
      </w:r>
      <w:r>
        <w:t>energy</w:t>
      </w:r>
      <w:r>
        <w:rPr>
          <w:spacing w:val="61"/>
        </w:rPr>
        <w:t xml:space="preserve"> </w:t>
      </w:r>
      <w:r>
        <w:t>consumption</w:t>
      </w:r>
      <w:r>
        <w:rPr>
          <w:spacing w:val="-57"/>
        </w:rPr>
        <w:t xml:space="preserve"> </w:t>
      </w:r>
      <w:r>
        <w:rPr>
          <w:position w:val="2"/>
        </w:rPr>
        <w:t>interpolation:</w:t>
      </w:r>
      <w:r>
        <w:rPr>
          <w:spacing w:val="35"/>
          <w:position w:val="2"/>
        </w:rPr>
        <w:t xml:space="preserve"> </w:t>
      </w:r>
      <w:r>
        <w:rPr>
          <w:i/>
          <w:position w:val="2"/>
        </w:rPr>
        <w:t>E</w:t>
      </w:r>
      <w:r>
        <w:rPr>
          <w:sz w:val="16"/>
        </w:rPr>
        <w:t>B-tar</w:t>
      </w:r>
      <w:r>
        <w:rPr>
          <w:spacing w:val="31"/>
          <w:sz w:val="16"/>
        </w:rPr>
        <w:t xml:space="preserve"> </w:t>
      </w:r>
      <w:r>
        <w:rPr>
          <w:position w:val="2"/>
        </w:rPr>
        <w:t>=</w:t>
      </w:r>
      <w:r>
        <w:rPr>
          <w:spacing w:val="26"/>
          <w:position w:val="2"/>
        </w:rPr>
        <w:t xml:space="preserve"> </w:t>
      </w:r>
      <w:r>
        <w:rPr>
          <w:position w:val="2"/>
        </w:rPr>
        <w:t>853.9</w:t>
      </w:r>
      <w:r>
        <w:rPr>
          <w:spacing w:val="29"/>
          <w:position w:val="2"/>
        </w:rPr>
        <w:t xml:space="preserve"> </w:t>
      </w:r>
      <w:r>
        <w:rPr>
          <w:position w:val="2"/>
        </w:rPr>
        <w:t>+</w:t>
      </w:r>
      <w:r>
        <w:rPr>
          <w:spacing w:val="28"/>
          <w:position w:val="2"/>
        </w:rPr>
        <w:t xml:space="preserve"> </w:t>
      </w:r>
      <w:r>
        <w:rPr>
          <w:position w:val="2"/>
        </w:rPr>
        <w:t>0.533</w:t>
      </w:r>
      <w:r>
        <w:rPr>
          <w:spacing w:val="29"/>
          <w:position w:val="2"/>
        </w:rPr>
        <w:t xml:space="preserve"> </w:t>
      </w:r>
      <w:r>
        <w:rPr>
          <w:position w:val="2"/>
        </w:rPr>
        <w:t>×</w:t>
      </w:r>
      <w:r>
        <w:rPr>
          <w:spacing w:val="30"/>
          <w:position w:val="2"/>
        </w:rPr>
        <w:t xml:space="preserve"> </w:t>
      </w:r>
      <w:r>
        <w:rPr>
          <w:position w:val="2"/>
        </w:rPr>
        <w:t>(828.6</w:t>
      </w:r>
      <w:r>
        <w:rPr>
          <w:spacing w:val="29"/>
          <w:position w:val="2"/>
        </w:rPr>
        <w:t xml:space="preserve"> </w:t>
      </w:r>
      <w:r>
        <w:rPr>
          <w:position w:val="2"/>
        </w:rPr>
        <w:t>−</w:t>
      </w:r>
      <w:r>
        <w:rPr>
          <w:spacing w:val="26"/>
          <w:position w:val="2"/>
        </w:rPr>
        <w:t xml:space="preserve"> </w:t>
      </w:r>
      <w:r>
        <w:rPr>
          <w:position w:val="2"/>
        </w:rPr>
        <w:t>853.9)</w:t>
      </w:r>
      <w:r>
        <w:rPr>
          <w:spacing w:val="28"/>
          <w:position w:val="2"/>
        </w:rPr>
        <w:t xml:space="preserve"> </w:t>
      </w:r>
      <w:r>
        <w:rPr>
          <w:position w:val="2"/>
        </w:rPr>
        <w:t>=</w:t>
      </w:r>
      <w:r>
        <w:rPr>
          <w:spacing w:val="29"/>
          <w:position w:val="2"/>
        </w:rPr>
        <w:t xml:space="preserve"> </w:t>
      </w:r>
      <w:r>
        <w:rPr>
          <w:position w:val="2"/>
        </w:rPr>
        <w:t>840.4</w:t>
      </w:r>
      <w:r>
        <w:rPr>
          <w:spacing w:val="29"/>
          <w:position w:val="2"/>
        </w:rPr>
        <w:t xml:space="preserve"> </w:t>
      </w:r>
      <w:proofErr w:type="spellStart"/>
      <w:r>
        <w:rPr>
          <w:position w:val="2"/>
        </w:rPr>
        <w:t>Wh</w:t>
      </w:r>
      <w:proofErr w:type="spellEnd"/>
      <w:r>
        <w:rPr>
          <w:position w:val="2"/>
        </w:rPr>
        <w:t>/d</w:t>
      </w:r>
      <w:r w:rsidR="007A13EA">
        <w:rPr>
          <w:position w:val="2"/>
        </w:rPr>
        <w:t>ay</w:t>
      </w:r>
      <w:r>
        <w:rPr>
          <w:position w:val="2"/>
        </w:rPr>
        <w:t>.</w:t>
      </w:r>
    </w:p>
    <w:p w14:paraId="62E95CDE" w14:textId="77777777" w:rsidR="0077219C" w:rsidRDefault="0077219C" w:rsidP="0077219C">
      <w:pPr>
        <w:pStyle w:val="BodyText"/>
        <w:rPr>
          <w:sz w:val="21"/>
        </w:rPr>
      </w:pPr>
    </w:p>
    <w:p w14:paraId="2D9C8ACA" w14:textId="77777777" w:rsidR="0077219C" w:rsidRDefault="0077219C" w:rsidP="0077219C">
      <w:pPr>
        <w:pStyle w:val="BodyText"/>
        <w:ind w:left="758"/>
        <w:jc w:val="both"/>
      </w:pPr>
      <w:r>
        <w:t>End</w:t>
      </w:r>
      <w:r>
        <w:rPr>
          <w:spacing w:val="23"/>
        </w:rPr>
        <w:t xml:space="preserve"> </w:t>
      </w:r>
      <w:r>
        <w:t>of</w:t>
      </w:r>
      <w:r>
        <w:rPr>
          <w:spacing w:val="23"/>
        </w:rPr>
        <w:t xml:space="preserve"> </w:t>
      </w:r>
      <w:r>
        <w:t>loop</w:t>
      </w:r>
      <w:r>
        <w:rPr>
          <w:spacing w:val="24"/>
        </w:rPr>
        <w:t xml:space="preserve"> </w:t>
      </w:r>
      <w:r>
        <w:t>for</w:t>
      </w:r>
      <w:r>
        <w:rPr>
          <w:spacing w:val="25"/>
        </w:rPr>
        <w:t xml:space="preserve"> </w:t>
      </w:r>
      <w:proofErr w:type="spellStart"/>
      <w:r>
        <w:rPr>
          <w:i/>
        </w:rPr>
        <w:t>i</w:t>
      </w:r>
      <w:proofErr w:type="spellEnd"/>
      <w:r>
        <w:rPr>
          <w:i/>
          <w:spacing w:val="24"/>
        </w:rPr>
        <w:t xml:space="preserve"> </w:t>
      </w:r>
      <w:r>
        <w:rPr>
          <w:i/>
        </w:rPr>
        <w:t>=</w:t>
      </w:r>
      <w:r>
        <w:rPr>
          <w:i/>
          <w:spacing w:val="26"/>
        </w:rPr>
        <w:t xml:space="preserve"> </w:t>
      </w:r>
      <w:r>
        <w:t>B</w:t>
      </w:r>
    </w:p>
    <w:p w14:paraId="69852E90" w14:textId="77777777" w:rsidR="0077219C" w:rsidRDefault="0077219C" w:rsidP="0077219C">
      <w:pPr>
        <w:pStyle w:val="BodyText"/>
        <w:spacing w:before="11"/>
        <w:rPr>
          <w:sz w:val="23"/>
        </w:rPr>
      </w:pPr>
    </w:p>
    <w:p w14:paraId="35583995" w14:textId="77777777" w:rsidR="0077219C" w:rsidRDefault="0077219C" w:rsidP="0077219C">
      <w:pPr>
        <w:ind w:left="758"/>
        <w:jc w:val="both"/>
        <w:rPr>
          <w:sz w:val="16"/>
        </w:rPr>
      </w:pPr>
      <w:r>
        <w:rPr>
          <w:position w:val="2"/>
          <w:sz w:val="24"/>
        </w:rPr>
        <w:t>The</w:t>
      </w:r>
      <w:r>
        <w:rPr>
          <w:spacing w:val="47"/>
          <w:position w:val="2"/>
          <w:sz w:val="24"/>
        </w:rPr>
        <w:t xml:space="preserve"> </w:t>
      </w:r>
      <w:r>
        <w:rPr>
          <w:position w:val="2"/>
          <w:sz w:val="24"/>
        </w:rPr>
        <w:t>final</w:t>
      </w:r>
      <w:r>
        <w:rPr>
          <w:spacing w:val="45"/>
          <w:position w:val="2"/>
          <w:sz w:val="24"/>
        </w:rPr>
        <w:t xml:space="preserve"> </w:t>
      </w:r>
      <w:r>
        <w:rPr>
          <w:position w:val="2"/>
          <w:sz w:val="24"/>
        </w:rPr>
        <w:t>interpolated</w:t>
      </w:r>
      <w:r>
        <w:rPr>
          <w:spacing w:val="49"/>
          <w:position w:val="2"/>
          <w:sz w:val="24"/>
        </w:rPr>
        <w:t xml:space="preserve"> </w:t>
      </w:r>
      <w:r>
        <w:rPr>
          <w:position w:val="2"/>
          <w:sz w:val="24"/>
        </w:rPr>
        <w:t>energy</w:t>
      </w:r>
      <w:r>
        <w:rPr>
          <w:spacing w:val="39"/>
          <w:position w:val="2"/>
          <w:sz w:val="24"/>
        </w:rPr>
        <w:t xml:space="preserve"> </w:t>
      </w:r>
      <w:r>
        <w:rPr>
          <w:position w:val="2"/>
          <w:sz w:val="24"/>
        </w:rPr>
        <w:t>consumption</w:t>
      </w:r>
      <w:r>
        <w:rPr>
          <w:spacing w:val="44"/>
          <w:position w:val="2"/>
          <w:sz w:val="24"/>
        </w:rPr>
        <w:t xml:space="preserve"> </w:t>
      </w:r>
      <w:r>
        <w:rPr>
          <w:position w:val="2"/>
          <w:sz w:val="24"/>
        </w:rPr>
        <w:t>is</w:t>
      </w:r>
      <w:r>
        <w:rPr>
          <w:spacing w:val="61"/>
          <w:position w:val="2"/>
          <w:sz w:val="24"/>
        </w:rPr>
        <w:t xml:space="preserve"> </w:t>
      </w:r>
      <w:r>
        <w:rPr>
          <w:i/>
          <w:position w:val="2"/>
          <w:sz w:val="24"/>
        </w:rPr>
        <w:t>E</w:t>
      </w:r>
      <w:r>
        <w:rPr>
          <w:sz w:val="16"/>
        </w:rPr>
        <w:t>linear</w:t>
      </w:r>
      <w:r>
        <w:rPr>
          <w:spacing w:val="70"/>
          <w:sz w:val="16"/>
        </w:rPr>
        <w:t xml:space="preserve"> </w:t>
      </w:r>
      <w:r>
        <w:rPr>
          <w:position w:val="2"/>
          <w:sz w:val="24"/>
        </w:rPr>
        <w:t>=</w:t>
      </w:r>
      <w:r>
        <w:rPr>
          <w:spacing w:val="45"/>
          <w:position w:val="2"/>
          <w:sz w:val="24"/>
        </w:rPr>
        <w:t xml:space="preserve"> </w:t>
      </w:r>
      <w:r>
        <w:rPr>
          <w:position w:val="2"/>
          <w:sz w:val="24"/>
        </w:rPr>
        <w:t>minimum</w:t>
      </w:r>
      <w:r>
        <w:rPr>
          <w:spacing w:val="45"/>
          <w:position w:val="2"/>
          <w:sz w:val="24"/>
        </w:rPr>
        <w:t xml:space="preserve"> </w:t>
      </w:r>
      <w:r>
        <w:rPr>
          <w:position w:val="2"/>
          <w:sz w:val="24"/>
        </w:rPr>
        <w:t>value</w:t>
      </w:r>
      <w:r>
        <w:rPr>
          <w:spacing w:val="48"/>
          <w:position w:val="2"/>
          <w:sz w:val="24"/>
        </w:rPr>
        <w:t xml:space="preserve"> </w:t>
      </w:r>
      <w:r>
        <w:rPr>
          <w:position w:val="2"/>
          <w:sz w:val="24"/>
        </w:rPr>
        <w:t>of</w:t>
      </w:r>
      <w:r>
        <w:rPr>
          <w:spacing w:val="51"/>
          <w:position w:val="2"/>
          <w:sz w:val="24"/>
        </w:rPr>
        <w:t xml:space="preserve"> </w:t>
      </w:r>
      <w:r>
        <w:rPr>
          <w:i/>
          <w:position w:val="2"/>
          <w:sz w:val="24"/>
        </w:rPr>
        <w:t>E</w:t>
      </w:r>
      <w:r>
        <w:rPr>
          <w:sz w:val="16"/>
        </w:rPr>
        <w:t>A-tar</w:t>
      </w:r>
      <w:r>
        <w:rPr>
          <w:spacing w:val="42"/>
          <w:sz w:val="16"/>
        </w:rPr>
        <w:t xml:space="preserve"> </w:t>
      </w:r>
      <w:r>
        <w:rPr>
          <w:position w:val="2"/>
          <w:sz w:val="24"/>
        </w:rPr>
        <w:t>and</w:t>
      </w:r>
      <w:r>
        <w:rPr>
          <w:spacing w:val="45"/>
          <w:position w:val="2"/>
          <w:sz w:val="24"/>
        </w:rPr>
        <w:t xml:space="preserve"> </w:t>
      </w:r>
      <w:r>
        <w:rPr>
          <w:i/>
          <w:position w:val="2"/>
          <w:sz w:val="24"/>
        </w:rPr>
        <w:t>E</w:t>
      </w:r>
      <w:r>
        <w:rPr>
          <w:sz w:val="16"/>
        </w:rPr>
        <w:t>B-tar</w:t>
      </w:r>
    </w:p>
    <w:p w14:paraId="14A5D8DB" w14:textId="21446109" w:rsidR="0077219C" w:rsidRDefault="0077219C" w:rsidP="0077219C">
      <w:pPr>
        <w:spacing w:before="72"/>
        <w:ind w:left="758"/>
        <w:jc w:val="both"/>
        <w:rPr>
          <w:sz w:val="24"/>
        </w:rPr>
      </w:pPr>
      <w:r>
        <w:rPr>
          <w:position w:val="2"/>
          <w:sz w:val="24"/>
        </w:rPr>
        <w:t>which</w:t>
      </w:r>
      <w:r>
        <w:rPr>
          <w:spacing w:val="40"/>
          <w:position w:val="2"/>
          <w:sz w:val="24"/>
        </w:rPr>
        <w:t xml:space="preserve"> </w:t>
      </w:r>
      <w:r>
        <w:rPr>
          <w:position w:val="2"/>
          <w:sz w:val="24"/>
        </w:rPr>
        <w:t>means</w:t>
      </w:r>
      <w:r>
        <w:rPr>
          <w:spacing w:val="38"/>
          <w:position w:val="2"/>
          <w:sz w:val="24"/>
        </w:rPr>
        <w:t xml:space="preserve"> </w:t>
      </w:r>
      <w:r>
        <w:rPr>
          <w:position w:val="2"/>
          <w:sz w:val="24"/>
        </w:rPr>
        <w:t>that</w:t>
      </w:r>
      <w:r>
        <w:rPr>
          <w:spacing w:val="46"/>
          <w:position w:val="2"/>
          <w:sz w:val="24"/>
        </w:rPr>
        <w:t xml:space="preserve"> </w:t>
      </w:r>
      <w:r>
        <w:rPr>
          <w:i/>
          <w:position w:val="2"/>
          <w:sz w:val="24"/>
        </w:rPr>
        <w:t>E</w:t>
      </w:r>
      <w:r>
        <w:rPr>
          <w:sz w:val="13"/>
        </w:rPr>
        <w:t>linear</w:t>
      </w:r>
      <w:r>
        <w:rPr>
          <w:spacing w:val="42"/>
          <w:sz w:val="13"/>
        </w:rPr>
        <w:t xml:space="preserve"> </w:t>
      </w:r>
      <w:r>
        <w:rPr>
          <w:position w:val="2"/>
          <w:sz w:val="24"/>
        </w:rPr>
        <w:t>=</w:t>
      </w:r>
      <w:r>
        <w:rPr>
          <w:spacing w:val="37"/>
          <w:position w:val="2"/>
          <w:sz w:val="24"/>
        </w:rPr>
        <w:t xml:space="preserve"> </w:t>
      </w:r>
      <w:r>
        <w:rPr>
          <w:i/>
          <w:position w:val="2"/>
          <w:sz w:val="24"/>
        </w:rPr>
        <w:t>E</w:t>
      </w:r>
      <w:r>
        <w:rPr>
          <w:sz w:val="13"/>
        </w:rPr>
        <w:t>B-tar</w:t>
      </w:r>
      <w:r>
        <w:rPr>
          <w:spacing w:val="58"/>
          <w:sz w:val="13"/>
        </w:rPr>
        <w:t xml:space="preserve"> </w:t>
      </w:r>
      <w:r>
        <w:rPr>
          <w:position w:val="2"/>
          <w:sz w:val="24"/>
        </w:rPr>
        <w:t>=</w:t>
      </w:r>
      <w:r>
        <w:rPr>
          <w:spacing w:val="40"/>
          <w:position w:val="2"/>
          <w:sz w:val="24"/>
        </w:rPr>
        <w:t xml:space="preserve"> </w:t>
      </w:r>
      <w:r>
        <w:rPr>
          <w:position w:val="2"/>
          <w:sz w:val="24"/>
        </w:rPr>
        <w:t>840.4</w:t>
      </w:r>
      <w:r>
        <w:rPr>
          <w:spacing w:val="40"/>
          <w:position w:val="2"/>
          <w:sz w:val="24"/>
        </w:rPr>
        <w:t xml:space="preserve"> </w:t>
      </w:r>
      <w:proofErr w:type="spellStart"/>
      <w:r>
        <w:rPr>
          <w:position w:val="2"/>
          <w:sz w:val="24"/>
        </w:rPr>
        <w:t>Wh</w:t>
      </w:r>
      <w:proofErr w:type="spellEnd"/>
      <w:r>
        <w:rPr>
          <w:position w:val="2"/>
          <w:sz w:val="24"/>
        </w:rPr>
        <w:t>/d</w:t>
      </w:r>
      <w:r w:rsidR="007A13EA">
        <w:rPr>
          <w:position w:val="2"/>
          <w:sz w:val="24"/>
        </w:rPr>
        <w:t>ay</w:t>
      </w:r>
      <w:r>
        <w:rPr>
          <w:position w:val="2"/>
          <w:sz w:val="24"/>
        </w:rPr>
        <w:t>.</w:t>
      </w:r>
    </w:p>
    <w:p w14:paraId="397D073A" w14:textId="77777777" w:rsidR="0077219C" w:rsidRDefault="0077219C" w:rsidP="0077219C">
      <w:pPr>
        <w:pStyle w:val="BodyText"/>
        <w:spacing w:before="5"/>
        <w:rPr>
          <w:sz w:val="25"/>
        </w:rPr>
      </w:pPr>
    </w:p>
    <w:p w14:paraId="0C8B025B" w14:textId="00C5DA21" w:rsidR="0077219C" w:rsidRDefault="0077219C" w:rsidP="0077219C">
      <w:pPr>
        <w:pStyle w:val="BodyText"/>
        <w:ind w:left="758"/>
        <w:jc w:val="both"/>
      </w:pPr>
      <w:r>
        <w:rPr>
          <w:position w:val="2"/>
        </w:rPr>
        <w:t>Interpolation</w:t>
      </w:r>
      <w:r>
        <w:rPr>
          <w:spacing w:val="38"/>
          <w:position w:val="2"/>
        </w:rPr>
        <w:t xml:space="preserve"> </w:t>
      </w:r>
      <w:r>
        <w:rPr>
          <w:position w:val="2"/>
        </w:rPr>
        <w:t>is</w:t>
      </w:r>
      <w:r>
        <w:rPr>
          <w:spacing w:val="41"/>
          <w:position w:val="2"/>
        </w:rPr>
        <w:t xml:space="preserve"> </w:t>
      </w:r>
      <w:r>
        <w:rPr>
          <w:position w:val="2"/>
        </w:rPr>
        <w:t>on</w:t>
      </w:r>
      <w:r>
        <w:rPr>
          <w:spacing w:val="50"/>
          <w:position w:val="2"/>
        </w:rPr>
        <w:t xml:space="preserve"> </w:t>
      </w:r>
      <w:r>
        <w:rPr>
          <w:position w:val="2"/>
        </w:rPr>
        <w:t>compartment</w:t>
      </w:r>
      <w:r>
        <w:rPr>
          <w:spacing w:val="48"/>
          <w:position w:val="2"/>
        </w:rPr>
        <w:t xml:space="preserve"> </w:t>
      </w:r>
      <w:r>
        <w:rPr>
          <w:position w:val="2"/>
        </w:rPr>
        <w:t>B</w:t>
      </w:r>
      <w:r>
        <w:rPr>
          <w:spacing w:val="45"/>
          <w:position w:val="2"/>
        </w:rPr>
        <w:t xml:space="preserve"> </w:t>
      </w:r>
      <w:r>
        <w:rPr>
          <w:position w:val="2"/>
        </w:rPr>
        <w:t>and</w:t>
      </w:r>
      <w:r>
        <w:rPr>
          <w:spacing w:val="44"/>
          <w:position w:val="2"/>
        </w:rPr>
        <w:t xml:space="preserve"> </w:t>
      </w:r>
      <w:r>
        <w:rPr>
          <w:position w:val="2"/>
        </w:rPr>
        <w:t>the</w:t>
      </w:r>
      <w:r>
        <w:rPr>
          <w:spacing w:val="38"/>
          <w:position w:val="2"/>
        </w:rPr>
        <w:t xml:space="preserve"> </w:t>
      </w:r>
      <w:r>
        <w:rPr>
          <w:position w:val="2"/>
        </w:rPr>
        <w:t>slope</w:t>
      </w:r>
      <w:r>
        <w:rPr>
          <w:spacing w:val="45"/>
          <w:position w:val="2"/>
        </w:rPr>
        <w:t xml:space="preserve"> </w:t>
      </w:r>
      <w:r>
        <w:rPr>
          <w:i/>
          <w:position w:val="2"/>
        </w:rPr>
        <w:t>S</w:t>
      </w:r>
      <w:proofErr w:type="spellStart"/>
      <w:r>
        <w:rPr>
          <w:i/>
          <w:sz w:val="13"/>
        </w:rPr>
        <w:t>i</w:t>
      </w:r>
      <w:proofErr w:type="spellEnd"/>
      <w:r>
        <w:rPr>
          <w:i/>
          <w:spacing w:val="39"/>
          <w:sz w:val="13"/>
        </w:rPr>
        <w:t xml:space="preserve"> </w:t>
      </w:r>
      <w:r>
        <w:rPr>
          <w:position w:val="2"/>
        </w:rPr>
        <w:t>is</w:t>
      </w:r>
      <w:r>
        <w:rPr>
          <w:spacing w:val="45"/>
          <w:position w:val="2"/>
        </w:rPr>
        <w:t xml:space="preserve"> </w:t>
      </w:r>
      <w:r>
        <w:rPr>
          <w:position w:val="2"/>
        </w:rPr>
        <w:t>−16.87</w:t>
      </w:r>
      <w:r>
        <w:rPr>
          <w:spacing w:val="39"/>
          <w:position w:val="2"/>
        </w:rPr>
        <w:t xml:space="preserve"> </w:t>
      </w:r>
      <w:proofErr w:type="spellStart"/>
      <w:r>
        <w:rPr>
          <w:position w:val="2"/>
        </w:rPr>
        <w:t>Wh</w:t>
      </w:r>
      <w:proofErr w:type="spellEnd"/>
      <w:r>
        <w:rPr>
          <w:position w:val="2"/>
        </w:rPr>
        <w:t>/d</w:t>
      </w:r>
      <w:r w:rsidR="007A13EA">
        <w:rPr>
          <w:position w:val="2"/>
        </w:rPr>
        <w:t>ay</w:t>
      </w:r>
      <w:r>
        <w:rPr>
          <w:position w:val="2"/>
        </w:rPr>
        <w:t>/K.</w:t>
      </w:r>
    </w:p>
    <w:p w14:paraId="4BE61F12" w14:textId="77777777" w:rsidR="0077219C" w:rsidRDefault="0077219C" w:rsidP="0077219C">
      <w:pPr>
        <w:pStyle w:val="BodyText"/>
        <w:spacing w:before="1"/>
      </w:pPr>
    </w:p>
    <w:p w14:paraId="5642D05A" w14:textId="77777777" w:rsidR="0077219C" w:rsidRDefault="0077219C" w:rsidP="0077219C">
      <w:pPr>
        <w:pStyle w:val="BodyText"/>
        <w:ind w:left="758" w:right="765"/>
        <w:jc w:val="both"/>
      </w:pPr>
      <w:r>
        <w:t>This example is illustrated in</w:t>
      </w:r>
      <w:r>
        <w:rPr>
          <w:spacing w:val="1"/>
        </w:rPr>
        <w:t xml:space="preserve"> </w:t>
      </w:r>
      <w:r>
        <w:t>Fig. 28 and Fig. 29 which show that there are two valid</w:t>
      </w:r>
      <w:r>
        <w:rPr>
          <w:spacing w:val="1"/>
        </w:rPr>
        <w:t xml:space="preserve"> </w:t>
      </w:r>
      <w:r>
        <w:t>interpolation</w:t>
      </w:r>
      <w:r>
        <w:rPr>
          <w:spacing w:val="1"/>
        </w:rPr>
        <w:t xml:space="preserve"> </w:t>
      </w:r>
      <w:r>
        <w:t>points.</w:t>
      </w:r>
      <w:r>
        <w:rPr>
          <w:spacing w:val="1"/>
        </w:rPr>
        <w:t xml:space="preserve"> </w:t>
      </w:r>
      <w:r>
        <w:t>The</w:t>
      </w:r>
      <w:r>
        <w:rPr>
          <w:spacing w:val="1"/>
        </w:rPr>
        <w:t xml:space="preserve"> </w:t>
      </w:r>
      <w:r>
        <w:t>minimum</w:t>
      </w:r>
      <w:r>
        <w:rPr>
          <w:spacing w:val="1"/>
        </w:rPr>
        <w:t xml:space="preserve"> </w:t>
      </w:r>
      <w:r>
        <w:t>consumption</w:t>
      </w:r>
      <w:r>
        <w:rPr>
          <w:spacing w:val="1"/>
        </w:rPr>
        <w:t xml:space="preserve"> </w:t>
      </w:r>
      <w:r>
        <w:t>value</w:t>
      </w:r>
      <w:r>
        <w:rPr>
          <w:spacing w:val="1"/>
        </w:rPr>
        <w:t xml:space="preserve"> </w:t>
      </w:r>
      <w:r>
        <w:t>is</w:t>
      </w:r>
      <w:r>
        <w:rPr>
          <w:spacing w:val="1"/>
        </w:rPr>
        <w:t xml:space="preserve"> </w:t>
      </w:r>
      <w:r>
        <w:t>taken</w:t>
      </w:r>
      <w:r>
        <w:rPr>
          <w:spacing w:val="1"/>
        </w:rPr>
        <w:t xml:space="preserve"> </w:t>
      </w:r>
      <w:r>
        <w:t>as</w:t>
      </w:r>
      <w:r>
        <w:rPr>
          <w:spacing w:val="1"/>
        </w:rPr>
        <w:t xml:space="preserve"> </w:t>
      </w:r>
      <w:r>
        <w:t>this</w:t>
      </w:r>
      <w:r>
        <w:rPr>
          <w:spacing w:val="1"/>
        </w:rPr>
        <w:t xml:space="preserve"> </w:t>
      </w:r>
      <w:r>
        <w:t>is</w:t>
      </w:r>
      <w:r>
        <w:rPr>
          <w:spacing w:val="60"/>
        </w:rPr>
        <w:t xml:space="preserve"> </w:t>
      </w:r>
      <w:r>
        <w:t>closer</w:t>
      </w:r>
      <w:r>
        <w:rPr>
          <w:spacing w:val="60"/>
        </w:rPr>
        <w:t xml:space="preserve"> </w:t>
      </w:r>
      <w:r>
        <w:t>to</w:t>
      </w:r>
      <w:r>
        <w:rPr>
          <w:spacing w:val="60"/>
        </w:rPr>
        <w:t xml:space="preserve"> </w:t>
      </w:r>
      <w:r>
        <w:t>the</w:t>
      </w:r>
      <w:r>
        <w:rPr>
          <w:spacing w:val="1"/>
        </w:rPr>
        <w:t xml:space="preserve"> </w:t>
      </w:r>
      <w:r>
        <w:t>optimal</w:t>
      </w:r>
      <w:r>
        <w:rPr>
          <w:spacing w:val="1"/>
        </w:rPr>
        <w:t xml:space="preserve"> </w:t>
      </w:r>
      <w:r>
        <w:t>case</w:t>
      </w:r>
      <w:r>
        <w:rPr>
          <w:spacing w:val="1"/>
        </w:rPr>
        <w:t xml:space="preserve"> </w:t>
      </w:r>
      <w:r>
        <w:t>where</w:t>
      </w:r>
      <w:r>
        <w:rPr>
          <w:spacing w:val="1"/>
        </w:rPr>
        <w:t xml:space="preserve"> </w:t>
      </w:r>
      <w:r>
        <w:t>both</w:t>
      </w:r>
      <w:r>
        <w:rPr>
          <w:spacing w:val="1"/>
        </w:rPr>
        <w:t xml:space="preserve"> </w:t>
      </w:r>
      <w:r>
        <w:t>compartment</w:t>
      </w:r>
      <w:r>
        <w:rPr>
          <w:spacing w:val="1"/>
        </w:rPr>
        <w:t xml:space="preserve"> </w:t>
      </w:r>
      <w:r>
        <w:t>temperatures</w:t>
      </w:r>
      <w:r>
        <w:rPr>
          <w:spacing w:val="1"/>
        </w:rPr>
        <w:t xml:space="preserve"> </w:t>
      </w:r>
      <w:r>
        <w:t>would</w:t>
      </w:r>
      <w:r>
        <w:rPr>
          <w:spacing w:val="1"/>
        </w:rPr>
        <w:t xml:space="preserve"> </w:t>
      </w:r>
      <w:r>
        <w:t>be</w:t>
      </w:r>
      <w:r>
        <w:rPr>
          <w:spacing w:val="1"/>
        </w:rPr>
        <w:t xml:space="preserve"> </w:t>
      </w:r>
      <w:r>
        <w:t>at</w:t>
      </w:r>
      <w:r>
        <w:rPr>
          <w:spacing w:val="1"/>
        </w:rPr>
        <w:t xml:space="preserve"> </w:t>
      </w:r>
      <w:r>
        <w:t>their</w:t>
      </w:r>
      <w:r>
        <w:rPr>
          <w:spacing w:val="1"/>
        </w:rPr>
        <w:t xml:space="preserve"> </w:t>
      </w:r>
      <w:r>
        <w:t>respective</w:t>
      </w:r>
      <w:r>
        <w:rPr>
          <w:spacing w:val="1"/>
        </w:rPr>
        <w:t xml:space="preserve"> </w:t>
      </w:r>
      <w:r>
        <w:t>target</w:t>
      </w:r>
      <w:r>
        <w:rPr>
          <w:spacing w:val="1"/>
        </w:rPr>
        <w:t xml:space="preserve"> </w:t>
      </w:r>
      <w:r>
        <w:t>temperatures.</w:t>
      </w:r>
    </w:p>
    <w:p w14:paraId="5C3FEC3A" w14:textId="77777777" w:rsidR="0077219C" w:rsidRDefault="0077219C" w:rsidP="0077219C">
      <w:pPr>
        <w:pStyle w:val="BodyText"/>
        <w:rPr>
          <w:sz w:val="20"/>
        </w:rPr>
      </w:pPr>
    </w:p>
    <w:p w14:paraId="1B565D9D" w14:textId="77777777" w:rsidR="0077219C" w:rsidRDefault="0077219C" w:rsidP="0077219C">
      <w:pPr>
        <w:pStyle w:val="BodyText"/>
        <w:spacing w:before="2"/>
        <w:rPr>
          <w:sz w:val="25"/>
        </w:rPr>
      </w:pPr>
      <w:r>
        <w:rPr>
          <w:noProof/>
          <w:lang w:bidi="hi-IN"/>
        </w:rPr>
        <w:drawing>
          <wp:anchor distT="0" distB="0" distL="0" distR="0" simplePos="0" relativeHeight="251687936" behindDoc="0" locked="0" layoutInCell="1" allowOverlap="1" wp14:anchorId="7646FF34" wp14:editId="1CB95D9C">
            <wp:simplePos x="0" y="0"/>
            <wp:positionH relativeFrom="page">
              <wp:posOffset>2043233</wp:posOffset>
            </wp:positionH>
            <wp:positionV relativeFrom="paragraph">
              <wp:posOffset>209142</wp:posOffset>
            </wp:positionV>
            <wp:extent cx="3456001" cy="2561463"/>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9" cstate="print"/>
                    <a:stretch>
                      <a:fillRect/>
                    </a:stretch>
                  </pic:blipFill>
                  <pic:spPr>
                    <a:xfrm>
                      <a:off x="0" y="0"/>
                      <a:ext cx="3456001" cy="2561463"/>
                    </a:xfrm>
                    <a:prstGeom prst="rect">
                      <a:avLst/>
                    </a:prstGeom>
                  </pic:spPr>
                </pic:pic>
              </a:graphicData>
            </a:graphic>
          </wp:anchor>
        </w:drawing>
      </w:r>
    </w:p>
    <w:p w14:paraId="5B522321" w14:textId="77777777" w:rsidR="0077219C" w:rsidRDefault="0077219C" w:rsidP="0077219C">
      <w:pPr>
        <w:pStyle w:val="BodyText"/>
        <w:spacing w:before="11"/>
        <w:rPr>
          <w:sz w:val="29"/>
        </w:rPr>
      </w:pPr>
    </w:p>
    <w:p w14:paraId="791A93AF" w14:textId="77777777" w:rsidR="0077219C" w:rsidRDefault="0077219C" w:rsidP="0077219C">
      <w:pPr>
        <w:spacing w:line="242" w:lineRule="auto"/>
        <w:ind w:left="1774" w:right="1774" w:firstLine="400"/>
        <w:rPr>
          <w:sz w:val="24"/>
        </w:rPr>
      </w:pPr>
      <w:r>
        <w:rPr>
          <w:sz w:val="24"/>
        </w:rPr>
        <w:t>F</w:t>
      </w:r>
      <w:r>
        <w:rPr>
          <w:sz w:val="19"/>
        </w:rPr>
        <w:t>IG</w:t>
      </w:r>
      <w:r>
        <w:rPr>
          <w:sz w:val="24"/>
        </w:rPr>
        <w:t>.</w:t>
      </w:r>
      <w:r>
        <w:rPr>
          <w:spacing w:val="1"/>
          <w:sz w:val="24"/>
        </w:rPr>
        <w:t xml:space="preserve"> </w:t>
      </w:r>
      <w:r>
        <w:rPr>
          <w:sz w:val="24"/>
        </w:rPr>
        <w:t>28</w:t>
      </w:r>
      <w:r>
        <w:rPr>
          <w:spacing w:val="60"/>
          <w:sz w:val="24"/>
        </w:rPr>
        <w:t xml:space="preserve"> </w:t>
      </w:r>
      <w:r>
        <w:rPr>
          <w:sz w:val="24"/>
        </w:rPr>
        <w:t>E</w:t>
      </w:r>
      <w:r>
        <w:rPr>
          <w:sz w:val="19"/>
        </w:rPr>
        <w:t>XAMPLE</w:t>
      </w:r>
      <w:r>
        <w:rPr>
          <w:spacing w:val="47"/>
          <w:sz w:val="19"/>
        </w:rPr>
        <w:t xml:space="preserve"> </w:t>
      </w:r>
      <w:r>
        <w:rPr>
          <w:sz w:val="24"/>
        </w:rPr>
        <w:t>I</w:t>
      </w:r>
      <w:r>
        <w:rPr>
          <w:sz w:val="19"/>
        </w:rPr>
        <w:t>NTERPOLATION</w:t>
      </w:r>
      <w:r>
        <w:rPr>
          <w:spacing w:val="48"/>
          <w:sz w:val="19"/>
        </w:rPr>
        <w:t xml:space="preserve"> </w:t>
      </w:r>
      <w:r>
        <w:rPr>
          <w:sz w:val="19"/>
        </w:rPr>
        <w:t>WHERE</w:t>
      </w:r>
      <w:r>
        <w:rPr>
          <w:spacing w:val="47"/>
          <w:sz w:val="19"/>
        </w:rPr>
        <w:t xml:space="preserve"> </w:t>
      </w:r>
      <w:r>
        <w:rPr>
          <w:sz w:val="24"/>
        </w:rPr>
        <w:t>B</w:t>
      </w:r>
      <w:r>
        <w:rPr>
          <w:sz w:val="19"/>
        </w:rPr>
        <w:t>OTH</w:t>
      </w:r>
      <w:r>
        <w:rPr>
          <w:spacing w:val="48"/>
          <w:sz w:val="19"/>
        </w:rPr>
        <w:t xml:space="preserve"> </w:t>
      </w:r>
      <w:r>
        <w:rPr>
          <w:sz w:val="24"/>
        </w:rPr>
        <w:t>T</w:t>
      </w:r>
      <w:r>
        <w:rPr>
          <w:sz w:val="19"/>
        </w:rPr>
        <w:t>EST</w:t>
      </w:r>
      <w:r>
        <w:rPr>
          <w:spacing w:val="47"/>
          <w:sz w:val="19"/>
        </w:rPr>
        <w:t xml:space="preserve"> </w:t>
      </w:r>
      <w:r>
        <w:rPr>
          <w:sz w:val="24"/>
        </w:rPr>
        <w:t>P</w:t>
      </w:r>
      <w:r>
        <w:rPr>
          <w:sz w:val="19"/>
        </w:rPr>
        <w:t>OINTS</w:t>
      </w:r>
      <w:r>
        <w:rPr>
          <w:spacing w:val="1"/>
          <w:sz w:val="19"/>
        </w:rPr>
        <w:t xml:space="preserve"> </w:t>
      </w:r>
      <w:r>
        <w:rPr>
          <w:sz w:val="19"/>
        </w:rPr>
        <w:t>HAVE</w:t>
      </w:r>
      <w:r>
        <w:rPr>
          <w:spacing w:val="60"/>
          <w:sz w:val="19"/>
        </w:rPr>
        <w:t xml:space="preserve"> </w:t>
      </w:r>
      <w:r>
        <w:rPr>
          <w:sz w:val="24"/>
        </w:rPr>
        <w:t>B</w:t>
      </w:r>
      <w:r>
        <w:rPr>
          <w:sz w:val="19"/>
        </w:rPr>
        <w:t>OTH</w:t>
      </w:r>
      <w:r>
        <w:rPr>
          <w:spacing w:val="57"/>
          <w:sz w:val="19"/>
        </w:rPr>
        <w:t xml:space="preserve"> </w:t>
      </w:r>
      <w:r>
        <w:rPr>
          <w:sz w:val="24"/>
        </w:rPr>
        <w:t>C</w:t>
      </w:r>
      <w:r>
        <w:rPr>
          <w:sz w:val="19"/>
        </w:rPr>
        <w:t>OMPARTMENTS</w:t>
      </w:r>
      <w:r>
        <w:rPr>
          <w:spacing w:val="60"/>
          <w:sz w:val="19"/>
        </w:rPr>
        <w:t xml:space="preserve"> </w:t>
      </w:r>
      <w:r>
        <w:rPr>
          <w:sz w:val="24"/>
        </w:rPr>
        <w:t>B</w:t>
      </w:r>
      <w:r>
        <w:rPr>
          <w:sz w:val="19"/>
        </w:rPr>
        <w:t>ELOW</w:t>
      </w:r>
      <w:r>
        <w:rPr>
          <w:spacing w:val="58"/>
          <w:sz w:val="19"/>
        </w:rPr>
        <w:t xml:space="preserve"> </w:t>
      </w:r>
      <w:r>
        <w:rPr>
          <w:sz w:val="24"/>
        </w:rPr>
        <w:t>T</w:t>
      </w:r>
      <w:r>
        <w:rPr>
          <w:sz w:val="19"/>
        </w:rPr>
        <w:t>ARGET</w:t>
      </w:r>
      <w:r>
        <w:rPr>
          <w:spacing w:val="57"/>
          <w:sz w:val="19"/>
        </w:rPr>
        <w:t xml:space="preserve"> </w:t>
      </w:r>
      <w:r>
        <w:rPr>
          <w:sz w:val="24"/>
        </w:rPr>
        <w:t>(T</w:t>
      </w:r>
      <w:r>
        <w:rPr>
          <w:sz w:val="19"/>
        </w:rPr>
        <w:t>WO</w:t>
      </w:r>
      <w:r>
        <w:rPr>
          <w:spacing w:val="60"/>
          <w:sz w:val="19"/>
        </w:rPr>
        <w:t xml:space="preserve"> </w:t>
      </w:r>
      <w:r>
        <w:rPr>
          <w:sz w:val="24"/>
        </w:rPr>
        <w:t>V</w:t>
      </w:r>
      <w:r>
        <w:rPr>
          <w:sz w:val="19"/>
        </w:rPr>
        <w:t>ALID</w:t>
      </w:r>
      <w:r>
        <w:rPr>
          <w:spacing w:val="57"/>
          <w:sz w:val="19"/>
        </w:rPr>
        <w:t xml:space="preserve"> </w:t>
      </w:r>
      <w:r>
        <w:rPr>
          <w:sz w:val="24"/>
        </w:rPr>
        <w:t>R</w:t>
      </w:r>
      <w:r>
        <w:rPr>
          <w:sz w:val="19"/>
        </w:rPr>
        <w:t>ESULTS</w:t>
      </w:r>
      <w:r>
        <w:rPr>
          <w:sz w:val="24"/>
        </w:rPr>
        <w:t>)</w:t>
      </w:r>
    </w:p>
    <w:p w14:paraId="0BA09398" w14:textId="77777777" w:rsidR="0077219C" w:rsidRDefault="0077219C" w:rsidP="0077219C">
      <w:pPr>
        <w:pStyle w:val="BodyText"/>
        <w:spacing w:before="3"/>
        <w:rPr>
          <w:sz w:val="26"/>
        </w:rPr>
      </w:pPr>
      <w:r>
        <w:rPr>
          <w:noProof/>
          <w:lang w:bidi="hi-IN"/>
        </w:rPr>
        <w:drawing>
          <wp:anchor distT="0" distB="0" distL="0" distR="0" simplePos="0" relativeHeight="251688960" behindDoc="0" locked="0" layoutInCell="1" allowOverlap="1" wp14:anchorId="0E48FCEC" wp14:editId="211B95A5">
            <wp:simplePos x="0" y="0"/>
            <wp:positionH relativeFrom="page">
              <wp:posOffset>1475994</wp:posOffset>
            </wp:positionH>
            <wp:positionV relativeFrom="paragraph">
              <wp:posOffset>216639</wp:posOffset>
            </wp:positionV>
            <wp:extent cx="4519422" cy="2009394"/>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0" cstate="print"/>
                    <a:stretch>
                      <a:fillRect/>
                    </a:stretch>
                  </pic:blipFill>
                  <pic:spPr>
                    <a:xfrm>
                      <a:off x="0" y="0"/>
                      <a:ext cx="4519422" cy="2009394"/>
                    </a:xfrm>
                    <a:prstGeom prst="rect">
                      <a:avLst/>
                    </a:prstGeom>
                  </pic:spPr>
                </pic:pic>
              </a:graphicData>
            </a:graphic>
          </wp:anchor>
        </w:drawing>
      </w:r>
    </w:p>
    <w:p w14:paraId="2A4ADACE" w14:textId="77777777" w:rsidR="0077219C" w:rsidRDefault="0077219C" w:rsidP="0077219C">
      <w:pPr>
        <w:pStyle w:val="BodyText"/>
        <w:spacing w:before="4"/>
        <w:rPr>
          <w:sz w:val="27"/>
        </w:rPr>
      </w:pPr>
    </w:p>
    <w:p w14:paraId="14B8C73D" w14:textId="77777777" w:rsidR="0077219C" w:rsidRDefault="0077219C" w:rsidP="0077219C">
      <w:pPr>
        <w:ind w:left="1774" w:right="1774" w:firstLine="396"/>
        <w:rPr>
          <w:sz w:val="24"/>
        </w:rPr>
      </w:pPr>
      <w:r>
        <w:rPr>
          <w:sz w:val="24"/>
        </w:rPr>
        <w:t>FIG.</w:t>
      </w:r>
      <w:r>
        <w:rPr>
          <w:spacing w:val="60"/>
          <w:sz w:val="24"/>
        </w:rPr>
        <w:t xml:space="preserve"> </w:t>
      </w:r>
      <w:r>
        <w:rPr>
          <w:sz w:val="24"/>
        </w:rPr>
        <w:t>29E</w:t>
      </w:r>
      <w:r>
        <w:rPr>
          <w:sz w:val="19"/>
        </w:rPr>
        <w:t>XAMPLE</w:t>
      </w:r>
      <w:r>
        <w:rPr>
          <w:spacing w:val="47"/>
          <w:sz w:val="19"/>
        </w:rPr>
        <w:t xml:space="preserve"> </w:t>
      </w:r>
      <w:r>
        <w:rPr>
          <w:sz w:val="24"/>
        </w:rPr>
        <w:t>I</w:t>
      </w:r>
      <w:r>
        <w:rPr>
          <w:sz w:val="19"/>
        </w:rPr>
        <w:t>NTERPOLATION</w:t>
      </w:r>
      <w:r>
        <w:rPr>
          <w:spacing w:val="48"/>
          <w:sz w:val="19"/>
        </w:rPr>
        <w:t xml:space="preserve"> </w:t>
      </w:r>
      <w:r>
        <w:rPr>
          <w:sz w:val="19"/>
        </w:rPr>
        <w:t>WHERE</w:t>
      </w:r>
      <w:r>
        <w:rPr>
          <w:spacing w:val="47"/>
          <w:sz w:val="19"/>
        </w:rPr>
        <w:t xml:space="preserve"> </w:t>
      </w:r>
      <w:r>
        <w:rPr>
          <w:sz w:val="24"/>
        </w:rPr>
        <w:t>B</w:t>
      </w:r>
      <w:r>
        <w:rPr>
          <w:sz w:val="19"/>
        </w:rPr>
        <w:t>OTH</w:t>
      </w:r>
      <w:r>
        <w:rPr>
          <w:spacing w:val="48"/>
          <w:sz w:val="19"/>
        </w:rPr>
        <w:t xml:space="preserve"> </w:t>
      </w:r>
      <w:r>
        <w:rPr>
          <w:sz w:val="24"/>
        </w:rPr>
        <w:t>T</w:t>
      </w:r>
      <w:r>
        <w:rPr>
          <w:sz w:val="19"/>
        </w:rPr>
        <w:t>EST</w:t>
      </w:r>
      <w:r>
        <w:rPr>
          <w:spacing w:val="47"/>
          <w:sz w:val="19"/>
        </w:rPr>
        <w:t xml:space="preserve"> </w:t>
      </w:r>
      <w:r>
        <w:rPr>
          <w:sz w:val="24"/>
        </w:rPr>
        <w:t>P</w:t>
      </w:r>
      <w:r>
        <w:rPr>
          <w:sz w:val="19"/>
        </w:rPr>
        <w:t>OINTS</w:t>
      </w:r>
      <w:r>
        <w:rPr>
          <w:spacing w:val="1"/>
          <w:sz w:val="19"/>
        </w:rPr>
        <w:t xml:space="preserve"> </w:t>
      </w:r>
      <w:r>
        <w:rPr>
          <w:sz w:val="19"/>
        </w:rPr>
        <w:t>HAVE</w:t>
      </w:r>
      <w:r>
        <w:rPr>
          <w:spacing w:val="60"/>
          <w:sz w:val="19"/>
        </w:rPr>
        <w:t xml:space="preserve"> </w:t>
      </w:r>
      <w:r>
        <w:rPr>
          <w:sz w:val="24"/>
        </w:rPr>
        <w:t>B</w:t>
      </w:r>
      <w:r>
        <w:rPr>
          <w:sz w:val="19"/>
        </w:rPr>
        <w:t>OTH</w:t>
      </w:r>
      <w:r>
        <w:rPr>
          <w:spacing w:val="57"/>
          <w:sz w:val="19"/>
        </w:rPr>
        <w:t xml:space="preserve"> </w:t>
      </w:r>
      <w:r>
        <w:rPr>
          <w:sz w:val="24"/>
        </w:rPr>
        <w:t>C</w:t>
      </w:r>
      <w:r>
        <w:rPr>
          <w:sz w:val="19"/>
        </w:rPr>
        <w:t>OMPARTMENTS</w:t>
      </w:r>
      <w:r>
        <w:rPr>
          <w:spacing w:val="60"/>
          <w:sz w:val="19"/>
        </w:rPr>
        <w:t xml:space="preserve"> </w:t>
      </w:r>
      <w:r>
        <w:rPr>
          <w:sz w:val="24"/>
        </w:rPr>
        <w:t>B</w:t>
      </w:r>
      <w:r>
        <w:rPr>
          <w:sz w:val="19"/>
        </w:rPr>
        <w:t>ELOW</w:t>
      </w:r>
      <w:r>
        <w:rPr>
          <w:spacing w:val="58"/>
          <w:sz w:val="19"/>
        </w:rPr>
        <w:t xml:space="preserve"> </w:t>
      </w:r>
      <w:r>
        <w:rPr>
          <w:sz w:val="24"/>
        </w:rPr>
        <w:t>T</w:t>
      </w:r>
      <w:r>
        <w:rPr>
          <w:sz w:val="19"/>
        </w:rPr>
        <w:t>ARGET</w:t>
      </w:r>
      <w:r>
        <w:rPr>
          <w:spacing w:val="57"/>
          <w:sz w:val="19"/>
        </w:rPr>
        <w:t xml:space="preserve"> </w:t>
      </w:r>
      <w:r>
        <w:rPr>
          <w:sz w:val="24"/>
        </w:rPr>
        <w:t>(T</w:t>
      </w:r>
      <w:r>
        <w:rPr>
          <w:sz w:val="19"/>
        </w:rPr>
        <w:t>WO</w:t>
      </w:r>
      <w:r>
        <w:rPr>
          <w:spacing w:val="60"/>
          <w:sz w:val="19"/>
        </w:rPr>
        <w:t xml:space="preserve"> </w:t>
      </w:r>
      <w:r>
        <w:rPr>
          <w:sz w:val="24"/>
        </w:rPr>
        <w:t>V</w:t>
      </w:r>
      <w:r>
        <w:rPr>
          <w:sz w:val="19"/>
        </w:rPr>
        <w:t>ALID</w:t>
      </w:r>
      <w:r>
        <w:rPr>
          <w:spacing w:val="57"/>
          <w:sz w:val="19"/>
        </w:rPr>
        <w:t xml:space="preserve"> </w:t>
      </w:r>
      <w:r>
        <w:rPr>
          <w:sz w:val="24"/>
        </w:rPr>
        <w:t>R</w:t>
      </w:r>
      <w:r>
        <w:rPr>
          <w:sz w:val="19"/>
        </w:rPr>
        <w:t>ESULTS</w:t>
      </w:r>
      <w:r>
        <w:rPr>
          <w:sz w:val="24"/>
        </w:rPr>
        <w:t>)</w:t>
      </w:r>
    </w:p>
    <w:p w14:paraId="0FC01DB2" w14:textId="77777777" w:rsidR="0077219C" w:rsidRDefault="0077219C" w:rsidP="0077219C">
      <w:pPr>
        <w:rPr>
          <w:sz w:val="24"/>
        </w:rPr>
        <w:sectPr w:rsidR="0077219C" w:rsidSect="004311E2">
          <w:pgSz w:w="11910" w:h="16840"/>
          <w:pgMar w:top="1680" w:right="660" w:bottom="1440" w:left="660" w:header="1140" w:footer="0" w:gutter="0"/>
          <w:cols w:space="720"/>
        </w:sectPr>
      </w:pPr>
    </w:p>
    <w:p w14:paraId="583FE16C" w14:textId="77777777" w:rsidR="0077219C" w:rsidRDefault="0077219C" w:rsidP="0077219C">
      <w:pPr>
        <w:pStyle w:val="BodyText"/>
        <w:spacing w:before="3"/>
        <w:rPr>
          <w:sz w:val="17"/>
        </w:rPr>
      </w:pPr>
    </w:p>
    <w:p w14:paraId="25B7C913" w14:textId="77777777" w:rsidR="0077219C" w:rsidRDefault="0077219C" w:rsidP="0077219C">
      <w:pPr>
        <w:pStyle w:val="BodyText"/>
        <w:spacing w:before="90"/>
        <w:ind w:left="758" w:right="780"/>
      </w:pPr>
      <w:r>
        <w:t>The</w:t>
      </w:r>
      <w:r>
        <w:rPr>
          <w:spacing w:val="26"/>
        </w:rPr>
        <w:t xml:space="preserve"> </w:t>
      </w:r>
      <w:r>
        <w:t>third</w:t>
      </w:r>
      <w:r>
        <w:rPr>
          <w:spacing w:val="26"/>
        </w:rPr>
        <w:t xml:space="preserve"> </w:t>
      </w:r>
      <w:r>
        <w:t>example</w:t>
      </w:r>
      <w:r>
        <w:rPr>
          <w:spacing w:val="22"/>
        </w:rPr>
        <w:t xml:space="preserve"> </w:t>
      </w:r>
      <w:r>
        <w:t>is</w:t>
      </w:r>
      <w:r>
        <w:rPr>
          <w:spacing w:val="26"/>
        </w:rPr>
        <w:t xml:space="preserve"> </w:t>
      </w:r>
      <w:r>
        <w:t>to</w:t>
      </w:r>
      <w:r>
        <w:rPr>
          <w:spacing w:val="23"/>
        </w:rPr>
        <w:t xml:space="preserve"> </w:t>
      </w:r>
      <w:r>
        <w:t>show</w:t>
      </w:r>
      <w:r>
        <w:rPr>
          <w:spacing w:val="26"/>
        </w:rPr>
        <w:t xml:space="preserve"> </w:t>
      </w:r>
      <w:r>
        <w:t>what</w:t>
      </w:r>
      <w:r>
        <w:rPr>
          <w:spacing w:val="27"/>
        </w:rPr>
        <w:t xml:space="preserve"> </w:t>
      </w:r>
      <w:r>
        <w:t>happens</w:t>
      </w:r>
      <w:r>
        <w:rPr>
          <w:spacing w:val="26"/>
        </w:rPr>
        <w:t xml:space="preserve"> </w:t>
      </w:r>
      <w:r>
        <w:t>if</w:t>
      </w:r>
      <w:r>
        <w:rPr>
          <w:spacing w:val="22"/>
        </w:rPr>
        <w:t xml:space="preserve"> </w:t>
      </w:r>
      <w:r>
        <w:t>there</w:t>
      </w:r>
      <w:r>
        <w:rPr>
          <w:spacing w:val="22"/>
        </w:rPr>
        <w:t xml:space="preserve"> </w:t>
      </w:r>
      <w:r>
        <w:t>is</w:t>
      </w:r>
      <w:r>
        <w:rPr>
          <w:spacing w:val="26"/>
        </w:rPr>
        <w:t xml:space="preserve"> </w:t>
      </w:r>
      <w:r>
        <w:t>no</w:t>
      </w:r>
      <w:r>
        <w:rPr>
          <w:spacing w:val="26"/>
        </w:rPr>
        <w:t xml:space="preserve"> </w:t>
      </w:r>
      <w:r>
        <w:t>valid</w:t>
      </w:r>
      <w:r>
        <w:rPr>
          <w:spacing w:val="26"/>
        </w:rPr>
        <w:t xml:space="preserve"> </w:t>
      </w:r>
      <w:r>
        <w:t>interpolation</w:t>
      </w:r>
      <w:r>
        <w:rPr>
          <w:spacing w:val="109"/>
        </w:rPr>
        <w:t xml:space="preserve"> </w:t>
      </w:r>
      <w:r>
        <w:t>point</w:t>
      </w:r>
      <w:r>
        <w:rPr>
          <w:spacing w:val="-57"/>
        </w:rPr>
        <w:t xml:space="preserve"> </w:t>
      </w:r>
      <w:r>
        <w:t>possible.</w:t>
      </w:r>
      <w:r>
        <w:rPr>
          <w:spacing w:val="21"/>
        </w:rPr>
        <w:t xml:space="preserve"> </w:t>
      </w:r>
      <w:r>
        <w:t>Example</w:t>
      </w:r>
      <w:r>
        <w:rPr>
          <w:spacing w:val="18"/>
        </w:rPr>
        <w:t xml:space="preserve"> </w:t>
      </w:r>
      <w:r>
        <w:t>data</w:t>
      </w:r>
      <w:r>
        <w:rPr>
          <w:spacing w:val="18"/>
        </w:rPr>
        <w:t xml:space="preserve"> </w:t>
      </w:r>
      <w:r>
        <w:t>is</w:t>
      </w:r>
      <w:r>
        <w:rPr>
          <w:spacing w:val="17"/>
        </w:rPr>
        <w:t xml:space="preserve"> </w:t>
      </w:r>
      <w:r>
        <w:t>shown</w:t>
      </w:r>
      <w:r>
        <w:rPr>
          <w:spacing w:val="16"/>
        </w:rPr>
        <w:t xml:space="preserve"> </w:t>
      </w:r>
      <w:r>
        <w:t>in</w:t>
      </w:r>
      <w:r>
        <w:rPr>
          <w:spacing w:val="15"/>
        </w:rPr>
        <w:t xml:space="preserve"> </w:t>
      </w:r>
      <w:r>
        <w:t>Table</w:t>
      </w:r>
      <w:r>
        <w:rPr>
          <w:spacing w:val="18"/>
        </w:rPr>
        <w:t xml:space="preserve"> </w:t>
      </w:r>
      <w:r>
        <w:t>7.</w:t>
      </w:r>
    </w:p>
    <w:p w14:paraId="16A99367" w14:textId="77777777" w:rsidR="0077219C" w:rsidRDefault="0077219C" w:rsidP="0077219C">
      <w:pPr>
        <w:pStyle w:val="BodyText"/>
        <w:spacing w:before="7"/>
      </w:pPr>
    </w:p>
    <w:p w14:paraId="0288A46C" w14:textId="77777777" w:rsidR="0077219C" w:rsidRDefault="0077219C" w:rsidP="0077219C">
      <w:pPr>
        <w:pStyle w:val="Heading1"/>
        <w:ind w:left="754" w:right="759"/>
        <w:jc w:val="center"/>
      </w:pPr>
      <w:r>
        <w:t>Table</w:t>
      </w:r>
      <w:r>
        <w:rPr>
          <w:spacing w:val="48"/>
        </w:rPr>
        <w:t xml:space="preserve"> </w:t>
      </w:r>
      <w:r>
        <w:t>7</w:t>
      </w:r>
      <w:r>
        <w:rPr>
          <w:spacing w:val="49"/>
        </w:rPr>
        <w:t xml:space="preserve"> </w:t>
      </w:r>
      <w:r>
        <w:t>Example</w:t>
      </w:r>
      <w:r>
        <w:rPr>
          <w:spacing w:val="51"/>
        </w:rPr>
        <w:t xml:space="preserve"> </w:t>
      </w:r>
      <w:r>
        <w:t>3</w:t>
      </w:r>
      <w:r>
        <w:rPr>
          <w:spacing w:val="50"/>
        </w:rPr>
        <w:t xml:space="preserve"> </w:t>
      </w:r>
      <w:r>
        <w:t>of</w:t>
      </w:r>
      <w:r>
        <w:rPr>
          <w:spacing w:val="53"/>
        </w:rPr>
        <w:t xml:space="preserve"> </w:t>
      </w:r>
      <w:r>
        <w:t>Linear</w:t>
      </w:r>
      <w:r>
        <w:rPr>
          <w:spacing w:val="45"/>
        </w:rPr>
        <w:t xml:space="preserve"> </w:t>
      </w:r>
      <w:r>
        <w:t>Interpolation,</w:t>
      </w:r>
      <w:r>
        <w:rPr>
          <w:spacing w:val="50"/>
        </w:rPr>
        <w:t xml:space="preserve"> </w:t>
      </w:r>
      <w:r>
        <w:t>Two</w:t>
      </w:r>
      <w:r>
        <w:rPr>
          <w:spacing w:val="57"/>
        </w:rPr>
        <w:t xml:space="preserve"> </w:t>
      </w:r>
      <w:r>
        <w:t>Compartments</w:t>
      </w:r>
    </w:p>
    <w:p w14:paraId="4F187A15" w14:textId="77777777" w:rsidR="0077219C" w:rsidRDefault="0077219C" w:rsidP="0077219C">
      <w:pPr>
        <w:spacing w:before="34"/>
        <w:ind w:left="754" w:right="760"/>
        <w:jc w:val="center"/>
        <w:rPr>
          <w:sz w:val="24"/>
        </w:rPr>
      </w:pPr>
      <w:r>
        <w:rPr>
          <w:sz w:val="24"/>
        </w:rPr>
        <w:t>(</w:t>
      </w:r>
      <w:r>
        <w:rPr>
          <w:i/>
          <w:sz w:val="24"/>
        </w:rPr>
        <w:t>Clause</w:t>
      </w:r>
      <w:r>
        <w:rPr>
          <w:i/>
          <w:spacing w:val="62"/>
          <w:sz w:val="24"/>
        </w:rPr>
        <w:t xml:space="preserve"> </w:t>
      </w:r>
      <w:r>
        <w:rPr>
          <w:sz w:val="24"/>
        </w:rPr>
        <w:t>J-3.2.3)</w:t>
      </w:r>
    </w:p>
    <w:p w14:paraId="79104FF8" w14:textId="77777777" w:rsidR="0077219C" w:rsidRDefault="0077219C" w:rsidP="0077219C">
      <w:pPr>
        <w:pStyle w:val="BodyText"/>
        <w:spacing w:before="7" w:after="1"/>
      </w:pPr>
    </w:p>
    <w:tbl>
      <w:tblPr>
        <w:tblW w:w="0" w:type="auto"/>
        <w:tblInd w:w="257" w:type="dxa"/>
        <w:tblLayout w:type="fixed"/>
        <w:tblCellMar>
          <w:left w:w="0" w:type="dxa"/>
          <w:right w:w="0" w:type="dxa"/>
        </w:tblCellMar>
        <w:tblLook w:val="01E0" w:firstRow="1" w:lastRow="1" w:firstColumn="1" w:lastColumn="1" w:noHBand="0" w:noVBand="0"/>
      </w:tblPr>
      <w:tblGrid>
        <w:gridCol w:w="734"/>
        <w:gridCol w:w="2726"/>
        <w:gridCol w:w="2375"/>
        <w:gridCol w:w="2013"/>
        <w:gridCol w:w="986"/>
        <w:gridCol w:w="1244"/>
      </w:tblGrid>
      <w:tr w:rsidR="0077219C" w14:paraId="424A9291" w14:textId="77777777" w:rsidTr="0077219C">
        <w:trPr>
          <w:trHeight w:val="581"/>
        </w:trPr>
        <w:tc>
          <w:tcPr>
            <w:tcW w:w="734" w:type="dxa"/>
            <w:tcBorders>
              <w:top w:val="single" w:sz="4" w:space="0" w:color="000000"/>
            </w:tcBorders>
          </w:tcPr>
          <w:p w14:paraId="01D8D3DC" w14:textId="77777777" w:rsidR="0077219C" w:rsidRDefault="0077219C" w:rsidP="0077219C">
            <w:pPr>
              <w:pStyle w:val="TableParagraph"/>
              <w:spacing w:before="0"/>
              <w:ind w:left="208" w:right="152" w:firstLine="82"/>
              <w:jc w:val="left"/>
              <w:rPr>
                <w:b/>
                <w:sz w:val="24"/>
              </w:rPr>
            </w:pPr>
            <w:proofErr w:type="spellStart"/>
            <w:r>
              <w:rPr>
                <w:b/>
                <w:sz w:val="24"/>
              </w:rPr>
              <w:t>Sl</w:t>
            </w:r>
            <w:proofErr w:type="spellEnd"/>
            <w:r>
              <w:rPr>
                <w:b/>
                <w:spacing w:val="1"/>
                <w:sz w:val="24"/>
              </w:rPr>
              <w:t xml:space="preserve"> </w:t>
            </w:r>
            <w:r>
              <w:rPr>
                <w:b/>
                <w:sz w:val="24"/>
              </w:rPr>
              <w:t>No.</w:t>
            </w:r>
          </w:p>
        </w:tc>
        <w:tc>
          <w:tcPr>
            <w:tcW w:w="2726" w:type="dxa"/>
            <w:tcBorders>
              <w:top w:val="single" w:sz="4" w:space="0" w:color="000000"/>
            </w:tcBorders>
          </w:tcPr>
          <w:p w14:paraId="76444EA6" w14:textId="77777777" w:rsidR="0077219C" w:rsidRDefault="0077219C" w:rsidP="0077219C">
            <w:pPr>
              <w:pStyle w:val="TableParagraph"/>
              <w:spacing w:before="0" w:line="273" w:lineRule="exact"/>
              <w:ind w:left="984"/>
              <w:jc w:val="left"/>
              <w:rPr>
                <w:b/>
                <w:sz w:val="24"/>
              </w:rPr>
            </w:pPr>
            <w:r>
              <w:rPr>
                <w:b/>
                <w:sz w:val="24"/>
              </w:rPr>
              <w:t>Parameter</w:t>
            </w:r>
          </w:p>
        </w:tc>
        <w:tc>
          <w:tcPr>
            <w:tcW w:w="2375" w:type="dxa"/>
            <w:tcBorders>
              <w:top w:val="single" w:sz="4" w:space="0" w:color="000000"/>
            </w:tcBorders>
          </w:tcPr>
          <w:p w14:paraId="358A2B32" w14:textId="77777777" w:rsidR="0077219C" w:rsidRDefault="0077219C" w:rsidP="0077219C">
            <w:pPr>
              <w:pStyle w:val="TableParagraph"/>
              <w:spacing w:before="0" w:line="273" w:lineRule="exact"/>
              <w:ind w:left="1035"/>
              <w:jc w:val="left"/>
              <w:rPr>
                <w:b/>
                <w:sz w:val="24"/>
              </w:rPr>
            </w:pPr>
            <w:r>
              <w:rPr>
                <w:b/>
                <w:sz w:val="24"/>
              </w:rPr>
              <w:t>Test</w:t>
            </w:r>
            <w:r>
              <w:rPr>
                <w:b/>
                <w:spacing w:val="23"/>
                <w:sz w:val="24"/>
              </w:rPr>
              <w:t xml:space="preserve"> </w:t>
            </w:r>
            <w:r>
              <w:rPr>
                <w:b/>
                <w:sz w:val="24"/>
              </w:rPr>
              <w:t>1</w:t>
            </w:r>
          </w:p>
        </w:tc>
        <w:tc>
          <w:tcPr>
            <w:tcW w:w="2013" w:type="dxa"/>
            <w:tcBorders>
              <w:top w:val="single" w:sz="4" w:space="0" w:color="000000"/>
            </w:tcBorders>
          </w:tcPr>
          <w:p w14:paraId="10A7F582" w14:textId="77777777" w:rsidR="0077219C" w:rsidRDefault="0077219C" w:rsidP="0077219C">
            <w:pPr>
              <w:pStyle w:val="TableParagraph"/>
              <w:spacing w:before="0" w:line="273" w:lineRule="exact"/>
              <w:ind w:left="665" w:right="665"/>
              <w:rPr>
                <w:b/>
                <w:sz w:val="24"/>
              </w:rPr>
            </w:pPr>
            <w:r>
              <w:rPr>
                <w:b/>
                <w:sz w:val="24"/>
              </w:rPr>
              <w:t>Test</w:t>
            </w:r>
            <w:r>
              <w:rPr>
                <w:b/>
                <w:spacing w:val="23"/>
                <w:sz w:val="24"/>
              </w:rPr>
              <w:t xml:space="preserve"> </w:t>
            </w:r>
            <w:r>
              <w:rPr>
                <w:b/>
                <w:sz w:val="24"/>
              </w:rPr>
              <w:t>2</w:t>
            </w:r>
          </w:p>
        </w:tc>
        <w:tc>
          <w:tcPr>
            <w:tcW w:w="986" w:type="dxa"/>
            <w:tcBorders>
              <w:top w:val="single" w:sz="4" w:space="0" w:color="000000"/>
            </w:tcBorders>
          </w:tcPr>
          <w:p w14:paraId="168235A0" w14:textId="77777777" w:rsidR="0077219C" w:rsidRDefault="0077219C" w:rsidP="0077219C">
            <w:pPr>
              <w:pStyle w:val="TableParagraph"/>
              <w:spacing w:before="0" w:line="273" w:lineRule="exact"/>
              <w:ind w:left="112" w:right="113"/>
              <w:rPr>
                <w:b/>
                <w:sz w:val="24"/>
              </w:rPr>
            </w:pPr>
            <w:r>
              <w:rPr>
                <w:b/>
                <w:sz w:val="24"/>
              </w:rPr>
              <w:t>Type</w:t>
            </w:r>
          </w:p>
        </w:tc>
        <w:tc>
          <w:tcPr>
            <w:tcW w:w="1244" w:type="dxa"/>
            <w:tcBorders>
              <w:top w:val="single" w:sz="4" w:space="0" w:color="000000"/>
            </w:tcBorders>
          </w:tcPr>
          <w:p w14:paraId="1C4FF3D9" w14:textId="77777777" w:rsidR="0077219C" w:rsidRDefault="0077219C" w:rsidP="0077219C">
            <w:pPr>
              <w:pStyle w:val="TableParagraph"/>
              <w:spacing w:before="0" w:line="273" w:lineRule="exact"/>
              <w:ind w:left="254"/>
              <w:jc w:val="left"/>
              <w:rPr>
                <w:b/>
                <w:sz w:val="24"/>
              </w:rPr>
            </w:pPr>
            <w:r>
              <w:rPr>
                <w:b/>
                <w:sz w:val="24"/>
              </w:rPr>
              <w:t>Target</w:t>
            </w:r>
          </w:p>
        </w:tc>
      </w:tr>
      <w:tr w:rsidR="0077219C" w14:paraId="7092991F" w14:textId="77777777" w:rsidTr="0077219C">
        <w:trPr>
          <w:trHeight w:val="366"/>
        </w:trPr>
        <w:tc>
          <w:tcPr>
            <w:tcW w:w="734" w:type="dxa"/>
            <w:tcBorders>
              <w:bottom w:val="single" w:sz="4" w:space="0" w:color="000000"/>
            </w:tcBorders>
          </w:tcPr>
          <w:p w14:paraId="41E58A22" w14:textId="77777777" w:rsidR="0077219C" w:rsidRDefault="0077219C" w:rsidP="0077219C">
            <w:pPr>
              <w:pStyle w:val="TableParagraph"/>
              <w:spacing w:before="22"/>
              <w:ind w:left="244"/>
              <w:jc w:val="left"/>
              <w:rPr>
                <w:sz w:val="24"/>
              </w:rPr>
            </w:pPr>
            <w:r>
              <w:rPr>
                <w:sz w:val="24"/>
              </w:rPr>
              <w:t>(1)</w:t>
            </w:r>
          </w:p>
        </w:tc>
        <w:tc>
          <w:tcPr>
            <w:tcW w:w="2726" w:type="dxa"/>
            <w:tcBorders>
              <w:bottom w:val="single" w:sz="4" w:space="0" w:color="000000"/>
            </w:tcBorders>
          </w:tcPr>
          <w:p w14:paraId="1DF122CE" w14:textId="77777777" w:rsidR="0077219C" w:rsidRDefault="0077219C" w:rsidP="0077219C">
            <w:pPr>
              <w:pStyle w:val="TableParagraph"/>
              <w:spacing w:before="22"/>
              <w:ind w:left="1401" w:right="1004"/>
              <w:rPr>
                <w:sz w:val="24"/>
              </w:rPr>
            </w:pPr>
            <w:r>
              <w:rPr>
                <w:sz w:val="24"/>
              </w:rPr>
              <w:t>(2)</w:t>
            </w:r>
          </w:p>
        </w:tc>
        <w:tc>
          <w:tcPr>
            <w:tcW w:w="2375" w:type="dxa"/>
            <w:tcBorders>
              <w:bottom w:val="single" w:sz="4" w:space="0" w:color="000000"/>
            </w:tcBorders>
          </w:tcPr>
          <w:p w14:paraId="46D0F441" w14:textId="77777777" w:rsidR="0077219C" w:rsidRDefault="0077219C" w:rsidP="0077219C">
            <w:pPr>
              <w:pStyle w:val="TableParagraph"/>
              <w:spacing w:before="22"/>
              <w:ind w:left="1203" w:right="851"/>
              <w:rPr>
                <w:sz w:val="24"/>
              </w:rPr>
            </w:pPr>
            <w:r>
              <w:rPr>
                <w:sz w:val="24"/>
              </w:rPr>
              <w:t>(3)</w:t>
            </w:r>
          </w:p>
        </w:tc>
        <w:tc>
          <w:tcPr>
            <w:tcW w:w="2013" w:type="dxa"/>
            <w:tcBorders>
              <w:bottom w:val="single" w:sz="4" w:space="0" w:color="000000"/>
            </w:tcBorders>
          </w:tcPr>
          <w:p w14:paraId="59373D06" w14:textId="77777777" w:rsidR="0077219C" w:rsidRDefault="0077219C" w:rsidP="0077219C">
            <w:pPr>
              <w:pStyle w:val="TableParagraph"/>
              <w:spacing w:before="22"/>
              <w:ind w:left="665" w:right="664"/>
              <w:rPr>
                <w:sz w:val="24"/>
              </w:rPr>
            </w:pPr>
            <w:r>
              <w:rPr>
                <w:sz w:val="24"/>
              </w:rPr>
              <w:t>(4)</w:t>
            </w:r>
          </w:p>
        </w:tc>
        <w:tc>
          <w:tcPr>
            <w:tcW w:w="986" w:type="dxa"/>
            <w:tcBorders>
              <w:bottom w:val="single" w:sz="4" w:space="0" w:color="000000"/>
            </w:tcBorders>
          </w:tcPr>
          <w:p w14:paraId="372D0019" w14:textId="77777777" w:rsidR="0077219C" w:rsidRDefault="0077219C" w:rsidP="0077219C">
            <w:pPr>
              <w:pStyle w:val="TableParagraph"/>
              <w:spacing w:before="22"/>
              <w:ind w:left="112" w:right="112"/>
              <w:rPr>
                <w:sz w:val="24"/>
              </w:rPr>
            </w:pPr>
            <w:r>
              <w:rPr>
                <w:sz w:val="24"/>
              </w:rPr>
              <w:t>(5)</w:t>
            </w:r>
          </w:p>
        </w:tc>
        <w:tc>
          <w:tcPr>
            <w:tcW w:w="1244" w:type="dxa"/>
            <w:tcBorders>
              <w:bottom w:val="single" w:sz="4" w:space="0" w:color="000000"/>
            </w:tcBorders>
          </w:tcPr>
          <w:p w14:paraId="54698EA8" w14:textId="77777777" w:rsidR="0077219C" w:rsidRDefault="0077219C" w:rsidP="0077219C">
            <w:pPr>
              <w:pStyle w:val="TableParagraph"/>
              <w:spacing w:before="22"/>
              <w:ind w:left="461" w:right="462"/>
              <w:rPr>
                <w:sz w:val="24"/>
              </w:rPr>
            </w:pPr>
            <w:r>
              <w:rPr>
                <w:sz w:val="24"/>
              </w:rPr>
              <w:t>(6)</w:t>
            </w:r>
          </w:p>
        </w:tc>
      </w:tr>
      <w:tr w:rsidR="0077219C" w14:paraId="51D0168B" w14:textId="77777777" w:rsidTr="0077219C">
        <w:trPr>
          <w:trHeight w:val="669"/>
        </w:trPr>
        <w:tc>
          <w:tcPr>
            <w:tcW w:w="734" w:type="dxa"/>
            <w:tcBorders>
              <w:top w:val="single" w:sz="4" w:space="0" w:color="000000"/>
            </w:tcBorders>
          </w:tcPr>
          <w:p w14:paraId="43092F26" w14:textId="77777777" w:rsidR="0077219C" w:rsidRDefault="0077219C" w:rsidP="0077219C">
            <w:pPr>
              <w:pStyle w:val="TableParagraph"/>
              <w:spacing w:before="51"/>
              <w:ind w:left="119"/>
              <w:jc w:val="left"/>
              <w:rPr>
                <w:sz w:val="24"/>
              </w:rPr>
            </w:pPr>
            <w:proofErr w:type="spellStart"/>
            <w:r>
              <w:rPr>
                <w:sz w:val="24"/>
              </w:rPr>
              <w:t>i</w:t>
            </w:r>
            <w:proofErr w:type="spellEnd"/>
            <w:r>
              <w:rPr>
                <w:sz w:val="24"/>
              </w:rPr>
              <w:t>)</w:t>
            </w:r>
          </w:p>
        </w:tc>
        <w:tc>
          <w:tcPr>
            <w:tcW w:w="2726" w:type="dxa"/>
            <w:tcBorders>
              <w:top w:val="single" w:sz="4" w:space="0" w:color="000000"/>
            </w:tcBorders>
          </w:tcPr>
          <w:p w14:paraId="5262AC6E" w14:textId="77777777" w:rsidR="0077219C" w:rsidRDefault="0077219C" w:rsidP="0077219C">
            <w:pPr>
              <w:pStyle w:val="TableParagraph"/>
              <w:spacing w:before="51"/>
              <w:ind w:left="158"/>
              <w:jc w:val="left"/>
              <w:rPr>
                <w:sz w:val="24"/>
              </w:rPr>
            </w:pPr>
            <w:r>
              <w:rPr>
                <w:sz w:val="24"/>
              </w:rPr>
              <w:t>Compartment</w:t>
            </w:r>
            <w:r>
              <w:rPr>
                <w:spacing w:val="52"/>
                <w:sz w:val="24"/>
              </w:rPr>
              <w:t xml:space="preserve"> </w:t>
            </w:r>
            <w:r>
              <w:rPr>
                <w:sz w:val="24"/>
              </w:rPr>
              <w:t>A</w:t>
            </w:r>
          </w:p>
        </w:tc>
        <w:tc>
          <w:tcPr>
            <w:tcW w:w="2375" w:type="dxa"/>
            <w:tcBorders>
              <w:top w:val="single" w:sz="4" w:space="0" w:color="000000"/>
            </w:tcBorders>
          </w:tcPr>
          <w:p w14:paraId="2E7DD9D2" w14:textId="77777777" w:rsidR="0077219C" w:rsidRDefault="0077219C" w:rsidP="0077219C">
            <w:pPr>
              <w:pStyle w:val="TableParagraph"/>
              <w:spacing w:before="51"/>
              <w:ind w:right="286"/>
              <w:jc w:val="right"/>
              <w:rPr>
                <w:sz w:val="24"/>
              </w:rPr>
            </w:pPr>
            <w:r>
              <w:rPr>
                <w:i/>
                <w:position w:val="2"/>
                <w:sz w:val="24"/>
              </w:rPr>
              <w:t>T</w:t>
            </w:r>
            <w:r>
              <w:rPr>
                <w:sz w:val="16"/>
              </w:rPr>
              <w:t>A1</w:t>
            </w:r>
            <w:r>
              <w:rPr>
                <w:spacing w:val="11"/>
                <w:sz w:val="16"/>
              </w:rPr>
              <w:t xml:space="preserve"> </w:t>
            </w:r>
            <w:r>
              <w:rPr>
                <w:position w:val="2"/>
                <w:sz w:val="24"/>
              </w:rPr>
              <w:t>=</w:t>
            </w:r>
            <w:r>
              <w:rPr>
                <w:spacing w:val="26"/>
                <w:position w:val="2"/>
                <w:sz w:val="24"/>
              </w:rPr>
              <w:t xml:space="preserve"> </w:t>
            </w:r>
            <w:r>
              <w:rPr>
                <w:position w:val="2"/>
                <w:sz w:val="24"/>
              </w:rPr>
              <w:t>+5.2</w:t>
            </w:r>
            <w:r>
              <w:rPr>
                <w:spacing w:val="28"/>
                <w:position w:val="2"/>
                <w:sz w:val="24"/>
              </w:rPr>
              <w:t xml:space="preserve"> </w:t>
            </w:r>
            <w:r>
              <w:rPr>
                <w:position w:val="2"/>
                <w:sz w:val="24"/>
              </w:rPr>
              <w:t>°C</w:t>
            </w:r>
          </w:p>
        </w:tc>
        <w:tc>
          <w:tcPr>
            <w:tcW w:w="2013" w:type="dxa"/>
            <w:tcBorders>
              <w:top w:val="single" w:sz="4" w:space="0" w:color="000000"/>
            </w:tcBorders>
          </w:tcPr>
          <w:p w14:paraId="2D1A094F" w14:textId="77777777" w:rsidR="0077219C" w:rsidRDefault="0077219C" w:rsidP="0077219C">
            <w:pPr>
              <w:pStyle w:val="TableParagraph"/>
              <w:spacing w:before="51"/>
              <w:ind w:left="290"/>
              <w:jc w:val="left"/>
              <w:rPr>
                <w:sz w:val="24"/>
              </w:rPr>
            </w:pPr>
            <w:r>
              <w:rPr>
                <w:i/>
                <w:position w:val="2"/>
                <w:sz w:val="24"/>
              </w:rPr>
              <w:t>T</w:t>
            </w:r>
            <w:r>
              <w:rPr>
                <w:sz w:val="16"/>
              </w:rPr>
              <w:t>A2</w:t>
            </w:r>
            <w:r>
              <w:rPr>
                <w:spacing w:val="11"/>
                <w:sz w:val="16"/>
              </w:rPr>
              <w:t xml:space="preserve"> </w:t>
            </w:r>
            <w:r>
              <w:rPr>
                <w:position w:val="2"/>
                <w:sz w:val="24"/>
              </w:rPr>
              <w:t>=</w:t>
            </w:r>
            <w:r>
              <w:rPr>
                <w:spacing w:val="26"/>
                <w:position w:val="2"/>
                <w:sz w:val="24"/>
              </w:rPr>
              <w:t xml:space="preserve"> </w:t>
            </w:r>
            <w:r>
              <w:rPr>
                <w:position w:val="2"/>
                <w:sz w:val="24"/>
              </w:rPr>
              <w:t>+2.3</w:t>
            </w:r>
            <w:r>
              <w:rPr>
                <w:spacing w:val="29"/>
                <w:position w:val="2"/>
                <w:sz w:val="24"/>
              </w:rPr>
              <w:t xml:space="preserve"> </w:t>
            </w:r>
            <w:r>
              <w:rPr>
                <w:position w:val="2"/>
                <w:sz w:val="24"/>
              </w:rPr>
              <w:t>°C</w:t>
            </w:r>
          </w:p>
        </w:tc>
        <w:tc>
          <w:tcPr>
            <w:tcW w:w="986" w:type="dxa"/>
            <w:tcBorders>
              <w:top w:val="single" w:sz="4" w:space="0" w:color="000000"/>
            </w:tcBorders>
          </w:tcPr>
          <w:p w14:paraId="5AE3E221" w14:textId="77777777" w:rsidR="0077219C" w:rsidRDefault="0077219C" w:rsidP="0077219C">
            <w:pPr>
              <w:pStyle w:val="TableParagraph"/>
              <w:spacing w:before="51"/>
              <w:ind w:left="109"/>
              <w:jc w:val="left"/>
              <w:rPr>
                <w:sz w:val="24"/>
              </w:rPr>
            </w:pPr>
            <w:r>
              <w:rPr>
                <w:sz w:val="24"/>
              </w:rPr>
              <w:t>Fresh</w:t>
            </w:r>
            <w:r>
              <w:rPr>
                <w:spacing w:val="-57"/>
                <w:sz w:val="24"/>
              </w:rPr>
              <w:t xml:space="preserve"> </w:t>
            </w:r>
            <w:r>
              <w:rPr>
                <w:sz w:val="24"/>
              </w:rPr>
              <w:t>food</w:t>
            </w:r>
          </w:p>
        </w:tc>
        <w:tc>
          <w:tcPr>
            <w:tcW w:w="1244" w:type="dxa"/>
            <w:tcBorders>
              <w:top w:val="single" w:sz="4" w:space="0" w:color="000000"/>
            </w:tcBorders>
          </w:tcPr>
          <w:p w14:paraId="7367024C" w14:textId="77777777" w:rsidR="0077219C" w:rsidRDefault="0077219C" w:rsidP="0077219C">
            <w:pPr>
              <w:pStyle w:val="TableParagraph"/>
              <w:spacing w:before="51"/>
              <w:ind w:left="114"/>
              <w:jc w:val="left"/>
              <w:rPr>
                <w:sz w:val="24"/>
              </w:rPr>
            </w:pPr>
            <w:r>
              <w:rPr>
                <w:sz w:val="24"/>
              </w:rPr>
              <w:t>+4.0</w:t>
            </w:r>
            <w:r>
              <w:rPr>
                <w:spacing w:val="31"/>
                <w:sz w:val="24"/>
              </w:rPr>
              <w:t xml:space="preserve"> </w:t>
            </w:r>
            <w:r>
              <w:rPr>
                <w:sz w:val="24"/>
              </w:rPr>
              <w:t>°C</w:t>
            </w:r>
          </w:p>
        </w:tc>
      </w:tr>
      <w:tr w:rsidR="0077219C" w14:paraId="066ECA3D" w14:textId="77777777" w:rsidTr="0077219C">
        <w:trPr>
          <w:trHeight w:val="399"/>
        </w:trPr>
        <w:tc>
          <w:tcPr>
            <w:tcW w:w="734" w:type="dxa"/>
          </w:tcPr>
          <w:p w14:paraId="36FDB2EE" w14:textId="77777777" w:rsidR="0077219C" w:rsidRDefault="0077219C" w:rsidP="0077219C">
            <w:pPr>
              <w:pStyle w:val="TableParagraph"/>
              <w:ind w:left="119"/>
              <w:jc w:val="left"/>
              <w:rPr>
                <w:sz w:val="24"/>
              </w:rPr>
            </w:pPr>
            <w:r>
              <w:rPr>
                <w:sz w:val="24"/>
              </w:rPr>
              <w:t>ii)</w:t>
            </w:r>
          </w:p>
        </w:tc>
        <w:tc>
          <w:tcPr>
            <w:tcW w:w="2726" w:type="dxa"/>
          </w:tcPr>
          <w:p w14:paraId="3DC62589" w14:textId="77777777" w:rsidR="0077219C" w:rsidRDefault="0077219C" w:rsidP="0077219C">
            <w:pPr>
              <w:pStyle w:val="TableParagraph"/>
              <w:ind w:left="158"/>
              <w:jc w:val="left"/>
              <w:rPr>
                <w:sz w:val="24"/>
              </w:rPr>
            </w:pPr>
            <w:r>
              <w:rPr>
                <w:sz w:val="24"/>
              </w:rPr>
              <w:t>Compartment</w:t>
            </w:r>
            <w:r>
              <w:rPr>
                <w:spacing w:val="54"/>
                <w:sz w:val="24"/>
              </w:rPr>
              <w:t xml:space="preserve"> </w:t>
            </w:r>
            <w:r>
              <w:rPr>
                <w:sz w:val="24"/>
              </w:rPr>
              <w:t>B</w:t>
            </w:r>
          </w:p>
        </w:tc>
        <w:tc>
          <w:tcPr>
            <w:tcW w:w="2375" w:type="dxa"/>
          </w:tcPr>
          <w:p w14:paraId="759AC0C6" w14:textId="77777777" w:rsidR="0077219C" w:rsidRDefault="0077219C" w:rsidP="0077219C">
            <w:pPr>
              <w:pStyle w:val="TableParagraph"/>
              <w:spacing w:before="54"/>
              <w:ind w:right="226"/>
              <w:jc w:val="right"/>
              <w:rPr>
                <w:sz w:val="24"/>
              </w:rPr>
            </w:pPr>
            <w:r>
              <w:rPr>
                <w:i/>
                <w:position w:val="2"/>
                <w:sz w:val="24"/>
              </w:rPr>
              <w:t>T</w:t>
            </w:r>
            <w:r>
              <w:rPr>
                <w:sz w:val="16"/>
              </w:rPr>
              <w:t>B1</w:t>
            </w:r>
            <w:r>
              <w:rPr>
                <w:spacing w:val="10"/>
                <w:sz w:val="16"/>
              </w:rPr>
              <w:t xml:space="preserve"> </w:t>
            </w:r>
            <w:r>
              <w:rPr>
                <w:position w:val="2"/>
                <w:sz w:val="24"/>
              </w:rPr>
              <w:t>=</w:t>
            </w:r>
            <w:r>
              <w:rPr>
                <w:spacing w:val="28"/>
                <w:position w:val="2"/>
                <w:sz w:val="24"/>
              </w:rPr>
              <w:t xml:space="preserve"> </w:t>
            </w:r>
            <w:r>
              <w:rPr>
                <w:position w:val="2"/>
                <w:sz w:val="24"/>
              </w:rPr>
              <w:t>−18.3</w:t>
            </w:r>
            <w:r>
              <w:rPr>
                <w:spacing w:val="32"/>
                <w:position w:val="2"/>
                <w:sz w:val="24"/>
              </w:rPr>
              <w:t xml:space="preserve"> </w:t>
            </w:r>
            <w:r>
              <w:rPr>
                <w:position w:val="2"/>
                <w:sz w:val="24"/>
              </w:rPr>
              <w:t>°C</w:t>
            </w:r>
          </w:p>
        </w:tc>
        <w:tc>
          <w:tcPr>
            <w:tcW w:w="2013" w:type="dxa"/>
          </w:tcPr>
          <w:p w14:paraId="4CE25B1F" w14:textId="77777777" w:rsidR="0077219C" w:rsidRDefault="0077219C" w:rsidP="0077219C">
            <w:pPr>
              <w:pStyle w:val="TableParagraph"/>
              <w:spacing w:before="54"/>
              <w:ind w:left="230"/>
              <w:jc w:val="left"/>
              <w:rPr>
                <w:sz w:val="24"/>
              </w:rPr>
            </w:pPr>
            <w:r>
              <w:rPr>
                <w:i/>
                <w:position w:val="2"/>
                <w:sz w:val="24"/>
              </w:rPr>
              <w:t>T</w:t>
            </w:r>
            <w:r>
              <w:rPr>
                <w:sz w:val="16"/>
              </w:rPr>
              <w:t>B2</w:t>
            </w:r>
            <w:r>
              <w:rPr>
                <w:spacing w:val="10"/>
                <w:sz w:val="16"/>
              </w:rPr>
              <w:t xml:space="preserve"> </w:t>
            </w:r>
            <w:r>
              <w:rPr>
                <w:position w:val="2"/>
                <w:sz w:val="24"/>
              </w:rPr>
              <w:t>=</w:t>
            </w:r>
            <w:r>
              <w:rPr>
                <w:spacing w:val="28"/>
                <w:position w:val="2"/>
                <w:sz w:val="24"/>
              </w:rPr>
              <w:t xml:space="preserve"> </w:t>
            </w:r>
            <w:r>
              <w:rPr>
                <w:position w:val="2"/>
                <w:sz w:val="24"/>
              </w:rPr>
              <w:t>−16.8</w:t>
            </w:r>
            <w:r>
              <w:rPr>
                <w:spacing w:val="32"/>
                <w:position w:val="2"/>
                <w:sz w:val="24"/>
              </w:rPr>
              <w:t xml:space="preserve"> </w:t>
            </w:r>
            <w:r>
              <w:rPr>
                <w:position w:val="2"/>
                <w:sz w:val="24"/>
              </w:rPr>
              <w:t>°C</w:t>
            </w:r>
          </w:p>
        </w:tc>
        <w:tc>
          <w:tcPr>
            <w:tcW w:w="986" w:type="dxa"/>
          </w:tcPr>
          <w:p w14:paraId="22CEA362" w14:textId="77777777" w:rsidR="0077219C" w:rsidRDefault="0077219C" w:rsidP="0077219C">
            <w:pPr>
              <w:pStyle w:val="TableParagraph"/>
              <w:ind w:left="112" w:right="113"/>
              <w:rPr>
                <w:sz w:val="24"/>
              </w:rPr>
            </w:pPr>
            <w:r>
              <w:rPr>
                <w:sz w:val="24"/>
              </w:rPr>
              <w:t>Freezer</w:t>
            </w:r>
          </w:p>
        </w:tc>
        <w:tc>
          <w:tcPr>
            <w:tcW w:w="1244" w:type="dxa"/>
          </w:tcPr>
          <w:p w14:paraId="6C5EA863" w14:textId="77777777" w:rsidR="0077219C" w:rsidRDefault="0077219C" w:rsidP="0077219C">
            <w:pPr>
              <w:pStyle w:val="TableParagraph"/>
              <w:ind w:left="114"/>
              <w:jc w:val="left"/>
              <w:rPr>
                <w:sz w:val="24"/>
              </w:rPr>
            </w:pPr>
            <w:r>
              <w:rPr>
                <w:sz w:val="24"/>
              </w:rPr>
              <w:t>−18.0</w:t>
            </w:r>
            <w:r>
              <w:rPr>
                <w:spacing w:val="37"/>
                <w:sz w:val="24"/>
              </w:rPr>
              <w:t xml:space="preserve"> </w:t>
            </w:r>
            <w:r>
              <w:rPr>
                <w:sz w:val="24"/>
              </w:rPr>
              <w:t>°C</w:t>
            </w:r>
          </w:p>
        </w:tc>
      </w:tr>
      <w:tr w:rsidR="0077219C" w14:paraId="0CE59E7E" w14:textId="77777777" w:rsidTr="0077219C">
        <w:trPr>
          <w:trHeight w:val="671"/>
        </w:trPr>
        <w:tc>
          <w:tcPr>
            <w:tcW w:w="734" w:type="dxa"/>
            <w:tcBorders>
              <w:bottom w:val="single" w:sz="4" w:space="0" w:color="000000"/>
            </w:tcBorders>
          </w:tcPr>
          <w:p w14:paraId="63514BC4" w14:textId="77777777" w:rsidR="0077219C" w:rsidRDefault="0077219C" w:rsidP="0077219C">
            <w:pPr>
              <w:pStyle w:val="TableParagraph"/>
              <w:spacing w:before="52"/>
              <w:ind w:left="119"/>
              <w:jc w:val="left"/>
              <w:rPr>
                <w:sz w:val="24"/>
              </w:rPr>
            </w:pPr>
            <w:r>
              <w:rPr>
                <w:sz w:val="24"/>
              </w:rPr>
              <w:t>iii)</w:t>
            </w:r>
          </w:p>
        </w:tc>
        <w:tc>
          <w:tcPr>
            <w:tcW w:w="2726" w:type="dxa"/>
            <w:tcBorders>
              <w:bottom w:val="single" w:sz="4" w:space="0" w:color="000000"/>
            </w:tcBorders>
          </w:tcPr>
          <w:p w14:paraId="40D49497" w14:textId="77777777" w:rsidR="0077219C" w:rsidRDefault="0077219C" w:rsidP="0077219C">
            <w:pPr>
              <w:pStyle w:val="TableParagraph"/>
              <w:spacing w:before="52"/>
              <w:ind w:left="158"/>
              <w:jc w:val="left"/>
              <w:rPr>
                <w:sz w:val="24"/>
              </w:rPr>
            </w:pPr>
            <w:r>
              <w:rPr>
                <w:sz w:val="24"/>
              </w:rPr>
              <w:t>Energy</w:t>
            </w:r>
          </w:p>
        </w:tc>
        <w:tc>
          <w:tcPr>
            <w:tcW w:w="2375" w:type="dxa"/>
            <w:tcBorders>
              <w:bottom w:val="single" w:sz="4" w:space="0" w:color="000000"/>
            </w:tcBorders>
          </w:tcPr>
          <w:p w14:paraId="36553E65" w14:textId="09B24251" w:rsidR="0077219C" w:rsidRDefault="0077219C" w:rsidP="0077219C">
            <w:pPr>
              <w:pStyle w:val="TableParagraph"/>
              <w:spacing w:before="52"/>
              <w:ind w:left="1086" w:hanging="466"/>
              <w:jc w:val="left"/>
              <w:rPr>
                <w:sz w:val="24"/>
              </w:rPr>
            </w:pPr>
            <w:r>
              <w:rPr>
                <w:i/>
                <w:sz w:val="24"/>
              </w:rPr>
              <w:t>E</w:t>
            </w:r>
            <w:r>
              <w:rPr>
                <w:sz w:val="16"/>
              </w:rPr>
              <w:t>Daily1</w:t>
            </w:r>
            <w:r>
              <w:rPr>
                <w:spacing w:val="32"/>
                <w:sz w:val="16"/>
              </w:rPr>
              <w:t xml:space="preserve"> </w:t>
            </w:r>
            <w:r>
              <w:rPr>
                <w:sz w:val="24"/>
              </w:rPr>
              <w:t>=</w:t>
            </w:r>
            <w:r>
              <w:rPr>
                <w:spacing w:val="46"/>
                <w:sz w:val="24"/>
              </w:rPr>
              <w:t xml:space="preserve"> </w:t>
            </w:r>
            <w:r>
              <w:rPr>
                <w:sz w:val="24"/>
              </w:rPr>
              <w:t>853.9</w:t>
            </w:r>
            <w:r>
              <w:rPr>
                <w:spacing w:val="-57"/>
                <w:sz w:val="24"/>
              </w:rPr>
              <w:t xml:space="preserve"> </w:t>
            </w:r>
            <w:proofErr w:type="spellStart"/>
            <w:r>
              <w:rPr>
                <w:sz w:val="24"/>
              </w:rPr>
              <w:t>Wh</w:t>
            </w:r>
            <w:proofErr w:type="spellEnd"/>
            <w:r>
              <w:rPr>
                <w:sz w:val="24"/>
              </w:rPr>
              <w:t>/d</w:t>
            </w:r>
            <w:r w:rsidR="007A13EA">
              <w:rPr>
                <w:sz w:val="24"/>
              </w:rPr>
              <w:t>ay</w:t>
            </w:r>
          </w:p>
        </w:tc>
        <w:tc>
          <w:tcPr>
            <w:tcW w:w="2013" w:type="dxa"/>
            <w:tcBorders>
              <w:bottom w:val="single" w:sz="4" w:space="0" w:color="000000"/>
            </w:tcBorders>
          </w:tcPr>
          <w:p w14:paraId="7F4784DA" w14:textId="1ACB2705" w:rsidR="0077219C" w:rsidRDefault="0077219C" w:rsidP="0077219C">
            <w:pPr>
              <w:pStyle w:val="TableParagraph"/>
              <w:spacing w:before="52"/>
              <w:ind w:left="727" w:hanging="464"/>
              <w:jc w:val="left"/>
              <w:rPr>
                <w:sz w:val="24"/>
              </w:rPr>
            </w:pPr>
            <w:r>
              <w:rPr>
                <w:i/>
                <w:sz w:val="24"/>
              </w:rPr>
              <w:t>E</w:t>
            </w:r>
            <w:r>
              <w:rPr>
                <w:sz w:val="16"/>
              </w:rPr>
              <w:t>Daily2</w:t>
            </w:r>
            <w:r>
              <w:rPr>
                <w:spacing w:val="32"/>
                <w:sz w:val="16"/>
              </w:rPr>
              <w:t xml:space="preserve"> </w:t>
            </w:r>
            <w:r>
              <w:rPr>
                <w:sz w:val="24"/>
              </w:rPr>
              <w:t>=</w:t>
            </w:r>
            <w:r>
              <w:rPr>
                <w:spacing w:val="46"/>
                <w:sz w:val="24"/>
              </w:rPr>
              <w:t xml:space="preserve"> </w:t>
            </w:r>
            <w:r>
              <w:rPr>
                <w:sz w:val="24"/>
              </w:rPr>
              <w:t>828.6</w:t>
            </w:r>
            <w:r>
              <w:rPr>
                <w:spacing w:val="-57"/>
                <w:sz w:val="24"/>
              </w:rPr>
              <w:t xml:space="preserve"> </w:t>
            </w:r>
            <w:proofErr w:type="spellStart"/>
            <w:r>
              <w:rPr>
                <w:sz w:val="24"/>
              </w:rPr>
              <w:t>Wh</w:t>
            </w:r>
            <w:proofErr w:type="spellEnd"/>
            <w:r>
              <w:rPr>
                <w:sz w:val="24"/>
              </w:rPr>
              <w:t>/d</w:t>
            </w:r>
            <w:r w:rsidR="007A13EA">
              <w:rPr>
                <w:sz w:val="24"/>
              </w:rPr>
              <w:t>ay</w:t>
            </w:r>
          </w:p>
        </w:tc>
        <w:tc>
          <w:tcPr>
            <w:tcW w:w="986" w:type="dxa"/>
            <w:tcBorders>
              <w:bottom w:val="single" w:sz="4" w:space="0" w:color="000000"/>
            </w:tcBorders>
            <w:shd w:val="clear" w:color="auto" w:fill="E6E6E6"/>
          </w:tcPr>
          <w:p w14:paraId="75C08911" w14:textId="77777777" w:rsidR="0077219C" w:rsidRDefault="0077219C" w:rsidP="0077219C">
            <w:pPr>
              <w:pStyle w:val="TableParagraph"/>
              <w:spacing w:before="0"/>
              <w:jc w:val="left"/>
            </w:pPr>
          </w:p>
        </w:tc>
        <w:tc>
          <w:tcPr>
            <w:tcW w:w="1244" w:type="dxa"/>
            <w:tcBorders>
              <w:bottom w:val="single" w:sz="4" w:space="0" w:color="000000"/>
            </w:tcBorders>
            <w:shd w:val="clear" w:color="auto" w:fill="E6E6E6"/>
          </w:tcPr>
          <w:p w14:paraId="76574456" w14:textId="77777777" w:rsidR="0077219C" w:rsidRDefault="0077219C" w:rsidP="0077219C">
            <w:pPr>
              <w:pStyle w:val="TableParagraph"/>
              <w:spacing w:before="0"/>
              <w:jc w:val="left"/>
            </w:pPr>
          </w:p>
        </w:tc>
      </w:tr>
    </w:tbl>
    <w:p w14:paraId="5FFDF601" w14:textId="77777777" w:rsidR="0077219C" w:rsidRDefault="0077219C" w:rsidP="0077219C">
      <w:pPr>
        <w:pStyle w:val="BodyText"/>
        <w:spacing w:before="3"/>
        <w:rPr>
          <w:sz w:val="23"/>
        </w:rPr>
      </w:pPr>
    </w:p>
    <w:p w14:paraId="2CD360FA" w14:textId="77777777" w:rsidR="0077219C" w:rsidRDefault="0077219C" w:rsidP="0077219C">
      <w:pPr>
        <w:pStyle w:val="BodyText"/>
        <w:ind w:left="758" w:right="759"/>
      </w:pPr>
      <w:r>
        <w:t>Validity</w:t>
      </w:r>
      <w:r>
        <w:rPr>
          <w:spacing w:val="24"/>
        </w:rPr>
        <w:t xml:space="preserve"> </w:t>
      </w:r>
      <w:r>
        <w:t>check:</w:t>
      </w:r>
      <w:r>
        <w:rPr>
          <w:spacing w:val="37"/>
        </w:rPr>
        <w:t xml:space="preserve"> </w:t>
      </w:r>
      <w:r>
        <w:t>Compartment</w:t>
      </w:r>
      <w:r>
        <w:rPr>
          <w:spacing w:val="38"/>
        </w:rPr>
        <w:t xml:space="preserve"> </w:t>
      </w:r>
      <w:r>
        <w:t>A</w:t>
      </w:r>
      <w:r>
        <w:rPr>
          <w:spacing w:val="31"/>
        </w:rPr>
        <w:t xml:space="preserve"> </w:t>
      </w:r>
      <w:r>
        <w:t>temperatures</w:t>
      </w:r>
      <w:r>
        <w:rPr>
          <w:spacing w:val="36"/>
        </w:rPr>
        <w:t xml:space="preserve"> </w:t>
      </w:r>
      <w:r>
        <w:t>of</w:t>
      </w:r>
      <w:r>
        <w:rPr>
          <w:spacing w:val="31"/>
        </w:rPr>
        <w:t xml:space="preserve"> </w:t>
      </w:r>
      <w:r>
        <w:t>both</w:t>
      </w:r>
      <w:r>
        <w:rPr>
          <w:spacing w:val="38"/>
        </w:rPr>
        <w:t xml:space="preserve"> </w:t>
      </w:r>
      <w:r>
        <w:t>points</w:t>
      </w:r>
      <w:r>
        <w:rPr>
          <w:spacing w:val="32"/>
        </w:rPr>
        <w:t xml:space="preserve"> </w:t>
      </w:r>
      <w:r>
        <w:t>are</w:t>
      </w:r>
      <w:r>
        <w:rPr>
          <w:spacing w:val="30"/>
        </w:rPr>
        <w:t xml:space="preserve"> </w:t>
      </w:r>
      <w:r>
        <w:t>within</w:t>
      </w:r>
      <w:r>
        <w:rPr>
          <w:spacing w:val="29"/>
        </w:rPr>
        <w:t xml:space="preserve"> </w:t>
      </w:r>
      <w:r>
        <w:t>4</w:t>
      </w:r>
      <w:r>
        <w:rPr>
          <w:spacing w:val="53"/>
        </w:rPr>
        <w:t xml:space="preserve"> </w:t>
      </w:r>
      <w:r>
        <w:t>K</w:t>
      </w:r>
      <w:r>
        <w:rPr>
          <w:spacing w:val="32"/>
        </w:rPr>
        <w:t xml:space="preserve"> </w:t>
      </w:r>
      <w:r>
        <w:t>of</w:t>
      </w:r>
      <w:r>
        <w:rPr>
          <w:spacing w:val="30"/>
        </w:rPr>
        <w:t xml:space="preserve"> </w:t>
      </w:r>
      <w:r>
        <w:t>each</w:t>
      </w:r>
      <w:r>
        <w:rPr>
          <w:spacing w:val="32"/>
        </w:rPr>
        <w:t xml:space="preserve"> </w:t>
      </w:r>
      <w:r>
        <w:t>other</w:t>
      </w:r>
      <w:r>
        <w:rPr>
          <w:spacing w:val="1"/>
        </w:rPr>
        <w:t xml:space="preserve"> </w:t>
      </w:r>
      <w:r>
        <w:t>as</w:t>
      </w:r>
      <w:r>
        <w:rPr>
          <w:spacing w:val="23"/>
        </w:rPr>
        <w:t xml:space="preserve"> </w:t>
      </w:r>
      <w:r>
        <w:t>well</w:t>
      </w:r>
      <w:r>
        <w:rPr>
          <w:spacing w:val="24"/>
        </w:rPr>
        <w:t xml:space="preserve"> </w:t>
      </w:r>
      <w:r>
        <w:t>as</w:t>
      </w:r>
      <w:r>
        <w:rPr>
          <w:spacing w:val="23"/>
        </w:rPr>
        <w:t xml:space="preserve"> </w:t>
      </w:r>
      <w:r>
        <w:t>for</w:t>
      </w:r>
      <w:r>
        <w:rPr>
          <w:spacing w:val="27"/>
        </w:rPr>
        <w:t xml:space="preserve"> </w:t>
      </w:r>
      <w:r>
        <w:t>compartment</w:t>
      </w:r>
      <w:r>
        <w:rPr>
          <w:spacing w:val="30"/>
        </w:rPr>
        <w:t xml:space="preserve"> </w:t>
      </w:r>
      <w:r>
        <w:t>B,</w:t>
      </w:r>
      <w:r>
        <w:rPr>
          <w:spacing w:val="24"/>
        </w:rPr>
        <w:t xml:space="preserve"> </w:t>
      </w:r>
      <w:r>
        <w:t>so</w:t>
      </w:r>
      <w:r>
        <w:rPr>
          <w:spacing w:val="20"/>
        </w:rPr>
        <w:t xml:space="preserve"> </w:t>
      </w:r>
      <w:r>
        <w:t>linear</w:t>
      </w:r>
      <w:r>
        <w:rPr>
          <w:spacing w:val="20"/>
        </w:rPr>
        <w:t xml:space="preserve"> </w:t>
      </w:r>
      <w:r>
        <w:t>interpolation</w:t>
      </w:r>
      <w:r>
        <w:rPr>
          <w:spacing w:val="24"/>
        </w:rPr>
        <w:t xml:space="preserve"> </w:t>
      </w:r>
      <w:r>
        <w:t>can</w:t>
      </w:r>
      <w:r>
        <w:rPr>
          <w:spacing w:val="23"/>
        </w:rPr>
        <w:t xml:space="preserve"> </w:t>
      </w:r>
      <w:r>
        <w:t>be</w:t>
      </w:r>
      <w:r>
        <w:rPr>
          <w:spacing w:val="19"/>
        </w:rPr>
        <w:t xml:space="preserve"> </w:t>
      </w:r>
      <w:r>
        <w:t>used.</w:t>
      </w:r>
    </w:p>
    <w:p w14:paraId="443C1DC7" w14:textId="77777777" w:rsidR="0077219C" w:rsidRDefault="0077219C" w:rsidP="0077219C">
      <w:pPr>
        <w:pStyle w:val="BodyText"/>
      </w:pPr>
    </w:p>
    <w:p w14:paraId="514F35A8" w14:textId="77777777" w:rsidR="0077219C" w:rsidRDefault="0077219C" w:rsidP="0077219C">
      <w:pPr>
        <w:pStyle w:val="BodyText"/>
        <w:ind w:left="758"/>
      </w:pPr>
      <w:r>
        <w:t>Loop</w:t>
      </w:r>
      <w:r>
        <w:rPr>
          <w:spacing w:val="31"/>
        </w:rPr>
        <w:t xml:space="preserve"> </w:t>
      </w:r>
      <w:r>
        <w:t>1</w:t>
      </w:r>
      <w:r>
        <w:rPr>
          <w:spacing w:val="32"/>
        </w:rPr>
        <w:t xml:space="preserve"> </w:t>
      </w:r>
      <w:r>
        <w:t>for</w:t>
      </w:r>
      <w:r>
        <w:rPr>
          <w:spacing w:val="31"/>
        </w:rPr>
        <w:t xml:space="preserve"> </w:t>
      </w:r>
      <w:proofErr w:type="spellStart"/>
      <w:r>
        <w:rPr>
          <w:i/>
        </w:rPr>
        <w:t>i</w:t>
      </w:r>
      <w:proofErr w:type="spellEnd"/>
      <w:r>
        <w:rPr>
          <w:i/>
          <w:spacing w:val="35"/>
        </w:rPr>
        <w:t xml:space="preserve"> </w:t>
      </w:r>
      <w:r>
        <w:t>=</w:t>
      </w:r>
      <w:r>
        <w:rPr>
          <w:spacing w:val="28"/>
        </w:rPr>
        <w:t xml:space="preserve"> </w:t>
      </w:r>
      <w:r>
        <w:t>A</w:t>
      </w:r>
      <w:r>
        <w:rPr>
          <w:spacing w:val="31"/>
        </w:rPr>
        <w:t xml:space="preserve"> </w:t>
      </w:r>
      <w:r>
        <w:t>(compartment</w:t>
      </w:r>
      <w:r>
        <w:rPr>
          <w:spacing w:val="37"/>
        </w:rPr>
        <w:t xml:space="preserve"> </w:t>
      </w:r>
      <w:r>
        <w:t>A)</w:t>
      </w:r>
    </w:p>
    <w:p w14:paraId="66CA4A1E" w14:textId="77777777" w:rsidR="0077219C" w:rsidRDefault="0077219C" w:rsidP="0077219C">
      <w:pPr>
        <w:pStyle w:val="BodyText"/>
        <w:spacing w:before="11"/>
        <w:rPr>
          <w:sz w:val="23"/>
        </w:rPr>
      </w:pPr>
    </w:p>
    <w:p w14:paraId="798A43CD"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43"/>
          <w:position w:val="2"/>
        </w:rPr>
        <w:t xml:space="preserve"> </w:t>
      </w:r>
      <w:r>
        <w:rPr>
          <w:i/>
          <w:position w:val="2"/>
        </w:rPr>
        <w:t>f</w:t>
      </w:r>
      <w:proofErr w:type="spellStart"/>
      <w:r>
        <w:rPr>
          <w:sz w:val="16"/>
        </w:rPr>
        <w:t>i</w:t>
      </w:r>
      <w:proofErr w:type="spellEnd"/>
      <w:r>
        <w:rPr>
          <w:spacing w:val="18"/>
          <w:sz w:val="16"/>
        </w:rPr>
        <w:t xml:space="preserve"> </w:t>
      </w:r>
      <w:r>
        <w:rPr>
          <w:position w:val="2"/>
        </w:rPr>
        <w:t>=</w:t>
      </w:r>
      <w:r>
        <w:rPr>
          <w:spacing w:val="36"/>
          <w:position w:val="2"/>
        </w:rPr>
        <w:t xml:space="preserve"> </w:t>
      </w:r>
      <w:r>
        <w:rPr>
          <w:position w:val="2"/>
        </w:rPr>
        <w:t>(4.0</w:t>
      </w:r>
      <w:r>
        <w:rPr>
          <w:spacing w:val="48"/>
          <w:position w:val="2"/>
        </w:rPr>
        <w:t xml:space="preserve"> </w:t>
      </w:r>
      <w:r>
        <w:rPr>
          <w:position w:val="2"/>
        </w:rPr>
        <w:t>−</w:t>
      </w:r>
      <w:r>
        <w:rPr>
          <w:spacing w:val="45"/>
          <w:position w:val="2"/>
        </w:rPr>
        <w:t xml:space="preserve"> </w:t>
      </w:r>
      <w:r>
        <w:rPr>
          <w:position w:val="2"/>
        </w:rPr>
        <w:t>5.2)</w:t>
      </w:r>
      <w:proofErr w:type="gramStart"/>
      <w:r>
        <w:rPr>
          <w:position w:val="2"/>
        </w:rPr>
        <w:t>/(</w:t>
      </w:r>
      <w:proofErr w:type="gramEnd"/>
      <w:r>
        <w:rPr>
          <w:position w:val="2"/>
        </w:rPr>
        <w:t>2.3</w:t>
      </w:r>
      <w:r>
        <w:rPr>
          <w:spacing w:val="38"/>
          <w:position w:val="2"/>
        </w:rPr>
        <w:t xml:space="preserve"> </w:t>
      </w:r>
      <w:r>
        <w:rPr>
          <w:position w:val="2"/>
        </w:rPr>
        <w:t>−</w:t>
      </w:r>
      <w:r>
        <w:rPr>
          <w:spacing w:val="32"/>
          <w:position w:val="2"/>
        </w:rPr>
        <w:t xml:space="preserve"> </w:t>
      </w:r>
      <w:r>
        <w:rPr>
          <w:position w:val="2"/>
        </w:rPr>
        <w:t>5.2)</w:t>
      </w:r>
      <w:r>
        <w:rPr>
          <w:spacing w:val="43"/>
          <w:position w:val="2"/>
        </w:rPr>
        <w:t xml:space="preserve"> </w:t>
      </w:r>
      <w:r>
        <w:rPr>
          <w:position w:val="2"/>
        </w:rPr>
        <w:t>=</w:t>
      </w:r>
      <w:r>
        <w:rPr>
          <w:spacing w:val="37"/>
          <w:position w:val="2"/>
        </w:rPr>
        <w:t xml:space="preserve"> </w:t>
      </w:r>
      <w:r>
        <w:rPr>
          <w:position w:val="2"/>
        </w:rPr>
        <w:t>0.414.</w:t>
      </w:r>
      <w:r>
        <w:rPr>
          <w:spacing w:val="47"/>
          <w:position w:val="2"/>
        </w:rPr>
        <w:t xml:space="preserve"> </w:t>
      </w:r>
      <w:r>
        <w:rPr>
          <w:position w:val="2"/>
        </w:rPr>
        <w:t>Verify</w:t>
      </w:r>
      <w:r>
        <w:rPr>
          <w:spacing w:val="39"/>
          <w:position w:val="2"/>
        </w:rPr>
        <w:t xml:space="preserve"> </w:t>
      </w:r>
      <w:r>
        <w:rPr>
          <w:position w:val="2"/>
        </w:rPr>
        <w:t>that</w:t>
      </w:r>
      <w:r>
        <w:rPr>
          <w:spacing w:val="45"/>
          <w:position w:val="2"/>
        </w:rPr>
        <w:t xml:space="preserve"> </w:t>
      </w:r>
      <w:r>
        <w:rPr>
          <w:position w:val="2"/>
        </w:rPr>
        <w:t>this</w:t>
      </w:r>
      <w:r>
        <w:rPr>
          <w:spacing w:val="45"/>
          <w:position w:val="2"/>
        </w:rPr>
        <w:t xml:space="preserve"> </w:t>
      </w:r>
      <w:r>
        <w:rPr>
          <w:position w:val="2"/>
        </w:rPr>
        <w:t>is</w:t>
      </w:r>
      <w:r>
        <w:rPr>
          <w:spacing w:val="45"/>
          <w:position w:val="2"/>
        </w:rPr>
        <w:t xml:space="preserve"> </w:t>
      </w:r>
      <w:r>
        <w:rPr>
          <w:position w:val="2"/>
        </w:rPr>
        <w:t>higher</w:t>
      </w:r>
      <w:r>
        <w:rPr>
          <w:spacing w:val="43"/>
          <w:position w:val="2"/>
        </w:rPr>
        <w:t xml:space="preserve"> </w:t>
      </w:r>
      <w:r>
        <w:rPr>
          <w:position w:val="2"/>
        </w:rPr>
        <w:t>than</w:t>
      </w:r>
      <w:r>
        <w:rPr>
          <w:spacing w:val="45"/>
          <w:position w:val="2"/>
        </w:rPr>
        <w:t xml:space="preserve"> </w:t>
      </w:r>
      <w:r>
        <w:rPr>
          <w:position w:val="2"/>
        </w:rPr>
        <w:t>0</w:t>
      </w:r>
      <w:r>
        <w:rPr>
          <w:spacing w:val="-57"/>
          <w:position w:val="2"/>
        </w:rPr>
        <w:t xml:space="preserve"> </w:t>
      </w:r>
      <w:r>
        <w:t>and</w:t>
      </w:r>
      <w:r>
        <w:rPr>
          <w:spacing w:val="18"/>
        </w:rPr>
        <w:t xml:space="preserve"> </w:t>
      </w:r>
      <w:r>
        <w:t>lower</w:t>
      </w:r>
      <w:r>
        <w:rPr>
          <w:spacing w:val="17"/>
        </w:rPr>
        <w:t xml:space="preserve"> </w:t>
      </w:r>
      <w:r>
        <w:t>than</w:t>
      </w:r>
      <w:r>
        <w:rPr>
          <w:spacing w:val="18"/>
        </w:rPr>
        <w:t xml:space="preserve"> </w:t>
      </w:r>
      <w:r>
        <w:t>1.</w:t>
      </w:r>
      <w:r>
        <w:rPr>
          <w:spacing w:val="15"/>
        </w:rPr>
        <w:t xml:space="preserve"> </w:t>
      </w:r>
      <w:r>
        <w:t>Result</w:t>
      </w:r>
      <w:r>
        <w:rPr>
          <w:spacing w:val="16"/>
        </w:rPr>
        <w:t xml:space="preserve"> </w:t>
      </w:r>
      <w:r>
        <w:t>is</w:t>
      </w:r>
      <w:r>
        <w:rPr>
          <w:spacing w:val="18"/>
        </w:rPr>
        <w:t xml:space="preserve"> </w:t>
      </w:r>
      <w:r>
        <w:t>OK.</w:t>
      </w:r>
    </w:p>
    <w:p w14:paraId="485806AF" w14:textId="77777777" w:rsidR="0077219C" w:rsidRDefault="0077219C" w:rsidP="0077219C">
      <w:pPr>
        <w:pStyle w:val="BodyText"/>
        <w:spacing w:before="9"/>
        <w:rPr>
          <w:sz w:val="23"/>
        </w:rPr>
      </w:pPr>
    </w:p>
    <w:p w14:paraId="7405411C" w14:textId="77777777" w:rsidR="0077219C" w:rsidRDefault="0077219C" w:rsidP="0077219C">
      <w:pPr>
        <w:pStyle w:val="BodyText"/>
        <w:tabs>
          <w:tab w:val="left" w:pos="1752"/>
        </w:tabs>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089FD1B3" w14:textId="77777777" w:rsidR="0077219C" w:rsidRDefault="0077219C" w:rsidP="0077219C">
      <w:pPr>
        <w:pStyle w:val="BodyText"/>
        <w:spacing w:before="9"/>
        <w:rPr>
          <w:sz w:val="23"/>
        </w:rPr>
      </w:pPr>
    </w:p>
    <w:p w14:paraId="763C83AF" w14:textId="77777777" w:rsidR="0077219C" w:rsidRDefault="0077219C" w:rsidP="0077219C">
      <w:pPr>
        <w:pStyle w:val="BodyText"/>
        <w:spacing w:line="277" w:lineRule="exact"/>
        <w:ind w:left="1752"/>
      </w:pPr>
      <w:r>
        <w:rPr>
          <w:i/>
          <w:position w:val="2"/>
        </w:rPr>
        <w:t>T</w:t>
      </w:r>
      <w:r>
        <w:rPr>
          <w:sz w:val="16"/>
        </w:rPr>
        <w:t>A</w:t>
      </w:r>
      <w:r>
        <w:rPr>
          <w:spacing w:val="6"/>
          <w:sz w:val="16"/>
        </w:rPr>
        <w:t xml:space="preserve"> </w:t>
      </w:r>
      <w:r>
        <w:rPr>
          <w:position w:val="2"/>
        </w:rPr>
        <w:t>=</w:t>
      </w:r>
      <w:r>
        <w:rPr>
          <w:spacing w:val="22"/>
          <w:position w:val="2"/>
        </w:rPr>
        <w:t xml:space="preserve"> </w:t>
      </w:r>
      <w:r>
        <w:rPr>
          <w:position w:val="2"/>
        </w:rPr>
        <w:t>5.2</w:t>
      </w:r>
      <w:r>
        <w:rPr>
          <w:spacing w:val="26"/>
          <w:position w:val="2"/>
        </w:rPr>
        <w:t xml:space="preserve"> </w:t>
      </w:r>
      <w:r>
        <w:rPr>
          <w:position w:val="2"/>
        </w:rPr>
        <w:t>+</w:t>
      </w:r>
      <w:r>
        <w:rPr>
          <w:spacing w:val="25"/>
          <w:position w:val="2"/>
        </w:rPr>
        <w:t xml:space="preserve"> </w:t>
      </w:r>
      <w:r>
        <w:rPr>
          <w:position w:val="2"/>
        </w:rPr>
        <w:t>0.414</w:t>
      </w:r>
      <w:r>
        <w:rPr>
          <w:spacing w:val="29"/>
          <w:position w:val="2"/>
        </w:rPr>
        <w:t xml:space="preserve"> </w:t>
      </w:r>
      <w:r>
        <w:rPr>
          <w:position w:val="2"/>
        </w:rPr>
        <w:t>×</w:t>
      </w:r>
      <w:r>
        <w:rPr>
          <w:spacing w:val="25"/>
          <w:position w:val="2"/>
        </w:rPr>
        <w:t xml:space="preserve"> </w:t>
      </w:r>
      <w:r>
        <w:rPr>
          <w:position w:val="2"/>
        </w:rPr>
        <w:t>(2.3</w:t>
      </w:r>
      <w:r>
        <w:rPr>
          <w:spacing w:val="28"/>
          <w:position w:val="2"/>
        </w:rPr>
        <w:t xml:space="preserve"> </w:t>
      </w:r>
      <w:r>
        <w:rPr>
          <w:position w:val="2"/>
        </w:rPr>
        <w:t>−</w:t>
      </w:r>
      <w:r>
        <w:rPr>
          <w:spacing w:val="25"/>
          <w:position w:val="2"/>
        </w:rPr>
        <w:t xml:space="preserve"> </w:t>
      </w:r>
      <w:r>
        <w:rPr>
          <w:position w:val="2"/>
        </w:rPr>
        <w:t>5.2)</w:t>
      </w:r>
      <w:r>
        <w:rPr>
          <w:spacing w:val="26"/>
          <w:position w:val="2"/>
        </w:rPr>
        <w:t xml:space="preserve"> </w:t>
      </w:r>
      <w:r>
        <w:rPr>
          <w:position w:val="2"/>
        </w:rPr>
        <w:t>=</w:t>
      </w:r>
      <w:r>
        <w:rPr>
          <w:spacing w:val="25"/>
          <w:position w:val="2"/>
        </w:rPr>
        <w:t xml:space="preserve"> </w:t>
      </w:r>
      <w:r>
        <w:rPr>
          <w:position w:val="2"/>
        </w:rPr>
        <w:t>4.0</w:t>
      </w:r>
      <w:r>
        <w:rPr>
          <w:spacing w:val="26"/>
          <w:position w:val="2"/>
        </w:rPr>
        <w:t xml:space="preserve"> </w:t>
      </w:r>
      <w:r>
        <w:rPr>
          <w:position w:val="2"/>
        </w:rPr>
        <w:t>°C</w:t>
      </w:r>
    </w:p>
    <w:p w14:paraId="0A94D19B" w14:textId="77777777" w:rsidR="0077219C" w:rsidRDefault="0077219C" w:rsidP="0077219C">
      <w:pPr>
        <w:pStyle w:val="BodyText"/>
        <w:spacing w:line="277" w:lineRule="exact"/>
        <w:ind w:left="1752"/>
      </w:pPr>
      <w:r>
        <w:rPr>
          <w:i/>
          <w:position w:val="2"/>
        </w:rPr>
        <w:t>T</w:t>
      </w:r>
      <w:r>
        <w:rPr>
          <w:sz w:val="16"/>
        </w:rPr>
        <w:t>B</w:t>
      </w:r>
      <w:r>
        <w:rPr>
          <w:spacing w:val="12"/>
          <w:sz w:val="16"/>
        </w:rPr>
        <w:t xml:space="preserve"> </w:t>
      </w:r>
      <w:r>
        <w:rPr>
          <w:position w:val="2"/>
        </w:rPr>
        <w:t>=</w:t>
      </w:r>
      <w:r>
        <w:rPr>
          <w:spacing w:val="30"/>
          <w:position w:val="2"/>
        </w:rPr>
        <w:t xml:space="preserve"> </w:t>
      </w:r>
      <w:r>
        <w:rPr>
          <w:position w:val="2"/>
        </w:rPr>
        <w:t>−18.3</w:t>
      </w:r>
      <w:r>
        <w:rPr>
          <w:spacing w:val="34"/>
          <w:position w:val="2"/>
        </w:rPr>
        <w:t xml:space="preserve"> </w:t>
      </w:r>
      <w:r>
        <w:rPr>
          <w:position w:val="2"/>
        </w:rPr>
        <w:t>+</w:t>
      </w:r>
      <w:r>
        <w:rPr>
          <w:spacing w:val="32"/>
          <w:position w:val="2"/>
        </w:rPr>
        <w:t xml:space="preserve"> </w:t>
      </w:r>
      <w:r>
        <w:rPr>
          <w:position w:val="2"/>
        </w:rPr>
        <w:t>0.414</w:t>
      </w:r>
      <w:r>
        <w:rPr>
          <w:spacing w:val="34"/>
          <w:position w:val="2"/>
        </w:rPr>
        <w:t xml:space="preserve"> </w:t>
      </w:r>
      <w:r>
        <w:rPr>
          <w:position w:val="2"/>
        </w:rPr>
        <w:t>×</w:t>
      </w:r>
      <w:r>
        <w:rPr>
          <w:spacing w:val="31"/>
          <w:position w:val="2"/>
        </w:rPr>
        <w:t xml:space="preserve"> </w:t>
      </w:r>
      <w:r>
        <w:rPr>
          <w:position w:val="2"/>
        </w:rPr>
        <w:t>[−16.8</w:t>
      </w:r>
      <w:r>
        <w:rPr>
          <w:spacing w:val="33"/>
          <w:position w:val="2"/>
        </w:rPr>
        <w:t xml:space="preserve"> </w:t>
      </w:r>
      <w:r>
        <w:rPr>
          <w:position w:val="2"/>
        </w:rPr>
        <w:t>−</w:t>
      </w:r>
      <w:r>
        <w:rPr>
          <w:spacing w:val="31"/>
          <w:position w:val="2"/>
        </w:rPr>
        <w:t xml:space="preserve"> </w:t>
      </w:r>
      <w:r>
        <w:rPr>
          <w:position w:val="2"/>
        </w:rPr>
        <w:t>(−18.3)]</w:t>
      </w:r>
      <w:r>
        <w:rPr>
          <w:spacing w:val="35"/>
          <w:position w:val="2"/>
        </w:rPr>
        <w:t xml:space="preserve"> </w:t>
      </w:r>
      <w:r>
        <w:rPr>
          <w:position w:val="2"/>
        </w:rPr>
        <w:t>=</w:t>
      </w:r>
      <w:r>
        <w:rPr>
          <w:spacing w:val="31"/>
          <w:position w:val="2"/>
        </w:rPr>
        <w:t xml:space="preserve"> </w:t>
      </w:r>
      <w:r>
        <w:rPr>
          <w:position w:val="2"/>
        </w:rPr>
        <w:t>−17.68</w:t>
      </w:r>
      <w:r>
        <w:rPr>
          <w:spacing w:val="33"/>
          <w:position w:val="2"/>
        </w:rPr>
        <w:t xml:space="preserve"> </w:t>
      </w:r>
      <w:r>
        <w:rPr>
          <w:position w:val="2"/>
        </w:rPr>
        <w:t>°C</w:t>
      </w:r>
    </w:p>
    <w:p w14:paraId="0A39D2B2" w14:textId="77777777" w:rsidR="0077219C" w:rsidRDefault="0077219C" w:rsidP="0077219C">
      <w:pPr>
        <w:pStyle w:val="BodyText"/>
        <w:spacing w:before="9"/>
        <w:rPr>
          <w:sz w:val="23"/>
        </w:rPr>
      </w:pPr>
    </w:p>
    <w:p w14:paraId="6754B0A8" w14:textId="77777777" w:rsidR="0077219C" w:rsidRDefault="0077219C" w:rsidP="0077219C">
      <w:pPr>
        <w:pStyle w:val="BodyText"/>
        <w:tabs>
          <w:tab w:val="left" w:pos="1752"/>
        </w:tabs>
        <w:spacing w:line="277" w:lineRule="exact"/>
        <w:ind w:left="758"/>
      </w:pPr>
      <w:r>
        <w:rPr>
          <w:position w:val="2"/>
        </w:rPr>
        <w:t>Step</w:t>
      </w:r>
      <w:r>
        <w:rPr>
          <w:spacing w:val="25"/>
          <w:position w:val="2"/>
        </w:rPr>
        <w:t xml:space="preserve"> </w:t>
      </w:r>
      <w:r>
        <w:rPr>
          <w:position w:val="2"/>
        </w:rPr>
        <w:t>3:</w:t>
      </w:r>
      <w:r>
        <w:rPr>
          <w:position w:val="2"/>
        </w:rPr>
        <w:tab/>
      </w:r>
      <w:r>
        <w:rPr>
          <w:i/>
          <w:position w:val="2"/>
        </w:rPr>
        <w:t>T</w:t>
      </w:r>
      <w:r>
        <w:rPr>
          <w:sz w:val="16"/>
        </w:rPr>
        <w:t>A</w:t>
      </w:r>
      <w:r>
        <w:rPr>
          <w:spacing w:val="11"/>
          <w:sz w:val="16"/>
        </w:rPr>
        <w:t xml:space="preserve"> </w:t>
      </w:r>
      <w:r>
        <w:rPr>
          <w:position w:val="2"/>
        </w:rPr>
        <w:t>less</w:t>
      </w:r>
      <w:r>
        <w:rPr>
          <w:spacing w:val="33"/>
          <w:position w:val="2"/>
        </w:rPr>
        <w:t xml:space="preserve"> </w:t>
      </w:r>
      <w:r>
        <w:rPr>
          <w:position w:val="2"/>
        </w:rPr>
        <w:t>than</w:t>
      </w:r>
      <w:r>
        <w:rPr>
          <w:spacing w:val="38"/>
          <w:position w:val="2"/>
        </w:rPr>
        <w:t xml:space="preserve"> </w:t>
      </w:r>
      <w:r>
        <w:rPr>
          <w:position w:val="2"/>
        </w:rPr>
        <w:t>or</w:t>
      </w:r>
      <w:r>
        <w:rPr>
          <w:spacing w:val="32"/>
          <w:position w:val="2"/>
        </w:rPr>
        <w:t xml:space="preserve"> </w:t>
      </w:r>
      <w:r>
        <w:rPr>
          <w:position w:val="2"/>
        </w:rPr>
        <w:t>equal</w:t>
      </w:r>
      <w:r>
        <w:rPr>
          <w:spacing w:val="31"/>
          <w:position w:val="2"/>
        </w:rPr>
        <w:t xml:space="preserve"> </w:t>
      </w:r>
      <w:r>
        <w:rPr>
          <w:position w:val="2"/>
        </w:rPr>
        <w:t>to</w:t>
      </w:r>
      <w:r>
        <w:rPr>
          <w:spacing w:val="34"/>
          <w:position w:val="2"/>
        </w:rPr>
        <w:t xml:space="preserve"> </w:t>
      </w:r>
      <w:r>
        <w:rPr>
          <w:position w:val="2"/>
        </w:rPr>
        <w:t>target</w:t>
      </w:r>
      <w:r>
        <w:rPr>
          <w:spacing w:val="33"/>
          <w:position w:val="2"/>
        </w:rPr>
        <w:t xml:space="preserve"> </w:t>
      </w:r>
      <w:r>
        <w:rPr>
          <w:position w:val="2"/>
        </w:rPr>
        <w:t>of</w:t>
      </w:r>
      <w:r>
        <w:rPr>
          <w:spacing w:val="33"/>
          <w:position w:val="2"/>
        </w:rPr>
        <w:t xml:space="preserve"> </w:t>
      </w:r>
      <w:r>
        <w:rPr>
          <w:position w:val="2"/>
        </w:rPr>
        <w:t>4</w:t>
      </w:r>
      <w:r>
        <w:rPr>
          <w:spacing w:val="41"/>
          <w:position w:val="2"/>
        </w:rPr>
        <w:t xml:space="preserve"> </w:t>
      </w:r>
      <w:r>
        <w:rPr>
          <w:position w:val="2"/>
        </w:rPr>
        <w:t>°C?</w:t>
      </w:r>
      <w:r>
        <w:rPr>
          <w:spacing w:val="34"/>
          <w:position w:val="2"/>
        </w:rPr>
        <w:t xml:space="preserve"> </w:t>
      </w:r>
      <w:r>
        <w:rPr>
          <w:position w:val="2"/>
        </w:rPr>
        <w:t>Result:</w:t>
      </w:r>
      <w:r>
        <w:rPr>
          <w:spacing w:val="38"/>
          <w:position w:val="2"/>
        </w:rPr>
        <w:t xml:space="preserve"> </w:t>
      </w:r>
      <w:r>
        <w:rPr>
          <w:position w:val="2"/>
        </w:rPr>
        <w:t>True</w:t>
      </w:r>
    </w:p>
    <w:p w14:paraId="370A0D80" w14:textId="77777777" w:rsidR="0077219C" w:rsidRDefault="0077219C" w:rsidP="0077219C">
      <w:pPr>
        <w:pStyle w:val="BodyText"/>
        <w:spacing w:line="275" w:lineRule="exact"/>
        <w:ind w:left="1752"/>
      </w:pPr>
      <w:r>
        <w:rPr>
          <w:i/>
          <w:position w:val="2"/>
        </w:rPr>
        <w:t>T</w:t>
      </w:r>
      <w:r>
        <w:rPr>
          <w:sz w:val="14"/>
        </w:rPr>
        <w:t>B</w:t>
      </w:r>
      <w:r>
        <w:rPr>
          <w:spacing w:val="25"/>
          <w:sz w:val="14"/>
        </w:rPr>
        <w:t xml:space="preserve"> </w:t>
      </w:r>
      <w:r>
        <w:rPr>
          <w:position w:val="2"/>
        </w:rPr>
        <w:t>less</w:t>
      </w:r>
      <w:r>
        <w:rPr>
          <w:spacing w:val="33"/>
          <w:position w:val="2"/>
        </w:rPr>
        <w:t xml:space="preserve"> </w:t>
      </w:r>
      <w:r>
        <w:rPr>
          <w:position w:val="2"/>
        </w:rPr>
        <w:t>than</w:t>
      </w:r>
      <w:r>
        <w:rPr>
          <w:spacing w:val="35"/>
          <w:position w:val="2"/>
        </w:rPr>
        <w:t xml:space="preserve"> </w:t>
      </w:r>
      <w:r>
        <w:rPr>
          <w:position w:val="2"/>
        </w:rPr>
        <w:t>or</w:t>
      </w:r>
      <w:r>
        <w:rPr>
          <w:spacing w:val="35"/>
          <w:position w:val="2"/>
        </w:rPr>
        <w:t xml:space="preserve"> </w:t>
      </w:r>
      <w:r>
        <w:rPr>
          <w:position w:val="2"/>
        </w:rPr>
        <w:t>equal</w:t>
      </w:r>
      <w:r>
        <w:rPr>
          <w:spacing w:val="33"/>
          <w:position w:val="2"/>
        </w:rPr>
        <w:t xml:space="preserve"> </w:t>
      </w:r>
      <w:r>
        <w:rPr>
          <w:position w:val="2"/>
        </w:rPr>
        <w:t>to</w:t>
      </w:r>
      <w:r>
        <w:rPr>
          <w:spacing w:val="35"/>
          <w:position w:val="2"/>
        </w:rPr>
        <w:t xml:space="preserve"> </w:t>
      </w:r>
      <w:r>
        <w:rPr>
          <w:position w:val="2"/>
        </w:rPr>
        <w:t>target</w:t>
      </w:r>
      <w:r>
        <w:rPr>
          <w:spacing w:val="36"/>
          <w:position w:val="2"/>
        </w:rPr>
        <w:t xml:space="preserve"> </w:t>
      </w:r>
      <w:r>
        <w:rPr>
          <w:position w:val="2"/>
        </w:rPr>
        <w:t>of</w:t>
      </w:r>
      <w:r>
        <w:rPr>
          <w:spacing w:val="42"/>
          <w:position w:val="2"/>
        </w:rPr>
        <w:t xml:space="preserve"> </w:t>
      </w:r>
      <w:r>
        <w:rPr>
          <w:position w:val="2"/>
        </w:rPr>
        <w:t>−18</w:t>
      </w:r>
      <w:r>
        <w:rPr>
          <w:spacing w:val="37"/>
          <w:position w:val="2"/>
        </w:rPr>
        <w:t xml:space="preserve"> </w:t>
      </w:r>
      <w:r>
        <w:rPr>
          <w:position w:val="2"/>
        </w:rPr>
        <w:t>°C?</w:t>
      </w:r>
      <w:r>
        <w:rPr>
          <w:spacing w:val="36"/>
          <w:position w:val="2"/>
        </w:rPr>
        <w:t xml:space="preserve"> </w:t>
      </w:r>
      <w:r>
        <w:rPr>
          <w:position w:val="2"/>
        </w:rPr>
        <w:t>Result:</w:t>
      </w:r>
      <w:r>
        <w:rPr>
          <w:spacing w:val="40"/>
          <w:position w:val="2"/>
        </w:rPr>
        <w:t xml:space="preserve"> </w:t>
      </w:r>
      <w:r>
        <w:rPr>
          <w:position w:val="2"/>
        </w:rPr>
        <w:t>False</w:t>
      </w:r>
    </w:p>
    <w:p w14:paraId="17B4B3A1" w14:textId="77777777" w:rsidR="0077219C" w:rsidRDefault="0077219C" w:rsidP="0077219C">
      <w:pPr>
        <w:pStyle w:val="BodyText"/>
        <w:spacing w:before="1"/>
      </w:pPr>
    </w:p>
    <w:p w14:paraId="0A5BEFF3" w14:textId="77777777" w:rsidR="0077219C" w:rsidRDefault="0077219C" w:rsidP="0077219C">
      <w:pPr>
        <w:pStyle w:val="BodyText"/>
        <w:ind w:left="1752" w:right="759"/>
      </w:pPr>
      <w:r>
        <w:t>Not</w:t>
      </w:r>
      <w:r>
        <w:rPr>
          <w:spacing w:val="19"/>
        </w:rPr>
        <w:t xml:space="preserve"> </w:t>
      </w:r>
      <w:r>
        <w:t>all</w:t>
      </w:r>
      <w:r>
        <w:rPr>
          <w:spacing w:val="16"/>
        </w:rPr>
        <w:t xml:space="preserve"> </w:t>
      </w:r>
      <w:r>
        <w:t>interpolated</w:t>
      </w:r>
      <w:r>
        <w:rPr>
          <w:spacing w:val="14"/>
        </w:rPr>
        <w:t xml:space="preserve"> </w:t>
      </w:r>
      <w:r>
        <w:t>temperatures</w:t>
      </w:r>
      <w:r>
        <w:rPr>
          <w:spacing w:val="14"/>
        </w:rPr>
        <w:t xml:space="preserve"> </w:t>
      </w:r>
      <w:r>
        <w:t>are</w:t>
      </w:r>
      <w:r>
        <w:rPr>
          <w:spacing w:val="13"/>
        </w:rPr>
        <w:t xml:space="preserve"> </w:t>
      </w:r>
      <w:r>
        <w:t>below</w:t>
      </w:r>
      <w:r>
        <w:rPr>
          <w:spacing w:val="14"/>
        </w:rPr>
        <w:t xml:space="preserve"> </w:t>
      </w:r>
      <w:proofErr w:type="gramStart"/>
      <w:r>
        <w:t>target</w:t>
      </w:r>
      <w:proofErr w:type="gramEnd"/>
      <w:r>
        <w:rPr>
          <w:spacing w:val="16"/>
        </w:rPr>
        <w:t xml:space="preserve"> </w:t>
      </w:r>
      <w:r>
        <w:t>so</w:t>
      </w:r>
      <w:r>
        <w:rPr>
          <w:spacing w:val="14"/>
        </w:rPr>
        <w:t xml:space="preserve"> </w:t>
      </w:r>
      <w:r>
        <w:t>no</w:t>
      </w:r>
      <w:r>
        <w:rPr>
          <w:spacing w:val="14"/>
        </w:rPr>
        <w:t xml:space="preserve"> </w:t>
      </w:r>
      <w:r>
        <w:t>interpolated</w:t>
      </w:r>
      <w:r>
        <w:rPr>
          <w:spacing w:val="14"/>
        </w:rPr>
        <w:t xml:space="preserve"> </w:t>
      </w:r>
      <w:r>
        <w:t>energy</w:t>
      </w:r>
      <w:r>
        <w:rPr>
          <w:spacing w:val="-57"/>
        </w:rPr>
        <w:t xml:space="preserve"> </w:t>
      </w:r>
      <w:r>
        <w:rPr>
          <w:position w:val="2"/>
        </w:rPr>
        <w:t>consumption</w:t>
      </w:r>
      <w:r>
        <w:rPr>
          <w:spacing w:val="21"/>
          <w:position w:val="2"/>
        </w:rPr>
        <w:t xml:space="preserve"> </w:t>
      </w:r>
      <w:r>
        <w:rPr>
          <w:position w:val="2"/>
        </w:rPr>
        <w:t>can</w:t>
      </w:r>
      <w:r>
        <w:rPr>
          <w:spacing w:val="21"/>
          <w:position w:val="2"/>
        </w:rPr>
        <w:t xml:space="preserve"> </w:t>
      </w:r>
      <w:r>
        <w:rPr>
          <w:position w:val="2"/>
        </w:rPr>
        <w:t>be</w:t>
      </w:r>
      <w:r>
        <w:rPr>
          <w:spacing w:val="20"/>
          <w:position w:val="2"/>
        </w:rPr>
        <w:t xml:space="preserve"> </w:t>
      </w:r>
      <w:r>
        <w:rPr>
          <w:position w:val="2"/>
        </w:rPr>
        <w:t>calculated:</w:t>
      </w:r>
      <w:r>
        <w:rPr>
          <w:spacing w:val="31"/>
          <w:position w:val="2"/>
        </w:rPr>
        <w:t xml:space="preserve"> </w:t>
      </w:r>
      <w:r>
        <w:rPr>
          <w:i/>
          <w:position w:val="2"/>
        </w:rPr>
        <w:t>E</w:t>
      </w:r>
      <w:r>
        <w:rPr>
          <w:sz w:val="13"/>
        </w:rPr>
        <w:t>A-tar</w:t>
      </w:r>
      <w:r>
        <w:rPr>
          <w:spacing w:val="29"/>
          <w:sz w:val="13"/>
        </w:rPr>
        <w:t xml:space="preserve"> </w:t>
      </w:r>
      <w:r>
        <w:rPr>
          <w:position w:val="2"/>
        </w:rPr>
        <w:t>=</w:t>
      </w:r>
      <w:r>
        <w:rPr>
          <w:spacing w:val="18"/>
          <w:position w:val="2"/>
        </w:rPr>
        <w:t xml:space="preserve"> </w:t>
      </w:r>
      <w:r>
        <w:rPr>
          <w:position w:val="2"/>
        </w:rPr>
        <w:t>invalid.</w:t>
      </w:r>
    </w:p>
    <w:p w14:paraId="0410E332" w14:textId="77777777" w:rsidR="0077219C" w:rsidRDefault="0077219C" w:rsidP="0077219C">
      <w:pPr>
        <w:pStyle w:val="BodyText"/>
      </w:pPr>
    </w:p>
    <w:p w14:paraId="16E8A532" w14:textId="77777777" w:rsidR="0077219C" w:rsidRDefault="0077219C" w:rsidP="0077219C">
      <w:pPr>
        <w:pStyle w:val="BodyText"/>
        <w:ind w:left="758"/>
      </w:pPr>
      <w:r>
        <w:t>End</w:t>
      </w:r>
      <w:r>
        <w:rPr>
          <w:spacing w:val="23"/>
        </w:rPr>
        <w:t xml:space="preserve"> </w:t>
      </w:r>
      <w:r>
        <w:t>of</w:t>
      </w:r>
      <w:r>
        <w:rPr>
          <w:spacing w:val="23"/>
        </w:rPr>
        <w:t xml:space="preserve"> </w:t>
      </w:r>
      <w:r>
        <w:t>loop</w:t>
      </w:r>
      <w:r>
        <w:rPr>
          <w:spacing w:val="24"/>
        </w:rPr>
        <w:t xml:space="preserve"> </w:t>
      </w:r>
      <w:r>
        <w:t>for</w:t>
      </w:r>
      <w:r>
        <w:rPr>
          <w:spacing w:val="25"/>
        </w:rPr>
        <w:t xml:space="preserve"> </w:t>
      </w:r>
      <w:proofErr w:type="spellStart"/>
      <w:r>
        <w:rPr>
          <w:i/>
        </w:rPr>
        <w:t>i</w:t>
      </w:r>
      <w:proofErr w:type="spellEnd"/>
      <w:r>
        <w:rPr>
          <w:i/>
          <w:spacing w:val="25"/>
        </w:rPr>
        <w:t xml:space="preserve"> </w:t>
      </w:r>
      <w:r>
        <w:t>=</w:t>
      </w:r>
      <w:r>
        <w:rPr>
          <w:spacing w:val="22"/>
        </w:rPr>
        <w:t xml:space="preserve"> </w:t>
      </w:r>
      <w:r>
        <w:t>A</w:t>
      </w:r>
    </w:p>
    <w:p w14:paraId="76163332" w14:textId="77777777" w:rsidR="0077219C" w:rsidRDefault="0077219C" w:rsidP="0077219C">
      <w:pPr>
        <w:pStyle w:val="BodyText"/>
      </w:pPr>
    </w:p>
    <w:p w14:paraId="4CB702AB" w14:textId="77777777" w:rsidR="0077219C" w:rsidRDefault="0077219C" w:rsidP="0077219C">
      <w:pPr>
        <w:pStyle w:val="BodyText"/>
        <w:spacing w:before="1"/>
        <w:ind w:left="758"/>
      </w:pPr>
      <w:r>
        <w:t>Loop</w:t>
      </w:r>
      <w:r>
        <w:rPr>
          <w:spacing w:val="31"/>
        </w:rPr>
        <w:t xml:space="preserve"> </w:t>
      </w:r>
      <w:r>
        <w:t>2</w:t>
      </w:r>
      <w:r>
        <w:rPr>
          <w:spacing w:val="32"/>
        </w:rPr>
        <w:t xml:space="preserve"> </w:t>
      </w:r>
      <w:r>
        <w:t>for</w:t>
      </w:r>
      <w:r>
        <w:rPr>
          <w:spacing w:val="30"/>
        </w:rPr>
        <w:t xml:space="preserve"> </w:t>
      </w:r>
      <w:proofErr w:type="spellStart"/>
      <w:r>
        <w:rPr>
          <w:i/>
        </w:rPr>
        <w:t>i</w:t>
      </w:r>
      <w:proofErr w:type="spellEnd"/>
      <w:r>
        <w:rPr>
          <w:i/>
          <w:spacing w:val="36"/>
        </w:rPr>
        <w:t xml:space="preserve"> </w:t>
      </w:r>
      <w:r>
        <w:t>=</w:t>
      </w:r>
      <w:r>
        <w:rPr>
          <w:spacing w:val="30"/>
        </w:rPr>
        <w:t xml:space="preserve"> </w:t>
      </w:r>
      <w:r>
        <w:t>B</w:t>
      </w:r>
      <w:r>
        <w:rPr>
          <w:spacing w:val="29"/>
        </w:rPr>
        <w:t xml:space="preserve"> </w:t>
      </w:r>
      <w:r>
        <w:t>(compartment</w:t>
      </w:r>
      <w:r>
        <w:rPr>
          <w:spacing w:val="37"/>
        </w:rPr>
        <w:t xml:space="preserve"> </w:t>
      </w:r>
      <w:r>
        <w:t>B)</w:t>
      </w:r>
    </w:p>
    <w:p w14:paraId="23EE3D8E" w14:textId="77777777" w:rsidR="0077219C" w:rsidRDefault="0077219C" w:rsidP="0077219C">
      <w:pPr>
        <w:pStyle w:val="BodyText"/>
        <w:spacing w:before="10"/>
        <w:rPr>
          <w:sz w:val="23"/>
        </w:rPr>
      </w:pPr>
    </w:p>
    <w:p w14:paraId="05BC257D"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30"/>
          <w:position w:val="2"/>
        </w:rPr>
        <w:t xml:space="preserve"> </w:t>
      </w:r>
      <w:r>
        <w:rPr>
          <w:i/>
          <w:position w:val="2"/>
        </w:rPr>
        <w:t>f</w:t>
      </w:r>
      <w:proofErr w:type="spellStart"/>
      <w:r>
        <w:rPr>
          <w:sz w:val="16"/>
        </w:rPr>
        <w:t>i</w:t>
      </w:r>
      <w:proofErr w:type="spellEnd"/>
      <w:r>
        <w:rPr>
          <w:spacing w:val="19"/>
          <w:sz w:val="16"/>
        </w:rPr>
        <w:t xml:space="preserve"> </w:t>
      </w:r>
      <w:r>
        <w:rPr>
          <w:position w:val="2"/>
        </w:rPr>
        <w:t>=</w:t>
      </w:r>
      <w:r>
        <w:rPr>
          <w:spacing w:val="35"/>
          <w:position w:val="2"/>
        </w:rPr>
        <w:t xml:space="preserve"> </w:t>
      </w:r>
      <w:r>
        <w:rPr>
          <w:position w:val="2"/>
        </w:rPr>
        <w:t>[−18</w:t>
      </w:r>
      <w:r>
        <w:rPr>
          <w:spacing w:val="31"/>
          <w:position w:val="2"/>
        </w:rPr>
        <w:t xml:space="preserve"> </w:t>
      </w:r>
      <w:r>
        <w:rPr>
          <w:position w:val="2"/>
        </w:rPr>
        <w:t>−</w:t>
      </w:r>
      <w:r>
        <w:rPr>
          <w:spacing w:val="29"/>
          <w:position w:val="2"/>
        </w:rPr>
        <w:t xml:space="preserve"> </w:t>
      </w:r>
      <w:r>
        <w:rPr>
          <w:position w:val="2"/>
        </w:rPr>
        <w:t>(−18.3)]</w:t>
      </w:r>
      <w:proofErr w:type="gramStart"/>
      <w:r>
        <w:rPr>
          <w:position w:val="2"/>
        </w:rPr>
        <w:t>/[</w:t>
      </w:r>
      <w:proofErr w:type="gramEnd"/>
      <w:r>
        <w:rPr>
          <w:position w:val="2"/>
        </w:rPr>
        <w:t>−16.8</w:t>
      </w:r>
      <w:r>
        <w:rPr>
          <w:spacing w:val="38"/>
          <w:position w:val="2"/>
        </w:rPr>
        <w:t xml:space="preserve"> </w:t>
      </w:r>
      <w:r>
        <w:rPr>
          <w:position w:val="2"/>
        </w:rPr>
        <w:t>−</w:t>
      </w:r>
      <w:r>
        <w:rPr>
          <w:spacing w:val="37"/>
          <w:position w:val="2"/>
        </w:rPr>
        <w:t xml:space="preserve"> </w:t>
      </w:r>
      <w:r>
        <w:rPr>
          <w:position w:val="2"/>
        </w:rPr>
        <w:t>(−18.3)]</w:t>
      </w:r>
      <w:r>
        <w:rPr>
          <w:spacing w:val="40"/>
          <w:position w:val="2"/>
        </w:rPr>
        <w:t xml:space="preserve"> </w:t>
      </w:r>
      <w:r>
        <w:rPr>
          <w:position w:val="2"/>
        </w:rPr>
        <w:t>=</w:t>
      </w:r>
      <w:r>
        <w:rPr>
          <w:spacing w:val="33"/>
          <w:position w:val="2"/>
        </w:rPr>
        <w:t xml:space="preserve"> </w:t>
      </w:r>
      <w:r>
        <w:rPr>
          <w:position w:val="2"/>
        </w:rPr>
        <w:t>0.200.</w:t>
      </w:r>
      <w:r>
        <w:rPr>
          <w:spacing w:val="31"/>
          <w:position w:val="2"/>
        </w:rPr>
        <w:t xml:space="preserve"> </w:t>
      </w:r>
      <w:r>
        <w:rPr>
          <w:position w:val="2"/>
        </w:rPr>
        <w:t>Verify</w:t>
      </w:r>
      <w:r>
        <w:rPr>
          <w:spacing w:val="24"/>
          <w:position w:val="2"/>
        </w:rPr>
        <w:t xml:space="preserve"> </w:t>
      </w:r>
      <w:r>
        <w:rPr>
          <w:position w:val="2"/>
        </w:rPr>
        <w:t>that</w:t>
      </w:r>
      <w:r>
        <w:rPr>
          <w:spacing w:val="28"/>
          <w:position w:val="2"/>
        </w:rPr>
        <w:t xml:space="preserve"> </w:t>
      </w:r>
      <w:r>
        <w:rPr>
          <w:position w:val="2"/>
        </w:rPr>
        <w:t>this</w:t>
      </w:r>
      <w:r>
        <w:rPr>
          <w:spacing w:val="31"/>
          <w:position w:val="2"/>
        </w:rPr>
        <w:t xml:space="preserve"> </w:t>
      </w:r>
      <w:r>
        <w:rPr>
          <w:position w:val="2"/>
        </w:rPr>
        <w:t>is</w:t>
      </w:r>
      <w:r>
        <w:rPr>
          <w:spacing w:val="-57"/>
          <w:position w:val="2"/>
        </w:rPr>
        <w:t xml:space="preserve"> </w:t>
      </w:r>
      <w:r>
        <w:t>higher</w:t>
      </w:r>
      <w:r>
        <w:rPr>
          <w:spacing w:val="18"/>
        </w:rPr>
        <w:t xml:space="preserve"> </w:t>
      </w:r>
      <w:r>
        <w:t>than</w:t>
      </w:r>
      <w:r>
        <w:rPr>
          <w:spacing w:val="19"/>
        </w:rPr>
        <w:t xml:space="preserve"> </w:t>
      </w:r>
      <w:r>
        <w:t>0</w:t>
      </w:r>
      <w:r>
        <w:rPr>
          <w:spacing w:val="24"/>
        </w:rPr>
        <w:t xml:space="preserve"> </w:t>
      </w:r>
      <w:r>
        <w:t>and</w:t>
      </w:r>
      <w:r>
        <w:rPr>
          <w:spacing w:val="17"/>
        </w:rPr>
        <w:t xml:space="preserve"> </w:t>
      </w:r>
      <w:r>
        <w:t>lower</w:t>
      </w:r>
      <w:r>
        <w:rPr>
          <w:spacing w:val="17"/>
        </w:rPr>
        <w:t xml:space="preserve"> </w:t>
      </w:r>
      <w:r>
        <w:t>than</w:t>
      </w:r>
      <w:r>
        <w:rPr>
          <w:spacing w:val="19"/>
        </w:rPr>
        <w:t xml:space="preserve"> </w:t>
      </w:r>
      <w:r>
        <w:t>1.</w:t>
      </w:r>
      <w:r>
        <w:rPr>
          <w:spacing w:val="20"/>
        </w:rPr>
        <w:t xml:space="preserve"> </w:t>
      </w:r>
      <w:r>
        <w:t>Result</w:t>
      </w:r>
      <w:r>
        <w:rPr>
          <w:spacing w:val="19"/>
        </w:rPr>
        <w:t xml:space="preserve"> </w:t>
      </w:r>
      <w:r>
        <w:t>is</w:t>
      </w:r>
      <w:r>
        <w:rPr>
          <w:spacing w:val="20"/>
        </w:rPr>
        <w:t xml:space="preserve"> </w:t>
      </w:r>
      <w:r>
        <w:t>OK.</w:t>
      </w:r>
    </w:p>
    <w:p w14:paraId="1DF6E908" w14:textId="77777777" w:rsidR="0077219C" w:rsidRDefault="0077219C" w:rsidP="0077219C">
      <w:pPr>
        <w:pStyle w:val="BodyText"/>
        <w:spacing w:before="9"/>
        <w:rPr>
          <w:sz w:val="23"/>
        </w:rPr>
      </w:pPr>
    </w:p>
    <w:p w14:paraId="2456895C" w14:textId="77777777" w:rsidR="0077219C" w:rsidRDefault="0077219C" w:rsidP="0077219C">
      <w:pPr>
        <w:pStyle w:val="BodyText"/>
        <w:tabs>
          <w:tab w:val="left" w:pos="1752"/>
        </w:tabs>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26E063C4" w14:textId="77777777" w:rsidR="0077219C" w:rsidRDefault="0077219C" w:rsidP="0077219C">
      <w:pPr>
        <w:pStyle w:val="BodyText"/>
        <w:spacing w:before="9"/>
        <w:rPr>
          <w:sz w:val="23"/>
        </w:rPr>
      </w:pPr>
    </w:p>
    <w:p w14:paraId="09602BC6" w14:textId="77777777" w:rsidR="0077219C" w:rsidRDefault="0077219C" w:rsidP="0077219C">
      <w:pPr>
        <w:pStyle w:val="BodyText"/>
        <w:ind w:left="1752"/>
      </w:pPr>
      <w:r>
        <w:rPr>
          <w:i/>
          <w:position w:val="2"/>
        </w:rPr>
        <w:t>T</w:t>
      </w:r>
      <w:r>
        <w:rPr>
          <w:sz w:val="13"/>
        </w:rPr>
        <w:t>A</w:t>
      </w:r>
      <w:r>
        <w:rPr>
          <w:spacing w:val="20"/>
          <w:sz w:val="13"/>
        </w:rPr>
        <w:t xml:space="preserve"> </w:t>
      </w:r>
      <w:r>
        <w:rPr>
          <w:position w:val="2"/>
        </w:rPr>
        <w:t>=</w:t>
      </w:r>
      <w:r>
        <w:rPr>
          <w:spacing w:val="25"/>
          <w:position w:val="2"/>
        </w:rPr>
        <w:t xml:space="preserve"> </w:t>
      </w:r>
      <w:r>
        <w:rPr>
          <w:position w:val="2"/>
        </w:rPr>
        <w:t>5.2</w:t>
      </w:r>
      <w:r>
        <w:rPr>
          <w:spacing w:val="27"/>
          <w:position w:val="2"/>
        </w:rPr>
        <w:t xml:space="preserve"> </w:t>
      </w:r>
      <w:r>
        <w:rPr>
          <w:position w:val="2"/>
        </w:rPr>
        <w:t>+</w:t>
      </w:r>
      <w:r>
        <w:rPr>
          <w:spacing w:val="25"/>
          <w:position w:val="2"/>
        </w:rPr>
        <w:t xml:space="preserve"> </w:t>
      </w:r>
      <w:r>
        <w:rPr>
          <w:position w:val="2"/>
        </w:rPr>
        <w:t>0.200</w:t>
      </w:r>
      <w:r>
        <w:rPr>
          <w:spacing w:val="29"/>
          <w:position w:val="2"/>
        </w:rPr>
        <w:t xml:space="preserve"> </w:t>
      </w:r>
      <w:r>
        <w:rPr>
          <w:position w:val="2"/>
        </w:rPr>
        <w:t>×</w:t>
      </w:r>
      <w:r>
        <w:rPr>
          <w:spacing w:val="26"/>
          <w:position w:val="2"/>
        </w:rPr>
        <w:t xml:space="preserve"> </w:t>
      </w:r>
      <w:r>
        <w:rPr>
          <w:position w:val="2"/>
        </w:rPr>
        <w:t>(2.3</w:t>
      </w:r>
      <w:r>
        <w:rPr>
          <w:spacing w:val="27"/>
          <w:position w:val="2"/>
        </w:rPr>
        <w:t xml:space="preserve"> </w:t>
      </w:r>
      <w:r>
        <w:rPr>
          <w:position w:val="2"/>
        </w:rPr>
        <w:t>−</w:t>
      </w:r>
      <w:r>
        <w:rPr>
          <w:spacing w:val="26"/>
          <w:position w:val="2"/>
        </w:rPr>
        <w:t xml:space="preserve"> </w:t>
      </w:r>
      <w:r>
        <w:rPr>
          <w:position w:val="2"/>
        </w:rPr>
        <w:t>5.2)</w:t>
      </w:r>
      <w:r>
        <w:rPr>
          <w:spacing w:val="27"/>
          <w:position w:val="2"/>
        </w:rPr>
        <w:t xml:space="preserve"> </w:t>
      </w:r>
      <w:r>
        <w:rPr>
          <w:position w:val="2"/>
        </w:rPr>
        <w:t>=</w:t>
      </w:r>
      <w:r>
        <w:rPr>
          <w:spacing w:val="25"/>
          <w:position w:val="2"/>
        </w:rPr>
        <w:t xml:space="preserve"> </w:t>
      </w:r>
      <w:r>
        <w:rPr>
          <w:position w:val="2"/>
        </w:rPr>
        <w:t>4.62</w:t>
      </w:r>
      <w:r>
        <w:rPr>
          <w:spacing w:val="26"/>
          <w:position w:val="2"/>
        </w:rPr>
        <w:t xml:space="preserve"> </w:t>
      </w:r>
      <w:r>
        <w:rPr>
          <w:position w:val="2"/>
        </w:rPr>
        <w:t>°C</w:t>
      </w:r>
    </w:p>
    <w:p w14:paraId="497C0F0A" w14:textId="77777777" w:rsidR="0077219C" w:rsidRDefault="0077219C" w:rsidP="0077219C">
      <w:pPr>
        <w:pStyle w:val="BodyText"/>
        <w:ind w:left="1752"/>
      </w:pPr>
      <w:r>
        <w:rPr>
          <w:i/>
          <w:position w:val="2"/>
        </w:rPr>
        <w:t>T</w:t>
      </w:r>
      <w:r>
        <w:rPr>
          <w:sz w:val="13"/>
        </w:rPr>
        <w:t>B</w:t>
      </w:r>
      <w:r>
        <w:rPr>
          <w:spacing w:val="25"/>
          <w:sz w:val="13"/>
        </w:rPr>
        <w:t xml:space="preserve"> </w:t>
      </w:r>
      <w:r>
        <w:rPr>
          <w:position w:val="2"/>
        </w:rPr>
        <w:t>=</w:t>
      </w:r>
      <w:r>
        <w:rPr>
          <w:spacing w:val="34"/>
          <w:position w:val="2"/>
        </w:rPr>
        <w:t xml:space="preserve"> </w:t>
      </w:r>
      <w:r>
        <w:rPr>
          <w:position w:val="2"/>
        </w:rPr>
        <w:t>−18.3</w:t>
      </w:r>
      <w:r>
        <w:rPr>
          <w:spacing w:val="32"/>
          <w:position w:val="2"/>
        </w:rPr>
        <w:t xml:space="preserve"> </w:t>
      </w:r>
      <w:r>
        <w:rPr>
          <w:position w:val="2"/>
        </w:rPr>
        <w:t>+</w:t>
      </w:r>
      <w:r>
        <w:rPr>
          <w:spacing w:val="32"/>
          <w:position w:val="2"/>
        </w:rPr>
        <w:t xml:space="preserve"> </w:t>
      </w:r>
      <w:r>
        <w:rPr>
          <w:position w:val="2"/>
        </w:rPr>
        <w:t>0.200</w:t>
      </w:r>
      <w:r>
        <w:rPr>
          <w:spacing w:val="33"/>
          <w:position w:val="2"/>
        </w:rPr>
        <w:t xml:space="preserve"> </w:t>
      </w:r>
      <w:r>
        <w:rPr>
          <w:position w:val="2"/>
        </w:rPr>
        <w:t>×</w:t>
      </w:r>
      <w:r>
        <w:rPr>
          <w:spacing w:val="29"/>
          <w:position w:val="2"/>
        </w:rPr>
        <w:t xml:space="preserve"> </w:t>
      </w:r>
      <w:r>
        <w:rPr>
          <w:position w:val="2"/>
        </w:rPr>
        <w:t>[−16.8</w:t>
      </w:r>
      <w:r>
        <w:rPr>
          <w:spacing w:val="33"/>
          <w:position w:val="2"/>
        </w:rPr>
        <w:t xml:space="preserve"> </w:t>
      </w:r>
      <w:r>
        <w:rPr>
          <w:position w:val="2"/>
        </w:rPr>
        <w:t>−</w:t>
      </w:r>
      <w:r>
        <w:rPr>
          <w:spacing w:val="31"/>
          <w:position w:val="2"/>
        </w:rPr>
        <w:t xml:space="preserve"> </w:t>
      </w:r>
      <w:r>
        <w:rPr>
          <w:position w:val="2"/>
        </w:rPr>
        <w:t>(−18.3)]</w:t>
      </w:r>
      <w:r>
        <w:rPr>
          <w:spacing w:val="34"/>
          <w:position w:val="2"/>
        </w:rPr>
        <w:t xml:space="preserve"> </w:t>
      </w:r>
      <w:r>
        <w:rPr>
          <w:position w:val="2"/>
        </w:rPr>
        <w:t>=</w:t>
      </w:r>
      <w:r>
        <w:rPr>
          <w:spacing w:val="31"/>
          <w:position w:val="2"/>
        </w:rPr>
        <w:t xml:space="preserve"> </w:t>
      </w:r>
      <w:r>
        <w:rPr>
          <w:position w:val="2"/>
        </w:rPr>
        <w:t>−18.0</w:t>
      </w:r>
      <w:r>
        <w:rPr>
          <w:spacing w:val="31"/>
          <w:position w:val="2"/>
        </w:rPr>
        <w:t xml:space="preserve"> </w:t>
      </w:r>
      <w:r>
        <w:rPr>
          <w:position w:val="2"/>
        </w:rPr>
        <w:t>°C</w:t>
      </w:r>
    </w:p>
    <w:p w14:paraId="3759D0BE" w14:textId="77777777" w:rsidR="0077219C" w:rsidRDefault="0077219C" w:rsidP="0077219C">
      <w:pPr>
        <w:pStyle w:val="BodyText"/>
      </w:pPr>
    </w:p>
    <w:p w14:paraId="0BA9E843" w14:textId="77777777" w:rsidR="0077219C" w:rsidRDefault="0077219C" w:rsidP="00B37118">
      <w:pPr>
        <w:pStyle w:val="BodyText"/>
        <w:tabs>
          <w:tab w:val="left" w:pos="1752"/>
        </w:tabs>
        <w:ind w:left="763"/>
      </w:pPr>
      <w:r>
        <w:rPr>
          <w:position w:val="2"/>
        </w:rPr>
        <w:t>Step</w:t>
      </w:r>
      <w:r>
        <w:rPr>
          <w:spacing w:val="25"/>
          <w:position w:val="2"/>
        </w:rPr>
        <w:t xml:space="preserve"> </w:t>
      </w:r>
      <w:r>
        <w:rPr>
          <w:position w:val="2"/>
        </w:rPr>
        <w:t>3:</w:t>
      </w:r>
      <w:r>
        <w:rPr>
          <w:position w:val="2"/>
        </w:rPr>
        <w:tab/>
      </w:r>
      <w:r>
        <w:rPr>
          <w:i/>
          <w:position w:val="2"/>
        </w:rPr>
        <w:t>T</w:t>
      </w:r>
      <w:r>
        <w:rPr>
          <w:sz w:val="13"/>
        </w:rPr>
        <w:t>A</w:t>
      </w:r>
      <w:r>
        <w:rPr>
          <w:spacing w:val="28"/>
          <w:sz w:val="13"/>
        </w:rPr>
        <w:t xml:space="preserve"> </w:t>
      </w:r>
      <w:r>
        <w:rPr>
          <w:position w:val="2"/>
        </w:rPr>
        <w:t>less</w:t>
      </w:r>
      <w:r>
        <w:rPr>
          <w:spacing w:val="34"/>
          <w:position w:val="2"/>
        </w:rPr>
        <w:t xml:space="preserve"> </w:t>
      </w:r>
      <w:r>
        <w:rPr>
          <w:position w:val="2"/>
        </w:rPr>
        <w:t>than</w:t>
      </w:r>
      <w:r>
        <w:rPr>
          <w:spacing w:val="37"/>
          <w:position w:val="2"/>
        </w:rPr>
        <w:t xml:space="preserve"> </w:t>
      </w:r>
      <w:r>
        <w:rPr>
          <w:position w:val="2"/>
        </w:rPr>
        <w:t>or</w:t>
      </w:r>
      <w:r>
        <w:rPr>
          <w:spacing w:val="33"/>
          <w:position w:val="2"/>
        </w:rPr>
        <w:t xml:space="preserve"> </w:t>
      </w:r>
      <w:r>
        <w:rPr>
          <w:position w:val="2"/>
        </w:rPr>
        <w:t>equal</w:t>
      </w:r>
      <w:r>
        <w:rPr>
          <w:spacing w:val="31"/>
          <w:position w:val="2"/>
        </w:rPr>
        <w:t xml:space="preserve"> </w:t>
      </w:r>
      <w:r>
        <w:rPr>
          <w:position w:val="2"/>
        </w:rPr>
        <w:t>to</w:t>
      </w:r>
      <w:r>
        <w:rPr>
          <w:spacing w:val="35"/>
          <w:position w:val="2"/>
        </w:rPr>
        <w:t xml:space="preserve"> </w:t>
      </w:r>
      <w:r>
        <w:rPr>
          <w:position w:val="2"/>
        </w:rPr>
        <w:t>target</w:t>
      </w:r>
      <w:r>
        <w:rPr>
          <w:spacing w:val="34"/>
          <w:position w:val="2"/>
        </w:rPr>
        <w:t xml:space="preserve"> </w:t>
      </w:r>
      <w:r>
        <w:rPr>
          <w:position w:val="2"/>
        </w:rPr>
        <w:t>of</w:t>
      </w:r>
      <w:r>
        <w:rPr>
          <w:spacing w:val="33"/>
          <w:position w:val="2"/>
        </w:rPr>
        <w:t xml:space="preserve"> </w:t>
      </w:r>
      <w:r>
        <w:rPr>
          <w:position w:val="2"/>
        </w:rPr>
        <w:t>4</w:t>
      </w:r>
      <w:r>
        <w:rPr>
          <w:spacing w:val="42"/>
          <w:position w:val="2"/>
        </w:rPr>
        <w:t xml:space="preserve"> </w:t>
      </w:r>
      <w:r>
        <w:rPr>
          <w:position w:val="2"/>
        </w:rPr>
        <w:t>°C?</w:t>
      </w:r>
      <w:r>
        <w:rPr>
          <w:spacing w:val="35"/>
          <w:position w:val="2"/>
        </w:rPr>
        <w:t xml:space="preserve"> </w:t>
      </w:r>
      <w:r>
        <w:rPr>
          <w:position w:val="2"/>
        </w:rPr>
        <w:t>Result:</w:t>
      </w:r>
      <w:r>
        <w:rPr>
          <w:spacing w:val="38"/>
          <w:position w:val="2"/>
        </w:rPr>
        <w:t xml:space="preserve"> </w:t>
      </w:r>
      <w:r>
        <w:rPr>
          <w:position w:val="2"/>
        </w:rPr>
        <w:t>False</w:t>
      </w:r>
    </w:p>
    <w:p w14:paraId="104000A6" w14:textId="77777777" w:rsidR="0077219C" w:rsidRDefault="00B37118" w:rsidP="00B37118">
      <w:pPr>
        <w:pStyle w:val="BodyText"/>
      </w:pPr>
      <w:r>
        <w:rPr>
          <w:i/>
          <w:position w:val="2"/>
        </w:rPr>
        <w:t xml:space="preserve">                             </w:t>
      </w:r>
      <w:r w:rsidR="0077219C">
        <w:rPr>
          <w:i/>
          <w:position w:val="2"/>
        </w:rPr>
        <w:t>T</w:t>
      </w:r>
      <w:r w:rsidR="0077219C">
        <w:rPr>
          <w:sz w:val="13"/>
        </w:rPr>
        <w:t>B</w:t>
      </w:r>
      <w:r w:rsidR="0077219C">
        <w:rPr>
          <w:spacing w:val="29"/>
          <w:sz w:val="13"/>
        </w:rPr>
        <w:t xml:space="preserve"> </w:t>
      </w:r>
      <w:r w:rsidR="0077219C">
        <w:rPr>
          <w:position w:val="2"/>
        </w:rPr>
        <w:t>less</w:t>
      </w:r>
      <w:r w:rsidR="0077219C">
        <w:rPr>
          <w:spacing w:val="35"/>
          <w:position w:val="2"/>
        </w:rPr>
        <w:t xml:space="preserve"> </w:t>
      </w:r>
      <w:r w:rsidR="0077219C">
        <w:rPr>
          <w:position w:val="2"/>
        </w:rPr>
        <w:t>than</w:t>
      </w:r>
      <w:r w:rsidR="0077219C">
        <w:rPr>
          <w:spacing w:val="37"/>
          <w:position w:val="2"/>
        </w:rPr>
        <w:t xml:space="preserve"> </w:t>
      </w:r>
      <w:r w:rsidR="0077219C">
        <w:rPr>
          <w:position w:val="2"/>
        </w:rPr>
        <w:t>or</w:t>
      </w:r>
      <w:r w:rsidR="0077219C">
        <w:rPr>
          <w:spacing w:val="34"/>
          <w:position w:val="2"/>
        </w:rPr>
        <w:t xml:space="preserve"> </w:t>
      </w:r>
      <w:r w:rsidR="0077219C">
        <w:rPr>
          <w:position w:val="2"/>
        </w:rPr>
        <w:t>equal</w:t>
      </w:r>
      <w:r w:rsidR="0077219C">
        <w:rPr>
          <w:spacing w:val="33"/>
          <w:position w:val="2"/>
        </w:rPr>
        <w:t xml:space="preserve"> </w:t>
      </w:r>
      <w:r w:rsidR="0077219C">
        <w:rPr>
          <w:position w:val="2"/>
        </w:rPr>
        <w:t>to</w:t>
      </w:r>
      <w:r w:rsidR="0077219C">
        <w:rPr>
          <w:spacing w:val="35"/>
          <w:position w:val="2"/>
        </w:rPr>
        <w:t xml:space="preserve"> </w:t>
      </w:r>
      <w:r w:rsidR="0077219C">
        <w:rPr>
          <w:position w:val="2"/>
        </w:rPr>
        <w:t>target</w:t>
      </w:r>
      <w:r w:rsidR="0077219C">
        <w:rPr>
          <w:spacing w:val="36"/>
          <w:position w:val="2"/>
        </w:rPr>
        <w:t xml:space="preserve"> </w:t>
      </w:r>
      <w:r w:rsidR="0077219C">
        <w:rPr>
          <w:position w:val="2"/>
        </w:rPr>
        <w:t>of</w:t>
      </w:r>
      <w:r w:rsidR="0077219C">
        <w:rPr>
          <w:spacing w:val="41"/>
          <w:position w:val="2"/>
        </w:rPr>
        <w:t xml:space="preserve"> </w:t>
      </w:r>
      <w:r w:rsidR="0077219C">
        <w:rPr>
          <w:position w:val="2"/>
        </w:rPr>
        <w:t>−18</w:t>
      </w:r>
      <w:r w:rsidR="0077219C">
        <w:rPr>
          <w:spacing w:val="36"/>
          <w:position w:val="2"/>
        </w:rPr>
        <w:t xml:space="preserve"> </w:t>
      </w:r>
      <w:r w:rsidR="0077219C">
        <w:rPr>
          <w:position w:val="2"/>
        </w:rPr>
        <w:t>°C?</w:t>
      </w:r>
      <w:r w:rsidR="0077219C">
        <w:rPr>
          <w:spacing w:val="37"/>
          <w:position w:val="2"/>
        </w:rPr>
        <w:t xml:space="preserve"> </w:t>
      </w:r>
      <w:r w:rsidR="0077219C">
        <w:rPr>
          <w:position w:val="2"/>
        </w:rPr>
        <w:t>Result:</w:t>
      </w:r>
      <w:r w:rsidR="0077219C">
        <w:rPr>
          <w:spacing w:val="35"/>
          <w:position w:val="2"/>
        </w:rPr>
        <w:t xml:space="preserve"> </w:t>
      </w:r>
      <w:r w:rsidR="0077219C">
        <w:rPr>
          <w:position w:val="2"/>
        </w:rPr>
        <w:t>True</w:t>
      </w:r>
    </w:p>
    <w:p w14:paraId="02659D86" w14:textId="77777777" w:rsidR="0077219C" w:rsidRDefault="0077219C" w:rsidP="00B37118">
      <w:pPr>
        <w:pStyle w:val="BodyText"/>
      </w:pPr>
    </w:p>
    <w:p w14:paraId="0F58E085" w14:textId="77777777" w:rsidR="0077219C" w:rsidRDefault="0077219C" w:rsidP="00F4538C">
      <w:pPr>
        <w:pStyle w:val="BodyText"/>
        <w:ind w:left="720" w:right="759"/>
      </w:pPr>
      <w:r>
        <w:lastRenderedPageBreak/>
        <w:t>Not</w:t>
      </w:r>
      <w:r>
        <w:rPr>
          <w:spacing w:val="20"/>
        </w:rPr>
        <w:t xml:space="preserve"> </w:t>
      </w:r>
      <w:r>
        <w:t>all</w:t>
      </w:r>
      <w:r>
        <w:rPr>
          <w:spacing w:val="17"/>
        </w:rPr>
        <w:t xml:space="preserve"> </w:t>
      </w:r>
      <w:r>
        <w:t>interpolated</w:t>
      </w:r>
      <w:r>
        <w:rPr>
          <w:spacing w:val="16"/>
        </w:rPr>
        <w:t xml:space="preserve"> </w:t>
      </w:r>
      <w:r>
        <w:t>temperatures</w:t>
      </w:r>
      <w:r>
        <w:rPr>
          <w:spacing w:val="16"/>
        </w:rPr>
        <w:t xml:space="preserve"> </w:t>
      </w:r>
      <w:r>
        <w:t>are</w:t>
      </w:r>
      <w:r>
        <w:rPr>
          <w:spacing w:val="15"/>
        </w:rPr>
        <w:t xml:space="preserve"> </w:t>
      </w:r>
      <w:r>
        <w:t>below</w:t>
      </w:r>
      <w:r>
        <w:rPr>
          <w:spacing w:val="16"/>
        </w:rPr>
        <w:t xml:space="preserve"> </w:t>
      </w:r>
      <w:proofErr w:type="gramStart"/>
      <w:r>
        <w:t>target</w:t>
      </w:r>
      <w:proofErr w:type="gramEnd"/>
      <w:r>
        <w:rPr>
          <w:spacing w:val="17"/>
        </w:rPr>
        <w:t xml:space="preserve"> </w:t>
      </w:r>
      <w:r>
        <w:t>so</w:t>
      </w:r>
      <w:r>
        <w:rPr>
          <w:spacing w:val="16"/>
        </w:rPr>
        <w:t xml:space="preserve"> </w:t>
      </w:r>
      <w:r>
        <w:t>no</w:t>
      </w:r>
      <w:r>
        <w:rPr>
          <w:spacing w:val="16"/>
        </w:rPr>
        <w:t xml:space="preserve"> </w:t>
      </w:r>
      <w:r>
        <w:t>interpolated</w:t>
      </w:r>
      <w:r>
        <w:rPr>
          <w:spacing w:val="16"/>
        </w:rPr>
        <w:t xml:space="preserve"> </w:t>
      </w:r>
      <w:r>
        <w:t>energy</w:t>
      </w:r>
      <w:r>
        <w:rPr>
          <w:spacing w:val="-57"/>
        </w:rPr>
        <w:t xml:space="preserve"> </w:t>
      </w:r>
      <w:r>
        <w:rPr>
          <w:position w:val="2"/>
        </w:rPr>
        <w:t>consumption</w:t>
      </w:r>
      <w:r>
        <w:rPr>
          <w:spacing w:val="21"/>
          <w:position w:val="2"/>
        </w:rPr>
        <w:t xml:space="preserve"> </w:t>
      </w:r>
      <w:r>
        <w:rPr>
          <w:position w:val="2"/>
        </w:rPr>
        <w:t>can</w:t>
      </w:r>
      <w:r>
        <w:rPr>
          <w:spacing w:val="21"/>
          <w:position w:val="2"/>
        </w:rPr>
        <w:t xml:space="preserve"> </w:t>
      </w:r>
      <w:r>
        <w:rPr>
          <w:position w:val="2"/>
        </w:rPr>
        <w:t>be</w:t>
      </w:r>
      <w:r>
        <w:rPr>
          <w:spacing w:val="20"/>
          <w:position w:val="2"/>
        </w:rPr>
        <w:t xml:space="preserve"> </w:t>
      </w:r>
      <w:r>
        <w:rPr>
          <w:position w:val="2"/>
        </w:rPr>
        <w:t>calculated:</w:t>
      </w:r>
      <w:r>
        <w:rPr>
          <w:spacing w:val="31"/>
          <w:position w:val="2"/>
        </w:rPr>
        <w:t xml:space="preserve"> </w:t>
      </w:r>
      <w:r>
        <w:rPr>
          <w:i/>
          <w:position w:val="2"/>
        </w:rPr>
        <w:t>E</w:t>
      </w:r>
      <w:r>
        <w:rPr>
          <w:sz w:val="13"/>
        </w:rPr>
        <w:t>B-tar</w:t>
      </w:r>
      <w:r>
        <w:rPr>
          <w:spacing w:val="29"/>
          <w:sz w:val="13"/>
        </w:rPr>
        <w:t xml:space="preserve"> </w:t>
      </w:r>
      <w:r>
        <w:rPr>
          <w:position w:val="2"/>
        </w:rPr>
        <w:t>=</w:t>
      </w:r>
      <w:r>
        <w:rPr>
          <w:spacing w:val="18"/>
          <w:position w:val="2"/>
        </w:rPr>
        <w:t xml:space="preserve"> </w:t>
      </w:r>
      <w:r>
        <w:rPr>
          <w:position w:val="2"/>
        </w:rPr>
        <w:t>invalid.</w:t>
      </w:r>
    </w:p>
    <w:p w14:paraId="5FAA02B1" w14:textId="77777777" w:rsidR="0077219C" w:rsidRDefault="0077219C" w:rsidP="0077219C">
      <w:pPr>
        <w:pStyle w:val="BodyText"/>
      </w:pPr>
    </w:p>
    <w:p w14:paraId="18362FDF" w14:textId="77777777" w:rsidR="0077219C" w:rsidRDefault="0077219C" w:rsidP="0077219C">
      <w:pPr>
        <w:pStyle w:val="BodyText"/>
        <w:ind w:left="758"/>
        <w:jc w:val="both"/>
      </w:pPr>
      <w:r>
        <w:t>End</w:t>
      </w:r>
      <w:r>
        <w:rPr>
          <w:spacing w:val="23"/>
        </w:rPr>
        <w:t xml:space="preserve"> </w:t>
      </w:r>
      <w:r>
        <w:t>of</w:t>
      </w:r>
      <w:r>
        <w:rPr>
          <w:spacing w:val="23"/>
        </w:rPr>
        <w:t xml:space="preserve"> </w:t>
      </w:r>
      <w:r>
        <w:t>loop</w:t>
      </w:r>
      <w:r>
        <w:rPr>
          <w:spacing w:val="24"/>
        </w:rPr>
        <w:t xml:space="preserve"> </w:t>
      </w:r>
      <w:r>
        <w:t>for</w:t>
      </w:r>
      <w:r>
        <w:rPr>
          <w:spacing w:val="25"/>
        </w:rPr>
        <w:t xml:space="preserve"> </w:t>
      </w:r>
      <w:proofErr w:type="spellStart"/>
      <w:r>
        <w:rPr>
          <w:i/>
        </w:rPr>
        <w:t>i</w:t>
      </w:r>
      <w:proofErr w:type="spellEnd"/>
      <w:r>
        <w:rPr>
          <w:i/>
          <w:spacing w:val="24"/>
        </w:rPr>
        <w:t xml:space="preserve"> </w:t>
      </w:r>
      <w:r>
        <w:t>=</w:t>
      </w:r>
      <w:r>
        <w:rPr>
          <w:spacing w:val="26"/>
        </w:rPr>
        <w:t xml:space="preserve"> </w:t>
      </w:r>
      <w:r>
        <w:t>B</w:t>
      </w:r>
    </w:p>
    <w:p w14:paraId="71D7433E" w14:textId="77777777" w:rsidR="0077219C" w:rsidRDefault="0077219C" w:rsidP="0077219C">
      <w:pPr>
        <w:pStyle w:val="BodyText"/>
        <w:spacing w:before="11"/>
        <w:rPr>
          <w:sz w:val="23"/>
        </w:rPr>
      </w:pPr>
    </w:p>
    <w:p w14:paraId="6A3B9B6E" w14:textId="77777777" w:rsidR="0077219C" w:rsidRDefault="0077219C" w:rsidP="0077219C">
      <w:pPr>
        <w:pStyle w:val="BodyText"/>
        <w:ind w:left="758" w:right="760"/>
        <w:jc w:val="both"/>
      </w:pPr>
      <w:r>
        <w:rPr>
          <w:position w:val="2"/>
        </w:rPr>
        <w:t>The</w:t>
      </w:r>
      <w:r>
        <w:rPr>
          <w:spacing w:val="1"/>
          <w:position w:val="2"/>
        </w:rPr>
        <w:t xml:space="preserve"> </w:t>
      </w:r>
      <w:r>
        <w:rPr>
          <w:position w:val="2"/>
        </w:rPr>
        <w:t>final</w:t>
      </w:r>
      <w:r>
        <w:rPr>
          <w:spacing w:val="1"/>
          <w:position w:val="2"/>
        </w:rPr>
        <w:t xml:space="preserve"> </w:t>
      </w:r>
      <w:r>
        <w:rPr>
          <w:position w:val="2"/>
        </w:rPr>
        <w:t>interpolated</w:t>
      </w:r>
      <w:r>
        <w:rPr>
          <w:spacing w:val="1"/>
          <w:position w:val="2"/>
        </w:rPr>
        <w:t xml:space="preserve"> </w:t>
      </w:r>
      <w:r>
        <w:rPr>
          <w:position w:val="2"/>
        </w:rPr>
        <w:t>energy</w:t>
      </w:r>
      <w:r>
        <w:rPr>
          <w:spacing w:val="60"/>
          <w:position w:val="2"/>
        </w:rPr>
        <w:t xml:space="preserve"> </w:t>
      </w:r>
      <w:r>
        <w:rPr>
          <w:position w:val="2"/>
        </w:rPr>
        <w:t>consumption</w:t>
      </w:r>
      <w:r>
        <w:rPr>
          <w:spacing w:val="60"/>
          <w:position w:val="2"/>
        </w:rPr>
        <w:t xml:space="preserve"> </w:t>
      </w:r>
      <w:r>
        <w:rPr>
          <w:position w:val="2"/>
        </w:rPr>
        <w:t>cannot</w:t>
      </w:r>
      <w:r>
        <w:rPr>
          <w:spacing w:val="60"/>
          <w:position w:val="2"/>
        </w:rPr>
        <w:t xml:space="preserve"> </w:t>
      </w:r>
      <w:r>
        <w:rPr>
          <w:position w:val="2"/>
        </w:rPr>
        <w:t>be</w:t>
      </w:r>
      <w:r>
        <w:rPr>
          <w:spacing w:val="60"/>
          <w:position w:val="2"/>
        </w:rPr>
        <w:t xml:space="preserve"> </w:t>
      </w:r>
      <w:r>
        <w:rPr>
          <w:position w:val="2"/>
        </w:rPr>
        <w:t>derived</w:t>
      </w:r>
      <w:r>
        <w:rPr>
          <w:spacing w:val="60"/>
          <w:position w:val="2"/>
        </w:rPr>
        <w:t xml:space="preserve"> </w:t>
      </w:r>
      <w:r>
        <w:rPr>
          <w:position w:val="2"/>
        </w:rPr>
        <w:t>as</w:t>
      </w:r>
      <w:r>
        <w:rPr>
          <w:spacing w:val="60"/>
          <w:position w:val="2"/>
        </w:rPr>
        <w:t xml:space="preserve"> </w:t>
      </w:r>
      <w:r>
        <w:rPr>
          <w:position w:val="2"/>
        </w:rPr>
        <w:t>neither</w:t>
      </w:r>
      <w:r>
        <w:rPr>
          <w:spacing w:val="60"/>
          <w:position w:val="2"/>
        </w:rPr>
        <w:t xml:space="preserve"> </w:t>
      </w:r>
      <w:r>
        <w:rPr>
          <w:i/>
          <w:position w:val="2"/>
        </w:rPr>
        <w:t>E</w:t>
      </w:r>
      <w:r>
        <w:rPr>
          <w:sz w:val="13"/>
        </w:rPr>
        <w:t>A-tar</w:t>
      </w:r>
      <w:r>
        <w:rPr>
          <w:spacing w:val="32"/>
          <w:sz w:val="13"/>
        </w:rPr>
        <w:t xml:space="preserve"> </w:t>
      </w:r>
      <w:r>
        <w:rPr>
          <w:position w:val="2"/>
        </w:rPr>
        <w:t>nor</w:t>
      </w:r>
      <w:r>
        <w:rPr>
          <w:spacing w:val="60"/>
          <w:position w:val="2"/>
        </w:rPr>
        <w:t xml:space="preserve"> </w:t>
      </w:r>
      <w:r>
        <w:rPr>
          <w:i/>
          <w:position w:val="2"/>
        </w:rPr>
        <w:t>E</w:t>
      </w:r>
      <w:r>
        <w:rPr>
          <w:sz w:val="13"/>
        </w:rPr>
        <w:t>B</w:t>
      </w:r>
      <w:r>
        <w:rPr>
          <w:i/>
          <w:sz w:val="13"/>
        </w:rPr>
        <w:t>-</w:t>
      </w:r>
      <w:r>
        <w:rPr>
          <w:sz w:val="13"/>
        </w:rPr>
        <w:t>tar</w:t>
      </w:r>
      <w:r>
        <w:rPr>
          <w:spacing w:val="1"/>
          <w:sz w:val="13"/>
        </w:rPr>
        <w:t xml:space="preserve"> </w:t>
      </w:r>
      <w:r>
        <w:t>have valid values. This example is illustrated in</w:t>
      </w:r>
      <w:r>
        <w:rPr>
          <w:spacing w:val="60"/>
        </w:rPr>
        <w:t xml:space="preserve"> </w:t>
      </w:r>
      <w:hyperlink w:anchor="_bookmark7" w:history="1">
        <w:r>
          <w:t>Fig. 30</w:t>
        </w:r>
      </w:hyperlink>
      <w:r>
        <w:t xml:space="preserve">   and </w:t>
      </w:r>
      <w:hyperlink w:anchor="_bookmark8" w:history="1">
        <w:r>
          <w:t xml:space="preserve">Fig. </w:t>
        </w:r>
      </w:hyperlink>
      <w:r>
        <w:t>31. Another test</w:t>
      </w:r>
      <w:r>
        <w:rPr>
          <w:spacing w:val="60"/>
        </w:rPr>
        <w:t xml:space="preserve"> </w:t>
      </w:r>
      <w:r>
        <w:t>point</w:t>
      </w:r>
      <w:r>
        <w:rPr>
          <w:spacing w:val="1"/>
        </w:rPr>
        <w:t xml:space="preserve"> </w:t>
      </w:r>
      <w:r>
        <w:t>needs</w:t>
      </w:r>
      <w:r>
        <w:rPr>
          <w:spacing w:val="17"/>
        </w:rPr>
        <w:t xml:space="preserve"> </w:t>
      </w:r>
      <w:r>
        <w:t>to</w:t>
      </w:r>
      <w:r>
        <w:rPr>
          <w:spacing w:val="17"/>
        </w:rPr>
        <w:t xml:space="preserve"> </w:t>
      </w:r>
      <w:r>
        <w:t>be</w:t>
      </w:r>
      <w:r>
        <w:rPr>
          <w:spacing w:val="13"/>
        </w:rPr>
        <w:t xml:space="preserve"> </w:t>
      </w:r>
      <w:r>
        <w:t>selected.</w:t>
      </w:r>
    </w:p>
    <w:p w14:paraId="0BC6B92F" w14:textId="77777777" w:rsidR="0077219C" w:rsidRDefault="0077219C" w:rsidP="0077219C">
      <w:pPr>
        <w:pStyle w:val="BodyText"/>
        <w:rPr>
          <w:sz w:val="20"/>
        </w:rPr>
      </w:pPr>
    </w:p>
    <w:p w14:paraId="61BAFAF7" w14:textId="77777777" w:rsidR="0077219C" w:rsidRDefault="0077219C" w:rsidP="0077219C">
      <w:pPr>
        <w:pStyle w:val="BodyText"/>
        <w:spacing w:before="2"/>
        <w:rPr>
          <w:sz w:val="14"/>
        </w:rPr>
      </w:pPr>
      <w:r>
        <w:rPr>
          <w:noProof/>
          <w:lang w:bidi="hi-IN"/>
        </w:rPr>
        <w:drawing>
          <wp:anchor distT="0" distB="0" distL="0" distR="0" simplePos="0" relativeHeight="251689984" behindDoc="0" locked="0" layoutInCell="1" allowOverlap="1" wp14:anchorId="3A489F5A" wp14:editId="0F161352">
            <wp:simplePos x="0" y="0"/>
            <wp:positionH relativeFrom="page">
              <wp:posOffset>1913122</wp:posOffset>
            </wp:positionH>
            <wp:positionV relativeFrom="paragraph">
              <wp:posOffset>128522</wp:posOffset>
            </wp:positionV>
            <wp:extent cx="3757121" cy="2508313"/>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1" cstate="print"/>
                    <a:stretch>
                      <a:fillRect/>
                    </a:stretch>
                  </pic:blipFill>
                  <pic:spPr>
                    <a:xfrm>
                      <a:off x="0" y="0"/>
                      <a:ext cx="3757121" cy="2508313"/>
                    </a:xfrm>
                    <a:prstGeom prst="rect">
                      <a:avLst/>
                    </a:prstGeom>
                  </pic:spPr>
                </pic:pic>
              </a:graphicData>
            </a:graphic>
          </wp:anchor>
        </w:drawing>
      </w:r>
    </w:p>
    <w:p w14:paraId="5D3ACD17" w14:textId="77777777" w:rsidR="0077219C" w:rsidRDefault="0077219C" w:rsidP="0077219C">
      <w:pPr>
        <w:pStyle w:val="BodyText"/>
        <w:spacing w:before="5"/>
        <w:rPr>
          <w:sz w:val="21"/>
        </w:rPr>
      </w:pPr>
    </w:p>
    <w:p w14:paraId="33DAD2C2" w14:textId="77777777" w:rsidR="0077219C" w:rsidRDefault="0077219C" w:rsidP="0077219C">
      <w:pPr>
        <w:spacing w:line="242" w:lineRule="auto"/>
        <w:ind w:left="1930" w:right="1925" w:firstLine="141"/>
        <w:rPr>
          <w:sz w:val="24"/>
        </w:rPr>
      </w:pPr>
      <w:bookmarkStart w:id="8" w:name="_bookmark7"/>
      <w:bookmarkEnd w:id="8"/>
      <w:r>
        <w:rPr>
          <w:sz w:val="24"/>
        </w:rPr>
        <w:t>F</w:t>
      </w:r>
      <w:r>
        <w:rPr>
          <w:sz w:val="19"/>
        </w:rPr>
        <w:t>IG</w:t>
      </w:r>
      <w:r>
        <w:rPr>
          <w:sz w:val="24"/>
        </w:rPr>
        <w:t>.</w:t>
      </w:r>
      <w:r>
        <w:rPr>
          <w:spacing w:val="1"/>
          <w:sz w:val="24"/>
        </w:rPr>
        <w:t xml:space="preserve"> </w:t>
      </w:r>
      <w:r>
        <w:rPr>
          <w:sz w:val="24"/>
        </w:rPr>
        <w:t>30</w:t>
      </w:r>
      <w:r>
        <w:rPr>
          <w:spacing w:val="1"/>
          <w:sz w:val="24"/>
        </w:rPr>
        <w:t xml:space="preserve"> </w:t>
      </w:r>
      <w:r>
        <w:rPr>
          <w:sz w:val="24"/>
        </w:rPr>
        <w:t>E</w:t>
      </w:r>
      <w:r>
        <w:rPr>
          <w:sz w:val="19"/>
        </w:rPr>
        <w:t>XAMPLE</w:t>
      </w:r>
      <w:r>
        <w:rPr>
          <w:spacing w:val="1"/>
          <w:sz w:val="19"/>
        </w:rPr>
        <w:t xml:space="preserve"> </w:t>
      </w:r>
      <w:r>
        <w:rPr>
          <w:sz w:val="24"/>
        </w:rPr>
        <w:t>I</w:t>
      </w:r>
      <w:r>
        <w:rPr>
          <w:sz w:val="19"/>
        </w:rPr>
        <w:t>NTERPOLATION</w:t>
      </w:r>
      <w:r>
        <w:rPr>
          <w:spacing w:val="47"/>
          <w:sz w:val="19"/>
        </w:rPr>
        <w:t xml:space="preserve"> </w:t>
      </w:r>
      <w:r>
        <w:rPr>
          <w:sz w:val="19"/>
        </w:rPr>
        <w:t>WHERE</w:t>
      </w:r>
      <w:r>
        <w:rPr>
          <w:spacing w:val="48"/>
          <w:sz w:val="19"/>
        </w:rPr>
        <w:t xml:space="preserve"> </w:t>
      </w:r>
      <w:r>
        <w:rPr>
          <w:sz w:val="24"/>
        </w:rPr>
        <w:t>N</w:t>
      </w:r>
      <w:r>
        <w:rPr>
          <w:sz w:val="19"/>
        </w:rPr>
        <w:t>EITHER</w:t>
      </w:r>
      <w:r>
        <w:rPr>
          <w:spacing w:val="47"/>
          <w:sz w:val="19"/>
        </w:rPr>
        <w:t xml:space="preserve"> </w:t>
      </w:r>
      <w:r>
        <w:rPr>
          <w:sz w:val="24"/>
        </w:rPr>
        <w:t>T</w:t>
      </w:r>
      <w:r>
        <w:rPr>
          <w:sz w:val="19"/>
        </w:rPr>
        <w:t>EST</w:t>
      </w:r>
      <w:r>
        <w:rPr>
          <w:spacing w:val="48"/>
          <w:sz w:val="19"/>
        </w:rPr>
        <w:t xml:space="preserve"> </w:t>
      </w:r>
      <w:r>
        <w:rPr>
          <w:sz w:val="24"/>
        </w:rPr>
        <w:t>P</w:t>
      </w:r>
      <w:r>
        <w:rPr>
          <w:sz w:val="19"/>
        </w:rPr>
        <w:t>OINT</w:t>
      </w:r>
      <w:r>
        <w:rPr>
          <w:spacing w:val="1"/>
          <w:sz w:val="19"/>
        </w:rPr>
        <w:t xml:space="preserve"> </w:t>
      </w:r>
      <w:r>
        <w:rPr>
          <w:sz w:val="19"/>
        </w:rPr>
        <w:t>HAS</w:t>
      </w:r>
      <w:r>
        <w:rPr>
          <w:spacing w:val="62"/>
          <w:sz w:val="19"/>
        </w:rPr>
        <w:t xml:space="preserve"> </w:t>
      </w:r>
      <w:r>
        <w:rPr>
          <w:sz w:val="24"/>
        </w:rPr>
        <w:t>B</w:t>
      </w:r>
      <w:r>
        <w:rPr>
          <w:sz w:val="19"/>
        </w:rPr>
        <w:t>OTH</w:t>
      </w:r>
      <w:r>
        <w:rPr>
          <w:spacing w:val="53"/>
          <w:sz w:val="19"/>
        </w:rPr>
        <w:t xml:space="preserve"> </w:t>
      </w:r>
      <w:r>
        <w:rPr>
          <w:sz w:val="24"/>
        </w:rPr>
        <w:t>C</w:t>
      </w:r>
      <w:r>
        <w:rPr>
          <w:sz w:val="19"/>
        </w:rPr>
        <w:t>OMPARTMENTS</w:t>
      </w:r>
      <w:r>
        <w:rPr>
          <w:spacing w:val="58"/>
          <w:sz w:val="19"/>
        </w:rPr>
        <w:t xml:space="preserve"> </w:t>
      </w:r>
      <w:r>
        <w:rPr>
          <w:sz w:val="24"/>
        </w:rPr>
        <w:t>B</w:t>
      </w:r>
      <w:r>
        <w:rPr>
          <w:sz w:val="19"/>
        </w:rPr>
        <w:t>ELOW</w:t>
      </w:r>
      <w:r>
        <w:rPr>
          <w:spacing w:val="55"/>
          <w:sz w:val="19"/>
        </w:rPr>
        <w:t xml:space="preserve"> </w:t>
      </w:r>
      <w:r>
        <w:rPr>
          <w:sz w:val="24"/>
        </w:rPr>
        <w:t>T</w:t>
      </w:r>
      <w:r>
        <w:rPr>
          <w:sz w:val="19"/>
        </w:rPr>
        <w:t>ARGET</w:t>
      </w:r>
      <w:r>
        <w:rPr>
          <w:spacing w:val="57"/>
          <w:sz w:val="19"/>
        </w:rPr>
        <w:t xml:space="preserve"> </w:t>
      </w:r>
      <w:r>
        <w:rPr>
          <w:sz w:val="24"/>
        </w:rPr>
        <w:t>(N</w:t>
      </w:r>
      <w:r>
        <w:rPr>
          <w:sz w:val="19"/>
        </w:rPr>
        <w:t>O</w:t>
      </w:r>
      <w:r>
        <w:rPr>
          <w:spacing w:val="53"/>
          <w:sz w:val="19"/>
        </w:rPr>
        <w:t xml:space="preserve"> </w:t>
      </w:r>
      <w:r>
        <w:rPr>
          <w:sz w:val="24"/>
        </w:rPr>
        <w:t>V</w:t>
      </w:r>
      <w:r>
        <w:rPr>
          <w:sz w:val="19"/>
        </w:rPr>
        <w:t>ALID</w:t>
      </w:r>
      <w:r>
        <w:rPr>
          <w:spacing w:val="57"/>
          <w:sz w:val="19"/>
        </w:rPr>
        <w:t xml:space="preserve"> </w:t>
      </w:r>
      <w:r>
        <w:rPr>
          <w:sz w:val="24"/>
        </w:rPr>
        <w:t>R</w:t>
      </w:r>
      <w:r>
        <w:rPr>
          <w:sz w:val="19"/>
        </w:rPr>
        <w:t>ESULTS</w:t>
      </w:r>
      <w:r>
        <w:rPr>
          <w:sz w:val="24"/>
        </w:rPr>
        <w:t>)</w:t>
      </w:r>
    </w:p>
    <w:p w14:paraId="6CD4296D" w14:textId="77777777" w:rsidR="0077219C" w:rsidRDefault="0077219C" w:rsidP="0077219C">
      <w:pPr>
        <w:pStyle w:val="BodyText"/>
        <w:spacing w:before="3"/>
        <w:rPr>
          <w:sz w:val="19"/>
        </w:rPr>
      </w:pPr>
      <w:r>
        <w:rPr>
          <w:noProof/>
          <w:lang w:bidi="hi-IN"/>
        </w:rPr>
        <w:drawing>
          <wp:anchor distT="0" distB="0" distL="0" distR="0" simplePos="0" relativeHeight="251691008" behindDoc="0" locked="0" layoutInCell="1" allowOverlap="1" wp14:anchorId="5CEFD92D" wp14:editId="786B6983">
            <wp:simplePos x="0" y="0"/>
            <wp:positionH relativeFrom="page">
              <wp:posOffset>1221385</wp:posOffset>
            </wp:positionH>
            <wp:positionV relativeFrom="paragraph">
              <wp:posOffset>165675</wp:posOffset>
            </wp:positionV>
            <wp:extent cx="5136546" cy="2263140"/>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2" cstate="print"/>
                    <a:stretch>
                      <a:fillRect/>
                    </a:stretch>
                  </pic:blipFill>
                  <pic:spPr>
                    <a:xfrm>
                      <a:off x="0" y="0"/>
                      <a:ext cx="5136546" cy="2263140"/>
                    </a:xfrm>
                    <a:prstGeom prst="rect">
                      <a:avLst/>
                    </a:prstGeom>
                  </pic:spPr>
                </pic:pic>
              </a:graphicData>
            </a:graphic>
          </wp:anchor>
        </w:drawing>
      </w:r>
    </w:p>
    <w:p w14:paraId="22462958" w14:textId="77777777" w:rsidR="0077219C" w:rsidRDefault="0077219C" w:rsidP="0077219C">
      <w:pPr>
        <w:spacing w:before="183"/>
        <w:ind w:left="1930" w:right="1925" w:firstLine="141"/>
        <w:rPr>
          <w:sz w:val="24"/>
        </w:rPr>
      </w:pPr>
      <w:bookmarkStart w:id="9" w:name="_bookmark8"/>
      <w:bookmarkEnd w:id="9"/>
      <w:r>
        <w:rPr>
          <w:sz w:val="24"/>
        </w:rPr>
        <w:t>F</w:t>
      </w:r>
      <w:r>
        <w:rPr>
          <w:sz w:val="19"/>
        </w:rPr>
        <w:t>IG</w:t>
      </w:r>
      <w:r>
        <w:rPr>
          <w:sz w:val="24"/>
        </w:rPr>
        <w:t>.</w:t>
      </w:r>
      <w:r>
        <w:rPr>
          <w:spacing w:val="1"/>
          <w:sz w:val="24"/>
        </w:rPr>
        <w:t xml:space="preserve"> </w:t>
      </w:r>
      <w:r>
        <w:rPr>
          <w:sz w:val="24"/>
        </w:rPr>
        <w:t>31</w:t>
      </w:r>
      <w:r>
        <w:rPr>
          <w:spacing w:val="1"/>
          <w:sz w:val="24"/>
        </w:rPr>
        <w:t xml:space="preserve"> </w:t>
      </w:r>
      <w:r>
        <w:rPr>
          <w:sz w:val="24"/>
        </w:rPr>
        <w:t>E</w:t>
      </w:r>
      <w:r>
        <w:rPr>
          <w:sz w:val="19"/>
        </w:rPr>
        <w:t>XAMPLE</w:t>
      </w:r>
      <w:r>
        <w:rPr>
          <w:spacing w:val="1"/>
          <w:sz w:val="19"/>
        </w:rPr>
        <w:t xml:space="preserve"> </w:t>
      </w:r>
      <w:r>
        <w:rPr>
          <w:sz w:val="24"/>
        </w:rPr>
        <w:t>I</w:t>
      </w:r>
      <w:r>
        <w:rPr>
          <w:sz w:val="19"/>
        </w:rPr>
        <w:t>NTERPOLATION</w:t>
      </w:r>
      <w:r>
        <w:rPr>
          <w:spacing w:val="47"/>
          <w:sz w:val="19"/>
        </w:rPr>
        <w:t xml:space="preserve"> </w:t>
      </w:r>
      <w:r>
        <w:rPr>
          <w:sz w:val="19"/>
        </w:rPr>
        <w:t>WHERE</w:t>
      </w:r>
      <w:r>
        <w:rPr>
          <w:spacing w:val="48"/>
          <w:sz w:val="19"/>
        </w:rPr>
        <w:t xml:space="preserve"> </w:t>
      </w:r>
      <w:r>
        <w:rPr>
          <w:sz w:val="24"/>
        </w:rPr>
        <w:t>N</w:t>
      </w:r>
      <w:r>
        <w:rPr>
          <w:sz w:val="19"/>
        </w:rPr>
        <w:t>EITHER</w:t>
      </w:r>
      <w:r>
        <w:rPr>
          <w:spacing w:val="47"/>
          <w:sz w:val="19"/>
        </w:rPr>
        <w:t xml:space="preserve"> </w:t>
      </w:r>
      <w:r>
        <w:rPr>
          <w:sz w:val="24"/>
        </w:rPr>
        <w:t>T</w:t>
      </w:r>
      <w:r>
        <w:rPr>
          <w:sz w:val="19"/>
        </w:rPr>
        <w:t>EST</w:t>
      </w:r>
      <w:r>
        <w:rPr>
          <w:spacing w:val="48"/>
          <w:sz w:val="19"/>
        </w:rPr>
        <w:t xml:space="preserve"> </w:t>
      </w:r>
      <w:r>
        <w:rPr>
          <w:sz w:val="24"/>
        </w:rPr>
        <w:t>P</w:t>
      </w:r>
      <w:r>
        <w:rPr>
          <w:sz w:val="19"/>
        </w:rPr>
        <w:t>OINT</w:t>
      </w:r>
      <w:r>
        <w:rPr>
          <w:spacing w:val="1"/>
          <w:sz w:val="19"/>
        </w:rPr>
        <w:t xml:space="preserve"> </w:t>
      </w:r>
      <w:r>
        <w:rPr>
          <w:sz w:val="19"/>
        </w:rPr>
        <w:t>HAS</w:t>
      </w:r>
      <w:r>
        <w:rPr>
          <w:spacing w:val="62"/>
          <w:sz w:val="19"/>
        </w:rPr>
        <w:t xml:space="preserve"> </w:t>
      </w:r>
      <w:r>
        <w:rPr>
          <w:sz w:val="24"/>
        </w:rPr>
        <w:t>B</w:t>
      </w:r>
      <w:r>
        <w:rPr>
          <w:sz w:val="19"/>
        </w:rPr>
        <w:t>OTH</w:t>
      </w:r>
      <w:r>
        <w:rPr>
          <w:spacing w:val="53"/>
          <w:sz w:val="19"/>
        </w:rPr>
        <w:t xml:space="preserve"> </w:t>
      </w:r>
      <w:r>
        <w:rPr>
          <w:sz w:val="24"/>
        </w:rPr>
        <w:t>C</w:t>
      </w:r>
      <w:r>
        <w:rPr>
          <w:sz w:val="19"/>
        </w:rPr>
        <w:t>OMPARTMENTS</w:t>
      </w:r>
      <w:r>
        <w:rPr>
          <w:spacing w:val="58"/>
          <w:sz w:val="19"/>
        </w:rPr>
        <w:t xml:space="preserve"> </w:t>
      </w:r>
      <w:r>
        <w:rPr>
          <w:sz w:val="24"/>
        </w:rPr>
        <w:t>B</w:t>
      </w:r>
      <w:r>
        <w:rPr>
          <w:sz w:val="19"/>
        </w:rPr>
        <w:t>ELOW</w:t>
      </w:r>
      <w:r>
        <w:rPr>
          <w:spacing w:val="55"/>
          <w:sz w:val="19"/>
        </w:rPr>
        <w:t xml:space="preserve"> </w:t>
      </w:r>
      <w:r>
        <w:rPr>
          <w:sz w:val="24"/>
        </w:rPr>
        <w:t>T</w:t>
      </w:r>
      <w:r>
        <w:rPr>
          <w:sz w:val="19"/>
        </w:rPr>
        <w:t>ARGET</w:t>
      </w:r>
      <w:r>
        <w:rPr>
          <w:spacing w:val="57"/>
          <w:sz w:val="19"/>
        </w:rPr>
        <w:t xml:space="preserve"> </w:t>
      </w:r>
      <w:r>
        <w:rPr>
          <w:sz w:val="24"/>
        </w:rPr>
        <w:t>(N</w:t>
      </w:r>
      <w:r>
        <w:rPr>
          <w:sz w:val="19"/>
        </w:rPr>
        <w:t>O</w:t>
      </w:r>
      <w:r>
        <w:rPr>
          <w:spacing w:val="53"/>
          <w:sz w:val="19"/>
        </w:rPr>
        <w:t xml:space="preserve"> </w:t>
      </w:r>
      <w:r>
        <w:rPr>
          <w:sz w:val="24"/>
        </w:rPr>
        <w:t>V</w:t>
      </w:r>
      <w:r>
        <w:rPr>
          <w:sz w:val="19"/>
        </w:rPr>
        <w:t>ALID</w:t>
      </w:r>
      <w:r>
        <w:rPr>
          <w:spacing w:val="57"/>
          <w:sz w:val="19"/>
        </w:rPr>
        <w:t xml:space="preserve"> </w:t>
      </w:r>
      <w:r>
        <w:rPr>
          <w:sz w:val="24"/>
        </w:rPr>
        <w:t>R</w:t>
      </w:r>
      <w:r>
        <w:rPr>
          <w:sz w:val="19"/>
        </w:rPr>
        <w:t>ESULTS</w:t>
      </w:r>
      <w:r>
        <w:rPr>
          <w:sz w:val="24"/>
        </w:rPr>
        <w:t>)</w:t>
      </w:r>
    </w:p>
    <w:p w14:paraId="78ACDA6D" w14:textId="77777777" w:rsidR="0077219C" w:rsidRDefault="0077219C" w:rsidP="0077219C">
      <w:pPr>
        <w:pStyle w:val="BodyText"/>
      </w:pPr>
    </w:p>
    <w:p w14:paraId="1A44700D" w14:textId="77777777" w:rsidR="0077219C" w:rsidRDefault="0077219C" w:rsidP="0077219C">
      <w:pPr>
        <w:ind w:left="758"/>
        <w:jc w:val="both"/>
        <w:rPr>
          <w:i/>
          <w:sz w:val="24"/>
        </w:rPr>
      </w:pPr>
      <w:r w:rsidRPr="00E33832">
        <w:rPr>
          <w:b/>
          <w:sz w:val="24"/>
        </w:rPr>
        <w:t>J-3.2.4</w:t>
      </w:r>
      <w:r>
        <w:rPr>
          <w:b/>
          <w:spacing w:val="74"/>
          <w:sz w:val="24"/>
        </w:rPr>
        <w:t xml:space="preserve"> </w:t>
      </w:r>
      <w:r>
        <w:rPr>
          <w:i/>
          <w:sz w:val="24"/>
        </w:rPr>
        <w:t>Multiple</w:t>
      </w:r>
      <w:r>
        <w:rPr>
          <w:i/>
          <w:spacing w:val="75"/>
          <w:sz w:val="24"/>
        </w:rPr>
        <w:t xml:space="preserve"> </w:t>
      </w:r>
      <w:r>
        <w:rPr>
          <w:i/>
          <w:sz w:val="24"/>
        </w:rPr>
        <w:t>Compartments</w:t>
      </w:r>
    </w:p>
    <w:p w14:paraId="4E8B5E4A" w14:textId="77777777" w:rsidR="0077219C" w:rsidRDefault="0077219C" w:rsidP="0077219C">
      <w:pPr>
        <w:pStyle w:val="BodyText"/>
        <w:spacing w:before="230"/>
        <w:ind w:left="758" w:right="769"/>
        <w:jc w:val="both"/>
      </w:pPr>
      <w:r>
        <w:t>The</w:t>
      </w:r>
      <w:r>
        <w:rPr>
          <w:spacing w:val="35"/>
        </w:rPr>
        <w:t xml:space="preserve"> </w:t>
      </w:r>
      <w:r>
        <w:t>next</w:t>
      </w:r>
      <w:r>
        <w:rPr>
          <w:spacing w:val="36"/>
        </w:rPr>
        <w:t xml:space="preserve"> </w:t>
      </w:r>
      <w:r>
        <w:t>example</w:t>
      </w:r>
      <w:r>
        <w:rPr>
          <w:spacing w:val="36"/>
        </w:rPr>
        <w:t xml:space="preserve"> </w:t>
      </w:r>
      <w:r>
        <w:t>deals</w:t>
      </w:r>
      <w:r>
        <w:rPr>
          <w:spacing w:val="39"/>
        </w:rPr>
        <w:t xml:space="preserve"> </w:t>
      </w:r>
      <w:r>
        <w:t>with</w:t>
      </w:r>
      <w:r>
        <w:rPr>
          <w:spacing w:val="35"/>
        </w:rPr>
        <w:t xml:space="preserve"> </w:t>
      </w:r>
      <w:r>
        <w:t>the</w:t>
      </w:r>
      <w:r>
        <w:rPr>
          <w:spacing w:val="35"/>
        </w:rPr>
        <w:t xml:space="preserve"> </w:t>
      </w:r>
      <w:r>
        <w:t>case</w:t>
      </w:r>
      <w:r>
        <w:rPr>
          <w:spacing w:val="34"/>
        </w:rPr>
        <w:t xml:space="preserve"> </w:t>
      </w:r>
      <w:r>
        <w:t>that</w:t>
      </w:r>
      <w:r>
        <w:rPr>
          <w:spacing w:val="36"/>
        </w:rPr>
        <w:t xml:space="preserve"> </w:t>
      </w:r>
      <w:proofErr w:type="gramStart"/>
      <w:r>
        <w:t>two</w:t>
      </w:r>
      <w:r>
        <w:rPr>
          <w:spacing w:val="37"/>
        </w:rPr>
        <w:t xml:space="preserve"> </w:t>
      </w:r>
      <w:r>
        <w:t>test</w:t>
      </w:r>
      <w:proofErr w:type="gramEnd"/>
      <w:r>
        <w:rPr>
          <w:spacing w:val="57"/>
        </w:rPr>
        <w:t xml:space="preserve"> </w:t>
      </w:r>
      <w:r>
        <w:t>point</w:t>
      </w:r>
      <w:r>
        <w:rPr>
          <w:spacing w:val="40"/>
        </w:rPr>
        <w:t xml:space="preserve"> </w:t>
      </w:r>
      <w:r>
        <w:t>are</w:t>
      </w:r>
      <w:r>
        <w:rPr>
          <w:spacing w:val="36"/>
        </w:rPr>
        <w:t xml:space="preserve"> </w:t>
      </w:r>
      <w:r>
        <w:t>available</w:t>
      </w:r>
      <w:r>
        <w:rPr>
          <w:spacing w:val="36"/>
        </w:rPr>
        <w:t xml:space="preserve"> </w:t>
      </w:r>
      <w:r>
        <w:t>for</w:t>
      </w:r>
      <w:r>
        <w:rPr>
          <w:spacing w:val="37"/>
        </w:rPr>
        <w:t xml:space="preserve"> </w:t>
      </w:r>
      <w:r>
        <w:t>a</w:t>
      </w:r>
      <w:r>
        <w:rPr>
          <w:spacing w:val="36"/>
        </w:rPr>
        <w:t xml:space="preserve"> </w:t>
      </w:r>
      <w:r>
        <w:t>cabinet</w:t>
      </w:r>
      <w:r>
        <w:rPr>
          <w:spacing w:val="39"/>
        </w:rPr>
        <w:t xml:space="preserve"> </w:t>
      </w:r>
      <w:r>
        <w:t>with</w:t>
      </w:r>
      <w:r>
        <w:rPr>
          <w:spacing w:val="1"/>
        </w:rPr>
        <w:t xml:space="preserve"> </w:t>
      </w:r>
      <w:r>
        <w:t>4</w:t>
      </w:r>
      <w:r>
        <w:rPr>
          <w:spacing w:val="17"/>
        </w:rPr>
        <w:t xml:space="preserve"> </w:t>
      </w:r>
      <w:r>
        <w:t>compartments.</w:t>
      </w:r>
      <w:r>
        <w:rPr>
          <w:spacing w:val="17"/>
        </w:rPr>
        <w:t xml:space="preserve"> </w:t>
      </w:r>
      <w:r>
        <w:t>Example</w:t>
      </w:r>
      <w:r>
        <w:rPr>
          <w:spacing w:val="19"/>
        </w:rPr>
        <w:t xml:space="preserve"> </w:t>
      </w:r>
      <w:r>
        <w:t>data</w:t>
      </w:r>
      <w:r>
        <w:rPr>
          <w:spacing w:val="19"/>
        </w:rPr>
        <w:t xml:space="preserve"> </w:t>
      </w:r>
      <w:r>
        <w:t>is</w:t>
      </w:r>
      <w:r>
        <w:rPr>
          <w:spacing w:val="20"/>
        </w:rPr>
        <w:t xml:space="preserve"> </w:t>
      </w:r>
      <w:r>
        <w:t>given</w:t>
      </w:r>
      <w:r>
        <w:rPr>
          <w:spacing w:val="20"/>
        </w:rPr>
        <w:t xml:space="preserve"> </w:t>
      </w:r>
      <w:r>
        <w:t>in</w:t>
      </w:r>
      <w:r>
        <w:rPr>
          <w:spacing w:val="20"/>
        </w:rPr>
        <w:t xml:space="preserve"> </w:t>
      </w:r>
      <w:r>
        <w:t>Table</w:t>
      </w:r>
      <w:r>
        <w:rPr>
          <w:spacing w:val="29"/>
        </w:rPr>
        <w:t xml:space="preserve"> </w:t>
      </w:r>
      <w:r>
        <w:t>8.</w:t>
      </w:r>
    </w:p>
    <w:p w14:paraId="53AD263B" w14:textId="77777777" w:rsidR="0077219C" w:rsidRDefault="0077219C" w:rsidP="0077219C">
      <w:pPr>
        <w:jc w:val="both"/>
        <w:sectPr w:rsidR="0077219C" w:rsidSect="004311E2">
          <w:pgSz w:w="11910" w:h="16840"/>
          <w:pgMar w:top="1680" w:right="660" w:bottom="280" w:left="660" w:header="1140" w:footer="0" w:gutter="0"/>
          <w:cols w:space="720"/>
        </w:sectPr>
      </w:pPr>
    </w:p>
    <w:p w14:paraId="34A08E1C" w14:textId="77777777" w:rsidR="0077219C" w:rsidRDefault="0077219C" w:rsidP="0077219C">
      <w:pPr>
        <w:pStyle w:val="BodyText"/>
        <w:spacing w:before="10"/>
        <w:rPr>
          <w:sz w:val="17"/>
        </w:rPr>
      </w:pPr>
    </w:p>
    <w:p w14:paraId="0E789880" w14:textId="77777777" w:rsidR="0077219C" w:rsidRDefault="0077219C" w:rsidP="0077219C">
      <w:pPr>
        <w:pStyle w:val="Heading1"/>
        <w:spacing w:before="90"/>
        <w:ind w:left="754" w:right="759"/>
        <w:jc w:val="center"/>
      </w:pPr>
      <w:r>
        <w:t>Table</w:t>
      </w:r>
      <w:r>
        <w:rPr>
          <w:spacing w:val="48"/>
        </w:rPr>
        <w:t xml:space="preserve"> </w:t>
      </w:r>
      <w:r>
        <w:t>8</w:t>
      </w:r>
      <w:r>
        <w:rPr>
          <w:spacing w:val="49"/>
        </w:rPr>
        <w:t xml:space="preserve"> </w:t>
      </w:r>
      <w:r>
        <w:t>Example</w:t>
      </w:r>
      <w:r>
        <w:rPr>
          <w:spacing w:val="52"/>
        </w:rPr>
        <w:t xml:space="preserve"> </w:t>
      </w:r>
      <w:r>
        <w:t>of</w:t>
      </w:r>
      <w:r>
        <w:rPr>
          <w:spacing w:val="49"/>
        </w:rPr>
        <w:t xml:space="preserve"> </w:t>
      </w:r>
      <w:r>
        <w:t>Linear</w:t>
      </w:r>
      <w:r>
        <w:rPr>
          <w:spacing w:val="45"/>
        </w:rPr>
        <w:t xml:space="preserve"> </w:t>
      </w:r>
      <w:r>
        <w:t>Interpolation,</w:t>
      </w:r>
      <w:r>
        <w:rPr>
          <w:spacing w:val="50"/>
        </w:rPr>
        <w:t xml:space="preserve"> </w:t>
      </w:r>
      <w:r>
        <w:t>Test</w:t>
      </w:r>
      <w:r>
        <w:rPr>
          <w:spacing w:val="49"/>
        </w:rPr>
        <w:t xml:space="preserve"> </w:t>
      </w:r>
      <w:r>
        <w:t>Data</w:t>
      </w:r>
      <w:r>
        <w:rPr>
          <w:spacing w:val="59"/>
        </w:rPr>
        <w:t xml:space="preserve"> </w:t>
      </w:r>
      <w:r>
        <w:t>for</w:t>
      </w:r>
      <w:r>
        <w:rPr>
          <w:spacing w:val="49"/>
        </w:rPr>
        <w:t xml:space="preserve"> </w:t>
      </w:r>
      <w:r>
        <w:t>Four</w:t>
      </w:r>
      <w:r>
        <w:rPr>
          <w:spacing w:val="52"/>
        </w:rPr>
        <w:t xml:space="preserve"> </w:t>
      </w:r>
      <w:r>
        <w:t>Compartments</w:t>
      </w:r>
    </w:p>
    <w:p w14:paraId="437F0F30" w14:textId="77777777" w:rsidR="0077219C" w:rsidRDefault="0077219C" w:rsidP="0077219C">
      <w:pPr>
        <w:spacing w:before="129"/>
        <w:ind w:left="754" w:right="760"/>
        <w:jc w:val="center"/>
        <w:rPr>
          <w:sz w:val="24"/>
        </w:rPr>
      </w:pPr>
      <w:r>
        <w:rPr>
          <w:sz w:val="24"/>
        </w:rPr>
        <w:t>(</w:t>
      </w:r>
      <w:r>
        <w:rPr>
          <w:i/>
          <w:sz w:val="24"/>
        </w:rPr>
        <w:t>Clause</w:t>
      </w:r>
      <w:r>
        <w:rPr>
          <w:i/>
          <w:spacing w:val="62"/>
          <w:sz w:val="24"/>
        </w:rPr>
        <w:t xml:space="preserve"> </w:t>
      </w:r>
      <w:r>
        <w:rPr>
          <w:sz w:val="24"/>
        </w:rPr>
        <w:t>J-3.2.3)</w:t>
      </w:r>
    </w:p>
    <w:p w14:paraId="7C76701D" w14:textId="77777777" w:rsidR="0077219C" w:rsidRDefault="0077219C" w:rsidP="0077219C">
      <w:pPr>
        <w:pStyle w:val="BodyText"/>
        <w:spacing w:before="8" w:after="1"/>
      </w:pPr>
    </w:p>
    <w:p w14:paraId="66B7F3E8" w14:textId="77777777" w:rsidR="0077219C" w:rsidRDefault="0077219C" w:rsidP="0077219C">
      <w:pPr>
        <w:pStyle w:val="BodyText"/>
        <w:spacing w:line="20" w:lineRule="exact"/>
        <w:ind w:left="660"/>
        <w:rPr>
          <w:sz w:val="2"/>
        </w:rPr>
      </w:pPr>
      <w:r>
        <w:rPr>
          <w:noProof/>
          <w:sz w:val="2"/>
          <w:lang w:bidi="hi-IN"/>
        </w:rPr>
        <mc:AlternateContent>
          <mc:Choice Requires="wpg">
            <w:drawing>
              <wp:inline distT="0" distB="0" distL="0" distR="0" wp14:anchorId="4BBBC272" wp14:editId="7D1F72FE">
                <wp:extent cx="5705475" cy="6350"/>
                <wp:effectExtent l="0" t="1270" r="0" b="1905"/>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6350"/>
                          <a:chOff x="0" y="0"/>
                          <a:chExt cx="8985" cy="10"/>
                        </a:xfrm>
                      </wpg:grpSpPr>
                      <wps:wsp>
                        <wps:cNvPr id="467" name="AutoShape 28"/>
                        <wps:cNvSpPr>
                          <a:spLocks/>
                        </wps:cNvSpPr>
                        <wps:spPr bwMode="auto">
                          <a:xfrm>
                            <a:off x="0" y="0"/>
                            <a:ext cx="8985" cy="10"/>
                          </a:xfrm>
                          <a:custGeom>
                            <a:avLst/>
                            <a:gdLst>
                              <a:gd name="T0" fmla="*/ 2588 w 8985"/>
                              <a:gd name="T1" fmla="*/ 0 h 10"/>
                              <a:gd name="T2" fmla="*/ 1003 w 8985"/>
                              <a:gd name="T3" fmla="*/ 0 h 10"/>
                              <a:gd name="T4" fmla="*/ 994 w 8985"/>
                              <a:gd name="T5" fmla="*/ 0 h 10"/>
                              <a:gd name="T6" fmla="*/ 994 w 8985"/>
                              <a:gd name="T7" fmla="*/ 0 h 10"/>
                              <a:gd name="T8" fmla="*/ 0 w 8985"/>
                              <a:gd name="T9" fmla="*/ 0 h 10"/>
                              <a:gd name="T10" fmla="*/ 0 w 8985"/>
                              <a:gd name="T11" fmla="*/ 10 h 10"/>
                              <a:gd name="T12" fmla="*/ 994 w 8985"/>
                              <a:gd name="T13" fmla="*/ 10 h 10"/>
                              <a:gd name="T14" fmla="*/ 994 w 8985"/>
                              <a:gd name="T15" fmla="*/ 10 h 10"/>
                              <a:gd name="T16" fmla="*/ 1003 w 8985"/>
                              <a:gd name="T17" fmla="*/ 10 h 10"/>
                              <a:gd name="T18" fmla="*/ 2588 w 8985"/>
                              <a:gd name="T19" fmla="*/ 10 h 10"/>
                              <a:gd name="T20" fmla="*/ 2588 w 8985"/>
                              <a:gd name="T21" fmla="*/ 0 h 10"/>
                              <a:gd name="T22" fmla="*/ 8985 w 8985"/>
                              <a:gd name="T23" fmla="*/ 0 h 10"/>
                              <a:gd name="T24" fmla="*/ 7403 w 8985"/>
                              <a:gd name="T25" fmla="*/ 0 h 10"/>
                              <a:gd name="T26" fmla="*/ 7393 w 8985"/>
                              <a:gd name="T27" fmla="*/ 0 h 10"/>
                              <a:gd name="T28" fmla="*/ 5768 w 8985"/>
                              <a:gd name="T29" fmla="*/ 0 h 10"/>
                              <a:gd name="T30" fmla="*/ 5759 w 8985"/>
                              <a:gd name="T31" fmla="*/ 0 h 10"/>
                              <a:gd name="T32" fmla="*/ 5759 w 8985"/>
                              <a:gd name="T33" fmla="*/ 0 h 10"/>
                              <a:gd name="T34" fmla="*/ 4181 w 8985"/>
                              <a:gd name="T35" fmla="*/ 0 h 10"/>
                              <a:gd name="T36" fmla="*/ 4172 w 8985"/>
                              <a:gd name="T37" fmla="*/ 0 h 10"/>
                              <a:gd name="T38" fmla="*/ 2597 w 8985"/>
                              <a:gd name="T39" fmla="*/ 0 h 10"/>
                              <a:gd name="T40" fmla="*/ 2588 w 8985"/>
                              <a:gd name="T41" fmla="*/ 0 h 10"/>
                              <a:gd name="T42" fmla="*/ 2588 w 8985"/>
                              <a:gd name="T43" fmla="*/ 10 h 10"/>
                              <a:gd name="T44" fmla="*/ 2597 w 8985"/>
                              <a:gd name="T45" fmla="*/ 10 h 10"/>
                              <a:gd name="T46" fmla="*/ 4172 w 8985"/>
                              <a:gd name="T47" fmla="*/ 10 h 10"/>
                              <a:gd name="T48" fmla="*/ 4181 w 8985"/>
                              <a:gd name="T49" fmla="*/ 10 h 10"/>
                              <a:gd name="T50" fmla="*/ 5759 w 8985"/>
                              <a:gd name="T51" fmla="*/ 10 h 10"/>
                              <a:gd name="T52" fmla="*/ 5759 w 8985"/>
                              <a:gd name="T53" fmla="*/ 10 h 10"/>
                              <a:gd name="T54" fmla="*/ 5768 w 8985"/>
                              <a:gd name="T55" fmla="*/ 10 h 10"/>
                              <a:gd name="T56" fmla="*/ 7393 w 8985"/>
                              <a:gd name="T57" fmla="*/ 10 h 10"/>
                              <a:gd name="T58" fmla="*/ 7403 w 8985"/>
                              <a:gd name="T59" fmla="*/ 10 h 10"/>
                              <a:gd name="T60" fmla="*/ 8985 w 8985"/>
                              <a:gd name="T61" fmla="*/ 10 h 10"/>
                              <a:gd name="T62" fmla="*/ 8985 w 8985"/>
                              <a:gd name="T6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985" h="10">
                                <a:moveTo>
                                  <a:pt x="2588" y="0"/>
                                </a:moveTo>
                                <a:lnTo>
                                  <a:pt x="1003" y="0"/>
                                </a:lnTo>
                                <a:lnTo>
                                  <a:pt x="994" y="0"/>
                                </a:lnTo>
                                <a:lnTo>
                                  <a:pt x="0" y="0"/>
                                </a:lnTo>
                                <a:lnTo>
                                  <a:pt x="0" y="10"/>
                                </a:lnTo>
                                <a:lnTo>
                                  <a:pt x="994" y="10"/>
                                </a:lnTo>
                                <a:lnTo>
                                  <a:pt x="1003" y="10"/>
                                </a:lnTo>
                                <a:lnTo>
                                  <a:pt x="2588" y="10"/>
                                </a:lnTo>
                                <a:lnTo>
                                  <a:pt x="2588" y="0"/>
                                </a:lnTo>
                                <a:close/>
                                <a:moveTo>
                                  <a:pt x="8985" y="0"/>
                                </a:moveTo>
                                <a:lnTo>
                                  <a:pt x="7403" y="0"/>
                                </a:lnTo>
                                <a:lnTo>
                                  <a:pt x="7393" y="0"/>
                                </a:lnTo>
                                <a:lnTo>
                                  <a:pt x="5768" y="0"/>
                                </a:lnTo>
                                <a:lnTo>
                                  <a:pt x="5759" y="0"/>
                                </a:lnTo>
                                <a:lnTo>
                                  <a:pt x="4181" y="0"/>
                                </a:lnTo>
                                <a:lnTo>
                                  <a:pt x="4172" y="0"/>
                                </a:lnTo>
                                <a:lnTo>
                                  <a:pt x="2597" y="0"/>
                                </a:lnTo>
                                <a:lnTo>
                                  <a:pt x="2588" y="0"/>
                                </a:lnTo>
                                <a:lnTo>
                                  <a:pt x="2588" y="10"/>
                                </a:lnTo>
                                <a:lnTo>
                                  <a:pt x="2597" y="10"/>
                                </a:lnTo>
                                <a:lnTo>
                                  <a:pt x="4172" y="10"/>
                                </a:lnTo>
                                <a:lnTo>
                                  <a:pt x="4181" y="10"/>
                                </a:lnTo>
                                <a:lnTo>
                                  <a:pt x="5759" y="10"/>
                                </a:lnTo>
                                <a:lnTo>
                                  <a:pt x="5768" y="10"/>
                                </a:lnTo>
                                <a:lnTo>
                                  <a:pt x="7393" y="10"/>
                                </a:lnTo>
                                <a:lnTo>
                                  <a:pt x="7403" y="10"/>
                                </a:lnTo>
                                <a:lnTo>
                                  <a:pt x="8985" y="10"/>
                                </a:lnTo>
                                <a:lnTo>
                                  <a:pt x="89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260989" id="Group 466" o:spid="_x0000_s1026" style="width:449.25pt;height:.5pt;mso-position-horizontal-relative:char;mso-position-vertical-relative:line" coordsize="89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">
                <v:shape id="AutoShape 28" o:spid="_x0000_s1027" style="position:absolute;width:8985;height:10;visibility:visible;mso-wrap-style:square;v-text-anchor:top" coordsize="89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RbsUA&#10;AADcAAAADwAAAGRycy9kb3ducmV2LnhtbESPQWvCQBSE74L/YXmCN91YQtpGV2kFRQ+CTQteH9nX&#10;JDT7Ns1uYvz3rlDocZiZb5jVZjC16Kl1lWUFi3kEgji3uuJCwdfnbvYCwnlkjbVlUnAjB5v1eLTC&#10;VNsrf1Cf+UIECLsUFZTeN6mULi/JoJvbhjh437Y16INsC6lbvAa4qeVTFCXSYMVhocSGtiXlP1ln&#10;FJz2He/ez5djd14Uv1WfbOPXOFNqOhneliA8Df4//Nc+aAVx8gy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tFuxQAAANwAAAAPAAAAAAAAAAAAAAAAAJgCAABkcnMv&#10;ZG93bnJldi54bWxQSwUGAAAAAAQABAD1AAAAigMAAAAA&#10;" path="m2588,l1003,r-9,l,,,10r994,l1003,10r1585,l2588,xm8985,l7403,r-10,l5768,r-9,l4181,r-9,l2597,r-9,l2588,10r9,l4172,10r9,l5759,10r9,l7393,10r10,l8985,10r,-10xe" fillcolor="black" stroked="f">
                  <v:path arrowok="t" o:connecttype="custom" o:connectlocs="2588,0;1003,0;994,0;994,0;0,0;0,10;994,10;994,10;1003,10;2588,10;2588,0;8985,0;7403,0;7393,0;5768,0;5759,0;5759,0;4181,0;4172,0;2597,0;2588,0;2588,10;2597,10;4172,10;4181,10;5759,10;5759,10;5768,10;7393,10;7403,10;8985,10;8985,0" o:connectangles="0,0,0,0,0,0,0,0,0,0,0,0,0,0,0,0,0,0,0,0,0,0,0,0,0,0,0,0,0,0,0,0"/>
                </v:shape>
                <w10:anchorlock/>
              </v:group>
            </w:pict>
          </mc:Fallback>
        </mc:AlternateContent>
      </w:r>
    </w:p>
    <w:p w14:paraId="3A14F05C" w14:textId="77777777" w:rsidR="0077219C" w:rsidRDefault="0077219C" w:rsidP="0077219C">
      <w:pPr>
        <w:spacing w:line="20" w:lineRule="exact"/>
        <w:rPr>
          <w:sz w:val="2"/>
        </w:rPr>
        <w:sectPr w:rsidR="0077219C" w:rsidSect="004311E2">
          <w:pgSz w:w="11910" w:h="16840"/>
          <w:pgMar w:top="1680" w:right="660" w:bottom="280" w:left="660" w:header="1140" w:footer="0" w:gutter="0"/>
          <w:cols w:space="720"/>
        </w:sectPr>
      </w:pPr>
    </w:p>
    <w:p w14:paraId="5055D489" w14:textId="77777777" w:rsidR="0077219C" w:rsidRDefault="0077219C" w:rsidP="0077219C">
      <w:pPr>
        <w:tabs>
          <w:tab w:val="left" w:pos="1913"/>
          <w:tab w:val="left" w:pos="3730"/>
          <w:tab w:val="left" w:pos="5316"/>
          <w:tab w:val="left" w:pos="6526"/>
        </w:tabs>
        <w:spacing w:before="48"/>
        <w:ind w:left="852"/>
        <w:rPr>
          <w:b/>
        </w:rPr>
      </w:pPr>
      <w:proofErr w:type="spellStart"/>
      <w:r>
        <w:rPr>
          <w:b/>
        </w:rPr>
        <w:t>Sl</w:t>
      </w:r>
      <w:proofErr w:type="spellEnd"/>
      <w:r>
        <w:rPr>
          <w:b/>
          <w:spacing w:val="22"/>
        </w:rPr>
        <w:t xml:space="preserve"> </w:t>
      </w:r>
      <w:r>
        <w:rPr>
          <w:b/>
        </w:rPr>
        <w:t>No.</w:t>
      </w:r>
      <w:r>
        <w:rPr>
          <w:b/>
        </w:rPr>
        <w:tab/>
        <w:t>Parameter</w:t>
      </w:r>
      <w:r>
        <w:rPr>
          <w:b/>
        </w:rPr>
        <w:tab/>
        <w:t>Test</w:t>
      </w:r>
      <w:r>
        <w:rPr>
          <w:b/>
          <w:spacing w:val="22"/>
        </w:rPr>
        <w:t xml:space="preserve"> </w:t>
      </w:r>
      <w:r>
        <w:rPr>
          <w:b/>
        </w:rPr>
        <w:t>1</w:t>
      </w:r>
      <w:r>
        <w:rPr>
          <w:b/>
        </w:rPr>
        <w:tab/>
        <w:t>Test</w:t>
      </w:r>
      <w:r>
        <w:rPr>
          <w:b/>
          <w:spacing w:val="23"/>
        </w:rPr>
        <w:t xml:space="preserve"> </w:t>
      </w:r>
      <w:r>
        <w:rPr>
          <w:b/>
        </w:rPr>
        <w:t>2</w:t>
      </w:r>
      <w:r>
        <w:rPr>
          <w:b/>
        </w:rPr>
        <w:tab/>
        <w:t>Compartment</w:t>
      </w:r>
    </w:p>
    <w:p w14:paraId="07C760D1" w14:textId="77777777" w:rsidR="0077219C" w:rsidRDefault="0077219C" w:rsidP="0077219C">
      <w:pPr>
        <w:spacing w:before="1"/>
        <w:ind w:left="6983"/>
        <w:rPr>
          <w:b/>
        </w:rPr>
      </w:pPr>
      <w:r>
        <w:rPr>
          <w:b/>
        </w:rPr>
        <w:t>Type</w:t>
      </w:r>
    </w:p>
    <w:p w14:paraId="06D9EBA0" w14:textId="77777777" w:rsidR="0077219C" w:rsidRDefault="0077219C" w:rsidP="0077219C">
      <w:pPr>
        <w:spacing w:before="48"/>
        <w:ind w:left="532"/>
        <w:rPr>
          <w:b/>
        </w:rPr>
      </w:pPr>
      <w:r>
        <w:br w:type="column"/>
      </w:r>
      <w:r>
        <w:rPr>
          <w:b/>
        </w:rPr>
        <w:t>Target</w:t>
      </w:r>
    </w:p>
    <w:p w14:paraId="7131075A" w14:textId="77777777" w:rsidR="0077219C" w:rsidRDefault="0077219C" w:rsidP="0077219C">
      <w:pPr>
        <w:sectPr w:rsidR="0077219C" w:rsidSect="004311E2">
          <w:type w:val="continuous"/>
          <w:pgSz w:w="11910" w:h="16840"/>
          <w:pgMar w:top="1680" w:right="660" w:bottom="280" w:left="660" w:header="720" w:footer="720" w:gutter="0"/>
          <w:cols w:num="2" w:space="720" w:equalWidth="0">
            <w:col w:w="7936" w:space="40"/>
            <w:col w:w="2614"/>
          </w:cols>
        </w:sectPr>
      </w:pPr>
    </w:p>
    <w:p w14:paraId="00F40AAD" w14:textId="77777777" w:rsidR="0077219C" w:rsidRDefault="0077219C" w:rsidP="0077219C">
      <w:pPr>
        <w:tabs>
          <w:tab w:val="left" w:pos="2309"/>
          <w:tab w:val="left" w:pos="3898"/>
          <w:tab w:val="left" w:pos="5484"/>
          <w:tab w:val="left" w:pos="7095"/>
          <w:tab w:val="left" w:pos="8709"/>
        </w:tabs>
        <w:spacing w:before="115"/>
        <w:ind w:left="1015"/>
      </w:pPr>
      <w:r>
        <w:t>(1)</w:t>
      </w:r>
      <w:r>
        <w:tab/>
        <w:t>(2)</w:t>
      </w:r>
      <w:r>
        <w:tab/>
        <w:t>(3)</w:t>
      </w:r>
      <w:r>
        <w:tab/>
        <w:t>(4)</w:t>
      </w:r>
      <w:r>
        <w:tab/>
        <w:t>(5)</w:t>
      </w:r>
      <w:r>
        <w:tab/>
        <w:t>(6)</w:t>
      </w:r>
    </w:p>
    <w:p w14:paraId="2D4A2F71" w14:textId="77777777" w:rsidR="0077219C" w:rsidRDefault="0077219C" w:rsidP="0077219C">
      <w:pPr>
        <w:pStyle w:val="BodyText"/>
        <w:spacing w:before="9"/>
        <w:rPr>
          <w:sz w:val="5"/>
        </w:rPr>
      </w:pPr>
    </w:p>
    <w:tbl>
      <w:tblPr>
        <w:tblW w:w="0" w:type="auto"/>
        <w:tblInd w:w="667" w:type="dxa"/>
        <w:tblLayout w:type="fixed"/>
        <w:tblCellMar>
          <w:left w:w="0" w:type="dxa"/>
          <w:right w:w="0" w:type="dxa"/>
        </w:tblCellMar>
        <w:tblLook w:val="01E0" w:firstRow="1" w:lastRow="1" w:firstColumn="1" w:lastColumn="1" w:noHBand="0" w:noVBand="0"/>
      </w:tblPr>
      <w:tblGrid>
        <w:gridCol w:w="1012"/>
        <w:gridCol w:w="2017"/>
        <w:gridCol w:w="1426"/>
        <w:gridCol w:w="1588"/>
        <w:gridCol w:w="1638"/>
        <w:gridCol w:w="1589"/>
      </w:tblGrid>
      <w:tr w:rsidR="0077219C" w14:paraId="343BF8C8" w14:textId="77777777" w:rsidTr="0077219C">
        <w:trPr>
          <w:trHeight w:val="624"/>
        </w:trPr>
        <w:tc>
          <w:tcPr>
            <w:tcW w:w="1012" w:type="dxa"/>
            <w:tcBorders>
              <w:top w:val="single" w:sz="4" w:space="0" w:color="000000"/>
            </w:tcBorders>
          </w:tcPr>
          <w:p w14:paraId="120ADC6B" w14:textId="77777777" w:rsidR="0077219C" w:rsidRDefault="0077219C" w:rsidP="0077219C">
            <w:pPr>
              <w:pStyle w:val="TableParagraph"/>
              <w:spacing w:before="56"/>
              <w:ind w:left="348"/>
              <w:jc w:val="left"/>
            </w:pPr>
            <w:proofErr w:type="spellStart"/>
            <w:r>
              <w:t>i</w:t>
            </w:r>
            <w:proofErr w:type="spellEnd"/>
            <w:r>
              <w:t>)</w:t>
            </w:r>
          </w:p>
        </w:tc>
        <w:tc>
          <w:tcPr>
            <w:tcW w:w="2017" w:type="dxa"/>
            <w:tcBorders>
              <w:top w:val="single" w:sz="4" w:space="0" w:color="000000"/>
            </w:tcBorders>
          </w:tcPr>
          <w:p w14:paraId="45B6B619" w14:textId="77777777" w:rsidR="0077219C" w:rsidRDefault="0077219C" w:rsidP="0077219C">
            <w:pPr>
              <w:pStyle w:val="TableParagraph"/>
              <w:spacing w:before="56"/>
              <w:ind w:left="372" w:right="308"/>
              <w:jc w:val="left"/>
            </w:pPr>
            <w:r>
              <w:t>Compartment</w:t>
            </w:r>
            <w:r>
              <w:rPr>
                <w:spacing w:val="1"/>
              </w:rPr>
              <w:t xml:space="preserve"> </w:t>
            </w:r>
            <w:r>
              <w:t>A</w:t>
            </w:r>
            <w:r>
              <w:rPr>
                <w:spacing w:val="15"/>
              </w:rPr>
              <w:t xml:space="preserve"> </w:t>
            </w:r>
            <w:r>
              <w:t>°C</w:t>
            </w:r>
          </w:p>
        </w:tc>
        <w:tc>
          <w:tcPr>
            <w:tcW w:w="1426" w:type="dxa"/>
            <w:tcBorders>
              <w:top w:val="single" w:sz="4" w:space="0" w:color="000000"/>
            </w:tcBorders>
          </w:tcPr>
          <w:p w14:paraId="0D74A847" w14:textId="77777777" w:rsidR="0077219C" w:rsidRDefault="0077219C" w:rsidP="0077219C">
            <w:pPr>
              <w:pStyle w:val="TableParagraph"/>
              <w:spacing w:before="181"/>
              <w:ind w:left="358" w:right="516"/>
            </w:pPr>
            <w:r>
              <w:t>+5.5</w:t>
            </w:r>
          </w:p>
        </w:tc>
        <w:tc>
          <w:tcPr>
            <w:tcW w:w="1588" w:type="dxa"/>
            <w:tcBorders>
              <w:top w:val="single" w:sz="4" w:space="0" w:color="000000"/>
            </w:tcBorders>
          </w:tcPr>
          <w:p w14:paraId="4F6856A7" w14:textId="77777777" w:rsidR="0077219C" w:rsidRDefault="0077219C" w:rsidP="0077219C">
            <w:pPr>
              <w:pStyle w:val="TableParagraph"/>
              <w:spacing w:before="181"/>
              <w:ind w:left="518" w:right="518"/>
            </w:pPr>
            <w:r>
              <w:t>+2.4</w:t>
            </w:r>
          </w:p>
        </w:tc>
        <w:tc>
          <w:tcPr>
            <w:tcW w:w="1638" w:type="dxa"/>
            <w:tcBorders>
              <w:top w:val="single" w:sz="4" w:space="0" w:color="000000"/>
            </w:tcBorders>
          </w:tcPr>
          <w:p w14:paraId="70D11A9C" w14:textId="77777777" w:rsidR="0077219C" w:rsidRDefault="0077219C" w:rsidP="0077219C">
            <w:pPr>
              <w:pStyle w:val="TableParagraph"/>
              <w:spacing w:before="56"/>
              <w:ind w:left="106"/>
              <w:jc w:val="left"/>
            </w:pPr>
            <w:r>
              <w:t>Fresh</w:t>
            </w:r>
            <w:r>
              <w:rPr>
                <w:spacing w:val="38"/>
              </w:rPr>
              <w:t xml:space="preserve"> </w:t>
            </w:r>
            <w:r>
              <w:t>food</w:t>
            </w:r>
          </w:p>
        </w:tc>
        <w:tc>
          <w:tcPr>
            <w:tcW w:w="1589" w:type="dxa"/>
            <w:tcBorders>
              <w:top w:val="single" w:sz="4" w:space="0" w:color="000000"/>
            </w:tcBorders>
            <w:shd w:val="clear" w:color="auto" w:fill="CCFFCC"/>
          </w:tcPr>
          <w:p w14:paraId="20F6B9A0" w14:textId="77777777" w:rsidR="0077219C" w:rsidRDefault="0077219C" w:rsidP="0077219C">
            <w:pPr>
              <w:pStyle w:val="TableParagraph"/>
              <w:spacing w:before="181"/>
              <w:ind w:left="516" w:right="520"/>
            </w:pPr>
            <w:r>
              <w:t>+4.0</w:t>
            </w:r>
          </w:p>
        </w:tc>
      </w:tr>
      <w:tr w:rsidR="0077219C" w14:paraId="658812CB" w14:textId="77777777" w:rsidTr="0077219C">
        <w:trPr>
          <w:trHeight w:val="629"/>
        </w:trPr>
        <w:tc>
          <w:tcPr>
            <w:tcW w:w="1012" w:type="dxa"/>
          </w:tcPr>
          <w:p w14:paraId="7BC3D955" w14:textId="77777777" w:rsidR="0077219C" w:rsidRDefault="0077219C" w:rsidP="0077219C">
            <w:pPr>
              <w:pStyle w:val="TableParagraph"/>
              <w:ind w:left="348"/>
              <w:jc w:val="left"/>
            </w:pPr>
            <w:r>
              <w:t>ii)</w:t>
            </w:r>
          </w:p>
        </w:tc>
        <w:tc>
          <w:tcPr>
            <w:tcW w:w="2017" w:type="dxa"/>
          </w:tcPr>
          <w:p w14:paraId="2375996D" w14:textId="77777777" w:rsidR="0077219C" w:rsidRDefault="0077219C" w:rsidP="0077219C">
            <w:pPr>
              <w:pStyle w:val="TableParagraph"/>
              <w:ind w:left="372" w:right="308"/>
              <w:jc w:val="left"/>
            </w:pPr>
            <w:r>
              <w:t>Compartment</w:t>
            </w:r>
            <w:r>
              <w:rPr>
                <w:spacing w:val="1"/>
              </w:rPr>
              <w:t xml:space="preserve"> </w:t>
            </w:r>
            <w:r>
              <w:t>B</w:t>
            </w:r>
            <w:r>
              <w:rPr>
                <w:spacing w:val="16"/>
              </w:rPr>
              <w:t xml:space="preserve"> </w:t>
            </w:r>
            <w:r>
              <w:t>°C</w:t>
            </w:r>
          </w:p>
        </w:tc>
        <w:tc>
          <w:tcPr>
            <w:tcW w:w="1426" w:type="dxa"/>
          </w:tcPr>
          <w:p w14:paraId="718BB4B3" w14:textId="77777777" w:rsidR="0077219C" w:rsidRDefault="0077219C" w:rsidP="0077219C">
            <w:pPr>
              <w:pStyle w:val="TableParagraph"/>
              <w:spacing w:before="184"/>
              <w:ind w:left="358" w:right="518"/>
            </w:pPr>
            <w:r>
              <w:t>−16.5</w:t>
            </w:r>
          </w:p>
        </w:tc>
        <w:tc>
          <w:tcPr>
            <w:tcW w:w="1588" w:type="dxa"/>
          </w:tcPr>
          <w:p w14:paraId="17A02985" w14:textId="77777777" w:rsidR="0077219C" w:rsidRDefault="0077219C" w:rsidP="0077219C">
            <w:pPr>
              <w:pStyle w:val="TableParagraph"/>
              <w:spacing w:before="184"/>
              <w:ind w:left="518" w:right="519"/>
            </w:pPr>
            <w:r>
              <w:t>−18.9</w:t>
            </w:r>
          </w:p>
        </w:tc>
        <w:tc>
          <w:tcPr>
            <w:tcW w:w="1638" w:type="dxa"/>
          </w:tcPr>
          <w:p w14:paraId="76659BC5" w14:textId="77777777" w:rsidR="0077219C" w:rsidRDefault="0077219C" w:rsidP="0077219C">
            <w:pPr>
              <w:pStyle w:val="TableParagraph"/>
              <w:ind w:left="106"/>
              <w:jc w:val="left"/>
            </w:pPr>
            <w:proofErr w:type="gramStart"/>
            <w:r>
              <w:t>Freezer(</w:t>
            </w:r>
            <w:proofErr w:type="gramEnd"/>
            <w:r>
              <w:t>Four-</w:t>
            </w:r>
            <w:r>
              <w:rPr>
                <w:spacing w:val="1"/>
              </w:rPr>
              <w:t xml:space="preserve"> </w:t>
            </w:r>
            <w:r>
              <w:t>star)</w:t>
            </w:r>
          </w:p>
        </w:tc>
        <w:tc>
          <w:tcPr>
            <w:tcW w:w="1589" w:type="dxa"/>
            <w:shd w:val="clear" w:color="auto" w:fill="CCFFCC"/>
          </w:tcPr>
          <w:p w14:paraId="3315C735" w14:textId="77777777" w:rsidR="0077219C" w:rsidRDefault="0077219C" w:rsidP="0077219C">
            <w:pPr>
              <w:pStyle w:val="TableParagraph"/>
              <w:spacing w:before="184"/>
              <w:ind w:left="516" w:right="522"/>
            </w:pPr>
            <w:r>
              <w:t>−18.0</w:t>
            </w:r>
          </w:p>
        </w:tc>
      </w:tr>
      <w:tr w:rsidR="0077219C" w14:paraId="2A39ACD6" w14:textId="77777777" w:rsidTr="0077219C">
        <w:trPr>
          <w:trHeight w:val="627"/>
        </w:trPr>
        <w:tc>
          <w:tcPr>
            <w:tcW w:w="1012" w:type="dxa"/>
          </w:tcPr>
          <w:p w14:paraId="3045EE15" w14:textId="77777777" w:rsidR="0077219C" w:rsidRDefault="0077219C" w:rsidP="0077219C">
            <w:pPr>
              <w:pStyle w:val="TableParagraph"/>
              <w:spacing w:before="58"/>
              <w:ind w:left="348"/>
              <w:jc w:val="left"/>
            </w:pPr>
            <w:r>
              <w:t>iii)</w:t>
            </w:r>
          </w:p>
        </w:tc>
        <w:tc>
          <w:tcPr>
            <w:tcW w:w="2017" w:type="dxa"/>
          </w:tcPr>
          <w:p w14:paraId="05CB6A88" w14:textId="77777777" w:rsidR="0077219C" w:rsidRDefault="0077219C" w:rsidP="0077219C">
            <w:pPr>
              <w:pStyle w:val="TableParagraph"/>
              <w:spacing w:before="58"/>
              <w:ind w:left="372" w:right="308"/>
              <w:jc w:val="left"/>
            </w:pPr>
            <w:r>
              <w:t>Compartment</w:t>
            </w:r>
            <w:r>
              <w:rPr>
                <w:spacing w:val="1"/>
              </w:rPr>
              <w:t xml:space="preserve"> </w:t>
            </w:r>
            <w:r>
              <w:t>C</w:t>
            </w:r>
            <w:r>
              <w:rPr>
                <w:spacing w:val="16"/>
              </w:rPr>
              <w:t xml:space="preserve"> </w:t>
            </w:r>
            <w:r>
              <w:t>°C</w:t>
            </w:r>
          </w:p>
        </w:tc>
        <w:tc>
          <w:tcPr>
            <w:tcW w:w="1426" w:type="dxa"/>
          </w:tcPr>
          <w:p w14:paraId="67C2A125" w14:textId="77777777" w:rsidR="0077219C" w:rsidRDefault="0077219C" w:rsidP="0077219C">
            <w:pPr>
              <w:pStyle w:val="TableParagraph"/>
              <w:spacing w:before="185"/>
              <w:ind w:left="358" w:right="516"/>
            </w:pPr>
            <w:r>
              <w:t>+1.3</w:t>
            </w:r>
          </w:p>
        </w:tc>
        <w:tc>
          <w:tcPr>
            <w:tcW w:w="1588" w:type="dxa"/>
          </w:tcPr>
          <w:p w14:paraId="30ACFC0F" w14:textId="77777777" w:rsidR="0077219C" w:rsidRDefault="0077219C" w:rsidP="0077219C">
            <w:pPr>
              <w:pStyle w:val="TableParagraph"/>
              <w:spacing w:before="185"/>
              <w:ind w:left="518" w:right="518"/>
            </w:pPr>
            <w:r>
              <w:t>−2.0</w:t>
            </w:r>
          </w:p>
        </w:tc>
        <w:tc>
          <w:tcPr>
            <w:tcW w:w="1638" w:type="dxa"/>
          </w:tcPr>
          <w:p w14:paraId="774E8956" w14:textId="77777777" w:rsidR="0077219C" w:rsidRDefault="0077219C" w:rsidP="0077219C">
            <w:pPr>
              <w:pStyle w:val="TableParagraph"/>
              <w:spacing w:before="58"/>
              <w:ind w:left="106"/>
              <w:jc w:val="left"/>
            </w:pPr>
            <w:r>
              <w:t>Zero-star</w:t>
            </w:r>
          </w:p>
        </w:tc>
        <w:tc>
          <w:tcPr>
            <w:tcW w:w="1589" w:type="dxa"/>
            <w:shd w:val="clear" w:color="auto" w:fill="CCFFCC"/>
          </w:tcPr>
          <w:p w14:paraId="1AF7A9CC" w14:textId="77777777" w:rsidR="0077219C" w:rsidRDefault="0077219C" w:rsidP="0077219C">
            <w:pPr>
              <w:pStyle w:val="TableParagraph"/>
              <w:spacing w:before="185"/>
              <w:ind w:left="516" w:right="522"/>
            </w:pPr>
            <w:r>
              <w:t>0.0</w:t>
            </w:r>
          </w:p>
        </w:tc>
      </w:tr>
      <w:tr w:rsidR="0077219C" w14:paraId="2A8B057A" w14:textId="77777777" w:rsidTr="0077219C">
        <w:trPr>
          <w:trHeight w:val="631"/>
        </w:trPr>
        <w:tc>
          <w:tcPr>
            <w:tcW w:w="1012" w:type="dxa"/>
          </w:tcPr>
          <w:p w14:paraId="01A84A4A" w14:textId="77777777" w:rsidR="0077219C" w:rsidRDefault="0077219C" w:rsidP="0077219C">
            <w:pPr>
              <w:pStyle w:val="TableParagraph"/>
              <w:spacing w:before="56"/>
              <w:ind w:left="348"/>
              <w:jc w:val="left"/>
            </w:pPr>
            <w:r>
              <w:t>iv)</w:t>
            </w:r>
          </w:p>
        </w:tc>
        <w:tc>
          <w:tcPr>
            <w:tcW w:w="2017" w:type="dxa"/>
          </w:tcPr>
          <w:p w14:paraId="3036A35E" w14:textId="77777777" w:rsidR="0077219C" w:rsidRDefault="0077219C" w:rsidP="0077219C">
            <w:pPr>
              <w:pStyle w:val="TableParagraph"/>
              <w:spacing w:before="56"/>
              <w:ind w:left="372" w:right="308"/>
              <w:jc w:val="left"/>
            </w:pPr>
            <w:r>
              <w:t>Compartment</w:t>
            </w:r>
            <w:r>
              <w:rPr>
                <w:spacing w:val="1"/>
              </w:rPr>
              <w:t xml:space="preserve"> </w:t>
            </w:r>
            <w:r>
              <w:t>D</w:t>
            </w:r>
            <w:r>
              <w:rPr>
                <w:spacing w:val="15"/>
              </w:rPr>
              <w:t xml:space="preserve"> </w:t>
            </w:r>
            <w:r>
              <w:t>°C</w:t>
            </w:r>
          </w:p>
        </w:tc>
        <w:tc>
          <w:tcPr>
            <w:tcW w:w="1426" w:type="dxa"/>
          </w:tcPr>
          <w:p w14:paraId="3B26269D" w14:textId="77777777" w:rsidR="0077219C" w:rsidRDefault="0077219C" w:rsidP="0077219C">
            <w:pPr>
              <w:pStyle w:val="TableParagraph"/>
              <w:spacing w:before="183"/>
              <w:ind w:left="358" w:right="518"/>
            </w:pPr>
            <w:r>
              <w:t>−10.7</w:t>
            </w:r>
          </w:p>
        </w:tc>
        <w:tc>
          <w:tcPr>
            <w:tcW w:w="1588" w:type="dxa"/>
          </w:tcPr>
          <w:p w14:paraId="41A435BB" w14:textId="77777777" w:rsidR="0077219C" w:rsidRDefault="0077219C" w:rsidP="0077219C">
            <w:pPr>
              <w:pStyle w:val="TableParagraph"/>
              <w:spacing w:before="183"/>
              <w:ind w:left="518" w:right="519"/>
            </w:pPr>
            <w:r>
              <w:t>−13.9</w:t>
            </w:r>
          </w:p>
        </w:tc>
        <w:tc>
          <w:tcPr>
            <w:tcW w:w="1638" w:type="dxa"/>
          </w:tcPr>
          <w:p w14:paraId="53AE1D40" w14:textId="77777777" w:rsidR="0077219C" w:rsidRDefault="0077219C" w:rsidP="0077219C">
            <w:pPr>
              <w:pStyle w:val="TableParagraph"/>
              <w:spacing w:before="56"/>
              <w:ind w:left="106"/>
              <w:jc w:val="left"/>
            </w:pPr>
            <w:proofErr w:type="gramStart"/>
            <w:r>
              <w:t>Frozen(</w:t>
            </w:r>
            <w:proofErr w:type="gramEnd"/>
            <w:r>
              <w:t>Two-</w:t>
            </w:r>
            <w:r>
              <w:rPr>
                <w:spacing w:val="1"/>
              </w:rPr>
              <w:t xml:space="preserve"> </w:t>
            </w:r>
            <w:r>
              <w:t>star)</w:t>
            </w:r>
          </w:p>
        </w:tc>
        <w:tc>
          <w:tcPr>
            <w:tcW w:w="1589" w:type="dxa"/>
            <w:shd w:val="clear" w:color="auto" w:fill="CCFFCC"/>
          </w:tcPr>
          <w:p w14:paraId="59A503AE" w14:textId="77777777" w:rsidR="0077219C" w:rsidRDefault="0077219C" w:rsidP="0077219C">
            <w:pPr>
              <w:pStyle w:val="TableParagraph"/>
              <w:spacing w:before="183"/>
              <w:ind w:left="516" w:right="522"/>
            </w:pPr>
            <w:r>
              <w:t>−12.0</w:t>
            </w:r>
          </w:p>
        </w:tc>
      </w:tr>
      <w:tr w:rsidR="0077219C" w14:paraId="60020031" w14:textId="77777777" w:rsidTr="0077219C">
        <w:trPr>
          <w:trHeight w:val="374"/>
        </w:trPr>
        <w:tc>
          <w:tcPr>
            <w:tcW w:w="1012" w:type="dxa"/>
          </w:tcPr>
          <w:p w14:paraId="325DD5F0" w14:textId="77777777" w:rsidR="0077219C" w:rsidRDefault="0077219C" w:rsidP="0077219C">
            <w:pPr>
              <w:pStyle w:val="TableParagraph"/>
              <w:spacing w:before="54"/>
              <w:ind w:left="348"/>
              <w:jc w:val="left"/>
            </w:pPr>
            <w:r>
              <w:t>v)</w:t>
            </w:r>
          </w:p>
        </w:tc>
        <w:tc>
          <w:tcPr>
            <w:tcW w:w="2017" w:type="dxa"/>
          </w:tcPr>
          <w:p w14:paraId="54E53001" w14:textId="0FAC4EA4" w:rsidR="0077219C" w:rsidRDefault="0077219C" w:rsidP="0077219C">
            <w:pPr>
              <w:pStyle w:val="TableParagraph"/>
              <w:spacing w:before="54"/>
              <w:ind w:left="372"/>
              <w:jc w:val="left"/>
            </w:pPr>
            <w:r>
              <w:t>Energy</w:t>
            </w:r>
            <w:r>
              <w:rPr>
                <w:spacing w:val="40"/>
              </w:rPr>
              <w:t xml:space="preserve"> </w:t>
            </w:r>
            <w:proofErr w:type="spellStart"/>
            <w:r>
              <w:t>Wh</w:t>
            </w:r>
            <w:proofErr w:type="spellEnd"/>
            <w:r>
              <w:t>/d</w:t>
            </w:r>
            <w:r w:rsidR="007A13EA">
              <w:t>ay</w:t>
            </w:r>
          </w:p>
        </w:tc>
        <w:tc>
          <w:tcPr>
            <w:tcW w:w="1426" w:type="dxa"/>
          </w:tcPr>
          <w:p w14:paraId="776F6BB4" w14:textId="77777777" w:rsidR="0077219C" w:rsidRDefault="0077219C" w:rsidP="0077219C">
            <w:pPr>
              <w:pStyle w:val="TableParagraph"/>
              <w:spacing w:before="54"/>
              <w:ind w:left="358" w:right="518"/>
            </w:pPr>
            <w:r>
              <w:t>822.1</w:t>
            </w:r>
          </w:p>
        </w:tc>
        <w:tc>
          <w:tcPr>
            <w:tcW w:w="1588" w:type="dxa"/>
          </w:tcPr>
          <w:p w14:paraId="0883D453" w14:textId="77777777" w:rsidR="0077219C" w:rsidRDefault="0077219C" w:rsidP="0077219C">
            <w:pPr>
              <w:pStyle w:val="TableParagraph"/>
              <w:spacing w:before="54"/>
              <w:ind w:left="518" w:right="519"/>
            </w:pPr>
            <w:r>
              <w:t>935.6</w:t>
            </w:r>
          </w:p>
        </w:tc>
        <w:tc>
          <w:tcPr>
            <w:tcW w:w="3227" w:type="dxa"/>
            <w:gridSpan w:val="2"/>
            <w:shd w:val="clear" w:color="auto" w:fill="C0C0C0"/>
          </w:tcPr>
          <w:p w14:paraId="44753869" w14:textId="77777777" w:rsidR="0077219C" w:rsidRDefault="0077219C" w:rsidP="0077219C">
            <w:pPr>
              <w:pStyle w:val="TableParagraph"/>
              <w:spacing w:before="0"/>
              <w:jc w:val="left"/>
            </w:pPr>
          </w:p>
        </w:tc>
      </w:tr>
    </w:tbl>
    <w:p w14:paraId="47CE2ECB" w14:textId="77777777" w:rsidR="0077219C" w:rsidRDefault="0077219C" w:rsidP="0077219C">
      <w:pPr>
        <w:spacing w:before="97"/>
        <w:ind w:left="1510"/>
        <w:rPr>
          <w:b/>
          <w:sz w:val="16"/>
        </w:rPr>
      </w:pPr>
      <w:r>
        <w:rPr>
          <w:noProof/>
          <w:lang w:bidi="hi-IN"/>
        </w:rPr>
        <mc:AlternateContent>
          <mc:Choice Requires="wps">
            <w:drawing>
              <wp:anchor distT="0" distB="0" distL="0" distR="0" simplePos="0" relativeHeight="251719680" behindDoc="1" locked="0" layoutInCell="1" allowOverlap="1" wp14:anchorId="3A8B6379" wp14:editId="1073F3B3">
                <wp:simplePos x="0" y="0"/>
                <wp:positionH relativeFrom="page">
                  <wp:posOffset>829310</wp:posOffset>
                </wp:positionH>
                <wp:positionV relativeFrom="paragraph">
                  <wp:posOffset>206375</wp:posOffset>
                </wp:positionV>
                <wp:extent cx="5714365" cy="6350"/>
                <wp:effectExtent l="635" t="635" r="0" b="2540"/>
                <wp:wrapTopAndBottom/>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5771E" id="Rectangle 465" o:spid="_x0000_s1026" style="position:absolute;margin-left:65.3pt;margin-top:16.25pt;width:449.95pt;height:.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" fillcolor="black" stroked="f">
                <w10:wrap type="topAndBottom" anchorx="page"/>
              </v:rect>
            </w:pict>
          </mc:Fallback>
        </mc:AlternateContent>
      </w:r>
      <w:r>
        <w:rPr>
          <w:sz w:val="16"/>
        </w:rPr>
        <w:t>NOTE</w:t>
      </w:r>
      <w:r>
        <w:rPr>
          <w:spacing w:val="55"/>
          <w:sz w:val="16"/>
        </w:rPr>
        <w:t xml:space="preserve"> </w:t>
      </w:r>
      <w:r>
        <w:rPr>
          <w:rFonts w:ascii="Symbol" w:hAnsi="Symbol"/>
          <w:sz w:val="16"/>
        </w:rPr>
        <w:t></w:t>
      </w:r>
      <w:r>
        <w:rPr>
          <w:spacing w:val="64"/>
          <w:sz w:val="16"/>
        </w:rPr>
        <w:t xml:space="preserve"> </w:t>
      </w:r>
      <w:r>
        <w:rPr>
          <w:sz w:val="16"/>
        </w:rPr>
        <w:t>Green</w:t>
      </w:r>
      <w:r>
        <w:rPr>
          <w:spacing w:val="56"/>
          <w:sz w:val="16"/>
        </w:rPr>
        <w:t xml:space="preserve"> </w:t>
      </w:r>
      <w:r>
        <w:rPr>
          <w:sz w:val="16"/>
        </w:rPr>
        <w:t>shading</w:t>
      </w:r>
      <w:r>
        <w:rPr>
          <w:spacing w:val="52"/>
          <w:sz w:val="16"/>
        </w:rPr>
        <w:t xml:space="preserve"> </w:t>
      </w:r>
      <w:r>
        <w:rPr>
          <w:sz w:val="16"/>
        </w:rPr>
        <w:t>indicates</w:t>
      </w:r>
      <w:r>
        <w:rPr>
          <w:spacing w:val="54"/>
          <w:sz w:val="16"/>
        </w:rPr>
        <w:t xml:space="preserve"> </w:t>
      </w:r>
      <w:r>
        <w:rPr>
          <w:sz w:val="16"/>
        </w:rPr>
        <w:t>interpolation</w:t>
      </w:r>
      <w:r>
        <w:rPr>
          <w:spacing w:val="57"/>
          <w:sz w:val="16"/>
        </w:rPr>
        <w:t xml:space="preserve"> </w:t>
      </w:r>
      <w:r>
        <w:rPr>
          <w:sz w:val="16"/>
        </w:rPr>
        <w:t>at</w:t>
      </w:r>
      <w:r>
        <w:rPr>
          <w:spacing w:val="55"/>
          <w:sz w:val="16"/>
        </w:rPr>
        <w:t xml:space="preserve"> </w:t>
      </w:r>
      <w:r>
        <w:rPr>
          <w:sz w:val="16"/>
        </w:rPr>
        <w:t>the</w:t>
      </w:r>
      <w:r>
        <w:rPr>
          <w:spacing w:val="65"/>
          <w:sz w:val="16"/>
        </w:rPr>
        <w:t xml:space="preserve"> </w:t>
      </w:r>
      <w:r>
        <w:rPr>
          <w:sz w:val="16"/>
        </w:rPr>
        <w:t>compartment</w:t>
      </w:r>
      <w:r>
        <w:rPr>
          <w:spacing w:val="64"/>
          <w:sz w:val="16"/>
        </w:rPr>
        <w:t xml:space="preserve"> </w:t>
      </w:r>
      <w:r>
        <w:rPr>
          <w:sz w:val="16"/>
        </w:rPr>
        <w:t>target</w:t>
      </w:r>
      <w:r>
        <w:rPr>
          <w:spacing w:val="55"/>
          <w:sz w:val="16"/>
        </w:rPr>
        <w:t xml:space="preserve"> </w:t>
      </w:r>
      <w:r>
        <w:rPr>
          <w:sz w:val="16"/>
        </w:rPr>
        <w:t>temperature</w:t>
      </w:r>
      <w:r>
        <w:rPr>
          <w:b/>
          <w:sz w:val="16"/>
        </w:rPr>
        <w:t>.</w:t>
      </w:r>
    </w:p>
    <w:p w14:paraId="4BE5F72A" w14:textId="77777777" w:rsidR="0077219C" w:rsidRDefault="0077219C" w:rsidP="0077219C">
      <w:pPr>
        <w:pStyle w:val="BodyText"/>
        <w:spacing w:before="11"/>
        <w:rPr>
          <w:b/>
          <w:sz w:val="12"/>
        </w:rPr>
      </w:pPr>
    </w:p>
    <w:p w14:paraId="5047E2CB" w14:textId="77777777" w:rsidR="0077219C" w:rsidRDefault="0077219C" w:rsidP="0077219C">
      <w:pPr>
        <w:pStyle w:val="BodyText"/>
        <w:spacing w:before="90"/>
        <w:ind w:left="758" w:right="767"/>
        <w:jc w:val="both"/>
      </w:pPr>
      <w:r>
        <w:t>Validity</w:t>
      </w:r>
      <w:r>
        <w:rPr>
          <w:spacing w:val="1"/>
        </w:rPr>
        <w:t xml:space="preserve"> </w:t>
      </w:r>
      <w:r>
        <w:t>check:</w:t>
      </w:r>
      <w:r>
        <w:rPr>
          <w:spacing w:val="1"/>
        </w:rPr>
        <w:t xml:space="preserve"> </w:t>
      </w:r>
      <w:r>
        <w:t>All</w:t>
      </w:r>
      <w:r>
        <w:rPr>
          <w:spacing w:val="1"/>
        </w:rPr>
        <w:t xml:space="preserve"> </w:t>
      </w:r>
      <w:r>
        <w:t>compartment</w:t>
      </w:r>
      <w:r>
        <w:rPr>
          <w:spacing w:val="1"/>
        </w:rPr>
        <w:t xml:space="preserve"> </w:t>
      </w:r>
      <w:r>
        <w:t>temperatures</w:t>
      </w:r>
      <w:r>
        <w:rPr>
          <w:spacing w:val="1"/>
        </w:rPr>
        <w:t xml:space="preserve"> </w:t>
      </w:r>
      <w:r>
        <w:t>for</w:t>
      </w:r>
      <w:r>
        <w:rPr>
          <w:spacing w:val="60"/>
        </w:rPr>
        <w:t xml:space="preserve"> </w:t>
      </w:r>
      <w:r>
        <w:t>both</w:t>
      </w:r>
      <w:r>
        <w:rPr>
          <w:spacing w:val="60"/>
        </w:rPr>
        <w:t xml:space="preserve"> </w:t>
      </w:r>
      <w:r>
        <w:t>points</w:t>
      </w:r>
      <w:r>
        <w:rPr>
          <w:spacing w:val="60"/>
        </w:rPr>
        <w:t xml:space="preserve"> </w:t>
      </w:r>
      <w:r>
        <w:t>lie</w:t>
      </w:r>
      <w:r>
        <w:rPr>
          <w:spacing w:val="60"/>
        </w:rPr>
        <w:t xml:space="preserve"> </w:t>
      </w:r>
      <w:r>
        <w:t>within</w:t>
      </w:r>
      <w:r>
        <w:rPr>
          <w:spacing w:val="60"/>
        </w:rPr>
        <w:t xml:space="preserve"> </w:t>
      </w:r>
      <w:r>
        <w:t>4</w:t>
      </w:r>
      <w:r>
        <w:rPr>
          <w:spacing w:val="60"/>
        </w:rPr>
        <w:t xml:space="preserve"> </w:t>
      </w:r>
      <w:r>
        <w:t>K</w:t>
      </w:r>
      <w:r>
        <w:rPr>
          <w:spacing w:val="60"/>
        </w:rPr>
        <w:t xml:space="preserve"> </w:t>
      </w:r>
      <w:r>
        <w:t>of</w:t>
      </w:r>
      <w:r>
        <w:rPr>
          <w:spacing w:val="60"/>
        </w:rPr>
        <w:t xml:space="preserve"> </w:t>
      </w:r>
      <w:r>
        <w:t>each</w:t>
      </w:r>
      <w:r>
        <w:rPr>
          <w:spacing w:val="1"/>
        </w:rPr>
        <w:t xml:space="preserve"> </w:t>
      </w:r>
      <w:r>
        <w:t>other,</w:t>
      </w:r>
      <w:r>
        <w:rPr>
          <w:spacing w:val="19"/>
        </w:rPr>
        <w:t xml:space="preserve"> </w:t>
      </w:r>
      <w:r>
        <w:t>so</w:t>
      </w:r>
      <w:r>
        <w:rPr>
          <w:spacing w:val="19"/>
        </w:rPr>
        <w:t xml:space="preserve"> </w:t>
      </w:r>
      <w:r>
        <w:t>linear</w:t>
      </w:r>
      <w:r>
        <w:rPr>
          <w:spacing w:val="18"/>
        </w:rPr>
        <w:t xml:space="preserve"> </w:t>
      </w:r>
      <w:r>
        <w:t>interpolation</w:t>
      </w:r>
      <w:r>
        <w:rPr>
          <w:spacing w:val="19"/>
        </w:rPr>
        <w:t xml:space="preserve"> </w:t>
      </w:r>
      <w:r>
        <w:t>can</w:t>
      </w:r>
      <w:r>
        <w:rPr>
          <w:spacing w:val="16"/>
        </w:rPr>
        <w:t xml:space="preserve"> </w:t>
      </w:r>
      <w:r>
        <w:t>be</w:t>
      </w:r>
      <w:r>
        <w:rPr>
          <w:spacing w:val="18"/>
        </w:rPr>
        <w:t xml:space="preserve"> </w:t>
      </w:r>
      <w:r>
        <w:t>used.</w:t>
      </w:r>
    </w:p>
    <w:p w14:paraId="70D46C18" w14:textId="77777777" w:rsidR="0077219C" w:rsidRDefault="0077219C" w:rsidP="0077219C">
      <w:pPr>
        <w:pStyle w:val="BodyText"/>
      </w:pPr>
    </w:p>
    <w:p w14:paraId="2043D992" w14:textId="77777777" w:rsidR="0077219C" w:rsidRDefault="0077219C" w:rsidP="0077219C">
      <w:pPr>
        <w:pStyle w:val="BodyText"/>
        <w:ind w:left="758"/>
        <w:jc w:val="both"/>
      </w:pPr>
      <w:r>
        <w:t>Loop</w:t>
      </w:r>
      <w:r>
        <w:rPr>
          <w:spacing w:val="31"/>
        </w:rPr>
        <w:t xml:space="preserve"> </w:t>
      </w:r>
      <w:r>
        <w:t>1</w:t>
      </w:r>
      <w:r>
        <w:rPr>
          <w:spacing w:val="32"/>
        </w:rPr>
        <w:t xml:space="preserve"> </w:t>
      </w:r>
      <w:r>
        <w:t>for</w:t>
      </w:r>
      <w:r>
        <w:rPr>
          <w:spacing w:val="31"/>
        </w:rPr>
        <w:t xml:space="preserve"> </w:t>
      </w:r>
      <w:proofErr w:type="spellStart"/>
      <w:r>
        <w:rPr>
          <w:i/>
        </w:rPr>
        <w:t>i</w:t>
      </w:r>
      <w:proofErr w:type="spellEnd"/>
      <w:r>
        <w:rPr>
          <w:i/>
          <w:spacing w:val="35"/>
        </w:rPr>
        <w:t xml:space="preserve"> </w:t>
      </w:r>
      <w:r>
        <w:t>=</w:t>
      </w:r>
      <w:r>
        <w:rPr>
          <w:spacing w:val="28"/>
        </w:rPr>
        <w:t xml:space="preserve"> </w:t>
      </w:r>
      <w:r>
        <w:t>A</w:t>
      </w:r>
      <w:r>
        <w:rPr>
          <w:spacing w:val="31"/>
        </w:rPr>
        <w:t xml:space="preserve"> </w:t>
      </w:r>
      <w:r>
        <w:t>(compartment</w:t>
      </w:r>
      <w:r>
        <w:rPr>
          <w:spacing w:val="37"/>
        </w:rPr>
        <w:t xml:space="preserve"> </w:t>
      </w:r>
      <w:r>
        <w:t>A)</w:t>
      </w:r>
    </w:p>
    <w:p w14:paraId="65FE6B76" w14:textId="77777777" w:rsidR="0077219C" w:rsidRDefault="0077219C" w:rsidP="0077219C">
      <w:pPr>
        <w:pStyle w:val="BodyText"/>
        <w:spacing w:before="11"/>
        <w:rPr>
          <w:sz w:val="23"/>
        </w:rPr>
      </w:pPr>
    </w:p>
    <w:p w14:paraId="6C6D7B43"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44"/>
          <w:position w:val="2"/>
        </w:rPr>
        <w:t xml:space="preserve"> </w:t>
      </w:r>
      <w:r>
        <w:rPr>
          <w:i/>
          <w:position w:val="2"/>
        </w:rPr>
        <w:t>f</w:t>
      </w:r>
      <w:proofErr w:type="spellStart"/>
      <w:r>
        <w:rPr>
          <w:sz w:val="16"/>
        </w:rPr>
        <w:t>i</w:t>
      </w:r>
      <w:proofErr w:type="spellEnd"/>
      <w:r>
        <w:rPr>
          <w:spacing w:val="18"/>
          <w:sz w:val="16"/>
        </w:rPr>
        <w:t xml:space="preserve"> </w:t>
      </w:r>
      <w:r>
        <w:rPr>
          <w:position w:val="2"/>
        </w:rPr>
        <w:t>=</w:t>
      </w:r>
      <w:r>
        <w:rPr>
          <w:spacing w:val="36"/>
          <w:position w:val="2"/>
        </w:rPr>
        <w:t xml:space="preserve"> </w:t>
      </w:r>
      <w:r>
        <w:rPr>
          <w:position w:val="2"/>
        </w:rPr>
        <w:t>(4.0</w:t>
      </w:r>
      <w:r>
        <w:rPr>
          <w:spacing w:val="49"/>
          <w:position w:val="2"/>
        </w:rPr>
        <w:t xml:space="preserve"> </w:t>
      </w:r>
      <w:r>
        <w:rPr>
          <w:position w:val="2"/>
        </w:rPr>
        <w:t>−</w:t>
      </w:r>
      <w:r>
        <w:rPr>
          <w:spacing w:val="45"/>
          <w:position w:val="2"/>
        </w:rPr>
        <w:t xml:space="preserve"> </w:t>
      </w:r>
      <w:r>
        <w:rPr>
          <w:position w:val="2"/>
        </w:rPr>
        <w:t>5.5)</w:t>
      </w:r>
      <w:proofErr w:type="gramStart"/>
      <w:r>
        <w:rPr>
          <w:position w:val="2"/>
        </w:rPr>
        <w:t>/(</w:t>
      </w:r>
      <w:proofErr w:type="gramEnd"/>
      <w:r>
        <w:rPr>
          <w:position w:val="2"/>
        </w:rPr>
        <w:t>2.4</w:t>
      </w:r>
      <w:r>
        <w:rPr>
          <w:spacing w:val="36"/>
          <w:position w:val="2"/>
        </w:rPr>
        <w:t xml:space="preserve"> </w:t>
      </w:r>
      <w:r>
        <w:rPr>
          <w:position w:val="2"/>
        </w:rPr>
        <w:t>−</w:t>
      </w:r>
      <w:r>
        <w:rPr>
          <w:spacing w:val="33"/>
          <w:position w:val="2"/>
        </w:rPr>
        <w:t xml:space="preserve"> </w:t>
      </w:r>
      <w:r>
        <w:rPr>
          <w:position w:val="2"/>
        </w:rPr>
        <w:t>5.5)</w:t>
      </w:r>
      <w:r>
        <w:rPr>
          <w:spacing w:val="43"/>
          <w:position w:val="2"/>
        </w:rPr>
        <w:t xml:space="preserve"> </w:t>
      </w:r>
      <w:r>
        <w:rPr>
          <w:position w:val="2"/>
        </w:rPr>
        <w:t>=</w:t>
      </w:r>
      <w:r>
        <w:rPr>
          <w:spacing w:val="37"/>
          <w:position w:val="2"/>
        </w:rPr>
        <w:t xml:space="preserve"> </w:t>
      </w:r>
      <w:r>
        <w:rPr>
          <w:position w:val="2"/>
        </w:rPr>
        <w:t>0.484.</w:t>
      </w:r>
      <w:r>
        <w:rPr>
          <w:spacing w:val="47"/>
          <w:position w:val="2"/>
        </w:rPr>
        <w:t xml:space="preserve"> </w:t>
      </w:r>
      <w:r>
        <w:rPr>
          <w:position w:val="2"/>
        </w:rPr>
        <w:t>Verify</w:t>
      </w:r>
      <w:r>
        <w:rPr>
          <w:spacing w:val="39"/>
          <w:position w:val="2"/>
        </w:rPr>
        <w:t xml:space="preserve"> </w:t>
      </w:r>
      <w:r>
        <w:rPr>
          <w:position w:val="2"/>
        </w:rPr>
        <w:t>that</w:t>
      </w:r>
      <w:r>
        <w:rPr>
          <w:spacing w:val="47"/>
          <w:position w:val="2"/>
        </w:rPr>
        <w:t xml:space="preserve"> </w:t>
      </w:r>
      <w:r>
        <w:rPr>
          <w:position w:val="2"/>
        </w:rPr>
        <w:t>this</w:t>
      </w:r>
      <w:r>
        <w:rPr>
          <w:spacing w:val="45"/>
          <w:position w:val="2"/>
        </w:rPr>
        <w:t xml:space="preserve"> </w:t>
      </w:r>
      <w:r>
        <w:rPr>
          <w:position w:val="2"/>
        </w:rPr>
        <w:t>is</w:t>
      </w:r>
      <w:r>
        <w:rPr>
          <w:spacing w:val="45"/>
          <w:position w:val="2"/>
        </w:rPr>
        <w:t xml:space="preserve"> </w:t>
      </w:r>
      <w:r>
        <w:rPr>
          <w:position w:val="2"/>
        </w:rPr>
        <w:t>higher</w:t>
      </w:r>
      <w:r>
        <w:rPr>
          <w:spacing w:val="44"/>
          <w:position w:val="2"/>
        </w:rPr>
        <w:t xml:space="preserve"> </w:t>
      </w:r>
      <w:r>
        <w:rPr>
          <w:position w:val="2"/>
        </w:rPr>
        <w:t>than</w:t>
      </w:r>
      <w:r>
        <w:rPr>
          <w:spacing w:val="45"/>
          <w:position w:val="2"/>
        </w:rPr>
        <w:t xml:space="preserve"> </w:t>
      </w:r>
      <w:r>
        <w:rPr>
          <w:position w:val="2"/>
        </w:rPr>
        <w:t>0</w:t>
      </w:r>
      <w:r>
        <w:rPr>
          <w:spacing w:val="-57"/>
          <w:position w:val="2"/>
        </w:rPr>
        <w:t xml:space="preserve"> </w:t>
      </w:r>
      <w:r>
        <w:t>and</w:t>
      </w:r>
      <w:r>
        <w:rPr>
          <w:spacing w:val="18"/>
        </w:rPr>
        <w:t xml:space="preserve"> </w:t>
      </w:r>
      <w:r>
        <w:t>lower</w:t>
      </w:r>
      <w:r>
        <w:rPr>
          <w:spacing w:val="17"/>
        </w:rPr>
        <w:t xml:space="preserve"> </w:t>
      </w:r>
      <w:r>
        <w:t>than</w:t>
      </w:r>
      <w:r>
        <w:rPr>
          <w:spacing w:val="18"/>
        </w:rPr>
        <w:t xml:space="preserve"> </w:t>
      </w:r>
      <w:r>
        <w:t>1.</w:t>
      </w:r>
      <w:r>
        <w:rPr>
          <w:spacing w:val="15"/>
        </w:rPr>
        <w:t xml:space="preserve"> </w:t>
      </w:r>
      <w:r>
        <w:t>Result</w:t>
      </w:r>
      <w:r>
        <w:rPr>
          <w:spacing w:val="16"/>
        </w:rPr>
        <w:t xml:space="preserve"> </w:t>
      </w:r>
      <w:r>
        <w:t>is</w:t>
      </w:r>
      <w:r>
        <w:rPr>
          <w:spacing w:val="18"/>
        </w:rPr>
        <w:t xml:space="preserve"> </w:t>
      </w:r>
      <w:r>
        <w:t>OK.</w:t>
      </w:r>
    </w:p>
    <w:p w14:paraId="3F1E9AAC" w14:textId="77777777" w:rsidR="0077219C" w:rsidRDefault="0077219C" w:rsidP="0077219C">
      <w:pPr>
        <w:pStyle w:val="BodyText"/>
        <w:spacing w:before="9"/>
        <w:rPr>
          <w:sz w:val="23"/>
        </w:rPr>
      </w:pPr>
    </w:p>
    <w:p w14:paraId="14209087" w14:textId="77777777" w:rsidR="0077219C" w:rsidRDefault="0077219C" w:rsidP="0077219C">
      <w:pPr>
        <w:pStyle w:val="BodyText"/>
        <w:ind w:left="758"/>
        <w:jc w:val="both"/>
      </w:pPr>
      <w:r>
        <w:rPr>
          <w:position w:val="2"/>
        </w:rPr>
        <w:t>Step</w:t>
      </w:r>
      <w:r>
        <w:rPr>
          <w:spacing w:val="33"/>
          <w:position w:val="2"/>
        </w:rPr>
        <w:t xml:space="preserve"> </w:t>
      </w:r>
      <w:r>
        <w:rPr>
          <w:position w:val="2"/>
        </w:rPr>
        <w:t xml:space="preserve">2:   </w:t>
      </w:r>
      <w:r>
        <w:rPr>
          <w:spacing w:val="41"/>
          <w:position w:val="2"/>
        </w:rPr>
        <w:t xml:space="preserve"> </w:t>
      </w:r>
      <w:r>
        <w:rPr>
          <w:position w:val="2"/>
        </w:rPr>
        <w:t>Calculate</w:t>
      </w:r>
      <w:r>
        <w:rPr>
          <w:spacing w:val="33"/>
          <w:position w:val="2"/>
        </w:rPr>
        <w:t xml:space="preserve"> </w:t>
      </w:r>
      <w:r>
        <w:rPr>
          <w:i/>
          <w:position w:val="2"/>
        </w:rPr>
        <w:t>T</w:t>
      </w:r>
      <w:r>
        <w:rPr>
          <w:sz w:val="16"/>
        </w:rPr>
        <w:t>j</w:t>
      </w:r>
      <w:r>
        <w:rPr>
          <w:spacing w:val="53"/>
          <w:sz w:val="16"/>
        </w:rPr>
        <w:t xml:space="preserve"> </w:t>
      </w:r>
      <w:r>
        <w:rPr>
          <w:position w:val="2"/>
        </w:rPr>
        <w:t>values:</w:t>
      </w:r>
    </w:p>
    <w:p w14:paraId="40554EEE" w14:textId="77777777" w:rsidR="0077219C" w:rsidRDefault="0077219C" w:rsidP="0077219C">
      <w:pPr>
        <w:pStyle w:val="BodyText"/>
        <w:spacing w:before="8"/>
        <w:rPr>
          <w:sz w:val="23"/>
        </w:rPr>
      </w:pPr>
    </w:p>
    <w:p w14:paraId="23C1C9AB" w14:textId="77777777" w:rsidR="0077219C" w:rsidRDefault="0077219C" w:rsidP="0077219C">
      <w:pPr>
        <w:pStyle w:val="BodyText"/>
        <w:spacing w:before="1" w:line="277" w:lineRule="exact"/>
        <w:ind w:left="1752"/>
      </w:pPr>
      <w:r>
        <w:rPr>
          <w:i/>
          <w:position w:val="2"/>
        </w:rPr>
        <w:t>T</w:t>
      </w:r>
      <w:r>
        <w:rPr>
          <w:sz w:val="16"/>
        </w:rPr>
        <w:t>A</w:t>
      </w:r>
      <w:r>
        <w:rPr>
          <w:spacing w:val="7"/>
          <w:sz w:val="16"/>
        </w:rPr>
        <w:t xml:space="preserve"> </w:t>
      </w:r>
      <w:r>
        <w:rPr>
          <w:position w:val="2"/>
        </w:rPr>
        <w:t>=</w:t>
      </w:r>
      <w:r>
        <w:rPr>
          <w:spacing w:val="23"/>
          <w:position w:val="2"/>
        </w:rPr>
        <w:t xml:space="preserve"> </w:t>
      </w:r>
      <w:r>
        <w:rPr>
          <w:position w:val="2"/>
        </w:rPr>
        <w:t>5.5</w:t>
      </w:r>
      <w:r>
        <w:rPr>
          <w:spacing w:val="26"/>
          <w:position w:val="2"/>
        </w:rPr>
        <w:t xml:space="preserve"> </w:t>
      </w:r>
      <w:r>
        <w:rPr>
          <w:position w:val="2"/>
        </w:rPr>
        <w:t>+</w:t>
      </w:r>
      <w:r>
        <w:rPr>
          <w:spacing w:val="26"/>
          <w:position w:val="2"/>
        </w:rPr>
        <w:t xml:space="preserve"> </w:t>
      </w:r>
      <w:r>
        <w:rPr>
          <w:position w:val="2"/>
        </w:rPr>
        <w:t>0.484</w:t>
      </w:r>
      <w:r>
        <w:rPr>
          <w:spacing w:val="28"/>
          <w:position w:val="2"/>
        </w:rPr>
        <w:t xml:space="preserve"> </w:t>
      </w:r>
      <w:r>
        <w:rPr>
          <w:position w:val="2"/>
        </w:rPr>
        <w:t>×</w:t>
      </w:r>
      <w:r>
        <w:rPr>
          <w:spacing w:val="25"/>
          <w:position w:val="2"/>
        </w:rPr>
        <w:t xml:space="preserve"> </w:t>
      </w:r>
      <w:r>
        <w:rPr>
          <w:position w:val="2"/>
        </w:rPr>
        <w:t>(2.4</w:t>
      </w:r>
      <w:r>
        <w:rPr>
          <w:spacing w:val="27"/>
          <w:position w:val="2"/>
        </w:rPr>
        <w:t xml:space="preserve"> </w:t>
      </w:r>
      <w:r>
        <w:rPr>
          <w:position w:val="2"/>
        </w:rPr>
        <w:t>−</w:t>
      </w:r>
      <w:r>
        <w:rPr>
          <w:spacing w:val="25"/>
          <w:position w:val="2"/>
        </w:rPr>
        <w:t xml:space="preserve"> </w:t>
      </w:r>
      <w:r>
        <w:rPr>
          <w:position w:val="2"/>
        </w:rPr>
        <w:t>5.5)</w:t>
      </w:r>
      <w:r>
        <w:rPr>
          <w:spacing w:val="27"/>
          <w:position w:val="2"/>
        </w:rPr>
        <w:t xml:space="preserve"> </w:t>
      </w:r>
      <w:r>
        <w:rPr>
          <w:position w:val="2"/>
        </w:rPr>
        <w:t>=</w:t>
      </w:r>
      <w:r>
        <w:rPr>
          <w:spacing w:val="26"/>
          <w:position w:val="2"/>
        </w:rPr>
        <w:t xml:space="preserve"> </w:t>
      </w:r>
      <w:r>
        <w:rPr>
          <w:position w:val="2"/>
        </w:rPr>
        <w:t>4.0</w:t>
      </w:r>
      <w:r>
        <w:rPr>
          <w:spacing w:val="26"/>
          <w:position w:val="2"/>
        </w:rPr>
        <w:t xml:space="preserve"> </w:t>
      </w:r>
      <w:r>
        <w:rPr>
          <w:position w:val="2"/>
        </w:rPr>
        <w:t>°C</w:t>
      </w:r>
    </w:p>
    <w:p w14:paraId="5C626A5A" w14:textId="77777777" w:rsidR="0077219C" w:rsidRDefault="0077219C" w:rsidP="0077219C">
      <w:pPr>
        <w:pStyle w:val="BodyText"/>
        <w:spacing w:line="277" w:lineRule="exact"/>
        <w:ind w:left="1752"/>
      </w:pPr>
      <w:r>
        <w:rPr>
          <w:i/>
          <w:position w:val="2"/>
        </w:rPr>
        <w:t>T</w:t>
      </w:r>
      <w:r>
        <w:rPr>
          <w:sz w:val="16"/>
        </w:rPr>
        <w:t>B</w:t>
      </w:r>
      <w:r>
        <w:rPr>
          <w:spacing w:val="12"/>
          <w:sz w:val="16"/>
        </w:rPr>
        <w:t xml:space="preserve"> </w:t>
      </w:r>
      <w:r>
        <w:rPr>
          <w:position w:val="2"/>
        </w:rPr>
        <w:t>=</w:t>
      </w:r>
      <w:r>
        <w:rPr>
          <w:spacing w:val="31"/>
          <w:position w:val="2"/>
        </w:rPr>
        <w:t xml:space="preserve"> </w:t>
      </w:r>
      <w:r>
        <w:rPr>
          <w:position w:val="2"/>
        </w:rPr>
        <w:t>−16.5</w:t>
      </w:r>
      <w:r>
        <w:rPr>
          <w:spacing w:val="72"/>
          <w:position w:val="2"/>
        </w:rPr>
        <w:t xml:space="preserve"> </w:t>
      </w:r>
      <w:r>
        <w:rPr>
          <w:position w:val="2"/>
        </w:rPr>
        <w:t>+</w:t>
      </w:r>
      <w:r>
        <w:rPr>
          <w:spacing w:val="70"/>
          <w:position w:val="2"/>
        </w:rPr>
        <w:t xml:space="preserve"> </w:t>
      </w:r>
      <w:r>
        <w:rPr>
          <w:position w:val="2"/>
        </w:rPr>
        <w:t>0.484</w:t>
      </w:r>
      <w:r>
        <w:rPr>
          <w:spacing w:val="34"/>
          <w:position w:val="2"/>
        </w:rPr>
        <w:t xml:space="preserve"> </w:t>
      </w:r>
      <w:r>
        <w:rPr>
          <w:position w:val="2"/>
        </w:rPr>
        <w:t>×</w:t>
      </w:r>
      <w:r>
        <w:rPr>
          <w:spacing w:val="29"/>
          <w:position w:val="2"/>
        </w:rPr>
        <w:t xml:space="preserve"> </w:t>
      </w:r>
      <w:r>
        <w:rPr>
          <w:position w:val="2"/>
        </w:rPr>
        <w:t>[−18.9</w:t>
      </w:r>
      <w:r>
        <w:rPr>
          <w:spacing w:val="33"/>
          <w:position w:val="2"/>
        </w:rPr>
        <w:t xml:space="preserve"> </w:t>
      </w:r>
      <w:r>
        <w:rPr>
          <w:position w:val="2"/>
        </w:rPr>
        <w:t>−</w:t>
      </w:r>
      <w:r>
        <w:rPr>
          <w:spacing w:val="31"/>
          <w:position w:val="2"/>
        </w:rPr>
        <w:t xml:space="preserve"> </w:t>
      </w:r>
      <w:r>
        <w:rPr>
          <w:position w:val="2"/>
        </w:rPr>
        <w:t>(−16.5</w:t>
      </w:r>
      <w:proofErr w:type="gramStart"/>
      <w:r>
        <w:rPr>
          <w:position w:val="2"/>
        </w:rPr>
        <w:t>)]=</w:t>
      </w:r>
      <w:proofErr w:type="gramEnd"/>
      <w:r>
        <w:rPr>
          <w:spacing w:val="32"/>
          <w:position w:val="2"/>
        </w:rPr>
        <w:t xml:space="preserve"> </w:t>
      </w:r>
      <w:r>
        <w:rPr>
          <w:position w:val="2"/>
        </w:rPr>
        <w:t>−17.66</w:t>
      </w:r>
      <w:r>
        <w:rPr>
          <w:spacing w:val="30"/>
          <w:position w:val="2"/>
        </w:rPr>
        <w:t xml:space="preserve"> </w:t>
      </w:r>
      <w:r>
        <w:rPr>
          <w:position w:val="2"/>
        </w:rPr>
        <w:t>°C;</w:t>
      </w:r>
      <w:r>
        <w:rPr>
          <w:spacing w:val="72"/>
          <w:position w:val="2"/>
        </w:rPr>
        <w:t xml:space="preserve"> </w:t>
      </w:r>
      <w:r>
        <w:rPr>
          <w:position w:val="2"/>
        </w:rPr>
        <w:t>loop</w:t>
      </w:r>
      <w:r>
        <w:rPr>
          <w:spacing w:val="70"/>
          <w:position w:val="2"/>
        </w:rPr>
        <w:t xml:space="preserve"> </w:t>
      </w:r>
      <w:r>
        <w:rPr>
          <w:position w:val="2"/>
        </w:rPr>
        <w:t>can</w:t>
      </w:r>
      <w:r>
        <w:rPr>
          <w:spacing w:val="71"/>
          <w:position w:val="2"/>
        </w:rPr>
        <w:t xml:space="preserve"> </w:t>
      </w:r>
      <w:r>
        <w:rPr>
          <w:position w:val="2"/>
        </w:rPr>
        <w:t>be</w:t>
      </w:r>
      <w:r>
        <w:rPr>
          <w:spacing w:val="69"/>
          <w:position w:val="2"/>
        </w:rPr>
        <w:t xml:space="preserve"> </w:t>
      </w:r>
      <w:r>
        <w:rPr>
          <w:position w:val="2"/>
        </w:rPr>
        <w:t>stopped</w:t>
      </w:r>
      <w:r>
        <w:rPr>
          <w:spacing w:val="71"/>
          <w:position w:val="2"/>
        </w:rPr>
        <w:t xml:space="preserve"> </w:t>
      </w:r>
      <w:r>
        <w:rPr>
          <w:position w:val="2"/>
        </w:rPr>
        <w:t>as</w:t>
      </w:r>
    </w:p>
    <w:p w14:paraId="4696F89B" w14:textId="77777777" w:rsidR="0077219C" w:rsidRDefault="0077219C" w:rsidP="0077219C">
      <w:pPr>
        <w:spacing w:before="35"/>
        <w:ind w:left="1752"/>
        <w:rPr>
          <w:sz w:val="24"/>
        </w:rPr>
      </w:pPr>
      <w:r>
        <w:rPr>
          <w:position w:val="2"/>
          <w:sz w:val="24"/>
        </w:rPr>
        <w:t>&gt;−18</w:t>
      </w:r>
      <w:r>
        <w:rPr>
          <w:spacing w:val="41"/>
          <w:position w:val="2"/>
          <w:sz w:val="24"/>
        </w:rPr>
        <w:t xml:space="preserve"> </w:t>
      </w:r>
      <w:r>
        <w:rPr>
          <w:position w:val="2"/>
          <w:sz w:val="24"/>
        </w:rPr>
        <w:t>°C:</w:t>
      </w:r>
      <w:r>
        <w:rPr>
          <w:spacing w:val="43"/>
          <w:position w:val="2"/>
          <w:sz w:val="24"/>
        </w:rPr>
        <w:t xml:space="preserve"> </w:t>
      </w:r>
      <w:r>
        <w:rPr>
          <w:i/>
          <w:position w:val="2"/>
          <w:sz w:val="24"/>
        </w:rPr>
        <w:t>E</w:t>
      </w:r>
      <w:r>
        <w:rPr>
          <w:sz w:val="16"/>
        </w:rPr>
        <w:t>A-tar</w:t>
      </w:r>
      <w:r>
        <w:rPr>
          <w:spacing w:val="2"/>
          <w:sz w:val="16"/>
        </w:rPr>
        <w:t xml:space="preserve"> </w:t>
      </w:r>
      <w:r>
        <w:rPr>
          <w:position w:val="2"/>
          <w:sz w:val="24"/>
        </w:rPr>
        <w:t>=</w:t>
      </w:r>
      <w:r>
        <w:rPr>
          <w:spacing w:val="38"/>
          <w:position w:val="2"/>
          <w:sz w:val="24"/>
        </w:rPr>
        <w:t xml:space="preserve"> </w:t>
      </w:r>
      <w:r>
        <w:rPr>
          <w:position w:val="2"/>
          <w:sz w:val="24"/>
        </w:rPr>
        <w:t>invalid.</w:t>
      </w:r>
    </w:p>
    <w:p w14:paraId="28CC1A17" w14:textId="77777777" w:rsidR="0077219C" w:rsidRDefault="0077219C" w:rsidP="0077219C">
      <w:pPr>
        <w:pStyle w:val="BodyText"/>
        <w:spacing w:before="5"/>
      </w:pPr>
    </w:p>
    <w:p w14:paraId="3911BEA5" w14:textId="77777777" w:rsidR="0077219C" w:rsidRDefault="0077219C" w:rsidP="0077219C">
      <w:pPr>
        <w:pStyle w:val="BodyText"/>
        <w:spacing w:before="1"/>
        <w:ind w:left="758" w:right="766"/>
        <w:jc w:val="both"/>
      </w:pPr>
      <w:r>
        <w:t>As</w:t>
      </w:r>
      <w:r>
        <w:rPr>
          <w:spacing w:val="1"/>
        </w:rPr>
        <w:t xml:space="preserve"> </w:t>
      </w:r>
      <w:r>
        <w:t>one</w:t>
      </w:r>
      <w:r>
        <w:rPr>
          <w:spacing w:val="1"/>
        </w:rPr>
        <w:t xml:space="preserve"> </w:t>
      </w:r>
      <w:r>
        <w:t>of</w:t>
      </w:r>
      <w:r>
        <w:rPr>
          <w:spacing w:val="1"/>
        </w:rPr>
        <w:t xml:space="preserve"> </w:t>
      </w:r>
      <w:r>
        <w:t>the</w:t>
      </w:r>
      <w:r>
        <w:rPr>
          <w:spacing w:val="60"/>
        </w:rPr>
        <w:t xml:space="preserve"> </w:t>
      </w:r>
      <w:r>
        <w:t>compartments</w:t>
      </w:r>
      <w:r>
        <w:rPr>
          <w:spacing w:val="60"/>
        </w:rPr>
        <w:t xml:space="preserve"> </w:t>
      </w:r>
      <w:r>
        <w:t>is</w:t>
      </w:r>
      <w:r>
        <w:rPr>
          <w:spacing w:val="60"/>
        </w:rPr>
        <w:t xml:space="preserve"> </w:t>
      </w:r>
      <w:r>
        <w:t>above target</w:t>
      </w:r>
      <w:r>
        <w:rPr>
          <w:spacing w:val="60"/>
        </w:rPr>
        <w:t xml:space="preserve"> </w:t>
      </w:r>
      <w:r>
        <w:t>for loop</w:t>
      </w:r>
      <w:r>
        <w:rPr>
          <w:spacing w:val="60"/>
        </w:rPr>
        <w:t xml:space="preserve"> </w:t>
      </w:r>
      <w:r>
        <w:t>1,</w:t>
      </w:r>
      <w:r>
        <w:rPr>
          <w:spacing w:val="60"/>
        </w:rPr>
        <w:t xml:space="preserve"> </w:t>
      </w:r>
      <w:r>
        <w:t>calculations</w:t>
      </w:r>
      <w:r>
        <w:rPr>
          <w:spacing w:val="60"/>
        </w:rPr>
        <w:t xml:space="preserve"> </w:t>
      </w:r>
      <w:r>
        <w:t>can be stopped (if</w:t>
      </w:r>
      <w:r>
        <w:rPr>
          <w:spacing w:val="1"/>
        </w:rPr>
        <w:t xml:space="preserve"> </w:t>
      </w:r>
      <w:r>
        <w:t>done</w:t>
      </w:r>
      <w:r>
        <w:rPr>
          <w:spacing w:val="1"/>
        </w:rPr>
        <w:t xml:space="preserve"> </w:t>
      </w:r>
      <w:r>
        <w:t>manually).</w:t>
      </w:r>
      <w:r>
        <w:rPr>
          <w:spacing w:val="1"/>
        </w:rPr>
        <w:t xml:space="preserve"> </w:t>
      </w:r>
      <w:r>
        <w:t>In</w:t>
      </w:r>
      <w:r>
        <w:rPr>
          <w:spacing w:val="1"/>
        </w:rPr>
        <w:t xml:space="preserve"> </w:t>
      </w:r>
      <w:r>
        <w:t>practice</w:t>
      </w:r>
      <w:r>
        <w:rPr>
          <w:spacing w:val="61"/>
        </w:rPr>
        <w:t xml:space="preserve"> </w:t>
      </w:r>
      <w:r>
        <w:t>all</w:t>
      </w:r>
      <w:r>
        <w:rPr>
          <w:spacing w:val="61"/>
        </w:rPr>
        <w:t xml:space="preserve"> </w:t>
      </w:r>
      <w:r>
        <w:t>values</w:t>
      </w:r>
      <w:r>
        <w:rPr>
          <w:spacing w:val="61"/>
        </w:rPr>
        <w:t xml:space="preserve"> </w:t>
      </w:r>
      <w:r>
        <w:t>would</w:t>
      </w:r>
      <w:r>
        <w:rPr>
          <w:spacing w:val="61"/>
        </w:rPr>
        <w:t xml:space="preserve"> </w:t>
      </w:r>
      <w:r>
        <w:t>be</w:t>
      </w:r>
      <w:r>
        <w:rPr>
          <w:spacing w:val="61"/>
        </w:rPr>
        <w:t xml:space="preserve"> </w:t>
      </w:r>
      <w:r>
        <w:t>calculated</w:t>
      </w:r>
      <w:r>
        <w:rPr>
          <w:spacing w:val="61"/>
        </w:rPr>
        <w:t xml:space="preserve"> </w:t>
      </w:r>
      <w:r>
        <w:t>simultaneously</w:t>
      </w:r>
      <w:r>
        <w:rPr>
          <w:spacing w:val="61"/>
        </w:rPr>
        <w:t xml:space="preserve"> </w:t>
      </w:r>
      <w:r>
        <w:t>in</w:t>
      </w:r>
      <w:r>
        <w:rPr>
          <w:spacing w:val="61"/>
        </w:rPr>
        <w:t xml:space="preserve"> </w:t>
      </w:r>
      <w:r>
        <w:t>a</w:t>
      </w:r>
      <w:r>
        <w:rPr>
          <w:spacing w:val="1"/>
        </w:rPr>
        <w:t xml:space="preserve"> </w:t>
      </w:r>
      <w:r>
        <w:t>spreadsheet</w:t>
      </w:r>
      <w:r>
        <w:rPr>
          <w:spacing w:val="1"/>
        </w:rPr>
        <w:t xml:space="preserve"> </w:t>
      </w:r>
      <w:r>
        <w:t>and</w:t>
      </w:r>
      <w:r>
        <w:rPr>
          <w:spacing w:val="1"/>
        </w:rPr>
        <w:t xml:space="preserve"> </w:t>
      </w:r>
      <w:r>
        <w:t>validity</w:t>
      </w:r>
      <w:r>
        <w:rPr>
          <w:spacing w:val="1"/>
        </w:rPr>
        <w:t xml:space="preserve"> </w:t>
      </w:r>
      <w:r>
        <w:t>of</w:t>
      </w:r>
      <w:r>
        <w:rPr>
          <w:spacing w:val="1"/>
        </w:rPr>
        <w:t xml:space="preserve"> </w:t>
      </w:r>
      <w:r>
        <w:t>each</w:t>
      </w:r>
      <w:r>
        <w:rPr>
          <w:spacing w:val="1"/>
        </w:rPr>
        <w:t xml:space="preserve"> </w:t>
      </w:r>
      <w:r>
        <w:t>point</w:t>
      </w:r>
      <w:r>
        <w:rPr>
          <w:spacing w:val="1"/>
        </w:rPr>
        <w:t xml:space="preserve"> </w:t>
      </w:r>
      <w:r>
        <w:t>checked</w:t>
      </w:r>
      <w:r>
        <w:rPr>
          <w:spacing w:val="60"/>
        </w:rPr>
        <w:t xml:space="preserve"> </w:t>
      </w:r>
      <w:r>
        <w:t>afterwards</w:t>
      </w:r>
      <w:r>
        <w:rPr>
          <w:spacing w:val="60"/>
        </w:rPr>
        <w:t xml:space="preserve"> </w:t>
      </w:r>
      <w:r>
        <w:t>(</w:t>
      </w:r>
      <w:r>
        <w:rPr>
          <w:i/>
        </w:rPr>
        <w:t>see</w:t>
      </w:r>
      <w:r>
        <w:rPr>
          <w:i/>
          <w:spacing w:val="60"/>
        </w:rPr>
        <w:t xml:space="preserve"> </w:t>
      </w:r>
      <w:r>
        <w:t>table</w:t>
      </w:r>
      <w:r>
        <w:rPr>
          <w:spacing w:val="60"/>
        </w:rPr>
        <w:t xml:space="preserve"> </w:t>
      </w:r>
      <w:r>
        <w:t>below</w:t>
      </w:r>
      <w:r>
        <w:rPr>
          <w:spacing w:val="60"/>
        </w:rPr>
        <w:t xml:space="preserve"> </w:t>
      </w:r>
      <w:r>
        <w:t>for</w:t>
      </w:r>
      <w:r>
        <w:rPr>
          <w:spacing w:val="60"/>
        </w:rPr>
        <w:t xml:space="preserve"> </w:t>
      </w:r>
      <w:r>
        <w:t>an</w:t>
      </w:r>
      <w:r>
        <w:rPr>
          <w:spacing w:val="1"/>
        </w:rPr>
        <w:t xml:space="preserve"> </w:t>
      </w:r>
      <w:r>
        <w:t>example).</w:t>
      </w:r>
    </w:p>
    <w:p w14:paraId="78CB950F" w14:textId="77777777" w:rsidR="0077219C" w:rsidRDefault="0077219C" w:rsidP="0077219C">
      <w:pPr>
        <w:pStyle w:val="BodyText"/>
      </w:pPr>
    </w:p>
    <w:p w14:paraId="3522477A" w14:textId="77777777" w:rsidR="0077219C" w:rsidRDefault="0077219C" w:rsidP="0077219C">
      <w:pPr>
        <w:pStyle w:val="BodyText"/>
        <w:ind w:left="758"/>
        <w:jc w:val="both"/>
      </w:pPr>
      <w:r>
        <w:t>End</w:t>
      </w:r>
      <w:r>
        <w:rPr>
          <w:spacing w:val="23"/>
        </w:rPr>
        <w:t xml:space="preserve"> </w:t>
      </w:r>
      <w:r>
        <w:t>of</w:t>
      </w:r>
      <w:r>
        <w:rPr>
          <w:spacing w:val="23"/>
        </w:rPr>
        <w:t xml:space="preserve"> </w:t>
      </w:r>
      <w:r>
        <w:t>loop</w:t>
      </w:r>
      <w:r>
        <w:rPr>
          <w:spacing w:val="24"/>
        </w:rPr>
        <w:t xml:space="preserve"> </w:t>
      </w:r>
      <w:r>
        <w:t>for</w:t>
      </w:r>
      <w:r>
        <w:rPr>
          <w:spacing w:val="25"/>
        </w:rPr>
        <w:t xml:space="preserve"> </w:t>
      </w:r>
      <w:proofErr w:type="spellStart"/>
      <w:r>
        <w:rPr>
          <w:i/>
        </w:rPr>
        <w:t>i</w:t>
      </w:r>
      <w:proofErr w:type="spellEnd"/>
      <w:r>
        <w:rPr>
          <w:i/>
          <w:spacing w:val="25"/>
        </w:rPr>
        <w:t xml:space="preserve"> </w:t>
      </w:r>
      <w:r>
        <w:t>=</w:t>
      </w:r>
      <w:r>
        <w:rPr>
          <w:spacing w:val="22"/>
        </w:rPr>
        <w:t xml:space="preserve"> </w:t>
      </w:r>
      <w:r>
        <w:t>A</w:t>
      </w:r>
    </w:p>
    <w:p w14:paraId="7F1CE3DD" w14:textId="77777777" w:rsidR="0077219C" w:rsidRDefault="0077219C" w:rsidP="0077219C">
      <w:pPr>
        <w:pStyle w:val="BodyText"/>
      </w:pPr>
    </w:p>
    <w:p w14:paraId="125E9F9B" w14:textId="77777777" w:rsidR="0077219C" w:rsidRDefault="0077219C" w:rsidP="0077219C">
      <w:pPr>
        <w:pStyle w:val="BodyText"/>
        <w:ind w:left="758"/>
        <w:jc w:val="both"/>
      </w:pPr>
      <w:r>
        <w:t>Loop</w:t>
      </w:r>
      <w:r>
        <w:rPr>
          <w:spacing w:val="31"/>
        </w:rPr>
        <w:t xml:space="preserve"> </w:t>
      </w:r>
      <w:r>
        <w:t>2</w:t>
      </w:r>
      <w:r>
        <w:rPr>
          <w:spacing w:val="32"/>
        </w:rPr>
        <w:t xml:space="preserve"> </w:t>
      </w:r>
      <w:r>
        <w:t>for</w:t>
      </w:r>
      <w:r>
        <w:rPr>
          <w:spacing w:val="31"/>
        </w:rPr>
        <w:t xml:space="preserve"> </w:t>
      </w:r>
      <w:proofErr w:type="spellStart"/>
      <w:r>
        <w:rPr>
          <w:i/>
        </w:rPr>
        <w:t>i</w:t>
      </w:r>
      <w:proofErr w:type="spellEnd"/>
      <w:r>
        <w:rPr>
          <w:i/>
          <w:spacing w:val="35"/>
        </w:rPr>
        <w:t xml:space="preserve"> </w:t>
      </w:r>
      <w:r>
        <w:t>=</w:t>
      </w:r>
      <w:r>
        <w:rPr>
          <w:spacing w:val="31"/>
        </w:rPr>
        <w:t xml:space="preserve"> </w:t>
      </w:r>
      <w:r>
        <w:t>B</w:t>
      </w:r>
      <w:r>
        <w:rPr>
          <w:spacing w:val="30"/>
        </w:rPr>
        <w:t xml:space="preserve"> </w:t>
      </w:r>
      <w:r>
        <w:t>(compartment</w:t>
      </w:r>
      <w:r>
        <w:rPr>
          <w:spacing w:val="34"/>
        </w:rPr>
        <w:t xml:space="preserve"> </w:t>
      </w:r>
      <w:r>
        <w:t>B)</w:t>
      </w:r>
    </w:p>
    <w:p w14:paraId="531DBCC6" w14:textId="77777777" w:rsidR="0077219C" w:rsidRDefault="0077219C" w:rsidP="0077219C">
      <w:pPr>
        <w:pStyle w:val="BodyText"/>
        <w:spacing w:before="11"/>
        <w:rPr>
          <w:sz w:val="23"/>
        </w:rPr>
      </w:pPr>
    </w:p>
    <w:p w14:paraId="36DFCC00"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1"/>
          <w:position w:val="2"/>
        </w:rPr>
        <w:t xml:space="preserve"> </w:t>
      </w:r>
      <w:r>
        <w:rPr>
          <w:i/>
          <w:position w:val="2"/>
        </w:rPr>
        <w:t>f</w:t>
      </w:r>
      <w:proofErr w:type="spellStart"/>
      <w:r>
        <w:rPr>
          <w:i/>
          <w:sz w:val="13"/>
        </w:rPr>
        <w:t>i</w:t>
      </w:r>
      <w:proofErr w:type="spellEnd"/>
      <w:r>
        <w:rPr>
          <w:i/>
          <w:spacing w:val="1"/>
          <w:sz w:val="13"/>
        </w:rPr>
        <w:t xml:space="preserve"> </w:t>
      </w:r>
      <w:r>
        <w:rPr>
          <w:position w:val="2"/>
        </w:rPr>
        <w:t>=</w:t>
      </w:r>
      <w:r>
        <w:rPr>
          <w:spacing w:val="1"/>
          <w:position w:val="2"/>
        </w:rPr>
        <w:t xml:space="preserve"> </w:t>
      </w:r>
      <w:r>
        <w:rPr>
          <w:position w:val="2"/>
        </w:rPr>
        <w:t>[−18</w:t>
      </w:r>
      <w:r>
        <w:rPr>
          <w:spacing w:val="1"/>
          <w:position w:val="2"/>
        </w:rPr>
        <w:t xml:space="preserve"> </w:t>
      </w:r>
      <w:r>
        <w:rPr>
          <w:position w:val="2"/>
        </w:rPr>
        <w:t>−</w:t>
      </w:r>
      <w:r>
        <w:rPr>
          <w:spacing w:val="1"/>
          <w:position w:val="2"/>
        </w:rPr>
        <w:t xml:space="preserve"> </w:t>
      </w:r>
      <w:r>
        <w:rPr>
          <w:position w:val="2"/>
        </w:rPr>
        <w:t>(−16.5)]</w:t>
      </w:r>
      <w:proofErr w:type="gramStart"/>
      <w:r>
        <w:rPr>
          <w:position w:val="2"/>
        </w:rPr>
        <w:t>/[</w:t>
      </w:r>
      <w:proofErr w:type="gramEnd"/>
      <w:r>
        <w:rPr>
          <w:position w:val="2"/>
        </w:rPr>
        <w:t>−18.9</w:t>
      </w:r>
      <w:r>
        <w:rPr>
          <w:spacing w:val="1"/>
          <w:position w:val="2"/>
        </w:rPr>
        <w:t xml:space="preserve"> </w:t>
      </w:r>
      <w:r>
        <w:rPr>
          <w:position w:val="2"/>
        </w:rPr>
        <w:t>−</w:t>
      </w:r>
      <w:r>
        <w:rPr>
          <w:spacing w:val="1"/>
          <w:position w:val="2"/>
        </w:rPr>
        <w:t xml:space="preserve"> </w:t>
      </w:r>
      <w:r>
        <w:rPr>
          <w:position w:val="2"/>
        </w:rPr>
        <w:t>(−16.5)]</w:t>
      </w:r>
      <w:r>
        <w:rPr>
          <w:spacing w:val="61"/>
          <w:position w:val="2"/>
        </w:rPr>
        <w:t xml:space="preserve"> </w:t>
      </w:r>
      <w:r>
        <w:rPr>
          <w:position w:val="2"/>
        </w:rPr>
        <w:t>=</w:t>
      </w:r>
      <w:r>
        <w:rPr>
          <w:spacing w:val="60"/>
          <w:position w:val="2"/>
        </w:rPr>
        <w:t xml:space="preserve"> </w:t>
      </w:r>
      <w:r>
        <w:rPr>
          <w:position w:val="2"/>
        </w:rPr>
        <w:t>0.625.</w:t>
      </w:r>
      <w:r>
        <w:rPr>
          <w:spacing w:val="60"/>
          <w:position w:val="2"/>
        </w:rPr>
        <w:t xml:space="preserve"> </w:t>
      </w:r>
      <w:r>
        <w:rPr>
          <w:position w:val="2"/>
        </w:rPr>
        <w:t>Verify</w:t>
      </w:r>
      <w:r>
        <w:rPr>
          <w:spacing w:val="60"/>
          <w:position w:val="2"/>
        </w:rPr>
        <w:t xml:space="preserve"> </w:t>
      </w:r>
      <w:r>
        <w:rPr>
          <w:position w:val="2"/>
        </w:rPr>
        <w:t>that</w:t>
      </w:r>
      <w:r>
        <w:rPr>
          <w:spacing w:val="60"/>
          <w:position w:val="2"/>
        </w:rPr>
        <w:t xml:space="preserve"> </w:t>
      </w:r>
      <w:r>
        <w:rPr>
          <w:position w:val="2"/>
        </w:rPr>
        <w:t>this</w:t>
      </w:r>
      <w:r>
        <w:rPr>
          <w:spacing w:val="60"/>
          <w:position w:val="2"/>
        </w:rPr>
        <w:t xml:space="preserve"> </w:t>
      </w:r>
      <w:r>
        <w:rPr>
          <w:position w:val="2"/>
        </w:rPr>
        <w:t>is</w:t>
      </w:r>
      <w:r>
        <w:rPr>
          <w:spacing w:val="-57"/>
          <w:position w:val="2"/>
        </w:rPr>
        <w:t xml:space="preserve"> </w:t>
      </w:r>
      <w:r>
        <w:t>higher</w:t>
      </w:r>
      <w:r>
        <w:rPr>
          <w:spacing w:val="18"/>
        </w:rPr>
        <w:t xml:space="preserve"> </w:t>
      </w:r>
      <w:r>
        <w:t>than</w:t>
      </w:r>
      <w:r>
        <w:rPr>
          <w:spacing w:val="19"/>
        </w:rPr>
        <w:t xml:space="preserve"> </w:t>
      </w:r>
      <w:r>
        <w:t>0</w:t>
      </w:r>
      <w:r>
        <w:rPr>
          <w:spacing w:val="24"/>
        </w:rPr>
        <w:t xml:space="preserve"> </w:t>
      </w:r>
      <w:r>
        <w:t>and</w:t>
      </w:r>
      <w:r>
        <w:rPr>
          <w:spacing w:val="17"/>
        </w:rPr>
        <w:t xml:space="preserve"> </w:t>
      </w:r>
      <w:r>
        <w:t>lower</w:t>
      </w:r>
      <w:r>
        <w:rPr>
          <w:spacing w:val="17"/>
        </w:rPr>
        <w:t xml:space="preserve"> </w:t>
      </w:r>
      <w:r>
        <w:t>than</w:t>
      </w:r>
      <w:r>
        <w:rPr>
          <w:spacing w:val="19"/>
        </w:rPr>
        <w:t xml:space="preserve"> </w:t>
      </w:r>
      <w:r>
        <w:t>1.</w:t>
      </w:r>
      <w:r>
        <w:rPr>
          <w:spacing w:val="20"/>
        </w:rPr>
        <w:t xml:space="preserve"> </w:t>
      </w:r>
      <w:r>
        <w:t>Result</w:t>
      </w:r>
      <w:r>
        <w:rPr>
          <w:spacing w:val="19"/>
        </w:rPr>
        <w:t xml:space="preserve"> </w:t>
      </w:r>
      <w:r>
        <w:t>is</w:t>
      </w:r>
      <w:r>
        <w:rPr>
          <w:spacing w:val="20"/>
        </w:rPr>
        <w:t xml:space="preserve"> </w:t>
      </w:r>
      <w:r>
        <w:t>OK.</w:t>
      </w:r>
    </w:p>
    <w:p w14:paraId="42A1EE32" w14:textId="77777777" w:rsidR="0077219C" w:rsidRDefault="0077219C" w:rsidP="0077219C">
      <w:pPr>
        <w:pStyle w:val="BodyText"/>
      </w:pPr>
    </w:p>
    <w:p w14:paraId="593BD7F8" w14:textId="77777777" w:rsidR="0077219C" w:rsidRDefault="0077219C" w:rsidP="0077219C">
      <w:pPr>
        <w:pStyle w:val="BodyText"/>
        <w:tabs>
          <w:tab w:val="left" w:pos="1749"/>
        </w:tabs>
        <w:spacing w:line="277" w:lineRule="exact"/>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67D91CD5" w14:textId="77777777" w:rsidR="0077219C" w:rsidRDefault="0077219C" w:rsidP="0077219C">
      <w:pPr>
        <w:pStyle w:val="BodyText"/>
        <w:spacing w:line="276" w:lineRule="exact"/>
        <w:ind w:left="1752"/>
      </w:pPr>
      <w:r>
        <w:rPr>
          <w:i/>
          <w:position w:val="2"/>
        </w:rPr>
        <w:t>T</w:t>
      </w:r>
      <w:r>
        <w:rPr>
          <w:sz w:val="16"/>
        </w:rPr>
        <w:t>A</w:t>
      </w:r>
      <w:r>
        <w:rPr>
          <w:spacing w:val="7"/>
          <w:sz w:val="16"/>
        </w:rPr>
        <w:t xml:space="preserve"> </w:t>
      </w:r>
      <w:r>
        <w:rPr>
          <w:position w:val="2"/>
        </w:rPr>
        <w:t>=</w:t>
      </w:r>
      <w:r>
        <w:rPr>
          <w:spacing w:val="23"/>
          <w:position w:val="2"/>
        </w:rPr>
        <w:t xml:space="preserve"> </w:t>
      </w:r>
      <w:r>
        <w:rPr>
          <w:position w:val="2"/>
        </w:rPr>
        <w:t>5.5</w:t>
      </w:r>
      <w:r>
        <w:rPr>
          <w:spacing w:val="28"/>
          <w:position w:val="2"/>
        </w:rPr>
        <w:t xml:space="preserve"> </w:t>
      </w:r>
      <w:r>
        <w:rPr>
          <w:position w:val="2"/>
        </w:rPr>
        <w:t>+</w:t>
      </w:r>
      <w:r>
        <w:rPr>
          <w:spacing w:val="26"/>
          <w:position w:val="2"/>
        </w:rPr>
        <w:t xml:space="preserve"> </w:t>
      </w:r>
      <w:r>
        <w:rPr>
          <w:position w:val="2"/>
        </w:rPr>
        <w:t>0.625</w:t>
      </w:r>
      <w:r>
        <w:rPr>
          <w:spacing w:val="28"/>
          <w:position w:val="2"/>
        </w:rPr>
        <w:t xml:space="preserve"> </w:t>
      </w:r>
      <w:r>
        <w:rPr>
          <w:position w:val="2"/>
        </w:rPr>
        <w:t>×</w:t>
      </w:r>
      <w:r>
        <w:rPr>
          <w:spacing w:val="27"/>
          <w:position w:val="2"/>
        </w:rPr>
        <w:t xml:space="preserve"> </w:t>
      </w:r>
      <w:r>
        <w:rPr>
          <w:position w:val="2"/>
        </w:rPr>
        <w:t>(2.4</w:t>
      </w:r>
      <w:r>
        <w:rPr>
          <w:spacing w:val="27"/>
          <w:position w:val="2"/>
        </w:rPr>
        <w:t xml:space="preserve"> </w:t>
      </w:r>
      <w:r>
        <w:rPr>
          <w:position w:val="2"/>
        </w:rPr>
        <w:t>−</w:t>
      </w:r>
      <w:r>
        <w:rPr>
          <w:spacing w:val="26"/>
          <w:position w:val="2"/>
        </w:rPr>
        <w:t xml:space="preserve"> </w:t>
      </w:r>
      <w:r>
        <w:rPr>
          <w:position w:val="2"/>
        </w:rPr>
        <w:t>5.5)</w:t>
      </w:r>
      <w:r>
        <w:rPr>
          <w:spacing w:val="28"/>
          <w:position w:val="2"/>
        </w:rPr>
        <w:t xml:space="preserve"> </w:t>
      </w:r>
      <w:r>
        <w:rPr>
          <w:position w:val="2"/>
        </w:rPr>
        <w:t>=</w:t>
      </w:r>
      <w:r>
        <w:rPr>
          <w:spacing w:val="26"/>
          <w:position w:val="2"/>
        </w:rPr>
        <w:t xml:space="preserve"> </w:t>
      </w:r>
      <w:r>
        <w:rPr>
          <w:position w:val="2"/>
        </w:rPr>
        <w:t>3.56</w:t>
      </w:r>
      <w:r>
        <w:rPr>
          <w:spacing w:val="25"/>
          <w:position w:val="2"/>
        </w:rPr>
        <w:t xml:space="preserve"> </w:t>
      </w:r>
      <w:r>
        <w:rPr>
          <w:position w:val="2"/>
        </w:rPr>
        <w:t>°C</w:t>
      </w:r>
    </w:p>
    <w:p w14:paraId="0F340C1F" w14:textId="77777777" w:rsidR="0077219C" w:rsidRDefault="0077219C" w:rsidP="0077219C">
      <w:pPr>
        <w:pStyle w:val="BodyText"/>
        <w:spacing w:line="277" w:lineRule="exact"/>
        <w:ind w:left="1752"/>
      </w:pPr>
      <w:r>
        <w:rPr>
          <w:i/>
          <w:position w:val="2"/>
        </w:rPr>
        <w:t>T</w:t>
      </w:r>
      <w:r>
        <w:rPr>
          <w:sz w:val="16"/>
        </w:rPr>
        <w:t>B</w:t>
      </w:r>
      <w:r>
        <w:rPr>
          <w:spacing w:val="12"/>
          <w:sz w:val="16"/>
        </w:rPr>
        <w:t xml:space="preserve"> </w:t>
      </w:r>
      <w:r>
        <w:rPr>
          <w:position w:val="2"/>
        </w:rPr>
        <w:t>=</w:t>
      </w:r>
      <w:r>
        <w:rPr>
          <w:spacing w:val="31"/>
          <w:position w:val="2"/>
        </w:rPr>
        <w:t xml:space="preserve"> </w:t>
      </w:r>
      <w:r>
        <w:rPr>
          <w:position w:val="2"/>
        </w:rPr>
        <w:t>−16.5</w:t>
      </w:r>
      <w:r>
        <w:rPr>
          <w:spacing w:val="33"/>
          <w:position w:val="2"/>
        </w:rPr>
        <w:t xml:space="preserve"> </w:t>
      </w:r>
      <w:r>
        <w:rPr>
          <w:position w:val="2"/>
        </w:rPr>
        <w:t>+</w:t>
      </w:r>
      <w:r>
        <w:rPr>
          <w:spacing w:val="32"/>
          <w:position w:val="2"/>
        </w:rPr>
        <w:t xml:space="preserve"> </w:t>
      </w:r>
      <w:r>
        <w:rPr>
          <w:position w:val="2"/>
        </w:rPr>
        <w:t>0.625</w:t>
      </w:r>
      <w:r>
        <w:rPr>
          <w:spacing w:val="33"/>
          <w:position w:val="2"/>
        </w:rPr>
        <w:t xml:space="preserve"> </w:t>
      </w:r>
      <w:r>
        <w:rPr>
          <w:position w:val="2"/>
        </w:rPr>
        <w:t>×</w:t>
      </w:r>
      <w:r>
        <w:rPr>
          <w:spacing w:val="32"/>
          <w:position w:val="2"/>
        </w:rPr>
        <w:t xml:space="preserve"> </w:t>
      </w:r>
      <w:r>
        <w:rPr>
          <w:position w:val="2"/>
        </w:rPr>
        <w:t>[−18.9</w:t>
      </w:r>
      <w:r>
        <w:rPr>
          <w:spacing w:val="32"/>
          <w:position w:val="2"/>
        </w:rPr>
        <w:t xml:space="preserve"> </w:t>
      </w:r>
      <w:r>
        <w:rPr>
          <w:position w:val="2"/>
        </w:rPr>
        <w:t>−</w:t>
      </w:r>
      <w:r>
        <w:rPr>
          <w:spacing w:val="32"/>
          <w:position w:val="2"/>
        </w:rPr>
        <w:t xml:space="preserve"> </w:t>
      </w:r>
      <w:r>
        <w:rPr>
          <w:position w:val="2"/>
        </w:rPr>
        <w:t>(−16.5)]</w:t>
      </w:r>
      <w:r>
        <w:rPr>
          <w:spacing w:val="35"/>
          <w:position w:val="2"/>
        </w:rPr>
        <w:t xml:space="preserve"> </w:t>
      </w:r>
      <w:r>
        <w:rPr>
          <w:position w:val="2"/>
        </w:rPr>
        <w:t>=</w:t>
      </w:r>
      <w:r>
        <w:rPr>
          <w:spacing w:val="32"/>
          <w:position w:val="2"/>
        </w:rPr>
        <w:t xml:space="preserve"> </w:t>
      </w:r>
      <w:r>
        <w:rPr>
          <w:position w:val="2"/>
        </w:rPr>
        <w:t>−18.0</w:t>
      </w:r>
      <w:r>
        <w:rPr>
          <w:spacing w:val="30"/>
          <w:position w:val="2"/>
        </w:rPr>
        <w:t xml:space="preserve"> </w:t>
      </w:r>
      <w:r>
        <w:rPr>
          <w:position w:val="2"/>
        </w:rPr>
        <w:t>°C</w:t>
      </w:r>
    </w:p>
    <w:p w14:paraId="5AC1B496" w14:textId="77777777" w:rsidR="0077219C" w:rsidRDefault="0077219C" w:rsidP="0077219C">
      <w:pPr>
        <w:spacing w:line="277" w:lineRule="exact"/>
        <w:sectPr w:rsidR="0077219C" w:rsidSect="004311E2">
          <w:type w:val="continuous"/>
          <w:pgSz w:w="11910" w:h="16840"/>
          <w:pgMar w:top="1680" w:right="660" w:bottom="280" w:left="660" w:header="720" w:footer="720" w:gutter="0"/>
          <w:cols w:space="720"/>
        </w:sectPr>
      </w:pPr>
    </w:p>
    <w:p w14:paraId="5439C897" w14:textId="77777777" w:rsidR="0077219C" w:rsidRDefault="0077219C" w:rsidP="0077219C">
      <w:pPr>
        <w:pStyle w:val="BodyText"/>
        <w:spacing w:before="11" w:line="277" w:lineRule="exact"/>
        <w:ind w:left="1752"/>
      </w:pPr>
      <w:r>
        <w:rPr>
          <w:i/>
          <w:position w:val="2"/>
        </w:rPr>
        <w:lastRenderedPageBreak/>
        <w:t>T</w:t>
      </w:r>
      <w:r>
        <w:rPr>
          <w:sz w:val="16"/>
        </w:rPr>
        <w:t>C</w:t>
      </w:r>
      <w:r>
        <w:rPr>
          <w:spacing w:val="8"/>
          <w:sz w:val="16"/>
        </w:rPr>
        <w:t xml:space="preserve"> </w:t>
      </w:r>
      <w:r>
        <w:rPr>
          <w:position w:val="2"/>
        </w:rPr>
        <w:t>=</w:t>
      </w:r>
      <w:r>
        <w:rPr>
          <w:spacing w:val="25"/>
          <w:position w:val="2"/>
        </w:rPr>
        <w:t xml:space="preserve"> </w:t>
      </w:r>
      <w:r>
        <w:rPr>
          <w:position w:val="2"/>
        </w:rPr>
        <w:t>1.3</w:t>
      </w:r>
      <w:r>
        <w:rPr>
          <w:spacing w:val="29"/>
          <w:position w:val="2"/>
        </w:rPr>
        <w:t xml:space="preserve"> </w:t>
      </w:r>
      <w:r>
        <w:rPr>
          <w:position w:val="2"/>
        </w:rPr>
        <w:t>+</w:t>
      </w:r>
      <w:r>
        <w:rPr>
          <w:spacing w:val="28"/>
          <w:position w:val="2"/>
        </w:rPr>
        <w:t xml:space="preserve"> </w:t>
      </w:r>
      <w:r>
        <w:rPr>
          <w:position w:val="2"/>
        </w:rPr>
        <w:t>0.625</w:t>
      </w:r>
      <w:r>
        <w:rPr>
          <w:spacing w:val="28"/>
          <w:position w:val="2"/>
        </w:rPr>
        <w:t xml:space="preserve"> </w:t>
      </w:r>
      <w:r>
        <w:rPr>
          <w:position w:val="2"/>
        </w:rPr>
        <w:t>×</w:t>
      </w:r>
      <w:r>
        <w:rPr>
          <w:spacing w:val="28"/>
          <w:position w:val="2"/>
        </w:rPr>
        <w:t xml:space="preserve"> </w:t>
      </w:r>
      <w:r>
        <w:rPr>
          <w:position w:val="2"/>
        </w:rPr>
        <w:t>(−2.0</w:t>
      </w:r>
      <w:r>
        <w:rPr>
          <w:spacing w:val="27"/>
          <w:position w:val="2"/>
        </w:rPr>
        <w:t xml:space="preserve"> </w:t>
      </w:r>
      <w:r>
        <w:rPr>
          <w:position w:val="2"/>
        </w:rPr>
        <w:t>−</w:t>
      </w:r>
      <w:r>
        <w:rPr>
          <w:spacing w:val="28"/>
          <w:position w:val="2"/>
        </w:rPr>
        <w:t xml:space="preserve"> </w:t>
      </w:r>
      <w:r>
        <w:rPr>
          <w:position w:val="2"/>
        </w:rPr>
        <w:t>1.3)</w:t>
      </w:r>
      <w:r>
        <w:rPr>
          <w:spacing w:val="28"/>
          <w:position w:val="2"/>
        </w:rPr>
        <w:t xml:space="preserve"> </w:t>
      </w:r>
      <w:r>
        <w:rPr>
          <w:position w:val="2"/>
        </w:rPr>
        <w:t>=</w:t>
      </w:r>
      <w:r>
        <w:rPr>
          <w:spacing w:val="32"/>
          <w:position w:val="2"/>
        </w:rPr>
        <w:t xml:space="preserve"> </w:t>
      </w:r>
      <w:r>
        <w:rPr>
          <w:position w:val="2"/>
        </w:rPr>
        <w:t>−0.76</w:t>
      </w:r>
      <w:r>
        <w:rPr>
          <w:spacing w:val="29"/>
          <w:position w:val="2"/>
        </w:rPr>
        <w:t xml:space="preserve"> </w:t>
      </w:r>
      <w:r>
        <w:rPr>
          <w:position w:val="2"/>
        </w:rPr>
        <w:t>°C</w:t>
      </w:r>
    </w:p>
    <w:p w14:paraId="47D12A7D" w14:textId="77777777" w:rsidR="0077219C" w:rsidRDefault="0077219C" w:rsidP="0077219C">
      <w:pPr>
        <w:pStyle w:val="BodyText"/>
        <w:spacing w:line="277" w:lineRule="exact"/>
        <w:ind w:left="1752"/>
      </w:pPr>
      <w:r>
        <w:rPr>
          <w:i/>
          <w:position w:val="2"/>
        </w:rPr>
        <w:t>T</w:t>
      </w:r>
      <w:r>
        <w:rPr>
          <w:sz w:val="16"/>
        </w:rPr>
        <w:t>D</w:t>
      </w:r>
      <w:r>
        <w:rPr>
          <w:spacing w:val="12"/>
          <w:sz w:val="16"/>
        </w:rPr>
        <w:t xml:space="preserve"> </w:t>
      </w:r>
      <w:r>
        <w:rPr>
          <w:position w:val="2"/>
        </w:rPr>
        <w:t>=</w:t>
      </w:r>
      <w:r>
        <w:rPr>
          <w:spacing w:val="31"/>
          <w:position w:val="2"/>
        </w:rPr>
        <w:t xml:space="preserve"> </w:t>
      </w:r>
      <w:r>
        <w:rPr>
          <w:position w:val="2"/>
        </w:rPr>
        <w:t>−10.7</w:t>
      </w:r>
      <w:r>
        <w:rPr>
          <w:spacing w:val="33"/>
          <w:position w:val="2"/>
        </w:rPr>
        <w:t xml:space="preserve"> </w:t>
      </w:r>
      <w:r>
        <w:rPr>
          <w:position w:val="2"/>
        </w:rPr>
        <w:t>+</w:t>
      </w:r>
      <w:r>
        <w:rPr>
          <w:spacing w:val="33"/>
          <w:position w:val="2"/>
        </w:rPr>
        <w:t xml:space="preserve"> </w:t>
      </w:r>
      <w:r>
        <w:rPr>
          <w:position w:val="2"/>
        </w:rPr>
        <w:t>0.625</w:t>
      </w:r>
      <w:r>
        <w:rPr>
          <w:spacing w:val="34"/>
          <w:position w:val="2"/>
        </w:rPr>
        <w:t xml:space="preserve"> </w:t>
      </w:r>
      <w:r>
        <w:rPr>
          <w:position w:val="2"/>
        </w:rPr>
        <w:t>×</w:t>
      </w:r>
      <w:r>
        <w:rPr>
          <w:spacing w:val="29"/>
          <w:position w:val="2"/>
        </w:rPr>
        <w:t xml:space="preserve"> </w:t>
      </w:r>
      <w:r>
        <w:rPr>
          <w:position w:val="2"/>
        </w:rPr>
        <w:t>[−13.9</w:t>
      </w:r>
      <w:r>
        <w:rPr>
          <w:spacing w:val="33"/>
          <w:position w:val="2"/>
        </w:rPr>
        <w:t xml:space="preserve"> </w:t>
      </w:r>
      <w:r>
        <w:rPr>
          <w:position w:val="2"/>
        </w:rPr>
        <w:t>−</w:t>
      </w:r>
      <w:r>
        <w:rPr>
          <w:spacing w:val="32"/>
          <w:position w:val="2"/>
        </w:rPr>
        <w:t xml:space="preserve"> </w:t>
      </w:r>
      <w:r>
        <w:rPr>
          <w:position w:val="2"/>
        </w:rPr>
        <w:t>(−10.7)]</w:t>
      </w:r>
      <w:r>
        <w:rPr>
          <w:spacing w:val="35"/>
          <w:position w:val="2"/>
        </w:rPr>
        <w:t xml:space="preserve"> </w:t>
      </w:r>
      <w:r>
        <w:rPr>
          <w:position w:val="2"/>
        </w:rPr>
        <w:t>=</w:t>
      </w:r>
      <w:r>
        <w:rPr>
          <w:spacing w:val="32"/>
          <w:position w:val="2"/>
        </w:rPr>
        <w:t xml:space="preserve"> </w:t>
      </w:r>
      <w:r>
        <w:rPr>
          <w:position w:val="2"/>
        </w:rPr>
        <w:t>−12.7</w:t>
      </w:r>
      <w:r>
        <w:rPr>
          <w:spacing w:val="31"/>
          <w:position w:val="2"/>
        </w:rPr>
        <w:t xml:space="preserve"> </w:t>
      </w:r>
      <w:r>
        <w:rPr>
          <w:position w:val="2"/>
        </w:rPr>
        <w:t>°C</w:t>
      </w:r>
    </w:p>
    <w:p w14:paraId="3E57CAE3" w14:textId="77777777" w:rsidR="0077219C" w:rsidRDefault="0077219C" w:rsidP="0077219C">
      <w:pPr>
        <w:pStyle w:val="BodyText"/>
      </w:pPr>
    </w:p>
    <w:p w14:paraId="490F3943" w14:textId="77777777" w:rsidR="0077219C" w:rsidRDefault="0077219C" w:rsidP="0077219C">
      <w:pPr>
        <w:pStyle w:val="BodyText"/>
        <w:tabs>
          <w:tab w:val="left" w:pos="1752"/>
        </w:tabs>
        <w:spacing w:line="237" w:lineRule="auto"/>
        <w:ind w:left="1752" w:right="3192" w:hanging="994"/>
      </w:pPr>
      <w:r>
        <w:rPr>
          <w:position w:val="2"/>
        </w:rPr>
        <w:t>Step</w:t>
      </w:r>
      <w:r>
        <w:rPr>
          <w:spacing w:val="25"/>
          <w:position w:val="2"/>
        </w:rPr>
        <w:t xml:space="preserve"> </w:t>
      </w:r>
      <w:r>
        <w:rPr>
          <w:position w:val="2"/>
        </w:rPr>
        <w:t>3:</w:t>
      </w:r>
      <w:r>
        <w:rPr>
          <w:position w:val="2"/>
        </w:rPr>
        <w:tab/>
      </w:r>
      <w:r>
        <w:rPr>
          <w:i/>
          <w:position w:val="2"/>
        </w:rPr>
        <w:t>T</w:t>
      </w:r>
      <w:r>
        <w:rPr>
          <w:sz w:val="16"/>
        </w:rPr>
        <w:t>A</w:t>
      </w:r>
      <w:r>
        <w:rPr>
          <w:spacing w:val="1"/>
          <w:sz w:val="16"/>
        </w:rPr>
        <w:t xml:space="preserve"> </w:t>
      </w:r>
      <w:r>
        <w:rPr>
          <w:position w:val="2"/>
        </w:rPr>
        <w:t>less</w:t>
      </w:r>
      <w:r>
        <w:rPr>
          <w:spacing w:val="1"/>
          <w:position w:val="2"/>
        </w:rPr>
        <w:t xml:space="preserve"> </w:t>
      </w:r>
      <w:r>
        <w:rPr>
          <w:position w:val="2"/>
        </w:rPr>
        <w:t>than</w:t>
      </w:r>
      <w:r>
        <w:rPr>
          <w:spacing w:val="60"/>
          <w:position w:val="2"/>
        </w:rPr>
        <w:t xml:space="preserve"> </w:t>
      </w:r>
      <w:r>
        <w:rPr>
          <w:position w:val="2"/>
        </w:rPr>
        <w:t>or</w:t>
      </w:r>
      <w:r>
        <w:rPr>
          <w:spacing w:val="60"/>
          <w:position w:val="2"/>
        </w:rPr>
        <w:t xml:space="preserve"> </w:t>
      </w:r>
      <w:r>
        <w:rPr>
          <w:position w:val="2"/>
        </w:rPr>
        <w:t>equal to</w:t>
      </w:r>
      <w:r>
        <w:rPr>
          <w:spacing w:val="60"/>
          <w:position w:val="2"/>
        </w:rPr>
        <w:t xml:space="preserve"> </w:t>
      </w:r>
      <w:r>
        <w:rPr>
          <w:position w:val="2"/>
        </w:rPr>
        <w:t>target</w:t>
      </w:r>
      <w:r>
        <w:rPr>
          <w:spacing w:val="60"/>
          <w:position w:val="2"/>
        </w:rPr>
        <w:t xml:space="preserve"> </w:t>
      </w:r>
      <w:r>
        <w:rPr>
          <w:position w:val="2"/>
        </w:rPr>
        <w:t>of</w:t>
      </w:r>
      <w:r>
        <w:rPr>
          <w:spacing w:val="60"/>
          <w:position w:val="2"/>
        </w:rPr>
        <w:t xml:space="preserve"> </w:t>
      </w:r>
      <w:r>
        <w:rPr>
          <w:position w:val="2"/>
        </w:rPr>
        <w:t>4</w:t>
      </w:r>
      <w:r>
        <w:rPr>
          <w:spacing w:val="60"/>
          <w:position w:val="2"/>
        </w:rPr>
        <w:t xml:space="preserve"> </w:t>
      </w:r>
      <w:r>
        <w:rPr>
          <w:position w:val="2"/>
        </w:rPr>
        <w:t>°C?</w:t>
      </w:r>
      <w:r>
        <w:rPr>
          <w:spacing w:val="60"/>
          <w:position w:val="2"/>
        </w:rPr>
        <w:t xml:space="preserve"> </w:t>
      </w:r>
      <w:r>
        <w:rPr>
          <w:position w:val="2"/>
        </w:rPr>
        <w:t>Result:</w:t>
      </w:r>
      <w:r>
        <w:rPr>
          <w:spacing w:val="60"/>
          <w:position w:val="2"/>
        </w:rPr>
        <w:t xml:space="preserve"> </w:t>
      </w:r>
      <w:r>
        <w:rPr>
          <w:position w:val="2"/>
        </w:rPr>
        <w:t>True</w:t>
      </w:r>
      <w:r>
        <w:rPr>
          <w:spacing w:val="1"/>
          <w:position w:val="2"/>
        </w:rPr>
        <w:t xml:space="preserve"> </w:t>
      </w:r>
      <w:r>
        <w:rPr>
          <w:i/>
          <w:position w:val="2"/>
        </w:rPr>
        <w:t>T</w:t>
      </w:r>
      <w:r>
        <w:rPr>
          <w:sz w:val="16"/>
        </w:rPr>
        <w:t>B</w:t>
      </w:r>
      <w:r>
        <w:rPr>
          <w:spacing w:val="16"/>
          <w:sz w:val="16"/>
        </w:rPr>
        <w:t xml:space="preserve"> </w:t>
      </w:r>
      <w:r>
        <w:rPr>
          <w:position w:val="2"/>
        </w:rPr>
        <w:t>less</w:t>
      </w:r>
      <w:r>
        <w:rPr>
          <w:spacing w:val="35"/>
          <w:position w:val="2"/>
        </w:rPr>
        <w:t xml:space="preserve"> </w:t>
      </w:r>
      <w:r>
        <w:rPr>
          <w:position w:val="2"/>
        </w:rPr>
        <w:t>than</w:t>
      </w:r>
      <w:r>
        <w:rPr>
          <w:spacing w:val="40"/>
          <w:position w:val="2"/>
        </w:rPr>
        <w:t xml:space="preserve"> </w:t>
      </w:r>
      <w:r>
        <w:rPr>
          <w:position w:val="2"/>
        </w:rPr>
        <w:t>or</w:t>
      </w:r>
      <w:r>
        <w:rPr>
          <w:spacing w:val="35"/>
          <w:position w:val="2"/>
        </w:rPr>
        <w:t xml:space="preserve"> </w:t>
      </w:r>
      <w:r>
        <w:rPr>
          <w:position w:val="2"/>
        </w:rPr>
        <w:t>equal</w:t>
      </w:r>
      <w:r>
        <w:rPr>
          <w:spacing w:val="36"/>
          <w:position w:val="2"/>
        </w:rPr>
        <w:t xml:space="preserve"> </w:t>
      </w:r>
      <w:r>
        <w:rPr>
          <w:position w:val="2"/>
        </w:rPr>
        <w:t>to</w:t>
      </w:r>
      <w:r>
        <w:rPr>
          <w:spacing w:val="36"/>
          <w:position w:val="2"/>
        </w:rPr>
        <w:t xml:space="preserve"> </w:t>
      </w:r>
      <w:r>
        <w:rPr>
          <w:position w:val="2"/>
        </w:rPr>
        <w:t>target</w:t>
      </w:r>
      <w:r>
        <w:rPr>
          <w:spacing w:val="36"/>
          <w:position w:val="2"/>
        </w:rPr>
        <w:t xml:space="preserve"> </w:t>
      </w:r>
      <w:r>
        <w:rPr>
          <w:position w:val="2"/>
        </w:rPr>
        <w:t>of</w:t>
      </w:r>
      <w:r>
        <w:rPr>
          <w:spacing w:val="42"/>
          <w:position w:val="2"/>
        </w:rPr>
        <w:t xml:space="preserve"> </w:t>
      </w:r>
      <w:r>
        <w:rPr>
          <w:position w:val="2"/>
        </w:rPr>
        <w:t>−18</w:t>
      </w:r>
      <w:r>
        <w:rPr>
          <w:spacing w:val="37"/>
          <w:position w:val="2"/>
        </w:rPr>
        <w:t xml:space="preserve"> </w:t>
      </w:r>
      <w:r>
        <w:rPr>
          <w:position w:val="2"/>
        </w:rPr>
        <w:t>°C?</w:t>
      </w:r>
      <w:r>
        <w:rPr>
          <w:spacing w:val="37"/>
          <w:position w:val="2"/>
        </w:rPr>
        <w:t xml:space="preserve"> </w:t>
      </w:r>
      <w:r>
        <w:rPr>
          <w:position w:val="2"/>
        </w:rPr>
        <w:t>Result:</w:t>
      </w:r>
      <w:r>
        <w:rPr>
          <w:spacing w:val="36"/>
          <w:position w:val="2"/>
        </w:rPr>
        <w:t xml:space="preserve"> </w:t>
      </w:r>
      <w:r>
        <w:rPr>
          <w:position w:val="2"/>
        </w:rPr>
        <w:t>True</w:t>
      </w:r>
      <w:r>
        <w:rPr>
          <w:spacing w:val="-57"/>
          <w:position w:val="2"/>
        </w:rPr>
        <w:t xml:space="preserve"> </w:t>
      </w:r>
      <w:r>
        <w:rPr>
          <w:i/>
          <w:position w:val="2"/>
        </w:rPr>
        <w:t>T</w:t>
      </w:r>
      <w:r>
        <w:rPr>
          <w:sz w:val="16"/>
        </w:rPr>
        <w:t>C</w:t>
      </w:r>
      <w:r>
        <w:rPr>
          <w:spacing w:val="1"/>
          <w:sz w:val="16"/>
        </w:rPr>
        <w:t xml:space="preserve"> </w:t>
      </w:r>
      <w:r>
        <w:rPr>
          <w:position w:val="2"/>
        </w:rPr>
        <w:t>less</w:t>
      </w:r>
      <w:r>
        <w:rPr>
          <w:spacing w:val="1"/>
          <w:position w:val="2"/>
        </w:rPr>
        <w:t xml:space="preserve"> </w:t>
      </w:r>
      <w:r>
        <w:rPr>
          <w:position w:val="2"/>
        </w:rPr>
        <w:t>than</w:t>
      </w:r>
      <w:r>
        <w:rPr>
          <w:spacing w:val="1"/>
          <w:position w:val="2"/>
        </w:rPr>
        <w:t xml:space="preserve"> </w:t>
      </w:r>
      <w:r>
        <w:rPr>
          <w:position w:val="2"/>
        </w:rPr>
        <w:t>or</w:t>
      </w:r>
      <w:r>
        <w:rPr>
          <w:spacing w:val="60"/>
          <w:position w:val="2"/>
        </w:rPr>
        <w:t xml:space="preserve"> </w:t>
      </w:r>
      <w:r>
        <w:rPr>
          <w:position w:val="2"/>
        </w:rPr>
        <w:t>equal</w:t>
      </w:r>
      <w:r>
        <w:rPr>
          <w:spacing w:val="60"/>
          <w:position w:val="2"/>
        </w:rPr>
        <w:t xml:space="preserve"> </w:t>
      </w:r>
      <w:r>
        <w:rPr>
          <w:position w:val="2"/>
        </w:rPr>
        <w:t>to</w:t>
      </w:r>
      <w:r>
        <w:rPr>
          <w:spacing w:val="60"/>
          <w:position w:val="2"/>
        </w:rPr>
        <w:t xml:space="preserve"> </w:t>
      </w:r>
      <w:r>
        <w:rPr>
          <w:position w:val="2"/>
        </w:rPr>
        <w:t>target</w:t>
      </w:r>
      <w:r>
        <w:rPr>
          <w:spacing w:val="60"/>
          <w:position w:val="2"/>
        </w:rPr>
        <w:t xml:space="preserve"> </w:t>
      </w:r>
      <w:r>
        <w:rPr>
          <w:position w:val="2"/>
        </w:rPr>
        <w:t>of</w:t>
      </w:r>
      <w:r>
        <w:rPr>
          <w:spacing w:val="60"/>
          <w:position w:val="2"/>
        </w:rPr>
        <w:t xml:space="preserve"> </w:t>
      </w:r>
      <w:r>
        <w:rPr>
          <w:position w:val="2"/>
        </w:rPr>
        <w:t>0</w:t>
      </w:r>
      <w:r>
        <w:rPr>
          <w:spacing w:val="60"/>
          <w:position w:val="2"/>
        </w:rPr>
        <w:t xml:space="preserve"> </w:t>
      </w:r>
      <w:r>
        <w:rPr>
          <w:position w:val="2"/>
        </w:rPr>
        <w:t>°C?</w:t>
      </w:r>
      <w:r>
        <w:rPr>
          <w:spacing w:val="60"/>
          <w:position w:val="2"/>
        </w:rPr>
        <w:t xml:space="preserve"> </w:t>
      </w:r>
      <w:r>
        <w:rPr>
          <w:position w:val="2"/>
        </w:rPr>
        <w:t>Result:</w:t>
      </w:r>
      <w:r>
        <w:rPr>
          <w:spacing w:val="60"/>
          <w:position w:val="2"/>
        </w:rPr>
        <w:t xml:space="preserve"> </w:t>
      </w:r>
      <w:r>
        <w:rPr>
          <w:position w:val="2"/>
        </w:rPr>
        <w:t>True</w:t>
      </w:r>
      <w:r>
        <w:rPr>
          <w:spacing w:val="1"/>
          <w:position w:val="2"/>
        </w:rPr>
        <w:t xml:space="preserve"> </w:t>
      </w:r>
      <w:r>
        <w:rPr>
          <w:i/>
          <w:position w:val="2"/>
        </w:rPr>
        <w:t>T</w:t>
      </w:r>
      <w:r>
        <w:rPr>
          <w:sz w:val="16"/>
        </w:rPr>
        <w:t>D</w:t>
      </w:r>
      <w:r>
        <w:rPr>
          <w:spacing w:val="14"/>
          <w:sz w:val="16"/>
        </w:rPr>
        <w:t xml:space="preserve"> </w:t>
      </w:r>
      <w:r>
        <w:rPr>
          <w:position w:val="2"/>
        </w:rPr>
        <w:t>less</w:t>
      </w:r>
      <w:r>
        <w:rPr>
          <w:spacing w:val="36"/>
          <w:position w:val="2"/>
        </w:rPr>
        <w:t xml:space="preserve"> </w:t>
      </w:r>
      <w:r>
        <w:rPr>
          <w:position w:val="2"/>
        </w:rPr>
        <w:t>than</w:t>
      </w:r>
      <w:r>
        <w:rPr>
          <w:spacing w:val="40"/>
          <w:position w:val="2"/>
        </w:rPr>
        <w:t xml:space="preserve"> </w:t>
      </w:r>
      <w:r>
        <w:rPr>
          <w:position w:val="2"/>
        </w:rPr>
        <w:t>or</w:t>
      </w:r>
      <w:r>
        <w:rPr>
          <w:spacing w:val="37"/>
          <w:position w:val="2"/>
        </w:rPr>
        <w:t xml:space="preserve"> </w:t>
      </w:r>
      <w:r>
        <w:rPr>
          <w:position w:val="2"/>
        </w:rPr>
        <w:t>equal</w:t>
      </w:r>
      <w:r>
        <w:rPr>
          <w:spacing w:val="34"/>
          <w:position w:val="2"/>
        </w:rPr>
        <w:t xml:space="preserve"> </w:t>
      </w:r>
      <w:r>
        <w:rPr>
          <w:position w:val="2"/>
        </w:rPr>
        <w:t>to</w:t>
      </w:r>
      <w:r>
        <w:rPr>
          <w:spacing w:val="37"/>
          <w:position w:val="2"/>
        </w:rPr>
        <w:t xml:space="preserve"> </w:t>
      </w:r>
      <w:r>
        <w:rPr>
          <w:position w:val="2"/>
        </w:rPr>
        <w:t>target</w:t>
      </w:r>
      <w:r>
        <w:rPr>
          <w:spacing w:val="36"/>
          <w:position w:val="2"/>
        </w:rPr>
        <w:t xml:space="preserve"> </w:t>
      </w:r>
      <w:r>
        <w:rPr>
          <w:position w:val="2"/>
        </w:rPr>
        <w:t>of</w:t>
      </w:r>
      <w:r>
        <w:rPr>
          <w:spacing w:val="42"/>
          <w:position w:val="2"/>
        </w:rPr>
        <w:t xml:space="preserve"> </w:t>
      </w:r>
      <w:r>
        <w:rPr>
          <w:position w:val="2"/>
        </w:rPr>
        <w:t>−12</w:t>
      </w:r>
      <w:r>
        <w:rPr>
          <w:spacing w:val="38"/>
          <w:position w:val="2"/>
        </w:rPr>
        <w:t xml:space="preserve"> </w:t>
      </w:r>
      <w:r>
        <w:rPr>
          <w:position w:val="2"/>
        </w:rPr>
        <w:t>°C?</w:t>
      </w:r>
      <w:r>
        <w:rPr>
          <w:spacing w:val="38"/>
          <w:position w:val="2"/>
        </w:rPr>
        <w:t xml:space="preserve"> </w:t>
      </w:r>
      <w:r>
        <w:rPr>
          <w:position w:val="2"/>
        </w:rPr>
        <w:t>Result:</w:t>
      </w:r>
      <w:r>
        <w:rPr>
          <w:spacing w:val="36"/>
          <w:position w:val="2"/>
        </w:rPr>
        <w:t xml:space="preserve"> </w:t>
      </w:r>
      <w:r>
        <w:rPr>
          <w:position w:val="2"/>
        </w:rPr>
        <w:t>True</w:t>
      </w:r>
    </w:p>
    <w:p w14:paraId="68148E2A" w14:textId="77777777" w:rsidR="0077219C" w:rsidRDefault="0077219C" w:rsidP="0077219C">
      <w:pPr>
        <w:pStyle w:val="BodyText"/>
        <w:spacing w:before="10"/>
        <w:rPr>
          <w:sz w:val="23"/>
        </w:rPr>
      </w:pPr>
    </w:p>
    <w:p w14:paraId="779EBE64" w14:textId="77777777" w:rsidR="0077219C" w:rsidRDefault="0077219C" w:rsidP="0077219C">
      <w:pPr>
        <w:pStyle w:val="BodyText"/>
        <w:tabs>
          <w:tab w:val="left" w:pos="3318"/>
          <w:tab w:val="left" w:pos="3913"/>
          <w:tab w:val="left" w:pos="4397"/>
          <w:tab w:val="left" w:pos="5770"/>
        </w:tabs>
        <w:spacing w:line="273" w:lineRule="auto"/>
        <w:ind w:left="1752" w:right="780"/>
      </w:pPr>
      <w:r>
        <w:t>All</w:t>
      </w:r>
      <w:r>
        <w:rPr>
          <w:spacing w:val="1"/>
        </w:rPr>
        <w:t xml:space="preserve"> </w:t>
      </w:r>
      <w:r>
        <w:t>interpolated</w:t>
      </w:r>
      <w:r>
        <w:rPr>
          <w:spacing w:val="1"/>
        </w:rPr>
        <w:t xml:space="preserve"> </w:t>
      </w:r>
      <w:r>
        <w:t>temperatures</w:t>
      </w:r>
      <w:r>
        <w:rPr>
          <w:spacing w:val="1"/>
        </w:rPr>
        <w:t xml:space="preserve"> </w:t>
      </w:r>
      <w:r>
        <w:t>are</w:t>
      </w:r>
      <w:r>
        <w:rPr>
          <w:spacing w:val="1"/>
        </w:rPr>
        <w:t xml:space="preserve"> </w:t>
      </w:r>
      <w:r>
        <w:t>below</w:t>
      </w:r>
      <w:r>
        <w:rPr>
          <w:spacing w:val="1"/>
        </w:rPr>
        <w:t xml:space="preserve"> </w:t>
      </w:r>
      <w:r>
        <w:t>target</w:t>
      </w:r>
      <w:r>
        <w:rPr>
          <w:spacing w:val="1"/>
        </w:rPr>
        <w:t xml:space="preserve"> </w:t>
      </w:r>
      <w:r>
        <w:t>so</w:t>
      </w:r>
      <w:r>
        <w:rPr>
          <w:spacing w:val="1"/>
        </w:rPr>
        <w:t xml:space="preserve"> </w:t>
      </w:r>
      <w:r>
        <w:t>the</w:t>
      </w:r>
      <w:r>
        <w:rPr>
          <w:spacing w:val="1"/>
        </w:rPr>
        <w:t xml:space="preserve"> </w:t>
      </w:r>
      <w:r>
        <w:t>interpolated</w:t>
      </w:r>
      <w:r>
        <w:rPr>
          <w:spacing w:val="1"/>
        </w:rPr>
        <w:t xml:space="preserve"> </w:t>
      </w:r>
      <w:r>
        <w:t>energy</w:t>
      </w:r>
      <w:r>
        <w:rPr>
          <w:spacing w:val="-57"/>
        </w:rPr>
        <w:t xml:space="preserve"> </w:t>
      </w:r>
      <w:r>
        <w:rPr>
          <w:position w:val="2"/>
        </w:rPr>
        <w:t>consumption</w:t>
      </w:r>
      <w:r>
        <w:rPr>
          <w:position w:val="2"/>
        </w:rPr>
        <w:tab/>
        <w:t>can</w:t>
      </w:r>
      <w:r>
        <w:rPr>
          <w:position w:val="2"/>
        </w:rPr>
        <w:tab/>
        <w:t>be</w:t>
      </w:r>
      <w:r>
        <w:rPr>
          <w:position w:val="2"/>
        </w:rPr>
        <w:tab/>
        <w:t>calculated:</w:t>
      </w:r>
      <w:r>
        <w:rPr>
          <w:position w:val="2"/>
        </w:rPr>
        <w:tab/>
      </w:r>
      <w:r>
        <w:rPr>
          <w:i/>
          <w:position w:val="2"/>
        </w:rPr>
        <w:t>E</w:t>
      </w:r>
      <w:r>
        <w:rPr>
          <w:sz w:val="13"/>
        </w:rPr>
        <w:t>B-tar</w:t>
      </w:r>
      <w:r>
        <w:rPr>
          <w:spacing w:val="16"/>
          <w:sz w:val="13"/>
        </w:rPr>
        <w:t xml:space="preserve"> </w:t>
      </w:r>
      <w:r>
        <w:rPr>
          <w:position w:val="2"/>
        </w:rPr>
        <w:t>=</w:t>
      </w:r>
      <w:r>
        <w:rPr>
          <w:spacing w:val="35"/>
          <w:position w:val="2"/>
        </w:rPr>
        <w:t xml:space="preserve"> </w:t>
      </w:r>
      <w:r>
        <w:rPr>
          <w:position w:val="2"/>
        </w:rPr>
        <w:t>822.1</w:t>
      </w:r>
      <w:r>
        <w:rPr>
          <w:spacing w:val="38"/>
          <w:position w:val="2"/>
        </w:rPr>
        <w:t xml:space="preserve"> </w:t>
      </w:r>
      <w:r>
        <w:rPr>
          <w:position w:val="2"/>
        </w:rPr>
        <w:t>+</w:t>
      </w:r>
      <w:r>
        <w:rPr>
          <w:spacing w:val="33"/>
          <w:position w:val="2"/>
        </w:rPr>
        <w:t xml:space="preserve"> </w:t>
      </w:r>
      <w:r>
        <w:rPr>
          <w:position w:val="2"/>
        </w:rPr>
        <w:t>0.625</w:t>
      </w:r>
      <w:r>
        <w:rPr>
          <w:spacing w:val="39"/>
          <w:position w:val="2"/>
        </w:rPr>
        <w:t xml:space="preserve"> </w:t>
      </w:r>
      <w:r>
        <w:rPr>
          <w:position w:val="2"/>
        </w:rPr>
        <w:t>×</w:t>
      </w:r>
      <w:r>
        <w:rPr>
          <w:spacing w:val="37"/>
          <w:position w:val="2"/>
        </w:rPr>
        <w:t xml:space="preserve"> </w:t>
      </w:r>
      <w:r>
        <w:rPr>
          <w:position w:val="2"/>
        </w:rPr>
        <w:t>(935.6</w:t>
      </w:r>
      <w:r>
        <w:rPr>
          <w:spacing w:val="41"/>
          <w:position w:val="2"/>
        </w:rPr>
        <w:t xml:space="preserve"> </w:t>
      </w:r>
      <w:r>
        <w:rPr>
          <w:position w:val="2"/>
        </w:rPr>
        <w:t>−</w:t>
      </w:r>
      <w:r>
        <w:rPr>
          <w:spacing w:val="33"/>
          <w:position w:val="2"/>
        </w:rPr>
        <w:t xml:space="preserve"> </w:t>
      </w:r>
      <w:r>
        <w:rPr>
          <w:position w:val="2"/>
        </w:rPr>
        <w:t>822.1)</w:t>
      </w:r>
    </w:p>
    <w:p w14:paraId="1FFAFA11" w14:textId="77777777" w:rsidR="0077219C" w:rsidRDefault="0077219C" w:rsidP="0077219C">
      <w:pPr>
        <w:pStyle w:val="BodyText"/>
        <w:spacing w:line="244" w:lineRule="exact"/>
        <w:ind w:left="1752"/>
      </w:pPr>
      <w:r>
        <w:t>=</w:t>
      </w:r>
      <w:r>
        <w:rPr>
          <w:spacing w:val="32"/>
        </w:rPr>
        <w:t xml:space="preserve"> </w:t>
      </w:r>
      <w:r>
        <w:t>893.0</w:t>
      </w:r>
      <w:r>
        <w:rPr>
          <w:spacing w:val="33"/>
        </w:rPr>
        <w:t xml:space="preserve"> </w:t>
      </w:r>
      <w:proofErr w:type="spellStart"/>
      <w:r>
        <w:t>Wh</w:t>
      </w:r>
      <w:proofErr w:type="spellEnd"/>
      <w:r>
        <w:t>/d.</w:t>
      </w:r>
    </w:p>
    <w:p w14:paraId="7A581BD7" w14:textId="77777777" w:rsidR="0077219C" w:rsidRDefault="0077219C" w:rsidP="0077219C">
      <w:pPr>
        <w:pStyle w:val="BodyText"/>
        <w:spacing w:before="1"/>
      </w:pPr>
    </w:p>
    <w:p w14:paraId="2130F3C1" w14:textId="77777777" w:rsidR="0077219C" w:rsidRDefault="0077219C" w:rsidP="0077219C">
      <w:pPr>
        <w:pStyle w:val="BodyText"/>
        <w:ind w:left="758"/>
      </w:pPr>
      <w:r>
        <w:t>End</w:t>
      </w:r>
      <w:r>
        <w:rPr>
          <w:spacing w:val="23"/>
        </w:rPr>
        <w:t xml:space="preserve"> </w:t>
      </w:r>
      <w:r>
        <w:t>of</w:t>
      </w:r>
      <w:r>
        <w:rPr>
          <w:spacing w:val="23"/>
        </w:rPr>
        <w:t xml:space="preserve"> </w:t>
      </w:r>
      <w:r>
        <w:t>loop</w:t>
      </w:r>
      <w:r>
        <w:rPr>
          <w:spacing w:val="24"/>
        </w:rPr>
        <w:t xml:space="preserve"> </w:t>
      </w:r>
      <w:r>
        <w:t>for</w:t>
      </w:r>
      <w:r>
        <w:rPr>
          <w:spacing w:val="25"/>
        </w:rPr>
        <w:t xml:space="preserve"> </w:t>
      </w:r>
      <w:proofErr w:type="spellStart"/>
      <w:r>
        <w:rPr>
          <w:i/>
        </w:rPr>
        <w:t>i</w:t>
      </w:r>
      <w:proofErr w:type="spellEnd"/>
      <w:r>
        <w:rPr>
          <w:i/>
          <w:spacing w:val="24"/>
        </w:rPr>
        <w:t xml:space="preserve"> </w:t>
      </w:r>
      <w:r>
        <w:t>=</w:t>
      </w:r>
      <w:r>
        <w:rPr>
          <w:spacing w:val="26"/>
        </w:rPr>
        <w:t xml:space="preserve"> </w:t>
      </w:r>
      <w:r>
        <w:t>B</w:t>
      </w:r>
    </w:p>
    <w:p w14:paraId="6E03F546" w14:textId="77777777" w:rsidR="0077219C" w:rsidRDefault="0077219C" w:rsidP="0077219C">
      <w:pPr>
        <w:pStyle w:val="BodyText"/>
      </w:pPr>
    </w:p>
    <w:p w14:paraId="28E5672E" w14:textId="77777777" w:rsidR="0077219C" w:rsidRDefault="0077219C" w:rsidP="0077219C">
      <w:pPr>
        <w:pStyle w:val="BodyText"/>
        <w:ind w:left="758"/>
      </w:pPr>
      <w:r>
        <w:t>Loop</w:t>
      </w:r>
      <w:r>
        <w:rPr>
          <w:spacing w:val="29"/>
        </w:rPr>
        <w:t xml:space="preserve"> </w:t>
      </w:r>
      <w:r>
        <w:t>3</w:t>
      </w:r>
      <w:r>
        <w:rPr>
          <w:spacing w:val="30"/>
        </w:rPr>
        <w:t xml:space="preserve"> </w:t>
      </w:r>
      <w:r>
        <w:t>for</w:t>
      </w:r>
      <w:r>
        <w:rPr>
          <w:spacing w:val="29"/>
        </w:rPr>
        <w:t xml:space="preserve"> </w:t>
      </w:r>
      <w:proofErr w:type="spellStart"/>
      <w:r>
        <w:rPr>
          <w:i/>
        </w:rPr>
        <w:t>i</w:t>
      </w:r>
      <w:proofErr w:type="spellEnd"/>
      <w:r>
        <w:rPr>
          <w:i/>
          <w:spacing w:val="34"/>
        </w:rPr>
        <w:t xml:space="preserve"> </w:t>
      </w:r>
      <w:r>
        <w:t>=</w:t>
      </w:r>
      <w:r>
        <w:rPr>
          <w:spacing w:val="26"/>
        </w:rPr>
        <w:t xml:space="preserve"> </w:t>
      </w:r>
      <w:r>
        <w:t>C</w:t>
      </w:r>
      <w:r>
        <w:rPr>
          <w:spacing w:val="31"/>
        </w:rPr>
        <w:t xml:space="preserve"> </w:t>
      </w:r>
      <w:r>
        <w:t>(compartment</w:t>
      </w:r>
      <w:r>
        <w:rPr>
          <w:spacing w:val="33"/>
        </w:rPr>
        <w:t xml:space="preserve"> </w:t>
      </w:r>
      <w:r>
        <w:rPr>
          <w:spacing w:val="10"/>
        </w:rPr>
        <w:t>C)</w:t>
      </w:r>
    </w:p>
    <w:p w14:paraId="03B42728" w14:textId="77777777" w:rsidR="0077219C" w:rsidRDefault="0077219C" w:rsidP="0077219C">
      <w:pPr>
        <w:pStyle w:val="BodyText"/>
        <w:spacing w:before="11"/>
        <w:rPr>
          <w:sz w:val="23"/>
        </w:rPr>
      </w:pPr>
    </w:p>
    <w:p w14:paraId="314EDC09"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31"/>
          <w:position w:val="2"/>
        </w:rPr>
        <w:t xml:space="preserve"> </w:t>
      </w:r>
      <w:r>
        <w:rPr>
          <w:i/>
          <w:position w:val="2"/>
        </w:rPr>
        <w:t>f</w:t>
      </w:r>
      <w:proofErr w:type="spellStart"/>
      <w:r>
        <w:rPr>
          <w:sz w:val="16"/>
        </w:rPr>
        <w:t>i</w:t>
      </w:r>
      <w:proofErr w:type="spellEnd"/>
      <w:r>
        <w:rPr>
          <w:spacing w:val="21"/>
          <w:sz w:val="16"/>
        </w:rPr>
        <w:t xml:space="preserve"> </w:t>
      </w:r>
      <w:r>
        <w:rPr>
          <w:position w:val="2"/>
        </w:rPr>
        <w:t>=</w:t>
      </w:r>
      <w:r>
        <w:rPr>
          <w:spacing w:val="39"/>
          <w:position w:val="2"/>
        </w:rPr>
        <w:t xml:space="preserve"> </w:t>
      </w:r>
      <w:r>
        <w:rPr>
          <w:position w:val="2"/>
        </w:rPr>
        <w:t>(0.0</w:t>
      </w:r>
      <w:r>
        <w:rPr>
          <w:spacing w:val="33"/>
          <w:position w:val="2"/>
        </w:rPr>
        <w:t xml:space="preserve"> </w:t>
      </w:r>
      <w:r>
        <w:rPr>
          <w:position w:val="2"/>
        </w:rPr>
        <w:t>−</w:t>
      </w:r>
      <w:r>
        <w:rPr>
          <w:spacing w:val="29"/>
          <w:position w:val="2"/>
        </w:rPr>
        <w:t xml:space="preserve"> </w:t>
      </w:r>
      <w:r>
        <w:rPr>
          <w:position w:val="2"/>
        </w:rPr>
        <w:t>1.3)</w:t>
      </w:r>
      <w:proofErr w:type="gramStart"/>
      <w:r>
        <w:rPr>
          <w:position w:val="2"/>
        </w:rPr>
        <w:t>/(</w:t>
      </w:r>
      <w:proofErr w:type="gramEnd"/>
      <w:r>
        <w:rPr>
          <w:position w:val="2"/>
        </w:rPr>
        <w:t>−2.0</w:t>
      </w:r>
      <w:r>
        <w:rPr>
          <w:spacing w:val="39"/>
          <w:position w:val="2"/>
        </w:rPr>
        <w:t xml:space="preserve"> </w:t>
      </w:r>
      <w:r>
        <w:rPr>
          <w:position w:val="2"/>
        </w:rPr>
        <w:t>−</w:t>
      </w:r>
      <w:r>
        <w:rPr>
          <w:spacing w:val="37"/>
          <w:position w:val="2"/>
        </w:rPr>
        <w:t xml:space="preserve"> </w:t>
      </w:r>
      <w:r>
        <w:rPr>
          <w:position w:val="2"/>
        </w:rPr>
        <w:t>1.3)</w:t>
      </w:r>
      <w:r>
        <w:rPr>
          <w:spacing w:val="32"/>
          <w:position w:val="2"/>
        </w:rPr>
        <w:t xml:space="preserve"> </w:t>
      </w:r>
      <w:r>
        <w:rPr>
          <w:position w:val="2"/>
        </w:rPr>
        <w:t>=</w:t>
      </w:r>
      <w:r>
        <w:rPr>
          <w:spacing w:val="38"/>
          <w:position w:val="2"/>
        </w:rPr>
        <w:t xml:space="preserve"> </w:t>
      </w:r>
      <w:r>
        <w:rPr>
          <w:position w:val="2"/>
        </w:rPr>
        <w:t>0.394.</w:t>
      </w:r>
      <w:r>
        <w:rPr>
          <w:spacing w:val="36"/>
          <w:position w:val="2"/>
        </w:rPr>
        <w:t xml:space="preserve"> </w:t>
      </w:r>
      <w:r>
        <w:rPr>
          <w:position w:val="2"/>
        </w:rPr>
        <w:t>Verify</w:t>
      </w:r>
      <w:r>
        <w:rPr>
          <w:spacing w:val="23"/>
          <w:position w:val="2"/>
        </w:rPr>
        <w:t xml:space="preserve"> </w:t>
      </w:r>
      <w:r>
        <w:rPr>
          <w:position w:val="2"/>
        </w:rPr>
        <w:t>that</w:t>
      </w:r>
      <w:r>
        <w:rPr>
          <w:spacing w:val="34"/>
          <w:position w:val="2"/>
        </w:rPr>
        <w:t xml:space="preserve"> </w:t>
      </w:r>
      <w:r>
        <w:rPr>
          <w:position w:val="2"/>
        </w:rPr>
        <w:t>this</w:t>
      </w:r>
      <w:r>
        <w:rPr>
          <w:spacing w:val="32"/>
          <w:position w:val="2"/>
        </w:rPr>
        <w:t xml:space="preserve"> </w:t>
      </w:r>
      <w:r>
        <w:rPr>
          <w:position w:val="2"/>
        </w:rPr>
        <w:t>is</w:t>
      </w:r>
      <w:r>
        <w:rPr>
          <w:spacing w:val="32"/>
          <w:position w:val="2"/>
        </w:rPr>
        <w:t xml:space="preserve"> </w:t>
      </w:r>
      <w:r>
        <w:rPr>
          <w:position w:val="2"/>
        </w:rPr>
        <w:t>higher</w:t>
      </w:r>
      <w:r>
        <w:rPr>
          <w:spacing w:val="29"/>
          <w:position w:val="2"/>
        </w:rPr>
        <w:t xml:space="preserve"> </w:t>
      </w:r>
      <w:r>
        <w:rPr>
          <w:position w:val="2"/>
        </w:rPr>
        <w:t>than</w:t>
      </w:r>
      <w:r>
        <w:rPr>
          <w:spacing w:val="32"/>
          <w:position w:val="2"/>
        </w:rPr>
        <w:t xml:space="preserve"> </w:t>
      </w:r>
      <w:r>
        <w:rPr>
          <w:position w:val="2"/>
        </w:rPr>
        <w:t>0</w:t>
      </w:r>
      <w:r>
        <w:rPr>
          <w:spacing w:val="-57"/>
          <w:position w:val="2"/>
        </w:rPr>
        <w:t xml:space="preserve"> </w:t>
      </w:r>
      <w:r>
        <w:t>and</w:t>
      </w:r>
      <w:r>
        <w:rPr>
          <w:spacing w:val="18"/>
        </w:rPr>
        <w:t xml:space="preserve"> </w:t>
      </w:r>
      <w:r>
        <w:t>lower</w:t>
      </w:r>
      <w:r>
        <w:rPr>
          <w:spacing w:val="17"/>
        </w:rPr>
        <w:t xml:space="preserve"> </w:t>
      </w:r>
      <w:r>
        <w:t>than</w:t>
      </w:r>
      <w:r>
        <w:rPr>
          <w:spacing w:val="18"/>
        </w:rPr>
        <w:t xml:space="preserve"> </w:t>
      </w:r>
      <w:r>
        <w:t>1.</w:t>
      </w:r>
      <w:r>
        <w:rPr>
          <w:spacing w:val="15"/>
        </w:rPr>
        <w:t xml:space="preserve"> </w:t>
      </w:r>
      <w:r>
        <w:t>Result</w:t>
      </w:r>
      <w:r>
        <w:rPr>
          <w:spacing w:val="16"/>
        </w:rPr>
        <w:t xml:space="preserve"> </w:t>
      </w:r>
      <w:r>
        <w:t>is</w:t>
      </w:r>
      <w:r>
        <w:rPr>
          <w:spacing w:val="18"/>
        </w:rPr>
        <w:t xml:space="preserve"> </w:t>
      </w:r>
      <w:r>
        <w:t>OK.</w:t>
      </w:r>
    </w:p>
    <w:p w14:paraId="395C0915" w14:textId="77777777" w:rsidR="0077219C" w:rsidRDefault="0077219C" w:rsidP="0077219C">
      <w:pPr>
        <w:pStyle w:val="BodyText"/>
        <w:spacing w:before="8"/>
        <w:rPr>
          <w:sz w:val="23"/>
        </w:rPr>
      </w:pPr>
    </w:p>
    <w:p w14:paraId="1AD52CDE" w14:textId="77777777" w:rsidR="0077219C" w:rsidRDefault="0077219C" w:rsidP="0077219C">
      <w:pPr>
        <w:pStyle w:val="BodyText"/>
        <w:tabs>
          <w:tab w:val="left" w:pos="1752"/>
        </w:tabs>
        <w:spacing w:before="1"/>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7F270A00" w14:textId="77777777" w:rsidR="0077219C" w:rsidRDefault="0077219C" w:rsidP="0077219C">
      <w:pPr>
        <w:pStyle w:val="BodyText"/>
        <w:spacing w:before="8"/>
        <w:rPr>
          <w:sz w:val="23"/>
        </w:rPr>
      </w:pPr>
    </w:p>
    <w:p w14:paraId="17B79B89" w14:textId="77777777" w:rsidR="0077219C" w:rsidRDefault="0077219C" w:rsidP="0077219C">
      <w:pPr>
        <w:pStyle w:val="BodyText"/>
        <w:spacing w:before="1"/>
        <w:ind w:left="1752"/>
      </w:pPr>
      <w:r>
        <w:rPr>
          <w:i/>
          <w:position w:val="2"/>
        </w:rPr>
        <w:t>T</w:t>
      </w:r>
      <w:r>
        <w:rPr>
          <w:sz w:val="13"/>
        </w:rPr>
        <w:t>A</w:t>
      </w:r>
      <w:r>
        <w:rPr>
          <w:spacing w:val="22"/>
          <w:sz w:val="13"/>
        </w:rPr>
        <w:t xml:space="preserve"> </w:t>
      </w:r>
      <w:r>
        <w:rPr>
          <w:position w:val="2"/>
        </w:rPr>
        <w:t>=</w:t>
      </w:r>
      <w:r>
        <w:rPr>
          <w:spacing w:val="27"/>
          <w:position w:val="2"/>
        </w:rPr>
        <w:t xml:space="preserve"> </w:t>
      </w:r>
      <w:r>
        <w:rPr>
          <w:position w:val="2"/>
        </w:rPr>
        <w:t>5.5</w:t>
      </w:r>
      <w:r>
        <w:rPr>
          <w:spacing w:val="28"/>
          <w:position w:val="2"/>
        </w:rPr>
        <w:t xml:space="preserve"> </w:t>
      </w:r>
      <w:r>
        <w:rPr>
          <w:position w:val="2"/>
        </w:rPr>
        <w:t>+</w:t>
      </w:r>
      <w:r>
        <w:rPr>
          <w:spacing w:val="28"/>
          <w:position w:val="2"/>
        </w:rPr>
        <w:t xml:space="preserve"> </w:t>
      </w:r>
      <w:r>
        <w:rPr>
          <w:position w:val="2"/>
        </w:rPr>
        <w:t>0.394</w:t>
      </w:r>
      <w:r>
        <w:rPr>
          <w:spacing w:val="29"/>
          <w:position w:val="2"/>
        </w:rPr>
        <w:t xml:space="preserve"> </w:t>
      </w:r>
      <w:r>
        <w:rPr>
          <w:position w:val="2"/>
        </w:rPr>
        <w:t>×</w:t>
      </w:r>
      <w:r>
        <w:rPr>
          <w:spacing w:val="28"/>
          <w:position w:val="2"/>
        </w:rPr>
        <w:t xml:space="preserve"> </w:t>
      </w:r>
      <w:r>
        <w:rPr>
          <w:position w:val="2"/>
        </w:rPr>
        <w:t>(2.4</w:t>
      </w:r>
      <w:r>
        <w:rPr>
          <w:spacing w:val="28"/>
          <w:position w:val="2"/>
        </w:rPr>
        <w:t xml:space="preserve"> </w:t>
      </w:r>
      <w:r>
        <w:rPr>
          <w:position w:val="2"/>
        </w:rPr>
        <w:t>−</w:t>
      </w:r>
      <w:r>
        <w:rPr>
          <w:spacing w:val="28"/>
          <w:position w:val="2"/>
        </w:rPr>
        <w:t xml:space="preserve"> </w:t>
      </w:r>
      <w:r>
        <w:rPr>
          <w:position w:val="2"/>
        </w:rPr>
        <w:t>5.5)</w:t>
      </w:r>
      <w:r>
        <w:rPr>
          <w:spacing w:val="28"/>
          <w:position w:val="2"/>
        </w:rPr>
        <w:t xml:space="preserve"> </w:t>
      </w:r>
      <w:r>
        <w:rPr>
          <w:position w:val="2"/>
        </w:rPr>
        <w:t>=</w:t>
      </w:r>
      <w:r>
        <w:rPr>
          <w:spacing w:val="27"/>
          <w:position w:val="2"/>
        </w:rPr>
        <w:t xml:space="preserve"> </w:t>
      </w:r>
      <w:r>
        <w:rPr>
          <w:position w:val="2"/>
        </w:rPr>
        <w:t>4.28</w:t>
      </w:r>
      <w:r>
        <w:rPr>
          <w:spacing w:val="27"/>
          <w:position w:val="2"/>
        </w:rPr>
        <w:t xml:space="preserve"> </w:t>
      </w:r>
      <w:r>
        <w:rPr>
          <w:position w:val="2"/>
        </w:rPr>
        <w:t>°C;</w:t>
      </w:r>
      <w:r>
        <w:rPr>
          <w:spacing w:val="26"/>
          <w:position w:val="2"/>
        </w:rPr>
        <w:t xml:space="preserve"> </w:t>
      </w:r>
      <w:r>
        <w:rPr>
          <w:position w:val="2"/>
        </w:rPr>
        <w:t>loop</w:t>
      </w:r>
      <w:r>
        <w:rPr>
          <w:spacing w:val="28"/>
          <w:position w:val="2"/>
        </w:rPr>
        <w:t xml:space="preserve"> </w:t>
      </w:r>
      <w:r>
        <w:rPr>
          <w:position w:val="2"/>
        </w:rPr>
        <w:t>can</w:t>
      </w:r>
      <w:r>
        <w:rPr>
          <w:spacing w:val="25"/>
          <w:position w:val="2"/>
        </w:rPr>
        <w:t xml:space="preserve"> </w:t>
      </w:r>
      <w:r>
        <w:rPr>
          <w:position w:val="2"/>
        </w:rPr>
        <w:t>be</w:t>
      </w:r>
      <w:r>
        <w:rPr>
          <w:spacing w:val="28"/>
          <w:position w:val="2"/>
        </w:rPr>
        <w:t xml:space="preserve"> </w:t>
      </w:r>
      <w:r>
        <w:rPr>
          <w:position w:val="2"/>
        </w:rPr>
        <w:t>stopped</w:t>
      </w:r>
      <w:r>
        <w:rPr>
          <w:spacing w:val="28"/>
          <w:position w:val="2"/>
        </w:rPr>
        <w:t xml:space="preserve"> </w:t>
      </w:r>
      <w:r>
        <w:rPr>
          <w:position w:val="2"/>
        </w:rPr>
        <w:t>as</w:t>
      </w:r>
      <w:r>
        <w:rPr>
          <w:spacing w:val="37"/>
          <w:position w:val="2"/>
        </w:rPr>
        <w:t xml:space="preserve"> </w:t>
      </w:r>
      <w:r>
        <w:rPr>
          <w:position w:val="2"/>
        </w:rPr>
        <w:t>&gt;</w:t>
      </w:r>
      <w:r>
        <w:rPr>
          <w:spacing w:val="27"/>
          <w:position w:val="2"/>
        </w:rPr>
        <w:t xml:space="preserve"> </w:t>
      </w:r>
      <w:r>
        <w:rPr>
          <w:position w:val="2"/>
        </w:rPr>
        <w:t>4</w:t>
      </w:r>
      <w:r>
        <w:rPr>
          <w:spacing w:val="29"/>
          <w:position w:val="2"/>
        </w:rPr>
        <w:t xml:space="preserve"> </w:t>
      </w:r>
      <w:r>
        <w:rPr>
          <w:position w:val="2"/>
        </w:rPr>
        <w:t>°C:</w:t>
      </w:r>
    </w:p>
    <w:p w14:paraId="79D6A238" w14:textId="77777777" w:rsidR="0077219C" w:rsidRDefault="0077219C" w:rsidP="0077219C">
      <w:pPr>
        <w:spacing w:before="38"/>
        <w:ind w:left="1752"/>
        <w:rPr>
          <w:sz w:val="24"/>
        </w:rPr>
      </w:pPr>
      <w:r>
        <w:rPr>
          <w:i/>
          <w:position w:val="2"/>
          <w:sz w:val="24"/>
        </w:rPr>
        <w:t>E</w:t>
      </w:r>
      <w:r>
        <w:rPr>
          <w:sz w:val="16"/>
        </w:rPr>
        <w:t>C-tar</w:t>
      </w:r>
      <w:r>
        <w:rPr>
          <w:spacing w:val="7"/>
          <w:sz w:val="16"/>
        </w:rPr>
        <w:t xml:space="preserve"> </w:t>
      </w:r>
      <w:r>
        <w:rPr>
          <w:position w:val="2"/>
          <w:sz w:val="24"/>
        </w:rPr>
        <w:t>=</w:t>
      </w:r>
      <w:r>
        <w:rPr>
          <w:spacing w:val="43"/>
          <w:position w:val="2"/>
          <w:sz w:val="24"/>
        </w:rPr>
        <w:t xml:space="preserve"> </w:t>
      </w:r>
      <w:r>
        <w:rPr>
          <w:position w:val="2"/>
          <w:sz w:val="24"/>
        </w:rPr>
        <w:t>invalid.</w:t>
      </w:r>
    </w:p>
    <w:p w14:paraId="3A1A3B2D" w14:textId="77777777" w:rsidR="0077219C" w:rsidRDefault="0077219C" w:rsidP="0077219C">
      <w:pPr>
        <w:pStyle w:val="BodyText"/>
        <w:spacing w:before="5"/>
      </w:pPr>
    </w:p>
    <w:p w14:paraId="1B5CF881" w14:textId="77777777" w:rsidR="0077219C" w:rsidRDefault="0077219C" w:rsidP="0077219C">
      <w:pPr>
        <w:pStyle w:val="BodyText"/>
        <w:ind w:left="758"/>
      </w:pPr>
      <w:r>
        <w:t>End</w:t>
      </w:r>
      <w:r>
        <w:rPr>
          <w:spacing w:val="23"/>
        </w:rPr>
        <w:t xml:space="preserve"> </w:t>
      </w:r>
      <w:r>
        <w:t>of</w:t>
      </w:r>
      <w:r>
        <w:rPr>
          <w:spacing w:val="23"/>
        </w:rPr>
        <w:t xml:space="preserve"> </w:t>
      </w:r>
      <w:r>
        <w:t>loop</w:t>
      </w:r>
      <w:r>
        <w:rPr>
          <w:spacing w:val="24"/>
        </w:rPr>
        <w:t xml:space="preserve"> </w:t>
      </w:r>
      <w:r>
        <w:t>for</w:t>
      </w:r>
      <w:r>
        <w:rPr>
          <w:spacing w:val="24"/>
        </w:rPr>
        <w:t xml:space="preserve"> </w:t>
      </w:r>
      <w:proofErr w:type="spellStart"/>
      <w:r>
        <w:rPr>
          <w:i/>
        </w:rPr>
        <w:t>i</w:t>
      </w:r>
      <w:proofErr w:type="spellEnd"/>
      <w:r>
        <w:rPr>
          <w:i/>
          <w:spacing w:val="25"/>
        </w:rPr>
        <w:t xml:space="preserve"> </w:t>
      </w:r>
      <w:r>
        <w:t>=</w:t>
      </w:r>
      <w:r>
        <w:rPr>
          <w:spacing w:val="23"/>
        </w:rPr>
        <w:t xml:space="preserve"> </w:t>
      </w:r>
      <w:r>
        <w:t>C</w:t>
      </w:r>
    </w:p>
    <w:p w14:paraId="58B62775" w14:textId="77777777" w:rsidR="0077219C" w:rsidRDefault="0077219C" w:rsidP="0077219C">
      <w:pPr>
        <w:pStyle w:val="BodyText"/>
        <w:spacing w:before="1"/>
      </w:pPr>
    </w:p>
    <w:p w14:paraId="5F148EFD" w14:textId="77777777" w:rsidR="0077219C" w:rsidRDefault="0077219C" w:rsidP="0077219C">
      <w:pPr>
        <w:pStyle w:val="BodyText"/>
        <w:ind w:left="758"/>
      </w:pPr>
      <w:r>
        <w:t>Loop</w:t>
      </w:r>
      <w:r>
        <w:rPr>
          <w:spacing w:val="31"/>
        </w:rPr>
        <w:t xml:space="preserve"> </w:t>
      </w:r>
      <w:r>
        <w:t>4</w:t>
      </w:r>
      <w:r>
        <w:rPr>
          <w:spacing w:val="32"/>
        </w:rPr>
        <w:t xml:space="preserve"> </w:t>
      </w:r>
      <w:r>
        <w:t>for</w:t>
      </w:r>
      <w:r>
        <w:rPr>
          <w:spacing w:val="31"/>
        </w:rPr>
        <w:t xml:space="preserve"> </w:t>
      </w:r>
      <w:proofErr w:type="spellStart"/>
      <w:r>
        <w:rPr>
          <w:i/>
        </w:rPr>
        <w:t>i</w:t>
      </w:r>
      <w:proofErr w:type="spellEnd"/>
      <w:r>
        <w:rPr>
          <w:i/>
          <w:spacing w:val="35"/>
        </w:rPr>
        <w:t xml:space="preserve"> </w:t>
      </w:r>
      <w:r>
        <w:t>=</w:t>
      </w:r>
      <w:r>
        <w:rPr>
          <w:spacing w:val="28"/>
        </w:rPr>
        <w:t xml:space="preserve"> </w:t>
      </w:r>
      <w:r>
        <w:t>D</w:t>
      </w:r>
      <w:r>
        <w:rPr>
          <w:spacing w:val="31"/>
        </w:rPr>
        <w:t xml:space="preserve"> </w:t>
      </w:r>
      <w:r>
        <w:t>(compartment</w:t>
      </w:r>
      <w:r>
        <w:rPr>
          <w:spacing w:val="37"/>
        </w:rPr>
        <w:t xml:space="preserve"> </w:t>
      </w:r>
      <w:r>
        <w:t>D)</w:t>
      </w:r>
    </w:p>
    <w:p w14:paraId="32BE77CC" w14:textId="77777777" w:rsidR="0077219C" w:rsidRDefault="0077219C" w:rsidP="0077219C">
      <w:pPr>
        <w:pStyle w:val="BodyText"/>
        <w:spacing w:before="10"/>
        <w:rPr>
          <w:sz w:val="23"/>
        </w:rPr>
      </w:pPr>
    </w:p>
    <w:p w14:paraId="50069890" w14:textId="77777777" w:rsidR="0077219C" w:rsidRDefault="0077219C" w:rsidP="0077219C">
      <w:pPr>
        <w:pStyle w:val="BodyText"/>
        <w:tabs>
          <w:tab w:val="left" w:pos="1752"/>
        </w:tabs>
        <w:ind w:left="1752" w:right="780" w:hanging="994"/>
      </w:pPr>
      <w:r>
        <w:rPr>
          <w:position w:val="2"/>
        </w:rPr>
        <w:t>Step</w:t>
      </w:r>
      <w:r>
        <w:rPr>
          <w:spacing w:val="25"/>
          <w:position w:val="2"/>
        </w:rPr>
        <w:t xml:space="preserve"> </w:t>
      </w:r>
      <w:r>
        <w:rPr>
          <w:position w:val="2"/>
        </w:rPr>
        <w:t>1:</w:t>
      </w:r>
      <w:r>
        <w:rPr>
          <w:position w:val="2"/>
        </w:rPr>
        <w:tab/>
        <w:t>Calculate</w:t>
      </w:r>
      <w:r>
        <w:rPr>
          <w:spacing w:val="1"/>
          <w:position w:val="2"/>
        </w:rPr>
        <w:t xml:space="preserve"> </w:t>
      </w:r>
      <w:r>
        <w:rPr>
          <w:i/>
          <w:position w:val="2"/>
        </w:rPr>
        <w:t>f</w:t>
      </w:r>
      <w:proofErr w:type="spellStart"/>
      <w:r>
        <w:rPr>
          <w:sz w:val="16"/>
        </w:rPr>
        <w:t>i</w:t>
      </w:r>
      <w:proofErr w:type="spellEnd"/>
      <w:r>
        <w:rPr>
          <w:spacing w:val="1"/>
          <w:sz w:val="16"/>
        </w:rPr>
        <w:t xml:space="preserve"> </w:t>
      </w:r>
      <w:r>
        <w:rPr>
          <w:position w:val="2"/>
        </w:rPr>
        <w:t>=</w:t>
      </w:r>
      <w:r>
        <w:rPr>
          <w:spacing w:val="1"/>
          <w:position w:val="2"/>
        </w:rPr>
        <w:t xml:space="preserve"> </w:t>
      </w:r>
      <w:r>
        <w:rPr>
          <w:position w:val="2"/>
        </w:rPr>
        <w:t>[−12.0</w:t>
      </w:r>
      <w:r>
        <w:rPr>
          <w:spacing w:val="1"/>
          <w:position w:val="2"/>
        </w:rPr>
        <w:t xml:space="preserve"> </w:t>
      </w:r>
      <w:r>
        <w:rPr>
          <w:position w:val="2"/>
        </w:rPr>
        <w:t>−</w:t>
      </w:r>
      <w:r>
        <w:rPr>
          <w:spacing w:val="1"/>
          <w:position w:val="2"/>
        </w:rPr>
        <w:t xml:space="preserve"> </w:t>
      </w:r>
      <w:r>
        <w:rPr>
          <w:position w:val="2"/>
        </w:rPr>
        <w:t>(−10.7)]</w:t>
      </w:r>
      <w:proofErr w:type="gramStart"/>
      <w:r>
        <w:rPr>
          <w:position w:val="2"/>
        </w:rPr>
        <w:t>/[</w:t>
      </w:r>
      <w:proofErr w:type="gramEnd"/>
      <w:r>
        <w:rPr>
          <w:position w:val="2"/>
        </w:rPr>
        <w:t>−13.9</w:t>
      </w:r>
      <w:r>
        <w:rPr>
          <w:spacing w:val="1"/>
          <w:position w:val="2"/>
        </w:rPr>
        <w:t xml:space="preserve"> </w:t>
      </w:r>
      <w:r>
        <w:rPr>
          <w:position w:val="2"/>
        </w:rPr>
        <w:t>−</w:t>
      </w:r>
      <w:r>
        <w:rPr>
          <w:spacing w:val="1"/>
          <w:position w:val="2"/>
        </w:rPr>
        <w:t xml:space="preserve"> </w:t>
      </w:r>
      <w:r>
        <w:rPr>
          <w:position w:val="2"/>
        </w:rPr>
        <w:t>(−10.7)]</w:t>
      </w:r>
      <w:r>
        <w:rPr>
          <w:spacing w:val="1"/>
          <w:position w:val="2"/>
        </w:rPr>
        <w:t xml:space="preserve"> </w:t>
      </w:r>
      <w:r>
        <w:rPr>
          <w:position w:val="2"/>
        </w:rPr>
        <w:t>= 0.406.</w:t>
      </w:r>
      <w:r>
        <w:rPr>
          <w:spacing w:val="1"/>
          <w:position w:val="2"/>
        </w:rPr>
        <w:t xml:space="preserve"> </w:t>
      </w:r>
      <w:r>
        <w:rPr>
          <w:position w:val="2"/>
        </w:rPr>
        <w:t>Verify</w:t>
      </w:r>
      <w:r>
        <w:rPr>
          <w:spacing w:val="1"/>
          <w:position w:val="2"/>
        </w:rPr>
        <w:t xml:space="preserve"> </w:t>
      </w:r>
      <w:r>
        <w:rPr>
          <w:position w:val="2"/>
        </w:rPr>
        <w:t>that</w:t>
      </w:r>
      <w:r>
        <w:rPr>
          <w:spacing w:val="60"/>
          <w:position w:val="2"/>
        </w:rPr>
        <w:t xml:space="preserve"> </w:t>
      </w:r>
      <w:r>
        <w:rPr>
          <w:position w:val="2"/>
        </w:rPr>
        <w:t>this</w:t>
      </w:r>
      <w:r>
        <w:rPr>
          <w:spacing w:val="60"/>
          <w:position w:val="2"/>
        </w:rPr>
        <w:t xml:space="preserve"> </w:t>
      </w:r>
      <w:r>
        <w:rPr>
          <w:position w:val="2"/>
        </w:rPr>
        <w:t>is</w:t>
      </w:r>
      <w:r>
        <w:rPr>
          <w:spacing w:val="-57"/>
          <w:position w:val="2"/>
        </w:rPr>
        <w:t xml:space="preserve"> </w:t>
      </w:r>
      <w:r>
        <w:t>higher</w:t>
      </w:r>
      <w:r>
        <w:rPr>
          <w:spacing w:val="18"/>
        </w:rPr>
        <w:t xml:space="preserve"> </w:t>
      </w:r>
      <w:r>
        <w:t>than</w:t>
      </w:r>
      <w:r>
        <w:rPr>
          <w:spacing w:val="19"/>
        </w:rPr>
        <w:t xml:space="preserve"> </w:t>
      </w:r>
      <w:r>
        <w:t>0</w:t>
      </w:r>
      <w:r>
        <w:rPr>
          <w:spacing w:val="24"/>
        </w:rPr>
        <w:t xml:space="preserve"> </w:t>
      </w:r>
      <w:r>
        <w:t>and</w:t>
      </w:r>
      <w:r>
        <w:rPr>
          <w:spacing w:val="18"/>
        </w:rPr>
        <w:t xml:space="preserve"> </w:t>
      </w:r>
      <w:r>
        <w:t>lower</w:t>
      </w:r>
      <w:r>
        <w:rPr>
          <w:spacing w:val="16"/>
        </w:rPr>
        <w:t xml:space="preserve"> </w:t>
      </w:r>
      <w:r>
        <w:t>than</w:t>
      </w:r>
      <w:r>
        <w:rPr>
          <w:spacing w:val="19"/>
        </w:rPr>
        <w:t xml:space="preserve"> </w:t>
      </w:r>
      <w:r>
        <w:t>1.</w:t>
      </w:r>
      <w:r>
        <w:rPr>
          <w:spacing w:val="20"/>
        </w:rPr>
        <w:t xml:space="preserve"> </w:t>
      </w:r>
      <w:r>
        <w:t>Result</w:t>
      </w:r>
      <w:r>
        <w:rPr>
          <w:spacing w:val="19"/>
        </w:rPr>
        <w:t xml:space="preserve"> </w:t>
      </w:r>
      <w:r>
        <w:t>is</w:t>
      </w:r>
      <w:r>
        <w:rPr>
          <w:spacing w:val="20"/>
        </w:rPr>
        <w:t xml:space="preserve"> </w:t>
      </w:r>
      <w:r>
        <w:t>OK.</w:t>
      </w:r>
    </w:p>
    <w:p w14:paraId="2817A2C8" w14:textId="77777777" w:rsidR="0077219C" w:rsidRDefault="0077219C" w:rsidP="0077219C">
      <w:pPr>
        <w:pStyle w:val="BodyText"/>
        <w:spacing w:before="9"/>
        <w:rPr>
          <w:sz w:val="23"/>
        </w:rPr>
      </w:pPr>
    </w:p>
    <w:p w14:paraId="2DCC9DA9" w14:textId="77777777" w:rsidR="0077219C" w:rsidRDefault="0077219C" w:rsidP="0077219C">
      <w:pPr>
        <w:pStyle w:val="BodyText"/>
        <w:tabs>
          <w:tab w:val="left" w:pos="1752"/>
        </w:tabs>
        <w:ind w:left="758"/>
      </w:pPr>
      <w:r>
        <w:rPr>
          <w:position w:val="2"/>
        </w:rPr>
        <w:t>Step</w:t>
      </w:r>
      <w:r>
        <w:rPr>
          <w:spacing w:val="25"/>
          <w:position w:val="2"/>
        </w:rPr>
        <w:t xml:space="preserve"> </w:t>
      </w:r>
      <w:r>
        <w:rPr>
          <w:position w:val="2"/>
        </w:rPr>
        <w:t>2:</w:t>
      </w:r>
      <w:r>
        <w:rPr>
          <w:position w:val="2"/>
        </w:rPr>
        <w:tab/>
        <w:t>Calculate</w:t>
      </w:r>
      <w:r>
        <w:rPr>
          <w:spacing w:val="51"/>
          <w:position w:val="2"/>
        </w:rPr>
        <w:t xml:space="preserve"> </w:t>
      </w:r>
      <w:r>
        <w:rPr>
          <w:i/>
          <w:position w:val="2"/>
        </w:rPr>
        <w:t>T</w:t>
      </w:r>
      <w:r>
        <w:rPr>
          <w:sz w:val="16"/>
        </w:rPr>
        <w:t>j</w:t>
      </w:r>
      <w:r>
        <w:rPr>
          <w:spacing w:val="32"/>
          <w:sz w:val="16"/>
        </w:rPr>
        <w:t xml:space="preserve"> </w:t>
      </w:r>
      <w:r>
        <w:rPr>
          <w:position w:val="2"/>
        </w:rPr>
        <w:t>values:</w:t>
      </w:r>
    </w:p>
    <w:p w14:paraId="1DC92F6B" w14:textId="77777777" w:rsidR="0077219C" w:rsidRDefault="0077219C" w:rsidP="0077219C">
      <w:pPr>
        <w:pStyle w:val="BodyText"/>
        <w:spacing w:before="9"/>
        <w:rPr>
          <w:sz w:val="23"/>
        </w:rPr>
      </w:pPr>
    </w:p>
    <w:p w14:paraId="4A2CD93D" w14:textId="77777777" w:rsidR="0077219C" w:rsidRDefault="0077219C" w:rsidP="0077219C">
      <w:pPr>
        <w:pStyle w:val="BodyText"/>
        <w:ind w:left="1752"/>
      </w:pPr>
      <w:r>
        <w:rPr>
          <w:i/>
          <w:position w:val="2"/>
        </w:rPr>
        <w:t>T</w:t>
      </w:r>
      <w:r>
        <w:rPr>
          <w:sz w:val="16"/>
        </w:rPr>
        <w:t>A</w:t>
      </w:r>
      <w:r>
        <w:rPr>
          <w:spacing w:val="44"/>
          <w:sz w:val="16"/>
        </w:rPr>
        <w:t xml:space="preserve"> </w:t>
      </w:r>
      <w:r>
        <w:rPr>
          <w:position w:val="2"/>
        </w:rPr>
        <w:t>=</w:t>
      </w:r>
      <w:r>
        <w:rPr>
          <w:spacing w:val="21"/>
          <w:position w:val="2"/>
        </w:rPr>
        <w:t xml:space="preserve"> </w:t>
      </w:r>
      <w:r>
        <w:rPr>
          <w:position w:val="2"/>
        </w:rPr>
        <w:t>5.5</w:t>
      </w:r>
      <w:r>
        <w:rPr>
          <w:spacing w:val="26"/>
          <w:position w:val="2"/>
        </w:rPr>
        <w:t xml:space="preserve"> </w:t>
      </w:r>
      <w:r>
        <w:rPr>
          <w:position w:val="2"/>
        </w:rPr>
        <w:t>+</w:t>
      </w:r>
      <w:r>
        <w:rPr>
          <w:spacing w:val="24"/>
          <w:position w:val="2"/>
        </w:rPr>
        <w:t xml:space="preserve"> </w:t>
      </w:r>
      <w:r>
        <w:rPr>
          <w:position w:val="2"/>
        </w:rPr>
        <w:t>0.406</w:t>
      </w:r>
      <w:r>
        <w:rPr>
          <w:spacing w:val="26"/>
          <w:position w:val="2"/>
        </w:rPr>
        <w:t xml:space="preserve"> </w:t>
      </w:r>
      <w:r>
        <w:rPr>
          <w:position w:val="2"/>
        </w:rPr>
        <w:t>×</w:t>
      </w:r>
      <w:r>
        <w:rPr>
          <w:spacing w:val="24"/>
          <w:position w:val="2"/>
        </w:rPr>
        <w:t xml:space="preserve"> </w:t>
      </w:r>
      <w:r>
        <w:rPr>
          <w:position w:val="2"/>
        </w:rPr>
        <w:t>(2.4</w:t>
      </w:r>
      <w:r>
        <w:rPr>
          <w:spacing w:val="25"/>
          <w:position w:val="2"/>
        </w:rPr>
        <w:t xml:space="preserve"> </w:t>
      </w:r>
      <w:r>
        <w:rPr>
          <w:position w:val="2"/>
        </w:rPr>
        <w:t>−</w:t>
      </w:r>
      <w:r>
        <w:rPr>
          <w:spacing w:val="24"/>
          <w:position w:val="2"/>
        </w:rPr>
        <w:t xml:space="preserve"> </w:t>
      </w:r>
      <w:r>
        <w:rPr>
          <w:position w:val="2"/>
        </w:rPr>
        <w:t>5.5)</w:t>
      </w:r>
      <w:r>
        <w:rPr>
          <w:spacing w:val="26"/>
          <w:position w:val="2"/>
        </w:rPr>
        <w:t xml:space="preserve"> </w:t>
      </w:r>
      <w:r>
        <w:rPr>
          <w:position w:val="2"/>
        </w:rPr>
        <w:t>=</w:t>
      </w:r>
      <w:r>
        <w:rPr>
          <w:spacing w:val="24"/>
          <w:position w:val="2"/>
        </w:rPr>
        <w:t xml:space="preserve"> </w:t>
      </w:r>
      <w:r>
        <w:rPr>
          <w:position w:val="2"/>
        </w:rPr>
        <w:t>4.24</w:t>
      </w:r>
      <w:r>
        <w:rPr>
          <w:spacing w:val="23"/>
          <w:position w:val="2"/>
        </w:rPr>
        <w:t xml:space="preserve"> </w:t>
      </w:r>
      <w:r>
        <w:rPr>
          <w:position w:val="2"/>
        </w:rPr>
        <w:t>°C;</w:t>
      </w:r>
      <w:r>
        <w:rPr>
          <w:spacing w:val="85"/>
          <w:position w:val="2"/>
        </w:rPr>
        <w:t xml:space="preserve"> </w:t>
      </w:r>
      <w:r>
        <w:rPr>
          <w:position w:val="2"/>
        </w:rPr>
        <w:t xml:space="preserve">loop  </w:t>
      </w:r>
      <w:r>
        <w:rPr>
          <w:spacing w:val="26"/>
          <w:position w:val="2"/>
        </w:rPr>
        <w:t xml:space="preserve"> </w:t>
      </w:r>
      <w:r>
        <w:rPr>
          <w:position w:val="2"/>
        </w:rPr>
        <w:t xml:space="preserve">can  </w:t>
      </w:r>
      <w:r>
        <w:rPr>
          <w:spacing w:val="26"/>
          <w:position w:val="2"/>
        </w:rPr>
        <w:t xml:space="preserve"> </w:t>
      </w:r>
      <w:r>
        <w:rPr>
          <w:position w:val="2"/>
        </w:rPr>
        <w:t xml:space="preserve">be  </w:t>
      </w:r>
      <w:r>
        <w:rPr>
          <w:spacing w:val="26"/>
          <w:position w:val="2"/>
        </w:rPr>
        <w:t xml:space="preserve"> </w:t>
      </w:r>
      <w:r>
        <w:rPr>
          <w:position w:val="2"/>
        </w:rPr>
        <w:t xml:space="preserve">stopped  </w:t>
      </w:r>
      <w:r>
        <w:rPr>
          <w:spacing w:val="28"/>
          <w:position w:val="2"/>
        </w:rPr>
        <w:t xml:space="preserve"> </w:t>
      </w:r>
      <w:r>
        <w:rPr>
          <w:position w:val="2"/>
        </w:rPr>
        <w:t xml:space="preserve">as  </w:t>
      </w:r>
      <w:r>
        <w:rPr>
          <w:spacing w:val="34"/>
          <w:position w:val="2"/>
        </w:rPr>
        <w:t xml:space="preserve"> </w:t>
      </w:r>
      <w:r>
        <w:rPr>
          <w:position w:val="2"/>
        </w:rPr>
        <w:t>&gt;4</w:t>
      </w:r>
      <w:r>
        <w:rPr>
          <w:spacing w:val="23"/>
          <w:position w:val="2"/>
        </w:rPr>
        <w:t xml:space="preserve"> </w:t>
      </w:r>
      <w:r>
        <w:rPr>
          <w:position w:val="2"/>
        </w:rPr>
        <w:t>°C:</w:t>
      </w:r>
    </w:p>
    <w:p w14:paraId="3596C9EF" w14:textId="77777777" w:rsidR="0077219C" w:rsidRDefault="0077219C" w:rsidP="0077219C">
      <w:pPr>
        <w:spacing w:before="36"/>
        <w:ind w:left="1752"/>
        <w:rPr>
          <w:sz w:val="24"/>
        </w:rPr>
      </w:pPr>
      <w:r>
        <w:rPr>
          <w:i/>
          <w:position w:val="2"/>
          <w:sz w:val="24"/>
        </w:rPr>
        <w:t>E</w:t>
      </w:r>
      <w:r>
        <w:rPr>
          <w:sz w:val="16"/>
        </w:rPr>
        <w:t>D-tar</w:t>
      </w:r>
      <w:r>
        <w:rPr>
          <w:spacing w:val="8"/>
          <w:sz w:val="16"/>
        </w:rPr>
        <w:t xml:space="preserve"> </w:t>
      </w:r>
      <w:r>
        <w:rPr>
          <w:position w:val="2"/>
          <w:sz w:val="24"/>
        </w:rPr>
        <w:t>=</w:t>
      </w:r>
      <w:r>
        <w:rPr>
          <w:spacing w:val="42"/>
          <w:position w:val="2"/>
          <w:sz w:val="24"/>
        </w:rPr>
        <w:t xml:space="preserve"> </w:t>
      </w:r>
      <w:r>
        <w:rPr>
          <w:position w:val="2"/>
          <w:sz w:val="24"/>
        </w:rPr>
        <w:t>invalid.</w:t>
      </w:r>
    </w:p>
    <w:p w14:paraId="74CDA851" w14:textId="77777777" w:rsidR="0077219C" w:rsidRDefault="0077219C" w:rsidP="0077219C">
      <w:pPr>
        <w:pStyle w:val="BodyText"/>
        <w:spacing w:before="5"/>
      </w:pPr>
    </w:p>
    <w:p w14:paraId="10BF2B1B" w14:textId="77777777" w:rsidR="0077219C" w:rsidRDefault="0077219C" w:rsidP="0077219C">
      <w:pPr>
        <w:pStyle w:val="BodyText"/>
        <w:ind w:left="758"/>
      </w:pPr>
      <w:r>
        <w:t>End</w:t>
      </w:r>
      <w:r>
        <w:rPr>
          <w:spacing w:val="23"/>
        </w:rPr>
        <w:t xml:space="preserve"> </w:t>
      </w:r>
      <w:r>
        <w:t>of</w:t>
      </w:r>
      <w:r>
        <w:rPr>
          <w:spacing w:val="23"/>
        </w:rPr>
        <w:t xml:space="preserve"> </w:t>
      </w:r>
      <w:r>
        <w:t>loop</w:t>
      </w:r>
      <w:r>
        <w:rPr>
          <w:spacing w:val="24"/>
        </w:rPr>
        <w:t xml:space="preserve"> </w:t>
      </w:r>
      <w:r>
        <w:t>for</w:t>
      </w:r>
      <w:r>
        <w:rPr>
          <w:spacing w:val="25"/>
        </w:rPr>
        <w:t xml:space="preserve"> </w:t>
      </w:r>
      <w:proofErr w:type="spellStart"/>
      <w:r>
        <w:rPr>
          <w:i/>
        </w:rPr>
        <w:t>i</w:t>
      </w:r>
      <w:proofErr w:type="spellEnd"/>
      <w:r>
        <w:rPr>
          <w:i/>
          <w:spacing w:val="25"/>
        </w:rPr>
        <w:t xml:space="preserve"> </w:t>
      </w:r>
      <w:r>
        <w:t>=</w:t>
      </w:r>
      <w:r>
        <w:rPr>
          <w:spacing w:val="22"/>
        </w:rPr>
        <w:t xml:space="preserve"> </w:t>
      </w:r>
      <w:r>
        <w:t>D</w:t>
      </w:r>
    </w:p>
    <w:p w14:paraId="10E57212" w14:textId="77777777" w:rsidR="0077219C" w:rsidRDefault="0077219C" w:rsidP="0077219C">
      <w:pPr>
        <w:pStyle w:val="BodyText"/>
      </w:pPr>
    </w:p>
    <w:p w14:paraId="4D55C60D" w14:textId="77777777" w:rsidR="0077219C" w:rsidRDefault="0077219C" w:rsidP="0077219C">
      <w:pPr>
        <w:ind w:left="758" w:right="780"/>
        <w:rPr>
          <w:sz w:val="24"/>
        </w:rPr>
      </w:pPr>
      <w:r>
        <w:rPr>
          <w:position w:val="2"/>
          <w:sz w:val="24"/>
        </w:rPr>
        <w:t>The</w:t>
      </w:r>
      <w:r>
        <w:rPr>
          <w:spacing w:val="1"/>
          <w:position w:val="2"/>
          <w:sz w:val="24"/>
        </w:rPr>
        <w:t xml:space="preserve"> </w:t>
      </w:r>
      <w:r>
        <w:rPr>
          <w:position w:val="2"/>
          <w:sz w:val="24"/>
        </w:rPr>
        <w:t>final interpolated</w:t>
      </w:r>
      <w:r>
        <w:rPr>
          <w:spacing w:val="1"/>
          <w:position w:val="2"/>
          <w:sz w:val="24"/>
        </w:rPr>
        <w:t xml:space="preserve"> </w:t>
      </w:r>
      <w:r>
        <w:rPr>
          <w:position w:val="2"/>
          <w:sz w:val="24"/>
        </w:rPr>
        <w:t>energy consumption</w:t>
      </w:r>
      <w:r>
        <w:rPr>
          <w:spacing w:val="1"/>
          <w:position w:val="2"/>
          <w:sz w:val="24"/>
        </w:rPr>
        <w:t xml:space="preserve"> </w:t>
      </w:r>
      <w:r>
        <w:rPr>
          <w:position w:val="2"/>
          <w:sz w:val="24"/>
        </w:rPr>
        <w:t>is</w:t>
      </w:r>
      <w:r>
        <w:rPr>
          <w:spacing w:val="1"/>
          <w:position w:val="2"/>
          <w:sz w:val="24"/>
        </w:rPr>
        <w:t xml:space="preserve"> </w:t>
      </w:r>
      <w:r>
        <w:rPr>
          <w:i/>
          <w:position w:val="2"/>
          <w:sz w:val="24"/>
        </w:rPr>
        <w:t>E</w:t>
      </w:r>
      <w:r>
        <w:rPr>
          <w:sz w:val="13"/>
        </w:rPr>
        <w:t>linear</w:t>
      </w:r>
      <w:r>
        <w:rPr>
          <w:spacing w:val="1"/>
          <w:sz w:val="13"/>
        </w:rPr>
        <w:t xml:space="preserve"> </w:t>
      </w:r>
      <w:r>
        <w:rPr>
          <w:position w:val="2"/>
          <w:sz w:val="24"/>
        </w:rPr>
        <w:t>=</w:t>
      </w:r>
      <w:r>
        <w:rPr>
          <w:spacing w:val="1"/>
          <w:position w:val="2"/>
          <w:sz w:val="24"/>
        </w:rPr>
        <w:t xml:space="preserve"> </w:t>
      </w:r>
      <w:r>
        <w:rPr>
          <w:position w:val="2"/>
          <w:sz w:val="24"/>
        </w:rPr>
        <w:t>minimum</w:t>
      </w:r>
      <w:r>
        <w:rPr>
          <w:spacing w:val="60"/>
          <w:position w:val="2"/>
          <w:sz w:val="24"/>
        </w:rPr>
        <w:t xml:space="preserve"> </w:t>
      </w:r>
      <w:r>
        <w:rPr>
          <w:position w:val="2"/>
          <w:sz w:val="24"/>
        </w:rPr>
        <w:t>value of</w:t>
      </w:r>
      <w:r>
        <w:rPr>
          <w:spacing w:val="60"/>
          <w:position w:val="2"/>
          <w:sz w:val="24"/>
        </w:rPr>
        <w:t xml:space="preserve"> </w:t>
      </w:r>
      <w:r>
        <w:rPr>
          <w:i/>
          <w:position w:val="2"/>
          <w:sz w:val="24"/>
        </w:rPr>
        <w:t>E</w:t>
      </w:r>
      <w:r>
        <w:rPr>
          <w:sz w:val="13"/>
        </w:rPr>
        <w:t>A-tar</w:t>
      </w:r>
      <w:r>
        <w:rPr>
          <w:spacing w:val="32"/>
          <w:sz w:val="13"/>
        </w:rPr>
        <w:t xml:space="preserve"> </w:t>
      </w:r>
      <w:r>
        <w:rPr>
          <w:position w:val="2"/>
          <w:sz w:val="24"/>
        </w:rPr>
        <w:t>to</w:t>
      </w:r>
      <w:r>
        <w:rPr>
          <w:spacing w:val="60"/>
          <w:position w:val="2"/>
          <w:sz w:val="24"/>
        </w:rPr>
        <w:t xml:space="preserve"> </w:t>
      </w:r>
      <w:r>
        <w:rPr>
          <w:i/>
          <w:position w:val="2"/>
          <w:sz w:val="24"/>
        </w:rPr>
        <w:t>E</w:t>
      </w:r>
      <w:r>
        <w:rPr>
          <w:sz w:val="13"/>
        </w:rPr>
        <w:t>D</w:t>
      </w:r>
      <w:r>
        <w:rPr>
          <w:i/>
          <w:sz w:val="13"/>
        </w:rPr>
        <w:t>-</w:t>
      </w:r>
      <w:r>
        <w:rPr>
          <w:sz w:val="13"/>
        </w:rPr>
        <w:t>tar</w:t>
      </w:r>
      <w:r>
        <w:rPr>
          <w:position w:val="2"/>
          <w:sz w:val="24"/>
        </w:rPr>
        <w:t>.</w:t>
      </w:r>
      <w:r>
        <w:rPr>
          <w:spacing w:val="60"/>
          <w:position w:val="2"/>
          <w:sz w:val="24"/>
        </w:rPr>
        <w:t xml:space="preserve"> </w:t>
      </w:r>
      <w:r>
        <w:rPr>
          <w:position w:val="2"/>
          <w:sz w:val="24"/>
        </w:rPr>
        <w:t>As</w:t>
      </w:r>
      <w:r>
        <w:rPr>
          <w:spacing w:val="-57"/>
          <w:position w:val="2"/>
          <w:sz w:val="24"/>
        </w:rPr>
        <w:t xml:space="preserve"> </w:t>
      </w:r>
      <w:r>
        <w:rPr>
          <w:position w:val="2"/>
          <w:sz w:val="24"/>
        </w:rPr>
        <w:t>only</w:t>
      </w:r>
      <w:r>
        <w:rPr>
          <w:spacing w:val="24"/>
          <w:position w:val="2"/>
          <w:sz w:val="24"/>
        </w:rPr>
        <w:t xml:space="preserve"> </w:t>
      </w:r>
      <w:r>
        <w:rPr>
          <w:i/>
          <w:position w:val="2"/>
          <w:sz w:val="24"/>
        </w:rPr>
        <w:t>E</w:t>
      </w:r>
      <w:r>
        <w:rPr>
          <w:sz w:val="13"/>
        </w:rPr>
        <w:t>B-tar</w:t>
      </w:r>
      <w:r>
        <w:rPr>
          <w:spacing w:val="26"/>
          <w:sz w:val="13"/>
        </w:rPr>
        <w:t xml:space="preserve"> </w:t>
      </w:r>
      <w:r>
        <w:rPr>
          <w:position w:val="2"/>
          <w:sz w:val="24"/>
        </w:rPr>
        <w:t>has</w:t>
      </w:r>
      <w:r>
        <w:rPr>
          <w:spacing w:val="31"/>
          <w:position w:val="2"/>
          <w:sz w:val="24"/>
        </w:rPr>
        <w:t xml:space="preserve"> </w:t>
      </w:r>
      <w:r>
        <w:rPr>
          <w:position w:val="2"/>
          <w:sz w:val="24"/>
        </w:rPr>
        <w:t>a</w:t>
      </w:r>
      <w:r>
        <w:rPr>
          <w:spacing w:val="24"/>
          <w:position w:val="2"/>
          <w:sz w:val="24"/>
        </w:rPr>
        <w:t xml:space="preserve"> </w:t>
      </w:r>
      <w:r>
        <w:rPr>
          <w:position w:val="2"/>
          <w:sz w:val="24"/>
        </w:rPr>
        <w:t>valid</w:t>
      </w:r>
      <w:r>
        <w:rPr>
          <w:spacing w:val="25"/>
          <w:position w:val="2"/>
          <w:sz w:val="24"/>
        </w:rPr>
        <w:t xml:space="preserve"> </w:t>
      </w:r>
      <w:r>
        <w:rPr>
          <w:position w:val="2"/>
          <w:sz w:val="24"/>
        </w:rPr>
        <w:t>value,</w:t>
      </w:r>
      <w:r>
        <w:rPr>
          <w:spacing w:val="29"/>
          <w:position w:val="2"/>
          <w:sz w:val="24"/>
        </w:rPr>
        <w:t xml:space="preserve"> </w:t>
      </w:r>
      <w:r>
        <w:rPr>
          <w:position w:val="2"/>
          <w:sz w:val="24"/>
        </w:rPr>
        <w:t>this</w:t>
      </w:r>
      <w:r>
        <w:rPr>
          <w:spacing w:val="29"/>
          <w:position w:val="2"/>
          <w:sz w:val="24"/>
        </w:rPr>
        <w:t xml:space="preserve"> </w:t>
      </w:r>
      <w:r>
        <w:rPr>
          <w:position w:val="2"/>
          <w:sz w:val="24"/>
        </w:rPr>
        <w:t>is</w:t>
      </w:r>
      <w:r>
        <w:rPr>
          <w:spacing w:val="29"/>
          <w:position w:val="2"/>
          <w:sz w:val="24"/>
        </w:rPr>
        <w:t xml:space="preserve"> </w:t>
      </w:r>
      <w:r>
        <w:rPr>
          <w:position w:val="2"/>
          <w:sz w:val="24"/>
        </w:rPr>
        <w:t>by</w:t>
      </w:r>
      <w:r>
        <w:rPr>
          <w:spacing w:val="23"/>
          <w:position w:val="2"/>
          <w:sz w:val="24"/>
        </w:rPr>
        <w:t xml:space="preserve"> </w:t>
      </w:r>
      <w:r>
        <w:rPr>
          <w:position w:val="2"/>
          <w:sz w:val="24"/>
        </w:rPr>
        <w:t>definition</w:t>
      </w:r>
      <w:r>
        <w:rPr>
          <w:spacing w:val="25"/>
          <w:position w:val="2"/>
          <w:sz w:val="24"/>
        </w:rPr>
        <w:t xml:space="preserve"> </w:t>
      </w:r>
      <w:r>
        <w:rPr>
          <w:position w:val="2"/>
          <w:sz w:val="24"/>
        </w:rPr>
        <w:t>the</w:t>
      </w:r>
      <w:r>
        <w:rPr>
          <w:spacing w:val="42"/>
          <w:position w:val="2"/>
          <w:sz w:val="24"/>
        </w:rPr>
        <w:t xml:space="preserve"> </w:t>
      </w:r>
      <w:r>
        <w:rPr>
          <w:i/>
          <w:position w:val="2"/>
          <w:sz w:val="24"/>
        </w:rPr>
        <w:t>E</w:t>
      </w:r>
      <w:r>
        <w:rPr>
          <w:sz w:val="13"/>
        </w:rPr>
        <w:t>linear</w:t>
      </w:r>
      <w:r>
        <w:rPr>
          <w:spacing w:val="26"/>
          <w:sz w:val="13"/>
        </w:rPr>
        <w:t xml:space="preserve"> </w:t>
      </w:r>
      <w:r>
        <w:rPr>
          <w:position w:val="2"/>
          <w:sz w:val="24"/>
        </w:rPr>
        <w:t>value</w:t>
      </w:r>
      <w:r>
        <w:rPr>
          <w:spacing w:val="27"/>
          <w:position w:val="2"/>
          <w:sz w:val="24"/>
        </w:rPr>
        <w:t xml:space="preserve"> </w:t>
      </w:r>
      <w:r>
        <w:rPr>
          <w:position w:val="2"/>
          <w:sz w:val="24"/>
        </w:rPr>
        <w:t>(893</w:t>
      </w:r>
      <w:r>
        <w:rPr>
          <w:spacing w:val="29"/>
          <w:position w:val="2"/>
          <w:sz w:val="24"/>
        </w:rPr>
        <w:t xml:space="preserve"> </w:t>
      </w:r>
      <w:proofErr w:type="spellStart"/>
      <w:r>
        <w:rPr>
          <w:position w:val="2"/>
          <w:sz w:val="24"/>
        </w:rPr>
        <w:t>Wh</w:t>
      </w:r>
      <w:proofErr w:type="spellEnd"/>
      <w:r>
        <w:rPr>
          <w:position w:val="2"/>
          <w:sz w:val="24"/>
        </w:rPr>
        <w:t>/d).</w:t>
      </w:r>
    </w:p>
    <w:p w14:paraId="6E9BAC53" w14:textId="77777777" w:rsidR="0077219C" w:rsidRDefault="0077219C" w:rsidP="0077219C">
      <w:pPr>
        <w:pStyle w:val="BodyText"/>
      </w:pPr>
    </w:p>
    <w:p w14:paraId="652ED08E" w14:textId="77777777" w:rsidR="0077219C" w:rsidRDefault="0077219C" w:rsidP="0077219C">
      <w:pPr>
        <w:pStyle w:val="BodyText"/>
        <w:ind w:left="758"/>
      </w:pPr>
      <w:r>
        <w:rPr>
          <w:position w:val="2"/>
        </w:rPr>
        <w:t>Interpolation</w:t>
      </w:r>
      <w:r>
        <w:rPr>
          <w:spacing w:val="38"/>
          <w:position w:val="2"/>
        </w:rPr>
        <w:t xml:space="preserve"> </w:t>
      </w:r>
      <w:r>
        <w:rPr>
          <w:position w:val="2"/>
        </w:rPr>
        <w:t>is</w:t>
      </w:r>
      <w:r>
        <w:rPr>
          <w:spacing w:val="41"/>
          <w:position w:val="2"/>
        </w:rPr>
        <w:t xml:space="preserve"> </w:t>
      </w:r>
      <w:r>
        <w:rPr>
          <w:position w:val="2"/>
        </w:rPr>
        <w:t>on</w:t>
      </w:r>
      <w:r>
        <w:rPr>
          <w:spacing w:val="49"/>
          <w:position w:val="2"/>
        </w:rPr>
        <w:t xml:space="preserve"> </w:t>
      </w:r>
      <w:r>
        <w:rPr>
          <w:position w:val="2"/>
        </w:rPr>
        <w:t>compartment</w:t>
      </w:r>
      <w:r>
        <w:rPr>
          <w:spacing w:val="49"/>
          <w:position w:val="2"/>
        </w:rPr>
        <w:t xml:space="preserve"> </w:t>
      </w:r>
      <w:r>
        <w:rPr>
          <w:position w:val="2"/>
        </w:rPr>
        <w:t>B</w:t>
      </w:r>
      <w:r>
        <w:rPr>
          <w:spacing w:val="44"/>
          <w:position w:val="2"/>
        </w:rPr>
        <w:t xml:space="preserve"> </w:t>
      </w:r>
      <w:r>
        <w:rPr>
          <w:position w:val="2"/>
        </w:rPr>
        <w:t>and</w:t>
      </w:r>
      <w:r>
        <w:rPr>
          <w:spacing w:val="44"/>
          <w:position w:val="2"/>
        </w:rPr>
        <w:t xml:space="preserve"> </w:t>
      </w:r>
      <w:r>
        <w:rPr>
          <w:position w:val="2"/>
        </w:rPr>
        <w:t>the</w:t>
      </w:r>
      <w:r>
        <w:rPr>
          <w:spacing w:val="38"/>
          <w:position w:val="2"/>
        </w:rPr>
        <w:t xml:space="preserve"> </w:t>
      </w:r>
      <w:r>
        <w:rPr>
          <w:position w:val="2"/>
        </w:rPr>
        <w:t>slope</w:t>
      </w:r>
      <w:r>
        <w:rPr>
          <w:spacing w:val="46"/>
          <w:position w:val="2"/>
        </w:rPr>
        <w:t xml:space="preserve"> </w:t>
      </w:r>
      <w:r>
        <w:rPr>
          <w:i/>
          <w:position w:val="2"/>
        </w:rPr>
        <w:t>S</w:t>
      </w:r>
      <w:proofErr w:type="spellStart"/>
      <w:r>
        <w:rPr>
          <w:i/>
          <w:sz w:val="13"/>
        </w:rPr>
        <w:t>i</w:t>
      </w:r>
      <w:proofErr w:type="spellEnd"/>
      <w:r>
        <w:rPr>
          <w:i/>
          <w:spacing w:val="39"/>
          <w:sz w:val="13"/>
        </w:rPr>
        <w:t xml:space="preserve"> </w:t>
      </w:r>
      <w:r>
        <w:rPr>
          <w:position w:val="2"/>
        </w:rPr>
        <w:t>is</w:t>
      </w:r>
      <w:r>
        <w:rPr>
          <w:spacing w:val="44"/>
          <w:position w:val="2"/>
        </w:rPr>
        <w:t xml:space="preserve"> </w:t>
      </w:r>
      <w:r>
        <w:rPr>
          <w:position w:val="2"/>
        </w:rPr>
        <w:t>−47.29</w:t>
      </w:r>
      <w:r>
        <w:rPr>
          <w:spacing w:val="39"/>
          <w:position w:val="2"/>
        </w:rPr>
        <w:t xml:space="preserve"> </w:t>
      </w:r>
      <w:proofErr w:type="spellStart"/>
      <w:r>
        <w:rPr>
          <w:position w:val="2"/>
        </w:rPr>
        <w:t>Wh</w:t>
      </w:r>
      <w:proofErr w:type="spellEnd"/>
      <w:r>
        <w:rPr>
          <w:position w:val="2"/>
        </w:rPr>
        <w:t>/d/K.</w:t>
      </w:r>
    </w:p>
    <w:p w14:paraId="5003C0B6" w14:textId="77777777" w:rsidR="0077219C" w:rsidRDefault="0077219C" w:rsidP="0077219C">
      <w:pPr>
        <w:pStyle w:val="BodyText"/>
        <w:spacing w:before="1"/>
      </w:pPr>
    </w:p>
    <w:p w14:paraId="3B04D9E3" w14:textId="77777777" w:rsidR="0077219C" w:rsidRDefault="0077219C" w:rsidP="0077219C">
      <w:pPr>
        <w:pStyle w:val="BodyText"/>
        <w:ind w:left="758" w:right="759"/>
        <w:jc w:val="both"/>
      </w:pPr>
      <w:r>
        <w:t>The</w:t>
      </w:r>
      <w:r>
        <w:rPr>
          <w:spacing w:val="1"/>
        </w:rPr>
        <w:t xml:space="preserve"> </w:t>
      </w:r>
      <w:r>
        <w:t>calculations</w:t>
      </w:r>
      <w:r>
        <w:rPr>
          <w:spacing w:val="1"/>
        </w:rPr>
        <w:t xml:space="preserve"> </w:t>
      </w:r>
      <w:r>
        <w:t>for</w:t>
      </w:r>
      <w:r>
        <w:rPr>
          <w:spacing w:val="1"/>
        </w:rPr>
        <w:t xml:space="preserve"> </w:t>
      </w:r>
      <w:r>
        <w:t>this</w:t>
      </w:r>
      <w:r>
        <w:rPr>
          <w:spacing w:val="1"/>
        </w:rPr>
        <w:t xml:space="preserve"> </w:t>
      </w:r>
      <w:r>
        <w:t>example</w:t>
      </w:r>
      <w:r>
        <w:rPr>
          <w:spacing w:val="1"/>
        </w:rPr>
        <w:t xml:space="preserve"> </w:t>
      </w:r>
      <w:r>
        <w:t>are</w:t>
      </w:r>
      <w:r>
        <w:rPr>
          <w:spacing w:val="1"/>
        </w:rPr>
        <w:t xml:space="preserve"> </w:t>
      </w:r>
      <w:r>
        <w:t>shown</w:t>
      </w:r>
      <w:r>
        <w:rPr>
          <w:spacing w:val="1"/>
        </w:rPr>
        <w:t xml:space="preserve"> </w:t>
      </w:r>
      <w:r>
        <w:t>in</w:t>
      </w:r>
      <w:r>
        <w:rPr>
          <w:spacing w:val="1"/>
        </w:rPr>
        <w:t xml:space="preserve"> </w:t>
      </w:r>
      <w:r>
        <w:t>Table</w:t>
      </w:r>
      <w:r>
        <w:rPr>
          <w:spacing w:val="1"/>
        </w:rPr>
        <w:t xml:space="preserve"> </w:t>
      </w:r>
      <w:r>
        <w:t>9</w:t>
      </w:r>
      <w:r>
        <w:rPr>
          <w:spacing w:val="1"/>
        </w:rPr>
        <w:t xml:space="preserve"> </w:t>
      </w:r>
      <w:r>
        <w:t>and</w:t>
      </w:r>
      <w:r>
        <w:rPr>
          <w:spacing w:val="1"/>
        </w:rPr>
        <w:t xml:space="preserve"> </w:t>
      </w:r>
      <w:r>
        <w:t>are</w:t>
      </w:r>
      <w:r>
        <w:rPr>
          <w:spacing w:val="60"/>
        </w:rPr>
        <w:t xml:space="preserve"> </w:t>
      </w:r>
      <w:r>
        <w:t>illustrated</w:t>
      </w:r>
      <w:r>
        <w:rPr>
          <w:spacing w:val="60"/>
        </w:rPr>
        <w:t xml:space="preserve"> </w:t>
      </w:r>
      <w:r>
        <w:t>in</w:t>
      </w:r>
      <w:r>
        <w:rPr>
          <w:spacing w:val="60"/>
        </w:rPr>
        <w:t xml:space="preserve"> </w:t>
      </w:r>
      <w:r>
        <w:t>Fig.</w:t>
      </w:r>
      <w:r>
        <w:rPr>
          <w:spacing w:val="60"/>
        </w:rPr>
        <w:t xml:space="preserve"> </w:t>
      </w:r>
      <w:r>
        <w:t>32.</w:t>
      </w:r>
      <w:r>
        <w:rPr>
          <w:spacing w:val="1"/>
        </w:rPr>
        <w:t xml:space="preserve"> </w:t>
      </w:r>
      <w:r>
        <w:rPr>
          <w:position w:val="2"/>
        </w:rPr>
        <w:t>Moving</w:t>
      </w:r>
      <w:r>
        <w:rPr>
          <w:spacing w:val="1"/>
          <w:position w:val="2"/>
        </w:rPr>
        <w:t xml:space="preserve"> </w:t>
      </w:r>
      <w:r>
        <w:rPr>
          <w:position w:val="2"/>
        </w:rPr>
        <w:t>from</w:t>
      </w:r>
      <w:r>
        <w:rPr>
          <w:spacing w:val="1"/>
          <w:position w:val="2"/>
        </w:rPr>
        <w:t xml:space="preserve"> </w:t>
      </w:r>
      <w:r>
        <w:rPr>
          <w:position w:val="2"/>
        </w:rPr>
        <w:t>coldest</w:t>
      </w:r>
      <w:r>
        <w:rPr>
          <w:spacing w:val="1"/>
          <w:position w:val="2"/>
        </w:rPr>
        <w:t xml:space="preserve"> </w:t>
      </w:r>
      <w:r>
        <w:rPr>
          <w:position w:val="2"/>
        </w:rPr>
        <w:t>to</w:t>
      </w:r>
      <w:r>
        <w:rPr>
          <w:spacing w:val="60"/>
          <w:position w:val="2"/>
        </w:rPr>
        <w:t xml:space="preserve"> </w:t>
      </w:r>
      <w:r>
        <w:rPr>
          <w:position w:val="2"/>
        </w:rPr>
        <w:t>warmest,</w:t>
      </w:r>
      <w:r>
        <w:rPr>
          <w:spacing w:val="60"/>
          <w:position w:val="2"/>
        </w:rPr>
        <w:t xml:space="preserve"> </w:t>
      </w:r>
      <w:r>
        <w:rPr>
          <w:position w:val="2"/>
        </w:rPr>
        <w:t>compartment</w:t>
      </w:r>
      <w:r>
        <w:rPr>
          <w:spacing w:val="60"/>
          <w:position w:val="2"/>
        </w:rPr>
        <w:t xml:space="preserve"> </w:t>
      </w:r>
      <w:r>
        <w:rPr>
          <w:position w:val="2"/>
        </w:rPr>
        <w:t>B</w:t>
      </w:r>
      <w:r>
        <w:rPr>
          <w:spacing w:val="60"/>
          <w:position w:val="2"/>
        </w:rPr>
        <w:t xml:space="preserve"> </w:t>
      </w:r>
      <w:r>
        <w:rPr>
          <w:position w:val="2"/>
        </w:rPr>
        <w:t>(with</w:t>
      </w:r>
      <w:r>
        <w:rPr>
          <w:spacing w:val="60"/>
          <w:position w:val="2"/>
        </w:rPr>
        <w:t xml:space="preserve"> </w:t>
      </w:r>
      <w:r>
        <w:rPr>
          <w:position w:val="2"/>
        </w:rPr>
        <w:t>energy</w:t>
      </w:r>
      <w:r>
        <w:rPr>
          <w:spacing w:val="60"/>
          <w:position w:val="2"/>
        </w:rPr>
        <w:t xml:space="preserve"> </w:t>
      </w:r>
      <w:r>
        <w:rPr>
          <w:i/>
          <w:position w:val="2"/>
        </w:rPr>
        <w:t>E</w:t>
      </w:r>
      <w:r>
        <w:rPr>
          <w:i/>
          <w:sz w:val="13"/>
        </w:rPr>
        <w:t>2</w:t>
      </w:r>
      <w:r>
        <w:rPr>
          <w:position w:val="2"/>
        </w:rPr>
        <w:t>)</w:t>
      </w:r>
      <w:r>
        <w:rPr>
          <w:spacing w:val="60"/>
          <w:position w:val="2"/>
        </w:rPr>
        <w:t xml:space="preserve"> </w:t>
      </w:r>
      <w:r>
        <w:rPr>
          <w:position w:val="2"/>
        </w:rPr>
        <w:t>is</w:t>
      </w:r>
      <w:r>
        <w:rPr>
          <w:spacing w:val="60"/>
          <w:position w:val="2"/>
        </w:rPr>
        <w:t xml:space="preserve"> </w:t>
      </w:r>
      <w:r>
        <w:rPr>
          <w:position w:val="2"/>
        </w:rPr>
        <w:t>the</w:t>
      </w:r>
      <w:r>
        <w:rPr>
          <w:spacing w:val="60"/>
          <w:position w:val="2"/>
        </w:rPr>
        <w:t xml:space="preserve"> </w:t>
      </w:r>
      <w:r>
        <w:rPr>
          <w:position w:val="2"/>
        </w:rPr>
        <w:t>first</w:t>
      </w:r>
      <w:r>
        <w:rPr>
          <w:spacing w:val="60"/>
          <w:position w:val="2"/>
        </w:rPr>
        <w:t xml:space="preserve"> </w:t>
      </w:r>
      <w:r>
        <w:rPr>
          <w:position w:val="2"/>
        </w:rPr>
        <w:t>to</w:t>
      </w:r>
      <w:r>
        <w:rPr>
          <w:spacing w:val="60"/>
          <w:position w:val="2"/>
        </w:rPr>
        <w:t xml:space="preserve"> </w:t>
      </w:r>
      <w:r>
        <w:rPr>
          <w:position w:val="2"/>
        </w:rPr>
        <w:t>cross</w:t>
      </w:r>
      <w:r>
        <w:rPr>
          <w:spacing w:val="-57"/>
          <w:position w:val="2"/>
        </w:rPr>
        <w:t xml:space="preserve"> </w:t>
      </w:r>
      <w:r>
        <w:t>its</w:t>
      </w:r>
      <w:r>
        <w:rPr>
          <w:spacing w:val="1"/>
        </w:rPr>
        <w:t xml:space="preserve"> </w:t>
      </w:r>
      <w:r>
        <w:t>target</w:t>
      </w:r>
      <w:r>
        <w:rPr>
          <w:spacing w:val="1"/>
        </w:rPr>
        <w:t xml:space="preserve"> </w:t>
      </w:r>
      <w:r>
        <w:t>temperature</w:t>
      </w:r>
      <w:r>
        <w:rPr>
          <w:spacing w:val="60"/>
        </w:rPr>
        <w:t xml:space="preserve"> </w:t>
      </w:r>
      <w:r>
        <w:t>(while</w:t>
      </w:r>
      <w:r>
        <w:rPr>
          <w:spacing w:val="60"/>
        </w:rPr>
        <w:t xml:space="preserve"> </w:t>
      </w:r>
      <w:r>
        <w:t>all</w:t>
      </w:r>
      <w:r>
        <w:rPr>
          <w:spacing w:val="60"/>
        </w:rPr>
        <w:t xml:space="preserve"> </w:t>
      </w:r>
      <w:r>
        <w:t>other</w:t>
      </w:r>
      <w:r>
        <w:rPr>
          <w:spacing w:val="60"/>
        </w:rPr>
        <w:t xml:space="preserve"> </w:t>
      </w:r>
      <w:r>
        <w:t>compartments</w:t>
      </w:r>
      <w:r>
        <w:rPr>
          <w:spacing w:val="60"/>
        </w:rPr>
        <w:t xml:space="preserve"> </w:t>
      </w:r>
      <w:r>
        <w:t>are</w:t>
      </w:r>
      <w:r>
        <w:rPr>
          <w:spacing w:val="60"/>
        </w:rPr>
        <w:t xml:space="preserve"> </w:t>
      </w:r>
      <w:r>
        <w:t>less</w:t>
      </w:r>
      <w:r>
        <w:rPr>
          <w:spacing w:val="60"/>
        </w:rPr>
        <w:t xml:space="preserve"> </w:t>
      </w:r>
      <w:r>
        <w:t>than</w:t>
      </w:r>
      <w:r>
        <w:rPr>
          <w:spacing w:val="60"/>
        </w:rPr>
        <w:t xml:space="preserve"> </w:t>
      </w:r>
      <w:r>
        <w:t>target</w:t>
      </w:r>
      <w:r>
        <w:rPr>
          <w:spacing w:val="60"/>
        </w:rPr>
        <w:t xml:space="preserve"> </w:t>
      </w:r>
      <w:r>
        <w:t>temperature).</w:t>
      </w:r>
      <w:r>
        <w:rPr>
          <w:spacing w:val="1"/>
        </w:rPr>
        <w:t xml:space="preserve"> </w:t>
      </w:r>
      <w:r>
        <w:t>The</w:t>
      </w:r>
      <w:r>
        <w:rPr>
          <w:spacing w:val="1"/>
        </w:rPr>
        <w:t xml:space="preserve"> </w:t>
      </w:r>
      <w:r>
        <w:t>data</w:t>
      </w:r>
      <w:r>
        <w:rPr>
          <w:spacing w:val="1"/>
        </w:rPr>
        <w:t xml:space="preserve"> </w:t>
      </w:r>
      <w:r>
        <w:t>can</w:t>
      </w:r>
      <w:r>
        <w:rPr>
          <w:spacing w:val="1"/>
        </w:rPr>
        <w:t xml:space="preserve"> </w:t>
      </w:r>
      <w:r>
        <w:t>also</w:t>
      </w:r>
      <w:r>
        <w:rPr>
          <w:spacing w:val="1"/>
        </w:rPr>
        <w:t xml:space="preserve"> </w:t>
      </w:r>
      <w:r>
        <w:t>be</w:t>
      </w:r>
      <w:r>
        <w:rPr>
          <w:spacing w:val="1"/>
        </w:rPr>
        <w:t xml:space="preserve"> </w:t>
      </w:r>
      <w:r>
        <w:t>laid</w:t>
      </w:r>
      <w:r>
        <w:rPr>
          <w:spacing w:val="1"/>
        </w:rPr>
        <w:t xml:space="preserve"> </w:t>
      </w:r>
      <w:r>
        <w:t>out</w:t>
      </w:r>
      <w:r>
        <w:rPr>
          <w:spacing w:val="60"/>
        </w:rPr>
        <w:t xml:space="preserve"> </w:t>
      </w:r>
      <w:r>
        <w:t>in</w:t>
      </w:r>
      <w:r>
        <w:rPr>
          <w:spacing w:val="60"/>
        </w:rPr>
        <w:t xml:space="preserve"> </w:t>
      </w:r>
      <w:r>
        <w:t>a</w:t>
      </w:r>
      <w:r>
        <w:rPr>
          <w:spacing w:val="60"/>
        </w:rPr>
        <w:t xml:space="preserve"> </w:t>
      </w:r>
      <w:r>
        <w:t>table,</w:t>
      </w:r>
      <w:r>
        <w:rPr>
          <w:spacing w:val="60"/>
        </w:rPr>
        <w:t xml:space="preserve"> </w:t>
      </w:r>
      <w:r>
        <w:t>which</w:t>
      </w:r>
      <w:r>
        <w:rPr>
          <w:spacing w:val="60"/>
        </w:rPr>
        <w:t xml:space="preserve"> </w:t>
      </w:r>
      <w:r>
        <w:t>is</w:t>
      </w:r>
      <w:r>
        <w:rPr>
          <w:spacing w:val="60"/>
        </w:rPr>
        <w:t xml:space="preserve"> </w:t>
      </w:r>
      <w:r>
        <w:t>useful</w:t>
      </w:r>
      <w:r>
        <w:rPr>
          <w:spacing w:val="60"/>
        </w:rPr>
        <w:t xml:space="preserve"> </w:t>
      </w:r>
      <w:r>
        <w:t>when</w:t>
      </w:r>
      <w:r>
        <w:rPr>
          <w:spacing w:val="60"/>
        </w:rPr>
        <w:t xml:space="preserve"> </w:t>
      </w:r>
      <w:r>
        <w:t>calculating</w:t>
      </w:r>
      <w:r>
        <w:rPr>
          <w:spacing w:val="60"/>
        </w:rPr>
        <w:t xml:space="preserve"> </w:t>
      </w:r>
      <w:r>
        <w:t>the</w:t>
      </w:r>
      <w:r>
        <w:rPr>
          <w:spacing w:val="60"/>
        </w:rPr>
        <w:t xml:space="preserve"> </w:t>
      </w:r>
      <w:r>
        <w:t>results</w:t>
      </w:r>
      <w:r>
        <w:rPr>
          <w:spacing w:val="1"/>
        </w:rPr>
        <w:t xml:space="preserve"> </w:t>
      </w:r>
      <w:r>
        <w:t>using</w:t>
      </w:r>
      <w:r>
        <w:rPr>
          <w:spacing w:val="1"/>
        </w:rPr>
        <w:t xml:space="preserve"> </w:t>
      </w:r>
      <w:r>
        <w:t>a spreadsheet.</w:t>
      </w:r>
      <w:r>
        <w:rPr>
          <w:spacing w:val="1"/>
        </w:rPr>
        <w:t xml:space="preserve"> </w:t>
      </w:r>
      <w:r>
        <w:t>Blue text is</w:t>
      </w:r>
      <w:r>
        <w:rPr>
          <w:spacing w:val="1"/>
        </w:rPr>
        <w:t xml:space="preserve"> </w:t>
      </w:r>
      <w:r>
        <w:t>where</w:t>
      </w:r>
      <w:r>
        <w:rPr>
          <w:spacing w:val="60"/>
        </w:rPr>
        <w:t xml:space="preserve"> </w:t>
      </w:r>
      <w:r>
        <w:t>compartment</w:t>
      </w:r>
      <w:r>
        <w:rPr>
          <w:spacing w:val="60"/>
        </w:rPr>
        <w:t xml:space="preserve"> </w:t>
      </w:r>
      <w:r>
        <w:t>temperatures</w:t>
      </w:r>
      <w:r>
        <w:rPr>
          <w:spacing w:val="60"/>
        </w:rPr>
        <w:t xml:space="preserve"> </w:t>
      </w:r>
      <w:r>
        <w:t>are at</w:t>
      </w:r>
      <w:r>
        <w:rPr>
          <w:spacing w:val="60"/>
        </w:rPr>
        <w:t xml:space="preserve"> </w:t>
      </w:r>
      <w:r>
        <w:t>or below</w:t>
      </w:r>
      <w:r>
        <w:rPr>
          <w:spacing w:val="60"/>
        </w:rPr>
        <w:t xml:space="preserve"> </w:t>
      </w:r>
      <w:r>
        <w:t>target,</w:t>
      </w:r>
      <w:r>
        <w:rPr>
          <w:spacing w:val="1"/>
        </w:rPr>
        <w:t xml:space="preserve"> </w:t>
      </w:r>
      <w:r>
        <w:t>red</w:t>
      </w:r>
      <w:r>
        <w:rPr>
          <w:spacing w:val="1"/>
        </w:rPr>
        <w:t xml:space="preserve"> </w:t>
      </w:r>
      <w:r>
        <w:t>text</w:t>
      </w:r>
      <w:r>
        <w:rPr>
          <w:spacing w:val="1"/>
        </w:rPr>
        <w:t xml:space="preserve"> </w:t>
      </w:r>
      <w:r>
        <w:t>are temperatures</w:t>
      </w:r>
      <w:r>
        <w:rPr>
          <w:spacing w:val="1"/>
        </w:rPr>
        <w:t xml:space="preserve"> </w:t>
      </w:r>
      <w:r>
        <w:t>above target.</w:t>
      </w:r>
      <w:r>
        <w:rPr>
          <w:spacing w:val="1"/>
        </w:rPr>
        <w:t xml:space="preserve"> </w:t>
      </w:r>
      <w:r>
        <w:t>Only loop</w:t>
      </w:r>
      <w:r>
        <w:rPr>
          <w:spacing w:val="1"/>
        </w:rPr>
        <w:t xml:space="preserve"> </w:t>
      </w:r>
      <w:r>
        <w:t>2</w:t>
      </w:r>
      <w:r>
        <w:rPr>
          <w:spacing w:val="1"/>
        </w:rPr>
        <w:t xml:space="preserve"> </w:t>
      </w:r>
      <w:proofErr w:type="gramStart"/>
      <w:r>
        <w:t>( compartment</w:t>
      </w:r>
      <w:proofErr w:type="gramEnd"/>
      <w:r>
        <w:rPr>
          <w:spacing w:val="1"/>
        </w:rPr>
        <w:t xml:space="preserve"> </w:t>
      </w:r>
      <w:r>
        <w:t>B</w:t>
      </w:r>
      <w:r>
        <w:rPr>
          <w:spacing w:val="1"/>
        </w:rPr>
        <w:t xml:space="preserve"> </w:t>
      </w:r>
      <w:r>
        <w:t>at</w:t>
      </w:r>
      <w:r>
        <w:rPr>
          <w:spacing w:val="1"/>
        </w:rPr>
        <w:t xml:space="preserve"> </w:t>
      </w:r>
      <w:r>
        <w:t>target) is</w:t>
      </w:r>
      <w:r>
        <w:rPr>
          <w:spacing w:val="60"/>
        </w:rPr>
        <w:t xml:space="preserve"> </w:t>
      </w:r>
      <w:r>
        <w:t>valid</w:t>
      </w:r>
      <w:r>
        <w:rPr>
          <w:spacing w:val="1"/>
        </w:rPr>
        <w:t xml:space="preserve"> </w:t>
      </w:r>
      <w:r>
        <w:t>(column</w:t>
      </w:r>
      <w:r>
        <w:rPr>
          <w:spacing w:val="37"/>
        </w:rPr>
        <w:t xml:space="preserve"> </w:t>
      </w:r>
      <w:r>
        <w:t>3,</w:t>
      </w:r>
      <w:r>
        <w:rPr>
          <w:spacing w:val="41"/>
        </w:rPr>
        <w:t xml:space="preserve"> </w:t>
      </w:r>
      <w:r>
        <w:t>energy</w:t>
      </w:r>
      <w:r>
        <w:rPr>
          <w:spacing w:val="34"/>
        </w:rPr>
        <w:t xml:space="preserve"> </w:t>
      </w:r>
      <w:r>
        <w:t>in</w:t>
      </w:r>
      <w:r>
        <w:rPr>
          <w:spacing w:val="40"/>
        </w:rPr>
        <w:t xml:space="preserve"> </w:t>
      </w:r>
      <w:r>
        <w:t>green</w:t>
      </w:r>
      <w:r>
        <w:rPr>
          <w:spacing w:val="38"/>
        </w:rPr>
        <w:t xml:space="preserve"> </w:t>
      </w:r>
      <w:r>
        <w:t>text)</w:t>
      </w:r>
      <w:r>
        <w:rPr>
          <w:spacing w:val="39"/>
        </w:rPr>
        <w:t xml:space="preserve"> </w:t>
      </w:r>
      <w:r>
        <w:t>as</w:t>
      </w:r>
      <w:r>
        <w:rPr>
          <w:spacing w:val="41"/>
        </w:rPr>
        <w:t xml:space="preserve"> </w:t>
      </w:r>
      <w:r>
        <w:t>all</w:t>
      </w:r>
      <w:r>
        <w:rPr>
          <w:spacing w:val="56"/>
        </w:rPr>
        <w:t xml:space="preserve"> </w:t>
      </w:r>
      <w:r>
        <w:t>compartments</w:t>
      </w:r>
      <w:r>
        <w:rPr>
          <w:spacing w:val="41"/>
        </w:rPr>
        <w:t xml:space="preserve"> </w:t>
      </w:r>
      <w:r>
        <w:t>are</w:t>
      </w:r>
      <w:r>
        <w:rPr>
          <w:spacing w:val="39"/>
        </w:rPr>
        <w:t xml:space="preserve"> </w:t>
      </w:r>
      <w:r>
        <w:t>at</w:t>
      </w:r>
      <w:r>
        <w:rPr>
          <w:spacing w:val="42"/>
        </w:rPr>
        <w:t xml:space="preserve"> </w:t>
      </w:r>
      <w:r>
        <w:t>or</w:t>
      </w:r>
      <w:r>
        <w:rPr>
          <w:spacing w:val="39"/>
        </w:rPr>
        <w:t xml:space="preserve"> </w:t>
      </w:r>
      <w:r>
        <w:t>below</w:t>
      </w:r>
      <w:r>
        <w:rPr>
          <w:spacing w:val="37"/>
        </w:rPr>
        <w:t xml:space="preserve"> </w:t>
      </w:r>
      <w:r>
        <w:t>target</w:t>
      </w:r>
      <w:r>
        <w:rPr>
          <w:spacing w:val="37"/>
        </w:rPr>
        <w:t xml:space="preserve"> </w:t>
      </w:r>
      <w:r>
        <w:t>temperature.</w:t>
      </w:r>
    </w:p>
    <w:p w14:paraId="4427B627" w14:textId="77777777" w:rsidR="0077219C" w:rsidRDefault="0077219C" w:rsidP="0077219C">
      <w:pPr>
        <w:jc w:val="both"/>
        <w:sectPr w:rsidR="0077219C" w:rsidSect="004311E2">
          <w:pgSz w:w="11910" w:h="16840"/>
          <w:pgMar w:top="1680" w:right="660" w:bottom="280" w:left="660" w:header="1140" w:footer="0" w:gutter="0"/>
          <w:cols w:space="720"/>
        </w:sectPr>
      </w:pPr>
    </w:p>
    <w:p w14:paraId="4283C418" w14:textId="77777777" w:rsidR="0077219C" w:rsidRDefault="0077219C" w:rsidP="0077219C">
      <w:pPr>
        <w:pStyle w:val="BodyText"/>
        <w:rPr>
          <w:sz w:val="20"/>
        </w:rPr>
      </w:pPr>
    </w:p>
    <w:p w14:paraId="5406A2F6" w14:textId="77777777" w:rsidR="0077219C" w:rsidRDefault="0077219C" w:rsidP="0077219C">
      <w:pPr>
        <w:pStyle w:val="BodyText"/>
        <w:spacing w:before="5"/>
        <w:rPr>
          <w:sz w:val="14"/>
        </w:rPr>
      </w:pPr>
    </w:p>
    <w:p w14:paraId="1DA693D5" w14:textId="77777777" w:rsidR="0077219C" w:rsidRDefault="0077219C" w:rsidP="0077219C">
      <w:pPr>
        <w:pStyle w:val="BodyText"/>
        <w:ind w:left="903"/>
        <w:rPr>
          <w:sz w:val="20"/>
        </w:rPr>
      </w:pPr>
      <w:r>
        <w:rPr>
          <w:noProof/>
          <w:sz w:val="20"/>
          <w:lang w:bidi="hi-IN"/>
        </w:rPr>
        <w:drawing>
          <wp:inline distT="0" distB="0" distL="0" distR="0" wp14:anchorId="4B58CC3B" wp14:editId="289FC1BC">
            <wp:extent cx="5003249" cy="2276665"/>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3" cstate="print"/>
                    <a:stretch>
                      <a:fillRect/>
                    </a:stretch>
                  </pic:blipFill>
                  <pic:spPr>
                    <a:xfrm>
                      <a:off x="0" y="0"/>
                      <a:ext cx="5003249" cy="2276665"/>
                    </a:xfrm>
                    <a:prstGeom prst="rect">
                      <a:avLst/>
                    </a:prstGeom>
                  </pic:spPr>
                </pic:pic>
              </a:graphicData>
            </a:graphic>
          </wp:inline>
        </w:drawing>
      </w:r>
    </w:p>
    <w:p w14:paraId="1A820B67" w14:textId="77777777" w:rsidR="0077219C" w:rsidRDefault="0077219C" w:rsidP="0077219C">
      <w:pPr>
        <w:pStyle w:val="BodyText"/>
        <w:rPr>
          <w:sz w:val="20"/>
        </w:rPr>
      </w:pPr>
    </w:p>
    <w:p w14:paraId="09FC2AAA" w14:textId="77777777" w:rsidR="0077219C" w:rsidRDefault="0077219C" w:rsidP="0077219C">
      <w:pPr>
        <w:pStyle w:val="BodyText"/>
        <w:rPr>
          <w:sz w:val="20"/>
        </w:rPr>
      </w:pPr>
    </w:p>
    <w:p w14:paraId="29FD70BC" w14:textId="77777777" w:rsidR="0077219C" w:rsidRDefault="0077219C" w:rsidP="0077219C">
      <w:pPr>
        <w:pStyle w:val="BodyText"/>
        <w:spacing w:before="6"/>
        <w:rPr>
          <w:sz w:val="17"/>
        </w:rPr>
      </w:pPr>
    </w:p>
    <w:p w14:paraId="7ADA9FE1" w14:textId="77777777" w:rsidR="0077219C" w:rsidRDefault="0077219C" w:rsidP="0077219C">
      <w:pPr>
        <w:spacing w:before="90"/>
        <w:ind w:left="754" w:right="759"/>
        <w:jc w:val="center"/>
        <w:rPr>
          <w:sz w:val="19"/>
        </w:rPr>
      </w:pPr>
      <w:r>
        <w:rPr>
          <w:sz w:val="24"/>
        </w:rPr>
        <w:t>F</w:t>
      </w:r>
      <w:r>
        <w:rPr>
          <w:sz w:val="19"/>
        </w:rPr>
        <w:t>IG</w:t>
      </w:r>
      <w:r>
        <w:rPr>
          <w:sz w:val="24"/>
        </w:rPr>
        <w:t>.</w:t>
      </w:r>
      <w:r>
        <w:rPr>
          <w:spacing w:val="38"/>
          <w:sz w:val="24"/>
        </w:rPr>
        <w:t xml:space="preserve"> </w:t>
      </w:r>
      <w:r>
        <w:rPr>
          <w:sz w:val="24"/>
        </w:rPr>
        <w:t>32</w:t>
      </w:r>
      <w:r>
        <w:rPr>
          <w:spacing w:val="39"/>
          <w:sz w:val="24"/>
        </w:rPr>
        <w:t xml:space="preserve"> </w:t>
      </w:r>
      <w:r>
        <w:rPr>
          <w:sz w:val="24"/>
        </w:rPr>
        <w:t>E</w:t>
      </w:r>
      <w:r>
        <w:rPr>
          <w:sz w:val="19"/>
        </w:rPr>
        <w:t>XAMPLE</w:t>
      </w:r>
      <w:r>
        <w:rPr>
          <w:spacing w:val="55"/>
          <w:sz w:val="19"/>
        </w:rPr>
        <w:t xml:space="preserve"> </w:t>
      </w:r>
      <w:r>
        <w:rPr>
          <w:sz w:val="24"/>
        </w:rPr>
        <w:t>I</w:t>
      </w:r>
      <w:r>
        <w:rPr>
          <w:sz w:val="19"/>
        </w:rPr>
        <w:t>NTERPOLATION</w:t>
      </w:r>
      <w:r>
        <w:rPr>
          <w:spacing w:val="56"/>
          <w:sz w:val="19"/>
        </w:rPr>
        <w:t xml:space="preserve"> </w:t>
      </w:r>
      <w:r>
        <w:rPr>
          <w:sz w:val="24"/>
        </w:rPr>
        <w:t>F</w:t>
      </w:r>
      <w:r>
        <w:rPr>
          <w:sz w:val="19"/>
        </w:rPr>
        <w:t>OR</w:t>
      </w:r>
      <w:r>
        <w:rPr>
          <w:spacing w:val="52"/>
          <w:sz w:val="19"/>
        </w:rPr>
        <w:t xml:space="preserve"> </w:t>
      </w:r>
      <w:r>
        <w:rPr>
          <w:sz w:val="24"/>
        </w:rPr>
        <w:t>4</w:t>
      </w:r>
      <w:r>
        <w:rPr>
          <w:spacing w:val="36"/>
          <w:sz w:val="24"/>
        </w:rPr>
        <w:t xml:space="preserve"> </w:t>
      </w:r>
      <w:r>
        <w:rPr>
          <w:sz w:val="24"/>
        </w:rPr>
        <w:t>C</w:t>
      </w:r>
      <w:r>
        <w:rPr>
          <w:sz w:val="19"/>
        </w:rPr>
        <w:t>OMPARTMENTS</w:t>
      </w:r>
    </w:p>
    <w:p w14:paraId="303474CC" w14:textId="77777777" w:rsidR="0077219C" w:rsidRDefault="0077219C" w:rsidP="0077219C">
      <w:pPr>
        <w:jc w:val="center"/>
        <w:rPr>
          <w:sz w:val="19"/>
        </w:rPr>
        <w:sectPr w:rsidR="0077219C" w:rsidSect="004311E2">
          <w:pgSz w:w="11910" w:h="16840"/>
          <w:pgMar w:top="1680" w:right="660" w:bottom="280" w:left="660" w:header="1140" w:footer="0" w:gutter="0"/>
          <w:cols w:space="720"/>
        </w:sectPr>
      </w:pPr>
    </w:p>
    <w:p w14:paraId="67718BE6" w14:textId="77777777" w:rsidR="0077219C" w:rsidRDefault="0077219C" w:rsidP="0077219C">
      <w:pPr>
        <w:pStyle w:val="BodyText"/>
        <w:rPr>
          <w:sz w:val="26"/>
        </w:rPr>
      </w:pPr>
    </w:p>
    <w:p w14:paraId="0A10F5F0" w14:textId="77777777" w:rsidR="0077219C" w:rsidRDefault="0077219C" w:rsidP="0077219C">
      <w:pPr>
        <w:pStyle w:val="BodyText"/>
        <w:spacing w:before="8"/>
        <w:rPr>
          <w:sz w:val="27"/>
        </w:rPr>
      </w:pPr>
    </w:p>
    <w:p w14:paraId="47B7A392" w14:textId="77777777" w:rsidR="0077219C" w:rsidRDefault="0077219C" w:rsidP="0077219C">
      <w:pPr>
        <w:pStyle w:val="Heading1"/>
        <w:ind w:left="3213" w:right="4"/>
        <w:jc w:val="center"/>
      </w:pPr>
      <w:r>
        <w:t>Table</w:t>
      </w:r>
      <w:r>
        <w:rPr>
          <w:spacing w:val="55"/>
        </w:rPr>
        <w:t xml:space="preserve"> </w:t>
      </w:r>
      <w:r>
        <w:t>9</w:t>
      </w:r>
      <w:r>
        <w:rPr>
          <w:spacing w:val="56"/>
        </w:rPr>
        <w:t xml:space="preserve"> </w:t>
      </w:r>
      <w:r>
        <w:t>Example</w:t>
      </w:r>
      <w:r>
        <w:rPr>
          <w:spacing w:val="59"/>
        </w:rPr>
        <w:t xml:space="preserve"> </w:t>
      </w:r>
      <w:r>
        <w:t>of</w:t>
      </w:r>
      <w:r>
        <w:rPr>
          <w:spacing w:val="57"/>
        </w:rPr>
        <w:t xml:space="preserve"> </w:t>
      </w:r>
      <w:r>
        <w:t>Linear</w:t>
      </w:r>
      <w:r>
        <w:rPr>
          <w:spacing w:val="51"/>
        </w:rPr>
        <w:t xml:space="preserve"> </w:t>
      </w:r>
      <w:r>
        <w:t>Interpolation,</w:t>
      </w:r>
      <w:r>
        <w:rPr>
          <w:spacing w:val="57"/>
        </w:rPr>
        <w:t xml:space="preserve"> </w:t>
      </w:r>
      <w:r>
        <w:t>Results</w:t>
      </w:r>
      <w:r>
        <w:rPr>
          <w:spacing w:val="55"/>
        </w:rPr>
        <w:t xml:space="preserve"> </w:t>
      </w:r>
      <w:r>
        <w:t>for</w:t>
      </w:r>
      <w:r>
        <w:rPr>
          <w:spacing w:val="55"/>
        </w:rPr>
        <w:t xml:space="preserve"> </w:t>
      </w:r>
      <w:r>
        <w:t>Four</w:t>
      </w:r>
      <w:r>
        <w:rPr>
          <w:spacing w:val="59"/>
        </w:rPr>
        <w:t xml:space="preserve"> </w:t>
      </w:r>
      <w:r>
        <w:t>Compartments</w:t>
      </w:r>
    </w:p>
    <w:p w14:paraId="6B0AF865" w14:textId="77777777" w:rsidR="0077219C" w:rsidRDefault="0077219C" w:rsidP="0077219C">
      <w:pPr>
        <w:spacing w:before="36"/>
        <w:ind w:left="3213" w:right="4"/>
        <w:jc w:val="center"/>
        <w:rPr>
          <w:sz w:val="24"/>
        </w:rPr>
      </w:pPr>
      <w:r>
        <w:rPr>
          <w:sz w:val="24"/>
        </w:rPr>
        <w:t>(</w:t>
      </w:r>
      <w:r>
        <w:rPr>
          <w:i/>
          <w:sz w:val="24"/>
        </w:rPr>
        <w:t>Clause</w:t>
      </w:r>
      <w:r>
        <w:rPr>
          <w:i/>
          <w:spacing w:val="61"/>
          <w:sz w:val="24"/>
        </w:rPr>
        <w:t xml:space="preserve"> </w:t>
      </w:r>
      <w:r>
        <w:rPr>
          <w:sz w:val="24"/>
        </w:rPr>
        <w:t>J-3.2.3)</w:t>
      </w:r>
    </w:p>
    <w:p w14:paraId="4BCC9019" w14:textId="78A7588E" w:rsidR="0077219C" w:rsidRDefault="0077219C" w:rsidP="00AA741F">
      <w:pPr>
        <w:spacing w:before="63"/>
        <w:rPr>
          <w:b/>
          <w:sz w:val="24"/>
        </w:rPr>
      </w:pPr>
      <w:r>
        <w:br w:type="column"/>
      </w:r>
    </w:p>
    <w:p w14:paraId="01C0DE83" w14:textId="77777777" w:rsidR="0077219C" w:rsidRDefault="0077219C" w:rsidP="0077219C">
      <w:pPr>
        <w:rPr>
          <w:sz w:val="24"/>
        </w:rPr>
        <w:sectPr w:rsidR="0077219C" w:rsidSect="004311E2">
          <w:headerReference w:type="default" r:id="rId44"/>
          <w:pgSz w:w="16840" w:h="11910" w:orient="landscape"/>
          <w:pgMar w:top="1060" w:right="1580" w:bottom="280" w:left="720" w:header="0" w:footer="0" w:gutter="0"/>
          <w:cols w:num="2" w:space="720" w:equalWidth="0">
            <w:col w:w="11334" w:space="40"/>
            <w:col w:w="3166"/>
          </w:cols>
        </w:sectPr>
      </w:pPr>
    </w:p>
    <w:p w14:paraId="5F24E962" w14:textId="77777777" w:rsidR="0077219C" w:rsidRDefault="0077219C" w:rsidP="0077219C">
      <w:pPr>
        <w:pStyle w:val="BodyText"/>
        <w:spacing w:before="8"/>
        <w:rPr>
          <w:b/>
        </w:rPr>
      </w:pPr>
    </w:p>
    <w:tbl>
      <w:tblPr>
        <w:tblW w:w="0" w:type="auto"/>
        <w:tblInd w:w="125" w:type="dxa"/>
        <w:tblLayout w:type="fixed"/>
        <w:tblCellMar>
          <w:left w:w="0" w:type="dxa"/>
          <w:right w:w="0" w:type="dxa"/>
        </w:tblCellMar>
        <w:tblLook w:val="01E0" w:firstRow="1" w:lastRow="1" w:firstColumn="1" w:lastColumn="1" w:noHBand="0" w:noVBand="0"/>
      </w:tblPr>
      <w:tblGrid>
        <w:gridCol w:w="697"/>
        <w:gridCol w:w="2447"/>
        <w:gridCol w:w="2787"/>
        <w:gridCol w:w="2783"/>
        <w:gridCol w:w="2793"/>
        <w:gridCol w:w="2796"/>
      </w:tblGrid>
      <w:tr w:rsidR="0077219C" w14:paraId="7321D739" w14:textId="77777777" w:rsidTr="0077219C">
        <w:trPr>
          <w:trHeight w:val="626"/>
        </w:trPr>
        <w:tc>
          <w:tcPr>
            <w:tcW w:w="697" w:type="dxa"/>
            <w:tcBorders>
              <w:top w:val="single" w:sz="4" w:space="0" w:color="000000"/>
            </w:tcBorders>
          </w:tcPr>
          <w:p w14:paraId="261A2B5F" w14:textId="77777777" w:rsidR="0077219C" w:rsidRDefault="0077219C" w:rsidP="0077219C">
            <w:pPr>
              <w:pStyle w:val="TableParagraph"/>
              <w:spacing w:before="58"/>
              <w:ind w:left="117" w:right="236" w:firstLine="74"/>
              <w:jc w:val="left"/>
              <w:rPr>
                <w:b/>
              </w:rPr>
            </w:pPr>
            <w:proofErr w:type="spellStart"/>
            <w:r>
              <w:rPr>
                <w:b/>
              </w:rPr>
              <w:t>Sl</w:t>
            </w:r>
            <w:proofErr w:type="spellEnd"/>
            <w:r>
              <w:rPr>
                <w:b/>
                <w:spacing w:val="1"/>
              </w:rPr>
              <w:t xml:space="preserve"> </w:t>
            </w:r>
            <w:r>
              <w:rPr>
                <w:b/>
              </w:rPr>
              <w:t>No.</w:t>
            </w:r>
          </w:p>
        </w:tc>
        <w:tc>
          <w:tcPr>
            <w:tcW w:w="2447" w:type="dxa"/>
            <w:tcBorders>
              <w:top w:val="single" w:sz="4" w:space="0" w:color="000000"/>
            </w:tcBorders>
          </w:tcPr>
          <w:p w14:paraId="54FEB307" w14:textId="77777777" w:rsidR="0077219C" w:rsidRDefault="0077219C" w:rsidP="0077219C">
            <w:pPr>
              <w:pStyle w:val="TableParagraph"/>
              <w:spacing w:before="185"/>
              <w:ind w:left="236" w:right="364"/>
              <w:rPr>
                <w:b/>
              </w:rPr>
            </w:pPr>
            <w:r>
              <w:rPr>
                <w:b/>
              </w:rPr>
              <w:t>Parameter</w:t>
            </w:r>
          </w:p>
        </w:tc>
        <w:tc>
          <w:tcPr>
            <w:tcW w:w="2787" w:type="dxa"/>
            <w:tcBorders>
              <w:top w:val="single" w:sz="4" w:space="0" w:color="000000"/>
            </w:tcBorders>
          </w:tcPr>
          <w:p w14:paraId="4A26F360" w14:textId="77777777" w:rsidR="0077219C" w:rsidRDefault="0077219C" w:rsidP="0077219C">
            <w:pPr>
              <w:pStyle w:val="TableParagraph"/>
              <w:spacing w:before="58"/>
              <w:ind w:left="148" w:firstLine="571"/>
              <w:jc w:val="left"/>
              <w:rPr>
                <w:b/>
              </w:rPr>
            </w:pPr>
            <w:r>
              <w:rPr>
                <w:b/>
              </w:rPr>
              <w:t>Interpolation</w:t>
            </w:r>
            <w:r>
              <w:rPr>
                <w:b/>
                <w:spacing w:val="1"/>
              </w:rPr>
              <w:t xml:space="preserve"> </w:t>
            </w:r>
            <w:r>
              <w:rPr>
                <w:b/>
              </w:rPr>
              <w:t>Compartment</w:t>
            </w:r>
            <w:r>
              <w:rPr>
                <w:b/>
                <w:spacing w:val="52"/>
              </w:rPr>
              <w:t xml:space="preserve"> </w:t>
            </w:r>
            <w:r>
              <w:rPr>
                <w:b/>
              </w:rPr>
              <w:t>A</w:t>
            </w:r>
            <w:r>
              <w:rPr>
                <w:b/>
                <w:spacing w:val="50"/>
              </w:rPr>
              <w:t xml:space="preserve"> </w:t>
            </w:r>
            <w:r>
              <w:rPr>
                <w:b/>
              </w:rPr>
              <w:t>(loop</w:t>
            </w:r>
            <w:r>
              <w:rPr>
                <w:b/>
                <w:spacing w:val="47"/>
              </w:rPr>
              <w:t xml:space="preserve"> </w:t>
            </w:r>
            <w:r>
              <w:rPr>
                <w:b/>
              </w:rPr>
              <w:t>1)</w:t>
            </w:r>
          </w:p>
        </w:tc>
        <w:tc>
          <w:tcPr>
            <w:tcW w:w="2783" w:type="dxa"/>
            <w:tcBorders>
              <w:top w:val="single" w:sz="4" w:space="0" w:color="000000"/>
            </w:tcBorders>
          </w:tcPr>
          <w:p w14:paraId="53538FED" w14:textId="77777777" w:rsidR="0077219C" w:rsidRDefault="0077219C" w:rsidP="0077219C">
            <w:pPr>
              <w:pStyle w:val="TableParagraph"/>
              <w:spacing w:before="58"/>
              <w:ind w:left="155" w:firstLine="566"/>
              <w:jc w:val="left"/>
              <w:rPr>
                <w:b/>
              </w:rPr>
            </w:pPr>
            <w:r>
              <w:rPr>
                <w:b/>
              </w:rPr>
              <w:t>Interpolation</w:t>
            </w:r>
            <w:r>
              <w:rPr>
                <w:b/>
                <w:spacing w:val="1"/>
              </w:rPr>
              <w:t xml:space="preserve"> </w:t>
            </w:r>
            <w:r>
              <w:rPr>
                <w:b/>
              </w:rPr>
              <w:t>Compartment</w:t>
            </w:r>
            <w:r>
              <w:rPr>
                <w:b/>
                <w:spacing w:val="52"/>
              </w:rPr>
              <w:t xml:space="preserve"> </w:t>
            </w:r>
            <w:r>
              <w:rPr>
                <w:b/>
              </w:rPr>
              <w:t>B</w:t>
            </w:r>
            <w:r>
              <w:rPr>
                <w:b/>
                <w:spacing w:val="50"/>
              </w:rPr>
              <w:t xml:space="preserve"> </w:t>
            </w:r>
            <w:r>
              <w:rPr>
                <w:b/>
              </w:rPr>
              <w:t>(loop</w:t>
            </w:r>
            <w:r>
              <w:rPr>
                <w:b/>
                <w:spacing w:val="46"/>
              </w:rPr>
              <w:t xml:space="preserve"> </w:t>
            </w:r>
            <w:r>
              <w:rPr>
                <w:b/>
              </w:rPr>
              <w:t>2)</w:t>
            </w:r>
          </w:p>
        </w:tc>
        <w:tc>
          <w:tcPr>
            <w:tcW w:w="2793" w:type="dxa"/>
            <w:tcBorders>
              <w:top w:val="single" w:sz="4" w:space="0" w:color="000000"/>
            </w:tcBorders>
          </w:tcPr>
          <w:p w14:paraId="47C56012" w14:textId="77777777" w:rsidR="0077219C" w:rsidRDefault="0077219C" w:rsidP="0077219C">
            <w:pPr>
              <w:pStyle w:val="TableParagraph"/>
              <w:spacing w:before="58"/>
              <w:ind w:left="157" w:right="151" w:firstLine="571"/>
              <w:jc w:val="left"/>
              <w:rPr>
                <w:b/>
              </w:rPr>
            </w:pPr>
            <w:r>
              <w:rPr>
                <w:b/>
              </w:rPr>
              <w:t>Interpolation</w:t>
            </w:r>
            <w:r>
              <w:rPr>
                <w:b/>
                <w:spacing w:val="1"/>
              </w:rPr>
              <w:t xml:space="preserve"> </w:t>
            </w:r>
            <w:r>
              <w:rPr>
                <w:b/>
              </w:rPr>
              <w:t>Compartment</w:t>
            </w:r>
            <w:r>
              <w:rPr>
                <w:b/>
                <w:spacing w:val="52"/>
              </w:rPr>
              <w:t xml:space="preserve"> </w:t>
            </w:r>
            <w:r>
              <w:rPr>
                <w:b/>
              </w:rPr>
              <w:t>C</w:t>
            </w:r>
            <w:r>
              <w:rPr>
                <w:b/>
                <w:spacing w:val="50"/>
              </w:rPr>
              <w:t xml:space="preserve"> </w:t>
            </w:r>
            <w:r>
              <w:rPr>
                <w:b/>
              </w:rPr>
              <w:t>(loop</w:t>
            </w:r>
            <w:r>
              <w:rPr>
                <w:b/>
                <w:spacing w:val="47"/>
              </w:rPr>
              <w:t xml:space="preserve"> </w:t>
            </w:r>
            <w:r>
              <w:rPr>
                <w:b/>
              </w:rPr>
              <w:t>3)</w:t>
            </w:r>
          </w:p>
        </w:tc>
        <w:tc>
          <w:tcPr>
            <w:tcW w:w="2796" w:type="dxa"/>
            <w:tcBorders>
              <w:top w:val="single" w:sz="4" w:space="0" w:color="000000"/>
            </w:tcBorders>
          </w:tcPr>
          <w:p w14:paraId="7A037EBB" w14:textId="77777777" w:rsidR="0077219C" w:rsidRDefault="0077219C" w:rsidP="0077219C">
            <w:pPr>
              <w:pStyle w:val="TableParagraph"/>
              <w:spacing w:before="58"/>
              <w:ind w:left="153" w:firstLine="571"/>
              <w:jc w:val="left"/>
              <w:rPr>
                <w:b/>
              </w:rPr>
            </w:pPr>
            <w:r>
              <w:rPr>
                <w:b/>
              </w:rPr>
              <w:t>Interpolation</w:t>
            </w:r>
            <w:r>
              <w:rPr>
                <w:b/>
                <w:spacing w:val="1"/>
              </w:rPr>
              <w:t xml:space="preserve"> </w:t>
            </w:r>
            <w:r>
              <w:rPr>
                <w:b/>
              </w:rPr>
              <w:t>Compartment</w:t>
            </w:r>
            <w:r>
              <w:rPr>
                <w:b/>
                <w:spacing w:val="52"/>
              </w:rPr>
              <w:t xml:space="preserve"> </w:t>
            </w:r>
            <w:r>
              <w:rPr>
                <w:b/>
              </w:rPr>
              <w:t>D</w:t>
            </w:r>
            <w:r>
              <w:rPr>
                <w:b/>
                <w:spacing w:val="50"/>
              </w:rPr>
              <w:t xml:space="preserve"> </w:t>
            </w:r>
            <w:r>
              <w:rPr>
                <w:b/>
              </w:rPr>
              <w:t>(loop</w:t>
            </w:r>
            <w:r>
              <w:rPr>
                <w:b/>
                <w:spacing w:val="46"/>
              </w:rPr>
              <w:t xml:space="preserve"> </w:t>
            </w:r>
            <w:r>
              <w:rPr>
                <w:b/>
              </w:rPr>
              <w:t>4)</w:t>
            </w:r>
          </w:p>
        </w:tc>
      </w:tr>
      <w:tr w:rsidR="0077219C" w14:paraId="18ACDC88" w14:textId="77777777" w:rsidTr="0077219C">
        <w:trPr>
          <w:trHeight w:val="371"/>
        </w:trPr>
        <w:tc>
          <w:tcPr>
            <w:tcW w:w="697" w:type="dxa"/>
            <w:tcBorders>
              <w:bottom w:val="single" w:sz="4" w:space="0" w:color="000000"/>
            </w:tcBorders>
          </w:tcPr>
          <w:p w14:paraId="744A9952" w14:textId="77777777" w:rsidR="0077219C" w:rsidRDefault="0077219C" w:rsidP="0077219C">
            <w:pPr>
              <w:pStyle w:val="TableParagraph"/>
              <w:spacing w:before="54"/>
              <w:ind w:right="271"/>
              <w:jc w:val="right"/>
            </w:pPr>
            <w:r>
              <w:t>(1)</w:t>
            </w:r>
          </w:p>
        </w:tc>
        <w:tc>
          <w:tcPr>
            <w:tcW w:w="2447" w:type="dxa"/>
            <w:tcBorders>
              <w:bottom w:val="single" w:sz="4" w:space="0" w:color="000000"/>
            </w:tcBorders>
          </w:tcPr>
          <w:p w14:paraId="6CE8C31E" w14:textId="77777777" w:rsidR="0077219C" w:rsidRDefault="0077219C" w:rsidP="0077219C">
            <w:pPr>
              <w:pStyle w:val="TableParagraph"/>
              <w:spacing w:before="54"/>
              <w:ind w:left="234" w:right="364"/>
            </w:pPr>
            <w:r>
              <w:t>(2)</w:t>
            </w:r>
          </w:p>
        </w:tc>
        <w:tc>
          <w:tcPr>
            <w:tcW w:w="2787" w:type="dxa"/>
            <w:tcBorders>
              <w:bottom w:val="single" w:sz="4" w:space="0" w:color="000000"/>
            </w:tcBorders>
          </w:tcPr>
          <w:p w14:paraId="38923821" w14:textId="77777777" w:rsidR="0077219C" w:rsidRDefault="0077219C" w:rsidP="0077219C">
            <w:pPr>
              <w:pStyle w:val="TableParagraph"/>
              <w:spacing w:before="54"/>
              <w:ind w:left="899" w:right="905"/>
            </w:pPr>
            <w:r>
              <w:t>(3)</w:t>
            </w:r>
          </w:p>
        </w:tc>
        <w:tc>
          <w:tcPr>
            <w:tcW w:w="2783" w:type="dxa"/>
            <w:tcBorders>
              <w:bottom w:val="single" w:sz="4" w:space="0" w:color="000000"/>
            </w:tcBorders>
          </w:tcPr>
          <w:p w14:paraId="5C8028EC" w14:textId="77777777" w:rsidR="0077219C" w:rsidRDefault="0077219C" w:rsidP="0077219C">
            <w:pPr>
              <w:pStyle w:val="TableParagraph"/>
              <w:spacing w:before="54"/>
              <w:ind w:left="962" w:right="962"/>
            </w:pPr>
            <w:r>
              <w:t>(4)</w:t>
            </w:r>
          </w:p>
        </w:tc>
        <w:tc>
          <w:tcPr>
            <w:tcW w:w="2793" w:type="dxa"/>
            <w:tcBorders>
              <w:bottom w:val="single" w:sz="4" w:space="0" w:color="000000"/>
            </w:tcBorders>
          </w:tcPr>
          <w:p w14:paraId="3BAEC4E5" w14:textId="77777777" w:rsidR="0077219C" w:rsidRDefault="0077219C" w:rsidP="0077219C">
            <w:pPr>
              <w:pStyle w:val="TableParagraph"/>
              <w:spacing w:before="54"/>
              <w:ind w:left="1236" w:right="1235"/>
            </w:pPr>
            <w:r>
              <w:t>(5)</w:t>
            </w:r>
          </w:p>
        </w:tc>
        <w:tc>
          <w:tcPr>
            <w:tcW w:w="2796" w:type="dxa"/>
            <w:tcBorders>
              <w:bottom w:val="single" w:sz="4" w:space="0" w:color="000000"/>
            </w:tcBorders>
          </w:tcPr>
          <w:p w14:paraId="3AC452E5" w14:textId="77777777" w:rsidR="0077219C" w:rsidRDefault="0077219C" w:rsidP="0077219C">
            <w:pPr>
              <w:pStyle w:val="TableParagraph"/>
              <w:spacing w:before="54"/>
              <w:ind w:left="852" w:right="858"/>
            </w:pPr>
            <w:r>
              <w:t>(6)</w:t>
            </w:r>
          </w:p>
        </w:tc>
      </w:tr>
      <w:tr w:rsidR="0077219C" w14:paraId="2AB7DD35" w14:textId="77777777" w:rsidTr="0077219C">
        <w:trPr>
          <w:trHeight w:val="434"/>
        </w:trPr>
        <w:tc>
          <w:tcPr>
            <w:tcW w:w="697" w:type="dxa"/>
            <w:tcBorders>
              <w:top w:val="single" w:sz="4" w:space="0" w:color="000000"/>
            </w:tcBorders>
          </w:tcPr>
          <w:p w14:paraId="3A950FDE" w14:textId="77777777" w:rsidR="0077219C" w:rsidRDefault="0077219C" w:rsidP="0077219C">
            <w:pPr>
              <w:pStyle w:val="TableParagraph"/>
              <w:spacing w:before="54"/>
              <w:ind w:right="336"/>
              <w:jc w:val="right"/>
            </w:pPr>
            <w:proofErr w:type="spellStart"/>
            <w:r>
              <w:t>i</w:t>
            </w:r>
            <w:proofErr w:type="spellEnd"/>
            <w:r>
              <w:t>)</w:t>
            </w:r>
          </w:p>
        </w:tc>
        <w:tc>
          <w:tcPr>
            <w:tcW w:w="2447" w:type="dxa"/>
            <w:tcBorders>
              <w:top w:val="single" w:sz="4" w:space="0" w:color="000000"/>
            </w:tcBorders>
          </w:tcPr>
          <w:p w14:paraId="038E95EA" w14:textId="77777777" w:rsidR="0077219C" w:rsidRDefault="0077219C" w:rsidP="0077219C">
            <w:pPr>
              <w:pStyle w:val="TableParagraph"/>
              <w:spacing w:before="54"/>
              <w:ind w:left="237" w:right="364"/>
            </w:pPr>
            <w:r>
              <w:rPr>
                <w:i/>
              </w:rPr>
              <w:t>f</w:t>
            </w:r>
            <w:proofErr w:type="spellStart"/>
            <w:r>
              <w:rPr>
                <w:position w:val="-5"/>
              </w:rPr>
              <w:t>i</w:t>
            </w:r>
            <w:proofErr w:type="spellEnd"/>
          </w:p>
        </w:tc>
        <w:tc>
          <w:tcPr>
            <w:tcW w:w="2787" w:type="dxa"/>
            <w:tcBorders>
              <w:top w:val="single" w:sz="4" w:space="0" w:color="000000"/>
            </w:tcBorders>
          </w:tcPr>
          <w:p w14:paraId="1019D274" w14:textId="77777777" w:rsidR="0077219C" w:rsidRDefault="0077219C" w:rsidP="0077219C">
            <w:pPr>
              <w:pStyle w:val="TableParagraph"/>
              <w:spacing w:before="85"/>
              <w:ind w:left="976"/>
              <w:jc w:val="left"/>
            </w:pPr>
            <w:r>
              <w:t>0.483</w:t>
            </w:r>
            <w:r>
              <w:rPr>
                <w:spacing w:val="38"/>
              </w:rPr>
              <w:t xml:space="preserve"> </w:t>
            </w:r>
            <w:r>
              <w:t>87</w:t>
            </w:r>
          </w:p>
        </w:tc>
        <w:tc>
          <w:tcPr>
            <w:tcW w:w="2783" w:type="dxa"/>
            <w:tcBorders>
              <w:top w:val="single" w:sz="4" w:space="0" w:color="000000"/>
            </w:tcBorders>
          </w:tcPr>
          <w:p w14:paraId="49AB7891" w14:textId="77777777" w:rsidR="0077219C" w:rsidRDefault="0077219C" w:rsidP="0077219C">
            <w:pPr>
              <w:pStyle w:val="TableParagraph"/>
              <w:spacing w:before="85"/>
              <w:ind w:left="962" w:right="957"/>
            </w:pPr>
            <w:r>
              <w:t>0.625</w:t>
            </w:r>
          </w:p>
        </w:tc>
        <w:tc>
          <w:tcPr>
            <w:tcW w:w="2793" w:type="dxa"/>
            <w:tcBorders>
              <w:top w:val="single" w:sz="4" w:space="0" w:color="000000"/>
            </w:tcBorders>
          </w:tcPr>
          <w:p w14:paraId="523D3701" w14:textId="77777777" w:rsidR="0077219C" w:rsidRDefault="0077219C" w:rsidP="0077219C">
            <w:pPr>
              <w:pStyle w:val="TableParagraph"/>
              <w:spacing w:before="85"/>
              <w:ind w:left="985"/>
              <w:jc w:val="left"/>
            </w:pPr>
            <w:r>
              <w:t>0.393</w:t>
            </w:r>
            <w:r>
              <w:rPr>
                <w:spacing w:val="37"/>
              </w:rPr>
              <w:t xml:space="preserve"> </w:t>
            </w:r>
            <w:r>
              <w:t>94</w:t>
            </w:r>
          </w:p>
        </w:tc>
        <w:tc>
          <w:tcPr>
            <w:tcW w:w="2796" w:type="dxa"/>
            <w:tcBorders>
              <w:top w:val="single" w:sz="4" w:space="0" w:color="000000"/>
            </w:tcBorders>
          </w:tcPr>
          <w:p w14:paraId="11740386" w14:textId="77777777" w:rsidR="0077219C" w:rsidRDefault="0077219C" w:rsidP="0077219C">
            <w:pPr>
              <w:pStyle w:val="TableParagraph"/>
              <w:spacing w:before="85"/>
              <w:ind w:left="981"/>
              <w:jc w:val="left"/>
            </w:pPr>
            <w:r>
              <w:t>0.406</w:t>
            </w:r>
            <w:r>
              <w:rPr>
                <w:spacing w:val="37"/>
              </w:rPr>
              <w:t xml:space="preserve"> </w:t>
            </w:r>
            <w:r>
              <w:t>25</w:t>
            </w:r>
          </w:p>
        </w:tc>
      </w:tr>
      <w:tr w:rsidR="0077219C" w14:paraId="754B43C2" w14:textId="77777777" w:rsidTr="0077219C">
        <w:trPr>
          <w:trHeight w:val="370"/>
        </w:trPr>
        <w:tc>
          <w:tcPr>
            <w:tcW w:w="697" w:type="dxa"/>
          </w:tcPr>
          <w:p w14:paraId="6AAE1690" w14:textId="77777777" w:rsidR="0077219C" w:rsidRDefault="0077219C" w:rsidP="0077219C">
            <w:pPr>
              <w:pStyle w:val="TableParagraph"/>
              <w:spacing w:before="54"/>
              <w:ind w:right="292"/>
              <w:jc w:val="right"/>
            </w:pPr>
            <w:r>
              <w:t>ii)</w:t>
            </w:r>
          </w:p>
        </w:tc>
        <w:tc>
          <w:tcPr>
            <w:tcW w:w="2447" w:type="dxa"/>
          </w:tcPr>
          <w:p w14:paraId="33A48A20" w14:textId="77777777" w:rsidR="0077219C" w:rsidRDefault="0077219C" w:rsidP="0077219C">
            <w:pPr>
              <w:pStyle w:val="TableParagraph"/>
              <w:spacing w:before="54"/>
              <w:ind w:left="239" w:right="364"/>
            </w:pPr>
            <w:r>
              <w:t>Compartment</w:t>
            </w:r>
            <w:r>
              <w:rPr>
                <w:spacing w:val="48"/>
              </w:rPr>
              <w:t xml:space="preserve"> </w:t>
            </w:r>
            <w:r>
              <w:t>A</w:t>
            </w:r>
            <w:r>
              <w:rPr>
                <w:spacing w:val="42"/>
              </w:rPr>
              <w:t xml:space="preserve"> </w:t>
            </w:r>
            <w:r>
              <w:t>°C</w:t>
            </w:r>
          </w:p>
        </w:tc>
        <w:tc>
          <w:tcPr>
            <w:tcW w:w="2787" w:type="dxa"/>
            <w:shd w:val="clear" w:color="auto" w:fill="CCFFCC"/>
          </w:tcPr>
          <w:p w14:paraId="4A53B21C" w14:textId="77777777" w:rsidR="0077219C" w:rsidRDefault="0077219C" w:rsidP="0077219C">
            <w:pPr>
              <w:pStyle w:val="TableParagraph"/>
              <w:spacing w:before="54"/>
              <w:ind w:left="904" w:right="905"/>
            </w:pPr>
            <w:r>
              <w:t>4.0</w:t>
            </w:r>
          </w:p>
        </w:tc>
        <w:tc>
          <w:tcPr>
            <w:tcW w:w="2783" w:type="dxa"/>
          </w:tcPr>
          <w:p w14:paraId="07E4B6C4" w14:textId="77777777" w:rsidR="0077219C" w:rsidRDefault="0077219C" w:rsidP="0077219C">
            <w:pPr>
              <w:pStyle w:val="TableParagraph"/>
              <w:spacing w:before="54"/>
              <w:ind w:left="1039"/>
              <w:jc w:val="left"/>
            </w:pPr>
            <w:r>
              <w:t>3.562</w:t>
            </w:r>
            <w:r>
              <w:rPr>
                <w:spacing w:val="28"/>
              </w:rPr>
              <w:t xml:space="preserve"> </w:t>
            </w:r>
            <w:r>
              <w:t>5</w:t>
            </w:r>
          </w:p>
        </w:tc>
        <w:tc>
          <w:tcPr>
            <w:tcW w:w="2793" w:type="dxa"/>
          </w:tcPr>
          <w:p w14:paraId="6C442177" w14:textId="77777777" w:rsidR="0077219C" w:rsidRDefault="0077219C" w:rsidP="0077219C">
            <w:pPr>
              <w:pStyle w:val="TableParagraph"/>
              <w:spacing w:before="54"/>
              <w:ind w:left="1045"/>
              <w:jc w:val="left"/>
            </w:pPr>
            <w:r>
              <w:t>4.278</w:t>
            </w:r>
            <w:r>
              <w:rPr>
                <w:spacing w:val="28"/>
              </w:rPr>
              <w:t xml:space="preserve"> </w:t>
            </w:r>
            <w:r>
              <w:t>8</w:t>
            </w:r>
          </w:p>
        </w:tc>
        <w:tc>
          <w:tcPr>
            <w:tcW w:w="2796" w:type="dxa"/>
          </w:tcPr>
          <w:p w14:paraId="0CC4CF24" w14:textId="77777777" w:rsidR="0077219C" w:rsidRDefault="0077219C" w:rsidP="0077219C">
            <w:pPr>
              <w:pStyle w:val="TableParagraph"/>
              <w:spacing w:before="54"/>
              <w:ind w:left="1041"/>
              <w:jc w:val="left"/>
            </w:pPr>
            <w:r>
              <w:t>4.240</w:t>
            </w:r>
            <w:r>
              <w:rPr>
                <w:spacing w:val="28"/>
              </w:rPr>
              <w:t xml:space="preserve"> </w:t>
            </w:r>
            <w:r>
              <w:t>6</w:t>
            </w:r>
          </w:p>
        </w:tc>
      </w:tr>
      <w:tr w:rsidR="0077219C" w14:paraId="4CDC77DD" w14:textId="77777777" w:rsidTr="0077219C">
        <w:trPr>
          <w:trHeight w:val="372"/>
        </w:trPr>
        <w:tc>
          <w:tcPr>
            <w:tcW w:w="697" w:type="dxa"/>
          </w:tcPr>
          <w:p w14:paraId="637365B5" w14:textId="77777777" w:rsidR="0077219C" w:rsidRDefault="0077219C" w:rsidP="0077219C">
            <w:pPr>
              <w:pStyle w:val="TableParagraph"/>
              <w:ind w:right="258"/>
              <w:jc w:val="right"/>
            </w:pPr>
            <w:r>
              <w:t>iii)</w:t>
            </w:r>
          </w:p>
        </w:tc>
        <w:tc>
          <w:tcPr>
            <w:tcW w:w="2447" w:type="dxa"/>
          </w:tcPr>
          <w:p w14:paraId="5D11B0E3" w14:textId="77777777" w:rsidR="0077219C" w:rsidRDefault="0077219C" w:rsidP="0077219C">
            <w:pPr>
              <w:pStyle w:val="TableParagraph"/>
              <w:ind w:left="239" w:right="361"/>
            </w:pPr>
            <w:r>
              <w:t>Compartment</w:t>
            </w:r>
            <w:r>
              <w:rPr>
                <w:spacing w:val="48"/>
              </w:rPr>
              <w:t xml:space="preserve"> </w:t>
            </w:r>
            <w:r>
              <w:t>B</w:t>
            </w:r>
            <w:r>
              <w:rPr>
                <w:spacing w:val="43"/>
              </w:rPr>
              <w:t xml:space="preserve"> </w:t>
            </w:r>
            <w:r>
              <w:t>°C</w:t>
            </w:r>
          </w:p>
        </w:tc>
        <w:tc>
          <w:tcPr>
            <w:tcW w:w="2787" w:type="dxa"/>
          </w:tcPr>
          <w:p w14:paraId="0ABBD008" w14:textId="77777777" w:rsidR="0077219C" w:rsidRDefault="0077219C" w:rsidP="0077219C">
            <w:pPr>
              <w:pStyle w:val="TableParagraph"/>
              <w:ind w:left="904" w:right="905"/>
            </w:pPr>
            <w:r>
              <w:t>−17.661</w:t>
            </w:r>
          </w:p>
        </w:tc>
        <w:tc>
          <w:tcPr>
            <w:tcW w:w="2783" w:type="dxa"/>
            <w:shd w:val="clear" w:color="auto" w:fill="CCFFCC"/>
          </w:tcPr>
          <w:p w14:paraId="62287508" w14:textId="77777777" w:rsidR="0077219C" w:rsidRDefault="0077219C" w:rsidP="0077219C">
            <w:pPr>
              <w:pStyle w:val="TableParagraph"/>
              <w:ind w:left="962" w:right="957"/>
            </w:pPr>
            <w:r>
              <w:t>−18.0</w:t>
            </w:r>
          </w:p>
        </w:tc>
        <w:tc>
          <w:tcPr>
            <w:tcW w:w="2793" w:type="dxa"/>
          </w:tcPr>
          <w:p w14:paraId="451EA19A" w14:textId="77777777" w:rsidR="0077219C" w:rsidRDefault="0077219C" w:rsidP="0077219C">
            <w:pPr>
              <w:pStyle w:val="TableParagraph"/>
              <w:ind w:left="1009"/>
              <w:jc w:val="left"/>
            </w:pPr>
            <w:r>
              <w:t>−17.445</w:t>
            </w:r>
          </w:p>
        </w:tc>
        <w:tc>
          <w:tcPr>
            <w:tcW w:w="2796" w:type="dxa"/>
          </w:tcPr>
          <w:p w14:paraId="432A67CA" w14:textId="77777777" w:rsidR="0077219C" w:rsidRDefault="0077219C" w:rsidP="0077219C">
            <w:pPr>
              <w:pStyle w:val="TableParagraph"/>
              <w:ind w:left="853" w:right="853"/>
            </w:pPr>
            <w:r>
              <w:t>−17.475</w:t>
            </w:r>
          </w:p>
        </w:tc>
      </w:tr>
      <w:tr w:rsidR="0077219C" w14:paraId="1E317CCB" w14:textId="77777777" w:rsidTr="0077219C">
        <w:trPr>
          <w:trHeight w:val="373"/>
        </w:trPr>
        <w:tc>
          <w:tcPr>
            <w:tcW w:w="697" w:type="dxa"/>
          </w:tcPr>
          <w:p w14:paraId="40EF3E10" w14:textId="77777777" w:rsidR="0077219C" w:rsidRDefault="0077219C" w:rsidP="0077219C">
            <w:pPr>
              <w:pStyle w:val="TableParagraph"/>
              <w:ind w:right="281"/>
              <w:jc w:val="right"/>
            </w:pPr>
            <w:r>
              <w:t>iv)</w:t>
            </w:r>
          </w:p>
        </w:tc>
        <w:tc>
          <w:tcPr>
            <w:tcW w:w="2447" w:type="dxa"/>
          </w:tcPr>
          <w:p w14:paraId="352CD16B" w14:textId="77777777" w:rsidR="0077219C" w:rsidRDefault="0077219C" w:rsidP="0077219C">
            <w:pPr>
              <w:pStyle w:val="TableParagraph"/>
              <w:ind w:left="239" w:right="361"/>
            </w:pPr>
            <w:r>
              <w:t>Compartment</w:t>
            </w:r>
            <w:r>
              <w:rPr>
                <w:spacing w:val="48"/>
              </w:rPr>
              <w:t xml:space="preserve"> </w:t>
            </w:r>
            <w:r>
              <w:t>C</w:t>
            </w:r>
            <w:r>
              <w:rPr>
                <w:spacing w:val="43"/>
              </w:rPr>
              <w:t xml:space="preserve"> </w:t>
            </w:r>
            <w:r>
              <w:t>°C</w:t>
            </w:r>
          </w:p>
        </w:tc>
        <w:tc>
          <w:tcPr>
            <w:tcW w:w="2787" w:type="dxa"/>
          </w:tcPr>
          <w:p w14:paraId="136AB50A" w14:textId="77777777" w:rsidR="0077219C" w:rsidRDefault="0077219C" w:rsidP="0077219C">
            <w:pPr>
              <w:pStyle w:val="TableParagraph"/>
              <w:ind w:left="905" w:right="905"/>
            </w:pPr>
            <w:r>
              <w:t>−0.296</w:t>
            </w:r>
            <w:r>
              <w:rPr>
                <w:spacing w:val="42"/>
              </w:rPr>
              <w:t xml:space="preserve"> </w:t>
            </w:r>
            <w:r>
              <w:t>77</w:t>
            </w:r>
          </w:p>
        </w:tc>
        <w:tc>
          <w:tcPr>
            <w:tcW w:w="2783" w:type="dxa"/>
          </w:tcPr>
          <w:p w14:paraId="7FAFF8D3" w14:textId="77777777" w:rsidR="0077219C" w:rsidRDefault="0077219C" w:rsidP="0077219C">
            <w:pPr>
              <w:pStyle w:val="TableParagraph"/>
              <w:ind w:left="962" w:right="963"/>
            </w:pPr>
            <w:r>
              <w:t>−0.762</w:t>
            </w:r>
            <w:r>
              <w:rPr>
                <w:spacing w:val="32"/>
              </w:rPr>
              <w:t xml:space="preserve"> </w:t>
            </w:r>
            <w:r>
              <w:t>5</w:t>
            </w:r>
          </w:p>
        </w:tc>
        <w:tc>
          <w:tcPr>
            <w:tcW w:w="2793" w:type="dxa"/>
            <w:shd w:val="clear" w:color="auto" w:fill="CCFFCC"/>
          </w:tcPr>
          <w:p w14:paraId="1CE9BFB3" w14:textId="77777777" w:rsidR="0077219C" w:rsidRDefault="0077219C" w:rsidP="0077219C">
            <w:pPr>
              <w:pStyle w:val="TableParagraph"/>
              <w:ind w:left="1242" w:right="1235"/>
            </w:pPr>
            <w:r>
              <w:t>0.0</w:t>
            </w:r>
          </w:p>
        </w:tc>
        <w:tc>
          <w:tcPr>
            <w:tcW w:w="2796" w:type="dxa"/>
          </w:tcPr>
          <w:p w14:paraId="4E6BF20B" w14:textId="77777777" w:rsidR="0077219C" w:rsidRDefault="0077219C" w:rsidP="0077219C">
            <w:pPr>
              <w:pStyle w:val="TableParagraph"/>
              <w:ind w:left="853" w:right="858"/>
            </w:pPr>
            <w:r>
              <w:t>−0.040</w:t>
            </w:r>
            <w:r>
              <w:rPr>
                <w:spacing w:val="40"/>
              </w:rPr>
              <w:t xml:space="preserve"> </w:t>
            </w:r>
            <w:r>
              <w:t>625</w:t>
            </w:r>
          </w:p>
        </w:tc>
      </w:tr>
      <w:tr w:rsidR="0077219C" w14:paraId="00695A1E" w14:textId="77777777" w:rsidTr="0077219C">
        <w:trPr>
          <w:trHeight w:val="374"/>
        </w:trPr>
        <w:tc>
          <w:tcPr>
            <w:tcW w:w="697" w:type="dxa"/>
          </w:tcPr>
          <w:p w14:paraId="6B8D47B1" w14:textId="77777777" w:rsidR="0077219C" w:rsidRDefault="0077219C" w:rsidP="0077219C">
            <w:pPr>
              <w:pStyle w:val="TableParagraph"/>
              <w:spacing w:before="56"/>
              <w:ind w:right="310"/>
              <w:jc w:val="right"/>
            </w:pPr>
            <w:r>
              <w:t>v)</w:t>
            </w:r>
          </w:p>
        </w:tc>
        <w:tc>
          <w:tcPr>
            <w:tcW w:w="2447" w:type="dxa"/>
          </w:tcPr>
          <w:p w14:paraId="26044A3D" w14:textId="77777777" w:rsidR="0077219C" w:rsidRDefault="0077219C" w:rsidP="0077219C">
            <w:pPr>
              <w:pStyle w:val="TableParagraph"/>
              <w:spacing w:before="56"/>
              <w:ind w:left="239" w:right="364"/>
            </w:pPr>
            <w:r>
              <w:t>Compartment</w:t>
            </w:r>
            <w:r>
              <w:rPr>
                <w:spacing w:val="48"/>
              </w:rPr>
              <w:t xml:space="preserve"> </w:t>
            </w:r>
            <w:r>
              <w:t>D</w:t>
            </w:r>
            <w:r>
              <w:rPr>
                <w:spacing w:val="42"/>
              </w:rPr>
              <w:t xml:space="preserve"> </w:t>
            </w:r>
            <w:r>
              <w:t>°C</w:t>
            </w:r>
          </w:p>
        </w:tc>
        <w:tc>
          <w:tcPr>
            <w:tcW w:w="2787" w:type="dxa"/>
          </w:tcPr>
          <w:p w14:paraId="0DA0C03C" w14:textId="77777777" w:rsidR="0077219C" w:rsidRDefault="0077219C" w:rsidP="0077219C">
            <w:pPr>
              <w:pStyle w:val="TableParagraph"/>
              <w:spacing w:before="56"/>
              <w:ind w:left="904" w:right="905"/>
            </w:pPr>
            <w:r>
              <w:t>−12.248</w:t>
            </w:r>
          </w:p>
        </w:tc>
        <w:tc>
          <w:tcPr>
            <w:tcW w:w="2783" w:type="dxa"/>
          </w:tcPr>
          <w:p w14:paraId="6AFB6881" w14:textId="77777777" w:rsidR="0077219C" w:rsidRDefault="0077219C" w:rsidP="0077219C">
            <w:pPr>
              <w:pStyle w:val="TableParagraph"/>
              <w:spacing w:before="56"/>
              <w:ind w:left="962" w:right="957"/>
            </w:pPr>
            <w:r>
              <w:t>−12.7</w:t>
            </w:r>
          </w:p>
        </w:tc>
        <w:tc>
          <w:tcPr>
            <w:tcW w:w="2793" w:type="dxa"/>
          </w:tcPr>
          <w:p w14:paraId="49E50B3B" w14:textId="77777777" w:rsidR="0077219C" w:rsidRDefault="0077219C" w:rsidP="0077219C">
            <w:pPr>
              <w:pStyle w:val="TableParagraph"/>
              <w:spacing w:before="56"/>
              <w:ind w:left="1009"/>
              <w:jc w:val="left"/>
            </w:pPr>
            <w:r>
              <w:t>−11.961</w:t>
            </w:r>
          </w:p>
        </w:tc>
        <w:tc>
          <w:tcPr>
            <w:tcW w:w="2796" w:type="dxa"/>
            <w:shd w:val="clear" w:color="auto" w:fill="CCFFCC"/>
          </w:tcPr>
          <w:p w14:paraId="72ECC5B3" w14:textId="77777777" w:rsidR="0077219C" w:rsidRDefault="0077219C" w:rsidP="0077219C">
            <w:pPr>
              <w:pStyle w:val="TableParagraph"/>
              <w:spacing w:before="56"/>
              <w:ind w:left="853" w:right="853"/>
            </w:pPr>
            <w:r>
              <w:t>−12.0</w:t>
            </w:r>
          </w:p>
        </w:tc>
      </w:tr>
      <w:tr w:rsidR="0077219C" w14:paraId="5C60F179" w14:textId="77777777" w:rsidTr="0077219C">
        <w:trPr>
          <w:trHeight w:val="624"/>
        </w:trPr>
        <w:tc>
          <w:tcPr>
            <w:tcW w:w="697" w:type="dxa"/>
          </w:tcPr>
          <w:p w14:paraId="64B2EE90" w14:textId="77777777" w:rsidR="0077219C" w:rsidRDefault="0077219C" w:rsidP="0077219C">
            <w:pPr>
              <w:pStyle w:val="TableParagraph"/>
              <w:spacing w:before="54"/>
              <w:ind w:right="281"/>
              <w:jc w:val="right"/>
            </w:pPr>
            <w:r>
              <w:t>vi)</w:t>
            </w:r>
          </w:p>
        </w:tc>
        <w:tc>
          <w:tcPr>
            <w:tcW w:w="2447" w:type="dxa"/>
          </w:tcPr>
          <w:p w14:paraId="3F76F6F6" w14:textId="77777777" w:rsidR="0077219C" w:rsidRDefault="0077219C" w:rsidP="0077219C">
            <w:pPr>
              <w:pStyle w:val="TableParagraph"/>
              <w:spacing w:before="54"/>
              <w:ind w:left="589" w:hanging="60"/>
              <w:jc w:val="left"/>
            </w:pPr>
            <w:r>
              <w:t>Energy</w:t>
            </w:r>
            <w:r>
              <w:rPr>
                <w:spacing w:val="1"/>
              </w:rPr>
              <w:t xml:space="preserve"> </w:t>
            </w:r>
            <w:proofErr w:type="spellStart"/>
            <w:r>
              <w:t>Wh</w:t>
            </w:r>
            <w:proofErr w:type="spellEnd"/>
            <w:r>
              <w:t>/d</w:t>
            </w:r>
            <w:r>
              <w:rPr>
                <w:spacing w:val="-52"/>
              </w:rPr>
              <w:t xml:space="preserve"> </w:t>
            </w:r>
            <w:r>
              <w:t>interpolated</w:t>
            </w:r>
          </w:p>
        </w:tc>
        <w:tc>
          <w:tcPr>
            <w:tcW w:w="2787" w:type="dxa"/>
          </w:tcPr>
          <w:p w14:paraId="51ED0BC4" w14:textId="77777777" w:rsidR="0077219C" w:rsidRDefault="0077219C" w:rsidP="0077219C">
            <w:pPr>
              <w:pStyle w:val="TableParagraph"/>
              <w:spacing w:before="181"/>
              <w:ind w:left="905" w:right="905"/>
            </w:pPr>
            <w:r>
              <w:t>877.02</w:t>
            </w:r>
          </w:p>
        </w:tc>
        <w:tc>
          <w:tcPr>
            <w:tcW w:w="2783" w:type="dxa"/>
          </w:tcPr>
          <w:p w14:paraId="0DE93439" w14:textId="77777777" w:rsidR="0077219C" w:rsidRDefault="0077219C" w:rsidP="0077219C">
            <w:pPr>
              <w:pStyle w:val="TableParagraph"/>
              <w:spacing w:before="181"/>
              <w:ind w:left="962" w:right="955"/>
            </w:pPr>
            <w:r>
              <w:t>893.04</w:t>
            </w:r>
          </w:p>
        </w:tc>
        <w:tc>
          <w:tcPr>
            <w:tcW w:w="2793" w:type="dxa"/>
          </w:tcPr>
          <w:p w14:paraId="46853643" w14:textId="77777777" w:rsidR="0077219C" w:rsidRDefault="0077219C" w:rsidP="0077219C">
            <w:pPr>
              <w:pStyle w:val="TableParagraph"/>
              <w:spacing w:before="181"/>
              <w:ind w:left="1076"/>
              <w:jc w:val="left"/>
            </w:pPr>
            <w:r>
              <w:t>866.81</w:t>
            </w:r>
          </w:p>
        </w:tc>
        <w:tc>
          <w:tcPr>
            <w:tcW w:w="2796" w:type="dxa"/>
          </w:tcPr>
          <w:p w14:paraId="7F7F9415" w14:textId="77777777" w:rsidR="0077219C" w:rsidRDefault="0077219C" w:rsidP="0077219C">
            <w:pPr>
              <w:pStyle w:val="TableParagraph"/>
              <w:spacing w:before="181"/>
              <w:ind w:left="853" w:right="853"/>
            </w:pPr>
            <w:r>
              <w:t>868.21</w:t>
            </w:r>
          </w:p>
        </w:tc>
      </w:tr>
      <w:tr w:rsidR="0077219C" w14:paraId="690D7EEC" w14:textId="77777777" w:rsidTr="0077219C">
        <w:trPr>
          <w:trHeight w:val="1586"/>
        </w:trPr>
        <w:tc>
          <w:tcPr>
            <w:tcW w:w="11507" w:type="dxa"/>
            <w:gridSpan w:val="5"/>
            <w:tcBorders>
              <w:bottom w:val="single" w:sz="4" w:space="0" w:color="000000"/>
            </w:tcBorders>
          </w:tcPr>
          <w:p w14:paraId="0E1C94F0" w14:textId="77777777" w:rsidR="0077219C" w:rsidRDefault="0077219C" w:rsidP="0077219C">
            <w:pPr>
              <w:pStyle w:val="TableParagraph"/>
              <w:spacing w:before="57"/>
              <w:ind w:left="474"/>
              <w:jc w:val="left"/>
              <w:rPr>
                <w:sz w:val="16"/>
              </w:rPr>
            </w:pPr>
            <w:r>
              <w:rPr>
                <w:sz w:val="16"/>
              </w:rPr>
              <w:t>NOTES</w:t>
            </w:r>
          </w:p>
          <w:p w14:paraId="798A76D4" w14:textId="77777777" w:rsidR="0077219C" w:rsidRDefault="0077219C" w:rsidP="007A13EA">
            <w:pPr>
              <w:pStyle w:val="TableParagraph"/>
              <w:numPr>
                <w:ilvl w:val="0"/>
                <w:numId w:val="12"/>
              </w:numPr>
              <w:tabs>
                <w:tab w:val="left" w:pos="715"/>
              </w:tabs>
              <w:spacing w:before="61"/>
              <w:ind w:hanging="241"/>
              <w:jc w:val="left"/>
              <w:rPr>
                <w:sz w:val="16"/>
              </w:rPr>
            </w:pPr>
            <w:r>
              <w:rPr>
                <w:sz w:val="16"/>
              </w:rPr>
              <w:t>Green</w:t>
            </w:r>
            <w:r>
              <w:rPr>
                <w:spacing w:val="64"/>
                <w:sz w:val="16"/>
              </w:rPr>
              <w:t xml:space="preserve"> </w:t>
            </w:r>
            <w:r>
              <w:rPr>
                <w:sz w:val="16"/>
              </w:rPr>
              <w:t>shading</w:t>
            </w:r>
            <w:r>
              <w:rPr>
                <w:spacing w:val="59"/>
                <w:sz w:val="16"/>
              </w:rPr>
              <w:t xml:space="preserve"> </w:t>
            </w:r>
            <w:r>
              <w:rPr>
                <w:sz w:val="16"/>
              </w:rPr>
              <w:t>indicates</w:t>
            </w:r>
            <w:r>
              <w:rPr>
                <w:spacing w:val="61"/>
                <w:sz w:val="16"/>
              </w:rPr>
              <w:t xml:space="preserve"> </w:t>
            </w:r>
            <w:r>
              <w:rPr>
                <w:sz w:val="16"/>
              </w:rPr>
              <w:t>interpolation</w:t>
            </w:r>
            <w:r>
              <w:rPr>
                <w:spacing w:val="65"/>
                <w:sz w:val="16"/>
              </w:rPr>
              <w:t xml:space="preserve"> </w:t>
            </w:r>
            <w:r>
              <w:rPr>
                <w:sz w:val="16"/>
              </w:rPr>
              <w:t>at</w:t>
            </w:r>
            <w:r>
              <w:rPr>
                <w:spacing w:val="63"/>
                <w:sz w:val="16"/>
              </w:rPr>
              <w:t xml:space="preserve"> </w:t>
            </w:r>
            <w:r>
              <w:rPr>
                <w:sz w:val="16"/>
              </w:rPr>
              <w:t>the</w:t>
            </w:r>
            <w:r>
              <w:rPr>
                <w:spacing w:val="74"/>
                <w:sz w:val="16"/>
              </w:rPr>
              <w:t xml:space="preserve"> </w:t>
            </w:r>
            <w:r>
              <w:rPr>
                <w:sz w:val="16"/>
              </w:rPr>
              <w:t>compartment</w:t>
            </w:r>
            <w:r>
              <w:rPr>
                <w:spacing w:val="65"/>
                <w:sz w:val="16"/>
              </w:rPr>
              <w:t xml:space="preserve"> </w:t>
            </w:r>
            <w:r>
              <w:rPr>
                <w:sz w:val="16"/>
              </w:rPr>
              <w:t>target</w:t>
            </w:r>
            <w:r>
              <w:rPr>
                <w:spacing w:val="63"/>
                <w:sz w:val="16"/>
              </w:rPr>
              <w:t xml:space="preserve"> </w:t>
            </w:r>
            <w:r>
              <w:rPr>
                <w:sz w:val="16"/>
              </w:rPr>
              <w:t>temperature.</w:t>
            </w:r>
          </w:p>
          <w:p w14:paraId="4FFD9355" w14:textId="77777777" w:rsidR="0077219C" w:rsidRDefault="0077219C" w:rsidP="007A13EA">
            <w:pPr>
              <w:pStyle w:val="TableParagraph"/>
              <w:numPr>
                <w:ilvl w:val="0"/>
                <w:numId w:val="12"/>
              </w:numPr>
              <w:tabs>
                <w:tab w:val="left" w:pos="715"/>
              </w:tabs>
              <w:spacing w:before="58"/>
              <w:ind w:hanging="241"/>
              <w:jc w:val="left"/>
              <w:rPr>
                <w:sz w:val="16"/>
              </w:rPr>
            </w:pPr>
            <w:r>
              <w:rPr>
                <w:sz w:val="16"/>
              </w:rPr>
              <w:t>Red</w:t>
            </w:r>
            <w:r>
              <w:rPr>
                <w:spacing w:val="52"/>
                <w:sz w:val="16"/>
              </w:rPr>
              <w:t xml:space="preserve"> </w:t>
            </w:r>
            <w:r>
              <w:rPr>
                <w:sz w:val="16"/>
              </w:rPr>
              <w:t>text</w:t>
            </w:r>
            <w:r>
              <w:rPr>
                <w:spacing w:val="51"/>
                <w:sz w:val="16"/>
              </w:rPr>
              <w:t xml:space="preserve"> </w:t>
            </w:r>
            <w:r>
              <w:rPr>
                <w:sz w:val="16"/>
              </w:rPr>
              <w:t>indicates</w:t>
            </w:r>
            <w:r>
              <w:rPr>
                <w:spacing w:val="49"/>
                <w:sz w:val="16"/>
              </w:rPr>
              <w:t xml:space="preserve"> </w:t>
            </w:r>
            <w:r>
              <w:rPr>
                <w:sz w:val="16"/>
              </w:rPr>
              <w:t>that</w:t>
            </w:r>
            <w:r>
              <w:rPr>
                <w:spacing w:val="51"/>
                <w:sz w:val="16"/>
              </w:rPr>
              <w:t xml:space="preserve"> </w:t>
            </w:r>
            <w:r>
              <w:rPr>
                <w:sz w:val="16"/>
              </w:rPr>
              <w:t>the</w:t>
            </w:r>
            <w:r>
              <w:rPr>
                <w:spacing w:val="56"/>
                <w:sz w:val="16"/>
              </w:rPr>
              <w:t xml:space="preserve"> </w:t>
            </w:r>
            <w:r>
              <w:rPr>
                <w:sz w:val="16"/>
              </w:rPr>
              <w:t>compartment</w:t>
            </w:r>
            <w:r>
              <w:rPr>
                <w:spacing w:val="54"/>
                <w:sz w:val="16"/>
              </w:rPr>
              <w:t xml:space="preserve"> </w:t>
            </w:r>
            <w:r>
              <w:rPr>
                <w:sz w:val="16"/>
              </w:rPr>
              <w:t>temperature</w:t>
            </w:r>
            <w:r>
              <w:rPr>
                <w:spacing w:val="47"/>
                <w:sz w:val="16"/>
              </w:rPr>
              <w:t xml:space="preserve"> </w:t>
            </w:r>
            <w:r>
              <w:rPr>
                <w:sz w:val="16"/>
              </w:rPr>
              <w:t>is</w:t>
            </w:r>
            <w:r>
              <w:rPr>
                <w:spacing w:val="50"/>
                <w:sz w:val="16"/>
              </w:rPr>
              <w:t xml:space="preserve"> </w:t>
            </w:r>
            <w:r>
              <w:rPr>
                <w:sz w:val="16"/>
              </w:rPr>
              <w:t>above</w:t>
            </w:r>
            <w:r>
              <w:rPr>
                <w:spacing w:val="47"/>
                <w:sz w:val="16"/>
              </w:rPr>
              <w:t xml:space="preserve"> </w:t>
            </w:r>
            <w:r>
              <w:rPr>
                <w:sz w:val="16"/>
              </w:rPr>
              <w:t>the</w:t>
            </w:r>
            <w:r>
              <w:rPr>
                <w:spacing w:val="54"/>
                <w:sz w:val="16"/>
              </w:rPr>
              <w:t xml:space="preserve"> </w:t>
            </w:r>
            <w:r>
              <w:rPr>
                <w:sz w:val="16"/>
              </w:rPr>
              <w:t>target</w:t>
            </w:r>
            <w:r>
              <w:rPr>
                <w:spacing w:val="51"/>
                <w:sz w:val="16"/>
              </w:rPr>
              <w:t xml:space="preserve"> </w:t>
            </w:r>
            <w:r>
              <w:rPr>
                <w:sz w:val="16"/>
              </w:rPr>
              <w:t>temperature</w:t>
            </w:r>
            <w:r>
              <w:rPr>
                <w:spacing w:val="56"/>
                <w:sz w:val="16"/>
              </w:rPr>
              <w:t xml:space="preserve"> </w:t>
            </w:r>
            <w:r>
              <w:rPr>
                <w:sz w:val="16"/>
              </w:rPr>
              <w:t>(not</w:t>
            </w:r>
            <w:r>
              <w:rPr>
                <w:spacing w:val="56"/>
                <w:sz w:val="16"/>
              </w:rPr>
              <w:t xml:space="preserve"> </w:t>
            </w:r>
            <w:r>
              <w:rPr>
                <w:sz w:val="16"/>
              </w:rPr>
              <w:t>valid).</w:t>
            </w:r>
          </w:p>
          <w:p w14:paraId="4E0A0882" w14:textId="77777777" w:rsidR="0077219C" w:rsidRDefault="0077219C" w:rsidP="007A13EA">
            <w:pPr>
              <w:pStyle w:val="TableParagraph"/>
              <w:numPr>
                <w:ilvl w:val="0"/>
                <w:numId w:val="12"/>
              </w:numPr>
              <w:tabs>
                <w:tab w:val="left" w:pos="715"/>
              </w:tabs>
              <w:spacing w:before="61"/>
              <w:ind w:hanging="241"/>
              <w:jc w:val="left"/>
              <w:rPr>
                <w:sz w:val="16"/>
              </w:rPr>
            </w:pPr>
            <w:r>
              <w:rPr>
                <w:sz w:val="16"/>
              </w:rPr>
              <w:t>Blue</w:t>
            </w:r>
            <w:r>
              <w:rPr>
                <w:spacing w:val="47"/>
                <w:sz w:val="16"/>
              </w:rPr>
              <w:t xml:space="preserve"> </w:t>
            </w:r>
            <w:r>
              <w:rPr>
                <w:sz w:val="16"/>
              </w:rPr>
              <w:t>text</w:t>
            </w:r>
            <w:r>
              <w:rPr>
                <w:spacing w:val="51"/>
                <w:sz w:val="16"/>
              </w:rPr>
              <w:t xml:space="preserve"> </w:t>
            </w:r>
            <w:r>
              <w:rPr>
                <w:sz w:val="16"/>
              </w:rPr>
              <w:t>indicates</w:t>
            </w:r>
            <w:r>
              <w:rPr>
                <w:spacing w:val="49"/>
                <w:sz w:val="16"/>
              </w:rPr>
              <w:t xml:space="preserve"> </w:t>
            </w:r>
            <w:r>
              <w:rPr>
                <w:sz w:val="16"/>
              </w:rPr>
              <w:t>that</w:t>
            </w:r>
            <w:r>
              <w:rPr>
                <w:spacing w:val="50"/>
                <w:sz w:val="16"/>
              </w:rPr>
              <w:t xml:space="preserve"> </w:t>
            </w:r>
            <w:r>
              <w:rPr>
                <w:sz w:val="16"/>
              </w:rPr>
              <w:t>the</w:t>
            </w:r>
            <w:r>
              <w:rPr>
                <w:spacing w:val="56"/>
                <w:sz w:val="16"/>
              </w:rPr>
              <w:t xml:space="preserve"> </w:t>
            </w:r>
            <w:r>
              <w:rPr>
                <w:sz w:val="16"/>
              </w:rPr>
              <w:t>compartment</w:t>
            </w:r>
            <w:r>
              <w:rPr>
                <w:spacing w:val="54"/>
                <w:sz w:val="16"/>
              </w:rPr>
              <w:t xml:space="preserve"> </w:t>
            </w:r>
            <w:r>
              <w:rPr>
                <w:sz w:val="16"/>
              </w:rPr>
              <w:t>temperature</w:t>
            </w:r>
            <w:r>
              <w:rPr>
                <w:spacing w:val="47"/>
                <w:sz w:val="16"/>
              </w:rPr>
              <w:t xml:space="preserve"> </w:t>
            </w:r>
            <w:r>
              <w:rPr>
                <w:sz w:val="16"/>
              </w:rPr>
              <w:t>is</w:t>
            </w:r>
            <w:r>
              <w:rPr>
                <w:spacing w:val="49"/>
                <w:sz w:val="16"/>
              </w:rPr>
              <w:t xml:space="preserve"> </w:t>
            </w:r>
            <w:r>
              <w:rPr>
                <w:sz w:val="16"/>
              </w:rPr>
              <w:t>at</w:t>
            </w:r>
            <w:r>
              <w:rPr>
                <w:spacing w:val="56"/>
                <w:sz w:val="16"/>
              </w:rPr>
              <w:t xml:space="preserve"> </w:t>
            </w:r>
            <w:r>
              <w:rPr>
                <w:sz w:val="16"/>
              </w:rPr>
              <w:t>or</w:t>
            </w:r>
            <w:r>
              <w:rPr>
                <w:spacing w:val="49"/>
                <w:sz w:val="16"/>
              </w:rPr>
              <w:t xml:space="preserve"> </w:t>
            </w:r>
            <w:r>
              <w:rPr>
                <w:sz w:val="16"/>
              </w:rPr>
              <w:t>below</w:t>
            </w:r>
            <w:r>
              <w:rPr>
                <w:spacing w:val="60"/>
                <w:sz w:val="16"/>
              </w:rPr>
              <w:t xml:space="preserve"> </w:t>
            </w:r>
            <w:proofErr w:type="gramStart"/>
            <w:r>
              <w:rPr>
                <w:sz w:val="16"/>
              </w:rPr>
              <w:t>target</w:t>
            </w:r>
            <w:proofErr w:type="gramEnd"/>
            <w:r>
              <w:rPr>
                <w:spacing w:val="51"/>
                <w:sz w:val="16"/>
              </w:rPr>
              <w:t xml:space="preserve"> </w:t>
            </w:r>
            <w:r>
              <w:rPr>
                <w:sz w:val="16"/>
              </w:rPr>
              <w:t>temperature</w:t>
            </w:r>
            <w:r>
              <w:rPr>
                <w:spacing w:val="52"/>
                <w:sz w:val="16"/>
              </w:rPr>
              <w:t xml:space="preserve"> </w:t>
            </w:r>
            <w:r>
              <w:rPr>
                <w:sz w:val="16"/>
              </w:rPr>
              <w:t>(valid).</w:t>
            </w:r>
          </w:p>
          <w:p w14:paraId="71F53AE4" w14:textId="77777777" w:rsidR="0077219C" w:rsidRDefault="0077219C" w:rsidP="007A13EA">
            <w:pPr>
              <w:pStyle w:val="TableParagraph"/>
              <w:numPr>
                <w:ilvl w:val="0"/>
                <w:numId w:val="12"/>
              </w:numPr>
              <w:tabs>
                <w:tab w:val="left" w:pos="715"/>
              </w:tabs>
              <w:spacing w:before="61"/>
              <w:ind w:hanging="241"/>
              <w:jc w:val="left"/>
              <w:rPr>
                <w:sz w:val="16"/>
              </w:rPr>
            </w:pPr>
            <w:r>
              <w:rPr>
                <w:sz w:val="16"/>
              </w:rPr>
              <w:t>Red</w:t>
            </w:r>
            <w:r>
              <w:rPr>
                <w:spacing w:val="50"/>
                <w:sz w:val="16"/>
              </w:rPr>
              <w:t xml:space="preserve"> </w:t>
            </w:r>
            <w:r>
              <w:rPr>
                <w:sz w:val="16"/>
              </w:rPr>
              <w:t>text</w:t>
            </w:r>
            <w:r>
              <w:rPr>
                <w:spacing w:val="49"/>
                <w:sz w:val="16"/>
              </w:rPr>
              <w:t xml:space="preserve"> </w:t>
            </w:r>
            <w:r>
              <w:rPr>
                <w:sz w:val="16"/>
              </w:rPr>
              <w:t>for</w:t>
            </w:r>
            <w:r>
              <w:rPr>
                <w:spacing w:val="51"/>
                <w:sz w:val="16"/>
              </w:rPr>
              <w:t xml:space="preserve"> </w:t>
            </w:r>
            <w:r>
              <w:rPr>
                <w:sz w:val="16"/>
              </w:rPr>
              <w:t>energy</w:t>
            </w:r>
            <w:r>
              <w:rPr>
                <w:spacing w:val="45"/>
                <w:sz w:val="16"/>
              </w:rPr>
              <w:t xml:space="preserve"> </w:t>
            </w:r>
            <w:r>
              <w:rPr>
                <w:sz w:val="16"/>
              </w:rPr>
              <w:t>indicates</w:t>
            </w:r>
            <w:r>
              <w:rPr>
                <w:spacing w:val="48"/>
                <w:sz w:val="16"/>
              </w:rPr>
              <w:t xml:space="preserve"> </w:t>
            </w:r>
            <w:r>
              <w:rPr>
                <w:sz w:val="16"/>
              </w:rPr>
              <w:t>an</w:t>
            </w:r>
            <w:r>
              <w:rPr>
                <w:spacing w:val="50"/>
                <w:sz w:val="16"/>
              </w:rPr>
              <w:t xml:space="preserve"> </w:t>
            </w:r>
            <w:r>
              <w:rPr>
                <w:sz w:val="16"/>
              </w:rPr>
              <w:t>invalid</w:t>
            </w:r>
            <w:r>
              <w:rPr>
                <w:spacing w:val="62"/>
                <w:sz w:val="16"/>
              </w:rPr>
              <w:t xml:space="preserve"> </w:t>
            </w:r>
            <w:r>
              <w:rPr>
                <w:sz w:val="16"/>
              </w:rPr>
              <w:t>value</w:t>
            </w:r>
            <w:r>
              <w:rPr>
                <w:spacing w:val="46"/>
                <w:sz w:val="16"/>
              </w:rPr>
              <w:t xml:space="preserve"> </w:t>
            </w:r>
            <w:r>
              <w:rPr>
                <w:sz w:val="16"/>
              </w:rPr>
              <w:t>as</w:t>
            </w:r>
            <w:r>
              <w:rPr>
                <w:spacing w:val="52"/>
                <w:sz w:val="16"/>
              </w:rPr>
              <w:t xml:space="preserve"> </w:t>
            </w:r>
            <w:r>
              <w:rPr>
                <w:sz w:val="16"/>
              </w:rPr>
              <w:t>one</w:t>
            </w:r>
            <w:r>
              <w:rPr>
                <w:spacing w:val="49"/>
                <w:sz w:val="16"/>
              </w:rPr>
              <w:t xml:space="preserve"> </w:t>
            </w:r>
            <w:r>
              <w:rPr>
                <w:sz w:val="16"/>
              </w:rPr>
              <w:t>or</w:t>
            </w:r>
            <w:r>
              <w:rPr>
                <w:spacing w:val="50"/>
                <w:sz w:val="16"/>
              </w:rPr>
              <w:t xml:space="preserve"> </w:t>
            </w:r>
            <w:r>
              <w:rPr>
                <w:sz w:val="16"/>
              </w:rPr>
              <w:t>more</w:t>
            </w:r>
            <w:r>
              <w:rPr>
                <w:spacing w:val="53"/>
                <w:sz w:val="16"/>
              </w:rPr>
              <w:t xml:space="preserve"> </w:t>
            </w:r>
            <w:r>
              <w:rPr>
                <w:sz w:val="16"/>
              </w:rPr>
              <w:t>compartment</w:t>
            </w:r>
            <w:r>
              <w:rPr>
                <w:spacing w:val="52"/>
                <w:sz w:val="16"/>
              </w:rPr>
              <w:t xml:space="preserve"> </w:t>
            </w:r>
            <w:r>
              <w:rPr>
                <w:sz w:val="16"/>
              </w:rPr>
              <w:t>temperatures</w:t>
            </w:r>
            <w:r>
              <w:rPr>
                <w:spacing w:val="47"/>
                <w:sz w:val="16"/>
              </w:rPr>
              <w:t xml:space="preserve"> </w:t>
            </w:r>
            <w:r>
              <w:rPr>
                <w:sz w:val="16"/>
              </w:rPr>
              <w:t>are</w:t>
            </w:r>
            <w:r>
              <w:rPr>
                <w:spacing w:val="46"/>
                <w:sz w:val="16"/>
              </w:rPr>
              <w:t xml:space="preserve"> </w:t>
            </w:r>
            <w:r>
              <w:rPr>
                <w:sz w:val="16"/>
              </w:rPr>
              <w:t>above</w:t>
            </w:r>
            <w:r>
              <w:rPr>
                <w:spacing w:val="50"/>
                <w:sz w:val="16"/>
              </w:rPr>
              <w:t xml:space="preserve"> </w:t>
            </w:r>
            <w:r>
              <w:rPr>
                <w:sz w:val="16"/>
              </w:rPr>
              <w:t>target</w:t>
            </w:r>
            <w:r>
              <w:rPr>
                <w:spacing w:val="49"/>
                <w:sz w:val="16"/>
              </w:rPr>
              <w:t xml:space="preserve"> </w:t>
            </w:r>
            <w:r>
              <w:rPr>
                <w:sz w:val="16"/>
              </w:rPr>
              <w:t>temperature</w:t>
            </w:r>
            <w:r>
              <w:rPr>
                <w:spacing w:val="56"/>
                <w:sz w:val="16"/>
              </w:rPr>
              <w:t xml:space="preserve"> </w:t>
            </w:r>
            <w:r>
              <w:rPr>
                <w:sz w:val="16"/>
              </w:rPr>
              <w:t>for</w:t>
            </w:r>
            <w:r>
              <w:rPr>
                <w:spacing w:val="47"/>
                <w:sz w:val="16"/>
              </w:rPr>
              <w:t xml:space="preserve"> </w:t>
            </w:r>
            <w:r>
              <w:rPr>
                <w:sz w:val="16"/>
              </w:rPr>
              <w:t>that</w:t>
            </w:r>
            <w:r>
              <w:rPr>
                <w:spacing w:val="49"/>
                <w:sz w:val="16"/>
              </w:rPr>
              <w:t xml:space="preserve"> </w:t>
            </w:r>
            <w:r>
              <w:rPr>
                <w:sz w:val="16"/>
              </w:rPr>
              <w:t>interpolation.</w:t>
            </w:r>
          </w:p>
          <w:p w14:paraId="67E12A99" w14:textId="77777777" w:rsidR="0077219C" w:rsidRDefault="0077219C" w:rsidP="007A13EA">
            <w:pPr>
              <w:pStyle w:val="TableParagraph"/>
              <w:numPr>
                <w:ilvl w:val="0"/>
                <w:numId w:val="12"/>
              </w:numPr>
              <w:tabs>
                <w:tab w:val="left" w:pos="713"/>
              </w:tabs>
              <w:spacing w:before="58"/>
              <w:ind w:left="712" w:hanging="239"/>
              <w:jc w:val="left"/>
              <w:rPr>
                <w:sz w:val="16"/>
              </w:rPr>
            </w:pPr>
            <w:r>
              <w:rPr>
                <w:sz w:val="16"/>
              </w:rPr>
              <w:t>Green</w:t>
            </w:r>
            <w:r>
              <w:rPr>
                <w:spacing w:val="47"/>
                <w:sz w:val="16"/>
              </w:rPr>
              <w:t xml:space="preserve"> </w:t>
            </w:r>
            <w:r>
              <w:rPr>
                <w:sz w:val="16"/>
              </w:rPr>
              <w:t>text</w:t>
            </w:r>
            <w:r>
              <w:rPr>
                <w:spacing w:val="46"/>
                <w:sz w:val="16"/>
              </w:rPr>
              <w:t xml:space="preserve"> </w:t>
            </w:r>
            <w:r>
              <w:rPr>
                <w:sz w:val="16"/>
              </w:rPr>
              <w:t>for</w:t>
            </w:r>
            <w:r>
              <w:rPr>
                <w:spacing w:val="48"/>
                <w:sz w:val="16"/>
              </w:rPr>
              <w:t xml:space="preserve"> </w:t>
            </w:r>
            <w:r>
              <w:rPr>
                <w:sz w:val="16"/>
              </w:rPr>
              <w:t>energy</w:t>
            </w:r>
            <w:r>
              <w:rPr>
                <w:spacing w:val="43"/>
                <w:sz w:val="16"/>
              </w:rPr>
              <w:t xml:space="preserve"> </w:t>
            </w:r>
            <w:r>
              <w:rPr>
                <w:sz w:val="16"/>
              </w:rPr>
              <w:t>indicates</w:t>
            </w:r>
            <w:r>
              <w:rPr>
                <w:spacing w:val="45"/>
                <w:sz w:val="16"/>
              </w:rPr>
              <w:t xml:space="preserve"> </w:t>
            </w:r>
            <w:r>
              <w:rPr>
                <w:sz w:val="16"/>
              </w:rPr>
              <w:t>a</w:t>
            </w:r>
            <w:r>
              <w:rPr>
                <w:spacing w:val="49"/>
                <w:sz w:val="16"/>
              </w:rPr>
              <w:t xml:space="preserve"> </w:t>
            </w:r>
            <w:r>
              <w:rPr>
                <w:sz w:val="16"/>
              </w:rPr>
              <w:t>valid</w:t>
            </w:r>
            <w:r>
              <w:rPr>
                <w:spacing w:val="51"/>
                <w:sz w:val="16"/>
              </w:rPr>
              <w:t xml:space="preserve"> </w:t>
            </w:r>
            <w:r>
              <w:rPr>
                <w:sz w:val="16"/>
              </w:rPr>
              <w:t>value</w:t>
            </w:r>
            <w:r>
              <w:rPr>
                <w:spacing w:val="43"/>
                <w:sz w:val="16"/>
              </w:rPr>
              <w:t xml:space="preserve"> </w:t>
            </w:r>
            <w:r>
              <w:rPr>
                <w:sz w:val="16"/>
              </w:rPr>
              <w:t>as</w:t>
            </w:r>
            <w:r>
              <w:rPr>
                <w:spacing w:val="44"/>
                <w:sz w:val="16"/>
              </w:rPr>
              <w:t xml:space="preserve"> </w:t>
            </w:r>
            <w:r>
              <w:rPr>
                <w:sz w:val="16"/>
              </w:rPr>
              <w:t>all</w:t>
            </w:r>
            <w:r>
              <w:rPr>
                <w:spacing w:val="57"/>
                <w:sz w:val="16"/>
              </w:rPr>
              <w:t xml:space="preserve"> </w:t>
            </w:r>
            <w:r>
              <w:rPr>
                <w:sz w:val="16"/>
              </w:rPr>
              <w:t>compartment</w:t>
            </w:r>
            <w:r>
              <w:rPr>
                <w:spacing w:val="51"/>
                <w:sz w:val="16"/>
              </w:rPr>
              <w:t xml:space="preserve"> </w:t>
            </w:r>
            <w:r>
              <w:rPr>
                <w:sz w:val="16"/>
              </w:rPr>
              <w:t>temperatures</w:t>
            </w:r>
            <w:r>
              <w:rPr>
                <w:spacing w:val="48"/>
                <w:sz w:val="16"/>
              </w:rPr>
              <w:t xml:space="preserve"> </w:t>
            </w:r>
            <w:r>
              <w:rPr>
                <w:sz w:val="16"/>
              </w:rPr>
              <w:t>are</w:t>
            </w:r>
            <w:r>
              <w:rPr>
                <w:spacing w:val="43"/>
                <w:sz w:val="16"/>
              </w:rPr>
              <w:t xml:space="preserve"> </w:t>
            </w:r>
            <w:r>
              <w:rPr>
                <w:sz w:val="16"/>
              </w:rPr>
              <w:t>at</w:t>
            </w:r>
            <w:r>
              <w:rPr>
                <w:spacing w:val="46"/>
                <w:sz w:val="16"/>
              </w:rPr>
              <w:t xml:space="preserve"> </w:t>
            </w:r>
            <w:r>
              <w:rPr>
                <w:sz w:val="16"/>
              </w:rPr>
              <w:t>or</w:t>
            </w:r>
            <w:r>
              <w:rPr>
                <w:spacing w:val="45"/>
                <w:sz w:val="16"/>
              </w:rPr>
              <w:t xml:space="preserve"> </w:t>
            </w:r>
            <w:proofErr w:type="gramStart"/>
            <w:r>
              <w:rPr>
                <w:sz w:val="16"/>
              </w:rPr>
              <w:t>below  target</w:t>
            </w:r>
            <w:proofErr w:type="gramEnd"/>
            <w:r>
              <w:rPr>
                <w:spacing w:val="50"/>
                <w:sz w:val="16"/>
              </w:rPr>
              <w:t xml:space="preserve"> </w:t>
            </w:r>
            <w:r>
              <w:rPr>
                <w:sz w:val="16"/>
              </w:rPr>
              <w:t>for</w:t>
            </w:r>
            <w:r>
              <w:rPr>
                <w:spacing w:val="45"/>
                <w:sz w:val="16"/>
              </w:rPr>
              <w:t xml:space="preserve"> </w:t>
            </w:r>
            <w:r>
              <w:rPr>
                <w:sz w:val="16"/>
              </w:rPr>
              <w:t>that</w:t>
            </w:r>
            <w:r>
              <w:rPr>
                <w:spacing w:val="46"/>
                <w:sz w:val="16"/>
              </w:rPr>
              <w:t xml:space="preserve"> </w:t>
            </w:r>
            <w:r>
              <w:rPr>
                <w:sz w:val="16"/>
              </w:rPr>
              <w:t>interpolation.</w:t>
            </w:r>
          </w:p>
        </w:tc>
        <w:tc>
          <w:tcPr>
            <w:tcW w:w="2796" w:type="dxa"/>
            <w:tcBorders>
              <w:bottom w:val="single" w:sz="4" w:space="0" w:color="000000"/>
            </w:tcBorders>
          </w:tcPr>
          <w:p w14:paraId="442C0D78" w14:textId="77777777" w:rsidR="0077219C" w:rsidRDefault="0077219C" w:rsidP="0077219C">
            <w:pPr>
              <w:pStyle w:val="TableParagraph"/>
              <w:spacing w:before="0"/>
              <w:jc w:val="left"/>
              <w:rPr>
                <w:sz w:val="18"/>
              </w:rPr>
            </w:pPr>
          </w:p>
        </w:tc>
      </w:tr>
    </w:tbl>
    <w:p w14:paraId="45CB04C4" w14:textId="77777777" w:rsidR="0077219C" w:rsidRDefault="0077219C" w:rsidP="0077219C">
      <w:pPr>
        <w:rPr>
          <w:sz w:val="18"/>
        </w:rPr>
        <w:sectPr w:rsidR="0077219C" w:rsidSect="004311E2">
          <w:type w:val="continuous"/>
          <w:pgSz w:w="16840" w:h="11910" w:orient="landscape"/>
          <w:pgMar w:top="1680" w:right="1580" w:bottom="280" w:left="720" w:header="720" w:footer="720" w:gutter="0"/>
          <w:cols w:space="720"/>
        </w:sectPr>
      </w:pPr>
    </w:p>
    <w:p w14:paraId="1882B5A9" w14:textId="77777777" w:rsidR="0077219C" w:rsidRDefault="0077219C" w:rsidP="0077219C">
      <w:pPr>
        <w:pStyle w:val="BodyText"/>
        <w:spacing w:before="4"/>
        <w:rPr>
          <w:b/>
          <w:sz w:val="17"/>
        </w:rPr>
      </w:pPr>
    </w:p>
    <w:p w14:paraId="697FE1CB" w14:textId="77777777" w:rsidR="0077219C" w:rsidRDefault="0077219C" w:rsidP="0077219C">
      <w:pPr>
        <w:pStyle w:val="Heading1"/>
        <w:spacing w:before="90"/>
        <w:ind w:left="818"/>
      </w:pPr>
      <w:r w:rsidRPr="00E33832">
        <w:t>J-3.3</w:t>
      </w:r>
      <w:r>
        <w:rPr>
          <w:spacing w:val="35"/>
        </w:rPr>
        <w:t xml:space="preserve"> </w:t>
      </w:r>
      <w:r>
        <w:t>Two</w:t>
      </w:r>
      <w:r>
        <w:rPr>
          <w:spacing w:val="58"/>
        </w:rPr>
        <w:t xml:space="preserve"> </w:t>
      </w:r>
      <w:r>
        <w:t>Compartments</w:t>
      </w:r>
      <w:r>
        <w:rPr>
          <w:spacing w:val="59"/>
        </w:rPr>
        <w:t xml:space="preserve"> </w:t>
      </w:r>
      <w:r>
        <w:t>—</w:t>
      </w:r>
      <w:r>
        <w:rPr>
          <w:spacing w:val="56"/>
        </w:rPr>
        <w:t xml:space="preserve"> </w:t>
      </w:r>
      <w:r>
        <w:t>Manual</w:t>
      </w:r>
      <w:r>
        <w:rPr>
          <w:spacing w:val="57"/>
        </w:rPr>
        <w:t xml:space="preserve"> </w:t>
      </w:r>
      <w:r>
        <w:t>Triangulation</w:t>
      </w:r>
    </w:p>
    <w:p w14:paraId="6A061AEF" w14:textId="77777777" w:rsidR="0077219C" w:rsidRDefault="0077219C" w:rsidP="0077219C">
      <w:pPr>
        <w:pStyle w:val="BodyText"/>
        <w:spacing w:before="7"/>
        <w:rPr>
          <w:b/>
          <w:sz w:val="23"/>
        </w:rPr>
      </w:pPr>
    </w:p>
    <w:p w14:paraId="07443C23" w14:textId="77777777" w:rsidR="0077219C" w:rsidRDefault="0077219C" w:rsidP="0077219C">
      <w:pPr>
        <w:pStyle w:val="BodyText"/>
        <w:ind w:left="818" w:right="1323"/>
        <w:jc w:val="both"/>
      </w:pPr>
      <w:r>
        <w:t>For</w:t>
      </w:r>
      <w:r>
        <w:rPr>
          <w:spacing w:val="1"/>
        </w:rPr>
        <w:t xml:space="preserve"> </w:t>
      </w:r>
      <w:r>
        <w:t>this</w:t>
      </w:r>
      <w:r>
        <w:rPr>
          <w:spacing w:val="1"/>
        </w:rPr>
        <w:t xml:space="preserve"> </w:t>
      </w:r>
      <w:r>
        <w:t>example,</w:t>
      </w:r>
      <w:r>
        <w:rPr>
          <w:spacing w:val="1"/>
        </w:rPr>
        <w:t xml:space="preserve"> </w:t>
      </w:r>
      <w:r>
        <w:t>we</w:t>
      </w:r>
      <w:r>
        <w:rPr>
          <w:spacing w:val="1"/>
        </w:rPr>
        <w:t xml:space="preserve"> </w:t>
      </w:r>
      <w:r>
        <w:t>consider</w:t>
      </w:r>
      <w:r>
        <w:rPr>
          <w:spacing w:val="1"/>
        </w:rPr>
        <w:t xml:space="preserve"> </w:t>
      </w:r>
      <w:r>
        <w:t>a</w:t>
      </w:r>
      <w:r>
        <w:rPr>
          <w:spacing w:val="1"/>
        </w:rPr>
        <w:t xml:space="preserve"> </w:t>
      </w:r>
      <w:r>
        <w:t>refrigerator-freezer</w:t>
      </w:r>
      <w:r>
        <w:rPr>
          <w:spacing w:val="1"/>
        </w:rPr>
        <w:t xml:space="preserve"> </w:t>
      </w:r>
      <w:r>
        <w:t>with</w:t>
      </w:r>
      <w:r>
        <w:rPr>
          <w:spacing w:val="1"/>
        </w:rPr>
        <w:t xml:space="preserve"> </w:t>
      </w:r>
      <w:r>
        <w:t>two</w:t>
      </w:r>
      <w:r>
        <w:rPr>
          <w:spacing w:val="1"/>
        </w:rPr>
        <w:t xml:space="preserve"> </w:t>
      </w:r>
      <w:r>
        <w:t>compartments</w:t>
      </w:r>
      <w:r>
        <w:rPr>
          <w:spacing w:val="1"/>
        </w:rPr>
        <w:t xml:space="preserve"> </w:t>
      </w:r>
      <w:r>
        <w:t>used</w:t>
      </w:r>
      <w:r>
        <w:rPr>
          <w:spacing w:val="1"/>
        </w:rPr>
        <w:t xml:space="preserve"> </w:t>
      </w:r>
      <w:r>
        <w:t>for</w:t>
      </w:r>
      <w:r>
        <w:rPr>
          <w:spacing w:val="1"/>
        </w:rPr>
        <w:t xml:space="preserve"> </w:t>
      </w:r>
      <w:r>
        <w:t>triangulation.</w:t>
      </w:r>
      <w:r>
        <w:rPr>
          <w:spacing w:val="1"/>
        </w:rPr>
        <w:t xml:space="preserve"> </w:t>
      </w:r>
      <w:r>
        <w:t>The test</w:t>
      </w:r>
      <w:r>
        <w:rPr>
          <w:spacing w:val="1"/>
        </w:rPr>
        <w:t xml:space="preserve"> </w:t>
      </w:r>
      <w:r>
        <w:t>data for 3</w:t>
      </w:r>
      <w:r>
        <w:rPr>
          <w:spacing w:val="1"/>
        </w:rPr>
        <w:t xml:space="preserve"> </w:t>
      </w:r>
      <w:r>
        <w:t>points is</w:t>
      </w:r>
      <w:r>
        <w:rPr>
          <w:spacing w:val="60"/>
        </w:rPr>
        <w:t xml:space="preserve"> </w:t>
      </w:r>
      <w:r>
        <w:t>given in Table 10. This</w:t>
      </w:r>
      <w:r>
        <w:rPr>
          <w:spacing w:val="60"/>
        </w:rPr>
        <w:t xml:space="preserve"> </w:t>
      </w:r>
      <w:r>
        <w:t>example provides</w:t>
      </w:r>
      <w:r>
        <w:rPr>
          <w:spacing w:val="60"/>
        </w:rPr>
        <w:t xml:space="preserve"> </w:t>
      </w:r>
      <w:r>
        <w:t>a</w:t>
      </w:r>
      <w:r>
        <w:rPr>
          <w:spacing w:val="1"/>
        </w:rPr>
        <w:t xml:space="preserve"> </w:t>
      </w:r>
      <w:r>
        <w:t>worked</w:t>
      </w:r>
      <w:r>
        <w:rPr>
          <w:spacing w:val="18"/>
        </w:rPr>
        <w:t xml:space="preserve"> </w:t>
      </w:r>
      <w:r>
        <w:t>example</w:t>
      </w:r>
      <w:r>
        <w:rPr>
          <w:spacing w:val="22"/>
        </w:rPr>
        <w:t xml:space="preserve"> </w:t>
      </w:r>
      <w:r>
        <w:t>of</w:t>
      </w:r>
      <w:r>
        <w:rPr>
          <w:spacing w:val="16"/>
        </w:rPr>
        <w:t xml:space="preserve"> </w:t>
      </w:r>
      <w:r>
        <w:t>the</w:t>
      </w:r>
      <w:r>
        <w:rPr>
          <w:spacing w:val="17"/>
        </w:rPr>
        <w:t xml:space="preserve"> </w:t>
      </w:r>
      <w:r>
        <w:t>equations</w:t>
      </w:r>
      <w:r>
        <w:rPr>
          <w:spacing w:val="19"/>
        </w:rPr>
        <w:t xml:space="preserve"> </w:t>
      </w:r>
      <w:r>
        <w:t>in</w:t>
      </w:r>
      <w:r>
        <w:rPr>
          <w:spacing w:val="22"/>
        </w:rPr>
        <w:t xml:space="preserve"> </w:t>
      </w:r>
      <w:r>
        <w:rPr>
          <w:b/>
        </w:rPr>
        <w:t>E-4</w:t>
      </w:r>
      <w:r>
        <w:t>.</w:t>
      </w:r>
    </w:p>
    <w:p w14:paraId="5FC3C11C" w14:textId="77777777" w:rsidR="0077219C" w:rsidRDefault="0077219C" w:rsidP="0077219C">
      <w:pPr>
        <w:pStyle w:val="BodyText"/>
        <w:spacing w:before="7"/>
      </w:pPr>
    </w:p>
    <w:p w14:paraId="73D44A6D" w14:textId="77777777" w:rsidR="0077219C" w:rsidRDefault="0077219C" w:rsidP="0077219C">
      <w:pPr>
        <w:pStyle w:val="Heading1"/>
        <w:ind w:left="0" w:right="503"/>
        <w:jc w:val="center"/>
      </w:pPr>
      <w:r>
        <w:t>Table</w:t>
      </w:r>
      <w:r>
        <w:rPr>
          <w:spacing w:val="52"/>
        </w:rPr>
        <w:t xml:space="preserve"> </w:t>
      </w:r>
      <w:r>
        <w:t>10</w:t>
      </w:r>
      <w:r>
        <w:rPr>
          <w:spacing w:val="54"/>
        </w:rPr>
        <w:t xml:space="preserve"> </w:t>
      </w:r>
      <w:r>
        <w:t>Example</w:t>
      </w:r>
      <w:r>
        <w:rPr>
          <w:spacing w:val="48"/>
        </w:rPr>
        <w:t xml:space="preserve"> </w:t>
      </w:r>
      <w:r>
        <w:t>of</w:t>
      </w:r>
      <w:r>
        <w:rPr>
          <w:spacing w:val="58"/>
        </w:rPr>
        <w:t xml:space="preserve"> </w:t>
      </w:r>
      <w:r>
        <w:t>Triangulation,</w:t>
      </w:r>
      <w:r>
        <w:rPr>
          <w:spacing w:val="54"/>
        </w:rPr>
        <w:t xml:space="preserve"> </w:t>
      </w:r>
      <w:r>
        <w:t>Two</w:t>
      </w:r>
      <w:r>
        <w:rPr>
          <w:spacing w:val="66"/>
        </w:rPr>
        <w:t xml:space="preserve"> </w:t>
      </w:r>
      <w:r>
        <w:t>Compartments</w:t>
      </w:r>
    </w:p>
    <w:p w14:paraId="32383015" w14:textId="77777777" w:rsidR="0077219C" w:rsidRDefault="0077219C" w:rsidP="0077219C">
      <w:pPr>
        <w:spacing w:before="113"/>
        <w:ind w:right="505"/>
        <w:jc w:val="center"/>
        <w:rPr>
          <w:sz w:val="24"/>
        </w:rPr>
      </w:pPr>
      <w:r>
        <w:rPr>
          <w:sz w:val="24"/>
        </w:rPr>
        <w:t>(C</w:t>
      </w:r>
      <w:r>
        <w:rPr>
          <w:i/>
          <w:sz w:val="24"/>
        </w:rPr>
        <w:t>lause</w:t>
      </w:r>
      <w:r>
        <w:rPr>
          <w:i/>
          <w:spacing w:val="53"/>
          <w:sz w:val="24"/>
        </w:rPr>
        <w:t xml:space="preserve"> </w:t>
      </w:r>
      <w:r>
        <w:rPr>
          <w:sz w:val="24"/>
        </w:rPr>
        <w:t>J-3.3)</w:t>
      </w:r>
    </w:p>
    <w:p w14:paraId="30997277" w14:textId="77777777" w:rsidR="0077219C" w:rsidRDefault="0077219C" w:rsidP="0077219C">
      <w:pPr>
        <w:pStyle w:val="BodyText"/>
        <w:spacing w:before="8"/>
      </w:pPr>
    </w:p>
    <w:tbl>
      <w:tblPr>
        <w:tblW w:w="0" w:type="auto"/>
        <w:tblInd w:w="108" w:type="dxa"/>
        <w:tblLayout w:type="fixed"/>
        <w:tblCellMar>
          <w:left w:w="0" w:type="dxa"/>
          <w:right w:w="0" w:type="dxa"/>
        </w:tblCellMar>
        <w:tblLook w:val="01E0" w:firstRow="1" w:lastRow="1" w:firstColumn="1" w:lastColumn="1" w:noHBand="0" w:noVBand="0"/>
      </w:tblPr>
      <w:tblGrid>
        <w:gridCol w:w="1112"/>
        <w:gridCol w:w="2045"/>
        <w:gridCol w:w="1110"/>
        <w:gridCol w:w="1215"/>
        <w:gridCol w:w="1192"/>
        <w:gridCol w:w="1318"/>
        <w:gridCol w:w="1254"/>
        <w:gridCol w:w="1249"/>
      </w:tblGrid>
      <w:tr w:rsidR="0077219C" w14:paraId="2FE78BC6" w14:textId="77777777" w:rsidTr="0077219C">
        <w:trPr>
          <w:trHeight w:val="671"/>
        </w:trPr>
        <w:tc>
          <w:tcPr>
            <w:tcW w:w="1112" w:type="dxa"/>
            <w:tcBorders>
              <w:top w:val="single" w:sz="4" w:space="0" w:color="000000"/>
            </w:tcBorders>
          </w:tcPr>
          <w:p w14:paraId="09C91B19" w14:textId="77777777" w:rsidR="0077219C" w:rsidRDefault="0077219C" w:rsidP="0077219C">
            <w:pPr>
              <w:pStyle w:val="TableParagraph"/>
              <w:spacing w:before="59"/>
              <w:ind w:left="254"/>
              <w:jc w:val="left"/>
              <w:rPr>
                <w:b/>
                <w:sz w:val="24"/>
              </w:rPr>
            </w:pPr>
            <w:proofErr w:type="spellStart"/>
            <w:r>
              <w:rPr>
                <w:b/>
                <w:sz w:val="24"/>
              </w:rPr>
              <w:t>Sl</w:t>
            </w:r>
            <w:proofErr w:type="spellEnd"/>
            <w:r>
              <w:rPr>
                <w:b/>
                <w:spacing w:val="24"/>
                <w:sz w:val="24"/>
              </w:rPr>
              <w:t xml:space="preserve"> </w:t>
            </w:r>
            <w:r>
              <w:rPr>
                <w:b/>
                <w:sz w:val="24"/>
              </w:rPr>
              <w:t>No.</w:t>
            </w:r>
          </w:p>
        </w:tc>
        <w:tc>
          <w:tcPr>
            <w:tcW w:w="2045" w:type="dxa"/>
            <w:tcBorders>
              <w:top w:val="single" w:sz="4" w:space="0" w:color="000000"/>
            </w:tcBorders>
          </w:tcPr>
          <w:p w14:paraId="032135B9" w14:textId="77777777" w:rsidR="0077219C" w:rsidRDefault="0077219C" w:rsidP="0077219C">
            <w:pPr>
              <w:pStyle w:val="TableParagraph"/>
              <w:spacing w:before="59"/>
              <w:ind w:left="202" w:right="193"/>
              <w:rPr>
                <w:b/>
                <w:sz w:val="24"/>
              </w:rPr>
            </w:pPr>
            <w:r>
              <w:rPr>
                <w:b/>
                <w:sz w:val="24"/>
              </w:rPr>
              <w:t>Parameter</w:t>
            </w:r>
          </w:p>
        </w:tc>
        <w:tc>
          <w:tcPr>
            <w:tcW w:w="1110" w:type="dxa"/>
            <w:tcBorders>
              <w:top w:val="single" w:sz="4" w:space="0" w:color="000000"/>
            </w:tcBorders>
          </w:tcPr>
          <w:p w14:paraId="2C16B10E" w14:textId="77777777" w:rsidR="0077219C" w:rsidRDefault="0077219C" w:rsidP="0077219C">
            <w:pPr>
              <w:pStyle w:val="TableParagraph"/>
              <w:spacing w:before="59"/>
              <w:ind w:left="78" w:right="146"/>
              <w:rPr>
                <w:b/>
                <w:sz w:val="24"/>
              </w:rPr>
            </w:pPr>
            <w:r>
              <w:rPr>
                <w:b/>
                <w:sz w:val="24"/>
              </w:rPr>
              <w:t>Test</w:t>
            </w:r>
            <w:r>
              <w:rPr>
                <w:b/>
                <w:spacing w:val="23"/>
                <w:sz w:val="24"/>
              </w:rPr>
              <w:t xml:space="preserve"> </w:t>
            </w:r>
            <w:r>
              <w:rPr>
                <w:b/>
                <w:sz w:val="24"/>
              </w:rPr>
              <w:t>1</w:t>
            </w:r>
          </w:p>
        </w:tc>
        <w:tc>
          <w:tcPr>
            <w:tcW w:w="1215" w:type="dxa"/>
            <w:tcBorders>
              <w:top w:val="single" w:sz="4" w:space="0" w:color="000000"/>
            </w:tcBorders>
          </w:tcPr>
          <w:p w14:paraId="7D933E6D" w14:textId="77777777" w:rsidR="0077219C" w:rsidRDefault="0077219C" w:rsidP="0077219C">
            <w:pPr>
              <w:pStyle w:val="TableParagraph"/>
              <w:spacing w:before="59"/>
              <w:ind w:left="248" w:right="284"/>
              <w:rPr>
                <w:b/>
                <w:sz w:val="24"/>
              </w:rPr>
            </w:pPr>
            <w:r>
              <w:rPr>
                <w:b/>
                <w:sz w:val="24"/>
              </w:rPr>
              <w:t>Test</w:t>
            </w:r>
            <w:r>
              <w:rPr>
                <w:b/>
                <w:spacing w:val="23"/>
                <w:sz w:val="24"/>
              </w:rPr>
              <w:t xml:space="preserve"> </w:t>
            </w:r>
            <w:r>
              <w:rPr>
                <w:b/>
                <w:sz w:val="24"/>
              </w:rPr>
              <w:t>2</w:t>
            </w:r>
          </w:p>
        </w:tc>
        <w:tc>
          <w:tcPr>
            <w:tcW w:w="1192" w:type="dxa"/>
            <w:tcBorders>
              <w:top w:val="single" w:sz="4" w:space="0" w:color="000000"/>
            </w:tcBorders>
          </w:tcPr>
          <w:p w14:paraId="14CED25D" w14:textId="77777777" w:rsidR="0077219C" w:rsidRDefault="0077219C" w:rsidP="0077219C">
            <w:pPr>
              <w:pStyle w:val="TableParagraph"/>
              <w:spacing w:before="59"/>
              <w:ind w:right="237"/>
              <w:jc w:val="right"/>
              <w:rPr>
                <w:b/>
                <w:sz w:val="24"/>
              </w:rPr>
            </w:pPr>
            <w:r>
              <w:rPr>
                <w:b/>
                <w:sz w:val="24"/>
              </w:rPr>
              <w:t>Test</w:t>
            </w:r>
            <w:r>
              <w:rPr>
                <w:b/>
                <w:spacing w:val="23"/>
                <w:sz w:val="24"/>
              </w:rPr>
              <w:t xml:space="preserve"> </w:t>
            </w:r>
            <w:r>
              <w:rPr>
                <w:b/>
                <w:sz w:val="24"/>
              </w:rPr>
              <w:t>3</w:t>
            </w:r>
          </w:p>
        </w:tc>
        <w:tc>
          <w:tcPr>
            <w:tcW w:w="1318" w:type="dxa"/>
            <w:tcBorders>
              <w:top w:val="single" w:sz="4" w:space="0" w:color="000000"/>
            </w:tcBorders>
          </w:tcPr>
          <w:p w14:paraId="5D68E983" w14:textId="77777777" w:rsidR="0077219C" w:rsidRDefault="0077219C" w:rsidP="0077219C">
            <w:pPr>
              <w:pStyle w:val="TableParagraph"/>
              <w:spacing w:before="61" w:line="237" w:lineRule="auto"/>
              <w:ind w:left="351" w:hanging="53"/>
              <w:jc w:val="left"/>
              <w:rPr>
                <w:b/>
                <w:sz w:val="24"/>
              </w:rPr>
            </w:pPr>
            <w:r>
              <w:rPr>
                <w:b/>
                <w:sz w:val="24"/>
              </w:rPr>
              <w:t>Point</w:t>
            </w:r>
            <w:r>
              <w:rPr>
                <w:b/>
                <w:spacing w:val="26"/>
                <w:sz w:val="24"/>
              </w:rPr>
              <w:t xml:space="preserve"> </w:t>
            </w:r>
            <w:r>
              <w:rPr>
                <w:b/>
                <w:sz w:val="24"/>
              </w:rPr>
              <w:t>4</w:t>
            </w:r>
            <w:r>
              <w:rPr>
                <w:b/>
                <w:spacing w:val="-57"/>
                <w:sz w:val="24"/>
              </w:rPr>
              <w:t xml:space="preserve"> </w:t>
            </w:r>
            <w:r>
              <w:rPr>
                <w:b/>
                <w:sz w:val="24"/>
              </w:rPr>
              <w:t>(calc.)</w:t>
            </w:r>
          </w:p>
        </w:tc>
        <w:tc>
          <w:tcPr>
            <w:tcW w:w="1254" w:type="dxa"/>
            <w:tcBorders>
              <w:top w:val="single" w:sz="4" w:space="0" w:color="000000"/>
            </w:tcBorders>
          </w:tcPr>
          <w:p w14:paraId="1CD33B7B" w14:textId="77777777" w:rsidR="0077219C" w:rsidRDefault="0077219C" w:rsidP="0077219C">
            <w:pPr>
              <w:pStyle w:val="TableParagraph"/>
              <w:spacing w:before="59"/>
              <w:ind w:left="240" w:right="251"/>
              <w:rPr>
                <w:b/>
                <w:sz w:val="24"/>
              </w:rPr>
            </w:pPr>
            <w:r>
              <w:rPr>
                <w:b/>
                <w:sz w:val="24"/>
              </w:rPr>
              <w:t>Type</w:t>
            </w:r>
          </w:p>
        </w:tc>
        <w:tc>
          <w:tcPr>
            <w:tcW w:w="1249" w:type="dxa"/>
            <w:tcBorders>
              <w:top w:val="single" w:sz="4" w:space="0" w:color="000000"/>
            </w:tcBorders>
          </w:tcPr>
          <w:p w14:paraId="6E9D9EF2" w14:textId="77777777" w:rsidR="0077219C" w:rsidRDefault="0077219C" w:rsidP="0077219C">
            <w:pPr>
              <w:pStyle w:val="TableParagraph"/>
              <w:spacing w:before="59"/>
              <w:ind w:left="250" w:right="265"/>
              <w:rPr>
                <w:b/>
                <w:sz w:val="24"/>
              </w:rPr>
            </w:pPr>
            <w:r>
              <w:rPr>
                <w:b/>
                <w:sz w:val="24"/>
              </w:rPr>
              <w:t>Target</w:t>
            </w:r>
          </w:p>
        </w:tc>
      </w:tr>
      <w:tr w:rsidR="0077219C" w14:paraId="29078461" w14:textId="77777777" w:rsidTr="0077219C">
        <w:trPr>
          <w:trHeight w:val="396"/>
        </w:trPr>
        <w:tc>
          <w:tcPr>
            <w:tcW w:w="1112" w:type="dxa"/>
            <w:tcBorders>
              <w:bottom w:val="single" w:sz="4" w:space="0" w:color="000000"/>
            </w:tcBorders>
          </w:tcPr>
          <w:p w14:paraId="60E9E718" w14:textId="77777777" w:rsidR="0077219C" w:rsidRDefault="0077219C" w:rsidP="0077219C">
            <w:pPr>
              <w:pStyle w:val="TableParagraph"/>
              <w:spacing w:before="53"/>
              <w:ind w:left="90" w:right="44"/>
              <w:rPr>
                <w:sz w:val="24"/>
              </w:rPr>
            </w:pPr>
            <w:r>
              <w:rPr>
                <w:sz w:val="24"/>
              </w:rPr>
              <w:t>(1)</w:t>
            </w:r>
          </w:p>
        </w:tc>
        <w:tc>
          <w:tcPr>
            <w:tcW w:w="2045" w:type="dxa"/>
            <w:tcBorders>
              <w:bottom w:val="single" w:sz="4" w:space="0" w:color="000000"/>
            </w:tcBorders>
          </w:tcPr>
          <w:p w14:paraId="08537E74" w14:textId="77777777" w:rsidR="0077219C" w:rsidRDefault="0077219C" w:rsidP="0077219C">
            <w:pPr>
              <w:pStyle w:val="TableParagraph"/>
              <w:spacing w:before="53"/>
              <w:ind w:left="203" w:right="193"/>
              <w:rPr>
                <w:sz w:val="24"/>
              </w:rPr>
            </w:pPr>
            <w:r>
              <w:rPr>
                <w:sz w:val="24"/>
              </w:rPr>
              <w:t>(2)</w:t>
            </w:r>
          </w:p>
        </w:tc>
        <w:tc>
          <w:tcPr>
            <w:tcW w:w="1110" w:type="dxa"/>
            <w:tcBorders>
              <w:bottom w:val="single" w:sz="4" w:space="0" w:color="000000"/>
            </w:tcBorders>
          </w:tcPr>
          <w:p w14:paraId="0626EFDA" w14:textId="77777777" w:rsidR="0077219C" w:rsidRDefault="0077219C" w:rsidP="0077219C">
            <w:pPr>
              <w:pStyle w:val="TableParagraph"/>
              <w:spacing w:before="53"/>
              <w:ind w:left="82" w:right="146"/>
              <w:rPr>
                <w:sz w:val="24"/>
              </w:rPr>
            </w:pPr>
            <w:r>
              <w:rPr>
                <w:sz w:val="24"/>
              </w:rPr>
              <w:t>(3)</w:t>
            </w:r>
          </w:p>
        </w:tc>
        <w:tc>
          <w:tcPr>
            <w:tcW w:w="1215" w:type="dxa"/>
            <w:tcBorders>
              <w:bottom w:val="single" w:sz="4" w:space="0" w:color="000000"/>
            </w:tcBorders>
          </w:tcPr>
          <w:p w14:paraId="1ECC2B28" w14:textId="77777777" w:rsidR="0077219C" w:rsidRDefault="0077219C" w:rsidP="0077219C">
            <w:pPr>
              <w:pStyle w:val="TableParagraph"/>
              <w:spacing w:before="53"/>
              <w:ind w:left="247" w:right="284"/>
              <w:rPr>
                <w:sz w:val="24"/>
              </w:rPr>
            </w:pPr>
            <w:r>
              <w:rPr>
                <w:sz w:val="24"/>
              </w:rPr>
              <w:t>(4)</w:t>
            </w:r>
          </w:p>
        </w:tc>
        <w:tc>
          <w:tcPr>
            <w:tcW w:w="1192" w:type="dxa"/>
            <w:tcBorders>
              <w:bottom w:val="single" w:sz="4" w:space="0" w:color="000000"/>
            </w:tcBorders>
          </w:tcPr>
          <w:p w14:paraId="19A05069" w14:textId="77777777" w:rsidR="0077219C" w:rsidRDefault="0077219C" w:rsidP="0077219C">
            <w:pPr>
              <w:pStyle w:val="TableParagraph"/>
              <w:spacing w:before="53"/>
              <w:ind w:left="463" w:right="408"/>
              <w:rPr>
                <w:sz w:val="24"/>
              </w:rPr>
            </w:pPr>
            <w:r>
              <w:rPr>
                <w:sz w:val="24"/>
              </w:rPr>
              <w:t>(5)</w:t>
            </w:r>
          </w:p>
        </w:tc>
        <w:tc>
          <w:tcPr>
            <w:tcW w:w="1318" w:type="dxa"/>
            <w:tcBorders>
              <w:bottom w:val="single" w:sz="4" w:space="0" w:color="000000"/>
            </w:tcBorders>
          </w:tcPr>
          <w:p w14:paraId="36398C6F" w14:textId="77777777" w:rsidR="0077219C" w:rsidRDefault="0077219C" w:rsidP="0077219C">
            <w:pPr>
              <w:pStyle w:val="TableParagraph"/>
              <w:spacing w:before="53"/>
              <w:ind w:left="101" w:right="51"/>
              <w:rPr>
                <w:sz w:val="24"/>
              </w:rPr>
            </w:pPr>
            <w:r>
              <w:rPr>
                <w:sz w:val="24"/>
              </w:rPr>
              <w:t>(6)</w:t>
            </w:r>
          </w:p>
        </w:tc>
        <w:tc>
          <w:tcPr>
            <w:tcW w:w="1254" w:type="dxa"/>
            <w:tcBorders>
              <w:bottom w:val="single" w:sz="4" w:space="0" w:color="000000"/>
            </w:tcBorders>
          </w:tcPr>
          <w:p w14:paraId="58CD5251" w14:textId="77777777" w:rsidR="0077219C" w:rsidRDefault="0077219C" w:rsidP="0077219C">
            <w:pPr>
              <w:pStyle w:val="TableParagraph"/>
              <w:spacing w:before="53"/>
              <w:ind w:left="240" w:right="252"/>
              <w:rPr>
                <w:sz w:val="24"/>
              </w:rPr>
            </w:pPr>
            <w:r>
              <w:rPr>
                <w:sz w:val="24"/>
              </w:rPr>
              <w:t>(7)</w:t>
            </w:r>
          </w:p>
        </w:tc>
        <w:tc>
          <w:tcPr>
            <w:tcW w:w="1249" w:type="dxa"/>
            <w:tcBorders>
              <w:bottom w:val="single" w:sz="4" w:space="0" w:color="000000"/>
            </w:tcBorders>
          </w:tcPr>
          <w:p w14:paraId="57DBDF04" w14:textId="77777777" w:rsidR="0077219C" w:rsidRDefault="0077219C" w:rsidP="0077219C">
            <w:pPr>
              <w:pStyle w:val="TableParagraph"/>
              <w:spacing w:before="53"/>
              <w:ind w:left="250" w:right="264"/>
              <w:rPr>
                <w:sz w:val="24"/>
              </w:rPr>
            </w:pPr>
            <w:r>
              <w:rPr>
                <w:sz w:val="24"/>
              </w:rPr>
              <w:t>(8)</w:t>
            </w:r>
          </w:p>
        </w:tc>
      </w:tr>
      <w:tr w:rsidR="0077219C" w14:paraId="79C75CC4" w14:textId="77777777" w:rsidTr="0077219C">
        <w:trPr>
          <w:trHeight w:val="671"/>
        </w:trPr>
        <w:tc>
          <w:tcPr>
            <w:tcW w:w="1112" w:type="dxa"/>
            <w:tcBorders>
              <w:top w:val="single" w:sz="4" w:space="0" w:color="000000"/>
            </w:tcBorders>
          </w:tcPr>
          <w:p w14:paraId="206E549B" w14:textId="77777777" w:rsidR="0077219C" w:rsidRDefault="0077219C" w:rsidP="0077219C">
            <w:pPr>
              <w:pStyle w:val="TableParagraph"/>
              <w:spacing w:before="54"/>
              <w:ind w:left="225"/>
              <w:jc w:val="left"/>
              <w:rPr>
                <w:sz w:val="24"/>
              </w:rPr>
            </w:pPr>
            <w:proofErr w:type="spellStart"/>
            <w:r>
              <w:rPr>
                <w:sz w:val="24"/>
              </w:rPr>
              <w:t>i</w:t>
            </w:r>
            <w:proofErr w:type="spellEnd"/>
            <w:r>
              <w:rPr>
                <w:sz w:val="24"/>
              </w:rPr>
              <w:t>)</w:t>
            </w:r>
          </w:p>
        </w:tc>
        <w:tc>
          <w:tcPr>
            <w:tcW w:w="2045" w:type="dxa"/>
            <w:tcBorders>
              <w:top w:val="single" w:sz="4" w:space="0" w:color="000000"/>
            </w:tcBorders>
          </w:tcPr>
          <w:p w14:paraId="43B09035" w14:textId="77777777" w:rsidR="0077219C" w:rsidRDefault="0077219C" w:rsidP="0077219C">
            <w:pPr>
              <w:pStyle w:val="TableParagraph"/>
              <w:spacing w:before="54"/>
              <w:ind w:left="206" w:right="193"/>
              <w:rPr>
                <w:sz w:val="24"/>
              </w:rPr>
            </w:pPr>
            <w:r>
              <w:rPr>
                <w:sz w:val="24"/>
              </w:rPr>
              <w:t>Compartment</w:t>
            </w:r>
            <w:r>
              <w:rPr>
                <w:spacing w:val="52"/>
                <w:sz w:val="24"/>
              </w:rPr>
              <w:t xml:space="preserve"> </w:t>
            </w:r>
            <w:r>
              <w:rPr>
                <w:sz w:val="24"/>
              </w:rPr>
              <w:t>A</w:t>
            </w:r>
          </w:p>
        </w:tc>
        <w:tc>
          <w:tcPr>
            <w:tcW w:w="1110" w:type="dxa"/>
            <w:tcBorders>
              <w:top w:val="single" w:sz="4" w:space="0" w:color="000000"/>
            </w:tcBorders>
          </w:tcPr>
          <w:p w14:paraId="6799092F" w14:textId="77777777" w:rsidR="0077219C" w:rsidRDefault="0077219C" w:rsidP="0077219C">
            <w:pPr>
              <w:pStyle w:val="TableParagraph"/>
              <w:spacing w:before="191"/>
              <w:ind w:left="79" w:right="146"/>
              <w:rPr>
                <w:sz w:val="24"/>
              </w:rPr>
            </w:pPr>
            <w:r>
              <w:rPr>
                <w:sz w:val="24"/>
              </w:rPr>
              <w:t>−20.7</w:t>
            </w:r>
          </w:p>
        </w:tc>
        <w:tc>
          <w:tcPr>
            <w:tcW w:w="1215" w:type="dxa"/>
            <w:tcBorders>
              <w:top w:val="single" w:sz="4" w:space="0" w:color="000000"/>
            </w:tcBorders>
          </w:tcPr>
          <w:p w14:paraId="7502384C" w14:textId="77777777" w:rsidR="0077219C" w:rsidRDefault="0077219C" w:rsidP="0077219C">
            <w:pPr>
              <w:pStyle w:val="TableParagraph"/>
              <w:spacing w:before="191"/>
              <w:ind w:left="248" w:right="283"/>
              <w:rPr>
                <w:sz w:val="24"/>
              </w:rPr>
            </w:pPr>
            <w:r>
              <w:rPr>
                <w:sz w:val="24"/>
              </w:rPr>
              <w:t>−17.5</w:t>
            </w:r>
          </w:p>
        </w:tc>
        <w:tc>
          <w:tcPr>
            <w:tcW w:w="1192" w:type="dxa"/>
            <w:tcBorders>
              <w:top w:val="single" w:sz="4" w:space="0" w:color="000000"/>
            </w:tcBorders>
          </w:tcPr>
          <w:p w14:paraId="7136AED9" w14:textId="77777777" w:rsidR="0077219C" w:rsidRDefault="0077219C" w:rsidP="0077219C">
            <w:pPr>
              <w:pStyle w:val="TableParagraph"/>
              <w:spacing w:before="191"/>
              <w:ind w:right="273"/>
              <w:jc w:val="right"/>
              <w:rPr>
                <w:sz w:val="24"/>
              </w:rPr>
            </w:pPr>
            <w:r>
              <w:rPr>
                <w:sz w:val="24"/>
              </w:rPr>
              <w:t>−16.0</w:t>
            </w:r>
          </w:p>
        </w:tc>
        <w:tc>
          <w:tcPr>
            <w:tcW w:w="1318" w:type="dxa"/>
            <w:tcBorders>
              <w:top w:val="single" w:sz="4" w:space="0" w:color="000000"/>
            </w:tcBorders>
          </w:tcPr>
          <w:p w14:paraId="59DEA2C2" w14:textId="77777777" w:rsidR="0077219C" w:rsidRDefault="0077219C" w:rsidP="0077219C">
            <w:pPr>
              <w:pStyle w:val="TableParagraph"/>
              <w:spacing w:before="54"/>
              <w:ind w:left="101" w:right="47"/>
              <w:rPr>
                <w:sz w:val="24"/>
              </w:rPr>
            </w:pPr>
            <w:r>
              <w:rPr>
                <w:sz w:val="24"/>
              </w:rPr>
              <w:t>−18.435</w:t>
            </w:r>
          </w:p>
          <w:p w14:paraId="4D16C3EB" w14:textId="77777777" w:rsidR="0077219C" w:rsidRDefault="0077219C" w:rsidP="0077219C">
            <w:pPr>
              <w:pStyle w:val="TableParagraph"/>
              <w:spacing w:before="0"/>
              <w:ind w:left="53"/>
              <w:rPr>
                <w:sz w:val="24"/>
              </w:rPr>
            </w:pPr>
            <w:r>
              <w:rPr>
                <w:sz w:val="24"/>
              </w:rPr>
              <w:t>8</w:t>
            </w:r>
          </w:p>
        </w:tc>
        <w:tc>
          <w:tcPr>
            <w:tcW w:w="1254" w:type="dxa"/>
            <w:tcBorders>
              <w:top w:val="single" w:sz="4" w:space="0" w:color="000000"/>
            </w:tcBorders>
          </w:tcPr>
          <w:p w14:paraId="7D66E73C" w14:textId="77777777" w:rsidR="0077219C" w:rsidRDefault="0077219C" w:rsidP="0077219C">
            <w:pPr>
              <w:pStyle w:val="TableParagraph"/>
              <w:spacing w:before="191"/>
              <w:ind w:left="240" w:right="253"/>
              <w:rPr>
                <w:sz w:val="24"/>
              </w:rPr>
            </w:pPr>
            <w:r>
              <w:rPr>
                <w:sz w:val="24"/>
              </w:rPr>
              <w:t>Freezer</w:t>
            </w:r>
          </w:p>
        </w:tc>
        <w:tc>
          <w:tcPr>
            <w:tcW w:w="1249" w:type="dxa"/>
            <w:tcBorders>
              <w:top w:val="single" w:sz="4" w:space="0" w:color="000000"/>
            </w:tcBorders>
          </w:tcPr>
          <w:p w14:paraId="6FC1D2F8" w14:textId="77777777" w:rsidR="0077219C" w:rsidRDefault="0077219C" w:rsidP="0077219C">
            <w:pPr>
              <w:pStyle w:val="TableParagraph"/>
              <w:spacing w:before="191"/>
              <w:ind w:left="250" w:right="263"/>
              <w:rPr>
                <w:sz w:val="24"/>
              </w:rPr>
            </w:pPr>
            <w:r>
              <w:rPr>
                <w:sz w:val="24"/>
              </w:rPr>
              <w:t>−18.0</w:t>
            </w:r>
          </w:p>
        </w:tc>
      </w:tr>
      <w:tr w:rsidR="0077219C" w14:paraId="1C0DD367" w14:textId="77777777" w:rsidTr="0077219C">
        <w:trPr>
          <w:trHeight w:val="674"/>
        </w:trPr>
        <w:tc>
          <w:tcPr>
            <w:tcW w:w="1112" w:type="dxa"/>
          </w:tcPr>
          <w:p w14:paraId="703EC1F6" w14:textId="77777777" w:rsidR="0077219C" w:rsidRDefault="0077219C" w:rsidP="0077219C">
            <w:pPr>
              <w:pStyle w:val="TableParagraph"/>
              <w:ind w:left="225"/>
              <w:jc w:val="left"/>
              <w:rPr>
                <w:sz w:val="24"/>
              </w:rPr>
            </w:pPr>
            <w:r>
              <w:rPr>
                <w:sz w:val="24"/>
              </w:rPr>
              <w:t>ii)</w:t>
            </w:r>
          </w:p>
        </w:tc>
        <w:tc>
          <w:tcPr>
            <w:tcW w:w="2045" w:type="dxa"/>
          </w:tcPr>
          <w:p w14:paraId="32A3F6D3" w14:textId="77777777" w:rsidR="0077219C" w:rsidRDefault="0077219C" w:rsidP="0077219C">
            <w:pPr>
              <w:pStyle w:val="TableParagraph"/>
              <w:ind w:left="205" w:right="193"/>
              <w:rPr>
                <w:sz w:val="24"/>
              </w:rPr>
            </w:pPr>
            <w:r>
              <w:rPr>
                <w:sz w:val="24"/>
              </w:rPr>
              <w:t>Compartment</w:t>
            </w:r>
            <w:r>
              <w:rPr>
                <w:spacing w:val="54"/>
                <w:sz w:val="24"/>
              </w:rPr>
              <w:t xml:space="preserve"> </w:t>
            </w:r>
            <w:r>
              <w:rPr>
                <w:sz w:val="24"/>
              </w:rPr>
              <w:t>B</w:t>
            </w:r>
          </w:p>
        </w:tc>
        <w:tc>
          <w:tcPr>
            <w:tcW w:w="1110" w:type="dxa"/>
          </w:tcPr>
          <w:p w14:paraId="5740CB40" w14:textId="77777777" w:rsidR="0077219C" w:rsidRDefault="0077219C" w:rsidP="0077219C">
            <w:pPr>
              <w:pStyle w:val="TableParagraph"/>
              <w:spacing w:before="191"/>
              <w:ind w:left="81" w:right="146"/>
              <w:rPr>
                <w:sz w:val="24"/>
              </w:rPr>
            </w:pPr>
            <w:r>
              <w:rPr>
                <w:sz w:val="24"/>
              </w:rPr>
              <w:t>+6.5</w:t>
            </w:r>
          </w:p>
        </w:tc>
        <w:tc>
          <w:tcPr>
            <w:tcW w:w="1215" w:type="dxa"/>
          </w:tcPr>
          <w:p w14:paraId="6BC244D8" w14:textId="77777777" w:rsidR="0077219C" w:rsidRDefault="0077219C" w:rsidP="0077219C">
            <w:pPr>
              <w:pStyle w:val="TableParagraph"/>
              <w:spacing w:before="191"/>
              <w:ind w:left="246" w:right="284"/>
              <w:rPr>
                <w:sz w:val="24"/>
              </w:rPr>
            </w:pPr>
            <w:r>
              <w:rPr>
                <w:sz w:val="24"/>
              </w:rPr>
              <w:t>+0.8</w:t>
            </w:r>
          </w:p>
        </w:tc>
        <w:tc>
          <w:tcPr>
            <w:tcW w:w="1192" w:type="dxa"/>
          </w:tcPr>
          <w:p w14:paraId="16D7F035" w14:textId="77777777" w:rsidR="0077219C" w:rsidRDefault="0077219C" w:rsidP="0077219C">
            <w:pPr>
              <w:pStyle w:val="TableParagraph"/>
              <w:spacing w:before="191"/>
              <w:ind w:left="394"/>
              <w:jc w:val="left"/>
              <w:rPr>
                <w:sz w:val="24"/>
              </w:rPr>
            </w:pPr>
            <w:r>
              <w:rPr>
                <w:sz w:val="24"/>
              </w:rPr>
              <w:t>+7.1</w:t>
            </w:r>
          </w:p>
        </w:tc>
        <w:tc>
          <w:tcPr>
            <w:tcW w:w="1318" w:type="dxa"/>
          </w:tcPr>
          <w:p w14:paraId="7526DDB8" w14:textId="77777777" w:rsidR="0077219C" w:rsidRDefault="0077219C" w:rsidP="0077219C">
            <w:pPr>
              <w:pStyle w:val="TableParagraph"/>
              <w:spacing w:before="191"/>
              <w:ind w:left="101" w:right="52"/>
              <w:rPr>
                <w:sz w:val="24"/>
              </w:rPr>
            </w:pPr>
            <w:r>
              <w:rPr>
                <w:sz w:val="24"/>
              </w:rPr>
              <w:t>+6.789</w:t>
            </w:r>
          </w:p>
        </w:tc>
        <w:tc>
          <w:tcPr>
            <w:tcW w:w="1254" w:type="dxa"/>
          </w:tcPr>
          <w:p w14:paraId="6F14CC15" w14:textId="77777777" w:rsidR="0077219C" w:rsidRDefault="0077219C" w:rsidP="0077219C">
            <w:pPr>
              <w:pStyle w:val="TableParagraph"/>
              <w:ind w:left="361" w:hanging="22"/>
              <w:jc w:val="left"/>
              <w:rPr>
                <w:sz w:val="24"/>
              </w:rPr>
            </w:pPr>
            <w:r>
              <w:rPr>
                <w:sz w:val="24"/>
              </w:rPr>
              <w:t>Fresh</w:t>
            </w:r>
            <w:r>
              <w:rPr>
                <w:spacing w:val="-57"/>
                <w:sz w:val="24"/>
              </w:rPr>
              <w:t xml:space="preserve"> </w:t>
            </w:r>
            <w:r>
              <w:rPr>
                <w:sz w:val="24"/>
              </w:rPr>
              <w:t>Food</w:t>
            </w:r>
          </w:p>
        </w:tc>
        <w:tc>
          <w:tcPr>
            <w:tcW w:w="1249" w:type="dxa"/>
          </w:tcPr>
          <w:p w14:paraId="0BE645BB" w14:textId="77777777" w:rsidR="0077219C" w:rsidRDefault="0077219C" w:rsidP="0077219C">
            <w:pPr>
              <w:pStyle w:val="TableParagraph"/>
              <w:spacing w:before="191"/>
              <w:ind w:left="250" w:right="265"/>
              <w:rPr>
                <w:sz w:val="24"/>
              </w:rPr>
            </w:pPr>
            <w:r>
              <w:rPr>
                <w:sz w:val="24"/>
              </w:rPr>
              <w:t>+4.0</w:t>
            </w:r>
          </w:p>
        </w:tc>
      </w:tr>
      <w:tr w:rsidR="0077219C" w14:paraId="48F4325D" w14:textId="77777777" w:rsidTr="0077219C">
        <w:trPr>
          <w:trHeight w:val="395"/>
        </w:trPr>
        <w:tc>
          <w:tcPr>
            <w:tcW w:w="1112" w:type="dxa"/>
            <w:tcBorders>
              <w:bottom w:val="single" w:sz="4" w:space="0" w:color="000000"/>
            </w:tcBorders>
          </w:tcPr>
          <w:p w14:paraId="5973E04C" w14:textId="77777777" w:rsidR="0077219C" w:rsidRDefault="0077219C" w:rsidP="0077219C">
            <w:pPr>
              <w:pStyle w:val="TableParagraph"/>
              <w:spacing w:before="52"/>
              <w:ind w:left="225"/>
              <w:jc w:val="left"/>
              <w:rPr>
                <w:sz w:val="24"/>
              </w:rPr>
            </w:pPr>
            <w:r>
              <w:rPr>
                <w:sz w:val="24"/>
              </w:rPr>
              <w:t>iii)</w:t>
            </w:r>
          </w:p>
        </w:tc>
        <w:tc>
          <w:tcPr>
            <w:tcW w:w="2045" w:type="dxa"/>
            <w:tcBorders>
              <w:bottom w:val="single" w:sz="4" w:space="0" w:color="000000"/>
            </w:tcBorders>
          </w:tcPr>
          <w:p w14:paraId="4D70A132" w14:textId="77777777" w:rsidR="0077219C" w:rsidRDefault="0077219C" w:rsidP="0077219C">
            <w:pPr>
              <w:pStyle w:val="TableParagraph"/>
              <w:spacing w:before="52"/>
              <w:ind w:left="200" w:right="193"/>
              <w:rPr>
                <w:sz w:val="24"/>
              </w:rPr>
            </w:pPr>
            <w:r>
              <w:rPr>
                <w:sz w:val="24"/>
              </w:rPr>
              <w:t>Energy</w:t>
            </w:r>
            <w:r>
              <w:rPr>
                <w:spacing w:val="39"/>
                <w:sz w:val="24"/>
              </w:rPr>
              <w:t xml:space="preserve"> </w:t>
            </w:r>
            <w:proofErr w:type="spellStart"/>
            <w:r>
              <w:rPr>
                <w:sz w:val="24"/>
              </w:rPr>
              <w:t>Wh</w:t>
            </w:r>
            <w:proofErr w:type="spellEnd"/>
            <w:r>
              <w:rPr>
                <w:sz w:val="24"/>
              </w:rPr>
              <w:t>/d</w:t>
            </w:r>
          </w:p>
        </w:tc>
        <w:tc>
          <w:tcPr>
            <w:tcW w:w="1110" w:type="dxa"/>
            <w:tcBorders>
              <w:bottom w:val="single" w:sz="4" w:space="0" w:color="000000"/>
            </w:tcBorders>
          </w:tcPr>
          <w:p w14:paraId="74E4CFFB" w14:textId="77777777" w:rsidR="0077219C" w:rsidRDefault="0077219C" w:rsidP="0077219C">
            <w:pPr>
              <w:pStyle w:val="TableParagraph"/>
              <w:spacing w:before="52"/>
              <w:ind w:left="79" w:right="146"/>
              <w:rPr>
                <w:sz w:val="24"/>
              </w:rPr>
            </w:pPr>
            <w:r>
              <w:rPr>
                <w:sz w:val="24"/>
              </w:rPr>
              <w:t>1</w:t>
            </w:r>
            <w:r>
              <w:rPr>
                <w:spacing w:val="21"/>
                <w:sz w:val="24"/>
              </w:rPr>
              <w:t xml:space="preserve"> </w:t>
            </w:r>
            <w:r>
              <w:rPr>
                <w:sz w:val="24"/>
              </w:rPr>
              <w:t>390</w:t>
            </w:r>
          </w:p>
        </w:tc>
        <w:tc>
          <w:tcPr>
            <w:tcW w:w="1215" w:type="dxa"/>
            <w:tcBorders>
              <w:bottom w:val="single" w:sz="4" w:space="0" w:color="000000"/>
            </w:tcBorders>
          </w:tcPr>
          <w:p w14:paraId="090BC1B4" w14:textId="77777777" w:rsidR="0077219C" w:rsidRDefault="0077219C" w:rsidP="0077219C">
            <w:pPr>
              <w:pStyle w:val="TableParagraph"/>
              <w:spacing w:before="52"/>
              <w:ind w:left="248" w:right="283"/>
              <w:rPr>
                <w:sz w:val="24"/>
              </w:rPr>
            </w:pPr>
            <w:r>
              <w:rPr>
                <w:sz w:val="24"/>
              </w:rPr>
              <w:t>1</w:t>
            </w:r>
            <w:r>
              <w:rPr>
                <w:spacing w:val="21"/>
                <w:sz w:val="24"/>
              </w:rPr>
              <w:t xml:space="preserve"> </w:t>
            </w:r>
            <w:r>
              <w:rPr>
                <w:sz w:val="24"/>
              </w:rPr>
              <w:t>310</w:t>
            </w:r>
          </w:p>
        </w:tc>
        <w:tc>
          <w:tcPr>
            <w:tcW w:w="1192" w:type="dxa"/>
            <w:tcBorders>
              <w:bottom w:val="single" w:sz="4" w:space="0" w:color="000000"/>
            </w:tcBorders>
          </w:tcPr>
          <w:p w14:paraId="2312D110" w14:textId="77777777" w:rsidR="0077219C" w:rsidRDefault="0077219C" w:rsidP="0077219C">
            <w:pPr>
              <w:pStyle w:val="TableParagraph"/>
              <w:spacing w:before="52"/>
              <w:ind w:right="280"/>
              <w:jc w:val="right"/>
              <w:rPr>
                <w:sz w:val="24"/>
              </w:rPr>
            </w:pPr>
            <w:r>
              <w:rPr>
                <w:sz w:val="24"/>
              </w:rPr>
              <w:t>1</w:t>
            </w:r>
            <w:r>
              <w:rPr>
                <w:spacing w:val="21"/>
                <w:sz w:val="24"/>
              </w:rPr>
              <w:t xml:space="preserve"> </w:t>
            </w:r>
            <w:r>
              <w:rPr>
                <w:sz w:val="24"/>
              </w:rPr>
              <w:t>120</w:t>
            </w:r>
          </w:p>
        </w:tc>
        <w:tc>
          <w:tcPr>
            <w:tcW w:w="1318" w:type="dxa"/>
            <w:tcBorders>
              <w:bottom w:val="single" w:sz="4" w:space="0" w:color="000000"/>
            </w:tcBorders>
          </w:tcPr>
          <w:p w14:paraId="23EB0EE8" w14:textId="77777777" w:rsidR="0077219C" w:rsidRDefault="0077219C" w:rsidP="0077219C">
            <w:pPr>
              <w:pStyle w:val="TableParagraph"/>
              <w:spacing w:before="52"/>
              <w:ind w:left="101" w:right="52"/>
              <w:rPr>
                <w:sz w:val="24"/>
              </w:rPr>
            </w:pPr>
            <w:r>
              <w:rPr>
                <w:sz w:val="24"/>
              </w:rPr>
              <w:t>1</w:t>
            </w:r>
            <w:r>
              <w:rPr>
                <w:spacing w:val="31"/>
                <w:sz w:val="24"/>
              </w:rPr>
              <w:t xml:space="preserve"> </w:t>
            </w:r>
            <w:r>
              <w:rPr>
                <w:sz w:val="24"/>
              </w:rPr>
              <w:t>259.93</w:t>
            </w:r>
          </w:p>
        </w:tc>
        <w:tc>
          <w:tcPr>
            <w:tcW w:w="1254" w:type="dxa"/>
            <w:tcBorders>
              <w:bottom w:val="single" w:sz="4" w:space="0" w:color="000000"/>
            </w:tcBorders>
            <w:shd w:val="clear" w:color="auto" w:fill="D9D9D9"/>
          </w:tcPr>
          <w:p w14:paraId="0BA7A7B0" w14:textId="77777777" w:rsidR="0077219C" w:rsidRDefault="0077219C" w:rsidP="0077219C">
            <w:pPr>
              <w:pStyle w:val="TableParagraph"/>
              <w:spacing w:before="0"/>
              <w:jc w:val="left"/>
            </w:pPr>
          </w:p>
        </w:tc>
        <w:tc>
          <w:tcPr>
            <w:tcW w:w="1249" w:type="dxa"/>
            <w:tcBorders>
              <w:bottom w:val="single" w:sz="4" w:space="0" w:color="000000"/>
            </w:tcBorders>
            <w:shd w:val="clear" w:color="auto" w:fill="D9D9D9"/>
          </w:tcPr>
          <w:p w14:paraId="39D8B067" w14:textId="77777777" w:rsidR="0077219C" w:rsidRDefault="0077219C" w:rsidP="0077219C">
            <w:pPr>
              <w:pStyle w:val="TableParagraph"/>
              <w:spacing w:before="0"/>
              <w:jc w:val="left"/>
            </w:pPr>
          </w:p>
        </w:tc>
      </w:tr>
    </w:tbl>
    <w:p w14:paraId="5B3CF68C" w14:textId="77777777" w:rsidR="0077219C" w:rsidRDefault="0077219C" w:rsidP="0077219C">
      <w:pPr>
        <w:pStyle w:val="BodyText"/>
        <w:spacing w:before="7"/>
        <w:rPr>
          <w:sz w:val="23"/>
        </w:rPr>
      </w:pPr>
    </w:p>
    <w:p w14:paraId="4CCB2DC1" w14:textId="77777777" w:rsidR="0077219C" w:rsidRDefault="0077219C" w:rsidP="0077219C">
      <w:pPr>
        <w:pStyle w:val="BodyText"/>
        <w:spacing w:before="1" w:line="237" w:lineRule="auto"/>
        <w:ind w:left="818" w:right="1319"/>
        <w:jc w:val="both"/>
      </w:pPr>
      <w:r>
        <w:t>All</w:t>
      </w:r>
      <w:r>
        <w:rPr>
          <w:spacing w:val="44"/>
        </w:rPr>
        <w:t xml:space="preserve"> </w:t>
      </w:r>
      <w:r>
        <w:t>3</w:t>
      </w:r>
      <w:r>
        <w:rPr>
          <w:spacing w:val="40"/>
        </w:rPr>
        <w:t xml:space="preserve"> </w:t>
      </w:r>
      <w:r>
        <w:t>test</w:t>
      </w:r>
      <w:r>
        <w:rPr>
          <w:spacing w:val="44"/>
        </w:rPr>
        <w:t xml:space="preserve"> </w:t>
      </w:r>
      <w:r>
        <w:t>points</w:t>
      </w:r>
      <w:r>
        <w:rPr>
          <w:spacing w:val="40"/>
        </w:rPr>
        <w:t xml:space="preserve"> </w:t>
      </w:r>
      <w:r>
        <w:t>lie</w:t>
      </w:r>
      <w:r>
        <w:rPr>
          <w:spacing w:val="42"/>
        </w:rPr>
        <w:t xml:space="preserve"> </w:t>
      </w:r>
      <w:r>
        <w:t>within</w:t>
      </w:r>
      <w:r>
        <w:rPr>
          <w:spacing w:val="43"/>
        </w:rPr>
        <w:t xml:space="preserve"> </w:t>
      </w:r>
      <w:r>
        <w:t>the</w:t>
      </w:r>
      <w:r>
        <w:rPr>
          <w:spacing w:val="45"/>
        </w:rPr>
        <w:t xml:space="preserve"> </w:t>
      </w:r>
      <w:r>
        <w:rPr>
          <w:rFonts w:ascii="Symbol" w:hAnsi="Symbol"/>
        </w:rPr>
        <w:t></w:t>
      </w:r>
      <w:r>
        <w:t>4</w:t>
      </w:r>
      <w:r>
        <w:rPr>
          <w:spacing w:val="41"/>
        </w:rPr>
        <w:t xml:space="preserve"> </w:t>
      </w:r>
      <w:r>
        <w:t>K</w:t>
      </w:r>
      <w:r>
        <w:rPr>
          <w:spacing w:val="43"/>
        </w:rPr>
        <w:t xml:space="preserve"> </w:t>
      </w:r>
      <w:r>
        <w:t>of</w:t>
      </w:r>
      <w:r>
        <w:rPr>
          <w:spacing w:val="42"/>
        </w:rPr>
        <w:t xml:space="preserve"> </w:t>
      </w:r>
      <w:r>
        <w:t>the</w:t>
      </w:r>
      <w:r>
        <w:rPr>
          <w:spacing w:val="42"/>
        </w:rPr>
        <w:t xml:space="preserve"> </w:t>
      </w:r>
      <w:r>
        <w:t>target</w:t>
      </w:r>
      <w:r>
        <w:rPr>
          <w:spacing w:val="44"/>
        </w:rPr>
        <w:t xml:space="preserve"> </w:t>
      </w:r>
      <w:r>
        <w:t>temperature</w:t>
      </w:r>
      <w:r>
        <w:rPr>
          <w:spacing w:val="42"/>
        </w:rPr>
        <w:t xml:space="preserve"> </w:t>
      </w:r>
      <w:r>
        <w:t>for</w:t>
      </w:r>
      <w:r>
        <w:rPr>
          <w:spacing w:val="43"/>
        </w:rPr>
        <w:t xml:space="preserve"> </w:t>
      </w:r>
      <w:r>
        <w:t>each</w:t>
      </w:r>
      <w:r>
        <w:rPr>
          <w:spacing w:val="56"/>
        </w:rPr>
        <w:t xml:space="preserve"> </w:t>
      </w:r>
      <w:r>
        <w:t>compartment,</w:t>
      </w:r>
      <w:r>
        <w:rPr>
          <w:spacing w:val="40"/>
        </w:rPr>
        <w:t xml:space="preserve"> </w:t>
      </w:r>
      <w:r>
        <w:t>so</w:t>
      </w:r>
      <w:r>
        <w:rPr>
          <w:spacing w:val="-58"/>
        </w:rPr>
        <w:t xml:space="preserve"> </w:t>
      </w:r>
      <w:r>
        <w:t>the</w:t>
      </w:r>
      <w:r>
        <w:rPr>
          <w:spacing w:val="1"/>
        </w:rPr>
        <w:t xml:space="preserve"> </w:t>
      </w:r>
      <w:r>
        <w:t>points</w:t>
      </w:r>
      <w:r>
        <w:rPr>
          <w:spacing w:val="60"/>
        </w:rPr>
        <w:t xml:space="preserve"> </w:t>
      </w:r>
      <w:r>
        <w:t>are valid.</w:t>
      </w:r>
      <w:r>
        <w:rPr>
          <w:spacing w:val="60"/>
        </w:rPr>
        <w:t xml:space="preserve"> </w:t>
      </w:r>
      <w:r>
        <w:t>The 3 test</w:t>
      </w:r>
      <w:r>
        <w:rPr>
          <w:spacing w:val="60"/>
        </w:rPr>
        <w:t xml:space="preserve"> </w:t>
      </w:r>
      <w:r>
        <w:t>points</w:t>
      </w:r>
      <w:r>
        <w:rPr>
          <w:spacing w:val="60"/>
        </w:rPr>
        <w:t xml:space="preserve"> </w:t>
      </w:r>
      <w:r>
        <w:t>surround</w:t>
      </w:r>
      <w:r>
        <w:rPr>
          <w:spacing w:val="60"/>
        </w:rPr>
        <w:t xml:space="preserve"> </w:t>
      </w:r>
      <w:r>
        <w:t>the intersection of the target temperatures</w:t>
      </w:r>
      <w:r>
        <w:rPr>
          <w:spacing w:val="1"/>
        </w:rPr>
        <w:t xml:space="preserve"> </w:t>
      </w:r>
      <w:r>
        <w:t>(as</w:t>
      </w:r>
      <w:r>
        <w:rPr>
          <w:spacing w:val="19"/>
        </w:rPr>
        <w:t xml:space="preserve"> </w:t>
      </w:r>
      <w:r>
        <w:t>illustrated</w:t>
      </w:r>
      <w:r>
        <w:rPr>
          <w:spacing w:val="18"/>
        </w:rPr>
        <w:t xml:space="preserve"> </w:t>
      </w:r>
      <w:r>
        <w:t>in</w:t>
      </w:r>
      <w:r>
        <w:rPr>
          <w:spacing w:val="29"/>
        </w:rPr>
        <w:t xml:space="preserve"> </w:t>
      </w:r>
      <w:r>
        <w:t>Fig.</w:t>
      </w:r>
      <w:r>
        <w:rPr>
          <w:spacing w:val="22"/>
        </w:rPr>
        <w:t xml:space="preserve"> </w:t>
      </w:r>
      <w:r>
        <w:t>33,</w:t>
      </w:r>
      <w:r>
        <w:rPr>
          <w:spacing w:val="18"/>
        </w:rPr>
        <w:t xml:space="preserve"> </w:t>
      </w:r>
      <w:r>
        <w:t>so</w:t>
      </w:r>
      <w:r>
        <w:rPr>
          <w:spacing w:val="18"/>
        </w:rPr>
        <w:t xml:space="preserve"> </w:t>
      </w:r>
      <w:r>
        <w:t>triangulation</w:t>
      </w:r>
      <w:r>
        <w:rPr>
          <w:spacing w:val="22"/>
        </w:rPr>
        <w:t xml:space="preserve"> </w:t>
      </w:r>
      <w:r>
        <w:t>can</w:t>
      </w:r>
      <w:r>
        <w:rPr>
          <w:spacing w:val="23"/>
        </w:rPr>
        <w:t xml:space="preserve"> </w:t>
      </w:r>
      <w:r>
        <w:t>proceed.</w:t>
      </w:r>
    </w:p>
    <w:p w14:paraId="29A7173D" w14:textId="77777777" w:rsidR="0077219C" w:rsidRDefault="0077219C" w:rsidP="0077219C">
      <w:pPr>
        <w:pStyle w:val="BodyText"/>
        <w:spacing w:before="3"/>
      </w:pPr>
    </w:p>
    <w:p w14:paraId="0A3335A3" w14:textId="77777777" w:rsidR="0077219C" w:rsidRDefault="0077219C" w:rsidP="0077219C">
      <w:pPr>
        <w:pStyle w:val="BodyText"/>
        <w:ind w:left="818" w:right="1312"/>
        <w:jc w:val="both"/>
      </w:pPr>
      <w:r>
        <w:t>Firstly,</w:t>
      </w:r>
      <w:r>
        <w:rPr>
          <w:spacing w:val="1"/>
        </w:rPr>
        <w:t xml:space="preserve"> </w:t>
      </w:r>
      <w:r>
        <w:t>check</w:t>
      </w:r>
      <w:r>
        <w:rPr>
          <w:spacing w:val="1"/>
        </w:rPr>
        <w:t xml:space="preserve"> </w:t>
      </w:r>
      <w:r>
        <w:t>that</w:t>
      </w:r>
      <w:r>
        <w:rPr>
          <w:spacing w:val="1"/>
        </w:rPr>
        <w:t xml:space="preserve"> </w:t>
      </w:r>
      <w:r>
        <w:t>point</w:t>
      </w:r>
      <w:r>
        <w:rPr>
          <w:spacing w:val="1"/>
        </w:rPr>
        <w:t xml:space="preserve"> </w:t>
      </w:r>
      <w:r>
        <w:t>Q</w:t>
      </w:r>
      <w:r>
        <w:rPr>
          <w:spacing w:val="1"/>
        </w:rPr>
        <w:t xml:space="preserve"> </w:t>
      </w:r>
      <w:r>
        <w:t>lies</w:t>
      </w:r>
      <w:r>
        <w:rPr>
          <w:spacing w:val="1"/>
        </w:rPr>
        <w:t xml:space="preserve"> </w:t>
      </w:r>
      <w:r>
        <w:t>inside</w:t>
      </w:r>
      <w:r>
        <w:rPr>
          <w:spacing w:val="1"/>
        </w:rPr>
        <w:t xml:space="preserve"> </w:t>
      </w:r>
      <w:r>
        <w:t>the</w:t>
      </w:r>
      <w:r>
        <w:rPr>
          <w:spacing w:val="1"/>
        </w:rPr>
        <w:t xml:space="preserve"> </w:t>
      </w:r>
      <w:r>
        <w:t>triangle</w:t>
      </w:r>
      <w:r>
        <w:rPr>
          <w:spacing w:val="1"/>
        </w:rPr>
        <w:t xml:space="preserve"> </w:t>
      </w:r>
      <w:r>
        <w:t>formed</w:t>
      </w:r>
      <w:r>
        <w:rPr>
          <w:spacing w:val="1"/>
        </w:rPr>
        <w:t xml:space="preserve"> </w:t>
      </w:r>
      <w:r>
        <w:t>by</w:t>
      </w:r>
      <w:r>
        <w:rPr>
          <w:spacing w:val="1"/>
        </w:rPr>
        <w:t xml:space="preserve"> </w:t>
      </w:r>
      <w:r>
        <w:t>test</w:t>
      </w:r>
      <w:r>
        <w:rPr>
          <w:spacing w:val="60"/>
        </w:rPr>
        <w:t xml:space="preserve"> </w:t>
      </w:r>
      <w:r>
        <w:t>points</w:t>
      </w:r>
      <w:r>
        <w:rPr>
          <w:spacing w:val="60"/>
        </w:rPr>
        <w:t xml:space="preserve"> </w:t>
      </w:r>
      <w:r>
        <w:t>1,</w:t>
      </w:r>
      <w:r>
        <w:rPr>
          <w:spacing w:val="60"/>
        </w:rPr>
        <w:t xml:space="preserve"> </w:t>
      </w:r>
      <w:r>
        <w:t>2,</w:t>
      </w:r>
      <w:r>
        <w:rPr>
          <w:spacing w:val="60"/>
        </w:rPr>
        <w:t xml:space="preserve"> </w:t>
      </w:r>
      <w:r>
        <w:t>and</w:t>
      </w:r>
      <w:r>
        <w:rPr>
          <w:spacing w:val="60"/>
        </w:rPr>
        <w:t xml:space="preserve"> </w:t>
      </w:r>
      <w:r>
        <w:t>3.</w:t>
      </w:r>
      <w:r>
        <w:rPr>
          <w:spacing w:val="1"/>
        </w:rPr>
        <w:t xml:space="preserve"> </w:t>
      </w:r>
      <w:r>
        <w:t>Calculate</w:t>
      </w:r>
      <w:r>
        <w:rPr>
          <w:spacing w:val="18"/>
        </w:rPr>
        <w:t xml:space="preserve"> </w:t>
      </w:r>
      <w:r>
        <w:t>the</w:t>
      </w:r>
      <w:r>
        <w:rPr>
          <w:spacing w:val="22"/>
        </w:rPr>
        <w:t xml:space="preserve"> </w:t>
      </w:r>
      <w:r>
        <w:t>following</w:t>
      </w:r>
      <w:r>
        <w:rPr>
          <w:spacing w:val="19"/>
        </w:rPr>
        <w:t xml:space="preserve"> </w:t>
      </w:r>
      <w:r>
        <w:t>two</w:t>
      </w:r>
      <w:r>
        <w:rPr>
          <w:spacing w:val="23"/>
        </w:rPr>
        <w:t xml:space="preserve"> </w:t>
      </w:r>
      <w:r>
        <w:t>parameters</w:t>
      </w:r>
      <w:r>
        <w:rPr>
          <w:spacing w:val="23"/>
        </w:rPr>
        <w:t xml:space="preserve"> </w:t>
      </w:r>
      <w:r>
        <w:t>as</w:t>
      </w:r>
      <w:r>
        <w:rPr>
          <w:spacing w:val="23"/>
        </w:rPr>
        <w:t xml:space="preserve"> </w:t>
      </w:r>
      <w:r>
        <w:t>set</w:t>
      </w:r>
      <w:r>
        <w:rPr>
          <w:spacing w:val="26"/>
        </w:rPr>
        <w:t xml:space="preserve"> </w:t>
      </w:r>
      <w:r>
        <w:t>out</w:t>
      </w:r>
      <w:r>
        <w:rPr>
          <w:spacing w:val="21"/>
        </w:rPr>
        <w:t xml:space="preserve"> </w:t>
      </w:r>
      <w:r>
        <w:t>in</w:t>
      </w:r>
      <w:r>
        <w:rPr>
          <w:spacing w:val="25"/>
        </w:rPr>
        <w:t xml:space="preserve"> </w:t>
      </w:r>
      <w:r>
        <w:rPr>
          <w:b/>
        </w:rPr>
        <w:t>E-4.2.2</w:t>
      </w:r>
      <w:r>
        <w:t>:</w:t>
      </w:r>
    </w:p>
    <w:p w14:paraId="699D63B6" w14:textId="77777777" w:rsidR="0077219C" w:rsidRDefault="0077219C" w:rsidP="0077219C">
      <w:pPr>
        <w:pStyle w:val="BodyText"/>
        <w:spacing w:before="9"/>
        <w:rPr>
          <w:sz w:val="23"/>
        </w:rPr>
      </w:pPr>
    </w:p>
    <w:p w14:paraId="5607317B" w14:textId="77777777" w:rsidR="0077219C" w:rsidRDefault="0077219C" w:rsidP="0077219C">
      <w:pPr>
        <w:pStyle w:val="BodyText"/>
        <w:spacing w:line="286" w:lineRule="exact"/>
        <w:ind w:left="1409"/>
        <w:rPr>
          <w:rFonts w:ascii="Cambria Math" w:eastAsia="Cambria Math" w:hAnsi="Cambria Math"/>
        </w:rPr>
      </w:pPr>
      <w:r>
        <w:rPr>
          <w:rFonts w:ascii="Cambria Math" w:eastAsia="Cambria Math" w:hAnsi="Cambria Math"/>
          <w:w w:val="105"/>
        </w:rPr>
        <w:t>𝐶ℎ𝑒𝑐𝑘1</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B−tar</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B1</w:t>
      </w:r>
      <w:r>
        <w:rPr>
          <w:rFonts w:ascii="Cambria Math" w:eastAsia="Cambria Math" w:hAnsi="Cambria Math"/>
          <w:w w:val="105"/>
          <w:position w:val="1"/>
        </w:rPr>
        <w:t>)</w:t>
      </w:r>
      <w:r>
        <w:rPr>
          <w:rFonts w:ascii="Cambria Math" w:eastAsia="Cambria Math" w:hAnsi="Cambria Math"/>
          <w:spacing w:val="-11"/>
          <w:w w:val="105"/>
          <w:position w:val="1"/>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A2</w:t>
      </w:r>
      <w:r>
        <w:rPr>
          <w:rFonts w:ascii="Cambria Math" w:eastAsia="Cambria Math" w:hAnsi="Cambria Math"/>
          <w:spacing w:val="-7"/>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A1</w:t>
      </w:r>
      <w:r>
        <w:rPr>
          <w:rFonts w:ascii="Cambria Math" w:eastAsia="Cambria Math" w:hAnsi="Cambria Math"/>
          <w:w w:val="105"/>
          <w:position w:val="1"/>
        </w:rPr>
        <w:t>)</w:t>
      </w:r>
      <w:r>
        <w:rPr>
          <w:rFonts w:ascii="Cambria Math" w:eastAsia="Cambria Math" w:hAnsi="Cambria Math"/>
          <w:spacing w:val="-14"/>
          <w:w w:val="105"/>
          <w:position w:val="1"/>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A−tar</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A1</w:t>
      </w:r>
      <w:r>
        <w:rPr>
          <w:rFonts w:ascii="Cambria Math" w:eastAsia="Cambria Math" w:hAnsi="Cambria Math"/>
          <w:w w:val="105"/>
          <w:position w:val="1"/>
        </w:rPr>
        <w:t>)</w:t>
      </w:r>
      <w:r>
        <w:rPr>
          <w:rFonts w:ascii="Cambria Math" w:eastAsia="Cambria Math" w:hAnsi="Cambria Math"/>
          <w:spacing w:val="-13"/>
          <w:w w:val="105"/>
          <w:position w:val="1"/>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B2</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B1</w:t>
      </w:r>
      <w:r>
        <w:rPr>
          <w:rFonts w:ascii="Cambria Math" w:eastAsia="Cambria Math" w:hAnsi="Cambria Math"/>
          <w:w w:val="105"/>
          <w:position w:val="1"/>
        </w:rPr>
        <w:t>]</w:t>
      </w:r>
    </w:p>
    <w:p w14:paraId="6D0218E4" w14:textId="77777777" w:rsidR="0077219C" w:rsidRDefault="0077219C" w:rsidP="0077219C">
      <w:pPr>
        <w:pStyle w:val="BodyText"/>
        <w:spacing w:line="282" w:lineRule="exact"/>
        <w:ind w:left="2849"/>
        <w:rPr>
          <w:rFonts w:ascii="Cambria Math" w:eastAsia="Cambria Math" w:hAnsi="Cambria Math"/>
        </w:rPr>
      </w:pP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B−tar</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𝑇</w:t>
      </w:r>
      <w:r>
        <w:rPr>
          <w:rFonts w:ascii="Cambria Math" w:eastAsia="Cambria Math" w:hAnsi="Cambria Math"/>
          <w:w w:val="105"/>
          <w:vertAlign w:val="subscript"/>
        </w:rPr>
        <w:t>B2</w:t>
      </w:r>
      <w:r>
        <w:rPr>
          <w:rFonts w:ascii="Cambria Math" w:eastAsia="Cambria Math" w:hAnsi="Cambria Math"/>
          <w:w w:val="105"/>
          <w:position w:val="1"/>
        </w:rPr>
        <w:t>)</w:t>
      </w:r>
      <w:r>
        <w:rPr>
          <w:rFonts w:ascii="Cambria Math" w:eastAsia="Cambria Math" w:hAnsi="Cambria Math"/>
          <w:spacing w:val="-10"/>
          <w:w w:val="105"/>
          <w:position w:val="1"/>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A3</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𝑇</w:t>
      </w:r>
      <w:r>
        <w:rPr>
          <w:rFonts w:ascii="Cambria Math" w:eastAsia="Cambria Math" w:hAnsi="Cambria Math"/>
          <w:w w:val="105"/>
          <w:vertAlign w:val="subscript"/>
        </w:rPr>
        <w:t>A2</w:t>
      </w:r>
      <w:r>
        <w:rPr>
          <w:rFonts w:ascii="Cambria Math" w:eastAsia="Cambria Math" w:hAnsi="Cambria Math"/>
          <w:w w:val="105"/>
          <w:position w:val="1"/>
        </w:rPr>
        <w:t>)</w:t>
      </w:r>
      <w:r>
        <w:rPr>
          <w:rFonts w:ascii="Cambria Math" w:eastAsia="Cambria Math" w:hAnsi="Cambria Math"/>
          <w:spacing w:val="-12"/>
          <w:w w:val="105"/>
          <w:position w:val="1"/>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A−tar</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𝑇</w:t>
      </w:r>
      <w:r>
        <w:rPr>
          <w:rFonts w:ascii="Cambria Math" w:eastAsia="Cambria Math" w:hAnsi="Cambria Math"/>
          <w:w w:val="105"/>
          <w:vertAlign w:val="subscript"/>
        </w:rPr>
        <w:t>A2</w:t>
      </w:r>
      <w:r>
        <w:rPr>
          <w:rFonts w:ascii="Cambria Math" w:eastAsia="Cambria Math" w:hAnsi="Cambria Math"/>
          <w:w w:val="105"/>
          <w:position w:val="1"/>
        </w:rPr>
        <w:t>)</w:t>
      </w:r>
      <w:r>
        <w:rPr>
          <w:rFonts w:ascii="Cambria Math" w:eastAsia="Cambria Math" w:hAnsi="Cambria Math"/>
          <w:spacing w:val="-13"/>
          <w:w w:val="105"/>
          <w:position w:val="1"/>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B3</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𝑇</w:t>
      </w:r>
      <w:r>
        <w:rPr>
          <w:rFonts w:ascii="Cambria Math" w:eastAsia="Cambria Math" w:hAnsi="Cambria Math"/>
          <w:w w:val="105"/>
          <w:vertAlign w:val="subscript"/>
        </w:rPr>
        <w:t>B2</w:t>
      </w:r>
      <w:r>
        <w:rPr>
          <w:rFonts w:ascii="Cambria Math" w:eastAsia="Cambria Math" w:hAnsi="Cambria Math"/>
          <w:w w:val="105"/>
          <w:position w:val="1"/>
        </w:rPr>
        <w:t>)]</w:t>
      </w:r>
    </w:p>
    <w:p w14:paraId="0481E189" w14:textId="77777777" w:rsidR="0077219C" w:rsidRDefault="0077219C" w:rsidP="0077219C">
      <w:pPr>
        <w:pStyle w:val="BodyText"/>
        <w:spacing w:line="282" w:lineRule="exact"/>
        <w:ind w:left="1409"/>
        <w:rPr>
          <w:rFonts w:ascii="Cambria Math" w:eastAsia="Cambria Math" w:hAnsi="Cambria Math"/>
        </w:rPr>
      </w:pPr>
      <w:r>
        <w:rPr>
          <w:rFonts w:ascii="Cambria Math" w:eastAsia="Cambria Math" w:hAnsi="Cambria Math"/>
          <w:w w:val="105"/>
        </w:rPr>
        <w:t>𝐶ℎ𝑒𝑐𝑘2</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B−tar</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B2</w:t>
      </w:r>
      <w:r>
        <w:rPr>
          <w:rFonts w:ascii="Cambria Math" w:eastAsia="Cambria Math" w:hAnsi="Cambria Math"/>
          <w:w w:val="105"/>
          <w:position w:val="1"/>
        </w:rPr>
        <w:t>)</w:t>
      </w:r>
      <w:r>
        <w:rPr>
          <w:rFonts w:ascii="Cambria Math" w:eastAsia="Cambria Math" w:hAnsi="Cambria Math"/>
          <w:spacing w:val="-11"/>
          <w:w w:val="105"/>
          <w:position w:val="1"/>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A3</w:t>
      </w:r>
      <w:r>
        <w:rPr>
          <w:rFonts w:ascii="Cambria Math" w:eastAsia="Cambria Math" w:hAnsi="Cambria Math"/>
          <w:spacing w:val="-7"/>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A2</w:t>
      </w:r>
      <w:r>
        <w:rPr>
          <w:rFonts w:ascii="Cambria Math" w:eastAsia="Cambria Math" w:hAnsi="Cambria Math"/>
          <w:w w:val="105"/>
          <w:position w:val="1"/>
        </w:rPr>
        <w:t>)</w:t>
      </w:r>
      <w:r>
        <w:rPr>
          <w:rFonts w:ascii="Cambria Math" w:eastAsia="Cambria Math" w:hAnsi="Cambria Math"/>
          <w:spacing w:val="-14"/>
          <w:w w:val="105"/>
          <w:position w:val="1"/>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A−tar</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A2</w:t>
      </w:r>
      <w:r>
        <w:rPr>
          <w:rFonts w:ascii="Cambria Math" w:eastAsia="Cambria Math" w:hAnsi="Cambria Math"/>
          <w:w w:val="105"/>
          <w:position w:val="1"/>
        </w:rPr>
        <w:t>)</w:t>
      </w:r>
      <w:r>
        <w:rPr>
          <w:rFonts w:ascii="Cambria Math" w:eastAsia="Cambria Math" w:hAnsi="Cambria Math"/>
          <w:spacing w:val="-14"/>
          <w:w w:val="105"/>
          <w:position w:val="1"/>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𝑇</w:t>
      </w:r>
      <w:r>
        <w:rPr>
          <w:rFonts w:ascii="Cambria Math" w:eastAsia="Cambria Math" w:hAnsi="Cambria Math"/>
          <w:w w:val="105"/>
          <w:vertAlign w:val="subscript"/>
        </w:rPr>
        <w:t>B3</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𝑇</w:t>
      </w:r>
      <w:r>
        <w:rPr>
          <w:rFonts w:ascii="Cambria Math" w:eastAsia="Cambria Math" w:hAnsi="Cambria Math"/>
          <w:w w:val="105"/>
          <w:vertAlign w:val="subscript"/>
        </w:rPr>
        <w:t>B2</w:t>
      </w:r>
      <w:r>
        <w:rPr>
          <w:rFonts w:ascii="Cambria Math" w:eastAsia="Cambria Math" w:hAnsi="Cambria Math"/>
          <w:w w:val="105"/>
          <w:position w:val="1"/>
        </w:rPr>
        <w:t>]</w:t>
      </w:r>
    </w:p>
    <w:p w14:paraId="05B5FE3E" w14:textId="77777777" w:rsidR="0077219C" w:rsidRDefault="0077219C" w:rsidP="0077219C">
      <w:pPr>
        <w:pStyle w:val="BodyText"/>
        <w:spacing w:line="286" w:lineRule="exact"/>
        <w:ind w:left="2849"/>
        <w:rPr>
          <w:rFonts w:ascii="Cambria Math" w:eastAsia="Cambria Math" w:hAnsi="Cambria Math"/>
        </w:rPr>
      </w:pP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B−tar</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𝑇</w:t>
      </w:r>
      <w:r>
        <w:rPr>
          <w:rFonts w:ascii="Cambria Math" w:eastAsia="Cambria Math" w:hAnsi="Cambria Math"/>
          <w:w w:val="105"/>
          <w:vertAlign w:val="subscript"/>
        </w:rPr>
        <w:t>B3</w:t>
      </w:r>
      <w:r>
        <w:rPr>
          <w:rFonts w:ascii="Cambria Math" w:eastAsia="Cambria Math" w:hAnsi="Cambria Math"/>
          <w:w w:val="105"/>
          <w:position w:val="1"/>
        </w:rPr>
        <w:t>)</w:t>
      </w:r>
      <w:r>
        <w:rPr>
          <w:rFonts w:ascii="Cambria Math" w:eastAsia="Cambria Math" w:hAnsi="Cambria Math"/>
          <w:spacing w:val="-10"/>
          <w:w w:val="105"/>
          <w:position w:val="1"/>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A1</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𝑇</w:t>
      </w:r>
      <w:r>
        <w:rPr>
          <w:rFonts w:ascii="Cambria Math" w:eastAsia="Cambria Math" w:hAnsi="Cambria Math"/>
          <w:w w:val="105"/>
          <w:vertAlign w:val="subscript"/>
        </w:rPr>
        <w:t>A3</w:t>
      </w:r>
      <w:r>
        <w:rPr>
          <w:rFonts w:ascii="Cambria Math" w:eastAsia="Cambria Math" w:hAnsi="Cambria Math"/>
          <w:w w:val="105"/>
          <w:position w:val="1"/>
        </w:rPr>
        <w:t>)</w:t>
      </w:r>
      <w:r>
        <w:rPr>
          <w:rFonts w:ascii="Cambria Math" w:eastAsia="Cambria Math" w:hAnsi="Cambria Math"/>
          <w:spacing w:val="-12"/>
          <w:w w:val="105"/>
          <w:position w:val="1"/>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A−tar</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𝑇</w:t>
      </w:r>
      <w:r>
        <w:rPr>
          <w:rFonts w:ascii="Cambria Math" w:eastAsia="Cambria Math" w:hAnsi="Cambria Math"/>
          <w:w w:val="105"/>
          <w:vertAlign w:val="subscript"/>
        </w:rPr>
        <w:t>A3</w:t>
      </w:r>
      <w:r>
        <w:rPr>
          <w:rFonts w:ascii="Cambria Math" w:eastAsia="Cambria Math" w:hAnsi="Cambria Math"/>
          <w:w w:val="105"/>
          <w:position w:val="1"/>
        </w:rPr>
        <w:t>)</w:t>
      </w:r>
      <w:r>
        <w:rPr>
          <w:rFonts w:ascii="Cambria Math" w:eastAsia="Cambria Math" w:hAnsi="Cambria Math"/>
          <w:spacing w:val="-13"/>
          <w:w w:val="105"/>
          <w:position w:val="1"/>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position w:val="1"/>
        </w:rPr>
        <w:t>(</w:t>
      </w:r>
      <w:r>
        <w:rPr>
          <w:rFonts w:ascii="Cambria Math" w:eastAsia="Cambria Math" w:hAnsi="Cambria Math"/>
          <w:w w:val="105"/>
        </w:rPr>
        <w:t>𝑇</w:t>
      </w:r>
      <w:r>
        <w:rPr>
          <w:rFonts w:ascii="Cambria Math" w:eastAsia="Cambria Math" w:hAnsi="Cambria Math"/>
          <w:w w:val="105"/>
          <w:vertAlign w:val="subscript"/>
        </w:rPr>
        <w:t>B1</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𝑇</w:t>
      </w:r>
      <w:r>
        <w:rPr>
          <w:rFonts w:ascii="Cambria Math" w:eastAsia="Cambria Math" w:hAnsi="Cambria Math"/>
          <w:w w:val="105"/>
          <w:vertAlign w:val="subscript"/>
        </w:rPr>
        <w:t>B3</w:t>
      </w:r>
      <w:r>
        <w:rPr>
          <w:rFonts w:ascii="Cambria Math" w:eastAsia="Cambria Math" w:hAnsi="Cambria Math"/>
          <w:w w:val="105"/>
          <w:position w:val="1"/>
        </w:rPr>
        <w:t>)]</w:t>
      </w:r>
    </w:p>
    <w:p w14:paraId="31E75037" w14:textId="77777777" w:rsidR="0077219C" w:rsidRDefault="0077219C" w:rsidP="0077219C">
      <w:pPr>
        <w:pStyle w:val="BodyText"/>
        <w:spacing w:before="10"/>
        <w:rPr>
          <w:rFonts w:ascii="Cambria Math"/>
          <w:sz w:val="22"/>
        </w:rPr>
      </w:pPr>
    </w:p>
    <w:p w14:paraId="11FD1098" w14:textId="77777777" w:rsidR="0077219C" w:rsidRDefault="0077219C" w:rsidP="0077219C">
      <w:pPr>
        <w:pStyle w:val="BodyText"/>
        <w:ind w:left="818" w:right="1324"/>
        <w:jc w:val="both"/>
      </w:pPr>
      <w:r>
        <w:t>Point</w:t>
      </w:r>
      <w:r>
        <w:rPr>
          <w:spacing w:val="49"/>
        </w:rPr>
        <w:t xml:space="preserve"> </w:t>
      </w:r>
      <w:r>
        <w:t>Q</w:t>
      </w:r>
      <w:r>
        <w:rPr>
          <w:spacing w:val="42"/>
        </w:rPr>
        <w:t xml:space="preserve"> </w:t>
      </w:r>
      <w:r>
        <w:t>lies</w:t>
      </w:r>
      <w:r>
        <w:rPr>
          <w:spacing w:val="43"/>
        </w:rPr>
        <w:t xml:space="preserve"> </w:t>
      </w:r>
      <w:r>
        <w:t>within</w:t>
      </w:r>
      <w:r>
        <w:rPr>
          <w:spacing w:val="43"/>
        </w:rPr>
        <w:t xml:space="preserve"> </w:t>
      </w:r>
      <w:r>
        <w:t>the</w:t>
      </w:r>
      <w:r>
        <w:rPr>
          <w:spacing w:val="45"/>
        </w:rPr>
        <w:t xml:space="preserve"> </w:t>
      </w:r>
      <w:r>
        <w:t>triangle</w:t>
      </w:r>
      <w:r>
        <w:rPr>
          <w:spacing w:val="45"/>
        </w:rPr>
        <w:t xml:space="preserve"> </w:t>
      </w:r>
      <w:r>
        <w:t>formed</w:t>
      </w:r>
      <w:r>
        <w:rPr>
          <w:spacing w:val="43"/>
        </w:rPr>
        <w:t xml:space="preserve"> </w:t>
      </w:r>
      <w:r>
        <w:t>by</w:t>
      </w:r>
      <w:r>
        <w:rPr>
          <w:spacing w:val="53"/>
        </w:rPr>
        <w:t xml:space="preserve"> </w:t>
      </w:r>
      <w:r>
        <w:t>points</w:t>
      </w:r>
      <w:r>
        <w:rPr>
          <w:spacing w:val="45"/>
        </w:rPr>
        <w:t xml:space="preserve"> </w:t>
      </w:r>
      <w:r>
        <w:t>1,</w:t>
      </w:r>
      <w:r>
        <w:rPr>
          <w:spacing w:val="47"/>
        </w:rPr>
        <w:t xml:space="preserve"> </w:t>
      </w:r>
      <w:r>
        <w:t>2,</w:t>
      </w:r>
      <w:r>
        <w:rPr>
          <w:spacing w:val="47"/>
        </w:rPr>
        <w:t xml:space="preserve"> </w:t>
      </w:r>
      <w:r>
        <w:t>and</w:t>
      </w:r>
      <w:r>
        <w:rPr>
          <w:spacing w:val="43"/>
        </w:rPr>
        <w:t xml:space="preserve"> </w:t>
      </w:r>
      <w:r>
        <w:t>3</w:t>
      </w:r>
      <w:r>
        <w:rPr>
          <w:spacing w:val="43"/>
        </w:rPr>
        <w:t xml:space="preserve"> </w:t>
      </w:r>
      <w:r>
        <w:t>if</w:t>
      </w:r>
      <w:r>
        <w:rPr>
          <w:spacing w:val="43"/>
        </w:rPr>
        <w:t xml:space="preserve"> </w:t>
      </w:r>
      <w:r>
        <w:t>the</w:t>
      </w:r>
      <w:r>
        <w:rPr>
          <w:spacing w:val="45"/>
        </w:rPr>
        <w:t xml:space="preserve"> </w:t>
      </w:r>
      <w:r>
        <w:t>following</w:t>
      </w:r>
      <w:r>
        <w:rPr>
          <w:spacing w:val="40"/>
        </w:rPr>
        <w:t xml:space="preserve"> </w:t>
      </w:r>
      <w:r>
        <w:t>inequality</w:t>
      </w:r>
      <w:r>
        <w:rPr>
          <w:spacing w:val="-58"/>
        </w:rPr>
        <w:t xml:space="preserve"> </w:t>
      </w:r>
      <w:r>
        <w:t>is</w:t>
      </w:r>
      <w:r>
        <w:rPr>
          <w:spacing w:val="14"/>
        </w:rPr>
        <w:t xml:space="preserve"> </w:t>
      </w:r>
      <w:r>
        <w:t>true:</w:t>
      </w:r>
    </w:p>
    <w:p w14:paraId="34725D0E" w14:textId="77777777" w:rsidR="0077219C" w:rsidRDefault="0077219C" w:rsidP="0077219C">
      <w:pPr>
        <w:pStyle w:val="BodyText"/>
      </w:pPr>
    </w:p>
    <w:p w14:paraId="2268A0A7" w14:textId="0DB6C59D" w:rsidR="0077219C" w:rsidRDefault="0077219C" w:rsidP="0077219C">
      <w:pPr>
        <w:tabs>
          <w:tab w:val="left" w:pos="8394"/>
        </w:tabs>
        <w:ind w:right="502"/>
        <w:jc w:val="center"/>
        <w:rPr>
          <w:sz w:val="24"/>
        </w:rPr>
      </w:pPr>
      <w:r>
        <w:rPr>
          <w:sz w:val="24"/>
        </w:rPr>
        <w:t>IF</w:t>
      </w:r>
      <w:r>
        <w:rPr>
          <w:spacing w:val="28"/>
          <w:sz w:val="24"/>
        </w:rPr>
        <w:t xml:space="preserve"> </w:t>
      </w:r>
      <w:r>
        <w:rPr>
          <w:sz w:val="24"/>
        </w:rPr>
        <w:t>{[</w:t>
      </w:r>
      <w:r>
        <w:rPr>
          <w:i/>
          <w:sz w:val="24"/>
        </w:rPr>
        <w:t>Check</w:t>
      </w:r>
      <w:r>
        <w:rPr>
          <w:sz w:val="24"/>
        </w:rPr>
        <w:t>1</w:t>
      </w:r>
      <w:r>
        <w:rPr>
          <w:spacing w:val="28"/>
          <w:sz w:val="24"/>
        </w:rPr>
        <w:t xml:space="preserve"> </w:t>
      </w:r>
      <w:r>
        <w:rPr>
          <w:sz w:val="24"/>
        </w:rPr>
        <w:t>≥</w:t>
      </w:r>
      <w:r>
        <w:rPr>
          <w:spacing w:val="31"/>
          <w:sz w:val="24"/>
        </w:rPr>
        <w:t xml:space="preserve"> </w:t>
      </w:r>
      <w:r>
        <w:rPr>
          <w:sz w:val="24"/>
        </w:rPr>
        <w:t>0]</w:t>
      </w:r>
      <w:r>
        <w:rPr>
          <w:spacing w:val="34"/>
          <w:sz w:val="24"/>
        </w:rPr>
        <w:t xml:space="preserve"> </w:t>
      </w:r>
      <w:r>
        <w:rPr>
          <w:sz w:val="24"/>
        </w:rPr>
        <w:t>AND</w:t>
      </w:r>
      <w:r>
        <w:rPr>
          <w:spacing w:val="32"/>
          <w:sz w:val="24"/>
        </w:rPr>
        <w:t xml:space="preserve"> </w:t>
      </w:r>
      <w:r>
        <w:rPr>
          <w:sz w:val="24"/>
        </w:rPr>
        <w:t>[</w:t>
      </w:r>
      <w:r>
        <w:rPr>
          <w:i/>
          <w:sz w:val="24"/>
        </w:rPr>
        <w:t>Check</w:t>
      </w:r>
      <w:r>
        <w:rPr>
          <w:sz w:val="24"/>
        </w:rPr>
        <w:t>2</w:t>
      </w:r>
      <w:r>
        <w:rPr>
          <w:spacing w:val="29"/>
          <w:sz w:val="24"/>
        </w:rPr>
        <w:t xml:space="preserve"> </w:t>
      </w:r>
      <w:r>
        <w:rPr>
          <w:sz w:val="24"/>
        </w:rPr>
        <w:t>≥</w:t>
      </w:r>
      <w:r>
        <w:rPr>
          <w:spacing w:val="30"/>
          <w:sz w:val="24"/>
        </w:rPr>
        <w:t xml:space="preserve"> </w:t>
      </w:r>
      <w:r>
        <w:rPr>
          <w:sz w:val="24"/>
        </w:rPr>
        <w:t>0]}</w:t>
      </w:r>
      <w:r>
        <w:rPr>
          <w:spacing w:val="31"/>
          <w:sz w:val="24"/>
        </w:rPr>
        <w:t xml:space="preserve"> </w:t>
      </w:r>
      <w:r>
        <w:rPr>
          <w:sz w:val="24"/>
        </w:rPr>
        <w:t>=</w:t>
      </w:r>
      <w:r>
        <w:rPr>
          <w:spacing w:val="30"/>
          <w:sz w:val="24"/>
        </w:rPr>
        <w:t xml:space="preserve"> </w:t>
      </w:r>
      <w:r>
        <w:rPr>
          <w:sz w:val="24"/>
        </w:rPr>
        <w:t>TRUE</w:t>
      </w:r>
    </w:p>
    <w:p w14:paraId="22E7F3D9" w14:textId="77777777" w:rsidR="0077219C" w:rsidRDefault="0077219C" w:rsidP="0077219C">
      <w:pPr>
        <w:spacing w:before="189"/>
        <w:ind w:left="1538" w:right="1322"/>
        <w:jc w:val="both"/>
        <w:rPr>
          <w:sz w:val="16"/>
        </w:rPr>
      </w:pPr>
      <w:r>
        <w:rPr>
          <w:sz w:val="16"/>
        </w:rPr>
        <w:t>NOTE</w:t>
      </w:r>
      <w:r>
        <w:rPr>
          <w:spacing w:val="40"/>
          <w:sz w:val="16"/>
        </w:rPr>
        <w:t xml:space="preserve"> </w:t>
      </w:r>
      <w:r>
        <w:rPr>
          <w:rFonts w:ascii="Symbol" w:hAnsi="Symbol"/>
          <w:sz w:val="16"/>
        </w:rPr>
        <w:t></w:t>
      </w:r>
      <w:r>
        <w:rPr>
          <w:spacing w:val="41"/>
          <w:sz w:val="16"/>
        </w:rPr>
        <w:t xml:space="preserve"> </w:t>
      </w:r>
      <w:r>
        <w:rPr>
          <w:sz w:val="16"/>
        </w:rPr>
        <w:t>It</w:t>
      </w:r>
      <w:r>
        <w:rPr>
          <w:spacing w:val="40"/>
          <w:sz w:val="16"/>
        </w:rPr>
        <w:t xml:space="preserve"> </w:t>
      </w:r>
      <w:r>
        <w:rPr>
          <w:sz w:val="16"/>
        </w:rPr>
        <w:t>is</w:t>
      </w:r>
      <w:r>
        <w:rPr>
          <w:spacing w:val="40"/>
          <w:sz w:val="16"/>
        </w:rPr>
        <w:t xml:space="preserve"> </w:t>
      </w:r>
      <w:r>
        <w:rPr>
          <w:sz w:val="16"/>
        </w:rPr>
        <w:t>recommended   that</w:t>
      </w:r>
      <w:r>
        <w:rPr>
          <w:spacing w:val="40"/>
          <w:sz w:val="16"/>
        </w:rPr>
        <w:t xml:space="preserve"> </w:t>
      </w:r>
      <w:r>
        <w:rPr>
          <w:sz w:val="16"/>
        </w:rPr>
        <w:t>these</w:t>
      </w:r>
      <w:r>
        <w:rPr>
          <w:spacing w:val="40"/>
          <w:sz w:val="16"/>
        </w:rPr>
        <w:t xml:space="preserve"> </w:t>
      </w:r>
      <w:r>
        <w:rPr>
          <w:sz w:val="16"/>
        </w:rPr>
        <w:t>equations</w:t>
      </w:r>
      <w:r>
        <w:rPr>
          <w:spacing w:val="40"/>
          <w:sz w:val="16"/>
        </w:rPr>
        <w:t xml:space="preserve"> </w:t>
      </w:r>
      <w:r>
        <w:rPr>
          <w:sz w:val="16"/>
        </w:rPr>
        <w:t>be</w:t>
      </w:r>
      <w:r>
        <w:rPr>
          <w:spacing w:val="40"/>
          <w:sz w:val="16"/>
        </w:rPr>
        <w:t xml:space="preserve"> </w:t>
      </w:r>
      <w:r>
        <w:rPr>
          <w:sz w:val="16"/>
        </w:rPr>
        <w:t>entered</w:t>
      </w:r>
      <w:r>
        <w:rPr>
          <w:spacing w:val="40"/>
          <w:sz w:val="16"/>
        </w:rPr>
        <w:t xml:space="preserve"> </w:t>
      </w:r>
      <w:r>
        <w:rPr>
          <w:sz w:val="16"/>
        </w:rPr>
        <w:t>into</w:t>
      </w:r>
      <w:r>
        <w:rPr>
          <w:spacing w:val="40"/>
          <w:sz w:val="16"/>
        </w:rPr>
        <w:t xml:space="preserve"> </w:t>
      </w:r>
      <w:r>
        <w:rPr>
          <w:sz w:val="16"/>
        </w:rPr>
        <w:t>a</w:t>
      </w:r>
      <w:r>
        <w:rPr>
          <w:spacing w:val="40"/>
          <w:sz w:val="16"/>
        </w:rPr>
        <w:t xml:space="preserve"> </w:t>
      </w:r>
      <w:r>
        <w:rPr>
          <w:sz w:val="16"/>
        </w:rPr>
        <w:t>spreadsheet</w:t>
      </w:r>
      <w:r>
        <w:rPr>
          <w:spacing w:val="40"/>
          <w:sz w:val="16"/>
        </w:rPr>
        <w:t xml:space="preserve"> </w:t>
      </w:r>
      <w:r>
        <w:rPr>
          <w:sz w:val="16"/>
        </w:rPr>
        <w:t>for</w:t>
      </w:r>
      <w:r>
        <w:rPr>
          <w:spacing w:val="40"/>
          <w:sz w:val="16"/>
        </w:rPr>
        <w:t xml:space="preserve"> </w:t>
      </w:r>
      <w:r>
        <w:rPr>
          <w:sz w:val="16"/>
        </w:rPr>
        <w:t>regular</w:t>
      </w:r>
      <w:r>
        <w:rPr>
          <w:spacing w:val="40"/>
          <w:sz w:val="16"/>
        </w:rPr>
        <w:t xml:space="preserve"> </w:t>
      </w:r>
      <w:r>
        <w:rPr>
          <w:sz w:val="16"/>
        </w:rPr>
        <w:t>use</w:t>
      </w:r>
      <w:r>
        <w:rPr>
          <w:spacing w:val="40"/>
          <w:sz w:val="16"/>
        </w:rPr>
        <w:t xml:space="preserve"> </w:t>
      </w:r>
      <w:r>
        <w:rPr>
          <w:sz w:val="16"/>
        </w:rPr>
        <w:t>to</w:t>
      </w:r>
      <w:r>
        <w:rPr>
          <w:spacing w:val="40"/>
          <w:sz w:val="16"/>
        </w:rPr>
        <w:t xml:space="preserve"> </w:t>
      </w:r>
      <w:r>
        <w:rPr>
          <w:sz w:val="16"/>
        </w:rPr>
        <w:t>avoid</w:t>
      </w:r>
      <w:r>
        <w:rPr>
          <w:spacing w:val="40"/>
          <w:sz w:val="16"/>
        </w:rPr>
        <w:t xml:space="preserve"> </w:t>
      </w:r>
      <w:r>
        <w:rPr>
          <w:sz w:val="16"/>
        </w:rPr>
        <w:t>errors.   A</w:t>
      </w:r>
      <w:r>
        <w:rPr>
          <w:spacing w:val="1"/>
          <w:sz w:val="16"/>
        </w:rPr>
        <w:t xml:space="preserve"> </w:t>
      </w:r>
      <w:r>
        <w:rPr>
          <w:sz w:val="16"/>
        </w:rPr>
        <w:t>value</w:t>
      </w:r>
      <w:r>
        <w:rPr>
          <w:spacing w:val="1"/>
          <w:sz w:val="16"/>
        </w:rPr>
        <w:t xml:space="preserve"> </w:t>
      </w:r>
      <w:r>
        <w:rPr>
          <w:sz w:val="16"/>
        </w:rPr>
        <w:t>of</w:t>
      </w:r>
      <w:r>
        <w:rPr>
          <w:spacing w:val="1"/>
          <w:sz w:val="16"/>
        </w:rPr>
        <w:t xml:space="preserve"> </w:t>
      </w:r>
      <w:r>
        <w:rPr>
          <w:sz w:val="16"/>
        </w:rPr>
        <w:t>0</w:t>
      </w:r>
      <w:r>
        <w:rPr>
          <w:spacing w:val="1"/>
          <w:sz w:val="16"/>
        </w:rPr>
        <w:t xml:space="preserve"> </w:t>
      </w:r>
      <w:r>
        <w:rPr>
          <w:sz w:val="16"/>
        </w:rPr>
        <w:t>for</w:t>
      </w:r>
      <w:r>
        <w:rPr>
          <w:spacing w:val="1"/>
          <w:sz w:val="16"/>
        </w:rPr>
        <w:t xml:space="preserve"> </w:t>
      </w:r>
      <w:r>
        <w:rPr>
          <w:sz w:val="16"/>
        </w:rPr>
        <w:t>Check1</w:t>
      </w:r>
      <w:r>
        <w:rPr>
          <w:spacing w:val="1"/>
          <w:sz w:val="16"/>
        </w:rPr>
        <w:t xml:space="preserve"> </w:t>
      </w:r>
      <w:r>
        <w:rPr>
          <w:sz w:val="16"/>
        </w:rPr>
        <w:t>or</w:t>
      </w:r>
      <w:r>
        <w:rPr>
          <w:spacing w:val="1"/>
          <w:sz w:val="16"/>
        </w:rPr>
        <w:t xml:space="preserve"> </w:t>
      </w:r>
      <w:r>
        <w:rPr>
          <w:sz w:val="16"/>
        </w:rPr>
        <w:t>Check2</w:t>
      </w:r>
      <w:r>
        <w:rPr>
          <w:spacing w:val="1"/>
          <w:sz w:val="16"/>
        </w:rPr>
        <w:t xml:space="preserve"> </w:t>
      </w:r>
      <w:r>
        <w:rPr>
          <w:sz w:val="16"/>
        </w:rPr>
        <w:t>indicates</w:t>
      </w:r>
      <w:r>
        <w:rPr>
          <w:spacing w:val="1"/>
          <w:sz w:val="16"/>
        </w:rPr>
        <w:t xml:space="preserve"> </w:t>
      </w:r>
      <w:r>
        <w:rPr>
          <w:sz w:val="16"/>
        </w:rPr>
        <w:t>that</w:t>
      </w:r>
      <w:r>
        <w:rPr>
          <w:spacing w:val="1"/>
          <w:sz w:val="16"/>
        </w:rPr>
        <w:t xml:space="preserve"> </w:t>
      </w:r>
      <w:r>
        <w:rPr>
          <w:sz w:val="16"/>
        </w:rPr>
        <w:t>the</w:t>
      </w:r>
      <w:r>
        <w:rPr>
          <w:spacing w:val="1"/>
          <w:sz w:val="16"/>
        </w:rPr>
        <w:t xml:space="preserve"> </w:t>
      </w:r>
      <w:r>
        <w:rPr>
          <w:sz w:val="16"/>
        </w:rPr>
        <w:t>point</w:t>
      </w:r>
      <w:r>
        <w:rPr>
          <w:spacing w:val="1"/>
          <w:sz w:val="16"/>
        </w:rPr>
        <w:t xml:space="preserve"> </w:t>
      </w:r>
      <w:r>
        <w:rPr>
          <w:sz w:val="16"/>
        </w:rPr>
        <w:t>Q</w:t>
      </w:r>
      <w:r>
        <w:rPr>
          <w:spacing w:val="1"/>
          <w:sz w:val="16"/>
        </w:rPr>
        <w:t xml:space="preserve"> </w:t>
      </w:r>
      <w:r>
        <w:rPr>
          <w:sz w:val="16"/>
        </w:rPr>
        <w:t>lies</w:t>
      </w:r>
      <w:r>
        <w:rPr>
          <w:spacing w:val="1"/>
          <w:sz w:val="16"/>
        </w:rPr>
        <w:t xml:space="preserve"> </w:t>
      </w:r>
      <w:r>
        <w:rPr>
          <w:sz w:val="16"/>
        </w:rPr>
        <w:t>exactly</w:t>
      </w:r>
      <w:r>
        <w:rPr>
          <w:spacing w:val="1"/>
          <w:sz w:val="16"/>
        </w:rPr>
        <w:t xml:space="preserve"> </w:t>
      </w:r>
      <w:r>
        <w:rPr>
          <w:sz w:val="16"/>
        </w:rPr>
        <w:t>on</w:t>
      </w:r>
      <w:r>
        <w:rPr>
          <w:spacing w:val="40"/>
          <w:sz w:val="16"/>
        </w:rPr>
        <w:t xml:space="preserve"> </w:t>
      </w:r>
      <w:r>
        <w:rPr>
          <w:sz w:val="16"/>
        </w:rPr>
        <w:t>one</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triangle</w:t>
      </w:r>
      <w:r>
        <w:rPr>
          <w:spacing w:val="40"/>
          <w:sz w:val="16"/>
        </w:rPr>
        <w:t xml:space="preserve"> </w:t>
      </w:r>
      <w:r>
        <w:rPr>
          <w:sz w:val="16"/>
        </w:rPr>
        <w:t>sides</w:t>
      </w:r>
      <w:r>
        <w:rPr>
          <w:spacing w:val="40"/>
          <w:sz w:val="16"/>
        </w:rPr>
        <w:t xml:space="preserve"> </w:t>
      </w:r>
      <w:r>
        <w:rPr>
          <w:sz w:val="16"/>
        </w:rPr>
        <w:t>and</w:t>
      </w:r>
      <w:r>
        <w:rPr>
          <w:spacing w:val="40"/>
          <w:sz w:val="16"/>
        </w:rPr>
        <w:t xml:space="preserve"> </w:t>
      </w:r>
      <w:r>
        <w:rPr>
          <w:sz w:val="16"/>
        </w:rPr>
        <w:t>that</w:t>
      </w:r>
      <w:r>
        <w:rPr>
          <w:spacing w:val="40"/>
          <w:sz w:val="16"/>
        </w:rPr>
        <w:t xml:space="preserve"> </w:t>
      </w:r>
      <w:r>
        <w:rPr>
          <w:sz w:val="16"/>
        </w:rPr>
        <w:t>linear</w:t>
      </w:r>
      <w:r>
        <w:rPr>
          <w:spacing w:val="1"/>
          <w:sz w:val="16"/>
        </w:rPr>
        <w:t xml:space="preserve"> </w:t>
      </w:r>
      <w:r>
        <w:rPr>
          <w:sz w:val="16"/>
        </w:rPr>
        <w:t>interpolation</w:t>
      </w:r>
      <w:r>
        <w:rPr>
          <w:spacing w:val="19"/>
          <w:sz w:val="16"/>
        </w:rPr>
        <w:t xml:space="preserve"> </w:t>
      </w:r>
      <w:r>
        <w:rPr>
          <w:sz w:val="16"/>
        </w:rPr>
        <w:t>could</w:t>
      </w:r>
      <w:r>
        <w:rPr>
          <w:spacing w:val="21"/>
          <w:sz w:val="16"/>
        </w:rPr>
        <w:t xml:space="preserve"> </w:t>
      </w:r>
      <w:r>
        <w:rPr>
          <w:sz w:val="16"/>
        </w:rPr>
        <w:t>yield</w:t>
      </w:r>
      <w:r>
        <w:rPr>
          <w:spacing w:val="19"/>
          <w:sz w:val="16"/>
        </w:rPr>
        <w:t xml:space="preserve"> </w:t>
      </w:r>
      <w:r>
        <w:rPr>
          <w:sz w:val="16"/>
        </w:rPr>
        <w:t>the</w:t>
      </w:r>
      <w:r>
        <w:rPr>
          <w:spacing w:val="18"/>
          <w:sz w:val="16"/>
        </w:rPr>
        <w:t xml:space="preserve"> </w:t>
      </w:r>
      <w:r>
        <w:rPr>
          <w:sz w:val="16"/>
        </w:rPr>
        <w:t>same</w:t>
      </w:r>
      <w:r>
        <w:rPr>
          <w:spacing w:val="19"/>
          <w:sz w:val="16"/>
        </w:rPr>
        <w:t xml:space="preserve"> </w:t>
      </w:r>
      <w:r>
        <w:rPr>
          <w:sz w:val="16"/>
        </w:rPr>
        <w:t>result</w:t>
      </w:r>
      <w:r>
        <w:rPr>
          <w:spacing w:val="21"/>
          <w:sz w:val="16"/>
        </w:rPr>
        <w:t xml:space="preserve"> </w:t>
      </w:r>
      <w:r>
        <w:rPr>
          <w:sz w:val="16"/>
        </w:rPr>
        <w:t>with</w:t>
      </w:r>
      <w:r>
        <w:rPr>
          <w:spacing w:val="21"/>
          <w:sz w:val="16"/>
        </w:rPr>
        <w:t xml:space="preserve"> </w:t>
      </w:r>
      <w:r>
        <w:rPr>
          <w:sz w:val="16"/>
        </w:rPr>
        <w:t>less</w:t>
      </w:r>
      <w:r>
        <w:rPr>
          <w:spacing w:val="28"/>
          <w:sz w:val="16"/>
        </w:rPr>
        <w:t xml:space="preserve"> </w:t>
      </w:r>
      <w:r>
        <w:rPr>
          <w:sz w:val="16"/>
        </w:rPr>
        <w:t>data.</w:t>
      </w:r>
    </w:p>
    <w:p w14:paraId="378282C1" w14:textId="77777777" w:rsidR="0077219C" w:rsidRDefault="0077219C" w:rsidP="0077219C">
      <w:pPr>
        <w:pStyle w:val="BodyText"/>
        <w:spacing w:before="8"/>
        <w:rPr>
          <w:sz w:val="23"/>
        </w:rPr>
      </w:pPr>
    </w:p>
    <w:p w14:paraId="24DF056D" w14:textId="77777777" w:rsidR="0077219C" w:rsidRDefault="0077219C" w:rsidP="0077219C">
      <w:pPr>
        <w:pStyle w:val="BodyText"/>
        <w:ind w:left="818"/>
        <w:jc w:val="both"/>
      </w:pPr>
      <w:r>
        <w:t>In</w:t>
      </w:r>
      <w:r>
        <w:rPr>
          <w:spacing w:val="45"/>
        </w:rPr>
        <w:t xml:space="preserve"> </w:t>
      </w:r>
      <w:r>
        <w:t>this</w:t>
      </w:r>
      <w:r>
        <w:rPr>
          <w:spacing w:val="45"/>
        </w:rPr>
        <w:t xml:space="preserve"> </w:t>
      </w:r>
      <w:r>
        <w:t>case,</w:t>
      </w:r>
      <w:r>
        <w:rPr>
          <w:spacing w:val="50"/>
        </w:rPr>
        <w:t xml:space="preserve"> </w:t>
      </w:r>
      <w:r>
        <w:rPr>
          <w:i/>
        </w:rPr>
        <w:t>Check</w:t>
      </w:r>
      <w:r>
        <w:t>1</w:t>
      </w:r>
      <w:r>
        <w:rPr>
          <w:spacing w:val="46"/>
        </w:rPr>
        <w:t xml:space="preserve"> </w:t>
      </w:r>
      <w:r>
        <w:t>and</w:t>
      </w:r>
      <w:r>
        <w:rPr>
          <w:spacing w:val="44"/>
        </w:rPr>
        <w:t xml:space="preserve"> </w:t>
      </w:r>
      <w:r>
        <w:rPr>
          <w:i/>
        </w:rPr>
        <w:t>Check</w:t>
      </w:r>
      <w:r>
        <w:t>2</w:t>
      </w:r>
      <w:r>
        <w:rPr>
          <w:spacing w:val="49"/>
        </w:rPr>
        <w:t xml:space="preserve"> </w:t>
      </w:r>
      <w:r>
        <w:t>yield</w:t>
      </w:r>
      <w:r>
        <w:rPr>
          <w:spacing w:val="42"/>
        </w:rPr>
        <w:t xml:space="preserve"> </w:t>
      </w:r>
      <w:r>
        <w:t>the</w:t>
      </w:r>
      <w:r>
        <w:rPr>
          <w:spacing w:val="44"/>
        </w:rPr>
        <w:t xml:space="preserve"> </w:t>
      </w:r>
      <w:r>
        <w:t>following</w:t>
      </w:r>
      <w:r>
        <w:rPr>
          <w:spacing w:val="45"/>
        </w:rPr>
        <w:t xml:space="preserve"> </w:t>
      </w:r>
      <w:r>
        <w:t>results:</w:t>
      </w:r>
    </w:p>
    <w:p w14:paraId="1ADFDBE0" w14:textId="77777777" w:rsidR="0077219C" w:rsidRDefault="0077219C" w:rsidP="0077219C">
      <w:pPr>
        <w:pStyle w:val="BodyText"/>
        <w:spacing w:before="6"/>
        <w:rPr>
          <w:sz w:val="25"/>
        </w:rPr>
      </w:pPr>
    </w:p>
    <w:p w14:paraId="1902D979" w14:textId="77777777" w:rsidR="0077219C" w:rsidRDefault="0077219C" w:rsidP="0077219C">
      <w:pPr>
        <w:pStyle w:val="BodyText"/>
        <w:ind w:left="1308"/>
        <w:rPr>
          <w:rFonts w:ascii="Cambria Math" w:hAnsi="Cambria Math"/>
        </w:rPr>
      </w:pPr>
      <w:r>
        <w:rPr>
          <w:rFonts w:ascii="Cambria Math" w:hAnsi="Cambria Math"/>
        </w:rPr>
        <w:t>Check1</w:t>
      </w:r>
      <w:r>
        <w:rPr>
          <w:rFonts w:ascii="Cambria Math" w:hAnsi="Cambria Math"/>
          <w:spacing w:val="17"/>
        </w:rPr>
        <w:t xml:space="preserve"> </w:t>
      </w:r>
      <w:r>
        <w:rPr>
          <w:rFonts w:ascii="Cambria Math" w:hAnsi="Cambria Math"/>
        </w:rPr>
        <w:t>=</w:t>
      </w:r>
      <w:r>
        <w:rPr>
          <w:rFonts w:ascii="Cambria Math" w:hAnsi="Cambria Math"/>
          <w:spacing w:val="14"/>
        </w:rPr>
        <w:t xml:space="preserve"> </w:t>
      </w:r>
      <w:r>
        <w:rPr>
          <w:rFonts w:ascii="Cambria Math" w:hAnsi="Cambria Math"/>
        </w:rPr>
        <w:t>[</w:t>
      </w:r>
      <w:r>
        <w:rPr>
          <w:rFonts w:ascii="Cambria Math" w:hAnsi="Cambria Math"/>
          <w:position w:val="1"/>
        </w:rPr>
        <w:t>(</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rPr>
        <w:t>6.5</w:t>
      </w:r>
      <w:r>
        <w:rPr>
          <w:rFonts w:ascii="Cambria Math" w:hAnsi="Cambria Math"/>
          <w:position w:val="1"/>
        </w:rPr>
        <w:t>)</w:t>
      </w:r>
      <w:r>
        <w:rPr>
          <w:rFonts w:ascii="Cambria Math" w:hAnsi="Cambria Math"/>
          <w:spacing w:val="3"/>
          <w:position w:val="1"/>
        </w:rPr>
        <w:t xml:space="preserve"> </w:t>
      </w:r>
      <w:r>
        <w:rPr>
          <w:rFonts w:ascii="Cambria Math" w:hAnsi="Cambria Math"/>
        </w:rPr>
        <w:t>×</w:t>
      </w:r>
      <w:r>
        <w:rPr>
          <w:rFonts w:ascii="Cambria Math" w:hAnsi="Cambria Math"/>
          <w:spacing w:val="3"/>
        </w:rPr>
        <w:t xml:space="preserve"> </w:t>
      </w:r>
      <w:r>
        <w:rPr>
          <w:rFonts w:ascii="Cambria Math" w:hAnsi="Cambria Math"/>
        </w:rPr>
        <w:t>(−17.5</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position w:val="1"/>
        </w:rPr>
        <w:t>(</w:t>
      </w:r>
      <w:r>
        <w:rPr>
          <w:rFonts w:ascii="Cambria Math" w:hAnsi="Cambria Math"/>
        </w:rPr>
        <w:t>−20.7</w:t>
      </w:r>
      <w:r>
        <w:rPr>
          <w:rFonts w:ascii="Cambria Math" w:hAnsi="Cambria Math"/>
          <w:position w:val="1"/>
        </w:rPr>
        <w:t>)</w:t>
      </w:r>
      <w:r>
        <w:rPr>
          <w:rFonts w:ascii="Cambria Math" w:hAnsi="Cambria Math"/>
        </w:rPr>
        <w:t>)</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(−18</w:t>
      </w:r>
      <w:r>
        <w:rPr>
          <w:rFonts w:ascii="Cambria Math" w:hAnsi="Cambria Math"/>
          <w:spacing w:val="3"/>
        </w:rPr>
        <w:t xml:space="preserve"> </w:t>
      </w:r>
      <w:r>
        <w:rPr>
          <w:rFonts w:ascii="Cambria Math" w:hAnsi="Cambria Math"/>
        </w:rPr>
        <w:t>−</w:t>
      </w:r>
      <w:r>
        <w:rPr>
          <w:rFonts w:ascii="Cambria Math" w:hAnsi="Cambria Math"/>
          <w:spacing w:val="2"/>
        </w:rPr>
        <w:t xml:space="preserve"> </w:t>
      </w:r>
      <w:r>
        <w:rPr>
          <w:rFonts w:ascii="Cambria Math" w:hAnsi="Cambria Math"/>
          <w:position w:val="1"/>
        </w:rPr>
        <w:t>(</w:t>
      </w:r>
      <w:r>
        <w:rPr>
          <w:rFonts w:ascii="Cambria Math" w:hAnsi="Cambria Math"/>
        </w:rPr>
        <w:t>−20.7</w:t>
      </w:r>
      <w:r>
        <w:rPr>
          <w:rFonts w:ascii="Cambria Math" w:hAnsi="Cambria Math"/>
          <w:position w:val="1"/>
        </w:rPr>
        <w:t>)</w:t>
      </w:r>
      <w:r>
        <w:rPr>
          <w:rFonts w:ascii="Cambria Math" w:hAnsi="Cambria Math"/>
        </w:rPr>
        <w:t>)</w:t>
      </w:r>
      <w:r>
        <w:rPr>
          <w:rFonts w:ascii="Cambria Math" w:hAnsi="Cambria Math"/>
          <w:spacing w:val="-2"/>
        </w:rPr>
        <w:t xml:space="preserve"> </w:t>
      </w:r>
      <w:r>
        <w:rPr>
          <w:rFonts w:ascii="Cambria Math" w:hAnsi="Cambria Math"/>
        </w:rPr>
        <w:t>×</w:t>
      </w:r>
      <w:r>
        <w:rPr>
          <w:rFonts w:ascii="Cambria Math" w:hAnsi="Cambria Math"/>
          <w:spacing w:val="3"/>
        </w:rPr>
        <w:t xml:space="preserve"> </w:t>
      </w:r>
      <w:r>
        <w:rPr>
          <w:rFonts w:ascii="Cambria Math" w:hAnsi="Cambria Math"/>
          <w:position w:val="1"/>
        </w:rPr>
        <w:t>(</w:t>
      </w:r>
      <w:r>
        <w:rPr>
          <w:rFonts w:ascii="Cambria Math" w:hAnsi="Cambria Math"/>
        </w:rPr>
        <w:t>0.8</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rPr>
        <w:t>6.5</w:t>
      </w:r>
      <w:r>
        <w:rPr>
          <w:rFonts w:ascii="Cambria Math" w:hAnsi="Cambria Math"/>
          <w:position w:val="1"/>
        </w:rPr>
        <w:t>)</w:t>
      </w:r>
      <w:r>
        <w:rPr>
          <w:rFonts w:ascii="Cambria Math" w:hAnsi="Cambria Math"/>
        </w:rPr>
        <w:t>]</w:t>
      </w:r>
    </w:p>
    <w:p w14:paraId="1D5DBA2C" w14:textId="77777777" w:rsidR="0077219C" w:rsidRDefault="0077219C" w:rsidP="0077219C">
      <w:pPr>
        <w:pStyle w:val="BodyText"/>
        <w:spacing w:before="32"/>
        <w:ind w:left="2748"/>
        <w:rPr>
          <w:rFonts w:ascii="Cambria Math" w:hAnsi="Cambria Math"/>
        </w:rPr>
      </w:pPr>
      <w:r>
        <w:rPr>
          <w:rFonts w:ascii="Cambria Math" w:hAnsi="Cambria Math"/>
        </w:rPr>
        <w:t>×</w:t>
      </w:r>
      <w:r>
        <w:rPr>
          <w:rFonts w:ascii="Cambria Math" w:hAnsi="Cambria Math"/>
          <w:spacing w:val="3"/>
        </w:rPr>
        <w:t xml:space="preserve"> </w:t>
      </w:r>
      <w:r>
        <w:rPr>
          <w:rFonts w:ascii="Cambria Math" w:hAnsi="Cambria Math"/>
        </w:rPr>
        <w:t>[</w:t>
      </w:r>
      <w:r>
        <w:rPr>
          <w:rFonts w:ascii="Cambria Math" w:hAnsi="Cambria Math"/>
          <w:position w:val="1"/>
        </w:rPr>
        <w:t>(</w:t>
      </w:r>
      <w:r>
        <w:rPr>
          <w:rFonts w:ascii="Cambria Math" w:hAnsi="Cambria Math"/>
        </w:rPr>
        <w:t>4</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0.8</w:t>
      </w:r>
      <w:r>
        <w:rPr>
          <w:rFonts w:ascii="Cambria Math" w:hAnsi="Cambria Math"/>
          <w:position w:val="1"/>
        </w:rPr>
        <w:t>)</w:t>
      </w:r>
      <w:r>
        <w:rPr>
          <w:rFonts w:ascii="Cambria Math" w:hAnsi="Cambria Math"/>
          <w:spacing w:val="1"/>
          <w:position w:val="1"/>
        </w:rPr>
        <w:t xml:space="preserve"> </w:t>
      </w:r>
      <w:r>
        <w:rPr>
          <w:rFonts w:ascii="Cambria Math" w:hAnsi="Cambria Math"/>
        </w:rPr>
        <w:t>×</w:t>
      </w:r>
      <w:r>
        <w:rPr>
          <w:rFonts w:ascii="Cambria Math" w:hAnsi="Cambria Math"/>
          <w:spacing w:val="3"/>
        </w:rPr>
        <w:t xml:space="preserve"> </w:t>
      </w:r>
      <w:r>
        <w:rPr>
          <w:rFonts w:ascii="Cambria Math" w:hAnsi="Cambria Math"/>
        </w:rPr>
        <w:t>(−16</w:t>
      </w:r>
      <w:r>
        <w:rPr>
          <w:rFonts w:ascii="Cambria Math" w:hAnsi="Cambria Math"/>
          <w:spacing w:val="1"/>
        </w:rPr>
        <w:t xml:space="preserve"> </w:t>
      </w:r>
      <w:r>
        <w:rPr>
          <w:rFonts w:ascii="Cambria Math" w:hAnsi="Cambria Math"/>
        </w:rPr>
        <w:t>−</w:t>
      </w:r>
      <w:r>
        <w:rPr>
          <w:rFonts w:ascii="Cambria Math" w:hAnsi="Cambria Math"/>
          <w:spacing w:val="3"/>
        </w:rPr>
        <w:t xml:space="preserve"> </w:t>
      </w:r>
      <w:r>
        <w:rPr>
          <w:rFonts w:ascii="Cambria Math" w:hAnsi="Cambria Math"/>
          <w:position w:val="1"/>
        </w:rPr>
        <w:t>(</w:t>
      </w:r>
      <w:r>
        <w:rPr>
          <w:rFonts w:ascii="Cambria Math" w:hAnsi="Cambria Math"/>
        </w:rPr>
        <w:t>17.5</w:t>
      </w:r>
      <w:r>
        <w:rPr>
          <w:rFonts w:ascii="Cambria Math" w:hAnsi="Cambria Math"/>
          <w:position w:val="1"/>
        </w:rPr>
        <w:t>)</w:t>
      </w:r>
      <w:r>
        <w:rPr>
          <w:rFonts w:ascii="Cambria Math" w:hAnsi="Cambria Math"/>
        </w:rPr>
        <w:t>)</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(−18</w:t>
      </w:r>
      <w:r>
        <w:rPr>
          <w:rFonts w:ascii="Cambria Math" w:hAnsi="Cambria Math"/>
          <w:spacing w:val="4"/>
        </w:rPr>
        <w:t xml:space="preserve"> </w:t>
      </w:r>
      <w:r>
        <w:rPr>
          <w:rFonts w:ascii="Cambria Math" w:hAnsi="Cambria Math"/>
        </w:rPr>
        <w:t>−</w:t>
      </w:r>
      <w:r>
        <w:rPr>
          <w:rFonts w:ascii="Cambria Math" w:hAnsi="Cambria Math"/>
          <w:spacing w:val="2"/>
        </w:rPr>
        <w:t xml:space="preserve"> </w:t>
      </w:r>
      <w:r>
        <w:rPr>
          <w:rFonts w:ascii="Cambria Math" w:hAnsi="Cambria Math"/>
          <w:position w:val="1"/>
        </w:rPr>
        <w:t>(</w:t>
      </w:r>
      <w:r>
        <w:rPr>
          <w:rFonts w:ascii="Cambria Math" w:hAnsi="Cambria Math"/>
        </w:rPr>
        <w:t>−17.5</w:t>
      </w:r>
      <w:r>
        <w:rPr>
          <w:rFonts w:ascii="Cambria Math" w:hAnsi="Cambria Math"/>
          <w:position w:val="1"/>
        </w:rPr>
        <w:t>)</w:t>
      </w:r>
      <w:r>
        <w:rPr>
          <w:rFonts w:ascii="Cambria Math" w:hAnsi="Cambria Math"/>
        </w:rPr>
        <w:t>)</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position w:val="1"/>
        </w:rPr>
        <w:t>(</w:t>
      </w:r>
      <w:r>
        <w:rPr>
          <w:rFonts w:ascii="Cambria Math" w:hAnsi="Cambria Math"/>
        </w:rPr>
        <w:t>7.1</w:t>
      </w:r>
      <w:r>
        <w:rPr>
          <w:rFonts w:ascii="Cambria Math" w:hAnsi="Cambria Math"/>
          <w:spacing w:val="1"/>
        </w:rPr>
        <w:t xml:space="preserve"> </w:t>
      </w:r>
      <w:r>
        <w:rPr>
          <w:rFonts w:ascii="Cambria Math" w:hAnsi="Cambria Math"/>
        </w:rPr>
        <w:t>−</w:t>
      </w:r>
      <w:r>
        <w:rPr>
          <w:rFonts w:ascii="Cambria Math" w:hAnsi="Cambria Math"/>
          <w:spacing w:val="3"/>
        </w:rPr>
        <w:t xml:space="preserve"> </w:t>
      </w:r>
      <w:r>
        <w:rPr>
          <w:rFonts w:ascii="Cambria Math" w:hAnsi="Cambria Math"/>
        </w:rPr>
        <w:t>0.8</w:t>
      </w:r>
      <w:r>
        <w:rPr>
          <w:rFonts w:ascii="Cambria Math" w:hAnsi="Cambria Math"/>
          <w:position w:val="1"/>
        </w:rPr>
        <w:t>)</w:t>
      </w:r>
      <w:r>
        <w:rPr>
          <w:rFonts w:ascii="Cambria Math" w:hAnsi="Cambria Math"/>
        </w:rPr>
        <w:t>]</w:t>
      </w:r>
    </w:p>
    <w:p w14:paraId="2FBBDAD7" w14:textId="77777777" w:rsidR="0077219C" w:rsidRDefault="0077219C" w:rsidP="0077219C">
      <w:pPr>
        <w:pStyle w:val="BodyText"/>
        <w:spacing w:before="1"/>
        <w:rPr>
          <w:rFonts w:ascii="Cambria Math"/>
          <w:sz w:val="25"/>
        </w:rPr>
      </w:pPr>
    </w:p>
    <w:p w14:paraId="54C72E11" w14:textId="77777777" w:rsidR="0077219C" w:rsidRDefault="0077219C" w:rsidP="0077219C">
      <w:pPr>
        <w:ind w:left="818"/>
        <w:jc w:val="both"/>
        <w:rPr>
          <w:sz w:val="24"/>
        </w:rPr>
      </w:pPr>
      <w:r>
        <w:rPr>
          <w:i/>
          <w:sz w:val="24"/>
        </w:rPr>
        <w:t>Check</w:t>
      </w:r>
      <w:r>
        <w:rPr>
          <w:sz w:val="24"/>
        </w:rPr>
        <w:t>1</w:t>
      </w:r>
      <w:r>
        <w:rPr>
          <w:spacing w:val="33"/>
          <w:sz w:val="24"/>
        </w:rPr>
        <w:t xml:space="preserve"> </w:t>
      </w:r>
      <w:r>
        <w:rPr>
          <w:sz w:val="24"/>
        </w:rPr>
        <w:t>=</w:t>
      </w:r>
      <w:r>
        <w:rPr>
          <w:spacing w:val="32"/>
          <w:sz w:val="24"/>
        </w:rPr>
        <w:t xml:space="preserve"> </w:t>
      </w:r>
      <w:r>
        <w:rPr>
          <w:sz w:val="24"/>
        </w:rPr>
        <w:t>58.750</w:t>
      </w:r>
      <w:r>
        <w:rPr>
          <w:spacing w:val="34"/>
          <w:sz w:val="24"/>
        </w:rPr>
        <w:t xml:space="preserve"> </w:t>
      </w:r>
      <w:r>
        <w:rPr>
          <w:sz w:val="24"/>
        </w:rPr>
        <w:t>5</w:t>
      </w:r>
    </w:p>
    <w:p w14:paraId="783F1259" w14:textId="77777777" w:rsidR="0077219C" w:rsidRDefault="0077219C" w:rsidP="0077219C">
      <w:pPr>
        <w:jc w:val="both"/>
        <w:rPr>
          <w:sz w:val="24"/>
        </w:rPr>
        <w:sectPr w:rsidR="0077219C" w:rsidSect="004311E2">
          <w:headerReference w:type="even" r:id="rId45"/>
          <w:headerReference w:type="default" r:id="rId46"/>
          <w:pgSz w:w="11910" w:h="16840"/>
          <w:pgMar w:top="1680" w:right="100" w:bottom="280" w:left="600" w:header="1140" w:footer="0" w:gutter="0"/>
          <w:cols w:space="720"/>
        </w:sectPr>
      </w:pPr>
    </w:p>
    <w:p w14:paraId="26AFC7CF" w14:textId="77777777" w:rsidR="0077219C" w:rsidRDefault="0077219C" w:rsidP="0077219C">
      <w:pPr>
        <w:pStyle w:val="BodyText"/>
        <w:spacing w:before="29"/>
        <w:ind w:left="1399"/>
        <w:rPr>
          <w:rFonts w:ascii="Cambria Math" w:hAnsi="Cambria Math"/>
        </w:rPr>
      </w:pPr>
      <w:r>
        <w:rPr>
          <w:rFonts w:ascii="Cambria Math" w:hAnsi="Cambria Math"/>
        </w:rPr>
        <w:lastRenderedPageBreak/>
        <w:t>Check2</w:t>
      </w:r>
      <w:r>
        <w:rPr>
          <w:rFonts w:ascii="Cambria Math" w:hAnsi="Cambria Math"/>
          <w:spacing w:val="17"/>
        </w:rPr>
        <w:t xml:space="preserve"> </w:t>
      </w:r>
      <w:r>
        <w:rPr>
          <w:rFonts w:ascii="Cambria Math" w:hAnsi="Cambria Math"/>
        </w:rPr>
        <w:t>=</w:t>
      </w:r>
      <w:r>
        <w:rPr>
          <w:rFonts w:ascii="Cambria Math" w:hAnsi="Cambria Math"/>
          <w:spacing w:val="14"/>
        </w:rPr>
        <w:t xml:space="preserve"> </w:t>
      </w:r>
      <w:r>
        <w:rPr>
          <w:rFonts w:ascii="Cambria Math" w:hAnsi="Cambria Math"/>
        </w:rPr>
        <w:t>[</w:t>
      </w:r>
      <w:r>
        <w:rPr>
          <w:rFonts w:ascii="Cambria Math" w:hAnsi="Cambria Math"/>
          <w:position w:val="1"/>
        </w:rPr>
        <w:t>(</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rPr>
        <w:t>0.8</w:t>
      </w:r>
      <w:r>
        <w:rPr>
          <w:rFonts w:ascii="Cambria Math" w:hAnsi="Cambria Math"/>
          <w:position w:val="1"/>
        </w:rPr>
        <w:t>)</w:t>
      </w:r>
      <w:r>
        <w:rPr>
          <w:rFonts w:ascii="Cambria Math" w:hAnsi="Cambria Math"/>
          <w:spacing w:val="3"/>
          <w:position w:val="1"/>
        </w:rPr>
        <w:t xml:space="preserve"> </w:t>
      </w:r>
      <w:r>
        <w:rPr>
          <w:rFonts w:ascii="Cambria Math" w:hAnsi="Cambria Math"/>
        </w:rPr>
        <w:t>×</w:t>
      </w:r>
      <w:r>
        <w:rPr>
          <w:rFonts w:ascii="Cambria Math" w:hAnsi="Cambria Math"/>
          <w:spacing w:val="3"/>
        </w:rPr>
        <w:t xml:space="preserve"> </w:t>
      </w:r>
      <w:r>
        <w:rPr>
          <w:rFonts w:ascii="Cambria Math" w:hAnsi="Cambria Math"/>
        </w:rPr>
        <w:t>(−16</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position w:val="1"/>
        </w:rPr>
        <w:t>(</w:t>
      </w:r>
      <w:r>
        <w:rPr>
          <w:rFonts w:ascii="Cambria Math" w:hAnsi="Cambria Math"/>
        </w:rPr>
        <w:t>−17.5</w:t>
      </w:r>
      <w:r>
        <w:rPr>
          <w:rFonts w:ascii="Cambria Math" w:hAnsi="Cambria Math"/>
          <w:position w:val="1"/>
        </w:rPr>
        <w:t>)</w:t>
      </w:r>
      <w:r>
        <w:rPr>
          <w:rFonts w:ascii="Cambria Math" w:hAnsi="Cambria Math"/>
        </w:rPr>
        <w:t>)</w:t>
      </w:r>
      <w:r>
        <w:rPr>
          <w:rFonts w:ascii="Cambria Math" w:hAnsi="Cambria Math"/>
          <w:spacing w:val="1"/>
        </w:rPr>
        <w:t xml:space="preserve"> </w:t>
      </w:r>
      <w:r>
        <w:rPr>
          <w:rFonts w:ascii="Cambria Math" w:hAnsi="Cambria Math"/>
        </w:rPr>
        <w:t>− (−18</w:t>
      </w:r>
      <w:r>
        <w:rPr>
          <w:rFonts w:ascii="Cambria Math" w:hAnsi="Cambria Math"/>
          <w:spacing w:val="3"/>
        </w:rPr>
        <w:t xml:space="preserve"> </w:t>
      </w:r>
      <w:r>
        <w:rPr>
          <w:rFonts w:ascii="Cambria Math" w:hAnsi="Cambria Math"/>
        </w:rPr>
        <w:t>−</w:t>
      </w:r>
      <w:r>
        <w:rPr>
          <w:rFonts w:ascii="Cambria Math" w:hAnsi="Cambria Math"/>
          <w:spacing w:val="2"/>
        </w:rPr>
        <w:t xml:space="preserve"> </w:t>
      </w:r>
      <w:r>
        <w:rPr>
          <w:rFonts w:ascii="Cambria Math" w:hAnsi="Cambria Math"/>
          <w:position w:val="1"/>
        </w:rPr>
        <w:t>(</w:t>
      </w:r>
      <w:r>
        <w:rPr>
          <w:rFonts w:ascii="Cambria Math" w:hAnsi="Cambria Math"/>
        </w:rPr>
        <w:t>−17.5</w:t>
      </w:r>
      <w:r>
        <w:rPr>
          <w:rFonts w:ascii="Cambria Math" w:hAnsi="Cambria Math"/>
          <w:position w:val="1"/>
        </w:rPr>
        <w:t>)</w:t>
      </w:r>
      <w:r>
        <w:rPr>
          <w:rFonts w:ascii="Cambria Math" w:hAnsi="Cambria Math"/>
        </w:rPr>
        <w:t>)</w:t>
      </w:r>
      <w:r>
        <w:rPr>
          <w:rFonts w:ascii="Cambria Math" w:hAnsi="Cambria Math"/>
          <w:spacing w:val="-2"/>
        </w:rPr>
        <w:t xml:space="preserve"> </w:t>
      </w:r>
      <w:r>
        <w:rPr>
          <w:rFonts w:ascii="Cambria Math" w:hAnsi="Cambria Math"/>
        </w:rPr>
        <w:t>×</w:t>
      </w:r>
      <w:r>
        <w:rPr>
          <w:rFonts w:ascii="Cambria Math" w:hAnsi="Cambria Math"/>
          <w:spacing w:val="3"/>
        </w:rPr>
        <w:t xml:space="preserve"> </w:t>
      </w:r>
      <w:r>
        <w:rPr>
          <w:rFonts w:ascii="Cambria Math" w:hAnsi="Cambria Math"/>
          <w:position w:val="1"/>
        </w:rPr>
        <w:t>(</w:t>
      </w:r>
      <w:r>
        <w:rPr>
          <w:rFonts w:ascii="Cambria Math" w:hAnsi="Cambria Math"/>
        </w:rPr>
        <w:t>7.1</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rPr>
        <w:t>0.8</w:t>
      </w:r>
      <w:r>
        <w:rPr>
          <w:rFonts w:ascii="Cambria Math" w:hAnsi="Cambria Math"/>
          <w:position w:val="1"/>
        </w:rPr>
        <w:t>)</w:t>
      </w:r>
      <w:r>
        <w:rPr>
          <w:rFonts w:ascii="Cambria Math" w:hAnsi="Cambria Math"/>
        </w:rPr>
        <w:t>]</w:t>
      </w:r>
    </w:p>
    <w:p w14:paraId="40912432" w14:textId="77777777" w:rsidR="0077219C" w:rsidRDefault="0077219C" w:rsidP="0077219C">
      <w:pPr>
        <w:pStyle w:val="BodyText"/>
        <w:spacing w:before="33"/>
        <w:ind w:left="2839"/>
        <w:rPr>
          <w:rFonts w:ascii="Cambria Math" w:hAnsi="Cambria Math"/>
        </w:rPr>
      </w:pPr>
      <w:r>
        <w:rPr>
          <w:rFonts w:ascii="Cambria Math" w:hAnsi="Cambria Math"/>
        </w:rPr>
        <w:t>×</w:t>
      </w:r>
      <w:r>
        <w:rPr>
          <w:rFonts w:ascii="Cambria Math" w:hAnsi="Cambria Math"/>
          <w:spacing w:val="3"/>
        </w:rPr>
        <w:t xml:space="preserve"> </w:t>
      </w:r>
      <w:r>
        <w:rPr>
          <w:rFonts w:ascii="Cambria Math" w:hAnsi="Cambria Math"/>
        </w:rPr>
        <w:t>[</w:t>
      </w:r>
      <w:r>
        <w:rPr>
          <w:rFonts w:ascii="Cambria Math" w:hAnsi="Cambria Math"/>
          <w:position w:val="1"/>
        </w:rPr>
        <w:t>(</w:t>
      </w:r>
      <w:r>
        <w:rPr>
          <w:rFonts w:ascii="Cambria Math" w:hAnsi="Cambria Math"/>
        </w:rPr>
        <w:t>4</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7.1</w:t>
      </w:r>
      <w:r>
        <w:rPr>
          <w:rFonts w:ascii="Cambria Math" w:hAnsi="Cambria Math"/>
          <w:position w:val="1"/>
        </w:rPr>
        <w:t>)</w:t>
      </w:r>
      <w:r>
        <w:rPr>
          <w:rFonts w:ascii="Cambria Math" w:hAnsi="Cambria Math"/>
          <w:spacing w:val="1"/>
          <w:position w:val="1"/>
        </w:rPr>
        <w:t xml:space="preserve"> </w:t>
      </w:r>
      <w:r>
        <w:rPr>
          <w:rFonts w:ascii="Cambria Math" w:hAnsi="Cambria Math"/>
        </w:rPr>
        <w:t>×</w:t>
      </w:r>
      <w:r>
        <w:rPr>
          <w:rFonts w:ascii="Cambria Math" w:hAnsi="Cambria Math"/>
          <w:spacing w:val="3"/>
        </w:rPr>
        <w:t xml:space="preserve"> </w:t>
      </w:r>
      <w:r>
        <w:rPr>
          <w:rFonts w:ascii="Cambria Math" w:hAnsi="Cambria Math"/>
        </w:rPr>
        <w:t>(−20.7</w:t>
      </w:r>
      <w:r>
        <w:rPr>
          <w:rFonts w:ascii="Cambria Math" w:hAnsi="Cambria Math"/>
          <w:spacing w:val="1"/>
        </w:rPr>
        <w:t xml:space="preserve"> </w:t>
      </w:r>
      <w:r>
        <w:rPr>
          <w:rFonts w:ascii="Cambria Math" w:hAnsi="Cambria Math"/>
        </w:rPr>
        <w:t>−</w:t>
      </w:r>
      <w:r>
        <w:rPr>
          <w:rFonts w:ascii="Cambria Math" w:hAnsi="Cambria Math"/>
          <w:spacing w:val="3"/>
        </w:rPr>
        <w:t xml:space="preserve"> </w:t>
      </w:r>
      <w:r>
        <w:rPr>
          <w:rFonts w:ascii="Cambria Math" w:hAnsi="Cambria Math"/>
          <w:position w:val="1"/>
        </w:rPr>
        <w:t>(</w:t>
      </w:r>
      <w:r>
        <w:rPr>
          <w:rFonts w:ascii="Cambria Math" w:hAnsi="Cambria Math"/>
        </w:rPr>
        <w:t>−16</w:t>
      </w:r>
      <w:r>
        <w:rPr>
          <w:rFonts w:ascii="Cambria Math" w:hAnsi="Cambria Math"/>
          <w:position w:val="1"/>
        </w:rPr>
        <w:t>)</w:t>
      </w:r>
      <w:r>
        <w:rPr>
          <w:rFonts w:ascii="Cambria Math" w:hAnsi="Cambria Math"/>
        </w:rPr>
        <w:t>)</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(−18</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position w:val="1"/>
        </w:rPr>
        <w:t>(</w:t>
      </w:r>
      <w:r>
        <w:rPr>
          <w:rFonts w:ascii="Cambria Math" w:hAnsi="Cambria Math"/>
        </w:rPr>
        <w:t>16</w:t>
      </w:r>
      <w:r>
        <w:rPr>
          <w:rFonts w:ascii="Cambria Math" w:hAnsi="Cambria Math"/>
          <w:position w:val="1"/>
        </w:rPr>
        <w:t>)</w:t>
      </w:r>
      <w:r>
        <w:rPr>
          <w:rFonts w:ascii="Cambria Math" w:hAnsi="Cambria Math"/>
        </w:rPr>
        <w:t>)</w:t>
      </w:r>
      <w:r>
        <w:rPr>
          <w:rFonts w:ascii="Cambria Math" w:hAnsi="Cambria Math"/>
          <w:spacing w:val="3"/>
        </w:rPr>
        <w:t xml:space="preserve"> </w:t>
      </w:r>
      <w:r>
        <w:rPr>
          <w:rFonts w:ascii="Cambria Math" w:hAnsi="Cambria Math"/>
        </w:rPr>
        <w:t>×</w:t>
      </w:r>
      <w:r>
        <w:rPr>
          <w:rFonts w:ascii="Cambria Math" w:hAnsi="Cambria Math"/>
          <w:spacing w:val="3"/>
        </w:rPr>
        <w:t xml:space="preserve"> </w:t>
      </w:r>
      <w:r>
        <w:rPr>
          <w:rFonts w:ascii="Cambria Math" w:hAnsi="Cambria Math"/>
          <w:position w:val="1"/>
        </w:rPr>
        <w:t>(</w:t>
      </w:r>
      <w:r>
        <w:rPr>
          <w:rFonts w:ascii="Cambria Math" w:hAnsi="Cambria Math"/>
        </w:rPr>
        <w:t>6.5</w:t>
      </w:r>
      <w:r>
        <w:rPr>
          <w:rFonts w:ascii="Cambria Math" w:hAnsi="Cambria Math"/>
          <w:spacing w:val="1"/>
        </w:rPr>
        <w:t xml:space="preserve"> </w:t>
      </w:r>
      <w:r>
        <w:rPr>
          <w:rFonts w:ascii="Cambria Math" w:hAnsi="Cambria Math"/>
        </w:rPr>
        <w:t>−</w:t>
      </w:r>
      <w:r>
        <w:rPr>
          <w:rFonts w:ascii="Cambria Math" w:hAnsi="Cambria Math"/>
          <w:spacing w:val="3"/>
        </w:rPr>
        <w:t xml:space="preserve"> </w:t>
      </w:r>
      <w:r>
        <w:rPr>
          <w:rFonts w:ascii="Cambria Math" w:hAnsi="Cambria Math"/>
        </w:rPr>
        <w:t>7.1</w:t>
      </w:r>
      <w:r>
        <w:rPr>
          <w:rFonts w:ascii="Cambria Math" w:hAnsi="Cambria Math"/>
          <w:position w:val="1"/>
        </w:rPr>
        <w:t>)</w:t>
      </w:r>
      <w:r>
        <w:rPr>
          <w:rFonts w:ascii="Cambria Math" w:hAnsi="Cambria Math"/>
        </w:rPr>
        <w:t>]</w:t>
      </w:r>
    </w:p>
    <w:p w14:paraId="1B265D65" w14:textId="77777777" w:rsidR="0077219C" w:rsidRDefault="0077219C" w:rsidP="0077219C">
      <w:pPr>
        <w:pStyle w:val="BodyText"/>
        <w:spacing w:before="1"/>
        <w:rPr>
          <w:rFonts w:ascii="Cambria Math"/>
          <w:sz w:val="25"/>
        </w:rPr>
      </w:pPr>
    </w:p>
    <w:p w14:paraId="29D9AD41" w14:textId="77777777" w:rsidR="0077219C" w:rsidRDefault="0077219C" w:rsidP="0077219C">
      <w:pPr>
        <w:ind w:left="818"/>
        <w:jc w:val="both"/>
        <w:rPr>
          <w:sz w:val="24"/>
        </w:rPr>
      </w:pPr>
      <w:r>
        <w:rPr>
          <w:i/>
          <w:sz w:val="24"/>
        </w:rPr>
        <w:t>Check</w:t>
      </w:r>
      <w:r>
        <w:rPr>
          <w:sz w:val="24"/>
        </w:rPr>
        <w:t>2</w:t>
      </w:r>
      <w:r>
        <w:rPr>
          <w:spacing w:val="35"/>
          <w:sz w:val="24"/>
        </w:rPr>
        <w:t xml:space="preserve"> </w:t>
      </w:r>
      <w:r>
        <w:rPr>
          <w:sz w:val="24"/>
        </w:rPr>
        <w:t>=</w:t>
      </w:r>
      <w:r>
        <w:rPr>
          <w:spacing w:val="34"/>
          <w:sz w:val="24"/>
        </w:rPr>
        <w:t xml:space="preserve"> </w:t>
      </w:r>
      <w:r>
        <w:rPr>
          <w:sz w:val="24"/>
        </w:rPr>
        <w:t>106.291</w:t>
      </w:r>
      <w:r>
        <w:rPr>
          <w:spacing w:val="35"/>
          <w:sz w:val="24"/>
        </w:rPr>
        <w:t xml:space="preserve"> </w:t>
      </w:r>
      <w:r>
        <w:rPr>
          <w:sz w:val="24"/>
        </w:rPr>
        <w:t>5</w:t>
      </w:r>
    </w:p>
    <w:p w14:paraId="1ED86DFB" w14:textId="77777777" w:rsidR="0077219C" w:rsidRDefault="0077219C" w:rsidP="0077219C">
      <w:pPr>
        <w:pStyle w:val="BodyText"/>
      </w:pPr>
    </w:p>
    <w:p w14:paraId="70000814" w14:textId="77777777" w:rsidR="0077219C" w:rsidRDefault="0077219C" w:rsidP="0077219C">
      <w:pPr>
        <w:pStyle w:val="BodyText"/>
        <w:ind w:left="818" w:right="1330"/>
        <w:jc w:val="both"/>
      </w:pPr>
      <w:r>
        <w:t>As</w:t>
      </w:r>
      <w:r>
        <w:rPr>
          <w:spacing w:val="51"/>
        </w:rPr>
        <w:t xml:space="preserve"> </w:t>
      </w:r>
      <w:r>
        <w:t>both</w:t>
      </w:r>
      <w:r>
        <w:rPr>
          <w:spacing w:val="52"/>
        </w:rPr>
        <w:t xml:space="preserve"> </w:t>
      </w:r>
      <w:r>
        <w:rPr>
          <w:i/>
        </w:rPr>
        <w:t>Check</w:t>
      </w:r>
      <w:r>
        <w:t>1</w:t>
      </w:r>
      <w:r>
        <w:rPr>
          <w:spacing w:val="54"/>
        </w:rPr>
        <w:t xml:space="preserve"> </w:t>
      </w:r>
      <w:r>
        <w:t>and</w:t>
      </w:r>
      <w:r>
        <w:rPr>
          <w:spacing w:val="51"/>
        </w:rPr>
        <w:t xml:space="preserve"> </w:t>
      </w:r>
      <w:r>
        <w:rPr>
          <w:i/>
        </w:rPr>
        <w:t>Check</w:t>
      </w:r>
      <w:r>
        <w:t>2</w:t>
      </w:r>
      <w:r>
        <w:rPr>
          <w:spacing w:val="54"/>
        </w:rPr>
        <w:t xml:space="preserve"> </w:t>
      </w:r>
      <w:r>
        <w:t>are</w:t>
      </w:r>
      <w:r>
        <w:rPr>
          <w:spacing w:val="52"/>
        </w:rPr>
        <w:t xml:space="preserve"> </w:t>
      </w:r>
      <w:r>
        <w:t>greater</w:t>
      </w:r>
      <w:r>
        <w:rPr>
          <w:spacing w:val="50"/>
        </w:rPr>
        <w:t xml:space="preserve"> </w:t>
      </w:r>
      <w:r>
        <w:t>than</w:t>
      </w:r>
      <w:r>
        <w:rPr>
          <w:spacing w:val="53"/>
        </w:rPr>
        <w:t xml:space="preserve"> </w:t>
      </w:r>
      <w:r>
        <w:t>0,</w:t>
      </w:r>
      <w:r>
        <w:rPr>
          <w:spacing w:val="58"/>
        </w:rPr>
        <w:t xml:space="preserve"> </w:t>
      </w:r>
      <w:r>
        <w:t>point</w:t>
      </w:r>
      <w:r>
        <w:rPr>
          <w:spacing w:val="52"/>
        </w:rPr>
        <w:t xml:space="preserve"> </w:t>
      </w:r>
      <w:r>
        <w:t>Q</w:t>
      </w:r>
      <w:r>
        <w:rPr>
          <w:spacing w:val="53"/>
        </w:rPr>
        <w:t xml:space="preserve"> </w:t>
      </w:r>
      <w:r>
        <w:t>lies</w:t>
      </w:r>
      <w:r>
        <w:rPr>
          <w:spacing w:val="51"/>
        </w:rPr>
        <w:t xml:space="preserve"> </w:t>
      </w:r>
      <w:r>
        <w:t>inside</w:t>
      </w:r>
      <w:r>
        <w:rPr>
          <w:spacing w:val="48"/>
        </w:rPr>
        <w:t xml:space="preserve"> </w:t>
      </w:r>
      <w:r>
        <w:t>the</w:t>
      </w:r>
      <w:r>
        <w:rPr>
          <w:spacing w:val="49"/>
        </w:rPr>
        <w:t xml:space="preserve"> </w:t>
      </w:r>
      <w:r>
        <w:t>triangle</w:t>
      </w:r>
      <w:r>
        <w:rPr>
          <w:spacing w:val="52"/>
        </w:rPr>
        <w:t xml:space="preserve"> </w:t>
      </w:r>
      <w:r>
        <w:t>formed</w:t>
      </w:r>
      <w:r>
        <w:rPr>
          <w:spacing w:val="-57"/>
        </w:rPr>
        <w:t xml:space="preserve"> </w:t>
      </w:r>
      <w:r>
        <w:t>by</w:t>
      </w:r>
      <w:r>
        <w:rPr>
          <w:spacing w:val="1"/>
        </w:rPr>
        <w:t xml:space="preserve"> </w:t>
      </w:r>
      <w:r>
        <w:t>points</w:t>
      </w:r>
      <w:r>
        <w:rPr>
          <w:spacing w:val="1"/>
        </w:rPr>
        <w:t xml:space="preserve"> </w:t>
      </w:r>
      <w:r>
        <w:t>1,</w:t>
      </w:r>
      <w:r>
        <w:rPr>
          <w:spacing w:val="1"/>
        </w:rPr>
        <w:t xml:space="preserve"> </w:t>
      </w:r>
      <w:r>
        <w:t>2,</w:t>
      </w:r>
      <w:r>
        <w:rPr>
          <w:spacing w:val="1"/>
        </w:rPr>
        <w:t xml:space="preserve"> </w:t>
      </w:r>
      <w:r>
        <w:t>and</w:t>
      </w:r>
      <w:r>
        <w:rPr>
          <w:spacing w:val="60"/>
        </w:rPr>
        <w:t xml:space="preserve"> </w:t>
      </w:r>
      <w:r>
        <w:t>3,</w:t>
      </w:r>
      <w:r>
        <w:rPr>
          <w:spacing w:val="60"/>
        </w:rPr>
        <w:t xml:space="preserve"> </w:t>
      </w:r>
      <w:r>
        <w:t>so</w:t>
      </w:r>
      <w:r>
        <w:rPr>
          <w:spacing w:val="60"/>
        </w:rPr>
        <w:t xml:space="preserve"> </w:t>
      </w:r>
      <w:r>
        <w:t>triangulation</w:t>
      </w:r>
      <w:r>
        <w:rPr>
          <w:spacing w:val="60"/>
        </w:rPr>
        <w:t xml:space="preserve"> </w:t>
      </w:r>
      <w:r>
        <w:t>using</w:t>
      </w:r>
      <w:r>
        <w:rPr>
          <w:spacing w:val="60"/>
        </w:rPr>
        <w:t xml:space="preserve"> </w:t>
      </w:r>
      <w:r>
        <w:t>manual</w:t>
      </w:r>
      <w:r>
        <w:rPr>
          <w:spacing w:val="60"/>
        </w:rPr>
        <w:t xml:space="preserve"> </w:t>
      </w:r>
      <w:r>
        <w:t>interpolation</w:t>
      </w:r>
      <w:r>
        <w:rPr>
          <w:spacing w:val="60"/>
        </w:rPr>
        <w:t xml:space="preserve"> </w:t>
      </w:r>
      <w:r>
        <w:t>or</w:t>
      </w:r>
      <w:r>
        <w:rPr>
          <w:spacing w:val="60"/>
        </w:rPr>
        <w:t xml:space="preserve"> </w:t>
      </w:r>
      <w:r>
        <w:t>matrices</w:t>
      </w:r>
      <w:r>
        <w:rPr>
          <w:spacing w:val="60"/>
        </w:rPr>
        <w:t xml:space="preserve"> </w:t>
      </w:r>
      <w:r>
        <w:t>can</w:t>
      </w:r>
      <w:r>
        <w:rPr>
          <w:spacing w:val="1"/>
        </w:rPr>
        <w:t xml:space="preserve"> </w:t>
      </w:r>
      <w:r>
        <w:t>proceed.</w:t>
      </w:r>
    </w:p>
    <w:p w14:paraId="4C42D58F" w14:textId="77777777" w:rsidR="0077219C" w:rsidRDefault="0077219C" w:rsidP="0077219C">
      <w:pPr>
        <w:pStyle w:val="BodyText"/>
        <w:ind w:left="818" w:right="1329"/>
        <w:jc w:val="both"/>
      </w:pPr>
      <w:r>
        <w:t>An</w:t>
      </w:r>
      <w:r>
        <w:rPr>
          <w:spacing w:val="1"/>
        </w:rPr>
        <w:t xml:space="preserve"> </w:t>
      </w:r>
      <w:r>
        <w:t>alternative</w:t>
      </w:r>
      <w:r>
        <w:rPr>
          <w:spacing w:val="1"/>
        </w:rPr>
        <w:t xml:space="preserve"> </w:t>
      </w:r>
      <w:r>
        <w:t>approach</w:t>
      </w:r>
      <w:r>
        <w:rPr>
          <w:spacing w:val="1"/>
        </w:rPr>
        <w:t xml:space="preserve"> </w:t>
      </w:r>
      <w:r>
        <w:t>to</w:t>
      </w:r>
      <w:r>
        <w:rPr>
          <w:spacing w:val="1"/>
        </w:rPr>
        <w:t xml:space="preserve"> </w:t>
      </w:r>
      <w:r>
        <w:t>check</w:t>
      </w:r>
      <w:r>
        <w:rPr>
          <w:spacing w:val="1"/>
        </w:rPr>
        <w:t xml:space="preserve"> </w:t>
      </w:r>
      <w:r>
        <w:t>that</w:t>
      </w:r>
      <w:r>
        <w:rPr>
          <w:spacing w:val="1"/>
        </w:rPr>
        <w:t xml:space="preserve"> </w:t>
      </w:r>
      <w:r>
        <w:t>point</w:t>
      </w:r>
      <w:r>
        <w:rPr>
          <w:spacing w:val="1"/>
        </w:rPr>
        <w:t xml:space="preserve"> </w:t>
      </w:r>
      <w:r>
        <w:t>Q</w:t>
      </w:r>
      <w:r>
        <w:rPr>
          <w:spacing w:val="1"/>
        </w:rPr>
        <w:t xml:space="preserve"> </w:t>
      </w:r>
      <w:r>
        <w:t>lies</w:t>
      </w:r>
      <w:r>
        <w:rPr>
          <w:spacing w:val="1"/>
        </w:rPr>
        <w:t xml:space="preserve"> </w:t>
      </w:r>
      <w:r>
        <w:t>inside</w:t>
      </w:r>
      <w:r>
        <w:rPr>
          <w:spacing w:val="1"/>
        </w:rPr>
        <w:t xml:space="preserve"> </w:t>
      </w:r>
      <w:r>
        <w:t>the</w:t>
      </w:r>
      <w:r>
        <w:rPr>
          <w:spacing w:val="1"/>
        </w:rPr>
        <w:t xml:space="preserve"> </w:t>
      </w:r>
      <w:r>
        <w:t>triangle</w:t>
      </w:r>
      <w:r>
        <w:rPr>
          <w:spacing w:val="1"/>
        </w:rPr>
        <w:t xml:space="preserve"> </w:t>
      </w:r>
      <w:r>
        <w:t>(using</w:t>
      </w:r>
      <w:r>
        <w:rPr>
          <w:spacing w:val="1"/>
        </w:rPr>
        <w:t xml:space="preserve"> </w:t>
      </w:r>
      <w:r>
        <w:t>the</w:t>
      </w:r>
      <w:r>
        <w:rPr>
          <w:spacing w:val="1"/>
        </w:rPr>
        <w:t xml:space="preserve"> </w:t>
      </w:r>
      <w:r>
        <w:t>same</w:t>
      </w:r>
      <w:r>
        <w:rPr>
          <w:spacing w:val="1"/>
        </w:rPr>
        <w:t xml:space="preserve"> </w:t>
      </w:r>
      <w:r>
        <w:t>principles) is set</w:t>
      </w:r>
      <w:r>
        <w:rPr>
          <w:spacing w:val="1"/>
        </w:rPr>
        <w:t xml:space="preserve"> </w:t>
      </w:r>
      <w:r>
        <w:t>out in</w:t>
      </w:r>
      <w:r>
        <w:rPr>
          <w:spacing w:val="1"/>
        </w:rPr>
        <w:t xml:space="preserve"> </w:t>
      </w:r>
      <w:r>
        <w:rPr>
          <w:b/>
        </w:rPr>
        <w:t>E-4.6</w:t>
      </w:r>
      <w:r>
        <w:t>. Calculate the Determinant of each of the following four</w:t>
      </w:r>
      <w:r>
        <w:rPr>
          <w:spacing w:val="1"/>
        </w:rPr>
        <w:t xml:space="preserve"> </w:t>
      </w:r>
      <w:r>
        <w:t>matrices:</w:t>
      </w:r>
    </w:p>
    <w:p w14:paraId="3B07B72D" w14:textId="77777777" w:rsidR="0077219C" w:rsidRDefault="0077219C" w:rsidP="0077219C">
      <w:pPr>
        <w:pStyle w:val="BodyText"/>
        <w:spacing w:before="11"/>
      </w:pPr>
    </w:p>
    <w:tbl>
      <w:tblPr>
        <w:tblW w:w="0" w:type="auto"/>
        <w:tblInd w:w="776" w:type="dxa"/>
        <w:tblLayout w:type="fixed"/>
        <w:tblCellMar>
          <w:left w:w="0" w:type="dxa"/>
          <w:right w:w="0" w:type="dxa"/>
        </w:tblCellMar>
        <w:tblLook w:val="01E0" w:firstRow="1" w:lastRow="1" w:firstColumn="1" w:lastColumn="1" w:noHBand="0" w:noVBand="0"/>
      </w:tblPr>
      <w:tblGrid>
        <w:gridCol w:w="784"/>
        <w:gridCol w:w="897"/>
        <w:gridCol w:w="546"/>
        <w:gridCol w:w="1306"/>
      </w:tblGrid>
      <w:tr w:rsidR="0077219C" w14:paraId="7365BE0C" w14:textId="77777777" w:rsidTr="0077219C">
        <w:trPr>
          <w:trHeight w:val="270"/>
        </w:trPr>
        <w:tc>
          <w:tcPr>
            <w:tcW w:w="784" w:type="dxa"/>
          </w:tcPr>
          <w:p w14:paraId="320B063A" w14:textId="77777777" w:rsidR="0077219C" w:rsidRDefault="0077219C" w:rsidP="0077219C">
            <w:pPr>
              <w:pStyle w:val="TableParagraph"/>
              <w:spacing w:before="0" w:line="251" w:lineRule="exact"/>
              <w:ind w:left="50"/>
              <w:jc w:val="left"/>
              <w:rPr>
                <w:sz w:val="24"/>
              </w:rPr>
            </w:pPr>
            <w:r>
              <w:rPr>
                <w:i/>
                <w:position w:val="2"/>
                <w:sz w:val="24"/>
              </w:rPr>
              <w:t>D</w:t>
            </w:r>
            <w:r>
              <w:rPr>
                <w:sz w:val="13"/>
              </w:rPr>
              <w:t>0</w:t>
            </w:r>
            <w:r>
              <w:rPr>
                <w:spacing w:val="22"/>
                <w:sz w:val="13"/>
              </w:rPr>
              <w:t xml:space="preserve"> </w:t>
            </w:r>
            <w:r>
              <w:rPr>
                <w:position w:val="2"/>
                <w:sz w:val="24"/>
              </w:rPr>
              <w:t>for</w:t>
            </w:r>
          </w:p>
        </w:tc>
        <w:tc>
          <w:tcPr>
            <w:tcW w:w="897" w:type="dxa"/>
          </w:tcPr>
          <w:p w14:paraId="6BFAA07B" w14:textId="77777777" w:rsidR="0077219C" w:rsidRDefault="0077219C" w:rsidP="0077219C">
            <w:pPr>
              <w:pStyle w:val="TableParagraph"/>
              <w:spacing w:before="0" w:line="251" w:lineRule="exact"/>
              <w:ind w:left="117"/>
              <w:jc w:val="left"/>
              <w:rPr>
                <w:sz w:val="24"/>
              </w:rPr>
            </w:pPr>
            <w:r>
              <w:rPr>
                <w:sz w:val="24"/>
              </w:rPr>
              <w:t>|−20.7</w:t>
            </w:r>
          </w:p>
        </w:tc>
        <w:tc>
          <w:tcPr>
            <w:tcW w:w="546" w:type="dxa"/>
          </w:tcPr>
          <w:p w14:paraId="08EB7E7B" w14:textId="77777777" w:rsidR="0077219C" w:rsidRDefault="0077219C" w:rsidP="0077219C">
            <w:pPr>
              <w:pStyle w:val="TableParagraph"/>
              <w:spacing w:before="0" w:line="251" w:lineRule="exact"/>
              <w:ind w:right="87"/>
              <w:jc w:val="right"/>
              <w:rPr>
                <w:sz w:val="24"/>
              </w:rPr>
            </w:pPr>
            <w:r>
              <w:rPr>
                <w:sz w:val="24"/>
              </w:rPr>
              <w:t>6.5</w:t>
            </w:r>
          </w:p>
        </w:tc>
        <w:tc>
          <w:tcPr>
            <w:tcW w:w="1306" w:type="dxa"/>
          </w:tcPr>
          <w:p w14:paraId="4D5FE875" w14:textId="77777777" w:rsidR="0077219C" w:rsidRDefault="0077219C" w:rsidP="0077219C">
            <w:pPr>
              <w:pStyle w:val="TableParagraph"/>
              <w:spacing w:before="0" w:line="251" w:lineRule="exact"/>
              <w:ind w:left="90"/>
              <w:jc w:val="left"/>
              <w:rPr>
                <w:sz w:val="24"/>
              </w:rPr>
            </w:pPr>
            <w:r>
              <w:rPr>
                <w:sz w:val="24"/>
              </w:rPr>
              <w:t>1</w:t>
            </w:r>
            <w:r>
              <w:rPr>
                <w:spacing w:val="22"/>
                <w:sz w:val="24"/>
              </w:rPr>
              <w:t xml:space="preserve"> </w:t>
            </w:r>
            <w:r>
              <w:rPr>
                <w:sz w:val="24"/>
              </w:rPr>
              <w:t>|</w:t>
            </w:r>
            <w:r>
              <w:rPr>
                <w:spacing w:val="20"/>
                <w:sz w:val="24"/>
              </w:rPr>
              <w:t xml:space="preserve"> </w:t>
            </w:r>
            <w:r>
              <w:rPr>
                <w:sz w:val="24"/>
              </w:rPr>
              <w:t>=</w:t>
            </w:r>
            <w:r>
              <w:rPr>
                <w:spacing w:val="21"/>
                <w:sz w:val="24"/>
              </w:rPr>
              <w:t xml:space="preserve"> </w:t>
            </w:r>
            <w:r>
              <w:rPr>
                <w:sz w:val="24"/>
              </w:rPr>
              <w:t>28.71</w:t>
            </w:r>
          </w:p>
        </w:tc>
      </w:tr>
      <w:tr w:rsidR="0077219C" w14:paraId="5FBE5525" w14:textId="77777777" w:rsidTr="0077219C">
        <w:trPr>
          <w:trHeight w:val="275"/>
        </w:trPr>
        <w:tc>
          <w:tcPr>
            <w:tcW w:w="784" w:type="dxa"/>
          </w:tcPr>
          <w:p w14:paraId="2138C1A1" w14:textId="77777777" w:rsidR="0077219C" w:rsidRDefault="0077219C" w:rsidP="0077219C">
            <w:pPr>
              <w:pStyle w:val="TableParagraph"/>
              <w:spacing w:before="0"/>
              <w:jc w:val="left"/>
              <w:rPr>
                <w:sz w:val="20"/>
              </w:rPr>
            </w:pPr>
          </w:p>
        </w:tc>
        <w:tc>
          <w:tcPr>
            <w:tcW w:w="897" w:type="dxa"/>
          </w:tcPr>
          <w:p w14:paraId="19690D4A" w14:textId="77777777" w:rsidR="0077219C" w:rsidRDefault="0077219C" w:rsidP="0077219C">
            <w:pPr>
              <w:pStyle w:val="TableParagraph"/>
              <w:spacing w:before="0" w:line="256" w:lineRule="exact"/>
              <w:ind w:left="117"/>
              <w:jc w:val="left"/>
              <w:rPr>
                <w:sz w:val="24"/>
              </w:rPr>
            </w:pPr>
            <w:r>
              <w:rPr>
                <w:sz w:val="24"/>
              </w:rPr>
              <w:t>|−17.5</w:t>
            </w:r>
          </w:p>
        </w:tc>
        <w:tc>
          <w:tcPr>
            <w:tcW w:w="546" w:type="dxa"/>
          </w:tcPr>
          <w:p w14:paraId="6E2F9484" w14:textId="77777777" w:rsidR="0077219C" w:rsidRDefault="0077219C" w:rsidP="0077219C">
            <w:pPr>
              <w:pStyle w:val="TableParagraph"/>
              <w:spacing w:before="0" w:line="256" w:lineRule="exact"/>
              <w:ind w:right="86"/>
              <w:jc w:val="right"/>
              <w:rPr>
                <w:sz w:val="24"/>
              </w:rPr>
            </w:pPr>
            <w:r>
              <w:rPr>
                <w:sz w:val="24"/>
              </w:rPr>
              <w:t>0.8</w:t>
            </w:r>
          </w:p>
        </w:tc>
        <w:tc>
          <w:tcPr>
            <w:tcW w:w="1306" w:type="dxa"/>
          </w:tcPr>
          <w:p w14:paraId="3261747B" w14:textId="77777777" w:rsidR="0077219C" w:rsidRDefault="0077219C" w:rsidP="0077219C">
            <w:pPr>
              <w:pStyle w:val="TableParagraph"/>
              <w:spacing w:before="0" w:line="256" w:lineRule="exact"/>
              <w:ind w:left="90"/>
              <w:jc w:val="left"/>
              <w:rPr>
                <w:sz w:val="24"/>
              </w:rPr>
            </w:pPr>
            <w:r>
              <w:rPr>
                <w:sz w:val="24"/>
              </w:rPr>
              <w:t>1</w:t>
            </w:r>
            <w:r>
              <w:rPr>
                <w:spacing w:val="15"/>
                <w:sz w:val="24"/>
              </w:rPr>
              <w:t xml:space="preserve"> </w:t>
            </w:r>
            <w:r>
              <w:rPr>
                <w:sz w:val="24"/>
              </w:rPr>
              <w:t>|</w:t>
            </w:r>
          </w:p>
        </w:tc>
      </w:tr>
      <w:tr w:rsidR="0077219C" w14:paraId="64CB4A3F" w14:textId="77777777" w:rsidTr="0077219C">
        <w:trPr>
          <w:trHeight w:val="414"/>
        </w:trPr>
        <w:tc>
          <w:tcPr>
            <w:tcW w:w="784" w:type="dxa"/>
          </w:tcPr>
          <w:p w14:paraId="23D54AB4" w14:textId="77777777" w:rsidR="0077219C" w:rsidRDefault="0077219C" w:rsidP="0077219C">
            <w:pPr>
              <w:pStyle w:val="TableParagraph"/>
              <w:spacing w:before="0"/>
              <w:jc w:val="left"/>
            </w:pPr>
          </w:p>
        </w:tc>
        <w:tc>
          <w:tcPr>
            <w:tcW w:w="897" w:type="dxa"/>
          </w:tcPr>
          <w:p w14:paraId="489FA233" w14:textId="77777777" w:rsidR="0077219C" w:rsidRDefault="0077219C" w:rsidP="0077219C">
            <w:pPr>
              <w:pStyle w:val="TableParagraph"/>
              <w:spacing w:before="0" w:line="271" w:lineRule="exact"/>
              <w:ind w:left="117"/>
              <w:jc w:val="left"/>
              <w:rPr>
                <w:sz w:val="24"/>
              </w:rPr>
            </w:pPr>
            <w:r>
              <w:rPr>
                <w:sz w:val="24"/>
              </w:rPr>
              <w:t>|−16.0</w:t>
            </w:r>
          </w:p>
        </w:tc>
        <w:tc>
          <w:tcPr>
            <w:tcW w:w="546" w:type="dxa"/>
          </w:tcPr>
          <w:p w14:paraId="2F1E4AF5" w14:textId="77777777" w:rsidR="0077219C" w:rsidRDefault="0077219C" w:rsidP="0077219C">
            <w:pPr>
              <w:pStyle w:val="TableParagraph"/>
              <w:spacing w:before="0" w:line="271" w:lineRule="exact"/>
              <w:ind w:right="86"/>
              <w:jc w:val="right"/>
              <w:rPr>
                <w:sz w:val="24"/>
              </w:rPr>
            </w:pPr>
            <w:r>
              <w:rPr>
                <w:sz w:val="24"/>
              </w:rPr>
              <w:t>7.1</w:t>
            </w:r>
          </w:p>
        </w:tc>
        <w:tc>
          <w:tcPr>
            <w:tcW w:w="1306" w:type="dxa"/>
          </w:tcPr>
          <w:p w14:paraId="382E56F8" w14:textId="77777777" w:rsidR="0077219C" w:rsidRDefault="0077219C" w:rsidP="0077219C">
            <w:pPr>
              <w:pStyle w:val="TableParagraph"/>
              <w:spacing w:before="0" w:line="271" w:lineRule="exact"/>
              <w:ind w:left="90"/>
              <w:jc w:val="left"/>
              <w:rPr>
                <w:sz w:val="24"/>
              </w:rPr>
            </w:pPr>
            <w:r>
              <w:rPr>
                <w:sz w:val="24"/>
              </w:rPr>
              <w:t>1</w:t>
            </w:r>
            <w:r>
              <w:rPr>
                <w:spacing w:val="15"/>
                <w:sz w:val="24"/>
              </w:rPr>
              <w:t xml:space="preserve"> </w:t>
            </w:r>
            <w:r>
              <w:rPr>
                <w:sz w:val="24"/>
              </w:rPr>
              <w:t>|</w:t>
            </w:r>
          </w:p>
        </w:tc>
      </w:tr>
      <w:tr w:rsidR="0077219C" w14:paraId="55BC85E1" w14:textId="77777777" w:rsidTr="0077219C">
        <w:trPr>
          <w:trHeight w:val="413"/>
        </w:trPr>
        <w:tc>
          <w:tcPr>
            <w:tcW w:w="784" w:type="dxa"/>
          </w:tcPr>
          <w:p w14:paraId="65EC5124" w14:textId="77777777" w:rsidR="0077219C" w:rsidRDefault="0077219C" w:rsidP="0077219C">
            <w:pPr>
              <w:pStyle w:val="TableParagraph"/>
              <w:spacing w:before="132" w:line="262" w:lineRule="exact"/>
              <w:ind w:left="50"/>
              <w:jc w:val="left"/>
              <w:rPr>
                <w:sz w:val="24"/>
              </w:rPr>
            </w:pPr>
            <w:r>
              <w:rPr>
                <w:i/>
                <w:position w:val="2"/>
                <w:sz w:val="24"/>
              </w:rPr>
              <w:t>D</w:t>
            </w:r>
            <w:r>
              <w:rPr>
                <w:sz w:val="13"/>
              </w:rPr>
              <w:t>1</w:t>
            </w:r>
            <w:r>
              <w:rPr>
                <w:spacing w:val="22"/>
                <w:sz w:val="13"/>
              </w:rPr>
              <w:t xml:space="preserve"> </w:t>
            </w:r>
            <w:r>
              <w:rPr>
                <w:position w:val="2"/>
                <w:sz w:val="24"/>
              </w:rPr>
              <w:t>for</w:t>
            </w:r>
          </w:p>
        </w:tc>
        <w:tc>
          <w:tcPr>
            <w:tcW w:w="897" w:type="dxa"/>
          </w:tcPr>
          <w:p w14:paraId="35F1AE64" w14:textId="77777777" w:rsidR="0077219C" w:rsidRDefault="0077219C" w:rsidP="0077219C">
            <w:pPr>
              <w:pStyle w:val="TableParagraph"/>
              <w:spacing w:before="133" w:line="261" w:lineRule="exact"/>
              <w:ind w:left="117"/>
              <w:jc w:val="left"/>
              <w:rPr>
                <w:sz w:val="24"/>
              </w:rPr>
            </w:pPr>
            <w:r>
              <w:rPr>
                <w:sz w:val="24"/>
              </w:rPr>
              <w:t>|−18.0</w:t>
            </w:r>
          </w:p>
        </w:tc>
        <w:tc>
          <w:tcPr>
            <w:tcW w:w="546" w:type="dxa"/>
          </w:tcPr>
          <w:p w14:paraId="13BC03C7" w14:textId="77777777" w:rsidR="0077219C" w:rsidRDefault="0077219C" w:rsidP="0077219C">
            <w:pPr>
              <w:pStyle w:val="TableParagraph"/>
              <w:spacing w:before="133" w:line="261" w:lineRule="exact"/>
              <w:ind w:right="87"/>
              <w:jc w:val="right"/>
              <w:rPr>
                <w:sz w:val="24"/>
              </w:rPr>
            </w:pPr>
            <w:r>
              <w:rPr>
                <w:sz w:val="24"/>
              </w:rPr>
              <w:t>4.0</w:t>
            </w:r>
          </w:p>
        </w:tc>
        <w:tc>
          <w:tcPr>
            <w:tcW w:w="1306" w:type="dxa"/>
          </w:tcPr>
          <w:p w14:paraId="2EE9ADC7" w14:textId="77777777" w:rsidR="0077219C" w:rsidRDefault="0077219C" w:rsidP="0077219C">
            <w:pPr>
              <w:pStyle w:val="TableParagraph"/>
              <w:spacing w:before="133" w:line="261" w:lineRule="exact"/>
              <w:ind w:left="90"/>
              <w:jc w:val="left"/>
              <w:rPr>
                <w:sz w:val="24"/>
              </w:rPr>
            </w:pPr>
            <w:r>
              <w:rPr>
                <w:sz w:val="24"/>
              </w:rPr>
              <w:t>1</w:t>
            </w:r>
            <w:r>
              <w:rPr>
                <w:spacing w:val="22"/>
                <w:sz w:val="24"/>
              </w:rPr>
              <w:t xml:space="preserve"> </w:t>
            </w:r>
            <w:r>
              <w:rPr>
                <w:sz w:val="24"/>
              </w:rPr>
              <w:t>|</w:t>
            </w:r>
            <w:r>
              <w:rPr>
                <w:spacing w:val="18"/>
                <w:sz w:val="24"/>
              </w:rPr>
              <w:t xml:space="preserve"> </w:t>
            </w:r>
            <w:r>
              <w:rPr>
                <w:sz w:val="24"/>
              </w:rPr>
              <w:t>=</w:t>
            </w:r>
            <w:r>
              <w:rPr>
                <w:spacing w:val="20"/>
                <w:sz w:val="24"/>
              </w:rPr>
              <w:t xml:space="preserve"> </w:t>
            </w:r>
            <w:r>
              <w:rPr>
                <w:sz w:val="24"/>
              </w:rPr>
              <w:t>7.95</w:t>
            </w:r>
          </w:p>
        </w:tc>
      </w:tr>
      <w:tr w:rsidR="0077219C" w14:paraId="21C2CA8C" w14:textId="77777777" w:rsidTr="0077219C">
        <w:trPr>
          <w:trHeight w:val="274"/>
        </w:trPr>
        <w:tc>
          <w:tcPr>
            <w:tcW w:w="784" w:type="dxa"/>
          </w:tcPr>
          <w:p w14:paraId="3C68F9BB" w14:textId="77777777" w:rsidR="0077219C" w:rsidRDefault="0077219C" w:rsidP="0077219C">
            <w:pPr>
              <w:pStyle w:val="TableParagraph"/>
              <w:spacing w:before="0"/>
              <w:jc w:val="left"/>
              <w:rPr>
                <w:sz w:val="20"/>
              </w:rPr>
            </w:pPr>
          </w:p>
        </w:tc>
        <w:tc>
          <w:tcPr>
            <w:tcW w:w="897" w:type="dxa"/>
          </w:tcPr>
          <w:p w14:paraId="2241517A" w14:textId="77777777" w:rsidR="0077219C" w:rsidRDefault="0077219C" w:rsidP="0077219C">
            <w:pPr>
              <w:pStyle w:val="TableParagraph"/>
              <w:spacing w:before="0" w:line="255" w:lineRule="exact"/>
              <w:ind w:left="117"/>
              <w:jc w:val="left"/>
              <w:rPr>
                <w:sz w:val="24"/>
              </w:rPr>
            </w:pPr>
            <w:r>
              <w:rPr>
                <w:sz w:val="24"/>
              </w:rPr>
              <w:t>|−17.5</w:t>
            </w:r>
          </w:p>
        </w:tc>
        <w:tc>
          <w:tcPr>
            <w:tcW w:w="546" w:type="dxa"/>
          </w:tcPr>
          <w:p w14:paraId="3EDF874B" w14:textId="77777777" w:rsidR="0077219C" w:rsidRDefault="0077219C" w:rsidP="0077219C">
            <w:pPr>
              <w:pStyle w:val="TableParagraph"/>
              <w:spacing w:before="0" w:line="255" w:lineRule="exact"/>
              <w:ind w:right="86"/>
              <w:jc w:val="right"/>
              <w:rPr>
                <w:sz w:val="24"/>
              </w:rPr>
            </w:pPr>
            <w:r>
              <w:rPr>
                <w:sz w:val="24"/>
              </w:rPr>
              <w:t>0.8</w:t>
            </w:r>
          </w:p>
        </w:tc>
        <w:tc>
          <w:tcPr>
            <w:tcW w:w="1306" w:type="dxa"/>
          </w:tcPr>
          <w:p w14:paraId="20561726" w14:textId="77777777" w:rsidR="0077219C" w:rsidRDefault="0077219C" w:rsidP="0077219C">
            <w:pPr>
              <w:pStyle w:val="TableParagraph"/>
              <w:spacing w:before="0" w:line="255" w:lineRule="exact"/>
              <w:ind w:left="90"/>
              <w:jc w:val="left"/>
              <w:rPr>
                <w:sz w:val="24"/>
              </w:rPr>
            </w:pPr>
            <w:r>
              <w:rPr>
                <w:sz w:val="24"/>
              </w:rPr>
              <w:t>1</w:t>
            </w:r>
            <w:r>
              <w:rPr>
                <w:spacing w:val="15"/>
                <w:sz w:val="24"/>
              </w:rPr>
              <w:t xml:space="preserve"> </w:t>
            </w:r>
            <w:r>
              <w:rPr>
                <w:sz w:val="24"/>
              </w:rPr>
              <w:t>|</w:t>
            </w:r>
          </w:p>
        </w:tc>
      </w:tr>
      <w:tr w:rsidR="0077219C" w14:paraId="5B86B14E" w14:textId="77777777" w:rsidTr="0077219C">
        <w:trPr>
          <w:trHeight w:val="412"/>
        </w:trPr>
        <w:tc>
          <w:tcPr>
            <w:tcW w:w="784" w:type="dxa"/>
          </w:tcPr>
          <w:p w14:paraId="48E12A1C" w14:textId="77777777" w:rsidR="0077219C" w:rsidRDefault="0077219C" w:rsidP="0077219C">
            <w:pPr>
              <w:pStyle w:val="TableParagraph"/>
              <w:spacing w:before="0"/>
              <w:jc w:val="left"/>
            </w:pPr>
          </w:p>
        </w:tc>
        <w:tc>
          <w:tcPr>
            <w:tcW w:w="897" w:type="dxa"/>
          </w:tcPr>
          <w:p w14:paraId="0119586E" w14:textId="77777777" w:rsidR="0077219C" w:rsidRDefault="0077219C" w:rsidP="0077219C">
            <w:pPr>
              <w:pStyle w:val="TableParagraph"/>
              <w:spacing w:before="0" w:line="270" w:lineRule="exact"/>
              <w:ind w:left="117"/>
              <w:jc w:val="left"/>
              <w:rPr>
                <w:sz w:val="24"/>
              </w:rPr>
            </w:pPr>
            <w:r>
              <w:rPr>
                <w:sz w:val="24"/>
              </w:rPr>
              <w:t>|−16.0</w:t>
            </w:r>
          </w:p>
        </w:tc>
        <w:tc>
          <w:tcPr>
            <w:tcW w:w="546" w:type="dxa"/>
          </w:tcPr>
          <w:p w14:paraId="446228C9" w14:textId="77777777" w:rsidR="0077219C" w:rsidRDefault="0077219C" w:rsidP="0077219C">
            <w:pPr>
              <w:pStyle w:val="TableParagraph"/>
              <w:spacing w:before="0" w:line="270" w:lineRule="exact"/>
              <w:ind w:right="86"/>
              <w:jc w:val="right"/>
              <w:rPr>
                <w:sz w:val="24"/>
              </w:rPr>
            </w:pPr>
            <w:r>
              <w:rPr>
                <w:sz w:val="24"/>
              </w:rPr>
              <w:t>7.1</w:t>
            </w:r>
          </w:p>
        </w:tc>
        <w:tc>
          <w:tcPr>
            <w:tcW w:w="1306" w:type="dxa"/>
          </w:tcPr>
          <w:p w14:paraId="04C38309" w14:textId="77777777" w:rsidR="0077219C" w:rsidRDefault="0077219C" w:rsidP="0077219C">
            <w:pPr>
              <w:pStyle w:val="TableParagraph"/>
              <w:spacing w:before="0" w:line="270" w:lineRule="exact"/>
              <w:ind w:left="90"/>
              <w:jc w:val="left"/>
              <w:rPr>
                <w:sz w:val="24"/>
              </w:rPr>
            </w:pPr>
            <w:r>
              <w:rPr>
                <w:sz w:val="24"/>
              </w:rPr>
              <w:t>1</w:t>
            </w:r>
            <w:r>
              <w:rPr>
                <w:spacing w:val="15"/>
                <w:sz w:val="24"/>
              </w:rPr>
              <w:t xml:space="preserve"> </w:t>
            </w:r>
            <w:r>
              <w:rPr>
                <w:sz w:val="24"/>
              </w:rPr>
              <w:t>|</w:t>
            </w:r>
          </w:p>
        </w:tc>
      </w:tr>
      <w:tr w:rsidR="0077219C" w14:paraId="7463FEC3" w14:textId="77777777" w:rsidTr="0077219C">
        <w:trPr>
          <w:trHeight w:val="414"/>
        </w:trPr>
        <w:tc>
          <w:tcPr>
            <w:tcW w:w="784" w:type="dxa"/>
          </w:tcPr>
          <w:p w14:paraId="594CF0A6" w14:textId="77777777" w:rsidR="0077219C" w:rsidRDefault="0077219C" w:rsidP="0077219C">
            <w:pPr>
              <w:pStyle w:val="TableParagraph"/>
              <w:spacing w:before="132" w:line="262" w:lineRule="exact"/>
              <w:ind w:left="50"/>
              <w:jc w:val="left"/>
              <w:rPr>
                <w:sz w:val="24"/>
              </w:rPr>
            </w:pPr>
            <w:r>
              <w:rPr>
                <w:i/>
                <w:position w:val="2"/>
                <w:sz w:val="24"/>
              </w:rPr>
              <w:t>D</w:t>
            </w:r>
            <w:r>
              <w:rPr>
                <w:sz w:val="13"/>
              </w:rPr>
              <w:t>2</w:t>
            </w:r>
            <w:r>
              <w:rPr>
                <w:spacing w:val="22"/>
                <w:sz w:val="13"/>
              </w:rPr>
              <w:t xml:space="preserve"> </w:t>
            </w:r>
            <w:r>
              <w:rPr>
                <w:position w:val="2"/>
                <w:sz w:val="24"/>
              </w:rPr>
              <w:t>for</w:t>
            </w:r>
          </w:p>
        </w:tc>
        <w:tc>
          <w:tcPr>
            <w:tcW w:w="897" w:type="dxa"/>
          </w:tcPr>
          <w:p w14:paraId="77B8FF0C" w14:textId="77777777" w:rsidR="0077219C" w:rsidRDefault="0077219C" w:rsidP="0077219C">
            <w:pPr>
              <w:pStyle w:val="TableParagraph"/>
              <w:spacing w:before="133" w:line="261" w:lineRule="exact"/>
              <w:ind w:left="117"/>
              <w:jc w:val="left"/>
              <w:rPr>
                <w:sz w:val="24"/>
              </w:rPr>
            </w:pPr>
            <w:r>
              <w:rPr>
                <w:sz w:val="24"/>
              </w:rPr>
              <w:t>|−20.7</w:t>
            </w:r>
          </w:p>
        </w:tc>
        <w:tc>
          <w:tcPr>
            <w:tcW w:w="546" w:type="dxa"/>
          </w:tcPr>
          <w:p w14:paraId="0F1D5B09" w14:textId="77777777" w:rsidR="0077219C" w:rsidRDefault="0077219C" w:rsidP="0077219C">
            <w:pPr>
              <w:pStyle w:val="TableParagraph"/>
              <w:spacing w:before="133" w:line="261" w:lineRule="exact"/>
              <w:ind w:right="87"/>
              <w:jc w:val="right"/>
              <w:rPr>
                <w:sz w:val="24"/>
              </w:rPr>
            </w:pPr>
            <w:r>
              <w:rPr>
                <w:sz w:val="24"/>
              </w:rPr>
              <w:t>6.5</w:t>
            </w:r>
          </w:p>
        </w:tc>
        <w:tc>
          <w:tcPr>
            <w:tcW w:w="1306" w:type="dxa"/>
          </w:tcPr>
          <w:p w14:paraId="743A1C7E" w14:textId="77777777" w:rsidR="0077219C" w:rsidRDefault="0077219C" w:rsidP="0077219C">
            <w:pPr>
              <w:pStyle w:val="TableParagraph"/>
              <w:spacing w:before="133" w:line="261" w:lineRule="exact"/>
              <w:ind w:left="90"/>
              <w:jc w:val="left"/>
              <w:rPr>
                <w:sz w:val="24"/>
              </w:rPr>
            </w:pPr>
            <w:r>
              <w:rPr>
                <w:sz w:val="24"/>
              </w:rPr>
              <w:t>1</w:t>
            </w:r>
            <w:r>
              <w:rPr>
                <w:spacing w:val="21"/>
                <w:sz w:val="24"/>
              </w:rPr>
              <w:t xml:space="preserve"> </w:t>
            </w:r>
            <w:r>
              <w:rPr>
                <w:sz w:val="24"/>
              </w:rPr>
              <w:t>|</w:t>
            </w:r>
            <w:r>
              <w:rPr>
                <w:spacing w:val="91"/>
                <w:sz w:val="24"/>
              </w:rPr>
              <w:t xml:space="preserve"> </w:t>
            </w:r>
            <w:r>
              <w:rPr>
                <w:sz w:val="24"/>
              </w:rPr>
              <w:t>=</w:t>
            </w:r>
            <w:r>
              <w:rPr>
                <w:spacing w:val="21"/>
                <w:sz w:val="24"/>
              </w:rPr>
              <w:t xml:space="preserve"> </w:t>
            </w:r>
            <w:r>
              <w:rPr>
                <w:sz w:val="24"/>
              </w:rPr>
              <w:t>13.37</w:t>
            </w:r>
          </w:p>
        </w:tc>
      </w:tr>
      <w:tr w:rsidR="0077219C" w14:paraId="2C677F63" w14:textId="77777777" w:rsidTr="0077219C">
        <w:trPr>
          <w:trHeight w:val="275"/>
        </w:trPr>
        <w:tc>
          <w:tcPr>
            <w:tcW w:w="784" w:type="dxa"/>
          </w:tcPr>
          <w:p w14:paraId="3B317BBF" w14:textId="77777777" w:rsidR="0077219C" w:rsidRDefault="0077219C" w:rsidP="0077219C">
            <w:pPr>
              <w:pStyle w:val="TableParagraph"/>
              <w:spacing w:before="0"/>
              <w:jc w:val="left"/>
              <w:rPr>
                <w:sz w:val="20"/>
              </w:rPr>
            </w:pPr>
          </w:p>
        </w:tc>
        <w:tc>
          <w:tcPr>
            <w:tcW w:w="897" w:type="dxa"/>
          </w:tcPr>
          <w:p w14:paraId="7465206E" w14:textId="77777777" w:rsidR="0077219C" w:rsidRDefault="0077219C" w:rsidP="0077219C">
            <w:pPr>
              <w:pStyle w:val="TableParagraph"/>
              <w:spacing w:before="0" w:line="256" w:lineRule="exact"/>
              <w:ind w:left="117"/>
              <w:jc w:val="left"/>
              <w:rPr>
                <w:sz w:val="24"/>
              </w:rPr>
            </w:pPr>
            <w:r>
              <w:rPr>
                <w:sz w:val="24"/>
              </w:rPr>
              <w:t>|−18.0</w:t>
            </w:r>
          </w:p>
        </w:tc>
        <w:tc>
          <w:tcPr>
            <w:tcW w:w="546" w:type="dxa"/>
          </w:tcPr>
          <w:p w14:paraId="669A1831" w14:textId="77777777" w:rsidR="0077219C" w:rsidRDefault="0077219C" w:rsidP="0077219C">
            <w:pPr>
              <w:pStyle w:val="TableParagraph"/>
              <w:spacing w:before="0" w:line="256" w:lineRule="exact"/>
              <w:ind w:right="87"/>
              <w:jc w:val="right"/>
              <w:rPr>
                <w:sz w:val="24"/>
              </w:rPr>
            </w:pPr>
            <w:r>
              <w:rPr>
                <w:sz w:val="24"/>
              </w:rPr>
              <w:t>4.0</w:t>
            </w:r>
          </w:p>
        </w:tc>
        <w:tc>
          <w:tcPr>
            <w:tcW w:w="1306" w:type="dxa"/>
          </w:tcPr>
          <w:p w14:paraId="409EEFEF" w14:textId="77777777" w:rsidR="0077219C" w:rsidRDefault="0077219C" w:rsidP="0077219C">
            <w:pPr>
              <w:pStyle w:val="TableParagraph"/>
              <w:spacing w:before="0" w:line="256" w:lineRule="exact"/>
              <w:ind w:left="90"/>
              <w:jc w:val="left"/>
              <w:rPr>
                <w:sz w:val="24"/>
              </w:rPr>
            </w:pPr>
            <w:r>
              <w:rPr>
                <w:sz w:val="24"/>
              </w:rPr>
              <w:t>1</w:t>
            </w:r>
            <w:r>
              <w:rPr>
                <w:spacing w:val="16"/>
                <w:sz w:val="24"/>
              </w:rPr>
              <w:t xml:space="preserve"> </w:t>
            </w:r>
            <w:r>
              <w:rPr>
                <w:sz w:val="24"/>
              </w:rPr>
              <w:t>|</w:t>
            </w:r>
          </w:p>
        </w:tc>
      </w:tr>
      <w:tr w:rsidR="0077219C" w14:paraId="0E30263D" w14:textId="77777777" w:rsidTr="0077219C">
        <w:trPr>
          <w:trHeight w:val="414"/>
        </w:trPr>
        <w:tc>
          <w:tcPr>
            <w:tcW w:w="784" w:type="dxa"/>
          </w:tcPr>
          <w:p w14:paraId="198ED175" w14:textId="77777777" w:rsidR="0077219C" w:rsidRDefault="0077219C" w:rsidP="0077219C">
            <w:pPr>
              <w:pStyle w:val="TableParagraph"/>
              <w:spacing w:before="0"/>
              <w:jc w:val="left"/>
            </w:pPr>
          </w:p>
        </w:tc>
        <w:tc>
          <w:tcPr>
            <w:tcW w:w="897" w:type="dxa"/>
          </w:tcPr>
          <w:p w14:paraId="17063CD7" w14:textId="77777777" w:rsidR="0077219C" w:rsidRDefault="0077219C" w:rsidP="0077219C">
            <w:pPr>
              <w:pStyle w:val="TableParagraph"/>
              <w:spacing w:before="0" w:line="271" w:lineRule="exact"/>
              <w:ind w:left="117"/>
              <w:jc w:val="left"/>
              <w:rPr>
                <w:sz w:val="24"/>
              </w:rPr>
            </w:pPr>
            <w:r>
              <w:rPr>
                <w:sz w:val="24"/>
              </w:rPr>
              <w:t>|−16.0</w:t>
            </w:r>
          </w:p>
        </w:tc>
        <w:tc>
          <w:tcPr>
            <w:tcW w:w="546" w:type="dxa"/>
          </w:tcPr>
          <w:p w14:paraId="6558B495" w14:textId="77777777" w:rsidR="0077219C" w:rsidRDefault="0077219C" w:rsidP="0077219C">
            <w:pPr>
              <w:pStyle w:val="TableParagraph"/>
              <w:spacing w:before="0" w:line="271" w:lineRule="exact"/>
              <w:ind w:right="86"/>
              <w:jc w:val="right"/>
              <w:rPr>
                <w:sz w:val="24"/>
              </w:rPr>
            </w:pPr>
            <w:r>
              <w:rPr>
                <w:sz w:val="24"/>
              </w:rPr>
              <w:t>7.1</w:t>
            </w:r>
          </w:p>
        </w:tc>
        <w:tc>
          <w:tcPr>
            <w:tcW w:w="1306" w:type="dxa"/>
          </w:tcPr>
          <w:p w14:paraId="1714A5FA" w14:textId="77777777" w:rsidR="0077219C" w:rsidRDefault="0077219C" w:rsidP="0077219C">
            <w:pPr>
              <w:pStyle w:val="TableParagraph"/>
              <w:spacing w:before="0" w:line="271" w:lineRule="exact"/>
              <w:ind w:left="90"/>
              <w:jc w:val="left"/>
              <w:rPr>
                <w:sz w:val="24"/>
              </w:rPr>
            </w:pPr>
            <w:r>
              <w:rPr>
                <w:sz w:val="24"/>
              </w:rPr>
              <w:t>1</w:t>
            </w:r>
            <w:r>
              <w:rPr>
                <w:spacing w:val="15"/>
                <w:sz w:val="24"/>
              </w:rPr>
              <w:t xml:space="preserve"> </w:t>
            </w:r>
            <w:r>
              <w:rPr>
                <w:sz w:val="24"/>
              </w:rPr>
              <w:t>|</w:t>
            </w:r>
          </w:p>
        </w:tc>
      </w:tr>
      <w:tr w:rsidR="0077219C" w14:paraId="77EB32B4" w14:textId="77777777" w:rsidTr="0077219C">
        <w:trPr>
          <w:trHeight w:val="414"/>
        </w:trPr>
        <w:tc>
          <w:tcPr>
            <w:tcW w:w="784" w:type="dxa"/>
          </w:tcPr>
          <w:p w14:paraId="6837B166" w14:textId="77777777" w:rsidR="0077219C" w:rsidRDefault="0077219C" w:rsidP="0077219C">
            <w:pPr>
              <w:pStyle w:val="TableParagraph"/>
              <w:spacing w:before="132" w:line="262" w:lineRule="exact"/>
              <w:ind w:left="50"/>
              <w:jc w:val="left"/>
              <w:rPr>
                <w:sz w:val="24"/>
              </w:rPr>
            </w:pPr>
            <w:r>
              <w:rPr>
                <w:i/>
                <w:position w:val="2"/>
                <w:sz w:val="24"/>
              </w:rPr>
              <w:t>D</w:t>
            </w:r>
            <w:r>
              <w:rPr>
                <w:sz w:val="13"/>
              </w:rPr>
              <w:t>3</w:t>
            </w:r>
            <w:r>
              <w:rPr>
                <w:spacing w:val="22"/>
                <w:sz w:val="13"/>
              </w:rPr>
              <w:t xml:space="preserve"> </w:t>
            </w:r>
            <w:r>
              <w:rPr>
                <w:position w:val="2"/>
                <w:sz w:val="24"/>
              </w:rPr>
              <w:t>for</w:t>
            </w:r>
          </w:p>
        </w:tc>
        <w:tc>
          <w:tcPr>
            <w:tcW w:w="897" w:type="dxa"/>
          </w:tcPr>
          <w:p w14:paraId="3B9D7B95" w14:textId="77777777" w:rsidR="0077219C" w:rsidRDefault="0077219C" w:rsidP="0077219C">
            <w:pPr>
              <w:pStyle w:val="TableParagraph"/>
              <w:spacing w:before="133" w:line="261" w:lineRule="exact"/>
              <w:ind w:left="117"/>
              <w:jc w:val="left"/>
              <w:rPr>
                <w:sz w:val="24"/>
              </w:rPr>
            </w:pPr>
            <w:r>
              <w:rPr>
                <w:sz w:val="24"/>
              </w:rPr>
              <w:t>|−20.7</w:t>
            </w:r>
          </w:p>
        </w:tc>
        <w:tc>
          <w:tcPr>
            <w:tcW w:w="546" w:type="dxa"/>
          </w:tcPr>
          <w:p w14:paraId="239AE1B1" w14:textId="77777777" w:rsidR="0077219C" w:rsidRDefault="0077219C" w:rsidP="0077219C">
            <w:pPr>
              <w:pStyle w:val="TableParagraph"/>
              <w:spacing w:before="133" w:line="261" w:lineRule="exact"/>
              <w:ind w:right="87"/>
              <w:jc w:val="right"/>
              <w:rPr>
                <w:sz w:val="24"/>
              </w:rPr>
            </w:pPr>
            <w:r>
              <w:rPr>
                <w:sz w:val="24"/>
              </w:rPr>
              <w:t>6.5</w:t>
            </w:r>
          </w:p>
        </w:tc>
        <w:tc>
          <w:tcPr>
            <w:tcW w:w="1306" w:type="dxa"/>
          </w:tcPr>
          <w:p w14:paraId="07D0FF9F" w14:textId="77777777" w:rsidR="0077219C" w:rsidRDefault="0077219C" w:rsidP="0077219C">
            <w:pPr>
              <w:pStyle w:val="TableParagraph"/>
              <w:spacing w:before="133" w:line="261" w:lineRule="exact"/>
              <w:ind w:left="90"/>
              <w:jc w:val="left"/>
              <w:rPr>
                <w:sz w:val="24"/>
              </w:rPr>
            </w:pPr>
            <w:r>
              <w:rPr>
                <w:sz w:val="24"/>
              </w:rPr>
              <w:t>1</w:t>
            </w:r>
            <w:r>
              <w:rPr>
                <w:spacing w:val="20"/>
                <w:sz w:val="24"/>
              </w:rPr>
              <w:t xml:space="preserve"> </w:t>
            </w:r>
            <w:r>
              <w:rPr>
                <w:sz w:val="24"/>
              </w:rPr>
              <w:t>|</w:t>
            </w:r>
            <w:r>
              <w:rPr>
                <w:spacing w:val="29"/>
                <w:sz w:val="24"/>
              </w:rPr>
              <w:t xml:space="preserve"> </w:t>
            </w:r>
            <w:r>
              <w:rPr>
                <w:sz w:val="24"/>
              </w:rPr>
              <w:t>=</w:t>
            </w:r>
            <w:r>
              <w:rPr>
                <w:spacing w:val="19"/>
                <w:sz w:val="24"/>
              </w:rPr>
              <w:t xml:space="preserve"> </w:t>
            </w:r>
            <w:r>
              <w:rPr>
                <w:sz w:val="24"/>
              </w:rPr>
              <w:t>7.39</w:t>
            </w:r>
          </w:p>
        </w:tc>
      </w:tr>
      <w:tr w:rsidR="0077219C" w14:paraId="400273D9" w14:textId="77777777" w:rsidTr="0077219C">
        <w:trPr>
          <w:trHeight w:val="276"/>
        </w:trPr>
        <w:tc>
          <w:tcPr>
            <w:tcW w:w="784" w:type="dxa"/>
          </w:tcPr>
          <w:p w14:paraId="15050939" w14:textId="77777777" w:rsidR="0077219C" w:rsidRDefault="0077219C" w:rsidP="0077219C">
            <w:pPr>
              <w:pStyle w:val="TableParagraph"/>
              <w:spacing w:before="0"/>
              <w:jc w:val="left"/>
              <w:rPr>
                <w:sz w:val="20"/>
              </w:rPr>
            </w:pPr>
          </w:p>
        </w:tc>
        <w:tc>
          <w:tcPr>
            <w:tcW w:w="897" w:type="dxa"/>
          </w:tcPr>
          <w:p w14:paraId="7D3F7D7C" w14:textId="77777777" w:rsidR="0077219C" w:rsidRDefault="0077219C" w:rsidP="0077219C">
            <w:pPr>
              <w:pStyle w:val="TableParagraph"/>
              <w:spacing w:before="0" w:line="256" w:lineRule="exact"/>
              <w:ind w:left="117"/>
              <w:jc w:val="left"/>
              <w:rPr>
                <w:sz w:val="24"/>
              </w:rPr>
            </w:pPr>
            <w:r>
              <w:rPr>
                <w:sz w:val="24"/>
              </w:rPr>
              <w:t>|−17.5</w:t>
            </w:r>
          </w:p>
        </w:tc>
        <w:tc>
          <w:tcPr>
            <w:tcW w:w="546" w:type="dxa"/>
          </w:tcPr>
          <w:p w14:paraId="07BDFD94" w14:textId="77777777" w:rsidR="0077219C" w:rsidRDefault="0077219C" w:rsidP="0077219C">
            <w:pPr>
              <w:pStyle w:val="TableParagraph"/>
              <w:spacing w:before="0" w:line="256" w:lineRule="exact"/>
              <w:ind w:right="86"/>
              <w:jc w:val="right"/>
              <w:rPr>
                <w:sz w:val="24"/>
              </w:rPr>
            </w:pPr>
            <w:r>
              <w:rPr>
                <w:sz w:val="24"/>
              </w:rPr>
              <w:t>0.8</w:t>
            </w:r>
          </w:p>
        </w:tc>
        <w:tc>
          <w:tcPr>
            <w:tcW w:w="1306" w:type="dxa"/>
          </w:tcPr>
          <w:p w14:paraId="1EB5D03D" w14:textId="77777777" w:rsidR="0077219C" w:rsidRDefault="0077219C" w:rsidP="0077219C">
            <w:pPr>
              <w:pStyle w:val="TableParagraph"/>
              <w:spacing w:before="0" w:line="256" w:lineRule="exact"/>
              <w:ind w:left="90"/>
              <w:jc w:val="left"/>
              <w:rPr>
                <w:sz w:val="24"/>
              </w:rPr>
            </w:pPr>
            <w:r>
              <w:rPr>
                <w:sz w:val="24"/>
              </w:rPr>
              <w:t>1</w:t>
            </w:r>
            <w:r>
              <w:rPr>
                <w:spacing w:val="15"/>
                <w:sz w:val="24"/>
              </w:rPr>
              <w:t xml:space="preserve"> </w:t>
            </w:r>
            <w:r>
              <w:rPr>
                <w:sz w:val="24"/>
              </w:rPr>
              <w:t>|</w:t>
            </w:r>
          </w:p>
        </w:tc>
      </w:tr>
      <w:tr w:rsidR="0077219C" w14:paraId="509834A8" w14:textId="77777777" w:rsidTr="0077219C">
        <w:trPr>
          <w:trHeight w:val="270"/>
        </w:trPr>
        <w:tc>
          <w:tcPr>
            <w:tcW w:w="784" w:type="dxa"/>
          </w:tcPr>
          <w:p w14:paraId="392334CF" w14:textId="77777777" w:rsidR="0077219C" w:rsidRDefault="0077219C" w:rsidP="0077219C">
            <w:pPr>
              <w:pStyle w:val="TableParagraph"/>
              <w:spacing w:before="0"/>
              <w:jc w:val="left"/>
              <w:rPr>
                <w:sz w:val="20"/>
              </w:rPr>
            </w:pPr>
          </w:p>
        </w:tc>
        <w:tc>
          <w:tcPr>
            <w:tcW w:w="897" w:type="dxa"/>
          </w:tcPr>
          <w:p w14:paraId="16ADAF09" w14:textId="77777777" w:rsidR="0077219C" w:rsidRDefault="0077219C" w:rsidP="0077219C">
            <w:pPr>
              <w:pStyle w:val="TableParagraph"/>
              <w:spacing w:before="0" w:line="251" w:lineRule="exact"/>
              <w:ind w:left="117"/>
              <w:jc w:val="left"/>
              <w:rPr>
                <w:sz w:val="24"/>
              </w:rPr>
            </w:pPr>
            <w:r>
              <w:rPr>
                <w:sz w:val="24"/>
              </w:rPr>
              <w:t>|−18.0</w:t>
            </w:r>
          </w:p>
        </w:tc>
        <w:tc>
          <w:tcPr>
            <w:tcW w:w="546" w:type="dxa"/>
          </w:tcPr>
          <w:p w14:paraId="2020AAD6" w14:textId="77777777" w:rsidR="0077219C" w:rsidRDefault="0077219C" w:rsidP="0077219C">
            <w:pPr>
              <w:pStyle w:val="TableParagraph"/>
              <w:spacing w:before="0" w:line="251" w:lineRule="exact"/>
              <w:ind w:right="87"/>
              <w:jc w:val="right"/>
              <w:rPr>
                <w:sz w:val="24"/>
              </w:rPr>
            </w:pPr>
            <w:r>
              <w:rPr>
                <w:sz w:val="24"/>
              </w:rPr>
              <w:t>4.0</w:t>
            </w:r>
          </w:p>
        </w:tc>
        <w:tc>
          <w:tcPr>
            <w:tcW w:w="1306" w:type="dxa"/>
          </w:tcPr>
          <w:p w14:paraId="2046A0EC" w14:textId="77777777" w:rsidR="0077219C" w:rsidRDefault="0077219C" w:rsidP="0077219C">
            <w:pPr>
              <w:pStyle w:val="TableParagraph"/>
              <w:spacing w:before="0" w:line="251" w:lineRule="exact"/>
              <w:ind w:left="90"/>
              <w:jc w:val="left"/>
              <w:rPr>
                <w:sz w:val="24"/>
              </w:rPr>
            </w:pPr>
            <w:r>
              <w:rPr>
                <w:sz w:val="24"/>
              </w:rPr>
              <w:t>1</w:t>
            </w:r>
            <w:r>
              <w:rPr>
                <w:spacing w:val="16"/>
                <w:sz w:val="24"/>
              </w:rPr>
              <w:t xml:space="preserve"> </w:t>
            </w:r>
            <w:r>
              <w:rPr>
                <w:sz w:val="24"/>
              </w:rPr>
              <w:t>|</w:t>
            </w:r>
          </w:p>
        </w:tc>
      </w:tr>
    </w:tbl>
    <w:p w14:paraId="7A28F056" w14:textId="77777777" w:rsidR="0077219C" w:rsidRDefault="0077219C" w:rsidP="0077219C">
      <w:pPr>
        <w:pStyle w:val="BodyText"/>
        <w:spacing w:before="10"/>
        <w:rPr>
          <w:sz w:val="23"/>
        </w:rPr>
      </w:pPr>
    </w:p>
    <w:p w14:paraId="0F99153F" w14:textId="77777777" w:rsidR="0077219C" w:rsidRDefault="0077219C" w:rsidP="0077219C">
      <w:pPr>
        <w:spacing w:line="278" w:lineRule="exact"/>
        <w:ind w:left="818"/>
        <w:jc w:val="both"/>
        <w:rPr>
          <w:sz w:val="16"/>
        </w:rPr>
      </w:pPr>
      <w:r>
        <w:rPr>
          <w:position w:val="2"/>
          <w:sz w:val="24"/>
        </w:rPr>
        <w:t>As</w:t>
      </w:r>
      <w:r>
        <w:rPr>
          <w:spacing w:val="22"/>
          <w:position w:val="2"/>
          <w:sz w:val="24"/>
        </w:rPr>
        <w:t xml:space="preserve"> </w:t>
      </w:r>
      <w:r>
        <w:rPr>
          <w:position w:val="2"/>
          <w:sz w:val="24"/>
        </w:rPr>
        <w:t>a</w:t>
      </w:r>
      <w:r>
        <w:rPr>
          <w:spacing w:val="20"/>
          <w:position w:val="2"/>
          <w:sz w:val="24"/>
        </w:rPr>
        <w:t xml:space="preserve"> </w:t>
      </w:r>
      <w:r>
        <w:rPr>
          <w:position w:val="2"/>
          <w:sz w:val="24"/>
        </w:rPr>
        <w:t>check</w:t>
      </w:r>
      <w:r>
        <w:rPr>
          <w:spacing w:val="25"/>
          <w:position w:val="2"/>
          <w:sz w:val="24"/>
        </w:rPr>
        <w:t xml:space="preserve"> </w:t>
      </w:r>
      <w:r>
        <w:rPr>
          <w:i/>
          <w:position w:val="2"/>
          <w:sz w:val="24"/>
        </w:rPr>
        <w:t>D</w:t>
      </w:r>
      <w:r>
        <w:rPr>
          <w:sz w:val="16"/>
        </w:rPr>
        <w:t>0</w:t>
      </w:r>
      <w:r>
        <w:rPr>
          <w:spacing w:val="6"/>
          <w:sz w:val="16"/>
        </w:rPr>
        <w:t xml:space="preserve"> </w:t>
      </w:r>
      <w:r>
        <w:rPr>
          <w:position w:val="2"/>
          <w:sz w:val="24"/>
        </w:rPr>
        <w:t>=</w:t>
      </w:r>
      <w:r>
        <w:rPr>
          <w:spacing w:val="20"/>
          <w:position w:val="2"/>
          <w:sz w:val="24"/>
        </w:rPr>
        <w:t xml:space="preserve"> </w:t>
      </w:r>
      <w:r>
        <w:rPr>
          <w:i/>
          <w:position w:val="2"/>
          <w:sz w:val="24"/>
        </w:rPr>
        <w:t>D</w:t>
      </w:r>
      <w:r>
        <w:rPr>
          <w:sz w:val="16"/>
        </w:rPr>
        <w:t>1</w:t>
      </w:r>
      <w:r>
        <w:rPr>
          <w:spacing w:val="41"/>
          <w:sz w:val="16"/>
        </w:rPr>
        <w:t xml:space="preserve"> </w:t>
      </w:r>
      <w:r>
        <w:rPr>
          <w:position w:val="2"/>
          <w:sz w:val="24"/>
        </w:rPr>
        <w:t>+</w:t>
      </w:r>
      <w:r>
        <w:rPr>
          <w:spacing w:val="25"/>
          <w:position w:val="2"/>
          <w:sz w:val="24"/>
        </w:rPr>
        <w:t xml:space="preserve"> </w:t>
      </w:r>
      <w:r>
        <w:rPr>
          <w:i/>
          <w:position w:val="2"/>
          <w:sz w:val="24"/>
        </w:rPr>
        <w:t>D</w:t>
      </w:r>
      <w:r>
        <w:rPr>
          <w:sz w:val="16"/>
        </w:rPr>
        <w:t>2</w:t>
      </w:r>
      <w:r>
        <w:rPr>
          <w:spacing w:val="40"/>
          <w:sz w:val="16"/>
        </w:rPr>
        <w:t xml:space="preserve"> </w:t>
      </w:r>
      <w:r>
        <w:rPr>
          <w:position w:val="2"/>
          <w:sz w:val="24"/>
        </w:rPr>
        <w:t>+</w:t>
      </w:r>
      <w:r>
        <w:rPr>
          <w:spacing w:val="21"/>
          <w:position w:val="2"/>
          <w:sz w:val="24"/>
        </w:rPr>
        <w:t xml:space="preserve"> </w:t>
      </w:r>
      <w:r>
        <w:rPr>
          <w:i/>
          <w:position w:val="2"/>
          <w:sz w:val="24"/>
        </w:rPr>
        <w:t>D</w:t>
      </w:r>
      <w:r>
        <w:rPr>
          <w:sz w:val="16"/>
        </w:rPr>
        <w:t>3</w:t>
      </w:r>
    </w:p>
    <w:p w14:paraId="7ED0CB0E" w14:textId="77777777" w:rsidR="0077219C" w:rsidRDefault="0077219C" w:rsidP="0077219C">
      <w:pPr>
        <w:pStyle w:val="BodyText"/>
        <w:spacing w:line="275" w:lineRule="exact"/>
        <w:ind w:left="818"/>
        <w:jc w:val="both"/>
      </w:pPr>
      <w:r>
        <w:t>28.71</w:t>
      </w:r>
      <w:r>
        <w:rPr>
          <w:spacing w:val="34"/>
        </w:rPr>
        <w:t xml:space="preserve"> </w:t>
      </w:r>
      <w:r>
        <w:t>=</w:t>
      </w:r>
      <w:r>
        <w:rPr>
          <w:spacing w:val="29"/>
        </w:rPr>
        <w:t xml:space="preserve"> </w:t>
      </w:r>
      <w:r>
        <w:t>7.95</w:t>
      </w:r>
      <w:r>
        <w:rPr>
          <w:spacing w:val="34"/>
        </w:rPr>
        <w:t xml:space="preserve"> </w:t>
      </w:r>
      <w:r>
        <w:t>+13.37</w:t>
      </w:r>
      <w:r>
        <w:rPr>
          <w:spacing w:val="34"/>
        </w:rPr>
        <w:t xml:space="preserve"> </w:t>
      </w:r>
      <w:r>
        <w:t>+</w:t>
      </w:r>
      <w:r>
        <w:rPr>
          <w:spacing w:val="35"/>
        </w:rPr>
        <w:t xml:space="preserve"> </w:t>
      </w:r>
      <w:r>
        <w:t>7.39</w:t>
      </w:r>
      <w:r>
        <w:rPr>
          <w:spacing w:val="35"/>
        </w:rPr>
        <w:t xml:space="preserve"> </w:t>
      </w:r>
      <w:r>
        <w:t>=</w:t>
      </w:r>
      <w:r>
        <w:rPr>
          <w:spacing w:val="32"/>
        </w:rPr>
        <w:t xml:space="preserve"> </w:t>
      </w:r>
      <w:r>
        <w:t>correct</w:t>
      </w:r>
    </w:p>
    <w:p w14:paraId="2B0AC8A1" w14:textId="77777777" w:rsidR="0077219C" w:rsidRDefault="0077219C" w:rsidP="0077219C">
      <w:pPr>
        <w:pStyle w:val="BodyText"/>
        <w:spacing w:before="11"/>
        <w:rPr>
          <w:sz w:val="23"/>
        </w:rPr>
      </w:pPr>
    </w:p>
    <w:p w14:paraId="57BF9BBC" w14:textId="77777777" w:rsidR="0077219C" w:rsidRDefault="0077219C" w:rsidP="0077219C">
      <w:pPr>
        <w:pStyle w:val="BodyText"/>
        <w:ind w:left="818" w:right="1327"/>
        <w:jc w:val="both"/>
      </w:pPr>
      <w:r>
        <w:rPr>
          <w:position w:val="2"/>
        </w:rPr>
        <w:t>If</w:t>
      </w:r>
      <w:r>
        <w:rPr>
          <w:spacing w:val="1"/>
          <w:position w:val="2"/>
        </w:rPr>
        <w:t xml:space="preserve"> </w:t>
      </w:r>
      <w:r>
        <w:rPr>
          <w:i/>
          <w:position w:val="2"/>
        </w:rPr>
        <w:t>D</w:t>
      </w:r>
      <w:r>
        <w:rPr>
          <w:sz w:val="16"/>
        </w:rPr>
        <w:t>1</w:t>
      </w:r>
      <w:r>
        <w:rPr>
          <w:spacing w:val="1"/>
          <w:sz w:val="16"/>
        </w:rPr>
        <w:t xml:space="preserve"> </w:t>
      </w:r>
      <w:r>
        <w:rPr>
          <w:position w:val="2"/>
        </w:rPr>
        <w:t>and</w:t>
      </w:r>
      <w:r>
        <w:rPr>
          <w:spacing w:val="1"/>
          <w:position w:val="2"/>
        </w:rPr>
        <w:t xml:space="preserve"> </w:t>
      </w:r>
      <w:r>
        <w:rPr>
          <w:i/>
          <w:position w:val="2"/>
        </w:rPr>
        <w:t>D</w:t>
      </w:r>
      <w:r>
        <w:rPr>
          <w:sz w:val="16"/>
        </w:rPr>
        <w:t>2</w:t>
      </w:r>
      <w:r>
        <w:rPr>
          <w:spacing w:val="1"/>
          <w:sz w:val="16"/>
        </w:rPr>
        <w:t xml:space="preserve"> </w:t>
      </w:r>
      <w:r>
        <w:rPr>
          <w:position w:val="2"/>
        </w:rPr>
        <w:t>and</w:t>
      </w:r>
      <w:r>
        <w:rPr>
          <w:spacing w:val="1"/>
          <w:position w:val="2"/>
        </w:rPr>
        <w:t xml:space="preserve"> </w:t>
      </w:r>
      <w:r>
        <w:rPr>
          <w:i/>
          <w:position w:val="2"/>
        </w:rPr>
        <w:t>D</w:t>
      </w:r>
      <w:r>
        <w:rPr>
          <w:sz w:val="16"/>
        </w:rPr>
        <w:t>3</w:t>
      </w:r>
      <w:r>
        <w:rPr>
          <w:spacing w:val="1"/>
          <w:sz w:val="16"/>
        </w:rPr>
        <w:t xml:space="preserve"> </w:t>
      </w:r>
      <w:r>
        <w:rPr>
          <w:position w:val="2"/>
        </w:rPr>
        <w:t>are</w:t>
      </w:r>
      <w:r>
        <w:rPr>
          <w:spacing w:val="1"/>
          <w:position w:val="2"/>
        </w:rPr>
        <w:t xml:space="preserve"> </w:t>
      </w:r>
      <w:r>
        <w:rPr>
          <w:position w:val="2"/>
        </w:rPr>
        <w:t>the</w:t>
      </w:r>
      <w:r>
        <w:rPr>
          <w:spacing w:val="1"/>
          <w:position w:val="2"/>
        </w:rPr>
        <w:t xml:space="preserve"> </w:t>
      </w:r>
      <w:r>
        <w:rPr>
          <w:position w:val="2"/>
        </w:rPr>
        <w:t>same</w:t>
      </w:r>
      <w:r>
        <w:rPr>
          <w:spacing w:val="1"/>
          <w:position w:val="2"/>
        </w:rPr>
        <w:t xml:space="preserve"> </w:t>
      </w:r>
      <w:r>
        <w:rPr>
          <w:position w:val="2"/>
        </w:rPr>
        <w:t>sign</w:t>
      </w:r>
      <w:r>
        <w:rPr>
          <w:spacing w:val="1"/>
          <w:position w:val="2"/>
        </w:rPr>
        <w:t xml:space="preserve"> </w:t>
      </w:r>
      <w:r>
        <w:rPr>
          <w:position w:val="2"/>
        </w:rPr>
        <w:t>as</w:t>
      </w:r>
      <w:r>
        <w:rPr>
          <w:spacing w:val="1"/>
          <w:position w:val="2"/>
        </w:rPr>
        <w:t xml:space="preserve"> </w:t>
      </w:r>
      <w:r>
        <w:rPr>
          <w:i/>
          <w:position w:val="2"/>
        </w:rPr>
        <w:t>D</w:t>
      </w:r>
      <w:r>
        <w:rPr>
          <w:sz w:val="16"/>
        </w:rPr>
        <w:t>0</w:t>
      </w:r>
      <w:r>
        <w:rPr>
          <w:position w:val="2"/>
        </w:rPr>
        <w:t>,</w:t>
      </w:r>
      <w:r>
        <w:rPr>
          <w:spacing w:val="60"/>
          <w:position w:val="2"/>
        </w:rPr>
        <w:t xml:space="preserve"> </w:t>
      </w:r>
      <w:r>
        <w:rPr>
          <w:position w:val="2"/>
        </w:rPr>
        <w:t>then</w:t>
      </w:r>
      <w:r>
        <w:rPr>
          <w:spacing w:val="60"/>
          <w:position w:val="2"/>
        </w:rPr>
        <w:t xml:space="preserve"> </w:t>
      </w:r>
      <w:r>
        <w:rPr>
          <w:position w:val="2"/>
        </w:rPr>
        <w:t>point</w:t>
      </w:r>
      <w:r>
        <w:rPr>
          <w:spacing w:val="60"/>
          <w:position w:val="2"/>
        </w:rPr>
        <w:t xml:space="preserve"> </w:t>
      </w:r>
      <w:r>
        <w:rPr>
          <w:position w:val="2"/>
        </w:rPr>
        <w:t>Q</w:t>
      </w:r>
      <w:r>
        <w:rPr>
          <w:spacing w:val="60"/>
          <w:position w:val="2"/>
        </w:rPr>
        <w:t xml:space="preserve"> </w:t>
      </w:r>
      <w:r>
        <w:rPr>
          <w:position w:val="2"/>
        </w:rPr>
        <w:t>is</w:t>
      </w:r>
      <w:r>
        <w:rPr>
          <w:spacing w:val="60"/>
          <w:position w:val="2"/>
        </w:rPr>
        <w:t xml:space="preserve"> </w:t>
      </w:r>
      <w:r>
        <w:rPr>
          <w:position w:val="2"/>
        </w:rPr>
        <w:t>inside</w:t>
      </w:r>
      <w:r>
        <w:rPr>
          <w:spacing w:val="60"/>
          <w:position w:val="2"/>
        </w:rPr>
        <w:t xml:space="preserve"> </w:t>
      </w:r>
      <w:r>
        <w:rPr>
          <w:position w:val="2"/>
        </w:rPr>
        <w:t>of</w:t>
      </w:r>
      <w:r>
        <w:rPr>
          <w:spacing w:val="60"/>
          <w:position w:val="2"/>
        </w:rPr>
        <w:t xml:space="preserve"> </w:t>
      </w:r>
      <w:r>
        <w:rPr>
          <w:position w:val="2"/>
        </w:rPr>
        <w:t>the</w:t>
      </w:r>
      <w:r>
        <w:rPr>
          <w:spacing w:val="60"/>
          <w:position w:val="2"/>
        </w:rPr>
        <w:t xml:space="preserve"> </w:t>
      </w:r>
      <w:r>
        <w:rPr>
          <w:position w:val="2"/>
        </w:rPr>
        <w:t>triangle</w:t>
      </w:r>
      <w:r>
        <w:rPr>
          <w:spacing w:val="1"/>
          <w:position w:val="2"/>
        </w:rPr>
        <w:t xml:space="preserve"> </w:t>
      </w:r>
      <w:r>
        <w:t>(correct).</w:t>
      </w:r>
    </w:p>
    <w:p w14:paraId="6CC64D91" w14:textId="77777777" w:rsidR="0077219C" w:rsidRDefault="0077219C" w:rsidP="0077219C">
      <w:pPr>
        <w:pStyle w:val="BodyText"/>
        <w:spacing w:before="10"/>
        <w:rPr>
          <w:sz w:val="17"/>
        </w:rPr>
      </w:pPr>
      <w:r>
        <w:rPr>
          <w:noProof/>
          <w:lang w:bidi="hi-IN"/>
        </w:rPr>
        <w:drawing>
          <wp:anchor distT="0" distB="0" distL="0" distR="0" simplePos="0" relativeHeight="251692032" behindDoc="0" locked="0" layoutInCell="1" allowOverlap="1" wp14:anchorId="13D81C05" wp14:editId="64B7B3AC">
            <wp:simplePos x="0" y="0"/>
            <wp:positionH relativeFrom="page">
              <wp:posOffset>2119772</wp:posOffset>
            </wp:positionH>
            <wp:positionV relativeFrom="paragraph">
              <wp:posOffset>155529</wp:posOffset>
            </wp:positionV>
            <wp:extent cx="3205662" cy="2464308"/>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7" cstate="print"/>
                    <a:stretch>
                      <a:fillRect/>
                    </a:stretch>
                  </pic:blipFill>
                  <pic:spPr>
                    <a:xfrm>
                      <a:off x="0" y="0"/>
                      <a:ext cx="3205662" cy="2464308"/>
                    </a:xfrm>
                    <a:prstGeom prst="rect">
                      <a:avLst/>
                    </a:prstGeom>
                  </pic:spPr>
                </pic:pic>
              </a:graphicData>
            </a:graphic>
          </wp:anchor>
        </w:drawing>
      </w:r>
    </w:p>
    <w:p w14:paraId="0E9A9E74" w14:textId="77777777" w:rsidR="0077219C" w:rsidRDefault="0077219C" w:rsidP="0077219C">
      <w:pPr>
        <w:pStyle w:val="BodyText"/>
        <w:rPr>
          <w:sz w:val="23"/>
        </w:rPr>
      </w:pPr>
    </w:p>
    <w:p w14:paraId="5CBD7579" w14:textId="77777777" w:rsidR="0077219C" w:rsidRDefault="0077219C" w:rsidP="0077219C">
      <w:pPr>
        <w:ind w:right="505"/>
        <w:jc w:val="center"/>
        <w:rPr>
          <w:sz w:val="24"/>
        </w:rPr>
      </w:pPr>
      <w:r>
        <w:rPr>
          <w:sz w:val="24"/>
        </w:rPr>
        <w:t>F</w:t>
      </w:r>
      <w:r>
        <w:rPr>
          <w:sz w:val="19"/>
        </w:rPr>
        <w:t>IG</w:t>
      </w:r>
      <w:r>
        <w:rPr>
          <w:sz w:val="24"/>
        </w:rPr>
        <w:t>.</w:t>
      </w:r>
      <w:r>
        <w:rPr>
          <w:spacing w:val="46"/>
          <w:sz w:val="24"/>
        </w:rPr>
        <w:t xml:space="preserve"> </w:t>
      </w:r>
      <w:r>
        <w:rPr>
          <w:sz w:val="24"/>
        </w:rPr>
        <w:t>33</w:t>
      </w:r>
      <w:r>
        <w:rPr>
          <w:spacing w:val="48"/>
          <w:sz w:val="24"/>
        </w:rPr>
        <w:t xml:space="preserve"> </w:t>
      </w:r>
      <w:r>
        <w:rPr>
          <w:sz w:val="24"/>
        </w:rPr>
        <w:t>E</w:t>
      </w:r>
      <w:r>
        <w:rPr>
          <w:sz w:val="19"/>
        </w:rPr>
        <w:t>XAMPLE</w:t>
      </w:r>
      <w:r>
        <w:rPr>
          <w:spacing w:val="60"/>
          <w:sz w:val="19"/>
        </w:rPr>
        <w:t xml:space="preserve"> </w:t>
      </w:r>
      <w:r>
        <w:rPr>
          <w:sz w:val="19"/>
        </w:rPr>
        <w:t>OF</w:t>
      </w:r>
      <w:r>
        <w:rPr>
          <w:spacing w:val="57"/>
          <w:sz w:val="19"/>
        </w:rPr>
        <w:t xml:space="preserve"> </w:t>
      </w:r>
      <w:r>
        <w:rPr>
          <w:sz w:val="24"/>
        </w:rPr>
        <w:t>T</w:t>
      </w:r>
      <w:r>
        <w:rPr>
          <w:sz w:val="19"/>
        </w:rPr>
        <w:t>RIANGULATION</w:t>
      </w:r>
      <w:r>
        <w:rPr>
          <w:spacing w:val="63"/>
          <w:sz w:val="19"/>
        </w:rPr>
        <w:t xml:space="preserve"> </w:t>
      </w:r>
      <w:r>
        <w:rPr>
          <w:sz w:val="24"/>
        </w:rPr>
        <w:t>(T</w:t>
      </w:r>
      <w:r>
        <w:rPr>
          <w:sz w:val="19"/>
        </w:rPr>
        <w:t>EMPERATURES</w:t>
      </w:r>
      <w:r>
        <w:rPr>
          <w:sz w:val="24"/>
        </w:rPr>
        <w:t>)</w:t>
      </w:r>
    </w:p>
    <w:p w14:paraId="6B5078AC" w14:textId="77777777" w:rsidR="0077219C" w:rsidRDefault="0077219C" w:rsidP="0077219C">
      <w:pPr>
        <w:jc w:val="center"/>
        <w:rPr>
          <w:sz w:val="24"/>
        </w:rPr>
        <w:sectPr w:rsidR="0077219C" w:rsidSect="004311E2">
          <w:pgSz w:w="11910" w:h="16840"/>
          <w:pgMar w:top="1680" w:right="100" w:bottom="1440" w:left="600" w:header="1140" w:footer="0" w:gutter="0"/>
          <w:cols w:space="720"/>
        </w:sectPr>
      </w:pPr>
    </w:p>
    <w:p w14:paraId="093256E6" w14:textId="77777777" w:rsidR="0077219C" w:rsidRDefault="0077219C" w:rsidP="0077219C">
      <w:pPr>
        <w:pStyle w:val="BodyText"/>
        <w:spacing w:before="3"/>
        <w:rPr>
          <w:sz w:val="13"/>
        </w:rPr>
      </w:pPr>
    </w:p>
    <w:p w14:paraId="6B3C6522" w14:textId="77777777" w:rsidR="0077219C" w:rsidRDefault="0077219C" w:rsidP="0077219C">
      <w:pPr>
        <w:pStyle w:val="BodyText"/>
        <w:spacing w:before="90"/>
        <w:ind w:left="818"/>
      </w:pPr>
      <w:r>
        <w:t>The</w:t>
      </w:r>
      <w:r>
        <w:rPr>
          <w:spacing w:val="48"/>
        </w:rPr>
        <w:t xml:space="preserve"> </w:t>
      </w:r>
      <w:r>
        <w:t>equations</w:t>
      </w:r>
      <w:r>
        <w:rPr>
          <w:spacing w:val="47"/>
        </w:rPr>
        <w:t xml:space="preserve"> </w:t>
      </w:r>
      <w:r>
        <w:t>to</w:t>
      </w:r>
      <w:r>
        <w:rPr>
          <w:spacing w:val="48"/>
        </w:rPr>
        <w:t xml:space="preserve"> </w:t>
      </w:r>
      <w:r>
        <w:t>determine</w:t>
      </w:r>
      <w:r>
        <w:rPr>
          <w:spacing w:val="45"/>
        </w:rPr>
        <w:t xml:space="preserve"> </w:t>
      </w:r>
      <w:r>
        <w:t>the</w:t>
      </w:r>
      <w:r>
        <w:rPr>
          <w:spacing w:val="42"/>
        </w:rPr>
        <w:t xml:space="preserve"> </w:t>
      </w:r>
      <w:r>
        <w:t>values</w:t>
      </w:r>
      <w:r>
        <w:rPr>
          <w:spacing w:val="47"/>
        </w:rPr>
        <w:t xml:space="preserve"> </w:t>
      </w:r>
      <w:r>
        <w:t>for</w:t>
      </w:r>
      <w:r>
        <w:rPr>
          <w:spacing w:val="43"/>
        </w:rPr>
        <w:t xml:space="preserve"> </w:t>
      </w:r>
      <w:r>
        <w:t>manual</w:t>
      </w:r>
      <w:r>
        <w:rPr>
          <w:spacing w:val="44"/>
        </w:rPr>
        <w:t xml:space="preserve"> </w:t>
      </w:r>
      <w:r>
        <w:t>interpolation</w:t>
      </w:r>
      <w:r>
        <w:rPr>
          <w:spacing w:val="48"/>
        </w:rPr>
        <w:t xml:space="preserve"> </w:t>
      </w:r>
      <w:r>
        <w:t>are</w:t>
      </w:r>
      <w:r>
        <w:rPr>
          <w:spacing w:val="41"/>
        </w:rPr>
        <w:t xml:space="preserve"> </w:t>
      </w:r>
      <w:r>
        <w:t>set</w:t>
      </w:r>
      <w:r>
        <w:rPr>
          <w:spacing w:val="47"/>
        </w:rPr>
        <w:t xml:space="preserve"> </w:t>
      </w:r>
      <w:r>
        <w:t>out</w:t>
      </w:r>
      <w:r>
        <w:rPr>
          <w:spacing w:val="48"/>
        </w:rPr>
        <w:t xml:space="preserve"> </w:t>
      </w:r>
      <w:r>
        <w:t>below.</w:t>
      </w:r>
    </w:p>
    <w:p w14:paraId="0700B04F" w14:textId="77777777" w:rsidR="0077219C" w:rsidRDefault="0077219C" w:rsidP="0077219C">
      <w:pPr>
        <w:pStyle w:val="BodyText"/>
      </w:pPr>
    </w:p>
    <w:p w14:paraId="407869FE" w14:textId="77777777" w:rsidR="0077219C" w:rsidRDefault="0077219C" w:rsidP="0077219C">
      <w:pPr>
        <w:pStyle w:val="BodyText"/>
        <w:ind w:left="818" w:right="1336"/>
      </w:pPr>
      <w:r>
        <w:t>Calculate</w:t>
      </w:r>
      <w:r>
        <w:rPr>
          <w:spacing w:val="59"/>
        </w:rPr>
        <w:t xml:space="preserve"> </w:t>
      </w:r>
      <w:r>
        <w:t>the</w:t>
      </w:r>
      <w:r>
        <w:rPr>
          <w:spacing w:val="3"/>
        </w:rPr>
        <w:t xml:space="preserve"> </w:t>
      </w:r>
      <w:r>
        <w:t>temperature</w:t>
      </w:r>
      <w:r>
        <w:rPr>
          <w:spacing w:val="59"/>
        </w:rPr>
        <w:t xml:space="preserve"> </w:t>
      </w:r>
      <w:r>
        <w:t>in</w:t>
      </w:r>
      <w:r>
        <w:rPr>
          <w:spacing w:val="17"/>
        </w:rPr>
        <w:t xml:space="preserve"> </w:t>
      </w:r>
      <w:r>
        <w:t>compartment</w:t>
      </w:r>
      <w:r>
        <w:rPr>
          <w:spacing w:val="9"/>
        </w:rPr>
        <w:t xml:space="preserve"> </w:t>
      </w:r>
      <w:r>
        <w:t>A</w:t>
      </w:r>
      <w:r>
        <w:rPr>
          <w:spacing w:val="4"/>
        </w:rPr>
        <w:t xml:space="preserve"> </w:t>
      </w:r>
      <w:r>
        <w:t>at</w:t>
      </w:r>
      <w:r>
        <w:rPr>
          <w:spacing w:val="4"/>
        </w:rPr>
        <w:t xml:space="preserve"> </w:t>
      </w:r>
      <w:r>
        <w:t>point</w:t>
      </w:r>
      <w:r>
        <w:rPr>
          <w:spacing w:val="66"/>
        </w:rPr>
        <w:t xml:space="preserve"> </w:t>
      </w:r>
      <w:r>
        <w:t>4,</w:t>
      </w:r>
      <w:r>
        <w:rPr>
          <w:spacing w:val="63"/>
        </w:rPr>
        <w:t xml:space="preserve"> </w:t>
      </w:r>
      <w:r>
        <w:t>which</w:t>
      </w:r>
      <w:r>
        <w:rPr>
          <w:spacing w:val="61"/>
        </w:rPr>
        <w:t xml:space="preserve"> </w:t>
      </w:r>
      <w:r>
        <w:t>is</w:t>
      </w:r>
      <w:r>
        <w:rPr>
          <w:spacing w:val="63"/>
        </w:rPr>
        <w:t xml:space="preserve"> </w:t>
      </w:r>
      <w:proofErr w:type="gramStart"/>
      <w:r>
        <w:t>the  intersection</w:t>
      </w:r>
      <w:proofErr w:type="gramEnd"/>
      <w:r>
        <w:rPr>
          <w:spacing w:val="60"/>
        </w:rPr>
        <w:t xml:space="preserve"> </w:t>
      </w:r>
      <w:r>
        <w:t>of</w:t>
      </w:r>
      <w:r>
        <w:rPr>
          <w:spacing w:val="62"/>
        </w:rPr>
        <w:t xml:space="preserve"> </w:t>
      </w:r>
      <w:r>
        <w:t>a</w:t>
      </w:r>
      <w:r>
        <w:rPr>
          <w:spacing w:val="-57"/>
        </w:rPr>
        <w:t xml:space="preserve"> </w:t>
      </w:r>
      <w:r w:rsidRPr="001B2D9F">
        <w:t>line</w:t>
      </w:r>
      <w:r w:rsidRPr="001B2D9F">
        <w:rPr>
          <w:spacing w:val="25"/>
        </w:rPr>
        <w:t xml:space="preserve"> </w:t>
      </w:r>
      <w:r w:rsidRPr="001B2D9F">
        <w:t>through</w:t>
      </w:r>
      <w:r w:rsidRPr="001B2D9F">
        <w:rPr>
          <w:spacing w:val="29"/>
        </w:rPr>
        <w:t xml:space="preserve"> </w:t>
      </w:r>
      <w:r w:rsidRPr="001B2D9F">
        <w:t>point</w:t>
      </w:r>
      <w:r w:rsidRPr="001B2D9F">
        <w:rPr>
          <w:spacing w:val="25"/>
        </w:rPr>
        <w:t xml:space="preserve"> </w:t>
      </w:r>
      <w:r w:rsidRPr="001B2D9F">
        <w:t>2</w:t>
      </w:r>
      <w:r w:rsidRPr="001B2D9F">
        <w:rPr>
          <w:spacing w:val="26"/>
        </w:rPr>
        <w:t xml:space="preserve"> </w:t>
      </w:r>
      <w:r w:rsidRPr="001B2D9F">
        <w:t>and</w:t>
      </w:r>
      <w:r w:rsidRPr="001B2D9F">
        <w:rPr>
          <w:spacing w:val="25"/>
        </w:rPr>
        <w:t xml:space="preserve"> </w:t>
      </w:r>
      <w:r w:rsidRPr="001B2D9F">
        <w:t>point</w:t>
      </w:r>
      <w:r w:rsidRPr="001B2D9F">
        <w:rPr>
          <w:spacing w:val="29"/>
        </w:rPr>
        <w:t xml:space="preserve"> </w:t>
      </w:r>
      <w:r w:rsidRPr="001B2D9F">
        <w:t>Q</w:t>
      </w:r>
      <w:r w:rsidRPr="001B2D9F">
        <w:rPr>
          <w:spacing w:val="25"/>
        </w:rPr>
        <w:t xml:space="preserve"> </w:t>
      </w:r>
      <w:r w:rsidRPr="001B2D9F">
        <w:t>(target)</w:t>
      </w:r>
      <w:r w:rsidRPr="001B2D9F">
        <w:rPr>
          <w:spacing w:val="28"/>
        </w:rPr>
        <w:t xml:space="preserve"> </w:t>
      </w:r>
      <w:r w:rsidRPr="001B2D9F">
        <w:t>and</w:t>
      </w:r>
      <w:r w:rsidRPr="001B2D9F">
        <w:rPr>
          <w:spacing w:val="28"/>
        </w:rPr>
        <w:t xml:space="preserve"> </w:t>
      </w:r>
      <w:r w:rsidRPr="001B2D9F">
        <w:t>a</w:t>
      </w:r>
      <w:r w:rsidRPr="001B2D9F">
        <w:rPr>
          <w:spacing w:val="25"/>
        </w:rPr>
        <w:t xml:space="preserve"> </w:t>
      </w:r>
      <w:r w:rsidRPr="001B2D9F">
        <w:t>line</w:t>
      </w:r>
      <w:r w:rsidRPr="001B2D9F">
        <w:rPr>
          <w:spacing w:val="21"/>
        </w:rPr>
        <w:t xml:space="preserve"> </w:t>
      </w:r>
      <w:r w:rsidRPr="001B2D9F">
        <w:t>between</w:t>
      </w:r>
      <w:r w:rsidRPr="001B2D9F">
        <w:rPr>
          <w:spacing w:val="31"/>
        </w:rPr>
        <w:t xml:space="preserve"> </w:t>
      </w:r>
      <w:r w:rsidRPr="001B2D9F">
        <w:t>points</w:t>
      </w:r>
      <w:r w:rsidRPr="001B2D9F">
        <w:rPr>
          <w:spacing w:val="27"/>
        </w:rPr>
        <w:t xml:space="preserve"> </w:t>
      </w:r>
      <w:r w:rsidRPr="001B2D9F">
        <w:t>1</w:t>
      </w:r>
      <w:r w:rsidRPr="001B2D9F">
        <w:rPr>
          <w:spacing w:val="26"/>
        </w:rPr>
        <w:t xml:space="preserve"> </w:t>
      </w:r>
      <w:r w:rsidRPr="001B2D9F">
        <w:t>and</w:t>
      </w:r>
      <w:r w:rsidRPr="001B2D9F">
        <w:rPr>
          <w:spacing w:val="28"/>
        </w:rPr>
        <w:t xml:space="preserve"> </w:t>
      </w:r>
      <w:r w:rsidRPr="001B2D9F">
        <w:t>3.</w:t>
      </w:r>
    </w:p>
    <w:p w14:paraId="6686FDF4" w14:textId="77777777" w:rsidR="002F5AA0" w:rsidRDefault="002F5AA0" w:rsidP="0077219C">
      <w:pPr>
        <w:pStyle w:val="BodyText"/>
        <w:ind w:left="818" w:right="1336"/>
      </w:pPr>
    </w:p>
    <w:p w14:paraId="63C95AD2" w14:textId="6C0C382F" w:rsidR="002F5AA0" w:rsidRPr="002F5AA0" w:rsidRDefault="00000000" w:rsidP="002F5AA0">
      <w:pPr>
        <w:pStyle w:val="BodyText"/>
        <w:ind w:left="818" w:right="1336"/>
        <w:jc w:val="center"/>
      </w:pPr>
      <m:oMath>
        <m:sSub>
          <m:sSubPr>
            <m:ctrlPr>
              <w:rPr>
                <w:rFonts w:ascii="Cambria Math" w:hAnsi="Cambria Math"/>
                <w:i/>
              </w:rPr>
            </m:ctrlPr>
          </m:sSubPr>
          <m:e>
            <m:r>
              <w:rPr>
                <w:rFonts w:ascii="Cambria Math" w:hAnsi="Cambria Math"/>
              </w:rPr>
              <m:t>T</m:t>
            </m:r>
          </m:e>
          <m:sub>
            <m:r>
              <m:rPr>
                <m:sty m:val="p"/>
              </m:rPr>
              <w:rPr>
                <w:rFonts w:ascii="Cambria Math" w:hAnsi="Cambria Math"/>
              </w:rPr>
              <m:t>A4</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B-tar</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A-tar</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 xml:space="preserve">B2 </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B-tar</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A2</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m:rPr>
                                <m:sty m:val="p"/>
                              </m:rPr>
                              <w:rPr>
                                <w:rFonts w:ascii="Cambria Math" w:hAnsi="Cambria Math"/>
                              </w:rPr>
                              <m:t>A-tar</m:t>
                            </m:r>
                          </m:sub>
                        </m:sSub>
                      </m:e>
                    </m:d>
                  </m:den>
                </m:f>
                <m:r>
                  <w:rPr>
                    <w:rFonts w:ascii="Cambria Math" w:hAnsi="Cambria Math"/>
                  </w:rPr>
                  <m:t xml:space="preserve"> - </m:t>
                </m:r>
                <m:sSub>
                  <m:sSubPr>
                    <m:ctrlPr>
                      <w:rPr>
                        <w:rFonts w:ascii="Cambria Math" w:hAnsi="Cambria Math"/>
                        <w:i/>
                      </w:rPr>
                    </m:ctrlPr>
                  </m:sSubPr>
                  <m:e>
                    <m:r>
                      <w:rPr>
                        <w:rFonts w:ascii="Cambria Math" w:hAnsi="Cambria Math"/>
                      </w:rPr>
                      <m:t>T</m:t>
                    </m:r>
                  </m:e>
                  <m:sub>
                    <m:r>
                      <m:rPr>
                        <m:sty m:val="p"/>
                      </m:rPr>
                      <w:rPr>
                        <w:rFonts w:ascii="Cambria Math" w:hAnsi="Cambria Math"/>
                      </w:rPr>
                      <m:t>B</m:t>
                    </m:r>
                    <m:r>
                      <w:rPr>
                        <w:rFonts w:ascii="Cambria Math" w:hAnsi="Cambria Math"/>
                      </w:rPr>
                      <m:t>1</m:t>
                    </m:r>
                  </m:sub>
                </m:sSub>
                <m:r>
                  <w:rPr>
                    <w:rFonts w:ascii="Cambria Math" w:hAnsi="Cambria Math"/>
                  </w:rPr>
                  <m:t xml:space="preserve"> + </m:t>
                </m:r>
                <m:f>
                  <m:fPr>
                    <m:ctrlPr>
                      <w:rPr>
                        <w:rFonts w:ascii="Cambria Math" w:hAnsi="Cambria Math"/>
                        <w:i/>
                      </w:rPr>
                    </m:ctrlPr>
                  </m:fPr>
                  <m:num>
                    <m:sSub>
                      <m:sSubPr>
                        <m:ctrlPr>
                          <w:rPr>
                            <w:rFonts w:ascii="Cambria Math" w:hAnsi="Cambria Math"/>
                          </w:rPr>
                        </m:ctrlPr>
                      </m:sSubPr>
                      <m:e>
                        <m:r>
                          <w:rPr>
                            <w:rFonts w:ascii="Cambria Math" w:hAnsi="Cambria Math"/>
                          </w:rPr>
                          <m:t>T</m:t>
                        </m:r>
                      </m:e>
                      <m:sub>
                        <m:r>
                          <m:rPr>
                            <m:sty m:val="p"/>
                          </m:rPr>
                          <w:rPr>
                            <w:rFonts w:ascii="Cambria Math" w:hAnsi="Cambria Math"/>
                          </w:rPr>
                          <m:t>A</m:t>
                        </m:r>
                        <m:r>
                          <w:rPr>
                            <w:rFonts w:ascii="Cambria Math" w:hAnsi="Cambria Math"/>
                          </w:rPr>
                          <m:t>1</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B3</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m:rPr>
                                <m:sty m:val="p"/>
                              </m:rPr>
                              <w:rPr>
                                <w:rFonts w:ascii="Cambria Math" w:hAnsi="Cambria Math"/>
                              </w:rPr>
                              <m:t>B1</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A3</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m:rPr>
                                <m:sty m:val="p"/>
                              </m:rPr>
                              <w:rPr>
                                <w:rFonts w:ascii="Cambria Math" w:hAnsi="Cambria Math"/>
                              </w:rPr>
                              <m:t>A1</m:t>
                            </m:r>
                          </m:sub>
                        </m:sSub>
                      </m:e>
                    </m:d>
                  </m:den>
                </m:f>
              </m:e>
            </m:d>
          </m:num>
          <m:den>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 xml:space="preserve">B3 </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B1</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 xml:space="preserve">A3 </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A1</m:t>
                            </m:r>
                          </m:sub>
                        </m:sSub>
                      </m:e>
                    </m:d>
                  </m:den>
                </m:f>
                <m:r>
                  <w:rPr>
                    <w:rFonts w:ascii="Cambria Math" w:hAnsi="Cambria Math"/>
                  </w:rPr>
                  <m:t xml:space="preserve"> -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 xml:space="preserve">B2 </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B-tar</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A2</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m:rPr>
                                <m:sty m:val="p"/>
                              </m:rPr>
                              <w:rPr>
                                <w:rFonts w:ascii="Cambria Math" w:hAnsi="Cambria Math"/>
                              </w:rPr>
                              <m:t>A-tar</m:t>
                            </m:r>
                          </m:sub>
                        </m:sSub>
                      </m:e>
                    </m:d>
                  </m:den>
                </m:f>
              </m:e>
            </m:d>
          </m:den>
        </m:f>
      </m:oMath>
      <w:r w:rsidR="002F5AA0" w:rsidRPr="002F5AA0">
        <w:t xml:space="preserve">       </w:t>
      </w:r>
      <w:r w:rsidR="002F5AA0">
        <w:t xml:space="preserve">            </w:t>
      </w:r>
    </w:p>
    <w:p w14:paraId="3EAE1AAF" w14:textId="77777777" w:rsidR="002F5AA0" w:rsidRDefault="002F5AA0" w:rsidP="0077219C">
      <w:pPr>
        <w:pStyle w:val="BodyText"/>
        <w:ind w:left="818" w:right="1336"/>
      </w:pPr>
    </w:p>
    <w:p w14:paraId="384270BC" w14:textId="122343DC" w:rsidR="002F5AA0" w:rsidRDefault="00000000" w:rsidP="002F5AA0">
      <w:pPr>
        <w:pStyle w:val="BodyText"/>
        <w:ind w:left="818" w:right="1336"/>
        <w:jc w:val="center"/>
      </w:pPr>
      <m:oMath>
        <m:sSub>
          <m:sSubPr>
            <m:ctrlPr>
              <w:rPr>
                <w:rFonts w:ascii="Cambria Math" w:hAnsi="Cambria Math"/>
                <w:i/>
              </w:rPr>
            </m:ctrlPr>
          </m:sSubPr>
          <m:e>
            <m:r>
              <w:rPr>
                <w:rFonts w:ascii="Cambria Math" w:hAnsi="Cambria Math"/>
              </w:rPr>
              <m:t>T</m:t>
            </m:r>
          </m:e>
          <m:sub>
            <m:r>
              <m:rPr>
                <m:sty m:val="p"/>
              </m:rPr>
              <w:rPr>
                <w:rFonts w:ascii="Cambria Math" w:hAnsi="Cambria Math"/>
              </w:rPr>
              <m:t>A</m:t>
            </m:r>
            <m:r>
              <w:rPr>
                <w:rFonts w:ascii="Cambria Math" w:hAnsi="Cambria Math"/>
              </w:rPr>
              <m:t>4</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4-</m:t>
                </m:r>
                <m:f>
                  <m:fPr>
                    <m:ctrlPr>
                      <w:rPr>
                        <w:rFonts w:ascii="Cambria Math" w:hAnsi="Cambria Math"/>
                        <w:i/>
                      </w:rPr>
                    </m:ctrlPr>
                  </m:fPr>
                  <m:num>
                    <m:d>
                      <m:dPr>
                        <m:ctrlPr>
                          <w:rPr>
                            <w:rFonts w:ascii="Cambria Math" w:hAnsi="Cambria Math"/>
                            <w:i/>
                          </w:rPr>
                        </m:ctrlPr>
                      </m:dPr>
                      <m:e>
                        <m:r>
                          <w:rPr>
                            <w:rFonts w:ascii="Cambria Math" w:hAnsi="Cambria Math"/>
                          </w:rPr>
                          <m:t>-18.0</m:t>
                        </m:r>
                      </m:e>
                    </m:d>
                    <m:r>
                      <w:rPr>
                        <w:rFonts w:ascii="Cambria Math" w:hAnsi="Cambria Math"/>
                      </w:rPr>
                      <m:t>×</m:t>
                    </m:r>
                    <m:d>
                      <m:dPr>
                        <m:ctrlPr>
                          <w:rPr>
                            <w:rFonts w:ascii="Cambria Math" w:hAnsi="Cambria Math"/>
                            <w:i/>
                          </w:rPr>
                        </m:ctrlPr>
                      </m:dPr>
                      <m:e>
                        <m:r>
                          <w:rPr>
                            <w:rFonts w:ascii="Cambria Math" w:hAnsi="Cambria Math"/>
                          </w:rPr>
                          <m:t>0.8-4.0</m:t>
                        </m:r>
                      </m:e>
                    </m:d>
                  </m:num>
                  <m:den>
                    <m:d>
                      <m:dPr>
                        <m:ctrlPr>
                          <w:rPr>
                            <w:rFonts w:ascii="Cambria Math" w:hAnsi="Cambria Math"/>
                            <w:i/>
                          </w:rPr>
                        </m:ctrlPr>
                      </m:dPr>
                      <m:e>
                        <m:d>
                          <m:dPr>
                            <m:ctrlPr>
                              <w:rPr>
                                <w:rFonts w:ascii="Cambria Math" w:hAnsi="Cambria Math"/>
                                <w:i/>
                              </w:rPr>
                            </m:ctrlPr>
                          </m:dPr>
                          <m:e>
                            <m:r>
                              <w:rPr>
                                <w:rFonts w:ascii="Cambria Math" w:hAnsi="Cambria Math"/>
                              </w:rPr>
                              <m:t>-17.5</m:t>
                            </m:r>
                          </m:e>
                        </m:d>
                        <m:r>
                          <w:rPr>
                            <w:rFonts w:ascii="Cambria Math" w:hAnsi="Cambria Math"/>
                          </w:rPr>
                          <m:t>-</m:t>
                        </m:r>
                        <m:d>
                          <m:dPr>
                            <m:ctrlPr>
                              <w:rPr>
                                <w:rFonts w:ascii="Cambria Math" w:hAnsi="Cambria Math"/>
                                <w:i/>
                              </w:rPr>
                            </m:ctrlPr>
                          </m:dPr>
                          <m:e>
                            <m:r>
                              <w:rPr>
                                <w:rFonts w:ascii="Cambria Math" w:hAnsi="Cambria Math"/>
                              </w:rPr>
                              <m:t>-18.0</m:t>
                            </m:r>
                          </m:e>
                        </m:d>
                      </m:e>
                    </m:d>
                  </m:den>
                </m:f>
                <m:r>
                  <w:rPr>
                    <w:rFonts w:ascii="Cambria Math" w:hAnsi="Cambria Math"/>
                  </w:rPr>
                  <m:t>-6.5+</m:t>
                </m:r>
                <m:f>
                  <m:fPr>
                    <m:ctrlPr>
                      <w:rPr>
                        <w:rFonts w:ascii="Cambria Math" w:hAnsi="Cambria Math"/>
                        <w:i/>
                      </w:rPr>
                    </m:ctrlPr>
                  </m:fPr>
                  <m:num>
                    <m:d>
                      <m:dPr>
                        <m:ctrlPr>
                          <w:rPr>
                            <w:rFonts w:ascii="Cambria Math" w:hAnsi="Cambria Math"/>
                            <w:i/>
                          </w:rPr>
                        </m:ctrlPr>
                      </m:dPr>
                      <m:e>
                        <m:r>
                          <w:rPr>
                            <w:rFonts w:ascii="Cambria Math" w:hAnsi="Cambria Math"/>
                          </w:rPr>
                          <m:t>-20.7</m:t>
                        </m:r>
                      </m:e>
                    </m:d>
                    <m:r>
                      <w:rPr>
                        <w:rFonts w:ascii="Cambria Math" w:hAnsi="Cambria Math"/>
                      </w:rPr>
                      <m:t>×</m:t>
                    </m:r>
                    <m:d>
                      <m:dPr>
                        <m:ctrlPr>
                          <w:rPr>
                            <w:rFonts w:ascii="Cambria Math" w:hAnsi="Cambria Math"/>
                            <w:i/>
                          </w:rPr>
                        </m:ctrlPr>
                      </m:dPr>
                      <m:e>
                        <m:r>
                          <w:rPr>
                            <w:rFonts w:ascii="Cambria Math" w:hAnsi="Cambria Math"/>
                          </w:rPr>
                          <m:t>7.1-6.5</m:t>
                        </m:r>
                      </m:e>
                    </m:d>
                  </m:num>
                  <m:den>
                    <m:d>
                      <m:dPr>
                        <m:ctrlPr>
                          <w:rPr>
                            <w:rFonts w:ascii="Cambria Math" w:hAnsi="Cambria Math"/>
                            <w:i/>
                          </w:rPr>
                        </m:ctrlPr>
                      </m:dPr>
                      <m:e>
                        <m:d>
                          <m:dPr>
                            <m:ctrlPr>
                              <w:rPr>
                                <w:rFonts w:ascii="Cambria Math" w:hAnsi="Cambria Math"/>
                                <w:i/>
                              </w:rPr>
                            </m:ctrlPr>
                          </m:dPr>
                          <m:e>
                            <m:r>
                              <w:rPr>
                                <w:rFonts w:ascii="Cambria Math" w:hAnsi="Cambria Math"/>
                              </w:rPr>
                              <m:t>-16.0</m:t>
                            </m:r>
                          </m:e>
                        </m:d>
                        <m:r>
                          <w:rPr>
                            <w:rFonts w:ascii="Cambria Math" w:hAnsi="Cambria Math"/>
                          </w:rPr>
                          <m:t>-</m:t>
                        </m:r>
                        <m:d>
                          <m:dPr>
                            <m:ctrlPr>
                              <w:rPr>
                                <w:rFonts w:ascii="Cambria Math" w:hAnsi="Cambria Math"/>
                                <w:i/>
                              </w:rPr>
                            </m:ctrlPr>
                          </m:dPr>
                          <m:e>
                            <m:r>
                              <w:rPr>
                                <w:rFonts w:ascii="Cambria Math" w:hAnsi="Cambria Math"/>
                              </w:rPr>
                              <m:t>-20.7</m:t>
                            </m:r>
                          </m:e>
                        </m:d>
                      </m:e>
                    </m:d>
                  </m:den>
                </m:f>
              </m:e>
            </m:d>
          </m:num>
          <m:den>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7.1-6.5</m:t>
                        </m:r>
                      </m:e>
                    </m:d>
                  </m:num>
                  <m:den>
                    <m:d>
                      <m:dPr>
                        <m:ctrlPr>
                          <w:rPr>
                            <w:rFonts w:ascii="Cambria Math" w:hAnsi="Cambria Math"/>
                            <w:i/>
                          </w:rPr>
                        </m:ctrlPr>
                      </m:dPr>
                      <m:e>
                        <m:d>
                          <m:dPr>
                            <m:ctrlPr>
                              <w:rPr>
                                <w:rFonts w:ascii="Cambria Math" w:hAnsi="Cambria Math"/>
                                <w:i/>
                              </w:rPr>
                            </m:ctrlPr>
                          </m:dPr>
                          <m:e>
                            <m:r>
                              <w:rPr>
                                <w:rFonts w:ascii="Cambria Math" w:hAnsi="Cambria Math"/>
                              </w:rPr>
                              <m:t>-16.0</m:t>
                            </m:r>
                          </m:e>
                        </m:d>
                        <m:r>
                          <w:rPr>
                            <w:rFonts w:ascii="Cambria Math" w:hAnsi="Cambria Math"/>
                          </w:rPr>
                          <m:t>-</m:t>
                        </m:r>
                        <m:d>
                          <m:dPr>
                            <m:ctrlPr>
                              <w:rPr>
                                <w:rFonts w:ascii="Cambria Math" w:hAnsi="Cambria Math"/>
                                <w:i/>
                              </w:rPr>
                            </m:ctrlPr>
                          </m:dPr>
                          <m:e>
                            <m:r>
                              <w:rPr>
                                <w:rFonts w:ascii="Cambria Math" w:hAnsi="Cambria Math"/>
                              </w:rPr>
                              <m:t>-20.7</m:t>
                            </m:r>
                          </m:e>
                        </m:d>
                      </m:e>
                    </m:d>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0.8-4.0</m:t>
                        </m:r>
                      </m:e>
                    </m:d>
                  </m:num>
                  <m:den>
                    <m:d>
                      <m:dPr>
                        <m:ctrlPr>
                          <w:rPr>
                            <w:rFonts w:ascii="Cambria Math" w:hAnsi="Cambria Math"/>
                            <w:i/>
                          </w:rPr>
                        </m:ctrlPr>
                      </m:dPr>
                      <m:e>
                        <m:d>
                          <m:dPr>
                            <m:ctrlPr>
                              <w:rPr>
                                <w:rFonts w:ascii="Cambria Math" w:hAnsi="Cambria Math"/>
                                <w:i/>
                              </w:rPr>
                            </m:ctrlPr>
                          </m:dPr>
                          <m:e>
                            <m:r>
                              <w:rPr>
                                <w:rFonts w:ascii="Cambria Math" w:hAnsi="Cambria Math"/>
                              </w:rPr>
                              <m:t>-17.5</m:t>
                            </m:r>
                          </m:e>
                        </m:d>
                        <m:r>
                          <w:rPr>
                            <w:rFonts w:ascii="Cambria Math" w:hAnsi="Cambria Math"/>
                          </w:rPr>
                          <m:t>-</m:t>
                        </m:r>
                        <m:d>
                          <m:dPr>
                            <m:ctrlPr>
                              <w:rPr>
                                <w:rFonts w:ascii="Cambria Math" w:hAnsi="Cambria Math"/>
                                <w:i/>
                              </w:rPr>
                            </m:ctrlPr>
                          </m:dPr>
                          <m:e>
                            <m:r>
                              <w:rPr>
                                <w:rFonts w:ascii="Cambria Math" w:hAnsi="Cambria Math"/>
                              </w:rPr>
                              <m:t>-18.0</m:t>
                            </m:r>
                          </m:e>
                        </m:d>
                      </m:e>
                    </m:d>
                  </m:den>
                </m:f>
              </m:e>
            </m:d>
          </m:den>
        </m:f>
        <m:r>
          <w:rPr>
            <w:rFonts w:ascii="Cambria Math" w:hAnsi="Cambria Math"/>
          </w:rPr>
          <m:t>=-18.435 8 ℃</m:t>
        </m:r>
      </m:oMath>
      <w:r w:rsidR="002F5AA0">
        <w:t xml:space="preserve">                 </w:t>
      </w:r>
    </w:p>
    <w:p w14:paraId="67EBA8DF" w14:textId="77777777" w:rsidR="0077219C" w:rsidRDefault="0077219C" w:rsidP="0077219C">
      <w:pPr>
        <w:pStyle w:val="BodyText"/>
        <w:spacing w:before="11"/>
        <w:rPr>
          <w:sz w:val="21"/>
        </w:rPr>
      </w:pPr>
    </w:p>
    <w:p w14:paraId="56BA6547" w14:textId="77777777" w:rsidR="0077219C" w:rsidRDefault="0077219C" w:rsidP="0077219C">
      <w:pPr>
        <w:rPr>
          <w:sz w:val="21"/>
        </w:rPr>
        <w:sectPr w:rsidR="0077219C" w:rsidSect="004311E2">
          <w:pgSz w:w="11910" w:h="16840"/>
          <w:pgMar w:top="1680" w:right="100" w:bottom="280" w:left="600" w:header="1140" w:footer="0" w:gutter="0"/>
          <w:cols w:space="720"/>
        </w:sectPr>
      </w:pPr>
    </w:p>
    <w:p w14:paraId="47CC2EB5" w14:textId="77777777" w:rsidR="0077219C" w:rsidRDefault="0077219C" w:rsidP="0077219C">
      <w:pPr>
        <w:pStyle w:val="BodyText"/>
        <w:spacing w:before="2"/>
        <w:rPr>
          <w:rFonts w:ascii="Cambria Math"/>
          <w:sz w:val="17"/>
        </w:rPr>
      </w:pPr>
    </w:p>
    <w:p w14:paraId="7F28AE64" w14:textId="77777777" w:rsidR="0077219C" w:rsidRDefault="0077219C" w:rsidP="0077219C">
      <w:pPr>
        <w:pStyle w:val="BodyText"/>
        <w:spacing w:before="90"/>
        <w:ind w:left="818"/>
      </w:pPr>
      <w:r>
        <w:t>Fig.</w:t>
      </w:r>
      <w:r>
        <w:rPr>
          <w:spacing w:val="38"/>
        </w:rPr>
        <w:t xml:space="preserve"> </w:t>
      </w:r>
      <w:r>
        <w:t>33</w:t>
      </w:r>
      <w:r>
        <w:rPr>
          <w:spacing w:val="36"/>
        </w:rPr>
        <w:t xml:space="preserve"> </w:t>
      </w:r>
      <w:r>
        <w:t>shows</w:t>
      </w:r>
      <w:r>
        <w:rPr>
          <w:spacing w:val="37"/>
        </w:rPr>
        <w:t xml:space="preserve"> </w:t>
      </w:r>
      <w:r>
        <w:t>clearly</w:t>
      </w:r>
      <w:r>
        <w:rPr>
          <w:spacing w:val="30"/>
        </w:rPr>
        <w:t xml:space="preserve"> </w:t>
      </w:r>
      <w:r>
        <w:t>that</w:t>
      </w:r>
      <w:r>
        <w:rPr>
          <w:spacing w:val="44"/>
        </w:rPr>
        <w:t xml:space="preserve"> </w:t>
      </w:r>
      <w:r>
        <w:t>point</w:t>
      </w:r>
      <w:r>
        <w:rPr>
          <w:spacing w:val="41"/>
        </w:rPr>
        <w:t xml:space="preserve"> </w:t>
      </w:r>
      <w:r>
        <w:t>Q</w:t>
      </w:r>
      <w:r>
        <w:rPr>
          <w:spacing w:val="36"/>
        </w:rPr>
        <w:t xml:space="preserve"> </w:t>
      </w:r>
      <w:r>
        <w:t>lies</w:t>
      </w:r>
      <w:r>
        <w:rPr>
          <w:spacing w:val="37"/>
        </w:rPr>
        <w:t xml:space="preserve"> </w:t>
      </w:r>
      <w:r>
        <w:t>within</w:t>
      </w:r>
      <w:r>
        <w:rPr>
          <w:spacing w:val="39"/>
        </w:rPr>
        <w:t xml:space="preserve"> </w:t>
      </w:r>
      <w:r>
        <w:t>the</w:t>
      </w:r>
      <w:r>
        <w:rPr>
          <w:spacing w:val="34"/>
        </w:rPr>
        <w:t xml:space="preserve"> </w:t>
      </w:r>
      <w:r>
        <w:t>triangle</w:t>
      </w:r>
      <w:r>
        <w:rPr>
          <w:spacing w:val="34"/>
        </w:rPr>
        <w:t xml:space="preserve"> </w:t>
      </w:r>
      <w:r>
        <w:t>of</w:t>
      </w:r>
      <w:r>
        <w:rPr>
          <w:spacing w:val="36"/>
        </w:rPr>
        <w:t xml:space="preserve"> </w:t>
      </w:r>
      <w:r>
        <w:t>test</w:t>
      </w:r>
      <w:r>
        <w:rPr>
          <w:spacing w:val="48"/>
        </w:rPr>
        <w:t xml:space="preserve"> </w:t>
      </w:r>
      <w:r>
        <w:t>points</w:t>
      </w:r>
      <w:r>
        <w:rPr>
          <w:spacing w:val="38"/>
        </w:rPr>
        <w:t xml:space="preserve"> </w:t>
      </w:r>
      <w:r>
        <w:t>1</w:t>
      </w:r>
      <w:r>
        <w:rPr>
          <w:spacing w:val="33"/>
        </w:rPr>
        <w:t xml:space="preserve"> </w:t>
      </w:r>
      <w:r>
        <w:t>to</w:t>
      </w:r>
      <w:r>
        <w:rPr>
          <w:spacing w:val="36"/>
        </w:rPr>
        <w:t xml:space="preserve"> </w:t>
      </w:r>
      <w:r>
        <w:t>3.</w:t>
      </w:r>
      <w:r>
        <w:rPr>
          <w:spacing w:val="38"/>
        </w:rPr>
        <w:t xml:space="preserve"> </w:t>
      </w:r>
      <w:r>
        <w:t>Equation</w:t>
      </w:r>
    </w:p>
    <w:p w14:paraId="56B72DF5" w14:textId="77777777" w:rsidR="0077219C" w:rsidRDefault="0077219C" w:rsidP="0077219C">
      <w:pPr>
        <w:pStyle w:val="BodyText"/>
        <w:ind w:left="818" w:right="1336"/>
      </w:pPr>
      <w:r>
        <w:t>(36)</w:t>
      </w:r>
      <w:r>
        <w:rPr>
          <w:spacing w:val="54"/>
        </w:rPr>
        <w:t xml:space="preserve"> </w:t>
      </w:r>
      <w:r>
        <w:t>above</w:t>
      </w:r>
      <w:r>
        <w:rPr>
          <w:spacing w:val="53"/>
        </w:rPr>
        <w:t xml:space="preserve"> </w:t>
      </w:r>
      <w:r>
        <w:t>also</w:t>
      </w:r>
      <w:r>
        <w:rPr>
          <w:spacing w:val="59"/>
        </w:rPr>
        <w:t xml:space="preserve"> </w:t>
      </w:r>
      <w:r>
        <w:t>confirms</w:t>
      </w:r>
      <w:r>
        <w:rPr>
          <w:spacing w:val="52"/>
        </w:rPr>
        <w:t xml:space="preserve"> </w:t>
      </w:r>
      <w:r>
        <w:t>that</w:t>
      </w:r>
      <w:r>
        <w:rPr>
          <w:spacing w:val="1"/>
        </w:rPr>
        <w:t xml:space="preserve"> </w:t>
      </w:r>
      <w:r>
        <w:t>point</w:t>
      </w:r>
      <w:r>
        <w:rPr>
          <w:spacing w:val="57"/>
        </w:rPr>
        <w:t xml:space="preserve"> </w:t>
      </w:r>
      <w:r>
        <w:t>Q</w:t>
      </w:r>
      <w:r>
        <w:rPr>
          <w:spacing w:val="54"/>
        </w:rPr>
        <w:t xml:space="preserve"> </w:t>
      </w:r>
      <w:r>
        <w:t>lies</w:t>
      </w:r>
      <w:r>
        <w:rPr>
          <w:spacing w:val="52"/>
        </w:rPr>
        <w:t xml:space="preserve"> </w:t>
      </w:r>
      <w:r>
        <w:t>inside</w:t>
      </w:r>
      <w:r>
        <w:rPr>
          <w:spacing w:val="54"/>
        </w:rPr>
        <w:t xml:space="preserve"> </w:t>
      </w:r>
      <w:r>
        <w:t>the</w:t>
      </w:r>
      <w:r>
        <w:rPr>
          <w:spacing w:val="53"/>
        </w:rPr>
        <w:t xml:space="preserve"> </w:t>
      </w:r>
      <w:r>
        <w:t>triangle</w:t>
      </w:r>
      <w:r>
        <w:rPr>
          <w:spacing w:val="53"/>
        </w:rPr>
        <w:t xml:space="preserve"> </w:t>
      </w:r>
      <w:r>
        <w:t>formed</w:t>
      </w:r>
      <w:r>
        <w:rPr>
          <w:spacing w:val="52"/>
        </w:rPr>
        <w:t xml:space="preserve"> </w:t>
      </w:r>
      <w:r>
        <w:t>by</w:t>
      </w:r>
      <w:r>
        <w:rPr>
          <w:spacing w:val="3"/>
        </w:rPr>
        <w:t xml:space="preserve"> </w:t>
      </w:r>
      <w:r>
        <w:t>points</w:t>
      </w:r>
      <w:r>
        <w:rPr>
          <w:spacing w:val="53"/>
        </w:rPr>
        <w:t xml:space="preserve"> </w:t>
      </w:r>
      <w:r>
        <w:t>1</w:t>
      </w:r>
      <w:r>
        <w:rPr>
          <w:spacing w:val="55"/>
        </w:rPr>
        <w:t xml:space="preserve"> </w:t>
      </w:r>
      <w:r>
        <w:t>to</w:t>
      </w:r>
      <w:r>
        <w:rPr>
          <w:spacing w:val="55"/>
        </w:rPr>
        <w:t xml:space="preserve"> </w:t>
      </w:r>
      <w:r>
        <w:t>3.</w:t>
      </w:r>
      <w:r>
        <w:rPr>
          <w:spacing w:val="-57"/>
        </w:rPr>
        <w:t xml:space="preserve"> </w:t>
      </w:r>
      <w:r>
        <w:t>An</w:t>
      </w:r>
      <w:r>
        <w:rPr>
          <w:spacing w:val="20"/>
        </w:rPr>
        <w:t xml:space="preserve"> </w:t>
      </w:r>
      <w:r>
        <w:t>additional</w:t>
      </w:r>
      <w:r>
        <w:rPr>
          <w:spacing w:val="23"/>
        </w:rPr>
        <w:t xml:space="preserve"> </w:t>
      </w:r>
      <w:r>
        <w:t>check</w:t>
      </w:r>
      <w:r>
        <w:rPr>
          <w:spacing w:val="17"/>
        </w:rPr>
        <w:t xml:space="preserve"> </w:t>
      </w:r>
      <w:r>
        <w:t>may</w:t>
      </w:r>
      <w:r>
        <w:rPr>
          <w:spacing w:val="15"/>
        </w:rPr>
        <w:t xml:space="preserve"> </w:t>
      </w:r>
      <w:r>
        <w:t>be</w:t>
      </w:r>
      <w:r>
        <w:rPr>
          <w:spacing w:val="19"/>
        </w:rPr>
        <w:t xml:space="preserve"> </w:t>
      </w:r>
      <w:r>
        <w:t>performed</w:t>
      </w:r>
      <w:r>
        <w:rPr>
          <w:spacing w:val="20"/>
        </w:rPr>
        <w:t xml:space="preserve"> </w:t>
      </w:r>
      <w:r>
        <w:t>as</w:t>
      </w:r>
      <w:r>
        <w:rPr>
          <w:spacing w:val="20"/>
        </w:rPr>
        <w:t xml:space="preserve"> </w:t>
      </w:r>
      <w:r>
        <w:t>follows:</w:t>
      </w:r>
    </w:p>
    <w:p w14:paraId="4C6B051E" w14:textId="77777777" w:rsidR="0077219C" w:rsidRDefault="0077219C" w:rsidP="0077219C">
      <w:pPr>
        <w:pStyle w:val="BodyText"/>
        <w:spacing w:before="2"/>
        <w:rPr>
          <w:sz w:val="16"/>
        </w:rPr>
      </w:pPr>
    </w:p>
    <w:p w14:paraId="40B02611" w14:textId="77777777" w:rsidR="0077219C" w:rsidRDefault="0077219C" w:rsidP="0077219C">
      <w:pPr>
        <w:rPr>
          <w:sz w:val="16"/>
        </w:rPr>
        <w:sectPr w:rsidR="0077219C" w:rsidSect="004311E2">
          <w:type w:val="continuous"/>
          <w:pgSz w:w="11910" w:h="16840"/>
          <w:pgMar w:top="1680" w:right="100" w:bottom="280" w:left="600" w:header="720" w:footer="720" w:gutter="0"/>
          <w:cols w:space="720"/>
        </w:sectPr>
      </w:pPr>
    </w:p>
    <w:p w14:paraId="40B12FAB" w14:textId="77777777" w:rsidR="0077219C" w:rsidRDefault="0077219C" w:rsidP="0077219C">
      <w:pPr>
        <w:pStyle w:val="BodyText"/>
        <w:rPr>
          <w:sz w:val="26"/>
        </w:rPr>
      </w:pPr>
    </w:p>
    <w:p w14:paraId="687E96A0" w14:textId="77777777" w:rsidR="0077219C" w:rsidRDefault="0077219C" w:rsidP="0077219C">
      <w:pPr>
        <w:pStyle w:val="BodyText"/>
        <w:spacing w:before="9"/>
        <w:rPr>
          <w:sz w:val="29"/>
        </w:rPr>
      </w:pPr>
    </w:p>
    <w:p w14:paraId="5B655A5B" w14:textId="77777777" w:rsidR="0077219C" w:rsidRDefault="0077219C" w:rsidP="0077219C">
      <w:pPr>
        <w:pStyle w:val="BodyText"/>
        <w:jc w:val="right"/>
      </w:pPr>
      <w:r>
        <w:t>and</w:t>
      </w:r>
    </w:p>
    <w:p w14:paraId="5A4833EB" w14:textId="77777777" w:rsidR="0077219C" w:rsidRDefault="0077219C" w:rsidP="0077219C">
      <w:pPr>
        <w:spacing w:before="89" w:line="277" w:lineRule="exact"/>
        <w:ind w:left="320"/>
        <w:rPr>
          <w:sz w:val="24"/>
        </w:rPr>
      </w:pPr>
      <w:r>
        <w:br w:type="column"/>
      </w:r>
      <w:r>
        <w:rPr>
          <w:i/>
          <w:position w:val="2"/>
          <w:sz w:val="24"/>
        </w:rPr>
        <w:t>T</w:t>
      </w:r>
      <w:r>
        <w:rPr>
          <w:sz w:val="16"/>
        </w:rPr>
        <w:t>A4</w:t>
      </w:r>
      <w:r>
        <w:rPr>
          <w:spacing w:val="31"/>
          <w:sz w:val="16"/>
        </w:rPr>
        <w:t xml:space="preserve"> </w:t>
      </w:r>
      <w:r>
        <w:rPr>
          <w:position w:val="2"/>
          <w:sz w:val="24"/>
        </w:rPr>
        <w:t>&lt;</w:t>
      </w:r>
      <w:r>
        <w:rPr>
          <w:spacing w:val="31"/>
          <w:position w:val="2"/>
          <w:sz w:val="24"/>
        </w:rPr>
        <w:t xml:space="preserve"> </w:t>
      </w:r>
      <w:r>
        <w:rPr>
          <w:i/>
          <w:position w:val="2"/>
          <w:sz w:val="24"/>
        </w:rPr>
        <w:t>T</w:t>
      </w:r>
      <w:r>
        <w:rPr>
          <w:sz w:val="16"/>
        </w:rPr>
        <w:t>A-tar</w:t>
      </w:r>
      <w:r>
        <w:rPr>
          <w:spacing w:val="31"/>
          <w:sz w:val="16"/>
        </w:rPr>
        <w:t xml:space="preserve"> </w:t>
      </w:r>
      <w:r>
        <w:rPr>
          <w:position w:val="2"/>
          <w:sz w:val="24"/>
        </w:rPr>
        <w:t>&lt;</w:t>
      </w:r>
      <w:r>
        <w:rPr>
          <w:spacing w:val="33"/>
          <w:position w:val="2"/>
          <w:sz w:val="24"/>
        </w:rPr>
        <w:t xml:space="preserve"> </w:t>
      </w:r>
      <w:r>
        <w:rPr>
          <w:i/>
          <w:position w:val="2"/>
          <w:sz w:val="24"/>
        </w:rPr>
        <w:t>T</w:t>
      </w:r>
      <w:r>
        <w:rPr>
          <w:sz w:val="16"/>
        </w:rPr>
        <w:t>A2</w:t>
      </w:r>
      <w:r>
        <w:rPr>
          <w:spacing w:val="54"/>
          <w:sz w:val="16"/>
        </w:rPr>
        <w:t xml:space="preserve"> </w:t>
      </w:r>
      <w:r>
        <w:rPr>
          <w:position w:val="2"/>
          <w:sz w:val="24"/>
        </w:rPr>
        <w:t>or</w:t>
      </w:r>
    </w:p>
    <w:p w14:paraId="1EFC9690" w14:textId="77777777" w:rsidR="0077219C" w:rsidRDefault="0077219C" w:rsidP="0077219C">
      <w:pPr>
        <w:spacing w:line="277" w:lineRule="exact"/>
        <w:ind w:left="320"/>
        <w:rPr>
          <w:sz w:val="16"/>
        </w:rPr>
      </w:pPr>
      <w:r>
        <w:rPr>
          <w:i/>
          <w:position w:val="2"/>
          <w:sz w:val="24"/>
        </w:rPr>
        <w:t>T</w:t>
      </w:r>
      <w:r>
        <w:rPr>
          <w:sz w:val="16"/>
        </w:rPr>
        <w:t>A4</w:t>
      </w:r>
      <w:r>
        <w:rPr>
          <w:spacing w:val="29"/>
          <w:sz w:val="16"/>
        </w:rPr>
        <w:t xml:space="preserve"> </w:t>
      </w:r>
      <w:r>
        <w:rPr>
          <w:position w:val="2"/>
          <w:sz w:val="24"/>
        </w:rPr>
        <w:t>&gt;</w:t>
      </w:r>
      <w:r>
        <w:rPr>
          <w:spacing w:val="28"/>
          <w:position w:val="2"/>
          <w:sz w:val="24"/>
        </w:rPr>
        <w:t xml:space="preserve"> </w:t>
      </w:r>
      <w:r>
        <w:rPr>
          <w:i/>
          <w:position w:val="2"/>
          <w:sz w:val="24"/>
        </w:rPr>
        <w:t>T</w:t>
      </w:r>
      <w:r>
        <w:rPr>
          <w:sz w:val="14"/>
        </w:rPr>
        <w:t>A-tar</w:t>
      </w:r>
      <w:r>
        <w:rPr>
          <w:spacing w:val="28"/>
          <w:sz w:val="14"/>
        </w:rPr>
        <w:t xml:space="preserve"> </w:t>
      </w:r>
      <w:r>
        <w:rPr>
          <w:position w:val="2"/>
          <w:sz w:val="24"/>
        </w:rPr>
        <w:t>&gt;</w:t>
      </w:r>
      <w:r>
        <w:rPr>
          <w:spacing w:val="27"/>
          <w:position w:val="2"/>
          <w:sz w:val="24"/>
        </w:rPr>
        <w:t xml:space="preserve"> </w:t>
      </w:r>
      <w:r>
        <w:rPr>
          <w:i/>
          <w:position w:val="2"/>
          <w:sz w:val="24"/>
        </w:rPr>
        <w:t>T</w:t>
      </w:r>
      <w:r>
        <w:rPr>
          <w:sz w:val="16"/>
        </w:rPr>
        <w:t>A2</w:t>
      </w:r>
    </w:p>
    <w:p w14:paraId="5B28E422" w14:textId="77777777" w:rsidR="0077219C" w:rsidRDefault="0077219C" w:rsidP="0077219C">
      <w:pPr>
        <w:pStyle w:val="BodyText"/>
        <w:spacing w:before="9"/>
        <w:rPr>
          <w:sz w:val="23"/>
        </w:rPr>
      </w:pPr>
    </w:p>
    <w:p w14:paraId="4AC4D3AD" w14:textId="77777777" w:rsidR="0077219C" w:rsidRDefault="0077219C" w:rsidP="0077219C">
      <w:pPr>
        <w:spacing w:line="277" w:lineRule="exact"/>
        <w:ind w:left="320"/>
        <w:rPr>
          <w:sz w:val="24"/>
        </w:rPr>
      </w:pPr>
      <w:r>
        <w:rPr>
          <w:i/>
          <w:position w:val="2"/>
          <w:sz w:val="24"/>
        </w:rPr>
        <w:t>T</w:t>
      </w:r>
      <w:r>
        <w:rPr>
          <w:sz w:val="16"/>
        </w:rPr>
        <w:t>A1</w:t>
      </w:r>
      <w:r>
        <w:rPr>
          <w:spacing w:val="25"/>
          <w:sz w:val="16"/>
        </w:rPr>
        <w:t xml:space="preserve"> </w:t>
      </w:r>
      <w:r>
        <w:rPr>
          <w:position w:val="2"/>
          <w:sz w:val="24"/>
        </w:rPr>
        <w:t>&lt;</w:t>
      </w:r>
      <w:r>
        <w:rPr>
          <w:spacing w:val="24"/>
          <w:position w:val="2"/>
          <w:sz w:val="24"/>
        </w:rPr>
        <w:t xml:space="preserve"> </w:t>
      </w:r>
      <w:r>
        <w:rPr>
          <w:i/>
          <w:position w:val="2"/>
          <w:sz w:val="24"/>
        </w:rPr>
        <w:t>T</w:t>
      </w:r>
      <w:r>
        <w:rPr>
          <w:sz w:val="16"/>
        </w:rPr>
        <w:t>A4</w:t>
      </w:r>
      <w:r>
        <w:rPr>
          <w:spacing w:val="25"/>
          <w:sz w:val="16"/>
        </w:rPr>
        <w:t xml:space="preserve"> </w:t>
      </w:r>
      <w:r>
        <w:rPr>
          <w:position w:val="2"/>
          <w:sz w:val="24"/>
        </w:rPr>
        <w:t>&lt;</w:t>
      </w:r>
      <w:r>
        <w:rPr>
          <w:spacing w:val="24"/>
          <w:position w:val="2"/>
          <w:sz w:val="24"/>
        </w:rPr>
        <w:t xml:space="preserve"> </w:t>
      </w:r>
      <w:r>
        <w:rPr>
          <w:i/>
          <w:position w:val="2"/>
          <w:sz w:val="24"/>
        </w:rPr>
        <w:t>T</w:t>
      </w:r>
      <w:r>
        <w:rPr>
          <w:sz w:val="16"/>
        </w:rPr>
        <w:t>A3</w:t>
      </w:r>
      <w:r>
        <w:rPr>
          <w:spacing w:val="9"/>
          <w:sz w:val="16"/>
        </w:rPr>
        <w:t xml:space="preserve"> </w:t>
      </w:r>
      <w:r>
        <w:rPr>
          <w:position w:val="2"/>
          <w:sz w:val="24"/>
        </w:rPr>
        <w:t>or</w:t>
      </w:r>
    </w:p>
    <w:p w14:paraId="7BF98031" w14:textId="77777777" w:rsidR="0077219C" w:rsidRDefault="0077219C" w:rsidP="0077219C">
      <w:pPr>
        <w:spacing w:line="277" w:lineRule="exact"/>
        <w:ind w:left="320"/>
        <w:rPr>
          <w:sz w:val="16"/>
        </w:rPr>
      </w:pPr>
      <w:r>
        <w:rPr>
          <w:i/>
          <w:position w:val="2"/>
          <w:sz w:val="24"/>
        </w:rPr>
        <w:t>T</w:t>
      </w:r>
      <w:r>
        <w:rPr>
          <w:sz w:val="16"/>
        </w:rPr>
        <w:t>A1</w:t>
      </w:r>
      <w:r>
        <w:rPr>
          <w:spacing w:val="25"/>
          <w:sz w:val="16"/>
        </w:rPr>
        <w:t xml:space="preserve"> </w:t>
      </w:r>
      <w:r>
        <w:rPr>
          <w:position w:val="2"/>
          <w:sz w:val="24"/>
        </w:rPr>
        <w:t>&gt;</w:t>
      </w:r>
      <w:r>
        <w:rPr>
          <w:spacing w:val="22"/>
          <w:position w:val="2"/>
          <w:sz w:val="24"/>
        </w:rPr>
        <w:t xml:space="preserve"> </w:t>
      </w:r>
      <w:r>
        <w:rPr>
          <w:i/>
          <w:position w:val="2"/>
          <w:sz w:val="24"/>
        </w:rPr>
        <w:t>T</w:t>
      </w:r>
      <w:r>
        <w:rPr>
          <w:sz w:val="16"/>
        </w:rPr>
        <w:t>A4</w:t>
      </w:r>
      <w:r>
        <w:rPr>
          <w:spacing w:val="25"/>
          <w:sz w:val="16"/>
        </w:rPr>
        <w:t xml:space="preserve"> </w:t>
      </w:r>
      <w:r>
        <w:rPr>
          <w:position w:val="2"/>
          <w:sz w:val="24"/>
        </w:rPr>
        <w:t>&gt;</w:t>
      </w:r>
      <w:r>
        <w:rPr>
          <w:spacing w:val="22"/>
          <w:position w:val="2"/>
          <w:sz w:val="24"/>
        </w:rPr>
        <w:t xml:space="preserve"> </w:t>
      </w:r>
      <w:r>
        <w:rPr>
          <w:i/>
          <w:position w:val="2"/>
          <w:sz w:val="24"/>
        </w:rPr>
        <w:t>T</w:t>
      </w:r>
      <w:r>
        <w:rPr>
          <w:sz w:val="16"/>
        </w:rPr>
        <w:t>A3</w:t>
      </w:r>
    </w:p>
    <w:p w14:paraId="2DB7CAAB" w14:textId="77777777" w:rsidR="0077219C" w:rsidRDefault="0077219C" w:rsidP="0077219C">
      <w:pPr>
        <w:spacing w:line="277" w:lineRule="exact"/>
        <w:rPr>
          <w:sz w:val="16"/>
        </w:rPr>
        <w:sectPr w:rsidR="0077219C" w:rsidSect="004311E2">
          <w:type w:val="continuous"/>
          <w:pgSz w:w="11910" w:h="16840"/>
          <w:pgMar w:top="1680" w:right="100" w:bottom="280" w:left="600" w:header="720" w:footer="720" w:gutter="0"/>
          <w:cols w:num="2" w:space="720" w:equalWidth="0">
            <w:col w:w="1179" w:space="40"/>
            <w:col w:w="9991"/>
          </w:cols>
        </w:sectPr>
      </w:pPr>
    </w:p>
    <w:p w14:paraId="7EE6C720" w14:textId="77777777" w:rsidR="0077219C" w:rsidRDefault="0077219C" w:rsidP="0077219C">
      <w:pPr>
        <w:pStyle w:val="BodyText"/>
        <w:spacing w:before="1"/>
        <w:rPr>
          <w:sz w:val="16"/>
        </w:rPr>
      </w:pPr>
    </w:p>
    <w:p w14:paraId="767221FD" w14:textId="77777777" w:rsidR="0077219C" w:rsidRDefault="0077219C" w:rsidP="0077219C">
      <w:pPr>
        <w:pStyle w:val="BodyText"/>
        <w:spacing w:before="89"/>
        <w:ind w:left="818"/>
      </w:pPr>
      <w:r>
        <w:t>In</w:t>
      </w:r>
      <w:r>
        <w:rPr>
          <w:spacing w:val="39"/>
        </w:rPr>
        <w:t xml:space="preserve"> </w:t>
      </w:r>
      <w:r>
        <w:t>this</w:t>
      </w:r>
      <w:r>
        <w:rPr>
          <w:spacing w:val="39"/>
        </w:rPr>
        <w:t xml:space="preserve"> </w:t>
      </w:r>
      <w:r>
        <w:t>example</w:t>
      </w:r>
      <w:r>
        <w:rPr>
          <w:spacing w:val="33"/>
        </w:rPr>
        <w:t xml:space="preserve"> </w:t>
      </w:r>
      <w:r>
        <w:t>the</w:t>
      </w:r>
      <w:r>
        <w:rPr>
          <w:spacing w:val="38"/>
        </w:rPr>
        <w:t xml:space="preserve"> </w:t>
      </w:r>
      <w:r>
        <w:t>first</w:t>
      </w:r>
      <w:r>
        <w:rPr>
          <w:spacing w:val="36"/>
        </w:rPr>
        <w:t xml:space="preserve"> </w:t>
      </w:r>
      <w:r>
        <w:t>condition</w:t>
      </w:r>
      <w:r>
        <w:rPr>
          <w:spacing w:val="39"/>
        </w:rPr>
        <w:t xml:space="preserve"> </w:t>
      </w:r>
      <w:r>
        <w:t>of</w:t>
      </w:r>
      <w:r>
        <w:rPr>
          <w:spacing w:val="38"/>
        </w:rPr>
        <w:t xml:space="preserve"> </w:t>
      </w:r>
      <w:r>
        <w:t>each</w:t>
      </w:r>
      <w:r>
        <w:rPr>
          <w:spacing w:val="39"/>
        </w:rPr>
        <w:t xml:space="preserve"> </w:t>
      </w:r>
      <w:r>
        <w:t>is</w:t>
      </w:r>
      <w:r>
        <w:rPr>
          <w:spacing w:val="39"/>
        </w:rPr>
        <w:t xml:space="preserve"> </w:t>
      </w:r>
      <w:r>
        <w:t>met:</w:t>
      </w:r>
    </w:p>
    <w:p w14:paraId="138EE16C" w14:textId="77777777" w:rsidR="0077219C" w:rsidRDefault="0077219C" w:rsidP="0077219C">
      <w:pPr>
        <w:pStyle w:val="BodyText"/>
      </w:pPr>
    </w:p>
    <w:p w14:paraId="6B6A9F1C" w14:textId="77777777" w:rsidR="0077219C" w:rsidRDefault="0077219C" w:rsidP="0077219C">
      <w:pPr>
        <w:pStyle w:val="BodyText"/>
        <w:spacing w:before="1"/>
        <w:ind w:left="1538"/>
      </w:pPr>
      <w:r>
        <w:t>−18.435</w:t>
      </w:r>
      <w:r>
        <w:rPr>
          <w:spacing w:val="25"/>
        </w:rPr>
        <w:t xml:space="preserve"> </w:t>
      </w:r>
      <w:r>
        <w:t>8</w:t>
      </w:r>
      <w:r>
        <w:rPr>
          <w:spacing w:val="28"/>
        </w:rPr>
        <w:t xml:space="preserve"> </w:t>
      </w:r>
      <w:r>
        <w:t>°C</w:t>
      </w:r>
      <w:r>
        <w:rPr>
          <w:spacing w:val="30"/>
        </w:rPr>
        <w:t xml:space="preserve"> </w:t>
      </w:r>
      <w:r>
        <w:t>&lt;</w:t>
      </w:r>
      <w:r>
        <w:rPr>
          <w:spacing w:val="28"/>
        </w:rPr>
        <w:t xml:space="preserve"> </w:t>
      </w:r>
      <w:r>
        <w:t>−18</w:t>
      </w:r>
      <w:r>
        <w:rPr>
          <w:spacing w:val="28"/>
        </w:rPr>
        <w:t xml:space="preserve"> </w:t>
      </w:r>
      <w:r>
        <w:t>°C</w:t>
      </w:r>
      <w:r>
        <w:rPr>
          <w:spacing w:val="29"/>
        </w:rPr>
        <w:t xml:space="preserve"> </w:t>
      </w:r>
      <w:r>
        <w:t>&lt;</w:t>
      </w:r>
      <w:r>
        <w:rPr>
          <w:spacing w:val="27"/>
        </w:rPr>
        <w:t xml:space="preserve"> </w:t>
      </w:r>
      <w:r>
        <w:t>−17.5</w:t>
      </w:r>
      <w:r>
        <w:rPr>
          <w:spacing w:val="28"/>
        </w:rPr>
        <w:t xml:space="preserve"> </w:t>
      </w:r>
      <w:r>
        <w:t>°C</w:t>
      </w:r>
      <w:r>
        <w:rPr>
          <w:spacing w:val="30"/>
        </w:rPr>
        <w:t xml:space="preserve"> </w:t>
      </w:r>
      <w:r>
        <w:t>and</w:t>
      </w:r>
    </w:p>
    <w:p w14:paraId="7466DBD2" w14:textId="77777777" w:rsidR="0077219C" w:rsidRDefault="0077219C" w:rsidP="0077219C">
      <w:pPr>
        <w:pStyle w:val="BodyText"/>
        <w:ind w:left="1538"/>
      </w:pPr>
      <w:r>
        <w:t>−20.7</w:t>
      </w:r>
      <w:r>
        <w:rPr>
          <w:spacing w:val="30"/>
        </w:rPr>
        <w:t xml:space="preserve"> </w:t>
      </w:r>
      <w:r>
        <w:t>°C</w:t>
      </w:r>
      <w:r>
        <w:rPr>
          <w:spacing w:val="33"/>
        </w:rPr>
        <w:t xml:space="preserve"> </w:t>
      </w:r>
      <w:r>
        <w:t>&lt;</w:t>
      </w:r>
      <w:r>
        <w:rPr>
          <w:spacing w:val="29"/>
        </w:rPr>
        <w:t xml:space="preserve"> </w:t>
      </w:r>
      <w:r>
        <w:t>−18.435</w:t>
      </w:r>
      <w:r>
        <w:rPr>
          <w:spacing w:val="32"/>
        </w:rPr>
        <w:t xml:space="preserve"> </w:t>
      </w:r>
      <w:r>
        <w:t>8</w:t>
      </w:r>
      <w:r>
        <w:rPr>
          <w:spacing w:val="29"/>
        </w:rPr>
        <w:t xml:space="preserve"> </w:t>
      </w:r>
      <w:r>
        <w:t>°C</w:t>
      </w:r>
      <w:r>
        <w:rPr>
          <w:spacing w:val="30"/>
        </w:rPr>
        <w:t xml:space="preserve"> </w:t>
      </w:r>
      <w:r>
        <w:t>&lt;</w:t>
      </w:r>
      <w:r>
        <w:rPr>
          <w:spacing w:val="29"/>
        </w:rPr>
        <w:t xml:space="preserve"> </w:t>
      </w:r>
      <w:r>
        <w:t>−16.0</w:t>
      </w:r>
      <w:r>
        <w:rPr>
          <w:spacing w:val="29"/>
        </w:rPr>
        <w:t xml:space="preserve"> </w:t>
      </w:r>
      <w:r>
        <w:t>°C</w:t>
      </w:r>
    </w:p>
    <w:p w14:paraId="290C01CC" w14:textId="77777777" w:rsidR="0077219C" w:rsidRDefault="0077219C" w:rsidP="0077219C">
      <w:pPr>
        <w:pStyle w:val="BodyText"/>
        <w:spacing w:before="11"/>
        <w:rPr>
          <w:sz w:val="23"/>
        </w:rPr>
      </w:pPr>
    </w:p>
    <w:p w14:paraId="4CADC859" w14:textId="77777777" w:rsidR="0077219C" w:rsidRDefault="0077219C" w:rsidP="0077219C">
      <w:pPr>
        <w:pStyle w:val="BodyText"/>
        <w:ind w:left="818" w:right="1336"/>
      </w:pPr>
      <w:r>
        <w:t>Where</w:t>
      </w:r>
      <w:r>
        <w:rPr>
          <w:spacing w:val="35"/>
        </w:rPr>
        <w:t xml:space="preserve"> </w:t>
      </w:r>
      <w:r>
        <w:t>is</w:t>
      </w:r>
      <w:r>
        <w:rPr>
          <w:spacing w:val="36"/>
        </w:rPr>
        <w:t xml:space="preserve"> </w:t>
      </w:r>
      <w:r>
        <w:t>there</w:t>
      </w:r>
      <w:r>
        <w:rPr>
          <w:spacing w:val="36"/>
        </w:rPr>
        <w:t xml:space="preserve"> </w:t>
      </w:r>
      <w:r>
        <w:t>any</w:t>
      </w:r>
      <w:r>
        <w:rPr>
          <w:spacing w:val="29"/>
        </w:rPr>
        <w:t xml:space="preserve"> </w:t>
      </w:r>
      <w:r>
        <w:t>doubt</w:t>
      </w:r>
      <w:r>
        <w:rPr>
          <w:spacing w:val="34"/>
        </w:rPr>
        <w:t xml:space="preserve"> </w:t>
      </w:r>
      <w:r>
        <w:t>whether</w:t>
      </w:r>
      <w:r>
        <w:rPr>
          <w:spacing w:val="35"/>
        </w:rPr>
        <w:t xml:space="preserve"> </w:t>
      </w:r>
      <w:r>
        <w:t>the</w:t>
      </w:r>
      <w:r>
        <w:rPr>
          <w:spacing w:val="48"/>
        </w:rPr>
        <w:t xml:space="preserve"> </w:t>
      </w:r>
      <w:r>
        <w:t>point</w:t>
      </w:r>
      <w:r>
        <w:rPr>
          <w:spacing w:val="40"/>
        </w:rPr>
        <w:t xml:space="preserve"> </w:t>
      </w:r>
      <w:r>
        <w:t>Q</w:t>
      </w:r>
      <w:r>
        <w:rPr>
          <w:spacing w:val="32"/>
        </w:rPr>
        <w:t xml:space="preserve"> </w:t>
      </w:r>
      <w:r>
        <w:t>lies</w:t>
      </w:r>
      <w:r>
        <w:rPr>
          <w:spacing w:val="37"/>
        </w:rPr>
        <w:t xml:space="preserve"> </w:t>
      </w:r>
      <w:r>
        <w:t>inside</w:t>
      </w:r>
      <w:r>
        <w:rPr>
          <w:spacing w:val="35"/>
        </w:rPr>
        <w:t xml:space="preserve"> </w:t>
      </w:r>
      <w:r>
        <w:t>the</w:t>
      </w:r>
      <w:r>
        <w:rPr>
          <w:spacing w:val="35"/>
        </w:rPr>
        <w:t xml:space="preserve"> </w:t>
      </w:r>
      <w:r>
        <w:t>triangle</w:t>
      </w:r>
      <w:r>
        <w:rPr>
          <w:spacing w:val="36"/>
        </w:rPr>
        <w:t xml:space="preserve"> </w:t>
      </w:r>
      <w:r>
        <w:t>(for</w:t>
      </w:r>
      <w:r>
        <w:rPr>
          <w:spacing w:val="35"/>
        </w:rPr>
        <w:t xml:space="preserve"> </w:t>
      </w:r>
      <w:r>
        <w:t>example,</w:t>
      </w:r>
      <w:r>
        <w:rPr>
          <w:spacing w:val="41"/>
        </w:rPr>
        <w:t xml:space="preserve"> </w:t>
      </w:r>
      <w:r>
        <w:t>close</w:t>
      </w:r>
      <w:r>
        <w:rPr>
          <w:spacing w:val="1"/>
        </w:rPr>
        <w:t xml:space="preserve"> </w:t>
      </w:r>
      <w:r>
        <w:t>to</w:t>
      </w:r>
      <w:r>
        <w:rPr>
          <w:spacing w:val="38"/>
        </w:rPr>
        <w:t xml:space="preserve"> </w:t>
      </w:r>
      <w:r>
        <w:t>one</w:t>
      </w:r>
      <w:r>
        <w:rPr>
          <w:spacing w:val="39"/>
        </w:rPr>
        <w:t xml:space="preserve"> </w:t>
      </w:r>
      <w:r>
        <w:t>of</w:t>
      </w:r>
      <w:r>
        <w:rPr>
          <w:spacing w:val="39"/>
        </w:rPr>
        <w:t xml:space="preserve"> </w:t>
      </w:r>
      <w:r>
        <w:t>the</w:t>
      </w:r>
      <w:r>
        <w:rPr>
          <w:spacing w:val="38"/>
        </w:rPr>
        <w:t xml:space="preserve"> </w:t>
      </w:r>
      <w:r>
        <w:t>sides</w:t>
      </w:r>
      <w:r>
        <w:rPr>
          <w:spacing w:val="40"/>
        </w:rPr>
        <w:t xml:space="preserve"> </w:t>
      </w:r>
      <w:r>
        <w:t>of</w:t>
      </w:r>
      <w:r>
        <w:rPr>
          <w:spacing w:val="39"/>
        </w:rPr>
        <w:t xml:space="preserve"> </w:t>
      </w:r>
      <w:r>
        <w:t>the</w:t>
      </w:r>
      <w:r>
        <w:rPr>
          <w:spacing w:val="39"/>
        </w:rPr>
        <w:t xml:space="preserve"> </w:t>
      </w:r>
      <w:r>
        <w:t>triangle),</w:t>
      </w:r>
      <w:r>
        <w:rPr>
          <w:spacing w:val="38"/>
        </w:rPr>
        <w:t xml:space="preserve"> </w:t>
      </w:r>
      <w:r>
        <w:t>mathematical</w:t>
      </w:r>
      <w:r>
        <w:rPr>
          <w:spacing w:val="44"/>
        </w:rPr>
        <w:t xml:space="preserve"> </w:t>
      </w:r>
      <w:r>
        <w:t>evaluation</w:t>
      </w:r>
      <w:r>
        <w:rPr>
          <w:spacing w:val="38"/>
        </w:rPr>
        <w:t xml:space="preserve"> </w:t>
      </w:r>
      <w:r>
        <w:t>in</w:t>
      </w:r>
      <w:r>
        <w:rPr>
          <w:spacing w:val="44"/>
        </w:rPr>
        <w:t xml:space="preserve"> </w:t>
      </w:r>
      <w:r>
        <w:t>accordance</w:t>
      </w:r>
      <w:r>
        <w:rPr>
          <w:spacing w:val="38"/>
        </w:rPr>
        <w:t xml:space="preserve"> </w:t>
      </w:r>
      <w:r>
        <w:t>with</w:t>
      </w:r>
      <w:r>
        <w:rPr>
          <w:spacing w:val="13"/>
        </w:rPr>
        <w:t xml:space="preserve"> </w:t>
      </w:r>
      <w:r>
        <w:t>equation</w:t>
      </w:r>
    </w:p>
    <w:p w14:paraId="41EBE4FC" w14:textId="77777777" w:rsidR="0077219C" w:rsidRDefault="0077219C" w:rsidP="0077219C">
      <w:pPr>
        <w:pStyle w:val="BodyText"/>
        <w:ind w:left="818"/>
      </w:pPr>
      <w:r>
        <w:t>(33)</w:t>
      </w:r>
      <w:r>
        <w:rPr>
          <w:spacing w:val="42"/>
        </w:rPr>
        <w:t xml:space="preserve"> </w:t>
      </w:r>
      <w:r>
        <w:t>shall</w:t>
      </w:r>
      <w:r>
        <w:rPr>
          <w:spacing w:val="40"/>
        </w:rPr>
        <w:t xml:space="preserve"> </w:t>
      </w:r>
      <w:r>
        <w:t>be</w:t>
      </w:r>
      <w:r>
        <w:rPr>
          <w:spacing w:val="41"/>
        </w:rPr>
        <w:t xml:space="preserve"> </w:t>
      </w:r>
      <w:r>
        <w:t>used</w:t>
      </w:r>
      <w:r>
        <w:rPr>
          <w:spacing w:val="42"/>
        </w:rPr>
        <w:t xml:space="preserve"> </w:t>
      </w:r>
      <w:r>
        <w:t>to</w:t>
      </w:r>
      <w:r>
        <w:rPr>
          <w:spacing w:val="42"/>
        </w:rPr>
        <w:t xml:space="preserve"> </w:t>
      </w:r>
      <w:r>
        <w:t>confirm</w:t>
      </w:r>
      <w:r>
        <w:rPr>
          <w:spacing w:val="43"/>
        </w:rPr>
        <w:t xml:space="preserve"> </w:t>
      </w:r>
      <w:r>
        <w:t>validity.</w:t>
      </w:r>
    </w:p>
    <w:p w14:paraId="11BC6B8B" w14:textId="77777777" w:rsidR="0077219C" w:rsidRDefault="0077219C" w:rsidP="0077219C">
      <w:pPr>
        <w:sectPr w:rsidR="0077219C" w:rsidSect="004311E2">
          <w:type w:val="continuous"/>
          <w:pgSz w:w="11910" w:h="16840"/>
          <w:pgMar w:top="1680" w:right="100" w:bottom="1440" w:left="600" w:header="720" w:footer="720" w:gutter="0"/>
          <w:cols w:space="720"/>
        </w:sectPr>
      </w:pPr>
    </w:p>
    <w:p w14:paraId="04767EBA" w14:textId="77777777" w:rsidR="0077219C" w:rsidRDefault="0077219C" w:rsidP="0077219C">
      <w:pPr>
        <w:pStyle w:val="BodyText"/>
        <w:spacing w:before="6"/>
        <w:rPr>
          <w:sz w:val="12"/>
        </w:rPr>
      </w:pPr>
    </w:p>
    <w:p w14:paraId="50E86722" w14:textId="77777777" w:rsidR="0077219C" w:rsidRDefault="0077219C" w:rsidP="0077219C">
      <w:pPr>
        <w:pStyle w:val="BodyText"/>
        <w:ind w:left="2534"/>
        <w:rPr>
          <w:sz w:val="20"/>
        </w:rPr>
      </w:pPr>
      <w:r>
        <w:rPr>
          <w:noProof/>
          <w:sz w:val="20"/>
          <w:lang w:bidi="hi-IN"/>
        </w:rPr>
        <w:drawing>
          <wp:inline distT="0" distB="0" distL="0" distR="0" wp14:anchorId="7674AEBD" wp14:editId="75608005">
            <wp:extent cx="3665530" cy="2444496"/>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8" cstate="print"/>
                    <a:stretch>
                      <a:fillRect/>
                    </a:stretch>
                  </pic:blipFill>
                  <pic:spPr>
                    <a:xfrm>
                      <a:off x="0" y="0"/>
                      <a:ext cx="3665530" cy="2444496"/>
                    </a:xfrm>
                    <a:prstGeom prst="rect">
                      <a:avLst/>
                    </a:prstGeom>
                  </pic:spPr>
                </pic:pic>
              </a:graphicData>
            </a:graphic>
          </wp:inline>
        </w:drawing>
      </w:r>
    </w:p>
    <w:p w14:paraId="7EC95AB7" w14:textId="77777777" w:rsidR="0077219C" w:rsidRDefault="0077219C" w:rsidP="0077219C">
      <w:pPr>
        <w:spacing w:before="99"/>
        <w:ind w:right="504"/>
        <w:jc w:val="center"/>
        <w:rPr>
          <w:sz w:val="24"/>
        </w:rPr>
      </w:pPr>
      <w:r>
        <w:rPr>
          <w:sz w:val="24"/>
        </w:rPr>
        <w:t>F</w:t>
      </w:r>
      <w:r>
        <w:rPr>
          <w:sz w:val="19"/>
        </w:rPr>
        <w:t>IG</w:t>
      </w:r>
      <w:r>
        <w:rPr>
          <w:sz w:val="24"/>
        </w:rPr>
        <w:t>.</w:t>
      </w:r>
      <w:r>
        <w:rPr>
          <w:spacing w:val="41"/>
          <w:sz w:val="24"/>
        </w:rPr>
        <w:t xml:space="preserve"> </w:t>
      </w:r>
      <w:r>
        <w:rPr>
          <w:sz w:val="24"/>
        </w:rPr>
        <w:t>34</w:t>
      </w:r>
      <w:r>
        <w:rPr>
          <w:spacing w:val="42"/>
          <w:sz w:val="24"/>
        </w:rPr>
        <w:t xml:space="preserve"> </w:t>
      </w:r>
      <w:r>
        <w:rPr>
          <w:sz w:val="24"/>
        </w:rPr>
        <w:t>E</w:t>
      </w:r>
      <w:r>
        <w:rPr>
          <w:sz w:val="19"/>
        </w:rPr>
        <w:t>XAMPLE</w:t>
      </w:r>
      <w:r>
        <w:rPr>
          <w:spacing w:val="54"/>
          <w:sz w:val="19"/>
        </w:rPr>
        <w:t xml:space="preserve"> </w:t>
      </w:r>
      <w:r>
        <w:rPr>
          <w:sz w:val="19"/>
        </w:rPr>
        <w:t>OF</w:t>
      </w:r>
      <w:r>
        <w:rPr>
          <w:spacing w:val="55"/>
          <w:sz w:val="19"/>
        </w:rPr>
        <w:t xml:space="preserve"> </w:t>
      </w:r>
      <w:r>
        <w:rPr>
          <w:sz w:val="24"/>
        </w:rPr>
        <w:t>T</w:t>
      </w:r>
      <w:r>
        <w:rPr>
          <w:sz w:val="19"/>
        </w:rPr>
        <w:t>RIANGULATION</w:t>
      </w:r>
      <w:r>
        <w:rPr>
          <w:spacing w:val="58"/>
          <w:sz w:val="19"/>
        </w:rPr>
        <w:t xml:space="preserve"> </w:t>
      </w:r>
      <w:r>
        <w:rPr>
          <w:sz w:val="24"/>
        </w:rPr>
        <w:t>(T</w:t>
      </w:r>
      <w:r>
        <w:rPr>
          <w:sz w:val="19"/>
        </w:rPr>
        <w:t>EMPERATURE</w:t>
      </w:r>
      <w:r>
        <w:rPr>
          <w:spacing w:val="52"/>
          <w:sz w:val="19"/>
        </w:rPr>
        <w:t xml:space="preserve"> </w:t>
      </w:r>
      <w:r>
        <w:rPr>
          <w:sz w:val="19"/>
        </w:rPr>
        <w:t>AND</w:t>
      </w:r>
      <w:r>
        <w:rPr>
          <w:spacing w:val="55"/>
          <w:sz w:val="19"/>
        </w:rPr>
        <w:t xml:space="preserve"> </w:t>
      </w:r>
      <w:r>
        <w:rPr>
          <w:sz w:val="24"/>
        </w:rPr>
        <w:t>E</w:t>
      </w:r>
      <w:r>
        <w:rPr>
          <w:sz w:val="19"/>
        </w:rPr>
        <w:t>NERGY</w:t>
      </w:r>
      <w:r>
        <w:rPr>
          <w:sz w:val="24"/>
        </w:rPr>
        <w:t>)</w:t>
      </w:r>
    </w:p>
    <w:p w14:paraId="0DAA16BE" w14:textId="77777777" w:rsidR="0077219C" w:rsidRDefault="0077219C" w:rsidP="0077219C">
      <w:pPr>
        <w:pStyle w:val="BodyText"/>
        <w:spacing w:before="230"/>
        <w:ind w:left="818" w:right="1336"/>
      </w:pPr>
      <w:r>
        <w:t>The</w:t>
      </w:r>
      <w:r>
        <w:rPr>
          <w:spacing w:val="50"/>
        </w:rPr>
        <w:t xml:space="preserve"> </w:t>
      </w:r>
      <w:r>
        <w:t>interpolated</w:t>
      </w:r>
      <w:r>
        <w:rPr>
          <w:spacing w:val="52"/>
        </w:rPr>
        <w:t xml:space="preserve"> </w:t>
      </w:r>
      <w:r>
        <w:t>energy</w:t>
      </w:r>
      <w:r>
        <w:rPr>
          <w:spacing w:val="49"/>
        </w:rPr>
        <w:t xml:space="preserve"> </w:t>
      </w:r>
      <w:r>
        <w:t>consumption</w:t>
      </w:r>
      <w:r>
        <w:rPr>
          <w:spacing w:val="52"/>
        </w:rPr>
        <w:t xml:space="preserve"> </w:t>
      </w:r>
      <w:r>
        <w:t>at</w:t>
      </w:r>
      <w:r>
        <w:rPr>
          <w:spacing w:val="49"/>
        </w:rPr>
        <w:t xml:space="preserve"> </w:t>
      </w:r>
      <w:r>
        <w:t>the</w:t>
      </w:r>
      <w:r>
        <w:rPr>
          <w:spacing w:val="50"/>
        </w:rPr>
        <w:t xml:space="preserve"> </w:t>
      </w:r>
      <w:r>
        <w:t>temperature</w:t>
      </w:r>
      <w:r>
        <w:rPr>
          <w:spacing w:val="50"/>
        </w:rPr>
        <w:t xml:space="preserve"> </w:t>
      </w:r>
      <w:r>
        <w:t>for</w:t>
      </w:r>
      <w:r>
        <w:rPr>
          <w:spacing w:val="74"/>
        </w:rPr>
        <w:t xml:space="preserve"> </w:t>
      </w:r>
      <w:r>
        <w:t>point</w:t>
      </w:r>
      <w:r>
        <w:rPr>
          <w:spacing w:val="52"/>
        </w:rPr>
        <w:t xml:space="preserve"> </w:t>
      </w:r>
      <w:r>
        <w:t>4</w:t>
      </w:r>
      <w:r>
        <w:rPr>
          <w:spacing w:val="51"/>
        </w:rPr>
        <w:t xml:space="preserve"> </w:t>
      </w:r>
      <w:r>
        <w:t>between</w:t>
      </w:r>
      <w:r>
        <w:rPr>
          <w:spacing w:val="52"/>
        </w:rPr>
        <w:t xml:space="preserve"> </w:t>
      </w:r>
      <w:r>
        <w:t>test</w:t>
      </w:r>
      <w:r>
        <w:rPr>
          <w:spacing w:val="56"/>
        </w:rPr>
        <w:t xml:space="preserve"> </w:t>
      </w:r>
      <w:r>
        <w:t>points</w:t>
      </w:r>
      <w:r>
        <w:rPr>
          <w:spacing w:val="1"/>
        </w:rPr>
        <w:t xml:space="preserve"> </w:t>
      </w:r>
      <w:r>
        <w:t>1</w:t>
      </w:r>
      <w:r>
        <w:rPr>
          <w:spacing w:val="25"/>
        </w:rPr>
        <w:t xml:space="preserve"> </w:t>
      </w:r>
      <w:r>
        <w:t>and</w:t>
      </w:r>
      <w:r>
        <w:rPr>
          <w:spacing w:val="29"/>
        </w:rPr>
        <w:t xml:space="preserve"> </w:t>
      </w:r>
      <w:r>
        <w:t>3</w:t>
      </w:r>
      <w:r>
        <w:rPr>
          <w:spacing w:val="24"/>
        </w:rPr>
        <w:t xml:space="preserve"> </w:t>
      </w:r>
      <w:r>
        <w:t>is</w:t>
      </w:r>
      <w:r>
        <w:rPr>
          <w:spacing w:val="28"/>
        </w:rPr>
        <w:t xml:space="preserve"> </w:t>
      </w:r>
      <w:r>
        <w:t>determined</w:t>
      </w:r>
      <w:r>
        <w:rPr>
          <w:spacing w:val="28"/>
        </w:rPr>
        <w:t xml:space="preserve"> </w:t>
      </w:r>
      <w:r>
        <w:t>as</w:t>
      </w:r>
      <w:r>
        <w:rPr>
          <w:spacing w:val="26"/>
        </w:rPr>
        <w:t xml:space="preserve"> </w:t>
      </w:r>
      <w:r>
        <w:t>follows</w:t>
      </w:r>
      <w:r>
        <w:rPr>
          <w:spacing w:val="27"/>
        </w:rPr>
        <w:t xml:space="preserve"> </w:t>
      </w:r>
      <w:r>
        <w:t>(compartment</w:t>
      </w:r>
      <w:r>
        <w:rPr>
          <w:spacing w:val="33"/>
        </w:rPr>
        <w:t xml:space="preserve"> </w:t>
      </w:r>
      <w:r>
        <w:t>A</w:t>
      </w:r>
      <w:r>
        <w:rPr>
          <w:spacing w:val="24"/>
        </w:rPr>
        <w:t xml:space="preserve"> </w:t>
      </w:r>
      <w:r>
        <w:t>temperatures</w:t>
      </w:r>
      <w:r>
        <w:rPr>
          <w:spacing w:val="28"/>
        </w:rPr>
        <w:t xml:space="preserve"> </w:t>
      </w:r>
      <w:r>
        <w:t>are</w:t>
      </w:r>
      <w:r>
        <w:rPr>
          <w:spacing w:val="27"/>
        </w:rPr>
        <w:t xml:space="preserve"> </w:t>
      </w:r>
      <w:r>
        <w:t>used):</w:t>
      </w:r>
    </w:p>
    <w:p w14:paraId="51373F07" w14:textId="77777777" w:rsidR="001B2D9F" w:rsidRDefault="001B2D9F" w:rsidP="0077219C">
      <w:pPr>
        <w:pStyle w:val="BodyText"/>
        <w:spacing w:before="230"/>
        <w:ind w:left="818" w:right="1336"/>
      </w:pPr>
    </w:p>
    <w:p w14:paraId="4F79DEBC" w14:textId="773A86DE" w:rsidR="001B2D9F" w:rsidRDefault="00000000" w:rsidP="001B2D9F">
      <w:pPr>
        <w:pStyle w:val="BodyText"/>
        <w:spacing w:before="230"/>
        <w:ind w:left="818" w:right="1336"/>
        <w:jc w:val="center"/>
        <w:rPr>
          <w:lang w:eastAsia="ja-JP"/>
        </w:rP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4</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1</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3</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1</m:t>
                </m:r>
              </m:sub>
            </m:sSub>
          </m:e>
        </m:d>
        <m:r>
          <w:rPr>
            <w:rFonts w:ascii="Cambria Math" w:hAnsi="Cambria Math"/>
            <w:lang w:eastAsia="ja-JP"/>
          </w:rPr>
          <m:t>×</m:t>
        </m:r>
        <m:f>
          <m:fPr>
            <m:ctrlPr>
              <w:rPr>
                <w:rFonts w:ascii="Cambria Math" w:hAnsi="Cambria Math"/>
                <w:i/>
                <w:lang w:eastAsia="ja-JP"/>
              </w:rPr>
            </m:ctrlPr>
          </m:fPr>
          <m:num>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A4</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A1</m:t>
                    </m:r>
                  </m:sub>
                </m:sSub>
              </m:e>
            </m:d>
          </m:num>
          <m:den>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A3</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A1</m:t>
                    </m:r>
                  </m:sub>
                </m:sSub>
              </m:e>
            </m:d>
          </m:den>
        </m:f>
      </m:oMath>
      <w:r w:rsidR="001B2D9F">
        <w:rPr>
          <w:lang w:eastAsia="ja-JP"/>
        </w:rPr>
        <w:t xml:space="preserve">                </w:t>
      </w:r>
    </w:p>
    <w:p w14:paraId="1162C16B" w14:textId="77777777" w:rsidR="001B2D9F" w:rsidRDefault="001B2D9F" w:rsidP="001B2D9F">
      <w:pPr>
        <w:pStyle w:val="BodyText"/>
        <w:spacing w:before="230"/>
        <w:ind w:left="818" w:right="1336"/>
        <w:jc w:val="center"/>
        <w:rPr>
          <w:b/>
          <w:bCs/>
        </w:rPr>
      </w:pPr>
    </w:p>
    <w:p w14:paraId="14A2E7A9" w14:textId="5D9FD574" w:rsidR="0077219C" w:rsidRDefault="00000000" w:rsidP="001B2D9F">
      <w:pPr>
        <w:pStyle w:val="PARAGRAPHCharCharCharCharCharCharCharCharCharChar"/>
        <w:jc w:val="center"/>
        <w:rPr>
          <w:rFonts w:ascii="Cambria Math"/>
          <w:sz w:val="17"/>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4</m:t>
            </m:r>
          </m:sub>
        </m:sSub>
        <m:r>
          <w:rPr>
            <w:rFonts w:ascii="Cambria Math" w:hAnsi="Cambria Math" w:cs="Times New Roman"/>
            <w:sz w:val="24"/>
            <w:szCs w:val="24"/>
          </w:rPr>
          <m:t>=1 390+</m:t>
        </m:r>
        <m:d>
          <m:dPr>
            <m:ctrlPr>
              <w:rPr>
                <w:rFonts w:ascii="Cambria Math" w:hAnsi="Cambria Math" w:cs="Times New Roman"/>
                <w:i/>
                <w:sz w:val="24"/>
                <w:szCs w:val="24"/>
              </w:rPr>
            </m:ctrlPr>
          </m:dPr>
          <m:e>
            <m:r>
              <w:rPr>
                <w:rFonts w:ascii="Cambria Math" w:hAnsi="Cambria Math" w:cs="Times New Roman"/>
                <w:sz w:val="24"/>
                <w:szCs w:val="24"/>
              </w:rPr>
              <m:t>1 120-1 390</m:t>
            </m:r>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-18.435 8</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-20.7</m:t>
                    </m:r>
                  </m:e>
                </m:d>
              </m:e>
            </m:d>
          </m:num>
          <m:den>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-16.0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-20.7</m:t>
                    </m:r>
                  </m:e>
                </m:d>
              </m:e>
            </m:d>
          </m:den>
        </m:f>
        <m:r>
          <w:rPr>
            <w:rFonts w:ascii="Cambria Math" w:hAnsi="Cambria Math" w:cs="Times New Roman"/>
            <w:sz w:val="24"/>
            <w:szCs w:val="24"/>
          </w:rPr>
          <m:t xml:space="preserve">=1 259.93 </m:t>
        </m:r>
        <m:r>
          <m:rPr>
            <m:sty m:val="p"/>
          </m:rPr>
          <w:rPr>
            <w:rFonts w:ascii="Cambria Math" w:hAnsi="Cambria Math" w:cs="Times New Roman"/>
            <w:sz w:val="24"/>
            <w:szCs w:val="24"/>
          </w:rPr>
          <m:t>Wh/d</m:t>
        </m:r>
      </m:oMath>
      <w:r w:rsidR="001B2D9F">
        <w:rPr>
          <w:rFonts w:ascii="Times New Roman" w:hAnsi="Times New Roman" w:cs="Times New Roman"/>
          <w:sz w:val="24"/>
          <w:szCs w:val="24"/>
        </w:rPr>
        <w:t xml:space="preserve">      </w:t>
      </w:r>
    </w:p>
    <w:p w14:paraId="489E044D" w14:textId="77777777" w:rsidR="0077219C" w:rsidRDefault="0077219C" w:rsidP="0077219C">
      <w:pPr>
        <w:pStyle w:val="BodyText"/>
        <w:spacing w:before="90"/>
        <w:ind w:left="818" w:right="1324"/>
        <w:jc w:val="both"/>
      </w:pPr>
      <w:r>
        <w:t>The</w:t>
      </w:r>
      <w:r>
        <w:rPr>
          <w:spacing w:val="60"/>
        </w:rPr>
        <w:t xml:space="preserve"> </w:t>
      </w:r>
      <w:r>
        <w:t xml:space="preserve">calculated energy consumption at the target temperature </w:t>
      </w:r>
      <w:proofErr w:type="gramStart"/>
      <w:r>
        <w:t>( point</w:t>
      </w:r>
      <w:proofErr w:type="gramEnd"/>
      <w:r>
        <w:rPr>
          <w:spacing w:val="60"/>
        </w:rPr>
        <w:t xml:space="preserve"> </w:t>
      </w:r>
      <w:r>
        <w:t>Q) using temperature</w:t>
      </w:r>
      <w:r>
        <w:rPr>
          <w:spacing w:val="1"/>
        </w:rPr>
        <w:t xml:space="preserve"> </w:t>
      </w:r>
      <w:r>
        <w:t>and</w:t>
      </w:r>
      <w:r>
        <w:rPr>
          <w:spacing w:val="60"/>
        </w:rPr>
        <w:t xml:space="preserve"> </w:t>
      </w:r>
      <w:r>
        <w:t>energy data for point</w:t>
      </w:r>
      <w:r>
        <w:rPr>
          <w:spacing w:val="60"/>
        </w:rPr>
        <w:t xml:space="preserve"> </w:t>
      </w:r>
      <w:r>
        <w:t>4 above</w:t>
      </w:r>
      <w:r>
        <w:rPr>
          <w:spacing w:val="60"/>
        </w:rPr>
        <w:t xml:space="preserve"> </w:t>
      </w:r>
      <w:r>
        <w:t>and test</w:t>
      </w:r>
      <w:r>
        <w:rPr>
          <w:spacing w:val="60"/>
        </w:rPr>
        <w:t xml:space="preserve"> </w:t>
      </w:r>
      <w:r>
        <w:t>point</w:t>
      </w:r>
      <w:r>
        <w:rPr>
          <w:spacing w:val="60"/>
        </w:rPr>
        <w:t xml:space="preserve"> </w:t>
      </w:r>
      <w:r>
        <w:t>2 is determined as follows</w:t>
      </w:r>
      <w:r>
        <w:rPr>
          <w:spacing w:val="60"/>
        </w:rPr>
        <w:t xml:space="preserve"> </w:t>
      </w:r>
      <w:r>
        <w:t>(compartment</w:t>
      </w:r>
      <w:r>
        <w:rPr>
          <w:spacing w:val="1"/>
        </w:rPr>
        <w:t xml:space="preserve"> </w:t>
      </w:r>
      <w:r>
        <w:t>A</w:t>
      </w:r>
      <w:r>
        <w:rPr>
          <w:spacing w:val="15"/>
        </w:rPr>
        <w:t xml:space="preserve"> </w:t>
      </w:r>
      <w:r>
        <w:t>temperatures</w:t>
      </w:r>
      <w:r>
        <w:rPr>
          <w:spacing w:val="18"/>
        </w:rPr>
        <w:t xml:space="preserve"> </w:t>
      </w:r>
      <w:r>
        <w:t>are</w:t>
      </w:r>
      <w:r>
        <w:rPr>
          <w:spacing w:val="14"/>
        </w:rPr>
        <w:t xml:space="preserve"> </w:t>
      </w:r>
      <w:r>
        <w:t>used)</w:t>
      </w:r>
      <w:r>
        <w:rPr>
          <w:spacing w:val="16"/>
        </w:rPr>
        <w:t xml:space="preserve"> </w:t>
      </w:r>
      <w:r>
        <w:t>is</w:t>
      </w:r>
      <w:r>
        <w:rPr>
          <w:spacing w:val="18"/>
        </w:rPr>
        <w:t xml:space="preserve"> </w:t>
      </w:r>
      <w:r>
        <w:t>given</w:t>
      </w:r>
      <w:r>
        <w:rPr>
          <w:spacing w:val="18"/>
        </w:rPr>
        <w:t xml:space="preserve"> </w:t>
      </w:r>
      <w:r>
        <w:t>by:</w:t>
      </w:r>
    </w:p>
    <w:p w14:paraId="7117E9DE" w14:textId="77777777" w:rsidR="001B2D9F" w:rsidRDefault="001B2D9F" w:rsidP="0077219C">
      <w:pPr>
        <w:pStyle w:val="BodyText"/>
        <w:spacing w:before="90"/>
        <w:ind w:left="818" w:right="1324"/>
        <w:jc w:val="both"/>
      </w:pPr>
    </w:p>
    <w:p w14:paraId="3D73D911" w14:textId="2D0A4023" w:rsidR="001B2D9F" w:rsidRDefault="00000000" w:rsidP="001B2D9F">
      <w:pPr>
        <w:pStyle w:val="BodyText"/>
        <w:spacing w:before="90"/>
        <w:ind w:left="818" w:right="1324"/>
        <w:jc w:val="cente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AB-tar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2</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4</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2</m:t>
                </m:r>
              </m:sub>
            </m:sSub>
          </m:e>
        </m:d>
        <m:r>
          <w:rPr>
            <w:rFonts w:ascii="Cambria Math" w:hAnsi="Cambria Math"/>
            <w:lang w:eastAsia="ja-JP"/>
          </w:rPr>
          <m:t>×</m:t>
        </m:r>
        <m:f>
          <m:fPr>
            <m:ctrlPr>
              <w:rPr>
                <w:rFonts w:ascii="Cambria Math" w:hAnsi="Cambria Math"/>
                <w:i/>
                <w:lang w:eastAsia="ja-JP"/>
              </w:rPr>
            </m:ctrlPr>
          </m:fPr>
          <m:num>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A-tar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A2</m:t>
                    </m:r>
                  </m:sub>
                </m:sSub>
              </m:e>
            </m:d>
          </m:num>
          <m:den>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A4</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A2</m:t>
                    </m:r>
                  </m:sub>
                </m:sSub>
              </m:e>
            </m:d>
          </m:den>
        </m:f>
      </m:oMath>
      <w:r w:rsidR="001B2D9F">
        <w:rPr>
          <w:lang w:eastAsia="ja-JP"/>
        </w:rPr>
        <w:t xml:space="preserve">       </w:t>
      </w:r>
    </w:p>
    <w:p w14:paraId="205B3EEA" w14:textId="77777777" w:rsidR="0077219C" w:rsidRDefault="0077219C" w:rsidP="0077219C">
      <w:pPr>
        <w:pStyle w:val="BodyText"/>
        <w:spacing w:before="7"/>
        <w:rPr>
          <w:sz w:val="17"/>
        </w:rPr>
      </w:pPr>
    </w:p>
    <w:p w14:paraId="67895366" w14:textId="77777777" w:rsidR="0077219C" w:rsidRDefault="0077219C" w:rsidP="0077219C">
      <w:pPr>
        <w:rPr>
          <w:sz w:val="17"/>
        </w:rPr>
        <w:sectPr w:rsidR="0077219C" w:rsidSect="004311E2">
          <w:type w:val="continuous"/>
          <w:pgSz w:w="11910" w:h="16840"/>
          <w:pgMar w:top="1680" w:right="100" w:bottom="280" w:left="600" w:header="720" w:footer="720" w:gutter="0"/>
          <w:cols w:space="720"/>
        </w:sectPr>
      </w:pPr>
    </w:p>
    <w:p w14:paraId="1A515955" w14:textId="0EE23E66" w:rsidR="001B2D9F" w:rsidRPr="004123D0" w:rsidRDefault="00000000" w:rsidP="001B2D9F">
      <w:pPr>
        <w:pStyle w:val="PARAGRAPHCharCharCharCharCharCharCharCharCharCha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AB-tar</m:t>
            </m:r>
          </m:sub>
        </m:sSub>
        <m:r>
          <w:rPr>
            <w:rFonts w:ascii="Cambria Math" w:hAnsi="Cambria Math" w:cs="Times New Roman"/>
            <w:sz w:val="24"/>
            <w:szCs w:val="24"/>
          </w:rPr>
          <m:t>=1 310+</m:t>
        </m:r>
        <m:d>
          <m:dPr>
            <m:ctrlPr>
              <w:rPr>
                <w:rFonts w:ascii="Cambria Math" w:hAnsi="Cambria Math" w:cs="Times New Roman"/>
                <w:i/>
                <w:sz w:val="24"/>
                <w:szCs w:val="24"/>
              </w:rPr>
            </m:ctrlPr>
          </m:dPr>
          <m:e>
            <m:r>
              <w:rPr>
                <w:rFonts w:ascii="Cambria Math" w:hAnsi="Cambria Math" w:cs="Times New Roman"/>
                <w:sz w:val="24"/>
                <w:szCs w:val="24"/>
              </w:rPr>
              <m:t>1 259.93-1 310</m:t>
            </m:r>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-18.0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-17.5</m:t>
                    </m:r>
                  </m:e>
                </m:d>
              </m:e>
            </m:d>
          </m:num>
          <m:den>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-18.435 8</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-17.5</m:t>
                    </m:r>
                  </m:e>
                </m:d>
              </m:e>
            </m:d>
          </m:den>
        </m:f>
        <m:r>
          <w:rPr>
            <w:rFonts w:ascii="Cambria Math" w:hAnsi="Cambria Math" w:cs="Times New Roman"/>
            <w:sz w:val="24"/>
            <w:szCs w:val="24"/>
          </w:rPr>
          <m:t xml:space="preserve">=1 283.25 </m:t>
        </m:r>
        <m:r>
          <m:rPr>
            <m:sty m:val="p"/>
          </m:rPr>
          <w:rPr>
            <w:rFonts w:ascii="Cambria Math" w:hAnsi="Cambria Math" w:cs="Times New Roman"/>
            <w:sz w:val="24"/>
            <w:szCs w:val="24"/>
          </w:rPr>
          <m:t>Wh/d</m:t>
        </m:r>
      </m:oMath>
      <w:r w:rsidR="001B2D9F">
        <w:rPr>
          <w:rFonts w:ascii="Times New Roman" w:hAnsi="Times New Roman" w:cs="Times New Roman"/>
          <w:sz w:val="24"/>
          <w:szCs w:val="24"/>
        </w:rPr>
        <w:t xml:space="preserve">      </w:t>
      </w:r>
    </w:p>
    <w:p w14:paraId="3DDCCD39" w14:textId="77777777" w:rsidR="0077219C" w:rsidRDefault="0077219C" w:rsidP="0077219C">
      <w:pPr>
        <w:pStyle w:val="BodyText"/>
        <w:spacing w:before="7"/>
        <w:rPr>
          <w:rFonts w:ascii="Cambria Math"/>
          <w:sz w:val="19"/>
        </w:rPr>
      </w:pPr>
    </w:p>
    <w:p w14:paraId="5AB9D826" w14:textId="77777777" w:rsidR="0077219C" w:rsidRDefault="0077219C" w:rsidP="001B2D9F">
      <w:pPr>
        <w:pStyle w:val="BodyText"/>
        <w:spacing w:line="194" w:lineRule="auto"/>
        <w:ind w:left="810"/>
      </w:pPr>
      <w:r>
        <w:rPr>
          <w:noProof/>
          <w:lang w:bidi="hi-IN"/>
        </w:rPr>
        <mc:AlternateContent>
          <mc:Choice Requires="wps">
            <w:drawing>
              <wp:anchor distT="0" distB="0" distL="114300" distR="114300" simplePos="0" relativeHeight="251711488" behindDoc="1" locked="0" layoutInCell="1" allowOverlap="1" wp14:anchorId="121C274C" wp14:editId="5D1C3C3D">
                <wp:simplePos x="0" y="0"/>
                <wp:positionH relativeFrom="page">
                  <wp:posOffset>3687445</wp:posOffset>
                </wp:positionH>
                <wp:positionV relativeFrom="paragraph">
                  <wp:posOffset>96520</wp:posOffset>
                </wp:positionV>
                <wp:extent cx="1655445" cy="10795"/>
                <wp:effectExtent l="1270" t="0" r="635" b="127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797E4" id="Rectangle 457" o:spid="_x0000_s1026" style="position:absolute;margin-left:290.35pt;margin-top:7.6pt;width:130.35pt;height:.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" fillcolor="black" stroked="f">
                <w10:wrap anchorx="page"/>
              </v:rect>
            </w:pict>
          </mc:Fallback>
        </mc:AlternateContent>
      </w:r>
      <w:r>
        <w:rPr>
          <w:i/>
          <w:position w:val="2"/>
        </w:rPr>
        <w:t>E</w:t>
      </w:r>
      <w:r>
        <w:rPr>
          <w:sz w:val="16"/>
        </w:rPr>
        <w:t>AB-tar</w:t>
      </w:r>
      <w:r>
        <w:rPr>
          <w:spacing w:val="31"/>
          <w:sz w:val="16"/>
        </w:rPr>
        <w:t xml:space="preserve"> </w:t>
      </w:r>
      <w:r>
        <w:rPr>
          <w:position w:val="2"/>
        </w:rPr>
        <w:t>is</w:t>
      </w:r>
      <w:r>
        <w:rPr>
          <w:spacing w:val="41"/>
          <w:position w:val="2"/>
        </w:rPr>
        <w:t xml:space="preserve"> </w:t>
      </w:r>
      <w:r>
        <w:rPr>
          <w:position w:val="2"/>
        </w:rPr>
        <w:t>the</w:t>
      </w:r>
      <w:r>
        <w:rPr>
          <w:spacing w:val="47"/>
          <w:position w:val="2"/>
        </w:rPr>
        <w:t xml:space="preserve"> </w:t>
      </w:r>
      <w:r>
        <w:rPr>
          <w:position w:val="2"/>
        </w:rPr>
        <w:t>energy</w:t>
      </w:r>
      <w:r>
        <w:rPr>
          <w:spacing w:val="41"/>
          <w:position w:val="2"/>
        </w:rPr>
        <w:t xml:space="preserve"> </w:t>
      </w:r>
      <w:r>
        <w:rPr>
          <w:position w:val="2"/>
        </w:rPr>
        <w:t>consumption</w:t>
      </w:r>
      <w:r>
        <w:rPr>
          <w:spacing w:val="44"/>
          <w:position w:val="2"/>
        </w:rPr>
        <w:t xml:space="preserve"> </w:t>
      </w:r>
      <w:r>
        <w:rPr>
          <w:position w:val="2"/>
        </w:rPr>
        <w:t>determined</w:t>
      </w:r>
      <w:r>
        <w:rPr>
          <w:spacing w:val="44"/>
          <w:position w:val="2"/>
        </w:rPr>
        <w:t xml:space="preserve"> </w:t>
      </w:r>
      <w:r>
        <w:rPr>
          <w:position w:val="2"/>
        </w:rPr>
        <w:t>using</w:t>
      </w:r>
      <w:r>
        <w:rPr>
          <w:spacing w:val="42"/>
          <w:position w:val="2"/>
        </w:rPr>
        <w:t xml:space="preserve"> </w:t>
      </w:r>
      <w:r>
        <w:rPr>
          <w:position w:val="2"/>
        </w:rPr>
        <w:t>triangulation</w:t>
      </w:r>
      <w:r>
        <w:rPr>
          <w:spacing w:val="44"/>
          <w:position w:val="2"/>
        </w:rPr>
        <w:t xml:space="preserve"> </w:t>
      </w:r>
      <w:r>
        <w:rPr>
          <w:position w:val="2"/>
        </w:rPr>
        <w:t>of</w:t>
      </w:r>
      <w:r>
        <w:rPr>
          <w:spacing w:val="66"/>
          <w:position w:val="2"/>
        </w:rPr>
        <w:t xml:space="preserve"> </w:t>
      </w:r>
      <w:r>
        <w:rPr>
          <w:position w:val="2"/>
        </w:rPr>
        <w:t>compartments</w:t>
      </w:r>
      <w:r>
        <w:rPr>
          <w:spacing w:val="49"/>
          <w:position w:val="2"/>
        </w:rPr>
        <w:t xml:space="preserve"> </w:t>
      </w:r>
      <w:r>
        <w:rPr>
          <w:position w:val="2"/>
        </w:rPr>
        <w:t>A</w:t>
      </w:r>
      <w:r>
        <w:rPr>
          <w:spacing w:val="44"/>
          <w:position w:val="2"/>
        </w:rPr>
        <w:t xml:space="preserve"> </w:t>
      </w:r>
      <w:r>
        <w:rPr>
          <w:position w:val="2"/>
        </w:rPr>
        <w:t>and</w:t>
      </w:r>
    </w:p>
    <w:p w14:paraId="26A61ED8" w14:textId="77777777" w:rsidR="0077219C" w:rsidRDefault="0077219C" w:rsidP="0077219C">
      <w:pPr>
        <w:pStyle w:val="BodyText"/>
        <w:ind w:left="818" w:right="1321"/>
        <w:jc w:val="both"/>
      </w:pPr>
      <w:r>
        <w:rPr>
          <w:position w:val="2"/>
        </w:rPr>
        <w:t>B. This is illustrated in</w:t>
      </w:r>
      <w:r>
        <w:rPr>
          <w:spacing w:val="1"/>
          <w:position w:val="2"/>
        </w:rPr>
        <w:t xml:space="preserve"> </w:t>
      </w:r>
      <w:r>
        <w:rPr>
          <w:position w:val="2"/>
        </w:rPr>
        <w:t>Fig. 34. Note that the results above for</w:t>
      </w:r>
      <w:r>
        <w:rPr>
          <w:spacing w:val="60"/>
          <w:position w:val="2"/>
        </w:rPr>
        <w:t xml:space="preserve"> </w:t>
      </w:r>
      <w:r>
        <w:rPr>
          <w:i/>
          <w:position w:val="2"/>
        </w:rPr>
        <w:t>T</w:t>
      </w:r>
      <w:r>
        <w:rPr>
          <w:sz w:val="16"/>
        </w:rPr>
        <w:t>A4</w:t>
      </w:r>
      <w:r>
        <w:rPr>
          <w:position w:val="2"/>
        </w:rPr>
        <w:t xml:space="preserve">, </w:t>
      </w:r>
      <w:r>
        <w:rPr>
          <w:i/>
          <w:position w:val="2"/>
        </w:rPr>
        <w:t>E</w:t>
      </w:r>
      <w:r>
        <w:rPr>
          <w:sz w:val="16"/>
        </w:rPr>
        <w:t>4</w:t>
      </w:r>
      <w:r>
        <w:rPr>
          <w:position w:val="2"/>
        </w:rPr>
        <w:t xml:space="preserve">, and </w:t>
      </w:r>
      <w:r>
        <w:rPr>
          <w:i/>
          <w:position w:val="2"/>
        </w:rPr>
        <w:t>E</w:t>
      </w:r>
      <w:r>
        <w:rPr>
          <w:sz w:val="16"/>
        </w:rPr>
        <w:t>AB-tar</w:t>
      </w:r>
      <w:r>
        <w:rPr>
          <w:spacing w:val="40"/>
          <w:sz w:val="16"/>
        </w:rPr>
        <w:t xml:space="preserve"> </w:t>
      </w:r>
      <w:r>
        <w:rPr>
          <w:position w:val="2"/>
        </w:rPr>
        <w:t>are</w:t>
      </w:r>
      <w:r>
        <w:rPr>
          <w:spacing w:val="1"/>
          <w:position w:val="2"/>
        </w:rPr>
        <w:t xml:space="preserve"> </w:t>
      </w:r>
      <w:r>
        <w:t>normally calculated without rounding.</w:t>
      </w:r>
      <w:r>
        <w:rPr>
          <w:spacing w:val="1"/>
        </w:rPr>
        <w:t xml:space="preserve"> </w:t>
      </w:r>
      <w:r>
        <w:t>Small differences will occur if the rounded values</w:t>
      </w:r>
      <w:r>
        <w:rPr>
          <w:spacing w:val="1"/>
        </w:rPr>
        <w:t xml:space="preserve"> </w:t>
      </w:r>
      <w:r>
        <w:t>shown</w:t>
      </w:r>
      <w:r>
        <w:rPr>
          <w:spacing w:val="1"/>
        </w:rPr>
        <w:t xml:space="preserve"> </w:t>
      </w:r>
      <w:r>
        <w:t>above</w:t>
      </w:r>
      <w:r>
        <w:rPr>
          <w:spacing w:val="1"/>
        </w:rPr>
        <w:t xml:space="preserve"> </w:t>
      </w:r>
      <w:r>
        <w:t>are</w:t>
      </w:r>
      <w:r>
        <w:rPr>
          <w:spacing w:val="1"/>
        </w:rPr>
        <w:t xml:space="preserve"> </w:t>
      </w:r>
      <w:r>
        <w:t>used</w:t>
      </w:r>
      <w:r>
        <w:rPr>
          <w:spacing w:val="60"/>
        </w:rPr>
        <w:t xml:space="preserve"> </w:t>
      </w:r>
      <w:r>
        <w:t>in</w:t>
      </w:r>
      <w:r>
        <w:rPr>
          <w:spacing w:val="60"/>
        </w:rPr>
        <w:t xml:space="preserve"> </w:t>
      </w:r>
      <w:r>
        <w:t>the</w:t>
      </w:r>
      <w:r>
        <w:rPr>
          <w:spacing w:val="60"/>
        </w:rPr>
        <w:t xml:space="preserve"> </w:t>
      </w:r>
      <w:r>
        <w:t>equations</w:t>
      </w:r>
      <w:r>
        <w:rPr>
          <w:spacing w:val="60"/>
        </w:rPr>
        <w:t xml:space="preserve"> </w:t>
      </w:r>
      <w:r>
        <w:t>in</w:t>
      </w:r>
      <w:r>
        <w:rPr>
          <w:spacing w:val="60"/>
        </w:rPr>
        <w:t xml:space="preserve"> </w:t>
      </w:r>
      <w:r>
        <w:t>this</w:t>
      </w:r>
      <w:r>
        <w:rPr>
          <w:spacing w:val="60"/>
        </w:rPr>
        <w:t xml:space="preserve"> </w:t>
      </w:r>
      <w:r>
        <w:t>standard.</w:t>
      </w:r>
      <w:r>
        <w:rPr>
          <w:spacing w:val="60"/>
        </w:rPr>
        <w:t xml:space="preserve"> </w:t>
      </w:r>
      <w:r>
        <w:t>Unrounded</w:t>
      </w:r>
      <w:r>
        <w:rPr>
          <w:spacing w:val="60"/>
        </w:rPr>
        <w:t xml:space="preserve"> </w:t>
      </w:r>
      <w:r>
        <w:t>values</w:t>
      </w:r>
      <w:r>
        <w:rPr>
          <w:spacing w:val="60"/>
        </w:rPr>
        <w:t xml:space="preserve"> </w:t>
      </w:r>
      <w:r>
        <w:t>should</w:t>
      </w:r>
      <w:r>
        <w:rPr>
          <w:spacing w:val="60"/>
        </w:rPr>
        <w:t xml:space="preserve"> </w:t>
      </w:r>
      <w:r>
        <w:t>be</w:t>
      </w:r>
      <w:r>
        <w:rPr>
          <w:spacing w:val="1"/>
        </w:rPr>
        <w:t xml:space="preserve"> </w:t>
      </w:r>
      <w:r>
        <w:t>used</w:t>
      </w:r>
      <w:r>
        <w:rPr>
          <w:spacing w:val="1"/>
        </w:rPr>
        <w:t xml:space="preserve"> </w:t>
      </w:r>
      <w:r>
        <w:t>for</w:t>
      </w:r>
      <w:r>
        <w:rPr>
          <w:spacing w:val="1"/>
        </w:rPr>
        <w:t xml:space="preserve"> </w:t>
      </w:r>
      <w:r>
        <w:t>all</w:t>
      </w:r>
      <w:r>
        <w:rPr>
          <w:spacing w:val="1"/>
        </w:rPr>
        <w:t xml:space="preserve"> </w:t>
      </w:r>
      <w:r>
        <w:t>calculations</w:t>
      </w:r>
      <w:r>
        <w:rPr>
          <w:spacing w:val="1"/>
        </w:rPr>
        <w:t xml:space="preserve"> </w:t>
      </w:r>
      <w:r>
        <w:t>where</w:t>
      </w:r>
      <w:r>
        <w:rPr>
          <w:spacing w:val="1"/>
        </w:rPr>
        <w:t xml:space="preserve"> </w:t>
      </w:r>
      <w:r>
        <w:t>possible.</w:t>
      </w:r>
      <w:r>
        <w:rPr>
          <w:spacing w:val="1"/>
        </w:rPr>
        <w:t xml:space="preserve"> </w:t>
      </w:r>
      <w:r>
        <w:t>Calculations</w:t>
      </w:r>
      <w:r>
        <w:rPr>
          <w:spacing w:val="1"/>
        </w:rPr>
        <w:t xml:space="preserve"> </w:t>
      </w:r>
      <w:r>
        <w:t>are</w:t>
      </w:r>
      <w:r>
        <w:rPr>
          <w:spacing w:val="1"/>
        </w:rPr>
        <w:t xml:space="preserve"> </w:t>
      </w:r>
      <w:r>
        <w:t>normally</w:t>
      </w:r>
      <w:r>
        <w:rPr>
          <w:spacing w:val="1"/>
        </w:rPr>
        <w:t xml:space="preserve"> </w:t>
      </w:r>
      <w:r>
        <w:t>undertaken</w:t>
      </w:r>
      <w:r>
        <w:rPr>
          <w:spacing w:val="1"/>
        </w:rPr>
        <w:t xml:space="preserve"> </w:t>
      </w:r>
      <w:r>
        <w:t>in</w:t>
      </w:r>
      <w:r>
        <w:rPr>
          <w:spacing w:val="60"/>
        </w:rPr>
        <w:t xml:space="preserve"> </w:t>
      </w:r>
      <w:r>
        <w:t>a</w:t>
      </w:r>
      <w:r>
        <w:rPr>
          <w:spacing w:val="1"/>
        </w:rPr>
        <w:t xml:space="preserve"> </w:t>
      </w:r>
      <w:r>
        <w:t>spreadsheet</w:t>
      </w:r>
      <w:r>
        <w:rPr>
          <w:spacing w:val="18"/>
        </w:rPr>
        <w:t xml:space="preserve"> </w:t>
      </w:r>
      <w:r>
        <w:t>or</w:t>
      </w:r>
      <w:r>
        <w:rPr>
          <w:spacing w:val="18"/>
        </w:rPr>
        <w:t xml:space="preserve"> </w:t>
      </w:r>
      <w:r>
        <w:t>other</w:t>
      </w:r>
      <w:r>
        <w:rPr>
          <w:spacing w:val="15"/>
        </w:rPr>
        <w:t xml:space="preserve"> </w:t>
      </w:r>
      <w:r>
        <w:t>mathematical</w:t>
      </w:r>
      <w:r>
        <w:rPr>
          <w:spacing w:val="17"/>
        </w:rPr>
        <w:t xml:space="preserve"> </w:t>
      </w:r>
      <w:r>
        <w:rPr>
          <w:spacing w:val="9"/>
        </w:rPr>
        <w:t>tool.</w:t>
      </w:r>
    </w:p>
    <w:p w14:paraId="4DFA13AB" w14:textId="77777777" w:rsidR="0077219C" w:rsidRDefault="0077219C" w:rsidP="0077219C">
      <w:pPr>
        <w:pStyle w:val="BodyText"/>
        <w:spacing w:before="2"/>
      </w:pPr>
    </w:p>
    <w:p w14:paraId="0DD160BD" w14:textId="77777777" w:rsidR="0077219C" w:rsidRDefault="0077219C" w:rsidP="0077219C">
      <w:pPr>
        <w:pStyle w:val="Heading1"/>
        <w:spacing w:before="1"/>
        <w:ind w:left="818"/>
      </w:pPr>
      <w:r w:rsidRPr="00E33832">
        <w:t>J-3.4</w:t>
      </w:r>
      <w:r>
        <w:rPr>
          <w:spacing w:val="52"/>
        </w:rPr>
        <w:t xml:space="preserve"> </w:t>
      </w:r>
      <w:r>
        <w:t>Two</w:t>
      </w:r>
      <w:r>
        <w:rPr>
          <w:spacing w:val="60"/>
        </w:rPr>
        <w:t xml:space="preserve"> </w:t>
      </w:r>
      <w:r>
        <w:t>Compartments</w:t>
      </w:r>
      <w:r>
        <w:rPr>
          <w:spacing w:val="54"/>
        </w:rPr>
        <w:t xml:space="preserve"> </w:t>
      </w:r>
      <w:r>
        <w:t>—</w:t>
      </w:r>
      <w:r>
        <w:rPr>
          <w:spacing w:val="57"/>
        </w:rPr>
        <w:t xml:space="preserve"> </w:t>
      </w:r>
      <w:r>
        <w:t>Triangulation</w:t>
      </w:r>
      <w:r>
        <w:rPr>
          <w:spacing w:val="59"/>
        </w:rPr>
        <w:t xml:space="preserve"> </w:t>
      </w:r>
      <w:r>
        <w:t>Using</w:t>
      </w:r>
      <w:r>
        <w:rPr>
          <w:spacing w:val="57"/>
        </w:rPr>
        <w:t xml:space="preserve"> </w:t>
      </w:r>
      <w:r>
        <w:t>Matrices</w:t>
      </w:r>
    </w:p>
    <w:p w14:paraId="3478EF6E" w14:textId="77777777" w:rsidR="0077219C" w:rsidRDefault="0077219C" w:rsidP="0077219C">
      <w:pPr>
        <w:pStyle w:val="BodyText"/>
        <w:spacing w:before="6"/>
        <w:rPr>
          <w:b/>
          <w:sz w:val="23"/>
        </w:rPr>
      </w:pPr>
    </w:p>
    <w:p w14:paraId="1E860E5A" w14:textId="77777777" w:rsidR="0077219C" w:rsidRDefault="0077219C" w:rsidP="0077219C">
      <w:pPr>
        <w:pStyle w:val="BodyText"/>
        <w:ind w:left="818" w:right="1319"/>
        <w:jc w:val="both"/>
      </w:pPr>
      <w:r>
        <w:t>For</w:t>
      </w:r>
      <w:r>
        <w:rPr>
          <w:spacing w:val="1"/>
        </w:rPr>
        <w:t xml:space="preserve"> </w:t>
      </w:r>
      <w:r>
        <w:t>this</w:t>
      </w:r>
      <w:r>
        <w:rPr>
          <w:spacing w:val="1"/>
        </w:rPr>
        <w:t xml:space="preserve"> </w:t>
      </w:r>
      <w:r>
        <w:t>worked</w:t>
      </w:r>
      <w:r>
        <w:rPr>
          <w:spacing w:val="1"/>
        </w:rPr>
        <w:t xml:space="preserve"> </w:t>
      </w:r>
      <w:r>
        <w:t>example,</w:t>
      </w:r>
      <w:r>
        <w:rPr>
          <w:spacing w:val="1"/>
        </w:rPr>
        <w:t xml:space="preserve"> </w:t>
      </w:r>
      <w:r>
        <w:t>we</w:t>
      </w:r>
      <w:r>
        <w:rPr>
          <w:spacing w:val="61"/>
        </w:rPr>
        <w:t xml:space="preserve"> </w:t>
      </w:r>
      <w:r>
        <w:t>consider</w:t>
      </w:r>
      <w:r>
        <w:rPr>
          <w:spacing w:val="61"/>
        </w:rPr>
        <w:t xml:space="preserve"> </w:t>
      </w:r>
      <w:r>
        <w:t>the</w:t>
      </w:r>
      <w:r>
        <w:rPr>
          <w:spacing w:val="61"/>
        </w:rPr>
        <w:t xml:space="preserve"> </w:t>
      </w:r>
      <w:r>
        <w:t>same</w:t>
      </w:r>
      <w:r>
        <w:rPr>
          <w:spacing w:val="61"/>
        </w:rPr>
        <w:t xml:space="preserve"> </w:t>
      </w:r>
      <w:r>
        <w:t>refrigerator-freezer</w:t>
      </w:r>
      <w:r>
        <w:rPr>
          <w:spacing w:val="61"/>
        </w:rPr>
        <w:t xml:space="preserve"> </w:t>
      </w:r>
      <w:r>
        <w:t>with</w:t>
      </w:r>
      <w:r>
        <w:rPr>
          <w:spacing w:val="61"/>
        </w:rPr>
        <w:t xml:space="preserve"> </w:t>
      </w:r>
      <w:r>
        <w:t>two</w:t>
      </w:r>
      <w:r>
        <w:rPr>
          <w:spacing w:val="1"/>
        </w:rPr>
        <w:t xml:space="preserve"> </w:t>
      </w:r>
      <w:r>
        <w:t>compartments</w:t>
      </w:r>
      <w:r>
        <w:rPr>
          <w:spacing w:val="1"/>
        </w:rPr>
        <w:t xml:space="preserve"> </w:t>
      </w:r>
      <w:r>
        <w:t>used</w:t>
      </w:r>
      <w:r>
        <w:rPr>
          <w:spacing w:val="1"/>
        </w:rPr>
        <w:t xml:space="preserve"> </w:t>
      </w:r>
      <w:r>
        <w:t>for</w:t>
      </w:r>
      <w:r>
        <w:rPr>
          <w:spacing w:val="1"/>
        </w:rPr>
        <w:t xml:space="preserve"> </w:t>
      </w:r>
      <w:r>
        <w:t>triangulation</w:t>
      </w:r>
      <w:r>
        <w:rPr>
          <w:spacing w:val="1"/>
        </w:rPr>
        <w:t xml:space="preserve"> </w:t>
      </w:r>
      <w:r>
        <w:t>in</w:t>
      </w:r>
      <w:r>
        <w:rPr>
          <w:spacing w:val="60"/>
        </w:rPr>
        <w:t xml:space="preserve"> </w:t>
      </w:r>
      <w:r>
        <w:t>the</w:t>
      </w:r>
      <w:r>
        <w:rPr>
          <w:spacing w:val="60"/>
        </w:rPr>
        <w:t xml:space="preserve"> </w:t>
      </w:r>
      <w:r>
        <w:t>previous</w:t>
      </w:r>
      <w:r>
        <w:rPr>
          <w:spacing w:val="60"/>
        </w:rPr>
        <w:t xml:space="preserve"> </w:t>
      </w:r>
      <w:r>
        <w:t>example.</w:t>
      </w:r>
      <w:r>
        <w:rPr>
          <w:spacing w:val="60"/>
        </w:rPr>
        <w:t xml:space="preserve"> </w:t>
      </w:r>
      <w:r>
        <w:t>The</w:t>
      </w:r>
      <w:r>
        <w:rPr>
          <w:spacing w:val="60"/>
        </w:rPr>
        <w:t xml:space="preserve"> </w:t>
      </w:r>
      <w:r>
        <w:t>use</w:t>
      </w:r>
      <w:r>
        <w:rPr>
          <w:spacing w:val="60"/>
        </w:rPr>
        <w:t xml:space="preserve"> </w:t>
      </w:r>
      <w:r>
        <w:t>of</w:t>
      </w:r>
      <w:r>
        <w:rPr>
          <w:spacing w:val="60"/>
        </w:rPr>
        <w:t xml:space="preserve"> </w:t>
      </w:r>
      <w:r>
        <w:t>equation</w:t>
      </w:r>
      <w:r>
        <w:rPr>
          <w:spacing w:val="60"/>
        </w:rPr>
        <w:t xml:space="preserve"> </w:t>
      </w:r>
      <w:r>
        <w:t>(36)</w:t>
      </w:r>
      <w:r>
        <w:rPr>
          <w:spacing w:val="-57"/>
        </w:rPr>
        <w:t xml:space="preserve"> </w:t>
      </w:r>
      <w:r>
        <w:t>has</w:t>
      </w:r>
      <w:r>
        <w:rPr>
          <w:spacing w:val="26"/>
        </w:rPr>
        <w:t xml:space="preserve"> </w:t>
      </w:r>
      <w:r>
        <w:t>already</w:t>
      </w:r>
      <w:r>
        <w:rPr>
          <w:spacing w:val="18"/>
        </w:rPr>
        <w:t xml:space="preserve"> </w:t>
      </w:r>
      <w:r>
        <w:t>confirmed</w:t>
      </w:r>
      <w:r>
        <w:rPr>
          <w:spacing w:val="22"/>
        </w:rPr>
        <w:t xml:space="preserve"> </w:t>
      </w:r>
      <w:r>
        <w:t>that</w:t>
      </w:r>
      <w:r>
        <w:rPr>
          <w:spacing w:val="26"/>
        </w:rPr>
        <w:t xml:space="preserve"> </w:t>
      </w:r>
      <w:r>
        <w:t>the</w:t>
      </w:r>
      <w:r>
        <w:rPr>
          <w:spacing w:val="20"/>
        </w:rPr>
        <w:t xml:space="preserve"> </w:t>
      </w:r>
      <w:r>
        <w:t>3</w:t>
      </w:r>
      <w:r>
        <w:rPr>
          <w:spacing w:val="25"/>
        </w:rPr>
        <w:t xml:space="preserve"> </w:t>
      </w:r>
      <w:r>
        <w:t>test</w:t>
      </w:r>
      <w:r>
        <w:rPr>
          <w:spacing w:val="27"/>
        </w:rPr>
        <w:t xml:space="preserve"> </w:t>
      </w:r>
      <w:r>
        <w:t>points</w:t>
      </w:r>
      <w:r>
        <w:rPr>
          <w:spacing w:val="22"/>
        </w:rPr>
        <w:t xml:space="preserve"> </w:t>
      </w:r>
      <w:r>
        <w:t>surround</w:t>
      </w:r>
      <w:r>
        <w:rPr>
          <w:spacing w:val="29"/>
        </w:rPr>
        <w:t xml:space="preserve"> </w:t>
      </w:r>
      <w:r>
        <w:t>point</w:t>
      </w:r>
      <w:r>
        <w:rPr>
          <w:spacing w:val="28"/>
        </w:rPr>
        <w:t xml:space="preserve"> </w:t>
      </w:r>
      <w:r>
        <w:t>Q.</w:t>
      </w:r>
      <w:r>
        <w:rPr>
          <w:spacing w:val="25"/>
        </w:rPr>
        <w:t xml:space="preserve"> </w:t>
      </w:r>
      <w:r>
        <w:t>Note</w:t>
      </w:r>
      <w:r>
        <w:rPr>
          <w:spacing w:val="23"/>
        </w:rPr>
        <w:t xml:space="preserve"> </w:t>
      </w:r>
      <w:r>
        <w:t>that</w:t>
      </w:r>
      <w:r>
        <w:rPr>
          <w:spacing w:val="26"/>
        </w:rPr>
        <w:t xml:space="preserve"> </w:t>
      </w:r>
      <w:r>
        <w:t>it</w:t>
      </w:r>
      <w:r>
        <w:rPr>
          <w:spacing w:val="22"/>
        </w:rPr>
        <w:t xml:space="preserve"> </w:t>
      </w:r>
      <w:r>
        <w:t>is</w:t>
      </w:r>
      <w:r>
        <w:rPr>
          <w:spacing w:val="27"/>
        </w:rPr>
        <w:t xml:space="preserve"> </w:t>
      </w:r>
      <w:r>
        <w:t>not</w:t>
      </w:r>
      <w:r>
        <w:rPr>
          <w:spacing w:val="26"/>
        </w:rPr>
        <w:t xml:space="preserve"> </w:t>
      </w:r>
      <w:r>
        <w:t>necessary</w:t>
      </w:r>
      <w:r>
        <w:rPr>
          <w:spacing w:val="1"/>
        </w:rPr>
        <w:t xml:space="preserve"> </w:t>
      </w:r>
      <w:r>
        <w:t>to</w:t>
      </w:r>
      <w:r>
        <w:rPr>
          <w:spacing w:val="20"/>
        </w:rPr>
        <w:t xml:space="preserve"> </w:t>
      </w:r>
      <w:r>
        <w:t>calculate</w:t>
      </w:r>
      <w:r>
        <w:rPr>
          <w:spacing w:val="20"/>
        </w:rPr>
        <w:t xml:space="preserve"> </w:t>
      </w:r>
      <w:r>
        <w:t>a</w:t>
      </w:r>
      <w:r>
        <w:rPr>
          <w:spacing w:val="19"/>
        </w:rPr>
        <w:t xml:space="preserve"> </w:t>
      </w:r>
      <w:r>
        <w:t>value</w:t>
      </w:r>
      <w:r>
        <w:rPr>
          <w:spacing w:val="20"/>
        </w:rPr>
        <w:t xml:space="preserve"> </w:t>
      </w:r>
      <w:r>
        <w:t>for</w:t>
      </w:r>
      <w:r>
        <w:rPr>
          <w:spacing w:val="27"/>
        </w:rPr>
        <w:t xml:space="preserve"> </w:t>
      </w:r>
      <w:r>
        <w:t>point</w:t>
      </w:r>
      <w:r>
        <w:rPr>
          <w:spacing w:val="22"/>
        </w:rPr>
        <w:t xml:space="preserve"> </w:t>
      </w:r>
      <w:r>
        <w:t>4</w:t>
      </w:r>
      <w:r>
        <w:rPr>
          <w:spacing w:val="21"/>
        </w:rPr>
        <w:t xml:space="preserve"> </w:t>
      </w:r>
      <w:r>
        <w:t>when</w:t>
      </w:r>
      <w:r>
        <w:rPr>
          <w:spacing w:val="20"/>
        </w:rPr>
        <w:t xml:space="preserve"> </w:t>
      </w:r>
      <w:r>
        <w:t>matrices</w:t>
      </w:r>
      <w:r>
        <w:rPr>
          <w:spacing w:val="21"/>
        </w:rPr>
        <w:t xml:space="preserve"> </w:t>
      </w:r>
      <w:r>
        <w:t>are</w:t>
      </w:r>
      <w:r>
        <w:rPr>
          <w:spacing w:val="19"/>
        </w:rPr>
        <w:t xml:space="preserve"> </w:t>
      </w:r>
      <w:r>
        <w:t>used.</w:t>
      </w:r>
    </w:p>
    <w:p w14:paraId="17E15FCD" w14:textId="77777777" w:rsidR="0077219C" w:rsidRDefault="0077219C" w:rsidP="0077219C">
      <w:pPr>
        <w:jc w:val="both"/>
        <w:sectPr w:rsidR="0077219C" w:rsidSect="004311E2">
          <w:type w:val="continuous"/>
          <w:pgSz w:w="11910" w:h="16840"/>
          <w:pgMar w:top="1680" w:right="100" w:bottom="1440" w:left="600" w:header="720" w:footer="720" w:gutter="0"/>
          <w:cols w:space="720"/>
        </w:sectPr>
      </w:pPr>
    </w:p>
    <w:p w14:paraId="3C24EB6D" w14:textId="77777777" w:rsidR="0077219C" w:rsidRDefault="0077219C" w:rsidP="0077219C">
      <w:pPr>
        <w:pStyle w:val="BodyText"/>
        <w:spacing w:before="3"/>
        <w:rPr>
          <w:sz w:val="17"/>
        </w:rPr>
      </w:pPr>
    </w:p>
    <w:p w14:paraId="6F689806" w14:textId="77777777" w:rsidR="0077219C" w:rsidRDefault="0077219C" w:rsidP="0077219C">
      <w:pPr>
        <w:pStyle w:val="BodyText"/>
        <w:spacing w:before="90"/>
        <w:ind w:left="818" w:right="1329"/>
        <w:jc w:val="both"/>
      </w:pPr>
      <w:r>
        <w:t>The</w:t>
      </w:r>
      <w:r>
        <w:rPr>
          <w:spacing w:val="31"/>
        </w:rPr>
        <w:t xml:space="preserve"> </w:t>
      </w:r>
      <w:r>
        <w:t>basic</w:t>
      </w:r>
      <w:r>
        <w:rPr>
          <w:spacing w:val="31"/>
        </w:rPr>
        <w:t xml:space="preserve"> </w:t>
      </w:r>
      <w:r>
        <w:t>premise</w:t>
      </w:r>
      <w:r>
        <w:rPr>
          <w:spacing w:val="31"/>
        </w:rPr>
        <w:t xml:space="preserve"> </w:t>
      </w:r>
      <w:r>
        <w:t>of</w:t>
      </w:r>
      <w:r>
        <w:rPr>
          <w:spacing w:val="31"/>
        </w:rPr>
        <w:t xml:space="preserve"> </w:t>
      </w:r>
      <w:r>
        <w:t>the</w:t>
      </w:r>
      <w:r>
        <w:rPr>
          <w:spacing w:val="31"/>
        </w:rPr>
        <w:t xml:space="preserve"> </w:t>
      </w:r>
      <w:r>
        <w:t>approach</w:t>
      </w:r>
      <w:r>
        <w:rPr>
          <w:spacing w:val="32"/>
        </w:rPr>
        <w:t xml:space="preserve"> </w:t>
      </w:r>
      <w:r>
        <w:t>on</w:t>
      </w:r>
      <w:r>
        <w:rPr>
          <w:spacing w:val="30"/>
        </w:rPr>
        <w:t xml:space="preserve"> </w:t>
      </w:r>
      <w:r>
        <w:t>two</w:t>
      </w:r>
      <w:r>
        <w:rPr>
          <w:spacing w:val="48"/>
        </w:rPr>
        <w:t xml:space="preserve"> </w:t>
      </w:r>
      <w:r>
        <w:t>compartments</w:t>
      </w:r>
      <w:r>
        <w:rPr>
          <w:spacing w:val="33"/>
        </w:rPr>
        <w:t xml:space="preserve"> </w:t>
      </w:r>
      <w:r>
        <w:t>using</w:t>
      </w:r>
      <w:r>
        <w:rPr>
          <w:spacing w:val="29"/>
        </w:rPr>
        <w:t xml:space="preserve"> </w:t>
      </w:r>
      <w:r>
        <w:t>matrices</w:t>
      </w:r>
      <w:r>
        <w:rPr>
          <w:spacing w:val="33"/>
        </w:rPr>
        <w:t xml:space="preserve"> </w:t>
      </w:r>
      <w:r>
        <w:t>is</w:t>
      </w:r>
      <w:r>
        <w:rPr>
          <w:spacing w:val="32"/>
        </w:rPr>
        <w:t xml:space="preserve"> </w:t>
      </w:r>
      <w:r>
        <w:t>to</w:t>
      </w:r>
      <w:r>
        <w:rPr>
          <w:spacing w:val="33"/>
        </w:rPr>
        <w:t xml:space="preserve"> </w:t>
      </w:r>
      <w:r>
        <w:t>assume</w:t>
      </w:r>
      <w:r>
        <w:rPr>
          <w:spacing w:val="31"/>
        </w:rPr>
        <w:t xml:space="preserve"> </w:t>
      </w:r>
      <w:r>
        <w:t>that</w:t>
      </w:r>
      <w:r>
        <w:rPr>
          <w:spacing w:val="1"/>
        </w:rPr>
        <w:t xml:space="preserve"> </w:t>
      </w:r>
      <w:r>
        <w:t>we</w:t>
      </w:r>
      <w:r>
        <w:rPr>
          <w:spacing w:val="26"/>
        </w:rPr>
        <w:t xml:space="preserve"> </w:t>
      </w:r>
      <w:r>
        <w:t>have</w:t>
      </w:r>
      <w:r>
        <w:rPr>
          <w:spacing w:val="24"/>
        </w:rPr>
        <w:t xml:space="preserve"> </w:t>
      </w:r>
      <w:r>
        <w:t>3</w:t>
      </w:r>
      <w:r>
        <w:rPr>
          <w:spacing w:val="28"/>
        </w:rPr>
        <w:t xml:space="preserve"> </w:t>
      </w:r>
      <w:r>
        <w:t>simultaneous</w:t>
      </w:r>
      <w:r>
        <w:rPr>
          <w:spacing w:val="26"/>
        </w:rPr>
        <w:t xml:space="preserve"> </w:t>
      </w:r>
      <w:r>
        <w:t>equations</w:t>
      </w:r>
      <w:r>
        <w:rPr>
          <w:spacing w:val="25"/>
        </w:rPr>
        <w:t xml:space="preserve"> </w:t>
      </w:r>
      <w:r>
        <w:t>to</w:t>
      </w:r>
      <w:r>
        <w:rPr>
          <w:spacing w:val="25"/>
        </w:rPr>
        <w:t xml:space="preserve"> </w:t>
      </w:r>
      <w:r>
        <w:t>describe</w:t>
      </w:r>
      <w:r>
        <w:rPr>
          <w:spacing w:val="27"/>
        </w:rPr>
        <w:t xml:space="preserve"> </w:t>
      </w:r>
      <w:r>
        <w:t>the</w:t>
      </w:r>
      <w:r>
        <w:rPr>
          <w:spacing w:val="27"/>
        </w:rPr>
        <w:t xml:space="preserve"> </w:t>
      </w:r>
      <w:r>
        <w:t>3</w:t>
      </w:r>
      <w:r>
        <w:rPr>
          <w:spacing w:val="24"/>
        </w:rPr>
        <w:t xml:space="preserve"> </w:t>
      </w:r>
      <w:r>
        <w:t>test</w:t>
      </w:r>
      <w:r>
        <w:rPr>
          <w:spacing w:val="29"/>
        </w:rPr>
        <w:t xml:space="preserve"> </w:t>
      </w:r>
      <w:r>
        <w:t>points</w:t>
      </w:r>
      <w:r>
        <w:rPr>
          <w:spacing w:val="28"/>
        </w:rPr>
        <w:t xml:space="preserve"> </w:t>
      </w:r>
      <w:r>
        <w:t>as</w:t>
      </w:r>
      <w:r>
        <w:rPr>
          <w:spacing w:val="28"/>
        </w:rPr>
        <w:t xml:space="preserve"> </w:t>
      </w:r>
      <w:r>
        <w:t>follows:</w:t>
      </w:r>
    </w:p>
    <w:p w14:paraId="1A9D1FCF" w14:textId="77777777" w:rsidR="0077219C" w:rsidRDefault="0077219C" w:rsidP="0077219C">
      <w:pPr>
        <w:pStyle w:val="BodyText"/>
        <w:spacing w:before="2"/>
      </w:pPr>
    </w:p>
    <w:p w14:paraId="18DA04F8" w14:textId="77777777" w:rsidR="0077219C" w:rsidRDefault="0077219C" w:rsidP="001B2D9F">
      <w:pPr>
        <w:spacing w:before="1" w:line="235" w:lineRule="auto"/>
        <w:ind w:left="818" w:right="1580"/>
        <w:jc w:val="center"/>
        <w:rPr>
          <w:sz w:val="18"/>
        </w:rPr>
      </w:pPr>
      <w:r>
        <w:rPr>
          <w:i/>
          <w:sz w:val="24"/>
        </w:rPr>
        <w:t>E</w:t>
      </w:r>
      <w:r>
        <w:rPr>
          <w:position w:val="-8"/>
          <w:sz w:val="18"/>
        </w:rPr>
        <w:t xml:space="preserve">0 </w:t>
      </w:r>
      <w:r>
        <w:rPr>
          <w:i/>
          <w:sz w:val="24"/>
        </w:rPr>
        <w:t xml:space="preserve">+ A </w:t>
      </w:r>
      <w:r>
        <w:rPr>
          <w:rFonts w:ascii="Symbol" w:hAnsi="Symbol"/>
          <w:sz w:val="24"/>
        </w:rPr>
        <w:t></w:t>
      </w:r>
      <w:r>
        <w:rPr>
          <w:sz w:val="24"/>
        </w:rPr>
        <w:t xml:space="preserve"> </w:t>
      </w:r>
      <w:r>
        <w:rPr>
          <w:i/>
          <w:sz w:val="24"/>
        </w:rPr>
        <w:t>T</w:t>
      </w:r>
      <w:r>
        <w:rPr>
          <w:position w:val="-8"/>
          <w:sz w:val="18"/>
        </w:rPr>
        <w:t>A1</w:t>
      </w:r>
      <w:r>
        <w:rPr>
          <w:i/>
          <w:sz w:val="24"/>
        </w:rPr>
        <w:t xml:space="preserve">+ B </w:t>
      </w:r>
      <w:r>
        <w:rPr>
          <w:rFonts w:ascii="Symbol" w:hAnsi="Symbol"/>
          <w:sz w:val="24"/>
        </w:rPr>
        <w:t></w:t>
      </w:r>
      <w:r>
        <w:rPr>
          <w:sz w:val="24"/>
        </w:rPr>
        <w:t xml:space="preserve"> </w:t>
      </w:r>
      <w:r>
        <w:rPr>
          <w:i/>
          <w:sz w:val="24"/>
        </w:rPr>
        <w:t>T</w:t>
      </w:r>
      <w:r>
        <w:rPr>
          <w:position w:val="-8"/>
          <w:sz w:val="18"/>
        </w:rPr>
        <w:t xml:space="preserve">B1 </w:t>
      </w:r>
      <w:r>
        <w:rPr>
          <w:i/>
          <w:sz w:val="24"/>
        </w:rPr>
        <w:t>= E</w:t>
      </w:r>
      <w:r>
        <w:rPr>
          <w:position w:val="-8"/>
          <w:sz w:val="18"/>
        </w:rPr>
        <w:t>1</w:t>
      </w:r>
      <w:r>
        <w:rPr>
          <w:spacing w:val="1"/>
          <w:position w:val="-8"/>
          <w:sz w:val="18"/>
        </w:rPr>
        <w:t xml:space="preserve"> </w:t>
      </w:r>
      <w:r>
        <w:rPr>
          <w:i/>
          <w:sz w:val="24"/>
        </w:rPr>
        <w:t>E</w:t>
      </w:r>
      <w:r>
        <w:rPr>
          <w:position w:val="-8"/>
          <w:sz w:val="18"/>
        </w:rPr>
        <w:t xml:space="preserve">0 </w:t>
      </w:r>
      <w:r>
        <w:rPr>
          <w:i/>
          <w:sz w:val="24"/>
        </w:rPr>
        <w:t xml:space="preserve">+ A </w:t>
      </w:r>
      <w:r>
        <w:rPr>
          <w:rFonts w:ascii="Symbol" w:hAnsi="Symbol"/>
          <w:sz w:val="24"/>
        </w:rPr>
        <w:t></w:t>
      </w:r>
      <w:r>
        <w:rPr>
          <w:sz w:val="24"/>
        </w:rPr>
        <w:t xml:space="preserve"> </w:t>
      </w:r>
      <w:r>
        <w:rPr>
          <w:i/>
          <w:sz w:val="24"/>
        </w:rPr>
        <w:t>T</w:t>
      </w:r>
      <w:r>
        <w:rPr>
          <w:position w:val="-8"/>
          <w:sz w:val="18"/>
        </w:rPr>
        <w:t>A2</w:t>
      </w:r>
      <w:r>
        <w:rPr>
          <w:i/>
          <w:sz w:val="24"/>
        </w:rPr>
        <w:t xml:space="preserve">+ B </w:t>
      </w:r>
      <w:r>
        <w:rPr>
          <w:rFonts w:ascii="Symbol" w:hAnsi="Symbol"/>
          <w:sz w:val="24"/>
        </w:rPr>
        <w:t></w:t>
      </w:r>
      <w:r>
        <w:rPr>
          <w:sz w:val="24"/>
        </w:rPr>
        <w:t xml:space="preserve"> </w:t>
      </w:r>
      <w:r>
        <w:rPr>
          <w:i/>
          <w:sz w:val="24"/>
        </w:rPr>
        <w:t>T</w:t>
      </w:r>
      <w:r>
        <w:rPr>
          <w:position w:val="-8"/>
          <w:sz w:val="18"/>
        </w:rPr>
        <w:t xml:space="preserve">B2 </w:t>
      </w:r>
      <w:r>
        <w:rPr>
          <w:i/>
          <w:sz w:val="24"/>
        </w:rPr>
        <w:t>= E</w:t>
      </w:r>
      <w:r>
        <w:rPr>
          <w:position w:val="-8"/>
          <w:sz w:val="18"/>
        </w:rPr>
        <w:t>2</w:t>
      </w:r>
      <w:r>
        <w:rPr>
          <w:spacing w:val="1"/>
          <w:position w:val="-8"/>
          <w:sz w:val="18"/>
        </w:rPr>
        <w:t xml:space="preserve"> </w:t>
      </w:r>
      <w:r>
        <w:rPr>
          <w:i/>
          <w:sz w:val="24"/>
        </w:rPr>
        <w:t>E</w:t>
      </w:r>
      <w:r>
        <w:rPr>
          <w:position w:val="-8"/>
          <w:sz w:val="18"/>
        </w:rPr>
        <w:t>0</w:t>
      </w:r>
      <w:r>
        <w:rPr>
          <w:spacing w:val="34"/>
          <w:position w:val="-8"/>
          <w:sz w:val="18"/>
        </w:rPr>
        <w:t xml:space="preserve"> </w:t>
      </w:r>
      <w:r>
        <w:rPr>
          <w:i/>
          <w:sz w:val="24"/>
        </w:rPr>
        <w:t>+</w:t>
      </w:r>
      <w:r>
        <w:rPr>
          <w:i/>
          <w:spacing w:val="20"/>
          <w:sz w:val="24"/>
        </w:rPr>
        <w:t xml:space="preserve"> </w:t>
      </w:r>
      <w:r>
        <w:rPr>
          <w:i/>
          <w:sz w:val="24"/>
        </w:rPr>
        <w:t>A</w:t>
      </w:r>
      <w:r>
        <w:rPr>
          <w:i/>
          <w:spacing w:val="20"/>
          <w:sz w:val="24"/>
        </w:rPr>
        <w:t xml:space="preserve"> </w:t>
      </w:r>
      <w:r>
        <w:rPr>
          <w:rFonts w:ascii="Symbol" w:hAnsi="Symbol"/>
          <w:sz w:val="24"/>
        </w:rPr>
        <w:t></w:t>
      </w:r>
      <w:r>
        <w:rPr>
          <w:spacing w:val="19"/>
          <w:sz w:val="24"/>
        </w:rPr>
        <w:t xml:space="preserve"> </w:t>
      </w:r>
      <w:r>
        <w:rPr>
          <w:i/>
          <w:sz w:val="24"/>
        </w:rPr>
        <w:t>T</w:t>
      </w:r>
      <w:r>
        <w:rPr>
          <w:position w:val="-8"/>
          <w:sz w:val="18"/>
        </w:rPr>
        <w:t>A3</w:t>
      </w:r>
      <w:r>
        <w:rPr>
          <w:i/>
          <w:sz w:val="24"/>
        </w:rPr>
        <w:t>+</w:t>
      </w:r>
      <w:r>
        <w:rPr>
          <w:i/>
          <w:spacing w:val="19"/>
          <w:sz w:val="24"/>
        </w:rPr>
        <w:t xml:space="preserve"> </w:t>
      </w:r>
      <w:r>
        <w:rPr>
          <w:i/>
          <w:sz w:val="24"/>
        </w:rPr>
        <w:t>B</w:t>
      </w:r>
      <w:r>
        <w:rPr>
          <w:i/>
          <w:spacing w:val="19"/>
          <w:sz w:val="24"/>
        </w:rPr>
        <w:t xml:space="preserve"> </w:t>
      </w:r>
      <w:r>
        <w:rPr>
          <w:rFonts w:ascii="Symbol" w:hAnsi="Symbol"/>
          <w:sz w:val="24"/>
        </w:rPr>
        <w:t></w:t>
      </w:r>
      <w:r>
        <w:rPr>
          <w:spacing w:val="21"/>
          <w:sz w:val="24"/>
        </w:rPr>
        <w:t xml:space="preserve"> </w:t>
      </w:r>
      <w:r>
        <w:rPr>
          <w:i/>
          <w:sz w:val="24"/>
        </w:rPr>
        <w:t>T</w:t>
      </w:r>
      <w:r>
        <w:rPr>
          <w:position w:val="-8"/>
          <w:sz w:val="18"/>
        </w:rPr>
        <w:t>B3</w:t>
      </w:r>
      <w:r>
        <w:rPr>
          <w:spacing w:val="38"/>
          <w:position w:val="-8"/>
          <w:sz w:val="18"/>
        </w:rPr>
        <w:t xml:space="preserve"> </w:t>
      </w:r>
      <w:r>
        <w:rPr>
          <w:i/>
          <w:sz w:val="24"/>
        </w:rPr>
        <w:t>=</w:t>
      </w:r>
      <w:r>
        <w:rPr>
          <w:i/>
          <w:spacing w:val="20"/>
          <w:sz w:val="24"/>
        </w:rPr>
        <w:t xml:space="preserve"> </w:t>
      </w:r>
      <w:r>
        <w:rPr>
          <w:i/>
          <w:sz w:val="24"/>
        </w:rPr>
        <w:t>E</w:t>
      </w:r>
      <w:r>
        <w:rPr>
          <w:position w:val="-8"/>
          <w:sz w:val="18"/>
        </w:rPr>
        <w:t>3</w:t>
      </w:r>
    </w:p>
    <w:p w14:paraId="7EFD5D7B" w14:textId="77777777" w:rsidR="0077219C" w:rsidRDefault="0077219C" w:rsidP="0077219C">
      <w:pPr>
        <w:pStyle w:val="BodyText"/>
        <w:spacing w:before="264"/>
        <w:ind w:left="818"/>
        <w:jc w:val="both"/>
      </w:pPr>
      <w:r>
        <w:t>In</w:t>
      </w:r>
      <w:r>
        <w:rPr>
          <w:spacing w:val="50"/>
        </w:rPr>
        <w:t xml:space="preserve"> </w:t>
      </w:r>
      <w:r>
        <w:t>this</w:t>
      </w:r>
      <w:r>
        <w:rPr>
          <w:spacing w:val="50"/>
        </w:rPr>
        <w:t xml:space="preserve"> </w:t>
      </w:r>
      <w:r>
        <w:t>example,</w:t>
      </w:r>
      <w:r>
        <w:rPr>
          <w:spacing w:val="46"/>
        </w:rPr>
        <w:t xml:space="preserve"> </w:t>
      </w:r>
      <w:r>
        <w:t>the</w:t>
      </w:r>
      <w:r>
        <w:rPr>
          <w:spacing w:val="49"/>
        </w:rPr>
        <w:t xml:space="preserve"> </w:t>
      </w:r>
      <w:r>
        <w:t>equations</w:t>
      </w:r>
      <w:r>
        <w:rPr>
          <w:spacing w:val="50"/>
        </w:rPr>
        <w:t xml:space="preserve"> </w:t>
      </w:r>
      <w:r>
        <w:t>are:</w:t>
      </w:r>
    </w:p>
    <w:p w14:paraId="58F82B26" w14:textId="77777777" w:rsidR="0077219C" w:rsidRDefault="0077219C" w:rsidP="001B2D9F">
      <w:pPr>
        <w:pStyle w:val="BodyText"/>
        <w:spacing w:before="3"/>
        <w:jc w:val="center"/>
      </w:pPr>
    </w:p>
    <w:p w14:paraId="439C2732" w14:textId="77777777" w:rsidR="0077219C" w:rsidRDefault="0077219C" w:rsidP="001B2D9F">
      <w:pPr>
        <w:spacing w:line="235" w:lineRule="auto"/>
        <w:ind w:left="818" w:right="1220"/>
        <w:jc w:val="center"/>
        <w:rPr>
          <w:sz w:val="24"/>
        </w:rPr>
      </w:pPr>
      <w:r>
        <w:rPr>
          <w:i/>
          <w:sz w:val="24"/>
        </w:rPr>
        <w:t>E</w:t>
      </w:r>
      <w:r>
        <w:rPr>
          <w:position w:val="-8"/>
          <w:sz w:val="18"/>
        </w:rPr>
        <w:t>0</w:t>
      </w:r>
      <w:r>
        <w:rPr>
          <w:spacing w:val="45"/>
          <w:position w:val="-8"/>
          <w:sz w:val="18"/>
        </w:rPr>
        <w:t xml:space="preserve"> </w:t>
      </w:r>
      <w:r>
        <w:rPr>
          <w:sz w:val="24"/>
        </w:rPr>
        <w:t xml:space="preserve">+ </w:t>
      </w:r>
      <w:r>
        <w:rPr>
          <w:i/>
          <w:sz w:val="24"/>
        </w:rPr>
        <w:t>A</w:t>
      </w:r>
      <w:r>
        <w:rPr>
          <w:rFonts w:ascii="Symbol" w:hAnsi="Symbol"/>
          <w:sz w:val="24"/>
        </w:rPr>
        <w:t></w:t>
      </w:r>
      <w:r>
        <w:rPr>
          <w:sz w:val="24"/>
        </w:rPr>
        <w:t xml:space="preserve">(−20.7) + </w:t>
      </w:r>
      <w:r>
        <w:rPr>
          <w:i/>
          <w:sz w:val="24"/>
        </w:rPr>
        <w:t xml:space="preserve">B </w:t>
      </w:r>
      <w:r>
        <w:rPr>
          <w:rFonts w:ascii="Symbol" w:hAnsi="Symbol"/>
          <w:sz w:val="24"/>
        </w:rPr>
        <w:t></w:t>
      </w:r>
      <w:r>
        <w:rPr>
          <w:spacing w:val="60"/>
          <w:sz w:val="24"/>
        </w:rPr>
        <w:t xml:space="preserve"> </w:t>
      </w:r>
      <w:r>
        <w:rPr>
          <w:sz w:val="24"/>
        </w:rPr>
        <w:t>6.5 = 1 390</w:t>
      </w:r>
      <w:r>
        <w:rPr>
          <w:spacing w:val="1"/>
          <w:sz w:val="24"/>
        </w:rPr>
        <w:t xml:space="preserve"> </w:t>
      </w:r>
      <w:r>
        <w:rPr>
          <w:i/>
          <w:sz w:val="24"/>
        </w:rPr>
        <w:t>E</w:t>
      </w:r>
      <w:r>
        <w:rPr>
          <w:position w:val="-8"/>
          <w:sz w:val="18"/>
        </w:rPr>
        <w:t>0</w:t>
      </w:r>
      <w:r>
        <w:rPr>
          <w:spacing w:val="45"/>
          <w:position w:val="-8"/>
          <w:sz w:val="18"/>
        </w:rPr>
        <w:t xml:space="preserve"> </w:t>
      </w:r>
      <w:r>
        <w:rPr>
          <w:i/>
          <w:position w:val="-5"/>
          <w:sz w:val="24"/>
        </w:rPr>
        <w:t xml:space="preserve">+ </w:t>
      </w:r>
      <w:r>
        <w:rPr>
          <w:i/>
          <w:sz w:val="24"/>
        </w:rPr>
        <w:t>A</w:t>
      </w:r>
      <w:r>
        <w:rPr>
          <w:rFonts w:ascii="Symbol" w:hAnsi="Symbol"/>
          <w:sz w:val="24"/>
        </w:rPr>
        <w:t></w:t>
      </w:r>
      <w:r>
        <w:rPr>
          <w:sz w:val="24"/>
        </w:rPr>
        <w:t xml:space="preserve">(−17.5) + </w:t>
      </w:r>
      <w:r>
        <w:rPr>
          <w:i/>
          <w:sz w:val="24"/>
        </w:rPr>
        <w:t xml:space="preserve">B </w:t>
      </w:r>
      <w:r>
        <w:rPr>
          <w:rFonts w:ascii="Symbol" w:hAnsi="Symbol"/>
          <w:sz w:val="24"/>
        </w:rPr>
        <w:t></w:t>
      </w:r>
      <w:r>
        <w:rPr>
          <w:spacing w:val="60"/>
          <w:sz w:val="24"/>
        </w:rPr>
        <w:t xml:space="preserve"> </w:t>
      </w:r>
      <w:r>
        <w:rPr>
          <w:sz w:val="24"/>
        </w:rPr>
        <w:t>0.8 = 1 310</w:t>
      </w:r>
      <w:r>
        <w:rPr>
          <w:spacing w:val="1"/>
          <w:sz w:val="24"/>
        </w:rPr>
        <w:t xml:space="preserve"> </w:t>
      </w:r>
      <w:r>
        <w:rPr>
          <w:i/>
          <w:sz w:val="24"/>
        </w:rPr>
        <w:t>E</w:t>
      </w:r>
      <w:r>
        <w:rPr>
          <w:position w:val="-8"/>
          <w:sz w:val="18"/>
        </w:rPr>
        <w:t>0</w:t>
      </w:r>
      <w:r>
        <w:rPr>
          <w:spacing w:val="38"/>
          <w:position w:val="-8"/>
          <w:sz w:val="18"/>
        </w:rPr>
        <w:t xml:space="preserve"> </w:t>
      </w:r>
      <w:r>
        <w:rPr>
          <w:sz w:val="24"/>
        </w:rPr>
        <w:t>+</w:t>
      </w:r>
      <w:r>
        <w:rPr>
          <w:spacing w:val="24"/>
          <w:sz w:val="24"/>
        </w:rPr>
        <w:t xml:space="preserve"> </w:t>
      </w:r>
      <w:r>
        <w:rPr>
          <w:i/>
          <w:sz w:val="24"/>
        </w:rPr>
        <w:t>A</w:t>
      </w:r>
      <w:r>
        <w:rPr>
          <w:rFonts w:ascii="Symbol" w:hAnsi="Symbol"/>
          <w:sz w:val="24"/>
        </w:rPr>
        <w:t></w:t>
      </w:r>
      <w:r>
        <w:rPr>
          <w:spacing w:val="26"/>
          <w:sz w:val="24"/>
        </w:rPr>
        <w:t xml:space="preserve"> </w:t>
      </w:r>
      <w:r>
        <w:rPr>
          <w:sz w:val="24"/>
        </w:rPr>
        <w:t>(−16.0)</w:t>
      </w:r>
      <w:r>
        <w:rPr>
          <w:spacing w:val="25"/>
          <w:sz w:val="24"/>
        </w:rPr>
        <w:t xml:space="preserve"> </w:t>
      </w:r>
      <w:r>
        <w:rPr>
          <w:sz w:val="24"/>
        </w:rPr>
        <w:t>+</w:t>
      </w:r>
      <w:r>
        <w:rPr>
          <w:spacing w:val="23"/>
          <w:sz w:val="24"/>
        </w:rPr>
        <w:t xml:space="preserve"> </w:t>
      </w:r>
      <w:r>
        <w:rPr>
          <w:i/>
          <w:sz w:val="24"/>
        </w:rPr>
        <w:t>B</w:t>
      </w:r>
      <w:r>
        <w:rPr>
          <w:i/>
          <w:spacing w:val="23"/>
          <w:sz w:val="24"/>
        </w:rPr>
        <w:t xml:space="preserve"> </w:t>
      </w:r>
      <w:r>
        <w:rPr>
          <w:rFonts w:ascii="Symbol" w:hAnsi="Symbol"/>
          <w:sz w:val="24"/>
        </w:rPr>
        <w:t></w:t>
      </w:r>
      <w:r>
        <w:rPr>
          <w:spacing w:val="29"/>
          <w:sz w:val="24"/>
        </w:rPr>
        <w:t xml:space="preserve"> </w:t>
      </w:r>
      <w:r>
        <w:rPr>
          <w:sz w:val="24"/>
        </w:rPr>
        <w:t>7.1</w:t>
      </w:r>
      <w:r>
        <w:rPr>
          <w:spacing w:val="25"/>
          <w:sz w:val="24"/>
        </w:rPr>
        <w:t xml:space="preserve"> </w:t>
      </w:r>
      <w:r>
        <w:rPr>
          <w:sz w:val="24"/>
        </w:rPr>
        <w:t>=</w:t>
      </w:r>
      <w:r>
        <w:rPr>
          <w:spacing w:val="24"/>
          <w:sz w:val="24"/>
        </w:rPr>
        <w:t xml:space="preserve"> </w:t>
      </w:r>
      <w:r>
        <w:rPr>
          <w:sz w:val="24"/>
        </w:rPr>
        <w:t>1</w:t>
      </w:r>
      <w:r>
        <w:rPr>
          <w:spacing w:val="22"/>
          <w:sz w:val="24"/>
        </w:rPr>
        <w:t xml:space="preserve"> </w:t>
      </w:r>
      <w:r>
        <w:rPr>
          <w:sz w:val="24"/>
        </w:rPr>
        <w:t>120</w:t>
      </w:r>
    </w:p>
    <w:p w14:paraId="58989390" w14:textId="77777777" w:rsidR="0077219C" w:rsidRDefault="0077219C" w:rsidP="0077219C">
      <w:pPr>
        <w:pStyle w:val="BodyText"/>
        <w:spacing w:before="265"/>
        <w:ind w:left="818" w:right="1320"/>
        <w:jc w:val="both"/>
      </w:pPr>
      <w:r>
        <w:rPr>
          <w:position w:val="2"/>
        </w:rPr>
        <w:t>The</w:t>
      </w:r>
      <w:r>
        <w:rPr>
          <w:spacing w:val="43"/>
          <w:position w:val="2"/>
        </w:rPr>
        <w:t xml:space="preserve"> </w:t>
      </w:r>
      <w:r>
        <w:rPr>
          <w:position w:val="2"/>
        </w:rPr>
        <w:t>value</w:t>
      </w:r>
      <w:r>
        <w:rPr>
          <w:spacing w:val="40"/>
          <w:position w:val="2"/>
        </w:rPr>
        <w:t xml:space="preserve"> </w:t>
      </w:r>
      <w:r>
        <w:rPr>
          <w:position w:val="2"/>
        </w:rPr>
        <w:t>of</w:t>
      </w:r>
      <w:r>
        <w:rPr>
          <w:spacing w:val="44"/>
          <w:position w:val="2"/>
        </w:rPr>
        <w:t xml:space="preserve"> </w:t>
      </w:r>
      <w:r>
        <w:rPr>
          <w:i/>
          <w:position w:val="2"/>
        </w:rPr>
        <w:t>E</w:t>
      </w:r>
      <w:r>
        <w:rPr>
          <w:sz w:val="16"/>
        </w:rPr>
        <w:t>0</w:t>
      </w:r>
      <w:r>
        <w:rPr>
          <w:spacing w:val="3"/>
          <w:sz w:val="16"/>
        </w:rPr>
        <w:t xml:space="preserve"> </w:t>
      </w:r>
      <w:r>
        <w:rPr>
          <w:position w:val="2"/>
        </w:rPr>
        <w:t>is</w:t>
      </w:r>
      <w:r>
        <w:rPr>
          <w:spacing w:val="45"/>
          <w:position w:val="2"/>
        </w:rPr>
        <w:t xml:space="preserve"> </w:t>
      </w:r>
      <w:r>
        <w:rPr>
          <w:position w:val="2"/>
        </w:rPr>
        <w:t>conceptually</w:t>
      </w:r>
      <w:r>
        <w:rPr>
          <w:spacing w:val="37"/>
          <w:position w:val="2"/>
        </w:rPr>
        <w:t xml:space="preserve"> </w:t>
      </w:r>
      <w:r>
        <w:rPr>
          <w:position w:val="2"/>
        </w:rPr>
        <w:t>the</w:t>
      </w:r>
      <w:r>
        <w:rPr>
          <w:spacing w:val="43"/>
          <w:position w:val="2"/>
        </w:rPr>
        <w:t xml:space="preserve"> </w:t>
      </w:r>
      <w:r>
        <w:rPr>
          <w:position w:val="2"/>
        </w:rPr>
        <w:t>energy</w:t>
      </w:r>
      <w:r>
        <w:rPr>
          <w:spacing w:val="38"/>
          <w:position w:val="2"/>
        </w:rPr>
        <w:t xml:space="preserve"> </w:t>
      </w:r>
      <w:r>
        <w:rPr>
          <w:position w:val="2"/>
        </w:rPr>
        <w:t>consumption</w:t>
      </w:r>
      <w:r>
        <w:rPr>
          <w:spacing w:val="41"/>
          <w:position w:val="2"/>
        </w:rPr>
        <w:t xml:space="preserve"> </w:t>
      </w:r>
      <w:r>
        <w:rPr>
          <w:position w:val="2"/>
        </w:rPr>
        <w:t>of</w:t>
      </w:r>
      <w:r>
        <w:rPr>
          <w:spacing w:val="41"/>
          <w:position w:val="2"/>
        </w:rPr>
        <w:t xml:space="preserve"> </w:t>
      </w:r>
      <w:r>
        <w:rPr>
          <w:position w:val="2"/>
        </w:rPr>
        <w:t>the</w:t>
      </w:r>
      <w:r>
        <w:rPr>
          <w:spacing w:val="43"/>
          <w:position w:val="2"/>
        </w:rPr>
        <w:t xml:space="preserve"> </w:t>
      </w:r>
      <w:r>
        <w:rPr>
          <w:position w:val="2"/>
        </w:rPr>
        <w:t>refrigerating</w:t>
      </w:r>
      <w:r>
        <w:rPr>
          <w:spacing w:val="41"/>
          <w:position w:val="2"/>
        </w:rPr>
        <w:t xml:space="preserve"> </w:t>
      </w:r>
      <w:r>
        <w:rPr>
          <w:position w:val="2"/>
        </w:rPr>
        <w:t>appliance</w:t>
      </w:r>
      <w:r>
        <w:rPr>
          <w:spacing w:val="44"/>
          <w:position w:val="2"/>
        </w:rPr>
        <w:t xml:space="preserve"> </w:t>
      </w:r>
      <w:r>
        <w:rPr>
          <w:position w:val="2"/>
        </w:rPr>
        <w:t>at</w:t>
      </w:r>
      <w:r>
        <w:rPr>
          <w:spacing w:val="1"/>
          <w:position w:val="2"/>
        </w:rPr>
        <w:t xml:space="preserve"> </w:t>
      </w:r>
      <w:r>
        <w:t>the</w:t>
      </w:r>
      <w:r>
        <w:rPr>
          <w:spacing w:val="1"/>
        </w:rPr>
        <w:t xml:space="preserve"> </w:t>
      </w:r>
      <w:r>
        <w:t>given</w:t>
      </w:r>
      <w:r>
        <w:rPr>
          <w:spacing w:val="60"/>
        </w:rPr>
        <w:t xml:space="preserve"> </w:t>
      </w:r>
      <w:r>
        <w:t>ambient test temperature when the temperature of both</w:t>
      </w:r>
      <w:r>
        <w:rPr>
          <w:spacing w:val="60"/>
        </w:rPr>
        <w:t xml:space="preserve"> </w:t>
      </w:r>
      <w:r>
        <w:t>compartments is 0 °C</w:t>
      </w:r>
      <w:r>
        <w:rPr>
          <w:spacing w:val="1"/>
        </w:rPr>
        <w:t xml:space="preserve"> </w:t>
      </w:r>
      <w:r>
        <w:t>(which</w:t>
      </w:r>
      <w:r>
        <w:rPr>
          <w:spacing w:val="20"/>
        </w:rPr>
        <w:t xml:space="preserve"> </w:t>
      </w:r>
      <w:r>
        <w:t>will</w:t>
      </w:r>
      <w:r>
        <w:rPr>
          <w:spacing w:val="20"/>
        </w:rPr>
        <w:t xml:space="preserve"> </w:t>
      </w:r>
      <w:r>
        <w:t>not</w:t>
      </w:r>
      <w:r>
        <w:rPr>
          <w:spacing w:val="20"/>
        </w:rPr>
        <w:t xml:space="preserve"> </w:t>
      </w:r>
      <w:r>
        <w:t>be</w:t>
      </w:r>
      <w:r>
        <w:rPr>
          <w:spacing w:val="19"/>
        </w:rPr>
        <w:t xml:space="preserve"> </w:t>
      </w:r>
      <w:r>
        <w:t>possible</w:t>
      </w:r>
      <w:r>
        <w:rPr>
          <w:spacing w:val="19"/>
        </w:rPr>
        <w:t xml:space="preserve"> </w:t>
      </w:r>
      <w:r>
        <w:t>to</w:t>
      </w:r>
      <w:r>
        <w:rPr>
          <w:spacing w:val="21"/>
        </w:rPr>
        <w:t xml:space="preserve"> </w:t>
      </w:r>
      <w:r>
        <w:t>achieve</w:t>
      </w:r>
      <w:r>
        <w:rPr>
          <w:spacing w:val="19"/>
        </w:rPr>
        <w:t xml:space="preserve"> </w:t>
      </w:r>
      <w:r>
        <w:t>in</w:t>
      </w:r>
      <w:r>
        <w:rPr>
          <w:spacing w:val="20"/>
        </w:rPr>
        <w:t xml:space="preserve"> </w:t>
      </w:r>
      <w:r>
        <w:t>practice).</w:t>
      </w:r>
    </w:p>
    <w:p w14:paraId="7061D274" w14:textId="77777777" w:rsidR="0077219C" w:rsidRDefault="0077219C" w:rsidP="0077219C">
      <w:pPr>
        <w:pStyle w:val="BodyText"/>
        <w:spacing w:before="10"/>
        <w:rPr>
          <w:sz w:val="23"/>
        </w:rPr>
      </w:pPr>
    </w:p>
    <w:p w14:paraId="73D38F7E" w14:textId="77777777" w:rsidR="0077219C" w:rsidRDefault="0077219C" w:rsidP="0077219C">
      <w:pPr>
        <w:pStyle w:val="BodyText"/>
        <w:ind w:left="818"/>
        <w:jc w:val="both"/>
      </w:pPr>
      <w:r>
        <w:t>These</w:t>
      </w:r>
      <w:r>
        <w:rPr>
          <w:spacing w:val="46"/>
        </w:rPr>
        <w:t xml:space="preserve"> </w:t>
      </w:r>
      <w:r>
        <w:t>three</w:t>
      </w:r>
      <w:r>
        <w:rPr>
          <w:spacing w:val="46"/>
        </w:rPr>
        <w:t xml:space="preserve"> </w:t>
      </w:r>
      <w:r>
        <w:t>equations</w:t>
      </w:r>
      <w:r>
        <w:rPr>
          <w:spacing w:val="48"/>
        </w:rPr>
        <w:t xml:space="preserve"> </w:t>
      </w:r>
      <w:r>
        <w:t>can</w:t>
      </w:r>
      <w:r>
        <w:rPr>
          <w:spacing w:val="48"/>
        </w:rPr>
        <w:t xml:space="preserve"> </w:t>
      </w:r>
      <w:r>
        <w:t>be</w:t>
      </w:r>
      <w:r>
        <w:rPr>
          <w:spacing w:val="47"/>
        </w:rPr>
        <w:t xml:space="preserve"> </w:t>
      </w:r>
      <w:proofErr w:type="spellStart"/>
      <w:r>
        <w:t>organised</w:t>
      </w:r>
      <w:proofErr w:type="spellEnd"/>
      <w:r>
        <w:rPr>
          <w:spacing w:val="43"/>
        </w:rPr>
        <w:t xml:space="preserve"> </w:t>
      </w:r>
      <w:r>
        <w:t>into</w:t>
      </w:r>
      <w:r>
        <w:rPr>
          <w:spacing w:val="61"/>
        </w:rPr>
        <w:t xml:space="preserve"> </w:t>
      </w:r>
      <w:r>
        <w:t>matrices</w:t>
      </w:r>
      <w:r>
        <w:rPr>
          <w:spacing w:val="52"/>
        </w:rPr>
        <w:t xml:space="preserve"> </w:t>
      </w:r>
      <w:r>
        <w:t>as</w:t>
      </w:r>
      <w:r>
        <w:rPr>
          <w:spacing w:val="48"/>
        </w:rPr>
        <w:t xml:space="preserve"> </w:t>
      </w:r>
      <w:r>
        <w:t>follows:</w:t>
      </w:r>
    </w:p>
    <w:p w14:paraId="1634CF95" w14:textId="77777777" w:rsidR="0077219C" w:rsidRDefault="0077219C" w:rsidP="0077219C">
      <w:pPr>
        <w:pStyle w:val="BodyText"/>
        <w:spacing w:before="1"/>
      </w:pPr>
    </w:p>
    <w:p w14:paraId="030C55E2" w14:textId="3B87147A" w:rsidR="0077219C" w:rsidRDefault="0077219C" w:rsidP="0077219C">
      <w:pPr>
        <w:tabs>
          <w:tab w:val="left" w:pos="9213"/>
        </w:tabs>
        <w:ind w:left="4273"/>
        <w:rPr>
          <w:sz w:val="24"/>
        </w:rPr>
      </w:pPr>
      <w:r>
        <w:rPr>
          <w:position w:val="2"/>
          <w:sz w:val="24"/>
        </w:rPr>
        <w:t>[</w:t>
      </w:r>
      <w:r>
        <w:rPr>
          <w:i/>
          <w:position w:val="2"/>
          <w:sz w:val="24"/>
        </w:rPr>
        <w:t>M</w:t>
      </w:r>
      <w:r>
        <w:rPr>
          <w:sz w:val="16"/>
        </w:rPr>
        <w:t>33</w:t>
      </w:r>
      <w:r>
        <w:rPr>
          <w:position w:val="2"/>
          <w:sz w:val="24"/>
        </w:rPr>
        <w:t>]</w:t>
      </w:r>
      <w:r>
        <w:rPr>
          <w:spacing w:val="31"/>
          <w:position w:val="2"/>
          <w:sz w:val="24"/>
        </w:rPr>
        <w:t xml:space="preserve"> </w:t>
      </w:r>
      <w:r>
        <w:rPr>
          <w:rFonts w:ascii="Symbol" w:hAnsi="Symbol"/>
          <w:position w:val="2"/>
          <w:sz w:val="24"/>
        </w:rPr>
        <w:t></w:t>
      </w:r>
      <w:r>
        <w:rPr>
          <w:spacing w:val="30"/>
          <w:position w:val="2"/>
          <w:sz w:val="24"/>
        </w:rPr>
        <w:t xml:space="preserve"> </w:t>
      </w:r>
      <w:r>
        <w:rPr>
          <w:position w:val="2"/>
          <w:sz w:val="24"/>
        </w:rPr>
        <w:t>[</w:t>
      </w:r>
      <w:r>
        <w:rPr>
          <w:i/>
          <w:position w:val="2"/>
          <w:sz w:val="24"/>
        </w:rPr>
        <w:t>C</w:t>
      </w:r>
      <w:r>
        <w:rPr>
          <w:sz w:val="16"/>
        </w:rPr>
        <w:t>31</w:t>
      </w:r>
      <w:r>
        <w:rPr>
          <w:position w:val="2"/>
          <w:sz w:val="24"/>
        </w:rPr>
        <w:t>]</w:t>
      </w:r>
      <w:r>
        <w:rPr>
          <w:spacing w:val="32"/>
          <w:position w:val="2"/>
          <w:sz w:val="24"/>
        </w:rPr>
        <w:t xml:space="preserve"> </w:t>
      </w:r>
      <w:r>
        <w:rPr>
          <w:i/>
          <w:position w:val="2"/>
          <w:sz w:val="24"/>
        </w:rPr>
        <w:t>=</w:t>
      </w:r>
      <w:r>
        <w:rPr>
          <w:i/>
          <w:spacing w:val="28"/>
          <w:position w:val="2"/>
          <w:sz w:val="24"/>
        </w:rPr>
        <w:t xml:space="preserve"> </w:t>
      </w:r>
      <w:r>
        <w:rPr>
          <w:position w:val="2"/>
          <w:sz w:val="24"/>
        </w:rPr>
        <w:t>[</w:t>
      </w:r>
      <w:r>
        <w:rPr>
          <w:i/>
          <w:position w:val="2"/>
          <w:sz w:val="24"/>
        </w:rPr>
        <w:t>E</w:t>
      </w:r>
      <w:r>
        <w:rPr>
          <w:sz w:val="16"/>
        </w:rPr>
        <w:t>31</w:t>
      </w:r>
      <w:r w:rsidR="001B2D9F">
        <w:rPr>
          <w:position w:val="2"/>
          <w:sz w:val="24"/>
        </w:rPr>
        <w:t>]</w:t>
      </w:r>
      <w:r w:rsidR="001B2D9F">
        <w:rPr>
          <w:position w:val="2"/>
          <w:sz w:val="24"/>
        </w:rPr>
        <w:tab/>
      </w:r>
    </w:p>
    <w:p w14:paraId="0B476EE9" w14:textId="77777777" w:rsidR="0077219C" w:rsidRDefault="0077219C" w:rsidP="0077219C">
      <w:pPr>
        <w:pStyle w:val="BodyText"/>
        <w:spacing w:line="274" w:lineRule="exact"/>
        <w:ind w:left="818"/>
      </w:pPr>
      <w:proofErr w:type="gramStart"/>
      <w:r>
        <w:t>where</w:t>
      </w:r>
      <w:proofErr w:type="gramEnd"/>
    </w:p>
    <w:p w14:paraId="4E768FC7" w14:textId="77777777" w:rsidR="0077219C" w:rsidRDefault="0077219C" w:rsidP="0077219C">
      <w:pPr>
        <w:pStyle w:val="BodyText"/>
        <w:spacing w:before="3" w:line="237" w:lineRule="auto"/>
        <w:ind w:left="1159" w:right="2900"/>
        <w:rPr>
          <w:position w:val="2"/>
        </w:rPr>
      </w:pPr>
      <w:r>
        <w:rPr>
          <w:position w:val="2"/>
        </w:rPr>
        <w:lastRenderedPageBreak/>
        <w:t>[</w:t>
      </w:r>
      <w:r>
        <w:rPr>
          <w:i/>
          <w:position w:val="2"/>
        </w:rPr>
        <w:t>M</w:t>
      </w:r>
      <w:r>
        <w:rPr>
          <w:sz w:val="16"/>
        </w:rPr>
        <w:t>33</w:t>
      </w:r>
      <w:r>
        <w:rPr>
          <w:position w:val="2"/>
        </w:rPr>
        <w:t>]</w:t>
      </w:r>
      <w:r>
        <w:rPr>
          <w:spacing w:val="36"/>
          <w:position w:val="2"/>
        </w:rPr>
        <w:t xml:space="preserve"> </w:t>
      </w:r>
      <w:r>
        <w:rPr>
          <w:position w:val="2"/>
        </w:rPr>
        <w:t>is</w:t>
      </w:r>
      <w:r>
        <w:rPr>
          <w:spacing w:val="34"/>
          <w:position w:val="2"/>
        </w:rPr>
        <w:t xml:space="preserve"> </w:t>
      </w:r>
      <w:r>
        <w:rPr>
          <w:position w:val="2"/>
        </w:rPr>
        <w:t>a</w:t>
      </w:r>
      <w:r>
        <w:rPr>
          <w:spacing w:val="36"/>
          <w:position w:val="2"/>
        </w:rPr>
        <w:t xml:space="preserve"> </w:t>
      </w:r>
      <w:r>
        <w:rPr>
          <w:position w:val="2"/>
        </w:rPr>
        <w:t>3</w:t>
      </w:r>
      <w:r>
        <w:rPr>
          <w:rFonts w:ascii="Symbol" w:hAnsi="Symbol"/>
          <w:position w:val="2"/>
        </w:rPr>
        <w:t></w:t>
      </w:r>
      <w:r>
        <w:rPr>
          <w:position w:val="2"/>
        </w:rPr>
        <w:t>3</w:t>
      </w:r>
      <w:r>
        <w:rPr>
          <w:spacing w:val="36"/>
          <w:position w:val="2"/>
        </w:rPr>
        <w:t xml:space="preserve"> </w:t>
      </w:r>
      <w:r>
        <w:rPr>
          <w:position w:val="2"/>
        </w:rPr>
        <w:t>matrix</w:t>
      </w:r>
      <w:r>
        <w:rPr>
          <w:spacing w:val="37"/>
          <w:position w:val="2"/>
        </w:rPr>
        <w:t xml:space="preserve"> </w:t>
      </w:r>
      <w:r>
        <w:rPr>
          <w:position w:val="2"/>
        </w:rPr>
        <w:t>of</w:t>
      </w:r>
      <w:r>
        <w:rPr>
          <w:spacing w:val="33"/>
          <w:position w:val="2"/>
        </w:rPr>
        <w:t xml:space="preserve"> </w:t>
      </w:r>
      <w:r>
        <w:rPr>
          <w:position w:val="2"/>
        </w:rPr>
        <w:t>1</w:t>
      </w:r>
      <w:r>
        <w:rPr>
          <w:spacing w:val="37"/>
          <w:position w:val="2"/>
        </w:rPr>
        <w:t xml:space="preserve"> </w:t>
      </w:r>
      <w:r>
        <w:rPr>
          <w:position w:val="2"/>
        </w:rPr>
        <w:t>(constant),</w:t>
      </w:r>
      <w:r>
        <w:rPr>
          <w:spacing w:val="45"/>
          <w:position w:val="2"/>
        </w:rPr>
        <w:t xml:space="preserve"> </w:t>
      </w:r>
      <w:r>
        <w:rPr>
          <w:i/>
          <w:position w:val="2"/>
        </w:rPr>
        <w:t>T</w:t>
      </w:r>
      <w:r>
        <w:rPr>
          <w:sz w:val="13"/>
        </w:rPr>
        <w:t>A</w:t>
      </w:r>
      <w:r>
        <w:rPr>
          <w:spacing w:val="30"/>
          <w:sz w:val="13"/>
        </w:rPr>
        <w:t xml:space="preserve"> </w:t>
      </w:r>
      <w:r>
        <w:rPr>
          <w:position w:val="2"/>
        </w:rPr>
        <w:t>and</w:t>
      </w:r>
      <w:r>
        <w:rPr>
          <w:spacing w:val="36"/>
          <w:position w:val="2"/>
        </w:rPr>
        <w:t xml:space="preserve"> </w:t>
      </w:r>
      <w:r>
        <w:rPr>
          <w:i/>
          <w:position w:val="2"/>
        </w:rPr>
        <w:t>T</w:t>
      </w:r>
      <w:r>
        <w:rPr>
          <w:sz w:val="13"/>
        </w:rPr>
        <w:t>B</w:t>
      </w:r>
      <w:r>
        <w:rPr>
          <w:spacing w:val="30"/>
          <w:sz w:val="13"/>
        </w:rPr>
        <w:t xml:space="preserve"> </w:t>
      </w:r>
      <w:r>
        <w:rPr>
          <w:position w:val="2"/>
        </w:rPr>
        <w:t>for</w:t>
      </w:r>
      <w:r>
        <w:rPr>
          <w:spacing w:val="35"/>
          <w:position w:val="2"/>
        </w:rPr>
        <w:t xml:space="preserve"> </w:t>
      </w:r>
      <w:r>
        <w:rPr>
          <w:position w:val="2"/>
        </w:rPr>
        <w:t>each</w:t>
      </w:r>
      <w:r>
        <w:rPr>
          <w:spacing w:val="37"/>
          <w:position w:val="2"/>
        </w:rPr>
        <w:t xml:space="preserve"> </w:t>
      </w:r>
      <w:r>
        <w:rPr>
          <w:position w:val="2"/>
        </w:rPr>
        <w:t>test</w:t>
      </w:r>
      <w:r>
        <w:rPr>
          <w:spacing w:val="38"/>
          <w:position w:val="2"/>
        </w:rPr>
        <w:t xml:space="preserve"> </w:t>
      </w:r>
      <w:r>
        <w:rPr>
          <w:position w:val="2"/>
        </w:rPr>
        <w:t>point;</w:t>
      </w:r>
      <w:r>
        <w:rPr>
          <w:spacing w:val="-57"/>
          <w:position w:val="2"/>
        </w:rPr>
        <w:t xml:space="preserve"> </w:t>
      </w:r>
      <w:r>
        <w:rPr>
          <w:position w:val="2"/>
        </w:rPr>
        <w:t>[</w:t>
      </w:r>
      <w:r>
        <w:rPr>
          <w:i/>
          <w:position w:val="2"/>
        </w:rPr>
        <w:t>C</w:t>
      </w:r>
      <w:r>
        <w:rPr>
          <w:sz w:val="16"/>
        </w:rPr>
        <w:t>31</w:t>
      </w:r>
      <w:r>
        <w:rPr>
          <w:position w:val="2"/>
        </w:rPr>
        <w:t>]</w:t>
      </w:r>
      <w:r>
        <w:rPr>
          <w:spacing w:val="34"/>
          <w:position w:val="2"/>
        </w:rPr>
        <w:t xml:space="preserve"> </w:t>
      </w:r>
      <w:r>
        <w:rPr>
          <w:position w:val="2"/>
        </w:rPr>
        <w:t>is</w:t>
      </w:r>
      <w:r>
        <w:rPr>
          <w:spacing w:val="31"/>
          <w:position w:val="2"/>
        </w:rPr>
        <w:t xml:space="preserve"> </w:t>
      </w:r>
      <w:r>
        <w:rPr>
          <w:position w:val="2"/>
        </w:rPr>
        <w:t>a</w:t>
      </w:r>
      <w:r>
        <w:rPr>
          <w:spacing w:val="30"/>
          <w:position w:val="2"/>
        </w:rPr>
        <w:t xml:space="preserve"> </w:t>
      </w:r>
      <w:r>
        <w:rPr>
          <w:position w:val="2"/>
        </w:rPr>
        <w:t>3</w:t>
      </w:r>
      <w:r>
        <w:rPr>
          <w:rFonts w:ascii="Symbol" w:hAnsi="Symbol"/>
          <w:position w:val="2"/>
        </w:rPr>
        <w:t></w:t>
      </w:r>
      <w:r>
        <w:rPr>
          <w:position w:val="2"/>
        </w:rPr>
        <w:t>1</w:t>
      </w:r>
      <w:r>
        <w:rPr>
          <w:spacing w:val="30"/>
          <w:position w:val="2"/>
        </w:rPr>
        <w:t xml:space="preserve"> </w:t>
      </w:r>
      <w:r>
        <w:rPr>
          <w:position w:val="2"/>
        </w:rPr>
        <w:t>matrix</w:t>
      </w:r>
      <w:r>
        <w:rPr>
          <w:spacing w:val="34"/>
          <w:position w:val="2"/>
        </w:rPr>
        <w:t xml:space="preserve"> </w:t>
      </w:r>
      <w:r>
        <w:rPr>
          <w:position w:val="2"/>
        </w:rPr>
        <w:t>of</w:t>
      </w:r>
      <w:r>
        <w:rPr>
          <w:spacing w:val="34"/>
          <w:position w:val="2"/>
        </w:rPr>
        <w:t xml:space="preserve"> </w:t>
      </w:r>
      <w:r>
        <w:rPr>
          <w:i/>
          <w:position w:val="2"/>
        </w:rPr>
        <w:t>E</w:t>
      </w:r>
      <w:r>
        <w:rPr>
          <w:sz w:val="16"/>
        </w:rPr>
        <w:t>0</w:t>
      </w:r>
      <w:r>
        <w:rPr>
          <w:position w:val="2"/>
        </w:rPr>
        <w:t>,</w:t>
      </w:r>
      <w:r>
        <w:rPr>
          <w:spacing w:val="35"/>
          <w:position w:val="2"/>
        </w:rPr>
        <w:t xml:space="preserve"> </w:t>
      </w:r>
      <w:r>
        <w:rPr>
          <w:i/>
          <w:position w:val="2"/>
        </w:rPr>
        <w:t>A</w:t>
      </w:r>
      <w:r>
        <w:rPr>
          <w:position w:val="2"/>
        </w:rPr>
        <w:t>,</w:t>
      </w:r>
      <w:r>
        <w:rPr>
          <w:spacing w:val="34"/>
          <w:position w:val="2"/>
        </w:rPr>
        <w:t xml:space="preserve"> </w:t>
      </w:r>
      <w:r>
        <w:rPr>
          <w:position w:val="2"/>
        </w:rPr>
        <w:t>and</w:t>
      </w:r>
      <w:r>
        <w:rPr>
          <w:spacing w:val="31"/>
          <w:position w:val="2"/>
        </w:rPr>
        <w:t xml:space="preserve"> </w:t>
      </w:r>
      <w:r>
        <w:rPr>
          <w:i/>
          <w:position w:val="2"/>
        </w:rPr>
        <w:t>B</w:t>
      </w:r>
      <w:r>
        <w:rPr>
          <w:i/>
          <w:spacing w:val="35"/>
          <w:position w:val="2"/>
        </w:rPr>
        <w:t xml:space="preserve"> </w:t>
      </w:r>
      <w:r>
        <w:rPr>
          <w:position w:val="2"/>
        </w:rPr>
        <w:t>(constants</w:t>
      </w:r>
      <w:r>
        <w:rPr>
          <w:spacing w:val="34"/>
          <w:position w:val="2"/>
        </w:rPr>
        <w:t xml:space="preserve"> </w:t>
      </w:r>
      <w:r>
        <w:rPr>
          <w:position w:val="2"/>
        </w:rPr>
        <w:t>to</w:t>
      </w:r>
      <w:r>
        <w:rPr>
          <w:spacing w:val="30"/>
          <w:position w:val="2"/>
        </w:rPr>
        <w:t xml:space="preserve"> </w:t>
      </w:r>
      <w:r>
        <w:rPr>
          <w:position w:val="2"/>
        </w:rPr>
        <w:t>be</w:t>
      </w:r>
      <w:r>
        <w:rPr>
          <w:spacing w:val="33"/>
          <w:position w:val="2"/>
        </w:rPr>
        <w:t xml:space="preserve"> </w:t>
      </w:r>
      <w:r>
        <w:rPr>
          <w:position w:val="2"/>
        </w:rPr>
        <w:t>solved);</w:t>
      </w:r>
      <w:r>
        <w:rPr>
          <w:spacing w:val="34"/>
          <w:position w:val="2"/>
        </w:rPr>
        <w:t xml:space="preserve"> </w:t>
      </w:r>
      <w:r>
        <w:rPr>
          <w:position w:val="2"/>
        </w:rPr>
        <w:t>and</w:t>
      </w:r>
      <w:r>
        <w:rPr>
          <w:spacing w:val="1"/>
          <w:position w:val="2"/>
        </w:rPr>
        <w:t xml:space="preserve"> </w:t>
      </w:r>
      <w:r>
        <w:rPr>
          <w:position w:val="2"/>
        </w:rPr>
        <w:t>[</w:t>
      </w:r>
      <w:r>
        <w:rPr>
          <w:i/>
          <w:position w:val="2"/>
        </w:rPr>
        <w:t>E</w:t>
      </w:r>
      <w:r>
        <w:rPr>
          <w:sz w:val="16"/>
        </w:rPr>
        <w:t>31</w:t>
      </w:r>
      <w:r>
        <w:rPr>
          <w:position w:val="2"/>
        </w:rPr>
        <w:t>]</w:t>
      </w:r>
      <w:r>
        <w:rPr>
          <w:spacing w:val="19"/>
          <w:position w:val="2"/>
        </w:rPr>
        <w:t xml:space="preserve"> </w:t>
      </w:r>
      <w:r>
        <w:rPr>
          <w:position w:val="2"/>
        </w:rPr>
        <w:t>is</w:t>
      </w:r>
      <w:r>
        <w:rPr>
          <w:spacing w:val="17"/>
          <w:position w:val="2"/>
        </w:rPr>
        <w:t xml:space="preserve"> </w:t>
      </w:r>
      <w:r>
        <w:rPr>
          <w:position w:val="2"/>
        </w:rPr>
        <w:t>a</w:t>
      </w:r>
      <w:r>
        <w:rPr>
          <w:spacing w:val="15"/>
          <w:position w:val="2"/>
        </w:rPr>
        <w:t xml:space="preserve"> </w:t>
      </w:r>
      <w:r>
        <w:rPr>
          <w:position w:val="2"/>
        </w:rPr>
        <w:t>3</w:t>
      </w:r>
      <w:r>
        <w:rPr>
          <w:rFonts w:ascii="Symbol" w:hAnsi="Symbol"/>
          <w:position w:val="2"/>
        </w:rPr>
        <w:t></w:t>
      </w:r>
      <w:r>
        <w:rPr>
          <w:position w:val="2"/>
        </w:rPr>
        <w:t>1</w:t>
      </w:r>
      <w:r>
        <w:rPr>
          <w:spacing w:val="16"/>
          <w:position w:val="2"/>
        </w:rPr>
        <w:t xml:space="preserve"> </w:t>
      </w:r>
      <w:r>
        <w:rPr>
          <w:position w:val="2"/>
        </w:rPr>
        <w:t>matrix</w:t>
      </w:r>
      <w:r>
        <w:rPr>
          <w:spacing w:val="20"/>
          <w:position w:val="2"/>
        </w:rPr>
        <w:t xml:space="preserve"> </w:t>
      </w:r>
      <w:r>
        <w:rPr>
          <w:position w:val="2"/>
        </w:rPr>
        <w:t>of</w:t>
      </w:r>
      <w:r>
        <w:rPr>
          <w:spacing w:val="22"/>
          <w:position w:val="2"/>
        </w:rPr>
        <w:t xml:space="preserve"> </w:t>
      </w:r>
      <w:r>
        <w:rPr>
          <w:i/>
          <w:position w:val="2"/>
        </w:rPr>
        <w:t>E</w:t>
      </w:r>
      <w:r>
        <w:rPr>
          <w:sz w:val="16"/>
        </w:rPr>
        <w:t>1</w:t>
      </w:r>
      <w:r>
        <w:rPr>
          <w:position w:val="2"/>
        </w:rPr>
        <w:t>,</w:t>
      </w:r>
      <w:r>
        <w:rPr>
          <w:spacing w:val="20"/>
          <w:position w:val="2"/>
        </w:rPr>
        <w:t xml:space="preserve"> </w:t>
      </w:r>
      <w:r>
        <w:rPr>
          <w:i/>
          <w:position w:val="2"/>
        </w:rPr>
        <w:t>E</w:t>
      </w:r>
      <w:r>
        <w:rPr>
          <w:sz w:val="16"/>
        </w:rPr>
        <w:t>2</w:t>
      </w:r>
      <w:r>
        <w:rPr>
          <w:position w:val="2"/>
        </w:rPr>
        <w:t>,</w:t>
      </w:r>
      <w:r>
        <w:rPr>
          <w:spacing w:val="19"/>
          <w:position w:val="2"/>
        </w:rPr>
        <w:t xml:space="preserve"> </w:t>
      </w:r>
      <w:r>
        <w:rPr>
          <w:position w:val="2"/>
        </w:rPr>
        <w:t>and</w:t>
      </w:r>
      <w:r>
        <w:rPr>
          <w:spacing w:val="20"/>
          <w:position w:val="2"/>
        </w:rPr>
        <w:t xml:space="preserve"> </w:t>
      </w:r>
      <w:r>
        <w:rPr>
          <w:i/>
          <w:position w:val="2"/>
        </w:rPr>
        <w:t>E</w:t>
      </w:r>
      <w:r>
        <w:rPr>
          <w:sz w:val="16"/>
        </w:rPr>
        <w:t>3</w:t>
      </w:r>
      <w:r>
        <w:rPr>
          <w:position w:val="2"/>
        </w:rPr>
        <w:t>.</w:t>
      </w:r>
    </w:p>
    <w:p w14:paraId="3576996E" w14:textId="77777777" w:rsidR="001B2D9F" w:rsidRDefault="001B2D9F" w:rsidP="0077219C">
      <w:pPr>
        <w:pStyle w:val="BodyText"/>
        <w:spacing w:before="3" w:line="237" w:lineRule="auto"/>
        <w:ind w:left="1159" w:right="2900"/>
        <w:rPr>
          <w:position w:val="2"/>
        </w:rPr>
      </w:pPr>
    </w:p>
    <w:p w14:paraId="21E8DAD8" w14:textId="77777777" w:rsidR="001B2D9F" w:rsidRPr="001B2D9F" w:rsidRDefault="00000000" w:rsidP="001B2D9F">
      <w:pPr>
        <w:pStyle w:val="PARAGRAPHCharCharCharCharCharCharCharCharCharChar"/>
        <w:jc w:val="center"/>
        <w:rPr>
          <w:rFonts w:ascii="Times New Roman" w:hAnsi="Times New Roman" w:cs="Times New Roman"/>
          <w:sz w:val="24"/>
          <w:szCs w:val="24"/>
        </w:rPr>
      </w:pPr>
      <m:oMathPara>
        <m:oMathParaPr>
          <m:jc m:val="center"/>
        </m:oMathPara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-20.7</m:t>
                    </m:r>
                  </m:e>
                  <m:e>
                    <m:r>
                      <w:rPr>
                        <w:rFonts w:ascii="Cambria Math" w:hAnsi="Cambria Math" w:cs="Times New Roman"/>
                        <w:sz w:val="24"/>
                        <w:szCs w:val="24"/>
                      </w:rPr>
                      <m:t>6.5</m:t>
                    </m:r>
                  </m:e>
                </m:mr>
                <m:mr>
                  <m:e>
                    <m:r>
                      <w:rPr>
                        <w:rFonts w:ascii="Cambria Math" w:hAnsi="Cambria Math" w:cs="Times New Roman"/>
                        <w:sz w:val="24"/>
                        <w:szCs w:val="24"/>
                      </w:rPr>
                      <m:t>1</m:t>
                    </m:r>
                  </m:e>
                  <m:e>
                    <m:r>
                      <w:rPr>
                        <w:rFonts w:ascii="Cambria Math" w:hAnsi="Cambria Math" w:cs="Times New Roman"/>
                        <w:sz w:val="24"/>
                        <w:szCs w:val="24"/>
                      </w:rPr>
                      <m:t>-17.5</m:t>
                    </m:r>
                  </m:e>
                  <m:e>
                    <m:r>
                      <w:rPr>
                        <w:rFonts w:ascii="Cambria Math" w:hAnsi="Cambria Math" w:cs="Times New Roman"/>
                        <w:sz w:val="24"/>
                        <w:szCs w:val="24"/>
                      </w:rPr>
                      <m:t>0.8</m:t>
                    </m:r>
                  </m:e>
                </m:mr>
                <m:mr>
                  <m:e>
                    <m:r>
                      <w:rPr>
                        <w:rFonts w:ascii="Cambria Math" w:hAnsi="Cambria Math" w:cs="Times New Roman"/>
                        <w:sz w:val="24"/>
                        <w:szCs w:val="24"/>
                      </w:rPr>
                      <m:t>1</m:t>
                    </m:r>
                  </m:e>
                  <m:e>
                    <m:r>
                      <w:rPr>
                        <w:rFonts w:ascii="Cambria Math" w:hAnsi="Cambria Math" w:cs="Times New Roman"/>
                        <w:sz w:val="24"/>
                        <w:szCs w:val="24"/>
                      </w:rPr>
                      <m:t>-16.0</m:t>
                    </m:r>
                  </m:e>
                  <m:e>
                    <m:r>
                      <w:rPr>
                        <w:rFonts w:ascii="Cambria Math" w:hAnsi="Cambria Math" w:cs="Times New Roman"/>
                        <w:sz w:val="24"/>
                        <w:szCs w:val="24"/>
                      </w:rPr>
                      <m:t>7.1</m:t>
                    </m:r>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e>
                </m:mr>
                <m:mr>
                  <m:e>
                    <m:r>
                      <w:rPr>
                        <w:rFonts w:ascii="Cambria Math" w:hAnsi="Cambria Math" w:cs="Times New Roman"/>
                        <w:sz w:val="24"/>
                        <w:szCs w:val="24"/>
                      </w:rPr>
                      <m:t>A</m:t>
                    </m:r>
                  </m:e>
                </m:mr>
                <m:mr>
                  <m:e>
                    <m:r>
                      <w:rPr>
                        <w:rFonts w:ascii="Cambria Math" w:hAnsi="Cambria Math" w:cs="Times New Roman"/>
                        <w:sz w:val="24"/>
                        <w:szCs w:val="24"/>
                      </w:rPr>
                      <m:t>B</m:t>
                    </m:r>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1 390</m:t>
                    </m:r>
                  </m:e>
                </m:mr>
                <m:mr>
                  <m:e>
                    <m:r>
                      <w:rPr>
                        <w:rFonts w:ascii="Cambria Math" w:hAnsi="Cambria Math" w:cs="Times New Roman"/>
                        <w:sz w:val="24"/>
                        <w:szCs w:val="24"/>
                      </w:rPr>
                      <m:t>1 310</m:t>
                    </m:r>
                  </m:e>
                </m:mr>
                <m:mr>
                  <m:e>
                    <m:r>
                      <w:rPr>
                        <w:rFonts w:ascii="Cambria Math" w:hAnsi="Cambria Math" w:cs="Times New Roman"/>
                        <w:sz w:val="24"/>
                        <w:szCs w:val="24"/>
                      </w:rPr>
                      <m:t>1 120</m:t>
                    </m:r>
                  </m:e>
                </m:mr>
              </m:m>
            </m:e>
          </m:d>
        </m:oMath>
      </m:oMathPara>
    </w:p>
    <w:p w14:paraId="7D2047B0" w14:textId="77777777" w:rsidR="001B2D9F" w:rsidRDefault="001B2D9F" w:rsidP="0077219C">
      <w:pPr>
        <w:pStyle w:val="BodyText"/>
        <w:spacing w:before="3" w:line="237" w:lineRule="auto"/>
        <w:ind w:left="1159" w:right="2900"/>
      </w:pPr>
    </w:p>
    <w:p w14:paraId="5A6B261E" w14:textId="77777777" w:rsidR="0077219C" w:rsidRDefault="0077219C" w:rsidP="0077219C">
      <w:pPr>
        <w:pStyle w:val="BodyText"/>
        <w:spacing w:before="9"/>
        <w:rPr>
          <w:rFonts w:ascii="Cambria Math"/>
          <w:sz w:val="10"/>
        </w:rPr>
      </w:pPr>
    </w:p>
    <w:p w14:paraId="5BA23E6A" w14:textId="77777777" w:rsidR="0077219C" w:rsidRDefault="0077219C" w:rsidP="0077219C">
      <w:pPr>
        <w:pStyle w:val="BodyText"/>
        <w:spacing w:before="90"/>
        <w:ind w:left="818" w:right="1336"/>
      </w:pPr>
      <w:r>
        <w:rPr>
          <w:position w:val="2"/>
        </w:rPr>
        <w:t>To</w:t>
      </w:r>
      <w:r>
        <w:rPr>
          <w:spacing w:val="47"/>
          <w:position w:val="2"/>
        </w:rPr>
        <w:t xml:space="preserve"> </w:t>
      </w:r>
      <w:r>
        <w:rPr>
          <w:position w:val="2"/>
        </w:rPr>
        <w:t>solve</w:t>
      </w:r>
      <w:r>
        <w:rPr>
          <w:spacing w:val="49"/>
          <w:position w:val="2"/>
        </w:rPr>
        <w:t xml:space="preserve"> </w:t>
      </w:r>
      <w:r>
        <w:rPr>
          <w:position w:val="2"/>
        </w:rPr>
        <w:t>for</w:t>
      </w:r>
      <w:r>
        <w:rPr>
          <w:spacing w:val="43"/>
          <w:position w:val="2"/>
        </w:rPr>
        <w:t xml:space="preserve"> </w:t>
      </w:r>
      <w:r>
        <w:rPr>
          <w:position w:val="2"/>
        </w:rPr>
        <w:t>the</w:t>
      </w:r>
      <w:r>
        <w:rPr>
          <w:spacing w:val="49"/>
          <w:position w:val="2"/>
        </w:rPr>
        <w:t xml:space="preserve"> </w:t>
      </w:r>
      <w:r>
        <w:rPr>
          <w:position w:val="2"/>
        </w:rPr>
        <w:t>unknown</w:t>
      </w:r>
      <w:r>
        <w:rPr>
          <w:spacing w:val="47"/>
          <w:position w:val="2"/>
        </w:rPr>
        <w:t xml:space="preserve"> </w:t>
      </w:r>
      <w:r>
        <w:rPr>
          <w:position w:val="2"/>
        </w:rPr>
        <w:t>constants</w:t>
      </w:r>
      <w:r>
        <w:rPr>
          <w:spacing w:val="47"/>
          <w:position w:val="2"/>
        </w:rPr>
        <w:t xml:space="preserve"> </w:t>
      </w:r>
      <w:r>
        <w:rPr>
          <w:position w:val="2"/>
        </w:rPr>
        <w:t>matrix</w:t>
      </w:r>
      <w:r>
        <w:rPr>
          <w:spacing w:val="60"/>
          <w:position w:val="2"/>
        </w:rPr>
        <w:t xml:space="preserve"> </w:t>
      </w:r>
      <w:r>
        <w:rPr>
          <w:position w:val="2"/>
        </w:rPr>
        <w:t>[</w:t>
      </w:r>
      <w:r>
        <w:rPr>
          <w:i/>
          <w:position w:val="2"/>
        </w:rPr>
        <w:t>C</w:t>
      </w:r>
      <w:r>
        <w:rPr>
          <w:sz w:val="13"/>
        </w:rPr>
        <w:t>31</w:t>
      </w:r>
      <w:r>
        <w:rPr>
          <w:position w:val="2"/>
        </w:rPr>
        <w:t>],</w:t>
      </w:r>
      <w:r>
        <w:rPr>
          <w:spacing w:val="47"/>
          <w:position w:val="2"/>
        </w:rPr>
        <w:t xml:space="preserve"> </w:t>
      </w:r>
      <w:r>
        <w:rPr>
          <w:position w:val="2"/>
        </w:rPr>
        <w:t>find</w:t>
      </w:r>
      <w:r>
        <w:rPr>
          <w:spacing w:val="47"/>
          <w:position w:val="2"/>
        </w:rPr>
        <w:t xml:space="preserve"> </w:t>
      </w:r>
      <w:r>
        <w:rPr>
          <w:position w:val="2"/>
        </w:rPr>
        <w:t>the</w:t>
      </w:r>
      <w:r>
        <w:rPr>
          <w:spacing w:val="46"/>
          <w:position w:val="2"/>
        </w:rPr>
        <w:t xml:space="preserve"> </w:t>
      </w:r>
      <w:r>
        <w:rPr>
          <w:position w:val="2"/>
        </w:rPr>
        <w:t>solution</w:t>
      </w:r>
      <w:r>
        <w:rPr>
          <w:spacing w:val="47"/>
          <w:position w:val="2"/>
        </w:rPr>
        <w:t xml:space="preserve"> </w:t>
      </w:r>
      <w:r>
        <w:rPr>
          <w:position w:val="2"/>
        </w:rPr>
        <w:t>to</w:t>
      </w:r>
      <w:r>
        <w:rPr>
          <w:spacing w:val="47"/>
          <w:position w:val="2"/>
        </w:rPr>
        <w:t xml:space="preserve"> </w:t>
      </w:r>
      <w:r>
        <w:rPr>
          <w:position w:val="2"/>
        </w:rPr>
        <w:t>the</w:t>
      </w:r>
      <w:r>
        <w:rPr>
          <w:spacing w:val="46"/>
          <w:position w:val="2"/>
        </w:rPr>
        <w:t xml:space="preserve"> </w:t>
      </w:r>
      <w:r>
        <w:rPr>
          <w:position w:val="2"/>
        </w:rPr>
        <w:t>matrix</w:t>
      </w:r>
      <w:r>
        <w:rPr>
          <w:spacing w:val="-57"/>
          <w:position w:val="2"/>
        </w:rPr>
        <w:t xml:space="preserve"> </w:t>
      </w:r>
      <w:r>
        <w:rPr>
          <w:position w:val="2"/>
        </w:rPr>
        <w:t>multiplication</w:t>
      </w:r>
      <w:r>
        <w:rPr>
          <w:spacing w:val="18"/>
          <w:position w:val="2"/>
        </w:rPr>
        <w:t xml:space="preserve"> </w:t>
      </w:r>
      <w:r>
        <w:rPr>
          <w:position w:val="2"/>
        </w:rPr>
        <w:t>[</w:t>
      </w:r>
      <w:r>
        <w:rPr>
          <w:i/>
          <w:position w:val="2"/>
        </w:rPr>
        <w:t>M</w:t>
      </w:r>
      <w:proofErr w:type="gramStart"/>
      <w:r>
        <w:rPr>
          <w:sz w:val="13"/>
        </w:rPr>
        <w:t>33</w:t>
      </w:r>
      <w:r>
        <w:rPr>
          <w:position w:val="2"/>
        </w:rPr>
        <w:t>]</w:t>
      </w:r>
      <w:r>
        <w:rPr>
          <w:position w:val="2"/>
          <w:vertAlign w:val="superscript"/>
        </w:rPr>
        <w:t>−</w:t>
      </w:r>
      <w:proofErr w:type="gramEnd"/>
      <w:r>
        <w:rPr>
          <w:position w:val="2"/>
          <w:vertAlign w:val="superscript"/>
        </w:rPr>
        <w:t>1</w:t>
      </w:r>
      <w:r>
        <w:rPr>
          <w:spacing w:val="-2"/>
          <w:position w:val="2"/>
        </w:rPr>
        <w:t xml:space="preserve"> </w:t>
      </w:r>
      <w:r>
        <w:rPr>
          <w:rFonts w:ascii="Symbol" w:hAnsi="Symbol"/>
          <w:position w:val="2"/>
        </w:rPr>
        <w:t></w:t>
      </w:r>
      <w:r>
        <w:rPr>
          <w:spacing w:val="19"/>
          <w:position w:val="2"/>
        </w:rPr>
        <w:t xml:space="preserve"> </w:t>
      </w:r>
      <w:r>
        <w:rPr>
          <w:position w:val="2"/>
        </w:rPr>
        <w:t>[</w:t>
      </w:r>
      <w:r>
        <w:rPr>
          <w:i/>
          <w:position w:val="2"/>
        </w:rPr>
        <w:t>E</w:t>
      </w:r>
      <w:r>
        <w:rPr>
          <w:sz w:val="13"/>
        </w:rPr>
        <w:t>31</w:t>
      </w:r>
      <w:r>
        <w:rPr>
          <w:position w:val="2"/>
        </w:rPr>
        <w:t>].</w:t>
      </w:r>
    </w:p>
    <w:p w14:paraId="7A414976" w14:textId="77777777" w:rsidR="0077219C" w:rsidRDefault="0077219C" w:rsidP="0077219C">
      <w:pPr>
        <w:pStyle w:val="BodyText"/>
        <w:spacing w:before="4"/>
        <w:rPr>
          <w:sz w:val="22"/>
        </w:rPr>
      </w:pPr>
    </w:p>
    <w:p w14:paraId="35AC35B8" w14:textId="77777777" w:rsidR="0077219C" w:rsidRDefault="0077219C" w:rsidP="0077219C">
      <w:pPr>
        <w:pStyle w:val="BodyText"/>
        <w:spacing w:before="1"/>
        <w:ind w:left="818"/>
        <w:rPr>
          <w:position w:val="2"/>
        </w:rPr>
      </w:pPr>
      <w:r>
        <w:rPr>
          <w:position w:val="2"/>
        </w:rPr>
        <w:t>In</w:t>
      </w:r>
      <w:r>
        <w:rPr>
          <w:spacing w:val="39"/>
          <w:position w:val="2"/>
        </w:rPr>
        <w:t xml:space="preserve"> </w:t>
      </w:r>
      <w:r>
        <w:rPr>
          <w:position w:val="2"/>
        </w:rPr>
        <w:t>this</w:t>
      </w:r>
      <w:r>
        <w:rPr>
          <w:spacing w:val="40"/>
          <w:position w:val="2"/>
        </w:rPr>
        <w:t xml:space="preserve"> </w:t>
      </w:r>
      <w:r>
        <w:rPr>
          <w:position w:val="2"/>
        </w:rPr>
        <w:t>example,</w:t>
      </w:r>
      <w:r>
        <w:rPr>
          <w:spacing w:val="43"/>
          <w:position w:val="2"/>
        </w:rPr>
        <w:t xml:space="preserve"> </w:t>
      </w:r>
      <w:r>
        <w:rPr>
          <w:position w:val="2"/>
        </w:rPr>
        <w:t>[</w:t>
      </w:r>
      <w:r>
        <w:rPr>
          <w:i/>
          <w:position w:val="2"/>
        </w:rPr>
        <w:t>M</w:t>
      </w:r>
      <w:proofErr w:type="gramStart"/>
      <w:r>
        <w:rPr>
          <w:sz w:val="13"/>
        </w:rPr>
        <w:t>33</w:t>
      </w:r>
      <w:r>
        <w:rPr>
          <w:position w:val="2"/>
        </w:rPr>
        <w:t>]</w:t>
      </w:r>
      <w:r>
        <w:rPr>
          <w:position w:val="2"/>
          <w:vertAlign w:val="superscript"/>
        </w:rPr>
        <w:t>−</w:t>
      </w:r>
      <w:proofErr w:type="gramEnd"/>
      <w:r>
        <w:rPr>
          <w:position w:val="2"/>
          <w:vertAlign w:val="superscript"/>
        </w:rPr>
        <w:t>1</w:t>
      </w:r>
      <w:r>
        <w:rPr>
          <w:spacing w:val="43"/>
          <w:position w:val="2"/>
        </w:rPr>
        <w:t xml:space="preserve"> </w:t>
      </w:r>
      <w:r>
        <w:rPr>
          <w:position w:val="2"/>
        </w:rPr>
        <w:t>is</w:t>
      </w:r>
      <w:r>
        <w:rPr>
          <w:spacing w:val="40"/>
          <w:position w:val="2"/>
        </w:rPr>
        <w:t xml:space="preserve"> </w:t>
      </w:r>
      <w:r>
        <w:rPr>
          <w:position w:val="2"/>
        </w:rPr>
        <w:t>equal</w:t>
      </w:r>
      <w:r>
        <w:rPr>
          <w:spacing w:val="40"/>
          <w:position w:val="2"/>
        </w:rPr>
        <w:t xml:space="preserve"> </w:t>
      </w:r>
      <w:r>
        <w:rPr>
          <w:position w:val="2"/>
        </w:rPr>
        <w:t>to:</w:t>
      </w:r>
    </w:p>
    <w:p w14:paraId="2A95A571" w14:textId="77777777" w:rsidR="00C75F75" w:rsidRDefault="00C75F75" w:rsidP="0077219C">
      <w:pPr>
        <w:pStyle w:val="BodyText"/>
        <w:spacing w:before="1"/>
        <w:ind w:left="818"/>
        <w:rPr>
          <w:position w:val="2"/>
        </w:rPr>
      </w:pPr>
    </w:p>
    <w:p w14:paraId="49F8B279" w14:textId="77777777" w:rsidR="00C75F75" w:rsidRPr="00C75F75" w:rsidRDefault="00000000" w:rsidP="00C75F75">
      <w:pPr>
        <w:pStyle w:val="PARAGRAPHCharCharCharCharCharCharCharCharCharChar"/>
        <w:jc w:val="center"/>
        <w:rPr>
          <w:rFonts w:ascii="Times New Roman" w:hAnsi="Times New Roman" w:cs="Times New Roman"/>
          <w:sz w:val="24"/>
          <w:szCs w:val="24"/>
        </w:rPr>
      </w:pPr>
      <m:oMathPara>
        <m:oMathParaPr>
          <m:jc m:val="center"/>
        </m:oMathPara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-3.881 92</m:t>
                    </m:r>
                  </m:e>
                  <m:e>
                    <m:r>
                      <w:rPr>
                        <w:rFonts w:ascii="Cambria Math" w:hAnsi="Cambria Math" w:cs="Times New Roman"/>
                        <w:sz w:val="24"/>
                        <w:szCs w:val="24"/>
                      </w:rPr>
                      <m:t>+1.496 69</m:t>
                    </m:r>
                  </m:e>
                  <m:e>
                    <m:r>
                      <w:rPr>
                        <w:rFonts w:ascii="Cambria Math" w:hAnsi="Cambria Math" w:cs="Times New Roman"/>
                        <w:sz w:val="24"/>
                        <w:szCs w:val="24"/>
                      </w:rPr>
                      <m:t>+3.385 23</m:t>
                    </m:r>
                  </m:e>
                </m:mr>
                <m:mr>
                  <m:e>
                    <m:r>
                      <w:rPr>
                        <w:rFonts w:ascii="Cambria Math" w:hAnsi="Cambria Math" w:cs="Times New Roman"/>
                        <w:sz w:val="24"/>
                        <w:szCs w:val="24"/>
                      </w:rPr>
                      <m:t>-0.219 44</m:t>
                    </m:r>
                  </m:e>
                  <m:e>
                    <m:r>
                      <w:rPr>
                        <w:rFonts w:ascii="Cambria Math" w:hAnsi="Cambria Math" w:cs="Times New Roman"/>
                        <w:sz w:val="24"/>
                        <w:szCs w:val="24"/>
                      </w:rPr>
                      <m:t>+0.020 90</m:t>
                    </m:r>
                  </m:e>
                  <m:e>
                    <m:r>
                      <w:rPr>
                        <w:rFonts w:ascii="Cambria Math" w:hAnsi="Cambria Math" w:cs="Times New Roman"/>
                        <w:sz w:val="24"/>
                        <w:szCs w:val="24"/>
                      </w:rPr>
                      <m:t>+0.198 54</m:t>
                    </m:r>
                  </m:e>
                </m:mr>
                <m:mr>
                  <m:e>
                    <m:r>
                      <w:rPr>
                        <w:rFonts w:ascii="Cambria Math" w:hAnsi="Cambria Math" w:cs="Times New Roman"/>
                        <w:sz w:val="24"/>
                        <w:szCs w:val="24"/>
                      </w:rPr>
                      <m:t>0.052 25</m:t>
                    </m:r>
                  </m:e>
                  <m:e>
                    <m:r>
                      <w:rPr>
                        <w:rFonts w:ascii="Cambria Math" w:hAnsi="Cambria Math" w:cs="Times New Roman"/>
                        <w:sz w:val="24"/>
                        <w:szCs w:val="24"/>
                      </w:rPr>
                      <m:t>-0.163 71</m:t>
                    </m:r>
                  </m:e>
                  <m:e>
                    <m:r>
                      <w:rPr>
                        <w:rFonts w:ascii="Cambria Math" w:hAnsi="Cambria Math" w:cs="Times New Roman"/>
                        <w:sz w:val="24"/>
                        <w:szCs w:val="24"/>
                      </w:rPr>
                      <m:t>-0.111 46</m:t>
                    </m:r>
                  </m:e>
                </m:mr>
              </m:m>
            </m:e>
          </m:d>
        </m:oMath>
      </m:oMathPara>
    </w:p>
    <w:p w14:paraId="64E39E4D" w14:textId="77777777" w:rsidR="00C75F75" w:rsidRDefault="00C75F75" w:rsidP="0077219C">
      <w:pPr>
        <w:pStyle w:val="BodyText"/>
        <w:spacing w:before="218"/>
        <w:ind w:left="818"/>
        <w:rPr>
          <w:position w:val="2"/>
        </w:rPr>
      </w:pPr>
    </w:p>
    <w:p w14:paraId="0B3CE1B8" w14:textId="77777777" w:rsidR="0077219C" w:rsidRDefault="0077219C" w:rsidP="0077219C">
      <w:pPr>
        <w:pStyle w:val="BodyText"/>
        <w:spacing w:before="218"/>
        <w:ind w:left="818"/>
        <w:rPr>
          <w:i/>
          <w:position w:val="2"/>
        </w:rPr>
      </w:pPr>
      <w:r>
        <w:rPr>
          <w:position w:val="2"/>
        </w:rPr>
        <w:t>The</w:t>
      </w:r>
      <w:r>
        <w:rPr>
          <w:spacing w:val="44"/>
          <w:position w:val="2"/>
        </w:rPr>
        <w:t xml:space="preserve"> </w:t>
      </w:r>
      <w:r>
        <w:rPr>
          <w:position w:val="2"/>
        </w:rPr>
        <w:t>matrix</w:t>
      </w:r>
      <w:r>
        <w:rPr>
          <w:spacing w:val="46"/>
          <w:position w:val="2"/>
        </w:rPr>
        <w:t xml:space="preserve"> </w:t>
      </w:r>
      <w:r>
        <w:rPr>
          <w:position w:val="2"/>
        </w:rPr>
        <w:t>multiplication</w:t>
      </w:r>
      <w:r>
        <w:rPr>
          <w:spacing w:val="51"/>
          <w:position w:val="2"/>
        </w:rPr>
        <w:t xml:space="preserve"> </w:t>
      </w:r>
      <w:r>
        <w:rPr>
          <w:position w:val="2"/>
        </w:rPr>
        <w:t>[</w:t>
      </w:r>
      <w:r>
        <w:rPr>
          <w:i/>
          <w:position w:val="2"/>
        </w:rPr>
        <w:t>M</w:t>
      </w:r>
      <w:proofErr w:type="gramStart"/>
      <w:r>
        <w:rPr>
          <w:sz w:val="13"/>
        </w:rPr>
        <w:t>33</w:t>
      </w:r>
      <w:r>
        <w:rPr>
          <w:position w:val="2"/>
        </w:rPr>
        <w:t>]</w:t>
      </w:r>
      <w:r>
        <w:rPr>
          <w:position w:val="2"/>
          <w:vertAlign w:val="superscript"/>
        </w:rPr>
        <w:t>−</w:t>
      </w:r>
      <w:proofErr w:type="gramEnd"/>
      <w:r>
        <w:rPr>
          <w:position w:val="2"/>
          <w:vertAlign w:val="superscript"/>
        </w:rPr>
        <w:t>1</w:t>
      </w:r>
      <w:r>
        <w:rPr>
          <w:rFonts w:ascii="Symbol" w:hAnsi="Symbol"/>
          <w:position w:val="2"/>
        </w:rPr>
        <w:t></w:t>
      </w:r>
      <w:r>
        <w:rPr>
          <w:spacing w:val="43"/>
          <w:position w:val="2"/>
        </w:rPr>
        <w:t xml:space="preserve"> </w:t>
      </w:r>
      <w:r>
        <w:rPr>
          <w:position w:val="2"/>
        </w:rPr>
        <w:t>[</w:t>
      </w:r>
      <w:r>
        <w:rPr>
          <w:i/>
          <w:position w:val="2"/>
        </w:rPr>
        <w:t>E</w:t>
      </w:r>
      <w:r>
        <w:rPr>
          <w:sz w:val="13"/>
        </w:rPr>
        <w:t>31</w:t>
      </w:r>
      <w:r>
        <w:rPr>
          <w:position w:val="2"/>
        </w:rPr>
        <w:t>]</w:t>
      </w:r>
      <w:r>
        <w:rPr>
          <w:spacing w:val="51"/>
          <w:position w:val="2"/>
        </w:rPr>
        <w:t xml:space="preserve"> </w:t>
      </w:r>
      <w:r>
        <w:rPr>
          <w:position w:val="2"/>
        </w:rPr>
        <w:t>yields</w:t>
      </w:r>
      <w:r>
        <w:rPr>
          <w:spacing w:val="46"/>
          <w:position w:val="2"/>
        </w:rPr>
        <w:t xml:space="preserve"> </w:t>
      </w:r>
      <w:r>
        <w:rPr>
          <w:position w:val="2"/>
        </w:rPr>
        <w:t>the</w:t>
      </w:r>
      <w:r>
        <w:rPr>
          <w:spacing w:val="40"/>
          <w:position w:val="2"/>
        </w:rPr>
        <w:t xml:space="preserve"> </w:t>
      </w:r>
      <w:r>
        <w:rPr>
          <w:position w:val="2"/>
        </w:rPr>
        <w:t>following</w:t>
      </w:r>
      <w:r>
        <w:rPr>
          <w:spacing w:val="42"/>
          <w:position w:val="2"/>
        </w:rPr>
        <w:t xml:space="preserve"> </w:t>
      </w:r>
      <w:r>
        <w:rPr>
          <w:position w:val="2"/>
        </w:rPr>
        <w:t>matrix</w:t>
      </w:r>
      <w:r>
        <w:rPr>
          <w:spacing w:val="45"/>
          <w:position w:val="2"/>
        </w:rPr>
        <w:t xml:space="preserve"> </w:t>
      </w:r>
      <w:r>
        <w:rPr>
          <w:position w:val="2"/>
        </w:rPr>
        <w:t>for</w:t>
      </w:r>
      <w:r>
        <w:rPr>
          <w:spacing w:val="57"/>
          <w:position w:val="2"/>
        </w:rPr>
        <w:t xml:space="preserve"> </w:t>
      </w:r>
      <w:r>
        <w:rPr>
          <w:i/>
          <w:position w:val="2"/>
        </w:rPr>
        <w:t>E</w:t>
      </w:r>
      <w:r>
        <w:rPr>
          <w:sz w:val="13"/>
        </w:rPr>
        <w:t>0</w:t>
      </w:r>
      <w:r>
        <w:rPr>
          <w:position w:val="2"/>
        </w:rPr>
        <w:t>,</w:t>
      </w:r>
      <w:r>
        <w:rPr>
          <w:spacing w:val="46"/>
          <w:position w:val="2"/>
        </w:rPr>
        <w:t xml:space="preserve"> </w:t>
      </w:r>
      <w:r>
        <w:rPr>
          <w:i/>
          <w:position w:val="2"/>
        </w:rPr>
        <w:t>A</w:t>
      </w:r>
      <w:r>
        <w:rPr>
          <w:position w:val="2"/>
        </w:rPr>
        <w:t>,</w:t>
      </w:r>
      <w:r>
        <w:rPr>
          <w:spacing w:val="46"/>
          <w:position w:val="2"/>
        </w:rPr>
        <w:t xml:space="preserve"> </w:t>
      </w:r>
      <w:r>
        <w:rPr>
          <w:position w:val="2"/>
        </w:rPr>
        <w:t>and</w:t>
      </w:r>
      <w:r>
        <w:rPr>
          <w:spacing w:val="47"/>
          <w:position w:val="2"/>
        </w:rPr>
        <w:t xml:space="preserve"> </w:t>
      </w:r>
      <w:r>
        <w:rPr>
          <w:i/>
          <w:position w:val="2"/>
        </w:rPr>
        <w:t>B</w:t>
      </w:r>
    </w:p>
    <w:p w14:paraId="39ABF8FB" w14:textId="77777777" w:rsidR="00C50773" w:rsidRDefault="00C50773" w:rsidP="0077219C">
      <w:pPr>
        <w:pStyle w:val="BodyText"/>
        <w:spacing w:before="218"/>
        <w:ind w:left="818"/>
        <w:rPr>
          <w:i/>
          <w:position w:val="2"/>
        </w:rPr>
      </w:pPr>
    </w:p>
    <w:p w14:paraId="157B8450" w14:textId="77777777" w:rsidR="00C50773" w:rsidRPr="00C50773" w:rsidRDefault="00000000" w:rsidP="00C50773">
      <w:pPr>
        <w:pStyle w:val="PARAGRAPHCharCharCharCharCharCharCharCharCharChar"/>
        <w:jc w:val="center"/>
        <w:rPr>
          <w:rFonts w:ascii="Times New Roman" w:hAnsi="Times New Roman" w:cs="Times New Roman"/>
          <w:sz w:val="24"/>
          <w:szCs w:val="24"/>
        </w:rPr>
      </w:pPr>
      <m:oMathPara>
        <m:oMathParaPr>
          <m:jc m:val="center"/>
        </m:oMathPara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31</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356.252 2</m:t>
                    </m:r>
                  </m:e>
                </m:mr>
                <m:mr>
                  <m:e>
                    <m:r>
                      <w:rPr>
                        <w:rFonts w:ascii="Cambria Math" w:hAnsi="Cambria Math" w:cs="Times New Roman"/>
                        <w:sz w:val="24"/>
                        <w:szCs w:val="24"/>
                      </w:rPr>
                      <m:t>-55.276 9</m:t>
                    </m:r>
                  </m:e>
                </m:mr>
                <m:mr>
                  <m:e>
                    <m:r>
                      <w:rPr>
                        <w:rFonts w:ascii="Cambria Math" w:hAnsi="Cambria Math" w:cs="Times New Roman"/>
                        <w:sz w:val="24"/>
                        <w:szCs w:val="24"/>
                      </w:rPr>
                      <m:t>-16.997 6</m:t>
                    </m:r>
                  </m:e>
                </m:mr>
              </m:m>
            </m:e>
          </m:d>
        </m:oMath>
      </m:oMathPara>
    </w:p>
    <w:p w14:paraId="3E8F9D58" w14:textId="77777777" w:rsidR="0077219C" w:rsidRDefault="0077219C" w:rsidP="0077219C">
      <w:pPr>
        <w:pStyle w:val="BodyText"/>
        <w:spacing w:before="7"/>
        <w:rPr>
          <w:rFonts w:ascii="Cambria Math"/>
          <w:sz w:val="18"/>
        </w:rPr>
      </w:pPr>
    </w:p>
    <w:p w14:paraId="26942039" w14:textId="77777777" w:rsidR="0077219C" w:rsidRDefault="0077219C" w:rsidP="0077219C">
      <w:pPr>
        <w:pStyle w:val="BodyText"/>
        <w:spacing w:before="1"/>
        <w:ind w:left="818" w:right="1336"/>
      </w:pPr>
      <w:r>
        <w:rPr>
          <w:position w:val="2"/>
        </w:rPr>
        <w:t>Using</w:t>
      </w:r>
      <w:r>
        <w:rPr>
          <w:spacing w:val="29"/>
          <w:position w:val="2"/>
        </w:rPr>
        <w:t xml:space="preserve"> </w:t>
      </w:r>
      <w:r>
        <w:rPr>
          <w:position w:val="2"/>
        </w:rPr>
        <w:t>the</w:t>
      </w:r>
      <w:r>
        <w:rPr>
          <w:spacing w:val="31"/>
          <w:position w:val="2"/>
        </w:rPr>
        <w:t xml:space="preserve"> </w:t>
      </w:r>
      <w:r>
        <w:rPr>
          <w:position w:val="2"/>
        </w:rPr>
        <w:t>solved</w:t>
      </w:r>
      <w:r>
        <w:rPr>
          <w:spacing w:val="35"/>
          <w:position w:val="2"/>
        </w:rPr>
        <w:t xml:space="preserve"> </w:t>
      </w:r>
      <w:r>
        <w:rPr>
          <w:position w:val="2"/>
        </w:rPr>
        <w:t>constants</w:t>
      </w:r>
      <w:r>
        <w:rPr>
          <w:spacing w:val="32"/>
          <w:position w:val="2"/>
        </w:rPr>
        <w:t xml:space="preserve"> </w:t>
      </w:r>
      <w:r>
        <w:rPr>
          <w:position w:val="2"/>
        </w:rPr>
        <w:t>from</w:t>
      </w:r>
      <w:r>
        <w:rPr>
          <w:spacing w:val="30"/>
          <w:position w:val="2"/>
        </w:rPr>
        <w:t xml:space="preserve"> </w:t>
      </w:r>
      <w:r>
        <w:rPr>
          <w:position w:val="2"/>
        </w:rPr>
        <w:t>matrix</w:t>
      </w:r>
      <w:r>
        <w:rPr>
          <w:spacing w:val="35"/>
          <w:position w:val="2"/>
        </w:rPr>
        <w:t xml:space="preserve"> </w:t>
      </w:r>
      <w:r>
        <w:rPr>
          <w:position w:val="2"/>
        </w:rPr>
        <w:t>[</w:t>
      </w:r>
      <w:r>
        <w:rPr>
          <w:i/>
          <w:position w:val="2"/>
        </w:rPr>
        <w:t>C</w:t>
      </w:r>
      <w:r>
        <w:rPr>
          <w:sz w:val="13"/>
        </w:rPr>
        <w:t>31</w:t>
      </w:r>
      <w:r>
        <w:rPr>
          <w:position w:val="2"/>
        </w:rPr>
        <w:t>],</w:t>
      </w:r>
      <w:r>
        <w:rPr>
          <w:spacing w:val="29"/>
          <w:position w:val="2"/>
        </w:rPr>
        <w:t xml:space="preserve"> </w:t>
      </w:r>
      <w:r>
        <w:rPr>
          <w:position w:val="2"/>
        </w:rPr>
        <w:t>the</w:t>
      </w:r>
      <w:r>
        <w:rPr>
          <w:spacing w:val="34"/>
          <w:position w:val="2"/>
        </w:rPr>
        <w:t xml:space="preserve"> </w:t>
      </w:r>
      <w:r>
        <w:rPr>
          <w:position w:val="2"/>
        </w:rPr>
        <w:t>energy</w:t>
      </w:r>
      <w:r>
        <w:rPr>
          <w:spacing w:val="89"/>
          <w:position w:val="2"/>
        </w:rPr>
        <w:t xml:space="preserve"> </w:t>
      </w:r>
      <w:r>
        <w:rPr>
          <w:position w:val="2"/>
        </w:rPr>
        <w:t>consumption</w:t>
      </w:r>
      <w:r>
        <w:rPr>
          <w:spacing w:val="92"/>
          <w:position w:val="2"/>
        </w:rPr>
        <w:t xml:space="preserve"> </w:t>
      </w:r>
      <w:r>
        <w:rPr>
          <w:position w:val="2"/>
        </w:rPr>
        <w:t>at</w:t>
      </w:r>
      <w:r>
        <w:rPr>
          <w:spacing w:val="96"/>
          <w:position w:val="2"/>
        </w:rPr>
        <w:t xml:space="preserve"> </w:t>
      </w:r>
      <w:r>
        <w:rPr>
          <w:position w:val="2"/>
        </w:rPr>
        <w:t>any</w:t>
      </w:r>
      <w:r>
        <w:rPr>
          <w:spacing w:val="-57"/>
          <w:position w:val="2"/>
        </w:rPr>
        <w:t xml:space="preserve"> </w:t>
      </w:r>
      <w:r>
        <w:t>combination</w:t>
      </w:r>
      <w:r>
        <w:rPr>
          <w:spacing w:val="54"/>
        </w:rPr>
        <w:t xml:space="preserve"> </w:t>
      </w:r>
      <w:r>
        <w:t>of</w:t>
      </w:r>
      <w:r>
        <w:rPr>
          <w:spacing w:val="5"/>
        </w:rPr>
        <w:t xml:space="preserve"> </w:t>
      </w:r>
      <w:r>
        <w:t>compartment</w:t>
      </w:r>
      <w:r>
        <w:rPr>
          <w:spacing w:val="6"/>
        </w:rPr>
        <w:t xml:space="preserve"> </w:t>
      </w:r>
      <w:proofErr w:type="gramStart"/>
      <w:r>
        <w:t>temperatures  can</w:t>
      </w:r>
      <w:proofErr w:type="gramEnd"/>
      <w:r>
        <w:t xml:space="preserve">  be</w:t>
      </w:r>
      <w:r>
        <w:rPr>
          <w:spacing w:val="58"/>
        </w:rPr>
        <w:t xml:space="preserve"> </w:t>
      </w:r>
      <w:r>
        <w:t>accurately</w:t>
      </w:r>
      <w:r>
        <w:rPr>
          <w:spacing w:val="51"/>
        </w:rPr>
        <w:t xml:space="preserve"> </w:t>
      </w:r>
      <w:r>
        <w:t>estimated</w:t>
      </w:r>
      <w:r>
        <w:rPr>
          <w:spacing w:val="55"/>
        </w:rPr>
        <w:t xml:space="preserve"> </w:t>
      </w:r>
      <w:r>
        <w:t>by</w:t>
      </w:r>
      <w:r>
        <w:rPr>
          <w:spacing w:val="52"/>
        </w:rPr>
        <w:t xml:space="preserve"> </w:t>
      </w:r>
      <w:r>
        <w:t>the</w:t>
      </w:r>
      <w:r>
        <w:rPr>
          <w:spacing w:val="58"/>
        </w:rPr>
        <w:t xml:space="preserve"> </w:t>
      </w:r>
      <w:r>
        <w:t>equation:</w:t>
      </w:r>
    </w:p>
    <w:p w14:paraId="1BA4E9B9" w14:textId="77777777" w:rsidR="0077219C" w:rsidRDefault="0077219C" w:rsidP="0077219C">
      <w:pPr>
        <w:sectPr w:rsidR="0077219C" w:rsidSect="004311E2">
          <w:type w:val="continuous"/>
          <w:pgSz w:w="11910" w:h="16840"/>
          <w:pgMar w:top="1680" w:right="100" w:bottom="1440" w:left="600" w:header="720" w:footer="720" w:gutter="0"/>
          <w:cols w:space="720"/>
        </w:sectPr>
      </w:pPr>
    </w:p>
    <w:p w14:paraId="20A72ED5" w14:textId="77777777" w:rsidR="0077219C" w:rsidRDefault="0077219C" w:rsidP="0077219C">
      <w:pPr>
        <w:pStyle w:val="BodyText"/>
        <w:spacing w:before="13"/>
        <w:ind w:right="501"/>
        <w:jc w:val="center"/>
        <w:rPr>
          <w:sz w:val="16"/>
        </w:rPr>
      </w:pPr>
      <w:r>
        <w:rPr>
          <w:i/>
          <w:position w:val="2"/>
        </w:rPr>
        <w:lastRenderedPageBreak/>
        <w:t>E</w:t>
      </w:r>
      <w:r>
        <w:rPr>
          <w:sz w:val="16"/>
        </w:rPr>
        <w:t>AB</w:t>
      </w:r>
      <w:r>
        <w:rPr>
          <w:spacing w:val="10"/>
          <w:sz w:val="16"/>
        </w:rPr>
        <w:t xml:space="preserve"> </w:t>
      </w:r>
      <w:r>
        <w:rPr>
          <w:position w:val="2"/>
        </w:rPr>
        <w:t>=</w:t>
      </w:r>
      <w:r>
        <w:rPr>
          <w:spacing w:val="23"/>
          <w:position w:val="2"/>
        </w:rPr>
        <w:t xml:space="preserve"> </w:t>
      </w:r>
      <w:r>
        <w:rPr>
          <w:position w:val="2"/>
        </w:rPr>
        <w:t>356.252</w:t>
      </w:r>
      <w:r>
        <w:rPr>
          <w:spacing w:val="27"/>
          <w:position w:val="2"/>
        </w:rPr>
        <w:t xml:space="preserve"> </w:t>
      </w:r>
      <w:r>
        <w:rPr>
          <w:position w:val="2"/>
        </w:rPr>
        <w:t>2</w:t>
      </w:r>
      <w:r>
        <w:rPr>
          <w:spacing w:val="27"/>
          <w:position w:val="2"/>
        </w:rPr>
        <w:t xml:space="preserve"> </w:t>
      </w:r>
      <w:r>
        <w:rPr>
          <w:position w:val="2"/>
        </w:rPr>
        <w:t>−</w:t>
      </w:r>
      <w:r>
        <w:rPr>
          <w:spacing w:val="26"/>
          <w:position w:val="2"/>
        </w:rPr>
        <w:t xml:space="preserve"> </w:t>
      </w:r>
      <w:r>
        <w:rPr>
          <w:position w:val="2"/>
        </w:rPr>
        <w:t>55.276</w:t>
      </w:r>
      <w:r>
        <w:rPr>
          <w:spacing w:val="24"/>
          <w:position w:val="2"/>
        </w:rPr>
        <w:t xml:space="preserve"> </w:t>
      </w:r>
      <w:r>
        <w:rPr>
          <w:position w:val="2"/>
        </w:rPr>
        <w:t>9</w:t>
      </w:r>
      <w:r>
        <w:rPr>
          <w:spacing w:val="29"/>
          <w:position w:val="2"/>
        </w:rPr>
        <w:t xml:space="preserve"> </w:t>
      </w:r>
      <w:r>
        <w:rPr>
          <w:rFonts w:ascii="Symbol" w:hAnsi="Symbol"/>
          <w:position w:val="2"/>
        </w:rPr>
        <w:t></w:t>
      </w:r>
      <w:r>
        <w:rPr>
          <w:spacing w:val="24"/>
          <w:position w:val="2"/>
        </w:rPr>
        <w:t xml:space="preserve"> </w:t>
      </w:r>
      <w:r>
        <w:rPr>
          <w:i/>
          <w:position w:val="2"/>
        </w:rPr>
        <w:t>T</w:t>
      </w:r>
      <w:r>
        <w:rPr>
          <w:sz w:val="16"/>
        </w:rPr>
        <w:t>A</w:t>
      </w:r>
      <w:r>
        <w:rPr>
          <w:spacing w:val="46"/>
          <w:sz w:val="16"/>
        </w:rPr>
        <w:t xml:space="preserve"> </w:t>
      </w:r>
      <w:r>
        <w:rPr>
          <w:position w:val="2"/>
        </w:rPr>
        <w:t>−</w:t>
      </w:r>
      <w:r>
        <w:rPr>
          <w:spacing w:val="24"/>
          <w:position w:val="2"/>
        </w:rPr>
        <w:t xml:space="preserve"> </w:t>
      </w:r>
      <w:r>
        <w:rPr>
          <w:position w:val="2"/>
        </w:rPr>
        <w:t>16.997</w:t>
      </w:r>
      <w:r>
        <w:rPr>
          <w:spacing w:val="28"/>
          <w:position w:val="2"/>
        </w:rPr>
        <w:t xml:space="preserve"> </w:t>
      </w:r>
      <w:r>
        <w:rPr>
          <w:position w:val="2"/>
        </w:rPr>
        <w:t>6</w:t>
      </w:r>
      <w:r>
        <w:rPr>
          <w:spacing w:val="24"/>
          <w:position w:val="2"/>
        </w:rPr>
        <w:t xml:space="preserve"> </w:t>
      </w:r>
      <w:r>
        <w:rPr>
          <w:rFonts w:ascii="Symbol" w:hAnsi="Symbol"/>
          <w:position w:val="2"/>
        </w:rPr>
        <w:t></w:t>
      </w:r>
      <w:r>
        <w:rPr>
          <w:spacing w:val="31"/>
          <w:position w:val="2"/>
        </w:rPr>
        <w:t xml:space="preserve"> </w:t>
      </w:r>
      <w:r>
        <w:rPr>
          <w:i/>
          <w:position w:val="2"/>
        </w:rPr>
        <w:t>T</w:t>
      </w:r>
      <w:r>
        <w:rPr>
          <w:sz w:val="16"/>
        </w:rPr>
        <w:t>B</w:t>
      </w:r>
    </w:p>
    <w:p w14:paraId="48BC65F0" w14:textId="77777777" w:rsidR="0077219C" w:rsidRDefault="0077219C" w:rsidP="0077219C">
      <w:pPr>
        <w:pStyle w:val="BodyText"/>
        <w:spacing w:before="7"/>
        <w:rPr>
          <w:sz w:val="23"/>
        </w:rPr>
      </w:pPr>
    </w:p>
    <w:p w14:paraId="7E9F89BE" w14:textId="77777777" w:rsidR="0077219C" w:rsidRDefault="0077219C" w:rsidP="0077219C">
      <w:pPr>
        <w:pStyle w:val="BodyText"/>
        <w:spacing w:before="1"/>
        <w:ind w:left="818" w:right="1336"/>
      </w:pPr>
      <w:r>
        <w:t>The</w:t>
      </w:r>
      <w:r>
        <w:rPr>
          <w:spacing w:val="48"/>
        </w:rPr>
        <w:t xml:space="preserve"> </w:t>
      </w:r>
      <w:r>
        <w:t>energy</w:t>
      </w:r>
      <w:r>
        <w:rPr>
          <w:spacing w:val="40"/>
        </w:rPr>
        <w:t xml:space="preserve"> </w:t>
      </w:r>
      <w:r>
        <w:t>consumption</w:t>
      </w:r>
      <w:r>
        <w:rPr>
          <w:spacing w:val="43"/>
        </w:rPr>
        <w:t xml:space="preserve"> </w:t>
      </w:r>
      <w:r>
        <w:t>at</w:t>
      </w:r>
      <w:r>
        <w:rPr>
          <w:spacing w:val="44"/>
        </w:rPr>
        <w:t xml:space="preserve"> </w:t>
      </w:r>
      <w:r>
        <w:t>the</w:t>
      </w:r>
      <w:r>
        <w:rPr>
          <w:spacing w:val="42"/>
        </w:rPr>
        <w:t xml:space="preserve"> </w:t>
      </w:r>
      <w:r>
        <w:t>target</w:t>
      </w:r>
      <w:r>
        <w:rPr>
          <w:spacing w:val="44"/>
        </w:rPr>
        <w:t xml:space="preserve"> </w:t>
      </w:r>
      <w:r>
        <w:t>temperature</w:t>
      </w:r>
      <w:r>
        <w:rPr>
          <w:spacing w:val="2"/>
        </w:rPr>
        <w:t xml:space="preserve"> </w:t>
      </w:r>
      <w:r>
        <w:t>for</w:t>
      </w:r>
      <w:r>
        <w:rPr>
          <w:spacing w:val="47"/>
        </w:rPr>
        <w:t xml:space="preserve"> </w:t>
      </w:r>
      <w:r>
        <w:t>compartment</w:t>
      </w:r>
      <w:r>
        <w:rPr>
          <w:spacing w:val="52"/>
        </w:rPr>
        <w:t xml:space="preserve"> </w:t>
      </w:r>
      <w:r>
        <w:t>A</w:t>
      </w:r>
      <w:r>
        <w:rPr>
          <w:spacing w:val="47"/>
        </w:rPr>
        <w:t xml:space="preserve"> </w:t>
      </w:r>
      <w:r>
        <w:t>=</w:t>
      </w:r>
      <w:r>
        <w:rPr>
          <w:spacing w:val="47"/>
        </w:rPr>
        <w:t xml:space="preserve"> </w:t>
      </w:r>
      <w:r>
        <w:t>−18.0</w:t>
      </w:r>
      <w:r>
        <w:rPr>
          <w:spacing w:val="47"/>
        </w:rPr>
        <w:t xml:space="preserve"> </w:t>
      </w:r>
      <w:r>
        <w:t>and</w:t>
      </w:r>
      <w:r>
        <w:rPr>
          <w:spacing w:val="-57"/>
        </w:rPr>
        <w:t xml:space="preserve"> </w:t>
      </w:r>
      <w:r>
        <w:t>compartment</w:t>
      </w:r>
      <w:r>
        <w:rPr>
          <w:spacing w:val="24"/>
        </w:rPr>
        <w:t xml:space="preserve"> </w:t>
      </w:r>
      <w:r>
        <w:t>B</w:t>
      </w:r>
      <w:r>
        <w:rPr>
          <w:spacing w:val="17"/>
        </w:rPr>
        <w:t xml:space="preserve"> </w:t>
      </w:r>
      <w:r>
        <w:t>=</w:t>
      </w:r>
      <w:r>
        <w:rPr>
          <w:spacing w:val="16"/>
        </w:rPr>
        <w:t xml:space="preserve"> </w:t>
      </w:r>
      <w:r>
        <w:t>+4.0</w:t>
      </w:r>
      <w:r>
        <w:rPr>
          <w:spacing w:val="18"/>
        </w:rPr>
        <w:t xml:space="preserve"> </w:t>
      </w:r>
      <w:r>
        <w:t>is</w:t>
      </w:r>
      <w:r>
        <w:rPr>
          <w:spacing w:val="18"/>
        </w:rPr>
        <w:t xml:space="preserve"> </w:t>
      </w:r>
      <w:r>
        <w:t>given</w:t>
      </w:r>
      <w:r>
        <w:rPr>
          <w:spacing w:val="15"/>
        </w:rPr>
        <w:t xml:space="preserve"> </w:t>
      </w:r>
      <w:r>
        <w:t>by:</w:t>
      </w:r>
    </w:p>
    <w:p w14:paraId="49742AE5" w14:textId="77777777" w:rsidR="0077219C" w:rsidRDefault="0077219C" w:rsidP="0077219C">
      <w:pPr>
        <w:pStyle w:val="BodyText"/>
        <w:spacing w:before="1"/>
      </w:pPr>
    </w:p>
    <w:p w14:paraId="089E6A30" w14:textId="77777777" w:rsidR="0077219C" w:rsidRDefault="0077219C" w:rsidP="0077219C">
      <w:pPr>
        <w:pStyle w:val="BodyText"/>
        <w:ind w:right="504"/>
        <w:jc w:val="center"/>
      </w:pPr>
      <w:r>
        <w:rPr>
          <w:i/>
          <w:position w:val="2"/>
        </w:rPr>
        <w:t>E</w:t>
      </w:r>
      <w:r>
        <w:rPr>
          <w:sz w:val="16"/>
        </w:rPr>
        <w:t>AB-tar</w:t>
      </w:r>
      <w:r>
        <w:rPr>
          <w:spacing w:val="25"/>
          <w:sz w:val="16"/>
        </w:rPr>
        <w:t xml:space="preserve"> </w:t>
      </w:r>
      <w:r>
        <w:rPr>
          <w:position w:val="2"/>
        </w:rPr>
        <w:t>=</w:t>
      </w:r>
      <w:r>
        <w:rPr>
          <w:spacing w:val="32"/>
          <w:position w:val="2"/>
        </w:rPr>
        <w:t xml:space="preserve"> </w:t>
      </w:r>
      <w:r>
        <w:rPr>
          <w:position w:val="2"/>
        </w:rPr>
        <w:t>356.252</w:t>
      </w:r>
      <w:r>
        <w:rPr>
          <w:spacing w:val="34"/>
          <w:position w:val="2"/>
        </w:rPr>
        <w:t xml:space="preserve"> </w:t>
      </w:r>
      <w:r>
        <w:rPr>
          <w:position w:val="2"/>
        </w:rPr>
        <w:t>2</w:t>
      </w:r>
      <w:r>
        <w:rPr>
          <w:spacing w:val="33"/>
          <w:position w:val="2"/>
        </w:rPr>
        <w:t xml:space="preserve"> </w:t>
      </w:r>
      <w:r>
        <w:rPr>
          <w:position w:val="2"/>
        </w:rPr>
        <w:t>−</w:t>
      </w:r>
      <w:r>
        <w:rPr>
          <w:spacing w:val="29"/>
          <w:position w:val="2"/>
        </w:rPr>
        <w:t xml:space="preserve"> </w:t>
      </w:r>
      <w:r>
        <w:rPr>
          <w:position w:val="2"/>
        </w:rPr>
        <w:t>55.276</w:t>
      </w:r>
      <w:r>
        <w:rPr>
          <w:spacing w:val="30"/>
          <w:position w:val="2"/>
        </w:rPr>
        <w:t xml:space="preserve"> </w:t>
      </w:r>
      <w:r>
        <w:rPr>
          <w:position w:val="2"/>
        </w:rPr>
        <w:t>9</w:t>
      </w:r>
      <w:r>
        <w:rPr>
          <w:spacing w:val="33"/>
          <w:position w:val="2"/>
        </w:rPr>
        <w:t xml:space="preserve"> </w:t>
      </w:r>
      <w:r>
        <w:rPr>
          <w:rFonts w:ascii="Symbol" w:hAnsi="Symbol"/>
          <w:position w:val="2"/>
        </w:rPr>
        <w:t></w:t>
      </w:r>
      <w:r>
        <w:rPr>
          <w:spacing w:val="34"/>
          <w:position w:val="2"/>
        </w:rPr>
        <w:t xml:space="preserve"> </w:t>
      </w:r>
      <w:r>
        <w:rPr>
          <w:position w:val="2"/>
        </w:rPr>
        <w:t>(−18.0)</w:t>
      </w:r>
      <w:r>
        <w:rPr>
          <w:spacing w:val="33"/>
          <w:position w:val="2"/>
        </w:rPr>
        <w:t xml:space="preserve"> </w:t>
      </w:r>
      <w:r>
        <w:rPr>
          <w:position w:val="2"/>
        </w:rPr>
        <w:t>−</w:t>
      </w:r>
      <w:r>
        <w:rPr>
          <w:spacing w:val="29"/>
          <w:position w:val="2"/>
        </w:rPr>
        <w:t xml:space="preserve"> </w:t>
      </w:r>
      <w:r>
        <w:rPr>
          <w:position w:val="2"/>
        </w:rPr>
        <w:t>16.997</w:t>
      </w:r>
      <w:r>
        <w:rPr>
          <w:spacing w:val="33"/>
          <w:position w:val="2"/>
        </w:rPr>
        <w:t xml:space="preserve"> </w:t>
      </w:r>
      <w:r>
        <w:rPr>
          <w:position w:val="2"/>
        </w:rPr>
        <w:t>6</w:t>
      </w:r>
      <w:r>
        <w:rPr>
          <w:spacing w:val="30"/>
          <w:position w:val="2"/>
        </w:rPr>
        <w:t xml:space="preserve"> </w:t>
      </w:r>
      <w:r>
        <w:rPr>
          <w:rFonts w:ascii="Symbol" w:hAnsi="Symbol"/>
          <w:position w:val="2"/>
        </w:rPr>
        <w:t></w:t>
      </w:r>
      <w:r>
        <w:rPr>
          <w:spacing w:val="34"/>
          <w:position w:val="2"/>
        </w:rPr>
        <w:t xml:space="preserve"> </w:t>
      </w:r>
      <w:r>
        <w:rPr>
          <w:position w:val="2"/>
        </w:rPr>
        <w:t>4.0</w:t>
      </w:r>
      <w:r>
        <w:rPr>
          <w:spacing w:val="33"/>
          <w:position w:val="2"/>
        </w:rPr>
        <w:t xml:space="preserve"> </w:t>
      </w:r>
      <w:r>
        <w:rPr>
          <w:position w:val="2"/>
        </w:rPr>
        <w:t>=</w:t>
      </w:r>
      <w:r>
        <w:rPr>
          <w:spacing w:val="29"/>
          <w:position w:val="2"/>
        </w:rPr>
        <w:t xml:space="preserve"> </w:t>
      </w:r>
      <w:r>
        <w:rPr>
          <w:position w:val="2"/>
        </w:rPr>
        <w:t>1</w:t>
      </w:r>
      <w:r>
        <w:rPr>
          <w:spacing w:val="33"/>
          <w:position w:val="2"/>
        </w:rPr>
        <w:t xml:space="preserve"> </w:t>
      </w:r>
      <w:r>
        <w:rPr>
          <w:position w:val="2"/>
        </w:rPr>
        <w:t>283.246</w:t>
      </w:r>
      <w:r>
        <w:rPr>
          <w:spacing w:val="29"/>
          <w:position w:val="2"/>
        </w:rPr>
        <w:t xml:space="preserve"> </w:t>
      </w:r>
      <w:proofErr w:type="spellStart"/>
      <w:r>
        <w:rPr>
          <w:position w:val="2"/>
        </w:rPr>
        <w:t>Wh</w:t>
      </w:r>
      <w:proofErr w:type="spellEnd"/>
      <w:r>
        <w:rPr>
          <w:position w:val="2"/>
        </w:rPr>
        <w:t>/d</w:t>
      </w:r>
    </w:p>
    <w:p w14:paraId="405C627E" w14:textId="77777777" w:rsidR="0077219C" w:rsidRDefault="0077219C" w:rsidP="0077219C">
      <w:pPr>
        <w:spacing w:before="184"/>
        <w:ind w:left="1538" w:right="1320"/>
        <w:jc w:val="both"/>
        <w:rPr>
          <w:sz w:val="16"/>
        </w:rPr>
      </w:pPr>
      <w:r>
        <w:rPr>
          <w:sz w:val="16"/>
        </w:rPr>
        <w:t>NOTE</w:t>
      </w:r>
      <w:r>
        <w:rPr>
          <w:spacing w:val="11"/>
          <w:sz w:val="16"/>
        </w:rPr>
        <w:t xml:space="preserve"> </w:t>
      </w:r>
      <w:r>
        <w:rPr>
          <w:rFonts w:ascii="Symbol" w:hAnsi="Symbol"/>
          <w:sz w:val="16"/>
        </w:rPr>
        <w:t></w:t>
      </w:r>
      <w:r>
        <w:rPr>
          <w:spacing w:val="12"/>
          <w:sz w:val="16"/>
        </w:rPr>
        <w:t xml:space="preserve"> </w:t>
      </w:r>
      <w:r>
        <w:rPr>
          <w:sz w:val="16"/>
        </w:rPr>
        <w:t>The</w:t>
      </w:r>
      <w:r>
        <w:rPr>
          <w:spacing w:val="6"/>
          <w:sz w:val="16"/>
        </w:rPr>
        <w:t xml:space="preserve"> </w:t>
      </w:r>
      <w:r>
        <w:rPr>
          <w:sz w:val="16"/>
        </w:rPr>
        <w:t>result</w:t>
      </w:r>
      <w:r>
        <w:rPr>
          <w:spacing w:val="48"/>
          <w:sz w:val="16"/>
        </w:rPr>
        <w:t xml:space="preserve"> </w:t>
      </w:r>
      <w:r>
        <w:rPr>
          <w:sz w:val="16"/>
        </w:rPr>
        <w:t>using</w:t>
      </w:r>
      <w:r>
        <w:rPr>
          <w:spacing w:val="45"/>
          <w:sz w:val="16"/>
        </w:rPr>
        <w:t xml:space="preserve"> </w:t>
      </w:r>
      <w:r>
        <w:rPr>
          <w:sz w:val="16"/>
        </w:rPr>
        <w:t>matrices</w:t>
      </w:r>
      <w:r>
        <w:rPr>
          <w:spacing w:val="51"/>
          <w:sz w:val="16"/>
        </w:rPr>
        <w:t xml:space="preserve"> </w:t>
      </w:r>
      <w:r>
        <w:rPr>
          <w:sz w:val="16"/>
        </w:rPr>
        <w:t>gives</w:t>
      </w:r>
      <w:r>
        <w:rPr>
          <w:spacing w:val="51"/>
          <w:sz w:val="16"/>
        </w:rPr>
        <w:t xml:space="preserve"> </w:t>
      </w:r>
      <w:r>
        <w:rPr>
          <w:sz w:val="16"/>
        </w:rPr>
        <w:t>exactly</w:t>
      </w:r>
      <w:r>
        <w:rPr>
          <w:spacing w:val="42"/>
          <w:sz w:val="16"/>
        </w:rPr>
        <w:t xml:space="preserve"> </w:t>
      </w:r>
      <w:r>
        <w:rPr>
          <w:sz w:val="16"/>
        </w:rPr>
        <w:t>the</w:t>
      </w:r>
      <w:r>
        <w:rPr>
          <w:spacing w:val="46"/>
          <w:sz w:val="16"/>
        </w:rPr>
        <w:t xml:space="preserve"> </w:t>
      </w:r>
      <w:r>
        <w:rPr>
          <w:sz w:val="16"/>
        </w:rPr>
        <w:t>same</w:t>
      </w:r>
      <w:r>
        <w:rPr>
          <w:spacing w:val="45"/>
          <w:sz w:val="16"/>
        </w:rPr>
        <w:t xml:space="preserve"> </w:t>
      </w:r>
      <w:r>
        <w:rPr>
          <w:sz w:val="16"/>
        </w:rPr>
        <w:t>result</w:t>
      </w:r>
      <w:r>
        <w:rPr>
          <w:spacing w:val="48"/>
          <w:sz w:val="16"/>
        </w:rPr>
        <w:t xml:space="preserve"> </w:t>
      </w:r>
      <w:r>
        <w:rPr>
          <w:sz w:val="16"/>
        </w:rPr>
        <w:t>as</w:t>
      </w:r>
      <w:r>
        <w:rPr>
          <w:spacing w:val="47"/>
          <w:sz w:val="16"/>
        </w:rPr>
        <w:t xml:space="preserve"> </w:t>
      </w:r>
      <w:r>
        <w:rPr>
          <w:sz w:val="16"/>
        </w:rPr>
        <w:t>manual</w:t>
      </w:r>
      <w:r>
        <w:rPr>
          <w:spacing w:val="45"/>
          <w:sz w:val="16"/>
        </w:rPr>
        <w:t xml:space="preserve"> </w:t>
      </w:r>
      <w:proofErr w:type="spellStart"/>
      <w:r>
        <w:rPr>
          <w:sz w:val="16"/>
        </w:rPr>
        <w:t>i</w:t>
      </w:r>
      <w:proofErr w:type="spellEnd"/>
      <w:r>
        <w:rPr>
          <w:spacing w:val="-11"/>
          <w:sz w:val="16"/>
        </w:rPr>
        <w:t xml:space="preserve"> </w:t>
      </w:r>
      <w:proofErr w:type="spellStart"/>
      <w:r>
        <w:rPr>
          <w:sz w:val="16"/>
        </w:rPr>
        <w:t>nterpolation</w:t>
      </w:r>
      <w:proofErr w:type="spellEnd"/>
      <w:r>
        <w:rPr>
          <w:spacing w:val="49"/>
          <w:sz w:val="16"/>
        </w:rPr>
        <w:t xml:space="preserve"> </w:t>
      </w:r>
      <w:r>
        <w:rPr>
          <w:sz w:val="16"/>
        </w:rPr>
        <w:t>as</w:t>
      </w:r>
      <w:r>
        <w:rPr>
          <w:spacing w:val="47"/>
          <w:sz w:val="16"/>
        </w:rPr>
        <w:t xml:space="preserve"> </w:t>
      </w:r>
      <w:r>
        <w:rPr>
          <w:sz w:val="16"/>
        </w:rPr>
        <w:t>set</w:t>
      </w:r>
      <w:r>
        <w:rPr>
          <w:spacing w:val="48"/>
          <w:sz w:val="16"/>
        </w:rPr>
        <w:t xml:space="preserve"> </w:t>
      </w:r>
      <w:r>
        <w:rPr>
          <w:sz w:val="16"/>
        </w:rPr>
        <w:t>out</w:t>
      </w:r>
      <w:r>
        <w:rPr>
          <w:spacing w:val="48"/>
          <w:sz w:val="16"/>
        </w:rPr>
        <w:t xml:space="preserve"> </w:t>
      </w:r>
      <w:r>
        <w:rPr>
          <w:sz w:val="16"/>
        </w:rPr>
        <w:t>in</w:t>
      </w:r>
      <w:r>
        <w:rPr>
          <w:spacing w:val="50"/>
          <w:sz w:val="16"/>
        </w:rPr>
        <w:t xml:space="preserve"> </w:t>
      </w:r>
      <w:r>
        <w:rPr>
          <w:sz w:val="16"/>
        </w:rPr>
        <w:t>the</w:t>
      </w:r>
      <w:r>
        <w:rPr>
          <w:spacing w:val="45"/>
          <w:sz w:val="16"/>
        </w:rPr>
        <w:t xml:space="preserve"> </w:t>
      </w:r>
      <w:r>
        <w:rPr>
          <w:sz w:val="16"/>
        </w:rPr>
        <w:t>previous</w:t>
      </w:r>
      <w:r>
        <w:rPr>
          <w:spacing w:val="1"/>
          <w:sz w:val="16"/>
        </w:rPr>
        <w:t xml:space="preserve"> </w:t>
      </w:r>
      <w:r>
        <w:rPr>
          <w:sz w:val="16"/>
        </w:rPr>
        <w:t>sub</w:t>
      </w:r>
      <w:r>
        <w:rPr>
          <w:spacing w:val="1"/>
          <w:sz w:val="16"/>
        </w:rPr>
        <w:t xml:space="preserve"> </w:t>
      </w:r>
      <w:r>
        <w:rPr>
          <w:sz w:val="16"/>
        </w:rPr>
        <w:t>clause.</w:t>
      </w:r>
      <w:r>
        <w:rPr>
          <w:spacing w:val="1"/>
          <w:sz w:val="16"/>
        </w:rPr>
        <w:t xml:space="preserve"> </w:t>
      </w:r>
      <w:r>
        <w:rPr>
          <w:sz w:val="16"/>
        </w:rPr>
        <w:t>In</w:t>
      </w:r>
      <w:r>
        <w:rPr>
          <w:spacing w:val="40"/>
          <w:sz w:val="16"/>
        </w:rPr>
        <w:t xml:space="preserve"> </w:t>
      </w:r>
      <w:r>
        <w:rPr>
          <w:sz w:val="16"/>
        </w:rPr>
        <w:t>the</w:t>
      </w:r>
      <w:r>
        <w:rPr>
          <w:spacing w:val="40"/>
          <w:sz w:val="16"/>
        </w:rPr>
        <w:t xml:space="preserve"> </w:t>
      </w:r>
      <w:r>
        <w:rPr>
          <w:sz w:val="16"/>
        </w:rPr>
        <w:t>examples</w:t>
      </w:r>
      <w:r>
        <w:rPr>
          <w:spacing w:val="40"/>
          <w:sz w:val="16"/>
        </w:rPr>
        <w:t xml:space="preserve"> </w:t>
      </w:r>
      <w:r>
        <w:rPr>
          <w:sz w:val="16"/>
        </w:rPr>
        <w:t>documented</w:t>
      </w:r>
      <w:r>
        <w:rPr>
          <w:spacing w:val="40"/>
          <w:sz w:val="16"/>
        </w:rPr>
        <w:t xml:space="preserve"> </w:t>
      </w:r>
      <w:r>
        <w:rPr>
          <w:sz w:val="16"/>
        </w:rPr>
        <w:t>in</w:t>
      </w:r>
      <w:r>
        <w:rPr>
          <w:spacing w:val="40"/>
          <w:sz w:val="16"/>
        </w:rPr>
        <w:t xml:space="preserve"> </w:t>
      </w:r>
      <w:r>
        <w:rPr>
          <w:sz w:val="16"/>
        </w:rPr>
        <w:t>this</w:t>
      </w:r>
      <w:r>
        <w:rPr>
          <w:spacing w:val="40"/>
          <w:sz w:val="16"/>
        </w:rPr>
        <w:t xml:space="preserve"> </w:t>
      </w:r>
      <w:r>
        <w:rPr>
          <w:sz w:val="16"/>
        </w:rPr>
        <w:t>sub</w:t>
      </w:r>
      <w:r>
        <w:rPr>
          <w:spacing w:val="41"/>
          <w:sz w:val="16"/>
        </w:rPr>
        <w:t xml:space="preserve"> </w:t>
      </w:r>
      <w:r>
        <w:rPr>
          <w:sz w:val="16"/>
        </w:rPr>
        <w:t>clause</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previous</w:t>
      </w:r>
      <w:r>
        <w:rPr>
          <w:spacing w:val="40"/>
          <w:sz w:val="16"/>
        </w:rPr>
        <w:t xml:space="preserve"> </w:t>
      </w:r>
      <w:r>
        <w:rPr>
          <w:sz w:val="16"/>
        </w:rPr>
        <w:t>sub</w:t>
      </w:r>
      <w:r>
        <w:rPr>
          <w:spacing w:val="40"/>
          <w:sz w:val="16"/>
        </w:rPr>
        <w:t xml:space="preserve"> </w:t>
      </w:r>
      <w:r>
        <w:rPr>
          <w:sz w:val="16"/>
        </w:rPr>
        <w:t>clause,</w:t>
      </w:r>
      <w:r>
        <w:rPr>
          <w:spacing w:val="40"/>
          <w:sz w:val="16"/>
        </w:rPr>
        <w:t xml:space="preserve"> </w:t>
      </w:r>
      <w:r>
        <w:rPr>
          <w:sz w:val="16"/>
        </w:rPr>
        <w:t>some</w:t>
      </w:r>
      <w:r>
        <w:rPr>
          <w:spacing w:val="40"/>
          <w:sz w:val="16"/>
        </w:rPr>
        <w:t xml:space="preserve"> </w:t>
      </w:r>
      <w:r>
        <w:rPr>
          <w:sz w:val="16"/>
        </w:rPr>
        <w:t>errors</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last</w:t>
      </w:r>
      <w:r>
        <w:rPr>
          <w:spacing w:val="1"/>
          <w:sz w:val="16"/>
        </w:rPr>
        <w:t xml:space="preserve"> </w:t>
      </w:r>
      <w:r>
        <w:rPr>
          <w:sz w:val="16"/>
        </w:rPr>
        <w:t>significant</w:t>
      </w:r>
      <w:r>
        <w:rPr>
          <w:spacing w:val="1"/>
          <w:sz w:val="16"/>
        </w:rPr>
        <w:t xml:space="preserve"> </w:t>
      </w:r>
      <w:r>
        <w:rPr>
          <w:sz w:val="16"/>
        </w:rPr>
        <w:t>figure</w:t>
      </w:r>
      <w:r>
        <w:rPr>
          <w:spacing w:val="1"/>
          <w:sz w:val="16"/>
        </w:rPr>
        <w:t xml:space="preserve"> </w:t>
      </w:r>
      <w:r>
        <w:rPr>
          <w:sz w:val="16"/>
        </w:rPr>
        <w:t>may</w:t>
      </w:r>
      <w:r>
        <w:rPr>
          <w:spacing w:val="1"/>
          <w:sz w:val="16"/>
        </w:rPr>
        <w:t xml:space="preserve"> </w:t>
      </w:r>
      <w:r>
        <w:rPr>
          <w:sz w:val="16"/>
        </w:rPr>
        <w:t>occur</w:t>
      </w:r>
      <w:r>
        <w:rPr>
          <w:spacing w:val="1"/>
          <w:sz w:val="16"/>
        </w:rPr>
        <w:t xml:space="preserve"> </w:t>
      </w:r>
      <w:r>
        <w:rPr>
          <w:sz w:val="16"/>
        </w:rPr>
        <w:t>due</w:t>
      </w:r>
      <w:r>
        <w:rPr>
          <w:spacing w:val="40"/>
          <w:sz w:val="16"/>
        </w:rPr>
        <w:t xml:space="preserve"> </w:t>
      </w:r>
      <w:r>
        <w:rPr>
          <w:sz w:val="16"/>
        </w:rPr>
        <w:t>to</w:t>
      </w:r>
      <w:r>
        <w:rPr>
          <w:spacing w:val="40"/>
          <w:sz w:val="16"/>
        </w:rPr>
        <w:t xml:space="preserve"> </w:t>
      </w:r>
      <w:r>
        <w:rPr>
          <w:sz w:val="16"/>
        </w:rPr>
        <w:t>rounding.</w:t>
      </w:r>
      <w:r>
        <w:rPr>
          <w:spacing w:val="40"/>
          <w:sz w:val="16"/>
        </w:rPr>
        <w:t xml:space="preserve"> </w:t>
      </w:r>
      <w:r>
        <w:rPr>
          <w:sz w:val="16"/>
        </w:rPr>
        <w:t>This</w:t>
      </w:r>
      <w:r>
        <w:rPr>
          <w:spacing w:val="40"/>
          <w:sz w:val="16"/>
        </w:rPr>
        <w:t xml:space="preserve"> </w:t>
      </w:r>
      <w:r>
        <w:rPr>
          <w:sz w:val="16"/>
        </w:rPr>
        <w:t>would</w:t>
      </w:r>
      <w:r>
        <w:rPr>
          <w:spacing w:val="40"/>
          <w:sz w:val="16"/>
        </w:rPr>
        <w:t xml:space="preserve"> </w:t>
      </w:r>
      <w:r>
        <w:rPr>
          <w:sz w:val="16"/>
        </w:rPr>
        <w:t>not</w:t>
      </w:r>
      <w:r>
        <w:rPr>
          <w:spacing w:val="40"/>
          <w:sz w:val="16"/>
        </w:rPr>
        <w:t xml:space="preserve"> </w:t>
      </w:r>
      <w:r>
        <w:rPr>
          <w:sz w:val="16"/>
        </w:rPr>
        <w:t>occur</w:t>
      </w:r>
      <w:r>
        <w:rPr>
          <w:spacing w:val="40"/>
          <w:sz w:val="16"/>
        </w:rPr>
        <w:t xml:space="preserve"> </w:t>
      </w:r>
      <w:r>
        <w:rPr>
          <w:sz w:val="16"/>
        </w:rPr>
        <w:t>if</w:t>
      </w:r>
      <w:r>
        <w:rPr>
          <w:spacing w:val="40"/>
          <w:sz w:val="16"/>
        </w:rPr>
        <w:t xml:space="preserve"> </w:t>
      </w:r>
      <w:r>
        <w:rPr>
          <w:sz w:val="16"/>
        </w:rPr>
        <w:t>spreadsheets</w:t>
      </w:r>
      <w:r>
        <w:rPr>
          <w:spacing w:val="40"/>
          <w:sz w:val="16"/>
        </w:rPr>
        <w:t xml:space="preserve"> </w:t>
      </w:r>
      <w:r>
        <w:rPr>
          <w:sz w:val="16"/>
        </w:rPr>
        <w:t>are</w:t>
      </w:r>
      <w:r>
        <w:rPr>
          <w:spacing w:val="40"/>
          <w:sz w:val="16"/>
        </w:rPr>
        <w:t xml:space="preserve"> </w:t>
      </w:r>
      <w:r>
        <w:rPr>
          <w:sz w:val="16"/>
        </w:rPr>
        <w:t>used</w:t>
      </w:r>
      <w:r>
        <w:rPr>
          <w:spacing w:val="40"/>
          <w:sz w:val="16"/>
        </w:rPr>
        <w:t xml:space="preserve"> </w:t>
      </w:r>
      <w:r>
        <w:rPr>
          <w:sz w:val="16"/>
        </w:rPr>
        <w:t>to</w:t>
      </w:r>
      <w:r>
        <w:rPr>
          <w:spacing w:val="40"/>
          <w:sz w:val="16"/>
        </w:rPr>
        <w:t xml:space="preserve"> </w:t>
      </w:r>
      <w:r>
        <w:rPr>
          <w:sz w:val="16"/>
        </w:rPr>
        <w:t>calculate</w:t>
      </w:r>
      <w:r>
        <w:rPr>
          <w:spacing w:val="41"/>
          <w:sz w:val="16"/>
        </w:rPr>
        <w:t xml:space="preserve"> </w:t>
      </w:r>
      <w:r>
        <w:rPr>
          <w:sz w:val="16"/>
        </w:rPr>
        <w:t>the</w:t>
      </w:r>
      <w:r>
        <w:rPr>
          <w:spacing w:val="40"/>
          <w:sz w:val="16"/>
        </w:rPr>
        <w:t xml:space="preserve"> </w:t>
      </w:r>
      <w:r>
        <w:rPr>
          <w:sz w:val="16"/>
        </w:rPr>
        <w:t>results</w:t>
      </w:r>
      <w:r>
        <w:rPr>
          <w:spacing w:val="1"/>
          <w:sz w:val="16"/>
        </w:rPr>
        <w:t xml:space="preserve"> </w:t>
      </w:r>
      <w:r>
        <w:rPr>
          <w:sz w:val="16"/>
        </w:rPr>
        <w:t>without</w:t>
      </w:r>
      <w:r>
        <w:rPr>
          <w:spacing w:val="15"/>
          <w:sz w:val="16"/>
        </w:rPr>
        <w:t xml:space="preserve"> </w:t>
      </w:r>
      <w:r>
        <w:rPr>
          <w:sz w:val="16"/>
        </w:rPr>
        <w:t>rounding.</w:t>
      </w:r>
    </w:p>
    <w:p w14:paraId="333B5850" w14:textId="77777777" w:rsidR="0077219C" w:rsidRDefault="0077219C" w:rsidP="0077219C">
      <w:pPr>
        <w:pStyle w:val="BodyText"/>
        <w:spacing w:before="8"/>
        <w:rPr>
          <w:sz w:val="23"/>
        </w:rPr>
      </w:pPr>
    </w:p>
    <w:p w14:paraId="06B7B50E" w14:textId="77777777" w:rsidR="0077219C" w:rsidRDefault="0077219C" w:rsidP="0077219C">
      <w:pPr>
        <w:pStyle w:val="BodyText"/>
        <w:spacing w:before="1"/>
        <w:ind w:left="818" w:right="1336"/>
      </w:pPr>
      <w:r>
        <w:t>The</w:t>
      </w:r>
      <w:r>
        <w:rPr>
          <w:spacing w:val="2"/>
        </w:rPr>
        <w:t xml:space="preserve"> </w:t>
      </w:r>
      <w:r>
        <w:t>energy</w:t>
      </w:r>
      <w:r>
        <w:rPr>
          <w:spacing w:val="55"/>
        </w:rPr>
        <w:t xml:space="preserve"> </w:t>
      </w:r>
      <w:r>
        <w:t>impact</w:t>
      </w:r>
      <w:r>
        <w:rPr>
          <w:spacing w:val="1"/>
        </w:rPr>
        <w:t xml:space="preserve"> </w:t>
      </w:r>
      <w:r>
        <w:t>of</w:t>
      </w:r>
      <w:r>
        <w:rPr>
          <w:spacing w:val="2"/>
        </w:rPr>
        <w:t xml:space="preserve"> </w:t>
      </w:r>
      <w:r>
        <w:t>a</w:t>
      </w:r>
      <w:r>
        <w:rPr>
          <w:spacing w:val="2"/>
        </w:rPr>
        <w:t xml:space="preserve"> </w:t>
      </w:r>
      <w:r>
        <w:t>change</w:t>
      </w:r>
      <w:r>
        <w:rPr>
          <w:spacing w:val="58"/>
        </w:rPr>
        <w:t xml:space="preserve"> </w:t>
      </w:r>
      <w:r>
        <w:t>in</w:t>
      </w:r>
      <w:r>
        <w:rPr>
          <w:spacing w:val="16"/>
        </w:rPr>
        <w:t xml:space="preserve"> </w:t>
      </w:r>
      <w:r>
        <w:t>compartment</w:t>
      </w:r>
      <w:r>
        <w:rPr>
          <w:spacing w:val="5"/>
        </w:rPr>
        <w:t xml:space="preserve"> </w:t>
      </w:r>
      <w:r>
        <w:t>temperatures</w:t>
      </w:r>
      <w:r>
        <w:rPr>
          <w:spacing w:val="63"/>
        </w:rPr>
        <w:t xml:space="preserve"> </w:t>
      </w:r>
      <w:r>
        <w:t>can</w:t>
      </w:r>
      <w:r>
        <w:rPr>
          <w:spacing w:val="58"/>
        </w:rPr>
        <w:t xml:space="preserve"> </w:t>
      </w:r>
      <w:r>
        <w:t>be</w:t>
      </w:r>
      <w:r>
        <w:rPr>
          <w:spacing w:val="62"/>
        </w:rPr>
        <w:t xml:space="preserve"> </w:t>
      </w:r>
      <w:r>
        <w:t>readily</w:t>
      </w:r>
      <w:r>
        <w:rPr>
          <w:spacing w:val="56"/>
        </w:rPr>
        <w:t xml:space="preserve"> </w:t>
      </w:r>
      <w:r>
        <w:t>calculated</w:t>
      </w:r>
      <w:r>
        <w:rPr>
          <w:spacing w:val="-57"/>
        </w:rPr>
        <w:t xml:space="preserve"> </w:t>
      </w:r>
      <w:r>
        <w:t>from</w:t>
      </w:r>
      <w:r>
        <w:rPr>
          <w:spacing w:val="15"/>
        </w:rPr>
        <w:t xml:space="preserve"> </w:t>
      </w:r>
      <w:r>
        <w:t>these</w:t>
      </w:r>
      <w:r>
        <w:rPr>
          <w:spacing w:val="16"/>
        </w:rPr>
        <w:t xml:space="preserve"> </w:t>
      </w:r>
      <w:r>
        <w:t>parameters.</w:t>
      </w:r>
    </w:p>
    <w:p w14:paraId="50A99235" w14:textId="77777777" w:rsidR="0077219C" w:rsidRDefault="0077219C" w:rsidP="0077219C">
      <w:pPr>
        <w:pStyle w:val="BodyText"/>
      </w:pPr>
    </w:p>
    <w:p w14:paraId="145AD6F8" w14:textId="77777777" w:rsidR="0077219C" w:rsidRDefault="0077219C" w:rsidP="0077219C">
      <w:pPr>
        <w:pStyle w:val="BodyText"/>
        <w:ind w:left="818" w:right="1336"/>
      </w:pPr>
      <w:r>
        <w:t>For</w:t>
      </w:r>
      <w:r>
        <w:rPr>
          <w:spacing w:val="44"/>
        </w:rPr>
        <w:t xml:space="preserve"> </w:t>
      </w:r>
      <w:r>
        <w:t>compartment</w:t>
      </w:r>
      <w:r>
        <w:rPr>
          <w:spacing w:val="48"/>
        </w:rPr>
        <w:t xml:space="preserve"> </w:t>
      </w:r>
      <w:r>
        <w:t>A</w:t>
      </w:r>
      <w:r>
        <w:rPr>
          <w:spacing w:val="41"/>
        </w:rPr>
        <w:t xml:space="preserve"> </w:t>
      </w:r>
      <w:r>
        <w:t>(freezer),</w:t>
      </w:r>
      <w:r>
        <w:rPr>
          <w:spacing w:val="41"/>
        </w:rPr>
        <w:t xml:space="preserve"> </w:t>
      </w:r>
      <w:r>
        <w:t>the</w:t>
      </w:r>
      <w:r>
        <w:rPr>
          <w:spacing w:val="43"/>
        </w:rPr>
        <w:t xml:space="preserve"> </w:t>
      </w:r>
      <w:r>
        <w:t>change</w:t>
      </w:r>
      <w:r>
        <w:rPr>
          <w:spacing w:val="40"/>
        </w:rPr>
        <w:t xml:space="preserve"> </w:t>
      </w:r>
      <w:r>
        <w:t>in</w:t>
      </w:r>
      <w:r>
        <w:rPr>
          <w:spacing w:val="44"/>
        </w:rPr>
        <w:t xml:space="preserve"> </w:t>
      </w:r>
      <w:r>
        <w:t>energy</w:t>
      </w:r>
      <w:r>
        <w:rPr>
          <w:spacing w:val="38"/>
        </w:rPr>
        <w:t xml:space="preserve"> </w:t>
      </w:r>
      <w:r>
        <w:t>resulting</w:t>
      </w:r>
      <w:r>
        <w:rPr>
          <w:spacing w:val="41"/>
        </w:rPr>
        <w:t xml:space="preserve"> </w:t>
      </w:r>
      <w:r>
        <w:t>from</w:t>
      </w:r>
      <w:r>
        <w:rPr>
          <w:spacing w:val="42"/>
        </w:rPr>
        <w:t xml:space="preserve"> </w:t>
      </w:r>
      <w:r>
        <w:t>a</w:t>
      </w:r>
      <w:r>
        <w:rPr>
          <w:spacing w:val="40"/>
        </w:rPr>
        <w:t xml:space="preserve"> </w:t>
      </w:r>
      <w:r>
        <w:t>1</w:t>
      </w:r>
      <w:r>
        <w:rPr>
          <w:spacing w:val="59"/>
        </w:rPr>
        <w:t xml:space="preserve"> </w:t>
      </w:r>
      <w:r>
        <w:t>K</w:t>
      </w:r>
      <w:r>
        <w:rPr>
          <w:spacing w:val="43"/>
        </w:rPr>
        <w:t xml:space="preserve"> </w:t>
      </w:r>
      <w:r>
        <w:t>warmer</w:t>
      </w:r>
      <w:r>
        <w:rPr>
          <w:spacing w:val="-57"/>
        </w:rPr>
        <w:t xml:space="preserve"> </w:t>
      </w:r>
      <w:r>
        <w:t>compartment</w:t>
      </w:r>
      <w:r>
        <w:rPr>
          <w:spacing w:val="21"/>
        </w:rPr>
        <w:t xml:space="preserve"> </w:t>
      </w:r>
      <w:r>
        <w:t>temperature</w:t>
      </w:r>
      <w:r>
        <w:rPr>
          <w:spacing w:val="18"/>
        </w:rPr>
        <w:t xml:space="preserve"> </w:t>
      </w:r>
      <w:r>
        <w:t>is</w:t>
      </w:r>
      <w:r>
        <w:rPr>
          <w:spacing w:val="18"/>
        </w:rPr>
        <w:t xml:space="preserve"> </w:t>
      </w:r>
      <w:r>
        <w:t>given</w:t>
      </w:r>
      <w:r>
        <w:rPr>
          <w:spacing w:val="19"/>
        </w:rPr>
        <w:t xml:space="preserve"> </w:t>
      </w:r>
      <w:r>
        <w:t>by:</w:t>
      </w:r>
    </w:p>
    <w:p w14:paraId="7BF5A827" w14:textId="77777777" w:rsidR="00C50773" w:rsidRDefault="00C50773" w:rsidP="0077219C">
      <w:pPr>
        <w:pStyle w:val="BodyText"/>
        <w:ind w:left="818" w:right="1336"/>
      </w:pPr>
    </w:p>
    <w:p w14:paraId="1A40EBFD" w14:textId="4931C1D1" w:rsidR="00C50773" w:rsidRPr="00F6573B" w:rsidRDefault="00000000" w:rsidP="00C50773">
      <w:pPr>
        <w:pStyle w:val="PARAGRAPHCharCharCharCharCharCharCharCharCharCha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A</m:t>
            </m:r>
          </m:num>
          <m:den>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target</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-55.276 9</m:t>
            </m:r>
          </m:num>
          <m:den>
            <m:r>
              <w:rPr>
                <w:rFonts w:ascii="Cambria Math" w:hAnsi="Cambria Math" w:cs="Times New Roman"/>
                <w:sz w:val="24"/>
                <w:szCs w:val="24"/>
              </w:rPr>
              <m:t>1 283.246</m:t>
            </m:r>
          </m:den>
        </m:f>
        <m:r>
          <w:rPr>
            <w:rFonts w:ascii="Cambria Math" w:hAnsi="Cambria Math" w:cs="Times New Roman"/>
            <w:sz w:val="24"/>
            <w:szCs w:val="24"/>
          </w:rPr>
          <m:t>=-4.31</m:t>
        </m:r>
        <m:r>
          <w:rPr>
            <w:rFonts w:ascii="Cambria Math" w:hAnsi="Cambria Math" w:cs="Times New Roman"/>
            <w:sz w:val="24"/>
            <w:szCs w:val="24"/>
          </w:rPr>
          <m:t>%</m:t>
        </m:r>
      </m:oMath>
      <w:r w:rsidR="00C50773">
        <w:rPr>
          <w:rFonts w:ascii="Times New Roman" w:hAnsi="Times New Roman" w:cs="Times New Roman"/>
          <w:sz w:val="24"/>
          <w:szCs w:val="24"/>
        </w:rPr>
        <w:t xml:space="preserve">          </w:t>
      </w:r>
    </w:p>
    <w:p w14:paraId="47A9FA4A" w14:textId="77777777" w:rsidR="0077219C" w:rsidRDefault="00C50773" w:rsidP="0077219C">
      <w:pPr>
        <w:rPr>
          <w:sz w:val="17"/>
        </w:rPr>
        <w:sectPr w:rsidR="0077219C" w:rsidSect="004311E2">
          <w:pgSz w:w="11910" w:h="16840"/>
          <w:pgMar w:top="1680" w:right="100" w:bottom="280" w:left="600" w:header="1140" w:footer="0" w:gutter="0"/>
          <w:cols w:space="720"/>
        </w:sectPr>
      </w:pPr>
      <w:r>
        <w:rPr>
          <w:sz w:val="17"/>
        </w:rPr>
        <w:t xml:space="preserve">   </w:t>
      </w:r>
    </w:p>
    <w:p w14:paraId="5EF3B742" w14:textId="77777777" w:rsidR="0077219C" w:rsidRDefault="0077219C" w:rsidP="00C50773">
      <w:pPr>
        <w:pStyle w:val="BodyText"/>
        <w:spacing w:line="172" w:lineRule="exact"/>
        <w:ind w:left="37"/>
        <w:rPr>
          <w:rFonts w:ascii="Cambria Math" w:hAnsi="Cambria Math"/>
        </w:rPr>
      </w:pPr>
    </w:p>
    <w:p w14:paraId="46CA38AA" w14:textId="77777777" w:rsidR="0077219C" w:rsidRDefault="0077219C" w:rsidP="0077219C">
      <w:pPr>
        <w:rPr>
          <w:rFonts w:ascii="Cambria Math" w:hAnsi="Cambria Math"/>
        </w:rPr>
        <w:sectPr w:rsidR="0077219C" w:rsidSect="004311E2">
          <w:type w:val="continuous"/>
          <w:pgSz w:w="11910" w:h="16840"/>
          <w:pgMar w:top="1680" w:right="100" w:bottom="280" w:left="600" w:header="720" w:footer="720" w:gutter="0"/>
          <w:cols w:num="3" w:space="720" w:equalWidth="0">
            <w:col w:w="4395" w:space="40"/>
            <w:col w:w="1362" w:space="39"/>
            <w:col w:w="5374"/>
          </w:cols>
        </w:sectPr>
      </w:pPr>
    </w:p>
    <w:p w14:paraId="56ECBBDB" w14:textId="77777777" w:rsidR="0077219C" w:rsidRDefault="0077219C" w:rsidP="0077219C">
      <w:pPr>
        <w:pStyle w:val="BodyText"/>
        <w:spacing w:before="5"/>
        <w:rPr>
          <w:rFonts w:ascii="Cambria Math"/>
          <w:sz w:val="14"/>
        </w:rPr>
      </w:pPr>
    </w:p>
    <w:p w14:paraId="52EFA230" w14:textId="77777777" w:rsidR="0077219C" w:rsidRDefault="0077219C" w:rsidP="0077219C">
      <w:pPr>
        <w:pStyle w:val="BodyText"/>
        <w:spacing w:before="90"/>
        <w:ind w:left="818" w:right="1336"/>
      </w:pPr>
      <w:r>
        <w:t>That</w:t>
      </w:r>
      <w:r>
        <w:rPr>
          <w:spacing w:val="38"/>
        </w:rPr>
        <w:t xml:space="preserve"> </w:t>
      </w:r>
      <w:r>
        <w:t>is,</w:t>
      </w:r>
      <w:r>
        <w:rPr>
          <w:spacing w:val="45"/>
        </w:rPr>
        <w:t xml:space="preserve"> </w:t>
      </w:r>
      <w:r>
        <w:t>1</w:t>
      </w:r>
      <w:r>
        <w:rPr>
          <w:spacing w:val="41"/>
        </w:rPr>
        <w:t xml:space="preserve"> </w:t>
      </w:r>
      <w:r>
        <w:t>K</w:t>
      </w:r>
      <w:r>
        <w:rPr>
          <w:spacing w:val="43"/>
        </w:rPr>
        <w:t xml:space="preserve"> </w:t>
      </w:r>
      <w:r>
        <w:t>warmer</w:t>
      </w:r>
      <w:r>
        <w:rPr>
          <w:spacing w:val="43"/>
        </w:rPr>
        <w:t xml:space="preserve"> </w:t>
      </w:r>
      <w:r>
        <w:t>freezer</w:t>
      </w:r>
      <w:r>
        <w:rPr>
          <w:spacing w:val="41"/>
        </w:rPr>
        <w:t xml:space="preserve"> </w:t>
      </w:r>
      <w:r>
        <w:t>temperature</w:t>
      </w:r>
      <w:r>
        <w:rPr>
          <w:spacing w:val="38"/>
        </w:rPr>
        <w:t xml:space="preserve"> </w:t>
      </w:r>
      <w:r>
        <w:t>will</w:t>
      </w:r>
      <w:r>
        <w:rPr>
          <w:spacing w:val="45"/>
        </w:rPr>
        <w:t xml:space="preserve"> </w:t>
      </w:r>
      <w:r>
        <w:t>result</w:t>
      </w:r>
      <w:r>
        <w:rPr>
          <w:spacing w:val="39"/>
        </w:rPr>
        <w:t xml:space="preserve"> </w:t>
      </w:r>
      <w:r>
        <w:t>in</w:t>
      </w:r>
      <w:r>
        <w:rPr>
          <w:spacing w:val="40"/>
        </w:rPr>
        <w:t xml:space="preserve"> </w:t>
      </w:r>
      <w:r>
        <w:t>a</w:t>
      </w:r>
      <w:r>
        <w:rPr>
          <w:spacing w:val="39"/>
        </w:rPr>
        <w:t xml:space="preserve"> </w:t>
      </w:r>
      <w:r>
        <w:t>4.31</w:t>
      </w:r>
      <w:r>
        <w:rPr>
          <w:spacing w:val="44"/>
        </w:rPr>
        <w:t xml:space="preserve"> </w:t>
      </w:r>
      <w:r>
        <w:t>percent</w:t>
      </w:r>
      <w:r>
        <w:rPr>
          <w:spacing w:val="47"/>
        </w:rPr>
        <w:t xml:space="preserve"> </w:t>
      </w:r>
      <w:r>
        <w:t>decrease</w:t>
      </w:r>
      <w:r>
        <w:rPr>
          <w:spacing w:val="39"/>
        </w:rPr>
        <w:t xml:space="preserve"> </w:t>
      </w:r>
      <w:r>
        <w:t>in</w:t>
      </w:r>
      <w:r>
        <w:rPr>
          <w:spacing w:val="40"/>
        </w:rPr>
        <w:t xml:space="preserve"> </w:t>
      </w:r>
      <w:r>
        <w:t>energy</w:t>
      </w:r>
      <w:r>
        <w:rPr>
          <w:spacing w:val="-57"/>
        </w:rPr>
        <w:t xml:space="preserve"> </w:t>
      </w:r>
      <w:r>
        <w:t>consumption</w:t>
      </w:r>
      <w:r>
        <w:rPr>
          <w:spacing w:val="21"/>
        </w:rPr>
        <w:t xml:space="preserve"> </w:t>
      </w:r>
      <w:r>
        <w:t>(for</w:t>
      </w:r>
      <w:r>
        <w:rPr>
          <w:spacing w:val="20"/>
        </w:rPr>
        <w:t xml:space="preserve"> </w:t>
      </w:r>
      <w:r>
        <w:t>a</w:t>
      </w:r>
      <w:r>
        <w:rPr>
          <w:spacing w:val="20"/>
        </w:rPr>
        <w:t xml:space="preserve"> </w:t>
      </w:r>
      <w:r>
        <w:t>constant</w:t>
      </w:r>
      <w:r>
        <w:rPr>
          <w:spacing w:val="21"/>
        </w:rPr>
        <w:t xml:space="preserve"> </w:t>
      </w:r>
      <w:r>
        <w:t>fresh</w:t>
      </w:r>
      <w:r>
        <w:rPr>
          <w:spacing w:val="22"/>
        </w:rPr>
        <w:t xml:space="preserve"> </w:t>
      </w:r>
      <w:r>
        <w:t>food</w:t>
      </w:r>
      <w:r>
        <w:rPr>
          <w:spacing w:val="21"/>
        </w:rPr>
        <w:t xml:space="preserve"> </w:t>
      </w:r>
      <w:r>
        <w:t>temperature).</w:t>
      </w:r>
    </w:p>
    <w:p w14:paraId="4E2DFF47" w14:textId="77777777" w:rsidR="0077219C" w:rsidRDefault="0077219C" w:rsidP="0077219C">
      <w:pPr>
        <w:pStyle w:val="BodyText"/>
      </w:pPr>
    </w:p>
    <w:p w14:paraId="55A71996" w14:textId="77777777" w:rsidR="0077219C" w:rsidRDefault="0077219C" w:rsidP="0077219C">
      <w:pPr>
        <w:pStyle w:val="BodyText"/>
        <w:ind w:left="818" w:right="1336"/>
      </w:pPr>
      <w:r>
        <w:t>Similarly,</w:t>
      </w:r>
      <w:r>
        <w:rPr>
          <w:spacing w:val="13"/>
        </w:rPr>
        <w:t xml:space="preserve"> </w:t>
      </w:r>
      <w:r>
        <w:t>for</w:t>
      </w:r>
      <w:r>
        <w:rPr>
          <w:spacing w:val="16"/>
        </w:rPr>
        <w:t xml:space="preserve"> </w:t>
      </w:r>
      <w:r>
        <w:t>compartment</w:t>
      </w:r>
      <w:r>
        <w:rPr>
          <w:spacing w:val="19"/>
        </w:rPr>
        <w:t xml:space="preserve"> </w:t>
      </w:r>
      <w:r>
        <w:t>B</w:t>
      </w:r>
      <w:r>
        <w:rPr>
          <w:spacing w:val="9"/>
        </w:rPr>
        <w:t xml:space="preserve"> </w:t>
      </w:r>
      <w:r>
        <w:t>(fresh</w:t>
      </w:r>
      <w:r>
        <w:rPr>
          <w:spacing w:val="12"/>
        </w:rPr>
        <w:t xml:space="preserve"> </w:t>
      </w:r>
      <w:r>
        <w:t>food),</w:t>
      </w:r>
      <w:r>
        <w:rPr>
          <w:spacing w:val="8"/>
        </w:rPr>
        <w:t xml:space="preserve"> </w:t>
      </w:r>
      <w:r>
        <w:t>the</w:t>
      </w:r>
      <w:r>
        <w:rPr>
          <w:spacing w:val="10"/>
        </w:rPr>
        <w:t xml:space="preserve"> </w:t>
      </w:r>
      <w:r>
        <w:t>change</w:t>
      </w:r>
      <w:r>
        <w:rPr>
          <w:spacing w:val="10"/>
        </w:rPr>
        <w:t xml:space="preserve"> </w:t>
      </w:r>
      <w:r>
        <w:t>in</w:t>
      </w:r>
      <w:r>
        <w:rPr>
          <w:spacing w:val="12"/>
        </w:rPr>
        <w:t xml:space="preserve"> </w:t>
      </w:r>
      <w:r>
        <w:t>energy</w:t>
      </w:r>
      <w:r>
        <w:rPr>
          <w:spacing w:val="5"/>
        </w:rPr>
        <w:t xml:space="preserve"> </w:t>
      </w:r>
      <w:r>
        <w:t>resulting</w:t>
      </w:r>
      <w:r>
        <w:rPr>
          <w:spacing w:val="12"/>
        </w:rPr>
        <w:t xml:space="preserve"> </w:t>
      </w:r>
      <w:r>
        <w:t>from</w:t>
      </w:r>
      <w:r>
        <w:rPr>
          <w:spacing w:val="71"/>
        </w:rPr>
        <w:t xml:space="preserve"> </w:t>
      </w:r>
      <w:r>
        <w:t>a</w:t>
      </w:r>
      <w:r>
        <w:rPr>
          <w:spacing w:val="65"/>
        </w:rPr>
        <w:t xml:space="preserve"> </w:t>
      </w:r>
      <w:r>
        <w:t>1K</w:t>
      </w:r>
      <w:r>
        <w:rPr>
          <w:spacing w:val="-57"/>
        </w:rPr>
        <w:t xml:space="preserve"> </w:t>
      </w:r>
      <w:r>
        <w:t>warmer</w:t>
      </w:r>
      <w:r>
        <w:rPr>
          <w:spacing w:val="20"/>
        </w:rPr>
        <w:t xml:space="preserve"> </w:t>
      </w:r>
      <w:r>
        <w:t>compartment</w:t>
      </w:r>
      <w:r>
        <w:rPr>
          <w:spacing w:val="21"/>
        </w:rPr>
        <w:t xml:space="preserve"> </w:t>
      </w:r>
      <w:r>
        <w:t>temperature</w:t>
      </w:r>
      <w:r>
        <w:rPr>
          <w:spacing w:val="19"/>
        </w:rPr>
        <w:t xml:space="preserve"> </w:t>
      </w:r>
      <w:r>
        <w:t>is</w:t>
      </w:r>
      <w:r>
        <w:rPr>
          <w:spacing w:val="19"/>
        </w:rPr>
        <w:t xml:space="preserve"> </w:t>
      </w:r>
      <w:r>
        <w:t>given</w:t>
      </w:r>
      <w:r>
        <w:rPr>
          <w:spacing w:val="20"/>
        </w:rPr>
        <w:t xml:space="preserve"> </w:t>
      </w:r>
      <w:r>
        <w:t>by:</w:t>
      </w:r>
    </w:p>
    <w:p w14:paraId="068D84AF" w14:textId="77777777" w:rsidR="00C50773" w:rsidRDefault="00C50773" w:rsidP="0077219C">
      <w:pPr>
        <w:pStyle w:val="BodyText"/>
        <w:ind w:left="818" w:right="1336"/>
      </w:pPr>
    </w:p>
    <w:p w14:paraId="7E27E458" w14:textId="14E54B51" w:rsidR="00C50773" w:rsidRPr="00AE4A9E" w:rsidRDefault="00000000" w:rsidP="00C50773">
      <w:pPr>
        <w:pStyle w:val="PARAGRAPHCharCharCharCharCharCharCharCharCharCha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B</m:t>
            </m:r>
          </m:num>
          <m:den>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target</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-16.997</m:t>
            </m:r>
          </m:num>
          <m:den>
            <m:r>
              <w:rPr>
                <w:rFonts w:ascii="Cambria Math" w:hAnsi="Cambria Math" w:cs="Times New Roman"/>
                <w:sz w:val="24"/>
                <w:szCs w:val="24"/>
              </w:rPr>
              <m:t>1 283.246</m:t>
            </m:r>
          </m:den>
        </m:f>
        <m:r>
          <w:rPr>
            <w:rFonts w:ascii="Cambria Math" w:hAnsi="Cambria Math" w:cs="Times New Roman"/>
            <w:sz w:val="24"/>
            <w:szCs w:val="24"/>
          </w:rPr>
          <m:t>=-1.32 %</m:t>
        </m:r>
      </m:oMath>
      <w:r w:rsidR="00C50773">
        <w:rPr>
          <w:rFonts w:ascii="Times New Roman" w:hAnsi="Times New Roman" w:cs="Times New Roman"/>
          <w:sz w:val="24"/>
          <w:szCs w:val="24"/>
        </w:rPr>
        <w:t xml:space="preserve">              </w:t>
      </w:r>
    </w:p>
    <w:p w14:paraId="5B6FFBB4" w14:textId="77777777" w:rsidR="00C50773" w:rsidRDefault="00C50773" w:rsidP="0077219C">
      <w:pPr>
        <w:pStyle w:val="BodyText"/>
        <w:ind w:left="818" w:right="1336"/>
      </w:pPr>
    </w:p>
    <w:p w14:paraId="72180C6B" w14:textId="77777777" w:rsidR="0077219C" w:rsidRDefault="0077219C" w:rsidP="0077219C">
      <w:pPr>
        <w:pStyle w:val="BodyText"/>
        <w:spacing w:before="8"/>
        <w:rPr>
          <w:sz w:val="16"/>
        </w:rPr>
      </w:pPr>
    </w:p>
    <w:p w14:paraId="1FA15185" w14:textId="77777777" w:rsidR="0077219C" w:rsidRDefault="0077219C" w:rsidP="0077219C">
      <w:pPr>
        <w:rPr>
          <w:sz w:val="16"/>
        </w:rPr>
        <w:sectPr w:rsidR="0077219C" w:rsidSect="004311E2">
          <w:type w:val="continuous"/>
          <w:pgSz w:w="11910" w:h="16840"/>
          <w:pgMar w:top="1680" w:right="100" w:bottom="280" w:left="600" w:header="720" w:footer="720" w:gutter="0"/>
          <w:cols w:space="720"/>
        </w:sectPr>
      </w:pPr>
    </w:p>
    <w:p w14:paraId="0AC11D7B" w14:textId="77777777" w:rsidR="0077219C" w:rsidRDefault="0077219C" w:rsidP="0077219C">
      <w:pPr>
        <w:pStyle w:val="BodyText"/>
        <w:spacing w:before="90"/>
        <w:ind w:left="818" w:right="1336"/>
      </w:pPr>
      <w:r>
        <w:t>That</w:t>
      </w:r>
      <w:r>
        <w:rPr>
          <w:spacing w:val="11"/>
        </w:rPr>
        <w:t xml:space="preserve"> </w:t>
      </w:r>
      <w:r>
        <w:t>is,</w:t>
      </w:r>
      <w:r>
        <w:rPr>
          <w:spacing w:val="15"/>
        </w:rPr>
        <w:t xml:space="preserve"> </w:t>
      </w:r>
      <w:r>
        <w:t>1</w:t>
      </w:r>
      <w:r>
        <w:rPr>
          <w:spacing w:val="31"/>
        </w:rPr>
        <w:t xml:space="preserve"> </w:t>
      </w:r>
      <w:r>
        <w:t>K</w:t>
      </w:r>
      <w:r>
        <w:rPr>
          <w:spacing w:val="13"/>
        </w:rPr>
        <w:t xml:space="preserve"> </w:t>
      </w:r>
      <w:r>
        <w:t>warmer</w:t>
      </w:r>
      <w:r>
        <w:rPr>
          <w:spacing w:val="12"/>
        </w:rPr>
        <w:t xml:space="preserve"> </w:t>
      </w:r>
      <w:r>
        <w:t>fresh</w:t>
      </w:r>
      <w:r>
        <w:rPr>
          <w:spacing w:val="13"/>
        </w:rPr>
        <w:t xml:space="preserve"> </w:t>
      </w:r>
      <w:r>
        <w:t>food</w:t>
      </w:r>
      <w:r>
        <w:rPr>
          <w:spacing w:val="13"/>
        </w:rPr>
        <w:t xml:space="preserve"> </w:t>
      </w:r>
      <w:r>
        <w:t>temperature</w:t>
      </w:r>
      <w:r>
        <w:rPr>
          <w:spacing w:val="14"/>
        </w:rPr>
        <w:t xml:space="preserve"> </w:t>
      </w:r>
      <w:r>
        <w:t>will</w:t>
      </w:r>
      <w:r>
        <w:rPr>
          <w:spacing w:val="14"/>
        </w:rPr>
        <w:t xml:space="preserve"> </w:t>
      </w:r>
      <w:r>
        <w:t>result</w:t>
      </w:r>
      <w:r>
        <w:rPr>
          <w:spacing w:val="10"/>
        </w:rPr>
        <w:t xml:space="preserve"> </w:t>
      </w:r>
      <w:r>
        <w:t>in</w:t>
      </w:r>
      <w:r>
        <w:rPr>
          <w:spacing w:val="15"/>
        </w:rPr>
        <w:t xml:space="preserve"> </w:t>
      </w:r>
      <w:r>
        <w:t>a</w:t>
      </w:r>
      <w:r>
        <w:rPr>
          <w:spacing w:val="69"/>
        </w:rPr>
        <w:t xml:space="preserve"> </w:t>
      </w:r>
      <w:r>
        <w:t>1</w:t>
      </w:r>
      <w:r>
        <w:rPr>
          <w:spacing w:val="-33"/>
        </w:rPr>
        <w:t xml:space="preserve"> </w:t>
      </w:r>
      <w:r>
        <w:t>.32</w:t>
      </w:r>
      <w:r>
        <w:rPr>
          <w:spacing w:val="31"/>
        </w:rPr>
        <w:t xml:space="preserve"> </w:t>
      </w:r>
      <w:r>
        <w:t>percent</w:t>
      </w:r>
      <w:r>
        <w:rPr>
          <w:spacing w:val="76"/>
        </w:rPr>
        <w:t xml:space="preserve"> </w:t>
      </w:r>
      <w:r>
        <w:t>decrease</w:t>
      </w:r>
      <w:r>
        <w:rPr>
          <w:spacing w:val="69"/>
        </w:rPr>
        <w:t xml:space="preserve"> </w:t>
      </w:r>
      <w:r>
        <w:t>in</w:t>
      </w:r>
      <w:r>
        <w:rPr>
          <w:spacing w:val="-57"/>
        </w:rPr>
        <w:t xml:space="preserve"> </w:t>
      </w:r>
      <w:r>
        <w:t>energy</w:t>
      </w:r>
      <w:r>
        <w:rPr>
          <w:spacing w:val="17"/>
        </w:rPr>
        <w:t xml:space="preserve"> </w:t>
      </w:r>
      <w:r>
        <w:t>consumption</w:t>
      </w:r>
      <w:r>
        <w:rPr>
          <w:spacing w:val="22"/>
        </w:rPr>
        <w:t xml:space="preserve"> </w:t>
      </w:r>
      <w:r>
        <w:t>(for</w:t>
      </w:r>
      <w:r>
        <w:rPr>
          <w:spacing w:val="22"/>
        </w:rPr>
        <w:t xml:space="preserve"> </w:t>
      </w:r>
      <w:r>
        <w:t>a</w:t>
      </w:r>
      <w:r>
        <w:rPr>
          <w:spacing w:val="21"/>
        </w:rPr>
        <w:t xml:space="preserve"> </w:t>
      </w:r>
      <w:r>
        <w:t>constant</w:t>
      </w:r>
      <w:r>
        <w:rPr>
          <w:spacing w:val="23"/>
        </w:rPr>
        <w:t xml:space="preserve"> </w:t>
      </w:r>
      <w:r>
        <w:t>freezer</w:t>
      </w:r>
      <w:r>
        <w:rPr>
          <w:spacing w:val="21"/>
        </w:rPr>
        <w:t xml:space="preserve"> </w:t>
      </w:r>
      <w:r>
        <w:t>temperature).</w:t>
      </w:r>
    </w:p>
    <w:p w14:paraId="2D94BA12" w14:textId="77777777" w:rsidR="0077219C" w:rsidRDefault="0077219C" w:rsidP="0077219C">
      <w:pPr>
        <w:pStyle w:val="BodyText"/>
        <w:spacing w:before="5"/>
      </w:pPr>
    </w:p>
    <w:p w14:paraId="3DB31BD5" w14:textId="77777777" w:rsidR="0077219C" w:rsidRDefault="0077219C" w:rsidP="0077219C">
      <w:pPr>
        <w:pStyle w:val="Heading1"/>
        <w:ind w:left="818"/>
        <w:jc w:val="left"/>
      </w:pPr>
      <w:r w:rsidRPr="00E33832">
        <w:t>J-3.5</w:t>
      </w:r>
      <w:r>
        <w:rPr>
          <w:spacing w:val="57"/>
        </w:rPr>
        <w:t xml:space="preserve"> </w:t>
      </w:r>
      <w:r>
        <w:t>Three</w:t>
      </w:r>
      <w:r>
        <w:rPr>
          <w:spacing w:val="61"/>
        </w:rPr>
        <w:t xml:space="preserve"> </w:t>
      </w:r>
      <w:r>
        <w:t>Compartments</w:t>
      </w:r>
      <w:r>
        <w:rPr>
          <w:spacing w:val="62"/>
        </w:rPr>
        <w:t xml:space="preserve"> </w:t>
      </w:r>
      <w:r>
        <w:t>—</w:t>
      </w:r>
      <w:r>
        <w:rPr>
          <w:spacing w:val="57"/>
        </w:rPr>
        <w:t xml:space="preserve"> </w:t>
      </w:r>
      <w:r>
        <w:t>Triangulation</w:t>
      </w:r>
      <w:r>
        <w:rPr>
          <w:spacing w:val="58"/>
        </w:rPr>
        <w:t xml:space="preserve"> </w:t>
      </w:r>
      <w:r>
        <w:t>Using</w:t>
      </w:r>
      <w:r>
        <w:rPr>
          <w:spacing w:val="60"/>
        </w:rPr>
        <w:t xml:space="preserve"> </w:t>
      </w:r>
      <w:r>
        <w:t>Matrices</w:t>
      </w:r>
    </w:p>
    <w:p w14:paraId="1B3F854F" w14:textId="77777777" w:rsidR="0077219C" w:rsidRDefault="0077219C" w:rsidP="0077219C">
      <w:pPr>
        <w:pStyle w:val="BodyText"/>
        <w:spacing w:before="7"/>
        <w:rPr>
          <w:b/>
          <w:sz w:val="23"/>
        </w:rPr>
      </w:pPr>
    </w:p>
    <w:p w14:paraId="6EE9F3C0" w14:textId="77777777" w:rsidR="0077219C" w:rsidRDefault="0077219C" w:rsidP="0077219C">
      <w:pPr>
        <w:pStyle w:val="BodyText"/>
        <w:ind w:left="818" w:right="1336"/>
      </w:pPr>
      <w:r>
        <w:t>For</w:t>
      </w:r>
      <w:r>
        <w:rPr>
          <w:spacing w:val="22"/>
        </w:rPr>
        <w:t xml:space="preserve"> </w:t>
      </w:r>
      <w:r>
        <w:t>this</w:t>
      </w:r>
      <w:r>
        <w:rPr>
          <w:spacing w:val="23"/>
        </w:rPr>
        <w:t xml:space="preserve"> </w:t>
      </w:r>
      <w:r>
        <w:t>worked</w:t>
      </w:r>
      <w:r>
        <w:rPr>
          <w:spacing w:val="22"/>
        </w:rPr>
        <w:t xml:space="preserve"> </w:t>
      </w:r>
      <w:r>
        <w:t>example,</w:t>
      </w:r>
      <w:r>
        <w:rPr>
          <w:spacing w:val="22"/>
        </w:rPr>
        <w:t xml:space="preserve"> </w:t>
      </w:r>
      <w:r>
        <w:t>we</w:t>
      </w:r>
      <w:r>
        <w:rPr>
          <w:spacing w:val="79"/>
        </w:rPr>
        <w:t xml:space="preserve"> </w:t>
      </w:r>
      <w:r>
        <w:t>consider</w:t>
      </w:r>
      <w:r>
        <w:rPr>
          <w:spacing w:val="84"/>
        </w:rPr>
        <w:t xml:space="preserve"> </w:t>
      </w:r>
      <w:r>
        <w:t>a</w:t>
      </w:r>
      <w:r>
        <w:rPr>
          <w:spacing w:val="84"/>
        </w:rPr>
        <w:t xml:space="preserve"> </w:t>
      </w:r>
      <w:r>
        <w:t>refrigerator-freezer</w:t>
      </w:r>
      <w:r>
        <w:rPr>
          <w:spacing w:val="84"/>
        </w:rPr>
        <w:t xml:space="preserve"> </w:t>
      </w:r>
      <w:r>
        <w:t>with</w:t>
      </w:r>
      <w:r>
        <w:rPr>
          <w:spacing w:val="81"/>
        </w:rPr>
        <w:t xml:space="preserve"> </w:t>
      </w:r>
      <w:r>
        <w:t>three</w:t>
      </w:r>
      <w:r>
        <w:rPr>
          <w:spacing w:val="92"/>
        </w:rPr>
        <w:t xml:space="preserve"> </w:t>
      </w:r>
      <w:r>
        <w:t>compartments</w:t>
      </w:r>
      <w:r>
        <w:rPr>
          <w:spacing w:val="1"/>
        </w:rPr>
        <w:t xml:space="preserve"> </w:t>
      </w:r>
      <w:r>
        <w:t>and</w:t>
      </w:r>
      <w:r>
        <w:rPr>
          <w:spacing w:val="23"/>
        </w:rPr>
        <w:t xml:space="preserve"> </w:t>
      </w:r>
      <w:r>
        <w:t>four</w:t>
      </w:r>
      <w:r>
        <w:rPr>
          <w:spacing w:val="20"/>
        </w:rPr>
        <w:t xml:space="preserve"> </w:t>
      </w:r>
      <w:r>
        <w:t>points</w:t>
      </w:r>
      <w:r>
        <w:rPr>
          <w:spacing w:val="20"/>
        </w:rPr>
        <w:t xml:space="preserve"> </w:t>
      </w:r>
      <w:r>
        <w:t>used</w:t>
      </w:r>
      <w:r>
        <w:rPr>
          <w:spacing w:val="22"/>
        </w:rPr>
        <w:t xml:space="preserve"> </w:t>
      </w:r>
      <w:r>
        <w:t>for</w:t>
      </w:r>
      <w:r>
        <w:rPr>
          <w:spacing w:val="19"/>
        </w:rPr>
        <w:t xml:space="preserve"> </w:t>
      </w:r>
      <w:r>
        <w:t>triangulation,</w:t>
      </w:r>
      <w:r>
        <w:rPr>
          <w:spacing w:val="23"/>
        </w:rPr>
        <w:t xml:space="preserve"> </w:t>
      </w:r>
      <w:r>
        <w:t>as</w:t>
      </w:r>
      <w:r>
        <w:rPr>
          <w:spacing w:val="22"/>
        </w:rPr>
        <w:t xml:space="preserve"> </w:t>
      </w:r>
      <w:r>
        <w:t>shown</w:t>
      </w:r>
      <w:r>
        <w:rPr>
          <w:spacing w:val="19"/>
        </w:rPr>
        <w:t xml:space="preserve"> </w:t>
      </w:r>
      <w:r>
        <w:t>in</w:t>
      </w:r>
      <w:r>
        <w:rPr>
          <w:spacing w:val="22"/>
        </w:rPr>
        <w:t xml:space="preserve"> </w:t>
      </w:r>
      <w:r>
        <w:t>Table</w:t>
      </w:r>
      <w:r>
        <w:rPr>
          <w:spacing w:val="31"/>
        </w:rPr>
        <w:t xml:space="preserve"> </w:t>
      </w:r>
      <w:r>
        <w:t>11.</w:t>
      </w:r>
    </w:p>
    <w:p w14:paraId="2038F49A" w14:textId="77777777" w:rsidR="0077219C" w:rsidRDefault="0077219C" w:rsidP="0077219C">
      <w:pPr>
        <w:pStyle w:val="BodyText"/>
        <w:spacing w:before="7"/>
      </w:pPr>
    </w:p>
    <w:p w14:paraId="440C887E" w14:textId="77777777" w:rsidR="0077219C" w:rsidRDefault="0077219C" w:rsidP="0077219C">
      <w:pPr>
        <w:pStyle w:val="Heading1"/>
        <w:ind w:left="0" w:right="505"/>
        <w:jc w:val="center"/>
      </w:pPr>
      <w:r>
        <w:t>Table</w:t>
      </w:r>
      <w:r>
        <w:rPr>
          <w:spacing w:val="54"/>
        </w:rPr>
        <w:t xml:space="preserve"> </w:t>
      </w:r>
      <w:r>
        <w:t>11</w:t>
      </w:r>
      <w:r>
        <w:rPr>
          <w:spacing w:val="61"/>
        </w:rPr>
        <w:t xml:space="preserve"> </w:t>
      </w:r>
      <w:r>
        <w:t>Example</w:t>
      </w:r>
      <w:r>
        <w:rPr>
          <w:spacing w:val="53"/>
        </w:rPr>
        <w:t xml:space="preserve"> </w:t>
      </w:r>
      <w:r>
        <w:t>of</w:t>
      </w:r>
      <w:r>
        <w:rPr>
          <w:spacing w:val="59"/>
        </w:rPr>
        <w:t xml:space="preserve"> </w:t>
      </w:r>
      <w:r>
        <w:t>Triangulation,</w:t>
      </w:r>
      <w:r>
        <w:rPr>
          <w:spacing w:val="56"/>
        </w:rPr>
        <w:t xml:space="preserve"> </w:t>
      </w:r>
      <w:r>
        <w:t>Three</w:t>
      </w:r>
      <w:r>
        <w:rPr>
          <w:spacing w:val="64"/>
        </w:rPr>
        <w:t xml:space="preserve"> </w:t>
      </w:r>
      <w:r>
        <w:t>Compartments</w:t>
      </w:r>
    </w:p>
    <w:p w14:paraId="2FDD2DBB" w14:textId="77777777" w:rsidR="0077219C" w:rsidRDefault="0077219C" w:rsidP="0077219C">
      <w:pPr>
        <w:spacing w:before="135"/>
        <w:ind w:right="505"/>
        <w:jc w:val="center"/>
        <w:rPr>
          <w:sz w:val="24"/>
        </w:rPr>
      </w:pPr>
      <w:r>
        <w:rPr>
          <w:sz w:val="24"/>
        </w:rPr>
        <w:t>(</w:t>
      </w:r>
      <w:r>
        <w:rPr>
          <w:i/>
          <w:sz w:val="24"/>
        </w:rPr>
        <w:t>Clause</w:t>
      </w:r>
      <w:r>
        <w:rPr>
          <w:i/>
          <w:spacing w:val="53"/>
          <w:sz w:val="24"/>
        </w:rPr>
        <w:t xml:space="preserve"> </w:t>
      </w:r>
      <w:r>
        <w:rPr>
          <w:sz w:val="24"/>
        </w:rPr>
        <w:t>J-3.5)</w:t>
      </w:r>
    </w:p>
    <w:p w14:paraId="53301E3F" w14:textId="77777777" w:rsidR="0077219C" w:rsidRDefault="0077219C" w:rsidP="0077219C">
      <w:pPr>
        <w:pStyle w:val="BodyText"/>
        <w:spacing w:before="4" w:after="1"/>
        <w:rPr>
          <w:sz w:val="12"/>
        </w:rPr>
      </w:pPr>
    </w:p>
    <w:tbl>
      <w:tblPr>
        <w:tblW w:w="0" w:type="auto"/>
        <w:tblInd w:w="261" w:type="dxa"/>
        <w:tblLayout w:type="fixed"/>
        <w:tblCellMar>
          <w:left w:w="0" w:type="dxa"/>
          <w:right w:w="0" w:type="dxa"/>
        </w:tblCellMar>
        <w:tblLook w:val="01E0" w:firstRow="1" w:lastRow="1" w:firstColumn="1" w:lastColumn="1" w:noHBand="0" w:noVBand="0"/>
      </w:tblPr>
      <w:tblGrid>
        <w:gridCol w:w="920"/>
        <w:gridCol w:w="1866"/>
        <w:gridCol w:w="1101"/>
        <w:gridCol w:w="1213"/>
        <w:gridCol w:w="1253"/>
        <w:gridCol w:w="1342"/>
        <w:gridCol w:w="1219"/>
        <w:gridCol w:w="1285"/>
      </w:tblGrid>
      <w:tr w:rsidR="0077219C" w14:paraId="253529E2" w14:textId="77777777" w:rsidTr="0077219C">
        <w:trPr>
          <w:trHeight w:val="374"/>
        </w:trPr>
        <w:tc>
          <w:tcPr>
            <w:tcW w:w="920" w:type="dxa"/>
            <w:tcBorders>
              <w:top w:val="single" w:sz="4" w:space="0" w:color="000000"/>
            </w:tcBorders>
          </w:tcPr>
          <w:p w14:paraId="78054361" w14:textId="77777777" w:rsidR="0077219C" w:rsidRDefault="0077219C" w:rsidP="0077219C">
            <w:pPr>
              <w:pStyle w:val="TableParagraph"/>
              <w:spacing w:before="58"/>
              <w:ind w:left="127"/>
              <w:jc w:val="left"/>
              <w:rPr>
                <w:b/>
              </w:rPr>
            </w:pPr>
            <w:proofErr w:type="spellStart"/>
            <w:r>
              <w:rPr>
                <w:b/>
              </w:rPr>
              <w:t>Sl</w:t>
            </w:r>
            <w:proofErr w:type="spellEnd"/>
            <w:r>
              <w:rPr>
                <w:b/>
                <w:spacing w:val="24"/>
              </w:rPr>
              <w:t xml:space="preserve"> </w:t>
            </w:r>
            <w:r>
              <w:rPr>
                <w:b/>
              </w:rPr>
              <w:t>No.</w:t>
            </w:r>
          </w:p>
        </w:tc>
        <w:tc>
          <w:tcPr>
            <w:tcW w:w="1866" w:type="dxa"/>
            <w:tcBorders>
              <w:top w:val="single" w:sz="4" w:space="0" w:color="000000"/>
            </w:tcBorders>
          </w:tcPr>
          <w:p w14:paraId="7CF6E109" w14:textId="77777777" w:rsidR="0077219C" w:rsidRDefault="0077219C" w:rsidP="0077219C">
            <w:pPr>
              <w:pStyle w:val="TableParagraph"/>
              <w:spacing w:before="58"/>
              <w:ind w:left="323"/>
              <w:jc w:val="left"/>
              <w:rPr>
                <w:b/>
              </w:rPr>
            </w:pPr>
            <w:r>
              <w:rPr>
                <w:b/>
              </w:rPr>
              <w:t>Parameter</w:t>
            </w:r>
          </w:p>
        </w:tc>
        <w:tc>
          <w:tcPr>
            <w:tcW w:w="1101" w:type="dxa"/>
            <w:tcBorders>
              <w:top w:val="single" w:sz="4" w:space="0" w:color="000000"/>
            </w:tcBorders>
          </w:tcPr>
          <w:p w14:paraId="26241FC4" w14:textId="77777777" w:rsidR="0077219C" w:rsidRDefault="0077219C" w:rsidP="0077219C">
            <w:pPr>
              <w:pStyle w:val="TableParagraph"/>
              <w:spacing w:before="58"/>
              <w:ind w:left="152"/>
              <w:jc w:val="left"/>
              <w:rPr>
                <w:b/>
              </w:rPr>
            </w:pPr>
            <w:r>
              <w:rPr>
                <w:b/>
              </w:rPr>
              <w:t>Test</w:t>
            </w:r>
            <w:r>
              <w:rPr>
                <w:b/>
                <w:spacing w:val="25"/>
              </w:rPr>
              <w:t xml:space="preserve"> </w:t>
            </w:r>
            <w:r>
              <w:rPr>
                <w:b/>
              </w:rPr>
              <w:t>1</w:t>
            </w:r>
          </w:p>
        </w:tc>
        <w:tc>
          <w:tcPr>
            <w:tcW w:w="1213" w:type="dxa"/>
            <w:tcBorders>
              <w:top w:val="single" w:sz="4" w:space="0" w:color="000000"/>
            </w:tcBorders>
          </w:tcPr>
          <w:p w14:paraId="52E361AB" w14:textId="77777777" w:rsidR="0077219C" w:rsidRDefault="0077219C" w:rsidP="0077219C">
            <w:pPr>
              <w:pStyle w:val="TableParagraph"/>
              <w:spacing w:before="58"/>
              <w:ind w:left="227"/>
              <w:jc w:val="left"/>
              <w:rPr>
                <w:b/>
              </w:rPr>
            </w:pPr>
            <w:r>
              <w:rPr>
                <w:b/>
              </w:rPr>
              <w:t>Test</w:t>
            </w:r>
            <w:r>
              <w:rPr>
                <w:b/>
                <w:spacing w:val="25"/>
              </w:rPr>
              <w:t xml:space="preserve"> </w:t>
            </w:r>
            <w:r>
              <w:rPr>
                <w:b/>
              </w:rPr>
              <w:t>2</w:t>
            </w:r>
          </w:p>
        </w:tc>
        <w:tc>
          <w:tcPr>
            <w:tcW w:w="1253" w:type="dxa"/>
            <w:tcBorders>
              <w:top w:val="single" w:sz="4" w:space="0" w:color="000000"/>
            </w:tcBorders>
          </w:tcPr>
          <w:p w14:paraId="7826B130" w14:textId="77777777" w:rsidR="0077219C" w:rsidRDefault="0077219C" w:rsidP="0077219C">
            <w:pPr>
              <w:pStyle w:val="TableParagraph"/>
              <w:spacing w:before="58"/>
              <w:ind w:left="265"/>
              <w:jc w:val="left"/>
              <w:rPr>
                <w:b/>
              </w:rPr>
            </w:pPr>
            <w:r>
              <w:rPr>
                <w:b/>
              </w:rPr>
              <w:t>Test</w:t>
            </w:r>
            <w:r>
              <w:rPr>
                <w:b/>
                <w:spacing w:val="25"/>
              </w:rPr>
              <w:t xml:space="preserve"> </w:t>
            </w:r>
            <w:r>
              <w:rPr>
                <w:b/>
              </w:rPr>
              <w:t>3</w:t>
            </w:r>
          </w:p>
        </w:tc>
        <w:tc>
          <w:tcPr>
            <w:tcW w:w="1342" w:type="dxa"/>
            <w:tcBorders>
              <w:top w:val="single" w:sz="4" w:space="0" w:color="000000"/>
            </w:tcBorders>
          </w:tcPr>
          <w:p w14:paraId="7F6876FE" w14:textId="77777777" w:rsidR="0077219C" w:rsidRDefault="0077219C" w:rsidP="0077219C">
            <w:pPr>
              <w:pStyle w:val="TableParagraph"/>
              <w:spacing w:before="58"/>
              <w:ind w:left="265"/>
              <w:jc w:val="left"/>
              <w:rPr>
                <w:b/>
              </w:rPr>
            </w:pPr>
            <w:r>
              <w:rPr>
                <w:b/>
              </w:rPr>
              <w:t>Test</w:t>
            </w:r>
            <w:r>
              <w:rPr>
                <w:b/>
                <w:spacing w:val="25"/>
              </w:rPr>
              <w:t xml:space="preserve"> </w:t>
            </w:r>
            <w:r>
              <w:rPr>
                <w:b/>
              </w:rPr>
              <w:t>4</w:t>
            </w:r>
          </w:p>
        </w:tc>
        <w:tc>
          <w:tcPr>
            <w:tcW w:w="1219" w:type="dxa"/>
            <w:tcBorders>
              <w:top w:val="single" w:sz="4" w:space="0" w:color="000000"/>
            </w:tcBorders>
          </w:tcPr>
          <w:p w14:paraId="65A9F884" w14:textId="77777777" w:rsidR="0077219C" w:rsidRDefault="0077219C" w:rsidP="0077219C">
            <w:pPr>
              <w:pStyle w:val="TableParagraph"/>
              <w:spacing w:before="58"/>
              <w:ind w:left="231"/>
              <w:jc w:val="left"/>
              <w:rPr>
                <w:b/>
              </w:rPr>
            </w:pPr>
            <w:r>
              <w:rPr>
                <w:b/>
              </w:rPr>
              <w:t>Type</w:t>
            </w:r>
          </w:p>
        </w:tc>
        <w:tc>
          <w:tcPr>
            <w:tcW w:w="1285" w:type="dxa"/>
            <w:tcBorders>
              <w:top w:val="single" w:sz="4" w:space="0" w:color="000000"/>
            </w:tcBorders>
          </w:tcPr>
          <w:p w14:paraId="44AFBEBD" w14:textId="77777777" w:rsidR="0077219C" w:rsidRDefault="0077219C" w:rsidP="0077219C">
            <w:pPr>
              <w:pStyle w:val="TableParagraph"/>
              <w:spacing w:before="58"/>
              <w:ind w:right="436"/>
              <w:jc w:val="right"/>
              <w:rPr>
                <w:b/>
              </w:rPr>
            </w:pPr>
            <w:r>
              <w:rPr>
                <w:b/>
              </w:rPr>
              <w:t>Target</w:t>
            </w:r>
          </w:p>
        </w:tc>
      </w:tr>
      <w:tr w:rsidR="0077219C" w14:paraId="273D6569" w14:textId="77777777" w:rsidTr="0077219C">
        <w:trPr>
          <w:trHeight w:val="371"/>
        </w:trPr>
        <w:tc>
          <w:tcPr>
            <w:tcW w:w="920" w:type="dxa"/>
            <w:tcBorders>
              <w:bottom w:val="single" w:sz="4" w:space="0" w:color="000000"/>
            </w:tcBorders>
          </w:tcPr>
          <w:p w14:paraId="0394990C" w14:textId="77777777" w:rsidR="0077219C" w:rsidRDefault="0077219C" w:rsidP="0077219C">
            <w:pPr>
              <w:pStyle w:val="TableParagraph"/>
              <w:spacing w:before="54"/>
              <w:ind w:left="290"/>
              <w:jc w:val="left"/>
            </w:pPr>
            <w:r>
              <w:t>(1)</w:t>
            </w:r>
          </w:p>
        </w:tc>
        <w:tc>
          <w:tcPr>
            <w:tcW w:w="1866" w:type="dxa"/>
            <w:tcBorders>
              <w:bottom w:val="single" w:sz="4" w:space="0" w:color="000000"/>
            </w:tcBorders>
          </w:tcPr>
          <w:p w14:paraId="76C021F2" w14:textId="77777777" w:rsidR="0077219C" w:rsidRDefault="0077219C" w:rsidP="0077219C">
            <w:pPr>
              <w:pStyle w:val="TableParagraph"/>
              <w:spacing w:before="54"/>
              <w:ind w:left="708" w:right="860"/>
            </w:pPr>
            <w:r>
              <w:t>(2)</w:t>
            </w:r>
          </w:p>
        </w:tc>
        <w:tc>
          <w:tcPr>
            <w:tcW w:w="1101" w:type="dxa"/>
            <w:tcBorders>
              <w:bottom w:val="single" w:sz="4" w:space="0" w:color="000000"/>
            </w:tcBorders>
          </w:tcPr>
          <w:p w14:paraId="43E330C8" w14:textId="77777777" w:rsidR="0077219C" w:rsidRDefault="0077219C" w:rsidP="0077219C">
            <w:pPr>
              <w:pStyle w:val="TableParagraph"/>
              <w:spacing w:before="54"/>
              <w:ind w:left="320"/>
              <w:jc w:val="left"/>
            </w:pPr>
            <w:r>
              <w:t>(3)</w:t>
            </w:r>
          </w:p>
        </w:tc>
        <w:tc>
          <w:tcPr>
            <w:tcW w:w="1213" w:type="dxa"/>
            <w:tcBorders>
              <w:bottom w:val="single" w:sz="4" w:space="0" w:color="000000"/>
            </w:tcBorders>
          </w:tcPr>
          <w:p w14:paraId="7DD349D6" w14:textId="77777777" w:rsidR="0077219C" w:rsidRDefault="0077219C" w:rsidP="0077219C">
            <w:pPr>
              <w:pStyle w:val="TableParagraph"/>
              <w:spacing w:before="54"/>
              <w:ind w:left="395"/>
              <w:jc w:val="left"/>
            </w:pPr>
            <w:r>
              <w:t>(4)</w:t>
            </w:r>
          </w:p>
        </w:tc>
        <w:tc>
          <w:tcPr>
            <w:tcW w:w="1253" w:type="dxa"/>
            <w:tcBorders>
              <w:bottom w:val="single" w:sz="4" w:space="0" w:color="000000"/>
            </w:tcBorders>
          </w:tcPr>
          <w:p w14:paraId="2DC48723" w14:textId="77777777" w:rsidR="0077219C" w:rsidRDefault="0077219C" w:rsidP="0077219C">
            <w:pPr>
              <w:pStyle w:val="TableParagraph"/>
              <w:spacing w:before="54"/>
              <w:ind w:left="422" w:right="533"/>
            </w:pPr>
            <w:r>
              <w:t>(5)</w:t>
            </w:r>
          </w:p>
        </w:tc>
        <w:tc>
          <w:tcPr>
            <w:tcW w:w="1342" w:type="dxa"/>
            <w:tcBorders>
              <w:bottom w:val="single" w:sz="4" w:space="0" w:color="000000"/>
            </w:tcBorders>
          </w:tcPr>
          <w:p w14:paraId="67810EDF" w14:textId="77777777" w:rsidR="0077219C" w:rsidRDefault="0077219C" w:rsidP="0077219C">
            <w:pPr>
              <w:pStyle w:val="TableParagraph"/>
              <w:spacing w:before="54"/>
              <w:ind w:left="433"/>
              <w:jc w:val="left"/>
            </w:pPr>
            <w:r>
              <w:t>(6)</w:t>
            </w:r>
          </w:p>
        </w:tc>
        <w:tc>
          <w:tcPr>
            <w:tcW w:w="1219" w:type="dxa"/>
            <w:tcBorders>
              <w:bottom w:val="single" w:sz="4" w:space="0" w:color="000000"/>
            </w:tcBorders>
          </w:tcPr>
          <w:p w14:paraId="5D2473F3" w14:textId="77777777" w:rsidR="0077219C" w:rsidRDefault="0077219C" w:rsidP="0077219C">
            <w:pPr>
              <w:pStyle w:val="TableParagraph"/>
              <w:spacing w:before="54"/>
              <w:ind w:left="344"/>
              <w:jc w:val="left"/>
            </w:pPr>
            <w:r>
              <w:t>(7)</w:t>
            </w:r>
          </w:p>
        </w:tc>
        <w:tc>
          <w:tcPr>
            <w:tcW w:w="1285" w:type="dxa"/>
            <w:tcBorders>
              <w:bottom w:val="single" w:sz="4" w:space="0" w:color="000000"/>
            </w:tcBorders>
          </w:tcPr>
          <w:p w14:paraId="5A81238B" w14:textId="77777777" w:rsidR="0077219C" w:rsidRDefault="0077219C" w:rsidP="0077219C">
            <w:pPr>
              <w:pStyle w:val="TableParagraph"/>
              <w:spacing w:before="54"/>
              <w:ind w:left="376"/>
              <w:jc w:val="left"/>
            </w:pPr>
            <w:r>
              <w:t>(8)</w:t>
            </w:r>
          </w:p>
        </w:tc>
      </w:tr>
      <w:tr w:rsidR="0077219C" w14:paraId="667B2C73" w14:textId="77777777" w:rsidTr="0077219C">
        <w:trPr>
          <w:trHeight w:val="371"/>
        </w:trPr>
        <w:tc>
          <w:tcPr>
            <w:tcW w:w="920" w:type="dxa"/>
            <w:tcBorders>
              <w:top w:val="single" w:sz="4" w:space="0" w:color="000000"/>
            </w:tcBorders>
          </w:tcPr>
          <w:p w14:paraId="796845C8" w14:textId="77777777" w:rsidR="0077219C" w:rsidRDefault="0077219C" w:rsidP="0077219C">
            <w:pPr>
              <w:pStyle w:val="TableParagraph"/>
              <w:spacing w:before="53"/>
              <w:ind w:left="252"/>
              <w:jc w:val="left"/>
            </w:pPr>
            <w:proofErr w:type="spellStart"/>
            <w:r>
              <w:t>i</w:t>
            </w:r>
            <w:proofErr w:type="spellEnd"/>
            <w:r>
              <w:t>)</w:t>
            </w:r>
          </w:p>
        </w:tc>
        <w:tc>
          <w:tcPr>
            <w:tcW w:w="1866" w:type="dxa"/>
            <w:tcBorders>
              <w:top w:val="single" w:sz="4" w:space="0" w:color="000000"/>
            </w:tcBorders>
          </w:tcPr>
          <w:p w14:paraId="304A054A" w14:textId="77777777" w:rsidR="0077219C" w:rsidRDefault="0077219C" w:rsidP="0077219C">
            <w:pPr>
              <w:pStyle w:val="TableParagraph"/>
              <w:spacing w:before="53"/>
              <w:ind w:left="194"/>
              <w:jc w:val="left"/>
            </w:pPr>
            <w:r>
              <w:t>Compartment</w:t>
            </w:r>
            <w:r>
              <w:rPr>
                <w:spacing w:val="56"/>
              </w:rPr>
              <w:t xml:space="preserve"> </w:t>
            </w:r>
            <w:r>
              <w:t>A</w:t>
            </w:r>
          </w:p>
        </w:tc>
        <w:tc>
          <w:tcPr>
            <w:tcW w:w="1101" w:type="dxa"/>
            <w:tcBorders>
              <w:top w:val="single" w:sz="4" w:space="0" w:color="000000"/>
            </w:tcBorders>
          </w:tcPr>
          <w:p w14:paraId="22B9B6A2" w14:textId="77777777" w:rsidR="0077219C" w:rsidRDefault="0077219C" w:rsidP="0077219C">
            <w:pPr>
              <w:pStyle w:val="TableParagraph"/>
              <w:spacing w:before="53"/>
              <w:ind w:right="225"/>
              <w:jc w:val="right"/>
            </w:pPr>
            <w:r>
              <w:t>−20.1</w:t>
            </w:r>
          </w:p>
        </w:tc>
        <w:tc>
          <w:tcPr>
            <w:tcW w:w="1213" w:type="dxa"/>
            <w:tcBorders>
              <w:top w:val="single" w:sz="4" w:space="0" w:color="000000"/>
            </w:tcBorders>
          </w:tcPr>
          <w:p w14:paraId="49A03B05" w14:textId="77777777" w:rsidR="0077219C" w:rsidRDefault="0077219C" w:rsidP="0077219C">
            <w:pPr>
              <w:pStyle w:val="TableParagraph"/>
              <w:spacing w:before="53"/>
              <w:ind w:right="262"/>
              <w:jc w:val="right"/>
            </w:pPr>
            <w:r>
              <w:t>−18.8</w:t>
            </w:r>
          </w:p>
        </w:tc>
        <w:tc>
          <w:tcPr>
            <w:tcW w:w="1253" w:type="dxa"/>
            <w:tcBorders>
              <w:top w:val="single" w:sz="4" w:space="0" w:color="000000"/>
            </w:tcBorders>
          </w:tcPr>
          <w:p w14:paraId="23050450" w14:textId="77777777" w:rsidR="0077219C" w:rsidRDefault="0077219C" w:rsidP="0077219C">
            <w:pPr>
              <w:pStyle w:val="TableParagraph"/>
              <w:spacing w:before="53"/>
              <w:ind w:right="260"/>
              <w:jc w:val="right"/>
            </w:pPr>
            <w:r>
              <w:t>−16.0</w:t>
            </w:r>
          </w:p>
        </w:tc>
        <w:tc>
          <w:tcPr>
            <w:tcW w:w="1342" w:type="dxa"/>
            <w:tcBorders>
              <w:top w:val="single" w:sz="4" w:space="0" w:color="000000"/>
            </w:tcBorders>
          </w:tcPr>
          <w:p w14:paraId="12832E35" w14:textId="77777777" w:rsidR="0077219C" w:rsidRDefault="0077219C" w:rsidP="0077219C">
            <w:pPr>
              <w:pStyle w:val="TableParagraph"/>
              <w:spacing w:before="53"/>
              <w:ind w:right="352"/>
              <w:jc w:val="right"/>
            </w:pPr>
            <w:r>
              <w:t>−17.4</w:t>
            </w:r>
          </w:p>
        </w:tc>
        <w:tc>
          <w:tcPr>
            <w:tcW w:w="1219" w:type="dxa"/>
            <w:tcBorders>
              <w:top w:val="single" w:sz="4" w:space="0" w:color="000000"/>
            </w:tcBorders>
          </w:tcPr>
          <w:p w14:paraId="4D90631F" w14:textId="77777777" w:rsidR="0077219C" w:rsidRDefault="0077219C" w:rsidP="0077219C">
            <w:pPr>
              <w:pStyle w:val="TableParagraph"/>
              <w:spacing w:before="53"/>
              <w:ind w:right="243"/>
              <w:jc w:val="right"/>
            </w:pPr>
            <w:r>
              <w:t>Freezer</w:t>
            </w:r>
          </w:p>
        </w:tc>
        <w:tc>
          <w:tcPr>
            <w:tcW w:w="1285" w:type="dxa"/>
            <w:tcBorders>
              <w:top w:val="single" w:sz="4" w:space="0" w:color="000000"/>
            </w:tcBorders>
          </w:tcPr>
          <w:p w14:paraId="37377B1F" w14:textId="77777777" w:rsidR="0077219C" w:rsidRDefault="0077219C" w:rsidP="0077219C">
            <w:pPr>
              <w:pStyle w:val="TableParagraph"/>
              <w:spacing w:before="53"/>
              <w:ind w:right="350"/>
              <w:jc w:val="right"/>
            </w:pPr>
            <w:r>
              <w:t>−18.0</w:t>
            </w:r>
          </w:p>
        </w:tc>
      </w:tr>
      <w:tr w:rsidR="0077219C" w14:paraId="10C300FC" w14:textId="77777777" w:rsidTr="0077219C">
        <w:trPr>
          <w:trHeight w:val="626"/>
        </w:trPr>
        <w:tc>
          <w:tcPr>
            <w:tcW w:w="920" w:type="dxa"/>
          </w:tcPr>
          <w:p w14:paraId="1E652FF7" w14:textId="77777777" w:rsidR="0077219C" w:rsidRDefault="0077219C" w:rsidP="0077219C">
            <w:pPr>
              <w:pStyle w:val="TableParagraph"/>
              <w:spacing w:before="56"/>
              <w:ind w:left="252"/>
              <w:jc w:val="left"/>
            </w:pPr>
            <w:r>
              <w:t>ii)</w:t>
            </w:r>
          </w:p>
        </w:tc>
        <w:tc>
          <w:tcPr>
            <w:tcW w:w="1866" w:type="dxa"/>
          </w:tcPr>
          <w:p w14:paraId="2AEDD7B2" w14:textId="77777777" w:rsidR="0077219C" w:rsidRDefault="0077219C" w:rsidP="0077219C">
            <w:pPr>
              <w:pStyle w:val="TableParagraph"/>
              <w:spacing w:before="56"/>
              <w:ind w:left="194"/>
              <w:jc w:val="left"/>
            </w:pPr>
            <w:r>
              <w:t>Compartment</w:t>
            </w:r>
            <w:r>
              <w:rPr>
                <w:spacing w:val="56"/>
              </w:rPr>
              <w:t xml:space="preserve"> </w:t>
            </w:r>
            <w:r>
              <w:t>B</w:t>
            </w:r>
          </w:p>
        </w:tc>
        <w:tc>
          <w:tcPr>
            <w:tcW w:w="1101" w:type="dxa"/>
          </w:tcPr>
          <w:p w14:paraId="01788DA7" w14:textId="77777777" w:rsidR="0077219C" w:rsidRDefault="0077219C" w:rsidP="0077219C">
            <w:pPr>
              <w:pStyle w:val="TableParagraph"/>
              <w:spacing w:before="181"/>
              <w:ind w:right="291"/>
              <w:jc w:val="right"/>
            </w:pPr>
            <w:r>
              <w:t>+4.3</w:t>
            </w:r>
          </w:p>
        </w:tc>
        <w:tc>
          <w:tcPr>
            <w:tcW w:w="1213" w:type="dxa"/>
          </w:tcPr>
          <w:p w14:paraId="08DEE5CF" w14:textId="77777777" w:rsidR="0077219C" w:rsidRDefault="0077219C" w:rsidP="0077219C">
            <w:pPr>
              <w:pStyle w:val="TableParagraph"/>
              <w:spacing w:before="181"/>
              <w:ind w:left="462"/>
              <w:jc w:val="left"/>
            </w:pPr>
            <w:r>
              <w:t>+1.3</w:t>
            </w:r>
          </w:p>
        </w:tc>
        <w:tc>
          <w:tcPr>
            <w:tcW w:w="1253" w:type="dxa"/>
          </w:tcPr>
          <w:p w14:paraId="6A22FB22" w14:textId="77777777" w:rsidR="0077219C" w:rsidRDefault="0077219C" w:rsidP="0077219C">
            <w:pPr>
              <w:pStyle w:val="TableParagraph"/>
              <w:spacing w:before="181"/>
              <w:ind w:right="318"/>
              <w:jc w:val="right"/>
            </w:pPr>
            <w:r>
              <w:t>+6.4</w:t>
            </w:r>
          </w:p>
        </w:tc>
        <w:tc>
          <w:tcPr>
            <w:tcW w:w="1342" w:type="dxa"/>
          </w:tcPr>
          <w:p w14:paraId="5B0930E3" w14:textId="77777777" w:rsidR="0077219C" w:rsidRDefault="0077219C" w:rsidP="0077219C">
            <w:pPr>
              <w:pStyle w:val="TableParagraph"/>
              <w:spacing w:before="181"/>
              <w:ind w:right="411"/>
              <w:jc w:val="right"/>
            </w:pPr>
            <w:r>
              <w:t>+2.4</w:t>
            </w:r>
          </w:p>
        </w:tc>
        <w:tc>
          <w:tcPr>
            <w:tcW w:w="1219" w:type="dxa"/>
          </w:tcPr>
          <w:p w14:paraId="0AA55B6B" w14:textId="77777777" w:rsidR="0077219C" w:rsidRDefault="0077219C" w:rsidP="0077219C">
            <w:pPr>
              <w:pStyle w:val="TableParagraph"/>
              <w:spacing w:before="56"/>
              <w:ind w:left="385" w:hanging="22"/>
              <w:jc w:val="left"/>
            </w:pPr>
            <w:r>
              <w:t>Fresh</w:t>
            </w:r>
            <w:r>
              <w:rPr>
                <w:spacing w:val="-52"/>
              </w:rPr>
              <w:t xml:space="preserve"> </w:t>
            </w:r>
            <w:r>
              <w:t>Food</w:t>
            </w:r>
          </w:p>
        </w:tc>
        <w:tc>
          <w:tcPr>
            <w:tcW w:w="1285" w:type="dxa"/>
          </w:tcPr>
          <w:p w14:paraId="04B0E161" w14:textId="77777777" w:rsidR="0077219C" w:rsidRDefault="0077219C" w:rsidP="0077219C">
            <w:pPr>
              <w:pStyle w:val="TableParagraph"/>
              <w:spacing w:before="181"/>
              <w:ind w:right="407"/>
              <w:jc w:val="right"/>
            </w:pPr>
            <w:r>
              <w:t>+4.0</w:t>
            </w:r>
          </w:p>
        </w:tc>
      </w:tr>
      <w:tr w:rsidR="0077219C" w14:paraId="7E4E7517" w14:textId="77777777" w:rsidTr="0077219C">
        <w:trPr>
          <w:trHeight w:val="374"/>
        </w:trPr>
        <w:tc>
          <w:tcPr>
            <w:tcW w:w="920" w:type="dxa"/>
          </w:tcPr>
          <w:p w14:paraId="2409869C" w14:textId="77777777" w:rsidR="0077219C" w:rsidRDefault="0077219C" w:rsidP="0077219C">
            <w:pPr>
              <w:pStyle w:val="TableParagraph"/>
              <w:spacing w:before="56"/>
              <w:ind w:left="252"/>
              <w:jc w:val="left"/>
            </w:pPr>
            <w:r>
              <w:t>iii)</w:t>
            </w:r>
          </w:p>
        </w:tc>
        <w:tc>
          <w:tcPr>
            <w:tcW w:w="1866" w:type="dxa"/>
          </w:tcPr>
          <w:p w14:paraId="1C7DD7F4" w14:textId="77777777" w:rsidR="0077219C" w:rsidRDefault="0077219C" w:rsidP="0077219C">
            <w:pPr>
              <w:pStyle w:val="TableParagraph"/>
              <w:spacing w:before="56"/>
              <w:ind w:left="194"/>
              <w:jc w:val="left"/>
            </w:pPr>
            <w:r>
              <w:t>Compartment</w:t>
            </w:r>
            <w:r>
              <w:rPr>
                <w:spacing w:val="56"/>
              </w:rPr>
              <w:t xml:space="preserve"> </w:t>
            </w:r>
            <w:r>
              <w:t>C</w:t>
            </w:r>
          </w:p>
        </w:tc>
        <w:tc>
          <w:tcPr>
            <w:tcW w:w="1101" w:type="dxa"/>
          </w:tcPr>
          <w:p w14:paraId="22D277D8" w14:textId="77777777" w:rsidR="0077219C" w:rsidRDefault="0077219C" w:rsidP="0077219C">
            <w:pPr>
              <w:pStyle w:val="TableParagraph"/>
              <w:spacing w:before="56"/>
              <w:ind w:right="225"/>
              <w:jc w:val="right"/>
            </w:pPr>
            <w:r>
              <w:t>−14.2</w:t>
            </w:r>
          </w:p>
        </w:tc>
        <w:tc>
          <w:tcPr>
            <w:tcW w:w="1213" w:type="dxa"/>
          </w:tcPr>
          <w:p w14:paraId="7F4C68E4" w14:textId="77777777" w:rsidR="0077219C" w:rsidRDefault="0077219C" w:rsidP="0077219C">
            <w:pPr>
              <w:pStyle w:val="TableParagraph"/>
              <w:spacing w:before="56"/>
              <w:ind w:right="262"/>
              <w:jc w:val="right"/>
            </w:pPr>
            <w:r>
              <w:t>−12.5</w:t>
            </w:r>
          </w:p>
        </w:tc>
        <w:tc>
          <w:tcPr>
            <w:tcW w:w="1253" w:type="dxa"/>
          </w:tcPr>
          <w:p w14:paraId="3160E159" w14:textId="77777777" w:rsidR="0077219C" w:rsidRDefault="0077219C" w:rsidP="0077219C">
            <w:pPr>
              <w:pStyle w:val="TableParagraph"/>
              <w:spacing w:before="56"/>
              <w:ind w:right="260"/>
              <w:jc w:val="right"/>
            </w:pPr>
            <w:r>
              <w:t>−10.5</w:t>
            </w:r>
          </w:p>
        </w:tc>
        <w:tc>
          <w:tcPr>
            <w:tcW w:w="1342" w:type="dxa"/>
          </w:tcPr>
          <w:p w14:paraId="6CB1EA2C" w14:textId="77777777" w:rsidR="0077219C" w:rsidRDefault="0077219C" w:rsidP="0077219C">
            <w:pPr>
              <w:pStyle w:val="TableParagraph"/>
              <w:spacing w:before="56"/>
              <w:ind w:right="352"/>
              <w:jc w:val="right"/>
            </w:pPr>
            <w:r>
              <w:t>−10.5</w:t>
            </w:r>
          </w:p>
        </w:tc>
        <w:tc>
          <w:tcPr>
            <w:tcW w:w="1219" w:type="dxa"/>
          </w:tcPr>
          <w:p w14:paraId="007187D5" w14:textId="77777777" w:rsidR="0077219C" w:rsidRDefault="0077219C" w:rsidP="0077219C">
            <w:pPr>
              <w:pStyle w:val="TableParagraph"/>
              <w:spacing w:before="56"/>
              <w:ind w:right="170"/>
              <w:jc w:val="right"/>
            </w:pPr>
            <w:r>
              <w:t>Two-star</w:t>
            </w:r>
          </w:p>
        </w:tc>
        <w:tc>
          <w:tcPr>
            <w:tcW w:w="1285" w:type="dxa"/>
          </w:tcPr>
          <w:p w14:paraId="1E74B4F2" w14:textId="77777777" w:rsidR="0077219C" w:rsidRDefault="0077219C" w:rsidP="0077219C">
            <w:pPr>
              <w:pStyle w:val="TableParagraph"/>
              <w:spacing w:before="56"/>
              <w:ind w:right="350"/>
              <w:jc w:val="right"/>
            </w:pPr>
            <w:r>
              <w:t>−12.0</w:t>
            </w:r>
          </w:p>
        </w:tc>
      </w:tr>
      <w:tr w:rsidR="0077219C" w14:paraId="74BA98EB" w14:textId="77777777" w:rsidTr="0077219C">
        <w:trPr>
          <w:trHeight w:val="374"/>
        </w:trPr>
        <w:tc>
          <w:tcPr>
            <w:tcW w:w="920" w:type="dxa"/>
            <w:tcBorders>
              <w:bottom w:val="single" w:sz="4" w:space="0" w:color="000000"/>
            </w:tcBorders>
          </w:tcPr>
          <w:p w14:paraId="22EEDC25" w14:textId="77777777" w:rsidR="0077219C" w:rsidRDefault="0077219C" w:rsidP="0077219C">
            <w:pPr>
              <w:pStyle w:val="TableParagraph"/>
              <w:spacing w:before="54"/>
              <w:ind w:left="252"/>
              <w:jc w:val="left"/>
            </w:pPr>
            <w:r>
              <w:t>iv)</w:t>
            </w:r>
          </w:p>
        </w:tc>
        <w:tc>
          <w:tcPr>
            <w:tcW w:w="1866" w:type="dxa"/>
            <w:tcBorders>
              <w:bottom w:val="single" w:sz="4" w:space="0" w:color="000000"/>
            </w:tcBorders>
          </w:tcPr>
          <w:p w14:paraId="40803F26" w14:textId="77777777" w:rsidR="0077219C" w:rsidRDefault="0077219C" w:rsidP="0077219C">
            <w:pPr>
              <w:pStyle w:val="TableParagraph"/>
              <w:spacing w:before="54"/>
              <w:ind w:left="194"/>
              <w:jc w:val="left"/>
            </w:pPr>
            <w:r>
              <w:t>Energy</w:t>
            </w:r>
            <w:r>
              <w:rPr>
                <w:spacing w:val="40"/>
              </w:rPr>
              <w:t xml:space="preserve"> </w:t>
            </w:r>
            <w:proofErr w:type="spellStart"/>
            <w:r>
              <w:t>Wh</w:t>
            </w:r>
            <w:proofErr w:type="spellEnd"/>
            <w:r>
              <w:t>/d</w:t>
            </w:r>
          </w:p>
        </w:tc>
        <w:tc>
          <w:tcPr>
            <w:tcW w:w="1101" w:type="dxa"/>
            <w:tcBorders>
              <w:bottom w:val="single" w:sz="4" w:space="0" w:color="000000"/>
            </w:tcBorders>
          </w:tcPr>
          <w:p w14:paraId="13036821" w14:textId="77777777" w:rsidR="0077219C" w:rsidRDefault="0077219C" w:rsidP="0077219C">
            <w:pPr>
              <w:pStyle w:val="TableParagraph"/>
              <w:spacing w:before="54"/>
              <w:ind w:right="231"/>
              <w:jc w:val="right"/>
            </w:pPr>
            <w:r>
              <w:t>1</w:t>
            </w:r>
            <w:r>
              <w:rPr>
                <w:spacing w:val="24"/>
              </w:rPr>
              <w:t xml:space="preserve"> </w:t>
            </w:r>
            <w:r>
              <w:t>250</w:t>
            </w:r>
          </w:p>
        </w:tc>
        <w:tc>
          <w:tcPr>
            <w:tcW w:w="1213" w:type="dxa"/>
            <w:tcBorders>
              <w:bottom w:val="single" w:sz="4" w:space="0" w:color="000000"/>
            </w:tcBorders>
          </w:tcPr>
          <w:p w14:paraId="04BE6CDE" w14:textId="77777777" w:rsidR="0077219C" w:rsidRDefault="0077219C" w:rsidP="0077219C">
            <w:pPr>
              <w:pStyle w:val="TableParagraph"/>
              <w:spacing w:before="54"/>
              <w:ind w:right="268"/>
              <w:jc w:val="right"/>
            </w:pPr>
            <w:r>
              <w:t>1</w:t>
            </w:r>
            <w:r>
              <w:rPr>
                <w:spacing w:val="24"/>
              </w:rPr>
              <w:t xml:space="preserve"> </w:t>
            </w:r>
            <w:r>
              <w:t>220</w:t>
            </w:r>
          </w:p>
        </w:tc>
        <w:tc>
          <w:tcPr>
            <w:tcW w:w="1253" w:type="dxa"/>
            <w:tcBorders>
              <w:bottom w:val="single" w:sz="4" w:space="0" w:color="000000"/>
            </w:tcBorders>
          </w:tcPr>
          <w:p w14:paraId="186340F1" w14:textId="77777777" w:rsidR="0077219C" w:rsidRDefault="0077219C" w:rsidP="0077219C">
            <w:pPr>
              <w:pStyle w:val="TableParagraph"/>
              <w:spacing w:before="54"/>
              <w:ind w:right="269"/>
              <w:jc w:val="right"/>
            </w:pPr>
            <w:r>
              <w:t>1</w:t>
            </w:r>
            <w:r>
              <w:rPr>
                <w:spacing w:val="24"/>
              </w:rPr>
              <w:t xml:space="preserve"> </w:t>
            </w:r>
            <w:r>
              <w:t>080</w:t>
            </w:r>
          </w:p>
        </w:tc>
        <w:tc>
          <w:tcPr>
            <w:tcW w:w="1342" w:type="dxa"/>
            <w:tcBorders>
              <w:bottom w:val="single" w:sz="4" w:space="0" w:color="000000"/>
            </w:tcBorders>
          </w:tcPr>
          <w:p w14:paraId="32BF0B2F" w14:textId="77777777" w:rsidR="0077219C" w:rsidRDefault="0077219C" w:rsidP="0077219C">
            <w:pPr>
              <w:pStyle w:val="TableParagraph"/>
              <w:spacing w:before="54"/>
              <w:ind w:right="359"/>
              <w:jc w:val="right"/>
            </w:pPr>
            <w:r>
              <w:t>1</w:t>
            </w:r>
            <w:r>
              <w:rPr>
                <w:spacing w:val="24"/>
              </w:rPr>
              <w:t xml:space="preserve"> </w:t>
            </w:r>
            <w:r>
              <w:t>150</w:t>
            </w:r>
          </w:p>
        </w:tc>
        <w:tc>
          <w:tcPr>
            <w:tcW w:w="1219" w:type="dxa"/>
            <w:tcBorders>
              <w:bottom w:val="single" w:sz="4" w:space="0" w:color="000000"/>
            </w:tcBorders>
            <w:shd w:val="clear" w:color="auto" w:fill="D9D9D9"/>
          </w:tcPr>
          <w:p w14:paraId="661CD54D" w14:textId="77777777" w:rsidR="0077219C" w:rsidRDefault="0077219C" w:rsidP="0077219C">
            <w:pPr>
              <w:pStyle w:val="TableParagraph"/>
              <w:spacing w:before="0"/>
              <w:jc w:val="left"/>
            </w:pPr>
          </w:p>
        </w:tc>
        <w:tc>
          <w:tcPr>
            <w:tcW w:w="1285" w:type="dxa"/>
            <w:tcBorders>
              <w:bottom w:val="single" w:sz="4" w:space="0" w:color="000000"/>
            </w:tcBorders>
            <w:shd w:val="clear" w:color="auto" w:fill="D9D9D9"/>
          </w:tcPr>
          <w:p w14:paraId="7B2FD2E5" w14:textId="77777777" w:rsidR="0077219C" w:rsidRDefault="0077219C" w:rsidP="0077219C">
            <w:pPr>
              <w:pStyle w:val="TableParagraph"/>
              <w:spacing w:before="0"/>
              <w:jc w:val="left"/>
            </w:pPr>
          </w:p>
        </w:tc>
      </w:tr>
    </w:tbl>
    <w:p w14:paraId="358967C8" w14:textId="77777777" w:rsidR="0077219C" w:rsidRDefault="0077219C" w:rsidP="0077219C">
      <w:pPr>
        <w:sectPr w:rsidR="0077219C" w:rsidSect="004311E2">
          <w:type w:val="continuous"/>
          <w:pgSz w:w="11910" w:h="16840"/>
          <w:pgMar w:top="1680" w:right="100" w:bottom="280" w:left="600" w:header="720" w:footer="720" w:gutter="0"/>
          <w:cols w:space="720"/>
        </w:sectPr>
      </w:pPr>
    </w:p>
    <w:p w14:paraId="735F3999" w14:textId="77777777" w:rsidR="0077219C" w:rsidRDefault="0077219C" w:rsidP="0077219C">
      <w:pPr>
        <w:pStyle w:val="BodyText"/>
        <w:spacing w:before="12"/>
        <w:ind w:left="818" w:right="1336"/>
      </w:pPr>
      <w:r>
        <w:lastRenderedPageBreak/>
        <w:t>Firstly,</w:t>
      </w:r>
      <w:r>
        <w:rPr>
          <w:spacing w:val="10"/>
        </w:rPr>
        <w:t xml:space="preserve"> </w:t>
      </w:r>
      <w:r>
        <w:t>we</w:t>
      </w:r>
      <w:r>
        <w:rPr>
          <w:spacing w:val="7"/>
        </w:rPr>
        <w:t xml:space="preserve"> </w:t>
      </w:r>
      <w:r>
        <w:t>check</w:t>
      </w:r>
      <w:r>
        <w:rPr>
          <w:spacing w:val="6"/>
        </w:rPr>
        <w:t xml:space="preserve"> </w:t>
      </w:r>
      <w:r>
        <w:t>that</w:t>
      </w:r>
      <w:r>
        <w:rPr>
          <w:spacing w:val="13"/>
        </w:rPr>
        <w:t xml:space="preserve"> </w:t>
      </w:r>
      <w:r>
        <w:t>the</w:t>
      </w:r>
      <w:r>
        <w:rPr>
          <w:spacing w:val="14"/>
        </w:rPr>
        <w:t xml:space="preserve"> </w:t>
      </w:r>
      <w:r>
        <w:t>point</w:t>
      </w:r>
      <w:r>
        <w:rPr>
          <w:spacing w:val="11"/>
        </w:rPr>
        <w:t xml:space="preserve"> </w:t>
      </w:r>
      <w:r>
        <w:t>Q</w:t>
      </w:r>
      <w:r>
        <w:rPr>
          <w:spacing w:val="5"/>
        </w:rPr>
        <w:t xml:space="preserve"> </w:t>
      </w:r>
      <w:r>
        <w:t>lies</w:t>
      </w:r>
      <w:r>
        <w:rPr>
          <w:spacing w:val="9"/>
        </w:rPr>
        <w:t xml:space="preserve"> </w:t>
      </w:r>
      <w:r>
        <w:t>inside</w:t>
      </w:r>
      <w:r>
        <w:rPr>
          <w:spacing w:val="7"/>
        </w:rPr>
        <w:t xml:space="preserve"> </w:t>
      </w:r>
      <w:r>
        <w:t>the</w:t>
      </w:r>
      <w:r>
        <w:rPr>
          <w:spacing w:val="64"/>
        </w:rPr>
        <w:t xml:space="preserve"> </w:t>
      </w:r>
      <w:r>
        <w:t>tetrahedron</w:t>
      </w:r>
      <w:r>
        <w:rPr>
          <w:spacing w:val="68"/>
        </w:rPr>
        <w:t xml:space="preserve"> </w:t>
      </w:r>
      <w:r>
        <w:t>formed</w:t>
      </w:r>
      <w:r>
        <w:rPr>
          <w:spacing w:val="66"/>
        </w:rPr>
        <w:t xml:space="preserve"> </w:t>
      </w:r>
      <w:r>
        <w:t>by</w:t>
      </w:r>
      <w:r>
        <w:rPr>
          <w:spacing w:val="59"/>
        </w:rPr>
        <w:t xml:space="preserve"> </w:t>
      </w:r>
      <w:r>
        <w:t>the</w:t>
      </w:r>
      <w:r>
        <w:rPr>
          <w:spacing w:val="67"/>
        </w:rPr>
        <w:t xml:space="preserve"> </w:t>
      </w:r>
      <w:r>
        <w:t>four</w:t>
      </w:r>
      <w:r>
        <w:rPr>
          <w:spacing w:val="69"/>
        </w:rPr>
        <w:t xml:space="preserve"> </w:t>
      </w:r>
      <w:r>
        <w:t>test</w:t>
      </w:r>
      <w:r>
        <w:rPr>
          <w:spacing w:val="-57"/>
        </w:rPr>
        <w:t xml:space="preserve"> </w:t>
      </w:r>
      <w:r>
        <w:t>points.</w:t>
      </w:r>
      <w:r>
        <w:rPr>
          <w:spacing w:val="21"/>
        </w:rPr>
        <w:t xml:space="preserve"> </w:t>
      </w:r>
      <w:r>
        <w:t>Calculate</w:t>
      </w:r>
      <w:r>
        <w:rPr>
          <w:spacing w:val="21"/>
        </w:rPr>
        <w:t xml:space="preserve"> </w:t>
      </w:r>
      <w:r>
        <w:t>the</w:t>
      </w:r>
      <w:r>
        <w:rPr>
          <w:spacing w:val="28"/>
        </w:rPr>
        <w:t xml:space="preserve"> </w:t>
      </w:r>
      <w:r>
        <w:t>determinant</w:t>
      </w:r>
      <w:r>
        <w:rPr>
          <w:spacing w:val="25"/>
        </w:rPr>
        <w:t xml:space="preserve"> </w:t>
      </w:r>
      <w:r>
        <w:t>of</w:t>
      </w:r>
      <w:r>
        <w:rPr>
          <w:spacing w:val="21"/>
        </w:rPr>
        <w:t xml:space="preserve"> </w:t>
      </w:r>
      <w:r>
        <w:t>the</w:t>
      </w:r>
      <w:r>
        <w:rPr>
          <w:spacing w:val="24"/>
        </w:rPr>
        <w:t xml:space="preserve"> </w:t>
      </w:r>
      <w:r>
        <w:t>following</w:t>
      </w:r>
      <w:r>
        <w:rPr>
          <w:spacing w:val="22"/>
        </w:rPr>
        <w:t xml:space="preserve"> </w:t>
      </w:r>
      <w:r>
        <w:t>five</w:t>
      </w:r>
      <w:r>
        <w:rPr>
          <w:spacing w:val="20"/>
        </w:rPr>
        <w:t xml:space="preserve"> </w:t>
      </w:r>
      <w:r>
        <w:t>matrices:</w:t>
      </w:r>
    </w:p>
    <w:p w14:paraId="27318989" w14:textId="77777777" w:rsidR="0077219C" w:rsidRDefault="0077219C" w:rsidP="0077219C">
      <w:pPr>
        <w:pStyle w:val="BodyText"/>
        <w:spacing w:before="10"/>
      </w:pPr>
    </w:p>
    <w:tbl>
      <w:tblPr>
        <w:tblW w:w="0" w:type="auto"/>
        <w:tblInd w:w="776" w:type="dxa"/>
        <w:tblLayout w:type="fixed"/>
        <w:tblCellMar>
          <w:left w:w="0" w:type="dxa"/>
          <w:right w:w="0" w:type="dxa"/>
        </w:tblCellMar>
        <w:tblLook w:val="01E0" w:firstRow="1" w:lastRow="1" w:firstColumn="1" w:lastColumn="1" w:noHBand="0" w:noVBand="0"/>
      </w:tblPr>
      <w:tblGrid>
        <w:gridCol w:w="720"/>
        <w:gridCol w:w="891"/>
        <w:gridCol w:w="598"/>
        <w:gridCol w:w="880"/>
        <w:gridCol w:w="424"/>
        <w:gridCol w:w="1204"/>
      </w:tblGrid>
      <w:tr w:rsidR="0077219C" w14:paraId="0FDB0616" w14:textId="77777777" w:rsidTr="0077219C">
        <w:trPr>
          <w:trHeight w:val="272"/>
        </w:trPr>
        <w:tc>
          <w:tcPr>
            <w:tcW w:w="720" w:type="dxa"/>
          </w:tcPr>
          <w:p w14:paraId="3276166D" w14:textId="77777777" w:rsidR="0077219C" w:rsidRDefault="0077219C" w:rsidP="0077219C">
            <w:pPr>
              <w:pStyle w:val="TableParagraph"/>
              <w:spacing w:before="0" w:line="252" w:lineRule="exact"/>
              <w:ind w:left="38" w:right="38"/>
              <w:rPr>
                <w:sz w:val="24"/>
              </w:rPr>
            </w:pPr>
            <w:r>
              <w:rPr>
                <w:i/>
                <w:position w:val="2"/>
                <w:sz w:val="24"/>
              </w:rPr>
              <w:t>D</w:t>
            </w:r>
            <w:r>
              <w:rPr>
                <w:sz w:val="13"/>
              </w:rPr>
              <w:t>0</w:t>
            </w:r>
            <w:r>
              <w:rPr>
                <w:spacing w:val="22"/>
                <w:sz w:val="13"/>
              </w:rPr>
              <w:t xml:space="preserve"> </w:t>
            </w:r>
            <w:r>
              <w:rPr>
                <w:position w:val="2"/>
                <w:sz w:val="24"/>
              </w:rPr>
              <w:t>for</w:t>
            </w:r>
          </w:p>
        </w:tc>
        <w:tc>
          <w:tcPr>
            <w:tcW w:w="891" w:type="dxa"/>
          </w:tcPr>
          <w:p w14:paraId="77471C46" w14:textId="77777777" w:rsidR="0077219C" w:rsidRDefault="0077219C" w:rsidP="0077219C">
            <w:pPr>
              <w:pStyle w:val="TableParagraph"/>
              <w:spacing w:before="0" w:line="252" w:lineRule="exact"/>
              <w:ind w:left="49"/>
              <w:jc w:val="left"/>
              <w:rPr>
                <w:sz w:val="24"/>
              </w:rPr>
            </w:pPr>
            <w:r>
              <w:rPr>
                <w:sz w:val="24"/>
              </w:rPr>
              <w:t>|−20.1</w:t>
            </w:r>
          </w:p>
        </w:tc>
        <w:tc>
          <w:tcPr>
            <w:tcW w:w="598" w:type="dxa"/>
          </w:tcPr>
          <w:p w14:paraId="7E14B0F9" w14:textId="77777777" w:rsidR="0077219C" w:rsidRDefault="0077219C" w:rsidP="0077219C">
            <w:pPr>
              <w:pStyle w:val="TableParagraph"/>
              <w:spacing w:before="0" w:line="252" w:lineRule="exact"/>
              <w:ind w:left="79"/>
              <w:jc w:val="left"/>
              <w:rPr>
                <w:sz w:val="24"/>
              </w:rPr>
            </w:pPr>
            <w:r>
              <w:rPr>
                <w:sz w:val="24"/>
              </w:rPr>
              <w:t>4.3</w:t>
            </w:r>
          </w:p>
        </w:tc>
        <w:tc>
          <w:tcPr>
            <w:tcW w:w="880" w:type="dxa"/>
          </w:tcPr>
          <w:p w14:paraId="7AD630EC" w14:textId="77777777" w:rsidR="0077219C" w:rsidRDefault="0077219C" w:rsidP="0077219C">
            <w:pPr>
              <w:pStyle w:val="TableParagraph"/>
              <w:spacing w:before="0" w:line="252" w:lineRule="exact"/>
              <w:ind w:left="80"/>
              <w:jc w:val="left"/>
              <w:rPr>
                <w:sz w:val="24"/>
              </w:rPr>
            </w:pPr>
            <w:r>
              <w:rPr>
                <w:sz w:val="24"/>
              </w:rPr>
              <w:t>−14.2</w:t>
            </w:r>
          </w:p>
        </w:tc>
        <w:tc>
          <w:tcPr>
            <w:tcW w:w="424" w:type="dxa"/>
          </w:tcPr>
          <w:p w14:paraId="061FC04E" w14:textId="77777777" w:rsidR="0077219C" w:rsidRDefault="0077219C" w:rsidP="0077219C">
            <w:pPr>
              <w:pStyle w:val="TableParagraph"/>
              <w:spacing w:before="0" w:line="252" w:lineRule="exact"/>
              <w:ind w:left="103" w:right="13"/>
              <w:rPr>
                <w:sz w:val="24"/>
              </w:rPr>
            </w:pPr>
            <w:r>
              <w:rPr>
                <w:sz w:val="24"/>
              </w:rPr>
              <w:t>1</w:t>
            </w:r>
            <w:r>
              <w:rPr>
                <w:spacing w:val="15"/>
                <w:sz w:val="24"/>
              </w:rPr>
              <w:t xml:space="preserve"> </w:t>
            </w:r>
            <w:r>
              <w:rPr>
                <w:sz w:val="24"/>
              </w:rPr>
              <w:t>|</w:t>
            </w:r>
          </w:p>
        </w:tc>
        <w:tc>
          <w:tcPr>
            <w:tcW w:w="1204" w:type="dxa"/>
          </w:tcPr>
          <w:p w14:paraId="0B21197A" w14:textId="77777777" w:rsidR="0077219C" w:rsidRDefault="0077219C" w:rsidP="0077219C">
            <w:pPr>
              <w:pStyle w:val="TableParagraph"/>
              <w:spacing w:before="0" w:line="252" w:lineRule="exact"/>
              <w:ind w:left="96"/>
              <w:jc w:val="left"/>
              <w:rPr>
                <w:sz w:val="24"/>
              </w:rPr>
            </w:pPr>
            <w:r>
              <w:rPr>
                <w:sz w:val="24"/>
              </w:rPr>
              <w:t>=</w:t>
            </w:r>
            <w:r>
              <w:rPr>
                <w:spacing w:val="45"/>
                <w:sz w:val="24"/>
              </w:rPr>
              <w:t xml:space="preserve"> </w:t>
            </w:r>
            <w:r>
              <w:rPr>
                <w:sz w:val="24"/>
              </w:rPr>
              <w:t>−11.898</w:t>
            </w:r>
          </w:p>
        </w:tc>
      </w:tr>
      <w:tr w:rsidR="0077219C" w14:paraId="68A23A56" w14:textId="77777777" w:rsidTr="0077219C">
        <w:trPr>
          <w:trHeight w:val="297"/>
        </w:trPr>
        <w:tc>
          <w:tcPr>
            <w:tcW w:w="720" w:type="dxa"/>
          </w:tcPr>
          <w:p w14:paraId="60852646" w14:textId="77777777" w:rsidR="0077219C" w:rsidRDefault="0077219C" w:rsidP="0077219C">
            <w:pPr>
              <w:pStyle w:val="TableParagraph"/>
              <w:spacing w:before="0"/>
              <w:jc w:val="left"/>
            </w:pPr>
          </w:p>
        </w:tc>
        <w:tc>
          <w:tcPr>
            <w:tcW w:w="891" w:type="dxa"/>
          </w:tcPr>
          <w:p w14:paraId="6F1A32AE" w14:textId="77777777" w:rsidR="0077219C" w:rsidRDefault="0077219C" w:rsidP="0077219C">
            <w:pPr>
              <w:pStyle w:val="TableParagraph"/>
              <w:spacing w:before="0" w:line="272" w:lineRule="exact"/>
              <w:ind w:left="37"/>
              <w:jc w:val="left"/>
              <w:rPr>
                <w:sz w:val="24"/>
              </w:rPr>
            </w:pPr>
            <w:r>
              <w:rPr>
                <w:sz w:val="24"/>
              </w:rPr>
              <w:t>|−18.8</w:t>
            </w:r>
          </w:p>
        </w:tc>
        <w:tc>
          <w:tcPr>
            <w:tcW w:w="598" w:type="dxa"/>
          </w:tcPr>
          <w:p w14:paraId="5B172296" w14:textId="77777777" w:rsidR="0077219C" w:rsidRDefault="0077219C" w:rsidP="0077219C">
            <w:pPr>
              <w:pStyle w:val="TableParagraph"/>
              <w:spacing w:before="0" w:line="272" w:lineRule="exact"/>
              <w:ind w:left="67"/>
              <w:jc w:val="left"/>
              <w:rPr>
                <w:sz w:val="24"/>
              </w:rPr>
            </w:pPr>
            <w:r>
              <w:rPr>
                <w:sz w:val="24"/>
              </w:rPr>
              <w:t>1.3</w:t>
            </w:r>
          </w:p>
        </w:tc>
        <w:tc>
          <w:tcPr>
            <w:tcW w:w="880" w:type="dxa"/>
          </w:tcPr>
          <w:p w14:paraId="2196CB8E" w14:textId="77777777" w:rsidR="0077219C" w:rsidRDefault="0077219C" w:rsidP="0077219C">
            <w:pPr>
              <w:pStyle w:val="TableParagraph"/>
              <w:spacing w:before="0" w:line="272" w:lineRule="exact"/>
              <w:ind w:left="68"/>
              <w:jc w:val="left"/>
              <w:rPr>
                <w:sz w:val="24"/>
              </w:rPr>
            </w:pPr>
            <w:r>
              <w:rPr>
                <w:sz w:val="24"/>
              </w:rPr>
              <w:t>−12.5</w:t>
            </w:r>
          </w:p>
        </w:tc>
        <w:tc>
          <w:tcPr>
            <w:tcW w:w="424" w:type="dxa"/>
          </w:tcPr>
          <w:p w14:paraId="310BD21D" w14:textId="77777777" w:rsidR="0077219C" w:rsidRDefault="0077219C" w:rsidP="0077219C">
            <w:pPr>
              <w:pStyle w:val="TableParagraph"/>
              <w:spacing w:before="0" w:line="272" w:lineRule="exact"/>
              <w:ind w:left="89" w:right="23"/>
              <w:rPr>
                <w:sz w:val="24"/>
              </w:rPr>
            </w:pPr>
            <w:r>
              <w:rPr>
                <w:sz w:val="24"/>
              </w:rPr>
              <w:t>1</w:t>
            </w:r>
            <w:r>
              <w:rPr>
                <w:spacing w:val="15"/>
                <w:sz w:val="24"/>
              </w:rPr>
              <w:t xml:space="preserve"> </w:t>
            </w:r>
            <w:r>
              <w:rPr>
                <w:sz w:val="24"/>
              </w:rPr>
              <w:t>|</w:t>
            </w:r>
          </w:p>
        </w:tc>
        <w:tc>
          <w:tcPr>
            <w:tcW w:w="1204" w:type="dxa"/>
          </w:tcPr>
          <w:p w14:paraId="2D887FF9" w14:textId="77777777" w:rsidR="0077219C" w:rsidRDefault="0077219C" w:rsidP="0077219C">
            <w:pPr>
              <w:pStyle w:val="TableParagraph"/>
              <w:spacing w:before="0"/>
              <w:jc w:val="left"/>
            </w:pPr>
          </w:p>
        </w:tc>
      </w:tr>
      <w:tr w:rsidR="0077219C" w14:paraId="2BE9634D" w14:textId="77777777" w:rsidTr="0077219C">
        <w:trPr>
          <w:trHeight w:val="316"/>
        </w:trPr>
        <w:tc>
          <w:tcPr>
            <w:tcW w:w="720" w:type="dxa"/>
          </w:tcPr>
          <w:p w14:paraId="32A4EF00" w14:textId="77777777" w:rsidR="0077219C" w:rsidRDefault="0077219C" w:rsidP="0077219C">
            <w:pPr>
              <w:pStyle w:val="TableParagraph"/>
              <w:spacing w:before="0"/>
              <w:jc w:val="left"/>
            </w:pPr>
          </w:p>
        </w:tc>
        <w:tc>
          <w:tcPr>
            <w:tcW w:w="891" w:type="dxa"/>
          </w:tcPr>
          <w:p w14:paraId="7C71B334" w14:textId="77777777" w:rsidR="0077219C" w:rsidRDefault="0077219C" w:rsidP="0077219C">
            <w:pPr>
              <w:pStyle w:val="TableParagraph"/>
              <w:spacing w:before="15"/>
              <w:ind w:left="37"/>
              <w:jc w:val="left"/>
              <w:rPr>
                <w:sz w:val="24"/>
              </w:rPr>
            </w:pPr>
            <w:r>
              <w:rPr>
                <w:sz w:val="24"/>
              </w:rPr>
              <w:t>|−16.0</w:t>
            </w:r>
          </w:p>
        </w:tc>
        <w:tc>
          <w:tcPr>
            <w:tcW w:w="598" w:type="dxa"/>
          </w:tcPr>
          <w:p w14:paraId="30F4DAC9" w14:textId="77777777" w:rsidR="0077219C" w:rsidRDefault="0077219C" w:rsidP="0077219C">
            <w:pPr>
              <w:pStyle w:val="TableParagraph"/>
              <w:spacing w:before="15"/>
              <w:ind w:left="67"/>
              <w:jc w:val="left"/>
              <w:rPr>
                <w:sz w:val="24"/>
              </w:rPr>
            </w:pPr>
            <w:r>
              <w:rPr>
                <w:sz w:val="24"/>
              </w:rPr>
              <w:t>6.4</w:t>
            </w:r>
          </w:p>
        </w:tc>
        <w:tc>
          <w:tcPr>
            <w:tcW w:w="880" w:type="dxa"/>
          </w:tcPr>
          <w:p w14:paraId="3C7A2577" w14:textId="77777777" w:rsidR="0077219C" w:rsidRDefault="0077219C" w:rsidP="0077219C">
            <w:pPr>
              <w:pStyle w:val="TableParagraph"/>
              <w:spacing w:before="15"/>
              <w:ind w:left="68"/>
              <w:jc w:val="left"/>
              <w:rPr>
                <w:sz w:val="24"/>
              </w:rPr>
            </w:pPr>
            <w:r>
              <w:rPr>
                <w:sz w:val="24"/>
              </w:rPr>
              <w:t>−10.5</w:t>
            </w:r>
          </w:p>
        </w:tc>
        <w:tc>
          <w:tcPr>
            <w:tcW w:w="424" w:type="dxa"/>
          </w:tcPr>
          <w:p w14:paraId="34FC14E8" w14:textId="77777777" w:rsidR="0077219C" w:rsidRDefault="0077219C" w:rsidP="0077219C">
            <w:pPr>
              <w:pStyle w:val="TableParagraph"/>
              <w:spacing w:before="15"/>
              <w:ind w:left="89" w:right="23"/>
              <w:rPr>
                <w:sz w:val="24"/>
              </w:rPr>
            </w:pPr>
            <w:r>
              <w:rPr>
                <w:sz w:val="24"/>
              </w:rPr>
              <w:t>1</w:t>
            </w:r>
            <w:r>
              <w:rPr>
                <w:spacing w:val="15"/>
                <w:sz w:val="24"/>
              </w:rPr>
              <w:t xml:space="preserve"> </w:t>
            </w:r>
            <w:r>
              <w:rPr>
                <w:sz w:val="24"/>
              </w:rPr>
              <w:t>|</w:t>
            </w:r>
          </w:p>
        </w:tc>
        <w:tc>
          <w:tcPr>
            <w:tcW w:w="1204" w:type="dxa"/>
          </w:tcPr>
          <w:p w14:paraId="45BAD77B" w14:textId="77777777" w:rsidR="0077219C" w:rsidRDefault="0077219C" w:rsidP="0077219C">
            <w:pPr>
              <w:pStyle w:val="TableParagraph"/>
              <w:spacing w:before="0"/>
              <w:jc w:val="left"/>
            </w:pPr>
          </w:p>
        </w:tc>
      </w:tr>
      <w:tr w:rsidR="0077219C" w14:paraId="519CAAA1" w14:textId="77777777" w:rsidTr="0077219C">
        <w:trPr>
          <w:trHeight w:val="453"/>
        </w:trPr>
        <w:tc>
          <w:tcPr>
            <w:tcW w:w="720" w:type="dxa"/>
          </w:tcPr>
          <w:p w14:paraId="33933DBE" w14:textId="77777777" w:rsidR="0077219C" w:rsidRDefault="0077219C" w:rsidP="0077219C">
            <w:pPr>
              <w:pStyle w:val="TableParagraph"/>
              <w:spacing w:before="0"/>
              <w:jc w:val="left"/>
            </w:pPr>
          </w:p>
        </w:tc>
        <w:tc>
          <w:tcPr>
            <w:tcW w:w="891" w:type="dxa"/>
          </w:tcPr>
          <w:p w14:paraId="32B4616A" w14:textId="77777777" w:rsidR="0077219C" w:rsidRDefault="0077219C" w:rsidP="0077219C">
            <w:pPr>
              <w:pStyle w:val="TableParagraph"/>
              <w:spacing w:before="15"/>
              <w:ind w:left="37"/>
              <w:jc w:val="left"/>
              <w:rPr>
                <w:sz w:val="24"/>
              </w:rPr>
            </w:pPr>
            <w:r>
              <w:rPr>
                <w:sz w:val="24"/>
              </w:rPr>
              <w:t>|−17.4</w:t>
            </w:r>
          </w:p>
        </w:tc>
        <w:tc>
          <w:tcPr>
            <w:tcW w:w="598" w:type="dxa"/>
          </w:tcPr>
          <w:p w14:paraId="4D09EC9C" w14:textId="77777777" w:rsidR="0077219C" w:rsidRDefault="0077219C" w:rsidP="0077219C">
            <w:pPr>
              <w:pStyle w:val="TableParagraph"/>
              <w:spacing w:before="15"/>
              <w:ind w:left="67"/>
              <w:jc w:val="left"/>
              <w:rPr>
                <w:sz w:val="24"/>
              </w:rPr>
            </w:pPr>
            <w:r>
              <w:rPr>
                <w:sz w:val="24"/>
              </w:rPr>
              <w:t>2.4</w:t>
            </w:r>
          </w:p>
        </w:tc>
        <w:tc>
          <w:tcPr>
            <w:tcW w:w="880" w:type="dxa"/>
          </w:tcPr>
          <w:p w14:paraId="10C6F2FE" w14:textId="77777777" w:rsidR="0077219C" w:rsidRDefault="0077219C" w:rsidP="0077219C">
            <w:pPr>
              <w:pStyle w:val="TableParagraph"/>
              <w:spacing w:before="15"/>
              <w:ind w:left="68"/>
              <w:jc w:val="left"/>
              <w:rPr>
                <w:sz w:val="24"/>
              </w:rPr>
            </w:pPr>
            <w:r>
              <w:rPr>
                <w:sz w:val="24"/>
              </w:rPr>
              <w:t>−10.5</w:t>
            </w:r>
          </w:p>
        </w:tc>
        <w:tc>
          <w:tcPr>
            <w:tcW w:w="424" w:type="dxa"/>
          </w:tcPr>
          <w:p w14:paraId="3B64B757" w14:textId="77777777" w:rsidR="0077219C" w:rsidRDefault="0077219C" w:rsidP="0077219C">
            <w:pPr>
              <w:pStyle w:val="TableParagraph"/>
              <w:spacing w:before="15"/>
              <w:ind w:left="89" w:right="23"/>
              <w:rPr>
                <w:sz w:val="24"/>
              </w:rPr>
            </w:pPr>
            <w:r>
              <w:rPr>
                <w:sz w:val="24"/>
              </w:rPr>
              <w:t>1</w:t>
            </w:r>
            <w:r>
              <w:rPr>
                <w:spacing w:val="15"/>
                <w:sz w:val="24"/>
              </w:rPr>
              <w:t xml:space="preserve"> </w:t>
            </w:r>
            <w:r>
              <w:rPr>
                <w:sz w:val="24"/>
              </w:rPr>
              <w:t>|</w:t>
            </w:r>
          </w:p>
        </w:tc>
        <w:tc>
          <w:tcPr>
            <w:tcW w:w="1204" w:type="dxa"/>
          </w:tcPr>
          <w:p w14:paraId="21DA5FDF" w14:textId="77777777" w:rsidR="0077219C" w:rsidRDefault="0077219C" w:rsidP="0077219C">
            <w:pPr>
              <w:pStyle w:val="TableParagraph"/>
              <w:spacing w:before="0"/>
              <w:jc w:val="left"/>
            </w:pPr>
          </w:p>
        </w:tc>
      </w:tr>
      <w:tr w:rsidR="0077219C" w14:paraId="6557A4F1" w14:textId="77777777" w:rsidTr="0077219C">
        <w:trPr>
          <w:trHeight w:val="435"/>
        </w:trPr>
        <w:tc>
          <w:tcPr>
            <w:tcW w:w="720" w:type="dxa"/>
          </w:tcPr>
          <w:p w14:paraId="024ABA4F" w14:textId="77777777" w:rsidR="0077219C" w:rsidRDefault="0077219C" w:rsidP="0077219C">
            <w:pPr>
              <w:pStyle w:val="TableParagraph"/>
              <w:spacing w:before="151" w:line="264" w:lineRule="exact"/>
              <w:ind w:left="38" w:right="27"/>
              <w:rPr>
                <w:sz w:val="24"/>
              </w:rPr>
            </w:pPr>
            <w:r>
              <w:rPr>
                <w:i/>
                <w:position w:val="2"/>
                <w:sz w:val="24"/>
              </w:rPr>
              <w:t>D</w:t>
            </w:r>
            <w:r>
              <w:rPr>
                <w:sz w:val="16"/>
              </w:rPr>
              <w:t>1</w:t>
            </w:r>
            <w:r>
              <w:rPr>
                <w:spacing w:val="5"/>
                <w:sz w:val="16"/>
              </w:rPr>
              <w:t xml:space="preserve"> </w:t>
            </w:r>
            <w:r>
              <w:rPr>
                <w:position w:val="2"/>
                <w:sz w:val="24"/>
              </w:rPr>
              <w:t>for</w:t>
            </w:r>
          </w:p>
        </w:tc>
        <w:tc>
          <w:tcPr>
            <w:tcW w:w="891" w:type="dxa"/>
          </w:tcPr>
          <w:p w14:paraId="07DA17AF" w14:textId="77777777" w:rsidR="0077219C" w:rsidRDefault="0077219C" w:rsidP="0077219C">
            <w:pPr>
              <w:pStyle w:val="TableParagraph"/>
              <w:spacing w:before="152" w:line="263" w:lineRule="exact"/>
              <w:ind w:left="49"/>
              <w:jc w:val="left"/>
              <w:rPr>
                <w:sz w:val="24"/>
              </w:rPr>
            </w:pPr>
            <w:r>
              <w:rPr>
                <w:sz w:val="24"/>
              </w:rPr>
              <w:t>|−18.0</w:t>
            </w:r>
          </w:p>
        </w:tc>
        <w:tc>
          <w:tcPr>
            <w:tcW w:w="598" w:type="dxa"/>
          </w:tcPr>
          <w:p w14:paraId="54CB43C8" w14:textId="77777777" w:rsidR="0077219C" w:rsidRDefault="0077219C" w:rsidP="0077219C">
            <w:pPr>
              <w:pStyle w:val="TableParagraph"/>
              <w:spacing w:before="152" w:line="263" w:lineRule="exact"/>
              <w:ind w:left="79"/>
              <w:jc w:val="left"/>
              <w:rPr>
                <w:sz w:val="24"/>
              </w:rPr>
            </w:pPr>
            <w:r>
              <w:rPr>
                <w:sz w:val="24"/>
              </w:rPr>
              <w:t>4.0</w:t>
            </w:r>
          </w:p>
        </w:tc>
        <w:tc>
          <w:tcPr>
            <w:tcW w:w="880" w:type="dxa"/>
          </w:tcPr>
          <w:p w14:paraId="14F42AC3" w14:textId="77777777" w:rsidR="0077219C" w:rsidRDefault="0077219C" w:rsidP="0077219C">
            <w:pPr>
              <w:pStyle w:val="TableParagraph"/>
              <w:spacing w:before="152" w:line="263" w:lineRule="exact"/>
              <w:ind w:left="80"/>
              <w:jc w:val="left"/>
              <w:rPr>
                <w:sz w:val="24"/>
              </w:rPr>
            </w:pPr>
            <w:r>
              <w:rPr>
                <w:sz w:val="24"/>
              </w:rPr>
              <w:t>−12.0</w:t>
            </w:r>
          </w:p>
        </w:tc>
        <w:tc>
          <w:tcPr>
            <w:tcW w:w="424" w:type="dxa"/>
          </w:tcPr>
          <w:p w14:paraId="76194098" w14:textId="77777777" w:rsidR="0077219C" w:rsidRDefault="0077219C" w:rsidP="0077219C">
            <w:pPr>
              <w:pStyle w:val="TableParagraph"/>
              <w:spacing w:before="152" w:line="263" w:lineRule="exact"/>
              <w:ind w:left="103" w:right="11"/>
              <w:rPr>
                <w:sz w:val="24"/>
              </w:rPr>
            </w:pPr>
            <w:r>
              <w:rPr>
                <w:sz w:val="24"/>
              </w:rPr>
              <w:t>1</w:t>
            </w:r>
            <w:r>
              <w:rPr>
                <w:spacing w:val="17"/>
                <w:sz w:val="24"/>
              </w:rPr>
              <w:t xml:space="preserve"> </w:t>
            </w:r>
            <w:r>
              <w:rPr>
                <w:sz w:val="24"/>
              </w:rPr>
              <w:t>|</w:t>
            </w:r>
          </w:p>
        </w:tc>
        <w:tc>
          <w:tcPr>
            <w:tcW w:w="1204" w:type="dxa"/>
          </w:tcPr>
          <w:p w14:paraId="41D00B8B" w14:textId="77777777" w:rsidR="0077219C" w:rsidRDefault="0077219C" w:rsidP="0077219C">
            <w:pPr>
              <w:pStyle w:val="TableParagraph"/>
              <w:spacing w:before="152" w:line="263" w:lineRule="exact"/>
              <w:ind w:left="98"/>
              <w:jc w:val="left"/>
              <w:rPr>
                <w:sz w:val="24"/>
              </w:rPr>
            </w:pPr>
            <w:r>
              <w:rPr>
                <w:sz w:val="24"/>
              </w:rPr>
              <w:t>=</w:t>
            </w:r>
            <w:r>
              <w:rPr>
                <w:spacing w:val="37"/>
                <w:sz w:val="24"/>
              </w:rPr>
              <w:t xml:space="preserve"> </w:t>
            </w:r>
            <w:r>
              <w:rPr>
                <w:sz w:val="24"/>
              </w:rPr>
              <w:t>−3.190</w:t>
            </w:r>
          </w:p>
        </w:tc>
      </w:tr>
      <w:tr w:rsidR="0077219C" w14:paraId="59641F97" w14:textId="77777777" w:rsidTr="0077219C">
        <w:trPr>
          <w:trHeight w:val="297"/>
        </w:trPr>
        <w:tc>
          <w:tcPr>
            <w:tcW w:w="720" w:type="dxa"/>
          </w:tcPr>
          <w:p w14:paraId="6E5F9C65" w14:textId="77777777" w:rsidR="0077219C" w:rsidRDefault="0077219C" w:rsidP="0077219C">
            <w:pPr>
              <w:pStyle w:val="TableParagraph"/>
              <w:spacing w:before="0"/>
              <w:jc w:val="left"/>
            </w:pPr>
          </w:p>
        </w:tc>
        <w:tc>
          <w:tcPr>
            <w:tcW w:w="891" w:type="dxa"/>
          </w:tcPr>
          <w:p w14:paraId="64FFCFA4" w14:textId="77777777" w:rsidR="0077219C" w:rsidRDefault="0077219C" w:rsidP="0077219C">
            <w:pPr>
              <w:pStyle w:val="TableParagraph"/>
              <w:spacing w:before="0" w:line="271" w:lineRule="exact"/>
              <w:ind w:left="37"/>
              <w:jc w:val="left"/>
              <w:rPr>
                <w:sz w:val="24"/>
              </w:rPr>
            </w:pPr>
            <w:r>
              <w:rPr>
                <w:sz w:val="24"/>
              </w:rPr>
              <w:t>|−18.8</w:t>
            </w:r>
          </w:p>
        </w:tc>
        <w:tc>
          <w:tcPr>
            <w:tcW w:w="598" w:type="dxa"/>
          </w:tcPr>
          <w:p w14:paraId="44CDB7A5" w14:textId="77777777" w:rsidR="0077219C" w:rsidRDefault="0077219C" w:rsidP="0077219C">
            <w:pPr>
              <w:pStyle w:val="TableParagraph"/>
              <w:spacing w:before="0" w:line="271" w:lineRule="exact"/>
              <w:ind w:left="67"/>
              <w:jc w:val="left"/>
              <w:rPr>
                <w:sz w:val="24"/>
              </w:rPr>
            </w:pPr>
            <w:r>
              <w:rPr>
                <w:sz w:val="24"/>
              </w:rPr>
              <w:t>1.3</w:t>
            </w:r>
          </w:p>
        </w:tc>
        <w:tc>
          <w:tcPr>
            <w:tcW w:w="880" w:type="dxa"/>
          </w:tcPr>
          <w:p w14:paraId="230B1274" w14:textId="77777777" w:rsidR="0077219C" w:rsidRDefault="0077219C" w:rsidP="0077219C">
            <w:pPr>
              <w:pStyle w:val="TableParagraph"/>
              <w:spacing w:before="0" w:line="271" w:lineRule="exact"/>
              <w:ind w:left="68"/>
              <w:jc w:val="left"/>
              <w:rPr>
                <w:sz w:val="24"/>
              </w:rPr>
            </w:pPr>
            <w:r>
              <w:rPr>
                <w:sz w:val="24"/>
              </w:rPr>
              <w:t>−12.5</w:t>
            </w:r>
          </w:p>
        </w:tc>
        <w:tc>
          <w:tcPr>
            <w:tcW w:w="424" w:type="dxa"/>
          </w:tcPr>
          <w:p w14:paraId="7ACFB9FD" w14:textId="77777777" w:rsidR="0077219C" w:rsidRDefault="0077219C" w:rsidP="0077219C">
            <w:pPr>
              <w:pStyle w:val="TableParagraph"/>
              <w:spacing w:before="0" w:line="271" w:lineRule="exact"/>
              <w:ind w:left="89" w:right="23"/>
              <w:rPr>
                <w:sz w:val="24"/>
              </w:rPr>
            </w:pPr>
            <w:r>
              <w:rPr>
                <w:sz w:val="24"/>
              </w:rPr>
              <w:t>1</w:t>
            </w:r>
            <w:r>
              <w:rPr>
                <w:spacing w:val="15"/>
                <w:sz w:val="24"/>
              </w:rPr>
              <w:t xml:space="preserve"> </w:t>
            </w:r>
            <w:r>
              <w:rPr>
                <w:sz w:val="24"/>
              </w:rPr>
              <w:t>|</w:t>
            </w:r>
          </w:p>
        </w:tc>
        <w:tc>
          <w:tcPr>
            <w:tcW w:w="1204" w:type="dxa"/>
          </w:tcPr>
          <w:p w14:paraId="0E1F148D" w14:textId="77777777" w:rsidR="0077219C" w:rsidRDefault="0077219C" w:rsidP="0077219C">
            <w:pPr>
              <w:pStyle w:val="TableParagraph"/>
              <w:spacing w:before="0"/>
              <w:jc w:val="left"/>
            </w:pPr>
          </w:p>
        </w:tc>
      </w:tr>
      <w:tr w:rsidR="0077219C" w14:paraId="1AD4BD97" w14:textId="77777777" w:rsidTr="0077219C">
        <w:trPr>
          <w:trHeight w:val="317"/>
        </w:trPr>
        <w:tc>
          <w:tcPr>
            <w:tcW w:w="720" w:type="dxa"/>
          </w:tcPr>
          <w:p w14:paraId="711CD0CC" w14:textId="77777777" w:rsidR="0077219C" w:rsidRDefault="0077219C" w:rsidP="0077219C">
            <w:pPr>
              <w:pStyle w:val="TableParagraph"/>
              <w:spacing w:before="0"/>
              <w:jc w:val="left"/>
            </w:pPr>
          </w:p>
        </w:tc>
        <w:tc>
          <w:tcPr>
            <w:tcW w:w="891" w:type="dxa"/>
          </w:tcPr>
          <w:p w14:paraId="7983265B" w14:textId="77777777" w:rsidR="0077219C" w:rsidRDefault="0077219C" w:rsidP="0077219C">
            <w:pPr>
              <w:pStyle w:val="TableParagraph"/>
              <w:spacing w:before="16"/>
              <w:ind w:left="37"/>
              <w:jc w:val="left"/>
              <w:rPr>
                <w:sz w:val="24"/>
              </w:rPr>
            </w:pPr>
            <w:r>
              <w:rPr>
                <w:sz w:val="24"/>
              </w:rPr>
              <w:t>|−16.0</w:t>
            </w:r>
          </w:p>
        </w:tc>
        <w:tc>
          <w:tcPr>
            <w:tcW w:w="598" w:type="dxa"/>
          </w:tcPr>
          <w:p w14:paraId="376361D4" w14:textId="77777777" w:rsidR="0077219C" w:rsidRDefault="0077219C" w:rsidP="0077219C">
            <w:pPr>
              <w:pStyle w:val="TableParagraph"/>
              <w:spacing w:before="16"/>
              <w:ind w:left="67"/>
              <w:jc w:val="left"/>
              <w:rPr>
                <w:sz w:val="24"/>
              </w:rPr>
            </w:pPr>
            <w:r>
              <w:rPr>
                <w:sz w:val="24"/>
              </w:rPr>
              <w:t>6.4</w:t>
            </w:r>
          </w:p>
        </w:tc>
        <w:tc>
          <w:tcPr>
            <w:tcW w:w="880" w:type="dxa"/>
          </w:tcPr>
          <w:p w14:paraId="7AACC3B9" w14:textId="77777777" w:rsidR="0077219C" w:rsidRDefault="0077219C" w:rsidP="0077219C">
            <w:pPr>
              <w:pStyle w:val="TableParagraph"/>
              <w:spacing w:before="16"/>
              <w:ind w:left="68"/>
              <w:jc w:val="left"/>
              <w:rPr>
                <w:sz w:val="24"/>
              </w:rPr>
            </w:pPr>
            <w:r>
              <w:rPr>
                <w:sz w:val="24"/>
              </w:rPr>
              <w:t>−10.5</w:t>
            </w:r>
          </w:p>
        </w:tc>
        <w:tc>
          <w:tcPr>
            <w:tcW w:w="424" w:type="dxa"/>
          </w:tcPr>
          <w:p w14:paraId="50DD9BDF" w14:textId="77777777" w:rsidR="0077219C" w:rsidRDefault="0077219C" w:rsidP="0077219C">
            <w:pPr>
              <w:pStyle w:val="TableParagraph"/>
              <w:spacing w:before="16"/>
              <w:ind w:left="89" w:right="23"/>
              <w:rPr>
                <w:sz w:val="24"/>
              </w:rPr>
            </w:pPr>
            <w:r>
              <w:rPr>
                <w:sz w:val="24"/>
              </w:rPr>
              <w:t>1</w:t>
            </w:r>
            <w:r>
              <w:rPr>
                <w:spacing w:val="15"/>
                <w:sz w:val="24"/>
              </w:rPr>
              <w:t xml:space="preserve"> </w:t>
            </w:r>
            <w:r>
              <w:rPr>
                <w:sz w:val="24"/>
              </w:rPr>
              <w:t>|</w:t>
            </w:r>
          </w:p>
        </w:tc>
        <w:tc>
          <w:tcPr>
            <w:tcW w:w="1204" w:type="dxa"/>
          </w:tcPr>
          <w:p w14:paraId="60B1AA07" w14:textId="77777777" w:rsidR="0077219C" w:rsidRDefault="0077219C" w:rsidP="0077219C">
            <w:pPr>
              <w:pStyle w:val="TableParagraph"/>
              <w:spacing w:before="0"/>
              <w:jc w:val="left"/>
            </w:pPr>
          </w:p>
        </w:tc>
      </w:tr>
      <w:tr w:rsidR="0077219C" w14:paraId="0AAC64B0" w14:textId="77777777" w:rsidTr="0077219C">
        <w:trPr>
          <w:trHeight w:val="453"/>
        </w:trPr>
        <w:tc>
          <w:tcPr>
            <w:tcW w:w="720" w:type="dxa"/>
          </w:tcPr>
          <w:p w14:paraId="6E7A04AC" w14:textId="77777777" w:rsidR="0077219C" w:rsidRDefault="0077219C" w:rsidP="0077219C">
            <w:pPr>
              <w:pStyle w:val="TableParagraph"/>
              <w:spacing w:before="0"/>
              <w:jc w:val="left"/>
            </w:pPr>
          </w:p>
        </w:tc>
        <w:tc>
          <w:tcPr>
            <w:tcW w:w="891" w:type="dxa"/>
          </w:tcPr>
          <w:p w14:paraId="5A122AE0" w14:textId="77777777" w:rsidR="0077219C" w:rsidRDefault="0077219C" w:rsidP="0077219C">
            <w:pPr>
              <w:pStyle w:val="TableParagraph"/>
              <w:spacing w:before="15"/>
              <w:ind w:left="37"/>
              <w:jc w:val="left"/>
              <w:rPr>
                <w:sz w:val="24"/>
              </w:rPr>
            </w:pPr>
            <w:r>
              <w:rPr>
                <w:sz w:val="24"/>
              </w:rPr>
              <w:t>|−17.4</w:t>
            </w:r>
          </w:p>
        </w:tc>
        <w:tc>
          <w:tcPr>
            <w:tcW w:w="598" w:type="dxa"/>
          </w:tcPr>
          <w:p w14:paraId="0603BEE7" w14:textId="77777777" w:rsidR="0077219C" w:rsidRDefault="0077219C" w:rsidP="0077219C">
            <w:pPr>
              <w:pStyle w:val="TableParagraph"/>
              <w:spacing w:before="15"/>
              <w:ind w:left="67"/>
              <w:jc w:val="left"/>
              <w:rPr>
                <w:sz w:val="24"/>
              </w:rPr>
            </w:pPr>
            <w:r>
              <w:rPr>
                <w:sz w:val="24"/>
              </w:rPr>
              <w:t>2.4</w:t>
            </w:r>
          </w:p>
        </w:tc>
        <w:tc>
          <w:tcPr>
            <w:tcW w:w="880" w:type="dxa"/>
          </w:tcPr>
          <w:p w14:paraId="58BF4A21" w14:textId="77777777" w:rsidR="0077219C" w:rsidRDefault="0077219C" w:rsidP="0077219C">
            <w:pPr>
              <w:pStyle w:val="TableParagraph"/>
              <w:spacing w:before="15"/>
              <w:ind w:left="68"/>
              <w:jc w:val="left"/>
              <w:rPr>
                <w:sz w:val="24"/>
              </w:rPr>
            </w:pPr>
            <w:r>
              <w:rPr>
                <w:sz w:val="24"/>
              </w:rPr>
              <w:t>−10.5</w:t>
            </w:r>
          </w:p>
        </w:tc>
        <w:tc>
          <w:tcPr>
            <w:tcW w:w="424" w:type="dxa"/>
          </w:tcPr>
          <w:p w14:paraId="3D8BC641" w14:textId="77777777" w:rsidR="0077219C" w:rsidRDefault="0077219C" w:rsidP="0077219C">
            <w:pPr>
              <w:pStyle w:val="TableParagraph"/>
              <w:spacing w:before="15"/>
              <w:ind w:left="89" w:right="23"/>
              <w:rPr>
                <w:sz w:val="24"/>
              </w:rPr>
            </w:pPr>
            <w:r>
              <w:rPr>
                <w:sz w:val="24"/>
              </w:rPr>
              <w:t>1</w:t>
            </w:r>
            <w:r>
              <w:rPr>
                <w:spacing w:val="15"/>
                <w:sz w:val="24"/>
              </w:rPr>
              <w:t xml:space="preserve"> </w:t>
            </w:r>
            <w:r>
              <w:rPr>
                <w:sz w:val="24"/>
              </w:rPr>
              <w:t>|</w:t>
            </w:r>
          </w:p>
        </w:tc>
        <w:tc>
          <w:tcPr>
            <w:tcW w:w="1204" w:type="dxa"/>
          </w:tcPr>
          <w:p w14:paraId="36418587" w14:textId="77777777" w:rsidR="0077219C" w:rsidRDefault="0077219C" w:rsidP="0077219C">
            <w:pPr>
              <w:pStyle w:val="TableParagraph"/>
              <w:spacing w:before="0"/>
              <w:jc w:val="left"/>
            </w:pPr>
          </w:p>
        </w:tc>
      </w:tr>
      <w:tr w:rsidR="0077219C" w14:paraId="5F8A7840" w14:textId="77777777" w:rsidTr="0077219C">
        <w:trPr>
          <w:trHeight w:val="434"/>
        </w:trPr>
        <w:tc>
          <w:tcPr>
            <w:tcW w:w="720" w:type="dxa"/>
          </w:tcPr>
          <w:p w14:paraId="129F62D9" w14:textId="77777777" w:rsidR="0077219C" w:rsidRDefault="0077219C" w:rsidP="0077219C">
            <w:pPr>
              <w:pStyle w:val="TableParagraph"/>
              <w:spacing w:before="151" w:line="263" w:lineRule="exact"/>
              <w:ind w:left="38" w:right="27"/>
              <w:rPr>
                <w:sz w:val="24"/>
              </w:rPr>
            </w:pPr>
            <w:r>
              <w:rPr>
                <w:i/>
                <w:position w:val="2"/>
                <w:sz w:val="24"/>
              </w:rPr>
              <w:t>D</w:t>
            </w:r>
            <w:r>
              <w:rPr>
                <w:sz w:val="16"/>
              </w:rPr>
              <w:t>2</w:t>
            </w:r>
            <w:r>
              <w:rPr>
                <w:spacing w:val="5"/>
                <w:sz w:val="16"/>
              </w:rPr>
              <w:t xml:space="preserve"> </w:t>
            </w:r>
            <w:r>
              <w:rPr>
                <w:position w:val="2"/>
                <w:sz w:val="24"/>
              </w:rPr>
              <w:t>for</w:t>
            </w:r>
          </w:p>
        </w:tc>
        <w:tc>
          <w:tcPr>
            <w:tcW w:w="891" w:type="dxa"/>
          </w:tcPr>
          <w:p w14:paraId="079FC713" w14:textId="77777777" w:rsidR="0077219C" w:rsidRDefault="0077219C" w:rsidP="0077219C">
            <w:pPr>
              <w:pStyle w:val="TableParagraph"/>
              <w:spacing w:before="152" w:line="262" w:lineRule="exact"/>
              <w:ind w:left="49"/>
              <w:jc w:val="left"/>
              <w:rPr>
                <w:sz w:val="24"/>
              </w:rPr>
            </w:pPr>
            <w:r>
              <w:rPr>
                <w:sz w:val="24"/>
              </w:rPr>
              <w:t>|−20.1</w:t>
            </w:r>
          </w:p>
        </w:tc>
        <w:tc>
          <w:tcPr>
            <w:tcW w:w="598" w:type="dxa"/>
          </w:tcPr>
          <w:p w14:paraId="17A4C5C6" w14:textId="77777777" w:rsidR="0077219C" w:rsidRDefault="0077219C" w:rsidP="0077219C">
            <w:pPr>
              <w:pStyle w:val="TableParagraph"/>
              <w:spacing w:before="152" w:line="262" w:lineRule="exact"/>
              <w:ind w:left="79"/>
              <w:jc w:val="left"/>
              <w:rPr>
                <w:sz w:val="24"/>
              </w:rPr>
            </w:pPr>
            <w:r>
              <w:rPr>
                <w:sz w:val="24"/>
              </w:rPr>
              <w:t>4.3</w:t>
            </w:r>
          </w:p>
        </w:tc>
        <w:tc>
          <w:tcPr>
            <w:tcW w:w="880" w:type="dxa"/>
          </w:tcPr>
          <w:p w14:paraId="2743F44E" w14:textId="77777777" w:rsidR="0077219C" w:rsidRDefault="0077219C" w:rsidP="0077219C">
            <w:pPr>
              <w:pStyle w:val="TableParagraph"/>
              <w:spacing w:before="152" w:line="262" w:lineRule="exact"/>
              <w:ind w:left="80"/>
              <w:jc w:val="left"/>
              <w:rPr>
                <w:sz w:val="24"/>
              </w:rPr>
            </w:pPr>
            <w:r>
              <w:rPr>
                <w:sz w:val="24"/>
              </w:rPr>
              <w:t>−14.2</w:t>
            </w:r>
          </w:p>
        </w:tc>
        <w:tc>
          <w:tcPr>
            <w:tcW w:w="424" w:type="dxa"/>
          </w:tcPr>
          <w:p w14:paraId="750010BA" w14:textId="77777777" w:rsidR="0077219C" w:rsidRDefault="0077219C" w:rsidP="0077219C">
            <w:pPr>
              <w:pStyle w:val="TableParagraph"/>
              <w:spacing w:before="152" w:line="262" w:lineRule="exact"/>
              <w:ind w:left="103" w:right="13"/>
              <w:rPr>
                <w:sz w:val="24"/>
              </w:rPr>
            </w:pPr>
            <w:r>
              <w:rPr>
                <w:sz w:val="24"/>
              </w:rPr>
              <w:t>1</w:t>
            </w:r>
            <w:r>
              <w:rPr>
                <w:spacing w:val="15"/>
                <w:sz w:val="24"/>
              </w:rPr>
              <w:t xml:space="preserve"> </w:t>
            </w:r>
            <w:r>
              <w:rPr>
                <w:sz w:val="24"/>
              </w:rPr>
              <w:t>|</w:t>
            </w:r>
          </w:p>
        </w:tc>
        <w:tc>
          <w:tcPr>
            <w:tcW w:w="1204" w:type="dxa"/>
          </w:tcPr>
          <w:p w14:paraId="1E8E98D9" w14:textId="77777777" w:rsidR="0077219C" w:rsidRDefault="0077219C" w:rsidP="0077219C">
            <w:pPr>
              <w:pStyle w:val="TableParagraph"/>
              <w:spacing w:before="152" w:line="262" w:lineRule="exact"/>
              <w:ind w:left="96"/>
              <w:jc w:val="left"/>
              <w:rPr>
                <w:sz w:val="24"/>
              </w:rPr>
            </w:pPr>
            <w:r>
              <w:rPr>
                <w:sz w:val="24"/>
              </w:rPr>
              <w:t>=</w:t>
            </w:r>
            <w:r>
              <w:rPr>
                <w:spacing w:val="40"/>
                <w:sz w:val="24"/>
              </w:rPr>
              <w:t xml:space="preserve"> </w:t>
            </w:r>
            <w:r>
              <w:rPr>
                <w:sz w:val="24"/>
              </w:rPr>
              <w:t>−3.022</w:t>
            </w:r>
          </w:p>
        </w:tc>
      </w:tr>
      <w:tr w:rsidR="0077219C" w14:paraId="3A37C8A0" w14:textId="77777777" w:rsidTr="0077219C">
        <w:trPr>
          <w:trHeight w:val="274"/>
        </w:trPr>
        <w:tc>
          <w:tcPr>
            <w:tcW w:w="720" w:type="dxa"/>
          </w:tcPr>
          <w:p w14:paraId="5E340AA9" w14:textId="77777777" w:rsidR="0077219C" w:rsidRDefault="0077219C" w:rsidP="0077219C">
            <w:pPr>
              <w:pStyle w:val="TableParagraph"/>
              <w:spacing w:before="0"/>
              <w:jc w:val="left"/>
              <w:rPr>
                <w:sz w:val="20"/>
              </w:rPr>
            </w:pPr>
          </w:p>
        </w:tc>
        <w:tc>
          <w:tcPr>
            <w:tcW w:w="891" w:type="dxa"/>
          </w:tcPr>
          <w:p w14:paraId="0D89E651" w14:textId="77777777" w:rsidR="0077219C" w:rsidRDefault="0077219C" w:rsidP="0077219C">
            <w:pPr>
              <w:pStyle w:val="TableParagraph"/>
              <w:spacing w:before="0" w:line="255" w:lineRule="exact"/>
              <w:ind w:left="37"/>
              <w:jc w:val="left"/>
              <w:rPr>
                <w:sz w:val="24"/>
              </w:rPr>
            </w:pPr>
            <w:r>
              <w:rPr>
                <w:sz w:val="24"/>
              </w:rPr>
              <w:t>|−18.0</w:t>
            </w:r>
          </w:p>
        </w:tc>
        <w:tc>
          <w:tcPr>
            <w:tcW w:w="598" w:type="dxa"/>
          </w:tcPr>
          <w:p w14:paraId="7E555AA2" w14:textId="77777777" w:rsidR="0077219C" w:rsidRDefault="0077219C" w:rsidP="0077219C">
            <w:pPr>
              <w:pStyle w:val="TableParagraph"/>
              <w:spacing w:before="0" w:line="255" w:lineRule="exact"/>
              <w:ind w:left="67"/>
              <w:jc w:val="left"/>
              <w:rPr>
                <w:sz w:val="24"/>
              </w:rPr>
            </w:pPr>
            <w:r>
              <w:rPr>
                <w:sz w:val="24"/>
              </w:rPr>
              <w:t>4.0</w:t>
            </w:r>
          </w:p>
        </w:tc>
        <w:tc>
          <w:tcPr>
            <w:tcW w:w="880" w:type="dxa"/>
          </w:tcPr>
          <w:p w14:paraId="2B82F54F" w14:textId="77777777" w:rsidR="0077219C" w:rsidRDefault="0077219C" w:rsidP="0077219C">
            <w:pPr>
              <w:pStyle w:val="TableParagraph"/>
              <w:spacing w:before="0" w:line="255" w:lineRule="exact"/>
              <w:ind w:left="68"/>
              <w:jc w:val="left"/>
              <w:rPr>
                <w:sz w:val="24"/>
              </w:rPr>
            </w:pPr>
            <w:r>
              <w:rPr>
                <w:sz w:val="24"/>
              </w:rPr>
              <w:t>−12.0</w:t>
            </w:r>
          </w:p>
        </w:tc>
        <w:tc>
          <w:tcPr>
            <w:tcW w:w="424" w:type="dxa"/>
          </w:tcPr>
          <w:p w14:paraId="5A09A64C" w14:textId="77777777" w:rsidR="0077219C" w:rsidRDefault="0077219C" w:rsidP="0077219C">
            <w:pPr>
              <w:pStyle w:val="TableParagraph"/>
              <w:spacing w:before="0" w:line="255" w:lineRule="exact"/>
              <w:ind w:left="91" w:right="23"/>
              <w:rPr>
                <w:sz w:val="24"/>
              </w:rPr>
            </w:pPr>
            <w:r>
              <w:rPr>
                <w:sz w:val="24"/>
              </w:rPr>
              <w:t>1</w:t>
            </w:r>
            <w:r>
              <w:rPr>
                <w:spacing w:val="17"/>
                <w:sz w:val="24"/>
              </w:rPr>
              <w:t xml:space="preserve"> </w:t>
            </w:r>
            <w:r>
              <w:rPr>
                <w:sz w:val="24"/>
              </w:rPr>
              <w:t>|</w:t>
            </w:r>
          </w:p>
        </w:tc>
        <w:tc>
          <w:tcPr>
            <w:tcW w:w="1204" w:type="dxa"/>
          </w:tcPr>
          <w:p w14:paraId="3F3DA034" w14:textId="77777777" w:rsidR="0077219C" w:rsidRDefault="0077219C" w:rsidP="0077219C">
            <w:pPr>
              <w:pStyle w:val="TableParagraph"/>
              <w:spacing w:before="0"/>
              <w:jc w:val="left"/>
              <w:rPr>
                <w:sz w:val="20"/>
              </w:rPr>
            </w:pPr>
          </w:p>
        </w:tc>
      </w:tr>
      <w:tr w:rsidR="0077219C" w14:paraId="65EDE57D" w14:textId="77777777" w:rsidTr="0077219C">
        <w:trPr>
          <w:trHeight w:val="275"/>
        </w:trPr>
        <w:tc>
          <w:tcPr>
            <w:tcW w:w="720" w:type="dxa"/>
          </w:tcPr>
          <w:p w14:paraId="091884E2" w14:textId="77777777" w:rsidR="0077219C" w:rsidRDefault="0077219C" w:rsidP="0077219C">
            <w:pPr>
              <w:pStyle w:val="TableParagraph"/>
              <w:spacing w:before="0"/>
              <w:jc w:val="left"/>
              <w:rPr>
                <w:sz w:val="20"/>
              </w:rPr>
            </w:pPr>
          </w:p>
        </w:tc>
        <w:tc>
          <w:tcPr>
            <w:tcW w:w="891" w:type="dxa"/>
          </w:tcPr>
          <w:p w14:paraId="0CAE9504" w14:textId="77777777" w:rsidR="0077219C" w:rsidRDefault="0077219C" w:rsidP="0077219C">
            <w:pPr>
              <w:pStyle w:val="TableParagraph"/>
              <w:spacing w:before="0" w:line="256" w:lineRule="exact"/>
              <w:ind w:left="37"/>
              <w:jc w:val="left"/>
              <w:rPr>
                <w:sz w:val="24"/>
              </w:rPr>
            </w:pPr>
            <w:r>
              <w:rPr>
                <w:sz w:val="24"/>
              </w:rPr>
              <w:t>|−16.0</w:t>
            </w:r>
          </w:p>
        </w:tc>
        <w:tc>
          <w:tcPr>
            <w:tcW w:w="598" w:type="dxa"/>
          </w:tcPr>
          <w:p w14:paraId="209775CC" w14:textId="77777777" w:rsidR="0077219C" w:rsidRDefault="0077219C" w:rsidP="0077219C">
            <w:pPr>
              <w:pStyle w:val="TableParagraph"/>
              <w:spacing w:before="0" w:line="256" w:lineRule="exact"/>
              <w:ind w:left="67"/>
              <w:jc w:val="left"/>
              <w:rPr>
                <w:sz w:val="24"/>
              </w:rPr>
            </w:pPr>
            <w:r>
              <w:rPr>
                <w:sz w:val="24"/>
              </w:rPr>
              <w:t>6.4</w:t>
            </w:r>
          </w:p>
        </w:tc>
        <w:tc>
          <w:tcPr>
            <w:tcW w:w="880" w:type="dxa"/>
          </w:tcPr>
          <w:p w14:paraId="6D8EE78D" w14:textId="77777777" w:rsidR="0077219C" w:rsidRDefault="0077219C" w:rsidP="0077219C">
            <w:pPr>
              <w:pStyle w:val="TableParagraph"/>
              <w:spacing w:before="0" w:line="256" w:lineRule="exact"/>
              <w:ind w:left="68"/>
              <w:jc w:val="left"/>
              <w:rPr>
                <w:sz w:val="24"/>
              </w:rPr>
            </w:pPr>
            <w:r>
              <w:rPr>
                <w:sz w:val="24"/>
              </w:rPr>
              <w:t>−10.5</w:t>
            </w:r>
          </w:p>
        </w:tc>
        <w:tc>
          <w:tcPr>
            <w:tcW w:w="424" w:type="dxa"/>
          </w:tcPr>
          <w:p w14:paraId="1E560143" w14:textId="77777777" w:rsidR="0077219C" w:rsidRDefault="0077219C" w:rsidP="0077219C">
            <w:pPr>
              <w:pStyle w:val="TableParagraph"/>
              <w:spacing w:before="0" w:line="256" w:lineRule="exact"/>
              <w:ind w:left="89" w:right="23"/>
              <w:rPr>
                <w:sz w:val="24"/>
              </w:rPr>
            </w:pPr>
            <w:r>
              <w:rPr>
                <w:sz w:val="24"/>
              </w:rPr>
              <w:t>1</w:t>
            </w:r>
            <w:r>
              <w:rPr>
                <w:spacing w:val="15"/>
                <w:sz w:val="24"/>
              </w:rPr>
              <w:t xml:space="preserve"> </w:t>
            </w:r>
            <w:r>
              <w:rPr>
                <w:sz w:val="24"/>
              </w:rPr>
              <w:t>|</w:t>
            </w:r>
          </w:p>
        </w:tc>
        <w:tc>
          <w:tcPr>
            <w:tcW w:w="1204" w:type="dxa"/>
          </w:tcPr>
          <w:p w14:paraId="647B36B0" w14:textId="77777777" w:rsidR="0077219C" w:rsidRDefault="0077219C" w:rsidP="0077219C">
            <w:pPr>
              <w:pStyle w:val="TableParagraph"/>
              <w:spacing w:before="0"/>
              <w:jc w:val="left"/>
              <w:rPr>
                <w:sz w:val="20"/>
              </w:rPr>
            </w:pPr>
          </w:p>
        </w:tc>
      </w:tr>
      <w:tr w:rsidR="0077219C" w14:paraId="06BDE6A9" w14:textId="77777777" w:rsidTr="0077219C">
        <w:trPr>
          <w:trHeight w:val="413"/>
        </w:trPr>
        <w:tc>
          <w:tcPr>
            <w:tcW w:w="720" w:type="dxa"/>
          </w:tcPr>
          <w:p w14:paraId="7289C74C" w14:textId="77777777" w:rsidR="0077219C" w:rsidRDefault="0077219C" w:rsidP="0077219C">
            <w:pPr>
              <w:pStyle w:val="TableParagraph"/>
              <w:spacing w:before="0"/>
              <w:jc w:val="left"/>
            </w:pPr>
          </w:p>
        </w:tc>
        <w:tc>
          <w:tcPr>
            <w:tcW w:w="891" w:type="dxa"/>
          </w:tcPr>
          <w:p w14:paraId="2AAF951D" w14:textId="77777777" w:rsidR="0077219C" w:rsidRDefault="0077219C" w:rsidP="0077219C">
            <w:pPr>
              <w:pStyle w:val="TableParagraph"/>
              <w:spacing w:before="0" w:line="271" w:lineRule="exact"/>
              <w:ind w:left="37"/>
              <w:jc w:val="left"/>
              <w:rPr>
                <w:sz w:val="24"/>
              </w:rPr>
            </w:pPr>
            <w:r>
              <w:rPr>
                <w:sz w:val="24"/>
              </w:rPr>
              <w:t>|−17.4</w:t>
            </w:r>
          </w:p>
        </w:tc>
        <w:tc>
          <w:tcPr>
            <w:tcW w:w="598" w:type="dxa"/>
          </w:tcPr>
          <w:p w14:paraId="2CF83F98" w14:textId="77777777" w:rsidR="0077219C" w:rsidRDefault="0077219C" w:rsidP="0077219C">
            <w:pPr>
              <w:pStyle w:val="TableParagraph"/>
              <w:spacing w:before="0" w:line="271" w:lineRule="exact"/>
              <w:ind w:left="67"/>
              <w:jc w:val="left"/>
              <w:rPr>
                <w:sz w:val="24"/>
              </w:rPr>
            </w:pPr>
            <w:r>
              <w:rPr>
                <w:sz w:val="24"/>
              </w:rPr>
              <w:t>2.4</w:t>
            </w:r>
          </w:p>
        </w:tc>
        <w:tc>
          <w:tcPr>
            <w:tcW w:w="880" w:type="dxa"/>
          </w:tcPr>
          <w:p w14:paraId="4AAC7DB0" w14:textId="77777777" w:rsidR="0077219C" w:rsidRDefault="0077219C" w:rsidP="0077219C">
            <w:pPr>
              <w:pStyle w:val="TableParagraph"/>
              <w:spacing w:before="0" w:line="271" w:lineRule="exact"/>
              <w:ind w:left="68"/>
              <w:jc w:val="left"/>
              <w:rPr>
                <w:sz w:val="24"/>
              </w:rPr>
            </w:pPr>
            <w:r>
              <w:rPr>
                <w:sz w:val="24"/>
              </w:rPr>
              <w:t>−10.5</w:t>
            </w:r>
          </w:p>
        </w:tc>
        <w:tc>
          <w:tcPr>
            <w:tcW w:w="424" w:type="dxa"/>
          </w:tcPr>
          <w:p w14:paraId="565EB01D" w14:textId="77777777" w:rsidR="0077219C" w:rsidRDefault="0077219C" w:rsidP="0077219C">
            <w:pPr>
              <w:pStyle w:val="TableParagraph"/>
              <w:spacing w:before="0" w:line="271" w:lineRule="exact"/>
              <w:ind w:left="92" w:right="23"/>
              <w:rPr>
                <w:sz w:val="24"/>
              </w:rPr>
            </w:pPr>
            <w:r>
              <w:rPr>
                <w:sz w:val="24"/>
              </w:rPr>
              <w:t>1</w:t>
            </w:r>
            <w:r>
              <w:rPr>
                <w:spacing w:val="15"/>
                <w:sz w:val="24"/>
              </w:rPr>
              <w:t xml:space="preserve"> </w:t>
            </w:r>
            <w:r>
              <w:rPr>
                <w:sz w:val="24"/>
              </w:rPr>
              <w:t>|</w:t>
            </w:r>
          </w:p>
        </w:tc>
        <w:tc>
          <w:tcPr>
            <w:tcW w:w="1204" w:type="dxa"/>
          </w:tcPr>
          <w:p w14:paraId="099726F3" w14:textId="77777777" w:rsidR="0077219C" w:rsidRDefault="0077219C" w:rsidP="0077219C">
            <w:pPr>
              <w:pStyle w:val="TableParagraph"/>
              <w:spacing w:before="0"/>
              <w:jc w:val="left"/>
            </w:pPr>
          </w:p>
        </w:tc>
      </w:tr>
      <w:tr w:rsidR="0077219C" w14:paraId="5C9B2477" w14:textId="77777777" w:rsidTr="0077219C">
        <w:trPr>
          <w:trHeight w:val="415"/>
        </w:trPr>
        <w:tc>
          <w:tcPr>
            <w:tcW w:w="720" w:type="dxa"/>
          </w:tcPr>
          <w:p w14:paraId="3E46A594" w14:textId="77777777" w:rsidR="0077219C" w:rsidRDefault="0077219C" w:rsidP="0077219C">
            <w:pPr>
              <w:pStyle w:val="TableParagraph"/>
              <w:spacing w:before="132" w:line="263" w:lineRule="exact"/>
              <w:ind w:left="33" w:right="45"/>
              <w:rPr>
                <w:sz w:val="24"/>
              </w:rPr>
            </w:pPr>
            <w:r>
              <w:rPr>
                <w:i/>
                <w:position w:val="2"/>
                <w:sz w:val="24"/>
              </w:rPr>
              <w:t>D</w:t>
            </w:r>
            <w:r>
              <w:rPr>
                <w:sz w:val="16"/>
              </w:rPr>
              <w:t>3</w:t>
            </w:r>
            <w:r>
              <w:rPr>
                <w:spacing w:val="17"/>
                <w:sz w:val="16"/>
              </w:rPr>
              <w:t xml:space="preserve"> </w:t>
            </w:r>
            <w:r>
              <w:rPr>
                <w:position w:val="2"/>
                <w:sz w:val="24"/>
              </w:rPr>
              <w:t>for</w:t>
            </w:r>
          </w:p>
        </w:tc>
        <w:tc>
          <w:tcPr>
            <w:tcW w:w="891" w:type="dxa"/>
          </w:tcPr>
          <w:p w14:paraId="374B03D8" w14:textId="77777777" w:rsidR="0077219C" w:rsidRDefault="0077219C" w:rsidP="0077219C">
            <w:pPr>
              <w:pStyle w:val="TableParagraph"/>
              <w:spacing w:before="133" w:line="262" w:lineRule="exact"/>
              <w:ind w:right="66"/>
              <w:jc w:val="right"/>
              <w:rPr>
                <w:sz w:val="24"/>
              </w:rPr>
            </w:pPr>
            <w:r>
              <w:rPr>
                <w:sz w:val="24"/>
              </w:rPr>
              <w:t>|−20.1</w:t>
            </w:r>
          </w:p>
        </w:tc>
        <w:tc>
          <w:tcPr>
            <w:tcW w:w="598" w:type="dxa"/>
          </w:tcPr>
          <w:p w14:paraId="53DF5095" w14:textId="77777777" w:rsidR="0077219C" w:rsidRDefault="0077219C" w:rsidP="0077219C">
            <w:pPr>
              <w:pStyle w:val="TableParagraph"/>
              <w:spacing w:before="133" w:line="262" w:lineRule="exact"/>
              <w:ind w:right="66"/>
              <w:jc w:val="right"/>
              <w:rPr>
                <w:sz w:val="24"/>
              </w:rPr>
            </w:pPr>
            <w:r>
              <w:rPr>
                <w:sz w:val="24"/>
              </w:rPr>
              <w:t>4.3</w:t>
            </w:r>
          </w:p>
        </w:tc>
        <w:tc>
          <w:tcPr>
            <w:tcW w:w="880" w:type="dxa"/>
          </w:tcPr>
          <w:p w14:paraId="3923392C" w14:textId="77777777" w:rsidR="0077219C" w:rsidRDefault="0077219C" w:rsidP="0077219C">
            <w:pPr>
              <w:pStyle w:val="TableParagraph"/>
              <w:spacing w:before="133" w:line="262" w:lineRule="exact"/>
              <w:ind w:right="79"/>
              <w:jc w:val="right"/>
              <w:rPr>
                <w:sz w:val="24"/>
              </w:rPr>
            </w:pPr>
            <w:r>
              <w:rPr>
                <w:sz w:val="24"/>
              </w:rPr>
              <w:t>−14.2</w:t>
            </w:r>
          </w:p>
        </w:tc>
        <w:tc>
          <w:tcPr>
            <w:tcW w:w="424" w:type="dxa"/>
          </w:tcPr>
          <w:p w14:paraId="17552D0C" w14:textId="77777777" w:rsidR="0077219C" w:rsidRDefault="0077219C" w:rsidP="0077219C">
            <w:pPr>
              <w:pStyle w:val="TableParagraph"/>
              <w:spacing w:before="133" w:line="262" w:lineRule="exact"/>
              <w:ind w:left="9" w:right="23"/>
              <w:rPr>
                <w:sz w:val="24"/>
              </w:rPr>
            </w:pPr>
            <w:r>
              <w:rPr>
                <w:sz w:val="24"/>
              </w:rPr>
              <w:t>1</w:t>
            </w:r>
            <w:r>
              <w:rPr>
                <w:spacing w:val="15"/>
                <w:sz w:val="24"/>
              </w:rPr>
              <w:t xml:space="preserve"> </w:t>
            </w:r>
            <w:r>
              <w:rPr>
                <w:sz w:val="24"/>
              </w:rPr>
              <w:t>|</w:t>
            </w:r>
          </w:p>
        </w:tc>
        <w:tc>
          <w:tcPr>
            <w:tcW w:w="1204" w:type="dxa"/>
          </w:tcPr>
          <w:p w14:paraId="39ADD397" w14:textId="77777777" w:rsidR="0077219C" w:rsidRDefault="0077219C" w:rsidP="0077219C">
            <w:pPr>
              <w:pStyle w:val="TableParagraph"/>
              <w:spacing w:before="133" w:line="262" w:lineRule="exact"/>
              <w:ind w:left="42"/>
              <w:jc w:val="left"/>
              <w:rPr>
                <w:sz w:val="24"/>
              </w:rPr>
            </w:pPr>
            <w:r>
              <w:rPr>
                <w:sz w:val="24"/>
              </w:rPr>
              <w:t>=</w:t>
            </w:r>
            <w:r>
              <w:rPr>
                <w:spacing w:val="39"/>
                <w:sz w:val="24"/>
              </w:rPr>
              <w:t xml:space="preserve"> </w:t>
            </w:r>
            <w:r>
              <w:rPr>
                <w:sz w:val="24"/>
              </w:rPr>
              <w:t>−4.075</w:t>
            </w:r>
          </w:p>
        </w:tc>
      </w:tr>
      <w:tr w:rsidR="0077219C" w14:paraId="0653DD2B" w14:textId="77777777" w:rsidTr="0077219C">
        <w:trPr>
          <w:trHeight w:val="274"/>
        </w:trPr>
        <w:tc>
          <w:tcPr>
            <w:tcW w:w="720" w:type="dxa"/>
          </w:tcPr>
          <w:p w14:paraId="46D2D68D" w14:textId="77777777" w:rsidR="0077219C" w:rsidRDefault="0077219C" w:rsidP="0077219C">
            <w:pPr>
              <w:pStyle w:val="TableParagraph"/>
              <w:spacing w:before="0"/>
              <w:jc w:val="left"/>
              <w:rPr>
                <w:sz w:val="20"/>
              </w:rPr>
            </w:pPr>
          </w:p>
        </w:tc>
        <w:tc>
          <w:tcPr>
            <w:tcW w:w="891" w:type="dxa"/>
          </w:tcPr>
          <w:p w14:paraId="217DB997" w14:textId="77777777" w:rsidR="0077219C" w:rsidRDefault="0077219C" w:rsidP="0077219C">
            <w:pPr>
              <w:pStyle w:val="TableParagraph"/>
              <w:spacing w:before="0" w:line="255" w:lineRule="exact"/>
              <w:ind w:right="85"/>
              <w:jc w:val="right"/>
              <w:rPr>
                <w:sz w:val="24"/>
              </w:rPr>
            </w:pPr>
            <w:r>
              <w:rPr>
                <w:sz w:val="24"/>
              </w:rPr>
              <w:t>|−18.8</w:t>
            </w:r>
          </w:p>
        </w:tc>
        <w:tc>
          <w:tcPr>
            <w:tcW w:w="598" w:type="dxa"/>
          </w:tcPr>
          <w:p w14:paraId="6F458B94" w14:textId="77777777" w:rsidR="0077219C" w:rsidRDefault="0077219C" w:rsidP="0077219C">
            <w:pPr>
              <w:pStyle w:val="TableParagraph"/>
              <w:spacing w:before="0" w:line="255" w:lineRule="exact"/>
              <w:ind w:right="85"/>
              <w:jc w:val="right"/>
              <w:rPr>
                <w:sz w:val="24"/>
              </w:rPr>
            </w:pPr>
            <w:r>
              <w:rPr>
                <w:sz w:val="24"/>
              </w:rPr>
              <w:t>1.3</w:t>
            </w:r>
          </w:p>
        </w:tc>
        <w:tc>
          <w:tcPr>
            <w:tcW w:w="880" w:type="dxa"/>
          </w:tcPr>
          <w:p w14:paraId="5A088FAB" w14:textId="77777777" w:rsidR="0077219C" w:rsidRDefault="0077219C" w:rsidP="0077219C">
            <w:pPr>
              <w:pStyle w:val="TableParagraph"/>
              <w:spacing w:before="0" w:line="255" w:lineRule="exact"/>
              <w:ind w:right="98"/>
              <w:jc w:val="right"/>
              <w:rPr>
                <w:sz w:val="24"/>
              </w:rPr>
            </w:pPr>
            <w:r>
              <w:rPr>
                <w:sz w:val="24"/>
              </w:rPr>
              <w:t>−12.5</w:t>
            </w:r>
          </w:p>
        </w:tc>
        <w:tc>
          <w:tcPr>
            <w:tcW w:w="424" w:type="dxa"/>
          </w:tcPr>
          <w:p w14:paraId="157C8A56" w14:textId="77777777" w:rsidR="0077219C" w:rsidRDefault="0077219C" w:rsidP="0077219C">
            <w:pPr>
              <w:pStyle w:val="TableParagraph"/>
              <w:spacing w:before="0" w:line="255" w:lineRule="exact"/>
              <w:ind w:left="9" w:right="23"/>
              <w:rPr>
                <w:sz w:val="24"/>
              </w:rPr>
            </w:pPr>
            <w:r>
              <w:rPr>
                <w:sz w:val="24"/>
              </w:rPr>
              <w:t>1</w:t>
            </w:r>
            <w:r>
              <w:rPr>
                <w:spacing w:val="15"/>
                <w:sz w:val="24"/>
              </w:rPr>
              <w:t xml:space="preserve"> </w:t>
            </w:r>
            <w:r>
              <w:rPr>
                <w:sz w:val="24"/>
              </w:rPr>
              <w:t>|</w:t>
            </w:r>
          </w:p>
        </w:tc>
        <w:tc>
          <w:tcPr>
            <w:tcW w:w="1204" w:type="dxa"/>
          </w:tcPr>
          <w:p w14:paraId="65D3B857" w14:textId="77777777" w:rsidR="0077219C" w:rsidRDefault="0077219C" w:rsidP="0077219C">
            <w:pPr>
              <w:pStyle w:val="TableParagraph"/>
              <w:spacing w:before="0"/>
              <w:jc w:val="left"/>
              <w:rPr>
                <w:sz w:val="20"/>
              </w:rPr>
            </w:pPr>
          </w:p>
        </w:tc>
      </w:tr>
      <w:tr w:rsidR="0077219C" w14:paraId="2234B328" w14:textId="77777777" w:rsidTr="0077219C">
        <w:trPr>
          <w:trHeight w:val="275"/>
        </w:trPr>
        <w:tc>
          <w:tcPr>
            <w:tcW w:w="720" w:type="dxa"/>
          </w:tcPr>
          <w:p w14:paraId="5A585BE3" w14:textId="77777777" w:rsidR="0077219C" w:rsidRDefault="0077219C" w:rsidP="0077219C">
            <w:pPr>
              <w:pStyle w:val="TableParagraph"/>
              <w:spacing w:before="0"/>
              <w:jc w:val="left"/>
              <w:rPr>
                <w:sz w:val="20"/>
              </w:rPr>
            </w:pPr>
          </w:p>
        </w:tc>
        <w:tc>
          <w:tcPr>
            <w:tcW w:w="891" w:type="dxa"/>
          </w:tcPr>
          <w:p w14:paraId="0ACA062F" w14:textId="77777777" w:rsidR="0077219C" w:rsidRDefault="0077219C" w:rsidP="0077219C">
            <w:pPr>
              <w:pStyle w:val="TableParagraph"/>
              <w:spacing w:before="0" w:line="256" w:lineRule="exact"/>
              <w:ind w:right="85"/>
              <w:jc w:val="right"/>
              <w:rPr>
                <w:sz w:val="24"/>
              </w:rPr>
            </w:pPr>
            <w:r>
              <w:rPr>
                <w:sz w:val="24"/>
              </w:rPr>
              <w:t>|−18.0</w:t>
            </w:r>
          </w:p>
        </w:tc>
        <w:tc>
          <w:tcPr>
            <w:tcW w:w="598" w:type="dxa"/>
          </w:tcPr>
          <w:p w14:paraId="035BF013" w14:textId="77777777" w:rsidR="0077219C" w:rsidRDefault="0077219C" w:rsidP="0077219C">
            <w:pPr>
              <w:pStyle w:val="TableParagraph"/>
              <w:spacing w:before="0" w:line="256" w:lineRule="exact"/>
              <w:ind w:right="85"/>
              <w:jc w:val="right"/>
              <w:rPr>
                <w:sz w:val="24"/>
              </w:rPr>
            </w:pPr>
            <w:r>
              <w:rPr>
                <w:sz w:val="24"/>
              </w:rPr>
              <w:t>4.0</w:t>
            </w:r>
          </w:p>
        </w:tc>
        <w:tc>
          <w:tcPr>
            <w:tcW w:w="880" w:type="dxa"/>
          </w:tcPr>
          <w:p w14:paraId="7915C8D0" w14:textId="77777777" w:rsidR="0077219C" w:rsidRDefault="0077219C" w:rsidP="0077219C">
            <w:pPr>
              <w:pStyle w:val="TableParagraph"/>
              <w:spacing w:before="0" w:line="256" w:lineRule="exact"/>
              <w:ind w:right="98"/>
              <w:jc w:val="right"/>
              <w:rPr>
                <w:sz w:val="24"/>
              </w:rPr>
            </w:pPr>
            <w:r>
              <w:rPr>
                <w:sz w:val="24"/>
              </w:rPr>
              <w:t>−12.0</w:t>
            </w:r>
          </w:p>
        </w:tc>
        <w:tc>
          <w:tcPr>
            <w:tcW w:w="424" w:type="dxa"/>
          </w:tcPr>
          <w:p w14:paraId="53C5D171" w14:textId="77777777" w:rsidR="0077219C" w:rsidRDefault="0077219C" w:rsidP="0077219C">
            <w:pPr>
              <w:pStyle w:val="TableParagraph"/>
              <w:spacing w:before="0" w:line="256" w:lineRule="exact"/>
              <w:ind w:left="9" w:right="23"/>
              <w:rPr>
                <w:sz w:val="24"/>
              </w:rPr>
            </w:pPr>
            <w:r>
              <w:rPr>
                <w:sz w:val="24"/>
              </w:rPr>
              <w:t>1</w:t>
            </w:r>
            <w:r>
              <w:rPr>
                <w:spacing w:val="15"/>
                <w:sz w:val="24"/>
              </w:rPr>
              <w:t xml:space="preserve"> </w:t>
            </w:r>
            <w:r>
              <w:rPr>
                <w:sz w:val="24"/>
              </w:rPr>
              <w:t>|</w:t>
            </w:r>
          </w:p>
        </w:tc>
        <w:tc>
          <w:tcPr>
            <w:tcW w:w="1204" w:type="dxa"/>
          </w:tcPr>
          <w:p w14:paraId="6700BBE2" w14:textId="77777777" w:rsidR="0077219C" w:rsidRDefault="0077219C" w:rsidP="0077219C">
            <w:pPr>
              <w:pStyle w:val="TableParagraph"/>
              <w:spacing w:before="0"/>
              <w:jc w:val="left"/>
              <w:rPr>
                <w:sz w:val="20"/>
              </w:rPr>
            </w:pPr>
          </w:p>
        </w:tc>
      </w:tr>
      <w:tr w:rsidR="0077219C" w14:paraId="444158A4" w14:textId="77777777" w:rsidTr="0077219C">
        <w:trPr>
          <w:trHeight w:val="414"/>
        </w:trPr>
        <w:tc>
          <w:tcPr>
            <w:tcW w:w="720" w:type="dxa"/>
          </w:tcPr>
          <w:p w14:paraId="5AC9C824" w14:textId="77777777" w:rsidR="0077219C" w:rsidRDefault="0077219C" w:rsidP="0077219C">
            <w:pPr>
              <w:pStyle w:val="TableParagraph"/>
              <w:spacing w:before="0"/>
              <w:jc w:val="left"/>
            </w:pPr>
          </w:p>
        </w:tc>
        <w:tc>
          <w:tcPr>
            <w:tcW w:w="891" w:type="dxa"/>
          </w:tcPr>
          <w:p w14:paraId="0A0FF947" w14:textId="77777777" w:rsidR="0077219C" w:rsidRDefault="0077219C" w:rsidP="0077219C">
            <w:pPr>
              <w:pStyle w:val="TableParagraph"/>
              <w:spacing w:before="0" w:line="271" w:lineRule="exact"/>
              <w:ind w:right="85"/>
              <w:jc w:val="right"/>
              <w:rPr>
                <w:sz w:val="24"/>
              </w:rPr>
            </w:pPr>
            <w:r>
              <w:rPr>
                <w:sz w:val="24"/>
              </w:rPr>
              <w:t>|−17.4</w:t>
            </w:r>
          </w:p>
        </w:tc>
        <w:tc>
          <w:tcPr>
            <w:tcW w:w="598" w:type="dxa"/>
          </w:tcPr>
          <w:p w14:paraId="21DAD75C" w14:textId="77777777" w:rsidR="0077219C" w:rsidRDefault="0077219C" w:rsidP="0077219C">
            <w:pPr>
              <w:pStyle w:val="TableParagraph"/>
              <w:spacing w:before="0" w:line="271" w:lineRule="exact"/>
              <w:ind w:right="85"/>
              <w:jc w:val="right"/>
              <w:rPr>
                <w:sz w:val="24"/>
              </w:rPr>
            </w:pPr>
            <w:r>
              <w:rPr>
                <w:sz w:val="24"/>
              </w:rPr>
              <w:t>2.4</w:t>
            </w:r>
          </w:p>
        </w:tc>
        <w:tc>
          <w:tcPr>
            <w:tcW w:w="880" w:type="dxa"/>
          </w:tcPr>
          <w:p w14:paraId="6384B199" w14:textId="77777777" w:rsidR="0077219C" w:rsidRDefault="0077219C" w:rsidP="0077219C">
            <w:pPr>
              <w:pStyle w:val="TableParagraph"/>
              <w:spacing w:before="0" w:line="271" w:lineRule="exact"/>
              <w:ind w:right="98"/>
              <w:jc w:val="right"/>
              <w:rPr>
                <w:sz w:val="24"/>
              </w:rPr>
            </w:pPr>
            <w:r>
              <w:rPr>
                <w:sz w:val="24"/>
              </w:rPr>
              <w:t>−10.5</w:t>
            </w:r>
          </w:p>
        </w:tc>
        <w:tc>
          <w:tcPr>
            <w:tcW w:w="424" w:type="dxa"/>
          </w:tcPr>
          <w:p w14:paraId="749E17DD" w14:textId="77777777" w:rsidR="0077219C" w:rsidRDefault="0077219C" w:rsidP="0077219C">
            <w:pPr>
              <w:pStyle w:val="TableParagraph"/>
              <w:spacing w:before="0" w:line="271" w:lineRule="exact"/>
              <w:ind w:left="9" w:right="23"/>
              <w:rPr>
                <w:sz w:val="24"/>
              </w:rPr>
            </w:pPr>
            <w:r>
              <w:rPr>
                <w:sz w:val="24"/>
              </w:rPr>
              <w:t>1</w:t>
            </w:r>
            <w:r>
              <w:rPr>
                <w:spacing w:val="15"/>
                <w:sz w:val="24"/>
              </w:rPr>
              <w:t xml:space="preserve"> </w:t>
            </w:r>
            <w:r>
              <w:rPr>
                <w:sz w:val="24"/>
              </w:rPr>
              <w:t>|</w:t>
            </w:r>
          </w:p>
        </w:tc>
        <w:tc>
          <w:tcPr>
            <w:tcW w:w="1204" w:type="dxa"/>
          </w:tcPr>
          <w:p w14:paraId="70067EF4" w14:textId="77777777" w:rsidR="0077219C" w:rsidRDefault="0077219C" w:rsidP="0077219C">
            <w:pPr>
              <w:pStyle w:val="TableParagraph"/>
              <w:spacing w:before="0"/>
              <w:jc w:val="left"/>
            </w:pPr>
          </w:p>
        </w:tc>
      </w:tr>
      <w:tr w:rsidR="0077219C" w14:paraId="25A5EB6F" w14:textId="77777777" w:rsidTr="0077219C">
        <w:trPr>
          <w:trHeight w:val="415"/>
        </w:trPr>
        <w:tc>
          <w:tcPr>
            <w:tcW w:w="720" w:type="dxa"/>
          </w:tcPr>
          <w:p w14:paraId="19F26B1D" w14:textId="77777777" w:rsidR="0077219C" w:rsidRDefault="0077219C" w:rsidP="0077219C">
            <w:pPr>
              <w:pStyle w:val="TableParagraph"/>
              <w:spacing w:before="132" w:line="263" w:lineRule="exact"/>
              <w:ind w:left="38" w:right="27"/>
              <w:rPr>
                <w:sz w:val="24"/>
              </w:rPr>
            </w:pPr>
            <w:r>
              <w:rPr>
                <w:i/>
                <w:position w:val="2"/>
                <w:sz w:val="24"/>
              </w:rPr>
              <w:t>D</w:t>
            </w:r>
            <w:r>
              <w:rPr>
                <w:sz w:val="16"/>
              </w:rPr>
              <w:t>4</w:t>
            </w:r>
            <w:r>
              <w:rPr>
                <w:spacing w:val="5"/>
                <w:sz w:val="16"/>
              </w:rPr>
              <w:t xml:space="preserve"> </w:t>
            </w:r>
            <w:r>
              <w:rPr>
                <w:position w:val="2"/>
                <w:sz w:val="24"/>
              </w:rPr>
              <w:t>for</w:t>
            </w:r>
          </w:p>
        </w:tc>
        <w:tc>
          <w:tcPr>
            <w:tcW w:w="891" w:type="dxa"/>
          </w:tcPr>
          <w:p w14:paraId="040401B8" w14:textId="77777777" w:rsidR="0077219C" w:rsidRDefault="0077219C" w:rsidP="0077219C">
            <w:pPr>
              <w:pStyle w:val="TableParagraph"/>
              <w:spacing w:before="133" w:line="262" w:lineRule="exact"/>
              <w:ind w:right="66"/>
              <w:jc w:val="right"/>
              <w:rPr>
                <w:sz w:val="24"/>
              </w:rPr>
            </w:pPr>
            <w:r>
              <w:rPr>
                <w:sz w:val="24"/>
              </w:rPr>
              <w:t>|−20.1</w:t>
            </w:r>
          </w:p>
        </w:tc>
        <w:tc>
          <w:tcPr>
            <w:tcW w:w="598" w:type="dxa"/>
          </w:tcPr>
          <w:p w14:paraId="28C29C94" w14:textId="77777777" w:rsidR="0077219C" w:rsidRDefault="0077219C" w:rsidP="0077219C">
            <w:pPr>
              <w:pStyle w:val="TableParagraph"/>
              <w:spacing w:before="133" w:line="262" w:lineRule="exact"/>
              <w:ind w:right="66"/>
              <w:jc w:val="right"/>
              <w:rPr>
                <w:sz w:val="24"/>
              </w:rPr>
            </w:pPr>
            <w:r>
              <w:rPr>
                <w:sz w:val="24"/>
              </w:rPr>
              <w:t>4.3</w:t>
            </w:r>
          </w:p>
        </w:tc>
        <w:tc>
          <w:tcPr>
            <w:tcW w:w="880" w:type="dxa"/>
          </w:tcPr>
          <w:p w14:paraId="4CFD9E1A" w14:textId="77777777" w:rsidR="0077219C" w:rsidRDefault="0077219C" w:rsidP="0077219C">
            <w:pPr>
              <w:pStyle w:val="TableParagraph"/>
              <w:spacing w:before="133" w:line="262" w:lineRule="exact"/>
              <w:ind w:right="79"/>
              <w:jc w:val="right"/>
              <w:rPr>
                <w:sz w:val="24"/>
              </w:rPr>
            </w:pPr>
            <w:r>
              <w:rPr>
                <w:sz w:val="24"/>
              </w:rPr>
              <w:t>−14.2</w:t>
            </w:r>
          </w:p>
        </w:tc>
        <w:tc>
          <w:tcPr>
            <w:tcW w:w="424" w:type="dxa"/>
          </w:tcPr>
          <w:p w14:paraId="38A71819" w14:textId="77777777" w:rsidR="0077219C" w:rsidRDefault="0077219C" w:rsidP="0077219C">
            <w:pPr>
              <w:pStyle w:val="TableParagraph"/>
              <w:spacing w:before="133" w:line="262" w:lineRule="exact"/>
              <w:ind w:left="9" w:right="23"/>
              <w:rPr>
                <w:sz w:val="24"/>
              </w:rPr>
            </w:pPr>
            <w:r>
              <w:rPr>
                <w:sz w:val="24"/>
              </w:rPr>
              <w:t>1</w:t>
            </w:r>
            <w:r>
              <w:rPr>
                <w:spacing w:val="15"/>
                <w:sz w:val="24"/>
              </w:rPr>
              <w:t xml:space="preserve"> </w:t>
            </w:r>
            <w:r>
              <w:rPr>
                <w:sz w:val="24"/>
              </w:rPr>
              <w:t>|</w:t>
            </w:r>
          </w:p>
        </w:tc>
        <w:tc>
          <w:tcPr>
            <w:tcW w:w="1204" w:type="dxa"/>
          </w:tcPr>
          <w:p w14:paraId="7D5449F3" w14:textId="77777777" w:rsidR="0077219C" w:rsidRDefault="0077219C" w:rsidP="0077219C">
            <w:pPr>
              <w:pStyle w:val="TableParagraph"/>
              <w:spacing w:before="133" w:line="262" w:lineRule="exact"/>
              <w:ind w:left="42"/>
              <w:jc w:val="left"/>
              <w:rPr>
                <w:sz w:val="24"/>
              </w:rPr>
            </w:pPr>
            <w:r>
              <w:rPr>
                <w:sz w:val="24"/>
              </w:rPr>
              <w:t>=</w:t>
            </w:r>
            <w:r>
              <w:rPr>
                <w:spacing w:val="39"/>
                <w:sz w:val="24"/>
              </w:rPr>
              <w:t xml:space="preserve"> </w:t>
            </w:r>
            <w:r>
              <w:rPr>
                <w:sz w:val="24"/>
              </w:rPr>
              <w:t>−1.611</w:t>
            </w:r>
          </w:p>
        </w:tc>
      </w:tr>
      <w:tr w:rsidR="0077219C" w14:paraId="3BBCEDAC" w14:textId="77777777" w:rsidTr="0077219C">
        <w:trPr>
          <w:trHeight w:val="275"/>
        </w:trPr>
        <w:tc>
          <w:tcPr>
            <w:tcW w:w="720" w:type="dxa"/>
          </w:tcPr>
          <w:p w14:paraId="6945DA69" w14:textId="77777777" w:rsidR="0077219C" w:rsidRDefault="0077219C" w:rsidP="0077219C">
            <w:pPr>
              <w:pStyle w:val="TableParagraph"/>
              <w:spacing w:before="0"/>
              <w:jc w:val="left"/>
              <w:rPr>
                <w:sz w:val="20"/>
              </w:rPr>
            </w:pPr>
          </w:p>
        </w:tc>
        <w:tc>
          <w:tcPr>
            <w:tcW w:w="891" w:type="dxa"/>
          </w:tcPr>
          <w:p w14:paraId="37D8ED39" w14:textId="77777777" w:rsidR="0077219C" w:rsidRDefault="0077219C" w:rsidP="0077219C">
            <w:pPr>
              <w:pStyle w:val="TableParagraph"/>
              <w:spacing w:before="0" w:line="255" w:lineRule="exact"/>
              <w:ind w:right="66"/>
              <w:jc w:val="right"/>
              <w:rPr>
                <w:sz w:val="24"/>
              </w:rPr>
            </w:pPr>
            <w:r>
              <w:rPr>
                <w:sz w:val="24"/>
              </w:rPr>
              <w:t>|−18.8</w:t>
            </w:r>
          </w:p>
        </w:tc>
        <w:tc>
          <w:tcPr>
            <w:tcW w:w="598" w:type="dxa"/>
          </w:tcPr>
          <w:p w14:paraId="18117FF2" w14:textId="77777777" w:rsidR="0077219C" w:rsidRDefault="0077219C" w:rsidP="0077219C">
            <w:pPr>
              <w:pStyle w:val="TableParagraph"/>
              <w:spacing w:before="0" w:line="255" w:lineRule="exact"/>
              <w:ind w:right="66"/>
              <w:jc w:val="right"/>
              <w:rPr>
                <w:sz w:val="24"/>
              </w:rPr>
            </w:pPr>
            <w:r>
              <w:rPr>
                <w:sz w:val="24"/>
              </w:rPr>
              <w:t>1.3</w:t>
            </w:r>
          </w:p>
        </w:tc>
        <w:tc>
          <w:tcPr>
            <w:tcW w:w="880" w:type="dxa"/>
          </w:tcPr>
          <w:p w14:paraId="72663164" w14:textId="77777777" w:rsidR="0077219C" w:rsidRDefault="0077219C" w:rsidP="0077219C">
            <w:pPr>
              <w:pStyle w:val="TableParagraph"/>
              <w:spacing w:before="0" w:line="255" w:lineRule="exact"/>
              <w:ind w:right="79"/>
              <w:jc w:val="right"/>
              <w:rPr>
                <w:sz w:val="24"/>
              </w:rPr>
            </w:pPr>
            <w:r>
              <w:rPr>
                <w:sz w:val="24"/>
              </w:rPr>
              <w:t>−12.5</w:t>
            </w:r>
          </w:p>
        </w:tc>
        <w:tc>
          <w:tcPr>
            <w:tcW w:w="424" w:type="dxa"/>
          </w:tcPr>
          <w:p w14:paraId="5581B84C" w14:textId="77777777" w:rsidR="0077219C" w:rsidRDefault="0077219C" w:rsidP="0077219C">
            <w:pPr>
              <w:pStyle w:val="TableParagraph"/>
              <w:spacing w:before="0" w:line="255" w:lineRule="exact"/>
              <w:ind w:left="9" w:right="23"/>
              <w:rPr>
                <w:sz w:val="24"/>
              </w:rPr>
            </w:pPr>
            <w:r>
              <w:rPr>
                <w:sz w:val="24"/>
              </w:rPr>
              <w:t>1</w:t>
            </w:r>
            <w:r>
              <w:rPr>
                <w:spacing w:val="15"/>
                <w:sz w:val="24"/>
              </w:rPr>
              <w:t xml:space="preserve"> </w:t>
            </w:r>
            <w:r>
              <w:rPr>
                <w:sz w:val="24"/>
              </w:rPr>
              <w:t>|</w:t>
            </w:r>
          </w:p>
        </w:tc>
        <w:tc>
          <w:tcPr>
            <w:tcW w:w="1204" w:type="dxa"/>
          </w:tcPr>
          <w:p w14:paraId="6C8815E5" w14:textId="77777777" w:rsidR="0077219C" w:rsidRDefault="0077219C" w:rsidP="0077219C">
            <w:pPr>
              <w:pStyle w:val="TableParagraph"/>
              <w:spacing w:before="0"/>
              <w:jc w:val="left"/>
              <w:rPr>
                <w:sz w:val="20"/>
              </w:rPr>
            </w:pPr>
          </w:p>
        </w:tc>
      </w:tr>
      <w:tr w:rsidR="0077219C" w14:paraId="792DFCBD" w14:textId="77777777" w:rsidTr="0077219C">
        <w:trPr>
          <w:trHeight w:val="276"/>
        </w:trPr>
        <w:tc>
          <w:tcPr>
            <w:tcW w:w="720" w:type="dxa"/>
          </w:tcPr>
          <w:p w14:paraId="59F6C682" w14:textId="77777777" w:rsidR="0077219C" w:rsidRDefault="0077219C" w:rsidP="0077219C">
            <w:pPr>
              <w:pStyle w:val="TableParagraph"/>
              <w:spacing w:before="0"/>
              <w:jc w:val="left"/>
              <w:rPr>
                <w:sz w:val="20"/>
              </w:rPr>
            </w:pPr>
          </w:p>
        </w:tc>
        <w:tc>
          <w:tcPr>
            <w:tcW w:w="891" w:type="dxa"/>
          </w:tcPr>
          <w:p w14:paraId="6B2A600F" w14:textId="77777777" w:rsidR="0077219C" w:rsidRDefault="0077219C" w:rsidP="0077219C">
            <w:pPr>
              <w:pStyle w:val="TableParagraph"/>
              <w:spacing w:before="0" w:line="256" w:lineRule="exact"/>
              <w:ind w:right="66"/>
              <w:jc w:val="right"/>
              <w:rPr>
                <w:sz w:val="24"/>
              </w:rPr>
            </w:pPr>
            <w:r>
              <w:rPr>
                <w:sz w:val="24"/>
              </w:rPr>
              <w:t>|−16.0</w:t>
            </w:r>
          </w:p>
        </w:tc>
        <w:tc>
          <w:tcPr>
            <w:tcW w:w="598" w:type="dxa"/>
          </w:tcPr>
          <w:p w14:paraId="53B422CC" w14:textId="77777777" w:rsidR="0077219C" w:rsidRDefault="0077219C" w:rsidP="0077219C">
            <w:pPr>
              <w:pStyle w:val="TableParagraph"/>
              <w:spacing w:before="0" w:line="256" w:lineRule="exact"/>
              <w:ind w:right="66"/>
              <w:jc w:val="right"/>
              <w:rPr>
                <w:sz w:val="24"/>
              </w:rPr>
            </w:pPr>
            <w:r>
              <w:rPr>
                <w:sz w:val="24"/>
              </w:rPr>
              <w:t>6.4</w:t>
            </w:r>
          </w:p>
        </w:tc>
        <w:tc>
          <w:tcPr>
            <w:tcW w:w="880" w:type="dxa"/>
          </w:tcPr>
          <w:p w14:paraId="40A7D5FC" w14:textId="77777777" w:rsidR="0077219C" w:rsidRDefault="0077219C" w:rsidP="0077219C">
            <w:pPr>
              <w:pStyle w:val="TableParagraph"/>
              <w:spacing w:before="0" w:line="256" w:lineRule="exact"/>
              <w:ind w:right="79"/>
              <w:jc w:val="right"/>
              <w:rPr>
                <w:sz w:val="24"/>
              </w:rPr>
            </w:pPr>
            <w:r>
              <w:rPr>
                <w:sz w:val="24"/>
              </w:rPr>
              <w:t>−10.5</w:t>
            </w:r>
          </w:p>
        </w:tc>
        <w:tc>
          <w:tcPr>
            <w:tcW w:w="424" w:type="dxa"/>
          </w:tcPr>
          <w:p w14:paraId="01C8F147" w14:textId="77777777" w:rsidR="0077219C" w:rsidRDefault="0077219C" w:rsidP="0077219C">
            <w:pPr>
              <w:pStyle w:val="TableParagraph"/>
              <w:spacing w:before="0" w:line="256" w:lineRule="exact"/>
              <w:ind w:left="9" w:right="23"/>
              <w:rPr>
                <w:sz w:val="24"/>
              </w:rPr>
            </w:pPr>
            <w:r>
              <w:rPr>
                <w:sz w:val="24"/>
              </w:rPr>
              <w:t>1</w:t>
            </w:r>
            <w:r>
              <w:rPr>
                <w:spacing w:val="15"/>
                <w:sz w:val="24"/>
              </w:rPr>
              <w:t xml:space="preserve"> </w:t>
            </w:r>
            <w:r>
              <w:rPr>
                <w:sz w:val="24"/>
              </w:rPr>
              <w:t>|</w:t>
            </w:r>
          </w:p>
        </w:tc>
        <w:tc>
          <w:tcPr>
            <w:tcW w:w="1204" w:type="dxa"/>
          </w:tcPr>
          <w:p w14:paraId="14DCE446" w14:textId="77777777" w:rsidR="0077219C" w:rsidRDefault="0077219C" w:rsidP="0077219C">
            <w:pPr>
              <w:pStyle w:val="TableParagraph"/>
              <w:spacing w:before="0"/>
              <w:jc w:val="left"/>
              <w:rPr>
                <w:sz w:val="20"/>
              </w:rPr>
            </w:pPr>
          </w:p>
        </w:tc>
      </w:tr>
      <w:tr w:rsidR="0077219C" w14:paraId="4510D29B" w14:textId="77777777" w:rsidTr="0077219C">
        <w:trPr>
          <w:trHeight w:val="270"/>
        </w:trPr>
        <w:tc>
          <w:tcPr>
            <w:tcW w:w="720" w:type="dxa"/>
          </w:tcPr>
          <w:p w14:paraId="7445CF0D" w14:textId="77777777" w:rsidR="0077219C" w:rsidRDefault="0077219C" w:rsidP="0077219C">
            <w:pPr>
              <w:pStyle w:val="TableParagraph"/>
              <w:spacing w:before="0"/>
              <w:jc w:val="left"/>
              <w:rPr>
                <w:sz w:val="20"/>
              </w:rPr>
            </w:pPr>
          </w:p>
        </w:tc>
        <w:tc>
          <w:tcPr>
            <w:tcW w:w="891" w:type="dxa"/>
          </w:tcPr>
          <w:p w14:paraId="3525113F" w14:textId="77777777" w:rsidR="0077219C" w:rsidRDefault="0077219C" w:rsidP="0077219C">
            <w:pPr>
              <w:pStyle w:val="TableParagraph"/>
              <w:spacing w:before="0" w:line="251" w:lineRule="exact"/>
              <w:ind w:right="66"/>
              <w:jc w:val="right"/>
              <w:rPr>
                <w:sz w:val="24"/>
              </w:rPr>
            </w:pPr>
            <w:r>
              <w:rPr>
                <w:sz w:val="24"/>
              </w:rPr>
              <w:t>|−18.0</w:t>
            </w:r>
          </w:p>
        </w:tc>
        <w:tc>
          <w:tcPr>
            <w:tcW w:w="598" w:type="dxa"/>
          </w:tcPr>
          <w:p w14:paraId="6A136A89" w14:textId="77777777" w:rsidR="0077219C" w:rsidRDefault="0077219C" w:rsidP="0077219C">
            <w:pPr>
              <w:pStyle w:val="TableParagraph"/>
              <w:spacing w:before="0" w:line="251" w:lineRule="exact"/>
              <w:ind w:right="66"/>
              <w:jc w:val="right"/>
              <w:rPr>
                <w:sz w:val="24"/>
              </w:rPr>
            </w:pPr>
            <w:r>
              <w:rPr>
                <w:sz w:val="24"/>
              </w:rPr>
              <w:t>4.0</w:t>
            </w:r>
          </w:p>
        </w:tc>
        <w:tc>
          <w:tcPr>
            <w:tcW w:w="880" w:type="dxa"/>
          </w:tcPr>
          <w:p w14:paraId="05EB0302" w14:textId="77777777" w:rsidR="0077219C" w:rsidRDefault="0077219C" w:rsidP="0077219C">
            <w:pPr>
              <w:pStyle w:val="TableParagraph"/>
              <w:spacing w:before="0" w:line="251" w:lineRule="exact"/>
              <w:ind w:right="79"/>
              <w:jc w:val="right"/>
              <w:rPr>
                <w:sz w:val="24"/>
              </w:rPr>
            </w:pPr>
            <w:r>
              <w:rPr>
                <w:sz w:val="24"/>
              </w:rPr>
              <w:t>−12.0</w:t>
            </w:r>
          </w:p>
        </w:tc>
        <w:tc>
          <w:tcPr>
            <w:tcW w:w="424" w:type="dxa"/>
          </w:tcPr>
          <w:p w14:paraId="23DF1329" w14:textId="77777777" w:rsidR="0077219C" w:rsidRDefault="0077219C" w:rsidP="0077219C">
            <w:pPr>
              <w:pStyle w:val="TableParagraph"/>
              <w:spacing w:before="0" w:line="251" w:lineRule="exact"/>
              <w:ind w:left="9" w:right="23"/>
              <w:rPr>
                <w:sz w:val="24"/>
              </w:rPr>
            </w:pPr>
            <w:r>
              <w:rPr>
                <w:sz w:val="24"/>
              </w:rPr>
              <w:t>1</w:t>
            </w:r>
            <w:r>
              <w:rPr>
                <w:spacing w:val="15"/>
                <w:sz w:val="24"/>
              </w:rPr>
              <w:t xml:space="preserve"> </w:t>
            </w:r>
            <w:r>
              <w:rPr>
                <w:sz w:val="24"/>
              </w:rPr>
              <w:t>|</w:t>
            </w:r>
          </w:p>
        </w:tc>
        <w:tc>
          <w:tcPr>
            <w:tcW w:w="1204" w:type="dxa"/>
          </w:tcPr>
          <w:p w14:paraId="3FEEBE8C" w14:textId="77777777" w:rsidR="0077219C" w:rsidRDefault="0077219C" w:rsidP="0077219C">
            <w:pPr>
              <w:pStyle w:val="TableParagraph"/>
              <w:spacing w:before="0"/>
              <w:jc w:val="left"/>
              <w:rPr>
                <w:sz w:val="20"/>
              </w:rPr>
            </w:pPr>
          </w:p>
        </w:tc>
      </w:tr>
    </w:tbl>
    <w:p w14:paraId="316C64AB" w14:textId="77777777" w:rsidR="0077219C" w:rsidRDefault="0077219C" w:rsidP="0077219C">
      <w:pPr>
        <w:pStyle w:val="BodyText"/>
        <w:spacing w:before="10"/>
        <w:rPr>
          <w:sz w:val="23"/>
        </w:rPr>
      </w:pPr>
    </w:p>
    <w:p w14:paraId="265EBE3A" w14:textId="77777777" w:rsidR="0077219C" w:rsidRDefault="0077219C" w:rsidP="0077219C">
      <w:pPr>
        <w:ind w:left="818"/>
        <w:rPr>
          <w:sz w:val="16"/>
        </w:rPr>
      </w:pPr>
      <w:r>
        <w:rPr>
          <w:position w:val="2"/>
          <w:sz w:val="24"/>
        </w:rPr>
        <w:t>As</w:t>
      </w:r>
      <w:r>
        <w:rPr>
          <w:spacing w:val="21"/>
          <w:position w:val="2"/>
          <w:sz w:val="24"/>
        </w:rPr>
        <w:t xml:space="preserve"> </w:t>
      </w:r>
      <w:r>
        <w:rPr>
          <w:position w:val="2"/>
          <w:sz w:val="24"/>
        </w:rPr>
        <w:t>a</w:t>
      </w:r>
      <w:r>
        <w:rPr>
          <w:spacing w:val="21"/>
          <w:position w:val="2"/>
          <w:sz w:val="24"/>
        </w:rPr>
        <w:t xml:space="preserve"> </w:t>
      </w:r>
      <w:r>
        <w:rPr>
          <w:position w:val="2"/>
          <w:sz w:val="24"/>
        </w:rPr>
        <w:t>check</w:t>
      </w:r>
      <w:r>
        <w:rPr>
          <w:spacing w:val="24"/>
          <w:position w:val="2"/>
          <w:sz w:val="24"/>
        </w:rPr>
        <w:t xml:space="preserve"> </w:t>
      </w:r>
      <w:r>
        <w:rPr>
          <w:i/>
          <w:position w:val="2"/>
          <w:sz w:val="24"/>
        </w:rPr>
        <w:t>D</w:t>
      </w:r>
      <w:r>
        <w:rPr>
          <w:sz w:val="16"/>
        </w:rPr>
        <w:t>0</w:t>
      </w:r>
      <w:r>
        <w:rPr>
          <w:spacing w:val="5"/>
          <w:sz w:val="16"/>
        </w:rPr>
        <w:t xml:space="preserve"> </w:t>
      </w:r>
      <w:r>
        <w:rPr>
          <w:position w:val="2"/>
          <w:sz w:val="24"/>
        </w:rPr>
        <w:t>=</w:t>
      </w:r>
      <w:r>
        <w:rPr>
          <w:spacing w:val="20"/>
          <w:position w:val="2"/>
          <w:sz w:val="24"/>
        </w:rPr>
        <w:t xml:space="preserve"> </w:t>
      </w:r>
      <w:r>
        <w:rPr>
          <w:i/>
          <w:position w:val="2"/>
          <w:sz w:val="24"/>
        </w:rPr>
        <w:t>D</w:t>
      </w:r>
      <w:r>
        <w:rPr>
          <w:sz w:val="16"/>
        </w:rPr>
        <w:t>1</w:t>
      </w:r>
      <w:r>
        <w:rPr>
          <w:spacing w:val="21"/>
          <w:sz w:val="16"/>
        </w:rPr>
        <w:t xml:space="preserve"> </w:t>
      </w:r>
      <w:r>
        <w:rPr>
          <w:position w:val="2"/>
          <w:sz w:val="24"/>
        </w:rPr>
        <w:t>+</w:t>
      </w:r>
      <w:r>
        <w:rPr>
          <w:spacing w:val="20"/>
          <w:position w:val="2"/>
          <w:sz w:val="24"/>
        </w:rPr>
        <w:t xml:space="preserve"> </w:t>
      </w:r>
      <w:r>
        <w:rPr>
          <w:i/>
          <w:position w:val="2"/>
          <w:sz w:val="24"/>
        </w:rPr>
        <w:t>D</w:t>
      </w:r>
      <w:r>
        <w:rPr>
          <w:sz w:val="16"/>
        </w:rPr>
        <w:t>2</w:t>
      </w:r>
      <w:r>
        <w:rPr>
          <w:spacing w:val="41"/>
          <w:sz w:val="16"/>
        </w:rPr>
        <w:t xml:space="preserve"> </w:t>
      </w:r>
      <w:r>
        <w:rPr>
          <w:position w:val="2"/>
          <w:sz w:val="24"/>
        </w:rPr>
        <w:t>+</w:t>
      </w:r>
      <w:r>
        <w:rPr>
          <w:spacing w:val="21"/>
          <w:position w:val="2"/>
          <w:sz w:val="24"/>
        </w:rPr>
        <w:t xml:space="preserve"> </w:t>
      </w:r>
      <w:r>
        <w:rPr>
          <w:i/>
          <w:position w:val="2"/>
          <w:sz w:val="24"/>
        </w:rPr>
        <w:t>D</w:t>
      </w:r>
      <w:r>
        <w:rPr>
          <w:sz w:val="16"/>
        </w:rPr>
        <w:t>3</w:t>
      </w:r>
      <w:r>
        <w:rPr>
          <w:spacing w:val="44"/>
          <w:sz w:val="16"/>
        </w:rPr>
        <w:t xml:space="preserve"> </w:t>
      </w:r>
      <w:r>
        <w:rPr>
          <w:position w:val="2"/>
          <w:sz w:val="24"/>
        </w:rPr>
        <w:t>+</w:t>
      </w:r>
      <w:r>
        <w:rPr>
          <w:spacing w:val="20"/>
          <w:position w:val="2"/>
          <w:sz w:val="24"/>
        </w:rPr>
        <w:t xml:space="preserve"> </w:t>
      </w:r>
      <w:r>
        <w:rPr>
          <w:i/>
          <w:position w:val="2"/>
          <w:sz w:val="24"/>
        </w:rPr>
        <w:t>D</w:t>
      </w:r>
      <w:r>
        <w:rPr>
          <w:sz w:val="16"/>
        </w:rPr>
        <w:t>4</w:t>
      </w:r>
    </w:p>
    <w:p w14:paraId="1BB48333" w14:textId="77777777" w:rsidR="0077219C" w:rsidRDefault="0077219C" w:rsidP="0077219C">
      <w:pPr>
        <w:pStyle w:val="BodyText"/>
        <w:spacing w:before="10"/>
        <w:rPr>
          <w:sz w:val="23"/>
        </w:rPr>
      </w:pPr>
    </w:p>
    <w:p w14:paraId="771A03FB" w14:textId="77777777" w:rsidR="0077219C" w:rsidRDefault="0077219C" w:rsidP="0077219C">
      <w:pPr>
        <w:pStyle w:val="BodyText"/>
        <w:ind w:left="818"/>
      </w:pPr>
      <w:r>
        <w:t>−11.898</w:t>
      </w:r>
      <w:r>
        <w:rPr>
          <w:spacing w:val="35"/>
        </w:rPr>
        <w:t xml:space="preserve"> </w:t>
      </w:r>
      <w:r>
        <w:t>=</w:t>
      </w:r>
      <w:r>
        <w:rPr>
          <w:spacing w:val="35"/>
        </w:rPr>
        <w:t xml:space="preserve"> </w:t>
      </w:r>
      <w:r>
        <w:t>−3.190</w:t>
      </w:r>
      <w:r>
        <w:rPr>
          <w:spacing w:val="37"/>
        </w:rPr>
        <w:t xml:space="preserve"> </w:t>
      </w:r>
      <w:r>
        <w:t>−</w:t>
      </w:r>
      <w:r>
        <w:rPr>
          <w:spacing w:val="32"/>
        </w:rPr>
        <w:t xml:space="preserve"> </w:t>
      </w:r>
      <w:r>
        <w:t>3.022</w:t>
      </w:r>
      <w:r>
        <w:rPr>
          <w:spacing w:val="35"/>
        </w:rPr>
        <w:t xml:space="preserve"> </w:t>
      </w:r>
      <w:r>
        <w:t>−</w:t>
      </w:r>
      <w:r>
        <w:rPr>
          <w:spacing w:val="34"/>
        </w:rPr>
        <w:t xml:space="preserve"> </w:t>
      </w:r>
      <w:r>
        <w:t>4.075</w:t>
      </w:r>
      <w:r>
        <w:rPr>
          <w:spacing w:val="37"/>
        </w:rPr>
        <w:t xml:space="preserve"> </w:t>
      </w:r>
      <w:r>
        <w:t>−</w:t>
      </w:r>
      <w:r>
        <w:rPr>
          <w:spacing w:val="34"/>
        </w:rPr>
        <w:t xml:space="preserve"> </w:t>
      </w:r>
      <w:r>
        <w:t>1.611</w:t>
      </w:r>
      <w:r>
        <w:rPr>
          <w:spacing w:val="35"/>
        </w:rPr>
        <w:t xml:space="preserve"> </w:t>
      </w:r>
      <w:r>
        <w:t>=</w:t>
      </w:r>
      <w:r>
        <w:rPr>
          <w:spacing w:val="37"/>
        </w:rPr>
        <w:t xml:space="preserve"> </w:t>
      </w:r>
      <w:r>
        <w:t>correct</w:t>
      </w:r>
    </w:p>
    <w:p w14:paraId="3C17A6D3" w14:textId="77777777" w:rsidR="0077219C" w:rsidRDefault="0077219C" w:rsidP="0077219C">
      <w:pPr>
        <w:pStyle w:val="BodyText"/>
        <w:spacing w:before="11"/>
        <w:rPr>
          <w:sz w:val="23"/>
        </w:rPr>
      </w:pPr>
    </w:p>
    <w:p w14:paraId="7267C331" w14:textId="77777777" w:rsidR="0077219C" w:rsidRDefault="0077219C" w:rsidP="0077219C">
      <w:pPr>
        <w:pStyle w:val="BodyText"/>
        <w:ind w:left="818" w:right="1336"/>
      </w:pPr>
      <w:r>
        <w:rPr>
          <w:position w:val="2"/>
        </w:rPr>
        <w:t>If</w:t>
      </w:r>
      <w:r>
        <w:rPr>
          <w:spacing w:val="9"/>
          <w:position w:val="2"/>
        </w:rPr>
        <w:t xml:space="preserve"> </w:t>
      </w:r>
      <w:r>
        <w:rPr>
          <w:i/>
          <w:position w:val="2"/>
        </w:rPr>
        <w:t>D</w:t>
      </w:r>
      <w:r>
        <w:rPr>
          <w:sz w:val="16"/>
        </w:rPr>
        <w:t>1</w:t>
      </w:r>
      <w:r>
        <w:rPr>
          <w:spacing w:val="7"/>
          <w:sz w:val="16"/>
        </w:rPr>
        <w:t xml:space="preserve"> </w:t>
      </w:r>
      <w:r>
        <w:rPr>
          <w:position w:val="2"/>
        </w:rPr>
        <w:t>and</w:t>
      </w:r>
      <w:r>
        <w:rPr>
          <w:spacing w:val="7"/>
          <w:position w:val="2"/>
        </w:rPr>
        <w:t xml:space="preserve"> </w:t>
      </w:r>
      <w:r>
        <w:rPr>
          <w:i/>
          <w:position w:val="2"/>
        </w:rPr>
        <w:t>D</w:t>
      </w:r>
      <w:r>
        <w:rPr>
          <w:sz w:val="16"/>
        </w:rPr>
        <w:t>2</w:t>
      </w:r>
      <w:r>
        <w:rPr>
          <w:spacing w:val="8"/>
          <w:sz w:val="16"/>
        </w:rPr>
        <w:t xml:space="preserve"> </w:t>
      </w:r>
      <w:r>
        <w:rPr>
          <w:position w:val="2"/>
        </w:rPr>
        <w:t>and</w:t>
      </w:r>
      <w:r>
        <w:rPr>
          <w:spacing w:val="7"/>
          <w:position w:val="2"/>
        </w:rPr>
        <w:t xml:space="preserve"> </w:t>
      </w:r>
      <w:r>
        <w:rPr>
          <w:i/>
          <w:position w:val="2"/>
        </w:rPr>
        <w:t>D</w:t>
      </w:r>
      <w:r>
        <w:rPr>
          <w:sz w:val="16"/>
        </w:rPr>
        <w:t>3</w:t>
      </w:r>
      <w:r>
        <w:rPr>
          <w:spacing w:val="8"/>
          <w:sz w:val="16"/>
        </w:rPr>
        <w:t xml:space="preserve"> </w:t>
      </w:r>
      <w:r>
        <w:rPr>
          <w:position w:val="2"/>
        </w:rPr>
        <w:t>and</w:t>
      </w:r>
      <w:r>
        <w:rPr>
          <w:spacing w:val="7"/>
          <w:position w:val="2"/>
        </w:rPr>
        <w:t xml:space="preserve"> </w:t>
      </w:r>
      <w:r>
        <w:rPr>
          <w:i/>
          <w:position w:val="2"/>
        </w:rPr>
        <w:t>D</w:t>
      </w:r>
      <w:r>
        <w:rPr>
          <w:sz w:val="16"/>
        </w:rPr>
        <w:t>4</w:t>
      </w:r>
      <w:r>
        <w:rPr>
          <w:spacing w:val="8"/>
          <w:sz w:val="16"/>
        </w:rPr>
        <w:t xml:space="preserve"> </w:t>
      </w:r>
      <w:r>
        <w:rPr>
          <w:position w:val="2"/>
        </w:rPr>
        <w:t>are</w:t>
      </w:r>
      <w:r>
        <w:rPr>
          <w:spacing w:val="1"/>
          <w:position w:val="2"/>
        </w:rPr>
        <w:t xml:space="preserve"> </w:t>
      </w:r>
      <w:r>
        <w:rPr>
          <w:position w:val="2"/>
        </w:rPr>
        <w:t>the</w:t>
      </w:r>
      <w:r>
        <w:rPr>
          <w:spacing w:val="5"/>
          <w:position w:val="2"/>
        </w:rPr>
        <w:t xml:space="preserve"> </w:t>
      </w:r>
      <w:r>
        <w:rPr>
          <w:position w:val="2"/>
        </w:rPr>
        <w:t>same</w:t>
      </w:r>
      <w:r>
        <w:rPr>
          <w:spacing w:val="5"/>
          <w:position w:val="2"/>
        </w:rPr>
        <w:t xml:space="preserve"> </w:t>
      </w:r>
      <w:r>
        <w:rPr>
          <w:position w:val="2"/>
        </w:rPr>
        <w:t>sign</w:t>
      </w:r>
      <w:r>
        <w:rPr>
          <w:spacing w:val="6"/>
          <w:position w:val="2"/>
        </w:rPr>
        <w:t xml:space="preserve"> </w:t>
      </w:r>
      <w:r>
        <w:rPr>
          <w:position w:val="2"/>
        </w:rPr>
        <w:t>as</w:t>
      </w:r>
      <w:r>
        <w:rPr>
          <w:spacing w:val="13"/>
          <w:position w:val="2"/>
        </w:rPr>
        <w:t xml:space="preserve"> </w:t>
      </w:r>
      <w:r>
        <w:rPr>
          <w:i/>
          <w:position w:val="2"/>
        </w:rPr>
        <w:t>D</w:t>
      </w:r>
      <w:r>
        <w:rPr>
          <w:sz w:val="16"/>
        </w:rPr>
        <w:t>0</w:t>
      </w:r>
      <w:r>
        <w:rPr>
          <w:position w:val="2"/>
        </w:rPr>
        <w:t>,</w:t>
      </w:r>
      <w:r>
        <w:rPr>
          <w:spacing w:val="3"/>
          <w:position w:val="2"/>
        </w:rPr>
        <w:t xml:space="preserve"> </w:t>
      </w:r>
      <w:r>
        <w:rPr>
          <w:position w:val="2"/>
        </w:rPr>
        <w:t>then</w:t>
      </w:r>
      <w:r>
        <w:rPr>
          <w:spacing w:val="8"/>
          <w:position w:val="2"/>
        </w:rPr>
        <w:t xml:space="preserve"> </w:t>
      </w:r>
      <w:r>
        <w:rPr>
          <w:position w:val="2"/>
        </w:rPr>
        <w:t>point</w:t>
      </w:r>
      <w:r>
        <w:rPr>
          <w:spacing w:val="8"/>
          <w:position w:val="2"/>
        </w:rPr>
        <w:t xml:space="preserve"> </w:t>
      </w:r>
      <w:r>
        <w:rPr>
          <w:position w:val="2"/>
        </w:rPr>
        <w:t>Q</w:t>
      </w:r>
      <w:r>
        <w:rPr>
          <w:spacing w:val="62"/>
          <w:position w:val="2"/>
        </w:rPr>
        <w:t xml:space="preserve"> </w:t>
      </w:r>
      <w:r>
        <w:rPr>
          <w:position w:val="2"/>
        </w:rPr>
        <w:t>is</w:t>
      </w:r>
      <w:r>
        <w:rPr>
          <w:spacing w:val="63"/>
          <w:position w:val="2"/>
        </w:rPr>
        <w:t xml:space="preserve"> </w:t>
      </w:r>
      <w:r>
        <w:rPr>
          <w:position w:val="2"/>
        </w:rPr>
        <w:t>inside</w:t>
      </w:r>
      <w:r>
        <w:rPr>
          <w:spacing w:val="64"/>
          <w:position w:val="2"/>
        </w:rPr>
        <w:t xml:space="preserve"> </w:t>
      </w:r>
      <w:r>
        <w:rPr>
          <w:position w:val="2"/>
        </w:rPr>
        <w:t>of</w:t>
      </w:r>
      <w:r>
        <w:rPr>
          <w:spacing w:val="64"/>
          <w:position w:val="2"/>
        </w:rPr>
        <w:t xml:space="preserve"> </w:t>
      </w:r>
      <w:r>
        <w:rPr>
          <w:position w:val="2"/>
        </w:rPr>
        <w:t>the</w:t>
      </w:r>
      <w:r>
        <w:rPr>
          <w:spacing w:val="-57"/>
          <w:position w:val="2"/>
        </w:rPr>
        <w:t xml:space="preserve"> </w:t>
      </w:r>
      <w:r>
        <w:t>tetrahedron</w:t>
      </w:r>
      <w:r>
        <w:rPr>
          <w:spacing w:val="17"/>
        </w:rPr>
        <w:t xml:space="preserve"> </w:t>
      </w:r>
      <w:r>
        <w:t>(correct).</w:t>
      </w:r>
    </w:p>
    <w:p w14:paraId="11B82724" w14:textId="77777777" w:rsidR="0077219C" w:rsidRDefault="0077219C" w:rsidP="0077219C">
      <w:pPr>
        <w:pStyle w:val="BodyText"/>
        <w:spacing w:before="9"/>
        <w:rPr>
          <w:sz w:val="23"/>
        </w:rPr>
      </w:pPr>
    </w:p>
    <w:p w14:paraId="60C238C3" w14:textId="77777777" w:rsidR="0077219C" w:rsidRDefault="0077219C" w:rsidP="0077219C">
      <w:pPr>
        <w:pStyle w:val="BodyText"/>
        <w:spacing w:before="1"/>
        <w:ind w:left="818"/>
      </w:pPr>
      <w:r>
        <w:t>As</w:t>
      </w:r>
      <w:r>
        <w:rPr>
          <w:spacing w:val="40"/>
        </w:rPr>
        <w:t xml:space="preserve"> </w:t>
      </w:r>
      <w:r>
        <w:t>per</w:t>
      </w:r>
      <w:r>
        <w:rPr>
          <w:spacing w:val="39"/>
        </w:rPr>
        <w:t xml:space="preserve"> </w:t>
      </w:r>
      <w:r>
        <w:t>the</w:t>
      </w:r>
      <w:r>
        <w:rPr>
          <w:spacing w:val="42"/>
        </w:rPr>
        <w:t xml:space="preserve"> </w:t>
      </w:r>
      <w:r>
        <w:t>previous</w:t>
      </w:r>
      <w:r>
        <w:rPr>
          <w:spacing w:val="43"/>
        </w:rPr>
        <w:t xml:space="preserve"> </w:t>
      </w:r>
      <w:r>
        <w:t>example,</w:t>
      </w:r>
      <w:r>
        <w:rPr>
          <w:spacing w:val="39"/>
        </w:rPr>
        <w:t xml:space="preserve"> </w:t>
      </w:r>
      <w:r>
        <w:t>the</w:t>
      </w:r>
      <w:r>
        <w:rPr>
          <w:spacing w:val="42"/>
        </w:rPr>
        <w:t xml:space="preserve"> </w:t>
      </w:r>
      <w:r>
        <w:t>data</w:t>
      </w:r>
      <w:r>
        <w:rPr>
          <w:spacing w:val="41"/>
        </w:rPr>
        <w:t xml:space="preserve"> </w:t>
      </w:r>
      <w:r>
        <w:t>can</w:t>
      </w:r>
      <w:r>
        <w:rPr>
          <w:spacing w:val="43"/>
        </w:rPr>
        <w:t xml:space="preserve"> </w:t>
      </w:r>
      <w:r>
        <w:t>be</w:t>
      </w:r>
      <w:r>
        <w:rPr>
          <w:spacing w:val="42"/>
        </w:rPr>
        <w:t xml:space="preserve"> </w:t>
      </w:r>
      <w:proofErr w:type="spellStart"/>
      <w:r>
        <w:t>organised</w:t>
      </w:r>
      <w:proofErr w:type="spellEnd"/>
      <w:r>
        <w:rPr>
          <w:spacing w:val="43"/>
        </w:rPr>
        <w:t xml:space="preserve"> </w:t>
      </w:r>
      <w:r>
        <w:t>into</w:t>
      </w:r>
      <w:r>
        <w:rPr>
          <w:spacing w:val="43"/>
        </w:rPr>
        <w:t xml:space="preserve"> </w:t>
      </w:r>
      <w:r>
        <w:t>a</w:t>
      </w:r>
      <w:r>
        <w:rPr>
          <w:spacing w:val="38"/>
        </w:rPr>
        <w:t xml:space="preserve"> </w:t>
      </w:r>
      <w:proofErr w:type="gramStart"/>
      <w:r>
        <w:t>matrices</w:t>
      </w:r>
      <w:proofErr w:type="gramEnd"/>
      <w:r>
        <w:rPr>
          <w:spacing w:val="41"/>
        </w:rPr>
        <w:t xml:space="preserve"> </w:t>
      </w:r>
      <w:r>
        <w:t>as</w:t>
      </w:r>
      <w:r>
        <w:rPr>
          <w:spacing w:val="43"/>
        </w:rPr>
        <w:t xml:space="preserve"> </w:t>
      </w:r>
      <w:r>
        <w:t>follows:</w:t>
      </w:r>
    </w:p>
    <w:p w14:paraId="160882E2" w14:textId="7E8F02C2" w:rsidR="0077219C" w:rsidRDefault="0077219C" w:rsidP="0077219C">
      <w:pPr>
        <w:tabs>
          <w:tab w:val="left" w:pos="9213"/>
        </w:tabs>
        <w:spacing w:before="1"/>
        <w:ind w:left="4316"/>
        <w:rPr>
          <w:sz w:val="24"/>
        </w:rPr>
      </w:pPr>
      <w:r>
        <w:rPr>
          <w:position w:val="2"/>
          <w:sz w:val="24"/>
        </w:rPr>
        <w:t>[</w:t>
      </w:r>
      <w:r>
        <w:rPr>
          <w:i/>
          <w:position w:val="2"/>
          <w:sz w:val="24"/>
        </w:rPr>
        <w:t>M</w:t>
      </w:r>
      <w:r>
        <w:rPr>
          <w:sz w:val="13"/>
        </w:rPr>
        <w:t>44</w:t>
      </w:r>
      <w:r>
        <w:rPr>
          <w:position w:val="2"/>
          <w:sz w:val="24"/>
        </w:rPr>
        <w:t>]</w:t>
      </w:r>
      <w:r>
        <w:rPr>
          <w:spacing w:val="30"/>
          <w:position w:val="2"/>
          <w:sz w:val="24"/>
        </w:rPr>
        <w:t xml:space="preserve"> </w:t>
      </w:r>
      <w:r>
        <w:rPr>
          <w:rFonts w:ascii="Symbol" w:hAnsi="Symbol"/>
          <w:position w:val="2"/>
          <w:sz w:val="24"/>
        </w:rPr>
        <w:t></w:t>
      </w:r>
      <w:r>
        <w:rPr>
          <w:spacing w:val="32"/>
          <w:position w:val="2"/>
          <w:sz w:val="24"/>
        </w:rPr>
        <w:t xml:space="preserve"> </w:t>
      </w:r>
      <w:r>
        <w:rPr>
          <w:position w:val="2"/>
          <w:sz w:val="24"/>
        </w:rPr>
        <w:t>[</w:t>
      </w:r>
      <w:r>
        <w:rPr>
          <w:i/>
          <w:position w:val="2"/>
          <w:sz w:val="24"/>
        </w:rPr>
        <w:t>C</w:t>
      </w:r>
      <w:r>
        <w:rPr>
          <w:sz w:val="13"/>
        </w:rPr>
        <w:t>41</w:t>
      </w:r>
      <w:r>
        <w:rPr>
          <w:position w:val="2"/>
          <w:sz w:val="24"/>
        </w:rPr>
        <w:t>]</w:t>
      </w:r>
      <w:r>
        <w:rPr>
          <w:spacing w:val="32"/>
          <w:position w:val="2"/>
          <w:sz w:val="24"/>
        </w:rPr>
        <w:t xml:space="preserve"> </w:t>
      </w:r>
      <w:r>
        <w:rPr>
          <w:i/>
          <w:position w:val="2"/>
          <w:sz w:val="24"/>
        </w:rPr>
        <w:t>=</w:t>
      </w:r>
      <w:r>
        <w:rPr>
          <w:i/>
          <w:spacing w:val="27"/>
          <w:position w:val="2"/>
          <w:sz w:val="24"/>
        </w:rPr>
        <w:t xml:space="preserve"> </w:t>
      </w:r>
      <w:r>
        <w:rPr>
          <w:position w:val="2"/>
          <w:sz w:val="24"/>
        </w:rPr>
        <w:t>[</w:t>
      </w:r>
      <w:r>
        <w:rPr>
          <w:i/>
          <w:position w:val="2"/>
          <w:sz w:val="24"/>
        </w:rPr>
        <w:t>E</w:t>
      </w:r>
      <w:r>
        <w:rPr>
          <w:sz w:val="13"/>
        </w:rPr>
        <w:t>41</w:t>
      </w:r>
      <w:r w:rsidR="00C50773">
        <w:rPr>
          <w:position w:val="2"/>
          <w:sz w:val="24"/>
        </w:rPr>
        <w:t>]</w:t>
      </w:r>
    </w:p>
    <w:p w14:paraId="5F91DD1C" w14:textId="77777777" w:rsidR="0077219C" w:rsidRDefault="0077219C" w:rsidP="0077219C">
      <w:pPr>
        <w:pStyle w:val="BodyText"/>
        <w:spacing w:before="10"/>
        <w:rPr>
          <w:sz w:val="23"/>
        </w:rPr>
      </w:pPr>
    </w:p>
    <w:p w14:paraId="79DC602C" w14:textId="77777777" w:rsidR="0077219C" w:rsidRDefault="0077219C" w:rsidP="0077219C">
      <w:pPr>
        <w:pStyle w:val="BodyText"/>
        <w:tabs>
          <w:tab w:val="left" w:pos="1538"/>
        </w:tabs>
        <w:spacing w:before="1"/>
        <w:ind w:left="818" w:right="2900"/>
      </w:pPr>
      <w:r>
        <w:rPr>
          <w:position w:val="2"/>
        </w:rPr>
        <w:t>[</w:t>
      </w:r>
      <w:r>
        <w:rPr>
          <w:i/>
          <w:position w:val="2"/>
        </w:rPr>
        <w:t>M</w:t>
      </w:r>
      <w:r>
        <w:rPr>
          <w:sz w:val="13"/>
        </w:rPr>
        <w:t>44</w:t>
      </w:r>
      <w:r>
        <w:rPr>
          <w:position w:val="2"/>
        </w:rPr>
        <w:t>]</w:t>
      </w:r>
      <w:r>
        <w:rPr>
          <w:position w:val="2"/>
        </w:rPr>
        <w:tab/>
        <w:t>is</w:t>
      </w:r>
      <w:r>
        <w:rPr>
          <w:spacing w:val="29"/>
          <w:position w:val="2"/>
        </w:rPr>
        <w:t xml:space="preserve"> </w:t>
      </w:r>
      <w:r>
        <w:rPr>
          <w:position w:val="2"/>
        </w:rPr>
        <w:t>a</w:t>
      </w:r>
      <w:r>
        <w:rPr>
          <w:spacing w:val="30"/>
          <w:position w:val="2"/>
        </w:rPr>
        <w:t xml:space="preserve"> </w:t>
      </w:r>
      <w:r>
        <w:rPr>
          <w:position w:val="2"/>
        </w:rPr>
        <w:t>4</w:t>
      </w:r>
      <w:r>
        <w:rPr>
          <w:spacing w:val="34"/>
          <w:position w:val="2"/>
        </w:rPr>
        <w:t xml:space="preserve"> </w:t>
      </w:r>
      <w:r>
        <w:rPr>
          <w:rFonts w:ascii="Symbol" w:hAnsi="Symbol"/>
          <w:position w:val="2"/>
        </w:rPr>
        <w:t></w:t>
      </w:r>
      <w:r>
        <w:rPr>
          <w:spacing w:val="30"/>
          <w:position w:val="2"/>
        </w:rPr>
        <w:t xml:space="preserve"> </w:t>
      </w:r>
      <w:r>
        <w:rPr>
          <w:position w:val="2"/>
        </w:rPr>
        <w:t>4</w:t>
      </w:r>
      <w:r>
        <w:rPr>
          <w:spacing w:val="31"/>
          <w:position w:val="2"/>
        </w:rPr>
        <w:t xml:space="preserve"> </w:t>
      </w:r>
      <w:proofErr w:type="gramStart"/>
      <w:r>
        <w:rPr>
          <w:position w:val="2"/>
        </w:rPr>
        <w:t>matrix</w:t>
      </w:r>
      <w:proofErr w:type="gramEnd"/>
      <w:r>
        <w:rPr>
          <w:spacing w:val="32"/>
          <w:position w:val="2"/>
        </w:rPr>
        <w:t xml:space="preserve"> </w:t>
      </w:r>
      <w:r>
        <w:rPr>
          <w:position w:val="2"/>
        </w:rPr>
        <w:t>of</w:t>
      </w:r>
      <w:r>
        <w:rPr>
          <w:spacing w:val="30"/>
          <w:position w:val="2"/>
        </w:rPr>
        <w:t xml:space="preserve"> </w:t>
      </w:r>
      <w:r>
        <w:rPr>
          <w:position w:val="2"/>
        </w:rPr>
        <w:t>1</w:t>
      </w:r>
      <w:r>
        <w:rPr>
          <w:spacing w:val="32"/>
          <w:position w:val="2"/>
        </w:rPr>
        <w:t xml:space="preserve"> </w:t>
      </w:r>
      <w:r>
        <w:rPr>
          <w:position w:val="2"/>
        </w:rPr>
        <w:t>(constant),</w:t>
      </w:r>
      <w:r>
        <w:rPr>
          <w:spacing w:val="40"/>
          <w:position w:val="2"/>
        </w:rPr>
        <w:t xml:space="preserve"> </w:t>
      </w:r>
      <w:r>
        <w:rPr>
          <w:i/>
          <w:position w:val="2"/>
        </w:rPr>
        <w:t>T</w:t>
      </w:r>
      <w:r>
        <w:rPr>
          <w:i/>
          <w:sz w:val="13"/>
        </w:rPr>
        <w:t>A</w:t>
      </w:r>
      <w:r>
        <w:rPr>
          <w:position w:val="2"/>
        </w:rPr>
        <w:t>,</w:t>
      </w:r>
      <w:r>
        <w:rPr>
          <w:spacing w:val="32"/>
          <w:position w:val="2"/>
        </w:rPr>
        <w:t xml:space="preserve"> </w:t>
      </w:r>
      <w:r>
        <w:rPr>
          <w:i/>
          <w:position w:val="2"/>
        </w:rPr>
        <w:t>T</w:t>
      </w:r>
      <w:r>
        <w:rPr>
          <w:i/>
          <w:sz w:val="13"/>
        </w:rPr>
        <w:t>B</w:t>
      </w:r>
      <w:r>
        <w:rPr>
          <w:position w:val="2"/>
        </w:rPr>
        <w:t>,</w:t>
      </w:r>
      <w:r>
        <w:rPr>
          <w:spacing w:val="33"/>
          <w:position w:val="2"/>
        </w:rPr>
        <w:t xml:space="preserve"> </w:t>
      </w:r>
      <w:r>
        <w:rPr>
          <w:position w:val="2"/>
        </w:rPr>
        <w:t>and</w:t>
      </w:r>
      <w:r>
        <w:rPr>
          <w:spacing w:val="29"/>
          <w:position w:val="2"/>
        </w:rPr>
        <w:t xml:space="preserve"> </w:t>
      </w:r>
      <w:r>
        <w:rPr>
          <w:i/>
          <w:position w:val="2"/>
        </w:rPr>
        <w:t>T</w:t>
      </w:r>
      <w:r>
        <w:rPr>
          <w:i/>
          <w:sz w:val="13"/>
        </w:rPr>
        <w:t>C</w:t>
      </w:r>
      <w:r>
        <w:rPr>
          <w:i/>
          <w:spacing w:val="27"/>
          <w:sz w:val="13"/>
        </w:rPr>
        <w:t xml:space="preserve"> </w:t>
      </w:r>
      <w:r>
        <w:rPr>
          <w:position w:val="2"/>
        </w:rPr>
        <w:t>for</w:t>
      </w:r>
      <w:r>
        <w:rPr>
          <w:spacing w:val="30"/>
          <w:position w:val="2"/>
        </w:rPr>
        <w:t xml:space="preserve"> </w:t>
      </w:r>
      <w:r>
        <w:rPr>
          <w:position w:val="2"/>
        </w:rPr>
        <w:t>each</w:t>
      </w:r>
      <w:r>
        <w:rPr>
          <w:spacing w:val="32"/>
          <w:position w:val="2"/>
        </w:rPr>
        <w:t xml:space="preserve"> </w:t>
      </w:r>
      <w:r>
        <w:rPr>
          <w:position w:val="2"/>
        </w:rPr>
        <w:t>test</w:t>
      </w:r>
      <w:r>
        <w:rPr>
          <w:spacing w:val="37"/>
          <w:position w:val="2"/>
        </w:rPr>
        <w:t xml:space="preserve"> </w:t>
      </w:r>
      <w:r>
        <w:rPr>
          <w:position w:val="2"/>
        </w:rPr>
        <w:t>point</w:t>
      </w:r>
      <w:r>
        <w:rPr>
          <w:spacing w:val="-57"/>
          <w:position w:val="2"/>
        </w:rPr>
        <w:t xml:space="preserve"> </w:t>
      </w:r>
      <w:r>
        <w:rPr>
          <w:position w:val="2"/>
        </w:rPr>
        <w:t>[</w:t>
      </w:r>
      <w:r>
        <w:rPr>
          <w:i/>
          <w:position w:val="2"/>
        </w:rPr>
        <w:t>C</w:t>
      </w:r>
      <w:r>
        <w:rPr>
          <w:sz w:val="13"/>
        </w:rPr>
        <w:t>41</w:t>
      </w:r>
      <w:r>
        <w:rPr>
          <w:position w:val="2"/>
        </w:rPr>
        <w:t>]</w:t>
      </w:r>
      <w:r>
        <w:rPr>
          <w:position w:val="2"/>
        </w:rPr>
        <w:tab/>
        <w:t>is</w:t>
      </w:r>
      <w:r>
        <w:rPr>
          <w:spacing w:val="22"/>
          <w:position w:val="2"/>
        </w:rPr>
        <w:t xml:space="preserve"> </w:t>
      </w:r>
      <w:r>
        <w:rPr>
          <w:position w:val="2"/>
        </w:rPr>
        <w:t>a</w:t>
      </w:r>
      <w:r>
        <w:rPr>
          <w:spacing w:val="24"/>
          <w:position w:val="2"/>
        </w:rPr>
        <w:t xml:space="preserve"> </w:t>
      </w:r>
      <w:r>
        <w:rPr>
          <w:position w:val="2"/>
        </w:rPr>
        <w:t>4</w:t>
      </w:r>
      <w:r>
        <w:rPr>
          <w:spacing w:val="26"/>
          <w:position w:val="2"/>
        </w:rPr>
        <w:t xml:space="preserve"> </w:t>
      </w:r>
      <w:r>
        <w:rPr>
          <w:rFonts w:ascii="Symbol" w:hAnsi="Symbol"/>
          <w:position w:val="2"/>
        </w:rPr>
        <w:t></w:t>
      </w:r>
      <w:r>
        <w:rPr>
          <w:spacing w:val="23"/>
          <w:position w:val="2"/>
        </w:rPr>
        <w:t xml:space="preserve"> </w:t>
      </w:r>
      <w:r>
        <w:rPr>
          <w:position w:val="2"/>
        </w:rPr>
        <w:t>1</w:t>
      </w:r>
      <w:r>
        <w:rPr>
          <w:spacing w:val="25"/>
          <w:position w:val="2"/>
        </w:rPr>
        <w:t xml:space="preserve"> </w:t>
      </w:r>
      <w:r>
        <w:rPr>
          <w:position w:val="2"/>
        </w:rPr>
        <w:t>matrix</w:t>
      </w:r>
      <w:r>
        <w:rPr>
          <w:spacing w:val="24"/>
          <w:position w:val="2"/>
        </w:rPr>
        <w:t xml:space="preserve"> </w:t>
      </w:r>
      <w:r>
        <w:rPr>
          <w:position w:val="2"/>
        </w:rPr>
        <w:t>of</w:t>
      </w:r>
      <w:r>
        <w:rPr>
          <w:spacing w:val="28"/>
          <w:position w:val="2"/>
        </w:rPr>
        <w:t xml:space="preserve"> </w:t>
      </w:r>
      <w:r>
        <w:rPr>
          <w:i/>
          <w:position w:val="2"/>
        </w:rPr>
        <w:t>E</w:t>
      </w:r>
      <w:r>
        <w:rPr>
          <w:i/>
          <w:sz w:val="13"/>
        </w:rPr>
        <w:t>0</w:t>
      </w:r>
      <w:r>
        <w:rPr>
          <w:position w:val="2"/>
        </w:rPr>
        <w:t>,</w:t>
      </w:r>
      <w:r>
        <w:rPr>
          <w:spacing w:val="25"/>
          <w:position w:val="2"/>
        </w:rPr>
        <w:t xml:space="preserve"> </w:t>
      </w:r>
      <w:r>
        <w:rPr>
          <w:i/>
          <w:position w:val="2"/>
        </w:rPr>
        <w:t>A</w:t>
      </w:r>
      <w:r>
        <w:rPr>
          <w:position w:val="2"/>
        </w:rPr>
        <w:t>,</w:t>
      </w:r>
      <w:r>
        <w:rPr>
          <w:spacing w:val="25"/>
          <w:position w:val="2"/>
        </w:rPr>
        <w:t xml:space="preserve"> </w:t>
      </w:r>
      <w:r>
        <w:rPr>
          <w:i/>
          <w:position w:val="2"/>
        </w:rPr>
        <w:t>B</w:t>
      </w:r>
      <w:r>
        <w:rPr>
          <w:i/>
          <w:spacing w:val="24"/>
          <w:position w:val="2"/>
        </w:rPr>
        <w:t xml:space="preserve"> </w:t>
      </w:r>
      <w:r>
        <w:rPr>
          <w:position w:val="2"/>
        </w:rPr>
        <w:t>and</w:t>
      </w:r>
      <w:r>
        <w:rPr>
          <w:spacing w:val="26"/>
          <w:position w:val="2"/>
        </w:rPr>
        <w:t xml:space="preserve"> </w:t>
      </w:r>
      <w:r>
        <w:rPr>
          <w:i/>
          <w:position w:val="2"/>
        </w:rPr>
        <w:t>C</w:t>
      </w:r>
      <w:r>
        <w:rPr>
          <w:i/>
          <w:spacing w:val="26"/>
          <w:position w:val="2"/>
        </w:rPr>
        <w:t xml:space="preserve"> </w:t>
      </w:r>
      <w:r>
        <w:rPr>
          <w:position w:val="2"/>
        </w:rPr>
        <w:t>(constants</w:t>
      </w:r>
      <w:r>
        <w:rPr>
          <w:spacing w:val="22"/>
          <w:position w:val="2"/>
        </w:rPr>
        <w:t xml:space="preserve"> </w:t>
      </w:r>
      <w:r>
        <w:rPr>
          <w:position w:val="2"/>
        </w:rPr>
        <w:t>to</w:t>
      </w:r>
      <w:r>
        <w:rPr>
          <w:spacing w:val="22"/>
          <w:position w:val="2"/>
        </w:rPr>
        <w:t xml:space="preserve"> </w:t>
      </w:r>
      <w:r>
        <w:rPr>
          <w:position w:val="2"/>
        </w:rPr>
        <w:t>be</w:t>
      </w:r>
      <w:r>
        <w:rPr>
          <w:spacing w:val="20"/>
          <w:position w:val="2"/>
        </w:rPr>
        <w:t xml:space="preserve"> </w:t>
      </w:r>
      <w:r>
        <w:rPr>
          <w:position w:val="2"/>
        </w:rPr>
        <w:t>solved)</w:t>
      </w:r>
    </w:p>
    <w:p w14:paraId="1662727F" w14:textId="77777777" w:rsidR="0077219C" w:rsidRDefault="0077219C" w:rsidP="0077219C">
      <w:pPr>
        <w:tabs>
          <w:tab w:val="left" w:pos="1538"/>
        </w:tabs>
        <w:ind w:left="818"/>
        <w:rPr>
          <w:sz w:val="24"/>
        </w:rPr>
      </w:pPr>
      <w:r>
        <w:rPr>
          <w:position w:val="2"/>
          <w:sz w:val="24"/>
        </w:rPr>
        <w:t>[</w:t>
      </w:r>
      <w:r>
        <w:rPr>
          <w:i/>
          <w:position w:val="2"/>
          <w:sz w:val="24"/>
        </w:rPr>
        <w:t>E</w:t>
      </w:r>
      <w:r>
        <w:rPr>
          <w:sz w:val="13"/>
        </w:rPr>
        <w:t>41</w:t>
      </w:r>
      <w:r>
        <w:rPr>
          <w:position w:val="2"/>
          <w:sz w:val="24"/>
        </w:rPr>
        <w:t>]</w:t>
      </w:r>
      <w:r>
        <w:rPr>
          <w:position w:val="2"/>
          <w:sz w:val="24"/>
        </w:rPr>
        <w:tab/>
        <w:t>is</w:t>
      </w:r>
      <w:r>
        <w:rPr>
          <w:spacing w:val="24"/>
          <w:position w:val="2"/>
          <w:sz w:val="24"/>
        </w:rPr>
        <w:t xml:space="preserve"> </w:t>
      </w:r>
      <w:r>
        <w:rPr>
          <w:position w:val="2"/>
          <w:sz w:val="24"/>
        </w:rPr>
        <w:t>a</w:t>
      </w:r>
      <w:r>
        <w:rPr>
          <w:spacing w:val="25"/>
          <w:position w:val="2"/>
          <w:sz w:val="24"/>
        </w:rPr>
        <w:t xml:space="preserve"> </w:t>
      </w:r>
      <w:r>
        <w:rPr>
          <w:position w:val="2"/>
          <w:sz w:val="24"/>
        </w:rPr>
        <w:t>4</w:t>
      </w:r>
      <w:r>
        <w:rPr>
          <w:spacing w:val="28"/>
          <w:position w:val="2"/>
          <w:sz w:val="24"/>
        </w:rPr>
        <w:t xml:space="preserve"> </w:t>
      </w:r>
      <w:r>
        <w:rPr>
          <w:rFonts w:ascii="Symbol" w:hAnsi="Symbol"/>
          <w:position w:val="2"/>
          <w:sz w:val="24"/>
        </w:rPr>
        <w:t></w:t>
      </w:r>
      <w:r>
        <w:rPr>
          <w:spacing w:val="24"/>
          <w:position w:val="2"/>
          <w:sz w:val="24"/>
        </w:rPr>
        <w:t xml:space="preserve"> </w:t>
      </w:r>
      <w:r>
        <w:rPr>
          <w:position w:val="2"/>
          <w:sz w:val="24"/>
        </w:rPr>
        <w:t>1</w:t>
      </w:r>
      <w:r>
        <w:rPr>
          <w:spacing w:val="27"/>
          <w:position w:val="2"/>
          <w:sz w:val="24"/>
        </w:rPr>
        <w:t xml:space="preserve"> </w:t>
      </w:r>
      <w:r>
        <w:rPr>
          <w:position w:val="2"/>
          <w:sz w:val="24"/>
        </w:rPr>
        <w:t>matrix</w:t>
      </w:r>
      <w:r>
        <w:rPr>
          <w:spacing w:val="26"/>
          <w:position w:val="2"/>
          <w:sz w:val="24"/>
        </w:rPr>
        <w:t xml:space="preserve"> </w:t>
      </w:r>
      <w:r>
        <w:rPr>
          <w:position w:val="2"/>
          <w:sz w:val="24"/>
        </w:rPr>
        <w:t>of</w:t>
      </w:r>
      <w:r>
        <w:rPr>
          <w:spacing w:val="30"/>
          <w:position w:val="2"/>
          <w:sz w:val="24"/>
        </w:rPr>
        <w:t xml:space="preserve"> </w:t>
      </w:r>
      <w:r>
        <w:rPr>
          <w:i/>
          <w:position w:val="2"/>
          <w:sz w:val="24"/>
        </w:rPr>
        <w:t>E</w:t>
      </w:r>
      <w:r>
        <w:rPr>
          <w:i/>
          <w:sz w:val="13"/>
        </w:rPr>
        <w:t>1</w:t>
      </w:r>
      <w:r>
        <w:rPr>
          <w:position w:val="2"/>
          <w:sz w:val="24"/>
        </w:rPr>
        <w:t>,</w:t>
      </w:r>
      <w:r>
        <w:rPr>
          <w:spacing w:val="26"/>
          <w:position w:val="2"/>
          <w:sz w:val="24"/>
        </w:rPr>
        <w:t xml:space="preserve"> </w:t>
      </w:r>
      <w:r>
        <w:rPr>
          <w:i/>
          <w:position w:val="2"/>
          <w:sz w:val="24"/>
        </w:rPr>
        <w:t>E</w:t>
      </w:r>
      <w:r>
        <w:rPr>
          <w:i/>
          <w:sz w:val="13"/>
        </w:rPr>
        <w:t>2</w:t>
      </w:r>
      <w:r>
        <w:rPr>
          <w:position w:val="2"/>
          <w:sz w:val="24"/>
        </w:rPr>
        <w:t>,</w:t>
      </w:r>
      <w:r>
        <w:rPr>
          <w:spacing w:val="26"/>
          <w:position w:val="2"/>
          <w:sz w:val="24"/>
        </w:rPr>
        <w:t xml:space="preserve"> </w:t>
      </w:r>
      <w:r>
        <w:rPr>
          <w:i/>
          <w:position w:val="2"/>
          <w:sz w:val="24"/>
        </w:rPr>
        <w:t>E</w:t>
      </w:r>
      <w:r>
        <w:rPr>
          <w:i/>
          <w:sz w:val="13"/>
        </w:rPr>
        <w:t>3</w:t>
      </w:r>
      <w:r>
        <w:rPr>
          <w:position w:val="2"/>
          <w:sz w:val="24"/>
        </w:rPr>
        <w:t>,</w:t>
      </w:r>
      <w:r>
        <w:rPr>
          <w:spacing w:val="26"/>
          <w:position w:val="2"/>
          <w:sz w:val="24"/>
        </w:rPr>
        <w:t xml:space="preserve"> </w:t>
      </w:r>
      <w:r>
        <w:rPr>
          <w:position w:val="2"/>
          <w:sz w:val="24"/>
        </w:rPr>
        <w:t>and</w:t>
      </w:r>
      <w:r>
        <w:rPr>
          <w:spacing w:val="28"/>
          <w:position w:val="2"/>
          <w:sz w:val="24"/>
        </w:rPr>
        <w:t xml:space="preserve"> </w:t>
      </w:r>
      <w:r>
        <w:rPr>
          <w:i/>
          <w:position w:val="2"/>
          <w:sz w:val="24"/>
        </w:rPr>
        <w:t>E</w:t>
      </w:r>
      <w:r>
        <w:rPr>
          <w:i/>
          <w:sz w:val="13"/>
        </w:rPr>
        <w:t>4</w:t>
      </w:r>
      <w:r>
        <w:rPr>
          <w:position w:val="2"/>
          <w:sz w:val="24"/>
        </w:rPr>
        <w:t>.</w:t>
      </w:r>
    </w:p>
    <w:p w14:paraId="59CF2503" w14:textId="77777777" w:rsidR="0077219C" w:rsidRDefault="0077219C" w:rsidP="0077219C">
      <w:pPr>
        <w:rPr>
          <w:sz w:val="24"/>
        </w:rPr>
      </w:pPr>
    </w:p>
    <w:p w14:paraId="7ACBCABD" w14:textId="77777777" w:rsidR="00B00F33" w:rsidRDefault="00B00F33" w:rsidP="0077219C">
      <w:pPr>
        <w:rPr>
          <w:sz w:val="24"/>
        </w:rPr>
      </w:pPr>
    </w:p>
    <w:p w14:paraId="772DAF04" w14:textId="77777777" w:rsidR="00B00F33" w:rsidRDefault="00000000" w:rsidP="00B00F33">
      <w:pPr>
        <w:pStyle w:val="PARAGRAPH"/>
        <w:rPr>
          <w:sz w:val="24"/>
        </w:rPr>
        <w:sectPr w:rsidR="00B00F33" w:rsidSect="004311E2">
          <w:pgSz w:w="11910" w:h="16840"/>
          <w:pgMar w:top="1680" w:right="100" w:bottom="280" w:left="600" w:header="1140" w:footer="0" w:gutter="0"/>
          <w:cols w:space="720"/>
        </w:sectPr>
      </w:pPr>
      <m:oMathPara>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-20.1</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-18.8</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-16.0</m:t>
                                      </m:r>
                                    </m:e>
                                  </m:mr>
                                  <m:mr>
                                    <m:e>
                                      <m:r>
                                        <w:rPr>
                                          <w:rFonts w:ascii="Cambria Math" w:hAnsi="Cambria Math" w:cs="Times New Roman"/>
                                          <w:sz w:val="24"/>
                                          <w:szCs w:val="24"/>
                                        </w:rPr>
                                        <m:t>-17.4</m:t>
                                      </m:r>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+6.4</m:t>
                                      </m:r>
                                    </m:e>
                                  </m:mr>
                                  <m:mr>
                                    <m:e>
                                      <m:r>
                                        <w:rPr>
                                          <w:rFonts w:ascii="Cambria Math" w:hAnsi="Cambria Math" w:cs="Times New Roman"/>
                                          <w:sz w:val="24"/>
                                          <w:szCs w:val="24"/>
                                        </w:rPr>
                                        <m:t>+2.4</m:t>
                                      </m:r>
                                    </m:e>
                                  </m:mr>
                                </m:m>
                              </m:e>
                            </m:mr>
                          </m:m>
                        </m:e>
                      </m:mr>
                    </m:m>
                  </m:e>
                  <m:e>
                    <m:m>
                      <m:mPr>
                        <m:mcs>
                          <m:mc>
                            <m:mcPr>
                              <m:count m:val="1"/>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-14.2</m:t>
                                </m:r>
                              </m:e>
                              <m:e>
                                <m:r>
                                  <w:rPr>
                                    <w:rFonts w:ascii="Cambria Math" w:hAnsi="Cambria Math" w:cs="Times New Roman"/>
                                    <w:sz w:val="24"/>
                                    <w:szCs w:val="24"/>
                                  </w:rPr>
                                  <m:t>1</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-12.1</m:t>
                                </m:r>
                              </m:e>
                              <m:e>
                                <m:r>
                                  <w:rPr>
                                    <w:rFonts w:ascii="Cambria Math" w:hAnsi="Cambria Math" w:cs="Times New Roman"/>
                                    <w:sz w:val="24"/>
                                    <w:szCs w:val="24"/>
                                  </w:rPr>
                                  <m:t>1</m:t>
                                </m:r>
                              </m:e>
                            </m:mr>
                          </m:m>
                        </m:e>
                      </m:mr>
                      <m:mr>
                        <m:e>
                          <m:m>
                            <m:mPr>
                              <m:mcs>
                                <m:mc>
                                  <m:mcPr>
                                    <m:count m:val="1"/>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-10.5</m:t>
                                      </m:r>
                                    </m:e>
                                    <m:e>
                                      <m:r>
                                        <w:rPr>
                                          <w:rFonts w:ascii="Cambria Math" w:hAnsi="Cambria Math" w:cs="Times New Roman"/>
                                          <w:sz w:val="24"/>
                                          <w:szCs w:val="24"/>
                                        </w:rPr>
                                        <m:t>1</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-10.5</m:t>
                                      </m:r>
                                    </m:e>
                                    <m:e>
                                      <m:r>
                                        <w:rPr>
                                          <w:rFonts w:ascii="Cambria Math" w:hAnsi="Cambria Math" w:cs="Times New Roman"/>
                                          <w:sz w:val="24"/>
                                          <w:szCs w:val="24"/>
                                        </w:rPr>
                                        <m:t>1</m:t>
                                      </m:r>
                                    </m:e>
                                  </m:mr>
                                </m:m>
                              </m:e>
                            </m:mr>
                          </m:m>
                        </m:e>
                      </m:mr>
                    </m:m>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A</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B</m:t>
                                </m:r>
                              </m:e>
                            </m:mr>
                            <m:mr>
                              <m:e>
                                <m:r>
                                  <w:rPr>
                                    <w:rFonts w:ascii="Cambria Math" w:hAnsi="Cambria Math" w:cs="Times New Roman"/>
                                    <w:sz w:val="24"/>
                                    <w:szCs w:val="24"/>
                                  </w:rPr>
                                  <m:t>C</m:t>
                                </m:r>
                              </m:e>
                            </m:mr>
                          </m:m>
                        </m:e>
                      </m:mr>
                    </m:m>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1 250</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1 220</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1 080</m:t>
                                </m:r>
                              </m:e>
                            </m:mr>
                            <m:mr>
                              <m:e>
                                <m:r>
                                  <w:rPr>
                                    <w:rFonts w:ascii="Cambria Math" w:hAnsi="Cambria Math" w:cs="Times New Roman"/>
                                    <w:sz w:val="24"/>
                                    <w:szCs w:val="24"/>
                                  </w:rPr>
                                  <m:t>1 150</m:t>
                                </m:r>
                              </m:e>
                            </m:mr>
                          </m:m>
                        </m:e>
                      </m:mr>
                    </m:m>
                  </m:e>
                </m:mr>
              </m:m>
            </m:e>
          </m:d>
        </m:oMath>
      </m:oMathPara>
    </w:p>
    <w:p w14:paraId="2EA01E1F" w14:textId="77777777" w:rsidR="00B00F33" w:rsidRDefault="00B00F33" w:rsidP="00B00F33">
      <w:pPr>
        <w:pStyle w:val="BodyText"/>
        <w:spacing w:before="9" w:line="144" w:lineRule="exact"/>
        <w:ind w:right="35"/>
        <w:jc w:val="right"/>
        <w:rPr>
          <w:position w:val="2"/>
        </w:rPr>
      </w:pPr>
    </w:p>
    <w:p w14:paraId="4FB053DE" w14:textId="77777777" w:rsidR="0077219C" w:rsidRPr="00B00F33" w:rsidRDefault="0077219C" w:rsidP="00B00F33">
      <w:pPr>
        <w:jc w:val="center"/>
      </w:pPr>
      <w:r w:rsidRPr="00B00F33">
        <w:t>To solve for the unknown constants matrix [</w:t>
      </w:r>
      <w:r w:rsidRPr="00B00F33">
        <w:rPr>
          <w:i/>
          <w:iCs/>
        </w:rPr>
        <w:t>C</w:t>
      </w:r>
      <w:r w:rsidRPr="00B00F33">
        <w:rPr>
          <w:vertAlign w:val="subscript"/>
        </w:rPr>
        <w:t>41</w:t>
      </w:r>
      <w:r w:rsidRPr="00B00F33">
        <w:t>], find the solution to the matrix multiplication [</w:t>
      </w:r>
      <w:r w:rsidRPr="00B00F33">
        <w:rPr>
          <w:i/>
          <w:iCs/>
        </w:rPr>
        <w:t>M</w:t>
      </w:r>
      <w:proofErr w:type="gramStart"/>
      <w:r w:rsidRPr="00B00F33">
        <w:rPr>
          <w:vertAlign w:val="subscript"/>
        </w:rPr>
        <w:t>44</w:t>
      </w:r>
      <w:r w:rsidRPr="00B00F33">
        <w:t>]−</w:t>
      </w:r>
      <w:proofErr w:type="gramEnd"/>
      <w:r w:rsidRPr="00B00F33">
        <w:t xml:space="preserve">1 </w:t>
      </w:r>
      <w:r w:rsidR="00B00F33">
        <w:t>×</w:t>
      </w:r>
      <w:r w:rsidRPr="00B00F33">
        <w:t xml:space="preserve"> [</w:t>
      </w:r>
      <w:r w:rsidRPr="00B00F33">
        <w:rPr>
          <w:i/>
          <w:iCs/>
        </w:rPr>
        <w:t>E</w:t>
      </w:r>
      <w:r w:rsidRPr="00B00F33">
        <w:rPr>
          <w:vertAlign w:val="subscript"/>
        </w:rPr>
        <w:t>41</w:t>
      </w:r>
      <w:r w:rsidRPr="00B00F33">
        <w:t>].</w:t>
      </w:r>
    </w:p>
    <w:p w14:paraId="3A8E45DD" w14:textId="77777777" w:rsidR="0077219C" w:rsidRPr="00B00F33" w:rsidRDefault="0077219C" w:rsidP="00B00F33">
      <w:pPr>
        <w:sectPr w:rsidR="0077219C" w:rsidRPr="00B00F33" w:rsidSect="004311E2">
          <w:type w:val="continuous"/>
          <w:pgSz w:w="11910" w:h="16840"/>
          <w:pgMar w:top="1680" w:right="210" w:bottom="280" w:left="600" w:header="720" w:footer="720" w:gutter="0"/>
          <w:cols w:space="720"/>
        </w:sectPr>
      </w:pPr>
    </w:p>
    <w:p w14:paraId="7F1AFD6F" w14:textId="77777777" w:rsidR="0077219C" w:rsidRDefault="0077219C" w:rsidP="0077219C">
      <w:pPr>
        <w:pStyle w:val="BodyText"/>
        <w:spacing w:before="11"/>
        <w:ind w:left="818"/>
        <w:rPr>
          <w:position w:val="2"/>
        </w:rPr>
      </w:pPr>
      <w:r>
        <w:rPr>
          <w:position w:val="2"/>
        </w:rPr>
        <w:lastRenderedPageBreak/>
        <w:t>In</w:t>
      </w:r>
      <w:r>
        <w:rPr>
          <w:spacing w:val="39"/>
          <w:position w:val="2"/>
        </w:rPr>
        <w:t xml:space="preserve"> </w:t>
      </w:r>
      <w:r>
        <w:rPr>
          <w:position w:val="2"/>
        </w:rPr>
        <w:t>this</w:t>
      </w:r>
      <w:r>
        <w:rPr>
          <w:spacing w:val="40"/>
          <w:position w:val="2"/>
        </w:rPr>
        <w:t xml:space="preserve"> </w:t>
      </w:r>
      <w:r>
        <w:rPr>
          <w:position w:val="2"/>
        </w:rPr>
        <w:t>example,</w:t>
      </w:r>
      <w:r>
        <w:rPr>
          <w:spacing w:val="43"/>
          <w:position w:val="2"/>
        </w:rPr>
        <w:t xml:space="preserve"> </w:t>
      </w:r>
      <w:r>
        <w:rPr>
          <w:position w:val="2"/>
        </w:rPr>
        <w:t>[</w:t>
      </w:r>
      <w:r>
        <w:rPr>
          <w:i/>
          <w:position w:val="2"/>
        </w:rPr>
        <w:t>M</w:t>
      </w:r>
      <w:proofErr w:type="gramStart"/>
      <w:r>
        <w:rPr>
          <w:sz w:val="13"/>
        </w:rPr>
        <w:t>44</w:t>
      </w:r>
      <w:r>
        <w:rPr>
          <w:position w:val="2"/>
        </w:rPr>
        <w:t>]</w:t>
      </w:r>
      <w:r>
        <w:rPr>
          <w:position w:val="2"/>
          <w:vertAlign w:val="superscript"/>
        </w:rPr>
        <w:t>−</w:t>
      </w:r>
      <w:proofErr w:type="gramEnd"/>
      <w:r>
        <w:rPr>
          <w:position w:val="2"/>
          <w:vertAlign w:val="superscript"/>
        </w:rPr>
        <w:t>1</w:t>
      </w:r>
      <w:r>
        <w:rPr>
          <w:spacing w:val="43"/>
          <w:position w:val="2"/>
        </w:rPr>
        <w:t xml:space="preserve"> </w:t>
      </w:r>
      <w:r>
        <w:rPr>
          <w:position w:val="2"/>
        </w:rPr>
        <w:t>is</w:t>
      </w:r>
      <w:r>
        <w:rPr>
          <w:spacing w:val="40"/>
          <w:position w:val="2"/>
        </w:rPr>
        <w:t xml:space="preserve"> </w:t>
      </w:r>
      <w:r>
        <w:rPr>
          <w:position w:val="2"/>
        </w:rPr>
        <w:t>equal</w:t>
      </w:r>
      <w:r>
        <w:rPr>
          <w:spacing w:val="40"/>
          <w:position w:val="2"/>
        </w:rPr>
        <w:t xml:space="preserve"> </w:t>
      </w:r>
      <w:r>
        <w:rPr>
          <w:position w:val="2"/>
        </w:rPr>
        <w:t>to:</w:t>
      </w:r>
    </w:p>
    <w:p w14:paraId="49797679" w14:textId="77777777" w:rsidR="00CA46F0" w:rsidRDefault="00CA46F0" w:rsidP="0077219C">
      <w:pPr>
        <w:pStyle w:val="BodyText"/>
        <w:spacing w:before="11"/>
        <w:ind w:left="818"/>
        <w:rPr>
          <w:position w:val="2"/>
        </w:rPr>
      </w:pPr>
    </w:p>
    <w:p w14:paraId="53C2D034" w14:textId="77777777" w:rsidR="00CA46F0" w:rsidRPr="00AE4A9E" w:rsidRDefault="00000000" w:rsidP="00CA46F0">
      <w:pPr>
        <w:pStyle w:val="PARAGRAP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-8.681 29</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-0.672 38</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+0.235 33</m:t>
                                      </m:r>
                                    </m:e>
                                  </m:mr>
                                  <m:mr>
                                    <m:e>
                                      <m:r>
                                        <w:rPr>
                                          <w:rFonts w:ascii="Cambria Math" w:hAnsi="Cambria Math" w:cs="Times New Roman"/>
                                          <w:sz w:val="24"/>
                                          <w:szCs w:val="24"/>
                                        </w:rPr>
                                        <m:t>+0.341 23</m:t>
                                      </m:r>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+10.810 39</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+1.243 91</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-0.435 37</m:t>
                                      </m:r>
                                    </m:e>
                                  </m:mr>
                                  <m:mr>
                                    <m:e>
                                      <m:r>
                                        <w:rPr>
                                          <w:rFonts w:ascii="Cambria Math" w:hAnsi="Cambria Math" w:cs="Times New Roman"/>
                                          <w:sz w:val="24"/>
                                          <w:szCs w:val="24"/>
                                        </w:rPr>
                                        <m:t>-1.131 28</m:t>
                                      </m:r>
                                    </m:e>
                                  </m:mr>
                                </m:m>
                              </m:e>
                            </m:mr>
                          </m:m>
                        </m:e>
                      </m:mr>
                    </m:m>
                  </m:e>
                  <m:e>
                    <m:m>
                      <m:mPr>
                        <m:mcs>
                          <m:mc>
                            <m:mcPr>
                              <m:count m:val="1"/>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+6.496 47</m:t>
                                </m:r>
                              </m:e>
                              <m:e>
                                <m:r>
                                  <w:rPr>
                                    <w:rFonts w:ascii="Cambria Math" w:hAnsi="Cambria Math" w:cs="Times New Roman"/>
                                    <w:sz w:val="24"/>
                                    <w:szCs w:val="24"/>
                                  </w:rPr>
                                  <m:t>-7.625 57</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+0.661 46</m:t>
                                </m:r>
                              </m:e>
                              <m:e>
                                <m:r>
                                  <w:rPr>
                                    <w:rFonts w:ascii="Cambria Math" w:hAnsi="Cambria Math" w:cs="Times New Roman"/>
                                    <w:sz w:val="24"/>
                                    <w:szCs w:val="24"/>
                                  </w:rPr>
                                  <m:t>-1.232 98</m:t>
                                </m:r>
                              </m:e>
                            </m:mr>
                          </m:m>
                        </m:e>
                      </m:mr>
                      <m:mr>
                        <m:e>
                          <m:m>
                            <m:mPr>
                              <m:mcs>
                                <m:mc>
                                  <m:mcPr>
                                    <m:count m:val="1"/>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+0.018 49</m:t>
                                      </m:r>
                                    </m:e>
                                    <m:e>
                                      <m:r>
                                        <w:rPr>
                                          <w:rFonts w:ascii="Cambria Math" w:hAnsi="Cambria Math" w:cs="Times New Roman"/>
                                          <w:sz w:val="24"/>
                                          <w:szCs w:val="24"/>
                                        </w:rPr>
                                        <m:t>+0.181 54</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-0.473 19</m:t>
                                      </m:r>
                                    </m:e>
                                    <m:e>
                                      <m:r>
                                        <w:rPr>
                                          <w:rFonts w:ascii="Cambria Math" w:hAnsi="Cambria Math" w:cs="Times New Roman"/>
                                          <w:sz w:val="24"/>
                                          <w:szCs w:val="24"/>
                                        </w:rPr>
                                        <m:t>+1.263 24</m:t>
                                      </m:r>
                                    </m:e>
                                  </m:mr>
                                </m:m>
                              </m:e>
                            </m:mr>
                          </m:m>
                        </m:e>
                      </m:mr>
                    </m:m>
                  </m:e>
                </m:mr>
              </m:m>
            </m:e>
          </m:d>
        </m:oMath>
      </m:oMathPara>
    </w:p>
    <w:p w14:paraId="73BA4955" w14:textId="77777777" w:rsidR="0077219C" w:rsidRDefault="0077219C" w:rsidP="0077219C">
      <w:pPr>
        <w:pStyle w:val="BodyText"/>
        <w:rPr>
          <w:sz w:val="20"/>
        </w:rPr>
      </w:pPr>
    </w:p>
    <w:p w14:paraId="4C9C380A" w14:textId="77777777" w:rsidR="0077219C" w:rsidRDefault="0077219C" w:rsidP="0077219C">
      <w:pPr>
        <w:pStyle w:val="BodyText"/>
        <w:spacing w:before="99"/>
        <w:ind w:right="501"/>
        <w:jc w:val="center"/>
        <w:rPr>
          <w:i/>
          <w:position w:val="2"/>
        </w:rPr>
      </w:pPr>
      <w:r>
        <w:rPr>
          <w:position w:val="2"/>
        </w:rPr>
        <w:t>The</w:t>
      </w:r>
      <w:r>
        <w:rPr>
          <w:spacing w:val="41"/>
          <w:position w:val="2"/>
        </w:rPr>
        <w:t xml:space="preserve"> </w:t>
      </w:r>
      <w:r>
        <w:rPr>
          <w:position w:val="2"/>
        </w:rPr>
        <w:t>matrix</w:t>
      </w:r>
      <w:r>
        <w:rPr>
          <w:spacing w:val="43"/>
          <w:position w:val="2"/>
        </w:rPr>
        <w:t xml:space="preserve"> </w:t>
      </w:r>
      <w:r>
        <w:rPr>
          <w:position w:val="2"/>
        </w:rPr>
        <w:t>multiplication</w:t>
      </w:r>
      <w:r>
        <w:rPr>
          <w:spacing w:val="46"/>
          <w:position w:val="2"/>
        </w:rPr>
        <w:t xml:space="preserve"> </w:t>
      </w:r>
      <w:r>
        <w:rPr>
          <w:position w:val="2"/>
        </w:rPr>
        <w:t>[</w:t>
      </w:r>
      <w:r>
        <w:rPr>
          <w:i/>
          <w:position w:val="2"/>
        </w:rPr>
        <w:t>M</w:t>
      </w:r>
      <w:proofErr w:type="gramStart"/>
      <w:r>
        <w:rPr>
          <w:sz w:val="13"/>
        </w:rPr>
        <w:t>44</w:t>
      </w:r>
      <w:r>
        <w:rPr>
          <w:position w:val="2"/>
        </w:rPr>
        <w:t>]</w:t>
      </w:r>
      <w:r>
        <w:rPr>
          <w:position w:val="2"/>
          <w:vertAlign w:val="superscript"/>
        </w:rPr>
        <w:t>−</w:t>
      </w:r>
      <w:proofErr w:type="gramEnd"/>
      <w:r>
        <w:rPr>
          <w:position w:val="2"/>
          <w:vertAlign w:val="superscript"/>
        </w:rPr>
        <w:t>1</w:t>
      </w:r>
      <w:r>
        <w:rPr>
          <w:spacing w:val="16"/>
          <w:position w:val="2"/>
        </w:rPr>
        <w:t xml:space="preserve"> </w:t>
      </w:r>
      <w:r>
        <w:rPr>
          <w:rFonts w:ascii="Symbol" w:hAnsi="Symbol"/>
          <w:position w:val="2"/>
        </w:rPr>
        <w:t></w:t>
      </w:r>
      <w:r>
        <w:rPr>
          <w:spacing w:val="40"/>
          <w:position w:val="2"/>
        </w:rPr>
        <w:t xml:space="preserve"> </w:t>
      </w:r>
      <w:r>
        <w:rPr>
          <w:position w:val="2"/>
        </w:rPr>
        <w:t>[</w:t>
      </w:r>
      <w:r>
        <w:rPr>
          <w:i/>
          <w:position w:val="2"/>
        </w:rPr>
        <w:t>E</w:t>
      </w:r>
      <w:r>
        <w:rPr>
          <w:sz w:val="13"/>
        </w:rPr>
        <w:t>41</w:t>
      </w:r>
      <w:r>
        <w:rPr>
          <w:position w:val="2"/>
        </w:rPr>
        <w:t>]</w:t>
      </w:r>
      <w:r>
        <w:rPr>
          <w:spacing w:val="48"/>
          <w:position w:val="2"/>
        </w:rPr>
        <w:t xml:space="preserve"> </w:t>
      </w:r>
      <w:r>
        <w:rPr>
          <w:position w:val="2"/>
        </w:rPr>
        <w:t>yields</w:t>
      </w:r>
      <w:r>
        <w:rPr>
          <w:spacing w:val="43"/>
          <w:position w:val="2"/>
        </w:rPr>
        <w:t xml:space="preserve"> </w:t>
      </w:r>
      <w:r>
        <w:rPr>
          <w:position w:val="2"/>
        </w:rPr>
        <w:t>the</w:t>
      </w:r>
      <w:r>
        <w:rPr>
          <w:spacing w:val="37"/>
          <w:position w:val="2"/>
        </w:rPr>
        <w:t xml:space="preserve"> </w:t>
      </w:r>
      <w:r>
        <w:rPr>
          <w:position w:val="2"/>
        </w:rPr>
        <w:t>following</w:t>
      </w:r>
      <w:r>
        <w:rPr>
          <w:spacing w:val="39"/>
          <w:position w:val="2"/>
        </w:rPr>
        <w:t xml:space="preserve"> </w:t>
      </w:r>
      <w:r>
        <w:rPr>
          <w:position w:val="2"/>
        </w:rPr>
        <w:t>matrix</w:t>
      </w:r>
      <w:r>
        <w:rPr>
          <w:spacing w:val="46"/>
          <w:position w:val="2"/>
        </w:rPr>
        <w:t xml:space="preserve"> </w:t>
      </w:r>
      <w:r>
        <w:rPr>
          <w:position w:val="2"/>
        </w:rPr>
        <w:t>for</w:t>
      </w:r>
      <w:r>
        <w:rPr>
          <w:spacing w:val="46"/>
          <w:position w:val="2"/>
        </w:rPr>
        <w:t xml:space="preserve"> </w:t>
      </w:r>
      <w:r>
        <w:rPr>
          <w:i/>
          <w:position w:val="2"/>
        </w:rPr>
        <w:t>E</w:t>
      </w:r>
      <w:r>
        <w:rPr>
          <w:sz w:val="16"/>
        </w:rPr>
        <w:t>0</w:t>
      </w:r>
      <w:r>
        <w:rPr>
          <w:position w:val="2"/>
        </w:rPr>
        <w:t>,</w:t>
      </w:r>
      <w:r>
        <w:rPr>
          <w:spacing w:val="43"/>
          <w:position w:val="2"/>
        </w:rPr>
        <w:t xml:space="preserve"> </w:t>
      </w:r>
      <w:r>
        <w:rPr>
          <w:i/>
          <w:position w:val="2"/>
        </w:rPr>
        <w:t>A</w:t>
      </w:r>
      <w:r>
        <w:rPr>
          <w:position w:val="2"/>
        </w:rPr>
        <w:t>,</w:t>
      </w:r>
      <w:r>
        <w:rPr>
          <w:spacing w:val="43"/>
          <w:position w:val="2"/>
        </w:rPr>
        <w:t xml:space="preserve"> </w:t>
      </w:r>
      <w:r>
        <w:rPr>
          <w:i/>
          <w:position w:val="2"/>
        </w:rPr>
        <w:t>B</w:t>
      </w:r>
      <w:r>
        <w:rPr>
          <w:position w:val="2"/>
        </w:rPr>
        <w:t>,</w:t>
      </w:r>
      <w:r>
        <w:rPr>
          <w:spacing w:val="43"/>
          <w:position w:val="2"/>
        </w:rPr>
        <w:t xml:space="preserve"> </w:t>
      </w:r>
      <w:r>
        <w:rPr>
          <w:position w:val="2"/>
        </w:rPr>
        <w:t>and</w:t>
      </w:r>
      <w:r>
        <w:rPr>
          <w:spacing w:val="40"/>
          <w:position w:val="2"/>
        </w:rPr>
        <w:t xml:space="preserve"> </w:t>
      </w:r>
      <w:r>
        <w:rPr>
          <w:i/>
          <w:position w:val="2"/>
        </w:rPr>
        <w:t>C</w:t>
      </w:r>
    </w:p>
    <w:p w14:paraId="201EC2B5" w14:textId="77777777" w:rsidR="00CA46F0" w:rsidRDefault="00CA46F0" w:rsidP="0077219C">
      <w:pPr>
        <w:pStyle w:val="BodyText"/>
        <w:spacing w:before="99"/>
        <w:ind w:right="501"/>
        <w:jc w:val="center"/>
        <w:rPr>
          <w:i/>
          <w:position w:val="2"/>
        </w:rPr>
      </w:pPr>
    </w:p>
    <w:p w14:paraId="572062E2" w14:textId="77777777" w:rsidR="00CA46F0" w:rsidRPr="00AE4A9E" w:rsidRDefault="00000000" w:rsidP="00CA46F0">
      <w:pPr>
        <w:pStyle w:val="PARAGRAPHCharCharCharCharCharCharCharCharCharChar"/>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41</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583.845 2</m:t>
                    </m:r>
                  </m:e>
                </m:mr>
                <m:m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-26.466 6</m:t>
                                </m:r>
                              </m:e>
                            </m:mr>
                            <m:mr>
                              <m:e>
                                <m:r>
                                  <w:rPr>
                                    <w:rFonts w:ascii="Cambria Math" w:hAnsi="Cambria Math" w:cs="Times New Roman"/>
                                    <w:sz w:val="24"/>
                                    <w:szCs w:val="24"/>
                                  </w:rPr>
                                  <m:t>-8.236 68</m:t>
                                </m:r>
                              </m:e>
                            </m:mr>
                          </m:m>
                        </m:e>
                      </m:mr>
                      <m:mr>
                        <m:e>
                          <m:r>
                            <w:rPr>
                              <w:rFonts w:ascii="Cambria Math" w:hAnsi="Cambria Math" w:cs="Times New Roman"/>
                              <w:sz w:val="24"/>
                              <w:szCs w:val="24"/>
                            </w:rPr>
                            <m:t>-11.943 2</m:t>
                          </m:r>
                        </m:e>
                      </m:mr>
                    </m:m>
                  </m:e>
                </m:mr>
              </m:m>
            </m:e>
          </m:d>
        </m:oMath>
      </m:oMathPara>
    </w:p>
    <w:p w14:paraId="107E5CBC" w14:textId="77777777" w:rsidR="00CA46F0" w:rsidRDefault="00CA46F0" w:rsidP="0077219C">
      <w:pPr>
        <w:pStyle w:val="BodyText"/>
        <w:spacing w:before="99"/>
        <w:ind w:right="501"/>
        <w:jc w:val="center"/>
        <w:rPr>
          <w:i/>
        </w:rPr>
      </w:pPr>
    </w:p>
    <w:p w14:paraId="5AB84999" w14:textId="77777777" w:rsidR="0077219C" w:rsidRDefault="0077219C" w:rsidP="00CA46F0">
      <w:pPr>
        <w:pStyle w:val="BodyText"/>
        <w:ind w:left="828" w:right="1335"/>
        <w:jc w:val="both"/>
      </w:pPr>
      <w:r w:rsidRPr="009501A6">
        <w:rPr>
          <w:position w:val="2"/>
        </w:rPr>
        <w:t>Using</w:t>
      </w:r>
      <w:r w:rsidRPr="009501A6">
        <w:rPr>
          <w:spacing w:val="29"/>
          <w:position w:val="2"/>
        </w:rPr>
        <w:t xml:space="preserve"> </w:t>
      </w:r>
      <w:r w:rsidRPr="009501A6">
        <w:rPr>
          <w:position w:val="2"/>
        </w:rPr>
        <w:t>the</w:t>
      </w:r>
      <w:r w:rsidRPr="009501A6">
        <w:rPr>
          <w:spacing w:val="31"/>
          <w:position w:val="2"/>
        </w:rPr>
        <w:t xml:space="preserve"> </w:t>
      </w:r>
      <w:r w:rsidRPr="009501A6">
        <w:rPr>
          <w:position w:val="2"/>
        </w:rPr>
        <w:t>solved</w:t>
      </w:r>
      <w:r w:rsidRPr="009501A6">
        <w:rPr>
          <w:spacing w:val="35"/>
          <w:position w:val="2"/>
        </w:rPr>
        <w:t xml:space="preserve"> </w:t>
      </w:r>
      <w:r w:rsidRPr="009501A6">
        <w:rPr>
          <w:position w:val="2"/>
        </w:rPr>
        <w:t>constants</w:t>
      </w:r>
      <w:r w:rsidRPr="009501A6">
        <w:rPr>
          <w:spacing w:val="32"/>
          <w:position w:val="2"/>
        </w:rPr>
        <w:t xml:space="preserve"> </w:t>
      </w:r>
      <w:r w:rsidRPr="009501A6">
        <w:rPr>
          <w:position w:val="2"/>
        </w:rPr>
        <w:t>from</w:t>
      </w:r>
      <w:r w:rsidRPr="009501A6">
        <w:rPr>
          <w:spacing w:val="30"/>
          <w:position w:val="2"/>
        </w:rPr>
        <w:t xml:space="preserve"> </w:t>
      </w:r>
      <w:r w:rsidRPr="009501A6">
        <w:rPr>
          <w:position w:val="2"/>
        </w:rPr>
        <w:t>matrix</w:t>
      </w:r>
      <w:r w:rsidRPr="009501A6">
        <w:rPr>
          <w:spacing w:val="35"/>
          <w:position w:val="2"/>
        </w:rPr>
        <w:t xml:space="preserve"> </w:t>
      </w:r>
      <w:r w:rsidRPr="009501A6">
        <w:rPr>
          <w:position w:val="2"/>
        </w:rPr>
        <w:t>[</w:t>
      </w:r>
      <w:r w:rsidRPr="009501A6">
        <w:rPr>
          <w:i/>
          <w:position w:val="2"/>
        </w:rPr>
        <w:t>C</w:t>
      </w:r>
      <w:r w:rsidRPr="009501A6">
        <w:rPr>
          <w:sz w:val="13"/>
        </w:rPr>
        <w:t>41</w:t>
      </w:r>
      <w:r w:rsidRPr="009501A6">
        <w:rPr>
          <w:position w:val="2"/>
        </w:rPr>
        <w:t>],</w:t>
      </w:r>
      <w:r w:rsidRPr="009501A6">
        <w:rPr>
          <w:spacing w:val="29"/>
          <w:position w:val="2"/>
        </w:rPr>
        <w:t xml:space="preserve"> </w:t>
      </w:r>
      <w:r w:rsidRPr="009501A6">
        <w:rPr>
          <w:position w:val="2"/>
        </w:rPr>
        <w:t>the</w:t>
      </w:r>
      <w:r w:rsidRPr="009501A6">
        <w:rPr>
          <w:spacing w:val="34"/>
          <w:position w:val="2"/>
        </w:rPr>
        <w:t xml:space="preserve"> </w:t>
      </w:r>
      <w:r w:rsidRPr="009501A6">
        <w:rPr>
          <w:position w:val="2"/>
        </w:rPr>
        <w:t>energy</w:t>
      </w:r>
      <w:r w:rsidRPr="009501A6">
        <w:rPr>
          <w:spacing w:val="89"/>
          <w:position w:val="2"/>
        </w:rPr>
        <w:t xml:space="preserve"> </w:t>
      </w:r>
      <w:r w:rsidRPr="009501A6">
        <w:rPr>
          <w:position w:val="2"/>
        </w:rPr>
        <w:t>consumption</w:t>
      </w:r>
      <w:r w:rsidRPr="009501A6">
        <w:rPr>
          <w:spacing w:val="92"/>
          <w:position w:val="2"/>
        </w:rPr>
        <w:t xml:space="preserve"> </w:t>
      </w:r>
      <w:r w:rsidRPr="009501A6">
        <w:rPr>
          <w:position w:val="2"/>
        </w:rPr>
        <w:t>at</w:t>
      </w:r>
      <w:r w:rsidRPr="009501A6">
        <w:rPr>
          <w:spacing w:val="96"/>
          <w:position w:val="2"/>
        </w:rPr>
        <w:t xml:space="preserve"> </w:t>
      </w:r>
      <w:r w:rsidRPr="009501A6">
        <w:t>any combination</w:t>
      </w:r>
      <w:r>
        <w:rPr>
          <w:spacing w:val="54"/>
        </w:rPr>
        <w:t xml:space="preserve"> </w:t>
      </w:r>
      <w:r>
        <w:t>of</w:t>
      </w:r>
      <w:r>
        <w:rPr>
          <w:spacing w:val="6"/>
        </w:rPr>
        <w:t xml:space="preserve"> </w:t>
      </w:r>
      <w:r>
        <w:t>compartment</w:t>
      </w:r>
      <w:r>
        <w:rPr>
          <w:spacing w:val="6"/>
        </w:rPr>
        <w:t xml:space="preserve"> </w:t>
      </w:r>
      <w:r>
        <w:t>temperatures</w:t>
      </w:r>
      <w:r>
        <w:rPr>
          <w:spacing w:val="5"/>
        </w:rPr>
        <w:t xml:space="preserve"> </w:t>
      </w:r>
      <w:proofErr w:type="gramStart"/>
      <w:r>
        <w:t>can  be</w:t>
      </w:r>
      <w:proofErr w:type="gramEnd"/>
      <w:r>
        <w:rPr>
          <w:spacing w:val="58"/>
        </w:rPr>
        <w:t xml:space="preserve"> </w:t>
      </w:r>
      <w:r>
        <w:t>accurately</w:t>
      </w:r>
      <w:r>
        <w:rPr>
          <w:spacing w:val="52"/>
        </w:rPr>
        <w:t xml:space="preserve"> </w:t>
      </w:r>
      <w:r>
        <w:t>estimated</w:t>
      </w:r>
      <w:r>
        <w:rPr>
          <w:spacing w:val="55"/>
        </w:rPr>
        <w:t xml:space="preserve"> </w:t>
      </w:r>
      <w:r>
        <w:t>by</w:t>
      </w:r>
      <w:r>
        <w:rPr>
          <w:spacing w:val="51"/>
        </w:rPr>
        <w:t xml:space="preserve"> </w:t>
      </w:r>
      <w:r>
        <w:t>the</w:t>
      </w:r>
      <w:r>
        <w:rPr>
          <w:spacing w:val="58"/>
        </w:rPr>
        <w:t xml:space="preserve"> </w:t>
      </w:r>
      <w:r>
        <w:t>equation:</w:t>
      </w:r>
    </w:p>
    <w:p w14:paraId="6AEC605A" w14:textId="77777777" w:rsidR="0077219C" w:rsidRDefault="0077219C" w:rsidP="0077219C">
      <w:pPr>
        <w:pStyle w:val="BodyText"/>
        <w:spacing w:before="2"/>
      </w:pPr>
    </w:p>
    <w:p w14:paraId="09393A82" w14:textId="77777777" w:rsidR="0077219C" w:rsidRDefault="0077219C" w:rsidP="0077219C">
      <w:pPr>
        <w:ind w:right="505"/>
        <w:jc w:val="center"/>
        <w:rPr>
          <w:sz w:val="16"/>
        </w:rPr>
      </w:pPr>
      <w:r>
        <w:rPr>
          <w:i/>
          <w:position w:val="2"/>
          <w:sz w:val="24"/>
        </w:rPr>
        <w:t>E</w:t>
      </w:r>
      <w:r>
        <w:rPr>
          <w:sz w:val="16"/>
        </w:rPr>
        <w:t>ABC</w:t>
      </w:r>
      <w:r>
        <w:rPr>
          <w:spacing w:val="8"/>
          <w:sz w:val="16"/>
        </w:rPr>
        <w:t xml:space="preserve"> </w:t>
      </w:r>
      <w:r>
        <w:rPr>
          <w:position w:val="2"/>
          <w:sz w:val="24"/>
        </w:rPr>
        <w:t>=</w:t>
      </w:r>
      <w:r>
        <w:rPr>
          <w:spacing w:val="22"/>
          <w:position w:val="2"/>
          <w:sz w:val="24"/>
        </w:rPr>
        <w:t xml:space="preserve"> </w:t>
      </w:r>
      <w:r>
        <w:rPr>
          <w:position w:val="2"/>
          <w:sz w:val="24"/>
        </w:rPr>
        <w:t>583.845</w:t>
      </w:r>
      <w:r>
        <w:rPr>
          <w:spacing w:val="26"/>
          <w:position w:val="2"/>
          <w:sz w:val="24"/>
        </w:rPr>
        <w:t xml:space="preserve"> </w:t>
      </w:r>
      <w:r>
        <w:rPr>
          <w:position w:val="2"/>
          <w:sz w:val="24"/>
        </w:rPr>
        <w:t>2</w:t>
      </w:r>
      <w:r>
        <w:rPr>
          <w:spacing w:val="30"/>
          <w:position w:val="2"/>
          <w:sz w:val="24"/>
        </w:rPr>
        <w:t xml:space="preserve"> </w:t>
      </w:r>
      <w:r>
        <w:rPr>
          <w:position w:val="2"/>
          <w:sz w:val="24"/>
        </w:rPr>
        <w:t>−</w:t>
      </w:r>
      <w:r>
        <w:rPr>
          <w:spacing w:val="25"/>
          <w:position w:val="2"/>
          <w:sz w:val="24"/>
        </w:rPr>
        <w:t xml:space="preserve"> </w:t>
      </w:r>
      <w:r>
        <w:rPr>
          <w:position w:val="2"/>
          <w:sz w:val="24"/>
        </w:rPr>
        <w:t>26.466</w:t>
      </w:r>
      <w:r>
        <w:rPr>
          <w:spacing w:val="26"/>
          <w:position w:val="2"/>
          <w:sz w:val="24"/>
        </w:rPr>
        <w:t xml:space="preserve"> </w:t>
      </w:r>
      <w:r>
        <w:rPr>
          <w:position w:val="2"/>
          <w:sz w:val="24"/>
        </w:rPr>
        <w:t>6</w:t>
      </w:r>
      <w:r>
        <w:rPr>
          <w:spacing w:val="26"/>
          <w:position w:val="2"/>
          <w:sz w:val="24"/>
        </w:rPr>
        <w:t xml:space="preserve"> </w:t>
      </w:r>
      <w:r>
        <w:rPr>
          <w:rFonts w:ascii="Symbol" w:hAnsi="Symbol"/>
          <w:position w:val="2"/>
          <w:sz w:val="24"/>
        </w:rPr>
        <w:t></w:t>
      </w:r>
      <w:r>
        <w:rPr>
          <w:spacing w:val="27"/>
          <w:position w:val="2"/>
          <w:sz w:val="24"/>
        </w:rPr>
        <w:t xml:space="preserve"> </w:t>
      </w:r>
      <w:r>
        <w:rPr>
          <w:i/>
          <w:position w:val="2"/>
          <w:sz w:val="24"/>
        </w:rPr>
        <w:t>T</w:t>
      </w:r>
      <w:r>
        <w:rPr>
          <w:sz w:val="16"/>
        </w:rPr>
        <w:t>A</w:t>
      </w:r>
      <w:r>
        <w:rPr>
          <w:spacing w:val="43"/>
          <w:sz w:val="16"/>
        </w:rPr>
        <w:t xml:space="preserve"> </w:t>
      </w:r>
      <w:r>
        <w:rPr>
          <w:position w:val="2"/>
          <w:sz w:val="24"/>
        </w:rPr>
        <w:t>−</w:t>
      </w:r>
      <w:r>
        <w:rPr>
          <w:spacing w:val="26"/>
          <w:position w:val="2"/>
          <w:sz w:val="24"/>
        </w:rPr>
        <w:t xml:space="preserve"> </w:t>
      </w:r>
      <w:r>
        <w:rPr>
          <w:position w:val="2"/>
          <w:sz w:val="24"/>
        </w:rPr>
        <w:t>8.236</w:t>
      </w:r>
      <w:r>
        <w:rPr>
          <w:spacing w:val="26"/>
          <w:position w:val="2"/>
          <w:sz w:val="24"/>
        </w:rPr>
        <w:t xml:space="preserve"> </w:t>
      </w:r>
      <w:r>
        <w:rPr>
          <w:position w:val="2"/>
          <w:sz w:val="24"/>
        </w:rPr>
        <w:t>68</w:t>
      </w:r>
      <w:r>
        <w:rPr>
          <w:spacing w:val="29"/>
          <w:position w:val="2"/>
          <w:sz w:val="24"/>
        </w:rPr>
        <w:t xml:space="preserve"> </w:t>
      </w:r>
      <w:r>
        <w:rPr>
          <w:rFonts w:ascii="Symbol" w:hAnsi="Symbol"/>
          <w:position w:val="2"/>
          <w:sz w:val="24"/>
        </w:rPr>
        <w:t></w:t>
      </w:r>
      <w:r>
        <w:rPr>
          <w:spacing w:val="24"/>
          <w:position w:val="2"/>
          <w:sz w:val="24"/>
        </w:rPr>
        <w:t xml:space="preserve"> </w:t>
      </w:r>
      <w:r>
        <w:rPr>
          <w:i/>
          <w:position w:val="2"/>
          <w:sz w:val="24"/>
        </w:rPr>
        <w:t>T</w:t>
      </w:r>
      <w:r>
        <w:rPr>
          <w:sz w:val="16"/>
        </w:rPr>
        <w:t>B</w:t>
      </w:r>
      <w:r>
        <w:rPr>
          <w:spacing w:val="45"/>
          <w:sz w:val="16"/>
        </w:rPr>
        <w:t xml:space="preserve"> </w:t>
      </w:r>
      <w:r>
        <w:rPr>
          <w:position w:val="2"/>
          <w:sz w:val="24"/>
        </w:rPr>
        <w:t>−</w:t>
      </w:r>
      <w:r>
        <w:rPr>
          <w:spacing w:val="25"/>
          <w:position w:val="2"/>
          <w:sz w:val="24"/>
        </w:rPr>
        <w:t xml:space="preserve"> </w:t>
      </w:r>
      <w:r>
        <w:rPr>
          <w:position w:val="2"/>
          <w:sz w:val="24"/>
        </w:rPr>
        <w:t>11.943</w:t>
      </w:r>
      <w:r>
        <w:rPr>
          <w:spacing w:val="22"/>
          <w:position w:val="2"/>
          <w:sz w:val="24"/>
        </w:rPr>
        <w:t xml:space="preserve"> </w:t>
      </w:r>
      <w:r>
        <w:rPr>
          <w:position w:val="2"/>
          <w:sz w:val="24"/>
        </w:rPr>
        <w:t>2</w:t>
      </w:r>
      <w:r>
        <w:rPr>
          <w:spacing w:val="30"/>
          <w:position w:val="2"/>
          <w:sz w:val="24"/>
        </w:rPr>
        <w:t xml:space="preserve"> </w:t>
      </w:r>
      <w:r>
        <w:rPr>
          <w:rFonts w:ascii="Symbol" w:hAnsi="Symbol"/>
          <w:position w:val="2"/>
          <w:sz w:val="24"/>
        </w:rPr>
        <w:t></w:t>
      </w:r>
      <w:r>
        <w:rPr>
          <w:spacing w:val="24"/>
          <w:position w:val="2"/>
          <w:sz w:val="24"/>
        </w:rPr>
        <w:t xml:space="preserve"> </w:t>
      </w:r>
      <w:r>
        <w:rPr>
          <w:i/>
          <w:position w:val="2"/>
          <w:sz w:val="24"/>
        </w:rPr>
        <w:t>T</w:t>
      </w:r>
      <w:r>
        <w:rPr>
          <w:sz w:val="16"/>
        </w:rPr>
        <w:t>C</w:t>
      </w:r>
    </w:p>
    <w:p w14:paraId="73865096" w14:textId="77777777" w:rsidR="0077219C" w:rsidRDefault="0077219C" w:rsidP="0077219C">
      <w:pPr>
        <w:pStyle w:val="BodyText"/>
        <w:spacing w:before="9"/>
        <w:rPr>
          <w:sz w:val="23"/>
        </w:rPr>
      </w:pPr>
    </w:p>
    <w:p w14:paraId="02CE6FA6" w14:textId="77777777" w:rsidR="0077219C" w:rsidRDefault="0077219C" w:rsidP="0077219C">
      <w:pPr>
        <w:pStyle w:val="BodyText"/>
        <w:ind w:left="818" w:right="1322"/>
        <w:jc w:val="both"/>
      </w:pPr>
      <w:r>
        <w:t>The</w:t>
      </w:r>
      <w:r>
        <w:rPr>
          <w:spacing w:val="1"/>
        </w:rPr>
        <w:t xml:space="preserve"> </w:t>
      </w:r>
      <w:r>
        <w:t>energy</w:t>
      </w:r>
      <w:r>
        <w:rPr>
          <w:spacing w:val="1"/>
        </w:rPr>
        <w:t xml:space="preserve"> </w:t>
      </w:r>
      <w:r>
        <w:t>consumption</w:t>
      </w:r>
      <w:r>
        <w:rPr>
          <w:spacing w:val="1"/>
        </w:rPr>
        <w:t xml:space="preserve"> </w:t>
      </w:r>
      <w:r>
        <w:t>at</w:t>
      </w:r>
      <w:r>
        <w:rPr>
          <w:spacing w:val="1"/>
        </w:rPr>
        <w:t xml:space="preserve"> </w:t>
      </w:r>
      <w:r>
        <w:t>the</w:t>
      </w:r>
      <w:r>
        <w:rPr>
          <w:spacing w:val="1"/>
        </w:rPr>
        <w:t xml:space="preserve"> </w:t>
      </w:r>
      <w:r>
        <w:t>target</w:t>
      </w:r>
      <w:r>
        <w:rPr>
          <w:spacing w:val="1"/>
        </w:rPr>
        <w:t xml:space="preserve"> </w:t>
      </w:r>
      <w:r>
        <w:t>temperature</w:t>
      </w:r>
      <w:r>
        <w:rPr>
          <w:spacing w:val="1"/>
        </w:rPr>
        <w:t xml:space="preserve"> </w:t>
      </w:r>
      <w:r>
        <w:t>for</w:t>
      </w:r>
      <w:r>
        <w:rPr>
          <w:spacing w:val="1"/>
        </w:rPr>
        <w:t xml:space="preserve"> </w:t>
      </w:r>
      <w:r>
        <w:t>compartment</w:t>
      </w:r>
      <w:r>
        <w:rPr>
          <w:spacing w:val="1"/>
        </w:rPr>
        <w:t xml:space="preserve"> </w:t>
      </w:r>
      <w:r>
        <w:t>A = −18.0</w:t>
      </w:r>
      <w:r>
        <w:rPr>
          <w:spacing w:val="1"/>
        </w:rPr>
        <w:t xml:space="preserve"> </w:t>
      </w:r>
      <w:r>
        <w:t>and</w:t>
      </w:r>
      <w:r>
        <w:rPr>
          <w:spacing w:val="1"/>
        </w:rPr>
        <w:t xml:space="preserve"> </w:t>
      </w:r>
      <w:r>
        <w:t>compartment</w:t>
      </w:r>
      <w:r>
        <w:rPr>
          <w:spacing w:val="28"/>
        </w:rPr>
        <w:t xml:space="preserve"> </w:t>
      </w:r>
      <w:r>
        <w:t>B</w:t>
      </w:r>
      <w:r>
        <w:rPr>
          <w:spacing w:val="20"/>
        </w:rPr>
        <w:t xml:space="preserve"> </w:t>
      </w:r>
      <w:r>
        <w:t>=</w:t>
      </w:r>
      <w:r>
        <w:rPr>
          <w:spacing w:val="21"/>
        </w:rPr>
        <w:t xml:space="preserve"> </w:t>
      </w:r>
      <w:r>
        <w:t>+4.0</w:t>
      </w:r>
      <w:r>
        <w:rPr>
          <w:spacing w:val="23"/>
        </w:rPr>
        <w:t xml:space="preserve"> </w:t>
      </w:r>
      <w:r>
        <w:t>and</w:t>
      </w:r>
      <w:r>
        <w:rPr>
          <w:spacing w:val="23"/>
        </w:rPr>
        <w:t xml:space="preserve"> </w:t>
      </w:r>
      <w:r>
        <w:t>compartment</w:t>
      </w:r>
      <w:r>
        <w:rPr>
          <w:spacing w:val="23"/>
        </w:rPr>
        <w:t xml:space="preserve"> </w:t>
      </w:r>
      <w:r>
        <w:t>C</w:t>
      </w:r>
      <w:r>
        <w:rPr>
          <w:spacing w:val="23"/>
        </w:rPr>
        <w:t xml:space="preserve"> </w:t>
      </w:r>
      <w:r>
        <w:t>=</w:t>
      </w:r>
      <w:r>
        <w:rPr>
          <w:spacing w:val="23"/>
        </w:rPr>
        <w:t xml:space="preserve"> </w:t>
      </w:r>
      <w:r>
        <w:t>−12.0</w:t>
      </w:r>
      <w:r>
        <w:rPr>
          <w:spacing w:val="22"/>
        </w:rPr>
        <w:t xml:space="preserve"> </w:t>
      </w:r>
      <w:r>
        <w:t>is</w:t>
      </w:r>
      <w:r>
        <w:rPr>
          <w:spacing w:val="22"/>
        </w:rPr>
        <w:t xml:space="preserve"> </w:t>
      </w:r>
      <w:r>
        <w:t>given</w:t>
      </w:r>
      <w:r>
        <w:rPr>
          <w:spacing w:val="21"/>
        </w:rPr>
        <w:t xml:space="preserve"> </w:t>
      </w:r>
      <w:r>
        <w:t>by:</w:t>
      </w:r>
    </w:p>
    <w:p w14:paraId="449DEF2C" w14:textId="77777777" w:rsidR="0077219C" w:rsidRDefault="0077219C" w:rsidP="0077219C">
      <w:pPr>
        <w:pStyle w:val="BodyText"/>
        <w:spacing w:before="11"/>
        <w:rPr>
          <w:sz w:val="23"/>
        </w:rPr>
      </w:pPr>
    </w:p>
    <w:p w14:paraId="79ED49D8" w14:textId="77777777" w:rsidR="0077219C" w:rsidRDefault="0077219C" w:rsidP="0077219C">
      <w:pPr>
        <w:pStyle w:val="BodyText"/>
        <w:spacing w:line="295" w:lineRule="exact"/>
        <w:ind w:left="818"/>
        <w:jc w:val="both"/>
      </w:pPr>
      <w:r>
        <w:rPr>
          <w:i/>
          <w:position w:val="2"/>
        </w:rPr>
        <w:t>E</w:t>
      </w:r>
      <w:r>
        <w:rPr>
          <w:sz w:val="16"/>
        </w:rPr>
        <w:t>ABC-tar</w:t>
      </w:r>
      <w:r>
        <w:rPr>
          <w:spacing w:val="27"/>
          <w:sz w:val="16"/>
        </w:rPr>
        <w:t xml:space="preserve"> </w:t>
      </w:r>
      <w:r>
        <w:rPr>
          <w:position w:val="2"/>
        </w:rPr>
        <w:t>=</w:t>
      </w:r>
      <w:r>
        <w:rPr>
          <w:spacing w:val="51"/>
          <w:position w:val="2"/>
        </w:rPr>
        <w:t xml:space="preserve"> </w:t>
      </w:r>
      <w:r>
        <w:rPr>
          <w:position w:val="2"/>
        </w:rPr>
        <w:t>583.845</w:t>
      </w:r>
      <w:r>
        <w:rPr>
          <w:spacing w:val="31"/>
          <w:position w:val="2"/>
        </w:rPr>
        <w:t xml:space="preserve"> </w:t>
      </w:r>
      <w:r>
        <w:rPr>
          <w:position w:val="2"/>
        </w:rPr>
        <w:t>2</w:t>
      </w:r>
      <w:r>
        <w:rPr>
          <w:spacing w:val="33"/>
          <w:position w:val="2"/>
        </w:rPr>
        <w:t xml:space="preserve"> </w:t>
      </w:r>
      <w:r>
        <w:rPr>
          <w:position w:val="2"/>
        </w:rPr>
        <w:t>−</w:t>
      </w:r>
      <w:r>
        <w:rPr>
          <w:spacing w:val="30"/>
          <w:position w:val="2"/>
        </w:rPr>
        <w:t xml:space="preserve"> </w:t>
      </w:r>
      <w:r>
        <w:rPr>
          <w:position w:val="2"/>
        </w:rPr>
        <w:t>26.466</w:t>
      </w:r>
      <w:r>
        <w:rPr>
          <w:spacing w:val="31"/>
          <w:position w:val="2"/>
        </w:rPr>
        <w:t xml:space="preserve"> </w:t>
      </w:r>
      <w:r>
        <w:rPr>
          <w:position w:val="2"/>
        </w:rPr>
        <w:t>6</w:t>
      </w:r>
      <w:r>
        <w:rPr>
          <w:spacing w:val="30"/>
          <w:position w:val="2"/>
        </w:rPr>
        <w:t xml:space="preserve"> </w:t>
      </w:r>
      <w:r>
        <w:rPr>
          <w:rFonts w:ascii="Symbol" w:hAnsi="Symbol"/>
          <w:position w:val="2"/>
        </w:rPr>
        <w:t></w:t>
      </w:r>
      <w:r>
        <w:rPr>
          <w:spacing w:val="32"/>
          <w:position w:val="2"/>
        </w:rPr>
        <w:t xml:space="preserve"> </w:t>
      </w:r>
      <w:r>
        <w:rPr>
          <w:position w:val="2"/>
        </w:rPr>
        <w:t>(−18)</w:t>
      </w:r>
      <w:r>
        <w:rPr>
          <w:spacing w:val="30"/>
          <w:position w:val="2"/>
        </w:rPr>
        <w:t xml:space="preserve"> </w:t>
      </w:r>
      <w:r>
        <w:rPr>
          <w:position w:val="2"/>
        </w:rPr>
        <w:t>−</w:t>
      </w:r>
      <w:r>
        <w:rPr>
          <w:spacing w:val="30"/>
          <w:position w:val="2"/>
        </w:rPr>
        <w:t xml:space="preserve"> </w:t>
      </w:r>
      <w:r>
        <w:rPr>
          <w:position w:val="2"/>
        </w:rPr>
        <w:t>8.236</w:t>
      </w:r>
      <w:r>
        <w:rPr>
          <w:spacing w:val="27"/>
          <w:position w:val="2"/>
        </w:rPr>
        <w:t xml:space="preserve"> </w:t>
      </w:r>
      <w:r>
        <w:rPr>
          <w:position w:val="2"/>
        </w:rPr>
        <w:t>68</w:t>
      </w:r>
      <w:r>
        <w:rPr>
          <w:spacing w:val="30"/>
          <w:position w:val="2"/>
        </w:rPr>
        <w:t xml:space="preserve"> </w:t>
      </w:r>
      <w:r>
        <w:rPr>
          <w:rFonts w:ascii="Symbol" w:hAnsi="Symbol"/>
          <w:position w:val="2"/>
        </w:rPr>
        <w:t></w:t>
      </w:r>
      <w:r>
        <w:rPr>
          <w:spacing w:val="32"/>
          <w:position w:val="2"/>
        </w:rPr>
        <w:t xml:space="preserve"> </w:t>
      </w:r>
      <w:r>
        <w:rPr>
          <w:position w:val="2"/>
        </w:rPr>
        <w:t>(+4)</w:t>
      </w:r>
      <w:r>
        <w:rPr>
          <w:spacing w:val="30"/>
          <w:position w:val="2"/>
        </w:rPr>
        <w:t xml:space="preserve"> </w:t>
      </w:r>
      <w:r>
        <w:rPr>
          <w:position w:val="2"/>
        </w:rPr>
        <w:t>−</w:t>
      </w:r>
      <w:r>
        <w:rPr>
          <w:spacing w:val="30"/>
          <w:position w:val="2"/>
        </w:rPr>
        <w:t xml:space="preserve"> </w:t>
      </w:r>
      <w:r>
        <w:rPr>
          <w:position w:val="2"/>
        </w:rPr>
        <w:t>11.943</w:t>
      </w:r>
      <w:r>
        <w:rPr>
          <w:spacing w:val="33"/>
          <w:position w:val="2"/>
        </w:rPr>
        <w:t xml:space="preserve"> </w:t>
      </w:r>
      <w:r>
        <w:rPr>
          <w:position w:val="2"/>
        </w:rPr>
        <w:t>2</w:t>
      </w:r>
      <w:r>
        <w:rPr>
          <w:spacing w:val="30"/>
          <w:position w:val="2"/>
        </w:rPr>
        <w:t xml:space="preserve"> </w:t>
      </w:r>
      <w:r>
        <w:rPr>
          <w:rFonts w:ascii="Symbol" w:hAnsi="Symbol"/>
          <w:position w:val="2"/>
        </w:rPr>
        <w:t></w:t>
      </w:r>
      <w:r>
        <w:rPr>
          <w:spacing w:val="32"/>
          <w:position w:val="2"/>
        </w:rPr>
        <w:t xml:space="preserve"> </w:t>
      </w:r>
      <w:r>
        <w:rPr>
          <w:position w:val="2"/>
        </w:rPr>
        <w:t>(−12)</w:t>
      </w:r>
      <w:r>
        <w:rPr>
          <w:spacing w:val="27"/>
          <w:position w:val="2"/>
        </w:rPr>
        <w:t xml:space="preserve"> </w:t>
      </w:r>
      <w:proofErr w:type="spellStart"/>
      <w:r>
        <w:rPr>
          <w:position w:val="2"/>
        </w:rPr>
        <w:t>Wh</w:t>
      </w:r>
      <w:proofErr w:type="spellEnd"/>
      <w:r>
        <w:rPr>
          <w:position w:val="2"/>
        </w:rPr>
        <w:t>/d</w:t>
      </w:r>
    </w:p>
    <w:p w14:paraId="1F36D2AA" w14:textId="77777777" w:rsidR="0077219C" w:rsidRDefault="0077219C" w:rsidP="0077219C">
      <w:pPr>
        <w:pStyle w:val="BodyText"/>
        <w:spacing w:line="275" w:lineRule="exact"/>
        <w:ind w:left="2258"/>
      </w:pPr>
      <w:r>
        <w:t>=</w:t>
      </w:r>
      <w:r>
        <w:rPr>
          <w:spacing w:val="27"/>
        </w:rPr>
        <w:t xml:space="preserve"> </w:t>
      </w:r>
      <w:r>
        <w:t>1</w:t>
      </w:r>
      <w:r>
        <w:rPr>
          <w:spacing w:val="33"/>
        </w:rPr>
        <w:t xml:space="preserve"> </w:t>
      </w:r>
      <w:r>
        <w:t>170.616</w:t>
      </w:r>
      <w:r>
        <w:rPr>
          <w:spacing w:val="29"/>
        </w:rPr>
        <w:t xml:space="preserve"> </w:t>
      </w:r>
      <w:proofErr w:type="spellStart"/>
      <w:r>
        <w:t>Wh</w:t>
      </w:r>
      <w:proofErr w:type="spellEnd"/>
      <w:r>
        <w:t>/d</w:t>
      </w:r>
    </w:p>
    <w:p w14:paraId="153C8C84" w14:textId="77777777" w:rsidR="0077219C" w:rsidRDefault="0077219C" w:rsidP="0077219C">
      <w:pPr>
        <w:pStyle w:val="BodyText"/>
      </w:pPr>
    </w:p>
    <w:p w14:paraId="4EE765BD" w14:textId="77777777" w:rsidR="0077219C" w:rsidRDefault="0077219C" w:rsidP="0077219C">
      <w:pPr>
        <w:pStyle w:val="BodyText"/>
        <w:ind w:left="818" w:right="1329"/>
        <w:jc w:val="both"/>
      </w:pPr>
      <w:r>
        <w:t>The</w:t>
      </w:r>
      <w:r>
        <w:rPr>
          <w:spacing w:val="1"/>
        </w:rPr>
        <w:t xml:space="preserve"> </w:t>
      </w:r>
      <w:r>
        <w:t>energy</w:t>
      </w:r>
      <w:r>
        <w:rPr>
          <w:spacing w:val="1"/>
        </w:rPr>
        <w:t xml:space="preserve"> </w:t>
      </w:r>
      <w:r>
        <w:t>impact</w:t>
      </w:r>
      <w:r>
        <w:rPr>
          <w:spacing w:val="1"/>
        </w:rPr>
        <w:t xml:space="preserve"> </w:t>
      </w:r>
      <w:r>
        <w:t>of</w:t>
      </w:r>
      <w:r>
        <w:rPr>
          <w:spacing w:val="1"/>
        </w:rPr>
        <w:t xml:space="preserve"> </w:t>
      </w:r>
      <w:r>
        <w:t>a</w:t>
      </w:r>
      <w:r>
        <w:rPr>
          <w:spacing w:val="1"/>
        </w:rPr>
        <w:t xml:space="preserve"> </w:t>
      </w:r>
      <w:r>
        <w:t>change</w:t>
      </w:r>
      <w:r>
        <w:rPr>
          <w:spacing w:val="1"/>
        </w:rPr>
        <w:t xml:space="preserve"> </w:t>
      </w:r>
      <w:r>
        <w:t>in</w:t>
      </w:r>
      <w:r>
        <w:rPr>
          <w:spacing w:val="60"/>
        </w:rPr>
        <w:t xml:space="preserve"> </w:t>
      </w:r>
      <w:r>
        <w:t>compartment</w:t>
      </w:r>
      <w:r>
        <w:rPr>
          <w:spacing w:val="60"/>
        </w:rPr>
        <w:t xml:space="preserve"> </w:t>
      </w:r>
      <w:r>
        <w:t>temperatures</w:t>
      </w:r>
      <w:r>
        <w:rPr>
          <w:spacing w:val="60"/>
        </w:rPr>
        <w:t xml:space="preserve"> </w:t>
      </w:r>
      <w:r>
        <w:t>can</w:t>
      </w:r>
      <w:r>
        <w:rPr>
          <w:spacing w:val="60"/>
        </w:rPr>
        <w:t xml:space="preserve"> </w:t>
      </w:r>
      <w:r>
        <w:t>be</w:t>
      </w:r>
      <w:r>
        <w:rPr>
          <w:spacing w:val="60"/>
        </w:rPr>
        <w:t xml:space="preserve"> </w:t>
      </w:r>
      <w:r>
        <w:t>readily</w:t>
      </w:r>
      <w:r>
        <w:rPr>
          <w:spacing w:val="60"/>
        </w:rPr>
        <w:t xml:space="preserve"> </w:t>
      </w:r>
      <w:r>
        <w:t>calculated</w:t>
      </w:r>
      <w:r>
        <w:rPr>
          <w:spacing w:val="1"/>
        </w:rPr>
        <w:t xml:space="preserve"> </w:t>
      </w:r>
      <w:r>
        <w:t>from</w:t>
      </w:r>
      <w:r>
        <w:rPr>
          <w:spacing w:val="15"/>
        </w:rPr>
        <w:t xml:space="preserve"> </w:t>
      </w:r>
      <w:r>
        <w:t>these</w:t>
      </w:r>
      <w:r>
        <w:rPr>
          <w:spacing w:val="16"/>
        </w:rPr>
        <w:t xml:space="preserve"> </w:t>
      </w:r>
      <w:r>
        <w:t>parameters.</w:t>
      </w:r>
    </w:p>
    <w:p w14:paraId="1E36EFEF" w14:textId="77777777" w:rsidR="0077219C" w:rsidRDefault="0077219C" w:rsidP="0077219C">
      <w:pPr>
        <w:pStyle w:val="BodyText"/>
      </w:pPr>
    </w:p>
    <w:p w14:paraId="3C9F695C" w14:textId="77777777" w:rsidR="0077219C" w:rsidRDefault="0077219C" w:rsidP="0077219C">
      <w:pPr>
        <w:pStyle w:val="BodyText"/>
        <w:ind w:left="818" w:right="1323"/>
        <w:jc w:val="both"/>
      </w:pPr>
      <w:r>
        <w:t>For</w:t>
      </w:r>
      <w:r>
        <w:rPr>
          <w:spacing w:val="1"/>
        </w:rPr>
        <w:t xml:space="preserve"> </w:t>
      </w:r>
      <w:r>
        <w:t>compartment</w:t>
      </w:r>
      <w:r>
        <w:rPr>
          <w:spacing w:val="1"/>
        </w:rPr>
        <w:t xml:space="preserve"> </w:t>
      </w:r>
      <w:r>
        <w:t>A,</w:t>
      </w:r>
      <w:r>
        <w:rPr>
          <w:spacing w:val="1"/>
        </w:rPr>
        <w:t xml:space="preserve"> </w:t>
      </w:r>
      <w:r>
        <w:t>a</w:t>
      </w:r>
      <w:r>
        <w:rPr>
          <w:spacing w:val="1"/>
        </w:rPr>
        <w:t xml:space="preserve"> </w:t>
      </w:r>
      <w:r>
        <w:t>1 K</w:t>
      </w:r>
      <w:r>
        <w:rPr>
          <w:spacing w:val="1"/>
        </w:rPr>
        <w:t xml:space="preserve"> </w:t>
      </w:r>
      <w:r>
        <w:t>warmer</w:t>
      </w:r>
      <w:r>
        <w:rPr>
          <w:spacing w:val="1"/>
        </w:rPr>
        <w:t xml:space="preserve"> </w:t>
      </w:r>
      <w:r>
        <w:t>compartment</w:t>
      </w:r>
      <w:r>
        <w:rPr>
          <w:spacing w:val="1"/>
        </w:rPr>
        <w:t xml:space="preserve"> </w:t>
      </w:r>
      <w:r>
        <w:t>temperature</w:t>
      </w:r>
      <w:r>
        <w:rPr>
          <w:spacing w:val="60"/>
        </w:rPr>
        <w:t xml:space="preserve"> </w:t>
      </w:r>
      <w:r>
        <w:t>will</w:t>
      </w:r>
      <w:r>
        <w:rPr>
          <w:spacing w:val="60"/>
        </w:rPr>
        <w:t xml:space="preserve"> </w:t>
      </w:r>
      <w:r>
        <w:t>result</w:t>
      </w:r>
      <w:r>
        <w:rPr>
          <w:spacing w:val="60"/>
        </w:rPr>
        <w:t xml:space="preserve"> </w:t>
      </w:r>
      <w:r>
        <w:t>in</w:t>
      </w:r>
      <w:r>
        <w:rPr>
          <w:spacing w:val="60"/>
        </w:rPr>
        <w:t xml:space="preserve"> </w:t>
      </w:r>
      <w:r>
        <w:t>a</w:t>
      </w:r>
      <w:r>
        <w:rPr>
          <w:spacing w:val="60"/>
        </w:rPr>
        <w:t xml:space="preserve"> </w:t>
      </w:r>
      <w:r>
        <w:t>26.466</w:t>
      </w:r>
      <w:r>
        <w:rPr>
          <w:spacing w:val="60"/>
        </w:rPr>
        <w:t xml:space="preserve"> </w:t>
      </w:r>
      <w:r>
        <w:t>6</w:t>
      </w:r>
      <w:r>
        <w:rPr>
          <w:spacing w:val="1"/>
        </w:rPr>
        <w:t xml:space="preserve"> </w:t>
      </w:r>
      <w:proofErr w:type="spellStart"/>
      <w:r>
        <w:t>Wh</w:t>
      </w:r>
      <w:proofErr w:type="spellEnd"/>
      <w:r>
        <w:t>/d decrease in energy consumption (equivalent to 1.10 W decrease or a 2.26</w:t>
      </w:r>
      <w:r>
        <w:rPr>
          <w:spacing w:val="60"/>
        </w:rPr>
        <w:t xml:space="preserve"> </w:t>
      </w:r>
      <w:r>
        <w:t>percent</w:t>
      </w:r>
      <w:r>
        <w:rPr>
          <w:spacing w:val="1"/>
        </w:rPr>
        <w:t xml:space="preserve"> </w:t>
      </w:r>
      <w:r>
        <w:t>energy</w:t>
      </w:r>
      <w:r>
        <w:rPr>
          <w:spacing w:val="12"/>
        </w:rPr>
        <w:t xml:space="preserve"> </w:t>
      </w:r>
      <w:r>
        <w:t>decrease</w:t>
      </w:r>
      <w:r>
        <w:rPr>
          <w:spacing w:val="17"/>
        </w:rPr>
        <w:t xml:space="preserve"> </w:t>
      </w:r>
      <w:r>
        <w:t>per</w:t>
      </w:r>
      <w:r>
        <w:rPr>
          <w:spacing w:val="17"/>
        </w:rPr>
        <w:t xml:space="preserve"> </w:t>
      </w:r>
      <w:r>
        <w:t>K</w:t>
      </w:r>
      <w:r>
        <w:rPr>
          <w:spacing w:val="20"/>
        </w:rPr>
        <w:t xml:space="preserve"> </w:t>
      </w:r>
      <w:r>
        <w:t>warmer).</w:t>
      </w:r>
    </w:p>
    <w:p w14:paraId="4A99B77A" w14:textId="77777777" w:rsidR="0077219C" w:rsidRDefault="0077219C" w:rsidP="0077219C">
      <w:pPr>
        <w:pStyle w:val="BodyText"/>
      </w:pPr>
    </w:p>
    <w:p w14:paraId="0620A0FC" w14:textId="77777777" w:rsidR="0077219C" w:rsidRDefault="0077219C" w:rsidP="0077219C">
      <w:pPr>
        <w:pStyle w:val="BodyText"/>
        <w:ind w:left="818" w:right="1312"/>
        <w:jc w:val="both"/>
      </w:pPr>
      <w:r>
        <w:t>For</w:t>
      </w:r>
      <w:r>
        <w:rPr>
          <w:spacing w:val="1"/>
        </w:rPr>
        <w:t xml:space="preserve"> </w:t>
      </w:r>
      <w:r>
        <w:t>compartment</w:t>
      </w:r>
      <w:r>
        <w:rPr>
          <w:spacing w:val="1"/>
        </w:rPr>
        <w:t xml:space="preserve"> </w:t>
      </w:r>
      <w:r>
        <w:t>B,</w:t>
      </w:r>
      <w:r>
        <w:rPr>
          <w:spacing w:val="1"/>
        </w:rPr>
        <w:t xml:space="preserve"> </w:t>
      </w:r>
      <w:r>
        <w:t>a</w:t>
      </w:r>
      <w:r>
        <w:rPr>
          <w:spacing w:val="1"/>
        </w:rPr>
        <w:t xml:space="preserve"> </w:t>
      </w:r>
      <w:r>
        <w:t>1</w:t>
      </w:r>
      <w:r>
        <w:rPr>
          <w:spacing w:val="1"/>
        </w:rPr>
        <w:t xml:space="preserve"> </w:t>
      </w:r>
      <w:r>
        <w:t>K</w:t>
      </w:r>
      <w:r>
        <w:rPr>
          <w:spacing w:val="1"/>
        </w:rPr>
        <w:t xml:space="preserve"> </w:t>
      </w:r>
      <w:r>
        <w:t>warmer</w:t>
      </w:r>
      <w:r>
        <w:rPr>
          <w:spacing w:val="60"/>
        </w:rPr>
        <w:t xml:space="preserve"> </w:t>
      </w:r>
      <w:r>
        <w:t>compartment</w:t>
      </w:r>
      <w:r>
        <w:rPr>
          <w:spacing w:val="60"/>
        </w:rPr>
        <w:t xml:space="preserve"> </w:t>
      </w:r>
      <w:r>
        <w:t>temperature</w:t>
      </w:r>
      <w:r>
        <w:rPr>
          <w:spacing w:val="60"/>
        </w:rPr>
        <w:t xml:space="preserve"> </w:t>
      </w:r>
      <w:r>
        <w:t>will</w:t>
      </w:r>
      <w:r>
        <w:rPr>
          <w:spacing w:val="60"/>
        </w:rPr>
        <w:t xml:space="preserve"> </w:t>
      </w:r>
      <w:r>
        <w:t>result</w:t>
      </w:r>
      <w:r>
        <w:rPr>
          <w:spacing w:val="60"/>
        </w:rPr>
        <w:t xml:space="preserve"> </w:t>
      </w:r>
      <w:r>
        <w:t>in</w:t>
      </w:r>
      <w:r>
        <w:rPr>
          <w:spacing w:val="60"/>
        </w:rPr>
        <w:t xml:space="preserve"> </w:t>
      </w:r>
      <w:proofErr w:type="gramStart"/>
      <w:r>
        <w:t>a</w:t>
      </w:r>
      <w:proofErr w:type="gramEnd"/>
      <w:r>
        <w:rPr>
          <w:spacing w:val="60"/>
        </w:rPr>
        <w:t xml:space="preserve"> </w:t>
      </w:r>
      <w:r>
        <w:t>8.236 68</w:t>
      </w:r>
      <w:r>
        <w:rPr>
          <w:spacing w:val="1"/>
        </w:rPr>
        <w:t xml:space="preserve"> </w:t>
      </w:r>
      <w:proofErr w:type="spellStart"/>
      <w:r>
        <w:t>Wh</w:t>
      </w:r>
      <w:proofErr w:type="spellEnd"/>
      <w:r>
        <w:t>/d decrease in energy consumption (equivalent to 0.343 W decrease or a 0.70</w:t>
      </w:r>
      <w:r>
        <w:rPr>
          <w:spacing w:val="1"/>
        </w:rPr>
        <w:t xml:space="preserve"> </w:t>
      </w:r>
      <w:r>
        <w:t>percent</w:t>
      </w:r>
      <w:r>
        <w:rPr>
          <w:spacing w:val="1"/>
        </w:rPr>
        <w:t xml:space="preserve"> </w:t>
      </w:r>
      <w:r>
        <w:t>energy</w:t>
      </w:r>
      <w:r>
        <w:rPr>
          <w:spacing w:val="12"/>
        </w:rPr>
        <w:t xml:space="preserve"> </w:t>
      </w:r>
      <w:r>
        <w:t>decrease</w:t>
      </w:r>
      <w:r>
        <w:rPr>
          <w:spacing w:val="17"/>
        </w:rPr>
        <w:t xml:space="preserve"> </w:t>
      </w:r>
      <w:r>
        <w:t>per</w:t>
      </w:r>
      <w:r>
        <w:rPr>
          <w:spacing w:val="17"/>
        </w:rPr>
        <w:t xml:space="preserve"> </w:t>
      </w:r>
      <w:r>
        <w:t>K</w:t>
      </w:r>
      <w:r>
        <w:rPr>
          <w:spacing w:val="20"/>
        </w:rPr>
        <w:t xml:space="preserve"> </w:t>
      </w:r>
      <w:r>
        <w:t>warmer).</w:t>
      </w:r>
    </w:p>
    <w:p w14:paraId="2CCC98F9" w14:textId="77777777" w:rsidR="0077219C" w:rsidRDefault="0077219C" w:rsidP="0077219C">
      <w:pPr>
        <w:pStyle w:val="BodyText"/>
      </w:pPr>
    </w:p>
    <w:p w14:paraId="40154F7D" w14:textId="77777777" w:rsidR="0077219C" w:rsidRDefault="0077219C" w:rsidP="0077219C">
      <w:pPr>
        <w:pStyle w:val="BodyText"/>
        <w:ind w:left="818" w:right="1325"/>
        <w:jc w:val="both"/>
      </w:pPr>
      <w:r>
        <w:t>For</w:t>
      </w:r>
      <w:r>
        <w:rPr>
          <w:spacing w:val="1"/>
        </w:rPr>
        <w:t xml:space="preserve"> </w:t>
      </w:r>
      <w:r>
        <w:t>compartment</w:t>
      </w:r>
      <w:r>
        <w:rPr>
          <w:spacing w:val="1"/>
        </w:rPr>
        <w:t xml:space="preserve"> </w:t>
      </w:r>
      <w:r>
        <w:t>C,</w:t>
      </w:r>
      <w:r>
        <w:rPr>
          <w:spacing w:val="1"/>
        </w:rPr>
        <w:t xml:space="preserve"> </w:t>
      </w:r>
      <w:r>
        <w:t>a</w:t>
      </w:r>
      <w:r>
        <w:rPr>
          <w:spacing w:val="1"/>
        </w:rPr>
        <w:t xml:space="preserve"> </w:t>
      </w:r>
      <w:r>
        <w:t>1 K</w:t>
      </w:r>
      <w:r>
        <w:rPr>
          <w:spacing w:val="1"/>
        </w:rPr>
        <w:t xml:space="preserve"> </w:t>
      </w:r>
      <w:r>
        <w:t>warmer</w:t>
      </w:r>
      <w:r>
        <w:rPr>
          <w:spacing w:val="1"/>
        </w:rPr>
        <w:t xml:space="preserve"> </w:t>
      </w:r>
      <w:r>
        <w:t>compartment</w:t>
      </w:r>
      <w:r>
        <w:rPr>
          <w:spacing w:val="1"/>
        </w:rPr>
        <w:t xml:space="preserve"> </w:t>
      </w:r>
      <w:r>
        <w:t>temperature</w:t>
      </w:r>
      <w:r>
        <w:rPr>
          <w:spacing w:val="60"/>
        </w:rPr>
        <w:t xml:space="preserve"> </w:t>
      </w:r>
      <w:r>
        <w:t>will</w:t>
      </w:r>
      <w:r>
        <w:rPr>
          <w:spacing w:val="60"/>
        </w:rPr>
        <w:t xml:space="preserve"> </w:t>
      </w:r>
      <w:r>
        <w:t>result</w:t>
      </w:r>
      <w:r>
        <w:rPr>
          <w:spacing w:val="60"/>
        </w:rPr>
        <w:t xml:space="preserve"> </w:t>
      </w:r>
      <w:r>
        <w:t>in</w:t>
      </w:r>
      <w:r>
        <w:rPr>
          <w:spacing w:val="60"/>
        </w:rPr>
        <w:t xml:space="preserve"> </w:t>
      </w:r>
      <w:r>
        <w:t>a</w:t>
      </w:r>
      <w:r>
        <w:rPr>
          <w:spacing w:val="60"/>
        </w:rPr>
        <w:t xml:space="preserve"> </w:t>
      </w:r>
      <w:r>
        <w:t>11.943</w:t>
      </w:r>
      <w:r>
        <w:rPr>
          <w:spacing w:val="60"/>
        </w:rPr>
        <w:t xml:space="preserve"> </w:t>
      </w:r>
      <w:r>
        <w:t>2</w:t>
      </w:r>
      <w:r>
        <w:rPr>
          <w:spacing w:val="1"/>
        </w:rPr>
        <w:t xml:space="preserve"> </w:t>
      </w:r>
      <w:proofErr w:type="spellStart"/>
      <w:r>
        <w:t>Wh</w:t>
      </w:r>
      <w:proofErr w:type="spellEnd"/>
      <w:r>
        <w:t>/d decrease in energy consumption (equivalent to 0.498 W decrease or a 1.02</w:t>
      </w:r>
      <w:r>
        <w:rPr>
          <w:spacing w:val="1"/>
        </w:rPr>
        <w:t xml:space="preserve"> </w:t>
      </w:r>
      <w:r>
        <w:t>percent</w:t>
      </w:r>
      <w:r>
        <w:rPr>
          <w:spacing w:val="1"/>
        </w:rPr>
        <w:t xml:space="preserve"> </w:t>
      </w:r>
      <w:r>
        <w:t>energy</w:t>
      </w:r>
      <w:r>
        <w:rPr>
          <w:spacing w:val="12"/>
        </w:rPr>
        <w:t xml:space="preserve"> </w:t>
      </w:r>
      <w:r>
        <w:t>decrease</w:t>
      </w:r>
      <w:r>
        <w:rPr>
          <w:spacing w:val="17"/>
        </w:rPr>
        <w:t xml:space="preserve"> </w:t>
      </w:r>
      <w:r>
        <w:t>per</w:t>
      </w:r>
      <w:r>
        <w:rPr>
          <w:spacing w:val="17"/>
        </w:rPr>
        <w:t xml:space="preserve"> </w:t>
      </w:r>
      <w:r>
        <w:t>K</w:t>
      </w:r>
      <w:r>
        <w:rPr>
          <w:spacing w:val="20"/>
        </w:rPr>
        <w:t xml:space="preserve"> </w:t>
      </w:r>
      <w:r>
        <w:t>warmer).</w:t>
      </w:r>
    </w:p>
    <w:p w14:paraId="0C974FBF" w14:textId="77777777" w:rsidR="0077219C" w:rsidRDefault="0077219C" w:rsidP="0077219C">
      <w:pPr>
        <w:pStyle w:val="BodyText"/>
        <w:spacing w:before="6"/>
      </w:pPr>
    </w:p>
    <w:p w14:paraId="23DB03FE" w14:textId="77777777" w:rsidR="0077219C" w:rsidRDefault="0077219C" w:rsidP="00B37118">
      <w:pPr>
        <w:pStyle w:val="Heading1"/>
        <w:tabs>
          <w:tab w:val="left" w:pos="1244"/>
        </w:tabs>
        <w:ind w:right="1334"/>
      </w:pPr>
      <w:r>
        <w:t>J-4 CALCULATING</w:t>
      </w:r>
      <w:r>
        <w:rPr>
          <w:spacing w:val="1"/>
        </w:rPr>
        <w:t xml:space="preserve"> </w:t>
      </w:r>
      <w:r>
        <w:t>THE</w:t>
      </w:r>
      <w:r>
        <w:rPr>
          <w:spacing w:val="1"/>
        </w:rPr>
        <w:t xml:space="preserve"> </w:t>
      </w:r>
      <w:r>
        <w:t>ENERGY</w:t>
      </w:r>
      <w:r>
        <w:rPr>
          <w:spacing w:val="1"/>
        </w:rPr>
        <w:t xml:space="preserve"> </w:t>
      </w:r>
      <w:r>
        <w:t>IMPACT</w:t>
      </w:r>
      <w:r>
        <w:rPr>
          <w:spacing w:val="1"/>
        </w:rPr>
        <w:t xml:space="preserve"> </w:t>
      </w:r>
      <w:r>
        <w:t>OF</w:t>
      </w:r>
      <w:r>
        <w:rPr>
          <w:spacing w:val="1"/>
        </w:rPr>
        <w:t xml:space="preserve"> </w:t>
      </w:r>
      <w:r>
        <w:t>INTERNAL</w:t>
      </w:r>
      <w:r>
        <w:rPr>
          <w:spacing w:val="1"/>
        </w:rPr>
        <w:t xml:space="preserve"> </w:t>
      </w:r>
      <w:r>
        <w:t>TEMPERATURE</w:t>
      </w:r>
      <w:r>
        <w:rPr>
          <w:spacing w:val="1"/>
        </w:rPr>
        <w:t xml:space="preserve"> </w:t>
      </w:r>
      <w:r>
        <w:t>CHANGES</w:t>
      </w:r>
    </w:p>
    <w:p w14:paraId="2434E431" w14:textId="77777777" w:rsidR="0077219C" w:rsidRDefault="0077219C" w:rsidP="0077219C">
      <w:pPr>
        <w:pStyle w:val="BodyText"/>
        <w:rPr>
          <w:b/>
        </w:rPr>
      </w:pPr>
    </w:p>
    <w:p w14:paraId="1C22F921" w14:textId="77777777" w:rsidR="0077219C" w:rsidRDefault="0077219C" w:rsidP="0077219C">
      <w:pPr>
        <w:ind w:left="818"/>
        <w:jc w:val="both"/>
        <w:rPr>
          <w:b/>
          <w:sz w:val="24"/>
        </w:rPr>
      </w:pPr>
      <w:r w:rsidRPr="00E33832">
        <w:rPr>
          <w:b/>
          <w:sz w:val="24"/>
        </w:rPr>
        <w:t>J-4.1</w:t>
      </w:r>
      <w:r>
        <w:rPr>
          <w:b/>
          <w:spacing w:val="51"/>
          <w:sz w:val="24"/>
        </w:rPr>
        <w:t xml:space="preserve"> </w:t>
      </w:r>
      <w:r>
        <w:rPr>
          <w:b/>
          <w:sz w:val="24"/>
        </w:rPr>
        <w:t>General</w:t>
      </w:r>
    </w:p>
    <w:p w14:paraId="04BC2BDA" w14:textId="77777777" w:rsidR="0077219C" w:rsidRDefault="0077219C" w:rsidP="0077219C">
      <w:pPr>
        <w:pStyle w:val="BodyText"/>
        <w:spacing w:before="7"/>
        <w:rPr>
          <w:b/>
          <w:sz w:val="23"/>
        </w:rPr>
      </w:pPr>
    </w:p>
    <w:p w14:paraId="41EAFAE6" w14:textId="77777777" w:rsidR="009501A6" w:rsidRDefault="0077219C" w:rsidP="009501A6">
      <w:pPr>
        <w:pStyle w:val="BodyText"/>
        <w:ind w:left="818" w:right="1321"/>
        <w:jc w:val="both"/>
      </w:pPr>
      <w:r>
        <w:t>It</w:t>
      </w:r>
      <w:r>
        <w:rPr>
          <w:spacing w:val="1"/>
        </w:rPr>
        <w:t xml:space="preserve"> </w:t>
      </w:r>
      <w:r>
        <w:t>is</w:t>
      </w:r>
      <w:r>
        <w:rPr>
          <w:spacing w:val="1"/>
        </w:rPr>
        <w:t xml:space="preserve"> </w:t>
      </w:r>
      <w:r>
        <w:t>often</w:t>
      </w:r>
      <w:r>
        <w:rPr>
          <w:spacing w:val="1"/>
        </w:rPr>
        <w:t xml:space="preserve"> </w:t>
      </w:r>
      <w:r>
        <w:t>useful</w:t>
      </w:r>
      <w:r>
        <w:rPr>
          <w:spacing w:val="1"/>
        </w:rPr>
        <w:t xml:space="preserve"> </w:t>
      </w:r>
      <w:r>
        <w:t>to</w:t>
      </w:r>
      <w:r>
        <w:rPr>
          <w:spacing w:val="1"/>
        </w:rPr>
        <w:t xml:space="preserve"> </w:t>
      </w:r>
      <w:r>
        <w:t>calculate</w:t>
      </w:r>
      <w:r>
        <w:rPr>
          <w:spacing w:val="1"/>
        </w:rPr>
        <w:t xml:space="preserve"> </w:t>
      </w:r>
      <w:r>
        <w:t>the</w:t>
      </w:r>
      <w:r>
        <w:rPr>
          <w:spacing w:val="1"/>
        </w:rPr>
        <w:t xml:space="preserve"> </w:t>
      </w:r>
      <w:r>
        <w:t>energy</w:t>
      </w:r>
      <w:r>
        <w:rPr>
          <w:spacing w:val="1"/>
        </w:rPr>
        <w:t xml:space="preserve"> </w:t>
      </w:r>
      <w:r>
        <w:t>impact</w:t>
      </w:r>
      <w:r>
        <w:rPr>
          <w:spacing w:val="60"/>
        </w:rPr>
        <w:t xml:space="preserve"> </w:t>
      </w:r>
      <w:r>
        <w:t>of</w:t>
      </w:r>
      <w:r>
        <w:rPr>
          <w:spacing w:val="60"/>
        </w:rPr>
        <w:t xml:space="preserve"> </w:t>
      </w:r>
      <w:r>
        <w:t>internal</w:t>
      </w:r>
      <w:r>
        <w:rPr>
          <w:spacing w:val="60"/>
        </w:rPr>
        <w:t xml:space="preserve"> </w:t>
      </w:r>
      <w:r>
        <w:t>compartment</w:t>
      </w:r>
      <w:r>
        <w:rPr>
          <w:spacing w:val="60"/>
        </w:rPr>
        <w:t xml:space="preserve"> </w:t>
      </w:r>
      <w:r>
        <w:t>temperature</w:t>
      </w:r>
      <w:r>
        <w:rPr>
          <w:spacing w:val="1"/>
        </w:rPr>
        <w:t xml:space="preserve"> </w:t>
      </w:r>
      <w:r>
        <w:t>changes</w:t>
      </w:r>
      <w:r>
        <w:rPr>
          <w:spacing w:val="1"/>
        </w:rPr>
        <w:t xml:space="preserve"> </w:t>
      </w:r>
      <w:r>
        <w:t>which</w:t>
      </w:r>
      <w:r>
        <w:rPr>
          <w:spacing w:val="1"/>
        </w:rPr>
        <w:t xml:space="preserve"> </w:t>
      </w:r>
      <w:r>
        <w:t>result</w:t>
      </w:r>
      <w:r>
        <w:rPr>
          <w:spacing w:val="1"/>
        </w:rPr>
        <w:t xml:space="preserve"> </w:t>
      </w:r>
      <w:r>
        <w:t>from</w:t>
      </w:r>
      <w:r>
        <w:rPr>
          <w:spacing w:val="1"/>
        </w:rPr>
        <w:t xml:space="preserve"> </w:t>
      </w:r>
      <w:r>
        <w:t>changes</w:t>
      </w:r>
      <w:r>
        <w:rPr>
          <w:spacing w:val="1"/>
        </w:rPr>
        <w:t xml:space="preserve"> </w:t>
      </w:r>
      <w:r>
        <w:t>in</w:t>
      </w:r>
      <w:r>
        <w:rPr>
          <w:spacing w:val="1"/>
        </w:rPr>
        <w:t xml:space="preserve"> </w:t>
      </w:r>
      <w:r>
        <w:t>user</w:t>
      </w:r>
      <w:r>
        <w:rPr>
          <w:spacing w:val="1"/>
        </w:rPr>
        <w:t xml:space="preserve"> </w:t>
      </w:r>
      <w:r>
        <w:t>adjustments</w:t>
      </w:r>
      <w:r>
        <w:rPr>
          <w:spacing w:val="1"/>
        </w:rPr>
        <w:t xml:space="preserve"> </w:t>
      </w:r>
      <w:r>
        <w:t>to</w:t>
      </w:r>
      <w:r>
        <w:rPr>
          <w:spacing w:val="1"/>
        </w:rPr>
        <w:t xml:space="preserve"> </w:t>
      </w:r>
      <w:r>
        <w:t>temperature</w:t>
      </w:r>
      <w:r>
        <w:rPr>
          <w:spacing w:val="1"/>
        </w:rPr>
        <w:t xml:space="preserve"> </w:t>
      </w:r>
      <w:r>
        <w:t>control</w:t>
      </w:r>
      <w:r>
        <w:rPr>
          <w:spacing w:val="1"/>
        </w:rPr>
        <w:t xml:space="preserve"> </w:t>
      </w:r>
      <w:r>
        <w:t>settings.</w:t>
      </w:r>
      <w:r>
        <w:rPr>
          <w:spacing w:val="1"/>
        </w:rPr>
        <w:t xml:space="preserve"> </w:t>
      </w:r>
      <w:r>
        <w:t>Calculation</w:t>
      </w:r>
      <w:r>
        <w:rPr>
          <w:spacing w:val="1"/>
        </w:rPr>
        <w:t xml:space="preserve"> </w:t>
      </w:r>
      <w:r>
        <w:t>of</w:t>
      </w:r>
      <w:r>
        <w:rPr>
          <w:spacing w:val="1"/>
        </w:rPr>
        <w:t xml:space="preserve"> </w:t>
      </w:r>
      <w:r>
        <w:t>these</w:t>
      </w:r>
      <w:r>
        <w:rPr>
          <w:spacing w:val="1"/>
        </w:rPr>
        <w:t xml:space="preserve"> </w:t>
      </w:r>
      <w:r>
        <w:t>values</w:t>
      </w:r>
      <w:r>
        <w:rPr>
          <w:spacing w:val="1"/>
        </w:rPr>
        <w:t xml:space="preserve"> </w:t>
      </w:r>
      <w:r>
        <w:t>can</w:t>
      </w:r>
      <w:r>
        <w:rPr>
          <w:spacing w:val="1"/>
        </w:rPr>
        <w:t xml:space="preserve"> </w:t>
      </w:r>
      <w:r>
        <w:t>give</w:t>
      </w:r>
      <w:r>
        <w:rPr>
          <w:spacing w:val="1"/>
        </w:rPr>
        <w:t xml:space="preserve"> </w:t>
      </w:r>
      <w:r>
        <w:t>a</w:t>
      </w:r>
      <w:r>
        <w:rPr>
          <w:spacing w:val="1"/>
        </w:rPr>
        <w:t xml:space="preserve"> </w:t>
      </w:r>
      <w:r>
        <w:t>good</w:t>
      </w:r>
      <w:r>
        <w:rPr>
          <w:spacing w:val="60"/>
        </w:rPr>
        <w:t xml:space="preserve"> </w:t>
      </w:r>
      <w:r>
        <w:t>indication</w:t>
      </w:r>
      <w:r>
        <w:rPr>
          <w:spacing w:val="60"/>
        </w:rPr>
        <w:t xml:space="preserve"> </w:t>
      </w:r>
      <w:r>
        <w:t>of</w:t>
      </w:r>
      <w:r>
        <w:rPr>
          <w:spacing w:val="60"/>
        </w:rPr>
        <w:t xml:space="preserve"> </w:t>
      </w:r>
      <w:r>
        <w:t>the</w:t>
      </w:r>
      <w:r>
        <w:rPr>
          <w:spacing w:val="60"/>
        </w:rPr>
        <w:t xml:space="preserve"> </w:t>
      </w:r>
      <w:r>
        <w:t>user-related</w:t>
      </w:r>
      <w:r>
        <w:rPr>
          <w:spacing w:val="60"/>
        </w:rPr>
        <w:t xml:space="preserve"> </w:t>
      </w:r>
      <w:r>
        <w:t>impact</w:t>
      </w:r>
      <w:r>
        <w:rPr>
          <w:spacing w:val="60"/>
        </w:rPr>
        <w:t xml:space="preserve"> </w:t>
      </w:r>
      <w:r>
        <w:t>of</w:t>
      </w:r>
      <w:r>
        <w:rPr>
          <w:spacing w:val="1"/>
        </w:rPr>
        <w:t xml:space="preserve"> </w:t>
      </w:r>
      <w:r>
        <w:t>changes</w:t>
      </w:r>
      <w:r>
        <w:rPr>
          <w:spacing w:val="1"/>
        </w:rPr>
        <w:t xml:space="preserve"> </w:t>
      </w:r>
      <w:r>
        <w:t>in temperature</w:t>
      </w:r>
      <w:r>
        <w:rPr>
          <w:spacing w:val="1"/>
        </w:rPr>
        <w:t xml:space="preserve"> </w:t>
      </w:r>
      <w:r>
        <w:t>control</w:t>
      </w:r>
      <w:r>
        <w:rPr>
          <w:spacing w:val="1"/>
        </w:rPr>
        <w:t xml:space="preserve"> </w:t>
      </w:r>
      <w:r>
        <w:t>settings that</w:t>
      </w:r>
      <w:r>
        <w:rPr>
          <w:spacing w:val="1"/>
        </w:rPr>
        <w:t xml:space="preserve"> </w:t>
      </w:r>
      <w:r>
        <w:t>may occur</w:t>
      </w:r>
      <w:r>
        <w:rPr>
          <w:spacing w:val="60"/>
        </w:rPr>
        <w:t xml:space="preserve"> </w:t>
      </w:r>
      <w:r>
        <w:t>from</w:t>
      </w:r>
      <w:r>
        <w:rPr>
          <w:spacing w:val="60"/>
        </w:rPr>
        <w:t xml:space="preserve"> </w:t>
      </w:r>
      <w:r>
        <w:t>user to</w:t>
      </w:r>
      <w:r>
        <w:rPr>
          <w:spacing w:val="60"/>
        </w:rPr>
        <w:t xml:space="preserve"> </w:t>
      </w:r>
      <w:r>
        <w:t>user</w:t>
      </w:r>
      <w:r>
        <w:rPr>
          <w:spacing w:val="60"/>
        </w:rPr>
        <w:t xml:space="preserve"> </w:t>
      </w:r>
      <w:r>
        <w:t>and</w:t>
      </w:r>
      <w:r>
        <w:rPr>
          <w:spacing w:val="60"/>
        </w:rPr>
        <w:t xml:space="preserve"> </w:t>
      </w:r>
      <w:r>
        <w:t>can</w:t>
      </w:r>
      <w:r>
        <w:rPr>
          <w:spacing w:val="60"/>
        </w:rPr>
        <w:t xml:space="preserve"> </w:t>
      </w:r>
      <w:r>
        <w:t>assist</w:t>
      </w:r>
      <w:r>
        <w:rPr>
          <w:spacing w:val="1"/>
        </w:rPr>
        <w:t xml:space="preserve"> </w:t>
      </w:r>
      <w:r>
        <w:t>with</w:t>
      </w:r>
      <w:r>
        <w:rPr>
          <w:spacing w:val="17"/>
        </w:rPr>
        <w:t xml:space="preserve"> </w:t>
      </w:r>
      <w:r>
        <w:t>analysis</w:t>
      </w:r>
      <w:r>
        <w:rPr>
          <w:spacing w:val="18"/>
        </w:rPr>
        <w:t xml:space="preserve"> </w:t>
      </w:r>
      <w:r>
        <w:t>of</w:t>
      </w:r>
      <w:r>
        <w:rPr>
          <w:spacing w:val="16"/>
        </w:rPr>
        <w:t xml:space="preserve"> </w:t>
      </w:r>
      <w:r>
        <w:t>field</w:t>
      </w:r>
      <w:r>
        <w:rPr>
          <w:spacing w:val="18"/>
        </w:rPr>
        <w:t xml:space="preserve"> </w:t>
      </w:r>
      <w:r>
        <w:t>data.</w:t>
      </w:r>
    </w:p>
    <w:p w14:paraId="6EA825F0" w14:textId="77777777" w:rsidR="009501A6" w:rsidRDefault="009501A6" w:rsidP="009501A6">
      <w:pPr>
        <w:pStyle w:val="BodyText"/>
        <w:ind w:left="818" w:right="1321"/>
        <w:jc w:val="both"/>
      </w:pPr>
    </w:p>
    <w:p w14:paraId="43C466F7" w14:textId="77777777" w:rsidR="0077219C" w:rsidRDefault="0077219C" w:rsidP="009501A6">
      <w:pPr>
        <w:pStyle w:val="BodyText"/>
        <w:ind w:left="818" w:right="1321"/>
        <w:jc w:val="both"/>
      </w:pPr>
      <w:r>
        <w:lastRenderedPageBreak/>
        <w:t>Analysis</w:t>
      </w:r>
      <w:r>
        <w:rPr>
          <w:spacing w:val="1"/>
        </w:rPr>
        <w:t xml:space="preserve"> </w:t>
      </w:r>
      <w:r>
        <w:t>of</w:t>
      </w:r>
      <w:r>
        <w:rPr>
          <w:spacing w:val="1"/>
        </w:rPr>
        <w:t xml:space="preserve"> </w:t>
      </w:r>
      <w:r>
        <w:t>a</w:t>
      </w:r>
      <w:r>
        <w:rPr>
          <w:spacing w:val="60"/>
        </w:rPr>
        <w:t xml:space="preserve"> </w:t>
      </w:r>
      <w:r>
        <w:t>range</w:t>
      </w:r>
      <w:r>
        <w:rPr>
          <w:spacing w:val="60"/>
        </w:rPr>
        <w:t xml:space="preserve"> </w:t>
      </w:r>
      <w:r>
        <w:t>of</w:t>
      </w:r>
      <w:r>
        <w:rPr>
          <w:spacing w:val="60"/>
        </w:rPr>
        <w:t xml:space="preserve"> </w:t>
      </w:r>
      <w:r>
        <w:t>refrigerator-freezers</w:t>
      </w:r>
      <w:r>
        <w:rPr>
          <w:spacing w:val="60"/>
        </w:rPr>
        <w:t xml:space="preserve"> </w:t>
      </w:r>
      <w:r>
        <w:t>tested</w:t>
      </w:r>
      <w:r>
        <w:rPr>
          <w:spacing w:val="60"/>
        </w:rPr>
        <w:t xml:space="preserve"> </w:t>
      </w:r>
      <w:r>
        <w:t>at</w:t>
      </w:r>
      <w:r>
        <w:rPr>
          <w:spacing w:val="60"/>
        </w:rPr>
        <w:t xml:space="preserve"> </w:t>
      </w:r>
      <w:r>
        <w:t>an</w:t>
      </w:r>
      <w:r>
        <w:rPr>
          <w:spacing w:val="60"/>
        </w:rPr>
        <w:t xml:space="preserve"> </w:t>
      </w:r>
      <w:r>
        <w:t>ambient</w:t>
      </w:r>
      <w:r>
        <w:rPr>
          <w:spacing w:val="60"/>
        </w:rPr>
        <w:t xml:space="preserve"> </w:t>
      </w:r>
      <w:r>
        <w:t>of</w:t>
      </w:r>
      <w:r>
        <w:rPr>
          <w:spacing w:val="60"/>
        </w:rPr>
        <w:t xml:space="preserve"> </w:t>
      </w:r>
      <w:r>
        <w:t>32 °C</w:t>
      </w:r>
      <w:r>
        <w:rPr>
          <w:spacing w:val="60"/>
        </w:rPr>
        <w:t xml:space="preserve"> </w:t>
      </w:r>
      <w:r>
        <w:t>showed</w:t>
      </w:r>
      <w:r>
        <w:rPr>
          <w:spacing w:val="60"/>
        </w:rPr>
        <w:t xml:space="preserve"> </w:t>
      </w:r>
      <w:r>
        <w:t>that</w:t>
      </w:r>
      <w:r>
        <w:rPr>
          <w:spacing w:val="1"/>
        </w:rPr>
        <w:t xml:space="preserve"> </w:t>
      </w:r>
      <w:r>
        <w:t>the</w:t>
      </w:r>
      <w:r>
        <w:rPr>
          <w:spacing w:val="10"/>
        </w:rPr>
        <w:t xml:space="preserve"> </w:t>
      </w:r>
      <w:r>
        <w:t>impact</w:t>
      </w:r>
      <w:r>
        <w:rPr>
          <w:spacing w:val="69"/>
        </w:rPr>
        <w:t xml:space="preserve"> </w:t>
      </w:r>
      <w:r>
        <w:t>of</w:t>
      </w:r>
      <w:r>
        <w:rPr>
          <w:spacing w:val="68"/>
        </w:rPr>
        <w:t xml:space="preserve"> </w:t>
      </w:r>
      <w:r>
        <w:t>freezer</w:t>
      </w:r>
      <w:r>
        <w:rPr>
          <w:spacing w:val="69"/>
        </w:rPr>
        <w:t xml:space="preserve"> </w:t>
      </w:r>
      <w:r>
        <w:t>temperature</w:t>
      </w:r>
      <w:r>
        <w:rPr>
          <w:spacing w:val="68"/>
        </w:rPr>
        <w:t xml:space="preserve"> </w:t>
      </w:r>
      <w:r>
        <w:t>was</w:t>
      </w:r>
      <w:r>
        <w:rPr>
          <w:spacing w:val="70"/>
        </w:rPr>
        <w:t xml:space="preserve"> </w:t>
      </w:r>
      <w:r>
        <w:t>typically</w:t>
      </w:r>
      <w:r>
        <w:rPr>
          <w:spacing w:val="63"/>
        </w:rPr>
        <w:t xml:space="preserve"> </w:t>
      </w:r>
      <w:r>
        <w:t>an</w:t>
      </w:r>
      <w:r>
        <w:rPr>
          <w:spacing w:val="69"/>
        </w:rPr>
        <w:t xml:space="preserve"> </w:t>
      </w:r>
      <w:r>
        <w:t>increase</w:t>
      </w:r>
      <w:r>
        <w:rPr>
          <w:spacing w:val="65"/>
        </w:rPr>
        <w:t xml:space="preserve"> </w:t>
      </w:r>
      <w:r>
        <w:t>in</w:t>
      </w:r>
      <w:r>
        <w:rPr>
          <w:spacing w:val="69"/>
        </w:rPr>
        <w:t xml:space="preserve"> </w:t>
      </w:r>
      <w:r>
        <w:t>energy</w:t>
      </w:r>
      <w:r>
        <w:rPr>
          <w:spacing w:val="66"/>
        </w:rPr>
        <w:t xml:space="preserve"> </w:t>
      </w:r>
      <w:r>
        <w:t>of</w:t>
      </w:r>
      <w:r>
        <w:rPr>
          <w:spacing w:val="68"/>
        </w:rPr>
        <w:t xml:space="preserve"> </w:t>
      </w:r>
      <w:r>
        <w:t>2</w:t>
      </w:r>
      <w:r>
        <w:rPr>
          <w:spacing w:val="62"/>
        </w:rPr>
        <w:t xml:space="preserve"> </w:t>
      </w:r>
      <w:r>
        <w:t>percent</w:t>
      </w:r>
      <w:r>
        <w:rPr>
          <w:spacing w:val="67"/>
        </w:rPr>
        <w:t xml:space="preserve"> </w:t>
      </w:r>
      <w:r>
        <w:t>to</w:t>
      </w:r>
      <w:r>
        <w:rPr>
          <w:spacing w:val="-58"/>
        </w:rPr>
        <w:t xml:space="preserve"> </w:t>
      </w:r>
      <w:r>
        <w:t>5 percent</w:t>
      </w:r>
      <w:r>
        <w:rPr>
          <w:spacing w:val="1"/>
        </w:rPr>
        <w:t xml:space="preserve"> </w:t>
      </w:r>
      <w:r>
        <w:t>per</w:t>
      </w:r>
      <w:r>
        <w:rPr>
          <w:spacing w:val="1"/>
        </w:rPr>
        <w:t xml:space="preserve"> </w:t>
      </w:r>
      <w:r>
        <w:t>degree</w:t>
      </w:r>
      <w:r>
        <w:rPr>
          <w:spacing w:val="1"/>
        </w:rPr>
        <w:t xml:space="preserve"> </w:t>
      </w:r>
      <w:r>
        <w:t>K</w:t>
      </w:r>
      <w:r>
        <w:rPr>
          <w:spacing w:val="1"/>
        </w:rPr>
        <w:t xml:space="preserve"> </w:t>
      </w:r>
      <w:r>
        <w:t>compartment</w:t>
      </w:r>
      <w:r>
        <w:rPr>
          <w:spacing w:val="1"/>
        </w:rPr>
        <w:t xml:space="preserve"> </w:t>
      </w:r>
      <w:r>
        <w:t>decrease</w:t>
      </w:r>
      <w:r>
        <w:rPr>
          <w:spacing w:val="1"/>
        </w:rPr>
        <w:t xml:space="preserve"> </w:t>
      </w:r>
      <w:r>
        <w:t>and</w:t>
      </w:r>
      <w:r>
        <w:rPr>
          <w:spacing w:val="1"/>
        </w:rPr>
        <w:t xml:space="preserve"> </w:t>
      </w:r>
      <w:r>
        <w:t>for</w:t>
      </w:r>
      <w:r>
        <w:rPr>
          <w:spacing w:val="1"/>
        </w:rPr>
        <w:t xml:space="preserve"> </w:t>
      </w:r>
      <w:r>
        <w:t>the</w:t>
      </w:r>
      <w:r>
        <w:rPr>
          <w:spacing w:val="1"/>
        </w:rPr>
        <w:t xml:space="preserve"> </w:t>
      </w:r>
      <w:r>
        <w:t>fresh</w:t>
      </w:r>
      <w:r>
        <w:rPr>
          <w:spacing w:val="1"/>
        </w:rPr>
        <w:t xml:space="preserve"> </w:t>
      </w:r>
      <w:r>
        <w:t>food</w:t>
      </w:r>
      <w:r>
        <w:rPr>
          <w:spacing w:val="1"/>
        </w:rPr>
        <w:t xml:space="preserve"> </w:t>
      </w:r>
      <w:r>
        <w:t>temperature</w:t>
      </w:r>
      <w:r>
        <w:rPr>
          <w:spacing w:val="60"/>
        </w:rPr>
        <w:t xml:space="preserve"> </w:t>
      </w:r>
      <w:r>
        <w:t>was</w:t>
      </w:r>
      <w:r>
        <w:rPr>
          <w:spacing w:val="1"/>
        </w:rPr>
        <w:t xml:space="preserve"> </w:t>
      </w:r>
      <w:r>
        <w:t>typically an</w:t>
      </w:r>
      <w:r>
        <w:rPr>
          <w:spacing w:val="1"/>
        </w:rPr>
        <w:t xml:space="preserve"> </w:t>
      </w:r>
      <w:r>
        <w:t>increase</w:t>
      </w:r>
      <w:r>
        <w:rPr>
          <w:spacing w:val="1"/>
        </w:rPr>
        <w:t xml:space="preserve"> </w:t>
      </w:r>
      <w:r>
        <w:t>in</w:t>
      </w:r>
      <w:r>
        <w:rPr>
          <w:spacing w:val="1"/>
        </w:rPr>
        <w:t xml:space="preserve"> </w:t>
      </w:r>
      <w:r>
        <w:t>energy of</w:t>
      </w:r>
      <w:r>
        <w:rPr>
          <w:spacing w:val="1"/>
        </w:rPr>
        <w:t xml:space="preserve"> </w:t>
      </w:r>
      <w:r>
        <w:t>1 percent</w:t>
      </w:r>
      <w:r>
        <w:rPr>
          <w:spacing w:val="1"/>
        </w:rPr>
        <w:t xml:space="preserve"> </w:t>
      </w:r>
      <w:r>
        <w:t>to</w:t>
      </w:r>
      <w:r>
        <w:rPr>
          <w:spacing w:val="1"/>
        </w:rPr>
        <w:t xml:space="preserve"> </w:t>
      </w:r>
      <w:r>
        <w:t>3 percent</w:t>
      </w:r>
      <w:r>
        <w:rPr>
          <w:spacing w:val="60"/>
        </w:rPr>
        <w:t xml:space="preserve"> </w:t>
      </w:r>
      <w:r>
        <w:t>per</w:t>
      </w:r>
      <w:r>
        <w:rPr>
          <w:spacing w:val="60"/>
        </w:rPr>
        <w:t xml:space="preserve"> </w:t>
      </w:r>
      <w:r>
        <w:t>degree</w:t>
      </w:r>
      <w:r>
        <w:rPr>
          <w:spacing w:val="60"/>
        </w:rPr>
        <w:t xml:space="preserve"> </w:t>
      </w:r>
      <w:r>
        <w:t>K</w:t>
      </w:r>
      <w:r>
        <w:rPr>
          <w:spacing w:val="60"/>
        </w:rPr>
        <w:t xml:space="preserve"> </w:t>
      </w:r>
      <w:r>
        <w:t>decrease.</w:t>
      </w:r>
      <w:r>
        <w:rPr>
          <w:spacing w:val="60"/>
        </w:rPr>
        <w:t xml:space="preserve"> </w:t>
      </w:r>
      <w:r>
        <w:t>These</w:t>
      </w:r>
      <w:r>
        <w:rPr>
          <w:spacing w:val="1"/>
        </w:rPr>
        <w:t xml:space="preserve"> </w:t>
      </w:r>
      <w:r>
        <w:t>values</w:t>
      </w:r>
      <w:r>
        <w:rPr>
          <w:spacing w:val="17"/>
        </w:rPr>
        <w:t xml:space="preserve"> </w:t>
      </w:r>
      <w:r>
        <w:t>vary</w:t>
      </w:r>
      <w:r>
        <w:rPr>
          <w:spacing w:val="12"/>
        </w:rPr>
        <w:t xml:space="preserve"> </w:t>
      </w:r>
      <w:r>
        <w:t>by</w:t>
      </w:r>
      <w:r>
        <w:rPr>
          <w:spacing w:val="10"/>
        </w:rPr>
        <w:t xml:space="preserve"> </w:t>
      </w:r>
      <w:r>
        <w:t>model.</w:t>
      </w:r>
    </w:p>
    <w:p w14:paraId="60AEF875" w14:textId="77777777" w:rsidR="0077219C" w:rsidRDefault="0077219C" w:rsidP="0077219C">
      <w:pPr>
        <w:pStyle w:val="BodyText"/>
      </w:pPr>
    </w:p>
    <w:p w14:paraId="337E7B78" w14:textId="77777777" w:rsidR="0077219C" w:rsidRDefault="0077219C" w:rsidP="0077219C">
      <w:pPr>
        <w:pStyle w:val="BodyText"/>
        <w:ind w:left="818" w:right="1330"/>
        <w:jc w:val="both"/>
      </w:pPr>
      <w:r>
        <w:t>While</w:t>
      </w:r>
      <w:r>
        <w:rPr>
          <w:spacing w:val="1"/>
        </w:rPr>
        <w:t xml:space="preserve"> </w:t>
      </w:r>
      <w:r>
        <w:t>such</w:t>
      </w:r>
      <w:r>
        <w:rPr>
          <w:spacing w:val="1"/>
        </w:rPr>
        <w:t xml:space="preserve"> </w:t>
      </w:r>
      <w:r>
        <w:t>calculations</w:t>
      </w:r>
      <w:r>
        <w:rPr>
          <w:spacing w:val="1"/>
        </w:rPr>
        <w:t xml:space="preserve"> </w:t>
      </w:r>
      <w:r>
        <w:t>are</w:t>
      </w:r>
      <w:r>
        <w:rPr>
          <w:spacing w:val="1"/>
        </w:rPr>
        <w:t xml:space="preserve"> </w:t>
      </w:r>
      <w:r>
        <w:t>of</w:t>
      </w:r>
      <w:r>
        <w:rPr>
          <w:spacing w:val="60"/>
        </w:rPr>
        <w:t xml:space="preserve"> </w:t>
      </w:r>
      <w:r>
        <w:t>interest</w:t>
      </w:r>
      <w:r>
        <w:rPr>
          <w:spacing w:val="60"/>
        </w:rPr>
        <w:t xml:space="preserve"> </w:t>
      </w:r>
      <w:r>
        <w:t>and</w:t>
      </w:r>
      <w:r>
        <w:rPr>
          <w:spacing w:val="60"/>
        </w:rPr>
        <w:t xml:space="preserve"> </w:t>
      </w:r>
      <w:r>
        <w:t>are</w:t>
      </w:r>
      <w:r>
        <w:rPr>
          <w:spacing w:val="60"/>
        </w:rPr>
        <w:t xml:space="preserve"> </w:t>
      </w:r>
      <w:r>
        <w:t>recommended,</w:t>
      </w:r>
      <w:r>
        <w:rPr>
          <w:spacing w:val="60"/>
        </w:rPr>
        <w:t xml:space="preserve"> </w:t>
      </w:r>
      <w:r>
        <w:t>they are</w:t>
      </w:r>
      <w:r>
        <w:rPr>
          <w:spacing w:val="60"/>
        </w:rPr>
        <w:t xml:space="preserve"> </w:t>
      </w:r>
      <w:r>
        <w:t>not</w:t>
      </w:r>
      <w:r>
        <w:rPr>
          <w:spacing w:val="60"/>
        </w:rPr>
        <w:t xml:space="preserve"> </w:t>
      </w:r>
      <w:r>
        <w:t>required</w:t>
      </w:r>
      <w:r>
        <w:rPr>
          <w:spacing w:val="60"/>
        </w:rPr>
        <w:t xml:space="preserve"> </w:t>
      </w:r>
      <w:r>
        <w:t>as</w:t>
      </w:r>
      <w:r>
        <w:rPr>
          <w:spacing w:val="1"/>
        </w:rPr>
        <w:t xml:space="preserve"> </w:t>
      </w:r>
      <w:r>
        <w:t>part</w:t>
      </w:r>
      <w:r>
        <w:rPr>
          <w:spacing w:val="15"/>
        </w:rPr>
        <w:t xml:space="preserve"> </w:t>
      </w:r>
      <w:r>
        <w:t>of</w:t>
      </w:r>
      <w:r>
        <w:rPr>
          <w:spacing w:val="16"/>
        </w:rPr>
        <w:t xml:space="preserve"> </w:t>
      </w:r>
      <w:r>
        <w:t>this</w:t>
      </w:r>
      <w:r>
        <w:rPr>
          <w:spacing w:val="17"/>
        </w:rPr>
        <w:t xml:space="preserve"> </w:t>
      </w:r>
      <w:r>
        <w:t>standard.</w:t>
      </w:r>
    </w:p>
    <w:p w14:paraId="165371B4" w14:textId="77777777" w:rsidR="0077219C" w:rsidRDefault="0077219C" w:rsidP="0077219C">
      <w:pPr>
        <w:spacing w:before="186"/>
        <w:ind w:left="1538" w:right="1319"/>
        <w:jc w:val="both"/>
        <w:rPr>
          <w:sz w:val="16"/>
        </w:rPr>
      </w:pPr>
      <w:r>
        <w:rPr>
          <w:sz w:val="16"/>
        </w:rPr>
        <w:t>NOTE</w:t>
      </w:r>
      <w:r>
        <w:rPr>
          <w:spacing w:val="11"/>
          <w:sz w:val="16"/>
        </w:rPr>
        <w:t xml:space="preserve"> </w:t>
      </w:r>
      <w:r>
        <w:rPr>
          <w:rFonts w:ascii="Symbol" w:hAnsi="Symbol"/>
          <w:sz w:val="16"/>
        </w:rPr>
        <w:t></w:t>
      </w:r>
      <w:r>
        <w:rPr>
          <w:spacing w:val="9"/>
          <w:sz w:val="16"/>
        </w:rPr>
        <w:t xml:space="preserve"> </w:t>
      </w:r>
      <w:r>
        <w:rPr>
          <w:sz w:val="16"/>
        </w:rPr>
        <w:t>When</w:t>
      </w:r>
      <w:r>
        <w:rPr>
          <w:spacing w:val="47"/>
          <w:sz w:val="16"/>
        </w:rPr>
        <w:t xml:space="preserve"> </w:t>
      </w:r>
      <w:r>
        <w:rPr>
          <w:sz w:val="16"/>
        </w:rPr>
        <w:t>calculating</w:t>
      </w:r>
      <w:r>
        <w:rPr>
          <w:spacing w:val="47"/>
          <w:sz w:val="16"/>
        </w:rPr>
        <w:t xml:space="preserve"> </w:t>
      </w:r>
      <w:r>
        <w:rPr>
          <w:sz w:val="16"/>
        </w:rPr>
        <w:t>the</w:t>
      </w:r>
      <w:r>
        <w:rPr>
          <w:spacing w:val="49"/>
          <w:sz w:val="16"/>
        </w:rPr>
        <w:t xml:space="preserve"> </w:t>
      </w:r>
      <w:r>
        <w:rPr>
          <w:sz w:val="16"/>
        </w:rPr>
        <w:t>energy</w:t>
      </w:r>
      <w:r>
        <w:rPr>
          <w:spacing w:val="43"/>
          <w:sz w:val="16"/>
        </w:rPr>
        <w:t xml:space="preserve"> </w:t>
      </w:r>
      <w:r>
        <w:rPr>
          <w:sz w:val="16"/>
        </w:rPr>
        <w:t>impact</w:t>
      </w:r>
      <w:r>
        <w:rPr>
          <w:spacing w:val="51"/>
          <w:sz w:val="16"/>
        </w:rPr>
        <w:t xml:space="preserve"> </w:t>
      </w:r>
      <w:r>
        <w:rPr>
          <w:sz w:val="16"/>
        </w:rPr>
        <w:t>of</w:t>
      </w:r>
      <w:r>
        <w:rPr>
          <w:spacing w:val="47"/>
          <w:sz w:val="16"/>
        </w:rPr>
        <w:t xml:space="preserve"> </w:t>
      </w:r>
      <w:r>
        <w:rPr>
          <w:sz w:val="16"/>
        </w:rPr>
        <w:t>internal</w:t>
      </w:r>
      <w:r>
        <w:rPr>
          <w:spacing w:val="43"/>
          <w:sz w:val="16"/>
        </w:rPr>
        <w:t xml:space="preserve"> </w:t>
      </w:r>
      <w:r>
        <w:rPr>
          <w:sz w:val="16"/>
        </w:rPr>
        <w:t>temperature</w:t>
      </w:r>
      <w:r>
        <w:rPr>
          <w:spacing w:val="46"/>
          <w:sz w:val="16"/>
        </w:rPr>
        <w:t xml:space="preserve"> </w:t>
      </w:r>
      <w:r>
        <w:rPr>
          <w:sz w:val="16"/>
        </w:rPr>
        <w:t>changes,</w:t>
      </w:r>
      <w:r>
        <w:rPr>
          <w:spacing w:val="48"/>
          <w:sz w:val="16"/>
        </w:rPr>
        <w:t xml:space="preserve"> </w:t>
      </w:r>
      <w:r>
        <w:rPr>
          <w:sz w:val="16"/>
        </w:rPr>
        <w:t>great</w:t>
      </w:r>
      <w:r>
        <w:rPr>
          <w:spacing w:val="51"/>
          <w:sz w:val="16"/>
        </w:rPr>
        <w:t xml:space="preserve"> </w:t>
      </w:r>
      <w:r>
        <w:rPr>
          <w:sz w:val="16"/>
        </w:rPr>
        <w:t>care</w:t>
      </w:r>
      <w:r>
        <w:rPr>
          <w:spacing w:val="43"/>
          <w:sz w:val="16"/>
        </w:rPr>
        <w:t xml:space="preserve"> </w:t>
      </w:r>
      <w:r>
        <w:rPr>
          <w:sz w:val="16"/>
        </w:rPr>
        <w:t>is</w:t>
      </w:r>
      <w:r>
        <w:rPr>
          <w:spacing w:val="49"/>
          <w:sz w:val="16"/>
        </w:rPr>
        <w:t xml:space="preserve"> </w:t>
      </w:r>
      <w:r>
        <w:rPr>
          <w:sz w:val="16"/>
        </w:rPr>
        <w:t>required</w:t>
      </w:r>
      <w:r>
        <w:rPr>
          <w:spacing w:val="47"/>
          <w:sz w:val="16"/>
        </w:rPr>
        <w:t xml:space="preserve"> </w:t>
      </w:r>
      <w:r>
        <w:rPr>
          <w:sz w:val="16"/>
        </w:rPr>
        <w:t>in</w:t>
      </w:r>
      <w:r>
        <w:rPr>
          <w:spacing w:val="48"/>
          <w:sz w:val="16"/>
        </w:rPr>
        <w:t xml:space="preserve"> </w:t>
      </w:r>
      <w:r>
        <w:rPr>
          <w:sz w:val="16"/>
        </w:rPr>
        <w:t>cases</w:t>
      </w:r>
      <w:r>
        <w:rPr>
          <w:spacing w:val="52"/>
          <w:sz w:val="16"/>
        </w:rPr>
        <w:t xml:space="preserve"> </w:t>
      </w:r>
      <w:r>
        <w:rPr>
          <w:sz w:val="16"/>
        </w:rPr>
        <w:t>where</w:t>
      </w:r>
      <w:r>
        <w:rPr>
          <w:spacing w:val="1"/>
          <w:sz w:val="16"/>
        </w:rPr>
        <w:t xml:space="preserve"> </w:t>
      </w:r>
      <w:r>
        <w:rPr>
          <w:sz w:val="16"/>
        </w:rPr>
        <w:t>the</w:t>
      </w:r>
      <w:r>
        <w:rPr>
          <w:spacing w:val="1"/>
          <w:sz w:val="16"/>
        </w:rPr>
        <w:t xml:space="preserve"> </w:t>
      </w:r>
      <w:r>
        <w:rPr>
          <w:sz w:val="16"/>
        </w:rPr>
        <w:t>base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triangle</w:t>
      </w:r>
      <w:r>
        <w:rPr>
          <w:spacing w:val="1"/>
          <w:sz w:val="16"/>
        </w:rPr>
        <w:t xml:space="preserve"> </w:t>
      </w:r>
      <w:r>
        <w:rPr>
          <w:sz w:val="16"/>
        </w:rPr>
        <w:t>is</w:t>
      </w:r>
      <w:r>
        <w:rPr>
          <w:spacing w:val="1"/>
          <w:sz w:val="16"/>
        </w:rPr>
        <w:t xml:space="preserve"> </w:t>
      </w:r>
      <w:r>
        <w:rPr>
          <w:sz w:val="16"/>
        </w:rPr>
        <w:t>less</w:t>
      </w:r>
      <w:r>
        <w:rPr>
          <w:spacing w:val="40"/>
          <w:sz w:val="16"/>
        </w:rPr>
        <w:t xml:space="preserve"> </w:t>
      </w:r>
      <w:r>
        <w:rPr>
          <w:sz w:val="16"/>
        </w:rPr>
        <w:t>than</w:t>
      </w:r>
      <w:r>
        <w:rPr>
          <w:spacing w:val="40"/>
          <w:sz w:val="16"/>
        </w:rPr>
        <w:t xml:space="preserve"> </w:t>
      </w:r>
      <w:r>
        <w:rPr>
          <w:sz w:val="16"/>
        </w:rPr>
        <w:t>2</w:t>
      </w:r>
      <w:r>
        <w:rPr>
          <w:spacing w:val="40"/>
          <w:sz w:val="16"/>
        </w:rPr>
        <w:t xml:space="preserve"> </w:t>
      </w:r>
      <w:r>
        <w:rPr>
          <w:sz w:val="16"/>
        </w:rPr>
        <w:t>K</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height</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triangle</w:t>
      </w:r>
      <w:r>
        <w:rPr>
          <w:spacing w:val="40"/>
          <w:sz w:val="16"/>
        </w:rPr>
        <w:t xml:space="preserve"> </w:t>
      </w:r>
      <w:r>
        <w:rPr>
          <w:sz w:val="16"/>
        </w:rPr>
        <w:t>is</w:t>
      </w:r>
      <w:r>
        <w:rPr>
          <w:spacing w:val="40"/>
          <w:sz w:val="16"/>
        </w:rPr>
        <w:t xml:space="preserve"> </w:t>
      </w:r>
      <w:r>
        <w:rPr>
          <w:sz w:val="16"/>
        </w:rPr>
        <w:t>less</w:t>
      </w:r>
      <w:r>
        <w:rPr>
          <w:spacing w:val="40"/>
          <w:sz w:val="16"/>
        </w:rPr>
        <w:t xml:space="preserve"> </w:t>
      </w:r>
      <w:r>
        <w:rPr>
          <w:sz w:val="16"/>
        </w:rPr>
        <w:t>than</w:t>
      </w:r>
      <w:r>
        <w:rPr>
          <w:spacing w:val="40"/>
          <w:sz w:val="16"/>
        </w:rPr>
        <w:t xml:space="preserve"> </w:t>
      </w:r>
      <w:r>
        <w:rPr>
          <w:sz w:val="16"/>
        </w:rPr>
        <w:t>1</w:t>
      </w:r>
      <w:r>
        <w:rPr>
          <w:spacing w:val="40"/>
          <w:sz w:val="16"/>
        </w:rPr>
        <w:t xml:space="preserve"> </w:t>
      </w:r>
      <w:r>
        <w:rPr>
          <w:sz w:val="16"/>
        </w:rPr>
        <w:t>K.</w:t>
      </w:r>
      <w:r>
        <w:rPr>
          <w:spacing w:val="40"/>
          <w:sz w:val="16"/>
        </w:rPr>
        <w:t xml:space="preserve"> </w:t>
      </w:r>
      <w:r>
        <w:rPr>
          <w:sz w:val="16"/>
        </w:rPr>
        <w:t>Small</w:t>
      </w:r>
      <w:r>
        <w:rPr>
          <w:spacing w:val="40"/>
          <w:sz w:val="16"/>
        </w:rPr>
        <w:t xml:space="preserve"> </w:t>
      </w:r>
      <w:r>
        <w:rPr>
          <w:sz w:val="16"/>
        </w:rPr>
        <w:t>or</w:t>
      </w:r>
      <w:r>
        <w:rPr>
          <w:spacing w:val="40"/>
          <w:sz w:val="16"/>
        </w:rPr>
        <w:t xml:space="preserve"> </w:t>
      </w:r>
      <w:r>
        <w:rPr>
          <w:sz w:val="16"/>
        </w:rPr>
        <w:t>flat</w:t>
      </w:r>
      <w:r>
        <w:rPr>
          <w:spacing w:val="40"/>
          <w:sz w:val="16"/>
        </w:rPr>
        <w:t xml:space="preserve"> </w:t>
      </w:r>
      <w:r>
        <w:rPr>
          <w:sz w:val="16"/>
        </w:rPr>
        <w:t>shaped</w:t>
      </w:r>
      <w:r>
        <w:rPr>
          <w:spacing w:val="40"/>
          <w:sz w:val="16"/>
        </w:rPr>
        <w:t xml:space="preserve"> </w:t>
      </w:r>
      <w:r>
        <w:rPr>
          <w:sz w:val="16"/>
        </w:rPr>
        <w:t>triangles</w:t>
      </w:r>
      <w:r>
        <w:rPr>
          <w:spacing w:val="-37"/>
          <w:sz w:val="16"/>
        </w:rPr>
        <w:t xml:space="preserve"> </w:t>
      </w:r>
      <w:r>
        <w:rPr>
          <w:sz w:val="16"/>
        </w:rPr>
        <w:t>may</w:t>
      </w:r>
      <w:r>
        <w:rPr>
          <w:spacing w:val="1"/>
          <w:sz w:val="16"/>
        </w:rPr>
        <w:t xml:space="preserve"> </w:t>
      </w:r>
      <w:r>
        <w:rPr>
          <w:sz w:val="16"/>
        </w:rPr>
        <w:t>not</w:t>
      </w:r>
      <w:r>
        <w:rPr>
          <w:spacing w:val="41"/>
          <w:sz w:val="16"/>
        </w:rPr>
        <w:t xml:space="preserve"> </w:t>
      </w:r>
      <w:r>
        <w:rPr>
          <w:sz w:val="16"/>
        </w:rPr>
        <w:t>provide</w:t>
      </w:r>
      <w:r>
        <w:rPr>
          <w:spacing w:val="40"/>
          <w:sz w:val="16"/>
        </w:rPr>
        <w:t xml:space="preserve"> </w:t>
      </w:r>
      <w:r>
        <w:rPr>
          <w:sz w:val="16"/>
        </w:rPr>
        <w:t>an</w:t>
      </w:r>
      <w:r>
        <w:rPr>
          <w:spacing w:val="41"/>
          <w:sz w:val="16"/>
        </w:rPr>
        <w:t xml:space="preserve"> </w:t>
      </w:r>
      <w:r>
        <w:rPr>
          <w:sz w:val="16"/>
        </w:rPr>
        <w:t>accurate</w:t>
      </w:r>
      <w:r>
        <w:rPr>
          <w:spacing w:val="41"/>
          <w:sz w:val="16"/>
        </w:rPr>
        <w:t xml:space="preserve"> </w:t>
      </w:r>
      <w:r>
        <w:rPr>
          <w:sz w:val="16"/>
        </w:rPr>
        <w:t>estimate</w:t>
      </w:r>
      <w:r>
        <w:rPr>
          <w:spacing w:val="40"/>
          <w:sz w:val="16"/>
        </w:rPr>
        <w:t xml:space="preserve"> </w:t>
      </w:r>
      <w:r>
        <w:rPr>
          <w:sz w:val="16"/>
        </w:rPr>
        <w:t>of</w:t>
      </w:r>
      <w:r>
        <w:rPr>
          <w:spacing w:val="41"/>
          <w:sz w:val="16"/>
        </w:rPr>
        <w:t xml:space="preserve"> </w:t>
      </w:r>
      <w:r>
        <w:rPr>
          <w:sz w:val="16"/>
        </w:rPr>
        <w:t>the</w:t>
      </w:r>
      <w:r>
        <w:rPr>
          <w:spacing w:val="40"/>
          <w:sz w:val="16"/>
        </w:rPr>
        <w:t xml:space="preserve"> </w:t>
      </w:r>
      <w:r>
        <w:rPr>
          <w:sz w:val="16"/>
        </w:rPr>
        <w:t>impact</w:t>
      </w:r>
      <w:r>
        <w:rPr>
          <w:spacing w:val="41"/>
          <w:sz w:val="16"/>
        </w:rPr>
        <w:t xml:space="preserve"> </w:t>
      </w:r>
      <w:r>
        <w:rPr>
          <w:sz w:val="16"/>
        </w:rPr>
        <w:t>in</w:t>
      </w:r>
      <w:r>
        <w:rPr>
          <w:spacing w:val="41"/>
          <w:sz w:val="16"/>
        </w:rPr>
        <w:t xml:space="preserve"> </w:t>
      </w:r>
      <w:r>
        <w:rPr>
          <w:sz w:val="16"/>
        </w:rPr>
        <w:t>either</w:t>
      </w:r>
      <w:r>
        <w:rPr>
          <w:spacing w:val="41"/>
          <w:sz w:val="16"/>
        </w:rPr>
        <w:t xml:space="preserve"> </w:t>
      </w:r>
      <w:r>
        <w:rPr>
          <w:sz w:val="16"/>
        </w:rPr>
        <w:t>compartment</w:t>
      </w:r>
      <w:r>
        <w:rPr>
          <w:spacing w:val="41"/>
          <w:sz w:val="16"/>
        </w:rPr>
        <w:t xml:space="preserve"> </w:t>
      </w:r>
      <w:r>
        <w:rPr>
          <w:sz w:val="16"/>
        </w:rPr>
        <w:t>for</w:t>
      </w:r>
      <w:r>
        <w:rPr>
          <w:spacing w:val="41"/>
          <w:sz w:val="16"/>
        </w:rPr>
        <w:t xml:space="preserve"> </w:t>
      </w:r>
      <w:r>
        <w:rPr>
          <w:sz w:val="16"/>
        </w:rPr>
        <w:t>products</w:t>
      </w:r>
      <w:r>
        <w:rPr>
          <w:spacing w:val="41"/>
          <w:sz w:val="16"/>
        </w:rPr>
        <w:t xml:space="preserve"> </w:t>
      </w:r>
      <w:r>
        <w:rPr>
          <w:sz w:val="16"/>
        </w:rPr>
        <w:t>with</w:t>
      </w:r>
      <w:r>
        <w:rPr>
          <w:spacing w:val="41"/>
          <w:sz w:val="16"/>
        </w:rPr>
        <w:t xml:space="preserve"> </w:t>
      </w:r>
      <w:r>
        <w:rPr>
          <w:sz w:val="16"/>
        </w:rPr>
        <w:t>2</w:t>
      </w:r>
      <w:r>
        <w:rPr>
          <w:spacing w:val="41"/>
          <w:sz w:val="16"/>
        </w:rPr>
        <w:t xml:space="preserve"> </w:t>
      </w:r>
      <w:r>
        <w:rPr>
          <w:sz w:val="16"/>
        </w:rPr>
        <w:t>user-adjustable</w:t>
      </w:r>
      <w:r>
        <w:rPr>
          <w:spacing w:val="1"/>
          <w:sz w:val="16"/>
        </w:rPr>
        <w:t xml:space="preserve"> </w:t>
      </w:r>
      <w:r>
        <w:rPr>
          <w:sz w:val="16"/>
        </w:rPr>
        <w:t>temperature</w:t>
      </w:r>
      <w:r>
        <w:rPr>
          <w:spacing w:val="14"/>
          <w:sz w:val="16"/>
        </w:rPr>
        <w:t xml:space="preserve"> </w:t>
      </w:r>
      <w:r>
        <w:rPr>
          <w:sz w:val="16"/>
        </w:rPr>
        <w:t>controls.</w:t>
      </w:r>
    </w:p>
    <w:p w14:paraId="1A3DC855" w14:textId="77777777" w:rsidR="0077219C" w:rsidRDefault="0077219C" w:rsidP="0077219C">
      <w:pPr>
        <w:pStyle w:val="BodyText"/>
        <w:spacing w:before="3"/>
        <w:rPr>
          <w:sz w:val="20"/>
        </w:rPr>
      </w:pPr>
    </w:p>
    <w:p w14:paraId="4F3B125C" w14:textId="77777777" w:rsidR="0077219C" w:rsidRDefault="0077219C" w:rsidP="0077219C">
      <w:pPr>
        <w:pStyle w:val="Heading1"/>
        <w:ind w:left="818"/>
      </w:pPr>
      <w:r w:rsidRPr="00E33832">
        <w:t>J-4.2</w:t>
      </w:r>
      <w:r>
        <w:rPr>
          <w:spacing w:val="50"/>
        </w:rPr>
        <w:t xml:space="preserve"> </w:t>
      </w:r>
      <w:r>
        <w:t>One</w:t>
      </w:r>
      <w:r>
        <w:rPr>
          <w:spacing w:val="57"/>
        </w:rPr>
        <w:t xml:space="preserve"> </w:t>
      </w:r>
      <w:r>
        <w:t>Compartment</w:t>
      </w:r>
    </w:p>
    <w:p w14:paraId="283C3714" w14:textId="77777777" w:rsidR="0077219C" w:rsidRDefault="0077219C" w:rsidP="0077219C">
      <w:pPr>
        <w:pStyle w:val="BodyText"/>
        <w:spacing w:before="226"/>
        <w:ind w:left="818" w:right="1323"/>
        <w:jc w:val="both"/>
      </w:pPr>
      <w:r>
        <w:t>Where</w:t>
      </w:r>
      <w:r>
        <w:rPr>
          <w:spacing w:val="60"/>
        </w:rPr>
        <w:t xml:space="preserve"> </w:t>
      </w:r>
      <w:r>
        <w:t>two-point</w:t>
      </w:r>
      <w:r>
        <w:rPr>
          <w:spacing w:val="60"/>
        </w:rPr>
        <w:t xml:space="preserve"> </w:t>
      </w:r>
      <w:r>
        <w:t>interpolation</w:t>
      </w:r>
      <w:r>
        <w:rPr>
          <w:spacing w:val="60"/>
        </w:rPr>
        <w:t xml:space="preserve"> </w:t>
      </w:r>
      <w:r>
        <w:t>using</w:t>
      </w:r>
      <w:r>
        <w:rPr>
          <w:spacing w:val="60"/>
        </w:rPr>
        <w:t xml:space="preserve"> </w:t>
      </w:r>
      <w:r>
        <w:t>a</w:t>
      </w:r>
      <w:r>
        <w:rPr>
          <w:spacing w:val="60"/>
        </w:rPr>
        <w:t xml:space="preserve"> </w:t>
      </w:r>
      <w:r>
        <w:t>single</w:t>
      </w:r>
      <w:r>
        <w:rPr>
          <w:spacing w:val="60"/>
        </w:rPr>
        <w:t xml:space="preserve"> </w:t>
      </w:r>
      <w:r>
        <w:t>control</w:t>
      </w:r>
      <w:r>
        <w:rPr>
          <w:spacing w:val="60"/>
        </w:rPr>
        <w:t xml:space="preserve"> </w:t>
      </w:r>
      <w:r>
        <w:t>is</w:t>
      </w:r>
      <w:r>
        <w:rPr>
          <w:spacing w:val="60"/>
        </w:rPr>
        <w:t xml:space="preserve"> </w:t>
      </w:r>
      <w:r>
        <w:t>used</w:t>
      </w:r>
      <w:r>
        <w:rPr>
          <w:spacing w:val="60"/>
        </w:rPr>
        <w:t xml:space="preserve"> </w:t>
      </w:r>
      <w:r>
        <w:t>to</w:t>
      </w:r>
      <w:r>
        <w:rPr>
          <w:spacing w:val="60"/>
        </w:rPr>
        <w:t xml:space="preserve"> </w:t>
      </w:r>
      <w:r>
        <w:t>calculate the</w:t>
      </w:r>
      <w:r>
        <w:rPr>
          <w:spacing w:val="60"/>
        </w:rPr>
        <w:t xml:space="preserve"> </w:t>
      </w:r>
      <w:r>
        <w:t>energy for</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with</w:t>
      </w:r>
      <w:r>
        <w:rPr>
          <w:spacing w:val="1"/>
        </w:rPr>
        <w:t xml:space="preserve"> </w:t>
      </w:r>
      <w:r>
        <w:t>only</w:t>
      </w:r>
      <w:r>
        <w:rPr>
          <w:spacing w:val="1"/>
        </w:rPr>
        <w:t xml:space="preserve"> </w:t>
      </w:r>
      <w:r>
        <w:t>one</w:t>
      </w:r>
      <w:r>
        <w:rPr>
          <w:spacing w:val="1"/>
        </w:rPr>
        <w:t xml:space="preserve"> </w:t>
      </w:r>
      <w:r>
        <w:t>compartment,</w:t>
      </w:r>
      <w:r>
        <w:rPr>
          <w:spacing w:val="1"/>
        </w:rPr>
        <w:t xml:space="preserve"> </w:t>
      </w:r>
      <w:r>
        <w:t>the</w:t>
      </w:r>
      <w:r>
        <w:rPr>
          <w:spacing w:val="1"/>
        </w:rPr>
        <w:t xml:space="preserve"> </w:t>
      </w:r>
      <w:r>
        <w:t>energy</w:t>
      </w:r>
      <w:r>
        <w:rPr>
          <w:spacing w:val="60"/>
        </w:rPr>
        <w:t xml:space="preserve"> </w:t>
      </w:r>
      <w:r>
        <w:t>impact</w:t>
      </w:r>
      <w:r>
        <w:rPr>
          <w:spacing w:val="60"/>
        </w:rPr>
        <w:t xml:space="preserve"> </w:t>
      </w:r>
      <w:r>
        <w:t>per</w:t>
      </w:r>
      <w:r>
        <w:rPr>
          <w:spacing w:val="60"/>
        </w:rPr>
        <w:t xml:space="preserve"> </w:t>
      </w:r>
      <w:r>
        <w:t>degree</w:t>
      </w:r>
      <w:r>
        <w:rPr>
          <w:spacing w:val="60"/>
        </w:rPr>
        <w:t xml:space="preserve"> </w:t>
      </w:r>
      <w:r>
        <w:t>K</w:t>
      </w:r>
      <w:r>
        <w:rPr>
          <w:spacing w:val="1"/>
        </w:rPr>
        <w:t xml:space="preserve"> </w:t>
      </w:r>
      <w:r>
        <w:t>change</w:t>
      </w:r>
      <w:r>
        <w:rPr>
          <w:spacing w:val="17"/>
        </w:rPr>
        <w:t xml:space="preserve"> </w:t>
      </w:r>
      <w:r>
        <w:t>can</w:t>
      </w:r>
      <w:r>
        <w:rPr>
          <w:spacing w:val="18"/>
        </w:rPr>
        <w:t xml:space="preserve"> </w:t>
      </w:r>
      <w:r>
        <w:t>be</w:t>
      </w:r>
      <w:r>
        <w:rPr>
          <w:spacing w:val="17"/>
        </w:rPr>
        <w:t xml:space="preserve"> </w:t>
      </w:r>
      <w:r>
        <w:t>readily</w:t>
      </w:r>
      <w:r>
        <w:rPr>
          <w:spacing w:val="13"/>
        </w:rPr>
        <w:t xml:space="preserve"> </w:t>
      </w:r>
      <w:r>
        <w:t>calculated.</w:t>
      </w:r>
    </w:p>
    <w:p w14:paraId="2919C412" w14:textId="77777777" w:rsidR="009501A6" w:rsidRDefault="009501A6" w:rsidP="0077219C">
      <w:pPr>
        <w:pStyle w:val="BodyText"/>
        <w:spacing w:before="226"/>
        <w:ind w:left="818" w:right="1323"/>
        <w:jc w:val="both"/>
      </w:pPr>
    </w:p>
    <w:p w14:paraId="5C83BD28" w14:textId="52A74962" w:rsidR="009501A6" w:rsidRDefault="00000000" w:rsidP="009501A6">
      <w:pPr>
        <w:pStyle w:val="PARAGRAPHCharCharCharCharCharCharCharCharCharCha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target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tar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den>
        </m:f>
      </m:oMath>
      <w:r w:rsidR="009501A6">
        <w:rPr>
          <w:rFonts w:ascii="Times New Roman" w:hAnsi="Times New Roman" w:cs="Times New Roman"/>
          <w:sz w:val="24"/>
          <w:szCs w:val="24"/>
        </w:rPr>
        <w:t xml:space="preserve">               </w:t>
      </w:r>
    </w:p>
    <w:p w14:paraId="44FC8079" w14:textId="77777777" w:rsidR="009501A6" w:rsidRDefault="009501A6" w:rsidP="009501A6">
      <w:pPr>
        <w:pStyle w:val="PARAGRAPHCharCharCharCharCharCharCharCharCharChar"/>
        <w:ind w:left="900"/>
        <w:jc w:val="left"/>
        <w:rPr>
          <w:rFonts w:ascii="Times New Roman" w:hAnsi="Times New Roman" w:cs="Times New Roman"/>
          <w:sz w:val="24"/>
          <w:szCs w:val="24"/>
        </w:rPr>
      </w:pPr>
      <w:r>
        <w:rPr>
          <w:rFonts w:ascii="Times New Roman" w:hAnsi="Times New Roman" w:cs="Times New Roman"/>
          <w:sz w:val="24"/>
          <w:szCs w:val="24"/>
        </w:rPr>
        <w:t>And</w:t>
      </w:r>
    </w:p>
    <w:p w14:paraId="212D4CC7" w14:textId="5CF6D167" w:rsidR="0077219C" w:rsidRPr="0041142B" w:rsidRDefault="009501A6" w:rsidP="0041142B">
      <w:pPr>
        <w:pStyle w:val="PARAGRAPHCharCharCharCharCharCharCharCharCharChar"/>
        <w:jc w:val="center"/>
        <w:rPr>
          <w:rFonts w:ascii="Times New Roman" w:hAnsi="Times New Roman" w:cs="Times New Roman"/>
          <w:sz w:val="24"/>
          <w:szCs w:val="24"/>
        </w:rPr>
        <w:sectPr w:rsidR="0077219C" w:rsidRPr="0041142B" w:rsidSect="004311E2">
          <w:pgSz w:w="11910" w:h="16840"/>
          <w:pgMar w:top="1680" w:right="100" w:bottom="280" w:left="600" w:header="1140" w:footer="0" w:gutter="0"/>
          <w:cols w:space="720"/>
        </w:sectPr>
      </w:pPr>
      <m:oMath>
        <m:r>
          <w:rPr>
            <w:rFonts w:ascii="Cambria Math" w:hAnsi="Cambria Math" w:cs="Times New Roman"/>
            <w:sz w:val="24"/>
            <w:szCs w:val="24"/>
          </w:rPr>
          <m:t>∆E=</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e>
            </m:d>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target</m:t>
                </m:r>
              </m:sub>
            </m:sSub>
          </m:den>
        </m:f>
      </m:oMath>
      <w:r>
        <w:rPr>
          <w:rFonts w:ascii="Times New Roman" w:hAnsi="Times New Roman" w:cs="Times New Roman"/>
          <w:sz w:val="24"/>
          <w:szCs w:val="24"/>
        </w:rPr>
        <w:t xml:space="preserve">                 </w:t>
      </w:r>
    </w:p>
    <w:p w14:paraId="61E73805" w14:textId="77777777" w:rsidR="0077219C" w:rsidRDefault="0077219C" w:rsidP="009501A6">
      <w:pPr>
        <w:pStyle w:val="BodyText"/>
        <w:spacing w:before="7"/>
        <w:rPr>
          <w:rFonts w:ascii="Cambria Math"/>
          <w:sz w:val="2"/>
        </w:rPr>
      </w:pPr>
      <w:r>
        <w:br w:type="column"/>
      </w:r>
    </w:p>
    <w:p w14:paraId="7E5D0DD3" w14:textId="77777777" w:rsidR="0077219C" w:rsidRDefault="0077219C" w:rsidP="0077219C">
      <w:pPr>
        <w:spacing w:line="20" w:lineRule="exact"/>
        <w:rPr>
          <w:rFonts w:ascii="Cambria Math"/>
          <w:sz w:val="2"/>
        </w:rPr>
        <w:sectPr w:rsidR="0077219C" w:rsidSect="004311E2">
          <w:type w:val="continuous"/>
          <w:pgSz w:w="11910" w:h="16840"/>
          <w:pgMar w:top="1680" w:right="100" w:bottom="280" w:left="600" w:header="720" w:footer="720" w:gutter="0"/>
          <w:cols w:num="3" w:space="720" w:equalWidth="0">
            <w:col w:w="4560" w:space="40"/>
            <w:col w:w="587" w:space="39"/>
            <w:col w:w="5984"/>
          </w:cols>
        </w:sectPr>
      </w:pPr>
    </w:p>
    <w:p w14:paraId="52E85B13" w14:textId="77777777" w:rsidR="0077219C" w:rsidRDefault="0077219C" w:rsidP="009501A6">
      <w:pPr>
        <w:pStyle w:val="BodyText"/>
        <w:spacing w:before="52" w:line="153" w:lineRule="exact"/>
        <w:ind w:left="630"/>
      </w:pPr>
      <w:proofErr w:type="gramStart"/>
      <w:r>
        <w:t>where</w:t>
      </w:r>
      <w:proofErr w:type="gramEnd"/>
    </w:p>
    <w:p w14:paraId="36FAD8D2" w14:textId="77777777" w:rsidR="0077219C" w:rsidRDefault="0077219C" w:rsidP="009501A6">
      <w:pPr>
        <w:tabs>
          <w:tab w:val="left" w:pos="1325"/>
          <w:tab w:val="left" w:pos="1947"/>
        </w:tabs>
        <w:spacing w:line="170" w:lineRule="exact"/>
        <w:ind w:left="818"/>
      </w:pPr>
      <w:r>
        <w:br w:type="column"/>
      </w:r>
    </w:p>
    <w:p w14:paraId="505CBFDD" w14:textId="77777777" w:rsidR="009501A6" w:rsidRDefault="009501A6" w:rsidP="009501A6">
      <w:pPr>
        <w:tabs>
          <w:tab w:val="left" w:pos="1325"/>
          <w:tab w:val="left" w:pos="1947"/>
        </w:tabs>
        <w:spacing w:line="170" w:lineRule="exact"/>
        <w:ind w:left="818"/>
        <w:rPr>
          <w:rFonts w:ascii="Cambria Math"/>
          <w:sz w:val="17"/>
        </w:rPr>
        <w:sectPr w:rsidR="009501A6" w:rsidSect="004311E2">
          <w:type w:val="continuous"/>
          <w:pgSz w:w="11910" w:h="16840"/>
          <w:pgMar w:top="1680" w:right="100" w:bottom="280" w:left="600" w:header="720" w:footer="720" w:gutter="0"/>
          <w:cols w:num="2" w:space="720" w:equalWidth="0">
            <w:col w:w="1476" w:space="2660"/>
            <w:col w:w="7074"/>
          </w:cols>
        </w:sectPr>
      </w:pPr>
    </w:p>
    <w:p w14:paraId="11395762" w14:textId="77777777" w:rsidR="0077219C" w:rsidRDefault="0077219C" w:rsidP="0077219C">
      <w:pPr>
        <w:pStyle w:val="BodyText"/>
        <w:tabs>
          <w:tab w:val="left" w:pos="2095"/>
        </w:tabs>
        <w:spacing w:before="81"/>
        <w:ind w:left="2378" w:right="1336" w:hanging="1136"/>
      </w:pPr>
      <w:r>
        <w:rPr>
          <w:i/>
          <w:position w:val="2"/>
        </w:rPr>
        <w:t>E</w:t>
      </w:r>
      <w:r>
        <w:rPr>
          <w:sz w:val="16"/>
        </w:rPr>
        <w:t>target</w:t>
      </w:r>
      <w:r>
        <w:rPr>
          <w:sz w:val="16"/>
        </w:rPr>
        <w:tab/>
      </w:r>
      <w:r>
        <w:rPr>
          <w:position w:val="2"/>
        </w:rPr>
        <w:t>=</w:t>
      </w:r>
      <w:r>
        <w:rPr>
          <w:spacing w:val="7"/>
          <w:position w:val="2"/>
        </w:rPr>
        <w:t xml:space="preserve"> </w:t>
      </w:r>
      <w:r>
        <w:rPr>
          <w:position w:val="2"/>
        </w:rPr>
        <w:t>energy</w:t>
      </w:r>
      <w:r>
        <w:rPr>
          <w:spacing w:val="5"/>
          <w:position w:val="2"/>
        </w:rPr>
        <w:t xml:space="preserve"> </w:t>
      </w:r>
      <w:r>
        <w:rPr>
          <w:position w:val="2"/>
        </w:rPr>
        <w:t>consumption</w:t>
      </w:r>
      <w:r>
        <w:rPr>
          <w:spacing w:val="11"/>
          <w:position w:val="2"/>
        </w:rPr>
        <w:t xml:space="preserve"> </w:t>
      </w:r>
      <w:r>
        <w:rPr>
          <w:position w:val="2"/>
        </w:rPr>
        <w:t>at</w:t>
      </w:r>
      <w:r>
        <w:rPr>
          <w:spacing w:val="8"/>
          <w:position w:val="2"/>
        </w:rPr>
        <w:t xml:space="preserve"> </w:t>
      </w:r>
      <w:r>
        <w:rPr>
          <w:position w:val="2"/>
        </w:rPr>
        <w:t>the</w:t>
      </w:r>
      <w:r>
        <w:rPr>
          <w:spacing w:val="7"/>
          <w:position w:val="2"/>
        </w:rPr>
        <w:t xml:space="preserve"> </w:t>
      </w:r>
      <w:r>
        <w:rPr>
          <w:position w:val="2"/>
        </w:rPr>
        <w:t>target</w:t>
      </w:r>
      <w:r>
        <w:rPr>
          <w:spacing w:val="8"/>
          <w:position w:val="2"/>
        </w:rPr>
        <w:t xml:space="preserve"> </w:t>
      </w:r>
      <w:r>
        <w:rPr>
          <w:position w:val="2"/>
        </w:rPr>
        <w:t>temperature</w:t>
      </w:r>
      <w:r>
        <w:rPr>
          <w:spacing w:val="10"/>
          <w:position w:val="2"/>
        </w:rPr>
        <w:t xml:space="preserve"> </w:t>
      </w:r>
      <w:r>
        <w:rPr>
          <w:position w:val="2"/>
        </w:rPr>
        <w:t>determined</w:t>
      </w:r>
      <w:r>
        <w:rPr>
          <w:spacing w:val="11"/>
          <w:position w:val="2"/>
        </w:rPr>
        <w:t xml:space="preserve"> </w:t>
      </w:r>
      <w:r>
        <w:rPr>
          <w:position w:val="2"/>
        </w:rPr>
        <w:t>by</w:t>
      </w:r>
      <w:r>
        <w:rPr>
          <w:spacing w:val="2"/>
          <w:position w:val="2"/>
        </w:rPr>
        <w:t xml:space="preserve"> </w:t>
      </w:r>
      <w:r>
        <w:rPr>
          <w:position w:val="2"/>
        </w:rPr>
        <w:t>linear</w:t>
      </w:r>
      <w:r>
        <w:rPr>
          <w:spacing w:val="-57"/>
          <w:position w:val="2"/>
        </w:rPr>
        <w:t xml:space="preserve"> </w:t>
      </w:r>
      <w:r>
        <w:t>interpolation</w:t>
      </w:r>
      <w:r>
        <w:rPr>
          <w:spacing w:val="19"/>
        </w:rPr>
        <w:t xml:space="preserve"> </w:t>
      </w:r>
      <w:r>
        <w:t>from</w:t>
      </w:r>
      <w:r>
        <w:rPr>
          <w:spacing w:val="19"/>
        </w:rPr>
        <w:t xml:space="preserve"> </w:t>
      </w:r>
      <w:r>
        <w:t>test</w:t>
      </w:r>
      <w:r>
        <w:rPr>
          <w:spacing w:val="23"/>
        </w:rPr>
        <w:t xml:space="preserve"> </w:t>
      </w:r>
      <w:r>
        <w:t>points</w:t>
      </w:r>
      <w:r>
        <w:rPr>
          <w:spacing w:val="21"/>
        </w:rPr>
        <w:t xml:space="preserve"> </w:t>
      </w:r>
      <w:r>
        <w:t>1</w:t>
      </w:r>
      <w:r>
        <w:rPr>
          <w:spacing w:val="20"/>
        </w:rPr>
        <w:t xml:space="preserve"> </w:t>
      </w:r>
      <w:r>
        <w:t>and</w:t>
      </w:r>
      <w:r>
        <w:rPr>
          <w:spacing w:val="21"/>
        </w:rPr>
        <w:t xml:space="preserve"> </w:t>
      </w:r>
      <w:r>
        <w:t>2;</w:t>
      </w:r>
    </w:p>
    <w:p w14:paraId="5FD9F2C3" w14:textId="77777777" w:rsidR="0077219C" w:rsidRDefault="0077219C" w:rsidP="0077219C">
      <w:pPr>
        <w:pStyle w:val="BodyText"/>
        <w:tabs>
          <w:tab w:val="left" w:pos="2095"/>
        </w:tabs>
        <w:spacing w:before="77" w:line="242" w:lineRule="auto"/>
        <w:ind w:left="2378" w:right="1336" w:hanging="1136"/>
      </w:pPr>
      <w:r>
        <w:rPr>
          <w:i/>
          <w:position w:val="2"/>
        </w:rPr>
        <w:t>E</w:t>
      </w:r>
      <w:r>
        <w:rPr>
          <w:sz w:val="13"/>
        </w:rPr>
        <w:t>1</w:t>
      </w:r>
      <w:r>
        <w:rPr>
          <w:sz w:val="13"/>
        </w:rPr>
        <w:tab/>
      </w:r>
      <w:r>
        <w:rPr>
          <w:position w:val="2"/>
        </w:rPr>
        <w:t>=</w:t>
      </w:r>
      <w:r>
        <w:rPr>
          <w:spacing w:val="8"/>
          <w:position w:val="2"/>
        </w:rPr>
        <w:t xml:space="preserve"> </w:t>
      </w:r>
      <w:r>
        <w:rPr>
          <w:position w:val="2"/>
        </w:rPr>
        <w:t>measured</w:t>
      </w:r>
      <w:r>
        <w:rPr>
          <w:spacing w:val="32"/>
          <w:position w:val="2"/>
        </w:rPr>
        <w:t xml:space="preserve"> </w:t>
      </w:r>
      <w:r>
        <w:rPr>
          <w:position w:val="2"/>
        </w:rPr>
        <w:t>energy</w:t>
      </w:r>
      <w:r>
        <w:rPr>
          <w:spacing w:val="29"/>
          <w:position w:val="2"/>
        </w:rPr>
        <w:t xml:space="preserve"> </w:t>
      </w:r>
      <w:r>
        <w:rPr>
          <w:position w:val="2"/>
        </w:rPr>
        <w:t>consumption</w:t>
      </w:r>
      <w:r>
        <w:rPr>
          <w:spacing w:val="32"/>
          <w:position w:val="2"/>
        </w:rPr>
        <w:t xml:space="preserve"> </w:t>
      </w:r>
      <w:r>
        <w:rPr>
          <w:position w:val="2"/>
        </w:rPr>
        <w:t>at</w:t>
      </w:r>
      <w:r>
        <w:rPr>
          <w:spacing w:val="33"/>
          <w:position w:val="2"/>
        </w:rPr>
        <w:t xml:space="preserve"> </w:t>
      </w:r>
      <w:r>
        <w:rPr>
          <w:position w:val="2"/>
        </w:rPr>
        <w:t>test</w:t>
      </w:r>
      <w:r>
        <w:rPr>
          <w:spacing w:val="48"/>
          <w:position w:val="2"/>
        </w:rPr>
        <w:t xml:space="preserve"> </w:t>
      </w:r>
      <w:r>
        <w:rPr>
          <w:position w:val="2"/>
        </w:rPr>
        <w:t>point</w:t>
      </w:r>
      <w:r>
        <w:rPr>
          <w:spacing w:val="37"/>
          <w:position w:val="2"/>
        </w:rPr>
        <w:t xml:space="preserve"> </w:t>
      </w:r>
      <w:r>
        <w:rPr>
          <w:position w:val="2"/>
        </w:rPr>
        <w:t>1</w:t>
      </w:r>
      <w:r>
        <w:rPr>
          <w:spacing w:val="32"/>
          <w:position w:val="2"/>
        </w:rPr>
        <w:t xml:space="preserve"> </w:t>
      </w:r>
      <w:r>
        <w:rPr>
          <w:position w:val="2"/>
        </w:rPr>
        <w:t>for</w:t>
      </w:r>
      <w:r>
        <w:rPr>
          <w:spacing w:val="90"/>
          <w:position w:val="2"/>
        </w:rPr>
        <w:t xml:space="preserve"> </w:t>
      </w:r>
      <w:r>
        <w:rPr>
          <w:position w:val="2"/>
        </w:rPr>
        <w:t>temperature</w:t>
      </w:r>
      <w:r>
        <w:rPr>
          <w:spacing w:val="90"/>
          <w:position w:val="2"/>
        </w:rPr>
        <w:t xml:space="preserve"> </w:t>
      </w:r>
      <w:r>
        <w:rPr>
          <w:position w:val="2"/>
        </w:rPr>
        <w:t>control</w:t>
      </w:r>
      <w:r>
        <w:rPr>
          <w:spacing w:val="-57"/>
          <w:position w:val="2"/>
        </w:rPr>
        <w:t xml:space="preserve"> </w:t>
      </w:r>
      <w:r>
        <w:t>setting</w:t>
      </w:r>
      <w:r>
        <w:rPr>
          <w:spacing w:val="13"/>
        </w:rPr>
        <w:t xml:space="preserve"> </w:t>
      </w:r>
      <w:r>
        <w:t>1;</w:t>
      </w:r>
    </w:p>
    <w:p w14:paraId="47430A77" w14:textId="77777777" w:rsidR="0077219C" w:rsidRDefault="0077219C" w:rsidP="0077219C">
      <w:pPr>
        <w:pStyle w:val="BodyText"/>
        <w:tabs>
          <w:tab w:val="left" w:pos="2095"/>
        </w:tabs>
        <w:spacing w:before="73" w:line="242" w:lineRule="auto"/>
        <w:ind w:left="2378" w:right="1336" w:hanging="1136"/>
      </w:pPr>
      <w:r>
        <w:rPr>
          <w:i/>
          <w:position w:val="2"/>
        </w:rPr>
        <w:t>E</w:t>
      </w:r>
      <w:r>
        <w:rPr>
          <w:sz w:val="13"/>
        </w:rPr>
        <w:t>2</w:t>
      </w:r>
      <w:r>
        <w:rPr>
          <w:sz w:val="13"/>
        </w:rPr>
        <w:tab/>
      </w:r>
      <w:r>
        <w:rPr>
          <w:position w:val="2"/>
        </w:rPr>
        <w:t>=</w:t>
      </w:r>
      <w:r>
        <w:rPr>
          <w:spacing w:val="8"/>
          <w:position w:val="2"/>
        </w:rPr>
        <w:t xml:space="preserve"> </w:t>
      </w:r>
      <w:r>
        <w:rPr>
          <w:position w:val="2"/>
        </w:rPr>
        <w:t>measured</w:t>
      </w:r>
      <w:r>
        <w:rPr>
          <w:spacing w:val="32"/>
          <w:position w:val="2"/>
        </w:rPr>
        <w:t xml:space="preserve"> </w:t>
      </w:r>
      <w:r>
        <w:rPr>
          <w:position w:val="2"/>
        </w:rPr>
        <w:t>energy</w:t>
      </w:r>
      <w:r>
        <w:rPr>
          <w:spacing w:val="29"/>
          <w:position w:val="2"/>
        </w:rPr>
        <w:t xml:space="preserve"> </w:t>
      </w:r>
      <w:r>
        <w:rPr>
          <w:position w:val="2"/>
        </w:rPr>
        <w:t>consumption</w:t>
      </w:r>
      <w:r>
        <w:rPr>
          <w:spacing w:val="32"/>
          <w:position w:val="2"/>
        </w:rPr>
        <w:t xml:space="preserve"> </w:t>
      </w:r>
      <w:r>
        <w:rPr>
          <w:position w:val="2"/>
        </w:rPr>
        <w:t>at</w:t>
      </w:r>
      <w:r>
        <w:rPr>
          <w:spacing w:val="33"/>
          <w:position w:val="2"/>
        </w:rPr>
        <w:t xml:space="preserve"> </w:t>
      </w:r>
      <w:r>
        <w:rPr>
          <w:position w:val="2"/>
        </w:rPr>
        <w:t>test</w:t>
      </w:r>
      <w:r>
        <w:rPr>
          <w:spacing w:val="48"/>
          <w:position w:val="2"/>
        </w:rPr>
        <w:t xml:space="preserve"> </w:t>
      </w:r>
      <w:r>
        <w:rPr>
          <w:position w:val="2"/>
        </w:rPr>
        <w:t>point</w:t>
      </w:r>
      <w:r>
        <w:rPr>
          <w:spacing w:val="37"/>
          <w:position w:val="2"/>
        </w:rPr>
        <w:t xml:space="preserve"> </w:t>
      </w:r>
      <w:r>
        <w:rPr>
          <w:position w:val="2"/>
        </w:rPr>
        <w:t>2</w:t>
      </w:r>
      <w:r>
        <w:rPr>
          <w:spacing w:val="32"/>
          <w:position w:val="2"/>
        </w:rPr>
        <w:t xml:space="preserve"> </w:t>
      </w:r>
      <w:r>
        <w:rPr>
          <w:position w:val="2"/>
        </w:rPr>
        <w:t>for</w:t>
      </w:r>
      <w:r>
        <w:rPr>
          <w:spacing w:val="90"/>
          <w:position w:val="2"/>
        </w:rPr>
        <w:t xml:space="preserve"> </w:t>
      </w:r>
      <w:r>
        <w:rPr>
          <w:position w:val="2"/>
        </w:rPr>
        <w:t>temperature</w:t>
      </w:r>
      <w:r>
        <w:rPr>
          <w:spacing w:val="90"/>
          <w:position w:val="2"/>
        </w:rPr>
        <w:t xml:space="preserve"> </w:t>
      </w:r>
      <w:r>
        <w:rPr>
          <w:position w:val="2"/>
        </w:rPr>
        <w:t>control</w:t>
      </w:r>
      <w:r>
        <w:rPr>
          <w:spacing w:val="-57"/>
          <w:position w:val="2"/>
        </w:rPr>
        <w:t xml:space="preserve"> </w:t>
      </w:r>
      <w:r>
        <w:t>setting</w:t>
      </w:r>
      <w:r>
        <w:rPr>
          <w:spacing w:val="13"/>
        </w:rPr>
        <w:t xml:space="preserve"> </w:t>
      </w:r>
      <w:r>
        <w:t>2;</w:t>
      </w:r>
    </w:p>
    <w:p w14:paraId="71F55916" w14:textId="77777777" w:rsidR="0077219C" w:rsidRDefault="0077219C" w:rsidP="0077219C">
      <w:pPr>
        <w:pStyle w:val="BodyText"/>
        <w:tabs>
          <w:tab w:val="left" w:pos="2095"/>
        </w:tabs>
        <w:spacing w:before="79" w:line="309" w:lineRule="auto"/>
        <w:ind w:left="1243" w:right="1497"/>
        <w:jc w:val="both"/>
      </w:pPr>
      <w:r>
        <w:rPr>
          <w:i/>
          <w:position w:val="2"/>
        </w:rPr>
        <w:t>T</w:t>
      </w:r>
      <w:r>
        <w:rPr>
          <w:sz w:val="13"/>
        </w:rPr>
        <w:t>1</w:t>
      </w:r>
      <w:r>
        <w:rPr>
          <w:sz w:val="13"/>
        </w:rPr>
        <w:tab/>
      </w:r>
      <w:r>
        <w:rPr>
          <w:position w:val="2"/>
        </w:rPr>
        <w:t>=</w:t>
      </w:r>
      <w:r>
        <w:rPr>
          <w:spacing w:val="84"/>
          <w:position w:val="2"/>
        </w:rPr>
        <w:t xml:space="preserve"> </w:t>
      </w:r>
      <w:r>
        <w:rPr>
          <w:position w:val="2"/>
        </w:rPr>
        <w:t>measured</w:t>
      </w:r>
      <w:r>
        <w:rPr>
          <w:spacing w:val="40"/>
          <w:position w:val="2"/>
        </w:rPr>
        <w:t xml:space="preserve"> </w:t>
      </w:r>
      <w:r>
        <w:rPr>
          <w:position w:val="2"/>
        </w:rPr>
        <w:t>temperature</w:t>
      </w:r>
      <w:r>
        <w:rPr>
          <w:spacing w:val="46"/>
          <w:position w:val="2"/>
        </w:rPr>
        <w:t xml:space="preserve"> </w:t>
      </w:r>
      <w:r>
        <w:rPr>
          <w:position w:val="2"/>
        </w:rPr>
        <w:t>at</w:t>
      </w:r>
      <w:r>
        <w:rPr>
          <w:spacing w:val="42"/>
          <w:position w:val="2"/>
        </w:rPr>
        <w:t xml:space="preserve"> </w:t>
      </w:r>
      <w:r>
        <w:rPr>
          <w:position w:val="2"/>
        </w:rPr>
        <w:t>test</w:t>
      </w:r>
      <w:r>
        <w:rPr>
          <w:spacing w:val="56"/>
          <w:position w:val="2"/>
        </w:rPr>
        <w:t xml:space="preserve"> </w:t>
      </w:r>
      <w:r>
        <w:rPr>
          <w:position w:val="2"/>
        </w:rPr>
        <w:t>point</w:t>
      </w:r>
      <w:r>
        <w:rPr>
          <w:spacing w:val="48"/>
          <w:position w:val="2"/>
        </w:rPr>
        <w:t xml:space="preserve"> </w:t>
      </w:r>
      <w:r>
        <w:rPr>
          <w:position w:val="2"/>
        </w:rPr>
        <w:t>1</w:t>
      </w:r>
      <w:r>
        <w:rPr>
          <w:spacing w:val="44"/>
          <w:position w:val="2"/>
        </w:rPr>
        <w:t xml:space="preserve"> </w:t>
      </w:r>
      <w:r>
        <w:rPr>
          <w:position w:val="2"/>
        </w:rPr>
        <w:t>for</w:t>
      </w:r>
      <w:r>
        <w:rPr>
          <w:spacing w:val="41"/>
          <w:position w:val="2"/>
        </w:rPr>
        <w:t xml:space="preserve"> </w:t>
      </w:r>
      <w:r>
        <w:rPr>
          <w:position w:val="2"/>
        </w:rPr>
        <w:t>temperature</w:t>
      </w:r>
      <w:r>
        <w:rPr>
          <w:spacing w:val="43"/>
          <w:position w:val="2"/>
        </w:rPr>
        <w:t xml:space="preserve"> </w:t>
      </w:r>
      <w:r>
        <w:rPr>
          <w:position w:val="2"/>
        </w:rPr>
        <w:t>control</w:t>
      </w:r>
      <w:r>
        <w:rPr>
          <w:spacing w:val="42"/>
          <w:position w:val="2"/>
        </w:rPr>
        <w:t xml:space="preserve"> </w:t>
      </w:r>
      <w:r>
        <w:rPr>
          <w:position w:val="2"/>
        </w:rPr>
        <w:t>setting</w:t>
      </w:r>
      <w:r>
        <w:rPr>
          <w:spacing w:val="41"/>
          <w:position w:val="2"/>
        </w:rPr>
        <w:t xml:space="preserve"> </w:t>
      </w:r>
      <w:r>
        <w:rPr>
          <w:position w:val="2"/>
        </w:rPr>
        <w:t>1;</w:t>
      </w:r>
      <w:r>
        <w:rPr>
          <w:spacing w:val="1"/>
          <w:position w:val="2"/>
        </w:rPr>
        <w:t xml:space="preserve"> </w:t>
      </w:r>
      <w:r>
        <w:rPr>
          <w:i/>
          <w:position w:val="2"/>
        </w:rPr>
        <w:t>T</w:t>
      </w:r>
      <w:r>
        <w:rPr>
          <w:sz w:val="13"/>
        </w:rPr>
        <w:t>2</w:t>
      </w:r>
      <w:r>
        <w:rPr>
          <w:sz w:val="13"/>
        </w:rPr>
        <w:tab/>
      </w:r>
      <w:r>
        <w:rPr>
          <w:position w:val="2"/>
        </w:rPr>
        <w:t>=</w:t>
      </w:r>
      <w:r>
        <w:rPr>
          <w:spacing w:val="24"/>
          <w:position w:val="2"/>
        </w:rPr>
        <w:t xml:space="preserve"> </w:t>
      </w:r>
      <w:r>
        <w:rPr>
          <w:position w:val="2"/>
        </w:rPr>
        <w:t>measured</w:t>
      </w:r>
      <w:r>
        <w:rPr>
          <w:spacing w:val="40"/>
          <w:position w:val="2"/>
        </w:rPr>
        <w:t xml:space="preserve"> </w:t>
      </w:r>
      <w:r>
        <w:rPr>
          <w:position w:val="2"/>
        </w:rPr>
        <w:t>temperature</w:t>
      </w:r>
      <w:r>
        <w:rPr>
          <w:spacing w:val="47"/>
          <w:position w:val="2"/>
        </w:rPr>
        <w:t xml:space="preserve"> </w:t>
      </w:r>
      <w:r>
        <w:rPr>
          <w:position w:val="2"/>
        </w:rPr>
        <w:t>at</w:t>
      </w:r>
      <w:r>
        <w:rPr>
          <w:spacing w:val="42"/>
          <w:position w:val="2"/>
        </w:rPr>
        <w:t xml:space="preserve"> </w:t>
      </w:r>
      <w:r>
        <w:rPr>
          <w:position w:val="2"/>
        </w:rPr>
        <w:t>test</w:t>
      </w:r>
      <w:r>
        <w:rPr>
          <w:spacing w:val="56"/>
          <w:position w:val="2"/>
        </w:rPr>
        <w:t xml:space="preserve"> </w:t>
      </w:r>
      <w:r>
        <w:rPr>
          <w:position w:val="2"/>
        </w:rPr>
        <w:t>point</w:t>
      </w:r>
      <w:r>
        <w:rPr>
          <w:spacing w:val="47"/>
          <w:position w:val="2"/>
        </w:rPr>
        <w:t xml:space="preserve"> </w:t>
      </w:r>
      <w:r>
        <w:rPr>
          <w:position w:val="2"/>
        </w:rPr>
        <w:t>2</w:t>
      </w:r>
      <w:r>
        <w:rPr>
          <w:spacing w:val="45"/>
          <w:position w:val="2"/>
        </w:rPr>
        <w:t xml:space="preserve"> </w:t>
      </w:r>
      <w:r>
        <w:rPr>
          <w:position w:val="2"/>
        </w:rPr>
        <w:t>for</w:t>
      </w:r>
      <w:r>
        <w:rPr>
          <w:spacing w:val="41"/>
          <w:position w:val="2"/>
        </w:rPr>
        <w:t xml:space="preserve"> </w:t>
      </w:r>
      <w:r>
        <w:rPr>
          <w:position w:val="2"/>
        </w:rPr>
        <w:t>temperature</w:t>
      </w:r>
      <w:r>
        <w:rPr>
          <w:spacing w:val="43"/>
          <w:position w:val="2"/>
        </w:rPr>
        <w:t xml:space="preserve"> </w:t>
      </w:r>
      <w:r>
        <w:rPr>
          <w:position w:val="2"/>
        </w:rPr>
        <w:t>control</w:t>
      </w:r>
      <w:r>
        <w:rPr>
          <w:spacing w:val="42"/>
          <w:position w:val="2"/>
        </w:rPr>
        <w:t xml:space="preserve"> </w:t>
      </w:r>
      <w:r>
        <w:rPr>
          <w:position w:val="2"/>
        </w:rPr>
        <w:t>setting</w:t>
      </w:r>
      <w:r>
        <w:rPr>
          <w:spacing w:val="41"/>
          <w:position w:val="2"/>
        </w:rPr>
        <w:t xml:space="preserve"> </w:t>
      </w:r>
      <w:r>
        <w:rPr>
          <w:position w:val="2"/>
        </w:rPr>
        <w:t>2;</w:t>
      </w:r>
      <w:r>
        <w:rPr>
          <w:spacing w:val="1"/>
          <w:position w:val="2"/>
        </w:rPr>
        <w:t xml:space="preserve"> </w:t>
      </w:r>
      <w:r>
        <w:rPr>
          <w:i/>
          <w:position w:val="2"/>
        </w:rPr>
        <w:t>T</w:t>
      </w:r>
      <w:r>
        <w:rPr>
          <w:sz w:val="13"/>
        </w:rPr>
        <w:t>tar</w:t>
      </w:r>
      <w:r>
        <w:rPr>
          <w:sz w:val="13"/>
        </w:rPr>
        <w:tab/>
      </w:r>
      <w:r>
        <w:rPr>
          <w:position w:val="2"/>
        </w:rPr>
        <w:t>=</w:t>
      </w:r>
      <w:r>
        <w:rPr>
          <w:spacing w:val="11"/>
          <w:position w:val="2"/>
        </w:rPr>
        <w:t xml:space="preserve"> </w:t>
      </w:r>
      <w:r>
        <w:rPr>
          <w:position w:val="2"/>
        </w:rPr>
        <w:t>target</w:t>
      </w:r>
      <w:r>
        <w:rPr>
          <w:spacing w:val="35"/>
          <w:position w:val="2"/>
        </w:rPr>
        <w:t xml:space="preserve"> </w:t>
      </w:r>
      <w:r>
        <w:rPr>
          <w:position w:val="2"/>
        </w:rPr>
        <w:t>temperature</w:t>
      </w:r>
      <w:r>
        <w:rPr>
          <w:spacing w:val="37"/>
          <w:position w:val="2"/>
        </w:rPr>
        <w:t xml:space="preserve"> </w:t>
      </w:r>
      <w:r>
        <w:rPr>
          <w:position w:val="2"/>
        </w:rPr>
        <w:t>for</w:t>
      </w:r>
      <w:r>
        <w:rPr>
          <w:spacing w:val="36"/>
          <w:position w:val="2"/>
        </w:rPr>
        <w:t xml:space="preserve"> </w:t>
      </w:r>
      <w:r>
        <w:rPr>
          <w:position w:val="2"/>
        </w:rPr>
        <w:t>the</w:t>
      </w:r>
      <w:r>
        <w:rPr>
          <w:spacing w:val="37"/>
          <w:position w:val="2"/>
        </w:rPr>
        <w:t xml:space="preserve"> </w:t>
      </w:r>
      <w:r>
        <w:rPr>
          <w:position w:val="2"/>
        </w:rPr>
        <w:t>compartment</w:t>
      </w:r>
      <w:r>
        <w:rPr>
          <w:spacing w:val="40"/>
          <w:position w:val="2"/>
        </w:rPr>
        <w:t xml:space="preserve"> </w:t>
      </w:r>
      <w:r>
        <w:rPr>
          <w:position w:val="2"/>
        </w:rPr>
        <w:t>type</w:t>
      </w:r>
      <w:r>
        <w:rPr>
          <w:spacing w:val="39"/>
          <w:position w:val="2"/>
        </w:rPr>
        <w:t xml:space="preserve"> </w:t>
      </w:r>
      <w:r>
        <w:rPr>
          <w:position w:val="2"/>
        </w:rPr>
        <w:t>as</w:t>
      </w:r>
      <w:r>
        <w:rPr>
          <w:spacing w:val="35"/>
          <w:position w:val="2"/>
        </w:rPr>
        <w:t xml:space="preserve"> </w:t>
      </w:r>
      <w:r>
        <w:rPr>
          <w:position w:val="2"/>
        </w:rPr>
        <w:t>set</w:t>
      </w:r>
      <w:r>
        <w:rPr>
          <w:spacing w:val="36"/>
          <w:position w:val="2"/>
        </w:rPr>
        <w:t xml:space="preserve"> </w:t>
      </w:r>
      <w:r>
        <w:rPr>
          <w:position w:val="2"/>
        </w:rPr>
        <w:t>out</w:t>
      </w:r>
      <w:r>
        <w:rPr>
          <w:spacing w:val="35"/>
          <w:position w:val="2"/>
        </w:rPr>
        <w:t xml:space="preserve"> </w:t>
      </w:r>
      <w:r>
        <w:rPr>
          <w:position w:val="2"/>
        </w:rPr>
        <w:t>in</w:t>
      </w:r>
      <w:r>
        <w:rPr>
          <w:spacing w:val="34"/>
          <w:position w:val="2"/>
        </w:rPr>
        <w:t xml:space="preserve"> </w:t>
      </w:r>
      <w:r>
        <w:rPr>
          <w:position w:val="2"/>
        </w:rPr>
        <w:t>Table</w:t>
      </w:r>
      <w:r>
        <w:rPr>
          <w:spacing w:val="37"/>
          <w:position w:val="2"/>
        </w:rPr>
        <w:t xml:space="preserve"> </w:t>
      </w:r>
      <w:proofErr w:type="gramStart"/>
      <w:r>
        <w:rPr>
          <w:position w:val="2"/>
        </w:rPr>
        <w:t>1</w:t>
      </w:r>
      <w:r>
        <w:rPr>
          <w:spacing w:val="45"/>
          <w:position w:val="2"/>
        </w:rPr>
        <w:t xml:space="preserve"> </w:t>
      </w:r>
      <w:r>
        <w:rPr>
          <w:position w:val="2"/>
        </w:rPr>
        <w:t>;</w:t>
      </w:r>
      <w:proofErr w:type="gramEnd"/>
      <w:r>
        <w:rPr>
          <w:spacing w:val="39"/>
          <w:position w:val="2"/>
        </w:rPr>
        <w:t xml:space="preserve"> </w:t>
      </w:r>
      <w:r>
        <w:rPr>
          <w:position w:val="2"/>
        </w:rPr>
        <w:t>and</w:t>
      </w:r>
    </w:p>
    <w:p w14:paraId="6C67835F" w14:textId="77777777" w:rsidR="0077219C" w:rsidRDefault="0077219C" w:rsidP="0077219C">
      <w:pPr>
        <w:pStyle w:val="BodyText"/>
        <w:spacing w:before="3" w:line="237" w:lineRule="auto"/>
        <w:ind w:left="2378" w:right="1333" w:hanging="1133"/>
        <w:jc w:val="both"/>
      </w:pPr>
      <w:r>
        <w:rPr>
          <w:rFonts w:ascii="Symbol" w:hAnsi="Symbol"/>
        </w:rPr>
        <w:t></w:t>
      </w:r>
      <w:r>
        <w:rPr>
          <w:i/>
        </w:rPr>
        <w:t xml:space="preserve">E      </w:t>
      </w:r>
      <w:r>
        <w:rPr>
          <w:i/>
          <w:spacing w:val="1"/>
        </w:rPr>
        <w:t xml:space="preserve"> </w:t>
      </w:r>
      <w:r>
        <w:t>=   energy change in percent of the target energy consumption per change in</w:t>
      </w:r>
      <w:r>
        <w:rPr>
          <w:spacing w:val="1"/>
        </w:rPr>
        <w:t xml:space="preserve"> </w:t>
      </w:r>
      <w:r>
        <w:t>degree</w:t>
      </w:r>
      <w:r>
        <w:rPr>
          <w:spacing w:val="19"/>
        </w:rPr>
        <w:t xml:space="preserve"> </w:t>
      </w:r>
      <w:r>
        <w:t>K</w:t>
      </w:r>
      <w:r>
        <w:rPr>
          <w:spacing w:val="17"/>
        </w:rPr>
        <w:t xml:space="preserve"> </w:t>
      </w:r>
      <w:r>
        <w:t>for</w:t>
      </w:r>
      <w:r>
        <w:rPr>
          <w:spacing w:val="17"/>
        </w:rPr>
        <w:t xml:space="preserve"> </w:t>
      </w:r>
      <w:r>
        <w:t>the</w:t>
      </w:r>
      <w:r>
        <w:rPr>
          <w:spacing w:val="20"/>
        </w:rPr>
        <w:t xml:space="preserve"> </w:t>
      </w:r>
      <w:r>
        <w:t>compartment.</w:t>
      </w:r>
    </w:p>
    <w:p w14:paraId="5A27C062" w14:textId="77777777" w:rsidR="0077219C" w:rsidRDefault="0077219C" w:rsidP="0077219C">
      <w:pPr>
        <w:spacing w:before="188"/>
        <w:ind w:left="1178"/>
        <w:jc w:val="both"/>
        <w:rPr>
          <w:sz w:val="16"/>
        </w:rPr>
      </w:pPr>
      <w:r>
        <w:rPr>
          <w:sz w:val="16"/>
        </w:rPr>
        <w:t>NOTE</w:t>
      </w:r>
      <w:r>
        <w:rPr>
          <w:spacing w:val="38"/>
          <w:sz w:val="16"/>
        </w:rPr>
        <w:t xml:space="preserve"> </w:t>
      </w:r>
      <w:r>
        <w:rPr>
          <w:rFonts w:ascii="Symbol" w:hAnsi="Symbol"/>
          <w:sz w:val="16"/>
        </w:rPr>
        <w:t></w:t>
      </w:r>
      <w:r>
        <w:rPr>
          <w:spacing w:val="42"/>
          <w:sz w:val="16"/>
        </w:rPr>
        <w:t xml:space="preserve"> </w:t>
      </w:r>
      <w:r>
        <w:rPr>
          <w:sz w:val="16"/>
        </w:rPr>
        <w:t>The</w:t>
      </w:r>
      <w:r>
        <w:rPr>
          <w:spacing w:val="36"/>
          <w:sz w:val="16"/>
        </w:rPr>
        <w:t xml:space="preserve"> </w:t>
      </w:r>
      <w:r>
        <w:rPr>
          <w:sz w:val="16"/>
        </w:rPr>
        <w:t>value</w:t>
      </w:r>
      <w:r>
        <w:rPr>
          <w:spacing w:val="36"/>
          <w:sz w:val="16"/>
        </w:rPr>
        <w:t xml:space="preserve"> </w:t>
      </w:r>
      <w:r>
        <w:rPr>
          <w:sz w:val="16"/>
        </w:rPr>
        <w:t>of</w:t>
      </w:r>
      <w:r>
        <w:rPr>
          <w:spacing w:val="41"/>
          <w:sz w:val="16"/>
        </w:rPr>
        <w:t xml:space="preserve"> </w:t>
      </w:r>
      <w:r>
        <w:rPr>
          <w:rFonts w:ascii="Symbol" w:hAnsi="Symbol"/>
          <w:sz w:val="16"/>
        </w:rPr>
        <w:t></w:t>
      </w:r>
      <w:r>
        <w:rPr>
          <w:i/>
          <w:sz w:val="16"/>
        </w:rPr>
        <w:t>E</w:t>
      </w:r>
      <w:r>
        <w:rPr>
          <w:i/>
          <w:spacing w:val="39"/>
          <w:sz w:val="16"/>
        </w:rPr>
        <w:t xml:space="preserve"> </w:t>
      </w:r>
      <w:r>
        <w:rPr>
          <w:sz w:val="16"/>
        </w:rPr>
        <w:t>is</w:t>
      </w:r>
      <w:r>
        <w:rPr>
          <w:spacing w:val="37"/>
          <w:sz w:val="16"/>
        </w:rPr>
        <w:t xml:space="preserve"> </w:t>
      </w:r>
      <w:r>
        <w:rPr>
          <w:sz w:val="16"/>
        </w:rPr>
        <w:t>usually</w:t>
      </w:r>
      <w:r>
        <w:rPr>
          <w:spacing w:val="33"/>
          <w:sz w:val="16"/>
        </w:rPr>
        <w:t xml:space="preserve"> </w:t>
      </w:r>
      <w:r>
        <w:rPr>
          <w:sz w:val="16"/>
        </w:rPr>
        <w:t>negative</w:t>
      </w:r>
      <w:r>
        <w:rPr>
          <w:spacing w:val="36"/>
          <w:sz w:val="16"/>
        </w:rPr>
        <w:t xml:space="preserve"> </w:t>
      </w:r>
      <w:r>
        <w:rPr>
          <w:sz w:val="16"/>
        </w:rPr>
        <w:t>in</w:t>
      </w:r>
      <w:r>
        <w:rPr>
          <w:spacing w:val="41"/>
          <w:sz w:val="16"/>
        </w:rPr>
        <w:t xml:space="preserve"> </w:t>
      </w:r>
      <w:r>
        <w:rPr>
          <w:sz w:val="16"/>
        </w:rPr>
        <w:t>that</w:t>
      </w:r>
      <w:r>
        <w:rPr>
          <w:spacing w:val="39"/>
          <w:sz w:val="16"/>
        </w:rPr>
        <w:t xml:space="preserve"> </w:t>
      </w:r>
      <w:r>
        <w:rPr>
          <w:sz w:val="16"/>
        </w:rPr>
        <w:t>an</w:t>
      </w:r>
      <w:r>
        <w:rPr>
          <w:spacing w:val="40"/>
          <w:sz w:val="16"/>
        </w:rPr>
        <w:t xml:space="preserve"> </w:t>
      </w:r>
      <w:r>
        <w:rPr>
          <w:sz w:val="16"/>
        </w:rPr>
        <w:t>increase</w:t>
      </w:r>
      <w:r>
        <w:rPr>
          <w:spacing w:val="36"/>
          <w:sz w:val="16"/>
        </w:rPr>
        <w:t xml:space="preserve"> </w:t>
      </w:r>
      <w:r>
        <w:rPr>
          <w:sz w:val="16"/>
        </w:rPr>
        <w:t>in</w:t>
      </w:r>
      <w:r>
        <w:rPr>
          <w:spacing w:val="43"/>
          <w:sz w:val="16"/>
        </w:rPr>
        <w:t xml:space="preserve"> </w:t>
      </w:r>
      <w:r>
        <w:rPr>
          <w:sz w:val="16"/>
        </w:rPr>
        <w:t>temperature</w:t>
      </w:r>
      <w:r>
        <w:rPr>
          <w:spacing w:val="39"/>
          <w:sz w:val="16"/>
        </w:rPr>
        <w:t xml:space="preserve"> </w:t>
      </w:r>
      <w:r>
        <w:rPr>
          <w:sz w:val="16"/>
        </w:rPr>
        <w:t>will</w:t>
      </w:r>
      <w:r>
        <w:rPr>
          <w:spacing w:val="39"/>
          <w:sz w:val="16"/>
        </w:rPr>
        <w:t xml:space="preserve"> </w:t>
      </w:r>
      <w:r>
        <w:rPr>
          <w:sz w:val="16"/>
        </w:rPr>
        <w:t>result</w:t>
      </w:r>
      <w:r>
        <w:rPr>
          <w:spacing w:val="39"/>
          <w:sz w:val="16"/>
        </w:rPr>
        <w:t xml:space="preserve"> </w:t>
      </w:r>
      <w:r>
        <w:rPr>
          <w:sz w:val="16"/>
        </w:rPr>
        <w:t>in</w:t>
      </w:r>
      <w:r>
        <w:rPr>
          <w:spacing w:val="40"/>
          <w:sz w:val="16"/>
        </w:rPr>
        <w:t xml:space="preserve"> </w:t>
      </w:r>
      <w:r>
        <w:rPr>
          <w:sz w:val="16"/>
        </w:rPr>
        <w:t>a</w:t>
      </w:r>
      <w:r>
        <w:rPr>
          <w:spacing w:val="39"/>
          <w:sz w:val="16"/>
        </w:rPr>
        <w:t xml:space="preserve"> </w:t>
      </w:r>
      <w:r>
        <w:rPr>
          <w:sz w:val="16"/>
        </w:rPr>
        <w:t>decrease</w:t>
      </w:r>
      <w:r>
        <w:rPr>
          <w:spacing w:val="36"/>
          <w:sz w:val="16"/>
        </w:rPr>
        <w:t xml:space="preserve"> </w:t>
      </w:r>
      <w:r>
        <w:rPr>
          <w:sz w:val="16"/>
        </w:rPr>
        <w:t>in</w:t>
      </w:r>
      <w:r>
        <w:rPr>
          <w:spacing w:val="44"/>
          <w:sz w:val="16"/>
        </w:rPr>
        <w:t xml:space="preserve"> </w:t>
      </w:r>
      <w:r>
        <w:rPr>
          <w:sz w:val="16"/>
        </w:rPr>
        <w:t>energy.</w:t>
      </w:r>
    </w:p>
    <w:p w14:paraId="420C4698" w14:textId="77777777" w:rsidR="0077219C" w:rsidRDefault="0077219C" w:rsidP="0077219C">
      <w:pPr>
        <w:pStyle w:val="BodyText"/>
        <w:spacing w:before="7"/>
        <w:rPr>
          <w:sz w:val="23"/>
        </w:rPr>
      </w:pPr>
    </w:p>
    <w:p w14:paraId="6BFD0AA2" w14:textId="77777777" w:rsidR="0077219C" w:rsidRDefault="0077219C" w:rsidP="0077219C">
      <w:pPr>
        <w:pStyle w:val="BodyText"/>
        <w:ind w:left="818"/>
      </w:pPr>
      <w:r>
        <w:t>Using</w:t>
      </w:r>
      <w:r>
        <w:rPr>
          <w:spacing w:val="43"/>
        </w:rPr>
        <w:t xml:space="preserve"> </w:t>
      </w:r>
      <w:r>
        <w:t>the</w:t>
      </w:r>
      <w:r>
        <w:rPr>
          <w:spacing w:val="46"/>
        </w:rPr>
        <w:t xml:space="preserve"> </w:t>
      </w:r>
      <w:r>
        <w:t>example</w:t>
      </w:r>
      <w:r>
        <w:rPr>
          <w:spacing w:val="41"/>
        </w:rPr>
        <w:t xml:space="preserve"> </w:t>
      </w:r>
      <w:r>
        <w:t>for</w:t>
      </w:r>
      <w:r>
        <w:rPr>
          <w:spacing w:val="51"/>
        </w:rPr>
        <w:t xml:space="preserve"> </w:t>
      </w:r>
      <w:r>
        <w:t>a</w:t>
      </w:r>
      <w:r>
        <w:rPr>
          <w:spacing w:val="41"/>
        </w:rPr>
        <w:t xml:space="preserve"> </w:t>
      </w:r>
      <w:r>
        <w:t>single</w:t>
      </w:r>
      <w:r>
        <w:rPr>
          <w:spacing w:val="58"/>
        </w:rPr>
        <w:t xml:space="preserve"> </w:t>
      </w:r>
      <w:r>
        <w:t>compartment</w:t>
      </w:r>
      <w:r>
        <w:rPr>
          <w:spacing w:val="51"/>
        </w:rPr>
        <w:t xml:space="preserve"> </w:t>
      </w:r>
      <w:r>
        <w:t>from</w:t>
      </w:r>
      <w:r>
        <w:rPr>
          <w:spacing w:val="50"/>
        </w:rPr>
        <w:t xml:space="preserve"> </w:t>
      </w:r>
      <w:r>
        <w:rPr>
          <w:b/>
        </w:rPr>
        <w:t>J-3.2.2</w:t>
      </w:r>
      <w:r>
        <w:t>.</w:t>
      </w:r>
    </w:p>
    <w:p w14:paraId="658DEBC0" w14:textId="77777777" w:rsidR="0077219C" w:rsidRDefault="0077219C" w:rsidP="0077219C">
      <w:pPr>
        <w:pStyle w:val="BodyText"/>
        <w:spacing w:before="11"/>
        <w:rPr>
          <w:sz w:val="23"/>
        </w:rPr>
      </w:pPr>
    </w:p>
    <w:p w14:paraId="109A0B2E" w14:textId="77777777" w:rsidR="0077219C" w:rsidRDefault="0077219C" w:rsidP="0077219C">
      <w:pPr>
        <w:ind w:left="1538"/>
        <w:rPr>
          <w:sz w:val="24"/>
        </w:rPr>
      </w:pPr>
      <w:r>
        <w:rPr>
          <w:i/>
          <w:position w:val="2"/>
          <w:sz w:val="24"/>
        </w:rPr>
        <w:t>E</w:t>
      </w:r>
      <w:r>
        <w:rPr>
          <w:sz w:val="16"/>
        </w:rPr>
        <w:t>Daily1</w:t>
      </w:r>
      <w:r>
        <w:rPr>
          <w:spacing w:val="18"/>
          <w:sz w:val="16"/>
        </w:rPr>
        <w:t xml:space="preserve"> </w:t>
      </w:r>
      <w:r>
        <w:rPr>
          <w:position w:val="2"/>
          <w:sz w:val="24"/>
        </w:rPr>
        <w:t>=</w:t>
      </w:r>
      <w:r>
        <w:rPr>
          <w:spacing w:val="33"/>
          <w:position w:val="2"/>
          <w:sz w:val="24"/>
        </w:rPr>
        <w:t xml:space="preserve"> </w:t>
      </w:r>
      <w:r>
        <w:rPr>
          <w:position w:val="2"/>
          <w:sz w:val="24"/>
        </w:rPr>
        <w:t>789</w:t>
      </w:r>
      <w:r>
        <w:rPr>
          <w:spacing w:val="34"/>
          <w:position w:val="2"/>
          <w:sz w:val="24"/>
        </w:rPr>
        <w:t xml:space="preserve"> </w:t>
      </w:r>
      <w:proofErr w:type="spellStart"/>
      <w:r>
        <w:rPr>
          <w:position w:val="2"/>
          <w:sz w:val="24"/>
        </w:rPr>
        <w:t>Wh</w:t>
      </w:r>
      <w:proofErr w:type="spellEnd"/>
      <w:r>
        <w:rPr>
          <w:position w:val="2"/>
          <w:sz w:val="24"/>
        </w:rPr>
        <w:t>/d</w:t>
      </w:r>
    </w:p>
    <w:p w14:paraId="00ABA2CE" w14:textId="77777777" w:rsidR="0077219C" w:rsidRDefault="0077219C" w:rsidP="0077219C">
      <w:pPr>
        <w:spacing w:before="36"/>
        <w:ind w:left="1538"/>
        <w:rPr>
          <w:sz w:val="24"/>
        </w:rPr>
      </w:pPr>
      <w:r>
        <w:rPr>
          <w:i/>
          <w:position w:val="2"/>
          <w:sz w:val="24"/>
        </w:rPr>
        <w:t>T</w:t>
      </w:r>
      <w:r>
        <w:rPr>
          <w:sz w:val="16"/>
        </w:rPr>
        <w:t>1</w:t>
      </w:r>
      <w:r>
        <w:rPr>
          <w:spacing w:val="31"/>
          <w:sz w:val="16"/>
        </w:rPr>
        <w:t xml:space="preserve"> </w:t>
      </w:r>
      <w:r>
        <w:rPr>
          <w:position w:val="2"/>
          <w:sz w:val="24"/>
        </w:rPr>
        <w:t>=</w:t>
      </w:r>
      <w:r>
        <w:rPr>
          <w:spacing w:val="28"/>
          <w:position w:val="2"/>
          <w:sz w:val="24"/>
        </w:rPr>
        <w:t xml:space="preserve"> </w:t>
      </w:r>
      <w:r>
        <w:rPr>
          <w:position w:val="2"/>
          <w:sz w:val="24"/>
        </w:rPr>
        <w:t>−19.6</w:t>
      </w:r>
      <w:r>
        <w:rPr>
          <w:spacing w:val="30"/>
          <w:position w:val="2"/>
          <w:sz w:val="24"/>
        </w:rPr>
        <w:t xml:space="preserve"> </w:t>
      </w:r>
      <w:r>
        <w:rPr>
          <w:position w:val="2"/>
          <w:sz w:val="24"/>
        </w:rPr>
        <w:t>°C</w:t>
      </w:r>
    </w:p>
    <w:p w14:paraId="53916A10" w14:textId="77777777" w:rsidR="0077219C" w:rsidRDefault="0077219C" w:rsidP="0077219C">
      <w:pPr>
        <w:spacing w:before="7" w:line="277" w:lineRule="exact"/>
        <w:ind w:left="1538"/>
        <w:rPr>
          <w:sz w:val="24"/>
        </w:rPr>
      </w:pPr>
      <w:r>
        <w:rPr>
          <w:i/>
          <w:position w:val="2"/>
          <w:sz w:val="24"/>
        </w:rPr>
        <w:t>E</w:t>
      </w:r>
      <w:r>
        <w:rPr>
          <w:sz w:val="16"/>
        </w:rPr>
        <w:t>Daily2</w:t>
      </w:r>
      <w:r>
        <w:rPr>
          <w:spacing w:val="18"/>
          <w:sz w:val="16"/>
        </w:rPr>
        <w:t xml:space="preserve"> </w:t>
      </w:r>
      <w:r>
        <w:rPr>
          <w:position w:val="2"/>
          <w:sz w:val="24"/>
        </w:rPr>
        <w:t>=</w:t>
      </w:r>
      <w:r>
        <w:rPr>
          <w:spacing w:val="33"/>
          <w:position w:val="2"/>
          <w:sz w:val="24"/>
        </w:rPr>
        <w:t xml:space="preserve"> </w:t>
      </w:r>
      <w:r>
        <w:rPr>
          <w:position w:val="2"/>
          <w:sz w:val="24"/>
        </w:rPr>
        <w:t>668</w:t>
      </w:r>
      <w:r>
        <w:rPr>
          <w:spacing w:val="34"/>
          <w:position w:val="2"/>
          <w:sz w:val="24"/>
        </w:rPr>
        <w:t xml:space="preserve"> </w:t>
      </w:r>
      <w:proofErr w:type="spellStart"/>
      <w:r>
        <w:rPr>
          <w:position w:val="2"/>
          <w:sz w:val="24"/>
        </w:rPr>
        <w:t>Wh</w:t>
      </w:r>
      <w:proofErr w:type="spellEnd"/>
      <w:r>
        <w:rPr>
          <w:position w:val="2"/>
          <w:sz w:val="24"/>
        </w:rPr>
        <w:t>/d</w:t>
      </w:r>
    </w:p>
    <w:p w14:paraId="0C9ECE9E" w14:textId="77777777" w:rsidR="0077219C" w:rsidRDefault="0077219C" w:rsidP="0077219C">
      <w:pPr>
        <w:spacing w:line="277" w:lineRule="exact"/>
        <w:ind w:left="1538"/>
        <w:rPr>
          <w:sz w:val="24"/>
        </w:rPr>
      </w:pPr>
      <w:r>
        <w:rPr>
          <w:i/>
          <w:position w:val="2"/>
          <w:sz w:val="24"/>
        </w:rPr>
        <w:t>T</w:t>
      </w:r>
      <w:r>
        <w:rPr>
          <w:sz w:val="16"/>
        </w:rPr>
        <w:t>2</w:t>
      </w:r>
      <w:r>
        <w:rPr>
          <w:spacing w:val="8"/>
          <w:sz w:val="16"/>
        </w:rPr>
        <w:t xml:space="preserve"> </w:t>
      </w:r>
      <w:r>
        <w:rPr>
          <w:position w:val="2"/>
          <w:sz w:val="24"/>
        </w:rPr>
        <w:t>=</w:t>
      </w:r>
      <w:r>
        <w:rPr>
          <w:spacing w:val="27"/>
          <w:position w:val="2"/>
          <w:sz w:val="24"/>
        </w:rPr>
        <w:t xml:space="preserve"> </w:t>
      </w:r>
      <w:r>
        <w:rPr>
          <w:position w:val="2"/>
          <w:sz w:val="24"/>
        </w:rPr>
        <w:t>−17.1</w:t>
      </w:r>
      <w:r>
        <w:rPr>
          <w:spacing w:val="29"/>
          <w:position w:val="2"/>
          <w:sz w:val="24"/>
        </w:rPr>
        <w:t xml:space="preserve"> </w:t>
      </w:r>
      <w:r>
        <w:rPr>
          <w:position w:val="2"/>
          <w:sz w:val="24"/>
        </w:rPr>
        <w:t>°C</w:t>
      </w:r>
    </w:p>
    <w:p w14:paraId="43694A6E" w14:textId="77777777" w:rsidR="0077219C" w:rsidRDefault="0077219C" w:rsidP="0077219C">
      <w:pPr>
        <w:pStyle w:val="BodyText"/>
        <w:spacing w:before="9"/>
        <w:rPr>
          <w:sz w:val="23"/>
        </w:rPr>
      </w:pPr>
    </w:p>
    <w:p w14:paraId="39593F4B" w14:textId="77777777" w:rsidR="0077219C" w:rsidRDefault="0077219C" w:rsidP="0077219C">
      <w:pPr>
        <w:pStyle w:val="BodyText"/>
        <w:ind w:left="818"/>
      </w:pPr>
      <w:r>
        <w:t>Target</w:t>
      </w:r>
      <w:r>
        <w:rPr>
          <w:spacing w:val="48"/>
        </w:rPr>
        <w:t xml:space="preserve"> </w:t>
      </w:r>
      <w:r>
        <w:t>temperature</w:t>
      </w:r>
      <w:r>
        <w:rPr>
          <w:spacing w:val="57"/>
        </w:rPr>
        <w:t xml:space="preserve"> </w:t>
      </w:r>
      <w:r>
        <w:t>for</w:t>
      </w:r>
      <w:r>
        <w:rPr>
          <w:spacing w:val="56"/>
        </w:rPr>
        <w:t xml:space="preserve"> </w:t>
      </w:r>
      <w:r>
        <w:t>freezer:</w:t>
      </w:r>
      <w:r>
        <w:rPr>
          <w:spacing w:val="53"/>
        </w:rPr>
        <w:t xml:space="preserve"> </w:t>
      </w:r>
      <w:r>
        <w:t>−18.0</w:t>
      </w:r>
      <w:r>
        <w:rPr>
          <w:spacing w:val="51"/>
        </w:rPr>
        <w:t xml:space="preserve"> </w:t>
      </w:r>
      <w:r>
        <w:t>°C</w:t>
      </w:r>
    </w:p>
    <w:p w14:paraId="2FDDF837" w14:textId="77777777" w:rsidR="0077219C" w:rsidRDefault="0077219C" w:rsidP="0077219C">
      <w:pPr>
        <w:sectPr w:rsidR="0077219C" w:rsidSect="004311E2">
          <w:type w:val="continuous"/>
          <w:pgSz w:w="11910" w:h="16840"/>
          <w:pgMar w:top="1680" w:right="100" w:bottom="1440" w:left="600" w:header="720" w:footer="720" w:gutter="0"/>
          <w:cols w:space="720"/>
        </w:sectPr>
      </w:pPr>
    </w:p>
    <w:p w14:paraId="718812E5" w14:textId="77777777" w:rsidR="0077219C" w:rsidRDefault="0077219C" w:rsidP="0077219C">
      <w:pPr>
        <w:pStyle w:val="BodyText"/>
        <w:spacing w:before="3"/>
        <w:rPr>
          <w:sz w:val="21"/>
        </w:rPr>
      </w:pPr>
    </w:p>
    <w:p w14:paraId="0C49CEE2" w14:textId="77777777" w:rsidR="0077219C" w:rsidRDefault="0077219C" w:rsidP="0077219C">
      <w:pPr>
        <w:rPr>
          <w:sz w:val="21"/>
        </w:rPr>
      </w:pPr>
    </w:p>
    <w:p w14:paraId="069278F7" w14:textId="6F7A2B22" w:rsidR="009501A6" w:rsidRPr="009578BA" w:rsidRDefault="00000000" w:rsidP="009501A6">
      <w:pPr>
        <w:pStyle w:val="PARAGRAPHCharCharCharCharCharCharCharCharCharChar"/>
        <w:jc w:val="center"/>
        <w:rPr>
          <w:rFonts w:ascii="Times New Roman" w:hAnsi="Times New Roman" w:cs="Times New Roman"/>
          <w:i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n</m:t>
            </m:r>
          </m:sub>
        </m:sSub>
        <m:r>
          <w:rPr>
            <w:rFonts w:ascii="Cambria Math" w:hAnsi="Cambria Math" w:cs="Times New Roman"/>
            <w:sz w:val="24"/>
            <w:szCs w:val="24"/>
          </w:rPr>
          <m:t>=789+</m:t>
        </m:r>
        <m:d>
          <m:dPr>
            <m:ctrlPr>
              <w:rPr>
                <w:rFonts w:ascii="Cambria Math" w:hAnsi="Cambria Math" w:cs="Times New Roman"/>
                <w:i/>
                <w:sz w:val="24"/>
                <w:szCs w:val="24"/>
              </w:rPr>
            </m:ctrlPr>
          </m:dPr>
          <m:e>
            <m:r>
              <w:rPr>
                <w:rFonts w:ascii="Cambria Math" w:hAnsi="Cambria Math" w:cs="Times New Roman"/>
                <w:sz w:val="24"/>
                <w:szCs w:val="24"/>
              </w:rPr>
              <m:t>668-789</m:t>
            </m:r>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-18.0-</m:t>
                </m:r>
                <m:d>
                  <m:dPr>
                    <m:ctrlPr>
                      <w:rPr>
                        <w:rFonts w:ascii="Cambria Math" w:hAnsi="Cambria Math" w:cs="Times New Roman"/>
                        <w:i/>
                        <w:sz w:val="24"/>
                        <w:szCs w:val="24"/>
                      </w:rPr>
                    </m:ctrlPr>
                  </m:dPr>
                  <m:e>
                    <m:r>
                      <w:rPr>
                        <w:rFonts w:ascii="Cambria Math" w:hAnsi="Cambria Math" w:cs="Times New Roman"/>
                        <w:sz w:val="24"/>
                        <w:szCs w:val="24"/>
                      </w:rPr>
                      <m:t>-19.6</m:t>
                    </m:r>
                  </m:e>
                </m:d>
              </m:e>
            </m:d>
          </m:num>
          <m:den>
            <m:d>
              <m:dPr>
                <m:ctrlPr>
                  <w:rPr>
                    <w:rFonts w:ascii="Cambria Math" w:hAnsi="Cambria Math" w:cs="Times New Roman"/>
                    <w:i/>
                    <w:sz w:val="24"/>
                    <w:szCs w:val="24"/>
                  </w:rPr>
                </m:ctrlPr>
              </m:dPr>
              <m:e>
                <m:r>
                  <w:rPr>
                    <w:rFonts w:ascii="Cambria Math" w:hAnsi="Cambria Math" w:cs="Times New Roman"/>
                    <w:sz w:val="24"/>
                    <w:szCs w:val="24"/>
                  </w:rPr>
                  <m:t>-17.1-</m:t>
                </m:r>
                <m:d>
                  <m:dPr>
                    <m:ctrlPr>
                      <w:rPr>
                        <w:rFonts w:ascii="Cambria Math" w:hAnsi="Cambria Math" w:cs="Times New Roman"/>
                        <w:i/>
                        <w:sz w:val="24"/>
                        <w:szCs w:val="24"/>
                      </w:rPr>
                    </m:ctrlPr>
                  </m:dPr>
                  <m:e>
                    <m:r>
                      <w:rPr>
                        <w:rFonts w:ascii="Cambria Math" w:hAnsi="Cambria Math" w:cs="Times New Roman"/>
                        <w:sz w:val="24"/>
                        <w:szCs w:val="24"/>
                      </w:rPr>
                      <m:t>-19.6</m:t>
                    </m:r>
                  </m:e>
                </m:d>
              </m:e>
            </m:d>
          </m:den>
        </m:f>
        <m:r>
          <w:rPr>
            <w:rFonts w:ascii="Cambria Math" w:hAnsi="Cambria Math" w:cs="Times New Roman"/>
            <w:sz w:val="24"/>
            <w:szCs w:val="24"/>
          </w:rPr>
          <m:t xml:space="preserve">=711.56 </m:t>
        </m:r>
        <m:r>
          <m:rPr>
            <m:sty m:val="p"/>
          </m:rPr>
          <w:rPr>
            <w:rFonts w:ascii="Cambria Math" w:hAnsi="Cambria Math" w:cs="Times New Roman"/>
            <w:sz w:val="24"/>
            <w:szCs w:val="24"/>
          </w:rPr>
          <m:t>Wh/d</m:t>
        </m:r>
      </m:oMath>
      <w:r w:rsidR="009501A6" w:rsidRPr="0041142B">
        <w:rPr>
          <w:rFonts w:ascii="Times New Roman" w:hAnsi="Times New Roman" w:cs="Times New Roman"/>
          <w:sz w:val="24"/>
          <w:szCs w:val="24"/>
        </w:rPr>
        <w:t xml:space="preserve">            </w:t>
      </w:r>
    </w:p>
    <w:p w14:paraId="3C374C6F" w14:textId="77777777" w:rsidR="009501A6" w:rsidRDefault="009501A6" w:rsidP="0077219C">
      <w:pPr>
        <w:rPr>
          <w:sz w:val="21"/>
        </w:rPr>
      </w:pPr>
    </w:p>
    <w:p w14:paraId="307C1AB6" w14:textId="77777777" w:rsidR="009501A6" w:rsidRDefault="009501A6" w:rsidP="009501A6">
      <w:pPr>
        <w:ind w:left="900"/>
        <w:rPr>
          <w:sz w:val="21"/>
        </w:rPr>
      </w:pPr>
      <w:r>
        <w:rPr>
          <w:sz w:val="21"/>
        </w:rPr>
        <w:t>therefore:</w:t>
      </w:r>
    </w:p>
    <w:p w14:paraId="24199089" w14:textId="54522C4B" w:rsidR="009501A6" w:rsidRDefault="009501A6" w:rsidP="009501A6">
      <w:pPr>
        <w:pStyle w:val="PARAGRAPHCharCharCharCharCharCharCharCharCharChar"/>
        <w:jc w:val="center"/>
        <w:rPr>
          <w:rFonts w:ascii="Times New Roman" w:hAnsi="Times New Roman" w:cs="Times New Roman"/>
          <w:sz w:val="24"/>
          <w:szCs w:val="24"/>
        </w:rPr>
      </w:pPr>
      <m:oMath>
        <m:r>
          <w:rPr>
            <w:rFonts w:ascii="Cambria Math" w:hAnsi="Cambria Math" w:cs="Times New Roman"/>
            <w:sz w:val="24"/>
            <w:szCs w:val="24"/>
          </w:rPr>
          <m:t>∆E=</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668-789</m:t>
                </m:r>
              </m:e>
            </m:d>
          </m:num>
          <m:den>
            <m:d>
              <m:dPr>
                <m:ctrlPr>
                  <w:rPr>
                    <w:rFonts w:ascii="Cambria Math" w:hAnsi="Cambria Math" w:cs="Times New Roman"/>
                    <w:i/>
                    <w:sz w:val="24"/>
                    <w:szCs w:val="24"/>
                  </w:rPr>
                </m:ctrlPr>
              </m:dPr>
              <m:e>
                <m:r>
                  <w:rPr>
                    <w:rFonts w:ascii="Cambria Math" w:hAnsi="Cambria Math" w:cs="Times New Roman"/>
                    <w:sz w:val="24"/>
                    <w:szCs w:val="24"/>
                  </w:rPr>
                  <m:t>-17.1-</m:t>
                </m:r>
                <m:d>
                  <m:dPr>
                    <m:ctrlPr>
                      <w:rPr>
                        <w:rFonts w:ascii="Cambria Math" w:hAnsi="Cambria Math" w:cs="Times New Roman"/>
                        <w:i/>
                        <w:sz w:val="24"/>
                        <w:szCs w:val="24"/>
                      </w:rPr>
                    </m:ctrlPr>
                  </m:dPr>
                  <m:e>
                    <m:r>
                      <w:rPr>
                        <w:rFonts w:ascii="Cambria Math" w:hAnsi="Cambria Math" w:cs="Times New Roman"/>
                        <w:sz w:val="24"/>
                        <w:szCs w:val="24"/>
                      </w:rPr>
                      <m:t>-19.6</m:t>
                    </m:r>
                  </m:e>
                </m:d>
              </m:e>
            </m:d>
            <m:r>
              <w:rPr>
                <w:rFonts w:ascii="Cambria Math" w:hAnsi="Cambria Math" w:cs="Times New Roman"/>
                <w:sz w:val="24"/>
                <w:szCs w:val="24"/>
              </w:rPr>
              <m:t>×711.56</m:t>
            </m:r>
          </m:den>
        </m:f>
      </m:oMath>
      <w:r w:rsidRPr="0041142B">
        <w:rPr>
          <w:rFonts w:ascii="Times New Roman" w:hAnsi="Times New Roman" w:cs="Times New Roman"/>
          <w:sz w:val="24"/>
          <w:szCs w:val="24"/>
        </w:rPr>
        <w:t xml:space="preserve">                       </w:t>
      </w:r>
    </w:p>
    <w:p w14:paraId="03CA9823" w14:textId="77777777" w:rsidR="0077219C" w:rsidRDefault="0077219C" w:rsidP="009501A6">
      <w:pPr>
        <w:pStyle w:val="PARAGRAPHCharCharCharCharCharCharCharCharCharChar"/>
        <w:ind w:left="810"/>
        <w:jc w:val="left"/>
      </w:pPr>
      <w:r>
        <w:rPr>
          <w:rFonts w:ascii="Symbol" w:hAnsi="Symbol"/>
        </w:rPr>
        <w:t></w:t>
      </w:r>
      <w:r>
        <w:rPr>
          <w:i/>
        </w:rPr>
        <w:t>E</w:t>
      </w:r>
      <w:r>
        <w:rPr>
          <w:i/>
          <w:spacing w:val="28"/>
        </w:rPr>
        <w:t xml:space="preserve"> </w:t>
      </w:r>
      <w:r>
        <w:t>=</w:t>
      </w:r>
      <w:r>
        <w:rPr>
          <w:spacing w:val="26"/>
        </w:rPr>
        <w:t xml:space="preserve"> </w:t>
      </w:r>
      <w:r>
        <w:t>−0.068</w:t>
      </w:r>
      <w:r>
        <w:rPr>
          <w:spacing w:val="25"/>
        </w:rPr>
        <w:t xml:space="preserve"> </w:t>
      </w:r>
      <w:r>
        <w:t>per</w:t>
      </w:r>
      <w:r>
        <w:rPr>
          <w:spacing w:val="27"/>
        </w:rPr>
        <w:t xml:space="preserve"> </w:t>
      </w:r>
      <w:r>
        <w:t>K</w:t>
      </w:r>
    </w:p>
    <w:p w14:paraId="0E3B2B51" w14:textId="77777777" w:rsidR="0077219C" w:rsidRDefault="0077219C" w:rsidP="0077219C">
      <w:pPr>
        <w:pStyle w:val="BodyText"/>
        <w:spacing w:before="11"/>
        <w:rPr>
          <w:sz w:val="23"/>
        </w:rPr>
      </w:pPr>
    </w:p>
    <w:p w14:paraId="0EF98989" w14:textId="77777777" w:rsidR="0077219C" w:rsidRDefault="0077219C" w:rsidP="0077219C">
      <w:pPr>
        <w:pStyle w:val="BodyText"/>
        <w:ind w:left="818"/>
      </w:pPr>
      <w:r>
        <w:t>or</w:t>
      </w:r>
      <w:r>
        <w:rPr>
          <w:spacing w:val="45"/>
        </w:rPr>
        <w:t xml:space="preserve"> </w:t>
      </w:r>
      <w:r>
        <w:t>a</w:t>
      </w:r>
      <w:r>
        <w:rPr>
          <w:spacing w:val="45"/>
        </w:rPr>
        <w:t xml:space="preserve"> </w:t>
      </w:r>
      <w:r>
        <w:t>6.8</w:t>
      </w:r>
      <w:r>
        <w:rPr>
          <w:spacing w:val="49"/>
        </w:rPr>
        <w:t xml:space="preserve"> </w:t>
      </w:r>
      <w:r>
        <w:t>percent</w:t>
      </w:r>
      <w:r>
        <w:rPr>
          <w:spacing w:val="50"/>
        </w:rPr>
        <w:t xml:space="preserve"> </w:t>
      </w:r>
      <w:r>
        <w:t>energy</w:t>
      </w:r>
      <w:r>
        <w:rPr>
          <w:spacing w:val="42"/>
        </w:rPr>
        <w:t xml:space="preserve"> </w:t>
      </w:r>
      <w:r>
        <w:t>increase</w:t>
      </w:r>
      <w:r>
        <w:rPr>
          <w:spacing w:val="41"/>
        </w:rPr>
        <w:t xml:space="preserve"> </w:t>
      </w:r>
      <w:r>
        <w:t>per</w:t>
      </w:r>
      <w:r>
        <w:rPr>
          <w:spacing w:val="42"/>
        </w:rPr>
        <w:t xml:space="preserve"> </w:t>
      </w:r>
      <w:r>
        <w:t>degree</w:t>
      </w:r>
      <w:r>
        <w:rPr>
          <w:spacing w:val="45"/>
        </w:rPr>
        <w:t xml:space="preserve"> </w:t>
      </w:r>
      <w:r>
        <w:t>K</w:t>
      </w:r>
      <w:r>
        <w:rPr>
          <w:spacing w:val="50"/>
        </w:rPr>
        <w:t xml:space="preserve"> </w:t>
      </w:r>
      <w:r>
        <w:t>decrease</w:t>
      </w:r>
      <w:r>
        <w:rPr>
          <w:spacing w:val="41"/>
        </w:rPr>
        <w:t xml:space="preserve"> </w:t>
      </w:r>
      <w:r>
        <w:t>in</w:t>
      </w:r>
      <w:r>
        <w:rPr>
          <w:spacing w:val="42"/>
        </w:rPr>
        <w:t xml:space="preserve"> </w:t>
      </w:r>
      <w:r>
        <w:t>internal</w:t>
      </w:r>
      <w:r>
        <w:rPr>
          <w:spacing w:val="66"/>
        </w:rPr>
        <w:t xml:space="preserve"> </w:t>
      </w:r>
      <w:r>
        <w:t>temperature.</w:t>
      </w:r>
    </w:p>
    <w:p w14:paraId="161E0EB6" w14:textId="77777777" w:rsidR="0077219C" w:rsidRDefault="0077219C" w:rsidP="0077219C">
      <w:pPr>
        <w:pStyle w:val="BodyText"/>
      </w:pPr>
    </w:p>
    <w:p w14:paraId="1A27099A" w14:textId="77777777" w:rsidR="0077219C" w:rsidRDefault="0077219C" w:rsidP="0077219C">
      <w:pPr>
        <w:pStyle w:val="BodyText"/>
        <w:ind w:left="818" w:right="1322"/>
        <w:jc w:val="both"/>
      </w:pPr>
      <w:r>
        <w:t>Where</w:t>
      </w:r>
      <w:r>
        <w:rPr>
          <w:spacing w:val="1"/>
        </w:rPr>
        <w:t xml:space="preserve"> </w:t>
      </w:r>
      <w:r>
        <w:t>the</w:t>
      </w:r>
      <w:r>
        <w:rPr>
          <w:spacing w:val="1"/>
        </w:rPr>
        <w:t xml:space="preserve"> </w:t>
      </w:r>
      <w:r>
        <w:t>temperatures</w:t>
      </w:r>
      <w:r>
        <w:rPr>
          <w:spacing w:val="1"/>
        </w:rPr>
        <w:t xml:space="preserve"> </w:t>
      </w:r>
      <w:r>
        <w:t>in</w:t>
      </w:r>
      <w:r>
        <w:rPr>
          <w:spacing w:val="1"/>
        </w:rPr>
        <w:t xml:space="preserve"> </w:t>
      </w:r>
      <w:r>
        <w:t>two</w:t>
      </w:r>
      <w:r>
        <w:rPr>
          <w:spacing w:val="1"/>
        </w:rPr>
        <w:t xml:space="preserve"> </w:t>
      </w:r>
      <w:r>
        <w:t>compartments</w:t>
      </w:r>
      <w:r>
        <w:rPr>
          <w:spacing w:val="1"/>
        </w:rPr>
        <w:t xml:space="preserve"> </w:t>
      </w:r>
      <w:r>
        <w:t>are</w:t>
      </w:r>
      <w:r>
        <w:rPr>
          <w:spacing w:val="1"/>
        </w:rPr>
        <w:t xml:space="preserve"> </w:t>
      </w:r>
      <w:r>
        <w:t>affected</w:t>
      </w:r>
      <w:r>
        <w:rPr>
          <w:spacing w:val="1"/>
        </w:rPr>
        <w:t xml:space="preserve"> </w:t>
      </w:r>
      <w:r>
        <w:t>by</w:t>
      </w:r>
      <w:r>
        <w:rPr>
          <w:spacing w:val="60"/>
        </w:rPr>
        <w:t xml:space="preserve"> </w:t>
      </w:r>
      <w:r>
        <w:t>a</w:t>
      </w:r>
      <w:r>
        <w:rPr>
          <w:spacing w:val="60"/>
        </w:rPr>
        <w:t xml:space="preserve"> </w:t>
      </w:r>
      <w:r>
        <w:t>single</w:t>
      </w:r>
      <w:r>
        <w:rPr>
          <w:spacing w:val="60"/>
        </w:rPr>
        <w:t xml:space="preserve"> </w:t>
      </w:r>
      <w:r>
        <w:t>control,</w:t>
      </w:r>
      <w:r>
        <w:rPr>
          <w:spacing w:val="60"/>
        </w:rPr>
        <w:t xml:space="preserve"> </w:t>
      </w:r>
      <w:r>
        <w:t>the</w:t>
      </w:r>
      <w:r>
        <w:rPr>
          <w:spacing w:val="1"/>
        </w:rPr>
        <w:t xml:space="preserve"> </w:t>
      </w:r>
      <w:r>
        <w:t>calculation</w:t>
      </w:r>
      <w:r>
        <w:rPr>
          <w:spacing w:val="1"/>
        </w:rPr>
        <w:t xml:space="preserve"> </w:t>
      </w:r>
      <w:r>
        <w:t>for</w:t>
      </w:r>
      <w:r>
        <w:rPr>
          <w:spacing w:val="1"/>
        </w:rPr>
        <w:t xml:space="preserve"> </w:t>
      </w:r>
      <w:r>
        <w:rPr>
          <w:rFonts w:ascii="Symbol" w:hAnsi="Symbol"/>
        </w:rPr>
        <w:t></w:t>
      </w:r>
      <w:r>
        <w:rPr>
          <w:i/>
        </w:rPr>
        <w:t>E</w:t>
      </w:r>
      <w:r>
        <w:rPr>
          <w:i/>
          <w:spacing w:val="1"/>
        </w:rPr>
        <w:t xml:space="preserve"> </w:t>
      </w:r>
      <w:r>
        <w:t>is</w:t>
      </w:r>
      <w:r>
        <w:rPr>
          <w:spacing w:val="1"/>
        </w:rPr>
        <w:t xml:space="preserve"> </w:t>
      </w:r>
      <w:r>
        <w:t>performed</w:t>
      </w:r>
      <w:r>
        <w:rPr>
          <w:spacing w:val="61"/>
        </w:rPr>
        <w:t xml:space="preserve"> </w:t>
      </w:r>
      <w:r>
        <w:t>for</w:t>
      </w:r>
      <w:r>
        <w:rPr>
          <w:spacing w:val="61"/>
        </w:rPr>
        <w:t xml:space="preserve"> </w:t>
      </w:r>
      <w:r>
        <w:t>each</w:t>
      </w:r>
      <w:r>
        <w:rPr>
          <w:spacing w:val="61"/>
        </w:rPr>
        <w:t xml:space="preserve"> </w:t>
      </w:r>
      <w:r>
        <w:t>compartment</w:t>
      </w:r>
      <w:r>
        <w:rPr>
          <w:spacing w:val="61"/>
        </w:rPr>
        <w:t xml:space="preserve"> </w:t>
      </w:r>
      <w:r>
        <w:t>using</w:t>
      </w:r>
      <w:r>
        <w:rPr>
          <w:spacing w:val="61"/>
        </w:rPr>
        <w:t xml:space="preserve"> </w:t>
      </w:r>
      <w:r>
        <w:t>the</w:t>
      </w:r>
      <w:r>
        <w:rPr>
          <w:spacing w:val="61"/>
        </w:rPr>
        <w:t xml:space="preserve"> </w:t>
      </w:r>
      <w:r>
        <w:t>target</w:t>
      </w:r>
      <w:r>
        <w:rPr>
          <w:spacing w:val="61"/>
        </w:rPr>
        <w:t xml:space="preserve"> </w:t>
      </w:r>
      <w:r>
        <w:t>energy</w:t>
      </w:r>
      <w:r>
        <w:rPr>
          <w:spacing w:val="1"/>
        </w:rPr>
        <w:t xml:space="preserve"> </w:t>
      </w:r>
      <w:r>
        <w:t>consumption</w:t>
      </w:r>
      <w:r>
        <w:rPr>
          <w:spacing w:val="1"/>
        </w:rPr>
        <w:t xml:space="preserve"> </w:t>
      </w:r>
      <w:r>
        <w:t>for</w:t>
      </w:r>
      <w:r>
        <w:rPr>
          <w:spacing w:val="1"/>
        </w:rPr>
        <w:t xml:space="preserve"> </w:t>
      </w:r>
      <w:r>
        <w:t>the</w:t>
      </w:r>
      <w:r>
        <w:rPr>
          <w:spacing w:val="1"/>
        </w:rPr>
        <w:t xml:space="preserve"> </w:t>
      </w:r>
      <w:r>
        <w:t>critical</w:t>
      </w:r>
      <w:r>
        <w:rPr>
          <w:spacing w:val="1"/>
        </w:rPr>
        <w:t xml:space="preserve"> </w:t>
      </w:r>
      <w:r>
        <w:t>compartment</w:t>
      </w:r>
      <w:r>
        <w:rPr>
          <w:spacing w:val="1"/>
        </w:rPr>
        <w:t xml:space="preserve"> </w:t>
      </w:r>
      <w:r>
        <w:t>as</w:t>
      </w:r>
      <w:r>
        <w:rPr>
          <w:spacing w:val="1"/>
        </w:rPr>
        <w:t xml:space="preserve"> </w:t>
      </w:r>
      <w:r>
        <w:t>specified</w:t>
      </w:r>
      <w:r>
        <w:rPr>
          <w:spacing w:val="1"/>
        </w:rPr>
        <w:t xml:space="preserve"> </w:t>
      </w:r>
      <w:r>
        <w:t>in</w:t>
      </w:r>
      <w:r>
        <w:rPr>
          <w:spacing w:val="1"/>
        </w:rPr>
        <w:t xml:space="preserve"> </w:t>
      </w:r>
      <w:r>
        <w:rPr>
          <w:b/>
        </w:rPr>
        <w:t>E-3</w:t>
      </w:r>
      <w:r>
        <w:t>.</w:t>
      </w:r>
      <w:r>
        <w:rPr>
          <w:spacing w:val="1"/>
        </w:rPr>
        <w:t xml:space="preserve"> </w:t>
      </w:r>
      <w:r>
        <w:t>Because</w:t>
      </w:r>
      <w:r>
        <w:rPr>
          <w:spacing w:val="60"/>
        </w:rPr>
        <w:t xml:space="preserve"> </w:t>
      </w:r>
      <w:r>
        <w:t>it</w:t>
      </w:r>
      <w:r>
        <w:rPr>
          <w:spacing w:val="60"/>
        </w:rPr>
        <w:t xml:space="preserve"> </w:t>
      </w:r>
      <w:r>
        <w:t>may</w:t>
      </w:r>
      <w:r>
        <w:rPr>
          <w:spacing w:val="60"/>
        </w:rPr>
        <w:t xml:space="preserve"> </w:t>
      </w:r>
      <w:r>
        <w:t>not</w:t>
      </w:r>
      <w:r>
        <w:rPr>
          <w:spacing w:val="60"/>
        </w:rPr>
        <w:t xml:space="preserve"> </w:t>
      </w:r>
      <w:r>
        <w:t>be</w:t>
      </w:r>
      <w:r>
        <w:rPr>
          <w:spacing w:val="1"/>
        </w:rPr>
        <w:t xml:space="preserve"> </w:t>
      </w:r>
      <w:r>
        <w:t>possible</w:t>
      </w:r>
      <w:r>
        <w:rPr>
          <w:spacing w:val="1"/>
        </w:rPr>
        <w:t xml:space="preserve"> </w:t>
      </w:r>
      <w:r>
        <w:t>to</w:t>
      </w:r>
      <w:r>
        <w:rPr>
          <w:spacing w:val="1"/>
        </w:rPr>
        <w:t xml:space="preserve"> </w:t>
      </w:r>
      <w:r>
        <w:t>independently</w:t>
      </w:r>
      <w:r>
        <w:rPr>
          <w:spacing w:val="1"/>
        </w:rPr>
        <w:t xml:space="preserve"> </w:t>
      </w:r>
      <w:r>
        <w:t>vary</w:t>
      </w:r>
      <w:r>
        <w:rPr>
          <w:spacing w:val="1"/>
        </w:rPr>
        <w:t xml:space="preserve"> </w:t>
      </w:r>
      <w:r>
        <w:t>the</w:t>
      </w:r>
      <w:r>
        <w:rPr>
          <w:spacing w:val="1"/>
        </w:rPr>
        <w:t xml:space="preserve"> </w:t>
      </w:r>
      <w:r>
        <w:t>compartment</w:t>
      </w:r>
      <w:r>
        <w:rPr>
          <w:spacing w:val="61"/>
        </w:rPr>
        <w:t xml:space="preserve"> </w:t>
      </w:r>
      <w:r>
        <w:t>temperatures,</w:t>
      </w:r>
      <w:r>
        <w:rPr>
          <w:spacing w:val="61"/>
        </w:rPr>
        <w:t xml:space="preserve"> </w:t>
      </w:r>
      <w:r>
        <w:t>values</w:t>
      </w:r>
      <w:r>
        <w:rPr>
          <w:spacing w:val="61"/>
        </w:rPr>
        <w:t xml:space="preserve"> </w:t>
      </w:r>
      <w:r>
        <w:t>for</w:t>
      </w:r>
      <w:r>
        <w:rPr>
          <w:spacing w:val="61"/>
        </w:rPr>
        <w:t xml:space="preserve"> </w:t>
      </w:r>
      <w:r>
        <w:t>both</w:t>
      </w:r>
      <w:r>
        <w:rPr>
          <w:spacing w:val="1"/>
        </w:rPr>
        <w:t xml:space="preserve"> </w:t>
      </w:r>
      <w:r>
        <w:t>compartments</w:t>
      </w:r>
      <w:r>
        <w:rPr>
          <w:spacing w:val="17"/>
        </w:rPr>
        <w:t xml:space="preserve"> </w:t>
      </w:r>
      <w:r>
        <w:t>should</w:t>
      </w:r>
      <w:r>
        <w:rPr>
          <w:spacing w:val="17"/>
        </w:rPr>
        <w:t xml:space="preserve"> </w:t>
      </w:r>
      <w:r>
        <w:t>be</w:t>
      </w:r>
      <w:r>
        <w:rPr>
          <w:spacing w:val="18"/>
        </w:rPr>
        <w:t xml:space="preserve"> </w:t>
      </w:r>
      <w:r>
        <w:t>reported</w:t>
      </w:r>
      <w:r>
        <w:rPr>
          <w:spacing w:val="17"/>
        </w:rPr>
        <w:t xml:space="preserve"> </w:t>
      </w:r>
      <w:r>
        <w:t>together.</w:t>
      </w:r>
    </w:p>
    <w:p w14:paraId="66A8163C" w14:textId="77777777" w:rsidR="0077219C" w:rsidRDefault="0077219C" w:rsidP="0077219C">
      <w:pPr>
        <w:pStyle w:val="BodyText"/>
      </w:pPr>
    </w:p>
    <w:p w14:paraId="5969EBF7" w14:textId="77777777" w:rsidR="0077219C" w:rsidRDefault="0077219C" w:rsidP="0077219C">
      <w:pPr>
        <w:pStyle w:val="BodyText"/>
        <w:ind w:left="818" w:right="1319"/>
        <w:jc w:val="both"/>
      </w:pPr>
      <w:r>
        <w:t>Where</w:t>
      </w:r>
      <w:r>
        <w:rPr>
          <w:spacing w:val="1"/>
        </w:rPr>
        <w:t xml:space="preserve"> </w:t>
      </w:r>
      <w:r>
        <w:t>there</w:t>
      </w:r>
      <w:r>
        <w:rPr>
          <w:spacing w:val="1"/>
        </w:rPr>
        <w:t xml:space="preserve"> </w:t>
      </w:r>
      <w:r>
        <w:t>are</w:t>
      </w:r>
      <w:r>
        <w:rPr>
          <w:spacing w:val="1"/>
        </w:rPr>
        <w:t xml:space="preserve"> </w:t>
      </w:r>
      <w:r>
        <w:t>two</w:t>
      </w:r>
      <w:r>
        <w:rPr>
          <w:spacing w:val="1"/>
        </w:rPr>
        <w:t xml:space="preserve"> </w:t>
      </w:r>
      <w:r>
        <w:t>independent</w:t>
      </w:r>
      <w:r>
        <w:rPr>
          <w:spacing w:val="1"/>
        </w:rPr>
        <w:t xml:space="preserve"> </w:t>
      </w:r>
      <w:r>
        <w:t>user-adjustable</w:t>
      </w:r>
      <w:r>
        <w:rPr>
          <w:spacing w:val="60"/>
        </w:rPr>
        <w:t xml:space="preserve"> </w:t>
      </w:r>
      <w:r>
        <w:t>temperature</w:t>
      </w:r>
      <w:r>
        <w:rPr>
          <w:spacing w:val="60"/>
        </w:rPr>
        <w:t xml:space="preserve"> </w:t>
      </w:r>
      <w:r>
        <w:t>controls</w:t>
      </w:r>
      <w:r>
        <w:rPr>
          <w:spacing w:val="60"/>
        </w:rPr>
        <w:t xml:space="preserve"> </w:t>
      </w:r>
      <w:r>
        <w:t>that</w:t>
      </w:r>
      <w:r>
        <w:rPr>
          <w:spacing w:val="60"/>
        </w:rPr>
        <w:t xml:space="preserve"> </w:t>
      </w:r>
      <w:r>
        <w:t>are</w:t>
      </w:r>
      <w:r>
        <w:rPr>
          <w:spacing w:val="60"/>
        </w:rPr>
        <w:t xml:space="preserve"> </w:t>
      </w:r>
      <w:r>
        <w:t>both</w:t>
      </w:r>
      <w:r>
        <w:rPr>
          <w:spacing w:val="1"/>
        </w:rPr>
        <w:t xml:space="preserve"> </w:t>
      </w:r>
      <w:r>
        <w:t>adjusted</w:t>
      </w:r>
      <w:r>
        <w:rPr>
          <w:spacing w:val="1"/>
        </w:rPr>
        <w:t xml:space="preserve"> </w:t>
      </w:r>
      <w:r>
        <w:t>(or</w:t>
      </w:r>
      <w:r>
        <w:rPr>
          <w:spacing w:val="1"/>
        </w:rPr>
        <w:t xml:space="preserve"> </w:t>
      </w:r>
      <w:r>
        <w:t>only one</w:t>
      </w:r>
      <w:r>
        <w:rPr>
          <w:spacing w:val="1"/>
        </w:rPr>
        <w:t xml:space="preserve"> </w:t>
      </w:r>
      <w:r>
        <w:t>is</w:t>
      </w:r>
      <w:r>
        <w:rPr>
          <w:spacing w:val="60"/>
        </w:rPr>
        <w:t xml:space="preserve"> </w:t>
      </w:r>
      <w:r>
        <w:t>adjusted)</w:t>
      </w:r>
      <w:r>
        <w:rPr>
          <w:spacing w:val="60"/>
        </w:rPr>
        <w:t xml:space="preserve"> </w:t>
      </w:r>
      <w:r>
        <w:t>to</w:t>
      </w:r>
      <w:r>
        <w:rPr>
          <w:spacing w:val="60"/>
        </w:rPr>
        <w:t xml:space="preserve"> </w:t>
      </w:r>
      <w:r>
        <w:t>get</w:t>
      </w:r>
      <w:r>
        <w:rPr>
          <w:spacing w:val="60"/>
        </w:rPr>
        <w:t xml:space="preserve"> </w:t>
      </w:r>
      <w:r>
        <w:t>two</w:t>
      </w:r>
      <w:r>
        <w:rPr>
          <w:spacing w:val="60"/>
        </w:rPr>
        <w:t xml:space="preserve"> </w:t>
      </w:r>
      <w:r>
        <w:t>test</w:t>
      </w:r>
      <w:r>
        <w:rPr>
          <w:spacing w:val="60"/>
        </w:rPr>
        <w:t xml:space="preserve"> </w:t>
      </w:r>
      <w:r>
        <w:t>points,</w:t>
      </w:r>
      <w:r>
        <w:rPr>
          <w:spacing w:val="60"/>
        </w:rPr>
        <w:t xml:space="preserve"> </w:t>
      </w:r>
      <w:r>
        <w:t>the</w:t>
      </w:r>
      <w:r>
        <w:rPr>
          <w:spacing w:val="60"/>
        </w:rPr>
        <w:t xml:space="preserve"> </w:t>
      </w:r>
      <w:r>
        <w:t>resulting</w:t>
      </w:r>
      <w:r>
        <w:rPr>
          <w:spacing w:val="60"/>
        </w:rPr>
        <w:t xml:space="preserve"> </w:t>
      </w:r>
      <w:r>
        <w:t>calculations</w:t>
      </w:r>
      <w:r>
        <w:rPr>
          <w:spacing w:val="60"/>
        </w:rPr>
        <w:t xml:space="preserve"> </w:t>
      </w:r>
      <w:r>
        <w:t>will</w:t>
      </w:r>
      <w:r>
        <w:rPr>
          <w:spacing w:val="1"/>
        </w:rPr>
        <w:t xml:space="preserve"> </w:t>
      </w:r>
      <w:r>
        <w:t>not</w:t>
      </w:r>
      <w:r>
        <w:rPr>
          <w:spacing w:val="1"/>
        </w:rPr>
        <w:t xml:space="preserve"> </w:t>
      </w:r>
      <w:r>
        <w:t>give</w:t>
      </w:r>
      <w:r>
        <w:rPr>
          <w:spacing w:val="1"/>
        </w:rPr>
        <w:t xml:space="preserve"> </w:t>
      </w:r>
      <w:r>
        <w:t>a</w:t>
      </w:r>
      <w:r>
        <w:rPr>
          <w:spacing w:val="1"/>
        </w:rPr>
        <w:t xml:space="preserve"> </w:t>
      </w:r>
      <w:r>
        <w:t>valid</w:t>
      </w:r>
      <w:r>
        <w:rPr>
          <w:spacing w:val="1"/>
        </w:rPr>
        <w:t xml:space="preserve"> </w:t>
      </w:r>
      <w:r>
        <w:t>representation</w:t>
      </w:r>
      <w:r>
        <w:rPr>
          <w:spacing w:val="1"/>
        </w:rPr>
        <w:t xml:space="preserve"> </w:t>
      </w:r>
      <w:r>
        <w:t>of</w:t>
      </w:r>
      <w:r>
        <w:rPr>
          <w:spacing w:val="1"/>
        </w:rPr>
        <w:t xml:space="preserve"> </w:t>
      </w:r>
      <w:r>
        <w:t>the</w:t>
      </w:r>
      <w:r>
        <w:rPr>
          <w:spacing w:val="60"/>
        </w:rPr>
        <w:t xml:space="preserve"> </w:t>
      </w:r>
      <w:r>
        <w:t>temperature</w:t>
      </w:r>
      <w:r>
        <w:rPr>
          <w:spacing w:val="60"/>
        </w:rPr>
        <w:t xml:space="preserve"> </w:t>
      </w:r>
      <w:r>
        <w:t>energy impact</w:t>
      </w:r>
      <w:r>
        <w:rPr>
          <w:spacing w:val="60"/>
        </w:rPr>
        <w:t xml:space="preserve"> </w:t>
      </w:r>
      <w:r>
        <w:t>in</w:t>
      </w:r>
      <w:r>
        <w:rPr>
          <w:spacing w:val="60"/>
        </w:rPr>
        <w:t xml:space="preserve"> </w:t>
      </w:r>
      <w:r>
        <w:t>both</w:t>
      </w:r>
      <w:r>
        <w:rPr>
          <w:spacing w:val="60"/>
        </w:rPr>
        <w:t xml:space="preserve"> </w:t>
      </w:r>
      <w:r>
        <w:t>compartments.</w:t>
      </w:r>
      <w:r>
        <w:rPr>
          <w:spacing w:val="-57"/>
        </w:rPr>
        <w:t xml:space="preserve"> </w:t>
      </w:r>
      <w:r>
        <w:t>This</w:t>
      </w:r>
      <w:r>
        <w:rPr>
          <w:spacing w:val="30"/>
        </w:rPr>
        <w:t xml:space="preserve"> </w:t>
      </w:r>
      <w:r>
        <w:t>can</w:t>
      </w:r>
      <w:r>
        <w:rPr>
          <w:spacing w:val="30"/>
        </w:rPr>
        <w:t xml:space="preserve"> </w:t>
      </w:r>
      <w:r>
        <w:t>only</w:t>
      </w:r>
      <w:r>
        <w:rPr>
          <w:spacing w:val="24"/>
        </w:rPr>
        <w:t xml:space="preserve"> </w:t>
      </w:r>
      <w:r>
        <w:t>be</w:t>
      </w:r>
      <w:r>
        <w:rPr>
          <w:spacing w:val="28"/>
        </w:rPr>
        <w:t xml:space="preserve"> </w:t>
      </w:r>
      <w:r>
        <w:t>done</w:t>
      </w:r>
      <w:r>
        <w:rPr>
          <w:spacing w:val="29"/>
        </w:rPr>
        <w:t xml:space="preserve"> </w:t>
      </w:r>
      <w:r>
        <w:t>using</w:t>
      </w:r>
      <w:r>
        <w:rPr>
          <w:spacing w:val="27"/>
        </w:rPr>
        <w:t xml:space="preserve"> </w:t>
      </w:r>
      <w:r>
        <w:t>triangulation</w:t>
      </w:r>
      <w:r>
        <w:rPr>
          <w:spacing w:val="30"/>
        </w:rPr>
        <w:t xml:space="preserve"> </w:t>
      </w:r>
      <w:r>
        <w:t>(3</w:t>
      </w:r>
      <w:r>
        <w:rPr>
          <w:spacing w:val="30"/>
        </w:rPr>
        <w:t xml:space="preserve"> </w:t>
      </w:r>
      <w:r>
        <w:t>test</w:t>
      </w:r>
      <w:r>
        <w:rPr>
          <w:spacing w:val="46"/>
        </w:rPr>
        <w:t xml:space="preserve"> </w:t>
      </w:r>
      <w:r>
        <w:t>points</w:t>
      </w:r>
      <w:r>
        <w:rPr>
          <w:spacing w:val="30"/>
        </w:rPr>
        <w:t xml:space="preserve"> </w:t>
      </w:r>
      <w:r>
        <w:t>for</w:t>
      </w:r>
      <w:r>
        <w:rPr>
          <w:spacing w:val="29"/>
        </w:rPr>
        <w:t xml:space="preserve"> </w:t>
      </w:r>
      <w:r>
        <w:t>2</w:t>
      </w:r>
      <w:r>
        <w:rPr>
          <w:spacing w:val="33"/>
        </w:rPr>
        <w:t xml:space="preserve"> </w:t>
      </w:r>
      <w:r>
        <w:t>compartments).</w:t>
      </w:r>
    </w:p>
    <w:p w14:paraId="4F8E3959" w14:textId="77777777" w:rsidR="0077219C" w:rsidRDefault="0077219C" w:rsidP="0077219C">
      <w:pPr>
        <w:pStyle w:val="BodyText"/>
        <w:spacing w:before="4"/>
      </w:pPr>
    </w:p>
    <w:p w14:paraId="1E3AE446" w14:textId="77777777" w:rsidR="0077219C" w:rsidRDefault="0077219C" w:rsidP="0077219C">
      <w:pPr>
        <w:pStyle w:val="Heading1"/>
        <w:spacing w:before="1"/>
        <w:ind w:left="818"/>
      </w:pPr>
      <w:r w:rsidRPr="00E33832">
        <w:t>J-4.3</w:t>
      </w:r>
      <w:r>
        <w:rPr>
          <w:spacing w:val="67"/>
        </w:rPr>
        <w:t xml:space="preserve"> </w:t>
      </w:r>
      <w:r>
        <w:t>Triangulation</w:t>
      </w:r>
    </w:p>
    <w:p w14:paraId="54541C35" w14:textId="77777777" w:rsidR="0077219C" w:rsidRDefault="0077219C" w:rsidP="0077219C">
      <w:pPr>
        <w:pStyle w:val="BodyText"/>
        <w:spacing w:before="6"/>
        <w:rPr>
          <w:b/>
          <w:sz w:val="23"/>
        </w:rPr>
      </w:pPr>
    </w:p>
    <w:p w14:paraId="39CB01BC" w14:textId="77777777" w:rsidR="0077219C" w:rsidRDefault="0077219C" w:rsidP="0077219C">
      <w:pPr>
        <w:pStyle w:val="BodyText"/>
        <w:ind w:left="818" w:right="1324"/>
        <w:jc w:val="both"/>
      </w:pPr>
      <w:r>
        <w:t>Where triangulation is undertaken in accordance with</w:t>
      </w:r>
      <w:r>
        <w:rPr>
          <w:spacing w:val="60"/>
        </w:rPr>
        <w:t xml:space="preserve"> </w:t>
      </w:r>
      <w:r>
        <w:rPr>
          <w:b/>
        </w:rPr>
        <w:t>E-4</w:t>
      </w:r>
      <w:r>
        <w:t>, the test points can be used to</w:t>
      </w:r>
      <w:r>
        <w:rPr>
          <w:spacing w:val="1"/>
        </w:rPr>
        <w:t xml:space="preserve"> </w:t>
      </w:r>
      <w:r>
        <w:t>derive</w:t>
      </w:r>
      <w:r>
        <w:rPr>
          <w:spacing w:val="1"/>
        </w:rPr>
        <w:t xml:space="preserve"> </w:t>
      </w:r>
      <w:r>
        <w:t>another</w:t>
      </w:r>
      <w:r>
        <w:rPr>
          <w:spacing w:val="1"/>
        </w:rPr>
        <w:t xml:space="preserve"> </w:t>
      </w:r>
      <w:r>
        <w:t>useful</w:t>
      </w:r>
      <w:r>
        <w:rPr>
          <w:spacing w:val="1"/>
        </w:rPr>
        <w:t xml:space="preserve"> </w:t>
      </w:r>
      <w:r>
        <w:t>characteristic</w:t>
      </w:r>
      <w:r>
        <w:rPr>
          <w:spacing w:val="1"/>
        </w:rPr>
        <w:t xml:space="preserve"> </w:t>
      </w:r>
      <w:r>
        <w:t>of</w:t>
      </w:r>
      <w:r>
        <w:rPr>
          <w:spacing w:val="1"/>
        </w:rPr>
        <w:t xml:space="preserve"> </w:t>
      </w:r>
      <w:r>
        <w:t>the</w:t>
      </w:r>
      <w:r>
        <w:rPr>
          <w:spacing w:val="1"/>
        </w:rPr>
        <w:t xml:space="preserve"> </w:t>
      </w:r>
      <w:r>
        <w:t>refrigerating</w:t>
      </w:r>
      <w:r>
        <w:rPr>
          <w:spacing w:val="1"/>
        </w:rPr>
        <w:t xml:space="preserve"> </w:t>
      </w:r>
      <w:r>
        <w:t>appliance,</w:t>
      </w:r>
      <w:r>
        <w:rPr>
          <w:spacing w:val="1"/>
        </w:rPr>
        <w:t xml:space="preserve"> </w:t>
      </w:r>
      <w:r>
        <w:t>which</w:t>
      </w:r>
      <w:r>
        <w:rPr>
          <w:spacing w:val="60"/>
        </w:rPr>
        <w:t xml:space="preserve"> </w:t>
      </w:r>
      <w:r>
        <w:t>is</w:t>
      </w:r>
      <w:r>
        <w:rPr>
          <w:spacing w:val="60"/>
        </w:rPr>
        <w:t xml:space="preserve"> </w:t>
      </w:r>
      <w:r>
        <w:t>the</w:t>
      </w:r>
      <w:r>
        <w:rPr>
          <w:spacing w:val="60"/>
        </w:rPr>
        <w:t xml:space="preserve"> </w:t>
      </w:r>
      <w:r>
        <w:t>energy</w:t>
      </w:r>
      <w:r>
        <w:rPr>
          <w:spacing w:val="1"/>
        </w:rPr>
        <w:t xml:space="preserve"> </w:t>
      </w:r>
      <w:r>
        <w:t>change</w:t>
      </w:r>
      <w:r>
        <w:rPr>
          <w:spacing w:val="1"/>
        </w:rPr>
        <w:t xml:space="preserve"> </w:t>
      </w:r>
      <w:r>
        <w:t>per</w:t>
      </w:r>
      <w:r>
        <w:rPr>
          <w:spacing w:val="1"/>
        </w:rPr>
        <w:t xml:space="preserve"> </w:t>
      </w:r>
      <w:r>
        <w:t>degree</w:t>
      </w:r>
      <w:r>
        <w:rPr>
          <w:spacing w:val="1"/>
        </w:rPr>
        <w:t xml:space="preserve"> </w:t>
      </w:r>
      <w:r>
        <w:t>temperature</w:t>
      </w:r>
      <w:r>
        <w:rPr>
          <w:spacing w:val="1"/>
        </w:rPr>
        <w:t xml:space="preserve"> </w:t>
      </w:r>
      <w:r>
        <w:t>change</w:t>
      </w:r>
      <w:r>
        <w:rPr>
          <w:spacing w:val="1"/>
        </w:rPr>
        <w:t xml:space="preserve"> </w:t>
      </w:r>
      <w:r>
        <w:t>for</w:t>
      </w:r>
      <w:r>
        <w:rPr>
          <w:spacing w:val="1"/>
        </w:rPr>
        <w:t xml:space="preserve"> </w:t>
      </w:r>
      <w:r>
        <w:t>each</w:t>
      </w:r>
      <w:r>
        <w:rPr>
          <w:spacing w:val="1"/>
        </w:rPr>
        <w:t xml:space="preserve"> </w:t>
      </w:r>
      <w:r>
        <w:t>compartment</w:t>
      </w:r>
      <w:r>
        <w:rPr>
          <w:spacing w:val="1"/>
        </w:rPr>
        <w:t xml:space="preserve"> </w:t>
      </w:r>
      <w:r>
        <w:t>(where</w:t>
      </w:r>
      <w:r>
        <w:rPr>
          <w:spacing w:val="1"/>
        </w:rPr>
        <w:t xml:space="preserve"> </w:t>
      </w:r>
      <w:r>
        <w:t>there</w:t>
      </w:r>
      <w:r>
        <w:rPr>
          <w:spacing w:val="1"/>
        </w:rPr>
        <w:t xml:space="preserve"> </w:t>
      </w:r>
      <w:r>
        <w:t>are</w:t>
      </w:r>
      <w:r>
        <w:rPr>
          <w:spacing w:val="1"/>
        </w:rPr>
        <w:t xml:space="preserve"> </w:t>
      </w:r>
      <w:r>
        <w:t>two</w:t>
      </w:r>
      <w:r>
        <w:rPr>
          <w:spacing w:val="1"/>
        </w:rPr>
        <w:t xml:space="preserve"> </w:t>
      </w:r>
      <w:r>
        <w:t>compartments</w:t>
      </w:r>
      <w:r>
        <w:rPr>
          <w:spacing w:val="1"/>
        </w:rPr>
        <w:t xml:space="preserve"> </w:t>
      </w:r>
      <w:r>
        <w:t>and</w:t>
      </w:r>
      <w:r>
        <w:rPr>
          <w:spacing w:val="1"/>
        </w:rPr>
        <w:t xml:space="preserve"> </w:t>
      </w:r>
      <w:r>
        <w:t>two</w:t>
      </w:r>
      <w:r>
        <w:rPr>
          <w:spacing w:val="1"/>
        </w:rPr>
        <w:t xml:space="preserve"> </w:t>
      </w:r>
      <w:r>
        <w:t>controls</w:t>
      </w:r>
      <w:r>
        <w:rPr>
          <w:spacing w:val="1"/>
        </w:rPr>
        <w:t xml:space="preserve"> </w:t>
      </w:r>
      <w:r>
        <w:t>changed).</w:t>
      </w:r>
      <w:r>
        <w:rPr>
          <w:spacing w:val="1"/>
        </w:rPr>
        <w:t xml:space="preserve"> </w:t>
      </w:r>
      <w:r>
        <w:t>This</w:t>
      </w:r>
      <w:r>
        <w:rPr>
          <w:spacing w:val="1"/>
        </w:rPr>
        <w:t xml:space="preserve"> </w:t>
      </w:r>
      <w:r>
        <w:t>is</w:t>
      </w:r>
      <w:r>
        <w:rPr>
          <w:spacing w:val="1"/>
        </w:rPr>
        <w:t xml:space="preserve"> </w:t>
      </w:r>
      <w:r>
        <w:t>most</w:t>
      </w:r>
      <w:r>
        <w:rPr>
          <w:spacing w:val="1"/>
        </w:rPr>
        <w:t xml:space="preserve"> </w:t>
      </w:r>
      <w:r>
        <w:t>reliably done</w:t>
      </w:r>
      <w:r>
        <w:rPr>
          <w:spacing w:val="1"/>
        </w:rPr>
        <w:t xml:space="preserve"> </w:t>
      </w:r>
      <w:r>
        <w:t>when</w:t>
      </w:r>
      <w:r>
        <w:rPr>
          <w:spacing w:val="1"/>
        </w:rPr>
        <w:t xml:space="preserve"> </w:t>
      </w:r>
      <w:r>
        <w:t>the triangle</w:t>
      </w:r>
      <w:r>
        <w:rPr>
          <w:spacing w:val="1"/>
        </w:rPr>
        <w:t xml:space="preserve"> </w:t>
      </w:r>
      <w:r>
        <w:t>surrounding</w:t>
      </w:r>
      <w:r>
        <w:rPr>
          <w:spacing w:val="1"/>
        </w:rPr>
        <w:t xml:space="preserve"> </w:t>
      </w:r>
      <w:r>
        <w:t>point</w:t>
      </w:r>
      <w:r>
        <w:rPr>
          <w:spacing w:val="1"/>
        </w:rPr>
        <w:t xml:space="preserve"> </w:t>
      </w:r>
      <w:r>
        <w:t>Q</w:t>
      </w:r>
      <w:r>
        <w:rPr>
          <w:spacing w:val="1"/>
        </w:rPr>
        <w:t xml:space="preserve"> </w:t>
      </w:r>
      <w:r>
        <w:t>are</w:t>
      </w:r>
      <w:r>
        <w:rPr>
          <w:spacing w:val="1"/>
        </w:rPr>
        <w:t xml:space="preserve"> </w:t>
      </w:r>
      <w:r>
        <w:t>well</w:t>
      </w:r>
      <w:r>
        <w:rPr>
          <w:spacing w:val="1"/>
        </w:rPr>
        <w:t xml:space="preserve"> </w:t>
      </w:r>
      <w:r>
        <w:t>spread</w:t>
      </w:r>
      <w:r>
        <w:rPr>
          <w:spacing w:val="1"/>
        </w:rPr>
        <w:t xml:space="preserve"> </w:t>
      </w:r>
      <w:r>
        <w:t>in</w:t>
      </w:r>
      <w:r>
        <w:rPr>
          <w:spacing w:val="1"/>
        </w:rPr>
        <w:t xml:space="preserve"> </w:t>
      </w:r>
      <w:r>
        <w:t>both</w:t>
      </w:r>
      <w:r>
        <w:rPr>
          <w:spacing w:val="1"/>
        </w:rPr>
        <w:t xml:space="preserve"> </w:t>
      </w:r>
      <w:r>
        <w:t>compartments</w:t>
      </w:r>
      <w:r>
        <w:rPr>
          <w:spacing w:val="1"/>
        </w:rPr>
        <w:t xml:space="preserve"> </w:t>
      </w:r>
      <w:r>
        <w:t>(for</w:t>
      </w:r>
      <w:r>
        <w:rPr>
          <w:spacing w:val="1"/>
        </w:rPr>
        <w:t xml:space="preserve"> </w:t>
      </w:r>
      <w:r>
        <w:t>example</w:t>
      </w:r>
      <w:r>
        <w:rPr>
          <w:spacing w:val="1"/>
        </w:rPr>
        <w:t xml:space="preserve"> </w:t>
      </w:r>
      <w:r>
        <w:t>close</w:t>
      </w:r>
      <w:r>
        <w:rPr>
          <w:spacing w:val="60"/>
        </w:rPr>
        <w:t xml:space="preserve"> </w:t>
      </w:r>
      <w:r>
        <w:t>to</w:t>
      </w:r>
      <w:r>
        <w:rPr>
          <w:spacing w:val="60"/>
        </w:rPr>
        <w:t xml:space="preserve"> </w:t>
      </w:r>
      <w:r>
        <w:t>an</w:t>
      </w:r>
      <w:r>
        <w:rPr>
          <w:spacing w:val="1"/>
        </w:rPr>
        <w:t xml:space="preserve"> </w:t>
      </w:r>
      <w:r>
        <w:t>equilateral</w:t>
      </w:r>
      <w:r>
        <w:rPr>
          <w:spacing w:val="18"/>
        </w:rPr>
        <w:t xml:space="preserve"> </w:t>
      </w:r>
      <w:r>
        <w:t>triangle,</w:t>
      </w:r>
      <w:r>
        <w:rPr>
          <w:spacing w:val="20"/>
        </w:rPr>
        <w:t xml:space="preserve"> </w:t>
      </w:r>
      <w:r>
        <w:t>rather</w:t>
      </w:r>
      <w:r>
        <w:rPr>
          <w:spacing w:val="18"/>
        </w:rPr>
        <w:t xml:space="preserve"> </w:t>
      </w:r>
      <w:r>
        <w:t>than</w:t>
      </w:r>
      <w:r>
        <w:rPr>
          <w:spacing w:val="20"/>
        </w:rPr>
        <w:t xml:space="preserve"> </w:t>
      </w:r>
      <w:r>
        <w:t>a</w:t>
      </w:r>
      <w:r>
        <w:rPr>
          <w:spacing w:val="20"/>
        </w:rPr>
        <w:t xml:space="preserve"> </w:t>
      </w:r>
      <w:r>
        <w:t>flat</w:t>
      </w:r>
      <w:r>
        <w:rPr>
          <w:spacing w:val="18"/>
        </w:rPr>
        <w:t xml:space="preserve"> </w:t>
      </w:r>
      <w:r>
        <w:t>triangle).</w:t>
      </w:r>
    </w:p>
    <w:p w14:paraId="3C0E5307" w14:textId="77777777" w:rsidR="0077219C" w:rsidRDefault="0077219C" w:rsidP="0077219C">
      <w:pPr>
        <w:pStyle w:val="BodyText"/>
        <w:spacing w:before="1"/>
      </w:pPr>
    </w:p>
    <w:p w14:paraId="0C940332" w14:textId="77777777" w:rsidR="0077219C" w:rsidRDefault="0077219C" w:rsidP="0077219C">
      <w:pPr>
        <w:pStyle w:val="BodyText"/>
        <w:ind w:left="818" w:right="1319"/>
        <w:jc w:val="both"/>
      </w:pPr>
      <w:r>
        <w:t>To</w:t>
      </w:r>
      <w:r>
        <w:rPr>
          <w:spacing w:val="1"/>
        </w:rPr>
        <w:t xml:space="preserve"> </w:t>
      </w:r>
      <w:r>
        <w:t>calculate these parameters,</w:t>
      </w:r>
      <w:r>
        <w:rPr>
          <w:spacing w:val="1"/>
        </w:rPr>
        <w:t xml:space="preserve"> </w:t>
      </w:r>
      <w:r>
        <w:t>exactly the same</w:t>
      </w:r>
      <w:r>
        <w:rPr>
          <w:spacing w:val="1"/>
        </w:rPr>
        <w:t xml:space="preserve"> </w:t>
      </w:r>
      <w:r>
        <w:t>equations</w:t>
      </w:r>
      <w:r>
        <w:rPr>
          <w:spacing w:val="1"/>
        </w:rPr>
        <w:t xml:space="preserve"> </w:t>
      </w:r>
      <w:r>
        <w:t>in</w:t>
      </w:r>
      <w:r>
        <w:rPr>
          <w:spacing w:val="1"/>
        </w:rPr>
        <w:t xml:space="preserve"> </w:t>
      </w:r>
      <w:r>
        <w:rPr>
          <w:b/>
        </w:rPr>
        <w:t>E-4</w:t>
      </w:r>
      <w:r>
        <w:rPr>
          <w:b/>
          <w:spacing w:val="1"/>
        </w:rPr>
        <w:t xml:space="preserve"> </w:t>
      </w:r>
      <w:r>
        <w:t>are used</w:t>
      </w:r>
      <w:r>
        <w:rPr>
          <w:spacing w:val="1"/>
        </w:rPr>
        <w:t xml:space="preserve"> </w:t>
      </w:r>
      <w:r>
        <w:t>but</w:t>
      </w:r>
      <w:r>
        <w:rPr>
          <w:spacing w:val="60"/>
        </w:rPr>
        <w:t xml:space="preserve"> </w:t>
      </w:r>
      <w:r>
        <w:t>with</w:t>
      </w:r>
      <w:r>
        <w:rPr>
          <w:spacing w:val="60"/>
        </w:rPr>
        <w:t xml:space="preserve"> </w:t>
      </w:r>
      <w:r>
        <w:t>an</w:t>
      </w:r>
      <w:r>
        <w:rPr>
          <w:spacing w:val="1"/>
        </w:rPr>
        <w:t xml:space="preserve"> </w:t>
      </w:r>
      <w:r>
        <w:t>adjusted</w:t>
      </w:r>
      <w:r>
        <w:rPr>
          <w:spacing w:val="60"/>
        </w:rPr>
        <w:t xml:space="preserve"> </w:t>
      </w:r>
      <w:r>
        <w:t>target</w:t>
      </w:r>
      <w:r>
        <w:rPr>
          <w:spacing w:val="60"/>
        </w:rPr>
        <w:t xml:space="preserve"> </w:t>
      </w:r>
      <w:r>
        <w:t>temperature</w:t>
      </w:r>
      <w:r>
        <w:rPr>
          <w:spacing w:val="60"/>
        </w:rPr>
        <w:t xml:space="preserve"> </w:t>
      </w:r>
      <w:r>
        <w:t>for</w:t>
      </w:r>
      <w:r>
        <w:rPr>
          <w:spacing w:val="60"/>
        </w:rPr>
        <w:t xml:space="preserve"> </w:t>
      </w:r>
      <w:r>
        <w:t>each</w:t>
      </w:r>
      <w:r>
        <w:rPr>
          <w:spacing w:val="60"/>
        </w:rPr>
        <w:t xml:space="preserve"> </w:t>
      </w:r>
      <w:r>
        <w:t>compartment</w:t>
      </w:r>
      <w:r>
        <w:rPr>
          <w:spacing w:val="60"/>
        </w:rPr>
        <w:t xml:space="preserve"> </w:t>
      </w:r>
      <w:r>
        <w:t>applied</w:t>
      </w:r>
      <w:r>
        <w:rPr>
          <w:spacing w:val="60"/>
        </w:rPr>
        <w:t xml:space="preserve"> </w:t>
      </w:r>
      <w:r>
        <w:t>separately.</w:t>
      </w:r>
      <w:r>
        <w:rPr>
          <w:spacing w:val="60"/>
        </w:rPr>
        <w:t xml:space="preserve"> </w:t>
      </w:r>
      <w:r>
        <w:t>For</w:t>
      </w:r>
      <w:r>
        <w:rPr>
          <w:spacing w:val="60"/>
        </w:rPr>
        <w:t xml:space="preserve"> </w:t>
      </w:r>
      <w:r>
        <w:t>the</w:t>
      </w:r>
      <w:r>
        <w:rPr>
          <w:spacing w:val="60"/>
        </w:rPr>
        <w:t xml:space="preserve"> </w:t>
      </w:r>
      <w:r>
        <w:t>purposes</w:t>
      </w:r>
      <w:r>
        <w:rPr>
          <w:spacing w:val="1"/>
        </w:rPr>
        <w:t xml:space="preserve"> </w:t>
      </w:r>
      <w:r>
        <w:t>of</w:t>
      </w:r>
      <w:r>
        <w:rPr>
          <w:spacing w:val="40"/>
        </w:rPr>
        <w:t xml:space="preserve"> </w:t>
      </w:r>
      <w:r>
        <w:t>this</w:t>
      </w:r>
      <w:r>
        <w:rPr>
          <w:spacing w:val="42"/>
        </w:rPr>
        <w:t xml:space="preserve"> </w:t>
      </w:r>
      <w:r>
        <w:t>analysis,</w:t>
      </w:r>
      <w:r>
        <w:rPr>
          <w:spacing w:val="43"/>
        </w:rPr>
        <w:t xml:space="preserve"> </w:t>
      </w:r>
      <w:r>
        <w:t>it</w:t>
      </w:r>
      <w:r>
        <w:rPr>
          <w:spacing w:val="43"/>
        </w:rPr>
        <w:t xml:space="preserve"> </w:t>
      </w:r>
      <w:r>
        <w:t>is</w:t>
      </w:r>
      <w:r>
        <w:rPr>
          <w:spacing w:val="43"/>
        </w:rPr>
        <w:t xml:space="preserve"> </w:t>
      </w:r>
      <w:r>
        <w:t>not</w:t>
      </w:r>
      <w:r>
        <w:rPr>
          <w:spacing w:val="43"/>
        </w:rPr>
        <w:t xml:space="preserve"> </w:t>
      </w:r>
      <w:r>
        <w:t>critical</w:t>
      </w:r>
      <w:r>
        <w:rPr>
          <w:spacing w:val="47"/>
        </w:rPr>
        <w:t xml:space="preserve"> </w:t>
      </w:r>
      <w:r>
        <w:t>whether</w:t>
      </w:r>
      <w:r>
        <w:rPr>
          <w:spacing w:val="40"/>
        </w:rPr>
        <w:t xml:space="preserve"> </w:t>
      </w:r>
      <w:r>
        <w:t>the</w:t>
      </w:r>
      <w:r>
        <w:rPr>
          <w:spacing w:val="41"/>
        </w:rPr>
        <w:t xml:space="preserve"> </w:t>
      </w:r>
      <w:r>
        <w:t>adjusted</w:t>
      </w:r>
      <w:r>
        <w:rPr>
          <w:spacing w:val="42"/>
        </w:rPr>
        <w:t xml:space="preserve"> </w:t>
      </w:r>
      <w:r>
        <w:t>target</w:t>
      </w:r>
      <w:r>
        <w:rPr>
          <w:spacing w:val="44"/>
        </w:rPr>
        <w:t xml:space="preserve"> </w:t>
      </w:r>
      <w:r>
        <w:t>temperature</w:t>
      </w:r>
      <w:r>
        <w:rPr>
          <w:spacing w:val="15"/>
        </w:rPr>
        <w:t xml:space="preserve"> </w:t>
      </w:r>
      <w:r>
        <w:t>point</w:t>
      </w:r>
      <w:r>
        <w:rPr>
          <w:spacing w:val="48"/>
        </w:rPr>
        <w:t xml:space="preserve"> </w:t>
      </w:r>
      <w:r>
        <w:t>Q</w:t>
      </w:r>
      <w:r>
        <w:rPr>
          <w:spacing w:val="42"/>
        </w:rPr>
        <w:t xml:space="preserve"> </w:t>
      </w:r>
      <w:r>
        <w:t>strictly</w:t>
      </w:r>
      <w:r>
        <w:rPr>
          <w:spacing w:val="1"/>
        </w:rPr>
        <w:t xml:space="preserve"> </w:t>
      </w:r>
      <w:r>
        <w:t>lies</w:t>
      </w:r>
      <w:r>
        <w:rPr>
          <w:spacing w:val="1"/>
        </w:rPr>
        <w:t xml:space="preserve"> </w:t>
      </w:r>
      <w:r>
        <w:t>inside</w:t>
      </w:r>
      <w:r>
        <w:rPr>
          <w:spacing w:val="1"/>
        </w:rPr>
        <w:t xml:space="preserve"> </w:t>
      </w:r>
      <w:r>
        <w:t>the</w:t>
      </w:r>
      <w:r>
        <w:rPr>
          <w:spacing w:val="1"/>
        </w:rPr>
        <w:t xml:space="preserve"> </w:t>
      </w:r>
      <w:r>
        <w:t>triangle</w:t>
      </w:r>
      <w:r>
        <w:rPr>
          <w:spacing w:val="1"/>
        </w:rPr>
        <w:t xml:space="preserve"> </w:t>
      </w:r>
      <w:r>
        <w:t>of</w:t>
      </w:r>
      <w:r>
        <w:rPr>
          <w:spacing w:val="1"/>
        </w:rPr>
        <w:t xml:space="preserve"> </w:t>
      </w:r>
      <w:r>
        <w:t>test</w:t>
      </w:r>
      <w:r>
        <w:rPr>
          <w:spacing w:val="1"/>
        </w:rPr>
        <w:t xml:space="preserve"> </w:t>
      </w:r>
      <w:r>
        <w:t>points</w:t>
      </w:r>
      <w:r>
        <w:rPr>
          <w:spacing w:val="1"/>
        </w:rPr>
        <w:t xml:space="preserve"> </w:t>
      </w:r>
      <w:r>
        <w:t>or</w:t>
      </w:r>
      <w:r>
        <w:rPr>
          <w:spacing w:val="1"/>
        </w:rPr>
        <w:t xml:space="preserve"> </w:t>
      </w:r>
      <w:r>
        <w:t>not</w:t>
      </w:r>
      <w:r>
        <w:rPr>
          <w:spacing w:val="1"/>
        </w:rPr>
        <w:t xml:space="preserve"> </w:t>
      </w:r>
      <w:r>
        <w:t>if</w:t>
      </w:r>
      <w:r>
        <w:rPr>
          <w:spacing w:val="1"/>
        </w:rPr>
        <w:t xml:space="preserve"> </w:t>
      </w:r>
      <w:r>
        <w:t>the</w:t>
      </w:r>
      <w:r>
        <w:rPr>
          <w:spacing w:val="1"/>
        </w:rPr>
        <w:t xml:space="preserve"> </w:t>
      </w:r>
      <w:r>
        <w:t>data</w:t>
      </w:r>
      <w:r>
        <w:rPr>
          <w:spacing w:val="60"/>
        </w:rPr>
        <w:t xml:space="preserve"> </w:t>
      </w:r>
      <w:r>
        <w:t>are</w:t>
      </w:r>
      <w:r>
        <w:rPr>
          <w:spacing w:val="60"/>
        </w:rPr>
        <w:t xml:space="preserve"> </w:t>
      </w:r>
      <w:r>
        <w:t>not</w:t>
      </w:r>
      <w:r>
        <w:rPr>
          <w:spacing w:val="60"/>
        </w:rPr>
        <w:t xml:space="preserve"> </w:t>
      </w:r>
      <w:r>
        <w:t>used</w:t>
      </w:r>
      <w:r>
        <w:rPr>
          <w:spacing w:val="60"/>
        </w:rPr>
        <w:t xml:space="preserve"> </w:t>
      </w:r>
      <w:r>
        <w:t>as</w:t>
      </w:r>
      <w:r>
        <w:rPr>
          <w:spacing w:val="60"/>
        </w:rPr>
        <w:t xml:space="preserve"> </w:t>
      </w:r>
      <w:r>
        <w:t>the</w:t>
      </w:r>
      <w:r>
        <w:rPr>
          <w:spacing w:val="60"/>
        </w:rPr>
        <w:t xml:space="preserve"> </w:t>
      </w:r>
      <w:r>
        <w:t>basis</w:t>
      </w:r>
      <w:r>
        <w:rPr>
          <w:spacing w:val="60"/>
        </w:rPr>
        <w:t xml:space="preserve"> </w:t>
      </w:r>
      <w:r>
        <w:t>of</w:t>
      </w:r>
      <w:r>
        <w:rPr>
          <w:spacing w:val="60"/>
        </w:rPr>
        <w:t xml:space="preserve"> </w:t>
      </w:r>
      <w:r>
        <w:t>a</w:t>
      </w:r>
      <w:r>
        <w:rPr>
          <w:spacing w:val="1"/>
        </w:rPr>
        <w:t xml:space="preserve"> </w:t>
      </w:r>
      <w:r>
        <w:t>primary</w:t>
      </w:r>
      <w:r>
        <w:rPr>
          <w:spacing w:val="11"/>
        </w:rPr>
        <w:t xml:space="preserve"> </w:t>
      </w:r>
      <w:r>
        <w:t>claim.</w:t>
      </w:r>
    </w:p>
    <w:p w14:paraId="254B4BDD" w14:textId="77777777" w:rsidR="0077219C" w:rsidRDefault="0077219C" w:rsidP="0077219C">
      <w:pPr>
        <w:pStyle w:val="BodyText"/>
      </w:pPr>
    </w:p>
    <w:p w14:paraId="54AA27B0" w14:textId="77777777" w:rsidR="0077219C" w:rsidRDefault="0077219C" w:rsidP="0077219C">
      <w:pPr>
        <w:pStyle w:val="BodyText"/>
        <w:ind w:left="818" w:right="1318"/>
        <w:jc w:val="both"/>
      </w:pPr>
      <w:r>
        <w:t>If</w:t>
      </w:r>
      <w:r>
        <w:rPr>
          <w:spacing w:val="52"/>
        </w:rPr>
        <w:t xml:space="preserve"> </w:t>
      </w:r>
      <w:r>
        <w:t>matrices</w:t>
      </w:r>
      <w:r>
        <w:rPr>
          <w:spacing w:val="54"/>
        </w:rPr>
        <w:t xml:space="preserve"> </w:t>
      </w:r>
      <w:r>
        <w:t>are</w:t>
      </w:r>
      <w:r>
        <w:rPr>
          <w:spacing w:val="49"/>
        </w:rPr>
        <w:t xml:space="preserve"> </w:t>
      </w:r>
      <w:r>
        <w:t>used</w:t>
      </w:r>
      <w:r>
        <w:rPr>
          <w:spacing w:val="47"/>
        </w:rPr>
        <w:t xml:space="preserve"> </w:t>
      </w:r>
      <w:r>
        <w:t>to</w:t>
      </w:r>
      <w:r>
        <w:rPr>
          <w:spacing w:val="50"/>
        </w:rPr>
        <w:t xml:space="preserve"> </w:t>
      </w:r>
      <w:r>
        <w:t>interpolate</w:t>
      </w:r>
      <w:r>
        <w:rPr>
          <w:spacing w:val="52"/>
        </w:rPr>
        <w:t xml:space="preserve"> </w:t>
      </w:r>
      <w:r>
        <w:t>(as</w:t>
      </w:r>
      <w:r>
        <w:rPr>
          <w:spacing w:val="50"/>
        </w:rPr>
        <w:t xml:space="preserve"> </w:t>
      </w:r>
      <w:r>
        <w:t>set</w:t>
      </w:r>
      <w:r>
        <w:rPr>
          <w:spacing w:val="51"/>
        </w:rPr>
        <w:t xml:space="preserve"> </w:t>
      </w:r>
      <w:r>
        <w:t>out</w:t>
      </w:r>
      <w:r>
        <w:rPr>
          <w:spacing w:val="52"/>
        </w:rPr>
        <w:t xml:space="preserve"> </w:t>
      </w:r>
      <w:r>
        <w:t>in</w:t>
      </w:r>
      <w:r>
        <w:rPr>
          <w:spacing w:val="6"/>
        </w:rPr>
        <w:t xml:space="preserve"> </w:t>
      </w:r>
      <w:r>
        <w:rPr>
          <w:b/>
        </w:rPr>
        <w:t>E-4.4</w:t>
      </w:r>
      <w:r>
        <w:t>),</w:t>
      </w:r>
      <w:r>
        <w:rPr>
          <w:spacing w:val="50"/>
        </w:rPr>
        <w:t xml:space="preserve"> </w:t>
      </w:r>
      <w:r>
        <w:t>then</w:t>
      </w:r>
      <w:r>
        <w:rPr>
          <w:spacing w:val="50"/>
        </w:rPr>
        <w:t xml:space="preserve"> </w:t>
      </w:r>
      <w:r>
        <w:t>the</w:t>
      </w:r>
      <w:r>
        <w:rPr>
          <w:spacing w:val="49"/>
        </w:rPr>
        <w:t xml:space="preserve"> </w:t>
      </w:r>
      <w:r>
        <w:t>derived</w:t>
      </w:r>
      <w:r>
        <w:rPr>
          <w:spacing w:val="52"/>
        </w:rPr>
        <w:t xml:space="preserve"> </w:t>
      </w:r>
      <w:r>
        <w:t>coefficients</w:t>
      </w:r>
      <w:r>
        <w:rPr>
          <w:spacing w:val="3"/>
        </w:rPr>
        <w:t xml:space="preserve"> </w:t>
      </w:r>
      <w:r>
        <w:rPr>
          <w:i/>
        </w:rPr>
        <w:t>A</w:t>
      </w:r>
      <w:r>
        <w:rPr>
          <w:i/>
          <w:spacing w:val="-58"/>
        </w:rPr>
        <w:t xml:space="preserve"> </w:t>
      </w:r>
      <w:r>
        <w:rPr>
          <w:position w:val="2"/>
        </w:rPr>
        <w:t xml:space="preserve">and </w:t>
      </w:r>
      <w:r>
        <w:rPr>
          <w:i/>
          <w:position w:val="2"/>
        </w:rPr>
        <w:t xml:space="preserve">B </w:t>
      </w:r>
      <w:r>
        <w:rPr>
          <w:position w:val="2"/>
        </w:rPr>
        <w:t xml:space="preserve">are in fact the </w:t>
      </w:r>
      <w:r>
        <w:rPr>
          <w:rFonts w:ascii="Symbol" w:hAnsi="Symbol"/>
          <w:position w:val="2"/>
        </w:rPr>
        <w:t></w:t>
      </w:r>
      <w:r>
        <w:rPr>
          <w:i/>
          <w:position w:val="2"/>
        </w:rPr>
        <w:t>E</w:t>
      </w:r>
      <w:r>
        <w:rPr>
          <w:sz w:val="16"/>
        </w:rPr>
        <w:t>A</w:t>
      </w:r>
      <w:r>
        <w:rPr>
          <w:spacing w:val="1"/>
          <w:sz w:val="16"/>
        </w:rPr>
        <w:t xml:space="preserve"> </w:t>
      </w:r>
      <w:r>
        <w:rPr>
          <w:position w:val="2"/>
        </w:rPr>
        <w:t xml:space="preserve">and </w:t>
      </w:r>
      <w:r>
        <w:rPr>
          <w:rFonts w:ascii="Symbol" w:hAnsi="Symbol"/>
          <w:position w:val="2"/>
        </w:rPr>
        <w:t></w:t>
      </w:r>
      <w:r>
        <w:rPr>
          <w:i/>
          <w:position w:val="2"/>
        </w:rPr>
        <w:t>E</w:t>
      </w:r>
      <w:r>
        <w:rPr>
          <w:sz w:val="16"/>
        </w:rPr>
        <w:t>B</w:t>
      </w:r>
      <w:r>
        <w:rPr>
          <w:spacing w:val="1"/>
          <w:sz w:val="16"/>
        </w:rPr>
        <w:t xml:space="preserve"> </w:t>
      </w:r>
      <w:r>
        <w:rPr>
          <w:position w:val="2"/>
        </w:rPr>
        <w:t>parameters for compartments A and B (that is, energy</w:t>
      </w:r>
      <w:r>
        <w:rPr>
          <w:spacing w:val="1"/>
          <w:position w:val="2"/>
        </w:rPr>
        <w:t xml:space="preserve"> </w:t>
      </w:r>
      <w:r>
        <w:t>change</w:t>
      </w:r>
      <w:r>
        <w:rPr>
          <w:spacing w:val="31"/>
        </w:rPr>
        <w:t xml:space="preserve"> </w:t>
      </w:r>
      <w:r>
        <w:t>per</w:t>
      </w:r>
      <w:r>
        <w:rPr>
          <w:spacing w:val="32"/>
        </w:rPr>
        <w:t xml:space="preserve"> </w:t>
      </w:r>
      <w:r>
        <w:t>degree</w:t>
      </w:r>
      <w:r>
        <w:rPr>
          <w:spacing w:val="31"/>
        </w:rPr>
        <w:t xml:space="preserve"> </w:t>
      </w:r>
      <w:r>
        <w:t>change</w:t>
      </w:r>
      <w:r>
        <w:rPr>
          <w:spacing w:val="32"/>
        </w:rPr>
        <w:t xml:space="preserve"> </w:t>
      </w:r>
      <w:r>
        <w:t>in</w:t>
      </w:r>
      <w:r>
        <w:rPr>
          <w:spacing w:val="41"/>
        </w:rPr>
        <w:t xml:space="preserve"> </w:t>
      </w:r>
      <w:r>
        <w:t>each</w:t>
      </w:r>
      <w:r>
        <w:rPr>
          <w:spacing w:val="37"/>
        </w:rPr>
        <w:t xml:space="preserve"> </w:t>
      </w:r>
      <w:r>
        <w:t>compartment)</w:t>
      </w:r>
      <w:r>
        <w:rPr>
          <w:spacing w:val="32"/>
        </w:rPr>
        <w:t xml:space="preserve"> </w:t>
      </w:r>
      <w:r>
        <w:t>as</w:t>
      </w:r>
      <w:r>
        <w:rPr>
          <w:spacing w:val="33"/>
        </w:rPr>
        <w:t xml:space="preserve"> </w:t>
      </w:r>
      <w:r>
        <w:t>set</w:t>
      </w:r>
      <w:r>
        <w:rPr>
          <w:spacing w:val="33"/>
        </w:rPr>
        <w:t xml:space="preserve"> </w:t>
      </w:r>
      <w:r>
        <w:t>out</w:t>
      </w:r>
      <w:r>
        <w:rPr>
          <w:spacing w:val="33"/>
        </w:rPr>
        <w:t xml:space="preserve"> </w:t>
      </w:r>
      <w:r>
        <w:t>in</w:t>
      </w:r>
      <w:r>
        <w:rPr>
          <w:spacing w:val="31"/>
        </w:rPr>
        <w:t xml:space="preserve"> </w:t>
      </w:r>
      <w:r>
        <w:t>the</w:t>
      </w:r>
      <w:r>
        <w:rPr>
          <w:spacing w:val="35"/>
        </w:rPr>
        <w:t xml:space="preserve"> </w:t>
      </w:r>
      <w:r>
        <w:t>examples</w:t>
      </w:r>
      <w:r>
        <w:rPr>
          <w:spacing w:val="33"/>
        </w:rPr>
        <w:t xml:space="preserve"> </w:t>
      </w:r>
      <w:r>
        <w:t>in</w:t>
      </w:r>
      <w:r>
        <w:rPr>
          <w:spacing w:val="41"/>
        </w:rPr>
        <w:t xml:space="preserve"> </w:t>
      </w:r>
      <w:r>
        <w:rPr>
          <w:b/>
        </w:rPr>
        <w:t>J-3.3</w:t>
      </w:r>
      <w:r>
        <w:t>.</w:t>
      </w:r>
      <w:r>
        <w:rPr>
          <w:spacing w:val="31"/>
        </w:rPr>
        <w:t xml:space="preserve"> </w:t>
      </w:r>
      <w:r>
        <w:t>This</w:t>
      </w:r>
      <w:r>
        <w:rPr>
          <w:spacing w:val="-57"/>
        </w:rPr>
        <w:t xml:space="preserve"> </w:t>
      </w:r>
      <w:r>
        <w:t>is the easiest approach. Alternatively, the impacts can be manually determined as set out</w:t>
      </w:r>
      <w:r>
        <w:rPr>
          <w:spacing w:val="1"/>
        </w:rPr>
        <w:t xml:space="preserve"> </w:t>
      </w:r>
      <w:r>
        <w:t>below.</w:t>
      </w:r>
    </w:p>
    <w:p w14:paraId="1EC172F1" w14:textId="77777777" w:rsidR="0077219C" w:rsidRDefault="0077219C" w:rsidP="0077219C">
      <w:pPr>
        <w:pStyle w:val="BodyText"/>
        <w:spacing w:before="9"/>
        <w:rPr>
          <w:sz w:val="23"/>
        </w:rPr>
      </w:pPr>
    </w:p>
    <w:p w14:paraId="7E633F85" w14:textId="77777777" w:rsidR="0077219C" w:rsidRDefault="0077219C" w:rsidP="0077219C">
      <w:pPr>
        <w:pStyle w:val="BodyText"/>
        <w:ind w:left="818" w:right="1328"/>
        <w:jc w:val="both"/>
      </w:pPr>
      <w:r>
        <w:t>For</w:t>
      </w:r>
      <w:r>
        <w:rPr>
          <w:spacing w:val="1"/>
        </w:rPr>
        <w:t xml:space="preserve"> </w:t>
      </w:r>
      <w:r>
        <w:t>a</w:t>
      </w:r>
      <w:r>
        <w:rPr>
          <w:spacing w:val="1"/>
        </w:rPr>
        <w:t xml:space="preserve"> </w:t>
      </w:r>
      <w:r>
        <w:t>refrigerator-freezer</w:t>
      </w:r>
      <w:r>
        <w:rPr>
          <w:spacing w:val="1"/>
        </w:rPr>
        <w:t xml:space="preserve"> </w:t>
      </w:r>
      <w:r>
        <w:t>with</w:t>
      </w:r>
      <w:r>
        <w:rPr>
          <w:spacing w:val="1"/>
        </w:rPr>
        <w:t xml:space="preserve"> </w:t>
      </w:r>
      <w:r>
        <w:t>2</w:t>
      </w:r>
      <w:r>
        <w:rPr>
          <w:spacing w:val="1"/>
        </w:rPr>
        <w:t xml:space="preserve"> </w:t>
      </w:r>
      <w:r>
        <w:t>user-adjustable</w:t>
      </w:r>
      <w:r>
        <w:rPr>
          <w:spacing w:val="1"/>
        </w:rPr>
        <w:t xml:space="preserve"> </w:t>
      </w:r>
      <w:r>
        <w:t>temperature</w:t>
      </w:r>
      <w:r>
        <w:rPr>
          <w:spacing w:val="1"/>
        </w:rPr>
        <w:t xml:space="preserve"> </w:t>
      </w:r>
      <w:r>
        <w:t>controls,</w:t>
      </w:r>
      <w:r>
        <w:rPr>
          <w:spacing w:val="1"/>
        </w:rPr>
        <w:t xml:space="preserve"> </w:t>
      </w:r>
      <w:r>
        <w:t>the</w:t>
      </w:r>
      <w:r>
        <w:rPr>
          <w:spacing w:val="1"/>
        </w:rPr>
        <w:t xml:space="preserve"> </w:t>
      </w:r>
      <w:r>
        <w:t>recommended</w:t>
      </w:r>
      <w:r>
        <w:rPr>
          <w:spacing w:val="1"/>
        </w:rPr>
        <w:t xml:space="preserve"> </w:t>
      </w:r>
      <w:r>
        <w:t>approach</w:t>
      </w:r>
      <w:r>
        <w:rPr>
          <w:spacing w:val="18"/>
        </w:rPr>
        <w:t xml:space="preserve"> </w:t>
      </w:r>
      <w:r>
        <w:t>is:</w:t>
      </w:r>
    </w:p>
    <w:p w14:paraId="4088C575" w14:textId="77777777" w:rsidR="0077219C" w:rsidRDefault="0077219C" w:rsidP="0077219C">
      <w:pPr>
        <w:pStyle w:val="BodyText"/>
      </w:pPr>
    </w:p>
    <w:p w14:paraId="5A0BE1F5" w14:textId="77777777" w:rsidR="0077219C" w:rsidRDefault="0077219C" w:rsidP="0077219C">
      <w:pPr>
        <w:pStyle w:val="ListParagraph"/>
        <w:numPr>
          <w:ilvl w:val="0"/>
          <w:numId w:val="1"/>
        </w:numPr>
        <w:tabs>
          <w:tab w:val="left" w:pos="1539"/>
          <w:tab w:val="left" w:pos="6090"/>
        </w:tabs>
        <w:ind w:right="1328"/>
        <w:rPr>
          <w:sz w:val="24"/>
        </w:rPr>
      </w:pPr>
      <w:r>
        <w:rPr>
          <w:sz w:val="24"/>
        </w:rPr>
        <w:t xml:space="preserve">Determine  </w:t>
      </w:r>
      <w:r>
        <w:rPr>
          <w:spacing w:val="58"/>
          <w:sz w:val="24"/>
        </w:rPr>
        <w:t xml:space="preserve"> </w:t>
      </w:r>
      <w:r>
        <w:rPr>
          <w:sz w:val="24"/>
        </w:rPr>
        <w:t xml:space="preserve">the  </w:t>
      </w:r>
      <w:r>
        <w:rPr>
          <w:spacing w:val="58"/>
          <w:sz w:val="24"/>
        </w:rPr>
        <w:t xml:space="preserve"> </w:t>
      </w:r>
      <w:r>
        <w:rPr>
          <w:sz w:val="24"/>
        </w:rPr>
        <w:t xml:space="preserve">energy  </w:t>
      </w:r>
      <w:r>
        <w:rPr>
          <w:spacing w:val="58"/>
          <w:sz w:val="24"/>
        </w:rPr>
        <w:t xml:space="preserve"> </w:t>
      </w:r>
      <w:r>
        <w:rPr>
          <w:sz w:val="24"/>
        </w:rPr>
        <w:t xml:space="preserve">consumption   </w:t>
      </w:r>
      <w:r>
        <w:rPr>
          <w:spacing w:val="3"/>
          <w:sz w:val="24"/>
        </w:rPr>
        <w:t xml:space="preserve"> </w:t>
      </w:r>
      <w:r>
        <w:rPr>
          <w:sz w:val="24"/>
        </w:rPr>
        <w:t>at</w:t>
      </w:r>
      <w:r>
        <w:rPr>
          <w:sz w:val="24"/>
        </w:rPr>
        <w:tab/>
        <w:t>point</w:t>
      </w:r>
      <w:r>
        <w:rPr>
          <w:spacing w:val="46"/>
          <w:sz w:val="24"/>
        </w:rPr>
        <w:t xml:space="preserve"> </w:t>
      </w:r>
      <w:r>
        <w:rPr>
          <w:sz w:val="24"/>
        </w:rPr>
        <w:t>Q</w:t>
      </w:r>
      <w:r>
        <w:rPr>
          <w:spacing w:val="43"/>
          <w:sz w:val="24"/>
        </w:rPr>
        <w:t xml:space="preserve"> </w:t>
      </w:r>
      <w:r>
        <w:rPr>
          <w:sz w:val="24"/>
        </w:rPr>
        <w:t>for</w:t>
      </w:r>
      <w:r>
        <w:rPr>
          <w:spacing w:val="43"/>
          <w:sz w:val="24"/>
        </w:rPr>
        <w:t xml:space="preserve"> </w:t>
      </w:r>
      <w:r>
        <w:rPr>
          <w:sz w:val="24"/>
        </w:rPr>
        <w:t>the</w:t>
      </w:r>
      <w:r>
        <w:rPr>
          <w:spacing w:val="42"/>
          <w:sz w:val="24"/>
        </w:rPr>
        <w:t xml:space="preserve"> </w:t>
      </w:r>
      <w:r>
        <w:rPr>
          <w:sz w:val="24"/>
        </w:rPr>
        <w:t>specified</w:t>
      </w:r>
      <w:r>
        <w:rPr>
          <w:spacing w:val="43"/>
          <w:sz w:val="24"/>
        </w:rPr>
        <w:t xml:space="preserve"> </w:t>
      </w:r>
      <w:r>
        <w:rPr>
          <w:sz w:val="24"/>
        </w:rPr>
        <w:t>target</w:t>
      </w:r>
      <w:r>
        <w:rPr>
          <w:spacing w:val="-57"/>
          <w:sz w:val="24"/>
        </w:rPr>
        <w:t xml:space="preserve"> </w:t>
      </w:r>
      <w:r>
        <w:rPr>
          <w:position w:val="2"/>
          <w:sz w:val="24"/>
        </w:rPr>
        <w:t>temperatures</w:t>
      </w:r>
      <w:r>
        <w:rPr>
          <w:spacing w:val="19"/>
          <w:position w:val="2"/>
          <w:sz w:val="24"/>
        </w:rPr>
        <w:t xml:space="preserve"> </w:t>
      </w:r>
      <w:r>
        <w:rPr>
          <w:position w:val="2"/>
          <w:sz w:val="24"/>
        </w:rPr>
        <w:t>of</w:t>
      </w:r>
      <w:r>
        <w:rPr>
          <w:spacing w:val="18"/>
          <w:position w:val="2"/>
          <w:sz w:val="24"/>
        </w:rPr>
        <w:t xml:space="preserve"> </w:t>
      </w:r>
      <w:r>
        <w:rPr>
          <w:position w:val="2"/>
          <w:sz w:val="24"/>
        </w:rPr>
        <w:t>+4</w:t>
      </w:r>
      <w:r>
        <w:rPr>
          <w:spacing w:val="25"/>
          <w:position w:val="2"/>
          <w:sz w:val="24"/>
        </w:rPr>
        <w:t xml:space="preserve"> </w:t>
      </w:r>
      <w:r>
        <w:rPr>
          <w:position w:val="2"/>
          <w:sz w:val="24"/>
        </w:rPr>
        <w:t>°C</w:t>
      </w:r>
      <w:r>
        <w:rPr>
          <w:spacing w:val="20"/>
          <w:position w:val="2"/>
          <w:sz w:val="24"/>
        </w:rPr>
        <w:t xml:space="preserve"> </w:t>
      </w:r>
      <w:r>
        <w:rPr>
          <w:position w:val="2"/>
          <w:sz w:val="24"/>
        </w:rPr>
        <w:t>and</w:t>
      </w:r>
      <w:r>
        <w:rPr>
          <w:spacing w:val="21"/>
          <w:position w:val="2"/>
          <w:sz w:val="24"/>
        </w:rPr>
        <w:t xml:space="preserve"> </w:t>
      </w:r>
      <w:r>
        <w:rPr>
          <w:position w:val="2"/>
          <w:sz w:val="24"/>
        </w:rPr>
        <w:t>−18</w:t>
      </w:r>
      <w:r>
        <w:rPr>
          <w:spacing w:val="19"/>
          <w:position w:val="2"/>
          <w:sz w:val="24"/>
        </w:rPr>
        <w:t xml:space="preserve"> </w:t>
      </w:r>
      <w:r>
        <w:rPr>
          <w:position w:val="2"/>
          <w:sz w:val="24"/>
        </w:rPr>
        <w:t>°C</w:t>
      </w:r>
      <w:r>
        <w:rPr>
          <w:spacing w:val="21"/>
          <w:position w:val="2"/>
          <w:sz w:val="24"/>
        </w:rPr>
        <w:t xml:space="preserve"> </w:t>
      </w:r>
      <w:r>
        <w:rPr>
          <w:position w:val="2"/>
          <w:sz w:val="24"/>
        </w:rPr>
        <w:t>(</w:t>
      </w:r>
      <w:r>
        <w:rPr>
          <w:i/>
          <w:position w:val="2"/>
          <w:sz w:val="24"/>
        </w:rPr>
        <w:t>E</w:t>
      </w:r>
      <w:proofErr w:type="gramStart"/>
      <w:r>
        <w:rPr>
          <w:sz w:val="16"/>
        </w:rPr>
        <w:t>4,-</w:t>
      </w:r>
      <w:proofErr w:type="gramEnd"/>
      <w:r>
        <w:rPr>
          <w:sz w:val="16"/>
        </w:rPr>
        <w:t>18</w:t>
      </w:r>
      <w:r>
        <w:rPr>
          <w:position w:val="2"/>
          <w:sz w:val="24"/>
        </w:rPr>
        <w:t>);</w:t>
      </w:r>
    </w:p>
    <w:p w14:paraId="14E866A6" w14:textId="77777777" w:rsidR="0077219C" w:rsidRDefault="0077219C" w:rsidP="0077219C">
      <w:pPr>
        <w:pStyle w:val="ListParagraph"/>
        <w:numPr>
          <w:ilvl w:val="0"/>
          <w:numId w:val="1"/>
        </w:numPr>
        <w:tabs>
          <w:tab w:val="left" w:pos="1532"/>
        </w:tabs>
        <w:spacing w:before="78"/>
        <w:ind w:left="1531" w:right="1323" w:hanging="356"/>
        <w:rPr>
          <w:sz w:val="24"/>
        </w:rPr>
      </w:pPr>
      <w:r>
        <w:rPr>
          <w:position w:val="2"/>
          <w:sz w:val="24"/>
        </w:rPr>
        <w:t>Determine</w:t>
      </w:r>
      <w:r>
        <w:rPr>
          <w:spacing w:val="36"/>
          <w:position w:val="2"/>
          <w:sz w:val="24"/>
        </w:rPr>
        <w:t xml:space="preserve"> </w:t>
      </w:r>
      <w:r>
        <w:rPr>
          <w:position w:val="2"/>
          <w:sz w:val="24"/>
        </w:rPr>
        <w:t>the</w:t>
      </w:r>
      <w:r>
        <w:rPr>
          <w:spacing w:val="39"/>
          <w:position w:val="2"/>
          <w:sz w:val="24"/>
        </w:rPr>
        <w:t xml:space="preserve"> </w:t>
      </w:r>
      <w:r>
        <w:rPr>
          <w:position w:val="2"/>
          <w:sz w:val="24"/>
        </w:rPr>
        <w:t>energy</w:t>
      </w:r>
      <w:r>
        <w:rPr>
          <w:spacing w:val="35"/>
          <w:position w:val="2"/>
          <w:sz w:val="24"/>
        </w:rPr>
        <w:t xml:space="preserve"> </w:t>
      </w:r>
      <w:r>
        <w:rPr>
          <w:position w:val="2"/>
          <w:sz w:val="24"/>
        </w:rPr>
        <w:t>consumption</w:t>
      </w:r>
      <w:r>
        <w:rPr>
          <w:spacing w:val="38"/>
          <w:position w:val="2"/>
          <w:sz w:val="24"/>
        </w:rPr>
        <w:t xml:space="preserve"> </w:t>
      </w:r>
      <w:r>
        <w:rPr>
          <w:position w:val="2"/>
          <w:sz w:val="24"/>
        </w:rPr>
        <w:t>at</w:t>
      </w:r>
      <w:r>
        <w:rPr>
          <w:spacing w:val="39"/>
          <w:position w:val="2"/>
          <w:sz w:val="24"/>
        </w:rPr>
        <w:t xml:space="preserve"> </w:t>
      </w:r>
      <w:r>
        <w:rPr>
          <w:position w:val="2"/>
          <w:sz w:val="24"/>
        </w:rPr>
        <w:t>the</w:t>
      </w:r>
      <w:r>
        <w:rPr>
          <w:spacing w:val="37"/>
          <w:position w:val="2"/>
          <w:sz w:val="24"/>
        </w:rPr>
        <w:t xml:space="preserve"> </w:t>
      </w:r>
      <w:r>
        <w:rPr>
          <w:position w:val="2"/>
          <w:sz w:val="24"/>
        </w:rPr>
        <w:t>temperatures</w:t>
      </w:r>
      <w:r>
        <w:rPr>
          <w:spacing w:val="38"/>
          <w:position w:val="2"/>
          <w:sz w:val="24"/>
        </w:rPr>
        <w:t xml:space="preserve"> </w:t>
      </w:r>
      <w:r>
        <w:rPr>
          <w:position w:val="2"/>
          <w:sz w:val="24"/>
        </w:rPr>
        <w:t>of</w:t>
      </w:r>
      <w:r>
        <w:rPr>
          <w:spacing w:val="40"/>
          <w:position w:val="2"/>
          <w:sz w:val="24"/>
        </w:rPr>
        <w:t xml:space="preserve"> </w:t>
      </w:r>
      <w:r>
        <w:rPr>
          <w:position w:val="2"/>
          <w:sz w:val="24"/>
        </w:rPr>
        <w:t>+4</w:t>
      </w:r>
      <w:r>
        <w:rPr>
          <w:spacing w:val="7"/>
          <w:position w:val="2"/>
          <w:sz w:val="24"/>
        </w:rPr>
        <w:t xml:space="preserve"> </w:t>
      </w:r>
      <w:r>
        <w:rPr>
          <w:position w:val="2"/>
          <w:sz w:val="24"/>
        </w:rPr>
        <w:t>°C</w:t>
      </w:r>
      <w:r>
        <w:rPr>
          <w:spacing w:val="41"/>
          <w:position w:val="2"/>
          <w:sz w:val="24"/>
        </w:rPr>
        <w:t xml:space="preserve"> </w:t>
      </w:r>
      <w:r>
        <w:rPr>
          <w:position w:val="2"/>
          <w:sz w:val="24"/>
        </w:rPr>
        <w:t>and</w:t>
      </w:r>
      <w:r>
        <w:rPr>
          <w:spacing w:val="39"/>
          <w:position w:val="2"/>
          <w:sz w:val="24"/>
        </w:rPr>
        <w:t xml:space="preserve"> </w:t>
      </w:r>
      <w:r>
        <w:rPr>
          <w:position w:val="2"/>
          <w:sz w:val="24"/>
        </w:rPr>
        <w:t>−19</w:t>
      </w:r>
      <w:r>
        <w:rPr>
          <w:spacing w:val="42"/>
          <w:position w:val="2"/>
          <w:sz w:val="24"/>
        </w:rPr>
        <w:t xml:space="preserve"> </w:t>
      </w:r>
      <w:r>
        <w:rPr>
          <w:position w:val="2"/>
          <w:sz w:val="24"/>
        </w:rPr>
        <w:t>°C</w:t>
      </w:r>
      <w:r>
        <w:rPr>
          <w:spacing w:val="43"/>
          <w:position w:val="2"/>
          <w:sz w:val="24"/>
        </w:rPr>
        <w:t xml:space="preserve"> </w:t>
      </w:r>
      <w:r>
        <w:rPr>
          <w:position w:val="2"/>
          <w:sz w:val="24"/>
        </w:rPr>
        <w:t>(</w:t>
      </w:r>
      <w:r>
        <w:rPr>
          <w:i/>
          <w:position w:val="2"/>
          <w:sz w:val="24"/>
        </w:rPr>
        <w:t>E</w:t>
      </w:r>
      <w:proofErr w:type="gramStart"/>
      <w:r>
        <w:rPr>
          <w:sz w:val="16"/>
        </w:rPr>
        <w:t>4,-</w:t>
      </w:r>
      <w:proofErr w:type="gramEnd"/>
      <w:r>
        <w:rPr>
          <w:spacing w:val="1"/>
          <w:sz w:val="16"/>
        </w:rPr>
        <w:t xml:space="preserve"> </w:t>
      </w:r>
      <w:r>
        <w:rPr>
          <w:sz w:val="16"/>
        </w:rPr>
        <w:t>19</w:t>
      </w:r>
      <w:r>
        <w:rPr>
          <w:position w:val="2"/>
          <w:sz w:val="24"/>
        </w:rPr>
        <w:t>);</w:t>
      </w:r>
    </w:p>
    <w:p w14:paraId="32B69E56" w14:textId="77777777" w:rsidR="0077219C" w:rsidRDefault="0077219C" w:rsidP="0077219C">
      <w:pPr>
        <w:rPr>
          <w:sz w:val="24"/>
        </w:rPr>
        <w:sectPr w:rsidR="0077219C" w:rsidSect="004311E2">
          <w:type w:val="continuous"/>
          <w:pgSz w:w="11910" w:h="16840"/>
          <w:pgMar w:top="1680" w:right="100" w:bottom="1440" w:left="600" w:header="720" w:footer="720" w:gutter="0"/>
          <w:cols w:space="720"/>
        </w:sectPr>
      </w:pPr>
    </w:p>
    <w:p w14:paraId="22E50D47" w14:textId="77777777" w:rsidR="0077219C" w:rsidRDefault="0077219C" w:rsidP="0077219C">
      <w:pPr>
        <w:pStyle w:val="ListParagraph"/>
        <w:numPr>
          <w:ilvl w:val="0"/>
          <w:numId w:val="1"/>
        </w:numPr>
        <w:tabs>
          <w:tab w:val="left" w:pos="1539"/>
        </w:tabs>
        <w:spacing w:before="14" w:line="237" w:lineRule="auto"/>
        <w:ind w:right="1320"/>
        <w:rPr>
          <w:sz w:val="24"/>
        </w:rPr>
      </w:pPr>
      <w:r>
        <w:rPr>
          <w:position w:val="2"/>
          <w:sz w:val="24"/>
        </w:rPr>
        <w:lastRenderedPageBreak/>
        <w:t>Determine</w:t>
      </w:r>
      <w:r>
        <w:rPr>
          <w:spacing w:val="36"/>
          <w:position w:val="2"/>
          <w:sz w:val="24"/>
        </w:rPr>
        <w:t xml:space="preserve"> </w:t>
      </w:r>
      <w:r>
        <w:rPr>
          <w:position w:val="2"/>
          <w:sz w:val="24"/>
        </w:rPr>
        <w:t>the</w:t>
      </w:r>
      <w:r>
        <w:rPr>
          <w:spacing w:val="37"/>
          <w:position w:val="2"/>
          <w:sz w:val="24"/>
        </w:rPr>
        <w:t xml:space="preserve"> </w:t>
      </w:r>
      <w:r>
        <w:rPr>
          <w:position w:val="2"/>
          <w:sz w:val="24"/>
        </w:rPr>
        <w:t>energy</w:t>
      </w:r>
      <w:r>
        <w:rPr>
          <w:spacing w:val="31"/>
          <w:position w:val="2"/>
          <w:sz w:val="24"/>
        </w:rPr>
        <w:t xml:space="preserve"> </w:t>
      </w:r>
      <w:r>
        <w:rPr>
          <w:position w:val="2"/>
          <w:sz w:val="24"/>
        </w:rPr>
        <w:t>consumption</w:t>
      </w:r>
      <w:r>
        <w:rPr>
          <w:spacing w:val="38"/>
          <w:position w:val="2"/>
          <w:sz w:val="24"/>
        </w:rPr>
        <w:t xml:space="preserve"> </w:t>
      </w:r>
      <w:r>
        <w:rPr>
          <w:position w:val="2"/>
          <w:sz w:val="24"/>
        </w:rPr>
        <w:t>at</w:t>
      </w:r>
      <w:r>
        <w:rPr>
          <w:spacing w:val="40"/>
          <w:position w:val="2"/>
          <w:sz w:val="24"/>
        </w:rPr>
        <w:t xml:space="preserve"> </w:t>
      </w:r>
      <w:r>
        <w:rPr>
          <w:position w:val="2"/>
          <w:sz w:val="24"/>
        </w:rPr>
        <w:t>the</w:t>
      </w:r>
      <w:r>
        <w:rPr>
          <w:spacing w:val="37"/>
          <w:position w:val="2"/>
          <w:sz w:val="24"/>
        </w:rPr>
        <w:t xml:space="preserve"> </w:t>
      </w:r>
      <w:r>
        <w:rPr>
          <w:position w:val="2"/>
          <w:sz w:val="24"/>
        </w:rPr>
        <w:t>temperatures</w:t>
      </w:r>
      <w:r>
        <w:rPr>
          <w:spacing w:val="38"/>
          <w:position w:val="2"/>
          <w:sz w:val="24"/>
        </w:rPr>
        <w:t xml:space="preserve"> </w:t>
      </w:r>
      <w:r>
        <w:rPr>
          <w:position w:val="2"/>
          <w:sz w:val="24"/>
        </w:rPr>
        <w:t>of</w:t>
      </w:r>
      <w:r>
        <w:rPr>
          <w:spacing w:val="57"/>
          <w:position w:val="2"/>
          <w:sz w:val="24"/>
        </w:rPr>
        <w:t xml:space="preserve"> </w:t>
      </w:r>
      <w:r>
        <w:rPr>
          <w:position w:val="2"/>
          <w:sz w:val="24"/>
        </w:rPr>
        <w:t>+3</w:t>
      </w:r>
      <w:r>
        <w:rPr>
          <w:spacing w:val="45"/>
          <w:position w:val="2"/>
          <w:sz w:val="24"/>
        </w:rPr>
        <w:t xml:space="preserve"> </w:t>
      </w:r>
      <w:r>
        <w:rPr>
          <w:position w:val="2"/>
          <w:sz w:val="24"/>
        </w:rPr>
        <w:t>°C</w:t>
      </w:r>
      <w:r>
        <w:rPr>
          <w:spacing w:val="41"/>
          <w:position w:val="2"/>
          <w:sz w:val="24"/>
        </w:rPr>
        <w:t xml:space="preserve"> </w:t>
      </w:r>
      <w:r>
        <w:rPr>
          <w:position w:val="2"/>
          <w:sz w:val="24"/>
        </w:rPr>
        <w:t>and</w:t>
      </w:r>
      <w:r>
        <w:rPr>
          <w:spacing w:val="40"/>
          <w:position w:val="2"/>
          <w:sz w:val="24"/>
        </w:rPr>
        <w:t xml:space="preserve"> </w:t>
      </w:r>
      <w:r>
        <w:rPr>
          <w:position w:val="2"/>
          <w:sz w:val="24"/>
        </w:rPr>
        <w:t>−18</w:t>
      </w:r>
      <w:r>
        <w:rPr>
          <w:spacing w:val="42"/>
          <w:position w:val="2"/>
          <w:sz w:val="24"/>
        </w:rPr>
        <w:t xml:space="preserve"> </w:t>
      </w:r>
      <w:r>
        <w:rPr>
          <w:position w:val="2"/>
          <w:sz w:val="24"/>
        </w:rPr>
        <w:t>°C</w:t>
      </w:r>
      <w:r>
        <w:rPr>
          <w:spacing w:val="44"/>
          <w:position w:val="2"/>
          <w:sz w:val="24"/>
        </w:rPr>
        <w:t xml:space="preserve"> </w:t>
      </w:r>
      <w:r>
        <w:rPr>
          <w:position w:val="2"/>
          <w:sz w:val="24"/>
        </w:rPr>
        <w:t>(</w:t>
      </w:r>
      <w:r>
        <w:rPr>
          <w:i/>
          <w:position w:val="2"/>
          <w:sz w:val="24"/>
        </w:rPr>
        <w:t>E</w:t>
      </w:r>
      <w:proofErr w:type="gramStart"/>
      <w:r>
        <w:rPr>
          <w:sz w:val="16"/>
        </w:rPr>
        <w:t>3,-</w:t>
      </w:r>
      <w:proofErr w:type="gramEnd"/>
      <w:r>
        <w:rPr>
          <w:spacing w:val="1"/>
          <w:sz w:val="16"/>
        </w:rPr>
        <w:t xml:space="preserve"> </w:t>
      </w:r>
      <w:r>
        <w:rPr>
          <w:sz w:val="16"/>
        </w:rPr>
        <w:t>18</w:t>
      </w:r>
      <w:r>
        <w:rPr>
          <w:position w:val="2"/>
          <w:sz w:val="24"/>
        </w:rPr>
        <w:t>).</w:t>
      </w:r>
    </w:p>
    <w:p w14:paraId="483B33EF" w14:textId="77777777" w:rsidR="0077219C" w:rsidRDefault="0077219C" w:rsidP="0077219C">
      <w:pPr>
        <w:spacing w:before="184"/>
        <w:ind w:left="1538" w:right="1336"/>
        <w:rPr>
          <w:sz w:val="16"/>
        </w:rPr>
      </w:pPr>
      <w:r>
        <w:rPr>
          <w:sz w:val="16"/>
        </w:rPr>
        <w:t>NOTE</w:t>
      </w:r>
      <w:r>
        <w:rPr>
          <w:spacing w:val="35"/>
          <w:sz w:val="16"/>
        </w:rPr>
        <w:t xml:space="preserve"> </w:t>
      </w:r>
      <w:r>
        <w:rPr>
          <w:rFonts w:ascii="Symbol" w:hAnsi="Symbol"/>
          <w:sz w:val="16"/>
        </w:rPr>
        <w:t></w:t>
      </w:r>
      <w:r>
        <w:rPr>
          <w:spacing w:val="7"/>
          <w:sz w:val="16"/>
        </w:rPr>
        <w:t xml:space="preserve"> </w:t>
      </w:r>
      <w:r>
        <w:rPr>
          <w:sz w:val="16"/>
        </w:rPr>
        <w:t>These</w:t>
      </w:r>
      <w:r>
        <w:rPr>
          <w:spacing w:val="39"/>
          <w:sz w:val="16"/>
        </w:rPr>
        <w:t xml:space="preserve"> </w:t>
      </w:r>
      <w:r>
        <w:rPr>
          <w:sz w:val="16"/>
        </w:rPr>
        <w:t>calculations</w:t>
      </w:r>
      <w:r>
        <w:rPr>
          <w:spacing w:val="41"/>
          <w:sz w:val="16"/>
        </w:rPr>
        <w:t xml:space="preserve"> </w:t>
      </w:r>
      <w:r>
        <w:rPr>
          <w:sz w:val="16"/>
        </w:rPr>
        <w:t>can</w:t>
      </w:r>
      <w:r>
        <w:rPr>
          <w:spacing w:val="47"/>
          <w:sz w:val="16"/>
        </w:rPr>
        <w:t xml:space="preserve"> </w:t>
      </w:r>
      <w:r>
        <w:rPr>
          <w:sz w:val="16"/>
        </w:rPr>
        <w:t>be</w:t>
      </w:r>
      <w:r>
        <w:rPr>
          <w:spacing w:val="38"/>
          <w:sz w:val="16"/>
        </w:rPr>
        <w:t xml:space="preserve"> </w:t>
      </w:r>
      <w:r>
        <w:rPr>
          <w:sz w:val="16"/>
        </w:rPr>
        <w:t>done</w:t>
      </w:r>
      <w:r>
        <w:rPr>
          <w:spacing w:val="39"/>
          <w:sz w:val="16"/>
        </w:rPr>
        <w:t xml:space="preserve"> </w:t>
      </w:r>
      <w:proofErr w:type="gramStart"/>
      <w:r>
        <w:rPr>
          <w:sz w:val="16"/>
        </w:rPr>
        <w:t>for  any</w:t>
      </w:r>
      <w:proofErr w:type="gramEnd"/>
      <w:r>
        <w:rPr>
          <w:sz w:val="16"/>
        </w:rPr>
        <w:t xml:space="preserve">  two</w:t>
      </w:r>
      <w:r>
        <w:rPr>
          <w:spacing w:val="51"/>
          <w:sz w:val="16"/>
        </w:rPr>
        <w:t xml:space="preserve"> </w:t>
      </w:r>
      <w:r>
        <w:rPr>
          <w:sz w:val="16"/>
        </w:rPr>
        <w:t>compartments</w:t>
      </w:r>
      <w:r>
        <w:rPr>
          <w:spacing w:val="44"/>
          <w:sz w:val="16"/>
        </w:rPr>
        <w:t xml:space="preserve"> </w:t>
      </w:r>
      <w:r>
        <w:rPr>
          <w:sz w:val="16"/>
        </w:rPr>
        <w:t>A</w:t>
      </w:r>
      <w:r>
        <w:rPr>
          <w:spacing w:val="38"/>
          <w:sz w:val="16"/>
        </w:rPr>
        <w:t xml:space="preserve"> </w:t>
      </w:r>
      <w:r>
        <w:rPr>
          <w:sz w:val="16"/>
        </w:rPr>
        <w:t>and</w:t>
      </w:r>
      <w:r>
        <w:rPr>
          <w:spacing w:val="44"/>
          <w:sz w:val="16"/>
        </w:rPr>
        <w:t xml:space="preserve"> </w:t>
      </w:r>
      <w:r>
        <w:rPr>
          <w:sz w:val="16"/>
        </w:rPr>
        <w:t>B.</w:t>
      </w:r>
      <w:r>
        <w:rPr>
          <w:spacing w:val="43"/>
          <w:sz w:val="16"/>
        </w:rPr>
        <w:t xml:space="preserve"> </w:t>
      </w:r>
      <w:r>
        <w:rPr>
          <w:sz w:val="16"/>
        </w:rPr>
        <w:t>The</w:t>
      </w:r>
      <w:r>
        <w:rPr>
          <w:spacing w:val="43"/>
          <w:sz w:val="16"/>
        </w:rPr>
        <w:t xml:space="preserve"> </w:t>
      </w:r>
      <w:r>
        <w:rPr>
          <w:sz w:val="16"/>
        </w:rPr>
        <w:t>fresh</w:t>
      </w:r>
      <w:r>
        <w:rPr>
          <w:spacing w:val="42"/>
          <w:sz w:val="16"/>
        </w:rPr>
        <w:t xml:space="preserve"> </w:t>
      </w:r>
      <w:r>
        <w:rPr>
          <w:sz w:val="16"/>
        </w:rPr>
        <w:t>food</w:t>
      </w:r>
      <w:r>
        <w:rPr>
          <w:spacing w:val="48"/>
          <w:sz w:val="16"/>
        </w:rPr>
        <w:t xml:space="preserve"> </w:t>
      </w:r>
      <w:r>
        <w:rPr>
          <w:sz w:val="16"/>
        </w:rPr>
        <w:t>and</w:t>
      </w:r>
      <w:r>
        <w:rPr>
          <w:spacing w:val="44"/>
          <w:sz w:val="16"/>
        </w:rPr>
        <w:t xml:space="preserve"> </w:t>
      </w:r>
      <w:proofErr w:type="gramStart"/>
      <w:r>
        <w:rPr>
          <w:sz w:val="16"/>
        </w:rPr>
        <w:t>freezer  is</w:t>
      </w:r>
      <w:proofErr w:type="gramEnd"/>
      <w:r>
        <w:rPr>
          <w:spacing w:val="42"/>
          <w:sz w:val="16"/>
        </w:rPr>
        <w:t xml:space="preserve"> </w:t>
      </w:r>
      <w:r>
        <w:rPr>
          <w:sz w:val="16"/>
        </w:rPr>
        <w:t>used</w:t>
      </w:r>
      <w:r>
        <w:rPr>
          <w:spacing w:val="42"/>
          <w:sz w:val="16"/>
        </w:rPr>
        <w:t xml:space="preserve"> </w:t>
      </w:r>
      <w:r>
        <w:rPr>
          <w:sz w:val="16"/>
        </w:rPr>
        <w:t>as</w:t>
      </w:r>
      <w:r>
        <w:rPr>
          <w:spacing w:val="1"/>
          <w:sz w:val="16"/>
        </w:rPr>
        <w:t xml:space="preserve"> </w:t>
      </w:r>
      <w:r>
        <w:rPr>
          <w:sz w:val="16"/>
        </w:rPr>
        <w:t>an</w:t>
      </w:r>
      <w:r>
        <w:rPr>
          <w:spacing w:val="17"/>
          <w:sz w:val="16"/>
        </w:rPr>
        <w:t xml:space="preserve"> </w:t>
      </w:r>
      <w:r>
        <w:rPr>
          <w:sz w:val="16"/>
        </w:rPr>
        <w:t>illustrative</w:t>
      </w:r>
      <w:r>
        <w:rPr>
          <w:spacing w:val="16"/>
          <w:sz w:val="16"/>
        </w:rPr>
        <w:t xml:space="preserve"> </w:t>
      </w:r>
      <w:r>
        <w:rPr>
          <w:sz w:val="16"/>
        </w:rPr>
        <w:t>example.</w:t>
      </w:r>
    </w:p>
    <w:p w14:paraId="22443B2E" w14:textId="77777777" w:rsidR="0077219C" w:rsidRDefault="0077219C" w:rsidP="0077219C">
      <w:pPr>
        <w:pStyle w:val="BodyText"/>
        <w:spacing w:before="10"/>
        <w:rPr>
          <w:sz w:val="23"/>
        </w:rPr>
      </w:pPr>
    </w:p>
    <w:p w14:paraId="2E9F2802" w14:textId="77777777" w:rsidR="0077219C" w:rsidRDefault="0077219C" w:rsidP="0077219C">
      <w:pPr>
        <w:pStyle w:val="BodyText"/>
        <w:ind w:left="818"/>
      </w:pPr>
      <w:r>
        <w:t>The</w:t>
      </w:r>
      <w:r>
        <w:rPr>
          <w:spacing w:val="46"/>
        </w:rPr>
        <w:t xml:space="preserve"> </w:t>
      </w:r>
      <w:r>
        <w:t>temperature</w:t>
      </w:r>
      <w:r>
        <w:rPr>
          <w:spacing w:val="47"/>
        </w:rPr>
        <w:t xml:space="preserve"> </w:t>
      </w:r>
      <w:r>
        <w:t>response</w:t>
      </w:r>
      <w:r>
        <w:rPr>
          <w:spacing w:val="44"/>
        </w:rPr>
        <w:t xml:space="preserve"> </w:t>
      </w:r>
      <w:r>
        <w:t>to</w:t>
      </w:r>
      <w:r>
        <w:rPr>
          <w:spacing w:val="45"/>
        </w:rPr>
        <w:t xml:space="preserve"> </w:t>
      </w:r>
      <w:r>
        <w:t>changes</w:t>
      </w:r>
      <w:r>
        <w:rPr>
          <w:spacing w:val="45"/>
        </w:rPr>
        <w:t xml:space="preserve"> </w:t>
      </w:r>
      <w:r>
        <w:t>in</w:t>
      </w:r>
      <w:r>
        <w:rPr>
          <w:spacing w:val="46"/>
        </w:rPr>
        <w:t xml:space="preserve"> </w:t>
      </w:r>
      <w:r>
        <w:t>internal</w:t>
      </w:r>
      <w:r>
        <w:rPr>
          <w:spacing w:val="46"/>
        </w:rPr>
        <w:t xml:space="preserve"> </w:t>
      </w:r>
      <w:r>
        <w:t>temperatures</w:t>
      </w:r>
      <w:r>
        <w:rPr>
          <w:spacing w:val="50"/>
        </w:rPr>
        <w:t xml:space="preserve"> </w:t>
      </w:r>
      <w:r>
        <w:t>can</w:t>
      </w:r>
      <w:r>
        <w:rPr>
          <w:spacing w:val="45"/>
        </w:rPr>
        <w:t xml:space="preserve"> </w:t>
      </w:r>
      <w:r>
        <w:t>then</w:t>
      </w:r>
      <w:r>
        <w:rPr>
          <w:spacing w:val="49"/>
        </w:rPr>
        <w:t xml:space="preserve"> </w:t>
      </w:r>
      <w:r>
        <w:t>be</w:t>
      </w:r>
      <w:r>
        <w:rPr>
          <w:spacing w:val="46"/>
        </w:rPr>
        <w:t xml:space="preserve"> </w:t>
      </w:r>
      <w:r>
        <w:t>calculated</w:t>
      </w:r>
      <w:r>
        <w:rPr>
          <w:spacing w:val="49"/>
        </w:rPr>
        <w:t xml:space="preserve"> </w:t>
      </w:r>
      <w:r>
        <w:t>as:</w:t>
      </w:r>
    </w:p>
    <w:p w14:paraId="2ACE9577" w14:textId="77777777" w:rsidR="00334C21" w:rsidRDefault="00334C21" w:rsidP="0077219C">
      <w:pPr>
        <w:pStyle w:val="BodyText"/>
        <w:ind w:left="818"/>
      </w:pPr>
    </w:p>
    <w:p w14:paraId="5248CDAC" w14:textId="3CD5BB27" w:rsidR="0077219C" w:rsidRDefault="00000000" w:rsidP="00334C21">
      <w:pPr>
        <w:pStyle w:val="PARAGRAPHCharCharCharCharCharCharCharCharCharChar"/>
        <w:jc w:val="center"/>
        <w:rPr>
          <w:sz w:val="26"/>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freezer</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4,-18</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4,-19</m:t>
                </m:r>
              </m:sub>
            </m:sSub>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4,-18</m:t>
                </m:r>
              </m:sub>
            </m:sSub>
          </m:den>
        </m:f>
      </m:oMath>
      <w:r w:rsidR="00334C21">
        <w:rPr>
          <w:rFonts w:ascii="Times New Roman" w:hAnsi="Times New Roman" w:cs="Times New Roman"/>
          <w:sz w:val="24"/>
          <w:szCs w:val="24"/>
        </w:rPr>
        <w:t xml:space="preserve">                </w:t>
      </w:r>
    </w:p>
    <w:p w14:paraId="4E071859" w14:textId="77777777" w:rsidR="0077219C" w:rsidRDefault="0077219C" w:rsidP="0077219C">
      <w:pPr>
        <w:pStyle w:val="BodyText"/>
        <w:spacing w:before="1"/>
        <w:ind w:left="818"/>
      </w:pPr>
      <w:proofErr w:type="gramStart"/>
      <w:r>
        <w:t>where</w:t>
      </w:r>
      <w:proofErr w:type="gramEnd"/>
    </w:p>
    <w:p w14:paraId="013DF882" w14:textId="77777777" w:rsidR="0077219C" w:rsidRDefault="0077219C" w:rsidP="0077219C">
      <w:pPr>
        <w:pStyle w:val="BodyText"/>
        <w:spacing w:before="9"/>
        <w:rPr>
          <w:sz w:val="20"/>
        </w:rPr>
      </w:pPr>
    </w:p>
    <w:p w14:paraId="41735577" w14:textId="77777777" w:rsidR="0077219C" w:rsidRDefault="0077219C" w:rsidP="0077219C">
      <w:pPr>
        <w:pStyle w:val="BodyText"/>
        <w:tabs>
          <w:tab w:val="left" w:pos="2237"/>
        </w:tabs>
        <w:spacing w:before="6" w:line="235" w:lineRule="auto"/>
        <w:ind w:left="2520" w:right="1336" w:hanging="1361"/>
      </w:pPr>
      <w:r>
        <w:rPr>
          <w:rFonts w:ascii="Symbol" w:hAnsi="Symbol"/>
          <w:position w:val="2"/>
        </w:rPr>
        <w:t></w:t>
      </w:r>
      <w:r>
        <w:rPr>
          <w:i/>
          <w:position w:val="2"/>
        </w:rPr>
        <w:t>E</w:t>
      </w:r>
      <w:r>
        <w:rPr>
          <w:sz w:val="16"/>
        </w:rPr>
        <w:t>freezer</w:t>
      </w:r>
      <w:r>
        <w:rPr>
          <w:sz w:val="16"/>
        </w:rPr>
        <w:tab/>
      </w:r>
      <w:r>
        <w:rPr>
          <w:position w:val="2"/>
        </w:rPr>
        <w:t>=</w:t>
      </w:r>
      <w:r>
        <w:rPr>
          <w:spacing w:val="53"/>
          <w:position w:val="2"/>
        </w:rPr>
        <w:t xml:space="preserve"> </w:t>
      </w:r>
      <w:r>
        <w:rPr>
          <w:position w:val="2"/>
        </w:rPr>
        <w:t>change</w:t>
      </w:r>
      <w:r>
        <w:rPr>
          <w:spacing w:val="23"/>
          <w:position w:val="2"/>
        </w:rPr>
        <w:t xml:space="preserve"> </w:t>
      </w:r>
      <w:r>
        <w:rPr>
          <w:position w:val="2"/>
        </w:rPr>
        <w:t>in</w:t>
      </w:r>
      <w:r>
        <w:rPr>
          <w:spacing w:val="28"/>
          <w:position w:val="2"/>
        </w:rPr>
        <w:t xml:space="preserve"> </w:t>
      </w:r>
      <w:r>
        <w:rPr>
          <w:position w:val="2"/>
        </w:rPr>
        <w:t>energy</w:t>
      </w:r>
      <w:r>
        <w:rPr>
          <w:spacing w:val="19"/>
          <w:position w:val="2"/>
        </w:rPr>
        <w:t xml:space="preserve"> </w:t>
      </w:r>
      <w:r>
        <w:rPr>
          <w:position w:val="2"/>
        </w:rPr>
        <w:t>consumption</w:t>
      </w:r>
      <w:r>
        <w:rPr>
          <w:spacing w:val="24"/>
          <w:position w:val="2"/>
        </w:rPr>
        <w:t xml:space="preserve"> </w:t>
      </w:r>
      <w:r>
        <w:rPr>
          <w:position w:val="2"/>
        </w:rPr>
        <w:t>per</w:t>
      </w:r>
      <w:r>
        <w:rPr>
          <w:spacing w:val="24"/>
          <w:position w:val="2"/>
        </w:rPr>
        <w:t xml:space="preserve"> </w:t>
      </w:r>
      <w:r>
        <w:rPr>
          <w:position w:val="2"/>
        </w:rPr>
        <w:t>degree</w:t>
      </w:r>
      <w:r>
        <w:rPr>
          <w:spacing w:val="23"/>
          <w:position w:val="2"/>
        </w:rPr>
        <w:t xml:space="preserve"> </w:t>
      </w:r>
      <w:r>
        <w:rPr>
          <w:position w:val="2"/>
        </w:rPr>
        <w:t>K</w:t>
      </w:r>
      <w:r>
        <w:rPr>
          <w:spacing w:val="27"/>
          <w:position w:val="2"/>
        </w:rPr>
        <w:t xml:space="preserve"> </w:t>
      </w:r>
      <w:r>
        <w:rPr>
          <w:position w:val="2"/>
        </w:rPr>
        <w:t>warmer</w:t>
      </w:r>
      <w:r>
        <w:rPr>
          <w:spacing w:val="21"/>
          <w:position w:val="2"/>
        </w:rPr>
        <w:t xml:space="preserve"> </w:t>
      </w:r>
      <w:r>
        <w:rPr>
          <w:position w:val="2"/>
        </w:rPr>
        <w:t>in</w:t>
      </w:r>
      <w:r>
        <w:rPr>
          <w:spacing w:val="84"/>
          <w:position w:val="2"/>
        </w:rPr>
        <w:t xml:space="preserve"> </w:t>
      </w:r>
      <w:r>
        <w:rPr>
          <w:position w:val="2"/>
        </w:rPr>
        <w:t>freezer</w:t>
      </w:r>
      <w:r>
        <w:rPr>
          <w:spacing w:val="-57"/>
          <w:position w:val="2"/>
        </w:rPr>
        <w:t xml:space="preserve"> </w:t>
      </w:r>
      <w:r>
        <w:t>temperature</w:t>
      </w:r>
      <w:r>
        <w:rPr>
          <w:spacing w:val="39"/>
        </w:rPr>
        <w:t xml:space="preserve"> </w:t>
      </w:r>
      <w:r>
        <w:t>as</w:t>
      </w:r>
      <w:r>
        <w:rPr>
          <w:spacing w:val="43"/>
        </w:rPr>
        <w:t xml:space="preserve"> </w:t>
      </w:r>
      <w:r>
        <w:t>a</w:t>
      </w:r>
      <w:r>
        <w:rPr>
          <w:spacing w:val="43"/>
        </w:rPr>
        <w:t xml:space="preserve"> </w:t>
      </w:r>
      <w:r>
        <w:t>percent</w:t>
      </w:r>
      <w:r>
        <w:rPr>
          <w:spacing w:val="40"/>
        </w:rPr>
        <w:t xml:space="preserve"> </w:t>
      </w:r>
      <w:r>
        <w:t>of</w:t>
      </w:r>
      <w:r>
        <w:rPr>
          <w:spacing w:val="40"/>
        </w:rPr>
        <w:t xml:space="preserve"> </w:t>
      </w:r>
      <w:r>
        <w:t>the</w:t>
      </w:r>
      <w:r>
        <w:rPr>
          <w:spacing w:val="35"/>
        </w:rPr>
        <w:t xml:space="preserve"> </w:t>
      </w:r>
      <w:r>
        <w:t>target</w:t>
      </w:r>
      <w:r>
        <w:rPr>
          <w:spacing w:val="41"/>
        </w:rPr>
        <w:t xml:space="preserve"> </w:t>
      </w:r>
      <w:r>
        <w:t>energy</w:t>
      </w:r>
      <w:r>
        <w:rPr>
          <w:spacing w:val="34"/>
        </w:rPr>
        <w:t xml:space="preserve"> </w:t>
      </w:r>
      <w:r>
        <w:t>consumption</w:t>
      </w:r>
      <w:r>
        <w:rPr>
          <w:spacing w:val="41"/>
        </w:rPr>
        <w:t xml:space="preserve"> </w:t>
      </w:r>
      <w:r>
        <w:t>at</w:t>
      </w:r>
      <w:r>
        <w:rPr>
          <w:spacing w:val="52"/>
        </w:rPr>
        <w:t xml:space="preserve"> </w:t>
      </w:r>
      <w:r>
        <w:t>point</w:t>
      </w:r>
      <w:r>
        <w:rPr>
          <w:spacing w:val="43"/>
        </w:rPr>
        <w:t xml:space="preserve"> </w:t>
      </w:r>
      <w:r>
        <w:t>Q;</w:t>
      </w:r>
    </w:p>
    <w:p w14:paraId="00A27F97" w14:textId="77777777" w:rsidR="0077219C" w:rsidRDefault="0077219C" w:rsidP="0077219C">
      <w:pPr>
        <w:pStyle w:val="BodyText"/>
        <w:tabs>
          <w:tab w:val="left" w:pos="2304"/>
        </w:tabs>
        <w:spacing w:before="2" w:line="277" w:lineRule="exact"/>
        <w:ind w:left="1159"/>
      </w:pPr>
      <w:r>
        <w:rPr>
          <w:i/>
          <w:position w:val="2"/>
        </w:rPr>
        <w:t>E</w:t>
      </w:r>
      <w:proofErr w:type="gramStart"/>
      <w:r>
        <w:rPr>
          <w:sz w:val="16"/>
        </w:rPr>
        <w:t>4,−</w:t>
      </w:r>
      <w:proofErr w:type="gramEnd"/>
      <w:r>
        <w:rPr>
          <w:sz w:val="16"/>
        </w:rPr>
        <w:t>18</w:t>
      </w:r>
      <w:r>
        <w:rPr>
          <w:sz w:val="16"/>
        </w:rPr>
        <w:tab/>
      </w:r>
      <w:r>
        <w:rPr>
          <w:position w:val="2"/>
        </w:rPr>
        <w:t>=</w:t>
      </w:r>
      <w:r>
        <w:rPr>
          <w:spacing w:val="38"/>
          <w:position w:val="2"/>
        </w:rPr>
        <w:t xml:space="preserve"> </w:t>
      </w:r>
      <w:r>
        <w:rPr>
          <w:position w:val="2"/>
        </w:rPr>
        <w:t>energy</w:t>
      </w:r>
      <w:r>
        <w:rPr>
          <w:spacing w:val="34"/>
          <w:position w:val="2"/>
        </w:rPr>
        <w:t xml:space="preserve"> </w:t>
      </w:r>
      <w:r>
        <w:rPr>
          <w:position w:val="2"/>
        </w:rPr>
        <w:t>consumption</w:t>
      </w:r>
      <w:r>
        <w:rPr>
          <w:spacing w:val="42"/>
          <w:position w:val="2"/>
        </w:rPr>
        <w:t xml:space="preserve"> </w:t>
      </w:r>
      <w:r>
        <w:rPr>
          <w:position w:val="2"/>
        </w:rPr>
        <w:t>by</w:t>
      </w:r>
      <w:r>
        <w:rPr>
          <w:spacing w:val="31"/>
          <w:position w:val="2"/>
        </w:rPr>
        <w:t xml:space="preserve"> </w:t>
      </w:r>
      <w:r>
        <w:rPr>
          <w:position w:val="2"/>
        </w:rPr>
        <w:t>interpolation</w:t>
      </w:r>
      <w:r>
        <w:rPr>
          <w:spacing w:val="40"/>
          <w:position w:val="2"/>
        </w:rPr>
        <w:t xml:space="preserve"> </w:t>
      </w:r>
      <w:r>
        <w:rPr>
          <w:position w:val="2"/>
        </w:rPr>
        <w:t>at</w:t>
      </w:r>
      <w:r>
        <w:rPr>
          <w:spacing w:val="40"/>
          <w:position w:val="2"/>
        </w:rPr>
        <w:t xml:space="preserve"> </w:t>
      </w:r>
      <w:r>
        <w:rPr>
          <w:position w:val="2"/>
        </w:rPr>
        <w:t>+4</w:t>
      </w:r>
      <w:r>
        <w:rPr>
          <w:spacing w:val="54"/>
          <w:position w:val="2"/>
        </w:rPr>
        <w:t xml:space="preserve"> </w:t>
      </w:r>
      <w:r>
        <w:rPr>
          <w:position w:val="2"/>
        </w:rPr>
        <w:t>°C</w:t>
      </w:r>
      <w:r>
        <w:rPr>
          <w:spacing w:val="39"/>
          <w:position w:val="2"/>
        </w:rPr>
        <w:t xml:space="preserve"> </w:t>
      </w:r>
      <w:r>
        <w:rPr>
          <w:position w:val="2"/>
        </w:rPr>
        <w:t>and</w:t>
      </w:r>
      <w:r>
        <w:rPr>
          <w:spacing w:val="41"/>
          <w:position w:val="2"/>
        </w:rPr>
        <w:t xml:space="preserve"> </w:t>
      </w:r>
      <w:r>
        <w:rPr>
          <w:position w:val="2"/>
        </w:rPr>
        <w:t>−18</w:t>
      </w:r>
      <w:r>
        <w:rPr>
          <w:spacing w:val="39"/>
          <w:position w:val="2"/>
        </w:rPr>
        <w:t xml:space="preserve"> </w:t>
      </w:r>
      <w:r>
        <w:rPr>
          <w:position w:val="2"/>
        </w:rPr>
        <w:t>°C;</w:t>
      </w:r>
      <w:r>
        <w:rPr>
          <w:spacing w:val="41"/>
          <w:position w:val="2"/>
        </w:rPr>
        <w:t xml:space="preserve"> </w:t>
      </w:r>
      <w:r>
        <w:rPr>
          <w:position w:val="2"/>
        </w:rPr>
        <w:t>and</w:t>
      </w:r>
    </w:p>
    <w:p w14:paraId="75057C20" w14:textId="77777777" w:rsidR="0077219C" w:rsidRDefault="0077219C" w:rsidP="0077219C">
      <w:pPr>
        <w:pStyle w:val="BodyText"/>
        <w:tabs>
          <w:tab w:val="left" w:pos="2304"/>
        </w:tabs>
        <w:spacing w:line="277" w:lineRule="exact"/>
        <w:ind w:left="1159"/>
      </w:pPr>
      <w:r>
        <w:rPr>
          <w:i/>
          <w:position w:val="2"/>
        </w:rPr>
        <w:t>E</w:t>
      </w:r>
      <w:proofErr w:type="gramStart"/>
      <w:r>
        <w:rPr>
          <w:sz w:val="16"/>
        </w:rPr>
        <w:t>4,−</w:t>
      </w:r>
      <w:proofErr w:type="gramEnd"/>
      <w:r>
        <w:rPr>
          <w:sz w:val="16"/>
        </w:rPr>
        <w:t>19</w:t>
      </w:r>
      <w:r>
        <w:rPr>
          <w:sz w:val="16"/>
        </w:rPr>
        <w:tab/>
      </w:r>
      <w:r>
        <w:rPr>
          <w:position w:val="2"/>
        </w:rPr>
        <w:t>=</w:t>
      </w:r>
      <w:r>
        <w:rPr>
          <w:spacing w:val="39"/>
          <w:position w:val="2"/>
        </w:rPr>
        <w:t xml:space="preserve"> </w:t>
      </w:r>
      <w:r>
        <w:rPr>
          <w:position w:val="2"/>
        </w:rPr>
        <w:t>energy</w:t>
      </w:r>
      <w:r>
        <w:rPr>
          <w:spacing w:val="35"/>
          <w:position w:val="2"/>
        </w:rPr>
        <w:t xml:space="preserve"> </w:t>
      </w:r>
      <w:r>
        <w:rPr>
          <w:position w:val="2"/>
        </w:rPr>
        <w:t>consumption</w:t>
      </w:r>
      <w:r>
        <w:rPr>
          <w:spacing w:val="44"/>
          <w:position w:val="2"/>
        </w:rPr>
        <w:t xml:space="preserve"> </w:t>
      </w:r>
      <w:r>
        <w:rPr>
          <w:position w:val="2"/>
        </w:rPr>
        <w:t>by</w:t>
      </w:r>
      <w:r>
        <w:rPr>
          <w:spacing w:val="32"/>
          <w:position w:val="2"/>
        </w:rPr>
        <w:t xml:space="preserve"> </w:t>
      </w:r>
      <w:r>
        <w:rPr>
          <w:position w:val="2"/>
        </w:rPr>
        <w:t>interpolation</w:t>
      </w:r>
      <w:r>
        <w:rPr>
          <w:spacing w:val="41"/>
          <w:position w:val="2"/>
        </w:rPr>
        <w:t xml:space="preserve"> </w:t>
      </w:r>
      <w:r>
        <w:rPr>
          <w:position w:val="2"/>
        </w:rPr>
        <w:t>at</w:t>
      </w:r>
      <w:r>
        <w:rPr>
          <w:spacing w:val="41"/>
          <w:position w:val="2"/>
        </w:rPr>
        <w:t xml:space="preserve"> </w:t>
      </w:r>
      <w:r>
        <w:rPr>
          <w:position w:val="2"/>
        </w:rPr>
        <w:t>+4</w:t>
      </w:r>
      <w:r>
        <w:rPr>
          <w:spacing w:val="56"/>
          <w:position w:val="2"/>
        </w:rPr>
        <w:t xml:space="preserve"> </w:t>
      </w:r>
      <w:r>
        <w:rPr>
          <w:position w:val="2"/>
        </w:rPr>
        <w:t>°C</w:t>
      </w:r>
      <w:r>
        <w:rPr>
          <w:spacing w:val="40"/>
          <w:position w:val="2"/>
        </w:rPr>
        <w:t xml:space="preserve"> </w:t>
      </w:r>
      <w:r>
        <w:rPr>
          <w:position w:val="2"/>
        </w:rPr>
        <w:t>and</w:t>
      </w:r>
      <w:r>
        <w:rPr>
          <w:spacing w:val="42"/>
          <w:position w:val="2"/>
        </w:rPr>
        <w:t xml:space="preserve"> </w:t>
      </w:r>
      <w:r>
        <w:rPr>
          <w:position w:val="2"/>
        </w:rPr>
        <w:t>−19</w:t>
      </w:r>
      <w:r>
        <w:rPr>
          <w:spacing w:val="40"/>
          <w:position w:val="2"/>
        </w:rPr>
        <w:t xml:space="preserve"> </w:t>
      </w:r>
      <w:r>
        <w:rPr>
          <w:position w:val="2"/>
        </w:rPr>
        <w:t>°C.</w:t>
      </w:r>
    </w:p>
    <w:p w14:paraId="6E77C146" w14:textId="77777777" w:rsidR="0077219C" w:rsidRDefault="0077219C" w:rsidP="0077219C">
      <w:pPr>
        <w:pStyle w:val="BodyText"/>
        <w:spacing w:before="9"/>
        <w:rPr>
          <w:sz w:val="23"/>
        </w:rPr>
      </w:pPr>
    </w:p>
    <w:p w14:paraId="033E8428" w14:textId="77777777" w:rsidR="0077219C" w:rsidRDefault="0077219C" w:rsidP="0077219C">
      <w:pPr>
        <w:pStyle w:val="BodyText"/>
        <w:ind w:left="818"/>
      </w:pPr>
      <w:r>
        <w:t>The</w:t>
      </w:r>
      <w:r>
        <w:rPr>
          <w:spacing w:val="46"/>
        </w:rPr>
        <w:t xml:space="preserve"> </w:t>
      </w:r>
      <w:r>
        <w:t>temperature</w:t>
      </w:r>
      <w:r>
        <w:rPr>
          <w:spacing w:val="47"/>
        </w:rPr>
        <w:t xml:space="preserve"> </w:t>
      </w:r>
      <w:r>
        <w:t>response</w:t>
      </w:r>
      <w:r>
        <w:rPr>
          <w:spacing w:val="44"/>
        </w:rPr>
        <w:t xml:space="preserve"> </w:t>
      </w:r>
      <w:r>
        <w:t>to</w:t>
      </w:r>
      <w:r>
        <w:rPr>
          <w:spacing w:val="45"/>
        </w:rPr>
        <w:t xml:space="preserve"> </w:t>
      </w:r>
      <w:r>
        <w:t>changes</w:t>
      </w:r>
      <w:r>
        <w:rPr>
          <w:spacing w:val="45"/>
        </w:rPr>
        <w:t xml:space="preserve"> </w:t>
      </w:r>
      <w:r>
        <w:t>in</w:t>
      </w:r>
      <w:r>
        <w:rPr>
          <w:spacing w:val="46"/>
        </w:rPr>
        <w:t xml:space="preserve"> </w:t>
      </w:r>
      <w:r>
        <w:t>internal</w:t>
      </w:r>
      <w:r>
        <w:rPr>
          <w:spacing w:val="46"/>
        </w:rPr>
        <w:t xml:space="preserve"> </w:t>
      </w:r>
      <w:r>
        <w:t>temperatures</w:t>
      </w:r>
      <w:r>
        <w:rPr>
          <w:spacing w:val="50"/>
        </w:rPr>
        <w:t xml:space="preserve"> </w:t>
      </w:r>
      <w:r>
        <w:t>can</w:t>
      </w:r>
      <w:r>
        <w:rPr>
          <w:spacing w:val="45"/>
        </w:rPr>
        <w:t xml:space="preserve"> </w:t>
      </w:r>
      <w:r>
        <w:t>then</w:t>
      </w:r>
      <w:r>
        <w:rPr>
          <w:spacing w:val="49"/>
        </w:rPr>
        <w:t xml:space="preserve"> </w:t>
      </w:r>
      <w:r>
        <w:t>be</w:t>
      </w:r>
      <w:r>
        <w:rPr>
          <w:spacing w:val="46"/>
        </w:rPr>
        <w:t xml:space="preserve"> </w:t>
      </w:r>
      <w:r>
        <w:t>calculated</w:t>
      </w:r>
      <w:r>
        <w:rPr>
          <w:spacing w:val="49"/>
        </w:rPr>
        <w:t xml:space="preserve"> </w:t>
      </w:r>
      <w:r>
        <w:t>as:</w:t>
      </w:r>
    </w:p>
    <w:p w14:paraId="1060B166" w14:textId="77777777" w:rsidR="00334C21" w:rsidRDefault="00334C21" w:rsidP="0077219C">
      <w:pPr>
        <w:pStyle w:val="BodyText"/>
        <w:ind w:left="818"/>
      </w:pPr>
    </w:p>
    <w:p w14:paraId="688258BE" w14:textId="6E798E1F" w:rsidR="00334C21" w:rsidRPr="00424706" w:rsidRDefault="00000000" w:rsidP="00334C21">
      <w:pPr>
        <w:pStyle w:val="PARAGRAPHCharCharCharCharCharCharCharCharCharCha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freshfood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4,-18</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3,-19</m:t>
                </m:r>
              </m:sub>
            </m:sSub>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4,-18</m:t>
                </m:r>
              </m:sub>
            </m:sSub>
          </m:den>
        </m:f>
      </m:oMath>
      <w:r w:rsidR="00334C21">
        <w:rPr>
          <w:rFonts w:ascii="Times New Roman" w:hAnsi="Times New Roman" w:cs="Times New Roman"/>
          <w:sz w:val="24"/>
          <w:szCs w:val="24"/>
        </w:rPr>
        <w:t xml:space="preserve">                    </w:t>
      </w:r>
    </w:p>
    <w:p w14:paraId="6B9354D3" w14:textId="77777777" w:rsidR="0077219C" w:rsidRDefault="0077219C" w:rsidP="0077219C">
      <w:pPr>
        <w:rPr>
          <w:sz w:val="16"/>
        </w:rPr>
        <w:sectPr w:rsidR="0077219C" w:rsidSect="004311E2">
          <w:type w:val="continuous"/>
          <w:pgSz w:w="11910" w:h="16840"/>
          <w:pgMar w:top="1680" w:right="100" w:bottom="280" w:left="600" w:header="720" w:footer="720" w:gutter="0"/>
          <w:cols w:space="720"/>
        </w:sectPr>
      </w:pPr>
    </w:p>
    <w:p w14:paraId="0E2A20C3" w14:textId="77777777" w:rsidR="0077219C" w:rsidRDefault="0077219C" w:rsidP="0077219C">
      <w:pPr>
        <w:pStyle w:val="BodyText"/>
        <w:spacing w:line="20" w:lineRule="exact"/>
        <w:ind w:left="27"/>
        <w:rPr>
          <w:rFonts w:ascii="Cambria Math"/>
          <w:sz w:val="2"/>
        </w:rPr>
      </w:pPr>
    </w:p>
    <w:p w14:paraId="013780EE" w14:textId="77777777" w:rsidR="0077219C" w:rsidRDefault="0077219C" w:rsidP="0077219C">
      <w:pPr>
        <w:spacing w:before="6"/>
        <w:ind w:left="15" w:right="4402"/>
        <w:jc w:val="center"/>
        <w:rPr>
          <w:rFonts w:ascii="Cambria Math" w:eastAsia="Cambria Math" w:hAnsi="Cambria Math"/>
          <w:sz w:val="17"/>
        </w:rPr>
      </w:pPr>
    </w:p>
    <w:p w14:paraId="4959E4C1" w14:textId="77777777" w:rsidR="0077219C" w:rsidRDefault="0077219C" w:rsidP="00334C21">
      <w:pPr>
        <w:rPr>
          <w:rFonts w:ascii="Cambria Math" w:eastAsia="Cambria Math" w:hAnsi="Cambria Math"/>
          <w:sz w:val="17"/>
        </w:rPr>
        <w:sectPr w:rsidR="0077219C" w:rsidSect="004311E2">
          <w:type w:val="continuous"/>
          <w:pgSz w:w="11910" w:h="16840"/>
          <w:pgMar w:top="1680" w:right="100" w:bottom="280" w:left="600" w:header="720" w:footer="720" w:gutter="0"/>
          <w:cols w:num="2" w:space="720" w:equalWidth="0">
            <w:col w:w="5245" w:space="40"/>
            <w:col w:w="5925"/>
          </w:cols>
        </w:sectPr>
      </w:pPr>
    </w:p>
    <w:p w14:paraId="18A9A618" w14:textId="77777777" w:rsidR="0077219C" w:rsidRDefault="0077219C" w:rsidP="00334C21">
      <w:pPr>
        <w:pStyle w:val="BodyText"/>
        <w:spacing w:before="90"/>
        <w:ind w:left="810"/>
      </w:pPr>
      <w:proofErr w:type="gramStart"/>
      <w:r>
        <w:lastRenderedPageBreak/>
        <w:t>where</w:t>
      </w:r>
      <w:proofErr w:type="gramEnd"/>
    </w:p>
    <w:p w14:paraId="3F55ADD3" w14:textId="77777777" w:rsidR="0077219C" w:rsidRDefault="0077219C" w:rsidP="0077219C">
      <w:pPr>
        <w:pStyle w:val="BodyText"/>
        <w:tabs>
          <w:tab w:val="left" w:pos="2378"/>
        </w:tabs>
        <w:spacing w:before="6" w:line="235" w:lineRule="auto"/>
        <w:ind w:left="2662" w:right="1336" w:hanging="1503"/>
      </w:pPr>
      <w:r>
        <w:rPr>
          <w:rFonts w:ascii="Symbol" w:hAnsi="Symbol"/>
          <w:position w:val="2"/>
        </w:rPr>
        <w:t></w:t>
      </w:r>
      <w:r>
        <w:rPr>
          <w:i/>
          <w:position w:val="2"/>
        </w:rPr>
        <w:t>E</w:t>
      </w:r>
      <w:proofErr w:type="spellStart"/>
      <w:r>
        <w:rPr>
          <w:sz w:val="16"/>
        </w:rPr>
        <w:t>freshfood</w:t>
      </w:r>
      <w:proofErr w:type="spellEnd"/>
      <w:r>
        <w:rPr>
          <w:sz w:val="16"/>
        </w:rPr>
        <w:tab/>
      </w:r>
      <w:r>
        <w:rPr>
          <w:position w:val="2"/>
        </w:rPr>
        <w:t>=</w:t>
      </w:r>
      <w:r>
        <w:rPr>
          <w:spacing w:val="1"/>
          <w:position w:val="2"/>
        </w:rPr>
        <w:t xml:space="preserve"> </w:t>
      </w:r>
      <w:r>
        <w:rPr>
          <w:position w:val="2"/>
        </w:rPr>
        <w:t>change</w:t>
      </w:r>
      <w:r>
        <w:rPr>
          <w:spacing w:val="1"/>
          <w:position w:val="2"/>
        </w:rPr>
        <w:t xml:space="preserve"> </w:t>
      </w:r>
      <w:r>
        <w:rPr>
          <w:position w:val="2"/>
        </w:rPr>
        <w:t>in</w:t>
      </w:r>
      <w:r>
        <w:rPr>
          <w:spacing w:val="1"/>
          <w:position w:val="2"/>
        </w:rPr>
        <w:t xml:space="preserve"> </w:t>
      </w:r>
      <w:r>
        <w:rPr>
          <w:position w:val="2"/>
        </w:rPr>
        <w:t>energy</w:t>
      </w:r>
      <w:r>
        <w:rPr>
          <w:spacing w:val="1"/>
          <w:position w:val="2"/>
        </w:rPr>
        <w:t xml:space="preserve"> </w:t>
      </w:r>
      <w:r>
        <w:rPr>
          <w:position w:val="2"/>
        </w:rPr>
        <w:t>consumption</w:t>
      </w:r>
      <w:r>
        <w:rPr>
          <w:spacing w:val="1"/>
          <w:position w:val="2"/>
        </w:rPr>
        <w:t xml:space="preserve"> </w:t>
      </w:r>
      <w:r>
        <w:rPr>
          <w:position w:val="2"/>
        </w:rPr>
        <w:t>per</w:t>
      </w:r>
      <w:r>
        <w:rPr>
          <w:spacing w:val="1"/>
          <w:position w:val="2"/>
        </w:rPr>
        <w:t xml:space="preserve"> </w:t>
      </w:r>
      <w:r>
        <w:rPr>
          <w:position w:val="2"/>
        </w:rPr>
        <w:t>degree</w:t>
      </w:r>
      <w:r>
        <w:rPr>
          <w:spacing w:val="1"/>
          <w:position w:val="2"/>
        </w:rPr>
        <w:t xml:space="preserve"> </w:t>
      </w:r>
      <w:r>
        <w:rPr>
          <w:position w:val="2"/>
        </w:rPr>
        <w:t>K</w:t>
      </w:r>
      <w:r>
        <w:rPr>
          <w:spacing w:val="1"/>
          <w:position w:val="2"/>
        </w:rPr>
        <w:t xml:space="preserve"> </w:t>
      </w:r>
      <w:r>
        <w:rPr>
          <w:position w:val="2"/>
        </w:rPr>
        <w:t>warmer</w:t>
      </w:r>
      <w:r>
        <w:rPr>
          <w:spacing w:val="1"/>
          <w:position w:val="2"/>
        </w:rPr>
        <w:t xml:space="preserve"> </w:t>
      </w:r>
      <w:r>
        <w:rPr>
          <w:position w:val="2"/>
        </w:rPr>
        <w:t>in</w:t>
      </w:r>
      <w:r>
        <w:rPr>
          <w:spacing w:val="1"/>
          <w:position w:val="2"/>
        </w:rPr>
        <w:t xml:space="preserve"> </w:t>
      </w:r>
      <w:r>
        <w:rPr>
          <w:position w:val="2"/>
        </w:rPr>
        <w:t>fresh</w:t>
      </w:r>
      <w:r>
        <w:rPr>
          <w:spacing w:val="1"/>
          <w:position w:val="2"/>
        </w:rPr>
        <w:t xml:space="preserve"> </w:t>
      </w:r>
      <w:r>
        <w:rPr>
          <w:position w:val="2"/>
        </w:rPr>
        <w:t>food</w:t>
      </w:r>
      <w:r>
        <w:rPr>
          <w:spacing w:val="-57"/>
          <w:position w:val="2"/>
        </w:rPr>
        <w:t xml:space="preserve"> </w:t>
      </w:r>
      <w:r>
        <w:t>temperature</w:t>
      </w:r>
      <w:r>
        <w:rPr>
          <w:spacing w:val="36"/>
        </w:rPr>
        <w:t xml:space="preserve"> </w:t>
      </w:r>
      <w:r>
        <w:t>as</w:t>
      </w:r>
      <w:r>
        <w:rPr>
          <w:spacing w:val="38"/>
        </w:rPr>
        <w:t xml:space="preserve"> </w:t>
      </w:r>
      <w:r>
        <w:t>a</w:t>
      </w:r>
      <w:r>
        <w:rPr>
          <w:spacing w:val="16"/>
        </w:rPr>
        <w:t xml:space="preserve"> </w:t>
      </w:r>
      <w:r>
        <w:t>percent</w:t>
      </w:r>
      <w:r>
        <w:rPr>
          <w:spacing w:val="37"/>
        </w:rPr>
        <w:t xml:space="preserve"> </w:t>
      </w:r>
      <w:r>
        <w:t>of</w:t>
      </w:r>
      <w:r>
        <w:rPr>
          <w:spacing w:val="37"/>
        </w:rPr>
        <w:t xml:space="preserve"> </w:t>
      </w:r>
      <w:r>
        <w:t>the</w:t>
      </w:r>
      <w:r>
        <w:rPr>
          <w:spacing w:val="33"/>
        </w:rPr>
        <w:t xml:space="preserve"> </w:t>
      </w:r>
      <w:r>
        <w:t>target</w:t>
      </w:r>
      <w:r>
        <w:rPr>
          <w:spacing w:val="39"/>
        </w:rPr>
        <w:t xml:space="preserve"> </w:t>
      </w:r>
      <w:r>
        <w:t>energy</w:t>
      </w:r>
      <w:r>
        <w:rPr>
          <w:spacing w:val="35"/>
        </w:rPr>
        <w:t xml:space="preserve"> </w:t>
      </w:r>
      <w:r>
        <w:t>consumption</w:t>
      </w:r>
      <w:r>
        <w:rPr>
          <w:spacing w:val="41"/>
        </w:rPr>
        <w:t xml:space="preserve"> </w:t>
      </w:r>
      <w:r>
        <w:t>at</w:t>
      </w:r>
      <w:r>
        <w:rPr>
          <w:spacing w:val="51"/>
        </w:rPr>
        <w:t xml:space="preserve"> </w:t>
      </w:r>
      <w:r>
        <w:t>point</w:t>
      </w:r>
      <w:r>
        <w:rPr>
          <w:spacing w:val="41"/>
        </w:rPr>
        <w:t xml:space="preserve"> </w:t>
      </w:r>
      <w:r>
        <w:t>Q;</w:t>
      </w:r>
    </w:p>
    <w:p w14:paraId="54FA5FF4" w14:textId="77777777" w:rsidR="0077219C" w:rsidRDefault="0077219C" w:rsidP="0077219C">
      <w:pPr>
        <w:pStyle w:val="BodyText"/>
        <w:tabs>
          <w:tab w:val="left" w:pos="2378"/>
        </w:tabs>
        <w:spacing w:before="1" w:line="277" w:lineRule="exact"/>
        <w:ind w:left="1159"/>
      </w:pPr>
      <w:r>
        <w:rPr>
          <w:i/>
          <w:position w:val="2"/>
        </w:rPr>
        <w:t>E</w:t>
      </w:r>
      <w:proofErr w:type="gramStart"/>
      <w:r>
        <w:rPr>
          <w:sz w:val="16"/>
        </w:rPr>
        <w:t>4,−</w:t>
      </w:r>
      <w:proofErr w:type="gramEnd"/>
      <w:r>
        <w:rPr>
          <w:sz w:val="16"/>
        </w:rPr>
        <w:t>18</w:t>
      </w:r>
      <w:r>
        <w:rPr>
          <w:sz w:val="16"/>
        </w:rPr>
        <w:tab/>
      </w:r>
      <w:r>
        <w:rPr>
          <w:position w:val="2"/>
        </w:rPr>
        <w:t xml:space="preserve">=  </w:t>
      </w:r>
      <w:r>
        <w:rPr>
          <w:spacing w:val="9"/>
          <w:position w:val="2"/>
        </w:rPr>
        <w:t xml:space="preserve"> </w:t>
      </w:r>
      <w:r>
        <w:rPr>
          <w:position w:val="2"/>
        </w:rPr>
        <w:t>energy</w:t>
      </w:r>
      <w:r>
        <w:rPr>
          <w:spacing w:val="31"/>
          <w:position w:val="2"/>
        </w:rPr>
        <w:t xml:space="preserve"> </w:t>
      </w:r>
      <w:r>
        <w:rPr>
          <w:position w:val="2"/>
        </w:rPr>
        <w:t>consumption</w:t>
      </w:r>
      <w:r>
        <w:rPr>
          <w:spacing w:val="34"/>
          <w:position w:val="2"/>
        </w:rPr>
        <w:t xml:space="preserve"> </w:t>
      </w:r>
      <w:r>
        <w:rPr>
          <w:position w:val="2"/>
        </w:rPr>
        <w:t>by</w:t>
      </w:r>
      <w:r>
        <w:rPr>
          <w:spacing w:val="34"/>
          <w:position w:val="2"/>
        </w:rPr>
        <w:t xml:space="preserve"> </w:t>
      </w:r>
      <w:r>
        <w:rPr>
          <w:position w:val="2"/>
        </w:rPr>
        <w:t>interpolation</w:t>
      </w:r>
      <w:r>
        <w:rPr>
          <w:spacing w:val="38"/>
          <w:position w:val="2"/>
        </w:rPr>
        <w:t xml:space="preserve"> </w:t>
      </w:r>
      <w:r>
        <w:rPr>
          <w:position w:val="2"/>
        </w:rPr>
        <w:t>at</w:t>
      </w:r>
      <w:r>
        <w:rPr>
          <w:spacing w:val="38"/>
          <w:position w:val="2"/>
        </w:rPr>
        <w:t xml:space="preserve"> </w:t>
      </w:r>
      <w:r>
        <w:rPr>
          <w:position w:val="2"/>
        </w:rPr>
        <w:t>+4</w:t>
      </w:r>
      <w:r>
        <w:rPr>
          <w:spacing w:val="52"/>
          <w:position w:val="2"/>
        </w:rPr>
        <w:t xml:space="preserve"> </w:t>
      </w:r>
      <w:r>
        <w:rPr>
          <w:position w:val="2"/>
        </w:rPr>
        <w:t>°C</w:t>
      </w:r>
      <w:r>
        <w:rPr>
          <w:spacing w:val="39"/>
          <w:position w:val="2"/>
        </w:rPr>
        <w:t xml:space="preserve"> </w:t>
      </w:r>
      <w:r>
        <w:rPr>
          <w:position w:val="2"/>
        </w:rPr>
        <w:t>and</w:t>
      </w:r>
      <w:r>
        <w:rPr>
          <w:spacing w:val="39"/>
          <w:position w:val="2"/>
        </w:rPr>
        <w:t xml:space="preserve"> </w:t>
      </w:r>
      <w:r>
        <w:rPr>
          <w:position w:val="2"/>
        </w:rPr>
        <w:t>−18</w:t>
      </w:r>
      <w:r>
        <w:rPr>
          <w:spacing w:val="39"/>
          <w:position w:val="2"/>
        </w:rPr>
        <w:t xml:space="preserve"> </w:t>
      </w:r>
      <w:r>
        <w:rPr>
          <w:position w:val="2"/>
        </w:rPr>
        <w:t>°C;</w:t>
      </w:r>
      <w:r>
        <w:rPr>
          <w:spacing w:val="39"/>
          <w:position w:val="2"/>
        </w:rPr>
        <w:t xml:space="preserve"> </w:t>
      </w:r>
      <w:r>
        <w:rPr>
          <w:position w:val="2"/>
        </w:rPr>
        <w:t>and</w:t>
      </w:r>
    </w:p>
    <w:p w14:paraId="243FE77D" w14:textId="77777777" w:rsidR="0077219C" w:rsidRDefault="0077219C" w:rsidP="0077219C">
      <w:pPr>
        <w:pStyle w:val="BodyText"/>
        <w:tabs>
          <w:tab w:val="left" w:pos="2378"/>
        </w:tabs>
        <w:spacing w:line="277" w:lineRule="exact"/>
        <w:ind w:left="1159"/>
      </w:pPr>
      <w:r>
        <w:rPr>
          <w:i/>
          <w:position w:val="2"/>
        </w:rPr>
        <w:t>E</w:t>
      </w:r>
      <w:proofErr w:type="gramStart"/>
      <w:r>
        <w:rPr>
          <w:sz w:val="16"/>
        </w:rPr>
        <w:t>3,−</w:t>
      </w:r>
      <w:proofErr w:type="gramEnd"/>
      <w:r>
        <w:rPr>
          <w:sz w:val="16"/>
        </w:rPr>
        <w:t>18</w:t>
      </w:r>
      <w:r>
        <w:rPr>
          <w:sz w:val="16"/>
        </w:rPr>
        <w:tab/>
      </w:r>
      <w:r>
        <w:rPr>
          <w:position w:val="2"/>
        </w:rPr>
        <w:t xml:space="preserve">=  </w:t>
      </w:r>
      <w:r>
        <w:rPr>
          <w:spacing w:val="10"/>
          <w:position w:val="2"/>
        </w:rPr>
        <w:t xml:space="preserve"> </w:t>
      </w:r>
      <w:r>
        <w:rPr>
          <w:position w:val="2"/>
        </w:rPr>
        <w:t>energy</w:t>
      </w:r>
      <w:r>
        <w:rPr>
          <w:spacing w:val="32"/>
          <w:position w:val="2"/>
        </w:rPr>
        <w:t xml:space="preserve"> </w:t>
      </w:r>
      <w:r>
        <w:rPr>
          <w:position w:val="2"/>
        </w:rPr>
        <w:t>consumption</w:t>
      </w:r>
      <w:r>
        <w:rPr>
          <w:spacing w:val="34"/>
          <w:position w:val="2"/>
        </w:rPr>
        <w:t xml:space="preserve"> </w:t>
      </w:r>
      <w:r>
        <w:rPr>
          <w:position w:val="2"/>
        </w:rPr>
        <w:t>by</w:t>
      </w:r>
      <w:r>
        <w:rPr>
          <w:spacing w:val="35"/>
          <w:position w:val="2"/>
        </w:rPr>
        <w:t xml:space="preserve"> </w:t>
      </w:r>
      <w:r>
        <w:rPr>
          <w:position w:val="2"/>
        </w:rPr>
        <w:t>interpolation</w:t>
      </w:r>
      <w:r>
        <w:rPr>
          <w:spacing w:val="38"/>
          <w:position w:val="2"/>
        </w:rPr>
        <w:t xml:space="preserve"> </w:t>
      </w:r>
      <w:r>
        <w:rPr>
          <w:position w:val="2"/>
        </w:rPr>
        <w:t>at</w:t>
      </w:r>
      <w:r>
        <w:rPr>
          <w:spacing w:val="39"/>
          <w:position w:val="2"/>
        </w:rPr>
        <w:t xml:space="preserve"> </w:t>
      </w:r>
      <w:r>
        <w:rPr>
          <w:position w:val="2"/>
        </w:rPr>
        <w:t>+3</w:t>
      </w:r>
      <w:r>
        <w:rPr>
          <w:spacing w:val="53"/>
          <w:position w:val="2"/>
        </w:rPr>
        <w:t xml:space="preserve"> </w:t>
      </w:r>
      <w:r>
        <w:rPr>
          <w:position w:val="2"/>
        </w:rPr>
        <w:t>°C</w:t>
      </w:r>
      <w:r>
        <w:rPr>
          <w:spacing w:val="39"/>
          <w:position w:val="2"/>
        </w:rPr>
        <w:t xml:space="preserve"> </w:t>
      </w:r>
      <w:r>
        <w:rPr>
          <w:position w:val="2"/>
        </w:rPr>
        <w:t>and</w:t>
      </w:r>
      <w:r>
        <w:rPr>
          <w:spacing w:val="40"/>
          <w:position w:val="2"/>
        </w:rPr>
        <w:t xml:space="preserve"> </w:t>
      </w:r>
      <w:r>
        <w:rPr>
          <w:position w:val="2"/>
        </w:rPr>
        <w:t>−18</w:t>
      </w:r>
      <w:r>
        <w:rPr>
          <w:spacing w:val="40"/>
          <w:position w:val="2"/>
        </w:rPr>
        <w:t xml:space="preserve"> </w:t>
      </w:r>
      <w:r>
        <w:rPr>
          <w:position w:val="2"/>
        </w:rPr>
        <w:t>°C.</w:t>
      </w:r>
    </w:p>
    <w:p w14:paraId="42A063B4" w14:textId="77777777" w:rsidR="0077219C" w:rsidRDefault="0077219C" w:rsidP="0077219C">
      <w:pPr>
        <w:pStyle w:val="BodyText"/>
        <w:spacing w:before="2"/>
      </w:pPr>
    </w:p>
    <w:p w14:paraId="1E1DBA33" w14:textId="77777777" w:rsidR="0077219C" w:rsidRDefault="0077219C" w:rsidP="0077219C">
      <w:pPr>
        <w:ind w:right="177"/>
        <w:jc w:val="center"/>
        <w:rPr>
          <w:sz w:val="16"/>
        </w:rPr>
      </w:pPr>
      <w:r>
        <w:rPr>
          <w:sz w:val="16"/>
        </w:rPr>
        <w:t xml:space="preserve">NOTE  </w:t>
      </w:r>
      <w:r>
        <w:rPr>
          <w:spacing w:val="26"/>
          <w:sz w:val="16"/>
        </w:rPr>
        <w:t xml:space="preserve"> </w:t>
      </w:r>
      <w:r>
        <w:rPr>
          <w:rFonts w:ascii="Symbol" w:hAnsi="Symbol"/>
          <w:sz w:val="16"/>
        </w:rPr>
        <w:t></w:t>
      </w:r>
      <w:r>
        <w:rPr>
          <w:spacing w:val="41"/>
          <w:sz w:val="16"/>
        </w:rPr>
        <w:t xml:space="preserve"> </w:t>
      </w:r>
      <w:r>
        <w:rPr>
          <w:sz w:val="16"/>
        </w:rPr>
        <w:t>The</w:t>
      </w:r>
      <w:r>
        <w:rPr>
          <w:spacing w:val="35"/>
          <w:sz w:val="16"/>
        </w:rPr>
        <w:t xml:space="preserve"> </w:t>
      </w:r>
      <w:r>
        <w:rPr>
          <w:sz w:val="16"/>
        </w:rPr>
        <w:t>value</w:t>
      </w:r>
      <w:r>
        <w:rPr>
          <w:spacing w:val="35"/>
          <w:sz w:val="16"/>
        </w:rPr>
        <w:t xml:space="preserve"> </w:t>
      </w:r>
      <w:proofErr w:type="gramStart"/>
      <w:r>
        <w:rPr>
          <w:sz w:val="16"/>
        </w:rPr>
        <w:t xml:space="preserve">of  </w:t>
      </w:r>
      <w:r>
        <w:rPr>
          <w:rFonts w:ascii="Symbol" w:hAnsi="Symbol"/>
          <w:sz w:val="16"/>
        </w:rPr>
        <w:t></w:t>
      </w:r>
      <w:proofErr w:type="gramEnd"/>
      <w:r>
        <w:rPr>
          <w:i/>
          <w:sz w:val="16"/>
        </w:rPr>
        <w:t>E</w:t>
      </w:r>
      <w:r>
        <w:rPr>
          <w:i/>
          <w:spacing w:val="38"/>
          <w:sz w:val="16"/>
        </w:rPr>
        <w:t xml:space="preserve"> </w:t>
      </w:r>
      <w:r>
        <w:rPr>
          <w:sz w:val="16"/>
        </w:rPr>
        <w:t>is</w:t>
      </w:r>
      <w:r>
        <w:rPr>
          <w:spacing w:val="36"/>
          <w:sz w:val="16"/>
        </w:rPr>
        <w:t xml:space="preserve"> </w:t>
      </w:r>
      <w:r>
        <w:rPr>
          <w:sz w:val="16"/>
        </w:rPr>
        <w:t>usually</w:t>
      </w:r>
      <w:r>
        <w:rPr>
          <w:spacing w:val="33"/>
          <w:sz w:val="16"/>
        </w:rPr>
        <w:t xml:space="preserve"> </w:t>
      </w:r>
      <w:r>
        <w:rPr>
          <w:sz w:val="16"/>
        </w:rPr>
        <w:t>negative</w:t>
      </w:r>
      <w:r>
        <w:rPr>
          <w:spacing w:val="35"/>
          <w:sz w:val="16"/>
        </w:rPr>
        <w:t xml:space="preserve"> </w:t>
      </w:r>
      <w:r>
        <w:rPr>
          <w:sz w:val="16"/>
        </w:rPr>
        <w:t>in  that</w:t>
      </w:r>
      <w:r>
        <w:rPr>
          <w:spacing w:val="38"/>
          <w:sz w:val="16"/>
        </w:rPr>
        <w:t xml:space="preserve"> </w:t>
      </w:r>
      <w:r>
        <w:rPr>
          <w:sz w:val="16"/>
        </w:rPr>
        <w:t>a</w:t>
      </w:r>
      <w:r>
        <w:rPr>
          <w:spacing w:val="38"/>
          <w:sz w:val="16"/>
        </w:rPr>
        <w:t xml:space="preserve"> </w:t>
      </w:r>
      <w:r>
        <w:rPr>
          <w:sz w:val="16"/>
        </w:rPr>
        <w:t>warmer</w:t>
      </w:r>
      <w:r>
        <w:rPr>
          <w:spacing w:val="37"/>
          <w:sz w:val="16"/>
        </w:rPr>
        <w:t xml:space="preserve"> </w:t>
      </w:r>
      <w:r>
        <w:rPr>
          <w:sz w:val="16"/>
        </w:rPr>
        <w:t>temperature</w:t>
      </w:r>
      <w:r>
        <w:rPr>
          <w:spacing w:val="38"/>
          <w:sz w:val="16"/>
        </w:rPr>
        <w:t xml:space="preserve"> </w:t>
      </w:r>
      <w:r>
        <w:rPr>
          <w:sz w:val="16"/>
        </w:rPr>
        <w:t>will</w:t>
      </w:r>
      <w:r>
        <w:rPr>
          <w:spacing w:val="38"/>
          <w:sz w:val="16"/>
        </w:rPr>
        <w:t xml:space="preserve"> </w:t>
      </w:r>
      <w:r>
        <w:rPr>
          <w:sz w:val="16"/>
        </w:rPr>
        <w:t>result</w:t>
      </w:r>
      <w:r>
        <w:rPr>
          <w:spacing w:val="38"/>
          <w:sz w:val="16"/>
        </w:rPr>
        <w:t xml:space="preserve"> </w:t>
      </w:r>
      <w:r>
        <w:rPr>
          <w:sz w:val="16"/>
        </w:rPr>
        <w:t>in</w:t>
      </w:r>
      <w:r>
        <w:rPr>
          <w:spacing w:val="39"/>
          <w:sz w:val="16"/>
        </w:rPr>
        <w:t xml:space="preserve"> </w:t>
      </w:r>
      <w:r>
        <w:rPr>
          <w:sz w:val="16"/>
        </w:rPr>
        <w:t>a</w:t>
      </w:r>
      <w:r>
        <w:rPr>
          <w:spacing w:val="38"/>
          <w:sz w:val="16"/>
        </w:rPr>
        <w:t xml:space="preserve"> </w:t>
      </w:r>
      <w:r>
        <w:rPr>
          <w:sz w:val="16"/>
        </w:rPr>
        <w:t>decrease</w:t>
      </w:r>
      <w:r>
        <w:rPr>
          <w:spacing w:val="36"/>
          <w:sz w:val="16"/>
        </w:rPr>
        <w:t xml:space="preserve"> </w:t>
      </w:r>
      <w:r>
        <w:rPr>
          <w:sz w:val="16"/>
        </w:rPr>
        <w:t>in</w:t>
      </w:r>
      <w:r>
        <w:rPr>
          <w:spacing w:val="39"/>
          <w:sz w:val="16"/>
        </w:rPr>
        <w:t xml:space="preserve"> </w:t>
      </w:r>
      <w:r>
        <w:rPr>
          <w:sz w:val="16"/>
        </w:rPr>
        <w:t>energy.</w:t>
      </w:r>
    </w:p>
    <w:p w14:paraId="757CE6C7" w14:textId="77777777" w:rsidR="0077219C" w:rsidRDefault="0077219C" w:rsidP="0077219C">
      <w:pPr>
        <w:pStyle w:val="BodyText"/>
        <w:spacing w:before="9"/>
        <w:rPr>
          <w:sz w:val="23"/>
        </w:rPr>
      </w:pPr>
    </w:p>
    <w:p w14:paraId="53AE5F98" w14:textId="77777777" w:rsidR="0077219C" w:rsidRDefault="0077219C" w:rsidP="0077219C">
      <w:pPr>
        <w:pStyle w:val="BodyText"/>
        <w:ind w:left="818" w:right="1320"/>
        <w:jc w:val="both"/>
      </w:pPr>
      <w:r>
        <w:t>The</w:t>
      </w:r>
      <w:r>
        <w:rPr>
          <w:spacing w:val="1"/>
        </w:rPr>
        <w:t xml:space="preserve"> </w:t>
      </w:r>
      <w:r>
        <w:t>energy response</w:t>
      </w:r>
      <w:r>
        <w:rPr>
          <w:spacing w:val="1"/>
        </w:rPr>
        <w:t xml:space="preserve"> </w:t>
      </w:r>
      <w:r>
        <w:t>to</w:t>
      </w:r>
      <w:r>
        <w:rPr>
          <w:spacing w:val="1"/>
        </w:rPr>
        <w:t xml:space="preserve"> </w:t>
      </w:r>
      <w:r>
        <w:t>internal</w:t>
      </w:r>
      <w:r>
        <w:rPr>
          <w:spacing w:val="1"/>
        </w:rPr>
        <w:t xml:space="preserve"> </w:t>
      </w:r>
      <w:r>
        <w:t>temperature</w:t>
      </w:r>
      <w:r>
        <w:rPr>
          <w:spacing w:val="60"/>
        </w:rPr>
        <w:t xml:space="preserve"> </w:t>
      </w:r>
      <w:r>
        <w:t>changes</w:t>
      </w:r>
      <w:r>
        <w:rPr>
          <w:spacing w:val="60"/>
        </w:rPr>
        <w:t xml:space="preserve"> </w:t>
      </w:r>
      <w:r>
        <w:t>(away from</w:t>
      </w:r>
      <w:r>
        <w:rPr>
          <w:spacing w:val="60"/>
        </w:rPr>
        <w:t xml:space="preserve"> </w:t>
      </w:r>
      <w:r>
        <w:t>the</w:t>
      </w:r>
      <w:r>
        <w:rPr>
          <w:spacing w:val="60"/>
        </w:rPr>
        <w:t xml:space="preserve"> </w:t>
      </w:r>
      <w:r>
        <w:t>target</w:t>
      </w:r>
      <w:r>
        <w:rPr>
          <w:spacing w:val="60"/>
        </w:rPr>
        <w:t xml:space="preserve"> </w:t>
      </w:r>
      <w:r>
        <w:t>temperature)</w:t>
      </w:r>
      <w:r>
        <w:rPr>
          <w:spacing w:val="-57"/>
        </w:rPr>
        <w:t xml:space="preserve"> </w:t>
      </w:r>
      <w:r>
        <w:t>can</w:t>
      </w:r>
      <w:r>
        <w:rPr>
          <w:spacing w:val="1"/>
        </w:rPr>
        <w:t xml:space="preserve"> </w:t>
      </w:r>
      <w:r>
        <w:t>be</w:t>
      </w:r>
      <w:r>
        <w:rPr>
          <w:spacing w:val="1"/>
        </w:rPr>
        <w:t xml:space="preserve"> </w:t>
      </w:r>
      <w:r>
        <w:t>calculated</w:t>
      </w:r>
      <w:r>
        <w:rPr>
          <w:spacing w:val="1"/>
        </w:rPr>
        <w:t xml:space="preserve"> </w:t>
      </w:r>
      <w:r>
        <w:t>in</w:t>
      </w:r>
      <w:r>
        <w:rPr>
          <w:spacing w:val="1"/>
        </w:rPr>
        <w:t xml:space="preserve"> </w:t>
      </w:r>
      <w:r>
        <w:t>a</w:t>
      </w:r>
      <w:r>
        <w:rPr>
          <w:spacing w:val="1"/>
        </w:rPr>
        <w:t xml:space="preserve"> </w:t>
      </w:r>
      <w:r>
        <w:t>similar</w:t>
      </w:r>
      <w:r>
        <w:rPr>
          <w:spacing w:val="1"/>
        </w:rPr>
        <w:t xml:space="preserve"> </w:t>
      </w:r>
      <w:r>
        <w:t>way</w:t>
      </w:r>
      <w:r>
        <w:rPr>
          <w:spacing w:val="1"/>
        </w:rPr>
        <w:t xml:space="preserve"> </w:t>
      </w:r>
      <w:r>
        <w:t>for</w:t>
      </w:r>
      <w:r>
        <w:rPr>
          <w:spacing w:val="1"/>
        </w:rPr>
        <w:t xml:space="preserve"> </w:t>
      </w:r>
      <w:r>
        <w:t>all</w:t>
      </w:r>
      <w:r>
        <w:rPr>
          <w:spacing w:val="1"/>
        </w:rPr>
        <w:t xml:space="preserve"> </w:t>
      </w:r>
      <w:r>
        <w:t>relevant</w:t>
      </w:r>
      <w:r>
        <w:rPr>
          <w:spacing w:val="1"/>
        </w:rPr>
        <w:t xml:space="preserve"> </w:t>
      </w:r>
      <w:r>
        <w:t>compartments</w:t>
      </w:r>
      <w:r>
        <w:rPr>
          <w:spacing w:val="1"/>
        </w:rPr>
        <w:t xml:space="preserve"> </w:t>
      </w:r>
      <w:r>
        <w:t>with</w:t>
      </w:r>
      <w:r>
        <w:rPr>
          <w:spacing w:val="60"/>
        </w:rPr>
        <w:t xml:space="preserve"> </w:t>
      </w:r>
      <w:r>
        <w:t>separate</w:t>
      </w:r>
      <w:r>
        <w:rPr>
          <w:spacing w:val="60"/>
        </w:rPr>
        <w:t xml:space="preserve"> </w:t>
      </w:r>
      <w:r>
        <w:t>user-</w:t>
      </w:r>
      <w:r>
        <w:rPr>
          <w:spacing w:val="1"/>
        </w:rPr>
        <w:t xml:space="preserve"> </w:t>
      </w:r>
      <w:r>
        <w:t>adjustable</w:t>
      </w:r>
      <w:r>
        <w:rPr>
          <w:spacing w:val="14"/>
        </w:rPr>
        <w:t xml:space="preserve"> </w:t>
      </w:r>
      <w:r>
        <w:t>temperature</w:t>
      </w:r>
      <w:r>
        <w:rPr>
          <w:spacing w:val="19"/>
        </w:rPr>
        <w:t xml:space="preserve"> </w:t>
      </w:r>
      <w:r>
        <w:t>controls.</w:t>
      </w:r>
    </w:p>
    <w:p w14:paraId="63963B6F" w14:textId="77777777" w:rsidR="0077219C" w:rsidRDefault="0077219C" w:rsidP="0077219C">
      <w:pPr>
        <w:pStyle w:val="BodyText"/>
        <w:spacing w:before="5"/>
      </w:pPr>
    </w:p>
    <w:p w14:paraId="1572FCC6" w14:textId="77777777" w:rsidR="0077219C" w:rsidRDefault="0077219C" w:rsidP="00B37118">
      <w:pPr>
        <w:pStyle w:val="Heading1"/>
        <w:tabs>
          <w:tab w:val="left" w:pos="1229"/>
        </w:tabs>
      </w:pPr>
      <w:r>
        <w:t>J-5 AUTOMATICALLY</w:t>
      </w:r>
      <w:r>
        <w:rPr>
          <w:spacing w:val="99"/>
        </w:rPr>
        <w:t xml:space="preserve"> </w:t>
      </w:r>
      <w:r>
        <w:t>CONTROLLED</w:t>
      </w:r>
      <w:r>
        <w:rPr>
          <w:spacing w:val="100"/>
        </w:rPr>
        <w:t xml:space="preserve"> </w:t>
      </w:r>
      <w:r>
        <w:t>ANTI-CONDENSATION</w:t>
      </w:r>
      <w:r>
        <w:rPr>
          <w:spacing w:val="100"/>
        </w:rPr>
        <w:t xml:space="preserve"> </w:t>
      </w:r>
      <w:r>
        <w:t>HEATER(S)</w:t>
      </w:r>
    </w:p>
    <w:p w14:paraId="7757FD89" w14:textId="77777777" w:rsidR="0077219C" w:rsidRDefault="0077219C" w:rsidP="0077219C">
      <w:pPr>
        <w:pStyle w:val="BodyText"/>
        <w:spacing w:before="7"/>
        <w:rPr>
          <w:b/>
          <w:sz w:val="23"/>
        </w:rPr>
      </w:pPr>
    </w:p>
    <w:p w14:paraId="05A66729" w14:textId="77777777" w:rsidR="0077219C" w:rsidRDefault="0077219C" w:rsidP="0077219C">
      <w:pPr>
        <w:pStyle w:val="BodyText"/>
        <w:ind w:left="818" w:right="1320"/>
        <w:jc w:val="both"/>
      </w:pPr>
      <w:r>
        <w:t>The</w:t>
      </w:r>
      <w:r>
        <w:rPr>
          <w:spacing w:val="1"/>
        </w:rPr>
        <w:t xml:space="preserve"> </w:t>
      </w:r>
      <w:r>
        <w:t>probability of</w:t>
      </w:r>
      <w:r>
        <w:rPr>
          <w:spacing w:val="60"/>
        </w:rPr>
        <w:t xml:space="preserve"> </w:t>
      </w:r>
      <w:r>
        <w:t>various</w:t>
      </w:r>
      <w:r>
        <w:rPr>
          <w:spacing w:val="60"/>
        </w:rPr>
        <w:t xml:space="preserve"> </w:t>
      </w:r>
      <w:r>
        <w:t>indoor</w:t>
      </w:r>
      <w:r>
        <w:rPr>
          <w:spacing w:val="60"/>
        </w:rPr>
        <w:t xml:space="preserve"> </w:t>
      </w:r>
      <w:r>
        <w:t>relative</w:t>
      </w:r>
      <w:r>
        <w:rPr>
          <w:spacing w:val="60"/>
        </w:rPr>
        <w:t xml:space="preserve"> </w:t>
      </w:r>
      <w:r>
        <w:t>humidity levels</w:t>
      </w:r>
      <w:r>
        <w:rPr>
          <w:spacing w:val="60"/>
        </w:rPr>
        <w:t xml:space="preserve"> </w:t>
      </w:r>
      <w:r>
        <w:t>in</w:t>
      </w:r>
      <w:r>
        <w:rPr>
          <w:spacing w:val="60"/>
        </w:rPr>
        <w:t xml:space="preserve"> </w:t>
      </w:r>
      <w:r>
        <w:t>the</w:t>
      </w:r>
      <w:r>
        <w:rPr>
          <w:spacing w:val="60"/>
        </w:rPr>
        <w:t xml:space="preserve"> </w:t>
      </w:r>
      <w:r>
        <w:t>jurisdiction</w:t>
      </w:r>
      <w:r>
        <w:rPr>
          <w:spacing w:val="60"/>
        </w:rPr>
        <w:t xml:space="preserve"> </w:t>
      </w:r>
      <w:r>
        <w:t>shall</w:t>
      </w:r>
      <w:r>
        <w:rPr>
          <w:spacing w:val="60"/>
        </w:rPr>
        <w:t xml:space="preserve"> </w:t>
      </w:r>
      <w:r>
        <w:t>be</w:t>
      </w:r>
      <w:r>
        <w:rPr>
          <w:spacing w:val="60"/>
        </w:rPr>
        <w:t xml:space="preserve"> </w:t>
      </w:r>
      <w:r>
        <w:t>as</w:t>
      </w:r>
      <w:r>
        <w:rPr>
          <w:spacing w:val="1"/>
        </w:rPr>
        <w:t xml:space="preserve"> </w:t>
      </w:r>
      <w:r>
        <w:t>in</w:t>
      </w:r>
      <w:r>
        <w:rPr>
          <w:spacing w:val="1"/>
        </w:rPr>
        <w:t xml:space="preserve"> </w:t>
      </w:r>
      <w:r>
        <w:t>the</w:t>
      </w:r>
      <w:r>
        <w:rPr>
          <w:spacing w:val="1"/>
        </w:rPr>
        <w:t xml:space="preserve"> </w:t>
      </w:r>
      <w:r>
        <w:t>three</w:t>
      </w:r>
      <w:r>
        <w:rPr>
          <w:spacing w:val="1"/>
        </w:rPr>
        <w:t xml:space="preserve"> </w:t>
      </w:r>
      <w:r>
        <w:t>“Probability</w:t>
      </w:r>
      <w:r>
        <w:rPr>
          <w:spacing w:val="1"/>
        </w:rPr>
        <w:t xml:space="preserve"> </w:t>
      </w:r>
      <w:r>
        <w:t>constant”</w:t>
      </w:r>
      <w:r>
        <w:rPr>
          <w:spacing w:val="1"/>
        </w:rPr>
        <w:t xml:space="preserve"> </w:t>
      </w:r>
      <w:r>
        <w:t>columns</w:t>
      </w:r>
      <w:r>
        <w:rPr>
          <w:spacing w:val="1"/>
        </w:rPr>
        <w:t xml:space="preserve"> </w:t>
      </w:r>
      <w:r>
        <w:t>in</w:t>
      </w:r>
      <w:r>
        <w:rPr>
          <w:spacing w:val="1"/>
        </w:rPr>
        <w:t xml:space="preserve"> </w:t>
      </w:r>
      <w:r>
        <w:t>Table</w:t>
      </w:r>
      <w:r>
        <w:rPr>
          <w:spacing w:val="1"/>
        </w:rPr>
        <w:t xml:space="preserve"> </w:t>
      </w:r>
      <w:r>
        <w:t>12.</w:t>
      </w:r>
      <w:r>
        <w:rPr>
          <w:spacing w:val="1"/>
        </w:rPr>
        <w:t xml:space="preserve"> </w:t>
      </w:r>
      <w:r>
        <w:t>A</w:t>
      </w:r>
      <w:r>
        <w:rPr>
          <w:spacing w:val="1"/>
        </w:rPr>
        <w:t xml:space="preserve"> </w:t>
      </w:r>
      <w:r>
        <w:t>refrigerator-freezer</w:t>
      </w:r>
      <w:r>
        <w:rPr>
          <w:spacing w:val="1"/>
        </w:rPr>
        <w:t xml:space="preserve"> </w:t>
      </w:r>
      <w:r>
        <w:t>has</w:t>
      </w:r>
      <w:r>
        <w:rPr>
          <w:spacing w:val="1"/>
        </w:rPr>
        <w:t xml:space="preserve"> </w:t>
      </w:r>
      <w:r>
        <w:t>automatically</w:t>
      </w:r>
      <w:r>
        <w:rPr>
          <w:spacing w:val="1"/>
        </w:rPr>
        <w:t xml:space="preserve"> </w:t>
      </w:r>
      <w:r>
        <w:t>controlled</w:t>
      </w:r>
      <w:r>
        <w:rPr>
          <w:spacing w:val="1"/>
        </w:rPr>
        <w:t xml:space="preserve"> </w:t>
      </w:r>
      <w:r>
        <w:t>anti-condensation</w:t>
      </w:r>
      <w:r>
        <w:rPr>
          <w:spacing w:val="1"/>
        </w:rPr>
        <w:t xml:space="preserve"> </w:t>
      </w:r>
      <w:r>
        <w:t>heaters.</w:t>
      </w:r>
      <w:r>
        <w:rPr>
          <w:spacing w:val="1"/>
        </w:rPr>
        <w:t xml:space="preserve"> </w:t>
      </w:r>
      <w:r>
        <w:t>For</w:t>
      </w:r>
      <w:r>
        <w:rPr>
          <w:spacing w:val="1"/>
        </w:rPr>
        <w:t xml:space="preserve"> </w:t>
      </w:r>
      <w:r>
        <w:t>this</w:t>
      </w:r>
      <w:r>
        <w:rPr>
          <w:spacing w:val="61"/>
        </w:rPr>
        <w:t xml:space="preserve"> </w:t>
      </w:r>
      <w:r>
        <w:t>particular</w:t>
      </w:r>
      <w:r>
        <w:rPr>
          <w:spacing w:val="61"/>
        </w:rPr>
        <w:t xml:space="preserve"> </w:t>
      </w:r>
      <w:r>
        <w:t>model</w:t>
      </w:r>
      <w:r>
        <w:rPr>
          <w:spacing w:val="61"/>
        </w:rPr>
        <w:t xml:space="preserve"> </w:t>
      </w:r>
      <w:r>
        <w:t>(at</w:t>
      </w:r>
      <w:r>
        <w:rPr>
          <w:spacing w:val="1"/>
        </w:rPr>
        <w:t xml:space="preserve"> </w:t>
      </w:r>
      <w:r>
        <w:t>compartment</w:t>
      </w:r>
      <w:r>
        <w:rPr>
          <w:spacing w:val="1"/>
        </w:rPr>
        <w:t xml:space="preserve"> </w:t>
      </w:r>
      <w:r>
        <w:t>target</w:t>
      </w:r>
      <w:r>
        <w:rPr>
          <w:spacing w:val="1"/>
        </w:rPr>
        <w:t xml:space="preserve"> </w:t>
      </w:r>
      <w:r>
        <w:t>temperatures)</w:t>
      </w:r>
      <w:r>
        <w:rPr>
          <w:spacing w:val="1"/>
        </w:rPr>
        <w:t xml:space="preserve"> </w:t>
      </w:r>
      <w:r>
        <w:t>at</w:t>
      </w:r>
      <w:r>
        <w:rPr>
          <w:spacing w:val="1"/>
        </w:rPr>
        <w:t xml:space="preserve"> </w:t>
      </w:r>
      <w:r>
        <w:t>the</w:t>
      </w:r>
      <w:r>
        <w:rPr>
          <w:spacing w:val="1"/>
        </w:rPr>
        <w:t xml:space="preserve"> </w:t>
      </w:r>
      <w:r>
        <w:t>various</w:t>
      </w:r>
      <w:r>
        <w:rPr>
          <w:spacing w:val="1"/>
        </w:rPr>
        <w:t xml:space="preserve"> </w:t>
      </w:r>
      <w:r>
        <w:t>relative</w:t>
      </w:r>
      <w:r>
        <w:rPr>
          <w:spacing w:val="1"/>
        </w:rPr>
        <w:t xml:space="preserve"> </w:t>
      </w:r>
      <w:r>
        <w:t>humidity</w:t>
      </w:r>
      <w:r>
        <w:rPr>
          <w:spacing w:val="1"/>
        </w:rPr>
        <w:t xml:space="preserve"> </w:t>
      </w:r>
      <w:r>
        <w:t>levels</w:t>
      </w:r>
      <w:r>
        <w:rPr>
          <w:spacing w:val="1"/>
        </w:rPr>
        <w:t xml:space="preserve"> </w:t>
      </w:r>
      <w:r>
        <w:t>and</w:t>
      </w:r>
      <w:r>
        <w:rPr>
          <w:spacing w:val="60"/>
        </w:rPr>
        <w:t xml:space="preserve"> </w:t>
      </w:r>
      <w:r>
        <w:t>the</w:t>
      </w:r>
      <w:r>
        <w:rPr>
          <w:spacing w:val="60"/>
        </w:rPr>
        <w:t xml:space="preserve"> </w:t>
      </w:r>
      <w:r>
        <w:t>three</w:t>
      </w:r>
      <w:r>
        <w:rPr>
          <w:spacing w:val="1"/>
        </w:rPr>
        <w:t xml:space="preserve"> </w:t>
      </w:r>
      <w:r>
        <w:t>ambient</w:t>
      </w:r>
      <w:r>
        <w:rPr>
          <w:spacing w:val="1"/>
        </w:rPr>
        <w:t xml:space="preserve"> </w:t>
      </w:r>
      <w:r>
        <w:t>temperatures,</w:t>
      </w:r>
      <w:r>
        <w:rPr>
          <w:spacing w:val="1"/>
        </w:rPr>
        <w:t xml:space="preserve"> </w:t>
      </w:r>
      <w:r>
        <w:t>the</w:t>
      </w:r>
      <w:r>
        <w:rPr>
          <w:spacing w:val="1"/>
        </w:rPr>
        <w:t xml:space="preserve"> </w:t>
      </w:r>
      <w:r>
        <w:t>average</w:t>
      </w:r>
      <w:r>
        <w:rPr>
          <w:spacing w:val="1"/>
        </w:rPr>
        <w:t xml:space="preserve"> </w:t>
      </w:r>
      <w:r>
        <w:t>wattage</w:t>
      </w:r>
      <w:r>
        <w:rPr>
          <w:spacing w:val="1"/>
        </w:rPr>
        <w:t xml:space="preserve"> </w:t>
      </w:r>
      <w:r>
        <w:t>of</w:t>
      </w:r>
      <w:r>
        <w:rPr>
          <w:spacing w:val="1"/>
        </w:rPr>
        <w:t xml:space="preserve"> </w:t>
      </w:r>
      <w:r>
        <w:t>the</w:t>
      </w:r>
      <w:r>
        <w:rPr>
          <w:spacing w:val="1"/>
        </w:rPr>
        <w:t xml:space="preserve"> </w:t>
      </w:r>
      <w:r>
        <w:t>heaters</w:t>
      </w:r>
      <w:r>
        <w:rPr>
          <w:spacing w:val="1"/>
        </w:rPr>
        <w:t xml:space="preserve"> </w:t>
      </w:r>
      <w:r>
        <w:t>is</w:t>
      </w:r>
      <w:r>
        <w:rPr>
          <w:spacing w:val="1"/>
        </w:rPr>
        <w:t xml:space="preserve"> </w:t>
      </w:r>
      <w:r>
        <w:t>as</w:t>
      </w:r>
      <w:r>
        <w:rPr>
          <w:spacing w:val="1"/>
        </w:rPr>
        <w:t xml:space="preserve"> </w:t>
      </w:r>
      <w:r>
        <w:t>in</w:t>
      </w:r>
      <w:r>
        <w:rPr>
          <w:spacing w:val="60"/>
        </w:rPr>
        <w:t xml:space="preserve"> </w:t>
      </w:r>
      <w:r>
        <w:t>the</w:t>
      </w:r>
      <w:r>
        <w:rPr>
          <w:spacing w:val="60"/>
        </w:rPr>
        <w:t xml:space="preserve"> </w:t>
      </w:r>
      <w:r>
        <w:t>“average</w:t>
      </w:r>
      <w:r>
        <w:rPr>
          <w:spacing w:val="60"/>
        </w:rPr>
        <w:t xml:space="preserve"> </w:t>
      </w:r>
      <w:r>
        <w:t>heater</w:t>
      </w:r>
      <w:r>
        <w:rPr>
          <w:spacing w:val="1"/>
        </w:rPr>
        <w:t xml:space="preserve"> </w:t>
      </w:r>
      <w:r>
        <w:t>wattage”</w:t>
      </w:r>
      <w:r>
        <w:rPr>
          <w:spacing w:val="16"/>
        </w:rPr>
        <w:t xml:space="preserve"> </w:t>
      </w:r>
      <w:r>
        <w:t>columns</w:t>
      </w:r>
      <w:r>
        <w:rPr>
          <w:spacing w:val="16"/>
        </w:rPr>
        <w:t xml:space="preserve"> </w:t>
      </w:r>
      <w:r>
        <w:t>in</w:t>
      </w:r>
      <w:r>
        <w:rPr>
          <w:spacing w:val="18"/>
        </w:rPr>
        <w:t xml:space="preserve"> </w:t>
      </w:r>
      <w:r>
        <w:t>Table</w:t>
      </w:r>
      <w:r>
        <w:rPr>
          <w:spacing w:val="16"/>
        </w:rPr>
        <w:t xml:space="preserve"> </w:t>
      </w:r>
      <w:r>
        <w:t>12.</w:t>
      </w:r>
    </w:p>
    <w:p w14:paraId="5BD04312" w14:textId="77777777" w:rsidR="00AB34EE" w:rsidRDefault="00AB34EE" w:rsidP="0077219C">
      <w:pPr>
        <w:pStyle w:val="BodyText"/>
        <w:ind w:left="818" w:right="1320"/>
        <w:jc w:val="both"/>
      </w:pPr>
    </w:p>
    <w:p w14:paraId="5FA9E5B3" w14:textId="77777777" w:rsidR="00AB34EE" w:rsidRDefault="00AB34EE" w:rsidP="0077219C">
      <w:pPr>
        <w:pStyle w:val="BodyText"/>
        <w:ind w:left="818" w:right="1320"/>
        <w:jc w:val="both"/>
      </w:pPr>
      <w:r>
        <w:t>For each ambient,</w:t>
      </w:r>
    </w:p>
    <w:p w14:paraId="13DDEDE7" w14:textId="77777777" w:rsidR="00AB34EE" w:rsidRDefault="00AB34EE" w:rsidP="0077219C">
      <w:pPr>
        <w:pStyle w:val="BodyText"/>
        <w:ind w:left="818" w:right="1320"/>
        <w:jc w:val="both"/>
      </w:pPr>
    </w:p>
    <w:p w14:paraId="43FC83A5" w14:textId="484E3BFD" w:rsidR="00AB34EE" w:rsidRPr="0041142B" w:rsidRDefault="00000000" w:rsidP="00AB34EE">
      <w:pPr>
        <w:pStyle w:val="BodyText"/>
        <w:ind w:left="818" w:right="1320"/>
        <w:jc w:val="center"/>
      </w:pPr>
      <m:oMath>
        <m:sSub>
          <m:sSubPr>
            <m:ctrlPr>
              <w:rPr>
                <w:rFonts w:ascii="Cambria Math" w:hAnsi="Cambria Math"/>
                <w:i/>
                <w:lang w:val="en-IN"/>
              </w:rPr>
            </m:ctrlPr>
          </m:sSubPr>
          <m:e>
            <m:r>
              <w:rPr>
                <w:rFonts w:ascii="Cambria Math" w:hAnsi="Cambria Math"/>
                <w:lang w:val="en-IN"/>
              </w:rPr>
              <m:t>W</m:t>
            </m:r>
          </m:e>
          <m:sub>
            <m:r>
              <w:rPr>
                <w:rFonts w:ascii="Cambria Math" w:hAnsi="Cambria Math"/>
                <w:lang w:val="en-IN"/>
              </w:rPr>
              <m:t xml:space="preserve">heaters </m:t>
            </m:r>
          </m:sub>
        </m:sSub>
        <m:r>
          <w:rPr>
            <w:rFonts w:ascii="Cambria Math" w:hAnsi="Cambria Math"/>
            <w:lang w:val="en-IN"/>
          </w:rPr>
          <m:t>=[</m:t>
        </m:r>
        <m:nary>
          <m:naryPr>
            <m:chr m:val="∑"/>
            <m:limLoc m:val="undOvr"/>
            <m:ctrlPr>
              <w:rPr>
                <w:rFonts w:ascii="Cambria Math" w:hAnsi="Cambria Math"/>
                <w:i/>
                <w:lang w:val="en-IN"/>
              </w:rPr>
            </m:ctrlPr>
          </m:naryPr>
          <m:sub>
            <m:r>
              <w:rPr>
                <w:rFonts w:ascii="Cambria Math" w:hAnsi="Cambria Math"/>
                <w:lang w:val="en-IN"/>
              </w:rPr>
              <m:t>i=1</m:t>
            </m:r>
          </m:sub>
          <m:sup>
            <m:r>
              <w:rPr>
                <w:rFonts w:ascii="Cambria Math" w:hAnsi="Cambria Math"/>
                <w:lang w:val="en-IN"/>
              </w:rPr>
              <m:t>k</m:t>
            </m:r>
          </m:sup>
          <m:e>
            <m:r>
              <w:rPr>
                <w:rFonts w:ascii="Cambria Math" w:hAnsi="Cambria Math"/>
                <w:lang w:val="en-IN"/>
              </w:rPr>
              <m:t>(</m:t>
            </m:r>
            <m:sSub>
              <m:sSubPr>
                <m:ctrlPr>
                  <w:rPr>
                    <w:rFonts w:ascii="Cambria Math" w:hAnsi="Cambria Math"/>
                    <w:i/>
                    <w:lang w:val="en-IN"/>
                  </w:rPr>
                </m:ctrlPr>
              </m:sSubPr>
              <m:e>
                <m:r>
                  <w:rPr>
                    <w:rFonts w:ascii="Cambria Math" w:hAnsi="Cambria Math"/>
                    <w:lang w:val="en-IN"/>
                  </w:rPr>
                  <m:t>R</m:t>
                </m:r>
              </m:e>
              <m:sub>
                <m:r>
                  <m:rPr>
                    <m:sty m:val="p"/>
                  </m:rPr>
                  <w:rPr>
                    <w:rFonts w:ascii="Cambria Math" w:hAnsi="Cambria Math"/>
                    <w:lang w:val="en-IN"/>
                  </w:rPr>
                  <m:t>i</m:t>
                </m:r>
              </m:sub>
            </m:sSub>
            <m:r>
              <w:rPr>
                <w:rFonts w:ascii="Cambria Math" w:hAnsi="Cambria Math"/>
                <w:lang w:val="en-IN"/>
              </w:rPr>
              <m:t>×</m:t>
            </m:r>
            <m:sSub>
              <m:sSubPr>
                <m:ctrlPr>
                  <w:rPr>
                    <w:rFonts w:ascii="Cambria Math" w:hAnsi="Cambria Math"/>
                    <w:i/>
                    <w:lang w:val="en-IN"/>
                  </w:rPr>
                </m:ctrlPr>
              </m:sSubPr>
              <m:e>
                <m:r>
                  <w:rPr>
                    <w:rFonts w:ascii="Cambria Math" w:hAnsi="Cambria Math"/>
                    <w:lang w:val="en-IN"/>
                  </w:rPr>
                  <m:t>P</m:t>
                </m:r>
              </m:e>
              <m:sub>
                <m:r>
                  <m:rPr>
                    <m:sty m:val="p"/>
                  </m:rPr>
                  <w:rPr>
                    <w:rFonts w:ascii="Cambria Math" w:hAnsi="Cambria Math"/>
                    <w:lang w:val="en-IN"/>
                  </w:rPr>
                  <m:t>Hi</m:t>
                </m:r>
              </m:sub>
            </m:sSub>
            <m:r>
              <w:rPr>
                <w:rFonts w:ascii="Cambria Math" w:hAnsi="Cambria Math"/>
                <w:lang w:val="en-IN"/>
              </w:rPr>
              <m:t>)]×1.3</m:t>
            </m:r>
          </m:e>
        </m:nary>
      </m:oMath>
      <w:r w:rsidR="00AB34EE" w:rsidRPr="0041142B">
        <w:rPr>
          <w:lang w:val="en-IN"/>
        </w:rPr>
        <w:t xml:space="preserve">                   </w:t>
      </w:r>
    </w:p>
    <w:p w14:paraId="49532AC8" w14:textId="77777777" w:rsidR="0077219C" w:rsidRDefault="0077219C" w:rsidP="0077219C">
      <w:pPr>
        <w:pStyle w:val="BodyText"/>
        <w:spacing w:before="2"/>
        <w:rPr>
          <w:sz w:val="16"/>
        </w:rPr>
      </w:pPr>
    </w:p>
    <w:p w14:paraId="169D0C55" w14:textId="77777777" w:rsidR="0077219C" w:rsidRDefault="0077219C" w:rsidP="0077219C">
      <w:pPr>
        <w:pStyle w:val="BodyText"/>
        <w:spacing w:before="9"/>
        <w:rPr>
          <w:rFonts w:ascii="Cambria Math"/>
          <w:sz w:val="19"/>
        </w:rPr>
      </w:pPr>
    </w:p>
    <w:p w14:paraId="21EECBE8" w14:textId="77777777" w:rsidR="0077219C" w:rsidRDefault="0077219C" w:rsidP="0077219C">
      <w:pPr>
        <w:pStyle w:val="BodyText"/>
        <w:spacing w:line="278" w:lineRule="exact"/>
        <w:ind w:left="818"/>
      </w:pPr>
      <w:r>
        <w:rPr>
          <w:position w:val="2"/>
        </w:rPr>
        <w:t>Weighted</w:t>
      </w:r>
      <w:r>
        <w:rPr>
          <w:spacing w:val="45"/>
          <w:position w:val="2"/>
        </w:rPr>
        <w:t xml:space="preserve"> </w:t>
      </w:r>
      <w:r>
        <w:rPr>
          <w:position w:val="2"/>
        </w:rPr>
        <w:t>average</w:t>
      </w:r>
      <w:r>
        <w:rPr>
          <w:spacing w:val="45"/>
          <w:position w:val="2"/>
        </w:rPr>
        <w:t xml:space="preserve"> </w:t>
      </w:r>
      <w:r>
        <w:rPr>
          <w:position w:val="2"/>
        </w:rPr>
        <w:t>annual</w:t>
      </w:r>
      <w:r>
        <w:rPr>
          <w:spacing w:val="46"/>
          <w:position w:val="2"/>
        </w:rPr>
        <w:t xml:space="preserve"> </w:t>
      </w:r>
      <w:proofErr w:type="gramStart"/>
      <w:r>
        <w:rPr>
          <w:position w:val="2"/>
        </w:rPr>
        <w:t xml:space="preserve">power,  </w:t>
      </w:r>
      <w:r>
        <w:rPr>
          <w:i/>
          <w:position w:val="2"/>
        </w:rPr>
        <w:t>W</w:t>
      </w:r>
      <w:r>
        <w:rPr>
          <w:sz w:val="16"/>
        </w:rPr>
        <w:t>heaters</w:t>
      </w:r>
      <w:proofErr w:type="gramEnd"/>
      <w:r>
        <w:rPr>
          <w:spacing w:val="28"/>
          <w:sz w:val="16"/>
        </w:rPr>
        <w:t xml:space="preserve"> </w:t>
      </w:r>
      <w:r>
        <w:rPr>
          <w:position w:val="2"/>
        </w:rPr>
        <w:t>=</w:t>
      </w:r>
      <w:r>
        <w:rPr>
          <w:spacing w:val="44"/>
          <w:position w:val="2"/>
        </w:rPr>
        <w:t xml:space="preserve"> </w:t>
      </w:r>
      <w:r>
        <w:rPr>
          <w:position w:val="2"/>
        </w:rPr>
        <w:t>328.40×1.3</w:t>
      </w:r>
      <w:r>
        <w:rPr>
          <w:spacing w:val="42"/>
          <w:position w:val="2"/>
        </w:rPr>
        <w:t xml:space="preserve"> </w:t>
      </w:r>
      <w:r>
        <w:rPr>
          <w:position w:val="2"/>
        </w:rPr>
        <w:t>W</w:t>
      </w:r>
    </w:p>
    <w:p w14:paraId="61115181" w14:textId="77777777" w:rsidR="0077219C" w:rsidRDefault="0077219C" w:rsidP="0077219C">
      <w:pPr>
        <w:pStyle w:val="BodyText"/>
        <w:spacing w:line="275" w:lineRule="exact"/>
        <w:ind w:left="930" w:right="796"/>
        <w:jc w:val="center"/>
      </w:pPr>
      <w:r>
        <w:t>=</w:t>
      </w:r>
      <w:r>
        <w:rPr>
          <w:spacing w:val="26"/>
        </w:rPr>
        <w:t xml:space="preserve"> </w:t>
      </w:r>
      <w:r>
        <w:t>426.92</w:t>
      </w:r>
      <w:r>
        <w:rPr>
          <w:spacing w:val="25"/>
        </w:rPr>
        <w:t xml:space="preserve"> </w:t>
      </w:r>
      <w:r>
        <w:t>W</w:t>
      </w:r>
    </w:p>
    <w:p w14:paraId="7070B3FA" w14:textId="77777777" w:rsidR="0077219C" w:rsidRDefault="0077219C" w:rsidP="0077219C">
      <w:pPr>
        <w:pStyle w:val="BodyText"/>
        <w:spacing w:before="11"/>
        <w:rPr>
          <w:sz w:val="23"/>
        </w:rPr>
      </w:pPr>
    </w:p>
    <w:p w14:paraId="2EB5702A" w14:textId="77777777" w:rsidR="0077219C" w:rsidRDefault="0077219C" w:rsidP="0077219C">
      <w:pPr>
        <w:pStyle w:val="BodyText"/>
        <w:ind w:left="818" w:right="1336"/>
      </w:pPr>
      <w:r>
        <w:t>The</w:t>
      </w:r>
      <w:r>
        <w:rPr>
          <w:spacing w:val="28"/>
        </w:rPr>
        <w:t xml:space="preserve"> </w:t>
      </w:r>
      <w:r>
        <w:t>system</w:t>
      </w:r>
      <w:r>
        <w:rPr>
          <w:spacing w:val="27"/>
        </w:rPr>
        <w:t xml:space="preserve"> </w:t>
      </w:r>
      <w:r>
        <w:t>loss</w:t>
      </w:r>
      <w:r>
        <w:rPr>
          <w:spacing w:val="27"/>
        </w:rPr>
        <w:t xml:space="preserve"> </w:t>
      </w:r>
      <w:r>
        <w:t>factor</w:t>
      </w:r>
      <w:r>
        <w:rPr>
          <w:spacing w:val="25"/>
        </w:rPr>
        <w:t xml:space="preserve"> </w:t>
      </w:r>
      <w:r>
        <w:t>(1.3)</w:t>
      </w:r>
      <w:r>
        <w:rPr>
          <w:spacing w:val="26"/>
        </w:rPr>
        <w:t xml:space="preserve"> </w:t>
      </w:r>
      <w:r>
        <w:t>is</w:t>
      </w:r>
      <w:r>
        <w:rPr>
          <w:spacing w:val="27"/>
        </w:rPr>
        <w:t xml:space="preserve"> </w:t>
      </w:r>
      <w:r>
        <w:t>to</w:t>
      </w:r>
      <w:r>
        <w:rPr>
          <w:spacing w:val="30"/>
        </w:rPr>
        <w:t xml:space="preserve"> </w:t>
      </w:r>
      <w:r>
        <w:t>allow</w:t>
      </w:r>
      <w:r>
        <w:rPr>
          <w:spacing w:val="25"/>
        </w:rPr>
        <w:t xml:space="preserve"> </w:t>
      </w:r>
      <w:r>
        <w:t>for</w:t>
      </w:r>
      <w:r>
        <w:rPr>
          <w:spacing w:val="26"/>
        </w:rPr>
        <w:t xml:space="preserve"> </w:t>
      </w:r>
      <w:r>
        <w:t>the</w:t>
      </w:r>
      <w:r>
        <w:rPr>
          <w:spacing w:val="28"/>
        </w:rPr>
        <w:t xml:space="preserve"> </w:t>
      </w:r>
      <w:r>
        <w:t>extra</w:t>
      </w:r>
      <w:r>
        <w:rPr>
          <w:spacing w:val="26"/>
        </w:rPr>
        <w:t xml:space="preserve"> </w:t>
      </w:r>
      <w:r>
        <w:t>energy</w:t>
      </w:r>
      <w:r>
        <w:rPr>
          <w:spacing w:val="22"/>
        </w:rPr>
        <w:t xml:space="preserve"> </w:t>
      </w:r>
      <w:r>
        <w:t>used</w:t>
      </w:r>
      <w:r>
        <w:rPr>
          <w:spacing w:val="27"/>
        </w:rPr>
        <w:t xml:space="preserve"> </w:t>
      </w:r>
      <w:r>
        <w:t>to</w:t>
      </w:r>
      <w:r>
        <w:rPr>
          <w:spacing w:val="30"/>
        </w:rPr>
        <w:t xml:space="preserve"> </w:t>
      </w:r>
      <w:r>
        <w:t>remove</w:t>
      </w:r>
      <w:r>
        <w:rPr>
          <w:spacing w:val="28"/>
        </w:rPr>
        <w:t xml:space="preserve"> </w:t>
      </w:r>
      <w:r>
        <w:t>heater</w:t>
      </w:r>
      <w:r>
        <w:rPr>
          <w:spacing w:val="29"/>
        </w:rPr>
        <w:t xml:space="preserve"> </w:t>
      </w:r>
      <w:r>
        <w:t>energy</w:t>
      </w:r>
      <w:r>
        <w:rPr>
          <w:spacing w:val="1"/>
        </w:rPr>
        <w:t xml:space="preserve"> </w:t>
      </w:r>
      <w:r>
        <w:t>that</w:t>
      </w:r>
      <w:r>
        <w:rPr>
          <w:spacing w:val="19"/>
        </w:rPr>
        <w:t xml:space="preserve"> </w:t>
      </w:r>
      <w:r>
        <w:t>leaks</w:t>
      </w:r>
      <w:r>
        <w:rPr>
          <w:spacing w:val="18"/>
        </w:rPr>
        <w:t xml:space="preserve"> </w:t>
      </w:r>
      <w:r>
        <w:t>into</w:t>
      </w:r>
      <w:r>
        <w:rPr>
          <w:spacing w:val="17"/>
        </w:rPr>
        <w:t xml:space="preserve"> </w:t>
      </w:r>
      <w:r>
        <w:t>the</w:t>
      </w:r>
      <w:r>
        <w:rPr>
          <w:spacing w:val="18"/>
        </w:rPr>
        <w:t xml:space="preserve"> </w:t>
      </w:r>
      <w:r>
        <w:t>refrigerating</w:t>
      </w:r>
      <w:r>
        <w:rPr>
          <w:spacing w:val="17"/>
        </w:rPr>
        <w:t xml:space="preserve"> </w:t>
      </w:r>
      <w:r>
        <w:t>appliance.</w:t>
      </w:r>
    </w:p>
    <w:p w14:paraId="019CB5EE" w14:textId="77777777" w:rsidR="0077219C" w:rsidRDefault="0077219C" w:rsidP="0077219C">
      <w:pPr>
        <w:pStyle w:val="BodyText"/>
        <w:spacing w:before="3"/>
        <w:rPr>
          <w:sz w:val="17"/>
        </w:rPr>
      </w:pPr>
    </w:p>
    <w:p w14:paraId="73FC278D" w14:textId="77777777" w:rsidR="0077219C" w:rsidRDefault="0077219C" w:rsidP="0077219C">
      <w:pPr>
        <w:pStyle w:val="BodyText"/>
        <w:spacing w:before="90"/>
        <w:ind w:left="818"/>
      </w:pPr>
      <w:r>
        <w:t>The</w:t>
      </w:r>
      <w:r>
        <w:rPr>
          <w:spacing w:val="47"/>
        </w:rPr>
        <w:t xml:space="preserve"> </w:t>
      </w:r>
      <w:r>
        <w:t>annual</w:t>
      </w:r>
      <w:r>
        <w:rPr>
          <w:spacing w:val="45"/>
        </w:rPr>
        <w:t xml:space="preserve"> </w:t>
      </w:r>
      <w:r>
        <w:t>energy</w:t>
      </w:r>
      <w:r>
        <w:rPr>
          <w:spacing w:val="39"/>
        </w:rPr>
        <w:t xml:space="preserve"> </w:t>
      </w:r>
      <w:r>
        <w:t>from</w:t>
      </w:r>
      <w:r>
        <w:rPr>
          <w:spacing w:val="43"/>
        </w:rPr>
        <w:t xml:space="preserve"> </w:t>
      </w:r>
      <w:r>
        <w:t>this</w:t>
      </w:r>
      <w:r>
        <w:rPr>
          <w:spacing w:val="45"/>
        </w:rPr>
        <w:t xml:space="preserve"> </w:t>
      </w:r>
      <w:r>
        <w:t>auxiliary</w:t>
      </w:r>
      <w:r>
        <w:rPr>
          <w:spacing w:val="39"/>
        </w:rPr>
        <w:t xml:space="preserve"> </w:t>
      </w:r>
      <w:r>
        <w:t>can</w:t>
      </w:r>
      <w:r>
        <w:rPr>
          <w:spacing w:val="45"/>
        </w:rPr>
        <w:t xml:space="preserve"> </w:t>
      </w:r>
      <w:r>
        <w:t>be</w:t>
      </w:r>
      <w:r>
        <w:rPr>
          <w:spacing w:val="45"/>
        </w:rPr>
        <w:t xml:space="preserve"> </w:t>
      </w:r>
      <w:r>
        <w:t>calculated</w:t>
      </w:r>
      <w:r>
        <w:rPr>
          <w:spacing w:val="45"/>
        </w:rPr>
        <w:t xml:space="preserve"> </w:t>
      </w:r>
      <w:r>
        <w:t>as:</w:t>
      </w:r>
    </w:p>
    <w:p w14:paraId="2B863FFD" w14:textId="77777777" w:rsidR="0077219C" w:rsidRDefault="0077219C" w:rsidP="0077219C">
      <w:pPr>
        <w:pStyle w:val="BodyText"/>
        <w:spacing w:before="10"/>
        <w:rPr>
          <w:sz w:val="23"/>
        </w:rPr>
      </w:pPr>
    </w:p>
    <w:p w14:paraId="5851A45A" w14:textId="77777777" w:rsidR="0077219C" w:rsidRDefault="0077219C" w:rsidP="0077219C">
      <w:pPr>
        <w:pStyle w:val="BodyText"/>
        <w:ind w:left="818"/>
      </w:pPr>
      <w:r>
        <w:rPr>
          <w:i/>
          <w:position w:val="2"/>
        </w:rPr>
        <w:t>E</w:t>
      </w:r>
      <w:r>
        <w:rPr>
          <w:sz w:val="16"/>
        </w:rPr>
        <w:t>aux</w:t>
      </w:r>
      <w:r>
        <w:rPr>
          <w:spacing w:val="12"/>
          <w:sz w:val="16"/>
        </w:rPr>
        <w:t xml:space="preserve"> </w:t>
      </w:r>
      <w:r>
        <w:rPr>
          <w:position w:val="2"/>
        </w:rPr>
        <w:t>=</w:t>
      </w:r>
      <w:r>
        <w:rPr>
          <w:spacing w:val="26"/>
          <w:position w:val="2"/>
        </w:rPr>
        <w:t xml:space="preserve"> </w:t>
      </w:r>
      <w:r>
        <w:rPr>
          <w:position w:val="2"/>
        </w:rPr>
        <w:t>426.92</w:t>
      </w:r>
      <w:r>
        <w:rPr>
          <w:spacing w:val="28"/>
          <w:position w:val="2"/>
        </w:rPr>
        <w:t xml:space="preserve"> </w:t>
      </w:r>
      <w:r>
        <w:rPr>
          <w:position w:val="2"/>
        </w:rPr>
        <w:t>W</w:t>
      </w:r>
      <w:r>
        <w:rPr>
          <w:spacing w:val="32"/>
          <w:position w:val="2"/>
        </w:rPr>
        <w:t xml:space="preserve"> </w:t>
      </w:r>
      <w:r>
        <w:rPr>
          <w:position w:val="2"/>
        </w:rPr>
        <w:t>×</w:t>
      </w:r>
      <w:r>
        <w:rPr>
          <w:spacing w:val="30"/>
          <w:position w:val="2"/>
        </w:rPr>
        <w:t xml:space="preserve"> </w:t>
      </w:r>
      <w:r>
        <w:rPr>
          <w:position w:val="2"/>
        </w:rPr>
        <w:t>24</w:t>
      </w:r>
      <w:r>
        <w:rPr>
          <w:spacing w:val="32"/>
          <w:position w:val="2"/>
        </w:rPr>
        <w:t xml:space="preserve"> </w:t>
      </w:r>
      <w:r>
        <w:rPr>
          <w:position w:val="2"/>
        </w:rPr>
        <w:t>h/d</w:t>
      </w:r>
      <w:r>
        <w:rPr>
          <w:spacing w:val="31"/>
          <w:position w:val="2"/>
        </w:rPr>
        <w:t xml:space="preserve"> </w:t>
      </w:r>
      <w:r>
        <w:rPr>
          <w:position w:val="2"/>
        </w:rPr>
        <w:t>×</w:t>
      </w:r>
      <w:r>
        <w:rPr>
          <w:spacing w:val="26"/>
          <w:position w:val="2"/>
        </w:rPr>
        <w:t xml:space="preserve"> </w:t>
      </w:r>
      <w:r>
        <w:rPr>
          <w:position w:val="2"/>
        </w:rPr>
        <w:t>365</w:t>
      </w:r>
      <w:r>
        <w:rPr>
          <w:spacing w:val="32"/>
          <w:position w:val="2"/>
        </w:rPr>
        <w:t xml:space="preserve"> </w:t>
      </w:r>
      <w:r>
        <w:rPr>
          <w:position w:val="2"/>
        </w:rPr>
        <w:t>d/year</w:t>
      </w:r>
      <w:r>
        <w:rPr>
          <w:spacing w:val="30"/>
          <w:position w:val="2"/>
        </w:rPr>
        <w:t xml:space="preserve"> </w:t>
      </w:r>
      <w:r>
        <w:rPr>
          <w:position w:val="2"/>
        </w:rPr>
        <w:t>×</w:t>
      </w:r>
      <w:r>
        <w:rPr>
          <w:spacing w:val="30"/>
          <w:position w:val="2"/>
        </w:rPr>
        <w:t xml:space="preserve"> </w:t>
      </w:r>
      <w:r>
        <w:rPr>
          <w:position w:val="2"/>
        </w:rPr>
        <w:t>0.001</w:t>
      </w:r>
      <w:r>
        <w:rPr>
          <w:spacing w:val="31"/>
          <w:position w:val="2"/>
        </w:rPr>
        <w:t xml:space="preserve"> </w:t>
      </w:r>
      <w:r>
        <w:rPr>
          <w:position w:val="2"/>
        </w:rPr>
        <w:t>kW/W</w:t>
      </w:r>
      <w:r>
        <w:rPr>
          <w:spacing w:val="30"/>
          <w:position w:val="2"/>
        </w:rPr>
        <w:t xml:space="preserve"> </w:t>
      </w:r>
      <w:r>
        <w:rPr>
          <w:position w:val="2"/>
        </w:rPr>
        <w:t>=</w:t>
      </w:r>
      <w:r>
        <w:rPr>
          <w:spacing w:val="45"/>
          <w:position w:val="2"/>
        </w:rPr>
        <w:t xml:space="preserve"> </w:t>
      </w:r>
      <w:r>
        <w:rPr>
          <w:position w:val="2"/>
        </w:rPr>
        <w:t>3</w:t>
      </w:r>
      <w:r>
        <w:rPr>
          <w:spacing w:val="31"/>
          <w:position w:val="2"/>
        </w:rPr>
        <w:t xml:space="preserve"> </w:t>
      </w:r>
      <w:r>
        <w:rPr>
          <w:position w:val="2"/>
        </w:rPr>
        <w:t>739.819</w:t>
      </w:r>
      <w:r>
        <w:rPr>
          <w:spacing w:val="28"/>
          <w:position w:val="2"/>
        </w:rPr>
        <w:t xml:space="preserve"> </w:t>
      </w:r>
      <w:r>
        <w:rPr>
          <w:position w:val="2"/>
        </w:rPr>
        <w:t>2</w:t>
      </w:r>
      <w:r>
        <w:rPr>
          <w:spacing w:val="34"/>
          <w:position w:val="2"/>
        </w:rPr>
        <w:t xml:space="preserve"> </w:t>
      </w:r>
      <w:r>
        <w:rPr>
          <w:position w:val="2"/>
        </w:rPr>
        <w:t>kWh/year</w:t>
      </w:r>
    </w:p>
    <w:p w14:paraId="4F1AE98F" w14:textId="77777777" w:rsidR="0077219C" w:rsidRDefault="0077219C" w:rsidP="0077219C">
      <w:pPr>
        <w:pStyle w:val="BodyText"/>
        <w:spacing w:before="10"/>
        <w:rPr>
          <w:sz w:val="23"/>
        </w:rPr>
      </w:pPr>
    </w:p>
    <w:p w14:paraId="567EFD1F" w14:textId="77777777" w:rsidR="0077219C" w:rsidRDefault="0077219C" w:rsidP="0077219C">
      <w:pPr>
        <w:pStyle w:val="BodyText"/>
        <w:ind w:left="818" w:right="1336"/>
      </w:pPr>
      <w:r>
        <w:t>This</w:t>
      </w:r>
      <w:r>
        <w:rPr>
          <w:spacing w:val="53"/>
        </w:rPr>
        <w:t xml:space="preserve"> </w:t>
      </w:r>
      <w:r>
        <w:t>value</w:t>
      </w:r>
      <w:r>
        <w:rPr>
          <w:spacing w:val="53"/>
        </w:rPr>
        <w:t xml:space="preserve"> </w:t>
      </w:r>
      <w:r>
        <w:t>would</w:t>
      </w:r>
      <w:r>
        <w:rPr>
          <w:spacing w:val="54"/>
        </w:rPr>
        <w:t xml:space="preserve"> </w:t>
      </w:r>
      <w:r>
        <w:t>add</w:t>
      </w:r>
      <w:r>
        <w:rPr>
          <w:spacing w:val="50"/>
        </w:rPr>
        <w:t xml:space="preserve"> </w:t>
      </w:r>
      <w:r>
        <w:t>to</w:t>
      </w:r>
      <w:r>
        <w:rPr>
          <w:spacing w:val="50"/>
        </w:rPr>
        <w:t xml:space="preserve"> </w:t>
      </w:r>
      <w:r>
        <w:t>the</w:t>
      </w:r>
      <w:r>
        <w:rPr>
          <w:spacing w:val="53"/>
        </w:rPr>
        <w:t xml:space="preserve"> </w:t>
      </w:r>
      <w:r>
        <w:t>annual</w:t>
      </w:r>
      <w:r>
        <w:rPr>
          <w:spacing w:val="53"/>
        </w:rPr>
        <w:t xml:space="preserve"> </w:t>
      </w:r>
      <w:r>
        <w:t>energy</w:t>
      </w:r>
      <w:r>
        <w:rPr>
          <w:spacing w:val="48"/>
        </w:rPr>
        <w:t xml:space="preserve"> </w:t>
      </w:r>
      <w:r>
        <w:t>value</w:t>
      </w:r>
      <w:r>
        <w:rPr>
          <w:spacing w:val="53"/>
        </w:rPr>
        <w:t xml:space="preserve"> </w:t>
      </w:r>
      <w:r>
        <w:t>if</w:t>
      </w:r>
      <w:r>
        <w:rPr>
          <w:spacing w:val="52"/>
        </w:rPr>
        <w:t xml:space="preserve"> </w:t>
      </w:r>
      <w:r>
        <w:t>the</w:t>
      </w:r>
      <w:r>
        <w:rPr>
          <w:spacing w:val="53"/>
        </w:rPr>
        <w:t xml:space="preserve"> </w:t>
      </w:r>
      <w:r>
        <w:t>heater</w:t>
      </w:r>
      <w:r>
        <w:rPr>
          <w:spacing w:val="52"/>
        </w:rPr>
        <w:t xml:space="preserve"> </w:t>
      </w:r>
      <w:r>
        <w:t>was</w:t>
      </w:r>
      <w:r>
        <w:rPr>
          <w:spacing w:val="52"/>
        </w:rPr>
        <w:t xml:space="preserve"> </w:t>
      </w:r>
      <w:r>
        <w:t>not</w:t>
      </w:r>
      <w:r>
        <w:rPr>
          <w:spacing w:val="51"/>
        </w:rPr>
        <w:t xml:space="preserve"> </w:t>
      </w:r>
      <w:r>
        <w:t>operating</w:t>
      </w:r>
      <w:r>
        <w:rPr>
          <w:spacing w:val="54"/>
        </w:rPr>
        <w:t xml:space="preserve"> </w:t>
      </w:r>
      <w:r>
        <w:t>when</w:t>
      </w:r>
      <w:r>
        <w:rPr>
          <w:spacing w:val="-57"/>
        </w:rPr>
        <w:t xml:space="preserve"> </w:t>
      </w:r>
      <w:r>
        <w:t>tested</w:t>
      </w:r>
      <w:r>
        <w:rPr>
          <w:spacing w:val="18"/>
        </w:rPr>
        <w:t xml:space="preserve"> </w:t>
      </w:r>
      <w:r>
        <w:t>for</w:t>
      </w:r>
      <w:r>
        <w:rPr>
          <w:spacing w:val="17"/>
        </w:rPr>
        <w:t xml:space="preserve"> </w:t>
      </w:r>
      <w:r>
        <w:t>energy</w:t>
      </w:r>
      <w:r>
        <w:rPr>
          <w:spacing w:val="13"/>
        </w:rPr>
        <w:t xml:space="preserve"> </w:t>
      </w:r>
      <w:r>
        <w:t>consumption.</w:t>
      </w:r>
    </w:p>
    <w:p w14:paraId="60C176DC" w14:textId="77777777" w:rsidR="0077219C" w:rsidRDefault="0077219C" w:rsidP="0077219C">
      <w:pPr>
        <w:spacing w:before="185"/>
        <w:ind w:left="1538" w:right="1336"/>
        <w:rPr>
          <w:sz w:val="16"/>
        </w:rPr>
      </w:pPr>
      <w:r>
        <w:rPr>
          <w:sz w:val="16"/>
        </w:rPr>
        <w:t>NOTE</w:t>
      </w:r>
      <w:r>
        <w:rPr>
          <w:spacing w:val="8"/>
          <w:sz w:val="16"/>
        </w:rPr>
        <w:t xml:space="preserve"> </w:t>
      </w:r>
      <w:r>
        <w:rPr>
          <w:sz w:val="16"/>
        </w:rPr>
        <w:t>—</w:t>
      </w:r>
      <w:r>
        <w:rPr>
          <w:spacing w:val="8"/>
          <w:sz w:val="16"/>
        </w:rPr>
        <w:t xml:space="preserve"> </w:t>
      </w:r>
      <w:r>
        <w:rPr>
          <w:sz w:val="16"/>
        </w:rPr>
        <w:t>The</w:t>
      </w:r>
      <w:r>
        <w:rPr>
          <w:spacing w:val="4"/>
          <w:sz w:val="16"/>
        </w:rPr>
        <w:t xml:space="preserve"> </w:t>
      </w:r>
      <w:r>
        <w:rPr>
          <w:sz w:val="16"/>
        </w:rPr>
        <w:t>values</w:t>
      </w:r>
      <w:r>
        <w:rPr>
          <w:spacing w:val="7"/>
          <w:sz w:val="16"/>
        </w:rPr>
        <w:t xml:space="preserve"> </w:t>
      </w:r>
      <w:r>
        <w:rPr>
          <w:sz w:val="16"/>
        </w:rPr>
        <w:t>for</w:t>
      </w:r>
      <w:r>
        <w:rPr>
          <w:spacing w:val="5"/>
          <w:sz w:val="16"/>
        </w:rPr>
        <w:t xml:space="preserve"> </w:t>
      </w:r>
      <w:r>
        <w:rPr>
          <w:sz w:val="16"/>
        </w:rPr>
        <w:t>energy</w:t>
      </w:r>
      <w:r>
        <w:rPr>
          <w:spacing w:val="1"/>
          <w:sz w:val="16"/>
        </w:rPr>
        <w:t xml:space="preserve"> </w:t>
      </w:r>
      <w:r>
        <w:rPr>
          <w:sz w:val="16"/>
        </w:rPr>
        <w:t>consumption</w:t>
      </w:r>
      <w:r>
        <w:rPr>
          <w:spacing w:val="5"/>
          <w:sz w:val="16"/>
        </w:rPr>
        <w:t xml:space="preserve"> </w:t>
      </w:r>
      <w:r>
        <w:rPr>
          <w:sz w:val="16"/>
        </w:rPr>
        <w:t>are</w:t>
      </w:r>
      <w:r>
        <w:rPr>
          <w:spacing w:val="1"/>
          <w:sz w:val="16"/>
        </w:rPr>
        <w:t xml:space="preserve"> </w:t>
      </w:r>
      <w:r>
        <w:rPr>
          <w:sz w:val="16"/>
        </w:rPr>
        <w:t>initially</w:t>
      </w:r>
      <w:r>
        <w:rPr>
          <w:spacing w:val="40"/>
          <w:sz w:val="16"/>
        </w:rPr>
        <w:t xml:space="preserve"> </w:t>
      </w:r>
      <w:r>
        <w:rPr>
          <w:sz w:val="16"/>
        </w:rPr>
        <w:t>calculated</w:t>
      </w:r>
      <w:r>
        <w:rPr>
          <w:spacing w:val="44"/>
          <w:sz w:val="16"/>
        </w:rPr>
        <w:t xml:space="preserve"> </w:t>
      </w:r>
      <w:r>
        <w:rPr>
          <w:sz w:val="16"/>
        </w:rPr>
        <w:t>on</w:t>
      </w:r>
      <w:r>
        <w:rPr>
          <w:spacing w:val="45"/>
          <w:sz w:val="16"/>
        </w:rPr>
        <w:t xml:space="preserve"> </w:t>
      </w:r>
      <w:r>
        <w:rPr>
          <w:sz w:val="16"/>
        </w:rPr>
        <w:t>a</w:t>
      </w:r>
      <w:r>
        <w:rPr>
          <w:spacing w:val="43"/>
          <w:sz w:val="16"/>
        </w:rPr>
        <w:t xml:space="preserve"> </w:t>
      </w:r>
      <w:r>
        <w:rPr>
          <w:sz w:val="16"/>
        </w:rPr>
        <w:t>daily</w:t>
      </w:r>
      <w:r>
        <w:rPr>
          <w:spacing w:val="41"/>
          <w:sz w:val="16"/>
        </w:rPr>
        <w:t xml:space="preserve"> </w:t>
      </w:r>
      <w:r>
        <w:rPr>
          <w:sz w:val="16"/>
        </w:rPr>
        <w:t>basis</w:t>
      </w:r>
      <w:r>
        <w:rPr>
          <w:spacing w:val="43"/>
          <w:sz w:val="16"/>
        </w:rPr>
        <w:t xml:space="preserve"> </w:t>
      </w:r>
      <w:r>
        <w:rPr>
          <w:sz w:val="16"/>
        </w:rPr>
        <w:t>in</w:t>
      </w:r>
      <w:r>
        <w:rPr>
          <w:spacing w:val="68"/>
          <w:sz w:val="16"/>
        </w:rPr>
        <w:t xml:space="preserve"> </w:t>
      </w:r>
      <w:r>
        <w:rPr>
          <w:b/>
          <w:sz w:val="16"/>
        </w:rPr>
        <w:t>6.8.2</w:t>
      </w:r>
      <w:r>
        <w:rPr>
          <w:sz w:val="16"/>
        </w:rPr>
        <w:t>,</w:t>
      </w:r>
      <w:r>
        <w:rPr>
          <w:spacing w:val="43"/>
          <w:sz w:val="16"/>
        </w:rPr>
        <w:t xml:space="preserve"> </w:t>
      </w:r>
      <w:r>
        <w:rPr>
          <w:sz w:val="16"/>
        </w:rPr>
        <w:t>so</w:t>
      </w:r>
      <w:r>
        <w:rPr>
          <w:spacing w:val="40"/>
          <w:sz w:val="16"/>
        </w:rPr>
        <w:t xml:space="preserve"> </w:t>
      </w:r>
      <w:r>
        <w:rPr>
          <w:sz w:val="16"/>
        </w:rPr>
        <w:t>care</w:t>
      </w:r>
      <w:r>
        <w:rPr>
          <w:spacing w:val="41"/>
          <w:sz w:val="16"/>
        </w:rPr>
        <w:t xml:space="preserve"> </w:t>
      </w:r>
      <w:r>
        <w:rPr>
          <w:sz w:val="16"/>
        </w:rPr>
        <w:t>is</w:t>
      </w:r>
      <w:r>
        <w:rPr>
          <w:spacing w:val="46"/>
          <w:sz w:val="16"/>
        </w:rPr>
        <w:t xml:space="preserve"> </w:t>
      </w:r>
      <w:r>
        <w:rPr>
          <w:sz w:val="16"/>
        </w:rPr>
        <w:t>required</w:t>
      </w:r>
      <w:r>
        <w:rPr>
          <w:spacing w:val="45"/>
          <w:sz w:val="16"/>
        </w:rPr>
        <w:t xml:space="preserve"> </w:t>
      </w:r>
      <w:r>
        <w:rPr>
          <w:sz w:val="16"/>
        </w:rPr>
        <w:t>to</w:t>
      </w:r>
      <w:r>
        <w:rPr>
          <w:spacing w:val="1"/>
          <w:sz w:val="16"/>
        </w:rPr>
        <w:t xml:space="preserve"> </w:t>
      </w:r>
      <w:r>
        <w:rPr>
          <w:sz w:val="16"/>
        </w:rPr>
        <w:t>ensure</w:t>
      </w:r>
      <w:r>
        <w:rPr>
          <w:spacing w:val="15"/>
          <w:sz w:val="16"/>
        </w:rPr>
        <w:t xml:space="preserve"> </w:t>
      </w:r>
      <w:r>
        <w:rPr>
          <w:sz w:val="16"/>
        </w:rPr>
        <w:t>consistent</w:t>
      </w:r>
      <w:r>
        <w:rPr>
          <w:spacing w:val="18"/>
          <w:sz w:val="16"/>
        </w:rPr>
        <w:t xml:space="preserve"> </w:t>
      </w:r>
      <w:r>
        <w:rPr>
          <w:sz w:val="16"/>
        </w:rPr>
        <w:t>units</w:t>
      </w:r>
      <w:r>
        <w:rPr>
          <w:spacing w:val="20"/>
          <w:sz w:val="16"/>
        </w:rPr>
        <w:t xml:space="preserve"> </w:t>
      </w:r>
      <w:r>
        <w:rPr>
          <w:sz w:val="16"/>
        </w:rPr>
        <w:t>when</w:t>
      </w:r>
      <w:r>
        <w:rPr>
          <w:spacing w:val="19"/>
          <w:sz w:val="16"/>
        </w:rPr>
        <w:t xml:space="preserve"> </w:t>
      </w:r>
      <w:r>
        <w:rPr>
          <w:sz w:val="16"/>
        </w:rPr>
        <w:t>adding</w:t>
      </w:r>
      <w:r>
        <w:rPr>
          <w:spacing w:val="16"/>
          <w:sz w:val="16"/>
        </w:rPr>
        <w:t xml:space="preserve"> </w:t>
      </w:r>
      <w:r>
        <w:rPr>
          <w:sz w:val="16"/>
        </w:rPr>
        <w:t>energy</w:t>
      </w:r>
      <w:r>
        <w:rPr>
          <w:spacing w:val="16"/>
          <w:sz w:val="16"/>
        </w:rPr>
        <w:t xml:space="preserve"> </w:t>
      </w:r>
      <w:r>
        <w:rPr>
          <w:sz w:val="16"/>
        </w:rPr>
        <w:t>values.</w:t>
      </w:r>
    </w:p>
    <w:p w14:paraId="78F9C5A3" w14:textId="77777777" w:rsidR="0077219C" w:rsidRDefault="0077219C" w:rsidP="0077219C">
      <w:pPr>
        <w:pStyle w:val="BodyText"/>
        <w:spacing w:before="2"/>
        <w:rPr>
          <w:sz w:val="20"/>
        </w:rPr>
      </w:pPr>
    </w:p>
    <w:p w14:paraId="211FF7C0" w14:textId="77777777" w:rsidR="0077219C" w:rsidRDefault="0077219C" w:rsidP="0077219C">
      <w:pPr>
        <w:pStyle w:val="Heading1"/>
        <w:ind w:left="930" w:right="1435"/>
        <w:jc w:val="center"/>
      </w:pPr>
      <w:r>
        <w:t>Table</w:t>
      </w:r>
      <w:r>
        <w:rPr>
          <w:spacing w:val="2"/>
        </w:rPr>
        <w:t xml:space="preserve"> </w:t>
      </w:r>
      <w:r>
        <w:t>12</w:t>
      </w:r>
      <w:r>
        <w:rPr>
          <w:spacing w:val="3"/>
        </w:rPr>
        <w:t xml:space="preserve"> </w:t>
      </w:r>
      <w:r>
        <w:t>Example</w:t>
      </w:r>
      <w:r>
        <w:rPr>
          <w:spacing w:val="56"/>
        </w:rPr>
        <w:t xml:space="preserve"> </w:t>
      </w:r>
      <w:r>
        <w:t>of</w:t>
      </w:r>
      <w:r>
        <w:rPr>
          <w:spacing w:val="7"/>
        </w:rPr>
        <w:t xml:space="preserve"> </w:t>
      </w:r>
      <w:r>
        <w:t>Population-Weighted</w:t>
      </w:r>
      <w:r>
        <w:rPr>
          <w:spacing w:val="5"/>
        </w:rPr>
        <w:t xml:space="preserve"> </w:t>
      </w:r>
      <w:r>
        <w:t>Humidity</w:t>
      </w:r>
      <w:r>
        <w:rPr>
          <w:spacing w:val="3"/>
        </w:rPr>
        <w:t xml:space="preserve"> </w:t>
      </w:r>
      <w:r>
        <w:t>Probabilities</w:t>
      </w:r>
      <w:r>
        <w:rPr>
          <w:spacing w:val="15"/>
        </w:rPr>
        <w:t xml:space="preserve"> </w:t>
      </w:r>
      <w:r>
        <w:t>and</w:t>
      </w:r>
      <w:r>
        <w:rPr>
          <w:spacing w:val="2"/>
        </w:rPr>
        <w:t xml:space="preserve"> </w:t>
      </w:r>
      <w:r>
        <w:t>Heater</w:t>
      </w:r>
      <w:r>
        <w:rPr>
          <w:spacing w:val="1"/>
        </w:rPr>
        <w:t xml:space="preserve"> </w:t>
      </w:r>
      <w:r>
        <w:t>Wattages</w:t>
      </w:r>
      <w:r>
        <w:rPr>
          <w:spacing w:val="14"/>
        </w:rPr>
        <w:t xml:space="preserve"> </w:t>
      </w:r>
      <w:r>
        <w:t>at</w:t>
      </w:r>
      <w:r>
        <w:rPr>
          <w:spacing w:val="19"/>
        </w:rPr>
        <w:t xml:space="preserve"> </w:t>
      </w:r>
      <w:r>
        <w:t>32</w:t>
      </w:r>
      <w:r>
        <w:rPr>
          <w:spacing w:val="17"/>
        </w:rPr>
        <w:t xml:space="preserve"> </w:t>
      </w:r>
      <w:r>
        <w:t>°C</w:t>
      </w:r>
    </w:p>
    <w:p w14:paraId="62704C33" w14:textId="77777777" w:rsidR="0077219C" w:rsidRDefault="0077219C" w:rsidP="0077219C">
      <w:pPr>
        <w:spacing w:before="118"/>
        <w:ind w:right="502"/>
        <w:jc w:val="center"/>
        <w:rPr>
          <w:sz w:val="24"/>
        </w:rPr>
      </w:pPr>
      <w:r>
        <w:rPr>
          <w:sz w:val="24"/>
        </w:rPr>
        <w:t>(</w:t>
      </w:r>
      <w:r>
        <w:rPr>
          <w:i/>
          <w:sz w:val="24"/>
        </w:rPr>
        <w:t>Clauses</w:t>
      </w:r>
      <w:r>
        <w:rPr>
          <w:i/>
          <w:spacing w:val="44"/>
          <w:sz w:val="24"/>
        </w:rPr>
        <w:t xml:space="preserve"> </w:t>
      </w:r>
      <w:r>
        <w:rPr>
          <w:sz w:val="24"/>
        </w:rPr>
        <w:t>6.7,</w:t>
      </w:r>
      <w:r>
        <w:rPr>
          <w:spacing w:val="48"/>
          <w:sz w:val="24"/>
        </w:rPr>
        <w:t xml:space="preserve"> </w:t>
      </w:r>
      <w:r>
        <w:rPr>
          <w:sz w:val="24"/>
        </w:rPr>
        <w:t>6.8.4,</w:t>
      </w:r>
      <w:r>
        <w:rPr>
          <w:spacing w:val="44"/>
          <w:sz w:val="24"/>
        </w:rPr>
        <w:t xml:space="preserve"> </w:t>
      </w:r>
      <w:r>
        <w:rPr>
          <w:sz w:val="24"/>
        </w:rPr>
        <w:t>J-5,</w:t>
      </w:r>
      <w:r>
        <w:rPr>
          <w:spacing w:val="45"/>
          <w:sz w:val="24"/>
        </w:rPr>
        <w:t xml:space="preserve"> </w:t>
      </w:r>
      <w:r>
        <w:rPr>
          <w:i/>
          <w:sz w:val="24"/>
        </w:rPr>
        <w:t>and</w:t>
      </w:r>
      <w:r>
        <w:rPr>
          <w:i/>
          <w:spacing w:val="44"/>
          <w:sz w:val="24"/>
        </w:rPr>
        <w:t xml:space="preserve"> </w:t>
      </w:r>
      <w:r>
        <w:rPr>
          <w:sz w:val="24"/>
        </w:rPr>
        <w:t>6.8.4)</w:t>
      </w:r>
    </w:p>
    <w:p w14:paraId="09283D5D" w14:textId="77777777" w:rsidR="0077219C" w:rsidRDefault="0077219C" w:rsidP="0077219C">
      <w:pPr>
        <w:pStyle w:val="BodyText"/>
        <w:spacing w:after="1"/>
        <w:rPr>
          <w:sz w:val="23"/>
        </w:rPr>
      </w:pPr>
    </w:p>
    <w:tbl>
      <w:tblPr>
        <w:tblW w:w="0" w:type="auto"/>
        <w:tblInd w:w="709" w:type="dxa"/>
        <w:tblLayout w:type="fixed"/>
        <w:tblCellMar>
          <w:left w:w="0" w:type="dxa"/>
          <w:right w:w="0" w:type="dxa"/>
        </w:tblCellMar>
        <w:tblLook w:val="01E0" w:firstRow="1" w:lastRow="1" w:firstColumn="1" w:lastColumn="1" w:noHBand="0" w:noVBand="0"/>
      </w:tblPr>
      <w:tblGrid>
        <w:gridCol w:w="1837"/>
        <w:gridCol w:w="2331"/>
        <w:gridCol w:w="2033"/>
        <w:gridCol w:w="2117"/>
        <w:gridCol w:w="2084"/>
      </w:tblGrid>
      <w:tr w:rsidR="0077219C" w14:paraId="39774823" w14:textId="77777777" w:rsidTr="0077219C">
        <w:trPr>
          <w:trHeight w:val="1104"/>
        </w:trPr>
        <w:tc>
          <w:tcPr>
            <w:tcW w:w="1837" w:type="dxa"/>
            <w:tcBorders>
              <w:top w:val="single" w:sz="4" w:space="0" w:color="000000"/>
            </w:tcBorders>
          </w:tcPr>
          <w:p w14:paraId="67C6BD6C" w14:textId="77777777" w:rsidR="0077219C" w:rsidRDefault="0077219C" w:rsidP="0077219C">
            <w:pPr>
              <w:pStyle w:val="TableParagraph"/>
              <w:spacing w:before="0" w:line="273" w:lineRule="exact"/>
              <w:ind w:left="701" w:right="458"/>
              <w:rPr>
                <w:b/>
                <w:sz w:val="24"/>
              </w:rPr>
            </w:pPr>
            <w:proofErr w:type="spellStart"/>
            <w:r>
              <w:rPr>
                <w:b/>
                <w:sz w:val="24"/>
              </w:rPr>
              <w:t>Sl</w:t>
            </w:r>
            <w:proofErr w:type="spellEnd"/>
            <w:r>
              <w:rPr>
                <w:b/>
                <w:spacing w:val="24"/>
                <w:sz w:val="24"/>
              </w:rPr>
              <w:t xml:space="preserve"> </w:t>
            </w:r>
            <w:r>
              <w:rPr>
                <w:b/>
                <w:sz w:val="24"/>
              </w:rPr>
              <w:t>No.</w:t>
            </w:r>
          </w:p>
        </w:tc>
        <w:tc>
          <w:tcPr>
            <w:tcW w:w="2331" w:type="dxa"/>
            <w:tcBorders>
              <w:top w:val="single" w:sz="4" w:space="0" w:color="000000"/>
            </w:tcBorders>
          </w:tcPr>
          <w:p w14:paraId="4E5DD19E" w14:textId="77777777" w:rsidR="0077219C" w:rsidRDefault="0077219C" w:rsidP="0077219C">
            <w:pPr>
              <w:pStyle w:val="TableParagraph"/>
              <w:spacing w:before="0"/>
              <w:ind w:left="814" w:hanging="344"/>
              <w:jc w:val="left"/>
              <w:rPr>
                <w:b/>
                <w:sz w:val="24"/>
              </w:rPr>
            </w:pPr>
            <w:r>
              <w:rPr>
                <w:b/>
                <w:sz w:val="24"/>
              </w:rPr>
              <w:t>RH</w:t>
            </w:r>
            <w:r>
              <w:rPr>
                <w:b/>
                <w:spacing w:val="30"/>
                <w:sz w:val="24"/>
              </w:rPr>
              <w:t xml:space="preserve"> </w:t>
            </w:r>
            <w:r>
              <w:rPr>
                <w:b/>
                <w:sz w:val="24"/>
              </w:rPr>
              <w:t>Band</w:t>
            </w:r>
            <w:r>
              <w:rPr>
                <w:b/>
                <w:spacing w:val="36"/>
                <w:sz w:val="24"/>
              </w:rPr>
              <w:t xml:space="preserve"> </w:t>
            </w:r>
            <w:r>
              <w:rPr>
                <w:b/>
                <w:sz w:val="24"/>
              </w:rPr>
              <w:t>Mid-</w:t>
            </w:r>
            <w:r>
              <w:rPr>
                <w:b/>
                <w:spacing w:val="-57"/>
                <w:sz w:val="24"/>
              </w:rPr>
              <w:t xml:space="preserve"> </w:t>
            </w:r>
            <w:r>
              <w:rPr>
                <w:b/>
                <w:sz w:val="24"/>
              </w:rPr>
              <w:t>point</w:t>
            </w:r>
            <w:r>
              <w:rPr>
                <w:b/>
                <w:spacing w:val="1"/>
                <w:sz w:val="24"/>
              </w:rPr>
              <w:t xml:space="preserve"> </w:t>
            </w:r>
            <w:r>
              <w:rPr>
                <w:b/>
                <w:sz w:val="24"/>
              </w:rPr>
              <w:t>(in</w:t>
            </w:r>
            <w:r>
              <w:rPr>
                <w:b/>
                <w:spacing w:val="1"/>
                <w:sz w:val="24"/>
              </w:rPr>
              <w:t xml:space="preserve"> </w:t>
            </w:r>
            <w:r>
              <w:rPr>
                <w:b/>
                <w:sz w:val="24"/>
              </w:rPr>
              <w:t>Percent)</w:t>
            </w:r>
          </w:p>
        </w:tc>
        <w:tc>
          <w:tcPr>
            <w:tcW w:w="2033" w:type="dxa"/>
            <w:tcBorders>
              <w:top w:val="single" w:sz="4" w:space="0" w:color="000000"/>
            </w:tcBorders>
          </w:tcPr>
          <w:p w14:paraId="003F7E22" w14:textId="77777777" w:rsidR="0077219C" w:rsidRDefault="0077219C" w:rsidP="0077219C">
            <w:pPr>
              <w:pStyle w:val="TableParagraph"/>
              <w:spacing w:before="0"/>
              <w:ind w:left="238" w:right="211" w:hanging="5"/>
              <w:rPr>
                <w:b/>
                <w:sz w:val="24"/>
              </w:rPr>
            </w:pPr>
            <w:r>
              <w:rPr>
                <w:b/>
                <w:sz w:val="24"/>
              </w:rPr>
              <w:t>Regional</w:t>
            </w:r>
            <w:r>
              <w:rPr>
                <w:b/>
                <w:spacing w:val="1"/>
                <w:sz w:val="24"/>
              </w:rPr>
              <w:t xml:space="preserve"> </w:t>
            </w:r>
            <w:r>
              <w:rPr>
                <w:b/>
                <w:position w:val="2"/>
                <w:sz w:val="24"/>
              </w:rPr>
              <w:t>Probability,</w:t>
            </w:r>
            <w:r>
              <w:rPr>
                <w:b/>
                <w:spacing w:val="33"/>
                <w:position w:val="2"/>
                <w:sz w:val="24"/>
              </w:rPr>
              <w:t xml:space="preserve"> </w:t>
            </w:r>
            <w:r>
              <w:rPr>
                <w:i/>
                <w:position w:val="2"/>
                <w:sz w:val="24"/>
              </w:rPr>
              <w:t>R</w:t>
            </w:r>
            <w:proofErr w:type="spellStart"/>
            <w:r>
              <w:rPr>
                <w:sz w:val="16"/>
              </w:rPr>
              <w:t>i</w:t>
            </w:r>
            <w:proofErr w:type="spellEnd"/>
            <w:r>
              <w:rPr>
                <w:spacing w:val="-37"/>
                <w:sz w:val="16"/>
              </w:rPr>
              <w:t xml:space="preserve"> </w:t>
            </w:r>
            <w:r>
              <w:rPr>
                <w:b/>
                <w:sz w:val="24"/>
              </w:rPr>
              <w:t>(in</w:t>
            </w:r>
            <w:r>
              <w:rPr>
                <w:b/>
                <w:spacing w:val="30"/>
                <w:sz w:val="24"/>
              </w:rPr>
              <w:t xml:space="preserve"> </w:t>
            </w:r>
            <w:r>
              <w:rPr>
                <w:b/>
                <w:sz w:val="24"/>
              </w:rPr>
              <w:t>Percent)</w:t>
            </w:r>
          </w:p>
        </w:tc>
        <w:tc>
          <w:tcPr>
            <w:tcW w:w="2117" w:type="dxa"/>
            <w:tcBorders>
              <w:top w:val="single" w:sz="4" w:space="0" w:color="000000"/>
            </w:tcBorders>
          </w:tcPr>
          <w:p w14:paraId="1ED688C3" w14:textId="77777777" w:rsidR="0077219C" w:rsidRDefault="0077219C" w:rsidP="0077219C">
            <w:pPr>
              <w:pStyle w:val="TableParagraph"/>
              <w:spacing w:before="1" w:line="235" w:lineRule="auto"/>
              <w:ind w:left="239" w:right="211"/>
              <w:rPr>
                <w:b/>
                <w:sz w:val="24"/>
              </w:rPr>
            </w:pPr>
            <w:r>
              <w:rPr>
                <w:b/>
                <w:sz w:val="24"/>
              </w:rPr>
              <w:t>Average</w:t>
            </w:r>
            <w:r>
              <w:rPr>
                <w:b/>
                <w:spacing w:val="7"/>
                <w:sz w:val="24"/>
              </w:rPr>
              <w:t xml:space="preserve"> </w:t>
            </w:r>
            <w:r>
              <w:rPr>
                <w:b/>
                <w:sz w:val="24"/>
              </w:rPr>
              <w:t>Heater</w:t>
            </w:r>
            <w:r>
              <w:rPr>
                <w:b/>
                <w:spacing w:val="-57"/>
                <w:sz w:val="24"/>
              </w:rPr>
              <w:t xml:space="preserve"> </w:t>
            </w:r>
            <w:r>
              <w:rPr>
                <w:b/>
                <w:position w:val="2"/>
                <w:sz w:val="24"/>
              </w:rPr>
              <w:t>Power</w:t>
            </w:r>
            <w:r>
              <w:rPr>
                <w:b/>
                <w:spacing w:val="25"/>
                <w:position w:val="2"/>
                <w:sz w:val="24"/>
              </w:rPr>
              <w:t xml:space="preserve"> </w:t>
            </w:r>
            <w:r>
              <w:rPr>
                <w:i/>
                <w:position w:val="2"/>
                <w:sz w:val="24"/>
              </w:rPr>
              <w:t>P</w:t>
            </w:r>
            <w:r>
              <w:rPr>
                <w:sz w:val="16"/>
              </w:rPr>
              <w:t>Hi</w:t>
            </w:r>
            <w:r>
              <w:rPr>
                <w:spacing w:val="8"/>
                <w:sz w:val="16"/>
              </w:rPr>
              <w:t xml:space="preserve"> </w:t>
            </w:r>
            <w:r>
              <w:rPr>
                <w:b/>
                <w:position w:val="2"/>
                <w:sz w:val="24"/>
              </w:rPr>
              <w:t>(in</w:t>
            </w:r>
          </w:p>
          <w:p w14:paraId="27497357" w14:textId="77777777" w:rsidR="0077219C" w:rsidRDefault="0077219C" w:rsidP="0077219C">
            <w:pPr>
              <w:pStyle w:val="TableParagraph"/>
              <w:spacing w:before="0" w:line="270" w:lineRule="atLeast"/>
              <w:ind w:left="257" w:firstLine="304"/>
              <w:jc w:val="left"/>
              <w:rPr>
                <w:b/>
                <w:sz w:val="24"/>
              </w:rPr>
            </w:pPr>
            <w:r>
              <w:rPr>
                <w:b/>
                <w:sz w:val="24"/>
              </w:rPr>
              <w:t>W)</w:t>
            </w:r>
            <w:r>
              <w:rPr>
                <w:b/>
                <w:spacing w:val="1"/>
                <w:sz w:val="24"/>
              </w:rPr>
              <w:t xml:space="preserve"> </w:t>
            </w:r>
            <w:r>
              <w:rPr>
                <w:b/>
                <w:sz w:val="24"/>
              </w:rPr>
              <w:t>(from</w:t>
            </w:r>
            <w:r>
              <w:rPr>
                <w:b/>
                <w:spacing w:val="1"/>
                <w:sz w:val="24"/>
              </w:rPr>
              <w:t xml:space="preserve"> </w:t>
            </w:r>
            <w:r>
              <w:rPr>
                <w:b/>
                <w:sz w:val="24"/>
              </w:rPr>
              <w:t>Manufacturer)</w:t>
            </w:r>
          </w:p>
        </w:tc>
        <w:tc>
          <w:tcPr>
            <w:tcW w:w="2084" w:type="dxa"/>
            <w:tcBorders>
              <w:top w:val="single" w:sz="4" w:space="0" w:color="000000"/>
            </w:tcBorders>
          </w:tcPr>
          <w:p w14:paraId="47DA91F1" w14:textId="77777777" w:rsidR="0077219C" w:rsidRDefault="0077219C" w:rsidP="0077219C">
            <w:pPr>
              <w:pStyle w:val="TableParagraph"/>
              <w:spacing w:before="0"/>
              <w:ind w:left="183" w:right="199" w:firstLine="2"/>
              <w:rPr>
                <w:b/>
                <w:sz w:val="24"/>
              </w:rPr>
            </w:pPr>
            <w:r>
              <w:rPr>
                <w:b/>
                <w:sz w:val="24"/>
              </w:rPr>
              <w:t>Probability</w:t>
            </w:r>
            <w:r>
              <w:rPr>
                <w:b/>
                <w:spacing w:val="1"/>
                <w:sz w:val="24"/>
              </w:rPr>
              <w:t xml:space="preserve"> </w:t>
            </w:r>
            <w:r>
              <w:rPr>
                <w:b/>
                <w:sz w:val="24"/>
              </w:rPr>
              <w:t>Times</w:t>
            </w:r>
            <w:r>
              <w:rPr>
                <w:b/>
                <w:spacing w:val="38"/>
                <w:sz w:val="24"/>
              </w:rPr>
              <w:t xml:space="preserve"> </w:t>
            </w:r>
            <w:r>
              <w:rPr>
                <w:b/>
                <w:sz w:val="24"/>
              </w:rPr>
              <w:t>Power</w:t>
            </w:r>
            <w:r>
              <w:rPr>
                <w:b/>
                <w:spacing w:val="38"/>
                <w:sz w:val="24"/>
              </w:rPr>
              <w:t xml:space="preserve"> </w:t>
            </w:r>
            <w:r>
              <w:rPr>
                <w:b/>
                <w:sz w:val="24"/>
              </w:rPr>
              <w:t>at</w:t>
            </w:r>
            <w:r>
              <w:rPr>
                <w:b/>
                <w:spacing w:val="-57"/>
                <w:sz w:val="24"/>
              </w:rPr>
              <w:t xml:space="preserve"> </w:t>
            </w:r>
            <w:r>
              <w:rPr>
                <w:b/>
                <w:sz w:val="24"/>
              </w:rPr>
              <w:t>each</w:t>
            </w:r>
            <w:r>
              <w:rPr>
                <w:b/>
                <w:spacing w:val="34"/>
                <w:sz w:val="24"/>
              </w:rPr>
              <w:t xml:space="preserve"> </w:t>
            </w:r>
            <w:r>
              <w:rPr>
                <w:b/>
                <w:sz w:val="24"/>
              </w:rPr>
              <w:t>Ambient</w:t>
            </w:r>
          </w:p>
          <w:p w14:paraId="271DB361" w14:textId="77777777" w:rsidR="0077219C" w:rsidRDefault="0077219C" w:rsidP="0077219C">
            <w:pPr>
              <w:pStyle w:val="TableParagraph"/>
              <w:spacing w:before="0" w:line="260" w:lineRule="exact"/>
              <w:ind w:left="335" w:right="349"/>
              <w:rPr>
                <w:b/>
                <w:sz w:val="24"/>
              </w:rPr>
            </w:pPr>
            <w:r>
              <w:rPr>
                <w:b/>
                <w:sz w:val="24"/>
              </w:rPr>
              <w:t>Temperature</w:t>
            </w:r>
          </w:p>
        </w:tc>
      </w:tr>
      <w:tr w:rsidR="0077219C" w14:paraId="0F589E3C" w14:textId="77777777" w:rsidTr="0077219C">
        <w:trPr>
          <w:trHeight w:val="315"/>
        </w:trPr>
        <w:tc>
          <w:tcPr>
            <w:tcW w:w="1837" w:type="dxa"/>
            <w:tcBorders>
              <w:bottom w:val="single" w:sz="4" w:space="0" w:color="000000"/>
            </w:tcBorders>
          </w:tcPr>
          <w:p w14:paraId="30172D86" w14:textId="77777777" w:rsidR="0077219C" w:rsidRDefault="0077219C" w:rsidP="0077219C">
            <w:pPr>
              <w:pStyle w:val="TableParagraph"/>
              <w:spacing w:before="0" w:line="270" w:lineRule="exact"/>
              <w:ind w:left="701" w:right="454"/>
              <w:rPr>
                <w:sz w:val="24"/>
              </w:rPr>
            </w:pPr>
            <w:r>
              <w:rPr>
                <w:sz w:val="24"/>
              </w:rPr>
              <w:t>(1)</w:t>
            </w:r>
          </w:p>
        </w:tc>
        <w:tc>
          <w:tcPr>
            <w:tcW w:w="2331" w:type="dxa"/>
            <w:tcBorders>
              <w:bottom w:val="single" w:sz="4" w:space="0" w:color="000000"/>
            </w:tcBorders>
          </w:tcPr>
          <w:p w14:paraId="043A3A1C" w14:textId="77777777" w:rsidR="0077219C" w:rsidRDefault="0077219C" w:rsidP="0077219C">
            <w:pPr>
              <w:pStyle w:val="TableParagraph"/>
              <w:spacing w:before="0" w:line="270" w:lineRule="exact"/>
              <w:ind w:left="1006" w:right="774"/>
              <w:rPr>
                <w:sz w:val="24"/>
              </w:rPr>
            </w:pPr>
            <w:r>
              <w:rPr>
                <w:sz w:val="24"/>
              </w:rPr>
              <w:t>(2)</w:t>
            </w:r>
          </w:p>
        </w:tc>
        <w:tc>
          <w:tcPr>
            <w:tcW w:w="2033" w:type="dxa"/>
            <w:tcBorders>
              <w:bottom w:val="single" w:sz="4" w:space="0" w:color="000000"/>
            </w:tcBorders>
          </w:tcPr>
          <w:p w14:paraId="48D40223" w14:textId="77777777" w:rsidR="0077219C" w:rsidRDefault="0077219C" w:rsidP="0077219C">
            <w:pPr>
              <w:pStyle w:val="TableParagraph"/>
              <w:spacing w:before="0" w:line="270" w:lineRule="exact"/>
              <w:ind w:left="797" w:right="771"/>
              <w:rPr>
                <w:sz w:val="24"/>
              </w:rPr>
            </w:pPr>
            <w:r>
              <w:rPr>
                <w:sz w:val="24"/>
              </w:rPr>
              <w:t>(3)</w:t>
            </w:r>
          </w:p>
        </w:tc>
        <w:tc>
          <w:tcPr>
            <w:tcW w:w="2117" w:type="dxa"/>
            <w:tcBorders>
              <w:bottom w:val="single" w:sz="4" w:space="0" w:color="000000"/>
            </w:tcBorders>
          </w:tcPr>
          <w:p w14:paraId="0862DAE0" w14:textId="77777777" w:rsidR="0077219C" w:rsidRDefault="0077219C" w:rsidP="0077219C">
            <w:pPr>
              <w:pStyle w:val="TableParagraph"/>
              <w:spacing w:before="0" w:line="270" w:lineRule="exact"/>
              <w:ind w:left="239" w:right="211"/>
              <w:rPr>
                <w:sz w:val="24"/>
              </w:rPr>
            </w:pPr>
            <w:r>
              <w:rPr>
                <w:sz w:val="24"/>
              </w:rPr>
              <w:t>(4)</w:t>
            </w:r>
          </w:p>
        </w:tc>
        <w:tc>
          <w:tcPr>
            <w:tcW w:w="2084" w:type="dxa"/>
            <w:tcBorders>
              <w:bottom w:val="single" w:sz="4" w:space="0" w:color="000000"/>
            </w:tcBorders>
          </w:tcPr>
          <w:p w14:paraId="537374E7" w14:textId="77777777" w:rsidR="0077219C" w:rsidRDefault="0077219C" w:rsidP="0077219C">
            <w:pPr>
              <w:pStyle w:val="TableParagraph"/>
              <w:spacing w:before="0" w:line="270" w:lineRule="exact"/>
              <w:ind w:left="335" w:right="347"/>
              <w:rPr>
                <w:sz w:val="24"/>
              </w:rPr>
            </w:pPr>
            <w:r>
              <w:rPr>
                <w:sz w:val="24"/>
              </w:rPr>
              <w:t>(5)</w:t>
            </w:r>
          </w:p>
        </w:tc>
      </w:tr>
      <w:tr w:rsidR="0077219C" w14:paraId="0B7EA34B" w14:textId="77777777" w:rsidTr="0077219C">
        <w:trPr>
          <w:trHeight w:val="296"/>
        </w:trPr>
        <w:tc>
          <w:tcPr>
            <w:tcW w:w="1837" w:type="dxa"/>
            <w:tcBorders>
              <w:top w:val="single" w:sz="4" w:space="0" w:color="000000"/>
            </w:tcBorders>
          </w:tcPr>
          <w:p w14:paraId="55BB0EE1" w14:textId="77777777" w:rsidR="0077219C" w:rsidRDefault="0077219C" w:rsidP="0077219C">
            <w:pPr>
              <w:pStyle w:val="TableParagraph"/>
              <w:spacing w:before="0" w:line="270" w:lineRule="exact"/>
              <w:ind w:left="701" w:right="448"/>
              <w:rPr>
                <w:sz w:val="24"/>
              </w:rPr>
            </w:pPr>
            <w:proofErr w:type="spellStart"/>
            <w:r>
              <w:rPr>
                <w:sz w:val="24"/>
              </w:rPr>
              <w:t>i</w:t>
            </w:r>
            <w:proofErr w:type="spellEnd"/>
            <w:r>
              <w:rPr>
                <w:sz w:val="24"/>
              </w:rPr>
              <w:t>)</w:t>
            </w:r>
          </w:p>
        </w:tc>
        <w:tc>
          <w:tcPr>
            <w:tcW w:w="2331" w:type="dxa"/>
            <w:tcBorders>
              <w:top w:val="single" w:sz="4" w:space="0" w:color="000000"/>
            </w:tcBorders>
          </w:tcPr>
          <w:p w14:paraId="0436B897" w14:textId="77777777" w:rsidR="0077219C" w:rsidRDefault="0077219C" w:rsidP="0077219C">
            <w:pPr>
              <w:pStyle w:val="TableParagraph"/>
              <w:spacing w:before="0" w:line="270" w:lineRule="exact"/>
              <w:ind w:left="234"/>
              <w:rPr>
                <w:sz w:val="24"/>
              </w:rPr>
            </w:pPr>
            <w:r>
              <w:rPr>
                <w:sz w:val="24"/>
              </w:rPr>
              <w:t>5</w:t>
            </w:r>
          </w:p>
        </w:tc>
        <w:tc>
          <w:tcPr>
            <w:tcW w:w="2033" w:type="dxa"/>
            <w:tcBorders>
              <w:top w:val="single" w:sz="4" w:space="0" w:color="000000"/>
            </w:tcBorders>
          </w:tcPr>
          <w:p w14:paraId="42542D15" w14:textId="77777777" w:rsidR="0077219C" w:rsidRDefault="0077219C" w:rsidP="0077219C">
            <w:pPr>
              <w:pStyle w:val="TableParagraph"/>
              <w:spacing w:before="0" w:line="270" w:lineRule="exact"/>
              <w:ind w:left="797" w:right="764"/>
              <w:rPr>
                <w:sz w:val="24"/>
              </w:rPr>
            </w:pPr>
            <w:r>
              <w:rPr>
                <w:sz w:val="24"/>
              </w:rPr>
              <w:t>0.3</w:t>
            </w:r>
          </w:p>
        </w:tc>
        <w:tc>
          <w:tcPr>
            <w:tcW w:w="2117" w:type="dxa"/>
            <w:tcBorders>
              <w:top w:val="single" w:sz="4" w:space="0" w:color="000000"/>
            </w:tcBorders>
          </w:tcPr>
          <w:p w14:paraId="32524942" w14:textId="77777777" w:rsidR="0077219C" w:rsidRDefault="0077219C" w:rsidP="0077219C">
            <w:pPr>
              <w:pStyle w:val="TableParagraph"/>
              <w:spacing w:before="0" w:line="270" w:lineRule="exact"/>
              <w:ind w:left="30"/>
              <w:rPr>
                <w:sz w:val="24"/>
              </w:rPr>
            </w:pPr>
            <w:r>
              <w:rPr>
                <w:sz w:val="24"/>
              </w:rPr>
              <w:t>0</w:t>
            </w:r>
          </w:p>
        </w:tc>
        <w:tc>
          <w:tcPr>
            <w:tcW w:w="2084" w:type="dxa"/>
            <w:tcBorders>
              <w:top w:val="single" w:sz="4" w:space="0" w:color="000000"/>
            </w:tcBorders>
          </w:tcPr>
          <w:p w14:paraId="19D13F85" w14:textId="77777777" w:rsidR="0077219C" w:rsidRDefault="0077219C" w:rsidP="0077219C">
            <w:pPr>
              <w:pStyle w:val="TableParagraph"/>
              <w:spacing w:before="0" w:line="270" w:lineRule="exact"/>
              <w:ind w:left="651"/>
              <w:jc w:val="left"/>
              <w:rPr>
                <w:sz w:val="24"/>
              </w:rPr>
            </w:pPr>
            <w:r>
              <w:rPr>
                <w:sz w:val="24"/>
              </w:rPr>
              <w:t>0.000</w:t>
            </w:r>
            <w:r>
              <w:rPr>
                <w:spacing w:val="25"/>
                <w:sz w:val="24"/>
              </w:rPr>
              <w:t xml:space="preserve"> </w:t>
            </w:r>
            <w:r>
              <w:rPr>
                <w:sz w:val="24"/>
              </w:rPr>
              <w:t>0</w:t>
            </w:r>
          </w:p>
        </w:tc>
      </w:tr>
      <w:tr w:rsidR="0077219C" w14:paraId="06876F03" w14:textId="77777777" w:rsidTr="0077219C">
        <w:trPr>
          <w:trHeight w:val="318"/>
        </w:trPr>
        <w:tc>
          <w:tcPr>
            <w:tcW w:w="1837" w:type="dxa"/>
          </w:tcPr>
          <w:p w14:paraId="144B1CC9" w14:textId="77777777" w:rsidR="0077219C" w:rsidRDefault="0077219C" w:rsidP="0077219C">
            <w:pPr>
              <w:pStyle w:val="TableParagraph"/>
              <w:spacing w:before="16"/>
              <w:ind w:left="701" w:right="446"/>
              <w:rPr>
                <w:sz w:val="24"/>
              </w:rPr>
            </w:pPr>
            <w:r>
              <w:rPr>
                <w:sz w:val="24"/>
              </w:rPr>
              <w:t>ii)</w:t>
            </w:r>
          </w:p>
        </w:tc>
        <w:tc>
          <w:tcPr>
            <w:tcW w:w="2331" w:type="dxa"/>
          </w:tcPr>
          <w:p w14:paraId="209C08C3" w14:textId="77777777" w:rsidR="0077219C" w:rsidRDefault="0077219C" w:rsidP="0077219C">
            <w:pPr>
              <w:pStyle w:val="TableParagraph"/>
              <w:spacing w:before="16"/>
              <w:ind w:left="1006" w:right="767"/>
              <w:rPr>
                <w:sz w:val="24"/>
              </w:rPr>
            </w:pPr>
            <w:r>
              <w:rPr>
                <w:sz w:val="24"/>
              </w:rPr>
              <w:t>15</w:t>
            </w:r>
          </w:p>
        </w:tc>
        <w:tc>
          <w:tcPr>
            <w:tcW w:w="2033" w:type="dxa"/>
          </w:tcPr>
          <w:p w14:paraId="1D08EE18" w14:textId="77777777" w:rsidR="0077219C" w:rsidRDefault="0077219C" w:rsidP="0077219C">
            <w:pPr>
              <w:pStyle w:val="TableParagraph"/>
              <w:spacing w:before="16"/>
              <w:ind w:left="797" w:right="764"/>
              <w:rPr>
                <w:sz w:val="24"/>
              </w:rPr>
            </w:pPr>
            <w:r>
              <w:rPr>
                <w:sz w:val="24"/>
              </w:rPr>
              <w:t>3.3</w:t>
            </w:r>
          </w:p>
        </w:tc>
        <w:tc>
          <w:tcPr>
            <w:tcW w:w="2117" w:type="dxa"/>
          </w:tcPr>
          <w:p w14:paraId="7AA2CC9B" w14:textId="77777777" w:rsidR="0077219C" w:rsidRDefault="0077219C" w:rsidP="0077219C">
            <w:pPr>
              <w:pStyle w:val="TableParagraph"/>
              <w:spacing w:before="16"/>
              <w:ind w:left="30"/>
              <w:rPr>
                <w:sz w:val="24"/>
              </w:rPr>
            </w:pPr>
            <w:r>
              <w:rPr>
                <w:sz w:val="24"/>
              </w:rPr>
              <w:t>1</w:t>
            </w:r>
          </w:p>
        </w:tc>
        <w:tc>
          <w:tcPr>
            <w:tcW w:w="2084" w:type="dxa"/>
          </w:tcPr>
          <w:p w14:paraId="529057DC" w14:textId="77777777" w:rsidR="0077219C" w:rsidRDefault="0077219C" w:rsidP="0077219C">
            <w:pPr>
              <w:pStyle w:val="TableParagraph"/>
              <w:spacing w:before="16"/>
              <w:ind w:left="651"/>
              <w:jc w:val="left"/>
              <w:rPr>
                <w:sz w:val="24"/>
              </w:rPr>
            </w:pPr>
            <w:r>
              <w:rPr>
                <w:sz w:val="24"/>
              </w:rPr>
              <w:t>0.003</w:t>
            </w:r>
            <w:r>
              <w:rPr>
                <w:spacing w:val="25"/>
                <w:sz w:val="24"/>
              </w:rPr>
              <w:t xml:space="preserve"> </w:t>
            </w:r>
            <w:r>
              <w:rPr>
                <w:sz w:val="24"/>
              </w:rPr>
              <w:t>3</w:t>
            </w:r>
          </w:p>
        </w:tc>
      </w:tr>
      <w:tr w:rsidR="0077219C" w14:paraId="292B7BDF" w14:textId="77777777" w:rsidTr="0077219C">
        <w:trPr>
          <w:trHeight w:val="316"/>
        </w:trPr>
        <w:tc>
          <w:tcPr>
            <w:tcW w:w="1837" w:type="dxa"/>
          </w:tcPr>
          <w:p w14:paraId="14BA82A3" w14:textId="77777777" w:rsidR="0077219C" w:rsidRDefault="0077219C" w:rsidP="0077219C">
            <w:pPr>
              <w:pStyle w:val="TableParagraph"/>
              <w:spacing w:before="15"/>
              <w:ind w:left="701" w:right="448"/>
              <w:rPr>
                <w:sz w:val="24"/>
              </w:rPr>
            </w:pPr>
            <w:r>
              <w:rPr>
                <w:sz w:val="24"/>
              </w:rPr>
              <w:t>iii)</w:t>
            </w:r>
          </w:p>
        </w:tc>
        <w:tc>
          <w:tcPr>
            <w:tcW w:w="2331" w:type="dxa"/>
          </w:tcPr>
          <w:p w14:paraId="523251B3" w14:textId="77777777" w:rsidR="0077219C" w:rsidRDefault="0077219C" w:rsidP="0077219C">
            <w:pPr>
              <w:pStyle w:val="TableParagraph"/>
              <w:spacing w:before="15"/>
              <w:ind w:left="1006" w:right="767"/>
              <w:rPr>
                <w:sz w:val="24"/>
              </w:rPr>
            </w:pPr>
            <w:r>
              <w:rPr>
                <w:sz w:val="24"/>
              </w:rPr>
              <w:t>25</w:t>
            </w:r>
          </w:p>
        </w:tc>
        <w:tc>
          <w:tcPr>
            <w:tcW w:w="2033" w:type="dxa"/>
          </w:tcPr>
          <w:p w14:paraId="6F75197D" w14:textId="77777777" w:rsidR="0077219C" w:rsidRDefault="0077219C" w:rsidP="0077219C">
            <w:pPr>
              <w:pStyle w:val="TableParagraph"/>
              <w:spacing w:before="15"/>
              <w:ind w:left="797" w:right="767"/>
              <w:rPr>
                <w:sz w:val="24"/>
              </w:rPr>
            </w:pPr>
            <w:r>
              <w:rPr>
                <w:sz w:val="24"/>
              </w:rPr>
              <w:t>23.5</w:t>
            </w:r>
          </w:p>
        </w:tc>
        <w:tc>
          <w:tcPr>
            <w:tcW w:w="2117" w:type="dxa"/>
          </w:tcPr>
          <w:p w14:paraId="7A5FCBF7" w14:textId="77777777" w:rsidR="0077219C" w:rsidRDefault="0077219C" w:rsidP="0077219C">
            <w:pPr>
              <w:pStyle w:val="TableParagraph"/>
              <w:spacing w:before="15"/>
              <w:ind w:left="30"/>
              <w:rPr>
                <w:sz w:val="24"/>
              </w:rPr>
            </w:pPr>
            <w:r>
              <w:rPr>
                <w:sz w:val="24"/>
              </w:rPr>
              <w:t>2</w:t>
            </w:r>
          </w:p>
        </w:tc>
        <w:tc>
          <w:tcPr>
            <w:tcW w:w="2084" w:type="dxa"/>
          </w:tcPr>
          <w:p w14:paraId="4820B0CD" w14:textId="77777777" w:rsidR="0077219C" w:rsidRDefault="0077219C" w:rsidP="0077219C">
            <w:pPr>
              <w:pStyle w:val="TableParagraph"/>
              <w:spacing w:before="15"/>
              <w:ind w:left="651"/>
              <w:jc w:val="left"/>
              <w:rPr>
                <w:sz w:val="24"/>
              </w:rPr>
            </w:pPr>
            <w:r>
              <w:rPr>
                <w:sz w:val="24"/>
              </w:rPr>
              <w:t>0.047</w:t>
            </w:r>
            <w:r>
              <w:rPr>
                <w:spacing w:val="25"/>
                <w:sz w:val="24"/>
              </w:rPr>
              <w:t xml:space="preserve"> </w:t>
            </w:r>
            <w:r>
              <w:rPr>
                <w:sz w:val="24"/>
              </w:rPr>
              <w:t>0</w:t>
            </w:r>
          </w:p>
        </w:tc>
      </w:tr>
      <w:tr w:rsidR="0077219C" w14:paraId="258B34C7" w14:textId="77777777" w:rsidTr="0077219C">
        <w:trPr>
          <w:trHeight w:val="316"/>
        </w:trPr>
        <w:tc>
          <w:tcPr>
            <w:tcW w:w="1837" w:type="dxa"/>
          </w:tcPr>
          <w:p w14:paraId="043BD3DC" w14:textId="77777777" w:rsidR="0077219C" w:rsidRDefault="0077219C" w:rsidP="0077219C">
            <w:pPr>
              <w:pStyle w:val="TableParagraph"/>
              <w:spacing w:before="15"/>
              <w:ind w:left="701" w:right="454"/>
              <w:rPr>
                <w:sz w:val="24"/>
              </w:rPr>
            </w:pPr>
            <w:r>
              <w:rPr>
                <w:sz w:val="24"/>
              </w:rPr>
              <w:lastRenderedPageBreak/>
              <w:t>iv)</w:t>
            </w:r>
          </w:p>
        </w:tc>
        <w:tc>
          <w:tcPr>
            <w:tcW w:w="2331" w:type="dxa"/>
          </w:tcPr>
          <w:p w14:paraId="063B5B18" w14:textId="77777777" w:rsidR="0077219C" w:rsidRDefault="0077219C" w:rsidP="0077219C">
            <w:pPr>
              <w:pStyle w:val="TableParagraph"/>
              <w:spacing w:before="15"/>
              <w:ind w:left="1006" w:right="767"/>
              <w:rPr>
                <w:sz w:val="24"/>
              </w:rPr>
            </w:pPr>
            <w:r>
              <w:rPr>
                <w:sz w:val="24"/>
              </w:rPr>
              <w:t>35</w:t>
            </w:r>
          </w:p>
        </w:tc>
        <w:tc>
          <w:tcPr>
            <w:tcW w:w="2033" w:type="dxa"/>
          </w:tcPr>
          <w:p w14:paraId="2E2255BA" w14:textId="77777777" w:rsidR="0077219C" w:rsidRDefault="0077219C" w:rsidP="0077219C">
            <w:pPr>
              <w:pStyle w:val="TableParagraph"/>
              <w:spacing w:before="15"/>
              <w:ind w:left="797" w:right="767"/>
              <w:rPr>
                <w:sz w:val="24"/>
              </w:rPr>
            </w:pPr>
            <w:r>
              <w:rPr>
                <w:sz w:val="24"/>
              </w:rPr>
              <w:t>25.6</w:t>
            </w:r>
          </w:p>
        </w:tc>
        <w:tc>
          <w:tcPr>
            <w:tcW w:w="2117" w:type="dxa"/>
          </w:tcPr>
          <w:p w14:paraId="763F8846" w14:textId="77777777" w:rsidR="0077219C" w:rsidRDefault="0077219C" w:rsidP="0077219C">
            <w:pPr>
              <w:pStyle w:val="TableParagraph"/>
              <w:spacing w:before="15"/>
              <w:ind w:left="30"/>
              <w:rPr>
                <w:sz w:val="24"/>
              </w:rPr>
            </w:pPr>
            <w:r>
              <w:rPr>
                <w:sz w:val="24"/>
              </w:rPr>
              <w:t>3</w:t>
            </w:r>
          </w:p>
        </w:tc>
        <w:tc>
          <w:tcPr>
            <w:tcW w:w="2084" w:type="dxa"/>
          </w:tcPr>
          <w:p w14:paraId="7E5BDF1C" w14:textId="77777777" w:rsidR="0077219C" w:rsidRDefault="0077219C" w:rsidP="0077219C">
            <w:pPr>
              <w:pStyle w:val="TableParagraph"/>
              <w:spacing w:before="15"/>
              <w:ind w:left="651"/>
              <w:jc w:val="left"/>
              <w:rPr>
                <w:sz w:val="24"/>
              </w:rPr>
            </w:pPr>
            <w:r>
              <w:rPr>
                <w:sz w:val="24"/>
              </w:rPr>
              <w:t>0.076</w:t>
            </w:r>
            <w:r>
              <w:rPr>
                <w:spacing w:val="25"/>
                <w:sz w:val="24"/>
              </w:rPr>
              <w:t xml:space="preserve"> </w:t>
            </w:r>
            <w:r>
              <w:rPr>
                <w:sz w:val="24"/>
              </w:rPr>
              <w:t>8</w:t>
            </w:r>
          </w:p>
        </w:tc>
      </w:tr>
      <w:tr w:rsidR="0077219C" w14:paraId="1C69805E" w14:textId="77777777" w:rsidTr="0077219C">
        <w:trPr>
          <w:trHeight w:val="318"/>
        </w:trPr>
        <w:tc>
          <w:tcPr>
            <w:tcW w:w="1837" w:type="dxa"/>
          </w:tcPr>
          <w:p w14:paraId="687476A7" w14:textId="77777777" w:rsidR="0077219C" w:rsidRDefault="0077219C" w:rsidP="0077219C">
            <w:pPr>
              <w:pStyle w:val="TableParagraph"/>
              <w:spacing w:before="15"/>
              <w:ind w:left="701" w:right="449"/>
              <w:rPr>
                <w:sz w:val="24"/>
              </w:rPr>
            </w:pPr>
            <w:r>
              <w:rPr>
                <w:sz w:val="24"/>
              </w:rPr>
              <w:t>v)</w:t>
            </w:r>
          </w:p>
        </w:tc>
        <w:tc>
          <w:tcPr>
            <w:tcW w:w="2331" w:type="dxa"/>
          </w:tcPr>
          <w:p w14:paraId="56F8E5FE" w14:textId="77777777" w:rsidR="0077219C" w:rsidRDefault="0077219C" w:rsidP="0077219C">
            <w:pPr>
              <w:pStyle w:val="TableParagraph"/>
              <w:spacing w:before="15"/>
              <w:ind w:left="1006" w:right="767"/>
              <w:rPr>
                <w:sz w:val="24"/>
              </w:rPr>
            </w:pPr>
            <w:r>
              <w:rPr>
                <w:sz w:val="24"/>
              </w:rPr>
              <w:t>45</w:t>
            </w:r>
          </w:p>
        </w:tc>
        <w:tc>
          <w:tcPr>
            <w:tcW w:w="2033" w:type="dxa"/>
          </w:tcPr>
          <w:p w14:paraId="259C2EBF" w14:textId="77777777" w:rsidR="0077219C" w:rsidRDefault="0077219C" w:rsidP="0077219C">
            <w:pPr>
              <w:pStyle w:val="TableParagraph"/>
              <w:spacing w:before="15"/>
              <w:ind w:left="793" w:right="771"/>
              <w:rPr>
                <w:sz w:val="24"/>
              </w:rPr>
            </w:pPr>
            <w:r>
              <w:rPr>
                <w:sz w:val="24"/>
              </w:rPr>
              <w:t>35.7</w:t>
            </w:r>
          </w:p>
        </w:tc>
        <w:tc>
          <w:tcPr>
            <w:tcW w:w="2117" w:type="dxa"/>
          </w:tcPr>
          <w:p w14:paraId="73BA1752" w14:textId="77777777" w:rsidR="0077219C" w:rsidRDefault="0077219C" w:rsidP="0077219C">
            <w:pPr>
              <w:pStyle w:val="TableParagraph"/>
              <w:spacing w:before="15"/>
              <w:ind w:left="30"/>
              <w:rPr>
                <w:sz w:val="24"/>
              </w:rPr>
            </w:pPr>
            <w:r>
              <w:rPr>
                <w:sz w:val="24"/>
              </w:rPr>
              <w:t>4</w:t>
            </w:r>
          </w:p>
        </w:tc>
        <w:tc>
          <w:tcPr>
            <w:tcW w:w="2084" w:type="dxa"/>
          </w:tcPr>
          <w:p w14:paraId="451D9EFF" w14:textId="77777777" w:rsidR="0077219C" w:rsidRDefault="0077219C" w:rsidP="0077219C">
            <w:pPr>
              <w:pStyle w:val="TableParagraph"/>
              <w:spacing w:before="15"/>
              <w:ind w:left="651"/>
              <w:jc w:val="left"/>
              <w:rPr>
                <w:sz w:val="24"/>
              </w:rPr>
            </w:pPr>
            <w:r>
              <w:rPr>
                <w:sz w:val="24"/>
              </w:rPr>
              <w:t>0.142</w:t>
            </w:r>
            <w:r>
              <w:rPr>
                <w:spacing w:val="25"/>
                <w:sz w:val="24"/>
              </w:rPr>
              <w:t xml:space="preserve"> </w:t>
            </w:r>
            <w:r>
              <w:rPr>
                <w:sz w:val="24"/>
              </w:rPr>
              <w:t>8</w:t>
            </w:r>
          </w:p>
        </w:tc>
      </w:tr>
      <w:tr w:rsidR="0077219C" w14:paraId="5E77CE8C" w14:textId="77777777" w:rsidTr="0077219C">
        <w:trPr>
          <w:trHeight w:val="318"/>
        </w:trPr>
        <w:tc>
          <w:tcPr>
            <w:tcW w:w="1837" w:type="dxa"/>
          </w:tcPr>
          <w:p w14:paraId="166E66ED" w14:textId="77777777" w:rsidR="0077219C" w:rsidRDefault="0077219C" w:rsidP="0077219C">
            <w:pPr>
              <w:pStyle w:val="TableParagraph"/>
              <w:spacing w:before="16"/>
              <w:ind w:left="701" w:right="454"/>
              <w:rPr>
                <w:sz w:val="24"/>
              </w:rPr>
            </w:pPr>
            <w:r>
              <w:rPr>
                <w:sz w:val="24"/>
              </w:rPr>
              <w:t>vi)</w:t>
            </w:r>
          </w:p>
        </w:tc>
        <w:tc>
          <w:tcPr>
            <w:tcW w:w="2331" w:type="dxa"/>
          </w:tcPr>
          <w:p w14:paraId="246F3E3C" w14:textId="77777777" w:rsidR="0077219C" w:rsidRDefault="0077219C" w:rsidP="0077219C">
            <w:pPr>
              <w:pStyle w:val="TableParagraph"/>
              <w:spacing w:before="16"/>
              <w:ind w:left="1006" w:right="767"/>
              <w:rPr>
                <w:sz w:val="24"/>
              </w:rPr>
            </w:pPr>
            <w:r>
              <w:rPr>
                <w:sz w:val="24"/>
              </w:rPr>
              <w:t>55</w:t>
            </w:r>
          </w:p>
        </w:tc>
        <w:tc>
          <w:tcPr>
            <w:tcW w:w="2033" w:type="dxa"/>
          </w:tcPr>
          <w:p w14:paraId="5AB336BF" w14:textId="77777777" w:rsidR="0077219C" w:rsidRDefault="0077219C" w:rsidP="0077219C">
            <w:pPr>
              <w:pStyle w:val="TableParagraph"/>
              <w:spacing w:before="16"/>
              <w:ind w:left="793" w:right="771"/>
              <w:rPr>
                <w:sz w:val="24"/>
              </w:rPr>
            </w:pPr>
            <w:r>
              <w:rPr>
                <w:sz w:val="24"/>
              </w:rPr>
              <w:t>11.1</w:t>
            </w:r>
          </w:p>
        </w:tc>
        <w:tc>
          <w:tcPr>
            <w:tcW w:w="2117" w:type="dxa"/>
          </w:tcPr>
          <w:p w14:paraId="28482B02" w14:textId="77777777" w:rsidR="0077219C" w:rsidRDefault="0077219C" w:rsidP="0077219C">
            <w:pPr>
              <w:pStyle w:val="TableParagraph"/>
              <w:spacing w:before="16"/>
              <w:ind w:left="30"/>
              <w:rPr>
                <w:sz w:val="24"/>
              </w:rPr>
            </w:pPr>
            <w:r>
              <w:rPr>
                <w:sz w:val="24"/>
              </w:rPr>
              <w:t>5</w:t>
            </w:r>
          </w:p>
        </w:tc>
        <w:tc>
          <w:tcPr>
            <w:tcW w:w="2084" w:type="dxa"/>
          </w:tcPr>
          <w:p w14:paraId="73A6BB99" w14:textId="77777777" w:rsidR="0077219C" w:rsidRDefault="0077219C" w:rsidP="0077219C">
            <w:pPr>
              <w:pStyle w:val="TableParagraph"/>
              <w:spacing w:before="16"/>
              <w:ind w:left="651"/>
              <w:jc w:val="left"/>
              <w:rPr>
                <w:sz w:val="24"/>
              </w:rPr>
            </w:pPr>
            <w:r>
              <w:rPr>
                <w:sz w:val="24"/>
              </w:rPr>
              <w:t>0.055</w:t>
            </w:r>
            <w:r>
              <w:rPr>
                <w:spacing w:val="25"/>
                <w:sz w:val="24"/>
              </w:rPr>
              <w:t xml:space="preserve"> </w:t>
            </w:r>
            <w:r>
              <w:rPr>
                <w:sz w:val="24"/>
              </w:rPr>
              <w:t>5</w:t>
            </w:r>
          </w:p>
        </w:tc>
      </w:tr>
      <w:tr w:rsidR="0077219C" w14:paraId="18578D70" w14:textId="77777777" w:rsidTr="0077219C">
        <w:trPr>
          <w:trHeight w:val="316"/>
        </w:trPr>
        <w:tc>
          <w:tcPr>
            <w:tcW w:w="1837" w:type="dxa"/>
          </w:tcPr>
          <w:p w14:paraId="353BB557" w14:textId="77777777" w:rsidR="0077219C" w:rsidRDefault="0077219C" w:rsidP="0077219C">
            <w:pPr>
              <w:pStyle w:val="TableParagraph"/>
              <w:spacing w:before="15"/>
              <w:ind w:left="701" w:right="457"/>
              <w:rPr>
                <w:sz w:val="24"/>
              </w:rPr>
            </w:pPr>
            <w:r>
              <w:rPr>
                <w:sz w:val="24"/>
              </w:rPr>
              <w:t>vii)</w:t>
            </w:r>
          </w:p>
        </w:tc>
        <w:tc>
          <w:tcPr>
            <w:tcW w:w="2331" w:type="dxa"/>
          </w:tcPr>
          <w:p w14:paraId="4EA89456" w14:textId="77777777" w:rsidR="0077219C" w:rsidRDefault="0077219C" w:rsidP="0077219C">
            <w:pPr>
              <w:pStyle w:val="TableParagraph"/>
              <w:spacing w:before="15"/>
              <w:ind w:left="1006" w:right="767"/>
              <w:rPr>
                <w:sz w:val="24"/>
              </w:rPr>
            </w:pPr>
            <w:r>
              <w:rPr>
                <w:sz w:val="24"/>
              </w:rPr>
              <w:t>65</w:t>
            </w:r>
          </w:p>
        </w:tc>
        <w:tc>
          <w:tcPr>
            <w:tcW w:w="2033" w:type="dxa"/>
          </w:tcPr>
          <w:p w14:paraId="344F76E4" w14:textId="77777777" w:rsidR="0077219C" w:rsidRDefault="0077219C" w:rsidP="0077219C">
            <w:pPr>
              <w:pStyle w:val="TableParagraph"/>
              <w:spacing w:before="15"/>
              <w:ind w:left="793" w:right="771"/>
              <w:rPr>
                <w:sz w:val="24"/>
              </w:rPr>
            </w:pPr>
            <w:r>
              <w:rPr>
                <w:sz w:val="24"/>
              </w:rPr>
              <w:t>0.05</w:t>
            </w:r>
          </w:p>
        </w:tc>
        <w:tc>
          <w:tcPr>
            <w:tcW w:w="2117" w:type="dxa"/>
          </w:tcPr>
          <w:p w14:paraId="6790E5E3" w14:textId="77777777" w:rsidR="0077219C" w:rsidRDefault="0077219C" w:rsidP="0077219C">
            <w:pPr>
              <w:pStyle w:val="TableParagraph"/>
              <w:spacing w:before="15"/>
              <w:ind w:left="30"/>
              <w:rPr>
                <w:sz w:val="24"/>
              </w:rPr>
            </w:pPr>
            <w:r>
              <w:rPr>
                <w:sz w:val="24"/>
              </w:rPr>
              <w:t>6</w:t>
            </w:r>
          </w:p>
        </w:tc>
        <w:tc>
          <w:tcPr>
            <w:tcW w:w="2084" w:type="dxa"/>
          </w:tcPr>
          <w:p w14:paraId="3CD0263C" w14:textId="77777777" w:rsidR="0077219C" w:rsidRDefault="0077219C" w:rsidP="0077219C">
            <w:pPr>
              <w:pStyle w:val="TableParagraph"/>
              <w:spacing w:before="15"/>
              <w:ind w:left="651"/>
              <w:jc w:val="left"/>
              <w:rPr>
                <w:sz w:val="24"/>
              </w:rPr>
            </w:pPr>
            <w:r>
              <w:rPr>
                <w:sz w:val="24"/>
              </w:rPr>
              <w:t>0.003</w:t>
            </w:r>
            <w:r>
              <w:rPr>
                <w:spacing w:val="25"/>
                <w:sz w:val="24"/>
              </w:rPr>
              <w:t xml:space="preserve"> </w:t>
            </w:r>
            <w:r>
              <w:rPr>
                <w:sz w:val="24"/>
              </w:rPr>
              <w:t>0</w:t>
            </w:r>
          </w:p>
        </w:tc>
      </w:tr>
      <w:tr w:rsidR="0077219C" w14:paraId="700FD3AD" w14:textId="77777777" w:rsidTr="0077219C">
        <w:trPr>
          <w:trHeight w:val="316"/>
        </w:trPr>
        <w:tc>
          <w:tcPr>
            <w:tcW w:w="1837" w:type="dxa"/>
          </w:tcPr>
          <w:p w14:paraId="71D9B9A8" w14:textId="77777777" w:rsidR="0077219C" w:rsidRDefault="0077219C" w:rsidP="0077219C">
            <w:pPr>
              <w:pStyle w:val="TableParagraph"/>
              <w:spacing w:before="15"/>
              <w:ind w:left="701" w:right="455"/>
              <w:rPr>
                <w:sz w:val="24"/>
              </w:rPr>
            </w:pPr>
            <w:r>
              <w:rPr>
                <w:sz w:val="24"/>
              </w:rPr>
              <w:t>viii)</w:t>
            </w:r>
          </w:p>
        </w:tc>
        <w:tc>
          <w:tcPr>
            <w:tcW w:w="2331" w:type="dxa"/>
          </w:tcPr>
          <w:p w14:paraId="48B4562B" w14:textId="77777777" w:rsidR="0077219C" w:rsidRDefault="0077219C" w:rsidP="0077219C">
            <w:pPr>
              <w:pStyle w:val="TableParagraph"/>
              <w:spacing w:before="15"/>
              <w:ind w:left="1006" w:right="767"/>
              <w:rPr>
                <w:sz w:val="24"/>
              </w:rPr>
            </w:pPr>
            <w:r>
              <w:rPr>
                <w:sz w:val="24"/>
              </w:rPr>
              <w:t>75</w:t>
            </w:r>
          </w:p>
        </w:tc>
        <w:tc>
          <w:tcPr>
            <w:tcW w:w="2033" w:type="dxa"/>
          </w:tcPr>
          <w:p w14:paraId="495A9E71" w14:textId="77777777" w:rsidR="0077219C" w:rsidRDefault="0077219C" w:rsidP="0077219C">
            <w:pPr>
              <w:pStyle w:val="TableParagraph"/>
              <w:spacing w:before="15"/>
              <w:ind w:left="793" w:right="771"/>
              <w:rPr>
                <w:sz w:val="24"/>
              </w:rPr>
            </w:pPr>
            <w:r>
              <w:rPr>
                <w:sz w:val="24"/>
              </w:rPr>
              <w:t>0.00</w:t>
            </w:r>
          </w:p>
        </w:tc>
        <w:tc>
          <w:tcPr>
            <w:tcW w:w="2117" w:type="dxa"/>
          </w:tcPr>
          <w:p w14:paraId="347D2154" w14:textId="77777777" w:rsidR="0077219C" w:rsidRDefault="0077219C" w:rsidP="0077219C">
            <w:pPr>
              <w:pStyle w:val="TableParagraph"/>
              <w:spacing w:before="15"/>
              <w:ind w:left="30"/>
              <w:rPr>
                <w:sz w:val="24"/>
              </w:rPr>
            </w:pPr>
            <w:r>
              <w:rPr>
                <w:sz w:val="24"/>
              </w:rPr>
              <w:t>7</w:t>
            </w:r>
          </w:p>
        </w:tc>
        <w:tc>
          <w:tcPr>
            <w:tcW w:w="2084" w:type="dxa"/>
          </w:tcPr>
          <w:p w14:paraId="3F7469E9" w14:textId="77777777" w:rsidR="0077219C" w:rsidRDefault="0077219C" w:rsidP="0077219C">
            <w:pPr>
              <w:pStyle w:val="TableParagraph"/>
              <w:spacing w:before="15"/>
              <w:ind w:left="651"/>
              <w:jc w:val="left"/>
              <w:rPr>
                <w:sz w:val="24"/>
              </w:rPr>
            </w:pPr>
            <w:r>
              <w:rPr>
                <w:sz w:val="24"/>
              </w:rPr>
              <w:t>0.000</w:t>
            </w:r>
            <w:r>
              <w:rPr>
                <w:spacing w:val="25"/>
                <w:sz w:val="24"/>
              </w:rPr>
              <w:t xml:space="preserve"> </w:t>
            </w:r>
            <w:r>
              <w:rPr>
                <w:sz w:val="24"/>
              </w:rPr>
              <w:t>0</w:t>
            </w:r>
          </w:p>
        </w:tc>
      </w:tr>
      <w:tr w:rsidR="0077219C" w14:paraId="468EDFB9" w14:textId="77777777" w:rsidTr="0077219C">
        <w:trPr>
          <w:trHeight w:val="317"/>
        </w:trPr>
        <w:tc>
          <w:tcPr>
            <w:tcW w:w="1837" w:type="dxa"/>
          </w:tcPr>
          <w:p w14:paraId="2A38915B" w14:textId="77777777" w:rsidR="0077219C" w:rsidRDefault="0077219C" w:rsidP="0077219C">
            <w:pPr>
              <w:pStyle w:val="TableParagraph"/>
              <w:spacing w:before="15"/>
              <w:ind w:left="701" w:right="452"/>
              <w:rPr>
                <w:sz w:val="24"/>
              </w:rPr>
            </w:pPr>
            <w:r>
              <w:rPr>
                <w:sz w:val="24"/>
              </w:rPr>
              <w:t>ix)</w:t>
            </w:r>
          </w:p>
        </w:tc>
        <w:tc>
          <w:tcPr>
            <w:tcW w:w="2331" w:type="dxa"/>
          </w:tcPr>
          <w:p w14:paraId="572D0D20" w14:textId="77777777" w:rsidR="0077219C" w:rsidRDefault="0077219C" w:rsidP="0077219C">
            <w:pPr>
              <w:pStyle w:val="TableParagraph"/>
              <w:spacing w:before="15"/>
              <w:ind w:left="1006" w:right="767"/>
              <w:rPr>
                <w:sz w:val="24"/>
              </w:rPr>
            </w:pPr>
            <w:r>
              <w:rPr>
                <w:sz w:val="24"/>
              </w:rPr>
              <w:t>85</w:t>
            </w:r>
          </w:p>
        </w:tc>
        <w:tc>
          <w:tcPr>
            <w:tcW w:w="2033" w:type="dxa"/>
          </w:tcPr>
          <w:p w14:paraId="765D5FE2" w14:textId="77777777" w:rsidR="0077219C" w:rsidRDefault="0077219C" w:rsidP="0077219C">
            <w:pPr>
              <w:pStyle w:val="TableParagraph"/>
              <w:spacing w:before="15"/>
              <w:ind w:left="793" w:right="771"/>
              <w:rPr>
                <w:sz w:val="24"/>
              </w:rPr>
            </w:pPr>
            <w:r>
              <w:rPr>
                <w:sz w:val="24"/>
              </w:rPr>
              <w:t>0.00</w:t>
            </w:r>
          </w:p>
        </w:tc>
        <w:tc>
          <w:tcPr>
            <w:tcW w:w="2117" w:type="dxa"/>
          </w:tcPr>
          <w:p w14:paraId="77346A71" w14:textId="77777777" w:rsidR="0077219C" w:rsidRDefault="0077219C" w:rsidP="0077219C">
            <w:pPr>
              <w:pStyle w:val="TableParagraph"/>
              <w:spacing w:before="15"/>
              <w:ind w:left="30"/>
              <w:rPr>
                <w:sz w:val="24"/>
              </w:rPr>
            </w:pPr>
            <w:r>
              <w:rPr>
                <w:sz w:val="24"/>
              </w:rPr>
              <w:t>8</w:t>
            </w:r>
          </w:p>
        </w:tc>
        <w:tc>
          <w:tcPr>
            <w:tcW w:w="2084" w:type="dxa"/>
          </w:tcPr>
          <w:p w14:paraId="30E46F4E" w14:textId="77777777" w:rsidR="0077219C" w:rsidRDefault="0077219C" w:rsidP="0077219C">
            <w:pPr>
              <w:pStyle w:val="TableParagraph"/>
              <w:spacing w:before="15"/>
              <w:ind w:left="651"/>
              <w:jc w:val="left"/>
              <w:rPr>
                <w:sz w:val="24"/>
              </w:rPr>
            </w:pPr>
            <w:r>
              <w:rPr>
                <w:sz w:val="24"/>
              </w:rPr>
              <w:t>0.000</w:t>
            </w:r>
            <w:r>
              <w:rPr>
                <w:spacing w:val="25"/>
                <w:sz w:val="24"/>
              </w:rPr>
              <w:t xml:space="preserve"> </w:t>
            </w:r>
            <w:r>
              <w:rPr>
                <w:sz w:val="24"/>
              </w:rPr>
              <w:t>0</w:t>
            </w:r>
          </w:p>
        </w:tc>
      </w:tr>
      <w:tr w:rsidR="0077219C" w14:paraId="43EA0718" w14:textId="77777777" w:rsidTr="0077219C">
        <w:trPr>
          <w:trHeight w:val="318"/>
        </w:trPr>
        <w:tc>
          <w:tcPr>
            <w:tcW w:w="1837" w:type="dxa"/>
          </w:tcPr>
          <w:p w14:paraId="7229949F" w14:textId="77777777" w:rsidR="0077219C" w:rsidRDefault="0077219C" w:rsidP="0077219C">
            <w:pPr>
              <w:pStyle w:val="TableParagraph"/>
              <w:spacing w:before="16"/>
              <w:ind w:left="701" w:right="444"/>
              <w:rPr>
                <w:sz w:val="24"/>
              </w:rPr>
            </w:pPr>
            <w:r>
              <w:rPr>
                <w:sz w:val="24"/>
              </w:rPr>
              <w:t>x)</w:t>
            </w:r>
          </w:p>
        </w:tc>
        <w:tc>
          <w:tcPr>
            <w:tcW w:w="2331" w:type="dxa"/>
          </w:tcPr>
          <w:p w14:paraId="40377E7D" w14:textId="77777777" w:rsidR="0077219C" w:rsidRDefault="0077219C" w:rsidP="0077219C">
            <w:pPr>
              <w:pStyle w:val="TableParagraph"/>
              <w:spacing w:before="16"/>
              <w:ind w:left="1006" w:right="767"/>
              <w:rPr>
                <w:sz w:val="24"/>
              </w:rPr>
            </w:pPr>
            <w:r>
              <w:rPr>
                <w:sz w:val="24"/>
              </w:rPr>
              <w:t>95</w:t>
            </w:r>
          </w:p>
        </w:tc>
        <w:tc>
          <w:tcPr>
            <w:tcW w:w="2033" w:type="dxa"/>
          </w:tcPr>
          <w:p w14:paraId="2BFC5C73" w14:textId="77777777" w:rsidR="0077219C" w:rsidRDefault="0077219C" w:rsidP="0077219C">
            <w:pPr>
              <w:pStyle w:val="TableParagraph"/>
              <w:spacing w:before="16"/>
              <w:ind w:left="793" w:right="771"/>
              <w:rPr>
                <w:sz w:val="24"/>
              </w:rPr>
            </w:pPr>
            <w:r>
              <w:rPr>
                <w:sz w:val="24"/>
              </w:rPr>
              <w:t>0.00</w:t>
            </w:r>
          </w:p>
        </w:tc>
        <w:tc>
          <w:tcPr>
            <w:tcW w:w="2117" w:type="dxa"/>
          </w:tcPr>
          <w:p w14:paraId="0B7375DB" w14:textId="77777777" w:rsidR="0077219C" w:rsidRDefault="0077219C" w:rsidP="0077219C">
            <w:pPr>
              <w:pStyle w:val="TableParagraph"/>
              <w:spacing w:before="16"/>
              <w:ind w:left="30"/>
              <w:rPr>
                <w:sz w:val="24"/>
              </w:rPr>
            </w:pPr>
            <w:r>
              <w:rPr>
                <w:sz w:val="24"/>
              </w:rPr>
              <w:t>9</w:t>
            </w:r>
          </w:p>
        </w:tc>
        <w:tc>
          <w:tcPr>
            <w:tcW w:w="2084" w:type="dxa"/>
          </w:tcPr>
          <w:p w14:paraId="677D105F" w14:textId="77777777" w:rsidR="0077219C" w:rsidRDefault="0077219C" w:rsidP="0077219C">
            <w:pPr>
              <w:pStyle w:val="TableParagraph"/>
              <w:spacing w:before="16"/>
              <w:ind w:left="651"/>
              <w:jc w:val="left"/>
              <w:rPr>
                <w:sz w:val="24"/>
              </w:rPr>
            </w:pPr>
            <w:r>
              <w:rPr>
                <w:sz w:val="24"/>
              </w:rPr>
              <w:t>0.000</w:t>
            </w:r>
            <w:r>
              <w:rPr>
                <w:spacing w:val="25"/>
                <w:sz w:val="24"/>
              </w:rPr>
              <w:t xml:space="preserve"> </w:t>
            </w:r>
            <w:r>
              <w:rPr>
                <w:sz w:val="24"/>
              </w:rPr>
              <w:t>0</w:t>
            </w:r>
          </w:p>
        </w:tc>
      </w:tr>
      <w:tr w:rsidR="0077219C" w14:paraId="5801AA88" w14:textId="77777777" w:rsidTr="0077219C">
        <w:trPr>
          <w:trHeight w:val="337"/>
        </w:trPr>
        <w:tc>
          <w:tcPr>
            <w:tcW w:w="1837" w:type="dxa"/>
            <w:tcBorders>
              <w:bottom w:val="single" w:sz="4" w:space="0" w:color="000000"/>
            </w:tcBorders>
          </w:tcPr>
          <w:p w14:paraId="041F03DB" w14:textId="77777777" w:rsidR="0077219C" w:rsidRDefault="0077219C" w:rsidP="0077219C">
            <w:pPr>
              <w:pStyle w:val="TableParagraph"/>
              <w:spacing w:before="15"/>
              <w:ind w:left="701" w:right="452"/>
              <w:rPr>
                <w:sz w:val="24"/>
              </w:rPr>
            </w:pPr>
            <w:r>
              <w:rPr>
                <w:sz w:val="24"/>
              </w:rPr>
              <w:t>xi)</w:t>
            </w:r>
          </w:p>
        </w:tc>
        <w:tc>
          <w:tcPr>
            <w:tcW w:w="2331" w:type="dxa"/>
            <w:tcBorders>
              <w:bottom w:val="single" w:sz="4" w:space="0" w:color="000000"/>
            </w:tcBorders>
          </w:tcPr>
          <w:p w14:paraId="34E39DC2" w14:textId="77777777" w:rsidR="0077219C" w:rsidRDefault="0077219C" w:rsidP="0077219C">
            <w:pPr>
              <w:pStyle w:val="TableParagraph"/>
              <w:spacing w:before="15"/>
              <w:ind w:left="1006" w:right="778"/>
              <w:rPr>
                <w:sz w:val="24"/>
              </w:rPr>
            </w:pPr>
            <w:r>
              <w:rPr>
                <w:sz w:val="24"/>
              </w:rPr>
              <w:t>Total</w:t>
            </w:r>
          </w:p>
        </w:tc>
        <w:tc>
          <w:tcPr>
            <w:tcW w:w="2033" w:type="dxa"/>
            <w:tcBorders>
              <w:bottom w:val="single" w:sz="4" w:space="0" w:color="000000"/>
            </w:tcBorders>
          </w:tcPr>
          <w:p w14:paraId="1B27F3F8" w14:textId="77777777" w:rsidR="0077219C" w:rsidRDefault="0077219C" w:rsidP="0077219C">
            <w:pPr>
              <w:pStyle w:val="TableParagraph"/>
              <w:spacing w:before="15"/>
              <w:ind w:left="797" w:right="767"/>
              <w:rPr>
                <w:sz w:val="24"/>
              </w:rPr>
            </w:pPr>
            <w:r>
              <w:rPr>
                <w:sz w:val="24"/>
              </w:rPr>
              <w:t>100</w:t>
            </w:r>
          </w:p>
        </w:tc>
        <w:tc>
          <w:tcPr>
            <w:tcW w:w="2117" w:type="dxa"/>
            <w:tcBorders>
              <w:bottom w:val="single" w:sz="4" w:space="0" w:color="000000"/>
            </w:tcBorders>
          </w:tcPr>
          <w:p w14:paraId="66C7386C" w14:textId="77777777" w:rsidR="0077219C" w:rsidRDefault="0077219C" w:rsidP="0077219C">
            <w:pPr>
              <w:pStyle w:val="TableParagraph"/>
              <w:spacing w:before="0"/>
              <w:jc w:val="left"/>
            </w:pPr>
          </w:p>
        </w:tc>
        <w:tc>
          <w:tcPr>
            <w:tcW w:w="2084" w:type="dxa"/>
            <w:tcBorders>
              <w:bottom w:val="single" w:sz="4" w:space="0" w:color="000000"/>
            </w:tcBorders>
          </w:tcPr>
          <w:p w14:paraId="03CC8472" w14:textId="77777777" w:rsidR="0077219C" w:rsidRDefault="0077219C" w:rsidP="0077219C">
            <w:pPr>
              <w:pStyle w:val="TableParagraph"/>
              <w:spacing w:before="0"/>
              <w:jc w:val="left"/>
            </w:pPr>
          </w:p>
        </w:tc>
      </w:tr>
    </w:tbl>
    <w:p w14:paraId="52F8082F" w14:textId="77777777" w:rsidR="0077219C" w:rsidRDefault="0077219C" w:rsidP="0077219C">
      <w:pPr>
        <w:pStyle w:val="BodyText"/>
        <w:rPr>
          <w:sz w:val="26"/>
        </w:rPr>
      </w:pPr>
    </w:p>
    <w:p w14:paraId="105ED8AE" w14:textId="77777777" w:rsidR="0077219C" w:rsidRDefault="0077219C" w:rsidP="0077219C">
      <w:pPr>
        <w:pStyle w:val="BodyText"/>
        <w:spacing w:before="8"/>
        <w:rPr>
          <w:sz w:val="21"/>
        </w:rPr>
      </w:pPr>
    </w:p>
    <w:p w14:paraId="21AB4A61" w14:textId="77777777" w:rsidR="0077219C" w:rsidRDefault="0077219C" w:rsidP="00B37118">
      <w:pPr>
        <w:pStyle w:val="Heading1"/>
        <w:tabs>
          <w:tab w:val="left" w:pos="1229"/>
        </w:tabs>
      </w:pPr>
      <w:r>
        <w:t>J-6 CALCULATION</w:t>
      </w:r>
      <w:r>
        <w:rPr>
          <w:spacing w:val="66"/>
        </w:rPr>
        <w:t xml:space="preserve"> </w:t>
      </w:r>
      <w:r>
        <w:t>OF</w:t>
      </w:r>
      <w:r>
        <w:rPr>
          <w:spacing w:val="56"/>
        </w:rPr>
        <w:t xml:space="preserve"> </w:t>
      </w:r>
      <w:r>
        <w:t>LOAD</w:t>
      </w:r>
      <w:r>
        <w:rPr>
          <w:spacing w:val="62"/>
        </w:rPr>
        <w:t xml:space="preserve"> </w:t>
      </w:r>
      <w:r>
        <w:t>PROCESSING</w:t>
      </w:r>
      <w:r>
        <w:rPr>
          <w:spacing w:val="57"/>
        </w:rPr>
        <w:t xml:space="preserve"> </w:t>
      </w:r>
      <w:r>
        <w:t>EFFICIENCY</w:t>
      </w:r>
    </w:p>
    <w:p w14:paraId="4351236F" w14:textId="77777777" w:rsidR="0077219C" w:rsidRDefault="0077219C" w:rsidP="0077219C">
      <w:pPr>
        <w:pStyle w:val="BodyText"/>
        <w:spacing w:before="7"/>
        <w:rPr>
          <w:b/>
          <w:sz w:val="23"/>
        </w:rPr>
      </w:pPr>
    </w:p>
    <w:p w14:paraId="1AC93C02" w14:textId="77777777" w:rsidR="0077219C" w:rsidRDefault="0077219C" w:rsidP="0077219C">
      <w:pPr>
        <w:pStyle w:val="BodyText"/>
        <w:ind w:left="818" w:right="1336"/>
      </w:pPr>
      <w:r>
        <w:t>A</w:t>
      </w:r>
      <w:r>
        <w:rPr>
          <w:spacing w:val="37"/>
        </w:rPr>
        <w:t xml:space="preserve"> </w:t>
      </w:r>
      <w:r>
        <w:t>product</w:t>
      </w:r>
      <w:r>
        <w:rPr>
          <w:spacing w:val="42"/>
        </w:rPr>
        <w:t xml:space="preserve"> </w:t>
      </w:r>
      <w:r>
        <w:t>has</w:t>
      </w:r>
      <w:r>
        <w:rPr>
          <w:spacing w:val="39"/>
        </w:rPr>
        <w:t xml:space="preserve"> </w:t>
      </w:r>
      <w:r>
        <w:t>been</w:t>
      </w:r>
      <w:r>
        <w:rPr>
          <w:spacing w:val="38"/>
        </w:rPr>
        <w:t xml:space="preserve"> </w:t>
      </w:r>
      <w:r>
        <w:t>tested</w:t>
      </w:r>
      <w:r>
        <w:rPr>
          <w:spacing w:val="42"/>
        </w:rPr>
        <w:t xml:space="preserve"> </w:t>
      </w:r>
      <w:r>
        <w:t>for</w:t>
      </w:r>
      <w:r>
        <w:rPr>
          <w:spacing w:val="37"/>
        </w:rPr>
        <w:t xml:space="preserve"> </w:t>
      </w:r>
      <w:r>
        <w:t>load</w:t>
      </w:r>
      <w:r>
        <w:rPr>
          <w:spacing w:val="38"/>
        </w:rPr>
        <w:t xml:space="preserve"> </w:t>
      </w:r>
      <w:r>
        <w:t>processing</w:t>
      </w:r>
      <w:r>
        <w:rPr>
          <w:spacing w:val="39"/>
        </w:rPr>
        <w:t xml:space="preserve"> </w:t>
      </w:r>
      <w:r>
        <w:t>efficiency</w:t>
      </w:r>
      <w:r>
        <w:rPr>
          <w:spacing w:val="31"/>
        </w:rPr>
        <w:t xml:space="preserve"> </w:t>
      </w:r>
      <w:r>
        <w:t>in</w:t>
      </w:r>
      <w:r>
        <w:rPr>
          <w:spacing w:val="41"/>
        </w:rPr>
        <w:t xml:space="preserve"> </w:t>
      </w:r>
      <w:r>
        <w:t>accordance</w:t>
      </w:r>
      <w:r>
        <w:rPr>
          <w:spacing w:val="37"/>
        </w:rPr>
        <w:t xml:space="preserve"> </w:t>
      </w:r>
      <w:r>
        <w:t>with</w:t>
      </w:r>
      <w:r>
        <w:rPr>
          <w:spacing w:val="39"/>
        </w:rPr>
        <w:t xml:space="preserve"> </w:t>
      </w:r>
      <w:r>
        <w:t>Annex</w:t>
      </w:r>
      <w:r>
        <w:rPr>
          <w:spacing w:val="41"/>
        </w:rPr>
        <w:t xml:space="preserve"> </w:t>
      </w:r>
      <w:r>
        <w:t>G</w:t>
      </w:r>
      <w:r>
        <w:rPr>
          <w:spacing w:val="37"/>
        </w:rPr>
        <w:t xml:space="preserve"> </w:t>
      </w:r>
      <w:r>
        <w:t>of</w:t>
      </w:r>
      <w:r>
        <w:rPr>
          <w:spacing w:val="-57"/>
        </w:rPr>
        <w:t xml:space="preserve"> </w:t>
      </w:r>
      <w:r>
        <w:t>this</w:t>
      </w:r>
      <w:r>
        <w:rPr>
          <w:spacing w:val="14"/>
        </w:rPr>
        <w:t xml:space="preserve"> </w:t>
      </w:r>
      <w:r>
        <w:t>standard.</w:t>
      </w:r>
    </w:p>
    <w:p w14:paraId="350FD4AC" w14:textId="77777777" w:rsidR="0077219C" w:rsidRDefault="0077219C" w:rsidP="0077219C">
      <w:pPr>
        <w:pStyle w:val="BodyText"/>
      </w:pPr>
    </w:p>
    <w:p w14:paraId="3B5E89F3" w14:textId="77777777" w:rsidR="0077219C" w:rsidRDefault="0077219C" w:rsidP="0077219C">
      <w:pPr>
        <w:pStyle w:val="BodyText"/>
        <w:ind w:left="818"/>
      </w:pPr>
      <w:r>
        <w:t>The</w:t>
      </w:r>
      <w:r>
        <w:rPr>
          <w:spacing w:val="53"/>
        </w:rPr>
        <w:t xml:space="preserve"> </w:t>
      </w:r>
      <w:r>
        <w:t>appliance</w:t>
      </w:r>
      <w:r>
        <w:rPr>
          <w:spacing w:val="50"/>
        </w:rPr>
        <w:t xml:space="preserve"> </w:t>
      </w:r>
      <w:r>
        <w:t>attributes</w:t>
      </w:r>
      <w:r>
        <w:rPr>
          <w:spacing w:val="49"/>
        </w:rPr>
        <w:t xml:space="preserve"> </w:t>
      </w:r>
      <w:r>
        <w:t>were</w:t>
      </w:r>
      <w:r>
        <w:rPr>
          <w:spacing w:val="51"/>
        </w:rPr>
        <w:t xml:space="preserve"> </w:t>
      </w:r>
      <w:r>
        <w:t>as</w:t>
      </w:r>
      <w:r>
        <w:rPr>
          <w:spacing w:val="49"/>
        </w:rPr>
        <w:t xml:space="preserve"> </w:t>
      </w:r>
      <w:r>
        <w:t>follows:</w:t>
      </w:r>
    </w:p>
    <w:p w14:paraId="34DF0359" w14:textId="77777777" w:rsidR="0077219C" w:rsidRDefault="0077219C" w:rsidP="0077219C">
      <w:pPr>
        <w:pStyle w:val="BodyText"/>
        <w:spacing w:before="3"/>
      </w:pPr>
    </w:p>
    <w:p w14:paraId="6A903F87" w14:textId="77777777" w:rsidR="0077219C" w:rsidRDefault="0077219C" w:rsidP="00201C9D">
      <w:pPr>
        <w:pStyle w:val="ListParagraph"/>
        <w:numPr>
          <w:ilvl w:val="2"/>
          <w:numId w:val="67"/>
        </w:numPr>
        <w:tabs>
          <w:tab w:val="left" w:pos="1532"/>
        </w:tabs>
        <w:ind w:hanging="391"/>
        <w:rPr>
          <w:sz w:val="24"/>
        </w:rPr>
      </w:pPr>
      <w:r>
        <w:rPr>
          <w:sz w:val="24"/>
        </w:rPr>
        <w:t>Fresh</w:t>
      </w:r>
      <w:r>
        <w:rPr>
          <w:spacing w:val="35"/>
          <w:sz w:val="24"/>
        </w:rPr>
        <w:t xml:space="preserve"> </w:t>
      </w:r>
      <w:r>
        <w:rPr>
          <w:sz w:val="24"/>
        </w:rPr>
        <w:t>food</w:t>
      </w:r>
      <w:r>
        <w:rPr>
          <w:spacing w:val="35"/>
          <w:sz w:val="24"/>
        </w:rPr>
        <w:t xml:space="preserve"> </w:t>
      </w:r>
      <w:r>
        <w:rPr>
          <w:sz w:val="24"/>
        </w:rPr>
        <w:t>volume:</w:t>
      </w:r>
      <w:r>
        <w:rPr>
          <w:spacing w:val="35"/>
          <w:sz w:val="24"/>
        </w:rPr>
        <w:t xml:space="preserve"> </w:t>
      </w:r>
      <w:r>
        <w:rPr>
          <w:sz w:val="24"/>
        </w:rPr>
        <w:t>300</w:t>
      </w:r>
      <w:r>
        <w:rPr>
          <w:spacing w:val="31"/>
          <w:sz w:val="24"/>
        </w:rPr>
        <w:t xml:space="preserve"> </w:t>
      </w:r>
      <w:r>
        <w:rPr>
          <w:sz w:val="24"/>
        </w:rPr>
        <w:t>l,</w:t>
      </w:r>
      <w:r>
        <w:rPr>
          <w:spacing w:val="36"/>
          <w:sz w:val="24"/>
        </w:rPr>
        <w:t xml:space="preserve"> </w:t>
      </w:r>
      <w:r>
        <w:rPr>
          <w:sz w:val="24"/>
        </w:rPr>
        <w:t>therefore</w:t>
      </w:r>
      <w:r>
        <w:rPr>
          <w:spacing w:val="33"/>
          <w:sz w:val="24"/>
        </w:rPr>
        <w:t xml:space="preserve"> </w:t>
      </w:r>
      <w:r>
        <w:rPr>
          <w:sz w:val="24"/>
        </w:rPr>
        <w:t>the</w:t>
      </w:r>
      <w:r>
        <w:rPr>
          <w:spacing w:val="34"/>
          <w:sz w:val="24"/>
        </w:rPr>
        <w:t xml:space="preserve"> </w:t>
      </w:r>
      <w:r>
        <w:rPr>
          <w:sz w:val="24"/>
        </w:rPr>
        <w:t>water</w:t>
      </w:r>
      <w:r>
        <w:rPr>
          <w:spacing w:val="34"/>
          <w:sz w:val="24"/>
        </w:rPr>
        <w:t xml:space="preserve"> </w:t>
      </w:r>
      <w:r>
        <w:rPr>
          <w:sz w:val="24"/>
        </w:rPr>
        <w:t>load</w:t>
      </w:r>
      <w:r>
        <w:rPr>
          <w:spacing w:val="52"/>
          <w:sz w:val="24"/>
        </w:rPr>
        <w:t xml:space="preserve"> </w:t>
      </w:r>
      <w:r>
        <w:rPr>
          <w:sz w:val="24"/>
        </w:rPr>
        <w:t>=</w:t>
      </w:r>
      <w:r>
        <w:rPr>
          <w:spacing w:val="31"/>
          <w:sz w:val="24"/>
        </w:rPr>
        <w:t xml:space="preserve"> </w:t>
      </w:r>
      <w:r>
        <w:rPr>
          <w:sz w:val="24"/>
        </w:rPr>
        <w:t>3</w:t>
      </w:r>
      <w:r>
        <w:rPr>
          <w:spacing w:val="35"/>
          <w:sz w:val="24"/>
        </w:rPr>
        <w:t xml:space="preserve"> </w:t>
      </w:r>
      <w:r>
        <w:rPr>
          <w:sz w:val="24"/>
        </w:rPr>
        <w:t>600</w:t>
      </w:r>
      <w:r>
        <w:rPr>
          <w:spacing w:val="37"/>
          <w:sz w:val="24"/>
        </w:rPr>
        <w:t xml:space="preserve"> </w:t>
      </w:r>
      <w:r>
        <w:rPr>
          <w:sz w:val="24"/>
        </w:rPr>
        <w:t>g</w:t>
      </w:r>
      <w:r>
        <w:rPr>
          <w:spacing w:val="31"/>
          <w:sz w:val="24"/>
        </w:rPr>
        <w:t xml:space="preserve"> </w:t>
      </w:r>
      <w:r>
        <w:rPr>
          <w:sz w:val="24"/>
        </w:rPr>
        <w:t>(12</w:t>
      </w:r>
      <w:r>
        <w:rPr>
          <w:spacing w:val="38"/>
          <w:sz w:val="24"/>
        </w:rPr>
        <w:t xml:space="preserve"> </w:t>
      </w:r>
      <w:r>
        <w:rPr>
          <w:sz w:val="24"/>
        </w:rPr>
        <w:t>g/l);</w:t>
      </w:r>
      <w:r>
        <w:rPr>
          <w:spacing w:val="36"/>
          <w:sz w:val="24"/>
        </w:rPr>
        <w:t xml:space="preserve"> </w:t>
      </w:r>
      <w:r>
        <w:rPr>
          <w:sz w:val="24"/>
        </w:rPr>
        <w:t>and</w:t>
      </w:r>
    </w:p>
    <w:p w14:paraId="3AE201D9" w14:textId="77777777" w:rsidR="0077219C" w:rsidRDefault="0077219C" w:rsidP="00201C9D">
      <w:pPr>
        <w:pStyle w:val="ListParagraph"/>
        <w:numPr>
          <w:ilvl w:val="2"/>
          <w:numId w:val="67"/>
        </w:numPr>
        <w:tabs>
          <w:tab w:val="left" w:pos="1532"/>
        </w:tabs>
        <w:spacing w:before="79"/>
        <w:ind w:left="1531" w:hanging="451"/>
        <w:rPr>
          <w:sz w:val="24"/>
        </w:rPr>
      </w:pPr>
      <w:r>
        <w:rPr>
          <w:sz w:val="24"/>
        </w:rPr>
        <w:t>Freezer</w:t>
      </w:r>
      <w:r>
        <w:rPr>
          <w:spacing w:val="36"/>
          <w:sz w:val="24"/>
        </w:rPr>
        <w:t xml:space="preserve"> </w:t>
      </w:r>
      <w:r>
        <w:rPr>
          <w:sz w:val="24"/>
        </w:rPr>
        <w:t>volume:</w:t>
      </w:r>
      <w:r>
        <w:rPr>
          <w:spacing w:val="36"/>
          <w:sz w:val="24"/>
        </w:rPr>
        <w:t xml:space="preserve"> </w:t>
      </w:r>
      <w:r>
        <w:rPr>
          <w:sz w:val="24"/>
        </w:rPr>
        <w:t>120</w:t>
      </w:r>
      <w:r>
        <w:rPr>
          <w:spacing w:val="34"/>
          <w:sz w:val="24"/>
        </w:rPr>
        <w:t xml:space="preserve"> </w:t>
      </w:r>
      <w:r>
        <w:rPr>
          <w:sz w:val="24"/>
        </w:rPr>
        <w:t>l,</w:t>
      </w:r>
      <w:r>
        <w:rPr>
          <w:spacing w:val="38"/>
          <w:sz w:val="24"/>
        </w:rPr>
        <w:t xml:space="preserve"> </w:t>
      </w:r>
      <w:r>
        <w:rPr>
          <w:sz w:val="24"/>
        </w:rPr>
        <w:t>therefore</w:t>
      </w:r>
      <w:r>
        <w:rPr>
          <w:spacing w:val="33"/>
          <w:sz w:val="24"/>
        </w:rPr>
        <w:t xml:space="preserve"> </w:t>
      </w:r>
      <w:r>
        <w:rPr>
          <w:sz w:val="24"/>
        </w:rPr>
        <w:t>the</w:t>
      </w:r>
      <w:r>
        <w:rPr>
          <w:spacing w:val="36"/>
          <w:sz w:val="24"/>
        </w:rPr>
        <w:t xml:space="preserve"> </w:t>
      </w:r>
      <w:r>
        <w:rPr>
          <w:sz w:val="24"/>
        </w:rPr>
        <w:t>water</w:t>
      </w:r>
      <w:r>
        <w:rPr>
          <w:spacing w:val="37"/>
          <w:sz w:val="24"/>
        </w:rPr>
        <w:t xml:space="preserve"> </w:t>
      </w:r>
      <w:r>
        <w:rPr>
          <w:sz w:val="24"/>
        </w:rPr>
        <w:t>load</w:t>
      </w:r>
      <w:r>
        <w:rPr>
          <w:spacing w:val="51"/>
          <w:sz w:val="24"/>
        </w:rPr>
        <w:t xml:space="preserve"> </w:t>
      </w:r>
      <w:r>
        <w:rPr>
          <w:sz w:val="24"/>
        </w:rPr>
        <w:t>=</w:t>
      </w:r>
      <w:r>
        <w:rPr>
          <w:spacing w:val="37"/>
          <w:sz w:val="24"/>
        </w:rPr>
        <w:t xml:space="preserve"> </w:t>
      </w:r>
      <w:r>
        <w:rPr>
          <w:sz w:val="24"/>
        </w:rPr>
        <w:t>480</w:t>
      </w:r>
      <w:r>
        <w:rPr>
          <w:spacing w:val="39"/>
          <w:sz w:val="24"/>
        </w:rPr>
        <w:t xml:space="preserve"> </w:t>
      </w:r>
      <w:r>
        <w:rPr>
          <w:sz w:val="24"/>
        </w:rPr>
        <w:t>g</w:t>
      </w:r>
      <w:r>
        <w:rPr>
          <w:spacing w:val="35"/>
          <w:sz w:val="24"/>
        </w:rPr>
        <w:t xml:space="preserve"> </w:t>
      </w:r>
      <w:r>
        <w:rPr>
          <w:sz w:val="24"/>
        </w:rPr>
        <w:t>(4</w:t>
      </w:r>
      <w:r>
        <w:rPr>
          <w:spacing w:val="38"/>
          <w:sz w:val="24"/>
        </w:rPr>
        <w:t xml:space="preserve"> </w:t>
      </w:r>
      <w:r>
        <w:rPr>
          <w:sz w:val="24"/>
        </w:rPr>
        <w:t>g/l).</w:t>
      </w:r>
    </w:p>
    <w:p w14:paraId="0B6DB994" w14:textId="77777777" w:rsidR="0077219C" w:rsidRDefault="0077219C" w:rsidP="0077219C">
      <w:pPr>
        <w:pStyle w:val="BodyText"/>
        <w:spacing w:before="9"/>
        <w:rPr>
          <w:sz w:val="23"/>
        </w:rPr>
      </w:pPr>
    </w:p>
    <w:p w14:paraId="0B750AC8" w14:textId="77777777" w:rsidR="0077219C" w:rsidRDefault="0077219C" w:rsidP="0077219C">
      <w:pPr>
        <w:pStyle w:val="BodyText"/>
        <w:ind w:left="818" w:right="1336"/>
      </w:pPr>
      <w:r>
        <w:t>An unfrozen load</w:t>
      </w:r>
      <w:r>
        <w:rPr>
          <w:spacing w:val="1"/>
        </w:rPr>
        <w:t xml:space="preserve"> </w:t>
      </w:r>
      <w:r>
        <w:t>of 3</w:t>
      </w:r>
      <w:r>
        <w:rPr>
          <w:spacing w:val="1"/>
        </w:rPr>
        <w:t xml:space="preserve"> </w:t>
      </w:r>
      <w:r>
        <w:t>600</w:t>
      </w:r>
      <w:r>
        <w:rPr>
          <w:spacing w:val="1"/>
        </w:rPr>
        <w:t xml:space="preserve"> </w:t>
      </w:r>
      <w:r>
        <w:t>g is made up</w:t>
      </w:r>
      <w:r>
        <w:rPr>
          <w:spacing w:val="1"/>
        </w:rPr>
        <w:t xml:space="preserve"> </w:t>
      </w:r>
      <w:r>
        <w:t>of 6 PET bottles</w:t>
      </w:r>
      <w:r>
        <w:rPr>
          <w:spacing w:val="1"/>
        </w:rPr>
        <w:t xml:space="preserve"> </w:t>
      </w:r>
      <w:r>
        <w:t>of 500</w:t>
      </w:r>
      <w:r>
        <w:rPr>
          <w:spacing w:val="1"/>
        </w:rPr>
        <w:t xml:space="preserve"> </w:t>
      </w:r>
      <w:r>
        <w:t>g and</w:t>
      </w:r>
      <w:r>
        <w:rPr>
          <w:spacing w:val="1"/>
        </w:rPr>
        <w:t xml:space="preserve"> </w:t>
      </w:r>
      <w:r>
        <w:t>2</w:t>
      </w:r>
      <w:r>
        <w:rPr>
          <w:spacing w:val="1"/>
        </w:rPr>
        <w:t xml:space="preserve"> </w:t>
      </w:r>
      <w:r>
        <w:t>bottles of 300</w:t>
      </w:r>
      <w:r>
        <w:rPr>
          <w:spacing w:val="1"/>
        </w:rPr>
        <w:t xml:space="preserve"> </w:t>
      </w:r>
      <w:r>
        <w:t>g.</w:t>
      </w:r>
      <w:r>
        <w:rPr>
          <w:spacing w:val="-57"/>
        </w:rPr>
        <w:t xml:space="preserve"> </w:t>
      </w:r>
      <w:r>
        <w:t>These</w:t>
      </w:r>
      <w:r>
        <w:rPr>
          <w:spacing w:val="17"/>
        </w:rPr>
        <w:t xml:space="preserve"> </w:t>
      </w:r>
      <w:r>
        <w:t>are</w:t>
      </w:r>
      <w:r>
        <w:rPr>
          <w:spacing w:val="16"/>
        </w:rPr>
        <w:t xml:space="preserve"> </w:t>
      </w:r>
      <w:r>
        <w:t>placed:</w:t>
      </w:r>
    </w:p>
    <w:p w14:paraId="242B4DFC" w14:textId="77777777" w:rsidR="0077219C" w:rsidRDefault="0077219C" w:rsidP="0077219C">
      <w:pPr>
        <w:pStyle w:val="BodyText"/>
      </w:pPr>
    </w:p>
    <w:p w14:paraId="2C5B8049" w14:textId="77777777" w:rsidR="0077219C" w:rsidRDefault="0077219C" w:rsidP="00201C9D">
      <w:pPr>
        <w:pStyle w:val="ListParagraph"/>
        <w:numPr>
          <w:ilvl w:val="3"/>
          <w:numId w:val="67"/>
        </w:numPr>
        <w:ind w:left="1440"/>
        <w:rPr>
          <w:sz w:val="24"/>
        </w:rPr>
      </w:pPr>
      <w:r>
        <w:rPr>
          <w:sz w:val="24"/>
        </w:rPr>
        <w:t>1</w:t>
      </w:r>
      <w:r>
        <w:rPr>
          <w:spacing w:val="29"/>
          <w:sz w:val="24"/>
        </w:rPr>
        <w:t xml:space="preserve"> </w:t>
      </w:r>
      <w:r>
        <w:rPr>
          <w:sz w:val="24"/>
        </w:rPr>
        <w:t>000</w:t>
      </w:r>
      <w:r>
        <w:rPr>
          <w:spacing w:val="34"/>
          <w:sz w:val="24"/>
        </w:rPr>
        <w:t xml:space="preserve"> </w:t>
      </w:r>
      <w:r>
        <w:rPr>
          <w:sz w:val="24"/>
        </w:rPr>
        <w:t>g</w:t>
      </w:r>
      <w:r>
        <w:rPr>
          <w:spacing w:val="29"/>
          <w:sz w:val="24"/>
        </w:rPr>
        <w:t xml:space="preserve"> </w:t>
      </w:r>
      <w:r>
        <w:rPr>
          <w:sz w:val="24"/>
        </w:rPr>
        <w:t>at</w:t>
      </w:r>
      <w:r>
        <w:rPr>
          <w:spacing w:val="29"/>
          <w:sz w:val="24"/>
        </w:rPr>
        <w:t xml:space="preserve"> </w:t>
      </w:r>
      <w:r>
        <w:rPr>
          <w:sz w:val="24"/>
        </w:rPr>
        <w:t>the</w:t>
      </w:r>
      <w:r>
        <w:rPr>
          <w:spacing w:val="28"/>
          <w:sz w:val="24"/>
        </w:rPr>
        <w:t xml:space="preserve"> </w:t>
      </w:r>
      <w:r>
        <w:rPr>
          <w:sz w:val="24"/>
        </w:rPr>
        <w:t>level</w:t>
      </w:r>
      <w:r>
        <w:rPr>
          <w:spacing w:val="32"/>
          <w:sz w:val="24"/>
        </w:rPr>
        <w:t xml:space="preserve"> </w:t>
      </w:r>
      <w:r>
        <w:rPr>
          <w:sz w:val="24"/>
        </w:rPr>
        <w:t>of</w:t>
      </w:r>
      <w:r>
        <w:rPr>
          <w:spacing w:val="31"/>
          <w:sz w:val="24"/>
        </w:rPr>
        <w:t xml:space="preserve"> </w:t>
      </w:r>
      <w:r>
        <w:rPr>
          <w:sz w:val="24"/>
        </w:rPr>
        <w:t>TMP</w:t>
      </w:r>
      <w:r>
        <w:rPr>
          <w:sz w:val="24"/>
          <w:vertAlign w:val="subscript"/>
        </w:rPr>
        <w:t>1</w:t>
      </w:r>
      <w:r>
        <w:rPr>
          <w:sz w:val="24"/>
        </w:rPr>
        <w:t>,</w:t>
      </w:r>
    </w:p>
    <w:p w14:paraId="4D552BCA" w14:textId="77777777" w:rsidR="0077219C" w:rsidRDefault="0077219C" w:rsidP="00201C9D">
      <w:pPr>
        <w:pStyle w:val="ListParagraph"/>
        <w:numPr>
          <w:ilvl w:val="3"/>
          <w:numId w:val="67"/>
        </w:numPr>
        <w:spacing w:before="60"/>
        <w:ind w:left="1440"/>
        <w:rPr>
          <w:sz w:val="24"/>
        </w:rPr>
      </w:pPr>
      <w:r>
        <w:rPr>
          <w:sz w:val="24"/>
        </w:rPr>
        <w:t>1</w:t>
      </w:r>
      <w:r>
        <w:rPr>
          <w:spacing w:val="29"/>
          <w:sz w:val="24"/>
        </w:rPr>
        <w:t xml:space="preserve"> </w:t>
      </w:r>
      <w:r>
        <w:rPr>
          <w:sz w:val="24"/>
        </w:rPr>
        <w:t>300</w:t>
      </w:r>
      <w:r>
        <w:rPr>
          <w:spacing w:val="34"/>
          <w:sz w:val="24"/>
        </w:rPr>
        <w:t xml:space="preserve"> </w:t>
      </w:r>
      <w:r>
        <w:rPr>
          <w:sz w:val="24"/>
        </w:rPr>
        <w:t>g</w:t>
      </w:r>
      <w:r>
        <w:rPr>
          <w:spacing w:val="29"/>
          <w:sz w:val="24"/>
        </w:rPr>
        <w:t xml:space="preserve"> </w:t>
      </w:r>
      <w:r>
        <w:rPr>
          <w:sz w:val="24"/>
        </w:rPr>
        <w:t>at</w:t>
      </w:r>
      <w:r>
        <w:rPr>
          <w:spacing w:val="29"/>
          <w:sz w:val="24"/>
        </w:rPr>
        <w:t xml:space="preserve"> </w:t>
      </w:r>
      <w:r>
        <w:rPr>
          <w:sz w:val="24"/>
        </w:rPr>
        <w:t>the</w:t>
      </w:r>
      <w:r>
        <w:rPr>
          <w:spacing w:val="28"/>
          <w:sz w:val="24"/>
        </w:rPr>
        <w:t xml:space="preserve"> </w:t>
      </w:r>
      <w:r>
        <w:rPr>
          <w:sz w:val="24"/>
        </w:rPr>
        <w:t>level</w:t>
      </w:r>
      <w:r>
        <w:rPr>
          <w:spacing w:val="32"/>
          <w:sz w:val="24"/>
        </w:rPr>
        <w:t xml:space="preserve"> </w:t>
      </w:r>
      <w:r>
        <w:rPr>
          <w:sz w:val="24"/>
        </w:rPr>
        <w:t>of</w:t>
      </w:r>
      <w:r>
        <w:rPr>
          <w:spacing w:val="31"/>
          <w:sz w:val="24"/>
        </w:rPr>
        <w:t xml:space="preserve"> </w:t>
      </w:r>
      <w:r>
        <w:rPr>
          <w:sz w:val="24"/>
        </w:rPr>
        <w:t>TMP</w:t>
      </w:r>
      <w:r>
        <w:rPr>
          <w:sz w:val="24"/>
          <w:vertAlign w:val="subscript"/>
        </w:rPr>
        <w:t>2</w:t>
      </w:r>
      <w:r>
        <w:rPr>
          <w:sz w:val="24"/>
        </w:rPr>
        <w:t>,</w:t>
      </w:r>
    </w:p>
    <w:p w14:paraId="577DB1DC" w14:textId="77777777" w:rsidR="0077219C" w:rsidRDefault="0077219C" w:rsidP="00201C9D">
      <w:pPr>
        <w:pStyle w:val="ListParagraph"/>
        <w:numPr>
          <w:ilvl w:val="3"/>
          <w:numId w:val="67"/>
        </w:numPr>
        <w:spacing w:before="12"/>
        <w:ind w:left="1440"/>
        <w:rPr>
          <w:sz w:val="24"/>
        </w:rPr>
      </w:pPr>
      <w:r>
        <w:rPr>
          <w:sz w:val="24"/>
        </w:rPr>
        <w:t>1</w:t>
      </w:r>
      <w:r>
        <w:rPr>
          <w:spacing w:val="27"/>
          <w:sz w:val="24"/>
        </w:rPr>
        <w:t xml:space="preserve"> </w:t>
      </w:r>
      <w:r>
        <w:rPr>
          <w:sz w:val="24"/>
        </w:rPr>
        <w:t>300</w:t>
      </w:r>
      <w:r>
        <w:rPr>
          <w:spacing w:val="31"/>
          <w:sz w:val="24"/>
        </w:rPr>
        <w:t xml:space="preserve"> </w:t>
      </w:r>
      <w:r>
        <w:rPr>
          <w:sz w:val="24"/>
        </w:rPr>
        <w:t>g</w:t>
      </w:r>
      <w:r>
        <w:rPr>
          <w:spacing w:val="26"/>
          <w:sz w:val="24"/>
        </w:rPr>
        <w:t xml:space="preserve"> </w:t>
      </w:r>
      <w:r>
        <w:rPr>
          <w:sz w:val="24"/>
        </w:rPr>
        <w:t>at</w:t>
      </w:r>
      <w:r>
        <w:rPr>
          <w:spacing w:val="29"/>
          <w:sz w:val="24"/>
        </w:rPr>
        <w:t xml:space="preserve"> </w:t>
      </w:r>
      <w:r>
        <w:rPr>
          <w:sz w:val="24"/>
        </w:rPr>
        <w:t>the</w:t>
      </w:r>
      <w:r>
        <w:rPr>
          <w:spacing w:val="25"/>
          <w:sz w:val="24"/>
        </w:rPr>
        <w:t xml:space="preserve"> </w:t>
      </w:r>
      <w:r>
        <w:rPr>
          <w:sz w:val="24"/>
        </w:rPr>
        <w:t>level</w:t>
      </w:r>
      <w:r>
        <w:rPr>
          <w:spacing w:val="30"/>
          <w:sz w:val="24"/>
        </w:rPr>
        <w:t xml:space="preserve"> </w:t>
      </w:r>
      <w:r>
        <w:rPr>
          <w:sz w:val="24"/>
        </w:rPr>
        <w:t>of</w:t>
      </w:r>
      <w:r>
        <w:rPr>
          <w:spacing w:val="29"/>
          <w:sz w:val="24"/>
        </w:rPr>
        <w:t xml:space="preserve"> </w:t>
      </w:r>
      <w:r>
        <w:rPr>
          <w:sz w:val="24"/>
        </w:rPr>
        <w:t>TMP</w:t>
      </w:r>
      <w:r>
        <w:rPr>
          <w:sz w:val="24"/>
          <w:vertAlign w:val="subscript"/>
        </w:rPr>
        <w:t>3</w:t>
      </w:r>
      <w:r>
        <w:rPr>
          <w:sz w:val="24"/>
        </w:rPr>
        <w:t>.</w:t>
      </w:r>
    </w:p>
    <w:p w14:paraId="0C1D17B9" w14:textId="77777777" w:rsidR="00B37118" w:rsidRPr="00B37118" w:rsidRDefault="00B37118" w:rsidP="00201C9D">
      <w:pPr>
        <w:pStyle w:val="ListParagraph"/>
        <w:spacing w:before="12"/>
        <w:ind w:left="1440" w:firstLine="0"/>
        <w:rPr>
          <w:sz w:val="24"/>
        </w:rPr>
      </w:pPr>
    </w:p>
    <w:p w14:paraId="5323BCAB" w14:textId="77777777" w:rsidR="0077219C" w:rsidRDefault="0077219C" w:rsidP="0077219C">
      <w:pPr>
        <w:pStyle w:val="BodyText"/>
        <w:spacing w:before="1"/>
        <w:ind w:left="818" w:right="1326"/>
        <w:jc w:val="both"/>
      </w:pPr>
      <w:r>
        <w:t>A</w:t>
      </w:r>
      <w:r>
        <w:rPr>
          <w:spacing w:val="32"/>
        </w:rPr>
        <w:t xml:space="preserve"> </w:t>
      </w:r>
      <w:r>
        <w:t>frozen</w:t>
      </w:r>
      <w:r>
        <w:rPr>
          <w:spacing w:val="36"/>
        </w:rPr>
        <w:t xml:space="preserve"> </w:t>
      </w:r>
      <w:r>
        <w:t>load</w:t>
      </w:r>
      <w:r>
        <w:rPr>
          <w:spacing w:val="36"/>
        </w:rPr>
        <w:t xml:space="preserve"> </w:t>
      </w:r>
      <w:r>
        <w:t>of</w:t>
      </w:r>
      <w:r>
        <w:rPr>
          <w:spacing w:val="34"/>
        </w:rPr>
        <w:t xml:space="preserve"> </w:t>
      </w:r>
      <w:r>
        <w:t>480</w:t>
      </w:r>
      <w:r>
        <w:rPr>
          <w:spacing w:val="39"/>
        </w:rPr>
        <w:t xml:space="preserve"> </w:t>
      </w:r>
      <w:r>
        <w:t>g</w:t>
      </w:r>
      <w:r>
        <w:rPr>
          <w:spacing w:val="32"/>
        </w:rPr>
        <w:t xml:space="preserve"> </w:t>
      </w:r>
      <w:r>
        <w:t>is</w:t>
      </w:r>
      <w:r>
        <w:rPr>
          <w:spacing w:val="32"/>
        </w:rPr>
        <w:t xml:space="preserve"> </w:t>
      </w:r>
      <w:r>
        <w:t>made</w:t>
      </w:r>
      <w:r>
        <w:rPr>
          <w:spacing w:val="31"/>
        </w:rPr>
        <w:t xml:space="preserve"> </w:t>
      </w:r>
      <w:r>
        <w:t>up</w:t>
      </w:r>
      <w:r>
        <w:rPr>
          <w:spacing w:val="36"/>
        </w:rPr>
        <w:t xml:space="preserve"> </w:t>
      </w:r>
      <w:r>
        <w:t>of</w:t>
      </w:r>
      <w:r>
        <w:rPr>
          <w:spacing w:val="33"/>
        </w:rPr>
        <w:t xml:space="preserve"> </w:t>
      </w:r>
      <w:r>
        <w:t>one</w:t>
      </w:r>
      <w:r>
        <w:rPr>
          <w:spacing w:val="34"/>
        </w:rPr>
        <w:t xml:space="preserve"> </w:t>
      </w:r>
      <w:r>
        <w:t>ice</w:t>
      </w:r>
      <w:r>
        <w:rPr>
          <w:spacing w:val="35"/>
        </w:rPr>
        <w:t xml:space="preserve"> </w:t>
      </w:r>
      <w:r>
        <w:t>cube</w:t>
      </w:r>
      <w:r>
        <w:rPr>
          <w:spacing w:val="35"/>
        </w:rPr>
        <w:t xml:space="preserve"> </w:t>
      </w:r>
      <w:r>
        <w:t>tray</w:t>
      </w:r>
      <w:r>
        <w:rPr>
          <w:spacing w:val="30"/>
        </w:rPr>
        <w:t xml:space="preserve"> </w:t>
      </w:r>
      <w:r>
        <w:t>of</w:t>
      </w:r>
      <w:r>
        <w:rPr>
          <w:spacing w:val="32"/>
        </w:rPr>
        <w:t xml:space="preserve"> </w:t>
      </w:r>
      <w:r>
        <w:t>200</w:t>
      </w:r>
      <w:r>
        <w:rPr>
          <w:spacing w:val="43"/>
        </w:rPr>
        <w:t xml:space="preserve"> </w:t>
      </w:r>
      <w:r>
        <w:t>g</w:t>
      </w:r>
      <w:r>
        <w:rPr>
          <w:spacing w:val="36"/>
        </w:rPr>
        <w:t xml:space="preserve"> </w:t>
      </w:r>
      <w:r>
        <w:t>and</w:t>
      </w:r>
      <w:r>
        <w:rPr>
          <w:spacing w:val="37"/>
        </w:rPr>
        <w:t xml:space="preserve"> </w:t>
      </w:r>
      <w:r>
        <w:t>two</w:t>
      </w:r>
      <w:r>
        <w:rPr>
          <w:spacing w:val="32"/>
        </w:rPr>
        <w:t xml:space="preserve"> </w:t>
      </w:r>
      <w:r>
        <w:t>ice</w:t>
      </w:r>
      <w:r>
        <w:rPr>
          <w:spacing w:val="35"/>
        </w:rPr>
        <w:t xml:space="preserve"> </w:t>
      </w:r>
      <w:r>
        <w:t>cube</w:t>
      </w:r>
      <w:r>
        <w:rPr>
          <w:spacing w:val="31"/>
        </w:rPr>
        <w:t xml:space="preserve"> </w:t>
      </w:r>
      <w:r>
        <w:t>trays</w:t>
      </w:r>
      <w:r>
        <w:rPr>
          <w:spacing w:val="-58"/>
        </w:rPr>
        <w:t xml:space="preserve"> </w:t>
      </w:r>
      <w:r>
        <w:t>of</w:t>
      </w:r>
      <w:r>
        <w:rPr>
          <w:spacing w:val="15"/>
        </w:rPr>
        <w:t xml:space="preserve"> </w:t>
      </w:r>
      <w:r>
        <w:t>140</w:t>
      </w:r>
      <w:r>
        <w:rPr>
          <w:spacing w:val="20"/>
        </w:rPr>
        <w:t xml:space="preserve"> </w:t>
      </w:r>
      <w:r>
        <w:t>g.</w:t>
      </w:r>
    </w:p>
    <w:p w14:paraId="1D09C942" w14:textId="77777777" w:rsidR="0077219C" w:rsidRDefault="0077219C" w:rsidP="0077219C">
      <w:pPr>
        <w:pStyle w:val="BodyText"/>
      </w:pPr>
    </w:p>
    <w:p w14:paraId="1B7ABA5A" w14:textId="77777777" w:rsidR="0077219C" w:rsidRDefault="0077219C" w:rsidP="0077219C">
      <w:pPr>
        <w:pStyle w:val="BodyText"/>
        <w:ind w:left="818" w:right="1345"/>
        <w:jc w:val="both"/>
      </w:pPr>
      <w:r>
        <w:t>The water load is left in the test room for 20 h prior to the test. The average test room</w:t>
      </w:r>
      <w:r>
        <w:rPr>
          <w:spacing w:val="1"/>
        </w:rPr>
        <w:t xml:space="preserve"> </w:t>
      </w:r>
      <w:r>
        <w:t>temperature</w:t>
      </w:r>
      <w:r>
        <w:rPr>
          <w:spacing w:val="20"/>
        </w:rPr>
        <w:t xml:space="preserve"> </w:t>
      </w:r>
      <w:r>
        <w:t>in</w:t>
      </w:r>
      <w:r>
        <w:rPr>
          <w:spacing w:val="18"/>
        </w:rPr>
        <w:t xml:space="preserve"> </w:t>
      </w:r>
      <w:r>
        <w:t>the</w:t>
      </w:r>
      <w:r>
        <w:rPr>
          <w:spacing w:val="20"/>
        </w:rPr>
        <w:t xml:space="preserve"> </w:t>
      </w:r>
      <w:r>
        <w:t>6</w:t>
      </w:r>
      <w:r>
        <w:rPr>
          <w:spacing w:val="21"/>
        </w:rPr>
        <w:t xml:space="preserve"> </w:t>
      </w:r>
      <w:r>
        <w:t>h</w:t>
      </w:r>
      <w:r>
        <w:rPr>
          <w:spacing w:val="21"/>
        </w:rPr>
        <w:t xml:space="preserve"> </w:t>
      </w:r>
      <w:r>
        <w:t>prior</w:t>
      </w:r>
      <w:r>
        <w:rPr>
          <w:spacing w:val="20"/>
        </w:rPr>
        <w:t xml:space="preserve"> </w:t>
      </w:r>
      <w:r>
        <w:t>to</w:t>
      </w:r>
      <w:r>
        <w:rPr>
          <w:spacing w:val="18"/>
        </w:rPr>
        <w:t xml:space="preserve"> </w:t>
      </w:r>
      <w:r>
        <w:t>the</w:t>
      </w:r>
      <w:r>
        <w:rPr>
          <w:spacing w:val="20"/>
        </w:rPr>
        <w:t xml:space="preserve"> </w:t>
      </w:r>
      <w:r>
        <w:t>start</w:t>
      </w:r>
      <w:r>
        <w:rPr>
          <w:spacing w:val="19"/>
        </w:rPr>
        <w:t xml:space="preserve"> </w:t>
      </w:r>
      <w:r>
        <w:t>of</w:t>
      </w:r>
      <w:r>
        <w:rPr>
          <w:spacing w:val="18"/>
        </w:rPr>
        <w:t xml:space="preserve"> </w:t>
      </w:r>
      <w:r>
        <w:t>the</w:t>
      </w:r>
      <w:r>
        <w:rPr>
          <w:spacing w:val="36"/>
        </w:rPr>
        <w:t xml:space="preserve"> </w:t>
      </w:r>
      <w:r>
        <w:t>test</w:t>
      </w:r>
      <w:r>
        <w:rPr>
          <w:spacing w:val="22"/>
        </w:rPr>
        <w:t xml:space="preserve"> </w:t>
      </w:r>
      <w:r>
        <w:t>is</w:t>
      </w:r>
      <w:r>
        <w:rPr>
          <w:spacing w:val="21"/>
        </w:rPr>
        <w:t xml:space="preserve"> </w:t>
      </w:r>
      <w:r>
        <w:t>32.1</w:t>
      </w:r>
      <w:r>
        <w:rPr>
          <w:spacing w:val="22"/>
        </w:rPr>
        <w:t xml:space="preserve"> </w:t>
      </w:r>
      <w:r>
        <w:t>°C.</w:t>
      </w:r>
    </w:p>
    <w:p w14:paraId="4E4BCC36" w14:textId="77777777" w:rsidR="0077219C" w:rsidRDefault="0077219C" w:rsidP="0077219C">
      <w:pPr>
        <w:pStyle w:val="BodyText"/>
      </w:pPr>
    </w:p>
    <w:p w14:paraId="4CE61253" w14:textId="77777777" w:rsidR="0077219C" w:rsidRDefault="0077219C" w:rsidP="0077219C">
      <w:pPr>
        <w:pStyle w:val="BodyText"/>
        <w:ind w:left="818"/>
        <w:jc w:val="both"/>
      </w:pPr>
      <w:r>
        <w:t>The</w:t>
      </w:r>
      <w:r>
        <w:rPr>
          <w:spacing w:val="45"/>
        </w:rPr>
        <w:t xml:space="preserve"> </w:t>
      </w:r>
      <w:r>
        <w:t>following</w:t>
      </w:r>
      <w:r>
        <w:rPr>
          <w:spacing w:val="44"/>
        </w:rPr>
        <w:t xml:space="preserve"> </w:t>
      </w:r>
      <w:r>
        <w:t>data</w:t>
      </w:r>
      <w:r>
        <w:rPr>
          <w:spacing w:val="46"/>
        </w:rPr>
        <w:t xml:space="preserve"> </w:t>
      </w:r>
      <w:r>
        <w:t>was</w:t>
      </w:r>
      <w:r>
        <w:rPr>
          <w:spacing w:val="47"/>
        </w:rPr>
        <w:t xml:space="preserve"> </w:t>
      </w:r>
      <w:r>
        <w:t>collected</w:t>
      </w:r>
      <w:r>
        <w:rPr>
          <w:spacing w:val="47"/>
        </w:rPr>
        <w:t xml:space="preserve"> </w:t>
      </w:r>
      <w:r>
        <w:t>during</w:t>
      </w:r>
      <w:r>
        <w:rPr>
          <w:spacing w:val="43"/>
        </w:rPr>
        <w:t xml:space="preserve"> </w:t>
      </w:r>
      <w:r>
        <w:t>the</w:t>
      </w:r>
      <w:r>
        <w:rPr>
          <w:spacing w:val="46"/>
        </w:rPr>
        <w:t xml:space="preserve"> </w:t>
      </w:r>
      <w:r>
        <w:t>test:</w:t>
      </w:r>
    </w:p>
    <w:p w14:paraId="3159EAC5" w14:textId="77777777" w:rsidR="0077219C" w:rsidRDefault="0077219C" w:rsidP="0077219C">
      <w:pPr>
        <w:pStyle w:val="BodyText"/>
      </w:pPr>
    </w:p>
    <w:p w14:paraId="619061A1" w14:textId="77777777" w:rsidR="0077219C" w:rsidRDefault="0077219C" w:rsidP="0077219C">
      <w:pPr>
        <w:pStyle w:val="ListParagraph"/>
        <w:numPr>
          <w:ilvl w:val="0"/>
          <w:numId w:val="11"/>
        </w:numPr>
        <w:tabs>
          <w:tab w:val="left" w:pos="1532"/>
        </w:tabs>
        <w:rPr>
          <w:sz w:val="24"/>
        </w:rPr>
      </w:pPr>
      <w:r>
        <w:rPr>
          <w:sz w:val="24"/>
        </w:rPr>
        <w:t>Steady</w:t>
      </w:r>
      <w:r>
        <w:rPr>
          <w:spacing w:val="44"/>
          <w:sz w:val="24"/>
        </w:rPr>
        <w:t xml:space="preserve"> </w:t>
      </w:r>
      <w:r>
        <w:rPr>
          <w:sz w:val="24"/>
        </w:rPr>
        <w:t>state</w:t>
      </w:r>
      <w:r>
        <w:rPr>
          <w:spacing w:val="49"/>
          <w:sz w:val="24"/>
        </w:rPr>
        <w:t xml:space="preserve"> </w:t>
      </w:r>
      <w:r>
        <w:rPr>
          <w:sz w:val="24"/>
        </w:rPr>
        <w:t>prior</w:t>
      </w:r>
      <w:r>
        <w:rPr>
          <w:spacing w:val="50"/>
          <w:sz w:val="24"/>
        </w:rPr>
        <w:t xml:space="preserve"> </w:t>
      </w:r>
      <w:r>
        <w:rPr>
          <w:sz w:val="24"/>
        </w:rPr>
        <w:t>to</w:t>
      </w:r>
      <w:r>
        <w:rPr>
          <w:spacing w:val="51"/>
          <w:sz w:val="24"/>
        </w:rPr>
        <w:t xml:space="preserve"> </w:t>
      </w:r>
      <w:r>
        <w:rPr>
          <w:sz w:val="24"/>
        </w:rPr>
        <w:t>load</w:t>
      </w:r>
      <w:r>
        <w:rPr>
          <w:spacing w:val="50"/>
          <w:sz w:val="24"/>
        </w:rPr>
        <w:t xml:space="preserve"> </w:t>
      </w:r>
      <w:r>
        <w:rPr>
          <w:sz w:val="24"/>
        </w:rPr>
        <w:t>insertion:</w:t>
      </w:r>
      <w:r>
        <w:rPr>
          <w:spacing w:val="51"/>
          <w:sz w:val="24"/>
        </w:rPr>
        <w:t xml:space="preserve"> </w:t>
      </w:r>
      <w:r>
        <w:rPr>
          <w:sz w:val="24"/>
        </w:rPr>
        <w:t>+3.7</w:t>
      </w:r>
      <w:r>
        <w:rPr>
          <w:spacing w:val="50"/>
          <w:sz w:val="24"/>
        </w:rPr>
        <w:t xml:space="preserve"> </w:t>
      </w:r>
      <w:r>
        <w:rPr>
          <w:sz w:val="24"/>
        </w:rPr>
        <w:t>°C,</w:t>
      </w:r>
      <w:r>
        <w:rPr>
          <w:spacing w:val="54"/>
          <w:sz w:val="24"/>
        </w:rPr>
        <w:t xml:space="preserve"> </w:t>
      </w:r>
      <w:r>
        <w:rPr>
          <w:sz w:val="24"/>
        </w:rPr>
        <w:t>−18.5</w:t>
      </w:r>
      <w:r>
        <w:rPr>
          <w:spacing w:val="37"/>
          <w:sz w:val="24"/>
        </w:rPr>
        <w:t xml:space="preserve"> </w:t>
      </w:r>
      <w:r>
        <w:rPr>
          <w:sz w:val="24"/>
        </w:rPr>
        <w:t>°C,</w:t>
      </w:r>
      <w:r>
        <w:rPr>
          <w:spacing w:val="51"/>
          <w:sz w:val="24"/>
        </w:rPr>
        <w:t xml:space="preserve"> </w:t>
      </w:r>
      <w:r>
        <w:rPr>
          <w:sz w:val="24"/>
        </w:rPr>
        <w:t>45.2</w:t>
      </w:r>
      <w:r>
        <w:rPr>
          <w:spacing w:val="36"/>
          <w:sz w:val="24"/>
        </w:rPr>
        <w:t xml:space="preserve"> </w:t>
      </w:r>
      <w:r>
        <w:rPr>
          <w:sz w:val="24"/>
        </w:rPr>
        <w:t>W</w:t>
      </w:r>
      <w:r>
        <w:rPr>
          <w:spacing w:val="52"/>
          <w:sz w:val="24"/>
        </w:rPr>
        <w:t xml:space="preserve"> </w:t>
      </w:r>
      <w:r>
        <w:rPr>
          <w:sz w:val="24"/>
        </w:rPr>
        <w:t>(3</w:t>
      </w:r>
      <w:r>
        <w:rPr>
          <w:spacing w:val="49"/>
          <w:sz w:val="24"/>
        </w:rPr>
        <w:t xml:space="preserve"> </w:t>
      </w:r>
      <w:r>
        <w:rPr>
          <w:sz w:val="24"/>
        </w:rPr>
        <w:t>blocks</w:t>
      </w:r>
      <w:r>
        <w:rPr>
          <w:spacing w:val="51"/>
          <w:sz w:val="24"/>
        </w:rPr>
        <w:t xml:space="preserve"> </w:t>
      </w:r>
      <w:r>
        <w:rPr>
          <w:sz w:val="24"/>
        </w:rPr>
        <w:t>as</w:t>
      </w:r>
      <w:r>
        <w:rPr>
          <w:spacing w:val="51"/>
          <w:sz w:val="24"/>
        </w:rPr>
        <w:t xml:space="preserve"> </w:t>
      </w:r>
      <w:r>
        <w:rPr>
          <w:sz w:val="24"/>
        </w:rPr>
        <w:t>per</w:t>
      </w:r>
    </w:p>
    <w:p w14:paraId="7AFE4410" w14:textId="77777777" w:rsidR="0077219C" w:rsidRDefault="0077219C" w:rsidP="0077219C">
      <w:pPr>
        <w:spacing w:before="2"/>
        <w:ind w:left="1531"/>
        <w:jc w:val="both"/>
        <w:rPr>
          <w:sz w:val="24"/>
        </w:rPr>
      </w:pPr>
      <w:r>
        <w:rPr>
          <w:b/>
          <w:sz w:val="24"/>
        </w:rPr>
        <w:t>B-3</w:t>
      </w:r>
      <w:r>
        <w:rPr>
          <w:sz w:val="24"/>
        </w:rPr>
        <w:t>);</w:t>
      </w:r>
      <w:r>
        <w:rPr>
          <w:spacing w:val="36"/>
          <w:sz w:val="24"/>
        </w:rPr>
        <w:t xml:space="preserve"> </w:t>
      </w:r>
      <w:r>
        <w:rPr>
          <w:sz w:val="24"/>
        </w:rPr>
        <w:t>and</w:t>
      </w:r>
    </w:p>
    <w:p w14:paraId="07860D35" w14:textId="77777777" w:rsidR="0077219C" w:rsidRDefault="0077219C" w:rsidP="0077219C">
      <w:pPr>
        <w:pStyle w:val="ListParagraph"/>
        <w:numPr>
          <w:ilvl w:val="0"/>
          <w:numId w:val="11"/>
        </w:numPr>
        <w:tabs>
          <w:tab w:val="left" w:pos="1532"/>
        </w:tabs>
        <w:spacing w:before="80" w:line="237" w:lineRule="auto"/>
        <w:ind w:right="1322"/>
        <w:rPr>
          <w:sz w:val="24"/>
        </w:rPr>
      </w:pPr>
      <w:r>
        <w:rPr>
          <w:sz w:val="24"/>
        </w:rPr>
        <w:t>Steady</w:t>
      </w:r>
      <w:r>
        <w:rPr>
          <w:spacing w:val="1"/>
          <w:sz w:val="24"/>
        </w:rPr>
        <w:t xml:space="preserve"> </w:t>
      </w:r>
      <w:r>
        <w:rPr>
          <w:sz w:val="24"/>
        </w:rPr>
        <w:t>state</w:t>
      </w:r>
      <w:r>
        <w:rPr>
          <w:spacing w:val="1"/>
          <w:sz w:val="24"/>
        </w:rPr>
        <w:t xml:space="preserve"> </w:t>
      </w:r>
      <w:r>
        <w:rPr>
          <w:sz w:val="24"/>
        </w:rPr>
        <w:t>at</w:t>
      </w:r>
      <w:r>
        <w:rPr>
          <w:spacing w:val="60"/>
          <w:sz w:val="24"/>
        </w:rPr>
        <w:t xml:space="preserve"> </w:t>
      </w:r>
      <w:r>
        <w:rPr>
          <w:sz w:val="24"/>
        </w:rPr>
        <w:t>completion</w:t>
      </w:r>
      <w:r>
        <w:rPr>
          <w:spacing w:val="60"/>
          <w:sz w:val="24"/>
        </w:rPr>
        <w:t xml:space="preserve"> </w:t>
      </w:r>
      <w:r>
        <w:rPr>
          <w:sz w:val="24"/>
        </w:rPr>
        <w:t>of</w:t>
      </w:r>
      <w:r>
        <w:rPr>
          <w:spacing w:val="60"/>
          <w:sz w:val="24"/>
        </w:rPr>
        <w:t xml:space="preserve"> </w:t>
      </w:r>
      <w:r>
        <w:rPr>
          <w:sz w:val="24"/>
        </w:rPr>
        <w:t>load</w:t>
      </w:r>
      <w:r>
        <w:rPr>
          <w:spacing w:val="60"/>
          <w:sz w:val="24"/>
        </w:rPr>
        <w:t xml:space="preserve"> </w:t>
      </w:r>
      <w:r>
        <w:rPr>
          <w:sz w:val="24"/>
        </w:rPr>
        <w:t>processing:</w:t>
      </w:r>
      <w:r>
        <w:rPr>
          <w:spacing w:val="60"/>
          <w:sz w:val="24"/>
        </w:rPr>
        <w:t xml:space="preserve"> </w:t>
      </w:r>
      <w:r>
        <w:rPr>
          <w:sz w:val="24"/>
        </w:rPr>
        <w:t>+3.5 °C,</w:t>
      </w:r>
      <w:r>
        <w:rPr>
          <w:spacing w:val="60"/>
          <w:sz w:val="24"/>
        </w:rPr>
        <w:t xml:space="preserve"> </w:t>
      </w:r>
      <w:r>
        <w:rPr>
          <w:sz w:val="24"/>
        </w:rPr>
        <w:t>−18.4 °C,</w:t>
      </w:r>
      <w:r>
        <w:rPr>
          <w:spacing w:val="60"/>
          <w:sz w:val="24"/>
        </w:rPr>
        <w:t xml:space="preserve"> </w:t>
      </w:r>
      <w:r>
        <w:rPr>
          <w:sz w:val="24"/>
        </w:rPr>
        <w:t>46.3 W</w:t>
      </w:r>
      <w:r>
        <w:rPr>
          <w:spacing w:val="60"/>
          <w:sz w:val="24"/>
        </w:rPr>
        <w:t xml:space="preserve"> </w:t>
      </w:r>
      <w:r>
        <w:rPr>
          <w:sz w:val="24"/>
        </w:rPr>
        <w:t>(3</w:t>
      </w:r>
      <w:r>
        <w:rPr>
          <w:spacing w:val="1"/>
          <w:sz w:val="24"/>
        </w:rPr>
        <w:t xml:space="preserve"> </w:t>
      </w:r>
      <w:r>
        <w:rPr>
          <w:position w:val="2"/>
          <w:sz w:val="24"/>
        </w:rPr>
        <w:t>blocks</w:t>
      </w:r>
      <w:r>
        <w:rPr>
          <w:spacing w:val="1"/>
          <w:position w:val="2"/>
          <w:sz w:val="24"/>
        </w:rPr>
        <w:t xml:space="preserve"> </w:t>
      </w:r>
      <w:r>
        <w:rPr>
          <w:position w:val="2"/>
          <w:sz w:val="24"/>
        </w:rPr>
        <w:t>as</w:t>
      </w:r>
      <w:r>
        <w:rPr>
          <w:spacing w:val="60"/>
          <w:position w:val="2"/>
          <w:sz w:val="24"/>
        </w:rPr>
        <w:t xml:space="preserve"> </w:t>
      </w:r>
      <w:r>
        <w:rPr>
          <w:position w:val="2"/>
          <w:sz w:val="24"/>
        </w:rPr>
        <w:t>per</w:t>
      </w:r>
      <w:r>
        <w:rPr>
          <w:spacing w:val="60"/>
          <w:position w:val="2"/>
          <w:sz w:val="24"/>
        </w:rPr>
        <w:t xml:space="preserve"> </w:t>
      </w:r>
      <w:r>
        <w:rPr>
          <w:b/>
          <w:position w:val="2"/>
          <w:sz w:val="24"/>
        </w:rPr>
        <w:t>B-3</w:t>
      </w:r>
      <w:r>
        <w:rPr>
          <w:position w:val="2"/>
          <w:sz w:val="24"/>
        </w:rPr>
        <w:t>).</w:t>
      </w:r>
      <w:r>
        <w:rPr>
          <w:spacing w:val="60"/>
          <w:position w:val="2"/>
          <w:sz w:val="24"/>
        </w:rPr>
        <w:t xml:space="preserve"> </w:t>
      </w:r>
      <w:r>
        <w:rPr>
          <w:position w:val="2"/>
          <w:sz w:val="24"/>
        </w:rPr>
        <w:t>The</w:t>
      </w:r>
      <w:r>
        <w:rPr>
          <w:spacing w:val="60"/>
          <w:position w:val="2"/>
          <w:sz w:val="24"/>
        </w:rPr>
        <w:t xml:space="preserve"> </w:t>
      </w:r>
      <w:r>
        <w:rPr>
          <w:position w:val="2"/>
          <w:sz w:val="24"/>
        </w:rPr>
        <w:t>fresh</w:t>
      </w:r>
      <w:r>
        <w:rPr>
          <w:spacing w:val="60"/>
          <w:position w:val="2"/>
          <w:sz w:val="24"/>
        </w:rPr>
        <w:t xml:space="preserve"> </w:t>
      </w:r>
      <w:r>
        <w:rPr>
          <w:position w:val="2"/>
          <w:sz w:val="24"/>
        </w:rPr>
        <w:t>food</w:t>
      </w:r>
      <w:r>
        <w:rPr>
          <w:spacing w:val="60"/>
          <w:position w:val="2"/>
          <w:sz w:val="24"/>
        </w:rPr>
        <w:t xml:space="preserve"> </w:t>
      </w:r>
      <w:r>
        <w:rPr>
          <w:position w:val="2"/>
          <w:sz w:val="24"/>
        </w:rPr>
        <w:t>temperatures</w:t>
      </w:r>
      <w:r>
        <w:rPr>
          <w:spacing w:val="60"/>
          <w:position w:val="2"/>
          <w:sz w:val="24"/>
        </w:rPr>
        <w:t xml:space="preserve"> </w:t>
      </w:r>
      <w:r>
        <w:rPr>
          <w:position w:val="2"/>
          <w:sz w:val="24"/>
        </w:rPr>
        <w:t>are</w:t>
      </w:r>
      <w:r>
        <w:rPr>
          <w:spacing w:val="60"/>
          <w:position w:val="2"/>
          <w:sz w:val="24"/>
        </w:rPr>
        <w:t xml:space="preserve"> </w:t>
      </w:r>
      <w:r>
        <w:rPr>
          <w:i/>
          <w:position w:val="2"/>
          <w:sz w:val="24"/>
        </w:rPr>
        <w:t>T</w:t>
      </w:r>
      <w:r>
        <w:rPr>
          <w:sz w:val="16"/>
        </w:rPr>
        <w:t>1</w:t>
      </w:r>
      <w:r>
        <w:rPr>
          <w:spacing w:val="40"/>
          <w:sz w:val="16"/>
        </w:rPr>
        <w:t xml:space="preserve"> </w:t>
      </w:r>
      <w:r>
        <w:rPr>
          <w:position w:val="2"/>
          <w:sz w:val="24"/>
        </w:rPr>
        <w:t>= +4.8 °C,</w:t>
      </w:r>
      <w:r>
        <w:rPr>
          <w:spacing w:val="60"/>
          <w:position w:val="2"/>
          <w:sz w:val="24"/>
        </w:rPr>
        <w:t xml:space="preserve"> </w:t>
      </w:r>
      <w:r>
        <w:rPr>
          <w:i/>
          <w:position w:val="2"/>
          <w:sz w:val="24"/>
        </w:rPr>
        <w:t>T</w:t>
      </w:r>
      <w:r>
        <w:rPr>
          <w:sz w:val="16"/>
        </w:rPr>
        <w:t>2</w:t>
      </w:r>
      <w:r>
        <w:rPr>
          <w:spacing w:val="40"/>
          <w:sz w:val="16"/>
        </w:rPr>
        <w:t xml:space="preserve"> </w:t>
      </w:r>
      <w:r>
        <w:rPr>
          <w:position w:val="2"/>
          <w:sz w:val="24"/>
        </w:rPr>
        <w:t>= +3.4 °C,</w:t>
      </w:r>
      <w:r>
        <w:rPr>
          <w:spacing w:val="1"/>
          <w:position w:val="2"/>
          <w:sz w:val="24"/>
        </w:rPr>
        <w:t xml:space="preserve"> </w:t>
      </w:r>
      <w:r>
        <w:rPr>
          <w:i/>
          <w:position w:val="2"/>
          <w:sz w:val="24"/>
        </w:rPr>
        <w:t>T</w:t>
      </w:r>
      <w:r>
        <w:rPr>
          <w:sz w:val="16"/>
        </w:rPr>
        <w:t>3</w:t>
      </w:r>
      <w:r>
        <w:rPr>
          <w:spacing w:val="27"/>
          <w:sz w:val="16"/>
        </w:rPr>
        <w:t xml:space="preserve"> </w:t>
      </w:r>
      <w:r>
        <w:rPr>
          <w:position w:val="2"/>
          <w:sz w:val="24"/>
        </w:rPr>
        <w:t>=</w:t>
      </w:r>
      <w:r>
        <w:rPr>
          <w:spacing w:val="45"/>
          <w:position w:val="2"/>
          <w:sz w:val="24"/>
        </w:rPr>
        <w:t xml:space="preserve"> </w:t>
      </w:r>
      <w:r>
        <w:rPr>
          <w:position w:val="2"/>
          <w:sz w:val="24"/>
        </w:rPr>
        <w:t>+2.3</w:t>
      </w:r>
      <w:r>
        <w:rPr>
          <w:spacing w:val="46"/>
          <w:position w:val="2"/>
          <w:sz w:val="24"/>
        </w:rPr>
        <w:t xml:space="preserve"> </w:t>
      </w:r>
      <w:r>
        <w:rPr>
          <w:position w:val="2"/>
          <w:sz w:val="24"/>
        </w:rPr>
        <w:t>°C</w:t>
      </w:r>
      <w:r>
        <w:rPr>
          <w:spacing w:val="44"/>
          <w:position w:val="2"/>
          <w:sz w:val="24"/>
        </w:rPr>
        <w:t xml:space="preserve"> </w:t>
      </w:r>
      <w:r>
        <w:rPr>
          <w:position w:val="2"/>
          <w:sz w:val="24"/>
        </w:rPr>
        <w:t>measured</w:t>
      </w:r>
      <w:r>
        <w:rPr>
          <w:spacing w:val="47"/>
          <w:position w:val="2"/>
          <w:sz w:val="24"/>
        </w:rPr>
        <w:t xml:space="preserve"> </w:t>
      </w:r>
      <w:r>
        <w:rPr>
          <w:position w:val="2"/>
          <w:sz w:val="24"/>
        </w:rPr>
        <w:t>at</w:t>
      </w:r>
      <w:r>
        <w:rPr>
          <w:spacing w:val="45"/>
          <w:position w:val="2"/>
          <w:sz w:val="24"/>
        </w:rPr>
        <w:t xml:space="preserve"> </w:t>
      </w:r>
      <w:r>
        <w:rPr>
          <w:position w:val="2"/>
          <w:sz w:val="24"/>
        </w:rPr>
        <w:t>sensor</w:t>
      </w:r>
      <w:r>
        <w:rPr>
          <w:spacing w:val="42"/>
          <w:position w:val="2"/>
          <w:sz w:val="24"/>
        </w:rPr>
        <w:t xml:space="preserve"> </w:t>
      </w:r>
      <w:r>
        <w:rPr>
          <w:position w:val="2"/>
          <w:sz w:val="24"/>
        </w:rPr>
        <w:t>positions</w:t>
      </w:r>
      <w:r>
        <w:rPr>
          <w:spacing w:val="45"/>
          <w:position w:val="2"/>
          <w:sz w:val="24"/>
        </w:rPr>
        <w:t xml:space="preserve"> </w:t>
      </w:r>
      <w:r>
        <w:rPr>
          <w:position w:val="2"/>
          <w:sz w:val="24"/>
        </w:rPr>
        <w:t>TMP1,</w:t>
      </w:r>
      <w:r>
        <w:rPr>
          <w:spacing w:val="43"/>
          <w:position w:val="2"/>
          <w:sz w:val="24"/>
        </w:rPr>
        <w:t xml:space="preserve"> </w:t>
      </w:r>
      <w:r>
        <w:rPr>
          <w:position w:val="2"/>
          <w:sz w:val="24"/>
        </w:rPr>
        <w:t>TMP</w:t>
      </w:r>
      <w:r>
        <w:rPr>
          <w:sz w:val="13"/>
        </w:rPr>
        <w:t>2</w:t>
      </w:r>
      <w:r>
        <w:rPr>
          <w:position w:val="2"/>
          <w:sz w:val="24"/>
        </w:rPr>
        <w:t>,</w:t>
      </w:r>
      <w:r>
        <w:rPr>
          <w:spacing w:val="44"/>
          <w:position w:val="2"/>
          <w:sz w:val="24"/>
        </w:rPr>
        <w:t xml:space="preserve"> </w:t>
      </w:r>
      <w:r>
        <w:rPr>
          <w:position w:val="2"/>
          <w:sz w:val="24"/>
        </w:rPr>
        <w:t>and</w:t>
      </w:r>
      <w:r>
        <w:rPr>
          <w:spacing w:val="44"/>
          <w:position w:val="2"/>
          <w:sz w:val="24"/>
        </w:rPr>
        <w:t xml:space="preserve"> </w:t>
      </w:r>
      <w:r>
        <w:rPr>
          <w:position w:val="2"/>
          <w:sz w:val="24"/>
        </w:rPr>
        <w:t>TMP</w:t>
      </w:r>
      <w:r>
        <w:rPr>
          <w:sz w:val="16"/>
        </w:rPr>
        <w:t>3</w:t>
      </w:r>
      <w:r>
        <w:rPr>
          <w:spacing w:val="26"/>
          <w:sz w:val="16"/>
        </w:rPr>
        <w:t xml:space="preserve"> </w:t>
      </w:r>
      <w:r>
        <w:rPr>
          <w:position w:val="2"/>
          <w:sz w:val="24"/>
        </w:rPr>
        <w:t>respectively.</w:t>
      </w:r>
    </w:p>
    <w:p w14:paraId="3CB5533D" w14:textId="77777777" w:rsidR="0077219C" w:rsidRDefault="0077219C" w:rsidP="0077219C">
      <w:pPr>
        <w:pStyle w:val="BodyText"/>
        <w:spacing w:before="1"/>
      </w:pPr>
    </w:p>
    <w:p w14:paraId="134732B7" w14:textId="77777777" w:rsidR="0077219C" w:rsidRDefault="0077219C" w:rsidP="0077219C">
      <w:pPr>
        <w:pStyle w:val="BodyText"/>
        <w:ind w:left="818" w:right="1318"/>
        <w:jc w:val="both"/>
      </w:pPr>
      <w:r>
        <w:t>Comparing</w:t>
      </w:r>
      <w:r>
        <w:rPr>
          <w:spacing w:val="1"/>
        </w:rPr>
        <w:t xml:space="preserve"> </w:t>
      </w:r>
      <w:r>
        <w:t>steady</w:t>
      </w:r>
      <w:r>
        <w:rPr>
          <w:spacing w:val="1"/>
        </w:rPr>
        <w:t xml:space="preserve"> </w:t>
      </w:r>
      <w:r>
        <w:t>state</w:t>
      </w:r>
      <w:r>
        <w:rPr>
          <w:spacing w:val="60"/>
        </w:rPr>
        <w:t xml:space="preserve"> </w:t>
      </w:r>
      <w:r>
        <w:t>conditions</w:t>
      </w:r>
      <w:r>
        <w:rPr>
          <w:spacing w:val="60"/>
        </w:rPr>
        <w:t xml:space="preserve"> </w:t>
      </w:r>
      <w:r>
        <w:t>before</w:t>
      </w:r>
      <w:r>
        <w:rPr>
          <w:spacing w:val="60"/>
        </w:rPr>
        <w:t xml:space="preserve"> </w:t>
      </w:r>
      <w:r>
        <w:t>and</w:t>
      </w:r>
      <w:r>
        <w:rPr>
          <w:spacing w:val="60"/>
        </w:rPr>
        <w:t xml:space="preserve"> </w:t>
      </w:r>
      <w:r>
        <w:t>after</w:t>
      </w:r>
      <w:r>
        <w:rPr>
          <w:spacing w:val="60"/>
        </w:rPr>
        <w:t xml:space="preserve"> </w:t>
      </w:r>
      <w:r>
        <w:t>the</w:t>
      </w:r>
      <w:r>
        <w:rPr>
          <w:spacing w:val="60"/>
        </w:rPr>
        <w:t xml:space="preserve"> </w:t>
      </w:r>
      <w:r>
        <w:t>load</w:t>
      </w:r>
      <w:r>
        <w:rPr>
          <w:spacing w:val="60"/>
        </w:rPr>
        <w:t xml:space="preserve"> </w:t>
      </w:r>
      <w:r>
        <w:t>processing</w:t>
      </w:r>
      <w:r>
        <w:rPr>
          <w:spacing w:val="60"/>
        </w:rPr>
        <w:t xml:space="preserve"> </w:t>
      </w:r>
      <w:r>
        <w:t>efficiency</w:t>
      </w:r>
      <w:r>
        <w:rPr>
          <w:spacing w:val="60"/>
        </w:rPr>
        <w:t xml:space="preserve"> </w:t>
      </w:r>
      <w:r>
        <w:t>test,</w:t>
      </w:r>
      <w:r>
        <w:rPr>
          <w:spacing w:val="1"/>
        </w:rPr>
        <w:t xml:space="preserve"> </w:t>
      </w:r>
      <w:r>
        <w:t>the</w:t>
      </w:r>
      <w:r>
        <w:rPr>
          <w:spacing w:val="1"/>
        </w:rPr>
        <w:t xml:space="preserve"> </w:t>
      </w:r>
      <w:r>
        <w:t>spread</w:t>
      </w:r>
      <w:r>
        <w:rPr>
          <w:spacing w:val="1"/>
        </w:rPr>
        <w:t xml:space="preserve"> </w:t>
      </w:r>
      <w:r>
        <w:t>of</w:t>
      </w:r>
      <w:r>
        <w:rPr>
          <w:spacing w:val="1"/>
        </w:rPr>
        <w:t xml:space="preserve"> </w:t>
      </w:r>
      <w:r>
        <w:t>temperature</w:t>
      </w:r>
      <w:r>
        <w:rPr>
          <w:spacing w:val="1"/>
        </w:rPr>
        <w:t xml:space="preserve"> </w:t>
      </w:r>
      <w:r>
        <w:t>is</w:t>
      </w:r>
      <w:r>
        <w:rPr>
          <w:spacing w:val="1"/>
        </w:rPr>
        <w:t xml:space="preserve"> </w:t>
      </w:r>
      <w:r>
        <w:t>less</w:t>
      </w:r>
      <w:r>
        <w:rPr>
          <w:spacing w:val="1"/>
        </w:rPr>
        <w:t xml:space="preserve"> </w:t>
      </w:r>
      <w:r>
        <w:t>than</w:t>
      </w:r>
      <w:r>
        <w:rPr>
          <w:spacing w:val="1"/>
        </w:rPr>
        <w:t xml:space="preserve"> </w:t>
      </w:r>
      <w:r>
        <w:t>1 K</w:t>
      </w:r>
      <w:r>
        <w:rPr>
          <w:spacing w:val="1"/>
        </w:rPr>
        <w:t xml:space="preserve"> </w:t>
      </w:r>
      <w:r>
        <w:t>in</w:t>
      </w:r>
      <w:r>
        <w:rPr>
          <w:spacing w:val="1"/>
        </w:rPr>
        <w:t xml:space="preserve"> </w:t>
      </w:r>
      <w:r>
        <w:t>both</w:t>
      </w:r>
      <w:r>
        <w:rPr>
          <w:spacing w:val="1"/>
        </w:rPr>
        <w:t xml:space="preserve"> </w:t>
      </w:r>
      <w:r>
        <w:t>compartments</w:t>
      </w:r>
      <w:r>
        <w:rPr>
          <w:spacing w:val="1"/>
        </w:rPr>
        <w:t xml:space="preserve"> </w:t>
      </w:r>
      <w:r>
        <w:t>(0.2 K</w:t>
      </w:r>
      <w:r>
        <w:rPr>
          <w:spacing w:val="1"/>
        </w:rPr>
        <w:t xml:space="preserve"> </w:t>
      </w:r>
      <w:r>
        <w:t>and</w:t>
      </w:r>
      <w:r>
        <w:rPr>
          <w:spacing w:val="60"/>
        </w:rPr>
        <w:t xml:space="preserve"> </w:t>
      </w:r>
      <w:r>
        <w:t>0.1 K</w:t>
      </w:r>
      <w:r>
        <w:rPr>
          <w:spacing w:val="1"/>
        </w:rPr>
        <w:t xml:space="preserve"> </w:t>
      </w:r>
      <w:r>
        <w:t>respectively)</w:t>
      </w:r>
      <w:r>
        <w:rPr>
          <w:spacing w:val="43"/>
        </w:rPr>
        <w:t xml:space="preserve"> </w:t>
      </w:r>
      <w:r>
        <w:t>and</w:t>
      </w:r>
      <w:r>
        <w:rPr>
          <w:spacing w:val="37"/>
        </w:rPr>
        <w:t xml:space="preserve"> </w:t>
      </w:r>
      <w:r>
        <w:t>the</w:t>
      </w:r>
      <w:r>
        <w:rPr>
          <w:spacing w:val="38"/>
        </w:rPr>
        <w:t xml:space="preserve"> </w:t>
      </w:r>
      <w:r>
        <w:t>spread</w:t>
      </w:r>
      <w:r>
        <w:rPr>
          <w:spacing w:val="36"/>
        </w:rPr>
        <w:t xml:space="preserve"> </w:t>
      </w:r>
      <w:r>
        <w:t>of</w:t>
      </w:r>
      <w:r>
        <w:rPr>
          <w:spacing w:val="36"/>
        </w:rPr>
        <w:t xml:space="preserve"> </w:t>
      </w:r>
      <w:r>
        <w:t>power</w:t>
      </w:r>
      <w:r>
        <w:rPr>
          <w:spacing w:val="36"/>
        </w:rPr>
        <w:t xml:space="preserve"> </w:t>
      </w:r>
      <w:r>
        <w:t>is</w:t>
      </w:r>
      <w:r>
        <w:rPr>
          <w:spacing w:val="37"/>
        </w:rPr>
        <w:t xml:space="preserve"> </w:t>
      </w:r>
      <w:r>
        <w:t>less</w:t>
      </w:r>
      <w:r>
        <w:rPr>
          <w:spacing w:val="37"/>
        </w:rPr>
        <w:t xml:space="preserve"> </w:t>
      </w:r>
      <w:r>
        <w:t>than</w:t>
      </w:r>
      <w:r>
        <w:rPr>
          <w:spacing w:val="36"/>
        </w:rPr>
        <w:t xml:space="preserve"> </w:t>
      </w:r>
      <w:r>
        <w:t>2</w:t>
      </w:r>
      <w:r>
        <w:rPr>
          <w:spacing w:val="39"/>
        </w:rPr>
        <w:t xml:space="preserve"> </w:t>
      </w:r>
      <w:r>
        <w:t>W</w:t>
      </w:r>
      <w:r>
        <w:rPr>
          <w:spacing w:val="38"/>
        </w:rPr>
        <w:t xml:space="preserve"> </w:t>
      </w:r>
      <w:r>
        <w:t>and</w:t>
      </w:r>
      <w:r>
        <w:rPr>
          <w:spacing w:val="37"/>
        </w:rPr>
        <w:t xml:space="preserve"> </w:t>
      </w:r>
      <w:r>
        <w:t>5</w:t>
      </w:r>
      <w:r>
        <w:rPr>
          <w:spacing w:val="29"/>
        </w:rPr>
        <w:t xml:space="preserve"> </w:t>
      </w:r>
      <w:r>
        <w:t>percent</w:t>
      </w:r>
      <w:r>
        <w:rPr>
          <w:spacing w:val="37"/>
        </w:rPr>
        <w:t xml:space="preserve"> </w:t>
      </w:r>
      <w:r>
        <w:t>(1.1</w:t>
      </w:r>
      <w:r>
        <w:rPr>
          <w:spacing w:val="31"/>
        </w:rPr>
        <w:t xml:space="preserve"> </w:t>
      </w:r>
      <w:r>
        <w:t>W</w:t>
      </w:r>
      <w:r>
        <w:rPr>
          <w:spacing w:val="38"/>
        </w:rPr>
        <w:t xml:space="preserve"> </w:t>
      </w:r>
      <w:r>
        <w:t>and</w:t>
      </w:r>
    </w:p>
    <w:p w14:paraId="2D714B02" w14:textId="77777777" w:rsidR="0077219C" w:rsidRDefault="0077219C" w:rsidP="0077219C">
      <w:pPr>
        <w:pStyle w:val="ListParagraph"/>
        <w:numPr>
          <w:ilvl w:val="1"/>
          <w:numId w:val="10"/>
        </w:numPr>
        <w:tabs>
          <w:tab w:val="left" w:pos="1211"/>
        </w:tabs>
        <w:ind w:right="1324" w:firstLine="0"/>
        <w:rPr>
          <w:sz w:val="24"/>
        </w:rPr>
      </w:pPr>
      <w:r>
        <w:rPr>
          <w:sz w:val="24"/>
        </w:rPr>
        <w:t>percent</w:t>
      </w:r>
      <w:r>
        <w:rPr>
          <w:spacing w:val="1"/>
          <w:sz w:val="24"/>
        </w:rPr>
        <w:t xml:space="preserve"> </w:t>
      </w:r>
      <w:r>
        <w:rPr>
          <w:sz w:val="24"/>
        </w:rPr>
        <w:t>respectively),</w:t>
      </w:r>
      <w:r>
        <w:rPr>
          <w:spacing w:val="1"/>
          <w:sz w:val="24"/>
        </w:rPr>
        <w:t xml:space="preserve"> </w:t>
      </w:r>
      <w:r>
        <w:rPr>
          <w:sz w:val="24"/>
        </w:rPr>
        <w:t>so</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is</w:t>
      </w:r>
      <w:r>
        <w:rPr>
          <w:spacing w:val="1"/>
          <w:sz w:val="24"/>
        </w:rPr>
        <w:t xml:space="preserve"> </w:t>
      </w:r>
      <w:r>
        <w:rPr>
          <w:sz w:val="24"/>
        </w:rPr>
        <w:t>acceptable</w:t>
      </w:r>
      <w:r>
        <w:rPr>
          <w:spacing w:val="1"/>
          <w:sz w:val="24"/>
        </w:rPr>
        <w:t xml:space="preserve"> </w:t>
      </w:r>
      <w:r>
        <w:rPr>
          <w:sz w:val="24"/>
        </w:rPr>
        <w:t>(refer</w:t>
      </w:r>
      <w:r>
        <w:rPr>
          <w:spacing w:val="1"/>
          <w:sz w:val="24"/>
        </w:rPr>
        <w:t xml:space="preserve"> </w:t>
      </w:r>
      <w:r>
        <w:rPr>
          <w:b/>
          <w:sz w:val="24"/>
        </w:rPr>
        <w:t>G-4.4</w:t>
      </w:r>
      <w:r>
        <w:rPr>
          <w:sz w:val="24"/>
        </w:rPr>
        <w:t>).</w:t>
      </w:r>
      <w:r>
        <w:rPr>
          <w:spacing w:val="1"/>
          <w:sz w:val="24"/>
        </w:rPr>
        <w:t xml:space="preserve"> </w:t>
      </w:r>
      <w:r>
        <w:rPr>
          <w:sz w:val="24"/>
        </w:rPr>
        <w:t>Both</w:t>
      </w:r>
      <w:r>
        <w:rPr>
          <w:spacing w:val="1"/>
          <w:sz w:val="24"/>
        </w:rPr>
        <w:t xml:space="preserve"> </w:t>
      </w:r>
      <w:r>
        <w:rPr>
          <w:sz w:val="24"/>
        </w:rPr>
        <w:t>compartment</w:t>
      </w:r>
      <w:r>
        <w:rPr>
          <w:spacing w:val="1"/>
          <w:sz w:val="24"/>
        </w:rPr>
        <w:t xml:space="preserve"> </w:t>
      </w:r>
      <w:r>
        <w:rPr>
          <w:sz w:val="24"/>
        </w:rPr>
        <w:t>temperatures</w:t>
      </w:r>
      <w:r>
        <w:rPr>
          <w:spacing w:val="23"/>
          <w:sz w:val="24"/>
        </w:rPr>
        <w:t xml:space="preserve"> </w:t>
      </w:r>
      <w:r>
        <w:rPr>
          <w:sz w:val="24"/>
        </w:rPr>
        <w:t>are</w:t>
      </w:r>
      <w:r>
        <w:rPr>
          <w:spacing w:val="22"/>
          <w:sz w:val="24"/>
        </w:rPr>
        <w:t xml:space="preserve"> </w:t>
      </w:r>
      <w:r>
        <w:rPr>
          <w:sz w:val="24"/>
        </w:rPr>
        <w:t>within</w:t>
      </w:r>
      <w:r>
        <w:rPr>
          <w:spacing w:val="23"/>
          <w:sz w:val="24"/>
        </w:rPr>
        <w:t xml:space="preserve"> </w:t>
      </w:r>
      <w:r>
        <w:rPr>
          <w:sz w:val="24"/>
        </w:rPr>
        <w:t>1</w:t>
      </w:r>
      <w:r>
        <w:rPr>
          <w:spacing w:val="32"/>
          <w:sz w:val="24"/>
        </w:rPr>
        <w:t xml:space="preserve"> </w:t>
      </w:r>
      <w:r>
        <w:rPr>
          <w:sz w:val="24"/>
        </w:rPr>
        <w:t>K</w:t>
      </w:r>
      <w:r>
        <w:rPr>
          <w:spacing w:val="20"/>
          <w:sz w:val="24"/>
        </w:rPr>
        <w:t xml:space="preserve"> </w:t>
      </w:r>
      <w:r>
        <w:rPr>
          <w:sz w:val="24"/>
        </w:rPr>
        <w:t>of</w:t>
      </w:r>
      <w:r>
        <w:rPr>
          <w:spacing w:val="20"/>
          <w:sz w:val="24"/>
        </w:rPr>
        <w:t xml:space="preserve"> </w:t>
      </w:r>
      <w:r>
        <w:rPr>
          <w:sz w:val="24"/>
        </w:rPr>
        <w:t>the</w:t>
      </w:r>
      <w:r>
        <w:rPr>
          <w:spacing w:val="22"/>
          <w:sz w:val="24"/>
        </w:rPr>
        <w:t xml:space="preserve"> </w:t>
      </w:r>
      <w:r>
        <w:rPr>
          <w:sz w:val="24"/>
        </w:rPr>
        <w:t>relevant</w:t>
      </w:r>
      <w:r>
        <w:rPr>
          <w:spacing w:val="23"/>
          <w:sz w:val="24"/>
        </w:rPr>
        <w:t xml:space="preserve"> </w:t>
      </w:r>
      <w:r>
        <w:rPr>
          <w:sz w:val="24"/>
        </w:rPr>
        <w:t>target</w:t>
      </w:r>
      <w:r>
        <w:rPr>
          <w:spacing w:val="24"/>
          <w:sz w:val="24"/>
        </w:rPr>
        <w:t xml:space="preserve"> </w:t>
      </w:r>
      <w:r>
        <w:rPr>
          <w:sz w:val="24"/>
        </w:rPr>
        <w:t>temperature.</w:t>
      </w:r>
    </w:p>
    <w:p w14:paraId="6E574BDD" w14:textId="77777777" w:rsidR="0077219C" w:rsidRDefault="0077219C" w:rsidP="0077219C">
      <w:pPr>
        <w:pStyle w:val="BodyText"/>
      </w:pPr>
    </w:p>
    <w:p w14:paraId="260649B5" w14:textId="77777777" w:rsidR="0077219C" w:rsidRDefault="0077219C" w:rsidP="0077219C">
      <w:pPr>
        <w:pStyle w:val="BodyText"/>
        <w:ind w:left="818"/>
        <w:jc w:val="both"/>
      </w:pPr>
      <w:r>
        <w:t>The</w:t>
      </w:r>
      <w:r>
        <w:rPr>
          <w:spacing w:val="45"/>
        </w:rPr>
        <w:t xml:space="preserve"> </w:t>
      </w:r>
      <w:r>
        <w:t>equations</w:t>
      </w:r>
      <w:r>
        <w:rPr>
          <w:spacing w:val="44"/>
        </w:rPr>
        <w:t xml:space="preserve"> </w:t>
      </w:r>
      <w:r>
        <w:t>to</w:t>
      </w:r>
      <w:r>
        <w:rPr>
          <w:spacing w:val="44"/>
        </w:rPr>
        <w:t xml:space="preserve"> </w:t>
      </w:r>
      <w:r>
        <w:t>calculate</w:t>
      </w:r>
      <w:r>
        <w:rPr>
          <w:spacing w:val="40"/>
        </w:rPr>
        <w:t xml:space="preserve"> </w:t>
      </w:r>
      <w:r>
        <w:t>the</w:t>
      </w:r>
      <w:r>
        <w:rPr>
          <w:spacing w:val="43"/>
        </w:rPr>
        <w:t xml:space="preserve"> </w:t>
      </w:r>
      <w:r>
        <w:t>input</w:t>
      </w:r>
      <w:r>
        <w:rPr>
          <w:spacing w:val="44"/>
        </w:rPr>
        <w:t xml:space="preserve"> </w:t>
      </w:r>
      <w:r>
        <w:t>energy</w:t>
      </w:r>
      <w:r>
        <w:rPr>
          <w:spacing w:val="37"/>
        </w:rPr>
        <w:t xml:space="preserve"> </w:t>
      </w:r>
      <w:r>
        <w:t>are</w:t>
      </w:r>
      <w:r>
        <w:rPr>
          <w:spacing w:val="43"/>
        </w:rPr>
        <w:t xml:space="preserve"> </w:t>
      </w:r>
      <w:r>
        <w:t>specified</w:t>
      </w:r>
      <w:r>
        <w:rPr>
          <w:spacing w:val="44"/>
        </w:rPr>
        <w:t xml:space="preserve"> </w:t>
      </w:r>
      <w:r>
        <w:t>in</w:t>
      </w:r>
      <w:r>
        <w:rPr>
          <w:spacing w:val="44"/>
        </w:rPr>
        <w:t xml:space="preserve"> </w:t>
      </w:r>
      <w:r>
        <w:t>Annex</w:t>
      </w:r>
      <w:r>
        <w:rPr>
          <w:spacing w:val="47"/>
        </w:rPr>
        <w:t xml:space="preserve"> </w:t>
      </w:r>
      <w:r>
        <w:t>G.</w:t>
      </w:r>
    </w:p>
    <w:p w14:paraId="5A46784C" w14:textId="77777777" w:rsidR="00201C9D" w:rsidRDefault="00201C9D" w:rsidP="0077219C">
      <w:pPr>
        <w:pStyle w:val="BodyText"/>
        <w:ind w:left="818"/>
        <w:jc w:val="both"/>
      </w:pPr>
    </w:p>
    <w:p w14:paraId="5C81E9C1" w14:textId="0DC0585D" w:rsidR="0077219C" w:rsidRPr="00201C9D" w:rsidRDefault="00000000" w:rsidP="00201C9D">
      <w:pPr>
        <w:pStyle w:val="BodyText"/>
        <w:ind w:left="818"/>
        <w:jc w:val="both"/>
        <w:sectPr w:rsidR="0077219C" w:rsidRPr="00201C9D" w:rsidSect="004311E2">
          <w:pgSz w:w="11910" w:h="16840"/>
          <w:pgMar w:top="1680" w:right="100" w:bottom="280" w:left="600" w:header="1140" w:footer="0" w:gutter="0"/>
          <w:cols w:space="720"/>
        </w:sectP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unfrozen-test</m:t>
            </m:r>
          </m:sub>
        </m:sSub>
        <m:r>
          <w:rPr>
            <w:rFonts w:ascii="Cambria Math" w:hAnsi="Cambria Math"/>
            <w:lang w:eastAsia="ja-JP"/>
          </w:rPr>
          <m:t>=</m:t>
        </m:r>
        <m:f>
          <m:fPr>
            <m:ctrlPr>
              <w:rPr>
                <w:rFonts w:ascii="Cambria Math" w:hAnsi="Cambria Math"/>
                <w:i/>
                <w:lang w:eastAsia="ja-JP"/>
              </w:rPr>
            </m:ctrlPr>
          </m:fPr>
          <m:num>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1</m:t>
                    </m:r>
                  </m:sub>
                </m:sSub>
                <m:r>
                  <w:rPr>
                    <w:rFonts w:ascii="Cambria Math" w:hAnsi="Cambria Math"/>
                    <w:lang w:eastAsia="ja-JP"/>
                  </w:rPr>
                  <m:t xml:space="preserve"> × </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amb</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1</m:t>
                        </m:r>
                      </m:sub>
                    </m:sSub>
                  </m:e>
                </m:d>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 xml:space="preserve">2 </m:t>
                    </m:r>
                  </m:sub>
                </m:sSub>
                <m:r>
                  <w:rPr>
                    <w:rFonts w:ascii="Cambria Math" w:hAnsi="Cambria Math"/>
                    <w:lang w:eastAsia="ja-JP"/>
                  </w:rPr>
                  <m:t xml:space="preserve">× </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amb</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 xml:space="preserve"> T</m:t>
                        </m:r>
                      </m:e>
                      <m:sub>
                        <m:r>
                          <w:rPr>
                            <w:rFonts w:ascii="Cambria Math" w:hAnsi="Cambria Math"/>
                            <w:lang w:eastAsia="ja-JP"/>
                          </w:rPr>
                          <m:t>2</m:t>
                        </m:r>
                      </m:sub>
                    </m:sSub>
                  </m:e>
                </m:d>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 xml:space="preserve"> M</m:t>
                    </m:r>
                  </m:e>
                  <m:sub>
                    <m:r>
                      <w:rPr>
                        <w:rFonts w:ascii="Cambria Math" w:hAnsi="Cambria Math"/>
                        <w:lang w:eastAsia="ja-JP"/>
                      </w:rPr>
                      <m:t xml:space="preserve">3 </m:t>
                    </m:r>
                  </m:sub>
                </m:sSub>
                <m:r>
                  <w:rPr>
                    <w:rFonts w:ascii="Cambria Math" w:hAnsi="Cambria Math"/>
                    <w:lang w:eastAsia="ja-JP"/>
                  </w:rPr>
                  <m:t xml:space="preserve">× </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amb</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3</m:t>
                        </m:r>
                      </m:sub>
                    </m:sSub>
                  </m:e>
                </m:d>
              </m:e>
            </m:d>
            <m:r>
              <w:rPr>
                <w:rFonts w:ascii="Cambria Math" w:hAnsi="Cambria Math"/>
                <w:lang w:eastAsia="ja-JP"/>
              </w:rPr>
              <m:t xml:space="preserve"> × 4.186</m:t>
            </m:r>
          </m:num>
          <m:den>
            <m:r>
              <w:rPr>
                <w:rFonts w:ascii="Cambria Math" w:hAnsi="Cambria Math"/>
                <w:lang w:eastAsia="ja-JP"/>
              </w:rPr>
              <m:t>3.6</m:t>
            </m:r>
          </m:den>
        </m:f>
      </m:oMath>
      <w:r w:rsidR="00201C9D">
        <w:rPr>
          <w:lang w:eastAsia="ja-JP"/>
        </w:rPr>
        <w:t xml:space="preserve">           </w:t>
      </w:r>
    </w:p>
    <w:p w14:paraId="7EF16B66" w14:textId="77777777" w:rsidR="0077219C" w:rsidRDefault="0077219C" w:rsidP="0077219C">
      <w:pPr>
        <w:sectPr w:rsidR="0077219C" w:rsidSect="004311E2">
          <w:type w:val="continuous"/>
          <w:pgSz w:w="11910" w:h="16840"/>
          <w:pgMar w:top="1680" w:right="100" w:bottom="280" w:left="600" w:header="720" w:footer="720" w:gutter="0"/>
          <w:cols w:num="3" w:space="720" w:equalWidth="0">
            <w:col w:w="3240" w:space="40"/>
            <w:col w:w="5512" w:space="39"/>
            <w:col w:w="2379"/>
          </w:cols>
        </w:sectPr>
      </w:pPr>
    </w:p>
    <w:p w14:paraId="0EB2238A" w14:textId="77777777" w:rsidR="0077219C" w:rsidRDefault="0077219C" w:rsidP="00201C9D">
      <w:pPr>
        <w:pStyle w:val="BodyText"/>
        <w:spacing w:before="90"/>
        <w:ind w:left="720"/>
      </w:pPr>
      <w:r>
        <w:lastRenderedPageBreak/>
        <w:t>For</w:t>
      </w:r>
      <w:r>
        <w:rPr>
          <w:spacing w:val="35"/>
        </w:rPr>
        <w:t xml:space="preserve"> </w:t>
      </w:r>
      <w:r>
        <w:t>this</w:t>
      </w:r>
      <w:r>
        <w:rPr>
          <w:spacing w:val="40"/>
        </w:rPr>
        <w:t xml:space="preserve"> </w:t>
      </w:r>
      <w:r>
        <w:t>example,</w:t>
      </w:r>
      <w:r>
        <w:rPr>
          <w:spacing w:val="36"/>
        </w:rPr>
        <w:t xml:space="preserve"> </w:t>
      </w:r>
      <w:r>
        <w:t>the</w:t>
      </w:r>
      <w:r>
        <w:rPr>
          <w:spacing w:val="38"/>
        </w:rPr>
        <w:t xml:space="preserve"> </w:t>
      </w:r>
      <w:r>
        <w:t>data</w:t>
      </w:r>
      <w:r>
        <w:rPr>
          <w:spacing w:val="34"/>
        </w:rPr>
        <w:t xml:space="preserve"> </w:t>
      </w:r>
      <w:r>
        <w:t>is:</w:t>
      </w:r>
    </w:p>
    <w:p w14:paraId="630A25CB" w14:textId="77777777" w:rsidR="00201C9D" w:rsidRDefault="00201C9D" w:rsidP="00201C9D">
      <w:pPr>
        <w:pStyle w:val="BodyText"/>
        <w:spacing w:before="90"/>
        <w:ind w:left="720"/>
      </w:pPr>
    </w:p>
    <w:p w14:paraId="1758D396" w14:textId="77B19FF1" w:rsidR="00201C9D" w:rsidRDefault="00000000" w:rsidP="00201C9D">
      <w:pPr>
        <w:pStyle w:val="PARAGRAPHCharCharCharCharCharCharCharCharCharChar"/>
        <w:jc w:val="center"/>
        <w:rPr>
          <w:rFonts w:ascii="Times New Roman" w:hAnsi="Times New Roman" w:cs="Times New Roman"/>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unfrozen-test</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d>
              <m:dPr>
                <m:begChr m:val="["/>
                <m:endChr m:val="]"/>
                <m:ctrlPr>
                  <w:rPr>
                    <w:rFonts w:ascii="Cambria Math" w:hAnsi="Cambria Math" w:cs="Times New Roman"/>
                    <w:i/>
                    <w:sz w:val="24"/>
                    <w:szCs w:val="24"/>
                    <w:lang w:eastAsia="ja-JP"/>
                  </w:rPr>
                </m:ctrlPr>
              </m:dPr>
              <m:e>
                <m:r>
                  <w:rPr>
                    <w:rFonts w:ascii="Cambria Math" w:hAnsi="Cambria Math" w:cs="Times New Roman"/>
                    <w:sz w:val="24"/>
                    <w:szCs w:val="24"/>
                    <w:lang w:eastAsia="ja-JP"/>
                  </w:rPr>
                  <m:t>1.0×</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32.1-4.8</m:t>
                    </m:r>
                  </m:e>
                </m:d>
                <m:r>
                  <w:rPr>
                    <w:rFonts w:ascii="Cambria Math" w:hAnsi="Cambria Math" w:cs="Times New Roman"/>
                    <w:sz w:val="24"/>
                    <w:szCs w:val="24"/>
                    <w:lang w:eastAsia="ja-JP"/>
                  </w:rPr>
                  <m:t>+1.3×</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32.1-3.4</m:t>
                    </m:r>
                  </m:e>
                </m:d>
                <m:r>
                  <w:rPr>
                    <w:rFonts w:ascii="Cambria Math" w:hAnsi="Cambria Math" w:cs="Times New Roman"/>
                    <w:sz w:val="24"/>
                    <w:szCs w:val="24"/>
                    <w:lang w:eastAsia="ja-JP"/>
                  </w:rPr>
                  <m:t>+1.3×</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32.1-2.3</m:t>
                    </m:r>
                  </m:e>
                </m:d>
              </m:e>
            </m:d>
            <m:r>
              <w:rPr>
                <w:rFonts w:ascii="Cambria Math" w:hAnsi="Cambria Math" w:cs="Times New Roman"/>
                <w:sz w:val="24"/>
                <w:szCs w:val="24"/>
                <w:lang w:eastAsia="ja-JP"/>
              </w:rPr>
              <m:t>×4.186</m:t>
            </m:r>
          </m:num>
          <m:den>
            <m:r>
              <w:rPr>
                <w:rFonts w:ascii="Cambria Math" w:hAnsi="Cambria Math" w:cs="Times New Roman"/>
                <w:sz w:val="24"/>
                <w:szCs w:val="24"/>
                <w:lang w:eastAsia="ja-JP"/>
              </w:rPr>
              <m:t>3.6</m:t>
            </m:r>
          </m:den>
        </m:f>
        <m:r>
          <w:rPr>
            <w:rFonts w:ascii="Cambria Math" w:hAnsi="Cambria Math" w:cs="Times New Roman"/>
            <w:sz w:val="24"/>
            <w:szCs w:val="24"/>
            <w:lang w:eastAsia="ja-JP"/>
          </w:rPr>
          <m:t>=120.17 Wh</m:t>
        </m:r>
      </m:oMath>
      <w:r w:rsidR="00201C9D">
        <w:rPr>
          <w:rFonts w:ascii="Times New Roman" w:hAnsi="Times New Roman" w:cs="Times New Roman"/>
          <w:sz w:val="24"/>
          <w:szCs w:val="24"/>
          <w:lang w:eastAsia="ja-JP"/>
        </w:rPr>
        <w:t xml:space="preserve">             </w:t>
      </w:r>
    </w:p>
    <w:p w14:paraId="45B9D81D" w14:textId="77777777" w:rsidR="00201C9D" w:rsidRDefault="00201C9D" w:rsidP="00201C9D">
      <w:pPr>
        <w:pStyle w:val="PARAGRAPHCharCharCharCharCharCharCharCharCharChar"/>
        <w:jc w:val="center"/>
        <w:rPr>
          <w:rFonts w:ascii="Times New Roman" w:hAnsi="Times New Roman" w:cs="Times New Roman"/>
          <w:sz w:val="24"/>
          <w:szCs w:val="24"/>
          <w:lang w:eastAsia="ja-JP"/>
        </w:rPr>
      </w:pPr>
    </w:p>
    <w:p w14:paraId="05A4BA56" w14:textId="292CB26F" w:rsidR="00201C9D" w:rsidRPr="00424706" w:rsidRDefault="00000000" w:rsidP="00201C9D">
      <w:pPr>
        <w:pStyle w:val="PARAGRAPHCharCharCharCharCharCharCharCharCharChar"/>
        <w:jc w:val="center"/>
        <w:rPr>
          <w:rFonts w:ascii="Times New Roman" w:hAnsi="Times New Roman" w:cs="Times New Roman"/>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frozen-test</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d>
              <m:dPr>
                <m:begChr m:val="⌊"/>
                <m:endChr m:val="⌋"/>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M</m:t>
                    </m:r>
                  </m:e>
                  <m:sub>
                    <m:r>
                      <w:rPr>
                        <w:rFonts w:ascii="Cambria Math" w:hAnsi="Cambria Math" w:cs="Times New Roman"/>
                        <w:sz w:val="24"/>
                        <w:szCs w:val="24"/>
                        <w:lang w:eastAsia="ja-JP"/>
                      </w:rPr>
                      <m:t>tot-fz</m:t>
                    </m:r>
                  </m:sub>
                </m:sSub>
                <m:r>
                  <w:rPr>
                    <w:rFonts w:ascii="Cambria Math" w:hAnsi="Cambria Math" w:cs="Times New Roman"/>
                    <w:sz w:val="24"/>
                    <w:szCs w:val="24"/>
                    <w:lang w:eastAsia="ja-JP"/>
                  </w:rPr>
                  <m:t xml:space="preserve"> × </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 xml:space="preserve">4.186 × </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w:rPr>
                            <w:rFonts w:ascii="Cambria Math" w:hAnsi="Cambria Math" w:cs="Times New Roman"/>
                            <w:sz w:val="24"/>
                            <w:szCs w:val="24"/>
                            <w:lang w:eastAsia="ja-JP"/>
                          </w:rPr>
                          <m:t>amb</m:t>
                        </m:r>
                      </m:sub>
                    </m:sSub>
                    <m:r>
                      <w:rPr>
                        <w:rFonts w:ascii="Cambria Math" w:hAnsi="Cambria Math" w:cs="Times New Roman"/>
                        <w:sz w:val="24"/>
                        <w:szCs w:val="24"/>
                        <w:lang w:eastAsia="ja-JP"/>
                      </w:rPr>
                      <m:t xml:space="preserve"> + 333.6 - </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w:rPr>
                            <w:rFonts w:ascii="Cambria Math" w:hAnsi="Cambria Math" w:cs="Times New Roman"/>
                            <w:sz w:val="24"/>
                            <w:szCs w:val="24"/>
                            <w:lang w:eastAsia="ja-JP"/>
                          </w:rPr>
                          <m:t>fz-av</m:t>
                        </m:r>
                      </m:sub>
                    </m:sSub>
                    <m:r>
                      <w:rPr>
                        <w:rFonts w:ascii="Cambria Math" w:hAnsi="Cambria Math" w:cs="Times New Roman"/>
                        <w:sz w:val="24"/>
                        <w:szCs w:val="24"/>
                        <w:lang w:eastAsia="ja-JP"/>
                      </w:rPr>
                      <m:t xml:space="preserve"> × 2.05</m:t>
                    </m:r>
                  </m:e>
                </m:d>
              </m:e>
            </m:d>
          </m:num>
          <m:den>
            <m:r>
              <w:rPr>
                <w:rFonts w:ascii="Cambria Math" w:hAnsi="Cambria Math" w:cs="Times New Roman"/>
                <w:sz w:val="24"/>
                <w:szCs w:val="24"/>
                <w:lang w:eastAsia="ja-JP"/>
              </w:rPr>
              <m:t>3.6</m:t>
            </m:r>
          </m:den>
        </m:f>
      </m:oMath>
      <w:r w:rsidR="00201C9D">
        <w:rPr>
          <w:rFonts w:ascii="Times New Roman" w:hAnsi="Times New Roman" w:cs="Times New Roman"/>
          <w:sz w:val="24"/>
          <w:szCs w:val="24"/>
          <w:lang w:eastAsia="ja-JP"/>
        </w:rPr>
        <w:t xml:space="preserve">            </w:t>
      </w:r>
    </w:p>
    <w:p w14:paraId="1B8D3B01" w14:textId="77777777" w:rsidR="00201C9D" w:rsidRDefault="00201C9D" w:rsidP="00201C9D">
      <w:pPr>
        <w:pStyle w:val="BodyText"/>
        <w:spacing w:before="90"/>
        <w:ind w:left="720"/>
      </w:pPr>
    </w:p>
    <w:p w14:paraId="141D4CF7" w14:textId="77777777" w:rsidR="0077219C" w:rsidRDefault="0077219C" w:rsidP="00201C9D">
      <w:pPr>
        <w:pStyle w:val="BodyText"/>
        <w:spacing w:before="90"/>
        <w:ind w:left="720"/>
      </w:pPr>
      <w:r>
        <w:t>For</w:t>
      </w:r>
      <w:r>
        <w:rPr>
          <w:spacing w:val="35"/>
        </w:rPr>
        <w:t xml:space="preserve"> </w:t>
      </w:r>
      <w:r>
        <w:t>this</w:t>
      </w:r>
      <w:r>
        <w:rPr>
          <w:spacing w:val="40"/>
        </w:rPr>
        <w:t xml:space="preserve"> </w:t>
      </w:r>
      <w:r>
        <w:t>example,</w:t>
      </w:r>
      <w:r>
        <w:rPr>
          <w:spacing w:val="36"/>
        </w:rPr>
        <w:t xml:space="preserve"> </w:t>
      </w:r>
      <w:r>
        <w:t>the</w:t>
      </w:r>
      <w:r>
        <w:rPr>
          <w:spacing w:val="38"/>
        </w:rPr>
        <w:t xml:space="preserve"> </w:t>
      </w:r>
      <w:r>
        <w:t>data</w:t>
      </w:r>
      <w:r>
        <w:rPr>
          <w:spacing w:val="34"/>
        </w:rPr>
        <w:t xml:space="preserve"> </w:t>
      </w:r>
      <w:r>
        <w:t>is:</w:t>
      </w:r>
    </w:p>
    <w:p w14:paraId="431E4AAA" w14:textId="77777777" w:rsidR="00201C9D" w:rsidRDefault="00201C9D" w:rsidP="00201C9D">
      <w:pPr>
        <w:pStyle w:val="BodyText"/>
        <w:spacing w:before="90"/>
        <w:ind w:left="720"/>
      </w:pPr>
    </w:p>
    <w:p w14:paraId="7C2338AA" w14:textId="7EAF22F2" w:rsidR="00201C9D" w:rsidRPr="00424706" w:rsidRDefault="00000000" w:rsidP="00201C9D">
      <w:pPr>
        <w:pStyle w:val="PARAGRAPHCharCharCharCharCharCharCharCharCharChar"/>
        <w:jc w:val="center"/>
        <w:rPr>
          <w:rFonts w:ascii="Times New Roman" w:hAnsi="Times New Roman" w:cs="Times New Roman"/>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frozen-test</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d>
              <m:dPr>
                <m:begChr m:val="["/>
                <m:endChr m:val="]"/>
                <m:ctrlPr>
                  <w:rPr>
                    <w:rFonts w:ascii="Cambria Math" w:hAnsi="Cambria Math" w:cs="Times New Roman"/>
                    <w:i/>
                    <w:sz w:val="24"/>
                    <w:szCs w:val="24"/>
                    <w:lang w:eastAsia="ja-JP"/>
                  </w:rPr>
                </m:ctrlPr>
              </m:dPr>
              <m:e>
                <m:r>
                  <w:rPr>
                    <w:rFonts w:ascii="Cambria Math" w:hAnsi="Cambria Math" w:cs="Times New Roman"/>
                    <w:sz w:val="24"/>
                    <w:szCs w:val="24"/>
                    <w:lang w:eastAsia="ja-JP"/>
                  </w:rPr>
                  <m:t>0.48×</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4.186×32.1+333.6-</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-18.4</m:t>
                        </m:r>
                      </m:e>
                    </m:d>
                    <m:r>
                      <w:rPr>
                        <w:rFonts w:ascii="Cambria Math" w:hAnsi="Cambria Math" w:cs="Times New Roman"/>
                        <w:sz w:val="24"/>
                        <w:szCs w:val="24"/>
                        <w:lang w:eastAsia="ja-JP"/>
                      </w:rPr>
                      <m:t>×2.05</m:t>
                    </m:r>
                  </m:e>
                </m:d>
              </m:e>
            </m:d>
          </m:num>
          <m:den>
            <m:r>
              <w:rPr>
                <w:rFonts w:ascii="Cambria Math" w:hAnsi="Cambria Math" w:cs="Times New Roman"/>
                <w:sz w:val="24"/>
                <w:szCs w:val="24"/>
                <w:lang w:eastAsia="ja-JP"/>
              </w:rPr>
              <m:t>3.6</m:t>
            </m:r>
          </m:den>
        </m:f>
      </m:oMath>
      <w:r w:rsidR="00201C9D">
        <w:rPr>
          <w:rFonts w:ascii="Times New Roman" w:hAnsi="Times New Roman" w:cs="Times New Roman"/>
          <w:sz w:val="24"/>
          <w:szCs w:val="24"/>
          <w:lang w:eastAsia="ja-JP"/>
        </w:rPr>
        <w:t xml:space="preserve">               </w:t>
      </w:r>
    </w:p>
    <w:p w14:paraId="6E41DAF3" w14:textId="77777777" w:rsidR="00201C9D" w:rsidRDefault="00201C9D" w:rsidP="00201C9D">
      <w:pPr>
        <w:pStyle w:val="BodyText"/>
        <w:spacing w:before="90"/>
        <w:ind w:left="720"/>
      </w:pPr>
    </w:p>
    <w:p w14:paraId="6F798C98" w14:textId="77777777" w:rsidR="0077219C" w:rsidRDefault="0077219C" w:rsidP="0077219C">
      <w:pPr>
        <w:pStyle w:val="BodyText"/>
        <w:spacing w:before="2"/>
        <w:rPr>
          <w:sz w:val="16"/>
        </w:rPr>
      </w:pPr>
    </w:p>
    <w:p w14:paraId="251387D9" w14:textId="1A5D7622" w:rsidR="0077219C" w:rsidRDefault="0077219C" w:rsidP="00201C9D">
      <w:pPr>
        <w:tabs>
          <w:tab w:val="left" w:pos="9042"/>
        </w:tabs>
        <w:spacing w:before="89"/>
        <w:ind w:left="818"/>
        <w:jc w:val="center"/>
        <w:rPr>
          <w:sz w:val="24"/>
        </w:rPr>
      </w:pPr>
      <w:r>
        <w:rPr>
          <w:i/>
          <w:position w:val="2"/>
          <w:sz w:val="24"/>
        </w:rPr>
        <w:t>E</w:t>
      </w:r>
      <w:r>
        <w:rPr>
          <w:sz w:val="13"/>
        </w:rPr>
        <w:t>input-test</w:t>
      </w:r>
      <w:r>
        <w:rPr>
          <w:spacing w:val="61"/>
          <w:sz w:val="13"/>
        </w:rPr>
        <w:t xml:space="preserve"> </w:t>
      </w:r>
      <w:r>
        <w:rPr>
          <w:i/>
          <w:position w:val="2"/>
          <w:sz w:val="24"/>
        </w:rPr>
        <w:t>=</w:t>
      </w:r>
      <w:r>
        <w:rPr>
          <w:i/>
          <w:spacing w:val="63"/>
          <w:position w:val="2"/>
          <w:sz w:val="24"/>
        </w:rPr>
        <w:t xml:space="preserve"> </w:t>
      </w:r>
      <w:r>
        <w:rPr>
          <w:i/>
          <w:position w:val="2"/>
          <w:sz w:val="24"/>
        </w:rPr>
        <w:t>E</w:t>
      </w:r>
      <w:r>
        <w:rPr>
          <w:sz w:val="13"/>
        </w:rPr>
        <w:t>unfrozen-test</w:t>
      </w:r>
      <w:r>
        <w:rPr>
          <w:spacing w:val="63"/>
          <w:sz w:val="13"/>
        </w:rPr>
        <w:t xml:space="preserve"> </w:t>
      </w:r>
      <w:r>
        <w:rPr>
          <w:i/>
          <w:position w:val="2"/>
          <w:sz w:val="24"/>
        </w:rPr>
        <w:t>+</w:t>
      </w:r>
      <w:r>
        <w:rPr>
          <w:i/>
          <w:spacing w:val="63"/>
          <w:position w:val="2"/>
          <w:sz w:val="24"/>
        </w:rPr>
        <w:t xml:space="preserve"> </w:t>
      </w:r>
      <w:r>
        <w:rPr>
          <w:i/>
          <w:position w:val="2"/>
          <w:sz w:val="24"/>
        </w:rPr>
        <w:t>E</w:t>
      </w:r>
      <w:r>
        <w:rPr>
          <w:i/>
          <w:sz w:val="13"/>
        </w:rPr>
        <w:t>frozen-test</w:t>
      </w:r>
      <w:r w:rsidR="00201C9D">
        <w:rPr>
          <w:i/>
          <w:sz w:val="13"/>
        </w:rPr>
        <w:t xml:space="preserve">                                                                </w:t>
      </w:r>
    </w:p>
    <w:p w14:paraId="794F6792" w14:textId="77777777" w:rsidR="0077219C" w:rsidRDefault="0077219C" w:rsidP="0077219C">
      <w:pPr>
        <w:pStyle w:val="BodyText"/>
      </w:pPr>
    </w:p>
    <w:p w14:paraId="764540C6" w14:textId="64DB5F22" w:rsidR="0077219C" w:rsidRDefault="0077219C" w:rsidP="00201C9D">
      <w:pPr>
        <w:ind w:left="818"/>
        <w:jc w:val="center"/>
        <w:rPr>
          <w:sz w:val="24"/>
        </w:rPr>
      </w:pPr>
      <w:r>
        <w:rPr>
          <w:i/>
          <w:position w:val="2"/>
          <w:sz w:val="24"/>
        </w:rPr>
        <w:t>E</w:t>
      </w:r>
      <w:r>
        <w:rPr>
          <w:sz w:val="13"/>
        </w:rPr>
        <w:t>input-test</w:t>
      </w:r>
      <w:r>
        <w:rPr>
          <w:spacing w:val="11"/>
          <w:sz w:val="13"/>
        </w:rPr>
        <w:t xml:space="preserve"> </w:t>
      </w:r>
      <w:r>
        <w:rPr>
          <w:position w:val="2"/>
          <w:sz w:val="24"/>
        </w:rPr>
        <w:t>=</w:t>
      </w:r>
      <w:r>
        <w:rPr>
          <w:spacing w:val="38"/>
          <w:position w:val="2"/>
          <w:sz w:val="24"/>
        </w:rPr>
        <w:t xml:space="preserve"> </w:t>
      </w:r>
      <w:r>
        <w:rPr>
          <w:position w:val="2"/>
          <w:sz w:val="24"/>
        </w:rPr>
        <w:t>120.17</w:t>
      </w:r>
      <w:r>
        <w:rPr>
          <w:spacing w:val="42"/>
          <w:position w:val="2"/>
          <w:sz w:val="24"/>
        </w:rPr>
        <w:t xml:space="preserve"> </w:t>
      </w:r>
      <w:r>
        <w:rPr>
          <w:position w:val="2"/>
          <w:sz w:val="24"/>
        </w:rPr>
        <w:t>+</w:t>
      </w:r>
      <w:r>
        <w:rPr>
          <w:spacing w:val="34"/>
          <w:position w:val="2"/>
          <w:sz w:val="24"/>
        </w:rPr>
        <w:t xml:space="preserve"> </w:t>
      </w:r>
      <w:r>
        <w:rPr>
          <w:position w:val="2"/>
          <w:sz w:val="24"/>
        </w:rPr>
        <w:t>67.43</w:t>
      </w:r>
      <w:r>
        <w:rPr>
          <w:spacing w:val="43"/>
          <w:position w:val="2"/>
          <w:sz w:val="24"/>
        </w:rPr>
        <w:t xml:space="preserve"> </w:t>
      </w:r>
      <w:r>
        <w:rPr>
          <w:position w:val="2"/>
          <w:sz w:val="24"/>
        </w:rPr>
        <w:t>=</w:t>
      </w:r>
      <w:r>
        <w:rPr>
          <w:spacing w:val="38"/>
          <w:position w:val="2"/>
          <w:sz w:val="24"/>
        </w:rPr>
        <w:t xml:space="preserve"> </w:t>
      </w:r>
      <w:r>
        <w:rPr>
          <w:position w:val="2"/>
          <w:sz w:val="24"/>
        </w:rPr>
        <w:t>187.60</w:t>
      </w:r>
      <w:r>
        <w:rPr>
          <w:spacing w:val="35"/>
          <w:position w:val="2"/>
          <w:sz w:val="24"/>
        </w:rPr>
        <w:t xml:space="preserve"> </w:t>
      </w:r>
      <w:proofErr w:type="spellStart"/>
      <w:r>
        <w:rPr>
          <w:position w:val="2"/>
          <w:sz w:val="24"/>
        </w:rPr>
        <w:t>Wh</w:t>
      </w:r>
      <w:proofErr w:type="spellEnd"/>
      <w:r w:rsidR="00201C9D">
        <w:rPr>
          <w:position w:val="2"/>
          <w:sz w:val="24"/>
        </w:rPr>
        <w:t xml:space="preserve">                  </w:t>
      </w:r>
    </w:p>
    <w:p w14:paraId="59D2EC21" w14:textId="77777777" w:rsidR="0077219C" w:rsidRDefault="0077219C" w:rsidP="0077219C">
      <w:pPr>
        <w:pStyle w:val="BodyText"/>
        <w:spacing w:before="1"/>
      </w:pPr>
    </w:p>
    <w:p w14:paraId="0BB9A61A" w14:textId="77777777" w:rsidR="0077219C" w:rsidRDefault="0077219C" w:rsidP="0077219C">
      <w:pPr>
        <w:pStyle w:val="BodyText"/>
        <w:ind w:left="818"/>
      </w:pPr>
      <w:r>
        <w:t>The</w:t>
      </w:r>
      <w:r>
        <w:rPr>
          <w:spacing w:val="46"/>
        </w:rPr>
        <w:t xml:space="preserve"> </w:t>
      </w:r>
      <w:r>
        <w:t>following</w:t>
      </w:r>
      <w:r>
        <w:rPr>
          <w:spacing w:val="44"/>
        </w:rPr>
        <w:t xml:space="preserve"> </w:t>
      </w:r>
      <w:r>
        <w:t>data</w:t>
      </w:r>
      <w:r>
        <w:rPr>
          <w:spacing w:val="47"/>
        </w:rPr>
        <w:t xml:space="preserve"> </w:t>
      </w:r>
      <w:r>
        <w:t>were</w:t>
      </w:r>
      <w:r>
        <w:rPr>
          <w:spacing w:val="46"/>
        </w:rPr>
        <w:t xml:space="preserve"> </w:t>
      </w:r>
      <w:r>
        <w:t>recorded</w:t>
      </w:r>
      <w:r>
        <w:rPr>
          <w:spacing w:val="44"/>
        </w:rPr>
        <w:t xml:space="preserve"> </w:t>
      </w:r>
      <w:r>
        <w:t>during</w:t>
      </w:r>
      <w:r>
        <w:rPr>
          <w:spacing w:val="41"/>
        </w:rPr>
        <w:t xml:space="preserve"> </w:t>
      </w:r>
      <w:r>
        <w:t>the</w:t>
      </w:r>
      <w:r>
        <w:rPr>
          <w:spacing w:val="47"/>
        </w:rPr>
        <w:t xml:space="preserve"> </w:t>
      </w:r>
      <w:r>
        <w:t>test:</w:t>
      </w:r>
    </w:p>
    <w:p w14:paraId="6C25ED70" w14:textId="77777777" w:rsidR="0077219C" w:rsidRDefault="0077219C" w:rsidP="0077219C">
      <w:pPr>
        <w:pStyle w:val="BodyText"/>
        <w:spacing w:before="10"/>
        <w:rPr>
          <w:sz w:val="23"/>
        </w:rPr>
      </w:pPr>
    </w:p>
    <w:p w14:paraId="0612D229" w14:textId="77777777" w:rsidR="0077219C" w:rsidRDefault="0077219C" w:rsidP="0077219C">
      <w:pPr>
        <w:pStyle w:val="ListParagraph"/>
        <w:numPr>
          <w:ilvl w:val="2"/>
          <w:numId w:val="10"/>
        </w:numPr>
        <w:tabs>
          <w:tab w:val="left" w:pos="1539"/>
        </w:tabs>
        <w:ind w:hanging="361"/>
        <w:rPr>
          <w:sz w:val="24"/>
        </w:rPr>
      </w:pPr>
      <w:proofErr w:type="spellStart"/>
      <w:r>
        <w:rPr>
          <w:i/>
          <w:position w:val="2"/>
          <w:sz w:val="24"/>
        </w:rPr>
        <w:t>E</w:t>
      </w:r>
      <w:proofErr w:type="spellEnd"/>
      <w:r>
        <w:rPr>
          <w:sz w:val="16"/>
        </w:rPr>
        <w:t>start</w:t>
      </w:r>
      <w:r>
        <w:rPr>
          <w:spacing w:val="25"/>
          <w:sz w:val="16"/>
        </w:rPr>
        <w:t xml:space="preserve"> </w:t>
      </w:r>
      <w:r>
        <w:rPr>
          <w:position w:val="2"/>
          <w:sz w:val="24"/>
        </w:rPr>
        <w:t>403.8</w:t>
      </w:r>
      <w:r>
        <w:rPr>
          <w:spacing w:val="37"/>
          <w:position w:val="2"/>
          <w:sz w:val="24"/>
        </w:rPr>
        <w:t xml:space="preserve"> </w:t>
      </w:r>
      <w:proofErr w:type="spellStart"/>
      <w:r>
        <w:rPr>
          <w:position w:val="2"/>
          <w:sz w:val="24"/>
        </w:rPr>
        <w:t>Wh</w:t>
      </w:r>
      <w:proofErr w:type="spellEnd"/>
      <w:r>
        <w:rPr>
          <w:position w:val="2"/>
          <w:sz w:val="24"/>
        </w:rPr>
        <w:t>;</w:t>
      </w:r>
    </w:p>
    <w:p w14:paraId="1B1514BC" w14:textId="77777777" w:rsidR="0077219C" w:rsidRDefault="0077219C" w:rsidP="0077219C">
      <w:pPr>
        <w:pStyle w:val="ListParagraph"/>
        <w:numPr>
          <w:ilvl w:val="2"/>
          <w:numId w:val="10"/>
        </w:numPr>
        <w:tabs>
          <w:tab w:val="left" w:pos="1532"/>
        </w:tabs>
        <w:spacing w:before="79"/>
        <w:ind w:left="1531" w:hanging="356"/>
        <w:rPr>
          <w:sz w:val="24"/>
        </w:rPr>
      </w:pPr>
      <w:r>
        <w:rPr>
          <w:i/>
          <w:position w:val="2"/>
          <w:sz w:val="24"/>
        </w:rPr>
        <w:t>E</w:t>
      </w:r>
      <w:r>
        <w:rPr>
          <w:sz w:val="16"/>
        </w:rPr>
        <w:t>end</w:t>
      </w:r>
      <w:r>
        <w:rPr>
          <w:spacing w:val="12"/>
          <w:sz w:val="16"/>
        </w:rPr>
        <w:t xml:space="preserve"> </w:t>
      </w:r>
      <w:r>
        <w:rPr>
          <w:position w:val="2"/>
          <w:sz w:val="24"/>
        </w:rPr>
        <w:t>1</w:t>
      </w:r>
      <w:r>
        <w:rPr>
          <w:spacing w:val="32"/>
          <w:position w:val="2"/>
          <w:sz w:val="24"/>
        </w:rPr>
        <w:t xml:space="preserve"> </w:t>
      </w:r>
      <w:r>
        <w:rPr>
          <w:position w:val="2"/>
          <w:sz w:val="24"/>
        </w:rPr>
        <w:t>910.5</w:t>
      </w:r>
      <w:r>
        <w:rPr>
          <w:spacing w:val="32"/>
          <w:position w:val="2"/>
          <w:sz w:val="24"/>
        </w:rPr>
        <w:t xml:space="preserve"> </w:t>
      </w:r>
      <w:proofErr w:type="spellStart"/>
      <w:r>
        <w:rPr>
          <w:position w:val="2"/>
          <w:sz w:val="24"/>
        </w:rPr>
        <w:t>Wh</w:t>
      </w:r>
      <w:proofErr w:type="spellEnd"/>
      <w:r>
        <w:rPr>
          <w:position w:val="2"/>
          <w:sz w:val="24"/>
        </w:rPr>
        <w:t>;</w:t>
      </w:r>
    </w:p>
    <w:p w14:paraId="12C93FB9" w14:textId="77777777" w:rsidR="00201C9D" w:rsidRPr="00201C9D" w:rsidRDefault="0077219C" w:rsidP="0077219C">
      <w:pPr>
        <w:pStyle w:val="ListParagraph"/>
        <w:numPr>
          <w:ilvl w:val="2"/>
          <w:numId w:val="10"/>
        </w:numPr>
        <w:tabs>
          <w:tab w:val="left" w:pos="1532"/>
        </w:tabs>
        <w:spacing w:before="14"/>
        <w:ind w:left="1531" w:hanging="356"/>
        <w:rPr>
          <w:sz w:val="24"/>
        </w:rPr>
      </w:pPr>
      <w:r w:rsidRPr="00201C9D">
        <w:rPr>
          <w:i/>
          <w:position w:val="2"/>
          <w:sz w:val="24"/>
        </w:rPr>
        <w:t>P</w:t>
      </w:r>
      <w:r w:rsidRPr="00201C9D">
        <w:rPr>
          <w:sz w:val="16"/>
        </w:rPr>
        <w:t>after</w:t>
      </w:r>
      <w:r w:rsidRPr="00201C9D">
        <w:rPr>
          <w:spacing w:val="19"/>
          <w:sz w:val="16"/>
        </w:rPr>
        <w:t xml:space="preserve"> </w:t>
      </w:r>
      <w:r w:rsidRPr="00201C9D">
        <w:rPr>
          <w:position w:val="2"/>
          <w:sz w:val="24"/>
        </w:rPr>
        <w:t>46.3</w:t>
      </w:r>
      <w:r w:rsidRPr="00201C9D">
        <w:rPr>
          <w:spacing w:val="34"/>
          <w:position w:val="2"/>
          <w:sz w:val="24"/>
        </w:rPr>
        <w:t xml:space="preserve"> </w:t>
      </w:r>
      <w:r w:rsidRPr="00201C9D">
        <w:rPr>
          <w:position w:val="2"/>
          <w:sz w:val="24"/>
        </w:rPr>
        <w:t>W;</w:t>
      </w:r>
    </w:p>
    <w:p w14:paraId="4D9E645D" w14:textId="77777777" w:rsidR="0077219C" w:rsidRPr="00201C9D" w:rsidRDefault="0077219C" w:rsidP="0077219C">
      <w:pPr>
        <w:pStyle w:val="ListParagraph"/>
        <w:numPr>
          <w:ilvl w:val="2"/>
          <w:numId w:val="10"/>
        </w:numPr>
        <w:tabs>
          <w:tab w:val="left" w:pos="1532"/>
        </w:tabs>
        <w:spacing w:before="14"/>
        <w:ind w:left="1531" w:hanging="356"/>
        <w:rPr>
          <w:sz w:val="24"/>
        </w:rPr>
      </w:pPr>
      <w:r w:rsidRPr="00201C9D">
        <w:rPr>
          <w:i/>
          <w:position w:val="2"/>
          <w:sz w:val="24"/>
        </w:rPr>
        <w:t>T</w:t>
      </w:r>
      <w:r w:rsidRPr="00201C9D">
        <w:rPr>
          <w:sz w:val="16"/>
        </w:rPr>
        <w:t>start</w:t>
      </w:r>
      <w:r w:rsidRPr="00201C9D">
        <w:rPr>
          <w:spacing w:val="17"/>
          <w:sz w:val="16"/>
        </w:rPr>
        <w:t xml:space="preserve"> </w:t>
      </w:r>
      <w:r w:rsidRPr="00201C9D">
        <w:rPr>
          <w:position w:val="2"/>
          <w:sz w:val="24"/>
        </w:rPr>
        <w:t>46.2</w:t>
      </w:r>
      <w:r w:rsidRPr="00201C9D">
        <w:rPr>
          <w:spacing w:val="37"/>
          <w:position w:val="2"/>
          <w:sz w:val="24"/>
        </w:rPr>
        <w:t xml:space="preserve"> </w:t>
      </w:r>
      <w:r w:rsidRPr="00201C9D">
        <w:rPr>
          <w:position w:val="2"/>
          <w:sz w:val="24"/>
        </w:rPr>
        <w:t>h;</w:t>
      </w:r>
    </w:p>
    <w:p w14:paraId="507D1A8D" w14:textId="77777777" w:rsidR="0077219C" w:rsidRDefault="0077219C" w:rsidP="0077219C">
      <w:pPr>
        <w:pStyle w:val="ListParagraph"/>
        <w:numPr>
          <w:ilvl w:val="2"/>
          <w:numId w:val="10"/>
        </w:numPr>
        <w:tabs>
          <w:tab w:val="left" w:pos="1532"/>
        </w:tabs>
        <w:spacing w:before="76"/>
        <w:ind w:left="1531" w:hanging="356"/>
        <w:rPr>
          <w:sz w:val="24"/>
        </w:rPr>
      </w:pPr>
      <w:r>
        <w:rPr>
          <w:i/>
          <w:position w:val="2"/>
          <w:sz w:val="24"/>
        </w:rPr>
        <w:t>T</w:t>
      </w:r>
      <w:r>
        <w:rPr>
          <w:sz w:val="16"/>
        </w:rPr>
        <w:t>end</w:t>
      </w:r>
      <w:r>
        <w:rPr>
          <w:spacing w:val="13"/>
          <w:sz w:val="16"/>
        </w:rPr>
        <w:t xml:space="preserve"> </w:t>
      </w:r>
      <w:r>
        <w:rPr>
          <w:position w:val="2"/>
          <w:sz w:val="24"/>
        </w:rPr>
        <w:t>72.1</w:t>
      </w:r>
      <w:r>
        <w:rPr>
          <w:spacing w:val="32"/>
          <w:position w:val="2"/>
          <w:sz w:val="24"/>
        </w:rPr>
        <w:t xml:space="preserve"> </w:t>
      </w:r>
      <w:r>
        <w:rPr>
          <w:position w:val="2"/>
          <w:sz w:val="24"/>
        </w:rPr>
        <w:t>h;</w:t>
      </w:r>
    </w:p>
    <w:p w14:paraId="6A707A19" w14:textId="77777777" w:rsidR="0077219C" w:rsidRDefault="0077219C" w:rsidP="0077219C">
      <w:pPr>
        <w:pStyle w:val="ListParagraph"/>
        <w:numPr>
          <w:ilvl w:val="2"/>
          <w:numId w:val="10"/>
        </w:numPr>
        <w:tabs>
          <w:tab w:val="left" w:pos="1532"/>
        </w:tabs>
        <w:spacing w:before="78"/>
        <w:ind w:left="1531" w:hanging="356"/>
        <w:rPr>
          <w:sz w:val="24"/>
        </w:rPr>
      </w:pPr>
      <w:r>
        <w:rPr>
          <w:i/>
          <w:sz w:val="24"/>
        </w:rPr>
        <w:t>z</w:t>
      </w:r>
      <w:r>
        <w:rPr>
          <w:i/>
          <w:spacing w:val="35"/>
          <w:sz w:val="24"/>
        </w:rPr>
        <w:t xml:space="preserve"> </w:t>
      </w:r>
      <w:r>
        <w:rPr>
          <w:sz w:val="24"/>
        </w:rPr>
        <w:t>=</w:t>
      </w:r>
      <w:r>
        <w:rPr>
          <w:spacing w:val="37"/>
          <w:sz w:val="24"/>
        </w:rPr>
        <w:t xml:space="preserve"> </w:t>
      </w:r>
      <w:r>
        <w:rPr>
          <w:sz w:val="24"/>
        </w:rPr>
        <w:t>1</w:t>
      </w:r>
      <w:r>
        <w:rPr>
          <w:spacing w:val="38"/>
          <w:sz w:val="24"/>
        </w:rPr>
        <w:t xml:space="preserve"> </w:t>
      </w:r>
      <w:r>
        <w:rPr>
          <w:sz w:val="24"/>
        </w:rPr>
        <w:t>defrost</w:t>
      </w:r>
      <w:r>
        <w:rPr>
          <w:spacing w:val="42"/>
          <w:sz w:val="24"/>
        </w:rPr>
        <w:t xml:space="preserve"> </w:t>
      </w:r>
      <w:r>
        <w:rPr>
          <w:sz w:val="24"/>
        </w:rPr>
        <w:t>occurred</w:t>
      </w:r>
      <w:r>
        <w:rPr>
          <w:spacing w:val="38"/>
          <w:sz w:val="24"/>
        </w:rPr>
        <w:t xml:space="preserve"> </w:t>
      </w:r>
      <w:r>
        <w:rPr>
          <w:sz w:val="24"/>
        </w:rPr>
        <w:t>during</w:t>
      </w:r>
      <w:r>
        <w:rPr>
          <w:spacing w:val="34"/>
          <w:sz w:val="24"/>
        </w:rPr>
        <w:t xml:space="preserve"> </w:t>
      </w:r>
      <w:r>
        <w:rPr>
          <w:sz w:val="24"/>
        </w:rPr>
        <w:t>the</w:t>
      </w:r>
      <w:r>
        <w:rPr>
          <w:spacing w:val="33"/>
          <w:sz w:val="24"/>
        </w:rPr>
        <w:t xml:space="preserve"> </w:t>
      </w:r>
      <w:r>
        <w:rPr>
          <w:sz w:val="24"/>
        </w:rPr>
        <w:t>test</w:t>
      </w:r>
      <w:r>
        <w:rPr>
          <w:spacing w:val="47"/>
          <w:sz w:val="24"/>
        </w:rPr>
        <w:t xml:space="preserve"> </w:t>
      </w:r>
      <w:r>
        <w:rPr>
          <w:sz w:val="24"/>
        </w:rPr>
        <w:t>period;</w:t>
      </w:r>
      <w:r>
        <w:rPr>
          <w:spacing w:val="39"/>
          <w:sz w:val="24"/>
        </w:rPr>
        <w:t xml:space="preserve"> </w:t>
      </w:r>
      <w:r>
        <w:rPr>
          <w:sz w:val="24"/>
        </w:rPr>
        <w:t>and</w:t>
      </w:r>
    </w:p>
    <w:p w14:paraId="7808F9FB" w14:textId="77777777" w:rsidR="0077219C" w:rsidRDefault="0077219C" w:rsidP="0077219C">
      <w:pPr>
        <w:pStyle w:val="ListParagraph"/>
        <w:numPr>
          <w:ilvl w:val="2"/>
          <w:numId w:val="10"/>
        </w:numPr>
        <w:tabs>
          <w:tab w:val="left" w:pos="1539"/>
        </w:tabs>
        <w:spacing w:before="80"/>
        <w:ind w:hanging="361"/>
        <w:rPr>
          <w:sz w:val="24"/>
        </w:rPr>
      </w:pPr>
      <w:r>
        <w:rPr>
          <w:rFonts w:ascii="Symbol" w:hAnsi="Symbol"/>
          <w:position w:val="2"/>
          <w:sz w:val="24"/>
        </w:rPr>
        <w:t></w:t>
      </w:r>
      <w:r>
        <w:rPr>
          <w:i/>
          <w:position w:val="2"/>
          <w:sz w:val="24"/>
        </w:rPr>
        <w:t>E</w:t>
      </w:r>
      <w:proofErr w:type="spellStart"/>
      <w:r>
        <w:rPr>
          <w:sz w:val="13"/>
        </w:rPr>
        <w:t>df</w:t>
      </w:r>
      <w:proofErr w:type="spellEnd"/>
      <w:r>
        <w:rPr>
          <w:spacing w:val="39"/>
          <w:sz w:val="13"/>
        </w:rPr>
        <w:t xml:space="preserve"> </w:t>
      </w:r>
      <w:r>
        <w:rPr>
          <w:position w:val="2"/>
          <w:sz w:val="24"/>
        </w:rPr>
        <w:t>135.2</w:t>
      </w:r>
      <w:r>
        <w:rPr>
          <w:spacing w:val="42"/>
          <w:position w:val="2"/>
          <w:sz w:val="24"/>
        </w:rPr>
        <w:t xml:space="preserve"> </w:t>
      </w:r>
      <w:proofErr w:type="spellStart"/>
      <w:r>
        <w:rPr>
          <w:position w:val="2"/>
          <w:sz w:val="24"/>
        </w:rPr>
        <w:t>Wh</w:t>
      </w:r>
      <w:proofErr w:type="spellEnd"/>
      <w:r>
        <w:rPr>
          <w:spacing w:val="46"/>
          <w:position w:val="2"/>
          <w:sz w:val="24"/>
        </w:rPr>
        <w:t xml:space="preserve"> </w:t>
      </w:r>
      <w:r>
        <w:rPr>
          <w:position w:val="2"/>
          <w:sz w:val="24"/>
        </w:rPr>
        <w:t>(determined</w:t>
      </w:r>
      <w:r>
        <w:rPr>
          <w:spacing w:val="42"/>
          <w:position w:val="2"/>
          <w:sz w:val="24"/>
        </w:rPr>
        <w:t xml:space="preserve"> </w:t>
      </w:r>
      <w:r>
        <w:rPr>
          <w:position w:val="2"/>
          <w:sz w:val="24"/>
        </w:rPr>
        <w:t>from</w:t>
      </w:r>
      <w:r>
        <w:rPr>
          <w:spacing w:val="43"/>
          <w:position w:val="2"/>
          <w:sz w:val="24"/>
        </w:rPr>
        <w:t xml:space="preserve"> </w:t>
      </w:r>
      <w:r>
        <w:rPr>
          <w:position w:val="2"/>
          <w:sz w:val="24"/>
        </w:rPr>
        <w:t>Annex</w:t>
      </w:r>
      <w:r>
        <w:rPr>
          <w:spacing w:val="47"/>
          <w:position w:val="2"/>
          <w:sz w:val="24"/>
        </w:rPr>
        <w:t xml:space="preserve"> </w:t>
      </w:r>
      <w:r>
        <w:rPr>
          <w:position w:val="2"/>
          <w:sz w:val="24"/>
        </w:rPr>
        <w:t>C).</w:t>
      </w:r>
    </w:p>
    <w:p w14:paraId="0B6AF76A" w14:textId="77777777" w:rsidR="0077219C" w:rsidRDefault="0077219C" w:rsidP="0077219C">
      <w:pPr>
        <w:pStyle w:val="BodyText"/>
        <w:spacing w:before="10"/>
        <w:rPr>
          <w:sz w:val="23"/>
        </w:rPr>
      </w:pPr>
    </w:p>
    <w:p w14:paraId="21A26045" w14:textId="77777777" w:rsidR="0077219C" w:rsidRDefault="0077219C" w:rsidP="0077219C">
      <w:pPr>
        <w:ind w:left="818"/>
        <w:rPr>
          <w:position w:val="2"/>
          <w:sz w:val="24"/>
        </w:rPr>
      </w:pPr>
      <w:r>
        <w:rPr>
          <w:position w:val="2"/>
          <w:sz w:val="24"/>
        </w:rPr>
        <w:t>Calculate</w:t>
      </w:r>
      <w:r>
        <w:rPr>
          <w:spacing w:val="42"/>
          <w:position w:val="2"/>
          <w:sz w:val="24"/>
        </w:rPr>
        <w:t xml:space="preserve"> </w:t>
      </w:r>
      <w:r>
        <w:rPr>
          <w:position w:val="2"/>
          <w:sz w:val="24"/>
        </w:rPr>
        <w:t>the</w:t>
      </w:r>
      <w:r>
        <w:rPr>
          <w:spacing w:val="50"/>
          <w:position w:val="2"/>
          <w:sz w:val="24"/>
        </w:rPr>
        <w:t xml:space="preserve"> </w:t>
      </w:r>
      <w:r>
        <w:rPr>
          <w:rFonts w:ascii="Symbol" w:hAnsi="Symbol"/>
          <w:position w:val="2"/>
          <w:sz w:val="24"/>
        </w:rPr>
        <w:t></w:t>
      </w:r>
      <w:r>
        <w:rPr>
          <w:i/>
          <w:position w:val="2"/>
          <w:sz w:val="24"/>
        </w:rPr>
        <w:t>E</w:t>
      </w:r>
      <w:r>
        <w:rPr>
          <w:sz w:val="16"/>
        </w:rPr>
        <w:t>additional-test</w:t>
      </w:r>
      <w:r>
        <w:rPr>
          <w:spacing w:val="3"/>
          <w:sz w:val="16"/>
        </w:rPr>
        <w:t xml:space="preserve"> </w:t>
      </w:r>
      <w:r>
        <w:rPr>
          <w:position w:val="2"/>
          <w:sz w:val="24"/>
        </w:rPr>
        <w:t>during</w:t>
      </w:r>
      <w:r>
        <w:rPr>
          <w:spacing w:val="44"/>
          <w:position w:val="2"/>
          <w:sz w:val="24"/>
        </w:rPr>
        <w:t xml:space="preserve"> </w:t>
      </w:r>
      <w:r>
        <w:rPr>
          <w:position w:val="2"/>
          <w:sz w:val="24"/>
        </w:rPr>
        <w:t>the</w:t>
      </w:r>
      <w:r>
        <w:rPr>
          <w:spacing w:val="42"/>
          <w:position w:val="2"/>
          <w:sz w:val="24"/>
        </w:rPr>
        <w:t xml:space="preserve"> </w:t>
      </w:r>
      <w:r>
        <w:rPr>
          <w:position w:val="2"/>
          <w:sz w:val="24"/>
        </w:rPr>
        <w:t>test</w:t>
      </w:r>
      <w:r>
        <w:rPr>
          <w:spacing w:val="52"/>
          <w:position w:val="2"/>
          <w:sz w:val="24"/>
        </w:rPr>
        <w:t xml:space="preserve"> </w:t>
      </w:r>
      <w:r>
        <w:rPr>
          <w:position w:val="2"/>
          <w:sz w:val="24"/>
        </w:rPr>
        <w:t>as</w:t>
      </w:r>
      <w:r>
        <w:rPr>
          <w:spacing w:val="48"/>
          <w:position w:val="2"/>
          <w:sz w:val="24"/>
        </w:rPr>
        <w:t xml:space="preserve"> </w:t>
      </w:r>
      <w:r>
        <w:rPr>
          <w:position w:val="2"/>
          <w:sz w:val="24"/>
        </w:rPr>
        <w:t>given</w:t>
      </w:r>
      <w:r>
        <w:rPr>
          <w:spacing w:val="43"/>
          <w:position w:val="2"/>
          <w:sz w:val="24"/>
        </w:rPr>
        <w:t xml:space="preserve"> </w:t>
      </w:r>
      <w:r>
        <w:rPr>
          <w:position w:val="2"/>
          <w:sz w:val="24"/>
        </w:rPr>
        <w:t>in</w:t>
      </w:r>
      <w:r>
        <w:rPr>
          <w:spacing w:val="48"/>
          <w:position w:val="2"/>
          <w:sz w:val="24"/>
        </w:rPr>
        <w:t xml:space="preserve"> </w:t>
      </w:r>
      <w:r>
        <w:rPr>
          <w:position w:val="2"/>
          <w:sz w:val="24"/>
        </w:rPr>
        <w:t>Annex</w:t>
      </w:r>
      <w:r>
        <w:rPr>
          <w:spacing w:val="48"/>
          <w:position w:val="2"/>
          <w:sz w:val="24"/>
        </w:rPr>
        <w:t xml:space="preserve"> </w:t>
      </w:r>
      <w:r>
        <w:rPr>
          <w:position w:val="2"/>
          <w:sz w:val="24"/>
        </w:rPr>
        <w:t>G:</w:t>
      </w:r>
    </w:p>
    <w:p w14:paraId="6D540AD5" w14:textId="77777777" w:rsidR="00201C9D" w:rsidRDefault="00201C9D" w:rsidP="0077219C">
      <w:pPr>
        <w:ind w:left="818"/>
        <w:rPr>
          <w:position w:val="2"/>
          <w:sz w:val="24"/>
        </w:rPr>
      </w:pPr>
    </w:p>
    <w:p w14:paraId="4C30906E" w14:textId="158B43B7" w:rsidR="00201C9D" w:rsidRDefault="00000000" w:rsidP="007A6726">
      <w:pPr>
        <w:ind w:left="818" w:right="230"/>
        <w:jc w:val="center"/>
        <w:rPr>
          <w:sz w:val="24"/>
          <w:szCs w:val="24"/>
          <w:lang w:eastAsia="ja-JP"/>
        </w:rPr>
      </w:pPr>
      <m:oMath>
        <m:sSub>
          <m:sSubPr>
            <m:ctrlPr>
              <w:rPr>
                <w:rFonts w:ascii="Cambria Math" w:hAnsi="Cambria Math"/>
                <w:i/>
                <w:sz w:val="24"/>
                <w:szCs w:val="24"/>
                <w:lang w:eastAsia="ja-JP"/>
              </w:rPr>
            </m:ctrlPr>
          </m:sSubPr>
          <m:e>
            <m:r>
              <w:rPr>
                <w:rFonts w:ascii="Cambria Math" w:hAnsi="Cambria Math"/>
                <w:sz w:val="24"/>
                <w:szCs w:val="24"/>
                <w:lang w:eastAsia="ja-JP"/>
              </w:rPr>
              <m:t>∆E</m:t>
            </m:r>
          </m:e>
          <m:sub>
            <m:r>
              <m:rPr>
                <m:sty m:val="p"/>
              </m:rPr>
              <w:rPr>
                <w:rFonts w:ascii="Cambria Math" w:hAnsi="Cambria Math"/>
                <w:sz w:val="24"/>
                <w:szCs w:val="24"/>
                <w:lang w:eastAsia="ja-JP"/>
              </w:rPr>
              <m:t>additional-test</m:t>
            </m:r>
          </m:sub>
        </m:sSub>
        <m:r>
          <w:rPr>
            <w:rFonts w:ascii="Cambria Math" w:hAnsi="Cambria Math"/>
            <w:sz w:val="24"/>
            <w:szCs w:val="24"/>
            <w:lang w:eastAsia="ja-JP"/>
          </w:rPr>
          <m:t>=</m:t>
        </m:r>
        <m:d>
          <m:dPr>
            <m:ctrlPr>
              <w:rPr>
                <w:rFonts w:ascii="Cambria Math" w:hAnsi="Cambria Math"/>
                <w:i/>
                <w:sz w:val="24"/>
                <w:szCs w:val="24"/>
                <w:lang w:eastAsia="ja-JP"/>
              </w:rPr>
            </m:ctrlPr>
          </m:dPr>
          <m:e>
            <m:sSub>
              <m:sSubPr>
                <m:ctrlPr>
                  <w:rPr>
                    <w:rFonts w:ascii="Cambria Math" w:hAnsi="Cambria Math"/>
                    <w:i/>
                    <w:sz w:val="24"/>
                    <w:szCs w:val="24"/>
                    <w:lang w:eastAsia="ja-JP"/>
                  </w:rPr>
                </m:ctrlPr>
              </m:sSubPr>
              <m:e>
                <m:r>
                  <w:rPr>
                    <w:rFonts w:ascii="Cambria Math" w:hAnsi="Cambria Math"/>
                    <w:sz w:val="24"/>
                    <w:szCs w:val="24"/>
                    <w:lang w:eastAsia="ja-JP"/>
                  </w:rPr>
                  <m:t>E</m:t>
                </m:r>
              </m:e>
              <m:sub>
                <m:r>
                  <m:rPr>
                    <m:sty m:val="p"/>
                  </m:rPr>
                  <w:rPr>
                    <w:rFonts w:ascii="Cambria Math" w:hAnsi="Cambria Math"/>
                    <w:sz w:val="24"/>
                    <w:szCs w:val="24"/>
                    <w:lang w:eastAsia="ja-JP"/>
                  </w:rPr>
                  <m:t>end</m:t>
                </m:r>
              </m:sub>
            </m:sSub>
            <m:r>
              <w:rPr>
                <w:rFonts w:ascii="Cambria Math" w:hAnsi="Cambria Math"/>
                <w:sz w:val="24"/>
                <w:szCs w:val="24"/>
                <w:lang w:eastAsia="ja-JP"/>
              </w:rPr>
              <m:t>-</m:t>
            </m:r>
            <m:sSub>
              <m:sSubPr>
                <m:ctrlPr>
                  <w:rPr>
                    <w:rFonts w:ascii="Cambria Math" w:hAnsi="Cambria Math"/>
                    <w:i/>
                    <w:sz w:val="24"/>
                    <w:szCs w:val="24"/>
                    <w:lang w:eastAsia="ja-JP"/>
                  </w:rPr>
                </m:ctrlPr>
              </m:sSubPr>
              <m:e>
                <m:r>
                  <w:rPr>
                    <w:rFonts w:ascii="Cambria Math" w:hAnsi="Cambria Math"/>
                    <w:sz w:val="24"/>
                    <w:szCs w:val="24"/>
                    <w:lang w:eastAsia="ja-JP"/>
                  </w:rPr>
                  <m:t>E</m:t>
                </m:r>
              </m:e>
              <m:sub>
                <m:r>
                  <m:rPr>
                    <m:sty m:val="p"/>
                  </m:rPr>
                  <w:rPr>
                    <w:rFonts w:ascii="Cambria Math" w:hAnsi="Cambria Math"/>
                    <w:sz w:val="24"/>
                    <w:szCs w:val="24"/>
                    <w:lang w:eastAsia="ja-JP"/>
                  </w:rPr>
                  <m:t>start</m:t>
                </m:r>
              </m:sub>
            </m:sSub>
          </m:e>
        </m:d>
        <m:r>
          <w:rPr>
            <w:rFonts w:ascii="Cambria Math" w:hAnsi="Cambria Math"/>
            <w:sz w:val="24"/>
            <w:szCs w:val="24"/>
            <w:lang w:eastAsia="ja-JP"/>
          </w:rPr>
          <m:t>-</m:t>
        </m:r>
        <m:sSub>
          <m:sSubPr>
            <m:ctrlPr>
              <w:rPr>
                <w:rFonts w:ascii="Cambria Math" w:hAnsi="Cambria Math"/>
                <w:i/>
                <w:sz w:val="24"/>
                <w:szCs w:val="24"/>
                <w:lang w:eastAsia="ja-JP"/>
              </w:rPr>
            </m:ctrlPr>
          </m:sSubPr>
          <m:e>
            <m:r>
              <w:rPr>
                <w:rFonts w:ascii="Cambria Math" w:hAnsi="Cambria Math"/>
                <w:sz w:val="24"/>
                <w:szCs w:val="24"/>
                <w:lang w:eastAsia="ja-JP"/>
              </w:rPr>
              <m:t>P</m:t>
            </m:r>
          </m:e>
          <m:sub>
            <m:r>
              <m:rPr>
                <m:sty m:val="p"/>
              </m:rPr>
              <w:rPr>
                <w:rFonts w:ascii="Cambria Math" w:hAnsi="Cambria Math"/>
                <w:sz w:val="24"/>
                <w:szCs w:val="24"/>
                <w:lang w:eastAsia="ja-JP"/>
              </w:rPr>
              <m:t>after</m:t>
            </m:r>
          </m:sub>
        </m:sSub>
        <m:r>
          <w:rPr>
            <w:rFonts w:ascii="Cambria Math" w:hAnsi="Cambria Math"/>
            <w:sz w:val="24"/>
            <w:szCs w:val="24"/>
            <w:lang w:eastAsia="ja-JP"/>
          </w:rPr>
          <m:t>×</m:t>
        </m:r>
        <m:d>
          <m:dPr>
            <m:ctrlPr>
              <w:rPr>
                <w:rFonts w:ascii="Cambria Math" w:hAnsi="Cambria Math"/>
                <w:i/>
                <w:sz w:val="24"/>
                <w:szCs w:val="24"/>
                <w:lang w:eastAsia="ja-JP"/>
              </w:rPr>
            </m:ctrlPr>
          </m:dPr>
          <m:e>
            <m:sSub>
              <m:sSubPr>
                <m:ctrlPr>
                  <w:rPr>
                    <w:rFonts w:ascii="Cambria Math" w:hAnsi="Cambria Math"/>
                    <w:i/>
                    <w:sz w:val="24"/>
                    <w:szCs w:val="24"/>
                    <w:lang w:eastAsia="ja-JP"/>
                  </w:rPr>
                </m:ctrlPr>
              </m:sSubPr>
              <m:e>
                <m:r>
                  <w:rPr>
                    <w:rFonts w:ascii="Cambria Math" w:hAnsi="Cambria Math"/>
                    <w:sz w:val="24"/>
                    <w:szCs w:val="24"/>
                    <w:lang w:eastAsia="ja-JP"/>
                  </w:rPr>
                  <m:t>t</m:t>
                </m:r>
              </m:e>
              <m:sub>
                <m:r>
                  <m:rPr>
                    <m:sty m:val="p"/>
                  </m:rPr>
                  <w:rPr>
                    <w:rFonts w:ascii="Cambria Math" w:hAnsi="Cambria Math"/>
                    <w:sz w:val="24"/>
                    <w:szCs w:val="24"/>
                    <w:lang w:eastAsia="ja-JP"/>
                  </w:rPr>
                  <m:t>end</m:t>
                </m:r>
              </m:sub>
            </m:sSub>
            <m:r>
              <w:rPr>
                <w:rFonts w:ascii="Cambria Math" w:hAnsi="Cambria Math"/>
                <w:sz w:val="24"/>
                <w:szCs w:val="24"/>
                <w:lang w:eastAsia="ja-JP"/>
              </w:rPr>
              <m:t>-</m:t>
            </m:r>
            <m:sSub>
              <m:sSubPr>
                <m:ctrlPr>
                  <w:rPr>
                    <w:rFonts w:ascii="Cambria Math" w:hAnsi="Cambria Math"/>
                    <w:i/>
                    <w:sz w:val="24"/>
                    <w:szCs w:val="24"/>
                    <w:lang w:eastAsia="ja-JP"/>
                  </w:rPr>
                </m:ctrlPr>
              </m:sSubPr>
              <m:e>
                <m:r>
                  <w:rPr>
                    <w:rFonts w:ascii="Cambria Math" w:hAnsi="Cambria Math"/>
                    <w:sz w:val="24"/>
                    <w:szCs w:val="24"/>
                    <w:lang w:eastAsia="ja-JP"/>
                  </w:rPr>
                  <m:t>t</m:t>
                </m:r>
              </m:e>
              <m:sub>
                <m:r>
                  <m:rPr>
                    <m:sty m:val="p"/>
                  </m:rPr>
                  <w:rPr>
                    <w:rFonts w:ascii="Cambria Math" w:hAnsi="Cambria Math"/>
                    <w:sz w:val="24"/>
                    <w:szCs w:val="24"/>
                    <w:lang w:eastAsia="ja-JP"/>
                  </w:rPr>
                  <m:t>start</m:t>
                </m:r>
              </m:sub>
            </m:sSub>
          </m:e>
        </m:d>
        <m:r>
          <w:rPr>
            <w:rFonts w:ascii="Cambria Math" w:hAnsi="Cambria Math"/>
            <w:sz w:val="24"/>
            <w:szCs w:val="24"/>
            <w:lang w:eastAsia="ja-JP"/>
          </w:rPr>
          <m:t>-z×∆</m:t>
        </m:r>
        <m:sSub>
          <m:sSubPr>
            <m:ctrlPr>
              <w:rPr>
                <w:rFonts w:ascii="Cambria Math" w:hAnsi="Cambria Math"/>
                <w:i/>
                <w:sz w:val="24"/>
                <w:szCs w:val="24"/>
                <w:lang w:eastAsia="ja-JP"/>
              </w:rPr>
            </m:ctrlPr>
          </m:sSubPr>
          <m:e>
            <m:r>
              <w:rPr>
                <w:rFonts w:ascii="Cambria Math" w:hAnsi="Cambria Math"/>
                <w:sz w:val="24"/>
                <w:szCs w:val="24"/>
                <w:lang w:eastAsia="ja-JP"/>
              </w:rPr>
              <m:t>E</m:t>
            </m:r>
          </m:e>
          <m:sub>
            <m:r>
              <m:rPr>
                <m:sty m:val="p"/>
              </m:rPr>
              <w:rPr>
                <w:rFonts w:ascii="Cambria Math" w:hAnsi="Cambria Math"/>
                <w:sz w:val="24"/>
                <w:szCs w:val="24"/>
                <w:lang w:eastAsia="ja-JP"/>
              </w:rPr>
              <m:t>df</m:t>
            </m:r>
          </m:sub>
        </m:sSub>
      </m:oMath>
      <w:r w:rsidR="00201C9D">
        <w:rPr>
          <w:sz w:val="24"/>
          <w:szCs w:val="24"/>
          <w:lang w:eastAsia="ja-JP"/>
        </w:rPr>
        <w:t xml:space="preserve">        </w:t>
      </w:r>
    </w:p>
    <w:p w14:paraId="7E2199F5" w14:textId="77777777" w:rsidR="00201C9D" w:rsidRDefault="00201C9D" w:rsidP="007A6726">
      <w:pPr>
        <w:ind w:left="818" w:right="230"/>
        <w:jc w:val="center"/>
        <w:rPr>
          <w:sz w:val="24"/>
        </w:rPr>
      </w:pPr>
    </w:p>
    <w:p w14:paraId="6A1C4F93" w14:textId="55E59FB8" w:rsidR="00201C9D" w:rsidRDefault="00000000" w:rsidP="007A6726">
      <w:pPr>
        <w:pStyle w:val="PARAGRAPH"/>
        <w:ind w:left="818" w:right="230"/>
        <w:rPr>
          <w:rFonts w:ascii="Times New Roman" w:hAnsi="Times New Roman" w:cs="Times New Roman"/>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additional-test</m:t>
            </m:r>
          </m:sub>
        </m:sSub>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1910.5-403.8</m:t>
            </m:r>
          </m:e>
        </m:d>
        <m:r>
          <w:rPr>
            <w:rFonts w:ascii="Cambria Math" w:hAnsi="Cambria Math" w:cs="Times New Roman"/>
            <w:sz w:val="24"/>
            <w:szCs w:val="24"/>
            <w:lang w:eastAsia="ja-JP"/>
          </w:rPr>
          <m:t>-46.3×</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72.1-46.2</m:t>
            </m:r>
          </m:e>
        </m:d>
        <m:r>
          <w:rPr>
            <w:rFonts w:ascii="Cambria Math" w:hAnsi="Cambria Math" w:cs="Times New Roman"/>
            <w:sz w:val="24"/>
            <w:szCs w:val="24"/>
            <w:lang w:eastAsia="ja-JP"/>
          </w:rPr>
          <m:t xml:space="preserve">-1×135.2=172.33 </m:t>
        </m:r>
        <m:r>
          <m:rPr>
            <m:sty m:val="p"/>
          </m:rPr>
          <w:rPr>
            <w:rFonts w:ascii="Cambria Math" w:hAnsi="Cambria Math" w:cs="Times New Roman"/>
            <w:sz w:val="24"/>
            <w:szCs w:val="24"/>
            <w:lang w:eastAsia="ja-JP"/>
          </w:rPr>
          <m:t>Wh</m:t>
        </m:r>
      </m:oMath>
      <w:r w:rsidR="00201C9D">
        <w:rPr>
          <w:rFonts w:ascii="Times New Roman" w:hAnsi="Times New Roman" w:cs="Times New Roman"/>
          <w:sz w:val="24"/>
          <w:szCs w:val="24"/>
          <w:lang w:eastAsia="ja-JP"/>
        </w:rPr>
        <w:t xml:space="preserve">      </w:t>
      </w:r>
    </w:p>
    <w:p w14:paraId="5B25B91B" w14:textId="1C457F8A" w:rsidR="007A6726" w:rsidRPr="00872966" w:rsidRDefault="00000000" w:rsidP="007A6726">
      <w:pPr>
        <w:pStyle w:val="PARAEQUATION"/>
        <w:keepNext/>
        <w:tabs>
          <w:tab w:val="left" w:pos="8222"/>
        </w:tabs>
        <w:ind w:left="818" w:right="230"/>
        <w:jc w:val="center"/>
        <w:rPr>
          <w:rFonts w:ascii="Times New Roman" w:hAnsi="Times New Roman" w:cs="Times New Roman"/>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Efficiency</m:t>
            </m:r>
          </m:e>
          <m:sub>
            <m:r>
              <m:rPr>
                <m:sty m:val="p"/>
              </m:rPr>
              <w:rPr>
                <w:rFonts w:ascii="Cambria Math" w:hAnsi="Cambria Math" w:cs="Times New Roman"/>
                <w:sz w:val="24"/>
                <w:szCs w:val="24"/>
                <w:lang w:eastAsia="ja-JP"/>
              </w:rPr>
              <m:t>load,ambient</m:t>
            </m:r>
          </m:sub>
        </m:sSub>
      </m:oMath>
      <w:r w:rsidR="007A6726">
        <w:rPr>
          <w:rFonts w:ascii="Times New Roman" w:hAnsi="Times New Roman" w:cs="Times New Roman"/>
          <w:sz w:val="24"/>
          <w:szCs w:val="24"/>
          <w:lang w:eastAsia="ja-JP"/>
        </w:rPr>
        <w:t xml:space="preserve">                        </w:t>
      </w:r>
    </w:p>
    <w:p w14:paraId="513B2091" w14:textId="77777777" w:rsidR="007A6726" w:rsidRPr="00A519C9" w:rsidRDefault="007A6726" w:rsidP="007A6726">
      <w:pPr>
        <w:pStyle w:val="PARAGRAPH"/>
        <w:rPr>
          <w:rFonts w:ascii="Times New Roman" w:hAnsi="Times New Roman" w:cs="Times New Roman"/>
          <w:sz w:val="24"/>
          <w:szCs w:val="24"/>
          <w:lang w:eastAsia="ja-JP"/>
        </w:rPr>
      </w:pPr>
    </w:p>
    <w:p w14:paraId="677DB492" w14:textId="3D8D2BA4" w:rsidR="0077219C" w:rsidRPr="002503E7" w:rsidRDefault="00000000" w:rsidP="002503E7">
      <w:pPr>
        <w:pStyle w:val="PARAGRAPH"/>
        <w:jc w:val="center"/>
        <w:rPr>
          <w:rFonts w:ascii="Times New Roman" w:hAnsi="Times New Roman" w:cs="Times New Roman"/>
          <w:sz w:val="24"/>
          <w:szCs w:val="24"/>
          <w:lang w:eastAsia="ja-JP"/>
        </w:rPr>
        <w:sectPr w:rsidR="0077219C" w:rsidRPr="002503E7" w:rsidSect="004311E2">
          <w:pgSz w:w="11910" w:h="16840"/>
          <w:pgMar w:top="1680" w:right="100" w:bottom="280" w:left="600" w:header="1140" w:footer="0" w:gutter="0"/>
          <w:cols w:space="720"/>
        </w:sectPr>
      </w:pPr>
      <m:oMath>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 xml:space="preserve">Efficiency </m:t>
            </m:r>
          </m:e>
          <m:sub>
            <m:r>
              <m:rPr>
                <m:sty m:val="p"/>
              </m:rPr>
              <w:rPr>
                <w:rFonts w:ascii="Cambria Math" w:hAnsi="Cambria Math" w:cs="Times New Roman"/>
                <w:sz w:val="24"/>
                <w:szCs w:val="24"/>
                <w:lang w:eastAsia="ja-JP"/>
              </w:rPr>
              <m:t>load,32°C</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r>
              <w:rPr>
                <w:rFonts w:ascii="Cambria Math" w:hAnsi="Cambria Math" w:cs="Times New Roman"/>
                <w:sz w:val="24"/>
                <w:szCs w:val="24"/>
                <w:lang w:eastAsia="ja-JP"/>
              </w:rPr>
              <m:t>187.60</m:t>
            </m:r>
          </m:num>
          <m:den>
            <m:r>
              <w:rPr>
                <w:rFonts w:ascii="Cambria Math" w:hAnsi="Cambria Math" w:cs="Times New Roman"/>
                <w:sz w:val="24"/>
                <w:szCs w:val="24"/>
                <w:lang w:eastAsia="ja-JP"/>
              </w:rPr>
              <m:t>172.33</m:t>
            </m:r>
          </m:den>
        </m:f>
        <m:r>
          <w:rPr>
            <w:rFonts w:ascii="Cambria Math" w:hAnsi="Cambria Math" w:cs="Times New Roman"/>
            <w:sz w:val="24"/>
            <w:szCs w:val="24"/>
            <w:lang w:eastAsia="ja-JP"/>
          </w:rPr>
          <m:t>=1.089</m:t>
        </m:r>
      </m:oMath>
      <w:r w:rsidR="007A6726">
        <w:rPr>
          <w:rFonts w:ascii="Times New Roman" w:hAnsi="Times New Roman" w:cs="Times New Roman"/>
          <w:sz w:val="24"/>
          <w:szCs w:val="24"/>
          <w:lang w:eastAsia="ja-JP"/>
        </w:rPr>
        <w:t xml:space="preserve">               </w:t>
      </w:r>
    </w:p>
    <w:p w14:paraId="5C8530DC" w14:textId="77777777" w:rsidR="0077219C" w:rsidRDefault="0077219C" w:rsidP="007A6726">
      <w:pPr>
        <w:pStyle w:val="BodyText"/>
        <w:spacing w:before="229"/>
        <w:ind w:left="720" w:right="1336"/>
        <w:jc w:val="both"/>
      </w:pPr>
      <w:r w:rsidRPr="0080725E">
        <w:rPr>
          <w:position w:val="2"/>
        </w:rPr>
        <w:t>The</w:t>
      </w:r>
      <w:r w:rsidRPr="0080725E">
        <w:rPr>
          <w:spacing w:val="45"/>
          <w:position w:val="2"/>
        </w:rPr>
        <w:t xml:space="preserve"> </w:t>
      </w:r>
      <w:r w:rsidRPr="0080725E">
        <w:rPr>
          <w:position w:val="2"/>
        </w:rPr>
        <w:t>nominal</w:t>
      </w:r>
      <w:r w:rsidRPr="0080725E">
        <w:rPr>
          <w:spacing w:val="44"/>
          <w:position w:val="2"/>
        </w:rPr>
        <w:t xml:space="preserve"> </w:t>
      </w:r>
      <w:r w:rsidRPr="0080725E">
        <w:rPr>
          <w:position w:val="2"/>
        </w:rPr>
        <w:t>load</w:t>
      </w:r>
      <w:r w:rsidRPr="0080725E">
        <w:rPr>
          <w:spacing w:val="46"/>
          <w:position w:val="2"/>
        </w:rPr>
        <w:t xml:space="preserve"> </w:t>
      </w:r>
      <w:r w:rsidRPr="0080725E">
        <w:rPr>
          <w:position w:val="2"/>
        </w:rPr>
        <w:t>added</w:t>
      </w:r>
      <w:r w:rsidRPr="0080725E">
        <w:rPr>
          <w:spacing w:val="46"/>
          <w:position w:val="2"/>
        </w:rPr>
        <w:t xml:space="preserve"> </w:t>
      </w:r>
      <w:r w:rsidRPr="0080725E">
        <w:rPr>
          <w:position w:val="2"/>
        </w:rPr>
        <w:t>for</w:t>
      </w:r>
      <w:r w:rsidRPr="0080725E">
        <w:rPr>
          <w:spacing w:val="43"/>
          <w:position w:val="2"/>
        </w:rPr>
        <w:t xml:space="preserve"> </w:t>
      </w:r>
      <w:r w:rsidRPr="0080725E">
        <w:rPr>
          <w:position w:val="2"/>
        </w:rPr>
        <w:t>the</w:t>
      </w:r>
      <w:r w:rsidRPr="0080725E">
        <w:rPr>
          <w:spacing w:val="41"/>
          <w:position w:val="2"/>
        </w:rPr>
        <w:t xml:space="preserve"> </w:t>
      </w:r>
      <w:r w:rsidRPr="0080725E">
        <w:rPr>
          <w:position w:val="2"/>
        </w:rPr>
        <w:t>load</w:t>
      </w:r>
      <w:r w:rsidRPr="0080725E">
        <w:rPr>
          <w:spacing w:val="46"/>
          <w:position w:val="2"/>
        </w:rPr>
        <w:t xml:space="preserve"> </w:t>
      </w:r>
      <w:r w:rsidRPr="0080725E">
        <w:rPr>
          <w:position w:val="2"/>
        </w:rPr>
        <w:t>processing</w:t>
      </w:r>
      <w:r w:rsidRPr="0080725E">
        <w:rPr>
          <w:spacing w:val="43"/>
          <w:position w:val="2"/>
        </w:rPr>
        <w:t xml:space="preserve"> </w:t>
      </w:r>
      <w:r w:rsidRPr="0080725E">
        <w:rPr>
          <w:position w:val="2"/>
        </w:rPr>
        <w:t>efficiency</w:t>
      </w:r>
      <w:r w:rsidRPr="0080725E">
        <w:rPr>
          <w:spacing w:val="40"/>
          <w:position w:val="2"/>
        </w:rPr>
        <w:t xml:space="preserve"> </w:t>
      </w:r>
      <w:r w:rsidRPr="0080725E">
        <w:rPr>
          <w:position w:val="2"/>
        </w:rPr>
        <w:t>test</w:t>
      </w:r>
      <w:r w:rsidRPr="0080725E">
        <w:rPr>
          <w:spacing w:val="5"/>
          <w:position w:val="2"/>
        </w:rPr>
        <w:t xml:space="preserve"> </w:t>
      </w:r>
      <w:r w:rsidRPr="0080725E">
        <w:rPr>
          <w:i/>
          <w:position w:val="2"/>
        </w:rPr>
        <w:t>E</w:t>
      </w:r>
      <w:r w:rsidRPr="0080725E">
        <w:rPr>
          <w:sz w:val="16"/>
        </w:rPr>
        <w:t>input-nominal</w:t>
      </w:r>
      <w:r w:rsidRPr="0080725E">
        <w:rPr>
          <w:spacing w:val="7"/>
          <w:sz w:val="16"/>
        </w:rPr>
        <w:t xml:space="preserve"> </w:t>
      </w:r>
      <w:r w:rsidRPr="0080725E">
        <w:t xml:space="preserve">is </w:t>
      </w:r>
      <w:proofErr w:type="gramStart"/>
      <w:r w:rsidRPr="0080725E">
        <w:t xml:space="preserve">then </w:t>
      </w:r>
      <w:r w:rsidR="0080725E" w:rsidRPr="0080725E">
        <w:t xml:space="preserve"> </w:t>
      </w:r>
      <w:r w:rsidRPr="0080725E">
        <w:t>calculated</w:t>
      </w:r>
      <w:proofErr w:type="gramEnd"/>
      <w:r w:rsidRPr="0080725E">
        <w:t>:</w:t>
      </w:r>
    </w:p>
    <w:p w14:paraId="7CB0505E" w14:textId="77777777" w:rsidR="0080725E" w:rsidRDefault="0080725E" w:rsidP="007A6726">
      <w:pPr>
        <w:pStyle w:val="BodyText"/>
        <w:spacing w:before="229"/>
        <w:ind w:left="720" w:right="1336"/>
        <w:jc w:val="both"/>
      </w:pPr>
    </w:p>
    <w:p w14:paraId="13082E4C" w14:textId="3A2E1209" w:rsidR="0080725E" w:rsidRDefault="00000000" w:rsidP="0080725E">
      <w:pPr>
        <w:pStyle w:val="BodyText"/>
        <w:spacing w:before="229"/>
        <w:ind w:left="720" w:right="1336"/>
        <w:jc w:val="center"/>
        <w:rPr>
          <w:lang w:eastAsia="ja-JP"/>
        </w:rP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unfrozen-nominal</m:t>
            </m:r>
          </m:sub>
        </m:sSub>
        <m:r>
          <w:rPr>
            <w:rFonts w:ascii="Cambria Math" w:hAnsi="Cambria Math"/>
            <w:lang w:eastAsia="ja-JP"/>
          </w:rPr>
          <m:t>=</m:t>
        </m:r>
        <m:f>
          <m:fPr>
            <m:ctrlPr>
              <w:rPr>
                <w:rFonts w:ascii="Cambria Math" w:hAnsi="Cambria Math"/>
                <w:i/>
                <w:lang w:eastAsia="ja-JP"/>
              </w:rPr>
            </m:ctrlPr>
          </m:fPr>
          <m:num>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tot-unfz</m:t>
                    </m:r>
                  </m:sub>
                </m:sSub>
                <m:r>
                  <w:rPr>
                    <w:rFonts w:ascii="Cambria Math" w:hAnsi="Cambria Math"/>
                    <w:lang w:eastAsia="ja-JP"/>
                  </w:rPr>
                  <m:t xml:space="preserve"> × </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 xml:space="preserve">amb-tar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 xml:space="preserve"> T</m:t>
                        </m:r>
                      </m:e>
                      <m:sub>
                        <m:r>
                          <w:rPr>
                            <w:rFonts w:ascii="Cambria Math" w:hAnsi="Cambria Math"/>
                            <w:lang w:eastAsia="ja-JP"/>
                          </w:rPr>
                          <m:t>unfz-tar</m:t>
                        </m:r>
                      </m:sub>
                    </m:sSub>
                  </m:e>
                </m:d>
              </m:e>
            </m:d>
            <m:r>
              <w:rPr>
                <w:rFonts w:ascii="Cambria Math" w:hAnsi="Cambria Math"/>
                <w:lang w:eastAsia="ja-JP"/>
              </w:rPr>
              <m:t xml:space="preserve"> × 4.186</m:t>
            </m:r>
          </m:num>
          <m:den>
            <m:r>
              <w:rPr>
                <w:rFonts w:ascii="Cambria Math" w:hAnsi="Cambria Math"/>
                <w:lang w:eastAsia="ja-JP"/>
              </w:rPr>
              <m:t>3.6</m:t>
            </m:r>
          </m:den>
        </m:f>
      </m:oMath>
      <w:r w:rsidR="0080725E">
        <w:rPr>
          <w:lang w:eastAsia="ja-JP"/>
        </w:rPr>
        <w:t xml:space="preserve">                 </w:t>
      </w:r>
    </w:p>
    <w:p w14:paraId="3BE4CEBC" w14:textId="77777777" w:rsidR="00940104" w:rsidRDefault="00940104" w:rsidP="0080725E">
      <w:pPr>
        <w:pStyle w:val="BodyText"/>
        <w:spacing w:before="229"/>
        <w:ind w:left="720" w:right="1336"/>
        <w:jc w:val="center"/>
      </w:pPr>
    </w:p>
    <w:p w14:paraId="53DBD3D1" w14:textId="6EC91DFF" w:rsidR="0077219C" w:rsidRDefault="00000000" w:rsidP="00940104">
      <w:pPr>
        <w:pStyle w:val="PARAGRAPHCharCharCharCharCharCharCharCharCharChar"/>
        <w:jc w:val="center"/>
        <w:rPr>
          <w:rFonts w:ascii="Cambria Math"/>
          <w:sz w:val="29"/>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unfrozen-nominal</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d>
              <m:dPr>
                <m:begChr m:val="⌊"/>
                <m:endChr m:val="⌋"/>
                <m:ctrlPr>
                  <w:rPr>
                    <w:rFonts w:ascii="Cambria Math" w:hAnsi="Cambria Math" w:cs="Times New Roman"/>
                    <w:i/>
                    <w:sz w:val="24"/>
                    <w:szCs w:val="24"/>
                    <w:lang w:eastAsia="ja-JP"/>
                  </w:rPr>
                </m:ctrlPr>
              </m:dPr>
              <m:e>
                <m:r>
                  <w:rPr>
                    <w:rFonts w:ascii="Cambria Math" w:hAnsi="Cambria Math" w:cs="Times New Roman"/>
                    <w:sz w:val="24"/>
                    <w:szCs w:val="24"/>
                    <w:lang w:eastAsia="ja-JP"/>
                  </w:rPr>
                  <m:t>3.6×</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32-4</m:t>
                    </m:r>
                  </m:e>
                </m:d>
              </m:e>
            </m:d>
            <m:r>
              <w:rPr>
                <w:rFonts w:ascii="Cambria Math" w:hAnsi="Cambria Math" w:cs="Times New Roman"/>
                <w:sz w:val="24"/>
                <w:szCs w:val="24"/>
                <w:lang w:eastAsia="ja-JP"/>
              </w:rPr>
              <m:t>×4.186</m:t>
            </m:r>
          </m:num>
          <m:den>
            <m:r>
              <w:rPr>
                <w:rFonts w:ascii="Cambria Math" w:hAnsi="Cambria Math" w:cs="Times New Roman"/>
                <w:sz w:val="24"/>
                <w:szCs w:val="24"/>
                <w:lang w:eastAsia="ja-JP"/>
              </w:rPr>
              <m:t>3.6</m:t>
            </m:r>
          </m:den>
        </m:f>
      </m:oMath>
      <w:r w:rsidR="00940104">
        <w:rPr>
          <w:rFonts w:ascii="Times New Roman" w:hAnsi="Times New Roman" w:cs="Times New Roman"/>
          <w:sz w:val="24"/>
          <w:szCs w:val="24"/>
          <w:lang w:eastAsia="ja-JP"/>
        </w:rPr>
        <w:t xml:space="preserve">                                                            </w:t>
      </w:r>
    </w:p>
    <w:p w14:paraId="3359EABE" w14:textId="77777777" w:rsidR="0077219C" w:rsidRDefault="0077219C" w:rsidP="0077219C">
      <w:pPr>
        <w:spacing w:before="1"/>
        <w:ind w:left="818"/>
        <w:rPr>
          <w:sz w:val="24"/>
        </w:rPr>
      </w:pPr>
      <w:r>
        <w:rPr>
          <w:i/>
          <w:position w:val="2"/>
          <w:sz w:val="24"/>
        </w:rPr>
        <w:t>E</w:t>
      </w:r>
      <w:r>
        <w:rPr>
          <w:sz w:val="13"/>
        </w:rPr>
        <w:t>unfrozen-nominal</w:t>
      </w:r>
      <w:r>
        <w:rPr>
          <w:spacing w:val="27"/>
          <w:sz w:val="13"/>
        </w:rPr>
        <w:t xml:space="preserve"> </w:t>
      </w:r>
      <w:r>
        <w:rPr>
          <w:position w:val="2"/>
          <w:sz w:val="24"/>
        </w:rPr>
        <w:t>=</w:t>
      </w:r>
      <w:r>
        <w:rPr>
          <w:spacing w:val="53"/>
          <w:position w:val="2"/>
          <w:sz w:val="24"/>
        </w:rPr>
        <w:t xml:space="preserve"> </w:t>
      </w:r>
      <w:proofErr w:type="gramStart"/>
      <w:r>
        <w:rPr>
          <w:position w:val="2"/>
          <w:sz w:val="24"/>
        </w:rPr>
        <w:t xml:space="preserve">117.21  </w:t>
      </w:r>
      <w:proofErr w:type="spellStart"/>
      <w:r>
        <w:rPr>
          <w:position w:val="2"/>
          <w:sz w:val="24"/>
        </w:rPr>
        <w:t>Wh</w:t>
      </w:r>
      <w:proofErr w:type="spellEnd"/>
      <w:proofErr w:type="gramEnd"/>
    </w:p>
    <w:p w14:paraId="1B8F517E" w14:textId="77777777" w:rsidR="0077219C" w:rsidRDefault="0077219C" w:rsidP="0077219C">
      <w:pPr>
        <w:rPr>
          <w:rFonts w:ascii="Cambria Math"/>
          <w:sz w:val="15"/>
        </w:rPr>
      </w:pPr>
    </w:p>
    <w:p w14:paraId="643619C6" w14:textId="77777777" w:rsidR="00940104" w:rsidRDefault="00940104" w:rsidP="0077219C">
      <w:pPr>
        <w:rPr>
          <w:rFonts w:ascii="Cambria Math"/>
          <w:sz w:val="15"/>
        </w:rPr>
      </w:pPr>
    </w:p>
    <w:p w14:paraId="0A87BA51" w14:textId="328E9460" w:rsidR="00940104" w:rsidRPr="00872966" w:rsidRDefault="00000000" w:rsidP="00940104">
      <w:pPr>
        <w:pStyle w:val="PARAEQUATION"/>
        <w:tabs>
          <w:tab w:val="left" w:pos="8222"/>
        </w:tabs>
        <w:jc w:val="center"/>
        <w:rPr>
          <w:rFonts w:ascii="Times New Roman" w:hAnsi="Times New Roman" w:cs="Times New Roman"/>
          <w:sz w:val="24"/>
          <w:szCs w:val="24"/>
          <w:lang w:eastAsia="ja-JP"/>
        </w:rPr>
      </w:pPr>
      <m:oMathPara>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frozen-nominal</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d>
                <m:dPr>
                  <m:begChr m:val="⌊"/>
                  <m:endChr m:val="⌋"/>
                  <m:ctrlPr>
                    <w:rPr>
                      <w:rFonts w:ascii="Cambria Math" w:hAnsi="Cambria Math" w:cs="Times New Roman"/>
                      <w:i/>
                      <w:sz w:val="24"/>
                      <w:szCs w:val="24"/>
                      <w:lang w:eastAsia="ja-JP"/>
                    </w:rPr>
                  </m:ctrlPr>
                </m:d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M</m:t>
                      </m:r>
                    </m:e>
                    <m:sub>
                      <m:r>
                        <w:rPr>
                          <w:rFonts w:ascii="Cambria Math" w:hAnsi="Cambria Math" w:cs="Times New Roman"/>
                          <w:sz w:val="24"/>
                          <w:szCs w:val="24"/>
                          <w:lang w:eastAsia="ja-JP"/>
                        </w:rPr>
                        <m:t>tot-fz</m:t>
                      </m:r>
                    </m:sub>
                  </m:sSub>
                  <m:r>
                    <w:rPr>
                      <w:rFonts w:ascii="Cambria Math" w:hAnsi="Cambria Math" w:cs="Times New Roman"/>
                      <w:sz w:val="24"/>
                      <w:szCs w:val="24"/>
                      <w:lang w:eastAsia="ja-JP"/>
                    </w:rPr>
                    <m:t xml:space="preserve"> × </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 xml:space="preserve">4.186 × </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m:rPr>
                              <m:sty m:val="p"/>
                            </m:rPr>
                            <w:rPr>
                              <w:rFonts w:ascii="Cambria Math" w:hAnsi="Cambria Math" w:cs="Times New Roman"/>
                              <w:sz w:val="24"/>
                              <w:szCs w:val="24"/>
                              <w:lang w:eastAsia="ja-JP"/>
                            </w:rPr>
                            <m:t>amb-tar</m:t>
                          </m:r>
                        </m:sub>
                      </m:sSub>
                      <m:r>
                        <w:rPr>
                          <w:rFonts w:ascii="Cambria Math" w:hAnsi="Cambria Math" w:cs="Times New Roman"/>
                          <w:sz w:val="24"/>
                          <w:szCs w:val="24"/>
                          <w:lang w:eastAsia="ja-JP"/>
                        </w:rPr>
                        <m:t xml:space="preserve"> + 333.6 -</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 xml:space="preserve"> T</m:t>
                          </m:r>
                        </m:e>
                        <m:sub>
                          <m:r>
                            <m:rPr>
                              <m:sty m:val="p"/>
                            </m:rPr>
                            <w:rPr>
                              <w:rFonts w:ascii="Cambria Math" w:hAnsi="Cambria Math" w:cs="Times New Roman"/>
                              <w:sz w:val="24"/>
                              <w:szCs w:val="24"/>
                              <w:lang w:eastAsia="ja-JP"/>
                            </w:rPr>
                            <m:t xml:space="preserve">fz-tar </m:t>
                          </m:r>
                        </m:sub>
                      </m:sSub>
                      <m:r>
                        <w:rPr>
                          <w:rFonts w:ascii="Cambria Math" w:hAnsi="Cambria Math" w:cs="Times New Roman"/>
                          <w:sz w:val="24"/>
                          <w:szCs w:val="24"/>
                          <w:lang w:eastAsia="ja-JP"/>
                        </w:rPr>
                        <m:t>× 2.05</m:t>
                      </m:r>
                    </m:e>
                  </m:d>
                </m:e>
              </m:d>
            </m:num>
            <m:den>
              <m:r>
                <w:rPr>
                  <w:rFonts w:ascii="Cambria Math" w:hAnsi="Cambria Math" w:cs="Times New Roman"/>
                  <w:sz w:val="24"/>
                  <w:szCs w:val="24"/>
                  <w:lang w:eastAsia="ja-JP"/>
                </w:rPr>
                <m:t>3.6</m:t>
              </m:r>
            </m:den>
          </m:f>
        </m:oMath>
      </m:oMathPara>
    </w:p>
    <w:p w14:paraId="140372CC" w14:textId="77777777" w:rsidR="00940104" w:rsidRPr="00A519C9" w:rsidRDefault="00940104" w:rsidP="00940104">
      <w:pPr>
        <w:pStyle w:val="PARAGRAPH"/>
        <w:jc w:val="center"/>
        <w:rPr>
          <w:rFonts w:ascii="Times New Roman" w:hAnsi="Times New Roman" w:cs="Times New Roman"/>
          <w:sz w:val="24"/>
          <w:szCs w:val="24"/>
          <w:lang w:eastAsia="ja-JP"/>
        </w:rPr>
      </w:pPr>
    </w:p>
    <w:p w14:paraId="349C0ED0" w14:textId="53DB670E" w:rsidR="00940104" w:rsidRPr="002503E7" w:rsidRDefault="00000000" w:rsidP="002503E7">
      <w:pPr>
        <w:pStyle w:val="PARAGRAPHCharCharCharCharCharCharCharCharCharChar"/>
        <w:jc w:val="center"/>
        <w:rPr>
          <w:rFonts w:ascii="Times New Roman" w:hAnsi="Times New Roman" w:cs="Times New Roman"/>
          <w:sz w:val="24"/>
          <w:szCs w:val="24"/>
          <w:lang w:eastAsia="ja-JP"/>
        </w:rPr>
        <w:sectPr w:rsidR="00940104" w:rsidRPr="002503E7" w:rsidSect="004311E2">
          <w:type w:val="continuous"/>
          <w:pgSz w:w="11910" w:h="16840"/>
          <w:pgMar w:top="1680" w:right="100" w:bottom="280" w:left="600" w:header="720" w:footer="720" w:gutter="0"/>
          <w:cols w:space="720"/>
        </w:sect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frozen-nominal</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d>
              <m:dPr>
                <m:begChr m:val="⌊"/>
                <m:endChr m:val="⌋"/>
                <m:ctrlPr>
                  <w:rPr>
                    <w:rFonts w:ascii="Cambria Math" w:hAnsi="Cambria Math" w:cs="Times New Roman"/>
                    <w:i/>
                    <w:sz w:val="24"/>
                    <w:szCs w:val="24"/>
                    <w:lang w:eastAsia="ja-JP"/>
                  </w:rPr>
                </m:ctrlPr>
              </m:dPr>
              <m:e>
                <m:r>
                  <w:rPr>
                    <w:rFonts w:ascii="Cambria Math" w:hAnsi="Cambria Math" w:cs="Times New Roman"/>
                    <w:sz w:val="24"/>
                    <w:szCs w:val="24"/>
                    <w:lang w:eastAsia="ja-JP"/>
                  </w:rPr>
                  <m:t>0.48×</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4.186×32+333.6-</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-18</m:t>
                        </m:r>
                      </m:e>
                    </m:d>
                    <m:r>
                      <w:rPr>
                        <w:rFonts w:ascii="Cambria Math" w:hAnsi="Cambria Math" w:cs="Times New Roman"/>
                        <w:sz w:val="24"/>
                        <w:szCs w:val="24"/>
                        <w:lang w:eastAsia="ja-JP"/>
                      </w:rPr>
                      <m:t>×2.05</m:t>
                    </m:r>
                  </m:e>
                </m:d>
              </m:e>
            </m:d>
          </m:num>
          <m:den>
            <m:r>
              <w:rPr>
                <w:rFonts w:ascii="Cambria Math" w:hAnsi="Cambria Math" w:cs="Times New Roman"/>
                <w:sz w:val="24"/>
                <w:szCs w:val="24"/>
                <w:lang w:eastAsia="ja-JP"/>
              </w:rPr>
              <m:t>3.6</m:t>
            </m:r>
          </m:den>
        </m:f>
        <m:r>
          <w:rPr>
            <w:rFonts w:ascii="Cambria Math" w:hAnsi="Cambria Math" w:cs="Times New Roman"/>
            <w:sz w:val="24"/>
            <w:szCs w:val="24"/>
            <w:lang w:eastAsia="ja-JP"/>
          </w:rPr>
          <m:t xml:space="preserve"> </m:t>
        </m:r>
      </m:oMath>
      <w:r w:rsidR="00940104">
        <w:rPr>
          <w:rFonts w:ascii="Times New Roman" w:hAnsi="Times New Roman" w:cs="Times New Roman"/>
          <w:sz w:val="24"/>
          <w:szCs w:val="24"/>
          <w:lang w:eastAsia="ja-JP"/>
        </w:rPr>
        <w:t xml:space="preserve">                                                    </w:t>
      </w:r>
    </w:p>
    <w:p w14:paraId="61F11AE0" w14:textId="77777777" w:rsidR="0077219C" w:rsidRDefault="0077219C" w:rsidP="0077219C">
      <w:pPr>
        <w:sectPr w:rsidR="0077219C" w:rsidSect="004311E2">
          <w:type w:val="continuous"/>
          <w:pgSz w:w="11910" w:h="16840"/>
          <w:pgMar w:top="1680" w:right="100" w:bottom="280" w:left="600" w:header="720" w:footer="720" w:gutter="0"/>
          <w:cols w:num="3" w:space="720" w:equalWidth="0">
            <w:col w:w="3734" w:space="40"/>
            <w:col w:w="4677" w:space="39"/>
            <w:col w:w="2720"/>
          </w:cols>
        </w:sectPr>
      </w:pPr>
    </w:p>
    <w:p w14:paraId="79A0F0FE" w14:textId="77777777" w:rsidR="0077219C" w:rsidRDefault="0077219C" w:rsidP="0077219C">
      <w:pPr>
        <w:pStyle w:val="BodyText"/>
        <w:spacing w:before="11"/>
        <w:rPr>
          <w:sz w:val="13"/>
        </w:rPr>
      </w:pPr>
    </w:p>
    <w:p w14:paraId="2E4A3683" w14:textId="77777777" w:rsidR="0077219C" w:rsidRDefault="0077219C" w:rsidP="0077219C">
      <w:pPr>
        <w:rPr>
          <w:sz w:val="13"/>
        </w:rPr>
        <w:sectPr w:rsidR="0077219C" w:rsidSect="004311E2">
          <w:type w:val="continuous"/>
          <w:pgSz w:w="11910" w:h="16840"/>
          <w:pgMar w:top="1680" w:right="100" w:bottom="280" w:left="600" w:header="720" w:footer="720" w:gutter="0"/>
          <w:cols w:space="720"/>
        </w:sectPr>
      </w:pPr>
    </w:p>
    <w:p w14:paraId="701A0B57" w14:textId="77777777" w:rsidR="0077219C" w:rsidRDefault="0077219C" w:rsidP="0077219C">
      <w:pPr>
        <w:spacing w:before="89"/>
        <w:ind w:left="1951"/>
        <w:rPr>
          <w:sz w:val="24"/>
        </w:rPr>
      </w:pPr>
      <w:r>
        <w:rPr>
          <w:i/>
          <w:position w:val="8"/>
          <w:sz w:val="24"/>
        </w:rPr>
        <w:lastRenderedPageBreak/>
        <w:t>E</w:t>
      </w:r>
      <w:r>
        <w:rPr>
          <w:sz w:val="16"/>
        </w:rPr>
        <w:t>frozen-</w:t>
      </w:r>
      <w:r>
        <w:rPr>
          <w:spacing w:val="31"/>
          <w:sz w:val="16"/>
        </w:rPr>
        <w:t xml:space="preserve"> </w:t>
      </w:r>
      <w:r>
        <w:rPr>
          <w:sz w:val="16"/>
        </w:rPr>
        <w:t xml:space="preserve">nominal  </w:t>
      </w:r>
      <w:r>
        <w:rPr>
          <w:spacing w:val="6"/>
          <w:sz w:val="16"/>
        </w:rPr>
        <w:t xml:space="preserve"> </w:t>
      </w:r>
      <w:r>
        <w:rPr>
          <w:position w:val="8"/>
          <w:sz w:val="24"/>
        </w:rPr>
        <w:t>=</w:t>
      </w:r>
      <w:r>
        <w:rPr>
          <w:spacing w:val="39"/>
          <w:position w:val="8"/>
          <w:sz w:val="24"/>
        </w:rPr>
        <w:t xml:space="preserve"> </w:t>
      </w:r>
      <w:r>
        <w:rPr>
          <w:position w:val="8"/>
          <w:sz w:val="24"/>
        </w:rPr>
        <w:t>67.26</w:t>
      </w:r>
      <w:r>
        <w:rPr>
          <w:spacing w:val="41"/>
          <w:position w:val="8"/>
          <w:sz w:val="24"/>
        </w:rPr>
        <w:t xml:space="preserve"> </w:t>
      </w:r>
      <w:proofErr w:type="spellStart"/>
      <w:r>
        <w:rPr>
          <w:position w:val="8"/>
          <w:sz w:val="24"/>
        </w:rPr>
        <w:t>Wh</w:t>
      </w:r>
      <w:proofErr w:type="spellEnd"/>
    </w:p>
    <w:p w14:paraId="3231FAF2" w14:textId="1CAE4869" w:rsidR="0077219C" w:rsidRDefault="0077219C" w:rsidP="0077219C">
      <w:pPr>
        <w:tabs>
          <w:tab w:val="left" w:pos="7549"/>
        </w:tabs>
        <w:spacing w:before="228"/>
        <w:ind w:left="177"/>
        <w:jc w:val="center"/>
        <w:rPr>
          <w:sz w:val="24"/>
        </w:rPr>
      </w:pPr>
      <w:r>
        <w:rPr>
          <w:i/>
          <w:position w:val="8"/>
          <w:sz w:val="24"/>
        </w:rPr>
        <w:t>E</w:t>
      </w:r>
      <w:r>
        <w:rPr>
          <w:sz w:val="16"/>
        </w:rPr>
        <w:t>input-nominal</w:t>
      </w:r>
      <w:r>
        <w:rPr>
          <w:spacing w:val="48"/>
          <w:sz w:val="16"/>
        </w:rPr>
        <w:t xml:space="preserve"> </w:t>
      </w:r>
      <w:r>
        <w:rPr>
          <w:i/>
          <w:position w:val="8"/>
          <w:sz w:val="24"/>
        </w:rPr>
        <w:t>=</w:t>
      </w:r>
      <w:r>
        <w:rPr>
          <w:i/>
          <w:spacing w:val="64"/>
          <w:position w:val="8"/>
          <w:sz w:val="24"/>
        </w:rPr>
        <w:t xml:space="preserve"> </w:t>
      </w:r>
      <w:r>
        <w:rPr>
          <w:i/>
          <w:position w:val="8"/>
          <w:sz w:val="24"/>
        </w:rPr>
        <w:t>E</w:t>
      </w:r>
      <w:r>
        <w:rPr>
          <w:sz w:val="16"/>
        </w:rPr>
        <w:t>unfrozen-nominal</w:t>
      </w:r>
      <w:r>
        <w:rPr>
          <w:spacing w:val="53"/>
          <w:sz w:val="16"/>
        </w:rPr>
        <w:t xml:space="preserve"> </w:t>
      </w:r>
      <w:r>
        <w:rPr>
          <w:i/>
          <w:position w:val="8"/>
          <w:sz w:val="24"/>
        </w:rPr>
        <w:t>+</w:t>
      </w:r>
      <w:r>
        <w:rPr>
          <w:i/>
          <w:spacing w:val="62"/>
          <w:position w:val="8"/>
          <w:sz w:val="24"/>
        </w:rPr>
        <w:t xml:space="preserve"> </w:t>
      </w:r>
      <w:r>
        <w:rPr>
          <w:i/>
          <w:position w:val="8"/>
          <w:sz w:val="24"/>
        </w:rPr>
        <w:t>E</w:t>
      </w:r>
      <w:r>
        <w:rPr>
          <w:sz w:val="16"/>
        </w:rPr>
        <w:t>frozen</w:t>
      </w:r>
      <w:r>
        <w:rPr>
          <w:spacing w:val="53"/>
          <w:sz w:val="16"/>
        </w:rPr>
        <w:t xml:space="preserve"> </w:t>
      </w:r>
      <w:r>
        <w:rPr>
          <w:sz w:val="16"/>
        </w:rPr>
        <w:t>nominal</w:t>
      </w:r>
    </w:p>
    <w:p w14:paraId="4274F6F2" w14:textId="77777777" w:rsidR="0077219C" w:rsidRDefault="0077219C" w:rsidP="0077219C">
      <w:pPr>
        <w:spacing w:before="228"/>
        <w:ind w:left="818"/>
        <w:rPr>
          <w:sz w:val="24"/>
        </w:rPr>
      </w:pPr>
      <w:r>
        <w:rPr>
          <w:i/>
          <w:position w:val="2"/>
          <w:sz w:val="24"/>
        </w:rPr>
        <w:t>E</w:t>
      </w:r>
      <w:r>
        <w:rPr>
          <w:sz w:val="13"/>
        </w:rPr>
        <w:t>input-nominal</w:t>
      </w:r>
      <w:r>
        <w:rPr>
          <w:spacing w:val="6"/>
          <w:sz w:val="13"/>
        </w:rPr>
        <w:t xml:space="preserve"> </w:t>
      </w:r>
      <w:r>
        <w:rPr>
          <w:position w:val="2"/>
          <w:sz w:val="24"/>
        </w:rPr>
        <w:t>=</w:t>
      </w:r>
      <w:r>
        <w:rPr>
          <w:spacing w:val="35"/>
          <w:position w:val="2"/>
          <w:sz w:val="24"/>
        </w:rPr>
        <w:t xml:space="preserve"> </w:t>
      </w:r>
      <w:r>
        <w:rPr>
          <w:position w:val="2"/>
          <w:sz w:val="24"/>
        </w:rPr>
        <w:t>117.21</w:t>
      </w:r>
      <w:r>
        <w:rPr>
          <w:spacing w:val="37"/>
          <w:position w:val="2"/>
          <w:sz w:val="24"/>
        </w:rPr>
        <w:t xml:space="preserve"> </w:t>
      </w:r>
      <w:r>
        <w:rPr>
          <w:position w:val="2"/>
          <w:sz w:val="24"/>
        </w:rPr>
        <w:t>+</w:t>
      </w:r>
      <w:r>
        <w:rPr>
          <w:spacing w:val="36"/>
          <w:position w:val="2"/>
          <w:sz w:val="24"/>
        </w:rPr>
        <w:t xml:space="preserve"> </w:t>
      </w:r>
      <w:r>
        <w:rPr>
          <w:position w:val="2"/>
          <w:sz w:val="24"/>
        </w:rPr>
        <w:t>67.26</w:t>
      </w:r>
      <w:r>
        <w:rPr>
          <w:spacing w:val="42"/>
          <w:position w:val="2"/>
          <w:sz w:val="24"/>
        </w:rPr>
        <w:t xml:space="preserve"> </w:t>
      </w:r>
      <w:r>
        <w:rPr>
          <w:position w:val="2"/>
          <w:sz w:val="24"/>
        </w:rPr>
        <w:t>=</w:t>
      </w:r>
      <w:r>
        <w:rPr>
          <w:spacing w:val="36"/>
          <w:position w:val="2"/>
          <w:sz w:val="24"/>
        </w:rPr>
        <w:t xml:space="preserve"> </w:t>
      </w:r>
      <w:r>
        <w:rPr>
          <w:position w:val="2"/>
          <w:sz w:val="24"/>
        </w:rPr>
        <w:t>184.47</w:t>
      </w:r>
      <w:r>
        <w:rPr>
          <w:spacing w:val="33"/>
          <w:position w:val="2"/>
          <w:sz w:val="24"/>
        </w:rPr>
        <w:t xml:space="preserve"> </w:t>
      </w:r>
      <w:proofErr w:type="spellStart"/>
      <w:r>
        <w:rPr>
          <w:position w:val="2"/>
          <w:sz w:val="24"/>
        </w:rPr>
        <w:t>Wh</w:t>
      </w:r>
      <w:proofErr w:type="spellEnd"/>
      <w:r>
        <w:rPr>
          <w:spacing w:val="37"/>
          <w:position w:val="2"/>
          <w:sz w:val="24"/>
        </w:rPr>
        <w:t xml:space="preserve"> </w:t>
      </w:r>
      <w:r>
        <w:rPr>
          <w:position w:val="2"/>
          <w:sz w:val="24"/>
        </w:rPr>
        <w:t>at</w:t>
      </w:r>
      <w:r>
        <w:rPr>
          <w:spacing w:val="37"/>
          <w:position w:val="2"/>
          <w:sz w:val="24"/>
        </w:rPr>
        <w:t xml:space="preserve"> </w:t>
      </w:r>
      <w:r>
        <w:rPr>
          <w:position w:val="2"/>
          <w:sz w:val="24"/>
        </w:rPr>
        <w:t>an</w:t>
      </w:r>
      <w:r>
        <w:rPr>
          <w:spacing w:val="37"/>
          <w:position w:val="2"/>
          <w:sz w:val="24"/>
        </w:rPr>
        <w:t xml:space="preserve"> </w:t>
      </w:r>
      <w:r>
        <w:rPr>
          <w:position w:val="2"/>
          <w:sz w:val="24"/>
        </w:rPr>
        <w:t>ambient</w:t>
      </w:r>
      <w:r>
        <w:rPr>
          <w:spacing w:val="35"/>
          <w:position w:val="2"/>
          <w:sz w:val="24"/>
        </w:rPr>
        <w:t xml:space="preserve"> </w:t>
      </w:r>
      <w:r>
        <w:rPr>
          <w:position w:val="2"/>
          <w:sz w:val="24"/>
        </w:rPr>
        <w:t>of</w:t>
      </w:r>
      <w:r>
        <w:rPr>
          <w:spacing w:val="36"/>
          <w:position w:val="2"/>
          <w:sz w:val="24"/>
        </w:rPr>
        <w:t xml:space="preserve"> </w:t>
      </w:r>
      <w:r>
        <w:rPr>
          <w:position w:val="2"/>
          <w:sz w:val="24"/>
        </w:rPr>
        <w:t>32</w:t>
      </w:r>
      <w:r>
        <w:rPr>
          <w:spacing w:val="47"/>
          <w:position w:val="2"/>
          <w:sz w:val="24"/>
        </w:rPr>
        <w:t xml:space="preserve"> </w:t>
      </w:r>
      <w:r>
        <w:rPr>
          <w:position w:val="2"/>
          <w:sz w:val="24"/>
        </w:rPr>
        <w:t>°C.</w:t>
      </w:r>
    </w:p>
    <w:p w14:paraId="1C32845F" w14:textId="77777777" w:rsidR="0077219C" w:rsidRDefault="0077219C" w:rsidP="0077219C">
      <w:pPr>
        <w:pStyle w:val="BodyText"/>
        <w:spacing w:before="1"/>
      </w:pPr>
    </w:p>
    <w:p w14:paraId="590CFDE9" w14:textId="77777777" w:rsidR="0077219C" w:rsidRDefault="0077219C" w:rsidP="0077219C">
      <w:pPr>
        <w:pStyle w:val="BodyText"/>
        <w:ind w:left="818" w:right="1336"/>
      </w:pPr>
      <w:r>
        <w:t>The</w:t>
      </w:r>
      <w:r>
        <w:rPr>
          <w:spacing w:val="39"/>
        </w:rPr>
        <w:t xml:space="preserve"> </w:t>
      </w:r>
      <w:r>
        <w:t>daily</w:t>
      </w:r>
      <w:r>
        <w:rPr>
          <w:spacing w:val="34"/>
        </w:rPr>
        <w:t xml:space="preserve"> </w:t>
      </w:r>
      <w:r>
        <w:t>energy</w:t>
      </w:r>
      <w:r>
        <w:rPr>
          <w:spacing w:val="34"/>
        </w:rPr>
        <w:t xml:space="preserve"> </w:t>
      </w:r>
      <w:r>
        <w:t>impact</w:t>
      </w:r>
      <w:r>
        <w:rPr>
          <w:spacing w:val="38"/>
        </w:rPr>
        <w:t xml:space="preserve"> </w:t>
      </w:r>
      <w:r>
        <w:t>of</w:t>
      </w:r>
      <w:r>
        <w:rPr>
          <w:spacing w:val="39"/>
        </w:rPr>
        <w:t xml:space="preserve"> </w:t>
      </w:r>
      <w:r>
        <w:t>a</w:t>
      </w:r>
      <w:r>
        <w:rPr>
          <w:spacing w:val="39"/>
        </w:rPr>
        <w:t xml:space="preserve"> </w:t>
      </w:r>
      <w:r>
        <w:t>known</w:t>
      </w:r>
      <w:r>
        <w:rPr>
          <w:spacing w:val="37"/>
        </w:rPr>
        <w:t xml:space="preserve"> </w:t>
      </w:r>
      <w:r>
        <w:t>daily</w:t>
      </w:r>
      <w:r>
        <w:rPr>
          <w:spacing w:val="34"/>
        </w:rPr>
        <w:t xml:space="preserve"> </w:t>
      </w:r>
      <w:r>
        <w:t>processing</w:t>
      </w:r>
      <w:r>
        <w:rPr>
          <w:spacing w:val="34"/>
        </w:rPr>
        <w:t xml:space="preserve"> </w:t>
      </w:r>
      <w:r>
        <w:t>load</w:t>
      </w:r>
      <w:r>
        <w:rPr>
          <w:spacing w:val="41"/>
        </w:rPr>
        <w:t xml:space="preserve"> </w:t>
      </w:r>
      <w:r>
        <w:t>of</w:t>
      </w:r>
      <w:r>
        <w:rPr>
          <w:spacing w:val="39"/>
        </w:rPr>
        <w:t xml:space="preserve"> </w:t>
      </w:r>
      <w:r>
        <w:t>155</w:t>
      </w:r>
      <w:r>
        <w:rPr>
          <w:spacing w:val="36"/>
        </w:rPr>
        <w:t xml:space="preserve"> </w:t>
      </w:r>
      <w:proofErr w:type="spellStart"/>
      <w:r>
        <w:t>Wh</w:t>
      </w:r>
      <w:proofErr w:type="spellEnd"/>
      <w:r>
        <w:rPr>
          <w:spacing w:val="41"/>
        </w:rPr>
        <w:t xml:space="preserve"> </w:t>
      </w:r>
      <w:r>
        <w:t>at</w:t>
      </w:r>
      <w:r>
        <w:rPr>
          <w:spacing w:val="41"/>
        </w:rPr>
        <w:t xml:space="preserve"> </w:t>
      </w:r>
      <w:r>
        <w:t>an</w:t>
      </w:r>
      <w:r>
        <w:rPr>
          <w:spacing w:val="40"/>
        </w:rPr>
        <w:t xml:space="preserve"> </w:t>
      </w:r>
      <w:r>
        <w:t>ambient</w:t>
      </w:r>
      <w:r>
        <w:rPr>
          <w:spacing w:val="-57"/>
        </w:rPr>
        <w:t xml:space="preserve"> </w:t>
      </w:r>
      <w:r>
        <w:t>temperature</w:t>
      </w:r>
      <w:r>
        <w:rPr>
          <w:spacing w:val="19"/>
        </w:rPr>
        <w:t xml:space="preserve"> </w:t>
      </w:r>
      <w:r>
        <w:t>of</w:t>
      </w:r>
      <w:r>
        <w:rPr>
          <w:spacing w:val="20"/>
        </w:rPr>
        <w:t xml:space="preserve"> </w:t>
      </w:r>
      <w:r>
        <w:t>32</w:t>
      </w:r>
      <w:r>
        <w:rPr>
          <w:spacing w:val="23"/>
        </w:rPr>
        <w:t xml:space="preserve"> </w:t>
      </w:r>
      <w:r>
        <w:t>°C</w:t>
      </w:r>
      <w:r>
        <w:rPr>
          <w:spacing w:val="22"/>
        </w:rPr>
        <w:t xml:space="preserve"> </w:t>
      </w:r>
      <w:r>
        <w:t>could</w:t>
      </w:r>
      <w:r>
        <w:rPr>
          <w:spacing w:val="21"/>
        </w:rPr>
        <w:t xml:space="preserve"> </w:t>
      </w:r>
      <w:r>
        <w:t>be</w:t>
      </w:r>
      <w:r>
        <w:rPr>
          <w:spacing w:val="20"/>
        </w:rPr>
        <w:t xml:space="preserve"> </w:t>
      </w:r>
      <w:r>
        <w:t>calculated</w:t>
      </w:r>
      <w:r>
        <w:rPr>
          <w:spacing w:val="23"/>
        </w:rPr>
        <w:t xml:space="preserve"> </w:t>
      </w:r>
      <w:r>
        <w:t>as</w:t>
      </w:r>
      <w:r>
        <w:rPr>
          <w:spacing w:val="21"/>
        </w:rPr>
        <w:t xml:space="preserve"> </w:t>
      </w:r>
      <w:r>
        <w:t>follows:</w:t>
      </w:r>
    </w:p>
    <w:p w14:paraId="6275C5D5" w14:textId="77777777" w:rsidR="003A3966" w:rsidRDefault="003A3966" w:rsidP="0077219C">
      <w:pPr>
        <w:pStyle w:val="BodyText"/>
        <w:ind w:left="818" w:right="1336"/>
      </w:pPr>
    </w:p>
    <w:p w14:paraId="5B3375B0" w14:textId="125F9737" w:rsidR="003A3966" w:rsidRPr="00872966" w:rsidRDefault="00000000" w:rsidP="003A3966">
      <w:pPr>
        <w:pStyle w:val="PARAEQUATION"/>
        <w:tabs>
          <w:tab w:val="left" w:pos="8222"/>
        </w:tabs>
        <w:jc w:val="center"/>
        <w:rPr>
          <w:rFonts w:ascii="Times New Roman" w:hAnsi="Times New Roman" w:cs="Times New Roman"/>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processing</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w:rPr>
                    <w:rFonts w:ascii="Cambria Math" w:hAnsi="Cambria Math" w:cs="Times New Roman"/>
                    <w:sz w:val="24"/>
                    <w:szCs w:val="24"/>
                    <w:lang w:eastAsia="ja-JP"/>
                  </w:rPr>
                  <m:t>user</m:t>
                </m:r>
              </m:sub>
            </m:sSub>
          </m:num>
          <m:den>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Efficiency</m:t>
                </m:r>
              </m:e>
              <m:sub>
                <m:r>
                  <w:rPr>
                    <w:rFonts w:ascii="Cambria Math" w:hAnsi="Cambria Math" w:cs="Times New Roman"/>
                    <w:sz w:val="24"/>
                    <w:szCs w:val="24"/>
                    <w:lang w:eastAsia="ja-JP"/>
                  </w:rPr>
                  <m:t>l</m:t>
                </m:r>
                <m:r>
                  <m:rPr>
                    <m:sty m:val="p"/>
                  </m:rPr>
                  <w:rPr>
                    <w:rFonts w:ascii="Cambria Math" w:hAnsi="Cambria Math" w:cs="Times New Roman"/>
                    <w:sz w:val="24"/>
                    <w:szCs w:val="24"/>
                    <w:lang w:eastAsia="ja-JP"/>
                  </w:rPr>
                  <m:t>oad,ambient</m:t>
                </m:r>
              </m:sub>
            </m:sSub>
          </m:den>
        </m:f>
      </m:oMath>
      <w:r w:rsidR="003A3966" w:rsidRPr="00424706">
        <w:rPr>
          <w:rFonts w:ascii="Times New Roman" w:hAnsi="Times New Roman" w:cs="Times New Roman"/>
          <w:sz w:val="24"/>
          <w:szCs w:val="24"/>
          <w:lang w:eastAsia="ja-JP"/>
        </w:rPr>
        <w:tab/>
      </w:r>
    </w:p>
    <w:p w14:paraId="6036BDB2" w14:textId="77777777" w:rsidR="003A3966" w:rsidRPr="00A519C9" w:rsidRDefault="003A3966" w:rsidP="003A3966">
      <w:pPr>
        <w:pStyle w:val="PARAGRAPH"/>
        <w:rPr>
          <w:rFonts w:ascii="Times New Roman" w:hAnsi="Times New Roman" w:cs="Times New Roman"/>
          <w:sz w:val="24"/>
          <w:szCs w:val="24"/>
          <w:lang w:eastAsia="ja-JP"/>
        </w:rPr>
      </w:pPr>
    </w:p>
    <w:p w14:paraId="2F1850EC" w14:textId="1FFE26CF" w:rsidR="003A3966" w:rsidRDefault="00000000" w:rsidP="003A3966">
      <w:pPr>
        <w:pStyle w:val="BodyText"/>
        <w:ind w:left="818" w:right="1336"/>
        <w:jc w:val="center"/>
        <w:rPr>
          <w:lang w:eastAsia="ja-JP"/>
        </w:rPr>
      </w:pPr>
      <m:oMath>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processing</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155</m:t>
            </m:r>
          </m:num>
          <m:den>
            <m:r>
              <w:rPr>
                <w:rFonts w:ascii="Cambria Math" w:hAnsi="Cambria Math"/>
                <w:lang w:eastAsia="ja-JP"/>
              </w:rPr>
              <m:t>1.089</m:t>
            </m:r>
          </m:den>
        </m:f>
        <m:r>
          <w:rPr>
            <w:rFonts w:ascii="Cambria Math" w:hAnsi="Cambria Math"/>
            <w:lang w:eastAsia="ja-JP"/>
          </w:rPr>
          <m:t xml:space="preserve">=142.3 </m:t>
        </m:r>
        <m:r>
          <m:rPr>
            <m:sty m:val="p"/>
          </m:rPr>
          <w:rPr>
            <w:rFonts w:ascii="Cambria Math" w:hAnsi="Cambria Math"/>
            <w:lang w:eastAsia="ja-JP"/>
          </w:rPr>
          <m:t>Wh/d</m:t>
        </m:r>
      </m:oMath>
      <w:r w:rsidR="003A3966">
        <w:rPr>
          <w:lang w:eastAsia="ja-JP"/>
        </w:rPr>
        <w:t xml:space="preserve">                  </w:t>
      </w:r>
    </w:p>
    <w:p w14:paraId="52E53FDB" w14:textId="77777777" w:rsidR="003A3966" w:rsidRDefault="003A3966" w:rsidP="003A3966">
      <w:pPr>
        <w:pStyle w:val="BodyText"/>
        <w:ind w:left="818" w:right="1336"/>
        <w:jc w:val="center"/>
      </w:pPr>
    </w:p>
    <w:p w14:paraId="3FCF9165" w14:textId="77777777" w:rsidR="0077219C" w:rsidRDefault="0077219C" w:rsidP="003A3966">
      <w:pPr>
        <w:pStyle w:val="BodyText"/>
        <w:ind w:left="818" w:right="1336"/>
      </w:pPr>
      <w:r>
        <w:t>The</w:t>
      </w:r>
      <w:r>
        <w:rPr>
          <w:spacing w:val="1"/>
        </w:rPr>
        <w:t xml:space="preserve"> </w:t>
      </w:r>
      <w:r>
        <w:t>value</w:t>
      </w:r>
      <w:r>
        <w:rPr>
          <w:spacing w:val="1"/>
        </w:rPr>
        <w:t xml:space="preserve"> </w:t>
      </w:r>
      <w:r>
        <w:t xml:space="preserve">of 155 </w:t>
      </w:r>
      <w:proofErr w:type="spellStart"/>
      <w:r>
        <w:t>Wh</w:t>
      </w:r>
      <w:proofErr w:type="spellEnd"/>
      <w:r>
        <w:t>/d in</w:t>
      </w:r>
      <w:r>
        <w:rPr>
          <w:spacing w:val="1"/>
        </w:rPr>
        <w:t xml:space="preserve"> </w:t>
      </w:r>
      <w:r>
        <w:t>this</w:t>
      </w:r>
      <w:r>
        <w:rPr>
          <w:spacing w:val="1"/>
        </w:rPr>
        <w:t xml:space="preserve"> </w:t>
      </w:r>
      <w:r>
        <w:t>example is</w:t>
      </w:r>
      <w:r>
        <w:rPr>
          <w:spacing w:val="60"/>
        </w:rPr>
        <w:t xml:space="preserve"> </w:t>
      </w:r>
      <w:r>
        <w:t>a</w:t>
      </w:r>
      <w:r>
        <w:rPr>
          <w:spacing w:val="60"/>
        </w:rPr>
        <w:t xml:space="preserve"> </w:t>
      </w:r>
      <w:r>
        <w:t>regional</w:t>
      </w:r>
      <w:r>
        <w:rPr>
          <w:spacing w:val="60"/>
        </w:rPr>
        <w:t xml:space="preserve"> </w:t>
      </w:r>
      <w:r>
        <w:t>factor intended to</w:t>
      </w:r>
      <w:r>
        <w:rPr>
          <w:spacing w:val="60"/>
        </w:rPr>
        <w:t xml:space="preserve"> </w:t>
      </w:r>
      <w:r>
        <w:t>represent</w:t>
      </w:r>
      <w:r>
        <w:rPr>
          <w:spacing w:val="60"/>
        </w:rPr>
        <w:t xml:space="preserve"> </w:t>
      </w:r>
      <w:r>
        <w:t>user</w:t>
      </w:r>
      <w:r>
        <w:rPr>
          <w:spacing w:val="1"/>
        </w:rPr>
        <w:t xml:space="preserve"> </w:t>
      </w:r>
      <w:r>
        <w:t>related</w:t>
      </w:r>
      <w:r>
        <w:rPr>
          <w:spacing w:val="1"/>
        </w:rPr>
        <w:t xml:space="preserve"> </w:t>
      </w:r>
      <w:r>
        <w:t>heat</w:t>
      </w:r>
      <w:r>
        <w:rPr>
          <w:spacing w:val="1"/>
        </w:rPr>
        <w:t xml:space="preserve"> </w:t>
      </w:r>
      <w:r>
        <w:t>loads</w:t>
      </w:r>
      <w:r>
        <w:rPr>
          <w:spacing w:val="1"/>
        </w:rPr>
        <w:t xml:space="preserve"> </w:t>
      </w:r>
      <w:r>
        <w:t>and</w:t>
      </w:r>
      <w:r>
        <w:rPr>
          <w:spacing w:val="1"/>
        </w:rPr>
        <w:t xml:space="preserve"> </w:t>
      </w:r>
      <w:r>
        <w:t>could</w:t>
      </w:r>
      <w:r>
        <w:rPr>
          <w:spacing w:val="1"/>
        </w:rPr>
        <w:t xml:space="preserve"> </w:t>
      </w:r>
      <w:r>
        <w:t>be</w:t>
      </w:r>
      <w:r>
        <w:rPr>
          <w:spacing w:val="1"/>
        </w:rPr>
        <w:t xml:space="preserve"> </w:t>
      </w:r>
      <w:r>
        <w:t>fixed</w:t>
      </w:r>
      <w:r>
        <w:rPr>
          <w:spacing w:val="1"/>
        </w:rPr>
        <w:t xml:space="preserve"> </w:t>
      </w:r>
      <w:r>
        <w:t>for</w:t>
      </w:r>
      <w:r>
        <w:rPr>
          <w:spacing w:val="1"/>
        </w:rPr>
        <w:t xml:space="preserve"> </w:t>
      </w:r>
      <w:r>
        <w:t>all</w:t>
      </w:r>
      <w:r>
        <w:rPr>
          <w:spacing w:val="1"/>
        </w:rPr>
        <w:t xml:space="preserve"> </w:t>
      </w:r>
      <w:r>
        <w:t>refrigerating</w:t>
      </w:r>
      <w:r>
        <w:rPr>
          <w:spacing w:val="1"/>
        </w:rPr>
        <w:t xml:space="preserve"> </w:t>
      </w:r>
      <w:r>
        <w:t>appliances</w:t>
      </w:r>
      <w:r>
        <w:rPr>
          <w:spacing w:val="60"/>
        </w:rPr>
        <w:t xml:space="preserve"> </w:t>
      </w:r>
      <w:r>
        <w:t>or</w:t>
      </w:r>
      <w:r>
        <w:rPr>
          <w:spacing w:val="60"/>
        </w:rPr>
        <w:t xml:space="preserve"> </w:t>
      </w:r>
      <w:r>
        <w:t>it</w:t>
      </w:r>
      <w:r>
        <w:rPr>
          <w:spacing w:val="60"/>
        </w:rPr>
        <w:t xml:space="preserve"> </w:t>
      </w:r>
      <w:r>
        <w:t>could</w:t>
      </w:r>
      <w:r>
        <w:rPr>
          <w:spacing w:val="60"/>
        </w:rPr>
        <w:t xml:space="preserve"> </w:t>
      </w:r>
      <w:r>
        <w:t>be</w:t>
      </w:r>
      <w:r>
        <w:rPr>
          <w:spacing w:val="60"/>
        </w:rPr>
        <w:t xml:space="preserve"> </w:t>
      </w:r>
      <w:r>
        <w:t>a</w:t>
      </w:r>
      <w:r>
        <w:rPr>
          <w:spacing w:val="1"/>
        </w:rPr>
        <w:t xml:space="preserve"> </w:t>
      </w:r>
      <w:r>
        <w:t>function</w:t>
      </w:r>
      <w:r>
        <w:rPr>
          <w:spacing w:val="18"/>
        </w:rPr>
        <w:t xml:space="preserve"> </w:t>
      </w:r>
      <w:r>
        <w:t>of</w:t>
      </w:r>
      <w:r>
        <w:rPr>
          <w:spacing w:val="17"/>
        </w:rPr>
        <w:t xml:space="preserve"> </w:t>
      </w:r>
      <w:r>
        <w:t>size</w:t>
      </w:r>
      <w:r>
        <w:rPr>
          <w:spacing w:val="21"/>
        </w:rPr>
        <w:t xml:space="preserve"> </w:t>
      </w:r>
      <w:r>
        <w:t>and</w:t>
      </w:r>
      <w:r>
        <w:rPr>
          <w:spacing w:val="20"/>
        </w:rPr>
        <w:t xml:space="preserve"> </w:t>
      </w:r>
      <w:r>
        <w:t>type</w:t>
      </w:r>
      <w:r>
        <w:rPr>
          <w:spacing w:val="17"/>
        </w:rPr>
        <w:t xml:space="preserve"> </w:t>
      </w:r>
      <w:r>
        <w:t>of</w:t>
      </w:r>
      <w:r>
        <w:rPr>
          <w:spacing w:val="17"/>
        </w:rPr>
        <w:t xml:space="preserve"> </w:t>
      </w:r>
      <w:r>
        <w:t>product.</w:t>
      </w:r>
    </w:p>
    <w:p w14:paraId="1909AB8E" w14:textId="77777777" w:rsidR="0077219C" w:rsidRDefault="0077219C" w:rsidP="003A3966">
      <w:pPr>
        <w:pStyle w:val="BodyText"/>
      </w:pPr>
    </w:p>
    <w:p w14:paraId="23073497" w14:textId="77777777" w:rsidR="0077219C" w:rsidRDefault="0077219C" w:rsidP="003A3966">
      <w:pPr>
        <w:pStyle w:val="BodyText"/>
        <w:ind w:left="818" w:right="1322"/>
      </w:pPr>
      <w:r>
        <w:t>Alternatively,</w:t>
      </w:r>
      <w:r>
        <w:rPr>
          <w:spacing w:val="1"/>
        </w:rPr>
        <w:t xml:space="preserve"> </w:t>
      </w:r>
      <w:r>
        <w:t>the</w:t>
      </w:r>
      <w:r>
        <w:rPr>
          <w:spacing w:val="61"/>
        </w:rPr>
        <w:t xml:space="preserve"> </w:t>
      </w:r>
      <w:r>
        <w:t>nominal</w:t>
      </w:r>
      <w:r>
        <w:rPr>
          <w:spacing w:val="61"/>
        </w:rPr>
        <w:t xml:space="preserve"> </w:t>
      </w:r>
      <w:r>
        <w:t>daily</w:t>
      </w:r>
      <w:r>
        <w:rPr>
          <w:spacing w:val="61"/>
        </w:rPr>
        <w:t xml:space="preserve"> </w:t>
      </w:r>
      <w:r>
        <w:t>energy</w:t>
      </w:r>
      <w:r>
        <w:rPr>
          <w:spacing w:val="61"/>
        </w:rPr>
        <w:t xml:space="preserve"> </w:t>
      </w:r>
      <w:r>
        <w:t>impact</w:t>
      </w:r>
      <w:r>
        <w:rPr>
          <w:spacing w:val="61"/>
        </w:rPr>
        <w:t xml:space="preserve"> </w:t>
      </w:r>
      <w:r>
        <w:t>specified</w:t>
      </w:r>
      <w:r>
        <w:rPr>
          <w:spacing w:val="61"/>
        </w:rPr>
        <w:t xml:space="preserve"> </w:t>
      </w:r>
      <w:r>
        <w:t>in</w:t>
      </w:r>
      <w:r>
        <w:rPr>
          <w:spacing w:val="61"/>
        </w:rPr>
        <w:t xml:space="preserve"> </w:t>
      </w:r>
      <w:r>
        <w:t>the</w:t>
      </w:r>
      <w:r>
        <w:rPr>
          <w:spacing w:val="61"/>
        </w:rPr>
        <w:t xml:space="preserve"> </w:t>
      </w:r>
      <w:r>
        <w:t>load</w:t>
      </w:r>
      <w:r>
        <w:rPr>
          <w:spacing w:val="61"/>
        </w:rPr>
        <w:t xml:space="preserve"> </w:t>
      </w:r>
      <w:r>
        <w:t>processing</w:t>
      </w:r>
      <w:r>
        <w:rPr>
          <w:spacing w:val="1"/>
        </w:rPr>
        <w:t xml:space="preserve"> </w:t>
      </w:r>
      <w:r>
        <w:t>efficiency</w:t>
      </w:r>
      <w:r>
        <w:rPr>
          <w:spacing w:val="25"/>
        </w:rPr>
        <w:t xml:space="preserve"> </w:t>
      </w:r>
      <w:r>
        <w:t>test</w:t>
      </w:r>
      <w:r>
        <w:rPr>
          <w:spacing w:val="34"/>
        </w:rPr>
        <w:t xml:space="preserve"> </w:t>
      </w:r>
      <w:r>
        <w:t>could</w:t>
      </w:r>
      <w:r>
        <w:rPr>
          <w:spacing w:val="33"/>
        </w:rPr>
        <w:t xml:space="preserve"> </w:t>
      </w:r>
      <w:r>
        <w:t>be</w:t>
      </w:r>
      <w:r>
        <w:rPr>
          <w:spacing w:val="35"/>
        </w:rPr>
        <w:t xml:space="preserve"> </w:t>
      </w:r>
      <w:r>
        <w:t>scaled</w:t>
      </w:r>
      <w:r>
        <w:rPr>
          <w:spacing w:val="33"/>
        </w:rPr>
        <w:t xml:space="preserve"> </w:t>
      </w:r>
      <w:r>
        <w:t>to</w:t>
      </w:r>
      <w:r>
        <w:rPr>
          <w:spacing w:val="32"/>
        </w:rPr>
        <w:t xml:space="preserve"> </w:t>
      </w:r>
      <w:r>
        <w:t>an</w:t>
      </w:r>
      <w:r>
        <w:rPr>
          <w:spacing w:val="33"/>
        </w:rPr>
        <w:t xml:space="preserve"> </w:t>
      </w:r>
      <w:r>
        <w:t>equivalent</w:t>
      </w:r>
      <w:r>
        <w:rPr>
          <w:spacing w:val="37"/>
        </w:rPr>
        <w:t xml:space="preserve"> </w:t>
      </w:r>
      <w:r>
        <w:t>ambient</w:t>
      </w:r>
      <w:r>
        <w:rPr>
          <w:spacing w:val="34"/>
        </w:rPr>
        <w:t xml:space="preserve"> </w:t>
      </w:r>
      <w:r>
        <w:t>temperature</w:t>
      </w:r>
      <w:r>
        <w:rPr>
          <w:spacing w:val="31"/>
        </w:rPr>
        <w:t xml:space="preserve"> </w:t>
      </w:r>
      <w:r>
        <w:t>of</w:t>
      </w:r>
      <w:r>
        <w:rPr>
          <w:spacing w:val="36"/>
        </w:rPr>
        <w:t xml:space="preserve"> </w:t>
      </w:r>
      <w:r>
        <w:t>32</w:t>
      </w:r>
      <w:r>
        <w:rPr>
          <w:spacing w:val="13"/>
        </w:rPr>
        <w:t xml:space="preserve"> </w:t>
      </w:r>
      <w:r>
        <w:t>°C</w:t>
      </w:r>
      <w:r>
        <w:rPr>
          <w:spacing w:val="37"/>
        </w:rPr>
        <w:t xml:space="preserve"> </w:t>
      </w:r>
      <w:r>
        <w:t>as</w:t>
      </w:r>
      <w:r>
        <w:rPr>
          <w:spacing w:val="32"/>
        </w:rPr>
        <w:t xml:space="preserve"> </w:t>
      </w:r>
      <w:r>
        <w:t>follows:</w:t>
      </w:r>
    </w:p>
    <w:p w14:paraId="66793BB3" w14:textId="77777777" w:rsidR="003A3966" w:rsidRDefault="003A3966" w:rsidP="003A3966">
      <w:pPr>
        <w:pStyle w:val="BodyText"/>
        <w:ind w:left="818" w:right="1322"/>
      </w:pPr>
    </w:p>
    <w:p w14:paraId="53F440BB" w14:textId="691B915B" w:rsidR="003A3966" w:rsidRPr="00872966" w:rsidRDefault="00000000" w:rsidP="003A3966">
      <w:pPr>
        <w:pStyle w:val="PARAEQUATION"/>
        <w:keepNext/>
        <w:tabs>
          <w:tab w:val="left" w:pos="8222"/>
        </w:tabs>
        <w:ind w:left="1134"/>
        <w:jc w:val="center"/>
        <w:rPr>
          <w:rFonts w:ascii="Times New Roman" w:hAnsi="Times New Roman" w:cs="Times New Roman"/>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processing</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w:rPr>
                    <w:rFonts w:ascii="Cambria Math" w:hAnsi="Cambria Math" w:cs="Times New Roman"/>
                    <w:sz w:val="24"/>
                    <w:szCs w:val="24"/>
                    <w:lang w:eastAsia="ja-JP"/>
                  </w:rPr>
                  <m:t>i</m:t>
                </m:r>
                <m:r>
                  <m:rPr>
                    <m:sty m:val="p"/>
                  </m:rPr>
                  <w:rPr>
                    <w:rFonts w:ascii="Cambria Math" w:hAnsi="Cambria Math" w:cs="Times New Roman"/>
                    <w:sz w:val="24"/>
                    <w:szCs w:val="24"/>
                    <w:lang w:eastAsia="ja-JP"/>
                  </w:rPr>
                  <m:t>nput-nominal</m:t>
                </m:r>
              </m:sub>
            </m:sSub>
          </m:num>
          <m:den>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Efficiency</m:t>
                </m:r>
              </m:e>
              <m:sub>
                <m:r>
                  <w:rPr>
                    <w:rFonts w:ascii="Cambria Math" w:hAnsi="Cambria Math" w:cs="Times New Roman"/>
                    <w:sz w:val="24"/>
                    <w:szCs w:val="24"/>
                    <w:lang w:eastAsia="ja-JP"/>
                  </w:rPr>
                  <m:t>l</m:t>
                </m:r>
                <m:r>
                  <m:rPr>
                    <m:sty m:val="p"/>
                  </m:rPr>
                  <w:rPr>
                    <w:rFonts w:ascii="Cambria Math" w:hAnsi="Cambria Math" w:cs="Times New Roman"/>
                    <w:sz w:val="24"/>
                    <w:szCs w:val="24"/>
                    <w:lang w:eastAsia="ja-JP"/>
                  </w:rPr>
                  <m:t>oad,ambient</m:t>
                </m:r>
              </m:sub>
            </m:sSub>
          </m:den>
        </m:f>
        <m:r>
          <w:rPr>
            <w:rFonts w:ascii="Cambria Math" w:hAnsi="Cambria Math" w:cs="Times New Roman"/>
            <w:sz w:val="24"/>
            <w:szCs w:val="24"/>
            <w:lang w:eastAsia="ja-JP"/>
          </w:rPr>
          <m:t>×a</m:t>
        </m:r>
      </m:oMath>
      <w:r w:rsidR="003A3966" w:rsidRPr="00872966">
        <w:rPr>
          <w:rFonts w:ascii="Times New Roman" w:hAnsi="Times New Roman" w:cs="Times New Roman"/>
          <w:sz w:val="24"/>
          <w:szCs w:val="24"/>
          <w:lang w:eastAsia="ja-JP"/>
        </w:rPr>
        <w:t xml:space="preserve"> </w:t>
      </w:r>
    </w:p>
    <w:p w14:paraId="5C6425B1" w14:textId="77777777" w:rsidR="003A3966" w:rsidRPr="00872966" w:rsidRDefault="003A3966" w:rsidP="003A3966">
      <w:pPr>
        <w:pStyle w:val="PARAGRAPH"/>
        <w:jc w:val="center"/>
        <w:rPr>
          <w:rFonts w:ascii="Times New Roman" w:hAnsi="Times New Roman" w:cs="Times New Roman"/>
          <w:sz w:val="24"/>
          <w:szCs w:val="24"/>
          <w:lang w:eastAsia="ja-JP"/>
        </w:rPr>
      </w:pPr>
    </w:p>
    <w:p w14:paraId="0906D663" w14:textId="2163CD47" w:rsidR="003A3966" w:rsidRPr="00872966" w:rsidRDefault="00000000" w:rsidP="003A3966">
      <w:pPr>
        <w:pStyle w:val="PARAGRAPHCharCharCharCharCharCharCharCharCharChar"/>
        <w:keepNext/>
        <w:ind w:left="1134"/>
        <w:jc w:val="center"/>
        <w:rPr>
          <w:rFonts w:ascii="Times New Roman" w:hAnsi="Times New Roman" w:cs="Times New Roman"/>
          <w:iCs/>
          <w:sz w:val="24"/>
          <w:szCs w:val="24"/>
          <w:lang w:eastAsia="ja-JP"/>
        </w:rPr>
      </w:pP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∆E</m:t>
            </m:r>
          </m:e>
          <m:sub>
            <m:r>
              <m:rPr>
                <m:sty m:val="p"/>
              </m:rPr>
              <w:rPr>
                <w:rFonts w:ascii="Cambria Math" w:hAnsi="Cambria Math" w:cs="Times New Roman"/>
                <w:sz w:val="24"/>
                <w:szCs w:val="24"/>
                <w:lang w:eastAsia="ja-JP"/>
              </w:rPr>
              <m:t>processing</m:t>
            </m:r>
          </m:sub>
        </m:sSub>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r>
              <w:rPr>
                <w:rFonts w:ascii="Cambria Math" w:hAnsi="Cambria Math" w:cs="Times New Roman"/>
                <w:sz w:val="24"/>
                <w:szCs w:val="24"/>
                <w:lang w:eastAsia="ja-JP"/>
              </w:rPr>
              <m:t>184.47</m:t>
            </m:r>
          </m:num>
          <m:den>
            <m:r>
              <w:rPr>
                <w:rFonts w:ascii="Cambria Math" w:hAnsi="Cambria Math" w:cs="Times New Roman"/>
                <w:sz w:val="24"/>
                <w:szCs w:val="24"/>
                <w:lang w:eastAsia="ja-JP"/>
              </w:rPr>
              <m:t>1.089</m:t>
            </m:r>
          </m:den>
        </m:f>
        <m:r>
          <w:rPr>
            <w:rFonts w:ascii="Cambria Math" w:hAnsi="Cambria Math" w:cs="Times New Roman"/>
            <w:sz w:val="24"/>
            <w:szCs w:val="24"/>
            <w:lang w:eastAsia="ja-JP"/>
          </w:rPr>
          <m:t xml:space="preserve">×0.9=152.45 </m:t>
        </m:r>
        <m:r>
          <m:rPr>
            <m:sty m:val="p"/>
          </m:rPr>
          <w:rPr>
            <w:rFonts w:ascii="Cambria Math" w:hAnsi="Cambria Math" w:cs="Times New Roman"/>
            <w:sz w:val="24"/>
            <w:szCs w:val="24"/>
            <w:lang w:eastAsia="ja-JP"/>
          </w:rPr>
          <m:t>Wh/d</m:t>
        </m:r>
      </m:oMath>
      <w:r w:rsidR="003A3966">
        <w:rPr>
          <w:rFonts w:ascii="Times New Roman" w:hAnsi="Times New Roman" w:cs="Times New Roman"/>
          <w:sz w:val="24"/>
          <w:szCs w:val="24"/>
          <w:lang w:eastAsia="ja-JP"/>
        </w:rPr>
        <w:t xml:space="preserve">                  </w:t>
      </w:r>
    </w:p>
    <w:p w14:paraId="665B5AB2" w14:textId="77777777" w:rsidR="003A3966" w:rsidRDefault="003A3966" w:rsidP="003A3966">
      <w:pPr>
        <w:pStyle w:val="BodyText"/>
        <w:ind w:left="818" w:right="1322"/>
        <w:jc w:val="center"/>
      </w:pPr>
    </w:p>
    <w:p w14:paraId="59B34A7C" w14:textId="77777777" w:rsidR="0077219C" w:rsidRDefault="0077219C" w:rsidP="0077219C">
      <w:pPr>
        <w:rPr>
          <w:sz w:val="15"/>
        </w:rPr>
        <w:sectPr w:rsidR="0077219C" w:rsidSect="004311E2">
          <w:pgSz w:w="11910" w:h="16840"/>
          <w:pgMar w:top="1680" w:right="100" w:bottom="280" w:left="600" w:header="1140" w:footer="0" w:gutter="0"/>
          <w:cols w:space="720"/>
        </w:sectPr>
      </w:pPr>
    </w:p>
    <w:p w14:paraId="4E3D5F7F" w14:textId="77777777" w:rsidR="0077219C" w:rsidRDefault="0077219C" w:rsidP="0077219C">
      <w:pPr>
        <w:spacing w:line="221" w:lineRule="exact"/>
        <w:rPr>
          <w:rFonts w:ascii="Cambria Math"/>
        </w:rPr>
        <w:sectPr w:rsidR="0077219C" w:rsidSect="004311E2">
          <w:type w:val="continuous"/>
          <w:pgSz w:w="11910" w:h="16840"/>
          <w:pgMar w:top="1680" w:right="100" w:bottom="280" w:left="600" w:header="720" w:footer="720" w:gutter="0"/>
          <w:cols w:num="2" w:space="720" w:equalWidth="0">
            <w:col w:w="3380" w:space="40"/>
            <w:col w:w="7790"/>
          </w:cols>
        </w:sectPr>
      </w:pPr>
    </w:p>
    <w:p w14:paraId="23856CEC" w14:textId="77777777" w:rsidR="0077219C" w:rsidRDefault="0077219C" w:rsidP="00E42505">
      <w:pPr>
        <w:pStyle w:val="BodyText"/>
        <w:spacing w:before="90"/>
        <w:ind w:left="720" w:right="1321"/>
        <w:jc w:val="both"/>
      </w:pPr>
      <w:r>
        <w:t>The value of</w:t>
      </w:r>
      <w:r>
        <w:rPr>
          <w:spacing w:val="1"/>
        </w:rPr>
        <w:t xml:space="preserve"> </w:t>
      </w:r>
      <w:r>
        <w:rPr>
          <w:i/>
        </w:rPr>
        <w:t xml:space="preserve">a </w:t>
      </w:r>
      <w:r>
        <w:t>= 0.9</w:t>
      </w:r>
      <w:r>
        <w:rPr>
          <w:spacing w:val="1"/>
        </w:rPr>
        <w:t xml:space="preserve"> </w:t>
      </w:r>
      <w:r>
        <w:t>in</w:t>
      </w:r>
      <w:r>
        <w:rPr>
          <w:spacing w:val="60"/>
        </w:rPr>
        <w:t xml:space="preserve"> </w:t>
      </w:r>
      <w:r>
        <w:t>this</w:t>
      </w:r>
      <w:r>
        <w:rPr>
          <w:spacing w:val="60"/>
        </w:rPr>
        <w:t xml:space="preserve"> </w:t>
      </w:r>
      <w:r>
        <w:t>example is</w:t>
      </w:r>
      <w:r>
        <w:rPr>
          <w:spacing w:val="60"/>
        </w:rPr>
        <w:t xml:space="preserve"> </w:t>
      </w:r>
      <w:r>
        <w:t>a regional factor that</w:t>
      </w:r>
      <w:r>
        <w:rPr>
          <w:spacing w:val="60"/>
        </w:rPr>
        <w:t xml:space="preserve"> </w:t>
      </w:r>
      <w:r>
        <w:t>reflects user</w:t>
      </w:r>
      <w:r>
        <w:rPr>
          <w:spacing w:val="60"/>
        </w:rPr>
        <w:t xml:space="preserve"> </w:t>
      </w:r>
      <w:r>
        <w:t>related</w:t>
      </w:r>
      <w:r>
        <w:rPr>
          <w:spacing w:val="60"/>
        </w:rPr>
        <w:t xml:space="preserve"> </w:t>
      </w:r>
      <w:r>
        <w:t>heat</w:t>
      </w:r>
      <w:r>
        <w:rPr>
          <w:spacing w:val="1"/>
        </w:rPr>
        <w:t xml:space="preserve"> </w:t>
      </w:r>
      <w:r>
        <w:t>loads.</w:t>
      </w:r>
      <w:r>
        <w:rPr>
          <w:spacing w:val="1"/>
        </w:rPr>
        <w:t xml:space="preserve"> </w:t>
      </w:r>
      <w:r>
        <w:t>It</w:t>
      </w:r>
      <w:r>
        <w:rPr>
          <w:spacing w:val="1"/>
        </w:rPr>
        <w:t xml:space="preserve"> </w:t>
      </w:r>
      <w:r>
        <w:t>would</w:t>
      </w:r>
      <w:r>
        <w:rPr>
          <w:spacing w:val="1"/>
        </w:rPr>
        <w:t xml:space="preserve"> </w:t>
      </w:r>
      <w:r>
        <w:t>normally</w:t>
      </w:r>
      <w:r>
        <w:rPr>
          <w:spacing w:val="60"/>
        </w:rPr>
        <w:t xml:space="preserve"> </w:t>
      </w:r>
      <w:r>
        <w:t>be</w:t>
      </w:r>
      <w:r>
        <w:rPr>
          <w:spacing w:val="60"/>
        </w:rPr>
        <w:t xml:space="preserve"> </w:t>
      </w:r>
      <w:r>
        <w:t>fixed</w:t>
      </w:r>
      <w:r>
        <w:rPr>
          <w:spacing w:val="60"/>
        </w:rPr>
        <w:t xml:space="preserve"> </w:t>
      </w:r>
      <w:r>
        <w:t>for</w:t>
      </w:r>
      <w:r>
        <w:rPr>
          <w:spacing w:val="60"/>
        </w:rPr>
        <w:t xml:space="preserve"> </w:t>
      </w:r>
      <w:r>
        <w:t>all</w:t>
      </w:r>
      <w:r>
        <w:rPr>
          <w:spacing w:val="60"/>
        </w:rPr>
        <w:t xml:space="preserve"> </w:t>
      </w:r>
      <w:r>
        <w:t>refrigerating</w:t>
      </w:r>
      <w:r>
        <w:rPr>
          <w:spacing w:val="60"/>
        </w:rPr>
        <w:t xml:space="preserve"> </w:t>
      </w:r>
      <w:r>
        <w:t>appliances</w:t>
      </w:r>
      <w:r>
        <w:rPr>
          <w:spacing w:val="60"/>
        </w:rPr>
        <w:t xml:space="preserve"> </w:t>
      </w:r>
      <w:r>
        <w:t>of</w:t>
      </w:r>
      <w:r>
        <w:rPr>
          <w:spacing w:val="60"/>
        </w:rPr>
        <w:t xml:space="preserve"> </w:t>
      </w:r>
      <w:r>
        <w:t>a</w:t>
      </w:r>
      <w:r>
        <w:rPr>
          <w:spacing w:val="60"/>
        </w:rPr>
        <w:t xml:space="preserve"> </w:t>
      </w:r>
      <w:r>
        <w:t>similar</w:t>
      </w:r>
      <w:r>
        <w:rPr>
          <w:spacing w:val="60"/>
        </w:rPr>
        <w:t xml:space="preserve"> </w:t>
      </w:r>
      <w:r>
        <w:t>type</w:t>
      </w:r>
      <w:r>
        <w:rPr>
          <w:spacing w:val="60"/>
        </w:rPr>
        <w:t xml:space="preserve"> </w:t>
      </w:r>
      <w:r>
        <w:t>(as</w:t>
      </w:r>
      <w:r>
        <w:rPr>
          <w:spacing w:val="1"/>
        </w:rPr>
        <w:t xml:space="preserve"> </w:t>
      </w:r>
      <w:r>
        <w:rPr>
          <w:position w:val="2"/>
        </w:rPr>
        <w:t xml:space="preserve">the </w:t>
      </w:r>
      <w:r>
        <w:rPr>
          <w:i/>
          <w:position w:val="2"/>
        </w:rPr>
        <w:t>E</w:t>
      </w:r>
      <w:r>
        <w:rPr>
          <w:sz w:val="16"/>
        </w:rPr>
        <w:t>input-nominal</w:t>
      </w:r>
      <w:r>
        <w:rPr>
          <w:spacing w:val="1"/>
          <w:sz w:val="16"/>
        </w:rPr>
        <w:t xml:space="preserve"> </w:t>
      </w:r>
      <w:r>
        <w:rPr>
          <w:position w:val="2"/>
        </w:rPr>
        <w:t xml:space="preserve">is a function of appliance volume), but it may vary by product type </w:t>
      </w:r>
      <w:proofErr w:type="gramStart"/>
      <w:r>
        <w:rPr>
          <w:position w:val="2"/>
        </w:rPr>
        <w:t>( for</w:t>
      </w:r>
      <w:proofErr w:type="gramEnd"/>
      <w:r>
        <w:rPr>
          <w:spacing w:val="1"/>
          <w:position w:val="2"/>
        </w:rPr>
        <w:t xml:space="preserve"> </w:t>
      </w:r>
      <w:r>
        <w:t>example freezers may be expected to have less user interaction</w:t>
      </w:r>
      <w:r>
        <w:rPr>
          <w:spacing w:val="1"/>
        </w:rPr>
        <w:t xml:space="preserve"> </w:t>
      </w:r>
      <w:r>
        <w:t>and processing load than</w:t>
      </w:r>
      <w:r>
        <w:rPr>
          <w:spacing w:val="1"/>
        </w:rPr>
        <w:t xml:space="preserve"> </w:t>
      </w:r>
      <w:r>
        <w:t>refrigerator-freezers).</w:t>
      </w:r>
    </w:p>
    <w:p w14:paraId="50B04EC8" w14:textId="77777777" w:rsidR="0077219C" w:rsidRDefault="0077219C" w:rsidP="0077219C">
      <w:pPr>
        <w:pStyle w:val="BodyText"/>
        <w:spacing w:before="2"/>
      </w:pPr>
    </w:p>
    <w:p w14:paraId="16CB3F93" w14:textId="77777777" w:rsidR="0077219C" w:rsidRDefault="0077219C" w:rsidP="00B37118">
      <w:pPr>
        <w:pStyle w:val="Heading1"/>
        <w:tabs>
          <w:tab w:val="left" w:pos="1230"/>
        </w:tabs>
        <w:spacing w:before="1"/>
      </w:pPr>
      <w:r>
        <w:t>J-7 DETERMINATION</w:t>
      </w:r>
      <w:r>
        <w:rPr>
          <w:spacing w:val="60"/>
        </w:rPr>
        <w:t xml:space="preserve"> </w:t>
      </w:r>
      <w:r>
        <w:t>OF</w:t>
      </w:r>
      <w:r>
        <w:rPr>
          <w:spacing w:val="61"/>
        </w:rPr>
        <w:t xml:space="preserve"> </w:t>
      </w:r>
      <w:r>
        <w:t>ANNUAL</w:t>
      </w:r>
      <w:r>
        <w:rPr>
          <w:spacing w:val="62"/>
        </w:rPr>
        <w:t xml:space="preserve"> </w:t>
      </w:r>
      <w:r>
        <w:t>ENERGY</w:t>
      </w:r>
      <w:r>
        <w:rPr>
          <w:spacing w:val="64"/>
        </w:rPr>
        <w:t xml:space="preserve"> </w:t>
      </w:r>
      <w:r>
        <w:t>CONSUMPTION</w:t>
      </w:r>
    </w:p>
    <w:p w14:paraId="0E52B9FB" w14:textId="77777777" w:rsidR="0077219C" w:rsidRDefault="0077219C" w:rsidP="0077219C">
      <w:pPr>
        <w:pStyle w:val="BodyText"/>
        <w:spacing w:before="6"/>
        <w:rPr>
          <w:b/>
          <w:sz w:val="23"/>
        </w:rPr>
      </w:pPr>
    </w:p>
    <w:p w14:paraId="16B581EA" w14:textId="77777777" w:rsidR="0077219C" w:rsidRDefault="0077219C" w:rsidP="0077219C">
      <w:pPr>
        <w:pStyle w:val="BodyText"/>
        <w:ind w:left="818" w:right="1319"/>
        <w:jc w:val="both"/>
      </w:pPr>
      <w:r>
        <w:t>A</w:t>
      </w:r>
      <w:r>
        <w:rPr>
          <w:spacing w:val="1"/>
        </w:rPr>
        <w:t xml:space="preserve"> </w:t>
      </w:r>
      <w:r>
        <w:t>product</w:t>
      </w:r>
      <w:r>
        <w:rPr>
          <w:spacing w:val="1"/>
        </w:rPr>
        <w:t xml:space="preserve"> </w:t>
      </w:r>
      <w:r>
        <w:t>has</w:t>
      </w:r>
      <w:r>
        <w:rPr>
          <w:spacing w:val="1"/>
        </w:rPr>
        <w:t xml:space="preserve"> </w:t>
      </w:r>
      <w:r>
        <w:t>been</w:t>
      </w:r>
      <w:r>
        <w:rPr>
          <w:spacing w:val="1"/>
        </w:rPr>
        <w:t xml:space="preserve"> </w:t>
      </w:r>
      <w:r>
        <w:t>tested</w:t>
      </w:r>
      <w:r>
        <w:rPr>
          <w:spacing w:val="60"/>
        </w:rPr>
        <w:t xml:space="preserve"> </w:t>
      </w:r>
      <w:r>
        <w:t>for</w:t>
      </w:r>
      <w:r>
        <w:rPr>
          <w:spacing w:val="60"/>
        </w:rPr>
        <w:t xml:space="preserve"> </w:t>
      </w:r>
      <w:r>
        <w:t>energy</w:t>
      </w:r>
      <w:r>
        <w:rPr>
          <w:spacing w:val="60"/>
        </w:rPr>
        <w:t xml:space="preserve"> </w:t>
      </w:r>
      <w:r>
        <w:t>consumption</w:t>
      </w:r>
      <w:r>
        <w:rPr>
          <w:spacing w:val="60"/>
        </w:rPr>
        <w:t xml:space="preserve"> </w:t>
      </w:r>
      <w:r>
        <w:t>in</w:t>
      </w:r>
      <w:r>
        <w:rPr>
          <w:spacing w:val="60"/>
        </w:rPr>
        <w:t xml:space="preserve"> </w:t>
      </w:r>
      <w:r>
        <w:t>accordance</w:t>
      </w:r>
      <w:r>
        <w:rPr>
          <w:spacing w:val="60"/>
        </w:rPr>
        <w:t xml:space="preserve"> </w:t>
      </w:r>
      <w:r>
        <w:t>with</w:t>
      </w:r>
      <w:r>
        <w:rPr>
          <w:spacing w:val="60"/>
        </w:rPr>
        <w:t xml:space="preserve"> </w:t>
      </w:r>
      <w:r>
        <w:t>this</w:t>
      </w:r>
      <w:r>
        <w:rPr>
          <w:spacing w:val="60"/>
        </w:rPr>
        <w:t xml:space="preserve"> </w:t>
      </w:r>
      <w:proofErr w:type="spellStart"/>
      <w:r>
        <w:t>st</w:t>
      </w:r>
      <w:proofErr w:type="spellEnd"/>
      <w:r>
        <w:t xml:space="preserve"> </w:t>
      </w:r>
      <w:proofErr w:type="spellStart"/>
      <w:r>
        <w:t>andard</w:t>
      </w:r>
      <w:proofErr w:type="spellEnd"/>
      <w:r>
        <w:t>.</w:t>
      </w:r>
      <w:r>
        <w:rPr>
          <w:spacing w:val="1"/>
        </w:rPr>
        <w:t xml:space="preserve"> </w:t>
      </w:r>
      <w:r>
        <w:t>Daily</w:t>
      </w:r>
      <w:r>
        <w:rPr>
          <w:spacing w:val="16"/>
        </w:rPr>
        <w:t xml:space="preserve"> </w:t>
      </w:r>
      <w:r>
        <w:t>energy</w:t>
      </w:r>
      <w:r>
        <w:rPr>
          <w:spacing w:val="16"/>
        </w:rPr>
        <w:t xml:space="preserve"> </w:t>
      </w:r>
      <w:r>
        <w:t>consumption</w:t>
      </w:r>
      <w:r>
        <w:rPr>
          <w:spacing w:val="29"/>
        </w:rPr>
        <w:t xml:space="preserve"> </w:t>
      </w:r>
      <w:r>
        <w:t>at</w:t>
      </w:r>
      <w:r>
        <w:rPr>
          <w:spacing w:val="22"/>
        </w:rPr>
        <w:t xml:space="preserve"> </w:t>
      </w:r>
      <w:r>
        <w:t>32</w:t>
      </w:r>
      <w:r>
        <w:rPr>
          <w:spacing w:val="22"/>
        </w:rPr>
        <w:t xml:space="preserve"> </w:t>
      </w:r>
      <w:r>
        <w:t>°C</w:t>
      </w:r>
      <w:r>
        <w:rPr>
          <w:spacing w:val="19"/>
        </w:rPr>
        <w:t xml:space="preserve"> </w:t>
      </w:r>
      <w:r>
        <w:t>has</w:t>
      </w:r>
      <w:r>
        <w:rPr>
          <w:spacing w:val="21"/>
        </w:rPr>
        <w:t xml:space="preserve"> </w:t>
      </w:r>
      <w:r>
        <w:t>been</w:t>
      </w:r>
      <w:r>
        <w:rPr>
          <w:spacing w:val="19"/>
        </w:rPr>
        <w:t xml:space="preserve"> </w:t>
      </w:r>
      <w:r>
        <w:t>determined.</w:t>
      </w:r>
    </w:p>
    <w:p w14:paraId="4C45BC88" w14:textId="77777777" w:rsidR="0077219C" w:rsidRDefault="0077219C" w:rsidP="0077219C">
      <w:pPr>
        <w:pStyle w:val="BodyText"/>
      </w:pPr>
    </w:p>
    <w:p w14:paraId="2A5E9509" w14:textId="77777777" w:rsidR="0077219C" w:rsidRDefault="0077219C" w:rsidP="0077219C">
      <w:pPr>
        <w:pStyle w:val="BodyText"/>
        <w:ind w:left="818" w:right="1323"/>
        <w:jc w:val="both"/>
      </w:pPr>
      <w:r>
        <w:t>A</w:t>
      </w:r>
      <w:r>
        <w:rPr>
          <w:spacing w:val="1"/>
        </w:rPr>
        <w:t xml:space="preserve"> </w:t>
      </w:r>
      <w:r>
        <w:t>number of</w:t>
      </w:r>
      <w:r>
        <w:rPr>
          <w:spacing w:val="1"/>
        </w:rPr>
        <w:t xml:space="preserve"> </w:t>
      </w:r>
      <w:r>
        <w:t>possible</w:t>
      </w:r>
      <w:r>
        <w:rPr>
          <w:spacing w:val="1"/>
        </w:rPr>
        <w:t xml:space="preserve"> </w:t>
      </w:r>
      <w:r>
        <w:t>approaches</w:t>
      </w:r>
      <w:r>
        <w:rPr>
          <w:spacing w:val="1"/>
        </w:rPr>
        <w:t xml:space="preserve"> </w:t>
      </w:r>
      <w:r>
        <w:t>to</w:t>
      </w:r>
      <w:r>
        <w:rPr>
          <w:spacing w:val="1"/>
        </w:rPr>
        <w:t xml:space="preserve"> </w:t>
      </w:r>
      <w:r>
        <w:t>determine</w:t>
      </w:r>
      <w:r>
        <w:rPr>
          <w:spacing w:val="60"/>
        </w:rPr>
        <w:t xml:space="preserve"> </w:t>
      </w:r>
      <w:r>
        <w:t>annual</w:t>
      </w:r>
      <w:r>
        <w:rPr>
          <w:spacing w:val="60"/>
        </w:rPr>
        <w:t xml:space="preserve"> </w:t>
      </w:r>
      <w:r>
        <w:t>energy consumption</w:t>
      </w:r>
      <w:r>
        <w:rPr>
          <w:spacing w:val="60"/>
        </w:rPr>
        <w:t xml:space="preserve"> </w:t>
      </w:r>
      <w:r>
        <w:rPr>
          <w:spacing w:val="11"/>
        </w:rPr>
        <w:t xml:space="preserve">can </w:t>
      </w:r>
      <w:r>
        <w:t>be</w:t>
      </w:r>
      <w:r>
        <w:rPr>
          <w:spacing w:val="60"/>
        </w:rPr>
        <w:t xml:space="preserve"> </w:t>
      </w:r>
      <w:r>
        <w:t>used.</w:t>
      </w:r>
      <w:r>
        <w:rPr>
          <w:spacing w:val="-57"/>
        </w:rPr>
        <w:t xml:space="preserve"> </w:t>
      </w:r>
      <w:r>
        <w:t>One</w:t>
      </w:r>
      <w:r>
        <w:rPr>
          <w:spacing w:val="1"/>
        </w:rPr>
        <w:t xml:space="preserve"> </w:t>
      </w:r>
      <w:r>
        <w:t>possible</w:t>
      </w:r>
      <w:r>
        <w:rPr>
          <w:spacing w:val="1"/>
        </w:rPr>
        <w:t xml:space="preserve"> </w:t>
      </w:r>
      <w:r>
        <w:t>approach</w:t>
      </w:r>
      <w:r>
        <w:rPr>
          <w:spacing w:val="1"/>
        </w:rPr>
        <w:t xml:space="preserve"> </w:t>
      </w:r>
      <w:r>
        <w:t>is</w:t>
      </w:r>
      <w:r>
        <w:rPr>
          <w:spacing w:val="1"/>
        </w:rPr>
        <w:t xml:space="preserve"> </w:t>
      </w:r>
      <w:r>
        <w:t>to</w:t>
      </w:r>
      <w:r>
        <w:rPr>
          <w:spacing w:val="60"/>
        </w:rPr>
        <w:t xml:space="preserve"> </w:t>
      </w:r>
      <w:r>
        <w:t>use</w:t>
      </w:r>
      <w:r>
        <w:rPr>
          <w:spacing w:val="60"/>
        </w:rPr>
        <w:t xml:space="preserve"> </w:t>
      </w:r>
      <w:r>
        <w:t>the</w:t>
      </w:r>
      <w:r>
        <w:rPr>
          <w:spacing w:val="60"/>
        </w:rPr>
        <w:t xml:space="preserve"> </w:t>
      </w:r>
      <w:r>
        <w:t>results</w:t>
      </w:r>
      <w:r>
        <w:rPr>
          <w:spacing w:val="60"/>
        </w:rPr>
        <w:t xml:space="preserve"> </w:t>
      </w:r>
      <w:r>
        <w:t>from</w:t>
      </w:r>
      <w:r>
        <w:rPr>
          <w:spacing w:val="60"/>
        </w:rPr>
        <w:t xml:space="preserve"> </w:t>
      </w:r>
      <w:r>
        <w:t>test</w:t>
      </w:r>
      <w:r>
        <w:rPr>
          <w:spacing w:val="60"/>
        </w:rPr>
        <w:t xml:space="preserve"> </w:t>
      </w:r>
      <w:r>
        <w:t>ambient</w:t>
      </w:r>
      <w:r>
        <w:rPr>
          <w:spacing w:val="60"/>
        </w:rPr>
        <w:t xml:space="preserve"> </w:t>
      </w:r>
      <w:r>
        <w:t>temperatures</w:t>
      </w:r>
      <w:r>
        <w:rPr>
          <w:spacing w:val="60"/>
        </w:rPr>
        <w:t xml:space="preserve"> </w:t>
      </w:r>
      <w:r>
        <w:t>with</w:t>
      </w:r>
      <w:r>
        <w:rPr>
          <w:spacing w:val="60"/>
        </w:rPr>
        <w:t xml:space="preserve"> </w:t>
      </w:r>
      <w:r>
        <w:t>a</w:t>
      </w:r>
      <w:r>
        <w:rPr>
          <w:spacing w:val="1"/>
        </w:rPr>
        <w:t xml:space="preserve"> </w:t>
      </w:r>
      <w:r>
        <w:t>regional</w:t>
      </w:r>
      <w:r>
        <w:rPr>
          <w:spacing w:val="1"/>
        </w:rPr>
        <w:t xml:space="preserve"> </w:t>
      </w:r>
      <w:r>
        <w:t>factor</w:t>
      </w:r>
      <w:r>
        <w:rPr>
          <w:spacing w:val="1"/>
        </w:rPr>
        <w:t xml:space="preserve"> </w:t>
      </w:r>
      <w:r>
        <w:t>for the</w:t>
      </w:r>
      <w:r>
        <w:rPr>
          <w:spacing w:val="1"/>
        </w:rPr>
        <w:t xml:space="preserve"> </w:t>
      </w:r>
      <w:r>
        <w:t>equivalent</w:t>
      </w:r>
      <w:r>
        <w:rPr>
          <w:spacing w:val="60"/>
        </w:rPr>
        <w:t xml:space="preserve"> </w:t>
      </w:r>
      <w:r>
        <w:t>number of days</w:t>
      </w:r>
      <w:r>
        <w:rPr>
          <w:spacing w:val="60"/>
        </w:rPr>
        <w:t xml:space="preserve"> </w:t>
      </w:r>
      <w:r>
        <w:t>in</w:t>
      </w:r>
      <w:r>
        <w:rPr>
          <w:spacing w:val="60"/>
        </w:rPr>
        <w:t xml:space="preserve"> </w:t>
      </w:r>
      <w:r>
        <w:t>each ambient</w:t>
      </w:r>
      <w:r>
        <w:rPr>
          <w:spacing w:val="60"/>
        </w:rPr>
        <w:t xml:space="preserve"> </w:t>
      </w:r>
      <w:r>
        <w:t>condition in a</w:t>
      </w:r>
      <w:r>
        <w:rPr>
          <w:spacing w:val="60"/>
        </w:rPr>
        <w:t xml:space="preserve"> </w:t>
      </w:r>
      <w:r>
        <w:t>year to</w:t>
      </w:r>
      <w:r>
        <w:rPr>
          <w:spacing w:val="1"/>
        </w:rPr>
        <w:t xml:space="preserve"> </w:t>
      </w:r>
      <w:r>
        <w:t>give</w:t>
      </w:r>
      <w:r>
        <w:rPr>
          <w:spacing w:val="1"/>
        </w:rPr>
        <w:t xml:space="preserve"> </w:t>
      </w:r>
      <w:r>
        <w:t>a</w:t>
      </w:r>
      <w:r>
        <w:rPr>
          <w:spacing w:val="60"/>
        </w:rPr>
        <w:t xml:space="preserve"> </w:t>
      </w:r>
      <w:r>
        <w:t>representative</w:t>
      </w:r>
      <w:r>
        <w:rPr>
          <w:spacing w:val="60"/>
        </w:rPr>
        <w:t xml:space="preserve"> </w:t>
      </w:r>
      <w:r>
        <w:t>annual</w:t>
      </w:r>
      <w:r>
        <w:rPr>
          <w:spacing w:val="60"/>
        </w:rPr>
        <w:t xml:space="preserve"> </w:t>
      </w:r>
      <w:r>
        <w:t>energy</w:t>
      </w:r>
      <w:r>
        <w:rPr>
          <w:spacing w:val="60"/>
        </w:rPr>
        <w:t xml:space="preserve"> </w:t>
      </w:r>
      <w:r>
        <w:t>consumption.</w:t>
      </w:r>
      <w:r>
        <w:rPr>
          <w:spacing w:val="60"/>
        </w:rPr>
        <w:t xml:space="preserve"> </w:t>
      </w:r>
      <w:r>
        <w:t>The</w:t>
      </w:r>
      <w:r>
        <w:rPr>
          <w:spacing w:val="60"/>
        </w:rPr>
        <w:t xml:space="preserve"> </w:t>
      </w:r>
      <w:r>
        <w:t>example</w:t>
      </w:r>
      <w:r>
        <w:rPr>
          <w:spacing w:val="60"/>
        </w:rPr>
        <w:t xml:space="preserve"> </w:t>
      </w:r>
      <w:r>
        <w:t>below</w:t>
      </w:r>
      <w:r>
        <w:rPr>
          <w:spacing w:val="60"/>
        </w:rPr>
        <w:t xml:space="preserve"> </w:t>
      </w:r>
      <w:proofErr w:type="spellStart"/>
      <w:r>
        <w:t>illust</w:t>
      </w:r>
      <w:proofErr w:type="spellEnd"/>
      <w:r>
        <w:t xml:space="preserve"> rates</w:t>
      </w:r>
      <w:r>
        <w:rPr>
          <w:spacing w:val="60"/>
        </w:rPr>
        <w:t xml:space="preserve"> </w:t>
      </w:r>
      <w:r>
        <w:t>how</w:t>
      </w:r>
      <w:r>
        <w:rPr>
          <w:spacing w:val="1"/>
        </w:rPr>
        <w:t xml:space="preserve"> </w:t>
      </w:r>
      <w:r>
        <w:t>the</w:t>
      </w:r>
      <w:r>
        <w:rPr>
          <w:spacing w:val="1"/>
        </w:rPr>
        <w:t xml:space="preserve"> </w:t>
      </w:r>
      <w:r>
        <w:t>components</w:t>
      </w:r>
      <w:r>
        <w:rPr>
          <w:spacing w:val="1"/>
        </w:rPr>
        <w:t xml:space="preserve"> </w:t>
      </w:r>
      <w:r>
        <w:t>in</w:t>
      </w:r>
      <w:r>
        <w:rPr>
          <w:spacing w:val="1"/>
        </w:rPr>
        <w:t xml:space="preserve"> </w:t>
      </w:r>
      <w:r>
        <w:t>this</w:t>
      </w:r>
      <w:r>
        <w:rPr>
          <w:spacing w:val="1"/>
        </w:rPr>
        <w:t xml:space="preserve"> </w:t>
      </w:r>
      <w:r>
        <w:t>standard</w:t>
      </w:r>
      <w:r>
        <w:rPr>
          <w:spacing w:val="1"/>
        </w:rPr>
        <w:t xml:space="preserve"> </w:t>
      </w:r>
      <w:r>
        <w:t>could</w:t>
      </w:r>
      <w:r>
        <w:rPr>
          <w:spacing w:val="1"/>
        </w:rPr>
        <w:t xml:space="preserve"> </w:t>
      </w:r>
      <w:r>
        <w:t>be</w:t>
      </w:r>
      <w:r>
        <w:rPr>
          <w:spacing w:val="1"/>
        </w:rPr>
        <w:t xml:space="preserve"> </w:t>
      </w:r>
      <w:r>
        <w:t>assembled</w:t>
      </w:r>
      <w:r>
        <w:rPr>
          <w:spacing w:val="1"/>
        </w:rPr>
        <w:t xml:space="preserve"> </w:t>
      </w:r>
      <w:r>
        <w:t>in</w:t>
      </w:r>
      <w:r>
        <w:rPr>
          <w:spacing w:val="1"/>
        </w:rPr>
        <w:t xml:space="preserve"> </w:t>
      </w:r>
      <w:r>
        <w:t>this</w:t>
      </w:r>
      <w:r>
        <w:rPr>
          <w:spacing w:val="1"/>
        </w:rPr>
        <w:t xml:space="preserve"> </w:t>
      </w:r>
      <w:r>
        <w:t>way</w:t>
      </w:r>
      <w:r>
        <w:rPr>
          <w:spacing w:val="1"/>
        </w:rPr>
        <w:t xml:space="preserve"> </w:t>
      </w:r>
      <w:r>
        <w:t>to</w:t>
      </w:r>
      <w:r>
        <w:rPr>
          <w:spacing w:val="60"/>
        </w:rPr>
        <w:t xml:space="preserve"> </w:t>
      </w:r>
      <w:r>
        <w:t>make</w:t>
      </w:r>
      <w:r>
        <w:rPr>
          <w:spacing w:val="60"/>
        </w:rPr>
        <w:t xml:space="preserve"> </w:t>
      </w:r>
      <w:r>
        <w:t>a</w:t>
      </w:r>
      <w:r>
        <w:rPr>
          <w:spacing w:val="60"/>
        </w:rPr>
        <w:t xml:space="preserve"> </w:t>
      </w:r>
      <w:r>
        <w:t>regionally</w:t>
      </w:r>
      <w:r>
        <w:rPr>
          <w:spacing w:val="1"/>
        </w:rPr>
        <w:t xml:space="preserve"> </w:t>
      </w:r>
      <w:r>
        <w:t>relevant estimate of energy consumption. It is one possible example</w:t>
      </w:r>
      <w:r>
        <w:rPr>
          <w:spacing w:val="1"/>
        </w:rPr>
        <w:t xml:space="preserve"> </w:t>
      </w:r>
      <w:r>
        <w:t>− many other local</w:t>
      </w:r>
      <w:r>
        <w:rPr>
          <w:spacing w:val="1"/>
        </w:rPr>
        <w:t xml:space="preserve"> </w:t>
      </w:r>
      <w:r>
        <w:t>approaches</w:t>
      </w:r>
      <w:r>
        <w:rPr>
          <w:spacing w:val="19"/>
        </w:rPr>
        <w:t xml:space="preserve"> </w:t>
      </w:r>
      <w:r>
        <w:t>could</w:t>
      </w:r>
      <w:r>
        <w:rPr>
          <w:spacing w:val="19"/>
        </w:rPr>
        <w:t xml:space="preserve"> </w:t>
      </w:r>
      <w:r>
        <w:t>be</w:t>
      </w:r>
      <w:r>
        <w:rPr>
          <w:spacing w:val="16"/>
        </w:rPr>
        <w:t xml:space="preserve"> </w:t>
      </w:r>
      <w:r>
        <w:t>developed</w:t>
      </w:r>
      <w:r>
        <w:rPr>
          <w:spacing w:val="28"/>
        </w:rPr>
        <w:t xml:space="preserve"> </w:t>
      </w:r>
      <w:r>
        <w:t>and</w:t>
      </w:r>
      <w:r>
        <w:rPr>
          <w:spacing w:val="20"/>
        </w:rPr>
        <w:t xml:space="preserve"> </w:t>
      </w:r>
      <w:r>
        <w:t>applied.</w:t>
      </w:r>
    </w:p>
    <w:p w14:paraId="098835C4" w14:textId="77777777" w:rsidR="0077219C" w:rsidRDefault="0077219C" w:rsidP="0077219C">
      <w:pPr>
        <w:pStyle w:val="BodyText"/>
        <w:spacing w:before="1"/>
      </w:pPr>
    </w:p>
    <w:p w14:paraId="49835C38" w14:textId="77777777" w:rsidR="0077219C" w:rsidRDefault="0077219C" w:rsidP="0077219C">
      <w:pPr>
        <w:pStyle w:val="BodyText"/>
        <w:ind w:left="818"/>
        <w:jc w:val="both"/>
      </w:pPr>
      <w:r>
        <w:t>Consider</w:t>
      </w:r>
      <w:r>
        <w:rPr>
          <w:spacing w:val="67"/>
        </w:rPr>
        <w:t xml:space="preserve"> </w:t>
      </w:r>
      <w:r>
        <w:t>the</w:t>
      </w:r>
      <w:r>
        <w:rPr>
          <w:spacing w:val="70"/>
        </w:rPr>
        <w:t xml:space="preserve"> </w:t>
      </w:r>
      <w:r>
        <w:t>following</w:t>
      </w:r>
      <w:r>
        <w:rPr>
          <w:spacing w:val="72"/>
        </w:rPr>
        <w:t xml:space="preserve"> </w:t>
      </w:r>
      <w:r>
        <w:t>refrigerating</w:t>
      </w:r>
      <w:r>
        <w:rPr>
          <w:spacing w:val="67"/>
        </w:rPr>
        <w:t xml:space="preserve"> </w:t>
      </w:r>
      <w:r>
        <w:t>appliance:</w:t>
      </w:r>
    </w:p>
    <w:p w14:paraId="4F75BD24" w14:textId="77777777" w:rsidR="0077219C" w:rsidRDefault="0077219C" w:rsidP="0077219C">
      <w:pPr>
        <w:pStyle w:val="BodyText"/>
        <w:spacing w:before="10"/>
        <w:rPr>
          <w:sz w:val="23"/>
        </w:rPr>
      </w:pPr>
    </w:p>
    <w:p w14:paraId="72E5DE06" w14:textId="77777777" w:rsidR="0077219C" w:rsidRDefault="0077219C" w:rsidP="0077219C">
      <w:pPr>
        <w:pStyle w:val="BodyText"/>
        <w:spacing w:before="1"/>
        <w:ind w:left="818"/>
        <w:jc w:val="both"/>
      </w:pPr>
      <w:r>
        <w:rPr>
          <w:i/>
          <w:position w:val="2"/>
        </w:rPr>
        <w:t>E</w:t>
      </w:r>
      <w:r>
        <w:rPr>
          <w:sz w:val="16"/>
        </w:rPr>
        <w:t>32°C</w:t>
      </w:r>
      <w:r>
        <w:rPr>
          <w:spacing w:val="1"/>
          <w:sz w:val="16"/>
        </w:rPr>
        <w:t xml:space="preserve"> </w:t>
      </w:r>
      <w:r>
        <w:rPr>
          <w:position w:val="2"/>
        </w:rPr>
        <w:t>=</w:t>
      </w:r>
      <w:r>
        <w:rPr>
          <w:spacing w:val="49"/>
          <w:position w:val="2"/>
        </w:rPr>
        <w:t xml:space="preserve"> </w:t>
      </w:r>
      <w:r>
        <w:rPr>
          <w:position w:val="2"/>
        </w:rPr>
        <w:t>1</w:t>
      </w:r>
      <w:r>
        <w:rPr>
          <w:spacing w:val="50"/>
          <w:position w:val="2"/>
        </w:rPr>
        <w:t xml:space="preserve"> </w:t>
      </w:r>
      <w:r>
        <w:rPr>
          <w:position w:val="2"/>
        </w:rPr>
        <w:t>230</w:t>
      </w:r>
      <w:r>
        <w:rPr>
          <w:spacing w:val="51"/>
          <w:position w:val="2"/>
        </w:rPr>
        <w:t xml:space="preserve"> </w:t>
      </w:r>
      <w:proofErr w:type="spellStart"/>
      <w:r>
        <w:rPr>
          <w:position w:val="2"/>
        </w:rPr>
        <w:t>Wh</w:t>
      </w:r>
      <w:proofErr w:type="spellEnd"/>
      <w:r>
        <w:rPr>
          <w:position w:val="2"/>
        </w:rPr>
        <w:t>/d</w:t>
      </w:r>
      <w:r>
        <w:rPr>
          <w:spacing w:val="50"/>
          <w:position w:val="2"/>
        </w:rPr>
        <w:t xml:space="preserve"> </w:t>
      </w:r>
      <w:r>
        <w:rPr>
          <w:position w:val="2"/>
        </w:rPr>
        <w:t>at</w:t>
      </w:r>
      <w:r>
        <w:rPr>
          <w:spacing w:val="51"/>
          <w:position w:val="2"/>
        </w:rPr>
        <w:t xml:space="preserve"> </w:t>
      </w:r>
      <w:r>
        <w:rPr>
          <w:position w:val="2"/>
        </w:rPr>
        <w:t>target</w:t>
      </w:r>
      <w:r>
        <w:rPr>
          <w:spacing w:val="48"/>
          <w:position w:val="2"/>
        </w:rPr>
        <w:t xml:space="preserve"> </w:t>
      </w:r>
      <w:r>
        <w:rPr>
          <w:position w:val="2"/>
        </w:rPr>
        <w:t>temperature</w:t>
      </w:r>
      <w:r>
        <w:rPr>
          <w:spacing w:val="49"/>
          <w:position w:val="2"/>
        </w:rPr>
        <w:t xml:space="preserve"> </w:t>
      </w:r>
      <w:r>
        <w:rPr>
          <w:position w:val="2"/>
        </w:rPr>
        <w:t>(triangulation).</w:t>
      </w:r>
    </w:p>
    <w:p w14:paraId="7783851C" w14:textId="77777777" w:rsidR="0077219C" w:rsidRDefault="0077219C" w:rsidP="0077219C">
      <w:pPr>
        <w:pStyle w:val="BodyText"/>
        <w:spacing w:before="9"/>
        <w:rPr>
          <w:sz w:val="23"/>
        </w:rPr>
      </w:pPr>
    </w:p>
    <w:p w14:paraId="0B9689F9" w14:textId="77777777" w:rsidR="0077219C" w:rsidRDefault="0077219C" w:rsidP="0077219C">
      <w:pPr>
        <w:pStyle w:val="BodyText"/>
        <w:ind w:left="818"/>
        <w:jc w:val="both"/>
      </w:pPr>
      <w:r>
        <w:t>The</w:t>
      </w:r>
      <w:r>
        <w:rPr>
          <w:spacing w:val="67"/>
        </w:rPr>
        <w:t xml:space="preserve"> </w:t>
      </w:r>
      <w:r>
        <w:t xml:space="preserve">measured  </w:t>
      </w:r>
      <w:r>
        <w:rPr>
          <w:spacing w:val="4"/>
        </w:rPr>
        <w:t xml:space="preserve"> </w:t>
      </w:r>
      <w:r>
        <w:t xml:space="preserve">load  </w:t>
      </w:r>
      <w:r>
        <w:rPr>
          <w:spacing w:val="7"/>
        </w:rPr>
        <w:t xml:space="preserve"> </w:t>
      </w:r>
      <w:r>
        <w:t xml:space="preserve">processing  </w:t>
      </w:r>
      <w:r>
        <w:rPr>
          <w:spacing w:val="6"/>
        </w:rPr>
        <w:t xml:space="preserve"> </w:t>
      </w:r>
      <w:r>
        <w:t xml:space="preserve">efficiency  </w:t>
      </w:r>
      <w:r>
        <w:rPr>
          <w:spacing w:val="1"/>
        </w:rPr>
        <w:t xml:space="preserve"> </w:t>
      </w:r>
      <w:r>
        <w:t xml:space="preserve">at  </w:t>
      </w:r>
      <w:r>
        <w:rPr>
          <w:spacing w:val="4"/>
        </w:rPr>
        <w:t xml:space="preserve"> </w:t>
      </w:r>
      <w:r>
        <w:t xml:space="preserve">an  </w:t>
      </w:r>
      <w:r>
        <w:rPr>
          <w:spacing w:val="7"/>
        </w:rPr>
        <w:t xml:space="preserve"> </w:t>
      </w:r>
      <w:r>
        <w:t xml:space="preserve">ambient  </w:t>
      </w:r>
      <w:r>
        <w:rPr>
          <w:spacing w:val="8"/>
        </w:rPr>
        <w:t xml:space="preserve"> </w:t>
      </w:r>
      <w:r>
        <w:t xml:space="preserve">temperature  </w:t>
      </w:r>
      <w:r>
        <w:rPr>
          <w:spacing w:val="3"/>
        </w:rPr>
        <w:t xml:space="preserve"> </w:t>
      </w:r>
      <w:r>
        <w:t xml:space="preserve">of  </w:t>
      </w:r>
      <w:r>
        <w:rPr>
          <w:spacing w:val="6"/>
        </w:rPr>
        <w:t xml:space="preserve"> </w:t>
      </w:r>
      <w:r>
        <w:t>32</w:t>
      </w:r>
      <w:r>
        <w:rPr>
          <w:spacing w:val="54"/>
        </w:rPr>
        <w:t xml:space="preserve"> </w:t>
      </w:r>
      <w:r>
        <w:t xml:space="preserve">°C  </w:t>
      </w:r>
      <w:r>
        <w:rPr>
          <w:spacing w:val="4"/>
        </w:rPr>
        <w:t xml:space="preserve"> </w:t>
      </w:r>
      <w:r>
        <w:t>is</w:t>
      </w:r>
    </w:p>
    <w:p w14:paraId="2937C03E" w14:textId="77777777" w:rsidR="0077219C" w:rsidRDefault="0077219C" w:rsidP="0077219C">
      <w:pPr>
        <w:pStyle w:val="BodyText"/>
        <w:ind w:left="818"/>
      </w:pPr>
      <w:r>
        <w:t>1.15</w:t>
      </w:r>
      <w:r>
        <w:rPr>
          <w:spacing w:val="43"/>
        </w:rPr>
        <w:t xml:space="preserve"> </w:t>
      </w:r>
      <w:proofErr w:type="spellStart"/>
      <w:r>
        <w:t>Wh</w:t>
      </w:r>
      <w:proofErr w:type="spellEnd"/>
      <w:r>
        <w:t>/Wh.</w:t>
      </w:r>
    </w:p>
    <w:p w14:paraId="5AD6D97F" w14:textId="77777777" w:rsidR="0077219C" w:rsidRDefault="0077219C" w:rsidP="0077219C">
      <w:pPr>
        <w:pStyle w:val="BodyText"/>
        <w:spacing w:before="1"/>
      </w:pPr>
    </w:p>
    <w:p w14:paraId="7F62C835" w14:textId="77777777" w:rsidR="0077219C" w:rsidRDefault="0077219C" w:rsidP="0077219C">
      <w:pPr>
        <w:pStyle w:val="BodyText"/>
        <w:ind w:left="818" w:right="1325"/>
        <w:jc w:val="both"/>
      </w:pPr>
      <w:r>
        <w:t>The</w:t>
      </w:r>
      <w:r>
        <w:rPr>
          <w:spacing w:val="1"/>
        </w:rPr>
        <w:t xml:space="preserve"> </w:t>
      </w:r>
      <w:r>
        <w:t>daily</w:t>
      </w:r>
      <w:r>
        <w:rPr>
          <w:spacing w:val="1"/>
        </w:rPr>
        <w:t xml:space="preserve"> </w:t>
      </w:r>
      <w:r>
        <w:t>regional</w:t>
      </w:r>
      <w:r>
        <w:rPr>
          <w:spacing w:val="1"/>
        </w:rPr>
        <w:t xml:space="preserve"> </w:t>
      </w:r>
      <w:r>
        <w:t>processing</w:t>
      </w:r>
      <w:r>
        <w:rPr>
          <w:spacing w:val="1"/>
        </w:rPr>
        <w:t xml:space="preserve"> </w:t>
      </w:r>
      <w:r>
        <w:t>load</w:t>
      </w:r>
      <w:r>
        <w:rPr>
          <w:spacing w:val="1"/>
        </w:rPr>
        <w:t xml:space="preserve"> </w:t>
      </w:r>
      <w:r>
        <w:t>for</w:t>
      </w:r>
      <w:r>
        <w:rPr>
          <w:spacing w:val="61"/>
        </w:rPr>
        <w:t xml:space="preserve"> </w:t>
      </w:r>
      <w:r>
        <w:t>warmer</w:t>
      </w:r>
      <w:r>
        <w:rPr>
          <w:spacing w:val="61"/>
        </w:rPr>
        <w:t xml:space="preserve"> </w:t>
      </w:r>
      <w:r>
        <w:t>conditions</w:t>
      </w:r>
      <w:r>
        <w:rPr>
          <w:spacing w:val="61"/>
        </w:rPr>
        <w:t xml:space="preserve"> </w:t>
      </w:r>
      <w:r>
        <w:t>is</w:t>
      </w:r>
      <w:r>
        <w:rPr>
          <w:spacing w:val="61"/>
        </w:rPr>
        <w:t xml:space="preserve"> </w:t>
      </w:r>
      <w:r>
        <w:t xml:space="preserve">390 </w:t>
      </w:r>
      <w:proofErr w:type="spellStart"/>
      <w:r>
        <w:t>Wh</w:t>
      </w:r>
      <w:proofErr w:type="spellEnd"/>
      <w:r>
        <w:t>/d</w:t>
      </w:r>
      <w:r>
        <w:rPr>
          <w:spacing w:val="61"/>
        </w:rPr>
        <w:t xml:space="preserve"> </w:t>
      </w:r>
      <w:r>
        <w:t>(ambient</w:t>
      </w:r>
      <w:r>
        <w:rPr>
          <w:spacing w:val="1"/>
        </w:rPr>
        <w:t xml:space="preserve"> </w:t>
      </w:r>
      <w:r>
        <w:t>temperature</w:t>
      </w:r>
      <w:r>
        <w:rPr>
          <w:spacing w:val="16"/>
        </w:rPr>
        <w:t xml:space="preserve"> </w:t>
      </w:r>
      <w:r>
        <w:t>of</w:t>
      </w:r>
      <w:r>
        <w:rPr>
          <w:spacing w:val="16"/>
        </w:rPr>
        <w:t xml:space="preserve"> </w:t>
      </w:r>
      <w:r>
        <w:t>32</w:t>
      </w:r>
      <w:r>
        <w:rPr>
          <w:spacing w:val="19"/>
        </w:rPr>
        <w:t xml:space="preserve"> </w:t>
      </w:r>
      <w:r>
        <w:t>°C).</w:t>
      </w:r>
    </w:p>
    <w:p w14:paraId="0BA788C0" w14:textId="77777777" w:rsidR="0077219C" w:rsidRDefault="0077219C" w:rsidP="0077219C">
      <w:pPr>
        <w:pStyle w:val="BodyText"/>
      </w:pPr>
    </w:p>
    <w:p w14:paraId="3535EC04" w14:textId="77777777" w:rsidR="0077219C" w:rsidRDefault="0077219C" w:rsidP="0077219C">
      <w:pPr>
        <w:pStyle w:val="BodyText"/>
        <w:ind w:left="818"/>
        <w:jc w:val="both"/>
      </w:pPr>
      <w:r>
        <w:t>The</w:t>
      </w:r>
      <w:r>
        <w:rPr>
          <w:spacing w:val="56"/>
        </w:rPr>
        <w:t xml:space="preserve"> </w:t>
      </w:r>
      <w:r>
        <w:t>regional</w:t>
      </w:r>
      <w:r>
        <w:rPr>
          <w:spacing w:val="58"/>
        </w:rPr>
        <w:t xml:space="preserve"> </w:t>
      </w:r>
      <w:r>
        <w:t>equivalent</w:t>
      </w:r>
      <w:r>
        <w:rPr>
          <w:spacing w:val="55"/>
        </w:rPr>
        <w:t xml:space="preserve"> </w:t>
      </w:r>
      <w:r>
        <w:t>operating</w:t>
      </w:r>
      <w:r>
        <w:rPr>
          <w:spacing w:val="53"/>
        </w:rPr>
        <w:t xml:space="preserve"> </w:t>
      </w:r>
      <w:r>
        <w:t>factors</w:t>
      </w:r>
      <w:r>
        <w:rPr>
          <w:spacing w:val="58"/>
        </w:rPr>
        <w:t xml:space="preserve"> </w:t>
      </w:r>
      <w:r>
        <w:t>for</w:t>
      </w:r>
      <w:r>
        <w:rPr>
          <w:spacing w:val="57"/>
        </w:rPr>
        <w:t xml:space="preserve"> </w:t>
      </w:r>
      <w:r>
        <w:t>a</w:t>
      </w:r>
      <w:r>
        <w:rPr>
          <w:spacing w:val="56"/>
        </w:rPr>
        <w:t xml:space="preserve"> </w:t>
      </w:r>
      <w:r>
        <w:t>refrigerating</w:t>
      </w:r>
      <w:r>
        <w:rPr>
          <w:spacing w:val="54"/>
        </w:rPr>
        <w:t xml:space="preserve"> </w:t>
      </w:r>
      <w:r>
        <w:t>appliance</w:t>
      </w:r>
      <w:r>
        <w:rPr>
          <w:spacing w:val="56"/>
        </w:rPr>
        <w:t xml:space="preserve"> </w:t>
      </w:r>
      <w:r>
        <w:t>are:</w:t>
      </w:r>
    </w:p>
    <w:p w14:paraId="70AC2D1E" w14:textId="77777777" w:rsidR="0077219C" w:rsidRDefault="0077219C" w:rsidP="0077219C">
      <w:pPr>
        <w:pStyle w:val="BodyText"/>
        <w:spacing w:before="11"/>
        <w:rPr>
          <w:sz w:val="23"/>
        </w:rPr>
      </w:pPr>
    </w:p>
    <w:p w14:paraId="184BC5AC" w14:textId="77777777" w:rsidR="0077219C" w:rsidRDefault="0077219C" w:rsidP="0077219C">
      <w:pPr>
        <w:pStyle w:val="BodyText"/>
        <w:ind w:left="818"/>
        <w:jc w:val="both"/>
      </w:pPr>
      <w:r>
        <w:rPr>
          <w:position w:val="2"/>
        </w:rPr>
        <w:t>Annual</w:t>
      </w:r>
      <w:r>
        <w:rPr>
          <w:spacing w:val="42"/>
          <w:position w:val="2"/>
        </w:rPr>
        <w:t xml:space="preserve"> </w:t>
      </w:r>
      <w:r>
        <w:rPr>
          <w:position w:val="2"/>
        </w:rPr>
        <w:t>days</w:t>
      </w:r>
      <w:r>
        <w:rPr>
          <w:spacing w:val="43"/>
          <w:position w:val="2"/>
        </w:rPr>
        <w:t xml:space="preserve"> </w:t>
      </w:r>
      <w:r>
        <w:rPr>
          <w:position w:val="2"/>
        </w:rPr>
        <w:t>operating</w:t>
      </w:r>
      <w:r>
        <w:rPr>
          <w:spacing w:val="43"/>
          <w:position w:val="2"/>
        </w:rPr>
        <w:t xml:space="preserve"> </w:t>
      </w:r>
      <w:r>
        <w:rPr>
          <w:position w:val="2"/>
        </w:rPr>
        <w:t>at</w:t>
      </w:r>
      <w:r>
        <w:rPr>
          <w:spacing w:val="43"/>
          <w:position w:val="2"/>
        </w:rPr>
        <w:t xml:space="preserve"> </w:t>
      </w:r>
      <w:r>
        <w:rPr>
          <w:position w:val="2"/>
        </w:rPr>
        <w:t>an</w:t>
      </w:r>
      <w:r>
        <w:rPr>
          <w:spacing w:val="43"/>
          <w:position w:val="2"/>
        </w:rPr>
        <w:t xml:space="preserve"> </w:t>
      </w:r>
      <w:r>
        <w:rPr>
          <w:position w:val="2"/>
        </w:rPr>
        <w:t>ambient</w:t>
      </w:r>
      <w:r>
        <w:rPr>
          <w:spacing w:val="40"/>
          <w:position w:val="2"/>
        </w:rPr>
        <w:t xml:space="preserve"> </w:t>
      </w:r>
      <w:r>
        <w:rPr>
          <w:position w:val="2"/>
        </w:rPr>
        <w:t>temperature</w:t>
      </w:r>
      <w:r>
        <w:rPr>
          <w:spacing w:val="37"/>
          <w:position w:val="2"/>
        </w:rPr>
        <w:t xml:space="preserve"> </w:t>
      </w:r>
      <w:r>
        <w:rPr>
          <w:position w:val="2"/>
        </w:rPr>
        <w:t>of</w:t>
      </w:r>
      <w:r>
        <w:rPr>
          <w:spacing w:val="42"/>
          <w:position w:val="2"/>
        </w:rPr>
        <w:t xml:space="preserve"> </w:t>
      </w:r>
      <w:r>
        <w:rPr>
          <w:position w:val="2"/>
        </w:rPr>
        <w:t>32</w:t>
      </w:r>
      <w:r>
        <w:rPr>
          <w:spacing w:val="61"/>
          <w:position w:val="2"/>
        </w:rPr>
        <w:t xml:space="preserve"> </w:t>
      </w:r>
      <w:r>
        <w:rPr>
          <w:position w:val="2"/>
        </w:rPr>
        <w:t>°C</w:t>
      </w:r>
      <w:r>
        <w:rPr>
          <w:spacing w:val="45"/>
          <w:position w:val="2"/>
        </w:rPr>
        <w:t xml:space="preserve"> </w:t>
      </w:r>
      <w:r>
        <w:rPr>
          <w:position w:val="2"/>
        </w:rPr>
        <w:t>equivalent</w:t>
      </w:r>
      <w:r>
        <w:rPr>
          <w:spacing w:val="43"/>
          <w:position w:val="2"/>
        </w:rPr>
        <w:t xml:space="preserve"> </w:t>
      </w:r>
      <w:r>
        <w:rPr>
          <w:position w:val="2"/>
        </w:rPr>
        <w:t>is</w:t>
      </w:r>
      <w:r>
        <w:rPr>
          <w:spacing w:val="45"/>
          <w:position w:val="2"/>
        </w:rPr>
        <w:t xml:space="preserve"> </w:t>
      </w:r>
      <w:r>
        <w:rPr>
          <w:position w:val="2"/>
        </w:rPr>
        <w:t>195</w:t>
      </w:r>
      <w:r>
        <w:rPr>
          <w:spacing w:val="43"/>
          <w:position w:val="2"/>
        </w:rPr>
        <w:t xml:space="preserve"> </w:t>
      </w:r>
      <w:r>
        <w:rPr>
          <w:position w:val="2"/>
        </w:rPr>
        <w:t>d</w:t>
      </w:r>
      <w:r>
        <w:rPr>
          <w:spacing w:val="43"/>
          <w:position w:val="2"/>
        </w:rPr>
        <w:t xml:space="preserve"> </w:t>
      </w:r>
      <w:r>
        <w:rPr>
          <w:position w:val="2"/>
        </w:rPr>
        <w:t>(</w:t>
      </w:r>
      <w:r>
        <w:rPr>
          <w:i/>
          <w:position w:val="2"/>
        </w:rPr>
        <w:t>Day</w:t>
      </w:r>
      <w:r>
        <w:rPr>
          <w:sz w:val="13"/>
        </w:rPr>
        <w:t>32</w:t>
      </w:r>
      <w:r>
        <w:rPr>
          <w:position w:val="2"/>
        </w:rPr>
        <w:t>).</w:t>
      </w:r>
    </w:p>
    <w:p w14:paraId="2DEB0F02" w14:textId="77777777" w:rsidR="0077219C" w:rsidRDefault="0077219C" w:rsidP="0077219C">
      <w:pPr>
        <w:pStyle w:val="BodyText"/>
      </w:pPr>
    </w:p>
    <w:p w14:paraId="2DAB8A0F" w14:textId="77777777" w:rsidR="0077219C" w:rsidRDefault="0077219C" w:rsidP="0077219C">
      <w:pPr>
        <w:ind w:left="818"/>
        <w:jc w:val="both"/>
        <w:rPr>
          <w:sz w:val="24"/>
        </w:rPr>
      </w:pPr>
      <w:r>
        <w:rPr>
          <w:i/>
          <w:position w:val="2"/>
          <w:sz w:val="24"/>
        </w:rPr>
        <w:t>Day</w:t>
      </w:r>
      <w:r>
        <w:rPr>
          <w:sz w:val="16"/>
        </w:rPr>
        <w:t>32</w:t>
      </w:r>
      <w:r>
        <w:rPr>
          <w:spacing w:val="13"/>
          <w:sz w:val="16"/>
        </w:rPr>
        <w:t xml:space="preserve"> </w:t>
      </w:r>
      <w:r>
        <w:rPr>
          <w:position w:val="2"/>
          <w:sz w:val="24"/>
        </w:rPr>
        <w:t>=</w:t>
      </w:r>
      <w:r>
        <w:rPr>
          <w:spacing w:val="31"/>
          <w:position w:val="2"/>
          <w:sz w:val="24"/>
        </w:rPr>
        <w:t xml:space="preserve"> </w:t>
      </w:r>
      <w:r>
        <w:rPr>
          <w:position w:val="2"/>
          <w:sz w:val="24"/>
        </w:rPr>
        <w:t>365</w:t>
      </w:r>
    </w:p>
    <w:p w14:paraId="28DC1C1F" w14:textId="77777777" w:rsidR="0077219C" w:rsidRDefault="0077219C" w:rsidP="0077219C">
      <w:pPr>
        <w:pStyle w:val="BodyText"/>
        <w:spacing w:before="9"/>
        <w:rPr>
          <w:sz w:val="23"/>
        </w:rPr>
      </w:pPr>
    </w:p>
    <w:p w14:paraId="1F2F8D5B" w14:textId="77777777" w:rsidR="0077219C" w:rsidRDefault="0077219C" w:rsidP="0077219C">
      <w:pPr>
        <w:pStyle w:val="BodyText"/>
        <w:ind w:left="818"/>
        <w:jc w:val="both"/>
      </w:pPr>
      <w:r>
        <w:t>A</w:t>
      </w:r>
      <w:r>
        <w:rPr>
          <w:spacing w:val="38"/>
        </w:rPr>
        <w:t xml:space="preserve"> </w:t>
      </w:r>
      <w:r>
        <w:t>regional</w:t>
      </w:r>
      <w:r>
        <w:rPr>
          <w:spacing w:val="40"/>
        </w:rPr>
        <w:t xml:space="preserve"> </w:t>
      </w:r>
      <w:r>
        <w:t>function</w:t>
      </w:r>
      <w:r>
        <w:rPr>
          <w:spacing w:val="41"/>
        </w:rPr>
        <w:t xml:space="preserve"> </w:t>
      </w:r>
      <w:r>
        <w:t>of</w:t>
      </w:r>
      <w:r>
        <w:rPr>
          <w:spacing w:val="38"/>
        </w:rPr>
        <w:t xml:space="preserve"> </w:t>
      </w:r>
      <w:r>
        <w:t>the</w:t>
      </w:r>
      <w:r>
        <w:rPr>
          <w:spacing w:val="39"/>
        </w:rPr>
        <w:t xml:space="preserve"> </w:t>
      </w:r>
      <w:r>
        <w:t>annual</w:t>
      </w:r>
      <w:r>
        <w:rPr>
          <w:spacing w:val="40"/>
        </w:rPr>
        <w:t xml:space="preserve"> </w:t>
      </w:r>
      <w:r>
        <w:t>energy</w:t>
      </w:r>
      <w:r>
        <w:rPr>
          <w:spacing w:val="34"/>
        </w:rPr>
        <w:t xml:space="preserve"> </w:t>
      </w:r>
      <w:r>
        <w:t>at</w:t>
      </w:r>
      <w:r>
        <w:rPr>
          <w:spacing w:val="37"/>
        </w:rPr>
        <w:t xml:space="preserve"> </w:t>
      </w:r>
      <w:r>
        <w:t>32</w:t>
      </w:r>
      <w:r>
        <w:rPr>
          <w:spacing w:val="56"/>
        </w:rPr>
        <w:t xml:space="preserve"> </w:t>
      </w:r>
      <w:r>
        <w:t>°C</w:t>
      </w:r>
      <w:r>
        <w:rPr>
          <w:spacing w:val="38"/>
        </w:rPr>
        <w:t xml:space="preserve"> </w:t>
      </w:r>
      <w:r>
        <w:t>is</w:t>
      </w:r>
      <w:r>
        <w:rPr>
          <w:spacing w:val="40"/>
        </w:rPr>
        <w:t xml:space="preserve"> </w:t>
      </w:r>
      <w:r>
        <w:t>expressed</w:t>
      </w:r>
      <w:r>
        <w:rPr>
          <w:spacing w:val="40"/>
        </w:rPr>
        <w:t xml:space="preserve"> </w:t>
      </w:r>
      <w:r>
        <w:t>as</w:t>
      </w:r>
      <w:r>
        <w:rPr>
          <w:spacing w:val="40"/>
        </w:rPr>
        <w:t xml:space="preserve"> </w:t>
      </w:r>
      <w:r>
        <w:t>follows:</w:t>
      </w:r>
    </w:p>
    <w:p w14:paraId="7E4EA975" w14:textId="77777777" w:rsidR="0077219C" w:rsidRDefault="0077219C" w:rsidP="0077219C">
      <w:pPr>
        <w:jc w:val="both"/>
        <w:sectPr w:rsidR="0077219C" w:rsidSect="004311E2">
          <w:type w:val="continuous"/>
          <w:pgSz w:w="11910" w:h="16840"/>
          <w:pgMar w:top="1680" w:right="100" w:bottom="1440" w:left="600" w:header="720" w:footer="720" w:gutter="0"/>
          <w:cols w:space="720"/>
        </w:sectPr>
      </w:pPr>
    </w:p>
    <w:p w14:paraId="2AC7DFB2" w14:textId="77777777" w:rsidR="0077219C" w:rsidRDefault="0077219C" w:rsidP="0077219C">
      <w:pPr>
        <w:tabs>
          <w:tab w:val="left" w:pos="9042"/>
        </w:tabs>
        <w:spacing w:before="13"/>
        <w:ind w:left="1670"/>
        <w:rPr>
          <w:sz w:val="24"/>
        </w:rPr>
      </w:pPr>
      <w:r>
        <w:rPr>
          <w:i/>
          <w:position w:val="2"/>
          <w:sz w:val="24"/>
        </w:rPr>
        <w:lastRenderedPageBreak/>
        <w:t>E</w:t>
      </w:r>
      <w:r>
        <w:rPr>
          <w:sz w:val="13"/>
        </w:rPr>
        <w:t xml:space="preserve">total  </w:t>
      </w:r>
      <w:r>
        <w:rPr>
          <w:spacing w:val="7"/>
          <w:sz w:val="13"/>
        </w:rPr>
        <w:t xml:space="preserve"> </w:t>
      </w:r>
      <w:r>
        <w:rPr>
          <w:position w:val="2"/>
          <w:sz w:val="24"/>
        </w:rPr>
        <w:t>=</w:t>
      </w:r>
      <w:r>
        <w:rPr>
          <w:spacing w:val="42"/>
          <w:position w:val="2"/>
          <w:sz w:val="24"/>
        </w:rPr>
        <w:t xml:space="preserve"> </w:t>
      </w:r>
      <w:r>
        <w:rPr>
          <w:i/>
          <w:position w:val="2"/>
          <w:sz w:val="24"/>
        </w:rPr>
        <w:t>f</w:t>
      </w:r>
      <w:r>
        <w:rPr>
          <w:i/>
          <w:spacing w:val="44"/>
          <w:position w:val="2"/>
          <w:sz w:val="24"/>
        </w:rPr>
        <w:t xml:space="preserve"> </w:t>
      </w:r>
      <w:proofErr w:type="gramStart"/>
      <w:r>
        <w:rPr>
          <w:position w:val="2"/>
          <w:sz w:val="24"/>
        </w:rPr>
        <w:t>{</w:t>
      </w:r>
      <w:r>
        <w:rPr>
          <w:spacing w:val="41"/>
          <w:position w:val="2"/>
          <w:sz w:val="24"/>
        </w:rPr>
        <w:t xml:space="preserve"> </w:t>
      </w:r>
      <w:r>
        <w:rPr>
          <w:i/>
          <w:position w:val="2"/>
          <w:sz w:val="24"/>
        </w:rPr>
        <w:t>E</w:t>
      </w:r>
      <w:r>
        <w:rPr>
          <w:sz w:val="13"/>
        </w:rPr>
        <w:t>daily</w:t>
      </w:r>
      <w:proofErr w:type="gramEnd"/>
      <w:r>
        <w:rPr>
          <w:sz w:val="13"/>
        </w:rPr>
        <w:t>32C</w:t>
      </w:r>
      <w:r>
        <w:rPr>
          <w:position w:val="2"/>
          <w:sz w:val="24"/>
        </w:rPr>
        <w:t>}</w:t>
      </w:r>
      <w:r>
        <w:rPr>
          <w:spacing w:val="43"/>
          <w:position w:val="2"/>
          <w:sz w:val="24"/>
        </w:rPr>
        <w:t xml:space="preserve"> </w:t>
      </w:r>
      <w:r>
        <w:rPr>
          <w:position w:val="2"/>
          <w:sz w:val="24"/>
        </w:rPr>
        <w:t>+</w:t>
      </w:r>
      <w:r>
        <w:rPr>
          <w:spacing w:val="42"/>
          <w:position w:val="2"/>
          <w:sz w:val="24"/>
        </w:rPr>
        <w:t xml:space="preserve"> </w:t>
      </w:r>
      <w:r>
        <w:rPr>
          <w:i/>
          <w:position w:val="2"/>
          <w:sz w:val="24"/>
        </w:rPr>
        <w:t>E</w:t>
      </w:r>
      <w:r>
        <w:rPr>
          <w:sz w:val="13"/>
        </w:rPr>
        <w:t xml:space="preserve">aux  </w:t>
      </w:r>
      <w:r>
        <w:rPr>
          <w:spacing w:val="3"/>
          <w:sz w:val="13"/>
        </w:rPr>
        <w:t xml:space="preserve"> </w:t>
      </w:r>
      <w:r>
        <w:rPr>
          <w:position w:val="2"/>
          <w:sz w:val="24"/>
        </w:rPr>
        <w:t>+</w:t>
      </w:r>
      <w:r>
        <w:rPr>
          <w:spacing w:val="42"/>
          <w:position w:val="2"/>
          <w:sz w:val="24"/>
        </w:rPr>
        <w:t xml:space="preserve"> </w:t>
      </w:r>
      <w:r>
        <w:rPr>
          <w:rFonts w:ascii="Symbol" w:hAnsi="Symbol"/>
          <w:position w:val="2"/>
          <w:sz w:val="24"/>
        </w:rPr>
        <w:t></w:t>
      </w:r>
      <w:r>
        <w:rPr>
          <w:i/>
          <w:position w:val="2"/>
          <w:sz w:val="24"/>
        </w:rPr>
        <w:t>E</w:t>
      </w:r>
      <w:r>
        <w:rPr>
          <w:sz w:val="13"/>
        </w:rPr>
        <w:t>processing-annual</w:t>
      </w:r>
      <w:r>
        <w:rPr>
          <w:sz w:val="13"/>
        </w:rPr>
        <w:tab/>
      </w:r>
      <w:r w:rsidR="00E42505">
        <w:rPr>
          <w:position w:val="2"/>
          <w:sz w:val="24"/>
        </w:rPr>
        <w:t>…(112</w:t>
      </w:r>
      <w:r>
        <w:rPr>
          <w:position w:val="2"/>
          <w:sz w:val="24"/>
        </w:rPr>
        <w:t>)</w:t>
      </w:r>
    </w:p>
    <w:p w14:paraId="50DD829C" w14:textId="77777777" w:rsidR="0077219C" w:rsidRDefault="0077219C" w:rsidP="0077219C">
      <w:pPr>
        <w:spacing w:before="81"/>
        <w:ind w:left="818"/>
        <w:rPr>
          <w:sz w:val="24"/>
        </w:rPr>
      </w:pPr>
      <w:r>
        <w:rPr>
          <w:i/>
          <w:position w:val="2"/>
          <w:sz w:val="24"/>
        </w:rPr>
        <w:t>E</w:t>
      </w:r>
      <w:r>
        <w:rPr>
          <w:sz w:val="13"/>
        </w:rPr>
        <w:t>total</w:t>
      </w:r>
      <w:r>
        <w:rPr>
          <w:spacing w:val="55"/>
          <w:sz w:val="13"/>
        </w:rPr>
        <w:t xml:space="preserve"> </w:t>
      </w:r>
      <w:r>
        <w:rPr>
          <w:i/>
          <w:position w:val="2"/>
          <w:sz w:val="24"/>
        </w:rPr>
        <w:t>=</w:t>
      </w:r>
      <w:r>
        <w:rPr>
          <w:i/>
          <w:spacing w:val="49"/>
          <w:position w:val="2"/>
          <w:sz w:val="24"/>
        </w:rPr>
        <w:t xml:space="preserve"> </w:t>
      </w:r>
      <w:r>
        <w:rPr>
          <w:position w:val="2"/>
          <w:sz w:val="24"/>
        </w:rPr>
        <w:t>(</w:t>
      </w:r>
      <w:r>
        <w:rPr>
          <w:i/>
          <w:position w:val="2"/>
          <w:sz w:val="24"/>
        </w:rPr>
        <w:t>Day</w:t>
      </w:r>
      <w:r>
        <w:rPr>
          <w:i/>
          <w:sz w:val="13"/>
        </w:rPr>
        <w:t>32</w:t>
      </w:r>
      <w:r>
        <w:rPr>
          <w:i/>
          <w:spacing w:val="51"/>
          <w:sz w:val="13"/>
        </w:rPr>
        <w:t xml:space="preserve"> </w:t>
      </w:r>
      <w:r>
        <w:rPr>
          <w:rFonts w:ascii="Symbol" w:hAnsi="Symbol"/>
          <w:position w:val="2"/>
          <w:sz w:val="24"/>
        </w:rPr>
        <w:t></w:t>
      </w:r>
      <w:r>
        <w:rPr>
          <w:spacing w:val="56"/>
          <w:position w:val="2"/>
          <w:sz w:val="24"/>
        </w:rPr>
        <w:t xml:space="preserve"> </w:t>
      </w:r>
      <w:r>
        <w:rPr>
          <w:i/>
          <w:position w:val="2"/>
          <w:sz w:val="24"/>
        </w:rPr>
        <w:t>E</w:t>
      </w:r>
      <w:r>
        <w:rPr>
          <w:sz w:val="13"/>
        </w:rPr>
        <w:t>Daily32C</w:t>
      </w:r>
      <w:r>
        <w:rPr>
          <w:position w:val="2"/>
          <w:sz w:val="24"/>
        </w:rPr>
        <w:t>)</w:t>
      </w:r>
      <w:r>
        <w:rPr>
          <w:spacing w:val="54"/>
          <w:position w:val="2"/>
          <w:sz w:val="24"/>
        </w:rPr>
        <w:t xml:space="preserve"> </w:t>
      </w:r>
      <w:r>
        <w:rPr>
          <w:i/>
          <w:position w:val="2"/>
          <w:sz w:val="24"/>
        </w:rPr>
        <w:t>+</w:t>
      </w:r>
      <w:r>
        <w:rPr>
          <w:i/>
          <w:spacing w:val="53"/>
          <w:position w:val="2"/>
          <w:sz w:val="24"/>
        </w:rPr>
        <w:t xml:space="preserve"> </w:t>
      </w:r>
      <w:r>
        <w:rPr>
          <w:position w:val="2"/>
          <w:sz w:val="24"/>
        </w:rPr>
        <w:t>(</w:t>
      </w:r>
      <w:r>
        <w:rPr>
          <w:i/>
          <w:position w:val="2"/>
          <w:sz w:val="24"/>
        </w:rPr>
        <w:t>E</w:t>
      </w:r>
      <w:r>
        <w:rPr>
          <w:sz w:val="13"/>
        </w:rPr>
        <w:t>aux</w:t>
      </w:r>
      <w:r>
        <w:rPr>
          <w:position w:val="2"/>
          <w:sz w:val="24"/>
        </w:rPr>
        <w:t>)</w:t>
      </w:r>
      <w:r>
        <w:rPr>
          <w:spacing w:val="54"/>
          <w:position w:val="2"/>
          <w:sz w:val="24"/>
        </w:rPr>
        <w:t xml:space="preserve"> </w:t>
      </w:r>
      <w:r>
        <w:rPr>
          <w:position w:val="2"/>
          <w:sz w:val="24"/>
        </w:rPr>
        <w:t>+</w:t>
      </w:r>
      <w:r>
        <w:rPr>
          <w:spacing w:val="53"/>
          <w:position w:val="2"/>
          <w:sz w:val="24"/>
        </w:rPr>
        <w:t xml:space="preserve"> </w:t>
      </w:r>
      <w:r>
        <w:rPr>
          <w:position w:val="2"/>
          <w:sz w:val="24"/>
        </w:rPr>
        <w:t>(</w:t>
      </w:r>
      <w:r>
        <w:rPr>
          <w:rFonts w:ascii="Symbol" w:hAnsi="Symbol"/>
          <w:position w:val="2"/>
          <w:sz w:val="24"/>
        </w:rPr>
        <w:t></w:t>
      </w:r>
      <w:r>
        <w:rPr>
          <w:i/>
          <w:position w:val="2"/>
          <w:sz w:val="24"/>
        </w:rPr>
        <w:t>E</w:t>
      </w:r>
      <w:r>
        <w:rPr>
          <w:sz w:val="13"/>
        </w:rPr>
        <w:t>processing-</w:t>
      </w:r>
      <w:proofErr w:type="gramStart"/>
      <w:r>
        <w:rPr>
          <w:sz w:val="13"/>
        </w:rPr>
        <w:t>annual</w:t>
      </w:r>
      <w:r>
        <w:rPr>
          <w:position w:val="2"/>
          <w:sz w:val="24"/>
        </w:rPr>
        <w:t>)</w:t>
      </w:r>
      <w:r w:rsidR="00E42505">
        <w:rPr>
          <w:position w:val="2"/>
          <w:sz w:val="24"/>
        </w:rPr>
        <w:t xml:space="preserve">   </w:t>
      </w:r>
      <w:proofErr w:type="gramEnd"/>
      <w:r w:rsidR="00E42505">
        <w:rPr>
          <w:position w:val="2"/>
          <w:sz w:val="24"/>
        </w:rPr>
        <w:t xml:space="preserve">                                                 …(113)</w:t>
      </w:r>
    </w:p>
    <w:p w14:paraId="5CE8776F" w14:textId="77777777" w:rsidR="0077219C" w:rsidRDefault="0077219C" w:rsidP="0077219C">
      <w:pPr>
        <w:pStyle w:val="BodyText"/>
        <w:spacing w:before="78"/>
        <w:ind w:left="818"/>
      </w:pPr>
      <w:r>
        <w:rPr>
          <w:i/>
          <w:position w:val="2"/>
        </w:rPr>
        <w:t>E</w:t>
      </w:r>
      <w:r>
        <w:rPr>
          <w:sz w:val="13"/>
        </w:rPr>
        <w:t>total</w:t>
      </w:r>
      <w:r>
        <w:rPr>
          <w:spacing w:val="26"/>
          <w:sz w:val="13"/>
        </w:rPr>
        <w:t xml:space="preserve"> </w:t>
      </w:r>
      <w:r>
        <w:rPr>
          <w:position w:val="2"/>
        </w:rPr>
        <w:t>=</w:t>
      </w:r>
      <w:r>
        <w:rPr>
          <w:spacing w:val="27"/>
          <w:position w:val="2"/>
        </w:rPr>
        <w:t xml:space="preserve"> </w:t>
      </w:r>
      <w:r>
        <w:rPr>
          <w:position w:val="2"/>
        </w:rPr>
        <w:t>(195</w:t>
      </w:r>
      <w:r>
        <w:rPr>
          <w:spacing w:val="31"/>
          <w:position w:val="2"/>
        </w:rPr>
        <w:t xml:space="preserve"> </w:t>
      </w:r>
      <w:r>
        <w:rPr>
          <w:position w:val="2"/>
        </w:rPr>
        <w:t>+</w:t>
      </w:r>
      <w:r>
        <w:rPr>
          <w:spacing w:val="28"/>
          <w:position w:val="2"/>
        </w:rPr>
        <w:t xml:space="preserve"> </w:t>
      </w:r>
      <w:r>
        <w:rPr>
          <w:position w:val="2"/>
        </w:rPr>
        <w:t>170</w:t>
      </w:r>
      <w:r>
        <w:rPr>
          <w:spacing w:val="28"/>
          <w:position w:val="2"/>
        </w:rPr>
        <w:t xml:space="preserve"> </w:t>
      </w:r>
      <w:r>
        <w:rPr>
          <w:rFonts w:ascii="Symbol" w:hAnsi="Symbol"/>
          <w:position w:val="2"/>
        </w:rPr>
        <w:t></w:t>
      </w:r>
      <w:r>
        <w:rPr>
          <w:spacing w:val="30"/>
          <w:position w:val="2"/>
        </w:rPr>
        <w:t xml:space="preserve"> </w:t>
      </w:r>
      <w:r>
        <w:rPr>
          <w:position w:val="2"/>
        </w:rPr>
        <w:t>1</w:t>
      </w:r>
      <w:r>
        <w:rPr>
          <w:spacing w:val="30"/>
          <w:position w:val="2"/>
        </w:rPr>
        <w:t xml:space="preserve"> </w:t>
      </w:r>
      <w:r>
        <w:rPr>
          <w:position w:val="2"/>
        </w:rPr>
        <w:t>230</w:t>
      </w:r>
      <w:r>
        <w:rPr>
          <w:spacing w:val="31"/>
          <w:position w:val="2"/>
        </w:rPr>
        <w:t xml:space="preserve"> </w:t>
      </w:r>
      <w:r>
        <w:rPr>
          <w:position w:val="2"/>
        </w:rPr>
        <w:t>+</w:t>
      </w:r>
      <w:r>
        <w:rPr>
          <w:spacing w:val="24"/>
          <w:position w:val="2"/>
        </w:rPr>
        <w:t xml:space="preserve"> </w:t>
      </w:r>
      <w:r>
        <w:rPr>
          <w:position w:val="2"/>
        </w:rPr>
        <w:t>597/1</w:t>
      </w:r>
      <w:r>
        <w:rPr>
          <w:spacing w:val="28"/>
          <w:position w:val="2"/>
        </w:rPr>
        <w:t xml:space="preserve"> </w:t>
      </w:r>
      <w:r>
        <w:rPr>
          <w:position w:val="2"/>
        </w:rPr>
        <w:t>000)</w:t>
      </w:r>
      <w:r>
        <w:rPr>
          <w:spacing w:val="28"/>
          <w:position w:val="2"/>
        </w:rPr>
        <w:t xml:space="preserve"> </w:t>
      </w:r>
      <w:r>
        <w:rPr>
          <w:position w:val="2"/>
        </w:rPr>
        <w:t>+</w:t>
      </w:r>
      <w:r>
        <w:rPr>
          <w:spacing w:val="25"/>
          <w:position w:val="2"/>
        </w:rPr>
        <w:t xml:space="preserve"> </w:t>
      </w:r>
      <w:r>
        <w:rPr>
          <w:position w:val="2"/>
        </w:rPr>
        <w:t>195</w:t>
      </w:r>
      <w:r>
        <w:rPr>
          <w:spacing w:val="29"/>
          <w:position w:val="2"/>
        </w:rPr>
        <w:t xml:space="preserve"> </w:t>
      </w:r>
      <w:r>
        <w:rPr>
          <w:position w:val="2"/>
        </w:rPr>
        <w:t>+</w:t>
      </w:r>
      <w:r>
        <w:rPr>
          <w:spacing w:val="29"/>
          <w:position w:val="2"/>
        </w:rPr>
        <w:t xml:space="preserve"> </w:t>
      </w:r>
      <w:r>
        <w:rPr>
          <w:position w:val="2"/>
        </w:rPr>
        <w:t>170</w:t>
      </w:r>
      <w:r>
        <w:rPr>
          <w:spacing w:val="30"/>
          <w:position w:val="2"/>
        </w:rPr>
        <w:t xml:space="preserve"> </w:t>
      </w:r>
      <w:r>
        <w:rPr>
          <w:rFonts w:ascii="Symbol" w:hAnsi="Symbol"/>
          <w:position w:val="2"/>
        </w:rPr>
        <w:t></w:t>
      </w:r>
      <w:r>
        <w:rPr>
          <w:spacing w:val="27"/>
          <w:position w:val="2"/>
        </w:rPr>
        <w:t xml:space="preserve"> </w:t>
      </w:r>
      <w:r>
        <w:rPr>
          <w:position w:val="2"/>
        </w:rPr>
        <w:t>390</w:t>
      </w:r>
      <w:r>
        <w:rPr>
          <w:spacing w:val="29"/>
          <w:position w:val="2"/>
        </w:rPr>
        <w:t xml:space="preserve"> </w:t>
      </w:r>
      <w:r>
        <w:rPr>
          <w:position w:val="2"/>
        </w:rPr>
        <w:t>+</w:t>
      </w:r>
      <w:r>
        <w:rPr>
          <w:spacing w:val="29"/>
          <w:position w:val="2"/>
        </w:rPr>
        <w:t xml:space="preserve"> </w:t>
      </w:r>
      <w:r>
        <w:rPr>
          <w:position w:val="2"/>
        </w:rPr>
        <w:t>135/1.15</w:t>
      </w:r>
      <w:r>
        <w:rPr>
          <w:spacing w:val="30"/>
          <w:position w:val="2"/>
        </w:rPr>
        <w:t xml:space="preserve"> </w:t>
      </w:r>
      <w:r>
        <w:rPr>
          <w:position w:val="2"/>
        </w:rPr>
        <w:t>+</w:t>
      </w:r>
      <w:r>
        <w:rPr>
          <w:spacing w:val="28"/>
          <w:position w:val="2"/>
        </w:rPr>
        <w:t xml:space="preserve"> </w:t>
      </w:r>
      <w:r>
        <w:rPr>
          <w:position w:val="2"/>
        </w:rPr>
        <w:t>1.47/1</w:t>
      </w:r>
      <w:r>
        <w:rPr>
          <w:spacing w:val="35"/>
          <w:position w:val="2"/>
        </w:rPr>
        <w:t xml:space="preserve"> </w:t>
      </w:r>
      <w:r>
        <w:rPr>
          <w:position w:val="2"/>
        </w:rPr>
        <w:t>000)</w:t>
      </w:r>
      <w:r w:rsidR="00E42505">
        <w:rPr>
          <w:position w:val="2"/>
        </w:rPr>
        <w:t xml:space="preserve"> </w:t>
      </w:r>
      <w:proofErr w:type="gramStart"/>
      <w:r w:rsidR="00E42505">
        <w:rPr>
          <w:position w:val="2"/>
        </w:rPr>
        <w:t>…(</w:t>
      </w:r>
      <w:proofErr w:type="gramEnd"/>
      <w:r w:rsidR="00E42505">
        <w:rPr>
          <w:position w:val="2"/>
        </w:rPr>
        <w:t>114)</w:t>
      </w:r>
    </w:p>
    <w:p w14:paraId="5D3AB237" w14:textId="77777777" w:rsidR="0077219C" w:rsidRDefault="0077219C" w:rsidP="0077219C">
      <w:pPr>
        <w:pStyle w:val="BodyText"/>
        <w:spacing w:before="80"/>
        <w:ind w:left="818"/>
      </w:pPr>
      <w:r>
        <w:rPr>
          <w:i/>
          <w:position w:val="2"/>
        </w:rPr>
        <w:t>E</w:t>
      </w:r>
      <w:r>
        <w:rPr>
          <w:sz w:val="13"/>
        </w:rPr>
        <w:t>total</w:t>
      </w:r>
      <w:r>
        <w:rPr>
          <w:spacing w:val="29"/>
          <w:sz w:val="13"/>
        </w:rPr>
        <w:t xml:space="preserve"> </w:t>
      </w:r>
      <w:r>
        <w:rPr>
          <w:position w:val="2"/>
        </w:rPr>
        <w:t>=</w:t>
      </w:r>
      <w:r>
        <w:rPr>
          <w:spacing w:val="30"/>
          <w:position w:val="2"/>
        </w:rPr>
        <w:t xml:space="preserve"> </w:t>
      </w:r>
      <w:r>
        <w:rPr>
          <w:position w:val="2"/>
        </w:rPr>
        <w:t>239.85</w:t>
      </w:r>
      <w:r>
        <w:rPr>
          <w:spacing w:val="32"/>
          <w:position w:val="2"/>
        </w:rPr>
        <w:t xml:space="preserve"> </w:t>
      </w:r>
      <w:r>
        <w:rPr>
          <w:position w:val="2"/>
        </w:rPr>
        <w:t>+</w:t>
      </w:r>
      <w:r>
        <w:rPr>
          <w:spacing w:val="33"/>
          <w:position w:val="2"/>
        </w:rPr>
        <w:t xml:space="preserve"> </w:t>
      </w:r>
      <w:r>
        <w:rPr>
          <w:position w:val="2"/>
        </w:rPr>
        <w:t>15.612</w:t>
      </w:r>
      <w:r>
        <w:rPr>
          <w:spacing w:val="31"/>
          <w:position w:val="2"/>
        </w:rPr>
        <w:t xml:space="preserve"> </w:t>
      </w:r>
      <w:r>
        <w:rPr>
          <w:position w:val="2"/>
        </w:rPr>
        <w:t>2</w:t>
      </w:r>
      <w:r>
        <w:rPr>
          <w:spacing w:val="32"/>
          <w:position w:val="2"/>
        </w:rPr>
        <w:t xml:space="preserve"> </w:t>
      </w:r>
      <w:r>
        <w:rPr>
          <w:position w:val="2"/>
        </w:rPr>
        <w:t>+</w:t>
      </w:r>
      <w:r>
        <w:rPr>
          <w:spacing w:val="27"/>
          <w:position w:val="2"/>
        </w:rPr>
        <w:t xml:space="preserve"> </w:t>
      </w:r>
      <w:r>
        <w:rPr>
          <w:position w:val="2"/>
        </w:rPr>
        <w:t>66.130</w:t>
      </w:r>
      <w:r>
        <w:rPr>
          <w:spacing w:val="31"/>
          <w:position w:val="2"/>
        </w:rPr>
        <w:t xml:space="preserve"> </w:t>
      </w:r>
      <w:proofErr w:type="gramStart"/>
      <w:r>
        <w:rPr>
          <w:position w:val="2"/>
        </w:rPr>
        <w:t>4</w:t>
      </w:r>
      <w:r w:rsidR="00E42505">
        <w:rPr>
          <w:position w:val="2"/>
        </w:rPr>
        <w:t xml:space="preserve">  </w:t>
      </w:r>
      <w:r w:rsidR="00E42505">
        <w:rPr>
          <w:position w:val="2"/>
        </w:rPr>
        <w:tab/>
      </w:r>
      <w:proofErr w:type="gramEnd"/>
      <w:r w:rsidR="00E42505">
        <w:rPr>
          <w:position w:val="2"/>
        </w:rPr>
        <w:tab/>
      </w:r>
      <w:r w:rsidR="00E42505">
        <w:rPr>
          <w:position w:val="2"/>
        </w:rPr>
        <w:tab/>
      </w:r>
      <w:r w:rsidR="00E42505">
        <w:rPr>
          <w:position w:val="2"/>
        </w:rPr>
        <w:tab/>
      </w:r>
      <w:r w:rsidR="00E42505">
        <w:rPr>
          <w:position w:val="2"/>
        </w:rPr>
        <w:tab/>
      </w:r>
      <w:r w:rsidR="00E42505">
        <w:rPr>
          <w:position w:val="2"/>
        </w:rPr>
        <w:tab/>
        <w:t xml:space="preserve">      …(115)</w:t>
      </w:r>
    </w:p>
    <w:p w14:paraId="2FD3E077" w14:textId="77777777" w:rsidR="0077219C" w:rsidRDefault="0077219C" w:rsidP="0077219C">
      <w:pPr>
        <w:spacing w:before="80"/>
        <w:ind w:left="818"/>
        <w:rPr>
          <w:sz w:val="24"/>
        </w:rPr>
      </w:pPr>
      <w:r>
        <w:rPr>
          <w:i/>
          <w:position w:val="2"/>
          <w:sz w:val="24"/>
        </w:rPr>
        <w:t>E</w:t>
      </w:r>
      <w:r>
        <w:rPr>
          <w:sz w:val="13"/>
        </w:rPr>
        <w:t>total</w:t>
      </w:r>
      <w:r>
        <w:rPr>
          <w:spacing w:val="39"/>
          <w:sz w:val="13"/>
        </w:rPr>
        <w:t xml:space="preserve"> </w:t>
      </w:r>
      <w:r>
        <w:rPr>
          <w:position w:val="2"/>
          <w:sz w:val="24"/>
        </w:rPr>
        <w:t>=</w:t>
      </w:r>
      <w:r>
        <w:rPr>
          <w:spacing w:val="40"/>
          <w:position w:val="2"/>
          <w:sz w:val="24"/>
        </w:rPr>
        <w:t xml:space="preserve"> </w:t>
      </w:r>
      <w:r>
        <w:rPr>
          <w:position w:val="2"/>
          <w:sz w:val="24"/>
        </w:rPr>
        <w:t xml:space="preserve">349.104  </w:t>
      </w:r>
      <w:r>
        <w:rPr>
          <w:spacing w:val="16"/>
          <w:position w:val="2"/>
          <w:sz w:val="24"/>
        </w:rPr>
        <w:t xml:space="preserve"> </w:t>
      </w:r>
      <w:r>
        <w:rPr>
          <w:position w:val="2"/>
          <w:sz w:val="24"/>
        </w:rPr>
        <w:t>kWh/year</w:t>
      </w:r>
      <w:r w:rsidR="00E42505">
        <w:rPr>
          <w:position w:val="2"/>
          <w:sz w:val="24"/>
        </w:rPr>
        <w:tab/>
      </w:r>
      <w:r w:rsidR="00E42505">
        <w:rPr>
          <w:position w:val="2"/>
          <w:sz w:val="24"/>
        </w:rPr>
        <w:tab/>
      </w:r>
      <w:r w:rsidR="00E42505">
        <w:rPr>
          <w:position w:val="2"/>
          <w:sz w:val="24"/>
        </w:rPr>
        <w:tab/>
      </w:r>
      <w:r w:rsidR="00E42505">
        <w:rPr>
          <w:position w:val="2"/>
          <w:sz w:val="24"/>
        </w:rPr>
        <w:tab/>
      </w:r>
      <w:r w:rsidR="00E42505">
        <w:rPr>
          <w:position w:val="2"/>
          <w:sz w:val="24"/>
        </w:rPr>
        <w:tab/>
      </w:r>
      <w:r w:rsidR="00E42505">
        <w:rPr>
          <w:position w:val="2"/>
          <w:sz w:val="24"/>
        </w:rPr>
        <w:tab/>
      </w:r>
      <w:r w:rsidR="00E42505">
        <w:rPr>
          <w:position w:val="2"/>
          <w:sz w:val="24"/>
        </w:rPr>
        <w:tab/>
      </w:r>
      <w:r w:rsidR="00E42505">
        <w:rPr>
          <w:position w:val="2"/>
          <w:sz w:val="24"/>
        </w:rPr>
        <w:tab/>
        <w:t xml:space="preserve">       </w:t>
      </w:r>
      <w:proofErr w:type="gramStart"/>
      <w:r w:rsidR="00E42505">
        <w:rPr>
          <w:position w:val="2"/>
          <w:sz w:val="24"/>
        </w:rPr>
        <w:t>…(</w:t>
      </w:r>
      <w:proofErr w:type="gramEnd"/>
      <w:r w:rsidR="00E42505">
        <w:rPr>
          <w:position w:val="2"/>
          <w:sz w:val="24"/>
        </w:rPr>
        <w:t>116)</w:t>
      </w:r>
    </w:p>
    <w:p w14:paraId="6E571210" w14:textId="77777777" w:rsidR="0077219C" w:rsidRDefault="0077219C" w:rsidP="0077219C">
      <w:pPr>
        <w:spacing w:before="186"/>
        <w:ind w:left="1538" w:right="1336"/>
        <w:rPr>
          <w:sz w:val="16"/>
        </w:rPr>
      </w:pPr>
      <w:r>
        <w:rPr>
          <w:sz w:val="16"/>
        </w:rPr>
        <w:t>NOTE</w:t>
      </w:r>
      <w:r>
        <w:rPr>
          <w:spacing w:val="35"/>
          <w:sz w:val="16"/>
        </w:rPr>
        <w:t xml:space="preserve"> </w:t>
      </w:r>
      <w:r>
        <w:rPr>
          <w:rFonts w:ascii="Symbol" w:hAnsi="Symbol"/>
          <w:sz w:val="16"/>
        </w:rPr>
        <w:t></w:t>
      </w:r>
      <w:r>
        <w:rPr>
          <w:spacing w:val="39"/>
          <w:sz w:val="16"/>
        </w:rPr>
        <w:t xml:space="preserve"> </w:t>
      </w:r>
      <w:r>
        <w:rPr>
          <w:sz w:val="16"/>
        </w:rPr>
        <w:t>The</w:t>
      </w:r>
      <w:r>
        <w:rPr>
          <w:spacing w:val="33"/>
          <w:sz w:val="16"/>
        </w:rPr>
        <w:t xml:space="preserve"> </w:t>
      </w:r>
      <w:r>
        <w:rPr>
          <w:sz w:val="16"/>
        </w:rPr>
        <w:t>factor</w:t>
      </w:r>
      <w:r>
        <w:rPr>
          <w:spacing w:val="34"/>
          <w:sz w:val="16"/>
        </w:rPr>
        <w:t xml:space="preserve"> </w:t>
      </w:r>
      <w:r>
        <w:rPr>
          <w:sz w:val="16"/>
        </w:rPr>
        <w:t>of</w:t>
      </w:r>
      <w:r>
        <w:rPr>
          <w:spacing w:val="34"/>
          <w:sz w:val="16"/>
        </w:rPr>
        <w:t xml:space="preserve"> </w:t>
      </w:r>
      <w:r>
        <w:rPr>
          <w:sz w:val="16"/>
        </w:rPr>
        <w:t>1</w:t>
      </w:r>
      <w:r>
        <w:rPr>
          <w:spacing w:val="2"/>
          <w:sz w:val="16"/>
        </w:rPr>
        <w:t xml:space="preserve"> </w:t>
      </w:r>
      <w:r>
        <w:rPr>
          <w:sz w:val="16"/>
        </w:rPr>
        <w:t>000</w:t>
      </w:r>
      <w:r>
        <w:rPr>
          <w:spacing w:val="33"/>
          <w:sz w:val="16"/>
        </w:rPr>
        <w:t xml:space="preserve"> </w:t>
      </w:r>
      <w:r>
        <w:rPr>
          <w:sz w:val="16"/>
        </w:rPr>
        <w:t>in</w:t>
      </w:r>
      <w:r>
        <w:rPr>
          <w:spacing w:val="33"/>
          <w:sz w:val="16"/>
        </w:rPr>
        <w:t xml:space="preserve"> </w:t>
      </w:r>
      <w:r>
        <w:rPr>
          <w:sz w:val="16"/>
        </w:rPr>
        <w:t>this</w:t>
      </w:r>
      <w:r>
        <w:rPr>
          <w:spacing w:val="34"/>
          <w:sz w:val="16"/>
        </w:rPr>
        <w:t xml:space="preserve"> </w:t>
      </w:r>
      <w:r>
        <w:rPr>
          <w:sz w:val="16"/>
        </w:rPr>
        <w:t>equation</w:t>
      </w:r>
      <w:r>
        <w:rPr>
          <w:spacing w:val="37"/>
          <w:sz w:val="16"/>
        </w:rPr>
        <w:t xml:space="preserve"> </w:t>
      </w:r>
      <w:r>
        <w:rPr>
          <w:sz w:val="16"/>
        </w:rPr>
        <w:t>converts</w:t>
      </w:r>
      <w:r>
        <w:rPr>
          <w:spacing w:val="35"/>
          <w:sz w:val="16"/>
        </w:rPr>
        <w:t xml:space="preserve"> </w:t>
      </w:r>
      <w:r>
        <w:rPr>
          <w:sz w:val="16"/>
        </w:rPr>
        <w:t>the</w:t>
      </w:r>
      <w:r>
        <w:rPr>
          <w:spacing w:val="32"/>
          <w:sz w:val="16"/>
        </w:rPr>
        <w:t xml:space="preserve"> </w:t>
      </w:r>
      <w:r>
        <w:rPr>
          <w:sz w:val="16"/>
        </w:rPr>
        <w:t>units</w:t>
      </w:r>
      <w:r>
        <w:rPr>
          <w:spacing w:val="35"/>
          <w:sz w:val="16"/>
        </w:rPr>
        <w:t xml:space="preserve"> </w:t>
      </w:r>
      <w:r>
        <w:rPr>
          <w:sz w:val="16"/>
        </w:rPr>
        <w:t>of</w:t>
      </w:r>
      <w:r>
        <w:rPr>
          <w:spacing w:val="34"/>
          <w:sz w:val="16"/>
        </w:rPr>
        <w:t xml:space="preserve"> </w:t>
      </w:r>
      <w:proofErr w:type="spellStart"/>
      <w:r>
        <w:rPr>
          <w:sz w:val="16"/>
        </w:rPr>
        <w:t>Wh</w:t>
      </w:r>
      <w:proofErr w:type="spellEnd"/>
      <w:r>
        <w:rPr>
          <w:sz w:val="16"/>
        </w:rPr>
        <w:t>/d</w:t>
      </w:r>
      <w:r>
        <w:rPr>
          <w:spacing w:val="37"/>
          <w:sz w:val="16"/>
        </w:rPr>
        <w:t xml:space="preserve"> </w:t>
      </w:r>
      <w:r>
        <w:rPr>
          <w:sz w:val="16"/>
        </w:rPr>
        <w:t>to</w:t>
      </w:r>
      <w:r>
        <w:rPr>
          <w:spacing w:val="33"/>
          <w:sz w:val="16"/>
        </w:rPr>
        <w:t xml:space="preserve"> </w:t>
      </w:r>
      <w:r>
        <w:rPr>
          <w:sz w:val="16"/>
        </w:rPr>
        <w:t>kWh/d.</w:t>
      </w:r>
      <w:r>
        <w:rPr>
          <w:spacing w:val="36"/>
          <w:sz w:val="16"/>
        </w:rPr>
        <w:t xml:space="preserve"> </w:t>
      </w:r>
      <w:r>
        <w:rPr>
          <w:sz w:val="16"/>
        </w:rPr>
        <w:t>Care</w:t>
      </w:r>
      <w:r>
        <w:rPr>
          <w:spacing w:val="33"/>
          <w:sz w:val="16"/>
        </w:rPr>
        <w:t xml:space="preserve"> </w:t>
      </w:r>
      <w:r>
        <w:rPr>
          <w:sz w:val="16"/>
        </w:rPr>
        <w:t>is</w:t>
      </w:r>
      <w:r>
        <w:rPr>
          <w:spacing w:val="34"/>
          <w:sz w:val="16"/>
        </w:rPr>
        <w:t xml:space="preserve"> </w:t>
      </w:r>
      <w:r>
        <w:rPr>
          <w:sz w:val="16"/>
        </w:rPr>
        <w:t>required</w:t>
      </w:r>
      <w:r>
        <w:rPr>
          <w:spacing w:val="37"/>
          <w:sz w:val="16"/>
        </w:rPr>
        <w:t xml:space="preserve"> </w:t>
      </w:r>
      <w:r>
        <w:rPr>
          <w:sz w:val="16"/>
        </w:rPr>
        <w:t>to</w:t>
      </w:r>
      <w:r>
        <w:rPr>
          <w:spacing w:val="33"/>
          <w:sz w:val="16"/>
        </w:rPr>
        <w:t xml:space="preserve"> </w:t>
      </w:r>
      <w:r>
        <w:rPr>
          <w:sz w:val="16"/>
        </w:rPr>
        <w:t>make</w:t>
      </w:r>
      <w:r>
        <w:rPr>
          <w:spacing w:val="33"/>
          <w:sz w:val="16"/>
        </w:rPr>
        <w:t xml:space="preserve"> </w:t>
      </w:r>
      <w:r>
        <w:rPr>
          <w:sz w:val="16"/>
        </w:rPr>
        <w:t>sure</w:t>
      </w:r>
      <w:r>
        <w:rPr>
          <w:spacing w:val="33"/>
          <w:sz w:val="16"/>
        </w:rPr>
        <w:t xml:space="preserve"> </w:t>
      </w:r>
      <w:r>
        <w:rPr>
          <w:sz w:val="16"/>
        </w:rPr>
        <w:t>all</w:t>
      </w:r>
      <w:r>
        <w:rPr>
          <w:spacing w:val="1"/>
          <w:sz w:val="16"/>
        </w:rPr>
        <w:t xml:space="preserve"> </w:t>
      </w:r>
      <w:r>
        <w:rPr>
          <w:sz w:val="16"/>
        </w:rPr>
        <w:t>units</w:t>
      </w:r>
      <w:r>
        <w:rPr>
          <w:spacing w:val="14"/>
          <w:sz w:val="16"/>
        </w:rPr>
        <w:t xml:space="preserve"> </w:t>
      </w:r>
      <w:r>
        <w:rPr>
          <w:sz w:val="16"/>
        </w:rPr>
        <w:t>are</w:t>
      </w:r>
      <w:r>
        <w:rPr>
          <w:spacing w:val="14"/>
          <w:sz w:val="16"/>
        </w:rPr>
        <w:t xml:space="preserve"> </w:t>
      </w:r>
      <w:r>
        <w:rPr>
          <w:sz w:val="16"/>
        </w:rPr>
        <w:t>consistent.</w:t>
      </w:r>
    </w:p>
    <w:p w14:paraId="1D5CF20A" w14:textId="77777777" w:rsidR="0077219C" w:rsidRDefault="0077219C" w:rsidP="0077219C">
      <w:pPr>
        <w:pStyle w:val="BodyText"/>
        <w:spacing w:before="3"/>
      </w:pPr>
    </w:p>
    <w:p w14:paraId="11BE37C9" w14:textId="77777777" w:rsidR="0077219C" w:rsidRDefault="0077219C" w:rsidP="00E37238">
      <w:pPr>
        <w:pStyle w:val="Heading1"/>
        <w:tabs>
          <w:tab w:val="left" w:pos="1299"/>
        </w:tabs>
        <w:ind w:left="818" w:right="1325"/>
      </w:pPr>
      <w:r>
        <w:t>J-8 EXAMPLES</w:t>
      </w:r>
      <w:r>
        <w:rPr>
          <w:spacing w:val="9"/>
        </w:rPr>
        <w:t xml:space="preserve"> </w:t>
      </w:r>
      <w:r>
        <w:t>OF</w:t>
      </w:r>
      <w:r>
        <w:rPr>
          <w:spacing w:val="8"/>
        </w:rPr>
        <w:t xml:space="preserve"> </w:t>
      </w:r>
      <w:r>
        <w:t>DETERMINATION</w:t>
      </w:r>
      <w:r>
        <w:rPr>
          <w:spacing w:val="10"/>
        </w:rPr>
        <w:t xml:space="preserve"> </w:t>
      </w:r>
      <w:r>
        <w:t>OF</w:t>
      </w:r>
      <w:r>
        <w:rPr>
          <w:spacing w:val="8"/>
        </w:rPr>
        <w:t xml:space="preserve"> </w:t>
      </w:r>
      <w:r>
        <w:t>POWER</w:t>
      </w:r>
      <w:r>
        <w:rPr>
          <w:spacing w:val="23"/>
        </w:rPr>
        <w:t xml:space="preserve"> </w:t>
      </w:r>
      <w:r>
        <w:t>AND</w:t>
      </w:r>
      <w:r>
        <w:rPr>
          <w:spacing w:val="72"/>
        </w:rPr>
        <w:t xml:space="preserve"> </w:t>
      </w:r>
      <w:r>
        <w:t>TEMPERATURE</w:t>
      </w:r>
      <w:r>
        <w:rPr>
          <w:spacing w:val="-57"/>
        </w:rPr>
        <w:t xml:space="preserve"> </w:t>
      </w:r>
      <w:r>
        <w:t>FROM</w:t>
      </w:r>
      <w:r>
        <w:rPr>
          <w:spacing w:val="15"/>
        </w:rPr>
        <w:t xml:space="preserve"> </w:t>
      </w:r>
      <w:r>
        <w:t>RAW</w:t>
      </w:r>
      <w:r>
        <w:rPr>
          <w:spacing w:val="13"/>
        </w:rPr>
        <w:t xml:space="preserve"> </w:t>
      </w:r>
      <w:r>
        <w:rPr>
          <w:spacing w:val="9"/>
        </w:rPr>
        <w:t>DATA</w:t>
      </w:r>
    </w:p>
    <w:p w14:paraId="496EDECE" w14:textId="77777777" w:rsidR="0077219C" w:rsidRDefault="0077219C" w:rsidP="0077219C">
      <w:pPr>
        <w:pStyle w:val="BodyText"/>
        <w:spacing w:before="1"/>
        <w:rPr>
          <w:b/>
        </w:rPr>
      </w:pPr>
    </w:p>
    <w:p w14:paraId="3D6654EF" w14:textId="77777777" w:rsidR="0077219C" w:rsidRDefault="0077219C" w:rsidP="0077219C">
      <w:pPr>
        <w:ind w:left="818"/>
        <w:rPr>
          <w:b/>
          <w:sz w:val="24"/>
        </w:rPr>
      </w:pPr>
      <w:r w:rsidRPr="00E33832">
        <w:rPr>
          <w:b/>
          <w:sz w:val="24"/>
        </w:rPr>
        <w:t>J-8.1</w:t>
      </w:r>
      <w:r>
        <w:rPr>
          <w:b/>
          <w:spacing w:val="40"/>
          <w:sz w:val="24"/>
        </w:rPr>
        <w:t xml:space="preserve"> </w:t>
      </w:r>
      <w:r>
        <w:rPr>
          <w:b/>
          <w:sz w:val="24"/>
        </w:rPr>
        <w:t>Manual</w:t>
      </w:r>
      <w:r>
        <w:rPr>
          <w:b/>
          <w:spacing w:val="41"/>
          <w:sz w:val="24"/>
        </w:rPr>
        <w:t xml:space="preserve"> </w:t>
      </w:r>
      <w:r>
        <w:rPr>
          <w:b/>
          <w:sz w:val="24"/>
        </w:rPr>
        <w:t>Review</w:t>
      </w:r>
      <w:r>
        <w:rPr>
          <w:b/>
          <w:spacing w:val="40"/>
          <w:sz w:val="24"/>
        </w:rPr>
        <w:t xml:space="preserve"> </w:t>
      </w:r>
      <w:r>
        <w:rPr>
          <w:b/>
          <w:sz w:val="24"/>
        </w:rPr>
        <w:t>of</w:t>
      </w:r>
      <w:r>
        <w:rPr>
          <w:b/>
          <w:spacing w:val="39"/>
          <w:sz w:val="24"/>
        </w:rPr>
        <w:t xml:space="preserve"> </w:t>
      </w:r>
      <w:r>
        <w:rPr>
          <w:b/>
          <w:sz w:val="24"/>
        </w:rPr>
        <w:t>Data</w:t>
      </w:r>
    </w:p>
    <w:p w14:paraId="19D53556" w14:textId="77777777" w:rsidR="0077219C" w:rsidRDefault="0077219C" w:rsidP="0077219C">
      <w:pPr>
        <w:pStyle w:val="BodyText"/>
        <w:spacing w:before="7"/>
        <w:rPr>
          <w:b/>
          <w:sz w:val="23"/>
        </w:rPr>
      </w:pPr>
    </w:p>
    <w:p w14:paraId="236BD5EC" w14:textId="77777777" w:rsidR="0077219C" w:rsidRDefault="0077219C" w:rsidP="0077219C">
      <w:pPr>
        <w:pStyle w:val="BodyText"/>
        <w:ind w:left="818" w:right="1319"/>
        <w:jc w:val="both"/>
      </w:pPr>
      <w:r>
        <w:t>Fig. 29 shows</w:t>
      </w:r>
      <w:r>
        <w:rPr>
          <w:spacing w:val="1"/>
        </w:rPr>
        <w:t xml:space="preserve"> </w:t>
      </w:r>
      <w:r>
        <w:t>an</w:t>
      </w:r>
      <w:r>
        <w:rPr>
          <w:spacing w:val="1"/>
        </w:rPr>
        <w:t xml:space="preserve"> </w:t>
      </w:r>
      <w:r>
        <w:t>example</w:t>
      </w:r>
      <w:r>
        <w:rPr>
          <w:spacing w:val="1"/>
        </w:rPr>
        <w:t xml:space="preserve"> </w:t>
      </w:r>
      <w:r>
        <w:t>of</w:t>
      </w:r>
      <w:r>
        <w:rPr>
          <w:spacing w:val="1"/>
        </w:rPr>
        <w:t xml:space="preserve"> </w:t>
      </w:r>
      <w:r>
        <w:t>test</w:t>
      </w:r>
      <w:r>
        <w:rPr>
          <w:spacing w:val="1"/>
        </w:rPr>
        <w:t xml:space="preserve"> </w:t>
      </w:r>
      <w:r>
        <w:t>data</w:t>
      </w:r>
      <w:r>
        <w:rPr>
          <w:spacing w:val="1"/>
        </w:rPr>
        <w:t xml:space="preserve"> </w:t>
      </w:r>
      <w:r>
        <w:t>for</w:t>
      </w:r>
      <w:r>
        <w:rPr>
          <w:spacing w:val="1"/>
        </w:rPr>
        <w:t xml:space="preserve"> </w:t>
      </w:r>
      <w:r>
        <w:t>a</w:t>
      </w:r>
      <w:r>
        <w:rPr>
          <w:spacing w:val="1"/>
        </w:rPr>
        <w:t xml:space="preserve"> </w:t>
      </w:r>
      <w:r>
        <w:t>refrigerator-freezer</w:t>
      </w:r>
      <w:r>
        <w:rPr>
          <w:spacing w:val="1"/>
        </w:rPr>
        <w:t xml:space="preserve"> </w:t>
      </w:r>
      <w:r>
        <w:t>that</w:t>
      </w:r>
      <w:r>
        <w:rPr>
          <w:spacing w:val="60"/>
        </w:rPr>
        <w:t xml:space="preserve"> </w:t>
      </w:r>
      <w:r>
        <w:t>has</w:t>
      </w:r>
      <w:r>
        <w:rPr>
          <w:spacing w:val="60"/>
        </w:rPr>
        <w:t xml:space="preserve"> </w:t>
      </w:r>
      <w:r>
        <w:t>been tested</w:t>
      </w:r>
      <w:r>
        <w:rPr>
          <w:spacing w:val="60"/>
        </w:rPr>
        <w:t xml:space="preserve"> </w:t>
      </w:r>
      <w:r>
        <w:t>for</w:t>
      </w:r>
      <w:r>
        <w:rPr>
          <w:spacing w:val="1"/>
        </w:rPr>
        <w:t xml:space="preserve"> </w:t>
      </w:r>
      <w:r>
        <w:t>energy</w:t>
      </w:r>
      <w:r>
        <w:rPr>
          <w:spacing w:val="1"/>
        </w:rPr>
        <w:t xml:space="preserve"> </w:t>
      </w:r>
      <w:r>
        <w:t>consumption.</w:t>
      </w:r>
      <w:r>
        <w:rPr>
          <w:spacing w:val="1"/>
        </w:rPr>
        <w:t xml:space="preserve"> </w:t>
      </w:r>
      <w:r>
        <w:t>The</w:t>
      </w:r>
      <w:r>
        <w:rPr>
          <w:spacing w:val="1"/>
        </w:rPr>
        <w:t xml:space="preserve"> </w:t>
      </w:r>
      <w:r>
        <w:t>figure</w:t>
      </w:r>
      <w:r>
        <w:rPr>
          <w:spacing w:val="1"/>
        </w:rPr>
        <w:t xml:space="preserve"> </w:t>
      </w:r>
      <w:r>
        <w:t>illustrates</w:t>
      </w:r>
      <w:r>
        <w:rPr>
          <w:spacing w:val="1"/>
        </w:rPr>
        <w:t xml:space="preserve"> </w:t>
      </w:r>
      <w:r>
        <w:t>data</w:t>
      </w:r>
      <w:r>
        <w:rPr>
          <w:spacing w:val="60"/>
        </w:rPr>
        <w:t xml:space="preserve"> </w:t>
      </w:r>
      <w:r>
        <w:t>for</w:t>
      </w:r>
      <w:r>
        <w:rPr>
          <w:spacing w:val="60"/>
        </w:rPr>
        <w:t xml:space="preserve"> </w:t>
      </w:r>
      <w:r>
        <w:t>power</w:t>
      </w:r>
      <w:r>
        <w:rPr>
          <w:spacing w:val="60"/>
        </w:rPr>
        <w:t xml:space="preserve"> </w:t>
      </w:r>
      <w:r>
        <w:t>and</w:t>
      </w:r>
      <w:r>
        <w:rPr>
          <w:spacing w:val="60"/>
        </w:rPr>
        <w:t xml:space="preserve"> </w:t>
      </w:r>
      <w:r>
        <w:t>temperature in</w:t>
      </w:r>
      <w:r>
        <w:rPr>
          <w:spacing w:val="60"/>
        </w:rPr>
        <w:t xml:space="preserve"> </w:t>
      </w:r>
      <w:r>
        <w:t>the</w:t>
      </w:r>
      <w:r>
        <w:rPr>
          <w:spacing w:val="60"/>
        </w:rPr>
        <w:t xml:space="preserve"> </w:t>
      </w:r>
      <w:r>
        <w:t>fresh</w:t>
      </w:r>
      <w:r>
        <w:rPr>
          <w:spacing w:val="1"/>
        </w:rPr>
        <w:t xml:space="preserve"> </w:t>
      </w:r>
      <w:r>
        <w:t>food</w:t>
      </w:r>
      <w:r>
        <w:rPr>
          <w:spacing w:val="1"/>
        </w:rPr>
        <w:t xml:space="preserve"> </w:t>
      </w:r>
      <w:r>
        <w:t>and</w:t>
      </w:r>
      <w:r>
        <w:rPr>
          <w:spacing w:val="1"/>
        </w:rPr>
        <w:t xml:space="preserve"> </w:t>
      </w:r>
      <w:r>
        <w:t>frozen</w:t>
      </w:r>
      <w:r>
        <w:rPr>
          <w:spacing w:val="1"/>
        </w:rPr>
        <w:t xml:space="preserve"> </w:t>
      </w:r>
      <w:r>
        <w:t>compartments</w:t>
      </w:r>
      <w:r>
        <w:rPr>
          <w:spacing w:val="1"/>
        </w:rPr>
        <w:t xml:space="preserve"> </w:t>
      </w:r>
      <w:r>
        <w:t>that is</w:t>
      </w:r>
      <w:r>
        <w:rPr>
          <w:spacing w:val="1"/>
        </w:rPr>
        <w:t xml:space="preserve"> </w:t>
      </w:r>
      <w:r>
        <w:t>collected every minute.</w:t>
      </w:r>
      <w:r>
        <w:rPr>
          <w:spacing w:val="1"/>
        </w:rPr>
        <w:t xml:space="preserve"> </w:t>
      </w:r>
      <w:r>
        <w:t>The product</w:t>
      </w:r>
      <w:r>
        <w:rPr>
          <w:spacing w:val="1"/>
        </w:rPr>
        <w:t xml:space="preserve"> </w:t>
      </w:r>
      <w:r>
        <w:t>operates</w:t>
      </w:r>
      <w:r>
        <w:rPr>
          <w:spacing w:val="60"/>
        </w:rPr>
        <w:t xml:space="preserve"> </w:t>
      </w:r>
      <w:r>
        <w:t>in</w:t>
      </w:r>
      <w:r>
        <w:rPr>
          <w:spacing w:val="60"/>
        </w:rPr>
        <w:t xml:space="preserve"> </w:t>
      </w:r>
      <w:r>
        <w:t>a</w:t>
      </w:r>
      <w:r>
        <w:rPr>
          <w:spacing w:val="1"/>
        </w:rPr>
        <w:t xml:space="preserve"> </w:t>
      </w:r>
      <w:r>
        <w:t>steady state condition and then undertakes a defrost and recovery period as marked. The</w:t>
      </w:r>
      <w:r>
        <w:rPr>
          <w:spacing w:val="1"/>
        </w:rPr>
        <w:t xml:space="preserve"> </w:t>
      </w:r>
      <w:r>
        <w:t>follow</w:t>
      </w:r>
      <w:r>
        <w:rPr>
          <w:spacing w:val="1"/>
        </w:rPr>
        <w:t xml:space="preserve"> </w:t>
      </w:r>
      <w:r>
        <w:t>steps</w:t>
      </w:r>
      <w:r>
        <w:rPr>
          <w:spacing w:val="1"/>
        </w:rPr>
        <w:t xml:space="preserve"> </w:t>
      </w:r>
      <w:r>
        <w:t>outline</w:t>
      </w:r>
      <w:r>
        <w:rPr>
          <w:spacing w:val="1"/>
        </w:rPr>
        <w:t xml:space="preserve"> </w:t>
      </w:r>
      <w:r>
        <w:t>how</w:t>
      </w:r>
      <w:r>
        <w:rPr>
          <w:spacing w:val="1"/>
        </w:rPr>
        <w:t xml:space="preserve"> </w:t>
      </w:r>
      <w:r>
        <w:t>this</w:t>
      </w:r>
      <w:r>
        <w:rPr>
          <w:spacing w:val="1"/>
        </w:rPr>
        <w:t xml:space="preserve"> </w:t>
      </w:r>
      <w:r>
        <w:t>data</w:t>
      </w:r>
      <w:r>
        <w:rPr>
          <w:spacing w:val="1"/>
        </w:rPr>
        <w:t xml:space="preserve"> </w:t>
      </w:r>
      <w:r>
        <w:t>is</w:t>
      </w:r>
      <w:r>
        <w:rPr>
          <w:spacing w:val="1"/>
        </w:rPr>
        <w:t xml:space="preserve"> </w:t>
      </w:r>
      <w:proofErr w:type="spellStart"/>
      <w:r>
        <w:t>analysed</w:t>
      </w:r>
      <w:proofErr w:type="spellEnd"/>
      <w:r>
        <w:rPr>
          <w:spacing w:val="60"/>
        </w:rPr>
        <w:t xml:space="preserve"> </w:t>
      </w:r>
      <w:r>
        <w:t>using</w:t>
      </w:r>
      <w:r>
        <w:rPr>
          <w:spacing w:val="60"/>
        </w:rPr>
        <w:t xml:space="preserve"> </w:t>
      </w:r>
      <w:r>
        <w:t>approach</w:t>
      </w:r>
      <w:r>
        <w:rPr>
          <w:spacing w:val="60"/>
        </w:rPr>
        <w:t xml:space="preserve"> </w:t>
      </w:r>
      <w:r>
        <w:t>SS1</w:t>
      </w:r>
      <w:r>
        <w:rPr>
          <w:spacing w:val="60"/>
        </w:rPr>
        <w:t xml:space="preserve"> </w:t>
      </w:r>
      <w:r>
        <w:t>in</w:t>
      </w:r>
      <w:r>
        <w:rPr>
          <w:spacing w:val="60"/>
        </w:rPr>
        <w:t xml:space="preserve"> </w:t>
      </w:r>
      <w:r>
        <w:t>Annex</w:t>
      </w:r>
      <w:r>
        <w:rPr>
          <w:spacing w:val="60"/>
        </w:rPr>
        <w:t xml:space="preserve"> </w:t>
      </w:r>
      <w:r>
        <w:t>B</w:t>
      </w:r>
      <w:r>
        <w:rPr>
          <w:spacing w:val="60"/>
        </w:rPr>
        <w:t xml:space="preserve"> </w:t>
      </w:r>
      <w:r>
        <w:t>to</w:t>
      </w:r>
      <w:r>
        <w:rPr>
          <w:spacing w:val="1"/>
        </w:rPr>
        <w:t xml:space="preserve"> </w:t>
      </w:r>
      <w:r>
        <w:t>determine the</w:t>
      </w:r>
      <w:r>
        <w:rPr>
          <w:spacing w:val="1"/>
        </w:rPr>
        <w:t xml:space="preserve"> </w:t>
      </w:r>
      <w:r>
        <w:t>key characteristics</w:t>
      </w:r>
      <w:r>
        <w:rPr>
          <w:spacing w:val="1"/>
        </w:rPr>
        <w:t xml:space="preserve"> </w:t>
      </w:r>
      <w:r>
        <w:t>of the product in</w:t>
      </w:r>
      <w:r>
        <w:rPr>
          <w:spacing w:val="1"/>
        </w:rPr>
        <w:t xml:space="preserve"> </w:t>
      </w:r>
      <w:r>
        <w:t>accordance</w:t>
      </w:r>
      <w:r>
        <w:rPr>
          <w:spacing w:val="1"/>
        </w:rPr>
        <w:t xml:space="preserve"> </w:t>
      </w:r>
      <w:r>
        <w:t>with this standard.</w:t>
      </w:r>
      <w:r>
        <w:rPr>
          <w:spacing w:val="1"/>
        </w:rPr>
        <w:t xml:space="preserve"> </w:t>
      </w:r>
      <w:r>
        <w:t>Later</w:t>
      </w:r>
      <w:r>
        <w:rPr>
          <w:spacing w:val="1"/>
        </w:rPr>
        <w:t xml:space="preserve"> </w:t>
      </w:r>
      <w:r>
        <w:t>examples</w:t>
      </w:r>
      <w:r>
        <w:rPr>
          <w:spacing w:val="1"/>
        </w:rPr>
        <w:t xml:space="preserve"> </w:t>
      </w:r>
      <w:r>
        <w:t>for</w:t>
      </w:r>
      <w:r>
        <w:rPr>
          <w:spacing w:val="1"/>
        </w:rPr>
        <w:t xml:space="preserve"> </w:t>
      </w:r>
      <w:r>
        <w:t>approach</w:t>
      </w:r>
      <w:r>
        <w:rPr>
          <w:spacing w:val="1"/>
        </w:rPr>
        <w:t xml:space="preserve"> </w:t>
      </w:r>
      <w:r>
        <w:t>SS2</w:t>
      </w:r>
      <w:r>
        <w:rPr>
          <w:spacing w:val="1"/>
        </w:rPr>
        <w:t xml:space="preserve"> </w:t>
      </w:r>
      <w:r>
        <w:t>and</w:t>
      </w:r>
      <w:r>
        <w:rPr>
          <w:spacing w:val="1"/>
        </w:rPr>
        <w:t xml:space="preserve"> </w:t>
      </w:r>
      <w:r>
        <w:t>for the</w:t>
      </w:r>
      <w:r>
        <w:rPr>
          <w:spacing w:val="1"/>
        </w:rPr>
        <w:t xml:space="preserve"> </w:t>
      </w:r>
      <w:r>
        <w:t>calculation of defrost</w:t>
      </w:r>
      <w:r>
        <w:rPr>
          <w:spacing w:val="1"/>
        </w:rPr>
        <w:t xml:space="preserve"> </w:t>
      </w:r>
      <w:r>
        <w:t>and</w:t>
      </w:r>
      <w:r>
        <w:rPr>
          <w:spacing w:val="1"/>
        </w:rPr>
        <w:t xml:space="preserve"> </w:t>
      </w:r>
      <w:r>
        <w:t>recovery energy</w:t>
      </w:r>
      <w:r>
        <w:rPr>
          <w:spacing w:val="1"/>
        </w:rPr>
        <w:t xml:space="preserve"> </w:t>
      </w:r>
      <w:r>
        <w:t>and</w:t>
      </w:r>
      <w:r>
        <w:rPr>
          <w:spacing w:val="1"/>
        </w:rPr>
        <w:t xml:space="preserve"> </w:t>
      </w:r>
      <w:r>
        <w:t>temperature</w:t>
      </w:r>
      <w:r>
        <w:rPr>
          <w:spacing w:val="20"/>
        </w:rPr>
        <w:t xml:space="preserve"> </w:t>
      </w:r>
      <w:r>
        <w:t>change</w:t>
      </w:r>
      <w:r>
        <w:rPr>
          <w:spacing w:val="21"/>
        </w:rPr>
        <w:t xml:space="preserve"> </w:t>
      </w:r>
      <w:r>
        <w:t>are</w:t>
      </w:r>
      <w:r>
        <w:rPr>
          <w:spacing w:val="21"/>
        </w:rPr>
        <w:t xml:space="preserve"> </w:t>
      </w:r>
      <w:r>
        <w:t>included</w:t>
      </w:r>
      <w:r>
        <w:rPr>
          <w:spacing w:val="21"/>
        </w:rPr>
        <w:t xml:space="preserve"> </w:t>
      </w:r>
      <w:r>
        <w:t>using</w:t>
      </w:r>
      <w:r>
        <w:rPr>
          <w:spacing w:val="19"/>
        </w:rPr>
        <w:t xml:space="preserve"> </w:t>
      </w:r>
      <w:r>
        <w:t>the</w:t>
      </w:r>
      <w:r>
        <w:rPr>
          <w:spacing w:val="17"/>
        </w:rPr>
        <w:t xml:space="preserve"> </w:t>
      </w:r>
      <w:r>
        <w:t>same</w:t>
      </w:r>
      <w:r>
        <w:rPr>
          <w:spacing w:val="18"/>
        </w:rPr>
        <w:t xml:space="preserve"> </w:t>
      </w:r>
      <w:r>
        <w:t>data</w:t>
      </w:r>
      <w:r>
        <w:rPr>
          <w:spacing w:val="21"/>
        </w:rPr>
        <w:t xml:space="preserve"> </w:t>
      </w:r>
      <w:r>
        <w:t>set.</w:t>
      </w:r>
    </w:p>
    <w:p w14:paraId="7AFA829E" w14:textId="77777777" w:rsidR="0077219C" w:rsidRDefault="0077219C" w:rsidP="0077219C">
      <w:pPr>
        <w:pStyle w:val="BodyText"/>
        <w:spacing w:before="4"/>
        <w:rPr>
          <w:sz w:val="27"/>
        </w:rPr>
      </w:pPr>
      <w:r>
        <w:rPr>
          <w:noProof/>
          <w:lang w:bidi="hi-IN"/>
        </w:rPr>
        <w:drawing>
          <wp:anchor distT="0" distB="0" distL="0" distR="0" simplePos="0" relativeHeight="251693056" behindDoc="0" locked="0" layoutInCell="1" allowOverlap="1" wp14:anchorId="1F3FE1C1" wp14:editId="70C46AAC">
            <wp:simplePos x="0" y="0"/>
            <wp:positionH relativeFrom="page">
              <wp:posOffset>1928320</wp:posOffset>
            </wp:positionH>
            <wp:positionV relativeFrom="paragraph">
              <wp:posOffset>224906</wp:posOffset>
            </wp:positionV>
            <wp:extent cx="3724032" cy="3988784"/>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9" cstate="print"/>
                    <a:stretch>
                      <a:fillRect/>
                    </a:stretch>
                  </pic:blipFill>
                  <pic:spPr>
                    <a:xfrm>
                      <a:off x="0" y="0"/>
                      <a:ext cx="3724032" cy="3988784"/>
                    </a:xfrm>
                    <a:prstGeom prst="rect">
                      <a:avLst/>
                    </a:prstGeom>
                  </pic:spPr>
                </pic:pic>
              </a:graphicData>
            </a:graphic>
          </wp:anchor>
        </w:drawing>
      </w:r>
    </w:p>
    <w:p w14:paraId="7771D6F7" w14:textId="77777777" w:rsidR="0077219C" w:rsidRDefault="0077219C" w:rsidP="0077219C">
      <w:pPr>
        <w:spacing w:before="133"/>
        <w:ind w:right="506"/>
        <w:jc w:val="center"/>
        <w:rPr>
          <w:sz w:val="19"/>
        </w:rPr>
      </w:pPr>
      <w:r>
        <w:rPr>
          <w:sz w:val="24"/>
        </w:rPr>
        <w:t>F</w:t>
      </w:r>
      <w:r>
        <w:rPr>
          <w:sz w:val="19"/>
        </w:rPr>
        <w:t>IG</w:t>
      </w:r>
      <w:r>
        <w:rPr>
          <w:sz w:val="24"/>
        </w:rPr>
        <w:t>.</w:t>
      </w:r>
      <w:r>
        <w:rPr>
          <w:spacing w:val="28"/>
          <w:sz w:val="24"/>
        </w:rPr>
        <w:t xml:space="preserve"> </w:t>
      </w:r>
      <w:r>
        <w:rPr>
          <w:sz w:val="24"/>
        </w:rPr>
        <w:t>35</w:t>
      </w:r>
      <w:r>
        <w:rPr>
          <w:spacing w:val="29"/>
          <w:sz w:val="24"/>
        </w:rPr>
        <w:t xml:space="preserve"> </w:t>
      </w:r>
      <w:r>
        <w:rPr>
          <w:sz w:val="24"/>
        </w:rPr>
        <w:t>A</w:t>
      </w:r>
      <w:r>
        <w:rPr>
          <w:sz w:val="19"/>
        </w:rPr>
        <w:t>N</w:t>
      </w:r>
      <w:r>
        <w:rPr>
          <w:spacing w:val="41"/>
          <w:sz w:val="19"/>
        </w:rPr>
        <w:t xml:space="preserve"> </w:t>
      </w:r>
      <w:r>
        <w:rPr>
          <w:sz w:val="24"/>
        </w:rPr>
        <w:t>E</w:t>
      </w:r>
      <w:r>
        <w:rPr>
          <w:sz w:val="19"/>
        </w:rPr>
        <w:t>XAMPLE</w:t>
      </w:r>
      <w:r>
        <w:rPr>
          <w:spacing w:val="42"/>
          <w:sz w:val="19"/>
        </w:rPr>
        <w:t xml:space="preserve"> </w:t>
      </w:r>
      <w:r>
        <w:rPr>
          <w:sz w:val="19"/>
        </w:rPr>
        <w:t>OF</w:t>
      </w:r>
      <w:r>
        <w:rPr>
          <w:spacing w:val="34"/>
          <w:sz w:val="19"/>
        </w:rPr>
        <w:t xml:space="preserve"> </w:t>
      </w:r>
      <w:r>
        <w:rPr>
          <w:sz w:val="24"/>
        </w:rPr>
        <w:t>P</w:t>
      </w:r>
      <w:r>
        <w:rPr>
          <w:sz w:val="19"/>
        </w:rPr>
        <w:t>OWER</w:t>
      </w:r>
      <w:r>
        <w:rPr>
          <w:spacing w:val="40"/>
          <w:sz w:val="19"/>
        </w:rPr>
        <w:t xml:space="preserve"> </w:t>
      </w:r>
      <w:r>
        <w:rPr>
          <w:sz w:val="19"/>
        </w:rPr>
        <w:t>AND</w:t>
      </w:r>
      <w:r>
        <w:rPr>
          <w:spacing w:val="42"/>
          <w:sz w:val="19"/>
        </w:rPr>
        <w:t xml:space="preserve"> </w:t>
      </w:r>
      <w:r>
        <w:rPr>
          <w:sz w:val="24"/>
        </w:rPr>
        <w:t>T</w:t>
      </w:r>
      <w:r>
        <w:rPr>
          <w:sz w:val="19"/>
        </w:rPr>
        <w:t>EMPERATURE</w:t>
      </w:r>
      <w:r>
        <w:rPr>
          <w:spacing w:val="42"/>
          <w:sz w:val="19"/>
        </w:rPr>
        <w:t xml:space="preserve"> </w:t>
      </w:r>
      <w:r>
        <w:rPr>
          <w:sz w:val="24"/>
        </w:rPr>
        <w:t>D</w:t>
      </w:r>
      <w:r>
        <w:rPr>
          <w:sz w:val="19"/>
        </w:rPr>
        <w:t>ATA</w:t>
      </w:r>
    </w:p>
    <w:p w14:paraId="6550AD67" w14:textId="77777777" w:rsidR="0077219C" w:rsidRDefault="0077219C" w:rsidP="0077219C">
      <w:pPr>
        <w:jc w:val="center"/>
        <w:rPr>
          <w:sz w:val="19"/>
        </w:rPr>
        <w:sectPr w:rsidR="0077219C" w:rsidSect="004311E2">
          <w:pgSz w:w="11910" w:h="16840"/>
          <w:pgMar w:top="1680" w:right="100" w:bottom="1440" w:left="600" w:header="1140" w:footer="0" w:gutter="0"/>
          <w:cols w:space="720"/>
        </w:sectPr>
      </w:pPr>
    </w:p>
    <w:p w14:paraId="63192301" w14:textId="77777777" w:rsidR="0077219C" w:rsidRDefault="0077219C" w:rsidP="0077219C">
      <w:pPr>
        <w:pStyle w:val="BodyText"/>
        <w:spacing w:before="12"/>
        <w:ind w:left="1670" w:right="1321" w:hanging="852"/>
        <w:jc w:val="both"/>
      </w:pPr>
      <w:r>
        <w:rPr>
          <w:noProof/>
          <w:lang w:bidi="hi-IN"/>
        </w:rPr>
        <w:lastRenderedPageBreak/>
        <mc:AlternateContent>
          <mc:Choice Requires="wps">
            <w:drawing>
              <wp:anchor distT="0" distB="0" distL="114300" distR="114300" simplePos="0" relativeHeight="251718656" behindDoc="1" locked="0" layoutInCell="1" allowOverlap="1" wp14:anchorId="3A3D4637" wp14:editId="5BBB7E07">
                <wp:simplePos x="0" y="0"/>
                <wp:positionH relativeFrom="page">
                  <wp:posOffset>541020</wp:posOffset>
                </wp:positionH>
                <wp:positionV relativeFrom="page">
                  <wp:posOffset>9640570</wp:posOffset>
                </wp:positionV>
                <wp:extent cx="6480175" cy="6350"/>
                <wp:effectExtent l="0" t="1270" r="0" b="1905"/>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0"/>
                        </a:xfrm>
                        <a:custGeom>
                          <a:avLst/>
                          <a:gdLst>
                            <a:gd name="T0" fmla="+- 0 4254 852"/>
                            <a:gd name="T1" fmla="*/ T0 w 10205"/>
                            <a:gd name="T2" fmla="+- 0 15182 15182"/>
                            <a:gd name="T3" fmla="*/ 15182 h 10"/>
                            <a:gd name="T4" fmla="+- 0 3128 852"/>
                            <a:gd name="T5" fmla="*/ T4 w 10205"/>
                            <a:gd name="T6" fmla="+- 0 15182 15182"/>
                            <a:gd name="T7" fmla="*/ 15182 h 10"/>
                            <a:gd name="T8" fmla="+- 0 3118 852"/>
                            <a:gd name="T9" fmla="*/ T8 w 10205"/>
                            <a:gd name="T10" fmla="+- 0 15182 15182"/>
                            <a:gd name="T11" fmla="*/ 15182 h 10"/>
                            <a:gd name="T12" fmla="+- 0 3118 852"/>
                            <a:gd name="T13" fmla="*/ T12 w 10205"/>
                            <a:gd name="T14" fmla="+- 0 15182 15182"/>
                            <a:gd name="T15" fmla="*/ 15182 h 10"/>
                            <a:gd name="T16" fmla="+- 0 1995 852"/>
                            <a:gd name="T17" fmla="*/ T16 w 10205"/>
                            <a:gd name="T18" fmla="+- 0 15182 15182"/>
                            <a:gd name="T19" fmla="*/ 15182 h 10"/>
                            <a:gd name="T20" fmla="+- 0 1985 852"/>
                            <a:gd name="T21" fmla="*/ T20 w 10205"/>
                            <a:gd name="T22" fmla="+- 0 15182 15182"/>
                            <a:gd name="T23" fmla="*/ 15182 h 10"/>
                            <a:gd name="T24" fmla="+- 0 852 852"/>
                            <a:gd name="T25" fmla="*/ T24 w 10205"/>
                            <a:gd name="T26" fmla="+- 0 15182 15182"/>
                            <a:gd name="T27" fmla="*/ 15182 h 10"/>
                            <a:gd name="T28" fmla="+- 0 852 852"/>
                            <a:gd name="T29" fmla="*/ T28 w 10205"/>
                            <a:gd name="T30" fmla="+- 0 15192 15182"/>
                            <a:gd name="T31" fmla="*/ 15192 h 10"/>
                            <a:gd name="T32" fmla="+- 0 1985 852"/>
                            <a:gd name="T33" fmla="*/ T32 w 10205"/>
                            <a:gd name="T34" fmla="+- 0 15192 15182"/>
                            <a:gd name="T35" fmla="*/ 15192 h 10"/>
                            <a:gd name="T36" fmla="+- 0 1995 852"/>
                            <a:gd name="T37" fmla="*/ T36 w 10205"/>
                            <a:gd name="T38" fmla="+- 0 15192 15182"/>
                            <a:gd name="T39" fmla="*/ 15192 h 10"/>
                            <a:gd name="T40" fmla="+- 0 3118 852"/>
                            <a:gd name="T41" fmla="*/ T40 w 10205"/>
                            <a:gd name="T42" fmla="+- 0 15192 15182"/>
                            <a:gd name="T43" fmla="*/ 15192 h 10"/>
                            <a:gd name="T44" fmla="+- 0 3118 852"/>
                            <a:gd name="T45" fmla="*/ T44 w 10205"/>
                            <a:gd name="T46" fmla="+- 0 15192 15182"/>
                            <a:gd name="T47" fmla="*/ 15192 h 10"/>
                            <a:gd name="T48" fmla="+- 0 3128 852"/>
                            <a:gd name="T49" fmla="*/ T48 w 10205"/>
                            <a:gd name="T50" fmla="+- 0 15192 15182"/>
                            <a:gd name="T51" fmla="*/ 15192 h 10"/>
                            <a:gd name="T52" fmla="+- 0 4254 852"/>
                            <a:gd name="T53" fmla="*/ T52 w 10205"/>
                            <a:gd name="T54" fmla="+- 0 15192 15182"/>
                            <a:gd name="T55" fmla="*/ 15192 h 10"/>
                            <a:gd name="T56" fmla="+- 0 4254 852"/>
                            <a:gd name="T57" fmla="*/ T56 w 10205"/>
                            <a:gd name="T58" fmla="+- 0 15182 15182"/>
                            <a:gd name="T59" fmla="*/ 15182 h 10"/>
                            <a:gd name="T60" fmla="+- 0 7665 852"/>
                            <a:gd name="T61" fmla="*/ T60 w 10205"/>
                            <a:gd name="T62" fmla="+- 0 15182 15182"/>
                            <a:gd name="T63" fmla="*/ 15182 h 10"/>
                            <a:gd name="T64" fmla="+- 0 7655 852"/>
                            <a:gd name="T65" fmla="*/ T64 w 10205"/>
                            <a:gd name="T66" fmla="+- 0 15182 15182"/>
                            <a:gd name="T67" fmla="*/ 15182 h 10"/>
                            <a:gd name="T68" fmla="+- 0 6532 852"/>
                            <a:gd name="T69" fmla="*/ T68 w 10205"/>
                            <a:gd name="T70" fmla="+- 0 15182 15182"/>
                            <a:gd name="T71" fmla="*/ 15182 h 10"/>
                            <a:gd name="T72" fmla="+- 0 6522 852"/>
                            <a:gd name="T73" fmla="*/ T72 w 10205"/>
                            <a:gd name="T74" fmla="+- 0 15182 15182"/>
                            <a:gd name="T75" fmla="*/ 15182 h 10"/>
                            <a:gd name="T76" fmla="+- 0 6522 852"/>
                            <a:gd name="T77" fmla="*/ T76 w 10205"/>
                            <a:gd name="T78" fmla="+- 0 15182 15182"/>
                            <a:gd name="T79" fmla="*/ 15182 h 10"/>
                            <a:gd name="T80" fmla="+- 0 5396 852"/>
                            <a:gd name="T81" fmla="*/ T80 w 10205"/>
                            <a:gd name="T82" fmla="+- 0 15182 15182"/>
                            <a:gd name="T83" fmla="*/ 15182 h 10"/>
                            <a:gd name="T84" fmla="+- 0 5387 852"/>
                            <a:gd name="T85" fmla="*/ T84 w 10205"/>
                            <a:gd name="T86" fmla="+- 0 15182 15182"/>
                            <a:gd name="T87" fmla="*/ 15182 h 10"/>
                            <a:gd name="T88" fmla="+- 0 4263 852"/>
                            <a:gd name="T89" fmla="*/ T88 w 10205"/>
                            <a:gd name="T90" fmla="+- 0 15182 15182"/>
                            <a:gd name="T91" fmla="*/ 15182 h 10"/>
                            <a:gd name="T92" fmla="+- 0 4254 852"/>
                            <a:gd name="T93" fmla="*/ T92 w 10205"/>
                            <a:gd name="T94" fmla="+- 0 15182 15182"/>
                            <a:gd name="T95" fmla="*/ 15182 h 10"/>
                            <a:gd name="T96" fmla="+- 0 4254 852"/>
                            <a:gd name="T97" fmla="*/ T96 w 10205"/>
                            <a:gd name="T98" fmla="+- 0 15192 15182"/>
                            <a:gd name="T99" fmla="*/ 15192 h 10"/>
                            <a:gd name="T100" fmla="+- 0 4263 852"/>
                            <a:gd name="T101" fmla="*/ T100 w 10205"/>
                            <a:gd name="T102" fmla="+- 0 15192 15182"/>
                            <a:gd name="T103" fmla="*/ 15192 h 10"/>
                            <a:gd name="T104" fmla="+- 0 5387 852"/>
                            <a:gd name="T105" fmla="*/ T104 w 10205"/>
                            <a:gd name="T106" fmla="+- 0 15192 15182"/>
                            <a:gd name="T107" fmla="*/ 15192 h 10"/>
                            <a:gd name="T108" fmla="+- 0 5396 852"/>
                            <a:gd name="T109" fmla="*/ T108 w 10205"/>
                            <a:gd name="T110" fmla="+- 0 15192 15182"/>
                            <a:gd name="T111" fmla="*/ 15192 h 10"/>
                            <a:gd name="T112" fmla="+- 0 6522 852"/>
                            <a:gd name="T113" fmla="*/ T112 w 10205"/>
                            <a:gd name="T114" fmla="+- 0 15192 15182"/>
                            <a:gd name="T115" fmla="*/ 15192 h 10"/>
                            <a:gd name="T116" fmla="+- 0 6522 852"/>
                            <a:gd name="T117" fmla="*/ T116 w 10205"/>
                            <a:gd name="T118" fmla="+- 0 15192 15182"/>
                            <a:gd name="T119" fmla="*/ 15192 h 10"/>
                            <a:gd name="T120" fmla="+- 0 6532 852"/>
                            <a:gd name="T121" fmla="*/ T120 w 10205"/>
                            <a:gd name="T122" fmla="+- 0 15192 15182"/>
                            <a:gd name="T123" fmla="*/ 15192 h 10"/>
                            <a:gd name="T124" fmla="+- 0 7655 852"/>
                            <a:gd name="T125" fmla="*/ T124 w 10205"/>
                            <a:gd name="T126" fmla="+- 0 15192 15182"/>
                            <a:gd name="T127" fmla="*/ 15192 h 10"/>
                            <a:gd name="T128" fmla="+- 0 7665 852"/>
                            <a:gd name="T129" fmla="*/ T128 w 10205"/>
                            <a:gd name="T130" fmla="+- 0 15192 15182"/>
                            <a:gd name="T131" fmla="*/ 15192 h 10"/>
                            <a:gd name="T132" fmla="+- 0 7665 852"/>
                            <a:gd name="T133" fmla="*/ T132 w 10205"/>
                            <a:gd name="T134" fmla="+- 0 15182 15182"/>
                            <a:gd name="T135" fmla="*/ 15182 h 10"/>
                            <a:gd name="T136" fmla="+- 0 8788 852"/>
                            <a:gd name="T137" fmla="*/ T136 w 10205"/>
                            <a:gd name="T138" fmla="+- 0 15182 15182"/>
                            <a:gd name="T139" fmla="*/ 15182 h 10"/>
                            <a:gd name="T140" fmla="+- 0 7665 852"/>
                            <a:gd name="T141" fmla="*/ T140 w 10205"/>
                            <a:gd name="T142" fmla="+- 0 15182 15182"/>
                            <a:gd name="T143" fmla="*/ 15182 h 10"/>
                            <a:gd name="T144" fmla="+- 0 7665 852"/>
                            <a:gd name="T145" fmla="*/ T144 w 10205"/>
                            <a:gd name="T146" fmla="+- 0 15192 15182"/>
                            <a:gd name="T147" fmla="*/ 15192 h 10"/>
                            <a:gd name="T148" fmla="+- 0 8788 852"/>
                            <a:gd name="T149" fmla="*/ T148 w 10205"/>
                            <a:gd name="T150" fmla="+- 0 15192 15182"/>
                            <a:gd name="T151" fmla="*/ 15192 h 10"/>
                            <a:gd name="T152" fmla="+- 0 8788 852"/>
                            <a:gd name="T153" fmla="*/ T152 w 10205"/>
                            <a:gd name="T154" fmla="+- 0 15182 15182"/>
                            <a:gd name="T155" fmla="*/ 15182 h 10"/>
                            <a:gd name="T156" fmla="+- 0 8798 852"/>
                            <a:gd name="T157" fmla="*/ T156 w 10205"/>
                            <a:gd name="T158" fmla="+- 0 15182 15182"/>
                            <a:gd name="T159" fmla="*/ 15182 h 10"/>
                            <a:gd name="T160" fmla="+- 0 8788 852"/>
                            <a:gd name="T161" fmla="*/ T160 w 10205"/>
                            <a:gd name="T162" fmla="+- 0 15182 15182"/>
                            <a:gd name="T163" fmla="*/ 15182 h 10"/>
                            <a:gd name="T164" fmla="+- 0 8788 852"/>
                            <a:gd name="T165" fmla="*/ T164 w 10205"/>
                            <a:gd name="T166" fmla="+- 0 15192 15182"/>
                            <a:gd name="T167" fmla="*/ 15192 h 10"/>
                            <a:gd name="T168" fmla="+- 0 8798 852"/>
                            <a:gd name="T169" fmla="*/ T168 w 10205"/>
                            <a:gd name="T170" fmla="+- 0 15192 15182"/>
                            <a:gd name="T171" fmla="*/ 15192 h 10"/>
                            <a:gd name="T172" fmla="+- 0 8798 852"/>
                            <a:gd name="T173" fmla="*/ T172 w 10205"/>
                            <a:gd name="T174" fmla="+- 0 15182 15182"/>
                            <a:gd name="T175" fmla="*/ 15182 h 10"/>
                            <a:gd name="T176" fmla="+- 0 9924 852"/>
                            <a:gd name="T177" fmla="*/ T176 w 10205"/>
                            <a:gd name="T178" fmla="+- 0 15182 15182"/>
                            <a:gd name="T179" fmla="*/ 15182 h 10"/>
                            <a:gd name="T180" fmla="+- 0 8798 852"/>
                            <a:gd name="T181" fmla="*/ T180 w 10205"/>
                            <a:gd name="T182" fmla="+- 0 15182 15182"/>
                            <a:gd name="T183" fmla="*/ 15182 h 10"/>
                            <a:gd name="T184" fmla="+- 0 8798 852"/>
                            <a:gd name="T185" fmla="*/ T184 w 10205"/>
                            <a:gd name="T186" fmla="+- 0 15192 15182"/>
                            <a:gd name="T187" fmla="*/ 15192 h 10"/>
                            <a:gd name="T188" fmla="+- 0 9924 852"/>
                            <a:gd name="T189" fmla="*/ T188 w 10205"/>
                            <a:gd name="T190" fmla="+- 0 15192 15182"/>
                            <a:gd name="T191" fmla="*/ 15192 h 10"/>
                            <a:gd name="T192" fmla="+- 0 9924 852"/>
                            <a:gd name="T193" fmla="*/ T192 w 10205"/>
                            <a:gd name="T194" fmla="+- 0 15182 15182"/>
                            <a:gd name="T195" fmla="*/ 15182 h 10"/>
                            <a:gd name="T196" fmla="+- 0 11056 852"/>
                            <a:gd name="T197" fmla="*/ T196 w 10205"/>
                            <a:gd name="T198" fmla="+- 0 15182 15182"/>
                            <a:gd name="T199" fmla="*/ 15182 h 10"/>
                            <a:gd name="T200" fmla="+- 0 9933 852"/>
                            <a:gd name="T201" fmla="*/ T200 w 10205"/>
                            <a:gd name="T202" fmla="+- 0 15182 15182"/>
                            <a:gd name="T203" fmla="*/ 15182 h 10"/>
                            <a:gd name="T204" fmla="+- 0 9924 852"/>
                            <a:gd name="T205" fmla="*/ T204 w 10205"/>
                            <a:gd name="T206" fmla="+- 0 15182 15182"/>
                            <a:gd name="T207" fmla="*/ 15182 h 10"/>
                            <a:gd name="T208" fmla="+- 0 9924 852"/>
                            <a:gd name="T209" fmla="*/ T208 w 10205"/>
                            <a:gd name="T210" fmla="+- 0 15192 15182"/>
                            <a:gd name="T211" fmla="*/ 15192 h 10"/>
                            <a:gd name="T212" fmla="+- 0 9933 852"/>
                            <a:gd name="T213" fmla="*/ T212 w 10205"/>
                            <a:gd name="T214" fmla="+- 0 15192 15182"/>
                            <a:gd name="T215" fmla="*/ 15192 h 10"/>
                            <a:gd name="T216" fmla="+- 0 11056 852"/>
                            <a:gd name="T217" fmla="*/ T216 w 10205"/>
                            <a:gd name="T218" fmla="+- 0 15192 15182"/>
                            <a:gd name="T219" fmla="*/ 15192 h 10"/>
                            <a:gd name="T220" fmla="+- 0 11056 852"/>
                            <a:gd name="T221" fmla="*/ T220 w 10205"/>
                            <a:gd name="T222" fmla="+- 0 15182 15182"/>
                            <a:gd name="T223" fmla="*/ 151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205" h="10">
                              <a:moveTo>
                                <a:pt x="3402" y="0"/>
                              </a:moveTo>
                              <a:lnTo>
                                <a:pt x="2276" y="0"/>
                              </a:lnTo>
                              <a:lnTo>
                                <a:pt x="2266" y="0"/>
                              </a:lnTo>
                              <a:lnTo>
                                <a:pt x="1143" y="0"/>
                              </a:lnTo>
                              <a:lnTo>
                                <a:pt x="1133" y="0"/>
                              </a:lnTo>
                              <a:lnTo>
                                <a:pt x="0" y="0"/>
                              </a:lnTo>
                              <a:lnTo>
                                <a:pt x="0" y="10"/>
                              </a:lnTo>
                              <a:lnTo>
                                <a:pt x="1133" y="10"/>
                              </a:lnTo>
                              <a:lnTo>
                                <a:pt x="1143" y="10"/>
                              </a:lnTo>
                              <a:lnTo>
                                <a:pt x="2266" y="10"/>
                              </a:lnTo>
                              <a:lnTo>
                                <a:pt x="2276" y="10"/>
                              </a:lnTo>
                              <a:lnTo>
                                <a:pt x="3402" y="10"/>
                              </a:lnTo>
                              <a:lnTo>
                                <a:pt x="3402" y="0"/>
                              </a:lnTo>
                              <a:close/>
                              <a:moveTo>
                                <a:pt x="6813" y="0"/>
                              </a:moveTo>
                              <a:lnTo>
                                <a:pt x="6803" y="0"/>
                              </a:lnTo>
                              <a:lnTo>
                                <a:pt x="5680" y="0"/>
                              </a:lnTo>
                              <a:lnTo>
                                <a:pt x="5670" y="0"/>
                              </a:lnTo>
                              <a:lnTo>
                                <a:pt x="4544" y="0"/>
                              </a:lnTo>
                              <a:lnTo>
                                <a:pt x="4535" y="0"/>
                              </a:lnTo>
                              <a:lnTo>
                                <a:pt x="3411" y="0"/>
                              </a:lnTo>
                              <a:lnTo>
                                <a:pt x="3402" y="0"/>
                              </a:lnTo>
                              <a:lnTo>
                                <a:pt x="3402" y="10"/>
                              </a:lnTo>
                              <a:lnTo>
                                <a:pt x="3411" y="10"/>
                              </a:lnTo>
                              <a:lnTo>
                                <a:pt x="4535" y="10"/>
                              </a:lnTo>
                              <a:lnTo>
                                <a:pt x="4544" y="10"/>
                              </a:lnTo>
                              <a:lnTo>
                                <a:pt x="5670" y="10"/>
                              </a:lnTo>
                              <a:lnTo>
                                <a:pt x="5680" y="10"/>
                              </a:lnTo>
                              <a:lnTo>
                                <a:pt x="6803" y="10"/>
                              </a:lnTo>
                              <a:lnTo>
                                <a:pt x="6813" y="10"/>
                              </a:lnTo>
                              <a:lnTo>
                                <a:pt x="6813" y="0"/>
                              </a:lnTo>
                              <a:close/>
                              <a:moveTo>
                                <a:pt x="7936" y="0"/>
                              </a:moveTo>
                              <a:lnTo>
                                <a:pt x="6813" y="0"/>
                              </a:lnTo>
                              <a:lnTo>
                                <a:pt x="6813" y="10"/>
                              </a:lnTo>
                              <a:lnTo>
                                <a:pt x="7936" y="10"/>
                              </a:lnTo>
                              <a:lnTo>
                                <a:pt x="7936" y="0"/>
                              </a:lnTo>
                              <a:close/>
                              <a:moveTo>
                                <a:pt x="7946" y="0"/>
                              </a:moveTo>
                              <a:lnTo>
                                <a:pt x="7936" y="0"/>
                              </a:lnTo>
                              <a:lnTo>
                                <a:pt x="7936" y="10"/>
                              </a:lnTo>
                              <a:lnTo>
                                <a:pt x="7946" y="10"/>
                              </a:lnTo>
                              <a:lnTo>
                                <a:pt x="7946" y="0"/>
                              </a:lnTo>
                              <a:close/>
                              <a:moveTo>
                                <a:pt x="9072" y="0"/>
                              </a:moveTo>
                              <a:lnTo>
                                <a:pt x="7946" y="0"/>
                              </a:lnTo>
                              <a:lnTo>
                                <a:pt x="7946" y="10"/>
                              </a:lnTo>
                              <a:lnTo>
                                <a:pt x="9072" y="10"/>
                              </a:lnTo>
                              <a:lnTo>
                                <a:pt x="9072" y="0"/>
                              </a:lnTo>
                              <a:close/>
                              <a:moveTo>
                                <a:pt x="10204" y="0"/>
                              </a:moveTo>
                              <a:lnTo>
                                <a:pt x="9081" y="0"/>
                              </a:lnTo>
                              <a:lnTo>
                                <a:pt x="9072" y="0"/>
                              </a:lnTo>
                              <a:lnTo>
                                <a:pt x="9072" y="10"/>
                              </a:lnTo>
                              <a:lnTo>
                                <a:pt x="9081" y="10"/>
                              </a:lnTo>
                              <a:lnTo>
                                <a:pt x="10204" y="10"/>
                              </a:lnTo>
                              <a:lnTo>
                                <a:pt x="10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6F9B3" id="Freeform 24" o:spid="_x0000_s1026" style="position:absolute;margin-left:42.6pt;margin-top:759.1pt;width:510.25pt;height:.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" path="m3402,l2276,r-10,l1143,r-10,l,,,10r1133,l1143,10r1123,l2276,10r1126,l3402,xm6813,r-10,l5680,r-10,l4544,r-9,l3411,r-9,l3402,10r9,l4535,10r9,l5670,10r10,l6803,10r10,l6813,xm7936,l6813,r,10l7936,10r,-10xm7946,r-10,l7936,10r10,l7946,xm9072,l7946,r,10l9072,10r,-10xm10204,l9081,r-9,l9072,10r9,l10204,10r,-10xe" fillcolor="black" stroked="f">
                <v:path arrowok="t" o:connecttype="custom" o:connectlocs="2160270,9640570;1445260,9640570;1438910,9640570;1438910,9640570;725805,9640570;719455,9640570;0,9640570;0,9646920;719455,9646920;725805,9646920;1438910,9646920;1438910,9646920;1445260,9646920;2160270,9646920;2160270,9640570;4326255,9640570;4319905,9640570;3606800,9640570;3600450,9640570;3600450,9640570;2885440,9640570;2879725,9640570;2165985,9640570;2160270,9640570;2160270,9646920;2165985,9646920;2879725,9646920;2885440,9646920;3600450,9646920;3600450,9646920;3606800,9646920;4319905,9646920;4326255,9646920;4326255,9640570;5039360,9640570;4326255,9640570;4326255,9646920;5039360,9646920;5039360,9640570;5045710,9640570;5039360,9640570;5039360,9646920;5045710,9646920;5045710,9640570;5760720,9640570;5045710,9640570;5045710,9646920;5760720,9646920;5760720,9640570;6479540,9640570;5766435,9640570;5760720,9640570;5760720,9646920;5766435,9646920;6479540,9646920;6479540,9640570" o:connectangles="0,0,0,0,0,0,0,0,0,0,0,0,0,0,0,0,0,0,0,0,0,0,0,0,0,0,0,0,0,0,0,0,0,0,0,0,0,0,0,0,0,0,0,0,0,0,0,0,0,0,0,0,0,0,0,0"/>
                <w10:wrap anchorx="page" anchory="page"/>
              </v:shape>
            </w:pict>
          </mc:Fallback>
        </mc:AlternateContent>
      </w:r>
      <w:r>
        <w:t>Step1:</w:t>
      </w:r>
      <w:r>
        <w:rPr>
          <w:spacing w:val="1"/>
        </w:rPr>
        <w:t xml:space="preserve"> </w:t>
      </w:r>
      <w:r>
        <w:t>Select</w:t>
      </w:r>
      <w:r>
        <w:rPr>
          <w:spacing w:val="1"/>
        </w:rPr>
        <w:t xml:space="preserve"> </w:t>
      </w:r>
      <w:r>
        <w:t>temperature</w:t>
      </w:r>
      <w:r>
        <w:rPr>
          <w:spacing w:val="1"/>
        </w:rPr>
        <w:t xml:space="preserve"> </w:t>
      </w:r>
      <w:r>
        <w:t>control</w:t>
      </w:r>
      <w:r>
        <w:rPr>
          <w:spacing w:val="1"/>
        </w:rPr>
        <w:t xml:space="preserve"> </w:t>
      </w:r>
      <w:r>
        <w:t>cycles</w:t>
      </w:r>
      <w:r>
        <w:rPr>
          <w:spacing w:val="60"/>
        </w:rPr>
        <w:t xml:space="preserve"> </w:t>
      </w:r>
      <w:r>
        <w:t>from</w:t>
      </w:r>
      <w:r>
        <w:rPr>
          <w:spacing w:val="60"/>
        </w:rPr>
        <w:t xml:space="preserve"> </w:t>
      </w:r>
      <w:r>
        <w:t>the</w:t>
      </w:r>
      <w:r>
        <w:rPr>
          <w:spacing w:val="60"/>
        </w:rPr>
        <w:t xml:space="preserve"> </w:t>
      </w:r>
      <w:r>
        <w:t>raw</w:t>
      </w:r>
      <w:r>
        <w:rPr>
          <w:spacing w:val="60"/>
        </w:rPr>
        <w:t xml:space="preserve"> </w:t>
      </w:r>
      <w:r>
        <w:t>data</w:t>
      </w:r>
      <w:r>
        <w:rPr>
          <w:spacing w:val="60"/>
        </w:rPr>
        <w:t xml:space="preserve"> </w:t>
      </w:r>
      <w:r>
        <w:t>(not</w:t>
      </w:r>
      <w:r>
        <w:rPr>
          <w:spacing w:val="60"/>
        </w:rPr>
        <w:t xml:space="preserve"> </w:t>
      </w:r>
      <w:r>
        <w:t>provided</w:t>
      </w:r>
      <w:r>
        <w:rPr>
          <w:spacing w:val="60"/>
        </w:rPr>
        <w:t xml:space="preserve"> </w:t>
      </w:r>
      <w:r>
        <w:t>in</w:t>
      </w:r>
      <w:r>
        <w:rPr>
          <w:spacing w:val="60"/>
        </w:rPr>
        <w:t xml:space="preserve"> </w:t>
      </w:r>
      <w:r>
        <w:t>this</w:t>
      </w:r>
      <w:r>
        <w:rPr>
          <w:spacing w:val="1"/>
        </w:rPr>
        <w:t xml:space="preserve"> </w:t>
      </w:r>
      <w:r>
        <w:t>example).</w:t>
      </w:r>
      <w:r>
        <w:rPr>
          <w:spacing w:val="1"/>
        </w:rPr>
        <w:t xml:space="preserve"> </w:t>
      </w:r>
      <w:r>
        <w:t>In</w:t>
      </w:r>
      <w:r>
        <w:rPr>
          <w:spacing w:val="1"/>
        </w:rPr>
        <w:t xml:space="preserve"> </w:t>
      </w:r>
      <w:r>
        <w:t>this</w:t>
      </w:r>
      <w:r>
        <w:rPr>
          <w:spacing w:val="1"/>
        </w:rPr>
        <w:t xml:space="preserve"> </w:t>
      </w:r>
      <w:r>
        <w:t>example,</w:t>
      </w:r>
      <w:r>
        <w:rPr>
          <w:spacing w:val="1"/>
        </w:rPr>
        <w:t xml:space="preserve"> </w:t>
      </w:r>
      <w:r>
        <w:t>each</w:t>
      </w:r>
      <w:r>
        <w:rPr>
          <w:spacing w:val="1"/>
        </w:rPr>
        <w:t xml:space="preserve"> </w:t>
      </w:r>
      <w:r>
        <w:t>temperature</w:t>
      </w:r>
      <w:r>
        <w:rPr>
          <w:spacing w:val="1"/>
        </w:rPr>
        <w:t xml:space="preserve"> </w:t>
      </w:r>
      <w:r>
        <w:t>control</w:t>
      </w:r>
      <w:r>
        <w:rPr>
          <w:spacing w:val="1"/>
        </w:rPr>
        <w:t xml:space="preserve"> </w:t>
      </w:r>
      <w:r>
        <w:t>cycle is</w:t>
      </w:r>
      <w:r>
        <w:rPr>
          <w:spacing w:val="1"/>
        </w:rPr>
        <w:t xml:space="preserve"> </w:t>
      </w:r>
      <w:r>
        <w:t>selected</w:t>
      </w:r>
      <w:r>
        <w:rPr>
          <w:spacing w:val="1"/>
        </w:rPr>
        <w:t xml:space="preserve"> </w:t>
      </w:r>
      <w:r>
        <w:t>from</w:t>
      </w:r>
      <w:r>
        <w:rPr>
          <w:spacing w:val="1"/>
        </w:rPr>
        <w:t xml:space="preserve"> </w:t>
      </w:r>
      <w:r>
        <w:t>the</w:t>
      </w:r>
      <w:r>
        <w:rPr>
          <w:spacing w:val="1"/>
        </w:rPr>
        <w:t xml:space="preserve"> </w:t>
      </w:r>
      <w:r>
        <w:t>operation</w:t>
      </w:r>
      <w:r>
        <w:rPr>
          <w:spacing w:val="60"/>
        </w:rPr>
        <w:t xml:space="preserve"> </w:t>
      </w:r>
      <w:r>
        <w:t>of</w:t>
      </w:r>
      <w:r>
        <w:rPr>
          <w:spacing w:val="60"/>
        </w:rPr>
        <w:t xml:space="preserve"> </w:t>
      </w:r>
      <w:r>
        <w:t>compressor</w:t>
      </w:r>
      <w:r>
        <w:rPr>
          <w:spacing w:val="60"/>
        </w:rPr>
        <w:t xml:space="preserve"> </w:t>
      </w:r>
      <w:r>
        <w:t>“on”</w:t>
      </w:r>
      <w:r>
        <w:rPr>
          <w:spacing w:val="60"/>
        </w:rPr>
        <w:t xml:space="preserve"> </w:t>
      </w:r>
      <w:r>
        <w:t>to</w:t>
      </w:r>
      <w:r>
        <w:rPr>
          <w:spacing w:val="60"/>
        </w:rPr>
        <w:t xml:space="preserve"> </w:t>
      </w:r>
      <w:r>
        <w:t>the</w:t>
      </w:r>
      <w:r>
        <w:rPr>
          <w:spacing w:val="60"/>
        </w:rPr>
        <w:t xml:space="preserve"> </w:t>
      </w:r>
      <w:r>
        <w:t>subsequent</w:t>
      </w:r>
      <w:r>
        <w:rPr>
          <w:spacing w:val="60"/>
        </w:rPr>
        <w:t xml:space="preserve"> </w:t>
      </w:r>
      <w:r>
        <w:t>compressor</w:t>
      </w:r>
      <w:r>
        <w:rPr>
          <w:spacing w:val="60"/>
        </w:rPr>
        <w:t xml:space="preserve"> </w:t>
      </w:r>
      <w:r>
        <w:t>“on”</w:t>
      </w:r>
      <w:r>
        <w:rPr>
          <w:spacing w:val="60"/>
        </w:rPr>
        <w:t xml:space="preserve"> </w:t>
      </w:r>
      <w:r>
        <w:t>(the</w:t>
      </w:r>
      <w:r>
        <w:rPr>
          <w:spacing w:val="60"/>
        </w:rPr>
        <w:t xml:space="preserve"> </w:t>
      </w:r>
      <w:r>
        <w:t>product</w:t>
      </w:r>
      <w:r>
        <w:rPr>
          <w:spacing w:val="1"/>
        </w:rPr>
        <w:t xml:space="preserve"> </w:t>
      </w:r>
      <w:r>
        <w:t>is</w:t>
      </w:r>
      <w:r>
        <w:rPr>
          <w:spacing w:val="1"/>
        </w:rPr>
        <w:t xml:space="preserve"> </w:t>
      </w:r>
      <w:r>
        <w:t>relatively</w:t>
      </w:r>
      <w:r>
        <w:rPr>
          <w:spacing w:val="1"/>
        </w:rPr>
        <w:t xml:space="preserve"> </w:t>
      </w:r>
      <w:r>
        <w:t>simple</w:t>
      </w:r>
      <w:r>
        <w:rPr>
          <w:spacing w:val="1"/>
        </w:rPr>
        <w:t xml:space="preserve"> </w:t>
      </w:r>
      <w:r>
        <w:t>and</w:t>
      </w:r>
      <w:r>
        <w:rPr>
          <w:spacing w:val="1"/>
        </w:rPr>
        <w:t xml:space="preserve"> </w:t>
      </w:r>
      <w:r>
        <w:t>this</w:t>
      </w:r>
      <w:r>
        <w:rPr>
          <w:spacing w:val="1"/>
        </w:rPr>
        <w:t xml:space="preserve"> </w:t>
      </w:r>
      <w:r>
        <w:t>provides</w:t>
      </w:r>
      <w:r>
        <w:rPr>
          <w:spacing w:val="1"/>
        </w:rPr>
        <w:t xml:space="preserve"> </w:t>
      </w:r>
      <w:r>
        <w:t>the</w:t>
      </w:r>
      <w:r>
        <w:rPr>
          <w:spacing w:val="1"/>
        </w:rPr>
        <w:t xml:space="preserve"> </w:t>
      </w:r>
      <w:r>
        <w:t>most</w:t>
      </w:r>
      <w:r>
        <w:rPr>
          <w:spacing w:val="1"/>
        </w:rPr>
        <w:t xml:space="preserve"> </w:t>
      </w:r>
      <w:r>
        <w:t>reliable</w:t>
      </w:r>
      <w:r>
        <w:rPr>
          <w:spacing w:val="1"/>
        </w:rPr>
        <w:t xml:space="preserve"> </w:t>
      </w:r>
      <w:r>
        <w:t>and</w:t>
      </w:r>
      <w:r>
        <w:rPr>
          <w:spacing w:val="60"/>
        </w:rPr>
        <w:t xml:space="preserve"> </w:t>
      </w:r>
      <w:r>
        <w:t>stable</w:t>
      </w:r>
      <w:r>
        <w:rPr>
          <w:spacing w:val="60"/>
        </w:rPr>
        <w:t xml:space="preserve"> </w:t>
      </w:r>
      <w:r>
        <w:t>temperature</w:t>
      </w:r>
      <w:r>
        <w:rPr>
          <w:spacing w:val="1"/>
        </w:rPr>
        <w:t xml:space="preserve"> </w:t>
      </w:r>
      <w:r>
        <w:t>control</w:t>
      </w:r>
      <w:r>
        <w:rPr>
          <w:spacing w:val="1"/>
        </w:rPr>
        <w:t xml:space="preserve"> </w:t>
      </w:r>
      <w:r>
        <w:t>cycles).</w:t>
      </w:r>
      <w:r>
        <w:rPr>
          <w:spacing w:val="1"/>
        </w:rPr>
        <w:t xml:space="preserve"> </w:t>
      </w:r>
      <w:r>
        <w:t>In</w:t>
      </w:r>
      <w:r>
        <w:rPr>
          <w:spacing w:val="1"/>
        </w:rPr>
        <w:t xml:space="preserve"> </w:t>
      </w:r>
      <w:r>
        <w:t>this</w:t>
      </w:r>
      <w:r>
        <w:rPr>
          <w:spacing w:val="1"/>
        </w:rPr>
        <w:t xml:space="preserve"> </w:t>
      </w:r>
      <w:r>
        <w:t>example,</w:t>
      </w:r>
      <w:r>
        <w:rPr>
          <w:spacing w:val="1"/>
        </w:rPr>
        <w:t xml:space="preserve"> </w:t>
      </w:r>
      <w:r>
        <w:t>temperature</w:t>
      </w:r>
      <w:r>
        <w:rPr>
          <w:spacing w:val="1"/>
        </w:rPr>
        <w:t xml:space="preserve"> </w:t>
      </w:r>
      <w:r>
        <w:t>control</w:t>
      </w:r>
      <w:r>
        <w:rPr>
          <w:spacing w:val="61"/>
        </w:rPr>
        <w:t xml:space="preserve"> </w:t>
      </w:r>
      <w:r>
        <w:t>cycle</w:t>
      </w:r>
      <w:r>
        <w:rPr>
          <w:spacing w:val="61"/>
        </w:rPr>
        <w:t xml:space="preserve"> </w:t>
      </w:r>
      <w:r>
        <w:t>18</w:t>
      </w:r>
      <w:r>
        <w:rPr>
          <w:spacing w:val="61"/>
        </w:rPr>
        <w:t xml:space="preserve"> </w:t>
      </w:r>
      <w:r>
        <w:t>is</w:t>
      </w:r>
      <w:r>
        <w:rPr>
          <w:spacing w:val="61"/>
        </w:rPr>
        <w:t xml:space="preserve"> </w:t>
      </w:r>
      <w:r>
        <w:t>a</w:t>
      </w:r>
      <w:r>
        <w:rPr>
          <w:spacing w:val="61"/>
        </w:rPr>
        <w:t xml:space="preserve"> </w:t>
      </w:r>
      <w:r>
        <w:t>short</w:t>
      </w:r>
      <w:r>
        <w:rPr>
          <w:spacing w:val="1"/>
        </w:rPr>
        <w:t xml:space="preserve"> </w:t>
      </w:r>
      <w:r>
        <w:t>compressor</w:t>
      </w:r>
      <w:r>
        <w:rPr>
          <w:spacing w:val="60"/>
        </w:rPr>
        <w:t xml:space="preserve"> </w:t>
      </w:r>
      <w:r>
        <w:t>run</w:t>
      </w:r>
      <w:r>
        <w:rPr>
          <w:spacing w:val="60"/>
        </w:rPr>
        <w:t xml:space="preserve"> </w:t>
      </w:r>
      <w:r>
        <w:t>before</w:t>
      </w:r>
      <w:r>
        <w:rPr>
          <w:spacing w:val="60"/>
        </w:rPr>
        <w:t xml:space="preserve"> </w:t>
      </w:r>
      <w:r>
        <w:t>the</w:t>
      </w:r>
      <w:r>
        <w:rPr>
          <w:spacing w:val="60"/>
        </w:rPr>
        <w:t xml:space="preserve"> </w:t>
      </w:r>
      <w:r>
        <w:t>defrost</w:t>
      </w:r>
      <w:r>
        <w:rPr>
          <w:spacing w:val="60"/>
        </w:rPr>
        <w:t xml:space="preserve"> </w:t>
      </w:r>
      <w:r>
        <w:t>heater</w:t>
      </w:r>
      <w:r>
        <w:rPr>
          <w:spacing w:val="60"/>
        </w:rPr>
        <w:t xml:space="preserve"> </w:t>
      </w:r>
      <w:r>
        <w:t>operates</w:t>
      </w:r>
      <w:r>
        <w:rPr>
          <w:spacing w:val="60"/>
        </w:rPr>
        <w:t xml:space="preserve"> </w:t>
      </w:r>
      <w:r>
        <w:t>(temperature</w:t>
      </w:r>
      <w:r>
        <w:rPr>
          <w:spacing w:val="60"/>
        </w:rPr>
        <w:t xml:space="preserve"> </w:t>
      </w:r>
      <w:r>
        <w:t>control</w:t>
      </w:r>
      <w:r>
        <w:rPr>
          <w:spacing w:val="61"/>
        </w:rPr>
        <w:t xml:space="preserve"> </w:t>
      </w:r>
      <w:r>
        <w:t>cycle</w:t>
      </w:r>
      <w:r>
        <w:rPr>
          <w:spacing w:val="1"/>
        </w:rPr>
        <w:t xml:space="preserve"> </w:t>
      </w:r>
      <w:r>
        <w:t>19).</w:t>
      </w:r>
      <w:r>
        <w:rPr>
          <w:spacing w:val="20"/>
        </w:rPr>
        <w:t xml:space="preserve"> </w:t>
      </w:r>
      <w:r>
        <w:t>The</w:t>
      </w:r>
      <w:r>
        <w:rPr>
          <w:spacing w:val="22"/>
        </w:rPr>
        <w:t xml:space="preserve"> </w:t>
      </w:r>
      <w:r>
        <w:t>recovery</w:t>
      </w:r>
      <w:r>
        <w:rPr>
          <w:spacing w:val="24"/>
        </w:rPr>
        <w:t xml:space="preserve"> </w:t>
      </w:r>
      <w:r>
        <w:t>period</w:t>
      </w:r>
      <w:r>
        <w:rPr>
          <w:spacing w:val="23"/>
        </w:rPr>
        <w:t xml:space="preserve"> </w:t>
      </w:r>
      <w:r>
        <w:t>is</w:t>
      </w:r>
      <w:r>
        <w:rPr>
          <w:spacing w:val="21"/>
        </w:rPr>
        <w:t xml:space="preserve"> </w:t>
      </w:r>
      <w:r>
        <w:t>temperature</w:t>
      </w:r>
      <w:r>
        <w:rPr>
          <w:spacing w:val="23"/>
        </w:rPr>
        <w:t xml:space="preserve"> </w:t>
      </w:r>
      <w:r>
        <w:t>control</w:t>
      </w:r>
      <w:r>
        <w:rPr>
          <w:spacing w:val="21"/>
        </w:rPr>
        <w:t xml:space="preserve"> </w:t>
      </w:r>
      <w:r>
        <w:t>cycle</w:t>
      </w:r>
      <w:r>
        <w:rPr>
          <w:spacing w:val="23"/>
        </w:rPr>
        <w:t xml:space="preserve"> </w:t>
      </w:r>
      <w:r>
        <w:t>20.</w:t>
      </w:r>
    </w:p>
    <w:p w14:paraId="5660CE5B" w14:textId="77777777" w:rsidR="0077219C" w:rsidRDefault="0077219C" w:rsidP="0077219C">
      <w:pPr>
        <w:pStyle w:val="BodyText"/>
      </w:pPr>
    </w:p>
    <w:p w14:paraId="5AD94F99" w14:textId="77777777" w:rsidR="0077219C" w:rsidRDefault="0077219C" w:rsidP="0077219C">
      <w:pPr>
        <w:pStyle w:val="BodyText"/>
        <w:ind w:left="1670" w:right="1322" w:hanging="852"/>
        <w:jc w:val="both"/>
      </w:pPr>
      <w:r>
        <w:t>Step 2:</w:t>
      </w:r>
      <w:r>
        <w:rPr>
          <w:spacing w:val="1"/>
        </w:rPr>
        <w:t xml:space="preserve"> </w:t>
      </w:r>
      <w:r>
        <w:t>Calculate</w:t>
      </w:r>
      <w:r>
        <w:rPr>
          <w:spacing w:val="60"/>
        </w:rPr>
        <w:t xml:space="preserve"> </w:t>
      </w:r>
      <w:r>
        <w:t>the</w:t>
      </w:r>
      <w:r>
        <w:rPr>
          <w:spacing w:val="60"/>
        </w:rPr>
        <w:t xml:space="preserve"> </w:t>
      </w:r>
      <w:r>
        <w:t>average</w:t>
      </w:r>
      <w:r>
        <w:rPr>
          <w:spacing w:val="60"/>
        </w:rPr>
        <w:t xml:space="preserve"> </w:t>
      </w:r>
      <w:r>
        <w:t>temperature</w:t>
      </w:r>
      <w:r>
        <w:rPr>
          <w:spacing w:val="60"/>
        </w:rPr>
        <w:t xml:space="preserve"> </w:t>
      </w:r>
      <w:r>
        <w:t>in</w:t>
      </w:r>
      <w:r>
        <w:rPr>
          <w:spacing w:val="60"/>
        </w:rPr>
        <w:t xml:space="preserve"> </w:t>
      </w:r>
      <w:r>
        <w:t>each</w:t>
      </w:r>
      <w:r>
        <w:rPr>
          <w:spacing w:val="60"/>
        </w:rPr>
        <w:t xml:space="preserve"> </w:t>
      </w:r>
      <w:r>
        <w:t>compartment,</w:t>
      </w:r>
      <w:r>
        <w:rPr>
          <w:spacing w:val="60"/>
        </w:rPr>
        <w:t xml:space="preserve"> </w:t>
      </w:r>
      <w:r>
        <w:t>the</w:t>
      </w:r>
      <w:r>
        <w:rPr>
          <w:spacing w:val="60"/>
        </w:rPr>
        <w:t xml:space="preserve"> </w:t>
      </w:r>
      <w:r>
        <w:t>energy</w:t>
      </w:r>
      <w:r>
        <w:rPr>
          <w:spacing w:val="60"/>
        </w:rPr>
        <w:t xml:space="preserve"> </w:t>
      </w:r>
      <w:r>
        <w:t>consumed</w:t>
      </w:r>
      <w:r>
        <w:rPr>
          <w:spacing w:val="1"/>
        </w:rPr>
        <w:t xml:space="preserve"> </w:t>
      </w:r>
      <w:r>
        <w:t>and</w:t>
      </w:r>
      <w:r>
        <w:rPr>
          <w:spacing w:val="1"/>
        </w:rPr>
        <w:t xml:space="preserve"> </w:t>
      </w:r>
      <w:r>
        <w:t>the</w:t>
      </w:r>
      <w:r>
        <w:rPr>
          <w:spacing w:val="1"/>
        </w:rPr>
        <w:t xml:space="preserve"> </w:t>
      </w:r>
      <w:r>
        <w:t>average power</w:t>
      </w:r>
      <w:r>
        <w:rPr>
          <w:spacing w:val="1"/>
        </w:rPr>
        <w:t xml:space="preserve"> </w:t>
      </w:r>
      <w:r>
        <w:t>for</w:t>
      </w:r>
      <w:r>
        <w:rPr>
          <w:spacing w:val="1"/>
        </w:rPr>
        <w:t xml:space="preserve"> </w:t>
      </w:r>
      <w:r>
        <w:t>each temperature</w:t>
      </w:r>
      <w:r>
        <w:rPr>
          <w:spacing w:val="1"/>
        </w:rPr>
        <w:t xml:space="preserve"> </w:t>
      </w:r>
      <w:r>
        <w:t>control</w:t>
      </w:r>
      <w:r>
        <w:rPr>
          <w:spacing w:val="60"/>
        </w:rPr>
        <w:t xml:space="preserve"> </w:t>
      </w:r>
      <w:r>
        <w:t>cycle</w:t>
      </w:r>
      <w:r>
        <w:rPr>
          <w:spacing w:val="60"/>
        </w:rPr>
        <w:t xml:space="preserve"> </w:t>
      </w:r>
      <w:r>
        <w:t>(TCC)</w:t>
      </w:r>
      <w:r>
        <w:rPr>
          <w:spacing w:val="60"/>
        </w:rPr>
        <w:t xml:space="preserve"> </w:t>
      </w:r>
      <w:r>
        <w:t>from</w:t>
      </w:r>
      <w:r>
        <w:rPr>
          <w:spacing w:val="60"/>
        </w:rPr>
        <w:t xml:space="preserve"> </w:t>
      </w:r>
      <w:r>
        <w:t>the</w:t>
      </w:r>
      <w:r>
        <w:rPr>
          <w:spacing w:val="60"/>
        </w:rPr>
        <w:t xml:space="preserve"> </w:t>
      </w:r>
      <w:r>
        <w:t>raw</w:t>
      </w:r>
      <w:r>
        <w:rPr>
          <w:spacing w:val="1"/>
        </w:rPr>
        <w:t xml:space="preserve"> </w:t>
      </w:r>
      <w:r>
        <w:t>data.</w:t>
      </w:r>
      <w:r>
        <w:rPr>
          <w:spacing w:val="1"/>
        </w:rPr>
        <w:t xml:space="preserve"> </w:t>
      </w:r>
      <w:r>
        <w:t>The</w:t>
      </w:r>
      <w:r>
        <w:rPr>
          <w:spacing w:val="1"/>
        </w:rPr>
        <w:t xml:space="preserve"> </w:t>
      </w:r>
      <w:r>
        <w:t>raw data</w:t>
      </w:r>
      <w:r>
        <w:rPr>
          <w:spacing w:val="1"/>
        </w:rPr>
        <w:t xml:space="preserve"> </w:t>
      </w:r>
      <w:r>
        <w:t>that</w:t>
      </w:r>
      <w:r>
        <w:rPr>
          <w:spacing w:val="1"/>
        </w:rPr>
        <w:t xml:space="preserve"> </w:t>
      </w:r>
      <w:r>
        <w:t>is illustrated</w:t>
      </w:r>
      <w:r>
        <w:rPr>
          <w:spacing w:val="1"/>
        </w:rPr>
        <w:t xml:space="preserve"> </w:t>
      </w:r>
      <w:r>
        <w:t>in</w:t>
      </w:r>
      <w:r>
        <w:rPr>
          <w:spacing w:val="1"/>
        </w:rPr>
        <w:t xml:space="preserve"> </w:t>
      </w:r>
      <w:r>
        <w:t>Fig.</w:t>
      </w:r>
      <w:r>
        <w:rPr>
          <w:spacing w:val="1"/>
        </w:rPr>
        <w:t xml:space="preserve"> </w:t>
      </w:r>
      <w:r>
        <w:t>35</w:t>
      </w:r>
      <w:r>
        <w:rPr>
          <w:spacing w:val="1"/>
        </w:rPr>
        <w:t xml:space="preserve"> </w:t>
      </w:r>
      <w:r>
        <w:t>has</w:t>
      </w:r>
      <w:r>
        <w:rPr>
          <w:spacing w:val="1"/>
        </w:rPr>
        <w:t xml:space="preserve"> </w:t>
      </w:r>
      <w:r>
        <w:t>been</w:t>
      </w:r>
      <w:r>
        <w:rPr>
          <w:spacing w:val="1"/>
        </w:rPr>
        <w:t xml:space="preserve"> </w:t>
      </w:r>
      <w:r>
        <w:t>used</w:t>
      </w:r>
      <w:r>
        <w:rPr>
          <w:spacing w:val="60"/>
        </w:rPr>
        <w:t xml:space="preserve"> </w:t>
      </w:r>
      <w:r>
        <w:t>to</w:t>
      </w:r>
      <w:r>
        <w:rPr>
          <w:spacing w:val="60"/>
        </w:rPr>
        <w:t xml:space="preserve"> </w:t>
      </w:r>
      <w:r>
        <w:t>determine</w:t>
      </w:r>
      <w:r>
        <w:rPr>
          <w:spacing w:val="60"/>
        </w:rPr>
        <w:t xml:space="preserve"> </w:t>
      </w:r>
      <w:r>
        <w:t>the</w:t>
      </w:r>
      <w:r>
        <w:rPr>
          <w:spacing w:val="-57"/>
        </w:rPr>
        <w:t xml:space="preserve"> </w:t>
      </w:r>
      <w:r>
        <w:t>values</w:t>
      </w:r>
      <w:r>
        <w:rPr>
          <w:spacing w:val="48"/>
        </w:rPr>
        <w:t xml:space="preserve"> </w:t>
      </w:r>
      <w:r>
        <w:t>for</w:t>
      </w:r>
      <w:r>
        <w:rPr>
          <w:spacing w:val="45"/>
        </w:rPr>
        <w:t xml:space="preserve"> </w:t>
      </w:r>
      <w:r>
        <w:t>each</w:t>
      </w:r>
      <w:r>
        <w:rPr>
          <w:spacing w:val="42"/>
        </w:rPr>
        <w:t xml:space="preserve"> </w:t>
      </w:r>
      <w:r>
        <w:t>TCC</w:t>
      </w:r>
      <w:r>
        <w:rPr>
          <w:spacing w:val="46"/>
        </w:rPr>
        <w:t xml:space="preserve"> </w:t>
      </w:r>
      <w:r>
        <w:t>that</w:t>
      </w:r>
      <w:r>
        <w:rPr>
          <w:spacing w:val="46"/>
        </w:rPr>
        <w:t xml:space="preserve"> </w:t>
      </w:r>
      <w:r>
        <w:t>are</w:t>
      </w:r>
      <w:r>
        <w:rPr>
          <w:spacing w:val="44"/>
        </w:rPr>
        <w:t xml:space="preserve"> </w:t>
      </w:r>
      <w:r>
        <w:t>set</w:t>
      </w:r>
      <w:r>
        <w:rPr>
          <w:spacing w:val="46"/>
        </w:rPr>
        <w:t xml:space="preserve"> </w:t>
      </w:r>
      <w:r>
        <w:t>out</w:t>
      </w:r>
      <w:r>
        <w:rPr>
          <w:spacing w:val="46"/>
        </w:rPr>
        <w:t xml:space="preserve"> </w:t>
      </w:r>
      <w:r>
        <w:t>in</w:t>
      </w:r>
      <w:r>
        <w:rPr>
          <w:spacing w:val="45"/>
        </w:rPr>
        <w:t xml:space="preserve"> </w:t>
      </w:r>
      <w:r>
        <w:t>table</w:t>
      </w:r>
      <w:r>
        <w:rPr>
          <w:spacing w:val="43"/>
        </w:rPr>
        <w:t xml:space="preserve"> </w:t>
      </w:r>
      <w:r>
        <w:t>format</w:t>
      </w:r>
      <w:r>
        <w:rPr>
          <w:spacing w:val="46"/>
        </w:rPr>
        <w:t xml:space="preserve"> </w:t>
      </w:r>
      <w:r>
        <w:t>in</w:t>
      </w:r>
      <w:r>
        <w:rPr>
          <w:spacing w:val="2"/>
        </w:rPr>
        <w:t xml:space="preserve"> </w:t>
      </w:r>
      <w:r>
        <w:t>the</w:t>
      </w:r>
      <w:r>
        <w:rPr>
          <w:spacing w:val="44"/>
        </w:rPr>
        <w:t xml:space="preserve"> </w:t>
      </w:r>
      <w:r>
        <w:t>Table</w:t>
      </w:r>
      <w:r>
        <w:rPr>
          <w:spacing w:val="43"/>
        </w:rPr>
        <w:t xml:space="preserve"> </w:t>
      </w:r>
      <w:r>
        <w:t>13.</w:t>
      </w:r>
      <w:r>
        <w:rPr>
          <w:spacing w:val="46"/>
        </w:rPr>
        <w:t xml:space="preserve"> </w:t>
      </w:r>
      <w:r>
        <w:t>This</w:t>
      </w:r>
      <w:r>
        <w:rPr>
          <w:spacing w:val="46"/>
        </w:rPr>
        <w:t xml:space="preserve"> </w:t>
      </w:r>
      <w:r>
        <w:t>data</w:t>
      </w:r>
      <w:r>
        <w:rPr>
          <w:spacing w:val="-58"/>
        </w:rPr>
        <w:t xml:space="preserve"> </w:t>
      </w:r>
      <w:r>
        <w:t>for</w:t>
      </w:r>
      <w:r>
        <w:rPr>
          <w:spacing w:val="1"/>
        </w:rPr>
        <w:t xml:space="preserve"> </w:t>
      </w:r>
      <w:r>
        <w:t>each</w:t>
      </w:r>
      <w:r>
        <w:rPr>
          <w:spacing w:val="1"/>
        </w:rPr>
        <w:t xml:space="preserve"> </w:t>
      </w:r>
      <w:r>
        <w:t>TCC</w:t>
      </w:r>
      <w:r>
        <w:rPr>
          <w:spacing w:val="1"/>
        </w:rPr>
        <w:t xml:space="preserve"> </w:t>
      </w:r>
      <w:r>
        <w:t>is</w:t>
      </w:r>
      <w:r>
        <w:rPr>
          <w:spacing w:val="1"/>
        </w:rPr>
        <w:t xml:space="preserve"> </w:t>
      </w:r>
      <w:r>
        <w:t>used</w:t>
      </w:r>
      <w:r>
        <w:rPr>
          <w:spacing w:val="1"/>
        </w:rPr>
        <w:t xml:space="preserve"> </w:t>
      </w:r>
      <w:r>
        <w:t>as</w:t>
      </w:r>
      <w:r>
        <w:rPr>
          <w:spacing w:val="1"/>
        </w:rPr>
        <w:t xml:space="preserve"> </w:t>
      </w:r>
      <w:r>
        <w:t>the</w:t>
      </w:r>
      <w:r>
        <w:rPr>
          <w:spacing w:val="1"/>
        </w:rPr>
        <w:t xml:space="preserve"> </w:t>
      </w:r>
      <w:r>
        <w:t>basis</w:t>
      </w:r>
      <w:r>
        <w:rPr>
          <w:spacing w:val="1"/>
        </w:rPr>
        <w:t xml:space="preserve"> </w:t>
      </w:r>
      <w:r>
        <w:t>for</w:t>
      </w:r>
      <w:r>
        <w:rPr>
          <w:spacing w:val="1"/>
        </w:rPr>
        <w:t xml:space="preserve"> </w:t>
      </w:r>
      <w:r>
        <w:t>subsequent</w:t>
      </w:r>
      <w:r>
        <w:rPr>
          <w:spacing w:val="1"/>
        </w:rPr>
        <w:t xml:space="preserve"> </w:t>
      </w:r>
      <w:r>
        <w:t>sample</w:t>
      </w:r>
      <w:r>
        <w:rPr>
          <w:spacing w:val="1"/>
        </w:rPr>
        <w:t xml:space="preserve"> </w:t>
      </w:r>
      <w:r>
        <w:t>calculations</w:t>
      </w:r>
      <w:r>
        <w:rPr>
          <w:spacing w:val="60"/>
        </w:rPr>
        <w:t xml:space="preserve"> </w:t>
      </w:r>
      <w:r>
        <w:t>in</w:t>
      </w:r>
      <w:r>
        <w:rPr>
          <w:spacing w:val="60"/>
        </w:rPr>
        <w:t xml:space="preserve"> </w:t>
      </w:r>
      <w:r>
        <w:t>this</w:t>
      </w:r>
      <w:r>
        <w:rPr>
          <w:spacing w:val="1"/>
        </w:rPr>
        <w:t xml:space="preserve"> </w:t>
      </w:r>
      <w:r>
        <w:t>example.</w:t>
      </w:r>
    </w:p>
    <w:p w14:paraId="5DCF98EA" w14:textId="77777777" w:rsidR="0077219C" w:rsidRDefault="0077219C" w:rsidP="0077219C">
      <w:pPr>
        <w:pStyle w:val="BodyText"/>
        <w:spacing w:before="1"/>
      </w:pPr>
    </w:p>
    <w:p w14:paraId="002A3E46" w14:textId="77777777" w:rsidR="0077219C" w:rsidRDefault="0077219C" w:rsidP="0077219C">
      <w:pPr>
        <w:pStyle w:val="BodyText"/>
        <w:ind w:left="1670" w:right="1320" w:hanging="852"/>
        <w:jc w:val="both"/>
      </w:pPr>
      <w:r>
        <w:t>Step 3:</w:t>
      </w:r>
      <w:r>
        <w:rPr>
          <w:spacing w:val="61"/>
        </w:rPr>
        <w:t xml:space="preserve"> </w:t>
      </w:r>
      <w:r>
        <w:t>Select the number of temperature control cycles per block to be examined. (</w:t>
      </w:r>
      <w:r>
        <w:rPr>
          <w:i/>
        </w:rPr>
        <w:t>See</w:t>
      </w:r>
      <w:r>
        <w:rPr>
          <w:i/>
          <w:spacing w:val="1"/>
        </w:rPr>
        <w:t xml:space="preserve"> </w:t>
      </w:r>
      <w:r>
        <w:rPr>
          <w:b/>
        </w:rPr>
        <w:t>B-3.1</w:t>
      </w:r>
      <w:r>
        <w:t>).</w:t>
      </w:r>
      <w:r>
        <w:rPr>
          <w:spacing w:val="1"/>
        </w:rPr>
        <w:t xml:space="preserve"> </w:t>
      </w:r>
      <w:r>
        <w:t>In</w:t>
      </w:r>
      <w:r>
        <w:rPr>
          <w:spacing w:val="1"/>
        </w:rPr>
        <w:t xml:space="preserve"> </w:t>
      </w:r>
      <w:r>
        <w:t>this</w:t>
      </w:r>
      <w:r>
        <w:rPr>
          <w:spacing w:val="1"/>
        </w:rPr>
        <w:t xml:space="preserve"> </w:t>
      </w:r>
      <w:r>
        <w:t>example,</w:t>
      </w:r>
      <w:r>
        <w:rPr>
          <w:spacing w:val="1"/>
        </w:rPr>
        <w:t xml:space="preserve"> </w:t>
      </w:r>
      <w:r>
        <w:t>3</w:t>
      </w:r>
      <w:r>
        <w:rPr>
          <w:spacing w:val="1"/>
        </w:rPr>
        <w:t xml:space="preserve"> </w:t>
      </w:r>
      <w:r>
        <w:t>temperature</w:t>
      </w:r>
      <w:r>
        <w:rPr>
          <w:spacing w:val="1"/>
        </w:rPr>
        <w:t xml:space="preserve"> </w:t>
      </w:r>
      <w:r>
        <w:t>control</w:t>
      </w:r>
      <w:r>
        <w:rPr>
          <w:spacing w:val="60"/>
        </w:rPr>
        <w:t xml:space="preserve"> </w:t>
      </w:r>
      <w:r>
        <w:t>cycles</w:t>
      </w:r>
      <w:r>
        <w:rPr>
          <w:spacing w:val="60"/>
        </w:rPr>
        <w:t xml:space="preserve"> </w:t>
      </w:r>
      <w:r>
        <w:t>in</w:t>
      </w:r>
      <w:r>
        <w:rPr>
          <w:spacing w:val="60"/>
        </w:rPr>
        <w:t xml:space="preserve"> </w:t>
      </w:r>
      <w:r>
        <w:t>each</w:t>
      </w:r>
      <w:r>
        <w:rPr>
          <w:spacing w:val="60"/>
        </w:rPr>
        <w:t xml:space="preserve"> </w:t>
      </w:r>
      <w:r>
        <w:t>block</w:t>
      </w:r>
      <w:r>
        <w:rPr>
          <w:spacing w:val="60"/>
        </w:rPr>
        <w:t xml:space="preserve"> </w:t>
      </w:r>
      <w:r>
        <w:t>(A,</w:t>
      </w:r>
      <w:r>
        <w:rPr>
          <w:spacing w:val="60"/>
        </w:rPr>
        <w:t xml:space="preserve"> </w:t>
      </w:r>
      <w:r>
        <w:t>B,</w:t>
      </w:r>
      <w:r>
        <w:rPr>
          <w:spacing w:val="60"/>
        </w:rPr>
        <w:t xml:space="preserve"> </w:t>
      </w:r>
      <w:r>
        <w:t>C)</w:t>
      </w:r>
      <w:r>
        <w:rPr>
          <w:spacing w:val="1"/>
        </w:rPr>
        <w:t xml:space="preserve"> </w:t>
      </w:r>
      <w:r>
        <w:t>have</w:t>
      </w:r>
      <w:r>
        <w:rPr>
          <w:spacing w:val="50"/>
        </w:rPr>
        <w:t xml:space="preserve"> </w:t>
      </w:r>
      <w:r>
        <w:t>been</w:t>
      </w:r>
      <w:r>
        <w:rPr>
          <w:spacing w:val="52"/>
        </w:rPr>
        <w:t xml:space="preserve"> </w:t>
      </w:r>
      <w:r>
        <w:t>selected</w:t>
      </w:r>
      <w:r>
        <w:rPr>
          <w:spacing w:val="56"/>
        </w:rPr>
        <w:t xml:space="preserve"> </w:t>
      </w:r>
      <w:r>
        <w:t>as</w:t>
      </w:r>
      <w:r>
        <w:rPr>
          <w:spacing w:val="52"/>
        </w:rPr>
        <w:t xml:space="preserve"> </w:t>
      </w:r>
      <w:r>
        <w:t>the</w:t>
      </w:r>
      <w:r>
        <w:rPr>
          <w:spacing w:val="51"/>
        </w:rPr>
        <w:t xml:space="preserve"> </w:t>
      </w:r>
      <w:r>
        <w:t>first</w:t>
      </w:r>
      <w:r>
        <w:rPr>
          <w:spacing w:val="56"/>
        </w:rPr>
        <w:t xml:space="preserve"> </w:t>
      </w:r>
      <w:r>
        <w:t>example</w:t>
      </w:r>
      <w:r>
        <w:rPr>
          <w:spacing w:val="51"/>
        </w:rPr>
        <w:t xml:space="preserve"> </w:t>
      </w:r>
      <w:r>
        <w:t>because</w:t>
      </w:r>
      <w:r>
        <w:rPr>
          <w:spacing w:val="50"/>
        </w:rPr>
        <w:t xml:space="preserve"> </w:t>
      </w:r>
      <w:r>
        <w:t>each</w:t>
      </w:r>
      <w:r>
        <w:rPr>
          <w:spacing w:val="52"/>
        </w:rPr>
        <w:t xml:space="preserve"> </w:t>
      </w:r>
      <w:r>
        <w:t>temperature</w:t>
      </w:r>
      <w:r>
        <w:rPr>
          <w:spacing w:val="51"/>
        </w:rPr>
        <w:t xml:space="preserve"> </w:t>
      </w:r>
      <w:r>
        <w:t>control</w:t>
      </w:r>
      <w:r>
        <w:rPr>
          <w:spacing w:val="56"/>
        </w:rPr>
        <w:t xml:space="preserve"> </w:t>
      </w:r>
      <w:r>
        <w:t>cycle</w:t>
      </w:r>
      <w:r>
        <w:rPr>
          <w:spacing w:val="1"/>
        </w:rPr>
        <w:t xml:space="preserve"> </w:t>
      </w:r>
      <w:r>
        <w:t>is</w:t>
      </w:r>
      <w:r>
        <w:rPr>
          <w:spacing w:val="31"/>
        </w:rPr>
        <w:t xml:space="preserve"> </w:t>
      </w:r>
      <w:r>
        <w:t>just</w:t>
      </w:r>
      <w:r>
        <w:rPr>
          <w:spacing w:val="31"/>
        </w:rPr>
        <w:t xml:space="preserve"> </w:t>
      </w:r>
      <w:r>
        <w:t>under</w:t>
      </w:r>
      <w:r>
        <w:rPr>
          <w:spacing w:val="32"/>
        </w:rPr>
        <w:t xml:space="preserve"> </w:t>
      </w:r>
      <w:r>
        <w:t>1</w:t>
      </w:r>
      <w:r>
        <w:rPr>
          <w:spacing w:val="31"/>
        </w:rPr>
        <w:t xml:space="preserve"> </w:t>
      </w:r>
      <w:r>
        <w:t>h</w:t>
      </w:r>
      <w:r>
        <w:rPr>
          <w:spacing w:val="31"/>
        </w:rPr>
        <w:t xml:space="preserve"> </w:t>
      </w:r>
      <w:r>
        <w:t>in</w:t>
      </w:r>
      <w:r>
        <w:rPr>
          <w:spacing w:val="31"/>
        </w:rPr>
        <w:t xml:space="preserve"> </w:t>
      </w:r>
      <w:r>
        <w:t>length</w:t>
      </w:r>
      <w:r>
        <w:rPr>
          <w:spacing w:val="40"/>
        </w:rPr>
        <w:t xml:space="preserve"> </w:t>
      </w:r>
      <w:r>
        <w:t>and</w:t>
      </w:r>
      <w:r>
        <w:rPr>
          <w:spacing w:val="33"/>
        </w:rPr>
        <w:t xml:space="preserve"> </w:t>
      </w:r>
      <w:r>
        <w:t>the</w:t>
      </w:r>
      <w:r>
        <w:rPr>
          <w:spacing w:val="30"/>
        </w:rPr>
        <w:t xml:space="preserve"> </w:t>
      </w:r>
      <w:r>
        <w:t>minimum</w:t>
      </w:r>
      <w:r>
        <w:rPr>
          <w:spacing w:val="31"/>
        </w:rPr>
        <w:t xml:space="preserve"> </w:t>
      </w:r>
      <w:r>
        <w:t>permitted</w:t>
      </w:r>
      <w:r>
        <w:rPr>
          <w:spacing w:val="32"/>
        </w:rPr>
        <w:t xml:space="preserve"> </w:t>
      </w:r>
      <w:r>
        <w:t>block</w:t>
      </w:r>
      <w:r>
        <w:rPr>
          <w:spacing w:val="32"/>
        </w:rPr>
        <w:t xml:space="preserve"> </w:t>
      </w:r>
      <w:r>
        <w:t>size</w:t>
      </w:r>
      <w:r>
        <w:rPr>
          <w:spacing w:val="30"/>
        </w:rPr>
        <w:t xml:space="preserve"> </w:t>
      </w:r>
      <w:r>
        <w:t>of</w:t>
      </w:r>
      <w:r>
        <w:rPr>
          <w:spacing w:val="30"/>
        </w:rPr>
        <w:t xml:space="preserve"> </w:t>
      </w:r>
      <w:r>
        <w:t>the</w:t>
      </w:r>
      <w:r>
        <w:rPr>
          <w:spacing w:val="29"/>
        </w:rPr>
        <w:t xml:space="preserve"> </w:t>
      </w:r>
      <w:r>
        <w:t>test</w:t>
      </w:r>
      <w:r>
        <w:rPr>
          <w:spacing w:val="32"/>
        </w:rPr>
        <w:t xml:space="preserve"> </w:t>
      </w:r>
      <w:r>
        <w:t>data</w:t>
      </w:r>
      <w:r>
        <w:rPr>
          <w:spacing w:val="-58"/>
        </w:rPr>
        <w:t xml:space="preserve"> </w:t>
      </w:r>
      <w:r>
        <w:t>is</w:t>
      </w:r>
      <w:r>
        <w:rPr>
          <w:spacing w:val="40"/>
        </w:rPr>
        <w:t xml:space="preserve"> </w:t>
      </w:r>
      <w:r>
        <w:t>no</w:t>
      </w:r>
      <w:r>
        <w:rPr>
          <w:spacing w:val="40"/>
        </w:rPr>
        <w:t xml:space="preserve"> </w:t>
      </w:r>
      <w:r>
        <w:t>less</w:t>
      </w:r>
      <w:r>
        <w:rPr>
          <w:spacing w:val="41"/>
        </w:rPr>
        <w:t xml:space="preserve"> </w:t>
      </w:r>
      <w:r>
        <w:t>than</w:t>
      </w:r>
      <w:r>
        <w:rPr>
          <w:spacing w:val="40"/>
        </w:rPr>
        <w:t xml:space="preserve"> </w:t>
      </w:r>
      <w:r>
        <w:t>2</w:t>
      </w:r>
      <w:r>
        <w:rPr>
          <w:spacing w:val="43"/>
        </w:rPr>
        <w:t xml:space="preserve"> </w:t>
      </w:r>
      <w:r>
        <w:t>h</w:t>
      </w:r>
      <w:r>
        <w:rPr>
          <w:spacing w:val="37"/>
        </w:rPr>
        <w:t xml:space="preserve"> </w:t>
      </w:r>
      <w:r>
        <w:t>in</w:t>
      </w:r>
      <w:r>
        <w:rPr>
          <w:spacing w:val="40"/>
        </w:rPr>
        <w:t xml:space="preserve"> </w:t>
      </w:r>
      <w:r>
        <w:t>duration</w:t>
      </w:r>
      <w:r>
        <w:rPr>
          <w:spacing w:val="41"/>
        </w:rPr>
        <w:t xml:space="preserve"> </w:t>
      </w:r>
      <w:r>
        <w:t>for</w:t>
      </w:r>
      <w:r>
        <w:rPr>
          <w:spacing w:val="42"/>
        </w:rPr>
        <w:t xml:space="preserve"> </w:t>
      </w:r>
      <w:r>
        <w:t>each</w:t>
      </w:r>
      <w:r>
        <w:rPr>
          <w:spacing w:val="54"/>
        </w:rPr>
        <w:t xml:space="preserve"> </w:t>
      </w:r>
      <w:r>
        <w:t>block</w:t>
      </w:r>
      <w:r>
        <w:rPr>
          <w:spacing w:val="45"/>
        </w:rPr>
        <w:t xml:space="preserve"> </w:t>
      </w:r>
      <w:r>
        <w:t>(that</w:t>
      </w:r>
      <w:r>
        <w:rPr>
          <w:spacing w:val="41"/>
        </w:rPr>
        <w:t xml:space="preserve"> </w:t>
      </w:r>
      <w:r>
        <w:t>is,</w:t>
      </w:r>
      <w:r>
        <w:rPr>
          <w:spacing w:val="45"/>
        </w:rPr>
        <w:t xml:space="preserve"> </w:t>
      </w:r>
      <w:r>
        <w:t>a</w:t>
      </w:r>
      <w:r>
        <w:rPr>
          <w:spacing w:val="39"/>
        </w:rPr>
        <w:t xml:space="preserve"> </w:t>
      </w:r>
      <w:r>
        <w:t>block</w:t>
      </w:r>
      <w:r>
        <w:rPr>
          <w:spacing w:val="42"/>
        </w:rPr>
        <w:t xml:space="preserve"> </w:t>
      </w:r>
      <w:r>
        <w:t>size</w:t>
      </w:r>
      <w:r>
        <w:rPr>
          <w:spacing w:val="39"/>
        </w:rPr>
        <w:t xml:space="preserve"> </w:t>
      </w:r>
      <w:r>
        <w:t>smaller</w:t>
      </w:r>
      <w:r>
        <w:rPr>
          <w:spacing w:val="39"/>
        </w:rPr>
        <w:t xml:space="preserve"> </w:t>
      </w:r>
      <w:r>
        <w:t>than</w:t>
      </w:r>
      <w:r>
        <w:rPr>
          <w:spacing w:val="-57"/>
        </w:rPr>
        <w:t xml:space="preserve"> </w:t>
      </w:r>
      <w:r>
        <w:t>three TCC</w:t>
      </w:r>
      <w:r>
        <w:rPr>
          <w:spacing w:val="1"/>
        </w:rPr>
        <w:t xml:space="preserve"> </w:t>
      </w:r>
      <w:r>
        <w:t>would</w:t>
      </w:r>
      <w:r>
        <w:rPr>
          <w:spacing w:val="1"/>
        </w:rPr>
        <w:t xml:space="preserve"> </w:t>
      </w:r>
      <w:r>
        <w:t>yield</w:t>
      </w:r>
      <w:r>
        <w:rPr>
          <w:spacing w:val="60"/>
        </w:rPr>
        <w:t xml:space="preserve"> </w:t>
      </w:r>
      <w:r>
        <w:t>no</w:t>
      </w:r>
      <w:r>
        <w:rPr>
          <w:spacing w:val="60"/>
        </w:rPr>
        <w:t xml:space="preserve"> </w:t>
      </w:r>
      <w:r>
        <w:t>valid</w:t>
      </w:r>
      <w:r>
        <w:rPr>
          <w:spacing w:val="60"/>
        </w:rPr>
        <w:t xml:space="preserve"> </w:t>
      </w:r>
      <w:r>
        <w:t>data).</w:t>
      </w:r>
      <w:r>
        <w:rPr>
          <w:spacing w:val="60"/>
        </w:rPr>
        <w:t xml:space="preserve"> </w:t>
      </w:r>
      <w:r>
        <w:t>The sample data</w:t>
      </w:r>
      <w:r>
        <w:rPr>
          <w:spacing w:val="60"/>
        </w:rPr>
        <w:t xml:space="preserve"> </w:t>
      </w:r>
      <w:r>
        <w:t>for</w:t>
      </w:r>
      <w:r>
        <w:rPr>
          <w:spacing w:val="60"/>
        </w:rPr>
        <w:t xml:space="preserve"> </w:t>
      </w:r>
      <w:r>
        <w:t>each</w:t>
      </w:r>
      <w:r>
        <w:rPr>
          <w:spacing w:val="60"/>
        </w:rPr>
        <w:t xml:space="preserve"> </w:t>
      </w:r>
      <w:r>
        <w:t>possible</w:t>
      </w:r>
      <w:r>
        <w:rPr>
          <w:spacing w:val="60"/>
        </w:rPr>
        <w:t xml:space="preserve"> </w:t>
      </w:r>
      <w:r>
        <w:t>block</w:t>
      </w:r>
      <w:r>
        <w:rPr>
          <w:spacing w:val="1"/>
        </w:rPr>
        <w:t xml:space="preserve"> </w:t>
      </w:r>
      <w:r>
        <w:t>(1</w:t>
      </w:r>
      <w:r>
        <w:rPr>
          <w:spacing w:val="15"/>
        </w:rPr>
        <w:t xml:space="preserve"> </w:t>
      </w:r>
      <w:r>
        <w:t>to</w:t>
      </w:r>
      <w:r>
        <w:rPr>
          <w:spacing w:val="15"/>
        </w:rPr>
        <w:t xml:space="preserve"> </w:t>
      </w:r>
      <w:r>
        <w:t>56)</w:t>
      </w:r>
      <w:r>
        <w:rPr>
          <w:spacing w:val="17"/>
        </w:rPr>
        <w:t xml:space="preserve"> </w:t>
      </w:r>
      <w:r>
        <w:t>is</w:t>
      </w:r>
      <w:r>
        <w:rPr>
          <w:spacing w:val="19"/>
        </w:rPr>
        <w:t xml:space="preserve"> </w:t>
      </w:r>
      <w:r>
        <w:t>illustrated</w:t>
      </w:r>
      <w:r>
        <w:rPr>
          <w:spacing w:val="15"/>
        </w:rPr>
        <w:t xml:space="preserve"> </w:t>
      </w:r>
      <w:r>
        <w:t>in</w:t>
      </w:r>
      <w:r>
        <w:rPr>
          <w:spacing w:val="24"/>
        </w:rPr>
        <w:t xml:space="preserve"> </w:t>
      </w:r>
      <w:hyperlink w:anchor="_bookmark9" w:history="1">
        <w:r>
          <w:t>Table</w:t>
        </w:r>
        <w:r>
          <w:rPr>
            <w:spacing w:val="18"/>
          </w:rPr>
          <w:t xml:space="preserve"> </w:t>
        </w:r>
      </w:hyperlink>
      <w:r>
        <w:t>14.</w:t>
      </w:r>
    </w:p>
    <w:p w14:paraId="6FA3C12B" w14:textId="77777777" w:rsidR="0077219C" w:rsidRDefault="0077219C" w:rsidP="0077219C">
      <w:pPr>
        <w:pStyle w:val="BodyText"/>
      </w:pPr>
    </w:p>
    <w:p w14:paraId="7836823C" w14:textId="77777777" w:rsidR="0077219C" w:rsidRDefault="0077219C" w:rsidP="0077219C">
      <w:pPr>
        <w:pStyle w:val="BodyText"/>
        <w:ind w:left="1670" w:right="1318" w:hanging="852"/>
        <w:jc w:val="both"/>
      </w:pPr>
      <w:r>
        <w:t>Step 4:</w:t>
      </w:r>
      <w:r>
        <w:rPr>
          <w:spacing w:val="1"/>
        </w:rPr>
        <w:t xml:space="preserve"> </w:t>
      </w:r>
      <w:r>
        <w:t>Possible</w:t>
      </w:r>
      <w:r>
        <w:rPr>
          <w:spacing w:val="1"/>
        </w:rPr>
        <w:t xml:space="preserve"> </w:t>
      </w:r>
      <w:r>
        <w:t>test</w:t>
      </w:r>
      <w:r>
        <w:rPr>
          <w:spacing w:val="61"/>
        </w:rPr>
        <w:t xml:space="preserve"> </w:t>
      </w:r>
      <w:r>
        <w:t>periods,</w:t>
      </w:r>
      <w:r>
        <w:rPr>
          <w:spacing w:val="61"/>
        </w:rPr>
        <w:t xml:space="preserve"> </w:t>
      </w:r>
      <w:r>
        <w:t>made</w:t>
      </w:r>
      <w:r>
        <w:rPr>
          <w:spacing w:val="61"/>
        </w:rPr>
        <w:t xml:space="preserve"> </w:t>
      </w:r>
      <w:r>
        <w:t>up</w:t>
      </w:r>
      <w:r>
        <w:rPr>
          <w:spacing w:val="61"/>
        </w:rPr>
        <w:t xml:space="preserve"> </w:t>
      </w:r>
      <w:r>
        <w:t>of</w:t>
      </w:r>
      <w:r>
        <w:rPr>
          <w:spacing w:val="61"/>
        </w:rPr>
        <w:t xml:space="preserve"> </w:t>
      </w:r>
      <w:r>
        <w:t>consecutive</w:t>
      </w:r>
      <w:r>
        <w:rPr>
          <w:spacing w:val="61"/>
        </w:rPr>
        <w:t xml:space="preserve"> </w:t>
      </w:r>
      <w:r>
        <w:t>blocks</w:t>
      </w:r>
      <w:r>
        <w:rPr>
          <w:spacing w:val="61"/>
        </w:rPr>
        <w:t xml:space="preserve"> </w:t>
      </w:r>
      <w:r>
        <w:t>of</w:t>
      </w:r>
      <w:r>
        <w:rPr>
          <w:spacing w:val="61"/>
        </w:rPr>
        <w:t xml:space="preserve"> </w:t>
      </w:r>
      <w:r>
        <w:t>data,</w:t>
      </w:r>
      <w:r>
        <w:rPr>
          <w:spacing w:val="61"/>
        </w:rPr>
        <w:t xml:space="preserve"> </w:t>
      </w:r>
      <w:r>
        <w:t>are</w:t>
      </w:r>
      <w:r>
        <w:rPr>
          <w:spacing w:val="61"/>
        </w:rPr>
        <w:t xml:space="preserve"> </w:t>
      </w:r>
      <w:r>
        <w:t>then</w:t>
      </w:r>
      <w:r>
        <w:rPr>
          <w:spacing w:val="1"/>
        </w:rPr>
        <w:t xml:space="preserve"> </w:t>
      </w:r>
      <w:r>
        <w:t>constructed from</w:t>
      </w:r>
      <w:r>
        <w:rPr>
          <w:spacing w:val="1"/>
        </w:rPr>
        <w:t xml:space="preserve"> </w:t>
      </w:r>
      <w:r>
        <w:t>these</w:t>
      </w:r>
      <w:r>
        <w:rPr>
          <w:spacing w:val="60"/>
        </w:rPr>
        <w:t xml:space="preserve"> </w:t>
      </w:r>
      <w:r>
        <w:t>blocks. An example</w:t>
      </w:r>
      <w:r>
        <w:rPr>
          <w:spacing w:val="60"/>
        </w:rPr>
        <w:t xml:space="preserve"> </w:t>
      </w:r>
      <w:r>
        <w:t>of all</w:t>
      </w:r>
      <w:r>
        <w:rPr>
          <w:spacing w:val="60"/>
        </w:rPr>
        <w:t xml:space="preserve"> </w:t>
      </w:r>
      <w:r>
        <w:t>possible test</w:t>
      </w:r>
      <w:r>
        <w:rPr>
          <w:spacing w:val="60"/>
        </w:rPr>
        <w:t xml:space="preserve"> </w:t>
      </w:r>
      <w:r>
        <w:t>periods using a</w:t>
      </w:r>
      <w:r>
        <w:rPr>
          <w:spacing w:val="1"/>
        </w:rPr>
        <w:t xml:space="preserve"> </w:t>
      </w:r>
      <w:r>
        <w:t>block</w:t>
      </w:r>
      <w:r>
        <w:rPr>
          <w:spacing w:val="1"/>
        </w:rPr>
        <w:t xml:space="preserve"> </w:t>
      </w:r>
      <w:r>
        <w:t>size</w:t>
      </w:r>
      <w:r>
        <w:rPr>
          <w:spacing w:val="1"/>
        </w:rPr>
        <w:t xml:space="preserve"> </w:t>
      </w:r>
      <w:r>
        <w:t>of</w:t>
      </w:r>
      <w:r>
        <w:rPr>
          <w:spacing w:val="1"/>
        </w:rPr>
        <w:t xml:space="preserve"> </w:t>
      </w:r>
      <w:r>
        <w:t>3</w:t>
      </w:r>
      <w:r>
        <w:rPr>
          <w:spacing w:val="60"/>
        </w:rPr>
        <w:t xml:space="preserve"> </w:t>
      </w:r>
      <w:r>
        <w:t>temperature</w:t>
      </w:r>
      <w:r>
        <w:rPr>
          <w:spacing w:val="60"/>
        </w:rPr>
        <w:t xml:space="preserve"> </w:t>
      </w:r>
      <w:r>
        <w:t>control</w:t>
      </w:r>
      <w:r>
        <w:rPr>
          <w:spacing w:val="60"/>
        </w:rPr>
        <w:t xml:space="preserve"> </w:t>
      </w:r>
      <w:r>
        <w:t>cycles</w:t>
      </w:r>
      <w:r>
        <w:rPr>
          <w:spacing w:val="60"/>
        </w:rPr>
        <w:t xml:space="preserve"> </w:t>
      </w:r>
      <w:r>
        <w:t>is</w:t>
      </w:r>
      <w:r>
        <w:rPr>
          <w:spacing w:val="60"/>
        </w:rPr>
        <w:t xml:space="preserve"> </w:t>
      </w:r>
      <w:r>
        <w:t>illustrated</w:t>
      </w:r>
      <w:r>
        <w:rPr>
          <w:spacing w:val="60"/>
        </w:rPr>
        <w:t xml:space="preserve"> </w:t>
      </w:r>
      <w:r>
        <w:t>in</w:t>
      </w:r>
      <w:r>
        <w:rPr>
          <w:spacing w:val="60"/>
        </w:rPr>
        <w:t xml:space="preserve"> </w:t>
      </w:r>
      <w:hyperlink w:anchor="_bookmark10" w:history="1">
        <w:r>
          <w:t>Table</w:t>
        </w:r>
      </w:hyperlink>
      <w:r>
        <w:rPr>
          <w:spacing w:val="60"/>
        </w:rPr>
        <w:t xml:space="preserve"> </w:t>
      </w:r>
      <w:r>
        <w:t>15.</w:t>
      </w:r>
      <w:r>
        <w:rPr>
          <w:spacing w:val="60"/>
        </w:rPr>
        <w:t xml:space="preserve"> </w:t>
      </w:r>
      <w:r>
        <w:t>The</w:t>
      </w:r>
      <w:r>
        <w:rPr>
          <w:spacing w:val="60"/>
        </w:rPr>
        <w:t xml:space="preserve"> </w:t>
      </w:r>
      <w:r>
        <w:t>first</w:t>
      </w:r>
      <w:r>
        <w:rPr>
          <w:spacing w:val="1"/>
        </w:rPr>
        <w:t xml:space="preserve"> </w:t>
      </w:r>
      <w:r>
        <w:t>test</w:t>
      </w:r>
      <w:r>
        <w:rPr>
          <w:spacing w:val="46"/>
        </w:rPr>
        <w:t xml:space="preserve"> </w:t>
      </w:r>
      <w:r>
        <w:t>period</w:t>
      </w:r>
      <w:r>
        <w:rPr>
          <w:spacing w:val="50"/>
        </w:rPr>
        <w:t xml:space="preserve"> </w:t>
      </w:r>
      <w:r>
        <w:t>consists</w:t>
      </w:r>
      <w:r>
        <w:rPr>
          <w:spacing w:val="45"/>
        </w:rPr>
        <w:t xml:space="preserve"> </w:t>
      </w:r>
      <w:r>
        <w:t>of</w:t>
      </w:r>
      <w:r>
        <w:rPr>
          <w:spacing w:val="51"/>
        </w:rPr>
        <w:t xml:space="preserve"> </w:t>
      </w:r>
      <w:r>
        <w:t>Block</w:t>
      </w:r>
      <w:r>
        <w:rPr>
          <w:spacing w:val="46"/>
        </w:rPr>
        <w:t xml:space="preserve"> </w:t>
      </w:r>
      <w:r>
        <w:t>A</w:t>
      </w:r>
      <w:r>
        <w:rPr>
          <w:spacing w:val="44"/>
        </w:rPr>
        <w:t xml:space="preserve"> </w:t>
      </w:r>
      <w:r>
        <w:t>(Block</w:t>
      </w:r>
      <w:r>
        <w:rPr>
          <w:spacing w:val="46"/>
        </w:rPr>
        <w:t xml:space="preserve"> </w:t>
      </w:r>
      <w:r>
        <w:t>1</w:t>
      </w:r>
      <w:r>
        <w:rPr>
          <w:spacing w:val="44"/>
        </w:rPr>
        <w:t xml:space="preserve"> </w:t>
      </w:r>
      <w:r>
        <w:t>using</w:t>
      </w:r>
      <w:r>
        <w:rPr>
          <w:spacing w:val="42"/>
        </w:rPr>
        <w:t xml:space="preserve"> </w:t>
      </w:r>
      <w:r>
        <w:t>TCC</w:t>
      </w:r>
      <w:r>
        <w:rPr>
          <w:spacing w:val="45"/>
        </w:rPr>
        <w:t xml:space="preserve"> </w:t>
      </w:r>
      <w:r>
        <w:t>1</w:t>
      </w:r>
      <w:r>
        <w:rPr>
          <w:spacing w:val="41"/>
        </w:rPr>
        <w:t xml:space="preserve"> </w:t>
      </w:r>
      <w:r>
        <w:t>to</w:t>
      </w:r>
      <w:r>
        <w:rPr>
          <w:spacing w:val="44"/>
        </w:rPr>
        <w:t xml:space="preserve"> </w:t>
      </w:r>
      <w:r>
        <w:t>3),</w:t>
      </w:r>
      <w:r>
        <w:rPr>
          <w:spacing w:val="51"/>
        </w:rPr>
        <w:t xml:space="preserve"> </w:t>
      </w:r>
      <w:r>
        <w:t>Block</w:t>
      </w:r>
      <w:r>
        <w:rPr>
          <w:spacing w:val="50"/>
        </w:rPr>
        <w:t xml:space="preserve"> </w:t>
      </w:r>
      <w:r>
        <w:t>B</w:t>
      </w:r>
      <w:r>
        <w:rPr>
          <w:spacing w:val="42"/>
        </w:rPr>
        <w:t xml:space="preserve"> </w:t>
      </w:r>
      <w:r>
        <w:t>(Block</w:t>
      </w:r>
      <w:r>
        <w:rPr>
          <w:spacing w:val="47"/>
        </w:rPr>
        <w:t xml:space="preserve"> </w:t>
      </w:r>
      <w:r>
        <w:t>4</w:t>
      </w:r>
      <w:r>
        <w:rPr>
          <w:spacing w:val="-58"/>
        </w:rPr>
        <w:t xml:space="preserve"> </w:t>
      </w:r>
      <w:r>
        <w:t>using TCC</w:t>
      </w:r>
      <w:r>
        <w:rPr>
          <w:spacing w:val="1"/>
        </w:rPr>
        <w:t xml:space="preserve"> </w:t>
      </w:r>
      <w:r>
        <w:t>4 to 6)</w:t>
      </w:r>
      <w:r>
        <w:rPr>
          <w:spacing w:val="1"/>
        </w:rPr>
        <w:t xml:space="preserve"> </w:t>
      </w:r>
      <w:r>
        <w:t>and</w:t>
      </w:r>
      <w:r>
        <w:rPr>
          <w:spacing w:val="60"/>
        </w:rPr>
        <w:t xml:space="preserve"> </w:t>
      </w:r>
      <w:r>
        <w:t>Block</w:t>
      </w:r>
      <w:r>
        <w:rPr>
          <w:spacing w:val="60"/>
        </w:rPr>
        <w:t xml:space="preserve"> </w:t>
      </w:r>
      <w:r>
        <w:t>C</w:t>
      </w:r>
      <w:r>
        <w:rPr>
          <w:spacing w:val="60"/>
        </w:rPr>
        <w:t xml:space="preserve"> </w:t>
      </w:r>
      <w:r>
        <w:t>(Block</w:t>
      </w:r>
      <w:r>
        <w:rPr>
          <w:spacing w:val="60"/>
        </w:rPr>
        <w:t xml:space="preserve"> </w:t>
      </w:r>
      <w:r>
        <w:t>7 using TCC</w:t>
      </w:r>
      <w:r>
        <w:rPr>
          <w:spacing w:val="60"/>
        </w:rPr>
        <w:t xml:space="preserve"> </w:t>
      </w:r>
      <w:r>
        <w:t>7 to 9).</w:t>
      </w:r>
      <w:r>
        <w:rPr>
          <w:spacing w:val="60"/>
        </w:rPr>
        <w:t xml:space="preserve"> </w:t>
      </w:r>
      <w:r>
        <w:t>The second test</w:t>
      </w:r>
      <w:r>
        <w:rPr>
          <w:spacing w:val="1"/>
        </w:rPr>
        <w:t xml:space="preserve"> </w:t>
      </w:r>
      <w:r>
        <w:t>period</w:t>
      </w:r>
      <w:r>
        <w:rPr>
          <w:spacing w:val="1"/>
        </w:rPr>
        <w:t xml:space="preserve"> </w:t>
      </w:r>
      <w:r>
        <w:t>consists of</w:t>
      </w:r>
      <w:r>
        <w:rPr>
          <w:spacing w:val="60"/>
        </w:rPr>
        <w:t xml:space="preserve"> </w:t>
      </w:r>
      <w:r>
        <w:t>Block A (Block 2 using TCC 2 to 4),</w:t>
      </w:r>
      <w:r>
        <w:rPr>
          <w:spacing w:val="60"/>
        </w:rPr>
        <w:t xml:space="preserve"> </w:t>
      </w:r>
      <w:r>
        <w:t>Block</w:t>
      </w:r>
      <w:r>
        <w:rPr>
          <w:spacing w:val="60"/>
        </w:rPr>
        <w:t xml:space="preserve"> </w:t>
      </w:r>
      <w:r>
        <w:t>B (Block 5 using</w:t>
      </w:r>
      <w:r>
        <w:rPr>
          <w:spacing w:val="1"/>
        </w:rPr>
        <w:t xml:space="preserve"> </w:t>
      </w:r>
      <w:r>
        <w:t>TCC</w:t>
      </w:r>
      <w:r>
        <w:rPr>
          <w:spacing w:val="1"/>
        </w:rPr>
        <w:t xml:space="preserve"> </w:t>
      </w:r>
      <w:r>
        <w:t>5 to 7)</w:t>
      </w:r>
      <w:r>
        <w:rPr>
          <w:spacing w:val="60"/>
        </w:rPr>
        <w:t xml:space="preserve"> </w:t>
      </w:r>
      <w:r>
        <w:t>and</w:t>
      </w:r>
      <w:r>
        <w:rPr>
          <w:spacing w:val="60"/>
        </w:rPr>
        <w:t xml:space="preserve"> </w:t>
      </w:r>
      <w:r>
        <w:t>Block</w:t>
      </w:r>
      <w:r>
        <w:rPr>
          <w:spacing w:val="60"/>
        </w:rPr>
        <w:t xml:space="preserve"> </w:t>
      </w:r>
      <w:r>
        <w:t>C</w:t>
      </w:r>
      <w:r>
        <w:rPr>
          <w:spacing w:val="60"/>
        </w:rPr>
        <w:t xml:space="preserve"> </w:t>
      </w:r>
      <w:r>
        <w:t>(block</w:t>
      </w:r>
      <w:r>
        <w:rPr>
          <w:spacing w:val="60"/>
        </w:rPr>
        <w:t xml:space="preserve"> </w:t>
      </w:r>
      <w:r>
        <w:t>8 using TCC</w:t>
      </w:r>
      <w:r>
        <w:rPr>
          <w:spacing w:val="60"/>
        </w:rPr>
        <w:t xml:space="preserve"> </w:t>
      </w:r>
      <w:r>
        <w:t>8 to</w:t>
      </w:r>
      <w:r>
        <w:rPr>
          <w:spacing w:val="60"/>
        </w:rPr>
        <w:t xml:space="preserve"> </w:t>
      </w:r>
      <w:r>
        <w:t>10).</w:t>
      </w:r>
      <w:r>
        <w:rPr>
          <w:spacing w:val="60"/>
        </w:rPr>
        <w:t xml:space="preserve"> </w:t>
      </w:r>
      <w:r>
        <w:t>A total of 36</w:t>
      </w:r>
      <w:r>
        <w:rPr>
          <w:spacing w:val="60"/>
        </w:rPr>
        <w:t xml:space="preserve"> </w:t>
      </w:r>
      <w:r>
        <w:t>possible</w:t>
      </w:r>
      <w:r>
        <w:rPr>
          <w:spacing w:val="1"/>
        </w:rPr>
        <w:t xml:space="preserve"> </w:t>
      </w:r>
      <w:r>
        <w:t>test</w:t>
      </w:r>
      <w:r>
        <w:rPr>
          <w:spacing w:val="1"/>
        </w:rPr>
        <w:t xml:space="preserve"> </w:t>
      </w:r>
      <w:r>
        <w:t>periods</w:t>
      </w:r>
      <w:r>
        <w:rPr>
          <w:spacing w:val="1"/>
        </w:rPr>
        <w:t xml:space="preserve"> </w:t>
      </w:r>
      <w:r>
        <w:t>are</w:t>
      </w:r>
      <w:r>
        <w:rPr>
          <w:spacing w:val="1"/>
        </w:rPr>
        <w:t xml:space="preserve"> </w:t>
      </w:r>
      <w:r>
        <w:t>listed</w:t>
      </w:r>
      <w:r>
        <w:rPr>
          <w:spacing w:val="1"/>
        </w:rPr>
        <w:t xml:space="preserve"> </w:t>
      </w:r>
      <w:r>
        <w:t>in</w:t>
      </w:r>
      <w:r>
        <w:rPr>
          <w:spacing w:val="60"/>
        </w:rPr>
        <w:t xml:space="preserve"> </w:t>
      </w:r>
      <w:hyperlink w:anchor="_bookmark10" w:history="1">
        <w:r>
          <w:t>Table</w:t>
        </w:r>
      </w:hyperlink>
      <w:r>
        <w:rPr>
          <w:spacing w:val="60"/>
        </w:rPr>
        <w:t xml:space="preserve"> </w:t>
      </w:r>
      <w:r>
        <w:t>using</w:t>
      </w:r>
      <w:r>
        <w:rPr>
          <w:spacing w:val="60"/>
        </w:rPr>
        <w:t xml:space="preserve"> </w:t>
      </w:r>
      <w:r>
        <w:t>this</w:t>
      </w:r>
      <w:r>
        <w:rPr>
          <w:spacing w:val="60"/>
        </w:rPr>
        <w:t xml:space="preserve"> </w:t>
      </w:r>
      <w:r>
        <w:t>approach.</w:t>
      </w:r>
      <w:r>
        <w:rPr>
          <w:spacing w:val="60"/>
        </w:rPr>
        <w:t xml:space="preserve"> </w:t>
      </w:r>
      <w:r>
        <w:t>It</w:t>
      </w:r>
      <w:r>
        <w:rPr>
          <w:spacing w:val="60"/>
        </w:rPr>
        <w:t xml:space="preserve"> </w:t>
      </w:r>
      <w:r>
        <w:t>is</w:t>
      </w:r>
      <w:r>
        <w:rPr>
          <w:spacing w:val="60"/>
        </w:rPr>
        <w:t xml:space="preserve"> </w:t>
      </w:r>
      <w:r>
        <w:t>then</w:t>
      </w:r>
      <w:r>
        <w:rPr>
          <w:spacing w:val="60"/>
        </w:rPr>
        <w:t xml:space="preserve"> </w:t>
      </w:r>
      <w:r>
        <w:t>possible</w:t>
      </w:r>
      <w:r>
        <w:rPr>
          <w:spacing w:val="60"/>
        </w:rPr>
        <w:t xml:space="preserve"> </w:t>
      </w:r>
      <w:r>
        <w:t>to</w:t>
      </w:r>
      <w:r>
        <w:rPr>
          <w:spacing w:val="1"/>
        </w:rPr>
        <w:t xml:space="preserve"> </w:t>
      </w:r>
      <w:r>
        <w:t>calculate</w:t>
      </w:r>
      <w:r>
        <w:rPr>
          <w:spacing w:val="1"/>
        </w:rPr>
        <w:t xml:space="preserve"> </w:t>
      </w:r>
      <w:r>
        <w:t>the</w:t>
      </w:r>
      <w:r>
        <w:rPr>
          <w:spacing w:val="1"/>
        </w:rPr>
        <w:t xml:space="preserve"> </w:t>
      </w:r>
      <w:r>
        <w:t>characteristics</w:t>
      </w:r>
      <w:r>
        <w:rPr>
          <w:spacing w:val="1"/>
        </w:rPr>
        <w:t xml:space="preserve"> </w:t>
      </w:r>
      <w:r>
        <w:t>for</w:t>
      </w:r>
      <w:r>
        <w:rPr>
          <w:spacing w:val="1"/>
        </w:rPr>
        <w:t xml:space="preserve"> </w:t>
      </w:r>
      <w:r>
        <w:t>each of</w:t>
      </w:r>
      <w:r>
        <w:rPr>
          <w:spacing w:val="1"/>
        </w:rPr>
        <w:t xml:space="preserve"> </w:t>
      </w:r>
      <w:r>
        <w:t>the</w:t>
      </w:r>
      <w:r>
        <w:rPr>
          <w:spacing w:val="1"/>
        </w:rPr>
        <w:t xml:space="preserve"> </w:t>
      </w:r>
      <w:r>
        <w:t>selected test</w:t>
      </w:r>
      <w:r>
        <w:rPr>
          <w:spacing w:val="1"/>
        </w:rPr>
        <w:t xml:space="preserve"> </w:t>
      </w:r>
      <w:r>
        <w:t>periods</w:t>
      </w:r>
      <w:r>
        <w:rPr>
          <w:spacing w:val="1"/>
        </w:rPr>
        <w:t xml:space="preserve"> </w:t>
      </w:r>
      <w:r>
        <w:t>and</w:t>
      </w:r>
      <w:r>
        <w:rPr>
          <w:spacing w:val="1"/>
        </w:rPr>
        <w:t xml:space="preserve"> </w:t>
      </w:r>
      <w:r>
        <w:t>check</w:t>
      </w:r>
      <w:r>
        <w:rPr>
          <w:spacing w:val="60"/>
        </w:rPr>
        <w:t xml:space="preserve"> </w:t>
      </w:r>
      <w:r>
        <w:t>the</w:t>
      </w:r>
      <w:r>
        <w:rPr>
          <w:spacing w:val="1"/>
        </w:rPr>
        <w:t xml:space="preserve"> </w:t>
      </w:r>
      <w:r>
        <w:t>validity requirements across the</w:t>
      </w:r>
      <w:r>
        <w:rPr>
          <w:spacing w:val="1"/>
        </w:rPr>
        <w:t xml:space="preserve"> </w:t>
      </w:r>
      <w:r>
        <w:t>blocks of data (spread of temperature, slope of</w:t>
      </w:r>
      <w:r>
        <w:rPr>
          <w:spacing w:val="1"/>
        </w:rPr>
        <w:t xml:space="preserve"> </w:t>
      </w:r>
      <w:r>
        <w:t>temperature,</w:t>
      </w:r>
      <w:r>
        <w:rPr>
          <w:spacing w:val="1"/>
        </w:rPr>
        <w:t xml:space="preserve"> </w:t>
      </w:r>
      <w:r>
        <w:t>spread</w:t>
      </w:r>
      <w:r>
        <w:rPr>
          <w:spacing w:val="1"/>
        </w:rPr>
        <w:t xml:space="preserve"> </w:t>
      </w:r>
      <w:r>
        <w:t>of</w:t>
      </w:r>
      <w:r>
        <w:rPr>
          <w:spacing w:val="1"/>
        </w:rPr>
        <w:t xml:space="preserve"> </w:t>
      </w:r>
      <w:r>
        <w:t>power</w:t>
      </w:r>
      <w:r>
        <w:rPr>
          <w:spacing w:val="60"/>
        </w:rPr>
        <w:t xml:space="preserve"> </w:t>
      </w:r>
      <w:r>
        <w:t>and</w:t>
      </w:r>
      <w:r>
        <w:rPr>
          <w:spacing w:val="60"/>
        </w:rPr>
        <w:t xml:space="preserve"> </w:t>
      </w:r>
      <w:r>
        <w:t>slope</w:t>
      </w:r>
      <w:r>
        <w:rPr>
          <w:spacing w:val="60"/>
        </w:rPr>
        <w:t xml:space="preserve"> </w:t>
      </w:r>
      <w:r>
        <w:t>of power from</w:t>
      </w:r>
      <w:r>
        <w:rPr>
          <w:spacing w:val="60"/>
        </w:rPr>
        <w:t xml:space="preserve"> </w:t>
      </w:r>
      <w:r>
        <w:t>Block</w:t>
      </w:r>
      <w:r>
        <w:rPr>
          <w:spacing w:val="60"/>
        </w:rPr>
        <w:t xml:space="preserve"> </w:t>
      </w:r>
      <w:r>
        <w:t>A to</w:t>
      </w:r>
      <w:r>
        <w:rPr>
          <w:spacing w:val="60"/>
        </w:rPr>
        <w:t xml:space="preserve"> </w:t>
      </w:r>
      <w:r>
        <w:t>Block C)</w:t>
      </w:r>
      <w:r>
        <w:rPr>
          <w:spacing w:val="60"/>
        </w:rPr>
        <w:t xml:space="preserve"> </w:t>
      </w:r>
      <w:r>
        <w:t>as</w:t>
      </w:r>
      <w:r>
        <w:rPr>
          <w:spacing w:val="1"/>
        </w:rPr>
        <w:t xml:space="preserve"> </w:t>
      </w:r>
      <w:r>
        <w:t>set</w:t>
      </w:r>
      <w:r>
        <w:rPr>
          <w:spacing w:val="16"/>
        </w:rPr>
        <w:t xml:space="preserve"> </w:t>
      </w:r>
      <w:r>
        <w:t>out</w:t>
      </w:r>
      <w:r>
        <w:rPr>
          <w:spacing w:val="17"/>
        </w:rPr>
        <w:t xml:space="preserve"> </w:t>
      </w:r>
      <w:r>
        <w:t>in</w:t>
      </w:r>
      <w:r>
        <w:rPr>
          <w:spacing w:val="17"/>
        </w:rPr>
        <w:t xml:space="preserve"> </w:t>
      </w:r>
      <w:r>
        <w:rPr>
          <w:b/>
        </w:rPr>
        <w:t>B-3.1</w:t>
      </w:r>
      <w:r>
        <w:t>.</w:t>
      </w:r>
    </w:p>
    <w:p w14:paraId="5E2F2A83" w14:textId="77777777" w:rsidR="0077219C" w:rsidRDefault="0077219C" w:rsidP="0077219C">
      <w:pPr>
        <w:pStyle w:val="BodyText"/>
        <w:spacing w:before="3"/>
      </w:pPr>
    </w:p>
    <w:p w14:paraId="527EC106" w14:textId="77777777" w:rsidR="0077219C" w:rsidRDefault="0077219C" w:rsidP="0077219C">
      <w:pPr>
        <w:pStyle w:val="Heading1"/>
        <w:ind w:left="829" w:right="1335"/>
        <w:jc w:val="center"/>
      </w:pPr>
      <w:r>
        <w:t>Table</w:t>
      </w:r>
      <w:r>
        <w:rPr>
          <w:spacing w:val="44"/>
        </w:rPr>
        <w:t xml:space="preserve"> </w:t>
      </w:r>
      <w:r>
        <w:t>13</w:t>
      </w:r>
      <w:r>
        <w:rPr>
          <w:spacing w:val="49"/>
        </w:rPr>
        <w:t xml:space="preserve"> </w:t>
      </w:r>
      <w:r>
        <w:t>An</w:t>
      </w:r>
      <w:r>
        <w:rPr>
          <w:spacing w:val="45"/>
        </w:rPr>
        <w:t xml:space="preserve"> </w:t>
      </w:r>
      <w:r>
        <w:t>Example</w:t>
      </w:r>
      <w:r>
        <w:rPr>
          <w:spacing w:val="47"/>
        </w:rPr>
        <w:t xml:space="preserve"> </w:t>
      </w:r>
      <w:r>
        <w:t>of</w:t>
      </w:r>
      <w:r>
        <w:rPr>
          <w:spacing w:val="45"/>
        </w:rPr>
        <w:t xml:space="preserve"> </w:t>
      </w:r>
      <w:r>
        <w:t>Calculation</w:t>
      </w:r>
      <w:r>
        <w:rPr>
          <w:spacing w:val="43"/>
        </w:rPr>
        <w:t xml:space="preserve"> </w:t>
      </w:r>
      <w:r>
        <w:t>of</w:t>
      </w:r>
      <w:r>
        <w:rPr>
          <w:spacing w:val="44"/>
        </w:rPr>
        <w:t xml:space="preserve"> </w:t>
      </w:r>
      <w:r>
        <w:t>Energy,</w:t>
      </w:r>
      <w:r>
        <w:rPr>
          <w:spacing w:val="46"/>
        </w:rPr>
        <w:t xml:space="preserve"> </w:t>
      </w:r>
      <w:r>
        <w:t>Power</w:t>
      </w:r>
      <w:r>
        <w:rPr>
          <w:spacing w:val="51"/>
        </w:rPr>
        <w:t xml:space="preserve"> </w:t>
      </w:r>
      <w:r>
        <w:t>and</w:t>
      </w:r>
      <w:r>
        <w:rPr>
          <w:spacing w:val="44"/>
        </w:rPr>
        <w:t xml:space="preserve"> </w:t>
      </w:r>
      <w:r>
        <w:t>Temperature</w:t>
      </w:r>
      <w:r>
        <w:rPr>
          <w:spacing w:val="41"/>
        </w:rPr>
        <w:t xml:space="preserve"> </w:t>
      </w:r>
      <w:r>
        <w:t>for</w:t>
      </w:r>
      <w:r>
        <w:rPr>
          <w:spacing w:val="46"/>
        </w:rPr>
        <w:t xml:space="preserve"> </w:t>
      </w:r>
      <w:r>
        <w:t>each</w:t>
      </w:r>
      <w:r>
        <w:rPr>
          <w:spacing w:val="1"/>
        </w:rPr>
        <w:t xml:space="preserve"> </w:t>
      </w:r>
      <w:r>
        <w:t>Temperature</w:t>
      </w:r>
      <w:r>
        <w:rPr>
          <w:spacing w:val="17"/>
        </w:rPr>
        <w:t xml:space="preserve"> </w:t>
      </w:r>
      <w:r>
        <w:t>Control</w:t>
      </w:r>
      <w:r>
        <w:rPr>
          <w:spacing w:val="18"/>
        </w:rPr>
        <w:t xml:space="preserve"> </w:t>
      </w:r>
      <w:r>
        <w:t>Cycle</w:t>
      </w:r>
      <w:r>
        <w:rPr>
          <w:spacing w:val="18"/>
        </w:rPr>
        <w:t xml:space="preserve"> </w:t>
      </w:r>
      <w:r>
        <w:t>(TCC)</w:t>
      </w:r>
    </w:p>
    <w:p w14:paraId="63BFF06C" w14:textId="77777777" w:rsidR="0077219C" w:rsidRDefault="0077219C" w:rsidP="0077219C">
      <w:pPr>
        <w:spacing w:before="116"/>
        <w:ind w:right="505"/>
        <w:jc w:val="center"/>
        <w:rPr>
          <w:sz w:val="24"/>
        </w:rPr>
      </w:pPr>
      <w:r>
        <w:rPr>
          <w:sz w:val="24"/>
        </w:rPr>
        <w:t>(</w:t>
      </w:r>
      <w:r>
        <w:rPr>
          <w:i/>
          <w:sz w:val="24"/>
        </w:rPr>
        <w:t>Clause</w:t>
      </w:r>
      <w:r>
        <w:rPr>
          <w:i/>
          <w:spacing w:val="53"/>
          <w:sz w:val="24"/>
        </w:rPr>
        <w:t xml:space="preserve"> </w:t>
      </w:r>
      <w:r>
        <w:rPr>
          <w:sz w:val="24"/>
        </w:rPr>
        <w:t>J-8.1)</w:t>
      </w:r>
    </w:p>
    <w:p w14:paraId="557758FE" w14:textId="77777777" w:rsidR="0077219C" w:rsidRDefault="0077219C" w:rsidP="0077219C">
      <w:pPr>
        <w:pStyle w:val="BodyText"/>
        <w:spacing w:before="8"/>
      </w:pPr>
    </w:p>
    <w:tbl>
      <w:tblPr>
        <w:tblW w:w="0" w:type="auto"/>
        <w:tblInd w:w="248" w:type="dxa"/>
        <w:tblLayout w:type="fixed"/>
        <w:tblCellMar>
          <w:left w:w="0" w:type="dxa"/>
          <w:right w:w="0" w:type="dxa"/>
        </w:tblCellMar>
        <w:tblLook w:val="01E0" w:firstRow="1" w:lastRow="1" w:firstColumn="1" w:lastColumn="1" w:noHBand="0" w:noVBand="0"/>
      </w:tblPr>
      <w:tblGrid>
        <w:gridCol w:w="1080"/>
        <w:gridCol w:w="1154"/>
        <w:gridCol w:w="1180"/>
        <w:gridCol w:w="1126"/>
        <w:gridCol w:w="1171"/>
        <w:gridCol w:w="1073"/>
        <w:gridCol w:w="1190"/>
        <w:gridCol w:w="1112"/>
        <w:gridCol w:w="1134"/>
      </w:tblGrid>
      <w:tr w:rsidR="0077219C" w14:paraId="3F9A598F" w14:textId="77777777" w:rsidTr="0077219C">
        <w:trPr>
          <w:trHeight w:val="1495"/>
        </w:trPr>
        <w:tc>
          <w:tcPr>
            <w:tcW w:w="1080" w:type="dxa"/>
            <w:tcBorders>
              <w:top w:val="single" w:sz="4" w:space="0" w:color="000000"/>
            </w:tcBorders>
          </w:tcPr>
          <w:p w14:paraId="5E9DE87B" w14:textId="77777777" w:rsidR="0077219C" w:rsidRDefault="0077219C" w:rsidP="0077219C">
            <w:pPr>
              <w:pStyle w:val="TableParagraph"/>
              <w:spacing w:before="59"/>
              <w:ind w:left="232" w:right="169"/>
              <w:rPr>
                <w:b/>
                <w:sz w:val="24"/>
              </w:rPr>
            </w:pPr>
            <w:proofErr w:type="spellStart"/>
            <w:r>
              <w:rPr>
                <w:b/>
                <w:sz w:val="24"/>
              </w:rPr>
              <w:t>Sl</w:t>
            </w:r>
            <w:proofErr w:type="spellEnd"/>
            <w:r>
              <w:rPr>
                <w:b/>
                <w:spacing w:val="24"/>
                <w:sz w:val="24"/>
              </w:rPr>
              <w:t xml:space="preserve"> </w:t>
            </w:r>
            <w:r>
              <w:rPr>
                <w:b/>
                <w:sz w:val="24"/>
              </w:rPr>
              <w:t>No.</w:t>
            </w:r>
          </w:p>
        </w:tc>
        <w:tc>
          <w:tcPr>
            <w:tcW w:w="1154" w:type="dxa"/>
            <w:tcBorders>
              <w:top w:val="single" w:sz="4" w:space="0" w:color="000000"/>
            </w:tcBorders>
          </w:tcPr>
          <w:p w14:paraId="6AEC9936" w14:textId="77777777" w:rsidR="0077219C" w:rsidRDefault="0077219C" w:rsidP="0077219C">
            <w:pPr>
              <w:pStyle w:val="TableParagraph"/>
              <w:spacing w:before="59"/>
              <w:ind w:left="224" w:hanging="44"/>
              <w:jc w:val="left"/>
              <w:rPr>
                <w:b/>
                <w:sz w:val="24"/>
              </w:rPr>
            </w:pPr>
            <w:r>
              <w:rPr>
                <w:b/>
                <w:sz w:val="24"/>
              </w:rPr>
              <w:t>Number</w:t>
            </w:r>
            <w:r>
              <w:rPr>
                <w:b/>
                <w:spacing w:val="-57"/>
                <w:sz w:val="24"/>
              </w:rPr>
              <w:t xml:space="preserve"> </w:t>
            </w:r>
            <w:r>
              <w:rPr>
                <w:b/>
                <w:sz w:val="24"/>
              </w:rPr>
              <w:t>of</w:t>
            </w:r>
            <w:r>
              <w:rPr>
                <w:b/>
                <w:spacing w:val="26"/>
                <w:sz w:val="24"/>
              </w:rPr>
              <w:t xml:space="preserve"> </w:t>
            </w:r>
            <w:r>
              <w:rPr>
                <w:b/>
                <w:sz w:val="24"/>
              </w:rPr>
              <w:t>TCC</w:t>
            </w:r>
          </w:p>
        </w:tc>
        <w:tc>
          <w:tcPr>
            <w:tcW w:w="1180" w:type="dxa"/>
            <w:tcBorders>
              <w:top w:val="single" w:sz="4" w:space="0" w:color="000000"/>
            </w:tcBorders>
          </w:tcPr>
          <w:p w14:paraId="11BEA75A" w14:textId="77777777" w:rsidR="0077219C" w:rsidRDefault="0077219C" w:rsidP="0077219C">
            <w:pPr>
              <w:pStyle w:val="TableParagraph"/>
              <w:spacing w:before="59"/>
              <w:ind w:left="78" w:right="46" w:firstLine="3"/>
              <w:rPr>
                <w:b/>
                <w:sz w:val="24"/>
              </w:rPr>
            </w:pPr>
            <w:r>
              <w:rPr>
                <w:b/>
                <w:sz w:val="24"/>
              </w:rPr>
              <w:t>Time</w:t>
            </w:r>
            <w:r>
              <w:rPr>
                <w:b/>
                <w:spacing w:val="1"/>
                <w:sz w:val="24"/>
              </w:rPr>
              <w:t xml:space="preserve"> </w:t>
            </w:r>
            <w:r>
              <w:rPr>
                <w:b/>
                <w:sz w:val="24"/>
              </w:rPr>
              <w:t>Length</w:t>
            </w:r>
            <w:r>
              <w:rPr>
                <w:b/>
                <w:spacing w:val="1"/>
                <w:sz w:val="24"/>
              </w:rPr>
              <w:t xml:space="preserve"> </w:t>
            </w:r>
            <w:r>
              <w:rPr>
                <w:b/>
                <w:sz w:val="24"/>
              </w:rPr>
              <w:t>of</w:t>
            </w:r>
            <w:r>
              <w:rPr>
                <w:b/>
                <w:spacing w:val="-58"/>
                <w:sz w:val="24"/>
              </w:rPr>
              <w:t xml:space="preserve"> </w:t>
            </w:r>
            <w:r>
              <w:rPr>
                <w:b/>
                <w:sz w:val="24"/>
              </w:rPr>
              <w:t>TCC</w:t>
            </w:r>
          </w:p>
        </w:tc>
        <w:tc>
          <w:tcPr>
            <w:tcW w:w="1126" w:type="dxa"/>
            <w:tcBorders>
              <w:top w:val="single" w:sz="4" w:space="0" w:color="000000"/>
            </w:tcBorders>
          </w:tcPr>
          <w:p w14:paraId="5A26EF8D" w14:textId="77777777" w:rsidR="0077219C" w:rsidRDefault="0077219C" w:rsidP="0077219C">
            <w:pPr>
              <w:pStyle w:val="TableParagraph"/>
              <w:spacing w:before="59"/>
              <w:ind w:left="53" w:right="59"/>
              <w:rPr>
                <w:b/>
                <w:sz w:val="24"/>
              </w:rPr>
            </w:pPr>
            <w:proofErr w:type="spellStart"/>
            <w:r>
              <w:rPr>
                <w:b/>
                <w:sz w:val="24"/>
              </w:rPr>
              <w:t>Cumulati</w:t>
            </w:r>
            <w:proofErr w:type="spellEnd"/>
            <w:r>
              <w:rPr>
                <w:b/>
                <w:spacing w:val="-57"/>
                <w:sz w:val="24"/>
              </w:rPr>
              <w:t xml:space="preserve"> </w:t>
            </w:r>
            <w:proofErr w:type="spellStart"/>
            <w:r>
              <w:rPr>
                <w:b/>
                <w:sz w:val="24"/>
              </w:rPr>
              <w:t>ve</w:t>
            </w:r>
            <w:proofErr w:type="spellEnd"/>
            <w:r>
              <w:rPr>
                <w:b/>
                <w:spacing w:val="60"/>
                <w:sz w:val="24"/>
              </w:rPr>
              <w:t xml:space="preserve"> </w:t>
            </w:r>
            <w:r>
              <w:rPr>
                <w:b/>
                <w:sz w:val="24"/>
              </w:rPr>
              <w:t>Time</w:t>
            </w:r>
            <w:r>
              <w:rPr>
                <w:b/>
                <w:spacing w:val="1"/>
                <w:sz w:val="24"/>
              </w:rPr>
              <w:t xml:space="preserve"> </w:t>
            </w:r>
            <w:r>
              <w:rPr>
                <w:b/>
                <w:sz w:val="24"/>
              </w:rPr>
              <w:t>at</w:t>
            </w:r>
            <w:r>
              <w:rPr>
                <w:b/>
                <w:spacing w:val="1"/>
                <w:sz w:val="24"/>
              </w:rPr>
              <w:t xml:space="preserve"> </w:t>
            </w:r>
            <w:r>
              <w:rPr>
                <w:b/>
                <w:sz w:val="24"/>
              </w:rPr>
              <w:t>Start</w:t>
            </w:r>
            <w:r>
              <w:rPr>
                <w:b/>
                <w:spacing w:val="1"/>
                <w:sz w:val="24"/>
              </w:rPr>
              <w:t xml:space="preserve"> </w:t>
            </w:r>
            <w:r>
              <w:rPr>
                <w:b/>
                <w:sz w:val="24"/>
              </w:rPr>
              <w:t>TCC</w:t>
            </w:r>
          </w:p>
        </w:tc>
        <w:tc>
          <w:tcPr>
            <w:tcW w:w="1171" w:type="dxa"/>
            <w:tcBorders>
              <w:top w:val="single" w:sz="4" w:space="0" w:color="000000"/>
            </w:tcBorders>
          </w:tcPr>
          <w:p w14:paraId="22C0D57B" w14:textId="77777777" w:rsidR="0077219C" w:rsidRDefault="0077219C" w:rsidP="0077219C">
            <w:pPr>
              <w:pStyle w:val="TableParagraph"/>
              <w:spacing w:before="59"/>
              <w:ind w:left="53" w:right="88"/>
              <w:rPr>
                <w:b/>
                <w:sz w:val="24"/>
              </w:rPr>
            </w:pPr>
            <w:r>
              <w:rPr>
                <w:b/>
                <w:sz w:val="24"/>
              </w:rPr>
              <w:t>Energy</w:t>
            </w:r>
            <w:r>
              <w:rPr>
                <w:b/>
                <w:spacing w:val="1"/>
                <w:sz w:val="24"/>
              </w:rPr>
              <w:t xml:space="preserve"> </w:t>
            </w:r>
            <w:proofErr w:type="spellStart"/>
            <w:r>
              <w:rPr>
                <w:b/>
                <w:sz w:val="24"/>
              </w:rPr>
              <w:t>Consump</w:t>
            </w:r>
            <w:proofErr w:type="spellEnd"/>
            <w:r>
              <w:rPr>
                <w:b/>
                <w:spacing w:val="-57"/>
                <w:sz w:val="24"/>
              </w:rPr>
              <w:t xml:space="preserve"> </w:t>
            </w:r>
            <w:proofErr w:type="spellStart"/>
            <w:r>
              <w:rPr>
                <w:b/>
                <w:sz w:val="24"/>
              </w:rPr>
              <w:t>tion</w:t>
            </w:r>
            <w:proofErr w:type="spellEnd"/>
            <w:r>
              <w:rPr>
                <w:b/>
                <w:spacing w:val="1"/>
                <w:sz w:val="24"/>
              </w:rPr>
              <w:t xml:space="preserve"> </w:t>
            </w:r>
            <w:r>
              <w:rPr>
                <w:b/>
                <w:sz w:val="24"/>
              </w:rPr>
              <w:t>During</w:t>
            </w:r>
            <w:r>
              <w:rPr>
                <w:b/>
                <w:spacing w:val="1"/>
                <w:sz w:val="24"/>
              </w:rPr>
              <w:t xml:space="preserve"> </w:t>
            </w:r>
            <w:r>
              <w:rPr>
                <w:b/>
                <w:sz w:val="24"/>
              </w:rPr>
              <w:t>TCC</w:t>
            </w:r>
          </w:p>
        </w:tc>
        <w:tc>
          <w:tcPr>
            <w:tcW w:w="1073" w:type="dxa"/>
            <w:tcBorders>
              <w:top w:val="single" w:sz="4" w:space="0" w:color="000000"/>
            </w:tcBorders>
          </w:tcPr>
          <w:p w14:paraId="5ACAA0AE" w14:textId="77777777" w:rsidR="0077219C" w:rsidRDefault="0077219C" w:rsidP="0077219C">
            <w:pPr>
              <w:pStyle w:val="TableParagraph"/>
              <w:spacing w:before="59"/>
              <w:ind w:left="190" w:hanging="108"/>
              <w:jc w:val="left"/>
              <w:rPr>
                <w:b/>
                <w:sz w:val="24"/>
              </w:rPr>
            </w:pPr>
            <w:r>
              <w:rPr>
                <w:b/>
                <w:sz w:val="24"/>
              </w:rPr>
              <w:t>Average</w:t>
            </w:r>
            <w:r>
              <w:rPr>
                <w:b/>
                <w:spacing w:val="-57"/>
                <w:sz w:val="24"/>
              </w:rPr>
              <w:t xml:space="preserve"> </w:t>
            </w:r>
            <w:r>
              <w:rPr>
                <w:b/>
                <w:sz w:val="24"/>
              </w:rPr>
              <w:t>Power</w:t>
            </w:r>
          </w:p>
        </w:tc>
        <w:tc>
          <w:tcPr>
            <w:tcW w:w="1190" w:type="dxa"/>
            <w:tcBorders>
              <w:top w:val="single" w:sz="4" w:space="0" w:color="000000"/>
            </w:tcBorders>
          </w:tcPr>
          <w:p w14:paraId="2A831A9D" w14:textId="77777777" w:rsidR="0077219C" w:rsidRDefault="0077219C" w:rsidP="0077219C">
            <w:pPr>
              <w:pStyle w:val="TableParagraph"/>
              <w:spacing w:before="59"/>
              <w:ind w:left="85" w:right="90" w:firstLine="2"/>
              <w:rPr>
                <w:b/>
                <w:sz w:val="24"/>
              </w:rPr>
            </w:pPr>
            <w:r>
              <w:rPr>
                <w:b/>
                <w:sz w:val="24"/>
              </w:rPr>
              <w:t>Average</w:t>
            </w:r>
            <w:r>
              <w:rPr>
                <w:b/>
                <w:spacing w:val="1"/>
                <w:sz w:val="24"/>
              </w:rPr>
              <w:t xml:space="preserve"> </w:t>
            </w:r>
            <w:r>
              <w:rPr>
                <w:b/>
                <w:sz w:val="24"/>
              </w:rPr>
              <w:t>Unfrozen</w:t>
            </w:r>
            <w:r>
              <w:rPr>
                <w:b/>
                <w:spacing w:val="-57"/>
                <w:sz w:val="24"/>
              </w:rPr>
              <w:t xml:space="preserve"> </w:t>
            </w:r>
            <w:r>
              <w:rPr>
                <w:b/>
                <w:sz w:val="24"/>
              </w:rPr>
              <w:t>Temp.</w:t>
            </w:r>
          </w:p>
        </w:tc>
        <w:tc>
          <w:tcPr>
            <w:tcW w:w="1112" w:type="dxa"/>
            <w:tcBorders>
              <w:top w:val="single" w:sz="4" w:space="0" w:color="000000"/>
            </w:tcBorders>
          </w:tcPr>
          <w:p w14:paraId="02A0C5FE" w14:textId="77777777" w:rsidR="0077219C" w:rsidRDefault="0077219C" w:rsidP="0077219C">
            <w:pPr>
              <w:pStyle w:val="TableParagraph"/>
              <w:spacing w:before="59"/>
              <w:ind w:left="90" w:right="128"/>
              <w:rPr>
                <w:b/>
                <w:sz w:val="24"/>
              </w:rPr>
            </w:pPr>
            <w:r>
              <w:rPr>
                <w:b/>
                <w:sz w:val="24"/>
              </w:rPr>
              <w:t>Average</w:t>
            </w:r>
            <w:r>
              <w:rPr>
                <w:b/>
                <w:spacing w:val="-57"/>
                <w:sz w:val="24"/>
              </w:rPr>
              <w:t xml:space="preserve"> </w:t>
            </w:r>
            <w:r>
              <w:rPr>
                <w:b/>
                <w:sz w:val="24"/>
              </w:rPr>
              <w:t>Frozen</w:t>
            </w:r>
            <w:r>
              <w:rPr>
                <w:b/>
                <w:spacing w:val="1"/>
                <w:sz w:val="24"/>
              </w:rPr>
              <w:t xml:space="preserve"> </w:t>
            </w:r>
            <w:r>
              <w:rPr>
                <w:b/>
                <w:sz w:val="24"/>
              </w:rPr>
              <w:t>Temp.</w:t>
            </w:r>
          </w:p>
        </w:tc>
        <w:tc>
          <w:tcPr>
            <w:tcW w:w="1134" w:type="dxa"/>
            <w:tcBorders>
              <w:top w:val="single" w:sz="4" w:space="0" w:color="000000"/>
            </w:tcBorders>
          </w:tcPr>
          <w:p w14:paraId="6CD8434A" w14:textId="77777777" w:rsidR="0077219C" w:rsidRDefault="0077219C" w:rsidP="0077219C">
            <w:pPr>
              <w:pStyle w:val="TableParagraph"/>
              <w:spacing w:before="59"/>
              <w:ind w:left="118" w:right="136"/>
              <w:rPr>
                <w:b/>
                <w:sz w:val="24"/>
              </w:rPr>
            </w:pPr>
            <w:r>
              <w:rPr>
                <w:b/>
                <w:sz w:val="24"/>
              </w:rPr>
              <w:t>Remark</w:t>
            </w:r>
          </w:p>
        </w:tc>
      </w:tr>
      <w:tr w:rsidR="0077219C" w14:paraId="2C2A4621" w14:textId="77777777" w:rsidTr="0077219C">
        <w:trPr>
          <w:trHeight w:val="417"/>
        </w:trPr>
        <w:tc>
          <w:tcPr>
            <w:tcW w:w="1080" w:type="dxa"/>
          </w:tcPr>
          <w:p w14:paraId="1F6A8E1B" w14:textId="77777777" w:rsidR="0077219C" w:rsidRDefault="0077219C" w:rsidP="0077219C">
            <w:pPr>
              <w:pStyle w:val="TableParagraph"/>
              <w:spacing w:before="0"/>
              <w:jc w:val="left"/>
              <w:rPr>
                <w:sz w:val="24"/>
              </w:rPr>
            </w:pPr>
          </w:p>
        </w:tc>
        <w:tc>
          <w:tcPr>
            <w:tcW w:w="1154" w:type="dxa"/>
          </w:tcPr>
          <w:p w14:paraId="55DA5C67" w14:textId="77777777" w:rsidR="0077219C" w:rsidRDefault="0077219C" w:rsidP="0077219C">
            <w:pPr>
              <w:pStyle w:val="TableParagraph"/>
              <w:spacing w:before="0"/>
              <w:jc w:val="left"/>
              <w:rPr>
                <w:sz w:val="24"/>
              </w:rPr>
            </w:pPr>
          </w:p>
        </w:tc>
        <w:tc>
          <w:tcPr>
            <w:tcW w:w="1180" w:type="dxa"/>
          </w:tcPr>
          <w:p w14:paraId="3517B6E8" w14:textId="77777777" w:rsidR="0077219C" w:rsidRDefault="0077219C" w:rsidP="0077219C">
            <w:pPr>
              <w:pStyle w:val="TableParagraph"/>
              <w:spacing w:before="56"/>
              <w:ind w:left="116" w:right="89"/>
              <w:rPr>
                <w:sz w:val="24"/>
              </w:rPr>
            </w:pPr>
            <w:proofErr w:type="spellStart"/>
            <w:r>
              <w:rPr>
                <w:sz w:val="24"/>
              </w:rPr>
              <w:t>hh:</w:t>
            </w:r>
            <w:proofErr w:type="gramStart"/>
            <w:r>
              <w:rPr>
                <w:sz w:val="24"/>
              </w:rPr>
              <w:t>mm:ss</w:t>
            </w:r>
            <w:proofErr w:type="spellEnd"/>
            <w:proofErr w:type="gramEnd"/>
          </w:p>
        </w:tc>
        <w:tc>
          <w:tcPr>
            <w:tcW w:w="1126" w:type="dxa"/>
          </w:tcPr>
          <w:p w14:paraId="69D0B3CD" w14:textId="77777777" w:rsidR="0077219C" w:rsidRDefault="0077219C" w:rsidP="0077219C">
            <w:pPr>
              <w:pStyle w:val="TableParagraph"/>
              <w:spacing w:before="56"/>
              <w:rPr>
                <w:sz w:val="24"/>
              </w:rPr>
            </w:pPr>
            <w:r>
              <w:rPr>
                <w:sz w:val="24"/>
              </w:rPr>
              <w:t>h</w:t>
            </w:r>
          </w:p>
        </w:tc>
        <w:tc>
          <w:tcPr>
            <w:tcW w:w="1171" w:type="dxa"/>
          </w:tcPr>
          <w:p w14:paraId="068EB14B" w14:textId="77777777" w:rsidR="0077219C" w:rsidRDefault="0077219C" w:rsidP="0077219C">
            <w:pPr>
              <w:pStyle w:val="TableParagraph"/>
              <w:spacing w:before="56"/>
              <w:ind w:left="391"/>
              <w:jc w:val="left"/>
              <w:rPr>
                <w:sz w:val="24"/>
              </w:rPr>
            </w:pPr>
            <w:proofErr w:type="spellStart"/>
            <w:r>
              <w:rPr>
                <w:sz w:val="24"/>
              </w:rPr>
              <w:t>Wh</w:t>
            </w:r>
            <w:proofErr w:type="spellEnd"/>
          </w:p>
        </w:tc>
        <w:tc>
          <w:tcPr>
            <w:tcW w:w="1073" w:type="dxa"/>
          </w:tcPr>
          <w:p w14:paraId="2B343A5A" w14:textId="77777777" w:rsidR="0077219C" w:rsidRDefault="0077219C" w:rsidP="0077219C">
            <w:pPr>
              <w:pStyle w:val="TableParagraph"/>
              <w:spacing w:before="56"/>
              <w:ind w:right="6"/>
              <w:rPr>
                <w:sz w:val="24"/>
              </w:rPr>
            </w:pPr>
            <w:r>
              <w:rPr>
                <w:sz w:val="24"/>
              </w:rPr>
              <w:t>W</w:t>
            </w:r>
          </w:p>
        </w:tc>
        <w:tc>
          <w:tcPr>
            <w:tcW w:w="1190" w:type="dxa"/>
          </w:tcPr>
          <w:p w14:paraId="0DAF59B4" w14:textId="77777777" w:rsidR="0077219C" w:rsidRDefault="0077219C" w:rsidP="0077219C">
            <w:pPr>
              <w:pStyle w:val="TableParagraph"/>
              <w:spacing w:before="58"/>
              <w:ind w:left="302" w:right="303"/>
              <w:rPr>
                <w:sz w:val="24"/>
              </w:rPr>
            </w:pPr>
            <w:r>
              <w:rPr>
                <w:rFonts w:ascii="Symbol" w:hAnsi="Symbol"/>
                <w:sz w:val="24"/>
              </w:rPr>
              <w:t></w:t>
            </w:r>
            <w:r>
              <w:rPr>
                <w:sz w:val="24"/>
              </w:rPr>
              <w:t>C</w:t>
            </w:r>
          </w:p>
        </w:tc>
        <w:tc>
          <w:tcPr>
            <w:tcW w:w="1112" w:type="dxa"/>
          </w:tcPr>
          <w:p w14:paraId="1B10FB0D" w14:textId="77777777" w:rsidR="0077219C" w:rsidRDefault="0077219C" w:rsidP="0077219C">
            <w:pPr>
              <w:pStyle w:val="TableParagraph"/>
              <w:spacing w:before="58"/>
              <w:ind w:left="90" w:right="126"/>
              <w:rPr>
                <w:sz w:val="24"/>
              </w:rPr>
            </w:pPr>
            <w:r>
              <w:rPr>
                <w:rFonts w:ascii="Symbol" w:hAnsi="Symbol"/>
                <w:sz w:val="24"/>
              </w:rPr>
              <w:t></w:t>
            </w:r>
            <w:r>
              <w:rPr>
                <w:sz w:val="24"/>
              </w:rPr>
              <w:t>C</w:t>
            </w:r>
          </w:p>
        </w:tc>
        <w:tc>
          <w:tcPr>
            <w:tcW w:w="1134" w:type="dxa"/>
          </w:tcPr>
          <w:p w14:paraId="757BDF16" w14:textId="77777777" w:rsidR="0077219C" w:rsidRDefault="0077219C" w:rsidP="0077219C">
            <w:pPr>
              <w:pStyle w:val="TableParagraph"/>
              <w:spacing w:before="0"/>
              <w:jc w:val="left"/>
              <w:rPr>
                <w:sz w:val="24"/>
              </w:rPr>
            </w:pPr>
          </w:p>
        </w:tc>
      </w:tr>
      <w:tr w:rsidR="0077219C" w14:paraId="3D6C1D66" w14:textId="77777777" w:rsidTr="0077219C">
        <w:trPr>
          <w:trHeight w:val="573"/>
        </w:trPr>
        <w:tc>
          <w:tcPr>
            <w:tcW w:w="1080" w:type="dxa"/>
            <w:tcBorders>
              <w:bottom w:val="single" w:sz="4" w:space="0" w:color="000000"/>
            </w:tcBorders>
          </w:tcPr>
          <w:p w14:paraId="6CD132A2" w14:textId="77777777" w:rsidR="0077219C" w:rsidRDefault="0077219C" w:rsidP="0077219C">
            <w:pPr>
              <w:pStyle w:val="TableParagraph"/>
              <w:spacing w:before="54"/>
              <w:ind w:left="232" w:right="164"/>
              <w:rPr>
                <w:sz w:val="24"/>
              </w:rPr>
            </w:pPr>
            <w:r>
              <w:rPr>
                <w:sz w:val="24"/>
              </w:rPr>
              <w:t>(1)</w:t>
            </w:r>
          </w:p>
        </w:tc>
        <w:tc>
          <w:tcPr>
            <w:tcW w:w="1154" w:type="dxa"/>
            <w:tcBorders>
              <w:bottom w:val="single" w:sz="4" w:space="0" w:color="000000"/>
            </w:tcBorders>
          </w:tcPr>
          <w:p w14:paraId="3090581B" w14:textId="77777777" w:rsidR="0077219C" w:rsidRDefault="0077219C" w:rsidP="0077219C">
            <w:pPr>
              <w:pStyle w:val="TableParagraph"/>
              <w:spacing w:before="54"/>
              <w:ind w:left="479"/>
              <w:jc w:val="left"/>
              <w:rPr>
                <w:sz w:val="24"/>
              </w:rPr>
            </w:pPr>
            <w:r>
              <w:rPr>
                <w:sz w:val="24"/>
              </w:rPr>
              <w:t>(2)</w:t>
            </w:r>
          </w:p>
        </w:tc>
        <w:tc>
          <w:tcPr>
            <w:tcW w:w="1180" w:type="dxa"/>
            <w:tcBorders>
              <w:bottom w:val="single" w:sz="4" w:space="0" w:color="000000"/>
            </w:tcBorders>
          </w:tcPr>
          <w:p w14:paraId="2C90C2FA" w14:textId="77777777" w:rsidR="0077219C" w:rsidRDefault="0077219C" w:rsidP="0077219C">
            <w:pPr>
              <w:pStyle w:val="TableParagraph"/>
              <w:spacing w:before="54"/>
              <w:ind w:left="116" w:right="85"/>
              <w:rPr>
                <w:sz w:val="24"/>
              </w:rPr>
            </w:pPr>
            <w:r>
              <w:rPr>
                <w:sz w:val="24"/>
              </w:rPr>
              <w:t>(3)</w:t>
            </w:r>
          </w:p>
        </w:tc>
        <w:tc>
          <w:tcPr>
            <w:tcW w:w="1126" w:type="dxa"/>
            <w:tcBorders>
              <w:bottom w:val="single" w:sz="4" w:space="0" w:color="000000"/>
            </w:tcBorders>
          </w:tcPr>
          <w:p w14:paraId="4894A904" w14:textId="77777777" w:rsidR="0077219C" w:rsidRDefault="0077219C" w:rsidP="0077219C">
            <w:pPr>
              <w:pStyle w:val="TableParagraph"/>
              <w:spacing w:before="54"/>
              <w:ind w:left="53" w:right="53"/>
              <w:rPr>
                <w:sz w:val="24"/>
              </w:rPr>
            </w:pPr>
            <w:r>
              <w:rPr>
                <w:sz w:val="24"/>
              </w:rPr>
              <w:t>(4)</w:t>
            </w:r>
          </w:p>
        </w:tc>
        <w:tc>
          <w:tcPr>
            <w:tcW w:w="1171" w:type="dxa"/>
            <w:tcBorders>
              <w:bottom w:val="single" w:sz="4" w:space="0" w:color="000000"/>
            </w:tcBorders>
          </w:tcPr>
          <w:p w14:paraId="0A24E123" w14:textId="77777777" w:rsidR="0077219C" w:rsidRDefault="0077219C" w:rsidP="0077219C">
            <w:pPr>
              <w:pStyle w:val="TableParagraph"/>
              <w:spacing w:before="54"/>
              <w:ind w:left="420"/>
              <w:jc w:val="left"/>
              <w:rPr>
                <w:sz w:val="24"/>
              </w:rPr>
            </w:pPr>
            <w:r>
              <w:rPr>
                <w:sz w:val="24"/>
              </w:rPr>
              <w:t>(5)</w:t>
            </w:r>
          </w:p>
        </w:tc>
        <w:tc>
          <w:tcPr>
            <w:tcW w:w="1073" w:type="dxa"/>
            <w:tcBorders>
              <w:bottom w:val="single" w:sz="4" w:space="0" w:color="000000"/>
            </w:tcBorders>
          </w:tcPr>
          <w:p w14:paraId="43DDB7A8" w14:textId="77777777" w:rsidR="0077219C" w:rsidRDefault="0077219C" w:rsidP="0077219C">
            <w:pPr>
              <w:pStyle w:val="TableParagraph"/>
              <w:spacing w:before="54"/>
              <w:ind w:left="121" w:right="126"/>
              <w:rPr>
                <w:sz w:val="24"/>
              </w:rPr>
            </w:pPr>
            <w:r>
              <w:rPr>
                <w:sz w:val="24"/>
              </w:rPr>
              <w:t>(6)</w:t>
            </w:r>
          </w:p>
        </w:tc>
        <w:tc>
          <w:tcPr>
            <w:tcW w:w="1190" w:type="dxa"/>
            <w:tcBorders>
              <w:bottom w:val="single" w:sz="4" w:space="0" w:color="000000"/>
            </w:tcBorders>
          </w:tcPr>
          <w:p w14:paraId="2BDB8DDC" w14:textId="77777777" w:rsidR="0077219C" w:rsidRDefault="0077219C" w:rsidP="0077219C">
            <w:pPr>
              <w:pStyle w:val="TableParagraph"/>
              <w:spacing w:before="54"/>
              <w:ind w:left="302" w:right="304"/>
              <w:rPr>
                <w:sz w:val="24"/>
              </w:rPr>
            </w:pPr>
            <w:r>
              <w:rPr>
                <w:sz w:val="24"/>
              </w:rPr>
              <w:t>(7)</w:t>
            </w:r>
          </w:p>
        </w:tc>
        <w:tc>
          <w:tcPr>
            <w:tcW w:w="1112" w:type="dxa"/>
            <w:tcBorders>
              <w:bottom w:val="single" w:sz="4" w:space="0" w:color="000000"/>
            </w:tcBorders>
          </w:tcPr>
          <w:p w14:paraId="20DE04FE" w14:textId="77777777" w:rsidR="0077219C" w:rsidRDefault="0077219C" w:rsidP="0077219C">
            <w:pPr>
              <w:pStyle w:val="TableParagraph"/>
              <w:spacing w:before="54"/>
              <w:ind w:left="90" w:right="127"/>
              <w:rPr>
                <w:sz w:val="24"/>
              </w:rPr>
            </w:pPr>
            <w:r>
              <w:rPr>
                <w:sz w:val="24"/>
              </w:rPr>
              <w:t>(8)</w:t>
            </w:r>
          </w:p>
        </w:tc>
        <w:tc>
          <w:tcPr>
            <w:tcW w:w="1134" w:type="dxa"/>
            <w:tcBorders>
              <w:bottom w:val="single" w:sz="4" w:space="0" w:color="000000"/>
            </w:tcBorders>
          </w:tcPr>
          <w:p w14:paraId="00725679" w14:textId="77777777" w:rsidR="0077219C" w:rsidRDefault="0077219C" w:rsidP="0077219C">
            <w:pPr>
              <w:pStyle w:val="TableParagraph"/>
              <w:spacing w:before="54"/>
              <w:ind w:left="118" w:right="131"/>
              <w:rPr>
                <w:sz w:val="24"/>
              </w:rPr>
            </w:pPr>
            <w:r>
              <w:rPr>
                <w:sz w:val="24"/>
              </w:rPr>
              <w:t>(9)</w:t>
            </w:r>
          </w:p>
        </w:tc>
      </w:tr>
    </w:tbl>
    <w:p w14:paraId="77B0A9CB" w14:textId="77777777" w:rsidR="0077219C" w:rsidRDefault="0077219C" w:rsidP="0077219C">
      <w:pPr>
        <w:rPr>
          <w:sz w:val="24"/>
        </w:rPr>
        <w:sectPr w:rsidR="0077219C" w:rsidSect="004311E2">
          <w:pgSz w:w="11910" w:h="16840"/>
          <w:pgMar w:top="1680" w:right="100" w:bottom="1440" w:left="600" w:header="1140" w:footer="0" w:gutter="0"/>
          <w:cols w:space="720"/>
        </w:sectPr>
      </w:pPr>
    </w:p>
    <w:tbl>
      <w:tblPr>
        <w:tblW w:w="0" w:type="auto"/>
        <w:tblInd w:w="250" w:type="dxa"/>
        <w:tblLayout w:type="fixed"/>
        <w:tblCellMar>
          <w:left w:w="0" w:type="dxa"/>
          <w:right w:w="0" w:type="dxa"/>
        </w:tblCellMar>
        <w:tblLook w:val="01E0" w:firstRow="1" w:lastRow="1" w:firstColumn="1" w:lastColumn="1" w:noHBand="0" w:noVBand="0"/>
      </w:tblPr>
      <w:tblGrid>
        <w:gridCol w:w="1173"/>
        <w:gridCol w:w="26"/>
        <w:gridCol w:w="1033"/>
        <w:gridCol w:w="1180"/>
        <w:gridCol w:w="1126"/>
        <w:gridCol w:w="1171"/>
        <w:gridCol w:w="1073"/>
        <w:gridCol w:w="1190"/>
        <w:gridCol w:w="1065"/>
        <w:gridCol w:w="1179"/>
        <w:gridCol w:w="8"/>
      </w:tblGrid>
      <w:tr w:rsidR="0077219C" w14:paraId="268D18A2" w14:textId="77777777" w:rsidTr="0077219C">
        <w:trPr>
          <w:trHeight w:val="1495"/>
        </w:trPr>
        <w:tc>
          <w:tcPr>
            <w:tcW w:w="1173" w:type="dxa"/>
            <w:tcBorders>
              <w:top w:val="single" w:sz="4" w:space="0" w:color="000000"/>
            </w:tcBorders>
          </w:tcPr>
          <w:p w14:paraId="4F6ED0F3" w14:textId="77777777" w:rsidR="0077219C" w:rsidRDefault="0077219C" w:rsidP="0077219C">
            <w:pPr>
              <w:pStyle w:val="TableParagraph"/>
              <w:spacing w:before="56"/>
              <w:ind w:left="244"/>
              <w:jc w:val="left"/>
              <w:rPr>
                <w:b/>
                <w:sz w:val="24"/>
              </w:rPr>
            </w:pPr>
            <w:proofErr w:type="spellStart"/>
            <w:r>
              <w:rPr>
                <w:b/>
                <w:sz w:val="24"/>
              </w:rPr>
              <w:lastRenderedPageBreak/>
              <w:t>Sl</w:t>
            </w:r>
            <w:proofErr w:type="spellEnd"/>
            <w:r>
              <w:rPr>
                <w:b/>
                <w:spacing w:val="24"/>
                <w:sz w:val="24"/>
              </w:rPr>
              <w:t xml:space="preserve"> </w:t>
            </w:r>
            <w:r>
              <w:rPr>
                <w:b/>
                <w:sz w:val="24"/>
              </w:rPr>
              <w:t>No.</w:t>
            </w:r>
          </w:p>
        </w:tc>
        <w:tc>
          <w:tcPr>
            <w:tcW w:w="1059" w:type="dxa"/>
            <w:gridSpan w:val="2"/>
            <w:tcBorders>
              <w:top w:val="single" w:sz="4" w:space="0" w:color="000000"/>
            </w:tcBorders>
          </w:tcPr>
          <w:p w14:paraId="6952CC06" w14:textId="77777777" w:rsidR="0077219C" w:rsidRDefault="0077219C" w:rsidP="0077219C">
            <w:pPr>
              <w:pStyle w:val="TableParagraph"/>
              <w:spacing w:before="56"/>
              <w:ind w:left="129" w:hanging="44"/>
              <w:jc w:val="left"/>
              <w:rPr>
                <w:b/>
                <w:sz w:val="24"/>
              </w:rPr>
            </w:pPr>
            <w:r>
              <w:rPr>
                <w:b/>
                <w:sz w:val="24"/>
              </w:rPr>
              <w:t>Number</w:t>
            </w:r>
            <w:r>
              <w:rPr>
                <w:b/>
                <w:spacing w:val="-57"/>
                <w:sz w:val="24"/>
              </w:rPr>
              <w:t xml:space="preserve"> </w:t>
            </w:r>
            <w:r>
              <w:rPr>
                <w:b/>
                <w:sz w:val="24"/>
              </w:rPr>
              <w:t>of</w:t>
            </w:r>
            <w:r>
              <w:rPr>
                <w:b/>
                <w:spacing w:val="26"/>
                <w:sz w:val="24"/>
              </w:rPr>
              <w:t xml:space="preserve"> </w:t>
            </w:r>
            <w:r>
              <w:rPr>
                <w:b/>
                <w:sz w:val="24"/>
              </w:rPr>
              <w:t>TCC</w:t>
            </w:r>
          </w:p>
        </w:tc>
        <w:tc>
          <w:tcPr>
            <w:tcW w:w="1180" w:type="dxa"/>
            <w:tcBorders>
              <w:top w:val="single" w:sz="4" w:space="0" w:color="000000"/>
            </w:tcBorders>
          </w:tcPr>
          <w:p w14:paraId="2869E28A" w14:textId="77777777" w:rsidR="0077219C" w:rsidRDefault="0077219C" w:rsidP="0077219C">
            <w:pPr>
              <w:pStyle w:val="TableParagraph"/>
              <w:spacing w:before="56"/>
              <w:ind w:left="78" w:right="46" w:firstLine="3"/>
              <w:rPr>
                <w:b/>
                <w:sz w:val="24"/>
              </w:rPr>
            </w:pPr>
            <w:r>
              <w:rPr>
                <w:b/>
                <w:sz w:val="24"/>
              </w:rPr>
              <w:t>Time</w:t>
            </w:r>
            <w:r>
              <w:rPr>
                <w:b/>
                <w:spacing w:val="1"/>
                <w:sz w:val="24"/>
              </w:rPr>
              <w:t xml:space="preserve"> </w:t>
            </w:r>
            <w:r>
              <w:rPr>
                <w:b/>
                <w:sz w:val="24"/>
              </w:rPr>
              <w:t>Length</w:t>
            </w:r>
            <w:r>
              <w:rPr>
                <w:b/>
                <w:spacing w:val="1"/>
                <w:sz w:val="24"/>
              </w:rPr>
              <w:t xml:space="preserve"> </w:t>
            </w:r>
            <w:r>
              <w:rPr>
                <w:b/>
                <w:sz w:val="24"/>
              </w:rPr>
              <w:t>of</w:t>
            </w:r>
            <w:r>
              <w:rPr>
                <w:b/>
                <w:spacing w:val="-58"/>
                <w:sz w:val="24"/>
              </w:rPr>
              <w:t xml:space="preserve"> </w:t>
            </w:r>
            <w:r>
              <w:rPr>
                <w:b/>
                <w:sz w:val="24"/>
              </w:rPr>
              <w:t>TCC</w:t>
            </w:r>
          </w:p>
        </w:tc>
        <w:tc>
          <w:tcPr>
            <w:tcW w:w="1126" w:type="dxa"/>
            <w:tcBorders>
              <w:top w:val="single" w:sz="4" w:space="0" w:color="000000"/>
            </w:tcBorders>
          </w:tcPr>
          <w:p w14:paraId="0124923E" w14:textId="77777777" w:rsidR="0077219C" w:rsidRDefault="0077219C" w:rsidP="0077219C">
            <w:pPr>
              <w:pStyle w:val="TableParagraph"/>
              <w:spacing w:before="56"/>
              <w:ind w:left="53" w:right="59"/>
              <w:rPr>
                <w:b/>
                <w:sz w:val="24"/>
              </w:rPr>
            </w:pPr>
            <w:proofErr w:type="spellStart"/>
            <w:r>
              <w:rPr>
                <w:b/>
                <w:sz w:val="24"/>
              </w:rPr>
              <w:t>Cumulati</w:t>
            </w:r>
            <w:proofErr w:type="spellEnd"/>
            <w:r>
              <w:rPr>
                <w:b/>
                <w:spacing w:val="-57"/>
                <w:sz w:val="24"/>
              </w:rPr>
              <w:t xml:space="preserve"> </w:t>
            </w:r>
            <w:proofErr w:type="spellStart"/>
            <w:r>
              <w:rPr>
                <w:b/>
                <w:sz w:val="24"/>
              </w:rPr>
              <w:t>ve</w:t>
            </w:r>
            <w:proofErr w:type="spellEnd"/>
            <w:r>
              <w:rPr>
                <w:b/>
                <w:spacing w:val="60"/>
                <w:sz w:val="24"/>
              </w:rPr>
              <w:t xml:space="preserve"> </w:t>
            </w:r>
            <w:r>
              <w:rPr>
                <w:b/>
                <w:sz w:val="24"/>
              </w:rPr>
              <w:t>Time</w:t>
            </w:r>
            <w:r>
              <w:rPr>
                <w:b/>
                <w:spacing w:val="1"/>
                <w:sz w:val="24"/>
              </w:rPr>
              <w:t xml:space="preserve"> </w:t>
            </w:r>
            <w:r>
              <w:rPr>
                <w:b/>
                <w:sz w:val="24"/>
              </w:rPr>
              <w:t>at</w:t>
            </w:r>
            <w:r>
              <w:rPr>
                <w:b/>
                <w:spacing w:val="1"/>
                <w:sz w:val="24"/>
              </w:rPr>
              <w:t xml:space="preserve"> </w:t>
            </w:r>
            <w:r>
              <w:rPr>
                <w:b/>
                <w:sz w:val="24"/>
              </w:rPr>
              <w:t>Start</w:t>
            </w:r>
            <w:r>
              <w:rPr>
                <w:b/>
                <w:spacing w:val="1"/>
                <w:sz w:val="24"/>
              </w:rPr>
              <w:t xml:space="preserve"> </w:t>
            </w:r>
            <w:r>
              <w:rPr>
                <w:b/>
                <w:sz w:val="24"/>
              </w:rPr>
              <w:t>TCC</w:t>
            </w:r>
          </w:p>
        </w:tc>
        <w:tc>
          <w:tcPr>
            <w:tcW w:w="1171" w:type="dxa"/>
            <w:tcBorders>
              <w:top w:val="single" w:sz="4" w:space="0" w:color="000000"/>
            </w:tcBorders>
          </w:tcPr>
          <w:p w14:paraId="730AFA49" w14:textId="77777777" w:rsidR="0077219C" w:rsidRDefault="0077219C" w:rsidP="0077219C">
            <w:pPr>
              <w:pStyle w:val="TableParagraph"/>
              <w:spacing w:before="56"/>
              <w:ind w:left="54" w:right="88"/>
              <w:rPr>
                <w:b/>
                <w:sz w:val="24"/>
              </w:rPr>
            </w:pPr>
            <w:r>
              <w:rPr>
                <w:b/>
                <w:sz w:val="24"/>
              </w:rPr>
              <w:t>Energy</w:t>
            </w:r>
            <w:r>
              <w:rPr>
                <w:b/>
                <w:spacing w:val="1"/>
                <w:sz w:val="24"/>
              </w:rPr>
              <w:t xml:space="preserve"> </w:t>
            </w:r>
            <w:proofErr w:type="spellStart"/>
            <w:r>
              <w:rPr>
                <w:b/>
                <w:sz w:val="24"/>
              </w:rPr>
              <w:t>Consump</w:t>
            </w:r>
            <w:proofErr w:type="spellEnd"/>
            <w:r>
              <w:rPr>
                <w:b/>
                <w:spacing w:val="-57"/>
                <w:sz w:val="24"/>
              </w:rPr>
              <w:t xml:space="preserve"> </w:t>
            </w:r>
            <w:proofErr w:type="spellStart"/>
            <w:r>
              <w:rPr>
                <w:b/>
                <w:sz w:val="24"/>
              </w:rPr>
              <w:t>tion</w:t>
            </w:r>
            <w:proofErr w:type="spellEnd"/>
            <w:r>
              <w:rPr>
                <w:b/>
                <w:spacing w:val="1"/>
                <w:sz w:val="24"/>
              </w:rPr>
              <w:t xml:space="preserve"> </w:t>
            </w:r>
            <w:r>
              <w:rPr>
                <w:b/>
                <w:sz w:val="24"/>
              </w:rPr>
              <w:t>During</w:t>
            </w:r>
            <w:r>
              <w:rPr>
                <w:b/>
                <w:spacing w:val="1"/>
                <w:sz w:val="24"/>
              </w:rPr>
              <w:t xml:space="preserve"> </w:t>
            </w:r>
            <w:r>
              <w:rPr>
                <w:b/>
                <w:sz w:val="24"/>
              </w:rPr>
              <w:t>TCC</w:t>
            </w:r>
          </w:p>
        </w:tc>
        <w:tc>
          <w:tcPr>
            <w:tcW w:w="1073" w:type="dxa"/>
            <w:tcBorders>
              <w:top w:val="single" w:sz="4" w:space="0" w:color="000000"/>
            </w:tcBorders>
          </w:tcPr>
          <w:p w14:paraId="0730B158" w14:textId="77777777" w:rsidR="0077219C" w:rsidRDefault="0077219C" w:rsidP="0077219C">
            <w:pPr>
              <w:pStyle w:val="TableParagraph"/>
              <w:spacing w:before="56"/>
              <w:ind w:left="190" w:hanging="108"/>
              <w:jc w:val="left"/>
              <w:rPr>
                <w:b/>
                <w:sz w:val="24"/>
              </w:rPr>
            </w:pPr>
            <w:r>
              <w:rPr>
                <w:b/>
                <w:sz w:val="24"/>
              </w:rPr>
              <w:t>Average</w:t>
            </w:r>
            <w:r>
              <w:rPr>
                <w:b/>
                <w:spacing w:val="-57"/>
                <w:sz w:val="24"/>
              </w:rPr>
              <w:t xml:space="preserve"> </w:t>
            </w:r>
            <w:r>
              <w:rPr>
                <w:b/>
                <w:sz w:val="24"/>
              </w:rPr>
              <w:t>Power</w:t>
            </w:r>
          </w:p>
        </w:tc>
        <w:tc>
          <w:tcPr>
            <w:tcW w:w="1190" w:type="dxa"/>
            <w:tcBorders>
              <w:top w:val="single" w:sz="4" w:space="0" w:color="000000"/>
            </w:tcBorders>
          </w:tcPr>
          <w:p w14:paraId="72102E7E" w14:textId="77777777" w:rsidR="0077219C" w:rsidRDefault="0077219C" w:rsidP="0077219C">
            <w:pPr>
              <w:pStyle w:val="TableParagraph"/>
              <w:spacing w:before="56"/>
              <w:ind w:left="85" w:right="90" w:firstLine="2"/>
              <w:rPr>
                <w:b/>
                <w:sz w:val="24"/>
              </w:rPr>
            </w:pPr>
            <w:r>
              <w:rPr>
                <w:b/>
                <w:sz w:val="24"/>
              </w:rPr>
              <w:t>Average</w:t>
            </w:r>
            <w:r>
              <w:rPr>
                <w:b/>
                <w:spacing w:val="1"/>
                <w:sz w:val="24"/>
              </w:rPr>
              <w:t xml:space="preserve"> </w:t>
            </w:r>
            <w:r>
              <w:rPr>
                <w:b/>
                <w:sz w:val="24"/>
              </w:rPr>
              <w:t>Unfrozen</w:t>
            </w:r>
            <w:r>
              <w:rPr>
                <w:b/>
                <w:spacing w:val="-57"/>
                <w:sz w:val="24"/>
              </w:rPr>
              <w:t xml:space="preserve"> </w:t>
            </w:r>
            <w:r>
              <w:rPr>
                <w:b/>
                <w:sz w:val="24"/>
              </w:rPr>
              <w:t>Temp.</w:t>
            </w:r>
          </w:p>
        </w:tc>
        <w:tc>
          <w:tcPr>
            <w:tcW w:w="1065" w:type="dxa"/>
            <w:tcBorders>
              <w:top w:val="single" w:sz="4" w:space="0" w:color="000000"/>
            </w:tcBorders>
          </w:tcPr>
          <w:p w14:paraId="71D49A72" w14:textId="77777777" w:rsidR="0077219C" w:rsidRDefault="0077219C" w:rsidP="0077219C">
            <w:pPr>
              <w:pStyle w:val="TableParagraph"/>
              <w:spacing w:before="56"/>
              <w:ind w:left="90" w:right="81"/>
              <w:rPr>
                <w:b/>
                <w:sz w:val="24"/>
              </w:rPr>
            </w:pPr>
            <w:r>
              <w:rPr>
                <w:b/>
                <w:sz w:val="24"/>
              </w:rPr>
              <w:t>Average</w:t>
            </w:r>
            <w:r>
              <w:rPr>
                <w:b/>
                <w:spacing w:val="-57"/>
                <w:sz w:val="24"/>
              </w:rPr>
              <w:t xml:space="preserve"> </w:t>
            </w:r>
            <w:r>
              <w:rPr>
                <w:b/>
                <w:sz w:val="24"/>
              </w:rPr>
              <w:t>Frozen</w:t>
            </w:r>
            <w:r>
              <w:rPr>
                <w:b/>
                <w:spacing w:val="1"/>
                <w:sz w:val="24"/>
              </w:rPr>
              <w:t xml:space="preserve"> </w:t>
            </w:r>
            <w:r>
              <w:rPr>
                <w:b/>
                <w:sz w:val="24"/>
              </w:rPr>
              <w:t>Temp.</w:t>
            </w:r>
          </w:p>
        </w:tc>
        <w:tc>
          <w:tcPr>
            <w:tcW w:w="1180" w:type="dxa"/>
            <w:gridSpan w:val="2"/>
            <w:tcBorders>
              <w:top w:val="single" w:sz="4" w:space="0" w:color="000000"/>
            </w:tcBorders>
          </w:tcPr>
          <w:p w14:paraId="0435FF3A" w14:textId="77777777" w:rsidR="0077219C" w:rsidRDefault="0077219C" w:rsidP="0077219C">
            <w:pPr>
              <w:pStyle w:val="TableParagraph"/>
              <w:spacing w:before="56"/>
              <w:ind w:left="166"/>
              <w:jc w:val="left"/>
              <w:rPr>
                <w:b/>
                <w:sz w:val="24"/>
              </w:rPr>
            </w:pPr>
            <w:r>
              <w:rPr>
                <w:b/>
                <w:sz w:val="24"/>
              </w:rPr>
              <w:t>Remark</w:t>
            </w:r>
          </w:p>
        </w:tc>
      </w:tr>
      <w:tr w:rsidR="0077219C" w14:paraId="4BE6E691" w14:textId="77777777" w:rsidTr="0077219C">
        <w:trPr>
          <w:trHeight w:val="416"/>
        </w:trPr>
        <w:tc>
          <w:tcPr>
            <w:tcW w:w="1173" w:type="dxa"/>
          </w:tcPr>
          <w:p w14:paraId="0DF6BA0C" w14:textId="77777777" w:rsidR="0077219C" w:rsidRDefault="0077219C" w:rsidP="0077219C">
            <w:pPr>
              <w:pStyle w:val="TableParagraph"/>
              <w:spacing w:before="0"/>
              <w:jc w:val="left"/>
              <w:rPr>
                <w:sz w:val="24"/>
              </w:rPr>
            </w:pPr>
          </w:p>
        </w:tc>
        <w:tc>
          <w:tcPr>
            <w:tcW w:w="1059" w:type="dxa"/>
            <w:gridSpan w:val="2"/>
          </w:tcPr>
          <w:p w14:paraId="4D4C24DE" w14:textId="77777777" w:rsidR="0077219C" w:rsidRDefault="0077219C" w:rsidP="0077219C">
            <w:pPr>
              <w:pStyle w:val="TableParagraph"/>
              <w:spacing w:before="0"/>
              <w:jc w:val="left"/>
              <w:rPr>
                <w:sz w:val="24"/>
              </w:rPr>
            </w:pPr>
          </w:p>
        </w:tc>
        <w:tc>
          <w:tcPr>
            <w:tcW w:w="1180" w:type="dxa"/>
          </w:tcPr>
          <w:p w14:paraId="7D2F2F90" w14:textId="77777777" w:rsidR="0077219C" w:rsidRDefault="0077219C" w:rsidP="0077219C">
            <w:pPr>
              <w:pStyle w:val="TableParagraph"/>
              <w:spacing w:before="56"/>
              <w:ind w:left="116" w:right="89"/>
              <w:rPr>
                <w:sz w:val="24"/>
              </w:rPr>
            </w:pPr>
            <w:proofErr w:type="spellStart"/>
            <w:r>
              <w:rPr>
                <w:sz w:val="24"/>
              </w:rPr>
              <w:t>hh:</w:t>
            </w:r>
            <w:proofErr w:type="gramStart"/>
            <w:r>
              <w:rPr>
                <w:sz w:val="24"/>
              </w:rPr>
              <w:t>mm:ss</w:t>
            </w:r>
            <w:proofErr w:type="spellEnd"/>
            <w:proofErr w:type="gramEnd"/>
          </w:p>
        </w:tc>
        <w:tc>
          <w:tcPr>
            <w:tcW w:w="1126" w:type="dxa"/>
          </w:tcPr>
          <w:p w14:paraId="16409C21" w14:textId="77777777" w:rsidR="0077219C" w:rsidRDefault="0077219C" w:rsidP="0077219C">
            <w:pPr>
              <w:pStyle w:val="TableParagraph"/>
              <w:spacing w:before="56"/>
              <w:rPr>
                <w:sz w:val="24"/>
              </w:rPr>
            </w:pPr>
            <w:r>
              <w:rPr>
                <w:sz w:val="24"/>
              </w:rPr>
              <w:t>h</w:t>
            </w:r>
          </w:p>
        </w:tc>
        <w:tc>
          <w:tcPr>
            <w:tcW w:w="1171" w:type="dxa"/>
          </w:tcPr>
          <w:p w14:paraId="47B2585B" w14:textId="77777777" w:rsidR="0077219C" w:rsidRDefault="0077219C" w:rsidP="0077219C">
            <w:pPr>
              <w:pStyle w:val="TableParagraph"/>
              <w:spacing w:before="56"/>
              <w:ind w:left="54" w:right="75"/>
              <w:rPr>
                <w:sz w:val="24"/>
              </w:rPr>
            </w:pPr>
            <w:proofErr w:type="spellStart"/>
            <w:r>
              <w:rPr>
                <w:sz w:val="24"/>
              </w:rPr>
              <w:t>Wh</w:t>
            </w:r>
            <w:proofErr w:type="spellEnd"/>
          </w:p>
        </w:tc>
        <w:tc>
          <w:tcPr>
            <w:tcW w:w="1073" w:type="dxa"/>
          </w:tcPr>
          <w:p w14:paraId="1FF48802" w14:textId="77777777" w:rsidR="0077219C" w:rsidRDefault="0077219C" w:rsidP="0077219C">
            <w:pPr>
              <w:pStyle w:val="TableParagraph"/>
              <w:spacing w:before="56"/>
              <w:ind w:right="6"/>
              <w:rPr>
                <w:sz w:val="24"/>
              </w:rPr>
            </w:pPr>
            <w:r>
              <w:rPr>
                <w:sz w:val="24"/>
              </w:rPr>
              <w:t>W</w:t>
            </w:r>
          </w:p>
        </w:tc>
        <w:tc>
          <w:tcPr>
            <w:tcW w:w="1190" w:type="dxa"/>
          </w:tcPr>
          <w:p w14:paraId="03126C41" w14:textId="77777777" w:rsidR="0077219C" w:rsidRDefault="0077219C" w:rsidP="0077219C">
            <w:pPr>
              <w:pStyle w:val="TableParagraph"/>
              <w:spacing w:before="58"/>
              <w:ind w:left="302" w:right="302"/>
              <w:rPr>
                <w:sz w:val="24"/>
              </w:rPr>
            </w:pPr>
            <w:r>
              <w:rPr>
                <w:rFonts w:ascii="Symbol" w:hAnsi="Symbol"/>
                <w:sz w:val="24"/>
              </w:rPr>
              <w:t></w:t>
            </w:r>
            <w:r>
              <w:rPr>
                <w:sz w:val="24"/>
              </w:rPr>
              <w:t>C</w:t>
            </w:r>
          </w:p>
        </w:tc>
        <w:tc>
          <w:tcPr>
            <w:tcW w:w="1065" w:type="dxa"/>
          </w:tcPr>
          <w:p w14:paraId="74CF9D93" w14:textId="77777777" w:rsidR="0077219C" w:rsidRDefault="0077219C" w:rsidP="0077219C">
            <w:pPr>
              <w:pStyle w:val="TableParagraph"/>
              <w:spacing w:before="58"/>
              <w:ind w:left="90" w:right="81"/>
              <w:rPr>
                <w:sz w:val="24"/>
              </w:rPr>
            </w:pPr>
            <w:r>
              <w:rPr>
                <w:rFonts w:ascii="Symbol" w:hAnsi="Symbol"/>
                <w:sz w:val="24"/>
              </w:rPr>
              <w:t></w:t>
            </w:r>
            <w:r>
              <w:rPr>
                <w:sz w:val="24"/>
              </w:rPr>
              <w:t>C</w:t>
            </w:r>
          </w:p>
        </w:tc>
        <w:tc>
          <w:tcPr>
            <w:tcW w:w="1180" w:type="dxa"/>
            <w:gridSpan w:val="2"/>
          </w:tcPr>
          <w:p w14:paraId="5BDD17CC" w14:textId="77777777" w:rsidR="0077219C" w:rsidRDefault="0077219C" w:rsidP="0077219C">
            <w:pPr>
              <w:pStyle w:val="TableParagraph"/>
              <w:spacing w:before="0"/>
              <w:jc w:val="left"/>
              <w:rPr>
                <w:sz w:val="24"/>
              </w:rPr>
            </w:pPr>
          </w:p>
        </w:tc>
      </w:tr>
      <w:tr w:rsidR="0077219C" w14:paraId="401A23FC" w14:textId="77777777" w:rsidTr="0077219C">
        <w:trPr>
          <w:trHeight w:val="397"/>
        </w:trPr>
        <w:tc>
          <w:tcPr>
            <w:tcW w:w="1173" w:type="dxa"/>
            <w:tcBorders>
              <w:bottom w:val="single" w:sz="4" w:space="0" w:color="000000"/>
            </w:tcBorders>
          </w:tcPr>
          <w:p w14:paraId="7428335F" w14:textId="77777777" w:rsidR="0077219C" w:rsidRDefault="0077219C" w:rsidP="0077219C">
            <w:pPr>
              <w:pStyle w:val="TableParagraph"/>
              <w:spacing w:before="53"/>
              <w:ind w:left="381" w:right="407"/>
              <w:rPr>
                <w:sz w:val="24"/>
              </w:rPr>
            </w:pPr>
            <w:r>
              <w:rPr>
                <w:sz w:val="24"/>
              </w:rPr>
              <w:t>(1)</w:t>
            </w:r>
          </w:p>
        </w:tc>
        <w:tc>
          <w:tcPr>
            <w:tcW w:w="1059" w:type="dxa"/>
            <w:gridSpan w:val="2"/>
            <w:tcBorders>
              <w:bottom w:val="single" w:sz="4" w:space="0" w:color="000000"/>
            </w:tcBorders>
          </w:tcPr>
          <w:p w14:paraId="4547B687" w14:textId="77777777" w:rsidR="0077219C" w:rsidRDefault="0077219C" w:rsidP="0077219C">
            <w:pPr>
              <w:pStyle w:val="TableParagraph"/>
              <w:spacing w:before="53"/>
              <w:ind w:left="372" w:right="367"/>
              <w:rPr>
                <w:sz w:val="24"/>
              </w:rPr>
            </w:pPr>
            <w:r>
              <w:rPr>
                <w:sz w:val="24"/>
              </w:rPr>
              <w:t>(2)</w:t>
            </w:r>
          </w:p>
        </w:tc>
        <w:tc>
          <w:tcPr>
            <w:tcW w:w="1180" w:type="dxa"/>
            <w:tcBorders>
              <w:bottom w:val="single" w:sz="4" w:space="0" w:color="000000"/>
            </w:tcBorders>
          </w:tcPr>
          <w:p w14:paraId="6B322BFC" w14:textId="77777777" w:rsidR="0077219C" w:rsidRDefault="0077219C" w:rsidP="0077219C">
            <w:pPr>
              <w:pStyle w:val="TableParagraph"/>
              <w:spacing w:before="53"/>
              <w:ind w:left="116" w:right="85"/>
              <w:rPr>
                <w:sz w:val="24"/>
              </w:rPr>
            </w:pPr>
            <w:r>
              <w:rPr>
                <w:sz w:val="24"/>
              </w:rPr>
              <w:t>(3)</w:t>
            </w:r>
          </w:p>
        </w:tc>
        <w:tc>
          <w:tcPr>
            <w:tcW w:w="1126" w:type="dxa"/>
            <w:tcBorders>
              <w:bottom w:val="single" w:sz="4" w:space="0" w:color="000000"/>
            </w:tcBorders>
          </w:tcPr>
          <w:p w14:paraId="7ECE65AB" w14:textId="77777777" w:rsidR="0077219C" w:rsidRDefault="0077219C" w:rsidP="0077219C">
            <w:pPr>
              <w:pStyle w:val="TableParagraph"/>
              <w:spacing w:before="53"/>
              <w:ind w:left="53" w:right="53"/>
              <w:rPr>
                <w:sz w:val="24"/>
              </w:rPr>
            </w:pPr>
            <w:r>
              <w:rPr>
                <w:sz w:val="24"/>
              </w:rPr>
              <w:t>(4)</w:t>
            </w:r>
          </w:p>
        </w:tc>
        <w:tc>
          <w:tcPr>
            <w:tcW w:w="1171" w:type="dxa"/>
            <w:tcBorders>
              <w:bottom w:val="single" w:sz="4" w:space="0" w:color="000000"/>
            </w:tcBorders>
          </w:tcPr>
          <w:p w14:paraId="4F1F4C87" w14:textId="77777777" w:rsidR="0077219C" w:rsidRDefault="0077219C" w:rsidP="0077219C">
            <w:pPr>
              <w:pStyle w:val="TableParagraph"/>
              <w:spacing w:before="53"/>
              <w:ind w:left="54" w:right="85"/>
              <w:rPr>
                <w:sz w:val="24"/>
              </w:rPr>
            </w:pPr>
            <w:r>
              <w:rPr>
                <w:sz w:val="24"/>
              </w:rPr>
              <w:t>(5)</w:t>
            </w:r>
          </w:p>
        </w:tc>
        <w:tc>
          <w:tcPr>
            <w:tcW w:w="1073" w:type="dxa"/>
            <w:tcBorders>
              <w:bottom w:val="single" w:sz="4" w:space="0" w:color="000000"/>
            </w:tcBorders>
          </w:tcPr>
          <w:p w14:paraId="7EC7B72C" w14:textId="77777777" w:rsidR="0077219C" w:rsidRDefault="0077219C" w:rsidP="0077219C">
            <w:pPr>
              <w:pStyle w:val="TableParagraph"/>
              <w:spacing w:before="53"/>
              <w:ind w:left="122" w:right="126"/>
              <w:rPr>
                <w:sz w:val="24"/>
              </w:rPr>
            </w:pPr>
            <w:r>
              <w:rPr>
                <w:sz w:val="24"/>
              </w:rPr>
              <w:t>(6)</w:t>
            </w:r>
          </w:p>
        </w:tc>
        <w:tc>
          <w:tcPr>
            <w:tcW w:w="1190" w:type="dxa"/>
            <w:tcBorders>
              <w:bottom w:val="single" w:sz="4" w:space="0" w:color="000000"/>
            </w:tcBorders>
          </w:tcPr>
          <w:p w14:paraId="4ECB14E9" w14:textId="77777777" w:rsidR="0077219C" w:rsidRDefault="0077219C" w:rsidP="0077219C">
            <w:pPr>
              <w:pStyle w:val="TableParagraph"/>
              <w:spacing w:before="53"/>
              <w:ind w:left="302" w:right="304"/>
              <w:rPr>
                <w:sz w:val="24"/>
              </w:rPr>
            </w:pPr>
            <w:r>
              <w:rPr>
                <w:sz w:val="24"/>
              </w:rPr>
              <w:t>(7)</w:t>
            </w:r>
          </w:p>
        </w:tc>
        <w:tc>
          <w:tcPr>
            <w:tcW w:w="1065" w:type="dxa"/>
            <w:tcBorders>
              <w:bottom w:val="single" w:sz="4" w:space="0" w:color="000000"/>
            </w:tcBorders>
          </w:tcPr>
          <w:p w14:paraId="5FEE0748" w14:textId="77777777" w:rsidR="0077219C" w:rsidRDefault="0077219C" w:rsidP="0077219C">
            <w:pPr>
              <w:pStyle w:val="TableParagraph"/>
              <w:spacing w:before="53"/>
              <w:ind w:left="88" w:right="81"/>
              <w:rPr>
                <w:sz w:val="24"/>
              </w:rPr>
            </w:pPr>
            <w:r>
              <w:rPr>
                <w:sz w:val="24"/>
              </w:rPr>
              <w:t>(8)</w:t>
            </w:r>
          </w:p>
        </w:tc>
        <w:tc>
          <w:tcPr>
            <w:tcW w:w="1180" w:type="dxa"/>
            <w:gridSpan w:val="2"/>
            <w:tcBorders>
              <w:bottom w:val="single" w:sz="4" w:space="0" w:color="000000"/>
            </w:tcBorders>
          </w:tcPr>
          <w:p w14:paraId="499A50CA" w14:textId="77777777" w:rsidR="0077219C" w:rsidRDefault="0077219C" w:rsidP="0077219C">
            <w:pPr>
              <w:pStyle w:val="TableParagraph"/>
              <w:spacing w:before="53"/>
              <w:ind w:left="116" w:right="83"/>
              <w:rPr>
                <w:sz w:val="24"/>
              </w:rPr>
            </w:pPr>
            <w:r>
              <w:rPr>
                <w:sz w:val="24"/>
              </w:rPr>
              <w:t>(9)</w:t>
            </w:r>
          </w:p>
        </w:tc>
      </w:tr>
      <w:tr w:rsidR="0077219C" w14:paraId="52F87D2A" w14:textId="77777777" w:rsidTr="0077219C">
        <w:trPr>
          <w:trHeight w:val="383"/>
        </w:trPr>
        <w:tc>
          <w:tcPr>
            <w:tcW w:w="1173" w:type="dxa"/>
            <w:tcBorders>
              <w:top w:val="single" w:sz="4" w:space="0" w:color="000000"/>
            </w:tcBorders>
          </w:tcPr>
          <w:p w14:paraId="45E342C7" w14:textId="77777777" w:rsidR="0077219C" w:rsidRDefault="0077219C" w:rsidP="0077219C">
            <w:pPr>
              <w:pStyle w:val="TableParagraph"/>
              <w:spacing w:before="42"/>
              <w:ind w:left="195" w:right="407"/>
              <w:rPr>
                <w:sz w:val="24"/>
              </w:rPr>
            </w:pPr>
            <w:proofErr w:type="spellStart"/>
            <w:r>
              <w:rPr>
                <w:color w:val="2D2D2D"/>
                <w:sz w:val="24"/>
              </w:rPr>
              <w:t>i</w:t>
            </w:r>
            <w:proofErr w:type="spellEnd"/>
            <w:r>
              <w:rPr>
                <w:color w:val="2D2D2D"/>
                <w:sz w:val="24"/>
              </w:rPr>
              <w:t>)</w:t>
            </w:r>
          </w:p>
        </w:tc>
        <w:tc>
          <w:tcPr>
            <w:tcW w:w="1059" w:type="dxa"/>
            <w:gridSpan w:val="2"/>
            <w:tcBorders>
              <w:top w:val="single" w:sz="4" w:space="0" w:color="000000"/>
            </w:tcBorders>
          </w:tcPr>
          <w:p w14:paraId="3A85AA07" w14:textId="77777777" w:rsidR="0077219C" w:rsidRDefault="0077219C" w:rsidP="0077219C">
            <w:pPr>
              <w:pStyle w:val="TableParagraph"/>
              <w:spacing w:before="42"/>
              <w:ind w:left="7"/>
              <w:rPr>
                <w:sz w:val="24"/>
              </w:rPr>
            </w:pPr>
            <w:r>
              <w:rPr>
                <w:sz w:val="24"/>
              </w:rPr>
              <w:t>1</w:t>
            </w:r>
          </w:p>
        </w:tc>
        <w:tc>
          <w:tcPr>
            <w:tcW w:w="1180" w:type="dxa"/>
            <w:tcBorders>
              <w:top w:val="single" w:sz="4" w:space="0" w:color="000000"/>
            </w:tcBorders>
          </w:tcPr>
          <w:p w14:paraId="34D8B14D" w14:textId="77777777" w:rsidR="0077219C" w:rsidRDefault="0077219C" w:rsidP="0077219C">
            <w:pPr>
              <w:pStyle w:val="TableParagraph"/>
              <w:spacing w:before="42"/>
              <w:ind w:left="116" w:right="86"/>
              <w:rPr>
                <w:sz w:val="24"/>
              </w:rPr>
            </w:pPr>
            <w:r>
              <w:rPr>
                <w:sz w:val="24"/>
              </w:rPr>
              <w:t>0:50:00</w:t>
            </w:r>
          </w:p>
        </w:tc>
        <w:tc>
          <w:tcPr>
            <w:tcW w:w="1126" w:type="dxa"/>
            <w:tcBorders>
              <w:top w:val="single" w:sz="4" w:space="0" w:color="000000"/>
            </w:tcBorders>
          </w:tcPr>
          <w:p w14:paraId="781699E1" w14:textId="77777777" w:rsidR="0077219C" w:rsidRDefault="0077219C" w:rsidP="0077219C">
            <w:pPr>
              <w:pStyle w:val="TableParagraph"/>
              <w:spacing w:before="42"/>
              <w:ind w:left="53" w:right="56"/>
              <w:rPr>
                <w:sz w:val="24"/>
              </w:rPr>
            </w:pPr>
            <w:r>
              <w:rPr>
                <w:sz w:val="24"/>
              </w:rPr>
              <w:t>0.000</w:t>
            </w:r>
          </w:p>
        </w:tc>
        <w:tc>
          <w:tcPr>
            <w:tcW w:w="1171" w:type="dxa"/>
            <w:tcBorders>
              <w:top w:val="single" w:sz="4" w:space="0" w:color="000000"/>
            </w:tcBorders>
          </w:tcPr>
          <w:p w14:paraId="161A54D0" w14:textId="77777777" w:rsidR="0077219C" w:rsidRDefault="0077219C" w:rsidP="0077219C">
            <w:pPr>
              <w:pStyle w:val="TableParagraph"/>
              <w:spacing w:before="42"/>
              <w:ind w:left="54" w:right="86"/>
              <w:rPr>
                <w:sz w:val="24"/>
              </w:rPr>
            </w:pPr>
            <w:r>
              <w:rPr>
                <w:sz w:val="24"/>
              </w:rPr>
              <w:t>38.625</w:t>
            </w:r>
          </w:p>
        </w:tc>
        <w:tc>
          <w:tcPr>
            <w:tcW w:w="1073" w:type="dxa"/>
            <w:tcBorders>
              <w:top w:val="single" w:sz="4" w:space="0" w:color="000000"/>
            </w:tcBorders>
          </w:tcPr>
          <w:p w14:paraId="0B345DA6" w14:textId="77777777" w:rsidR="0077219C" w:rsidRDefault="0077219C" w:rsidP="0077219C">
            <w:pPr>
              <w:pStyle w:val="TableParagraph"/>
              <w:spacing w:before="42"/>
              <w:ind w:left="121" w:right="126"/>
              <w:rPr>
                <w:sz w:val="24"/>
              </w:rPr>
            </w:pPr>
            <w:r>
              <w:rPr>
                <w:sz w:val="24"/>
              </w:rPr>
              <w:t>46.350</w:t>
            </w:r>
          </w:p>
        </w:tc>
        <w:tc>
          <w:tcPr>
            <w:tcW w:w="1190" w:type="dxa"/>
            <w:tcBorders>
              <w:top w:val="single" w:sz="4" w:space="0" w:color="000000"/>
            </w:tcBorders>
          </w:tcPr>
          <w:p w14:paraId="72F9519D" w14:textId="77777777" w:rsidR="0077219C" w:rsidRDefault="0077219C" w:rsidP="0077219C">
            <w:pPr>
              <w:pStyle w:val="TableParagraph"/>
              <w:spacing w:before="42"/>
              <w:ind w:left="302" w:right="307"/>
              <w:rPr>
                <w:sz w:val="24"/>
              </w:rPr>
            </w:pPr>
            <w:r>
              <w:rPr>
                <w:sz w:val="24"/>
              </w:rPr>
              <w:t>3.741</w:t>
            </w:r>
          </w:p>
        </w:tc>
        <w:tc>
          <w:tcPr>
            <w:tcW w:w="1065" w:type="dxa"/>
            <w:tcBorders>
              <w:top w:val="single" w:sz="4" w:space="0" w:color="000000"/>
            </w:tcBorders>
          </w:tcPr>
          <w:p w14:paraId="61BCE999" w14:textId="77777777" w:rsidR="0077219C" w:rsidRDefault="0077219C" w:rsidP="0077219C">
            <w:pPr>
              <w:pStyle w:val="TableParagraph"/>
              <w:spacing w:before="42"/>
              <w:ind w:left="87" w:right="81"/>
              <w:rPr>
                <w:sz w:val="24"/>
              </w:rPr>
            </w:pPr>
            <w:r>
              <w:rPr>
                <w:sz w:val="24"/>
              </w:rPr>
              <w:t>−18.956</w:t>
            </w:r>
          </w:p>
        </w:tc>
        <w:tc>
          <w:tcPr>
            <w:tcW w:w="1180" w:type="dxa"/>
            <w:gridSpan w:val="2"/>
            <w:tcBorders>
              <w:top w:val="single" w:sz="4" w:space="0" w:color="000000"/>
            </w:tcBorders>
          </w:tcPr>
          <w:p w14:paraId="275A6C46" w14:textId="77777777" w:rsidR="0077219C" w:rsidRDefault="0077219C" w:rsidP="0077219C">
            <w:pPr>
              <w:pStyle w:val="TableParagraph"/>
              <w:spacing w:before="0"/>
              <w:jc w:val="left"/>
              <w:rPr>
                <w:sz w:val="24"/>
              </w:rPr>
            </w:pPr>
          </w:p>
        </w:tc>
      </w:tr>
      <w:tr w:rsidR="0077219C" w14:paraId="702EA053" w14:textId="77777777" w:rsidTr="0077219C">
        <w:trPr>
          <w:trHeight w:val="396"/>
        </w:trPr>
        <w:tc>
          <w:tcPr>
            <w:tcW w:w="1173" w:type="dxa"/>
          </w:tcPr>
          <w:p w14:paraId="21E695E4" w14:textId="77777777" w:rsidR="0077219C" w:rsidRDefault="0077219C" w:rsidP="0077219C">
            <w:pPr>
              <w:pStyle w:val="TableParagraph"/>
              <w:ind w:left="269" w:right="407"/>
              <w:rPr>
                <w:sz w:val="24"/>
              </w:rPr>
            </w:pPr>
            <w:r>
              <w:rPr>
                <w:color w:val="2D2D2D"/>
                <w:sz w:val="24"/>
              </w:rPr>
              <w:t>ii)</w:t>
            </w:r>
          </w:p>
        </w:tc>
        <w:tc>
          <w:tcPr>
            <w:tcW w:w="1059" w:type="dxa"/>
            <w:gridSpan w:val="2"/>
          </w:tcPr>
          <w:p w14:paraId="2611194E" w14:textId="77777777" w:rsidR="0077219C" w:rsidRDefault="0077219C" w:rsidP="0077219C">
            <w:pPr>
              <w:pStyle w:val="TableParagraph"/>
              <w:ind w:left="7"/>
              <w:rPr>
                <w:sz w:val="24"/>
              </w:rPr>
            </w:pPr>
            <w:r>
              <w:rPr>
                <w:sz w:val="24"/>
              </w:rPr>
              <w:t>2</w:t>
            </w:r>
          </w:p>
        </w:tc>
        <w:tc>
          <w:tcPr>
            <w:tcW w:w="1180" w:type="dxa"/>
          </w:tcPr>
          <w:p w14:paraId="79049821" w14:textId="77777777" w:rsidR="0077219C" w:rsidRDefault="0077219C" w:rsidP="0077219C">
            <w:pPr>
              <w:pStyle w:val="TableParagraph"/>
              <w:ind w:left="116" w:right="86"/>
              <w:rPr>
                <w:sz w:val="24"/>
              </w:rPr>
            </w:pPr>
            <w:r>
              <w:rPr>
                <w:sz w:val="24"/>
              </w:rPr>
              <w:t>0:50:00</w:t>
            </w:r>
          </w:p>
        </w:tc>
        <w:tc>
          <w:tcPr>
            <w:tcW w:w="1126" w:type="dxa"/>
          </w:tcPr>
          <w:p w14:paraId="404D1F2D" w14:textId="77777777" w:rsidR="0077219C" w:rsidRDefault="0077219C" w:rsidP="0077219C">
            <w:pPr>
              <w:pStyle w:val="TableParagraph"/>
              <w:ind w:left="53" w:right="56"/>
              <w:rPr>
                <w:sz w:val="24"/>
              </w:rPr>
            </w:pPr>
            <w:r>
              <w:rPr>
                <w:sz w:val="24"/>
              </w:rPr>
              <w:t>0.833</w:t>
            </w:r>
          </w:p>
        </w:tc>
        <w:tc>
          <w:tcPr>
            <w:tcW w:w="1171" w:type="dxa"/>
          </w:tcPr>
          <w:p w14:paraId="69B1DE7B" w14:textId="77777777" w:rsidR="0077219C" w:rsidRDefault="0077219C" w:rsidP="0077219C">
            <w:pPr>
              <w:pStyle w:val="TableParagraph"/>
              <w:ind w:left="54" w:right="86"/>
              <w:rPr>
                <w:sz w:val="24"/>
              </w:rPr>
            </w:pPr>
            <w:r>
              <w:rPr>
                <w:sz w:val="24"/>
              </w:rPr>
              <w:t>38.250</w:t>
            </w:r>
          </w:p>
        </w:tc>
        <w:tc>
          <w:tcPr>
            <w:tcW w:w="1073" w:type="dxa"/>
          </w:tcPr>
          <w:p w14:paraId="67B10C6B" w14:textId="77777777" w:rsidR="0077219C" w:rsidRDefault="0077219C" w:rsidP="0077219C">
            <w:pPr>
              <w:pStyle w:val="TableParagraph"/>
              <w:ind w:left="121" w:right="126"/>
              <w:rPr>
                <w:sz w:val="24"/>
              </w:rPr>
            </w:pPr>
            <w:r>
              <w:rPr>
                <w:sz w:val="24"/>
              </w:rPr>
              <w:t>45.900</w:t>
            </w:r>
          </w:p>
        </w:tc>
        <w:tc>
          <w:tcPr>
            <w:tcW w:w="1190" w:type="dxa"/>
          </w:tcPr>
          <w:p w14:paraId="0E3648C1" w14:textId="77777777" w:rsidR="0077219C" w:rsidRDefault="0077219C" w:rsidP="0077219C">
            <w:pPr>
              <w:pStyle w:val="TableParagraph"/>
              <w:ind w:left="302" w:right="307"/>
              <w:rPr>
                <w:sz w:val="24"/>
              </w:rPr>
            </w:pPr>
            <w:r>
              <w:rPr>
                <w:sz w:val="24"/>
              </w:rPr>
              <w:t>3.765</w:t>
            </w:r>
          </w:p>
        </w:tc>
        <w:tc>
          <w:tcPr>
            <w:tcW w:w="1065" w:type="dxa"/>
          </w:tcPr>
          <w:p w14:paraId="5391CC75" w14:textId="77777777" w:rsidR="0077219C" w:rsidRDefault="0077219C" w:rsidP="0077219C">
            <w:pPr>
              <w:pStyle w:val="TableParagraph"/>
              <w:ind w:left="87" w:right="81"/>
              <w:rPr>
                <w:sz w:val="24"/>
              </w:rPr>
            </w:pPr>
            <w:r>
              <w:rPr>
                <w:sz w:val="24"/>
              </w:rPr>
              <w:t>−18.920</w:t>
            </w:r>
          </w:p>
        </w:tc>
        <w:tc>
          <w:tcPr>
            <w:tcW w:w="1180" w:type="dxa"/>
            <w:gridSpan w:val="2"/>
          </w:tcPr>
          <w:p w14:paraId="1B5D9520" w14:textId="77777777" w:rsidR="0077219C" w:rsidRDefault="0077219C" w:rsidP="0077219C">
            <w:pPr>
              <w:pStyle w:val="TableParagraph"/>
              <w:spacing w:before="0"/>
              <w:jc w:val="left"/>
              <w:rPr>
                <w:sz w:val="24"/>
              </w:rPr>
            </w:pPr>
          </w:p>
        </w:tc>
      </w:tr>
      <w:tr w:rsidR="0077219C" w14:paraId="6264430E" w14:textId="77777777" w:rsidTr="0077219C">
        <w:trPr>
          <w:trHeight w:val="396"/>
        </w:trPr>
        <w:tc>
          <w:tcPr>
            <w:tcW w:w="1173" w:type="dxa"/>
          </w:tcPr>
          <w:p w14:paraId="47C976BB" w14:textId="77777777" w:rsidR="0077219C" w:rsidRDefault="0077219C" w:rsidP="0077219C">
            <w:pPr>
              <w:pStyle w:val="TableParagraph"/>
              <w:ind w:left="344" w:right="407"/>
              <w:rPr>
                <w:sz w:val="24"/>
              </w:rPr>
            </w:pPr>
            <w:r>
              <w:rPr>
                <w:color w:val="2D2D2D"/>
                <w:sz w:val="24"/>
              </w:rPr>
              <w:t>iii)</w:t>
            </w:r>
          </w:p>
        </w:tc>
        <w:tc>
          <w:tcPr>
            <w:tcW w:w="1059" w:type="dxa"/>
            <w:gridSpan w:val="2"/>
          </w:tcPr>
          <w:p w14:paraId="16DCB10A" w14:textId="77777777" w:rsidR="0077219C" w:rsidRDefault="0077219C" w:rsidP="0077219C">
            <w:pPr>
              <w:pStyle w:val="TableParagraph"/>
              <w:ind w:left="7"/>
              <w:rPr>
                <w:sz w:val="24"/>
              </w:rPr>
            </w:pPr>
            <w:r>
              <w:rPr>
                <w:sz w:val="24"/>
              </w:rPr>
              <w:t>3</w:t>
            </w:r>
          </w:p>
        </w:tc>
        <w:tc>
          <w:tcPr>
            <w:tcW w:w="1180" w:type="dxa"/>
          </w:tcPr>
          <w:p w14:paraId="2B807C97" w14:textId="77777777" w:rsidR="0077219C" w:rsidRDefault="0077219C" w:rsidP="0077219C">
            <w:pPr>
              <w:pStyle w:val="TableParagraph"/>
              <w:ind w:left="116" w:right="86"/>
              <w:rPr>
                <w:sz w:val="24"/>
              </w:rPr>
            </w:pPr>
            <w:r>
              <w:rPr>
                <w:sz w:val="24"/>
              </w:rPr>
              <w:t>0:50:00</w:t>
            </w:r>
          </w:p>
        </w:tc>
        <w:tc>
          <w:tcPr>
            <w:tcW w:w="1126" w:type="dxa"/>
          </w:tcPr>
          <w:p w14:paraId="7B3869EB" w14:textId="77777777" w:rsidR="0077219C" w:rsidRDefault="0077219C" w:rsidP="0077219C">
            <w:pPr>
              <w:pStyle w:val="TableParagraph"/>
              <w:ind w:left="53" w:right="56"/>
              <w:rPr>
                <w:sz w:val="24"/>
              </w:rPr>
            </w:pPr>
            <w:r>
              <w:rPr>
                <w:sz w:val="24"/>
              </w:rPr>
              <w:t>1.667</w:t>
            </w:r>
          </w:p>
        </w:tc>
        <w:tc>
          <w:tcPr>
            <w:tcW w:w="1171" w:type="dxa"/>
          </w:tcPr>
          <w:p w14:paraId="3E445DFF" w14:textId="77777777" w:rsidR="0077219C" w:rsidRDefault="0077219C" w:rsidP="0077219C">
            <w:pPr>
              <w:pStyle w:val="TableParagraph"/>
              <w:ind w:left="54" w:right="86"/>
              <w:rPr>
                <w:sz w:val="24"/>
              </w:rPr>
            </w:pPr>
            <w:r>
              <w:rPr>
                <w:sz w:val="24"/>
              </w:rPr>
              <w:t>39.000</w:t>
            </w:r>
          </w:p>
        </w:tc>
        <w:tc>
          <w:tcPr>
            <w:tcW w:w="1073" w:type="dxa"/>
          </w:tcPr>
          <w:p w14:paraId="5FD6E2C4" w14:textId="77777777" w:rsidR="0077219C" w:rsidRDefault="0077219C" w:rsidP="0077219C">
            <w:pPr>
              <w:pStyle w:val="TableParagraph"/>
              <w:ind w:left="121" w:right="126"/>
              <w:rPr>
                <w:sz w:val="24"/>
              </w:rPr>
            </w:pPr>
            <w:r>
              <w:rPr>
                <w:sz w:val="24"/>
              </w:rPr>
              <w:t>46.800</w:t>
            </w:r>
          </w:p>
        </w:tc>
        <w:tc>
          <w:tcPr>
            <w:tcW w:w="1190" w:type="dxa"/>
          </w:tcPr>
          <w:p w14:paraId="51C65EF4" w14:textId="77777777" w:rsidR="0077219C" w:rsidRDefault="0077219C" w:rsidP="0077219C">
            <w:pPr>
              <w:pStyle w:val="TableParagraph"/>
              <w:ind w:left="302" w:right="307"/>
              <w:rPr>
                <w:sz w:val="24"/>
              </w:rPr>
            </w:pPr>
            <w:r>
              <w:rPr>
                <w:sz w:val="24"/>
              </w:rPr>
              <w:t>3.760</w:t>
            </w:r>
          </w:p>
        </w:tc>
        <w:tc>
          <w:tcPr>
            <w:tcW w:w="1065" w:type="dxa"/>
          </w:tcPr>
          <w:p w14:paraId="4235AA1B" w14:textId="77777777" w:rsidR="0077219C" w:rsidRDefault="0077219C" w:rsidP="0077219C">
            <w:pPr>
              <w:pStyle w:val="TableParagraph"/>
              <w:ind w:left="87" w:right="81"/>
              <w:rPr>
                <w:sz w:val="24"/>
              </w:rPr>
            </w:pPr>
            <w:r>
              <w:rPr>
                <w:sz w:val="24"/>
              </w:rPr>
              <w:t>−18.919</w:t>
            </w:r>
          </w:p>
        </w:tc>
        <w:tc>
          <w:tcPr>
            <w:tcW w:w="1180" w:type="dxa"/>
            <w:gridSpan w:val="2"/>
          </w:tcPr>
          <w:p w14:paraId="1FCBA421" w14:textId="77777777" w:rsidR="0077219C" w:rsidRDefault="0077219C" w:rsidP="0077219C">
            <w:pPr>
              <w:pStyle w:val="TableParagraph"/>
              <w:spacing w:before="0"/>
              <w:jc w:val="left"/>
              <w:rPr>
                <w:sz w:val="24"/>
              </w:rPr>
            </w:pPr>
          </w:p>
        </w:tc>
      </w:tr>
      <w:tr w:rsidR="0077219C" w14:paraId="239F5295" w14:textId="77777777" w:rsidTr="0077219C">
        <w:trPr>
          <w:trHeight w:val="396"/>
        </w:trPr>
        <w:tc>
          <w:tcPr>
            <w:tcW w:w="1173" w:type="dxa"/>
          </w:tcPr>
          <w:p w14:paraId="3B6D4B59" w14:textId="77777777" w:rsidR="0077219C" w:rsidRDefault="0077219C" w:rsidP="0077219C">
            <w:pPr>
              <w:pStyle w:val="TableParagraph"/>
              <w:ind w:left="314" w:right="407"/>
              <w:rPr>
                <w:sz w:val="24"/>
              </w:rPr>
            </w:pPr>
            <w:r>
              <w:rPr>
                <w:color w:val="2D2D2D"/>
                <w:sz w:val="24"/>
              </w:rPr>
              <w:t>iv)</w:t>
            </w:r>
          </w:p>
        </w:tc>
        <w:tc>
          <w:tcPr>
            <w:tcW w:w="1059" w:type="dxa"/>
            <w:gridSpan w:val="2"/>
          </w:tcPr>
          <w:p w14:paraId="6AF0784F" w14:textId="77777777" w:rsidR="0077219C" w:rsidRDefault="0077219C" w:rsidP="0077219C">
            <w:pPr>
              <w:pStyle w:val="TableParagraph"/>
              <w:ind w:left="7"/>
              <w:rPr>
                <w:sz w:val="24"/>
              </w:rPr>
            </w:pPr>
            <w:r>
              <w:rPr>
                <w:sz w:val="24"/>
              </w:rPr>
              <w:t>4</w:t>
            </w:r>
          </w:p>
        </w:tc>
        <w:tc>
          <w:tcPr>
            <w:tcW w:w="1180" w:type="dxa"/>
          </w:tcPr>
          <w:p w14:paraId="26446CE1" w14:textId="77777777" w:rsidR="0077219C" w:rsidRDefault="0077219C" w:rsidP="0077219C">
            <w:pPr>
              <w:pStyle w:val="TableParagraph"/>
              <w:ind w:left="116" w:right="86"/>
              <w:rPr>
                <w:sz w:val="24"/>
              </w:rPr>
            </w:pPr>
            <w:r>
              <w:rPr>
                <w:sz w:val="24"/>
              </w:rPr>
              <w:t>0:49:00</w:t>
            </w:r>
          </w:p>
        </w:tc>
        <w:tc>
          <w:tcPr>
            <w:tcW w:w="1126" w:type="dxa"/>
          </w:tcPr>
          <w:p w14:paraId="2A11C915" w14:textId="77777777" w:rsidR="0077219C" w:rsidRDefault="0077219C" w:rsidP="0077219C">
            <w:pPr>
              <w:pStyle w:val="TableParagraph"/>
              <w:ind w:left="53" w:right="56"/>
              <w:rPr>
                <w:sz w:val="24"/>
              </w:rPr>
            </w:pPr>
            <w:r>
              <w:rPr>
                <w:sz w:val="24"/>
              </w:rPr>
              <w:t>2.500</w:t>
            </w:r>
          </w:p>
        </w:tc>
        <w:tc>
          <w:tcPr>
            <w:tcW w:w="1171" w:type="dxa"/>
          </w:tcPr>
          <w:p w14:paraId="075C0033" w14:textId="77777777" w:rsidR="0077219C" w:rsidRDefault="0077219C" w:rsidP="0077219C">
            <w:pPr>
              <w:pStyle w:val="TableParagraph"/>
              <w:ind w:left="54" w:right="86"/>
              <w:rPr>
                <w:sz w:val="24"/>
              </w:rPr>
            </w:pPr>
            <w:r>
              <w:rPr>
                <w:sz w:val="24"/>
              </w:rPr>
              <w:t>36.250</w:t>
            </w:r>
          </w:p>
        </w:tc>
        <w:tc>
          <w:tcPr>
            <w:tcW w:w="1073" w:type="dxa"/>
          </w:tcPr>
          <w:p w14:paraId="6F8068A2" w14:textId="77777777" w:rsidR="0077219C" w:rsidRDefault="0077219C" w:rsidP="0077219C">
            <w:pPr>
              <w:pStyle w:val="TableParagraph"/>
              <w:ind w:left="121" w:right="126"/>
              <w:rPr>
                <w:sz w:val="24"/>
              </w:rPr>
            </w:pPr>
            <w:r>
              <w:rPr>
                <w:sz w:val="24"/>
              </w:rPr>
              <w:t>44.388</w:t>
            </w:r>
          </w:p>
        </w:tc>
        <w:tc>
          <w:tcPr>
            <w:tcW w:w="1190" w:type="dxa"/>
          </w:tcPr>
          <w:p w14:paraId="2C3B1354" w14:textId="77777777" w:rsidR="0077219C" w:rsidRDefault="0077219C" w:rsidP="0077219C">
            <w:pPr>
              <w:pStyle w:val="TableParagraph"/>
              <w:ind w:left="302" w:right="307"/>
              <w:rPr>
                <w:sz w:val="24"/>
              </w:rPr>
            </w:pPr>
            <w:r>
              <w:rPr>
                <w:sz w:val="24"/>
              </w:rPr>
              <w:t>3.766</w:t>
            </w:r>
          </w:p>
        </w:tc>
        <w:tc>
          <w:tcPr>
            <w:tcW w:w="1065" w:type="dxa"/>
          </w:tcPr>
          <w:p w14:paraId="71613662" w14:textId="77777777" w:rsidR="0077219C" w:rsidRDefault="0077219C" w:rsidP="0077219C">
            <w:pPr>
              <w:pStyle w:val="TableParagraph"/>
              <w:ind w:left="87" w:right="81"/>
              <w:rPr>
                <w:sz w:val="24"/>
              </w:rPr>
            </w:pPr>
            <w:r>
              <w:rPr>
                <w:sz w:val="24"/>
              </w:rPr>
              <w:t>−18.932</w:t>
            </w:r>
          </w:p>
        </w:tc>
        <w:tc>
          <w:tcPr>
            <w:tcW w:w="1180" w:type="dxa"/>
            <w:gridSpan w:val="2"/>
          </w:tcPr>
          <w:p w14:paraId="397048A2" w14:textId="77777777" w:rsidR="0077219C" w:rsidRDefault="0077219C" w:rsidP="0077219C">
            <w:pPr>
              <w:pStyle w:val="TableParagraph"/>
              <w:spacing w:before="0"/>
              <w:jc w:val="left"/>
              <w:rPr>
                <w:sz w:val="24"/>
              </w:rPr>
            </w:pPr>
          </w:p>
        </w:tc>
      </w:tr>
      <w:tr w:rsidR="0077219C" w14:paraId="14D65387" w14:textId="77777777" w:rsidTr="0077219C">
        <w:trPr>
          <w:trHeight w:val="395"/>
        </w:trPr>
        <w:tc>
          <w:tcPr>
            <w:tcW w:w="1173" w:type="dxa"/>
          </w:tcPr>
          <w:p w14:paraId="322FEEE7" w14:textId="77777777" w:rsidR="0077219C" w:rsidRDefault="0077219C" w:rsidP="0077219C">
            <w:pPr>
              <w:pStyle w:val="TableParagraph"/>
              <w:ind w:left="247" w:right="407"/>
              <w:rPr>
                <w:sz w:val="24"/>
              </w:rPr>
            </w:pPr>
            <w:r>
              <w:rPr>
                <w:color w:val="2D2D2D"/>
                <w:sz w:val="24"/>
              </w:rPr>
              <w:t>v)</w:t>
            </w:r>
          </w:p>
        </w:tc>
        <w:tc>
          <w:tcPr>
            <w:tcW w:w="1059" w:type="dxa"/>
            <w:gridSpan w:val="2"/>
          </w:tcPr>
          <w:p w14:paraId="73ECE669" w14:textId="77777777" w:rsidR="0077219C" w:rsidRDefault="0077219C" w:rsidP="0077219C">
            <w:pPr>
              <w:pStyle w:val="TableParagraph"/>
              <w:ind w:left="7"/>
              <w:rPr>
                <w:sz w:val="24"/>
              </w:rPr>
            </w:pPr>
            <w:r>
              <w:rPr>
                <w:sz w:val="24"/>
              </w:rPr>
              <w:t>5</w:t>
            </w:r>
          </w:p>
        </w:tc>
        <w:tc>
          <w:tcPr>
            <w:tcW w:w="1180" w:type="dxa"/>
          </w:tcPr>
          <w:p w14:paraId="625049D2" w14:textId="77777777" w:rsidR="0077219C" w:rsidRDefault="0077219C" w:rsidP="0077219C">
            <w:pPr>
              <w:pStyle w:val="TableParagraph"/>
              <w:ind w:left="116" w:right="86"/>
              <w:rPr>
                <w:sz w:val="24"/>
              </w:rPr>
            </w:pPr>
            <w:r>
              <w:rPr>
                <w:sz w:val="24"/>
              </w:rPr>
              <w:t>0:50:00</w:t>
            </w:r>
          </w:p>
        </w:tc>
        <w:tc>
          <w:tcPr>
            <w:tcW w:w="1126" w:type="dxa"/>
          </w:tcPr>
          <w:p w14:paraId="3D2CEAE9" w14:textId="77777777" w:rsidR="0077219C" w:rsidRDefault="0077219C" w:rsidP="0077219C">
            <w:pPr>
              <w:pStyle w:val="TableParagraph"/>
              <w:ind w:left="53" w:right="56"/>
              <w:rPr>
                <w:sz w:val="24"/>
              </w:rPr>
            </w:pPr>
            <w:r>
              <w:rPr>
                <w:sz w:val="24"/>
              </w:rPr>
              <w:t>3.317</w:t>
            </w:r>
          </w:p>
        </w:tc>
        <w:tc>
          <w:tcPr>
            <w:tcW w:w="1171" w:type="dxa"/>
          </w:tcPr>
          <w:p w14:paraId="7F3CBC84" w14:textId="77777777" w:rsidR="0077219C" w:rsidRDefault="0077219C" w:rsidP="0077219C">
            <w:pPr>
              <w:pStyle w:val="TableParagraph"/>
              <w:ind w:left="54" w:right="86"/>
              <w:rPr>
                <w:sz w:val="24"/>
              </w:rPr>
            </w:pPr>
            <w:r>
              <w:rPr>
                <w:sz w:val="24"/>
              </w:rPr>
              <w:t>38.375</w:t>
            </w:r>
          </w:p>
        </w:tc>
        <w:tc>
          <w:tcPr>
            <w:tcW w:w="1073" w:type="dxa"/>
          </w:tcPr>
          <w:p w14:paraId="581905EB" w14:textId="77777777" w:rsidR="0077219C" w:rsidRDefault="0077219C" w:rsidP="0077219C">
            <w:pPr>
              <w:pStyle w:val="TableParagraph"/>
              <w:ind w:left="121" w:right="126"/>
              <w:rPr>
                <w:sz w:val="24"/>
              </w:rPr>
            </w:pPr>
            <w:r>
              <w:rPr>
                <w:sz w:val="24"/>
              </w:rPr>
              <w:t>46.050</w:t>
            </w:r>
          </w:p>
        </w:tc>
        <w:tc>
          <w:tcPr>
            <w:tcW w:w="1190" w:type="dxa"/>
          </w:tcPr>
          <w:p w14:paraId="5304ECD9" w14:textId="77777777" w:rsidR="0077219C" w:rsidRDefault="0077219C" w:rsidP="0077219C">
            <w:pPr>
              <w:pStyle w:val="TableParagraph"/>
              <w:ind w:left="302" w:right="307"/>
              <w:rPr>
                <w:sz w:val="24"/>
              </w:rPr>
            </w:pPr>
            <w:r>
              <w:rPr>
                <w:sz w:val="24"/>
              </w:rPr>
              <w:t>3.793</w:t>
            </w:r>
          </w:p>
        </w:tc>
        <w:tc>
          <w:tcPr>
            <w:tcW w:w="1065" w:type="dxa"/>
          </w:tcPr>
          <w:p w14:paraId="7EFF30EC" w14:textId="77777777" w:rsidR="0077219C" w:rsidRDefault="0077219C" w:rsidP="0077219C">
            <w:pPr>
              <w:pStyle w:val="TableParagraph"/>
              <w:ind w:left="87" w:right="81"/>
              <w:rPr>
                <w:sz w:val="24"/>
              </w:rPr>
            </w:pPr>
            <w:r>
              <w:rPr>
                <w:sz w:val="24"/>
              </w:rPr>
              <w:t>−18.876</w:t>
            </w:r>
          </w:p>
        </w:tc>
        <w:tc>
          <w:tcPr>
            <w:tcW w:w="1180" w:type="dxa"/>
            <w:gridSpan w:val="2"/>
          </w:tcPr>
          <w:p w14:paraId="1F04C3C0" w14:textId="77777777" w:rsidR="0077219C" w:rsidRDefault="0077219C" w:rsidP="0077219C">
            <w:pPr>
              <w:pStyle w:val="TableParagraph"/>
              <w:spacing w:before="0"/>
              <w:jc w:val="left"/>
              <w:rPr>
                <w:sz w:val="24"/>
              </w:rPr>
            </w:pPr>
          </w:p>
        </w:tc>
      </w:tr>
      <w:tr w:rsidR="0077219C" w14:paraId="770439D1" w14:textId="77777777" w:rsidTr="0077219C">
        <w:trPr>
          <w:trHeight w:val="395"/>
        </w:trPr>
        <w:tc>
          <w:tcPr>
            <w:tcW w:w="1173" w:type="dxa"/>
          </w:tcPr>
          <w:p w14:paraId="7D4F0D0C" w14:textId="77777777" w:rsidR="0077219C" w:rsidRDefault="0077219C" w:rsidP="0077219C">
            <w:pPr>
              <w:pStyle w:val="TableParagraph"/>
              <w:ind w:left="314" w:right="407"/>
              <w:rPr>
                <w:sz w:val="24"/>
              </w:rPr>
            </w:pPr>
            <w:r>
              <w:rPr>
                <w:color w:val="2D2D2D"/>
                <w:sz w:val="24"/>
              </w:rPr>
              <w:t>vi)</w:t>
            </w:r>
          </w:p>
        </w:tc>
        <w:tc>
          <w:tcPr>
            <w:tcW w:w="1059" w:type="dxa"/>
            <w:gridSpan w:val="2"/>
          </w:tcPr>
          <w:p w14:paraId="5CB48F9A" w14:textId="77777777" w:rsidR="0077219C" w:rsidRDefault="0077219C" w:rsidP="0077219C">
            <w:pPr>
              <w:pStyle w:val="TableParagraph"/>
              <w:ind w:left="7"/>
              <w:rPr>
                <w:sz w:val="24"/>
              </w:rPr>
            </w:pPr>
            <w:r>
              <w:rPr>
                <w:sz w:val="24"/>
              </w:rPr>
              <w:t>6</w:t>
            </w:r>
          </w:p>
        </w:tc>
        <w:tc>
          <w:tcPr>
            <w:tcW w:w="1180" w:type="dxa"/>
          </w:tcPr>
          <w:p w14:paraId="15F5E5BC" w14:textId="77777777" w:rsidR="0077219C" w:rsidRDefault="0077219C" w:rsidP="0077219C">
            <w:pPr>
              <w:pStyle w:val="TableParagraph"/>
              <w:ind w:left="116" w:right="86"/>
              <w:rPr>
                <w:sz w:val="24"/>
              </w:rPr>
            </w:pPr>
            <w:r>
              <w:rPr>
                <w:sz w:val="24"/>
              </w:rPr>
              <w:t>0:50:00</w:t>
            </w:r>
          </w:p>
        </w:tc>
        <w:tc>
          <w:tcPr>
            <w:tcW w:w="1126" w:type="dxa"/>
          </w:tcPr>
          <w:p w14:paraId="157B0829" w14:textId="77777777" w:rsidR="0077219C" w:rsidRDefault="0077219C" w:rsidP="0077219C">
            <w:pPr>
              <w:pStyle w:val="TableParagraph"/>
              <w:ind w:left="53" w:right="56"/>
              <w:rPr>
                <w:sz w:val="24"/>
              </w:rPr>
            </w:pPr>
            <w:r>
              <w:rPr>
                <w:sz w:val="24"/>
              </w:rPr>
              <w:t>4.150</w:t>
            </w:r>
          </w:p>
        </w:tc>
        <w:tc>
          <w:tcPr>
            <w:tcW w:w="1171" w:type="dxa"/>
          </w:tcPr>
          <w:p w14:paraId="2BF4BC7A" w14:textId="77777777" w:rsidR="0077219C" w:rsidRDefault="0077219C" w:rsidP="0077219C">
            <w:pPr>
              <w:pStyle w:val="TableParagraph"/>
              <w:ind w:left="54" w:right="86"/>
              <w:rPr>
                <w:sz w:val="24"/>
              </w:rPr>
            </w:pPr>
            <w:r>
              <w:rPr>
                <w:sz w:val="24"/>
              </w:rPr>
              <w:t>38.750</w:t>
            </w:r>
          </w:p>
        </w:tc>
        <w:tc>
          <w:tcPr>
            <w:tcW w:w="1073" w:type="dxa"/>
          </w:tcPr>
          <w:p w14:paraId="66EF54E8" w14:textId="77777777" w:rsidR="0077219C" w:rsidRDefault="0077219C" w:rsidP="0077219C">
            <w:pPr>
              <w:pStyle w:val="TableParagraph"/>
              <w:ind w:left="121" w:right="126"/>
              <w:rPr>
                <w:sz w:val="24"/>
              </w:rPr>
            </w:pPr>
            <w:r>
              <w:rPr>
                <w:sz w:val="24"/>
              </w:rPr>
              <w:t>46.500</w:t>
            </w:r>
          </w:p>
        </w:tc>
        <w:tc>
          <w:tcPr>
            <w:tcW w:w="1190" w:type="dxa"/>
          </w:tcPr>
          <w:p w14:paraId="06993827" w14:textId="77777777" w:rsidR="0077219C" w:rsidRDefault="0077219C" w:rsidP="0077219C">
            <w:pPr>
              <w:pStyle w:val="TableParagraph"/>
              <w:ind w:left="302" w:right="307"/>
              <w:rPr>
                <w:sz w:val="24"/>
              </w:rPr>
            </w:pPr>
            <w:r>
              <w:rPr>
                <w:sz w:val="24"/>
              </w:rPr>
              <w:t>3.805</w:t>
            </w:r>
          </w:p>
        </w:tc>
        <w:tc>
          <w:tcPr>
            <w:tcW w:w="1065" w:type="dxa"/>
          </w:tcPr>
          <w:p w14:paraId="3F0BEAEA" w14:textId="77777777" w:rsidR="0077219C" w:rsidRDefault="0077219C" w:rsidP="0077219C">
            <w:pPr>
              <w:pStyle w:val="TableParagraph"/>
              <w:ind w:left="87" w:right="81"/>
              <w:rPr>
                <w:sz w:val="24"/>
              </w:rPr>
            </w:pPr>
            <w:r>
              <w:rPr>
                <w:sz w:val="24"/>
              </w:rPr>
              <w:t>−18.900</w:t>
            </w:r>
          </w:p>
        </w:tc>
        <w:tc>
          <w:tcPr>
            <w:tcW w:w="1180" w:type="dxa"/>
            <w:gridSpan w:val="2"/>
          </w:tcPr>
          <w:p w14:paraId="473FD612" w14:textId="77777777" w:rsidR="0077219C" w:rsidRDefault="0077219C" w:rsidP="0077219C">
            <w:pPr>
              <w:pStyle w:val="TableParagraph"/>
              <w:spacing w:before="0"/>
              <w:jc w:val="left"/>
              <w:rPr>
                <w:sz w:val="24"/>
              </w:rPr>
            </w:pPr>
          </w:p>
        </w:tc>
      </w:tr>
      <w:tr w:rsidR="0077219C" w14:paraId="4E69D82C" w14:textId="77777777" w:rsidTr="0077219C">
        <w:trPr>
          <w:trHeight w:val="396"/>
        </w:trPr>
        <w:tc>
          <w:tcPr>
            <w:tcW w:w="1173" w:type="dxa"/>
          </w:tcPr>
          <w:p w14:paraId="782AF97D" w14:textId="77777777" w:rsidR="0077219C" w:rsidRDefault="0077219C" w:rsidP="0077219C">
            <w:pPr>
              <w:pStyle w:val="TableParagraph"/>
              <w:ind w:left="386" w:right="405"/>
              <w:rPr>
                <w:sz w:val="24"/>
              </w:rPr>
            </w:pPr>
            <w:r>
              <w:rPr>
                <w:color w:val="2D2D2D"/>
                <w:sz w:val="24"/>
              </w:rPr>
              <w:t>vii)</w:t>
            </w:r>
          </w:p>
        </w:tc>
        <w:tc>
          <w:tcPr>
            <w:tcW w:w="1059" w:type="dxa"/>
            <w:gridSpan w:val="2"/>
          </w:tcPr>
          <w:p w14:paraId="23B22646" w14:textId="77777777" w:rsidR="0077219C" w:rsidRDefault="0077219C" w:rsidP="0077219C">
            <w:pPr>
              <w:pStyle w:val="TableParagraph"/>
              <w:ind w:left="7"/>
              <w:rPr>
                <w:sz w:val="24"/>
              </w:rPr>
            </w:pPr>
            <w:r>
              <w:rPr>
                <w:sz w:val="24"/>
              </w:rPr>
              <w:t>7</w:t>
            </w:r>
          </w:p>
        </w:tc>
        <w:tc>
          <w:tcPr>
            <w:tcW w:w="1180" w:type="dxa"/>
          </w:tcPr>
          <w:p w14:paraId="04731AA2" w14:textId="77777777" w:rsidR="0077219C" w:rsidRDefault="0077219C" w:rsidP="0077219C">
            <w:pPr>
              <w:pStyle w:val="TableParagraph"/>
              <w:ind w:left="116" w:right="86"/>
              <w:rPr>
                <w:sz w:val="24"/>
              </w:rPr>
            </w:pPr>
            <w:r>
              <w:rPr>
                <w:sz w:val="24"/>
              </w:rPr>
              <w:t>0:50:00</w:t>
            </w:r>
          </w:p>
        </w:tc>
        <w:tc>
          <w:tcPr>
            <w:tcW w:w="1126" w:type="dxa"/>
          </w:tcPr>
          <w:p w14:paraId="4ED16C1A" w14:textId="77777777" w:rsidR="0077219C" w:rsidRDefault="0077219C" w:rsidP="0077219C">
            <w:pPr>
              <w:pStyle w:val="TableParagraph"/>
              <w:ind w:left="53" w:right="56"/>
              <w:rPr>
                <w:sz w:val="24"/>
              </w:rPr>
            </w:pPr>
            <w:r>
              <w:rPr>
                <w:sz w:val="24"/>
              </w:rPr>
              <w:t>4.983</w:t>
            </w:r>
          </w:p>
        </w:tc>
        <w:tc>
          <w:tcPr>
            <w:tcW w:w="1171" w:type="dxa"/>
          </w:tcPr>
          <w:p w14:paraId="532D0493" w14:textId="77777777" w:rsidR="0077219C" w:rsidRDefault="0077219C" w:rsidP="0077219C">
            <w:pPr>
              <w:pStyle w:val="TableParagraph"/>
              <w:ind w:left="54" w:right="86"/>
              <w:rPr>
                <w:sz w:val="24"/>
              </w:rPr>
            </w:pPr>
            <w:r>
              <w:rPr>
                <w:sz w:val="24"/>
              </w:rPr>
              <w:t>38.250</w:t>
            </w:r>
          </w:p>
        </w:tc>
        <w:tc>
          <w:tcPr>
            <w:tcW w:w="1073" w:type="dxa"/>
          </w:tcPr>
          <w:p w14:paraId="01156129" w14:textId="77777777" w:rsidR="0077219C" w:rsidRDefault="0077219C" w:rsidP="0077219C">
            <w:pPr>
              <w:pStyle w:val="TableParagraph"/>
              <w:ind w:left="121" w:right="126"/>
              <w:rPr>
                <w:sz w:val="24"/>
              </w:rPr>
            </w:pPr>
            <w:r>
              <w:rPr>
                <w:sz w:val="24"/>
              </w:rPr>
              <w:t>45.900</w:t>
            </w:r>
          </w:p>
        </w:tc>
        <w:tc>
          <w:tcPr>
            <w:tcW w:w="1190" w:type="dxa"/>
          </w:tcPr>
          <w:p w14:paraId="2C3D08A2" w14:textId="77777777" w:rsidR="0077219C" w:rsidRDefault="0077219C" w:rsidP="0077219C">
            <w:pPr>
              <w:pStyle w:val="TableParagraph"/>
              <w:ind w:left="302" w:right="307"/>
              <w:rPr>
                <w:sz w:val="24"/>
              </w:rPr>
            </w:pPr>
            <w:r>
              <w:rPr>
                <w:sz w:val="24"/>
              </w:rPr>
              <w:t>3.775</w:t>
            </w:r>
          </w:p>
        </w:tc>
        <w:tc>
          <w:tcPr>
            <w:tcW w:w="1065" w:type="dxa"/>
          </w:tcPr>
          <w:p w14:paraId="3C81052C" w14:textId="77777777" w:rsidR="0077219C" w:rsidRDefault="0077219C" w:rsidP="0077219C">
            <w:pPr>
              <w:pStyle w:val="TableParagraph"/>
              <w:ind w:left="87" w:right="81"/>
              <w:rPr>
                <w:sz w:val="24"/>
              </w:rPr>
            </w:pPr>
            <w:r>
              <w:rPr>
                <w:sz w:val="24"/>
              </w:rPr>
              <w:t>−18.940</w:t>
            </w:r>
          </w:p>
        </w:tc>
        <w:tc>
          <w:tcPr>
            <w:tcW w:w="1180" w:type="dxa"/>
            <w:gridSpan w:val="2"/>
          </w:tcPr>
          <w:p w14:paraId="3CB0318E" w14:textId="77777777" w:rsidR="0077219C" w:rsidRDefault="0077219C" w:rsidP="0077219C">
            <w:pPr>
              <w:pStyle w:val="TableParagraph"/>
              <w:spacing w:before="0"/>
              <w:jc w:val="left"/>
              <w:rPr>
                <w:sz w:val="24"/>
              </w:rPr>
            </w:pPr>
          </w:p>
        </w:tc>
      </w:tr>
      <w:tr w:rsidR="0077219C" w14:paraId="2BF82FC1" w14:textId="77777777" w:rsidTr="0077219C">
        <w:trPr>
          <w:trHeight w:val="395"/>
        </w:trPr>
        <w:tc>
          <w:tcPr>
            <w:tcW w:w="1173" w:type="dxa"/>
          </w:tcPr>
          <w:p w14:paraId="4D96E3AE" w14:textId="77777777" w:rsidR="0077219C" w:rsidRDefault="0077219C" w:rsidP="0077219C">
            <w:pPr>
              <w:pStyle w:val="TableParagraph"/>
              <w:ind w:left="398"/>
              <w:jc w:val="left"/>
              <w:rPr>
                <w:sz w:val="24"/>
              </w:rPr>
            </w:pPr>
            <w:r>
              <w:rPr>
                <w:color w:val="2D2D2D"/>
                <w:sz w:val="24"/>
              </w:rPr>
              <w:t>viii)</w:t>
            </w:r>
          </w:p>
        </w:tc>
        <w:tc>
          <w:tcPr>
            <w:tcW w:w="1059" w:type="dxa"/>
            <w:gridSpan w:val="2"/>
          </w:tcPr>
          <w:p w14:paraId="30A95FEE" w14:textId="77777777" w:rsidR="0077219C" w:rsidRDefault="0077219C" w:rsidP="0077219C">
            <w:pPr>
              <w:pStyle w:val="TableParagraph"/>
              <w:ind w:left="7"/>
              <w:rPr>
                <w:sz w:val="24"/>
              </w:rPr>
            </w:pPr>
            <w:r>
              <w:rPr>
                <w:sz w:val="24"/>
              </w:rPr>
              <w:t>8</w:t>
            </w:r>
          </w:p>
        </w:tc>
        <w:tc>
          <w:tcPr>
            <w:tcW w:w="1180" w:type="dxa"/>
          </w:tcPr>
          <w:p w14:paraId="6CD1FF81" w14:textId="77777777" w:rsidR="0077219C" w:rsidRDefault="0077219C" w:rsidP="0077219C">
            <w:pPr>
              <w:pStyle w:val="TableParagraph"/>
              <w:ind w:left="116" w:right="86"/>
              <w:rPr>
                <w:sz w:val="24"/>
              </w:rPr>
            </w:pPr>
            <w:r>
              <w:rPr>
                <w:sz w:val="24"/>
              </w:rPr>
              <w:t>0:50:00</w:t>
            </w:r>
          </w:p>
        </w:tc>
        <w:tc>
          <w:tcPr>
            <w:tcW w:w="1126" w:type="dxa"/>
          </w:tcPr>
          <w:p w14:paraId="4F43F418" w14:textId="77777777" w:rsidR="0077219C" w:rsidRDefault="0077219C" w:rsidP="0077219C">
            <w:pPr>
              <w:pStyle w:val="TableParagraph"/>
              <w:ind w:left="53" w:right="56"/>
              <w:rPr>
                <w:sz w:val="24"/>
              </w:rPr>
            </w:pPr>
            <w:r>
              <w:rPr>
                <w:sz w:val="24"/>
              </w:rPr>
              <w:t>5.817</w:t>
            </w:r>
          </w:p>
        </w:tc>
        <w:tc>
          <w:tcPr>
            <w:tcW w:w="1171" w:type="dxa"/>
          </w:tcPr>
          <w:p w14:paraId="7CF81CD9" w14:textId="77777777" w:rsidR="0077219C" w:rsidRDefault="0077219C" w:rsidP="0077219C">
            <w:pPr>
              <w:pStyle w:val="TableParagraph"/>
              <w:ind w:left="54" w:right="86"/>
              <w:rPr>
                <w:sz w:val="24"/>
              </w:rPr>
            </w:pPr>
            <w:r>
              <w:rPr>
                <w:sz w:val="24"/>
              </w:rPr>
              <w:t>38.250</w:t>
            </w:r>
          </w:p>
        </w:tc>
        <w:tc>
          <w:tcPr>
            <w:tcW w:w="1073" w:type="dxa"/>
          </w:tcPr>
          <w:p w14:paraId="5577B2C2" w14:textId="77777777" w:rsidR="0077219C" w:rsidRDefault="0077219C" w:rsidP="0077219C">
            <w:pPr>
              <w:pStyle w:val="TableParagraph"/>
              <w:ind w:left="121" w:right="126"/>
              <w:rPr>
                <w:sz w:val="24"/>
              </w:rPr>
            </w:pPr>
            <w:r>
              <w:rPr>
                <w:sz w:val="24"/>
              </w:rPr>
              <w:t>45.900</w:t>
            </w:r>
          </w:p>
        </w:tc>
        <w:tc>
          <w:tcPr>
            <w:tcW w:w="1190" w:type="dxa"/>
          </w:tcPr>
          <w:p w14:paraId="6C11951D" w14:textId="77777777" w:rsidR="0077219C" w:rsidRDefault="0077219C" w:rsidP="0077219C">
            <w:pPr>
              <w:pStyle w:val="TableParagraph"/>
              <w:ind w:left="302" w:right="307"/>
              <w:rPr>
                <w:sz w:val="24"/>
              </w:rPr>
            </w:pPr>
            <w:r>
              <w:rPr>
                <w:sz w:val="24"/>
              </w:rPr>
              <w:t>3.772</w:t>
            </w:r>
          </w:p>
        </w:tc>
        <w:tc>
          <w:tcPr>
            <w:tcW w:w="1065" w:type="dxa"/>
          </w:tcPr>
          <w:p w14:paraId="7992752A" w14:textId="77777777" w:rsidR="0077219C" w:rsidRDefault="0077219C" w:rsidP="0077219C">
            <w:pPr>
              <w:pStyle w:val="TableParagraph"/>
              <w:ind w:left="87" w:right="81"/>
              <w:rPr>
                <w:sz w:val="24"/>
              </w:rPr>
            </w:pPr>
            <w:r>
              <w:rPr>
                <w:sz w:val="24"/>
              </w:rPr>
              <w:t>−18.894</w:t>
            </w:r>
          </w:p>
        </w:tc>
        <w:tc>
          <w:tcPr>
            <w:tcW w:w="1180" w:type="dxa"/>
            <w:gridSpan w:val="2"/>
          </w:tcPr>
          <w:p w14:paraId="02A5C160" w14:textId="77777777" w:rsidR="0077219C" w:rsidRDefault="0077219C" w:rsidP="0077219C">
            <w:pPr>
              <w:pStyle w:val="TableParagraph"/>
              <w:spacing w:before="0"/>
              <w:jc w:val="left"/>
              <w:rPr>
                <w:sz w:val="24"/>
              </w:rPr>
            </w:pPr>
          </w:p>
        </w:tc>
      </w:tr>
      <w:tr w:rsidR="0077219C" w14:paraId="3B086B7C" w14:textId="77777777" w:rsidTr="0077219C">
        <w:trPr>
          <w:trHeight w:val="396"/>
        </w:trPr>
        <w:tc>
          <w:tcPr>
            <w:tcW w:w="1173" w:type="dxa"/>
          </w:tcPr>
          <w:p w14:paraId="6B4CDB93" w14:textId="77777777" w:rsidR="0077219C" w:rsidRDefault="0077219C" w:rsidP="0077219C">
            <w:pPr>
              <w:pStyle w:val="TableParagraph"/>
              <w:ind w:left="316" w:right="407"/>
              <w:rPr>
                <w:sz w:val="24"/>
              </w:rPr>
            </w:pPr>
            <w:r>
              <w:rPr>
                <w:color w:val="2D2D2D"/>
                <w:sz w:val="24"/>
              </w:rPr>
              <w:t>ix)</w:t>
            </w:r>
          </w:p>
        </w:tc>
        <w:tc>
          <w:tcPr>
            <w:tcW w:w="1059" w:type="dxa"/>
            <w:gridSpan w:val="2"/>
          </w:tcPr>
          <w:p w14:paraId="7E908CC9" w14:textId="77777777" w:rsidR="0077219C" w:rsidRDefault="0077219C" w:rsidP="0077219C">
            <w:pPr>
              <w:pStyle w:val="TableParagraph"/>
              <w:ind w:left="7"/>
              <w:rPr>
                <w:sz w:val="24"/>
              </w:rPr>
            </w:pPr>
            <w:r>
              <w:rPr>
                <w:sz w:val="24"/>
              </w:rPr>
              <w:t>9</w:t>
            </w:r>
          </w:p>
        </w:tc>
        <w:tc>
          <w:tcPr>
            <w:tcW w:w="1180" w:type="dxa"/>
          </w:tcPr>
          <w:p w14:paraId="0A75FAED" w14:textId="77777777" w:rsidR="0077219C" w:rsidRDefault="0077219C" w:rsidP="0077219C">
            <w:pPr>
              <w:pStyle w:val="TableParagraph"/>
              <w:ind w:left="116" w:right="86"/>
              <w:rPr>
                <w:sz w:val="24"/>
              </w:rPr>
            </w:pPr>
            <w:r>
              <w:rPr>
                <w:sz w:val="24"/>
              </w:rPr>
              <w:t>0:50:00</w:t>
            </w:r>
          </w:p>
        </w:tc>
        <w:tc>
          <w:tcPr>
            <w:tcW w:w="1126" w:type="dxa"/>
          </w:tcPr>
          <w:p w14:paraId="6B280BF8" w14:textId="77777777" w:rsidR="0077219C" w:rsidRDefault="0077219C" w:rsidP="0077219C">
            <w:pPr>
              <w:pStyle w:val="TableParagraph"/>
              <w:ind w:left="53" w:right="56"/>
              <w:rPr>
                <w:sz w:val="24"/>
              </w:rPr>
            </w:pPr>
            <w:r>
              <w:rPr>
                <w:sz w:val="24"/>
              </w:rPr>
              <w:t>6.650</w:t>
            </w:r>
          </w:p>
        </w:tc>
        <w:tc>
          <w:tcPr>
            <w:tcW w:w="1171" w:type="dxa"/>
          </w:tcPr>
          <w:p w14:paraId="7A6019EF" w14:textId="77777777" w:rsidR="0077219C" w:rsidRDefault="0077219C" w:rsidP="0077219C">
            <w:pPr>
              <w:pStyle w:val="TableParagraph"/>
              <w:ind w:left="54" w:right="86"/>
              <w:rPr>
                <w:sz w:val="24"/>
              </w:rPr>
            </w:pPr>
            <w:r>
              <w:rPr>
                <w:sz w:val="24"/>
              </w:rPr>
              <w:t>37.875</w:t>
            </w:r>
          </w:p>
        </w:tc>
        <w:tc>
          <w:tcPr>
            <w:tcW w:w="1073" w:type="dxa"/>
          </w:tcPr>
          <w:p w14:paraId="53CFD4F1" w14:textId="77777777" w:rsidR="0077219C" w:rsidRDefault="0077219C" w:rsidP="0077219C">
            <w:pPr>
              <w:pStyle w:val="TableParagraph"/>
              <w:ind w:left="121" w:right="126"/>
              <w:rPr>
                <w:sz w:val="24"/>
              </w:rPr>
            </w:pPr>
            <w:r>
              <w:rPr>
                <w:sz w:val="24"/>
              </w:rPr>
              <w:t>45.450</w:t>
            </w:r>
          </w:p>
        </w:tc>
        <w:tc>
          <w:tcPr>
            <w:tcW w:w="1190" w:type="dxa"/>
          </w:tcPr>
          <w:p w14:paraId="672909C6" w14:textId="77777777" w:rsidR="0077219C" w:rsidRDefault="0077219C" w:rsidP="0077219C">
            <w:pPr>
              <w:pStyle w:val="TableParagraph"/>
              <w:ind w:left="302" w:right="307"/>
              <w:rPr>
                <w:sz w:val="24"/>
              </w:rPr>
            </w:pPr>
            <w:r>
              <w:rPr>
                <w:sz w:val="24"/>
              </w:rPr>
              <w:t>3.747</w:t>
            </w:r>
          </w:p>
        </w:tc>
        <w:tc>
          <w:tcPr>
            <w:tcW w:w="1065" w:type="dxa"/>
          </w:tcPr>
          <w:p w14:paraId="2C68E42C" w14:textId="77777777" w:rsidR="0077219C" w:rsidRDefault="0077219C" w:rsidP="0077219C">
            <w:pPr>
              <w:pStyle w:val="TableParagraph"/>
              <w:ind w:left="87" w:right="81"/>
              <w:rPr>
                <w:sz w:val="24"/>
              </w:rPr>
            </w:pPr>
            <w:r>
              <w:rPr>
                <w:sz w:val="24"/>
              </w:rPr>
              <w:t>−18.900</w:t>
            </w:r>
          </w:p>
        </w:tc>
        <w:tc>
          <w:tcPr>
            <w:tcW w:w="1180" w:type="dxa"/>
            <w:gridSpan w:val="2"/>
          </w:tcPr>
          <w:p w14:paraId="4F062D65" w14:textId="77777777" w:rsidR="0077219C" w:rsidRDefault="0077219C" w:rsidP="0077219C">
            <w:pPr>
              <w:pStyle w:val="TableParagraph"/>
              <w:spacing w:before="0"/>
              <w:jc w:val="left"/>
              <w:rPr>
                <w:sz w:val="24"/>
              </w:rPr>
            </w:pPr>
          </w:p>
        </w:tc>
      </w:tr>
      <w:tr w:rsidR="0077219C" w14:paraId="61642DC9" w14:textId="77777777" w:rsidTr="0077219C">
        <w:trPr>
          <w:trHeight w:val="395"/>
        </w:trPr>
        <w:tc>
          <w:tcPr>
            <w:tcW w:w="1173" w:type="dxa"/>
          </w:tcPr>
          <w:p w14:paraId="4D104E2F" w14:textId="77777777" w:rsidR="0077219C" w:rsidRDefault="0077219C" w:rsidP="0077219C">
            <w:pPr>
              <w:pStyle w:val="TableParagraph"/>
              <w:ind w:left="252" w:right="407"/>
              <w:rPr>
                <w:sz w:val="24"/>
              </w:rPr>
            </w:pPr>
            <w:r>
              <w:rPr>
                <w:color w:val="2D2D2D"/>
                <w:sz w:val="24"/>
              </w:rPr>
              <w:t>x)</w:t>
            </w:r>
          </w:p>
        </w:tc>
        <w:tc>
          <w:tcPr>
            <w:tcW w:w="1059" w:type="dxa"/>
            <w:gridSpan w:val="2"/>
          </w:tcPr>
          <w:p w14:paraId="05944EA0" w14:textId="77777777" w:rsidR="0077219C" w:rsidRDefault="0077219C" w:rsidP="0077219C">
            <w:pPr>
              <w:pStyle w:val="TableParagraph"/>
              <w:ind w:left="372" w:right="360"/>
              <w:rPr>
                <w:sz w:val="24"/>
              </w:rPr>
            </w:pPr>
            <w:r>
              <w:rPr>
                <w:sz w:val="24"/>
              </w:rPr>
              <w:t>10</w:t>
            </w:r>
          </w:p>
        </w:tc>
        <w:tc>
          <w:tcPr>
            <w:tcW w:w="1180" w:type="dxa"/>
          </w:tcPr>
          <w:p w14:paraId="2598F2AB" w14:textId="77777777" w:rsidR="0077219C" w:rsidRDefault="0077219C" w:rsidP="0077219C">
            <w:pPr>
              <w:pStyle w:val="TableParagraph"/>
              <w:ind w:left="116" w:right="86"/>
              <w:rPr>
                <w:sz w:val="24"/>
              </w:rPr>
            </w:pPr>
            <w:r>
              <w:rPr>
                <w:sz w:val="24"/>
              </w:rPr>
              <w:t>0:50:00</w:t>
            </w:r>
          </w:p>
        </w:tc>
        <w:tc>
          <w:tcPr>
            <w:tcW w:w="1126" w:type="dxa"/>
          </w:tcPr>
          <w:p w14:paraId="77A259D7" w14:textId="77777777" w:rsidR="0077219C" w:rsidRDefault="0077219C" w:rsidP="0077219C">
            <w:pPr>
              <w:pStyle w:val="TableParagraph"/>
              <w:ind w:left="53" w:right="56"/>
              <w:rPr>
                <w:sz w:val="24"/>
              </w:rPr>
            </w:pPr>
            <w:r>
              <w:rPr>
                <w:sz w:val="24"/>
              </w:rPr>
              <w:t>7.483</w:t>
            </w:r>
          </w:p>
        </w:tc>
        <w:tc>
          <w:tcPr>
            <w:tcW w:w="1171" w:type="dxa"/>
          </w:tcPr>
          <w:p w14:paraId="2A5D9780" w14:textId="77777777" w:rsidR="0077219C" w:rsidRDefault="0077219C" w:rsidP="0077219C">
            <w:pPr>
              <w:pStyle w:val="TableParagraph"/>
              <w:ind w:left="54" w:right="86"/>
              <w:rPr>
                <w:sz w:val="24"/>
              </w:rPr>
            </w:pPr>
            <w:r>
              <w:rPr>
                <w:sz w:val="24"/>
              </w:rPr>
              <w:t>38.125</w:t>
            </w:r>
          </w:p>
        </w:tc>
        <w:tc>
          <w:tcPr>
            <w:tcW w:w="1073" w:type="dxa"/>
          </w:tcPr>
          <w:p w14:paraId="6389CFDB" w14:textId="77777777" w:rsidR="0077219C" w:rsidRDefault="0077219C" w:rsidP="0077219C">
            <w:pPr>
              <w:pStyle w:val="TableParagraph"/>
              <w:ind w:left="121" w:right="126"/>
              <w:rPr>
                <w:sz w:val="24"/>
              </w:rPr>
            </w:pPr>
            <w:r>
              <w:rPr>
                <w:sz w:val="24"/>
              </w:rPr>
              <w:t>45.750</w:t>
            </w:r>
          </w:p>
        </w:tc>
        <w:tc>
          <w:tcPr>
            <w:tcW w:w="1190" w:type="dxa"/>
          </w:tcPr>
          <w:p w14:paraId="38F7F3E7" w14:textId="77777777" w:rsidR="0077219C" w:rsidRDefault="0077219C" w:rsidP="0077219C">
            <w:pPr>
              <w:pStyle w:val="TableParagraph"/>
              <w:ind w:left="302" w:right="307"/>
              <w:rPr>
                <w:sz w:val="24"/>
              </w:rPr>
            </w:pPr>
            <w:r>
              <w:rPr>
                <w:sz w:val="24"/>
              </w:rPr>
              <w:t>3.767</w:t>
            </w:r>
          </w:p>
        </w:tc>
        <w:tc>
          <w:tcPr>
            <w:tcW w:w="1065" w:type="dxa"/>
          </w:tcPr>
          <w:p w14:paraId="1B54BB9D" w14:textId="77777777" w:rsidR="0077219C" w:rsidRDefault="0077219C" w:rsidP="0077219C">
            <w:pPr>
              <w:pStyle w:val="TableParagraph"/>
              <w:ind w:left="87" w:right="81"/>
              <w:rPr>
                <w:sz w:val="24"/>
              </w:rPr>
            </w:pPr>
            <w:r>
              <w:rPr>
                <w:sz w:val="24"/>
              </w:rPr>
              <w:t>−18.902</w:t>
            </w:r>
          </w:p>
        </w:tc>
        <w:tc>
          <w:tcPr>
            <w:tcW w:w="1180" w:type="dxa"/>
            <w:gridSpan w:val="2"/>
          </w:tcPr>
          <w:p w14:paraId="1CAE2F95" w14:textId="77777777" w:rsidR="0077219C" w:rsidRDefault="0077219C" w:rsidP="0077219C">
            <w:pPr>
              <w:pStyle w:val="TableParagraph"/>
              <w:spacing w:before="0"/>
              <w:jc w:val="left"/>
              <w:rPr>
                <w:sz w:val="24"/>
              </w:rPr>
            </w:pPr>
          </w:p>
        </w:tc>
      </w:tr>
      <w:tr w:rsidR="0077219C" w14:paraId="570103C7" w14:textId="77777777" w:rsidTr="0077219C">
        <w:trPr>
          <w:trHeight w:val="396"/>
        </w:trPr>
        <w:tc>
          <w:tcPr>
            <w:tcW w:w="1173" w:type="dxa"/>
          </w:tcPr>
          <w:p w14:paraId="5B3D5CDF" w14:textId="77777777" w:rsidR="0077219C" w:rsidRDefault="0077219C" w:rsidP="0077219C">
            <w:pPr>
              <w:pStyle w:val="TableParagraph"/>
              <w:ind w:left="316" w:right="407"/>
              <w:rPr>
                <w:sz w:val="24"/>
              </w:rPr>
            </w:pPr>
            <w:r>
              <w:rPr>
                <w:color w:val="2D2D2D"/>
                <w:sz w:val="24"/>
              </w:rPr>
              <w:t>xi)</w:t>
            </w:r>
          </w:p>
        </w:tc>
        <w:tc>
          <w:tcPr>
            <w:tcW w:w="1059" w:type="dxa"/>
            <w:gridSpan w:val="2"/>
          </w:tcPr>
          <w:p w14:paraId="5C20C395" w14:textId="77777777" w:rsidR="0077219C" w:rsidRDefault="0077219C" w:rsidP="0077219C">
            <w:pPr>
              <w:pStyle w:val="TableParagraph"/>
              <w:ind w:left="372" w:right="360"/>
              <w:rPr>
                <w:sz w:val="24"/>
              </w:rPr>
            </w:pPr>
            <w:r>
              <w:rPr>
                <w:sz w:val="24"/>
              </w:rPr>
              <w:t>11</w:t>
            </w:r>
          </w:p>
        </w:tc>
        <w:tc>
          <w:tcPr>
            <w:tcW w:w="1180" w:type="dxa"/>
          </w:tcPr>
          <w:p w14:paraId="6FFC0C88" w14:textId="77777777" w:rsidR="0077219C" w:rsidRDefault="0077219C" w:rsidP="0077219C">
            <w:pPr>
              <w:pStyle w:val="TableParagraph"/>
              <w:ind w:left="116" w:right="86"/>
              <w:rPr>
                <w:sz w:val="24"/>
              </w:rPr>
            </w:pPr>
            <w:r>
              <w:rPr>
                <w:sz w:val="24"/>
              </w:rPr>
              <w:t>0:50:00</w:t>
            </w:r>
          </w:p>
        </w:tc>
        <w:tc>
          <w:tcPr>
            <w:tcW w:w="1126" w:type="dxa"/>
          </w:tcPr>
          <w:p w14:paraId="3379C2B4" w14:textId="77777777" w:rsidR="0077219C" w:rsidRDefault="0077219C" w:rsidP="0077219C">
            <w:pPr>
              <w:pStyle w:val="TableParagraph"/>
              <w:ind w:left="53" w:right="56"/>
              <w:rPr>
                <w:sz w:val="24"/>
              </w:rPr>
            </w:pPr>
            <w:r>
              <w:rPr>
                <w:sz w:val="24"/>
              </w:rPr>
              <w:t>8.317</w:t>
            </w:r>
          </w:p>
        </w:tc>
        <w:tc>
          <w:tcPr>
            <w:tcW w:w="1171" w:type="dxa"/>
          </w:tcPr>
          <w:p w14:paraId="612F529F" w14:textId="77777777" w:rsidR="0077219C" w:rsidRDefault="0077219C" w:rsidP="0077219C">
            <w:pPr>
              <w:pStyle w:val="TableParagraph"/>
              <w:ind w:left="54" w:right="86"/>
              <w:rPr>
                <w:sz w:val="24"/>
              </w:rPr>
            </w:pPr>
            <w:r>
              <w:rPr>
                <w:sz w:val="24"/>
              </w:rPr>
              <w:t>38.375</w:t>
            </w:r>
          </w:p>
        </w:tc>
        <w:tc>
          <w:tcPr>
            <w:tcW w:w="1073" w:type="dxa"/>
          </w:tcPr>
          <w:p w14:paraId="6F8198CB" w14:textId="77777777" w:rsidR="0077219C" w:rsidRDefault="0077219C" w:rsidP="0077219C">
            <w:pPr>
              <w:pStyle w:val="TableParagraph"/>
              <w:ind w:left="121" w:right="126"/>
              <w:rPr>
                <w:sz w:val="24"/>
              </w:rPr>
            </w:pPr>
            <w:r>
              <w:rPr>
                <w:sz w:val="24"/>
              </w:rPr>
              <w:t>46.050</w:t>
            </w:r>
          </w:p>
        </w:tc>
        <w:tc>
          <w:tcPr>
            <w:tcW w:w="1190" w:type="dxa"/>
          </w:tcPr>
          <w:p w14:paraId="59CF8753" w14:textId="77777777" w:rsidR="0077219C" w:rsidRDefault="0077219C" w:rsidP="0077219C">
            <w:pPr>
              <w:pStyle w:val="TableParagraph"/>
              <w:ind w:left="302" w:right="307"/>
              <w:rPr>
                <w:sz w:val="24"/>
              </w:rPr>
            </w:pPr>
            <w:r>
              <w:rPr>
                <w:sz w:val="24"/>
              </w:rPr>
              <w:t>3.759</w:t>
            </w:r>
          </w:p>
        </w:tc>
        <w:tc>
          <w:tcPr>
            <w:tcW w:w="1065" w:type="dxa"/>
          </w:tcPr>
          <w:p w14:paraId="0987646E" w14:textId="77777777" w:rsidR="0077219C" w:rsidRDefault="0077219C" w:rsidP="0077219C">
            <w:pPr>
              <w:pStyle w:val="TableParagraph"/>
              <w:ind w:left="87" w:right="81"/>
              <w:rPr>
                <w:sz w:val="24"/>
              </w:rPr>
            </w:pPr>
            <w:r>
              <w:rPr>
                <w:sz w:val="24"/>
              </w:rPr>
              <w:t>−18.931</w:t>
            </w:r>
          </w:p>
        </w:tc>
        <w:tc>
          <w:tcPr>
            <w:tcW w:w="1180" w:type="dxa"/>
            <w:gridSpan w:val="2"/>
          </w:tcPr>
          <w:p w14:paraId="2A248B4E" w14:textId="77777777" w:rsidR="0077219C" w:rsidRDefault="0077219C" w:rsidP="0077219C">
            <w:pPr>
              <w:pStyle w:val="TableParagraph"/>
              <w:spacing w:before="0"/>
              <w:jc w:val="left"/>
              <w:rPr>
                <w:sz w:val="24"/>
              </w:rPr>
            </w:pPr>
          </w:p>
        </w:tc>
      </w:tr>
      <w:tr w:rsidR="0077219C" w14:paraId="22590D0E" w14:textId="77777777" w:rsidTr="0077219C">
        <w:trPr>
          <w:trHeight w:val="396"/>
        </w:trPr>
        <w:tc>
          <w:tcPr>
            <w:tcW w:w="1173" w:type="dxa"/>
          </w:tcPr>
          <w:p w14:paraId="5CFADE54" w14:textId="77777777" w:rsidR="0077219C" w:rsidRDefault="0077219C" w:rsidP="0077219C">
            <w:pPr>
              <w:pStyle w:val="TableParagraph"/>
              <w:ind w:left="386" w:right="402"/>
              <w:rPr>
                <w:sz w:val="24"/>
              </w:rPr>
            </w:pPr>
            <w:r>
              <w:rPr>
                <w:color w:val="2D2D2D"/>
                <w:sz w:val="24"/>
              </w:rPr>
              <w:t>xii)</w:t>
            </w:r>
          </w:p>
        </w:tc>
        <w:tc>
          <w:tcPr>
            <w:tcW w:w="1059" w:type="dxa"/>
            <w:gridSpan w:val="2"/>
          </w:tcPr>
          <w:p w14:paraId="1F303215" w14:textId="77777777" w:rsidR="0077219C" w:rsidRDefault="0077219C" w:rsidP="0077219C">
            <w:pPr>
              <w:pStyle w:val="TableParagraph"/>
              <w:ind w:left="372" w:right="360"/>
              <w:rPr>
                <w:sz w:val="24"/>
              </w:rPr>
            </w:pPr>
            <w:r>
              <w:rPr>
                <w:sz w:val="24"/>
              </w:rPr>
              <w:t>12</w:t>
            </w:r>
          </w:p>
        </w:tc>
        <w:tc>
          <w:tcPr>
            <w:tcW w:w="1180" w:type="dxa"/>
          </w:tcPr>
          <w:p w14:paraId="16FE02E2" w14:textId="77777777" w:rsidR="0077219C" w:rsidRDefault="0077219C" w:rsidP="0077219C">
            <w:pPr>
              <w:pStyle w:val="TableParagraph"/>
              <w:ind w:left="116" w:right="86"/>
              <w:rPr>
                <w:sz w:val="24"/>
              </w:rPr>
            </w:pPr>
            <w:r>
              <w:rPr>
                <w:sz w:val="24"/>
              </w:rPr>
              <w:t>0:50:00</w:t>
            </w:r>
          </w:p>
        </w:tc>
        <w:tc>
          <w:tcPr>
            <w:tcW w:w="1126" w:type="dxa"/>
          </w:tcPr>
          <w:p w14:paraId="29C154DF" w14:textId="77777777" w:rsidR="0077219C" w:rsidRDefault="0077219C" w:rsidP="0077219C">
            <w:pPr>
              <w:pStyle w:val="TableParagraph"/>
              <w:ind w:left="53" w:right="56"/>
              <w:rPr>
                <w:sz w:val="24"/>
              </w:rPr>
            </w:pPr>
            <w:r>
              <w:rPr>
                <w:sz w:val="24"/>
              </w:rPr>
              <w:t>9.150</w:t>
            </w:r>
          </w:p>
        </w:tc>
        <w:tc>
          <w:tcPr>
            <w:tcW w:w="1171" w:type="dxa"/>
          </w:tcPr>
          <w:p w14:paraId="78E1AE66" w14:textId="77777777" w:rsidR="0077219C" w:rsidRDefault="0077219C" w:rsidP="0077219C">
            <w:pPr>
              <w:pStyle w:val="TableParagraph"/>
              <w:ind w:left="54" w:right="86"/>
              <w:rPr>
                <w:sz w:val="24"/>
              </w:rPr>
            </w:pPr>
            <w:r>
              <w:rPr>
                <w:sz w:val="24"/>
              </w:rPr>
              <w:t>38.000</w:t>
            </w:r>
          </w:p>
        </w:tc>
        <w:tc>
          <w:tcPr>
            <w:tcW w:w="1073" w:type="dxa"/>
          </w:tcPr>
          <w:p w14:paraId="04EC7286" w14:textId="77777777" w:rsidR="0077219C" w:rsidRDefault="0077219C" w:rsidP="0077219C">
            <w:pPr>
              <w:pStyle w:val="TableParagraph"/>
              <w:ind w:left="120" w:right="126"/>
              <w:rPr>
                <w:sz w:val="24"/>
              </w:rPr>
            </w:pPr>
            <w:r>
              <w:rPr>
                <w:sz w:val="24"/>
              </w:rPr>
              <w:t>45.600</w:t>
            </w:r>
          </w:p>
        </w:tc>
        <w:tc>
          <w:tcPr>
            <w:tcW w:w="1190" w:type="dxa"/>
          </w:tcPr>
          <w:p w14:paraId="7DF22EB5" w14:textId="77777777" w:rsidR="0077219C" w:rsidRDefault="0077219C" w:rsidP="0077219C">
            <w:pPr>
              <w:pStyle w:val="TableParagraph"/>
              <w:ind w:left="302" w:right="307"/>
              <w:rPr>
                <w:sz w:val="24"/>
              </w:rPr>
            </w:pPr>
            <w:r>
              <w:rPr>
                <w:sz w:val="24"/>
              </w:rPr>
              <w:t>3.750</w:t>
            </w:r>
          </w:p>
        </w:tc>
        <w:tc>
          <w:tcPr>
            <w:tcW w:w="1065" w:type="dxa"/>
          </w:tcPr>
          <w:p w14:paraId="4EF6C027" w14:textId="77777777" w:rsidR="0077219C" w:rsidRDefault="0077219C" w:rsidP="0077219C">
            <w:pPr>
              <w:pStyle w:val="TableParagraph"/>
              <w:ind w:left="87" w:right="81"/>
              <w:rPr>
                <w:sz w:val="24"/>
              </w:rPr>
            </w:pPr>
            <w:r>
              <w:rPr>
                <w:sz w:val="24"/>
              </w:rPr>
              <w:t>−18.941</w:t>
            </w:r>
          </w:p>
        </w:tc>
        <w:tc>
          <w:tcPr>
            <w:tcW w:w="1180" w:type="dxa"/>
            <w:gridSpan w:val="2"/>
          </w:tcPr>
          <w:p w14:paraId="6B366F4F" w14:textId="77777777" w:rsidR="0077219C" w:rsidRDefault="0077219C" w:rsidP="0077219C">
            <w:pPr>
              <w:pStyle w:val="TableParagraph"/>
              <w:spacing w:before="0"/>
              <w:jc w:val="left"/>
              <w:rPr>
                <w:sz w:val="24"/>
              </w:rPr>
            </w:pPr>
          </w:p>
        </w:tc>
      </w:tr>
      <w:tr w:rsidR="0077219C" w14:paraId="758FA4BD" w14:textId="77777777" w:rsidTr="0077219C">
        <w:trPr>
          <w:trHeight w:val="396"/>
        </w:trPr>
        <w:tc>
          <w:tcPr>
            <w:tcW w:w="1173" w:type="dxa"/>
          </w:tcPr>
          <w:p w14:paraId="4D56A688" w14:textId="77777777" w:rsidR="0077219C" w:rsidRDefault="0077219C" w:rsidP="0077219C">
            <w:pPr>
              <w:pStyle w:val="TableParagraph"/>
              <w:ind w:left="398"/>
              <w:jc w:val="left"/>
              <w:rPr>
                <w:sz w:val="24"/>
              </w:rPr>
            </w:pPr>
            <w:r>
              <w:rPr>
                <w:color w:val="2D2D2D"/>
                <w:sz w:val="24"/>
              </w:rPr>
              <w:t>xiii)</w:t>
            </w:r>
          </w:p>
        </w:tc>
        <w:tc>
          <w:tcPr>
            <w:tcW w:w="1059" w:type="dxa"/>
            <w:gridSpan w:val="2"/>
          </w:tcPr>
          <w:p w14:paraId="103F7E16" w14:textId="77777777" w:rsidR="0077219C" w:rsidRDefault="0077219C" w:rsidP="0077219C">
            <w:pPr>
              <w:pStyle w:val="TableParagraph"/>
              <w:ind w:left="372" w:right="360"/>
              <w:rPr>
                <w:sz w:val="24"/>
              </w:rPr>
            </w:pPr>
            <w:r>
              <w:rPr>
                <w:sz w:val="24"/>
              </w:rPr>
              <w:t>13</w:t>
            </w:r>
          </w:p>
        </w:tc>
        <w:tc>
          <w:tcPr>
            <w:tcW w:w="1180" w:type="dxa"/>
          </w:tcPr>
          <w:p w14:paraId="6ED4BAD3" w14:textId="77777777" w:rsidR="0077219C" w:rsidRDefault="0077219C" w:rsidP="0077219C">
            <w:pPr>
              <w:pStyle w:val="TableParagraph"/>
              <w:ind w:left="116" w:right="86"/>
              <w:rPr>
                <w:sz w:val="24"/>
              </w:rPr>
            </w:pPr>
            <w:r>
              <w:rPr>
                <w:sz w:val="24"/>
              </w:rPr>
              <w:t>0:50:00</w:t>
            </w:r>
          </w:p>
        </w:tc>
        <w:tc>
          <w:tcPr>
            <w:tcW w:w="1126" w:type="dxa"/>
          </w:tcPr>
          <w:p w14:paraId="721030A1" w14:textId="77777777" w:rsidR="0077219C" w:rsidRDefault="0077219C" w:rsidP="0077219C">
            <w:pPr>
              <w:pStyle w:val="TableParagraph"/>
              <w:ind w:left="53" w:right="56"/>
              <w:rPr>
                <w:sz w:val="24"/>
              </w:rPr>
            </w:pPr>
            <w:r>
              <w:rPr>
                <w:sz w:val="24"/>
              </w:rPr>
              <w:t>9.983</w:t>
            </w:r>
          </w:p>
        </w:tc>
        <w:tc>
          <w:tcPr>
            <w:tcW w:w="1171" w:type="dxa"/>
          </w:tcPr>
          <w:p w14:paraId="7226739E" w14:textId="77777777" w:rsidR="0077219C" w:rsidRDefault="0077219C" w:rsidP="0077219C">
            <w:pPr>
              <w:pStyle w:val="TableParagraph"/>
              <w:ind w:left="54" w:right="86"/>
              <w:rPr>
                <w:sz w:val="24"/>
              </w:rPr>
            </w:pPr>
            <w:r>
              <w:rPr>
                <w:sz w:val="24"/>
              </w:rPr>
              <w:t>38.000</w:t>
            </w:r>
          </w:p>
        </w:tc>
        <w:tc>
          <w:tcPr>
            <w:tcW w:w="1073" w:type="dxa"/>
          </w:tcPr>
          <w:p w14:paraId="482E5A3A" w14:textId="77777777" w:rsidR="0077219C" w:rsidRDefault="0077219C" w:rsidP="0077219C">
            <w:pPr>
              <w:pStyle w:val="TableParagraph"/>
              <w:ind w:left="121" w:right="126"/>
              <w:rPr>
                <w:sz w:val="24"/>
              </w:rPr>
            </w:pPr>
            <w:r>
              <w:rPr>
                <w:sz w:val="24"/>
              </w:rPr>
              <w:t>45.600</w:t>
            </w:r>
          </w:p>
        </w:tc>
        <w:tc>
          <w:tcPr>
            <w:tcW w:w="1190" w:type="dxa"/>
          </w:tcPr>
          <w:p w14:paraId="35483737" w14:textId="77777777" w:rsidR="0077219C" w:rsidRDefault="0077219C" w:rsidP="0077219C">
            <w:pPr>
              <w:pStyle w:val="TableParagraph"/>
              <w:ind w:left="302" w:right="307"/>
              <w:rPr>
                <w:sz w:val="24"/>
              </w:rPr>
            </w:pPr>
            <w:r>
              <w:rPr>
                <w:sz w:val="24"/>
              </w:rPr>
              <w:t>3.755</w:t>
            </w:r>
          </w:p>
        </w:tc>
        <w:tc>
          <w:tcPr>
            <w:tcW w:w="1065" w:type="dxa"/>
          </w:tcPr>
          <w:p w14:paraId="2E7B1226" w14:textId="77777777" w:rsidR="0077219C" w:rsidRDefault="0077219C" w:rsidP="0077219C">
            <w:pPr>
              <w:pStyle w:val="TableParagraph"/>
              <w:ind w:left="87" w:right="81"/>
              <w:rPr>
                <w:sz w:val="24"/>
              </w:rPr>
            </w:pPr>
            <w:r>
              <w:rPr>
                <w:sz w:val="24"/>
              </w:rPr>
              <w:t>−18.928</w:t>
            </w:r>
          </w:p>
        </w:tc>
        <w:tc>
          <w:tcPr>
            <w:tcW w:w="1180" w:type="dxa"/>
            <w:gridSpan w:val="2"/>
          </w:tcPr>
          <w:p w14:paraId="4273F520" w14:textId="77777777" w:rsidR="0077219C" w:rsidRDefault="0077219C" w:rsidP="0077219C">
            <w:pPr>
              <w:pStyle w:val="TableParagraph"/>
              <w:spacing w:before="0"/>
              <w:jc w:val="left"/>
              <w:rPr>
                <w:sz w:val="24"/>
              </w:rPr>
            </w:pPr>
          </w:p>
        </w:tc>
      </w:tr>
      <w:tr w:rsidR="0077219C" w14:paraId="69F96D4D" w14:textId="77777777" w:rsidTr="0077219C">
        <w:trPr>
          <w:trHeight w:val="395"/>
        </w:trPr>
        <w:tc>
          <w:tcPr>
            <w:tcW w:w="1173" w:type="dxa"/>
          </w:tcPr>
          <w:p w14:paraId="22AFD7E1" w14:textId="77777777" w:rsidR="0077219C" w:rsidRDefault="0077219C" w:rsidP="0077219C">
            <w:pPr>
              <w:pStyle w:val="TableParagraph"/>
              <w:ind w:left="398"/>
              <w:jc w:val="left"/>
              <w:rPr>
                <w:sz w:val="24"/>
              </w:rPr>
            </w:pPr>
            <w:r>
              <w:rPr>
                <w:color w:val="2D2D2D"/>
                <w:sz w:val="24"/>
              </w:rPr>
              <w:t>xiv)</w:t>
            </w:r>
          </w:p>
        </w:tc>
        <w:tc>
          <w:tcPr>
            <w:tcW w:w="1059" w:type="dxa"/>
            <w:gridSpan w:val="2"/>
          </w:tcPr>
          <w:p w14:paraId="4EF997E6" w14:textId="77777777" w:rsidR="0077219C" w:rsidRDefault="0077219C" w:rsidP="0077219C">
            <w:pPr>
              <w:pStyle w:val="TableParagraph"/>
              <w:ind w:left="372" w:right="360"/>
              <w:rPr>
                <w:sz w:val="24"/>
              </w:rPr>
            </w:pPr>
            <w:r>
              <w:rPr>
                <w:sz w:val="24"/>
              </w:rPr>
              <w:t>14</w:t>
            </w:r>
          </w:p>
        </w:tc>
        <w:tc>
          <w:tcPr>
            <w:tcW w:w="1180" w:type="dxa"/>
          </w:tcPr>
          <w:p w14:paraId="58451F21" w14:textId="77777777" w:rsidR="0077219C" w:rsidRDefault="0077219C" w:rsidP="0077219C">
            <w:pPr>
              <w:pStyle w:val="TableParagraph"/>
              <w:ind w:left="116" w:right="86"/>
              <w:rPr>
                <w:sz w:val="24"/>
              </w:rPr>
            </w:pPr>
            <w:r>
              <w:rPr>
                <w:sz w:val="24"/>
              </w:rPr>
              <w:t>0:50:00</w:t>
            </w:r>
          </w:p>
        </w:tc>
        <w:tc>
          <w:tcPr>
            <w:tcW w:w="1126" w:type="dxa"/>
          </w:tcPr>
          <w:p w14:paraId="6EC82740" w14:textId="77777777" w:rsidR="0077219C" w:rsidRDefault="0077219C" w:rsidP="0077219C">
            <w:pPr>
              <w:pStyle w:val="TableParagraph"/>
              <w:ind w:left="53" w:right="54"/>
              <w:rPr>
                <w:sz w:val="24"/>
              </w:rPr>
            </w:pPr>
            <w:r>
              <w:rPr>
                <w:sz w:val="24"/>
              </w:rPr>
              <w:t>10.817</w:t>
            </w:r>
          </w:p>
        </w:tc>
        <w:tc>
          <w:tcPr>
            <w:tcW w:w="1171" w:type="dxa"/>
          </w:tcPr>
          <w:p w14:paraId="0F96C288" w14:textId="77777777" w:rsidR="0077219C" w:rsidRDefault="0077219C" w:rsidP="0077219C">
            <w:pPr>
              <w:pStyle w:val="TableParagraph"/>
              <w:ind w:left="54" w:right="86"/>
              <w:rPr>
                <w:sz w:val="24"/>
              </w:rPr>
            </w:pPr>
            <w:r>
              <w:rPr>
                <w:sz w:val="24"/>
              </w:rPr>
              <w:t>38.000</w:t>
            </w:r>
          </w:p>
        </w:tc>
        <w:tc>
          <w:tcPr>
            <w:tcW w:w="1073" w:type="dxa"/>
          </w:tcPr>
          <w:p w14:paraId="25B18DAF" w14:textId="77777777" w:rsidR="0077219C" w:rsidRDefault="0077219C" w:rsidP="0077219C">
            <w:pPr>
              <w:pStyle w:val="TableParagraph"/>
              <w:ind w:left="121" w:right="126"/>
              <w:rPr>
                <w:sz w:val="24"/>
              </w:rPr>
            </w:pPr>
            <w:r>
              <w:rPr>
                <w:sz w:val="24"/>
              </w:rPr>
              <w:t>45.600</w:t>
            </w:r>
          </w:p>
        </w:tc>
        <w:tc>
          <w:tcPr>
            <w:tcW w:w="1190" w:type="dxa"/>
          </w:tcPr>
          <w:p w14:paraId="279547D8" w14:textId="77777777" w:rsidR="0077219C" w:rsidRDefault="0077219C" w:rsidP="0077219C">
            <w:pPr>
              <w:pStyle w:val="TableParagraph"/>
              <w:ind w:left="302" w:right="307"/>
              <w:rPr>
                <w:sz w:val="24"/>
              </w:rPr>
            </w:pPr>
            <w:r>
              <w:rPr>
                <w:sz w:val="24"/>
              </w:rPr>
              <w:t>3.775</w:t>
            </w:r>
          </w:p>
        </w:tc>
        <w:tc>
          <w:tcPr>
            <w:tcW w:w="1065" w:type="dxa"/>
          </w:tcPr>
          <w:p w14:paraId="24F1F812" w14:textId="77777777" w:rsidR="0077219C" w:rsidRDefault="0077219C" w:rsidP="0077219C">
            <w:pPr>
              <w:pStyle w:val="TableParagraph"/>
              <w:ind w:left="87" w:right="81"/>
              <w:rPr>
                <w:sz w:val="24"/>
              </w:rPr>
            </w:pPr>
            <w:r>
              <w:rPr>
                <w:sz w:val="24"/>
              </w:rPr>
              <w:t>−18.927</w:t>
            </w:r>
          </w:p>
        </w:tc>
        <w:tc>
          <w:tcPr>
            <w:tcW w:w="1180" w:type="dxa"/>
            <w:gridSpan w:val="2"/>
          </w:tcPr>
          <w:p w14:paraId="71C692C4" w14:textId="77777777" w:rsidR="0077219C" w:rsidRDefault="0077219C" w:rsidP="0077219C">
            <w:pPr>
              <w:pStyle w:val="TableParagraph"/>
              <w:spacing w:before="0"/>
              <w:jc w:val="left"/>
              <w:rPr>
                <w:sz w:val="24"/>
              </w:rPr>
            </w:pPr>
          </w:p>
        </w:tc>
      </w:tr>
      <w:tr w:rsidR="0077219C" w14:paraId="21A7F6A9" w14:textId="77777777" w:rsidTr="0077219C">
        <w:trPr>
          <w:trHeight w:val="395"/>
        </w:trPr>
        <w:tc>
          <w:tcPr>
            <w:tcW w:w="1173" w:type="dxa"/>
          </w:tcPr>
          <w:p w14:paraId="20E305CE" w14:textId="77777777" w:rsidR="0077219C" w:rsidRDefault="0077219C" w:rsidP="0077219C">
            <w:pPr>
              <w:pStyle w:val="TableParagraph"/>
              <w:ind w:left="369" w:right="407"/>
              <w:rPr>
                <w:sz w:val="24"/>
              </w:rPr>
            </w:pPr>
            <w:r>
              <w:rPr>
                <w:color w:val="2D2D2D"/>
                <w:sz w:val="24"/>
              </w:rPr>
              <w:t>xv)</w:t>
            </w:r>
          </w:p>
        </w:tc>
        <w:tc>
          <w:tcPr>
            <w:tcW w:w="1059" w:type="dxa"/>
            <w:gridSpan w:val="2"/>
          </w:tcPr>
          <w:p w14:paraId="406279B7" w14:textId="77777777" w:rsidR="0077219C" w:rsidRDefault="0077219C" w:rsidP="0077219C">
            <w:pPr>
              <w:pStyle w:val="TableParagraph"/>
              <w:ind w:left="372" w:right="360"/>
              <w:rPr>
                <w:sz w:val="24"/>
              </w:rPr>
            </w:pPr>
            <w:r>
              <w:rPr>
                <w:sz w:val="24"/>
              </w:rPr>
              <w:t>15</w:t>
            </w:r>
          </w:p>
        </w:tc>
        <w:tc>
          <w:tcPr>
            <w:tcW w:w="1180" w:type="dxa"/>
          </w:tcPr>
          <w:p w14:paraId="1CE43F12" w14:textId="77777777" w:rsidR="0077219C" w:rsidRDefault="0077219C" w:rsidP="0077219C">
            <w:pPr>
              <w:pStyle w:val="TableParagraph"/>
              <w:ind w:left="116" w:right="86"/>
              <w:rPr>
                <w:sz w:val="24"/>
              </w:rPr>
            </w:pPr>
            <w:r>
              <w:rPr>
                <w:sz w:val="24"/>
              </w:rPr>
              <w:t>0:50:00</w:t>
            </w:r>
          </w:p>
        </w:tc>
        <w:tc>
          <w:tcPr>
            <w:tcW w:w="1126" w:type="dxa"/>
          </w:tcPr>
          <w:p w14:paraId="7B5443FE" w14:textId="77777777" w:rsidR="0077219C" w:rsidRDefault="0077219C" w:rsidP="0077219C">
            <w:pPr>
              <w:pStyle w:val="TableParagraph"/>
              <w:ind w:left="53" w:right="54"/>
              <w:rPr>
                <w:sz w:val="24"/>
              </w:rPr>
            </w:pPr>
            <w:r>
              <w:rPr>
                <w:sz w:val="24"/>
              </w:rPr>
              <w:t>11.650</w:t>
            </w:r>
          </w:p>
        </w:tc>
        <w:tc>
          <w:tcPr>
            <w:tcW w:w="1171" w:type="dxa"/>
          </w:tcPr>
          <w:p w14:paraId="6AC158CA" w14:textId="77777777" w:rsidR="0077219C" w:rsidRDefault="0077219C" w:rsidP="0077219C">
            <w:pPr>
              <w:pStyle w:val="TableParagraph"/>
              <w:ind w:left="54" w:right="86"/>
              <w:rPr>
                <w:sz w:val="24"/>
              </w:rPr>
            </w:pPr>
            <w:r>
              <w:rPr>
                <w:sz w:val="24"/>
              </w:rPr>
              <w:t>38.375</w:t>
            </w:r>
          </w:p>
        </w:tc>
        <w:tc>
          <w:tcPr>
            <w:tcW w:w="1073" w:type="dxa"/>
          </w:tcPr>
          <w:p w14:paraId="16781E6B" w14:textId="77777777" w:rsidR="0077219C" w:rsidRDefault="0077219C" w:rsidP="0077219C">
            <w:pPr>
              <w:pStyle w:val="TableParagraph"/>
              <w:ind w:left="121" w:right="126"/>
              <w:rPr>
                <w:sz w:val="24"/>
              </w:rPr>
            </w:pPr>
            <w:r>
              <w:rPr>
                <w:sz w:val="24"/>
              </w:rPr>
              <w:t>46.050</w:t>
            </w:r>
          </w:p>
        </w:tc>
        <w:tc>
          <w:tcPr>
            <w:tcW w:w="1190" w:type="dxa"/>
          </w:tcPr>
          <w:p w14:paraId="1933AAF7" w14:textId="77777777" w:rsidR="0077219C" w:rsidRDefault="0077219C" w:rsidP="0077219C">
            <w:pPr>
              <w:pStyle w:val="TableParagraph"/>
              <w:ind w:left="302" w:right="307"/>
              <w:rPr>
                <w:sz w:val="24"/>
              </w:rPr>
            </w:pPr>
            <w:r>
              <w:rPr>
                <w:sz w:val="24"/>
              </w:rPr>
              <w:t>3.773</w:t>
            </w:r>
          </w:p>
        </w:tc>
        <w:tc>
          <w:tcPr>
            <w:tcW w:w="1065" w:type="dxa"/>
          </w:tcPr>
          <w:p w14:paraId="6E329321" w14:textId="77777777" w:rsidR="0077219C" w:rsidRDefault="0077219C" w:rsidP="0077219C">
            <w:pPr>
              <w:pStyle w:val="TableParagraph"/>
              <w:ind w:left="87" w:right="81"/>
              <w:rPr>
                <w:sz w:val="24"/>
              </w:rPr>
            </w:pPr>
            <w:r>
              <w:rPr>
                <w:sz w:val="24"/>
              </w:rPr>
              <w:t>−18.912</w:t>
            </w:r>
          </w:p>
        </w:tc>
        <w:tc>
          <w:tcPr>
            <w:tcW w:w="1180" w:type="dxa"/>
            <w:gridSpan w:val="2"/>
          </w:tcPr>
          <w:p w14:paraId="25434B2E" w14:textId="77777777" w:rsidR="0077219C" w:rsidRDefault="0077219C" w:rsidP="0077219C">
            <w:pPr>
              <w:pStyle w:val="TableParagraph"/>
              <w:spacing w:before="0"/>
              <w:jc w:val="left"/>
              <w:rPr>
                <w:sz w:val="24"/>
              </w:rPr>
            </w:pPr>
          </w:p>
        </w:tc>
      </w:tr>
      <w:tr w:rsidR="0077219C" w14:paraId="2C2DCF47" w14:textId="77777777" w:rsidTr="0077219C">
        <w:trPr>
          <w:trHeight w:val="396"/>
        </w:trPr>
        <w:tc>
          <w:tcPr>
            <w:tcW w:w="1173" w:type="dxa"/>
          </w:tcPr>
          <w:p w14:paraId="43AE67CB" w14:textId="77777777" w:rsidR="0077219C" w:rsidRDefault="0077219C" w:rsidP="0077219C">
            <w:pPr>
              <w:pStyle w:val="TableParagraph"/>
              <w:ind w:left="398"/>
              <w:jc w:val="left"/>
              <w:rPr>
                <w:sz w:val="24"/>
              </w:rPr>
            </w:pPr>
            <w:r>
              <w:rPr>
                <w:color w:val="2D2D2D"/>
                <w:sz w:val="24"/>
              </w:rPr>
              <w:t>xvi)</w:t>
            </w:r>
          </w:p>
        </w:tc>
        <w:tc>
          <w:tcPr>
            <w:tcW w:w="1059" w:type="dxa"/>
            <w:gridSpan w:val="2"/>
          </w:tcPr>
          <w:p w14:paraId="14D0ABA5" w14:textId="77777777" w:rsidR="0077219C" w:rsidRDefault="0077219C" w:rsidP="0077219C">
            <w:pPr>
              <w:pStyle w:val="TableParagraph"/>
              <w:ind w:left="372" w:right="360"/>
              <w:rPr>
                <w:sz w:val="24"/>
              </w:rPr>
            </w:pPr>
            <w:r>
              <w:rPr>
                <w:sz w:val="24"/>
              </w:rPr>
              <w:t>16</w:t>
            </w:r>
          </w:p>
        </w:tc>
        <w:tc>
          <w:tcPr>
            <w:tcW w:w="1180" w:type="dxa"/>
          </w:tcPr>
          <w:p w14:paraId="245584B4" w14:textId="77777777" w:rsidR="0077219C" w:rsidRDefault="0077219C" w:rsidP="0077219C">
            <w:pPr>
              <w:pStyle w:val="TableParagraph"/>
              <w:ind w:left="116" w:right="86"/>
              <w:rPr>
                <w:sz w:val="24"/>
              </w:rPr>
            </w:pPr>
            <w:r>
              <w:rPr>
                <w:sz w:val="24"/>
              </w:rPr>
              <w:t>0:50:00</w:t>
            </w:r>
          </w:p>
        </w:tc>
        <w:tc>
          <w:tcPr>
            <w:tcW w:w="1126" w:type="dxa"/>
          </w:tcPr>
          <w:p w14:paraId="7FD0A3DC" w14:textId="77777777" w:rsidR="0077219C" w:rsidRDefault="0077219C" w:rsidP="0077219C">
            <w:pPr>
              <w:pStyle w:val="TableParagraph"/>
              <w:ind w:left="53" w:right="54"/>
              <w:rPr>
                <w:sz w:val="24"/>
              </w:rPr>
            </w:pPr>
            <w:r>
              <w:rPr>
                <w:sz w:val="24"/>
              </w:rPr>
              <w:t>12.483</w:t>
            </w:r>
          </w:p>
        </w:tc>
        <w:tc>
          <w:tcPr>
            <w:tcW w:w="1171" w:type="dxa"/>
          </w:tcPr>
          <w:p w14:paraId="022B3127" w14:textId="77777777" w:rsidR="0077219C" w:rsidRDefault="0077219C" w:rsidP="0077219C">
            <w:pPr>
              <w:pStyle w:val="TableParagraph"/>
              <w:ind w:left="54" w:right="86"/>
              <w:rPr>
                <w:sz w:val="24"/>
              </w:rPr>
            </w:pPr>
            <w:r>
              <w:rPr>
                <w:sz w:val="24"/>
              </w:rPr>
              <w:t>38.000</w:t>
            </w:r>
          </w:p>
        </w:tc>
        <w:tc>
          <w:tcPr>
            <w:tcW w:w="1073" w:type="dxa"/>
          </w:tcPr>
          <w:p w14:paraId="4E094CF4" w14:textId="77777777" w:rsidR="0077219C" w:rsidRDefault="0077219C" w:rsidP="0077219C">
            <w:pPr>
              <w:pStyle w:val="TableParagraph"/>
              <w:ind w:left="121" w:right="126"/>
              <w:rPr>
                <w:sz w:val="24"/>
              </w:rPr>
            </w:pPr>
            <w:r>
              <w:rPr>
                <w:sz w:val="24"/>
              </w:rPr>
              <w:t>45.600</w:t>
            </w:r>
          </w:p>
        </w:tc>
        <w:tc>
          <w:tcPr>
            <w:tcW w:w="1190" w:type="dxa"/>
          </w:tcPr>
          <w:p w14:paraId="55DA17CA" w14:textId="77777777" w:rsidR="0077219C" w:rsidRDefault="0077219C" w:rsidP="0077219C">
            <w:pPr>
              <w:pStyle w:val="TableParagraph"/>
              <w:ind w:left="302" w:right="307"/>
              <w:rPr>
                <w:sz w:val="24"/>
              </w:rPr>
            </w:pPr>
            <w:r>
              <w:rPr>
                <w:sz w:val="24"/>
              </w:rPr>
              <w:t>3.744</w:t>
            </w:r>
          </w:p>
        </w:tc>
        <w:tc>
          <w:tcPr>
            <w:tcW w:w="1065" w:type="dxa"/>
          </w:tcPr>
          <w:p w14:paraId="2ACF877C" w14:textId="77777777" w:rsidR="0077219C" w:rsidRDefault="0077219C" w:rsidP="0077219C">
            <w:pPr>
              <w:pStyle w:val="TableParagraph"/>
              <w:ind w:left="87" w:right="81"/>
              <w:rPr>
                <w:sz w:val="24"/>
              </w:rPr>
            </w:pPr>
            <w:r>
              <w:rPr>
                <w:sz w:val="24"/>
              </w:rPr>
              <w:t>−18.922</w:t>
            </w:r>
          </w:p>
        </w:tc>
        <w:tc>
          <w:tcPr>
            <w:tcW w:w="1180" w:type="dxa"/>
            <w:gridSpan w:val="2"/>
          </w:tcPr>
          <w:p w14:paraId="768D777C" w14:textId="77777777" w:rsidR="0077219C" w:rsidRDefault="0077219C" w:rsidP="0077219C">
            <w:pPr>
              <w:pStyle w:val="TableParagraph"/>
              <w:spacing w:before="0"/>
              <w:jc w:val="left"/>
              <w:rPr>
                <w:sz w:val="24"/>
              </w:rPr>
            </w:pPr>
          </w:p>
        </w:tc>
      </w:tr>
      <w:tr w:rsidR="0077219C" w14:paraId="48430A60" w14:textId="77777777" w:rsidTr="0077219C">
        <w:trPr>
          <w:trHeight w:val="395"/>
        </w:trPr>
        <w:tc>
          <w:tcPr>
            <w:tcW w:w="1173" w:type="dxa"/>
          </w:tcPr>
          <w:p w14:paraId="74759AC0" w14:textId="77777777" w:rsidR="0077219C" w:rsidRDefault="0077219C" w:rsidP="0077219C">
            <w:pPr>
              <w:pStyle w:val="TableParagraph"/>
              <w:ind w:left="398"/>
              <w:jc w:val="left"/>
              <w:rPr>
                <w:sz w:val="24"/>
              </w:rPr>
            </w:pPr>
            <w:r>
              <w:rPr>
                <w:color w:val="2D2D2D"/>
                <w:sz w:val="24"/>
              </w:rPr>
              <w:t>xvii)</w:t>
            </w:r>
          </w:p>
        </w:tc>
        <w:tc>
          <w:tcPr>
            <w:tcW w:w="1059" w:type="dxa"/>
            <w:gridSpan w:val="2"/>
          </w:tcPr>
          <w:p w14:paraId="5EBEAE49" w14:textId="77777777" w:rsidR="0077219C" w:rsidRDefault="0077219C" w:rsidP="0077219C">
            <w:pPr>
              <w:pStyle w:val="TableParagraph"/>
              <w:ind w:left="372" w:right="360"/>
              <w:rPr>
                <w:sz w:val="24"/>
              </w:rPr>
            </w:pPr>
            <w:r>
              <w:rPr>
                <w:sz w:val="24"/>
              </w:rPr>
              <w:t>17</w:t>
            </w:r>
          </w:p>
        </w:tc>
        <w:tc>
          <w:tcPr>
            <w:tcW w:w="1180" w:type="dxa"/>
          </w:tcPr>
          <w:p w14:paraId="54310E25" w14:textId="77777777" w:rsidR="0077219C" w:rsidRDefault="0077219C" w:rsidP="0077219C">
            <w:pPr>
              <w:pStyle w:val="TableParagraph"/>
              <w:ind w:left="116" w:right="86"/>
              <w:rPr>
                <w:sz w:val="24"/>
              </w:rPr>
            </w:pPr>
            <w:r>
              <w:rPr>
                <w:sz w:val="24"/>
              </w:rPr>
              <w:t>0:50:00</w:t>
            </w:r>
          </w:p>
        </w:tc>
        <w:tc>
          <w:tcPr>
            <w:tcW w:w="1126" w:type="dxa"/>
          </w:tcPr>
          <w:p w14:paraId="78F8834B" w14:textId="77777777" w:rsidR="0077219C" w:rsidRDefault="0077219C" w:rsidP="0077219C">
            <w:pPr>
              <w:pStyle w:val="TableParagraph"/>
              <w:ind w:left="53" w:right="54"/>
              <w:rPr>
                <w:sz w:val="24"/>
              </w:rPr>
            </w:pPr>
            <w:r>
              <w:rPr>
                <w:sz w:val="24"/>
              </w:rPr>
              <w:t>13.317</w:t>
            </w:r>
          </w:p>
        </w:tc>
        <w:tc>
          <w:tcPr>
            <w:tcW w:w="1171" w:type="dxa"/>
          </w:tcPr>
          <w:p w14:paraId="70D1DCFD" w14:textId="77777777" w:rsidR="0077219C" w:rsidRDefault="0077219C" w:rsidP="0077219C">
            <w:pPr>
              <w:pStyle w:val="TableParagraph"/>
              <w:ind w:left="54" w:right="86"/>
              <w:rPr>
                <w:sz w:val="24"/>
              </w:rPr>
            </w:pPr>
            <w:r>
              <w:rPr>
                <w:sz w:val="24"/>
              </w:rPr>
              <w:t>38.000</w:t>
            </w:r>
          </w:p>
        </w:tc>
        <w:tc>
          <w:tcPr>
            <w:tcW w:w="1073" w:type="dxa"/>
          </w:tcPr>
          <w:p w14:paraId="3E17C2C8" w14:textId="77777777" w:rsidR="0077219C" w:rsidRDefault="0077219C" w:rsidP="0077219C">
            <w:pPr>
              <w:pStyle w:val="TableParagraph"/>
              <w:ind w:left="121" w:right="126"/>
              <w:rPr>
                <w:sz w:val="24"/>
              </w:rPr>
            </w:pPr>
            <w:r>
              <w:rPr>
                <w:sz w:val="24"/>
              </w:rPr>
              <w:t>45.600</w:t>
            </w:r>
          </w:p>
        </w:tc>
        <w:tc>
          <w:tcPr>
            <w:tcW w:w="1190" w:type="dxa"/>
          </w:tcPr>
          <w:p w14:paraId="309849A6" w14:textId="77777777" w:rsidR="0077219C" w:rsidRDefault="0077219C" w:rsidP="0077219C">
            <w:pPr>
              <w:pStyle w:val="TableParagraph"/>
              <w:ind w:left="302" w:right="307"/>
              <w:rPr>
                <w:sz w:val="24"/>
              </w:rPr>
            </w:pPr>
            <w:r>
              <w:rPr>
                <w:sz w:val="24"/>
              </w:rPr>
              <w:t>3.771</w:t>
            </w:r>
          </w:p>
        </w:tc>
        <w:tc>
          <w:tcPr>
            <w:tcW w:w="1065" w:type="dxa"/>
          </w:tcPr>
          <w:p w14:paraId="5D4E3AB9" w14:textId="77777777" w:rsidR="0077219C" w:rsidRDefault="0077219C" w:rsidP="0077219C">
            <w:pPr>
              <w:pStyle w:val="TableParagraph"/>
              <w:ind w:left="87" w:right="81"/>
              <w:rPr>
                <w:sz w:val="24"/>
              </w:rPr>
            </w:pPr>
            <w:r>
              <w:rPr>
                <w:sz w:val="24"/>
              </w:rPr>
              <w:t>−18.924</w:t>
            </w:r>
          </w:p>
        </w:tc>
        <w:tc>
          <w:tcPr>
            <w:tcW w:w="1180" w:type="dxa"/>
            <w:gridSpan w:val="2"/>
          </w:tcPr>
          <w:p w14:paraId="1D2FA7BF" w14:textId="77777777" w:rsidR="0077219C" w:rsidRDefault="0077219C" w:rsidP="0077219C">
            <w:pPr>
              <w:pStyle w:val="TableParagraph"/>
              <w:spacing w:before="0"/>
              <w:jc w:val="left"/>
              <w:rPr>
                <w:sz w:val="24"/>
              </w:rPr>
            </w:pPr>
          </w:p>
        </w:tc>
      </w:tr>
      <w:tr w:rsidR="0077219C" w14:paraId="4E13AB66" w14:textId="77777777" w:rsidTr="0077219C">
        <w:trPr>
          <w:trHeight w:val="396"/>
        </w:trPr>
        <w:tc>
          <w:tcPr>
            <w:tcW w:w="1173" w:type="dxa"/>
          </w:tcPr>
          <w:p w14:paraId="4EF1E35C" w14:textId="77777777" w:rsidR="0077219C" w:rsidRDefault="0077219C" w:rsidP="0077219C">
            <w:pPr>
              <w:pStyle w:val="TableParagraph"/>
              <w:ind w:left="398"/>
              <w:jc w:val="left"/>
              <w:rPr>
                <w:sz w:val="24"/>
              </w:rPr>
            </w:pPr>
            <w:r>
              <w:rPr>
                <w:color w:val="2D2D2D"/>
                <w:sz w:val="24"/>
              </w:rPr>
              <w:t>xviii)</w:t>
            </w:r>
          </w:p>
        </w:tc>
        <w:tc>
          <w:tcPr>
            <w:tcW w:w="1059" w:type="dxa"/>
            <w:gridSpan w:val="2"/>
          </w:tcPr>
          <w:p w14:paraId="30AC1C23" w14:textId="77777777" w:rsidR="0077219C" w:rsidRDefault="0077219C" w:rsidP="0077219C">
            <w:pPr>
              <w:pStyle w:val="TableParagraph"/>
              <w:ind w:left="372" w:right="360"/>
              <w:rPr>
                <w:sz w:val="24"/>
              </w:rPr>
            </w:pPr>
            <w:r>
              <w:rPr>
                <w:sz w:val="24"/>
              </w:rPr>
              <w:t>18</w:t>
            </w:r>
          </w:p>
        </w:tc>
        <w:tc>
          <w:tcPr>
            <w:tcW w:w="1180" w:type="dxa"/>
          </w:tcPr>
          <w:p w14:paraId="55C02AC7" w14:textId="77777777" w:rsidR="0077219C" w:rsidRDefault="0077219C" w:rsidP="0077219C">
            <w:pPr>
              <w:pStyle w:val="TableParagraph"/>
              <w:ind w:left="116" w:right="86"/>
              <w:rPr>
                <w:sz w:val="24"/>
              </w:rPr>
            </w:pPr>
            <w:r>
              <w:rPr>
                <w:sz w:val="24"/>
              </w:rPr>
              <w:t>0:16:00</w:t>
            </w:r>
          </w:p>
        </w:tc>
        <w:tc>
          <w:tcPr>
            <w:tcW w:w="1126" w:type="dxa"/>
          </w:tcPr>
          <w:p w14:paraId="4835F9BF" w14:textId="77777777" w:rsidR="0077219C" w:rsidRDefault="0077219C" w:rsidP="0077219C">
            <w:pPr>
              <w:pStyle w:val="TableParagraph"/>
              <w:ind w:left="53" w:right="54"/>
              <w:rPr>
                <w:sz w:val="24"/>
              </w:rPr>
            </w:pPr>
            <w:r>
              <w:rPr>
                <w:sz w:val="24"/>
              </w:rPr>
              <w:t>14.150</w:t>
            </w:r>
          </w:p>
        </w:tc>
        <w:tc>
          <w:tcPr>
            <w:tcW w:w="1171" w:type="dxa"/>
          </w:tcPr>
          <w:p w14:paraId="59BAEBFA" w14:textId="77777777" w:rsidR="0077219C" w:rsidRDefault="0077219C" w:rsidP="0077219C">
            <w:pPr>
              <w:pStyle w:val="TableParagraph"/>
              <w:ind w:left="54" w:right="86"/>
              <w:rPr>
                <w:sz w:val="24"/>
              </w:rPr>
            </w:pPr>
            <w:r>
              <w:rPr>
                <w:sz w:val="24"/>
              </w:rPr>
              <w:t>29.625</w:t>
            </w:r>
          </w:p>
        </w:tc>
        <w:tc>
          <w:tcPr>
            <w:tcW w:w="1073" w:type="dxa"/>
          </w:tcPr>
          <w:p w14:paraId="72FBBC9F" w14:textId="77777777" w:rsidR="0077219C" w:rsidRDefault="0077219C" w:rsidP="0077219C">
            <w:pPr>
              <w:pStyle w:val="TableParagraph"/>
              <w:ind w:left="122" w:right="122"/>
              <w:rPr>
                <w:sz w:val="24"/>
              </w:rPr>
            </w:pPr>
            <w:r>
              <w:rPr>
                <w:sz w:val="24"/>
              </w:rPr>
              <w:t>111.094</w:t>
            </w:r>
          </w:p>
        </w:tc>
        <w:tc>
          <w:tcPr>
            <w:tcW w:w="1190" w:type="dxa"/>
          </w:tcPr>
          <w:p w14:paraId="3E8001B2" w14:textId="77777777" w:rsidR="0077219C" w:rsidRDefault="0077219C" w:rsidP="0077219C">
            <w:pPr>
              <w:pStyle w:val="TableParagraph"/>
              <w:ind w:left="302" w:right="307"/>
              <w:rPr>
                <w:sz w:val="24"/>
              </w:rPr>
            </w:pPr>
            <w:r>
              <w:rPr>
                <w:sz w:val="24"/>
              </w:rPr>
              <w:t>4.288</w:t>
            </w:r>
          </w:p>
        </w:tc>
        <w:tc>
          <w:tcPr>
            <w:tcW w:w="1065" w:type="dxa"/>
          </w:tcPr>
          <w:p w14:paraId="4FCDCCB9" w14:textId="77777777" w:rsidR="0077219C" w:rsidRDefault="0077219C" w:rsidP="0077219C">
            <w:pPr>
              <w:pStyle w:val="TableParagraph"/>
              <w:ind w:left="87" w:right="81"/>
              <w:rPr>
                <w:sz w:val="24"/>
              </w:rPr>
            </w:pPr>
            <w:r>
              <w:rPr>
                <w:sz w:val="24"/>
              </w:rPr>
              <w:t>−17.509</w:t>
            </w:r>
          </w:p>
        </w:tc>
        <w:tc>
          <w:tcPr>
            <w:tcW w:w="1180" w:type="dxa"/>
            <w:gridSpan w:val="2"/>
          </w:tcPr>
          <w:p w14:paraId="2533C4DA" w14:textId="77777777" w:rsidR="0077219C" w:rsidRDefault="0077219C" w:rsidP="0077219C">
            <w:pPr>
              <w:pStyle w:val="TableParagraph"/>
              <w:ind w:left="72"/>
              <w:jc w:val="left"/>
              <w:rPr>
                <w:sz w:val="24"/>
              </w:rPr>
            </w:pPr>
            <w:r>
              <w:rPr>
                <w:sz w:val="24"/>
              </w:rPr>
              <w:t>Pre-cool</w:t>
            </w:r>
          </w:p>
        </w:tc>
      </w:tr>
      <w:tr w:rsidR="0077219C" w14:paraId="09375349" w14:textId="77777777" w:rsidTr="0077219C">
        <w:trPr>
          <w:trHeight w:val="395"/>
        </w:trPr>
        <w:tc>
          <w:tcPr>
            <w:tcW w:w="1173" w:type="dxa"/>
          </w:tcPr>
          <w:p w14:paraId="63A3377A" w14:textId="77777777" w:rsidR="0077219C" w:rsidRDefault="0077219C" w:rsidP="0077219C">
            <w:pPr>
              <w:pStyle w:val="TableParagraph"/>
              <w:ind w:left="398"/>
              <w:jc w:val="left"/>
              <w:rPr>
                <w:sz w:val="24"/>
              </w:rPr>
            </w:pPr>
            <w:r>
              <w:rPr>
                <w:color w:val="2D2D2D"/>
                <w:sz w:val="24"/>
              </w:rPr>
              <w:t>xix)</w:t>
            </w:r>
          </w:p>
        </w:tc>
        <w:tc>
          <w:tcPr>
            <w:tcW w:w="1059" w:type="dxa"/>
            <w:gridSpan w:val="2"/>
          </w:tcPr>
          <w:p w14:paraId="079431D8" w14:textId="77777777" w:rsidR="0077219C" w:rsidRDefault="0077219C" w:rsidP="0077219C">
            <w:pPr>
              <w:pStyle w:val="TableParagraph"/>
              <w:ind w:left="372" w:right="360"/>
              <w:rPr>
                <w:sz w:val="24"/>
              </w:rPr>
            </w:pPr>
            <w:r>
              <w:rPr>
                <w:sz w:val="24"/>
              </w:rPr>
              <w:t>19</w:t>
            </w:r>
          </w:p>
        </w:tc>
        <w:tc>
          <w:tcPr>
            <w:tcW w:w="1180" w:type="dxa"/>
          </w:tcPr>
          <w:p w14:paraId="5B48DBDF" w14:textId="77777777" w:rsidR="0077219C" w:rsidRDefault="0077219C" w:rsidP="0077219C">
            <w:pPr>
              <w:pStyle w:val="TableParagraph"/>
              <w:ind w:left="116" w:right="86"/>
              <w:rPr>
                <w:sz w:val="24"/>
              </w:rPr>
            </w:pPr>
            <w:r>
              <w:rPr>
                <w:sz w:val="24"/>
              </w:rPr>
              <w:t>0:26:00</w:t>
            </w:r>
          </w:p>
        </w:tc>
        <w:tc>
          <w:tcPr>
            <w:tcW w:w="1126" w:type="dxa"/>
          </w:tcPr>
          <w:p w14:paraId="1527E0E4" w14:textId="77777777" w:rsidR="0077219C" w:rsidRDefault="0077219C" w:rsidP="0077219C">
            <w:pPr>
              <w:pStyle w:val="TableParagraph"/>
              <w:ind w:left="53" w:right="54"/>
              <w:rPr>
                <w:sz w:val="24"/>
              </w:rPr>
            </w:pPr>
            <w:r>
              <w:rPr>
                <w:sz w:val="24"/>
              </w:rPr>
              <w:t>14.417</w:t>
            </w:r>
          </w:p>
        </w:tc>
        <w:tc>
          <w:tcPr>
            <w:tcW w:w="1171" w:type="dxa"/>
          </w:tcPr>
          <w:p w14:paraId="35EB4D5E" w14:textId="77777777" w:rsidR="0077219C" w:rsidRDefault="0077219C" w:rsidP="0077219C">
            <w:pPr>
              <w:pStyle w:val="TableParagraph"/>
              <w:ind w:left="54" w:right="86"/>
              <w:rPr>
                <w:sz w:val="24"/>
              </w:rPr>
            </w:pPr>
            <w:r>
              <w:rPr>
                <w:sz w:val="24"/>
              </w:rPr>
              <w:t>47.500</w:t>
            </w:r>
          </w:p>
        </w:tc>
        <w:tc>
          <w:tcPr>
            <w:tcW w:w="1073" w:type="dxa"/>
          </w:tcPr>
          <w:p w14:paraId="1F03CE04" w14:textId="77777777" w:rsidR="0077219C" w:rsidRDefault="0077219C" w:rsidP="0077219C">
            <w:pPr>
              <w:pStyle w:val="TableParagraph"/>
              <w:ind w:left="118" w:right="126"/>
              <w:rPr>
                <w:sz w:val="24"/>
              </w:rPr>
            </w:pPr>
            <w:r>
              <w:rPr>
                <w:sz w:val="24"/>
              </w:rPr>
              <w:t>109.615</w:t>
            </w:r>
          </w:p>
        </w:tc>
        <w:tc>
          <w:tcPr>
            <w:tcW w:w="1190" w:type="dxa"/>
          </w:tcPr>
          <w:p w14:paraId="70033223" w14:textId="77777777" w:rsidR="0077219C" w:rsidRDefault="0077219C" w:rsidP="0077219C">
            <w:pPr>
              <w:pStyle w:val="TableParagraph"/>
              <w:ind w:left="302" w:right="307"/>
              <w:rPr>
                <w:sz w:val="24"/>
              </w:rPr>
            </w:pPr>
            <w:r>
              <w:rPr>
                <w:sz w:val="24"/>
              </w:rPr>
              <w:t>4.179</w:t>
            </w:r>
          </w:p>
        </w:tc>
        <w:tc>
          <w:tcPr>
            <w:tcW w:w="1065" w:type="dxa"/>
          </w:tcPr>
          <w:p w14:paraId="45A75BE1" w14:textId="77777777" w:rsidR="0077219C" w:rsidRDefault="0077219C" w:rsidP="0077219C">
            <w:pPr>
              <w:pStyle w:val="TableParagraph"/>
              <w:ind w:left="87" w:right="81"/>
              <w:rPr>
                <w:sz w:val="24"/>
              </w:rPr>
            </w:pPr>
            <w:r>
              <w:rPr>
                <w:sz w:val="24"/>
              </w:rPr>
              <w:t>−15.294</w:t>
            </w:r>
          </w:p>
        </w:tc>
        <w:tc>
          <w:tcPr>
            <w:tcW w:w="1180" w:type="dxa"/>
            <w:gridSpan w:val="2"/>
          </w:tcPr>
          <w:p w14:paraId="407CA79F" w14:textId="77777777" w:rsidR="0077219C" w:rsidRDefault="0077219C" w:rsidP="0077219C">
            <w:pPr>
              <w:pStyle w:val="TableParagraph"/>
              <w:ind w:left="72"/>
              <w:jc w:val="left"/>
              <w:rPr>
                <w:sz w:val="24"/>
              </w:rPr>
            </w:pPr>
            <w:r>
              <w:rPr>
                <w:sz w:val="24"/>
              </w:rPr>
              <w:t>Defrost</w:t>
            </w:r>
          </w:p>
        </w:tc>
      </w:tr>
      <w:tr w:rsidR="0077219C" w14:paraId="7AB7E0B7" w14:textId="77777777" w:rsidTr="0077219C">
        <w:trPr>
          <w:trHeight w:val="396"/>
        </w:trPr>
        <w:tc>
          <w:tcPr>
            <w:tcW w:w="1173" w:type="dxa"/>
          </w:tcPr>
          <w:p w14:paraId="2A82C6CD" w14:textId="77777777" w:rsidR="0077219C" w:rsidRDefault="0077219C" w:rsidP="0077219C">
            <w:pPr>
              <w:pStyle w:val="TableParagraph"/>
              <w:ind w:left="382" w:right="407"/>
              <w:rPr>
                <w:sz w:val="24"/>
              </w:rPr>
            </w:pPr>
            <w:r>
              <w:rPr>
                <w:color w:val="2D2D2D"/>
                <w:sz w:val="24"/>
              </w:rPr>
              <w:t>xx)</w:t>
            </w:r>
          </w:p>
        </w:tc>
        <w:tc>
          <w:tcPr>
            <w:tcW w:w="1059" w:type="dxa"/>
            <w:gridSpan w:val="2"/>
          </w:tcPr>
          <w:p w14:paraId="7611718C" w14:textId="77777777" w:rsidR="0077219C" w:rsidRDefault="0077219C" w:rsidP="0077219C">
            <w:pPr>
              <w:pStyle w:val="TableParagraph"/>
              <w:ind w:left="372" w:right="360"/>
              <w:rPr>
                <w:sz w:val="24"/>
              </w:rPr>
            </w:pPr>
            <w:r>
              <w:rPr>
                <w:sz w:val="24"/>
              </w:rPr>
              <w:t>20</w:t>
            </w:r>
          </w:p>
        </w:tc>
        <w:tc>
          <w:tcPr>
            <w:tcW w:w="1180" w:type="dxa"/>
          </w:tcPr>
          <w:p w14:paraId="163E0837" w14:textId="77777777" w:rsidR="0077219C" w:rsidRDefault="0077219C" w:rsidP="0077219C">
            <w:pPr>
              <w:pStyle w:val="TableParagraph"/>
              <w:ind w:left="116" w:right="86"/>
              <w:rPr>
                <w:sz w:val="24"/>
              </w:rPr>
            </w:pPr>
            <w:r>
              <w:rPr>
                <w:sz w:val="24"/>
              </w:rPr>
              <w:t>1:01:00</w:t>
            </w:r>
          </w:p>
        </w:tc>
        <w:tc>
          <w:tcPr>
            <w:tcW w:w="1126" w:type="dxa"/>
          </w:tcPr>
          <w:p w14:paraId="64CDDF4C" w14:textId="77777777" w:rsidR="0077219C" w:rsidRDefault="0077219C" w:rsidP="0077219C">
            <w:pPr>
              <w:pStyle w:val="TableParagraph"/>
              <w:ind w:left="53" w:right="54"/>
              <w:rPr>
                <w:sz w:val="24"/>
              </w:rPr>
            </w:pPr>
            <w:r>
              <w:rPr>
                <w:sz w:val="24"/>
              </w:rPr>
              <w:t>14.850</w:t>
            </w:r>
          </w:p>
        </w:tc>
        <w:tc>
          <w:tcPr>
            <w:tcW w:w="1171" w:type="dxa"/>
          </w:tcPr>
          <w:p w14:paraId="48FC6517" w14:textId="77777777" w:rsidR="0077219C" w:rsidRDefault="0077219C" w:rsidP="0077219C">
            <w:pPr>
              <w:pStyle w:val="TableParagraph"/>
              <w:ind w:left="54" w:right="86"/>
              <w:rPr>
                <w:sz w:val="24"/>
              </w:rPr>
            </w:pPr>
            <w:r>
              <w:rPr>
                <w:sz w:val="24"/>
              </w:rPr>
              <w:t>74.750</w:t>
            </w:r>
          </w:p>
        </w:tc>
        <w:tc>
          <w:tcPr>
            <w:tcW w:w="1073" w:type="dxa"/>
          </w:tcPr>
          <w:p w14:paraId="15BEEE36" w14:textId="77777777" w:rsidR="0077219C" w:rsidRDefault="0077219C" w:rsidP="0077219C">
            <w:pPr>
              <w:pStyle w:val="TableParagraph"/>
              <w:ind w:left="120" w:right="126"/>
              <w:rPr>
                <w:sz w:val="24"/>
              </w:rPr>
            </w:pPr>
            <w:r>
              <w:rPr>
                <w:sz w:val="24"/>
              </w:rPr>
              <w:t>73.525</w:t>
            </w:r>
          </w:p>
        </w:tc>
        <w:tc>
          <w:tcPr>
            <w:tcW w:w="1190" w:type="dxa"/>
          </w:tcPr>
          <w:p w14:paraId="58C552B3" w14:textId="77777777" w:rsidR="0077219C" w:rsidRDefault="0077219C" w:rsidP="0077219C">
            <w:pPr>
              <w:pStyle w:val="TableParagraph"/>
              <w:ind w:left="302" w:right="307"/>
              <w:rPr>
                <w:sz w:val="24"/>
              </w:rPr>
            </w:pPr>
            <w:r>
              <w:rPr>
                <w:sz w:val="24"/>
              </w:rPr>
              <w:t>4.757</w:t>
            </w:r>
          </w:p>
        </w:tc>
        <w:tc>
          <w:tcPr>
            <w:tcW w:w="1065" w:type="dxa"/>
          </w:tcPr>
          <w:p w14:paraId="25028900" w14:textId="77777777" w:rsidR="0077219C" w:rsidRDefault="0077219C" w:rsidP="0077219C">
            <w:pPr>
              <w:pStyle w:val="TableParagraph"/>
              <w:ind w:left="87" w:right="81"/>
              <w:rPr>
                <w:sz w:val="24"/>
              </w:rPr>
            </w:pPr>
            <w:r>
              <w:rPr>
                <w:sz w:val="24"/>
              </w:rPr>
              <w:t>−14.996</w:t>
            </w:r>
          </w:p>
        </w:tc>
        <w:tc>
          <w:tcPr>
            <w:tcW w:w="1180" w:type="dxa"/>
            <w:gridSpan w:val="2"/>
          </w:tcPr>
          <w:p w14:paraId="6D4E9505" w14:textId="77777777" w:rsidR="0077219C" w:rsidRDefault="0077219C" w:rsidP="0077219C">
            <w:pPr>
              <w:pStyle w:val="TableParagraph"/>
              <w:ind w:left="72"/>
              <w:jc w:val="left"/>
              <w:rPr>
                <w:sz w:val="24"/>
              </w:rPr>
            </w:pPr>
            <w:r>
              <w:rPr>
                <w:sz w:val="24"/>
              </w:rPr>
              <w:t>Recovery</w:t>
            </w:r>
          </w:p>
        </w:tc>
      </w:tr>
      <w:tr w:rsidR="0077219C" w14:paraId="65E5D5DF" w14:textId="77777777" w:rsidTr="0077219C">
        <w:trPr>
          <w:trHeight w:val="396"/>
        </w:trPr>
        <w:tc>
          <w:tcPr>
            <w:tcW w:w="1173" w:type="dxa"/>
          </w:tcPr>
          <w:p w14:paraId="7B34CF14" w14:textId="77777777" w:rsidR="0077219C" w:rsidRDefault="0077219C" w:rsidP="0077219C">
            <w:pPr>
              <w:pStyle w:val="TableParagraph"/>
              <w:ind w:left="398"/>
              <w:jc w:val="left"/>
              <w:rPr>
                <w:sz w:val="24"/>
              </w:rPr>
            </w:pPr>
            <w:r>
              <w:rPr>
                <w:color w:val="2D2D2D"/>
                <w:sz w:val="24"/>
              </w:rPr>
              <w:t>xxi)</w:t>
            </w:r>
          </w:p>
        </w:tc>
        <w:tc>
          <w:tcPr>
            <w:tcW w:w="1059" w:type="dxa"/>
            <w:gridSpan w:val="2"/>
          </w:tcPr>
          <w:p w14:paraId="33F9232F" w14:textId="77777777" w:rsidR="0077219C" w:rsidRDefault="0077219C" w:rsidP="0077219C">
            <w:pPr>
              <w:pStyle w:val="TableParagraph"/>
              <w:ind w:left="372" w:right="360"/>
              <w:rPr>
                <w:sz w:val="24"/>
              </w:rPr>
            </w:pPr>
            <w:r>
              <w:rPr>
                <w:sz w:val="24"/>
              </w:rPr>
              <w:t>21</w:t>
            </w:r>
          </w:p>
        </w:tc>
        <w:tc>
          <w:tcPr>
            <w:tcW w:w="1180" w:type="dxa"/>
          </w:tcPr>
          <w:p w14:paraId="77C791B8" w14:textId="77777777" w:rsidR="0077219C" w:rsidRDefault="0077219C" w:rsidP="0077219C">
            <w:pPr>
              <w:pStyle w:val="TableParagraph"/>
              <w:ind w:left="116" w:right="86"/>
              <w:rPr>
                <w:sz w:val="24"/>
              </w:rPr>
            </w:pPr>
            <w:r>
              <w:rPr>
                <w:sz w:val="24"/>
              </w:rPr>
              <w:t>0:50:00</w:t>
            </w:r>
          </w:p>
        </w:tc>
        <w:tc>
          <w:tcPr>
            <w:tcW w:w="1126" w:type="dxa"/>
          </w:tcPr>
          <w:p w14:paraId="3E2E4345" w14:textId="77777777" w:rsidR="0077219C" w:rsidRDefault="0077219C" w:rsidP="0077219C">
            <w:pPr>
              <w:pStyle w:val="TableParagraph"/>
              <w:ind w:left="53" w:right="54"/>
              <w:rPr>
                <w:sz w:val="24"/>
              </w:rPr>
            </w:pPr>
            <w:r>
              <w:rPr>
                <w:sz w:val="24"/>
              </w:rPr>
              <w:t>15.867</w:t>
            </w:r>
          </w:p>
        </w:tc>
        <w:tc>
          <w:tcPr>
            <w:tcW w:w="1171" w:type="dxa"/>
          </w:tcPr>
          <w:p w14:paraId="0FD778A0" w14:textId="77777777" w:rsidR="0077219C" w:rsidRDefault="0077219C" w:rsidP="0077219C">
            <w:pPr>
              <w:pStyle w:val="TableParagraph"/>
              <w:ind w:left="54" w:right="86"/>
              <w:rPr>
                <w:sz w:val="24"/>
              </w:rPr>
            </w:pPr>
            <w:r>
              <w:rPr>
                <w:sz w:val="24"/>
              </w:rPr>
              <w:t>41.000</w:t>
            </w:r>
          </w:p>
        </w:tc>
        <w:tc>
          <w:tcPr>
            <w:tcW w:w="1073" w:type="dxa"/>
          </w:tcPr>
          <w:p w14:paraId="583B3B56" w14:textId="77777777" w:rsidR="0077219C" w:rsidRDefault="0077219C" w:rsidP="0077219C">
            <w:pPr>
              <w:pStyle w:val="TableParagraph"/>
              <w:ind w:left="121" w:right="126"/>
              <w:rPr>
                <w:sz w:val="24"/>
              </w:rPr>
            </w:pPr>
            <w:r>
              <w:rPr>
                <w:sz w:val="24"/>
              </w:rPr>
              <w:t>49.200</w:t>
            </w:r>
          </w:p>
        </w:tc>
        <w:tc>
          <w:tcPr>
            <w:tcW w:w="1190" w:type="dxa"/>
          </w:tcPr>
          <w:p w14:paraId="73602855" w14:textId="77777777" w:rsidR="0077219C" w:rsidRDefault="0077219C" w:rsidP="0077219C">
            <w:pPr>
              <w:pStyle w:val="TableParagraph"/>
              <w:ind w:left="302" w:right="307"/>
              <w:rPr>
                <w:sz w:val="24"/>
              </w:rPr>
            </w:pPr>
            <w:r>
              <w:rPr>
                <w:sz w:val="24"/>
              </w:rPr>
              <w:t>4.019</w:t>
            </w:r>
          </w:p>
        </w:tc>
        <w:tc>
          <w:tcPr>
            <w:tcW w:w="1065" w:type="dxa"/>
          </w:tcPr>
          <w:p w14:paraId="4AF839C4" w14:textId="77777777" w:rsidR="0077219C" w:rsidRDefault="0077219C" w:rsidP="0077219C">
            <w:pPr>
              <w:pStyle w:val="TableParagraph"/>
              <w:ind w:left="87" w:right="81"/>
              <w:rPr>
                <w:sz w:val="24"/>
              </w:rPr>
            </w:pPr>
            <w:r>
              <w:rPr>
                <w:sz w:val="24"/>
              </w:rPr>
              <w:t>−18.817</w:t>
            </w:r>
          </w:p>
        </w:tc>
        <w:tc>
          <w:tcPr>
            <w:tcW w:w="1180" w:type="dxa"/>
            <w:gridSpan w:val="2"/>
          </w:tcPr>
          <w:p w14:paraId="2FCCFBD5" w14:textId="77777777" w:rsidR="0077219C" w:rsidRDefault="0077219C" w:rsidP="0077219C">
            <w:pPr>
              <w:pStyle w:val="TableParagraph"/>
              <w:spacing w:before="0"/>
              <w:jc w:val="left"/>
              <w:rPr>
                <w:sz w:val="24"/>
              </w:rPr>
            </w:pPr>
          </w:p>
        </w:tc>
      </w:tr>
      <w:tr w:rsidR="0077219C" w14:paraId="6EDE8E78" w14:textId="77777777" w:rsidTr="0077219C">
        <w:trPr>
          <w:trHeight w:val="396"/>
        </w:trPr>
        <w:tc>
          <w:tcPr>
            <w:tcW w:w="1173" w:type="dxa"/>
          </w:tcPr>
          <w:p w14:paraId="3D4AAE65" w14:textId="77777777" w:rsidR="0077219C" w:rsidRDefault="0077219C" w:rsidP="0077219C">
            <w:pPr>
              <w:pStyle w:val="TableParagraph"/>
              <w:ind w:left="398"/>
              <w:jc w:val="left"/>
              <w:rPr>
                <w:sz w:val="24"/>
              </w:rPr>
            </w:pPr>
            <w:r>
              <w:rPr>
                <w:color w:val="2D2D2D"/>
                <w:sz w:val="24"/>
              </w:rPr>
              <w:t>xxii)</w:t>
            </w:r>
          </w:p>
        </w:tc>
        <w:tc>
          <w:tcPr>
            <w:tcW w:w="1059" w:type="dxa"/>
            <w:gridSpan w:val="2"/>
          </w:tcPr>
          <w:p w14:paraId="75111F1F" w14:textId="77777777" w:rsidR="0077219C" w:rsidRDefault="0077219C" w:rsidP="0077219C">
            <w:pPr>
              <w:pStyle w:val="TableParagraph"/>
              <w:ind w:left="372" w:right="360"/>
              <w:rPr>
                <w:sz w:val="24"/>
              </w:rPr>
            </w:pPr>
            <w:r>
              <w:rPr>
                <w:sz w:val="24"/>
              </w:rPr>
              <w:t>22</w:t>
            </w:r>
          </w:p>
        </w:tc>
        <w:tc>
          <w:tcPr>
            <w:tcW w:w="1180" w:type="dxa"/>
          </w:tcPr>
          <w:p w14:paraId="2CE3DE93" w14:textId="77777777" w:rsidR="0077219C" w:rsidRDefault="0077219C" w:rsidP="0077219C">
            <w:pPr>
              <w:pStyle w:val="TableParagraph"/>
              <w:ind w:left="116" w:right="86"/>
              <w:rPr>
                <w:sz w:val="24"/>
              </w:rPr>
            </w:pPr>
            <w:r>
              <w:rPr>
                <w:sz w:val="24"/>
              </w:rPr>
              <w:t>0:50:00</w:t>
            </w:r>
          </w:p>
        </w:tc>
        <w:tc>
          <w:tcPr>
            <w:tcW w:w="1126" w:type="dxa"/>
          </w:tcPr>
          <w:p w14:paraId="3CDE800C" w14:textId="77777777" w:rsidR="0077219C" w:rsidRDefault="0077219C" w:rsidP="0077219C">
            <w:pPr>
              <w:pStyle w:val="TableParagraph"/>
              <w:ind w:left="53" w:right="54"/>
              <w:rPr>
                <w:sz w:val="24"/>
              </w:rPr>
            </w:pPr>
            <w:r>
              <w:rPr>
                <w:sz w:val="24"/>
              </w:rPr>
              <w:t>16.700</w:t>
            </w:r>
          </w:p>
        </w:tc>
        <w:tc>
          <w:tcPr>
            <w:tcW w:w="1171" w:type="dxa"/>
          </w:tcPr>
          <w:p w14:paraId="3EE3339C" w14:textId="77777777" w:rsidR="0077219C" w:rsidRDefault="0077219C" w:rsidP="0077219C">
            <w:pPr>
              <w:pStyle w:val="TableParagraph"/>
              <w:ind w:left="54" w:right="86"/>
              <w:rPr>
                <w:sz w:val="24"/>
              </w:rPr>
            </w:pPr>
            <w:r>
              <w:rPr>
                <w:sz w:val="24"/>
              </w:rPr>
              <w:t>38.750</w:t>
            </w:r>
          </w:p>
        </w:tc>
        <w:tc>
          <w:tcPr>
            <w:tcW w:w="1073" w:type="dxa"/>
          </w:tcPr>
          <w:p w14:paraId="2D3FCD0D" w14:textId="77777777" w:rsidR="0077219C" w:rsidRDefault="0077219C" w:rsidP="0077219C">
            <w:pPr>
              <w:pStyle w:val="TableParagraph"/>
              <w:ind w:left="121" w:right="126"/>
              <w:rPr>
                <w:sz w:val="24"/>
              </w:rPr>
            </w:pPr>
            <w:r>
              <w:rPr>
                <w:sz w:val="24"/>
              </w:rPr>
              <w:t>46.500</w:t>
            </w:r>
          </w:p>
        </w:tc>
        <w:tc>
          <w:tcPr>
            <w:tcW w:w="1190" w:type="dxa"/>
          </w:tcPr>
          <w:p w14:paraId="03AA3C59" w14:textId="77777777" w:rsidR="0077219C" w:rsidRDefault="0077219C" w:rsidP="0077219C">
            <w:pPr>
              <w:pStyle w:val="TableParagraph"/>
              <w:ind w:left="302" w:right="307"/>
              <w:rPr>
                <w:sz w:val="24"/>
              </w:rPr>
            </w:pPr>
            <w:r>
              <w:rPr>
                <w:sz w:val="24"/>
              </w:rPr>
              <w:t>3.819</w:t>
            </w:r>
          </w:p>
        </w:tc>
        <w:tc>
          <w:tcPr>
            <w:tcW w:w="1065" w:type="dxa"/>
          </w:tcPr>
          <w:p w14:paraId="34D9E6E4" w14:textId="77777777" w:rsidR="0077219C" w:rsidRDefault="0077219C" w:rsidP="0077219C">
            <w:pPr>
              <w:pStyle w:val="TableParagraph"/>
              <w:ind w:left="87" w:right="81"/>
              <w:rPr>
                <w:sz w:val="24"/>
              </w:rPr>
            </w:pPr>
            <w:r>
              <w:rPr>
                <w:sz w:val="24"/>
              </w:rPr>
              <w:t>−18.973</w:t>
            </w:r>
          </w:p>
        </w:tc>
        <w:tc>
          <w:tcPr>
            <w:tcW w:w="1180" w:type="dxa"/>
            <w:gridSpan w:val="2"/>
          </w:tcPr>
          <w:p w14:paraId="267B9A63" w14:textId="77777777" w:rsidR="0077219C" w:rsidRDefault="0077219C" w:rsidP="0077219C">
            <w:pPr>
              <w:pStyle w:val="TableParagraph"/>
              <w:spacing w:before="0"/>
              <w:jc w:val="left"/>
              <w:rPr>
                <w:sz w:val="24"/>
              </w:rPr>
            </w:pPr>
          </w:p>
        </w:tc>
      </w:tr>
      <w:tr w:rsidR="0077219C" w14:paraId="4DCDE2E8" w14:textId="77777777" w:rsidTr="0077219C">
        <w:trPr>
          <w:trHeight w:val="396"/>
        </w:trPr>
        <w:tc>
          <w:tcPr>
            <w:tcW w:w="1173" w:type="dxa"/>
          </w:tcPr>
          <w:p w14:paraId="6B0C8EDF" w14:textId="77777777" w:rsidR="0077219C" w:rsidRDefault="0077219C" w:rsidP="0077219C">
            <w:pPr>
              <w:pStyle w:val="TableParagraph"/>
              <w:ind w:left="398"/>
              <w:jc w:val="left"/>
              <w:rPr>
                <w:sz w:val="24"/>
              </w:rPr>
            </w:pPr>
            <w:r>
              <w:rPr>
                <w:color w:val="2D2D2D"/>
                <w:sz w:val="24"/>
              </w:rPr>
              <w:t>xxiii)</w:t>
            </w:r>
          </w:p>
        </w:tc>
        <w:tc>
          <w:tcPr>
            <w:tcW w:w="1059" w:type="dxa"/>
            <w:gridSpan w:val="2"/>
          </w:tcPr>
          <w:p w14:paraId="5BD1F5D3" w14:textId="77777777" w:rsidR="0077219C" w:rsidRDefault="0077219C" w:rsidP="0077219C">
            <w:pPr>
              <w:pStyle w:val="TableParagraph"/>
              <w:ind w:left="372" w:right="360"/>
              <w:rPr>
                <w:sz w:val="24"/>
              </w:rPr>
            </w:pPr>
            <w:r>
              <w:rPr>
                <w:sz w:val="24"/>
              </w:rPr>
              <w:t>23</w:t>
            </w:r>
          </w:p>
        </w:tc>
        <w:tc>
          <w:tcPr>
            <w:tcW w:w="1180" w:type="dxa"/>
          </w:tcPr>
          <w:p w14:paraId="20D08063" w14:textId="77777777" w:rsidR="0077219C" w:rsidRDefault="0077219C" w:rsidP="0077219C">
            <w:pPr>
              <w:pStyle w:val="TableParagraph"/>
              <w:ind w:left="116" w:right="86"/>
              <w:rPr>
                <w:sz w:val="24"/>
              </w:rPr>
            </w:pPr>
            <w:r>
              <w:rPr>
                <w:sz w:val="24"/>
              </w:rPr>
              <w:t>0:50:00</w:t>
            </w:r>
          </w:p>
        </w:tc>
        <w:tc>
          <w:tcPr>
            <w:tcW w:w="1126" w:type="dxa"/>
          </w:tcPr>
          <w:p w14:paraId="79DA1C8B" w14:textId="77777777" w:rsidR="0077219C" w:rsidRDefault="0077219C" w:rsidP="0077219C">
            <w:pPr>
              <w:pStyle w:val="TableParagraph"/>
              <w:ind w:left="53" w:right="54"/>
              <w:rPr>
                <w:sz w:val="24"/>
              </w:rPr>
            </w:pPr>
            <w:r>
              <w:rPr>
                <w:sz w:val="24"/>
              </w:rPr>
              <w:t>17.533</w:t>
            </w:r>
          </w:p>
        </w:tc>
        <w:tc>
          <w:tcPr>
            <w:tcW w:w="1171" w:type="dxa"/>
          </w:tcPr>
          <w:p w14:paraId="3F8604BF" w14:textId="77777777" w:rsidR="0077219C" w:rsidRDefault="0077219C" w:rsidP="0077219C">
            <w:pPr>
              <w:pStyle w:val="TableParagraph"/>
              <w:ind w:left="54" w:right="86"/>
              <w:rPr>
                <w:sz w:val="24"/>
              </w:rPr>
            </w:pPr>
            <w:r>
              <w:rPr>
                <w:sz w:val="24"/>
              </w:rPr>
              <w:t>38.875</w:t>
            </w:r>
          </w:p>
        </w:tc>
        <w:tc>
          <w:tcPr>
            <w:tcW w:w="1073" w:type="dxa"/>
          </w:tcPr>
          <w:p w14:paraId="1370DDCB" w14:textId="77777777" w:rsidR="0077219C" w:rsidRDefault="0077219C" w:rsidP="0077219C">
            <w:pPr>
              <w:pStyle w:val="TableParagraph"/>
              <w:ind w:left="121" w:right="126"/>
              <w:rPr>
                <w:sz w:val="24"/>
              </w:rPr>
            </w:pPr>
            <w:r>
              <w:rPr>
                <w:sz w:val="24"/>
              </w:rPr>
              <w:t>46.650</w:t>
            </w:r>
          </w:p>
        </w:tc>
        <w:tc>
          <w:tcPr>
            <w:tcW w:w="1190" w:type="dxa"/>
          </w:tcPr>
          <w:p w14:paraId="6BF97662" w14:textId="77777777" w:rsidR="0077219C" w:rsidRDefault="0077219C" w:rsidP="0077219C">
            <w:pPr>
              <w:pStyle w:val="TableParagraph"/>
              <w:ind w:left="302" w:right="307"/>
              <w:rPr>
                <w:sz w:val="24"/>
              </w:rPr>
            </w:pPr>
            <w:r>
              <w:rPr>
                <w:sz w:val="24"/>
              </w:rPr>
              <w:t>3.784</w:t>
            </w:r>
          </w:p>
        </w:tc>
        <w:tc>
          <w:tcPr>
            <w:tcW w:w="1065" w:type="dxa"/>
          </w:tcPr>
          <w:p w14:paraId="5C3F6BEF" w14:textId="77777777" w:rsidR="0077219C" w:rsidRDefault="0077219C" w:rsidP="0077219C">
            <w:pPr>
              <w:pStyle w:val="TableParagraph"/>
              <w:ind w:left="87" w:right="81"/>
              <w:rPr>
                <w:sz w:val="24"/>
              </w:rPr>
            </w:pPr>
            <w:r>
              <w:rPr>
                <w:sz w:val="24"/>
              </w:rPr>
              <w:t>−18.977</w:t>
            </w:r>
          </w:p>
        </w:tc>
        <w:tc>
          <w:tcPr>
            <w:tcW w:w="1180" w:type="dxa"/>
            <w:gridSpan w:val="2"/>
          </w:tcPr>
          <w:p w14:paraId="081CA40B" w14:textId="77777777" w:rsidR="0077219C" w:rsidRDefault="0077219C" w:rsidP="0077219C">
            <w:pPr>
              <w:pStyle w:val="TableParagraph"/>
              <w:spacing w:before="0"/>
              <w:jc w:val="left"/>
              <w:rPr>
                <w:sz w:val="24"/>
              </w:rPr>
            </w:pPr>
          </w:p>
        </w:tc>
      </w:tr>
      <w:tr w:rsidR="0077219C" w14:paraId="2613869A" w14:textId="77777777" w:rsidTr="0077219C">
        <w:trPr>
          <w:trHeight w:val="395"/>
        </w:trPr>
        <w:tc>
          <w:tcPr>
            <w:tcW w:w="1173" w:type="dxa"/>
          </w:tcPr>
          <w:p w14:paraId="6E86BEDC" w14:textId="77777777" w:rsidR="0077219C" w:rsidRDefault="0077219C" w:rsidP="0077219C">
            <w:pPr>
              <w:pStyle w:val="TableParagraph"/>
              <w:ind w:left="398"/>
              <w:jc w:val="left"/>
              <w:rPr>
                <w:sz w:val="24"/>
              </w:rPr>
            </w:pPr>
            <w:r>
              <w:rPr>
                <w:color w:val="2D2D2D"/>
                <w:sz w:val="24"/>
              </w:rPr>
              <w:t>xxiv)</w:t>
            </w:r>
          </w:p>
        </w:tc>
        <w:tc>
          <w:tcPr>
            <w:tcW w:w="1059" w:type="dxa"/>
            <w:gridSpan w:val="2"/>
          </w:tcPr>
          <w:p w14:paraId="4255034B" w14:textId="77777777" w:rsidR="0077219C" w:rsidRDefault="0077219C" w:rsidP="0077219C">
            <w:pPr>
              <w:pStyle w:val="TableParagraph"/>
              <w:ind w:left="372" w:right="360"/>
              <w:rPr>
                <w:sz w:val="24"/>
              </w:rPr>
            </w:pPr>
            <w:r>
              <w:rPr>
                <w:sz w:val="24"/>
              </w:rPr>
              <w:t>24</w:t>
            </w:r>
          </w:p>
        </w:tc>
        <w:tc>
          <w:tcPr>
            <w:tcW w:w="1180" w:type="dxa"/>
          </w:tcPr>
          <w:p w14:paraId="526C3A5F" w14:textId="77777777" w:rsidR="0077219C" w:rsidRDefault="0077219C" w:rsidP="0077219C">
            <w:pPr>
              <w:pStyle w:val="TableParagraph"/>
              <w:ind w:left="116" w:right="86"/>
              <w:rPr>
                <w:sz w:val="24"/>
              </w:rPr>
            </w:pPr>
            <w:r>
              <w:rPr>
                <w:sz w:val="24"/>
              </w:rPr>
              <w:t>0:50:00</w:t>
            </w:r>
          </w:p>
        </w:tc>
        <w:tc>
          <w:tcPr>
            <w:tcW w:w="1126" w:type="dxa"/>
          </w:tcPr>
          <w:p w14:paraId="1D083E75" w14:textId="77777777" w:rsidR="0077219C" w:rsidRDefault="0077219C" w:rsidP="0077219C">
            <w:pPr>
              <w:pStyle w:val="TableParagraph"/>
              <w:ind w:left="53" w:right="54"/>
              <w:rPr>
                <w:sz w:val="24"/>
              </w:rPr>
            </w:pPr>
            <w:r>
              <w:rPr>
                <w:sz w:val="24"/>
              </w:rPr>
              <w:t>18.367</w:t>
            </w:r>
          </w:p>
        </w:tc>
        <w:tc>
          <w:tcPr>
            <w:tcW w:w="1171" w:type="dxa"/>
          </w:tcPr>
          <w:p w14:paraId="6050D037" w14:textId="77777777" w:rsidR="0077219C" w:rsidRDefault="0077219C" w:rsidP="0077219C">
            <w:pPr>
              <w:pStyle w:val="TableParagraph"/>
              <w:ind w:left="54" w:right="86"/>
              <w:rPr>
                <w:sz w:val="24"/>
              </w:rPr>
            </w:pPr>
            <w:r>
              <w:rPr>
                <w:sz w:val="24"/>
              </w:rPr>
              <w:t>38.000</w:t>
            </w:r>
          </w:p>
        </w:tc>
        <w:tc>
          <w:tcPr>
            <w:tcW w:w="1073" w:type="dxa"/>
          </w:tcPr>
          <w:p w14:paraId="1750B349" w14:textId="77777777" w:rsidR="0077219C" w:rsidRDefault="0077219C" w:rsidP="0077219C">
            <w:pPr>
              <w:pStyle w:val="TableParagraph"/>
              <w:ind w:left="121" w:right="126"/>
              <w:rPr>
                <w:sz w:val="24"/>
              </w:rPr>
            </w:pPr>
            <w:r>
              <w:rPr>
                <w:sz w:val="24"/>
              </w:rPr>
              <w:t>45.600</w:t>
            </w:r>
          </w:p>
        </w:tc>
        <w:tc>
          <w:tcPr>
            <w:tcW w:w="1190" w:type="dxa"/>
          </w:tcPr>
          <w:p w14:paraId="0DFAC12D" w14:textId="77777777" w:rsidR="0077219C" w:rsidRDefault="0077219C" w:rsidP="0077219C">
            <w:pPr>
              <w:pStyle w:val="TableParagraph"/>
              <w:ind w:left="302" w:right="307"/>
              <w:rPr>
                <w:sz w:val="24"/>
              </w:rPr>
            </w:pPr>
            <w:r>
              <w:rPr>
                <w:sz w:val="24"/>
              </w:rPr>
              <w:t>3.755</w:t>
            </w:r>
          </w:p>
        </w:tc>
        <w:tc>
          <w:tcPr>
            <w:tcW w:w="1065" w:type="dxa"/>
          </w:tcPr>
          <w:p w14:paraId="67D1A407" w14:textId="77777777" w:rsidR="0077219C" w:rsidRDefault="0077219C" w:rsidP="0077219C">
            <w:pPr>
              <w:pStyle w:val="TableParagraph"/>
              <w:ind w:left="87" w:right="81"/>
              <w:rPr>
                <w:sz w:val="24"/>
              </w:rPr>
            </w:pPr>
            <w:r>
              <w:rPr>
                <w:sz w:val="24"/>
              </w:rPr>
              <w:t>−18.970</w:t>
            </w:r>
          </w:p>
        </w:tc>
        <w:tc>
          <w:tcPr>
            <w:tcW w:w="1180" w:type="dxa"/>
            <w:gridSpan w:val="2"/>
          </w:tcPr>
          <w:p w14:paraId="708E81B9" w14:textId="77777777" w:rsidR="0077219C" w:rsidRDefault="0077219C" w:rsidP="0077219C">
            <w:pPr>
              <w:pStyle w:val="TableParagraph"/>
              <w:spacing w:before="0"/>
              <w:jc w:val="left"/>
              <w:rPr>
                <w:sz w:val="24"/>
              </w:rPr>
            </w:pPr>
          </w:p>
        </w:tc>
      </w:tr>
      <w:tr w:rsidR="0077219C" w14:paraId="271821FA" w14:textId="77777777" w:rsidTr="0077219C">
        <w:trPr>
          <w:trHeight w:val="395"/>
        </w:trPr>
        <w:tc>
          <w:tcPr>
            <w:tcW w:w="1173" w:type="dxa"/>
          </w:tcPr>
          <w:p w14:paraId="561F871A" w14:textId="77777777" w:rsidR="0077219C" w:rsidRDefault="0077219C" w:rsidP="0077219C">
            <w:pPr>
              <w:pStyle w:val="TableParagraph"/>
              <w:ind w:left="398"/>
              <w:jc w:val="left"/>
              <w:rPr>
                <w:sz w:val="24"/>
              </w:rPr>
            </w:pPr>
            <w:r>
              <w:rPr>
                <w:color w:val="2D2D2D"/>
                <w:sz w:val="24"/>
              </w:rPr>
              <w:t>xxv)</w:t>
            </w:r>
          </w:p>
        </w:tc>
        <w:tc>
          <w:tcPr>
            <w:tcW w:w="1059" w:type="dxa"/>
            <w:gridSpan w:val="2"/>
          </w:tcPr>
          <w:p w14:paraId="128EE363" w14:textId="77777777" w:rsidR="0077219C" w:rsidRDefault="0077219C" w:rsidP="0077219C">
            <w:pPr>
              <w:pStyle w:val="TableParagraph"/>
              <w:ind w:left="372" w:right="360"/>
              <w:rPr>
                <w:sz w:val="24"/>
              </w:rPr>
            </w:pPr>
            <w:r>
              <w:rPr>
                <w:sz w:val="24"/>
              </w:rPr>
              <w:t>25</w:t>
            </w:r>
          </w:p>
        </w:tc>
        <w:tc>
          <w:tcPr>
            <w:tcW w:w="1180" w:type="dxa"/>
          </w:tcPr>
          <w:p w14:paraId="0EB618DF" w14:textId="77777777" w:rsidR="0077219C" w:rsidRDefault="0077219C" w:rsidP="0077219C">
            <w:pPr>
              <w:pStyle w:val="TableParagraph"/>
              <w:ind w:left="116" w:right="86"/>
              <w:rPr>
                <w:sz w:val="24"/>
              </w:rPr>
            </w:pPr>
            <w:r>
              <w:rPr>
                <w:sz w:val="24"/>
              </w:rPr>
              <w:t>0:50:00</w:t>
            </w:r>
          </w:p>
        </w:tc>
        <w:tc>
          <w:tcPr>
            <w:tcW w:w="1126" w:type="dxa"/>
          </w:tcPr>
          <w:p w14:paraId="7AE4D68F" w14:textId="77777777" w:rsidR="0077219C" w:rsidRDefault="0077219C" w:rsidP="0077219C">
            <w:pPr>
              <w:pStyle w:val="TableParagraph"/>
              <w:ind w:left="53" w:right="54"/>
              <w:rPr>
                <w:sz w:val="24"/>
              </w:rPr>
            </w:pPr>
            <w:r>
              <w:rPr>
                <w:sz w:val="24"/>
              </w:rPr>
              <w:t>19.200</w:t>
            </w:r>
          </w:p>
        </w:tc>
        <w:tc>
          <w:tcPr>
            <w:tcW w:w="1171" w:type="dxa"/>
          </w:tcPr>
          <w:p w14:paraId="38082AF4" w14:textId="77777777" w:rsidR="0077219C" w:rsidRDefault="0077219C" w:rsidP="0077219C">
            <w:pPr>
              <w:pStyle w:val="TableParagraph"/>
              <w:ind w:left="54" w:right="86"/>
              <w:rPr>
                <w:sz w:val="24"/>
              </w:rPr>
            </w:pPr>
            <w:r>
              <w:rPr>
                <w:sz w:val="24"/>
              </w:rPr>
              <w:t>38.250</w:t>
            </w:r>
          </w:p>
        </w:tc>
        <w:tc>
          <w:tcPr>
            <w:tcW w:w="1073" w:type="dxa"/>
          </w:tcPr>
          <w:p w14:paraId="2C64A7FC" w14:textId="77777777" w:rsidR="0077219C" w:rsidRDefault="0077219C" w:rsidP="0077219C">
            <w:pPr>
              <w:pStyle w:val="TableParagraph"/>
              <w:ind w:left="121" w:right="126"/>
              <w:rPr>
                <w:sz w:val="24"/>
              </w:rPr>
            </w:pPr>
            <w:r>
              <w:rPr>
                <w:sz w:val="24"/>
              </w:rPr>
              <w:t>45.900</w:t>
            </w:r>
          </w:p>
        </w:tc>
        <w:tc>
          <w:tcPr>
            <w:tcW w:w="1190" w:type="dxa"/>
          </w:tcPr>
          <w:p w14:paraId="2C8D441E" w14:textId="77777777" w:rsidR="0077219C" w:rsidRDefault="0077219C" w:rsidP="0077219C">
            <w:pPr>
              <w:pStyle w:val="TableParagraph"/>
              <w:ind w:left="302" w:right="307"/>
              <w:rPr>
                <w:sz w:val="24"/>
              </w:rPr>
            </w:pPr>
            <w:r>
              <w:rPr>
                <w:sz w:val="24"/>
              </w:rPr>
              <w:t>3.739</w:t>
            </w:r>
          </w:p>
        </w:tc>
        <w:tc>
          <w:tcPr>
            <w:tcW w:w="1065" w:type="dxa"/>
          </w:tcPr>
          <w:p w14:paraId="427AF702" w14:textId="77777777" w:rsidR="0077219C" w:rsidRDefault="0077219C" w:rsidP="0077219C">
            <w:pPr>
              <w:pStyle w:val="TableParagraph"/>
              <w:ind w:left="87" w:right="81"/>
              <w:rPr>
                <w:sz w:val="24"/>
              </w:rPr>
            </w:pPr>
            <w:r>
              <w:rPr>
                <w:sz w:val="24"/>
              </w:rPr>
              <w:t>−18.956</w:t>
            </w:r>
          </w:p>
        </w:tc>
        <w:tc>
          <w:tcPr>
            <w:tcW w:w="1180" w:type="dxa"/>
            <w:gridSpan w:val="2"/>
          </w:tcPr>
          <w:p w14:paraId="0262E5D7" w14:textId="77777777" w:rsidR="0077219C" w:rsidRDefault="0077219C" w:rsidP="0077219C">
            <w:pPr>
              <w:pStyle w:val="TableParagraph"/>
              <w:spacing w:before="0"/>
              <w:jc w:val="left"/>
              <w:rPr>
                <w:sz w:val="24"/>
              </w:rPr>
            </w:pPr>
          </w:p>
        </w:tc>
      </w:tr>
      <w:tr w:rsidR="0077219C" w14:paraId="12C59524" w14:textId="77777777" w:rsidTr="0077219C">
        <w:trPr>
          <w:trHeight w:val="396"/>
        </w:trPr>
        <w:tc>
          <w:tcPr>
            <w:tcW w:w="1173" w:type="dxa"/>
          </w:tcPr>
          <w:p w14:paraId="63DC487D" w14:textId="77777777" w:rsidR="0077219C" w:rsidRDefault="0077219C" w:rsidP="0077219C">
            <w:pPr>
              <w:pStyle w:val="TableParagraph"/>
              <w:ind w:left="398"/>
              <w:jc w:val="left"/>
              <w:rPr>
                <w:sz w:val="24"/>
              </w:rPr>
            </w:pPr>
            <w:r>
              <w:rPr>
                <w:color w:val="2D2D2D"/>
                <w:sz w:val="24"/>
              </w:rPr>
              <w:t>xxvi)</w:t>
            </w:r>
          </w:p>
        </w:tc>
        <w:tc>
          <w:tcPr>
            <w:tcW w:w="1059" w:type="dxa"/>
            <w:gridSpan w:val="2"/>
          </w:tcPr>
          <w:p w14:paraId="14D5DDFF" w14:textId="77777777" w:rsidR="0077219C" w:rsidRDefault="0077219C" w:rsidP="0077219C">
            <w:pPr>
              <w:pStyle w:val="TableParagraph"/>
              <w:ind w:left="372" w:right="360"/>
              <w:rPr>
                <w:sz w:val="24"/>
              </w:rPr>
            </w:pPr>
            <w:r>
              <w:rPr>
                <w:sz w:val="24"/>
              </w:rPr>
              <w:t>26</w:t>
            </w:r>
          </w:p>
        </w:tc>
        <w:tc>
          <w:tcPr>
            <w:tcW w:w="1180" w:type="dxa"/>
          </w:tcPr>
          <w:p w14:paraId="6BB23967" w14:textId="77777777" w:rsidR="0077219C" w:rsidRDefault="0077219C" w:rsidP="0077219C">
            <w:pPr>
              <w:pStyle w:val="TableParagraph"/>
              <w:ind w:left="116" w:right="86"/>
              <w:rPr>
                <w:sz w:val="24"/>
              </w:rPr>
            </w:pPr>
            <w:r>
              <w:rPr>
                <w:sz w:val="24"/>
              </w:rPr>
              <w:t>0:51:00</w:t>
            </w:r>
          </w:p>
        </w:tc>
        <w:tc>
          <w:tcPr>
            <w:tcW w:w="1126" w:type="dxa"/>
          </w:tcPr>
          <w:p w14:paraId="2F512658" w14:textId="77777777" w:rsidR="0077219C" w:rsidRDefault="0077219C" w:rsidP="0077219C">
            <w:pPr>
              <w:pStyle w:val="TableParagraph"/>
              <w:ind w:left="53" w:right="54"/>
              <w:rPr>
                <w:sz w:val="24"/>
              </w:rPr>
            </w:pPr>
            <w:r>
              <w:rPr>
                <w:sz w:val="24"/>
              </w:rPr>
              <w:t>20.033</w:t>
            </w:r>
          </w:p>
        </w:tc>
        <w:tc>
          <w:tcPr>
            <w:tcW w:w="1171" w:type="dxa"/>
          </w:tcPr>
          <w:p w14:paraId="5738D69C" w14:textId="77777777" w:rsidR="0077219C" w:rsidRDefault="0077219C" w:rsidP="0077219C">
            <w:pPr>
              <w:pStyle w:val="TableParagraph"/>
              <w:ind w:left="54" w:right="86"/>
              <w:rPr>
                <w:sz w:val="24"/>
              </w:rPr>
            </w:pPr>
            <w:r>
              <w:rPr>
                <w:sz w:val="24"/>
              </w:rPr>
              <w:t>40.250</w:t>
            </w:r>
          </w:p>
        </w:tc>
        <w:tc>
          <w:tcPr>
            <w:tcW w:w="1073" w:type="dxa"/>
          </w:tcPr>
          <w:p w14:paraId="3A8DF3F1" w14:textId="77777777" w:rsidR="0077219C" w:rsidRDefault="0077219C" w:rsidP="0077219C">
            <w:pPr>
              <w:pStyle w:val="TableParagraph"/>
              <w:ind w:left="121" w:right="126"/>
              <w:rPr>
                <w:sz w:val="24"/>
              </w:rPr>
            </w:pPr>
            <w:r>
              <w:rPr>
                <w:sz w:val="24"/>
              </w:rPr>
              <w:t>47.353</w:t>
            </w:r>
          </w:p>
        </w:tc>
        <w:tc>
          <w:tcPr>
            <w:tcW w:w="1190" w:type="dxa"/>
          </w:tcPr>
          <w:p w14:paraId="72D43326" w14:textId="77777777" w:rsidR="0077219C" w:rsidRDefault="0077219C" w:rsidP="0077219C">
            <w:pPr>
              <w:pStyle w:val="TableParagraph"/>
              <w:ind w:left="302" w:right="307"/>
              <w:rPr>
                <w:sz w:val="24"/>
              </w:rPr>
            </w:pPr>
            <w:r>
              <w:rPr>
                <w:sz w:val="24"/>
              </w:rPr>
              <w:t>3.724</w:t>
            </w:r>
          </w:p>
        </w:tc>
        <w:tc>
          <w:tcPr>
            <w:tcW w:w="1065" w:type="dxa"/>
          </w:tcPr>
          <w:p w14:paraId="51BB2766" w14:textId="77777777" w:rsidR="0077219C" w:rsidRDefault="0077219C" w:rsidP="0077219C">
            <w:pPr>
              <w:pStyle w:val="TableParagraph"/>
              <w:ind w:left="87" w:right="81"/>
              <w:rPr>
                <w:sz w:val="24"/>
              </w:rPr>
            </w:pPr>
            <w:r>
              <w:rPr>
                <w:sz w:val="24"/>
              </w:rPr>
              <w:t>−18.954</w:t>
            </w:r>
          </w:p>
        </w:tc>
        <w:tc>
          <w:tcPr>
            <w:tcW w:w="1180" w:type="dxa"/>
            <w:gridSpan w:val="2"/>
          </w:tcPr>
          <w:p w14:paraId="13E351CB" w14:textId="77777777" w:rsidR="0077219C" w:rsidRDefault="0077219C" w:rsidP="0077219C">
            <w:pPr>
              <w:pStyle w:val="TableParagraph"/>
              <w:spacing w:before="0"/>
              <w:jc w:val="left"/>
              <w:rPr>
                <w:sz w:val="24"/>
              </w:rPr>
            </w:pPr>
          </w:p>
        </w:tc>
      </w:tr>
      <w:tr w:rsidR="0077219C" w14:paraId="541E002F" w14:textId="77777777" w:rsidTr="0077219C">
        <w:trPr>
          <w:trHeight w:val="395"/>
        </w:trPr>
        <w:tc>
          <w:tcPr>
            <w:tcW w:w="1173" w:type="dxa"/>
          </w:tcPr>
          <w:p w14:paraId="40F748FD" w14:textId="77777777" w:rsidR="0077219C" w:rsidRDefault="0077219C" w:rsidP="0077219C">
            <w:pPr>
              <w:pStyle w:val="TableParagraph"/>
              <w:ind w:left="398"/>
              <w:jc w:val="left"/>
              <w:rPr>
                <w:sz w:val="24"/>
              </w:rPr>
            </w:pPr>
            <w:r>
              <w:rPr>
                <w:color w:val="2D2D2D"/>
                <w:sz w:val="24"/>
              </w:rPr>
              <w:t>xxvii)</w:t>
            </w:r>
          </w:p>
        </w:tc>
        <w:tc>
          <w:tcPr>
            <w:tcW w:w="1059" w:type="dxa"/>
            <w:gridSpan w:val="2"/>
          </w:tcPr>
          <w:p w14:paraId="69B7F39D" w14:textId="77777777" w:rsidR="0077219C" w:rsidRDefault="0077219C" w:rsidP="0077219C">
            <w:pPr>
              <w:pStyle w:val="TableParagraph"/>
              <w:ind w:left="372" w:right="360"/>
              <w:rPr>
                <w:sz w:val="24"/>
              </w:rPr>
            </w:pPr>
            <w:r>
              <w:rPr>
                <w:sz w:val="24"/>
              </w:rPr>
              <w:t>27</w:t>
            </w:r>
          </w:p>
        </w:tc>
        <w:tc>
          <w:tcPr>
            <w:tcW w:w="1180" w:type="dxa"/>
          </w:tcPr>
          <w:p w14:paraId="5109C8D8" w14:textId="77777777" w:rsidR="0077219C" w:rsidRDefault="0077219C" w:rsidP="0077219C">
            <w:pPr>
              <w:pStyle w:val="TableParagraph"/>
              <w:ind w:left="116" w:right="86"/>
              <w:rPr>
                <w:sz w:val="24"/>
              </w:rPr>
            </w:pPr>
            <w:r>
              <w:rPr>
                <w:sz w:val="24"/>
              </w:rPr>
              <w:t>0:50:00</w:t>
            </w:r>
          </w:p>
        </w:tc>
        <w:tc>
          <w:tcPr>
            <w:tcW w:w="1126" w:type="dxa"/>
          </w:tcPr>
          <w:p w14:paraId="7F6AD524" w14:textId="77777777" w:rsidR="0077219C" w:rsidRDefault="0077219C" w:rsidP="0077219C">
            <w:pPr>
              <w:pStyle w:val="TableParagraph"/>
              <w:ind w:left="53" w:right="54"/>
              <w:rPr>
                <w:sz w:val="24"/>
              </w:rPr>
            </w:pPr>
            <w:r>
              <w:rPr>
                <w:sz w:val="24"/>
              </w:rPr>
              <w:t>20.883</w:t>
            </w:r>
          </w:p>
        </w:tc>
        <w:tc>
          <w:tcPr>
            <w:tcW w:w="1171" w:type="dxa"/>
          </w:tcPr>
          <w:p w14:paraId="407FBBA4" w14:textId="77777777" w:rsidR="0077219C" w:rsidRDefault="0077219C" w:rsidP="0077219C">
            <w:pPr>
              <w:pStyle w:val="TableParagraph"/>
              <w:ind w:left="54" w:right="86"/>
              <w:rPr>
                <w:sz w:val="24"/>
              </w:rPr>
            </w:pPr>
            <w:r>
              <w:rPr>
                <w:sz w:val="24"/>
              </w:rPr>
              <w:t>38.250</w:t>
            </w:r>
          </w:p>
        </w:tc>
        <w:tc>
          <w:tcPr>
            <w:tcW w:w="1073" w:type="dxa"/>
          </w:tcPr>
          <w:p w14:paraId="7F4E5C44" w14:textId="77777777" w:rsidR="0077219C" w:rsidRDefault="0077219C" w:rsidP="0077219C">
            <w:pPr>
              <w:pStyle w:val="TableParagraph"/>
              <w:ind w:left="121" w:right="126"/>
              <w:rPr>
                <w:sz w:val="24"/>
              </w:rPr>
            </w:pPr>
            <w:r>
              <w:rPr>
                <w:sz w:val="24"/>
              </w:rPr>
              <w:t>45.900</w:t>
            </w:r>
          </w:p>
        </w:tc>
        <w:tc>
          <w:tcPr>
            <w:tcW w:w="1190" w:type="dxa"/>
          </w:tcPr>
          <w:p w14:paraId="7C3686CC" w14:textId="77777777" w:rsidR="0077219C" w:rsidRDefault="0077219C" w:rsidP="0077219C">
            <w:pPr>
              <w:pStyle w:val="TableParagraph"/>
              <w:ind w:left="302" w:right="307"/>
              <w:rPr>
                <w:sz w:val="24"/>
              </w:rPr>
            </w:pPr>
            <w:r>
              <w:rPr>
                <w:sz w:val="24"/>
              </w:rPr>
              <w:t>3.709</w:t>
            </w:r>
          </w:p>
        </w:tc>
        <w:tc>
          <w:tcPr>
            <w:tcW w:w="1065" w:type="dxa"/>
          </w:tcPr>
          <w:p w14:paraId="52DE481A" w14:textId="77777777" w:rsidR="0077219C" w:rsidRDefault="0077219C" w:rsidP="0077219C">
            <w:pPr>
              <w:pStyle w:val="TableParagraph"/>
              <w:ind w:left="87" w:right="81"/>
              <w:rPr>
                <w:sz w:val="24"/>
              </w:rPr>
            </w:pPr>
            <w:r>
              <w:rPr>
                <w:sz w:val="24"/>
              </w:rPr>
              <w:t>−18.995</w:t>
            </w:r>
          </w:p>
        </w:tc>
        <w:tc>
          <w:tcPr>
            <w:tcW w:w="1180" w:type="dxa"/>
            <w:gridSpan w:val="2"/>
          </w:tcPr>
          <w:p w14:paraId="3481015C" w14:textId="77777777" w:rsidR="0077219C" w:rsidRDefault="0077219C" w:rsidP="0077219C">
            <w:pPr>
              <w:pStyle w:val="TableParagraph"/>
              <w:spacing w:before="0"/>
              <w:jc w:val="left"/>
              <w:rPr>
                <w:sz w:val="24"/>
              </w:rPr>
            </w:pPr>
          </w:p>
        </w:tc>
      </w:tr>
      <w:tr w:rsidR="0077219C" w14:paraId="3CC5A650" w14:textId="77777777" w:rsidTr="0077219C">
        <w:trPr>
          <w:trHeight w:val="395"/>
        </w:trPr>
        <w:tc>
          <w:tcPr>
            <w:tcW w:w="1173" w:type="dxa"/>
          </w:tcPr>
          <w:p w14:paraId="1DF9FC25" w14:textId="77777777" w:rsidR="0077219C" w:rsidRDefault="0077219C" w:rsidP="0077219C">
            <w:pPr>
              <w:pStyle w:val="TableParagraph"/>
              <w:ind w:left="398"/>
              <w:jc w:val="left"/>
              <w:rPr>
                <w:sz w:val="24"/>
              </w:rPr>
            </w:pPr>
            <w:r>
              <w:rPr>
                <w:color w:val="2D2D2D"/>
                <w:sz w:val="24"/>
              </w:rPr>
              <w:t>xxviii)</w:t>
            </w:r>
          </w:p>
        </w:tc>
        <w:tc>
          <w:tcPr>
            <w:tcW w:w="1059" w:type="dxa"/>
            <w:gridSpan w:val="2"/>
          </w:tcPr>
          <w:p w14:paraId="1A4ACE97" w14:textId="77777777" w:rsidR="0077219C" w:rsidRDefault="0077219C" w:rsidP="0077219C">
            <w:pPr>
              <w:pStyle w:val="TableParagraph"/>
              <w:ind w:left="372" w:right="360"/>
              <w:rPr>
                <w:sz w:val="24"/>
              </w:rPr>
            </w:pPr>
            <w:r>
              <w:rPr>
                <w:sz w:val="24"/>
              </w:rPr>
              <w:t>28</w:t>
            </w:r>
          </w:p>
        </w:tc>
        <w:tc>
          <w:tcPr>
            <w:tcW w:w="1180" w:type="dxa"/>
          </w:tcPr>
          <w:p w14:paraId="42E444B5" w14:textId="77777777" w:rsidR="0077219C" w:rsidRDefault="0077219C" w:rsidP="0077219C">
            <w:pPr>
              <w:pStyle w:val="TableParagraph"/>
              <w:ind w:left="116" w:right="86"/>
              <w:rPr>
                <w:sz w:val="24"/>
              </w:rPr>
            </w:pPr>
            <w:r>
              <w:rPr>
                <w:sz w:val="24"/>
              </w:rPr>
              <w:t>0:50:00</w:t>
            </w:r>
          </w:p>
        </w:tc>
        <w:tc>
          <w:tcPr>
            <w:tcW w:w="1126" w:type="dxa"/>
          </w:tcPr>
          <w:p w14:paraId="4A2CA307" w14:textId="77777777" w:rsidR="0077219C" w:rsidRDefault="0077219C" w:rsidP="0077219C">
            <w:pPr>
              <w:pStyle w:val="TableParagraph"/>
              <w:ind w:left="53" w:right="54"/>
              <w:rPr>
                <w:sz w:val="24"/>
              </w:rPr>
            </w:pPr>
            <w:r>
              <w:rPr>
                <w:sz w:val="24"/>
              </w:rPr>
              <w:t>21.717</w:t>
            </w:r>
          </w:p>
        </w:tc>
        <w:tc>
          <w:tcPr>
            <w:tcW w:w="1171" w:type="dxa"/>
          </w:tcPr>
          <w:p w14:paraId="2D772421" w14:textId="77777777" w:rsidR="0077219C" w:rsidRDefault="0077219C" w:rsidP="0077219C">
            <w:pPr>
              <w:pStyle w:val="TableParagraph"/>
              <w:ind w:left="54" w:right="86"/>
              <w:rPr>
                <w:sz w:val="24"/>
              </w:rPr>
            </w:pPr>
            <w:r>
              <w:rPr>
                <w:sz w:val="24"/>
              </w:rPr>
              <w:t>38.250</w:t>
            </w:r>
          </w:p>
        </w:tc>
        <w:tc>
          <w:tcPr>
            <w:tcW w:w="1073" w:type="dxa"/>
          </w:tcPr>
          <w:p w14:paraId="4EB1BEA2" w14:textId="77777777" w:rsidR="0077219C" w:rsidRDefault="0077219C" w:rsidP="0077219C">
            <w:pPr>
              <w:pStyle w:val="TableParagraph"/>
              <w:ind w:left="121" w:right="126"/>
              <w:rPr>
                <w:sz w:val="24"/>
              </w:rPr>
            </w:pPr>
            <w:r>
              <w:rPr>
                <w:sz w:val="24"/>
              </w:rPr>
              <w:t>45.900</w:t>
            </w:r>
          </w:p>
        </w:tc>
        <w:tc>
          <w:tcPr>
            <w:tcW w:w="1190" w:type="dxa"/>
          </w:tcPr>
          <w:p w14:paraId="13EB32FB" w14:textId="77777777" w:rsidR="0077219C" w:rsidRDefault="0077219C" w:rsidP="0077219C">
            <w:pPr>
              <w:pStyle w:val="TableParagraph"/>
              <w:ind w:left="302" w:right="307"/>
              <w:rPr>
                <w:sz w:val="24"/>
              </w:rPr>
            </w:pPr>
            <w:r>
              <w:rPr>
                <w:sz w:val="24"/>
              </w:rPr>
              <w:t>3.699</w:t>
            </w:r>
          </w:p>
        </w:tc>
        <w:tc>
          <w:tcPr>
            <w:tcW w:w="1065" w:type="dxa"/>
          </w:tcPr>
          <w:p w14:paraId="410F90C3" w14:textId="77777777" w:rsidR="0077219C" w:rsidRDefault="0077219C" w:rsidP="0077219C">
            <w:pPr>
              <w:pStyle w:val="TableParagraph"/>
              <w:ind w:left="87" w:right="81"/>
              <w:rPr>
                <w:sz w:val="24"/>
              </w:rPr>
            </w:pPr>
            <w:r>
              <w:rPr>
                <w:sz w:val="24"/>
              </w:rPr>
              <w:t>−19.006</w:t>
            </w:r>
          </w:p>
        </w:tc>
        <w:tc>
          <w:tcPr>
            <w:tcW w:w="1180" w:type="dxa"/>
            <w:gridSpan w:val="2"/>
          </w:tcPr>
          <w:p w14:paraId="0D3170EB" w14:textId="77777777" w:rsidR="0077219C" w:rsidRDefault="0077219C" w:rsidP="0077219C">
            <w:pPr>
              <w:pStyle w:val="TableParagraph"/>
              <w:spacing w:before="0"/>
              <w:jc w:val="left"/>
              <w:rPr>
                <w:sz w:val="24"/>
              </w:rPr>
            </w:pPr>
          </w:p>
        </w:tc>
      </w:tr>
      <w:tr w:rsidR="0077219C" w14:paraId="3A289942" w14:textId="77777777" w:rsidTr="0077219C">
        <w:trPr>
          <w:trHeight w:val="398"/>
        </w:trPr>
        <w:tc>
          <w:tcPr>
            <w:tcW w:w="1173" w:type="dxa"/>
            <w:tcBorders>
              <w:bottom w:val="single" w:sz="4" w:space="0" w:color="000000"/>
            </w:tcBorders>
          </w:tcPr>
          <w:p w14:paraId="058A14B9" w14:textId="77777777" w:rsidR="0077219C" w:rsidRDefault="0077219C" w:rsidP="0077219C">
            <w:pPr>
              <w:pStyle w:val="TableParagraph"/>
              <w:ind w:left="398"/>
              <w:jc w:val="left"/>
              <w:rPr>
                <w:sz w:val="24"/>
              </w:rPr>
            </w:pPr>
            <w:r>
              <w:rPr>
                <w:color w:val="2D2D2D"/>
                <w:sz w:val="24"/>
              </w:rPr>
              <w:lastRenderedPageBreak/>
              <w:t>xxix)</w:t>
            </w:r>
          </w:p>
        </w:tc>
        <w:tc>
          <w:tcPr>
            <w:tcW w:w="1059" w:type="dxa"/>
            <w:gridSpan w:val="2"/>
            <w:tcBorders>
              <w:bottom w:val="single" w:sz="4" w:space="0" w:color="000000"/>
            </w:tcBorders>
          </w:tcPr>
          <w:p w14:paraId="1D499F87" w14:textId="77777777" w:rsidR="0077219C" w:rsidRDefault="0077219C" w:rsidP="0077219C">
            <w:pPr>
              <w:pStyle w:val="TableParagraph"/>
              <w:ind w:left="372" w:right="360"/>
              <w:rPr>
                <w:sz w:val="24"/>
              </w:rPr>
            </w:pPr>
            <w:r>
              <w:rPr>
                <w:sz w:val="24"/>
              </w:rPr>
              <w:t>29</w:t>
            </w:r>
          </w:p>
        </w:tc>
        <w:tc>
          <w:tcPr>
            <w:tcW w:w="1180" w:type="dxa"/>
            <w:tcBorders>
              <w:bottom w:val="single" w:sz="4" w:space="0" w:color="000000"/>
            </w:tcBorders>
          </w:tcPr>
          <w:p w14:paraId="2C79B8DD" w14:textId="77777777" w:rsidR="0077219C" w:rsidRDefault="0077219C" w:rsidP="0077219C">
            <w:pPr>
              <w:pStyle w:val="TableParagraph"/>
              <w:ind w:left="116" w:right="86"/>
              <w:rPr>
                <w:sz w:val="24"/>
              </w:rPr>
            </w:pPr>
            <w:r>
              <w:rPr>
                <w:sz w:val="24"/>
              </w:rPr>
              <w:t>0:50:00</w:t>
            </w:r>
          </w:p>
        </w:tc>
        <w:tc>
          <w:tcPr>
            <w:tcW w:w="1126" w:type="dxa"/>
            <w:tcBorders>
              <w:bottom w:val="single" w:sz="4" w:space="0" w:color="000000"/>
            </w:tcBorders>
          </w:tcPr>
          <w:p w14:paraId="54B5C050" w14:textId="77777777" w:rsidR="0077219C" w:rsidRDefault="0077219C" w:rsidP="0077219C">
            <w:pPr>
              <w:pStyle w:val="TableParagraph"/>
              <w:ind w:left="53" w:right="54"/>
              <w:rPr>
                <w:sz w:val="24"/>
              </w:rPr>
            </w:pPr>
            <w:r>
              <w:rPr>
                <w:sz w:val="24"/>
              </w:rPr>
              <w:t>22.550</w:t>
            </w:r>
          </w:p>
        </w:tc>
        <w:tc>
          <w:tcPr>
            <w:tcW w:w="1171" w:type="dxa"/>
            <w:tcBorders>
              <w:bottom w:val="single" w:sz="4" w:space="0" w:color="000000"/>
            </w:tcBorders>
          </w:tcPr>
          <w:p w14:paraId="5B9FA895" w14:textId="77777777" w:rsidR="0077219C" w:rsidRDefault="0077219C" w:rsidP="0077219C">
            <w:pPr>
              <w:pStyle w:val="TableParagraph"/>
              <w:ind w:left="54" w:right="86"/>
              <w:rPr>
                <w:sz w:val="24"/>
              </w:rPr>
            </w:pPr>
            <w:r>
              <w:rPr>
                <w:sz w:val="24"/>
              </w:rPr>
              <w:t>38.625</w:t>
            </w:r>
          </w:p>
        </w:tc>
        <w:tc>
          <w:tcPr>
            <w:tcW w:w="1073" w:type="dxa"/>
            <w:tcBorders>
              <w:bottom w:val="single" w:sz="4" w:space="0" w:color="000000"/>
            </w:tcBorders>
          </w:tcPr>
          <w:p w14:paraId="17134F12" w14:textId="77777777" w:rsidR="0077219C" w:rsidRDefault="0077219C" w:rsidP="0077219C">
            <w:pPr>
              <w:pStyle w:val="TableParagraph"/>
              <w:ind w:left="121" w:right="126"/>
              <w:rPr>
                <w:sz w:val="24"/>
              </w:rPr>
            </w:pPr>
            <w:r>
              <w:rPr>
                <w:sz w:val="24"/>
              </w:rPr>
              <w:t>46.350</w:t>
            </w:r>
          </w:p>
        </w:tc>
        <w:tc>
          <w:tcPr>
            <w:tcW w:w="1190" w:type="dxa"/>
            <w:tcBorders>
              <w:bottom w:val="single" w:sz="4" w:space="0" w:color="000000"/>
            </w:tcBorders>
          </w:tcPr>
          <w:p w14:paraId="5ACD3171" w14:textId="77777777" w:rsidR="0077219C" w:rsidRDefault="0077219C" w:rsidP="0077219C">
            <w:pPr>
              <w:pStyle w:val="TableParagraph"/>
              <w:ind w:left="302" w:right="307"/>
              <w:rPr>
                <w:sz w:val="24"/>
              </w:rPr>
            </w:pPr>
            <w:r>
              <w:rPr>
                <w:sz w:val="24"/>
              </w:rPr>
              <w:t>3.693</w:t>
            </w:r>
          </w:p>
        </w:tc>
        <w:tc>
          <w:tcPr>
            <w:tcW w:w="1065" w:type="dxa"/>
            <w:tcBorders>
              <w:bottom w:val="single" w:sz="4" w:space="0" w:color="000000"/>
            </w:tcBorders>
          </w:tcPr>
          <w:p w14:paraId="0CEE95F8" w14:textId="77777777" w:rsidR="0077219C" w:rsidRDefault="0077219C" w:rsidP="0077219C">
            <w:pPr>
              <w:pStyle w:val="TableParagraph"/>
              <w:ind w:left="87" w:right="81"/>
              <w:rPr>
                <w:sz w:val="24"/>
              </w:rPr>
            </w:pPr>
            <w:r>
              <w:rPr>
                <w:sz w:val="24"/>
              </w:rPr>
              <w:t>−19.034</w:t>
            </w:r>
          </w:p>
        </w:tc>
        <w:tc>
          <w:tcPr>
            <w:tcW w:w="1180" w:type="dxa"/>
            <w:gridSpan w:val="2"/>
            <w:tcBorders>
              <w:bottom w:val="single" w:sz="4" w:space="0" w:color="000000"/>
            </w:tcBorders>
          </w:tcPr>
          <w:p w14:paraId="37FBFD5F" w14:textId="77777777" w:rsidR="0077219C" w:rsidRDefault="0077219C" w:rsidP="0077219C">
            <w:pPr>
              <w:pStyle w:val="TableParagraph"/>
              <w:spacing w:before="0"/>
              <w:jc w:val="left"/>
              <w:rPr>
                <w:sz w:val="24"/>
              </w:rPr>
            </w:pPr>
          </w:p>
          <w:p w14:paraId="5933FAC7" w14:textId="77777777" w:rsidR="00E42505" w:rsidRDefault="00E42505" w:rsidP="0077219C">
            <w:pPr>
              <w:pStyle w:val="TableParagraph"/>
              <w:spacing w:before="0"/>
              <w:jc w:val="left"/>
              <w:rPr>
                <w:sz w:val="24"/>
              </w:rPr>
            </w:pPr>
          </w:p>
        </w:tc>
      </w:tr>
      <w:tr w:rsidR="0077219C" w14:paraId="2451FCCA" w14:textId="77777777" w:rsidTr="0077219C">
        <w:trPr>
          <w:gridAfter w:val="1"/>
          <w:wAfter w:w="8" w:type="dxa"/>
          <w:trHeight w:val="1495"/>
        </w:trPr>
        <w:tc>
          <w:tcPr>
            <w:tcW w:w="1199" w:type="dxa"/>
            <w:gridSpan w:val="2"/>
            <w:tcBorders>
              <w:top w:val="single" w:sz="4" w:space="0" w:color="000000"/>
            </w:tcBorders>
          </w:tcPr>
          <w:p w14:paraId="428C4135" w14:textId="77777777" w:rsidR="0077219C" w:rsidRDefault="0077219C" w:rsidP="0077219C">
            <w:pPr>
              <w:pStyle w:val="TableParagraph"/>
              <w:spacing w:before="56"/>
              <w:ind w:left="244"/>
              <w:jc w:val="left"/>
              <w:rPr>
                <w:b/>
                <w:sz w:val="24"/>
              </w:rPr>
            </w:pPr>
            <w:proofErr w:type="spellStart"/>
            <w:r>
              <w:rPr>
                <w:b/>
                <w:sz w:val="24"/>
              </w:rPr>
              <w:t>Sl</w:t>
            </w:r>
            <w:proofErr w:type="spellEnd"/>
            <w:r>
              <w:rPr>
                <w:b/>
                <w:spacing w:val="24"/>
                <w:sz w:val="24"/>
              </w:rPr>
              <w:t xml:space="preserve"> </w:t>
            </w:r>
            <w:r>
              <w:rPr>
                <w:b/>
                <w:sz w:val="24"/>
              </w:rPr>
              <w:t>No.</w:t>
            </w:r>
          </w:p>
        </w:tc>
        <w:tc>
          <w:tcPr>
            <w:tcW w:w="1032" w:type="dxa"/>
            <w:tcBorders>
              <w:top w:val="single" w:sz="4" w:space="0" w:color="000000"/>
            </w:tcBorders>
          </w:tcPr>
          <w:p w14:paraId="19AE6BFE" w14:textId="77777777" w:rsidR="0077219C" w:rsidRDefault="0077219C" w:rsidP="0077219C">
            <w:pPr>
              <w:pStyle w:val="TableParagraph"/>
              <w:spacing w:before="56"/>
              <w:ind w:left="103" w:hanging="44"/>
              <w:jc w:val="left"/>
              <w:rPr>
                <w:b/>
                <w:sz w:val="24"/>
              </w:rPr>
            </w:pPr>
            <w:r>
              <w:rPr>
                <w:b/>
                <w:sz w:val="24"/>
              </w:rPr>
              <w:t>Number</w:t>
            </w:r>
            <w:r>
              <w:rPr>
                <w:b/>
                <w:spacing w:val="-57"/>
                <w:sz w:val="24"/>
              </w:rPr>
              <w:t xml:space="preserve"> </w:t>
            </w:r>
            <w:r>
              <w:rPr>
                <w:b/>
                <w:sz w:val="24"/>
              </w:rPr>
              <w:t>of</w:t>
            </w:r>
            <w:r>
              <w:rPr>
                <w:b/>
                <w:spacing w:val="26"/>
                <w:sz w:val="24"/>
              </w:rPr>
              <w:t xml:space="preserve"> </w:t>
            </w:r>
            <w:r>
              <w:rPr>
                <w:b/>
                <w:sz w:val="24"/>
              </w:rPr>
              <w:t>TCC</w:t>
            </w:r>
          </w:p>
        </w:tc>
        <w:tc>
          <w:tcPr>
            <w:tcW w:w="1179" w:type="dxa"/>
            <w:tcBorders>
              <w:top w:val="single" w:sz="4" w:space="0" w:color="000000"/>
            </w:tcBorders>
          </w:tcPr>
          <w:p w14:paraId="5371ABAA" w14:textId="77777777" w:rsidR="0077219C" w:rsidRDefault="0077219C" w:rsidP="0077219C">
            <w:pPr>
              <w:pStyle w:val="TableParagraph"/>
              <w:spacing w:before="56"/>
              <w:ind w:left="79" w:right="44" w:firstLine="3"/>
              <w:rPr>
                <w:b/>
                <w:sz w:val="24"/>
              </w:rPr>
            </w:pPr>
            <w:r>
              <w:rPr>
                <w:b/>
                <w:sz w:val="24"/>
              </w:rPr>
              <w:t>Time</w:t>
            </w:r>
            <w:r>
              <w:rPr>
                <w:b/>
                <w:spacing w:val="1"/>
                <w:sz w:val="24"/>
              </w:rPr>
              <w:t xml:space="preserve"> </w:t>
            </w:r>
            <w:r>
              <w:rPr>
                <w:b/>
                <w:sz w:val="24"/>
              </w:rPr>
              <w:t>Length</w:t>
            </w:r>
            <w:r>
              <w:rPr>
                <w:b/>
                <w:spacing w:val="1"/>
                <w:sz w:val="24"/>
              </w:rPr>
              <w:t xml:space="preserve"> </w:t>
            </w:r>
            <w:r>
              <w:rPr>
                <w:b/>
                <w:sz w:val="24"/>
              </w:rPr>
              <w:t>of</w:t>
            </w:r>
            <w:r>
              <w:rPr>
                <w:b/>
                <w:spacing w:val="-58"/>
                <w:sz w:val="24"/>
              </w:rPr>
              <w:t xml:space="preserve"> </w:t>
            </w:r>
            <w:r>
              <w:rPr>
                <w:b/>
                <w:sz w:val="24"/>
              </w:rPr>
              <w:t>TCC</w:t>
            </w:r>
          </w:p>
        </w:tc>
        <w:tc>
          <w:tcPr>
            <w:tcW w:w="1125" w:type="dxa"/>
            <w:tcBorders>
              <w:top w:val="single" w:sz="4" w:space="0" w:color="000000"/>
            </w:tcBorders>
          </w:tcPr>
          <w:p w14:paraId="4AD38208" w14:textId="77777777" w:rsidR="0077219C" w:rsidRDefault="0077219C" w:rsidP="0077219C">
            <w:pPr>
              <w:pStyle w:val="TableParagraph"/>
              <w:spacing w:before="56"/>
              <w:ind w:left="55" w:right="56"/>
              <w:rPr>
                <w:b/>
                <w:sz w:val="24"/>
              </w:rPr>
            </w:pPr>
            <w:proofErr w:type="spellStart"/>
            <w:r>
              <w:rPr>
                <w:b/>
                <w:sz w:val="24"/>
              </w:rPr>
              <w:t>Cumulati</w:t>
            </w:r>
            <w:proofErr w:type="spellEnd"/>
            <w:r>
              <w:rPr>
                <w:b/>
                <w:spacing w:val="-57"/>
                <w:sz w:val="24"/>
              </w:rPr>
              <w:t xml:space="preserve"> </w:t>
            </w:r>
            <w:proofErr w:type="spellStart"/>
            <w:r>
              <w:rPr>
                <w:b/>
                <w:sz w:val="24"/>
              </w:rPr>
              <w:t>ve</w:t>
            </w:r>
            <w:proofErr w:type="spellEnd"/>
            <w:r>
              <w:rPr>
                <w:b/>
                <w:spacing w:val="60"/>
                <w:sz w:val="24"/>
              </w:rPr>
              <w:t xml:space="preserve"> </w:t>
            </w:r>
            <w:r>
              <w:rPr>
                <w:b/>
                <w:sz w:val="24"/>
              </w:rPr>
              <w:t>Time</w:t>
            </w:r>
            <w:r>
              <w:rPr>
                <w:b/>
                <w:spacing w:val="1"/>
                <w:sz w:val="24"/>
              </w:rPr>
              <w:t xml:space="preserve"> </w:t>
            </w:r>
            <w:r>
              <w:rPr>
                <w:b/>
                <w:sz w:val="24"/>
              </w:rPr>
              <w:t>at</w:t>
            </w:r>
            <w:r>
              <w:rPr>
                <w:b/>
                <w:spacing w:val="1"/>
                <w:sz w:val="24"/>
              </w:rPr>
              <w:t xml:space="preserve"> </w:t>
            </w:r>
            <w:r>
              <w:rPr>
                <w:b/>
                <w:sz w:val="24"/>
              </w:rPr>
              <w:t>Start</w:t>
            </w:r>
            <w:r>
              <w:rPr>
                <w:b/>
                <w:spacing w:val="1"/>
                <w:sz w:val="24"/>
              </w:rPr>
              <w:t xml:space="preserve"> </w:t>
            </w:r>
            <w:r>
              <w:rPr>
                <w:b/>
                <w:sz w:val="24"/>
              </w:rPr>
              <w:t>TCC</w:t>
            </w:r>
          </w:p>
        </w:tc>
        <w:tc>
          <w:tcPr>
            <w:tcW w:w="1170" w:type="dxa"/>
            <w:tcBorders>
              <w:top w:val="single" w:sz="4" w:space="0" w:color="000000"/>
            </w:tcBorders>
          </w:tcPr>
          <w:p w14:paraId="2F304E9D" w14:textId="77777777" w:rsidR="0077219C" w:rsidRDefault="0077219C" w:rsidP="0077219C">
            <w:pPr>
              <w:pStyle w:val="TableParagraph"/>
              <w:spacing w:before="56"/>
              <w:ind w:left="57" w:right="84"/>
              <w:rPr>
                <w:b/>
                <w:sz w:val="24"/>
              </w:rPr>
            </w:pPr>
            <w:r>
              <w:rPr>
                <w:b/>
                <w:sz w:val="24"/>
              </w:rPr>
              <w:t>Energy</w:t>
            </w:r>
            <w:r>
              <w:rPr>
                <w:b/>
                <w:spacing w:val="1"/>
                <w:sz w:val="24"/>
              </w:rPr>
              <w:t xml:space="preserve"> </w:t>
            </w:r>
            <w:proofErr w:type="spellStart"/>
            <w:r>
              <w:rPr>
                <w:b/>
                <w:sz w:val="24"/>
              </w:rPr>
              <w:t>Consump</w:t>
            </w:r>
            <w:proofErr w:type="spellEnd"/>
            <w:r>
              <w:rPr>
                <w:b/>
                <w:spacing w:val="-57"/>
                <w:sz w:val="24"/>
              </w:rPr>
              <w:t xml:space="preserve"> </w:t>
            </w:r>
            <w:proofErr w:type="spellStart"/>
            <w:r>
              <w:rPr>
                <w:b/>
                <w:sz w:val="24"/>
              </w:rPr>
              <w:t>tion</w:t>
            </w:r>
            <w:proofErr w:type="spellEnd"/>
            <w:r>
              <w:rPr>
                <w:b/>
                <w:spacing w:val="1"/>
                <w:sz w:val="24"/>
              </w:rPr>
              <w:t xml:space="preserve"> </w:t>
            </w:r>
            <w:r>
              <w:rPr>
                <w:b/>
                <w:sz w:val="24"/>
              </w:rPr>
              <w:t>During</w:t>
            </w:r>
            <w:r>
              <w:rPr>
                <w:b/>
                <w:spacing w:val="1"/>
                <w:sz w:val="24"/>
              </w:rPr>
              <w:t xml:space="preserve"> </w:t>
            </w:r>
            <w:r>
              <w:rPr>
                <w:b/>
                <w:sz w:val="24"/>
              </w:rPr>
              <w:t>TCC</w:t>
            </w:r>
          </w:p>
        </w:tc>
        <w:tc>
          <w:tcPr>
            <w:tcW w:w="1072" w:type="dxa"/>
            <w:tcBorders>
              <w:top w:val="single" w:sz="4" w:space="0" w:color="000000"/>
            </w:tcBorders>
          </w:tcPr>
          <w:p w14:paraId="6B44B17A" w14:textId="77777777" w:rsidR="0077219C" w:rsidRDefault="0077219C" w:rsidP="0077219C">
            <w:pPr>
              <w:pStyle w:val="TableParagraph"/>
              <w:spacing w:before="56"/>
              <w:ind w:left="194" w:hanging="108"/>
              <w:jc w:val="left"/>
              <w:rPr>
                <w:b/>
                <w:sz w:val="24"/>
              </w:rPr>
            </w:pPr>
            <w:r>
              <w:rPr>
                <w:b/>
                <w:sz w:val="24"/>
              </w:rPr>
              <w:t>Average</w:t>
            </w:r>
            <w:r>
              <w:rPr>
                <w:b/>
                <w:spacing w:val="-57"/>
                <w:sz w:val="24"/>
              </w:rPr>
              <w:t xml:space="preserve"> </w:t>
            </w:r>
            <w:r>
              <w:rPr>
                <w:b/>
                <w:sz w:val="24"/>
              </w:rPr>
              <w:t>Power</w:t>
            </w:r>
          </w:p>
        </w:tc>
        <w:tc>
          <w:tcPr>
            <w:tcW w:w="1189" w:type="dxa"/>
            <w:tcBorders>
              <w:top w:val="single" w:sz="4" w:space="0" w:color="000000"/>
            </w:tcBorders>
          </w:tcPr>
          <w:p w14:paraId="45598A5C" w14:textId="77777777" w:rsidR="0077219C" w:rsidRDefault="0077219C" w:rsidP="0077219C">
            <w:pPr>
              <w:pStyle w:val="TableParagraph"/>
              <w:spacing w:before="56"/>
              <w:ind w:left="90" w:right="84" w:firstLine="2"/>
              <w:rPr>
                <w:b/>
                <w:sz w:val="24"/>
              </w:rPr>
            </w:pPr>
            <w:r>
              <w:rPr>
                <w:b/>
                <w:sz w:val="24"/>
              </w:rPr>
              <w:t>Average</w:t>
            </w:r>
            <w:r>
              <w:rPr>
                <w:b/>
                <w:spacing w:val="1"/>
                <w:sz w:val="24"/>
              </w:rPr>
              <w:t xml:space="preserve"> </w:t>
            </w:r>
            <w:r>
              <w:rPr>
                <w:b/>
                <w:sz w:val="24"/>
              </w:rPr>
              <w:t>Unfrozen</w:t>
            </w:r>
            <w:r>
              <w:rPr>
                <w:b/>
                <w:spacing w:val="-57"/>
                <w:sz w:val="24"/>
              </w:rPr>
              <w:t xml:space="preserve"> </w:t>
            </w:r>
            <w:r>
              <w:rPr>
                <w:b/>
                <w:sz w:val="24"/>
              </w:rPr>
              <w:t>Temp.</w:t>
            </w:r>
          </w:p>
        </w:tc>
        <w:tc>
          <w:tcPr>
            <w:tcW w:w="1064" w:type="dxa"/>
            <w:tcBorders>
              <w:top w:val="single" w:sz="4" w:space="0" w:color="000000"/>
            </w:tcBorders>
          </w:tcPr>
          <w:p w14:paraId="171DBAC6" w14:textId="77777777" w:rsidR="0077219C" w:rsidRDefault="0077219C" w:rsidP="0077219C">
            <w:pPr>
              <w:pStyle w:val="TableParagraph"/>
              <w:spacing w:before="56"/>
              <w:ind w:left="96" w:right="74"/>
              <w:rPr>
                <w:b/>
                <w:sz w:val="24"/>
              </w:rPr>
            </w:pPr>
            <w:r>
              <w:rPr>
                <w:b/>
                <w:sz w:val="24"/>
              </w:rPr>
              <w:t>Average</w:t>
            </w:r>
            <w:r>
              <w:rPr>
                <w:b/>
                <w:spacing w:val="-57"/>
                <w:sz w:val="24"/>
              </w:rPr>
              <w:t xml:space="preserve"> </w:t>
            </w:r>
            <w:r>
              <w:rPr>
                <w:b/>
                <w:sz w:val="24"/>
              </w:rPr>
              <w:t>Frozen</w:t>
            </w:r>
            <w:r>
              <w:rPr>
                <w:b/>
                <w:spacing w:val="1"/>
                <w:sz w:val="24"/>
              </w:rPr>
              <w:t xml:space="preserve"> </w:t>
            </w:r>
            <w:r>
              <w:rPr>
                <w:b/>
                <w:sz w:val="24"/>
              </w:rPr>
              <w:t>Temp.</w:t>
            </w:r>
          </w:p>
        </w:tc>
        <w:tc>
          <w:tcPr>
            <w:tcW w:w="1179" w:type="dxa"/>
            <w:tcBorders>
              <w:top w:val="single" w:sz="4" w:space="0" w:color="000000"/>
            </w:tcBorders>
          </w:tcPr>
          <w:p w14:paraId="6A92FF1D" w14:textId="77777777" w:rsidR="0077219C" w:rsidRDefault="0077219C" w:rsidP="0077219C">
            <w:pPr>
              <w:pStyle w:val="TableParagraph"/>
              <w:spacing w:before="56"/>
              <w:ind w:left="172"/>
              <w:jc w:val="left"/>
              <w:rPr>
                <w:b/>
                <w:sz w:val="24"/>
              </w:rPr>
            </w:pPr>
            <w:r>
              <w:rPr>
                <w:b/>
                <w:sz w:val="24"/>
              </w:rPr>
              <w:t>Remark</w:t>
            </w:r>
          </w:p>
        </w:tc>
      </w:tr>
      <w:tr w:rsidR="0077219C" w14:paraId="12633DAC" w14:textId="77777777" w:rsidTr="0077219C">
        <w:trPr>
          <w:gridAfter w:val="1"/>
          <w:wAfter w:w="8" w:type="dxa"/>
          <w:trHeight w:val="416"/>
        </w:trPr>
        <w:tc>
          <w:tcPr>
            <w:tcW w:w="1199" w:type="dxa"/>
            <w:gridSpan w:val="2"/>
          </w:tcPr>
          <w:p w14:paraId="785B9185" w14:textId="77777777" w:rsidR="0077219C" w:rsidRDefault="0077219C" w:rsidP="0077219C">
            <w:pPr>
              <w:pStyle w:val="TableParagraph"/>
              <w:spacing w:before="0"/>
              <w:jc w:val="left"/>
              <w:rPr>
                <w:sz w:val="24"/>
              </w:rPr>
            </w:pPr>
          </w:p>
        </w:tc>
        <w:tc>
          <w:tcPr>
            <w:tcW w:w="1032" w:type="dxa"/>
          </w:tcPr>
          <w:p w14:paraId="6BEA87BC" w14:textId="77777777" w:rsidR="0077219C" w:rsidRDefault="0077219C" w:rsidP="0077219C">
            <w:pPr>
              <w:pStyle w:val="TableParagraph"/>
              <w:spacing w:before="0"/>
              <w:jc w:val="left"/>
              <w:rPr>
                <w:sz w:val="24"/>
              </w:rPr>
            </w:pPr>
          </w:p>
        </w:tc>
        <w:tc>
          <w:tcPr>
            <w:tcW w:w="1179" w:type="dxa"/>
          </w:tcPr>
          <w:p w14:paraId="1F663135" w14:textId="77777777" w:rsidR="0077219C" w:rsidRDefault="0077219C" w:rsidP="0077219C">
            <w:pPr>
              <w:pStyle w:val="TableParagraph"/>
              <w:spacing w:before="56"/>
              <w:ind w:left="117" w:right="87"/>
              <w:rPr>
                <w:sz w:val="24"/>
              </w:rPr>
            </w:pPr>
            <w:proofErr w:type="spellStart"/>
            <w:r>
              <w:rPr>
                <w:sz w:val="24"/>
              </w:rPr>
              <w:t>hh:</w:t>
            </w:r>
            <w:proofErr w:type="gramStart"/>
            <w:r>
              <w:rPr>
                <w:sz w:val="24"/>
              </w:rPr>
              <w:t>mm:ss</w:t>
            </w:r>
            <w:proofErr w:type="spellEnd"/>
            <w:proofErr w:type="gramEnd"/>
          </w:p>
        </w:tc>
        <w:tc>
          <w:tcPr>
            <w:tcW w:w="1125" w:type="dxa"/>
          </w:tcPr>
          <w:p w14:paraId="2E7A861D" w14:textId="77777777" w:rsidR="0077219C" w:rsidRDefault="0077219C" w:rsidP="0077219C">
            <w:pPr>
              <w:pStyle w:val="TableParagraph"/>
              <w:spacing w:before="56"/>
              <w:ind w:left="4"/>
              <w:rPr>
                <w:sz w:val="24"/>
              </w:rPr>
            </w:pPr>
            <w:r>
              <w:rPr>
                <w:sz w:val="24"/>
              </w:rPr>
              <w:t>h</w:t>
            </w:r>
          </w:p>
        </w:tc>
        <w:tc>
          <w:tcPr>
            <w:tcW w:w="1170" w:type="dxa"/>
          </w:tcPr>
          <w:p w14:paraId="2D77C16E" w14:textId="77777777" w:rsidR="0077219C" w:rsidRDefault="0077219C" w:rsidP="0077219C">
            <w:pPr>
              <w:pStyle w:val="TableParagraph"/>
              <w:spacing w:before="56"/>
              <w:ind w:left="57" w:right="71"/>
              <w:rPr>
                <w:sz w:val="24"/>
              </w:rPr>
            </w:pPr>
            <w:proofErr w:type="spellStart"/>
            <w:r>
              <w:rPr>
                <w:sz w:val="24"/>
              </w:rPr>
              <w:t>Wh</w:t>
            </w:r>
            <w:proofErr w:type="spellEnd"/>
          </w:p>
        </w:tc>
        <w:tc>
          <w:tcPr>
            <w:tcW w:w="1072" w:type="dxa"/>
          </w:tcPr>
          <w:p w14:paraId="664469F5" w14:textId="77777777" w:rsidR="0077219C" w:rsidRDefault="0077219C" w:rsidP="0077219C">
            <w:pPr>
              <w:pStyle w:val="TableParagraph"/>
              <w:spacing w:before="56"/>
              <w:rPr>
                <w:sz w:val="24"/>
              </w:rPr>
            </w:pPr>
            <w:r>
              <w:rPr>
                <w:sz w:val="24"/>
              </w:rPr>
              <w:t>W</w:t>
            </w:r>
          </w:p>
        </w:tc>
        <w:tc>
          <w:tcPr>
            <w:tcW w:w="1189" w:type="dxa"/>
          </w:tcPr>
          <w:p w14:paraId="69A1C367" w14:textId="77777777" w:rsidR="0077219C" w:rsidRDefault="0077219C" w:rsidP="0077219C">
            <w:pPr>
              <w:pStyle w:val="TableParagraph"/>
              <w:spacing w:before="58"/>
              <w:ind w:left="306" w:right="298"/>
              <w:rPr>
                <w:sz w:val="24"/>
              </w:rPr>
            </w:pPr>
            <w:r>
              <w:rPr>
                <w:rFonts w:ascii="Symbol" w:hAnsi="Symbol"/>
                <w:sz w:val="24"/>
              </w:rPr>
              <w:t></w:t>
            </w:r>
            <w:r>
              <w:rPr>
                <w:sz w:val="24"/>
              </w:rPr>
              <w:t>C</w:t>
            </w:r>
          </w:p>
        </w:tc>
        <w:tc>
          <w:tcPr>
            <w:tcW w:w="1064" w:type="dxa"/>
          </w:tcPr>
          <w:p w14:paraId="7DD239BB" w14:textId="77777777" w:rsidR="0077219C" w:rsidRDefault="0077219C" w:rsidP="0077219C">
            <w:pPr>
              <w:pStyle w:val="TableParagraph"/>
              <w:spacing w:before="58"/>
              <w:ind w:left="96" w:right="74"/>
              <w:rPr>
                <w:sz w:val="24"/>
              </w:rPr>
            </w:pPr>
            <w:r>
              <w:rPr>
                <w:rFonts w:ascii="Symbol" w:hAnsi="Symbol"/>
                <w:sz w:val="24"/>
              </w:rPr>
              <w:t></w:t>
            </w:r>
            <w:r>
              <w:rPr>
                <w:sz w:val="24"/>
              </w:rPr>
              <w:t>C</w:t>
            </w:r>
          </w:p>
        </w:tc>
        <w:tc>
          <w:tcPr>
            <w:tcW w:w="1179" w:type="dxa"/>
          </w:tcPr>
          <w:p w14:paraId="04FDA9AE" w14:textId="77777777" w:rsidR="0077219C" w:rsidRDefault="0077219C" w:rsidP="0077219C">
            <w:pPr>
              <w:pStyle w:val="TableParagraph"/>
              <w:spacing w:before="0"/>
              <w:jc w:val="left"/>
              <w:rPr>
                <w:sz w:val="24"/>
              </w:rPr>
            </w:pPr>
          </w:p>
        </w:tc>
      </w:tr>
      <w:tr w:rsidR="0077219C" w14:paraId="0DB807B5" w14:textId="77777777" w:rsidTr="0077219C">
        <w:trPr>
          <w:gridAfter w:val="1"/>
          <w:wAfter w:w="8" w:type="dxa"/>
          <w:trHeight w:val="397"/>
        </w:trPr>
        <w:tc>
          <w:tcPr>
            <w:tcW w:w="1199" w:type="dxa"/>
            <w:gridSpan w:val="2"/>
            <w:tcBorders>
              <w:bottom w:val="single" w:sz="4" w:space="0" w:color="000000"/>
            </w:tcBorders>
          </w:tcPr>
          <w:p w14:paraId="0441B193" w14:textId="77777777" w:rsidR="0077219C" w:rsidRDefault="0077219C" w:rsidP="0077219C">
            <w:pPr>
              <w:pStyle w:val="TableParagraph"/>
              <w:spacing w:before="53"/>
              <w:ind w:left="413" w:right="465"/>
              <w:rPr>
                <w:sz w:val="24"/>
              </w:rPr>
            </w:pPr>
            <w:r>
              <w:rPr>
                <w:sz w:val="24"/>
              </w:rPr>
              <w:t>(1)</w:t>
            </w:r>
          </w:p>
        </w:tc>
        <w:tc>
          <w:tcPr>
            <w:tcW w:w="1032" w:type="dxa"/>
            <w:tcBorders>
              <w:bottom w:val="single" w:sz="4" w:space="0" w:color="000000"/>
            </w:tcBorders>
          </w:tcPr>
          <w:p w14:paraId="67460FD2" w14:textId="77777777" w:rsidR="0077219C" w:rsidRDefault="0077219C" w:rsidP="0077219C">
            <w:pPr>
              <w:pStyle w:val="TableParagraph"/>
              <w:spacing w:before="53"/>
              <w:ind w:left="358"/>
              <w:jc w:val="left"/>
              <w:rPr>
                <w:sz w:val="24"/>
              </w:rPr>
            </w:pPr>
            <w:r>
              <w:rPr>
                <w:sz w:val="24"/>
              </w:rPr>
              <w:t>(2)</w:t>
            </w:r>
          </w:p>
        </w:tc>
        <w:tc>
          <w:tcPr>
            <w:tcW w:w="1179" w:type="dxa"/>
            <w:tcBorders>
              <w:bottom w:val="single" w:sz="4" w:space="0" w:color="000000"/>
            </w:tcBorders>
          </w:tcPr>
          <w:p w14:paraId="05D9C6B5" w14:textId="77777777" w:rsidR="0077219C" w:rsidRDefault="0077219C" w:rsidP="0077219C">
            <w:pPr>
              <w:pStyle w:val="TableParagraph"/>
              <w:spacing w:before="53"/>
              <w:ind w:left="117" w:right="83"/>
              <w:rPr>
                <w:sz w:val="24"/>
              </w:rPr>
            </w:pPr>
            <w:r>
              <w:rPr>
                <w:sz w:val="24"/>
              </w:rPr>
              <w:t>(3)</w:t>
            </w:r>
          </w:p>
        </w:tc>
        <w:tc>
          <w:tcPr>
            <w:tcW w:w="1125" w:type="dxa"/>
            <w:tcBorders>
              <w:bottom w:val="single" w:sz="4" w:space="0" w:color="000000"/>
            </w:tcBorders>
          </w:tcPr>
          <w:p w14:paraId="0EA8B1F3" w14:textId="77777777" w:rsidR="0077219C" w:rsidRDefault="0077219C" w:rsidP="0077219C">
            <w:pPr>
              <w:pStyle w:val="TableParagraph"/>
              <w:spacing w:before="53"/>
              <w:ind w:left="55" w:right="53"/>
              <w:rPr>
                <w:sz w:val="24"/>
              </w:rPr>
            </w:pPr>
            <w:r>
              <w:rPr>
                <w:sz w:val="24"/>
              </w:rPr>
              <w:t>(4)</w:t>
            </w:r>
          </w:p>
        </w:tc>
        <w:tc>
          <w:tcPr>
            <w:tcW w:w="1170" w:type="dxa"/>
            <w:tcBorders>
              <w:bottom w:val="single" w:sz="4" w:space="0" w:color="000000"/>
            </w:tcBorders>
          </w:tcPr>
          <w:p w14:paraId="78BF607C" w14:textId="77777777" w:rsidR="0077219C" w:rsidRDefault="0077219C" w:rsidP="0077219C">
            <w:pPr>
              <w:pStyle w:val="TableParagraph"/>
              <w:spacing w:before="53"/>
              <w:ind w:left="57" w:right="81"/>
              <w:rPr>
                <w:sz w:val="24"/>
              </w:rPr>
            </w:pPr>
            <w:r>
              <w:rPr>
                <w:sz w:val="24"/>
              </w:rPr>
              <w:t>(5)</w:t>
            </w:r>
          </w:p>
        </w:tc>
        <w:tc>
          <w:tcPr>
            <w:tcW w:w="1072" w:type="dxa"/>
            <w:tcBorders>
              <w:bottom w:val="single" w:sz="4" w:space="0" w:color="000000"/>
            </w:tcBorders>
          </w:tcPr>
          <w:p w14:paraId="60E57180" w14:textId="77777777" w:rsidR="0077219C" w:rsidRDefault="0077219C" w:rsidP="0077219C">
            <w:pPr>
              <w:pStyle w:val="TableParagraph"/>
              <w:spacing w:before="53"/>
              <w:ind w:left="125" w:right="123"/>
              <w:rPr>
                <w:sz w:val="24"/>
              </w:rPr>
            </w:pPr>
            <w:r>
              <w:rPr>
                <w:sz w:val="24"/>
              </w:rPr>
              <w:t>(6)</w:t>
            </w:r>
          </w:p>
        </w:tc>
        <w:tc>
          <w:tcPr>
            <w:tcW w:w="1189" w:type="dxa"/>
            <w:tcBorders>
              <w:bottom w:val="single" w:sz="4" w:space="0" w:color="000000"/>
            </w:tcBorders>
          </w:tcPr>
          <w:p w14:paraId="5D403076" w14:textId="77777777" w:rsidR="0077219C" w:rsidRDefault="0077219C" w:rsidP="0077219C">
            <w:pPr>
              <w:pStyle w:val="TableParagraph"/>
              <w:spacing w:before="53"/>
              <w:ind w:left="306" w:right="300"/>
              <w:rPr>
                <w:sz w:val="24"/>
              </w:rPr>
            </w:pPr>
            <w:r>
              <w:rPr>
                <w:sz w:val="24"/>
              </w:rPr>
              <w:t>(7)</w:t>
            </w:r>
          </w:p>
        </w:tc>
        <w:tc>
          <w:tcPr>
            <w:tcW w:w="1064" w:type="dxa"/>
            <w:tcBorders>
              <w:bottom w:val="single" w:sz="4" w:space="0" w:color="000000"/>
            </w:tcBorders>
          </w:tcPr>
          <w:p w14:paraId="02900D77" w14:textId="77777777" w:rsidR="0077219C" w:rsidRDefault="0077219C" w:rsidP="0077219C">
            <w:pPr>
              <w:pStyle w:val="TableParagraph"/>
              <w:spacing w:before="53"/>
              <w:ind w:left="94" w:right="74"/>
              <w:rPr>
                <w:sz w:val="24"/>
              </w:rPr>
            </w:pPr>
            <w:r>
              <w:rPr>
                <w:sz w:val="24"/>
              </w:rPr>
              <w:t>(8)</w:t>
            </w:r>
          </w:p>
        </w:tc>
        <w:tc>
          <w:tcPr>
            <w:tcW w:w="1179" w:type="dxa"/>
            <w:tcBorders>
              <w:bottom w:val="single" w:sz="4" w:space="0" w:color="000000"/>
            </w:tcBorders>
          </w:tcPr>
          <w:p w14:paraId="6B61459A" w14:textId="77777777" w:rsidR="0077219C" w:rsidRDefault="0077219C" w:rsidP="0077219C">
            <w:pPr>
              <w:pStyle w:val="TableParagraph"/>
              <w:spacing w:before="53"/>
              <w:ind w:left="117" w:right="69"/>
              <w:rPr>
                <w:sz w:val="24"/>
              </w:rPr>
            </w:pPr>
            <w:r>
              <w:rPr>
                <w:sz w:val="24"/>
              </w:rPr>
              <w:t>(9)</w:t>
            </w:r>
          </w:p>
        </w:tc>
      </w:tr>
      <w:tr w:rsidR="0077219C" w14:paraId="0F09559F" w14:textId="77777777" w:rsidTr="0077219C">
        <w:trPr>
          <w:gridAfter w:val="1"/>
          <w:wAfter w:w="8" w:type="dxa"/>
          <w:trHeight w:val="383"/>
        </w:trPr>
        <w:tc>
          <w:tcPr>
            <w:tcW w:w="1199" w:type="dxa"/>
            <w:gridSpan w:val="2"/>
            <w:tcBorders>
              <w:top w:val="single" w:sz="4" w:space="0" w:color="000000"/>
            </w:tcBorders>
          </w:tcPr>
          <w:p w14:paraId="680C5E61" w14:textId="77777777" w:rsidR="0077219C" w:rsidRDefault="0077219C" w:rsidP="0077219C">
            <w:pPr>
              <w:pStyle w:val="TableParagraph"/>
              <w:spacing w:before="42"/>
              <w:ind w:left="398"/>
              <w:jc w:val="left"/>
              <w:rPr>
                <w:sz w:val="24"/>
              </w:rPr>
            </w:pPr>
            <w:r>
              <w:rPr>
                <w:color w:val="2D2D2D"/>
                <w:sz w:val="24"/>
              </w:rPr>
              <w:t>xxx)</w:t>
            </w:r>
          </w:p>
        </w:tc>
        <w:tc>
          <w:tcPr>
            <w:tcW w:w="1032" w:type="dxa"/>
            <w:tcBorders>
              <w:top w:val="single" w:sz="4" w:space="0" w:color="000000"/>
            </w:tcBorders>
          </w:tcPr>
          <w:p w14:paraId="3D8D8ED9" w14:textId="77777777" w:rsidR="0077219C" w:rsidRDefault="0077219C" w:rsidP="0077219C">
            <w:pPr>
              <w:pStyle w:val="TableParagraph"/>
              <w:spacing w:before="42"/>
              <w:ind w:left="382"/>
              <w:jc w:val="left"/>
              <w:rPr>
                <w:sz w:val="24"/>
              </w:rPr>
            </w:pPr>
            <w:r>
              <w:rPr>
                <w:sz w:val="24"/>
              </w:rPr>
              <w:t>30</w:t>
            </w:r>
          </w:p>
        </w:tc>
        <w:tc>
          <w:tcPr>
            <w:tcW w:w="1179" w:type="dxa"/>
            <w:tcBorders>
              <w:top w:val="single" w:sz="4" w:space="0" w:color="000000"/>
            </w:tcBorders>
          </w:tcPr>
          <w:p w14:paraId="7AADEBFA" w14:textId="77777777" w:rsidR="0077219C" w:rsidRDefault="0077219C" w:rsidP="0077219C">
            <w:pPr>
              <w:pStyle w:val="TableParagraph"/>
              <w:spacing w:before="42"/>
              <w:ind w:left="117" w:right="84"/>
              <w:rPr>
                <w:sz w:val="24"/>
              </w:rPr>
            </w:pPr>
            <w:r>
              <w:rPr>
                <w:sz w:val="24"/>
              </w:rPr>
              <w:t>0:50:00</w:t>
            </w:r>
          </w:p>
        </w:tc>
        <w:tc>
          <w:tcPr>
            <w:tcW w:w="1125" w:type="dxa"/>
            <w:tcBorders>
              <w:top w:val="single" w:sz="4" w:space="0" w:color="000000"/>
            </w:tcBorders>
          </w:tcPr>
          <w:p w14:paraId="7D42CB28" w14:textId="77777777" w:rsidR="0077219C" w:rsidRDefault="0077219C" w:rsidP="0077219C">
            <w:pPr>
              <w:pStyle w:val="TableParagraph"/>
              <w:spacing w:before="42"/>
              <w:ind w:left="55" w:right="54"/>
              <w:rPr>
                <w:sz w:val="24"/>
              </w:rPr>
            </w:pPr>
            <w:r>
              <w:rPr>
                <w:sz w:val="24"/>
              </w:rPr>
              <w:t>23.383</w:t>
            </w:r>
          </w:p>
        </w:tc>
        <w:tc>
          <w:tcPr>
            <w:tcW w:w="1170" w:type="dxa"/>
            <w:tcBorders>
              <w:top w:val="single" w:sz="4" w:space="0" w:color="000000"/>
            </w:tcBorders>
          </w:tcPr>
          <w:p w14:paraId="0678A8C2" w14:textId="77777777" w:rsidR="0077219C" w:rsidRDefault="0077219C" w:rsidP="0077219C">
            <w:pPr>
              <w:pStyle w:val="TableParagraph"/>
              <w:spacing w:before="42"/>
              <w:ind w:left="57" w:right="82"/>
              <w:rPr>
                <w:sz w:val="24"/>
              </w:rPr>
            </w:pPr>
            <w:r>
              <w:rPr>
                <w:sz w:val="24"/>
              </w:rPr>
              <w:t>38.000</w:t>
            </w:r>
          </w:p>
        </w:tc>
        <w:tc>
          <w:tcPr>
            <w:tcW w:w="1072" w:type="dxa"/>
            <w:tcBorders>
              <w:top w:val="single" w:sz="4" w:space="0" w:color="000000"/>
            </w:tcBorders>
          </w:tcPr>
          <w:p w14:paraId="5DEECB41" w14:textId="77777777" w:rsidR="0077219C" w:rsidRDefault="0077219C" w:rsidP="0077219C">
            <w:pPr>
              <w:pStyle w:val="TableParagraph"/>
              <w:spacing w:before="42"/>
              <w:ind w:left="124" w:right="123"/>
              <w:rPr>
                <w:sz w:val="24"/>
              </w:rPr>
            </w:pPr>
            <w:r>
              <w:rPr>
                <w:sz w:val="24"/>
              </w:rPr>
              <w:t>45.600</w:t>
            </w:r>
          </w:p>
        </w:tc>
        <w:tc>
          <w:tcPr>
            <w:tcW w:w="1189" w:type="dxa"/>
            <w:tcBorders>
              <w:top w:val="single" w:sz="4" w:space="0" w:color="000000"/>
            </w:tcBorders>
          </w:tcPr>
          <w:p w14:paraId="2CF85FF8" w14:textId="77777777" w:rsidR="0077219C" w:rsidRDefault="0077219C" w:rsidP="0077219C">
            <w:pPr>
              <w:pStyle w:val="TableParagraph"/>
              <w:spacing w:before="42"/>
              <w:ind w:left="306" w:right="303"/>
              <w:rPr>
                <w:sz w:val="24"/>
              </w:rPr>
            </w:pPr>
            <w:r>
              <w:rPr>
                <w:sz w:val="24"/>
              </w:rPr>
              <w:t>3.681</w:t>
            </w:r>
          </w:p>
        </w:tc>
        <w:tc>
          <w:tcPr>
            <w:tcW w:w="1064" w:type="dxa"/>
            <w:tcBorders>
              <w:top w:val="single" w:sz="4" w:space="0" w:color="000000"/>
            </w:tcBorders>
          </w:tcPr>
          <w:p w14:paraId="4F868163" w14:textId="77777777" w:rsidR="0077219C" w:rsidRDefault="0077219C" w:rsidP="0077219C">
            <w:pPr>
              <w:pStyle w:val="TableParagraph"/>
              <w:spacing w:before="42"/>
              <w:ind w:left="93" w:right="74"/>
              <w:rPr>
                <w:sz w:val="24"/>
              </w:rPr>
            </w:pPr>
            <w:r>
              <w:rPr>
                <w:sz w:val="24"/>
              </w:rPr>
              <w:t>−19.049</w:t>
            </w:r>
          </w:p>
        </w:tc>
        <w:tc>
          <w:tcPr>
            <w:tcW w:w="1179" w:type="dxa"/>
            <w:tcBorders>
              <w:top w:val="single" w:sz="4" w:space="0" w:color="000000"/>
            </w:tcBorders>
          </w:tcPr>
          <w:p w14:paraId="761E9A10" w14:textId="77777777" w:rsidR="0077219C" w:rsidRDefault="0077219C" w:rsidP="0077219C">
            <w:pPr>
              <w:pStyle w:val="TableParagraph"/>
              <w:spacing w:before="0"/>
              <w:jc w:val="left"/>
              <w:rPr>
                <w:sz w:val="24"/>
              </w:rPr>
            </w:pPr>
          </w:p>
        </w:tc>
      </w:tr>
      <w:tr w:rsidR="0077219C" w14:paraId="24AC2462" w14:textId="77777777" w:rsidTr="0077219C">
        <w:trPr>
          <w:gridAfter w:val="1"/>
          <w:wAfter w:w="8" w:type="dxa"/>
          <w:trHeight w:val="396"/>
        </w:trPr>
        <w:tc>
          <w:tcPr>
            <w:tcW w:w="1199" w:type="dxa"/>
            <w:gridSpan w:val="2"/>
          </w:tcPr>
          <w:p w14:paraId="74266756" w14:textId="77777777" w:rsidR="0077219C" w:rsidRDefault="0077219C" w:rsidP="0077219C">
            <w:pPr>
              <w:pStyle w:val="TableParagraph"/>
              <w:ind w:left="398"/>
              <w:jc w:val="left"/>
              <w:rPr>
                <w:sz w:val="24"/>
              </w:rPr>
            </w:pPr>
            <w:r>
              <w:rPr>
                <w:color w:val="2D2D2D"/>
                <w:sz w:val="24"/>
              </w:rPr>
              <w:t>xxxi)</w:t>
            </w:r>
          </w:p>
        </w:tc>
        <w:tc>
          <w:tcPr>
            <w:tcW w:w="1032" w:type="dxa"/>
          </w:tcPr>
          <w:p w14:paraId="00573F63" w14:textId="77777777" w:rsidR="0077219C" w:rsidRDefault="0077219C" w:rsidP="0077219C">
            <w:pPr>
              <w:pStyle w:val="TableParagraph"/>
              <w:ind w:left="382"/>
              <w:jc w:val="left"/>
              <w:rPr>
                <w:sz w:val="24"/>
              </w:rPr>
            </w:pPr>
            <w:r>
              <w:rPr>
                <w:sz w:val="24"/>
              </w:rPr>
              <w:t>31</w:t>
            </w:r>
          </w:p>
        </w:tc>
        <w:tc>
          <w:tcPr>
            <w:tcW w:w="1179" w:type="dxa"/>
          </w:tcPr>
          <w:p w14:paraId="2E27773B" w14:textId="77777777" w:rsidR="0077219C" w:rsidRDefault="0077219C" w:rsidP="0077219C">
            <w:pPr>
              <w:pStyle w:val="TableParagraph"/>
              <w:ind w:left="117" w:right="84"/>
              <w:rPr>
                <w:sz w:val="24"/>
              </w:rPr>
            </w:pPr>
            <w:r>
              <w:rPr>
                <w:sz w:val="24"/>
              </w:rPr>
              <w:t>0:50:00</w:t>
            </w:r>
          </w:p>
        </w:tc>
        <w:tc>
          <w:tcPr>
            <w:tcW w:w="1125" w:type="dxa"/>
          </w:tcPr>
          <w:p w14:paraId="3B15EA1A" w14:textId="77777777" w:rsidR="0077219C" w:rsidRDefault="0077219C" w:rsidP="0077219C">
            <w:pPr>
              <w:pStyle w:val="TableParagraph"/>
              <w:ind w:left="55" w:right="54"/>
              <w:rPr>
                <w:sz w:val="24"/>
              </w:rPr>
            </w:pPr>
            <w:r>
              <w:rPr>
                <w:sz w:val="24"/>
              </w:rPr>
              <w:t>24.217</w:t>
            </w:r>
          </w:p>
        </w:tc>
        <w:tc>
          <w:tcPr>
            <w:tcW w:w="1170" w:type="dxa"/>
          </w:tcPr>
          <w:p w14:paraId="52C2BD3D" w14:textId="77777777" w:rsidR="0077219C" w:rsidRDefault="0077219C" w:rsidP="0077219C">
            <w:pPr>
              <w:pStyle w:val="TableParagraph"/>
              <w:ind w:left="57" w:right="82"/>
              <w:rPr>
                <w:sz w:val="24"/>
              </w:rPr>
            </w:pPr>
            <w:r>
              <w:rPr>
                <w:sz w:val="24"/>
              </w:rPr>
              <w:t>38.500</w:t>
            </w:r>
          </w:p>
        </w:tc>
        <w:tc>
          <w:tcPr>
            <w:tcW w:w="1072" w:type="dxa"/>
          </w:tcPr>
          <w:p w14:paraId="13E2A62E" w14:textId="77777777" w:rsidR="0077219C" w:rsidRDefault="0077219C" w:rsidP="0077219C">
            <w:pPr>
              <w:pStyle w:val="TableParagraph"/>
              <w:ind w:left="124" w:right="123"/>
              <w:rPr>
                <w:sz w:val="24"/>
              </w:rPr>
            </w:pPr>
            <w:r>
              <w:rPr>
                <w:sz w:val="24"/>
              </w:rPr>
              <w:t>46.200</w:t>
            </w:r>
          </w:p>
        </w:tc>
        <w:tc>
          <w:tcPr>
            <w:tcW w:w="1189" w:type="dxa"/>
          </w:tcPr>
          <w:p w14:paraId="790DDE17" w14:textId="77777777" w:rsidR="0077219C" w:rsidRDefault="0077219C" w:rsidP="0077219C">
            <w:pPr>
              <w:pStyle w:val="TableParagraph"/>
              <w:ind w:left="306" w:right="303"/>
              <w:rPr>
                <w:sz w:val="24"/>
              </w:rPr>
            </w:pPr>
            <w:r>
              <w:rPr>
                <w:sz w:val="24"/>
              </w:rPr>
              <w:t>3.705</w:t>
            </w:r>
          </w:p>
        </w:tc>
        <w:tc>
          <w:tcPr>
            <w:tcW w:w="1064" w:type="dxa"/>
          </w:tcPr>
          <w:p w14:paraId="240E1F14" w14:textId="77777777" w:rsidR="0077219C" w:rsidRDefault="0077219C" w:rsidP="0077219C">
            <w:pPr>
              <w:pStyle w:val="TableParagraph"/>
              <w:ind w:left="93" w:right="74"/>
              <w:rPr>
                <w:sz w:val="24"/>
              </w:rPr>
            </w:pPr>
            <w:r>
              <w:rPr>
                <w:sz w:val="24"/>
              </w:rPr>
              <w:t>−19.016</w:t>
            </w:r>
          </w:p>
        </w:tc>
        <w:tc>
          <w:tcPr>
            <w:tcW w:w="1179" w:type="dxa"/>
          </w:tcPr>
          <w:p w14:paraId="4CCB0C85" w14:textId="77777777" w:rsidR="0077219C" w:rsidRDefault="0077219C" w:rsidP="0077219C">
            <w:pPr>
              <w:pStyle w:val="TableParagraph"/>
              <w:spacing w:before="0"/>
              <w:jc w:val="left"/>
              <w:rPr>
                <w:sz w:val="24"/>
              </w:rPr>
            </w:pPr>
          </w:p>
        </w:tc>
      </w:tr>
      <w:tr w:rsidR="0077219C" w14:paraId="52EA2256" w14:textId="77777777" w:rsidTr="0077219C">
        <w:trPr>
          <w:gridAfter w:val="1"/>
          <w:wAfter w:w="8" w:type="dxa"/>
          <w:trHeight w:val="396"/>
        </w:trPr>
        <w:tc>
          <w:tcPr>
            <w:tcW w:w="1199" w:type="dxa"/>
            <w:gridSpan w:val="2"/>
          </w:tcPr>
          <w:p w14:paraId="7AFC83D0" w14:textId="77777777" w:rsidR="0077219C" w:rsidRDefault="0077219C" w:rsidP="0077219C">
            <w:pPr>
              <w:pStyle w:val="TableParagraph"/>
              <w:ind w:left="398"/>
              <w:jc w:val="left"/>
              <w:rPr>
                <w:sz w:val="24"/>
              </w:rPr>
            </w:pPr>
            <w:r>
              <w:rPr>
                <w:color w:val="2D2D2D"/>
                <w:sz w:val="24"/>
              </w:rPr>
              <w:t>xxxii)</w:t>
            </w:r>
          </w:p>
        </w:tc>
        <w:tc>
          <w:tcPr>
            <w:tcW w:w="1032" w:type="dxa"/>
          </w:tcPr>
          <w:p w14:paraId="4459B5F4" w14:textId="77777777" w:rsidR="0077219C" w:rsidRDefault="0077219C" w:rsidP="0077219C">
            <w:pPr>
              <w:pStyle w:val="TableParagraph"/>
              <w:ind w:left="382"/>
              <w:jc w:val="left"/>
              <w:rPr>
                <w:sz w:val="24"/>
              </w:rPr>
            </w:pPr>
            <w:r>
              <w:rPr>
                <w:sz w:val="24"/>
              </w:rPr>
              <w:t>32</w:t>
            </w:r>
          </w:p>
        </w:tc>
        <w:tc>
          <w:tcPr>
            <w:tcW w:w="1179" w:type="dxa"/>
          </w:tcPr>
          <w:p w14:paraId="40A620FD" w14:textId="77777777" w:rsidR="0077219C" w:rsidRDefault="0077219C" w:rsidP="0077219C">
            <w:pPr>
              <w:pStyle w:val="TableParagraph"/>
              <w:ind w:left="117" w:right="84"/>
              <w:rPr>
                <w:sz w:val="24"/>
              </w:rPr>
            </w:pPr>
            <w:r>
              <w:rPr>
                <w:sz w:val="24"/>
              </w:rPr>
              <w:t>0:50:00</w:t>
            </w:r>
          </w:p>
        </w:tc>
        <w:tc>
          <w:tcPr>
            <w:tcW w:w="1125" w:type="dxa"/>
          </w:tcPr>
          <w:p w14:paraId="404C7176" w14:textId="77777777" w:rsidR="0077219C" w:rsidRDefault="0077219C" w:rsidP="0077219C">
            <w:pPr>
              <w:pStyle w:val="TableParagraph"/>
              <w:ind w:left="55" w:right="54"/>
              <w:rPr>
                <w:sz w:val="24"/>
              </w:rPr>
            </w:pPr>
            <w:r>
              <w:rPr>
                <w:sz w:val="24"/>
              </w:rPr>
              <w:t>25.050</w:t>
            </w:r>
          </w:p>
        </w:tc>
        <w:tc>
          <w:tcPr>
            <w:tcW w:w="1170" w:type="dxa"/>
          </w:tcPr>
          <w:p w14:paraId="4FA996C1" w14:textId="77777777" w:rsidR="0077219C" w:rsidRDefault="0077219C" w:rsidP="0077219C">
            <w:pPr>
              <w:pStyle w:val="TableParagraph"/>
              <w:ind w:left="57" w:right="82"/>
              <w:rPr>
                <w:sz w:val="24"/>
              </w:rPr>
            </w:pPr>
            <w:r>
              <w:rPr>
                <w:sz w:val="24"/>
              </w:rPr>
              <w:t>38.375</w:t>
            </w:r>
          </w:p>
        </w:tc>
        <w:tc>
          <w:tcPr>
            <w:tcW w:w="1072" w:type="dxa"/>
          </w:tcPr>
          <w:p w14:paraId="3809509E" w14:textId="77777777" w:rsidR="0077219C" w:rsidRDefault="0077219C" w:rsidP="0077219C">
            <w:pPr>
              <w:pStyle w:val="TableParagraph"/>
              <w:ind w:left="124" w:right="123"/>
              <w:rPr>
                <w:sz w:val="24"/>
              </w:rPr>
            </w:pPr>
            <w:r>
              <w:rPr>
                <w:sz w:val="24"/>
              </w:rPr>
              <w:t>46.050</w:t>
            </w:r>
          </w:p>
        </w:tc>
        <w:tc>
          <w:tcPr>
            <w:tcW w:w="1189" w:type="dxa"/>
          </w:tcPr>
          <w:p w14:paraId="58668375" w14:textId="77777777" w:rsidR="0077219C" w:rsidRDefault="0077219C" w:rsidP="0077219C">
            <w:pPr>
              <w:pStyle w:val="TableParagraph"/>
              <w:ind w:left="306" w:right="303"/>
              <w:rPr>
                <w:sz w:val="24"/>
              </w:rPr>
            </w:pPr>
            <w:r>
              <w:rPr>
                <w:sz w:val="24"/>
              </w:rPr>
              <w:t>3.703</w:t>
            </w:r>
          </w:p>
        </w:tc>
        <w:tc>
          <w:tcPr>
            <w:tcW w:w="1064" w:type="dxa"/>
          </w:tcPr>
          <w:p w14:paraId="6FCDF2F9" w14:textId="77777777" w:rsidR="0077219C" w:rsidRDefault="0077219C" w:rsidP="0077219C">
            <w:pPr>
              <w:pStyle w:val="TableParagraph"/>
              <w:ind w:left="93" w:right="74"/>
              <w:rPr>
                <w:sz w:val="24"/>
              </w:rPr>
            </w:pPr>
            <w:r>
              <w:rPr>
                <w:sz w:val="24"/>
              </w:rPr>
              <w:t>−19.041</w:t>
            </w:r>
          </w:p>
        </w:tc>
        <w:tc>
          <w:tcPr>
            <w:tcW w:w="1179" w:type="dxa"/>
          </w:tcPr>
          <w:p w14:paraId="4AEF21A2" w14:textId="77777777" w:rsidR="0077219C" w:rsidRDefault="0077219C" w:rsidP="0077219C">
            <w:pPr>
              <w:pStyle w:val="TableParagraph"/>
              <w:spacing w:before="0"/>
              <w:jc w:val="left"/>
              <w:rPr>
                <w:sz w:val="24"/>
              </w:rPr>
            </w:pPr>
          </w:p>
        </w:tc>
      </w:tr>
      <w:tr w:rsidR="0077219C" w14:paraId="1B3C3C8E" w14:textId="77777777" w:rsidTr="0077219C">
        <w:trPr>
          <w:gridAfter w:val="1"/>
          <w:wAfter w:w="8" w:type="dxa"/>
          <w:trHeight w:val="396"/>
        </w:trPr>
        <w:tc>
          <w:tcPr>
            <w:tcW w:w="1199" w:type="dxa"/>
            <w:gridSpan w:val="2"/>
          </w:tcPr>
          <w:p w14:paraId="7B3418F3" w14:textId="77777777" w:rsidR="0077219C" w:rsidRDefault="0077219C" w:rsidP="0077219C">
            <w:pPr>
              <w:pStyle w:val="TableParagraph"/>
              <w:ind w:right="110"/>
              <w:jc w:val="right"/>
              <w:rPr>
                <w:sz w:val="24"/>
              </w:rPr>
            </w:pPr>
            <w:r>
              <w:rPr>
                <w:color w:val="2D2D2D"/>
                <w:sz w:val="24"/>
              </w:rPr>
              <w:t>xxxiii)</w:t>
            </w:r>
          </w:p>
        </w:tc>
        <w:tc>
          <w:tcPr>
            <w:tcW w:w="1032" w:type="dxa"/>
          </w:tcPr>
          <w:p w14:paraId="18AE2F12" w14:textId="77777777" w:rsidR="0077219C" w:rsidRDefault="0077219C" w:rsidP="0077219C">
            <w:pPr>
              <w:pStyle w:val="TableParagraph"/>
              <w:ind w:left="382"/>
              <w:jc w:val="left"/>
              <w:rPr>
                <w:sz w:val="24"/>
              </w:rPr>
            </w:pPr>
            <w:r>
              <w:rPr>
                <w:sz w:val="24"/>
              </w:rPr>
              <w:t>33</w:t>
            </w:r>
          </w:p>
        </w:tc>
        <w:tc>
          <w:tcPr>
            <w:tcW w:w="1179" w:type="dxa"/>
          </w:tcPr>
          <w:p w14:paraId="6D5084B4" w14:textId="77777777" w:rsidR="0077219C" w:rsidRDefault="0077219C" w:rsidP="0077219C">
            <w:pPr>
              <w:pStyle w:val="TableParagraph"/>
              <w:ind w:left="117" w:right="84"/>
              <w:rPr>
                <w:sz w:val="24"/>
              </w:rPr>
            </w:pPr>
            <w:r>
              <w:rPr>
                <w:sz w:val="24"/>
              </w:rPr>
              <w:t>0:50:00</w:t>
            </w:r>
          </w:p>
        </w:tc>
        <w:tc>
          <w:tcPr>
            <w:tcW w:w="1125" w:type="dxa"/>
          </w:tcPr>
          <w:p w14:paraId="44FFCBF3" w14:textId="77777777" w:rsidR="0077219C" w:rsidRDefault="0077219C" w:rsidP="0077219C">
            <w:pPr>
              <w:pStyle w:val="TableParagraph"/>
              <w:ind w:left="55" w:right="54"/>
              <w:rPr>
                <w:sz w:val="24"/>
              </w:rPr>
            </w:pPr>
            <w:r>
              <w:rPr>
                <w:sz w:val="24"/>
              </w:rPr>
              <w:t>25.883</w:t>
            </w:r>
          </w:p>
        </w:tc>
        <w:tc>
          <w:tcPr>
            <w:tcW w:w="1170" w:type="dxa"/>
          </w:tcPr>
          <w:p w14:paraId="24400C1C" w14:textId="77777777" w:rsidR="0077219C" w:rsidRDefault="0077219C" w:rsidP="0077219C">
            <w:pPr>
              <w:pStyle w:val="TableParagraph"/>
              <w:ind w:left="57" w:right="82"/>
              <w:rPr>
                <w:sz w:val="24"/>
              </w:rPr>
            </w:pPr>
            <w:r>
              <w:rPr>
                <w:sz w:val="24"/>
              </w:rPr>
              <w:t>38.750</w:t>
            </w:r>
          </w:p>
        </w:tc>
        <w:tc>
          <w:tcPr>
            <w:tcW w:w="1072" w:type="dxa"/>
          </w:tcPr>
          <w:p w14:paraId="481D580D" w14:textId="77777777" w:rsidR="0077219C" w:rsidRDefault="0077219C" w:rsidP="0077219C">
            <w:pPr>
              <w:pStyle w:val="TableParagraph"/>
              <w:ind w:left="124" w:right="123"/>
              <w:rPr>
                <w:sz w:val="24"/>
              </w:rPr>
            </w:pPr>
            <w:r>
              <w:rPr>
                <w:sz w:val="24"/>
              </w:rPr>
              <w:t>46.500</w:t>
            </w:r>
          </w:p>
        </w:tc>
        <w:tc>
          <w:tcPr>
            <w:tcW w:w="1189" w:type="dxa"/>
          </w:tcPr>
          <w:p w14:paraId="28C7C84F" w14:textId="77777777" w:rsidR="0077219C" w:rsidRDefault="0077219C" w:rsidP="0077219C">
            <w:pPr>
              <w:pStyle w:val="TableParagraph"/>
              <w:ind w:left="306" w:right="303"/>
              <w:rPr>
                <w:sz w:val="24"/>
              </w:rPr>
            </w:pPr>
            <w:r>
              <w:rPr>
                <w:sz w:val="24"/>
              </w:rPr>
              <w:t>3.717</w:t>
            </w:r>
          </w:p>
        </w:tc>
        <w:tc>
          <w:tcPr>
            <w:tcW w:w="1064" w:type="dxa"/>
          </w:tcPr>
          <w:p w14:paraId="135C5385" w14:textId="77777777" w:rsidR="0077219C" w:rsidRDefault="0077219C" w:rsidP="0077219C">
            <w:pPr>
              <w:pStyle w:val="TableParagraph"/>
              <w:ind w:left="93" w:right="74"/>
              <w:rPr>
                <w:sz w:val="24"/>
              </w:rPr>
            </w:pPr>
            <w:r>
              <w:rPr>
                <w:sz w:val="24"/>
              </w:rPr>
              <w:t>−19.041</w:t>
            </w:r>
          </w:p>
        </w:tc>
        <w:tc>
          <w:tcPr>
            <w:tcW w:w="1179" w:type="dxa"/>
          </w:tcPr>
          <w:p w14:paraId="57FCE078" w14:textId="77777777" w:rsidR="0077219C" w:rsidRDefault="0077219C" w:rsidP="0077219C">
            <w:pPr>
              <w:pStyle w:val="TableParagraph"/>
              <w:spacing w:before="0"/>
              <w:jc w:val="left"/>
              <w:rPr>
                <w:sz w:val="24"/>
              </w:rPr>
            </w:pPr>
          </w:p>
        </w:tc>
      </w:tr>
      <w:tr w:rsidR="0077219C" w14:paraId="4E039A06" w14:textId="77777777" w:rsidTr="0077219C">
        <w:trPr>
          <w:gridAfter w:val="1"/>
          <w:wAfter w:w="8" w:type="dxa"/>
          <w:trHeight w:val="395"/>
        </w:trPr>
        <w:tc>
          <w:tcPr>
            <w:tcW w:w="1199" w:type="dxa"/>
            <w:gridSpan w:val="2"/>
          </w:tcPr>
          <w:p w14:paraId="70EBC8B5" w14:textId="77777777" w:rsidR="0077219C" w:rsidRDefault="0077219C" w:rsidP="0077219C">
            <w:pPr>
              <w:pStyle w:val="TableParagraph"/>
              <w:ind w:left="398"/>
              <w:jc w:val="left"/>
              <w:rPr>
                <w:sz w:val="24"/>
              </w:rPr>
            </w:pPr>
            <w:r>
              <w:rPr>
                <w:color w:val="2D2D2D"/>
                <w:sz w:val="24"/>
              </w:rPr>
              <w:t>xxxiv)</w:t>
            </w:r>
          </w:p>
        </w:tc>
        <w:tc>
          <w:tcPr>
            <w:tcW w:w="1032" w:type="dxa"/>
          </w:tcPr>
          <w:p w14:paraId="207FBFA4" w14:textId="77777777" w:rsidR="0077219C" w:rsidRDefault="0077219C" w:rsidP="0077219C">
            <w:pPr>
              <w:pStyle w:val="TableParagraph"/>
              <w:ind w:left="382"/>
              <w:jc w:val="left"/>
              <w:rPr>
                <w:sz w:val="24"/>
              </w:rPr>
            </w:pPr>
            <w:r>
              <w:rPr>
                <w:sz w:val="24"/>
              </w:rPr>
              <w:t>34</w:t>
            </w:r>
          </w:p>
        </w:tc>
        <w:tc>
          <w:tcPr>
            <w:tcW w:w="1179" w:type="dxa"/>
          </w:tcPr>
          <w:p w14:paraId="5FE7C207" w14:textId="77777777" w:rsidR="0077219C" w:rsidRDefault="0077219C" w:rsidP="0077219C">
            <w:pPr>
              <w:pStyle w:val="TableParagraph"/>
              <w:ind w:left="117" w:right="84"/>
              <w:rPr>
                <w:sz w:val="24"/>
              </w:rPr>
            </w:pPr>
            <w:r>
              <w:rPr>
                <w:sz w:val="24"/>
              </w:rPr>
              <w:t>0:50:00</w:t>
            </w:r>
          </w:p>
        </w:tc>
        <w:tc>
          <w:tcPr>
            <w:tcW w:w="1125" w:type="dxa"/>
          </w:tcPr>
          <w:p w14:paraId="590B835F" w14:textId="77777777" w:rsidR="0077219C" w:rsidRDefault="0077219C" w:rsidP="0077219C">
            <w:pPr>
              <w:pStyle w:val="TableParagraph"/>
              <w:ind w:left="55" w:right="54"/>
              <w:rPr>
                <w:sz w:val="24"/>
              </w:rPr>
            </w:pPr>
            <w:r>
              <w:rPr>
                <w:sz w:val="24"/>
              </w:rPr>
              <w:t>26.717</w:t>
            </w:r>
          </w:p>
        </w:tc>
        <w:tc>
          <w:tcPr>
            <w:tcW w:w="1170" w:type="dxa"/>
          </w:tcPr>
          <w:p w14:paraId="29BBC4E1" w14:textId="77777777" w:rsidR="0077219C" w:rsidRDefault="0077219C" w:rsidP="0077219C">
            <w:pPr>
              <w:pStyle w:val="TableParagraph"/>
              <w:ind w:left="57" w:right="82"/>
              <w:rPr>
                <w:sz w:val="24"/>
              </w:rPr>
            </w:pPr>
            <w:r>
              <w:rPr>
                <w:sz w:val="24"/>
              </w:rPr>
              <w:t>38.500</w:t>
            </w:r>
          </w:p>
        </w:tc>
        <w:tc>
          <w:tcPr>
            <w:tcW w:w="1072" w:type="dxa"/>
          </w:tcPr>
          <w:p w14:paraId="237CBEC3" w14:textId="77777777" w:rsidR="0077219C" w:rsidRDefault="0077219C" w:rsidP="0077219C">
            <w:pPr>
              <w:pStyle w:val="TableParagraph"/>
              <w:ind w:left="124" w:right="123"/>
              <w:rPr>
                <w:sz w:val="24"/>
              </w:rPr>
            </w:pPr>
            <w:r>
              <w:rPr>
                <w:sz w:val="24"/>
              </w:rPr>
              <w:t>46.200</w:t>
            </w:r>
          </w:p>
        </w:tc>
        <w:tc>
          <w:tcPr>
            <w:tcW w:w="1189" w:type="dxa"/>
          </w:tcPr>
          <w:p w14:paraId="03AEFC36" w14:textId="77777777" w:rsidR="0077219C" w:rsidRDefault="0077219C" w:rsidP="0077219C">
            <w:pPr>
              <w:pStyle w:val="TableParagraph"/>
              <w:ind w:left="306" w:right="303"/>
              <w:rPr>
                <w:sz w:val="24"/>
              </w:rPr>
            </w:pPr>
            <w:r>
              <w:rPr>
                <w:sz w:val="24"/>
              </w:rPr>
              <w:t>3.723</w:t>
            </w:r>
          </w:p>
        </w:tc>
        <w:tc>
          <w:tcPr>
            <w:tcW w:w="1064" w:type="dxa"/>
          </w:tcPr>
          <w:p w14:paraId="6B0E4E06" w14:textId="77777777" w:rsidR="0077219C" w:rsidRDefault="0077219C" w:rsidP="0077219C">
            <w:pPr>
              <w:pStyle w:val="TableParagraph"/>
              <w:ind w:left="93" w:right="74"/>
              <w:rPr>
                <w:sz w:val="24"/>
              </w:rPr>
            </w:pPr>
            <w:r>
              <w:rPr>
                <w:sz w:val="24"/>
              </w:rPr>
              <w:t>−19.033</w:t>
            </w:r>
          </w:p>
        </w:tc>
        <w:tc>
          <w:tcPr>
            <w:tcW w:w="1179" w:type="dxa"/>
          </w:tcPr>
          <w:p w14:paraId="1ED4350B" w14:textId="77777777" w:rsidR="0077219C" w:rsidRDefault="0077219C" w:rsidP="0077219C">
            <w:pPr>
              <w:pStyle w:val="TableParagraph"/>
              <w:spacing w:before="0"/>
              <w:jc w:val="left"/>
              <w:rPr>
                <w:sz w:val="24"/>
              </w:rPr>
            </w:pPr>
          </w:p>
        </w:tc>
      </w:tr>
      <w:tr w:rsidR="0077219C" w14:paraId="57AE3F48" w14:textId="77777777" w:rsidTr="0077219C">
        <w:trPr>
          <w:gridAfter w:val="1"/>
          <w:wAfter w:w="8" w:type="dxa"/>
          <w:trHeight w:val="395"/>
        </w:trPr>
        <w:tc>
          <w:tcPr>
            <w:tcW w:w="1199" w:type="dxa"/>
            <w:gridSpan w:val="2"/>
          </w:tcPr>
          <w:p w14:paraId="7B38A667" w14:textId="77777777" w:rsidR="0077219C" w:rsidRDefault="0077219C" w:rsidP="0077219C">
            <w:pPr>
              <w:pStyle w:val="TableParagraph"/>
              <w:ind w:left="398"/>
              <w:jc w:val="left"/>
              <w:rPr>
                <w:sz w:val="24"/>
              </w:rPr>
            </w:pPr>
            <w:r>
              <w:rPr>
                <w:color w:val="2D2D2D"/>
                <w:sz w:val="24"/>
              </w:rPr>
              <w:t>xxxv)</w:t>
            </w:r>
          </w:p>
        </w:tc>
        <w:tc>
          <w:tcPr>
            <w:tcW w:w="1032" w:type="dxa"/>
          </w:tcPr>
          <w:p w14:paraId="4754AF89" w14:textId="77777777" w:rsidR="0077219C" w:rsidRDefault="0077219C" w:rsidP="0077219C">
            <w:pPr>
              <w:pStyle w:val="TableParagraph"/>
              <w:ind w:left="382"/>
              <w:jc w:val="left"/>
              <w:rPr>
                <w:sz w:val="24"/>
              </w:rPr>
            </w:pPr>
            <w:r>
              <w:rPr>
                <w:sz w:val="24"/>
              </w:rPr>
              <w:t>35</w:t>
            </w:r>
          </w:p>
        </w:tc>
        <w:tc>
          <w:tcPr>
            <w:tcW w:w="1179" w:type="dxa"/>
          </w:tcPr>
          <w:p w14:paraId="16DEE6D3" w14:textId="77777777" w:rsidR="0077219C" w:rsidRDefault="0077219C" w:rsidP="0077219C">
            <w:pPr>
              <w:pStyle w:val="TableParagraph"/>
              <w:ind w:left="117" w:right="84"/>
              <w:rPr>
                <w:sz w:val="24"/>
              </w:rPr>
            </w:pPr>
            <w:r>
              <w:rPr>
                <w:sz w:val="24"/>
              </w:rPr>
              <w:t>0:50:00</w:t>
            </w:r>
          </w:p>
        </w:tc>
        <w:tc>
          <w:tcPr>
            <w:tcW w:w="1125" w:type="dxa"/>
          </w:tcPr>
          <w:p w14:paraId="0049EE25" w14:textId="77777777" w:rsidR="0077219C" w:rsidRDefault="0077219C" w:rsidP="0077219C">
            <w:pPr>
              <w:pStyle w:val="TableParagraph"/>
              <w:ind w:left="55" w:right="54"/>
              <w:rPr>
                <w:sz w:val="24"/>
              </w:rPr>
            </w:pPr>
            <w:r>
              <w:rPr>
                <w:sz w:val="24"/>
              </w:rPr>
              <w:t>27.550</w:t>
            </w:r>
          </w:p>
        </w:tc>
        <w:tc>
          <w:tcPr>
            <w:tcW w:w="1170" w:type="dxa"/>
          </w:tcPr>
          <w:p w14:paraId="2F41AB7A" w14:textId="77777777" w:rsidR="0077219C" w:rsidRDefault="0077219C" w:rsidP="0077219C">
            <w:pPr>
              <w:pStyle w:val="TableParagraph"/>
              <w:ind w:left="57" w:right="82"/>
              <w:rPr>
                <w:sz w:val="24"/>
              </w:rPr>
            </w:pPr>
            <w:r>
              <w:rPr>
                <w:sz w:val="24"/>
              </w:rPr>
              <w:t>38.500</w:t>
            </w:r>
          </w:p>
        </w:tc>
        <w:tc>
          <w:tcPr>
            <w:tcW w:w="1072" w:type="dxa"/>
          </w:tcPr>
          <w:p w14:paraId="055C3D58" w14:textId="77777777" w:rsidR="0077219C" w:rsidRDefault="0077219C" w:rsidP="0077219C">
            <w:pPr>
              <w:pStyle w:val="TableParagraph"/>
              <w:ind w:left="124" w:right="123"/>
              <w:rPr>
                <w:sz w:val="24"/>
              </w:rPr>
            </w:pPr>
            <w:r>
              <w:rPr>
                <w:sz w:val="24"/>
              </w:rPr>
              <w:t>46.200</w:t>
            </w:r>
          </w:p>
        </w:tc>
        <w:tc>
          <w:tcPr>
            <w:tcW w:w="1189" w:type="dxa"/>
          </w:tcPr>
          <w:p w14:paraId="3EAA088C" w14:textId="77777777" w:rsidR="0077219C" w:rsidRDefault="0077219C" w:rsidP="0077219C">
            <w:pPr>
              <w:pStyle w:val="TableParagraph"/>
              <w:ind w:left="306" w:right="303"/>
              <w:rPr>
                <w:sz w:val="24"/>
              </w:rPr>
            </w:pPr>
            <w:r>
              <w:rPr>
                <w:sz w:val="24"/>
              </w:rPr>
              <w:t>3.730</w:t>
            </w:r>
          </w:p>
        </w:tc>
        <w:tc>
          <w:tcPr>
            <w:tcW w:w="1064" w:type="dxa"/>
          </w:tcPr>
          <w:p w14:paraId="1C16C9D0" w14:textId="77777777" w:rsidR="0077219C" w:rsidRDefault="0077219C" w:rsidP="0077219C">
            <w:pPr>
              <w:pStyle w:val="TableParagraph"/>
              <w:ind w:left="93" w:right="74"/>
              <w:rPr>
                <w:sz w:val="24"/>
              </w:rPr>
            </w:pPr>
            <w:r>
              <w:rPr>
                <w:sz w:val="24"/>
              </w:rPr>
              <w:t>−19.006</w:t>
            </w:r>
          </w:p>
        </w:tc>
        <w:tc>
          <w:tcPr>
            <w:tcW w:w="1179" w:type="dxa"/>
          </w:tcPr>
          <w:p w14:paraId="3148FA12" w14:textId="77777777" w:rsidR="0077219C" w:rsidRDefault="0077219C" w:rsidP="0077219C">
            <w:pPr>
              <w:pStyle w:val="TableParagraph"/>
              <w:spacing w:before="0"/>
              <w:jc w:val="left"/>
              <w:rPr>
                <w:sz w:val="24"/>
              </w:rPr>
            </w:pPr>
          </w:p>
        </w:tc>
      </w:tr>
      <w:tr w:rsidR="0077219C" w14:paraId="5AFCF53C" w14:textId="77777777" w:rsidTr="0077219C">
        <w:trPr>
          <w:gridAfter w:val="1"/>
          <w:wAfter w:w="8" w:type="dxa"/>
          <w:trHeight w:val="396"/>
        </w:trPr>
        <w:tc>
          <w:tcPr>
            <w:tcW w:w="1199" w:type="dxa"/>
            <w:gridSpan w:val="2"/>
          </w:tcPr>
          <w:p w14:paraId="52BE9694" w14:textId="77777777" w:rsidR="0077219C" w:rsidRDefault="0077219C" w:rsidP="0077219C">
            <w:pPr>
              <w:pStyle w:val="TableParagraph"/>
              <w:ind w:left="398"/>
              <w:jc w:val="left"/>
              <w:rPr>
                <w:sz w:val="24"/>
              </w:rPr>
            </w:pPr>
            <w:r>
              <w:rPr>
                <w:color w:val="2D2D2D"/>
                <w:sz w:val="24"/>
              </w:rPr>
              <w:t>xxxvi)</w:t>
            </w:r>
          </w:p>
        </w:tc>
        <w:tc>
          <w:tcPr>
            <w:tcW w:w="1032" w:type="dxa"/>
          </w:tcPr>
          <w:p w14:paraId="74A39B68" w14:textId="77777777" w:rsidR="0077219C" w:rsidRDefault="0077219C" w:rsidP="0077219C">
            <w:pPr>
              <w:pStyle w:val="TableParagraph"/>
              <w:ind w:left="382"/>
              <w:jc w:val="left"/>
              <w:rPr>
                <w:sz w:val="24"/>
              </w:rPr>
            </w:pPr>
            <w:r>
              <w:rPr>
                <w:sz w:val="24"/>
              </w:rPr>
              <w:t>36</w:t>
            </w:r>
          </w:p>
        </w:tc>
        <w:tc>
          <w:tcPr>
            <w:tcW w:w="1179" w:type="dxa"/>
          </w:tcPr>
          <w:p w14:paraId="438DD759" w14:textId="77777777" w:rsidR="0077219C" w:rsidRDefault="0077219C" w:rsidP="0077219C">
            <w:pPr>
              <w:pStyle w:val="TableParagraph"/>
              <w:ind w:left="117" w:right="84"/>
              <w:rPr>
                <w:sz w:val="24"/>
              </w:rPr>
            </w:pPr>
            <w:r>
              <w:rPr>
                <w:sz w:val="24"/>
              </w:rPr>
              <w:t>0:49:00</w:t>
            </w:r>
          </w:p>
        </w:tc>
        <w:tc>
          <w:tcPr>
            <w:tcW w:w="1125" w:type="dxa"/>
          </w:tcPr>
          <w:p w14:paraId="338B40D5" w14:textId="77777777" w:rsidR="0077219C" w:rsidRDefault="0077219C" w:rsidP="0077219C">
            <w:pPr>
              <w:pStyle w:val="TableParagraph"/>
              <w:ind w:left="55" w:right="54"/>
              <w:rPr>
                <w:sz w:val="24"/>
              </w:rPr>
            </w:pPr>
            <w:r>
              <w:rPr>
                <w:sz w:val="24"/>
              </w:rPr>
              <w:t>28.383</w:t>
            </w:r>
          </w:p>
        </w:tc>
        <w:tc>
          <w:tcPr>
            <w:tcW w:w="1170" w:type="dxa"/>
          </w:tcPr>
          <w:p w14:paraId="0042FA82" w14:textId="77777777" w:rsidR="0077219C" w:rsidRDefault="0077219C" w:rsidP="0077219C">
            <w:pPr>
              <w:pStyle w:val="TableParagraph"/>
              <w:ind w:left="57" w:right="82"/>
              <w:rPr>
                <w:sz w:val="24"/>
              </w:rPr>
            </w:pPr>
            <w:r>
              <w:rPr>
                <w:sz w:val="24"/>
              </w:rPr>
              <w:t>36.500</w:t>
            </w:r>
          </w:p>
        </w:tc>
        <w:tc>
          <w:tcPr>
            <w:tcW w:w="1072" w:type="dxa"/>
          </w:tcPr>
          <w:p w14:paraId="2490F983" w14:textId="77777777" w:rsidR="0077219C" w:rsidRDefault="0077219C" w:rsidP="0077219C">
            <w:pPr>
              <w:pStyle w:val="TableParagraph"/>
              <w:ind w:left="124" w:right="123"/>
              <w:rPr>
                <w:sz w:val="24"/>
              </w:rPr>
            </w:pPr>
            <w:r>
              <w:rPr>
                <w:sz w:val="24"/>
              </w:rPr>
              <w:t>44.694</w:t>
            </w:r>
          </w:p>
        </w:tc>
        <w:tc>
          <w:tcPr>
            <w:tcW w:w="1189" w:type="dxa"/>
          </w:tcPr>
          <w:p w14:paraId="68C0D77A" w14:textId="77777777" w:rsidR="0077219C" w:rsidRDefault="0077219C" w:rsidP="0077219C">
            <w:pPr>
              <w:pStyle w:val="TableParagraph"/>
              <w:ind w:left="306" w:right="303"/>
              <w:rPr>
                <w:sz w:val="24"/>
              </w:rPr>
            </w:pPr>
            <w:r>
              <w:rPr>
                <w:sz w:val="24"/>
              </w:rPr>
              <w:t>3.704</w:t>
            </w:r>
          </w:p>
        </w:tc>
        <w:tc>
          <w:tcPr>
            <w:tcW w:w="1064" w:type="dxa"/>
          </w:tcPr>
          <w:p w14:paraId="49175716" w14:textId="77777777" w:rsidR="0077219C" w:rsidRDefault="0077219C" w:rsidP="0077219C">
            <w:pPr>
              <w:pStyle w:val="TableParagraph"/>
              <w:ind w:left="93" w:right="74"/>
              <w:rPr>
                <w:sz w:val="24"/>
              </w:rPr>
            </w:pPr>
            <w:r>
              <w:rPr>
                <w:sz w:val="24"/>
              </w:rPr>
              <w:t>−19.057</w:t>
            </w:r>
          </w:p>
        </w:tc>
        <w:tc>
          <w:tcPr>
            <w:tcW w:w="1179" w:type="dxa"/>
          </w:tcPr>
          <w:p w14:paraId="1F74B2D2" w14:textId="77777777" w:rsidR="0077219C" w:rsidRDefault="0077219C" w:rsidP="0077219C">
            <w:pPr>
              <w:pStyle w:val="TableParagraph"/>
              <w:spacing w:before="0"/>
              <w:jc w:val="left"/>
              <w:rPr>
                <w:sz w:val="24"/>
              </w:rPr>
            </w:pPr>
          </w:p>
        </w:tc>
      </w:tr>
      <w:tr w:rsidR="0077219C" w14:paraId="54E52515" w14:textId="77777777" w:rsidTr="0077219C">
        <w:trPr>
          <w:gridAfter w:val="1"/>
          <w:wAfter w:w="8" w:type="dxa"/>
          <w:trHeight w:val="395"/>
        </w:trPr>
        <w:tc>
          <w:tcPr>
            <w:tcW w:w="1199" w:type="dxa"/>
            <w:gridSpan w:val="2"/>
          </w:tcPr>
          <w:p w14:paraId="3558DB8F" w14:textId="77777777" w:rsidR="0077219C" w:rsidRDefault="0077219C" w:rsidP="0077219C">
            <w:pPr>
              <w:pStyle w:val="TableParagraph"/>
              <w:ind w:right="57"/>
              <w:jc w:val="right"/>
              <w:rPr>
                <w:sz w:val="24"/>
              </w:rPr>
            </w:pPr>
            <w:r>
              <w:rPr>
                <w:color w:val="2D2D2D"/>
                <w:sz w:val="24"/>
              </w:rPr>
              <w:t>xxxvii)</w:t>
            </w:r>
          </w:p>
        </w:tc>
        <w:tc>
          <w:tcPr>
            <w:tcW w:w="1032" w:type="dxa"/>
          </w:tcPr>
          <w:p w14:paraId="2CEBD1D8" w14:textId="77777777" w:rsidR="0077219C" w:rsidRDefault="0077219C" w:rsidP="0077219C">
            <w:pPr>
              <w:pStyle w:val="TableParagraph"/>
              <w:ind w:left="382"/>
              <w:jc w:val="left"/>
              <w:rPr>
                <w:sz w:val="24"/>
              </w:rPr>
            </w:pPr>
            <w:r>
              <w:rPr>
                <w:sz w:val="24"/>
              </w:rPr>
              <w:t>37</w:t>
            </w:r>
          </w:p>
        </w:tc>
        <w:tc>
          <w:tcPr>
            <w:tcW w:w="1179" w:type="dxa"/>
          </w:tcPr>
          <w:p w14:paraId="6DDE1D96" w14:textId="77777777" w:rsidR="0077219C" w:rsidRDefault="0077219C" w:rsidP="0077219C">
            <w:pPr>
              <w:pStyle w:val="TableParagraph"/>
              <w:ind w:left="117" w:right="84"/>
              <w:rPr>
                <w:sz w:val="24"/>
              </w:rPr>
            </w:pPr>
            <w:r>
              <w:rPr>
                <w:sz w:val="24"/>
              </w:rPr>
              <w:t>0:51:00</w:t>
            </w:r>
          </w:p>
        </w:tc>
        <w:tc>
          <w:tcPr>
            <w:tcW w:w="1125" w:type="dxa"/>
          </w:tcPr>
          <w:p w14:paraId="7D2206B0" w14:textId="77777777" w:rsidR="0077219C" w:rsidRDefault="0077219C" w:rsidP="0077219C">
            <w:pPr>
              <w:pStyle w:val="TableParagraph"/>
              <w:ind w:left="55" w:right="54"/>
              <w:rPr>
                <w:sz w:val="24"/>
              </w:rPr>
            </w:pPr>
            <w:r>
              <w:rPr>
                <w:sz w:val="24"/>
              </w:rPr>
              <w:t>29.200</w:t>
            </w:r>
          </w:p>
        </w:tc>
        <w:tc>
          <w:tcPr>
            <w:tcW w:w="1170" w:type="dxa"/>
          </w:tcPr>
          <w:p w14:paraId="1D67903E" w14:textId="77777777" w:rsidR="0077219C" w:rsidRDefault="0077219C" w:rsidP="0077219C">
            <w:pPr>
              <w:pStyle w:val="TableParagraph"/>
              <w:ind w:left="57" w:right="82"/>
              <w:rPr>
                <w:sz w:val="24"/>
              </w:rPr>
            </w:pPr>
            <w:r>
              <w:rPr>
                <w:sz w:val="24"/>
              </w:rPr>
              <w:t>40.250</w:t>
            </w:r>
          </w:p>
        </w:tc>
        <w:tc>
          <w:tcPr>
            <w:tcW w:w="1072" w:type="dxa"/>
          </w:tcPr>
          <w:p w14:paraId="29154935" w14:textId="77777777" w:rsidR="0077219C" w:rsidRDefault="0077219C" w:rsidP="0077219C">
            <w:pPr>
              <w:pStyle w:val="TableParagraph"/>
              <w:ind w:left="124" w:right="123"/>
              <w:rPr>
                <w:sz w:val="24"/>
              </w:rPr>
            </w:pPr>
            <w:r>
              <w:rPr>
                <w:sz w:val="24"/>
              </w:rPr>
              <w:t>47.353</w:t>
            </w:r>
          </w:p>
        </w:tc>
        <w:tc>
          <w:tcPr>
            <w:tcW w:w="1189" w:type="dxa"/>
          </w:tcPr>
          <w:p w14:paraId="30A62FF3" w14:textId="77777777" w:rsidR="0077219C" w:rsidRDefault="0077219C" w:rsidP="0077219C">
            <w:pPr>
              <w:pStyle w:val="TableParagraph"/>
              <w:ind w:left="306" w:right="303"/>
              <w:rPr>
                <w:sz w:val="24"/>
              </w:rPr>
            </w:pPr>
            <w:r>
              <w:rPr>
                <w:sz w:val="24"/>
              </w:rPr>
              <w:t>3.760</w:t>
            </w:r>
          </w:p>
        </w:tc>
        <w:tc>
          <w:tcPr>
            <w:tcW w:w="1064" w:type="dxa"/>
          </w:tcPr>
          <w:p w14:paraId="728A51DE" w14:textId="77777777" w:rsidR="0077219C" w:rsidRDefault="0077219C" w:rsidP="0077219C">
            <w:pPr>
              <w:pStyle w:val="TableParagraph"/>
              <w:ind w:left="93" w:right="74"/>
              <w:rPr>
                <w:sz w:val="24"/>
              </w:rPr>
            </w:pPr>
            <w:r>
              <w:rPr>
                <w:sz w:val="24"/>
              </w:rPr>
              <w:t>−18.931</w:t>
            </w:r>
          </w:p>
        </w:tc>
        <w:tc>
          <w:tcPr>
            <w:tcW w:w="1179" w:type="dxa"/>
          </w:tcPr>
          <w:p w14:paraId="3F73B4A0" w14:textId="77777777" w:rsidR="0077219C" w:rsidRDefault="0077219C" w:rsidP="0077219C">
            <w:pPr>
              <w:pStyle w:val="TableParagraph"/>
              <w:spacing w:before="0"/>
              <w:jc w:val="left"/>
              <w:rPr>
                <w:sz w:val="24"/>
              </w:rPr>
            </w:pPr>
          </w:p>
        </w:tc>
      </w:tr>
      <w:tr w:rsidR="0077219C" w14:paraId="31392D6A" w14:textId="77777777" w:rsidTr="0077219C">
        <w:trPr>
          <w:gridAfter w:val="1"/>
          <w:wAfter w:w="8" w:type="dxa"/>
          <w:trHeight w:val="396"/>
        </w:trPr>
        <w:tc>
          <w:tcPr>
            <w:tcW w:w="1199" w:type="dxa"/>
            <w:gridSpan w:val="2"/>
          </w:tcPr>
          <w:p w14:paraId="75CC70FD" w14:textId="77777777" w:rsidR="0077219C" w:rsidRDefault="0077219C" w:rsidP="0077219C">
            <w:pPr>
              <w:pStyle w:val="TableParagraph"/>
              <w:ind w:right="71"/>
              <w:jc w:val="right"/>
              <w:rPr>
                <w:sz w:val="24"/>
              </w:rPr>
            </w:pPr>
            <w:r>
              <w:rPr>
                <w:color w:val="2D2D2D"/>
                <w:sz w:val="24"/>
              </w:rPr>
              <w:t>xxxviii</w:t>
            </w:r>
          </w:p>
        </w:tc>
        <w:tc>
          <w:tcPr>
            <w:tcW w:w="1032" w:type="dxa"/>
          </w:tcPr>
          <w:p w14:paraId="3F179C5C" w14:textId="77777777" w:rsidR="0077219C" w:rsidRDefault="0077219C" w:rsidP="0077219C">
            <w:pPr>
              <w:pStyle w:val="TableParagraph"/>
              <w:ind w:left="382"/>
              <w:jc w:val="left"/>
              <w:rPr>
                <w:sz w:val="24"/>
              </w:rPr>
            </w:pPr>
            <w:r>
              <w:rPr>
                <w:sz w:val="24"/>
              </w:rPr>
              <w:t>38</w:t>
            </w:r>
          </w:p>
        </w:tc>
        <w:tc>
          <w:tcPr>
            <w:tcW w:w="1179" w:type="dxa"/>
          </w:tcPr>
          <w:p w14:paraId="07D65868" w14:textId="77777777" w:rsidR="0077219C" w:rsidRDefault="0077219C" w:rsidP="0077219C">
            <w:pPr>
              <w:pStyle w:val="TableParagraph"/>
              <w:ind w:left="117" w:right="84"/>
              <w:rPr>
                <w:sz w:val="24"/>
              </w:rPr>
            </w:pPr>
            <w:r>
              <w:rPr>
                <w:sz w:val="24"/>
              </w:rPr>
              <w:t>0:50:00</w:t>
            </w:r>
          </w:p>
        </w:tc>
        <w:tc>
          <w:tcPr>
            <w:tcW w:w="1125" w:type="dxa"/>
          </w:tcPr>
          <w:p w14:paraId="450A3F3C" w14:textId="77777777" w:rsidR="0077219C" w:rsidRDefault="0077219C" w:rsidP="0077219C">
            <w:pPr>
              <w:pStyle w:val="TableParagraph"/>
              <w:ind w:left="55" w:right="54"/>
              <w:rPr>
                <w:sz w:val="24"/>
              </w:rPr>
            </w:pPr>
            <w:r>
              <w:rPr>
                <w:sz w:val="24"/>
              </w:rPr>
              <w:t>30.050</w:t>
            </w:r>
          </w:p>
        </w:tc>
        <w:tc>
          <w:tcPr>
            <w:tcW w:w="1170" w:type="dxa"/>
          </w:tcPr>
          <w:p w14:paraId="3528B624" w14:textId="77777777" w:rsidR="0077219C" w:rsidRDefault="0077219C" w:rsidP="0077219C">
            <w:pPr>
              <w:pStyle w:val="TableParagraph"/>
              <w:ind w:left="57" w:right="82"/>
              <w:rPr>
                <w:sz w:val="24"/>
              </w:rPr>
            </w:pPr>
            <w:r>
              <w:rPr>
                <w:sz w:val="24"/>
              </w:rPr>
              <w:t>38.375</w:t>
            </w:r>
          </w:p>
        </w:tc>
        <w:tc>
          <w:tcPr>
            <w:tcW w:w="1072" w:type="dxa"/>
          </w:tcPr>
          <w:p w14:paraId="75E058A5" w14:textId="77777777" w:rsidR="0077219C" w:rsidRDefault="0077219C" w:rsidP="0077219C">
            <w:pPr>
              <w:pStyle w:val="TableParagraph"/>
              <w:ind w:left="124" w:right="123"/>
              <w:rPr>
                <w:sz w:val="24"/>
              </w:rPr>
            </w:pPr>
            <w:r>
              <w:rPr>
                <w:sz w:val="24"/>
              </w:rPr>
              <w:t>46.050</w:t>
            </w:r>
          </w:p>
        </w:tc>
        <w:tc>
          <w:tcPr>
            <w:tcW w:w="1189" w:type="dxa"/>
          </w:tcPr>
          <w:p w14:paraId="3AB59C6A" w14:textId="77777777" w:rsidR="0077219C" w:rsidRDefault="0077219C" w:rsidP="0077219C">
            <w:pPr>
              <w:pStyle w:val="TableParagraph"/>
              <w:ind w:left="306" w:right="303"/>
              <w:rPr>
                <w:sz w:val="24"/>
              </w:rPr>
            </w:pPr>
            <w:r>
              <w:rPr>
                <w:sz w:val="24"/>
              </w:rPr>
              <w:t>3.730</w:t>
            </w:r>
          </w:p>
        </w:tc>
        <w:tc>
          <w:tcPr>
            <w:tcW w:w="1064" w:type="dxa"/>
          </w:tcPr>
          <w:p w14:paraId="643E6CB1" w14:textId="77777777" w:rsidR="0077219C" w:rsidRDefault="0077219C" w:rsidP="0077219C">
            <w:pPr>
              <w:pStyle w:val="TableParagraph"/>
              <w:ind w:left="93" w:right="74"/>
              <w:rPr>
                <w:sz w:val="24"/>
              </w:rPr>
            </w:pPr>
            <w:r>
              <w:rPr>
                <w:sz w:val="24"/>
              </w:rPr>
              <w:t>−19.031</w:t>
            </w:r>
          </w:p>
        </w:tc>
        <w:tc>
          <w:tcPr>
            <w:tcW w:w="1179" w:type="dxa"/>
          </w:tcPr>
          <w:p w14:paraId="49DCA881" w14:textId="77777777" w:rsidR="0077219C" w:rsidRDefault="0077219C" w:rsidP="0077219C">
            <w:pPr>
              <w:pStyle w:val="TableParagraph"/>
              <w:spacing w:before="0"/>
              <w:jc w:val="left"/>
              <w:rPr>
                <w:sz w:val="24"/>
              </w:rPr>
            </w:pPr>
          </w:p>
        </w:tc>
      </w:tr>
      <w:tr w:rsidR="0077219C" w14:paraId="511826E7" w14:textId="77777777" w:rsidTr="0077219C">
        <w:trPr>
          <w:gridAfter w:val="1"/>
          <w:wAfter w:w="8" w:type="dxa"/>
          <w:trHeight w:val="395"/>
        </w:trPr>
        <w:tc>
          <w:tcPr>
            <w:tcW w:w="1199" w:type="dxa"/>
            <w:gridSpan w:val="2"/>
          </w:tcPr>
          <w:p w14:paraId="798FF918" w14:textId="77777777" w:rsidR="0077219C" w:rsidRDefault="0077219C" w:rsidP="0077219C">
            <w:pPr>
              <w:pStyle w:val="TableParagraph"/>
              <w:ind w:left="398"/>
              <w:jc w:val="left"/>
              <w:rPr>
                <w:sz w:val="24"/>
              </w:rPr>
            </w:pPr>
            <w:r>
              <w:rPr>
                <w:color w:val="2D2D2D"/>
                <w:sz w:val="24"/>
              </w:rPr>
              <w:t>xxxix)</w:t>
            </w:r>
          </w:p>
        </w:tc>
        <w:tc>
          <w:tcPr>
            <w:tcW w:w="1032" w:type="dxa"/>
          </w:tcPr>
          <w:p w14:paraId="235419C3" w14:textId="77777777" w:rsidR="0077219C" w:rsidRDefault="0077219C" w:rsidP="0077219C">
            <w:pPr>
              <w:pStyle w:val="TableParagraph"/>
              <w:ind w:left="382"/>
              <w:jc w:val="left"/>
              <w:rPr>
                <w:sz w:val="24"/>
              </w:rPr>
            </w:pPr>
            <w:r>
              <w:rPr>
                <w:sz w:val="24"/>
              </w:rPr>
              <w:t>39</w:t>
            </w:r>
          </w:p>
        </w:tc>
        <w:tc>
          <w:tcPr>
            <w:tcW w:w="1179" w:type="dxa"/>
          </w:tcPr>
          <w:p w14:paraId="6C6D140C" w14:textId="77777777" w:rsidR="0077219C" w:rsidRDefault="0077219C" w:rsidP="0077219C">
            <w:pPr>
              <w:pStyle w:val="TableParagraph"/>
              <w:ind w:left="117" w:right="84"/>
              <w:rPr>
                <w:sz w:val="24"/>
              </w:rPr>
            </w:pPr>
            <w:r>
              <w:rPr>
                <w:sz w:val="24"/>
              </w:rPr>
              <w:t>0:50:00</w:t>
            </w:r>
          </w:p>
        </w:tc>
        <w:tc>
          <w:tcPr>
            <w:tcW w:w="1125" w:type="dxa"/>
          </w:tcPr>
          <w:p w14:paraId="2FA6F1C4" w14:textId="77777777" w:rsidR="0077219C" w:rsidRDefault="0077219C" w:rsidP="0077219C">
            <w:pPr>
              <w:pStyle w:val="TableParagraph"/>
              <w:ind w:left="55" w:right="54"/>
              <w:rPr>
                <w:sz w:val="24"/>
              </w:rPr>
            </w:pPr>
            <w:r>
              <w:rPr>
                <w:sz w:val="24"/>
              </w:rPr>
              <w:t>30.883</w:t>
            </w:r>
          </w:p>
        </w:tc>
        <w:tc>
          <w:tcPr>
            <w:tcW w:w="1170" w:type="dxa"/>
          </w:tcPr>
          <w:p w14:paraId="3295CB23" w14:textId="77777777" w:rsidR="0077219C" w:rsidRDefault="0077219C" w:rsidP="0077219C">
            <w:pPr>
              <w:pStyle w:val="TableParagraph"/>
              <w:ind w:left="57" w:right="82"/>
              <w:rPr>
                <w:sz w:val="24"/>
              </w:rPr>
            </w:pPr>
            <w:r>
              <w:rPr>
                <w:sz w:val="24"/>
              </w:rPr>
              <w:t>38.500</w:t>
            </w:r>
          </w:p>
        </w:tc>
        <w:tc>
          <w:tcPr>
            <w:tcW w:w="1072" w:type="dxa"/>
          </w:tcPr>
          <w:p w14:paraId="379EDCE0" w14:textId="77777777" w:rsidR="0077219C" w:rsidRDefault="0077219C" w:rsidP="0077219C">
            <w:pPr>
              <w:pStyle w:val="TableParagraph"/>
              <w:ind w:left="124" w:right="123"/>
              <w:rPr>
                <w:sz w:val="24"/>
              </w:rPr>
            </w:pPr>
            <w:r>
              <w:rPr>
                <w:sz w:val="24"/>
              </w:rPr>
              <w:t>46.200</w:t>
            </w:r>
          </w:p>
        </w:tc>
        <w:tc>
          <w:tcPr>
            <w:tcW w:w="1189" w:type="dxa"/>
          </w:tcPr>
          <w:p w14:paraId="648C4B13" w14:textId="77777777" w:rsidR="0077219C" w:rsidRDefault="0077219C" w:rsidP="0077219C">
            <w:pPr>
              <w:pStyle w:val="TableParagraph"/>
              <w:ind w:left="306" w:right="303"/>
              <w:rPr>
                <w:sz w:val="24"/>
              </w:rPr>
            </w:pPr>
            <w:r>
              <w:rPr>
                <w:sz w:val="24"/>
              </w:rPr>
              <w:t>3.719</w:t>
            </w:r>
          </w:p>
        </w:tc>
        <w:tc>
          <w:tcPr>
            <w:tcW w:w="1064" w:type="dxa"/>
          </w:tcPr>
          <w:p w14:paraId="7528FF9A" w14:textId="77777777" w:rsidR="0077219C" w:rsidRDefault="0077219C" w:rsidP="0077219C">
            <w:pPr>
              <w:pStyle w:val="TableParagraph"/>
              <w:ind w:left="93" w:right="74"/>
              <w:rPr>
                <w:sz w:val="24"/>
              </w:rPr>
            </w:pPr>
            <w:r>
              <w:rPr>
                <w:sz w:val="24"/>
              </w:rPr>
              <w:t>−19.079</w:t>
            </w:r>
          </w:p>
        </w:tc>
        <w:tc>
          <w:tcPr>
            <w:tcW w:w="1179" w:type="dxa"/>
          </w:tcPr>
          <w:p w14:paraId="40E29FC5" w14:textId="77777777" w:rsidR="0077219C" w:rsidRDefault="0077219C" w:rsidP="0077219C">
            <w:pPr>
              <w:pStyle w:val="TableParagraph"/>
              <w:spacing w:before="0"/>
              <w:jc w:val="left"/>
              <w:rPr>
                <w:sz w:val="24"/>
              </w:rPr>
            </w:pPr>
          </w:p>
        </w:tc>
      </w:tr>
      <w:tr w:rsidR="0077219C" w14:paraId="01474C11" w14:textId="77777777" w:rsidTr="0077219C">
        <w:trPr>
          <w:gridAfter w:val="1"/>
          <w:wAfter w:w="8" w:type="dxa"/>
          <w:trHeight w:val="396"/>
        </w:trPr>
        <w:tc>
          <w:tcPr>
            <w:tcW w:w="1199" w:type="dxa"/>
            <w:gridSpan w:val="2"/>
          </w:tcPr>
          <w:p w14:paraId="269939B2" w14:textId="77777777" w:rsidR="0077219C" w:rsidRDefault="0077219C" w:rsidP="0077219C">
            <w:pPr>
              <w:pStyle w:val="TableParagraph"/>
              <w:ind w:left="398"/>
              <w:jc w:val="left"/>
              <w:rPr>
                <w:sz w:val="24"/>
              </w:rPr>
            </w:pPr>
            <w:r>
              <w:rPr>
                <w:color w:val="2D2D2D"/>
                <w:sz w:val="24"/>
              </w:rPr>
              <w:t>xl)</w:t>
            </w:r>
          </w:p>
        </w:tc>
        <w:tc>
          <w:tcPr>
            <w:tcW w:w="1032" w:type="dxa"/>
          </w:tcPr>
          <w:p w14:paraId="5F4729F8" w14:textId="77777777" w:rsidR="0077219C" w:rsidRDefault="0077219C" w:rsidP="0077219C">
            <w:pPr>
              <w:pStyle w:val="TableParagraph"/>
              <w:ind w:left="382"/>
              <w:jc w:val="left"/>
              <w:rPr>
                <w:sz w:val="24"/>
              </w:rPr>
            </w:pPr>
            <w:r>
              <w:rPr>
                <w:sz w:val="24"/>
              </w:rPr>
              <w:t>40</w:t>
            </w:r>
          </w:p>
        </w:tc>
        <w:tc>
          <w:tcPr>
            <w:tcW w:w="1179" w:type="dxa"/>
          </w:tcPr>
          <w:p w14:paraId="4821F3CC" w14:textId="77777777" w:rsidR="0077219C" w:rsidRDefault="0077219C" w:rsidP="0077219C">
            <w:pPr>
              <w:pStyle w:val="TableParagraph"/>
              <w:ind w:left="117" w:right="84"/>
              <w:rPr>
                <w:sz w:val="24"/>
              </w:rPr>
            </w:pPr>
            <w:r>
              <w:rPr>
                <w:sz w:val="24"/>
              </w:rPr>
              <w:t>0:50:00</w:t>
            </w:r>
          </w:p>
        </w:tc>
        <w:tc>
          <w:tcPr>
            <w:tcW w:w="1125" w:type="dxa"/>
          </w:tcPr>
          <w:p w14:paraId="5992B7BE" w14:textId="77777777" w:rsidR="0077219C" w:rsidRDefault="0077219C" w:rsidP="0077219C">
            <w:pPr>
              <w:pStyle w:val="TableParagraph"/>
              <w:ind w:left="55" w:right="54"/>
              <w:rPr>
                <w:sz w:val="24"/>
              </w:rPr>
            </w:pPr>
            <w:r>
              <w:rPr>
                <w:sz w:val="24"/>
              </w:rPr>
              <w:t>31.717</w:t>
            </w:r>
          </w:p>
        </w:tc>
        <w:tc>
          <w:tcPr>
            <w:tcW w:w="1170" w:type="dxa"/>
          </w:tcPr>
          <w:p w14:paraId="6C9FDDAC" w14:textId="77777777" w:rsidR="0077219C" w:rsidRDefault="0077219C" w:rsidP="0077219C">
            <w:pPr>
              <w:pStyle w:val="TableParagraph"/>
              <w:ind w:left="57" w:right="82"/>
              <w:rPr>
                <w:sz w:val="24"/>
              </w:rPr>
            </w:pPr>
            <w:r>
              <w:rPr>
                <w:sz w:val="24"/>
              </w:rPr>
              <w:t>38.500</w:t>
            </w:r>
          </w:p>
        </w:tc>
        <w:tc>
          <w:tcPr>
            <w:tcW w:w="1072" w:type="dxa"/>
          </w:tcPr>
          <w:p w14:paraId="4C07EDAB" w14:textId="77777777" w:rsidR="0077219C" w:rsidRDefault="0077219C" w:rsidP="0077219C">
            <w:pPr>
              <w:pStyle w:val="TableParagraph"/>
              <w:ind w:left="124" w:right="123"/>
              <w:rPr>
                <w:sz w:val="24"/>
              </w:rPr>
            </w:pPr>
            <w:r>
              <w:rPr>
                <w:sz w:val="24"/>
              </w:rPr>
              <w:t>46.200</w:t>
            </w:r>
          </w:p>
        </w:tc>
        <w:tc>
          <w:tcPr>
            <w:tcW w:w="1189" w:type="dxa"/>
          </w:tcPr>
          <w:p w14:paraId="67359F65" w14:textId="77777777" w:rsidR="0077219C" w:rsidRDefault="0077219C" w:rsidP="0077219C">
            <w:pPr>
              <w:pStyle w:val="TableParagraph"/>
              <w:ind w:left="306" w:right="303"/>
              <w:rPr>
                <w:sz w:val="24"/>
              </w:rPr>
            </w:pPr>
            <w:r>
              <w:rPr>
                <w:sz w:val="24"/>
              </w:rPr>
              <w:t>3.706</w:t>
            </w:r>
          </w:p>
        </w:tc>
        <w:tc>
          <w:tcPr>
            <w:tcW w:w="1064" w:type="dxa"/>
          </w:tcPr>
          <w:p w14:paraId="0F30E393" w14:textId="77777777" w:rsidR="0077219C" w:rsidRDefault="0077219C" w:rsidP="0077219C">
            <w:pPr>
              <w:pStyle w:val="TableParagraph"/>
              <w:ind w:left="93" w:right="74"/>
              <w:rPr>
                <w:sz w:val="24"/>
              </w:rPr>
            </w:pPr>
            <w:r>
              <w:rPr>
                <w:sz w:val="24"/>
              </w:rPr>
              <w:t>−19.061</w:t>
            </w:r>
          </w:p>
        </w:tc>
        <w:tc>
          <w:tcPr>
            <w:tcW w:w="1179" w:type="dxa"/>
          </w:tcPr>
          <w:p w14:paraId="619737DF" w14:textId="77777777" w:rsidR="0077219C" w:rsidRDefault="0077219C" w:rsidP="0077219C">
            <w:pPr>
              <w:pStyle w:val="TableParagraph"/>
              <w:spacing w:before="0"/>
              <w:jc w:val="left"/>
              <w:rPr>
                <w:sz w:val="24"/>
              </w:rPr>
            </w:pPr>
          </w:p>
        </w:tc>
      </w:tr>
      <w:tr w:rsidR="0077219C" w14:paraId="1FB36667" w14:textId="77777777" w:rsidTr="0077219C">
        <w:trPr>
          <w:gridAfter w:val="1"/>
          <w:wAfter w:w="8" w:type="dxa"/>
          <w:trHeight w:val="396"/>
        </w:trPr>
        <w:tc>
          <w:tcPr>
            <w:tcW w:w="1199" w:type="dxa"/>
            <w:gridSpan w:val="2"/>
          </w:tcPr>
          <w:p w14:paraId="273DEACA" w14:textId="77777777" w:rsidR="0077219C" w:rsidRDefault="0077219C" w:rsidP="0077219C">
            <w:pPr>
              <w:pStyle w:val="TableParagraph"/>
              <w:ind w:left="398"/>
              <w:jc w:val="left"/>
              <w:rPr>
                <w:sz w:val="24"/>
              </w:rPr>
            </w:pPr>
            <w:r>
              <w:rPr>
                <w:color w:val="2D2D2D"/>
                <w:sz w:val="24"/>
              </w:rPr>
              <w:t>xli)</w:t>
            </w:r>
          </w:p>
        </w:tc>
        <w:tc>
          <w:tcPr>
            <w:tcW w:w="1032" w:type="dxa"/>
          </w:tcPr>
          <w:p w14:paraId="0D650D38" w14:textId="77777777" w:rsidR="0077219C" w:rsidRDefault="0077219C" w:rsidP="0077219C">
            <w:pPr>
              <w:pStyle w:val="TableParagraph"/>
              <w:ind w:left="382"/>
              <w:jc w:val="left"/>
              <w:rPr>
                <w:sz w:val="24"/>
              </w:rPr>
            </w:pPr>
            <w:r>
              <w:rPr>
                <w:sz w:val="24"/>
              </w:rPr>
              <w:t>41</w:t>
            </w:r>
          </w:p>
        </w:tc>
        <w:tc>
          <w:tcPr>
            <w:tcW w:w="1179" w:type="dxa"/>
          </w:tcPr>
          <w:p w14:paraId="78B8E768" w14:textId="77777777" w:rsidR="0077219C" w:rsidRDefault="0077219C" w:rsidP="0077219C">
            <w:pPr>
              <w:pStyle w:val="TableParagraph"/>
              <w:ind w:left="117" w:right="84"/>
              <w:rPr>
                <w:sz w:val="24"/>
              </w:rPr>
            </w:pPr>
            <w:r>
              <w:rPr>
                <w:sz w:val="24"/>
              </w:rPr>
              <w:t>0:50:00</w:t>
            </w:r>
          </w:p>
        </w:tc>
        <w:tc>
          <w:tcPr>
            <w:tcW w:w="1125" w:type="dxa"/>
          </w:tcPr>
          <w:p w14:paraId="689282F8" w14:textId="77777777" w:rsidR="0077219C" w:rsidRDefault="0077219C" w:rsidP="0077219C">
            <w:pPr>
              <w:pStyle w:val="TableParagraph"/>
              <w:ind w:left="55" w:right="54"/>
              <w:rPr>
                <w:sz w:val="24"/>
              </w:rPr>
            </w:pPr>
            <w:r>
              <w:rPr>
                <w:sz w:val="24"/>
              </w:rPr>
              <w:t>32.550</w:t>
            </w:r>
          </w:p>
        </w:tc>
        <w:tc>
          <w:tcPr>
            <w:tcW w:w="1170" w:type="dxa"/>
          </w:tcPr>
          <w:p w14:paraId="57B741D4" w14:textId="77777777" w:rsidR="0077219C" w:rsidRDefault="0077219C" w:rsidP="0077219C">
            <w:pPr>
              <w:pStyle w:val="TableParagraph"/>
              <w:ind w:left="57" w:right="82"/>
              <w:rPr>
                <w:sz w:val="24"/>
              </w:rPr>
            </w:pPr>
            <w:r>
              <w:rPr>
                <w:sz w:val="24"/>
              </w:rPr>
              <w:t>38.500</w:t>
            </w:r>
          </w:p>
        </w:tc>
        <w:tc>
          <w:tcPr>
            <w:tcW w:w="1072" w:type="dxa"/>
          </w:tcPr>
          <w:p w14:paraId="2C6544C6" w14:textId="77777777" w:rsidR="0077219C" w:rsidRDefault="0077219C" w:rsidP="0077219C">
            <w:pPr>
              <w:pStyle w:val="TableParagraph"/>
              <w:ind w:left="124" w:right="123"/>
              <w:rPr>
                <w:sz w:val="24"/>
              </w:rPr>
            </w:pPr>
            <w:r>
              <w:rPr>
                <w:sz w:val="24"/>
              </w:rPr>
              <w:t>46.200</w:t>
            </w:r>
          </w:p>
        </w:tc>
        <w:tc>
          <w:tcPr>
            <w:tcW w:w="1189" w:type="dxa"/>
          </w:tcPr>
          <w:p w14:paraId="440C22D7" w14:textId="77777777" w:rsidR="0077219C" w:rsidRDefault="0077219C" w:rsidP="0077219C">
            <w:pPr>
              <w:pStyle w:val="TableParagraph"/>
              <w:ind w:left="306" w:right="303"/>
              <w:rPr>
                <w:sz w:val="24"/>
              </w:rPr>
            </w:pPr>
            <w:r>
              <w:rPr>
                <w:sz w:val="24"/>
              </w:rPr>
              <w:t>3.703</w:t>
            </w:r>
          </w:p>
        </w:tc>
        <w:tc>
          <w:tcPr>
            <w:tcW w:w="1064" w:type="dxa"/>
          </w:tcPr>
          <w:p w14:paraId="20A173D0" w14:textId="77777777" w:rsidR="0077219C" w:rsidRDefault="0077219C" w:rsidP="0077219C">
            <w:pPr>
              <w:pStyle w:val="TableParagraph"/>
              <w:ind w:left="93" w:right="74"/>
              <w:rPr>
                <w:sz w:val="24"/>
              </w:rPr>
            </w:pPr>
            <w:r>
              <w:rPr>
                <w:sz w:val="24"/>
              </w:rPr>
              <w:t>−19.069</w:t>
            </w:r>
          </w:p>
        </w:tc>
        <w:tc>
          <w:tcPr>
            <w:tcW w:w="1179" w:type="dxa"/>
          </w:tcPr>
          <w:p w14:paraId="6CE4C701" w14:textId="77777777" w:rsidR="0077219C" w:rsidRDefault="0077219C" w:rsidP="0077219C">
            <w:pPr>
              <w:pStyle w:val="TableParagraph"/>
              <w:spacing w:before="0"/>
              <w:jc w:val="left"/>
              <w:rPr>
                <w:sz w:val="24"/>
              </w:rPr>
            </w:pPr>
          </w:p>
        </w:tc>
      </w:tr>
      <w:tr w:rsidR="0077219C" w14:paraId="449724B7" w14:textId="77777777" w:rsidTr="0077219C">
        <w:trPr>
          <w:gridAfter w:val="1"/>
          <w:wAfter w:w="8" w:type="dxa"/>
          <w:trHeight w:val="396"/>
        </w:trPr>
        <w:tc>
          <w:tcPr>
            <w:tcW w:w="1199" w:type="dxa"/>
            <w:gridSpan w:val="2"/>
          </w:tcPr>
          <w:p w14:paraId="406C4CC4" w14:textId="77777777" w:rsidR="0077219C" w:rsidRDefault="0077219C" w:rsidP="0077219C">
            <w:pPr>
              <w:pStyle w:val="TableParagraph"/>
              <w:ind w:left="398"/>
              <w:jc w:val="left"/>
              <w:rPr>
                <w:sz w:val="24"/>
              </w:rPr>
            </w:pPr>
            <w:r>
              <w:rPr>
                <w:color w:val="2D2D2D"/>
                <w:sz w:val="24"/>
              </w:rPr>
              <w:t>xlii)</w:t>
            </w:r>
          </w:p>
        </w:tc>
        <w:tc>
          <w:tcPr>
            <w:tcW w:w="1032" w:type="dxa"/>
          </w:tcPr>
          <w:p w14:paraId="15C9E2C2" w14:textId="77777777" w:rsidR="0077219C" w:rsidRDefault="0077219C" w:rsidP="0077219C">
            <w:pPr>
              <w:pStyle w:val="TableParagraph"/>
              <w:ind w:left="382"/>
              <w:jc w:val="left"/>
              <w:rPr>
                <w:sz w:val="24"/>
              </w:rPr>
            </w:pPr>
            <w:r>
              <w:rPr>
                <w:sz w:val="24"/>
              </w:rPr>
              <w:t>42</w:t>
            </w:r>
          </w:p>
        </w:tc>
        <w:tc>
          <w:tcPr>
            <w:tcW w:w="1179" w:type="dxa"/>
          </w:tcPr>
          <w:p w14:paraId="7D0CE0FF" w14:textId="77777777" w:rsidR="0077219C" w:rsidRDefault="0077219C" w:rsidP="0077219C">
            <w:pPr>
              <w:pStyle w:val="TableParagraph"/>
              <w:ind w:left="117" w:right="84"/>
              <w:rPr>
                <w:sz w:val="24"/>
              </w:rPr>
            </w:pPr>
            <w:r>
              <w:rPr>
                <w:sz w:val="24"/>
              </w:rPr>
              <w:t>0:50:00</w:t>
            </w:r>
          </w:p>
        </w:tc>
        <w:tc>
          <w:tcPr>
            <w:tcW w:w="1125" w:type="dxa"/>
          </w:tcPr>
          <w:p w14:paraId="7220A380" w14:textId="77777777" w:rsidR="0077219C" w:rsidRDefault="0077219C" w:rsidP="0077219C">
            <w:pPr>
              <w:pStyle w:val="TableParagraph"/>
              <w:ind w:left="55" w:right="54"/>
              <w:rPr>
                <w:sz w:val="24"/>
              </w:rPr>
            </w:pPr>
            <w:r>
              <w:rPr>
                <w:sz w:val="24"/>
              </w:rPr>
              <w:t>33.383</w:t>
            </w:r>
          </w:p>
        </w:tc>
        <w:tc>
          <w:tcPr>
            <w:tcW w:w="1170" w:type="dxa"/>
          </w:tcPr>
          <w:p w14:paraId="692D51EB" w14:textId="77777777" w:rsidR="0077219C" w:rsidRDefault="0077219C" w:rsidP="0077219C">
            <w:pPr>
              <w:pStyle w:val="TableParagraph"/>
              <w:ind w:left="57" w:right="82"/>
              <w:rPr>
                <w:sz w:val="24"/>
              </w:rPr>
            </w:pPr>
            <w:r>
              <w:rPr>
                <w:sz w:val="24"/>
              </w:rPr>
              <w:t>38.750</w:t>
            </w:r>
          </w:p>
        </w:tc>
        <w:tc>
          <w:tcPr>
            <w:tcW w:w="1072" w:type="dxa"/>
          </w:tcPr>
          <w:p w14:paraId="0AAC9E48" w14:textId="77777777" w:rsidR="0077219C" w:rsidRDefault="0077219C" w:rsidP="0077219C">
            <w:pPr>
              <w:pStyle w:val="TableParagraph"/>
              <w:ind w:left="124" w:right="123"/>
              <w:rPr>
                <w:sz w:val="24"/>
              </w:rPr>
            </w:pPr>
            <w:r>
              <w:rPr>
                <w:sz w:val="24"/>
              </w:rPr>
              <w:t>46.500</w:t>
            </w:r>
          </w:p>
        </w:tc>
        <w:tc>
          <w:tcPr>
            <w:tcW w:w="1189" w:type="dxa"/>
          </w:tcPr>
          <w:p w14:paraId="1B40F7F1" w14:textId="77777777" w:rsidR="0077219C" w:rsidRDefault="0077219C" w:rsidP="0077219C">
            <w:pPr>
              <w:pStyle w:val="TableParagraph"/>
              <w:ind w:left="306" w:right="303"/>
              <w:rPr>
                <w:sz w:val="24"/>
              </w:rPr>
            </w:pPr>
            <w:r>
              <w:rPr>
                <w:sz w:val="24"/>
              </w:rPr>
              <w:t>3.703</w:t>
            </w:r>
          </w:p>
        </w:tc>
        <w:tc>
          <w:tcPr>
            <w:tcW w:w="1064" w:type="dxa"/>
          </w:tcPr>
          <w:p w14:paraId="26748C7A" w14:textId="77777777" w:rsidR="0077219C" w:rsidRDefault="0077219C" w:rsidP="0077219C">
            <w:pPr>
              <w:pStyle w:val="TableParagraph"/>
              <w:ind w:left="93" w:right="74"/>
              <w:rPr>
                <w:sz w:val="24"/>
              </w:rPr>
            </w:pPr>
            <w:r>
              <w:rPr>
                <w:sz w:val="24"/>
              </w:rPr>
              <w:t>−19.067</w:t>
            </w:r>
          </w:p>
        </w:tc>
        <w:tc>
          <w:tcPr>
            <w:tcW w:w="1179" w:type="dxa"/>
          </w:tcPr>
          <w:p w14:paraId="603DF970" w14:textId="77777777" w:rsidR="0077219C" w:rsidRDefault="0077219C" w:rsidP="0077219C">
            <w:pPr>
              <w:pStyle w:val="TableParagraph"/>
              <w:spacing w:before="0"/>
              <w:jc w:val="left"/>
              <w:rPr>
                <w:sz w:val="24"/>
              </w:rPr>
            </w:pPr>
          </w:p>
        </w:tc>
      </w:tr>
      <w:tr w:rsidR="0077219C" w14:paraId="2175F437" w14:textId="77777777" w:rsidTr="0077219C">
        <w:trPr>
          <w:gridAfter w:val="1"/>
          <w:wAfter w:w="8" w:type="dxa"/>
          <w:trHeight w:val="395"/>
        </w:trPr>
        <w:tc>
          <w:tcPr>
            <w:tcW w:w="1199" w:type="dxa"/>
            <w:gridSpan w:val="2"/>
          </w:tcPr>
          <w:p w14:paraId="756850F3" w14:textId="77777777" w:rsidR="0077219C" w:rsidRDefault="0077219C" w:rsidP="0077219C">
            <w:pPr>
              <w:pStyle w:val="TableParagraph"/>
              <w:ind w:left="398"/>
              <w:jc w:val="left"/>
              <w:rPr>
                <w:sz w:val="24"/>
              </w:rPr>
            </w:pPr>
            <w:r>
              <w:rPr>
                <w:color w:val="2D2D2D"/>
                <w:sz w:val="24"/>
              </w:rPr>
              <w:t>xliii)</w:t>
            </w:r>
          </w:p>
        </w:tc>
        <w:tc>
          <w:tcPr>
            <w:tcW w:w="1032" w:type="dxa"/>
          </w:tcPr>
          <w:p w14:paraId="3DF67DA1" w14:textId="77777777" w:rsidR="0077219C" w:rsidRDefault="0077219C" w:rsidP="0077219C">
            <w:pPr>
              <w:pStyle w:val="TableParagraph"/>
              <w:ind w:left="382"/>
              <w:jc w:val="left"/>
              <w:rPr>
                <w:sz w:val="24"/>
              </w:rPr>
            </w:pPr>
            <w:r>
              <w:rPr>
                <w:sz w:val="24"/>
              </w:rPr>
              <w:t>43</w:t>
            </w:r>
          </w:p>
        </w:tc>
        <w:tc>
          <w:tcPr>
            <w:tcW w:w="1179" w:type="dxa"/>
          </w:tcPr>
          <w:p w14:paraId="343E4D00" w14:textId="77777777" w:rsidR="0077219C" w:rsidRDefault="0077219C" w:rsidP="0077219C">
            <w:pPr>
              <w:pStyle w:val="TableParagraph"/>
              <w:ind w:left="117" w:right="84"/>
              <w:rPr>
                <w:sz w:val="24"/>
              </w:rPr>
            </w:pPr>
            <w:r>
              <w:rPr>
                <w:sz w:val="24"/>
              </w:rPr>
              <w:t>0:50:00</w:t>
            </w:r>
          </w:p>
        </w:tc>
        <w:tc>
          <w:tcPr>
            <w:tcW w:w="1125" w:type="dxa"/>
          </w:tcPr>
          <w:p w14:paraId="551CC5BA" w14:textId="77777777" w:rsidR="0077219C" w:rsidRDefault="0077219C" w:rsidP="0077219C">
            <w:pPr>
              <w:pStyle w:val="TableParagraph"/>
              <w:ind w:left="55" w:right="54"/>
              <w:rPr>
                <w:sz w:val="24"/>
              </w:rPr>
            </w:pPr>
            <w:r>
              <w:rPr>
                <w:sz w:val="24"/>
              </w:rPr>
              <w:t>34.217</w:t>
            </w:r>
          </w:p>
        </w:tc>
        <w:tc>
          <w:tcPr>
            <w:tcW w:w="1170" w:type="dxa"/>
          </w:tcPr>
          <w:p w14:paraId="4BDA4A69" w14:textId="77777777" w:rsidR="0077219C" w:rsidRDefault="0077219C" w:rsidP="0077219C">
            <w:pPr>
              <w:pStyle w:val="TableParagraph"/>
              <w:ind w:left="57" w:right="82"/>
              <w:rPr>
                <w:sz w:val="24"/>
              </w:rPr>
            </w:pPr>
            <w:r>
              <w:rPr>
                <w:sz w:val="24"/>
              </w:rPr>
              <w:t>38.125</w:t>
            </w:r>
          </w:p>
        </w:tc>
        <w:tc>
          <w:tcPr>
            <w:tcW w:w="1072" w:type="dxa"/>
          </w:tcPr>
          <w:p w14:paraId="10656FD2" w14:textId="77777777" w:rsidR="0077219C" w:rsidRDefault="0077219C" w:rsidP="0077219C">
            <w:pPr>
              <w:pStyle w:val="TableParagraph"/>
              <w:ind w:left="124" w:right="123"/>
              <w:rPr>
                <w:sz w:val="24"/>
              </w:rPr>
            </w:pPr>
            <w:r>
              <w:rPr>
                <w:sz w:val="24"/>
              </w:rPr>
              <w:t>45.750</w:t>
            </w:r>
          </w:p>
        </w:tc>
        <w:tc>
          <w:tcPr>
            <w:tcW w:w="1189" w:type="dxa"/>
          </w:tcPr>
          <w:p w14:paraId="1E7F7E51" w14:textId="77777777" w:rsidR="0077219C" w:rsidRDefault="0077219C" w:rsidP="0077219C">
            <w:pPr>
              <w:pStyle w:val="TableParagraph"/>
              <w:ind w:left="306" w:right="303"/>
              <w:rPr>
                <w:sz w:val="24"/>
              </w:rPr>
            </w:pPr>
            <w:r>
              <w:rPr>
                <w:sz w:val="24"/>
              </w:rPr>
              <w:t>3.682</w:t>
            </w:r>
          </w:p>
        </w:tc>
        <w:tc>
          <w:tcPr>
            <w:tcW w:w="1064" w:type="dxa"/>
          </w:tcPr>
          <w:p w14:paraId="1C1DB7A7" w14:textId="77777777" w:rsidR="0077219C" w:rsidRDefault="0077219C" w:rsidP="0077219C">
            <w:pPr>
              <w:pStyle w:val="TableParagraph"/>
              <w:ind w:left="93" w:right="74"/>
              <w:rPr>
                <w:sz w:val="24"/>
              </w:rPr>
            </w:pPr>
            <w:r>
              <w:rPr>
                <w:sz w:val="24"/>
              </w:rPr>
              <w:t>−19.084</w:t>
            </w:r>
          </w:p>
        </w:tc>
        <w:tc>
          <w:tcPr>
            <w:tcW w:w="1179" w:type="dxa"/>
          </w:tcPr>
          <w:p w14:paraId="3B1B4D6C" w14:textId="77777777" w:rsidR="0077219C" w:rsidRDefault="0077219C" w:rsidP="0077219C">
            <w:pPr>
              <w:pStyle w:val="TableParagraph"/>
              <w:spacing w:before="0"/>
              <w:jc w:val="left"/>
              <w:rPr>
                <w:sz w:val="24"/>
              </w:rPr>
            </w:pPr>
          </w:p>
        </w:tc>
      </w:tr>
      <w:tr w:rsidR="0077219C" w14:paraId="148FEBEE" w14:textId="77777777" w:rsidTr="0077219C">
        <w:trPr>
          <w:gridAfter w:val="1"/>
          <w:wAfter w:w="8" w:type="dxa"/>
          <w:trHeight w:val="395"/>
        </w:trPr>
        <w:tc>
          <w:tcPr>
            <w:tcW w:w="1199" w:type="dxa"/>
            <w:gridSpan w:val="2"/>
          </w:tcPr>
          <w:p w14:paraId="45269C80" w14:textId="77777777" w:rsidR="0077219C" w:rsidRDefault="0077219C" w:rsidP="0077219C">
            <w:pPr>
              <w:pStyle w:val="TableParagraph"/>
              <w:ind w:left="398"/>
              <w:jc w:val="left"/>
              <w:rPr>
                <w:sz w:val="24"/>
              </w:rPr>
            </w:pPr>
            <w:r>
              <w:rPr>
                <w:color w:val="2D2D2D"/>
                <w:sz w:val="24"/>
              </w:rPr>
              <w:t>xliv)</w:t>
            </w:r>
          </w:p>
        </w:tc>
        <w:tc>
          <w:tcPr>
            <w:tcW w:w="1032" w:type="dxa"/>
          </w:tcPr>
          <w:p w14:paraId="754EAF04" w14:textId="77777777" w:rsidR="0077219C" w:rsidRDefault="0077219C" w:rsidP="0077219C">
            <w:pPr>
              <w:pStyle w:val="TableParagraph"/>
              <w:ind w:left="382"/>
              <w:jc w:val="left"/>
              <w:rPr>
                <w:sz w:val="24"/>
              </w:rPr>
            </w:pPr>
            <w:r>
              <w:rPr>
                <w:sz w:val="24"/>
              </w:rPr>
              <w:t>44</w:t>
            </w:r>
          </w:p>
        </w:tc>
        <w:tc>
          <w:tcPr>
            <w:tcW w:w="1179" w:type="dxa"/>
          </w:tcPr>
          <w:p w14:paraId="669D2875" w14:textId="77777777" w:rsidR="0077219C" w:rsidRDefault="0077219C" w:rsidP="0077219C">
            <w:pPr>
              <w:pStyle w:val="TableParagraph"/>
              <w:ind w:left="117" w:right="84"/>
              <w:rPr>
                <w:sz w:val="24"/>
              </w:rPr>
            </w:pPr>
            <w:r>
              <w:rPr>
                <w:sz w:val="24"/>
              </w:rPr>
              <w:t>0:50:00</w:t>
            </w:r>
          </w:p>
        </w:tc>
        <w:tc>
          <w:tcPr>
            <w:tcW w:w="1125" w:type="dxa"/>
          </w:tcPr>
          <w:p w14:paraId="36260205" w14:textId="77777777" w:rsidR="0077219C" w:rsidRDefault="0077219C" w:rsidP="0077219C">
            <w:pPr>
              <w:pStyle w:val="TableParagraph"/>
              <w:ind w:left="55" w:right="54"/>
              <w:rPr>
                <w:sz w:val="24"/>
              </w:rPr>
            </w:pPr>
            <w:r>
              <w:rPr>
                <w:sz w:val="24"/>
              </w:rPr>
              <w:t>35.050</w:t>
            </w:r>
          </w:p>
        </w:tc>
        <w:tc>
          <w:tcPr>
            <w:tcW w:w="1170" w:type="dxa"/>
          </w:tcPr>
          <w:p w14:paraId="6B285AC5" w14:textId="77777777" w:rsidR="0077219C" w:rsidRDefault="0077219C" w:rsidP="0077219C">
            <w:pPr>
              <w:pStyle w:val="TableParagraph"/>
              <w:ind w:left="57" w:right="82"/>
              <w:rPr>
                <w:sz w:val="24"/>
              </w:rPr>
            </w:pPr>
            <w:r>
              <w:rPr>
                <w:sz w:val="24"/>
              </w:rPr>
              <w:t>38.375</w:t>
            </w:r>
          </w:p>
        </w:tc>
        <w:tc>
          <w:tcPr>
            <w:tcW w:w="1072" w:type="dxa"/>
          </w:tcPr>
          <w:p w14:paraId="062F396C" w14:textId="77777777" w:rsidR="0077219C" w:rsidRDefault="0077219C" w:rsidP="0077219C">
            <w:pPr>
              <w:pStyle w:val="TableParagraph"/>
              <w:ind w:left="124" w:right="123"/>
              <w:rPr>
                <w:sz w:val="24"/>
              </w:rPr>
            </w:pPr>
            <w:r>
              <w:rPr>
                <w:sz w:val="24"/>
              </w:rPr>
              <w:t>46.050</w:t>
            </w:r>
          </w:p>
        </w:tc>
        <w:tc>
          <w:tcPr>
            <w:tcW w:w="1189" w:type="dxa"/>
          </w:tcPr>
          <w:p w14:paraId="5CBA8F77" w14:textId="77777777" w:rsidR="0077219C" w:rsidRDefault="0077219C" w:rsidP="0077219C">
            <w:pPr>
              <w:pStyle w:val="TableParagraph"/>
              <w:ind w:left="306" w:right="303"/>
              <w:rPr>
                <w:sz w:val="24"/>
              </w:rPr>
            </w:pPr>
            <w:r>
              <w:rPr>
                <w:sz w:val="24"/>
              </w:rPr>
              <w:t>3.690</w:t>
            </w:r>
          </w:p>
        </w:tc>
        <w:tc>
          <w:tcPr>
            <w:tcW w:w="1064" w:type="dxa"/>
          </w:tcPr>
          <w:p w14:paraId="7C1EC103" w14:textId="77777777" w:rsidR="0077219C" w:rsidRDefault="0077219C" w:rsidP="0077219C">
            <w:pPr>
              <w:pStyle w:val="TableParagraph"/>
              <w:ind w:left="93" w:right="74"/>
              <w:rPr>
                <w:sz w:val="24"/>
              </w:rPr>
            </w:pPr>
            <w:r>
              <w:rPr>
                <w:sz w:val="24"/>
              </w:rPr>
              <w:t>−19.062</w:t>
            </w:r>
          </w:p>
        </w:tc>
        <w:tc>
          <w:tcPr>
            <w:tcW w:w="1179" w:type="dxa"/>
          </w:tcPr>
          <w:p w14:paraId="42DF88CD" w14:textId="77777777" w:rsidR="0077219C" w:rsidRDefault="0077219C" w:rsidP="0077219C">
            <w:pPr>
              <w:pStyle w:val="TableParagraph"/>
              <w:spacing w:before="0"/>
              <w:jc w:val="left"/>
              <w:rPr>
                <w:sz w:val="24"/>
              </w:rPr>
            </w:pPr>
          </w:p>
        </w:tc>
      </w:tr>
      <w:tr w:rsidR="0077219C" w14:paraId="2A57D165" w14:textId="77777777" w:rsidTr="0077219C">
        <w:trPr>
          <w:gridAfter w:val="1"/>
          <w:wAfter w:w="8" w:type="dxa"/>
          <w:trHeight w:val="396"/>
        </w:trPr>
        <w:tc>
          <w:tcPr>
            <w:tcW w:w="1199" w:type="dxa"/>
            <w:gridSpan w:val="2"/>
          </w:tcPr>
          <w:p w14:paraId="705AB990" w14:textId="77777777" w:rsidR="0077219C" w:rsidRDefault="0077219C" w:rsidP="0077219C">
            <w:pPr>
              <w:pStyle w:val="TableParagraph"/>
              <w:ind w:left="398"/>
              <w:jc w:val="left"/>
              <w:rPr>
                <w:sz w:val="24"/>
              </w:rPr>
            </w:pPr>
            <w:r>
              <w:rPr>
                <w:color w:val="2D2D2D"/>
                <w:sz w:val="24"/>
              </w:rPr>
              <w:t>xlv)</w:t>
            </w:r>
          </w:p>
        </w:tc>
        <w:tc>
          <w:tcPr>
            <w:tcW w:w="1032" w:type="dxa"/>
          </w:tcPr>
          <w:p w14:paraId="638DBAAD" w14:textId="77777777" w:rsidR="0077219C" w:rsidRDefault="0077219C" w:rsidP="0077219C">
            <w:pPr>
              <w:pStyle w:val="TableParagraph"/>
              <w:ind w:left="382"/>
              <w:jc w:val="left"/>
              <w:rPr>
                <w:sz w:val="24"/>
              </w:rPr>
            </w:pPr>
            <w:r>
              <w:rPr>
                <w:sz w:val="24"/>
              </w:rPr>
              <w:t>45</w:t>
            </w:r>
          </w:p>
        </w:tc>
        <w:tc>
          <w:tcPr>
            <w:tcW w:w="1179" w:type="dxa"/>
          </w:tcPr>
          <w:p w14:paraId="4F3F784E" w14:textId="77777777" w:rsidR="0077219C" w:rsidRDefault="0077219C" w:rsidP="0077219C">
            <w:pPr>
              <w:pStyle w:val="TableParagraph"/>
              <w:ind w:left="117" w:right="84"/>
              <w:rPr>
                <w:sz w:val="24"/>
              </w:rPr>
            </w:pPr>
            <w:r>
              <w:rPr>
                <w:sz w:val="24"/>
              </w:rPr>
              <w:t>0:50:00</w:t>
            </w:r>
          </w:p>
        </w:tc>
        <w:tc>
          <w:tcPr>
            <w:tcW w:w="1125" w:type="dxa"/>
          </w:tcPr>
          <w:p w14:paraId="50F73308" w14:textId="77777777" w:rsidR="0077219C" w:rsidRDefault="0077219C" w:rsidP="0077219C">
            <w:pPr>
              <w:pStyle w:val="TableParagraph"/>
              <w:ind w:left="55" w:right="54"/>
              <w:rPr>
                <w:sz w:val="24"/>
              </w:rPr>
            </w:pPr>
            <w:r>
              <w:rPr>
                <w:sz w:val="24"/>
              </w:rPr>
              <w:t>35.883</w:t>
            </w:r>
          </w:p>
        </w:tc>
        <w:tc>
          <w:tcPr>
            <w:tcW w:w="1170" w:type="dxa"/>
          </w:tcPr>
          <w:p w14:paraId="366DACEC" w14:textId="77777777" w:rsidR="0077219C" w:rsidRDefault="0077219C" w:rsidP="0077219C">
            <w:pPr>
              <w:pStyle w:val="TableParagraph"/>
              <w:ind w:left="57" w:right="82"/>
              <w:rPr>
                <w:sz w:val="24"/>
              </w:rPr>
            </w:pPr>
            <w:r>
              <w:rPr>
                <w:sz w:val="24"/>
              </w:rPr>
              <w:t>38.000</w:t>
            </w:r>
          </w:p>
        </w:tc>
        <w:tc>
          <w:tcPr>
            <w:tcW w:w="1072" w:type="dxa"/>
          </w:tcPr>
          <w:p w14:paraId="288FAC9B" w14:textId="77777777" w:rsidR="0077219C" w:rsidRDefault="0077219C" w:rsidP="0077219C">
            <w:pPr>
              <w:pStyle w:val="TableParagraph"/>
              <w:ind w:left="124" w:right="123"/>
              <w:rPr>
                <w:sz w:val="24"/>
              </w:rPr>
            </w:pPr>
            <w:r>
              <w:rPr>
                <w:sz w:val="24"/>
              </w:rPr>
              <w:t>45.600</w:t>
            </w:r>
          </w:p>
        </w:tc>
        <w:tc>
          <w:tcPr>
            <w:tcW w:w="1189" w:type="dxa"/>
          </w:tcPr>
          <w:p w14:paraId="2ADD8C1A" w14:textId="77777777" w:rsidR="0077219C" w:rsidRDefault="0077219C" w:rsidP="0077219C">
            <w:pPr>
              <w:pStyle w:val="TableParagraph"/>
              <w:ind w:left="306" w:right="303"/>
              <w:rPr>
                <w:sz w:val="24"/>
              </w:rPr>
            </w:pPr>
            <w:r>
              <w:rPr>
                <w:sz w:val="24"/>
              </w:rPr>
              <w:t>3.685</w:t>
            </w:r>
          </w:p>
        </w:tc>
        <w:tc>
          <w:tcPr>
            <w:tcW w:w="1064" w:type="dxa"/>
          </w:tcPr>
          <w:p w14:paraId="10549A77" w14:textId="77777777" w:rsidR="0077219C" w:rsidRDefault="0077219C" w:rsidP="0077219C">
            <w:pPr>
              <w:pStyle w:val="TableParagraph"/>
              <w:ind w:left="93" w:right="74"/>
              <w:rPr>
                <w:sz w:val="24"/>
              </w:rPr>
            </w:pPr>
            <w:r>
              <w:rPr>
                <w:sz w:val="24"/>
              </w:rPr>
              <w:t>−19.096</w:t>
            </w:r>
          </w:p>
        </w:tc>
        <w:tc>
          <w:tcPr>
            <w:tcW w:w="1179" w:type="dxa"/>
          </w:tcPr>
          <w:p w14:paraId="18B6729E" w14:textId="77777777" w:rsidR="0077219C" w:rsidRDefault="0077219C" w:rsidP="0077219C">
            <w:pPr>
              <w:pStyle w:val="TableParagraph"/>
              <w:spacing w:before="0"/>
              <w:jc w:val="left"/>
              <w:rPr>
                <w:sz w:val="24"/>
              </w:rPr>
            </w:pPr>
          </w:p>
        </w:tc>
      </w:tr>
      <w:tr w:rsidR="0077219C" w14:paraId="77AB603E" w14:textId="77777777" w:rsidTr="0077219C">
        <w:trPr>
          <w:gridAfter w:val="1"/>
          <w:wAfter w:w="8" w:type="dxa"/>
          <w:trHeight w:val="395"/>
        </w:trPr>
        <w:tc>
          <w:tcPr>
            <w:tcW w:w="1199" w:type="dxa"/>
            <w:gridSpan w:val="2"/>
          </w:tcPr>
          <w:p w14:paraId="0608D9CD" w14:textId="77777777" w:rsidR="0077219C" w:rsidRDefault="0077219C" w:rsidP="0077219C">
            <w:pPr>
              <w:pStyle w:val="TableParagraph"/>
              <w:ind w:left="398"/>
              <w:jc w:val="left"/>
              <w:rPr>
                <w:sz w:val="24"/>
              </w:rPr>
            </w:pPr>
            <w:r>
              <w:rPr>
                <w:color w:val="2D2D2D"/>
                <w:sz w:val="24"/>
              </w:rPr>
              <w:t>xlvi)</w:t>
            </w:r>
          </w:p>
        </w:tc>
        <w:tc>
          <w:tcPr>
            <w:tcW w:w="1032" w:type="dxa"/>
          </w:tcPr>
          <w:p w14:paraId="1C98333D" w14:textId="77777777" w:rsidR="0077219C" w:rsidRDefault="0077219C" w:rsidP="0077219C">
            <w:pPr>
              <w:pStyle w:val="TableParagraph"/>
              <w:ind w:left="382"/>
              <w:jc w:val="left"/>
              <w:rPr>
                <w:sz w:val="24"/>
              </w:rPr>
            </w:pPr>
            <w:r>
              <w:rPr>
                <w:sz w:val="24"/>
              </w:rPr>
              <w:t>46</w:t>
            </w:r>
          </w:p>
        </w:tc>
        <w:tc>
          <w:tcPr>
            <w:tcW w:w="1179" w:type="dxa"/>
          </w:tcPr>
          <w:p w14:paraId="15F2739E" w14:textId="77777777" w:rsidR="0077219C" w:rsidRDefault="0077219C" w:rsidP="0077219C">
            <w:pPr>
              <w:pStyle w:val="TableParagraph"/>
              <w:ind w:left="117" w:right="84"/>
              <w:rPr>
                <w:sz w:val="24"/>
              </w:rPr>
            </w:pPr>
            <w:r>
              <w:rPr>
                <w:sz w:val="24"/>
              </w:rPr>
              <w:t>0:50:00</w:t>
            </w:r>
          </w:p>
        </w:tc>
        <w:tc>
          <w:tcPr>
            <w:tcW w:w="1125" w:type="dxa"/>
          </w:tcPr>
          <w:p w14:paraId="114A40AE" w14:textId="77777777" w:rsidR="0077219C" w:rsidRDefault="0077219C" w:rsidP="0077219C">
            <w:pPr>
              <w:pStyle w:val="TableParagraph"/>
              <w:ind w:left="55" w:right="54"/>
              <w:rPr>
                <w:sz w:val="24"/>
              </w:rPr>
            </w:pPr>
            <w:r>
              <w:rPr>
                <w:sz w:val="24"/>
              </w:rPr>
              <w:t>36.717</w:t>
            </w:r>
          </w:p>
        </w:tc>
        <w:tc>
          <w:tcPr>
            <w:tcW w:w="1170" w:type="dxa"/>
          </w:tcPr>
          <w:p w14:paraId="68A0033D" w14:textId="77777777" w:rsidR="0077219C" w:rsidRDefault="0077219C" w:rsidP="0077219C">
            <w:pPr>
              <w:pStyle w:val="TableParagraph"/>
              <w:ind w:left="57" w:right="82"/>
              <w:rPr>
                <w:sz w:val="24"/>
              </w:rPr>
            </w:pPr>
            <w:r>
              <w:rPr>
                <w:sz w:val="24"/>
              </w:rPr>
              <w:t>38.250</w:t>
            </w:r>
          </w:p>
        </w:tc>
        <w:tc>
          <w:tcPr>
            <w:tcW w:w="1072" w:type="dxa"/>
          </w:tcPr>
          <w:p w14:paraId="5DA9258F" w14:textId="77777777" w:rsidR="0077219C" w:rsidRDefault="0077219C" w:rsidP="0077219C">
            <w:pPr>
              <w:pStyle w:val="TableParagraph"/>
              <w:ind w:left="124" w:right="123"/>
              <w:rPr>
                <w:sz w:val="24"/>
              </w:rPr>
            </w:pPr>
            <w:r>
              <w:rPr>
                <w:sz w:val="24"/>
              </w:rPr>
              <w:t>45.900</w:t>
            </w:r>
          </w:p>
        </w:tc>
        <w:tc>
          <w:tcPr>
            <w:tcW w:w="1189" w:type="dxa"/>
          </w:tcPr>
          <w:p w14:paraId="3D12B617" w14:textId="77777777" w:rsidR="0077219C" w:rsidRDefault="0077219C" w:rsidP="0077219C">
            <w:pPr>
              <w:pStyle w:val="TableParagraph"/>
              <w:ind w:left="306" w:right="303"/>
              <w:rPr>
                <w:sz w:val="24"/>
              </w:rPr>
            </w:pPr>
            <w:r>
              <w:rPr>
                <w:sz w:val="24"/>
              </w:rPr>
              <w:t>3.691</w:t>
            </w:r>
          </w:p>
        </w:tc>
        <w:tc>
          <w:tcPr>
            <w:tcW w:w="1064" w:type="dxa"/>
          </w:tcPr>
          <w:p w14:paraId="11E073B7" w14:textId="77777777" w:rsidR="0077219C" w:rsidRDefault="0077219C" w:rsidP="0077219C">
            <w:pPr>
              <w:pStyle w:val="TableParagraph"/>
              <w:ind w:left="93" w:right="74"/>
              <w:rPr>
                <w:sz w:val="24"/>
              </w:rPr>
            </w:pPr>
            <w:r>
              <w:rPr>
                <w:sz w:val="24"/>
              </w:rPr>
              <w:t>−19.110</w:t>
            </w:r>
          </w:p>
        </w:tc>
        <w:tc>
          <w:tcPr>
            <w:tcW w:w="1179" w:type="dxa"/>
          </w:tcPr>
          <w:p w14:paraId="6AC3E169" w14:textId="77777777" w:rsidR="0077219C" w:rsidRDefault="0077219C" w:rsidP="0077219C">
            <w:pPr>
              <w:pStyle w:val="TableParagraph"/>
              <w:spacing w:before="0"/>
              <w:jc w:val="left"/>
              <w:rPr>
                <w:sz w:val="24"/>
              </w:rPr>
            </w:pPr>
          </w:p>
        </w:tc>
      </w:tr>
      <w:tr w:rsidR="0077219C" w14:paraId="27A5DEC5" w14:textId="77777777" w:rsidTr="0077219C">
        <w:trPr>
          <w:gridAfter w:val="1"/>
          <w:wAfter w:w="8" w:type="dxa"/>
          <w:trHeight w:val="396"/>
        </w:trPr>
        <w:tc>
          <w:tcPr>
            <w:tcW w:w="1199" w:type="dxa"/>
            <w:gridSpan w:val="2"/>
          </w:tcPr>
          <w:p w14:paraId="04982855" w14:textId="77777777" w:rsidR="0077219C" w:rsidRDefault="0077219C" w:rsidP="0077219C">
            <w:pPr>
              <w:pStyle w:val="TableParagraph"/>
              <w:ind w:left="398"/>
              <w:jc w:val="left"/>
              <w:rPr>
                <w:sz w:val="24"/>
              </w:rPr>
            </w:pPr>
            <w:r>
              <w:rPr>
                <w:color w:val="2D2D2D"/>
                <w:sz w:val="24"/>
              </w:rPr>
              <w:t>xlvii)</w:t>
            </w:r>
          </w:p>
        </w:tc>
        <w:tc>
          <w:tcPr>
            <w:tcW w:w="1032" w:type="dxa"/>
          </w:tcPr>
          <w:p w14:paraId="5C4FF774" w14:textId="77777777" w:rsidR="0077219C" w:rsidRDefault="0077219C" w:rsidP="0077219C">
            <w:pPr>
              <w:pStyle w:val="TableParagraph"/>
              <w:ind w:left="382"/>
              <w:jc w:val="left"/>
              <w:rPr>
                <w:sz w:val="24"/>
              </w:rPr>
            </w:pPr>
            <w:r>
              <w:rPr>
                <w:sz w:val="24"/>
              </w:rPr>
              <w:t>47</w:t>
            </w:r>
          </w:p>
        </w:tc>
        <w:tc>
          <w:tcPr>
            <w:tcW w:w="1179" w:type="dxa"/>
          </w:tcPr>
          <w:p w14:paraId="02D50E49" w14:textId="77777777" w:rsidR="0077219C" w:rsidRDefault="0077219C" w:rsidP="0077219C">
            <w:pPr>
              <w:pStyle w:val="TableParagraph"/>
              <w:ind w:left="117" w:right="84"/>
              <w:rPr>
                <w:sz w:val="24"/>
              </w:rPr>
            </w:pPr>
            <w:r>
              <w:rPr>
                <w:sz w:val="24"/>
              </w:rPr>
              <w:t>0:50:00</w:t>
            </w:r>
          </w:p>
        </w:tc>
        <w:tc>
          <w:tcPr>
            <w:tcW w:w="1125" w:type="dxa"/>
          </w:tcPr>
          <w:p w14:paraId="4291C4A3" w14:textId="77777777" w:rsidR="0077219C" w:rsidRDefault="0077219C" w:rsidP="0077219C">
            <w:pPr>
              <w:pStyle w:val="TableParagraph"/>
              <w:ind w:left="55" w:right="54"/>
              <w:rPr>
                <w:sz w:val="24"/>
              </w:rPr>
            </w:pPr>
            <w:r>
              <w:rPr>
                <w:sz w:val="24"/>
              </w:rPr>
              <w:t>37.550</w:t>
            </w:r>
          </w:p>
        </w:tc>
        <w:tc>
          <w:tcPr>
            <w:tcW w:w="1170" w:type="dxa"/>
          </w:tcPr>
          <w:p w14:paraId="6D316AF2" w14:textId="77777777" w:rsidR="0077219C" w:rsidRDefault="0077219C" w:rsidP="0077219C">
            <w:pPr>
              <w:pStyle w:val="TableParagraph"/>
              <w:ind w:left="57" w:right="82"/>
              <w:rPr>
                <w:sz w:val="24"/>
              </w:rPr>
            </w:pPr>
            <w:r>
              <w:rPr>
                <w:sz w:val="24"/>
              </w:rPr>
              <w:t>38.000</w:t>
            </w:r>
          </w:p>
        </w:tc>
        <w:tc>
          <w:tcPr>
            <w:tcW w:w="1072" w:type="dxa"/>
          </w:tcPr>
          <w:p w14:paraId="1BE0AC92" w14:textId="77777777" w:rsidR="0077219C" w:rsidRDefault="0077219C" w:rsidP="0077219C">
            <w:pPr>
              <w:pStyle w:val="TableParagraph"/>
              <w:ind w:left="124" w:right="123"/>
              <w:rPr>
                <w:sz w:val="24"/>
              </w:rPr>
            </w:pPr>
            <w:r>
              <w:rPr>
                <w:sz w:val="24"/>
              </w:rPr>
              <w:t>45.600</w:t>
            </w:r>
          </w:p>
        </w:tc>
        <w:tc>
          <w:tcPr>
            <w:tcW w:w="1189" w:type="dxa"/>
          </w:tcPr>
          <w:p w14:paraId="15490AD3" w14:textId="77777777" w:rsidR="0077219C" w:rsidRDefault="0077219C" w:rsidP="0077219C">
            <w:pPr>
              <w:pStyle w:val="TableParagraph"/>
              <w:ind w:left="306" w:right="303"/>
              <w:rPr>
                <w:sz w:val="24"/>
              </w:rPr>
            </w:pPr>
            <w:r>
              <w:rPr>
                <w:sz w:val="24"/>
              </w:rPr>
              <w:t>3.668</w:t>
            </w:r>
          </w:p>
        </w:tc>
        <w:tc>
          <w:tcPr>
            <w:tcW w:w="1064" w:type="dxa"/>
          </w:tcPr>
          <w:p w14:paraId="2E30F375" w14:textId="77777777" w:rsidR="0077219C" w:rsidRDefault="0077219C" w:rsidP="0077219C">
            <w:pPr>
              <w:pStyle w:val="TableParagraph"/>
              <w:ind w:left="93" w:right="74"/>
              <w:rPr>
                <w:sz w:val="24"/>
              </w:rPr>
            </w:pPr>
            <w:r>
              <w:rPr>
                <w:sz w:val="24"/>
              </w:rPr>
              <w:t>−19.138</w:t>
            </w:r>
          </w:p>
        </w:tc>
        <w:tc>
          <w:tcPr>
            <w:tcW w:w="1179" w:type="dxa"/>
          </w:tcPr>
          <w:p w14:paraId="26F888D3" w14:textId="77777777" w:rsidR="0077219C" w:rsidRDefault="0077219C" w:rsidP="0077219C">
            <w:pPr>
              <w:pStyle w:val="TableParagraph"/>
              <w:spacing w:before="0"/>
              <w:jc w:val="left"/>
              <w:rPr>
                <w:sz w:val="24"/>
              </w:rPr>
            </w:pPr>
          </w:p>
        </w:tc>
      </w:tr>
      <w:tr w:rsidR="0077219C" w14:paraId="695DC98C" w14:textId="77777777" w:rsidTr="0077219C">
        <w:trPr>
          <w:gridAfter w:val="1"/>
          <w:wAfter w:w="8" w:type="dxa"/>
          <w:trHeight w:val="395"/>
        </w:trPr>
        <w:tc>
          <w:tcPr>
            <w:tcW w:w="1199" w:type="dxa"/>
            <w:gridSpan w:val="2"/>
          </w:tcPr>
          <w:p w14:paraId="215FF66C" w14:textId="77777777" w:rsidR="0077219C" w:rsidRDefault="0077219C" w:rsidP="0077219C">
            <w:pPr>
              <w:pStyle w:val="TableParagraph"/>
              <w:ind w:left="398"/>
              <w:jc w:val="left"/>
              <w:rPr>
                <w:sz w:val="24"/>
              </w:rPr>
            </w:pPr>
            <w:r>
              <w:rPr>
                <w:color w:val="2D2D2D"/>
                <w:sz w:val="24"/>
              </w:rPr>
              <w:t>xlviii)</w:t>
            </w:r>
          </w:p>
        </w:tc>
        <w:tc>
          <w:tcPr>
            <w:tcW w:w="1032" w:type="dxa"/>
          </w:tcPr>
          <w:p w14:paraId="797D5251" w14:textId="77777777" w:rsidR="0077219C" w:rsidRDefault="0077219C" w:rsidP="0077219C">
            <w:pPr>
              <w:pStyle w:val="TableParagraph"/>
              <w:ind w:left="382"/>
              <w:jc w:val="left"/>
              <w:rPr>
                <w:sz w:val="24"/>
              </w:rPr>
            </w:pPr>
            <w:r>
              <w:rPr>
                <w:sz w:val="24"/>
              </w:rPr>
              <w:t>48</w:t>
            </w:r>
          </w:p>
        </w:tc>
        <w:tc>
          <w:tcPr>
            <w:tcW w:w="1179" w:type="dxa"/>
          </w:tcPr>
          <w:p w14:paraId="57CBD965" w14:textId="77777777" w:rsidR="0077219C" w:rsidRDefault="0077219C" w:rsidP="0077219C">
            <w:pPr>
              <w:pStyle w:val="TableParagraph"/>
              <w:ind w:left="117" w:right="84"/>
              <w:rPr>
                <w:sz w:val="24"/>
              </w:rPr>
            </w:pPr>
            <w:r>
              <w:rPr>
                <w:sz w:val="24"/>
              </w:rPr>
              <w:t>0:50:00</w:t>
            </w:r>
          </w:p>
        </w:tc>
        <w:tc>
          <w:tcPr>
            <w:tcW w:w="1125" w:type="dxa"/>
          </w:tcPr>
          <w:p w14:paraId="425FEE27" w14:textId="77777777" w:rsidR="0077219C" w:rsidRDefault="0077219C" w:rsidP="0077219C">
            <w:pPr>
              <w:pStyle w:val="TableParagraph"/>
              <w:ind w:left="55" w:right="54"/>
              <w:rPr>
                <w:sz w:val="24"/>
              </w:rPr>
            </w:pPr>
            <w:r>
              <w:rPr>
                <w:sz w:val="24"/>
              </w:rPr>
              <w:t>38.383</w:t>
            </w:r>
          </w:p>
        </w:tc>
        <w:tc>
          <w:tcPr>
            <w:tcW w:w="1170" w:type="dxa"/>
          </w:tcPr>
          <w:p w14:paraId="75402EAC" w14:textId="77777777" w:rsidR="0077219C" w:rsidRDefault="0077219C" w:rsidP="0077219C">
            <w:pPr>
              <w:pStyle w:val="TableParagraph"/>
              <w:ind w:left="57" w:right="82"/>
              <w:rPr>
                <w:sz w:val="24"/>
              </w:rPr>
            </w:pPr>
            <w:r>
              <w:rPr>
                <w:sz w:val="24"/>
              </w:rPr>
              <w:t>38.000</w:t>
            </w:r>
          </w:p>
        </w:tc>
        <w:tc>
          <w:tcPr>
            <w:tcW w:w="1072" w:type="dxa"/>
          </w:tcPr>
          <w:p w14:paraId="3A4B7AE4" w14:textId="77777777" w:rsidR="0077219C" w:rsidRDefault="0077219C" w:rsidP="0077219C">
            <w:pPr>
              <w:pStyle w:val="TableParagraph"/>
              <w:ind w:left="124" w:right="123"/>
              <w:rPr>
                <w:sz w:val="24"/>
              </w:rPr>
            </w:pPr>
            <w:r>
              <w:rPr>
                <w:sz w:val="24"/>
              </w:rPr>
              <w:t>45.600</w:t>
            </w:r>
          </w:p>
        </w:tc>
        <w:tc>
          <w:tcPr>
            <w:tcW w:w="1189" w:type="dxa"/>
          </w:tcPr>
          <w:p w14:paraId="7CB640C9" w14:textId="77777777" w:rsidR="0077219C" w:rsidRDefault="0077219C" w:rsidP="0077219C">
            <w:pPr>
              <w:pStyle w:val="TableParagraph"/>
              <w:ind w:left="306" w:right="303"/>
              <w:rPr>
                <w:sz w:val="24"/>
              </w:rPr>
            </w:pPr>
            <w:r>
              <w:rPr>
                <w:sz w:val="24"/>
              </w:rPr>
              <w:t>3.693</w:t>
            </w:r>
          </w:p>
        </w:tc>
        <w:tc>
          <w:tcPr>
            <w:tcW w:w="1064" w:type="dxa"/>
          </w:tcPr>
          <w:p w14:paraId="76E0558E" w14:textId="77777777" w:rsidR="0077219C" w:rsidRDefault="0077219C" w:rsidP="0077219C">
            <w:pPr>
              <w:pStyle w:val="TableParagraph"/>
              <w:ind w:left="93" w:right="74"/>
              <w:rPr>
                <w:sz w:val="24"/>
              </w:rPr>
            </w:pPr>
            <w:r>
              <w:rPr>
                <w:sz w:val="24"/>
              </w:rPr>
              <w:t>−19.073</w:t>
            </w:r>
          </w:p>
        </w:tc>
        <w:tc>
          <w:tcPr>
            <w:tcW w:w="1179" w:type="dxa"/>
          </w:tcPr>
          <w:p w14:paraId="173F1037" w14:textId="77777777" w:rsidR="0077219C" w:rsidRDefault="0077219C" w:rsidP="0077219C">
            <w:pPr>
              <w:pStyle w:val="TableParagraph"/>
              <w:spacing w:before="0"/>
              <w:jc w:val="left"/>
              <w:rPr>
                <w:sz w:val="24"/>
              </w:rPr>
            </w:pPr>
          </w:p>
        </w:tc>
      </w:tr>
      <w:tr w:rsidR="0077219C" w14:paraId="4D59AB89" w14:textId="77777777" w:rsidTr="0077219C">
        <w:trPr>
          <w:gridAfter w:val="1"/>
          <w:wAfter w:w="8" w:type="dxa"/>
          <w:trHeight w:val="396"/>
        </w:trPr>
        <w:tc>
          <w:tcPr>
            <w:tcW w:w="1199" w:type="dxa"/>
            <w:gridSpan w:val="2"/>
          </w:tcPr>
          <w:p w14:paraId="4E09E935" w14:textId="77777777" w:rsidR="0077219C" w:rsidRDefault="0077219C" w:rsidP="0077219C">
            <w:pPr>
              <w:pStyle w:val="TableParagraph"/>
              <w:ind w:left="398"/>
              <w:jc w:val="left"/>
              <w:rPr>
                <w:sz w:val="24"/>
              </w:rPr>
            </w:pPr>
            <w:r>
              <w:rPr>
                <w:color w:val="2D2D2D"/>
                <w:sz w:val="24"/>
              </w:rPr>
              <w:t>xlix)</w:t>
            </w:r>
          </w:p>
        </w:tc>
        <w:tc>
          <w:tcPr>
            <w:tcW w:w="1032" w:type="dxa"/>
          </w:tcPr>
          <w:p w14:paraId="6D447EED" w14:textId="77777777" w:rsidR="0077219C" w:rsidRDefault="0077219C" w:rsidP="0077219C">
            <w:pPr>
              <w:pStyle w:val="TableParagraph"/>
              <w:ind w:left="382"/>
              <w:jc w:val="left"/>
              <w:rPr>
                <w:sz w:val="24"/>
              </w:rPr>
            </w:pPr>
            <w:r>
              <w:rPr>
                <w:sz w:val="24"/>
              </w:rPr>
              <w:t>49</w:t>
            </w:r>
          </w:p>
        </w:tc>
        <w:tc>
          <w:tcPr>
            <w:tcW w:w="1179" w:type="dxa"/>
          </w:tcPr>
          <w:p w14:paraId="77C640C8" w14:textId="77777777" w:rsidR="0077219C" w:rsidRDefault="0077219C" w:rsidP="0077219C">
            <w:pPr>
              <w:pStyle w:val="TableParagraph"/>
              <w:ind w:left="117" w:right="84"/>
              <w:rPr>
                <w:sz w:val="24"/>
              </w:rPr>
            </w:pPr>
            <w:r>
              <w:rPr>
                <w:sz w:val="24"/>
              </w:rPr>
              <w:t>0:51:00</w:t>
            </w:r>
          </w:p>
        </w:tc>
        <w:tc>
          <w:tcPr>
            <w:tcW w:w="1125" w:type="dxa"/>
          </w:tcPr>
          <w:p w14:paraId="0BB02E13" w14:textId="77777777" w:rsidR="0077219C" w:rsidRDefault="0077219C" w:rsidP="0077219C">
            <w:pPr>
              <w:pStyle w:val="TableParagraph"/>
              <w:ind w:left="55" w:right="54"/>
              <w:rPr>
                <w:sz w:val="24"/>
              </w:rPr>
            </w:pPr>
            <w:r>
              <w:rPr>
                <w:sz w:val="24"/>
              </w:rPr>
              <w:t>39.217</w:t>
            </w:r>
          </w:p>
        </w:tc>
        <w:tc>
          <w:tcPr>
            <w:tcW w:w="1170" w:type="dxa"/>
          </w:tcPr>
          <w:p w14:paraId="00E4344C" w14:textId="77777777" w:rsidR="0077219C" w:rsidRDefault="0077219C" w:rsidP="0077219C">
            <w:pPr>
              <w:pStyle w:val="TableParagraph"/>
              <w:ind w:left="57" w:right="82"/>
              <w:rPr>
                <w:sz w:val="24"/>
              </w:rPr>
            </w:pPr>
            <w:r>
              <w:rPr>
                <w:sz w:val="24"/>
              </w:rPr>
              <w:t>40.375</w:t>
            </w:r>
          </w:p>
        </w:tc>
        <w:tc>
          <w:tcPr>
            <w:tcW w:w="1072" w:type="dxa"/>
          </w:tcPr>
          <w:p w14:paraId="4DB6ED39" w14:textId="77777777" w:rsidR="0077219C" w:rsidRDefault="0077219C" w:rsidP="0077219C">
            <w:pPr>
              <w:pStyle w:val="TableParagraph"/>
              <w:ind w:left="124" w:right="123"/>
              <w:rPr>
                <w:sz w:val="24"/>
              </w:rPr>
            </w:pPr>
            <w:r>
              <w:rPr>
                <w:sz w:val="24"/>
              </w:rPr>
              <w:t>47.500</w:t>
            </w:r>
          </w:p>
        </w:tc>
        <w:tc>
          <w:tcPr>
            <w:tcW w:w="1189" w:type="dxa"/>
          </w:tcPr>
          <w:p w14:paraId="7DB78496" w14:textId="77777777" w:rsidR="0077219C" w:rsidRDefault="0077219C" w:rsidP="0077219C">
            <w:pPr>
              <w:pStyle w:val="TableParagraph"/>
              <w:ind w:left="306" w:right="303"/>
              <w:rPr>
                <w:sz w:val="24"/>
              </w:rPr>
            </w:pPr>
            <w:r>
              <w:rPr>
                <w:sz w:val="24"/>
              </w:rPr>
              <w:t>3.708</w:t>
            </w:r>
          </w:p>
        </w:tc>
        <w:tc>
          <w:tcPr>
            <w:tcW w:w="1064" w:type="dxa"/>
          </w:tcPr>
          <w:p w14:paraId="046674D8" w14:textId="77777777" w:rsidR="0077219C" w:rsidRDefault="0077219C" w:rsidP="0077219C">
            <w:pPr>
              <w:pStyle w:val="TableParagraph"/>
              <w:ind w:left="93" w:right="74"/>
              <w:rPr>
                <w:sz w:val="24"/>
              </w:rPr>
            </w:pPr>
            <w:r>
              <w:rPr>
                <w:sz w:val="24"/>
              </w:rPr>
              <w:t>−19.039</w:t>
            </w:r>
          </w:p>
        </w:tc>
        <w:tc>
          <w:tcPr>
            <w:tcW w:w="1179" w:type="dxa"/>
          </w:tcPr>
          <w:p w14:paraId="699D29CE" w14:textId="77777777" w:rsidR="0077219C" w:rsidRDefault="0077219C" w:rsidP="0077219C">
            <w:pPr>
              <w:pStyle w:val="TableParagraph"/>
              <w:spacing w:before="0"/>
              <w:jc w:val="left"/>
              <w:rPr>
                <w:sz w:val="24"/>
              </w:rPr>
            </w:pPr>
          </w:p>
        </w:tc>
      </w:tr>
      <w:tr w:rsidR="0077219C" w14:paraId="3FF84016" w14:textId="77777777" w:rsidTr="0077219C">
        <w:trPr>
          <w:gridAfter w:val="1"/>
          <w:wAfter w:w="8" w:type="dxa"/>
          <w:trHeight w:val="396"/>
        </w:trPr>
        <w:tc>
          <w:tcPr>
            <w:tcW w:w="1199" w:type="dxa"/>
            <w:gridSpan w:val="2"/>
          </w:tcPr>
          <w:p w14:paraId="04168F99" w14:textId="77777777" w:rsidR="0077219C" w:rsidRDefault="0077219C" w:rsidP="0077219C">
            <w:pPr>
              <w:pStyle w:val="TableParagraph"/>
              <w:ind w:left="398"/>
              <w:jc w:val="left"/>
              <w:rPr>
                <w:sz w:val="24"/>
              </w:rPr>
            </w:pPr>
            <w:r>
              <w:rPr>
                <w:color w:val="2D2D2D"/>
                <w:sz w:val="24"/>
              </w:rPr>
              <w:t>l)</w:t>
            </w:r>
          </w:p>
        </w:tc>
        <w:tc>
          <w:tcPr>
            <w:tcW w:w="1032" w:type="dxa"/>
          </w:tcPr>
          <w:p w14:paraId="708F987A" w14:textId="77777777" w:rsidR="0077219C" w:rsidRDefault="0077219C" w:rsidP="0077219C">
            <w:pPr>
              <w:pStyle w:val="TableParagraph"/>
              <w:ind w:left="382"/>
              <w:jc w:val="left"/>
              <w:rPr>
                <w:sz w:val="24"/>
              </w:rPr>
            </w:pPr>
            <w:r>
              <w:rPr>
                <w:sz w:val="24"/>
              </w:rPr>
              <w:t>50</w:t>
            </w:r>
          </w:p>
        </w:tc>
        <w:tc>
          <w:tcPr>
            <w:tcW w:w="1179" w:type="dxa"/>
          </w:tcPr>
          <w:p w14:paraId="4FD96D7D" w14:textId="77777777" w:rsidR="0077219C" w:rsidRDefault="0077219C" w:rsidP="0077219C">
            <w:pPr>
              <w:pStyle w:val="TableParagraph"/>
              <w:ind w:left="117" w:right="84"/>
              <w:rPr>
                <w:sz w:val="24"/>
              </w:rPr>
            </w:pPr>
            <w:r>
              <w:rPr>
                <w:sz w:val="24"/>
              </w:rPr>
              <w:t>0:50:00</w:t>
            </w:r>
          </w:p>
        </w:tc>
        <w:tc>
          <w:tcPr>
            <w:tcW w:w="1125" w:type="dxa"/>
          </w:tcPr>
          <w:p w14:paraId="634A4746" w14:textId="77777777" w:rsidR="0077219C" w:rsidRDefault="0077219C" w:rsidP="0077219C">
            <w:pPr>
              <w:pStyle w:val="TableParagraph"/>
              <w:ind w:left="55" w:right="54"/>
              <w:rPr>
                <w:sz w:val="24"/>
              </w:rPr>
            </w:pPr>
            <w:r>
              <w:rPr>
                <w:sz w:val="24"/>
              </w:rPr>
              <w:t>40.067</w:t>
            </w:r>
          </w:p>
        </w:tc>
        <w:tc>
          <w:tcPr>
            <w:tcW w:w="1170" w:type="dxa"/>
          </w:tcPr>
          <w:p w14:paraId="339D33BA" w14:textId="77777777" w:rsidR="0077219C" w:rsidRDefault="0077219C" w:rsidP="0077219C">
            <w:pPr>
              <w:pStyle w:val="TableParagraph"/>
              <w:ind w:left="57" w:right="82"/>
              <w:rPr>
                <w:sz w:val="24"/>
              </w:rPr>
            </w:pPr>
            <w:r>
              <w:rPr>
                <w:sz w:val="24"/>
              </w:rPr>
              <w:t>38.000</w:t>
            </w:r>
          </w:p>
        </w:tc>
        <w:tc>
          <w:tcPr>
            <w:tcW w:w="1072" w:type="dxa"/>
          </w:tcPr>
          <w:p w14:paraId="30D6449B" w14:textId="77777777" w:rsidR="0077219C" w:rsidRDefault="0077219C" w:rsidP="0077219C">
            <w:pPr>
              <w:pStyle w:val="TableParagraph"/>
              <w:ind w:left="124" w:right="123"/>
              <w:rPr>
                <w:sz w:val="24"/>
              </w:rPr>
            </w:pPr>
            <w:r>
              <w:rPr>
                <w:sz w:val="24"/>
              </w:rPr>
              <w:t>45.600</w:t>
            </w:r>
          </w:p>
        </w:tc>
        <w:tc>
          <w:tcPr>
            <w:tcW w:w="1189" w:type="dxa"/>
          </w:tcPr>
          <w:p w14:paraId="2712C693" w14:textId="77777777" w:rsidR="0077219C" w:rsidRDefault="0077219C" w:rsidP="0077219C">
            <w:pPr>
              <w:pStyle w:val="TableParagraph"/>
              <w:ind w:left="306" w:right="303"/>
              <w:rPr>
                <w:sz w:val="24"/>
              </w:rPr>
            </w:pPr>
            <w:r>
              <w:rPr>
                <w:sz w:val="24"/>
              </w:rPr>
              <w:t>3.683</w:t>
            </w:r>
          </w:p>
        </w:tc>
        <w:tc>
          <w:tcPr>
            <w:tcW w:w="1064" w:type="dxa"/>
          </w:tcPr>
          <w:p w14:paraId="1658CE32" w14:textId="77777777" w:rsidR="0077219C" w:rsidRDefault="0077219C" w:rsidP="0077219C">
            <w:pPr>
              <w:pStyle w:val="TableParagraph"/>
              <w:ind w:left="93" w:right="74"/>
              <w:rPr>
                <w:sz w:val="24"/>
              </w:rPr>
            </w:pPr>
            <w:r>
              <w:rPr>
                <w:sz w:val="24"/>
              </w:rPr>
              <w:t>−19.095</w:t>
            </w:r>
          </w:p>
        </w:tc>
        <w:tc>
          <w:tcPr>
            <w:tcW w:w="1179" w:type="dxa"/>
          </w:tcPr>
          <w:p w14:paraId="67EB1101" w14:textId="77777777" w:rsidR="0077219C" w:rsidRDefault="0077219C" w:rsidP="0077219C">
            <w:pPr>
              <w:pStyle w:val="TableParagraph"/>
              <w:spacing w:before="0"/>
              <w:jc w:val="left"/>
              <w:rPr>
                <w:sz w:val="24"/>
              </w:rPr>
            </w:pPr>
          </w:p>
        </w:tc>
      </w:tr>
      <w:tr w:rsidR="0077219C" w14:paraId="45C1DA37" w14:textId="77777777" w:rsidTr="0077219C">
        <w:trPr>
          <w:gridAfter w:val="1"/>
          <w:wAfter w:w="8" w:type="dxa"/>
          <w:trHeight w:val="396"/>
        </w:trPr>
        <w:tc>
          <w:tcPr>
            <w:tcW w:w="1199" w:type="dxa"/>
            <w:gridSpan w:val="2"/>
          </w:tcPr>
          <w:p w14:paraId="31BF54F9" w14:textId="77777777" w:rsidR="0077219C" w:rsidRDefault="0077219C" w:rsidP="0077219C">
            <w:pPr>
              <w:pStyle w:val="TableParagraph"/>
              <w:ind w:left="398"/>
              <w:jc w:val="left"/>
              <w:rPr>
                <w:sz w:val="24"/>
              </w:rPr>
            </w:pPr>
            <w:r>
              <w:rPr>
                <w:color w:val="2D2D2D"/>
                <w:sz w:val="24"/>
              </w:rPr>
              <w:t>li)</w:t>
            </w:r>
          </w:p>
        </w:tc>
        <w:tc>
          <w:tcPr>
            <w:tcW w:w="1032" w:type="dxa"/>
          </w:tcPr>
          <w:p w14:paraId="142BAB27" w14:textId="77777777" w:rsidR="0077219C" w:rsidRDefault="0077219C" w:rsidP="0077219C">
            <w:pPr>
              <w:pStyle w:val="TableParagraph"/>
              <w:ind w:left="382"/>
              <w:jc w:val="left"/>
              <w:rPr>
                <w:sz w:val="24"/>
              </w:rPr>
            </w:pPr>
            <w:r>
              <w:rPr>
                <w:sz w:val="24"/>
              </w:rPr>
              <w:t>51</w:t>
            </w:r>
          </w:p>
        </w:tc>
        <w:tc>
          <w:tcPr>
            <w:tcW w:w="1179" w:type="dxa"/>
          </w:tcPr>
          <w:p w14:paraId="6A51B0B6" w14:textId="77777777" w:rsidR="0077219C" w:rsidRDefault="0077219C" w:rsidP="0077219C">
            <w:pPr>
              <w:pStyle w:val="TableParagraph"/>
              <w:ind w:left="117" w:right="84"/>
              <w:rPr>
                <w:sz w:val="24"/>
              </w:rPr>
            </w:pPr>
            <w:r>
              <w:rPr>
                <w:sz w:val="24"/>
              </w:rPr>
              <w:t>0:16:00</w:t>
            </w:r>
          </w:p>
        </w:tc>
        <w:tc>
          <w:tcPr>
            <w:tcW w:w="1125" w:type="dxa"/>
          </w:tcPr>
          <w:p w14:paraId="5AF52323" w14:textId="77777777" w:rsidR="0077219C" w:rsidRDefault="0077219C" w:rsidP="0077219C">
            <w:pPr>
              <w:pStyle w:val="TableParagraph"/>
              <w:ind w:left="55" w:right="54"/>
              <w:rPr>
                <w:sz w:val="24"/>
              </w:rPr>
            </w:pPr>
            <w:r>
              <w:rPr>
                <w:sz w:val="24"/>
              </w:rPr>
              <w:t>40.900</w:t>
            </w:r>
          </w:p>
        </w:tc>
        <w:tc>
          <w:tcPr>
            <w:tcW w:w="1170" w:type="dxa"/>
          </w:tcPr>
          <w:p w14:paraId="0951DA92" w14:textId="77777777" w:rsidR="0077219C" w:rsidRDefault="0077219C" w:rsidP="0077219C">
            <w:pPr>
              <w:pStyle w:val="TableParagraph"/>
              <w:ind w:left="57" w:right="82"/>
              <w:rPr>
                <w:sz w:val="24"/>
              </w:rPr>
            </w:pPr>
            <w:r>
              <w:rPr>
                <w:sz w:val="24"/>
              </w:rPr>
              <w:t>29.625</w:t>
            </w:r>
          </w:p>
        </w:tc>
        <w:tc>
          <w:tcPr>
            <w:tcW w:w="1072" w:type="dxa"/>
          </w:tcPr>
          <w:p w14:paraId="243AD940" w14:textId="77777777" w:rsidR="0077219C" w:rsidRDefault="0077219C" w:rsidP="0077219C">
            <w:pPr>
              <w:pStyle w:val="TableParagraph"/>
              <w:ind w:left="129" w:right="123"/>
              <w:rPr>
                <w:sz w:val="24"/>
              </w:rPr>
            </w:pPr>
            <w:r>
              <w:rPr>
                <w:sz w:val="24"/>
              </w:rPr>
              <w:t>111.094</w:t>
            </w:r>
          </w:p>
        </w:tc>
        <w:tc>
          <w:tcPr>
            <w:tcW w:w="1189" w:type="dxa"/>
          </w:tcPr>
          <w:p w14:paraId="00AD274C" w14:textId="77777777" w:rsidR="0077219C" w:rsidRDefault="0077219C" w:rsidP="0077219C">
            <w:pPr>
              <w:pStyle w:val="TableParagraph"/>
              <w:ind w:left="306" w:right="303"/>
              <w:rPr>
                <w:sz w:val="24"/>
              </w:rPr>
            </w:pPr>
            <w:r>
              <w:rPr>
                <w:sz w:val="24"/>
              </w:rPr>
              <w:t>4.142</w:t>
            </w:r>
          </w:p>
        </w:tc>
        <w:tc>
          <w:tcPr>
            <w:tcW w:w="1064" w:type="dxa"/>
          </w:tcPr>
          <w:p w14:paraId="0DC9472F" w14:textId="77777777" w:rsidR="0077219C" w:rsidRDefault="0077219C" w:rsidP="0077219C">
            <w:pPr>
              <w:pStyle w:val="TableParagraph"/>
              <w:ind w:left="93" w:right="74"/>
              <w:rPr>
                <w:sz w:val="24"/>
              </w:rPr>
            </w:pPr>
            <w:r>
              <w:rPr>
                <w:sz w:val="24"/>
              </w:rPr>
              <w:t>−17.758</w:t>
            </w:r>
          </w:p>
        </w:tc>
        <w:tc>
          <w:tcPr>
            <w:tcW w:w="1179" w:type="dxa"/>
          </w:tcPr>
          <w:p w14:paraId="7DBC8EDE" w14:textId="77777777" w:rsidR="0077219C" w:rsidRDefault="0077219C" w:rsidP="0077219C">
            <w:pPr>
              <w:pStyle w:val="TableParagraph"/>
              <w:ind w:left="79"/>
              <w:jc w:val="left"/>
              <w:rPr>
                <w:sz w:val="24"/>
              </w:rPr>
            </w:pPr>
            <w:r>
              <w:rPr>
                <w:sz w:val="24"/>
              </w:rPr>
              <w:t>Pre-cool</w:t>
            </w:r>
          </w:p>
        </w:tc>
      </w:tr>
      <w:tr w:rsidR="0077219C" w14:paraId="6BE83A69" w14:textId="77777777" w:rsidTr="0077219C">
        <w:trPr>
          <w:gridAfter w:val="1"/>
          <w:wAfter w:w="8" w:type="dxa"/>
          <w:trHeight w:val="396"/>
        </w:trPr>
        <w:tc>
          <w:tcPr>
            <w:tcW w:w="1199" w:type="dxa"/>
            <w:gridSpan w:val="2"/>
          </w:tcPr>
          <w:p w14:paraId="38DD4014" w14:textId="77777777" w:rsidR="0077219C" w:rsidRDefault="0077219C" w:rsidP="0077219C">
            <w:pPr>
              <w:pStyle w:val="TableParagraph"/>
              <w:ind w:left="398"/>
              <w:jc w:val="left"/>
              <w:rPr>
                <w:sz w:val="24"/>
              </w:rPr>
            </w:pPr>
            <w:r>
              <w:rPr>
                <w:color w:val="2D2D2D"/>
                <w:sz w:val="24"/>
              </w:rPr>
              <w:t>lii)</w:t>
            </w:r>
          </w:p>
        </w:tc>
        <w:tc>
          <w:tcPr>
            <w:tcW w:w="1032" w:type="dxa"/>
          </w:tcPr>
          <w:p w14:paraId="1AF01FC7" w14:textId="77777777" w:rsidR="0077219C" w:rsidRDefault="0077219C" w:rsidP="0077219C">
            <w:pPr>
              <w:pStyle w:val="TableParagraph"/>
              <w:ind w:left="382"/>
              <w:jc w:val="left"/>
              <w:rPr>
                <w:sz w:val="24"/>
              </w:rPr>
            </w:pPr>
            <w:r>
              <w:rPr>
                <w:sz w:val="24"/>
              </w:rPr>
              <w:t>52</w:t>
            </w:r>
          </w:p>
        </w:tc>
        <w:tc>
          <w:tcPr>
            <w:tcW w:w="1179" w:type="dxa"/>
          </w:tcPr>
          <w:p w14:paraId="08FFC6F9" w14:textId="77777777" w:rsidR="0077219C" w:rsidRDefault="0077219C" w:rsidP="0077219C">
            <w:pPr>
              <w:pStyle w:val="TableParagraph"/>
              <w:ind w:left="117" w:right="84"/>
              <w:rPr>
                <w:sz w:val="24"/>
              </w:rPr>
            </w:pPr>
            <w:r>
              <w:rPr>
                <w:sz w:val="24"/>
              </w:rPr>
              <w:t>0:27:00</w:t>
            </w:r>
          </w:p>
        </w:tc>
        <w:tc>
          <w:tcPr>
            <w:tcW w:w="1125" w:type="dxa"/>
          </w:tcPr>
          <w:p w14:paraId="57810257" w14:textId="77777777" w:rsidR="0077219C" w:rsidRDefault="0077219C" w:rsidP="0077219C">
            <w:pPr>
              <w:pStyle w:val="TableParagraph"/>
              <w:ind w:left="55" w:right="54"/>
              <w:rPr>
                <w:sz w:val="24"/>
              </w:rPr>
            </w:pPr>
            <w:r>
              <w:rPr>
                <w:sz w:val="24"/>
              </w:rPr>
              <w:t>41.167</w:t>
            </w:r>
          </w:p>
        </w:tc>
        <w:tc>
          <w:tcPr>
            <w:tcW w:w="1170" w:type="dxa"/>
          </w:tcPr>
          <w:p w14:paraId="0B43B32D" w14:textId="77777777" w:rsidR="0077219C" w:rsidRDefault="0077219C" w:rsidP="0077219C">
            <w:pPr>
              <w:pStyle w:val="TableParagraph"/>
              <w:ind w:left="57" w:right="82"/>
              <w:rPr>
                <w:sz w:val="24"/>
              </w:rPr>
            </w:pPr>
            <w:r>
              <w:rPr>
                <w:sz w:val="24"/>
              </w:rPr>
              <w:t>50.500</w:t>
            </w:r>
          </w:p>
        </w:tc>
        <w:tc>
          <w:tcPr>
            <w:tcW w:w="1072" w:type="dxa"/>
          </w:tcPr>
          <w:p w14:paraId="3F3D8A95" w14:textId="77777777" w:rsidR="0077219C" w:rsidRDefault="0077219C" w:rsidP="0077219C">
            <w:pPr>
              <w:pStyle w:val="TableParagraph"/>
              <w:ind w:left="129" w:right="123"/>
              <w:rPr>
                <w:sz w:val="24"/>
              </w:rPr>
            </w:pPr>
            <w:r>
              <w:rPr>
                <w:sz w:val="24"/>
              </w:rPr>
              <w:t>112.222</w:t>
            </w:r>
          </w:p>
        </w:tc>
        <w:tc>
          <w:tcPr>
            <w:tcW w:w="1189" w:type="dxa"/>
          </w:tcPr>
          <w:p w14:paraId="36FA49AD" w14:textId="77777777" w:rsidR="0077219C" w:rsidRDefault="0077219C" w:rsidP="0077219C">
            <w:pPr>
              <w:pStyle w:val="TableParagraph"/>
              <w:ind w:left="306" w:right="303"/>
              <w:rPr>
                <w:sz w:val="24"/>
              </w:rPr>
            </w:pPr>
            <w:r>
              <w:rPr>
                <w:sz w:val="24"/>
              </w:rPr>
              <w:t>4.232</w:t>
            </w:r>
          </w:p>
        </w:tc>
        <w:tc>
          <w:tcPr>
            <w:tcW w:w="1064" w:type="dxa"/>
          </w:tcPr>
          <w:p w14:paraId="3AE939A1" w14:textId="77777777" w:rsidR="0077219C" w:rsidRDefault="0077219C" w:rsidP="0077219C">
            <w:pPr>
              <w:pStyle w:val="TableParagraph"/>
              <w:ind w:left="93" w:right="74"/>
              <w:rPr>
                <w:sz w:val="24"/>
              </w:rPr>
            </w:pPr>
            <w:r>
              <w:rPr>
                <w:sz w:val="24"/>
              </w:rPr>
              <w:t>−14.685</w:t>
            </w:r>
          </w:p>
        </w:tc>
        <w:tc>
          <w:tcPr>
            <w:tcW w:w="1179" w:type="dxa"/>
          </w:tcPr>
          <w:p w14:paraId="2054AFC7" w14:textId="77777777" w:rsidR="0077219C" w:rsidRDefault="0077219C" w:rsidP="0077219C">
            <w:pPr>
              <w:pStyle w:val="TableParagraph"/>
              <w:ind w:left="79"/>
              <w:jc w:val="left"/>
              <w:rPr>
                <w:sz w:val="24"/>
              </w:rPr>
            </w:pPr>
            <w:r>
              <w:rPr>
                <w:sz w:val="24"/>
              </w:rPr>
              <w:t>Defrost</w:t>
            </w:r>
          </w:p>
        </w:tc>
      </w:tr>
      <w:tr w:rsidR="0077219C" w14:paraId="4FBC7431" w14:textId="77777777" w:rsidTr="0077219C">
        <w:trPr>
          <w:gridAfter w:val="1"/>
          <w:wAfter w:w="8" w:type="dxa"/>
          <w:trHeight w:val="395"/>
        </w:trPr>
        <w:tc>
          <w:tcPr>
            <w:tcW w:w="1199" w:type="dxa"/>
            <w:gridSpan w:val="2"/>
          </w:tcPr>
          <w:p w14:paraId="4715B52C" w14:textId="77777777" w:rsidR="0077219C" w:rsidRDefault="0077219C" w:rsidP="0077219C">
            <w:pPr>
              <w:pStyle w:val="TableParagraph"/>
              <w:ind w:left="398"/>
              <w:jc w:val="left"/>
              <w:rPr>
                <w:sz w:val="24"/>
              </w:rPr>
            </w:pPr>
            <w:r>
              <w:rPr>
                <w:color w:val="2D2D2D"/>
                <w:sz w:val="24"/>
              </w:rPr>
              <w:t>liii)</w:t>
            </w:r>
          </w:p>
        </w:tc>
        <w:tc>
          <w:tcPr>
            <w:tcW w:w="1032" w:type="dxa"/>
          </w:tcPr>
          <w:p w14:paraId="26D42989" w14:textId="77777777" w:rsidR="0077219C" w:rsidRDefault="0077219C" w:rsidP="0077219C">
            <w:pPr>
              <w:pStyle w:val="TableParagraph"/>
              <w:ind w:left="382"/>
              <w:jc w:val="left"/>
              <w:rPr>
                <w:sz w:val="24"/>
              </w:rPr>
            </w:pPr>
            <w:r>
              <w:rPr>
                <w:sz w:val="24"/>
              </w:rPr>
              <w:t>53</w:t>
            </w:r>
          </w:p>
        </w:tc>
        <w:tc>
          <w:tcPr>
            <w:tcW w:w="1179" w:type="dxa"/>
          </w:tcPr>
          <w:p w14:paraId="344A2A5D" w14:textId="77777777" w:rsidR="0077219C" w:rsidRDefault="0077219C" w:rsidP="0077219C">
            <w:pPr>
              <w:pStyle w:val="TableParagraph"/>
              <w:ind w:left="117" w:right="84"/>
              <w:rPr>
                <w:sz w:val="24"/>
              </w:rPr>
            </w:pPr>
            <w:r>
              <w:rPr>
                <w:sz w:val="24"/>
              </w:rPr>
              <w:t>1:02:00</w:t>
            </w:r>
          </w:p>
        </w:tc>
        <w:tc>
          <w:tcPr>
            <w:tcW w:w="1125" w:type="dxa"/>
          </w:tcPr>
          <w:p w14:paraId="1C47F11A" w14:textId="77777777" w:rsidR="0077219C" w:rsidRDefault="0077219C" w:rsidP="0077219C">
            <w:pPr>
              <w:pStyle w:val="TableParagraph"/>
              <w:ind w:left="55" w:right="54"/>
              <w:rPr>
                <w:sz w:val="24"/>
              </w:rPr>
            </w:pPr>
            <w:r>
              <w:rPr>
                <w:sz w:val="24"/>
              </w:rPr>
              <w:t>41.617</w:t>
            </w:r>
          </w:p>
        </w:tc>
        <w:tc>
          <w:tcPr>
            <w:tcW w:w="1170" w:type="dxa"/>
          </w:tcPr>
          <w:p w14:paraId="0EF93895" w14:textId="77777777" w:rsidR="0077219C" w:rsidRDefault="0077219C" w:rsidP="0077219C">
            <w:pPr>
              <w:pStyle w:val="TableParagraph"/>
              <w:ind w:left="57" w:right="82"/>
              <w:rPr>
                <w:sz w:val="24"/>
              </w:rPr>
            </w:pPr>
            <w:r>
              <w:rPr>
                <w:sz w:val="24"/>
              </w:rPr>
              <w:t>76.000</w:t>
            </w:r>
          </w:p>
        </w:tc>
        <w:tc>
          <w:tcPr>
            <w:tcW w:w="1072" w:type="dxa"/>
          </w:tcPr>
          <w:p w14:paraId="09FC6035" w14:textId="77777777" w:rsidR="0077219C" w:rsidRDefault="0077219C" w:rsidP="0077219C">
            <w:pPr>
              <w:pStyle w:val="TableParagraph"/>
              <w:ind w:left="124" w:right="123"/>
              <w:rPr>
                <w:sz w:val="24"/>
              </w:rPr>
            </w:pPr>
            <w:r>
              <w:rPr>
                <w:sz w:val="24"/>
              </w:rPr>
              <w:t>73.548</w:t>
            </w:r>
          </w:p>
        </w:tc>
        <w:tc>
          <w:tcPr>
            <w:tcW w:w="1189" w:type="dxa"/>
          </w:tcPr>
          <w:p w14:paraId="32038DF2" w14:textId="77777777" w:rsidR="0077219C" w:rsidRDefault="0077219C" w:rsidP="0077219C">
            <w:pPr>
              <w:pStyle w:val="TableParagraph"/>
              <w:ind w:left="306" w:right="303"/>
              <w:rPr>
                <w:sz w:val="24"/>
              </w:rPr>
            </w:pPr>
            <w:r>
              <w:rPr>
                <w:sz w:val="24"/>
              </w:rPr>
              <w:t>4.767</w:t>
            </w:r>
          </w:p>
        </w:tc>
        <w:tc>
          <w:tcPr>
            <w:tcW w:w="1064" w:type="dxa"/>
          </w:tcPr>
          <w:p w14:paraId="4D695BB3" w14:textId="77777777" w:rsidR="0077219C" w:rsidRDefault="0077219C" w:rsidP="0077219C">
            <w:pPr>
              <w:pStyle w:val="TableParagraph"/>
              <w:ind w:left="93" w:right="74"/>
              <w:rPr>
                <w:sz w:val="24"/>
              </w:rPr>
            </w:pPr>
            <w:r>
              <w:rPr>
                <w:sz w:val="24"/>
              </w:rPr>
              <w:t>−15.220</w:t>
            </w:r>
          </w:p>
        </w:tc>
        <w:tc>
          <w:tcPr>
            <w:tcW w:w="1179" w:type="dxa"/>
          </w:tcPr>
          <w:p w14:paraId="5DEFB340" w14:textId="77777777" w:rsidR="0077219C" w:rsidRDefault="0077219C" w:rsidP="0077219C">
            <w:pPr>
              <w:pStyle w:val="TableParagraph"/>
              <w:ind w:left="79"/>
              <w:jc w:val="left"/>
              <w:rPr>
                <w:sz w:val="24"/>
              </w:rPr>
            </w:pPr>
            <w:r>
              <w:rPr>
                <w:sz w:val="24"/>
              </w:rPr>
              <w:t>Recovery</w:t>
            </w:r>
          </w:p>
        </w:tc>
      </w:tr>
      <w:tr w:rsidR="0077219C" w14:paraId="4C69FBB0" w14:textId="77777777" w:rsidTr="0077219C">
        <w:trPr>
          <w:gridAfter w:val="1"/>
          <w:wAfter w:w="8" w:type="dxa"/>
          <w:trHeight w:val="395"/>
        </w:trPr>
        <w:tc>
          <w:tcPr>
            <w:tcW w:w="1199" w:type="dxa"/>
            <w:gridSpan w:val="2"/>
          </w:tcPr>
          <w:p w14:paraId="0BC262C1" w14:textId="77777777" w:rsidR="0077219C" w:rsidRDefault="0077219C" w:rsidP="0077219C">
            <w:pPr>
              <w:pStyle w:val="TableParagraph"/>
              <w:ind w:left="398"/>
              <w:jc w:val="left"/>
              <w:rPr>
                <w:sz w:val="24"/>
              </w:rPr>
            </w:pPr>
            <w:r>
              <w:rPr>
                <w:color w:val="2D2D2D"/>
                <w:sz w:val="24"/>
              </w:rPr>
              <w:t>liv)</w:t>
            </w:r>
          </w:p>
        </w:tc>
        <w:tc>
          <w:tcPr>
            <w:tcW w:w="1032" w:type="dxa"/>
          </w:tcPr>
          <w:p w14:paraId="3B534F9E" w14:textId="77777777" w:rsidR="0077219C" w:rsidRDefault="0077219C" w:rsidP="0077219C">
            <w:pPr>
              <w:pStyle w:val="TableParagraph"/>
              <w:ind w:left="382"/>
              <w:jc w:val="left"/>
              <w:rPr>
                <w:sz w:val="24"/>
              </w:rPr>
            </w:pPr>
            <w:r>
              <w:rPr>
                <w:sz w:val="24"/>
              </w:rPr>
              <w:t>54</w:t>
            </w:r>
          </w:p>
        </w:tc>
        <w:tc>
          <w:tcPr>
            <w:tcW w:w="1179" w:type="dxa"/>
          </w:tcPr>
          <w:p w14:paraId="06224182" w14:textId="77777777" w:rsidR="0077219C" w:rsidRDefault="0077219C" w:rsidP="0077219C">
            <w:pPr>
              <w:pStyle w:val="TableParagraph"/>
              <w:ind w:left="117" w:right="84"/>
              <w:rPr>
                <w:sz w:val="24"/>
              </w:rPr>
            </w:pPr>
            <w:r>
              <w:rPr>
                <w:sz w:val="24"/>
              </w:rPr>
              <w:t>0:50:00</w:t>
            </w:r>
          </w:p>
        </w:tc>
        <w:tc>
          <w:tcPr>
            <w:tcW w:w="1125" w:type="dxa"/>
          </w:tcPr>
          <w:p w14:paraId="6B37DB49" w14:textId="77777777" w:rsidR="0077219C" w:rsidRDefault="0077219C" w:rsidP="0077219C">
            <w:pPr>
              <w:pStyle w:val="TableParagraph"/>
              <w:ind w:left="55" w:right="54"/>
              <w:rPr>
                <w:sz w:val="24"/>
              </w:rPr>
            </w:pPr>
            <w:r>
              <w:rPr>
                <w:sz w:val="24"/>
              </w:rPr>
              <w:t>42.650</w:t>
            </w:r>
          </w:p>
        </w:tc>
        <w:tc>
          <w:tcPr>
            <w:tcW w:w="1170" w:type="dxa"/>
          </w:tcPr>
          <w:p w14:paraId="58E46F29" w14:textId="77777777" w:rsidR="0077219C" w:rsidRDefault="0077219C" w:rsidP="0077219C">
            <w:pPr>
              <w:pStyle w:val="TableParagraph"/>
              <w:ind w:left="57" w:right="82"/>
              <w:rPr>
                <w:sz w:val="24"/>
              </w:rPr>
            </w:pPr>
            <w:r>
              <w:rPr>
                <w:sz w:val="24"/>
              </w:rPr>
              <w:t>42.125</w:t>
            </w:r>
          </w:p>
        </w:tc>
        <w:tc>
          <w:tcPr>
            <w:tcW w:w="1072" w:type="dxa"/>
          </w:tcPr>
          <w:p w14:paraId="4E896A9C" w14:textId="77777777" w:rsidR="0077219C" w:rsidRDefault="0077219C" w:rsidP="0077219C">
            <w:pPr>
              <w:pStyle w:val="TableParagraph"/>
              <w:ind w:left="124" w:right="123"/>
              <w:rPr>
                <w:sz w:val="24"/>
              </w:rPr>
            </w:pPr>
            <w:r>
              <w:rPr>
                <w:sz w:val="24"/>
              </w:rPr>
              <w:t>50.550</w:t>
            </w:r>
          </w:p>
        </w:tc>
        <w:tc>
          <w:tcPr>
            <w:tcW w:w="1189" w:type="dxa"/>
          </w:tcPr>
          <w:p w14:paraId="08CBC009" w14:textId="77777777" w:rsidR="0077219C" w:rsidRDefault="0077219C" w:rsidP="0077219C">
            <w:pPr>
              <w:pStyle w:val="TableParagraph"/>
              <w:ind w:left="306" w:right="303"/>
              <w:rPr>
                <w:sz w:val="24"/>
              </w:rPr>
            </w:pPr>
            <w:r>
              <w:rPr>
                <w:sz w:val="24"/>
              </w:rPr>
              <w:t>4.001</w:t>
            </w:r>
          </w:p>
        </w:tc>
        <w:tc>
          <w:tcPr>
            <w:tcW w:w="1064" w:type="dxa"/>
          </w:tcPr>
          <w:p w14:paraId="0B92D930" w14:textId="77777777" w:rsidR="0077219C" w:rsidRDefault="0077219C" w:rsidP="0077219C">
            <w:pPr>
              <w:pStyle w:val="TableParagraph"/>
              <w:ind w:left="93" w:right="74"/>
              <w:rPr>
                <w:sz w:val="24"/>
              </w:rPr>
            </w:pPr>
            <w:r>
              <w:rPr>
                <w:sz w:val="24"/>
              </w:rPr>
              <w:t>−18.885</w:t>
            </w:r>
          </w:p>
        </w:tc>
        <w:tc>
          <w:tcPr>
            <w:tcW w:w="1179" w:type="dxa"/>
          </w:tcPr>
          <w:p w14:paraId="1BA2B798" w14:textId="77777777" w:rsidR="0077219C" w:rsidRDefault="0077219C" w:rsidP="0077219C">
            <w:pPr>
              <w:pStyle w:val="TableParagraph"/>
              <w:spacing w:before="0"/>
              <w:jc w:val="left"/>
              <w:rPr>
                <w:sz w:val="24"/>
              </w:rPr>
            </w:pPr>
          </w:p>
        </w:tc>
      </w:tr>
      <w:tr w:rsidR="0077219C" w14:paraId="7713F19C" w14:textId="77777777" w:rsidTr="0077219C">
        <w:trPr>
          <w:gridAfter w:val="1"/>
          <w:wAfter w:w="8" w:type="dxa"/>
          <w:trHeight w:val="396"/>
        </w:trPr>
        <w:tc>
          <w:tcPr>
            <w:tcW w:w="1199" w:type="dxa"/>
            <w:gridSpan w:val="2"/>
          </w:tcPr>
          <w:p w14:paraId="18E974FE" w14:textId="77777777" w:rsidR="0077219C" w:rsidRDefault="0077219C" w:rsidP="0077219C">
            <w:pPr>
              <w:pStyle w:val="TableParagraph"/>
              <w:ind w:left="398"/>
              <w:jc w:val="left"/>
              <w:rPr>
                <w:sz w:val="24"/>
              </w:rPr>
            </w:pPr>
            <w:r>
              <w:rPr>
                <w:color w:val="2D2D2D"/>
                <w:sz w:val="24"/>
              </w:rPr>
              <w:t>lv)</w:t>
            </w:r>
          </w:p>
        </w:tc>
        <w:tc>
          <w:tcPr>
            <w:tcW w:w="1032" w:type="dxa"/>
          </w:tcPr>
          <w:p w14:paraId="4F39F6E2" w14:textId="77777777" w:rsidR="0077219C" w:rsidRDefault="0077219C" w:rsidP="0077219C">
            <w:pPr>
              <w:pStyle w:val="TableParagraph"/>
              <w:ind w:left="382"/>
              <w:jc w:val="left"/>
              <w:rPr>
                <w:sz w:val="24"/>
              </w:rPr>
            </w:pPr>
            <w:r>
              <w:rPr>
                <w:sz w:val="24"/>
              </w:rPr>
              <w:t>55</w:t>
            </w:r>
          </w:p>
        </w:tc>
        <w:tc>
          <w:tcPr>
            <w:tcW w:w="1179" w:type="dxa"/>
          </w:tcPr>
          <w:p w14:paraId="7DC1284B" w14:textId="77777777" w:rsidR="0077219C" w:rsidRDefault="0077219C" w:rsidP="0077219C">
            <w:pPr>
              <w:pStyle w:val="TableParagraph"/>
              <w:ind w:left="117" w:right="84"/>
              <w:rPr>
                <w:sz w:val="24"/>
              </w:rPr>
            </w:pPr>
            <w:r>
              <w:rPr>
                <w:sz w:val="24"/>
              </w:rPr>
              <w:t>0:49:00</w:t>
            </w:r>
          </w:p>
        </w:tc>
        <w:tc>
          <w:tcPr>
            <w:tcW w:w="1125" w:type="dxa"/>
          </w:tcPr>
          <w:p w14:paraId="7633D089" w14:textId="77777777" w:rsidR="0077219C" w:rsidRDefault="0077219C" w:rsidP="0077219C">
            <w:pPr>
              <w:pStyle w:val="TableParagraph"/>
              <w:ind w:left="55" w:right="54"/>
              <w:rPr>
                <w:sz w:val="24"/>
              </w:rPr>
            </w:pPr>
            <w:r>
              <w:rPr>
                <w:sz w:val="24"/>
              </w:rPr>
              <w:t>43.483</w:t>
            </w:r>
          </w:p>
        </w:tc>
        <w:tc>
          <w:tcPr>
            <w:tcW w:w="1170" w:type="dxa"/>
          </w:tcPr>
          <w:p w14:paraId="3CD40B62" w14:textId="77777777" w:rsidR="0077219C" w:rsidRDefault="0077219C" w:rsidP="0077219C">
            <w:pPr>
              <w:pStyle w:val="TableParagraph"/>
              <w:ind w:left="57" w:right="82"/>
              <w:rPr>
                <w:sz w:val="24"/>
              </w:rPr>
            </w:pPr>
            <w:r>
              <w:rPr>
                <w:sz w:val="24"/>
              </w:rPr>
              <w:t>37.875</w:t>
            </w:r>
          </w:p>
        </w:tc>
        <w:tc>
          <w:tcPr>
            <w:tcW w:w="1072" w:type="dxa"/>
          </w:tcPr>
          <w:p w14:paraId="2DC592EF" w14:textId="77777777" w:rsidR="0077219C" w:rsidRDefault="0077219C" w:rsidP="0077219C">
            <w:pPr>
              <w:pStyle w:val="TableParagraph"/>
              <w:ind w:left="124" w:right="123"/>
              <w:rPr>
                <w:sz w:val="24"/>
              </w:rPr>
            </w:pPr>
            <w:r>
              <w:rPr>
                <w:sz w:val="24"/>
              </w:rPr>
              <w:t>46.378</w:t>
            </w:r>
          </w:p>
        </w:tc>
        <w:tc>
          <w:tcPr>
            <w:tcW w:w="1189" w:type="dxa"/>
          </w:tcPr>
          <w:p w14:paraId="0FA2969F" w14:textId="77777777" w:rsidR="0077219C" w:rsidRDefault="0077219C" w:rsidP="0077219C">
            <w:pPr>
              <w:pStyle w:val="TableParagraph"/>
              <w:ind w:left="306" w:right="303"/>
              <w:rPr>
                <w:sz w:val="24"/>
              </w:rPr>
            </w:pPr>
            <w:r>
              <w:rPr>
                <w:sz w:val="24"/>
              </w:rPr>
              <w:t>3.735</w:t>
            </w:r>
          </w:p>
        </w:tc>
        <w:tc>
          <w:tcPr>
            <w:tcW w:w="1064" w:type="dxa"/>
          </w:tcPr>
          <w:p w14:paraId="6B790349" w14:textId="77777777" w:rsidR="0077219C" w:rsidRDefault="0077219C" w:rsidP="0077219C">
            <w:pPr>
              <w:pStyle w:val="TableParagraph"/>
              <w:ind w:left="93" w:right="74"/>
              <w:rPr>
                <w:sz w:val="24"/>
              </w:rPr>
            </w:pPr>
            <w:r>
              <w:rPr>
                <w:sz w:val="24"/>
              </w:rPr>
              <w:t>−19.146</w:t>
            </w:r>
          </w:p>
        </w:tc>
        <w:tc>
          <w:tcPr>
            <w:tcW w:w="1179" w:type="dxa"/>
          </w:tcPr>
          <w:p w14:paraId="1C800A32" w14:textId="77777777" w:rsidR="0077219C" w:rsidRDefault="0077219C" w:rsidP="0077219C">
            <w:pPr>
              <w:pStyle w:val="TableParagraph"/>
              <w:spacing w:before="0"/>
              <w:jc w:val="left"/>
              <w:rPr>
                <w:sz w:val="24"/>
              </w:rPr>
            </w:pPr>
          </w:p>
        </w:tc>
      </w:tr>
      <w:tr w:rsidR="0077219C" w14:paraId="2464E610" w14:textId="77777777" w:rsidTr="0077219C">
        <w:trPr>
          <w:gridAfter w:val="1"/>
          <w:wAfter w:w="8" w:type="dxa"/>
          <w:trHeight w:val="395"/>
        </w:trPr>
        <w:tc>
          <w:tcPr>
            <w:tcW w:w="1199" w:type="dxa"/>
            <w:gridSpan w:val="2"/>
          </w:tcPr>
          <w:p w14:paraId="5328D885" w14:textId="77777777" w:rsidR="0077219C" w:rsidRDefault="0077219C" w:rsidP="0077219C">
            <w:pPr>
              <w:pStyle w:val="TableParagraph"/>
              <w:ind w:left="398"/>
              <w:jc w:val="left"/>
              <w:rPr>
                <w:sz w:val="24"/>
              </w:rPr>
            </w:pPr>
            <w:r>
              <w:rPr>
                <w:color w:val="2D2D2D"/>
                <w:sz w:val="24"/>
              </w:rPr>
              <w:t>lvi)</w:t>
            </w:r>
          </w:p>
        </w:tc>
        <w:tc>
          <w:tcPr>
            <w:tcW w:w="1032" w:type="dxa"/>
          </w:tcPr>
          <w:p w14:paraId="6107410E" w14:textId="77777777" w:rsidR="0077219C" w:rsidRDefault="0077219C" w:rsidP="0077219C">
            <w:pPr>
              <w:pStyle w:val="TableParagraph"/>
              <w:ind w:left="382"/>
              <w:jc w:val="left"/>
              <w:rPr>
                <w:sz w:val="24"/>
              </w:rPr>
            </w:pPr>
            <w:r>
              <w:rPr>
                <w:sz w:val="24"/>
              </w:rPr>
              <w:t>56</w:t>
            </w:r>
          </w:p>
        </w:tc>
        <w:tc>
          <w:tcPr>
            <w:tcW w:w="1179" w:type="dxa"/>
          </w:tcPr>
          <w:p w14:paraId="6E578EA6" w14:textId="77777777" w:rsidR="0077219C" w:rsidRDefault="0077219C" w:rsidP="0077219C">
            <w:pPr>
              <w:pStyle w:val="TableParagraph"/>
              <w:ind w:left="117" w:right="84"/>
              <w:rPr>
                <w:sz w:val="24"/>
              </w:rPr>
            </w:pPr>
            <w:r>
              <w:rPr>
                <w:sz w:val="24"/>
              </w:rPr>
              <w:t>0:50:00</w:t>
            </w:r>
          </w:p>
        </w:tc>
        <w:tc>
          <w:tcPr>
            <w:tcW w:w="1125" w:type="dxa"/>
          </w:tcPr>
          <w:p w14:paraId="30086AF8" w14:textId="77777777" w:rsidR="0077219C" w:rsidRDefault="0077219C" w:rsidP="0077219C">
            <w:pPr>
              <w:pStyle w:val="TableParagraph"/>
              <w:ind w:left="55" w:right="54"/>
              <w:rPr>
                <w:sz w:val="24"/>
              </w:rPr>
            </w:pPr>
            <w:r>
              <w:rPr>
                <w:sz w:val="24"/>
              </w:rPr>
              <w:t>44.300</w:t>
            </w:r>
          </w:p>
        </w:tc>
        <w:tc>
          <w:tcPr>
            <w:tcW w:w="1170" w:type="dxa"/>
          </w:tcPr>
          <w:p w14:paraId="4DFC7EE4" w14:textId="77777777" w:rsidR="0077219C" w:rsidRDefault="0077219C" w:rsidP="0077219C">
            <w:pPr>
              <w:pStyle w:val="TableParagraph"/>
              <w:ind w:left="57" w:right="82"/>
              <w:rPr>
                <w:sz w:val="24"/>
              </w:rPr>
            </w:pPr>
            <w:r>
              <w:rPr>
                <w:sz w:val="24"/>
              </w:rPr>
              <w:t>39.250</w:t>
            </w:r>
          </w:p>
        </w:tc>
        <w:tc>
          <w:tcPr>
            <w:tcW w:w="1072" w:type="dxa"/>
          </w:tcPr>
          <w:p w14:paraId="6A9CBFA7" w14:textId="77777777" w:rsidR="0077219C" w:rsidRDefault="0077219C" w:rsidP="0077219C">
            <w:pPr>
              <w:pStyle w:val="TableParagraph"/>
              <w:ind w:left="124" w:right="123"/>
              <w:rPr>
                <w:sz w:val="24"/>
              </w:rPr>
            </w:pPr>
            <w:r>
              <w:rPr>
                <w:sz w:val="24"/>
              </w:rPr>
              <w:t>47.100</w:t>
            </w:r>
          </w:p>
        </w:tc>
        <w:tc>
          <w:tcPr>
            <w:tcW w:w="1189" w:type="dxa"/>
          </w:tcPr>
          <w:p w14:paraId="1A7146CE" w14:textId="77777777" w:rsidR="0077219C" w:rsidRDefault="0077219C" w:rsidP="0077219C">
            <w:pPr>
              <w:pStyle w:val="TableParagraph"/>
              <w:ind w:left="306" w:right="303"/>
              <w:rPr>
                <w:sz w:val="24"/>
              </w:rPr>
            </w:pPr>
            <w:r>
              <w:rPr>
                <w:sz w:val="24"/>
              </w:rPr>
              <w:t>3.673</w:t>
            </w:r>
          </w:p>
        </w:tc>
        <w:tc>
          <w:tcPr>
            <w:tcW w:w="1064" w:type="dxa"/>
          </w:tcPr>
          <w:p w14:paraId="06B61E36" w14:textId="77777777" w:rsidR="0077219C" w:rsidRDefault="0077219C" w:rsidP="0077219C">
            <w:pPr>
              <w:pStyle w:val="TableParagraph"/>
              <w:ind w:left="93" w:right="74"/>
              <w:rPr>
                <w:sz w:val="24"/>
              </w:rPr>
            </w:pPr>
            <w:r>
              <w:rPr>
                <w:sz w:val="24"/>
              </w:rPr>
              <w:t>−19.108</w:t>
            </w:r>
          </w:p>
        </w:tc>
        <w:tc>
          <w:tcPr>
            <w:tcW w:w="1179" w:type="dxa"/>
          </w:tcPr>
          <w:p w14:paraId="13B1BB23" w14:textId="77777777" w:rsidR="0077219C" w:rsidRDefault="0077219C" w:rsidP="0077219C">
            <w:pPr>
              <w:pStyle w:val="TableParagraph"/>
              <w:spacing w:before="0"/>
              <w:jc w:val="left"/>
              <w:rPr>
                <w:sz w:val="24"/>
              </w:rPr>
            </w:pPr>
          </w:p>
        </w:tc>
      </w:tr>
      <w:tr w:rsidR="0077219C" w14:paraId="1F174F5B" w14:textId="77777777" w:rsidTr="0077219C">
        <w:trPr>
          <w:gridAfter w:val="1"/>
          <w:wAfter w:w="8" w:type="dxa"/>
          <w:trHeight w:val="395"/>
        </w:trPr>
        <w:tc>
          <w:tcPr>
            <w:tcW w:w="1199" w:type="dxa"/>
            <w:gridSpan w:val="2"/>
          </w:tcPr>
          <w:p w14:paraId="4DDABE11" w14:textId="77777777" w:rsidR="0077219C" w:rsidRDefault="0077219C" w:rsidP="0077219C">
            <w:pPr>
              <w:pStyle w:val="TableParagraph"/>
              <w:ind w:left="398"/>
              <w:jc w:val="left"/>
              <w:rPr>
                <w:sz w:val="24"/>
              </w:rPr>
            </w:pPr>
            <w:r>
              <w:rPr>
                <w:color w:val="2D2D2D"/>
                <w:sz w:val="24"/>
              </w:rPr>
              <w:lastRenderedPageBreak/>
              <w:t>lvii)</w:t>
            </w:r>
          </w:p>
        </w:tc>
        <w:tc>
          <w:tcPr>
            <w:tcW w:w="1032" w:type="dxa"/>
          </w:tcPr>
          <w:p w14:paraId="5BBA6C3D" w14:textId="77777777" w:rsidR="0077219C" w:rsidRDefault="0077219C" w:rsidP="0077219C">
            <w:pPr>
              <w:pStyle w:val="TableParagraph"/>
              <w:ind w:left="382"/>
              <w:jc w:val="left"/>
              <w:rPr>
                <w:sz w:val="24"/>
              </w:rPr>
            </w:pPr>
            <w:r>
              <w:rPr>
                <w:sz w:val="24"/>
              </w:rPr>
              <w:t>57</w:t>
            </w:r>
          </w:p>
        </w:tc>
        <w:tc>
          <w:tcPr>
            <w:tcW w:w="1179" w:type="dxa"/>
          </w:tcPr>
          <w:p w14:paraId="19D746BD" w14:textId="77777777" w:rsidR="0077219C" w:rsidRDefault="0077219C" w:rsidP="0077219C">
            <w:pPr>
              <w:pStyle w:val="TableParagraph"/>
              <w:ind w:left="117" w:right="84"/>
              <w:rPr>
                <w:sz w:val="24"/>
              </w:rPr>
            </w:pPr>
            <w:r>
              <w:rPr>
                <w:sz w:val="24"/>
              </w:rPr>
              <w:t>0:49:00</w:t>
            </w:r>
          </w:p>
        </w:tc>
        <w:tc>
          <w:tcPr>
            <w:tcW w:w="1125" w:type="dxa"/>
          </w:tcPr>
          <w:p w14:paraId="72C18DAF" w14:textId="77777777" w:rsidR="0077219C" w:rsidRDefault="0077219C" w:rsidP="0077219C">
            <w:pPr>
              <w:pStyle w:val="TableParagraph"/>
              <w:ind w:left="55" w:right="54"/>
              <w:rPr>
                <w:sz w:val="24"/>
              </w:rPr>
            </w:pPr>
            <w:r>
              <w:rPr>
                <w:sz w:val="24"/>
              </w:rPr>
              <w:t>45.133</w:t>
            </w:r>
          </w:p>
        </w:tc>
        <w:tc>
          <w:tcPr>
            <w:tcW w:w="1170" w:type="dxa"/>
          </w:tcPr>
          <w:p w14:paraId="0665684A" w14:textId="77777777" w:rsidR="0077219C" w:rsidRDefault="0077219C" w:rsidP="0077219C">
            <w:pPr>
              <w:pStyle w:val="TableParagraph"/>
              <w:ind w:left="57" w:right="82"/>
              <w:rPr>
                <w:sz w:val="24"/>
              </w:rPr>
            </w:pPr>
            <w:r>
              <w:rPr>
                <w:sz w:val="24"/>
              </w:rPr>
              <w:t>37.250</w:t>
            </w:r>
          </w:p>
        </w:tc>
        <w:tc>
          <w:tcPr>
            <w:tcW w:w="1072" w:type="dxa"/>
          </w:tcPr>
          <w:p w14:paraId="7B5EA024" w14:textId="77777777" w:rsidR="0077219C" w:rsidRDefault="0077219C" w:rsidP="0077219C">
            <w:pPr>
              <w:pStyle w:val="TableParagraph"/>
              <w:ind w:left="124" w:right="123"/>
              <w:rPr>
                <w:sz w:val="24"/>
              </w:rPr>
            </w:pPr>
            <w:r>
              <w:rPr>
                <w:sz w:val="24"/>
              </w:rPr>
              <w:t>45.612</w:t>
            </w:r>
          </w:p>
        </w:tc>
        <w:tc>
          <w:tcPr>
            <w:tcW w:w="1189" w:type="dxa"/>
          </w:tcPr>
          <w:p w14:paraId="78328D4B" w14:textId="77777777" w:rsidR="0077219C" w:rsidRDefault="0077219C" w:rsidP="0077219C">
            <w:pPr>
              <w:pStyle w:val="TableParagraph"/>
              <w:ind w:left="306" w:right="303"/>
              <w:rPr>
                <w:sz w:val="24"/>
              </w:rPr>
            </w:pPr>
            <w:r>
              <w:rPr>
                <w:sz w:val="24"/>
              </w:rPr>
              <w:t>3.639</w:t>
            </w:r>
          </w:p>
        </w:tc>
        <w:tc>
          <w:tcPr>
            <w:tcW w:w="1064" w:type="dxa"/>
          </w:tcPr>
          <w:p w14:paraId="46637F24" w14:textId="77777777" w:rsidR="0077219C" w:rsidRDefault="0077219C" w:rsidP="0077219C">
            <w:pPr>
              <w:pStyle w:val="TableParagraph"/>
              <w:ind w:left="93" w:right="74"/>
              <w:rPr>
                <w:sz w:val="24"/>
              </w:rPr>
            </w:pPr>
            <w:r>
              <w:rPr>
                <w:sz w:val="24"/>
              </w:rPr>
              <w:t>−19.162</w:t>
            </w:r>
          </w:p>
        </w:tc>
        <w:tc>
          <w:tcPr>
            <w:tcW w:w="1179" w:type="dxa"/>
          </w:tcPr>
          <w:p w14:paraId="72115C85" w14:textId="77777777" w:rsidR="0077219C" w:rsidRDefault="0077219C" w:rsidP="0077219C">
            <w:pPr>
              <w:pStyle w:val="TableParagraph"/>
              <w:spacing w:before="0"/>
              <w:jc w:val="left"/>
              <w:rPr>
                <w:sz w:val="24"/>
              </w:rPr>
            </w:pPr>
          </w:p>
        </w:tc>
      </w:tr>
      <w:tr w:rsidR="0077219C" w14:paraId="73A286C3" w14:textId="77777777" w:rsidTr="0077219C">
        <w:trPr>
          <w:gridAfter w:val="1"/>
          <w:wAfter w:w="8" w:type="dxa"/>
          <w:trHeight w:val="398"/>
        </w:trPr>
        <w:tc>
          <w:tcPr>
            <w:tcW w:w="1199" w:type="dxa"/>
            <w:gridSpan w:val="2"/>
            <w:tcBorders>
              <w:bottom w:val="single" w:sz="4" w:space="0" w:color="000000"/>
            </w:tcBorders>
          </w:tcPr>
          <w:p w14:paraId="5C4C2568" w14:textId="77777777" w:rsidR="0077219C" w:rsidRDefault="0077219C" w:rsidP="0077219C">
            <w:pPr>
              <w:pStyle w:val="TableParagraph"/>
              <w:ind w:left="398"/>
              <w:jc w:val="left"/>
              <w:rPr>
                <w:sz w:val="24"/>
              </w:rPr>
            </w:pPr>
            <w:r>
              <w:rPr>
                <w:color w:val="2D2D2D"/>
                <w:sz w:val="24"/>
              </w:rPr>
              <w:t>lviii)</w:t>
            </w:r>
          </w:p>
        </w:tc>
        <w:tc>
          <w:tcPr>
            <w:tcW w:w="1032" w:type="dxa"/>
            <w:tcBorders>
              <w:bottom w:val="single" w:sz="4" w:space="0" w:color="000000"/>
            </w:tcBorders>
          </w:tcPr>
          <w:p w14:paraId="7043EE54" w14:textId="77777777" w:rsidR="0077219C" w:rsidRDefault="0077219C" w:rsidP="0077219C">
            <w:pPr>
              <w:pStyle w:val="TableParagraph"/>
              <w:ind w:left="382"/>
              <w:jc w:val="left"/>
              <w:rPr>
                <w:sz w:val="24"/>
              </w:rPr>
            </w:pPr>
            <w:r>
              <w:rPr>
                <w:sz w:val="24"/>
              </w:rPr>
              <w:t>58</w:t>
            </w:r>
          </w:p>
        </w:tc>
        <w:tc>
          <w:tcPr>
            <w:tcW w:w="1179" w:type="dxa"/>
            <w:tcBorders>
              <w:bottom w:val="single" w:sz="4" w:space="0" w:color="000000"/>
            </w:tcBorders>
          </w:tcPr>
          <w:p w14:paraId="791B0DC4" w14:textId="77777777" w:rsidR="0077219C" w:rsidRDefault="0077219C" w:rsidP="0077219C">
            <w:pPr>
              <w:pStyle w:val="TableParagraph"/>
              <w:ind w:left="117" w:right="84"/>
              <w:rPr>
                <w:sz w:val="24"/>
              </w:rPr>
            </w:pPr>
            <w:r>
              <w:rPr>
                <w:sz w:val="24"/>
              </w:rPr>
              <w:t>0:50:00</w:t>
            </w:r>
          </w:p>
        </w:tc>
        <w:tc>
          <w:tcPr>
            <w:tcW w:w="1125" w:type="dxa"/>
            <w:tcBorders>
              <w:bottom w:val="single" w:sz="4" w:space="0" w:color="000000"/>
            </w:tcBorders>
          </w:tcPr>
          <w:p w14:paraId="1DEBFEC8" w14:textId="77777777" w:rsidR="0077219C" w:rsidRDefault="0077219C" w:rsidP="0077219C">
            <w:pPr>
              <w:pStyle w:val="TableParagraph"/>
              <w:ind w:left="55" w:right="54"/>
              <w:rPr>
                <w:sz w:val="24"/>
              </w:rPr>
            </w:pPr>
            <w:r>
              <w:rPr>
                <w:sz w:val="24"/>
              </w:rPr>
              <w:t>45.950</w:t>
            </w:r>
          </w:p>
        </w:tc>
        <w:tc>
          <w:tcPr>
            <w:tcW w:w="1170" w:type="dxa"/>
            <w:tcBorders>
              <w:bottom w:val="single" w:sz="4" w:space="0" w:color="000000"/>
            </w:tcBorders>
          </w:tcPr>
          <w:p w14:paraId="019A0BC3" w14:textId="77777777" w:rsidR="0077219C" w:rsidRDefault="0077219C" w:rsidP="0077219C">
            <w:pPr>
              <w:pStyle w:val="TableParagraph"/>
              <w:ind w:left="57" w:right="82"/>
              <w:rPr>
                <w:sz w:val="24"/>
              </w:rPr>
            </w:pPr>
            <w:r>
              <w:rPr>
                <w:sz w:val="24"/>
              </w:rPr>
              <w:t>39.500</w:t>
            </w:r>
          </w:p>
        </w:tc>
        <w:tc>
          <w:tcPr>
            <w:tcW w:w="1072" w:type="dxa"/>
            <w:tcBorders>
              <w:bottom w:val="single" w:sz="4" w:space="0" w:color="000000"/>
            </w:tcBorders>
          </w:tcPr>
          <w:p w14:paraId="0DC1E7CC" w14:textId="77777777" w:rsidR="0077219C" w:rsidRDefault="0077219C" w:rsidP="0077219C">
            <w:pPr>
              <w:pStyle w:val="TableParagraph"/>
              <w:ind w:left="124" w:right="123"/>
              <w:rPr>
                <w:sz w:val="24"/>
              </w:rPr>
            </w:pPr>
            <w:r>
              <w:rPr>
                <w:sz w:val="24"/>
              </w:rPr>
              <w:t>47.400</w:t>
            </w:r>
          </w:p>
        </w:tc>
        <w:tc>
          <w:tcPr>
            <w:tcW w:w="1189" w:type="dxa"/>
            <w:tcBorders>
              <w:bottom w:val="single" w:sz="4" w:space="0" w:color="000000"/>
            </w:tcBorders>
          </w:tcPr>
          <w:p w14:paraId="62E63A2D" w14:textId="77777777" w:rsidR="0077219C" w:rsidRDefault="0077219C" w:rsidP="0077219C">
            <w:pPr>
              <w:pStyle w:val="TableParagraph"/>
              <w:ind w:left="306" w:right="303"/>
              <w:rPr>
                <w:sz w:val="24"/>
              </w:rPr>
            </w:pPr>
            <w:r>
              <w:rPr>
                <w:sz w:val="24"/>
              </w:rPr>
              <w:t>3.661</w:t>
            </w:r>
          </w:p>
        </w:tc>
        <w:tc>
          <w:tcPr>
            <w:tcW w:w="1064" w:type="dxa"/>
            <w:tcBorders>
              <w:bottom w:val="single" w:sz="4" w:space="0" w:color="000000"/>
            </w:tcBorders>
          </w:tcPr>
          <w:p w14:paraId="3552B71D" w14:textId="77777777" w:rsidR="0077219C" w:rsidRDefault="0077219C" w:rsidP="0077219C">
            <w:pPr>
              <w:pStyle w:val="TableParagraph"/>
              <w:ind w:left="93" w:right="74"/>
              <w:rPr>
                <w:sz w:val="24"/>
              </w:rPr>
            </w:pPr>
            <w:r>
              <w:rPr>
                <w:sz w:val="24"/>
              </w:rPr>
              <w:t>−19.116</w:t>
            </w:r>
          </w:p>
        </w:tc>
        <w:tc>
          <w:tcPr>
            <w:tcW w:w="1179" w:type="dxa"/>
            <w:tcBorders>
              <w:bottom w:val="single" w:sz="4" w:space="0" w:color="000000"/>
            </w:tcBorders>
          </w:tcPr>
          <w:p w14:paraId="41479EC3" w14:textId="77777777" w:rsidR="0077219C" w:rsidRDefault="0077219C" w:rsidP="0077219C">
            <w:pPr>
              <w:pStyle w:val="TableParagraph"/>
              <w:spacing w:before="0"/>
              <w:jc w:val="left"/>
              <w:rPr>
                <w:sz w:val="24"/>
              </w:rPr>
            </w:pPr>
          </w:p>
        </w:tc>
      </w:tr>
    </w:tbl>
    <w:p w14:paraId="3D18E492" w14:textId="77777777" w:rsidR="0077219C" w:rsidRDefault="0077219C" w:rsidP="0077219C">
      <w:pPr>
        <w:rPr>
          <w:sz w:val="24"/>
        </w:rPr>
      </w:pPr>
    </w:p>
    <w:p w14:paraId="7F058715" w14:textId="77777777" w:rsidR="00E42505" w:rsidRDefault="00E42505" w:rsidP="0077219C">
      <w:pPr>
        <w:rPr>
          <w:sz w:val="24"/>
        </w:rPr>
      </w:pPr>
    </w:p>
    <w:p w14:paraId="121C2CDD" w14:textId="77777777" w:rsidR="00E42505" w:rsidRDefault="00E42505" w:rsidP="0077219C">
      <w:pPr>
        <w:rPr>
          <w:sz w:val="24"/>
        </w:rPr>
      </w:pPr>
    </w:p>
    <w:p w14:paraId="5DF1D40E" w14:textId="77777777" w:rsidR="0077219C" w:rsidRDefault="0077219C" w:rsidP="0077219C">
      <w:pPr>
        <w:pStyle w:val="Heading1"/>
        <w:spacing w:before="17"/>
        <w:ind w:left="2287" w:right="2793" w:firstLine="2"/>
        <w:jc w:val="center"/>
      </w:pPr>
      <w:bookmarkStart w:id="10" w:name="_bookmark9"/>
      <w:bookmarkEnd w:id="10"/>
      <w:r>
        <w:t>Table</w:t>
      </w:r>
      <w:r>
        <w:rPr>
          <w:spacing w:val="1"/>
        </w:rPr>
        <w:t xml:space="preserve"> </w:t>
      </w:r>
      <w:r>
        <w:t>14</w:t>
      </w:r>
      <w:r>
        <w:rPr>
          <w:spacing w:val="1"/>
        </w:rPr>
        <w:t xml:space="preserve"> </w:t>
      </w:r>
      <w:r>
        <w:t>An</w:t>
      </w:r>
      <w:r>
        <w:rPr>
          <w:spacing w:val="1"/>
        </w:rPr>
        <w:t xml:space="preserve"> </w:t>
      </w:r>
      <w:r>
        <w:t>Example</w:t>
      </w:r>
      <w:r>
        <w:rPr>
          <w:spacing w:val="1"/>
        </w:rPr>
        <w:t xml:space="preserve"> </w:t>
      </w:r>
      <w:r>
        <w:t>of</w:t>
      </w:r>
      <w:r>
        <w:rPr>
          <w:spacing w:val="1"/>
        </w:rPr>
        <w:t xml:space="preserve"> </w:t>
      </w:r>
      <w:r>
        <w:t>Calculation</w:t>
      </w:r>
      <w:r>
        <w:rPr>
          <w:spacing w:val="60"/>
        </w:rPr>
        <w:t xml:space="preserve"> </w:t>
      </w:r>
      <w:r>
        <w:t>of</w:t>
      </w:r>
      <w:r>
        <w:rPr>
          <w:spacing w:val="60"/>
        </w:rPr>
        <w:t xml:space="preserve"> </w:t>
      </w:r>
      <w:r>
        <w:t>Energy,</w:t>
      </w:r>
      <w:r>
        <w:rPr>
          <w:spacing w:val="60"/>
        </w:rPr>
        <w:t xml:space="preserve"> </w:t>
      </w:r>
      <w:r>
        <w:t>Power</w:t>
      </w:r>
      <w:r>
        <w:rPr>
          <w:spacing w:val="1"/>
        </w:rPr>
        <w:t xml:space="preserve"> </w:t>
      </w:r>
      <w:r>
        <w:t>and</w:t>
      </w:r>
      <w:r>
        <w:rPr>
          <w:spacing w:val="42"/>
        </w:rPr>
        <w:t xml:space="preserve"> </w:t>
      </w:r>
      <w:r>
        <w:t>Temperature</w:t>
      </w:r>
      <w:r>
        <w:rPr>
          <w:spacing w:val="39"/>
        </w:rPr>
        <w:t xml:space="preserve"> </w:t>
      </w:r>
      <w:r>
        <w:t>for</w:t>
      </w:r>
      <w:r>
        <w:rPr>
          <w:spacing w:val="42"/>
        </w:rPr>
        <w:t xml:space="preserve"> </w:t>
      </w:r>
      <w:r>
        <w:t>All</w:t>
      </w:r>
      <w:r>
        <w:rPr>
          <w:spacing w:val="44"/>
        </w:rPr>
        <w:t xml:space="preserve"> </w:t>
      </w:r>
      <w:r>
        <w:t>Possible</w:t>
      </w:r>
      <w:r>
        <w:rPr>
          <w:spacing w:val="49"/>
        </w:rPr>
        <w:t xml:space="preserve"> </w:t>
      </w:r>
      <w:r>
        <w:t>Blocks</w:t>
      </w:r>
      <w:r>
        <w:rPr>
          <w:spacing w:val="45"/>
        </w:rPr>
        <w:t xml:space="preserve"> </w:t>
      </w:r>
      <w:r>
        <w:t>(size</w:t>
      </w:r>
      <w:r>
        <w:rPr>
          <w:spacing w:val="43"/>
        </w:rPr>
        <w:t xml:space="preserve"> </w:t>
      </w:r>
      <w:r>
        <w:t>=</w:t>
      </w:r>
      <w:r>
        <w:rPr>
          <w:spacing w:val="44"/>
        </w:rPr>
        <w:t xml:space="preserve"> </w:t>
      </w:r>
      <w:r>
        <w:t>3</w:t>
      </w:r>
      <w:r>
        <w:rPr>
          <w:spacing w:val="39"/>
        </w:rPr>
        <w:t xml:space="preserve"> </w:t>
      </w:r>
      <w:r>
        <w:t>TCC)</w:t>
      </w:r>
    </w:p>
    <w:p w14:paraId="2160F8A7" w14:textId="77777777" w:rsidR="0077219C" w:rsidRDefault="0077219C" w:rsidP="0077219C">
      <w:pPr>
        <w:spacing w:before="115"/>
        <w:ind w:right="504"/>
        <w:jc w:val="center"/>
        <w:rPr>
          <w:sz w:val="24"/>
        </w:rPr>
      </w:pPr>
      <w:r>
        <w:rPr>
          <w:sz w:val="24"/>
        </w:rPr>
        <w:t>(</w:t>
      </w:r>
      <w:r>
        <w:rPr>
          <w:i/>
          <w:sz w:val="24"/>
        </w:rPr>
        <w:t>Clause</w:t>
      </w:r>
      <w:r>
        <w:rPr>
          <w:i/>
          <w:spacing w:val="54"/>
          <w:sz w:val="24"/>
        </w:rPr>
        <w:t xml:space="preserve"> </w:t>
      </w:r>
      <w:r>
        <w:rPr>
          <w:sz w:val="24"/>
        </w:rPr>
        <w:t>J-8.1)</w:t>
      </w:r>
    </w:p>
    <w:tbl>
      <w:tblPr>
        <w:tblW w:w="0" w:type="auto"/>
        <w:tblInd w:w="248" w:type="dxa"/>
        <w:tblLayout w:type="fixed"/>
        <w:tblCellMar>
          <w:left w:w="0" w:type="dxa"/>
          <w:right w:w="0" w:type="dxa"/>
        </w:tblCellMar>
        <w:tblLook w:val="01E0" w:firstRow="1" w:lastRow="1" w:firstColumn="1" w:lastColumn="1" w:noHBand="0" w:noVBand="0"/>
      </w:tblPr>
      <w:tblGrid>
        <w:gridCol w:w="1178"/>
        <w:gridCol w:w="973"/>
        <w:gridCol w:w="875"/>
        <w:gridCol w:w="1147"/>
        <w:gridCol w:w="1110"/>
        <w:gridCol w:w="1366"/>
        <w:gridCol w:w="1107"/>
        <w:gridCol w:w="1269"/>
        <w:gridCol w:w="1201"/>
      </w:tblGrid>
      <w:tr w:rsidR="0077219C" w14:paraId="1366F23A" w14:textId="77777777" w:rsidTr="0077219C">
        <w:trPr>
          <w:trHeight w:val="1036"/>
        </w:trPr>
        <w:tc>
          <w:tcPr>
            <w:tcW w:w="1178" w:type="dxa"/>
            <w:tcBorders>
              <w:top w:val="single" w:sz="4" w:space="0" w:color="000000"/>
            </w:tcBorders>
          </w:tcPr>
          <w:p w14:paraId="202FD0CC" w14:textId="77777777" w:rsidR="0077219C" w:rsidRDefault="0077219C" w:rsidP="0077219C">
            <w:pPr>
              <w:pStyle w:val="TableParagraph"/>
              <w:spacing w:before="58"/>
              <w:ind w:left="299"/>
              <w:jc w:val="left"/>
              <w:rPr>
                <w:b/>
                <w:sz w:val="20"/>
              </w:rPr>
            </w:pPr>
            <w:proofErr w:type="spellStart"/>
            <w:r>
              <w:rPr>
                <w:b/>
                <w:sz w:val="20"/>
              </w:rPr>
              <w:t>Sl</w:t>
            </w:r>
            <w:proofErr w:type="spellEnd"/>
            <w:r>
              <w:rPr>
                <w:b/>
                <w:spacing w:val="30"/>
                <w:sz w:val="20"/>
              </w:rPr>
              <w:t xml:space="preserve"> </w:t>
            </w:r>
            <w:r>
              <w:rPr>
                <w:b/>
                <w:sz w:val="20"/>
              </w:rPr>
              <w:t>No.</w:t>
            </w:r>
          </w:p>
        </w:tc>
        <w:tc>
          <w:tcPr>
            <w:tcW w:w="973" w:type="dxa"/>
            <w:tcBorders>
              <w:top w:val="single" w:sz="4" w:space="0" w:color="000000"/>
            </w:tcBorders>
          </w:tcPr>
          <w:p w14:paraId="6569E970" w14:textId="77777777" w:rsidR="0077219C" w:rsidRDefault="0077219C" w:rsidP="0077219C">
            <w:pPr>
              <w:pStyle w:val="TableParagraph"/>
              <w:spacing w:before="58"/>
              <w:ind w:left="198" w:right="245"/>
              <w:rPr>
                <w:b/>
                <w:sz w:val="20"/>
              </w:rPr>
            </w:pPr>
            <w:r>
              <w:rPr>
                <w:b/>
                <w:sz w:val="20"/>
              </w:rPr>
              <w:t>Block</w:t>
            </w:r>
          </w:p>
        </w:tc>
        <w:tc>
          <w:tcPr>
            <w:tcW w:w="875" w:type="dxa"/>
            <w:tcBorders>
              <w:top w:val="single" w:sz="4" w:space="0" w:color="000000"/>
            </w:tcBorders>
          </w:tcPr>
          <w:p w14:paraId="2B2D6AE5" w14:textId="77777777" w:rsidR="0077219C" w:rsidRDefault="0077219C" w:rsidP="0077219C">
            <w:pPr>
              <w:pStyle w:val="TableParagraph"/>
              <w:spacing w:before="58"/>
              <w:ind w:left="263" w:hanging="12"/>
              <w:jc w:val="left"/>
              <w:rPr>
                <w:b/>
                <w:sz w:val="20"/>
              </w:rPr>
            </w:pPr>
            <w:r>
              <w:rPr>
                <w:b/>
                <w:sz w:val="20"/>
              </w:rPr>
              <w:t>Start</w:t>
            </w:r>
            <w:r>
              <w:rPr>
                <w:b/>
                <w:spacing w:val="-47"/>
                <w:sz w:val="20"/>
              </w:rPr>
              <w:t xml:space="preserve"> </w:t>
            </w:r>
            <w:r>
              <w:rPr>
                <w:b/>
                <w:sz w:val="20"/>
              </w:rPr>
              <w:t>TCC</w:t>
            </w:r>
          </w:p>
        </w:tc>
        <w:tc>
          <w:tcPr>
            <w:tcW w:w="1147" w:type="dxa"/>
            <w:tcBorders>
              <w:top w:val="single" w:sz="4" w:space="0" w:color="000000"/>
            </w:tcBorders>
          </w:tcPr>
          <w:p w14:paraId="086A9AAD" w14:textId="77777777" w:rsidR="0077219C" w:rsidRDefault="0077219C" w:rsidP="0077219C">
            <w:pPr>
              <w:pStyle w:val="TableParagraph"/>
              <w:spacing w:before="58"/>
              <w:ind w:left="149" w:right="101"/>
              <w:rPr>
                <w:b/>
                <w:sz w:val="20"/>
              </w:rPr>
            </w:pPr>
            <w:r>
              <w:rPr>
                <w:b/>
                <w:sz w:val="20"/>
              </w:rPr>
              <w:t>End</w:t>
            </w:r>
            <w:r>
              <w:rPr>
                <w:b/>
                <w:spacing w:val="28"/>
                <w:sz w:val="20"/>
              </w:rPr>
              <w:t xml:space="preserve"> </w:t>
            </w:r>
            <w:r>
              <w:rPr>
                <w:b/>
                <w:sz w:val="20"/>
              </w:rPr>
              <w:t>TCC</w:t>
            </w:r>
          </w:p>
        </w:tc>
        <w:tc>
          <w:tcPr>
            <w:tcW w:w="1110" w:type="dxa"/>
            <w:tcBorders>
              <w:top w:val="single" w:sz="4" w:space="0" w:color="000000"/>
            </w:tcBorders>
          </w:tcPr>
          <w:p w14:paraId="7CBC9D42" w14:textId="77777777" w:rsidR="0077219C" w:rsidRDefault="0077219C" w:rsidP="0077219C">
            <w:pPr>
              <w:pStyle w:val="TableParagraph"/>
              <w:spacing w:before="58"/>
              <w:ind w:left="111" w:right="108" w:hanging="2"/>
              <w:rPr>
                <w:b/>
                <w:sz w:val="20"/>
              </w:rPr>
            </w:pPr>
            <w:r>
              <w:rPr>
                <w:b/>
                <w:sz w:val="20"/>
              </w:rPr>
              <w:t>Time</w:t>
            </w:r>
            <w:r>
              <w:rPr>
                <w:b/>
                <w:spacing w:val="1"/>
                <w:sz w:val="20"/>
              </w:rPr>
              <w:t xml:space="preserve"> </w:t>
            </w:r>
            <w:r>
              <w:rPr>
                <w:b/>
                <w:sz w:val="20"/>
              </w:rPr>
              <w:t>Length</w:t>
            </w:r>
            <w:r>
              <w:rPr>
                <w:b/>
                <w:spacing w:val="1"/>
                <w:sz w:val="20"/>
              </w:rPr>
              <w:t xml:space="preserve"> </w:t>
            </w:r>
            <w:r>
              <w:rPr>
                <w:b/>
                <w:sz w:val="20"/>
              </w:rPr>
              <w:t>of</w:t>
            </w:r>
            <w:r>
              <w:rPr>
                <w:b/>
                <w:spacing w:val="-47"/>
                <w:sz w:val="20"/>
              </w:rPr>
              <w:t xml:space="preserve"> </w:t>
            </w:r>
            <w:r>
              <w:rPr>
                <w:b/>
                <w:sz w:val="20"/>
              </w:rPr>
              <w:t>Block</w:t>
            </w:r>
          </w:p>
        </w:tc>
        <w:tc>
          <w:tcPr>
            <w:tcW w:w="1366" w:type="dxa"/>
            <w:tcBorders>
              <w:top w:val="single" w:sz="4" w:space="0" w:color="000000"/>
            </w:tcBorders>
          </w:tcPr>
          <w:p w14:paraId="6AE9F8F1" w14:textId="77777777" w:rsidR="0077219C" w:rsidRDefault="0077219C" w:rsidP="0077219C">
            <w:pPr>
              <w:pStyle w:val="TableParagraph"/>
              <w:spacing w:before="58"/>
              <w:ind w:left="123" w:right="157"/>
              <w:rPr>
                <w:b/>
                <w:sz w:val="20"/>
              </w:rPr>
            </w:pPr>
            <w:r>
              <w:rPr>
                <w:b/>
                <w:sz w:val="20"/>
              </w:rPr>
              <w:t>Energy</w:t>
            </w:r>
            <w:r>
              <w:rPr>
                <w:b/>
                <w:spacing w:val="1"/>
                <w:sz w:val="20"/>
              </w:rPr>
              <w:t xml:space="preserve"> </w:t>
            </w:r>
            <w:proofErr w:type="spellStart"/>
            <w:r>
              <w:rPr>
                <w:b/>
                <w:sz w:val="20"/>
              </w:rPr>
              <w:t>Consumptio</w:t>
            </w:r>
            <w:proofErr w:type="spellEnd"/>
            <w:r>
              <w:rPr>
                <w:b/>
                <w:spacing w:val="1"/>
                <w:sz w:val="20"/>
              </w:rPr>
              <w:t xml:space="preserve"> </w:t>
            </w:r>
            <w:r>
              <w:rPr>
                <w:b/>
                <w:sz w:val="20"/>
              </w:rPr>
              <w:t>n</w:t>
            </w:r>
            <w:r>
              <w:rPr>
                <w:b/>
                <w:spacing w:val="1"/>
                <w:sz w:val="20"/>
              </w:rPr>
              <w:t xml:space="preserve"> </w:t>
            </w:r>
            <w:r>
              <w:rPr>
                <w:b/>
                <w:sz w:val="20"/>
              </w:rPr>
              <w:t>During</w:t>
            </w:r>
            <w:r>
              <w:rPr>
                <w:b/>
                <w:spacing w:val="1"/>
                <w:sz w:val="20"/>
              </w:rPr>
              <w:t xml:space="preserve"> </w:t>
            </w:r>
            <w:r>
              <w:rPr>
                <w:b/>
                <w:sz w:val="20"/>
              </w:rPr>
              <w:t>Block</w:t>
            </w:r>
          </w:p>
        </w:tc>
        <w:tc>
          <w:tcPr>
            <w:tcW w:w="1107" w:type="dxa"/>
            <w:tcBorders>
              <w:top w:val="single" w:sz="4" w:space="0" w:color="000000"/>
            </w:tcBorders>
          </w:tcPr>
          <w:p w14:paraId="2D001B15" w14:textId="77777777" w:rsidR="0077219C" w:rsidRDefault="0077219C" w:rsidP="0077219C">
            <w:pPr>
              <w:pStyle w:val="TableParagraph"/>
              <w:spacing w:before="58"/>
              <w:ind w:left="232" w:hanging="92"/>
              <w:jc w:val="left"/>
              <w:rPr>
                <w:b/>
                <w:sz w:val="20"/>
              </w:rPr>
            </w:pPr>
            <w:r>
              <w:rPr>
                <w:b/>
                <w:sz w:val="20"/>
              </w:rPr>
              <w:t>Average</w:t>
            </w:r>
            <w:r>
              <w:rPr>
                <w:b/>
                <w:spacing w:val="-47"/>
                <w:sz w:val="20"/>
              </w:rPr>
              <w:t xml:space="preserve"> </w:t>
            </w:r>
            <w:r>
              <w:rPr>
                <w:b/>
                <w:sz w:val="20"/>
              </w:rPr>
              <w:t>Power</w:t>
            </w:r>
          </w:p>
        </w:tc>
        <w:tc>
          <w:tcPr>
            <w:tcW w:w="1269" w:type="dxa"/>
            <w:tcBorders>
              <w:top w:val="single" w:sz="4" w:space="0" w:color="000000"/>
            </w:tcBorders>
          </w:tcPr>
          <w:p w14:paraId="781BACE6" w14:textId="77777777" w:rsidR="0077219C" w:rsidRDefault="0077219C" w:rsidP="0077219C">
            <w:pPr>
              <w:pStyle w:val="TableParagraph"/>
              <w:spacing w:before="58"/>
              <w:ind w:left="206" w:right="207" w:hanging="4"/>
              <w:rPr>
                <w:b/>
                <w:sz w:val="20"/>
              </w:rPr>
            </w:pPr>
            <w:r>
              <w:rPr>
                <w:b/>
                <w:sz w:val="20"/>
              </w:rPr>
              <w:t>Average</w:t>
            </w:r>
            <w:r>
              <w:rPr>
                <w:b/>
                <w:spacing w:val="1"/>
                <w:sz w:val="20"/>
              </w:rPr>
              <w:t xml:space="preserve"> </w:t>
            </w:r>
            <w:r>
              <w:rPr>
                <w:b/>
                <w:sz w:val="20"/>
              </w:rPr>
              <w:t>Unfrozen</w:t>
            </w:r>
            <w:r>
              <w:rPr>
                <w:b/>
                <w:spacing w:val="1"/>
                <w:sz w:val="20"/>
              </w:rPr>
              <w:t xml:space="preserve"> </w:t>
            </w:r>
            <w:r>
              <w:rPr>
                <w:b/>
                <w:sz w:val="20"/>
              </w:rPr>
              <w:t>Temp.</w:t>
            </w:r>
          </w:p>
        </w:tc>
        <w:tc>
          <w:tcPr>
            <w:tcW w:w="1201" w:type="dxa"/>
            <w:tcBorders>
              <w:top w:val="single" w:sz="4" w:space="0" w:color="000000"/>
            </w:tcBorders>
          </w:tcPr>
          <w:p w14:paraId="58C4DD34" w14:textId="77777777" w:rsidR="0077219C" w:rsidRDefault="0077219C" w:rsidP="0077219C">
            <w:pPr>
              <w:pStyle w:val="TableParagraph"/>
              <w:spacing w:before="58"/>
              <w:ind w:left="261" w:right="242" w:hanging="60"/>
              <w:jc w:val="both"/>
              <w:rPr>
                <w:b/>
                <w:sz w:val="20"/>
              </w:rPr>
            </w:pPr>
            <w:r>
              <w:rPr>
                <w:b/>
                <w:sz w:val="20"/>
              </w:rPr>
              <w:t>Average</w:t>
            </w:r>
            <w:r>
              <w:rPr>
                <w:b/>
                <w:spacing w:val="-48"/>
                <w:sz w:val="20"/>
              </w:rPr>
              <w:t xml:space="preserve"> </w:t>
            </w:r>
            <w:r>
              <w:rPr>
                <w:b/>
                <w:sz w:val="20"/>
              </w:rPr>
              <w:t>Frozen</w:t>
            </w:r>
            <w:r>
              <w:rPr>
                <w:b/>
                <w:spacing w:val="1"/>
                <w:sz w:val="20"/>
              </w:rPr>
              <w:t xml:space="preserve"> </w:t>
            </w:r>
            <w:r>
              <w:rPr>
                <w:b/>
                <w:sz w:val="20"/>
              </w:rPr>
              <w:t>Temp.</w:t>
            </w:r>
          </w:p>
        </w:tc>
      </w:tr>
      <w:tr w:rsidR="0077219C" w14:paraId="532B0F47" w14:textId="77777777" w:rsidTr="0077219C">
        <w:trPr>
          <w:trHeight w:val="366"/>
        </w:trPr>
        <w:tc>
          <w:tcPr>
            <w:tcW w:w="1178" w:type="dxa"/>
          </w:tcPr>
          <w:p w14:paraId="6F6768D8" w14:textId="77777777" w:rsidR="0077219C" w:rsidRDefault="0077219C" w:rsidP="0077219C">
            <w:pPr>
              <w:pStyle w:val="TableParagraph"/>
              <w:spacing w:before="0"/>
              <w:jc w:val="left"/>
              <w:rPr>
                <w:sz w:val="18"/>
              </w:rPr>
            </w:pPr>
          </w:p>
        </w:tc>
        <w:tc>
          <w:tcPr>
            <w:tcW w:w="973" w:type="dxa"/>
          </w:tcPr>
          <w:p w14:paraId="6D2E1523" w14:textId="77777777" w:rsidR="0077219C" w:rsidRDefault="0077219C" w:rsidP="0077219C">
            <w:pPr>
              <w:pStyle w:val="TableParagraph"/>
              <w:spacing w:before="0"/>
              <w:jc w:val="left"/>
              <w:rPr>
                <w:sz w:val="18"/>
              </w:rPr>
            </w:pPr>
          </w:p>
        </w:tc>
        <w:tc>
          <w:tcPr>
            <w:tcW w:w="875" w:type="dxa"/>
          </w:tcPr>
          <w:p w14:paraId="1BEDC47F" w14:textId="77777777" w:rsidR="0077219C" w:rsidRDefault="0077219C" w:rsidP="0077219C">
            <w:pPr>
              <w:pStyle w:val="TableParagraph"/>
              <w:spacing w:before="0"/>
              <w:jc w:val="left"/>
              <w:rPr>
                <w:sz w:val="18"/>
              </w:rPr>
            </w:pPr>
          </w:p>
        </w:tc>
        <w:tc>
          <w:tcPr>
            <w:tcW w:w="1147" w:type="dxa"/>
          </w:tcPr>
          <w:p w14:paraId="0B97FB74" w14:textId="77777777" w:rsidR="0077219C" w:rsidRDefault="0077219C" w:rsidP="0077219C">
            <w:pPr>
              <w:pStyle w:val="TableParagraph"/>
              <w:spacing w:before="0"/>
              <w:jc w:val="left"/>
              <w:rPr>
                <w:sz w:val="18"/>
              </w:rPr>
            </w:pPr>
          </w:p>
        </w:tc>
        <w:tc>
          <w:tcPr>
            <w:tcW w:w="1110" w:type="dxa"/>
          </w:tcPr>
          <w:p w14:paraId="60965746" w14:textId="77777777" w:rsidR="0077219C" w:rsidRDefault="0077219C" w:rsidP="0077219C">
            <w:pPr>
              <w:pStyle w:val="TableParagraph"/>
              <w:spacing w:before="56"/>
              <w:ind w:left="146" w:right="146"/>
              <w:rPr>
                <w:sz w:val="20"/>
              </w:rPr>
            </w:pPr>
            <w:proofErr w:type="spellStart"/>
            <w:r>
              <w:rPr>
                <w:sz w:val="20"/>
              </w:rPr>
              <w:t>hh:</w:t>
            </w:r>
            <w:proofErr w:type="gramStart"/>
            <w:r>
              <w:rPr>
                <w:sz w:val="20"/>
              </w:rPr>
              <w:t>mm:ss</w:t>
            </w:r>
            <w:proofErr w:type="spellEnd"/>
            <w:proofErr w:type="gramEnd"/>
          </w:p>
        </w:tc>
        <w:tc>
          <w:tcPr>
            <w:tcW w:w="1366" w:type="dxa"/>
          </w:tcPr>
          <w:p w14:paraId="029EF2DF" w14:textId="77777777" w:rsidR="0077219C" w:rsidRDefault="0077219C" w:rsidP="0077219C">
            <w:pPr>
              <w:pStyle w:val="TableParagraph"/>
              <w:spacing w:before="56"/>
              <w:ind w:left="123" w:right="144"/>
              <w:rPr>
                <w:sz w:val="20"/>
              </w:rPr>
            </w:pPr>
            <w:proofErr w:type="spellStart"/>
            <w:r>
              <w:rPr>
                <w:sz w:val="20"/>
              </w:rPr>
              <w:t>Wh</w:t>
            </w:r>
            <w:proofErr w:type="spellEnd"/>
          </w:p>
        </w:tc>
        <w:tc>
          <w:tcPr>
            <w:tcW w:w="1107" w:type="dxa"/>
          </w:tcPr>
          <w:p w14:paraId="26D811B5" w14:textId="77777777" w:rsidR="0077219C" w:rsidRDefault="0077219C" w:rsidP="0077219C">
            <w:pPr>
              <w:pStyle w:val="TableParagraph"/>
              <w:spacing w:before="56"/>
              <w:ind w:right="67"/>
              <w:rPr>
                <w:sz w:val="20"/>
              </w:rPr>
            </w:pPr>
            <w:r>
              <w:rPr>
                <w:w w:val="99"/>
                <w:sz w:val="20"/>
              </w:rPr>
              <w:t>W</w:t>
            </w:r>
          </w:p>
        </w:tc>
        <w:tc>
          <w:tcPr>
            <w:tcW w:w="1269" w:type="dxa"/>
          </w:tcPr>
          <w:p w14:paraId="4A2C052D" w14:textId="77777777" w:rsidR="0077219C" w:rsidRDefault="0077219C" w:rsidP="0077219C">
            <w:pPr>
              <w:pStyle w:val="TableParagraph"/>
              <w:spacing w:before="58"/>
              <w:ind w:left="384" w:right="388"/>
              <w:rPr>
                <w:sz w:val="20"/>
              </w:rPr>
            </w:pPr>
            <w:r>
              <w:rPr>
                <w:rFonts w:ascii="Symbol" w:hAnsi="Symbol"/>
                <w:sz w:val="20"/>
              </w:rPr>
              <w:t></w:t>
            </w:r>
            <w:r>
              <w:rPr>
                <w:sz w:val="20"/>
              </w:rPr>
              <w:t>C</w:t>
            </w:r>
          </w:p>
        </w:tc>
        <w:tc>
          <w:tcPr>
            <w:tcW w:w="1201" w:type="dxa"/>
          </w:tcPr>
          <w:p w14:paraId="15CF7793" w14:textId="77777777" w:rsidR="0077219C" w:rsidRDefault="0077219C" w:rsidP="0077219C">
            <w:pPr>
              <w:pStyle w:val="TableParagraph"/>
              <w:spacing w:before="58"/>
              <w:ind w:left="226" w:right="266"/>
              <w:rPr>
                <w:sz w:val="20"/>
              </w:rPr>
            </w:pPr>
            <w:r>
              <w:rPr>
                <w:rFonts w:ascii="Symbol" w:hAnsi="Symbol"/>
                <w:sz w:val="20"/>
              </w:rPr>
              <w:t></w:t>
            </w:r>
            <w:r>
              <w:rPr>
                <w:sz w:val="20"/>
              </w:rPr>
              <w:t>C</w:t>
            </w:r>
          </w:p>
        </w:tc>
      </w:tr>
      <w:tr w:rsidR="0077219C" w14:paraId="7E3D9446" w14:textId="77777777" w:rsidTr="0077219C">
        <w:trPr>
          <w:trHeight w:val="351"/>
        </w:trPr>
        <w:tc>
          <w:tcPr>
            <w:tcW w:w="1178" w:type="dxa"/>
            <w:tcBorders>
              <w:bottom w:val="single" w:sz="4" w:space="0" w:color="000000"/>
            </w:tcBorders>
          </w:tcPr>
          <w:p w14:paraId="35F5FE92" w14:textId="77777777" w:rsidR="0077219C" w:rsidRDefault="0077219C" w:rsidP="0077219C">
            <w:pPr>
              <w:pStyle w:val="TableParagraph"/>
              <w:spacing w:before="54"/>
              <w:ind w:left="385" w:right="410"/>
              <w:rPr>
                <w:sz w:val="20"/>
              </w:rPr>
            </w:pPr>
            <w:r>
              <w:rPr>
                <w:sz w:val="20"/>
              </w:rPr>
              <w:t>(1)</w:t>
            </w:r>
          </w:p>
        </w:tc>
        <w:tc>
          <w:tcPr>
            <w:tcW w:w="973" w:type="dxa"/>
            <w:tcBorders>
              <w:bottom w:val="single" w:sz="4" w:space="0" w:color="000000"/>
            </w:tcBorders>
          </w:tcPr>
          <w:p w14:paraId="3933F078" w14:textId="77777777" w:rsidR="0077219C" w:rsidRDefault="0077219C" w:rsidP="0077219C">
            <w:pPr>
              <w:pStyle w:val="TableParagraph"/>
              <w:spacing w:before="54"/>
              <w:ind w:left="195" w:right="245"/>
              <w:rPr>
                <w:sz w:val="20"/>
              </w:rPr>
            </w:pPr>
            <w:r>
              <w:rPr>
                <w:sz w:val="20"/>
              </w:rPr>
              <w:t>(2)</w:t>
            </w:r>
          </w:p>
        </w:tc>
        <w:tc>
          <w:tcPr>
            <w:tcW w:w="875" w:type="dxa"/>
            <w:tcBorders>
              <w:bottom w:val="single" w:sz="4" w:space="0" w:color="000000"/>
            </w:tcBorders>
          </w:tcPr>
          <w:p w14:paraId="189D05BC" w14:textId="77777777" w:rsidR="0077219C" w:rsidRDefault="0077219C" w:rsidP="0077219C">
            <w:pPr>
              <w:pStyle w:val="TableParagraph"/>
              <w:spacing w:before="54"/>
              <w:ind w:right="269"/>
              <w:jc w:val="right"/>
              <w:rPr>
                <w:sz w:val="20"/>
              </w:rPr>
            </w:pPr>
            <w:r>
              <w:rPr>
                <w:sz w:val="20"/>
              </w:rPr>
              <w:t>(3)</w:t>
            </w:r>
          </w:p>
        </w:tc>
        <w:tc>
          <w:tcPr>
            <w:tcW w:w="1147" w:type="dxa"/>
            <w:tcBorders>
              <w:bottom w:val="single" w:sz="4" w:space="0" w:color="000000"/>
            </w:tcBorders>
          </w:tcPr>
          <w:p w14:paraId="5AF1C47A" w14:textId="77777777" w:rsidR="0077219C" w:rsidRDefault="0077219C" w:rsidP="0077219C">
            <w:pPr>
              <w:pStyle w:val="TableParagraph"/>
              <w:spacing w:before="54"/>
              <w:ind w:left="149" w:right="101"/>
              <w:rPr>
                <w:sz w:val="20"/>
              </w:rPr>
            </w:pPr>
            <w:r>
              <w:rPr>
                <w:sz w:val="20"/>
              </w:rPr>
              <w:t>(4)</w:t>
            </w:r>
          </w:p>
        </w:tc>
        <w:tc>
          <w:tcPr>
            <w:tcW w:w="1110" w:type="dxa"/>
            <w:tcBorders>
              <w:bottom w:val="single" w:sz="4" w:space="0" w:color="000000"/>
            </w:tcBorders>
          </w:tcPr>
          <w:p w14:paraId="080B6B98" w14:textId="77777777" w:rsidR="0077219C" w:rsidRDefault="0077219C" w:rsidP="0077219C">
            <w:pPr>
              <w:pStyle w:val="TableParagraph"/>
              <w:spacing w:before="54"/>
              <w:ind w:left="146" w:right="146"/>
              <w:rPr>
                <w:sz w:val="20"/>
              </w:rPr>
            </w:pPr>
            <w:r>
              <w:rPr>
                <w:sz w:val="20"/>
              </w:rPr>
              <w:t>(5)</w:t>
            </w:r>
          </w:p>
        </w:tc>
        <w:tc>
          <w:tcPr>
            <w:tcW w:w="1366" w:type="dxa"/>
            <w:tcBorders>
              <w:bottom w:val="single" w:sz="4" w:space="0" w:color="000000"/>
            </w:tcBorders>
          </w:tcPr>
          <w:p w14:paraId="392B4F94" w14:textId="77777777" w:rsidR="0077219C" w:rsidRDefault="0077219C" w:rsidP="0077219C">
            <w:pPr>
              <w:pStyle w:val="TableParagraph"/>
              <w:spacing w:before="54"/>
              <w:ind w:left="123" w:right="153"/>
              <w:rPr>
                <w:sz w:val="20"/>
              </w:rPr>
            </w:pPr>
            <w:r>
              <w:rPr>
                <w:sz w:val="20"/>
              </w:rPr>
              <w:t>(6)</w:t>
            </w:r>
          </w:p>
        </w:tc>
        <w:tc>
          <w:tcPr>
            <w:tcW w:w="1107" w:type="dxa"/>
            <w:tcBorders>
              <w:bottom w:val="single" w:sz="4" w:space="0" w:color="000000"/>
            </w:tcBorders>
          </w:tcPr>
          <w:p w14:paraId="4D98C4CB" w14:textId="77777777" w:rsidR="0077219C" w:rsidRDefault="0077219C" w:rsidP="0077219C">
            <w:pPr>
              <w:pStyle w:val="TableParagraph"/>
              <w:spacing w:before="54"/>
              <w:ind w:left="221" w:right="286"/>
              <w:rPr>
                <w:sz w:val="20"/>
              </w:rPr>
            </w:pPr>
            <w:r>
              <w:rPr>
                <w:sz w:val="20"/>
              </w:rPr>
              <w:t>(7)</w:t>
            </w:r>
          </w:p>
        </w:tc>
        <w:tc>
          <w:tcPr>
            <w:tcW w:w="1269" w:type="dxa"/>
            <w:tcBorders>
              <w:bottom w:val="single" w:sz="4" w:space="0" w:color="000000"/>
            </w:tcBorders>
          </w:tcPr>
          <w:p w14:paraId="78C28C64" w14:textId="77777777" w:rsidR="0077219C" w:rsidRDefault="0077219C" w:rsidP="0077219C">
            <w:pPr>
              <w:pStyle w:val="TableParagraph"/>
              <w:spacing w:before="54"/>
              <w:ind w:left="387" w:right="388"/>
              <w:rPr>
                <w:sz w:val="20"/>
              </w:rPr>
            </w:pPr>
            <w:r>
              <w:rPr>
                <w:sz w:val="20"/>
              </w:rPr>
              <w:t>(8)</w:t>
            </w:r>
          </w:p>
        </w:tc>
        <w:tc>
          <w:tcPr>
            <w:tcW w:w="1201" w:type="dxa"/>
            <w:tcBorders>
              <w:bottom w:val="single" w:sz="4" w:space="0" w:color="000000"/>
            </w:tcBorders>
          </w:tcPr>
          <w:p w14:paraId="5A90C0B4" w14:textId="77777777" w:rsidR="0077219C" w:rsidRDefault="0077219C" w:rsidP="0077219C">
            <w:pPr>
              <w:pStyle w:val="TableParagraph"/>
              <w:spacing w:before="54"/>
              <w:ind w:left="227" w:right="266"/>
              <w:rPr>
                <w:sz w:val="20"/>
              </w:rPr>
            </w:pPr>
            <w:r>
              <w:rPr>
                <w:sz w:val="20"/>
              </w:rPr>
              <w:t>(9)</w:t>
            </w:r>
          </w:p>
        </w:tc>
      </w:tr>
      <w:tr w:rsidR="0077219C" w14:paraId="4CF25DB5" w14:textId="77777777" w:rsidTr="0077219C">
        <w:trPr>
          <w:trHeight w:val="347"/>
        </w:trPr>
        <w:tc>
          <w:tcPr>
            <w:tcW w:w="1178" w:type="dxa"/>
            <w:tcBorders>
              <w:top w:val="single" w:sz="4" w:space="0" w:color="000000"/>
            </w:tcBorders>
          </w:tcPr>
          <w:p w14:paraId="1B6E4E4C" w14:textId="77777777" w:rsidR="0077219C" w:rsidRDefault="0077219C" w:rsidP="0077219C">
            <w:pPr>
              <w:pStyle w:val="TableParagraph"/>
              <w:spacing w:before="53"/>
              <w:ind w:left="398"/>
              <w:jc w:val="left"/>
              <w:rPr>
                <w:sz w:val="20"/>
              </w:rPr>
            </w:pPr>
            <w:proofErr w:type="spellStart"/>
            <w:r>
              <w:rPr>
                <w:color w:val="2D2D2D"/>
                <w:sz w:val="20"/>
              </w:rPr>
              <w:t>i</w:t>
            </w:r>
            <w:proofErr w:type="spellEnd"/>
            <w:r>
              <w:rPr>
                <w:color w:val="2D2D2D"/>
                <w:sz w:val="20"/>
              </w:rPr>
              <w:t>)</w:t>
            </w:r>
          </w:p>
        </w:tc>
        <w:tc>
          <w:tcPr>
            <w:tcW w:w="973" w:type="dxa"/>
            <w:tcBorders>
              <w:top w:val="single" w:sz="4" w:space="0" w:color="000000"/>
            </w:tcBorders>
          </w:tcPr>
          <w:p w14:paraId="71BE7FAA" w14:textId="77777777" w:rsidR="0077219C" w:rsidRDefault="0077219C" w:rsidP="0077219C">
            <w:pPr>
              <w:pStyle w:val="TableParagraph"/>
              <w:spacing w:before="53"/>
              <w:ind w:right="50"/>
              <w:rPr>
                <w:sz w:val="20"/>
              </w:rPr>
            </w:pPr>
            <w:r>
              <w:rPr>
                <w:w w:val="99"/>
                <w:sz w:val="20"/>
              </w:rPr>
              <w:t>1</w:t>
            </w:r>
          </w:p>
        </w:tc>
        <w:tc>
          <w:tcPr>
            <w:tcW w:w="875" w:type="dxa"/>
            <w:tcBorders>
              <w:top w:val="single" w:sz="4" w:space="0" w:color="000000"/>
            </w:tcBorders>
          </w:tcPr>
          <w:p w14:paraId="34349698" w14:textId="77777777" w:rsidR="0077219C" w:rsidRDefault="0077219C" w:rsidP="0077219C">
            <w:pPr>
              <w:pStyle w:val="TableParagraph"/>
              <w:spacing w:before="53"/>
              <w:ind w:right="342"/>
              <w:jc w:val="right"/>
              <w:rPr>
                <w:sz w:val="20"/>
              </w:rPr>
            </w:pPr>
            <w:r>
              <w:rPr>
                <w:w w:val="99"/>
                <w:sz w:val="20"/>
              </w:rPr>
              <w:t>1</w:t>
            </w:r>
          </w:p>
        </w:tc>
        <w:tc>
          <w:tcPr>
            <w:tcW w:w="1147" w:type="dxa"/>
            <w:tcBorders>
              <w:top w:val="single" w:sz="4" w:space="0" w:color="000000"/>
            </w:tcBorders>
          </w:tcPr>
          <w:p w14:paraId="6082062E" w14:textId="77777777" w:rsidR="0077219C" w:rsidRDefault="0077219C" w:rsidP="0077219C">
            <w:pPr>
              <w:pStyle w:val="TableParagraph"/>
              <w:spacing w:before="53"/>
              <w:ind w:left="48"/>
              <w:rPr>
                <w:sz w:val="20"/>
              </w:rPr>
            </w:pPr>
            <w:r>
              <w:rPr>
                <w:w w:val="99"/>
                <w:sz w:val="20"/>
              </w:rPr>
              <w:t>3</w:t>
            </w:r>
          </w:p>
        </w:tc>
        <w:tc>
          <w:tcPr>
            <w:tcW w:w="1110" w:type="dxa"/>
            <w:tcBorders>
              <w:top w:val="single" w:sz="4" w:space="0" w:color="000000"/>
            </w:tcBorders>
          </w:tcPr>
          <w:p w14:paraId="7733FF0E" w14:textId="77777777" w:rsidR="0077219C" w:rsidRDefault="0077219C" w:rsidP="0077219C">
            <w:pPr>
              <w:pStyle w:val="TableParagraph"/>
              <w:spacing w:before="53"/>
              <w:ind w:left="145" w:right="146"/>
              <w:rPr>
                <w:sz w:val="20"/>
              </w:rPr>
            </w:pPr>
            <w:r>
              <w:rPr>
                <w:sz w:val="20"/>
              </w:rPr>
              <w:t>2:30:00</w:t>
            </w:r>
          </w:p>
        </w:tc>
        <w:tc>
          <w:tcPr>
            <w:tcW w:w="1366" w:type="dxa"/>
            <w:tcBorders>
              <w:top w:val="single" w:sz="4" w:space="0" w:color="000000"/>
            </w:tcBorders>
          </w:tcPr>
          <w:p w14:paraId="20CCAEF4" w14:textId="77777777" w:rsidR="0077219C" w:rsidRDefault="0077219C" w:rsidP="0077219C">
            <w:pPr>
              <w:pStyle w:val="TableParagraph"/>
              <w:spacing w:before="53"/>
              <w:ind w:left="123" w:right="147"/>
              <w:rPr>
                <w:sz w:val="20"/>
              </w:rPr>
            </w:pPr>
            <w:r>
              <w:rPr>
                <w:sz w:val="20"/>
              </w:rPr>
              <w:t>115.875</w:t>
            </w:r>
          </w:p>
        </w:tc>
        <w:tc>
          <w:tcPr>
            <w:tcW w:w="1107" w:type="dxa"/>
            <w:tcBorders>
              <w:top w:val="single" w:sz="4" w:space="0" w:color="000000"/>
            </w:tcBorders>
          </w:tcPr>
          <w:p w14:paraId="67608BA6" w14:textId="77777777" w:rsidR="0077219C" w:rsidRDefault="0077219C" w:rsidP="0077219C">
            <w:pPr>
              <w:pStyle w:val="TableParagraph"/>
              <w:spacing w:before="53"/>
              <w:ind w:left="225" w:right="281"/>
              <w:rPr>
                <w:sz w:val="20"/>
              </w:rPr>
            </w:pPr>
            <w:r>
              <w:rPr>
                <w:sz w:val="20"/>
              </w:rPr>
              <w:t>46.350</w:t>
            </w:r>
          </w:p>
        </w:tc>
        <w:tc>
          <w:tcPr>
            <w:tcW w:w="1269" w:type="dxa"/>
            <w:tcBorders>
              <w:top w:val="single" w:sz="4" w:space="0" w:color="000000"/>
            </w:tcBorders>
          </w:tcPr>
          <w:p w14:paraId="7DDA444E" w14:textId="77777777" w:rsidR="0077219C" w:rsidRDefault="0077219C" w:rsidP="0077219C">
            <w:pPr>
              <w:pStyle w:val="TableParagraph"/>
              <w:spacing w:before="53"/>
              <w:ind w:left="387" w:right="385"/>
              <w:rPr>
                <w:sz w:val="20"/>
              </w:rPr>
            </w:pPr>
            <w:r>
              <w:rPr>
                <w:sz w:val="20"/>
              </w:rPr>
              <w:t>3.756</w:t>
            </w:r>
          </w:p>
        </w:tc>
        <w:tc>
          <w:tcPr>
            <w:tcW w:w="1201" w:type="dxa"/>
            <w:tcBorders>
              <w:top w:val="single" w:sz="4" w:space="0" w:color="000000"/>
            </w:tcBorders>
          </w:tcPr>
          <w:p w14:paraId="397B5ED8" w14:textId="77777777" w:rsidR="0077219C" w:rsidRDefault="0077219C" w:rsidP="0077219C">
            <w:pPr>
              <w:pStyle w:val="TableParagraph"/>
              <w:spacing w:before="53"/>
              <w:ind w:left="227" w:right="261"/>
              <w:rPr>
                <w:sz w:val="20"/>
              </w:rPr>
            </w:pPr>
            <w:r>
              <w:rPr>
                <w:sz w:val="20"/>
              </w:rPr>
              <w:t>−18.932</w:t>
            </w:r>
          </w:p>
        </w:tc>
      </w:tr>
      <w:tr w:rsidR="0077219C" w14:paraId="3D2A7E65" w14:textId="77777777" w:rsidTr="0077219C">
        <w:trPr>
          <w:trHeight w:val="350"/>
        </w:trPr>
        <w:tc>
          <w:tcPr>
            <w:tcW w:w="1178" w:type="dxa"/>
          </w:tcPr>
          <w:p w14:paraId="0901CF69" w14:textId="77777777" w:rsidR="0077219C" w:rsidRDefault="0077219C" w:rsidP="0077219C">
            <w:pPr>
              <w:pStyle w:val="TableParagraph"/>
              <w:ind w:left="385" w:right="566"/>
              <w:rPr>
                <w:sz w:val="20"/>
              </w:rPr>
            </w:pPr>
            <w:r>
              <w:rPr>
                <w:color w:val="2D2D2D"/>
                <w:sz w:val="20"/>
              </w:rPr>
              <w:t>ii)</w:t>
            </w:r>
          </w:p>
        </w:tc>
        <w:tc>
          <w:tcPr>
            <w:tcW w:w="973" w:type="dxa"/>
          </w:tcPr>
          <w:p w14:paraId="257E9CC7" w14:textId="77777777" w:rsidR="0077219C" w:rsidRDefault="0077219C" w:rsidP="0077219C">
            <w:pPr>
              <w:pStyle w:val="TableParagraph"/>
              <w:ind w:right="50"/>
              <w:rPr>
                <w:sz w:val="20"/>
              </w:rPr>
            </w:pPr>
            <w:r>
              <w:rPr>
                <w:w w:val="99"/>
                <w:sz w:val="20"/>
              </w:rPr>
              <w:t>2</w:t>
            </w:r>
          </w:p>
        </w:tc>
        <w:tc>
          <w:tcPr>
            <w:tcW w:w="875" w:type="dxa"/>
          </w:tcPr>
          <w:p w14:paraId="05514986" w14:textId="77777777" w:rsidR="0077219C" w:rsidRDefault="0077219C" w:rsidP="0077219C">
            <w:pPr>
              <w:pStyle w:val="TableParagraph"/>
              <w:ind w:right="342"/>
              <w:jc w:val="right"/>
              <w:rPr>
                <w:sz w:val="20"/>
              </w:rPr>
            </w:pPr>
            <w:r>
              <w:rPr>
                <w:w w:val="99"/>
                <w:sz w:val="20"/>
              </w:rPr>
              <w:t>2</w:t>
            </w:r>
          </w:p>
        </w:tc>
        <w:tc>
          <w:tcPr>
            <w:tcW w:w="1147" w:type="dxa"/>
          </w:tcPr>
          <w:p w14:paraId="1A7E5B3F" w14:textId="77777777" w:rsidR="0077219C" w:rsidRDefault="0077219C" w:rsidP="0077219C">
            <w:pPr>
              <w:pStyle w:val="TableParagraph"/>
              <w:ind w:left="48"/>
              <w:rPr>
                <w:sz w:val="20"/>
              </w:rPr>
            </w:pPr>
            <w:r>
              <w:rPr>
                <w:w w:val="99"/>
                <w:sz w:val="20"/>
              </w:rPr>
              <w:t>4</w:t>
            </w:r>
          </w:p>
        </w:tc>
        <w:tc>
          <w:tcPr>
            <w:tcW w:w="1110" w:type="dxa"/>
          </w:tcPr>
          <w:p w14:paraId="7C7F30E3" w14:textId="77777777" w:rsidR="0077219C" w:rsidRDefault="0077219C" w:rsidP="0077219C">
            <w:pPr>
              <w:pStyle w:val="TableParagraph"/>
              <w:ind w:left="145" w:right="146"/>
              <w:rPr>
                <w:sz w:val="20"/>
              </w:rPr>
            </w:pPr>
            <w:r>
              <w:rPr>
                <w:sz w:val="20"/>
              </w:rPr>
              <w:t>2:29:00</w:t>
            </w:r>
          </w:p>
        </w:tc>
        <w:tc>
          <w:tcPr>
            <w:tcW w:w="1366" w:type="dxa"/>
          </w:tcPr>
          <w:p w14:paraId="36836CBA" w14:textId="77777777" w:rsidR="0077219C" w:rsidRDefault="0077219C" w:rsidP="0077219C">
            <w:pPr>
              <w:pStyle w:val="TableParagraph"/>
              <w:ind w:left="123" w:right="147"/>
              <w:rPr>
                <w:sz w:val="20"/>
              </w:rPr>
            </w:pPr>
            <w:r>
              <w:rPr>
                <w:sz w:val="20"/>
              </w:rPr>
              <w:t>113.500</w:t>
            </w:r>
          </w:p>
        </w:tc>
        <w:tc>
          <w:tcPr>
            <w:tcW w:w="1107" w:type="dxa"/>
          </w:tcPr>
          <w:p w14:paraId="6AEEE393" w14:textId="77777777" w:rsidR="0077219C" w:rsidRDefault="0077219C" w:rsidP="0077219C">
            <w:pPr>
              <w:pStyle w:val="TableParagraph"/>
              <w:ind w:left="225" w:right="281"/>
              <w:rPr>
                <w:sz w:val="20"/>
              </w:rPr>
            </w:pPr>
            <w:r>
              <w:rPr>
                <w:sz w:val="20"/>
              </w:rPr>
              <w:t>45.705</w:t>
            </w:r>
          </w:p>
        </w:tc>
        <w:tc>
          <w:tcPr>
            <w:tcW w:w="1269" w:type="dxa"/>
          </w:tcPr>
          <w:p w14:paraId="699D6D98" w14:textId="77777777" w:rsidR="0077219C" w:rsidRDefault="0077219C" w:rsidP="0077219C">
            <w:pPr>
              <w:pStyle w:val="TableParagraph"/>
              <w:ind w:left="387" w:right="385"/>
              <w:rPr>
                <w:sz w:val="20"/>
              </w:rPr>
            </w:pPr>
            <w:r>
              <w:rPr>
                <w:sz w:val="20"/>
              </w:rPr>
              <w:t>3.764</w:t>
            </w:r>
          </w:p>
        </w:tc>
        <w:tc>
          <w:tcPr>
            <w:tcW w:w="1201" w:type="dxa"/>
          </w:tcPr>
          <w:p w14:paraId="57824F56" w14:textId="77777777" w:rsidR="0077219C" w:rsidRDefault="0077219C" w:rsidP="0077219C">
            <w:pPr>
              <w:pStyle w:val="TableParagraph"/>
              <w:ind w:left="227" w:right="261"/>
              <w:rPr>
                <w:sz w:val="20"/>
              </w:rPr>
            </w:pPr>
            <w:r>
              <w:rPr>
                <w:sz w:val="20"/>
              </w:rPr>
              <w:t>−18.924</w:t>
            </w:r>
          </w:p>
        </w:tc>
      </w:tr>
      <w:tr w:rsidR="0077219C" w14:paraId="41378AC6" w14:textId="77777777" w:rsidTr="0077219C">
        <w:trPr>
          <w:trHeight w:val="350"/>
        </w:trPr>
        <w:tc>
          <w:tcPr>
            <w:tcW w:w="1178" w:type="dxa"/>
          </w:tcPr>
          <w:p w14:paraId="223FAE9A" w14:textId="77777777" w:rsidR="0077219C" w:rsidRDefault="0077219C" w:rsidP="0077219C">
            <w:pPr>
              <w:pStyle w:val="TableParagraph"/>
              <w:ind w:left="286" w:right="410"/>
              <w:rPr>
                <w:sz w:val="20"/>
              </w:rPr>
            </w:pPr>
            <w:r>
              <w:rPr>
                <w:color w:val="2D2D2D"/>
                <w:sz w:val="20"/>
              </w:rPr>
              <w:t>iii)</w:t>
            </w:r>
          </w:p>
        </w:tc>
        <w:tc>
          <w:tcPr>
            <w:tcW w:w="973" w:type="dxa"/>
          </w:tcPr>
          <w:p w14:paraId="001A0F7C" w14:textId="77777777" w:rsidR="0077219C" w:rsidRDefault="0077219C" w:rsidP="0077219C">
            <w:pPr>
              <w:pStyle w:val="TableParagraph"/>
              <w:ind w:right="50"/>
              <w:rPr>
                <w:sz w:val="20"/>
              </w:rPr>
            </w:pPr>
            <w:r>
              <w:rPr>
                <w:w w:val="99"/>
                <w:sz w:val="20"/>
              </w:rPr>
              <w:t>3</w:t>
            </w:r>
          </w:p>
        </w:tc>
        <w:tc>
          <w:tcPr>
            <w:tcW w:w="875" w:type="dxa"/>
          </w:tcPr>
          <w:p w14:paraId="02D0AABE" w14:textId="77777777" w:rsidR="0077219C" w:rsidRDefault="0077219C" w:rsidP="0077219C">
            <w:pPr>
              <w:pStyle w:val="TableParagraph"/>
              <w:ind w:right="342"/>
              <w:jc w:val="right"/>
              <w:rPr>
                <w:sz w:val="20"/>
              </w:rPr>
            </w:pPr>
            <w:r>
              <w:rPr>
                <w:w w:val="99"/>
                <w:sz w:val="20"/>
              </w:rPr>
              <w:t>3</w:t>
            </w:r>
          </w:p>
        </w:tc>
        <w:tc>
          <w:tcPr>
            <w:tcW w:w="1147" w:type="dxa"/>
          </w:tcPr>
          <w:p w14:paraId="1A32F253" w14:textId="77777777" w:rsidR="0077219C" w:rsidRDefault="0077219C" w:rsidP="0077219C">
            <w:pPr>
              <w:pStyle w:val="TableParagraph"/>
              <w:ind w:left="48"/>
              <w:rPr>
                <w:sz w:val="20"/>
              </w:rPr>
            </w:pPr>
            <w:r>
              <w:rPr>
                <w:w w:val="99"/>
                <w:sz w:val="20"/>
              </w:rPr>
              <w:t>5</w:t>
            </w:r>
          </w:p>
        </w:tc>
        <w:tc>
          <w:tcPr>
            <w:tcW w:w="1110" w:type="dxa"/>
          </w:tcPr>
          <w:p w14:paraId="2F871DF4" w14:textId="77777777" w:rsidR="0077219C" w:rsidRDefault="0077219C" w:rsidP="0077219C">
            <w:pPr>
              <w:pStyle w:val="TableParagraph"/>
              <w:ind w:left="145" w:right="146"/>
              <w:rPr>
                <w:sz w:val="20"/>
              </w:rPr>
            </w:pPr>
            <w:r>
              <w:rPr>
                <w:sz w:val="20"/>
              </w:rPr>
              <w:t>2:29:00</w:t>
            </w:r>
          </w:p>
        </w:tc>
        <w:tc>
          <w:tcPr>
            <w:tcW w:w="1366" w:type="dxa"/>
          </w:tcPr>
          <w:p w14:paraId="6D94DBFD" w14:textId="77777777" w:rsidR="0077219C" w:rsidRDefault="0077219C" w:rsidP="0077219C">
            <w:pPr>
              <w:pStyle w:val="TableParagraph"/>
              <w:ind w:left="123" w:right="147"/>
              <w:rPr>
                <w:sz w:val="20"/>
              </w:rPr>
            </w:pPr>
            <w:r>
              <w:rPr>
                <w:sz w:val="20"/>
              </w:rPr>
              <w:t>113.625</w:t>
            </w:r>
          </w:p>
        </w:tc>
        <w:tc>
          <w:tcPr>
            <w:tcW w:w="1107" w:type="dxa"/>
          </w:tcPr>
          <w:p w14:paraId="02C85FE7" w14:textId="77777777" w:rsidR="0077219C" w:rsidRDefault="0077219C" w:rsidP="0077219C">
            <w:pPr>
              <w:pStyle w:val="TableParagraph"/>
              <w:ind w:left="225" w:right="281"/>
              <w:rPr>
                <w:sz w:val="20"/>
              </w:rPr>
            </w:pPr>
            <w:r>
              <w:rPr>
                <w:sz w:val="20"/>
              </w:rPr>
              <w:t>45.755</w:t>
            </w:r>
          </w:p>
        </w:tc>
        <w:tc>
          <w:tcPr>
            <w:tcW w:w="1269" w:type="dxa"/>
          </w:tcPr>
          <w:p w14:paraId="5C13DAD6" w14:textId="77777777" w:rsidR="0077219C" w:rsidRDefault="0077219C" w:rsidP="0077219C">
            <w:pPr>
              <w:pStyle w:val="TableParagraph"/>
              <w:ind w:left="387" w:right="385"/>
              <w:rPr>
                <w:sz w:val="20"/>
              </w:rPr>
            </w:pPr>
            <w:r>
              <w:rPr>
                <w:sz w:val="20"/>
              </w:rPr>
              <w:t>3.773</w:t>
            </w:r>
          </w:p>
        </w:tc>
        <w:tc>
          <w:tcPr>
            <w:tcW w:w="1201" w:type="dxa"/>
          </w:tcPr>
          <w:p w14:paraId="00BF2D3F" w14:textId="77777777" w:rsidR="0077219C" w:rsidRDefault="0077219C" w:rsidP="0077219C">
            <w:pPr>
              <w:pStyle w:val="TableParagraph"/>
              <w:ind w:left="227" w:right="261"/>
              <w:rPr>
                <w:sz w:val="20"/>
              </w:rPr>
            </w:pPr>
            <w:r>
              <w:rPr>
                <w:sz w:val="20"/>
              </w:rPr>
              <w:t>−18.909</w:t>
            </w:r>
          </w:p>
        </w:tc>
      </w:tr>
      <w:tr w:rsidR="0077219C" w14:paraId="736FD30D" w14:textId="77777777" w:rsidTr="0077219C">
        <w:trPr>
          <w:trHeight w:val="350"/>
        </w:trPr>
        <w:tc>
          <w:tcPr>
            <w:tcW w:w="1178" w:type="dxa"/>
          </w:tcPr>
          <w:p w14:paraId="0AD3B350" w14:textId="77777777" w:rsidR="0077219C" w:rsidRDefault="0077219C" w:rsidP="0077219C">
            <w:pPr>
              <w:pStyle w:val="TableParagraph"/>
              <w:ind w:left="267" w:right="410"/>
              <w:rPr>
                <w:sz w:val="20"/>
              </w:rPr>
            </w:pPr>
            <w:r>
              <w:rPr>
                <w:color w:val="2D2D2D"/>
                <w:sz w:val="20"/>
              </w:rPr>
              <w:t>iv)</w:t>
            </w:r>
          </w:p>
        </w:tc>
        <w:tc>
          <w:tcPr>
            <w:tcW w:w="973" w:type="dxa"/>
          </w:tcPr>
          <w:p w14:paraId="7692B9C8" w14:textId="77777777" w:rsidR="0077219C" w:rsidRDefault="0077219C" w:rsidP="0077219C">
            <w:pPr>
              <w:pStyle w:val="TableParagraph"/>
              <w:ind w:right="50"/>
              <w:rPr>
                <w:sz w:val="20"/>
              </w:rPr>
            </w:pPr>
            <w:r>
              <w:rPr>
                <w:w w:val="99"/>
                <w:sz w:val="20"/>
              </w:rPr>
              <w:t>4</w:t>
            </w:r>
          </w:p>
        </w:tc>
        <w:tc>
          <w:tcPr>
            <w:tcW w:w="875" w:type="dxa"/>
          </w:tcPr>
          <w:p w14:paraId="75EE36EC" w14:textId="77777777" w:rsidR="0077219C" w:rsidRDefault="0077219C" w:rsidP="0077219C">
            <w:pPr>
              <w:pStyle w:val="TableParagraph"/>
              <w:ind w:right="342"/>
              <w:jc w:val="right"/>
              <w:rPr>
                <w:sz w:val="20"/>
              </w:rPr>
            </w:pPr>
            <w:r>
              <w:rPr>
                <w:w w:val="99"/>
                <w:sz w:val="20"/>
              </w:rPr>
              <w:t>4</w:t>
            </w:r>
          </w:p>
        </w:tc>
        <w:tc>
          <w:tcPr>
            <w:tcW w:w="1147" w:type="dxa"/>
          </w:tcPr>
          <w:p w14:paraId="4EBDF2F2" w14:textId="77777777" w:rsidR="0077219C" w:rsidRDefault="0077219C" w:rsidP="0077219C">
            <w:pPr>
              <w:pStyle w:val="TableParagraph"/>
              <w:ind w:left="48"/>
              <w:rPr>
                <w:sz w:val="20"/>
              </w:rPr>
            </w:pPr>
            <w:r>
              <w:rPr>
                <w:w w:val="99"/>
                <w:sz w:val="20"/>
              </w:rPr>
              <w:t>6</w:t>
            </w:r>
          </w:p>
        </w:tc>
        <w:tc>
          <w:tcPr>
            <w:tcW w:w="1110" w:type="dxa"/>
          </w:tcPr>
          <w:p w14:paraId="681E0774" w14:textId="77777777" w:rsidR="0077219C" w:rsidRDefault="0077219C" w:rsidP="0077219C">
            <w:pPr>
              <w:pStyle w:val="TableParagraph"/>
              <w:ind w:left="145" w:right="146"/>
              <w:rPr>
                <w:sz w:val="20"/>
              </w:rPr>
            </w:pPr>
            <w:r>
              <w:rPr>
                <w:sz w:val="20"/>
              </w:rPr>
              <w:t>2:29:00</w:t>
            </w:r>
          </w:p>
        </w:tc>
        <w:tc>
          <w:tcPr>
            <w:tcW w:w="1366" w:type="dxa"/>
          </w:tcPr>
          <w:p w14:paraId="6310C94D" w14:textId="77777777" w:rsidR="0077219C" w:rsidRDefault="0077219C" w:rsidP="0077219C">
            <w:pPr>
              <w:pStyle w:val="TableParagraph"/>
              <w:ind w:left="123" w:right="147"/>
              <w:rPr>
                <w:sz w:val="20"/>
              </w:rPr>
            </w:pPr>
            <w:r>
              <w:rPr>
                <w:sz w:val="20"/>
              </w:rPr>
              <w:t>113.375</w:t>
            </w:r>
          </w:p>
        </w:tc>
        <w:tc>
          <w:tcPr>
            <w:tcW w:w="1107" w:type="dxa"/>
          </w:tcPr>
          <w:p w14:paraId="160778D9" w14:textId="77777777" w:rsidR="0077219C" w:rsidRDefault="0077219C" w:rsidP="0077219C">
            <w:pPr>
              <w:pStyle w:val="TableParagraph"/>
              <w:ind w:left="225" w:right="281"/>
              <w:rPr>
                <w:sz w:val="20"/>
              </w:rPr>
            </w:pPr>
            <w:r>
              <w:rPr>
                <w:sz w:val="20"/>
              </w:rPr>
              <w:t>45.654</w:t>
            </w:r>
          </w:p>
        </w:tc>
        <w:tc>
          <w:tcPr>
            <w:tcW w:w="1269" w:type="dxa"/>
          </w:tcPr>
          <w:p w14:paraId="37B3E98F" w14:textId="77777777" w:rsidR="0077219C" w:rsidRDefault="0077219C" w:rsidP="0077219C">
            <w:pPr>
              <w:pStyle w:val="TableParagraph"/>
              <w:ind w:left="387" w:right="385"/>
              <w:rPr>
                <w:sz w:val="20"/>
              </w:rPr>
            </w:pPr>
            <w:r>
              <w:rPr>
                <w:sz w:val="20"/>
              </w:rPr>
              <w:t>3.788</w:t>
            </w:r>
          </w:p>
        </w:tc>
        <w:tc>
          <w:tcPr>
            <w:tcW w:w="1201" w:type="dxa"/>
          </w:tcPr>
          <w:p w14:paraId="0C13ECCB" w14:textId="77777777" w:rsidR="0077219C" w:rsidRDefault="0077219C" w:rsidP="0077219C">
            <w:pPr>
              <w:pStyle w:val="TableParagraph"/>
              <w:ind w:left="227" w:right="261"/>
              <w:rPr>
                <w:sz w:val="20"/>
              </w:rPr>
            </w:pPr>
            <w:r>
              <w:rPr>
                <w:sz w:val="20"/>
              </w:rPr>
              <w:t>−18.903</w:t>
            </w:r>
          </w:p>
        </w:tc>
      </w:tr>
      <w:tr w:rsidR="0077219C" w14:paraId="7B59933F" w14:textId="77777777" w:rsidTr="0077219C">
        <w:trPr>
          <w:trHeight w:val="349"/>
        </w:trPr>
        <w:tc>
          <w:tcPr>
            <w:tcW w:w="1178" w:type="dxa"/>
          </w:tcPr>
          <w:p w14:paraId="2400997A" w14:textId="77777777" w:rsidR="0077219C" w:rsidRDefault="0077219C" w:rsidP="0077219C">
            <w:pPr>
              <w:pStyle w:val="TableParagraph"/>
              <w:ind w:left="369" w:right="570"/>
              <w:rPr>
                <w:sz w:val="20"/>
              </w:rPr>
            </w:pPr>
            <w:r>
              <w:rPr>
                <w:color w:val="2D2D2D"/>
                <w:sz w:val="20"/>
              </w:rPr>
              <w:t>v)</w:t>
            </w:r>
          </w:p>
        </w:tc>
        <w:tc>
          <w:tcPr>
            <w:tcW w:w="973" w:type="dxa"/>
          </w:tcPr>
          <w:p w14:paraId="460CAB9F" w14:textId="77777777" w:rsidR="0077219C" w:rsidRDefault="0077219C" w:rsidP="0077219C">
            <w:pPr>
              <w:pStyle w:val="TableParagraph"/>
              <w:ind w:right="50"/>
              <w:rPr>
                <w:sz w:val="20"/>
              </w:rPr>
            </w:pPr>
            <w:r>
              <w:rPr>
                <w:w w:val="99"/>
                <w:sz w:val="20"/>
              </w:rPr>
              <w:t>5</w:t>
            </w:r>
          </w:p>
        </w:tc>
        <w:tc>
          <w:tcPr>
            <w:tcW w:w="875" w:type="dxa"/>
          </w:tcPr>
          <w:p w14:paraId="6F20C57B" w14:textId="77777777" w:rsidR="0077219C" w:rsidRDefault="0077219C" w:rsidP="0077219C">
            <w:pPr>
              <w:pStyle w:val="TableParagraph"/>
              <w:ind w:right="342"/>
              <w:jc w:val="right"/>
              <w:rPr>
                <w:sz w:val="20"/>
              </w:rPr>
            </w:pPr>
            <w:r>
              <w:rPr>
                <w:w w:val="99"/>
                <w:sz w:val="20"/>
              </w:rPr>
              <w:t>5</w:t>
            </w:r>
          </w:p>
        </w:tc>
        <w:tc>
          <w:tcPr>
            <w:tcW w:w="1147" w:type="dxa"/>
          </w:tcPr>
          <w:p w14:paraId="5744EDE7" w14:textId="77777777" w:rsidR="0077219C" w:rsidRDefault="0077219C" w:rsidP="0077219C">
            <w:pPr>
              <w:pStyle w:val="TableParagraph"/>
              <w:ind w:left="48"/>
              <w:rPr>
                <w:sz w:val="20"/>
              </w:rPr>
            </w:pPr>
            <w:r>
              <w:rPr>
                <w:w w:val="99"/>
                <w:sz w:val="20"/>
              </w:rPr>
              <w:t>7</w:t>
            </w:r>
          </w:p>
        </w:tc>
        <w:tc>
          <w:tcPr>
            <w:tcW w:w="1110" w:type="dxa"/>
          </w:tcPr>
          <w:p w14:paraId="0A679841" w14:textId="77777777" w:rsidR="0077219C" w:rsidRDefault="0077219C" w:rsidP="0077219C">
            <w:pPr>
              <w:pStyle w:val="TableParagraph"/>
              <w:ind w:left="145" w:right="146"/>
              <w:rPr>
                <w:sz w:val="20"/>
              </w:rPr>
            </w:pPr>
            <w:r>
              <w:rPr>
                <w:sz w:val="20"/>
              </w:rPr>
              <w:t>2:30:00</w:t>
            </w:r>
          </w:p>
        </w:tc>
        <w:tc>
          <w:tcPr>
            <w:tcW w:w="1366" w:type="dxa"/>
          </w:tcPr>
          <w:p w14:paraId="4348A737" w14:textId="77777777" w:rsidR="0077219C" w:rsidRDefault="0077219C" w:rsidP="0077219C">
            <w:pPr>
              <w:pStyle w:val="TableParagraph"/>
              <w:ind w:left="123" w:right="147"/>
              <w:rPr>
                <w:sz w:val="20"/>
              </w:rPr>
            </w:pPr>
            <w:r>
              <w:rPr>
                <w:sz w:val="20"/>
              </w:rPr>
              <w:t>115.375</w:t>
            </w:r>
          </w:p>
        </w:tc>
        <w:tc>
          <w:tcPr>
            <w:tcW w:w="1107" w:type="dxa"/>
          </w:tcPr>
          <w:p w14:paraId="5543CC42" w14:textId="77777777" w:rsidR="0077219C" w:rsidRDefault="0077219C" w:rsidP="0077219C">
            <w:pPr>
              <w:pStyle w:val="TableParagraph"/>
              <w:ind w:left="225" w:right="281"/>
              <w:rPr>
                <w:sz w:val="20"/>
              </w:rPr>
            </w:pPr>
            <w:r>
              <w:rPr>
                <w:sz w:val="20"/>
              </w:rPr>
              <w:t>46.150</w:t>
            </w:r>
          </w:p>
        </w:tc>
        <w:tc>
          <w:tcPr>
            <w:tcW w:w="1269" w:type="dxa"/>
          </w:tcPr>
          <w:p w14:paraId="24FFF3AB" w14:textId="77777777" w:rsidR="0077219C" w:rsidRDefault="0077219C" w:rsidP="0077219C">
            <w:pPr>
              <w:pStyle w:val="TableParagraph"/>
              <w:ind w:left="387" w:right="385"/>
              <w:rPr>
                <w:sz w:val="20"/>
              </w:rPr>
            </w:pPr>
            <w:r>
              <w:rPr>
                <w:sz w:val="20"/>
              </w:rPr>
              <w:t>3.791</w:t>
            </w:r>
          </w:p>
        </w:tc>
        <w:tc>
          <w:tcPr>
            <w:tcW w:w="1201" w:type="dxa"/>
          </w:tcPr>
          <w:p w14:paraId="0A33ABFC" w14:textId="77777777" w:rsidR="0077219C" w:rsidRDefault="0077219C" w:rsidP="0077219C">
            <w:pPr>
              <w:pStyle w:val="TableParagraph"/>
              <w:ind w:left="227" w:right="261"/>
              <w:rPr>
                <w:sz w:val="20"/>
              </w:rPr>
            </w:pPr>
            <w:r>
              <w:rPr>
                <w:sz w:val="20"/>
              </w:rPr>
              <w:t>−18.905</w:t>
            </w:r>
          </w:p>
        </w:tc>
      </w:tr>
      <w:tr w:rsidR="0077219C" w14:paraId="494A8E05" w14:textId="77777777" w:rsidTr="0077219C">
        <w:trPr>
          <w:trHeight w:val="349"/>
        </w:trPr>
        <w:tc>
          <w:tcPr>
            <w:tcW w:w="1178" w:type="dxa"/>
          </w:tcPr>
          <w:p w14:paraId="3672DAA3" w14:textId="77777777" w:rsidR="0077219C" w:rsidRDefault="0077219C" w:rsidP="0077219C">
            <w:pPr>
              <w:pStyle w:val="TableParagraph"/>
              <w:spacing w:before="54"/>
              <w:ind w:left="267" w:right="410"/>
              <w:rPr>
                <w:sz w:val="20"/>
              </w:rPr>
            </w:pPr>
            <w:r>
              <w:rPr>
                <w:color w:val="2D2D2D"/>
                <w:sz w:val="20"/>
              </w:rPr>
              <w:t>vi)</w:t>
            </w:r>
          </w:p>
        </w:tc>
        <w:tc>
          <w:tcPr>
            <w:tcW w:w="973" w:type="dxa"/>
          </w:tcPr>
          <w:p w14:paraId="6F3A77B4" w14:textId="77777777" w:rsidR="0077219C" w:rsidRDefault="0077219C" w:rsidP="0077219C">
            <w:pPr>
              <w:pStyle w:val="TableParagraph"/>
              <w:spacing w:before="54"/>
              <w:ind w:right="50"/>
              <w:rPr>
                <w:sz w:val="20"/>
              </w:rPr>
            </w:pPr>
            <w:r>
              <w:rPr>
                <w:w w:val="99"/>
                <w:sz w:val="20"/>
              </w:rPr>
              <w:t>6</w:t>
            </w:r>
          </w:p>
        </w:tc>
        <w:tc>
          <w:tcPr>
            <w:tcW w:w="875" w:type="dxa"/>
          </w:tcPr>
          <w:p w14:paraId="310F2216" w14:textId="77777777" w:rsidR="0077219C" w:rsidRDefault="0077219C" w:rsidP="0077219C">
            <w:pPr>
              <w:pStyle w:val="TableParagraph"/>
              <w:spacing w:before="54"/>
              <w:ind w:right="342"/>
              <w:jc w:val="right"/>
              <w:rPr>
                <w:sz w:val="20"/>
              </w:rPr>
            </w:pPr>
            <w:r>
              <w:rPr>
                <w:w w:val="99"/>
                <w:sz w:val="20"/>
              </w:rPr>
              <w:t>6</w:t>
            </w:r>
          </w:p>
        </w:tc>
        <w:tc>
          <w:tcPr>
            <w:tcW w:w="1147" w:type="dxa"/>
          </w:tcPr>
          <w:p w14:paraId="2C9B7CD6" w14:textId="77777777" w:rsidR="0077219C" w:rsidRDefault="0077219C" w:rsidP="0077219C">
            <w:pPr>
              <w:pStyle w:val="TableParagraph"/>
              <w:spacing w:before="54"/>
              <w:ind w:left="48"/>
              <w:rPr>
                <w:sz w:val="20"/>
              </w:rPr>
            </w:pPr>
            <w:r>
              <w:rPr>
                <w:w w:val="99"/>
                <w:sz w:val="20"/>
              </w:rPr>
              <w:t>8</w:t>
            </w:r>
          </w:p>
        </w:tc>
        <w:tc>
          <w:tcPr>
            <w:tcW w:w="1110" w:type="dxa"/>
          </w:tcPr>
          <w:p w14:paraId="6410E539" w14:textId="77777777" w:rsidR="0077219C" w:rsidRDefault="0077219C" w:rsidP="0077219C">
            <w:pPr>
              <w:pStyle w:val="TableParagraph"/>
              <w:spacing w:before="54"/>
              <w:ind w:left="145" w:right="146"/>
              <w:rPr>
                <w:sz w:val="20"/>
              </w:rPr>
            </w:pPr>
            <w:r>
              <w:rPr>
                <w:sz w:val="20"/>
              </w:rPr>
              <w:t>2:30:00</w:t>
            </w:r>
          </w:p>
        </w:tc>
        <w:tc>
          <w:tcPr>
            <w:tcW w:w="1366" w:type="dxa"/>
          </w:tcPr>
          <w:p w14:paraId="7736A07C" w14:textId="77777777" w:rsidR="0077219C" w:rsidRDefault="0077219C" w:rsidP="0077219C">
            <w:pPr>
              <w:pStyle w:val="TableParagraph"/>
              <w:spacing w:before="54"/>
              <w:ind w:left="123" w:right="147"/>
              <w:rPr>
                <w:sz w:val="20"/>
              </w:rPr>
            </w:pPr>
            <w:r>
              <w:rPr>
                <w:sz w:val="20"/>
              </w:rPr>
              <w:t>115.250</w:t>
            </w:r>
          </w:p>
        </w:tc>
        <w:tc>
          <w:tcPr>
            <w:tcW w:w="1107" w:type="dxa"/>
          </w:tcPr>
          <w:p w14:paraId="05B79AA7" w14:textId="77777777" w:rsidR="0077219C" w:rsidRDefault="0077219C" w:rsidP="0077219C">
            <w:pPr>
              <w:pStyle w:val="TableParagraph"/>
              <w:spacing w:before="54"/>
              <w:ind w:left="225" w:right="281"/>
              <w:rPr>
                <w:sz w:val="20"/>
              </w:rPr>
            </w:pPr>
            <w:r>
              <w:rPr>
                <w:sz w:val="20"/>
              </w:rPr>
              <w:t>46.100</w:t>
            </w:r>
          </w:p>
        </w:tc>
        <w:tc>
          <w:tcPr>
            <w:tcW w:w="1269" w:type="dxa"/>
          </w:tcPr>
          <w:p w14:paraId="6FB4B7D4" w14:textId="77777777" w:rsidR="0077219C" w:rsidRDefault="0077219C" w:rsidP="0077219C">
            <w:pPr>
              <w:pStyle w:val="TableParagraph"/>
              <w:spacing w:before="54"/>
              <w:ind w:left="387" w:right="385"/>
              <w:rPr>
                <w:sz w:val="20"/>
              </w:rPr>
            </w:pPr>
            <w:r>
              <w:rPr>
                <w:sz w:val="20"/>
              </w:rPr>
              <w:t>3.784</w:t>
            </w:r>
          </w:p>
        </w:tc>
        <w:tc>
          <w:tcPr>
            <w:tcW w:w="1201" w:type="dxa"/>
          </w:tcPr>
          <w:p w14:paraId="02FD44F1" w14:textId="77777777" w:rsidR="0077219C" w:rsidRDefault="0077219C" w:rsidP="0077219C">
            <w:pPr>
              <w:pStyle w:val="TableParagraph"/>
              <w:spacing w:before="54"/>
              <w:ind w:left="227" w:right="261"/>
              <w:rPr>
                <w:sz w:val="20"/>
              </w:rPr>
            </w:pPr>
            <w:r>
              <w:rPr>
                <w:sz w:val="20"/>
              </w:rPr>
              <w:t>−18.911</w:t>
            </w:r>
          </w:p>
        </w:tc>
      </w:tr>
      <w:tr w:rsidR="0077219C" w14:paraId="382F8C89" w14:textId="77777777" w:rsidTr="0077219C">
        <w:trPr>
          <w:trHeight w:val="350"/>
        </w:trPr>
        <w:tc>
          <w:tcPr>
            <w:tcW w:w="1178" w:type="dxa"/>
          </w:tcPr>
          <w:p w14:paraId="4C371FB3" w14:textId="77777777" w:rsidR="0077219C" w:rsidRDefault="0077219C" w:rsidP="0077219C">
            <w:pPr>
              <w:pStyle w:val="TableParagraph"/>
              <w:ind w:left="329" w:right="410"/>
              <w:rPr>
                <w:sz w:val="20"/>
              </w:rPr>
            </w:pPr>
            <w:r>
              <w:rPr>
                <w:color w:val="2D2D2D"/>
                <w:sz w:val="20"/>
              </w:rPr>
              <w:t>vii)</w:t>
            </w:r>
          </w:p>
        </w:tc>
        <w:tc>
          <w:tcPr>
            <w:tcW w:w="973" w:type="dxa"/>
          </w:tcPr>
          <w:p w14:paraId="79C7E440" w14:textId="77777777" w:rsidR="0077219C" w:rsidRDefault="0077219C" w:rsidP="0077219C">
            <w:pPr>
              <w:pStyle w:val="TableParagraph"/>
              <w:ind w:right="50"/>
              <w:rPr>
                <w:sz w:val="20"/>
              </w:rPr>
            </w:pPr>
            <w:r>
              <w:rPr>
                <w:w w:val="99"/>
                <w:sz w:val="20"/>
              </w:rPr>
              <w:t>7</w:t>
            </w:r>
          </w:p>
        </w:tc>
        <w:tc>
          <w:tcPr>
            <w:tcW w:w="875" w:type="dxa"/>
          </w:tcPr>
          <w:p w14:paraId="048C5D5F" w14:textId="77777777" w:rsidR="0077219C" w:rsidRDefault="0077219C" w:rsidP="0077219C">
            <w:pPr>
              <w:pStyle w:val="TableParagraph"/>
              <w:ind w:right="342"/>
              <w:jc w:val="right"/>
              <w:rPr>
                <w:sz w:val="20"/>
              </w:rPr>
            </w:pPr>
            <w:r>
              <w:rPr>
                <w:w w:val="99"/>
                <w:sz w:val="20"/>
              </w:rPr>
              <w:t>7</w:t>
            </w:r>
          </w:p>
        </w:tc>
        <w:tc>
          <w:tcPr>
            <w:tcW w:w="1147" w:type="dxa"/>
          </w:tcPr>
          <w:p w14:paraId="17E6AB34" w14:textId="77777777" w:rsidR="0077219C" w:rsidRDefault="0077219C" w:rsidP="0077219C">
            <w:pPr>
              <w:pStyle w:val="TableParagraph"/>
              <w:ind w:left="48"/>
              <w:rPr>
                <w:sz w:val="20"/>
              </w:rPr>
            </w:pPr>
            <w:r>
              <w:rPr>
                <w:w w:val="99"/>
                <w:sz w:val="20"/>
              </w:rPr>
              <w:t>9</w:t>
            </w:r>
          </w:p>
        </w:tc>
        <w:tc>
          <w:tcPr>
            <w:tcW w:w="1110" w:type="dxa"/>
          </w:tcPr>
          <w:p w14:paraId="0742AB62" w14:textId="77777777" w:rsidR="0077219C" w:rsidRDefault="0077219C" w:rsidP="0077219C">
            <w:pPr>
              <w:pStyle w:val="TableParagraph"/>
              <w:ind w:left="145" w:right="146"/>
              <w:rPr>
                <w:sz w:val="20"/>
              </w:rPr>
            </w:pPr>
            <w:r>
              <w:rPr>
                <w:sz w:val="20"/>
              </w:rPr>
              <w:t>2:30:00</w:t>
            </w:r>
          </w:p>
        </w:tc>
        <w:tc>
          <w:tcPr>
            <w:tcW w:w="1366" w:type="dxa"/>
          </w:tcPr>
          <w:p w14:paraId="23B578A3" w14:textId="77777777" w:rsidR="0077219C" w:rsidRDefault="0077219C" w:rsidP="0077219C">
            <w:pPr>
              <w:pStyle w:val="TableParagraph"/>
              <w:ind w:left="123" w:right="147"/>
              <w:rPr>
                <w:sz w:val="20"/>
              </w:rPr>
            </w:pPr>
            <w:r>
              <w:rPr>
                <w:sz w:val="20"/>
              </w:rPr>
              <w:t>114.375</w:t>
            </w:r>
          </w:p>
        </w:tc>
        <w:tc>
          <w:tcPr>
            <w:tcW w:w="1107" w:type="dxa"/>
          </w:tcPr>
          <w:p w14:paraId="03E1DB3D" w14:textId="77777777" w:rsidR="0077219C" w:rsidRDefault="0077219C" w:rsidP="0077219C">
            <w:pPr>
              <w:pStyle w:val="TableParagraph"/>
              <w:ind w:left="225" w:right="281"/>
              <w:rPr>
                <w:sz w:val="20"/>
              </w:rPr>
            </w:pPr>
            <w:r>
              <w:rPr>
                <w:sz w:val="20"/>
              </w:rPr>
              <w:t>45.750</w:t>
            </w:r>
          </w:p>
        </w:tc>
        <w:tc>
          <w:tcPr>
            <w:tcW w:w="1269" w:type="dxa"/>
          </w:tcPr>
          <w:p w14:paraId="0AA4545B" w14:textId="77777777" w:rsidR="0077219C" w:rsidRDefault="0077219C" w:rsidP="0077219C">
            <w:pPr>
              <w:pStyle w:val="TableParagraph"/>
              <w:ind w:left="387" w:right="385"/>
              <w:rPr>
                <w:sz w:val="20"/>
              </w:rPr>
            </w:pPr>
            <w:r>
              <w:rPr>
                <w:sz w:val="20"/>
              </w:rPr>
              <w:t>3.765</w:t>
            </w:r>
          </w:p>
        </w:tc>
        <w:tc>
          <w:tcPr>
            <w:tcW w:w="1201" w:type="dxa"/>
          </w:tcPr>
          <w:p w14:paraId="5D44EC71" w14:textId="77777777" w:rsidR="0077219C" w:rsidRDefault="0077219C" w:rsidP="0077219C">
            <w:pPr>
              <w:pStyle w:val="TableParagraph"/>
              <w:ind w:left="227" w:right="261"/>
              <w:rPr>
                <w:sz w:val="20"/>
              </w:rPr>
            </w:pPr>
            <w:r>
              <w:rPr>
                <w:sz w:val="20"/>
              </w:rPr>
              <w:t>−18.911</w:t>
            </w:r>
          </w:p>
        </w:tc>
      </w:tr>
      <w:tr w:rsidR="0077219C" w14:paraId="051D8EDA" w14:textId="77777777" w:rsidTr="0077219C">
        <w:trPr>
          <w:trHeight w:val="350"/>
        </w:trPr>
        <w:tc>
          <w:tcPr>
            <w:tcW w:w="1178" w:type="dxa"/>
          </w:tcPr>
          <w:p w14:paraId="132F2350" w14:textId="77777777" w:rsidR="0077219C" w:rsidRDefault="0077219C" w:rsidP="0077219C">
            <w:pPr>
              <w:pStyle w:val="TableParagraph"/>
              <w:ind w:left="386" w:right="402"/>
              <w:rPr>
                <w:sz w:val="20"/>
              </w:rPr>
            </w:pPr>
            <w:r>
              <w:rPr>
                <w:color w:val="2D2D2D"/>
                <w:sz w:val="20"/>
              </w:rPr>
              <w:t>viii)</w:t>
            </w:r>
          </w:p>
        </w:tc>
        <w:tc>
          <w:tcPr>
            <w:tcW w:w="973" w:type="dxa"/>
          </w:tcPr>
          <w:p w14:paraId="126A68BD" w14:textId="77777777" w:rsidR="0077219C" w:rsidRDefault="0077219C" w:rsidP="0077219C">
            <w:pPr>
              <w:pStyle w:val="TableParagraph"/>
              <w:ind w:right="50"/>
              <w:rPr>
                <w:sz w:val="20"/>
              </w:rPr>
            </w:pPr>
            <w:r>
              <w:rPr>
                <w:w w:val="99"/>
                <w:sz w:val="20"/>
              </w:rPr>
              <w:t>8</w:t>
            </w:r>
          </w:p>
        </w:tc>
        <w:tc>
          <w:tcPr>
            <w:tcW w:w="875" w:type="dxa"/>
          </w:tcPr>
          <w:p w14:paraId="1740E8BD" w14:textId="77777777" w:rsidR="0077219C" w:rsidRDefault="0077219C" w:rsidP="0077219C">
            <w:pPr>
              <w:pStyle w:val="TableParagraph"/>
              <w:ind w:right="342"/>
              <w:jc w:val="right"/>
              <w:rPr>
                <w:sz w:val="20"/>
              </w:rPr>
            </w:pPr>
            <w:r>
              <w:rPr>
                <w:w w:val="99"/>
                <w:sz w:val="20"/>
              </w:rPr>
              <w:t>8</w:t>
            </w:r>
          </w:p>
        </w:tc>
        <w:tc>
          <w:tcPr>
            <w:tcW w:w="1147" w:type="dxa"/>
          </w:tcPr>
          <w:p w14:paraId="302D587A" w14:textId="77777777" w:rsidR="0077219C" w:rsidRDefault="0077219C" w:rsidP="0077219C">
            <w:pPr>
              <w:pStyle w:val="TableParagraph"/>
              <w:ind w:left="149" w:right="90"/>
              <w:rPr>
                <w:sz w:val="20"/>
              </w:rPr>
            </w:pPr>
            <w:r>
              <w:rPr>
                <w:sz w:val="20"/>
              </w:rPr>
              <w:t>10</w:t>
            </w:r>
          </w:p>
        </w:tc>
        <w:tc>
          <w:tcPr>
            <w:tcW w:w="1110" w:type="dxa"/>
          </w:tcPr>
          <w:p w14:paraId="56A8148A" w14:textId="77777777" w:rsidR="0077219C" w:rsidRDefault="0077219C" w:rsidP="0077219C">
            <w:pPr>
              <w:pStyle w:val="TableParagraph"/>
              <w:ind w:left="145" w:right="146"/>
              <w:rPr>
                <w:sz w:val="20"/>
              </w:rPr>
            </w:pPr>
            <w:r>
              <w:rPr>
                <w:sz w:val="20"/>
              </w:rPr>
              <w:t>2:30:00</w:t>
            </w:r>
          </w:p>
        </w:tc>
        <w:tc>
          <w:tcPr>
            <w:tcW w:w="1366" w:type="dxa"/>
          </w:tcPr>
          <w:p w14:paraId="0928D245" w14:textId="77777777" w:rsidR="0077219C" w:rsidRDefault="0077219C" w:rsidP="0077219C">
            <w:pPr>
              <w:pStyle w:val="TableParagraph"/>
              <w:ind w:left="123" w:right="147"/>
              <w:rPr>
                <w:sz w:val="20"/>
              </w:rPr>
            </w:pPr>
            <w:r>
              <w:rPr>
                <w:sz w:val="20"/>
              </w:rPr>
              <w:t>114.250</w:t>
            </w:r>
          </w:p>
        </w:tc>
        <w:tc>
          <w:tcPr>
            <w:tcW w:w="1107" w:type="dxa"/>
          </w:tcPr>
          <w:p w14:paraId="7E175643" w14:textId="77777777" w:rsidR="0077219C" w:rsidRDefault="0077219C" w:rsidP="0077219C">
            <w:pPr>
              <w:pStyle w:val="TableParagraph"/>
              <w:ind w:left="225" w:right="281"/>
              <w:rPr>
                <w:sz w:val="20"/>
              </w:rPr>
            </w:pPr>
            <w:r>
              <w:rPr>
                <w:sz w:val="20"/>
              </w:rPr>
              <w:t>45.700</w:t>
            </w:r>
          </w:p>
        </w:tc>
        <w:tc>
          <w:tcPr>
            <w:tcW w:w="1269" w:type="dxa"/>
          </w:tcPr>
          <w:p w14:paraId="60554731" w14:textId="77777777" w:rsidR="0077219C" w:rsidRDefault="0077219C" w:rsidP="0077219C">
            <w:pPr>
              <w:pStyle w:val="TableParagraph"/>
              <w:ind w:left="387" w:right="385"/>
              <w:rPr>
                <w:sz w:val="20"/>
              </w:rPr>
            </w:pPr>
            <w:r>
              <w:rPr>
                <w:sz w:val="20"/>
              </w:rPr>
              <w:t>3.762</w:t>
            </w:r>
          </w:p>
        </w:tc>
        <w:tc>
          <w:tcPr>
            <w:tcW w:w="1201" w:type="dxa"/>
          </w:tcPr>
          <w:p w14:paraId="42991092" w14:textId="77777777" w:rsidR="0077219C" w:rsidRDefault="0077219C" w:rsidP="0077219C">
            <w:pPr>
              <w:pStyle w:val="TableParagraph"/>
              <w:ind w:left="227" w:right="261"/>
              <w:rPr>
                <w:sz w:val="20"/>
              </w:rPr>
            </w:pPr>
            <w:r>
              <w:rPr>
                <w:sz w:val="20"/>
              </w:rPr>
              <w:t>−18.899</w:t>
            </w:r>
          </w:p>
        </w:tc>
      </w:tr>
      <w:tr w:rsidR="0077219C" w14:paraId="2FEC3E22" w14:textId="77777777" w:rsidTr="0077219C">
        <w:trPr>
          <w:trHeight w:val="350"/>
        </w:trPr>
        <w:tc>
          <w:tcPr>
            <w:tcW w:w="1178" w:type="dxa"/>
          </w:tcPr>
          <w:p w14:paraId="59FE048E" w14:textId="77777777" w:rsidR="0077219C" w:rsidRDefault="0077219C" w:rsidP="0077219C">
            <w:pPr>
              <w:pStyle w:val="TableParagraph"/>
              <w:ind w:left="267" w:right="410"/>
              <w:rPr>
                <w:sz w:val="20"/>
              </w:rPr>
            </w:pPr>
            <w:r>
              <w:rPr>
                <w:color w:val="2D2D2D"/>
                <w:sz w:val="20"/>
              </w:rPr>
              <w:t>ix)</w:t>
            </w:r>
          </w:p>
        </w:tc>
        <w:tc>
          <w:tcPr>
            <w:tcW w:w="973" w:type="dxa"/>
          </w:tcPr>
          <w:p w14:paraId="0101A0BE" w14:textId="77777777" w:rsidR="0077219C" w:rsidRDefault="0077219C" w:rsidP="0077219C">
            <w:pPr>
              <w:pStyle w:val="TableParagraph"/>
              <w:ind w:right="50"/>
              <w:rPr>
                <w:sz w:val="20"/>
              </w:rPr>
            </w:pPr>
            <w:r>
              <w:rPr>
                <w:w w:val="99"/>
                <w:sz w:val="20"/>
              </w:rPr>
              <w:t>9</w:t>
            </w:r>
          </w:p>
        </w:tc>
        <w:tc>
          <w:tcPr>
            <w:tcW w:w="875" w:type="dxa"/>
          </w:tcPr>
          <w:p w14:paraId="368054BE" w14:textId="77777777" w:rsidR="0077219C" w:rsidRDefault="0077219C" w:rsidP="0077219C">
            <w:pPr>
              <w:pStyle w:val="TableParagraph"/>
              <w:ind w:right="342"/>
              <w:jc w:val="right"/>
              <w:rPr>
                <w:sz w:val="20"/>
              </w:rPr>
            </w:pPr>
            <w:r>
              <w:rPr>
                <w:w w:val="99"/>
                <w:sz w:val="20"/>
              </w:rPr>
              <w:t>9</w:t>
            </w:r>
          </w:p>
        </w:tc>
        <w:tc>
          <w:tcPr>
            <w:tcW w:w="1147" w:type="dxa"/>
          </w:tcPr>
          <w:p w14:paraId="743FCDF2" w14:textId="77777777" w:rsidR="0077219C" w:rsidRDefault="0077219C" w:rsidP="0077219C">
            <w:pPr>
              <w:pStyle w:val="TableParagraph"/>
              <w:ind w:left="149" w:right="90"/>
              <w:rPr>
                <w:sz w:val="20"/>
              </w:rPr>
            </w:pPr>
            <w:r>
              <w:rPr>
                <w:sz w:val="20"/>
              </w:rPr>
              <w:t>11</w:t>
            </w:r>
          </w:p>
        </w:tc>
        <w:tc>
          <w:tcPr>
            <w:tcW w:w="1110" w:type="dxa"/>
          </w:tcPr>
          <w:p w14:paraId="4ECCA8CF" w14:textId="77777777" w:rsidR="0077219C" w:rsidRDefault="0077219C" w:rsidP="0077219C">
            <w:pPr>
              <w:pStyle w:val="TableParagraph"/>
              <w:ind w:left="145" w:right="146"/>
              <w:rPr>
                <w:sz w:val="20"/>
              </w:rPr>
            </w:pPr>
            <w:r>
              <w:rPr>
                <w:sz w:val="20"/>
              </w:rPr>
              <w:t>2:30:00</w:t>
            </w:r>
          </w:p>
        </w:tc>
        <w:tc>
          <w:tcPr>
            <w:tcW w:w="1366" w:type="dxa"/>
          </w:tcPr>
          <w:p w14:paraId="1C74FC9F" w14:textId="77777777" w:rsidR="0077219C" w:rsidRDefault="0077219C" w:rsidP="0077219C">
            <w:pPr>
              <w:pStyle w:val="TableParagraph"/>
              <w:ind w:left="123" w:right="147"/>
              <w:rPr>
                <w:sz w:val="20"/>
              </w:rPr>
            </w:pPr>
            <w:r>
              <w:rPr>
                <w:sz w:val="20"/>
              </w:rPr>
              <w:t>114.375</w:t>
            </w:r>
          </w:p>
        </w:tc>
        <w:tc>
          <w:tcPr>
            <w:tcW w:w="1107" w:type="dxa"/>
          </w:tcPr>
          <w:p w14:paraId="4F0C170F" w14:textId="77777777" w:rsidR="0077219C" w:rsidRDefault="0077219C" w:rsidP="0077219C">
            <w:pPr>
              <w:pStyle w:val="TableParagraph"/>
              <w:ind w:left="225" w:right="281"/>
              <w:rPr>
                <w:sz w:val="20"/>
              </w:rPr>
            </w:pPr>
            <w:r>
              <w:rPr>
                <w:sz w:val="20"/>
              </w:rPr>
              <w:t>45.750</w:t>
            </w:r>
          </w:p>
        </w:tc>
        <w:tc>
          <w:tcPr>
            <w:tcW w:w="1269" w:type="dxa"/>
          </w:tcPr>
          <w:p w14:paraId="1DDD763D" w14:textId="77777777" w:rsidR="0077219C" w:rsidRDefault="0077219C" w:rsidP="0077219C">
            <w:pPr>
              <w:pStyle w:val="TableParagraph"/>
              <w:ind w:left="387" w:right="385"/>
              <w:rPr>
                <w:sz w:val="20"/>
              </w:rPr>
            </w:pPr>
            <w:r>
              <w:rPr>
                <w:sz w:val="20"/>
              </w:rPr>
              <w:t>3.758</w:t>
            </w:r>
          </w:p>
        </w:tc>
        <w:tc>
          <w:tcPr>
            <w:tcW w:w="1201" w:type="dxa"/>
          </w:tcPr>
          <w:p w14:paraId="540DC931" w14:textId="77777777" w:rsidR="0077219C" w:rsidRDefault="0077219C" w:rsidP="0077219C">
            <w:pPr>
              <w:pStyle w:val="TableParagraph"/>
              <w:ind w:left="227" w:right="261"/>
              <w:rPr>
                <w:sz w:val="20"/>
              </w:rPr>
            </w:pPr>
            <w:r>
              <w:rPr>
                <w:sz w:val="20"/>
              </w:rPr>
              <w:t>−18.911</w:t>
            </w:r>
          </w:p>
        </w:tc>
      </w:tr>
      <w:tr w:rsidR="0077219C" w14:paraId="39D224B8" w14:textId="77777777" w:rsidTr="0077219C">
        <w:trPr>
          <w:trHeight w:val="350"/>
        </w:trPr>
        <w:tc>
          <w:tcPr>
            <w:tcW w:w="1178" w:type="dxa"/>
          </w:tcPr>
          <w:p w14:paraId="15187652" w14:textId="77777777" w:rsidR="0077219C" w:rsidRDefault="0077219C" w:rsidP="0077219C">
            <w:pPr>
              <w:pStyle w:val="TableParagraph"/>
              <w:ind w:left="369" w:right="570"/>
              <w:rPr>
                <w:sz w:val="20"/>
              </w:rPr>
            </w:pPr>
            <w:r>
              <w:rPr>
                <w:color w:val="2D2D2D"/>
                <w:sz w:val="20"/>
              </w:rPr>
              <w:t>x)</w:t>
            </w:r>
          </w:p>
        </w:tc>
        <w:tc>
          <w:tcPr>
            <w:tcW w:w="973" w:type="dxa"/>
          </w:tcPr>
          <w:p w14:paraId="667FE4B4" w14:textId="77777777" w:rsidR="0077219C" w:rsidRDefault="0077219C" w:rsidP="0077219C">
            <w:pPr>
              <w:pStyle w:val="TableParagraph"/>
              <w:ind w:left="198" w:right="237"/>
              <w:rPr>
                <w:sz w:val="20"/>
              </w:rPr>
            </w:pPr>
            <w:r>
              <w:rPr>
                <w:sz w:val="20"/>
              </w:rPr>
              <w:t>10</w:t>
            </w:r>
          </w:p>
        </w:tc>
        <w:tc>
          <w:tcPr>
            <w:tcW w:w="875" w:type="dxa"/>
          </w:tcPr>
          <w:p w14:paraId="5375C114" w14:textId="77777777" w:rsidR="0077219C" w:rsidRDefault="0077219C" w:rsidP="0077219C">
            <w:pPr>
              <w:pStyle w:val="TableParagraph"/>
              <w:ind w:right="278"/>
              <w:jc w:val="right"/>
              <w:rPr>
                <w:sz w:val="20"/>
              </w:rPr>
            </w:pPr>
            <w:r>
              <w:rPr>
                <w:sz w:val="20"/>
              </w:rPr>
              <w:t>10</w:t>
            </w:r>
          </w:p>
        </w:tc>
        <w:tc>
          <w:tcPr>
            <w:tcW w:w="1147" w:type="dxa"/>
          </w:tcPr>
          <w:p w14:paraId="677D077C" w14:textId="77777777" w:rsidR="0077219C" w:rsidRDefault="0077219C" w:rsidP="0077219C">
            <w:pPr>
              <w:pStyle w:val="TableParagraph"/>
              <w:ind w:left="149" w:right="90"/>
              <w:rPr>
                <w:sz w:val="20"/>
              </w:rPr>
            </w:pPr>
            <w:r>
              <w:rPr>
                <w:sz w:val="20"/>
              </w:rPr>
              <w:t>12</w:t>
            </w:r>
          </w:p>
        </w:tc>
        <w:tc>
          <w:tcPr>
            <w:tcW w:w="1110" w:type="dxa"/>
          </w:tcPr>
          <w:p w14:paraId="42951D7A" w14:textId="77777777" w:rsidR="0077219C" w:rsidRDefault="0077219C" w:rsidP="0077219C">
            <w:pPr>
              <w:pStyle w:val="TableParagraph"/>
              <w:ind w:left="146" w:right="146"/>
              <w:rPr>
                <w:sz w:val="20"/>
              </w:rPr>
            </w:pPr>
            <w:r>
              <w:rPr>
                <w:sz w:val="20"/>
              </w:rPr>
              <w:t>2:30:00</w:t>
            </w:r>
          </w:p>
        </w:tc>
        <w:tc>
          <w:tcPr>
            <w:tcW w:w="1366" w:type="dxa"/>
          </w:tcPr>
          <w:p w14:paraId="6D98ADB4" w14:textId="77777777" w:rsidR="0077219C" w:rsidRDefault="0077219C" w:rsidP="0077219C">
            <w:pPr>
              <w:pStyle w:val="TableParagraph"/>
              <w:ind w:left="123" w:right="147"/>
              <w:rPr>
                <w:sz w:val="20"/>
              </w:rPr>
            </w:pPr>
            <w:r>
              <w:rPr>
                <w:sz w:val="20"/>
              </w:rPr>
              <w:t>114.500</w:t>
            </w:r>
          </w:p>
        </w:tc>
        <w:tc>
          <w:tcPr>
            <w:tcW w:w="1107" w:type="dxa"/>
          </w:tcPr>
          <w:p w14:paraId="154CD12C" w14:textId="77777777" w:rsidR="0077219C" w:rsidRDefault="0077219C" w:rsidP="0077219C">
            <w:pPr>
              <w:pStyle w:val="TableParagraph"/>
              <w:ind w:left="225" w:right="281"/>
              <w:rPr>
                <w:sz w:val="20"/>
              </w:rPr>
            </w:pPr>
            <w:r>
              <w:rPr>
                <w:sz w:val="20"/>
              </w:rPr>
              <w:t>45.800</w:t>
            </w:r>
          </w:p>
        </w:tc>
        <w:tc>
          <w:tcPr>
            <w:tcW w:w="1269" w:type="dxa"/>
          </w:tcPr>
          <w:p w14:paraId="3F014559" w14:textId="77777777" w:rsidR="0077219C" w:rsidRDefault="0077219C" w:rsidP="0077219C">
            <w:pPr>
              <w:pStyle w:val="TableParagraph"/>
              <w:ind w:left="387" w:right="385"/>
              <w:rPr>
                <w:sz w:val="20"/>
              </w:rPr>
            </w:pPr>
            <w:r>
              <w:rPr>
                <w:sz w:val="20"/>
              </w:rPr>
              <w:t>3.759</w:t>
            </w:r>
          </w:p>
        </w:tc>
        <w:tc>
          <w:tcPr>
            <w:tcW w:w="1201" w:type="dxa"/>
          </w:tcPr>
          <w:p w14:paraId="2ECE424C" w14:textId="77777777" w:rsidR="0077219C" w:rsidRDefault="0077219C" w:rsidP="0077219C">
            <w:pPr>
              <w:pStyle w:val="TableParagraph"/>
              <w:ind w:left="227" w:right="261"/>
              <w:rPr>
                <w:sz w:val="20"/>
              </w:rPr>
            </w:pPr>
            <w:r>
              <w:rPr>
                <w:sz w:val="20"/>
              </w:rPr>
              <w:t>−18.925</w:t>
            </w:r>
          </w:p>
        </w:tc>
      </w:tr>
      <w:tr w:rsidR="0077219C" w14:paraId="7AED96AB" w14:textId="77777777" w:rsidTr="0077219C">
        <w:trPr>
          <w:trHeight w:val="349"/>
        </w:trPr>
        <w:tc>
          <w:tcPr>
            <w:tcW w:w="1178" w:type="dxa"/>
          </w:tcPr>
          <w:p w14:paraId="4DD768C8" w14:textId="77777777" w:rsidR="0077219C" w:rsidRDefault="0077219C" w:rsidP="0077219C">
            <w:pPr>
              <w:pStyle w:val="TableParagraph"/>
              <w:ind w:left="267" w:right="410"/>
              <w:rPr>
                <w:sz w:val="20"/>
              </w:rPr>
            </w:pPr>
            <w:r>
              <w:rPr>
                <w:color w:val="2D2D2D"/>
                <w:sz w:val="20"/>
              </w:rPr>
              <w:t>xi)</w:t>
            </w:r>
          </w:p>
        </w:tc>
        <w:tc>
          <w:tcPr>
            <w:tcW w:w="973" w:type="dxa"/>
          </w:tcPr>
          <w:p w14:paraId="5BDB9480" w14:textId="77777777" w:rsidR="0077219C" w:rsidRDefault="0077219C" w:rsidP="0077219C">
            <w:pPr>
              <w:pStyle w:val="TableParagraph"/>
              <w:ind w:left="198" w:right="237"/>
              <w:rPr>
                <w:sz w:val="20"/>
              </w:rPr>
            </w:pPr>
            <w:r>
              <w:rPr>
                <w:sz w:val="20"/>
              </w:rPr>
              <w:t>11</w:t>
            </w:r>
          </w:p>
        </w:tc>
        <w:tc>
          <w:tcPr>
            <w:tcW w:w="875" w:type="dxa"/>
          </w:tcPr>
          <w:p w14:paraId="11DCD628" w14:textId="77777777" w:rsidR="0077219C" w:rsidRDefault="0077219C" w:rsidP="0077219C">
            <w:pPr>
              <w:pStyle w:val="TableParagraph"/>
              <w:ind w:right="278"/>
              <w:jc w:val="right"/>
              <w:rPr>
                <w:sz w:val="20"/>
              </w:rPr>
            </w:pPr>
            <w:r>
              <w:rPr>
                <w:sz w:val="20"/>
              </w:rPr>
              <w:t>11</w:t>
            </w:r>
          </w:p>
        </w:tc>
        <w:tc>
          <w:tcPr>
            <w:tcW w:w="1147" w:type="dxa"/>
          </w:tcPr>
          <w:p w14:paraId="60108656" w14:textId="77777777" w:rsidR="0077219C" w:rsidRDefault="0077219C" w:rsidP="0077219C">
            <w:pPr>
              <w:pStyle w:val="TableParagraph"/>
              <w:ind w:left="149" w:right="90"/>
              <w:rPr>
                <w:sz w:val="20"/>
              </w:rPr>
            </w:pPr>
            <w:r>
              <w:rPr>
                <w:sz w:val="20"/>
              </w:rPr>
              <w:t>13</w:t>
            </w:r>
          </w:p>
        </w:tc>
        <w:tc>
          <w:tcPr>
            <w:tcW w:w="1110" w:type="dxa"/>
          </w:tcPr>
          <w:p w14:paraId="74FE67DB" w14:textId="77777777" w:rsidR="0077219C" w:rsidRDefault="0077219C" w:rsidP="0077219C">
            <w:pPr>
              <w:pStyle w:val="TableParagraph"/>
              <w:ind w:left="145" w:right="146"/>
              <w:rPr>
                <w:sz w:val="20"/>
              </w:rPr>
            </w:pPr>
            <w:r>
              <w:rPr>
                <w:sz w:val="20"/>
              </w:rPr>
              <w:t>2:30:00</w:t>
            </w:r>
          </w:p>
        </w:tc>
        <w:tc>
          <w:tcPr>
            <w:tcW w:w="1366" w:type="dxa"/>
          </w:tcPr>
          <w:p w14:paraId="5EE33BDC" w14:textId="77777777" w:rsidR="0077219C" w:rsidRDefault="0077219C" w:rsidP="0077219C">
            <w:pPr>
              <w:pStyle w:val="TableParagraph"/>
              <w:ind w:left="123" w:right="147"/>
              <w:rPr>
                <w:sz w:val="20"/>
              </w:rPr>
            </w:pPr>
            <w:r>
              <w:rPr>
                <w:sz w:val="20"/>
              </w:rPr>
              <w:t>114.375</w:t>
            </w:r>
          </w:p>
        </w:tc>
        <w:tc>
          <w:tcPr>
            <w:tcW w:w="1107" w:type="dxa"/>
          </w:tcPr>
          <w:p w14:paraId="4E7C5823" w14:textId="77777777" w:rsidR="0077219C" w:rsidRDefault="0077219C" w:rsidP="0077219C">
            <w:pPr>
              <w:pStyle w:val="TableParagraph"/>
              <w:ind w:left="225" w:right="281"/>
              <w:rPr>
                <w:sz w:val="20"/>
              </w:rPr>
            </w:pPr>
            <w:r>
              <w:rPr>
                <w:sz w:val="20"/>
              </w:rPr>
              <w:t>45.750</w:t>
            </w:r>
          </w:p>
        </w:tc>
        <w:tc>
          <w:tcPr>
            <w:tcW w:w="1269" w:type="dxa"/>
          </w:tcPr>
          <w:p w14:paraId="134E222A" w14:textId="77777777" w:rsidR="0077219C" w:rsidRDefault="0077219C" w:rsidP="0077219C">
            <w:pPr>
              <w:pStyle w:val="TableParagraph"/>
              <w:ind w:left="387" w:right="385"/>
              <w:rPr>
                <w:sz w:val="20"/>
              </w:rPr>
            </w:pPr>
            <w:r>
              <w:rPr>
                <w:sz w:val="20"/>
              </w:rPr>
              <w:t>3.754</w:t>
            </w:r>
          </w:p>
        </w:tc>
        <w:tc>
          <w:tcPr>
            <w:tcW w:w="1201" w:type="dxa"/>
          </w:tcPr>
          <w:p w14:paraId="37816ADE" w14:textId="77777777" w:rsidR="0077219C" w:rsidRDefault="0077219C" w:rsidP="0077219C">
            <w:pPr>
              <w:pStyle w:val="TableParagraph"/>
              <w:ind w:left="227" w:right="261"/>
              <w:rPr>
                <w:sz w:val="20"/>
              </w:rPr>
            </w:pPr>
            <w:r>
              <w:rPr>
                <w:sz w:val="20"/>
              </w:rPr>
              <w:t>−18.933</w:t>
            </w:r>
          </w:p>
        </w:tc>
      </w:tr>
      <w:tr w:rsidR="0077219C" w14:paraId="090B6F4E" w14:textId="77777777" w:rsidTr="0077219C">
        <w:trPr>
          <w:trHeight w:val="349"/>
        </w:trPr>
        <w:tc>
          <w:tcPr>
            <w:tcW w:w="1178" w:type="dxa"/>
          </w:tcPr>
          <w:p w14:paraId="07BA1E07" w14:textId="77777777" w:rsidR="0077219C" w:rsidRDefault="0077219C" w:rsidP="0077219C">
            <w:pPr>
              <w:pStyle w:val="TableParagraph"/>
              <w:spacing w:before="54"/>
              <w:ind w:left="329" w:right="410"/>
              <w:rPr>
                <w:sz w:val="20"/>
              </w:rPr>
            </w:pPr>
            <w:r>
              <w:rPr>
                <w:color w:val="2D2D2D"/>
                <w:sz w:val="20"/>
              </w:rPr>
              <w:t>xii)</w:t>
            </w:r>
          </w:p>
        </w:tc>
        <w:tc>
          <w:tcPr>
            <w:tcW w:w="973" w:type="dxa"/>
          </w:tcPr>
          <w:p w14:paraId="0A1EA86C" w14:textId="77777777" w:rsidR="0077219C" w:rsidRDefault="0077219C" w:rsidP="0077219C">
            <w:pPr>
              <w:pStyle w:val="TableParagraph"/>
              <w:spacing w:before="54"/>
              <w:ind w:left="198" w:right="237"/>
              <w:rPr>
                <w:sz w:val="20"/>
              </w:rPr>
            </w:pPr>
            <w:r>
              <w:rPr>
                <w:sz w:val="20"/>
              </w:rPr>
              <w:t>12</w:t>
            </w:r>
          </w:p>
        </w:tc>
        <w:tc>
          <w:tcPr>
            <w:tcW w:w="875" w:type="dxa"/>
          </w:tcPr>
          <w:p w14:paraId="552FDB59" w14:textId="77777777" w:rsidR="0077219C" w:rsidRDefault="0077219C" w:rsidP="0077219C">
            <w:pPr>
              <w:pStyle w:val="TableParagraph"/>
              <w:spacing w:before="54"/>
              <w:ind w:right="278"/>
              <w:jc w:val="right"/>
              <w:rPr>
                <w:sz w:val="20"/>
              </w:rPr>
            </w:pPr>
            <w:r>
              <w:rPr>
                <w:sz w:val="20"/>
              </w:rPr>
              <w:t>12</w:t>
            </w:r>
          </w:p>
        </w:tc>
        <w:tc>
          <w:tcPr>
            <w:tcW w:w="1147" w:type="dxa"/>
          </w:tcPr>
          <w:p w14:paraId="27FED44D" w14:textId="77777777" w:rsidR="0077219C" w:rsidRDefault="0077219C" w:rsidP="0077219C">
            <w:pPr>
              <w:pStyle w:val="TableParagraph"/>
              <w:spacing w:before="54"/>
              <w:ind w:left="149" w:right="90"/>
              <w:rPr>
                <w:sz w:val="20"/>
              </w:rPr>
            </w:pPr>
            <w:r>
              <w:rPr>
                <w:sz w:val="20"/>
              </w:rPr>
              <w:t>14</w:t>
            </w:r>
          </w:p>
        </w:tc>
        <w:tc>
          <w:tcPr>
            <w:tcW w:w="1110" w:type="dxa"/>
          </w:tcPr>
          <w:p w14:paraId="7623682F" w14:textId="77777777" w:rsidR="0077219C" w:rsidRDefault="0077219C" w:rsidP="0077219C">
            <w:pPr>
              <w:pStyle w:val="TableParagraph"/>
              <w:spacing w:before="54"/>
              <w:ind w:left="145" w:right="146"/>
              <w:rPr>
                <w:sz w:val="20"/>
              </w:rPr>
            </w:pPr>
            <w:r>
              <w:rPr>
                <w:sz w:val="20"/>
              </w:rPr>
              <w:t>2:30:00</w:t>
            </w:r>
          </w:p>
        </w:tc>
        <w:tc>
          <w:tcPr>
            <w:tcW w:w="1366" w:type="dxa"/>
          </w:tcPr>
          <w:p w14:paraId="4760C796" w14:textId="77777777" w:rsidR="0077219C" w:rsidRDefault="0077219C" w:rsidP="0077219C">
            <w:pPr>
              <w:pStyle w:val="TableParagraph"/>
              <w:spacing w:before="54"/>
              <w:ind w:left="123" w:right="147"/>
              <w:rPr>
                <w:sz w:val="20"/>
              </w:rPr>
            </w:pPr>
            <w:r>
              <w:rPr>
                <w:sz w:val="20"/>
              </w:rPr>
              <w:t>114.000</w:t>
            </w:r>
          </w:p>
        </w:tc>
        <w:tc>
          <w:tcPr>
            <w:tcW w:w="1107" w:type="dxa"/>
          </w:tcPr>
          <w:p w14:paraId="66D5B0B6" w14:textId="77777777" w:rsidR="0077219C" w:rsidRDefault="0077219C" w:rsidP="0077219C">
            <w:pPr>
              <w:pStyle w:val="TableParagraph"/>
              <w:spacing w:before="54"/>
              <w:ind w:left="225" w:right="281"/>
              <w:rPr>
                <w:sz w:val="20"/>
              </w:rPr>
            </w:pPr>
            <w:r>
              <w:rPr>
                <w:sz w:val="20"/>
              </w:rPr>
              <w:t>45.600</w:t>
            </w:r>
          </w:p>
        </w:tc>
        <w:tc>
          <w:tcPr>
            <w:tcW w:w="1269" w:type="dxa"/>
          </w:tcPr>
          <w:p w14:paraId="2EE9338C" w14:textId="77777777" w:rsidR="0077219C" w:rsidRDefault="0077219C" w:rsidP="0077219C">
            <w:pPr>
              <w:pStyle w:val="TableParagraph"/>
              <w:spacing w:before="54"/>
              <w:ind w:left="387" w:right="385"/>
              <w:rPr>
                <w:sz w:val="20"/>
              </w:rPr>
            </w:pPr>
            <w:r>
              <w:rPr>
                <w:sz w:val="20"/>
              </w:rPr>
              <w:t>3.760</w:t>
            </w:r>
          </w:p>
        </w:tc>
        <w:tc>
          <w:tcPr>
            <w:tcW w:w="1201" w:type="dxa"/>
          </w:tcPr>
          <w:p w14:paraId="436B5E3F" w14:textId="77777777" w:rsidR="0077219C" w:rsidRDefault="0077219C" w:rsidP="0077219C">
            <w:pPr>
              <w:pStyle w:val="TableParagraph"/>
              <w:spacing w:before="54"/>
              <w:ind w:left="227" w:right="261"/>
              <w:rPr>
                <w:sz w:val="20"/>
              </w:rPr>
            </w:pPr>
            <w:r>
              <w:rPr>
                <w:sz w:val="20"/>
              </w:rPr>
              <w:t>−18.932</w:t>
            </w:r>
          </w:p>
        </w:tc>
      </w:tr>
      <w:tr w:rsidR="0077219C" w14:paraId="41970DF2" w14:textId="77777777" w:rsidTr="0077219C">
        <w:trPr>
          <w:trHeight w:val="350"/>
        </w:trPr>
        <w:tc>
          <w:tcPr>
            <w:tcW w:w="1178" w:type="dxa"/>
          </w:tcPr>
          <w:p w14:paraId="16B9C3B4" w14:textId="77777777" w:rsidR="0077219C" w:rsidRDefault="0077219C" w:rsidP="0077219C">
            <w:pPr>
              <w:pStyle w:val="TableParagraph"/>
              <w:ind w:left="386" w:right="402"/>
              <w:rPr>
                <w:sz w:val="20"/>
              </w:rPr>
            </w:pPr>
            <w:r>
              <w:rPr>
                <w:color w:val="2D2D2D"/>
                <w:sz w:val="20"/>
              </w:rPr>
              <w:t>xiii)</w:t>
            </w:r>
          </w:p>
        </w:tc>
        <w:tc>
          <w:tcPr>
            <w:tcW w:w="973" w:type="dxa"/>
          </w:tcPr>
          <w:p w14:paraId="6F9584FD" w14:textId="77777777" w:rsidR="0077219C" w:rsidRDefault="0077219C" w:rsidP="0077219C">
            <w:pPr>
              <w:pStyle w:val="TableParagraph"/>
              <w:ind w:left="198" w:right="237"/>
              <w:rPr>
                <w:sz w:val="20"/>
              </w:rPr>
            </w:pPr>
            <w:r>
              <w:rPr>
                <w:sz w:val="20"/>
              </w:rPr>
              <w:t>13</w:t>
            </w:r>
          </w:p>
        </w:tc>
        <w:tc>
          <w:tcPr>
            <w:tcW w:w="875" w:type="dxa"/>
          </w:tcPr>
          <w:p w14:paraId="561BCB61" w14:textId="77777777" w:rsidR="0077219C" w:rsidRDefault="0077219C" w:rsidP="0077219C">
            <w:pPr>
              <w:pStyle w:val="TableParagraph"/>
              <w:ind w:right="278"/>
              <w:jc w:val="right"/>
              <w:rPr>
                <w:sz w:val="20"/>
              </w:rPr>
            </w:pPr>
            <w:r>
              <w:rPr>
                <w:sz w:val="20"/>
              </w:rPr>
              <w:t>13</w:t>
            </w:r>
          </w:p>
        </w:tc>
        <w:tc>
          <w:tcPr>
            <w:tcW w:w="1147" w:type="dxa"/>
          </w:tcPr>
          <w:p w14:paraId="0356309E" w14:textId="77777777" w:rsidR="0077219C" w:rsidRDefault="0077219C" w:rsidP="0077219C">
            <w:pPr>
              <w:pStyle w:val="TableParagraph"/>
              <w:ind w:left="149" w:right="90"/>
              <w:rPr>
                <w:sz w:val="20"/>
              </w:rPr>
            </w:pPr>
            <w:r>
              <w:rPr>
                <w:sz w:val="20"/>
              </w:rPr>
              <w:t>15</w:t>
            </w:r>
          </w:p>
        </w:tc>
        <w:tc>
          <w:tcPr>
            <w:tcW w:w="1110" w:type="dxa"/>
          </w:tcPr>
          <w:p w14:paraId="1C93D1DA" w14:textId="77777777" w:rsidR="0077219C" w:rsidRDefault="0077219C" w:rsidP="0077219C">
            <w:pPr>
              <w:pStyle w:val="TableParagraph"/>
              <w:ind w:left="145" w:right="146"/>
              <w:rPr>
                <w:sz w:val="20"/>
              </w:rPr>
            </w:pPr>
            <w:r>
              <w:rPr>
                <w:sz w:val="20"/>
              </w:rPr>
              <w:t>2:30:00</w:t>
            </w:r>
          </w:p>
        </w:tc>
        <w:tc>
          <w:tcPr>
            <w:tcW w:w="1366" w:type="dxa"/>
          </w:tcPr>
          <w:p w14:paraId="6DE6515D" w14:textId="77777777" w:rsidR="0077219C" w:rsidRDefault="0077219C" w:rsidP="0077219C">
            <w:pPr>
              <w:pStyle w:val="TableParagraph"/>
              <w:ind w:left="123" w:right="147"/>
              <w:rPr>
                <w:sz w:val="20"/>
              </w:rPr>
            </w:pPr>
            <w:r>
              <w:rPr>
                <w:sz w:val="20"/>
              </w:rPr>
              <w:t>114.375</w:t>
            </w:r>
          </w:p>
        </w:tc>
        <w:tc>
          <w:tcPr>
            <w:tcW w:w="1107" w:type="dxa"/>
          </w:tcPr>
          <w:p w14:paraId="37CC4D54" w14:textId="77777777" w:rsidR="0077219C" w:rsidRDefault="0077219C" w:rsidP="0077219C">
            <w:pPr>
              <w:pStyle w:val="TableParagraph"/>
              <w:ind w:left="225" w:right="281"/>
              <w:rPr>
                <w:sz w:val="20"/>
              </w:rPr>
            </w:pPr>
            <w:r>
              <w:rPr>
                <w:sz w:val="20"/>
              </w:rPr>
              <w:t>45.750</w:t>
            </w:r>
          </w:p>
        </w:tc>
        <w:tc>
          <w:tcPr>
            <w:tcW w:w="1269" w:type="dxa"/>
          </w:tcPr>
          <w:p w14:paraId="33BF62C3" w14:textId="77777777" w:rsidR="0077219C" w:rsidRDefault="0077219C" w:rsidP="0077219C">
            <w:pPr>
              <w:pStyle w:val="TableParagraph"/>
              <w:ind w:left="387" w:right="385"/>
              <w:rPr>
                <w:sz w:val="20"/>
              </w:rPr>
            </w:pPr>
            <w:r>
              <w:rPr>
                <w:sz w:val="20"/>
              </w:rPr>
              <w:t>3.767</w:t>
            </w:r>
          </w:p>
        </w:tc>
        <w:tc>
          <w:tcPr>
            <w:tcW w:w="1201" w:type="dxa"/>
          </w:tcPr>
          <w:p w14:paraId="503CA51C" w14:textId="77777777" w:rsidR="0077219C" w:rsidRDefault="0077219C" w:rsidP="0077219C">
            <w:pPr>
              <w:pStyle w:val="TableParagraph"/>
              <w:ind w:left="227" w:right="261"/>
              <w:rPr>
                <w:sz w:val="20"/>
              </w:rPr>
            </w:pPr>
            <w:r>
              <w:rPr>
                <w:sz w:val="20"/>
              </w:rPr>
              <w:t>−18.922</w:t>
            </w:r>
          </w:p>
        </w:tc>
      </w:tr>
      <w:tr w:rsidR="0077219C" w14:paraId="0600FDEB" w14:textId="77777777" w:rsidTr="0077219C">
        <w:trPr>
          <w:trHeight w:val="350"/>
        </w:trPr>
        <w:tc>
          <w:tcPr>
            <w:tcW w:w="1178" w:type="dxa"/>
          </w:tcPr>
          <w:p w14:paraId="5AFED088" w14:textId="77777777" w:rsidR="0077219C" w:rsidRDefault="0077219C" w:rsidP="0077219C">
            <w:pPr>
              <w:pStyle w:val="TableParagraph"/>
              <w:ind w:left="375" w:right="410"/>
              <w:rPr>
                <w:sz w:val="20"/>
              </w:rPr>
            </w:pPr>
            <w:r>
              <w:rPr>
                <w:color w:val="2D2D2D"/>
                <w:sz w:val="20"/>
              </w:rPr>
              <w:t>xiv)</w:t>
            </w:r>
          </w:p>
        </w:tc>
        <w:tc>
          <w:tcPr>
            <w:tcW w:w="973" w:type="dxa"/>
          </w:tcPr>
          <w:p w14:paraId="7C92E684" w14:textId="77777777" w:rsidR="0077219C" w:rsidRDefault="0077219C" w:rsidP="0077219C">
            <w:pPr>
              <w:pStyle w:val="TableParagraph"/>
              <w:ind w:left="198" w:right="237"/>
              <w:rPr>
                <w:sz w:val="20"/>
              </w:rPr>
            </w:pPr>
            <w:r>
              <w:rPr>
                <w:sz w:val="20"/>
              </w:rPr>
              <w:t>14</w:t>
            </w:r>
          </w:p>
        </w:tc>
        <w:tc>
          <w:tcPr>
            <w:tcW w:w="875" w:type="dxa"/>
          </w:tcPr>
          <w:p w14:paraId="2AA2527C" w14:textId="77777777" w:rsidR="0077219C" w:rsidRDefault="0077219C" w:rsidP="0077219C">
            <w:pPr>
              <w:pStyle w:val="TableParagraph"/>
              <w:ind w:right="278"/>
              <w:jc w:val="right"/>
              <w:rPr>
                <w:sz w:val="20"/>
              </w:rPr>
            </w:pPr>
            <w:r>
              <w:rPr>
                <w:sz w:val="20"/>
              </w:rPr>
              <w:t>14</w:t>
            </w:r>
          </w:p>
        </w:tc>
        <w:tc>
          <w:tcPr>
            <w:tcW w:w="1147" w:type="dxa"/>
          </w:tcPr>
          <w:p w14:paraId="304334B1" w14:textId="77777777" w:rsidR="0077219C" w:rsidRDefault="0077219C" w:rsidP="0077219C">
            <w:pPr>
              <w:pStyle w:val="TableParagraph"/>
              <w:ind w:left="149" w:right="90"/>
              <w:rPr>
                <w:sz w:val="20"/>
              </w:rPr>
            </w:pPr>
            <w:r>
              <w:rPr>
                <w:sz w:val="20"/>
              </w:rPr>
              <w:t>16</w:t>
            </w:r>
          </w:p>
        </w:tc>
        <w:tc>
          <w:tcPr>
            <w:tcW w:w="1110" w:type="dxa"/>
          </w:tcPr>
          <w:p w14:paraId="1D493562" w14:textId="77777777" w:rsidR="0077219C" w:rsidRDefault="0077219C" w:rsidP="0077219C">
            <w:pPr>
              <w:pStyle w:val="TableParagraph"/>
              <w:ind w:left="145" w:right="146"/>
              <w:rPr>
                <w:sz w:val="20"/>
              </w:rPr>
            </w:pPr>
            <w:r>
              <w:rPr>
                <w:sz w:val="20"/>
              </w:rPr>
              <w:t>2:30:00</w:t>
            </w:r>
          </w:p>
        </w:tc>
        <w:tc>
          <w:tcPr>
            <w:tcW w:w="1366" w:type="dxa"/>
          </w:tcPr>
          <w:p w14:paraId="1C91A43B" w14:textId="77777777" w:rsidR="0077219C" w:rsidRDefault="0077219C" w:rsidP="0077219C">
            <w:pPr>
              <w:pStyle w:val="TableParagraph"/>
              <w:ind w:left="123" w:right="147"/>
              <w:rPr>
                <w:sz w:val="20"/>
              </w:rPr>
            </w:pPr>
            <w:r>
              <w:rPr>
                <w:sz w:val="20"/>
              </w:rPr>
              <w:t>114.375</w:t>
            </w:r>
          </w:p>
        </w:tc>
        <w:tc>
          <w:tcPr>
            <w:tcW w:w="1107" w:type="dxa"/>
          </w:tcPr>
          <w:p w14:paraId="1A5624AE" w14:textId="77777777" w:rsidR="0077219C" w:rsidRDefault="0077219C" w:rsidP="0077219C">
            <w:pPr>
              <w:pStyle w:val="TableParagraph"/>
              <w:ind w:left="225" w:right="281"/>
              <w:rPr>
                <w:sz w:val="20"/>
              </w:rPr>
            </w:pPr>
            <w:r>
              <w:rPr>
                <w:sz w:val="20"/>
              </w:rPr>
              <w:t>45.750</w:t>
            </w:r>
          </w:p>
        </w:tc>
        <w:tc>
          <w:tcPr>
            <w:tcW w:w="1269" w:type="dxa"/>
          </w:tcPr>
          <w:p w14:paraId="75C9F85B" w14:textId="77777777" w:rsidR="0077219C" w:rsidRDefault="0077219C" w:rsidP="0077219C">
            <w:pPr>
              <w:pStyle w:val="TableParagraph"/>
              <w:ind w:left="387" w:right="385"/>
              <w:rPr>
                <w:sz w:val="20"/>
              </w:rPr>
            </w:pPr>
            <w:r>
              <w:rPr>
                <w:sz w:val="20"/>
              </w:rPr>
              <w:t>3.764</w:t>
            </w:r>
          </w:p>
        </w:tc>
        <w:tc>
          <w:tcPr>
            <w:tcW w:w="1201" w:type="dxa"/>
          </w:tcPr>
          <w:p w14:paraId="6049B065" w14:textId="77777777" w:rsidR="0077219C" w:rsidRDefault="0077219C" w:rsidP="0077219C">
            <w:pPr>
              <w:pStyle w:val="TableParagraph"/>
              <w:ind w:left="227" w:right="261"/>
              <w:rPr>
                <w:sz w:val="20"/>
              </w:rPr>
            </w:pPr>
            <w:r>
              <w:rPr>
                <w:sz w:val="20"/>
              </w:rPr>
              <w:t>−18.920</w:t>
            </w:r>
          </w:p>
        </w:tc>
      </w:tr>
      <w:tr w:rsidR="0077219C" w14:paraId="37CEE49D" w14:textId="77777777" w:rsidTr="0077219C">
        <w:trPr>
          <w:trHeight w:val="350"/>
        </w:trPr>
        <w:tc>
          <w:tcPr>
            <w:tcW w:w="1178" w:type="dxa"/>
          </w:tcPr>
          <w:p w14:paraId="6F19D112" w14:textId="77777777" w:rsidR="0077219C" w:rsidRDefault="0077219C" w:rsidP="0077219C">
            <w:pPr>
              <w:pStyle w:val="TableParagraph"/>
              <w:ind w:left="311" w:right="410"/>
              <w:rPr>
                <w:sz w:val="20"/>
              </w:rPr>
            </w:pPr>
            <w:r>
              <w:rPr>
                <w:color w:val="2D2D2D"/>
                <w:sz w:val="20"/>
              </w:rPr>
              <w:t>xv)</w:t>
            </w:r>
          </w:p>
        </w:tc>
        <w:tc>
          <w:tcPr>
            <w:tcW w:w="973" w:type="dxa"/>
          </w:tcPr>
          <w:p w14:paraId="4C76A24A" w14:textId="77777777" w:rsidR="0077219C" w:rsidRDefault="0077219C" w:rsidP="0077219C">
            <w:pPr>
              <w:pStyle w:val="TableParagraph"/>
              <w:ind w:left="198" w:right="237"/>
              <w:rPr>
                <w:sz w:val="20"/>
              </w:rPr>
            </w:pPr>
            <w:r>
              <w:rPr>
                <w:sz w:val="20"/>
              </w:rPr>
              <w:t>15</w:t>
            </w:r>
          </w:p>
        </w:tc>
        <w:tc>
          <w:tcPr>
            <w:tcW w:w="875" w:type="dxa"/>
          </w:tcPr>
          <w:p w14:paraId="7E3CC95F" w14:textId="77777777" w:rsidR="0077219C" w:rsidRDefault="0077219C" w:rsidP="0077219C">
            <w:pPr>
              <w:pStyle w:val="TableParagraph"/>
              <w:ind w:right="278"/>
              <w:jc w:val="right"/>
              <w:rPr>
                <w:sz w:val="20"/>
              </w:rPr>
            </w:pPr>
            <w:r>
              <w:rPr>
                <w:sz w:val="20"/>
              </w:rPr>
              <w:t>15</w:t>
            </w:r>
          </w:p>
        </w:tc>
        <w:tc>
          <w:tcPr>
            <w:tcW w:w="1147" w:type="dxa"/>
          </w:tcPr>
          <w:p w14:paraId="7D062F34" w14:textId="77777777" w:rsidR="0077219C" w:rsidRDefault="0077219C" w:rsidP="0077219C">
            <w:pPr>
              <w:pStyle w:val="TableParagraph"/>
              <w:ind w:left="149" w:right="90"/>
              <w:rPr>
                <w:sz w:val="20"/>
              </w:rPr>
            </w:pPr>
            <w:r>
              <w:rPr>
                <w:sz w:val="20"/>
              </w:rPr>
              <w:t>17</w:t>
            </w:r>
          </w:p>
        </w:tc>
        <w:tc>
          <w:tcPr>
            <w:tcW w:w="1110" w:type="dxa"/>
          </w:tcPr>
          <w:p w14:paraId="714DDB18" w14:textId="77777777" w:rsidR="0077219C" w:rsidRDefault="0077219C" w:rsidP="0077219C">
            <w:pPr>
              <w:pStyle w:val="TableParagraph"/>
              <w:ind w:left="145" w:right="146"/>
              <w:rPr>
                <w:sz w:val="20"/>
              </w:rPr>
            </w:pPr>
            <w:r>
              <w:rPr>
                <w:sz w:val="20"/>
              </w:rPr>
              <w:t>2:30:00</w:t>
            </w:r>
          </w:p>
        </w:tc>
        <w:tc>
          <w:tcPr>
            <w:tcW w:w="1366" w:type="dxa"/>
          </w:tcPr>
          <w:p w14:paraId="52DB15A3" w14:textId="77777777" w:rsidR="0077219C" w:rsidRDefault="0077219C" w:rsidP="0077219C">
            <w:pPr>
              <w:pStyle w:val="TableParagraph"/>
              <w:ind w:left="123" w:right="147"/>
              <w:rPr>
                <w:sz w:val="20"/>
              </w:rPr>
            </w:pPr>
            <w:r>
              <w:rPr>
                <w:sz w:val="20"/>
              </w:rPr>
              <w:t>114.375</w:t>
            </w:r>
          </w:p>
        </w:tc>
        <w:tc>
          <w:tcPr>
            <w:tcW w:w="1107" w:type="dxa"/>
          </w:tcPr>
          <w:p w14:paraId="39D9FA0A" w14:textId="77777777" w:rsidR="0077219C" w:rsidRDefault="0077219C" w:rsidP="0077219C">
            <w:pPr>
              <w:pStyle w:val="TableParagraph"/>
              <w:ind w:left="225" w:right="281"/>
              <w:rPr>
                <w:sz w:val="20"/>
              </w:rPr>
            </w:pPr>
            <w:r>
              <w:rPr>
                <w:sz w:val="20"/>
              </w:rPr>
              <w:t>45.750</w:t>
            </w:r>
          </w:p>
        </w:tc>
        <w:tc>
          <w:tcPr>
            <w:tcW w:w="1269" w:type="dxa"/>
          </w:tcPr>
          <w:p w14:paraId="7A5A13B7" w14:textId="77777777" w:rsidR="0077219C" w:rsidRDefault="0077219C" w:rsidP="0077219C">
            <w:pPr>
              <w:pStyle w:val="TableParagraph"/>
              <w:ind w:left="387" w:right="385"/>
              <w:rPr>
                <w:sz w:val="20"/>
              </w:rPr>
            </w:pPr>
            <w:r>
              <w:rPr>
                <w:sz w:val="20"/>
              </w:rPr>
              <w:t>3.762</w:t>
            </w:r>
          </w:p>
        </w:tc>
        <w:tc>
          <w:tcPr>
            <w:tcW w:w="1201" w:type="dxa"/>
          </w:tcPr>
          <w:p w14:paraId="6CB35B9F" w14:textId="77777777" w:rsidR="0077219C" w:rsidRDefault="0077219C" w:rsidP="0077219C">
            <w:pPr>
              <w:pStyle w:val="TableParagraph"/>
              <w:ind w:left="227" w:right="261"/>
              <w:rPr>
                <w:sz w:val="20"/>
              </w:rPr>
            </w:pPr>
            <w:r>
              <w:rPr>
                <w:sz w:val="20"/>
              </w:rPr>
              <w:t>−18.919</w:t>
            </w:r>
          </w:p>
        </w:tc>
      </w:tr>
      <w:tr w:rsidR="0077219C" w14:paraId="08A8CF92" w14:textId="77777777" w:rsidTr="0077219C">
        <w:trPr>
          <w:trHeight w:val="350"/>
        </w:trPr>
        <w:tc>
          <w:tcPr>
            <w:tcW w:w="1178" w:type="dxa"/>
          </w:tcPr>
          <w:p w14:paraId="17252CA3" w14:textId="77777777" w:rsidR="0077219C" w:rsidRDefault="0077219C" w:rsidP="0077219C">
            <w:pPr>
              <w:pStyle w:val="TableParagraph"/>
              <w:spacing w:before="56"/>
              <w:ind w:left="375" w:right="410"/>
              <w:rPr>
                <w:sz w:val="20"/>
              </w:rPr>
            </w:pPr>
            <w:r>
              <w:rPr>
                <w:color w:val="2D2D2D"/>
                <w:sz w:val="20"/>
              </w:rPr>
              <w:t>xvi)</w:t>
            </w:r>
          </w:p>
        </w:tc>
        <w:tc>
          <w:tcPr>
            <w:tcW w:w="973" w:type="dxa"/>
          </w:tcPr>
          <w:p w14:paraId="082E1547" w14:textId="77777777" w:rsidR="0077219C" w:rsidRDefault="0077219C" w:rsidP="0077219C">
            <w:pPr>
              <w:pStyle w:val="TableParagraph"/>
              <w:spacing w:before="56"/>
              <w:ind w:left="198" w:right="237"/>
              <w:rPr>
                <w:sz w:val="20"/>
              </w:rPr>
            </w:pPr>
            <w:r>
              <w:rPr>
                <w:sz w:val="20"/>
              </w:rPr>
              <w:t>16</w:t>
            </w:r>
          </w:p>
        </w:tc>
        <w:tc>
          <w:tcPr>
            <w:tcW w:w="875" w:type="dxa"/>
          </w:tcPr>
          <w:p w14:paraId="6AF2F0C6" w14:textId="77777777" w:rsidR="0077219C" w:rsidRDefault="0077219C" w:rsidP="0077219C">
            <w:pPr>
              <w:pStyle w:val="TableParagraph"/>
              <w:spacing w:before="56"/>
              <w:ind w:right="278"/>
              <w:jc w:val="right"/>
              <w:rPr>
                <w:sz w:val="20"/>
              </w:rPr>
            </w:pPr>
            <w:r>
              <w:rPr>
                <w:sz w:val="20"/>
              </w:rPr>
              <w:t>16</w:t>
            </w:r>
          </w:p>
        </w:tc>
        <w:tc>
          <w:tcPr>
            <w:tcW w:w="1147" w:type="dxa"/>
          </w:tcPr>
          <w:p w14:paraId="050BCDAD" w14:textId="77777777" w:rsidR="0077219C" w:rsidRDefault="0077219C" w:rsidP="0077219C">
            <w:pPr>
              <w:pStyle w:val="TableParagraph"/>
              <w:spacing w:before="56"/>
              <w:ind w:left="149" w:right="90"/>
              <w:rPr>
                <w:sz w:val="20"/>
              </w:rPr>
            </w:pPr>
            <w:r>
              <w:rPr>
                <w:sz w:val="20"/>
              </w:rPr>
              <w:t>18</w:t>
            </w:r>
          </w:p>
        </w:tc>
        <w:tc>
          <w:tcPr>
            <w:tcW w:w="1110" w:type="dxa"/>
          </w:tcPr>
          <w:p w14:paraId="30DE0F22" w14:textId="77777777" w:rsidR="0077219C" w:rsidRDefault="0077219C" w:rsidP="0077219C">
            <w:pPr>
              <w:pStyle w:val="TableParagraph"/>
              <w:spacing w:before="56"/>
              <w:ind w:left="145" w:right="146"/>
              <w:rPr>
                <w:sz w:val="20"/>
              </w:rPr>
            </w:pPr>
            <w:r>
              <w:rPr>
                <w:sz w:val="20"/>
              </w:rPr>
              <w:t>1:56:00</w:t>
            </w:r>
          </w:p>
        </w:tc>
        <w:tc>
          <w:tcPr>
            <w:tcW w:w="1366" w:type="dxa"/>
          </w:tcPr>
          <w:p w14:paraId="51F76869" w14:textId="77777777" w:rsidR="0077219C" w:rsidRDefault="0077219C" w:rsidP="0077219C">
            <w:pPr>
              <w:pStyle w:val="TableParagraph"/>
              <w:spacing w:before="56"/>
              <w:ind w:left="123" w:right="147"/>
              <w:rPr>
                <w:sz w:val="20"/>
              </w:rPr>
            </w:pPr>
            <w:r>
              <w:rPr>
                <w:sz w:val="20"/>
              </w:rPr>
              <w:t>105.625</w:t>
            </w:r>
          </w:p>
        </w:tc>
        <w:tc>
          <w:tcPr>
            <w:tcW w:w="1107" w:type="dxa"/>
          </w:tcPr>
          <w:p w14:paraId="1B6D74EA" w14:textId="77777777" w:rsidR="0077219C" w:rsidRDefault="0077219C" w:rsidP="0077219C">
            <w:pPr>
              <w:pStyle w:val="TableParagraph"/>
              <w:spacing w:before="56"/>
              <w:ind w:left="225" w:right="281"/>
              <w:rPr>
                <w:sz w:val="20"/>
              </w:rPr>
            </w:pPr>
            <w:r>
              <w:rPr>
                <w:sz w:val="20"/>
              </w:rPr>
              <w:t>54.634</w:t>
            </w:r>
          </w:p>
        </w:tc>
        <w:tc>
          <w:tcPr>
            <w:tcW w:w="1269" w:type="dxa"/>
          </w:tcPr>
          <w:p w14:paraId="512AF6A5" w14:textId="77777777" w:rsidR="0077219C" w:rsidRDefault="0077219C" w:rsidP="0077219C">
            <w:pPr>
              <w:pStyle w:val="TableParagraph"/>
              <w:spacing w:before="56"/>
              <w:ind w:left="387" w:right="385"/>
              <w:rPr>
                <w:sz w:val="20"/>
              </w:rPr>
            </w:pPr>
            <w:r>
              <w:rPr>
                <w:sz w:val="20"/>
              </w:rPr>
              <w:t>3.830</w:t>
            </w:r>
          </w:p>
        </w:tc>
        <w:tc>
          <w:tcPr>
            <w:tcW w:w="1201" w:type="dxa"/>
          </w:tcPr>
          <w:p w14:paraId="7844F646" w14:textId="77777777" w:rsidR="0077219C" w:rsidRDefault="0077219C" w:rsidP="0077219C">
            <w:pPr>
              <w:pStyle w:val="TableParagraph"/>
              <w:spacing w:before="56"/>
              <w:ind w:left="227" w:right="261"/>
              <w:rPr>
                <w:sz w:val="20"/>
              </w:rPr>
            </w:pPr>
            <w:r>
              <w:rPr>
                <w:sz w:val="20"/>
              </w:rPr>
              <w:t>−18.728</w:t>
            </w:r>
          </w:p>
        </w:tc>
      </w:tr>
      <w:tr w:rsidR="0077219C" w14:paraId="05CAC18D" w14:textId="77777777" w:rsidTr="0077219C">
        <w:trPr>
          <w:trHeight w:val="349"/>
        </w:trPr>
        <w:tc>
          <w:tcPr>
            <w:tcW w:w="1178" w:type="dxa"/>
          </w:tcPr>
          <w:p w14:paraId="4F2FDC7E" w14:textId="77777777" w:rsidR="0077219C" w:rsidRDefault="0077219C" w:rsidP="0077219C">
            <w:pPr>
              <w:pStyle w:val="TableParagraph"/>
              <w:ind w:left="398"/>
              <w:jc w:val="left"/>
              <w:rPr>
                <w:sz w:val="20"/>
              </w:rPr>
            </w:pPr>
            <w:r>
              <w:rPr>
                <w:color w:val="2D2D2D"/>
                <w:sz w:val="20"/>
              </w:rPr>
              <w:t>xvii)</w:t>
            </w:r>
          </w:p>
        </w:tc>
        <w:tc>
          <w:tcPr>
            <w:tcW w:w="973" w:type="dxa"/>
          </w:tcPr>
          <w:p w14:paraId="7A2AC069" w14:textId="77777777" w:rsidR="0077219C" w:rsidRDefault="0077219C" w:rsidP="0077219C">
            <w:pPr>
              <w:pStyle w:val="TableParagraph"/>
              <w:ind w:left="198" w:right="237"/>
              <w:rPr>
                <w:sz w:val="20"/>
              </w:rPr>
            </w:pPr>
            <w:r>
              <w:rPr>
                <w:sz w:val="20"/>
              </w:rPr>
              <w:t>17</w:t>
            </w:r>
          </w:p>
        </w:tc>
        <w:tc>
          <w:tcPr>
            <w:tcW w:w="875" w:type="dxa"/>
          </w:tcPr>
          <w:p w14:paraId="552478E6" w14:textId="77777777" w:rsidR="0077219C" w:rsidRDefault="0077219C" w:rsidP="0077219C">
            <w:pPr>
              <w:pStyle w:val="TableParagraph"/>
              <w:ind w:right="278"/>
              <w:jc w:val="right"/>
              <w:rPr>
                <w:sz w:val="20"/>
              </w:rPr>
            </w:pPr>
            <w:r>
              <w:rPr>
                <w:sz w:val="20"/>
              </w:rPr>
              <w:t>17</w:t>
            </w:r>
          </w:p>
        </w:tc>
        <w:tc>
          <w:tcPr>
            <w:tcW w:w="1147" w:type="dxa"/>
          </w:tcPr>
          <w:p w14:paraId="733EFA06" w14:textId="77777777" w:rsidR="0077219C" w:rsidRDefault="0077219C" w:rsidP="0077219C">
            <w:pPr>
              <w:pStyle w:val="TableParagraph"/>
              <w:ind w:left="149" w:right="90"/>
              <w:rPr>
                <w:sz w:val="20"/>
              </w:rPr>
            </w:pPr>
            <w:r>
              <w:rPr>
                <w:sz w:val="20"/>
              </w:rPr>
              <w:t>19</w:t>
            </w:r>
          </w:p>
        </w:tc>
        <w:tc>
          <w:tcPr>
            <w:tcW w:w="1110" w:type="dxa"/>
          </w:tcPr>
          <w:p w14:paraId="520ABCA7" w14:textId="77777777" w:rsidR="0077219C" w:rsidRDefault="0077219C" w:rsidP="0077219C">
            <w:pPr>
              <w:pStyle w:val="TableParagraph"/>
              <w:ind w:left="145" w:right="146"/>
              <w:rPr>
                <w:sz w:val="20"/>
              </w:rPr>
            </w:pPr>
            <w:r>
              <w:rPr>
                <w:sz w:val="20"/>
              </w:rPr>
              <w:t>1:32:00</w:t>
            </w:r>
          </w:p>
        </w:tc>
        <w:tc>
          <w:tcPr>
            <w:tcW w:w="1366" w:type="dxa"/>
          </w:tcPr>
          <w:p w14:paraId="00F431E8" w14:textId="77777777" w:rsidR="0077219C" w:rsidRDefault="0077219C" w:rsidP="0077219C">
            <w:pPr>
              <w:pStyle w:val="TableParagraph"/>
              <w:ind w:left="123" w:right="147"/>
              <w:rPr>
                <w:sz w:val="20"/>
              </w:rPr>
            </w:pPr>
            <w:r>
              <w:rPr>
                <w:sz w:val="20"/>
              </w:rPr>
              <w:t>115.125</w:t>
            </w:r>
          </w:p>
        </w:tc>
        <w:tc>
          <w:tcPr>
            <w:tcW w:w="1107" w:type="dxa"/>
          </w:tcPr>
          <w:p w14:paraId="332B3F97" w14:textId="77777777" w:rsidR="0077219C" w:rsidRDefault="0077219C" w:rsidP="0077219C">
            <w:pPr>
              <w:pStyle w:val="TableParagraph"/>
              <w:ind w:left="225" w:right="281"/>
              <w:rPr>
                <w:sz w:val="20"/>
              </w:rPr>
            </w:pPr>
            <w:r>
              <w:rPr>
                <w:sz w:val="20"/>
              </w:rPr>
              <w:t>75.082</w:t>
            </w:r>
          </w:p>
        </w:tc>
        <w:tc>
          <w:tcPr>
            <w:tcW w:w="1269" w:type="dxa"/>
          </w:tcPr>
          <w:p w14:paraId="1D334113" w14:textId="77777777" w:rsidR="0077219C" w:rsidRDefault="0077219C" w:rsidP="0077219C">
            <w:pPr>
              <w:pStyle w:val="TableParagraph"/>
              <w:ind w:left="387" w:right="385"/>
              <w:rPr>
                <w:sz w:val="20"/>
              </w:rPr>
            </w:pPr>
            <w:r>
              <w:rPr>
                <w:sz w:val="20"/>
              </w:rPr>
              <w:t>3.976</w:t>
            </w:r>
          </w:p>
        </w:tc>
        <w:tc>
          <w:tcPr>
            <w:tcW w:w="1201" w:type="dxa"/>
          </w:tcPr>
          <w:p w14:paraId="5254443D" w14:textId="77777777" w:rsidR="0077219C" w:rsidRDefault="0077219C" w:rsidP="0077219C">
            <w:pPr>
              <w:pStyle w:val="TableParagraph"/>
              <w:ind w:left="227" w:right="261"/>
              <w:rPr>
                <w:sz w:val="20"/>
              </w:rPr>
            </w:pPr>
            <w:r>
              <w:rPr>
                <w:sz w:val="20"/>
              </w:rPr>
              <w:t>−17.652</w:t>
            </w:r>
          </w:p>
        </w:tc>
      </w:tr>
      <w:tr w:rsidR="0077219C" w14:paraId="6BC8D7D9" w14:textId="77777777" w:rsidTr="0077219C">
        <w:trPr>
          <w:trHeight w:val="349"/>
        </w:trPr>
        <w:tc>
          <w:tcPr>
            <w:tcW w:w="1178" w:type="dxa"/>
          </w:tcPr>
          <w:p w14:paraId="4E6FF0E0" w14:textId="77777777" w:rsidR="0077219C" w:rsidRDefault="0077219C" w:rsidP="0077219C">
            <w:pPr>
              <w:pStyle w:val="TableParagraph"/>
              <w:spacing w:before="54"/>
              <w:ind w:left="398"/>
              <w:jc w:val="left"/>
              <w:rPr>
                <w:sz w:val="20"/>
              </w:rPr>
            </w:pPr>
            <w:r>
              <w:rPr>
                <w:color w:val="2D2D2D"/>
                <w:sz w:val="20"/>
              </w:rPr>
              <w:t>xviii)</w:t>
            </w:r>
          </w:p>
        </w:tc>
        <w:tc>
          <w:tcPr>
            <w:tcW w:w="973" w:type="dxa"/>
          </w:tcPr>
          <w:p w14:paraId="3778931F" w14:textId="77777777" w:rsidR="0077219C" w:rsidRDefault="0077219C" w:rsidP="0077219C">
            <w:pPr>
              <w:pStyle w:val="TableParagraph"/>
              <w:spacing w:before="54"/>
              <w:ind w:left="198" w:right="237"/>
              <w:rPr>
                <w:sz w:val="20"/>
              </w:rPr>
            </w:pPr>
            <w:r>
              <w:rPr>
                <w:sz w:val="20"/>
              </w:rPr>
              <w:t>18</w:t>
            </w:r>
          </w:p>
        </w:tc>
        <w:tc>
          <w:tcPr>
            <w:tcW w:w="875" w:type="dxa"/>
          </w:tcPr>
          <w:p w14:paraId="27B0EC9F" w14:textId="77777777" w:rsidR="0077219C" w:rsidRDefault="0077219C" w:rsidP="0077219C">
            <w:pPr>
              <w:pStyle w:val="TableParagraph"/>
              <w:spacing w:before="54"/>
              <w:ind w:right="278"/>
              <w:jc w:val="right"/>
              <w:rPr>
                <w:sz w:val="20"/>
              </w:rPr>
            </w:pPr>
            <w:r>
              <w:rPr>
                <w:sz w:val="20"/>
              </w:rPr>
              <w:t>18</w:t>
            </w:r>
          </w:p>
        </w:tc>
        <w:tc>
          <w:tcPr>
            <w:tcW w:w="1147" w:type="dxa"/>
          </w:tcPr>
          <w:p w14:paraId="497259DE" w14:textId="77777777" w:rsidR="0077219C" w:rsidRDefault="0077219C" w:rsidP="0077219C">
            <w:pPr>
              <w:pStyle w:val="TableParagraph"/>
              <w:spacing w:before="54"/>
              <w:ind w:left="149" w:right="90"/>
              <w:rPr>
                <w:sz w:val="20"/>
              </w:rPr>
            </w:pPr>
            <w:r>
              <w:rPr>
                <w:sz w:val="20"/>
              </w:rPr>
              <w:t>20</w:t>
            </w:r>
          </w:p>
        </w:tc>
        <w:tc>
          <w:tcPr>
            <w:tcW w:w="1110" w:type="dxa"/>
          </w:tcPr>
          <w:p w14:paraId="42EE65C7" w14:textId="77777777" w:rsidR="0077219C" w:rsidRDefault="0077219C" w:rsidP="0077219C">
            <w:pPr>
              <w:pStyle w:val="TableParagraph"/>
              <w:spacing w:before="54"/>
              <w:ind w:left="145" w:right="146"/>
              <w:rPr>
                <w:sz w:val="20"/>
              </w:rPr>
            </w:pPr>
            <w:r>
              <w:rPr>
                <w:sz w:val="20"/>
              </w:rPr>
              <w:t>1:43:00</w:t>
            </w:r>
          </w:p>
        </w:tc>
        <w:tc>
          <w:tcPr>
            <w:tcW w:w="1366" w:type="dxa"/>
          </w:tcPr>
          <w:p w14:paraId="4EC34BC0" w14:textId="77777777" w:rsidR="0077219C" w:rsidRDefault="0077219C" w:rsidP="0077219C">
            <w:pPr>
              <w:pStyle w:val="TableParagraph"/>
              <w:spacing w:before="54"/>
              <w:ind w:left="123" w:right="147"/>
              <w:rPr>
                <w:sz w:val="20"/>
              </w:rPr>
            </w:pPr>
            <w:r>
              <w:rPr>
                <w:sz w:val="20"/>
              </w:rPr>
              <w:t>151.875</w:t>
            </w:r>
          </w:p>
        </w:tc>
        <w:tc>
          <w:tcPr>
            <w:tcW w:w="1107" w:type="dxa"/>
          </w:tcPr>
          <w:p w14:paraId="353DD107" w14:textId="77777777" w:rsidR="0077219C" w:rsidRDefault="0077219C" w:rsidP="0077219C">
            <w:pPr>
              <w:pStyle w:val="TableParagraph"/>
              <w:spacing w:before="54"/>
              <w:ind w:left="225" w:right="281"/>
              <w:rPr>
                <w:sz w:val="20"/>
              </w:rPr>
            </w:pPr>
            <w:r>
              <w:rPr>
                <w:sz w:val="20"/>
              </w:rPr>
              <w:t>88.471</w:t>
            </w:r>
          </w:p>
        </w:tc>
        <w:tc>
          <w:tcPr>
            <w:tcW w:w="1269" w:type="dxa"/>
          </w:tcPr>
          <w:p w14:paraId="1F88CFF0" w14:textId="77777777" w:rsidR="0077219C" w:rsidRDefault="0077219C" w:rsidP="0077219C">
            <w:pPr>
              <w:pStyle w:val="TableParagraph"/>
              <w:spacing w:before="54"/>
              <w:ind w:left="387" w:right="385"/>
              <w:rPr>
                <w:sz w:val="20"/>
              </w:rPr>
            </w:pPr>
            <w:r>
              <w:rPr>
                <w:sz w:val="20"/>
              </w:rPr>
              <w:t>4.538</w:t>
            </w:r>
          </w:p>
        </w:tc>
        <w:tc>
          <w:tcPr>
            <w:tcW w:w="1201" w:type="dxa"/>
          </w:tcPr>
          <w:p w14:paraId="5E9DEE39" w14:textId="77777777" w:rsidR="0077219C" w:rsidRDefault="0077219C" w:rsidP="0077219C">
            <w:pPr>
              <w:pStyle w:val="TableParagraph"/>
              <w:spacing w:before="54"/>
              <w:ind w:left="227" w:right="261"/>
              <w:rPr>
                <w:sz w:val="20"/>
              </w:rPr>
            </w:pPr>
            <w:r>
              <w:rPr>
                <w:sz w:val="20"/>
              </w:rPr>
              <w:t>−15.462</w:t>
            </w:r>
          </w:p>
        </w:tc>
      </w:tr>
      <w:tr w:rsidR="0077219C" w14:paraId="3E1919A2" w14:textId="77777777" w:rsidTr="0077219C">
        <w:trPr>
          <w:trHeight w:val="350"/>
        </w:trPr>
        <w:tc>
          <w:tcPr>
            <w:tcW w:w="1178" w:type="dxa"/>
          </w:tcPr>
          <w:p w14:paraId="130D8331" w14:textId="77777777" w:rsidR="0077219C" w:rsidRDefault="0077219C" w:rsidP="0077219C">
            <w:pPr>
              <w:pStyle w:val="TableParagraph"/>
              <w:ind w:left="375" w:right="410"/>
              <w:rPr>
                <w:sz w:val="20"/>
              </w:rPr>
            </w:pPr>
            <w:r>
              <w:rPr>
                <w:color w:val="2D2D2D"/>
                <w:sz w:val="20"/>
              </w:rPr>
              <w:t>xix)</w:t>
            </w:r>
          </w:p>
        </w:tc>
        <w:tc>
          <w:tcPr>
            <w:tcW w:w="973" w:type="dxa"/>
          </w:tcPr>
          <w:p w14:paraId="086E9CE3" w14:textId="77777777" w:rsidR="0077219C" w:rsidRDefault="0077219C" w:rsidP="0077219C">
            <w:pPr>
              <w:pStyle w:val="TableParagraph"/>
              <w:ind w:left="198" w:right="237"/>
              <w:rPr>
                <w:sz w:val="20"/>
              </w:rPr>
            </w:pPr>
            <w:r>
              <w:rPr>
                <w:sz w:val="20"/>
              </w:rPr>
              <w:t>19</w:t>
            </w:r>
          </w:p>
        </w:tc>
        <w:tc>
          <w:tcPr>
            <w:tcW w:w="875" w:type="dxa"/>
          </w:tcPr>
          <w:p w14:paraId="168558C7" w14:textId="77777777" w:rsidR="0077219C" w:rsidRDefault="0077219C" w:rsidP="0077219C">
            <w:pPr>
              <w:pStyle w:val="TableParagraph"/>
              <w:ind w:right="278"/>
              <w:jc w:val="right"/>
              <w:rPr>
                <w:sz w:val="20"/>
              </w:rPr>
            </w:pPr>
            <w:r>
              <w:rPr>
                <w:sz w:val="20"/>
              </w:rPr>
              <w:t>19</w:t>
            </w:r>
          </w:p>
        </w:tc>
        <w:tc>
          <w:tcPr>
            <w:tcW w:w="1147" w:type="dxa"/>
          </w:tcPr>
          <w:p w14:paraId="14AB997F" w14:textId="77777777" w:rsidR="0077219C" w:rsidRDefault="0077219C" w:rsidP="0077219C">
            <w:pPr>
              <w:pStyle w:val="TableParagraph"/>
              <w:ind w:left="149" w:right="90"/>
              <w:rPr>
                <w:sz w:val="20"/>
              </w:rPr>
            </w:pPr>
            <w:r>
              <w:rPr>
                <w:sz w:val="20"/>
              </w:rPr>
              <w:t>21</w:t>
            </w:r>
          </w:p>
        </w:tc>
        <w:tc>
          <w:tcPr>
            <w:tcW w:w="1110" w:type="dxa"/>
          </w:tcPr>
          <w:p w14:paraId="162C5064" w14:textId="77777777" w:rsidR="0077219C" w:rsidRDefault="0077219C" w:rsidP="0077219C">
            <w:pPr>
              <w:pStyle w:val="TableParagraph"/>
              <w:ind w:left="145" w:right="146"/>
              <w:rPr>
                <w:sz w:val="20"/>
              </w:rPr>
            </w:pPr>
            <w:r>
              <w:rPr>
                <w:sz w:val="20"/>
              </w:rPr>
              <w:t>2:17:00</w:t>
            </w:r>
          </w:p>
        </w:tc>
        <w:tc>
          <w:tcPr>
            <w:tcW w:w="1366" w:type="dxa"/>
          </w:tcPr>
          <w:p w14:paraId="3D14C918" w14:textId="77777777" w:rsidR="0077219C" w:rsidRDefault="0077219C" w:rsidP="0077219C">
            <w:pPr>
              <w:pStyle w:val="TableParagraph"/>
              <w:ind w:left="123" w:right="147"/>
              <w:rPr>
                <w:sz w:val="20"/>
              </w:rPr>
            </w:pPr>
            <w:r>
              <w:rPr>
                <w:sz w:val="20"/>
              </w:rPr>
              <w:t>163.250</w:t>
            </w:r>
          </w:p>
        </w:tc>
        <w:tc>
          <w:tcPr>
            <w:tcW w:w="1107" w:type="dxa"/>
          </w:tcPr>
          <w:p w14:paraId="61738378" w14:textId="77777777" w:rsidR="0077219C" w:rsidRDefault="0077219C" w:rsidP="0077219C">
            <w:pPr>
              <w:pStyle w:val="TableParagraph"/>
              <w:ind w:left="225" w:right="281"/>
              <w:rPr>
                <w:sz w:val="20"/>
              </w:rPr>
            </w:pPr>
            <w:r>
              <w:rPr>
                <w:sz w:val="20"/>
              </w:rPr>
              <w:t>71.496</w:t>
            </w:r>
          </w:p>
        </w:tc>
        <w:tc>
          <w:tcPr>
            <w:tcW w:w="1269" w:type="dxa"/>
          </w:tcPr>
          <w:p w14:paraId="2787860F" w14:textId="77777777" w:rsidR="0077219C" w:rsidRDefault="0077219C" w:rsidP="0077219C">
            <w:pPr>
              <w:pStyle w:val="TableParagraph"/>
              <w:ind w:left="387" w:right="385"/>
              <w:rPr>
                <w:sz w:val="20"/>
              </w:rPr>
            </w:pPr>
            <w:r>
              <w:rPr>
                <w:sz w:val="20"/>
              </w:rPr>
              <w:t>4.378</w:t>
            </w:r>
          </w:p>
        </w:tc>
        <w:tc>
          <w:tcPr>
            <w:tcW w:w="1201" w:type="dxa"/>
          </w:tcPr>
          <w:p w14:paraId="152EC3C5" w14:textId="77777777" w:rsidR="0077219C" w:rsidRDefault="0077219C" w:rsidP="0077219C">
            <w:pPr>
              <w:pStyle w:val="TableParagraph"/>
              <w:ind w:left="227" w:right="261"/>
              <w:rPr>
                <w:sz w:val="20"/>
              </w:rPr>
            </w:pPr>
            <w:r>
              <w:rPr>
                <w:sz w:val="20"/>
              </w:rPr>
              <w:t>−16.447</w:t>
            </w:r>
          </w:p>
        </w:tc>
      </w:tr>
      <w:tr w:rsidR="0077219C" w14:paraId="1C5CB102" w14:textId="77777777" w:rsidTr="0077219C">
        <w:trPr>
          <w:trHeight w:val="350"/>
        </w:trPr>
        <w:tc>
          <w:tcPr>
            <w:tcW w:w="1178" w:type="dxa"/>
          </w:tcPr>
          <w:p w14:paraId="63F9371D" w14:textId="77777777" w:rsidR="0077219C" w:rsidRDefault="0077219C" w:rsidP="0077219C">
            <w:pPr>
              <w:pStyle w:val="TableParagraph"/>
              <w:ind w:left="311" w:right="410"/>
              <w:rPr>
                <w:sz w:val="20"/>
              </w:rPr>
            </w:pPr>
            <w:r>
              <w:rPr>
                <w:color w:val="2D2D2D"/>
                <w:sz w:val="20"/>
              </w:rPr>
              <w:t>xx)</w:t>
            </w:r>
          </w:p>
        </w:tc>
        <w:tc>
          <w:tcPr>
            <w:tcW w:w="973" w:type="dxa"/>
          </w:tcPr>
          <w:p w14:paraId="6AC43683" w14:textId="77777777" w:rsidR="0077219C" w:rsidRDefault="0077219C" w:rsidP="0077219C">
            <w:pPr>
              <w:pStyle w:val="TableParagraph"/>
              <w:ind w:left="198" w:right="237"/>
              <w:rPr>
                <w:sz w:val="20"/>
              </w:rPr>
            </w:pPr>
            <w:r>
              <w:rPr>
                <w:sz w:val="20"/>
              </w:rPr>
              <w:t>20</w:t>
            </w:r>
          </w:p>
        </w:tc>
        <w:tc>
          <w:tcPr>
            <w:tcW w:w="875" w:type="dxa"/>
          </w:tcPr>
          <w:p w14:paraId="046C3DC6" w14:textId="77777777" w:rsidR="0077219C" w:rsidRDefault="0077219C" w:rsidP="0077219C">
            <w:pPr>
              <w:pStyle w:val="TableParagraph"/>
              <w:ind w:right="278"/>
              <w:jc w:val="right"/>
              <w:rPr>
                <w:sz w:val="20"/>
              </w:rPr>
            </w:pPr>
            <w:r>
              <w:rPr>
                <w:sz w:val="20"/>
              </w:rPr>
              <w:t>20</w:t>
            </w:r>
          </w:p>
        </w:tc>
        <w:tc>
          <w:tcPr>
            <w:tcW w:w="1147" w:type="dxa"/>
          </w:tcPr>
          <w:p w14:paraId="478A83E9" w14:textId="77777777" w:rsidR="0077219C" w:rsidRDefault="0077219C" w:rsidP="0077219C">
            <w:pPr>
              <w:pStyle w:val="TableParagraph"/>
              <w:ind w:left="149" w:right="90"/>
              <w:rPr>
                <w:sz w:val="20"/>
              </w:rPr>
            </w:pPr>
            <w:r>
              <w:rPr>
                <w:sz w:val="20"/>
              </w:rPr>
              <w:t>22</w:t>
            </w:r>
          </w:p>
        </w:tc>
        <w:tc>
          <w:tcPr>
            <w:tcW w:w="1110" w:type="dxa"/>
          </w:tcPr>
          <w:p w14:paraId="27F35737" w14:textId="77777777" w:rsidR="0077219C" w:rsidRDefault="0077219C" w:rsidP="0077219C">
            <w:pPr>
              <w:pStyle w:val="TableParagraph"/>
              <w:ind w:left="145" w:right="146"/>
              <w:rPr>
                <w:sz w:val="20"/>
              </w:rPr>
            </w:pPr>
            <w:r>
              <w:rPr>
                <w:sz w:val="20"/>
              </w:rPr>
              <w:t>2:41:00</w:t>
            </w:r>
          </w:p>
        </w:tc>
        <w:tc>
          <w:tcPr>
            <w:tcW w:w="1366" w:type="dxa"/>
          </w:tcPr>
          <w:p w14:paraId="3D659D17" w14:textId="77777777" w:rsidR="0077219C" w:rsidRDefault="0077219C" w:rsidP="0077219C">
            <w:pPr>
              <w:pStyle w:val="TableParagraph"/>
              <w:ind w:left="123" w:right="147"/>
              <w:rPr>
                <w:sz w:val="20"/>
              </w:rPr>
            </w:pPr>
            <w:r>
              <w:rPr>
                <w:sz w:val="20"/>
              </w:rPr>
              <w:t>154.500</w:t>
            </w:r>
          </w:p>
        </w:tc>
        <w:tc>
          <w:tcPr>
            <w:tcW w:w="1107" w:type="dxa"/>
          </w:tcPr>
          <w:p w14:paraId="7E485976" w14:textId="77777777" w:rsidR="0077219C" w:rsidRDefault="0077219C" w:rsidP="0077219C">
            <w:pPr>
              <w:pStyle w:val="TableParagraph"/>
              <w:ind w:left="225" w:right="281"/>
              <w:rPr>
                <w:sz w:val="20"/>
              </w:rPr>
            </w:pPr>
            <w:r>
              <w:rPr>
                <w:sz w:val="20"/>
              </w:rPr>
              <w:t>57.578</w:t>
            </w:r>
          </w:p>
        </w:tc>
        <w:tc>
          <w:tcPr>
            <w:tcW w:w="1269" w:type="dxa"/>
          </w:tcPr>
          <w:p w14:paraId="389D0977" w14:textId="77777777" w:rsidR="0077219C" w:rsidRDefault="0077219C" w:rsidP="0077219C">
            <w:pPr>
              <w:pStyle w:val="TableParagraph"/>
              <w:ind w:left="387" w:right="385"/>
              <w:rPr>
                <w:sz w:val="20"/>
              </w:rPr>
            </w:pPr>
            <w:r>
              <w:rPr>
                <w:sz w:val="20"/>
              </w:rPr>
              <w:t>4.236</w:t>
            </w:r>
          </w:p>
        </w:tc>
        <w:tc>
          <w:tcPr>
            <w:tcW w:w="1201" w:type="dxa"/>
          </w:tcPr>
          <w:p w14:paraId="7B80EEF9" w14:textId="77777777" w:rsidR="0077219C" w:rsidRDefault="0077219C" w:rsidP="0077219C">
            <w:pPr>
              <w:pStyle w:val="TableParagraph"/>
              <w:ind w:left="227" w:right="261"/>
              <w:rPr>
                <w:sz w:val="20"/>
              </w:rPr>
            </w:pPr>
            <w:r>
              <w:rPr>
                <w:sz w:val="20"/>
              </w:rPr>
              <w:t>−17.418</w:t>
            </w:r>
          </w:p>
        </w:tc>
      </w:tr>
      <w:tr w:rsidR="0077219C" w14:paraId="17CF2BA3" w14:textId="77777777" w:rsidTr="0077219C">
        <w:trPr>
          <w:trHeight w:val="350"/>
        </w:trPr>
        <w:tc>
          <w:tcPr>
            <w:tcW w:w="1178" w:type="dxa"/>
          </w:tcPr>
          <w:p w14:paraId="2AFF5898" w14:textId="77777777" w:rsidR="0077219C" w:rsidRDefault="0077219C" w:rsidP="0077219C">
            <w:pPr>
              <w:pStyle w:val="TableParagraph"/>
              <w:ind w:left="375" w:right="410"/>
              <w:rPr>
                <w:sz w:val="20"/>
              </w:rPr>
            </w:pPr>
            <w:r>
              <w:rPr>
                <w:color w:val="2D2D2D"/>
                <w:sz w:val="20"/>
              </w:rPr>
              <w:t>xxi)</w:t>
            </w:r>
          </w:p>
        </w:tc>
        <w:tc>
          <w:tcPr>
            <w:tcW w:w="973" w:type="dxa"/>
          </w:tcPr>
          <w:p w14:paraId="20F681E8" w14:textId="77777777" w:rsidR="0077219C" w:rsidRDefault="0077219C" w:rsidP="0077219C">
            <w:pPr>
              <w:pStyle w:val="TableParagraph"/>
              <w:ind w:left="198" w:right="237"/>
              <w:rPr>
                <w:sz w:val="20"/>
              </w:rPr>
            </w:pPr>
            <w:r>
              <w:rPr>
                <w:sz w:val="20"/>
              </w:rPr>
              <w:t>21</w:t>
            </w:r>
          </w:p>
        </w:tc>
        <w:tc>
          <w:tcPr>
            <w:tcW w:w="875" w:type="dxa"/>
          </w:tcPr>
          <w:p w14:paraId="2BE26E16" w14:textId="77777777" w:rsidR="0077219C" w:rsidRDefault="0077219C" w:rsidP="0077219C">
            <w:pPr>
              <w:pStyle w:val="TableParagraph"/>
              <w:ind w:right="278"/>
              <w:jc w:val="right"/>
              <w:rPr>
                <w:sz w:val="20"/>
              </w:rPr>
            </w:pPr>
            <w:r>
              <w:rPr>
                <w:sz w:val="20"/>
              </w:rPr>
              <w:t>21</w:t>
            </w:r>
          </w:p>
        </w:tc>
        <w:tc>
          <w:tcPr>
            <w:tcW w:w="1147" w:type="dxa"/>
          </w:tcPr>
          <w:p w14:paraId="28A5FC70" w14:textId="77777777" w:rsidR="0077219C" w:rsidRDefault="0077219C" w:rsidP="0077219C">
            <w:pPr>
              <w:pStyle w:val="TableParagraph"/>
              <w:ind w:left="149" w:right="90"/>
              <w:rPr>
                <w:sz w:val="20"/>
              </w:rPr>
            </w:pPr>
            <w:r>
              <w:rPr>
                <w:sz w:val="20"/>
              </w:rPr>
              <w:t>23</w:t>
            </w:r>
          </w:p>
        </w:tc>
        <w:tc>
          <w:tcPr>
            <w:tcW w:w="1110" w:type="dxa"/>
          </w:tcPr>
          <w:p w14:paraId="02D2223E" w14:textId="77777777" w:rsidR="0077219C" w:rsidRDefault="0077219C" w:rsidP="0077219C">
            <w:pPr>
              <w:pStyle w:val="TableParagraph"/>
              <w:ind w:left="145" w:right="146"/>
              <w:rPr>
                <w:sz w:val="20"/>
              </w:rPr>
            </w:pPr>
            <w:r>
              <w:rPr>
                <w:sz w:val="20"/>
              </w:rPr>
              <w:t>2:30:00</w:t>
            </w:r>
          </w:p>
        </w:tc>
        <w:tc>
          <w:tcPr>
            <w:tcW w:w="1366" w:type="dxa"/>
          </w:tcPr>
          <w:p w14:paraId="527857EC" w14:textId="77777777" w:rsidR="0077219C" w:rsidRDefault="0077219C" w:rsidP="0077219C">
            <w:pPr>
              <w:pStyle w:val="TableParagraph"/>
              <w:ind w:left="123" w:right="147"/>
              <w:rPr>
                <w:sz w:val="20"/>
              </w:rPr>
            </w:pPr>
            <w:r>
              <w:rPr>
                <w:sz w:val="20"/>
              </w:rPr>
              <w:t>118.625</w:t>
            </w:r>
          </w:p>
        </w:tc>
        <w:tc>
          <w:tcPr>
            <w:tcW w:w="1107" w:type="dxa"/>
          </w:tcPr>
          <w:p w14:paraId="6DD1E9CD" w14:textId="77777777" w:rsidR="0077219C" w:rsidRDefault="0077219C" w:rsidP="0077219C">
            <w:pPr>
              <w:pStyle w:val="TableParagraph"/>
              <w:ind w:left="225" w:right="281"/>
              <w:rPr>
                <w:sz w:val="20"/>
              </w:rPr>
            </w:pPr>
            <w:r>
              <w:rPr>
                <w:sz w:val="20"/>
              </w:rPr>
              <w:t>47.450</w:t>
            </w:r>
          </w:p>
        </w:tc>
        <w:tc>
          <w:tcPr>
            <w:tcW w:w="1269" w:type="dxa"/>
          </w:tcPr>
          <w:p w14:paraId="290351FD" w14:textId="77777777" w:rsidR="0077219C" w:rsidRDefault="0077219C" w:rsidP="0077219C">
            <w:pPr>
              <w:pStyle w:val="TableParagraph"/>
              <w:ind w:left="387" w:right="385"/>
              <w:rPr>
                <w:sz w:val="20"/>
              </w:rPr>
            </w:pPr>
            <w:r>
              <w:rPr>
                <w:sz w:val="20"/>
              </w:rPr>
              <w:t>3.874</w:t>
            </w:r>
          </w:p>
        </w:tc>
        <w:tc>
          <w:tcPr>
            <w:tcW w:w="1201" w:type="dxa"/>
          </w:tcPr>
          <w:p w14:paraId="7F6D1BC4" w14:textId="77777777" w:rsidR="0077219C" w:rsidRDefault="0077219C" w:rsidP="0077219C">
            <w:pPr>
              <w:pStyle w:val="TableParagraph"/>
              <w:ind w:left="227" w:right="261"/>
              <w:rPr>
                <w:sz w:val="20"/>
              </w:rPr>
            </w:pPr>
            <w:r>
              <w:rPr>
                <w:sz w:val="20"/>
              </w:rPr>
              <w:t>−18.923</w:t>
            </w:r>
          </w:p>
        </w:tc>
      </w:tr>
      <w:tr w:rsidR="0077219C" w14:paraId="669836C8" w14:textId="77777777" w:rsidTr="0077219C">
        <w:trPr>
          <w:trHeight w:val="349"/>
        </w:trPr>
        <w:tc>
          <w:tcPr>
            <w:tcW w:w="1178" w:type="dxa"/>
          </w:tcPr>
          <w:p w14:paraId="01C9C264" w14:textId="77777777" w:rsidR="0077219C" w:rsidRDefault="0077219C" w:rsidP="0077219C">
            <w:pPr>
              <w:pStyle w:val="TableParagraph"/>
              <w:ind w:left="398"/>
              <w:jc w:val="left"/>
              <w:rPr>
                <w:sz w:val="20"/>
              </w:rPr>
            </w:pPr>
            <w:r>
              <w:rPr>
                <w:color w:val="2D2D2D"/>
                <w:sz w:val="20"/>
              </w:rPr>
              <w:t>xxii)</w:t>
            </w:r>
          </w:p>
        </w:tc>
        <w:tc>
          <w:tcPr>
            <w:tcW w:w="973" w:type="dxa"/>
          </w:tcPr>
          <w:p w14:paraId="34333651" w14:textId="77777777" w:rsidR="0077219C" w:rsidRDefault="0077219C" w:rsidP="0077219C">
            <w:pPr>
              <w:pStyle w:val="TableParagraph"/>
              <w:ind w:left="198" w:right="237"/>
              <w:rPr>
                <w:sz w:val="20"/>
              </w:rPr>
            </w:pPr>
            <w:r>
              <w:rPr>
                <w:sz w:val="20"/>
              </w:rPr>
              <w:t>22</w:t>
            </w:r>
          </w:p>
        </w:tc>
        <w:tc>
          <w:tcPr>
            <w:tcW w:w="875" w:type="dxa"/>
          </w:tcPr>
          <w:p w14:paraId="2BB79FEA" w14:textId="77777777" w:rsidR="0077219C" w:rsidRDefault="0077219C" w:rsidP="0077219C">
            <w:pPr>
              <w:pStyle w:val="TableParagraph"/>
              <w:ind w:right="278"/>
              <w:jc w:val="right"/>
              <w:rPr>
                <w:sz w:val="20"/>
              </w:rPr>
            </w:pPr>
            <w:r>
              <w:rPr>
                <w:sz w:val="20"/>
              </w:rPr>
              <w:t>22</w:t>
            </w:r>
          </w:p>
        </w:tc>
        <w:tc>
          <w:tcPr>
            <w:tcW w:w="1147" w:type="dxa"/>
          </w:tcPr>
          <w:p w14:paraId="3E7EA05C" w14:textId="77777777" w:rsidR="0077219C" w:rsidRDefault="0077219C" w:rsidP="0077219C">
            <w:pPr>
              <w:pStyle w:val="TableParagraph"/>
              <w:ind w:left="149" w:right="90"/>
              <w:rPr>
                <w:sz w:val="20"/>
              </w:rPr>
            </w:pPr>
            <w:r>
              <w:rPr>
                <w:sz w:val="20"/>
              </w:rPr>
              <w:t>24</w:t>
            </w:r>
          </w:p>
        </w:tc>
        <w:tc>
          <w:tcPr>
            <w:tcW w:w="1110" w:type="dxa"/>
          </w:tcPr>
          <w:p w14:paraId="1ADAC6C9" w14:textId="77777777" w:rsidR="0077219C" w:rsidRDefault="0077219C" w:rsidP="0077219C">
            <w:pPr>
              <w:pStyle w:val="TableParagraph"/>
              <w:ind w:left="145" w:right="146"/>
              <w:rPr>
                <w:sz w:val="20"/>
              </w:rPr>
            </w:pPr>
            <w:r>
              <w:rPr>
                <w:sz w:val="20"/>
              </w:rPr>
              <w:t>2:30:00</w:t>
            </w:r>
          </w:p>
        </w:tc>
        <w:tc>
          <w:tcPr>
            <w:tcW w:w="1366" w:type="dxa"/>
          </w:tcPr>
          <w:p w14:paraId="5608CCEF" w14:textId="77777777" w:rsidR="0077219C" w:rsidRDefault="0077219C" w:rsidP="0077219C">
            <w:pPr>
              <w:pStyle w:val="TableParagraph"/>
              <w:ind w:left="123" w:right="147"/>
              <w:rPr>
                <w:sz w:val="20"/>
              </w:rPr>
            </w:pPr>
            <w:r>
              <w:rPr>
                <w:sz w:val="20"/>
              </w:rPr>
              <w:t>115.625</w:t>
            </w:r>
          </w:p>
        </w:tc>
        <w:tc>
          <w:tcPr>
            <w:tcW w:w="1107" w:type="dxa"/>
          </w:tcPr>
          <w:p w14:paraId="2AAAC458" w14:textId="77777777" w:rsidR="0077219C" w:rsidRDefault="0077219C" w:rsidP="0077219C">
            <w:pPr>
              <w:pStyle w:val="TableParagraph"/>
              <w:ind w:left="225" w:right="281"/>
              <w:rPr>
                <w:sz w:val="20"/>
              </w:rPr>
            </w:pPr>
            <w:r>
              <w:rPr>
                <w:sz w:val="20"/>
              </w:rPr>
              <w:t>46.250</w:t>
            </w:r>
          </w:p>
        </w:tc>
        <w:tc>
          <w:tcPr>
            <w:tcW w:w="1269" w:type="dxa"/>
          </w:tcPr>
          <w:p w14:paraId="743B1D70" w14:textId="77777777" w:rsidR="0077219C" w:rsidRDefault="0077219C" w:rsidP="0077219C">
            <w:pPr>
              <w:pStyle w:val="TableParagraph"/>
              <w:ind w:left="387" w:right="385"/>
              <w:rPr>
                <w:sz w:val="20"/>
              </w:rPr>
            </w:pPr>
            <w:r>
              <w:rPr>
                <w:sz w:val="20"/>
              </w:rPr>
              <w:t>3.786</w:t>
            </w:r>
          </w:p>
        </w:tc>
        <w:tc>
          <w:tcPr>
            <w:tcW w:w="1201" w:type="dxa"/>
          </w:tcPr>
          <w:p w14:paraId="1AE537BE" w14:textId="77777777" w:rsidR="0077219C" w:rsidRDefault="0077219C" w:rsidP="0077219C">
            <w:pPr>
              <w:pStyle w:val="TableParagraph"/>
              <w:ind w:left="227" w:right="261"/>
              <w:rPr>
                <w:sz w:val="20"/>
              </w:rPr>
            </w:pPr>
            <w:r>
              <w:rPr>
                <w:sz w:val="20"/>
              </w:rPr>
              <w:t>−18.973</w:t>
            </w:r>
          </w:p>
        </w:tc>
      </w:tr>
      <w:tr w:rsidR="0077219C" w14:paraId="48CB0267" w14:textId="77777777" w:rsidTr="0077219C">
        <w:trPr>
          <w:trHeight w:val="349"/>
        </w:trPr>
        <w:tc>
          <w:tcPr>
            <w:tcW w:w="1178" w:type="dxa"/>
          </w:tcPr>
          <w:p w14:paraId="787A90C9" w14:textId="77777777" w:rsidR="0077219C" w:rsidRDefault="0077219C" w:rsidP="0077219C">
            <w:pPr>
              <w:pStyle w:val="TableParagraph"/>
              <w:spacing w:before="54"/>
              <w:ind w:left="398"/>
              <w:jc w:val="left"/>
              <w:rPr>
                <w:sz w:val="20"/>
              </w:rPr>
            </w:pPr>
            <w:r>
              <w:rPr>
                <w:color w:val="2D2D2D"/>
                <w:sz w:val="20"/>
              </w:rPr>
              <w:t>xxiii)</w:t>
            </w:r>
          </w:p>
        </w:tc>
        <w:tc>
          <w:tcPr>
            <w:tcW w:w="973" w:type="dxa"/>
          </w:tcPr>
          <w:p w14:paraId="11117213" w14:textId="77777777" w:rsidR="0077219C" w:rsidRDefault="0077219C" w:rsidP="0077219C">
            <w:pPr>
              <w:pStyle w:val="TableParagraph"/>
              <w:spacing w:before="54"/>
              <w:ind w:left="198" w:right="237"/>
              <w:rPr>
                <w:sz w:val="20"/>
              </w:rPr>
            </w:pPr>
            <w:r>
              <w:rPr>
                <w:sz w:val="20"/>
              </w:rPr>
              <w:t>23</w:t>
            </w:r>
          </w:p>
        </w:tc>
        <w:tc>
          <w:tcPr>
            <w:tcW w:w="875" w:type="dxa"/>
          </w:tcPr>
          <w:p w14:paraId="6551EA8A" w14:textId="77777777" w:rsidR="0077219C" w:rsidRDefault="0077219C" w:rsidP="0077219C">
            <w:pPr>
              <w:pStyle w:val="TableParagraph"/>
              <w:spacing w:before="54"/>
              <w:ind w:right="278"/>
              <w:jc w:val="right"/>
              <w:rPr>
                <w:sz w:val="20"/>
              </w:rPr>
            </w:pPr>
            <w:r>
              <w:rPr>
                <w:sz w:val="20"/>
              </w:rPr>
              <w:t>23</w:t>
            </w:r>
          </w:p>
        </w:tc>
        <w:tc>
          <w:tcPr>
            <w:tcW w:w="1147" w:type="dxa"/>
          </w:tcPr>
          <w:p w14:paraId="129F8D59" w14:textId="77777777" w:rsidR="0077219C" w:rsidRDefault="0077219C" w:rsidP="0077219C">
            <w:pPr>
              <w:pStyle w:val="TableParagraph"/>
              <w:spacing w:before="54"/>
              <w:ind w:left="149" w:right="90"/>
              <w:rPr>
                <w:sz w:val="20"/>
              </w:rPr>
            </w:pPr>
            <w:r>
              <w:rPr>
                <w:sz w:val="20"/>
              </w:rPr>
              <w:t>25</w:t>
            </w:r>
          </w:p>
        </w:tc>
        <w:tc>
          <w:tcPr>
            <w:tcW w:w="1110" w:type="dxa"/>
          </w:tcPr>
          <w:p w14:paraId="0DFE4150" w14:textId="77777777" w:rsidR="0077219C" w:rsidRDefault="0077219C" w:rsidP="0077219C">
            <w:pPr>
              <w:pStyle w:val="TableParagraph"/>
              <w:spacing w:before="54"/>
              <w:ind w:left="145" w:right="146"/>
              <w:rPr>
                <w:sz w:val="20"/>
              </w:rPr>
            </w:pPr>
            <w:r>
              <w:rPr>
                <w:sz w:val="20"/>
              </w:rPr>
              <w:t>2:30:00</w:t>
            </w:r>
          </w:p>
        </w:tc>
        <w:tc>
          <w:tcPr>
            <w:tcW w:w="1366" w:type="dxa"/>
          </w:tcPr>
          <w:p w14:paraId="6E1C5375" w14:textId="77777777" w:rsidR="0077219C" w:rsidRDefault="0077219C" w:rsidP="0077219C">
            <w:pPr>
              <w:pStyle w:val="TableParagraph"/>
              <w:spacing w:before="54"/>
              <w:ind w:left="123" w:right="147"/>
              <w:rPr>
                <w:sz w:val="20"/>
              </w:rPr>
            </w:pPr>
            <w:r>
              <w:rPr>
                <w:sz w:val="20"/>
              </w:rPr>
              <w:t>115.125</w:t>
            </w:r>
          </w:p>
        </w:tc>
        <w:tc>
          <w:tcPr>
            <w:tcW w:w="1107" w:type="dxa"/>
          </w:tcPr>
          <w:p w14:paraId="4FBA8E96" w14:textId="77777777" w:rsidR="0077219C" w:rsidRDefault="0077219C" w:rsidP="0077219C">
            <w:pPr>
              <w:pStyle w:val="TableParagraph"/>
              <w:spacing w:before="54"/>
              <w:ind w:left="225" w:right="281"/>
              <w:rPr>
                <w:sz w:val="20"/>
              </w:rPr>
            </w:pPr>
            <w:r>
              <w:rPr>
                <w:sz w:val="20"/>
              </w:rPr>
              <w:t>46.050</w:t>
            </w:r>
          </w:p>
        </w:tc>
        <w:tc>
          <w:tcPr>
            <w:tcW w:w="1269" w:type="dxa"/>
          </w:tcPr>
          <w:p w14:paraId="42FCFDAA" w14:textId="77777777" w:rsidR="0077219C" w:rsidRDefault="0077219C" w:rsidP="0077219C">
            <w:pPr>
              <w:pStyle w:val="TableParagraph"/>
              <w:spacing w:before="54"/>
              <w:ind w:left="387" w:right="385"/>
              <w:rPr>
                <w:sz w:val="20"/>
              </w:rPr>
            </w:pPr>
            <w:r>
              <w:rPr>
                <w:sz w:val="20"/>
              </w:rPr>
              <w:t>3.759</w:t>
            </w:r>
          </w:p>
        </w:tc>
        <w:tc>
          <w:tcPr>
            <w:tcW w:w="1201" w:type="dxa"/>
          </w:tcPr>
          <w:p w14:paraId="7E9C2F2E" w14:textId="77777777" w:rsidR="0077219C" w:rsidRDefault="0077219C" w:rsidP="0077219C">
            <w:pPr>
              <w:pStyle w:val="TableParagraph"/>
              <w:spacing w:before="54"/>
              <w:ind w:left="227" w:right="261"/>
              <w:rPr>
                <w:sz w:val="20"/>
              </w:rPr>
            </w:pPr>
            <w:r>
              <w:rPr>
                <w:sz w:val="20"/>
              </w:rPr>
              <w:t>−18.968</w:t>
            </w:r>
          </w:p>
        </w:tc>
      </w:tr>
      <w:tr w:rsidR="0077219C" w14:paraId="6E169125" w14:textId="77777777" w:rsidTr="0077219C">
        <w:trPr>
          <w:trHeight w:val="350"/>
        </w:trPr>
        <w:tc>
          <w:tcPr>
            <w:tcW w:w="1178" w:type="dxa"/>
          </w:tcPr>
          <w:p w14:paraId="2F280BA6" w14:textId="77777777" w:rsidR="0077219C" w:rsidRDefault="0077219C" w:rsidP="0077219C">
            <w:pPr>
              <w:pStyle w:val="TableParagraph"/>
              <w:ind w:left="398"/>
              <w:jc w:val="left"/>
              <w:rPr>
                <w:sz w:val="20"/>
              </w:rPr>
            </w:pPr>
            <w:r>
              <w:rPr>
                <w:color w:val="2D2D2D"/>
                <w:sz w:val="20"/>
              </w:rPr>
              <w:t>xxiv)</w:t>
            </w:r>
          </w:p>
        </w:tc>
        <w:tc>
          <w:tcPr>
            <w:tcW w:w="973" w:type="dxa"/>
          </w:tcPr>
          <w:p w14:paraId="2E53BE2A" w14:textId="77777777" w:rsidR="0077219C" w:rsidRDefault="0077219C" w:rsidP="0077219C">
            <w:pPr>
              <w:pStyle w:val="TableParagraph"/>
              <w:ind w:left="198" w:right="237"/>
              <w:rPr>
                <w:sz w:val="20"/>
              </w:rPr>
            </w:pPr>
            <w:r>
              <w:rPr>
                <w:sz w:val="20"/>
              </w:rPr>
              <w:t>24</w:t>
            </w:r>
          </w:p>
        </w:tc>
        <w:tc>
          <w:tcPr>
            <w:tcW w:w="875" w:type="dxa"/>
          </w:tcPr>
          <w:p w14:paraId="5DB32972" w14:textId="77777777" w:rsidR="0077219C" w:rsidRDefault="0077219C" w:rsidP="0077219C">
            <w:pPr>
              <w:pStyle w:val="TableParagraph"/>
              <w:ind w:right="278"/>
              <w:jc w:val="right"/>
              <w:rPr>
                <w:sz w:val="20"/>
              </w:rPr>
            </w:pPr>
            <w:r>
              <w:rPr>
                <w:sz w:val="20"/>
              </w:rPr>
              <w:t>24</w:t>
            </w:r>
          </w:p>
        </w:tc>
        <w:tc>
          <w:tcPr>
            <w:tcW w:w="1147" w:type="dxa"/>
          </w:tcPr>
          <w:p w14:paraId="3D49F299" w14:textId="77777777" w:rsidR="0077219C" w:rsidRDefault="0077219C" w:rsidP="0077219C">
            <w:pPr>
              <w:pStyle w:val="TableParagraph"/>
              <w:ind w:left="149" w:right="90"/>
              <w:rPr>
                <w:sz w:val="20"/>
              </w:rPr>
            </w:pPr>
            <w:r>
              <w:rPr>
                <w:sz w:val="20"/>
              </w:rPr>
              <w:t>26</w:t>
            </w:r>
          </w:p>
        </w:tc>
        <w:tc>
          <w:tcPr>
            <w:tcW w:w="1110" w:type="dxa"/>
          </w:tcPr>
          <w:p w14:paraId="58ECBEE8" w14:textId="77777777" w:rsidR="0077219C" w:rsidRDefault="0077219C" w:rsidP="0077219C">
            <w:pPr>
              <w:pStyle w:val="TableParagraph"/>
              <w:ind w:left="145" w:right="146"/>
              <w:rPr>
                <w:sz w:val="20"/>
              </w:rPr>
            </w:pPr>
            <w:r>
              <w:rPr>
                <w:sz w:val="20"/>
              </w:rPr>
              <w:t>2:31:00</w:t>
            </w:r>
          </w:p>
        </w:tc>
        <w:tc>
          <w:tcPr>
            <w:tcW w:w="1366" w:type="dxa"/>
          </w:tcPr>
          <w:p w14:paraId="0D64B6A2" w14:textId="77777777" w:rsidR="0077219C" w:rsidRDefault="0077219C" w:rsidP="0077219C">
            <w:pPr>
              <w:pStyle w:val="TableParagraph"/>
              <w:ind w:left="123" w:right="147"/>
              <w:rPr>
                <w:sz w:val="20"/>
              </w:rPr>
            </w:pPr>
            <w:r>
              <w:rPr>
                <w:sz w:val="20"/>
              </w:rPr>
              <w:t>116.500</w:t>
            </w:r>
          </w:p>
        </w:tc>
        <w:tc>
          <w:tcPr>
            <w:tcW w:w="1107" w:type="dxa"/>
          </w:tcPr>
          <w:p w14:paraId="6BBF0AFD" w14:textId="77777777" w:rsidR="0077219C" w:rsidRDefault="0077219C" w:rsidP="0077219C">
            <w:pPr>
              <w:pStyle w:val="TableParagraph"/>
              <w:ind w:left="225" w:right="281"/>
              <w:rPr>
                <w:sz w:val="20"/>
              </w:rPr>
            </w:pPr>
            <w:r>
              <w:rPr>
                <w:sz w:val="20"/>
              </w:rPr>
              <w:t>46.291</w:t>
            </w:r>
          </w:p>
        </w:tc>
        <w:tc>
          <w:tcPr>
            <w:tcW w:w="1269" w:type="dxa"/>
          </w:tcPr>
          <w:p w14:paraId="1B157736" w14:textId="77777777" w:rsidR="0077219C" w:rsidRDefault="0077219C" w:rsidP="0077219C">
            <w:pPr>
              <w:pStyle w:val="TableParagraph"/>
              <w:ind w:left="387" w:right="385"/>
              <w:rPr>
                <w:sz w:val="20"/>
              </w:rPr>
            </w:pPr>
            <w:r>
              <w:rPr>
                <w:sz w:val="20"/>
              </w:rPr>
              <w:t>3.739</w:t>
            </w:r>
          </w:p>
        </w:tc>
        <w:tc>
          <w:tcPr>
            <w:tcW w:w="1201" w:type="dxa"/>
          </w:tcPr>
          <w:p w14:paraId="218B0A4B" w14:textId="77777777" w:rsidR="0077219C" w:rsidRDefault="0077219C" w:rsidP="0077219C">
            <w:pPr>
              <w:pStyle w:val="TableParagraph"/>
              <w:ind w:left="227" w:right="261"/>
              <w:rPr>
                <w:sz w:val="20"/>
              </w:rPr>
            </w:pPr>
            <w:r>
              <w:rPr>
                <w:sz w:val="20"/>
              </w:rPr>
              <w:t>−18.960</w:t>
            </w:r>
          </w:p>
        </w:tc>
      </w:tr>
      <w:tr w:rsidR="0077219C" w14:paraId="3DBA1C2F" w14:textId="77777777" w:rsidTr="0077219C">
        <w:trPr>
          <w:trHeight w:val="350"/>
        </w:trPr>
        <w:tc>
          <w:tcPr>
            <w:tcW w:w="1178" w:type="dxa"/>
          </w:tcPr>
          <w:p w14:paraId="72CB3798" w14:textId="77777777" w:rsidR="0077219C" w:rsidRDefault="0077219C" w:rsidP="0077219C">
            <w:pPr>
              <w:pStyle w:val="TableParagraph"/>
              <w:ind w:left="398"/>
              <w:jc w:val="left"/>
              <w:rPr>
                <w:sz w:val="20"/>
              </w:rPr>
            </w:pPr>
            <w:r>
              <w:rPr>
                <w:color w:val="2D2D2D"/>
                <w:sz w:val="20"/>
              </w:rPr>
              <w:t>xxv)</w:t>
            </w:r>
          </w:p>
        </w:tc>
        <w:tc>
          <w:tcPr>
            <w:tcW w:w="973" w:type="dxa"/>
          </w:tcPr>
          <w:p w14:paraId="7920A57F" w14:textId="77777777" w:rsidR="0077219C" w:rsidRDefault="0077219C" w:rsidP="0077219C">
            <w:pPr>
              <w:pStyle w:val="TableParagraph"/>
              <w:ind w:left="198" w:right="237"/>
              <w:rPr>
                <w:sz w:val="20"/>
              </w:rPr>
            </w:pPr>
            <w:r>
              <w:rPr>
                <w:sz w:val="20"/>
              </w:rPr>
              <w:t>25</w:t>
            </w:r>
          </w:p>
        </w:tc>
        <w:tc>
          <w:tcPr>
            <w:tcW w:w="875" w:type="dxa"/>
          </w:tcPr>
          <w:p w14:paraId="7479ECE6" w14:textId="77777777" w:rsidR="0077219C" w:rsidRDefault="0077219C" w:rsidP="0077219C">
            <w:pPr>
              <w:pStyle w:val="TableParagraph"/>
              <w:ind w:right="278"/>
              <w:jc w:val="right"/>
              <w:rPr>
                <w:sz w:val="20"/>
              </w:rPr>
            </w:pPr>
            <w:r>
              <w:rPr>
                <w:sz w:val="20"/>
              </w:rPr>
              <w:t>25</w:t>
            </w:r>
          </w:p>
        </w:tc>
        <w:tc>
          <w:tcPr>
            <w:tcW w:w="1147" w:type="dxa"/>
          </w:tcPr>
          <w:p w14:paraId="048225D3" w14:textId="77777777" w:rsidR="0077219C" w:rsidRDefault="0077219C" w:rsidP="0077219C">
            <w:pPr>
              <w:pStyle w:val="TableParagraph"/>
              <w:ind w:left="149" w:right="90"/>
              <w:rPr>
                <w:sz w:val="20"/>
              </w:rPr>
            </w:pPr>
            <w:r>
              <w:rPr>
                <w:sz w:val="20"/>
              </w:rPr>
              <w:t>27</w:t>
            </w:r>
          </w:p>
        </w:tc>
        <w:tc>
          <w:tcPr>
            <w:tcW w:w="1110" w:type="dxa"/>
          </w:tcPr>
          <w:p w14:paraId="0FF1C348" w14:textId="77777777" w:rsidR="0077219C" w:rsidRDefault="0077219C" w:rsidP="0077219C">
            <w:pPr>
              <w:pStyle w:val="TableParagraph"/>
              <w:ind w:left="145" w:right="146"/>
              <w:rPr>
                <w:sz w:val="20"/>
              </w:rPr>
            </w:pPr>
            <w:r>
              <w:rPr>
                <w:sz w:val="20"/>
              </w:rPr>
              <w:t>2:31:00</w:t>
            </w:r>
          </w:p>
        </w:tc>
        <w:tc>
          <w:tcPr>
            <w:tcW w:w="1366" w:type="dxa"/>
          </w:tcPr>
          <w:p w14:paraId="48DD5A67" w14:textId="77777777" w:rsidR="0077219C" w:rsidRDefault="0077219C" w:rsidP="0077219C">
            <w:pPr>
              <w:pStyle w:val="TableParagraph"/>
              <w:ind w:left="123" w:right="147"/>
              <w:rPr>
                <w:sz w:val="20"/>
              </w:rPr>
            </w:pPr>
            <w:r>
              <w:rPr>
                <w:sz w:val="20"/>
              </w:rPr>
              <w:t>116.750</w:t>
            </w:r>
          </w:p>
        </w:tc>
        <w:tc>
          <w:tcPr>
            <w:tcW w:w="1107" w:type="dxa"/>
          </w:tcPr>
          <w:p w14:paraId="6EE1F290" w14:textId="77777777" w:rsidR="0077219C" w:rsidRDefault="0077219C" w:rsidP="0077219C">
            <w:pPr>
              <w:pStyle w:val="TableParagraph"/>
              <w:ind w:left="225" w:right="281"/>
              <w:rPr>
                <w:sz w:val="20"/>
              </w:rPr>
            </w:pPr>
            <w:r>
              <w:rPr>
                <w:sz w:val="20"/>
              </w:rPr>
              <w:t>46.391</w:t>
            </w:r>
          </w:p>
        </w:tc>
        <w:tc>
          <w:tcPr>
            <w:tcW w:w="1269" w:type="dxa"/>
          </w:tcPr>
          <w:p w14:paraId="6D2373A6" w14:textId="77777777" w:rsidR="0077219C" w:rsidRDefault="0077219C" w:rsidP="0077219C">
            <w:pPr>
              <w:pStyle w:val="TableParagraph"/>
              <w:ind w:left="387" w:right="385"/>
              <w:rPr>
                <w:sz w:val="20"/>
              </w:rPr>
            </w:pPr>
            <w:r>
              <w:rPr>
                <w:sz w:val="20"/>
              </w:rPr>
              <w:t>3.724</w:t>
            </w:r>
          </w:p>
        </w:tc>
        <w:tc>
          <w:tcPr>
            <w:tcW w:w="1201" w:type="dxa"/>
          </w:tcPr>
          <w:p w14:paraId="04189288" w14:textId="77777777" w:rsidR="0077219C" w:rsidRDefault="0077219C" w:rsidP="0077219C">
            <w:pPr>
              <w:pStyle w:val="TableParagraph"/>
              <w:ind w:left="227" w:right="261"/>
              <w:rPr>
                <w:sz w:val="20"/>
              </w:rPr>
            </w:pPr>
            <w:r>
              <w:rPr>
                <w:sz w:val="20"/>
              </w:rPr>
              <w:t>−18.968</w:t>
            </w:r>
          </w:p>
        </w:tc>
      </w:tr>
      <w:tr w:rsidR="0077219C" w14:paraId="478685EB" w14:textId="77777777" w:rsidTr="0077219C">
        <w:trPr>
          <w:trHeight w:val="350"/>
        </w:trPr>
        <w:tc>
          <w:tcPr>
            <w:tcW w:w="1178" w:type="dxa"/>
          </w:tcPr>
          <w:p w14:paraId="27D81A6E" w14:textId="77777777" w:rsidR="0077219C" w:rsidRDefault="0077219C" w:rsidP="0077219C">
            <w:pPr>
              <w:pStyle w:val="TableParagraph"/>
              <w:spacing w:before="56"/>
              <w:ind w:left="398"/>
              <w:jc w:val="left"/>
              <w:rPr>
                <w:sz w:val="20"/>
              </w:rPr>
            </w:pPr>
            <w:r>
              <w:rPr>
                <w:color w:val="2D2D2D"/>
                <w:sz w:val="20"/>
              </w:rPr>
              <w:t>xxvi)</w:t>
            </w:r>
          </w:p>
        </w:tc>
        <w:tc>
          <w:tcPr>
            <w:tcW w:w="973" w:type="dxa"/>
          </w:tcPr>
          <w:p w14:paraId="287AC242" w14:textId="77777777" w:rsidR="0077219C" w:rsidRDefault="0077219C" w:rsidP="0077219C">
            <w:pPr>
              <w:pStyle w:val="TableParagraph"/>
              <w:spacing w:before="56"/>
              <w:ind w:left="198" w:right="237"/>
              <w:rPr>
                <w:sz w:val="20"/>
              </w:rPr>
            </w:pPr>
            <w:r>
              <w:rPr>
                <w:sz w:val="20"/>
              </w:rPr>
              <w:t>26</w:t>
            </w:r>
          </w:p>
        </w:tc>
        <w:tc>
          <w:tcPr>
            <w:tcW w:w="875" w:type="dxa"/>
          </w:tcPr>
          <w:p w14:paraId="087B1EB8" w14:textId="77777777" w:rsidR="0077219C" w:rsidRDefault="0077219C" w:rsidP="0077219C">
            <w:pPr>
              <w:pStyle w:val="TableParagraph"/>
              <w:spacing w:before="56"/>
              <w:ind w:right="278"/>
              <w:jc w:val="right"/>
              <w:rPr>
                <w:sz w:val="20"/>
              </w:rPr>
            </w:pPr>
            <w:r>
              <w:rPr>
                <w:sz w:val="20"/>
              </w:rPr>
              <w:t>26</w:t>
            </w:r>
          </w:p>
        </w:tc>
        <w:tc>
          <w:tcPr>
            <w:tcW w:w="1147" w:type="dxa"/>
          </w:tcPr>
          <w:p w14:paraId="765629EB" w14:textId="77777777" w:rsidR="0077219C" w:rsidRDefault="0077219C" w:rsidP="0077219C">
            <w:pPr>
              <w:pStyle w:val="TableParagraph"/>
              <w:spacing w:before="56"/>
              <w:ind w:left="149" w:right="90"/>
              <w:rPr>
                <w:sz w:val="20"/>
              </w:rPr>
            </w:pPr>
            <w:r>
              <w:rPr>
                <w:sz w:val="20"/>
              </w:rPr>
              <w:t>28</w:t>
            </w:r>
          </w:p>
        </w:tc>
        <w:tc>
          <w:tcPr>
            <w:tcW w:w="1110" w:type="dxa"/>
          </w:tcPr>
          <w:p w14:paraId="62931B99" w14:textId="77777777" w:rsidR="0077219C" w:rsidRDefault="0077219C" w:rsidP="0077219C">
            <w:pPr>
              <w:pStyle w:val="TableParagraph"/>
              <w:spacing w:before="56"/>
              <w:ind w:left="146" w:right="146"/>
              <w:rPr>
                <w:sz w:val="20"/>
              </w:rPr>
            </w:pPr>
            <w:r>
              <w:rPr>
                <w:sz w:val="20"/>
              </w:rPr>
              <w:t>2:31:00</w:t>
            </w:r>
          </w:p>
        </w:tc>
        <w:tc>
          <w:tcPr>
            <w:tcW w:w="1366" w:type="dxa"/>
          </w:tcPr>
          <w:p w14:paraId="4096A6E8" w14:textId="77777777" w:rsidR="0077219C" w:rsidRDefault="0077219C" w:rsidP="0077219C">
            <w:pPr>
              <w:pStyle w:val="TableParagraph"/>
              <w:spacing w:before="56"/>
              <w:ind w:left="123" w:right="147"/>
              <w:rPr>
                <w:sz w:val="20"/>
              </w:rPr>
            </w:pPr>
            <w:r>
              <w:rPr>
                <w:sz w:val="20"/>
              </w:rPr>
              <w:t>116.750</w:t>
            </w:r>
          </w:p>
        </w:tc>
        <w:tc>
          <w:tcPr>
            <w:tcW w:w="1107" w:type="dxa"/>
          </w:tcPr>
          <w:p w14:paraId="6E8DE274" w14:textId="77777777" w:rsidR="0077219C" w:rsidRDefault="0077219C" w:rsidP="0077219C">
            <w:pPr>
              <w:pStyle w:val="TableParagraph"/>
              <w:spacing w:before="56"/>
              <w:ind w:left="225" w:right="281"/>
              <w:rPr>
                <w:sz w:val="20"/>
              </w:rPr>
            </w:pPr>
            <w:r>
              <w:rPr>
                <w:sz w:val="20"/>
              </w:rPr>
              <w:t>46.391</w:t>
            </w:r>
          </w:p>
        </w:tc>
        <w:tc>
          <w:tcPr>
            <w:tcW w:w="1269" w:type="dxa"/>
          </w:tcPr>
          <w:p w14:paraId="5435639E" w14:textId="77777777" w:rsidR="0077219C" w:rsidRDefault="0077219C" w:rsidP="0077219C">
            <w:pPr>
              <w:pStyle w:val="TableParagraph"/>
              <w:spacing w:before="56"/>
              <w:ind w:left="387" w:right="385"/>
              <w:rPr>
                <w:sz w:val="20"/>
              </w:rPr>
            </w:pPr>
            <w:r>
              <w:rPr>
                <w:sz w:val="20"/>
              </w:rPr>
              <w:t>3.711</w:t>
            </w:r>
          </w:p>
        </w:tc>
        <w:tc>
          <w:tcPr>
            <w:tcW w:w="1201" w:type="dxa"/>
          </w:tcPr>
          <w:p w14:paraId="1F3B7865" w14:textId="77777777" w:rsidR="0077219C" w:rsidRDefault="0077219C" w:rsidP="0077219C">
            <w:pPr>
              <w:pStyle w:val="TableParagraph"/>
              <w:spacing w:before="56"/>
              <w:ind w:left="227" w:right="261"/>
              <w:rPr>
                <w:sz w:val="20"/>
              </w:rPr>
            </w:pPr>
            <w:r>
              <w:rPr>
                <w:sz w:val="20"/>
              </w:rPr>
              <w:t>−18.985</w:t>
            </w:r>
          </w:p>
        </w:tc>
      </w:tr>
      <w:tr w:rsidR="0077219C" w14:paraId="7E76826B" w14:textId="77777777" w:rsidTr="0077219C">
        <w:trPr>
          <w:trHeight w:val="350"/>
        </w:trPr>
        <w:tc>
          <w:tcPr>
            <w:tcW w:w="1178" w:type="dxa"/>
          </w:tcPr>
          <w:p w14:paraId="0ECC704D" w14:textId="77777777" w:rsidR="0077219C" w:rsidRDefault="0077219C" w:rsidP="0077219C">
            <w:pPr>
              <w:pStyle w:val="TableParagraph"/>
              <w:ind w:left="398"/>
              <w:jc w:val="left"/>
              <w:rPr>
                <w:sz w:val="20"/>
              </w:rPr>
            </w:pPr>
            <w:r>
              <w:rPr>
                <w:color w:val="2D2D2D"/>
                <w:sz w:val="20"/>
              </w:rPr>
              <w:lastRenderedPageBreak/>
              <w:t>xxvii)</w:t>
            </w:r>
          </w:p>
        </w:tc>
        <w:tc>
          <w:tcPr>
            <w:tcW w:w="973" w:type="dxa"/>
          </w:tcPr>
          <w:p w14:paraId="53FCEAFA" w14:textId="77777777" w:rsidR="0077219C" w:rsidRDefault="0077219C" w:rsidP="0077219C">
            <w:pPr>
              <w:pStyle w:val="TableParagraph"/>
              <w:ind w:left="198" w:right="237"/>
              <w:rPr>
                <w:sz w:val="20"/>
              </w:rPr>
            </w:pPr>
            <w:r>
              <w:rPr>
                <w:sz w:val="20"/>
              </w:rPr>
              <w:t>27</w:t>
            </w:r>
          </w:p>
        </w:tc>
        <w:tc>
          <w:tcPr>
            <w:tcW w:w="875" w:type="dxa"/>
          </w:tcPr>
          <w:p w14:paraId="28CF4AB8" w14:textId="77777777" w:rsidR="0077219C" w:rsidRDefault="0077219C" w:rsidP="0077219C">
            <w:pPr>
              <w:pStyle w:val="TableParagraph"/>
              <w:ind w:right="278"/>
              <w:jc w:val="right"/>
              <w:rPr>
                <w:sz w:val="20"/>
              </w:rPr>
            </w:pPr>
            <w:r>
              <w:rPr>
                <w:sz w:val="20"/>
              </w:rPr>
              <w:t>27</w:t>
            </w:r>
          </w:p>
        </w:tc>
        <w:tc>
          <w:tcPr>
            <w:tcW w:w="1147" w:type="dxa"/>
          </w:tcPr>
          <w:p w14:paraId="33723CC7" w14:textId="77777777" w:rsidR="0077219C" w:rsidRDefault="0077219C" w:rsidP="0077219C">
            <w:pPr>
              <w:pStyle w:val="TableParagraph"/>
              <w:ind w:left="149" w:right="90"/>
              <w:rPr>
                <w:sz w:val="20"/>
              </w:rPr>
            </w:pPr>
            <w:r>
              <w:rPr>
                <w:sz w:val="20"/>
              </w:rPr>
              <w:t>29</w:t>
            </w:r>
          </w:p>
        </w:tc>
        <w:tc>
          <w:tcPr>
            <w:tcW w:w="1110" w:type="dxa"/>
          </w:tcPr>
          <w:p w14:paraId="40926028" w14:textId="77777777" w:rsidR="0077219C" w:rsidRDefault="0077219C" w:rsidP="0077219C">
            <w:pPr>
              <w:pStyle w:val="TableParagraph"/>
              <w:ind w:left="145" w:right="146"/>
              <w:rPr>
                <w:sz w:val="20"/>
              </w:rPr>
            </w:pPr>
            <w:r>
              <w:rPr>
                <w:sz w:val="20"/>
              </w:rPr>
              <w:t>2:30:00</w:t>
            </w:r>
          </w:p>
        </w:tc>
        <w:tc>
          <w:tcPr>
            <w:tcW w:w="1366" w:type="dxa"/>
          </w:tcPr>
          <w:p w14:paraId="4A7FAB68" w14:textId="77777777" w:rsidR="0077219C" w:rsidRDefault="0077219C" w:rsidP="0077219C">
            <w:pPr>
              <w:pStyle w:val="TableParagraph"/>
              <w:ind w:left="123" w:right="147"/>
              <w:rPr>
                <w:sz w:val="20"/>
              </w:rPr>
            </w:pPr>
            <w:r>
              <w:rPr>
                <w:sz w:val="20"/>
              </w:rPr>
              <w:t>115.125</w:t>
            </w:r>
          </w:p>
        </w:tc>
        <w:tc>
          <w:tcPr>
            <w:tcW w:w="1107" w:type="dxa"/>
          </w:tcPr>
          <w:p w14:paraId="1EDF9C8F" w14:textId="77777777" w:rsidR="0077219C" w:rsidRDefault="0077219C" w:rsidP="0077219C">
            <w:pPr>
              <w:pStyle w:val="TableParagraph"/>
              <w:ind w:left="225" w:right="281"/>
              <w:rPr>
                <w:sz w:val="20"/>
              </w:rPr>
            </w:pPr>
            <w:r>
              <w:rPr>
                <w:sz w:val="20"/>
              </w:rPr>
              <w:t>46.050</w:t>
            </w:r>
          </w:p>
        </w:tc>
        <w:tc>
          <w:tcPr>
            <w:tcW w:w="1269" w:type="dxa"/>
          </w:tcPr>
          <w:p w14:paraId="0385E362" w14:textId="77777777" w:rsidR="0077219C" w:rsidRDefault="0077219C" w:rsidP="0077219C">
            <w:pPr>
              <w:pStyle w:val="TableParagraph"/>
              <w:ind w:left="384" w:right="388"/>
              <w:rPr>
                <w:sz w:val="20"/>
              </w:rPr>
            </w:pPr>
            <w:r>
              <w:rPr>
                <w:sz w:val="20"/>
              </w:rPr>
              <w:t>3,700</w:t>
            </w:r>
          </w:p>
        </w:tc>
        <w:tc>
          <w:tcPr>
            <w:tcW w:w="1201" w:type="dxa"/>
          </w:tcPr>
          <w:p w14:paraId="4270DA61" w14:textId="77777777" w:rsidR="0077219C" w:rsidRDefault="0077219C" w:rsidP="0077219C">
            <w:pPr>
              <w:pStyle w:val="TableParagraph"/>
              <w:ind w:left="223" w:right="266"/>
              <w:rPr>
                <w:sz w:val="20"/>
              </w:rPr>
            </w:pPr>
            <w:r>
              <w:rPr>
                <w:sz w:val="20"/>
              </w:rPr>
              <w:t>−19,011</w:t>
            </w:r>
          </w:p>
        </w:tc>
      </w:tr>
      <w:tr w:rsidR="0077219C" w14:paraId="1213BF50" w14:textId="77777777" w:rsidTr="0077219C">
        <w:trPr>
          <w:trHeight w:val="349"/>
        </w:trPr>
        <w:tc>
          <w:tcPr>
            <w:tcW w:w="1178" w:type="dxa"/>
          </w:tcPr>
          <w:p w14:paraId="23763224" w14:textId="77777777" w:rsidR="0077219C" w:rsidRDefault="0077219C" w:rsidP="0077219C">
            <w:pPr>
              <w:pStyle w:val="TableParagraph"/>
              <w:ind w:right="199"/>
              <w:jc w:val="right"/>
              <w:rPr>
                <w:sz w:val="20"/>
              </w:rPr>
            </w:pPr>
            <w:r>
              <w:rPr>
                <w:color w:val="2D2D2D"/>
                <w:sz w:val="20"/>
              </w:rPr>
              <w:t>xxviii)</w:t>
            </w:r>
          </w:p>
        </w:tc>
        <w:tc>
          <w:tcPr>
            <w:tcW w:w="973" w:type="dxa"/>
          </w:tcPr>
          <w:p w14:paraId="086E5EE1" w14:textId="77777777" w:rsidR="0077219C" w:rsidRDefault="0077219C" w:rsidP="0077219C">
            <w:pPr>
              <w:pStyle w:val="TableParagraph"/>
              <w:ind w:left="198" w:right="237"/>
              <w:rPr>
                <w:sz w:val="20"/>
              </w:rPr>
            </w:pPr>
            <w:r>
              <w:rPr>
                <w:sz w:val="20"/>
              </w:rPr>
              <w:t>28</w:t>
            </w:r>
          </w:p>
        </w:tc>
        <w:tc>
          <w:tcPr>
            <w:tcW w:w="875" w:type="dxa"/>
          </w:tcPr>
          <w:p w14:paraId="0D3AA260" w14:textId="77777777" w:rsidR="0077219C" w:rsidRDefault="0077219C" w:rsidP="0077219C">
            <w:pPr>
              <w:pStyle w:val="TableParagraph"/>
              <w:ind w:right="278"/>
              <w:jc w:val="right"/>
              <w:rPr>
                <w:sz w:val="20"/>
              </w:rPr>
            </w:pPr>
            <w:r>
              <w:rPr>
                <w:sz w:val="20"/>
              </w:rPr>
              <w:t>28</w:t>
            </w:r>
          </w:p>
        </w:tc>
        <w:tc>
          <w:tcPr>
            <w:tcW w:w="1147" w:type="dxa"/>
          </w:tcPr>
          <w:p w14:paraId="1D73FF0A" w14:textId="77777777" w:rsidR="0077219C" w:rsidRDefault="0077219C" w:rsidP="0077219C">
            <w:pPr>
              <w:pStyle w:val="TableParagraph"/>
              <w:ind w:left="149" w:right="90"/>
              <w:rPr>
                <w:sz w:val="20"/>
              </w:rPr>
            </w:pPr>
            <w:r>
              <w:rPr>
                <w:sz w:val="20"/>
              </w:rPr>
              <w:t>30</w:t>
            </w:r>
          </w:p>
        </w:tc>
        <w:tc>
          <w:tcPr>
            <w:tcW w:w="1110" w:type="dxa"/>
          </w:tcPr>
          <w:p w14:paraId="060BE506" w14:textId="77777777" w:rsidR="0077219C" w:rsidRDefault="0077219C" w:rsidP="0077219C">
            <w:pPr>
              <w:pStyle w:val="TableParagraph"/>
              <w:ind w:left="145" w:right="146"/>
              <w:rPr>
                <w:sz w:val="20"/>
              </w:rPr>
            </w:pPr>
            <w:r>
              <w:rPr>
                <w:sz w:val="20"/>
              </w:rPr>
              <w:t>2:30:00</w:t>
            </w:r>
          </w:p>
        </w:tc>
        <w:tc>
          <w:tcPr>
            <w:tcW w:w="1366" w:type="dxa"/>
          </w:tcPr>
          <w:p w14:paraId="115DC81C" w14:textId="77777777" w:rsidR="0077219C" w:rsidRDefault="0077219C" w:rsidP="0077219C">
            <w:pPr>
              <w:pStyle w:val="TableParagraph"/>
              <w:ind w:left="123" w:right="157"/>
              <w:rPr>
                <w:sz w:val="20"/>
              </w:rPr>
            </w:pPr>
            <w:r>
              <w:rPr>
                <w:sz w:val="20"/>
              </w:rPr>
              <w:t>114,875</w:t>
            </w:r>
          </w:p>
        </w:tc>
        <w:tc>
          <w:tcPr>
            <w:tcW w:w="1107" w:type="dxa"/>
          </w:tcPr>
          <w:p w14:paraId="55D2A519" w14:textId="77777777" w:rsidR="0077219C" w:rsidRDefault="0077219C" w:rsidP="0077219C">
            <w:pPr>
              <w:pStyle w:val="TableParagraph"/>
              <w:ind w:left="220" w:right="286"/>
              <w:rPr>
                <w:sz w:val="20"/>
              </w:rPr>
            </w:pPr>
            <w:r>
              <w:rPr>
                <w:sz w:val="20"/>
              </w:rPr>
              <w:t>45,950</w:t>
            </w:r>
          </w:p>
        </w:tc>
        <w:tc>
          <w:tcPr>
            <w:tcW w:w="1269" w:type="dxa"/>
          </w:tcPr>
          <w:p w14:paraId="0D14A280" w14:textId="77777777" w:rsidR="0077219C" w:rsidRDefault="0077219C" w:rsidP="0077219C">
            <w:pPr>
              <w:pStyle w:val="TableParagraph"/>
              <w:ind w:left="384" w:right="388"/>
              <w:rPr>
                <w:sz w:val="20"/>
              </w:rPr>
            </w:pPr>
            <w:r>
              <w:rPr>
                <w:sz w:val="20"/>
              </w:rPr>
              <w:t>3,691</w:t>
            </w:r>
          </w:p>
        </w:tc>
        <w:tc>
          <w:tcPr>
            <w:tcW w:w="1201" w:type="dxa"/>
          </w:tcPr>
          <w:p w14:paraId="6BAAC9FC" w14:textId="77777777" w:rsidR="0077219C" w:rsidRDefault="0077219C" w:rsidP="0077219C">
            <w:pPr>
              <w:pStyle w:val="TableParagraph"/>
              <w:ind w:left="223" w:right="266"/>
              <w:rPr>
                <w:sz w:val="20"/>
              </w:rPr>
            </w:pPr>
            <w:r>
              <w:rPr>
                <w:sz w:val="20"/>
              </w:rPr>
              <w:t>−19,030</w:t>
            </w:r>
          </w:p>
        </w:tc>
      </w:tr>
      <w:tr w:rsidR="0077219C" w14:paraId="5C575795" w14:textId="77777777" w:rsidTr="0077219C">
        <w:trPr>
          <w:trHeight w:val="349"/>
        </w:trPr>
        <w:tc>
          <w:tcPr>
            <w:tcW w:w="1178" w:type="dxa"/>
          </w:tcPr>
          <w:p w14:paraId="1A9F0FCB" w14:textId="77777777" w:rsidR="0077219C" w:rsidRDefault="0077219C" w:rsidP="0077219C">
            <w:pPr>
              <w:pStyle w:val="TableParagraph"/>
              <w:spacing w:before="54"/>
              <w:ind w:left="398"/>
              <w:jc w:val="left"/>
              <w:rPr>
                <w:sz w:val="20"/>
              </w:rPr>
            </w:pPr>
            <w:r>
              <w:rPr>
                <w:color w:val="2D2D2D"/>
                <w:sz w:val="20"/>
              </w:rPr>
              <w:t>xxix)</w:t>
            </w:r>
          </w:p>
        </w:tc>
        <w:tc>
          <w:tcPr>
            <w:tcW w:w="973" w:type="dxa"/>
          </w:tcPr>
          <w:p w14:paraId="632DAD45" w14:textId="77777777" w:rsidR="0077219C" w:rsidRDefault="0077219C" w:rsidP="0077219C">
            <w:pPr>
              <w:pStyle w:val="TableParagraph"/>
              <w:spacing w:before="54"/>
              <w:ind w:left="198" w:right="237"/>
              <w:rPr>
                <w:sz w:val="20"/>
              </w:rPr>
            </w:pPr>
            <w:r>
              <w:rPr>
                <w:sz w:val="20"/>
              </w:rPr>
              <w:t>29</w:t>
            </w:r>
          </w:p>
        </w:tc>
        <w:tc>
          <w:tcPr>
            <w:tcW w:w="875" w:type="dxa"/>
          </w:tcPr>
          <w:p w14:paraId="6A5D17B1" w14:textId="77777777" w:rsidR="0077219C" w:rsidRDefault="0077219C" w:rsidP="0077219C">
            <w:pPr>
              <w:pStyle w:val="TableParagraph"/>
              <w:spacing w:before="54"/>
              <w:ind w:right="278"/>
              <w:jc w:val="right"/>
              <w:rPr>
                <w:sz w:val="20"/>
              </w:rPr>
            </w:pPr>
            <w:r>
              <w:rPr>
                <w:sz w:val="20"/>
              </w:rPr>
              <w:t>29</w:t>
            </w:r>
          </w:p>
        </w:tc>
        <w:tc>
          <w:tcPr>
            <w:tcW w:w="1147" w:type="dxa"/>
          </w:tcPr>
          <w:p w14:paraId="1062C329" w14:textId="77777777" w:rsidR="0077219C" w:rsidRDefault="0077219C" w:rsidP="0077219C">
            <w:pPr>
              <w:pStyle w:val="TableParagraph"/>
              <w:spacing w:before="54"/>
              <w:ind w:left="149" w:right="90"/>
              <w:rPr>
                <w:sz w:val="20"/>
              </w:rPr>
            </w:pPr>
            <w:r>
              <w:rPr>
                <w:sz w:val="20"/>
              </w:rPr>
              <w:t>31</w:t>
            </w:r>
          </w:p>
        </w:tc>
        <w:tc>
          <w:tcPr>
            <w:tcW w:w="1110" w:type="dxa"/>
          </w:tcPr>
          <w:p w14:paraId="37E5B7EA" w14:textId="77777777" w:rsidR="0077219C" w:rsidRDefault="0077219C" w:rsidP="0077219C">
            <w:pPr>
              <w:pStyle w:val="TableParagraph"/>
              <w:spacing w:before="54"/>
              <w:ind w:left="145" w:right="146"/>
              <w:rPr>
                <w:sz w:val="20"/>
              </w:rPr>
            </w:pPr>
            <w:r>
              <w:rPr>
                <w:sz w:val="20"/>
              </w:rPr>
              <w:t>2:30:00</w:t>
            </w:r>
          </w:p>
        </w:tc>
        <w:tc>
          <w:tcPr>
            <w:tcW w:w="1366" w:type="dxa"/>
          </w:tcPr>
          <w:p w14:paraId="02CD5272" w14:textId="77777777" w:rsidR="0077219C" w:rsidRDefault="0077219C" w:rsidP="0077219C">
            <w:pPr>
              <w:pStyle w:val="TableParagraph"/>
              <w:spacing w:before="54"/>
              <w:ind w:left="123" w:right="157"/>
              <w:rPr>
                <w:sz w:val="20"/>
              </w:rPr>
            </w:pPr>
            <w:r>
              <w:rPr>
                <w:sz w:val="20"/>
              </w:rPr>
              <w:t>115,125</w:t>
            </w:r>
          </w:p>
        </w:tc>
        <w:tc>
          <w:tcPr>
            <w:tcW w:w="1107" w:type="dxa"/>
          </w:tcPr>
          <w:p w14:paraId="19E08900" w14:textId="77777777" w:rsidR="0077219C" w:rsidRDefault="0077219C" w:rsidP="0077219C">
            <w:pPr>
              <w:pStyle w:val="TableParagraph"/>
              <w:spacing w:before="54"/>
              <w:ind w:left="220" w:right="286"/>
              <w:rPr>
                <w:sz w:val="20"/>
              </w:rPr>
            </w:pPr>
            <w:r>
              <w:rPr>
                <w:sz w:val="20"/>
              </w:rPr>
              <w:t>46,050</w:t>
            </w:r>
          </w:p>
        </w:tc>
        <w:tc>
          <w:tcPr>
            <w:tcW w:w="1269" w:type="dxa"/>
          </w:tcPr>
          <w:p w14:paraId="55F49793" w14:textId="77777777" w:rsidR="0077219C" w:rsidRDefault="0077219C" w:rsidP="0077219C">
            <w:pPr>
              <w:pStyle w:val="TableParagraph"/>
              <w:spacing w:before="54"/>
              <w:ind w:left="384" w:right="388"/>
              <w:rPr>
                <w:sz w:val="20"/>
              </w:rPr>
            </w:pPr>
            <w:r>
              <w:rPr>
                <w:sz w:val="20"/>
              </w:rPr>
              <w:t>3,693</w:t>
            </w:r>
          </w:p>
        </w:tc>
        <w:tc>
          <w:tcPr>
            <w:tcW w:w="1201" w:type="dxa"/>
          </w:tcPr>
          <w:p w14:paraId="2367B354" w14:textId="77777777" w:rsidR="0077219C" w:rsidRDefault="0077219C" w:rsidP="0077219C">
            <w:pPr>
              <w:pStyle w:val="TableParagraph"/>
              <w:spacing w:before="54"/>
              <w:ind w:left="223" w:right="266"/>
              <w:rPr>
                <w:sz w:val="20"/>
              </w:rPr>
            </w:pPr>
            <w:r>
              <w:rPr>
                <w:sz w:val="20"/>
              </w:rPr>
              <w:t>−19,033</w:t>
            </w:r>
          </w:p>
        </w:tc>
      </w:tr>
      <w:tr w:rsidR="0077219C" w14:paraId="40CB35B5" w14:textId="77777777" w:rsidTr="0077219C">
        <w:trPr>
          <w:trHeight w:val="350"/>
        </w:trPr>
        <w:tc>
          <w:tcPr>
            <w:tcW w:w="1178" w:type="dxa"/>
          </w:tcPr>
          <w:p w14:paraId="1DC7E691" w14:textId="77777777" w:rsidR="0077219C" w:rsidRDefault="0077219C" w:rsidP="0077219C">
            <w:pPr>
              <w:pStyle w:val="TableParagraph"/>
              <w:ind w:left="398"/>
              <w:jc w:val="left"/>
              <w:rPr>
                <w:sz w:val="20"/>
              </w:rPr>
            </w:pPr>
            <w:r>
              <w:rPr>
                <w:color w:val="2D2D2D"/>
                <w:sz w:val="20"/>
              </w:rPr>
              <w:t>xxx)</w:t>
            </w:r>
          </w:p>
        </w:tc>
        <w:tc>
          <w:tcPr>
            <w:tcW w:w="973" w:type="dxa"/>
          </w:tcPr>
          <w:p w14:paraId="18E510AF" w14:textId="77777777" w:rsidR="0077219C" w:rsidRDefault="0077219C" w:rsidP="0077219C">
            <w:pPr>
              <w:pStyle w:val="TableParagraph"/>
              <w:ind w:left="198" w:right="237"/>
              <w:rPr>
                <w:sz w:val="20"/>
              </w:rPr>
            </w:pPr>
            <w:r>
              <w:rPr>
                <w:sz w:val="20"/>
              </w:rPr>
              <w:t>30</w:t>
            </w:r>
          </w:p>
        </w:tc>
        <w:tc>
          <w:tcPr>
            <w:tcW w:w="875" w:type="dxa"/>
          </w:tcPr>
          <w:p w14:paraId="26BDD268" w14:textId="77777777" w:rsidR="0077219C" w:rsidRDefault="0077219C" w:rsidP="0077219C">
            <w:pPr>
              <w:pStyle w:val="TableParagraph"/>
              <w:ind w:right="278"/>
              <w:jc w:val="right"/>
              <w:rPr>
                <w:sz w:val="20"/>
              </w:rPr>
            </w:pPr>
            <w:r>
              <w:rPr>
                <w:sz w:val="20"/>
              </w:rPr>
              <w:t>30</w:t>
            </w:r>
          </w:p>
        </w:tc>
        <w:tc>
          <w:tcPr>
            <w:tcW w:w="1147" w:type="dxa"/>
          </w:tcPr>
          <w:p w14:paraId="5B3DA889" w14:textId="77777777" w:rsidR="0077219C" w:rsidRDefault="0077219C" w:rsidP="0077219C">
            <w:pPr>
              <w:pStyle w:val="TableParagraph"/>
              <w:ind w:left="149" w:right="90"/>
              <w:rPr>
                <w:sz w:val="20"/>
              </w:rPr>
            </w:pPr>
            <w:r>
              <w:rPr>
                <w:sz w:val="20"/>
              </w:rPr>
              <w:t>32</w:t>
            </w:r>
          </w:p>
        </w:tc>
        <w:tc>
          <w:tcPr>
            <w:tcW w:w="1110" w:type="dxa"/>
          </w:tcPr>
          <w:p w14:paraId="677777EB" w14:textId="77777777" w:rsidR="0077219C" w:rsidRDefault="0077219C" w:rsidP="0077219C">
            <w:pPr>
              <w:pStyle w:val="TableParagraph"/>
              <w:ind w:left="145" w:right="146"/>
              <w:rPr>
                <w:sz w:val="20"/>
              </w:rPr>
            </w:pPr>
            <w:r>
              <w:rPr>
                <w:sz w:val="20"/>
              </w:rPr>
              <w:t>2:30:00</w:t>
            </w:r>
          </w:p>
        </w:tc>
        <w:tc>
          <w:tcPr>
            <w:tcW w:w="1366" w:type="dxa"/>
          </w:tcPr>
          <w:p w14:paraId="6D405EA4" w14:textId="77777777" w:rsidR="0077219C" w:rsidRDefault="0077219C" w:rsidP="0077219C">
            <w:pPr>
              <w:pStyle w:val="TableParagraph"/>
              <w:ind w:left="123" w:right="147"/>
              <w:rPr>
                <w:sz w:val="20"/>
              </w:rPr>
            </w:pPr>
            <w:r>
              <w:rPr>
                <w:sz w:val="20"/>
              </w:rPr>
              <w:t>114.875</w:t>
            </w:r>
          </w:p>
        </w:tc>
        <w:tc>
          <w:tcPr>
            <w:tcW w:w="1107" w:type="dxa"/>
          </w:tcPr>
          <w:p w14:paraId="597BA579" w14:textId="77777777" w:rsidR="0077219C" w:rsidRDefault="0077219C" w:rsidP="0077219C">
            <w:pPr>
              <w:pStyle w:val="TableParagraph"/>
              <w:ind w:left="225" w:right="281"/>
              <w:rPr>
                <w:sz w:val="20"/>
              </w:rPr>
            </w:pPr>
            <w:r>
              <w:rPr>
                <w:sz w:val="20"/>
              </w:rPr>
              <w:t>45.950</w:t>
            </w:r>
          </w:p>
        </w:tc>
        <w:tc>
          <w:tcPr>
            <w:tcW w:w="1269" w:type="dxa"/>
          </w:tcPr>
          <w:p w14:paraId="7788025F" w14:textId="77777777" w:rsidR="0077219C" w:rsidRDefault="0077219C" w:rsidP="0077219C">
            <w:pPr>
              <w:pStyle w:val="TableParagraph"/>
              <w:ind w:left="387" w:right="385"/>
              <w:rPr>
                <w:sz w:val="20"/>
              </w:rPr>
            </w:pPr>
            <w:r>
              <w:rPr>
                <w:sz w:val="20"/>
              </w:rPr>
              <w:t>3.696</w:t>
            </w:r>
          </w:p>
        </w:tc>
        <w:tc>
          <w:tcPr>
            <w:tcW w:w="1201" w:type="dxa"/>
          </w:tcPr>
          <w:p w14:paraId="37CFFA89" w14:textId="77777777" w:rsidR="0077219C" w:rsidRDefault="0077219C" w:rsidP="0077219C">
            <w:pPr>
              <w:pStyle w:val="TableParagraph"/>
              <w:ind w:left="227" w:right="261"/>
              <w:rPr>
                <w:sz w:val="20"/>
              </w:rPr>
            </w:pPr>
            <w:r>
              <w:rPr>
                <w:sz w:val="20"/>
              </w:rPr>
              <w:t>−19.036</w:t>
            </w:r>
          </w:p>
        </w:tc>
      </w:tr>
      <w:tr w:rsidR="0077219C" w14:paraId="443645FE" w14:textId="77777777" w:rsidTr="0077219C">
        <w:trPr>
          <w:trHeight w:val="350"/>
        </w:trPr>
        <w:tc>
          <w:tcPr>
            <w:tcW w:w="1178" w:type="dxa"/>
          </w:tcPr>
          <w:p w14:paraId="4ED835B9" w14:textId="77777777" w:rsidR="0077219C" w:rsidRDefault="0077219C" w:rsidP="0077219C">
            <w:pPr>
              <w:pStyle w:val="TableParagraph"/>
              <w:ind w:left="398"/>
              <w:jc w:val="left"/>
              <w:rPr>
                <w:sz w:val="20"/>
              </w:rPr>
            </w:pPr>
            <w:r>
              <w:rPr>
                <w:color w:val="2D2D2D"/>
                <w:sz w:val="20"/>
              </w:rPr>
              <w:t>xxxi)</w:t>
            </w:r>
          </w:p>
        </w:tc>
        <w:tc>
          <w:tcPr>
            <w:tcW w:w="973" w:type="dxa"/>
          </w:tcPr>
          <w:p w14:paraId="5791D34C" w14:textId="77777777" w:rsidR="0077219C" w:rsidRDefault="0077219C" w:rsidP="0077219C">
            <w:pPr>
              <w:pStyle w:val="TableParagraph"/>
              <w:ind w:left="198" w:right="237"/>
              <w:rPr>
                <w:sz w:val="20"/>
              </w:rPr>
            </w:pPr>
            <w:r>
              <w:rPr>
                <w:sz w:val="20"/>
              </w:rPr>
              <w:t>31</w:t>
            </w:r>
          </w:p>
        </w:tc>
        <w:tc>
          <w:tcPr>
            <w:tcW w:w="875" w:type="dxa"/>
          </w:tcPr>
          <w:p w14:paraId="1063E354" w14:textId="77777777" w:rsidR="0077219C" w:rsidRDefault="0077219C" w:rsidP="0077219C">
            <w:pPr>
              <w:pStyle w:val="TableParagraph"/>
              <w:ind w:right="278"/>
              <w:jc w:val="right"/>
              <w:rPr>
                <w:sz w:val="20"/>
              </w:rPr>
            </w:pPr>
            <w:r>
              <w:rPr>
                <w:sz w:val="20"/>
              </w:rPr>
              <w:t>31</w:t>
            </w:r>
          </w:p>
        </w:tc>
        <w:tc>
          <w:tcPr>
            <w:tcW w:w="1147" w:type="dxa"/>
          </w:tcPr>
          <w:p w14:paraId="6314C363" w14:textId="77777777" w:rsidR="0077219C" w:rsidRDefault="0077219C" w:rsidP="0077219C">
            <w:pPr>
              <w:pStyle w:val="TableParagraph"/>
              <w:ind w:left="149" w:right="90"/>
              <w:rPr>
                <w:sz w:val="20"/>
              </w:rPr>
            </w:pPr>
            <w:r>
              <w:rPr>
                <w:sz w:val="20"/>
              </w:rPr>
              <w:t>33</w:t>
            </w:r>
          </w:p>
        </w:tc>
        <w:tc>
          <w:tcPr>
            <w:tcW w:w="1110" w:type="dxa"/>
          </w:tcPr>
          <w:p w14:paraId="2E989DCF" w14:textId="77777777" w:rsidR="0077219C" w:rsidRDefault="0077219C" w:rsidP="0077219C">
            <w:pPr>
              <w:pStyle w:val="TableParagraph"/>
              <w:ind w:left="145" w:right="146"/>
              <w:rPr>
                <w:sz w:val="20"/>
              </w:rPr>
            </w:pPr>
            <w:r>
              <w:rPr>
                <w:sz w:val="20"/>
              </w:rPr>
              <w:t>2:30:00</w:t>
            </w:r>
          </w:p>
        </w:tc>
        <w:tc>
          <w:tcPr>
            <w:tcW w:w="1366" w:type="dxa"/>
          </w:tcPr>
          <w:p w14:paraId="2FEAD6CE" w14:textId="77777777" w:rsidR="0077219C" w:rsidRDefault="0077219C" w:rsidP="0077219C">
            <w:pPr>
              <w:pStyle w:val="TableParagraph"/>
              <w:ind w:left="123" w:right="147"/>
              <w:rPr>
                <w:sz w:val="20"/>
              </w:rPr>
            </w:pPr>
            <w:r>
              <w:rPr>
                <w:sz w:val="20"/>
              </w:rPr>
              <w:t>115.625</w:t>
            </w:r>
          </w:p>
        </w:tc>
        <w:tc>
          <w:tcPr>
            <w:tcW w:w="1107" w:type="dxa"/>
          </w:tcPr>
          <w:p w14:paraId="5F3F770C" w14:textId="77777777" w:rsidR="0077219C" w:rsidRDefault="0077219C" w:rsidP="0077219C">
            <w:pPr>
              <w:pStyle w:val="TableParagraph"/>
              <w:ind w:left="225" w:right="281"/>
              <w:rPr>
                <w:sz w:val="20"/>
              </w:rPr>
            </w:pPr>
            <w:r>
              <w:rPr>
                <w:sz w:val="20"/>
              </w:rPr>
              <w:t>46.250</w:t>
            </w:r>
          </w:p>
        </w:tc>
        <w:tc>
          <w:tcPr>
            <w:tcW w:w="1269" w:type="dxa"/>
          </w:tcPr>
          <w:p w14:paraId="20C6FBE0" w14:textId="77777777" w:rsidR="0077219C" w:rsidRDefault="0077219C" w:rsidP="0077219C">
            <w:pPr>
              <w:pStyle w:val="TableParagraph"/>
              <w:ind w:left="387" w:right="385"/>
              <w:rPr>
                <w:sz w:val="20"/>
              </w:rPr>
            </w:pPr>
            <w:r>
              <w:rPr>
                <w:sz w:val="20"/>
              </w:rPr>
              <w:t>3.708</w:t>
            </w:r>
          </w:p>
        </w:tc>
        <w:tc>
          <w:tcPr>
            <w:tcW w:w="1201" w:type="dxa"/>
          </w:tcPr>
          <w:p w14:paraId="0CB9852A" w14:textId="77777777" w:rsidR="0077219C" w:rsidRDefault="0077219C" w:rsidP="0077219C">
            <w:pPr>
              <w:pStyle w:val="TableParagraph"/>
              <w:ind w:left="227" w:right="261"/>
              <w:rPr>
                <w:sz w:val="20"/>
              </w:rPr>
            </w:pPr>
            <w:r>
              <w:rPr>
                <w:sz w:val="20"/>
              </w:rPr>
              <w:t>−19.033</w:t>
            </w:r>
          </w:p>
        </w:tc>
      </w:tr>
      <w:tr w:rsidR="0077219C" w14:paraId="1AA0D308" w14:textId="77777777" w:rsidTr="0077219C">
        <w:trPr>
          <w:trHeight w:val="350"/>
        </w:trPr>
        <w:tc>
          <w:tcPr>
            <w:tcW w:w="1178" w:type="dxa"/>
          </w:tcPr>
          <w:p w14:paraId="712801C7" w14:textId="77777777" w:rsidR="0077219C" w:rsidRDefault="0077219C" w:rsidP="0077219C">
            <w:pPr>
              <w:pStyle w:val="TableParagraph"/>
              <w:ind w:left="398"/>
              <w:jc w:val="left"/>
              <w:rPr>
                <w:sz w:val="20"/>
              </w:rPr>
            </w:pPr>
            <w:r>
              <w:rPr>
                <w:color w:val="2D2D2D"/>
                <w:sz w:val="20"/>
              </w:rPr>
              <w:t>xxxii)</w:t>
            </w:r>
          </w:p>
        </w:tc>
        <w:tc>
          <w:tcPr>
            <w:tcW w:w="973" w:type="dxa"/>
          </w:tcPr>
          <w:p w14:paraId="26D92DB3" w14:textId="77777777" w:rsidR="0077219C" w:rsidRDefault="0077219C" w:rsidP="0077219C">
            <w:pPr>
              <w:pStyle w:val="TableParagraph"/>
              <w:ind w:left="198" w:right="237"/>
              <w:rPr>
                <w:sz w:val="20"/>
              </w:rPr>
            </w:pPr>
            <w:r>
              <w:rPr>
                <w:sz w:val="20"/>
              </w:rPr>
              <w:t>32</w:t>
            </w:r>
          </w:p>
        </w:tc>
        <w:tc>
          <w:tcPr>
            <w:tcW w:w="875" w:type="dxa"/>
          </w:tcPr>
          <w:p w14:paraId="74BAEFFC" w14:textId="77777777" w:rsidR="0077219C" w:rsidRDefault="0077219C" w:rsidP="0077219C">
            <w:pPr>
              <w:pStyle w:val="TableParagraph"/>
              <w:ind w:right="278"/>
              <w:jc w:val="right"/>
              <w:rPr>
                <w:sz w:val="20"/>
              </w:rPr>
            </w:pPr>
            <w:r>
              <w:rPr>
                <w:sz w:val="20"/>
              </w:rPr>
              <w:t>32</w:t>
            </w:r>
          </w:p>
        </w:tc>
        <w:tc>
          <w:tcPr>
            <w:tcW w:w="1147" w:type="dxa"/>
          </w:tcPr>
          <w:p w14:paraId="42958D15" w14:textId="77777777" w:rsidR="0077219C" w:rsidRDefault="0077219C" w:rsidP="0077219C">
            <w:pPr>
              <w:pStyle w:val="TableParagraph"/>
              <w:ind w:left="149" w:right="90"/>
              <w:rPr>
                <w:sz w:val="20"/>
              </w:rPr>
            </w:pPr>
            <w:r>
              <w:rPr>
                <w:sz w:val="20"/>
              </w:rPr>
              <w:t>34</w:t>
            </w:r>
          </w:p>
        </w:tc>
        <w:tc>
          <w:tcPr>
            <w:tcW w:w="1110" w:type="dxa"/>
          </w:tcPr>
          <w:p w14:paraId="7E524640" w14:textId="77777777" w:rsidR="0077219C" w:rsidRDefault="0077219C" w:rsidP="0077219C">
            <w:pPr>
              <w:pStyle w:val="TableParagraph"/>
              <w:ind w:left="145" w:right="146"/>
              <w:rPr>
                <w:sz w:val="20"/>
              </w:rPr>
            </w:pPr>
            <w:r>
              <w:rPr>
                <w:sz w:val="20"/>
              </w:rPr>
              <w:t>2:30:00</w:t>
            </w:r>
          </w:p>
        </w:tc>
        <w:tc>
          <w:tcPr>
            <w:tcW w:w="1366" w:type="dxa"/>
          </w:tcPr>
          <w:p w14:paraId="355E0D78" w14:textId="77777777" w:rsidR="0077219C" w:rsidRDefault="0077219C" w:rsidP="0077219C">
            <w:pPr>
              <w:pStyle w:val="TableParagraph"/>
              <w:ind w:left="123" w:right="147"/>
              <w:rPr>
                <w:sz w:val="20"/>
              </w:rPr>
            </w:pPr>
            <w:r>
              <w:rPr>
                <w:sz w:val="20"/>
              </w:rPr>
              <w:t>115.625</w:t>
            </w:r>
          </w:p>
        </w:tc>
        <w:tc>
          <w:tcPr>
            <w:tcW w:w="1107" w:type="dxa"/>
          </w:tcPr>
          <w:p w14:paraId="7437971F" w14:textId="77777777" w:rsidR="0077219C" w:rsidRDefault="0077219C" w:rsidP="0077219C">
            <w:pPr>
              <w:pStyle w:val="TableParagraph"/>
              <w:ind w:left="225" w:right="281"/>
              <w:rPr>
                <w:sz w:val="20"/>
              </w:rPr>
            </w:pPr>
            <w:r>
              <w:rPr>
                <w:sz w:val="20"/>
              </w:rPr>
              <w:t>46.250</w:t>
            </w:r>
          </w:p>
        </w:tc>
        <w:tc>
          <w:tcPr>
            <w:tcW w:w="1269" w:type="dxa"/>
          </w:tcPr>
          <w:p w14:paraId="13AD7AFF" w14:textId="77777777" w:rsidR="0077219C" w:rsidRDefault="0077219C" w:rsidP="0077219C">
            <w:pPr>
              <w:pStyle w:val="TableParagraph"/>
              <w:ind w:left="387" w:right="385"/>
              <w:rPr>
                <w:sz w:val="20"/>
              </w:rPr>
            </w:pPr>
            <w:r>
              <w:rPr>
                <w:sz w:val="20"/>
              </w:rPr>
              <w:t>3.714</w:t>
            </w:r>
          </w:p>
        </w:tc>
        <w:tc>
          <w:tcPr>
            <w:tcW w:w="1201" w:type="dxa"/>
          </w:tcPr>
          <w:p w14:paraId="0154507F" w14:textId="77777777" w:rsidR="0077219C" w:rsidRDefault="0077219C" w:rsidP="0077219C">
            <w:pPr>
              <w:pStyle w:val="TableParagraph"/>
              <w:ind w:left="227" w:right="261"/>
              <w:rPr>
                <w:sz w:val="20"/>
              </w:rPr>
            </w:pPr>
            <w:r>
              <w:rPr>
                <w:sz w:val="20"/>
              </w:rPr>
              <w:t>−19.038</w:t>
            </w:r>
          </w:p>
        </w:tc>
      </w:tr>
      <w:tr w:rsidR="0077219C" w14:paraId="72D72C42" w14:textId="77777777" w:rsidTr="0077219C">
        <w:trPr>
          <w:trHeight w:val="350"/>
        </w:trPr>
        <w:tc>
          <w:tcPr>
            <w:tcW w:w="1178" w:type="dxa"/>
          </w:tcPr>
          <w:p w14:paraId="26CCAAE8" w14:textId="77777777" w:rsidR="0077219C" w:rsidRDefault="0077219C" w:rsidP="0077219C">
            <w:pPr>
              <w:pStyle w:val="TableParagraph"/>
              <w:ind w:right="199"/>
              <w:jc w:val="right"/>
              <w:rPr>
                <w:sz w:val="20"/>
              </w:rPr>
            </w:pPr>
            <w:r>
              <w:rPr>
                <w:color w:val="2D2D2D"/>
                <w:sz w:val="20"/>
              </w:rPr>
              <w:t>xxxiii)</w:t>
            </w:r>
          </w:p>
        </w:tc>
        <w:tc>
          <w:tcPr>
            <w:tcW w:w="973" w:type="dxa"/>
          </w:tcPr>
          <w:p w14:paraId="14C552D3" w14:textId="77777777" w:rsidR="0077219C" w:rsidRDefault="0077219C" w:rsidP="0077219C">
            <w:pPr>
              <w:pStyle w:val="TableParagraph"/>
              <w:ind w:left="198" w:right="237"/>
              <w:rPr>
                <w:sz w:val="20"/>
              </w:rPr>
            </w:pPr>
            <w:r>
              <w:rPr>
                <w:sz w:val="20"/>
              </w:rPr>
              <w:t>33</w:t>
            </w:r>
          </w:p>
        </w:tc>
        <w:tc>
          <w:tcPr>
            <w:tcW w:w="875" w:type="dxa"/>
          </w:tcPr>
          <w:p w14:paraId="71071DE3" w14:textId="77777777" w:rsidR="0077219C" w:rsidRDefault="0077219C" w:rsidP="0077219C">
            <w:pPr>
              <w:pStyle w:val="TableParagraph"/>
              <w:ind w:right="278"/>
              <w:jc w:val="right"/>
              <w:rPr>
                <w:sz w:val="20"/>
              </w:rPr>
            </w:pPr>
            <w:r>
              <w:rPr>
                <w:sz w:val="20"/>
              </w:rPr>
              <w:t>33</w:t>
            </w:r>
          </w:p>
        </w:tc>
        <w:tc>
          <w:tcPr>
            <w:tcW w:w="1147" w:type="dxa"/>
          </w:tcPr>
          <w:p w14:paraId="39127C9F" w14:textId="77777777" w:rsidR="0077219C" w:rsidRDefault="0077219C" w:rsidP="0077219C">
            <w:pPr>
              <w:pStyle w:val="TableParagraph"/>
              <w:ind w:left="149" w:right="90"/>
              <w:rPr>
                <w:sz w:val="20"/>
              </w:rPr>
            </w:pPr>
            <w:r>
              <w:rPr>
                <w:sz w:val="20"/>
              </w:rPr>
              <w:t>35</w:t>
            </w:r>
          </w:p>
        </w:tc>
        <w:tc>
          <w:tcPr>
            <w:tcW w:w="1110" w:type="dxa"/>
          </w:tcPr>
          <w:p w14:paraId="1543B841" w14:textId="77777777" w:rsidR="0077219C" w:rsidRDefault="0077219C" w:rsidP="0077219C">
            <w:pPr>
              <w:pStyle w:val="TableParagraph"/>
              <w:ind w:left="145" w:right="146"/>
              <w:rPr>
                <w:sz w:val="20"/>
              </w:rPr>
            </w:pPr>
            <w:r>
              <w:rPr>
                <w:sz w:val="20"/>
              </w:rPr>
              <w:t>2:30:00</w:t>
            </w:r>
          </w:p>
        </w:tc>
        <w:tc>
          <w:tcPr>
            <w:tcW w:w="1366" w:type="dxa"/>
          </w:tcPr>
          <w:p w14:paraId="62005CF1" w14:textId="77777777" w:rsidR="0077219C" w:rsidRDefault="0077219C" w:rsidP="0077219C">
            <w:pPr>
              <w:pStyle w:val="TableParagraph"/>
              <w:ind w:left="123" w:right="147"/>
              <w:rPr>
                <w:sz w:val="20"/>
              </w:rPr>
            </w:pPr>
            <w:r>
              <w:rPr>
                <w:sz w:val="20"/>
              </w:rPr>
              <w:t>115.750</w:t>
            </w:r>
          </w:p>
        </w:tc>
        <w:tc>
          <w:tcPr>
            <w:tcW w:w="1107" w:type="dxa"/>
          </w:tcPr>
          <w:p w14:paraId="42FA86C2" w14:textId="77777777" w:rsidR="0077219C" w:rsidRDefault="0077219C" w:rsidP="0077219C">
            <w:pPr>
              <w:pStyle w:val="TableParagraph"/>
              <w:ind w:left="225" w:right="281"/>
              <w:rPr>
                <w:sz w:val="20"/>
              </w:rPr>
            </w:pPr>
            <w:r>
              <w:rPr>
                <w:sz w:val="20"/>
              </w:rPr>
              <w:t>46.300</w:t>
            </w:r>
          </w:p>
        </w:tc>
        <w:tc>
          <w:tcPr>
            <w:tcW w:w="1269" w:type="dxa"/>
          </w:tcPr>
          <w:p w14:paraId="201087F6" w14:textId="77777777" w:rsidR="0077219C" w:rsidRDefault="0077219C" w:rsidP="0077219C">
            <w:pPr>
              <w:pStyle w:val="TableParagraph"/>
              <w:ind w:left="387" w:right="385"/>
              <w:rPr>
                <w:sz w:val="20"/>
              </w:rPr>
            </w:pPr>
            <w:r>
              <w:rPr>
                <w:sz w:val="20"/>
              </w:rPr>
              <w:t>3.724</w:t>
            </w:r>
          </w:p>
        </w:tc>
        <w:tc>
          <w:tcPr>
            <w:tcW w:w="1201" w:type="dxa"/>
          </w:tcPr>
          <w:p w14:paraId="353CA6C9" w14:textId="77777777" w:rsidR="0077219C" w:rsidRDefault="0077219C" w:rsidP="0077219C">
            <w:pPr>
              <w:pStyle w:val="TableParagraph"/>
              <w:ind w:left="227" w:right="261"/>
              <w:rPr>
                <w:sz w:val="20"/>
              </w:rPr>
            </w:pPr>
            <w:r>
              <w:rPr>
                <w:sz w:val="20"/>
              </w:rPr>
              <w:t>−19.027</w:t>
            </w:r>
          </w:p>
        </w:tc>
      </w:tr>
      <w:tr w:rsidR="0077219C" w14:paraId="61FAA7B0" w14:textId="77777777" w:rsidTr="0077219C">
        <w:trPr>
          <w:trHeight w:val="352"/>
        </w:trPr>
        <w:tc>
          <w:tcPr>
            <w:tcW w:w="1178" w:type="dxa"/>
            <w:tcBorders>
              <w:bottom w:val="single" w:sz="4" w:space="0" w:color="000000"/>
            </w:tcBorders>
          </w:tcPr>
          <w:p w14:paraId="43C9C581" w14:textId="77777777" w:rsidR="0077219C" w:rsidRDefault="0077219C" w:rsidP="0077219C">
            <w:pPr>
              <w:pStyle w:val="TableParagraph"/>
              <w:ind w:right="218"/>
              <w:jc w:val="right"/>
              <w:rPr>
                <w:sz w:val="20"/>
              </w:rPr>
            </w:pPr>
            <w:r>
              <w:rPr>
                <w:color w:val="2D2D2D"/>
                <w:sz w:val="20"/>
              </w:rPr>
              <w:t>xxxiv)</w:t>
            </w:r>
          </w:p>
        </w:tc>
        <w:tc>
          <w:tcPr>
            <w:tcW w:w="973" w:type="dxa"/>
            <w:tcBorders>
              <w:bottom w:val="single" w:sz="4" w:space="0" w:color="000000"/>
            </w:tcBorders>
          </w:tcPr>
          <w:p w14:paraId="2EAAC480" w14:textId="77777777" w:rsidR="0077219C" w:rsidRDefault="0077219C" w:rsidP="0077219C">
            <w:pPr>
              <w:pStyle w:val="TableParagraph"/>
              <w:ind w:left="198" w:right="237"/>
              <w:rPr>
                <w:sz w:val="20"/>
              </w:rPr>
            </w:pPr>
            <w:r>
              <w:rPr>
                <w:sz w:val="20"/>
              </w:rPr>
              <w:t>34</w:t>
            </w:r>
          </w:p>
        </w:tc>
        <w:tc>
          <w:tcPr>
            <w:tcW w:w="875" w:type="dxa"/>
            <w:tcBorders>
              <w:bottom w:val="single" w:sz="4" w:space="0" w:color="000000"/>
            </w:tcBorders>
          </w:tcPr>
          <w:p w14:paraId="684125C9" w14:textId="77777777" w:rsidR="0077219C" w:rsidRDefault="0077219C" w:rsidP="0077219C">
            <w:pPr>
              <w:pStyle w:val="TableParagraph"/>
              <w:ind w:right="278"/>
              <w:jc w:val="right"/>
              <w:rPr>
                <w:sz w:val="20"/>
              </w:rPr>
            </w:pPr>
            <w:r>
              <w:rPr>
                <w:sz w:val="20"/>
              </w:rPr>
              <w:t>34</w:t>
            </w:r>
          </w:p>
        </w:tc>
        <w:tc>
          <w:tcPr>
            <w:tcW w:w="1147" w:type="dxa"/>
            <w:tcBorders>
              <w:bottom w:val="single" w:sz="4" w:space="0" w:color="000000"/>
            </w:tcBorders>
          </w:tcPr>
          <w:p w14:paraId="26536E35" w14:textId="77777777" w:rsidR="0077219C" w:rsidRDefault="0077219C" w:rsidP="0077219C">
            <w:pPr>
              <w:pStyle w:val="TableParagraph"/>
              <w:ind w:left="149" w:right="90"/>
              <w:rPr>
                <w:sz w:val="20"/>
              </w:rPr>
            </w:pPr>
            <w:r>
              <w:rPr>
                <w:sz w:val="20"/>
              </w:rPr>
              <w:t>36</w:t>
            </w:r>
          </w:p>
        </w:tc>
        <w:tc>
          <w:tcPr>
            <w:tcW w:w="1110" w:type="dxa"/>
            <w:tcBorders>
              <w:bottom w:val="single" w:sz="4" w:space="0" w:color="000000"/>
            </w:tcBorders>
          </w:tcPr>
          <w:p w14:paraId="69B7A717" w14:textId="77777777" w:rsidR="0077219C" w:rsidRDefault="0077219C" w:rsidP="0077219C">
            <w:pPr>
              <w:pStyle w:val="TableParagraph"/>
              <w:ind w:left="145" w:right="146"/>
              <w:rPr>
                <w:sz w:val="20"/>
              </w:rPr>
            </w:pPr>
            <w:r>
              <w:rPr>
                <w:sz w:val="20"/>
              </w:rPr>
              <w:t>2:29:00</w:t>
            </w:r>
          </w:p>
        </w:tc>
        <w:tc>
          <w:tcPr>
            <w:tcW w:w="1366" w:type="dxa"/>
            <w:tcBorders>
              <w:bottom w:val="single" w:sz="4" w:space="0" w:color="000000"/>
            </w:tcBorders>
          </w:tcPr>
          <w:p w14:paraId="45921444" w14:textId="77777777" w:rsidR="0077219C" w:rsidRDefault="0077219C" w:rsidP="0077219C">
            <w:pPr>
              <w:pStyle w:val="TableParagraph"/>
              <w:ind w:left="123" w:right="147"/>
              <w:rPr>
                <w:sz w:val="20"/>
              </w:rPr>
            </w:pPr>
            <w:r>
              <w:rPr>
                <w:sz w:val="20"/>
              </w:rPr>
              <w:t>113.500</w:t>
            </w:r>
          </w:p>
        </w:tc>
        <w:tc>
          <w:tcPr>
            <w:tcW w:w="1107" w:type="dxa"/>
            <w:tcBorders>
              <w:bottom w:val="single" w:sz="4" w:space="0" w:color="000000"/>
            </w:tcBorders>
          </w:tcPr>
          <w:p w14:paraId="102058A9" w14:textId="77777777" w:rsidR="0077219C" w:rsidRDefault="0077219C" w:rsidP="0077219C">
            <w:pPr>
              <w:pStyle w:val="TableParagraph"/>
              <w:ind w:left="225" w:right="281"/>
              <w:rPr>
                <w:sz w:val="20"/>
              </w:rPr>
            </w:pPr>
            <w:r>
              <w:rPr>
                <w:sz w:val="20"/>
              </w:rPr>
              <w:t>45.705</w:t>
            </w:r>
          </w:p>
        </w:tc>
        <w:tc>
          <w:tcPr>
            <w:tcW w:w="1269" w:type="dxa"/>
            <w:tcBorders>
              <w:bottom w:val="single" w:sz="4" w:space="0" w:color="000000"/>
            </w:tcBorders>
          </w:tcPr>
          <w:p w14:paraId="43F60AB6" w14:textId="77777777" w:rsidR="0077219C" w:rsidRDefault="0077219C" w:rsidP="0077219C">
            <w:pPr>
              <w:pStyle w:val="TableParagraph"/>
              <w:ind w:left="387" w:right="385"/>
              <w:rPr>
                <w:sz w:val="20"/>
              </w:rPr>
            </w:pPr>
            <w:r>
              <w:rPr>
                <w:sz w:val="20"/>
              </w:rPr>
              <w:t>3.719</w:t>
            </w:r>
          </w:p>
        </w:tc>
        <w:tc>
          <w:tcPr>
            <w:tcW w:w="1201" w:type="dxa"/>
            <w:tcBorders>
              <w:bottom w:val="single" w:sz="4" w:space="0" w:color="000000"/>
            </w:tcBorders>
          </w:tcPr>
          <w:p w14:paraId="5105AE40" w14:textId="77777777" w:rsidR="0077219C" w:rsidRDefault="0077219C" w:rsidP="0077219C">
            <w:pPr>
              <w:pStyle w:val="TableParagraph"/>
              <w:ind w:left="227" w:right="261"/>
              <w:rPr>
                <w:sz w:val="20"/>
              </w:rPr>
            </w:pPr>
            <w:r>
              <w:rPr>
                <w:sz w:val="20"/>
              </w:rPr>
              <w:t>−19.032</w:t>
            </w:r>
          </w:p>
        </w:tc>
      </w:tr>
    </w:tbl>
    <w:p w14:paraId="67FFEDFE" w14:textId="77777777" w:rsidR="0077219C" w:rsidRDefault="0077219C" w:rsidP="0077219C">
      <w:pPr>
        <w:rPr>
          <w:sz w:val="20"/>
        </w:rPr>
      </w:pPr>
    </w:p>
    <w:p w14:paraId="605A080E" w14:textId="77777777" w:rsidR="00E42505" w:rsidRDefault="00E42505" w:rsidP="0077219C">
      <w:pPr>
        <w:rPr>
          <w:sz w:val="20"/>
        </w:rPr>
      </w:pPr>
    </w:p>
    <w:p w14:paraId="78F3F8AB" w14:textId="77777777" w:rsidR="00E42505" w:rsidRDefault="00E42505" w:rsidP="0077219C">
      <w:pPr>
        <w:rPr>
          <w:sz w:val="20"/>
        </w:rPr>
      </w:pPr>
    </w:p>
    <w:p w14:paraId="4297B46D" w14:textId="77777777" w:rsidR="00E42505" w:rsidRDefault="00E42505" w:rsidP="0077219C">
      <w:pPr>
        <w:rPr>
          <w:sz w:val="20"/>
        </w:rPr>
      </w:pPr>
    </w:p>
    <w:p w14:paraId="50F1A0A0" w14:textId="77777777" w:rsidR="00E42505" w:rsidRDefault="00E42505" w:rsidP="0077219C">
      <w:pPr>
        <w:rPr>
          <w:sz w:val="20"/>
        </w:rPr>
      </w:pPr>
    </w:p>
    <w:tbl>
      <w:tblPr>
        <w:tblW w:w="0" w:type="auto"/>
        <w:tblInd w:w="248" w:type="dxa"/>
        <w:tblLayout w:type="fixed"/>
        <w:tblCellMar>
          <w:left w:w="0" w:type="dxa"/>
          <w:right w:w="0" w:type="dxa"/>
        </w:tblCellMar>
        <w:tblLook w:val="01E0" w:firstRow="1" w:lastRow="1" w:firstColumn="1" w:lastColumn="1" w:noHBand="0" w:noVBand="0"/>
      </w:tblPr>
      <w:tblGrid>
        <w:gridCol w:w="1232"/>
        <w:gridCol w:w="919"/>
        <w:gridCol w:w="874"/>
        <w:gridCol w:w="1146"/>
        <w:gridCol w:w="1109"/>
        <w:gridCol w:w="1365"/>
        <w:gridCol w:w="1106"/>
        <w:gridCol w:w="1268"/>
        <w:gridCol w:w="1200"/>
      </w:tblGrid>
      <w:tr w:rsidR="0077219C" w14:paraId="6C7944DA" w14:textId="77777777" w:rsidTr="0077219C">
        <w:trPr>
          <w:trHeight w:val="1036"/>
        </w:trPr>
        <w:tc>
          <w:tcPr>
            <w:tcW w:w="1232" w:type="dxa"/>
            <w:tcBorders>
              <w:top w:val="single" w:sz="4" w:space="0" w:color="000000"/>
            </w:tcBorders>
          </w:tcPr>
          <w:p w14:paraId="60ABEA99" w14:textId="77777777" w:rsidR="0077219C" w:rsidRDefault="0077219C" w:rsidP="0077219C">
            <w:pPr>
              <w:pStyle w:val="TableParagraph"/>
              <w:spacing w:before="58"/>
              <w:ind w:left="299"/>
              <w:jc w:val="left"/>
              <w:rPr>
                <w:b/>
                <w:sz w:val="20"/>
              </w:rPr>
            </w:pPr>
            <w:proofErr w:type="spellStart"/>
            <w:r>
              <w:rPr>
                <w:b/>
                <w:sz w:val="20"/>
              </w:rPr>
              <w:t>Sl</w:t>
            </w:r>
            <w:proofErr w:type="spellEnd"/>
            <w:r>
              <w:rPr>
                <w:b/>
                <w:spacing w:val="30"/>
                <w:sz w:val="20"/>
              </w:rPr>
              <w:t xml:space="preserve"> </w:t>
            </w:r>
            <w:r>
              <w:rPr>
                <w:b/>
                <w:sz w:val="20"/>
              </w:rPr>
              <w:t>No.</w:t>
            </w:r>
          </w:p>
        </w:tc>
        <w:tc>
          <w:tcPr>
            <w:tcW w:w="919" w:type="dxa"/>
            <w:tcBorders>
              <w:top w:val="single" w:sz="4" w:space="0" w:color="000000"/>
            </w:tcBorders>
          </w:tcPr>
          <w:p w14:paraId="3E53CC92" w14:textId="77777777" w:rsidR="0077219C" w:rsidRDefault="0077219C" w:rsidP="0077219C">
            <w:pPr>
              <w:pStyle w:val="TableParagraph"/>
              <w:spacing w:before="58"/>
              <w:ind w:left="144" w:right="245"/>
              <w:rPr>
                <w:b/>
                <w:sz w:val="20"/>
              </w:rPr>
            </w:pPr>
            <w:r>
              <w:rPr>
                <w:b/>
                <w:sz w:val="20"/>
              </w:rPr>
              <w:t>Block</w:t>
            </w:r>
          </w:p>
        </w:tc>
        <w:tc>
          <w:tcPr>
            <w:tcW w:w="874" w:type="dxa"/>
            <w:tcBorders>
              <w:top w:val="single" w:sz="4" w:space="0" w:color="000000"/>
            </w:tcBorders>
          </w:tcPr>
          <w:p w14:paraId="2FDBC07A" w14:textId="77777777" w:rsidR="0077219C" w:rsidRDefault="0077219C" w:rsidP="0077219C">
            <w:pPr>
              <w:pStyle w:val="TableParagraph"/>
              <w:spacing w:before="58"/>
              <w:ind w:left="263" w:hanging="12"/>
              <w:jc w:val="left"/>
              <w:rPr>
                <w:b/>
                <w:sz w:val="20"/>
              </w:rPr>
            </w:pPr>
            <w:r>
              <w:rPr>
                <w:b/>
                <w:sz w:val="20"/>
              </w:rPr>
              <w:t>Start</w:t>
            </w:r>
            <w:r>
              <w:rPr>
                <w:b/>
                <w:spacing w:val="-47"/>
                <w:sz w:val="20"/>
              </w:rPr>
              <w:t xml:space="preserve"> </w:t>
            </w:r>
            <w:r>
              <w:rPr>
                <w:b/>
                <w:sz w:val="20"/>
              </w:rPr>
              <w:t>TCC</w:t>
            </w:r>
          </w:p>
        </w:tc>
        <w:tc>
          <w:tcPr>
            <w:tcW w:w="1146" w:type="dxa"/>
            <w:tcBorders>
              <w:top w:val="single" w:sz="4" w:space="0" w:color="000000"/>
            </w:tcBorders>
          </w:tcPr>
          <w:p w14:paraId="1C73CE15" w14:textId="77777777" w:rsidR="0077219C" w:rsidRDefault="0077219C" w:rsidP="0077219C">
            <w:pPr>
              <w:pStyle w:val="TableParagraph"/>
              <w:spacing w:before="58"/>
              <w:ind w:left="150" w:right="99"/>
              <w:rPr>
                <w:b/>
                <w:sz w:val="20"/>
              </w:rPr>
            </w:pPr>
            <w:r>
              <w:rPr>
                <w:b/>
                <w:sz w:val="20"/>
              </w:rPr>
              <w:t>End</w:t>
            </w:r>
            <w:r>
              <w:rPr>
                <w:b/>
                <w:spacing w:val="28"/>
                <w:sz w:val="20"/>
              </w:rPr>
              <w:t xml:space="preserve"> </w:t>
            </w:r>
            <w:r>
              <w:rPr>
                <w:b/>
                <w:sz w:val="20"/>
              </w:rPr>
              <w:t>TCC</w:t>
            </w:r>
          </w:p>
        </w:tc>
        <w:tc>
          <w:tcPr>
            <w:tcW w:w="1109" w:type="dxa"/>
            <w:tcBorders>
              <w:top w:val="single" w:sz="4" w:space="0" w:color="000000"/>
            </w:tcBorders>
          </w:tcPr>
          <w:p w14:paraId="21B5B33A" w14:textId="77777777" w:rsidR="0077219C" w:rsidRDefault="0077219C" w:rsidP="0077219C">
            <w:pPr>
              <w:pStyle w:val="TableParagraph"/>
              <w:spacing w:before="58"/>
              <w:ind w:left="113" w:right="105" w:hanging="2"/>
              <w:rPr>
                <w:b/>
                <w:sz w:val="20"/>
              </w:rPr>
            </w:pPr>
            <w:r>
              <w:rPr>
                <w:b/>
                <w:sz w:val="20"/>
              </w:rPr>
              <w:t>Time</w:t>
            </w:r>
            <w:r>
              <w:rPr>
                <w:b/>
                <w:spacing w:val="1"/>
                <w:sz w:val="20"/>
              </w:rPr>
              <w:t xml:space="preserve"> </w:t>
            </w:r>
            <w:r>
              <w:rPr>
                <w:b/>
                <w:sz w:val="20"/>
              </w:rPr>
              <w:t>Length</w:t>
            </w:r>
            <w:r>
              <w:rPr>
                <w:b/>
                <w:spacing w:val="1"/>
                <w:sz w:val="20"/>
              </w:rPr>
              <w:t xml:space="preserve"> </w:t>
            </w:r>
            <w:r>
              <w:rPr>
                <w:b/>
                <w:sz w:val="20"/>
              </w:rPr>
              <w:t>of</w:t>
            </w:r>
            <w:r>
              <w:rPr>
                <w:b/>
                <w:spacing w:val="-47"/>
                <w:sz w:val="20"/>
              </w:rPr>
              <w:t xml:space="preserve"> </w:t>
            </w:r>
            <w:r>
              <w:rPr>
                <w:b/>
                <w:sz w:val="20"/>
              </w:rPr>
              <w:t>Block</w:t>
            </w:r>
          </w:p>
        </w:tc>
        <w:tc>
          <w:tcPr>
            <w:tcW w:w="1365" w:type="dxa"/>
            <w:tcBorders>
              <w:top w:val="single" w:sz="4" w:space="0" w:color="000000"/>
            </w:tcBorders>
          </w:tcPr>
          <w:p w14:paraId="52A9895E" w14:textId="77777777" w:rsidR="0077219C" w:rsidRDefault="0077219C" w:rsidP="0077219C">
            <w:pPr>
              <w:pStyle w:val="TableParagraph"/>
              <w:spacing w:before="58"/>
              <w:ind w:left="126" w:right="153"/>
              <w:rPr>
                <w:b/>
                <w:sz w:val="20"/>
              </w:rPr>
            </w:pPr>
            <w:r>
              <w:rPr>
                <w:b/>
                <w:sz w:val="20"/>
              </w:rPr>
              <w:t>Energy</w:t>
            </w:r>
            <w:r>
              <w:rPr>
                <w:b/>
                <w:spacing w:val="1"/>
                <w:sz w:val="20"/>
              </w:rPr>
              <w:t xml:space="preserve"> </w:t>
            </w:r>
            <w:proofErr w:type="spellStart"/>
            <w:r>
              <w:rPr>
                <w:b/>
                <w:sz w:val="20"/>
              </w:rPr>
              <w:t>Consumptio</w:t>
            </w:r>
            <w:proofErr w:type="spellEnd"/>
            <w:r>
              <w:rPr>
                <w:b/>
                <w:spacing w:val="1"/>
                <w:sz w:val="20"/>
              </w:rPr>
              <w:t xml:space="preserve"> </w:t>
            </w:r>
            <w:r>
              <w:rPr>
                <w:b/>
                <w:sz w:val="20"/>
              </w:rPr>
              <w:t>n</w:t>
            </w:r>
            <w:r>
              <w:rPr>
                <w:b/>
                <w:spacing w:val="1"/>
                <w:sz w:val="20"/>
              </w:rPr>
              <w:t xml:space="preserve"> </w:t>
            </w:r>
            <w:r>
              <w:rPr>
                <w:b/>
                <w:sz w:val="20"/>
              </w:rPr>
              <w:t>During</w:t>
            </w:r>
            <w:r>
              <w:rPr>
                <w:b/>
                <w:spacing w:val="1"/>
                <w:sz w:val="20"/>
              </w:rPr>
              <w:t xml:space="preserve"> </w:t>
            </w:r>
            <w:r>
              <w:rPr>
                <w:b/>
                <w:sz w:val="20"/>
              </w:rPr>
              <w:t>Block</w:t>
            </w:r>
          </w:p>
        </w:tc>
        <w:tc>
          <w:tcPr>
            <w:tcW w:w="1106" w:type="dxa"/>
            <w:tcBorders>
              <w:top w:val="single" w:sz="4" w:space="0" w:color="000000"/>
            </w:tcBorders>
          </w:tcPr>
          <w:p w14:paraId="4D07B80F" w14:textId="77777777" w:rsidR="0077219C" w:rsidRDefault="0077219C" w:rsidP="0077219C">
            <w:pPr>
              <w:pStyle w:val="TableParagraph"/>
              <w:spacing w:before="58"/>
              <w:ind w:left="236" w:hanging="92"/>
              <w:jc w:val="left"/>
              <w:rPr>
                <w:b/>
                <w:sz w:val="20"/>
              </w:rPr>
            </w:pPr>
            <w:r>
              <w:rPr>
                <w:b/>
                <w:sz w:val="20"/>
              </w:rPr>
              <w:t>Average</w:t>
            </w:r>
            <w:r>
              <w:rPr>
                <w:b/>
                <w:spacing w:val="-47"/>
                <w:sz w:val="20"/>
              </w:rPr>
              <w:t xml:space="preserve"> </w:t>
            </w:r>
            <w:r>
              <w:rPr>
                <w:b/>
                <w:sz w:val="20"/>
              </w:rPr>
              <w:t>Power</w:t>
            </w:r>
          </w:p>
        </w:tc>
        <w:tc>
          <w:tcPr>
            <w:tcW w:w="1268" w:type="dxa"/>
            <w:tcBorders>
              <w:top w:val="single" w:sz="4" w:space="0" w:color="000000"/>
            </w:tcBorders>
          </w:tcPr>
          <w:p w14:paraId="3C2CFA48" w14:textId="77777777" w:rsidR="0077219C" w:rsidRDefault="0077219C" w:rsidP="0077219C">
            <w:pPr>
              <w:pStyle w:val="TableParagraph"/>
              <w:spacing w:before="58"/>
              <w:ind w:left="211" w:right="201" w:hanging="4"/>
              <w:rPr>
                <w:b/>
                <w:sz w:val="20"/>
              </w:rPr>
            </w:pPr>
            <w:r>
              <w:rPr>
                <w:b/>
                <w:sz w:val="20"/>
              </w:rPr>
              <w:t>Average</w:t>
            </w:r>
            <w:r>
              <w:rPr>
                <w:b/>
                <w:spacing w:val="1"/>
                <w:sz w:val="20"/>
              </w:rPr>
              <w:t xml:space="preserve"> </w:t>
            </w:r>
            <w:r>
              <w:rPr>
                <w:b/>
                <w:sz w:val="20"/>
              </w:rPr>
              <w:t>Unfrozen</w:t>
            </w:r>
            <w:r>
              <w:rPr>
                <w:b/>
                <w:spacing w:val="1"/>
                <w:sz w:val="20"/>
              </w:rPr>
              <w:t xml:space="preserve"> </w:t>
            </w:r>
            <w:r>
              <w:rPr>
                <w:b/>
                <w:sz w:val="20"/>
              </w:rPr>
              <w:t>Temp.</w:t>
            </w:r>
          </w:p>
        </w:tc>
        <w:tc>
          <w:tcPr>
            <w:tcW w:w="1200" w:type="dxa"/>
            <w:tcBorders>
              <w:top w:val="single" w:sz="4" w:space="0" w:color="000000"/>
            </w:tcBorders>
          </w:tcPr>
          <w:p w14:paraId="248A660A" w14:textId="77777777" w:rsidR="0077219C" w:rsidRDefault="0077219C" w:rsidP="0077219C">
            <w:pPr>
              <w:pStyle w:val="TableParagraph"/>
              <w:spacing w:before="58"/>
              <w:ind w:left="268" w:right="235" w:hanging="60"/>
              <w:jc w:val="both"/>
              <w:rPr>
                <w:b/>
                <w:sz w:val="20"/>
              </w:rPr>
            </w:pPr>
            <w:r>
              <w:rPr>
                <w:b/>
                <w:sz w:val="20"/>
              </w:rPr>
              <w:t>Average</w:t>
            </w:r>
            <w:r>
              <w:rPr>
                <w:b/>
                <w:spacing w:val="-48"/>
                <w:sz w:val="20"/>
              </w:rPr>
              <w:t xml:space="preserve"> </w:t>
            </w:r>
            <w:r>
              <w:rPr>
                <w:b/>
                <w:sz w:val="20"/>
              </w:rPr>
              <w:t>Frozen</w:t>
            </w:r>
            <w:r>
              <w:rPr>
                <w:b/>
                <w:spacing w:val="1"/>
                <w:sz w:val="20"/>
              </w:rPr>
              <w:t xml:space="preserve"> </w:t>
            </w:r>
            <w:r>
              <w:rPr>
                <w:b/>
                <w:sz w:val="20"/>
              </w:rPr>
              <w:t>Temp.</w:t>
            </w:r>
          </w:p>
        </w:tc>
      </w:tr>
      <w:tr w:rsidR="0077219C" w14:paraId="61B6650B" w14:textId="77777777" w:rsidTr="0077219C">
        <w:trPr>
          <w:trHeight w:val="366"/>
        </w:trPr>
        <w:tc>
          <w:tcPr>
            <w:tcW w:w="1232" w:type="dxa"/>
          </w:tcPr>
          <w:p w14:paraId="03535A62" w14:textId="77777777" w:rsidR="0077219C" w:rsidRDefault="0077219C" w:rsidP="0077219C">
            <w:pPr>
              <w:pStyle w:val="TableParagraph"/>
              <w:spacing w:before="0"/>
              <w:jc w:val="left"/>
              <w:rPr>
                <w:sz w:val="20"/>
              </w:rPr>
            </w:pPr>
          </w:p>
        </w:tc>
        <w:tc>
          <w:tcPr>
            <w:tcW w:w="919" w:type="dxa"/>
          </w:tcPr>
          <w:p w14:paraId="2FBF0665" w14:textId="77777777" w:rsidR="0077219C" w:rsidRDefault="0077219C" w:rsidP="0077219C">
            <w:pPr>
              <w:pStyle w:val="TableParagraph"/>
              <w:spacing w:before="0"/>
              <w:jc w:val="left"/>
              <w:rPr>
                <w:sz w:val="20"/>
              </w:rPr>
            </w:pPr>
          </w:p>
        </w:tc>
        <w:tc>
          <w:tcPr>
            <w:tcW w:w="874" w:type="dxa"/>
          </w:tcPr>
          <w:p w14:paraId="4E650B4A" w14:textId="77777777" w:rsidR="0077219C" w:rsidRDefault="0077219C" w:rsidP="0077219C">
            <w:pPr>
              <w:pStyle w:val="TableParagraph"/>
              <w:spacing w:before="0"/>
              <w:jc w:val="left"/>
              <w:rPr>
                <w:sz w:val="20"/>
              </w:rPr>
            </w:pPr>
          </w:p>
        </w:tc>
        <w:tc>
          <w:tcPr>
            <w:tcW w:w="1146" w:type="dxa"/>
          </w:tcPr>
          <w:p w14:paraId="156EE203" w14:textId="77777777" w:rsidR="0077219C" w:rsidRDefault="0077219C" w:rsidP="0077219C">
            <w:pPr>
              <w:pStyle w:val="TableParagraph"/>
              <w:spacing w:before="0"/>
              <w:jc w:val="left"/>
              <w:rPr>
                <w:sz w:val="20"/>
              </w:rPr>
            </w:pPr>
          </w:p>
        </w:tc>
        <w:tc>
          <w:tcPr>
            <w:tcW w:w="1109" w:type="dxa"/>
          </w:tcPr>
          <w:p w14:paraId="59E1558B" w14:textId="77777777" w:rsidR="0077219C" w:rsidRDefault="0077219C" w:rsidP="0077219C">
            <w:pPr>
              <w:pStyle w:val="TableParagraph"/>
              <w:spacing w:before="56"/>
              <w:ind w:left="146" w:right="144"/>
              <w:rPr>
                <w:sz w:val="20"/>
              </w:rPr>
            </w:pPr>
            <w:proofErr w:type="spellStart"/>
            <w:r>
              <w:rPr>
                <w:sz w:val="20"/>
              </w:rPr>
              <w:t>hh:</w:t>
            </w:r>
            <w:proofErr w:type="gramStart"/>
            <w:r>
              <w:rPr>
                <w:sz w:val="20"/>
              </w:rPr>
              <w:t>mm:ss</w:t>
            </w:r>
            <w:proofErr w:type="spellEnd"/>
            <w:proofErr w:type="gramEnd"/>
          </w:p>
        </w:tc>
        <w:tc>
          <w:tcPr>
            <w:tcW w:w="1365" w:type="dxa"/>
          </w:tcPr>
          <w:p w14:paraId="349BA823" w14:textId="77777777" w:rsidR="0077219C" w:rsidRDefault="0077219C" w:rsidP="0077219C">
            <w:pPr>
              <w:pStyle w:val="TableParagraph"/>
              <w:spacing w:before="56"/>
              <w:ind w:left="126" w:right="140"/>
              <w:rPr>
                <w:sz w:val="20"/>
              </w:rPr>
            </w:pPr>
            <w:proofErr w:type="spellStart"/>
            <w:r>
              <w:rPr>
                <w:sz w:val="20"/>
              </w:rPr>
              <w:t>Wh</w:t>
            </w:r>
            <w:proofErr w:type="spellEnd"/>
          </w:p>
        </w:tc>
        <w:tc>
          <w:tcPr>
            <w:tcW w:w="1106" w:type="dxa"/>
          </w:tcPr>
          <w:p w14:paraId="528E1D1B" w14:textId="77777777" w:rsidR="0077219C" w:rsidRDefault="0077219C" w:rsidP="0077219C">
            <w:pPr>
              <w:pStyle w:val="TableParagraph"/>
              <w:spacing w:before="56"/>
              <w:ind w:right="58"/>
              <w:rPr>
                <w:sz w:val="20"/>
              </w:rPr>
            </w:pPr>
            <w:r>
              <w:rPr>
                <w:w w:val="99"/>
                <w:sz w:val="20"/>
              </w:rPr>
              <w:t>W</w:t>
            </w:r>
          </w:p>
        </w:tc>
        <w:tc>
          <w:tcPr>
            <w:tcW w:w="1268" w:type="dxa"/>
          </w:tcPr>
          <w:p w14:paraId="30FF7F35" w14:textId="77777777" w:rsidR="0077219C" w:rsidRDefault="0077219C" w:rsidP="0077219C">
            <w:pPr>
              <w:pStyle w:val="TableParagraph"/>
              <w:spacing w:before="58"/>
              <w:ind w:left="386" w:right="382"/>
              <w:rPr>
                <w:sz w:val="20"/>
              </w:rPr>
            </w:pPr>
            <w:r>
              <w:rPr>
                <w:rFonts w:ascii="Symbol" w:hAnsi="Symbol"/>
                <w:sz w:val="20"/>
              </w:rPr>
              <w:t></w:t>
            </w:r>
            <w:r>
              <w:rPr>
                <w:sz w:val="20"/>
              </w:rPr>
              <w:t>C</w:t>
            </w:r>
          </w:p>
        </w:tc>
        <w:tc>
          <w:tcPr>
            <w:tcW w:w="1200" w:type="dxa"/>
          </w:tcPr>
          <w:p w14:paraId="54BFEB65" w14:textId="77777777" w:rsidR="0077219C" w:rsidRDefault="0077219C" w:rsidP="0077219C">
            <w:pPr>
              <w:pStyle w:val="TableParagraph"/>
              <w:spacing w:before="58"/>
              <w:ind w:left="232" w:right="259"/>
              <w:rPr>
                <w:sz w:val="20"/>
              </w:rPr>
            </w:pPr>
            <w:r>
              <w:rPr>
                <w:rFonts w:ascii="Symbol" w:hAnsi="Symbol"/>
                <w:sz w:val="20"/>
              </w:rPr>
              <w:t></w:t>
            </w:r>
            <w:r>
              <w:rPr>
                <w:sz w:val="20"/>
              </w:rPr>
              <w:t>C</w:t>
            </w:r>
          </w:p>
        </w:tc>
      </w:tr>
      <w:tr w:rsidR="0077219C" w14:paraId="0C8FD525" w14:textId="77777777" w:rsidTr="0077219C">
        <w:trPr>
          <w:trHeight w:val="351"/>
        </w:trPr>
        <w:tc>
          <w:tcPr>
            <w:tcW w:w="1232" w:type="dxa"/>
            <w:tcBorders>
              <w:bottom w:val="single" w:sz="4" w:space="0" w:color="000000"/>
            </w:tcBorders>
          </w:tcPr>
          <w:p w14:paraId="2D4F51A8" w14:textId="77777777" w:rsidR="0077219C" w:rsidRDefault="0077219C" w:rsidP="0077219C">
            <w:pPr>
              <w:pStyle w:val="TableParagraph"/>
              <w:spacing w:before="54"/>
              <w:ind w:left="439" w:right="518"/>
              <w:rPr>
                <w:sz w:val="20"/>
              </w:rPr>
            </w:pPr>
            <w:r>
              <w:rPr>
                <w:sz w:val="20"/>
              </w:rPr>
              <w:t>(1)</w:t>
            </w:r>
          </w:p>
        </w:tc>
        <w:tc>
          <w:tcPr>
            <w:tcW w:w="919" w:type="dxa"/>
            <w:tcBorders>
              <w:bottom w:val="single" w:sz="4" w:space="0" w:color="000000"/>
            </w:tcBorders>
          </w:tcPr>
          <w:p w14:paraId="56FC5AC5" w14:textId="77777777" w:rsidR="0077219C" w:rsidRDefault="0077219C" w:rsidP="0077219C">
            <w:pPr>
              <w:pStyle w:val="TableParagraph"/>
              <w:spacing w:before="54"/>
              <w:ind w:left="141" w:right="245"/>
              <w:rPr>
                <w:sz w:val="20"/>
              </w:rPr>
            </w:pPr>
            <w:r>
              <w:rPr>
                <w:sz w:val="20"/>
              </w:rPr>
              <w:t>(2)</w:t>
            </w:r>
          </w:p>
        </w:tc>
        <w:tc>
          <w:tcPr>
            <w:tcW w:w="874" w:type="dxa"/>
            <w:tcBorders>
              <w:bottom w:val="single" w:sz="4" w:space="0" w:color="000000"/>
            </w:tcBorders>
          </w:tcPr>
          <w:p w14:paraId="2A330F02" w14:textId="77777777" w:rsidR="0077219C" w:rsidRDefault="0077219C" w:rsidP="0077219C">
            <w:pPr>
              <w:pStyle w:val="TableParagraph"/>
              <w:spacing w:before="54"/>
              <w:ind w:right="268"/>
              <w:jc w:val="right"/>
              <w:rPr>
                <w:sz w:val="20"/>
              </w:rPr>
            </w:pPr>
            <w:r>
              <w:rPr>
                <w:sz w:val="20"/>
              </w:rPr>
              <w:t>(3)</w:t>
            </w:r>
          </w:p>
        </w:tc>
        <w:tc>
          <w:tcPr>
            <w:tcW w:w="1146" w:type="dxa"/>
            <w:tcBorders>
              <w:bottom w:val="single" w:sz="4" w:space="0" w:color="000000"/>
            </w:tcBorders>
          </w:tcPr>
          <w:p w14:paraId="03D39898" w14:textId="77777777" w:rsidR="0077219C" w:rsidRDefault="0077219C" w:rsidP="0077219C">
            <w:pPr>
              <w:pStyle w:val="TableParagraph"/>
              <w:spacing w:before="54"/>
              <w:ind w:left="150" w:right="99"/>
              <w:rPr>
                <w:sz w:val="20"/>
              </w:rPr>
            </w:pPr>
            <w:r>
              <w:rPr>
                <w:sz w:val="20"/>
              </w:rPr>
              <w:t>(4)</w:t>
            </w:r>
          </w:p>
        </w:tc>
        <w:tc>
          <w:tcPr>
            <w:tcW w:w="1109" w:type="dxa"/>
            <w:tcBorders>
              <w:bottom w:val="single" w:sz="4" w:space="0" w:color="000000"/>
            </w:tcBorders>
          </w:tcPr>
          <w:p w14:paraId="6791C307" w14:textId="77777777" w:rsidR="0077219C" w:rsidRDefault="0077219C" w:rsidP="0077219C">
            <w:pPr>
              <w:pStyle w:val="TableParagraph"/>
              <w:spacing w:before="54"/>
              <w:ind w:left="146" w:right="142"/>
              <w:rPr>
                <w:sz w:val="20"/>
              </w:rPr>
            </w:pPr>
            <w:r>
              <w:rPr>
                <w:sz w:val="20"/>
              </w:rPr>
              <w:t>(5)</w:t>
            </w:r>
          </w:p>
        </w:tc>
        <w:tc>
          <w:tcPr>
            <w:tcW w:w="1365" w:type="dxa"/>
            <w:tcBorders>
              <w:bottom w:val="single" w:sz="4" w:space="0" w:color="000000"/>
            </w:tcBorders>
          </w:tcPr>
          <w:p w14:paraId="5DF3CC24" w14:textId="77777777" w:rsidR="0077219C" w:rsidRDefault="0077219C" w:rsidP="0077219C">
            <w:pPr>
              <w:pStyle w:val="TableParagraph"/>
              <w:spacing w:before="54"/>
              <w:ind w:left="126" w:right="149"/>
              <w:rPr>
                <w:sz w:val="20"/>
              </w:rPr>
            </w:pPr>
            <w:r>
              <w:rPr>
                <w:sz w:val="20"/>
              </w:rPr>
              <w:t>(6)</w:t>
            </w:r>
          </w:p>
        </w:tc>
        <w:tc>
          <w:tcPr>
            <w:tcW w:w="1106" w:type="dxa"/>
            <w:tcBorders>
              <w:bottom w:val="single" w:sz="4" w:space="0" w:color="000000"/>
            </w:tcBorders>
          </w:tcPr>
          <w:p w14:paraId="6CEB70CB" w14:textId="77777777" w:rsidR="0077219C" w:rsidRDefault="0077219C" w:rsidP="0077219C">
            <w:pPr>
              <w:pStyle w:val="TableParagraph"/>
              <w:spacing w:before="54"/>
              <w:ind w:left="225" w:right="281"/>
              <w:rPr>
                <w:sz w:val="20"/>
              </w:rPr>
            </w:pPr>
            <w:r>
              <w:rPr>
                <w:sz w:val="20"/>
              </w:rPr>
              <w:t>(7)</w:t>
            </w:r>
          </w:p>
        </w:tc>
        <w:tc>
          <w:tcPr>
            <w:tcW w:w="1268" w:type="dxa"/>
            <w:tcBorders>
              <w:bottom w:val="single" w:sz="4" w:space="0" w:color="000000"/>
            </w:tcBorders>
          </w:tcPr>
          <w:p w14:paraId="1F531548" w14:textId="77777777" w:rsidR="0077219C" w:rsidRDefault="0077219C" w:rsidP="0077219C">
            <w:pPr>
              <w:pStyle w:val="TableParagraph"/>
              <w:spacing w:before="54"/>
              <w:ind w:left="389" w:right="382"/>
              <w:rPr>
                <w:sz w:val="20"/>
              </w:rPr>
            </w:pPr>
            <w:r>
              <w:rPr>
                <w:sz w:val="20"/>
              </w:rPr>
              <w:t>(8)</w:t>
            </w:r>
          </w:p>
        </w:tc>
        <w:tc>
          <w:tcPr>
            <w:tcW w:w="1200" w:type="dxa"/>
            <w:tcBorders>
              <w:bottom w:val="single" w:sz="4" w:space="0" w:color="000000"/>
            </w:tcBorders>
          </w:tcPr>
          <w:p w14:paraId="5164369C" w14:textId="77777777" w:rsidR="0077219C" w:rsidRDefault="0077219C" w:rsidP="0077219C">
            <w:pPr>
              <w:pStyle w:val="TableParagraph"/>
              <w:spacing w:before="54"/>
              <w:ind w:left="233" w:right="259"/>
              <w:rPr>
                <w:sz w:val="20"/>
              </w:rPr>
            </w:pPr>
            <w:r>
              <w:rPr>
                <w:sz w:val="20"/>
              </w:rPr>
              <w:t>(9)</w:t>
            </w:r>
          </w:p>
        </w:tc>
      </w:tr>
      <w:tr w:rsidR="0077219C" w14:paraId="7127CA66" w14:textId="77777777" w:rsidTr="0077219C">
        <w:trPr>
          <w:trHeight w:val="338"/>
        </w:trPr>
        <w:tc>
          <w:tcPr>
            <w:tcW w:w="1232" w:type="dxa"/>
            <w:tcBorders>
              <w:top w:val="single" w:sz="4" w:space="0" w:color="000000"/>
            </w:tcBorders>
          </w:tcPr>
          <w:p w14:paraId="04F09116" w14:textId="77777777" w:rsidR="0077219C" w:rsidRDefault="0077219C" w:rsidP="0077219C">
            <w:pPr>
              <w:pStyle w:val="TableParagraph"/>
              <w:spacing w:before="43"/>
              <w:ind w:left="398"/>
              <w:jc w:val="left"/>
              <w:rPr>
                <w:sz w:val="20"/>
              </w:rPr>
            </w:pPr>
            <w:r>
              <w:rPr>
                <w:color w:val="2D2D2D"/>
                <w:sz w:val="20"/>
              </w:rPr>
              <w:t>xxxv)</w:t>
            </w:r>
          </w:p>
        </w:tc>
        <w:tc>
          <w:tcPr>
            <w:tcW w:w="919" w:type="dxa"/>
            <w:tcBorders>
              <w:top w:val="single" w:sz="4" w:space="0" w:color="000000"/>
            </w:tcBorders>
          </w:tcPr>
          <w:p w14:paraId="1BFAA5A7" w14:textId="77777777" w:rsidR="0077219C" w:rsidRDefault="0077219C" w:rsidP="0077219C">
            <w:pPr>
              <w:pStyle w:val="TableParagraph"/>
              <w:spacing w:before="43"/>
              <w:ind w:left="144" w:right="237"/>
              <w:rPr>
                <w:sz w:val="20"/>
              </w:rPr>
            </w:pPr>
            <w:r>
              <w:rPr>
                <w:sz w:val="20"/>
              </w:rPr>
              <w:t>35</w:t>
            </w:r>
          </w:p>
        </w:tc>
        <w:tc>
          <w:tcPr>
            <w:tcW w:w="874" w:type="dxa"/>
            <w:tcBorders>
              <w:top w:val="single" w:sz="4" w:space="0" w:color="000000"/>
            </w:tcBorders>
          </w:tcPr>
          <w:p w14:paraId="79B1B508" w14:textId="77777777" w:rsidR="0077219C" w:rsidRDefault="0077219C" w:rsidP="0077219C">
            <w:pPr>
              <w:pStyle w:val="TableParagraph"/>
              <w:spacing w:before="43"/>
              <w:ind w:right="277"/>
              <w:jc w:val="right"/>
              <w:rPr>
                <w:sz w:val="20"/>
              </w:rPr>
            </w:pPr>
            <w:r>
              <w:rPr>
                <w:sz w:val="20"/>
              </w:rPr>
              <w:t>35</w:t>
            </w:r>
          </w:p>
        </w:tc>
        <w:tc>
          <w:tcPr>
            <w:tcW w:w="1146" w:type="dxa"/>
            <w:tcBorders>
              <w:top w:val="single" w:sz="4" w:space="0" w:color="000000"/>
            </w:tcBorders>
          </w:tcPr>
          <w:p w14:paraId="317AEB0B" w14:textId="77777777" w:rsidR="0077219C" w:rsidRDefault="0077219C" w:rsidP="0077219C">
            <w:pPr>
              <w:pStyle w:val="TableParagraph"/>
              <w:spacing w:before="43"/>
              <w:ind w:left="150" w:right="88"/>
              <w:rPr>
                <w:sz w:val="20"/>
              </w:rPr>
            </w:pPr>
            <w:r>
              <w:rPr>
                <w:sz w:val="20"/>
              </w:rPr>
              <w:t>37</w:t>
            </w:r>
          </w:p>
        </w:tc>
        <w:tc>
          <w:tcPr>
            <w:tcW w:w="1109" w:type="dxa"/>
            <w:tcBorders>
              <w:top w:val="single" w:sz="4" w:space="0" w:color="000000"/>
            </w:tcBorders>
          </w:tcPr>
          <w:p w14:paraId="5397D7A4" w14:textId="77777777" w:rsidR="0077219C" w:rsidRDefault="0077219C" w:rsidP="0077219C">
            <w:pPr>
              <w:pStyle w:val="TableParagraph"/>
              <w:spacing w:before="43"/>
              <w:ind w:left="146" w:right="143"/>
              <w:rPr>
                <w:sz w:val="20"/>
              </w:rPr>
            </w:pPr>
            <w:r>
              <w:rPr>
                <w:sz w:val="20"/>
              </w:rPr>
              <w:t>2:30:00</w:t>
            </w:r>
          </w:p>
        </w:tc>
        <w:tc>
          <w:tcPr>
            <w:tcW w:w="1365" w:type="dxa"/>
            <w:tcBorders>
              <w:top w:val="single" w:sz="4" w:space="0" w:color="000000"/>
            </w:tcBorders>
          </w:tcPr>
          <w:p w14:paraId="033895D5" w14:textId="77777777" w:rsidR="0077219C" w:rsidRDefault="0077219C" w:rsidP="0077219C">
            <w:pPr>
              <w:pStyle w:val="TableParagraph"/>
              <w:spacing w:before="43"/>
              <w:ind w:left="126" w:right="143"/>
              <w:rPr>
                <w:sz w:val="20"/>
              </w:rPr>
            </w:pPr>
            <w:r>
              <w:rPr>
                <w:sz w:val="20"/>
              </w:rPr>
              <w:t>115.250</w:t>
            </w:r>
          </w:p>
        </w:tc>
        <w:tc>
          <w:tcPr>
            <w:tcW w:w="1106" w:type="dxa"/>
            <w:tcBorders>
              <w:top w:val="single" w:sz="4" w:space="0" w:color="000000"/>
            </w:tcBorders>
          </w:tcPr>
          <w:p w14:paraId="2CD8CB65" w14:textId="77777777" w:rsidR="0077219C" w:rsidRDefault="0077219C" w:rsidP="0077219C">
            <w:pPr>
              <w:pStyle w:val="TableParagraph"/>
              <w:spacing w:before="43"/>
              <w:ind w:left="234" w:right="281"/>
              <w:rPr>
                <w:sz w:val="20"/>
              </w:rPr>
            </w:pPr>
            <w:r>
              <w:rPr>
                <w:sz w:val="20"/>
              </w:rPr>
              <w:t>46.100</w:t>
            </w:r>
          </w:p>
        </w:tc>
        <w:tc>
          <w:tcPr>
            <w:tcW w:w="1268" w:type="dxa"/>
            <w:tcBorders>
              <w:top w:val="single" w:sz="4" w:space="0" w:color="000000"/>
            </w:tcBorders>
          </w:tcPr>
          <w:p w14:paraId="13FFB252" w14:textId="77777777" w:rsidR="0077219C" w:rsidRDefault="0077219C" w:rsidP="0077219C">
            <w:pPr>
              <w:pStyle w:val="TableParagraph"/>
              <w:spacing w:before="43"/>
              <w:ind w:left="395" w:right="382"/>
              <w:rPr>
                <w:sz w:val="20"/>
              </w:rPr>
            </w:pPr>
            <w:r>
              <w:rPr>
                <w:sz w:val="20"/>
              </w:rPr>
              <w:t>3.732</w:t>
            </w:r>
          </w:p>
        </w:tc>
        <w:tc>
          <w:tcPr>
            <w:tcW w:w="1200" w:type="dxa"/>
            <w:tcBorders>
              <w:top w:val="single" w:sz="4" w:space="0" w:color="000000"/>
            </w:tcBorders>
          </w:tcPr>
          <w:p w14:paraId="5368A8FD" w14:textId="77777777" w:rsidR="0077219C" w:rsidRDefault="0077219C" w:rsidP="0077219C">
            <w:pPr>
              <w:pStyle w:val="TableParagraph"/>
              <w:spacing w:before="43"/>
              <w:ind w:left="238" w:right="259"/>
              <w:rPr>
                <w:sz w:val="20"/>
              </w:rPr>
            </w:pPr>
            <w:r>
              <w:rPr>
                <w:sz w:val="20"/>
              </w:rPr>
              <w:t>−18.997</w:t>
            </w:r>
          </w:p>
        </w:tc>
      </w:tr>
      <w:tr w:rsidR="0077219C" w14:paraId="080D2AAF" w14:textId="77777777" w:rsidTr="0077219C">
        <w:trPr>
          <w:trHeight w:val="350"/>
        </w:trPr>
        <w:tc>
          <w:tcPr>
            <w:tcW w:w="1232" w:type="dxa"/>
          </w:tcPr>
          <w:p w14:paraId="1E8C98C1" w14:textId="77777777" w:rsidR="0077219C" w:rsidRDefault="0077219C" w:rsidP="0077219C">
            <w:pPr>
              <w:pStyle w:val="TableParagraph"/>
              <w:ind w:left="398"/>
              <w:jc w:val="left"/>
              <w:rPr>
                <w:sz w:val="20"/>
              </w:rPr>
            </w:pPr>
            <w:r>
              <w:rPr>
                <w:color w:val="2D2D2D"/>
                <w:sz w:val="20"/>
              </w:rPr>
              <w:t>xxxvi)</w:t>
            </w:r>
          </w:p>
        </w:tc>
        <w:tc>
          <w:tcPr>
            <w:tcW w:w="919" w:type="dxa"/>
          </w:tcPr>
          <w:p w14:paraId="12CCD498" w14:textId="77777777" w:rsidR="0077219C" w:rsidRDefault="0077219C" w:rsidP="0077219C">
            <w:pPr>
              <w:pStyle w:val="TableParagraph"/>
              <w:ind w:left="144" w:right="237"/>
              <w:rPr>
                <w:sz w:val="20"/>
              </w:rPr>
            </w:pPr>
            <w:r>
              <w:rPr>
                <w:sz w:val="20"/>
              </w:rPr>
              <w:t>36</w:t>
            </w:r>
          </w:p>
        </w:tc>
        <w:tc>
          <w:tcPr>
            <w:tcW w:w="874" w:type="dxa"/>
          </w:tcPr>
          <w:p w14:paraId="570492B3" w14:textId="77777777" w:rsidR="0077219C" w:rsidRDefault="0077219C" w:rsidP="0077219C">
            <w:pPr>
              <w:pStyle w:val="TableParagraph"/>
              <w:ind w:right="277"/>
              <w:jc w:val="right"/>
              <w:rPr>
                <w:sz w:val="20"/>
              </w:rPr>
            </w:pPr>
            <w:r>
              <w:rPr>
                <w:sz w:val="20"/>
              </w:rPr>
              <w:t>36</w:t>
            </w:r>
          </w:p>
        </w:tc>
        <w:tc>
          <w:tcPr>
            <w:tcW w:w="1146" w:type="dxa"/>
          </w:tcPr>
          <w:p w14:paraId="657CC1CE" w14:textId="77777777" w:rsidR="0077219C" w:rsidRDefault="0077219C" w:rsidP="0077219C">
            <w:pPr>
              <w:pStyle w:val="TableParagraph"/>
              <w:ind w:left="150" w:right="88"/>
              <w:rPr>
                <w:sz w:val="20"/>
              </w:rPr>
            </w:pPr>
            <w:r>
              <w:rPr>
                <w:sz w:val="20"/>
              </w:rPr>
              <w:t>38</w:t>
            </w:r>
          </w:p>
        </w:tc>
        <w:tc>
          <w:tcPr>
            <w:tcW w:w="1109" w:type="dxa"/>
          </w:tcPr>
          <w:p w14:paraId="7E23E16F" w14:textId="77777777" w:rsidR="0077219C" w:rsidRDefault="0077219C" w:rsidP="0077219C">
            <w:pPr>
              <w:pStyle w:val="TableParagraph"/>
              <w:ind w:left="146" w:right="143"/>
              <w:rPr>
                <w:sz w:val="20"/>
              </w:rPr>
            </w:pPr>
            <w:r>
              <w:rPr>
                <w:sz w:val="20"/>
              </w:rPr>
              <w:t>2:30:00</w:t>
            </w:r>
          </w:p>
        </w:tc>
        <w:tc>
          <w:tcPr>
            <w:tcW w:w="1365" w:type="dxa"/>
          </w:tcPr>
          <w:p w14:paraId="418C6B37" w14:textId="77777777" w:rsidR="0077219C" w:rsidRDefault="0077219C" w:rsidP="0077219C">
            <w:pPr>
              <w:pStyle w:val="TableParagraph"/>
              <w:ind w:left="126" w:right="143"/>
              <w:rPr>
                <w:sz w:val="20"/>
              </w:rPr>
            </w:pPr>
            <w:r>
              <w:rPr>
                <w:sz w:val="20"/>
              </w:rPr>
              <w:t>115.125</w:t>
            </w:r>
          </w:p>
        </w:tc>
        <w:tc>
          <w:tcPr>
            <w:tcW w:w="1106" w:type="dxa"/>
          </w:tcPr>
          <w:p w14:paraId="42F9FB9D" w14:textId="77777777" w:rsidR="0077219C" w:rsidRDefault="0077219C" w:rsidP="0077219C">
            <w:pPr>
              <w:pStyle w:val="TableParagraph"/>
              <w:ind w:left="234" w:right="281"/>
              <w:rPr>
                <w:sz w:val="20"/>
              </w:rPr>
            </w:pPr>
            <w:r>
              <w:rPr>
                <w:sz w:val="20"/>
              </w:rPr>
              <w:t>46.050</w:t>
            </w:r>
          </w:p>
        </w:tc>
        <w:tc>
          <w:tcPr>
            <w:tcW w:w="1268" w:type="dxa"/>
          </w:tcPr>
          <w:p w14:paraId="0B369FB0" w14:textId="77777777" w:rsidR="0077219C" w:rsidRDefault="0077219C" w:rsidP="0077219C">
            <w:pPr>
              <w:pStyle w:val="TableParagraph"/>
              <w:ind w:left="395" w:right="382"/>
              <w:rPr>
                <w:sz w:val="20"/>
              </w:rPr>
            </w:pPr>
            <w:r>
              <w:rPr>
                <w:sz w:val="20"/>
              </w:rPr>
              <w:t>3.732</w:t>
            </w:r>
          </w:p>
        </w:tc>
        <w:tc>
          <w:tcPr>
            <w:tcW w:w="1200" w:type="dxa"/>
          </w:tcPr>
          <w:p w14:paraId="4998DAC2" w14:textId="77777777" w:rsidR="0077219C" w:rsidRDefault="0077219C" w:rsidP="0077219C">
            <w:pPr>
              <w:pStyle w:val="TableParagraph"/>
              <w:ind w:left="238" w:right="259"/>
              <w:rPr>
                <w:sz w:val="20"/>
              </w:rPr>
            </w:pPr>
            <w:r>
              <w:rPr>
                <w:sz w:val="20"/>
              </w:rPr>
              <w:t>−19.005</w:t>
            </w:r>
          </w:p>
        </w:tc>
      </w:tr>
      <w:tr w:rsidR="0077219C" w14:paraId="5F1B54EB" w14:textId="77777777" w:rsidTr="0077219C">
        <w:trPr>
          <w:trHeight w:val="350"/>
        </w:trPr>
        <w:tc>
          <w:tcPr>
            <w:tcW w:w="1232" w:type="dxa"/>
          </w:tcPr>
          <w:p w14:paraId="7C2B25C1" w14:textId="77777777" w:rsidR="0077219C" w:rsidRDefault="0077219C" w:rsidP="0077219C">
            <w:pPr>
              <w:pStyle w:val="TableParagraph"/>
              <w:ind w:left="398"/>
              <w:jc w:val="left"/>
              <w:rPr>
                <w:sz w:val="20"/>
              </w:rPr>
            </w:pPr>
            <w:r>
              <w:rPr>
                <w:color w:val="2D2D2D"/>
                <w:sz w:val="20"/>
              </w:rPr>
              <w:t>xxxvii)</w:t>
            </w:r>
          </w:p>
        </w:tc>
        <w:tc>
          <w:tcPr>
            <w:tcW w:w="919" w:type="dxa"/>
          </w:tcPr>
          <w:p w14:paraId="1E54676F" w14:textId="77777777" w:rsidR="0077219C" w:rsidRDefault="0077219C" w:rsidP="0077219C">
            <w:pPr>
              <w:pStyle w:val="TableParagraph"/>
              <w:ind w:left="144" w:right="237"/>
              <w:rPr>
                <w:sz w:val="20"/>
              </w:rPr>
            </w:pPr>
            <w:r>
              <w:rPr>
                <w:sz w:val="20"/>
              </w:rPr>
              <w:t>37</w:t>
            </w:r>
          </w:p>
        </w:tc>
        <w:tc>
          <w:tcPr>
            <w:tcW w:w="874" w:type="dxa"/>
          </w:tcPr>
          <w:p w14:paraId="2710CCCA" w14:textId="77777777" w:rsidR="0077219C" w:rsidRDefault="0077219C" w:rsidP="0077219C">
            <w:pPr>
              <w:pStyle w:val="TableParagraph"/>
              <w:ind w:right="277"/>
              <w:jc w:val="right"/>
              <w:rPr>
                <w:sz w:val="20"/>
              </w:rPr>
            </w:pPr>
            <w:r>
              <w:rPr>
                <w:sz w:val="20"/>
              </w:rPr>
              <w:t>37</w:t>
            </w:r>
          </w:p>
        </w:tc>
        <w:tc>
          <w:tcPr>
            <w:tcW w:w="1146" w:type="dxa"/>
          </w:tcPr>
          <w:p w14:paraId="4A8D3574" w14:textId="77777777" w:rsidR="0077219C" w:rsidRDefault="0077219C" w:rsidP="0077219C">
            <w:pPr>
              <w:pStyle w:val="TableParagraph"/>
              <w:ind w:left="150" w:right="88"/>
              <w:rPr>
                <w:sz w:val="20"/>
              </w:rPr>
            </w:pPr>
            <w:r>
              <w:rPr>
                <w:sz w:val="20"/>
              </w:rPr>
              <w:t>39</w:t>
            </w:r>
          </w:p>
        </w:tc>
        <w:tc>
          <w:tcPr>
            <w:tcW w:w="1109" w:type="dxa"/>
          </w:tcPr>
          <w:p w14:paraId="26487557" w14:textId="77777777" w:rsidR="0077219C" w:rsidRDefault="0077219C" w:rsidP="0077219C">
            <w:pPr>
              <w:pStyle w:val="TableParagraph"/>
              <w:ind w:left="146" w:right="143"/>
              <w:rPr>
                <w:sz w:val="20"/>
              </w:rPr>
            </w:pPr>
            <w:r>
              <w:rPr>
                <w:sz w:val="20"/>
              </w:rPr>
              <w:t>2:31:00</w:t>
            </w:r>
          </w:p>
        </w:tc>
        <w:tc>
          <w:tcPr>
            <w:tcW w:w="1365" w:type="dxa"/>
          </w:tcPr>
          <w:p w14:paraId="44CA480C" w14:textId="77777777" w:rsidR="0077219C" w:rsidRDefault="0077219C" w:rsidP="0077219C">
            <w:pPr>
              <w:pStyle w:val="TableParagraph"/>
              <w:ind w:left="126" w:right="143"/>
              <w:rPr>
                <w:sz w:val="20"/>
              </w:rPr>
            </w:pPr>
            <w:r>
              <w:rPr>
                <w:sz w:val="20"/>
              </w:rPr>
              <w:t>117.125</w:t>
            </w:r>
          </w:p>
        </w:tc>
        <w:tc>
          <w:tcPr>
            <w:tcW w:w="1106" w:type="dxa"/>
          </w:tcPr>
          <w:p w14:paraId="1F3ACC1A" w14:textId="77777777" w:rsidR="0077219C" w:rsidRDefault="0077219C" w:rsidP="0077219C">
            <w:pPr>
              <w:pStyle w:val="TableParagraph"/>
              <w:ind w:left="234" w:right="281"/>
              <w:rPr>
                <w:sz w:val="20"/>
              </w:rPr>
            </w:pPr>
            <w:r>
              <w:rPr>
                <w:sz w:val="20"/>
              </w:rPr>
              <w:t>46.540</w:t>
            </w:r>
          </w:p>
        </w:tc>
        <w:tc>
          <w:tcPr>
            <w:tcW w:w="1268" w:type="dxa"/>
          </w:tcPr>
          <w:p w14:paraId="2DB4CFD2" w14:textId="77777777" w:rsidR="0077219C" w:rsidRDefault="0077219C" w:rsidP="0077219C">
            <w:pPr>
              <w:pStyle w:val="TableParagraph"/>
              <w:ind w:left="395" w:right="382"/>
              <w:rPr>
                <w:sz w:val="20"/>
              </w:rPr>
            </w:pPr>
            <w:r>
              <w:rPr>
                <w:sz w:val="20"/>
              </w:rPr>
              <w:t>3.737</w:t>
            </w:r>
          </w:p>
        </w:tc>
        <w:tc>
          <w:tcPr>
            <w:tcW w:w="1200" w:type="dxa"/>
          </w:tcPr>
          <w:p w14:paraId="0C9584FB" w14:textId="77777777" w:rsidR="0077219C" w:rsidRDefault="0077219C" w:rsidP="0077219C">
            <w:pPr>
              <w:pStyle w:val="TableParagraph"/>
              <w:ind w:left="238" w:right="259"/>
              <w:rPr>
                <w:sz w:val="20"/>
              </w:rPr>
            </w:pPr>
            <w:r>
              <w:rPr>
                <w:sz w:val="20"/>
              </w:rPr>
              <w:t>−19.013</w:t>
            </w:r>
          </w:p>
        </w:tc>
      </w:tr>
      <w:tr w:rsidR="0077219C" w14:paraId="0EDD517D" w14:textId="77777777" w:rsidTr="0077219C">
        <w:trPr>
          <w:trHeight w:val="349"/>
        </w:trPr>
        <w:tc>
          <w:tcPr>
            <w:tcW w:w="1232" w:type="dxa"/>
          </w:tcPr>
          <w:p w14:paraId="36959D01" w14:textId="77777777" w:rsidR="0077219C" w:rsidRDefault="0077219C" w:rsidP="0077219C">
            <w:pPr>
              <w:pStyle w:val="TableParagraph"/>
              <w:ind w:left="398"/>
              <w:jc w:val="left"/>
              <w:rPr>
                <w:sz w:val="20"/>
              </w:rPr>
            </w:pPr>
            <w:r>
              <w:rPr>
                <w:color w:val="2D2D2D"/>
                <w:sz w:val="20"/>
              </w:rPr>
              <w:t>xxxviii)</w:t>
            </w:r>
          </w:p>
        </w:tc>
        <w:tc>
          <w:tcPr>
            <w:tcW w:w="919" w:type="dxa"/>
          </w:tcPr>
          <w:p w14:paraId="24B4FCD7" w14:textId="77777777" w:rsidR="0077219C" w:rsidRDefault="0077219C" w:rsidP="0077219C">
            <w:pPr>
              <w:pStyle w:val="TableParagraph"/>
              <w:ind w:left="144" w:right="237"/>
              <w:rPr>
                <w:sz w:val="20"/>
              </w:rPr>
            </w:pPr>
            <w:r>
              <w:rPr>
                <w:sz w:val="20"/>
              </w:rPr>
              <w:t>38</w:t>
            </w:r>
          </w:p>
        </w:tc>
        <w:tc>
          <w:tcPr>
            <w:tcW w:w="874" w:type="dxa"/>
          </w:tcPr>
          <w:p w14:paraId="4E5496E7" w14:textId="77777777" w:rsidR="0077219C" w:rsidRDefault="0077219C" w:rsidP="0077219C">
            <w:pPr>
              <w:pStyle w:val="TableParagraph"/>
              <w:ind w:right="277"/>
              <w:jc w:val="right"/>
              <w:rPr>
                <w:sz w:val="20"/>
              </w:rPr>
            </w:pPr>
            <w:r>
              <w:rPr>
                <w:sz w:val="20"/>
              </w:rPr>
              <w:t>38</w:t>
            </w:r>
          </w:p>
        </w:tc>
        <w:tc>
          <w:tcPr>
            <w:tcW w:w="1146" w:type="dxa"/>
          </w:tcPr>
          <w:p w14:paraId="1E2DEABF" w14:textId="77777777" w:rsidR="0077219C" w:rsidRDefault="0077219C" w:rsidP="0077219C">
            <w:pPr>
              <w:pStyle w:val="TableParagraph"/>
              <w:ind w:left="150" w:right="88"/>
              <w:rPr>
                <w:sz w:val="20"/>
              </w:rPr>
            </w:pPr>
            <w:r>
              <w:rPr>
                <w:sz w:val="20"/>
              </w:rPr>
              <w:t>40</w:t>
            </w:r>
          </w:p>
        </w:tc>
        <w:tc>
          <w:tcPr>
            <w:tcW w:w="1109" w:type="dxa"/>
          </w:tcPr>
          <w:p w14:paraId="62935828" w14:textId="77777777" w:rsidR="0077219C" w:rsidRDefault="0077219C" w:rsidP="0077219C">
            <w:pPr>
              <w:pStyle w:val="TableParagraph"/>
              <w:ind w:left="146" w:right="143"/>
              <w:rPr>
                <w:sz w:val="20"/>
              </w:rPr>
            </w:pPr>
            <w:r>
              <w:rPr>
                <w:sz w:val="20"/>
              </w:rPr>
              <w:t>2:30:00</w:t>
            </w:r>
          </w:p>
        </w:tc>
        <w:tc>
          <w:tcPr>
            <w:tcW w:w="1365" w:type="dxa"/>
          </w:tcPr>
          <w:p w14:paraId="49A9EE44" w14:textId="77777777" w:rsidR="0077219C" w:rsidRDefault="0077219C" w:rsidP="0077219C">
            <w:pPr>
              <w:pStyle w:val="TableParagraph"/>
              <w:ind w:left="126" w:right="143"/>
              <w:rPr>
                <w:sz w:val="20"/>
              </w:rPr>
            </w:pPr>
            <w:r>
              <w:rPr>
                <w:sz w:val="20"/>
              </w:rPr>
              <w:t>115.375</w:t>
            </w:r>
          </w:p>
        </w:tc>
        <w:tc>
          <w:tcPr>
            <w:tcW w:w="1106" w:type="dxa"/>
          </w:tcPr>
          <w:p w14:paraId="17268A96" w14:textId="77777777" w:rsidR="0077219C" w:rsidRDefault="0077219C" w:rsidP="0077219C">
            <w:pPr>
              <w:pStyle w:val="TableParagraph"/>
              <w:ind w:left="234" w:right="281"/>
              <w:rPr>
                <w:sz w:val="20"/>
              </w:rPr>
            </w:pPr>
            <w:r>
              <w:rPr>
                <w:sz w:val="20"/>
              </w:rPr>
              <w:t>46.150</w:t>
            </w:r>
          </w:p>
        </w:tc>
        <w:tc>
          <w:tcPr>
            <w:tcW w:w="1268" w:type="dxa"/>
          </w:tcPr>
          <w:p w14:paraId="3C9F54D7" w14:textId="77777777" w:rsidR="0077219C" w:rsidRDefault="0077219C" w:rsidP="0077219C">
            <w:pPr>
              <w:pStyle w:val="TableParagraph"/>
              <w:ind w:left="395" w:right="382"/>
              <w:rPr>
                <w:sz w:val="20"/>
              </w:rPr>
            </w:pPr>
            <w:r>
              <w:rPr>
                <w:sz w:val="20"/>
              </w:rPr>
              <w:t>3.718</w:t>
            </w:r>
          </w:p>
        </w:tc>
        <w:tc>
          <w:tcPr>
            <w:tcW w:w="1200" w:type="dxa"/>
          </w:tcPr>
          <w:p w14:paraId="4786865C" w14:textId="77777777" w:rsidR="0077219C" w:rsidRDefault="0077219C" w:rsidP="0077219C">
            <w:pPr>
              <w:pStyle w:val="TableParagraph"/>
              <w:ind w:left="238" w:right="259"/>
              <w:rPr>
                <w:sz w:val="20"/>
              </w:rPr>
            </w:pPr>
            <w:r>
              <w:rPr>
                <w:sz w:val="20"/>
              </w:rPr>
              <w:t>−19.057</w:t>
            </w:r>
          </w:p>
        </w:tc>
      </w:tr>
      <w:tr w:rsidR="0077219C" w14:paraId="2A8F1AB5" w14:textId="77777777" w:rsidTr="0077219C">
        <w:trPr>
          <w:trHeight w:val="349"/>
        </w:trPr>
        <w:tc>
          <w:tcPr>
            <w:tcW w:w="1232" w:type="dxa"/>
          </w:tcPr>
          <w:p w14:paraId="5B8BE89F" w14:textId="77777777" w:rsidR="0077219C" w:rsidRDefault="0077219C" w:rsidP="0077219C">
            <w:pPr>
              <w:pStyle w:val="TableParagraph"/>
              <w:spacing w:before="54"/>
              <w:ind w:left="398"/>
              <w:jc w:val="left"/>
              <w:rPr>
                <w:sz w:val="20"/>
              </w:rPr>
            </w:pPr>
            <w:r>
              <w:rPr>
                <w:color w:val="2D2D2D"/>
                <w:sz w:val="20"/>
              </w:rPr>
              <w:t>xxxix)</w:t>
            </w:r>
          </w:p>
        </w:tc>
        <w:tc>
          <w:tcPr>
            <w:tcW w:w="919" w:type="dxa"/>
          </w:tcPr>
          <w:p w14:paraId="21680F27" w14:textId="77777777" w:rsidR="0077219C" w:rsidRDefault="0077219C" w:rsidP="0077219C">
            <w:pPr>
              <w:pStyle w:val="TableParagraph"/>
              <w:spacing w:before="54"/>
              <w:ind w:left="144" w:right="237"/>
              <w:rPr>
                <w:sz w:val="20"/>
              </w:rPr>
            </w:pPr>
            <w:r>
              <w:rPr>
                <w:sz w:val="20"/>
              </w:rPr>
              <w:t>39</w:t>
            </w:r>
          </w:p>
        </w:tc>
        <w:tc>
          <w:tcPr>
            <w:tcW w:w="874" w:type="dxa"/>
          </w:tcPr>
          <w:p w14:paraId="301A1A85" w14:textId="77777777" w:rsidR="0077219C" w:rsidRDefault="0077219C" w:rsidP="0077219C">
            <w:pPr>
              <w:pStyle w:val="TableParagraph"/>
              <w:spacing w:before="54"/>
              <w:ind w:right="277"/>
              <w:jc w:val="right"/>
              <w:rPr>
                <w:sz w:val="20"/>
              </w:rPr>
            </w:pPr>
            <w:r>
              <w:rPr>
                <w:sz w:val="20"/>
              </w:rPr>
              <w:t>39</w:t>
            </w:r>
          </w:p>
        </w:tc>
        <w:tc>
          <w:tcPr>
            <w:tcW w:w="1146" w:type="dxa"/>
          </w:tcPr>
          <w:p w14:paraId="74782180" w14:textId="77777777" w:rsidR="0077219C" w:rsidRDefault="0077219C" w:rsidP="0077219C">
            <w:pPr>
              <w:pStyle w:val="TableParagraph"/>
              <w:spacing w:before="54"/>
              <w:ind w:left="150" w:right="88"/>
              <w:rPr>
                <w:sz w:val="20"/>
              </w:rPr>
            </w:pPr>
            <w:r>
              <w:rPr>
                <w:sz w:val="20"/>
              </w:rPr>
              <w:t>41</w:t>
            </w:r>
          </w:p>
        </w:tc>
        <w:tc>
          <w:tcPr>
            <w:tcW w:w="1109" w:type="dxa"/>
          </w:tcPr>
          <w:p w14:paraId="3FAA2CC0" w14:textId="77777777" w:rsidR="0077219C" w:rsidRDefault="0077219C" w:rsidP="0077219C">
            <w:pPr>
              <w:pStyle w:val="TableParagraph"/>
              <w:spacing w:before="54"/>
              <w:ind w:left="146" w:right="143"/>
              <w:rPr>
                <w:sz w:val="20"/>
              </w:rPr>
            </w:pPr>
            <w:r>
              <w:rPr>
                <w:sz w:val="20"/>
              </w:rPr>
              <w:t>2:30:00</w:t>
            </w:r>
          </w:p>
        </w:tc>
        <w:tc>
          <w:tcPr>
            <w:tcW w:w="1365" w:type="dxa"/>
          </w:tcPr>
          <w:p w14:paraId="7E83A853" w14:textId="77777777" w:rsidR="0077219C" w:rsidRDefault="0077219C" w:rsidP="0077219C">
            <w:pPr>
              <w:pStyle w:val="TableParagraph"/>
              <w:spacing w:before="54"/>
              <w:ind w:left="126" w:right="143"/>
              <w:rPr>
                <w:sz w:val="20"/>
              </w:rPr>
            </w:pPr>
            <w:r>
              <w:rPr>
                <w:sz w:val="20"/>
              </w:rPr>
              <w:t>115.500</w:t>
            </w:r>
          </w:p>
        </w:tc>
        <w:tc>
          <w:tcPr>
            <w:tcW w:w="1106" w:type="dxa"/>
          </w:tcPr>
          <w:p w14:paraId="1BDD6B8B" w14:textId="77777777" w:rsidR="0077219C" w:rsidRDefault="0077219C" w:rsidP="0077219C">
            <w:pPr>
              <w:pStyle w:val="TableParagraph"/>
              <w:spacing w:before="54"/>
              <w:ind w:left="234" w:right="281"/>
              <w:rPr>
                <w:sz w:val="20"/>
              </w:rPr>
            </w:pPr>
            <w:r>
              <w:rPr>
                <w:sz w:val="20"/>
              </w:rPr>
              <w:t>46.200</w:t>
            </w:r>
          </w:p>
        </w:tc>
        <w:tc>
          <w:tcPr>
            <w:tcW w:w="1268" w:type="dxa"/>
          </w:tcPr>
          <w:p w14:paraId="187382D9" w14:textId="77777777" w:rsidR="0077219C" w:rsidRDefault="0077219C" w:rsidP="0077219C">
            <w:pPr>
              <w:pStyle w:val="TableParagraph"/>
              <w:spacing w:before="54"/>
              <w:ind w:left="395" w:right="382"/>
              <w:rPr>
                <w:sz w:val="20"/>
              </w:rPr>
            </w:pPr>
            <w:r>
              <w:rPr>
                <w:sz w:val="20"/>
              </w:rPr>
              <w:t>3.709</w:t>
            </w:r>
          </w:p>
        </w:tc>
        <w:tc>
          <w:tcPr>
            <w:tcW w:w="1200" w:type="dxa"/>
          </w:tcPr>
          <w:p w14:paraId="226F8006" w14:textId="77777777" w:rsidR="0077219C" w:rsidRDefault="0077219C" w:rsidP="0077219C">
            <w:pPr>
              <w:pStyle w:val="TableParagraph"/>
              <w:spacing w:before="54"/>
              <w:ind w:left="238" w:right="259"/>
              <w:rPr>
                <w:sz w:val="20"/>
              </w:rPr>
            </w:pPr>
            <w:r>
              <w:rPr>
                <w:sz w:val="20"/>
              </w:rPr>
              <w:t>−19.070</w:t>
            </w:r>
          </w:p>
        </w:tc>
      </w:tr>
      <w:tr w:rsidR="0077219C" w14:paraId="1F3E26D5" w14:textId="77777777" w:rsidTr="0077219C">
        <w:trPr>
          <w:trHeight w:val="350"/>
        </w:trPr>
        <w:tc>
          <w:tcPr>
            <w:tcW w:w="1232" w:type="dxa"/>
          </w:tcPr>
          <w:p w14:paraId="4F0051E4" w14:textId="77777777" w:rsidR="0077219C" w:rsidRDefault="0077219C" w:rsidP="0077219C">
            <w:pPr>
              <w:pStyle w:val="TableParagraph"/>
              <w:spacing w:before="56"/>
              <w:ind w:left="398"/>
              <w:jc w:val="left"/>
              <w:rPr>
                <w:sz w:val="20"/>
              </w:rPr>
            </w:pPr>
            <w:r>
              <w:rPr>
                <w:color w:val="2D2D2D"/>
                <w:sz w:val="20"/>
              </w:rPr>
              <w:t>xl)</w:t>
            </w:r>
          </w:p>
        </w:tc>
        <w:tc>
          <w:tcPr>
            <w:tcW w:w="919" w:type="dxa"/>
          </w:tcPr>
          <w:p w14:paraId="5A528440" w14:textId="77777777" w:rsidR="0077219C" w:rsidRDefault="0077219C" w:rsidP="0077219C">
            <w:pPr>
              <w:pStyle w:val="TableParagraph"/>
              <w:spacing w:before="56"/>
              <w:ind w:left="144" w:right="237"/>
              <w:rPr>
                <w:sz w:val="20"/>
              </w:rPr>
            </w:pPr>
            <w:r>
              <w:rPr>
                <w:sz w:val="20"/>
              </w:rPr>
              <w:t>40</w:t>
            </w:r>
          </w:p>
        </w:tc>
        <w:tc>
          <w:tcPr>
            <w:tcW w:w="874" w:type="dxa"/>
          </w:tcPr>
          <w:p w14:paraId="2AA85EB9" w14:textId="77777777" w:rsidR="0077219C" w:rsidRDefault="0077219C" w:rsidP="0077219C">
            <w:pPr>
              <w:pStyle w:val="TableParagraph"/>
              <w:spacing w:before="56"/>
              <w:ind w:right="277"/>
              <w:jc w:val="right"/>
              <w:rPr>
                <w:sz w:val="20"/>
              </w:rPr>
            </w:pPr>
            <w:r>
              <w:rPr>
                <w:sz w:val="20"/>
              </w:rPr>
              <w:t>40</w:t>
            </w:r>
          </w:p>
        </w:tc>
        <w:tc>
          <w:tcPr>
            <w:tcW w:w="1146" w:type="dxa"/>
          </w:tcPr>
          <w:p w14:paraId="1846A006" w14:textId="77777777" w:rsidR="0077219C" w:rsidRDefault="0077219C" w:rsidP="0077219C">
            <w:pPr>
              <w:pStyle w:val="TableParagraph"/>
              <w:spacing w:before="56"/>
              <w:ind w:left="150" w:right="88"/>
              <w:rPr>
                <w:sz w:val="20"/>
              </w:rPr>
            </w:pPr>
            <w:r>
              <w:rPr>
                <w:sz w:val="20"/>
              </w:rPr>
              <w:t>42</w:t>
            </w:r>
          </w:p>
        </w:tc>
        <w:tc>
          <w:tcPr>
            <w:tcW w:w="1109" w:type="dxa"/>
          </w:tcPr>
          <w:p w14:paraId="6875BE39" w14:textId="77777777" w:rsidR="0077219C" w:rsidRDefault="0077219C" w:rsidP="0077219C">
            <w:pPr>
              <w:pStyle w:val="TableParagraph"/>
              <w:spacing w:before="56"/>
              <w:ind w:left="146" w:right="143"/>
              <w:rPr>
                <w:sz w:val="20"/>
              </w:rPr>
            </w:pPr>
            <w:r>
              <w:rPr>
                <w:sz w:val="20"/>
              </w:rPr>
              <w:t>2:30:00</w:t>
            </w:r>
          </w:p>
        </w:tc>
        <w:tc>
          <w:tcPr>
            <w:tcW w:w="1365" w:type="dxa"/>
          </w:tcPr>
          <w:p w14:paraId="080F8BD1" w14:textId="77777777" w:rsidR="0077219C" w:rsidRDefault="0077219C" w:rsidP="0077219C">
            <w:pPr>
              <w:pStyle w:val="TableParagraph"/>
              <w:spacing w:before="56"/>
              <w:ind w:left="126" w:right="143"/>
              <w:rPr>
                <w:sz w:val="20"/>
              </w:rPr>
            </w:pPr>
            <w:r>
              <w:rPr>
                <w:sz w:val="20"/>
              </w:rPr>
              <w:t>115.750</w:t>
            </w:r>
          </w:p>
        </w:tc>
        <w:tc>
          <w:tcPr>
            <w:tcW w:w="1106" w:type="dxa"/>
          </w:tcPr>
          <w:p w14:paraId="5773951C" w14:textId="77777777" w:rsidR="0077219C" w:rsidRDefault="0077219C" w:rsidP="0077219C">
            <w:pPr>
              <w:pStyle w:val="TableParagraph"/>
              <w:spacing w:before="56"/>
              <w:ind w:left="234" w:right="281"/>
              <w:rPr>
                <w:sz w:val="20"/>
              </w:rPr>
            </w:pPr>
            <w:r>
              <w:rPr>
                <w:sz w:val="20"/>
              </w:rPr>
              <w:t>46.300</w:t>
            </w:r>
          </w:p>
        </w:tc>
        <w:tc>
          <w:tcPr>
            <w:tcW w:w="1268" w:type="dxa"/>
          </w:tcPr>
          <w:p w14:paraId="082C3841" w14:textId="77777777" w:rsidR="0077219C" w:rsidRDefault="0077219C" w:rsidP="0077219C">
            <w:pPr>
              <w:pStyle w:val="TableParagraph"/>
              <w:spacing w:before="56"/>
              <w:ind w:left="395" w:right="382"/>
              <w:rPr>
                <w:sz w:val="20"/>
              </w:rPr>
            </w:pPr>
            <w:r>
              <w:rPr>
                <w:sz w:val="20"/>
              </w:rPr>
              <w:t>3.704</w:t>
            </w:r>
          </w:p>
        </w:tc>
        <w:tc>
          <w:tcPr>
            <w:tcW w:w="1200" w:type="dxa"/>
          </w:tcPr>
          <w:p w14:paraId="2376CA5D" w14:textId="77777777" w:rsidR="0077219C" w:rsidRDefault="0077219C" w:rsidP="0077219C">
            <w:pPr>
              <w:pStyle w:val="TableParagraph"/>
              <w:spacing w:before="56"/>
              <w:ind w:left="238" w:right="259"/>
              <w:rPr>
                <w:sz w:val="20"/>
              </w:rPr>
            </w:pPr>
            <w:r>
              <w:rPr>
                <w:sz w:val="20"/>
              </w:rPr>
              <w:t>−19.066</w:t>
            </w:r>
          </w:p>
        </w:tc>
      </w:tr>
      <w:tr w:rsidR="0077219C" w14:paraId="2AB5CF38" w14:textId="77777777" w:rsidTr="0077219C">
        <w:trPr>
          <w:trHeight w:val="350"/>
        </w:trPr>
        <w:tc>
          <w:tcPr>
            <w:tcW w:w="1232" w:type="dxa"/>
          </w:tcPr>
          <w:p w14:paraId="2E647313" w14:textId="77777777" w:rsidR="0077219C" w:rsidRDefault="0077219C" w:rsidP="0077219C">
            <w:pPr>
              <w:pStyle w:val="TableParagraph"/>
              <w:ind w:left="398"/>
              <w:jc w:val="left"/>
              <w:rPr>
                <w:sz w:val="20"/>
              </w:rPr>
            </w:pPr>
            <w:r>
              <w:rPr>
                <w:color w:val="2D2D2D"/>
                <w:sz w:val="20"/>
              </w:rPr>
              <w:t>xli)</w:t>
            </w:r>
          </w:p>
        </w:tc>
        <w:tc>
          <w:tcPr>
            <w:tcW w:w="919" w:type="dxa"/>
          </w:tcPr>
          <w:p w14:paraId="5E9F747F" w14:textId="77777777" w:rsidR="0077219C" w:rsidRDefault="0077219C" w:rsidP="0077219C">
            <w:pPr>
              <w:pStyle w:val="TableParagraph"/>
              <w:ind w:left="144" w:right="237"/>
              <w:rPr>
                <w:sz w:val="20"/>
              </w:rPr>
            </w:pPr>
            <w:r>
              <w:rPr>
                <w:sz w:val="20"/>
              </w:rPr>
              <w:t>41</w:t>
            </w:r>
          </w:p>
        </w:tc>
        <w:tc>
          <w:tcPr>
            <w:tcW w:w="874" w:type="dxa"/>
          </w:tcPr>
          <w:p w14:paraId="264508C0" w14:textId="77777777" w:rsidR="0077219C" w:rsidRDefault="0077219C" w:rsidP="0077219C">
            <w:pPr>
              <w:pStyle w:val="TableParagraph"/>
              <w:ind w:right="277"/>
              <w:jc w:val="right"/>
              <w:rPr>
                <w:sz w:val="20"/>
              </w:rPr>
            </w:pPr>
            <w:r>
              <w:rPr>
                <w:sz w:val="20"/>
              </w:rPr>
              <w:t>41</w:t>
            </w:r>
          </w:p>
        </w:tc>
        <w:tc>
          <w:tcPr>
            <w:tcW w:w="1146" w:type="dxa"/>
          </w:tcPr>
          <w:p w14:paraId="416D74B5" w14:textId="77777777" w:rsidR="0077219C" w:rsidRDefault="0077219C" w:rsidP="0077219C">
            <w:pPr>
              <w:pStyle w:val="TableParagraph"/>
              <w:ind w:left="150" w:right="88"/>
              <w:rPr>
                <w:sz w:val="20"/>
              </w:rPr>
            </w:pPr>
            <w:r>
              <w:rPr>
                <w:sz w:val="20"/>
              </w:rPr>
              <w:t>43</w:t>
            </w:r>
          </w:p>
        </w:tc>
        <w:tc>
          <w:tcPr>
            <w:tcW w:w="1109" w:type="dxa"/>
          </w:tcPr>
          <w:p w14:paraId="1F231E1F" w14:textId="77777777" w:rsidR="0077219C" w:rsidRDefault="0077219C" w:rsidP="0077219C">
            <w:pPr>
              <w:pStyle w:val="TableParagraph"/>
              <w:ind w:left="146" w:right="143"/>
              <w:rPr>
                <w:sz w:val="20"/>
              </w:rPr>
            </w:pPr>
            <w:r>
              <w:rPr>
                <w:sz w:val="20"/>
              </w:rPr>
              <w:t>2:30:00</w:t>
            </w:r>
          </w:p>
        </w:tc>
        <w:tc>
          <w:tcPr>
            <w:tcW w:w="1365" w:type="dxa"/>
          </w:tcPr>
          <w:p w14:paraId="214740FD" w14:textId="77777777" w:rsidR="0077219C" w:rsidRDefault="0077219C" w:rsidP="0077219C">
            <w:pPr>
              <w:pStyle w:val="TableParagraph"/>
              <w:ind w:left="126" w:right="143"/>
              <w:rPr>
                <w:sz w:val="20"/>
              </w:rPr>
            </w:pPr>
            <w:r>
              <w:rPr>
                <w:sz w:val="20"/>
              </w:rPr>
              <w:t>115.375</w:t>
            </w:r>
          </w:p>
        </w:tc>
        <w:tc>
          <w:tcPr>
            <w:tcW w:w="1106" w:type="dxa"/>
          </w:tcPr>
          <w:p w14:paraId="4594E674" w14:textId="77777777" w:rsidR="0077219C" w:rsidRDefault="0077219C" w:rsidP="0077219C">
            <w:pPr>
              <w:pStyle w:val="TableParagraph"/>
              <w:ind w:left="234" w:right="281"/>
              <w:rPr>
                <w:sz w:val="20"/>
              </w:rPr>
            </w:pPr>
            <w:r>
              <w:rPr>
                <w:sz w:val="20"/>
              </w:rPr>
              <w:t>46.150</w:t>
            </w:r>
          </w:p>
        </w:tc>
        <w:tc>
          <w:tcPr>
            <w:tcW w:w="1268" w:type="dxa"/>
          </w:tcPr>
          <w:p w14:paraId="7C59C0FC" w14:textId="77777777" w:rsidR="0077219C" w:rsidRDefault="0077219C" w:rsidP="0077219C">
            <w:pPr>
              <w:pStyle w:val="TableParagraph"/>
              <w:ind w:left="395" w:right="382"/>
              <w:rPr>
                <w:sz w:val="20"/>
              </w:rPr>
            </w:pPr>
            <w:r>
              <w:rPr>
                <w:sz w:val="20"/>
              </w:rPr>
              <w:t>3.696</w:t>
            </w:r>
          </w:p>
        </w:tc>
        <w:tc>
          <w:tcPr>
            <w:tcW w:w="1200" w:type="dxa"/>
          </w:tcPr>
          <w:p w14:paraId="1A4D8361" w14:textId="77777777" w:rsidR="0077219C" w:rsidRDefault="0077219C" w:rsidP="0077219C">
            <w:pPr>
              <w:pStyle w:val="TableParagraph"/>
              <w:ind w:left="238" w:right="259"/>
              <w:rPr>
                <w:sz w:val="20"/>
              </w:rPr>
            </w:pPr>
            <w:r>
              <w:rPr>
                <w:sz w:val="20"/>
              </w:rPr>
              <w:t>−19.073</w:t>
            </w:r>
          </w:p>
        </w:tc>
      </w:tr>
      <w:tr w:rsidR="0077219C" w14:paraId="4ECCF987" w14:textId="77777777" w:rsidTr="0077219C">
        <w:trPr>
          <w:trHeight w:val="350"/>
        </w:trPr>
        <w:tc>
          <w:tcPr>
            <w:tcW w:w="1232" w:type="dxa"/>
          </w:tcPr>
          <w:p w14:paraId="1BDB6CEA" w14:textId="77777777" w:rsidR="0077219C" w:rsidRDefault="0077219C" w:rsidP="0077219C">
            <w:pPr>
              <w:pStyle w:val="TableParagraph"/>
              <w:ind w:left="398"/>
              <w:jc w:val="left"/>
              <w:rPr>
                <w:sz w:val="20"/>
              </w:rPr>
            </w:pPr>
            <w:r>
              <w:rPr>
                <w:color w:val="2D2D2D"/>
                <w:sz w:val="20"/>
              </w:rPr>
              <w:t>xlii)</w:t>
            </w:r>
          </w:p>
        </w:tc>
        <w:tc>
          <w:tcPr>
            <w:tcW w:w="919" w:type="dxa"/>
          </w:tcPr>
          <w:p w14:paraId="4BEE111E" w14:textId="77777777" w:rsidR="0077219C" w:rsidRDefault="0077219C" w:rsidP="0077219C">
            <w:pPr>
              <w:pStyle w:val="TableParagraph"/>
              <w:ind w:left="144" w:right="237"/>
              <w:rPr>
                <w:sz w:val="20"/>
              </w:rPr>
            </w:pPr>
            <w:r>
              <w:rPr>
                <w:sz w:val="20"/>
              </w:rPr>
              <w:t>42</w:t>
            </w:r>
          </w:p>
        </w:tc>
        <w:tc>
          <w:tcPr>
            <w:tcW w:w="874" w:type="dxa"/>
          </w:tcPr>
          <w:p w14:paraId="07138A03" w14:textId="77777777" w:rsidR="0077219C" w:rsidRDefault="0077219C" w:rsidP="0077219C">
            <w:pPr>
              <w:pStyle w:val="TableParagraph"/>
              <w:ind w:right="277"/>
              <w:jc w:val="right"/>
              <w:rPr>
                <w:sz w:val="20"/>
              </w:rPr>
            </w:pPr>
            <w:r>
              <w:rPr>
                <w:sz w:val="20"/>
              </w:rPr>
              <w:t>42</w:t>
            </w:r>
          </w:p>
        </w:tc>
        <w:tc>
          <w:tcPr>
            <w:tcW w:w="1146" w:type="dxa"/>
          </w:tcPr>
          <w:p w14:paraId="13A24DF7" w14:textId="77777777" w:rsidR="0077219C" w:rsidRDefault="0077219C" w:rsidP="0077219C">
            <w:pPr>
              <w:pStyle w:val="TableParagraph"/>
              <w:ind w:left="150" w:right="88"/>
              <w:rPr>
                <w:sz w:val="20"/>
              </w:rPr>
            </w:pPr>
            <w:r>
              <w:rPr>
                <w:sz w:val="20"/>
              </w:rPr>
              <w:t>44</w:t>
            </w:r>
          </w:p>
        </w:tc>
        <w:tc>
          <w:tcPr>
            <w:tcW w:w="1109" w:type="dxa"/>
          </w:tcPr>
          <w:p w14:paraId="5495AB09" w14:textId="77777777" w:rsidR="0077219C" w:rsidRDefault="0077219C" w:rsidP="0077219C">
            <w:pPr>
              <w:pStyle w:val="TableParagraph"/>
              <w:ind w:left="146" w:right="142"/>
              <w:rPr>
                <w:sz w:val="20"/>
              </w:rPr>
            </w:pPr>
            <w:r>
              <w:rPr>
                <w:sz w:val="20"/>
              </w:rPr>
              <w:t>2:30:00</w:t>
            </w:r>
          </w:p>
        </w:tc>
        <w:tc>
          <w:tcPr>
            <w:tcW w:w="1365" w:type="dxa"/>
          </w:tcPr>
          <w:p w14:paraId="0CCF5BDA" w14:textId="77777777" w:rsidR="0077219C" w:rsidRDefault="0077219C" w:rsidP="0077219C">
            <w:pPr>
              <w:pStyle w:val="TableParagraph"/>
              <w:ind w:left="126" w:right="143"/>
              <w:rPr>
                <w:sz w:val="20"/>
              </w:rPr>
            </w:pPr>
            <w:r>
              <w:rPr>
                <w:sz w:val="20"/>
              </w:rPr>
              <w:t>115.250</w:t>
            </w:r>
          </w:p>
        </w:tc>
        <w:tc>
          <w:tcPr>
            <w:tcW w:w="1106" w:type="dxa"/>
          </w:tcPr>
          <w:p w14:paraId="0A037D09" w14:textId="77777777" w:rsidR="0077219C" w:rsidRDefault="0077219C" w:rsidP="0077219C">
            <w:pPr>
              <w:pStyle w:val="TableParagraph"/>
              <w:ind w:left="234" w:right="281"/>
              <w:rPr>
                <w:sz w:val="20"/>
              </w:rPr>
            </w:pPr>
            <w:r>
              <w:rPr>
                <w:sz w:val="20"/>
              </w:rPr>
              <w:t>46.100</w:t>
            </w:r>
          </w:p>
        </w:tc>
        <w:tc>
          <w:tcPr>
            <w:tcW w:w="1268" w:type="dxa"/>
          </w:tcPr>
          <w:p w14:paraId="42E076A5" w14:textId="77777777" w:rsidR="0077219C" w:rsidRDefault="0077219C" w:rsidP="0077219C">
            <w:pPr>
              <w:pStyle w:val="TableParagraph"/>
              <w:ind w:left="395" w:right="382"/>
              <w:rPr>
                <w:sz w:val="20"/>
              </w:rPr>
            </w:pPr>
            <w:r>
              <w:rPr>
                <w:sz w:val="20"/>
              </w:rPr>
              <w:t>3.692</w:t>
            </w:r>
          </w:p>
        </w:tc>
        <w:tc>
          <w:tcPr>
            <w:tcW w:w="1200" w:type="dxa"/>
          </w:tcPr>
          <w:p w14:paraId="38347082" w14:textId="77777777" w:rsidR="0077219C" w:rsidRDefault="0077219C" w:rsidP="0077219C">
            <w:pPr>
              <w:pStyle w:val="TableParagraph"/>
              <w:ind w:left="238" w:right="259"/>
              <w:rPr>
                <w:sz w:val="20"/>
              </w:rPr>
            </w:pPr>
            <w:r>
              <w:rPr>
                <w:sz w:val="20"/>
              </w:rPr>
              <w:t>−19.071</w:t>
            </w:r>
          </w:p>
        </w:tc>
      </w:tr>
      <w:tr w:rsidR="0077219C" w14:paraId="5EBDF6DD" w14:textId="77777777" w:rsidTr="0077219C">
        <w:trPr>
          <w:trHeight w:val="350"/>
        </w:trPr>
        <w:tc>
          <w:tcPr>
            <w:tcW w:w="1232" w:type="dxa"/>
          </w:tcPr>
          <w:p w14:paraId="288D82C4" w14:textId="77777777" w:rsidR="0077219C" w:rsidRDefault="0077219C" w:rsidP="0077219C">
            <w:pPr>
              <w:pStyle w:val="TableParagraph"/>
              <w:ind w:left="398"/>
              <w:jc w:val="left"/>
              <w:rPr>
                <w:sz w:val="20"/>
              </w:rPr>
            </w:pPr>
            <w:r>
              <w:rPr>
                <w:color w:val="2D2D2D"/>
                <w:sz w:val="20"/>
              </w:rPr>
              <w:t>xliii)</w:t>
            </w:r>
          </w:p>
        </w:tc>
        <w:tc>
          <w:tcPr>
            <w:tcW w:w="919" w:type="dxa"/>
          </w:tcPr>
          <w:p w14:paraId="57DE610F" w14:textId="77777777" w:rsidR="0077219C" w:rsidRDefault="0077219C" w:rsidP="0077219C">
            <w:pPr>
              <w:pStyle w:val="TableParagraph"/>
              <w:ind w:left="144" w:right="237"/>
              <w:rPr>
                <w:sz w:val="20"/>
              </w:rPr>
            </w:pPr>
            <w:r>
              <w:rPr>
                <w:sz w:val="20"/>
              </w:rPr>
              <w:t>43</w:t>
            </w:r>
          </w:p>
        </w:tc>
        <w:tc>
          <w:tcPr>
            <w:tcW w:w="874" w:type="dxa"/>
          </w:tcPr>
          <w:p w14:paraId="093E5DB6" w14:textId="77777777" w:rsidR="0077219C" w:rsidRDefault="0077219C" w:rsidP="0077219C">
            <w:pPr>
              <w:pStyle w:val="TableParagraph"/>
              <w:ind w:right="277"/>
              <w:jc w:val="right"/>
              <w:rPr>
                <w:sz w:val="20"/>
              </w:rPr>
            </w:pPr>
            <w:r>
              <w:rPr>
                <w:sz w:val="20"/>
              </w:rPr>
              <w:t>43</w:t>
            </w:r>
          </w:p>
        </w:tc>
        <w:tc>
          <w:tcPr>
            <w:tcW w:w="1146" w:type="dxa"/>
          </w:tcPr>
          <w:p w14:paraId="389DB9C1" w14:textId="77777777" w:rsidR="0077219C" w:rsidRDefault="0077219C" w:rsidP="0077219C">
            <w:pPr>
              <w:pStyle w:val="TableParagraph"/>
              <w:ind w:left="150" w:right="88"/>
              <w:rPr>
                <w:sz w:val="20"/>
              </w:rPr>
            </w:pPr>
            <w:r>
              <w:rPr>
                <w:sz w:val="20"/>
              </w:rPr>
              <w:t>45</w:t>
            </w:r>
          </w:p>
        </w:tc>
        <w:tc>
          <w:tcPr>
            <w:tcW w:w="1109" w:type="dxa"/>
          </w:tcPr>
          <w:p w14:paraId="15EBE227" w14:textId="77777777" w:rsidR="0077219C" w:rsidRDefault="0077219C" w:rsidP="0077219C">
            <w:pPr>
              <w:pStyle w:val="TableParagraph"/>
              <w:ind w:left="146" w:right="143"/>
              <w:rPr>
                <w:sz w:val="20"/>
              </w:rPr>
            </w:pPr>
            <w:r>
              <w:rPr>
                <w:sz w:val="20"/>
              </w:rPr>
              <w:t>2:30:00</w:t>
            </w:r>
          </w:p>
        </w:tc>
        <w:tc>
          <w:tcPr>
            <w:tcW w:w="1365" w:type="dxa"/>
          </w:tcPr>
          <w:p w14:paraId="154FBF1F" w14:textId="77777777" w:rsidR="0077219C" w:rsidRDefault="0077219C" w:rsidP="0077219C">
            <w:pPr>
              <w:pStyle w:val="TableParagraph"/>
              <w:ind w:left="126" w:right="143"/>
              <w:rPr>
                <w:sz w:val="20"/>
              </w:rPr>
            </w:pPr>
            <w:r>
              <w:rPr>
                <w:sz w:val="20"/>
              </w:rPr>
              <w:t>114.500</w:t>
            </w:r>
          </w:p>
        </w:tc>
        <w:tc>
          <w:tcPr>
            <w:tcW w:w="1106" w:type="dxa"/>
          </w:tcPr>
          <w:p w14:paraId="2F63D0A5" w14:textId="77777777" w:rsidR="0077219C" w:rsidRDefault="0077219C" w:rsidP="0077219C">
            <w:pPr>
              <w:pStyle w:val="TableParagraph"/>
              <w:ind w:left="234" w:right="281"/>
              <w:rPr>
                <w:sz w:val="20"/>
              </w:rPr>
            </w:pPr>
            <w:r>
              <w:rPr>
                <w:sz w:val="20"/>
              </w:rPr>
              <w:t>45.800</w:t>
            </w:r>
          </w:p>
        </w:tc>
        <w:tc>
          <w:tcPr>
            <w:tcW w:w="1268" w:type="dxa"/>
          </w:tcPr>
          <w:p w14:paraId="23480F41" w14:textId="77777777" w:rsidR="0077219C" w:rsidRDefault="0077219C" w:rsidP="0077219C">
            <w:pPr>
              <w:pStyle w:val="TableParagraph"/>
              <w:ind w:left="395" w:right="382"/>
              <w:rPr>
                <w:sz w:val="20"/>
              </w:rPr>
            </w:pPr>
            <w:r>
              <w:rPr>
                <w:sz w:val="20"/>
              </w:rPr>
              <w:t>3.686</w:t>
            </w:r>
          </w:p>
        </w:tc>
        <w:tc>
          <w:tcPr>
            <w:tcW w:w="1200" w:type="dxa"/>
          </w:tcPr>
          <w:p w14:paraId="1E7DE4C4" w14:textId="77777777" w:rsidR="0077219C" w:rsidRDefault="0077219C" w:rsidP="0077219C">
            <w:pPr>
              <w:pStyle w:val="TableParagraph"/>
              <w:ind w:left="238" w:right="259"/>
              <w:rPr>
                <w:sz w:val="20"/>
              </w:rPr>
            </w:pPr>
            <w:r>
              <w:rPr>
                <w:sz w:val="20"/>
              </w:rPr>
              <w:t>−19.081</w:t>
            </w:r>
          </w:p>
        </w:tc>
      </w:tr>
      <w:tr w:rsidR="0077219C" w14:paraId="7462DA44" w14:textId="77777777" w:rsidTr="0077219C">
        <w:trPr>
          <w:trHeight w:val="349"/>
        </w:trPr>
        <w:tc>
          <w:tcPr>
            <w:tcW w:w="1232" w:type="dxa"/>
          </w:tcPr>
          <w:p w14:paraId="38B456F3" w14:textId="77777777" w:rsidR="0077219C" w:rsidRDefault="0077219C" w:rsidP="0077219C">
            <w:pPr>
              <w:pStyle w:val="TableParagraph"/>
              <w:ind w:left="398"/>
              <w:jc w:val="left"/>
              <w:rPr>
                <w:sz w:val="20"/>
              </w:rPr>
            </w:pPr>
            <w:r>
              <w:rPr>
                <w:color w:val="2D2D2D"/>
                <w:sz w:val="20"/>
              </w:rPr>
              <w:t>xliv)</w:t>
            </w:r>
          </w:p>
        </w:tc>
        <w:tc>
          <w:tcPr>
            <w:tcW w:w="919" w:type="dxa"/>
          </w:tcPr>
          <w:p w14:paraId="797879DF" w14:textId="77777777" w:rsidR="0077219C" w:rsidRDefault="0077219C" w:rsidP="0077219C">
            <w:pPr>
              <w:pStyle w:val="TableParagraph"/>
              <w:ind w:left="144" w:right="237"/>
              <w:rPr>
                <w:sz w:val="20"/>
              </w:rPr>
            </w:pPr>
            <w:r>
              <w:rPr>
                <w:sz w:val="20"/>
              </w:rPr>
              <w:t>44</w:t>
            </w:r>
          </w:p>
        </w:tc>
        <w:tc>
          <w:tcPr>
            <w:tcW w:w="874" w:type="dxa"/>
          </w:tcPr>
          <w:p w14:paraId="1DE858CC" w14:textId="77777777" w:rsidR="0077219C" w:rsidRDefault="0077219C" w:rsidP="0077219C">
            <w:pPr>
              <w:pStyle w:val="TableParagraph"/>
              <w:ind w:right="277"/>
              <w:jc w:val="right"/>
              <w:rPr>
                <w:sz w:val="20"/>
              </w:rPr>
            </w:pPr>
            <w:r>
              <w:rPr>
                <w:sz w:val="20"/>
              </w:rPr>
              <w:t>44</w:t>
            </w:r>
          </w:p>
        </w:tc>
        <w:tc>
          <w:tcPr>
            <w:tcW w:w="1146" w:type="dxa"/>
          </w:tcPr>
          <w:p w14:paraId="75A35C74" w14:textId="77777777" w:rsidR="0077219C" w:rsidRDefault="0077219C" w:rsidP="0077219C">
            <w:pPr>
              <w:pStyle w:val="TableParagraph"/>
              <w:ind w:left="150" w:right="88"/>
              <w:rPr>
                <w:sz w:val="20"/>
              </w:rPr>
            </w:pPr>
            <w:r>
              <w:rPr>
                <w:sz w:val="20"/>
              </w:rPr>
              <w:t>46</w:t>
            </w:r>
          </w:p>
        </w:tc>
        <w:tc>
          <w:tcPr>
            <w:tcW w:w="1109" w:type="dxa"/>
          </w:tcPr>
          <w:p w14:paraId="171EBFE2" w14:textId="77777777" w:rsidR="0077219C" w:rsidRDefault="0077219C" w:rsidP="0077219C">
            <w:pPr>
              <w:pStyle w:val="TableParagraph"/>
              <w:ind w:left="146" w:right="143"/>
              <w:rPr>
                <w:sz w:val="20"/>
              </w:rPr>
            </w:pPr>
            <w:r>
              <w:rPr>
                <w:sz w:val="20"/>
              </w:rPr>
              <w:t>2:30:00</w:t>
            </w:r>
          </w:p>
        </w:tc>
        <w:tc>
          <w:tcPr>
            <w:tcW w:w="1365" w:type="dxa"/>
          </w:tcPr>
          <w:p w14:paraId="11B410C1" w14:textId="77777777" w:rsidR="0077219C" w:rsidRDefault="0077219C" w:rsidP="0077219C">
            <w:pPr>
              <w:pStyle w:val="TableParagraph"/>
              <w:ind w:left="126" w:right="143"/>
              <w:rPr>
                <w:sz w:val="20"/>
              </w:rPr>
            </w:pPr>
            <w:r>
              <w:rPr>
                <w:sz w:val="20"/>
              </w:rPr>
              <w:t>114.625</w:t>
            </w:r>
          </w:p>
        </w:tc>
        <w:tc>
          <w:tcPr>
            <w:tcW w:w="1106" w:type="dxa"/>
          </w:tcPr>
          <w:p w14:paraId="43F372D0" w14:textId="77777777" w:rsidR="0077219C" w:rsidRDefault="0077219C" w:rsidP="0077219C">
            <w:pPr>
              <w:pStyle w:val="TableParagraph"/>
              <w:ind w:left="234" w:right="281"/>
              <w:rPr>
                <w:sz w:val="20"/>
              </w:rPr>
            </w:pPr>
            <w:r>
              <w:rPr>
                <w:sz w:val="20"/>
              </w:rPr>
              <w:t>45.850</w:t>
            </w:r>
          </w:p>
        </w:tc>
        <w:tc>
          <w:tcPr>
            <w:tcW w:w="1268" w:type="dxa"/>
          </w:tcPr>
          <w:p w14:paraId="6D885FF7" w14:textId="77777777" w:rsidR="0077219C" w:rsidRDefault="0077219C" w:rsidP="0077219C">
            <w:pPr>
              <w:pStyle w:val="TableParagraph"/>
              <w:ind w:left="395" w:right="382"/>
              <w:rPr>
                <w:sz w:val="20"/>
              </w:rPr>
            </w:pPr>
            <w:r>
              <w:rPr>
                <w:sz w:val="20"/>
              </w:rPr>
              <w:t>3.689</w:t>
            </w:r>
          </w:p>
        </w:tc>
        <w:tc>
          <w:tcPr>
            <w:tcW w:w="1200" w:type="dxa"/>
          </w:tcPr>
          <w:p w14:paraId="23D66EBC" w14:textId="77777777" w:rsidR="0077219C" w:rsidRDefault="0077219C" w:rsidP="0077219C">
            <w:pPr>
              <w:pStyle w:val="TableParagraph"/>
              <w:ind w:left="238" w:right="259"/>
              <w:rPr>
                <w:sz w:val="20"/>
              </w:rPr>
            </w:pPr>
            <w:r>
              <w:rPr>
                <w:sz w:val="20"/>
              </w:rPr>
              <w:t>−19.089</w:t>
            </w:r>
          </w:p>
        </w:tc>
      </w:tr>
      <w:tr w:rsidR="0077219C" w14:paraId="426A9303" w14:textId="77777777" w:rsidTr="0077219C">
        <w:trPr>
          <w:trHeight w:val="349"/>
        </w:trPr>
        <w:tc>
          <w:tcPr>
            <w:tcW w:w="1232" w:type="dxa"/>
          </w:tcPr>
          <w:p w14:paraId="0F5C56D8" w14:textId="77777777" w:rsidR="0077219C" w:rsidRDefault="0077219C" w:rsidP="0077219C">
            <w:pPr>
              <w:pStyle w:val="TableParagraph"/>
              <w:spacing w:before="54"/>
              <w:ind w:left="398"/>
              <w:jc w:val="left"/>
              <w:rPr>
                <w:sz w:val="20"/>
              </w:rPr>
            </w:pPr>
            <w:r>
              <w:rPr>
                <w:color w:val="2D2D2D"/>
                <w:sz w:val="20"/>
              </w:rPr>
              <w:t>xlv)</w:t>
            </w:r>
          </w:p>
        </w:tc>
        <w:tc>
          <w:tcPr>
            <w:tcW w:w="919" w:type="dxa"/>
          </w:tcPr>
          <w:p w14:paraId="647C64EC" w14:textId="77777777" w:rsidR="0077219C" w:rsidRDefault="0077219C" w:rsidP="0077219C">
            <w:pPr>
              <w:pStyle w:val="TableParagraph"/>
              <w:spacing w:before="54"/>
              <w:ind w:left="144" w:right="237"/>
              <w:rPr>
                <w:sz w:val="20"/>
              </w:rPr>
            </w:pPr>
            <w:r>
              <w:rPr>
                <w:sz w:val="20"/>
              </w:rPr>
              <w:t>45</w:t>
            </w:r>
          </w:p>
        </w:tc>
        <w:tc>
          <w:tcPr>
            <w:tcW w:w="874" w:type="dxa"/>
          </w:tcPr>
          <w:p w14:paraId="1338A461" w14:textId="77777777" w:rsidR="0077219C" w:rsidRDefault="0077219C" w:rsidP="0077219C">
            <w:pPr>
              <w:pStyle w:val="TableParagraph"/>
              <w:spacing w:before="54"/>
              <w:ind w:right="277"/>
              <w:jc w:val="right"/>
              <w:rPr>
                <w:sz w:val="20"/>
              </w:rPr>
            </w:pPr>
            <w:r>
              <w:rPr>
                <w:sz w:val="20"/>
              </w:rPr>
              <w:t>45</w:t>
            </w:r>
          </w:p>
        </w:tc>
        <w:tc>
          <w:tcPr>
            <w:tcW w:w="1146" w:type="dxa"/>
          </w:tcPr>
          <w:p w14:paraId="7F06CD44" w14:textId="77777777" w:rsidR="0077219C" w:rsidRDefault="0077219C" w:rsidP="0077219C">
            <w:pPr>
              <w:pStyle w:val="TableParagraph"/>
              <w:spacing w:before="54"/>
              <w:ind w:left="150" w:right="88"/>
              <w:rPr>
                <w:sz w:val="20"/>
              </w:rPr>
            </w:pPr>
            <w:r>
              <w:rPr>
                <w:sz w:val="20"/>
              </w:rPr>
              <w:t>47</w:t>
            </w:r>
          </w:p>
        </w:tc>
        <w:tc>
          <w:tcPr>
            <w:tcW w:w="1109" w:type="dxa"/>
          </w:tcPr>
          <w:p w14:paraId="42FD941A" w14:textId="77777777" w:rsidR="0077219C" w:rsidRDefault="0077219C" w:rsidP="0077219C">
            <w:pPr>
              <w:pStyle w:val="TableParagraph"/>
              <w:spacing w:before="54"/>
              <w:ind w:left="146" w:right="143"/>
              <w:rPr>
                <w:sz w:val="20"/>
              </w:rPr>
            </w:pPr>
            <w:r>
              <w:rPr>
                <w:sz w:val="20"/>
              </w:rPr>
              <w:t>2:30:00</w:t>
            </w:r>
          </w:p>
        </w:tc>
        <w:tc>
          <w:tcPr>
            <w:tcW w:w="1365" w:type="dxa"/>
          </w:tcPr>
          <w:p w14:paraId="15278097" w14:textId="77777777" w:rsidR="0077219C" w:rsidRDefault="0077219C" w:rsidP="0077219C">
            <w:pPr>
              <w:pStyle w:val="TableParagraph"/>
              <w:spacing w:before="54"/>
              <w:ind w:left="126" w:right="143"/>
              <w:rPr>
                <w:sz w:val="20"/>
              </w:rPr>
            </w:pPr>
            <w:r>
              <w:rPr>
                <w:sz w:val="20"/>
              </w:rPr>
              <w:t>114.250</w:t>
            </w:r>
          </w:p>
        </w:tc>
        <w:tc>
          <w:tcPr>
            <w:tcW w:w="1106" w:type="dxa"/>
          </w:tcPr>
          <w:p w14:paraId="277CDDD9" w14:textId="77777777" w:rsidR="0077219C" w:rsidRDefault="0077219C" w:rsidP="0077219C">
            <w:pPr>
              <w:pStyle w:val="TableParagraph"/>
              <w:spacing w:before="54"/>
              <w:ind w:left="234" w:right="281"/>
              <w:rPr>
                <w:sz w:val="20"/>
              </w:rPr>
            </w:pPr>
            <w:r>
              <w:rPr>
                <w:sz w:val="20"/>
              </w:rPr>
              <w:t>45.700</w:t>
            </w:r>
          </w:p>
        </w:tc>
        <w:tc>
          <w:tcPr>
            <w:tcW w:w="1268" w:type="dxa"/>
          </w:tcPr>
          <w:p w14:paraId="7C57A21F" w14:textId="77777777" w:rsidR="0077219C" w:rsidRDefault="0077219C" w:rsidP="0077219C">
            <w:pPr>
              <w:pStyle w:val="TableParagraph"/>
              <w:spacing w:before="54"/>
              <w:ind w:left="395" w:right="382"/>
              <w:rPr>
                <w:sz w:val="20"/>
              </w:rPr>
            </w:pPr>
            <w:r>
              <w:rPr>
                <w:sz w:val="20"/>
              </w:rPr>
              <w:t>3.681</w:t>
            </w:r>
          </w:p>
        </w:tc>
        <w:tc>
          <w:tcPr>
            <w:tcW w:w="1200" w:type="dxa"/>
          </w:tcPr>
          <w:p w14:paraId="48F38CBA" w14:textId="77777777" w:rsidR="0077219C" w:rsidRDefault="0077219C" w:rsidP="0077219C">
            <w:pPr>
              <w:pStyle w:val="TableParagraph"/>
              <w:spacing w:before="54"/>
              <w:ind w:left="238" w:right="259"/>
              <w:rPr>
                <w:sz w:val="20"/>
              </w:rPr>
            </w:pPr>
            <w:r>
              <w:rPr>
                <w:sz w:val="20"/>
              </w:rPr>
              <w:t>−19.115</w:t>
            </w:r>
          </w:p>
        </w:tc>
      </w:tr>
      <w:tr w:rsidR="0077219C" w14:paraId="251A1DB5" w14:textId="77777777" w:rsidTr="0077219C">
        <w:trPr>
          <w:trHeight w:val="350"/>
        </w:trPr>
        <w:tc>
          <w:tcPr>
            <w:tcW w:w="1232" w:type="dxa"/>
          </w:tcPr>
          <w:p w14:paraId="0D96B2F5" w14:textId="77777777" w:rsidR="0077219C" w:rsidRDefault="0077219C" w:rsidP="0077219C">
            <w:pPr>
              <w:pStyle w:val="TableParagraph"/>
              <w:ind w:left="398"/>
              <w:jc w:val="left"/>
              <w:rPr>
                <w:sz w:val="20"/>
              </w:rPr>
            </w:pPr>
            <w:r>
              <w:rPr>
                <w:color w:val="2D2D2D"/>
                <w:sz w:val="20"/>
              </w:rPr>
              <w:t>xlvi)</w:t>
            </w:r>
          </w:p>
        </w:tc>
        <w:tc>
          <w:tcPr>
            <w:tcW w:w="919" w:type="dxa"/>
          </w:tcPr>
          <w:p w14:paraId="695C24D0" w14:textId="77777777" w:rsidR="0077219C" w:rsidRDefault="0077219C" w:rsidP="0077219C">
            <w:pPr>
              <w:pStyle w:val="TableParagraph"/>
              <w:ind w:left="144" w:right="237"/>
              <w:rPr>
                <w:sz w:val="20"/>
              </w:rPr>
            </w:pPr>
            <w:r>
              <w:rPr>
                <w:sz w:val="20"/>
              </w:rPr>
              <w:t>46</w:t>
            </w:r>
          </w:p>
        </w:tc>
        <w:tc>
          <w:tcPr>
            <w:tcW w:w="874" w:type="dxa"/>
          </w:tcPr>
          <w:p w14:paraId="0EFD282A" w14:textId="77777777" w:rsidR="0077219C" w:rsidRDefault="0077219C" w:rsidP="0077219C">
            <w:pPr>
              <w:pStyle w:val="TableParagraph"/>
              <w:ind w:right="277"/>
              <w:jc w:val="right"/>
              <w:rPr>
                <w:sz w:val="20"/>
              </w:rPr>
            </w:pPr>
            <w:r>
              <w:rPr>
                <w:sz w:val="20"/>
              </w:rPr>
              <w:t>46</w:t>
            </w:r>
          </w:p>
        </w:tc>
        <w:tc>
          <w:tcPr>
            <w:tcW w:w="1146" w:type="dxa"/>
          </w:tcPr>
          <w:p w14:paraId="20FA9C9D" w14:textId="77777777" w:rsidR="0077219C" w:rsidRDefault="0077219C" w:rsidP="0077219C">
            <w:pPr>
              <w:pStyle w:val="TableParagraph"/>
              <w:ind w:left="150" w:right="88"/>
              <w:rPr>
                <w:sz w:val="20"/>
              </w:rPr>
            </w:pPr>
            <w:r>
              <w:rPr>
                <w:sz w:val="20"/>
              </w:rPr>
              <w:t>48</w:t>
            </w:r>
          </w:p>
        </w:tc>
        <w:tc>
          <w:tcPr>
            <w:tcW w:w="1109" w:type="dxa"/>
          </w:tcPr>
          <w:p w14:paraId="49570635" w14:textId="77777777" w:rsidR="0077219C" w:rsidRDefault="0077219C" w:rsidP="0077219C">
            <w:pPr>
              <w:pStyle w:val="TableParagraph"/>
              <w:ind w:left="146" w:right="143"/>
              <w:rPr>
                <w:sz w:val="20"/>
              </w:rPr>
            </w:pPr>
            <w:r>
              <w:rPr>
                <w:sz w:val="20"/>
              </w:rPr>
              <w:t>2:30:00</w:t>
            </w:r>
          </w:p>
        </w:tc>
        <w:tc>
          <w:tcPr>
            <w:tcW w:w="1365" w:type="dxa"/>
          </w:tcPr>
          <w:p w14:paraId="2A95EA8F" w14:textId="77777777" w:rsidR="0077219C" w:rsidRDefault="0077219C" w:rsidP="0077219C">
            <w:pPr>
              <w:pStyle w:val="TableParagraph"/>
              <w:ind w:left="126" w:right="143"/>
              <w:rPr>
                <w:sz w:val="20"/>
              </w:rPr>
            </w:pPr>
            <w:r>
              <w:rPr>
                <w:sz w:val="20"/>
              </w:rPr>
              <w:t>114.250</w:t>
            </w:r>
          </w:p>
        </w:tc>
        <w:tc>
          <w:tcPr>
            <w:tcW w:w="1106" w:type="dxa"/>
          </w:tcPr>
          <w:p w14:paraId="5454387B" w14:textId="77777777" w:rsidR="0077219C" w:rsidRDefault="0077219C" w:rsidP="0077219C">
            <w:pPr>
              <w:pStyle w:val="TableParagraph"/>
              <w:ind w:left="234" w:right="281"/>
              <w:rPr>
                <w:sz w:val="20"/>
              </w:rPr>
            </w:pPr>
            <w:r>
              <w:rPr>
                <w:sz w:val="20"/>
              </w:rPr>
              <w:t>45.700</w:t>
            </w:r>
          </w:p>
        </w:tc>
        <w:tc>
          <w:tcPr>
            <w:tcW w:w="1268" w:type="dxa"/>
          </w:tcPr>
          <w:p w14:paraId="3E0799EE" w14:textId="77777777" w:rsidR="0077219C" w:rsidRDefault="0077219C" w:rsidP="0077219C">
            <w:pPr>
              <w:pStyle w:val="TableParagraph"/>
              <w:ind w:left="395" w:right="382"/>
              <w:rPr>
                <w:sz w:val="20"/>
              </w:rPr>
            </w:pPr>
            <w:r>
              <w:rPr>
                <w:sz w:val="20"/>
              </w:rPr>
              <w:t>3.684</w:t>
            </w:r>
          </w:p>
        </w:tc>
        <w:tc>
          <w:tcPr>
            <w:tcW w:w="1200" w:type="dxa"/>
          </w:tcPr>
          <w:p w14:paraId="44A911BB" w14:textId="77777777" w:rsidR="0077219C" w:rsidRDefault="0077219C" w:rsidP="0077219C">
            <w:pPr>
              <w:pStyle w:val="TableParagraph"/>
              <w:ind w:left="238" w:right="259"/>
              <w:rPr>
                <w:sz w:val="20"/>
              </w:rPr>
            </w:pPr>
            <w:r>
              <w:rPr>
                <w:sz w:val="20"/>
              </w:rPr>
              <w:t>−19.107</w:t>
            </w:r>
          </w:p>
        </w:tc>
      </w:tr>
      <w:tr w:rsidR="0077219C" w14:paraId="4F7B7AAA" w14:textId="77777777" w:rsidTr="0077219C">
        <w:trPr>
          <w:trHeight w:val="350"/>
        </w:trPr>
        <w:tc>
          <w:tcPr>
            <w:tcW w:w="1232" w:type="dxa"/>
          </w:tcPr>
          <w:p w14:paraId="75F27C5F" w14:textId="77777777" w:rsidR="0077219C" w:rsidRDefault="0077219C" w:rsidP="0077219C">
            <w:pPr>
              <w:pStyle w:val="TableParagraph"/>
              <w:ind w:left="398"/>
              <w:jc w:val="left"/>
              <w:rPr>
                <w:sz w:val="20"/>
              </w:rPr>
            </w:pPr>
            <w:r>
              <w:rPr>
                <w:color w:val="2D2D2D"/>
                <w:sz w:val="20"/>
              </w:rPr>
              <w:t>xlvii)</w:t>
            </w:r>
          </w:p>
        </w:tc>
        <w:tc>
          <w:tcPr>
            <w:tcW w:w="919" w:type="dxa"/>
          </w:tcPr>
          <w:p w14:paraId="729A3D9F" w14:textId="77777777" w:rsidR="0077219C" w:rsidRDefault="0077219C" w:rsidP="0077219C">
            <w:pPr>
              <w:pStyle w:val="TableParagraph"/>
              <w:ind w:left="144" w:right="237"/>
              <w:rPr>
                <w:sz w:val="20"/>
              </w:rPr>
            </w:pPr>
            <w:r>
              <w:rPr>
                <w:sz w:val="20"/>
              </w:rPr>
              <w:t>47</w:t>
            </w:r>
          </w:p>
        </w:tc>
        <w:tc>
          <w:tcPr>
            <w:tcW w:w="874" w:type="dxa"/>
          </w:tcPr>
          <w:p w14:paraId="223AF95F" w14:textId="77777777" w:rsidR="0077219C" w:rsidRDefault="0077219C" w:rsidP="0077219C">
            <w:pPr>
              <w:pStyle w:val="TableParagraph"/>
              <w:ind w:right="277"/>
              <w:jc w:val="right"/>
              <w:rPr>
                <w:sz w:val="20"/>
              </w:rPr>
            </w:pPr>
            <w:r>
              <w:rPr>
                <w:sz w:val="20"/>
              </w:rPr>
              <w:t>47</w:t>
            </w:r>
          </w:p>
        </w:tc>
        <w:tc>
          <w:tcPr>
            <w:tcW w:w="1146" w:type="dxa"/>
          </w:tcPr>
          <w:p w14:paraId="4B7D67AF" w14:textId="77777777" w:rsidR="0077219C" w:rsidRDefault="0077219C" w:rsidP="0077219C">
            <w:pPr>
              <w:pStyle w:val="TableParagraph"/>
              <w:ind w:left="150" w:right="88"/>
              <w:rPr>
                <w:sz w:val="20"/>
              </w:rPr>
            </w:pPr>
            <w:r>
              <w:rPr>
                <w:sz w:val="20"/>
              </w:rPr>
              <w:t>49</w:t>
            </w:r>
          </w:p>
        </w:tc>
        <w:tc>
          <w:tcPr>
            <w:tcW w:w="1109" w:type="dxa"/>
          </w:tcPr>
          <w:p w14:paraId="24FF8AEE" w14:textId="77777777" w:rsidR="0077219C" w:rsidRDefault="0077219C" w:rsidP="0077219C">
            <w:pPr>
              <w:pStyle w:val="TableParagraph"/>
              <w:ind w:left="146" w:right="143"/>
              <w:rPr>
                <w:sz w:val="20"/>
              </w:rPr>
            </w:pPr>
            <w:r>
              <w:rPr>
                <w:sz w:val="20"/>
              </w:rPr>
              <w:t>2:31:00</w:t>
            </w:r>
          </w:p>
        </w:tc>
        <w:tc>
          <w:tcPr>
            <w:tcW w:w="1365" w:type="dxa"/>
          </w:tcPr>
          <w:p w14:paraId="7A818494" w14:textId="77777777" w:rsidR="0077219C" w:rsidRDefault="0077219C" w:rsidP="0077219C">
            <w:pPr>
              <w:pStyle w:val="TableParagraph"/>
              <w:ind w:left="126" w:right="143"/>
              <w:rPr>
                <w:sz w:val="20"/>
              </w:rPr>
            </w:pPr>
            <w:r>
              <w:rPr>
                <w:sz w:val="20"/>
              </w:rPr>
              <w:t>116.375</w:t>
            </w:r>
          </w:p>
        </w:tc>
        <w:tc>
          <w:tcPr>
            <w:tcW w:w="1106" w:type="dxa"/>
          </w:tcPr>
          <w:p w14:paraId="55C823D7" w14:textId="77777777" w:rsidR="0077219C" w:rsidRDefault="0077219C" w:rsidP="0077219C">
            <w:pPr>
              <w:pStyle w:val="TableParagraph"/>
              <w:ind w:left="234" w:right="281"/>
              <w:rPr>
                <w:sz w:val="20"/>
              </w:rPr>
            </w:pPr>
            <w:r>
              <w:rPr>
                <w:sz w:val="20"/>
              </w:rPr>
              <w:t>46.242</w:t>
            </w:r>
          </w:p>
        </w:tc>
        <w:tc>
          <w:tcPr>
            <w:tcW w:w="1268" w:type="dxa"/>
          </w:tcPr>
          <w:p w14:paraId="7A13D587" w14:textId="77777777" w:rsidR="0077219C" w:rsidRDefault="0077219C" w:rsidP="0077219C">
            <w:pPr>
              <w:pStyle w:val="TableParagraph"/>
              <w:ind w:left="395" w:right="382"/>
              <w:rPr>
                <w:sz w:val="20"/>
              </w:rPr>
            </w:pPr>
            <w:r>
              <w:rPr>
                <w:sz w:val="20"/>
              </w:rPr>
              <w:t>3.690</w:t>
            </w:r>
          </w:p>
        </w:tc>
        <w:tc>
          <w:tcPr>
            <w:tcW w:w="1200" w:type="dxa"/>
          </w:tcPr>
          <w:p w14:paraId="65F3A7DB" w14:textId="77777777" w:rsidR="0077219C" w:rsidRDefault="0077219C" w:rsidP="0077219C">
            <w:pPr>
              <w:pStyle w:val="TableParagraph"/>
              <w:ind w:left="238" w:right="259"/>
              <w:rPr>
                <w:sz w:val="20"/>
              </w:rPr>
            </w:pPr>
            <w:r>
              <w:rPr>
                <w:sz w:val="20"/>
              </w:rPr>
              <w:t>−19.083</w:t>
            </w:r>
          </w:p>
        </w:tc>
      </w:tr>
      <w:tr w:rsidR="0077219C" w14:paraId="28B98F00" w14:textId="77777777" w:rsidTr="0077219C">
        <w:trPr>
          <w:trHeight w:val="350"/>
        </w:trPr>
        <w:tc>
          <w:tcPr>
            <w:tcW w:w="1232" w:type="dxa"/>
          </w:tcPr>
          <w:p w14:paraId="4F1D9A22" w14:textId="77777777" w:rsidR="0077219C" w:rsidRDefault="0077219C" w:rsidP="0077219C">
            <w:pPr>
              <w:pStyle w:val="TableParagraph"/>
              <w:ind w:left="398"/>
              <w:jc w:val="left"/>
              <w:rPr>
                <w:sz w:val="20"/>
              </w:rPr>
            </w:pPr>
            <w:r>
              <w:rPr>
                <w:color w:val="2D2D2D"/>
                <w:sz w:val="20"/>
              </w:rPr>
              <w:t>xlviii)</w:t>
            </w:r>
          </w:p>
        </w:tc>
        <w:tc>
          <w:tcPr>
            <w:tcW w:w="919" w:type="dxa"/>
          </w:tcPr>
          <w:p w14:paraId="3DAEE40B" w14:textId="77777777" w:rsidR="0077219C" w:rsidRDefault="0077219C" w:rsidP="0077219C">
            <w:pPr>
              <w:pStyle w:val="TableParagraph"/>
              <w:ind w:left="144" w:right="237"/>
              <w:rPr>
                <w:sz w:val="20"/>
              </w:rPr>
            </w:pPr>
            <w:r>
              <w:rPr>
                <w:sz w:val="20"/>
              </w:rPr>
              <w:t>48</w:t>
            </w:r>
          </w:p>
        </w:tc>
        <w:tc>
          <w:tcPr>
            <w:tcW w:w="874" w:type="dxa"/>
          </w:tcPr>
          <w:p w14:paraId="796F3DBA" w14:textId="77777777" w:rsidR="0077219C" w:rsidRDefault="0077219C" w:rsidP="0077219C">
            <w:pPr>
              <w:pStyle w:val="TableParagraph"/>
              <w:ind w:right="277"/>
              <w:jc w:val="right"/>
              <w:rPr>
                <w:sz w:val="20"/>
              </w:rPr>
            </w:pPr>
            <w:r>
              <w:rPr>
                <w:sz w:val="20"/>
              </w:rPr>
              <w:t>48</w:t>
            </w:r>
          </w:p>
        </w:tc>
        <w:tc>
          <w:tcPr>
            <w:tcW w:w="1146" w:type="dxa"/>
          </w:tcPr>
          <w:p w14:paraId="3BA01091" w14:textId="77777777" w:rsidR="0077219C" w:rsidRDefault="0077219C" w:rsidP="0077219C">
            <w:pPr>
              <w:pStyle w:val="TableParagraph"/>
              <w:ind w:left="150" w:right="88"/>
              <w:rPr>
                <w:sz w:val="20"/>
              </w:rPr>
            </w:pPr>
            <w:r>
              <w:rPr>
                <w:sz w:val="20"/>
              </w:rPr>
              <w:t>50</w:t>
            </w:r>
          </w:p>
        </w:tc>
        <w:tc>
          <w:tcPr>
            <w:tcW w:w="1109" w:type="dxa"/>
          </w:tcPr>
          <w:p w14:paraId="06A8583B" w14:textId="77777777" w:rsidR="0077219C" w:rsidRDefault="0077219C" w:rsidP="0077219C">
            <w:pPr>
              <w:pStyle w:val="TableParagraph"/>
              <w:ind w:left="146" w:right="143"/>
              <w:rPr>
                <w:sz w:val="20"/>
              </w:rPr>
            </w:pPr>
            <w:r>
              <w:rPr>
                <w:sz w:val="20"/>
              </w:rPr>
              <w:t>2:31:00</w:t>
            </w:r>
          </w:p>
        </w:tc>
        <w:tc>
          <w:tcPr>
            <w:tcW w:w="1365" w:type="dxa"/>
          </w:tcPr>
          <w:p w14:paraId="034D82D7" w14:textId="77777777" w:rsidR="0077219C" w:rsidRDefault="0077219C" w:rsidP="0077219C">
            <w:pPr>
              <w:pStyle w:val="TableParagraph"/>
              <w:ind w:left="126" w:right="143"/>
              <w:rPr>
                <w:sz w:val="20"/>
              </w:rPr>
            </w:pPr>
            <w:r>
              <w:rPr>
                <w:sz w:val="20"/>
              </w:rPr>
              <w:t>116.375</w:t>
            </w:r>
          </w:p>
        </w:tc>
        <w:tc>
          <w:tcPr>
            <w:tcW w:w="1106" w:type="dxa"/>
          </w:tcPr>
          <w:p w14:paraId="4FA11672" w14:textId="77777777" w:rsidR="0077219C" w:rsidRDefault="0077219C" w:rsidP="0077219C">
            <w:pPr>
              <w:pStyle w:val="TableParagraph"/>
              <w:ind w:left="234" w:right="281"/>
              <w:rPr>
                <w:sz w:val="20"/>
              </w:rPr>
            </w:pPr>
            <w:r>
              <w:rPr>
                <w:sz w:val="20"/>
              </w:rPr>
              <w:t>46.242</w:t>
            </w:r>
          </w:p>
        </w:tc>
        <w:tc>
          <w:tcPr>
            <w:tcW w:w="1268" w:type="dxa"/>
          </w:tcPr>
          <w:p w14:paraId="71E6F0ED" w14:textId="77777777" w:rsidR="0077219C" w:rsidRDefault="0077219C" w:rsidP="0077219C">
            <w:pPr>
              <w:pStyle w:val="TableParagraph"/>
              <w:ind w:left="395" w:right="382"/>
              <w:rPr>
                <w:sz w:val="20"/>
              </w:rPr>
            </w:pPr>
            <w:r>
              <w:rPr>
                <w:sz w:val="20"/>
              </w:rPr>
              <w:t>3.695</w:t>
            </w:r>
          </w:p>
        </w:tc>
        <w:tc>
          <w:tcPr>
            <w:tcW w:w="1200" w:type="dxa"/>
          </w:tcPr>
          <w:p w14:paraId="43B598F4" w14:textId="77777777" w:rsidR="0077219C" w:rsidRDefault="0077219C" w:rsidP="0077219C">
            <w:pPr>
              <w:pStyle w:val="TableParagraph"/>
              <w:ind w:left="238" w:right="259"/>
              <w:rPr>
                <w:sz w:val="20"/>
              </w:rPr>
            </w:pPr>
            <w:r>
              <w:rPr>
                <w:sz w:val="20"/>
              </w:rPr>
              <w:t>−19.069</w:t>
            </w:r>
          </w:p>
        </w:tc>
      </w:tr>
      <w:tr w:rsidR="0077219C" w14:paraId="6A6DFAAC" w14:textId="77777777" w:rsidTr="0077219C">
        <w:trPr>
          <w:trHeight w:val="350"/>
        </w:trPr>
        <w:tc>
          <w:tcPr>
            <w:tcW w:w="1232" w:type="dxa"/>
          </w:tcPr>
          <w:p w14:paraId="71AFBBFA" w14:textId="77777777" w:rsidR="0077219C" w:rsidRDefault="0077219C" w:rsidP="0077219C">
            <w:pPr>
              <w:pStyle w:val="TableParagraph"/>
              <w:ind w:left="398"/>
              <w:jc w:val="left"/>
              <w:rPr>
                <w:sz w:val="20"/>
              </w:rPr>
            </w:pPr>
            <w:r>
              <w:rPr>
                <w:color w:val="2D2D2D"/>
                <w:sz w:val="20"/>
              </w:rPr>
              <w:t>xlix)</w:t>
            </w:r>
          </w:p>
        </w:tc>
        <w:tc>
          <w:tcPr>
            <w:tcW w:w="919" w:type="dxa"/>
          </w:tcPr>
          <w:p w14:paraId="7DCB62DF" w14:textId="77777777" w:rsidR="0077219C" w:rsidRDefault="0077219C" w:rsidP="0077219C">
            <w:pPr>
              <w:pStyle w:val="TableParagraph"/>
              <w:ind w:left="144" w:right="237"/>
              <w:rPr>
                <w:sz w:val="20"/>
              </w:rPr>
            </w:pPr>
            <w:r>
              <w:rPr>
                <w:sz w:val="20"/>
              </w:rPr>
              <w:t>49</w:t>
            </w:r>
          </w:p>
        </w:tc>
        <w:tc>
          <w:tcPr>
            <w:tcW w:w="874" w:type="dxa"/>
          </w:tcPr>
          <w:p w14:paraId="7E9D0B5B" w14:textId="77777777" w:rsidR="0077219C" w:rsidRDefault="0077219C" w:rsidP="0077219C">
            <w:pPr>
              <w:pStyle w:val="TableParagraph"/>
              <w:ind w:right="277"/>
              <w:jc w:val="right"/>
              <w:rPr>
                <w:sz w:val="20"/>
              </w:rPr>
            </w:pPr>
            <w:r>
              <w:rPr>
                <w:sz w:val="20"/>
              </w:rPr>
              <w:t>49</w:t>
            </w:r>
          </w:p>
        </w:tc>
        <w:tc>
          <w:tcPr>
            <w:tcW w:w="1146" w:type="dxa"/>
          </w:tcPr>
          <w:p w14:paraId="69C9961F" w14:textId="77777777" w:rsidR="0077219C" w:rsidRDefault="0077219C" w:rsidP="0077219C">
            <w:pPr>
              <w:pStyle w:val="TableParagraph"/>
              <w:ind w:left="150" w:right="88"/>
              <w:rPr>
                <w:sz w:val="20"/>
              </w:rPr>
            </w:pPr>
            <w:r>
              <w:rPr>
                <w:sz w:val="20"/>
              </w:rPr>
              <w:t>51</w:t>
            </w:r>
          </w:p>
        </w:tc>
        <w:tc>
          <w:tcPr>
            <w:tcW w:w="1109" w:type="dxa"/>
          </w:tcPr>
          <w:p w14:paraId="75910B09" w14:textId="77777777" w:rsidR="0077219C" w:rsidRDefault="0077219C" w:rsidP="0077219C">
            <w:pPr>
              <w:pStyle w:val="TableParagraph"/>
              <w:ind w:left="146" w:right="143"/>
              <w:rPr>
                <w:sz w:val="20"/>
              </w:rPr>
            </w:pPr>
            <w:r>
              <w:rPr>
                <w:sz w:val="20"/>
              </w:rPr>
              <w:t>1:57:00</w:t>
            </w:r>
          </w:p>
        </w:tc>
        <w:tc>
          <w:tcPr>
            <w:tcW w:w="1365" w:type="dxa"/>
          </w:tcPr>
          <w:p w14:paraId="58614810" w14:textId="77777777" w:rsidR="0077219C" w:rsidRDefault="0077219C" w:rsidP="0077219C">
            <w:pPr>
              <w:pStyle w:val="TableParagraph"/>
              <w:ind w:left="126" w:right="143"/>
              <w:rPr>
                <w:sz w:val="20"/>
              </w:rPr>
            </w:pPr>
            <w:r>
              <w:rPr>
                <w:sz w:val="20"/>
              </w:rPr>
              <w:t>108.000</w:t>
            </w:r>
          </w:p>
        </w:tc>
        <w:tc>
          <w:tcPr>
            <w:tcW w:w="1106" w:type="dxa"/>
          </w:tcPr>
          <w:p w14:paraId="271667F4" w14:textId="77777777" w:rsidR="0077219C" w:rsidRDefault="0077219C" w:rsidP="0077219C">
            <w:pPr>
              <w:pStyle w:val="TableParagraph"/>
              <w:ind w:left="234" w:right="281"/>
              <w:rPr>
                <w:sz w:val="20"/>
              </w:rPr>
            </w:pPr>
            <w:r>
              <w:rPr>
                <w:sz w:val="20"/>
              </w:rPr>
              <w:t>55.385</w:t>
            </w:r>
          </w:p>
        </w:tc>
        <w:tc>
          <w:tcPr>
            <w:tcW w:w="1268" w:type="dxa"/>
          </w:tcPr>
          <w:p w14:paraId="219EC2D3" w14:textId="77777777" w:rsidR="0077219C" w:rsidRDefault="0077219C" w:rsidP="0077219C">
            <w:pPr>
              <w:pStyle w:val="TableParagraph"/>
              <w:ind w:left="395" w:right="382"/>
              <w:rPr>
                <w:sz w:val="20"/>
              </w:rPr>
            </w:pPr>
            <w:r>
              <w:rPr>
                <w:sz w:val="20"/>
              </w:rPr>
              <w:t>3.756</w:t>
            </w:r>
          </w:p>
        </w:tc>
        <w:tc>
          <w:tcPr>
            <w:tcW w:w="1200" w:type="dxa"/>
          </w:tcPr>
          <w:p w14:paraId="62A4E18E" w14:textId="77777777" w:rsidR="0077219C" w:rsidRDefault="0077219C" w:rsidP="0077219C">
            <w:pPr>
              <w:pStyle w:val="TableParagraph"/>
              <w:ind w:left="238" w:right="259"/>
              <w:rPr>
                <w:sz w:val="20"/>
              </w:rPr>
            </w:pPr>
            <w:r>
              <w:rPr>
                <w:sz w:val="20"/>
              </w:rPr>
              <w:t>−18.888</w:t>
            </w:r>
          </w:p>
        </w:tc>
      </w:tr>
      <w:tr w:rsidR="0077219C" w14:paraId="5BCCA3F1" w14:textId="77777777" w:rsidTr="0077219C">
        <w:trPr>
          <w:trHeight w:val="349"/>
        </w:trPr>
        <w:tc>
          <w:tcPr>
            <w:tcW w:w="1232" w:type="dxa"/>
          </w:tcPr>
          <w:p w14:paraId="18367C84" w14:textId="77777777" w:rsidR="0077219C" w:rsidRDefault="0077219C" w:rsidP="0077219C">
            <w:pPr>
              <w:pStyle w:val="TableParagraph"/>
              <w:spacing w:before="56"/>
              <w:ind w:left="398"/>
              <w:jc w:val="left"/>
              <w:rPr>
                <w:sz w:val="20"/>
              </w:rPr>
            </w:pPr>
            <w:r>
              <w:rPr>
                <w:color w:val="2D2D2D"/>
                <w:sz w:val="20"/>
              </w:rPr>
              <w:t>l)</w:t>
            </w:r>
          </w:p>
        </w:tc>
        <w:tc>
          <w:tcPr>
            <w:tcW w:w="919" w:type="dxa"/>
          </w:tcPr>
          <w:p w14:paraId="7D539A3C" w14:textId="77777777" w:rsidR="0077219C" w:rsidRDefault="0077219C" w:rsidP="0077219C">
            <w:pPr>
              <w:pStyle w:val="TableParagraph"/>
              <w:spacing w:before="56"/>
              <w:ind w:left="144" w:right="237"/>
              <w:rPr>
                <w:sz w:val="20"/>
              </w:rPr>
            </w:pPr>
            <w:r>
              <w:rPr>
                <w:sz w:val="20"/>
              </w:rPr>
              <w:t>50</w:t>
            </w:r>
          </w:p>
        </w:tc>
        <w:tc>
          <w:tcPr>
            <w:tcW w:w="874" w:type="dxa"/>
          </w:tcPr>
          <w:p w14:paraId="0B50D82D" w14:textId="77777777" w:rsidR="0077219C" w:rsidRDefault="0077219C" w:rsidP="0077219C">
            <w:pPr>
              <w:pStyle w:val="TableParagraph"/>
              <w:spacing w:before="56"/>
              <w:ind w:right="277"/>
              <w:jc w:val="right"/>
              <w:rPr>
                <w:sz w:val="20"/>
              </w:rPr>
            </w:pPr>
            <w:r>
              <w:rPr>
                <w:sz w:val="20"/>
              </w:rPr>
              <w:t>50</w:t>
            </w:r>
          </w:p>
        </w:tc>
        <w:tc>
          <w:tcPr>
            <w:tcW w:w="1146" w:type="dxa"/>
          </w:tcPr>
          <w:p w14:paraId="3781EAE0" w14:textId="77777777" w:rsidR="0077219C" w:rsidRDefault="0077219C" w:rsidP="0077219C">
            <w:pPr>
              <w:pStyle w:val="TableParagraph"/>
              <w:spacing w:before="56"/>
              <w:ind w:left="150" w:right="88"/>
              <w:rPr>
                <w:sz w:val="20"/>
              </w:rPr>
            </w:pPr>
            <w:r>
              <w:rPr>
                <w:sz w:val="20"/>
              </w:rPr>
              <w:t>52</w:t>
            </w:r>
          </w:p>
        </w:tc>
        <w:tc>
          <w:tcPr>
            <w:tcW w:w="1109" w:type="dxa"/>
          </w:tcPr>
          <w:p w14:paraId="0E1C5384" w14:textId="77777777" w:rsidR="0077219C" w:rsidRDefault="0077219C" w:rsidP="0077219C">
            <w:pPr>
              <w:pStyle w:val="TableParagraph"/>
              <w:spacing w:before="56"/>
              <w:ind w:left="146" w:right="143"/>
              <w:rPr>
                <w:sz w:val="20"/>
              </w:rPr>
            </w:pPr>
            <w:r>
              <w:rPr>
                <w:sz w:val="20"/>
              </w:rPr>
              <w:t>1:33:00</w:t>
            </w:r>
          </w:p>
        </w:tc>
        <w:tc>
          <w:tcPr>
            <w:tcW w:w="1365" w:type="dxa"/>
          </w:tcPr>
          <w:p w14:paraId="6FBCB502" w14:textId="77777777" w:rsidR="0077219C" w:rsidRDefault="0077219C" w:rsidP="0077219C">
            <w:pPr>
              <w:pStyle w:val="TableParagraph"/>
              <w:spacing w:before="56"/>
              <w:ind w:left="126" w:right="143"/>
              <w:rPr>
                <w:sz w:val="20"/>
              </w:rPr>
            </w:pPr>
            <w:r>
              <w:rPr>
                <w:sz w:val="20"/>
              </w:rPr>
              <w:t>118.125</w:t>
            </w:r>
          </w:p>
        </w:tc>
        <w:tc>
          <w:tcPr>
            <w:tcW w:w="1106" w:type="dxa"/>
          </w:tcPr>
          <w:p w14:paraId="35790790" w14:textId="77777777" w:rsidR="0077219C" w:rsidRDefault="0077219C" w:rsidP="0077219C">
            <w:pPr>
              <w:pStyle w:val="TableParagraph"/>
              <w:spacing w:before="56"/>
              <w:ind w:left="234" w:right="281"/>
              <w:rPr>
                <w:sz w:val="20"/>
              </w:rPr>
            </w:pPr>
            <w:r>
              <w:rPr>
                <w:sz w:val="20"/>
              </w:rPr>
              <w:t>76.210</w:t>
            </w:r>
          </w:p>
        </w:tc>
        <w:tc>
          <w:tcPr>
            <w:tcW w:w="1268" w:type="dxa"/>
          </w:tcPr>
          <w:p w14:paraId="7F23E046" w14:textId="77777777" w:rsidR="0077219C" w:rsidRDefault="0077219C" w:rsidP="0077219C">
            <w:pPr>
              <w:pStyle w:val="TableParagraph"/>
              <w:spacing w:before="56"/>
              <w:ind w:left="395" w:right="382"/>
              <w:rPr>
                <w:sz w:val="20"/>
              </w:rPr>
            </w:pPr>
            <w:r>
              <w:rPr>
                <w:sz w:val="20"/>
              </w:rPr>
              <w:t>3.921</w:t>
            </w:r>
          </w:p>
        </w:tc>
        <w:tc>
          <w:tcPr>
            <w:tcW w:w="1200" w:type="dxa"/>
          </w:tcPr>
          <w:p w14:paraId="1E5FC9C7" w14:textId="77777777" w:rsidR="0077219C" w:rsidRDefault="0077219C" w:rsidP="0077219C">
            <w:pPr>
              <w:pStyle w:val="TableParagraph"/>
              <w:spacing w:before="56"/>
              <w:ind w:left="238" w:right="259"/>
              <w:rPr>
                <w:sz w:val="20"/>
              </w:rPr>
            </w:pPr>
            <w:r>
              <w:rPr>
                <w:sz w:val="20"/>
              </w:rPr>
              <w:t>−17.585</w:t>
            </w:r>
          </w:p>
        </w:tc>
      </w:tr>
      <w:tr w:rsidR="0077219C" w14:paraId="4833A0AA" w14:textId="77777777" w:rsidTr="0077219C">
        <w:trPr>
          <w:trHeight w:val="349"/>
        </w:trPr>
        <w:tc>
          <w:tcPr>
            <w:tcW w:w="1232" w:type="dxa"/>
          </w:tcPr>
          <w:p w14:paraId="54BA4DC9" w14:textId="77777777" w:rsidR="0077219C" w:rsidRDefault="0077219C" w:rsidP="0077219C">
            <w:pPr>
              <w:pStyle w:val="TableParagraph"/>
              <w:spacing w:before="54"/>
              <w:ind w:left="398"/>
              <w:jc w:val="left"/>
              <w:rPr>
                <w:sz w:val="20"/>
              </w:rPr>
            </w:pPr>
            <w:r>
              <w:rPr>
                <w:color w:val="2D2D2D"/>
                <w:sz w:val="20"/>
              </w:rPr>
              <w:t>li)</w:t>
            </w:r>
          </w:p>
        </w:tc>
        <w:tc>
          <w:tcPr>
            <w:tcW w:w="919" w:type="dxa"/>
          </w:tcPr>
          <w:p w14:paraId="0A46EDD1" w14:textId="77777777" w:rsidR="0077219C" w:rsidRDefault="0077219C" w:rsidP="0077219C">
            <w:pPr>
              <w:pStyle w:val="TableParagraph"/>
              <w:spacing w:before="54"/>
              <w:ind w:left="144" w:right="237"/>
              <w:rPr>
                <w:sz w:val="20"/>
              </w:rPr>
            </w:pPr>
            <w:r>
              <w:rPr>
                <w:sz w:val="20"/>
              </w:rPr>
              <w:t>51</w:t>
            </w:r>
          </w:p>
        </w:tc>
        <w:tc>
          <w:tcPr>
            <w:tcW w:w="874" w:type="dxa"/>
          </w:tcPr>
          <w:p w14:paraId="5E1E1D93" w14:textId="77777777" w:rsidR="0077219C" w:rsidRDefault="0077219C" w:rsidP="0077219C">
            <w:pPr>
              <w:pStyle w:val="TableParagraph"/>
              <w:spacing w:before="54"/>
              <w:ind w:right="277"/>
              <w:jc w:val="right"/>
              <w:rPr>
                <w:sz w:val="20"/>
              </w:rPr>
            </w:pPr>
            <w:r>
              <w:rPr>
                <w:sz w:val="20"/>
              </w:rPr>
              <w:t>51</w:t>
            </w:r>
          </w:p>
        </w:tc>
        <w:tc>
          <w:tcPr>
            <w:tcW w:w="1146" w:type="dxa"/>
          </w:tcPr>
          <w:p w14:paraId="44618883" w14:textId="77777777" w:rsidR="0077219C" w:rsidRDefault="0077219C" w:rsidP="0077219C">
            <w:pPr>
              <w:pStyle w:val="TableParagraph"/>
              <w:spacing w:before="54"/>
              <w:ind w:left="150" w:right="88"/>
              <w:rPr>
                <w:sz w:val="20"/>
              </w:rPr>
            </w:pPr>
            <w:r>
              <w:rPr>
                <w:sz w:val="20"/>
              </w:rPr>
              <w:t>53</w:t>
            </w:r>
          </w:p>
        </w:tc>
        <w:tc>
          <w:tcPr>
            <w:tcW w:w="1109" w:type="dxa"/>
          </w:tcPr>
          <w:p w14:paraId="6CBEE9F2" w14:textId="77777777" w:rsidR="0077219C" w:rsidRDefault="0077219C" w:rsidP="0077219C">
            <w:pPr>
              <w:pStyle w:val="TableParagraph"/>
              <w:spacing w:before="54"/>
              <w:ind w:left="146" w:right="143"/>
              <w:rPr>
                <w:sz w:val="20"/>
              </w:rPr>
            </w:pPr>
            <w:r>
              <w:rPr>
                <w:sz w:val="20"/>
              </w:rPr>
              <w:t>1:45:00</w:t>
            </w:r>
          </w:p>
        </w:tc>
        <w:tc>
          <w:tcPr>
            <w:tcW w:w="1365" w:type="dxa"/>
          </w:tcPr>
          <w:p w14:paraId="7321D961" w14:textId="77777777" w:rsidR="0077219C" w:rsidRDefault="0077219C" w:rsidP="0077219C">
            <w:pPr>
              <w:pStyle w:val="TableParagraph"/>
              <w:spacing w:before="54"/>
              <w:ind w:left="126" w:right="143"/>
              <w:rPr>
                <w:sz w:val="20"/>
              </w:rPr>
            </w:pPr>
            <w:r>
              <w:rPr>
                <w:sz w:val="20"/>
              </w:rPr>
              <w:t>156.125</w:t>
            </w:r>
          </w:p>
        </w:tc>
        <w:tc>
          <w:tcPr>
            <w:tcW w:w="1106" w:type="dxa"/>
          </w:tcPr>
          <w:p w14:paraId="749D50CD" w14:textId="77777777" w:rsidR="0077219C" w:rsidRDefault="0077219C" w:rsidP="0077219C">
            <w:pPr>
              <w:pStyle w:val="TableParagraph"/>
              <w:spacing w:before="54"/>
              <w:ind w:left="234" w:right="281"/>
              <w:rPr>
                <w:sz w:val="20"/>
              </w:rPr>
            </w:pPr>
            <w:r>
              <w:rPr>
                <w:sz w:val="20"/>
              </w:rPr>
              <w:t>89.214</w:t>
            </w:r>
          </w:p>
        </w:tc>
        <w:tc>
          <w:tcPr>
            <w:tcW w:w="1268" w:type="dxa"/>
          </w:tcPr>
          <w:p w14:paraId="5231BE56" w14:textId="77777777" w:rsidR="0077219C" w:rsidRDefault="0077219C" w:rsidP="0077219C">
            <w:pPr>
              <w:pStyle w:val="TableParagraph"/>
              <w:spacing w:before="54"/>
              <w:ind w:left="395" w:right="382"/>
              <w:rPr>
                <w:sz w:val="20"/>
              </w:rPr>
            </w:pPr>
            <w:r>
              <w:rPr>
                <w:sz w:val="20"/>
              </w:rPr>
              <w:t>4.534</w:t>
            </w:r>
          </w:p>
        </w:tc>
        <w:tc>
          <w:tcPr>
            <w:tcW w:w="1200" w:type="dxa"/>
          </w:tcPr>
          <w:p w14:paraId="595FB871" w14:textId="77777777" w:rsidR="0077219C" w:rsidRDefault="0077219C" w:rsidP="0077219C">
            <w:pPr>
              <w:pStyle w:val="TableParagraph"/>
              <w:spacing w:before="54"/>
              <w:ind w:left="238" w:right="259"/>
              <w:rPr>
                <w:sz w:val="20"/>
              </w:rPr>
            </w:pPr>
            <w:r>
              <w:rPr>
                <w:sz w:val="20"/>
              </w:rPr>
              <w:t>−15.469</w:t>
            </w:r>
          </w:p>
        </w:tc>
      </w:tr>
      <w:tr w:rsidR="0077219C" w14:paraId="1F6E032F" w14:textId="77777777" w:rsidTr="0077219C">
        <w:trPr>
          <w:trHeight w:val="350"/>
        </w:trPr>
        <w:tc>
          <w:tcPr>
            <w:tcW w:w="1232" w:type="dxa"/>
          </w:tcPr>
          <w:p w14:paraId="7FA77CE2" w14:textId="77777777" w:rsidR="0077219C" w:rsidRDefault="0077219C" w:rsidP="0077219C">
            <w:pPr>
              <w:pStyle w:val="TableParagraph"/>
              <w:ind w:left="398"/>
              <w:jc w:val="left"/>
              <w:rPr>
                <w:sz w:val="20"/>
              </w:rPr>
            </w:pPr>
            <w:r>
              <w:rPr>
                <w:color w:val="2D2D2D"/>
                <w:sz w:val="20"/>
              </w:rPr>
              <w:t>lii)</w:t>
            </w:r>
          </w:p>
        </w:tc>
        <w:tc>
          <w:tcPr>
            <w:tcW w:w="919" w:type="dxa"/>
          </w:tcPr>
          <w:p w14:paraId="576EF637" w14:textId="77777777" w:rsidR="0077219C" w:rsidRDefault="0077219C" w:rsidP="0077219C">
            <w:pPr>
              <w:pStyle w:val="TableParagraph"/>
              <w:ind w:left="144" w:right="237"/>
              <w:rPr>
                <w:sz w:val="20"/>
              </w:rPr>
            </w:pPr>
            <w:r>
              <w:rPr>
                <w:sz w:val="20"/>
              </w:rPr>
              <w:t>52</w:t>
            </w:r>
          </w:p>
        </w:tc>
        <w:tc>
          <w:tcPr>
            <w:tcW w:w="874" w:type="dxa"/>
          </w:tcPr>
          <w:p w14:paraId="56E88F98" w14:textId="77777777" w:rsidR="0077219C" w:rsidRDefault="0077219C" w:rsidP="0077219C">
            <w:pPr>
              <w:pStyle w:val="TableParagraph"/>
              <w:ind w:right="277"/>
              <w:jc w:val="right"/>
              <w:rPr>
                <w:sz w:val="20"/>
              </w:rPr>
            </w:pPr>
            <w:r>
              <w:rPr>
                <w:sz w:val="20"/>
              </w:rPr>
              <w:t>52</w:t>
            </w:r>
          </w:p>
        </w:tc>
        <w:tc>
          <w:tcPr>
            <w:tcW w:w="1146" w:type="dxa"/>
          </w:tcPr>
          <w:p w14:paraId="32D99E79" w14:textId="77777777" w:rsidR="0077219C" w:rsidRDefault="0077219C" w:rsidP="0077219C">
            <w:pPr>
              <w:pStyle w:val="TableParagraph"/>
              <w:ind w:left="150" w:right="88"/>
              <w:rPr>
                <w:sz w:val="20"/>
              </w:rPr>
            </w:pPr>
            <w:r>
              <w:rPr>
                <w:sz w:val="20"/>
              </w:rPr>
              <w:t>54</w:t>
            </w:r>
          </w:p>
        </w:tc>
        <w:tc>
          <w:tcPr>
            <w:tcW w:w="1109" w:type="dxa"/>
          </w:tcPr>
          <w:p w14:paraId="61A16325" w14:textId="77777777" w:rsidR="0077219C" w:rsidRDefault="0077219C" w:rsidP="0077219C">
            <w:pPr>
              <w:pStyle w:val="TableParagraph"/>
              <w:ind w:left="146" w:right="143"/>
              <w:rPr>
                <w:sz w:val="20"/>
              </w:rPr>
            </w:pPr>
            <w:r>
              <w:rPr>
                <w:sz w:val="20"/>
              </w:rPr>
              <w:t>2:19:00</w:t>
            </w:r>
          </w:p>
        </w:tc>
        <w:tc>
          <w:tcPr>
            <w:tcW w:w="1365" w:type="dxa"/>
          </w:tcPr>
          <w:p w14:paraId="07655E75" w14:textId="77777777" w:rsidR="0077219C" w:rsidRDefault="0077219C" w:rsidP="0077219C">
            <w:pPr>
              <w:pStyle w:val="TableParagraph"/>
              <w:ind w:left="126" w:right="143"/>
              <w:rPr>
                <w:sz w:val="20"/>
              </w:rPr>
            </w:pPr>
            <w:r>
              <w:rPr>
                <w:sz w:val="20"/>
              </w:rPr>
              <w:t>168.625</w:t>
            </w:r>
          </w:p>
        </w:tc>
        <w:tc>
          <w:tcPr>
            <w:tcW w:w="1106" w:type="dxa"/>
          </w:tcPr>
          <w:p w14:paraId="56E56414" w14:textId="77777777" w:rsidR="0077219C" w:rsidRDefault="0077219C" w:rsidP="0077219C">
            <w:pPr>
              <w:pStyle w:val="TableParagraph"/>
              <w:ind w:left="234" w:right="281"/>
              <w:rPr>
                <w:sz w:val="20"/>
              </w:rPr>
            </w:pPr>
            <w:r>
              <w:rPr>
                <w:sz w:val="20"/>
              </w:rPr>
              <w:t>72.788</w:t>
            </w:r>
          </w:p>
        </w:tc>
        <w:tc>
          <w:tcPr>
            <w:tcW w:w="1268" w:type="dxa"/>
          </w:tcPr>
          <w:p w14:paraId="393D283C" w14:textId="77777777" w:rsidR="0077219C" w:rsidRDefault="0077219C" w:rsidP="0077219C">
            <w:pPr>
              <w:pStyle w:val="TableParagraph"/>
              <w:ind w:left="395" w:right="382"/>
              <w:rPr>
                <w:sz w:val="20"/>
              </w:rPr>
            </w:pPr>
            <w:r>
              <w:rPr>
                <w:sz w:val="20"/>
              </w:rPr>
              <w:t>4.387</w:t>
            </w:r>
          </w:p>
        </w:tc>
        <w:tc>
          <w:tcPr>
            <w:tcW w:w="1200" w:type="dxa"/>
          </w:tcPr>
          <w:p w14:paraId="7A3D5EE2" w14:textId="77777777" w:rsidR="0077219C" w:rsidRDefault="0077219C" w:rsidP="0077219C">
            <w:pPr>
              <w:pStyle w:val="TableParagraph"/>
              <w:ind w:left="238" w:right="259"/>
              <w:rPr>
                <w:sz w:val="20"/>
              </w:rPr>
            </w:pPr>
            <w:r>
              <w:rPr>
                <w:sz w:val="20"/>
              </w:rPr>
              <w:t>−16.435</w:t>
            </w:r>
          </w:p>
        </w:tc>
      </w:tr>
      <w:tr w:rsidR="0077219C" w14:paraId="05C91E2B" w14:textId="77777777" w:rsidTr="0077219C">
        <w:trPr>
          <w:trHeight w:val="350"/>
        </w:trPr>
        <w:tc>
          <w:tcPr>
            <w:tcW w:w="1232" w:type="dxa"/>
          </w:tcPr>
          <w:p w14:paraId="5A7CD7F2" w14:textId="77777777" w:rsidR="0077219C" w:rsidRDefault="0077219C" w:rsidP="0077219C">
            <w:pPr>
              <w:pStyle w:val="TableParagraph"/>
              <w:ind w:left="398"/>
              <w:jc w:val="left"/>
              <w:rPr>
                <w:sz w:val="20"/>
              </w:rPr>
            </w:pPr>
            <w:r>
              <w:rPr>
                <w:color w:val="2D2D2D"/>
                <w:sz w:val="20"/>
              </w:rPr>
              <w:t>liii)</w:t>
            </w:r>
          </w:p>
        </w:tc>
        <w:tc>
          <w:tcPr>
            <w:tcW w:w="919" w:type="dxa"/>
          </w:tcPr>
          <w:p w14:paraId="02754FC3" w14:textId="77777777" w:rsidR="0077219C" w:rsidRDefault="0077219C" w:rsidP="0077219C">
            <w:pPr>
              <w:pStyle w:val="TableParagraph"/>
              <w:ind w:left="144" w:right="237"/>
              <w:rPr>
                <w:sz w:val="20"/>
              </w:rPr>
            </w:pPr>
            <w:r>
              <w:rPr>
                <w:sz w:val="20"/>
              </w:rPr>
              <w:t>53</w:t>
            </w:r>
          </w:p>
        </w:tc>
        <w:tc>
          <w:tcPr>
            <w:tcW w:w="874" w:type="dxa"/>
          </w:tcPr>
          <w:p w14:paraId="69818E14" w14:textId="77777777" w:rsidR="0077219C" w:rsidRDefault="0077219C" w:rsidP="0077219C">
            <w:pPr>
              <w:pStyle w:val="TableParagraph"/>
              <w:ind w:right="277"/>
              <w:jc w:val="right"/>
              <w:rPr>
                <w:sz w:val="20"/>
              </w:rPr>
            </w:pPr>
            <w:r>
              <w:rPr>
                <w:sz w:val="20"/>
              </w:rPr>
              <w:t>53</w:t>
            </w:r>
          </w:p>
        </w:tc>
        <w:tc>
          <w:tcPr>
            <w:tcW w:w="1146" w:type="dxa"/>
          </w:tcPr>
          <w:p w14:paraId="2A3495D9" w14:textId="77777777" w:rsidR="0077219C" w:rsidRDefault="0077219C" w:rsidP="0077219C">
            <w:pPr>
              <w:pStyle w:val="TableParagraph"/>
              <w:ind w:left="150" w:right="88"/>
              <w:rPr>
                <w:sz w:val="20"/>
              </w:rPr>
            </w:pPr>
            <w:r>
              <w:rPr>
                <w:sz w:val="20"/>
              </w:rPr>
              <w:t>55</w:t>
            </w:r>
          </w:p>
        </w:tc>
        <w:tc>
          <w:tcPr>
            <w:tcW w:w="1109" w:type="dxa"/>
          </w:tcPr>
          <w:p w14:paraId="3E65649F" w14:textId="77777777" w:rsidR="0077219C" w:rsidRDefault="0077219C" w:rsidP="0077219C">
            <w:pPr>
              <w:pStyle w:val="TableParagraph"/>
              <w:ind w:left="146" w:right="143"/>
              <w:rPr>
                <w:sz w:val="20"/>
              </w:rPr>
            </w:pPr>
            <w:r>
              <w:rPr>
                <w:sz w:val="20"/>
              </w:rPr>
              <w:t>2:41:00</w:t>
            </w:r>
          </w:p>
        </w:tc>
        <w:tc>
          <w:tcPr>
            <w:tcW w:w="1365" w:type="dxa"/>
          </w:tcPr>
          <w:p w14:paraId="52D209D8" w14:textId="77777777" w:rsidR="0077219C" w:rsidRDefault="0077219C" w:rsidP="0077219C">
            <w:pPr>
              <w:pStyle w:val="TableParagraph"/>
              <w:ind w:left="126" w:right="143"/>
              <w:rPr>
                <w:sz w:val="20"/>
              </w:rPr>
            </w:pPr>
            <w:r>
              <w:rPr>
                <w:sz w:val="20"/>
              </w:rPr>
              <w:t>156.000</w:t>
            </w:r>
          </w:p>
        </w:tc>
        <w:tc>
          <w:tcPr>
            <w:tcW w:w="1106" w:type="dxa"/>
          </w:tcPr>
          <w:p w14:paraId="5ED07464" w14:textId="77777777" w:rsidR="0077219C" w:rsidRDefault="0077219C" w:rsidP="0077219C">
            <w:pPr>
              <w:pStyle w:val="TableParagraph"/>
              <w:ind w:left="234" w:right="281"/>
              <w:rPr>
                <w:sz w:val="20"/>
              </w:rPr>
            </w:pPr>
            <w:r>
              <w:rPr>
                <w:sz w:val="20"/>
              </w:rPr>
              <w:t>58.137</w:t>
            </w:r>
          </w:p>
        </w:tc>
        <w:tc>
          <w:tcPr>
            <w:tcW w:w="1268" w:type="dxa"/>
          </w:tcPr>
          <w:p w14:paraId="7E0E00C2" w14:textId="77777777" w:rsidR="0077219C" w:rsidRDefault="0077219C" w:rsidP="0077219C">
            <w:pPr>
              <w:pStyle w:val="TableParagraph"/>
              <w:ind w:left="395" w:right="382"/>
              <w:rPr>
                <w:sz w:val="20"/>
              </w:rPr>
            </w:pPr>
            <w:r>
              <w:rPr>
                <w:sz w:val="20"/>
              </w:rPr>
              <w:t>4.215</w:t>
            </w:r>
          </w:p>
        </w:tc>
        <w:tc>
          <w:tcPr>
            <w:tcW w:w="1200" w:type="dxa"/>
          </w:tcPr>
          <w:p w14:paraId="7A4009E9" w14:textId="77777777" w:rsidR="0077219C" w:rsidRDefault="0077219C" w:rsidP="0077219C">
            <w:pPr>
              <w:pStyle w:val="TableParagraph"/>
              <w:ind w:left="238" w:right="259"/>
              <w:rPr>
                <w:sz w:val="20"/>
              </w:rPr>
            </w:pPr>
            <w:r>
              <w:rPr>
                <w:sz w:val="20"/>
              </w:rPr>
              <w:t>−17.553</w:t>
            </w:r>
          </w:p>
        </w:tc>
      </w:tr>
      <w:tr w:rsidR="0077219C" w14:paraId="43917C3C" w14:textId="77777777" w:rsidTr="0077219C">
        <w:trPr>
          <w:trHeight w:val="350"/>
        </w:trPr>
        <w:tc>
          <w:tcPr>
            <w:tcW w:w="1232" w:type="dxa"/>
          </w:tcPr>
          <w:p w14:paraId="0F97081A" w14:textId="77777777" w:rsidR="0077219C" w:rsidRDefault="0077219C" w:rsidP="0077219C">
            <w:pPr>
              <w:pStyle w:val="TableParagraph"/>
              <w:ind w:left="398"/>
              <w:jc w:val="left"/>
              <w:rPr>
                <w:sz w:val="20"/>
              </w:rPr>
            </w:pPr>
            <w:r>
              <w:rPr>
                <w:color w:val="2D2D2D"/>
                <w:sz w:val="20"/>
              </w:rPr>
              <w:t>liv)</w:t>
            </w:r>
          </w:p>
        </w:tc>
        <w:tc>
          <w:tcPr>
            <w:tcW w:w="919" w:type="dxa"/>
          </w:tcPr>
          <w:p w14:paraId="301E94EE" w14:textId="77777777" w:rsidR="0077219C" w:rsidRDefault="0077219C" w:rsidP="0077219C">
            <w:pPr>
              <w:pStyle w:val="TableParagraph"/>
              <w:ind w:left="144" w:right="237"/>
              <w:rPr>
                <w:sz w:val="20"/>
              </w:rPr>
            </w:pPr>
            <w:r>
              <w:rPr>
                <w:sz w:val="20"/>
              </w:rPr>
              <w:t>54</w:t>
            </w:r>
          </w:p>
        </w:tc>
        <w:tc>
          <w:tcPr>
            <w:tcW w:w="874" w:type="dxa"/>
          </w:tcPr>
          <w:p w14:paraId="20442CE1" w14:textId="77777777" w:rsidR="0077219C" w:rsidRDefault="0077219C" w:rsidP="0077219C">
            <w:pPr>
              <w:pStyle w:val="TableParagraph"/>
              <w:ind w:right="277"/>
              <w:jc w:val="right"/>
              <w:rPr>
                <w:sz w:val="20"/>
              </w:rPr>
            </w:pPr>
            <w:r>
              <w:rPr>
                <w:sz w:val="20"/>
              </w:rPr>
              <w:t>54</w:t>
            </w:r>
          </w:p>
        </w:tc>
        <w:tc>
          <w:tcPr>
            <w:tcW w:w="1146" w:type="dxa"/>
          </w:tcPr>
          <w:p w14:paraId="727A72FA" w14:textId="77777777" w:rsidR="0077219C" w:rsidRDefault="0077219C" w:rsidP="0077219C">
            <w:pPr>
              <w:pStyle w:val="TableParagraph"/>
              <w:ind w:left="150" w:right="88"/>
              <w:rPr>
                <w:sz w:val="20"/>
              </w:rPr>
            </w:pPr>
            <w:r>
              <w:rPr>
                <w:sz w:val="20"/>
              </w:rPr>
              <w:t>56</w:t>
            </w:r>
          </w:p>
        </w:tc>
        <w:tc>
          <w:tcPr>
            <w:tcW w:w="1109" w:type="dxa"/>
          </w:tcPr>
          <w:p w14:paraId="5E99C659" w14:textId="77777777" w:rsidR="0077219C" w:rsidRDefault="0077219C" w:rsidP="0077219C">
            <w:pPr>
              <w:pStyle w:val="TableParagraph"/>
              <w:ind w:left="146" w:right="143"/>
              <w:rPr>
                <w:sz w:val="20"/>
              </w:rPr>
            </w:pPr>
            <w:r>
              <w:rPr>
                <w:sz w:val="20"/>
              </w:rPr>
              <w:t>2:29:00</w:t>
            </w:r>
          </w:p>
        </w:tc>
        <w:tc>
          <w:tcPr>
            <w:tcW w:w="1365" w:type="dxa"/>
          </w:tcPr>
          <w:p w14:paraId="4C5B22F7" w14:textId="77777777" w:rsidR="0077219C" w:rsidRDefault="0077219C" w:rsidP="0077219C">
            <w:pPr>
              <w:pStyle w:val="TableParagraph"/>
              <w:ind w:left="126" w:right="143"/>
              <w:rPr>
                <w:sz w:val="20"/>
              </w:rPr>
            </w:pPr>
            <w:r>
              <w:rPr>
                <w:sz w:val="20"/>
              </w:rPr>
              <w:t>119.250</w:t>
            </w:r>
          </w:p>
        </w:tc>
        <w:tc>
          <w:tcPr>
            <w:tcW w:w="1106" w:type="dxa"/>
          </w:tcPr>
          <w:p w14:paraId="5F594761" w14:textId="77777777" w:rsidR="0077219C" w:rsidRDefault="0077219C" w:rsidP="0077219C">
            <w:pPr>
              <w:pStyle w:val="TableParagraph"/>
              <w:ind w:left="234" w:right="281"/>
              <w:rPr>
                <w:sz w:val="20"/>
              </w:rPr>
            </w:pPr>
            <w:r>
              <w:rPr>
                <w:sz w:val="20"/>
              </w:rPr>
              <w:t>48.020</w:t>
            </w:r>
          </w:p>
        </w:tc>
        <w:tc>
          <w:tcPr>
            <w:tcW w:w="1268" w:type="dxa"/>
          </w:tcPr>
          <w:p w14:paraId="7F14326B" w14:textId="77777777" w:rsidR="0077219C" w:rsidRDefault="0077219C" w:rsidP="0077219C">
            <w:pPr>
              <w:pStyle w:val="TableParagraph"/>
              <w:ind w:left="395" w:right="382"/>
              <w:rPr>
                <w:sz w:val="20"/>
              </w:rPr>
            </w:pPr>
            <w:r>
              <w:rPr>
                <w:sz w:val="20"/>
              </w:rPr>
              <w:t>3.804</w:t>
            </w:r>
          </w:p>
        </w:tc>
        <w:tc>
          <w:tcPr>
            <w:tcW w:w="1200" w:type="dxa"/>
          </w:tcPr>
          <w:p w14:paraId="44DF3F70" w14:textId="77777777" w:rsidR="0077219C" w:rsidRDefault="0077219C" w:rsidP="0077219C">
            <w:pPr>
              <w:pStyle w:val="TableParagraph"/>
              <w:ind w:left="238" w:right="259"/>
              <w:rPr>
                <w:sz w:val="20"/>
              </w:rPr>
            </w:pPr>
            <w:r>
              <w:rPr>
                <w:sz w:val="20"/>
              </w:rPr>
              <w:t>−19.046</w:t>
            </w:r>
          </w:p>
        </w:tc>
      </w:tr>
      <w:tr w:rsidR="0077219C" w14:paraId="015B1773" w14:textId="77777777" w:rsidTr="0077219C">
        <w:trPr>
          <w:trHeight w:val="349"/>
        </w:trPr>
        <w:tc>
          <w:tcPr>
            <w:tcW w:w="1232" w:type="dxa"/>
          </w:tcPr>
          <w:p w14:paraId="3F57EDC0" w14:textId="77777777" w:rsidR="0077219C" w:rsidRDefault="0077219C" w:rsidP="0077219C">
            <w:pPr>
              <w:pStyle w:val="TableParagraph"/>
              <w:ind w:left="398"/>
              <w:jc w:val="left"/>
              <w:rPr>
                <w:sz w:val="20"/>
              </w:rPr>
            </w:pPr>
            <w:r>
              <w:rPr>
                <w:color w:val="2D2D2D"/>
                <w:sz w:val="20"/>
              </w:rPr>
              <w:t>lv)</w:t>
            </w:r>
          </w:p>
        </w:tc>
        <w:tc>
          <w:tcPr>
            <w:tcW w:w="919" w:type="dxa"/>
          </w:tcPr>
          <w:p w14:paraId="2B48C46E" w14:textId="77777777" w:rsidR="0077219C" w:rsidRDefault="0077219C" w:rsidP="0077219C">
            <w:pPr>
              <w:pStyle w:val="TableParagraph"/>
              <w:ind w:left="144" w:right="237"/>
              <w:rPr>
                <w:sz w:val="20"/>
              </w:rPr>
            </w:pPr>
            <w:r>
              <w:rPr>
                <w:sz w:val="20"/>
              </w:rPr>
              <w:t>55</w:t>
            </w:r>
          </w:p>
        </w:tc>
        <w:tc>
          <w:tcPr>
            <w:tcW w:w="874" w:type="dxa"/>
          </w:tcPr>
          <w:p w14:paraId="21A47619" w14:textId="77777777" w:rsidR="0077219C" w:rsidRDefault="0077219C" w:rsidP="0077219C">
            <w:pPr>
              <w:pStyle w:val="TableParagraph"/>
              <w:ind w:right="277"/>
              <w:jc w:val="right"/>
              <w:rPr>
                <w:sz w:val="20"/>
              </w:rPr>
            </w:pPr>
            <w:r>
              <w:rPr>
                <w:sz w:val="20"/>
              </w:rPr>
              <w:t>55</w:t>
            </w:r>
          </w:p>
        </w:tc>
        <w:tc>
          <w:tcPr>
            <w:tcW w:w="1146" w:type="dxa"/>
          </w:tcPr>
          <w:p w14:paraId="3D535128" w14:textId="77777777" w:rsidR="0077219C" w:rsidRDefault="0077219C" w:rsidP="0077219C">
            <w:pPr>
              <w:pStyle w:val="TableParagraph"/>
              <w:ind w:left="150" w:right="88"/>
              <w:rPr>
                <w:sz w:val="20"/>
              </w:rPr>
            </w:pPr>
            <w:r>
              <w:rPr>
                <w:sz w:val="20"/>
              </w:rPr>
              <w:t>57</w:t>
            </w:r>
          </w:p>
        </w:tc>
        <w:tc>
          <w:tcPr>
            <w:tcW w:w="1109" w:type="dxa"/>
          </w:tcPr>
          <w:p w14:paraId="405D4E96" w14:textId="77777777" w:rsidR="0077219C" w:rsidRDefault="0077219C" w:rsidP="0077219C">
            <w:pPr>
              <w:pStyle w:val="TableParagraph"/>
              <w:ind w:left="146" w:right="143"/>
              <w:rPr>
                <w:sz w:val="20"/>
              </w:rPr>
            </w:pPr>
            <w:r>
              <w:rPr>
                <w:sz w:val="20"/>
              </w:rPr>
              <w:t>2:28:00</w:t>
            </w:r>
          </w:p>
        </w:tc>
        <w:tc>
          <w:tcPr>
            <w:tcW w:w="1365" w:type="dxa"/>
          </w:tcPr>
          <w:p w14:paraId="569CAF47" w14:textId="77777777" w:rsidR="0077219C" w:rsidRDefault="0077219C" w:rsidP="0077219C">
            <w:pPr>
              <w:pStyle w:val="TableParagraph"/>
              <w:ind w:left="126" w:right="143"/>
              <w:rPr>
                <w:sz w:val="20"/>
              </w:rPr>
            </w:pPr>
            <w:r>
              <w:rPr>
                <w:sz w:val="20"/>
              </w:rPr>
              <w:t>114.375</w:t>
            </w:r>
          </w:p>
        </w:tc>
        <w:tc>
          <w:tcPr>
            <w:tcW w:w="1106" w:type="dxa"/>
          </w:tcPr>
          <w:p w14:paraId="53FD0804" w14:textId="77777777" w:rsidR="0077219C" w:rsidRDefault="0077219C" w:rsidP="0077219C">
            <w:pPr>
              <w:pStyle w:val="TableParagraph"/>
              <w:ind w:left="234" w:right="281"/>
              <w:rPr>
                <w:sz w:val="20"/>
              </w:rPr>
            </w:pPr>
            <w:r>
              <w:rPr>
                <w:sz w:val="20"/>
              </w:rPr>
              <w:t>46.368</w:t>
            </w:r>
          </w:p>
        </w:tc>
        <w:tc>
          <w:tcPr>
            <w:tcW w:w="1268" w:type="dxa"/>
          </w:tcPr>
          <w:p w14:paraId="2D295766" w14:textId="77777777" w:rsidR="0077219C" w:rsidRDefault="0077219C" w:rsidP="0077219C">
            <w:pPr>
              <w:pStyle w:val="TableParagraph"/>
              <w:ind w:left="395" w:right="382"/>
              <w:rPr>
                <w:sz w:val="20"/>
              </w:rPr>
            </w:pPr>
            <w:r>
              <w:rPr>
                <w:sz w:val="20"/>
              </w:rPr>
              <w:t>3.683</w:t>
            </w:r>
          </w:p>
        </w:tc>
        <w:tc>
          <w:tcPr>
            <w:tcW w:w="1200" w:type="dxa"/>
          </w:tcPr>
          <w:p w14:paraId="260AA4A5" w14:textId="77777777" w:rsidR="0077219C" w:rsidRDefault="0077219C" w:rsidP="0077219C">
            <w:pPr>
              <w:pStyle w:val="TableParagraph"/>
              <w:ind w:left="238" w:right="259"/>
              <w:rPr>
                <w:sz w:val="20"/>
              </w:rPr>
            </w:pPr>
            <w:r>
              <w:rPr>
                <w:sz w:val="20"/>
              </w:rPr>
              <w:t>−19.139</w:t>
            </w:r>
          </w:p>
        </w:tc>
      </w:tr>
      <w:tr w:rsidR="0077219C" w14:paraId="2B2B7826" w14:textId="77777777" w:rsidTr="0077219C">
        <w:trPr>
          <w:trHeight w:val="365"/>
        </w:trPr>
        <w:tc>
          <w:tcPr>
            <w:tcW w:w="1232" w:type="dxa"/>
          </w:tcPr>
          <w:p w14:paraId="1E9F5186" w14:textId="77777777" w:rsidR="0077219C" w:rsidRDefault="0077219C" w:rsidP="0077219C">
            <w:pPr>
              <w:pStyle w:val="TableParagraph"/>
              <w:spacing w:before="54"/>
              <w:ind w:left="398"/>
              <w:jc w:val="left"/>
              <w:rPr>
                <w:sz w:val="20"/>
              </w:rPr>
            </w:pPr>
            <w:r>
              <w:rPr>
                <w:color w:val="2D2D2D"/>
                <w:sz w:val="20"/>
              </w:rPr>
              <w:t>lvi)</w:t>
            </w:r>
          </w:p>
        </w:tc>
        <w:tc>
          <w:tcPr>
            <w:tcW w:w="919" w:type="dxa"/>
          </w:tcPr>
          <w:p w14:paraId="610744BD" w14:textId="77777777" w:rsidR="0077219C" w:rsidRDefault="0077219C" w:rsidP="0077219C">
            <w:pPr>
              <w:pStyle w:val="TableParagraph"/>
              <w:spacing w:before="54"/>
              <w:ind w:left="144" w:right="237"/>
              <w:rPr>
                <w:sz w:val="20"/>
              </w:rPr>
            </w:pPr>
            <w:r>
              <w:rPr>
                <w:sz w:val="20"/>
              </w:rPr>
              <w:t>56</w:t>
            </w:r>
          </w:p>
        </w:tc>
        <w:tc>
          <w:tcPr>
            <w:tcW w:w="874" w:type="dxa"/>
          </w:tcPr>
          <w:p w14:paraId="6EE501CD" w14:textId="77777777" w:rsidR="0077219C" w:rsidRDefault="0077219C" w:rsidP="0077219C">
            <w:pPr>
              <w:pStyle w:val="TableParagraph"/>
              <w:spacing w:before="54"/>
              <w:ind w:right="277"/>
              <w:jc w:val="right"/>
              <w:rPr>
                <w:sz w:val="20"/>
              </w:rPr>
            </w:pPr>
            <w:r>
              <w:rPr>
                <w:sz w:val="20"/>
              </w:rPr>
              <w:t>56</w:t>
            </w:r>
          </w:p>
        </w:tc>
        <w:tc>
          <w:tcPr>
            <w:tcW w:w="1146" w:type="dxa"/>
          </w:tcPr>
          <w:p w14:paraId="628316A6" w14:textId="77777777" w:rsidR="0077219C" w:rsidRDefault="0077219C" w:rsidP="0077219C">
            <w:pPr>
              <w:pStyle w:val="TableParagraph"/>
              <w:spacing w:before="54"/>
              <w:ind w:left="150" w:right="88"/>
              <w:rPr>
                <w:sz w:val="20"/>
              </w:rPr>
            </w:pPr>
            <w:r>
              <w:rPr>
                <w:sz w:val="20"/>
              </w:rPr>
              <w:t>58</w:t>
            </w:r>
          </w:p>
        </w:tc>
        <w:tc>
          <w:tcPr>
            <w:tcW w:w="1109" w:type="dxa"/>
          </w:tcPr>
          <w:p w14:paraId="5A08BDD6" w14:textId="77777777" w:rsidR="0077219C" w:rsidRDefault="0077219C" w:rsidP="0077219C">
            <w:pPr>
              <w:pStyle w:val="TableParagraph"/>
              <w:spacing w:before="54"/>
              <w:ind w:left="146" w:right="143"/>
              <w:rPr>
                <w:sz w:val="20"/>
              </w:rPr>
            </w:pPr>
            <w:r>
              <w:rPr>
                <w:sz w:val="20"/>
              </w:rPr>
              <w:t>2:29:00</w:t>
            </w:r>
          </w:p>
        </w:tc>
        <w:tc>
          <w:tcPr>
            <w:tcW w:w="1365" w:type="dxa"/>
          </w:tcPr>
          <w:p w14:paraId="1C67AB49" w14:textId="77777777" w:rsidR="0077219C" w:rsidRDefault="0077219C" w:rsidP="0077219C">
            <w:pPr>
              <w:pStyle w:val="TableParagraph"/>
              <w:spacing w:before="54"/>
              <w:ind w:left="126" w:right="143"/>
              <w:rPr>
                <w:sz w:val="20"/>
              </w:rPr>
            </w:pPr>
            <w:r>
              <w:rPr>
                <w:sz w:val="20"/>
              </w:rPr>
              <w:t>116.000</w:t>
            </w:r>
          </w:p>
        </w:tc>
        <w:tc>
          <w:tcPr>
            <w:tcW w:w="1106" w:type="dxa"/>
          </w:tcPr>
          <w:p w14:paraId="5022E29D" w14:textId="77777777" w:rsidR="0077219C" w:rsidRDefault="0077219C" w:rsidP="0077219C">
            <w:pPr>
              <w:pStyle w:val="TableParagraph"/>
              <w:spacing w:before="54"/>
              <w:ind w:left="234" w:right="281"/>
              <w:rPr>
                <w:sz w:val="20"/>
              </w:rPr>
            </w:pPr>
            <w:r>
              <w:rPr>
                <w:sz w:val="20"/>
              </w:rPr>
              <w:t>46.711</w:t>
            </w:r>
          </w:p>
        </w:tc>
        <w:tc>
          <w:tcPr>
            <w:tcW w:w="1268" w:type="dxa"/>
          </w:tcPr>
          <w:p w14:paraId="655C8BBB" w14:textId="77777777" w:rsidR="0077219C" w:rsidRDefault="0077219C" w:rsidP="0077219C">
            <w:pPr>
              <w:pStyle w:val="TableParagraph"/>
              <w:spacing w:before="54"/>
              <w:ind w:left="395" w:right="382"/>
              <w:rPr>
                <w:sz w:val="20"/>
              </w:rPr>
            </w:pPr>
            <w:r>
              <w:rPr>
                <w:sz w:val="20"/>
              </w:rPr>
              <w:t>3.658</w:t>
            </w:r>
          </w:p>
        </w:tc>
        <w:tc>
          <w:tcPr>
            <w:tcW w:w="1200" w:type="dxa"/>
          </w:tcPr>
          <w:p w14:paraId="2A6977F3" w14:textId="77777777" w:rsidR="0077219C" w:rsidRDefault="0077219C" w:rsidP="0077219C">
            <w:pPr>
              <w:pStyle w:val="TableParagraph"/>
              <w:spacing w:before="54"/>
              <w:ind w:left="238" w:right="259"/>
              <w:rPr>
                <w:sz w:val="20"/>
              </w:rPr>
            </w:pPr>
            <w:r>
              <w:rPr>
                <w:sz w:val="20"/>
              </w:rPr>
              <w:t>−19.128</w:t>
            </w:r>
          </w:p>
        </w:tc>
      </w:tr>
      <w:tr w:rsidR="0077219C" w14:paraId="35A20999" w14:textId="77777777" w:rsidTr="0077219C">
        <w:trPr>
          <w:trHeight w:val="662"/>
        </w:trPr>
        <w:tc>
          <w:tcPr>
            <w:tcW w:w="10219" w:type="dxa"/>
            <w:gridSpan w:val="9"/>
            <w:tcBorders>
              <w:bottom w:val="single" w:sz="4" w:space="0" w:color="000000"/>
            </w:tcBorders>
          </w:tcPr>
          <w:p w14:paraId="3DAD1F99" w14:textId="77777777" w:rsidR="0077219C" w:rsidRDefault="0077219C" w:rsidP="0077219C">
            <w:pPr>
              <w:pStyle w:val="TableParagraph"/>
              <w:spacing w:before="80"/>
              <w:ind w:left="1142" w:right="24"/>
              <w:jc w:val="left"/>
              <w:rPr>
                <w:sz w:val="20"/>
              </w:rPr>
            </w:pPr>
            <w:r>
              <w:rPr>
                <w:w w:val="95"/>
                <w:sz w:val="20"/>
              </w:rPr>
              <w:lastRenderedPageBreak/>
              <w:t>NOTE</w:t>
            </w:r>
            <w:r>
              <w:rPr>
                <w:spacing w:val="1"/>
                <w:w w:val="95"/>
                <w:sz w:val="20"/>
              </w:rPr>
              <w:t xml:space="preserve"> </w:t>
            </w:r>
            <w:r>
              <w:rPr>
                <w:rFonts w:ascii="Symbol" w:hAnsi="Symbol"/>
                <w:w w:val="95"/>
                <w:sz w:val="20"/>
              </w:rPr>
              <w:t></w:t>
            </w:r>
            <w:r>
              <w:rPr>
                <w:spacing w:val="45"/>
                <w:sz w:val="20"/>
              </w:rPr>
              <w:t xml:space="preserve"> </w:t>
            </w:r>
            <w:r>
              <w:rPr>
                <w:w w:val="95"/>
                <w:sz w:val="20"/>
              </w:rPr>
              <w:t>The</w:t>
            </w:r>
            <w:r>
              <w:rPr>
                <w:spacing w:val="46"/>
                <w:sz w:val="20"/>
              </w:rPr>
              <w:t xml:space="preserve"> </w:t>
            </w:r>
            <w:r>
              <w:rPr>
                <w:w w:val="95"/>
                <w:sz w:val="20"/>
              </w:rPr>
              <w:t>values</w:t>
            </w:r>
            <w:r>
              <w:rPr>
                <w:spacing w:val="45"/>
                <w:sz w:val="20"/>
              </w:rPr>
              <w:t xml:space="preserve"> </w:t>
            </w:r>
            <w:r>
              <w:rPr>
                <w:w w:val="95"/>
                <w:sz w:val="20"/>
              </w:rPr>
              <w:t>in</w:t>
            </w:r>
            <w:r>
              <w:rPr>
                <w:spacing w:val="46"/>
                <w:sz w:val="20"/>
              </w:rPr>
              <w:t xml:space="preserve"> </w:t>
            </w:r>
            <w:hyperlink w:anchor="_bookmark9" w:history="1">
              <w:r>
                <w:rPr>
                  <w:w w:val="95"/>
                  <w:sz w:val="20"/>
                </w:rPr>
                <w:t>Table</w:t>
              </w:r>
            </w:hyperlink>
            <w:r>
              <w:rPr>
                <w:spacing w:val="46"/>
                <w:sz w:val="20"/>
              </w:rPr>
              <w:t xml:space="preserve"> </w:t>
            </w:r>
            <w:r>
              <w:rPr>
                <w:w w:val="95"/>
                <w:sz w:val="20"/>
              </w:rPr>
              <w:t>14</w:t>
            </w:r>
            <w:r>
              <w:rPr>
                <w:spacing w:val="46"/>
                <w:sz w:val="20"/>
              </w:rPr>
              <w:t xml:space="preserve"> </w:t>
            </w:r>
            <w:r>
              <w:rPr>
                <w:w w:val="95"/>
                <w:sz w:val="20"/>
              </w:rPr>
              <w:t>can</w:t>
            </w:r>
            <w:r>
              <w:rPr>
                <w:spacing w:val="45"/>
                <w:sz w:val="20"/>
              </w:rPr>
              <w:t xml:space="preserve"> </w:t>
            </w:r>
            <w:r>
              <w:rPr>
                <w:w w:val="95"/>
                <w:sz w:val="20"/>
              </w:rPr>
              <w:t>be</w:t>
            </w:r>
            <w:r>
              <w:rPr>
                <w:spacing w:val="45"/>
                <w:sz w:val="20"/>
              </w:rPr>
              <w:t xml:space="preserve"> </w:t>
            </w:r>
            <w:r>
              <w:rPr>
                <w:w w:val="95"/>
                <w:sz w:val="20"/>
              </w:rPr>
              <w:t>derived</w:t>
            </w:r>
            <w:r>
              <w:rPr>
                <w:spacing w:val="46"/>
                <w:sz w:val="20"/>
              </w:rPr>
              <w:t xml:space="preserve"> </w:t>
            </w:r>
            <w:r>
              <w:rPr>
                <w:w w:val="95"/>
                <w:sz w:val="20"/>
              </w:rPr>
              <w:t>from</w:t>
            </w:r>
            <w:r>
              <w:rPr>
                <w:spacing w:val="45"/>
                <w:sz w:val="20"/>
              </w:rPr>
              <w:t xml:space="preserve"> </w:t>
            </w:r>
            <w:r>
              <w:rPr>
                <w:w w:val="95"/>
                <w:sz w:val="20"/>
              </w:rPr>
              <w:t>the</w:t>
            </w:r>
            <w:r>
              <w:rPr>
                <w:spacing w:val="45"/>
                <w:sz w:val="20"/>
              </w:rPr>
              <w:t xml:space="preserve"> </w:t>
            </w:r>
            <w:r>
              <w:rPr>
                <w:w w:val="95"/>
                <w:sz w:val="20"/>
              </w:rPr>
              <w:t>data</w:t>
            </w:r>
            <w:r>
              <w:rPr>
                <w:spacing w:val="46"/>
                <w:sz w:val="20"/>
              </w:rPr>
              <w:t xml:space="preserve"> </w:t>
            </w:r>
            <w:r>
              <w:rPr>
                <w:w w:val="95"/>
                <w:sz w:val="20"/>
              </w:rPr>
              <w:t>in</w:t>
            </w:r>
            <w:r>
              <w:rPr>
                <w:spacing w:val="45"/>
                <w:sz w:val="20"/>
              </w:rPr>
              <w:t xml:space="preserve"> </w:t>
            </w:r>
            <w:r>
              <w:rPr>
                <w:w w:val="95"/>
                <w:sz w:val="20"/>
              </w:rPr>
              <w:t>Table</w:t>
            </w:r>
            <w:r>
              <w:rPr>
                <w:spacing w:val="45"/>
                <w:sz w:val="20"/>
              </w:rPr>
              <w:t xml:space="preserve"> </w:t>
            </w:r>
            <w:proofErr w:type="gramStart"/>
            <w:r>
              <w:rPr>
                <w:w w:val="95"/>
                <w:sz w:val="20"/>
              </w:rPr>
              <w:t>13 .</w:t>
            </w:r>
            <w:proofErr w:type="gramEnd"/>
            <w:r>
              <w:rPr>
                <w:spacing w:val="46"/>
                <w:sz w:val="20"/>
              </w:rPr>
              <w:t xml:space="preserve"> </w:t>
            </w:r>
            <w:r>
              <w:rPr>
                <w:w w:val="95"/>
                <w:sz w:val="20"/>
              </w:rPr>
              <w:t>Great</w:t>
            </w:r>
            <w:r>
              <w:rPr>
                <w:spacing w:val="45"/>
                <w:sz w:val="20"/>
              </w:rPr>
              <w:t xml:space="preserve"> </w:t>
            </w:r>
            <w:r>
              <w:rPr>
                <w:w w:val="95"/>
                <w:sz w:val="20"/>
              </w:rPr>
              <w:t>care</w:t>
            </w:r>
            <w:r>
              <w:rPr>
                <w:spacing w:val="45"/>
                <w:sz w:val="20"/>
              </w:rPr>
              <w:t xml:space="preserve"> </w:t>
            </w:r>
            <w:r>
              <w:rPr>
                <w:w w:val="95"/>
                <w:sz w:val="20"/>
              </w:rPr>
              <w:t>is</w:t>
            </w:r>
            <w:r>
              <w:rPr>
                <w:spacing w:val="45"/>
                <w:sz w:val="20"/>
              </w:rPr>
              <w:t xml:space="preserve"> </w:t>
            </w:r>
            <w:r>
              <w:rPr>
                <w:w w:val="95"/>
                <w:sz w:val="20"/>
              </w:rPr>
              <w:t>required</w:t>
            </w:r>
            <w:r>
              <w:rPr>
                <w:spacing w:val="46"/>
                <w:sz w:val="20"/>
              </w:rPr>
              <w:t xml:space="preserve"> </w:t>
            </w:r>
            <w:r>
              <w:rPr>
                <w:w w:val="95"/>
                <w:sz w:val="20"/>
              </w:rPr>
              <w:t>to</w:t>
            </w:r>
            <w:r>
              <w:rPr>
                <w:spacing w:val="-45"/>
                <w:w w:val="95"/>
                <w:sz w:val="20"/>
              </w:rPr>
              <w:t xml:space="preserve"> </w:t>
            </w:r>
            <w:r>
              <w:rPr>
                <w:sz w:val="20"/>
              </w:rPr>
              <w:t>ensure</w:t>
            </w:r>
            <w:r>
              <w:rPr>
                <w:spacing w:val="26"/>
                <w:sz w:val="20"/>
              </w:rPr>
              <w:t xml:space="preserve"> </w:t>
            </w:r>
            <w:r>
              <w:rPr>
                <w:sz w:val="20"/>
              </w:rPr>
              <w:t>that</w:t>
            </w:r>
            <w:r>
              <w:rPr>
                <w:spacing w:val="29"/>
                <w:sz w:val="20"/>
              </w:rPr>
              <w:t xml:space="preserve"> </w:t>
            </w:r>
            <w:r>
              <w:rPr>
                <w:sz w:val="20"/>
              </w:rPr>
              <w:t>time</w:t>
            </w:r>
            <w:r>
              <w:rPr>
                <w:spacing w:val="33"/>
                <w:sz w:val="20"/>
              </w:rPr>
              <w:t xml:space="preserve"> </w:t>
            </w:r>
            <w:r>
              <w:rPr>
                <w:sz w:val="20"/>
              </w:rPr>
              <w:t>weighted</w:t>
            </w:r>
            <w:r>
              <w:rPr>
                <w:spacing w:val="28"/>
                <w:sz w:val="20"/>
              </w:rPr>
              <w:t xml:space="preserve"> </w:t>
            </w:r>
            <w:r>
              <w:rPr>
                <w:sz w:val="20"/>
              </w:rPr>
              <w:t>averages</w:t>
            </w:r>
            <w:r>
              <w:rPr>
                <w:spacing w:val="26"/>
                <w:sz w:val="20"/>
              </w:rPr>
              <w:t xml:space="preserve"> </w:t>
            </w:r>
            <w:r>
              <w:rPr>
                <w:sz w:val="20"/>
              </w:rPr>
              <w:t>of</w:t>
            </w:r>
            <w:r>
              <w:rPr>
                <w:spacing w:val="24"/>
                <w:sz w:val="20"/>
              </w:rPr>
              <w:t xml:space="preserve"> </w:t>
            </w:r>
            <w:r>
              <w:rPr>
                <w:sz w:val="20"/>
              </w:rPr>
              <w:t>power</w:t>
            </w:r>
            <w:r>
              <w:rPr>
                <w:spacing w:val="42"/>
                <w:sz w:val="20"/>
              </w:rPr>
              <w:t xml:space="preserve"> </w:t>
            </w:r>
            <w:r>
              <w:rPr>
                <w:sz w:val="20"/>
              </w:rPr>
              <w:t>and</w:t>
            </w:r>
            <w:r>
              <w:rPr>
                <w:spacing w:val="30"/>
                <w:sz w:val="20"/>
              </w:rPr>
              <w:t xml:space="preserve"> </w:t>
            </w:r>
            <w:r>
              <w:rPr>
                <w:sz w:val="20"/>
              </w:rPr>
              <w:t>temperature</w:t>
            </w:r>
            <w:r>
              <w:rPr>
                <w:spacing w:val="26"/>
                <w:sz w:val="20"/>
              </w:rPr>
              <w:t xml:space="preserve"> </w:t>
            </w:r>
            <w:r>
              <w:rPr>
                <w:sz w:val="20"/>
              </w:rPr>
              <w:t>are</w:t>
            </w:r>
            <w:r>
              <w:rPr>
                <w:spacing w:val="27"/>
                <w:sz w:val="20"/>
              </w:rPr>
              <w:t xml:space="preserve"> </w:t>
            </w:r>
            <w:r>
              <w:rPr>
                <w:sz w:val="20"/>
              </w:rPr>
              <w:t>derived</w:t>
            </w:r>
            <w:r>
              <w:rPr>
                <w:spacing w:val="31"/>
                <w:sz w:val="20"/>
              </w:rPr>
              <w:t xml:space="preserve"> </w:t>
            </w:r>
            <w:r>
              <w:rPr>
                <w:sz w:val="20"/>
              </w:rPr>
              <w:t>for</w:t>
            </w:r>
            <w:r>
              <w:rPr>
                <w:spacing w:val="30"/>
                <w:sz w:val="20"/>
              </w:rPr>
              <w:t xml:space="preserve"> </w:t>
            </w:r>
            <w:r>
              <w:rPr>
                <w:sz w:val="20"/>
              </w:rPr>
              <w:t>each</w:t>
            </w:r>
            <w:r>
              <w:rPr>
                <w:spacing w:val="38"/>
                <w:sz w:val="20"/>
              </w:rPr>
              <w:t xml:space="preserve"> </w:t>
            </w:r>
            <w:r>
              <w:rPr>
                <w:sz w:val="20"/>
              </w:rPr>
              <w:t>block.</w:t>
            </w:r>
          </w:p>
        </w:tc>
      </w:tr>
    </w:tbl>
    <w:p w14:paraId="24570455" w14:textId="77777777" w:rsidR="0077219C" w:rsidRDefault="0077219C" w:rsidP="0077219C">
      <w:pPr>
        <w:rPr>
          <w:sz w:val="20"/>
        </w:rPr>
      </w:pPr>
    </w:p>
    <w:p w14:paraId="394DEAE0" w14:textId="77777777" w:rsidR="00E42505" w:rsidRDefault="00E42505" w:rsidP="0077219C">
      <w:pPr>
        <w:rPr>
          <w:sz w:val="20"/>
        </w:rPr>
      </w:pPr>
    </w:p>
    <w:p w14:paraId="7D385D7A" w14:textId="77777777" w:rsidR="00E42505" w:rsidRDefault="00E42505" w:rsidP="0077219C">
      <w:pPr>
        <w:rPr>
          <w:sz w:val="20"/>
        </w:rPr>
      </w:pPr>
    </w:p>
    <w:p w14:paraId="766703CF" w14:textId="77777777" w:rsidR="00E42505" w:rsidRDefault="00E42505" w:rsidP="0077219C">
      <w:pPr>
        <w:rPr>
          <w:sz w:val="20"/>
        </w:rPr>
      </w:pPr>
    </w:p>
    <w:p w14:paraId="690A0B04" w14:textId="77777777" w:rsidR="00E42505" w:rsidRDefault="00E42505" w:rsidP="0077219C">
      <w:pPr>
        <w:rPr>
          <w:sz w:val="20"/>
        </w:rPr>
      </w:pPr>
    </w:p>
    <w:p w14:paraId="41558B2B" w14:textId="77777777" w:rsidR="00E42505" w:rsidRDefault="00E42505" w:rsidP="0077219C">
      <w:pPr>
        <w:rPr>
          <w:sz w:val="20"/>
        </w:rPr>
        <w:sectPr w:rsidR="00E42505" w:rsidSect="004311E2">
          <w:pgSz w:w="11910" w:h="16840"/>
          <w:pgMar w:top="1680" w:right="100" w:bottom="1440" w:left="600" w:header="1140" w:footer="0" w:gutter="0"/>
          <w:cols w:space="720"/>
        </w:sectPr>
      </w:pPr>
    </w:p>
    <w:p w14:paraId="09C8CDFC" w14:textId="77777777" w:rsidR="0077219C" w:rsidRDefault="0077219C" w:rsidP="0077219C">
      <w:pPr>
        <w:pStyle w:val="BodyText"/>
        <w:rPr>
          <w:sz w:val="19"/>
        </w:rPr>
      </w:pPr>
    </w:p>
    <w:p w14:paraId="7792FC75" w14:textId="77777777" w:rsidR="0077219C" w:rsidRDefault="0077219C" w:rsidP="0077219C">
      <w:pPr>
        <w:pStyle w:val="Heading1"/>
        <w:spacing w:before="90"/>
        <w:ind w:left="855" w:right="877"/>
        <w:jc w:val="center"/>
      </w:pPr>
      <w:bookmarkStart w:id="11" w:name="_bookmark10"/>
      <w:bookmarkEnd w:id="11"/>
      <w:r>
        <w:t>Table</w:t>
      </w:r>
      <w:r>
        <w:rPr>
          <w:spacing w:val="45"/>
        </w:rPr>
        <w:t xml:space="preserve"> </w:t>
      </w:r>
      <w:r>
        <w:t>15</w:t>
      </w:r>
      <w:r>
        <w:rPr>
          <w:spacing w:val="45"/>
        </w:rPr>
        <w:t xml:space="preserve"> </w:t>
      </w:r>
      <w:r>
        <w:t>An</w:t>
      </w:r>
      <w:r>
        <w:rPr>
          <w:spacing w:val="43"/>
        </w:rPr>
        <w:t xml:space="preserve"> </w:t>
      </w:r>
      <w:r>
        <w:t>Example</w:t>
      </w:r>
      <w:r>
        <w:rPr>
          <w:spacing w:val="46"/>
        </w:rPr>
        <w:t xml:space="preserve"> </w:t>
      </w:r>
      <w:r>
        <w:t>of</w:t>
      </w:r>
      <w:r>
        <w:rPr>
          <w:spacing w:val="43"/>
        </w:rPr>
        <w:t xml:space="preserve"> </w:t>
      </w:r>
      <w:r>
        <w:t>Calculation</w:t>
      </w:r>
      <w:r>
        <w:rPr>
          <w:spacing w:val="42"/>
        </w:rPr>
        <w:t xml:space="preserve"> </w:t>
      </w:r>
      <w:r>
        <w:t>of</w:t>
      </w:r>
      <w:r>
        <w:rPr>
          <w:spacing w:val="43"/>
        </w:rPr>
        <w:t xml:space="preserve"> </w:t>
      </w:r>
      <w:r>
        <w:t>Energy,</w:t>
      </w:r>
      <w:r>
        <w:rPr>
          <w:spacing w:val="44"/>
        </w:rPr>
        <w:t xml:space="preserve"> </w:t>
      </w:r>
      <w:r>
        <w:t>Power,</w:t>
      </w:r>
      <w:r>
        <w:rPr>
          <w:spacing w:val="45"/>
        </w:rPr>
        <w:t xml:space="preserve"> </w:t>
      </w:r>
      <w:r>
        <w:t>and</w:t>
      </w:r>
      <w:r>
        <w:rPr>
          <w:spacing w:val="43"/>
        </w:rPr>
        <w:t xml:space="preserve"> </w:t>
      </w:r>
      <w:r>
        <w:t>Temperature</w:t>
      </w:r>
      <w:r>
        <w:rPr>
          <w:spacing w:val="39"/>
        </w:rPr>
        <w:t xml:space="preserve"> </w:t>
      </w:r>
      <w:r>
        <w:t>for</w:t>
      </w:r>
      <w:r>
        <w:rPr>
          <w:spacing w:val="43"/>
        </w:rPr>
        <w:t xml:space="preserve"> </w:t>
      </w:r>
      <w:r>
        <w:t>All</w:t>
      </w:r>
      <w:r>
        <w:rPr>
          <w:spacing w:val="48"/>
        </w:rPr>
        <w:t xml:space="preserve"> </w:t>
      </w:r>
      <w:r>
        <w:t>Possible</w:t>
      </w:r>
      <w:r>
        <w:rPr>
          <w:spacing w:val="39"/>
        </w:rPr>
        <w:t xml:space="preserve"> </w:t>
      </w:r>
      <w:r>
        <w:t>Test</w:t>
      </w:r>
      <w:r>
        <w:rPr>
          <w:spacing w:val="45"/>
        </w:rPr>
        <w:t xml:space="preserve"> </w:t>
      </w:r>
      <w:r>
        <w:t>Periods</w:t>
      </w:r>
      <w:r>
        <w:rPr>
          <w:spacing w:val="44"/>
        </w:rPr>
        <w:t xml:space="preserve"> </w:t>
      </w:r>
      <w:r>
        <w:t>(3</w:t>
      </w:r>
      <w:r>
        <w:rPr>
          <w:spacing w:val="43"/>
        </w:rPr>
        <w:t xml:space="preserve"> </w:t>
      </w:r>
      <w:r>
        <w:t>blocks</w:t>
      </w:r>
      <w:r>
        <w:rPr>
          <w:spacing w:val="42"/>
        </w:rPr>
        <w:t xml:space="preserve"> </w:t>
      </w:r>
      <w:r>
        <w:t>each</w:t>
      </w:r>
      <w:r>
        <w:rPr>
          <w:spacing w:val="46"/>
        </w:rPr>
        <w:t xml:space="preserve"> </w:t>
      </w:r>
      <w:r>
        <w:t>of</w:t>
      </w:r>
      <w:r>
        <w:rPr>
          <w:spacing w:val="43"/>
        </w:rPr>
        <w:t xml:space="preserve"> </w:t>
      </w:r>
      <w:r>
        <w:t>3</w:t>
      </w:r>
      <w:r>
        <w:rPr>
          <w:spacing w:val="44"/>
        </w:rPr>
        <w:t xml:space="preserve"> </w:t>
      </w:r>
      <w:r>
        <w:t>TCC)</w:t>
      </w:r>
    </w:p>
    <w:p w14:paraId="5CEC1262" w14:textId="77777777" w:rsidR="0077219C" w:rsidRDefault="0077219C" w:rsidP="00E42505">
      <w:pPr>
        <w:spacing w:before="197"/>
        <w:ind w:left="855" w:right="871"/>
        <w:jc w:val="center"/>
        <w:rPr>
          <w:sz w:val="26"/>
        </w:rPr>
      </w:pPr>
      <w:r>
        <w:rPr>
          <w:sz w:val="24"/>
        </w:rPr>
        <w:t>(</w:t>
      </w:r>
      <w:r>
        <w:rPr>
          <w:i/>
          <w:sz w:val="24"/>
        </w:rPr>
        <w:t>Clause</w:t>
      </w:r>
      <w:r>
        <w:rPr>
          <w:i/>
          <w:spacing w:val="54"/>
          <w:sz w:val="24"/>
        </w:rPr>
        <w:t xml:space="preserve"> </w:t>
      </w:r>
      <w:r>
        <w:rPr>
          <w:sz w:val="24"/>
        </w:rPr>
        <w:t>J-8.1)</w:t>
      </w:r>
    </w:p>
    <w:tbl>
      <w:tblPr>
        <w:tblW w:w="0" w:type="auto"/>
        <w:tblInd w:w="108" w:type="dxa"/>
        <w:tblLayout w:type="fixed"/>
        <w:tblCellMar>
          <w:left w:w="0" w:type="dxa"/>
          <w:right w:w="0" w:type="dxa"/>
        </w:tblCellMar>
        <w:tblLook w:val="01E0" w:firstRow="1" w:lastRow="1" w:firstColumn="1" w:lastColumn="1" w:noHBand="0" w:noVBand="0"/>
      </w:tblPr>
      <w:tblGrid>
        <w:gridCol w:w="919"/>
        <w:gridCol w:w="808"/>
        <w:gridCol w:w="856"/>
        <w:gridCol w:w="871"/>
        <w:gridCol w:w="861"/>
        <w:gridCol w:w="883"/>
        <w:gridCol w:w="804"/>
        <w:gridCol w:w="883"/>
        <w:gridCol w:w="876"/>
        <w:gridCol w:w="855"/>
        <w:gridCol w:w="869"/>
        <w:gridCol w:w="863"/>
        <w:gridCol w:w="879"/>
        <w:gridCol w:w="842"/>
        <w:gridCol w:w="825"/>
        <w:gridCol w:w="901"/>
        <w:gridCol w:w="860"/>
        <w:gridCol w:w="862"/>
      </w:tblGrid>
      <w:tr w:rsidR="0077219C" w14:paraId="0611BA2B" w14:textId="77777777" w:rsidTr="0077219C">
        <w:trPr>
          <w:trHeight w:val="1038"/>
        </w:trPr>
        <w:tc>
          <w:tcPr>
            <w:tcW w:w="919" w:type="dxa"/>
            <w:tcBorders>
              <w:top w:val="single" w:sz="4" w:space="0" w:color="000000"/>
            </w:tcBorders>
          </w:tcPr>
          <w:p w14:paraId="678A196F" w14:textId="77777777" w:rsidR="0077219C" w:rsidRDefault="0077219C" w:rsidP="0077219C">
            <w:pPr>
              <w:pStyle w:val="TableParagraph"/>
              <w:spacing w:before="60"/>
              <w:ind w:right="144"/>
              <w:jc w:val="right"/>
              <w:rPr>
                <w:b/>
                <w:sz w:val="20"/>
              </w:rPr>
            </w:pPr>
            <w:proofErr w:type="spellStart"/>
            <w:r>
              <w:rPr>
                <w:b/>
                <w:sz w:val="20"/>
              </w:rPr>
              <w:t>Sl</w:t>
            </w:r>
            <w:proofErr w:type="spellEnd"/>
            <w:r>
              <w:rPr>
                <w:b/>
                <w:spacing w:val="25"/>
                <w:sz w:val="20"/>
              </w:rPr>
              <w:t xml:space="preserve"> </w:t>
            </w:r>
            <w:r>
              <w:rPr>
                <w:b/>
                <w:sz w:val="20"/>
              </w:rPr>
              <w:t>No.</w:t>
            </w:r>
          </w:p>
        </w:tc>
        <w:tc>
          <w:tcPr>
            <w:tcW w:w="808" w:type="dxa"/>
            <w:tcBorders>
              <w:top w:val="single" w:sz="4" w:space="0" w:color="000000"/>
            </w:tcBorders>
          </w:tcPr>
          <w:p w14:paraId="37FE9D61" w14:textId="77777777" w:rsidR="0077219C" w:rsidRDefault="0077219C" w:rsidP="0077219C">
            <w:pPr>
              <w:pStyle w:val="TableParagraph"/>
              <w:spacing w:before="60"/>
              <w:ind w:left="371" w:right="24" w:hanging="188"/>
              <w:jc w:val="left"/>
              <w:rPr>
                <w:b/>
                <w:sz w:val="20"/>
              </w:rPr>
            </w:pPr>
            <w:r>
              <w:rPr>
                <w:b/>
                <w:sz w:val="20"/>
              </w:rPr>
              <w:t>Block</w:t>
            </w:r>
            <w:r>
              <w:rPr>
                <w:b/>
                <w:spacing w:val="-47"/>
                <w:sz w:val="20"/>
              </w:rPr>
              <w:t xml:space="preserve"> </w:t>
            </w:r>
            <w:r>
              <w:rPr>
                <w:b/>
                <w:sz w:val="20"/>
              </w:rPr>
              <w:t>A</w:t>
            </w:r>
          </w:p>
        </w:tc>
        <w:tc>
          <w:tcPr>
            <w:tcW w:w="856" w:type="dxa"/>
            <w:tcBorders>
              <w:top w:val="single" w:sz="4" w:space="0" w:color="000000"/>
            </w:tcBorders>
          </w:tcPr>
          <w:p w14:paraId="3DE854DA" w14:textId="77777777" w:rsidR="0077219C" w:rsidRDefault="0077219C" w:rsidP="0077219C">
            <w:pPr>
              <w:pStyle w:val="TableParagraph"/>
              <w:spacing w:before="60"/>
              <w:ind w:right="67"/>
              <w:jc w:val="right"/>
              <w:rPr>
                <w:b/>
                <w:sz w:val="20"/>
              </w:rPr>
            </w:pPr>
            <w:r>
              <w:rPr>
                <w:b/>
                <w:sz w:val="20"/>
              </w:rPr>
              <w:t>Block</w:t>
            </w:r>
            <w:r>
              <w:rPr>
                <w:b/>
                <w:spacing w:val="29"/>
                <w:sz w:val="20"/>
              </w:rPr>
              <w:t xml:space="preserve"> </w:t>
            </w:r>
            <w:r>
              <w:rPr>
                <w:b/>
                <w:sz w:val="20"/>
              </w:rPr>
              <w:t>B</w:t>
            </w:r>
          </w:p>
        </w:tc>
        <w:tc>
          <w:tcPr>
            <w:tcW w:w="871" w:type="dxa"/>
            <w:tcBorders>
              <w:top w:val="single" w:sz="4" w:space="0" w:color="000000"/>
            </w:tcBorders>
          </w:tcPr>
          <w:p w14:paraId="150BF508" w14:textId="77777777" w:rsidR="0077219C" w:rsidRDefault="0077219C" w:rsidP="0077219C">
            <w:pPr>
              <w:pStyle w:val="TableParagraph"/>
              <w:spacing w:before="60"/>
              <w:ind w:left="55" w:right="62"/>
              <w:rPr>
                <w:b/>
                <w:sz w:val="20"/>
              </w:rPr>
            </w:pPr>
            <w:r>
              <w:rPr>
                <w:b/>
                <w:sz w:val="20"/>
              </w:rPr>
              <w:t>Block</w:t>
            </w:r>
            <w:r>
              <w:rPr>
                <w:b/>
                <w:spacing w:val="29"/>
                <w:sz w:val="20"/>
              </w:rPr>
              <w:t xml:space="preserve"> </w:t>
            </w:r>
            <w:r>
              <w:rPr>
                <w:b/>
                <w:sz w:val="20"/>
              </w:rPr>
              <w:t>C</w:t>
            </w:r>
          </w:p>
        </w:tc>
        <w:tc>
          <w:tcPr>
            <w:tcW w:w="861" w:type="dxa"/>
            <w:tcBorders>
              <w:top w:val="single" w:sz="4" w:space="0" w:color="000000"/>
            </w:tcBorders>
          </w:tcPr>
          <w:p w14:paraId="06C3F27A" w14:textId="77777777" w:rsidR="0077219C" w:rsidRDefault="0077219C" w:rsidP="0077219C">
            <w:pPr>
              <w:pStyle w:val="TableParagraph"/>
              <w:spacing w:before="60"/>
              <w:ind w:left="54" w:right="71" w:firstLine="5"/>
              <w:rPr>
                <w:b/>
                <w:sz w:val="20"/>
              </w:rPr>
            </w:pPr>
            <w:r>
              <w:rPr>
                <w:b/>
                <w:sz w:val="20"/>
              </w:rPr>
              <w:t>Test</w:t>
            </w:r>
            <w:r>
              <w:rPr>
                <w:b/>
                <w:spacing w:val="1"/>
                <w:sz w:val="20"/>
              </w:rPr>
              <w:t xml:space="preserve"> </w:t>
            </w:r>
            <w:r>
              <w:rPr>
                <w:b/>
                <w:sz w:val="20"/>
              </w:rPr>
              <w:t>Period</w:t>
            </w:r>
            <w:r>
              <w:rPr>
                <w:b/>
                <w:spacing w:val="1"/>
                <w:sz w:val="20"/>
              </w:rPr>
              <w:t xml:space="preserve"> </w:t>
            </w:r>
            <w:r>
              <w:rPr>
                <w:b/>
                <w:sz w:val="20"/>
              </w:rPr>
              <w:t>Unfroze</w:t>
            </w:r>
            <w:r>
              <w:rPr>
                <w:b/>
                <w:spacing w:val="-47"/>
                <w:sz w:val="20"/>
              </w:rPr>
              <w:t xml:space="preserve"> </w:t>
            </w:r>
            <w:r>
              <w:rPr>
                <w:b/>
                <w:sz w:val="20"/>
              </w:rPr>
              <w:t>n</w:t>
            </w:r>
          </w:p>
        </w:tc>
        <w:tc>
          <w:tcPr>
            <w:tcW w:w="883" w:type="dxa"/>
            <w:tcBorders>
              <w:top w:val="single" w:sz="4" w:space="0" w:color="000000"/>
            </w:tcBorders>
          </w:tcPr>
          <w:p w14:paraId="2639D923" w14:textId="77777777" w:rsidR="0077219C" w:rsidRDefault="0077219C" w:rsidP="0077219C">
            <w:pPr>
              <w:pStyle w:val="TableParagraph"/>
              <w:spacing w:before="60"/>
              <w:ind w:left="100" w:firstLine="127"/>
              <w:jc w:val="left"/>
              <w:rPr>
                <w:b/>
                <w:sz w:val="20"/>
              </w:rPr>
            </w:pPr>
            <w:r>
              <w:rPr>
                <w:b/>
                <w:sz w:val="20"/>
              </w:rPr>
              <w:t>Test</w:t>
            </w:r>
            <w:r>
              <w:rPr>
                <w:b/>
                <w:spacing w:val="1"/>
                <w:sz w:val="20"/>
              </w:rPr>
              <w:t xml:space="preserve"> </w:t>
            </w:r>
            <w:r>
              <w:rPr>
                <w:b/>
                <w:sz w:val="20"/>
              </w:rPr>
              <w:t>Period</w:t>
            </w:r>
            <w:r>
              <w:rPr>
                <w:b/>
                <w:spacing w:val="1"/>
                <w:sz w:val="20"/>
              </w:rPr>
              <w:t xml:space="preserve"> </w:t>
            </w:r>
            <w:r>
              <w:rPr>
                <w:b/>
                <w:sz w:val="20"/>
              </w:rPr>
              <w:t>Frozen</w:t>
            </w:r>
          </w:p>
        </w:tc>
        <w:tc>
          <w:tcPr>
            <w:tcW w:w="804" w:type="dxa"/>
            <w:tcBorders>
              <w:top w:val="single" w:sz="4" w:space="0" w:color="000000"/>
            </w:tcBorders>
          </w:tcPr>
          <w:p w14:paraId="144BCAA4" w14:textId="77777777" w:rsidR="0077219C" w:rsidRDefault="0077219C" w:rsidP="0077219C">
            <w:pPr>
              <w:pStyle w:val="TableParagraph"/>
              <w:spacing w:before="60"/>
              <w:ind w:left="99" w:firstLine="108"/>
              <w:jc w:val="left"/>
              <w:rPr>
                <w:b/>
                <w:sz w:val="20"/>
              </w:rPr>
            </w:pPr>
            <w:r>
              <w:rPr>
                <w:b/>
                <w:sz w:val="20"/>
              </w:rPr>
              <w:t>Test</w:t>
            </w:r>
            <w:r>
              <w:rPr>
                <w:b/>
                <w:spacing w:val="1"/>
                <w:sz w:val="20"/>
              </w:rPr>
              <w:t xml:space="preserve"> </w:t>
            </w:r>
            <w:r>
              <w:rPr>
                <w:b/>
                <w:sz w:val="20"/>
              </w:rPr>
              <w:t>Period</w:t>
            </w:r>
            <w:r>
              <w:rPr>
                <w:b/>
                <w:spacing w:val="-47"/>
                <w:sz w:val="20"/>
              </w:rPr>
              <w:t xml:space="preserve"> </w:t>
            </w:r>
            <w:r>
              <w:rPr>
                <w:b/>
                <w:sz w:val="20"/>
              </w:rPr>
              <w:t>Power</w:t>
            </w:r>
          </w:p>
        </w:tc>
        <w:tc>
          <w:tcPr>
            <w:tcW w:w="883" w:type="dxa"/>
            <w:tcBorders>
              <w:top w:val="single" w:sz="4" w:space="0" w:color="000000"/>
            </w:tcBorders>
          </w:tcPr>
          <w:p w14:paraId="3AA9AE86" w14:textId="77777777" w:rsidR="0077219C" w:rsidRDefault="0077219C" w:rsidP="0077219C">
            <w:pPr>
              <w:pStyle w:val="TableParagraph"/>
              <w:spacing w:before="60"/>
              <w:ind w:left="87" w:right="53" w:hanging="4"/>
              <w:rPr>
                <w:b/>
                <w:sz w:val="20"/>
              </w:rPr>
            </w:pPr>
            <w:r>
              <w:rPr>
                <w:b/>
                <w:sz w:val="20"/>
              </w:rPr>
              <w:t>Test</w:t>
            </w:r>
            <w:r>
              <w:rPr>
                <w:b/>
                <w:spacing w:val="1"/>
                <w:sz w:val="20"/>
              </w:rPr>
              <w:t xml:space="preserve"> </w:t>
            </w:r>
            <w:r>
              <w:rPr>
                <w:b/>
                <w:sz w:val="20"/>
              </w:rPr>
              <w:t>Period</w:t>
            </w:r>
            <w:r>
              <w:rPr>
                <w:b/>
                <w:spacing w:val="1"/>
                <w:sz w:val="20"/>
              </w:rPr>
              <w:t xml:space="preserve"> </w:t>
            </w:r>
            <w:r>
              <w:rPr>
                <w:b/>
                <w:sz w:val="20"/>
              </w:rPr>
              <w:t>(A-B-C)</w:t>
            </w:r>
          </w:p>
        </w:tc>
        <w:tc>
          <w:tcPr>
            <w:tcW w:w="876" w:type="dxa"/>
            <w:tcBorders>
              <w:top w:val="single" w:sz="4" w:space="0" w:color="000000"/>
            </w:tcBorders>
          </w:tcPr>
          <w:p w14:paraId="1A992652" w14:textId="77777777" w:rsidR="0077219C" w:rsidRDefault="0077219C" w:rsidP="0077219C">
            <w:pPr>
              <w:pStyle w:val="TableParagraph"/>
              <w:spacing w:before="60"/>
              <w:ind w:left="39" w:right="45"/>
              <w:rPr>
                <w:b/>
                <w:sz w:val="20"/>
              </w:rPr>
            </w:pPr>
            <w:r>
              <w:rPr>
                <w:b/>
                <w:sz w:val="20"/>
              </w:rPr>
              <w:t>Ambient</w:t>
            </w:r>
            <w:r>
              <w:rPr>
                <w:b/>
                <w:spacing w:val="-47"/>
                <w:sz w:val="20"/>
              </w:rPr>
              <w:t xml:space="preserve"> </w:t>
            </w:r>
            <w:r>
              <w:rPr>
                <w:b/>
                <w:sz w:val="20"/>
              </w:rPr>
              <w:t>Temp.</w:t>
            </w:r>
            <w:r>
              <w:rPr>
                <w:b/>
                <w:spacing w:val="1"/>
                <w:sz w:val="20"/>
              </w:rPr>
              <w:t xml:space="preserve"> </w:t>
            </w:r>
            <w:r>
              <w:rPr>
                <w:b/>
                <w:sz w:val="20"/>
              </w:rPr>
              <w:t>(A-B-C)</w:t>
            </w:r>
          </w:p>
        </w:tc>
        <w:tc>
          <w:tcPr>
            <w:tcW w:w="855" w:type="dxa"/>
            <w:tcBorders>
              <w:top w:val="single" w:sz="4" w:space="0" w:color="000000"/>
            </w:tcBorders>
          </w:tcPr>
          <w:p w14:paraId="005FD0E3" w14:textId="77777777" w:rsidR="0077219C" w:rsidRDefault="0077219C" w:rsidP="0077219C">
            <w:pPr>
              <w:pStyle w:val="TableParagraph"/>
              <w:spacing w:before="60"/>
              <w:ind w:left="48" w:right="71" w:firstLine="3"/>
              <w:rPr>
                <w:b/>
                <w:sz w:val="20"/>
              </w:rPr>
            </w:pPr>
            <w:r>
              <w:rPr>
                <w:b/>
                <w:sz w:val="20"/>
              </w:rPr>
              <w:t>Spread</w:t>
            </w:r>
            <w:r>
              <w:rPr>
                <w:b/>
                <w:spacing w:val="1"/>
                <w:sz w:val="20"/>
              </w:rPr>
              <w:t xml:space="preserve"> </w:t>
            </w:r>
            <w:r>
              <w:rPr>
                <w:b/>
                <w:sz w:val="20"/>
              </w:rPr>
              <w:t>Unfroze</w:t>
            </w:r>
            <w:r>
              <w:rPr>
                <w:b/>
                <w:spacing w:val="-47"/>
                <w:sz w:val="20"/>
              </w:rPr>
              <w:t xml:space="preserve"> </w:t>
            </w:r>
            <w:r>
              <w:rPr>
                <w:b/>
                <w:sz w:val="20"/>
              </w:rPr>
              <w:t>n</w:t>
            </w:r>
            <w:r>
              <w:rPr>
                <w:b/>
                <w:spacing w:val="1"/>
                <w:sz w:val="20"/>
              </w:rPr>
              <w:t xml:space="preserve"> </w:t>
            </w:r>
            <w:r>
              <w:rPr>
                <w:b/>
                <w:sz w:val="20"/>
              </w:rPr>
              <w:t>(A-B-</w:t>
            </w:r>
            <w:r>
              <w:rPr>
                <w:b/>
                <w:spacing w:val="-47"/>
                <w:sz w:val="20"/>
              </w:rPr>
              <w:t xml:space="preserve"> </w:t>
            </w:r>
            <w:r>
              <w:rPr>
                <w:b/>
                <w:sz w:val="20"/>
              </w:rPr>
              <w:t>C)</w:t>
            </w:r>
          </w:p>
        </w:tc>
        <w:tc>
          <w:tcPr>
            <w:tcW w:w="869" w:type="dxa"/>
            <w:tcBorders>
              <w:top w:val="single" w:sz="4" w:space="0" w:color="000000"/>
            </w:tcBorders>
          </w:tcPr>
          <w:p w14:paraId="76DD57AC" w14:textId="77777777" w:rsidR="0077219C" w:rsidRDefault="0077219C" w:rsidP="0077219C">
            <w:pPr>
              <w:pStyle w:val="TableParagraph"/>
              <w:spacing w:before="60"/>
              <w:ind w:left="53" w:right="72" w:firstLine="43"/>
              <w:jc w:val="both"/>
              <w:rPr>
                <w:b/>
                <w:sz w:val="20"/>
              </w:rPr>
            </w:pPr>
            <w:r>
              <w:rPr>
                <w:b/>
                <w:sz w:val="20"/>
              </w:rPr>
              <w:t>Spread</w:t>
            </w:r>
            <w:r>
              <w:rPr>
                <w:b/>
                <w:spacing w:val="1"/>
                <w:sz w:val="20"/>
              </w:rPr>
              <w:t xml:space="preserve"> </w:t>
            </w:r>
            <w:r>
              <w:rPr>
                <w:b/>
                <w:sz w:val="20"/>
              </w:rPr>
              <w:t>Frozen</w:t>
            </w:r>
            <w:r>
              <w:rPr>
                <w:b/>
                <w:spacing w:val="1"/>
                <w:sz w:val="20"/>
              </w:rPr>
              <w:t xml:space="preserve"> </w:t>
            </w:r>
            <w:r>
              <w:rPr>
                <w:b/>
                <w:sz w:val="20"/>
              </w:rPr>
              <w:t>(A-B-C)</w:t>
            </w:r>
          </w:p>
        </w:tc>
        <w:tc>
          <w:tcPr>
            <w:tcW w:w="863" w:type="dxa"/>
            <w:tcBorders>
              <w:top w:val="single" w:sz="4" w:space="0" w:color="000000"/>
            </w:tcBorders>
          </w:tcPr>
          <w:p w14:paraId="24795F11" w14:textId="77777777" w:rsidR="0077219C" w:rsidRDefault="0077219C" w:rsidP="0077219C">
            <w:pPr>
              <w:pStyle w:val="TableParagraph"/>
              <w:spacing w:before="60"/>
              <w:ind w:left="46" w:right="74" w:firstLine="43"/>
              <w:jc w:val="both"/>
              <w:rPr>
                <w:b/>
                <w:sz w:val="20"/>
              </w:rPr>
            </w:pPr>
            <w:r>
              <w:rPr>
                <w:b/>
                <w:sz w:val="20"/>
              </w:rPr>
              <w:t>Spread</w:t>
            </w:r>
            <w:r>
              <w:rPr>
                <w:b/>
                <w:spacing w:val="1"/>
                <w:sz w:val="20"/>
              </w:rPr>
              <w:t xml:space="preserve"> </w:t>
            </w:r>
            <w:r>
              <w:rPr>
                <w:b/>
                <w:sz w:val="20"/>
              </w:rPr>
              <w:t>Power</w:t>
            </w:r>
            <w:r>
              <w:rPr>
                <w:b/>
                <w:spacing w:val="1"/>
                <w:sz w:val="20"/>
              </w:rPr>
              <w:t xml:space="preserve"> </w:t>
            </w:r>
            <w:r>
              <w:rPr>
                <w:b/>
                <w:sz w:val="20"/>
              </w:rPr>
              <w:t>(A-B-C)</w:t>
            </w:r>
          </w:p>
        </w:tc>
        <w:tc>
          <w:tcPr>
            <w:tcW w:w="879" w:type="dxa"/>
            <w:tcBorders>
              <w:top w:val="single" w:sz="4" w:space="0" w:color="000000"/>
            </w:tcBorders>
          </w:tcPr>
          <w:p w14:paraId="5F40E185" w14:textId="77777777" w:rsidR="0077219C" w:rsidRDefault="0077219C" w:rsidP="0077219C">
            <w:pPr>
              <w:pStyle w:val="TableParagraph"/>
              <w:spacing w:before="60"/>
              <w:ind w:left="42" w:right="57" w:firstLine="120"/>
              <w:jc w:val="left"/>
              <w:rPr>
                <w:b/>
                <w:sz w:val="20"/>
              </w:rPr>
            </w:pPr>
            <w:r>
              <w:rPr>
                <w:b/>
                <w:sz w:val="20"/>
              </w:rPr>
              <w:t>Slope</w:t>
            </w:r>
            <w:r>
              <w:rPr>
                <w:b/>
                <w:spacing w:val="1"/>
                <w:sz w:val="20"/>
              </w:rPr>
              <w:t xml:space="preserve"> </w:t>
            </w:r>
            <w:r>
              <w:rPr>
                <w:b/>
                <w:sz w:val="20"/>
              </w:rPr>
              <w:t>Unfroze</w:t>
            </w:r>
            <w:r>
              <w:rPr>
                <w:b/>
                <w:spacing w:val="-47"/>
                <w:sz w:val="20"/>
              </w:rPr>
              <w:t xml:space="preserve"> </w:t>
            </w:r>
            <w:r>
              <w:rPr>
                <w:b/>
                <w:sz w:val="20"/>
              </w:rPr>
              <w:t>n</w:t>
            </w:r>
            <w:r>
              <w:rPr>
                <w:b/>
                <w:spacing w:val="36"/>
                <w:sz w:val="20"/>
              </w:rPr>
              <w:t xml:space="preserve"> </w:t>
            </w:r>
            <w:r>
              <w:rPr>
                <w:b/>
                <w:sz w:val="20"/>
              </w:rPr>
              <w:t>(A-C)</w:t>
            </w:r>
          </w:p>
        </w:tc>
        <w:tc>
          <w:tcPr>
            <w:tcW w:w="842" w:type="dxa"/>
            <w:tcBorders>
              <w:top w:val="single" w:sz="4" w:space="0" w:color="000000"/>
            </w:tcBorders>
          </w:tcPr>
          <w:p w14:paraId="57189D0E" w14:textId="77777777" w:rsidR="0077219C" w:rsidRDefault="0077219C" w:rsidP="0077219C">
            <w:pPr>
              <w:pStyle w:val="TableParagraph"/>
              <w:spacing w:before="60"/>
              <w:ind w:left="75" w:right="126" w:hanging="4"/>
              <w:rPr>
                <w:b/>
                <w:sz w:val="20"/>
              </w:rPr>
            </w:pPr>
            <w:r>
              <w:rPr>
                <w:b/>
                <w:sz w:val="20"/>
              </w:rPr>
              <w:t>Slope</w:t>
            </w:r>
            <w:r>
              <w:rPr>
                <w:b/>
                <w:spacing w:val="1"/>
                <w:sz w:val="20"/>
              </w:rPr>
              <w:t xml:space="preserve"> </w:t>
            </w:r>
            <w:r>
              <w:rPr>
                <w:b/>
                <w:sz w:val="20"/>
              </w:rPr>
              <w:t>Frozen</w:t>
            </w:r>
            <w:r>
              <w:rPr>
                <w:b/>
                <w:spacing w:val="-47"/>
                <w:sz w:val="20"/>
              </w:rPr>
              <w:t xml:space="preserve"> </w:t>
            </w:r>
            <w:r>
              <w:rPr>
                <w:b/>
                <w:sz w:val="20"/>
              </w:rPr>
              <w:t>(A-C)</w:t>
            </w:r>
          </w:p>
        </w:tc>
        <w:tc>
          <w:tcPr>
            <w:tcW w:w="825" w:type="dxa"/>
            <w:tcBorders>
              <w:top w:val="single" w:sz="4" w:space="0" w:color="000000"/>
            </w:tcBorders>
          </w:tcPr>
          <w:p w14:paraId="664E17F2" w14:textId="77777777" w:rsidR="0077219C" w:rsidRDefault="0077219C" w:rsidP="0077219C">
            <w:pPr>
              <w:pStyle w:val="TableParagraph"/>
              <w:spacing w:before="60"/>
              <w:ind w:left="102" w:right="137" w:firstLine="40"/>
              <w:jc w:val="both"/>
              <w:rPr>
                <w:b/>
                <w:sz w:val="20"/>
              </w:rPr>
            </w:pPr>
            <w:r>
              <w:rPr>
                <w:b/>
                <w:sz w:val="20"/>
              </w:rPr>
              <w:t>Slope</w:t>
            </w:r>
            <w:r>
              <w:rPr>
                <w:b/>
                <w:spacing w:val="1"/>
                <w:sz w:val="20"/>
              </w:rPr>
              <w:t xml:space="preserve"> </w:t>
            </w:r>
            <w:r>
              <w:rPr>
                <w:b/>
                <w:sz w:val="20"/>
              </w:rPr>
              <w:t>Power</w:t>
            </w:r>
            <w:r>
              <w:rPr>
                <w:b/>
                <w:spacing w:val="-48"/>
                <w:sz w:val="20"/>
              </w:rPr>
              <w:t xml:space="preserve"> </w:t>
            </w:r>
            <w:r>
              <w:rPr>
                <w:b/>
                <w:sz w:val="20"/>
              </w:rPr>
              <w:t>(A-</w:t>
            </w:r>
            <w:r>
              <w:rPr>
                <w:b/>
                <w:spacing w:val="24"/>
                <w:sz w:val="20"/>
              </w:rPr>
              <w:t xml:space="preserve"> </w:t>
            </w:r>
            <w:r>
              <w:rPr>
                <w:b/>
                <w:sz w:val="20"/>
              </w:rPr>
              <w:t>C)</w:t>
            </w:r>
          </w:p>
        </w:tc>
        <w:tc>
          <w:tcPr>
            <w:tcW w:w="901" w:type="dxa"/>
            <w:tcBorders>
              <w:top w:val="single" w:sz="4" w:space="0" w:color="000000"/>
            </w:tcBorders>
          </w:tcPr>
          <w:p w14:paraId="5CF99466" w14:textId="77777777" w:rsidR="0077219C" w:rsidRDefault="0077219C" w:rsidP="0077219C">
            <w:pPr>
              <w:pStyle w:val="TableParagraph"/>
              <w:spacing w:before="60"/>
              <w:ind w:left="52" w:right="72" w:hanging="24"/>
              <w:jc w:val="both"/>
              <w:rPr>
                <w:b/>
                <w:sz w:val="20"/>
              </w:rPr>
            </w:pPr>
            <w:proofErr w:type="spellStart"/>
            <w:r>
              <w:rPr>
                <w:b/>
                <w:sz w:val="20"/>
              </w:rPr>
              <w:t>Permitte</w:t>
            </w:r>
            <w:proofErr w:type="spellEnd"/>
            <w:r>
              <w:rPr>
                <w:b/>
                <w:spacing w:val="1"/>
                <w:sz w:val="20"/>
              </w:rPr>
              <w:t xml:space="preserve"> </w:t>
            </w:r>
            <w:r>
              <w:rPr>
                <w:b/>
                <w:sz w:val="20"/>
              </w:rPr>
              <w:t>d Power</w:t>
            </w:r>
            <w:r>
              <w:rPr>
                <w:b/>
                <w:spacing w:val="1"/>
                <w:sz w:val="20"/>
              </w:rPr>
              <w:t xml:space="preserve"> </w:t>
            </w:r>
            <w:r>
              <w:rPr>
                <w:b/>
                <w:sz w:val="20"/>
              </w:rPr>
              <w:t>Spread</w:t>
            </w:r>
          </w:p>
        </w:tc>
        <w:tc>
          <w:tcPr>
            <w:tcW w:w="860" w:type="dxa"/>
            <w:tcBorders>
              <w:top w:val="single" w:sz="4" w:space="0" w:color="000000"/>
            </w:tcBorders>
          </w:tcPr>
          <w:p w14:paraId="6DBF0610" w14:textId="77777777" w:rsidR="0077219C" w:rsidRDefault="0077219C" w:rsidP="0077219C">
            <w:pPr>
              <w:pStyle w:val="TableParagraph"/>
              <w:spacing w:before="60" w:line="229" w:lineRule="exact"/>
              <w:ind w:left="145" w:right="189"/>
              <w:rPr>
                <w:b/>
                <w:sz w:val="20"/>
              </w:rPr>
            </w:pPr>
            <w:r>
              <w:rPr>
                <w:b/>
                <w:sz w:val="20"/>
              </w:rPr>
              <w:t>IEC</w:t>
            </w:r>
          </w:p>
          <w:p w14:paraId="54587B10" w14:textId="77777777" w:rsidR="0077219C" w:rsidRDefault="0077219C" w:rsidP="0077219C">
            <w:pPr>
              <w:pStyle w:val="TableParagraph"/>
              <w:spacing w:before="0"/>
              <w:ind w:left="13" w:right="62" w:firstLine="2"/>
              <w:rPr>
                <w:b/>
                <w:sz w:val="20"/>
              </w:rPr>
            </w:pPr>
            <w:r>
              <w:rPr>
                <w:b/>
                <w:sz w:val="20"/>
              </w:rPr>
              <w:t>Criteria</w:t>
            </w:r>
            <w:r>
              <w:rPr>
                <w:b/>
                <w:spacing w:val="1"/>
                <w:sz w:val="20"/>
              </w:rPr>
              <w:t xml:space="preserve"> </w:t>
            </w:r>
            <w:r>
              <w:rPr>
                <w:b/>
                <w:sz w:val="20"/>
              </w:rPr>
              <w:t>Annex</w:t>
            </w:r>
            <w:r>
              <w:rPr>
                <w:b/>
                <w:spacing w:val="22"/>
                <w:sz w:val="20"/>
              </w:rPr>
              <w:t xml:space="preserve"> </w:t>
            </w:r>
            <w:r>
              <w:rPr>
                <w:b/>
                <w:sz w:val="20"/>
              </w:rPr>
              <w:t>B</w:t>
            </w:r>
          </w:p>
        </w:tc>
        <w:tc>
          <w:tcPr>
            <w:tcW w:w="862" w:type="dxa"/>
            <w:tcBorders>
              <w:top w:val="single" w:sz="4" w:space="0" w:color="000000"/>
            </w:tcBorders>
          </w:tcPr>
          <w:p w14:paraId="6175FA57" w14:textId="77777777" w:rsidR="0077219C" w:rsidRDefault="0077219C" w:rsidP="0077219C">
            <w:pPr>
              <w:pStyle w:val="TableParagraph"/>
              <w:spacing w:before="60"/>
              <w:ind w:left="106" w:right="149" w:hanging="1"/>
              <w:rPr>
                <w:b/>
                <w:sz w:val="20"/>
              </w:rPr>
            </w:pPr>
            <w:r>
              <w:rPr>
                <w:b/>
                <w:sz w:val="20"/>
              </w:rPr>
              <w:t>Test</w:t>
            </w:r>
            <w:r>
              <w:rPr>
                <w:b/>
                <w:spacing w:val="1"/>
                <w:sz w:val="20"/>
              </w:rPr>
              <w:t xml:space="preserve"> </w:t>
            </w:r>
            <w:r>
              <w:rPr>
                <w:b/>
                <w:sz w:val="20"/>
              </w:rPr>
              <w:t>Period</w:t>
            </w:r>
            <w:r>
              <w:rPr>
                <w:b/>
                <w:spacing w:val="-47"/>
                <w:sz w:val="20"/>
              </w:rPr>
              <w:t xml:space="preserve"> </w:t>
            </w:r>
            <w:r>
              <w:rPr>
                <w:b/>
                <w:sz w:val="20"/>
              </w:rPr>
              <w:t>Valid</w:t>
            </w:r>
          </w:p>
        </w:tc>
      </w:tr>
      <w:tr w:rsidR="0077219C" w14:paraId="455557FB" w14:textId="77777777" w:rsidTr="0077219C">
        <w:trPr>
          <w:trHeight w:val="366"/>
        </w:trPr>
        <w:tc>
          <w:tcPr>
            <w:tcW w:w="919" w:type="dxa"/>
          </w:tcPr>
          <w:p w14:paraId="711FBFF0" w14:textId="77777777" w:rsidR="0077219C" w:rsidRDefault="0077219C" w:rsidP="0077219C">
            <w:pPr>
              <w:pStyle w:val="TableParagraph"/>
              <w:spacing w:before="0"/>
              <w:jc w:val="left"/>
              <w:rPr>
                <w:sz w:val="18"/>
              </w:rPr>
            </w:pPr>
          </w:p>
        </w:tc>
        <w:tc>
          <w:tcPr>
            <w:tcW w:w="808" w:type="dxa"/>
          </w:tcPr>
          <w:p w14:paraId="6A133C7E" w14:textId="77777777" w:rsidR="0077219C" w:rsidRDefault="0077219C" w:rsidP="0077219C">
            <w:pPr>
              <w:pStyle w:val="TableParagraph"/>
              <w:spacing w:before="56"/>
              <w:ind w:left="144" w:right="65"/>
              <w:rPr>
                <w:sz w:val="20"/>
              </w:rPr>
            </w:pPr>
            <w:r>
              <w:rPr>
                <w:sz w:val="20"/>
              </w:rPr>
              <w:t>TCCs</w:t>
            </w:r>
          </w:p>
        </w:tc>
        <w:tc>
          <w:tcPr>
            <w:tcW w:w="856" w:type="dxa"/>
          </w:tcPr>
          <w:p w14:paraId="7F049399" w14:textId="77777777" w:rsidR="0077219C" w:rsidRDefault="0077219C" w:rsidP="0077219C">
            <w:pPr>
              <w:pStyle w:val="TableParagraph"/>
              <w:spacing w:before="56"/>
              <w:ind w:left="183"/>
              <w:jc w:val="left"/>
              <w:rPr>
                <w:sz w:val="20"/>
              </w:rPr>
            </w:pPr>
            <w:r>
              <w:rPr>
                <w:sz w:val="20"/>
              </w:rPr>
              <w:t>TCCs</w:t>
            </w:r>
          </w:p>
        </w:tc>
        <w:tc>
          <w:tcPr>
            <w:tcW w:w="871" w:type="dxa"/>
          </w:tcPr>
          <w:p w14:paraId="6D9F4F03" w14:textId="77777777" w:rsidR="0077219C" w:rsidRDefault="0077219C" w:rsidP="0077219C">
            <w:pPr>
              <w:pStyle w:val="TableParagraph"/>
              <w:spacing w:before="56"/>
              <w:ind w:left="55" w:right="61"/>
              <w:rPr>
                <w:sz w:val="20"/>
              </w:rPr>
            </w:pPr>
            <w:r>
              <w:rPr>
                <w:sz w:val="20"/>
              </w:rPr>
              <w:t>TCCs</w:t>
            </w:r>
          </w:p>
        </w:tc>
        <w:tc>
          <w:tcPr>
            <w:tcW w:w="861" w:type="dxa"/>
          </w:tcPr>
          <w:p w14:paraId="13A71ECD" w14:textId="77777777" w:rsidR="0077219C" w:rsidRDefault="0077219C" w:rsidP="0077219C">
            <w:pPr>
              <w:pStyle w:val="TableParagraph"/>
              <w:spacing w:before="58"/>
              <w:ind w:left="30" w:right="44"/>
              <w:rPr>
                <w:sz w:val="20"/>
              </w:rPr>
            </w:pPr>
            <w:r>
              <w:rPr>
                <w:rFonts w:ascii="Symbol" w:hAnsi="Symbol"/>
                <w:sz w:val="20"/>
              </w:rPr>
              <w:t></w:t>
            </w:r>
            <w:r>
              <w:rPr>
                <w:sz w:val="20"/>
              </w:rPr>
              <w:t>C</w:t>
            </w:r>
          </w:p>
        </w:tc>
        <w:tc>
          <w:tcPr>
            <w:tcW w:w="883" w:type="dxa"/>
          </w:tcPr>
          <w:p w14:paraId="0D5569EE" w14:textId="77777777" w:rsidR="0077219C" w:rsidRDefault="0077219C" w:rsidP="0077219C">
            <w:pPr>
              <w:pStyle w:val="TableParagraph"/>
              <w:spacing w:before="58"/>
              <w:ind w:left="68" w:right="108"/>
              <w:rPr>
                <w:sz w:val="20"/>
              </w:rPr>
            </w:pPr>
            <w:r>
              <w:rPr>
                <w:rFonts w:ascii="Symbol" w:hAnsi="Symbol"/>
                <w:sz w:val="20"/>
              </w:rPr>
              <w:t></w:t>
            </w:r>
            <w:r>
              <w:rPr>
                <w:sz w:val="20"/>
              </w:rPr>
              <w:t>C</w:t>
            </w:r>
          </w:p>
        </w:tc>
        <w:tc>
          <w:tcPr>
            <w:tcW w:w="804" w:type="dxa"/>
          </w:tcPr>
          <w:p w14:paraId="20CD7F91" w14:textId="77777777" w:rsidR="0077219C" w:rsidRDefault="0077219C" w:rsidP="0077219C">
            <w:pPr>
              <w:pStyle w:val="TableParagraph"/>
              <w:spacing w:before="56"/>
              <w:ind w:right="3"/>
              <w:rPr>
                <w:sz w:val="20"/>
              </w:rPr>
            </w:pPr>
            <w:r>
              <w:rPr>
                <w:w w:val="99"/>
                <w:sz w:val="20"/>
              </w:rPr>
              <w:t>W</w:t>
            </w:r>
          </w:p>
        </w:tc>
        <w:tc>
          <w:tcPr>
            <w:tcW w:w="883" w:type="dxa"/>
          </w:tcPr>
          <w:p w14:paraId="06A3A8AF" w14:textId="77777777" w:rsidR="0077219C" w:rsidRDefault="0077219C" w:rsidP="0077219C">
            <w:pPr>
              <w:pStyle w:val="TableParagraph"/>
              <w:spacing w:before="56"/>
              <w:ind w:left="29"/>
              <w:rPr>
                <w:sz w:val="20"/>
              </w:rPr>
            </w:pPr>
            <w:r>
              <w:rPr>
                <w:w w:val="99"/>
                <w:sz w:val="20"/>
              </w:rPr>
              <w:t>h</w:t>
            </w:r>
          </w:p>
        </w:tc>
        <w:tc>
          <w:tcPr>
            <w:tcW w:w="876" w:type="dxa"/>
          </w:tcPr>
          <w:p w14:paraId="4F8AEE3B" w14:textId="77777777" w:rsidR="0077219C" w:rsidRDefault="0077219C" w:rsidP="0077219C">
            <w:pPr>
              <w:pStyle w:val="TableParagraph"/>
              <w:spacing w:before="58"/>
              <w:ind w:left="38" w:right="45"/>
              <w:rPr>
                <w:sz w:val="20"/>
              </w:rPr>
            </w:pPr>
            <w:r>
              <w:rPr>
                <w:rFonts w:ascii="Symbol" w:hAnsi="Symbol"/>
                <w:sz w:val="20"/>
              </w:rPr>
              <w:t></w:t>
            </w:r>
            <w:r>
              <w:rPr>
                <w:sz w:val="20"/>
              </w:rPr>
              <w:t>C</w:t>
            </w:r>
          </w:p>
        </w:tc>
        <w:tc>
          <w:tcPr>
            <w:tcW w:w="855" w:type="dxa"/>
          </w:tcPr>
          <w:p w14:paraId="1FE2312A" w14:textId="77777777" w:rsidR="0077219C" w:rsidRDefault="0077219C" w:rsidP="0077219C">
            <w:pPr>
              <w:pStyle w:val="TableParagraph"/>
              <w:spacing w:before="56"/>
              <w:ind w:right="21"/>
              <w:rPr>
                <w:sz w:val="20"/>
              </w:rPr>
            </w:pPr>
            <w:r>
              <w:rPr>
                <w:w w:val="99"/>
                <w:sz w:val="20"/>
              </w:rPr>
              <w:t>K</w:t>
            </w:r>
          </w:p>
        </w:tc>
        <w:tc>
          <w:tcPr>
            <w:tcW w:w="869" w:type="dxa"/>
          </w:tcPr>
          <w:p w14:paraId="4384E908" w14:textId="77777777" w:rsidR="0077219C" w:rsidRDefault="0077219C" w:rsidP="0077219C">
            <w:pPr>
              <w:pStyle w:val="TableParagraph"/>
              <w:spacing w:before="56"/>
              <w:ind w:right="25"/>
              <w:rPr>
                <w:sz w:val="20"/>
              </w:rPr>
            </w:pPr>
            <w:r>
              <w:rPr>
                <w:w w:val="99"/>
                <w:sz w:val="20"/>
              </w:rPr>
              <w:t>K</w:t>
            </w:r>
          </w:p>
        </w:tc>
        <w:tc>
          <w:tcPr>
            <w:tcW w:w="863" w:type="dxa"/>
          </w:tcPr>
          <w:p w14:paraId="5CECAA67" w14:textId="77777777" w:rsidR="0077219C" w:rsidRDefault="0077219C" w:rsidP="0077219C">
            <w:pPr>
              <w:pStyle w:val="TableParagraph"/>
              <w:spacing w:before="56"/>
              <w:ind w:left="23"/>
              <w:rPr>
                <w:sz w:val="20"/>
              </w:rPr>
            </w:pPr>
            <w:r>
              <w:rPr>
                <w:w w:val="99"/>
                <w:sz w:val="20"/>
              </w:rPr>
              <w:t>%</w:t>
            </w:r>
          </w:p>
        </w:tc>
        <w:tc>
          <w:tcPr>
            <w:tcW w:w="879" w:type="dxa"/>
          </w:tcPr>
          <w:p w14:paraId="7E520ABB" w14:textId="77777777" w:rsidR="0077219C" w:rsidRDefault="0077219C" w:rsidP="0077219C">
            <w:pPr>
              <w:pStyle w:val="TableParagraph"/>
              <w:spacing w:before="56"/>
              <w:ind w:left="30" w:right="84"/>
              <w:rPr>
                <w:sz w:val="20"/>
              </w:rPr>
            </w:pPr>
            <w:r>
              <w:rPr>
                <w:sz w:val="20"/>
              </w:rPr>
              <w:t>K/h</w:t>
            </w:r>
          </w:p>
        </w:tc>
        <w:tc>
          <w:tcPr>
            <w:tcW w:w="842" w:type="dxa"/>
          </w:tcPr>
          <w:p w14:paraId="2C72958E" w14:textId="77777777" w:rsidR="0077219C" w:rsidRDefault="0077219C" w:rsidP="0077219C">
            <w:pPr>
              <w:pStyle w:val="TableParagraph"/>
              <w:spacing w:before="56"/>
              <w:ind w:left="53" w:right="105"/>
              <w:rPr>
                <w:sz w:val="20"/>
              </w:rPr>
            </w:pPr>
            <w:r>
              <w:rPr>
                <w:sz w:val="20"/>
              </w:rPr>
              <w:t>K/h</w:t>
            </w:r>
          </w:p>
        </w:tc>
        <w:tc>
          <w:tcPr>
            <w:tcW w:w="825" w:type="dxa"/>
          </w:tcPr>
          <w:p w14:paraId="42E03889" w14:textId="77777777" w:rsidR="0077219C" w:rsidRDefault="0077219C" w:rsidP="0077219C">
            <w:pPr>
              <w:pStyle w:val="TableParagraph"/>
              <w:spacing w:before="56"/>
              <w:ind w:left="251"/>
              <w:jc w:val="left"/>
              <w:rPr>
                <w:sz w:val="20"/>
              </w:rPr>
            </w:pPr>
            <w:r>
              <w:rPr>
                <w:sz w:val="20"/>
              </w:rPr>
              <w:t>%/h</w:t>
            </w:r>
          </w:p>
        </w:tc>
        <w:tc>
          <w:tcPr>
            <w:tcW w:w="901" w:type="dxa"/>
          </w:tcPr>
          <w:p w14:paraId="2EE5B258" w14:textId="77777777" w:rsidR="0077219C" w:rsidRDefault="0077219C" w:rsidP="0077219C">
            <w:pPr>
              <w:pStyle w:val="TableParagraph"/>
              <w:spacing w:before="56"/>
              <w:ind w:left="13"/>
              <w:rPr>
                <w:sz w:val="20"/>
              </w:rPr>
            </w:pPr>
            <w:r>
              <w:rPr>
                <w:w w:val="99"/>
                <w:sz w:val="20"/>
              </w:rPr>
              <w:t>%</w:t>
            </w:r>
          </w:p>
        </w:tc>
        <w:tc>
          <w:tcPr>
            <w:tcW w:w="860" w:type="dxa"/>
          </w:tcPr>
          <w:p w14:paraId="3CF793E4" w14:textId="77777777" w:rsidR="0077219C" w:rsidRDefault="0077219C" w:rsidP="0077219C">
            <w:pPr>
              <w:pStyle w:val="TableParagraph"/>
              <w:spacing w:before="0"/>
              <w:jc w:val="left"/>
              <w:rPr>
                <w:sz w:val="18"/>
              </w:rPr>
            </w:pPr>
          </w:p>
        </w:tc>
        <w:tc>
          <w:tcPr>
            <w:tcW w:w="862" w:type="dxa"/>
          </w:tcPr>
          <w:p w14:paraId="00F154F8" w14:textId="77777777" w:rsidR="0077219C" w:rsidRDefault="0077219C" w:rsidP="0077219C">
            <w:pPr>
              <w:pStyle w:val="TableParagraph"/>
              <w:spacing w:before="0"/>
              <w:jc w:val="left"/>
              <w:rPr>
                <w:sz w:val="18"/>
              </w:rPr>
            </w:pPr>
          </w:p>
        </w:tc>
      </w:tr>
      <w:tr w:rsidR="0077219C" w14:paraId="08F764D6" w14:textId="77777777" w:rsidTr="0077219C">
        <w:trPr>
          <w:trHeight w:val="351"/>
        </w:trPr>
        <w:tc>
          <w:tcPr>
            <w:tcW w:w="919" w:type="dxa"/>
            <w:tcBorders>
              <w:bottom w:val="single" w:sz="4" w:space="0" w:color="000000"/>
            </w:tcBorders>
          </w:tcPr>
          <w:p w14:paraId="761D0043" w14:textId="77777777" w:rsidR="0077219C" w:rsidRDefault="0077219C" w:rsidP="0077219C">
            <w:pPr>
              <w:pStyle w:val="TableParagraph"/>
              <w:spacing w:before="54"/>
              <w:ind w:left="376"/>
              <w:jc w:val="left"/>
              <w:rPr>
                <w:sz w:val="20"/>
              </w:rPr>
            </w:pPr>
            <w:r>
              <w:rPr>
                <w:sz w:val="20"/>
              </w:rPr>
              <w:t>(1)</w:t>
            </w:r>
          </w:p>
        </w:tc>
        <w:tc>
          <w:tcPr>
            <w:tcW w:w="808" w:type="dxa"/>
            <w:tcBorders>
              <w:bottom w:val="single" w:sz="4" w:space="0" w:color="000000"/>
            </w:tcBorders>
          </w:tcPr>
          <w:p w14:paraId="51A00BF7" w14:textId="77777777" w:rsidR="0077219C" w:rsidRDefault="0077219C" w:rsidP="0077219C">
            <w:pPr>
              <w:pStyle w:val="TableParagraph"/>
              <w:spacing w:before="54"/>
              <w:ind w:left="144" w:right="67"/>
              <w:rPr>
                <w:sz w:val="20"/>
              </w:rPr>
            </w:pPr>
            <w:r>
              <w:rPr>
                <w:sz w:val="20"/>
              </w:rPr>
              <w:t>(2)</w:t>
            </w:r>
          </w:p>
        </w:tc>
        <w:tc>
          <w:tcPr>
            <w:tcW w:w="856" w:type="dxa"/>
            <w:tcBorders>
              <w:bottom w:val="single" w:sz="4" w:space="0" w:color="000000"/>
            </w:tcBorders>
          </w:tcPr>
          <w:p w14:paraId="03F7E5DD" w14:textId="77777777" w:rsidR="0077219C" w:rsidRDefault="0077219C" w:rsidP="0077219C">
            <w:pPr>
              <w:pStyle w:val="TableParagraph"/>
              <w:spacing w:before="54"/>
              <w:ind w:left="292" w:right="289"/>
              <w:rPr>
                <w:sz w:val="20"/>
              </w:rPr>
            </w:pPr>
            <w:r>
              <w:rPr>
                <w:sz w:val="20"/>
              </w:rPr>
              <w:t>(3)</w:t>
            </w:r>
          </w:p>
        </w:tc>
        <w:tc>
          <w:tcPr>
            <w:tcW w:w="871" w:type="dxa"/>
            <w:tcBorders>
              <w:bottom w:val="single" w:sz="4" w:space="0" w:color="000000"/>
            </w:tcBorders>
          </w:tcPr>
          <w:p w14:paraId="583A0EAC" w14:textId="77777777" w:rsidR="0077219C" w:rsidRDefault="0077219C" w:rsidP="0077219C">
            <w:pPr>
              <w:pStyle w:val="TableParagraph"/>
              <w:spacing w:before="54"/>
              <w:ind w:left="55" w:right="58"/>
              <w:rPr>
                <w:sz w:val="20"/>
              </w:rPr>
            </w:pPr>
            <w:r>
              <w:rPr>
                <w:sz w:val="20"/>
              </w:rPr>
              <w:t>(4)</w:t>
            </w:r>
          </w:p>
        </w:tc>
        <w:tc>
          <w:tcPr>
            <w:tcW w:w="861" w:type="dxa"/>
            <w:tcBorders>
              <w:bottom w:val="single" w:sz="4" w:space="0" w:color="000000"/>
            </w:tcBorders>
          </w:tcPr>
          <w:p w14:paraId="4651CFF3" w14:textId="77777777" w:rsidR="0077219C" w:rsidRDefault="0077219C" w:rsidP="0077219C">
            <w:pPr>
              <w:pStyle w:val="TableParagraph"/>
              <w:spacing w:before="54"/>
              <w:ind w:left="32" w:right="44"/>
              <w:rPr>
                <w:sz w:val="20"/>
              </w:rPr>
            </w:pPr>
            <w:r>
              <w:rPr>
                <w:sz w:val="20"/>
              </w:rPr>
              <w:t>(5)</w:t>
            </w:r>
          </w:p>
        </w:tc>
        <w:tc>
          <w:tcPr>
            <w:tcW w:w="883" w:type="dxa"/>
            <w:tcBorders>
              <w:bottom w:val="single" w:sz="4" w:space="0" w:color="000000"/>
            </w:tcBorders>
          </w:tcPr>
          <w:p w14:paraId="4BA37398" w14:textId="77777777" w:rsidR="0077219C" w:rsidRDefault="0077219C" w:rsidP="0077219C">
            <w:pPr>
              <w:pStyle w:val="TableParagraph"/>
              <w:spacing w:before="54"/>
              <w:ind w:left="68" w:right="105"/>
              <w:rPr>
                <w:sz w:val="20"/>
              </w:rPr>
            </w:pPr>
            <w:r>
              <w:rPr>
                <w:sz w:val="20"/>
              </w:rPr>
              <w:t>(6)</w:t>
            </w:r>
          </w:p>
        </w:tc>
        <w:tc>
          <w:tcPr>
            <w:tcW w:w="804" w:type="dxa"/>
            <w:tcBorders>
              <w:bottom w:val="single" w:sz="4" w:space="0" w:color="000000"/>
            </w:tcBorders>
          </w:tcPr>
          <w:p w14:paraId="589671A6" w14:textId="77777777" w:rsidR="0077219C" w:rsidRDefault="0077219C" w:rsidP="0077219C">
            <w:pPr>
              <w:pStyle w:val="TableParagraph"/>
              <w:spacing w:before="54"/>
              <w:ind w:left="106" w:right="106"/>
              <w:rPr>
                <w:sz w:val="20"/>
              </w:rPr>
            </w:pPr>
            <w:r>
              <w:rPr>
                <w:sz w:val="20"/>
              </w:rPr>
              <w:t>(7)</w:t>
            </w:r>
          </w:p>
        </w:tc>
        <w:tc>
          <w:tcPr>
            <w:tcW w:w="883" w:type="dxa"/>
            <w:tcBorders>
              <w:bottom w:val="single" w:sz="4" w:space="0" w:color="000000"/>
            </w:tcBorders>
          </w:tcPr>
          <w:p w14:paraId="1E92C892" w14:textId="77777777" w:rsidR="0077219C" w:rsidRDefault="0077219C" w:rsidP="0077219C">
            <w:pPr>
              <w:pStyle w:val="TableParagraph"/>
              <w:spacing w:before="54"/>
              <w:ind w:left="68" w:right="40"/>
              <w:rPr>
                <w:sz w:val="20"/>
              </w:rPr>
            </w:pPr>
            <w:r>
              <w:rPr>
                <w:sz w:val="20"/>
              </w:rPr>
              <w:t>(8)</w:t>
            </w:r>
          </w:p>
        </w:tc>
        <w:tc>
          <w:tcPr>
            <w:tcW w:w="876" w:type="dxa"/>
            <w:tcBorders>
              <w:bottom w:val="single" w:sz="4" w:space="0" w:color="000000"/>
            </w:tcBorders>
          </w:tcPr>
          <w:p w14:paraId="002545A9" w14:textId="77777777" w:rsidR="0077219C" w:rsidRDefault="0077219C" w:rsidP="0077219C">
            <w:pPr>
              <w:pStyle w:val="TableParagraph"/>
              <w:spacing w:before="54"/>
              <w:ind w:left="39" w:right="43"/>
              <w:rPr>
                <w:sz w:val="20"/>
              </w:rPr>
            </w:pPr>
            <w:r>
              <w:rPr>
                <w:sz w:val="20"/>
              </w:rPr>
              <w:t>(9)</w:t>
            </w:r>
          </w:p>
        </w:tc>
        <w:tc>
          <w:tcPr>
            <w:tcW w:w="855" w:type="dxa"/>
            <w:tcBorders>
              <w:bottom w:val="single" w:sz="4" w:space="0" w:color="000000"/>
            </w:tcBorders>
          </w:tcPr>
          <w:p w14:paraId="30EE15D9" w14:textId="77777777" w:rsidR="0077219C" w:rsidRDefault="0077219C" w:rsidP="0077219C">
            <w:pPr>
              <w:pStyle w:val="TableParagraph"/>
              <w:spacing w:before="54"/>
              <w:ind w:left="30" w:right="50"/>
              <w:rPr>
                <w:sz w:val="20"/>
              </w:rPr>
            </w:pPr>
            <w:r>
              <w:rPr>
                <w:sz w:val="20"/>
              </w:rPr>
              <w:t>(10)</w:t>
            </w:r>
          </w:p>
        </w:tc>
        <w:tc>
          <w:tcPr>
            <w:tcW w:w="869" w:type="dxa"/>
            <w:tcBorders>
              <w:bottom w:val="single" w:sz="4" w:space="0" w:color="000000"/>
            </w:tcBorders>
          </w:tcPr>
          <w:p w14:paraId="38C8FB2D" w14:textId="77777777" w:rsidR="0077219C" w:rsidRDefault="0077219C" w:rsidP="0077219C">
            <w:pPr>
              <w:pStyle w:val="TableParagraph"/>
              <w:spacing w:before="54"/>
              <w:ind w:left="79" w:right="103"/>
              <w:rPr>
                <w:sz w:val="20"/>
              </w:rPr>
            </w:pPr>
            <w:r>
              <w:rPr>
                <w:sz w:val="20"/>
              </w:rPr>
              <w:t>(11)</w:t>
            </w:r>
          </w:p>
        </w:tc>
        <w:tc>
          <w:tcPr>
            <w:tcW w:w="863" w:type="dxa"/>
            <w:tcBorders>
              <w:bottom w:val="single" w:sz="4" w:space="0" w:color="000000"/>
            </w:tcBorders>
          </w:tcPr>
          <w:p w14:paraId="1158D14E" w14:textId="77777777" w:rsidR="0077219C" w:rsidRDefault="0077219C" w:rsidP="0077219C">
            <w:pPr>
              <w:pStyle w:val="TableParagraph"/>
              <w:spacing w:before="54"/>
              <w:ind w:right="269"/>
              <w:jc w:val="right"/>
              <w:rPr>
                <w:sz w:val="20"/>
              </w:rPr>
            </w:pPr>
            <w:r>
              <w:rPr>
                <w:sz w:val="20"/>
              </w:rPr>
              <w:t>(12)</w:t>
            </w:r>
          </w:p>
        </w:tc>
        <w:tc>
          <w:tcPr>
            <w:tcW w:w="879" w:type="dxa"/>
            <w:tcBorders>
              <w:bottom w:val="single" w:sz="4" w:space="0" w:color="000000"/>
            </w:tcBorders>
          </w:tcPr>
          <w:p w14:paraId="17625CA7" w14:textId="77777777" w:rsidR="0077219C" w:rsidRDefault="0077219C" w:rsidP="0077219C">
            <w:pPr>
              <w:pStyle w:val="TableParagraph"/>
              <w:spacing w:before="54"/>
              <w:ind w:left="30" w:right="87"/>
              <w:rPr>
                <w:sz w:val="20"/>
              </w:rPr>
            </w:pPr>
            <w:r>
              <w:rPr>
                <w:sz w:val="20"/>
              </w:rPr>
              <w:t>(13)</w:t>
            </w:r>
          </w:p>
        </w:tc>
        <w:tc>
          <w:tcPr>
            <w:tcW w:w="842" w:type="dxa"/>
            <w:tcBorders>
              <w:bottom w:val="single" w:sz="4" w:space="0" w:color="000000"/>
            </w:tcBorders>
          </w:tcPr>
          <w:p w14:paraId="338938CD" w14:textId="77777777" w:rsidR="0077219C" w:rsidRDefault="0077219C" w:rsidP="0077219C">
            <w:pPr>
              <w:pStyle w:val="TableParagraph"/>
              <w:spacing w:before="54"/>
              <w:ind w:left="53" w:right="108"/>
              <w:rPr>
                <w:sz w:val="20"/>
              </w:rPr>
            </w:pPr>
            <w:r>
              <w:rPr>
                <w:sz w:val="20"/>
              </w:rPr>
              <w:t>(14)</w:t>
            </w:r>
          </w:p>
        </w:tc>
        <w:tc>
          <w:tcPr>
            <w:tcW w:w="825" w:type="dxa"/>
            <w:tcBorders>
              <w:bottom w:val="single" w:sz="4" w:space="0" w:color="000000"/>
            </w:tcBorders>
          </w:tcPr>
          <w:p w14:paraId="3254EAEA" w14:textId="77777777" w:rsidR="0077219C" w:rsidRDefault="0077219C" w:rsidP="0077219C">
            <w:pPr>
              <w:pStyle w:val="TableParagraph"/>
              <w:spacing w:before="54"/>
              <w:ind w:left="213"/>
              <w:jc w:val="left"/>
              <w:rPr>
                <w:sz w:val="20"/>
              </w:rPr>
            </w:pPr>
            <w:r>
              <w:rPr>
                <w:sz w:val="20"/>
              </w:rPr>
              <w:t>(15)</w:t>
            </w:r>
          </w:p>
        </w:tc>
        <w:tc>
          <w:tcPr>
            <w:tcW w:w="901" w:type="dxa"/>
            <w:tcBorders>
              <w:bottom w:val="single" w:sz="4" w:space="0" w:color="000000"/>
            </w:tcBorders>
          </w:tcPr>
          <w:p w14:paraId="7EC4CFB2" w14:textId="77777777" w:rsidR="0077219C" w:rsidRDefault="0077219C" w:rsidP="0077219C">
            <w:pPr>
              <w:pStyle w:val="TableParagraph"/>
              <w:spacing w:before="54"/>
              <w:ind w:left="242" w:right="285"/>
              <w:rPr>
                <w:sz w:val="20"/>
              </w:rPr>
            </w:pPr>
            <w:r>
              <w:rPr>
                <w:sz w:val="20"/>
              </w:rPr>
              <w:t>(16)</w:t>
            </w:r>
          </w:p>
        </w:tc>
        <w:tc>
          <w:tcPr>
            <w:tcW w:w="860" w:type="dxa"/>
            <w:tcBorders>
              <w:bottom w:val="single" w:sz="4" w:space="0" w:color="000000"/>
            </w:tcBorders>
          </w:tcPr>
          <w:p w14:paraId="5F60E4CF" w14:textId="77777777" w:rsidR="0077219C" w:rsidRDefault="0077219C" w:rsidP="0077219C">
            <w:pPr>
              <w:pStyle w:val="TableParagraph"/>
              <w:spacing w:before="54"/>
              <w:ind w:left="227"/>
              <w:jc w:val="left"/>
              <w:rPr>
                <w:sz w:val="20"/>
              </w:rPr>
            </w:pPr>
            <w:r>
              <w:rPr>
                <w:sz w:val="20"/>
              </w:rPr>
              <w:t>(17)</w:t>
            </w:r>
          </w:p>
        </w:tc>
        <w:tc>
          <w:tcPr>
            <w:tcW w:w="862" w:type="dxa"/>
            <w:tcBorders>
              <w:bottom w:val="single" w:sz="4" w:space="0" w:color="000000"/>
            </w:tcBorders>
          </w:tcPr>
          <w:p w14:paraId="2336D0DD" w14:textId="77777777" w:rsidR="0077219C" w:rsidRDefault="0077219C" w:rsidP="0077219C">
            <w:pPr>
              <w:pStyle w:val="TableParagraph"/>
              <w:spacing w:before="54"/>
              <w:ind w:left="26" w:right="72"/>
              <w:rPr>
                <w:sz w:val="20"/>
              </w:rPr>
            </w:pPr>
            <w:r>
              <w:rPr>
                <w:sz w:val="20"/>
              </w:rPr>
              <w:t>(18)</w:t>
            </w:r>
          </w:p>
        </w:tc>
      </w:tr>
      <w:tr w:rsidR="0077219C" w14:paraId="16C59081" w14:textId="77777777" w:rsidTr="0077219C">
        <w:trPr>
          <w:trHeight w:val="581"/>
        </w:trPr>
        <w:tc>
          <w:tcPr>
            <w:tcW w:w="919" w:type="dxa"/>
            <w:tcBorders>
              <w:top w:val="single" w:sz="4" w:space="0" w:color="000000"/>
            </w:tcBorders>
          </w:tcPr>
          <w:p w14:paraId="15E42236" w14:textId="77777777" w:rsidR="0077219C" w:rsidRDefault="0077219C" w:rsidP="0077219C">
            <w:pPr>
              <w:pStyle w:val="TableParagraph"/>
              <w:spacing w:before="53"/>
              <w:ind w:left="144" w:right="132"/>
              <w:rPr>
                <w:sz w:val="20"/>
              </w:rPr>
            </w:pPr>
            <w:proofErr w:type="spellStart"/>
            <w:r>
              <w:rPr>
                <w:color w:val="2D2D2D"/>
                <w:sz w:val="20"/>
              </w:rPr>
              <w:t>i</w:t>
            </w:r>
            <w:proofErr w:type="spellEnd"/>
            <w:r>
              <w:rPr>
                <w:color w:val="2D2D2D"/>
                <w:sz w:val="20"/>
              </w:rPr>
              <w:t>)</w:t>
            </w:r>
          </w:p>
        </w:tc>
        <w:tc>
          <w:tcPr>
            <w:tcW w:w="808" w:type="dxa"/>
            <w:tcBorders>
              <w:top w:val="single" w:sz="4" w:space="0" w:color="000000"/>
            </w:tcBorders>
          </w:tcPr>
          <w:p w14:paraId="6C013B7E" w14:textId="77777777" w:rsidR="0077219C" w:rsidRDefault="0077219C" w:rsidP="0077219C">
            <w:pPr>
              <w:pStyle w:val="TableParagraph"/>
              <w:spacing w:before="53"/>
              <w:ind w:left="144" w:right="68"/>
              <w:rPr>
                <w:sz w:val="20"/>
              </w:rPr>
            </w:pPr>
            <w:r>
              <w:rPr>
                <w:sz w:val="20"/>
              </w:rPr>
              <w:t>1to3</w:t>
            </w:r>
          </w:p>
        </w:tc>
        <w:tc>
          <w:tcPr>
            <w:tcW w:w="856" w:type="dxa"/>
            <w:tcBorders>
              <w:top w:val="single" w:sz="4" w:space="0" w:color="000000"/>
            </w:tcBorders>
          </w:tcPr>
          <w:p w14:paraId="065454BA" w14:textId="77777777" w:rsidR="0077219C" w:rsidRDefault="0077219C" w:rsidP="0077219C">
            <w:pPr>
              <w:pStyle w:val="TableParagraph"/>
              <w:spacing w:before="53"/>
              <w:ind w:left="240"/>
              <w:jc w:val="left"/>
              <w:rPr>
                <w:sz w:val="20"/>
              </w:rPr>
            </w:pPr>
            <w:r>
              <w:rPr>
                <w:sz w:val="20"/>
              </w:rPr>
              <w:t>4to6</w:t>
            </w:r>
          </w:p>
        </w:tc>
        <w:tc>
          <w:tcPr>
            <w:tcW w:w="871" w:type="dxa"/>
            <w:tcBorders>
              <w:top w:val="single" w:sz="4" w:space="0" w:color="000000"/>
            </w:tcBorders>
          </w:tcPr>
          <w:p w14:paraId="6C431219" w14:textId="77777777" w:rsidR="0077219C" w:rsidRDefault="0077219C" w:rsidP="0077219C">
            <w:pPr>
              <w:pStyle w:val="TableParagraph"/>
              <w:spacing w:before="53"/>
              <w:ind w:left="55" w:right="59"/>
              <w:rPr>
                <w:sz w:val="20"/>
              </w:rPr>
            </w:pPr>
            <w:r>
              <w:rPr>
                <w:sz w:val="20"/>
              </w:rPr>
              <w:t>7to9</w:t>
            </w:r>
          </w:p>
        </w:tc>
        <w:tc>
          <w:tcPr>
            <w:tcW w:w="861" w:type="dxa"/>
            <w:tcBorders>
              <w:top w:val="single" w:sz="4" w:space="0" w:color="000000"/>
            </w:tcBorders>
          </w:tcPr>
          <w:p w14:paraId="641A4191" w14:textId="77777777" w:rsidR="0077219C" w:rsidRDefault="0077219C" w:rsidP="0077219C">
            <w:pPr>
              <w:pStyle w:val="TableParagraph"/>
              <w:spacing w:before="53"/>
              <w:ind w:left="29" w:right="44"/>
              <w:rPr>
                <w:sz w:val="20"/>
              </w:rPr>
            </w:pPr>
            <w:r>
              <w:rPr>
                <w:sz w:val="20"/>
              </w:rPr>
              <w:t>3.769</w:t>
            </w:r>
          </w:p>
        </w:tc>
        <w:tc>
          <w:tcPr>
            <w:tcW w:w="883" w:type="dxa"/>
            <w:tcBorders>
              <w:top w:val="single" w:sz="4" w:space="0" w:color="000000"/>
            </w:tcBorders>
          </w:tcPr>
          <w:p w14:paraId="5E523483" w14:textId="77777777" w:rsidR="0077219C" w:rsidRDefault="0077219C" w:rsidP="0077219C">
            <w:pPr>
              <w:pStyle w:val="TableParagraph"/>
              <w:spacing w:before="53"/>
              <w:ind w:left="68" w:right="111"/>
              <w:rPr>
                <w:sz w:val="20"/>
              </w:rPr>
            </w:pPr>
            <w:r>
              <w:rPr>
                <w:sz w:val="20"/>
              </w:rPr>
              <w:t>−18.915</w:t>
            </w:r>
          </w:p>
        </w:tc>
        <w:tc>
          <w:tcPr>
            <w:tcW w:w="804" w:type="dxa"/>
            <w:tcBorders>
              <w:top w:val="single" w:sz="4" w:space="0" w:color="000000"/>
            </w:tcBorders>
          </w:tcPr>
          <w:p w14:paraId="12B56174" w14:textId="77777777" w:rsidR="0077219C" w:rsidRDefault="0077219C" w:rsidP="0077219C">
            <w:pPr>
              <w:pStyle w:val="TableParagraph"/>
              <w:spacing w:before="53"/>
              <w:ind w:left="106" w:right="107"/>
              <w:rPr>
                <w:sz w:val="20"/>
              </w:rPr>
            </w:pPr>
            <w:r>
              <w:rPr>
                <w:sz w:val="20"/>
              </w:rPr>
              <w:t>45.919</w:t>
            </w:r>
          </w:p>
        </w:tc>
        <w:tc>
          <w:tcPr>
            <w:tcW w:w="883" w:type="dxa"/>
            <w:tcBorders>
              <w:top w:val="single" w:sz="4" w:space="0" w:color="000000"/>
            </w:tcBorders>
          </w:tcPr>
          <w:p w14:paraId="53686D24" w14:textId="77777777" w:rsidR="0077219C" w:rsidRDefault="0077219C" w:rsidP="0077219C">
            <w:pPr>
              <w:pStyle w:val="TableParagraph"/>
              <w:spacing w:before="53"/>
              <w:ind w:left="68" w:right="43"/>
              <w:rPr>
                <w:sz w:val="20"/>
              </w:rPr>
            </w:pPr>
            <w:r>
              <w:rPr>
                <w:sz w:val="20"/>
              </w:rPr>
              <w:t>7.483</w:t>
            </w:r>
          </w:p>
        </w:tc>
        <w:tc>
          <w:tcPr>
            <w:tcW w:w="876" w:type="dxa"/>
            <w:tcBorders>
              <w:top w:val="single" w:sz="4" w:space="0" w:color="000000"/>
            </w:tcBorders>
          </w:tcPr>
          <w:p w14:paraId="682FDB49" w14:textId="77777777" w:rsidR="0077219C" w:rsidRDefault="0077219C" w:rsidP="0077219C">
            <w:pPr>
              <w:pStyle w:val="TableParagraph"/>
              <w:spacing w:before="53"/>
              <w:ind w:left="39" w:right="44"/>
              <w:rPr>
                <w:sz w:val="20"/>
              </w:rPr>
            </w:pPr>
            <w:r>
              <w:rPr>
                <w:sz w:val="20"/>
              </w:rPr>
              <w:t>32.035</w:t>
            </w:r>
          </w:p>
        </w:tc>
        <w:tc>
          <w:tcPr>
            <w:tcW w:w="855" w:type="dxa"/>
            <w:tcBorders>
              <w:top w:val="single" w:sz="4" w:space="0" w:color="000000"/>
            </w:tcBorders>
          </w:tcPr>
          <w:p w14:paraId="0EFC7E3A" w14:textId="77777777" w:rsidR="0077219C" w:rsidRDefault="0077219C" w:rsidP="0077219C">
            <w:pPr>
              <w:pStyle w:val="TableParagraph"/>
              <w:spacing w:before="53"/>
              <w:ind w:left="32" w:right="50"/>
              <w:rPr>
                <w:sz w:val="20"/>
              </w:rPr>
            </w:pPr>
            <w:r>
              <w:rPr>
                <w:sz w:val="20"/>
              </w:rPr>
              <w:t>0.0326</w:t>
            </w:r>
          </w:p>
        </w:tc>
        <w:tc>
          <w:tcPr>
            <w:tcW w:w="869" w:type="dxa"/>
            <w:tcBorders>
              <w:top w:val="single" w:sz="4" w:space="0" w:color="000000"/>
            </w:tcBorders>
          </w:tcPr>
          <w:p w14:paraId="07833078" w14:textId="77777777" w:rsidR="0077219C" w:rsidRDefault="0077219C" w:rsidP="0077219C">
            <w:pPr>
              <w:pStyle w:val="TableParagraph"/>
              <w:spacing w:before="53"/>
              <w:ind w:left="79" w:right="102"/>
              <w:rPr>
                <w:sz w:val="20"/>
              </w:rPr>
            </w:pPr>
            <w:r>
              <w:rPr>
                <w:sz w:val="20"/>
              </w:rPr>
              <w:t>0.0292</w:t>
            </w:r>
          </w:p>
        </w:tc>
        <w:tc>
          <w:tcPr>
            <w:tcW w:w="863" w:type="dxa"/>
            <w:tcBorders>
              <w:top w:val="single" w:sz="4" w:space="0" w:color="000000"/>
            </w:tcBorders>
            <w:shd w:val="clear" w:color="auto" w:fill="C5DFB3"/>
          </w:tcPr>
          <w:p w14:paraId="4EE72450" w14:textId="77777777" w:rsidR="0077219C" w:rsidRDefault="0077219C" w:rsidP="0077219C">
            <w:pPr>
              <w:pStyle w:val="TableParagraph"/>
              <w:spacing w:before="53"/>
              <w:ind w:right="288"/>
              <w:jc w:val="right"/>
              <w:rPr>
                <w:sz w:val="20"/>
              </w:rPr>
            </w:pPr>
            <w:r>
              <w:rPr>
                <w:sz w:val="20"/>
              </w:rPr>
              <w:t>1.51</w:t>
            </w:r>
          </w:p>
        </w:tc>
        <w:tc>
          <w:tcPr>
            <w:tcW w:w="879" w:type="dxa"/>
            <w:tcBorders>
              <w:top w:val="single" w:sz="4" w:space="0" w:color="000000"/>
            </w:tcBorders>
          </w:tcPr>
          <w:p w14:paraId="1468FE29" w14:textId="77777777" w:rsidR="0077219C" w:rsidRDefault="0077219C" w:rsidP="0077219C">
            <w:pPr>
              <w:pStyle w:val="TableParagraph"/>
              <w:spacing w:before="53"/>
              <w:ind w:left="30" w:right="85"/>
              <w:rPr>
                <w:sz w:val="20"/>
              </w:rPr>
            </w:pPr>
            <w:r>
              <w:rPr>
                <w:sz w:val="20"/>
              </w:rPr>
              <w:t>0.0018</w:t>
            </w:r>
          </w:p>
        </w:tc>
        <w:tc>
          <w:tcPr>
            <w:tcW w:w="842" w:type="dxa"/>
            <w:tcBorders>
              <w:top w:val="single" w:sz="4" w:space="0" w:color="000000"/>
            </w:tcBorders>
          </w:tcPr>
          <w:p w14:paraId="1AEB305B" w14:textId="77777777" w:rsidR="0077219C" w:rsidRDefault="0077219C" w:rsidP="0077219C">
            <w:pPr>
              <w:pStyle w:val="TableParagraph"/>
              <w:spacing w:before="53"/>
              <w:ind w:left="53" w:right="106"/>
              <w:rPr>
                <w:sz w:val="20"/>
              </w:rPr>
            </w:pPr>
            <w:r>
              <w:rPr>
                <w:sz w:val="20"/>
              </w:rPr>
              <w:t>0.0041</w:t>
            </w:r>
          </w:p>
        </w:tc>
        <w:tc>
          <w:tcPr>
            <w:tcW w:w="825" w:type="dxa"/>
            <w:tcBorders>
              <w:top w:val="single" w:sz="4" w:space="0" w:color="000000"/>
            </w:tcBorders>
            <w:shd w:val="clear" w:color="auto" w:fill="C5DFB3"/>
          </w:tcPr>
          <w:p w14:paraId="4BAAD525" w14:textId="77777777" w:rsidR="0077219C" w:rsidRDefault="0077219C" w:rsidP="0077219C">
            <w:pPr>
              <w:pStyle w:val="TableParagraph"/>
              <w:spacing w:before="53"/>
              <w:ind w:left="121"/>
              <w:jc w:val="left"/>
              <w:rPr>
                <w:sz w:val="20"/>
              </w:rPr>
            </w:pPr>
            <w:r>
              <w:rPr>
                <w:sz w:val="20"/>
              </w:rPr>
              <w:t>0.262</w:t>
            </w:r>
          </w:p>
        </w:tc>
        <w:tc>
          <w:tcPr>
            <w:tcW w:w="901" w:type="dxa"/>
            <w:tcBorders>
              <w:top w:val="single" w:sz="4" w:space="0" w:color="000000"/>
            </w:tcBorders>
          </w:tcPr>
          <w:p w14:paraId="73BFCE38" w14:textId="77777777" w:rsidR="0077219C" w:rsidRDefault="0077219C" w:rsidP="0077219C">
            <w:pPr>
              <w:pStyle w:val="TableParagraph"/>
              <w:spacing w:before="53"/>
              <w:ind w:left="184" w:right="285"/>
              <w:rPr>
                <w:sz w:val="20"/>
              </w:rPr>
            </w:pPr>
            <w:r>
              <w:rPr>
                <w:sz w:val="20"/>
              </w:rPr>
              <w:t>1.0</w:t>
            </w:r>
          </w:p>
        </w:tc>
        <w:tc>
          <w:tcPr>
            <w:tcW w:w="860" w:type="dxa"/>
            <w:tcBorders>
              <w:top w:val="single" w:sz="4" w:space="0" w:color="000000"/>
            </w:tcBorders>
          </w:tcPr>
          <w:p w14:paraId="20573C1F" w14:textId="77777777" w:rsidR="0077219C" w:rsidRDefault="0077219C" w:rsidP="0077219C">
            <w:pPr>
              <w:pStyle w:val="TableParagraph"/>
              <w:spacing w:before="53"/>
              <w:ind w:left="85"/>
              <w:jc w:val="left"/>
              <w:rPr>
                <w:sz w:val="20"/>
              </w:rPr>
            </w:pPr>
            <w:r>
              <w:rPr>
                <w:sz w:val="20"/>
              </w:rPr>
              <w:t>FALSE</w:t>
            </w:r>
          </w:p>
        </w:tc>
        <w:tc>
          <w:tcPr>
            <w:tcW w:w="862" w:type="dxa"/>
            <w:tcBorders>
              <w:top w:val="single" w:sz="4" w:space="0" w:color="000000"/>
            </w:tcBorders>
          </w:tcPr>
          <w:p w14:paraId="4DAA3BD1" w14:textId="77777777" w:rsidR="0077219C" w:rsidRDefault="0077219C" w:rsidP="0077219C">
            <w:pPr>
              <w:pStyle w:val="TableParagraph"/>
              <w:spacing w:before="53"/>
              <w:ind w:left="334" w:right="5" w:hanging="291"/>
              <w:jc w:val="left"/>
              <w:rPr>
                <w:sz w:val="20"/>
              </w:rPr>
            </w:pPr>
            <w:r>
              <w:rPr>
                <w:sz w:val="20"/>
              </w:rPr>
              <w:t>INVALI</w:t>
            </w:r>
            <w:r>
              <w:rPr>
                <w:spacing w:val="-47"/>
                <w:sz w:val="20"/>
              </w:rPr>
              <w:t xml:space="preserve"> </w:t>
            </w:r>
            <w:r>
              <w:rPr>
                <w:sz w:val="20"/>
              </w:rPr>
              <w:t>D</w:t>
            </w:r>
          </w:p>
        </w:tc>
      </w:tr>
      <w:tr w:rsidR="0077219C" w14:paraId="51D8FE55" w14:textId="77777777" w:rsidTr="0077219C">
        <w:trPr>
          <w:trHeight w:val="575"/>
        </w:trPr>
        <w:tc>
          <w:tcPr>
            <w:tcW w:w="919" w:type="dxa"/>
          </w:tcPr>
          <w:p w14:paraId="34455498" w14:textId="77777777" w:rsidR="0077219C" w:rsidRDefault="0077219C" w:rsidP="0077219C">
            <w:pPr>
              <w:pStyle w:val="TableParagraph"/>
              <w:spacing w:before="53"/>
              <w:ind w:left="144" w:right="70"/>
              <w:rPr>
                <w:sz w:val="20"/>
              </w:rPr>
            </w:pPr>
            <w:r>
              <w:rPr>
                <w:color w:val="2D2D2D"/>
                <w:sz w:val="20"/>
              </w:rPr>
              <w:t>ii)</w:t>
            </w:r>
          </w:p>
        </w:tc>
        <w:tc>
          <w:tcPr>
            <w:tcW w:w="808" w:type="dxa"/>
          </w:tcPr>
          <w:p w14:paraId="62CB19BE" w14:textId="77777777" w:rsidR="0077219C" w:rsidRDefault="0077219C" w:rsidP="0077219C">
            <w:pPr>
              <w:pStyle w:val="TableParagraph"/>
              <w:spacing w:before="53"/>
              <w:ind w:left="144" w:right="68"/>
              <w:rPr>
                <w:sz w:val="20"/>
              </w:rPr>
            </w:pPr>
            <w:r>
              <w:rPr>
                <w:sz w:val="20"/>
              </w:rPr>
              <w:t>2to4</w:t>
            </w:r>
          </w:p>
        </w:tc>
        <w:tc>
          <w:tcPr>
            <w:tcW w:w="856" w:type="dxa"/>
          </w:tcPr>
          <w:p w14:paraId="24A775A7" w14:textId="77777777" w:rsidR="0077219C" w:rsidRDefault="0077219C" w:rsidP="0077219C">
            <w:pPr>
              <w:pStyle w:val="TableParagraph"/>
              <w:spacing w:before="53"/>
              <w:ind w:left="240"/>
              <w:jc w:val="left"/>
              <w:rPr>
                <w:sz w:val="20"/>
              </w:rPr>
            </w:pPr>
            <w:r>
              <w:rPr>
                <w:sz w:val="20"/>
              </w:rPr>
              <w:t>5to7</w:t>
            </w:r>
          </w:p>
        </w:tc>
        <w:tc>
          <w:tcPr>
            <w:tcW w:w="871" w:type="dxa"/>
          </w:tcPr>
          <w:p w14:paraId="47594329" w14:textId="77777777" w:rsidR="0077219C" w:rsidRDefault="0077219C" w:rsidP="0077219C">
            <w:pPr>
              <w:pStyle w:val="TableParagraph"/>
              <w:spacing w:before="53"/>
              <w:ind w:left="55" w:right="61"/>
              <w:rPr>
                <w:sz w:val="20"/>
              </w:rPr>
            </w:pPr>
            <w:r>
              <w:rPr>
                <w:sz w:val="20"/>
              </w:rPr>
              <w:t>8to10</w:t>
            </w:r>
          </w:p>
        </w:tc>
        <w:tc>
          <w:tcPr>
            <w:tcW w:w="861" w:type="dxa"/>
          </w:tcPr>
          <w:p w14:paraId="46725E46" w14:textId="77777777" w:rsidR="0077219C" w:rsidRDefault="0077219C" w:rsidP="0077219C">
            <w:pPr>
              <w:pStyle w:val="TableParagraph"/>
              <w:spacing w:before="53"/>
              <w:ind w:left="29" w:right="44"/>
              <w:rPr>
                <w:sz w:val="20"/>
              </w:rPr>
            </w:pPr>
            <w:r>
              <w:rPr>
                <w:sz w:val="20"/>
              </w:rPr>
              <w:t>3.772</w:t>
            </w:r>
          </w:p>
        </w:tc>
        <w:tc>
          <w:tcPr>
            <w:tcW w:w="883" w:type="dxa"/>
          </w:tcPr>
          <w:p w14:paraId="2C97903A" w14:textId="77777777" w:rsidR="0077219C" w:rsidRDefault="0077219C" w:rsidP="0077219C">
            <w:pPr>
              <w:pStyle w:val="TableParagraph"/>
              <w:spacing w:before="53"/>
              <w:ind w:left="68" w:right="111"/>
              <w:rPr>
                <w:sz w:val="20"/>
              </w:rPr>
            </w:pPr>
            <w:r>
              <w:rPr>
                <w:sz w:val="20"/>
              </w:rPr>
              <w:t>−18.909</w:t>
            </w:r>
          </w:p>
        </w:tc>
        <w:tc>
          <w:tcPr>
            <w:tcW w:w="804" w:type="dxa"/>
          </w:tcPr>
          <w:p w14:paraId="4D84D105" w14:textId="77777777" w:rsidR="0077219C" w:rsidRDefault="0077219C" w:rsidP="0077219C">
            <w:pPr>
              <w:pStyle w:val="TableParagraph"/>
              <w:spacing w:before="53"/>
              <w:ind w:left="106" w:right="107"/>
              <w:rPr>
                <w:sz w:val="20"/>
              </w:rPr>
            </w:pPr>
            <w:r>
              <w:rPr>
                <w:sz w:val="20"/>
              </w:rPr>
              <w:t>45.852</w:t>
            </w:r>
          </w:p>
        </w:tc>
        <w:tc>
          <w:tcPr>
            <w:tcW w:w="883" w:type="dxa"/>
          </w:tcPr>
          <w:p w14:paraId="7B537F62" w14:textId="77777777" w:rsidR="0077219C" w:rsidRDefault="0077219C" w:rsidP="0077219C">
            <w:pPr>
              <w:pStyle w:val="TableParagraph"/>
              <w:spacing w:before="53"/>
              <w:ind w:left="68" w:right="43"/>
              <w:rPr>
                <w:sz w:val="20"/>
              </w:rPr>
            </w:pPr>
            <w:r>
              <w:rPr>
                <w:sz w:val="20"/>
              </w:rPr>
              <w:t>7.483</w:t>
            </w:r>
          </w:p>
        </w:tc>
        <w:tc>
          <w:tcPr>
            <w:tcW w:w="876" w:type="dxa"/>
          </w:tcPr>
          <w:p w14:paraId="4D4AD93F" w14:textId="77777777" w:rsidR="0077219C" w:rsidRDefault="0077219C" w:rsidP="0077219C">
            <w:pPr>
              <w:pStyle w:val="TableParagraph"/>
              <w:spacing w:before="53"/>
              <w:ind w:left="39" w:right="44"/>
              <w:rPr>
                <w:sz w:val="20"/>
              </w:rPr>
            </w:pPr>
            <w:r>
              <w:rPr>
                <w:sz w:val="20"/>
              </w:rPr>
              <w:t>32.034</w:t>
            </w:r>
          </w:p>
        </w:tc>
        <w:tc>
          <w:tcPr>
            <w:tcW w:w="855" w:type="dxa"/>
          </w:tcPr>
          <w:p w14:paraId="4B7D2F76" w14:textId="77777777" w:rsidR="0077219C" w:rsidRDefault="0077219C" w:rsidP="0077219C">
            <w:pPr>
              <w:pStyle w:val="TableParagraph"/>
              <w:spacing w:before="53"/>
              <w:ind w:left="32" w:right="50"/>
              <w:rPr>
                <w:sz w:val="20"/>
              </w:rPr>
            </w:pPr>
            <w:r>
              <w:rPr>
                <w:sz w:val="20"/>
              </w:rPr>
              <w:t>0.0291</w:t>
            </w:r>
          </w:p>
        </w:tc>
        <w:tc>
          <w:tcPr>
            <w:tcW w:w="869" w:type="dxa"/>
          </w:tcPr>
          <w:p w14:paraId="1C929916" w14:textId="77777777" w:rsidR="0077219C" w:rsidRDefault="0077219C" w:rsidP="0077219C">
            <w:pPr>
              <w:pStyle w:val="TableParagraph"/>
              <w:spacing w:before="53"/>
              <w:ind w:left="79" w:right="102"/>
              <w:rPr>
                <w:sz w:val="20"/>
              </w:rPr>
            </w:pPr>
            <w:r>
              <w:rPr>
                <w:sz w:val="20"/>
              </w:rPr>
              <w:t>0.0252</w:t>
            </w:r>
          </w:p>
        </w:tc>
        <w:tc>
          <w:tcPr>
            <w:tcW w:w="863" w:type="dxa"/>
          </w:tcPr>
          <w:p w14:paraId="3F07A4F4" w14:textId="77777777" w:rsidR="0077219C" w:rsidRDefault="0077219C" w:rsidP="0077219C">
            <w:pPr>
              <w:pStyle w:val="TableParagraph"/>
              <w:spacing w:before="53"/>
              <w:ind w:right="288"/>
              <w:jc w:val="right"/>
              <w:rPr>
                <w:sz w:val="20"/>
              </w:rPr>
            </w:pPr>
            <w:r>
              <w:rPr>
                <w:sz w:val="20"/>
              </w:rPr>
              <w:t>0.98</w:t>
            </w:r>
          </w:p>
        </w:tc>
        <w:tc>
          <w:tcPr>
            <w:tcW w:w="879" w:type="dxa"/>
          </w:tcPr>
          <w:p w14:paraId="234FF4D1" w14:textId="77777777" w:rsidR="0077219C" w:rsidRDefault="0077219C" w:rsidP="0077219C">
            <w:pPr>
              <w:pStyle w:val="TableParagraph"/>
              <w:spacing w:before="53"/>
              <w:ind w:left="30" w:right="85"/>
              <w:rPr>
                <w:sz w:val="20"/>
              </w:rPr>
            </w:pPr>
            <w:r>
              <w:rPr>
                <w:sz w:val="20"/>
              </w:rPr>
              <w:t>0.0004</w:t>
            </w:r>
          </w:p>
        </w:tc>
        <w:tc>
          <w:tcPr>
            <w:tcW w:w="842" w:type="dxa"/>
          </w:tcPr>
          <w:p w14:paraId="4D6FB70A" w14:textId="77777777" w:rsidR="0077219C" w:rsidRDefault="0077219C" w:rsidP="0077219C">
            <w:pPr>
              <w:pStyle w:val="TableParagraph"/>
              <w:spacing w:before="53"/>
              <w:ind w:left="53" w:right="106"/>
              <w:rPr>
                <w:sz w:val="20"/>
              </w:rPr>
            </w:pPr>
            <w:r>
              <w:rPr>
                <w:sz w:val="20"/>
              </w:rPr>
              <w:t>0.0051</w:t>
            </w:r>
          </w:p>
        </w:tc>
        <w:tc>
          <w:tcPr>
            <w:tcW w:w="825" w:type="dxa"/>
          </w:tcPr>
          <w:p w14:paraId="51CDCE8D" w14:textId="77777777" w:rsidR="0077219C" w:rsidRDefault="0077219C" w:rsidP="0077219C">
            <w:pPr>
              <w:pStyle w:val="TableParagraph"/>
              <w:spacing w:before="53"/>
              <w:ind w:left="121"/>
              <w:jc w:val="left"/>
              <w:rPr>
                <w:sz w:val="20"/>
              </w:rPr>
            </w:pPr>
            <w:r>
              <w:rPr>
                <w:sz w:val="20"/>
              </w:rPr>
              <w:t>0.002</w:t>
            </w:r>
          </w:p>
        </w:tc>
        <w:tc>
          <w:tcPr>
            <w:tcW w:w="901" w:type="dxa"/>
          </w:tcPr>
          <w:p w14:paraId="5F79E1D8" w14:textId="77777777" w:rsidR="0077219C" w:rsidRDefault="0077219C" w:rsidP="0077219C">
            <w:pPr>
              <w:pStyle w:val="TableParagraph"/>
              <w:spacing w:before="53"/>
              <w:ind w:left="184" w:right="285"/>
              <w:rPr>
                <w:sz w:val="20"/>
              </w:rPr>
            </w:pPr>
            <w:r>
              <w:rPr>
                <w:sz w:val="20"/>
              </w:rPr>
              <w:t>1.0</w:t>
            </w:r>
          </w:p>
        </w:tc>
        <w:tc>
          <w:tcPr>
            <w:tcW w:w="860" w:type="dxa"/>
            <w:shd w:val="clear" w:color="auto" w:fill="DBDBDB"/>
          </w:tcPr>
          <w:p w14:paraId="61DA0783" w14:textId="77777777" w:rsidR="0077219C" w:rsidRDefault="0077219C" w:rsidP="0077219C">
            <w:pPr>
              <w:pStyle w:val="TableParagraph"/>
              <w:spacing w:before="53"/>
              <w:ind w:left="133"/>
              <w:jc w:val="left"/>
              <w:rPr>
                <w:sz w:val="20"/>
              </w:rPr>
            </w:pPr>
            <w:r>
              <w:rPr>
                <w:sz w:val="20"/>
              </w:rPr>
              <w:t>TRUE</w:t>
            </w:r>
          </w:p>
        </w:tc>
        <w:tc>
          <w:tcPr>
            <w:tcW w:w="862" w:type="dxa"/>
          </w:tcPr>
          <w:p w14:paraId="045F29F3" w14:textId="77777777" w:rsidR="0077219C" w:rsidRDefault="0077219C" w:rsidP="0077219C">
            <w:pPr>
              <w:pStyle w:val="TableParagraph"/>
              <w:spacing w:before="53"/>
              <w:ind w:left="334" w:right="5" w:hanging="291"/>
              <w:jc w:val="left"/>
              <w:rPr>
                <w:sz w:val="20"/>
              </w:rPr>
            </w:pPr>
            <w:r>
              <w:rPr>
                <w:sz w:val="20"/>
              </w:rPr>
              <w:t>INVALI</w:t>
            </w:r>
            <w:r>
              <w:rPr>
                <w:spacing w:val="-47"/>
                <w:sz w:val="20"/>
              </w:rPr>
              <w:t xml:space="preserve"> </w:t>
            </w:r>
            <w:r>
              <w:rPr>
                <w:sz w:val="20"/>
              </w:rPr>
              <w:t>D</w:t>
            </w:r>
          </w:p>
        </w:tc>
      </w:tr>
      <w:tr w:rsidR="0077219C" w14:paraId="3FF243A2" w14:textId="77777777" w:rsidTr="0077219C">
        <w:trPr>
          <w:trHeight w:val="583"/>
        </w:trPr>
        <w:tc>
          <w:tcPr>
            <w:tcW w:w="919" w:type="dxa"/>
          </w:tcPr>
          <w:p w14:paraId="0CA1DF6B" w14:textId="77777777" w:rsidR="0077219C" w:rsidRDefault="0077219C" w:rsidP="0077219C">
            <w:pPr>
              <w:pStyle w:val="TableParagraph"/>
              <w:ind w:left="397"/>
              <w:jc w:val="left"/>
              <w:rPr>
                <w:sz w:val="20"/>
              </w:rPr>
            </w:pPr>
            <w:r>
              <w:rPr>
                <w:color w:val="2D2D2D"/>
                <w:sz w:val="20"/>
              </w:rPr>
              <w:t>iii)</w:t>
            </w:r>
          </w:p>
        </w:tc>
        <w:tc>
          <w:tcPr>
            <w:tcW w:w="808" w:type="dxa"/>
          </w:tcPr>
          <w:p w14:paraId="3904CBDC" w14:textId="77777777" w:rsidR="0077219C" w:rsidRDefault="0077219C" w:rsidP="0077219C">
            <w:pPr>
              <w:pStyle w:val="TableParagraph"/>
              <w:ind w:left="144" w:right="68"/>
              <w:rPr>
                <w:sz w:val="20"/>
              </w:rPr>
            </w:pPr>
            <w:r>
              <w:rPr>
                <w:sz w:val="20"/>
              </w:rPr>
              <w:t>3to5</w:t>
            </w:r>
          </w:p>
        </w:tc>
        <w:tc>
          <w:tcPr>
            <w:tcW w:w="856" w:type="dxa"/>
          </w:tcPr>
          <w:p w14:paraId="080D9569" w14:textId="77777777" w:rsidR="0077219C" w:rsidRDefault="0077219C" w:rsidP="0077219C">
            <w:pPr>
              <w:pStyle w:val="TableParagraph"/>
              <w:ind w:left="240"/>
              <w:jc w:val="left"/>
              <w:rPr>
                <w:sz w:val="20"/>
              </w:rPr>
            </w:pPr>
            <w:r>
              <w:rPr>
                <w:sz w:val="20"/>
              </w:rPr>
              <w:t>6to8</w:t>
            </w:r>
          </w:p>
        </w:tc>
        <w:tc>
          <w:tcPr>
            <w:tcW w:w="871" w:type="dxa"/>
          </w:tcPr>
          <w:p w14:paraId="0C29927F" w14:textId="77777777" w:rsidR="0077219C" w:rsidRDefault="0077219C" w:rsidP="0077219C">
            <w:pPr>
              <w:pStyle w:val="TableParagraph"/>
              <w:ind w:left="55" w:right="61"/>
              <w:rPr>
                <w:sz w:val="20"/>
              </w:rPr>
            </w:pPr>
            <w:r>
              <w:rPr>
                <w:sz w:val="20"/>
              </w:rPr>
              <w:t>9to11</w:t>
            </w:r>
          </w:p>
        </w:tc>
        <w:tc>
          <w:tcPr>
            <w:tcW w:w="861" w:type="dxa"/>
          </w:tcPr>
          <w:p w14:paraId="31E5D234" w14:textId="77777777" w:rsidR="0077219C" w:rsidRDefault="0077219C" w:rsidP="0077219C">
            <w:pPr>
              <w:pStyle w:val="TableParagraph"/>
              <w:ind w:left="29" w:right="44"/>
              <w:rPr>
                <w:sz w:val="20"/>
              </w:rPr>
            </w:pPr>
            <w:r>
              <w:rPr>
                <w:sz w:val="20"/>
              </w:rPr>
              <w:t>3.772</w:t>
            </w:r>
          </w:p>
        </w:tc>
        <w:tc>
          <w:tcPr>
            <w:tcW w:w="883" w:type="dxa"/>
          </w:tcPr>
          <w:p w14:paraId="58BDD3FB" w14:textId="77777777" w:rsidR="0077219C" w:rsidRDefault="0077219C" w:rsidP="0077219C">
            <w:pPr>
              <w:pStyle w:val="TableParagraph"/>
              <w:ind w:left="68" w:right="111"/>
              <w:rPr>
                <w:sz w:val="20"/>
              </w:rPr>
            </w:pPr>
            <w:r>
              <w:rPr>
                <w:sz w:val="20"/>
              </w:rPr>
              <w:t>−18.910</w:t>
            </w:r>
          </w:p>
        </w:tc>
        <w:tc>
          <w:tcPr>
            <w:tcW w:w="804" w:type="dxa"/>
          </w:tcPr>
          <w:p w14:paraId="057A1BC7" w14:textId="77777777" w:rsidR="0077219C" w:rsidRDefault="0077219C" w:rsidP="0077219C">
            <w:pPr>
              <w:pStyle w:val="TableParagraph"/>
              <w:ind w:left="106" w:right="107"/>
              <w:rPr>
                <w:sz w:val="20"/>
              </w:rPr>
            </w:pPr>
            <w:r>
              <w:rPr>
                <w:sz w:val="20"/>
              </w:rPr>
              <w:t>45.869</w:t>
            </w:r>
          </w:p>
        </w:tc>
        <w:tc>
          <w:tcPr>
            <w:tcW w:w="883" w:type="dxa"/>
          </w:tcPr>
          <w:p w14:paraId="388861BB" w14:textId="77777777" w:rsidR="0077219C" w:rsidRDefault="0077219C" w:rsidP="0077219C">
            <w:pPr>
              <w:pStyle w:val="TableParagraph"/>
              <w:ind w:left="68" w:right="43"/>
              <w:rPr>
                <w:sz w:val="20"/>
              </w:rPr>
            </w:pPr>
            <w:r>
              <w:rPr>
                <w:sz w:val="20"/>
              </w:rPr>
              <w:t>7.483</w:t>
            </w:r>
          </w:p>
        </w:tc>
        <w:tc>
          <w:tcPr>
            <w:tcW w:w="876" w:type="dxa"/>
          </w:tcPr>
          <w:p w14:paraId="631A24DD" w14:textId="77777777" w:rsidR="0077219C" w:rsidRDefault="0077219C" w:rsidP="0077219C">
            <w:pPr>
              <w:pStyle w:val="TableParagraph"/>
              <w:ind w:left="39" w:right="44"/>
              <w:rPr>
                <w:sz w:val="20"/>
              </w:rPr>
            </w:pPr>
            <w:r>
              <w:rPr>
                <w:sz w:val="20"/>
              </w:rPr>
              <w:t>32.034</w:t>
            </w:r>
          </w:p>
        </w:tc>
        <w:tc>
          <w:tcPr>
            <w:tcW w:w="855" w:type="dxa"/>
          </w:tcPr>
          <w:p w14:paraId="7D051BA2" w14:textId="77777777" w:rsidR="0077219C" w:rsidRDefault="0077219C" w:rsidP="0077219C">
            <w:pPr>
              <w:pStyle w:val="TableParagraph"/>
              <w:ind w:left="33" w:right="50"/>
              <w:rPr>
                <w:sz w:val="20"/>
              </w:rPr>
            </w:pPr>
            <w:r>
              <w:rPr>
                <w:sz w:val="20"/>
              </w:rPr>
              <w:t>0.0264</w:t>
            </w:r>
          </w:p>
        </w:tc>
        <w:tc>
          <w:tcPr>
            <w:tcW w:w="869" w:type="dxa"/>
          </w:tcPr>
          <w:p w14:paraId="4801FE87" w14:textId="77777777" w:rsidR="0077219C" w:rsidRDefault="0077219C" w:rsidP="0077219C">
            <w:pPr>
              <w:pStyle w:val="TableParagraph"/>
              <w:ind w:left="79" w:right="102"/>
              <w:rPr>
                <w:sz w:val="20"/>
              </w:rPr>
            </w:pPr>
            <w:r>
              <w:rPr>
                <w:sz w:val="20"/>
              </w:rPr>
              <w:t>0.0023</w:t>
            </w:r>
          </w:p>
        </w:tc>
        <w:tc>
          <w:tcPr>
            <w:tcW w:w="863" w:type="dxa"/>
          </w:tcPr>
          <w:p w14:paraId="0F8E5172" w14:textId="77777777" w:rsidR="0077219C" w:rsidRDefault="0077219C" w:rsidP="0077219C">
            <w:pPr>
              <w:pStyle w:val="TableParagraph"/>
              <w:ind w:right="288"/>
              <w:jc w:val="right"/>
              <w:rPr>
                <w:sz w:val="20"/>
              </w:rPr>
            </w:pPr>
            <w:r>
              <w:rPr>
                <w:sz w:val="20"/>
              </w:rPr>
              <w:t>0.76</w:t>
            </w:r>
          </w:p>
        </w:tc>
        <w:tc>
          <w:tcPr>
            <w:tcW w:w="879" w:type="dxa"/>
          </w:tcPr>
          <w:p w14:paraId="61D73211" w14:textId="77777777" w:rsidR="0077219C" w:rsidRDefault="0077219C" w:rsidP="0077219C">
            <w:pPr>
              <w:pStyle w:val="TableParagraph"/>
              <w:ind w:left="30" w:right="85"/>
              <w:rPr>
                <w:sz w:val="20"/>
              </w:rPr>
            </w:pPr>
            <w:r>
              <w:rPr>
                <w:sz w:val="20"/>
              </w:rPr>
              <w:t>0.0031</w:t>
            </w:r>
          </w:p>
        </w:tc>
        <w:tc>
          <w:tcPr>
            <w:tcW w:w="842" w:type="dxa"/>
          </w:tcPr>
          <w:p w14:paraId="17A8A419" w14:textId="77777777" w:rsidR="0077219C" w:rsidRDefault="0077219C" w:rsidP="0077219C">
            <w:pPr>
              <w:pStyle w:val="TableParagraph"/>
              <w:ind w:left="53" w:right="106"/>
              <w:rPr>
                <w:sz w:val="20"/>
              </w:rPr>
            </w:pPr>
            <w:r>
              <w:rPr>
                <w:sz w:val="20"/>
              </w:rPr>
              <w:t>0.0004</w:t>
            </w:r>
          </w:p>
        </w:tc>
        <w:tc>
          <w:tcPr>
            <w:tcW w:w="825" w:type="dxa"/>
          </w:tcPr>
          <w:p w14:paraId="3BAC1877" w14:textId="77777777" w:rsidR="0077219C" w:rsidRDefault="0077219C" w:rsidP="0077219C">
            <w:pPr>
              <w:pStyle w:val="TableParagraph"/>
              <w:ind w:left="121"/>
              <w:jc w:val="left"/>
              <w:rPr>
                <w:sz w:val="20"/>
              </w:rPr>
            </w:pPr>
            <w:r>
              <w:rPr>
                <w:sz w:val="20"/>
              </w:rPr>
              <w:t>0.002</w:t>
            </w:r>
          </w:p>
        </w:tc>
        <w:tc>
          <w:tcPr>
            <w:tcW w:w="901" w:type="dxa"/>
          </w:tcPr>
          <w:p w14:paraId="54336EB6" w14:textId="77777777" w:rsidR="0077219C" w:rsidRDefault="0077219C" w:rsidP="0077219C">
            <w:pPr>
              <w:pStyle w:val="TableParagraph"/>
              <w:ind w:left="184" w:right="285"/>
              <w:rPr>
                <w:sz w:val="20"/>
              </w:rPr>
            </w:pPr>
            <w:r>
              <w:rPr>
                <w:sz w:val="20"/>
              </w:rPr>
              <w:t>1.0</w:t>
            </w:r>
          </w:p>
        </w:tc>
        <w:tc>
          <w:tcPr>
            <w:tcW w:w="860" w:type="dxa"/>
            <w:shd w:val="clear" w:color="auto" w:fill="DBDBDB"/>
          </w:tcPr>
          <w:p w14:paraId="542B2205" w14:textId="77777777" w:rsidR="0077219C" w:rsidRDefault="0077219C" w:rsidP="0077219C">
            <w:pPr>
              <w:pStyle w:val="TableParagraph"/>
              <w:ind w:left="133"/>
              <w:jc w:val="left"/>
              <w:rPr>
                <w:sz w:val="20"/>
              </w:rPr>
            </w:pPr>
            <w:r>
              <w:rPr>
                <w:sz w:val="20"/>
              </w:rPr>
              <w:t>TRUE</w:t>
            </w:r>
          </w:p>
        </w:tc>
        <w:tc>
          <w:tcPr>
            <w:tcW w:w="862" w:type="dxa"/>
          </w:tcPr>
          <w:p w14:paraId="15C4F4DB" w14:textId="77777777" w:rsidR="0077219C" w:rsidRDefault="0077219C" w:rsidP="0077219C">
            <w:pPr>
              <w:pStyle w:val="TableParagraph"/>
              <w:ind w:left="334" w:right="5" w:hanging="291"/>
              <w:jc w:val="left"/>
              <w:rPr>
                <w:sz w:val="20"/>
              </w:rPr>
            </w:pPr>
            <w:r>
              <w:rPr>
                <w:sz w:val="20"/>
              </w:rPr>
              <w:t>INVALI</w:t>
            </w:r>
            <w:r>
              <w:rPr>
                <w:spacing w:val="-47"/>
                <w:sz w:val="20"/>
              </w:rPr>
              <w:t xml:space="preserve"> </w:t>
            </w:r>
            <w:r>
              <w:rPr>
                <w:sz w:val="20"/>
              </w:rPr>
              <w:t>D</w:t>
            </w:r>
          </w:p>
        </w:tc>
      </w:tr>
      <w:tr w:rsidR="0077219C" w14:paraId="26DC208F" w14:textId="77777777" w:rsidTr="0077219C">
        <w:trPr>
          <w:trHeight w:val="350"/>
        </w:trPr>
        <w:tc>
          <w:tcPr>
            <w:tcW w:w="919" w:type="dxa"/>
          </w:tcPr>
          <w:p w14:paraId="4C198208" w14:textId="77777777" w:rsidR="0077219C" w:rsidRDefault="0077219C" w:rsidP="0077219C">
            <w:pPr>
              <w:pStyle w:val="TableParagraph"/>
              <w:spacing w:before="53"/>
              <w:ind w:left="397"/>
              <w:jc w:val="left"/>
              <w:rPr>
                <w:sz w:val="20"/>
              </w:rPr>
            </w:pPr>
            <w:r>
              <w:rPr>
                <w:color w:val="2D2D2D"/>
                <w:sz w:val="20"/>
              </w:rPr>
              <w:t>iv)</w:t>
            </w:r>
          </w:p>
        </w:tc>
        <w:tc>
          <w:tcPr>
            <w:tcW w:w="808" w:type="dxa"/>
          </w:tcPr>
          <w:p w14:paraId="099E4121" w14:textId="77777777" w:rsidR="0077219C" w:rsidRDefault="0077219C" w:rsidP="0077219C">
            <w:pPr>
              <w:pStyle w:val="TableParagraph"/>
              <w:spacing w:before="53"/>
              <w:ind w:left="144" w:right="68"/>
              <w:rPr>
                <w:sz w:val="20"/>
              </w:rPr>
            </w:pPr>
            <w:r>
              <w:rPr>
                <w:sz w:val="20"/>
              </w:rPr>
              <w:t>4to6</w:t>
            </w:r>
          </w:p>
        </w:tc>
        <w:tc>
          <w:tcPr>
            <w:tcW w:w="856" w:type="dxa"/>
          </w:tcPr>
          <w:p w14:paraId="173548C3" w14:textId="77777777" w:rsidR="0077219C" w:rsidRDefault="0077219C" w:rsidP="0077219C">
            <w:pPr>
              <w:pStyle w:val="TableParagraph"/>
              <w:spacing w:before="53"/>
              <w:ind w:left="240"/>
              <w:jc w:val="left"/>
              <w:rPr>
                <w:sz w:val="20"/>
              </w:rPr>
            </w:pPr>
            <w:r>
              <w:rPr>
                <w:sz w:val="20"/>
              </w:rPr>
              <w:t>7to9</w:t>
            </w:r>
          </w:p>
        </w:tc>
        <w:tc>
          <w:tcPr>
            <w:tcW w:w="871" w:type="dxa"/>
          </w:tcPr>
          <w:p w14:paraId="72351609" w14:textId="77777777" w:rsidR="0077219C" w:rsidRDefault="0077219C" w:rsidP="0077219C">
            <w:pPr>
              <w:pStyle w:val="TableParagraph"/>
              <w:spacing w:before="53"/>
              <w:ind w:left="53" w:right="62"/>
              <w:rPr>
                <w:sz w:val="20"/>
              </w:rPr>
            </w:pPr>
            <w:r>
              <w:rPr>
                <w:sz w:val="20"/>
              </w:rPr>
              <w:t>10to12</w:t>
            </w:r>
          </w:p>
        </w:tc>
        <w:tc>
          <w:tcPr>
            <w:tcW w:w="861" w:type="dxa"/>
            <w:shd w:val="clear" w:color="auto" w:fill="B4C5E7"/>
          </w:tcPr>
          <w:p w14:paraId="799B561F" w14:textId="77777777" w:rsidR="0077219C" w:rsidRDefault="0077219C" w:rsidP="0077219C">
            <w:pPr>
              <w:pStyle w:val="TableParagraph"/>
              <w:spacing w:before="53"/>
              <w:ind w:left="29" w:right="44"/>
              <w:rPr>
                <w:sz w:val="20"/>
              </w:rPr>
            </w:pPr>
            <w:r>
              <w:rPr>
                <w:sz w:val="20"/>
              </w:rPr>
              <w:t>3.770</w:t>
            </w:r>
          </w:p>
        </w:tc>
        <w:tc>
          <w:tcPr>
            <w:tcW w:w="883" w:type="dxa"/>
            <w:shd w:val="clear" w:color="auto" w:fill="B4C5E7"/>
          </w:tcPr>
          <w:p w14:paraId="5743D108" w14:textId="77777777" w:rsidR="0077219C" w:rsidRDefault="0077219C" w:rsidP="0077219C">
            <w:pPr>
              <w:pStyle w:val="TableParagraph"/>
              <w:spacing w:before="53"/>
              <w:ind w:left="68" w:right="111"/>
              <w:rPr>
                <w:sz w:val="20"/>
              </w:rPr>
            </w:pPr>
            <w:r>
              <w:rPr>
                <w:sz w:val="20"/>
              </w:rPr>
              <w:t>−18.913</w:t>
            </w:r>
          </w:p>
        </w:tc>
        <w:tc>
          <w:tcPr>
            <w:tcW w:w="804" w:type="dxa"/>
            <w:shd w:val="clear" w:color="auto" w:fill="B4C5E7"/>
          </w:tcPr>
          <w:p w14:paraId="5FB6FDCA" w14:textId="77777777" w:rsidR="0077219C" w:rsidRDefault="0077219C" w:rsidP="0077219C">
            <w:pPr>
              <w:pStyle w:val="TableParagraph"/>
              <w:spacing w:before="53"/>
              <w:ind w:left="106" w:right="107"/>
              <w:rPr>
                <w:sz w:val="20"/>
              </w:rPr>
            </w:pPr>
            <w:r>
              <w:rPr>
                <w:sz w:val="20"/>
              </w:rPr>
              <w:t>45.735</w:t>
            </w:r>
          </w:p>
        </w:tc>
        <w:tc>
          <w:tcPr>
            <w:tcW w:w="883" w:type="dxa"/>
            <w:shd w:val="clear" w:color="auto" w:fill="B4C5E7"/>
          </w:tcPr>
          <w:p w14:paraId="0A331F14" w14:textId="77777777" w:rsidR="0077219C" w:rsidRDefault="0077219C" w:rsidP="0077219C">
            <w:pPr>
              <w:pStyle w:val="TableParagraph"/>
              <w:spacing w:before="53"/>
              <w:ind w:left="68" w:right="43"/>
              <w:rPr>
                <w:sz w:val="20"/>
              </w:rPr>
            </w:pPr>
            <w:r>
              <w:rPr>
                <w:sz w:val="20"/>
              </w:rPr>
              <w:t>7.483</w:t>
            </w:r>
          </w:p>
        </w:tc>
        <w:tc>
          <w:tcPr>
            <w:tcW w:w="876" w:type="dxa"/>
            <w:shd w:val="clear" w:color="auto" w:fill="B4C5E7"/>
          </w:tcPr>
          <w:p w14:paraId="663BFCEF" w14:textId="77777777" w:rsidR="0077219C" w:rsidRDefault="0077219C" w:rsidP="0077219C">
            <w:pPr>
              <w:pStyle w:val="TableParagraph"/>
              <w:spacing w:before="53"/>
              <w:ind w:left="39" w:right="44"/>
              <w:rPr>
                <w:sz w:val="20"/>
              </w:rPr>
            </w:pPr>
            <w:r>
              <w:rPr>
                <w:sz w:val="20"/>
              </w:rPr>
              <w:t>32.035</w:t>
            </w:r>
          </w:p>
        </w:tc>
        <w:tc>
          <w:tcPr>
            <w:tcW w:w="855" w:type="dxa"/>
            <w:shd w:val="clear" w:color="auto" w:fill="B4C5E7"/>
          </w:tcPr>
          <w:p w14:paraId="26633F48" w14:textId="77777777" w:rsidR="0077219C" w:rsidRDefault="0077219C" w:rsidP="0077219C">
            <w:pPr>
              <w:pStyle w:val="TableParagraph"/>
              <w:spacing w:before="53"/>
              <w:ind w:left="32" w:right="50"/>
              <w:rPr>
                <w:sz w:val="20"/>
              </w:rPr>
            </w:pPr>
            <w:r>
              <w:rPr>
                <w:sz w:val="20"/>
              </w:rPr>
              <w:t>0.0295</w:t>
            </w:r>
          </w:p>
        </w:tc>
        <w:tc>
          <w:tcPr>
            <w:tcW w:w="869" w:type="dxa"/>
            <w:shd w:val="clear" w:color="auto" w:fill="B4C5E7"/>
          </w:tcPr>
          <w:p w14:paraId="487F7A8F" w14:textId="77777777" w:rsidR="0077219C" w:rsidRDefault="0077219C" w:rsidP="0077219C">
            <w:pPr>
              <w:pStyle w:val="TableParagraph"/>
              <w:spacing w:before="53"/>
              <w:ind w:left="79" w:right="102"/>
              <w:rPr>
                <w:sz w:val="20"/>
              </w:rPr>
            </w:pPr>
            <w:r>
              <w:rPr>
                <w:sz w:val="20"/>
              </w:rPr>
              <w:t>0.0222</w:t>
            </w:r>
          </w:p>
        </w:tc>
        <w:tc>
          <w:tcPr>
            <w:tcW w:w="863" w:type="dxa"/>
            <w:shd w:val="clear" w:color="auto" w:fill="B4C5E7"/>
          </w:tcPr>
          <w:p w14:paraId="5D8D8BC6" w14:textId="77777777" w:rsidR="0077219C" w:rsidRDefault="0077219C" w:rsidP="0077219C">
            <w:pPr>
              <w:pStyle w:val="TableParagraph"/>
              <w:spacing w:before="53"/>
              <w:ind w:right="288"/>
              <w:jc w:val="right"/>
              <w:rPr>
                <w:sz w:val="20"/>
              </w:rPr>
            </w:pPr>
            <w:r>
              <w:rPr>
                <w:sz w:val="20"/>
              </w:rPr>
              <w:t>0.32</w:t>
            </w:r>
          </w:p>
        </w:tc>
        <w:tc>
          <w:tcPr>
            <w:tcW w:w="879" w:type="dxa"/>
            <w:shd w:val="clear" w:color="auto" w:fill="B4C5E7"/>
          </w:tcPr>
          <w:p w14:paraId="1A38243E" w14:textId="77777777" w:rsidR="0077219C" w:rsidRDefault="0077219C" w:rsidP="0077219C">
            <w:pPr>
              <w:pStyle w:val="TableParagraph"/>
              <w:spacing w:before="53"/>
              <w:ind w:left="30" w:right="85"/>
              <w:rPr>
                <w:sz w:val="20"/>
              </w:rPr>
            </w:pPr>
            <w:r>
              <w:rPr>
                <w:sz w:val="20"/>
              </w:rPr>
              <w:t>0.0059</w:t>
            </w:r>
          </w:p>
        </w:tc>
        <w:tc>
          <w:tcPr>
            <w:tcW w:w="842" w:type="dxa"/>
            <w:shd w:val="clear" w:color="auto" w:fill="B4C5E7"/>
          </w:tcPr>
          <w:p w14:paraId="76D314EB" w14:textId="77777777" w:rsidR="0077219C" w:rsidRDefault="0077219C" w:rsidP="0077219C">
            <w:pPr>
              <w:pStyle w:val="TableParagraph"/>
              <w:spacing w:before="53"/>
              <w:ind w:left="53" w:right="106"/>
              <w:rPr>
                <w:sz w:val="20"/>
              </w:rPr>
            </w:pPr>
            <w:r>
              <w:rPr>
                <w:sz w:val="20"/>
              </w:rPr>
              <w:t>0.0045</w:t>
            </w:r>
          </w:p>
        </w:tc>
        <w:tc>
          <w:tcPr>
            <w:tcW w:w="825" w:type="dxa"/>
            <w:shd w:val="clear" w:color="auto" w:fill="B4C5E7"/>
          </w:tcPr>
          <w:p w14:paraId="1AD676A1" w14:textId="77777777" w:rsidR="0077219C" w:rsidRDefault="0077219C" w:rsidP="0077219C">
            <w:pPr>
              <w:pStyle w:val="TableParagraph"/>
              <w:spacing w:before="53"/>
              <w:ind w:left="121"/>
              <w:jc w:val="left"/>
              <w:rPr>
                <w:sz w:val="20"/>
              </w:rPr>
            </w:pPr>
            <w:r>
              <w:rPr>
                <w:sz w:val="20"/>
              </w:rPr>
              <w:t>0.064</w:t>
            </w:r>
          </w:p>
        </w:tc>
        <w:tc>
          <w:tcPr>
            <w:tcW w:w="901" w:type="dxa"/>
          </w:tcPr>
          <w:p w14:paraId="3091D0B0" w14:textId="77777777" w:rsidR="0077219C" w:rsidRDefault="0077219C" w:rsidP="0077219C">
            <w:pPr>
              <w:pStyle w:val="TableParagraph"/>
              <w:spacing w:before="53"/>
              <w:ind w:left="184" w:right="285"/>
              <w:rPr>
                <w:sz w:val="20"/>
              </w:rPr>
            </w:pPr>
            <w:r>
              <w:rPr>
                <w:sz w:val="20"/>
              </w:rPr>
              <w:t>1.0</w:t>
            </w:r>
          </w:p>
        </w:tc>
        <w:tc>
          <w:tcPr>
            <w:tcW w:w="860" w:type="dxa"/>
            <w:shd w:val="clear" w:color="auto" w:fill="DBDBDB"/>
          </w:tcPr>
          <w:p w14:paraId="64FFAD60" w14:textId="77777777" w:rsidR="0077219C" w:rsidRDefault="0077219C" w:rsidP="0077219C">
            <w:pPr>
              <w:pStyle w:val="TableParagraph"/>
              <w:spacing w:before="53"/>
              <w:ind w:left="133"/>
              <w:jc w:val="left"/>
              <w:rPr>
                <w:sz w:val="20"/>
              </w:rPr>
            </w:pPr>
            <w:r>
              <w:rPr>
                <w:sz w:val="20"/>
              </w:rPr>
              <w:t>TRUE</w:t>
            </w:r>
          </w:p>
        </w:tc>
        <w:tc>
          <w:tcPr>
            <w:tcW w:w="862" w:type="dxa"/>
            <w:shd w:val="clear" w:color="auto" w:fill="DBDBDB"/>
          </w:tcPr>
          <w:p w14:paraId="3FAB39FB" w14:textId="77777777" w:rsidR="0077219C" w:rsidRDefault="0077219C" w:rsidP="0077219C">
            <w:pPr>
              <w:pStyle w:val="TableParagraph"/>
              <w:spacing w:before="53"/>
              <w:ind w:left="26" w:right="74"/>
              <w:rPr>
                <w:sz w:val="20"/>
              </w:rPr>
            </w:pPr>
            <w:r>
              <w:rPr>
                <w:sz w:val="20"/>
              </w:rPr>
              <w:t>VALID</w:t>
            </w:r>
          </w:p>
        </w:tc>
      </w:tr>
      <w:tr w:rsidR="0077219C" w14:paraId="66DA9F52" w14:textId="77777777" w:rsidTr="0077219C">
        <w:trPr>
          <w:trHeight w:val="350"/>
        </w:trPr>
        <w:tc>
          <w:tcPr>
            <w:tcW w:w="919" w:type="dxa"/>
          </w:tcPr>
          <w:p w14:paraId="65D9E7A3" w14:textId="77777777" w:rsidR="0077219C" w:rsidRDefault="0077219C" w:rsidP="0077219C">
            <w:pPr>
              <w:pStyle w:val="TableParagraph"/>
              <w:spacing w:before="53"/>
              <w:ind w:left="144" w:right="90"/>
              <w:rPr>
                <w:sz w:val="20"/>
              </w:rPr>
            </w:pPr>
            <w:r>
              <w:rPr>
                <w:color w:val="2D2D2D"/>
                <w:sz w:val="20"/>
              </w:rPr>
              <w:t>v)</w:t>
            </w:r>
          </w:p>
        </w:tc>
        <w:tc>
          <w:tcPr>
            <w:tcW w:w="808" w:type="dxa"/>
          </w:tcPr>
          <w:p w14:paraId="7398424F" w14:textId="77777777" w:rsidR="0077219C" w:rsidRDefault="0077219C" w:rsidP="0077219C">
            <w:pPr>
              <w:pStyle w:val="TableParagraph"/>
              <w:spacing w:before="53"/>
              <w:ind w:left="144" w:right="68"/>
              <w:rPr>
                <w:sz w:val="20"/>
              </w:rPr>
            </w:pPr>
            <w:r>
              <w:rPr>
                <w:sz w:val="20"/>
              </w:rPr>
              <w:t>5to7</w:t>
            </w:r>
          </w:p>
        </w:tc>
        <w:tc>
          <w:tcPr>
            <w:tcW w:w="856" w:type="dxa"/>
          </w:tcPr>
          <w:p w14:paraId="3334D8B2" w14:textId="77777777" w:rsidR="0077219C" w:rsidRDefault="0077219C" w:rsidP="0077219C">
            <w:pPr>
              <w:pStyle w:val="TableParagraph"/>
              <w:spacing w:before="53"/>
              <w:ind w:left="185"/>
              <w:jc w:val="left"/>
              <w:rPr>
                <w:sz w:val="20"/>
              </w:rPr>
            </w:pPr>
            <w:r>
              <w:rPr>
                <w:sz w:val="20"/>
              </w:rPr>
              <w:t>8to10</w:t>
            </w:r>
          </w:p>
        </w:tc>
        <w:tc>
          <w:tcPr>
            <w:tcW w:w="871" w:type="dxa"/>
          </w:tcPr>
          <w:p w14:paraId="0D69F238" w14:textId="77777777" w:rsidR="0077219C" w:rsidRDefault="0077219C" w:rsidP="0077219C">
            <w:pPr>
              <w:pStyle w:val="TableParagraph"/>
              <w:spacing w:before="53"/>
              <w:ind w:left="53" w:right="62"/>
              <w:rPr>
                <w:sz w:val="20"/>
              </w:rPr>
            </w:pPr>
            <w:r>
              <w:rPr>
                <w:sz w:val="20"/>
              </w:rPr>
              <w:t>11to13</w:t>
            </w:r>
          </w:p>
        </w:tc>
        <w:tc>
          <w:tcPr>
            <w:tcW w:w="861" w:type="dxa"/>
          </w:tcPr>
          <w:p w14:paraId="347E01BF" w14:textId="77777777" w:rsidR="0077219C" w:rsidRDefault="0077219C" w:rsidP="0077219C">
            <w:pPr>
              <w:pStyle w:val="TableParagraph"/>
              <w:spacing w:before="53"/>
              <w:ind w:left="29" w:right="44"/>
              <w:rPr>
                <w:sz w:val="20"/>
              </w:rPr>
            </w:pPr>
            <w:r>
              <w:rPr>
                <w:sz w:val="20"/>
              </w:rPr>
              <w:t>3.769</w:t>
            </w:r>
          </w:p>
        </w:tc>
        <w:tc>
          <w:tcPr>
            <w:tcW w:w="883" w:type="dxa"/>
          </w:tcPr>
          <w:p w14:paraId="6115C717" w14:textId="77777777" w:rsidR="0077219C" w:rsidRDefault="0077219C" w:rsidP="0077219C">
            <w:pPr>
              <w:pStyle w:val="TableParagraph"/>
              <w:spacing w:before="53"/>
              <w:ind w:left="68" w:right="111"/>
              <w:rPr>
                <w:sz w:val="20"/>
              </w:rPr>
            </w:pPr>
            <w:r>
              <w:rPr>
                <w:sz w:val="20"/>
              </w:rPr>
              <w:t>−18.912</w:t>
            </w:r>
          </w:p>
        </w:tc>
        <w:tc>
          <w:tcPr>
            <w:tcW w:w="804" w:type="dxa"/>
          </w:tcPr>
          <w:p w14:paraId="1B839ADE" w14:textId="77777777" w:rsidR="0077219C" w:rsidRDefault="0077219C" w:rsidP="0077219C">
            <w:pPr>
              <w:pStyle w:val="TableParagraph"/>
              <w:spacing w:before="53"/>
              <w:ind w:left="106" w:right="107"/>
              <w:rPr>
                <w:sz w:val="20"/>
              </w:rPr>
            </w:pPr>
            <w:r>
              <w:rPr>
                <w:sz w:val="20"/>
              </w:rPr>
              <w:t>45.867</w:t>
            </w:r>
          </w:p>
        </w:tc>
        <w:tc>
          <w:tcPr>
            <w:tcW w:w="883" w:type="dxa"/>
          </w:tcPr>
          <w:p w14:paraId="22D90480" w14:textId="77777777" w:rsidR="0077219C" w:rsidRDefault="0077219C" w:rsidP="0077219C">
            <w:pPr>
              <w:pStyle w:val="TableParagraph"/>
              <w:spacing w:before="53"/>
              <w:ind w:left="68" w:right="43"/>
              <w:rPr>
                <w:sz w:val="20"/>
              </w:rPr>
            </w:pPr>
            <w:r>
              <w:rPr>
                <w:sz w:val="20"/>
              </w:rPr>
              <w:t>7.500</w:t>
            </w:r>
          </w:p>
        </w:tc>
        <w:tc>
          <w:tcPr>
            <w:tcW w:w="876" w:type="dxa"/>
          </w:tcPr>
          <w:p w14:paraId="7A8E71C5" w14:textId="77777777" w:rsidR="0077219C" w:rsidRDefault="0077219C" w:rsidP="0077219C">
            <w:pPr>
              <w:pStyle w:val="TableParagraph"/>
              <w:spacing w:before="53"/>
              <w:ind w:left="39" w:right="44"/>
              <w:rPr>
                <w:sz w:val="20"/>
              </w:rPr>
            </w:pPr>
            <w:r>
              <w:rPr>
                <w:sz w:val="20"/>
              </w:rPr>
              <w:t>32.035</w:t>
            </w:r>
          </w:p>
        </w:tc>
        <w:tc>
          <w:tcPr>
            <w:tcW w:w="855" w:type="dxa"/>
          </w:tcPr>
          <w:p w14:paraId="45AF9983" w14:textId="77777777" w:rsidR="0077219C" w:rsidRDefault="0077219C" w:rsidP="0077219C">
            <w:pPr>
              <w:pStyle w:val="TableParagraph"/>
              <w:spacing w:before="53"/>
              <w:ind w:left="32" w:right="50"/>
              <w:rPr>
                <w:sz w:val="20"/>
              </w:rPr>
            </w:pPr>
            <w:r>
              <w:rPr>
                <w:sz w:val="20"/>
              </w:rPr>
              <w:t>0.0367</w:t>
            </w:r>
          </w:p>
        </w:tc>
        <w:tc>
          <w:tcPr>
            <w:tcW w:w="869" w:type="dxa"/>
          </w:tcPr>
          <w:p w14:paraId="7CA115AC" w14:textId="77777777" w:rsidR="0077219C" w:rsidRDefault="0077219C" w:rsidP="0077219C">
            <w:pPr>
              <w:pStyle w:val="TableParagraph"/>
              <w:spacing w:before="53"/>
              <w:ind w:left="79" w:right="102"/>
              <w:rPr>
                <w:sz w:val="20"/>
              </w:rPr>
            </w:pPr>
            <w:r>
              <w:rPr>
                <w:sz w:val="20"/>
              </w:rPr>
              <w:t>0.0348</w:t>
            </w:r>
          </w:p>
        </w:tc>
        <w:tc>
          <w:tcPr>
            <w:tcW w:w="863" w:type="dxa"/>
          </w:tcPr>
          <w:p w14:paraId="4AC95494" w14:textId="77777777" w:rsidR="0077219C" w:rsidRDefault="0077219C" w:rsidP="0077219C">
            <w:pPr>
              <w:pStyle w:val="TableParagraph"/>
              <w:spacing w:before="53"/>
              <w:ind w:right="288"/>
              <w:jc w:val="right"/>
              <w:rPr>
                <w:sz w:val="20"/>
              </w:rPr>
            </w:pPr>
            <w:r>
              <w:rPr>
                <w:sz w:val="20"/>
              </w:rPr>
              <w:t>0.98</w:t>
            </w:r>
          </w:p>
        </w:tc>
        <w:tc>
          <w:tcPr>
            <w:tcW w:w="879" w:type="dxa"/>
          </w:tcPr>
          <w:p w14:paraId="28BE9D97" w14:textId="77777777" w:rsidR="0077219C" w:rsidRDefault="0077219C" w:rsidP="0077219C">
            <w:pPr>
              <w:pStyle w:val="TableParagraph"/>
              <w:spacing w:before="53"/>
              <w:ind w:left="30" w:right="85"/>
              <w:rPr>
                <w:sz w:val="20"/>
              </w:rPr>
            </w:pPr>
            <w:r>
              <w:rPr>
                <w:sz w:val="20"/>
              </w:rPr>
              <w:t>0.0073</w:t>
            </w:r>
          </w:p>
        </w:tc>
        <w:tc>
          <w:tcPr>
            <w:tcW w:w="842" w:type="dxa"/>
          </w:tcPr>
          <w:p w14:paraId="33B06BF1" w14:textId="77777777" w:rsidR="0077219C" w:rsidRDefault="0077219C" w:rsidP="0077219C">
            <w:pPr>
              <w:pStyle w:val="TableParagraph"/>
              <w:spacing w:before="53"/>
              <w:ind w:left="53" w:right="106"/>
              <w:rPr>
                <w:sz w:val="20"/>
              </w:rPr>
            </w:pPr>
            <w:r>
              <w:rPr>
                <w:sz w:val="20"/>
              </w:rPr>
              <w:t>0.0056</w:t>
            </w:r>
          </w:p>
        </w:tc>
        <w:tc>
          <w:tcPr>
            <w:tcW w:w="825" w:type="dxa"/>
          </w:tcPr>
          <w:p w14:paraId="1229DE56" w14:textId="77777777" w:rsidR="0077219C" w:rsidRDefault="0077219C" w:rsidP="0077219C">
            <w:pPr>
              <w:pStyle w:val="TableParagraph"/>
              <w:spacing w:before="53"/>
              <w:ind w:left="121"/>
              <w:jc w:val="left"/>
              <w:rPr>
                <w:sz w:val="20"/>
              </w:rPr>
            </w:pPr>
            <w:r>
              <w:rPr>
                <w:sz w:val="20"/>
              </w:rPr>
              <w:t>0.174</w:t>
            </w:r>
          </w:p>
        </w:tc>
        <w:tc>
          <w:tcPr>
            <w:tcW w:w="901" w:type="dxa"/>
          </w:tcPr>
          <w:p w14:paraId="6B433E4A" w14:textId="77777777" w:rsidR="0077219C" w:rsidRDefault="0077219C" w:rsidP="0077219C">
            <w:pPr>
              <w:pStyle w:val="TableParagraph"/>
              <w:spacing w:before="53"/>
              <w:ind w:left="184" w:right="285"/>
              <w:rPr>
                <w:sz w:val="20"/>
              </w:rPr>
            </w:pPr>
            <w:r>
              <w:rPr>
                <w:sz w:val="20"/>
              </w:rPr>
              <w:t>1.0</w:t>
            </w:r>
          </w:p>
        </w:tc>
        <w:tc>
          <w:tcPr>
            <w:tcW w:w="860" w:type="dxa"/>
            <w:shd w:val="clear" w:color="auto" w:fill="DBDBDB"/>
          </w:tcPr>
          <w:p w14:paraId="0DB98DCE" w14:textId="77777777" w:rsidR="0077219C" w:rsidRDefault="0077219C" w:rsidP="0077219C">
            <w:pPr>
              <w:pStyle w:val="TableParagraph"/>
              <w:spacing w:before="53"/>
              <w:ind w:left="133"/>
              <w:jc w:val="left"/>
              <w:rPr>
                <w:sz w:val="20"/>
              </w:rPr>
            </w:pPr>
            <w:r>
              <w:rPr>
                <w:sz w:val="20"/>
              </w:rPr>
              <w:t>TRUE</w:t>
            </w:r>
          </w:p>
        </w:tc>
        <w:tc>
          <w:tcPr>
            <w:tcW w:w="862" w:type="dxa"/>
            <w:shd w:val="clear" w:color="auto" w:fill="DBDBDB"/>
          </w:tcPr>
          <w:p w14:paraId="2281C120" w14:textId="77777777" w:rsidR="0077219C" w:rsidRDefault="0077219C" w:rsidP="0077219C">
            <w:pPr>
              <w:pStyle w:val="TableParagraph"/>
              <w:spacing w:before="53"/>
              <w:ind w:left="26" w:right="74"/>
              <w:rPr>
                <w:sz w:val="20"/>
              </w:rPr>
            </w:pPr>
            <w:r>
              <w:rPr>
                <w:sz w:val="20"/>
              </w:rPr>
              <w:t>VALID</w:t>
            </w:r>
          </w:p>
        </w:tc>
      </w:tr>
      <w:tr w:rsidR="0077219C" w14:paraId="501FA0BD" w14:textId="77777777" w:rsidTr="0077219C">
        <w:trPr>
          <w:trHeight w:val="578"/>
        </w:trPr>
        <w:tc>
          <w:tcPr>
            <w:tcW w:w="919" w:type="dxa"/>
          </w:tcPr>
          <w:p w14:paraId="6C1EFD8E" w14:textId="77777777" w:rsidR="0077219C" w:rsidRDefault="0077219C" w:rsidP="0077219C">
            <w:pPr>
              <w:pStyle w:val="TableParagraph"/>
              <w:spacing w:before="53"/>
              <w:ind w:left="397"/>
              <w:jc w:val="left"/>
              <w:rPr>
                <w:sz w:val="20"/>
              </w:rPr>
            </w:pPr>
            <w:r>
              <w:rPr>
                <w:color w:val="2D2D2D"/>
                <w:sz w:val="20"/>
              </w:rPr>
              <w:t>vi)</w:t>
            </w:r>
          </w:p>
        </w:tc>
        <w:tc>
          <w:tcPr>
            <w:tcW w:w="808" w:type="dxa"/>
          </w:tcPr>
          <w:p w14:paraId="7BF21895" w14:textId="77777777" w:rsidR="0077219C" w:rsidRDefault="0077219C" w:rsidP="0077219C">
            <w:pPr>
              <w:pStyle w:val="TableParagraph"/>
              <w:spacing w:before="53"/>
              <w:ind w:left="144" w:right="68"/>
              <w:rPr>
                <w:sz w:val="20"/>
              </w:rPr>
            </w:pPr>
            <w:r>
              <w:rPr>
                <w:sz w:val="20"/>
              </w:rPr>
              <w:t>6to8</w:t>
            </w:r>
          </w:p>
        </w:tc>
        <w:tc>
          <w:tcPr>
            <w:tcW w:w="856" w:type="dxa"/>
          </w:tcPr>
          <w:p w14:paraId="11A610D4" w14:textId="77777777" w:rsidR="0077219C" w:rsidRDefault="0077219C" w:rsidP="0077219C">
            <w:pPr>
              <w:pStyle w:val="TableParagraph"/>
              <w:spacing w:before="53"/>
              <w:ind w:left="185"/>
              <w:jc w:val="left"/>
              <w:rPr>
                <w:sz w:val="20"/>
              </w:rPr>
            </w:pPr>
            <w:r>
              <w:rPr>
                <w:sz w:val="20"/>
              </w:rPr>
              <w:t>9to11</w:t>
            </w:r>
          </w:p>
        </w:tc>
        <w:tc>
          <w:tcPr>
            <w:tcW w:w="871" w:type="dxa"/>
          </w:tcPr>
          <w:p w14:paraId="2AE062DE" w14:textId="77777777" w:rsidR="0077219C" w:rsidRDefault="0077219C" w:rsidP="0077219C">
            <w:pPr>
              <w:pStyle w:val="TableParagraph"/>
              <w:spacing w:before="53"/>
              <w:ind w:left="53" w:right="62"/>
              <w:rPr>
                <w:sz w:val="20"/>
              </w:rPr>
            </w:pPr>
            <w:r>
              <w:rPr>
                <w:sz w:val="20"/>
              </w:rPr>
              <w:t>12to14</w:t>
            </w:r>
          </w:p>
        </w:tc>
        <w:tc>
          <w:tcPr>
            <w:tcW w:w="861" w:type="dxa"/>
          </w:tcPr>
          <w:p w14:paraId="7D3DADEB" w14:textId="77777777" w:rsidR="0077219C" w:rsidRDefault="0077219C" w:rsidP="0077219C">
            <w:pPr>
              <w:pStyle w:val="TableParagraph"/>
              <w:spacing w:before="53"/>
              <w:ind w:left="29" w:right="44"/>
              <w:rPr>
                <w:sz w:val="20"/>
              </w:rPr>
            </w:pPr>
            <w:r>
              <w:rPr>
                <w:sz w:val="20"/>
              </w:rPr>
              <w:t>3.767</w:t>
            </w:r>
          </w:p>
        </w:tc>
        <w:tc>
          <w:tcPr>
            <w:tcW w:w="883" w:type="dxa"/>
          </w:tcPr>
          <w:p w14:paraId="42461751" w14:textId="77777777" w:rsidR="0077219C" w:rsidRDefault="0077219C" w:rsidP="0077219C">
            <w:pPr>
              <w:pStyle w:val="TableParagraph"/>
              <w:spacing w:before="53"/>
              <w:ind w:left="68" w:right="111"/>
              <w:rPr>
                <w:sz w:val="20"/>
              </w:rPr>
            </w:pPr>
            <w:r>
              <w:rPr>
                <w:sz w:val="20"/>
              </w:rPr>
              <w:t>−18.918</w:t>
            </w:r>
          </w:p>
        </w:tc>
        <w:tc>
          <w:tcPr>
            <w:tcW w:w="804" w:type="dxa"/>
          </w:tcPr>
          <w:p w14:paraId="15F95D83" w14:textId="77777777" w:rsidR="0077219C" w:rsidRDefault="0077219C" w:rsidP="0077219C">
            <w:pPr>
              <w:pStyle w:val="TableParagraph"/>
              <w:spacing w:before="53"/>
              <w:ind w:left="106" w:right="107"/>
              <w:rPr>
                <w:sz w:val="20"/>
              </w:rPr>
            </w:pPr>
            <w:r>
              <w:rPr>
                <w:sz w:val="20"/>
              </w:rPr>
              <w:t>45.817</w:t>
            </w:r>
          </w:p>
        </w:tc>
        <w:tc>
          <w:tcPr>
            <w:tcW w:w="883" w:type="dxa"/>
          </w:tcPr>
          <w:p w14:paraId="1A853153" w14:textId="77777777" w:rsidR="0077219C" w:rsidRDefault="0077219C" w:rsidP="0077219C">
            <w:pPr>
              <w:pStyle w:val="TableParagraph"/>
              <w:spacing w:before="53"/>
              <w:ind w:left="68" w:right="43"/>
              <w:rPr>
                <w:sz w:val="20"/>
              </w:rPr>
            </w:pPr>
            <w:r>
              <w:rPr>
                <w:sz w:val="20"/>
              </w:rPr>
              <w:t>7.500</w:t>
            </w:r>
          </w:p>
        </w:tc>
        <w:tc>
          <w:tcPr>
            <w:tcW w:w="876" w:type="dxa"/>
          </w:tcPr>
          <w:p w14:paraId="02C2029D" w14:textId="77777777" w:rsidR="0077219C" w:rsidRDefault="0077219C" w:rsidP="0077219C">
            <w:pPr>
              <w:pStyle w:val="TableParagraph"/>
              <w:spacing w:before="53"/>
              <w:ind w:left="39" w:right="44"/>
              <w:rPr>
                <w:sz w:val="20"/>
              </w:rPr>
            </w:pPr>
            <w:r>
              <w:rPr>
                <w:sz w:val="20"/>
              </w:rPr>
              <w:t>32.036</w:t>
            </w:r>
          </w:p>
        </w:tc>
        <w:tc>
          <w:tcPr>
            <w:tcW w:w="855" w:type="dxa"/>
          </w:tcPr>
          <w:p w14:paraId="67EB031F" w14:textId="77777777" w:rsidR="0077219C" w:rsidRDefault="0077219C" w:rsidP="0077219C">
            <w:pPr>
              <w:pStyle w:val="TableParagraph"/>
              <w:spacing w:before="53"/>
              <w:ind w:left="32" w:right="50"/>
              <w:rPr>
                <w:sz w:val="20"/>
              </w:rPr>
            </w:pPr>
            <w:r>
              <w:rPr>
                <w:sz w:val="20"/>
              </w:rPr>
              <w:t>0.0264</w:t>
            </w:r>
          </w:p>
        </w:tc>
        <w:tc>
          <w:tcPr>
            <w:tcW w:w="869" w:type="dxa"/>
          </w:tcPr>
          <w:p w14:paraId="3DE39E0C" w14:textId="77777777" w:rsidR="0077219C" w:rsidRDefault="0077219C" w:rsidP="0077219C">
            <w:pPr>
              <w:pStyle w:val="TableParagraph"/>
              <w:spacing w:before="53"/>
              <w:ind w:left="79" w:right="102"/>
              <w:rPr>
                <w:sz w:val="20"/>
              </w:rPr>
            </w:pPr>
            <w:r>
              <w:rPr>
                <w:sz w:val="20"/>
              </w:rPr>
              <w:t>0.0208</w:t>
            </w:r>
          </w:p>
        </w:tc>
        <w:tc>
          <w:tcPr>
            <w:tcW w:w="863" w:type="dxa"/>
            <w:shd w:val="clear" w:color="auto" w:fill="C5DFB3"/>
          </w:tcPr>
          <w:p w14:paraId="6032FE69" w14:textId="77777777" w:rsidR="0077219C" w:rsidRDefault="0077219C" w:rsidP="0077219C">
            <w:pPr>
              <w:pStyle w:val="TableParagraph"/>
              <w:spacing w:before="53"/>
              <w:ind w:right="288"/>
              <w:jc w:val="right"/>
              <w:rPr>
                <w:sz w:val="20"/>
              </w:rPr>
            </w:pPr>
            <w:r>
              <w:rPr>
                <w:sz w:val="20"/>
              </w:rPr>
              <w:t>1.09</w:t>
            </w:r>
          </w:p>
        </w:tc>
        <w:tc>
          <w:tcPr>
            <w:tcW w:w="879" w:type="dxa"/>
          </w:tcPr>
          <w:p w14:paraId="1F56E9FF" w14:textId="77777777" w:rsidR="0077219C" w:rsidRDefault="0077219C" w:rsidP="0077219C">
            <w:pPr>
              <w:pStyle w:val="TableParagraph"/>
              <w:spacing w:before="53"/>
              <w:ind w:left="30" w:right="85"/>
              <w:rPr>
                <w:sz w:val="20"/>
              </w:rPr>
            </w:pPr>
            <w:r>
              <w:rPr>
                <w:sz w:val="20"/>
              </w:rPr>
              <w:t>0.0048</w:t>
            </w:r>
          </w:p>
        </w:tc>
        <w:tc>
          <w:tcPr>
            <w:tcW w:w="842" w:type="dxa"/>
          </w:tcPr>
          <w:p w14:paraId="645BAC08" w14:textId="77777777" w:rsidR="0077219C" w:rsidRDefault="0077219C" w:rsidP="0077219C">
            <w:pPr>
              <w:pStyle w:val="TableParagraph"/>
              <w:spacing w:before="53"/>
              <w:ind w:left="53" w:right="106"/>
              <w:rPr>
                <w:sz w:val="20"/>
              </w:rPr>
            </w:pPr>
            <w:r>
              <w:rPr>
                <w:sz w:val="20"/>
              </w:rPr>
              <w:t>0.0041</w:t>
            </w:r>
          </w:p>
        </w:tc>
        <w:tc>
          <w:tcPr>
            <w:tcW w:w="825" w:type="dxa"/>
          </w:tcPr>
          <w:p w14:paraId="2BE3AB4A" w14:textId="77777777" w:rsidR="0077219C" w:rsidRDefault="0077219C" w:rsidP="0077219C">
            <w:pPr>
              <w:pStyle w:val="TableParagraph"/>
              <w:spacing w:before="53"/>
              <w:ind w:left="121"/>
              <w:jc w:val="left"/>
              <w:rPr>
                <w:sz w:val="20"/>
              </w:rPr>
            </w:pPr>
            <w:r>
              <w:rPr>
                <w:sz w:val="20"/>
              </w:rPr>
              <w:t>0.218</w:t>
            </w:r>
          </w:p>
        </w:tc>
        <w:tc>
          <w:tcPr>
            <w:tcW w:w="901" w:type="dxa"/>
          </w:tcPr>
          <w:p w14:paraId="582EFD70" w14:textId="77777777" w:rsidR="0077219C" w:rsidRDefault="0077219C" w:rsidP="0077219C">
            <w:pPr>
              <w:pStyle w:val="TableParagraph"/>
              <w:spacing w:before="53"/>
              <w:ind w:left="184" w:right="285"/>
              <w:rPr>
                <w:sz w:val="20"/>
              </w:rPr>
            </w:pPr>
            <w:r>
              <w:rPr>
                <w:sz w:val="20"/>
              </w:rPr>
              <w:t>1.0</w:t>
            </w:r>
          </w:p>
        </w:tc>
        <w:tc>
          <w:tcPr>
            <w:tcW w:w="860" w:type="dxa"/>
          </w:tcPr>
          <w:p w14:paraId="1DBD9D70" w14:textId="77777777" w:rsidR="0077219C" w:rsidRDefault="0077219C" w:rsidP="0077219C">
            <w:pPr>
              <w:pStyle w:val="TableParagraph"/>
              <w:spacing w:before="53"/>
              <w:ind w:left="85"/>
              <w:jc w:val="left"/>
              <w:rPr>
                <w:sz w:val="20"/>
              </w:rPr>
            </w:pPr>
            <w:r>
              <w:rPr>
                <w:sz w:val="20"/>
              </w:rPr>
              <w:t>FALSE</w:t>
            </w:r>
          </w:p>
        </w:tc>
        <w:tc>
          <w:tcPr>
            <w:tcW w:w="862" w:type="dxa"/>
          </w:tcPr>
          <w:p w14:paraId="0E4D8CCF" w14:textId="77777777" w:rsidR="0077219C" w:rsidRDefault="0077219C" w:rsidP="0077219C">
            <w:pPr>
              <w:pStyle w:val="TableParagraph"/>
              <w:spacing w:before="53"/>
              <w:ind w:left="334" w:right="5" w:hanging="291"/>
              <w:jc w:val="left"/>
              <w:rPr>
                <w:sz w:val="20"/>
              </w:rPr>
            </w:pPr>
            <w:r>
              <w:rPr>
                <w:sz w:val="20"/>
              </w:rPr>
              <w:t>INVALI</w:t>
            </w:r>
            <w:r>
              <w:rPr>
                <w:spacing w:val="-47"/>
                <w:sz w:val="20"/>
              </w:rPr>
              <w:t xml:space="preserve"> </w:t>
            </w:r>
            <w:r>
              <w:rPr>
                <w:sz w:val="20"/>
              </w:rPr>
              <w:t>D</w:t>
            </w:r>
          </w:p>
        </w:tc>
      </w:tr>
      <w:tr w:rsidR="0077219C" w14:paraId="7CADC740" w14:textId="77777777" w:rsidTr="0077219C">
        <w:trPr>
          <w:trHeight w:val="578"/>
        </w:trPr>
        <w:tc>
          <w:tcPr>
            <w:tcW w:w="919" w:type="dxa"/>
          </w:tcPr>
          <w:p w14:paraId="68664DB2" w14:textId="77777777" w:rsidR="0077219C" w:rsidRDefault="0077219C" w:rsidP="0077219C">
            <w:pPr>
              <w:pStyle w:val="TableParagraph"/>
              <w:spacing w:before="53"/>
              <w:ind w:left="397"/>
              <w:jc w:val="left"/>
              <w:rPr>
                <w:sz w:val="20"/>
              </w:rPr>
            </w:pPr>
            <w:r>
              <w:rPr>
                <w:color w:val="2D2D2D"/>
                <w:sz w:val="20"/>
              </w:rPr>
              <w:t>vii)</w:t>
            </w:r>
          </w:p>
        </w:tc>
        <w:tc>
          <w:tcPr>
            <w:tcW w:w="808" w:type="dxa"/>
          </w:tcPr>
          <w:p w14:paraId="37BF9A1A" w14:textId="77777777" w:rsidR="0077219C" w:rsidRDefault="0077219C" w:rsidP="0077219C">
            <w:pPr>
              <w:pStyle w:val="TableParagraph"/>
              <w:spacing w:before="53"/>
              <w:ind w:left="144" w:right="68"/>
              <w:rPr>
                <w:sz w:val="20"/>
              </w:rPr>
            </w:pPr>
            <w:r>
              <w:rPr>
                <w:sz w:val="20"/>
              </w:rPr>
              <w:t>7to9</w:t>
            </w:r>
          </w:p>
        </w:tc>
        <w:tc>
          <w:tcPr>
            <w:tcW w:w="856" w:type="dxa"/>
          </w:tcPr>
          <w:p w14:paraId="4C87BBA0" w14:textId="77777777" w:rsidR="0077219C" w:rsidRDefault="0077219C" w:rsidP="0077219C">
            <w:pPr>
              <w:pStyle w:val="TableParagraph"/>
              <w:spacing w:before="53"/>
              <w:ind w:right="130"/>
              <w:jc w:val="right"/>
              <w:rPr>
                <w:sz w:val="20"/>
              </w:rPr>
            </w:pPr>
            <w:r>
              <w:rPr>
                <w:sz w:val="20"/>
              </w:rPr>
              <w:t>10to12</w:t>
            </w:r>
          </w:p>
        </w:tc>
        <w:tc>
          <w:tcPr>
            <w:tcW w:w="871" w:type="dxa"/>
          </w:tcPr>
          <w:p w14:paraId="0E35BD59" w14:textId="77777777" w:rsidR="0077219C" w:rsidRDefault="0077219C" w:rsidP="0077219C">
            <w:pPr>
              <w:pStyle w:val="TableParagraph"/>
              <w:spacing w:before="53"/>
              <w:ind w:left="53" w:right="62"/>
              <w:rPr>
                <w:sz w:val="20"/>
              </w:rPr>
            </w:pPr>
            <w:r>
              <w:rPr>
                <w:sz w:val="20"/>
              </w:rPr>
              <w:t>13to15</w:t>
            </w:r>
          </w:p>
        </w:tc>
        <w:tc>
          <w:tcPr>
            <w:tcW w:w="861" w:type="dxa"/>
          </w:tcPr>
          <w:p w14:paraId="3EADB91A" w14:textId="77777777" w:rsidR="0077219C" w:rsidRDefault="0077219C" w:rsidP="0077219C">
            <w:pPr>
              <w:pStyle w:val="TableParagraph"/>
              <w:spacing w:before="53"/>
              <w:ind w:left="29" w:right="44"/>
              <w:rPr>
                <w:sz w:val="20"/>
              </w:rPr>
            </w:pPr>
            <w:r>
              <w:rPr>
                <w:sz w:val="20"/>
              </w:rPr>
              <w:t>3.764</w:t>
            </w:r>
          </w:p>
        </w:tc>
        <w:tc>
          <w:tcPr>
            <w:tcW w:w="883" w:type="dxa"/>
          </w:tcPr>
          <w:p w14:paraId="29A2F602" w14:textId="77777777" w:rsidR="0077219C" w:rsidRDefault="0077219C" w:rsidP="0077219C">
            <w:pPr>
              <w:pStyle w:val="TableParagraph"/>
              <w:spacing w:before="53"/>
              <w:ind w:left="68" w:right="111"/>
              <w:rPr>
                <w:sz w:val="20"/>
              </w:rPr>
            </w:pPr>
            <w:r>
              <w:rPr>
                <w:sz w:val="20"/>
              </w:rPr>
              <w:t>−18.919</w:t>
            </w:r>
          </w:p>
        </w:tc>
        <w:tc>
          <w:tcPr>
            <w:tcW w:w="804" w:type="dxa"/>
          </w:tcPr>
          <w:p w14:paraId="6BC48337" w14:textId="77777777" w:rsidR="0077219C" w:rsidRDefault="0077219C" w:rsidP="0077219C">
            <w:pPr>
              <w:pStyle w:val="TableParagraph"/>
              <w:spacing w:before="53"/>
              <w:ind w:left="106" w:right="107"/>
              <w:rPr>
                <w:sz w:val="20"/>
              </w:rPr>
            </w:pPr>
            <w:r>
              <w:rPr>
                <w:sz w:val="20"/>
              </w:rPr>
              <w:t>45.767</w:t>
            </w:r>
          </w:p>
        </w:tc>
        <w:tc>
          <w:tcPr>
            <w:tcW w:w="883" w:type="dxa"/>
          </w:tcPr>
          <w:p w14:paraId="6CEAC2AC" w14:textId="77777777" w:rsidR="0077219C" w:rsidRDefault="0077219C" w:rsidP="0077219C">
            <w:pPr>
              <w:pStyle w:val="TableParagraph"/>
              <w:spacing w:before="53"/>
              <w:ind w:left="68" w:right="43"/>
              <w:rPr>
                <w:sz w:val="20"/>
              </w:rPr>
            </w:pPr>
            <w:r>
              <w:rPr>
                <w:sz w:val="20"/>
              </w:rPr>
              <w:t>7.500</w:t>
            </w:r>
          </w:p>
        </w:tc>
        <w:tc>
          <w:tcPr>
            <w:tcW w:w="876" w:type="dxa"/>
          </w:tcPr>
          <w:p w14:paraId="053B3DB2" w14:textId="77777777" w:rsidR="0077219C" w:rsidRDefault="0077219C" w:rsidP="0077219C">
            <w:pPr>
              <w:pStyle w:val="TableParagraph"/>
              <w:spacing w:before="53"/>
              <w:ind w:left="39" w:right="44"/>
              <w:rPr>
                <w:sz w:val="20"/>
              </w:rPr>
            </w:pPr>
            <w:r>
              <w:rPr>
                <w:sz w:val="20"/>
              </w:rPr>
              <w:t>32.036</w:t>
            </w:r>
          </w:p>
        </w:tc>
        <w:tc>
          <w:tcPr>
            <w:tcW w:w="855" w:type="dxa"/>
          </w:tcPr>
          <w:p w14:paraId="4CBA76DB" w14:textId="77777777" w:rsidR="0077219C" w:rsidRDefault="0077219C" w:rsidP="0077219C">
            <w:pPr>
              <w:pStyle w:val="TableParagraph"/>
              <w:spacing w:before="53"/>
              <w:ind w:left="32" w:right="50"/>
              <w:rPr>
                <w:sz w:val="20"/>
              </w:rPr>
            </w:pPr>
            <w:r>
              <w:rPr>
                <w:sz w:val="20"/>
              </w:rPr>
              <w:t>0.0087</w:t>
            </w:r>
          </w:p>
        </w:tc>
        <w:tc>
          <w:tcPr>
            <w:tcW w:w="869" w:type="dxa"/>
          </w:tcPr>
          <w:p w14:paraId="286E9B4F" w14:textId="77777777" w:rsidR="0077219C" w:rsidRDefault="0077219C" w:rsidP="0077219C">
            <w:pPr>
              <w:pStyle w:val="TableParagraph"/>
              <w:spacing w:before="53"/>
              <w:ind w:left="79" w:right="102"/>
              <w:rPr>
                <w:sz w:val="20"/>
              </w:rPr>
            </w:pPr>
            <w:r>
              <w:rPr>
                <w:sz w:val="20"/>
              </w:rPr>
              <w:t>0.0137</w:t>
            </w:r>
          </w:p>
        </w:tc>
        <w:tc>
          <w:tcPr>
            <w:tcW w:w="863" w:type="dxa"/>
          </w:tcPr>
          <w:p w14:paraId="3648E0D2" w14:textId="77777777" w:rsidR="0077219C" w:rsidRDefault="0077219C" w:rsidP="0077219C">
            <w:pPr>
              <w:pStyle w:val="TableParagraph"/>
              <w:spacing w:before="53"/>
              <w:ind w:right="288"/>
              <w:jc w:val="right"/>
              <w:rPr>
                <w:sz w:val="20"/>
              </w:rPr>
            </w:pPr>
            <w:r>
              <w:rPr>
                <w:sz w:val="20"/>
              </w:rPr>
              <w:t>0.11</w:t>
            </w:r>
          </w:p>
        </w:tc>
        <w:tc>
          <w:tcPr>
            <w:tcW w:w="879" w:type="dxa"/>
          </w:tcPr>
          <w:p w14:paraId="24E597D5" w14:textId="77777777" w:rsidR="0077219C" w:rsidRDefault="0077219C" w:rsidP="0077219C">
            <w:pPr>
              <w:pStyle w:val="TableParagraph"/>
              <w:spacing w:before="53"/>
              <w:ind w:left="30" w:right="85"/>
              <w:rPr>
                <w:sz w:val="20"/>
              </w:rPr>
            </w:pPr>
            <w:r>
              <w:rPr>
                <w:sz w:val="20"/>
              </w:rPr>
              <w:t>0.0005</w:t>
            </w:r>
          </w:p>
        </w:tc>
        <w:tc>
          <w:tcPr>
            <w:tcW w:w="842" w:type="dxa"/>
          </w:tcPr>
          <w:p w14:paraId="16FE7B0E" w14:textId="77777777" w:rsidR="0077219C" w:rsidRDefault="0077219C" w:rsidP="0077219C">
            <w:pPr>
              <w:pStyle w:val="TableParagraph"/>
              <w:spacing w:before="53"/>
              <w:ind w:left="53" w:right="106"/>
              <w:rPr>
                <w:sz w:val="20"/>
              </w:rPr>
            </w:pPr>
            <w:r>
              <w:rPr>
                <w:sz w:val="20"/>
              </w:rPr>
              <w:t>0.0022</w:t>
            </w:r>
          </w:p>
        </w:tc>
        <w:tc>
          <w:tcPr>
            <w:tcW w:w="825" w:type="dxa"/>
          </w:tcPr>
          <w:p w14:paraId="3BC39629" w14:textId="77777777" w:rsidR="0077219C" w:rsidRDefault="0077219C" w:rsidP="0077219C">
            <w:pPr>
              <w:pStyle w:val="TableParagraph"/>
              <w:spacing w:before="53"/>
              <w:ind w:left="121"/>
              <w:jc w:val="left"/>
              <w:rPr>
                <w:sz w:val="20"/>
              </w:rPr>
            </w:pPr>
            <w:r>
              <w:rPr>
                <w:sz w:val="20"/>
              </w:rPr>
              <w:t>0.000</w:t>
            </w:r>
          </w:p>
        </w:tc>
        <w:tc>
          <w:tcPr>
            <w:tcW w:w="901" w:type="dxa"/>
          </w:tcPr>
          <w:p w14:paraId="59648713" w14:textId="77777777" w:rsidR="0077219C" w:rsidRDefault="0077219C" w:rsidP="0077219C">
            <w:pPr>
              <w:pStyle w:val="TableParagraph"/>
              <w:spacing w:before="53"/>
              <w:ind w:left="184" w:right="285"/>
              <w:rPr>
                <w:sz w:val="20"/>
              </w:rPr>
            </w:pPr>
            <w:r>
              <w:rPr>
                <w:sz w:val="20"/>
              </w:rPr>
              <w:t>1.0</w:t>
            </w:r>
          </w:p>
        </w:tc>
        <w:tc>
          <w:tcPr>
            <w:tcW w:w="860" w:type="dxa"/>
            <w:shd w:val="clear" w:color="auto" w:fill="DBDBDB"/>
          </w:tcPr>
          <w:p w14:paraId="009EB820" w14:textId="77777777" w:rsidR="0077219C" w:rsidRDefault="0077219C" w:rsidP="0077219C">
            <w:pPr>
              <w:pStyle w:val="TableParagraph"/>
              <w:spacing w:before="53"/>
              <w:ind w:left="133"/>
              <w:jc w:val="left"/>
              <w:rPr>
                <w:sz w:val="20"/>
              </w:rPr>
            </w:pPr>
            <w:r>
              <w:rPr>
                <w:sz w:val="20"/>
              </w:rPr>
              <w:t>TRUE</w:t>
            </w:r>
          </w:p>
        </w:tc>
        <w:tc>
          <w:tcPr>
            <w:tcW w:w="862" w:type="dxa"/>
          </w:tcPr>
          <w:p w14:paraId="640A5D65" w14:textId="77777777" w:rsidR="0077219C" w:rsidRDefault="0077219C" w:rsidP="0077219C">
            <w:pPr>
              <w:pStyle w:val="TableParagraph"/>
              <w:spacing w:before="53"/>
              <w:ind w:left="334" w:right="5" w:hanging="291"/>
              <w:jc w:val="left"/>
              <w:rPr>
                <w:sz w:val="20"/>
              </w:rPr>
            </w:pPr>
            <w:r>
              <w:rPr>
                <w:sz w:val="20"/>
              </w:rPr>
              <w:t>INVALI</w:t>
            </w:r>
            <w:r>
              <w:rPr>
                <w:spacing w:val="-47"/>
                <w:sz w:val="20"/>
              </w:rPr>
              <w:t xml:space="preserve"> </w:t>
            </w:r>
            <w:r>
              <w:rPr>
                <w:sz w:val="20"/>
              </w:rPr>
              <w:t>D</w:t>
            </w:r>
          </w:p>
        </w:tc>
      </w:tr>
      <w:tr w:rsidR="0077219C" w14:paraId="5D363C2A" w14:textId="77777777" w:rsidTr="0077219C">
        <w:trPr>
          <w:trHeight w:val="583"/>
        </w:trPr>
        <w:tc>
          <w:tcPr>
            <w:tcW w:w="919" w:type="dxa"/>
          </w:tcPr>
          <w:p w14:paraId="31C1EC92" w14:textId="77777777" w:rsidR="0077219C" w:rsidRDefault="0077219C" w:rsidP="0077219C">
            <w:pPr>
              <w:pStyle w:val="TableParagraph"/>
              <w:ind w:right="156"/>
              <w:jc w:val="right"/>
              <w:rPr>
                <w:sz w:val="20"/>
              </w:rPr>
            </w:pPr>
            <w:r>
              <w:rPr>
                <w:color w:val="2D2D2D"/>
                <w:sz w:val="20"/>
              </w:rPr>
              <w:t>viii)</w:t>
            </w:r>
          </w:p>
        </w:tc>
        <w:tc>
          <w:tcPr>
            <w:tcW w:w="808" w:type="dxa"/>
          </w:tcPr>
          <w:p w14:paraId="779D5C80" w14:textId="77777777" w:rsidR="0077219C" w:rsidRDefault="0077219C" w:rsidP="0077219C">
            <w:pPr>
              <w:pStyle w:val="TableParagraph"/>
              <w:ind w:left="144" w:right="65"/>
              <w:rPr>
                <w:sz w:val="20"/>
              </w:rPr>
            </w:pPr>
            <w:r>
              <w:rPr>
                <w:sz w:val="20"/>
              </w:rPr>
              <w:t>8to10</w:t>
            </w:r>
          </w:p>
        </w:tc>
        <w:tc>
          <w:tcPr>
            <w:tcW w:w="856" w:type="dxa"/>
          </w:tcPr>
          <w:p w14:paraId="6AF294EE" w14:textId="77777777" w:rsidR="0077219C" w:rsidRDefault="0077219C" w:rsidP="0077219C">
            <w:pPr>
              <w:pStyle w:val="TableParagraph"/>
              <w:ind w:right="130"/>
              <w:jc w:val="right"/>
              <w:rPr>
                <w:sz w:val="20"/>
              </w:rPr>
            </w:pPr>
            <w:r>
              <w:rPr>
                <w:sz w:val="20"/>
              </w:rPr>
              <w:t>11to13</w:t>
            </w:r>
          </w:p>
        </w:tc>
        <w:tc>
          <w:tcPr>
            <w:tcW w:w="871" w:type="dxa"/>
          </w:tcPr>
          <w:p w14:paraId="7748672B" w14:textId="77777777" w:rsidR="0077219C" w:rsidRDefault="0077219C" w:rsidP="0077219C">
            <w:pPr>
              <w:pStyle w:val="TableParagraph"/>
              <w:ind w:left="53" w:right="62"/>
              <w:rPr>
                <w:sz w:val="20"/>
              </w:rPr>
            </w:pPr>
            <w:r>
              <w:rPr>
                <w:sz w:val="20"/>
              </w:rPr>
              <w:t>14to16</w:t>
            </w:r>
          </w:p>
        </w:tc>
        <w:tc>
          <w:tcPr>
            <w:tcW w:w="861" w:type="dxa"/>
          </w:tcPr>
          <w:p w14:paraId="2FAACE70" w14:textId="77777777" w:rsidR="0077219C" w:rsidRDefault="0077219C" w:rsidP="0077219C">
            <w:pPr>
              <w:pStyle w:val="TableParagraph"/>
              <w:ind w:left="29" w:right="44"/>
              <w:rPr>
                <w:sz w:val="20"/>
              </w:rPr>
            </w:pPr>
            <w:r>
              <w:rPr>
                <w:sz w:val="20"/>
              </w:rPr>
              <w:t>3.760</w:t>
            </w:r>
          </w:p>
        </w:tc>
        <w:tc>
          <w:tcPr>
            <w:tcW w:w="883" w:type="dxa"/>
          </w:tcPr>
          <w:p w14:paraId="46BE753B" w14:textId="77777777" w:rsidR="0077219C" w:rsidRDefault="0077219C" w:rsidP="0077219C">
            <w:pPr>
              <w:pStyle w:val="TableParagraph"/>
              <w:ind w:left="68" w:right="111"/>
              <w:rPr>
                <w:sz w:val="20"/>
              </w:rPr>
            </w:pPr>
            <w:r>
              <w:rPr>
                <w:sz w:val="20"/>
              </w:rPr>
              <w:t>−18.917</w:t>
            </w:r>
          </w:p>
        </w:tc>
        <w:tc>
          <w:tcPr>
            <w:tcW w:w="804" w:type="dxa"/>
          </w:tcPr>
          <w:p w14:paraId="13A42A68" w14:textId="77777777" w:rsidR="0077219C" w:rsidRDefault="0077219C" w:rsidP="0077219C">
            <w:pPr>
              <w:pStyle w:val="TableParagraph"/>
              <w:ind w:left="106" w:right="107"/>
              <w:rPr>
                <w:sz w:val="20"/>
              </w:rPr>
            </w:pPr>
            <w:r>
              <w:rPr>
                <w:sz w:val="20"/>
              </w:rPr>
              <w:t>45.733</w:t>
            </w:r>
          </w:p>
        </w:tc>
        <w:tc>
          <w:tcPr>
            <w:tcW w:w="883" w:type="dxa"/>
          </w:tcPr>
          <w:p w14:paraId="1BFBA6AF" w14:textId="77777777" w:rsidR="0077219C" w:rsidRDefault="0077219C" w:rsidP="0077219C">
            <w:pPr>
              <w:pStyle w:val="TableParagraph"/>
              <w:ind w:left="68" w:right="43"/>
              <w:rPr>
                <w:sz w:val="20"/>
              </w:rPr>
            </w:pPr>
            <w:r>
              <w:rPr>
                <w:sz w:val="20"/>
              </w:rPr>
              <w:t>7.500</w:t>
            </w:r>
          </w:p>
        </w:tc>
        <w:tc>
          <w:tcPr>
            <w:tcW w:w="876" w:type="dxa"/>
          </w:tcPr>
          <w:p w14:paraId="20364551" w14:textId="77777777" w:rsidR="0077219C" w:rsidRDefault="0077219C" w:rsidP="0077219C">
            <w:pPr>
              <w:pStyle w:val="TableParagraph"/>
              <w:ind w:left="39" w:right="44"/>
              <w:rPr>
                <w:sz w:val="20"/>
              </w:rPr>
            </w:pPr>
            <w:r>
              <w:rPr>
                <w:sz w:val="20"/>
              </w:rPr>
              <w:t>32.036</w:t>
            </w:r>
          </w:p>
        </w:tc>
        <w:tc>
          <w:tcPr>
            <w:tcW w:w="855" w:type="dxa"/>
          </w:tcPr>
          <w:p w14:paraId="5D0E01AD" w14:textId="77777777" w:rsidR="0077219C" w:rsidRDefault="0077219C" w:rsidP="0077219C">
            <w:pPr>
              <w:pStyle w:val="TableParagraph"/>
              <w:ind w:left="32" w:right="50"/>
              <w:rPr>
                <w:sz w:val="20"/>
              </w:rPr>
            </w:pPr>
            <w:r>
              <w:rPr>
                <w:sz w:val="20"/>
              </w:rPr>
              <w:t>0.0093</w:t>
            </w:r>
          </w:p>
        </w:tc>
        <w:tc>
          <w:tcPr>
            <w:tcW w:w="869" w:type="dxa"/>
          </w:tcPr>
          <w:p w14:paraId="7D632E19" w14:textId="77777777" w:rsidR="0077219C" w:rsidRDefault="0077219C" w:rsidP="0077219C">
            <w:pPr>
              <w:pStyle w:val="TableParagraph"/>
              <w:ind w:left="79" w:right="102"/>
              <w:rPr>
                <w:sz w:val="20"/>
              </w:rPr>
            </w:pPr>
            <w:r>
              <w:rPr>
                <w:sz w:val="20"/>
              </w:rPr>
              <w:t>0.0348</w:t>
            </w:r>
          </w:p>
        </w:tc>
        <w:tc>
          <w:tcPr>
            <w:tcW w:w="863" w:type="dxa"/>
          </w:tcPr>
          <w:p w14:paraId="60EC76A2" w14:textId="77777777" w:rsidR="0077219C" w:rsidRDefault="0077219C" w:rsidP="0077219C">
            <w:pPr>
              <w:pStyle w:val="TableParagraph"/>
              <w:ind w:right="288"/>
              <w:jc w:val="right"/>
              <w:rPr>
                <w:sz w:val="20"/>
              </w:rPr>
            </w:pPr>
            <w:r>
              <w:rPr>
                <w:sz w:val="20"/>
              </w:rPr>
              <w:t>0.11</w:t>
            </w:r>
          </w:p>
        </w:tc>
        <w:tc>
          <w:tcPr>
            <w:tcW w:w="879" w:type="dxa"/>
          </w:tcPr>
          <w:p w14:paraId="6A9000F0" w14:textId="77777777" w:rsidR="0077219C" w:rsidRDefault="0077219C" w:rsidP="0077219C">
            <w:pPr>
              <w:pStyle w:val="TableParagraph"/>
              <w:ind w:left="30" w:right="85"/>
              <w:rPr>
                <w:sz w:val="20"/>
              </w:rPr>
            </w:pPr>
            <w:r>
              <w:rPr>
                <w:sz w:val="20"/>
              </w:rPr>
              <w:t>0.0004</w:t>
            </w:r>
          </w:p>
        </w:tc>
        <w:tc>
          <w:tcPr>
            <w:tcW w:w="842" w:type="dxa"/>
          </w:tcPr>
          <w:p w14:paraId="3180DA18" w14:textId="77777777" w:rsidR="0077219C" w:rsidRDefault="0077219C" w:rsidP="0077219C">
            <w:pPr>
              <w:pStyle w:val="TableParagraph"/>
              <w:ind w:left="53" w:right="106"/>
              <w:rPr>
                <w:sz w:val="20"/>
              </w:rPr>
            </w:pPr>
            <w:r>
              <w:rPr>
                <w:sz w:val="20"/>
              </w:rPr>
              <w:t>0.0043</w:t>
            </w:r>
          </w:p>
        </w:tc>
        <w:tc>
          <w:tcPr>
            <w:tcW w:w="825" w:type="dxa"/>
          </w:tcPr>
          <w:p w14:paraId="373B9B91" w14:textId="77777777" w:rsidR="0077219C" w:rsidRDefault="0077219C" w:rsidP="0077219C">
            <w:pPr>
              <w:pStyle w:val="TableParagraph"/>
              <w:ind w:left="121"/>
              <w:jc w:val="left"/>
              <w:rPr>
                <w:sz w:val="20"/>
              </w:rPr>
            </w:pPr>
            <w:r>
              <w:rPr>
                <w:sz w:val="20"/>
              </w:rPr>
              <w:t>0.022</w:t>
            </w:r>
          </w:p>
        </w:tc>
        <w:tc>
          <w:tcPr>
            <w:tcW w:w="901" w:type="dxa"/>
          </w:tcPr>
          <w:p w14:paraId="04CBE325" w14:textId="77777777" w:rsidR="0077219C" w:rsidRDefault="0077219C" w:rsidP="0077219C">
            <w:pPr>
              <w:pStyle w:val="TableParagraph"/>
              <w:ind w:left="184" w:right="285"/>
              <w:rPr>
                <w:sz w:val="20"/>
              </w:rPr>
            </w:pPr>
            <w:r>
              <w:rPr>
                <w:sz w:val="20"/>
              </w:rPr>
              <w:t>1.0</w:t>
            </w:r>
          </w:p>
        </w:tc>
        <w:tc>
          <w:tcPr>
            <w:tcW w:w="860" w:type="dxa"/>
            <w:shd w:val="clear" w:color="auto" w:fill="DBDBDB"/>
          </w:tcPr>
          <w:p w14:paraId="1CD5B146" w14:textId="77777777" w:rsidR="0077219C" w:rsidRDefault="0077219C" w:rsidP="0077219C">
            <w:pPr>
              <w:pStyle w:val="TableParagraph"/>
              <w:ind w:left="133"/>
              <w:jc w:val="left"/>
              <w:rPr>
                <w:sz w:val="20"/>
              </w:rPr>
            </w:pPr>
            <w:r>
              <w:rPr>
                <w:sz w:val="20"/>
              </w:rPr>
              <w:t>TRUE</w:t>
            </w:r>
          </w:p>
        </w:tc>
        <w:tc>
          <w:tcPr>
            <w:tcW w:w="862" w:type="dxa"/>
          </w:tcPr>
          <w:p w14:paraId="4CFE9210" w14:textId="77777777" w:rsidR="0077219C" w:rsidRDefault="0077219C" w:rsidP="0077219C">
            <w:pPr>
              <w:pStyle w:val="TableParagraph"/>
              <w:ind w:left="334" w:right="5" w:hanging="291"/>
              <w:jc w:val="left"/>
              <w:rPr>
                <w:sz w:val="20"/>
              </w:rPr>
            </w:pPr>
            <w:r>
              <w:rPr>
                <w:sz w:val="20"/>
              </w:rPr>
              <w:t>INVALI</w:t>
            </w:r>
            <w:r>
              <w:rPr>
                <w:spacing w:val="-47"/>
                <w:sz w:val="20"/>
              </w:rPr>
              <w:t xml:space="preserve"> </w:t>
            </w:r>
            <w:r>
              <w:rPr>
                <w:sz w:val="20"/>
              </w:rPr>
              <w:t>D</w:t>
            </w:r>
          </w:p>
        </w:tc>
      </w:tr>
      <w:tr w:rsidR="0077219C" w14:paraId="6666F046" w14:textId="77777777" w:rsidTr="0077219C">
        <w:trPr>
          <w:trHeight w:val="347"/>
        </w:trPr>
        <w:tc>
          <w:tcPr>
            <w:tcW w:w="919" w:type="dxa"/>
          </w:tcPr>
          <w:p w14:paraId="04AEF49F" w14:textId="77777777" w:rsidR="0077219C" w:rsidRDefault="0077219C" w:rsidP="0077219C">
            <w:pPr>
              <w:pStyle w:val="TableParagraph"/>
              <w:spacing w:before="53"/>
              <w:ind w:left="397"/>
              <w:jc w:val="left"/>
              <w:rPr>
                <w:sz w:val="20"/>
              </w:rPr>
            </w:pPr>
            <w:r>
              <w:rPr>
                <w:color w:val="2D2D2D"/>
                <w:sz w:val="20"/>
              </w:rPr>
              <w:t>ix)</w:t>
            </w:r>
          </w:p>
        </w:tc>
        <w:tc>
          <w:tcPr>
            <w:tcW w:w="808" w:type="dxa"/>
          </w:tcPr>
          <w:p w14:paraId="46EB37AD" w14:textId="77777777" w:rsidR="0077219C" w:rsidRDefault="0077219C" w:rsidP="0077219C">
            <w:pPr>
              <w:pStyle w:val="TableParagraph"/>
              <w:spacing w:before="53"/>
              <w:ind w:left="144" w:right="65"/>
              <w:rPr>
                <w:sz w:val="20"/>
              </w:rPr>
            </w:pPr>
            <w:r>
              <w:rPr>
                <w:sz w:val="20"/>
              </w:rPr>
              <w:t>9to11</w:t>
            </w:r>
          </w:p>
        </w:tc>
        <w:tc>
          <w:tcPr>
            <w:tcW w:w="856" w:type="dxa"/>
          </w:tcPr>
          <w:p w14:paraId="48C3BF5D" w14:textId="77777777" w:rsidR="0077219C" w:rsidRDefault="0077219C" w:rsidP="0077219C">
            <w:pPr>
              <w:pStyle w:val="TableParagraph"/>
              <w:spacing w:before="53"/>
              <w:ind w:right="130"/>
              <w:jc w:val="right"/>
              <w:rPr>
                <w:sz w:val="20"/>
              </w:rPr>
            </w:pPr>
            <w:r>
              <w:rPr>
                <w:sz w:val="20"/>
              </w:rPr>
              <w:t>12to14</w:t>
            </w:r>
          </w:p>
        </w:tc>
        <w:tc>
          <w:tcPr>
            <w:tcW w:w="871" w:type="dxa"/>
          </w:tcPr>
          <w:p w14:paraId="1891329F" w14:textId="77777777" w:rsidR="0077219C" w:rsidRDefault="0077219C" w:rsidP="0077219C">
            <w:pPr>
              <w:pStyle w:val="TableParagraph"/>
              <w:spacing w:before="53"/>
              <w:ind w:left="53" w:right="62"/>
              <w:rPr>
                <w:sz w:val="20"/>
              </w:rPr>
            </w:pPr>
            <w:r>
              <w:rPr>
                <w:sz w:val="20"/>
              </w:rPr>
              <w:t>15to17</w:t>
            </w:r>
          </w:p>
        </w:tc>
        <w:tc>
          <w:tcPr>
            <w:tcW w:w="861" w:type="dxa"/>
          </w:tcPr>
          <w:p w14:paraId="154FBD74" w14:textId="77777777" w:rsidR="0077219C" w:rsidRDefault="0077219C" w:rsidP="0077219C">
            <w:pPr>
              <w:pStyle w:val="TableParagraph"/>
              <w:spacing w:before="53"/>
              <w:ind w:left="29" w:right="44"/>
              <w:rPr>
                <w:sz w:val="20"/>
              </w:rPr>
            </w:pPr>
            <w:r>
              <w:rPr>
                <w:sz w:val="20"/>
              </w:rPr>
              <w:t>3.760</w:t>
            </w:r>
          </w:p>
        </w:tc>
        <w:tc>
          <w:tcPr>
            <w:tcW w:w="883" w:type="dxa"/>
          </w:tcPr>
          <w:p w14:paraId="2F23CDC1" w14:textId="77777777" w:rsidR="0077219C" w:rsidRDefault="0077219C" w:rsidP="0077219C">
            <w:pPr>
              <w:pStyle w:val="TableParagraph"/>
              <w:spacing w:before="53"/>
              <w:ind w:left="68" w:right="111"/>
              <w:rPr>
                <w:sz w:val="20"/>
              </w:rPr>
            </w:pPr>
            <w:r>
              <w:rPr>
                <w:sz w:val="20"/>
              </w:rPr>
              <w:t>−18.921</w:t>
            </w:r>
          </w:p>
        </w:tc>
        <w:tc>
          <w:tcPr>
            <w:tcW w:w="804" w:type="dxa"/>
          </w:tcPr>
          <w:p w14:paraId="0B992AF3" w14:textId="77777777" w:rsidR="0077219C" w:rsidRDefault="0077219C" w:rsidP="0077219C">
            <w:pPr>
              <w:pStyle w:val="TableParagraph"/>
              <w:spacing w:before="53"/>
              <w:ind w:left="106" w:right="107"/>
              <w:rPr>
                <w:sz w:val="20"/>
              </w:rPr>
            </w:pPr>
            <w:r>
              <w:rPr>
                <w:sz w:val="20"/>
              </w:rPr>
              <w:t>45.700</w:t>
            </w:r>
          </w:p>
        </w:tc>
        <w:tc>
          <w:tcPr>
            <w:tcW w:w="883" w:type="dxa"/>
          </w:tcPr>
          <w:p w14:paraId="0E116AD9" w14:textId="77777777" w:rsidR="0077219C" w:rsidRDefault="0077219C" w:rsidP="0077219C">
            <w:pPr>
              <w:pStyle w:val="TableParagraph"/>
              <w:spacing w:before="53"/>
              <w:ind w:left="68" w:right="43"/>
              <w:rPr>
                <w:sz w:val="20"/>
              </w:rPr>
            </w:pPr>
            <w:r>
              <w:rPr>
                <w:sz w:val="20"/>
              </w:rPr>
              <w:t>7.500</w:t>
            </w:r>
          </w:p>
        </w:tc>
        <w:tc>
          <w:tcPr>
            <w:tcW w:w="876" w:type="dxa"/>
          </w:tcPr>
          <w:p w14:paraId="4D3CADA5" w14:textId="77777777" w:rsidR="0077219C" w:rsidRDefault="0077219C" w:rsidP="0077219C">
            <w:pPr>
              <w:pStyle w:val="TableParagraph"/>
              <w:spacing w:before="53"/>
              <w:ind w:left="39" w:right="44"/>
              <w:rPr>
                <w:sz w:val="20"/>
              </w:rPr>
            </w:pPr>
            <w:r>
              <w:rPr>
                <w:sz w:val="20"/>
              </w:rPr>
              <w:t>32.036</w:t>
            </w:r>
          </w:p>
        </w:tc>
        <w:tc>
          <w:tcPr>
            <w:tcW w:w="855" w:type="dxa"/>
          </w:tcPr>
          <w:p w14:paraId="2BDE703B" w14:textId="77777777" w:rsidR="0077219C" w:rsidRDefault="0077219C" w:rsidP="0077219C">
            <w:pPr>
              <w:pStyle w:val="TableParagraph"/>
              <w:spacing w:before="53"/>
              <w:ind w:left="32" w:right="50"/>
              <w:rPr>
                <w:sz w:val="20"/>
              </w:rPr>
            </w:pPr>
            <w:r>
              <w:rPr>
                <w:sz w:val="20"/>
              </w:rPr>
              <w:t>0.0049</w:t>
            </w:r>
          </w:p>
        </w:tc>
        <w:tc>
          <w:tcPr>
            <w:tcW w:w="869" w:type="dxa"/>
          </w:tcPr>
          <w:p w14:paraId="0F844062" w14:textId="77777777" w:rsidR="0077219C" w:rsidRDefault="0077219C" w:rsidP="0077219C">
            <w:pPr>
              <w:pStyle w:val="TableParagraph"/>
              <w:spacing w:before="53"/>
              <w:ind w:left="79" w:right="102"/>
              <w:rPr>
                <w:sz w:val="20"/>
              </w:rPr>
            </w:pPr>
            <w:r>
              <w:rPr>
                <w:sz w:val="20"/>
              </w:rPr>
              <w:t>0.0208</w:t>
            </w:r>
          </w:p>
        </w:tc>
        <w:tc>
          <w:tcPr>
            <w:tcW w:w="863" w:type="dxa"/>
          </w:tcPr>
          <w:p w14:paraId="5FA6A4E0" w14:textId="77777777" w:rsidR="0077219C" w:rsidRDefault="0077219C" w:rsidP="0077219C">
            <w:pPr>
              <w:pStyle w:val="TableParagraph"/>
              <w:spacing w:before="53"/>
              <w:ind w:right="288"/>
              <w:jc w:val="right"/>
              <w:rPr>
                <w:sz w:val="20"/>
              </w:rPr>
            </w:pPr>
            <w:r>
              <w:rPr>
                <w:sz w:val="20"/>
              </w:rPr>
              <w:t>0.33</w:t>
            </w:r>
          </w:p>
        </w:tc>
        <w:tc>
          <w:tcPr>
            <w:tcW w:w="879" w:type="dxa"/>
          </w:tcPr>
          <w:p w14:paraId="171004D6" w14:textId="77777777" w:rsidR="0077219C" w:rsidRDefault="0077219C" w:rsidP="0077219C">
            <w:pPr>
              <w:pStyle w:val="TableParagraph"/>
              <w:spacing w:before="53"/>
              <w:ind w:left="30" w:right="85"/>
              <w:rPr>
                <w:sz w:val="20"/>
              </w:rPr>
            </w:pPr>
            <w:r>
              <w:rPr>
                <w:sz w:val="20"/>
              </w:rPr>
              <w:t>0.0010</w:t>
            </w:r>
          </w:p>
        </w:tc>
        <w:tc>
          <w:tcPr>
            <w:tcW w:w="842" w:type="dxa"/>
          </w:tcPr>
          <w:p w14:paraId="5C9648F4" w14:textId="77777777" w:rsidR="0077219C" w:rsidRDefault="0077219C" w:rsidP="0077219C">
            <w:pPr>
              <w:pStyle w:val="TableParagraph"/>
              <w:spacing w:before="53"/>
              <w:ind w:left="53" w:right="106"/>
              <w:rPr>
                <w:sz w:val="20"/>
              </w:rPr>
            </w:pPr>
            <w:r>
              <w:rPr>
                <w:sz w:val="20"/>
              </w:rPr>
              <w:t>0.0017</w:t>
            </w:r>
          </w:p>
        </w:tc>
        <w:tc>
          <w:tcPr>
            <w:tcW w:w="825" w:type="dxa"/>
          </w:tcPr>
          <w:p w14:paraId="0C798FDC" w14:textId="77777777" w:rsidR="0077219C" w:rsidRDefault="0077219C" w:rsidP="0077219C">
            <w:pPr>
              <w:pStyle w:val="TableParagraph"/>
              <w:spacing w:before="53"/>
              <w:ind w:left="121"/>
              <w:jc w:val="left"/>
              <w:rPr>
                <w:sz w:val="20"/>
              </w:rPr>
            </w:pPr>
            <w:r>
              <w:rPr>
                <w:sz w:val="20"/>
              </w:rPr>
              <w:t>0.000</w:t>
            </w:r>
          </w:p>
        </w:tc>
        <w:tc>
          <w:tcPr>
            <w:tcW w:w="901" w:type="dxa"/>
          </w:tcPr>
          <w:p w14:paraId="2E90AEE2" w14:textId="77777777" w:rsidR="0077219C" w:rsidRDefault="0077219C" w:rsidP="0077219C">
            <w:pPr>
              <w:pStyle w:val="TableParagraph"/>
              <w:spacing w:before="53"/>
              <w:ind w:left="184" w:right="285"/>
              <w:rPr>
                <w:sz w:val="20"/>
              </w:rPr>
            </w:pPr>
            <w:r>
              <w:rPr>
                <w:sz w:val="20"/>
              </w:rPr>
              <w:t>1.0</w:t>
            </w:r>
          </w:p>
        </w:tc>
        <w:tc>
          <w:tcPr>
            <w:tcW w:w="860" w:type="dxa"/>
            <w:shd w:val="clear" w:color="auto" w:fill="DBDBDB"/>
          </w:tcPr>
          <w:p w14:paraId="7F91E445" w14:textId="77777777" w:rsidR="0077219C" w:rsidRDefault="0077219C" w:rsidP="0077219C">
            <w:pPr>
              <w:pStyle w:val="TableParagraph"/>
              <w:spacing w:before="53"/>
              <w:ind w:left="133"/>
              <w:jc w:val="left"/>
              <w:rPr>
                <w:sz w:val="20"/>
              </w:rPr>
            </w:pPr>
            <w:r>
              <w:rPr>
                <w:sz w:val="20"/>
              </w:rPr>
              <w:t>TRUE</w:t>
            </w:r>
          </w:p>
        </w:tc>
        <w:tc>
          <w:tcPr>
            <w:tcW w:w="862" w:type="dxa"/>
            <w:shd w:val="clear" w:color="auto" w:fill="DBDBDB"/>
          </w:tcPr>
          <w:p w14:paraId="1AEF38E9" w14:textId="77777777" w:rsidR="0077219C" w:rsidRDefault="0077219C" w:rsidP="0077219C">
            <w:pPr>
              <w:pStyle w:val="TableParagraph"/>
              <w:spacing w:before="53"/>
              <w:ind w:left="26" w:right="74"/>
              <w:rPr>
                <w:sz w:val="20"/>
              </w:rPr>
            </w:pPr>
            <w:r>
              <w:rPr>
                <w:sz w:val="20"/>
              </w:rPr>
              <w:t>VALID</w:t>
            </w:r>
          </w:p>
        </w:tc>
      </w:tr>
      <w:tr w:rsidR="0077219C" w14:paraId="301EC059" w14:textId="77777777" w:rsidTr="0077219C">
        <w:trPr>
          <w:trHeight w:val="578"/>
        </w:trPr>
        <w:tc>
          <w:tcPr>
            <w:tcW w:w="919" w:type="dxa"/>
          </w:tcPr>
          <w:p w14:paraId="161C9F06" w14:textId="77777777" w:rsidR="0077219C" w:rsidRDefault="0077219C" w:rsidP="0077219C">
            <w:pPr>
              <w:pStyle w:val="TableParagraph"/>
              <w:spacing w:before="53"/>
              <w:ind w:left="144" w:right="90"/>
              <w:rPr>
                <w:sz w:val="20"/>
              </w:rPr>
            </w:pPr>
            <w:r>
              <w:rPr>
                <w:color w:val="2D2D2D"/>
                <w:sz w:val="20"/>
              </w:rPr>
              <w:t>x)</w:t>
            </w:r>
          </w:p>
        </w:tc>
        <w:tc>
          <w:tcPr>
            <w:tcW w:w="808" w:type="dxa"/>
          </w:tcPr>
          <w:p w14:paraId="630D6ABD" w14:textId="77777777" w:rsidR="0077219C" w:rsidRDefault="0077219C" w:rsidP="0077219C">
            <w:pPr>
              <w:pStyle w:val="TableParagraph"/>
              <w:spacing w:before="53"/>
              <w:ind w:left="144" w:right="68"/>
              <w:rPr>
                <w:sz w:val="20"/>
              </w:rPr>
            </w:pPr>
            <w:r>
              <w:rPr>
                <w:sz w:val="20"/>
              </w:rPr>
              <w:t>10to12</w:t>
            </w:r>
          </w:p>
        </w:tc>
        <w:tc>
          <w:tcPr>
            <w:tcW w:w="856" w:type="dxa"/>
          </w:tcPr>
          <w:p w14:paraId="14C4D265" w14:textId="77777777" w:rsidR="0077219C" w:rsidRDefault="0077219C" w:rsidP="0077219C">
            <w:pPr>
              <w:pStyle w:val="TableParagraph"/>
              <w:spacing w:before="53"/>
              <w:ind w:right="130"/>
              <w:jc w:val="right"/>
              <w:rPr>
                <w:sz w:val="20"/>
              </w:rPr>
            </w:pPr>
            <w:r>
              <w:rPr>
                <w:sz w:val="20"/>
              </w:rPr>
              <w:t>13to15</w:t>
            </w:r>
          </w:p>
        </w:tc>
        <w:tc>
          <w:tcPr>
            <w:tcW w:w="871" w:type="dxa"/>
          </w:tcPr>
          <w:p w14:paraId="5DC81839" w14:textId="77777777" w:rsidR="0077219C" w:rsidRDefault="0077219C" w:rsidP="0077219C">
            <w:pPr>
              <w:pStyle w:val="TableParagraph"/>
              <w:spacing w:before="53"/>
              <w:ind w:left="53" w:right="62"/>
              <w:rPr>
                <w:sz w:val="20"/>
              </w:rPr>
            </w:pPr>
            <w:r>
              <w:rPr>
                <w:sz w:val="20"/>
              </w:rPr>
              <w:t>16to18</w:t>
            </w:r>
          </w:p>
        </w:tc>
        <w:tc>
          <w:tcPr>
            <w:tcW w:w="861" w:type="dxa"/>
          </w:tcPr>
          <w:p w14:paraId="60563100" w14:textId="77777777" w:rsidR="0077219C" w:rsidRDefault="0077219C" w:rsidP="0077219C">
            <w:pPr>
              <w:pStyle w:val="TableParagraph"/>
              <w:spacing w:before="53"/>
              <w:ind w:left="29" w:right="44"/>
              <w:rPr>
                <w:sz w:val="20"/>
              </w:rPr>
            </w:pPr>
            <w:r>
              <w:rPr>
                <w:sz w:val="20"/>
              </w:rPr>
              <w:t>3.782</w:t>
            </w:r>
          </w:p>
        </w:tc>
        <w:tc>
          <w:tcPr>
            <w:tcW w:w="883" w:type="dxa"/>
          </w:tcPr>
          <w:p w14:paraId="65A2B539" w14:textId="77777777" w:rsidR="0077219C" w:rsidRDefault="0077219C" w:rsidP="0077219C">
            <w:pPr>
              <w:pStyle w:val="TableParagraph"/>
              <w:spacing w:before="53"/>
              <w:ind w:left="68" w:right="111"/>
              <w:rPr>
                <w:sz w:val="20"/>
              </w:rPr>
            </w:pPr>
            <w:r>
              <w:rPr>
                <w:sz w:val="20"/>
              </w:rPr>
              <w:t>−18.869</w:t>
            </w:r>
          </w:p>
        </w:tc>
        <w:tc>
          <w:tcPr>
            <w:tcW w:w="804" w:type="dxa"/>
          </w:tcPr>
          <w:p w14:paraId="2E0F3EF3" w14:textId="77777777" w:rsidR="0077219C" w:rsidRDefault="0077219C" w:rsidP="0077219C">
            <w:pPr>
              <w:pStyle w:val="TableParagraph"/>
              <w:spacing w:before="53"/>
              <w:ind w:left="106" w:right="107"/>
              <w:rPr>
                <w:sz w:val="20"/>
              </w:rPr>
            </w:pPr>
            <w:r>
              <w:rPr>
                <w:sz w:val="20"/>
              </w:rPr>
              <w:t>48.245</w:t>
            </w:r>
          </w:p>
        </w:tc>
        <w:tc>
          <w:tcPr>
            <w:tcW w:w="883" w:type="dxa"/>
          </w:tcPr>
          <w:p w14:paraId="19EEB1B1" w14:textId="77777777" w:rsidR="0077219C" w:rsidRDefault="0077219C" w:rsidP="0077219C">
            <w:pPr>
              <w:pStyle w:val="TableParagraph"/>
              <w:spacing w:before="53"/>
              <w:ind w:left="68" w:right="43"/>
              <w:rPr>
                <w:sz w:val="20"/>
              </w:rPr>
            </w:pPr>
            <w:r>
              <w:rPr>
                <w:sz w:val="20"/>
              </w:rPr>
              <w:t>6.933</w:t>
            </w:r>
          </w:p>
        </w:tc>
        <w:tc>
          <w:tcPr>
            <w:tcW w:w="876" w:type="dxa"/>
          </w:tcPr>
          <w:p w14:paraId="75239CBA" w14:textId="77777777" w:rsidR="0077219C" w:rsidRDefault="0077219C" w:rsidP="0077219C">
            <w:pPr>
              <w:pStyle w:val="TableParagraph"/>
              <w:spacing w:before="53"/>
              <w:ind w:left="39" w:right="44"/>
              <w:rPr>
                <w:sz w:val="20"/>
              </w:rPr>
            </w:pPr>
            <w:r>
              <w:rPr>
                <w:sz w:val="20"/>
              </w:rPr>
              <w:t>32.037</w:t>
            </w:r>
          </w:p>
        </w:tc>
        <w:tc>
          <w:tcPr>
            <w:tcW w:w="855" w:type="dxa"/>
          </w:tcPr>
          <w:p w14:paraId="72408C12" w14:textId="77777777" w:rsidR="0077219C" w:rsidRDefault="0077219C" w:rsidP="0077219C">
            <w:pPr>
              <w:pStyle w:val="TableParagraph"/>
              <w:spacing w:before="53"/>
              <w:ind w:left="32" w:right="50"/>
              <w:rPr>
                <w:sz w:val="20"/>
              </w:rPr>
            </w:pPr>
            <w:r>
              <w:rPr>
                <w:sz w:val="20"/>
              </w:rPr>
              <w:t>0.0718</w:t>
            </w:r>
          </w:p>
        </w:tc>
        <w:tc>
          <w:tcPr>
            <w:tcW w:w="869" w:type="dxa"/>
          </w:tcPr>
          <w:p w14:paraId="314A7C29" w14:textId="77777777" w:rsidR="0077219C" w:rsidRDefault="0077219C" w:rsidP="0077219C">
            <w:pPr>
              <w:pStyle w:val="TableParagraph"/>
              <w:spacing w:before="53"/>
              <w:ind w:left="79" w:right="102"/>
              <w:rPr>
                <w:sz w:val="20"/>
              </w:rPr>
            </w:pPr>
            <w:r>
              <w:rPr>
                <w:sz w:val="20"/>
              </w:rPr>
              <w:t>0.1969</w:t>
            </w:r>
          </w:p>
        </w:tc>
        <w:tc>
          <w:tcPr>
            <w:tcW w:w="863" w:type="dxa"/>
            <w:shd w:val="clear" w:color="auto" w:fill="C5DFB3"/>
          </w:tcPr>
          <w:p w14:paraId="118A00D9" w14:textId="77777777" w:rsidR="0077219C" w:rsidRDefault="0077219C" w:rsidP="0077219C">
            <w:pPr>
              <w:pStyle w:val="TableParagraph"/>
              <w:spacing w:before="53"/>
              <w:ind w:right="236"/>
              <w:jc w:val="right"/>
              <w:rPr>
                <w:sz w:val="20"/>
              </w:rPr>
            </w:pPr>
            <w:r>
              <w:rPr>
                <w:sz w:val="20"/>
              </w:rPr>
              <w:t>18.41</w:t>
            </w:r>
          </w:p>
        </w:tc>
        <w:tc>
          <w:tcPr>
            <w:tcW w:w="879" w:type="dxa"/>
          </w:tcPr>
          <w:p w14:paraId="764F3109" w14:textId="77777777" w:rsidR="0077219C" w:rsidRDefault="0077219C" w:rsidP="0077219C">
            <w:pPr>
              <w:pStyle w:val="TableParagraph"/>
              <w:spacing w:before="53"/>
              <w:ind w:left="30" w:right="85"/>
              <w:rPr>
                <w:sz w:val="20"/>
              </w:rPr>
            </w:pPr>
            <w:r>
              <w:rPr>
                <w:sz w:val="20"/>
              </w:rPr>
              <w:t>0.0152</w:t>
            </w:r>
          </w:p>
        </w:tc>
        <w:tc>
          <w:tcPr>
            <w:tcW w:w="842" w:type="dxa"/>
            <w:shd w:val="clear" w:color="auto" w:fill="C5DFB3"/>
          </w:tcPr>
          <w:p w14:paraId="57192CEA" w14:textId="77777777" w:rsidR="0077219C" w:rsidRDefault="0077219C" w:rsidP="0077219C">
            <w:pPr>
              <w:pStyle w:val="TableParagraph"/>
              <w:spacing w:before="53"/>
              <w:ind w:left="53" w:right="106"/>
              <w:rPr>
                <w:sz w:val="20"/>
              </w:rPr>
            </w:pPr>
            <w:r>
              <w:rPr>
                <w:sz w:val="20"/>
              </w:rPr>
              <w:t>0.0417</w:t>
            </w:r>
          </w:p>
        </w:tc>
        <w:tc>
          <w:tcPr>
            <w:tcW w:w="825" w:type="dxa"/>
            <w:shd w:val="clear" w:color="auto" w:fill="C5DFB3"/>
          </w:tcPr>
          <w:p w14:paraId="7BDCF694" w14:textId="77777777" w:rsidR="0077219C" w:rsidRDefault="0077219C" w:rsidP="0077219C">
            <w:pPr>
              <w:pStyle w:val="TableParagraph"/>
              <w:spacing w:before="53"/>
              <w:ind w:left="121"/>
              <w:jc w:val="left"/>
              <w:rPr>
                <w:sz w:val="20"/>
              </w:rPr>
            </w:pPr>
            <w:r>
              <w:rPr>
                <w:sz w:val="20"/>
              </w:rPr>
              <w:t>3.882</w:t>
            </w:r>
          </w:p>
        </w:tc>
        <w:tc>
          <w:tcPr>
            <w:tcW w:w="901" w:type="dxa"/>
          </w:tcPr>
          <w:p w14:paraId="66EC8958" w14:textId="77777777" w:rsidR="0077219C" w:rsidRDefault="0077219C" w:rsidP="0077219C">
            <w:pPr>
              <w:pStyle w:val="TableParagraph"/>
              <w:spacing w:before="53"/>
              <w:ind w:left="184" w:right="285"/>
              <w:rPr>
                <w:sz w:val="20"/>
              </w:rPr>
            </w:pPr>
            <w:r>
              <w:rPr>
                <w:sz w:val="20"/>
              </w:rPr>
              <w:t>1.0</w:t>
            </w:r>
          </w:p>
        </w:tc>
        <w:tc>
          <w:tcPr>
            <w:tcW w:w="860" w:type="dxa"/>
          </w:tcPr>
          <w:p w14:paraId="1B5DDF4B" w14:textId="77777777" w:rsidR="0077219C" w:rsidRDefault="0077219C" w:rsidP="0077219C">
            <w:pPr>
              <w:pStyle w:val="TableParagraph"/>
              <w:spacing w:before="53"/>
              <w:ind w:left="85"/>
              <w:jc w:val="left"/>
              <w:rPr>
                <w:sz w:val="20"/>
              </w:rPr>
            </w:pPr>
            <w:r>
              <w:rPr>
                <w:sz w:val="20"/>
              </w:rPr>
              <w:t>FALSE</w:t>
            </w:r>
          </w:p>
        </w:tc>
        <w:tc>
          <w:tcPr>
            <w:tcW w:w="862" w:type="dxa"/>
          </w:tcPr>
          <w:p w14:paraId="7B4C106B" w14:textId="77777777" w:rsidR="0077219C" w:rsidRDefault="0077219C" w:rsidP="0077219C">
            <w:pPr>
              <w:pStyle w:val="TableParagraph"/>
              <w:spacing w:before="53"/>
              <w:ind w:left="334" w:right="5" w:hanging="291"/>
              <w:jc w:val="left"/>
              <w:rPr>
                <w:sz w:val="20"/>
              </w:rPr>
            </w:pPr>
            <w:r>
              <w:rPr>
                <w:sz w:val="20"/>
              </w:rPr>
              <w:t>INVALI</w:t>
            </w:r>
            <w:r>
              <w:rPr>
                <w:spacing w:val="-47"/>
                <w:sz w:val="20"/>
              </w:rPr>
              <w:t xml:space="preserve"> </w:t>
            </w:r>
            <w:r>
              <w:rPr>
                <w:sz w:val="20"/>
              </w:rPr>
              <w:t>D</w:t>
            </w:r>
          </w:p>
        </w:tc>
      </w:tr>
      <w:tr w:rsidR="0077219C" w14:paraId="34F477EA" w14:textId="77777777" w:rsidTr="0077219C">
        <w:trPr>
          <w:trHeight w:val="581"/>
        </w:trPr>
        <w:tc>
          <w:tcPr>
            <w:tcW w:w="919" w:type="dxa"/>
          </w:tcPr>
          <w:p w14:paraId="26C5EA54" w14:textId="77777777" w:rsidR="0077219C" w:rsidRDefault="0077219C" w:rsidP="0077219C">
            <w:pPr>
              <w:pStyle w:val="TableParagraph"/>
              <w:ind w:left="397"/>
              <w:jc w:val="left"/>
              <w:rPr>
                <w:sz w:val="20"/>
              </w:rPr>
            </w:pPr>
            <w:r>
              <w:rPr>
                <w:color w:val="2D2D2D"/>
                <w:sz w:val="20"/>
              </w:rPr>
              <w:t>xi)</w:t>
            </w:r>
          </w:p>
        </w:tc>
        <w:tc>
          <w:tcPr>
            <w:tcW w:w="808" w:type="dxa"/>
          </w:tcPr>
          <w:p w14:paraId="11BB63BF" w14:textId="77777777" w:rsidR="0077219C" w:rsidRDefault="0077219C" w:rsidP="0077219C">
            <w:pPr>
              <w:pStyle w:val="TableParagraph"/>
              <w:ind w:left="144" w:right="68"/>
              <w:rPr>
                <w:sz w:val="20"/>
              </w:rPr>
            </w:pPr>
            <w:r>
              <w:rPr>
                <w:sz w:val="20"/>
              </w:rPr>
              <w:t>11to13</w:t>
            </w:r>
          </w:p>
        </w:tc>
        <w:tc>
          <w:tcPr>
            <w:tcW w:w="856" w:type="dxa"/>
          </w:tcPr>
          <w:p w14:paraId="5CEE57F3" w14:textId="77777777" w:rsidR="0077219C" w:rsidRDefault="0077219C" w:rsidP="0077219C">
            <w:pPr>
              <w:pStyle w:val="TableParagraph"/>
              <w:ind w:right="130"/>
              <w:jc w:val="right"/>
              <w:rPr>
                <w:sz w:val="20"/>
              </w:rPr>
            </w:pPr>
            <w:r>
              <w:rPr>
                <w:sz w:val="20"/>
              </w:rPr>
              <w:t>14to16</w:t>
            </w:r>
          </w:p>
        </w:tc>
        <w:tc>
          <w:tcPr>
            <w:tcW w:w="871" w:type="dxa"/>
          </w:tcPr>
          <w:p w14:paraId="3EB0DCA5" w14:textId="77777777" w:rsidR="0077219C" w:rsidRDefault="0077219C" w:rsidP="0077219C">
            <w:pPr>
              <w:pStyle w:val="TableParagraph"/>
              <w:ind w:left="53" w:right="62"/>
              <w:rPr>
                <w:sz w:val="20"/>
              </w:rPr>
            </w:pPr>
            <w:r>
              <w:rPr>
                <w:sz w:val="20"/>
              </w:rPr>
              <w:t>17to19</w:t>
            </w:r>
          </w:p>
        </w:tc>
        <w:tc>
          <w:tcPr>
            <w:tcW w:w="861" w:type="dxa"/>
          </w:tcPr>
          <w:p w14:paraId="220D77D7" w14:textId="77777777" w:rsidR="0077219C" w:rsidRDefault="0077219C" w:rsidP="0077219C">
            <w:pPr>
              <w:pStyle w:val="TableParagraph"/>
              <w:ind w:left="29" w:right="44"/>
              <w:rPr>
                <w:sz w:val="20"/>
              </w:rPr>
            </w:pPr>
            <w:r>
              <w:rPr>
                <w:sz w:val="20"/>
              </w:rPr>
              <w:t>3.810</w:t>
            </w:r>
          </w:p>
        </w:tc>
        <w:tc>
          <w:tcPr>
            <w:tcW w:w="883" w:type="dxa"/>
          </w:tcPr>
          <w:p w14:paraId="79BB3B09" w14:textId="77777777" w:rsidR="0077219C" w:rsidRDefault="0077219C" w:rsidP="0077219C">
            <w:pPr>
              <w:pStyle w:val="TableParagraph"/>
              <w:ind w:left="68" w:right="111"/>
              <w:rPr>
                <w:sz w:val="20"/>
              </w:rPr>
            </w:pPr>
            <w:r>
              <w:rPr>
                <w:sz w:val="20"/>
              </w:rPr>
              <w:t>−18.628</w:t>
            </w:r>
          </w:p>
        </w:tc>
        <w:tc>
          <w:tcPr>
            <w:tcW w:w="804" w:type="dxa"/>
          </w:tcPr>
          <w:p w14:paraId="1ED4B07F" w14:textId="77777777" w:rsidR="0077219C" w:rsidRDefault="0077219C" w:rsidP="0077219C">
            <w:pPr>
              <w:pStyle w:val="TableParagraph"/>
              <w:ind w:left="106" w:right="107"/>
              <w:rPr>
                <w:sz w:val="20"/>
              </w:rPr>
            </w:pPr>
            <w:r>
              <w:rPr>
                <w:sz w:val="20"/>
              </w:rPr>
              <w:t>52.634</w:t>
            </w:r>
          </w:p>
        </w:tc>
        <w:tc>
          <w:tcPr>
            <w:tcW w:w="883" w:type="dxa"/>
          </w:tcPr>
          <w:p w14:paraId="6083C516" w14:textId="77777777" w:rsidR="0077219C" w:rsidRDefault="0077219C" w:rsidP="0077219C">
            <w:pPr>
              <w:pStyle w:val="TableParagraph"/>
              <w:ind w:left="68" w:right="43"/>
              <w:rPr>
                <w:sz w:val="20"/>
              </w:rPr>
            </w:pPr>
            <w:r>
              <w:rPr>
                <w:sz w:val="20"/>
              </w:rPr>
              <w:t>6.533</w:t>
            </w:r>
          </w:p>
        </w:tc>
        <w:tc>
          <w:tcPr>
            <w:tcW w:w="876" w:type="dxa"/>
          </w:tcPr>
          <w:p w14:paraId="3A2CCBBD" w14:textId="77777777" w:rsidR="0077219C" w:rsidRDefault="0077219C" w:rsidP="0077219C">
            <w:pPr>
              <w:pStyle w:val="TableParagraph"/>
              <w:ind w:left="39" w:right="44"/>
              <w:rPr>
                <w:sz w:val="20"/>
              </w:rPr>
            </w:pPr>
            <w:r>
              <w:rPr>
                <w:sz w:val="20"/>
              </w:rPr>
              <w:t>32.037</w:t>
            </w:r>
          </w:p>
        </w:tc>
        <w:tc>
          <w:tcPr>
            <w:tcW w:w="855" w:type="dxa"/>
          </w:tcPr>
          <w:p w14:paraId="6390D6F8" w14:textId="77777777" w:rsidR="0077219C" w:rsidRDefault="0077219C" w:rsidP="0077219C">
            <w:pPr>
              <w:pStyle w:val="TableParagraph"/>
              <w:ind w:left="32" w:right="50"/>
              <w:rPr>
                <w:sz w:val="20"/>
              </w:rPr>
            </w:pPr>
            <w:r>
              <w:rPr>
                <w:sz w:val="20"/>
              </w:rPr>
              <w:t>0.2216</w:t>
            </w:r>
          </w:p>
        </w:tc>
        <w:tc>
          <w:tcPr>
            <w:tcW w:w="869" w:type="dxa"/>
            <w:shd w:val="clear" w:color="auto" w:fill="C5DFB3"/>
          </w:tcPr>
          <w:p w14:paraId="4693C29B" w14:textId="77777777" w:rsidR="0077219C" w:rsidRDefault="0077219C" w:rsidP="0077219C">
            <w:pPr>
              <w:pStyle w:val="TableParagraph"/>
              <w:ind w:left="79" w:right="102"/>
              <w:rPr>
                <w:sz w:val="20"/>
              </w:rPr>
            </w:pPr>
            <w:r>
              <w:rPr>
                <w:sz w:val="20"/>
              </w:rPr>
              <w:t>1.2812</w:t>
            </w:r>
          </w:p>
        </w:tc>
        <w:tc>
          <w:tcPr>
            <w:tcW w:w="863" w:type="dxa"/>
            <w:shd w:val="clear" w:color="auto" w:fill="C5DFB3"/>
          </w:tcPr>
          <w:p w14:paraId="2D9D9E55" w14:textId="77777777" w:rsidR="0077219C" w:rsidRDefault="0077219C" w:rsidP="0077219C">
            <w:pPr>
              <w:pStyle w:val="TableParagraph"/>
              <w:ind w:right="236"/>
              <w:jc w:val="right"/>
              <w:rPr>
                <w:sz w:val="20"/>
              </w:rPr>
            </w:pPr>
            <w:r>
              <w:rPr>
                <w:sz w:val="20"/>
              </w:rPr>
              <w:t>55.73</w:t>
            </w:r>
          </w:p>
        </w:tc>
        <w:tc>
          <w:tcPr>
            <w:tcW w:w="879" w:type="dxa"/>
            <w:shd w:val="clear" w:color="auto" w:fill="C5DFB3"/>
          </w:tcPr>
          <w:p w14:paraId="12CFFD8C" w14:textId="77777777" w:rsidR="0077219C" w:rsidRDefault="0077219C" w:rsidP="0077219C">
            <w:pPr>
              <w:pStyle w:val="TableParagraph"/>
              <w:ind w:left="30" w:right="85"/>
              <w:rPr>
                <w:sz w:val="20"/>
              </w:rPr>
            </w:pPr>
            <w:r>
              <w:rPr>
                <w:sz w:val="20"/>
              </w:rPr>
              <w:t>0.0491</w:t>
            </w:r>
          </w:p>
        </w:tc>
        <w:tc>
          <w:tcPr>
            <w:tcW w:w="842" w:type="dxa"/>
            <w:shd w:val="clear" w:color="auto" w:fill="C5DFB3"/>
          </w:tcPr>
          <w:p w14:paraId="503E8F18" w14:textId="77777777" w:rsidR="0077219C" w:rsidRDefault="0077219C" w:rsidP="0077219C">
            <w:pPr>
              <w:pStyle w:val="TableParagraph"/>
              <w:ind w:left="53" w:right="106"/>
              <w:rPr>
                <w:sz w:val="20"/>
              </w:rPr>
            </w:pPr>
            <w:r>
              <w:rPr>
                <w:sz w:val="20"/>
              </w:rPr>
              <w:t>0.2837</w:t>
            </w:r>
          </w:p>
        </w:tc>
        <w:tc>
          <w:tcPr>
            <w:tcW w:w="825" w:type="dxa"/>
            <w:shd w:val="clear" w:color="auto" w:fill="C5DFB3"/>
          </w:tcPr>
          <w:p w14:paraId="0B045E25" w14:textId="77777777" w:rsidR="0077219C" w:rsidRDefault="0077219C" w:rsidP="0077219C">
            <w:pPr>
              <w:pStyle w:val="TableParagraph"/>
              <w:ind w:left="69"/>
              <w:jc w:val="left"/>
              <w:rPr>
                <w:sz w:val="20"/>
              </w:rPr>
            </w:pPr>
            <w:r>
              <w:rPr>
                <w:sz w:val="20"/>
              </w:rPr>
              <w:t>12.338</w:t>
            </w:r>
          </w:p>
        </w:tc>
        <w:tc>
          <w:tcPr>
            <w:tcW w:w="901" w:type="dxa"/>
          </w:tcPr>
          <w:p w14:paraId="419C5D6D" w14:textId="77777777" w:rsidR="0077219C" w:rsidRDefault="0077219C" w:rsidP="0077219C">
            <w:pPr>
              <w:pStyle w:val="TableParagraph"/>
              <w:ind w:left="184" w:right="285"/>
              <w:rPr>
                <w:sz w:val="20"/>
              </w:rPr>
            </w:pPr>
            <w:r>
              <w:rPr>
                <w:sz w:val="20"/>
              </w:rPr>
              <w:t>1.0</w:t>
            </w:r>
          </w:p>
        </w:tc>
        <w:tc>
          <w:tcPr>
            <w:tcW w:w="860" w:type="dxa"/>
          </w:tcPr>
          <w:p w14:paraId="26B8E9FA" w14:textId="77777777" w:rsidR="0077219C" w:rsidRDefault="0077219C" w:rsidP="0077219C">
            <w:pPr>
              <w:pStyle w:val="TableParagraph"/>
              <w:ind w:left="85"/>
              <w:jc w:val="left"/>
              <w:rPr>
                <w:sz w:val="20"/>
              </w:rPr>
            </w:pPr>
            <w:r>
              <w:rPr>
                <w:sz w:val="20"/>
              </w:rPr>
              <w:t>FALSE</w:t>
            </w:r>
          </w:p>
        </w:tc>
        <w:tc>
          <w:tcPr>
            <w:tcW w:w="862" w:type="dxa"/>
          </w:tcPr>
          <w:p w14:paraId="1EF4EB52" w14:textId="77777777" w:rsidR="0077219C" w:rsidRDefault="0077219C" w:rsidP="0077219C">
            <w:pPr>
              <w:pStyle w:val="TableParagraph"/>
              <w:ind w:left="334" w:right="5" w:hanging="291"/>
              <w:jc w:val="left"/>
              <w:rPr>
                <w:sz w:val="20"/>
              </w:rPr>
            </w:pPr>
            <w:r>
              <w:rPr>
                <w:sz w:val="20"/>
              </w:rPr>
              <w:t>INVALI</w:t>
            </w:r>
            <w:r>
              <w:rPr>
                <w:spacing w:val="-47"/>
                <w:sz w:val="20"/>
              </w:rPr>
              <w:t xml:space="preserve"> </w:t>
            </w:r>
            <w:r>
              <w:rPr>
                <w:sz w:val="20"/>
              </w:rPr>
              <w:t>D</w:t>
            </w:r>
          </w:p>
        </w:tc>
      </w:tr>
      <w:tr w:rsidR="0077219C" w14:paraId="2DF719F4" w14:textId="77777777" w:rsidTr="0077219C">
        <w:trPr>
          <w:trHeight w:val="578"/>
        </w:trPr>
        <w:tc>
          <w:tcPr>
            <w:tcW w:w="919" w:type="dxa"/>
          </w:tcPr>
          <w:p w14:paraId="21A91EA8" w14:textId="77777777" w:rsidR="0077219C" w:rsidRDefault="0077219C" w:rsidP="0077219C">
            <w:pPr>
              <w:pStyle w:val="TableParagraph"/>
              <w:ind w:left="397"/>
              <w:jc w:val="left"/>
              <w:rPr>
                <w:sz w:val="20"/>
              </w:rPr>
            </w:pPr>
            <w:r>
              <w:rPr>
                <w:color w:val="2D2D2D"/>
                <w:sz w:val="20"/>
              </w:rPr>
              <w:t>xii)</w:t>
            </w:r>
          </w:p>
        </w:tc>
        <w:tc>
          <w:tcPr>
            <w:tcW w:w="808" w:type="dxa"/>
          </w:tcPr>
          <w:p w14:paraId="7009D3EB" w14:textId="77777777" w:rsidR="0077219C" w:rsidRDefault="0077219C" w:rsidP="0077219C">
            <w:pPr>
              <w:pStyle w:val="TableParagraph"/>
              <w:ind w:left="144" w:right="68"/>
              <w:rPr>
                <w:sz w:val="20"/>
              </w:rPr>
            </w:pPr>
            <w:r>
              <w:rPr>
                <w:sz w:val="20"/>
              </w:rPr>
              <w:t>12to14</w:t>
            </w:r>
          </w:p>
        </w:tc>
        <w:tc>
          <w:tcPr>
            <w:tcW w:w="856" w:type="dxa"/>
          </w:tcPr>
          <w:p w14:paraId="4413C3C0" w14:textId="77777777" w:rsidR="0077219C" w:rsidRDefault="0077219C" w:rsidP="0077219C">
            <w:pPr>
              <w:pStyle w:val="TableParagraph"/>
              <w:ind w:right="130"/>
              <w:jc w:val="right"/>
              <w:rPr>
                <w:sz w:val="20"/>
              </w:rPr>
            </w:pPr>
            <w:r>
              <w:rPr>
                <w:sz w:val="20"/>
              </w:rPr>
              <w:t>15to17</w:t>
            </w:r>
          </w:p>
        </w:tc>
        <w:tc>
          <w:tcPr>
            <w:tcW w:w="871" w:type="dxa"/>
          </w:tcPr>
          <w:p w14:paraId="45496D73" w14:textId="77777777" w:rsidR="0077219C" w:rsidRDefault="0077219C" w:rsidP="0077219C">
            <w:pPr>
              <w:pStyle w:val="TableParagraph"/>
              <w:ind w:left="53" w:right="62"/>
              <w:rPr>
                <w:sz w:val="20"/>
              </w:rPr>
            </w:pPr>
            <w:r>
              <w:rPr>
                <w:sz w:val="20"/>
              </w:rPr>
              <w:t>18to20</w:t>
            </w:r>
          </w:p>
        </w:tc>
        <w:tc>
          <w:tcPr>
            <w:tcW w:w="861" w:type="dxa"/>
          </w:tcPr>
          <w:p w14:paraId="2CF8A04E" w14:textId="77777777" w:rsidR="0077219C" w:rsidRDefault="0077219C" w:rsidP="0077219C">
            <w:pPr>
              <w:pStyle w:val="TableParagraph"/>
              <w:ind w:left="29" w:right="44"/>
              <w:rPr>
                <w:sz w:val="20"/>
              </w:rPr>
            </w:pPr>
            <w:r>
              <w:rPr>
                <w:sz w:val="20"/>
              </w:rPr>
              <w:t>3.960</w:t>
            </w:r>
          </w:p>
        </w:tc>
        <w:tc>
          <w:tcPr>
            <w:tcW w:w="883" w:type="dxa"/>
          </w:tcPr>
          <w:p w14:paraId="592AADC5" w14:textId="77777777" w:rsidR="0077219C" w:rsidRDefault="0077219C" w:rsidP="0077219C">
            <w:pPr>
              <w:pStyle w:val="TableParagraph"/>
              <w:ind w:left="68" w:right="111"/>
              <w:rPr>
                <w:sz w:val="20"/>
              </w:rPr>
            </w:pPr>
            <w:r>
              <w:rPr>
                <w:sz w:val="20"/>
              </w:rPr>
              <w:t>−18.040</w:t>
            </w:r>
          </w:p>
        </w:tc>
        <w:tc>
          <w:tcPr>
            <w:tcW w:w="804" w:type="dxa"/>
          </w:tcPr>
          <w:p w14:paraId="55594BD0" w14:textId="77777777" w:rsidR="0077219C" w:rsidRDefault="0077219C" w:rsidP="0077219C">
            <w:pPr>
              <w:pStyle w:val="TableParagraph"/>
              <w:ind w:left="106" w:right="107"/>
              <w:rPr>
                <w:sz w:val="20"/>
              </w:rPr>
            </w:pPr>
            <w:r>
              <w:rPr>
                <w:sz w:val="20"/>
              </w:rPr>
              <w:t>56.613</w:t>
            </w:r>
          </w:p>
        </w:tc>
        <w:tc>
          <w:tcPr>
            <w:tcW w:w="883" w:type="dxa"/>
          </w:tcPr>
          <w:p w14:paraId="5DBE3DF5" w14:textId="77777777" w:rsidR="0077219C" w:rsidRDefault="0077219C" w:rsidP="0077219C">
            <w:pPr>
              <w:pStyle w:val="TableParagraph"/>
              <w:ind w:left="68" w:right="43"/>
              <w:rPr>
                <w:sz w:val="20"/>
              </w:rPr>
            </w:pPr>
            <w:r>
              <w:rPr>
                <w:sz w:val="20"/>
              </w:rPr>
              <w:t>6.717</w:t>
            </w:r>
          </w:p>
        </w:tc>
        <w:tc>
          <w:tcPr>
            <w:tcW w:w="876" w:type="dxa"/>
          </w:tcPr>
          <w:p w14:paraId="665BC036" w14:textId="77777777" w:rsidR="0077219C" w:rsidRDefault="0077219C" w:rsidP="0077219C">
            <w:pPr>
              <w:pStyle w:val="TableParagraph"/>
              <w:ind w:left="39" w:right="44"/>
              <w:rPr>
                <w:sz w:val="20"/>
              </w:rPr>
            </w:pPr>
            <w:r>
              <w:rPr>
                <w:sz w:val="20"/>
              </w:rPr>
              <w:t>32.037</w:t>
            </w:r>
          </w:p>
        </w:tc>
        <w:tc>
          <w:tcPr>
            <w:tcW w:w="855" w:type="dxa"/>
            <w:shd w:val="clear" w:color="auto" w:fill="C5DFB3"/>
          </w:tcPr>
          <w:p w14:paraId="68E9BA25" w14:textId="77777777" w:rsidR="0077219C" w:rsidRDefault="0077219C" w:rsidP="0077219C">
            <w:pPr>
              <w:pStyle w:val="TableParagraph"/>
              <w:ind w:left="32" w:right="50"/>
              <w:rPr>
                <w:sz w:val="20"/>
              </w:rPr>
            </w:pPr>
            <w:r>
              <w:rPr>
                <w:sz w:val="20"/>
              </w:rPr>
              <w:t>0.7784</w:t>
            </w:r>
          </w:p>
        </w:tc>
        <w:tc>
          <w:tcPr>
            <w:tcW w:w="869" w:type="dxa"/>
            <w:shd w:val="clear" w:color="auto" w:fill="C5DFB3"/>
          </w:tcPr>
          <w:p w14:paraId="6997182C" w14:textId="77777777" w:rsidR="0077219C" w:rsidRDefault="0077219C" w:rsidP="0077219C">
            <w:pPr>
              <w:pStyle w:val="TableParagraph"/>
              <w:ind w:left="79" w:right="102"/>
              <w:rPr>
                <w:sz w:val="20"/>
              </w:rPr>
            </w:pPr>
            <w:r>
              <w:rPr>
                <w:sz w:val="20"/>
              </w:rPr>
              <w:t>3.4703</w:t>
            </w:r>
          </w:p>
        </w:tc>
        <w:tc>
          <w:tcPr>
            <w:tcW w:w="863" w:type="dxa"/>
            <w:shd w:val="clear" w:color="auto" w:fill="C5DFB3"/>
          </w:tcPr>
          <w:p w14:paraId="64873E0D" w14:textId="77777777" w:rsidR="0077219C" w:rsidRDefault="0077219C" w:rsidP="0077219C">
            <w:pPr>
              <w:pStyle w:val="TableParagraph"/>
              <w:ind w:right="236"/>
              <w:jc w:val="right"/>
              <w:rPr>
                <w:sz w:val="20"/>
              </w:rPr>
            </w:pPr>
            <w:r>
              <w:rPr>
                <w:sz w:val="20"/>
              </w:rPr>
              <w:t>75.73</w:t>
            </w:r>
          </w:p>
        </w:tc>
        <w:tc>
          <w:tcPr>
            <w:tcW w:w="879" w:type="dxa"/>
            <w:shd w:val="clear" w:color="auto" w:fill="C5DFB3"/>
          </w:tcPr>
          <w:p w14:paraId="33647268" w14:textId="77777777" w:rsidR="0077219C" w:rsidRDefault="0077219C" w:rsidP="0077219C">
            <w:pPr>
              <w:pStyle w:val="TableParagraph"/>
              <w:ind w:left="30" w:right="85"/>
              <w:rPr>
                <w:sz w:val="20"/>
              </w:rPr>
            </w:pPr>
            <w:r>
              <w:rPr>
                <w:sz w:val="20"/>
              </w:rPr>
              <w:t>0.1689</w:t>
            </w:r>
          </w:p>
        </w:tc>
        <w:tc>
          <w:tcPr>
            <w:tcW w:w="842" w:type="dxa"/>
            <w:shd w:val="clear" w:color="auto" w:fill="C5DFB3"/>
          </w:tcPr>
          <w:p w14:paraId="2F85D906" w14:textId="77777777" w:rsidR="0077219C" w:rsidRDefault="0077219C" w:rsidP="0077219C">
            <w:pPr>
              <w:pStyle w:val="TableParagraph"/>
              <w:ind w:left="53" w:right="106"/>
              <w:rPr>
                <w:sz w:val="20"/>
              </w:rPr>
            </w:pPr>
            <w:r>
              <w:rPr>
                <w:sz w:val="20"/>
              </w:rPr>
              <w:t>0.7531</w:t>
            </w:r>
          </w:p>
        </w:tc>
        <w:tc>
          <w:tcPr>
            <w:tcW w:w="825" w:type="dxa"/>
            <w:shd w:val="clear" w:color="auto" w:fill="C5DFB3"/>
          </w:tcPr>
          <w:p w14:paraId="3CE37B78" w14:textId="77777777" w:rsidR="0077219C" w:rsidRDefault="0077219C" w:rsidP="0077219C">
            <w:pPr>
              <w:pStyle w:val="TableParagraph"/>
              <w:ind w:left="69"/>
              <w:jc w:val="left"/>
              <w:rPr>
                <w:sz w:val="20"/>
              </w:rPr>
            </w:pPr>
            <w:r>
              <w:rPr>
                <w:sz w:val="20"/>
              </w:rPr>
              <w:t>16.432</w:t>
            </w:r>
          </w:p>
        </w:tc>
        <w:tc>
          <w:tcPr>
            <w:tcW w:w="901" w:type="dxa"/>
          </w:tcPr>
          <w:p w14:paraId="7E047E96" w14:textId="77777777" w:rsidR="0077219C" w:rsidRDefault="0077219C" w:rsidP="0077219C">
            <w:pPr>
              <w:pStyle w:val="TableParagraph"/>
              <w:ind w:left="184" w:right="285"/>
              <w:rPr>
                <w:sz w:val="20"/>
              </w:rPr>
            </w:pPr>
            <w:r>
              <w:rPr>
                <w:sz w:val="20"/>
              </w:rPr>
              <w:t>1.0</w:t>
            </w:r>
          </w:p>
        </w:tc>
        <w:tc>
          <w:tcPr>
            <w:tcW w:w="860" w:type="dxa"/>
          </w:tcPr>
          <w:p w14:paraId="0D793216" w14:textId="77777777" w:rsidR="0077219C" w:rsidRDefault="0077219C" w:rsidP="0077219C">
            <w:pPr>
              <w:pStyle w:val="TableParagraph"/>
              <w:ind w:left="85"/>
              <w:jc w:val="left"/>
              <w:rPr>
                <w:sz w:val="20"/>
              </w:rPr>
            </w:pPr>
            <w:r>
              <w:rPr>
                <w:sz w:val="20"/>
              </w:rPr>
              <w:t>FALSE</w:t>
            </w:r>
          </w:p>
        </w:tc>
        <w:tc>
          <w:tcPr>
            <w:tcW w:w="862" w:type="dxa"/>
          </w:tcPr>
          <w:p w14:paraId="7D83378D" w14:textId="77777777" w:rsidR="0077219C" w:rsidRDefault="0077219C" w:rsidP="0077219C">
            <w:pPr>
              <w:pStyle w:val="TableParagraph"/>
              <w:ind w:left="334" w:right="5" w:hanging="291"/>
              <w:jc w:val="left"/>
              <w:rPr>
                <w:sz w:val="20"/>
              </w:rPr>
            </w:pPr>
            <w:r>
              <w:rPr>
                <w:sz w:val="20"/>
              </w:rPr>
              <w:t>INVALI</w:t>
            </w:r>
            <w:r>
              <w:rPr>
                <w:spacing w:val="-47"/>
                <w:sz w:val="20"/>
              </w:rPr>
              <w:t xml:space="preserve"> </w:t>
            </w:r>
            <w:r>
              <w:rPr>
                <w:sz w:val="20"/>
              </w:rPr>
              <w:t>D</w:t>
            </w:r>
          </w:p>
        </w:tc>
      </w:tr>
      <w:tr w:rsidR="0077219C" w14:paraId="64EC5FD6" w14:textId="77777777" w:rsidTr="0077219C">
        <w:trPr>
          <w:trHeight w:val="582"/>
        </w:trPr>
        <w:tc>
          <w:tcPr>
            <w:tcW w:w="919" w:type="dxa"/>
            <w:tcBorders>
              <w:bottom w:val="single" w:sz="4" w:space="0" w:color="000000"/>
            </w:tcBorders>
          </w:tcPr>
          <w:p w14:paraId="7BAB77AF" w14:textId="77777777" w:rsidR="0077219C" w:rsidRDefault="0077219C" w:rsidP="0077219C">
            <w:pPr>
              <w:pStyle w:val="TableParagraph"/>
              <w:ind w:right="156"/>
              <w:jc w:val="right"/>
              <w:rPr>
                <w:sz w:val="20"/>
              </w:rPr>
            </w:pPr>
            <w:r>
              <w:rPr>
                <w:color w:val="2D2D2D"/>
                <w:sz w:val="20"/>
              </w:rPr>
              <w:t>xiii)</w:t>
            </w:r>
          </w:p>
        </w:tc>
        <w:tc>
          <w:tcPr>
            <w:tcW w:w="808" w:type="dxa"/>
            <w:tcBorders>
              <w:bottom w:val="single" w:sz="4" w:space="0" w:color="000000"/>
            </w:tcBorders>
          </w:tcPr>
          <w:p w14:paraId="7C1B70CD" w14:textId="77777777" w:rsidR="0077219C" w:rsidRDefault="0077219C" w:rsidP="0077219C">
            <w:pPr>
              <w:pStyle w:val="TableParagraph"/>
              <w:ind w:left="144" w:right="68"/>
              <w:rPr>
                <w:sz w:val="20"/>
              </w:rPr>
            </w:pPr>
            <w:r>
              <w:rPr>
                <w:sz w:val="20"/>
              </w:rPr>
              <w:t>13to15</w:t>
            </w:r>
          </w:p>
        </w:tc>
        <w:tc>
          <w:tcPr>
            <w:tcW w:w="856" w:type="dxa"/>
            <w:tcBorders>
              <w:bottom w:val="single" w:sz="4" w:space="0" w:color="000000"/>
            </w:tcBorders>
          </w:tcPr>
          <w:p w14:paraId="43C36EF8" w14:textId="77777777" w:rsidR="0077219C" w:rsidRDefault="0077219C" w:rsidP="0077219C">
            <w:pPr>
              <w:pStyle w:val="TableParagraph"/>
              <w:ind w:right="130"/>
              <w:jc w:val="right"/>
              <w:rPr>
                <w:sz w:val="20"/>
              </w:rPr>
            </w:pPr>
            <w:r>
              <w:rPr>
                <w:sz w:val="20"/>
              </w:rPr>
              <w:t>16to18</w:t>
            </w:r>
          </w:p>
        </w:tc>
        <w:tc>
          <w:tcPr>
            <w:tcW w:w="871" w:type="dxa"/>
            <w:tcBorders>
              <w:bottom w:val="single" w:sz="4" w:space="0" w:color="000000"/>
            </w:tcBorders>
          </w:tcPr>
          <w:p w14:paraId="3B84FBBB" w14:textId="77777777" w:rsidR="0077219C" w:rsidRDefault="0077219C" w:rsidP="0077219C">
            <w:pPr>
              <w:pStyle w:val="TableParagraph"/>
              <w:ind w:left="53" w:right="62"/>
              <w:rPr>
                <w:sz w:val="20"/>
              </w:rPr>
            </w:pPr>
            <w:r>
              <w:rPr>
                <w:sz w:val="20"/>
              </w:rPr>
              <w:t>19to21</w:t>
            </w:r>
          </w:p>
        </w:tc>
        <w:tc>
          <w:tcPr>
            <w:tcW w:w="861" w:type="dxa"/>
            <w:tcBorders>
              <w:bottom w:val="single" w:sz="4" w:space="0" w:color="000000"/>
            </w:tcBorders>
          </w:tcPr>
          <w:p w14:paraId="77BA1464" w14:textId="77777777" w:rsidR="0077219C" w:rsidRDefault="0077219C" w:rsidP="0077219C">
            <w:pPr>
              <w:pStyle w:val="TableParagraph"/>
              <w:ind w:left="29" w:right="44"/>
              <w:rPr>
                <w:sz w:val="20"/>
              </w:rPr>
            </w:pPr>
            <w:r>
              <w:rPr>
                <w:sz w:val="20"/>
              </w:rPr>
              <w:t>3.993</w:t>
            </w:r>
          </w:p>
        </w:tc>
        <w:tc>
          <w:tcPr>
            <w:tcW w:w="883" w:type="dxa"/>
            <w:tcBorders>
              <w:bottom w:val="single" w:sz="4" w:space="0" w:color="000000"/>
            </w:tcBorders>
          </w:tcPr>
          <w:p w14:paraId="38AD29E7" w14:textId="77777777" w:rsidR="0077219C" w:rsidRDefault="0077219C" w:rsidP="0077219C">
            <w:pPr>
              <w:pStyle w:val="TableParagraph"/>
              <w:ind w:left="68" w:right="111"/>
              <w:rPr>
                <w:sz w:val="20"/>
              </w:rPr>
            </w:pPr>
            <w:r>
              <w:rPr>
                <w:sz w:val="20"/>
              </w:rPr>
              <w:t>−18.025</w:t>
            </w:r>
          </w:p>
        </w:tc>
        <w:tc>
          <w:tcPr>
            <w:tcW w:w="804" w:type="dxa"/>
            <w:tcBorders>
              <w:bottom w:val="single" w:sz="4" w:space="0" w:color="000000"/>
            </w:tcBorders>
          </w:tcPr>
          <w:p w14:paraId="662D5A35" w14:textId="77777777" w:rsidR="0077219C" w:rsidRDefault="0077219C" w:rsidP="0077219C">
            <w:pPr>
              <w:pStyle w:val="TableParagraph"/>
              <w:ind w:left="106" w:right="107"/>
              <w:rPr>
                <w:sz w:val="20"/>
              </w:rPr>
            </w:pPr>
            <w:r>
              <w:rPr>
                <w:sz w:val="20"/>
              </w:rPr>
              <w:t>57.060</w:t>
            </w:r>
          </w:p>
        </w:tc>
        <w:tc>
          <w:tcPr>
            <w:tcW w:w="883" w:type="dxa"/>
            <w:tcBorders>
              <w:bottom w:val="single" w:sz="4" w:space="0" w:color="000000"/>
            </w:tcBorders>
          </w:tcPr>
          <w:p w14:paraId="74EA948B" w14:textId="77777777" w:rsidR="0077219C" w:rsidRDefault="0077219C" w:rsidP="0077219C">
            <w:pPr>
              <w:pStyle w:val="TableParagraph"/>
              <w:ind w:left="68" w:right="43"/>
              <w:rPr>
                <w:sz w:val="20"/>
              </w:rPr>
            </w:pPr>
            <w:r>
              <w:rPr>
                <w:sz w:val="20"/>
              </w:rPr>
              <w:t>6.717</w:t>
            </w:r>
          </w:p>
        </w:tc>
        <w:tc>
          <w:tcPr>
            <w:tcW w:w="876" w:type="dxa"/>
            <w:tcBorders>
              <w:bottom w:val="single" w:sz="4" w:space="0" w:color="000000"/>
            </w:tcBorders>
          </w:tcPr>
          <w:p w14:paraId="66518AE9" w14:textId="77777777" w:rsidR="0077219C" w:rsidRDefault="0077219C" w:rsidP="0077219C">
            <w:pPr>
              <w:pStyle w:val="TableParagraph"/>
              <w:ind w:left="39" w:right="44"/>
              <w:rPr>
                <w:sz w:val="20"/>
              </w:rPr>
            </w:pPr>
            <w:r>
              <w:rPr>
                <w:sz w:val="20"/>
              </w:rPr>
              <w:t>32.036</w:t>
            </w:r>
          </w:p>
        </w:tc>
        <w:tc>
          <w:tcPr>
            <w:tcW w:w="855" w:type="dxa"/>
            <w:tcBorders>
              <w:bottom w:val="single" w:sz="4" w:space="0" w:color="000000"/>
            </w:tcBorders>
            <w:shd w:val="clear" w:color="auto" w:fill="C5DFB3"/>
          </w:tcPr>
          <w:p w14:paraId="614AF492" w14:textId="77777777" w:rsidR="0077219C" w:rsidRDefault="0077219C" w:rsidP="0077219C">
            <w:pPr>
              <w:pStyle w:val="TableParagraph"/>
              <w:ind w:left="32" w:right="50"/>
              <w:rPr>
                <w:sz w:val="20"/>
              </w:rPr>
            </w:pPr>
            <w:r>
              <w:rPr>
                <w:sz w:val="20"/>
              </w:rPr>
              <w:t>0.6108</w:t>
            </w:r>
          </w:p>
        </w:tc>
        <w:tc>
          <w:tcPr>
            <w:tcW w:w="869" w:type="dxa"/>
            <w:tcBorders>
              <w:bottom w:val="single" w:sz="4" w:space="0" w:color="000000"/>
            </w:tcBorders>
            <w:shd w:val="clear" w:color="auto" w:fill="C5DFB3"/>
          </w:tcPr>
          <w:p w14:paraId="13955C69" w14:textId="77777777" w:rsidR="0077219C" w:rsidRDefault="0077219C" w:rsidP="0077219C">
            <w:pPr>
              <w:pStyle w:val="TableParagraph"/>
              <w:ind w:left="79" w:right="102"/>
              <w:rPr>
                <w:sz w:val="20"/>
              </w:rPr>
            </w:pPr>
            <w:r>
              <w:rPr>
                <w:sz w:val="20"/>
              </w:rPr>
              <w:t>2.4751</w:t>
            </w:r>
          </w:p>
        </w:tc>
        <w:tc>
          <w:tcPr>
            <w:tcW w:w="863" w:type="dxa"/>
            <w:tcBorders>
              <w:bottom w:val="single" w:sz="4" w:space="0" w:color="000000"/>
            </w:tcBorders>
            <w:shd w:val="clear" w:color="auto" w:fill="C5DFB3"/>
          </w:tcPr>
          <w:p w14:paraId="6406D3AD" w14:textId="77777777" w:rsidR="0077219C" w:rsidRDefault="0077219C" w:rsidP="0077219C">
            <w:pPr>
              <w:pStyle w:val="TableParagraph"/>
              <w:ind w:right="236"/>
              <w:jc w:val="right"/>
              <w:rPr>
                <w:sz w:val="20"/>
              </w:rPr>
            </w:pPr>
            <w:r>
              <w:rPr>
                <w:sz w:val="20"/>
              </w:rPr>
              <w:t>45.12</w:t>
            </w:r>
          </w:p>
        </w:tc>
        <w:tc>
          <w:tcPr>
            <w:tcW w:w="879" w:type="dxa"/>
            <w:tcBorders>
              <w:bottom w:val="single" w:sz="4" w:space="0" w:color="000000"/>
            </w:tcBorders>
            <w:shd w:val="clear" w:color="auto" w:fill="C5DFB3"/>
          </w:tcPr>
          <w:p w14:paraId="74F38224" w14:textId="77777777" w:rsidR="0077219C" w:rsidRDefault="0077219C" w:rsidP="0077219C">
            <w:pPr>
              <w:pStyle w:val="TableParagraph"/>
              <w:ind w:left="30" w:right="85"/>
              <w:rPr>
                <w:sz w:val="20"/>
              </w:rPr>
            </w:pPr>
            <w:r>
              <w:rPr>
                <w:sz w:val="20"/>
              </w:rPr>
              <w:t>0.1412</w:t>
            </w:r>
          </w:p>
        </w:tc>
        <w:tc>
          <w:tcPr>
            <w:tcW w:w="842" w:type="dxa"/>
            <w:tcBorders>
              <w:bottom w:val="single" w:sz="4" w:space="0" w:color="000000"/>
            </w:tcBorders>
            <w:shd w:val="clear" w:color="auto" w:fill="C5DFB3"/>
          </w:tcPr>
          <w:p w14:paraId="3CD4874E" w14:textId="77777777" w:rsidR="0077219C" w:rsidRDefault="0077219C" w:rsidP="0077219C">
            <w:pPr>
              <w:pStyle w:val="TableParagraph"/>
              <w:ind w:left="53" w:right="106"/>
              <w:rPr>
                <w:sz w:val="20"/>
              </w:rPr>
            </w:pPr>
            <w:r>
              <w:rPr>
                <w:sz w:val="20"/>
              </w:rPr>
              <w:t>0.5723</w:t>
            </w:r>
          </w:p>
        </w:tc>
        <w:tc>
          <w:tcPr>
            <w:tcW w:w="825" w:type="dxa"/>
            <w:tcBorders>
              <w:bottom w:val="single" w:sz="4" w:space="0" w:color="000000"/>
            </w:tcBorders>
            <w:shd w:val="clear" w:color="auto" w:fill="C5DFB3"/>
          </w:tcPr>
          <w:p w14:paraId="4057884A" w14:textId="77777777" w:rsidR="0077219C" w:rsidRDefault="0077219C" w:rsidP="0077219C">
            <w:pPr>
              <w:pStyle w:val="TableParagraph"/>
              <w:ind w:left="69"/>
              <w:jc w:val="left"/>
              <w:rPr>
                <w:sz w:val="20"/>
              </w:rPr>
            </w:pPr>
            <w:r>
              <w:rPr>
                <w:sz w:val="20"/>
              </w:rPr>
              <w:t>10.433</w:t>
            </w:r>
          </w:p>
        </w:tc>
        <w:tc>
          <w:tcPr>
            <w:tcW w:w="901" w:type="dxa"/>
            <w:tcBorders>
              <w:bottom w:val="single" w:sz="4" w:space="0" w:color="000000"/>
            </w:tcBorders>
          </w:tcPr>
          <w:p w14:paraId="79144743" w14:textId="77777777" w:rsidR="0077219C" w:rsidRDefault="0077219C" w:rsidP="0077219C">
            <w:pPr>
              <w:pStyle w:val="TableParagraph"/>
              <w:ind w:left="184" w:right="285"/>
              <w:rPr>
                <w:sz w:val="20"/>
              </w:rPr>
            </w:pPr>
            <w:r>
              <w:rPr>
                <w:sz w:val="20"/>
              </w:rPr>
              <w:t>1.0</w:t>
            </w:r>
          </w:p>
        </w:tc>
        <w:tc>
          <w:tcPr>
            <w:tcW w:w="860" w:type="dxa"/>
            <w:tcBorders>
              <w:bottom w:val="single" w:sz="4" w:space="0" w:color="000000"/>
            </w:tcBorders>
          </w:tcPr>
          <w:p w14:paraId="19FEC104" w14:textId="77777777" w:rsidR="0077219C" w:rsidRDefault="0077219C" w:rsidP="0077219C">
            <w:pPr>
              <w:pStyle w:val="TableParagraph"/>
              <w:ind w:left="85"/>
              <w:jc w:val="left"/>
              <w:rPr>
                <w:sz w:val="20"/>
              </w:rPr>
            </w:pPr>
            <w:r>
              <w:rPr>
                <w:sz w:val="20"/>
              </w:rPr>
              <w:t>FALSE</w:t>
            </w:r>
          </w:p>
        </w:tc>
        <w:tc>
          <w:tcPr>
            <w:tcW w:w="862" w:type="dxa"/>
            <w:tcBorders>
              <w:bottom w:val="single" w:sz="4" w:space="0" w:color="000000"/>
            </w:tcBorders>
          </w:tcPr>
          <w:p w14:paraId="5D3F6AAD" w14:textId="77777777" w:rsidR="0077219C" w:rsidRDefault="0077219C" w:rsidP="0077219C">
            <w:pPr>
              <w:pStyle w:val="TableParagraph"/>
              <w:ind w:left="334" w:right="5" w:hanging="291"/>
              <w:jc w:val="left"/>
              <w:rPr>
                <w:sz w:val="20"/>
              </w:rPr>
            </w:pPr>
            <w:r>
              <w:rPr>
                <w:sz w:val="20"/>
              </w:rPr>
              <w:t>INVALI</w:t>
            </w:r>
            <w:r>
              <w:rPr>
                <w:spacing w:val="-47"/>
                <w:sz w:val="20"/>
              </w:rPr>
              <w:t xml:space="preserve"> </w:t>
            </w:r>
            <w:r>
              <w:rPr>
                <w:sz w:val="20"/>
              </w:rPr>
              <w:t>D</w:t>
            </w:r>
          </w:p>
        </w:tc>
      </w:tr>
    </w:tbl>
    <w:p w14:paraId="5B2591A5" w14:textId="77777777" w:rsidR="0077219C" w:rsidRDefault="0077219C" w:rsidP="0077219C">
      <w:pPr>
        <w:rPr>
          <w:sz w:val="20"/>
        </w:rPr>
        <w:sectPr w:rsidR="0077219C" w:rsidSect="004311E2">
          <w:headerReference w:type="even" r:id="rId50"/>
          <w:pgSz w:w="16840" w:h="11910" w:orient="landscape"/>
          <w:pgMar w:top="1100" w:right="980" w:bottom="280" w:left="140" w:header="0" w:footer="0" w:gutter="0"/>
          <w:cols w:space="720"/>
        </w:sectPr>
      </w:pPr>
    </w:p>
    <w:p w14:paraId="4B515F47" w14:textId="77777777" w:rsidR="0077219C" w:rsidRDefault="0077219C" w:rsidP="0077219C">
      <w:pPr>
        <w:pStyle w:val="BodyText"/>
        <w:spacing w:before="11"/>
        <w:rPr>
          <w:sz w:val="26"/>
        </w:rPr>
      </w:pPr>
    </w:p>
    <w:tbl>
      <w:tblPr>
        <w:tblW w:w="0" w:type="auto"/>
        <w:tblInd w:w="110" w:type="dxa"/>
        <w:tblLayout w:type="fixed"/>
        <w:tblCellMar>
          <w:left w:w="0" w:type="dxa"/>
          <w:right w:w="0" w:type="dxa"/>
        </w:tblCellMar>
        <w:tblLook w:val="01E0" w:firstRow="1" w:lastRow="1" w:firstColumn="1" w:lastColumn="1" w:noHBand="0" w:noVBand="0"/>
      </w:tblPr>
      <w:tblGrid>
        <w:gridCol w:w="986"/>
        <w:gridCol w:w="738"/>
        <w:gridCol w:w="855"/>
        <w:gridCol w:w="870"/>
        <w:gridCol w:w="860"/>
        <w:gridCol w:w="882"/>
        <w:gridCol w:w="803"/>
        <w:gridCol w:w="882"/>
        <w:gridCol w:w="875"/>
        <w:gridCol w:w="854"/>
        <w:gridCol w:w="865"/>
        <w:gridCol w:w="861"/>
        <w:gridCol w:w="882"/>
        <w:gridCol w:w="827"/>
        <w:gridCol w:w="839"/>
        <w:gridCol w:w="901"/>
        <w:gridCol w:w="860"/>
        <w:gridCol w:w="862"/>
      </w:tblGrid>
      <w:tr w:rsidR="0077219C" w14:paraId="24783095" w14:textId="77777777" w:rsidTr="0077219C">
        <w:trPr>
          <w:trHeight w:val="1038"/>
        </w:trPr>
        <w:tc>
          <w:tcPr>
            <w:tcW w:w="986" w:type="dxa"/>
            <w:tcBorders>
              <w:top w:val="single" w:sz="4" w:space="0" w:color="000000"/>
            </w:tcBorders>
          </w:tcPr>
          <w:p w14:paraId="0BC0F5B2" w14:textId="77777777" w:rsidR="0077219C" w:rsidRDefault="0077219C" w:rsidP="0077219C">
            <w:pPr>
              <w:pStyle w:val="TableParagraph"/>
              <w:spacing w:before="60"/>
              <w:ind w:left="223"/>
              <w:jc w:val="left"/>
              <w:rPr>
                <w:b/>
                <w:sz w:val="20"/>
              </w:rPr>
            </w:pPr>
            <w:proofErr w:type="spellStart"/>
            <w:r>
              <w:rPr>
                <w:b/>
                <w:sz w:val="20"/>
              </w:rPr>
              <w:t>Sl</w:t>
            </w:r>
            <w:proofErr w:type="spellEnd"/>
            <w:r>
              <w:rPr>
                <w:b/>
                <w:spacing w:val="25"/>
                <w:sz w:val="20"/>
              </w:rPr>
              <w:t xml:space="preserve"> </w:t>
            </w:r>
            <w:r>
              <w:rPr>
                <w:b/>
                <w:sz w:val="20"/>
              </w:rPr>
              <w:t>No.</w:t>
            </w:r>
          </w:p>
        </w:tc>
        <w:tc>
          <w:tcPr>
            <w:tcW w:w="738" w:type="dxa"/>
            <w:tcBorders>
              <w:top w:val="single" w:sz="4" w:space="0" w:color="000000"/>
            </w:tcBorders>
          </w:tcPr>
          <w:p w14:paraId="049E6B69" w14:textId="77777777" w:rsidR="0077219C" w:rsidRDefault="0077219C" w:rsidP="0077219C">
            <w:pPr>
              <w:pStyle w:val="TableParagraph"/>
              <w:spacing w:before="60"/>
              <w:ind w:left="302" w:right="10" w:hanging="188"/>
              <w:jc w:val="left"/>
              <w:rPr>
                <w:b/>
                <w:sz w:val="20"/>
              </w:rPr>
            </w:pPr>
            <w:r>
              <w:rPr>
                <w:b/>
                <w:sz w:val="20"/>
              </w:rPr>
              <w:t>Block</w:t>
            </w:r>
            <w:r>
              <w:rPr>
                <w:b/>
                <w:spacing w:val="-47"/>
                <w:sz w:val="20"/>
              </w:rPr>
              <w:t xml:space="preserve"> </w:t>
            </w:r>
            <w:r>
              <w:rPr>
                <w:b/>
                <w:sz w:val="20"/>
              </w:rPr>
              <w:t>A</w:t>
            </w:r>
          </w:p>
        </w:tc>
        <w:tc>
          <w:tcPr>
            <w:tcW w:w="855" w:type="dxa"/>
            <w:tcBorders>
              <w:top w:val="single" w:sz="4" w:space="0" w:color="000000"/>
            </w:tcBorders>
          </w:tcPr>
          <w:p w14:paraId="4C8B4208" w14:textId="77777777" w:rsidR="0077219C" w:rsidRDefault="0077219C" w:rsidP="0077219C">
            <w:pPr>
              <w:pStyle w:val="TableParagraph"/>
              <w:spacing w:before="60"/>
              <w:ind w:left="-5" w:right="65"/>
              <w:jc w:val="right"/>
              <w:rPr>
                <w:b/>
                <w:sz w:val="20"/>
              </w:rPr>
            </w:pPr>
            <w:r>
              <w:rPr>
                <w:b/>
                <w:sz w:val="20"/>
              </w:rPr>
              <w:t>Block</w:t>
            </w:r>
            <w:r>
              <w:rPr>
                <w:b/>
                <w:spacing w:val="29"/>
                <w:sz w:val="20"/>
              </w:rPr>
              <w:t xml:space="preserve"> </w:t>
            </w:r>
            <w:r>
              <w:rPr>
                <w:b/>
                <w:sz w:val="20"/>
              </w:rPr>
              <w:t>B</w:t>
            </w:r>
          </w:p>
        </w:tc>
        <w:tc>
          <w:tcPr>
            <w:tcW w:w="870" w:type="dxa"/>
            <w:tcBorders>
              <w:top w:val="single" w:sz="4" w:space="0" w:color="000000"/>
            </w:tcBorders>
          </w:tcPr>
          <w:p w14:paraId="1571112A" w14:textId="77777777" w:rsidR="0077219C" w:rsidRDefault="0077219C" w:rsidP="0077219C">
            <w:pPr>
              <w:pStyle w:val="TableParagraph"/>
              <w:spacing w:before="60"/>
              <w:ind w:left="58" w:right="59"/>
              <w:rPr>
                <w:b/>
                <w:sz w:val="20"/>
              </w:rPr>
            </w:pPr>
            <w:r>
              <w:rPr>
                <w:b/>
                <w:sz w:val="20"/>
              </w:rPr>
              <w:t>Block</w:t>
            </w:r>
            <w:r>
              <w:rPr>
                <w:b/>
                <w:spacing w:val="29"/>
                <w:sz w:val="20"/>
              </w:rPr>
              <w:t xml:space="preserve"> </w:t>
            </w:r>
            <w:r>
              <w:rPr>
                <w:b/>
                <w:sz w:val="20"/>
              </w:rPr>
              <w:t>C</w:t>
            </w:r>
          </w:p>
        </w:tc>
        <w:tc>
          <w:tcPr>
            <w:tcW w:w="860" w:type="dxa"/>
            <w:tcBorders>
              <w:top w:val="single" w:sz="4" w:space="0" w:color="000000"/>
            </w:tcBorders>
          </w:tcPr>
          <w:p w14:paraId="2DAC2D15" w14:textId="77777777" w:rsidR="0077219C" w:rsidRDefault="0077219C" w:rsidP="0077219C">
            <w:pPr>
              <w:pStyle w:val="TableParagraph"/>
              <w:spacing w:before="60"/>
              <w:ind w:left="57" w:right="67" w:firstLine="5"/>
              <w:rPr>
                <w:b/>
                <w:sz w:val="20"/>
              </w:rPr>
            </w:pPr>
            <w:r>
              <w:rPr>
                <w:b/>
                <w:sz w:val="20"/>
              </w:rPr>
              <w:t>Test</w:t>
            </w:r>
            <w:r>
              <w:rPr>
                <w:b/>
                <w:spacing w:val="1"/>
                <w:sz w:val="20"/>
              </w:rPr>
              <w:t xml:space="preserve"> </w:t>
            </w:r>
            <w:r>
              <w:rPr>
                <w:b/>
                <w:sz w:val="20"/>
              </w:rPr>
              <w:t>Period</w:t>
            </w:r>
            <w:r>
              <w:rPr>
                <w:b/>
                <w:spacing w:val="1"/>
                <w:sz w:val="20"/>
              </w:rPr>
              <w:t xml:space="preserve"> </w:t>
            </w:r>
            <w:r>
              <w:rPr>
                <w:b/>
                <w:sz w:val="20"/>
              </w:rPr>
              <w:t>Unfroze</w:t>
            </w:r>
            <w:r>
              <w:rPr>
                <w:b/>
                <w:spacing w:val="-47"/>
                <w:sz w:val="20"/>
              </w:rPr>
              <w:t xml:space="preserve"> </w:t>
            </w:r>
            <w:r>
              <w:rPr>
                <w:b/>
                <w:sz w:val="20"/>
              </w:rPr>
              <w:t>n</w:t>
            </w:r>
          </w:p>
        </w:tc>
        <w:tc>
          <w:tcPr>
            <w:tcW w:w="882" w:type="dxa"/>
            <w:tcBorders>
              <w:top w:val="single" w:sz="4" w:space="0" w:color="000000"/>
            </w:tcBorders>
          </w:tcPr>
          <w:p w14:paraId="414A5AA4" w14:textId="77777777" w:rsidR="0077219C" w:rsidRDefault="0077219C" w:rsidP="0077219C">
            <w:pPr>
              <w:pStyle w:val="TableParagraph"/>
              <w:spacing w:before="60"/>
              <w:ind w:left="104" w:right="45" w:firstLine="127"/>
              <w:jc w:val="left"/>
              <w:rPr>
                <w:b/>
                <w:sz w:val="20"/>
              </w:rPr>
            </w:pPr>
            <w:r>
              <w:rPr>
                <w:b/>
                <w:sz w:val="20"/>
              </w:rPr>
              <w:t>Test</w:t>
            </w:r>
            <w:r>
              <w:rPr>
                <w:b/>
                <w:spacing w:val="1"/>
                <w:sz w:val="20"/>
              </w:rPr>
              <w:t xml:space="preserve"> </w:t>
            </w:r>
            <w:r>
              <w:rPr>
                <w:b/>
                <w:sz w:val="20"/>
              </w:rPr>
              <w:t>Period</w:t>
            </w:r>
            <w:r>
              <w:rPr>
                <w:b/>
                <w:spacing w:val="1"/>
                <w:sz w:val="20"/>
              </w:rPr>
              <w:t xml:space="preserve"> </w:t>
            </w:r>
            <w:r>
              <w:rPr>
                <w:b/>
                <w:sz w:val="20"/>
              </w:rPr>
              <w:t>Frozen</w:t>
            </w:r>
          </w:p>
        </w:tc>
        <w:tc>
          <w:tcPr>
            <w:tcW w:w="803" w:type="dxa"/>
            <w:tcBorders>
              <w:top w:val="single" w:sz="4" w:space="0" w:color="000000"/>
            </w:tcBorders>
          </w:tcPr>
          <w:p w14:paraId="5C842184" w14:textId="77777777" w:rsidR="0077219C" w:rsidRDefault="0077219C" w:rsidP="0077219C">
            <w:pPr>
              <w:pStyle w:val="TableParagraph"/>
              <w:spacing w:before="60"/>
              <w:ind w:left="104" w:firstLine="108"/>
              <w:jc w:val="left"/>
              <w:rPr>
                <w:b/>
                <w:sz w:val="20"/>
              </w:rPr>
            </w:pPr>
            <w:r>
              <w:rPr>
                <w:b/>
                <w:sz w:val="20"/>
              </w:rPr>
              <w:t>Test</w:t>
            </w:r>
            <w:r>
              <w:rPr>
                <w:b/>
                <w:spacing w:val="1"/>
                <w:sz w:val="20"/>
              </w:rPr>
              <w:t xml:space="preserve"> </w:t>
            </w:r>
            <w:r>
              <w:rPr>
                <w:b/>
                <w:sz w:val="20"/>
              </w:rPr>
              <w:t>Period</w:t>
            </w:r>
            <w:r>
              <w:rPr>
                <w:b/>
                <w:spacing w:val="-47"/>
                <w:sz w:val="20"/>
              </w:rPr>
              <w:t xml:space="preserve"> </w:t>
            </w:r>
            <w:r>
              <w:rPr>
                <w:b/>
                <w:sz w:val="20"/>
              </w:rPr>
              <w:t>Power</w:t>
            </w:r>
          </w:p>
        </w:tc>
        <w:tc>
          <w:tcPr>
            <w:tcW w:w="882" w:type="dxa"/>
            <w:tcBorders>
              <w:top w:val="single" w:sz="4" w:space="0" w:color="000000"/>
            </w:tcBorders>
          </w:tcPr>
          <w:p w14:paraId="540699EC" w14:textId="77777777" w:rsidR="0077219C" w:rsidRDefault="0077219C" w:rsidP="0077219C">
            <w:pPr>
              <w:pStyle w:val="TableParagraph"/>
              <w:spacing w:before="60"/>
              <w:ind w:left="93" w:right="45" w:hanging="4"/>
              <w:rPr>
                <w:b/>
                <w:sz w:val="20"/>
              </w:rPr>
            </w:pPr>
            <w:r>
              <w:rPr>
                <w:b/>
                <w:sz w:val="20"/>
              </w:rPr>
              <w:t>Test</w:t>
            </w:r>
            <w:r>
              <w:rPr>
                <w:b/>
                <w:spacing w:val="1"/>
                <w:sz w:val="20"/>
              </w:rPr>
              <w:t xml:space="preserve"> </w:t>
            </w:r>
            <w:r>
              <w:rPr>
                <w:b/>
                <w:sz w:val="20"/>
              </w:rPr>
              <w:t>Period</w:t>
            </w:r>
            <w:r>
              <w:rPr>
                <w:b/>
                <w:spacing w:val="1"/>
                <w:sz w:val="20"/>
              </w:rPr>
              <w:t xml:space="preserve"> </w:t>
            </w:r>
            <w:r>
              <w:rPr>
                <w:b/>
                <w:sz w:val="20"/>
              </w:rPr>
              <w:t>(A-B-C)</w:t>
            </w:r>
          </w:p>
        </w:tc>
        <w:tc>
          <w:tcPr>
            <w:tcW w:w="875" w:type="dxa"/>
            <w:tcBorders>
              <w:top w:val="single" w:sz="4" w:space="0" w:color="000000"/>
            </w:tcBorders>
          </w:tcPr>
          <w:p w14:paraId="1C4BCBD4" w14:textId="77777777" w:rsidR="0077219C" w:rsidRDefault="0077219C" w:rsidP="0077219C">
            <w:pPr>
              <w:pStyle w:val="TableParagraph"/>
              <w:spacing w:before="60"/>
              <w:ind w:left="46" w:right="36"/>
              <w:rPr>
                <w:b/>
                <w:sz w:val="20"/>
              </w:rPr>
            </w:pPr>
            <w:r>
              <w:rPr>
                <w:b/>
                <w:sz w:val="20"/>
              </w:rPr>
              <w:t>Ambient</w:t>
            </w:r>
            <w:r>
              <w:rPr>
                <w:b/>
                <w:spacing w:val="-47"/>
                <w:sz w:val="20"/>
              </w:rPr>
              <w:t xml:space="preserve"> </w:t>
            </w:r>
            <w:r>
              <w:rPr>
                <w:b/>
                <w:sz w:val="20"/>
              </w:rPr>
              <w:t>Temp.</w:t>
            </w:r>
            <w:r>
              <w:rPr>
                <w:b/>
                <w:spacing w:val="1"/>
                <w:sz w:val="20"/>
              </w:rPr>
              <w:t xml:space="preserve"> </w:t>
            </w:r>
            <w:r>
              <w:rPr>
                <w:b/>
                <w:sz w:val="20"/>
              </w:rPr>
              <w:t>(A-B-C)</w:t>
            </w:r>
          </w:p>
        </w:tc>
        <w:tc>
          <w:tcPr>
            <w:tcW w:w="854" w:type="dxa"/>
            <w:tcBorders>
              <w:top w:val="single" w:sz="4" w:space="0" w:color="000000"/>
            </w:tcBorders>
          </w:tcPr>
          <w:p w14:paraId="22D7365F" w14:textId="77777777" w:rsidR="0077219C" w:rsidRDefault="0077219C" w:rsidP="0077219C">
            <w:pPr>
              <w:pStyle w:val="TableParagraph"/>
              <w:spacing w:before="60"/>
              <w:ind w:left="57" w:right="62" w:firstLine="3"/>
              <w:rPr>
                <w:b/>
                <w:sz w:val="20"/>
              </w:rPr>
            </w:pPr>
            <w:r>
              <w:rPr>
                <w:b/>
                <w:sz w:val="20"/>
              </w:rPr>
              <w:t>Spread</w:t>
            </w:r>
            <w:r>
              <w:rPr>
                <w:b/>
                <w:spacing w:val="1"/>
                <w:sz w:val="20"/>
              </w:rPr>
              <w:t xml:space="preserve"> </w:t>
            </w:r>
            <w:r>
              <w:rPr>
                <w:b/>
                <w:sz w:val="20"/>
              </w:rPr>
              <w:t>Unfroze</w:t>
            </w:r>
            <w:r>
              <w:rPr>
                <w:b/>
                <w:spacing w:val="-47"/>
                <w:sz w:val="20"/>
              </w:rPr>
              <w:t xml:space="preserve"> </w:t>
            </w:r>
            <w:r>
              <w:rPr>
                <w:b/>
                <w:sz w:val="20"/>
              </w:rPr>
              <w:t>n</w:t>
            </w:r>
            <w:r>
              <w:rPr>
                <w:b/>
                <w:spacing w:val="1"/>
                <w:sz w:val="20"/>
              </w:rPr>
              <w:t xml:space="preserve"> </w:t>
            </w:r>
            <w:r>
              <w:rPr>
                <w:b/>
                <w:sz w:val="20"/>
              </w:rPr>
              <w:t>(A-B-</w:t>
            </w:r>
            <w:r>
              <w:rPr>
                <w:b/>
                <w:spacing w:val="-47"/>
                <w:sz w:val="20"/>
              </w:rPr>
              <w:t xml:space="preserve"> </w:t>
            </w:r>
            <w:r>
              <w:rPr>
                <w:b/>
                <w:sz w:val="20"/>
              </w:rPr>
              <w:t>C)</w:t>
            </w:r>
          </w:p>
        </w:tc>
        <w:tc>
          <w:tcPr>
            <w:tcW w:w="865" w:type="dxa"/>
            <w:tcBorders>
              <w:top w:val="single" w:sz="4" w:space="0" w:color="000000"/>
            </w:tcBorders>
          </w:tcPr>
          <w:p w14:paraId="354D9063" w14:textId="77777777" w:rsidR="0077219C" w:rsidRDefault="0077219C" w:rsidP="0077219C">
            <w:pPr>
              <w:pStyle w:val="TableParagraph"/>
              <w:spacing w:before="60"/>
              <w:ind w:left="62" w:right="59" w:firstLine="43"/>
              <w:jc w:val="both"/>
              <w:rPr>
                <w:b/>
                <w:sz w:val="20"/>
              </w:rPr>
            </w:pPr>
            <w:r>
              <w:rPr>
                <w:b/>
                <w:sz w:val="20"/>
              </w:rPr>
              <w:t>Spread</w:t>
            </w:r>
            <w:r>
              <w:rPr>
                <w:b/>
                <w:spacing w:val="1"/>
                <w:sz w:val="20"/>
              </w:rPr>
              <w:t xml:space="preserve"> </w:t>
            </w:r>
            <w:r>
              <w:rPr>
                <w:b/>
                <w:sz w:val="20"/>
              </w:rPr>
              <w:t>Frozen</w:t>
            </w:r>
            <w:r>
              <w:rPr>
                <w:b/>
                <w:spacing w:val="1"/>
                <w:sz w:val="20"/>
              </w:rPr>
              <w:t xml:space="preserve"> </w:t>
            </w:r>
            <w:r>
              <w:rPr>
                <w:b/>
                <w:sz w:val="20"/>
              </w:rPr>
              <w:t>(A-B-C)</w:t>
            </w:r>
          </w:p>
        </w:tc>
        <w:tc>
          <w:tcPr>
            <w:tcW w:w="861" w:type="dxa"/>
            <w:tcBorders>
              <w:top w:val="single" w:sz="4" w:space="0" w:color="000000"/>
            </w:tcBorders>
          </w:tcPr>
          <w:p w14:paraId="7BA8F071" w14:textId="77777777" w:rsidR="0077219C" w:rsidRDefault="0077219C" w:rsidP="0077219C">
            <w:pPr>
              <w:pStyle w:val="TableParagraph"/>
              <w:spacing w:before="60"/>
              <w:ind w:left="59" w:right="58" w:firstLine="43"/>
              <w:jc w:val="both"/>
              <w:rPr>
                <w:b/>
                <w:sz w:val="20"/>
              </w:rPr>
            </w:pPr>
            <w:r>
              <w:rPr>
                <w:b/>
                <w:sz w:val="20"/>
              </w:rPr>
              <w:t>Spread</w:t>
            </w:r>
            <w:r>
              <w:rPr>
                <w:b/>
                <w:spacing w:val="1"/>
                <w:sz w:val="20"/>
              </w:rPr>
              <w:t xml:space="preserve"> </w:t>
            </w:r>
            <w:r>
              <w:rPr>
                <w:b/>
                <w:sz w:val="20"/>
              </w:rPr>
              <w:t>Power</w:t>
            </w:r>
            <w:r>
              <w:rPr>
                <w:b/>
                <w:spacing w:val="1"/>
                <w:sz w:val="20"/>
              </w:rPr>
              <w:t xml:space="preserve"> </w:t>
            </w:r>
            <w:r>
              <w:rPr>
                <w:b/>
                <w:sz w:val="20"/>
              </w:rPr>
              <w:t>(A-B-C)</w:t>
            </w:r>
          </w:p>
        </w:tc>
        <w:tc>
          <w:tcPr>
            <w:tcW w:w="882" w:type="dxa"/>
            <w:tcBorders>
              <w:top w:val="single" w:sz="4" w:space="0" w:color="000000"/>
            </w:tcBorders>
          </w:tcPr>
          <w:p w14:paraId="1B1D0E06" w14:textId="77777777" w:rsidR="0077219C" w:rsidRDefault="0077219C" w:rsidP="0077219C">
            <w:pPr>
              <w:pStyle w:val="TableParagraph"/>
              <w:spacing w:before="60"/>
              <w:ind w:left="57" w:right="45" w:firstLine="120"/>
              <w:jc w:val="left"/>
              <w:rPr>
                <w:b/>
                <w:sz w:val="20"/>
              </w:rPr>
            </w:pPr>
            <w:r>
              <w:rPr>
                <w:b/>
                <w:sz w:val="20"/>
              </w:rPr>
              <w:t>Slope</w:t>
            </w:r>
            <w:r>
              <w:rPr>
                <w:b/>
                <w:spacing w:val="1"/>
                <w:sz w:val="20"/>
              </w:rPr>
              <w:t xml:space="preserve"> </w:t>
            </w:r>
            <w:r>
              <w:rPr>
                <w:b/>
                <w:sz w:val="20"/>
              </w:rPr>
              <w:t>Unfroze</w:t>
            </w:r>
            <w:r>
              <w:rPr>
                <w:b/>
                <w:spacing w:val="-47"/>
                <w:sz w:val="20"/>
              </w:rPr>
              <w:t xml:space="preserve"> </w:t>
            </w:r>
            <w:r>
              <w:rPr>
                <w:b/>
                <w:sz w:val="20"/>
              </w:rPr>
              <w:t>n</w:t>
            </w:r>
            <w:r>
              <w:rPr>
                <w:b/>
                <w:spacing w:val="36"/>
                <w:sz w:val="20"/>
              </w:rPr>
              <w:t xml:space="preserve"> </w:t>
            </w:r>
            <w:r>
              <w:rPr>
                <w:b/>
                <w:sz w:val="20"/>
              </w:rPr>
              <w:t>(A-C)</w:t>
            </w:r>
          </w:p>
        </w:tc>
        <w:tc>
          <w:tcPr>
            <w:tcW w:w="827" w:type="dxa"/>
            <w:tcBorders>
              <w:top w:val="single" w:sz="4" w:space="0" w:color="000000"/>
            </w:tcBorders>
          </w:tcPr>
          <w:p w14:paraId="44AFB01B" w14:textId="77777777" w:rsidR="0077219C" w:rsidRDefault="0077219C" w:rsidP="0077219C">
            <w:pPr>
              <w:pStyle w:val="TableParagraph"/>
              <w:spacing w:before="60"/>
              <w:ind w:left="87" w:right="99" w:hanging="4"/>
              <w:rPr>
                <w:b/>
                <w:sz w:val="20"/>
              </w:rPr>
            </w:pPr>
            <w:r>
              <w:rPr>
                <w:b/>
                <w:sz w:val="20"/>
              </w:rPr>
              <w:t>Slope</w:t>
            </w:r>
            <w:r>
              <w:rPr>
                <w:b/>
                <w:spacing w:val="1"/>
                <w:sz w:val="20"/>
              </w:rPr>
              <w:t xml:space="preserve"> </w:t>
            </w:r>
            <w:r>
              <w:rPr>
                <w:b/>
                <w:sz w:val="20"/>
              </w:rPr>
              <w:t>Frozen</w:t>
            </w:r>
            <w:r>
              <w:rPr>
                <w:b/>
                <w:spacing w:val="-47"/>
                <w:sz w:val="20"/>
              </w:rPr>
              <w:t xml:space="preserve"> </w:t>
            </w:r>
            <w:r>
              <w:rPr>
                <w:b/>
                <w:sz w:val="20"/>
              </w:rPr>
              <w:t>(A-C)</w:t>
            </w:r>
          </w:p>
        </w:tc>
        <w:tc>
          <w:tcPr>
            <w:tcW w:w="839" w:type="dxa"/>
            <w:tcBorders>
              <w:top w:val="single" w:sz="4" w:space="0" w:color="000000"/>
            </w:tcBorders>
          </w:tcPr>
          <w:p w14:paraId="2303D0EE" w14:textId="77777777" w:rsidR="0077219C" w:rsidRDefault="0077219C" w:rsidP="0077219C">
            <w:pPr>
              <w:pStyle w:val="TableParagraph"/>
              <w:spacing w:before="60"/>
              <w:ind w:left="129" w:right="124" w:firstLine="40"/>
              <w:jc w:val="both"/>
              <w:rPr>
                <w:b/>
                <w:sz w:val="20"/>
              </w:rPr>
            </w:pPr>
            <w:r>
              <w:rPr>
                <w:b/>
                <w:sz w:val="20"/>
              </w:rPr>
              <w:t>Slope</w:t>
            </w:r>
            <w:r>
              <w:rPr>
                <w:b/>
                <w:spacing w:val="1"/>
                <w:sz w:val="20"/>
              </w:rPr>
              <w:t xml:space="preserve"> </w:t>
            </w:r>
            <w:r>
              <w:rPr>
                <w:b/>
                <w:sz w:val="20"/>
              </w:rPr>
              <w:t>Power</w:t>
            </w:r>
            <w:r>
              <w:rPr>
                <w:b/>
                <w:spacing w:val="-48"/>
                <w:sz w:val="20"/>
              </w:rPr>
              <w:t xml:space="preserve"> </w:t>
            </w:r>
            <w:r>
              <w:rPr>
                <w:b/>
                <w:sz w:val="20"/>
              </w:rPr>
              <w:t>(A-</w:t>
            </w:r>
            <w:r>
              <w:rPr>
                <w:b/>
                <w:spacing w:val="24"/>
                <w:sz w:val="20"/>
              </w:rPr>
              <w:t xml:space="preserve"> </w:t>
            </w:r>
            <w:r>
              <w:rPr>
                <w:b/>
                <w:sz w:val="20"/>
              </w:rPr>
              <w:t>C)</w:t>
            </w:r>
          </w:p>
        </w:tc>
        <w:tc>
          <w:tcPr>
            <w:tcW w:w="901" w:type="dxa"/>
            <w:tcBorders>
              <w:top w:val="single" w:sz="4" w:space="0" w:color="000000"/>
            </w:tcBorders>
          </w:tcPr>
          <w:p w14:paraId="6472FB1F" w14:textId="77777777" w:rsidR="0077219C" w:rsidRDefault="0077219C" w:rsidP="0077219C">
            <w:pPr>
              <w:pStyle w:val="TableParagraph"/>
              <w:spacing w:before="60"/>
              <w:ind w:left="66" w:right="59" w:hanging="24"/>
              <w:jc w:val="both"/>
              <w:rPr>
                <w:b/>
                <w:sz w:val="20"/>
              </w:rPr>
            </w:pPr>
            <w:proofErr w:type="spellStart"/>
            <w:r>
              <w:rPr>
                <w:b/>
                <w:sz w:val="20"/>
              </w:rPr>
              <w:t>Permitte</w:t>
            </w:r>
            <w:proofErr w:type="spellEnd"/>
            <w:r>
              <w:rPr>
                <w:b/>
                <w:spacing w:val="1"/>
                <w:sz w:val="20"/>
              </w:rPr>
              <w:t xml:space="preserve"> </w:t>
            </w:r>
            <w:r>
              <w:rPr>
                <w:b/>
                <w:sz w:val="20"/>
              </w:rPr>
              <w:t>d Power</w:t>
            </w:r>
            <w:r>
              <w:rPr>
                <w:b/>
                <w:spacing w:val="1"/>
                <w:sz w:val="20"/>
              </w:rPr>
              <w:t xml:space="preserve"> </w:t>
            </w:r>
            <w:r>
              <w:rPr>
                <w:b/>
                <w:sz w:val="20"/>
              </w:rPr>
              <w:t>Spread</w:t>
            </w:r>
          </w:p>
        </w:tc>
        <w:tc>
          <w:tcPr>
            <w:tcW w:w="860" w:type="dxa"/>
            <w:tcBorders>
              <w:top w:val="single" w:sz="4" w:space="0" w:color="000000"/>
            </w:tcBorders>
          </w:tcPr>
          <w:p w14:paraId="2A18CB1A" w14:textId="77777777" w:rsidR="0077219C" w:rsidRDefault="0077219C" w:rsidP="0077219C">
            <w:pPr>
              <w:pStyle w:val="TableParagraph"/>
              <w:spacing w:before="60" w:line="229" w:lineRule="exact"/>
              <w:ind w:left="172" w:right="189"/>
              <w:rPr>
                <w:b/>
                <w:sz w:val="20"/>
              </w:rPr>
            </w:pPr>
            <w:r>
              <w:rPr>
                <w:b/>
                <w:sz w:val="20"/>
              </w:rPr>
              <w:t>IEC</w:t>
            </w:r>
          </w:p>
          <w:p w14:paraId="14345B12" w14:textId="77777777" w:rsidR="0077219C" w:rsidRDefault="0077219C" w:rsidP="0077219C">
            <w:pPr>
              <w:pStyle w:val="TableParagraph"/>
              <w:spacing w:before="0"/>
              <w:ind w:left="26" w:right="49" w:firstLine="2"/>
              <w:rPr>
                <w:b/>
                <w:sz w:val="20"/>
              </w:rPr>
            </w:pPr>
            <w:r>
              <w:rPr>
                <w:b/>
                <w:sz w:val="20"/>
              </w:rPr>
              <w:t>Criteria</w:t>
            </w:r>
            <w:r>
              <w:rPr>
                <w:b/>
                <w:spacing w:val="1"/>
                <w:sz w:val="20"/>
              </w:rPr>
              <w:t xml:space="preserve"> </w:t>
            </w:r>
            <w:r>
              <w:rPr>
                <w:b/>
                <w:sz w:val="20"/>
              </w:rPr>
              <w:t>Annex</w:t>
            </w:r>
            <w:r>
              <w:rPr>
                <w:b/>
                <w:spacing w:val="22"/>
                <w:sz w:val="20"/>
              </w:rPr>
              <w:t xml:space="preserve"> </w:t>
            </w:r>
            <w:r>
              <w:rPr>
                <w:b/>
                <w:sz w:val="20"/>
              </w:rPr>
              <w:t>B</w:t>
            </w:r>
          </w:p>
        </w:tc>
        <w:tc>
          <w:tcPr>
            <w:tcW w:w="862" w:type="dxa"/>
            <w:tcBorders>
              <w:top w:val="single" w:sz="4" w:space="0" w:color="000000"/>
            </w:tcBorders>
          </w:tcPr>
          <w:p w14:paraId="379684FA" w14:textId="77777777" w:rsidR="0077219C" w:rsidRDefault="0077219C" w:rsidP="0077219C">
            <w:pPr>
              <w:pStyle w:val="TableParagraph"/>
              <w:spacing w:before="60"/>
              <w:ind w:left="119" w:right="136" w:hanging="1"/>
              <w:rPr>
                <w:b/>
                <w:sz w:val="20"/>
              </w:rPr>
            </w:pPr>
            <w:r>
              <w:rPr>
                <w:b/>
                <w:sz w:val="20"/>
              </w:rPr>
              <w:t>Test</w:t>
            </w:r>
            <w:r>
              <w:rPr>
                <w:b/>
                <w:spacing w:val="1"/>
                <w:sz w:val="20"/>
              </w:rPr>
              <w:t xml:space="preserve"> </w:t>
            </w:r>
            <w:r>
              <w:rPr>
                <w:b/>
                <w:sz w:val="20"/>
              </w:rPr>
              <w:t>Period</w:t>
            </w:r>
            <w:r>
              <w:rPr>
                <w:b/>
                <w:spacing w:val="-47"/>
                <w:sz w:val="20"/>
              </w:rPr>
              <w:t xml:space="preserve"> </w:t>
            </w:r>
            <w:r>
              <w:rPr>
                <w:b/>
                <w:sz w:val="20"/>
              </w:rPr>
              <w:t>Valid</w:t>
            </w:r>
          </w:p>
        </w:tc>
      </w:tr>
      <w:tr w:rsidR="0077219C" w14:paraId="72654B80" w14:textId="77777777" w:rsidTr="0077219C">
        <w:trPr>
          <w:trHeight w:val="366"/>
        </w:trPr>
        <w:tc>
          <w:tcPr>
            <w:tcW w:w="986" w:type="dxa"/>
          </w:tcPr>
          <w:p w14:paraId="31EC7BBA" w14:textId="77777777" w:rsidR="0077219C" w:rsidRDefault="0077219C" w:rsidP="0077219C">
            <w:pPr>
              <w:pStyle w:val="TableParagraph"/>
              <w:spacing w:before="0"/>
              <w:jc w:val="left"/>
              <w:rPr>
                <w:sz w:val="18"/>
              </w:rPr>
            </w:pPr>
          </w:p>
        </w:tc>
        <w:tc>
          <w:tcPr>
            <w:tcW w:w="738" w:type="dxa"/>
          </w:tcPr>
          <w:p w14:paraId="58535FDE" w14:textId="77777777" w:rsidR="0077219C" w:rsidRDefault="0077219C" w:rsidP="0077219C">
            <w:pPr>
              <w:pStyle w:val="TableParagraph"/>
              <w:spacing w:before="56"/>
              <w:ind w:left="75" w:right="64"/>
              <w:rPr>
                <w:sz w:val="20"/>
              </w:rPr>
            </w:pPr>
            <w:r>
              <w:rPr>
                <w:sz w:val="20"/>
              </w:rPr>
              <w:t>TCCs</w:t>
            </w:r>
          </w:p>
        </w:tc>
        <w:tc>
          <w:tcPr>
            <w:tcW w:w="855" w:type="dxa"/>
          </w:tcPr>
          <w:p w14:paraId="1191A490" w14:textId="77777777" w:rsidR="0077219C" w:rsidRDefault="0077219C" w:rsidP="0077219C">
            <w:pPr>
              <w:pStyle w:val="TableParagraph"/>
              <w:spacing w:before="56"/>
              <w:ind w:left="184"/>
              <w:jc w:val="left"/>
              <w:rPr>
                <w:sz w:val="20"/>
              </w:rPr>
            </w:pPr>
            <w:r>
              <w:rPr>
                <w:sz w:val="20"/>
              </w:rPr>
              <w:t>TCCs</w:t>
            </w:r>
          </w:p>
        </w:tc>
        <w:tc>
          <w:tcPr>
            <w:tcW w:w="870" w:type="dxa"/>
          </w:tcPr>
          <w:p w14:paraId="1B62E4C8" w14:textId="77777777" w:rsidR="0077219C" w:rsidRDefault="0077219C" w:rsidP="0077219C">
            <w:pPr>
              <w:pStyle w:val="TableParagraph"/>
              <w:spacing w:before="56"/>
              <w:ind w:left="58" w:right="59"/>
              <w:rPr>
                <w:sz w:val="20"/>
              </w:rPr>
            </w:pPr>
            <w:r>
              <w:rPr>
                <w:sz w:val="20"/>
              </w:rPr>
              <w:t>TCCs</w:t>
            </w:r>
          </w:p>
        </w:tc>
        <w:tc>
          <w:tcPr>
            <w:tcW w:w="860" w:type="dxa"/>
          </w:tcPr>
          <w:p w14:paraId="3BEF9689" w14:textId="77777777" w:rsidR="0077219C" w:rsidRDefault="0077219C" w:rsidP="0077219C">
            <w:pPr>
              <w:pStyle w:val="TableParagraph"/>
              <w:spacing w:before="58"/>
              <w:ind w:left="181" w:right="188"/>
              <w:rPr>
                <w:sz w:val="20"/>
              </w:rPr>
            </w:pPr>
            <w:r>
              <w:rPr>
                <w:rFonts w:ascii="Symbol" w:hAnsi="Symbol"/>
                <w:sz w:val="20"/>
              </w:rPr>
              <w:t></w:t>
            </w:r>
            <w:r>
              <w:rPr>
                <w:sz w:val="20"/>
              </w:rPr>
              <w:t>C</w:t>
            </w:r>
          </w:p>
        </w:tc>
        <w:tc>
          <w:tcPr>
            <w:tcW w:w="882" w:type="dxa"/>
          </w:tcPr>
          <w:p w14:paraId="716EE35A" w14:textId="77777777" w:rsidR="0077219C" w:rsidRDefault="0077219C" w:rsidP="0077219C">
            <w:pPr>
              <w:pStyle w:val="TableParagraph"/>
              <w:spacing w:before="58"/>
              <w:ind w:left="72" w:right="103"/>
              <w:rPr>
                <w:sz w:val="20"/>
              </w:rPr>
            </w:pPr>
            <w:r>
              <w:rPr>
                <w:rFonts w:ascii="Symbol" w:hAnsi="Symbol"/>
                <w:sz w:val="20"/>
              </w:rPr>
              <w:t></w:t>
            </w:r>
            <w:r>
              <w:rPr>
                <w:sz w:val="20"/>
              </w:rPr>
              <w:t>C</w:t>
            </w:r>
          </w:p>
        </w:tc>
        <w:tc>
          <w:tcPr>
            <w:tcW w:w="803" w:type="dxa"/>
          </w:tcPr>
          <w:p w14:paraId="4614EEE1" w14:textId="77777777" w:rsidR="0077219C" w:rsidRDefault="0077219C" w:rsidP="0077219C">
            <w:pPr>
              <w:pStyle w:val="TableParagraph"/>
              <w:spacing w:before="56"/>
              <w:ind w:left="6"/>
              <w:rPr>
                <w:sz w:val="20"/>
              </w:rPr>
            </w:pPr>
            <w:r>
              <w:rPr>
                <w:w w:val="99"/>
                <w:sz w:val="20"/>
              </w:rPr>
              <w:t>W</w:t>
            </w:r>
          </w:p>
        </w:tc>
        <w:tc>
          <w:tcPr>
            <w:tcW w:w="882" w:type="dxa"/>
          </w:tcPr>
          <w:p w14:paraId="2C1CF8E5" w14:textId="77777777" w:rsidR="0077219C" w:rsidRDefault="0077219C" w:rsidP="0077219C">
            <w:pPr>
              <w:pStyle w:val="TableParagraph"/>
              <w:spacing w:before="56"/>
              <w:ind w:left="42"/>
              <w:rPr>
                <w:sz w:val="20"/>
              </w:rPr>
            </w:pPr>
            <w:r>
              <w:rPr>
                <w:w w:val="99"/>
                <w:sz w:val="20"/>
              </w:rPr>
              <w:t>h</w:t>
            </w:r>
          </w:p>
        </w:tc>
        <w:tc>
          <w:tcPr>
            <w:tcW w:w="875" w:type="dxa"/>
          </w:tcPr>
          <w:p w14:paraId="6E8523C8" w14:textId="77777777" w:rsidR="0077219C" w:rsidRDefault="0077219C" w:rsidP="0077219C">
            <w:pPr>
              <w:pStyle w:val="TableParagraph"/>
              <w:spacing w:before="58"/>
              <w:ind w:left="41" w:right="36"/>
              <w:rPr>
                <w:sz w:val="20"/>
              </w:rPr>
            </w:pPr>
            <w:r>
              <w:rPr>
                <w:rFonts w:ascii="Symbol" w:hAnsi="Symbol"/>
                <w:sz w:val="20"/>
              </w:rPr>
              <w:t></w:t>
            </w:r>
            <w:r>
              <w:rPr>
                <w:sz w:val="20"/>
              </w:rPr>
              <w:t>C</w:t>
            </w:r>
          </w:p>
        </w:tc>
        <w:tc>
          <w:tcPr>
            <w:tcW w:w="854" w:type="dxa"/>
          </w:tcPr>
          <w:p w14:paraId="04BAB183" w14:textId="77777777" w:rsidR="0077219C" w:rsidRDefault="0077219C" w:rsidP="0077219C">
            <w:pPr>
              <w:pStyle w:val="TableParagraph"/>
              <w:spacing w:before="56"/>
              <w:ind w:right="3"/>
              <w:rPr>
                <w:sz w:val="20"/>
              </w:rPr>
            </w:pPr>
            <w:r>
              <w:rPr>
                <w:w w:val="99"/>
                <w:sz w:val="20"/>
              </w:rPr>
              <w:t>K</w:t>
            </w:r>
          </w:p>
        </w:tc>
        <w:tc>
          <w:tcPr>
            <w:tcW w:w="865" w:type="dxa"/>
          </w:tcPr>
          <w:p w14:paraId="093899D4" w14:textId="77777777" w:rsidR="0077219C" w:rsidRDefault="0077219C" w:rsidP="0077219C">
            <w:pPr>
              <w:pStyle w:val="TableParagraph"/>
              <w:spacing w:before="56"/>
              <w:ind w:right="3"/>
              <w:rPr>
                <w:sz w:val="20"/>
              </w:rPr>
            </w:pPr>
            <w:r>
              <w:rPr>
                <w:w w:val="99"/>
                <w:sz w:val="20"/>
              </w:rPr>
              <w:t>K</w:t>
            </w:r>
          </w:p>
        </w:tc>
        <w:tc>
          <w:tcPr>
            <w:tcW w:w="861" w:type="dxa"/>
          </w:tcPr>
          <w:p w14:paraId="5B720612" w14:textId="77777777" w:rsidR="0077219C" w:rsidRDefault="0077219C" w:rsidP="0077219C">
            <w:pPr>
              <w:pStyle w:val="TableParagraph"/>
              <w:spacing w:before="56"/>
              <w:ind w:left="52"/>
              <w:rPr>
                <w:sz w:val="20"/>
              </w:rPr>
            </w:pPr>
            <w:r>
              <w:rPr>
                <w:w w:val="99"/>
                <w:sz w:val="20"/>
              </w:rPr>
              <w:t>%</w:t>
            </w:r>
          </w:p>
        </w:tc>
        <w:tc>
          <w:tcPr>
            <w:tcW w:w="882" w:type="dxa"/>
          </w:tcPr>
          <w:p w14:paraId="405FD940" w14:textId="77777777" w:rsidR="0077219C" w:rsidRDefault="0077219C" w:rsidP="0077219C">
            <w:pPr>
              <w:pStyle w:val="TableParagraph"/>
              <w:spacing w:before="56"/>
              <w:ind w:left="72" w:right="99"/>
              <w:rPr>
                <w:sz w:val="20"/>
              </w:rPr>
            </w:pPr>
            <w:r>
              <w:rPr>
                <w:sz w:val="20"/>
              </w:rPr>
              <w:t>K/h</w:t>
            </w:r>
          </w:p>
        </w:tc>
        <w:tc>
          <w:tcPr>
            <w:tcW w:w="827" w:type="dxa"/>
          </w:tcPr>
          <w:p w14:paraId="381E37A1" w14:textId="77777777" w:rsidR="0077219C" w:rsidRDefault="0077219C" w:rsidP="0077219C">
            <w:pPr>
              <w:pStyle w:val="TableParagraph"/>
              <w:spacing w:before="56"/>
              <w:ind w:left="111" w:right="124"/>
              <w:rPr>
                <w:sz w:val="20"/>
              </w:rPr>
            </w:pPr>
            <w:r>
              <w:rPr>
                <w:sz w:val="20"/>
              </w:rPr>
              <w:t>K/h</w:t>
            </w:r>
          </w:p>
        </w:tc>
        <w:tc>
          <w:tcPr>
            <w:tcW w:w="839" w:type="dxa"/>
          </w:tcPr>
          <w:p w14:paraId="7A48EAFC" w14:textId="77777777" w:rsidR="0077219C" w:rsidRDefault="0077219C" w:rsidP="0077219C">
            <w:pPr>
              <w:pStyle w:val="TableParagraph"/>
              <w:spacing w:before="56"/>
              <w:ind w:left="278"/>
              <w:jc w:val="left"/>
              <w:rPr>
                <w:sz w:val="20"/>
              </w:rPr>
            </w:pPr>
            <w:r>
              <w:rPr>
                <w:sz w:val="20"/>
              </w:rPr>
              <w:t>%/h</w:t>
            </w:r>
          </w:p>
        </w:tc>
        <w:tc>
          <w:tcPr>
            <w:tcW w:w="901" w:type="dxa"/>
          </w:tcPr>
          <w:p w14:paraId="5A6BBB08" w14:textId="77777777" w:rsidR="0077219C" w:rsidRDefault="0077219C" w:rsidP="0077219C">
            <w:pPr>
              <w:pStyle w:val="TableParagraph"/>
              <w:spacing w:before="56"/>
              <w:ind w:right="345"/>
              <w:jc w:val="right"/>
              <w:rPr>
                <w:sz w:val="20"/>
              </w:rPr>
            </w:pPr>
            <w:r>
              <w:rPr>
                <w:w w:val="99"/>
                <w:sz w:val="20"/>
              </w:rPr>
              <w:t>%</w:t>
            </w:r>
          </w:p>
        </w:tc>
        <w:tc>
          <w:tcPr>
            <w:tcW w:w="860" w:type="dxa"/>
          </w:tcPr>
          <w:p w14:paraId="71F31AEA" w14:textId="77777777" w:rsidR="0077219C" w:rsidRDefault="0077219C" w:rsidP="0077219C">
            <w:pPr>
              <w:pStyle w:val="TableParagraph"/>
              <w:spacing w:before="0"/>
              <w:jc w:val="left"/>
              <w:rPr>
                <w:sz w:val="18"/>
              </w:rPr>
            </w:pPr>
          </w:p>
        </w:tc>
        <w:tc>
          <w:tcPr>
            <w:tcW w:w="862" w:type="dxa"/>
          </w:tcPr>
          <w:p w14:paraId="165C6A43" w14:textId="77777777" w:rsidR="0077219C" w:rsidRDefault="0077219C" w:rsidP="0077219C">
            <w:pPr>
              <w:pStyle w:val="TableParagraph"/>
              <w:spacing w:before="0"/>
              <w:jc w:val="left"/>
              <w:rPr>
                <w:sz w:val="18"/>
              </w:rPr>
            </w:pPr>
          </w:p>
        </w:tc>
      </w:tr>
      <w:tr w:rsidR="0077219C" w14:paraId="5C379C36" w14:textId="77777777" w:rsidTr="0077219C">
        <w:trPr>
          <w:trHeight w:val="351"/>
        </w:trPr>
        <w:tc>
          <w:tcPr>
            <w:tcW w:w="986" w:type="dxa"/>
            <w:tcBorders>
              <w:bottom w:val="single" w:sz="4" w:space="0" w:color="000000"/>
            </w:tcBorders>
          </w:tcPr>
          <w:p w14:paraId="330E726D" w14:textId="77777777" w:rsidR="0077219C" w:rsidRDefault="0077219C" w:rsidP="0077219C">
            <w:pPr>
              <w:pStyle w:val="TableParagraph"/>
              <w:spacing w:before="54"/>
              <w:ind w:left="112" w:right="102"/>
              <w:rPr>
                <w:sz w:val="20"/>
              </w:rPr>
            </w:pPr>
            <w:r>
              <w:rPr>
                <w:sz w:val="20"/>
              </w:rPr>
              <w:t>(1)</w:t>
            </w:r>
          </w:p>
        </w:tc>
        <w:tc>
          <w:tcPr>
            <w:tcW w:w="738" w:type="dxa"/>
            <w:tcBorders>
              <w:bottom w:val="single" w:sz="4" w:space="0" w:color="000000"/>
            </w:tcBorders>
          </w:tcPr>
          <w:p w14:paraId="4C487C10" w14:textId="77777777" w:rsidR="0077219C" w:rsidRDefault="0077219C" w:rsidP="0077219C">
            <w:pPr>
              <w:pStyle w:val="TableParagraph"/>
              <w:spacing w:before="54"/>
              <w:ind w:left="75" w:right="66"/>
              <w:rPr>
                <w:sz w:val="20"/>
              </w:rPr>
            </w:pPr>
            <w:r>
              <w:rPr>
                <w:sz w:val="20"/>
              </w:rPr>
              <w:t>(2)</w:t>
            </w:r>
          </w:p>
        </w:tc>
        <w:tc>
          <w:tcPr>
            <w:tcW w:w="855" w:type="dxa"/>
            <w:tcBorders>
              <w:bottom w:val="single" w:sz="4" w:space="0" w:color="000000"/>
            </w:tcBorders>
          </w:tcPr>
          <w:p w14:paraId="13CC620F" w14:textId="77777777" w:rsidR="0077219C" w:rsidRDefault="0077219C" w:rsidP="0077219C">
            <w:pPr>
              <w:pStyle w:val="TableParagraph"/>
              <w:spacing w:before="54"/>
              <w:ind w:left="56" w:right="50"/>
              <w:rPr>
                <w:sz w:val="20"/>
              </w:rPr>
            </w:pPr>
            <w:r>
              <w:rPr>
                <w:sz w:val="20"/>
              </w:rPr>
              <w:t>(3)</w:t>
            </w:r>
          </w:p>
        </w:tc>
        <w:tc>
          <w:tcPr>
            <w:tcW w:w="870" w:type="dxa"/>
            <w:tcBorders>
              <w:bottom w:val="single" w:sz="4" w:space="0" w:color="000000"/>
            </w:tcBorders>
          </w:tcPr>
          <w:p w14:paraId="22DA90AC" w14:textId="77777777" w:rsidR="0077219C" w:rsidRDefault="0077219C" w:rsidP="0077219C">
            <w:pPr>
              <w:pStyle w:val="TableParagraph"/>
              <w:spacing w:before="54"/>
              <w:ind w:left="58" w:right="58"/>
              <w:rPr>
                <w:sz w:val="20"/>
              </w:rPr>
            </w:pPr>
            <w:r>
              <w:rPr>
                <w:sz w:val="20"/>
              </w:rPr>
              <w:t>(4)</w:t>
            </w:r>
          </w:p>
        </w:tc>
        <w:tc>
          <w:tcPr>
            <w:tcW w:w="860" w:type="dxa"/>
            <w:tcBorders>
              <w:bottom w:val="single" w:sz="4" w:space="0" w:color="000000"/>
            </w:tcBorders>
          </w:tcPr>
          <w:p w14:paraId="35ECEB4E" w14:textId="77777777" w:rsidR="0077219C" w:rsidRDefault="0077219C" w:rsidP="0077219C">
            <w:pPr>
              <w:pStyle w:val="TableParagraph"/>
              <w:spacing w:before="54"/>
              <w:ind w:left="181" w:right="185"/>
              <w:rPr>
                <w:sz w:val="20"/>
              </w:rPr>
            </w:pPr>
            <w:r>
              <w:rPr>
                <w:sz w:val="20"/>
              </w:rPr>
              <w:t>(5)</w:t>
            </w:r>
          </w:p>
        </w:tc>
        <w:tc>
          <w:tcPr>
            <w:tcW w:w="882" w:type="dxa"/>
            <w:tcBorders>
              <w:bottom w:val="single" w:sz="4" w:space="0" w:color="000000"/>
            </w:tcBorders>
          </w:tcPr>
          <w:p w14:paraId="5D0BDA7D" w14:textId="77777777" w:rsidR="0077219C" w:rsidRDefault="0077219C" w:rsidP="0077219C">
            <w:pPr>
              <w:pStyle w:val="TableParagraph"/>
              <w:spacing w:before="54"/>
              <w:ind w:left="72" w:right="100"/>
              <w:rPr>
                <w:sz w:val="20"/>
              </w:rPr>
            </w:pPr>
            <w:r>
              <w:rPr>
                <w:sz w:val="20"/>
              </w:rPr>
              <w:t>(6)</w:t>
            </w:r>
          </w:p>
        </w:tc>
        <w:tc>
          <w:tcPr>
            <w:tcW w:w="803" w:type="dxa"/>
            <w:tcBorders>
              <w:bottom w:val="single" w:sz="4" w:space="0" w:color="000000"/>
            </w:tcBorders>
          </w:tcPr>
          <w:p w14:paraId="2AC9CE5E" w14:textId="77777777" w:rsidR="0077219C" w:rsidRDefault="0077219C" w:rsidP="0077219C">
            <w:pPr>
              <w:pStyle w:val="TableParagraph"/>
              <w:spacing w:before="54"/>
              <w:ind w:left="110" w:right="102"/>
              <w:rPr>
                <w:sz w:val="20"/>
              </w:rPr>
            </w:pPr>
            <w:r>
              <w:rPr>
                <w:sz w:val="20"/>
              </w:rPr>
              <w:t>(7)</w:t>
            </w:r>
          </w:p>
        </w:tc>
        <w:tc>
          <w:tcPr>
            <w:tcW w:w="882" w:type="dxa"/>
            <w:tcBorders>
              <w:bottom w:val="single" w:sz="4" w:space="0" w:color="000000"/>
            </w:tcBorders>
          </w:tcPr>
          <w:p w14:paraId="1AFEC7A3" w14:textId="77777777" w:rsidR="0077219C" w:rsidRDefault="0077219C" w:rsidP="0077219C">
            <w:pPr>
              <w:pStyle w:val="TableParagraph"/>
              <w:spacing w:before="54"/>
              <w:ind w:left="72" w:right="30"/>
              <w:rPr>
                <w:sz w:val="20"/>
              </w:rPr>
            </w:pPr>
            <w:r>
              <w:rPr>
                <w:sz w:val="20"/>
              </w:rPr>
              <w:t>(8)</w:t>
            </w:r>
          </w:p>
        </w:tc>
        <w:tc>
          <w:tcPr>
            <w:tcW w:w="875" w:type="dxa"/>
            <w:tcBorders>
              <w:bottom w:val="single" w:sz="4" w:space="0" w:color="000000"/>
            </w:tcBorders>
          </w:tcPr>
          <w:p w14:paraId="3B3D89BD" w14:textId="77777777" w:rsidR="0077219C" w:rsidRDefault="0077219C" w:rsidP="0077219C">
            <w:pPr>
              <w:pStyle w:val="TableParagraph"/>
              <w:spacing w:before="54"/>
              <w:ind w:left="44" w:right="36"/>
              <w:rPr>
                <w:sz w:val="20"/>
              </w:rPr>
            </w:pPr>
            <w:r>
              <w:rPr>
                <w:sz w:val="20"/>
              </w:rPr>
              <w:t>(9)</w:t>
            </w:r>
          </w:p>
        </w:tc>
        <w:tc>
          <w:tcPr>
            <w:tcW w:w="854" w:type="dxa"/>
            <w:tcBorders>
              <w:bottom w:val="single" w:sz="4" w:space="0" w:color="000000"/>
            </w:tcBorders>
          </w:tcPr>
          <w:p w14:paraId="42D9E31D" w14:textId="77777777" w:rsidR="0077219C" w:rsidRDefault="0077219C" w:rsidP="0077219C">
            <w:pPr>
              <w:pStyle w:val="TableParagraph"/>
              <w:spacing w:before="54"/>
              <w:ind w:left="67" w:right="69"/>
              <w:rPr>
                <w:sz w:val="20"/>
              </w:rPr>
            </w:pPr>
            <w:r>
              <w:rPr>
                <w:sz w:val="20"/>
              </w:rPr>
              <w:t>(10)</w:t>
            </w:r>
          </w:p>
        </w:tc>
        <w:tc>
          <w:tcPr>
            <w:tcW w:w="865" w:type="dxa"/>
            <w:tcBorders>
              <w:bottom w:val="single" w:sz="4" w:space="0" w:color="000000"/>
            </w:tcBorders>
          </w:tcPr>
          <w:p w14:paraId="3BEAA601" w14:textId="77777777" w:rsidR="0077219C" w:rsidRDefault="0077219C" w:rsidP="0077219C">
            <w:pPr>
              <w:pStyle w:val="TableParagraph"/>
              <w:spacing w:before="54"/>
              <w:ind w:left="76" w:right="78"/>
              <w:rPr>
                <w:sz w:val="20"/>
              </w:rPr>
            </w:pPr>
            <w:r>
              <w:rPr>
                <w:sz w:val="20"/>
              </w:rPr>
              <w:t>(11)</w:t>
            </w:r>
          </w:p>
        </w:tc>
        <w:tc>
          <w:tcPr>
            <w:tcW w:w="861" w:type="dxa"/>
            <w:tcBorders>
              <w:bottom w:val="single" w:sz="4" w:space="0" w:color="000000"/>
            </w:tcBorders>
          </w:tcPr>
          <w:p w14:paraId="33EF3F5E" w14:textId="77777777" w:rsidR="0077219C" w:rsidRDefault="0077219C" w:rsidP="0077219C">
            <w:pPr>
              <w:pStyle w:val="TableParagraph"/>
              <w:spacing w:before="54"/>
              <w:ind w:right="254"/>
              <w:jc w:val="right"/>
              <w:rPr>
                <w:sz w:val="20"/>
              </w:rPr>
            </w:pPr>
            <w:r>
              <w:rPr>
                <w:sz w:val="20"/>
              </w:rPr>
              <w:t>(12)</w:t>
            </w:r>
          </w:p>
        </w:tc>
        <w:tc>
          <w:tcPr>
            <w:tcW w:w="882" w:type="dxa"/>
            <w:tcBorders>
              <w:bottom w:val="single" w:sz="4" w:space="0" w:color="000000"/>
            </w:tcBorders>
          </w:tcPr>
          <w:p w14:paraId="7C5ECC2A" w14:textId="77777777" w:rsidR="0077219C" w:rsidRDefault="0077219C" w:rsidP="0077219C">
            <w:pPr>
              <w:pStyle w:val="TableParagraph"/>
              <w:spacing w:before="54"/>
              <w:ind w:left="72" w:right="101"/>
              <w:rPr>
                <w:sz w:val="20"/>
              </w:rPr>
            </w:pPr>
            <w:r>
              <w:rPr>
                <w:sz w:val="20"/>
              </w:rPr>
              <w:t>(13)</w:t>
            </w:r>
          </w:p>
        </w:tc>
        <w:tc>
          <w:tcPr>
            <w:tcW w:w="827" w:type="dxa"/>
            <w:tcBorders>
              <w:bottom w:val="single" w:sz="4" w:space="0" w:color="000000"/>
            </w:tcBorders>
          </w:tcPr>
          <w:p w14:paraId="5BCB7159" w14:textId="77777777" w:rsidR="0077219C" w:rsidRDefault="0077219C" w:rsidP="0077219C">
            <w:pPr>
              <w:pStyle w:val="TableParagraph"/>
              <w:spacing w:before="54"/>
              <w:ind w:left="110" w:right="125"/>
              <w:rPr>
                <w:sz w:val="20"/>
              </w:rPr>
            </w:pPr>
            <w:r>
              <w:rPr>
                <w:sz w:val="20"/>
              </w:rPr>
              <w:t>(14)</w:t>
            </w:r>
          </w:p>
        </w:tc>
        <w:tc>
          <w:tcPr>
            <w:tcW w:w="839" w:type="dxa"/>
            <w:tcBorders>
              <w:bottom w:val="single" w:sz="4" w:space="0" w:color="000000"/>
            </w:tcBorders>
          </w:tcPr>
          <w:p w14:paraId="26C85A8B" w14:textId="77777777" w:rsidR="0077219C" w:rsidRDefault="0077219C" w:rsidP="0077219C">
            <w:pPr>
              <w:pStyle w:val="TableParagraph"/>
              <w:spacing w:before="54"/>
              <w:ind w:left="240"/>
              <w:jc w:val="left"/>
              <w:rPr>
                <w:sz w:val="20"/>
              </w:rPr>
            </w:pPr>
            <w:r>
              <w:rPr>
                <w:sz w:val="20"/>
              </w:rPr>
              <w:t>(15)</w:t>
            </w:r>
          </w:p>
        </w:tc>
        <w:tc>
          <w:tcPr>
            <w:tcW w:w="901" w:type="dxa"/>
            <w:tcBorders>
              <w:bottom w:val="single" w:sz="4" w:space="0" w:color="000000"/>
            </w:tcBorders>
          </w:tcPr>
          <w:p w14:paraId="6F465FF5" w14:textId="77777777" w:rsidR="0077219C" w:rsidRDefault="0077219C" w:rsidP="0077219C">
            <w:pPr>
              <w:pStyle w:val="TableParagraph"/>
              <w:spacing w:before="54"/>
              <w:ind w:right="280"/>
              <w:jc w:val="right"/>
              <w:rPr>
                <w:sz w:val="20"/>
              </w:rPr>
            </w:pPr>
            <w:r>
              <w:rPr>
                <w:sz w:val="20"/>
              </w:rPr>
              <w:t>(16)</w:t>
            </w:r>
          </w:p>
        </w:tc>
        <w:tc>
          <w:tcPr>
            <w:tcW w:w="860" w:type="dxa"/>
            <w:tcBorders>
              <w:bottom w:val="single" w:sz="4" w:space="0" w:color="000000"/>
            </w:tcBorders>
          </w:tcPr>
          <w:p w14:paraId="79DC358F" w14:textId="77777777" w:rsidR="0077219C" w:rsidRDefault="0077219C" w:rsidP="0077219C">
            <w:pPr>
              <w:pStyle w:val="TableParagraph"/>
              <w:spacing w:before="54"/>
              <w:ind w:left="240"/>
              <w:jc w:val="left"/>
              <w:rPr>
                <w:sz w:val="20"/>
              </w:rPr>
            </w:pPr>
            <w:r>
              <w:rPr>
                <w:sz w:val="20"/>
              </w:rPr>
              <w:t>(17)</w:t>
            </w:r>
          </w:p>
        </w:tc>
        <w:tc>
          <w:tcPr>
            <w:tcW w:w="862" w:type="dxa"/>
            <w:tcBorders>
              <w:bottom w:val="single" w:sz="4" w:space="0" w:color="000000"/>
            </w:tcBorders>
          </w:tcPr>
          <w:p w14:paraId="0FFF9D06" w14:textId="77777777" w:rsidR="0077219C" w:rsidRDefault="0077219C" w:rsidP="0077219C">
            <w:pPr>
              <w:pStyle w:val="TableParagraph"/>
              <w:spacing w:before="54"/>
              <w:ind w:left="26" w:right="46"/>
              <w:rPr>
                <w:sz w:val="20"/>
              </w:rPr>
            </w:pPr>
            <w:r>
              <w:rPr>
                <w:sz w:val="20"/>
              </w:rPr>
              <w:t>(18)</w:t>
            </w:r>
          </w:p>
        </w:tc>
      </w:tr>
      <w:tr w:rsidR="0077219C" w14:paraId="24A88346" w14:textId="77777777" w:rsidTr="0077219C">
        <w:trPr>
          <w:trHeight w:val="567"/>
        </w:trPr>
        <w:tc>
          <w:tcPr>
            <w:tcW w:w="986" w:type="dxa"/>
            <w:tcBorders>
              <w:top w:val="single" w:sz="4" w:space="0" w:color="000000"/>
            </w:tcBorders>
          </w:tcPr>
          <w:p w14:paraId="5C70A3D3" w14:textId="77777777" w:rsidR="0077219C" w:rsidRDefault="0077219C" w:rsidP="0077219C">
            <w:pPr>
              <w:pStyle w:val="TableParagraph"/>
              <w:spacing w:before="43"/>
              <w:ind w:left="395"/>
              <w:jc w:val="left"/>
              <w:rPr>
                <w:sz w:val="20"/>
              </w:rPr>
            </w:pPr>
            <w:r>
              <w:rPr>
                <w:color w:val="2D2D2D"/>
                <w:sz w:val="20"/>
              </w:rPr>
              <w:t>xiv)</w:t>
            </w:r>
          </w:p>
        </w:tc>
        <w:tc>
          <w:tcPr>
            <w:tcW w:w="738" w:type="dxa"/>
            <w:tcBorders>
              <w:top w:val="single" w:sz="4" w:space="0" w:color="000000"/>
            </w:tcBorders>
          </w:tcPr>
          <w:p w14:paraId="6849B82E" w14:textId="77777777" w:rsidR="0077219C" w:rsidRDefault="0077219C" w:rsidP="0077219C">
            <w:pPr>
              <w:pStyle w:val="TableParagraph"/>
              <w:spacing w:before="43"/>
              <w:ind w:left="75" w:right="67"/>
              <w:rPr>
                <w:sz w:val="20"/>
              </w:rPr>
            </w:pPr>
            <w:r>
              <w:rPr>
                <w:sz w:val="20"/>
              </w:rPr>
              <w:t>14to16</w:t>
            </w:r>
          </w:p>
        </w:tc>
        <w:tc>
          <w:tcPr>
            <w:tcW w:w="855" w:type="dxa"/>
            <w:tcBorders>
              <w:top w:val="single" w:sz="4" w:space="0" w:color="000000"/>
            </w:tcBorders>
          </w:tcPr>
          <w:p w14:paraId="6F2BB771" w14:textId="77777777" w:rsidR="0077219C" w:rsidRDefault="0077219C" w:rsidP="0077219C">
            <w:pPr>
              <w:pStyle w:val="TableParagraph"/>
              <w:spacing w:before="43"/>
              <w:ind w:left="-5" w:right="128"/>
              <w:jc w:val="right"/>
              <w:rPr>
                <w:sz w:val="20"/>
              </w:rPr>
            </w:pPr>
            <w:r>
              <w:rPr>
                <w:sz w:val="20"/>
              </w:rPr>
              <w:t>17to19</w:t>
            </w:r>
          </w:p>
        </w:tc>
        <w:tc>
          <w:tcPr>
            <w:tcW w:w="870" w:type="dxa"/>
            <w:tcBorders>
              <w:top w:val="single" w:sz="4" w:space="0" w:color="000000"/>
            </w:tcBorders>
          </w:tcPr>
          <w:p w14:paraId="7B29581E" w14:textId="77777777" w:rsidR="0077219C" w:rsidRDefault="0077219C" w:rsidP="0077219C">
            <w:pPr>
              <w:pStyle w:val="TableParagraph"/>
              <w:spacing w:before="43"/>
              <w:ind w:left="56" w:right="59"/>
              <w:rPr>
                <w:sz w:val="20"/>
              </w:rPr>
            </w:pPr>
            <w:r>
              <w:rPr>
                <w:sz w:val="20"/>
              </w:rPr>
              <w:t>20to22</w:t>
            </w:r>
          </w:p>
        </w:tc>
        <w:tc>
          <w:tcPr>
            <w:tcW w:w="860" w:type="dxa"/>
            <w:tcBorders>
              <w:top w:val="single" w:sz="4" w:space="0" w:color="000000"/>
            </w:tcBorders>
          </w:tcPr>
          <w:p w14:paraId="7C2670A7" w14:textId="77777777" w:rsidR="0077219C" w:rsidRDefault="0077219C" w:rsidP="0077219C">
            <w:pPr>
              <w:pStyle w:val="TableParagraph"/>
              <w:spacing w:before="43"/>
              <w:ind w:left="181" w:right="189"/>
              <w:rPr>
                <w:sz w:val="20"/>
              </w:rPr>
            </w:pPr>
            <w:r>
              <w:rPr>
                <w:sz w:val="20"/>
              </w:rPr>
              <w:t>4.001</w:t>
            </w:r>
          </w:p>
        </w:tc>
        <w:tc>
          <w:tcPr>
            <w:tcW w:w="882" w:type="dxa"/>
            <w:tcBorders>
              <w:top w:val="single" w:sz="4" w:space="0" w:color="000000"/>
            </w:tcBorders>
          </w:tcPr>
          <w:p w14:paraId="69BCBD50" w14:textId="77777777" w:rsidR="0077219C" w:rsidRDefault="0077219C" w:rsidP="0077219C">
            <w:pPr>
              <w:pStyle w:val="TableParagraph"/>
              <w:spacing w:before="43"/>
              <w:ind w:left="72" w:right="106"/>
              <w:rPr>
                <w:sz w:val="20"/>
              </w:rPr>
            </w:pPr>
            <w:r>
              <w:rPr>
                <w:sz w:val="20"/>
              </w:rPr>
              <w:t>−18.031</w:t>
            </w:r>
          </w:p>
        </w:tc>
        <w:tc>
          <w:tcPr>
            <w:tcW w:w="803" w:type="dxa"/>
            <w:tcBorders>
              <w:top w:val="single" w:sz="4" w:space="0" w:color="000000"/>
            </w:tcBorders>
          </w:tcPr>
          <w:p w14:paraId="08B78FA4" w14:textId="77777777" w:rsidR="0077219C" w:rsidRDefault="0077219C" w:rsidP="0077219C">
            <w:pPr>
              <w:pStyle w:val="TableParagraph"/>
              <w:spacing w:before="43"/>
              <w:ind w:left="109" w:right="102"/>
              <w:rPr>
                <w:sz w:val="20"/>
              </w:rPr>
            </w:pPr>
            <w:r>
              <w:rPr>
                <w:sz w:val="20"/>
              </w:rPr>
              <w:t>57.171</w:t>
            </w:r>
          </w:p>
        </w:tc>
        <w:tc>
          <w:tcPr>
            <w:tcW w:w="882" w:type="dxa"/>
            <w:tcBorders>
              <w:top w:val="single" w:sz="4" w:space="0" w:color="000000"/>
            </w:tcBorders>
          </w:tcPr>
          <w:p w14:paraId="050E376F" w14:textId="77777777" w:rsidR="0077219C" w:rsidRDefault="0077219C" w:rsidP="0077219C">
            <w:pPr>
              <w:pStyle w:val="TableParagraph"/>
              <w:spacing w:before="43"/>
              <w:ind w:left="72" w:right="33"/>
              <w:rPr>
                <w:sz w:val="20"/>
              </w:rPr>
            </w:pPr>
            <w:r>
              <w:rPr>
                <w:sz w:val="20"/>
              </w:rPr>
              <w:t>6.717</w:t>
            </w:r>
          </w:p>
        </w:tc>
        <w:tc>
          <w:tcPr>
            <w:tcW w:w="875" w:type="dxa"/>
            <w:tcBorders>
              <w:top w:val="single" w:sz="4" w:space="0" w:color="000000"/>
            </w:tcBorders>
          </w:tcPr>
          <w:p w14:paraId="0D71614A" w14:textId="77777777" w:rsidR="0077219C" w:rsidRDefault="0077219C" w:rsidP="0077219C">
            <w:pPr>
              <w:pStyle w:val="TableParagraph"/>
              <w:spacing w:before="43"/>
              <w:ind w:left="43" w:right="36"/>
              <w:rPr>
                <w:sz w:val="20"/>
              </w:rPr>
            </w:pPr>
            <w:r>
              <w:rPr>
                <w:sz w:val="20"/>
              </w:rPr>
              <w:t>32.037</w:t>
            </w:r>
          </w:p>
        </w:tc>
        <w:tc>
          <w:tcPr>
            <w:tcW w:w="854" w:type="dxa"/>
            <w:tcBorders>
              <w:top w:val="single" w:sz="4" w:space="0" w:color="000000"/>
            </w:tcBorders>
            <w:shd w:val="clear" w:color="auto" w:fill="C5DFB3"/>
          </w:tcPr>
          <w:p w14:paraId="51ADFDB1" w14:textId="77777777" w:rsidR="0077219C" w:rsidRDefault="0077219C" w:rsidP="0077219C">
            <w:pPr>
              <w:pStyle w:val="TableParagraph"/>
              <w:spacing w:before="43"/>
              <w:ind w:left="68" w:right="69"/>
              <w:rPr>
                <w:sz w:val="20"/>
              </w:rPr>
            </w:pPr>
            <w:r>
              <w:rPr>
                <w:sz w:val="20"/>
              </w:rPr>
              <w:t>0.4727</w:t>
            </w:r>
          </w:p>
        </w:tc>
        <w:tc>
          <w:tcPr>
            <w:tcW w:w="865" w:type="dxa"/>
            <w:tcBorders>
              <w:top w:val="single" w:sz="4" w:space="0" w:color="000000"/>
            </w:tcBorders>
            <w:shd w:val="clear" w:color="auto" w:fill="C5DFB3"/>
          </w:tcPr>
          <w:p w14:paraId="1AEA56C8" w14:textId="77777777" w:rsidR="0077219C" w:rsidRDefault="0077219C" w:rsidP="0077219C">
            <w:pPr>
              <w:pStyle w:val="TableParagraph"/>
              <w:spacing w:before="43"/>
              <w:ind w:left="76" w:right="76"/>
              <w:rPr>
                <w:sz w:val="20"/>
              </w:rPr>
            </w:pPr>
            <w:r>
              <w:rPr>
                <w:sz w:val="20"/>
              </w:rPr>
              <w:t>1.5022</w:t>
            </w:r>
          </w:p>
        </w:tc>
        <w:tc>
          <w:tcPr>
            <w:tcW w:w="861" w:type="dxa"/>
            <w:tcBorders>
              <w:top w:val="single" w:sz="4" w:space="0" w:color="000000"/>
            </w:tcBorders>
            <w:shd w:val="clear" w:color="auto" w:fill="C5DFB3"/>
          </w:tcPr>
          <w:p w14:paraId="2B0FE437" w14:textId="77777777" w:rsidR="0077219C" w:rsidRDefault="0077219C" w:rsidP="0077219C">
            <w:pPr>
              <w:pStyle w:val="TableParagraph"/>
              <w:spacing w:before="43"/>
              <w:ind w:right="211"/>
              <w:jc w:val="right"/>
              <w:rPr>
                <w:sz w:val="20"/>
              </w:rPr>
            </w:pPr>
            <w:r>
              <w:rPr>
                <w:sz w:val="20"/>
              </w:rPr>
              <w:t>51.30</w:t>
            </w:r>
          </w:p>
        </w:tc>
        <w:tc>
          <w:tcPr>
            <w:tcW w:w="882" w:type="dxa"/>
            <w:tcBorders>
              <w:top w:val="single" w:sz="4" w:space="0" w:color="000000"/>
            </w:tcBorders>
            <w:shd w:val="clear" w:color="auto" w:fill="C5DFB3"/>
          </w:tcPr>
          <w:p w14:paraId="1BB2D63E" w14:textId="77777777" w:rsidR="0077219C" w:rsidRDefault="0077219C" w:rsidP="0077219C">
            <w:pPr>
              <w:pStyle w:val="TableParagraph"/>
              <w:spacing w:before="43"/>
              <w:ind w:left="72" w:right="100"/>
              <w:rPr>
                <w:sz w:val="20"/>
              </w:rPr>
            </w:pPr>
            <w:r>
              <w:rPr>
                <w:sz w:val="20"/>
              </w:rPr>
              <w:t>0.1146</w:t>
            </w:r>
          </w:p>
        </w:tc>
        <w:tc>
          <w:tcPr>
            <w:tcW w:w="827" w:type="dxa"/>
            <w:tcBorders>
              <w:top w:val="single" w:sz="4" w:space="0" w:color="000000"/>
            </w:tcBorders>
            <w:shd w:val="clear" w:color="auto" w:fill="C5DFB3"/>
          </w:tcPr>
          <w:p w14:paraId="36D1CE35" w14:textId="77777777" w:rsidR="0077219C" w:rsidRDefault="0077219C" w:rsidP="0077219C">
            <w:pPr>
              <w:pStyle w:val="TableParagraph"/>
              <w:spacing w:before="43"/>
              <w:ind w:left="111" w:right="125"/>
              <w:rPr>
                <w:sz w:val="20"/>
              </w:rPr>
            </w:pPr>
            <w:r>
              <w:rPr>
                <w:sz w:val="20"/>
              </w:rPr>
              <w:t>0.3642</w:t>
            </w:r>
          </w:p>
        </w:tc>
        <w:tc>
          <w:tcPr>
            <w:tcW w:w="839" w:type="dxa"/>
            <w:tcBorders>
              <w:top w:val="single" w:sz="4" w:space="0" w:color="000000"/>
            </w:tcBorders>
            <w:shd w:val="clear" w:color="auto" w:fill="C5DFB3"/>
          </w:tcPr>
          <w:p w14:paraId="29E09E3F" w14:textId="77777777" w:rsidR="0077219C" w:rsidRDefault="0077219C" w:rsidP="0077219C">
            <w:pPr>
              <w:pStyle w:val="TableParagraph"/>
              <w:spacing w:before="43"/>
              <w:ind w:left="149"/>
              <w:jc w:val="left"/>
              <w:rPr>
                <w:sz w:val="20"/>
              </w:rPr>
            </w:pPr>
            <w:r>
              <w:rPr>
                <w:sz w:val="20"/>
              </w:rPr>
              <w:t>5.015</w:t>
            </w:r>
          </w:p>
        </w:tc>
        <w:tc>
          <w:tcPr>
            <w:tcW w:w="901" w:type="dxa"/>
            <w:tcBorders>
              <w:top w:val="single" w:sz="4" w:space="0" w:color="000000"/>
            </w:tcBorders>
          </w:tcPr>
          <w:p w14:paraId="2923AC4F" w14:textId="77777777" w:rsidR="0077219C" w:rsidRDefault="0077219C" w:rsidP="0077219C">
            <w:pPr>
              <w:pStyle w:val="TableParagraph"/>
              <w:spacing w:before="43"/>
              <w:ind w:right="354"/>
              <w:jc w:val="right"/>
              <w:rPr>
                <w:sz w:val="20"/>
              </w:rPr>
            </w:pPr>
            <w:r>
              <w:rPr>
                <w:sz w:val="20"/>
              </w:rPr>
              <w:t>1.0</w:t>
            </w:r>
          </w:p>
        </w:tc>
        <w:tc>
          <w:tcPr>
            <w:tcW w:w="860" w:type="dxa"/>
            <w:tcBorders>
              <w:top w:val="single" w:sz="4" w:space="0" w:color="000000"/>
            </w:tcBorders>
          </w:tcPr>
          <w:p w14:paraId="589608DF" w14:textId="77777777" w:rsidR="0077219C" w:rsidRDefault="0077219C" w:rsidP="0077219C">
            <w:pPr>
              <w:pStyle w:val="TableParagraph"/>
              <w:spacing w:before="43"/>
              <w:ind w:left="98"/>
              <w:jc w:val="left"/>
              <w:rPr>
                <w:sz w:val="20"/>
              </w:rPr>
            </w:pPr>
            <w:r>
              <w:rPr>
                <w:sz w:val="20"/>
              </w:rPr>
              <w:t>FALSE</w:t>
            </w:r>
          </w:p>
        </w:tc>
        <w:tc>
          <w:tcPr>
            <w:tcW w:w="862" w:type="dxa"/>
            <w:tcBorders>
              <w:top w:val="single" w:sz="4" w:space="0" w:color="000000"/>
            </w:tcBorders>
          </w:tcPr>
          <w:p w14:paraId="0EDF395E" w14:textId="77777777" w:rsidR="0077219C" w:rsidRDefault="0077219C" w:rsidP="0077219C">
            <w:pPr>
              <w:pStyle w:val="TableParagraph"/>
              <w:spacing w:before="43"/>
              <w:ind w:left="347" w:right="5" w:hanging="291"/>
              <w:jc w:val="left"/>
              <w:rPr>
                <w:sz w:val="20"/>
              </w:rPr>
            </w:pPr>
            <w:r>
              <w:rPr>
                <w:sz w:val="20"/>
              </w:rPr>
              <w:t>INVALI</w:t>
            </w:r>
            <w:r>
              <w:rPr>
                <w:spacing w:val="-47"/>
                <w:sz w:val="20"/>
              </w:rPr>
              <w:t xml:space="preserve"> </w:t>
            </w:r>
            <w:r>
              <w:rPr>
                <w:sz w:val="20"/>
              </w:rPr>
              <w:t>D</w:t>
            </w:r>
          </w:p>
        </w:tc>
      </w:tr>
      <w:tr w:rsidR="0077219C" w14:paraId="7907830D" w14:textId="77777777" w:rsidTr="0077219C">
        <w:trPr>
          <w:trHeight w:val="579"/>
        </w:trPr>
        <w:tc>
          <w:tcPr>
            <w:tcW w:w="986" w:type="dxa"/>
          </w:tcPr>
          <w:p w14:paraId="6FC0C9C7" w14:textId="77777777" w:rsidR="0077219C" w:rsidRDefault="0077219C" w:rsidP="0077219C">
            <w:pPr>
              <w:pStyle w:val="TableParagraph"/>
              <w:spacing w:before="54"/>
              <w:ind w:left="395"/>
              <w:jc w:val="left"/>
              <w:rPr>
                <w:sz w:val="20"/>
              </w:rPr>
            </w:pPr>
            <w:r>
              <w:rPr>
                <w:color w:val="2D2D2D"/>
                <w:sz w:val="20"/>
              </w:rPr>
              <w:t>xv)</w:t>
            </w:r>
          </w:p>
        </w:tc>
        <w:tc>
          <w:tcPr>
            <w:tcW w:w="738" w:type="dxa"/>
          </w:tcPr>
          <w:p w14:paraId="5209BDB8" w14:textId="77777777" w:rsidR="0077219C" w:rsidRDefault="0077219C" w:rsidP="0077219C">
            <w:pPr>
              <w:pStyle w:val="TableParagraph"/>
              <w:spacing w:before="54"/>
              <w:ind w:left="75" w:right="67"/>
              <w:rPr>
                <w:sz w:val="20"/>
              </w:rPr>
            </w:pPr>
            <w:r>
              <w:rPr>
                <w:sz w:val="20"/>
              </w:rPr>
              <w:t>15to17</w:t>
            </w:r>
          </w:p>
        </w:tc>
        <w:tc>
          <w:tcPr>
            <w:tcW w:w="855" w:type="dxa"/>
          </w:tcPr>
          <w:p w14:paraId="5AC0215F" w14:textId="77777777" w:rsidR="0077219C" w:rsidRDefault="0077219C" w:rsidP="0077219C">
            <w:pPr>
              <w:pStyle w:val="TableParagraph"/>
              <w:spacing w:before="54"/>
              <w:ind w:left="-5" w:right="128"/>
              <w:jc w:val="right"/>
              <w:rPr>
                <w:sz w:val="20"/>
              </w:rPr>
            </w:pPr>
            <w:r>
              <w:rPr>
                <w:sz w:val="20"/>
              </w:rPr>
              <w:t>18to20</w:t>
            </w:r>
          </w:p>
        </w:tc>
        <w:tc>
          <w:tcPr>
            <w:tcW w:w="870" w:type="dxa"/>
          </w:tcPr>
          <w:p w14:paraId="17CD1813" w14:textId="77777777" w:rsidR="0077219C" w:rsidRDefault="0077219C" w:rsidP="0077219C">
            <w:pPr>
              <w:pStyle w:val="TableParagraph"/>
              <w:spacing w:before="54"/>
              <w:ind w:left="56" w:right="59"/>
              <w:rPr>
                <w:sz w:val="20"/>
              </w:rPr>
            </w:pPr>
            <w:r>
              <w:rPr>
                <w:sz w:val="20"/>
              </w:rPr>
              <w:t>21to23</w:t>
            </w:r>
          </w:p>
        </w:tc>
        <w:tc>
          <w:tcPr>
            <w:tcW w:w="860" w:type="dxa"/>
          </w:tcPr>
          <w:p w14:paraId="32214D39" w14:textId="77777777" w:rsidR="0077219C" w:rsidRDefault="0077219C" w:rsidP="0077219C">
            <w:pPr>
              <w:pStyle w:val="TableParagraph"/>
              <w:spacing w:before="54"/>
              <w:ind w:left="181" w:right="189"/>
              <w:rPr>
                <w:sz w:val="20"/>
              </w:rPr>
            </w:pPr>
            <w:r>
              <w:rPr>
                <w:sz w:val="20"/>
              </w:rPr>
              <w:t>4.002</w:t>
            </w:r>
          </w:p>
        </w:tc>
        <w:tc>
          <w:tcPr>
            <w:tcW w:w="882" w:type="dxa"/>
          </w:tcPr>
          <w:p w14:paraId="429C3FA6" w14:textId="77777777" w:rsidR="0077219C" w:rsidRDefault="0077219C" w:rsidP="0077219C">
            <w:pPr>
              <w:pStyle w:val="TableParagraph"/>
              <w:spacing w:before="54"/>
              <w:ind w:left="72" w:right="106"/>
              <w:rPr>
                <w:sz w:val="20"/>
              </w:rPr>
            </w:pPr>
            <w:r>
              <w:rPr>
                <w:sz w:val="20"/>
              </w:rPr>
              <w:t>−18.037</w:t>
            </w:r>
          </w:p>
        </w:tc>
        <w:tc>
          <w:tcPr>
            <w:tcW w:w="803" w:type="dxa"/>
          </w:tcPr>
          <w:p w14:paraId="7F42A921" w14:textId="77777777" w:rsidR="0077219C" w:rsidRDefault="0077219C" w:rsidP="0077219C">
            <w:pPr>
              <w:pStyle w:val="TableParagraph"/>
              <w:spacing w:before="54"/>
              <w:ind w:left="109" w:right="102"/>
              <w:rPr>
                <w:sz w:val="20"/>
              </w:rPr>
            </w:pPr>
            <w:r>
              <w:rPr>
                <w:sz w:val="20"/>
              </w:rPr>
              <w:t>57.301</w:t>
            </w:r>
          </w:p>
        </w:tc>
        <w:tc>
          <w:tcPr>
            <w:tcW w:w="882" w:type="dxa"/>
          </w:tcPr>
          <w:p w14:paraId="3B5F516C" w14:textId="77777777" w:rsidR="0077219C" w:rsidRDefault="0077219C" w:rsidP="0077219C">
            <w:pPr>
              <w:pStyle w:val="TableParagraph"/>
              <w:spacing w:before="54"/>
              <w:ind w:left="72" w:right="33"/>
              <w:rPr>
                <w:sz w:val="20"/>
              </w:rPr>
            </w:pPr>
            <w:r>
              <w:rPr>
                <w:sz w:val="20"/>
              </w:rPr>
              <w:t>6.717</w:t>
            </w:r>
          </w:p>
        </w:tc>
        <w:tc>
          <w:tcPr>
            <w:tcW w:w="875" w:type="dxa"/>
          </w:tcPr>
          <w:p w14:paraId="52C36E94" w14:textId="77777777" w:rsidR="0077219C" w:rsidRDefault="0077219C" w:rsidP="0077219C">
            <w:pPr>
              <w:pStyle w:val="TableParagraph"/>
              <w:spacing w:before="54"/>
              <w:ind w:left="43" w:right="36"/>
              <w:rPr>
                <w:sz w:val="20"/>
              </w:rPr>
            </w:pPr>
            <w:r>
              <w:rPr>
                <w:sz w:val="20"/>
              </w:rPr>
              <w:t>32.037</w:t>
            </w:r>
          </w:p>
        </w:tc>
        <w:tc>
          <w:tcPr>
            <w:tcW w:w="854" w:type="dxa"/>
            <w:shd w:val="clear" w:color="auto" w:fill="C5DFB3"/>
          </w:tcPr>
          <w:p w14:paraId="2E761582" w14:textId="77777777" w:rsidR="0077219C" w:rsidRDefault="0077219C" w:rsidP="0077219C">
            <w:pPr>
              <w:pStyle w:val="TableParagraph"/>
              <w:spacing w:before="54"/>
              <w:ind w:left="68" w:right="69"/>
              <w:rPr>
                <w:sz w:val="20"/>
              </w:rPr>
            </w:pPr>
            <w:r>
              <w:rPr>
                <w:sz w:val="20"/>
              </w:rPr>
              <w:t>0.7757</w:t>
            </w:r>
          </w:p>
        </w:tc>
        <w:tc>
          <w:tcPr>
            <w:tcW w:w="865" w:type="dxa"/>
            <w:shd w:val="clear" w:color="auto" w:fill="C5DFB3"/>
          </w:tcPr>
          <w:p w14:paraId="0323EBBB" w14:textId="77777777" w:rsidR="0077219C" w:rsidRDefault="0077219C" w:rsidP="0077219C">
            <w:pPr>
              <w:pStyle w:val="TableParagraph"/>
              <w:spacing w:before="54"/>
              <w:ind w:left="76" w:right="76"/>
              <w:rPr>
                <w:sz w:val="20"/>
              </w:rPr>
            </w:pPr>
            <w:r>
              <w:rPr>
                <w:sz w:val="20"/>
              </w:rPr>
              <w:t>3.4610</w:t>
            </w:r>
          </w:p>
        </w:tc>
        <w:tc>
          <w:tcPr>
            <w:tcW w:w="861" w:type="dxa"/>
            <w:shd w:val="clear" w:color="auto" w:fill="C5DFB3"/>
          </w:tcPr>
          <w:p w14:paraId="14170DB3" w14:textId="77777777" w:rsidR="0077219C" w:rsidRDefault="0077219C" w:rsidP="0077219C">
            <w:pPr>
              <w:pStyle w:val="TableParagraph"/>
              <w:spacing w:before="54"/>
              <w:ind w:right="221"/>
              <w:jc w:val="right"/>
              <w:rPr>
                <w:sz w:val="20"/>
              </w:rPr>
            </w:pPr>
            <w:r>
              <w:rPr>
                <w:sz w:val="20"/>
              </w:rPr>
              <w:t>74.55</w:t>
            </w:r>
          </w:p>
        </w:tc>
        <w:tc>
          <w:tcPr>
            <w:tcW w:w="882" w:type="dxa"/>
            <w:shd w:val="clear" w:color="auto" w:fill="C5DFB3"/>
          </w:tcPr>
          <w:p w14:paraId="53753850" w14:textId="77777777" w:rsidR="0077219C" w:rsidRDefault="0077219C" w:rsidP="0077219C">
            <w:pPr>
              <w:pStyle w:val="TableParagraph"/>
              <w:spacing w:before="54"/>
              <w:ind w:left="72" w:right="100"/>
              <w:rPr>
                <w:sz w:val="20"/>
              </w:rPr>
            </w:pPr>
            <w:r>
              <w:rPr>
                <w:sz w:val="20"/>
              </w:rPr>
              <w:t>0.0265</w:t>
            </w:r>
          </w:p>
        </w:tc>
        <w:tc>
          <w:tcPr>
            <w:tcW w:w="827" w:type="dxa"/>
          </w:tcPr>
          <w:p w14:paraId="52FE2CF4" w14:textId="77777777" w:rsidR="0077219C" w:rsidRDefault="0077219C" w:rsidP="0077219C">
            <w:pPr>
              <w:pStyle w:val="TableParagraph"/>
              <w:spacing w:before="54"/>
              <w:ind w:left="111" w:right="125"/>
              <w:rPr>
                <w:sz w:val="20"/>
              </w:rPr>
            </w:pPr>
            <w:r>
              <w:rPr>
                <w:sz w:val="20"/>
              </w:rPr>
              <w:t>0.0008</w:t>
            </w:r>
          </w:p>
        </w:tc>
        <w:tc>
          <w:tcPr>
            <w:tcW w:w="839" w:type="dxa"/>
            <w:shd w:val="clear" w:color="auto" w:fill="C5DFB3"/>
          </w:tcPr>
          <w:p w14:paraId="7C0F68F3" w14:textId="77777777" w:rsidR="0077219C" w:rsidRDefault="0077219C" w:rsidP="0077219C">
            <w:pPr>
              <w:pStyle w:val="TableParagraph"/>
              <w:spacing w:before="54"/>
              <w:ind w:left="149"/>
              <w:jc w:val="left"/>
              <w:rPr>
                <w:sz w:val="20"/>
              </w:rPr>
            </w:pPr>
            <w:r>
              <w:rPr>
                <w:sz w:val="20"/>
              </w:rPr>
              <w:t>0.704</w:t>
            </w:r>
          </w:p>
        </w:tc>
        <w:tc>
          <w:tcPr>
            <w:tcW w:w="901" w:type="dxa"/>
          </w:tcPr>
          <w:p w14:paraId="763A2A16" w14:textId="77777777" w:rsidR="0077219C" w:rsidRDefault="0077219C" w:rsidP="0077219C">
            <w:pPr>
              <w:pStyle w:val="TableParagraph"/>
              <w:spacing w:before="54"/>
              <w:ind w:right="354"/>
              <w:jc w:val="right"/>
              <w:rPr>
                <w:sz w:val="20"/>
              </w:rPr>
            </w:pPr>
            <w:r>
              <w:rPr>
                <w:sz w:val="20"/>
              </w:rPr>
              <w:t>1.0</w:t>
            </w:r>
          </w:p>
        </w:tc>
        <w:tc>
          <w:tcPr>
            <w:tcW w:w="860" w:type="dxa"/>
          </w:tcPr>
          <w:p w14:paraId="306D78EB" w14:textId="77777777" w:rsidR="0077219C" w:rsidRDefault="0077219C" w:rsidP="0077219C">
            <w:pPr>
              <w:pStyle w:val="TableParagraph"/>
              <w:spacing w:before="54"/>
              <w:ind w:left="98"/>
              <w:jc w:val="left"/>
              <w:rPr>
                <w:sz w:val="20"/>
              </w:rPr>
            </w:pPr>
            <w:r>
              <w:rPr>
                <w:sz w:val="20"/>
              </w:rPr>
              <w:t>FALSE</w:t>
            </w:r>
          </w:p>
        </w:tc>
        <w:tc>
          <w:tcPr>
            <w:tcW w:w="862" w:type="dxa"/>
          </w:tcPr>
          <w:p w14:paraId="72C48AA3" w14:textId="77777777" w:rsidR="0077219C" w:rsidRDefault="0077219C" w:rsidP="0077219C">
            <w:pPr>
              <w:pStyle w:val="TableParagraph"/>
              <w:spacing w:before="54"/>
              <w:ind w:left="347" w:right="5" w:hanging="291"/>
              <w:jc w:val="left"/>
              <w:rPr>
                <w:sz w:val="20"/>
              </w:rPr>
            </w:pPr>
            <w:r>
              <w:rPr>
                <w:sz w:val="20"/>
              </w:rPr>
              <w:t>INVALI</w:t>
            </w:r>
            <w:r>
              <w:rPr>
                <w:spacing w:val="-47"/>
                <w:sz w:val="20"/>
              </w:rPr>
              <w:t xml:space="preserve"> </w:t>
            </w:r>
            <w:r>
              <w:rPr>
                <w:sz w:val="20"/>
              </w:rPr>
              <w:t>D</w:t>
            </w:r>
          </w:p>
        </w:tc>
      </w:tr>
      <w:tr w:rsidR="0077219C" w14:paraId="53DE6E3B" w14:textId="77777777" w:rsidTr="0077219C">
        <w:trPr>
          <w:trHeight w:val="580"/>
        </w:trPr>
        <w:tc>
          <w:tcPr>
            <w:tcW w:w="986" w:type="dxa"/>
          </w:tcPr>
          <w:p w14:paraId="303B8308" w14:textId="77777777" w:rsidR="0077219C" w:rsidRDefault="0077219C" w:rsidP="0077219C">
            <w:pPr>
              <w:pStyle w:val="TableParagraph"/>
              <w:ind w:left="395"/>
              <w:jc w:val="left"/>
              <w:rPr>
                <w:sz w:val="20"/>
              </w:rPr>
            </w:pPr>
            <w:r>
              <w:rPr>
                <w:color w:val="2D2D2D"/>
                <w:sz w:val="20"/>
              </w:rPr>
              <w:t>xvi)</w:t>
            </w:r>
          </w:p>
        </w:tc>
        <w:tc>
          <w:tcPr>
            <w:tcW w:w="738" w:type="dxa"/>
          </w:tcPr>
          <w:p w14:paraId="761EA6BD" w14:textId="77777777" w:rsidR="0077219C" w:rsidRDefault="0077219C" w:rsidP="0077219C">
            <w:pPr>
              <w:pStyle w:val="TableParagraph"/>
              <w:ind w:left="75" w:right="67"/>
              <w:rPr>
                <w:sz w:val="20"/>
              </w:rPr>
            </w:pPr>
            <w:r>
              <w:rPr>
                <w:sz w:val="20"/>
              </w:rPr>
              <w:t>16to18</w:t>
            </w:r>
          </w:p>
        </w:tc>
        <w:tc>
          <w:tcPr>
            <w:tcW w:w="855" w:type="dxa"/>
          </w:tcPr>
          <w:p w14:paraId="10EFA2E4" w14:textId="77777777" w:rsidR="0077219C" w:rsidRDefault="0077219C" w:rsidP="0077219C">
            <w:pPr>
              <w:pStyle w:val="TableParagraph"/>
              <w:ind w:left="-5" w:right="128"/>
              <w:jc w:val="right"/>
              <w:rPr>
                <w:sz w:val="20"/>
              </w:rPr>
            </w:pPr>
            <w:r>
              <w:rPr>
                <w:sz w:val="20"/>
              </w:rPr>
              <w:t>19to21</w:t>
            </w:r>
          </w:p>
        </w:tc>
        <w:tc>
          <w:tcPr>
            <w:tcW w:w="870" w:type="dxa"/>
          </w:tcPr>
          <w:p w14:paraId="5448AC9D" w14:textId="77777777" w:rsidR="0077219C" w:rsidRDefault="0077219C" w:rsidP="0077219C">
            <w:pPr>
              <w:pStyle w:val="TableParagraph"/>
              <w:ind w:left="56" w:right="59"/>
              <w:rPr>
                <w:sz w:val="20"/>
              </w:rPr>
            </w:pPr>
            <w:r>
              <w:rPr>
                <w:sz w:val="20"/>
              </w:rPr>
              <w:t>22to24</w:t>
            </w:r>
          </w:p>
        </w:tc>
        <w:tc>
          <w:tcPr>
            <w:tcW w:w="860" w:type="dxa"/>
          </w:tcPr>
          <w:p w14:paraId="0312EE30" w14:textId="77777777" w:rsidR="0077219C" w:rsidRDefault="0077219C" w:rsidP="0077219C">
            <w:pPr>
              <w:pStyle w:val="TableParagraph"/>
              <w:ind w:left="181" w:right="189"/>
              <w:rPr>
                <w:sz w:val="20"/>
              </w:rPr>
            </w:pPr>
            <w:r>
              <w:rPr>
                <w:sz w:val="20"/>
              </w:rPr>
              <w:t>4.000</w:t>
            </w:r>
          </w:p>
        </w:tc>
        <w:tc>
          <w:tcPr>
            <w:tcW w:w="882" w:type="dxa"/>
          </w:tcPr>
          <w:p w14:paraId="0848512D" w14:textId="77777777" w:rsidR="0077219C" w:rsidRDefault="0077219C" w:rsidP="0077219C">
            <w:pPr>
              <w:pStyle w:val="TableParagraph"/>
              <w:ind w:left="72" w:right="106"/>
              <w:rPr>
                <w:sz w:val="20"/>
              </w:rPr>
            </w:pPr>
            <w:r>
              <w:rPr>
                <w:sz w:val="20"/>
              </w:rPr>
              <w:t>−18.044</w:t>
            </w:r>
          </w:p>
        </w:tc>
        <w:tc>
          <w:tcPr>
            <w:tcW w:w="803" w:type="dxa"/>
          </w:tcPr>
          <w:p w14:paraId="595EE57E" w14:textId="77777777" w:rsidR="0077219C" w:rsidRDefault="0077219C" w:rsidP="0077219C">
            <w:pPr>
              <w:pStyle w:val="TableParagraph"/>
              <w:ind w:left="109" w:right="102"/>
              <w:rPr>
                <w:sz w:val="20"/>
              </w:rPr>
            </w:pPr>
            <w:r>
              <w:rPr>
                <w:sz w:val="20"/>
              </w:rPr>
              <w:t>57.246</w:t>
            </w:r>
          </w:p>
        </w:tc>
        <w:tc>
          <w:tcPr>
            <w:tcW w:w="882" w:type="dxa"/>
          </w:tcPr>
          <w:p w14:paraId="289701CF" w14:textId="77777777" w:rsidR="0077219C" w:rsidRDefault="0077219C" w:rsidP="0077219C">
            <w:pPr>
              <w:pStyle w:val="TableParagraph"/>
              <w:ind w:left="72" w:right="33"/>
              <w:rPr>
                <w:sz w:val="20"/>
              </w:rPr>
            </w:pPr>
            <w:r>
              <w:rPr>
                <w:sz w:val="20"/>
              </w:rPr>
              <w:t>6.717</w:t>
            </w:r>
          </w:p>
        </w:tc>
        <w:tc>
          <w:tcPr>
            <w:tcW w:w="875" w:type="dxa"/>
          </w:tcPr>
          <w:p w14:paraId="442D3419" w14:textId="77777777" w:rsidR="0077219C" w:rsidRDefault="0077219C" w:rsidP="0077219C">
            <w:pPr>
              <w:pStyle w:val="TableParagraph"/>
              <w:ind w:left="43" w:right="36"/>
              <w:rPr>
                <w:sz w:val="20"/>
              </w:rPr>
            </w:pPr>
            <w:r>
              <w:rPr>
                <w:sz w:val="20"/>
              </w:rPr>
              <w:t>32.037</w:t>
            </w:r>
          </w:p>
        </w:tc>
        <w:tc>
          <w:tcPr>
            <w:tcW w:w="854" w:type="dxa"/>
            <w:shd w:val="clear" w:color="auto" w:fill="C5DFB3"/>
          </w:tcPr>
          <w:p w14:paraId="15346B04" w14:textId="77777777" w:rsidR="0077219C" w:rsidRDefault="0077219C" w:rsidP="0077219C">
            <w:pPr>
              <w:pStyle w:val="TableParagraph"/>
              <w:ind w:left="68" w:right="69"/>
              <w:rPr>
                <w:sz w:val="20"/>
              </w:rPr>
            </w:pPr>
            <w:r>
              <w:rPr>
                <w:sz w:val="20"/>
              </w:rPr>
              <w:t>0.5921</w:t>
            </w:r>
          </w:p>
        </w:tc>
        <w:tc>
          <w:tcPr>
            <w:tcW w:w="865" w:type="dxa"/>
            <w:shd w:val="clear" w:color="auto" w:fill="C5DFB3"/>
          </w:tcPr>
          <w:p w14:paraId="16FA3A51" w14:textId="77777777" w:rsidR="0077219C" w:rsidRDefault="0077219C" w:rsidP="0077219C">
            <w:pPr>
              <w:pStyle w:val="TableParagraph"/>
              <w:ind w:left="76" w:right="76"/>
              <w:rPr>
                <w:sz w:val="20"/>
              </w:rPr>
            </w:pPr>
            <w:r>
              <w:rPr>
                <w:sz w:val="20"/>
              </w:rPr>
              <w:t>2.5263</w:t>
            </w:r>
          </w:p>
        </w:tc>
        <w:tc>
          <w:tcPr>
            <w:tcW w:w="861" w:type="dxa"/>
            <w:shd w:val="clear" w:color="auto" w:fill="C5DFB3"/>
          </w:tcPr>
          <w:p w14:paraId="189C024E" w14:textId="77777777" w:rsidR="0077219C" w:rsidRDefault="0077219C" w:rsidP="0077219C">
            <w:pPr>
              <w:pStyle w:val="TableParagraph"/>
              <w:ind w:right="221"/>
              <w:jc w:val="right"/>
              <w:rPr>
                <w:sz w:val="20"/>
              </w:rPr>
            </w:pPr>
            <w:r>
              <w:rPr>
                <w:sz w:val="20"/>
              </w:rPr>
              <w:t>44.10</w:t>
            </w:r>
          </w:p>
        </w:tc>
        <w:tc>
          <w:tcPr>
            <w:tcW w:w="882" w:type="dxa"/>
          </w:tcPr>
          <w:p w14:paraId="34112BC0" w14:textId="77777777" w:rsidR="0077219C" w:rsidRDefault="0077219C" w:rsidP="0077219C">
            <w:pPr>
              <w:pStyle w:val="TableParagraph"/>
              <w:ind w:left="72" w:right="100"/>
              <w:rPr>
                <w:sz w:val="20"/>
              </w:rPr>
            </w:pPr>
            <w:r>
              <w:rPr>
                <w:sz w:val="20"/>
              </w:rPr>
              <w:t>0.0099</w:t>
            </w:r>
          </w:p>
        </w:tc>
        <w:tc>
          <w:tcPr>
            <w:tcW w:w="827" w:type="dxa"/>
            <w:shd w:val="clear" w:color="auto" w:fill="C5DFB3"/>
          </w:tcPr>
          <w:p w14:paraId="11C82E2F" w14:textId="77777777" w:rsidR="0077219C" w:rsidRDefault="0077219C" w:rsidP="0077219C">
            <w:pPr>
              <w:pStyle w:val="TableParagraph"/>
              <w:ind w:left="111" w:right="125"/>
              <w:rPr>
                <w:sz w:val="20"/>
              </w:rPr>
            </w:pPr>
            <w:r>
              <w:rPr>
                <w:sz w:val="20"/>
              </w:rPr>
              <w:t>0.0546</w:t>
            </w:r>
          </w:p>
        </w:tc>
        <w:tc>
          <w:tcPr>
            <w:tcW w:w="839" w:type="dxa"/>
            <w:shd w:val="clear" w:color="auto" w:fill="C5DFB3"/>
          </w:tcPr>
          <w:p w14:paraId="47A074D9" w14:textId="77777777" w:rsidR="0077219C" w:rsidRDefault="0077219C" w:rsidP="0077219C">
            <w:pPr>
              <w:pStyle w:val="TableParagraph"/>
              <w:ind w:left="149"/>
              <w:jc w:val="left"/>
              <w:rPr>
                <w:sz w:val="20"/>
              </w:rPr>
            </w:pPr>
            <w:r>
              <w:rPr>
                <w:sz w:val="20"/>
              </w:rPr>
              <w:t>3.254</w:t>
            </w:r>
          </w:p>
        </w:tc>
        <w:tc>
          <w:tcPr>
            <w:tcW w:w="901" w:type="dxa"/>
          </w:tcPr>
          <w:p w14:paraId="71AF9660" w14:textId="77777777" w:rsidR="0077219C" w:rsidRDefault="0077219C" w:rsidP="0077219C">
            <w:pPr>
              <w:pStyle w:val="TableParagraph"/>
              <w:ind w:right="354"/>
              <w:jc w:val="right"/>
              <w:rPr>
                <w:sz w:val="20"/>
              </w:rPr>
            </w:pPr>
            <w:r>
              <w:rPr>
                <w:sz w:val="20"/>
              </w:rPr>
              <w:t>1.0</w:t>
            </w:r>
          </w:p>
        </w:tc>
        <w:tc>
          <w:tcPr>
            <w:tcW w:w="860" w:type="dxa"/>
          </w:tcPr>
          <w:p w14:paraId="7828D024" w14:textId="77777777" w:rsidR="0077219C" w:rsidRDefault="0077219C" w:rsidP="0077219C">
            <w:pPr>
              <w:pStyle w:val="TableParagraph"/>
              <w:ind w:left="98"/>
              <w:jc w:val="left"/>
              <w:rPr>
                <w:sz w:val="20"/>
              </w:rPr>
            </w:pPr>
            <w:r>
              <w:rPr>
                <w:sz w:val="20"/>
              </w:rPr>
              <w:t>FALSE</w:t>
            </w:r>
          </w:p>
        </w:tc>
        <w:tc>
          <w:tcPr>
            <w:tcW w:w="862" w:type="dxa"/>
          </w:tcPr>
          <w:p w14:paraId="50C5EB3D" w14:textId="77777777" w:rsidR="0077219C" w:rsidRDefault="0077219C" w:rsidP="0077219C">
            <w:pPr>
              <w:pStyle w:val="TableParagraph"/>
              <w:ind w:left="347" w:right="5" w:hanging="291"/>
              <w:jc w:val="left"/>
              <w:rPr>
                <w:sz w:val="20"/>
              </w:rPr>
            </w:pPr>
            <w:r>
              <w:rPr>
                <w:sz w:val="20"/>
              </w:rPr>
              <w:t>INVALI</w:t>
            </w:r>
            <w:r>
              <w:rPr>
                <w:spacing w:val="-47"/>
                <w:sz w:val="20"/>
              </w:rPr>
              <w:t xml:space="preserve"> </w:t>
            </w:r>
            <w:r>
              <w:rPr>
                <w:sz w:val="20"/>
              </w:rPr>
              <w:t>D</w:t>
            </w:r>
          </w:p>
        </w:tc>
      </w:tr>
      <w:tr w:rsidR="0077219C" w14:paraId="5272B32D" w14:textId="77777777" w:rsidTr="0077219C">
        <w:trPr>
          <w:trHeight w:val="579"/>
        </w:trPr>
        <w:tc>
          <w:tcPr>
            <w:tcW w:w="986" w:type="dxa"/>
          </w:tcPr>
          <w:p w14:paraId="1737BCEE" w14:textId="77777777" w:rsidR="0077219C" w:rsidRDefault="0077219C" w:rsidP="0077219C">
            <w:pPr>
              <w:pStyle w:val="TableParagraph"/>
              <w:ind w:left="395"/>
              <w:jc w:val="left"/>
              <w:rPr>
                <w:sz w:val="20"/>
              </w:rPr>
            </w:pPr>
            <w:r>
              <w:rPr>
                <w:color w:val="2D2D2D"/>
                <w:sz w:val="20"/>
              </w:rPr>
              <w:t>xvii)</w:t>
            </w:r>
          </w:p>
        </w:tc>
        <w:tc>
          <w:tcPr>
            <w:tcW w:w="738" w:type="dxa"/>
          </w:tcPr>
          <w:p w14:paraId="5057B4BA" w14:textId="77777777" w:rsidR="0077219C" w:rsidRDefault="0077219C" w:rsidP="0077219C">
            <w:pPr>
              <w:pStyle w:val="TableParagraph"/>
              <w:ind w:left="75" w:right="67"/>
              <w:rPr>
                <w:sz w:val="20"/>
              </w:rPr>
            </w:pPr>
            <w:r>
              <w:rPr>
                <w:sz w:val="20"/>
              </w:rPr>
              <w:t>17to19</w:t>
            </w:r>
          </w:p>
        </w:tc>
        <w:tc>
          <w:tcPr>
            <w:tcW w:w="855" w:type="dxa"/>
          </w:tcPr>
          <w:p w14:paraId="4FBD1B3C" w14:textId="77777777" w:rsidR="0077219C" w:rsidRDefault="0077219C" w:rsidP="0077219C">
            <w:pPr>
              <w:pStyle w:val="TableParagraph"/>
              <w:ind w:left="-5" w:right="128"/>
              <w:jc w:val="right"/>
              <w:rPr>
                <w:sz w:val="20"/>
              </w:rPr>
            </w:pPr>
            <w:r>
              <w:rPr>
                <w:sz w:val="20"/>
              </w:rPr>
              <w:t>20to22</w:t>
            </w:r>
          </w:p>
        </w:tc>
        <w:tc>
          <w:tcPr>
            <w:tcW w:w="870" w:type="dxa"/>
          </w:tcPr>
          <w:p w14:paraId="24CABA92" w14:textId="77777777" w:rsidR="0077219C" w:rsidRDefault="0077219C" w:rsidP="0077219C">
            <w:pPr>
              <w:pStyle w:val="TableParagraph"/>
              <w:ind w:left="56" w:right="59"/>
              <w:rPr>
                <w:sz w:val="20"/>
              </w:rPr>
            </w:pPr>
            <w:r>
              <w:rPr>
                <w:sz w:val="20"/>
              </w:rPr>
              <w:t>23to25</w:t>
            </w:r>
          </w:p>
        </w:tc>
        <w:tc>
          <w:tcPr>
            <w:tcW w:w="860" w:type="dxa"/>
          </w:tcPr>
          <w:p w14:paraId="10642A7D" w14:textId="77777777" w:rsidR="0077219C" w:rsidRDefault="0077219C" w:rsidP="0077219C">
            <w:pPr>
              <w:pStyle w:val="TableParagraph"/>
              <w:ind w:left="181" w:right="189"/>
              <w:rPr>
                <w:sz w:val="20"/>
              </w:rPr>
            </w:pPr>
            <w:r>
              <w:rPr>
                <w:sz w:val="20"/>
              </w:rPr>
              <w:t>3.999</w:t>
            </w:r>
          </w:p>
        </w:tc>
        <w:tc>
          <w:tcPr>
            <w:tcW w:w="882" w:type="dxa"/>
          </w:tcPr>
          <w:p w14:paraId="6DBEC0C5" w14:textId="77777777" w:rsidR="0077219C" w:rsidRDefault="0077219C" w:rsidP="0077219C">
            <w:pPr>
              <w:pStyle w:val="TableParagraph"/>
              <w:ind w:left="72" w:right="106"/>
              <w:rPr>
                <w:sz w:val="20"/>
              </w:rPr>
            </w:pPr>
            <w:r>
              <w:rPr>
                <w:sz w:val="20"/>
              </w:rPr>
              <w:t>−18.048</w:t>
            </w:r>
          </w:p>
        </w:tc>
        <w:tc>
          <w:tcPr>
            <w:tcW w:w="803" w:type="dxa"/>
          </w:tcPr>
          <w:p w14:paraId="49F62AB8" w14:textId="77777777" w:rsidR="0077219C" w:rsidRDefault="0077219C" w:rsidP="0077219C">
            <w:pPr>
              <w:pStyle w:val="TableParagraph"/>
              <w:ind w:left="109" w:right="102"/>
              <w:rPr>
                <w:sz w:val="20"/>
              </w:rPr>
            </w:pPr>
            <w:r>
              <w:rPr>
                <w:sz w:val="20"/>
              </w:rPr>
              <w:t>57.283</w:t>
            </w:r>
          </w:p>
        </w:tc>
        <w:tc>
          <w:tcPr>
            <w:tcW w:w="882" w:type="dxa"/>
          </w:tcPr>
          <w:p w14:paraId="03D1B714" w14:textId="77777777" w:rsidR="0077219C" w:rsidRDefault="0077219C" w:rsidP="0077219C">
            <w:pPr>
              <w:pStyle w:val="TableParagraph"/>
              <w:ind w:left="72" w:right="33"/>
              <w:rPr>
                <w:sz w:val="20"/>
              </w:rPr>
            </w:pPr>
            <w:r>
              <w:rPr>
                <w:sz w:val="20"/>
              </w:rPr>
              <w:t>6.717</w:t>
            </w:r>
          </w:p>
        </w:tc>
        <w:tc>
          <w:tcPr>
            <w:tcW w:w="875" w:type="dxa"/>
          </w:tcPr>
          <w:p w14:paraId="1F6932C4" w14:textId="77777777" w:rsidR="0077219C" w:rsidRDefault="0077219C" w:rsidP="0077219C">
            <w:pPr>
              <w:pStyle w:val="TableParagraph"/>
              <w:ind w:left="43" w:right="36"/>
              <w:rPr>
                <w:sz w:val="20"/>
              </w:rPr>
            </w:pPr>
            <w:r>
              <w:rPr>
                <w:sz w:val="20"/>
              </w:rPr>
              <w:t>32.037</w:t>
            </w:r>
          </w:p>
        </w:tc>
        <w:tc>
          <w:tcPr>
            <w:tcW w:w="854" w:type="dxa"/>
            <w:shd w:val="clear" w:color="auto" w:fill="C5DFB3"/>
          </w:tcPr>
          <w:p w14:paraId="21CD3B08" w14:textId="77777777" w:rsidR="0077219C" w:rsidRDefault="0077219C" w:rsidP="0077219C">
            <w:pPr>
              <w:pStyle w:val="TableParagraph"/>
              <w:ind w:left="68" w:right="69"/>
              <w:rPr>
                <w:sz w:val="20"/>
              </w:rPr>
            </w:pPr>
            <w:r>
              <w:rPr>
                <w:sz w:val="20"/>
              </w:rPr>
              <w:t>0.4771</w:t>
            </w:r>
          </w:p>
        </w:tc>
        <w:tc>
          <w:tcPr>
            <w:tcW w:w="865" w:type="dxa"/>
            <w:shd w:val="clear" w:color="auto" w:fill="C5DFB3"/>
          </w:tcPr>
          <w:p w14:paraId="595E73BA" w14:textId="77777777" w:rsidR="0077219C" w:rsidRDefault="0077219C" w:rsidP="0077219C">
            <w:pPr>
              <w:pStyle w:val="TableParagraph"/>
              <w:ind w:left="76" w:right="76"/>
              <w:rPr>
                <w:sz w:val="20"/>
              </w:rPr>
            </w:pPr>
            <w:r>
              <w:rPr>
                <w:sz w:val="20"/>
              </w:rPr>
              <w:t>1.5497</w:t>
            </w:r>
          </w:p>
        </w:tc>
        <w:tc>
          <w:tcPr>
            <w:tcW w:w="861" w:type="dxa"/>
            <w:shd w:val="clear" w:color="auto" w:fill="C5DFB3"/>
          </w:tcPr>
          <w:p w14:paraId="178A8DE6" w14:textId="77777777" w:rsidR="0077219C" w:rsidRDefault="0077219C" w:rsidP="0077219C">
            <w:pPr>
              <w:pStyle w:val="TableParagraph"/>
              <w:ind w:right="221"/>
              <w:jc w:val="right"/>
              <w:rPr>
                <w:sz w:val="20"/>
              </w:rPr>
            </w:pPr>
            <w:r>
              <w:rPr>
                <w:sz w:val="20"/>
              </w:rPr>
              <w:t>50.68</w:t>
            </w:r>
          </w:p>
        </w:tc>
        <w:tc>
          <w:tcPr>
            <w:tcW w:w="882" w:type="dxa"/>
            <w:shd w:val="clear" w:color="auto" w:fill="C5DFB3"/>
          </w:tcPr>
          <w:p w14:paraId="3972768A" w14:textId="77777777" w:rsidR="0077219C" w:rsidRDefault="0077219C" w:rsidP="0077219C">
            <w:pPr>
              <w:pStyle w:val="TableParagraph"/>
              <w:ind w:left="72" w:right="100"/>
              <w:rPr>
                <w:sz w:val="20"/>
              </w:rPr>
            </w:pPr>
            <w:r>
              <w:rPr>
                <w:sz w:val="20"/>
              </w:rPr>
              <w:t>0.0461</w:t>
            </w:r>
          </w:p>
        </w:tc>
        <w:tc>
          <w:tcPr>
            <w:tcW w:w="827" w:type="dxa"/>
            <w:shd w:val="clear" w:color="auto" w:fill="C5DFB3"/>
          </w:tcPr>
          <w:p w14:paraId="773A58A2" w14:textId="77777777" w:rsidR="0077219C" w:rsidRDefault="0077219C" w:rsidP="0077219C">
            <w:pPr>
              <w:pStyle w:val="TableParagraph"/>
              <w:ind w:left="111" w:right="125"/>
              <w:rPr>
                <w:sz w:val="20"/>
              </w:rPr>
            </w:pPr>
            <w:r>
              <w:rPr>
                <w:sz w:val="20"/>
              </w:rPr>
              <w:t>0.2799</w:t>
            </w:r>
          </w:p>
        </w:tc>
        <w:tc>
          <w:tcPr>
            <w:tcW w:w="839" w:type="dxa"/>
            <w:shd w:val="clear" w:color="auto" w:fill="C5DFB3"/>
          </w:tcPr>
          <w:p w14:paraId="14672A27" w14:textId="77777777" w:rsidR="0077219C" w:rsidRDefault="0077219C" w:rsidP="0077219C">
            <w:pPr>
              <w:pStyle w:val="TableParagraph"/>
              <w:ind w:left="96"/>
              <w:jc w:val="left"/>
              <w:rPr>
                <w:sz w:val="20"/>
              </w:rPr>
            </w:pPr>
            <w:r>
              <w:rPr>
                <w:sz w:val="20"/>
              </w:rPr>
              <w:t>10.783</w:t>
            </w:r>
          </w:p>
        </w:tc>
        <w:tc>
          <w:tcPr>
            <w:tcW w:w="901" w:type="dxa"/>
          </w:tcPr>
          <w:p w14:paraId="54C8D1D7" w14:textId="77777777" w:rsidR="0077219C" w:rsidRDefault="0077219C" w:rsidP="0077219C">
            <w:pPr>
              <w:pStyle w:val="TableParagraph"/>
              <w:ind w:right="354"/>
              <w:jc w:val="right"/>
              <w:rPr>
                <w:sz w:val="20"/>
              </w:rPr>
            </w:pPr>
            <w:r>
              <w:rPr>
                <w:sz w:val="20"/>
              </w:rPr>
              <w:t>1.0</w:t>
            </w:r>
          </w:p>
        </w:tc>
        <w:tc>
          <w:tcPr>
            <w:tcW w:w="860" w:type="dxa"/>
          </w:tcPr>
          <w:p w14:paraId="3726FD5F" w14:textId="77777777" w:rsidR="0077219C" w:rsidRDefault="0077219C" w:rsidP="0077219C">
            <w:pPr>
              <w:pStyle w:val="TableParagraph"/>
              <w:ind w:left="98"/>
              <w:jc w:val="left"/>
              <w:rPr>
                <w:sz w:val="20"/>
              </w:rPr>
            </w:pPr>
            <w:r>
              <w:rPr>
                <w:sz w:val="20"/>
              </w:rPr>
              <w:t>FALSE</w:t>
            </w:r>
          </w:p>
        </w:tc>
        <w:tc>
          <w:tcPr>
            <w:tcW w:w="862" w:type="dxa"/>
          </w:tcPr>
          <w:p w14:paraId="6DD2FE4D" w14:textId="77777777" w:rsidR="0077219C" w:rsidRDefault="0077219C" w:rsidP="0077219C">
            <w:pPr>
              <w:pStyle w:val="TableParagraph"/>
              <w:ind w:left="347" w:right="5" w:hanging="291"/>
              <w:jc w:val="left"/>
              <w:rPr>
                <w:sz w:val="20"/>
              </w:rPr>
            </w:pPr>
            <w:r>
              <w:rPr>
                <w:sz w:val="20"/>
              </w:rPr>
              <w:t>INVALI</w:t>
            </w:r>
            <w:r>
              <w:rPr>
                <w:spacing w:val="-47"/>
                <w:sz w:val="20"/>
              </w:rPr>
              <w:t xml:space="preserve"> </w:t>
            </w:r>
            <w:r>
              <w:rPr>
                <w:sz w:val="20"/>
              </w:rPr>
              <w:t>D</w:t>
            </w:r>
          </w:p>
        </w:tc>
      </w:tr>
      <w:tr w:rsidR="0077219C" w14:paraId="60B74120" w14:textId="77777777" w:rsidTr="0077219C">
        <w:trPr>
          <w:trHeight w:val="579"/>
        </w:trPr>
        <w:tc>
          <w:tcPr>
            <w:tcW w:w="986" w:type="dxa"/>
          </w:tcPr>
          <w:p w14:paraId="1550B212" w14:textId="77777777" w:rsidR="0077219C" w:rsidRDefault="0077219C" w:rsidP="0077219C">
            <w:pPr>
              <w:pStyle w:val="TableParagraph"/>
              <w:spacing w:before="54"/>
              <w:ind w:left="395"/>
              <w:jc w:val="left"/>
              <w:rPr>
                <w:sz w:val="20"/>
              </w:rPr>
            </w:pPr>
            <w:r>
              <w:rPr>
                <w:color w:val="2D2D2D"/>
                <w:sz w:val="20"/>
              </w:rPr>
              <w:t>xviii)</w:t>
            </w:r>
          </w:p>
        </w:tc>
        <w:tc>
          <w:tcPr>
            <w:tcW w:w="738" w:type="dxa"/>
          </w:tcPr>
          <w:p w14:paraId="53CC2585" w14:textId="77777777" w:rsidR="0077219C" w:rsidRDefault="0077219C" w:rsidP="0077219C">
            <w:pPr>
              <w:pStyle w:val="TableParagraph"/>
              <w:spacing w:before="54"/>
              <w:ind w:left="75" w:right="67"/>
              <w:rPr>
                <w:sz w:val="20"/>
              </w:rPr>
            </w:pPr>
            <w:r>
              <w:rPr>
                <w:sz w:val="20"/>
              </w:rPr>
              <w:t>18to20</w:t>
            </w:r>
          </w:p>
        </w:tc>
        <w:tc>
          <w:tcPr>
            <w:tcW w:w="855" w:type="dxa"/>
          </w:tcPr>
          <w:p w14:paraId="59C83602" w14:textId="77777777" w:rsidR="0077219C" w:rsidRDefault="0077219C" w:rsidP="0077219C">
            <w:pPr>
              <w:pStyle w:val="TableParagraph"/>
              <w:spacing w:before="54"/>
              <w:ind w:left="-5" w:right="128"/>
              <w:jc w:val="right"/>
              <w:rPr>
                <w:sz w:val="20"/>
              </w:rPr>
            </w:pPr>
            <w:r>
              <w:rPr>
                <w:sz w:val="20"/>
              </w:rPr>
              <w:t>21to23</w:t>
            </w:r>
          </w:p>
        </w:tc>
        <w:tc>
          <w:tcPr>
            <w:tcW w:w="870" w:type="dxa"/>
          </w:tcPr>
          <w:p w14:paraId="70CCCAA2" w14:textId="77777777" w:rsidR="0077219C" w:rsidRDefault="0077219C" w:rsidP="0077219C">
            <w:pPr>
              <w:pStyle w:val="TableParagraph"/>
              <w:spacing w:before="54"/>
              <w:ind w:left="56" w:right="59"/>
              <w:rPr>
                <w:sz w:val="20"/>
              </w:rPr>
            </w:pPr>
            <w:r>
              <w:rPr>
                <w:sz w:val="20"/>
              </w:rPr>
              <w:t>24to26</w:t>
            </w:r>
          </w:p>
        </w:tc>
        <w:tc>
          <w:tcPr>
            <w:tcW w:w="860" w:type="dxa"/>
          </w:tcPr>
          <w:p w14:paraId="7B8695DE" w14:textId="77777777" w:rsidR="0077219C" w:rsidRDefault="0077219C" w:rsidP="0077219C">
            <w:pPr>
              <w:pStyle w:val="TableParagraph"/>
              <w:spacing w:before="54"/>
              <w:ind w:left="181" w:right="189"/>
              <w:rPr>
                <w:sz w:val="20"/>
              </w:rPr>
            </w:pPr>
            <w:r>
              <w:rPr>
                <w:sz w:val="20"/>
              </w:rPr>
              <w:t>3.993</w:t>
            </w:r>
          </w:p>
        </w:tc>
        <w:tc>
          <w:tcPr>
            <w:tcW w:w="882" w:type="dxa"/>
          </w:tcPr>
          <w:p w14:paraId="753070F0" w14:textId="77777777" w:rsidR="0077219C" w:rsidRDefault="0077219C" w:rsidP="0077219C">
            <w:pPr>
              <w:pStyle w:val="TableParagraph"/>
              <w:spacing w:before="54"/>
              <w:ind w:left="72" w:right="106"/>
              <w:rPr>
                <w:sz w:val="20"/>
              </w:rPr>
            </w:pPr>
            <w:r>
              <w:rPr>
                <w:sz w:val="20"/>
              </w:rPr>
              <w:t>−18.054</w:t>
            </w:r>
          </w:p>
        </w:tc>
        <w:tc>
          <w:tcPr>
            <w:tcW w:w="803" w:type="dxa"/>
          </w:tcPr>
          <w:p w14:paraId="5E699ACD" w14:textId="77777777" w:rsidR="0077219C" w:rsidRDefault="0077219C" w:rsidP="0077219C">
            <w:pPr>
              <w:pStyle w:val="TableParagraph"/>
              <w:spacing w:before="54"/>
              <w:ind w:left="109" w:right="102"/>
              <w:rPr>
                <w:sz w:val="20"/>
              </w:rPr>
            </w:pPr>
            <w:r>
              <w:rPr>
                <w:sz w:val="20"/>
              </w:rPr>
              <w:t>57.475</w:t>
            </w:r>
          </w:p>
        </w:tc>
        <w:tc>
          <w:tcPr>
            <w:tcW w:w="882" w:type="dxa"/>
          </w:tcPr>
          <w:p w14:paraId="14648ECE" w14:textId="77777777" w:rsidR="0077219C" w:rsidRDefault="0077219C" w:rsidP="0077219C">
            <w:pPr>
              <w:pStyle w:val="TableParagraph"/>
              <w:spacing w:before="54"/>
              <w:ind w:left="72" w:right="33"/>
              <w:rPr>
                <w:sz w:val="20"/>
              </w:rPr>
            </w:pPr>
            <w:r>
              <w:rPr>
                <w:sz w:val="20"/>
              </w:rPr>
              <w:t>6.733</w:t>
            </w:r>
          </w:p>
        </w:tc>
        <w:tc>
          <w:tcPr>
            <w:tcW w:w="875" w:type="dxa"/>
          </w:tcPr>
          <w:p w14:paraId="70C730A0" w14:textId="77777777" w:rsidR="0077219C" w:rsidRDefault="0077219C" w:rsidP="0077219C">
            <w:pPr>
              <w:pStyle w:val="TableParagraph"/>
              <w:spacing w:before="54"/>
              <w:ind w:left="43" w:right="36"/>
              <w:rPr>
                <w:sz w:val="20"/>
              </w:rPr>
            </w:pPr>
            <w:r>
              <w:rPr>
                <w:sz w:val="20"/>
              </w:rPr>
              <w:t>32.038</w:t>
            </w:r>
          </w:p>
        </w:tc>
        <w:tc>
          <w:tcPr>
            <w:tcW w:w="854" w:type="dxa"/>
            <w:shd w:val="clear" w:color="auto" w:fill="C5DFB3"/>
          </w:tcPr>
          <w:p w14:paraId="24A16862" w14:textId="77777777" w:rsidR="0077219C" w:rsidRDefault="0077219C" w:rsidP="0077219C">
            <w:pPr>
              <w:pStyle w:val="TableParagraph"/>
              <w:spacing w:before="54"/>
              <w:ind w:left="68" w:right="69"/>
              <w:rPr>
                <w:sz w:val="20"/>
              </w:rPr>
            </w:pPr>
            <w:r>
              <w:rPr>
                <w:sz w:val="20"/>
              </w:rPr>
              <w:t>0.7989</w:t>
            </w:r>
          </w:p>
        </w:tc>
        <w:tc>
          <w:tcPr>
            <w:tcW w:w="865" w:type="dxa"/>
            <w:shd w:val="clear" w:color="auto" w:fill="C5DFB3"/>
          </w:tcPr>
          <w:p w14:paraId="5F2E2DA0" w14:textId="77777777" w:rsidR="0077219C" w:rsidRDefault="0077219C" w:rsidP="0077219C">
            <w:pPr>
              <w:pStyle w:val="TableParagraph"/>
              <w:spacing w:before="54"/>
              <w:ind w:left="76" w:right="76"/>
              <w:rPr>
                <w:sz w:val="20"/>
              </w:rPr>
            </w:pPr>
            <w:r>
              <w:rPr>
                <w:sz w:val="20"/>
              </w:rPr>
              <w:t>3.4982</w:t>
            </w:r>
          </w:p>
        </w:tc>
        <w:tc>
          <w:tcPr>
            <w:tcW w:w="861" w:type="dxa"/>
            <w:shd w:val="clear" w:color="auto" w:fill="C5DFB3"/>
          </w:tcPr>
          <w:p w14:paraId="09992B8B" w14:textId="77777777" w:rsidR="0077219C" w:rsidRDefault="0077219C" w:rsidP="0077219C">
            <w:pPr>
              <w:pStyle w:val="TableParagraph"/>
              <w:spacing w:before="54"/>
              <w:ind w:right="221"/>
              <w:jc w:val="right"/>
              <w:rPr>
                <w:sz w:val="20"/>
              </w:rPr>
            </w:pPr>
            <w:r>
              <w:rPr>
                <w:sz w:val="20"/>
              </w:rPr>
              <w:t>73.39</w:t>
            </w:r>
          </w:p>
        </w:tc>
        <w:tc>
          <w:tcPr>
            <w:tcW w:w="882" w:type="dxa"/>
            <w:shd w:val="clear" w:color="auto" w:fill="C5DFB3"/>
          </w:tcPr>
          <w:p w14:paraId="542833DC" w14:textId="77777777" w:rsidR="0077219C" w:rsidRDefault="0077219C" w:rsidP="0077219C">
            <w:pPr>
              <w:pStyle w:val="TableParagraph"/>
              <w:spacing w:before="54"/>
              <w:ind w:left="72" w:right="100"/>
              <w:rPr>
                <w:sz w:val="20"/>
              </w:rPr>
            </w:pPr>
            <w:r>
              <w:rPr>
                <w:sz w:val="20"/>
              </w:rPr>
              <w:t>0.1730</w:t>
            </w:r>
          </w:p>
        </w:tc>
        <w:tc>
          <w:tcPr>
            <w:tcW w:w="827" w:type="dxa"/>
            <w:shd w:val="clear" w:color="auto" w:fill="C5DFB3"/>
          </w:tcPr>
          <w:p w14:paraId="255A59E3" w14:textId="77777777" w:rsidR="0077219C" w:rsidRDefault="0077219C" w:rsidP="0077219C">
            <w:pPr>
              <w:pStyle w:val="TableParagraph"/>
              <w:spacing w:before="54"/>
              <w:ind w:left="111" w:right="125"/>
              <w:rPr>
                <w:sz w:val="20"/>
              </w:rPr>
            </w:pPr>
            <w:r>
              <w:rPr>
                <w:sz w:val="20"/>
              </w:rPr>
              <w:t>0.7577</w:t>
            </w:r>
          </w:p>
        </w:tc>
        <w:tc>
          <w:tcPr>
            <w:tcW w:w="839" w:type="dxa"/>
            <w:shd w:val="clear" w:color="auto" w:fill="C5DFB3"/>
          </w:tcPr>
          <w:p w14:paraId="16372093" w14:textId="77777777" w:rsidR="0077219C" w:rsidRDefault="0077219C" w:rsidP="0077219C">
            <w:pPr>
              <w:pStyle w:val="TableParagraph"/>
              <w:spacing w:before="54"/>
              <w:ind w:left="96"/>
              <w:jc w:val="left"/>
              <w:rPr>
                <w:sz w:val="20"/>
              </w:rPr>
            </w:pPr>
            <w:r>
              <w:rPr>
                <w:sz w:val="20"/>
              </w:rPr>
              <w:t>15.896</w:t>
            </w:r>
          </w:p>
        </w:tc>
        <w:tc>
          <w:tcPr>
            <w:tcW w:w="901" w:type="dxa"/>
          </w:tcPr>
          <w:p w14:paraId="5BE96956" w14:textId="77777777" w:rsidR="0077219C" w:rsidRDefault="0077219C" w:rsidP="0077219C">
            <w:pPr>
              <w:pStyle w:val="TableParagraph"/>
              <w:spacing w:before="54"/>
              <w:ind w:right="354"/>
              <w:jc w:val="right"/>
              <w:rPr>
                <w:sz w:val="20"/>
              </w:rPr>
            </w:pPr>
            <w:r>
              <w:rPr>
                <w:sz w:val="20"/>
              </w:rPr>
              <w:t>1.0</w:t>
            </w:r>
          </w:p>
        </w:tc>
        <w:tc>
          <w:tcPr>
            <w:tcW w:w="860" w:type="dxa"/>
          </w:tcPr>
          <w:p w14:paraId="247B0274" w14:textId="77777777" w:rsidR="0077219C" w:rsidRDefault="0077219C" w:rsidP="0077219C">
            <w:pPr>
              <w:pStyle w:val="TableParagraph"/>
              <w:spacing w:before="54"/>
              <w:ind w:left="98"/>
              <w:jc w:val="left"/>
              <w:rPr>
                <w:sz w:val="20"/>
              </w:rPr>
            </w:pPr>
            <w:r>
              <w:rPr>
                <w:sz w:val="20"/>
              </w:rPr>
              <w:t>FALSE</w:t>
            </w:r>
          </w:p>
        </w:tc>
        <w:tc>
          <w:tcPr>
            <w:tcW w:w="862" w:type="dxa"/>
          </w:tcPr>
          <w:p w14:paraId="1E19D96F" w14:textId="77777777" w:rsidR="0077219C" w:rsidRDefault="0077219C" w:rsidP="0077219C">
            <w:pPr>
              <w:pStyle w:val="TableParagraph"/>
              <w:spacing w:before="54"/>
              <w:ind w:left="347" w:right="5" w:hanging="291"/>
              <w:jc w:val="left"/>
              <w:rPr>
                <w:sz w:val="20"/>
              </w:rPr>
            </w:pPr>
            <w:r>
              <w:rPr>
                <w:sz w:val="20"/>
              </w:rPr>
              <w:t>INVALI</w:t>
            </w:r>
            <w:r>
              <w:rPr>
                <w:spacing w:val="-47"/>
                <w:sz w:val="20"/>
              </w:rPr>
              <w:t xml:space="preserve"> </w:t>
            </w:r>
            <w:r>
              <w:rPr>
                <w:sz w:val="20"/>
              </w:rPr>
              <w:t>D</w:t>
            </w:r>
          </w:p>
        </w:tc>
      </w:tr>
      <w:tr w:rsidR="0077219C" w14:paraId="4F098341" w14:textId="77777777" w:rsidTr="0077219C">
        <w:trPr>
          <w:trHeight w:val="581"/>
        </w:trPr>
        <w:tc>
          <w:tcPr>
            <w:tcW w:w="986" w:type="dxa"/>
          </w:tcPr>
          <w:p w14:paraId="714A659A" w14:textId="77777777" w:rsidR="0077219C" w:rsidRDefault="0077219C" w:rsidP="0077219C">
            <w:pPr>
              <w:pStyle w:val="TableParagraph"/>
              <w:spacing w:before="56"/>
              <w:ind w:left="395"/>
              <w:jc w:val="left"/>
              <w:rPr>
                <w:sz w:val="20"/>
              </w:rPr>
            </w:pPr>
            <w:r>
              <w:rPr>
                <w:color w:val="2D2D2D"/>
                <w:sz w:val="20"/>
              </w:rPr>
              <w:t>xix)</w:t>
            </w:r>
          </w:p>
        </w:tc>
        <w:tc>
          <w:tcPr>
            <w:tcW w:w="738" w:type="dxa"/>
          </w:tcPr>
          <w:p w14:paraId="4E28C43F" w14:textId="77777777" w:rsidR="0077219C" w:rsidRDefault="0077219C" w:rsidP="0077219C">
            <w:pPr>
              <w:pStyle w:val="TableParagraph"/>
              <w:spacing w:before="56"/>
              <w:ind w:left="75" w:right="67"/>
              <w:rPr>
                <w:sz w:val="20"/>
              </w:rPr>
            </w:pPr>
            <w:r>
              <w:rPr>
                <w:sz w:val="20"/>
              </w:rPr>
              <w:t>19to21</w:t>
            </w:r>
          </w:p>
        </w:tc>
        <w:tc>
          <w:tcPr>
            <w:tcW w:w="855" w:type="dxa"/>
          </w:tcPr>
          <w:p w14:paraId="0CFD961B" w14:textId="77777777" w:rsidR="0077219C" w:rsidRDefault="0077219C" w:rsidP="0077219C">
            <w:pPr>
              <w:pStyle w:val="TableParagraph"/>
              <w:spacing w:before="56"/>
              <w:ind w:left="-5" w:right="128"/>
              <w:jc w:val="right"/>
              <w:rPr>
                <w:sz w:val="20"/>
              </w:rPr>
            </w:pPr>
            <w:r>
              <w:rPr>
                <w:sz w:val="20"/>
              </w:rPr>
              <w:t>22to24</w:t>
            </w:r>
          </w:p>
        </w:tc>
        <w:tc>
          <w:tcPr>
            <w:tcW w:w="870" w:type="dxa"/>
          </w:tcPr>
          <w:p w14:paraId="77744EE4" w14:textId="77777777" w:rsidR="0077219C" w:rsidRDefault="0077219C" w:rsidP="0077219C">
            <w:pPr>
              <w:pStyle w:val="TableParagraph"/>
              <w:spacing w:before="56"/>
              <w:ind w:left="56" w:right="59"/>
              <w:rPr>
                <w:sz w:val="20"/>
              </w:rPr>
            </w:pPr>
            <w:r>
              <w:rPr>
                <w:sz w:val="20"/>
              </w:rPr>
              <w:t>25to27</w:t>
            </w:r>
          </w:p>
        </w:tc>
        <w:tc>
          <w:tcPr>
            <w:tcW w:w="860" w:type="dxa"/>
          </w:tcPr>
          <w:p w14:paraId="44036CCD" w14:textId="77777777" w:rsidR="0077219C" w:rsidRDefault="0077219C" w:rsidP="0077219C">
            <w:pPr>
              <w:pStyle w:val="TableParagraph"/>
              <w:spacing w:before="56"/>
              <w:ind w:left="181" w:right="189"/>
              <w:rPr>
                <w:sz w:val="20"/>
              </w:rPr>
            </w:pPr>
            <w:r>
              <w:rPr>
                <w:sz w:val="20"/>
              </w:rPr>
              <w:t>3.950</w:t>
            </w:r>
          </w:p>
        </w:tc>
        <w:tc>
          <w:tcPr>
            <w:tcW w:w="882" w:type="dxa"/>
          </w:tcPr>
          <w:p w14:paraId="5271C492" w14:textId="77777777" w:rsidR="0077219C" w:rsidRDefault="0077219C" w:rsidP="0077219C">
            <w:pPr>
              <w:pStyle w:val="TableParagraph"/>
              <w:spacing w:before="56"/>
              <w:ind w:left="72" w:right="106"/>
              <w:rPr>
                <w:sz w:val="20"/>
              </w:rPr>
            </w:pPr>
            <w:r>
              <w:rPr>
                <w:sz w:val="20"/>
              </w:rPr>
              <w:t>−18.181</w:t>
            </w:r>
          </w:p>
        </w:tc>
        <w:tc>
          <w:tcPr>
            <w:tcW w:w="803" w:type="dxa"/>
          </w:tcPr>
          <w:p w14:paraId="718EF58B" w14:textId="77777777" w:rsidR="0077219C" w:rsidRDefault="0077219C" w:rsidP="0077219C">
            <w:pPr>
              <w:pStyle w:val="TableParagraph"/>
              <w:spacing w:before="56"/>
              <w:ind w:left="109" w:right="102"/>
              <w:rPr>
                <w:sz w:val="20"/>
              </w:rPr>
            </w:pPr>
            <w:r>
              <w:rPr>
                <w:sz w:val="20"/>
              </w:rPr>
              <w:t>54.195</w:t>
            </w:r>
          </w:p>
        </w:tc>
        <w:tc>
          <w:tcPr>
            <w:tcW w:w="882" w:type="dxa"/>
          </w:tcPr>
          <w:p w14:paraId="146ED3E7" w14:textId="77777777" w:rsidR="0077219C" w:rsidRDefault="0077219C" w:rsidP="0077219C">
            <w:pPr>
              <w:pStyle w:val="TableParagraph"/>
              <w:spacing w:before="56"/>
              <w:ind w:left="72" w:right="33"/>
              <w:rPr>
                <w:sz w:val="20"/>
              </w:rPr>
            </w:pPr>
            <w:r>
              <w:rPr>
                <w:sz w:val="20"/>
              </w:rPr>
              <w:t>7.300</w:t>
            </w:r>
          </w:p>
        </w:tc>
        <w:tc>
          <w:tcPr>
            <w:tcW w:w="875" w:type="dxa"/>
          </w:tcPr>
          <w:p w14:paraId="7AC408E0" w14:textId="77777777" w:rsidR="0077219C" w:rsidRDefault="0077219C" w:rsidP="0077219C">
            <w:pPr>
              <w:pStyle w:val="TableParagraph"/>
              <w:spacing w:before="56"/>
              <w:ind w:left="43" w:right="36"/>
              <w:rPr>
                <w:sz w:val="20"/>
              </w:rPr>
            </w:pPr>
            <w:r>
              <w:rPr>
                <w:sz w:val="20"/>
              </w:rPr>
              <w:t>32.038</w:t>
            </w:r>
          </w:p>
        </w:tc>
        <w:tc>
          <w:tcPr>
            <w:tcW w:w="854" w:type="dxa"/>
            <w:shd w:val="clear" w:color="auto" w:fill="C5DFB3"/>
          </w:tcPr>
          <w:p w14:paraId="4D956FE9" w14:textId="77777777" w:rsidR="0077219C" w:rsidRDefault="0077219C" w:rsidP="0077219C">
            <w:pPr>
              <w:pStyle w:val="TableParagraph"/>
              <w:spacing w:before="56"/>
              <w:ind w:left="68" w:right="69"/>
              <w:rPr>
                <w:sz w:val="20"/>
              </w:rPr>
            </w:pPr>
            <w:r>
              <w:rPr>
                <w:sz w:val="20"/>
              </w:rPr>
              <w:t>0.6540</w:t>
            </w:r>
          </w:p>
        </w:tc>
        <w:tc>
          <w:tcPr>
            <w:tcW w:w="865" w:type="dxa"/>
            <w:shd w:val="clear" w:color="auto" w:fill="C5DFB3"/>
          </w:tcPr>
          <w:p w14:paraId="78F32544" w14:textId="77777777" w:rsidR="0077219C" w:rsidRDefault="0077219C" w:rsidP="0077219C">
            <w:pPr>
              <w:pStyle w:val="TableParagraph"/>
              <w:spacing w:before="56"/>
              <w:ind w:left="76" w:right="76"/>
              <w:rPr>
                <w:sz w:val="20"/>
              </w:rPr>
            </w:pPr>
            <w:r>
              <w:rPr>
                <w:sz w:val="20"/>
              </w:rPr>
              <w:t>2.5263</w:t>
            </w:r>
          </w:p>
        </w:tc>
        <w:tc>
          <w:tcPr>
            <w:tcW w:w="861" w:type="dxa"/>
            <w:shd w:val="clear" w:color="auto" w:fill="C5DFB3"/>
          </w:tcPr>
          <w:p w14:paraId="22E9A9ED" w14:textId="77777777" w:rsidR="0077219C" w:rsidRDefault="0077219C" w:rsidP="0077219C">
            <w:pPr>
              <w:pStyle w:val="TableParagraph"/>
              <w:spacing w:before="56"/>
              <w:ind w:right="221"/>
              <w:jc w:val="right"/>
              <w:rPr>
                <w:sz w:val="20"/>
              </w:rPr>
            </w:pPr>
            <w:r>
              <w:rPr>
                <w:sz w:val="20"/>
              </w:rPr>
              <w:t>46.58</w:t>
            </w:r>
          </w:p>
        </w:tc>
        <w:tc>
          <w:tcPr>
            <w:tcW w:w="882" w:type="dxa"/>
            <w:shd w:val="clear" w:color="auto" w:fill="C5DFB3"/>
          </w:tcPr>
          <w:p w14:paraId="7928A543" w14:textId="77777777" w:rsidR="0077219C" w:rsidRDefault="0077219C" w:rsidP="0077219C">
            <w:pPr>
              <w:pStyle w:val="TableParagraph"/>
              <w:spacing w:before="56"/>
              <w:ind w:left="72" w:right="100"/>
              <w:rPr>
                <w:sz w:val="20"/>
              </w:rPr>
            </w:pPr>
            <w:r>
              <w:rPr>
                <w:sz w:val="20"/>
              </w:rPr>
              <w:t>0.1335</w:t>
            </w:r>
          </w:p>
        </w:tc>
        <w:tc>
          <w:tcPr>
            <w:tcW w:w="827" w:type="dxa"/>
            <w:shd w:val="clear" w:color="auto" w:fill="C5DFB3"/>
          </w:tcPr>
          <w:p w14:paraId="2758F613" w14:textId="77777777" w:rsidR="0077219C" w:rsidRDefault="0077219C" w:rsidP="0077219C">
            <w:pPr>
              <w:pStyle w:val="TableParagraph"/>
              <w:spacing w:before="56"/>
              <w:ind w:left="111" w:right="125"/>
              <w:rPr>
                <w:sz w:val="20"/>
              </w:rPr>
            </w:pPr>
            <w:r>
              <w:rPr>
                <w:sz w:val="20"/>
              </w:rPr>
              <w:t>0.5144</w:t>
            </w:r>
          </w:p>
        </w:tc>
        <w:tc>
          <w:tcPr>
            <w:tcW w:w="839" w:type="dxa"/>
            <w:shd w:val="clear" w:color="auto" w:fill="C5DFB3"/>
          </w:tcPr>
          <w:p w14:paraId="1AE4FEC3" w14:textId="77777777" w:rsidR="0077219C" w:rsidRDefault="0077219C" w:rsidP="0077219C">
            <w:pPr>
              <w:pStyle w:val="TableParagraph"/>
              <w:spacing w:before="56"/>
              <w:ind w:left="149"/>
              <w:jc w:val="left"/>
              <w:rPr>
                <w:sz w:val="20"/>
              </w:rPr>
            </w:pPr>
            <w:r>
              <w:rPr>
                <w:sz w:val="20"/>
              </w:rPr>
              <w:t>9.454</w:t>
            </w:r>
          </w:p>
        </w:tc>
        <w:tc>
          <w:tcPr>
            <w:tcW w:w="901" w:type="dxa"/>
          </w:tcPr>
          <w:p w14:paraId="5E0E39BB" w14:textId="77777777" w:rsidR="0077219C" w:rsidRDefault="0077219C" w:rsidP="0077219C">
            <w:pPr>
              <w:pStyle w:val="TableParagraph"/>
              <w:spacing w:before="56"/>
              <w:ind w:right="354"/>
              <w:jc w:val="right"/>
              <w:rPr>
                <w:sz w:val="20"/>
              </w:rPr>
            </w:pPr>
            <w:r>
              <w:rPr>
                <w:sz w:val="20"/>
              </w:rPr>
              <w:t>1.0</w:t>
            </w:r>
          </w:p>
        </w:tc>
        <w:tc>
          <w:tcPr>
            <w:tcW w:w="860" w:type="dxa"/>
          </w:tcPr>
          <w:p w14:paraId="62C9B24B" w14:textId="77777777" w:rsidR="0077219C" w:rsidRDefault="0077219C" w:rsidP="0077219C">
            <w:pPr>
              <w:pStyle w:val="TableParagraph"/>
              <w:spacing w:before="56"/>
              <w:ind w:left="98"/>
              <w:jc w:val="left"/>
              <w:rPr>
                <w:sz w:val="20"/>
              </w:rPr>
            </w:pPr>
            <w:r>
              <w:rPr>
                <w:sz w:val="20"/>
              </w:rPr>
              <w:t>FALSE</w:t>
            </w:r>
          </w:p>
        </w:tc>
        <w:tc>
          <w:tcPr>
            <w:tcW w:w="862" w:type="dxa"/>
          </w:tcPr>
          <w:p w14:paraId="6EC9CEA5" w14:textId="77777777" w:rsidR="0077219C" w:rsidRDefault="0077219C" w:rsidP="0077219C">
            <w:pPr>
              <w:pStyle w:val="TableParagraph"/>
              <w:spacing w:before="56"/>
              <w:ind w:left="347" w:right="5" w:hanging="291"/>
              <w:jc w:val="left"/>
              <w:rPr>
                <w:sz w:val="20"/>
              </w:rPr>
            </w:pPr>
            <w:r>
              <w:rPr>
                <w:sz w:val="20"/>
              </w:rPr>
              <w:t>INVALI</w:t>
            </w:r>
            <w:r>
              <w:rPr>
                <w:spacing w:val="-47"/>
                <w:sz w:val="20"/>
              </w:rPr>
              <w:t xml:space="preserve"> </w:t>
            </w:r>
            <w:r>
              <w:rPr>
                <w:sz w:val="20"/>
              </w:rPr>
              <w:t>D</w:t>
            </w:r>
          </w:p>
        </w:tc>
      </w:tr>
      <w:tr w:rsidR="0077219C" w14:paraId="5529E613" w14:textId="77777777" w:rsidTr="0077219C">
        <w:trPr>
          <w:trHeight w:val="579"/>
        </w:trPr>
        <w:tc>
          <w:tcPr>
            <w:tcW w:w="986" w:type="dxa"/>
          </w:tcPr>
          <w:p w14:paraId="3AFD436F" w14:textId="77777777" w:rsidR="0077219C" w:rsidRDefault="0077219C" w:rsidP="0077219C">
            <w:pPr>
              <w:pStyle w:val="TableParagraph"/>
              <w:ind w:left="395"/>
              <w:jc w:val="left"/>
              <w:rPr>
                <w:sz w:val="20"/>
              </w:rPr>
            </w:pPr>
            <w:r>
              <w:rPr>
                <w:color w:val="2D2D2D"/>
                <w:sz w:val="20"/>
              </w:rPr>
              <w:t>xx)</w:t>
            </w:r>
          </w:p>
        </w:tc>
        <w:tc>
          <w:tcPr>
            <w:tcW w:w="738" w:type="dxa"/>
          </w:tcPr>
          <w:p w14:paraId="2110C59A" w14:textId="77777777" w:rsidR="0077219C" w:rsidRDefault="0077219C" w:rsidP="0077219C">
            <w:pPr>
              <w:pStyle w:val="TableParagraph"/>
              <w:ind w:left="75" w:right="67"/>
              <w:rPr>
                <w:sz w:val="20"/>
              </w:rPr>
            </w:pPr>
            <w:r>
              <w:rPr>
                <w:sz w:val="20"/>
              </w:rPr>
              <w:t>20to22</w:t>
            </w:r>
          </w:p>
        </w:tc>
        <w:tc>
          <w:tcPr>
            <w:tcW w:w="855" w:type="dxa"/>
          </w:tcPr>
          <w:p w14:paraId="1B797B57" w14:textId="77777777" w:rsidR="0077219C" w:rsidRDefault="0077219C" w:rsidP="0077219C">
            <w:pPr>
              <w:pStyle w:val="TableParagraph"/>
              <w:ind w:left="-5" w:right="128"/>
              <w:jc w:val="right"/>
              <w:rPr>
                <w:sz w:val="20"/>
              </w:rPr>
            </w:pPr>
            <w:r>
              <w:rPr>
                <w:sz w:val="20"/>
              </w:rPr>
              <w:t>23to25</w:t>
            </w:r>
          </w:p>
        </w:tc>
        <w:tc>
          <w:tcPr>
            <w:tcW w:w="870" w:type="dxa"/>
          </w:tcPr>
          <w:p w14:paraId="1E7D7CA5" w14:textId="77777777" w:rsidR="0077219C" w:rsidRDefault="0077219C" w:rsidP="0077219C">
            <w:pPr>
              <w:pStyle w:val="TableParagraph"/>
              <w:ind w:left="56" w:right="59"/>
              <w:rPr>
                <w:sz w:val="20"/>
              </w:rPr>
            </w:pPr>
            <w:r>
              <w:rPr>
                <w:sz w:val="20"/>
              </w:rPr>
              <w:t>26to28</w:t>
            </w:r>
          </w:p>
        </w:tc>
        <w:tc>
          <w:tcPr>
            <w:tcW w:w="860" w:type="dxa"/>
          </w:tcPr>
          <w:p w14:paraId="4F2376B8" w14:textId="77777777" w:rsidR="0077219C" w:rsidRDefault="0077219C" w:rsidP="0077219C">
            <w:pPr>
              <w:pStyle w:val="TableParagraph"/>
              <w:ind w:left="181" w:right="189"/>
              <w:rPr>
                <w:sz w:val="20"/>
              </w:rPr>
            </w:pPr>
            <w:r>
              <w:rPr>
                <w:sz w:val="20"/>
              </w:rPr>
              <w:t>3.910</w:t>
            </w:r>
          </w:p>
        </w:tc>
        <w:tc>
          <w:tcPr>
            <w:tcW w:w="882" w:type="dxa"/>
          </w:tcPr>
          <w:p w14:paraId="1E8E5433" w14:textId="77777777" w:rsidR="0077219C" w:rsidRDefault="0077219C" w:rsidP="0077219C">
            <w:pPr>
              <w:pStyle w:val="TableParagraph"/>
              <w:ind w:left="72" w:right="106"/>
              <w:rPr>
                <w:sz w:val="20"/>
              </w:rPr>
            </w:pPr>
            <w:r>
              <w:rPr>
                <w:sz w:val="20"/>
              </w:rPr>
              <w:t>−18.433</w:t>
            </w:r>
          </w:p>
        </w:tc>
        <w:tc>
          <w:tcPr>
            <w:tcW w:w="803" w:type="dxa"/>
          </w:tcPr>
          <w:p w14:paraId="5540FCD2" w14:textId="77777777" w:rsidR="0077219C" w:rsidRDefault="0077219C" w:rsidP="0077219C">
            <w:pPr>
              <w:pStyle w:val="TableParagraph"/>
              <w:ind w:left="109" w:right="102"/>
              <w:rPr>
                <w:sz w:val="20"/>
              </w:rPr>
            </w:pPr>
            <w:r>
              <w:rPr>
                <w:sz w:val="20"/>
              </w:rPr>
              <w:t>50.179</w:t>
            </w:r>
          </w:p>
        </w:tc>
        <w:tc>
          <w:tcPr>
            <w:tcW w:w="882" w:type="dxa"/>
          </w:tcPr>
          <w:p w14:paraId="392FEB64" w14:textId="77777777" w:rsidR="0077219C" w:rsidRDefault="0077219C" w:rsidP="0077219C">
            <w:pPr>
              <w:pStyle w:val="TableParagraph"/>
              <w:ind w:left="72" w:right="33"/>
              <w:rPr>
                <w:sz w:val="20"/>
              </w:rPr>
            </w:pPr>
            <w:r>
              <w:rPr>
                <w:sz w:val="20"/>
              </w:rPr>
              <w:t>7.700</w:t>
            </w:r>
          </w:p>
        </w:tc>
        <w:tc>
          <w:tcPr>
            <w:tcW w:w="875" w:type="dxa"/>
          </w:tcPr>
          <w:p w14:paraId="7E6632C4" w14:textId="77777777" w:rsidR="0077219C" w:rsidRDefault="0077219C" w:rsidP="0077219C">
            <w:pPr>
              <w:pStyle w:val="TableParagraph"/>
              <w:ind w:left="43" w:right="36"/>
              <w:rPr>
                <w:sz w:val="20"/>
              </w:rPr>
            </w:pPr>
            <w:r>
              <w:rPr>
                <w:sz w:val="20"/>
              </w:rPr>
              <w:t>32.038</w:t>
            </w:r>
          </w:p>
        </w:tc>
        <w:tc>
          <w:tcPr>
            <w:tcW w:w="854" w:type="dxa"/>
            <w:shd w:val="clear" w:color="auto" w:fill="C5DFB3"/>
          </w:tcPr>
          <w:p w14:paraId="31B6886F" w14:textId="77777777" w:rsidR="0077219C" w:rsidRDefault="0077219C" w:rsidP="0077219C">
            <w:pPr>
              <w:pStyle w:val="TableParagraph"/>
              <w:ind w:left="68" w:right="69"/>
              <w:rPr>
                <w:sz w:val="20"/>
              </w:rPr>
            </w:pPr>
            <w:r>
              <w:rPr>
                <w:sz w:val="20"/>
              </w:rPr>
              <w:t>0.5254</w:t>
            </w:r>
          </w:p>
        </w:tc>
        <w:tc>
          <w:tcPr>
            <w:tcW w:w="865" w:type="dxa"/>
            <w:shd w:val="clear" w:color="auto" w:fill="C5DFB3"/>
          </w:tcPr>
          <w:p w14:paraId="429CCE49" w14:textId="77777777" w:rsidR="0077219C" w:rsidRDefault="0077219C" w:rsidP="0077219C">
            <w:pPr>
              <w:pStyle w:val="TableParagraph"/>
              <w:ind w:left="76" w:right="76"/>
              <w:rPr>
                <w:sz w:val="20"/>
              </w:rPr>
            </w:pPr>
            <w:r>
              <w:rPr>
                <w:sz w:val="20"/>
              </w:rPr>
              <w:t>1.5666</w:t>
            </w:r>
          </w:p>
        </w:tc>
        <w:tc>
          <w:tcPr>
            <w:tcW w:w="861" w:type="dxa"/>
            <w:shd w:val="clear" w:color="auto" w:fill="C5DFB3"/>
          </w:tcPr>
          <w:p w14:paraId="14A296B2" w14:textId="77777777" w:rsidR="0077219C" w:rsidRDefault="0077219C" w:rsidP="0077219C">
            <w:pPr>
              <w:pStyle w:val="TableParagraph"/>
              <w:ind w:right="221"/>
              <w:jc w:val="right"/>
              <w:rPr>
                <w:sz w:val="20"/>
              </w:rPr>
            </w:pPr>
            <w:r>
              <w:rPr>
                <w:sz w:val="20"/>
              </w:rPr>
              <w:t>22.97</w:t>
            </w:r>
          </w:p>
        </w:tc>
        <w:tc>
          <w:tcPr>
            <w:tcW w:w="882" w:type="dxa"/>
            <w:shd w:val="clear" w:color="auto" w:fill="C5DFB3"/>
          </w:tcPr>
          <w:p w14:paraId="3C7BEBC7" w14:textId="77777777" w:rsidR="0077219C" w:rsidRDefault="0077219C" w:rsidP="0077219C">
            <w:pPr>
              <w:pStyle w:val="TableParagraph"/>
              <w:ind w:left="72" w:right="100"/>
              <w:rPr>
                <w:sz w:val="20"/>
              </w:rPr>
            </w:pPr>
            <w:r>
              <w:rPr>
                <w:sz w:val="20"/>
              </w:rPr>
              <w:t>0.1030</w:t>
            </w:r>
          </w:p>
        </w:tc>
        <w:tc>
          <w:tcPr>
            <w:tcW w:w="827" w:type="dxa"/>
            <w:shd w:val="clear" w:color="auto" w:fill="C5DFB3"/>
          </w:tcPr>
          <w:p w14:paraId="79110536" w14:textId="77777777" w:rsidR="0077219C" w:rsidRDefault="0077219C" w:rsidP="0077219C">
            <w:pPr>
              <w:pStyle w:val="TableParagraph"/>
              <w:ind w:left="111" w:right="125"/>
              <w:rPr>
                <w:sz w:val="20"/>
              </w:rPr>
            </w:pPr>
            <w:r>
              <w:rPr>
                <w:sz w:val="20"/>
              </w:rPr>
              <w:t>0.3072</w:t>
            </w:r>
          </w:p>
        </w:tc>
        <w:tc>
          <w:tcPr>
            <w:tcW w:w="839" w:type="dxa"/>
            <w:shd w:val="clear" w:color="auto" w:fill="C5DFB3"/>
          </w:tcPr>
          <w:p w14:paraId="1D01D33E" w14:textId="77777777" w:rsidR="0077219C" w:rsidRDefault="0077219C" w:rsidP="0077219C">
            <w:pPr>
              <w:pStyle w:val="TableParagraph"/>
              <w:ind w:left="149"/>
              <w:jc w:val="left"/>
              <w:rPr>
                <w:sz w:val="20"/>
              </w:rPr>
            </w:pPr>
            <w:r>
              <w:rPr>
                <w:sz w:val="20"/>
              </w:rPr>
              <w:t>4.371</w:t>
            </w:r>
          </w:p>
        </w:tc>
        <w:tc>
          <w:tcPr>
            <w:tcW w:w="901" w:type="dxa"/>
          </w:tcPr>
          <w:p w14:paraId="6A11B748" w14:textId="77777777" w:rsidR="0077219C" w:rsidRDefault="0077219C" w:rsidP="0077219C">
            <w:pPr>
              <w:pStyle w:val="TableParagraph"/>
              <w:ind w:right="325"/>
              <w:jc w:val="right"/>
              <w:rPr>
                <w:sz w:val="20"/>
              </w:rPr>
            </w:pPr>
            <w:r>
              <w:rPr>
                <w:sz w:val="20"/>
              </w:rPr>
              <w:t>1.0</w:t>
            </w:r>
          </w:p>
        </w:tc>
        <w:tc>
          <w:tcPr>
            <w:tcW w:w="860" w:type="dxa"/>
          </w:tcPr>
          <w:p w14:paraId="44B1231E" w14:textId="77777777" w:rsidR="0077219C" w:rsidRDefault="0077219C" w:rsidP="0077219C">
            <w:pPr>
              <w:pStyle w:val="TableParagraph"/>
              <w:ind w:left="98"/>
              <w:jc w:val="left"/>
              <w:rPr>
                <w:sz w:val="20"/>
              </w:rPr>
            </w:pPr>
            <w:r>
              <w:rPr>
                <w:sz w:val="20"/>
              </w:rPr>
              <w:t>FALSE</w:t>
            </w:r>
          </w:p>
        </w:tc>
        <w:tc>
          <w:tcPr>
            <w:tcW w:w="862" w:type="dxa"/>
          </w:tcPr>
          <w:p w14:paraId="5A9D0732" w14:textId="77777777" w:rsidR="0077219C" w:rsidRDefault="0077219C" w:rsidP="0077219C">
            <w:pPr>
              <w:pStyle w:val="TableParagraph"/>
              <w:ind w:left="347" w:right="5" w:hanging="291"/>
              <w:jc w:val="left"/>
              <w:rPr>
                <w:sz w:val="20"/>
              </w:rPr>
            </w:pPr>
            <w:r>
              <w:rPr>
                <w:sz w:val="20"/>
              </w:rPr>
              <w:t>INVALI</w:t>
            </w:r>
            <w:r>
              <w:rPr>
                <w:spacing w:val="-47"/>
                <w:sz w:val="20"/>
              </w:rPr>
              <w:t xml:space="preserve"> </w:t>
            </w:r>
            <w:r>
              <w:rPr>
                <w:sz w:val="20"/>
              </w:rPr>
              <w:t>D</w:t>
            </w:r>
          </w:p>
        </w:tc>
      </w:tr>
      <w:tr w:rsidR="0077219C" w14:paraId="4E631BB2" w14:textId="77777777" w:rsidTr="0077219C">
        <w:trPr>
          <w:trHeight w:val="582"/>
        </w:trPr>
        <w:tc>
          <w:tcPr>
            <w:tcW w:w="986" w:type="dxa"/>
          </w:tcPr>
          <w:p w14:paraId="436C49BC" w14:textId="77777777" w:rsidR="0077219C" w:rsidRDefault="0077219C" w:rsidP="0077219C">
            <w:pPr>
              <w:pStyle w:val="TableParagraph"/>
              <w:spacing w:before="54"/>
              <w:ind w:left="395"/>
              <w:jc w:val="left"/>
              <w:rPr>
                <w:sz w:val="20"/>
              </w:rPr>
            </w:pPr>
            <w:r>
              <w:rPr>
                <w:color w:val="2D2D2D"/>
                <w:sz w:val="20"/>
              </w:rPr>
              <w:t>xxi)</w:t>
            </w:r>
          </w:p>
        </w:tc>
        <w:tc>
          <w:tcPr>
            <w:tcW w:w="738" w:type="dxa"/>
          </w:tcPr>
          <w:p w14:paraId="2C557B2D" w14:textId="77777777" w:rsidR="0077219C" w:rsidRDefault="0077219C" w:rsidP="0077219C">
            <w:pPr>
              <w:pStyle w:val="TableParagraph"/>
              <w:spacing w:before="54"/>
              <w:ind w:left="75" w:right="67"/>
              <w:rPr>
                <w:sz w:val="20"/>
              </w:rPr>
            </w:pPr>
            <w:r>
              <w:rPr>
                <w:sz w:val="20"/>
              </w:rPr>
              <w:t>21to23</w:t>
            </w:r>
          </w:p>
        </w:tc>
        <w:tc>
          <w:tcPr>
            <w:tcW w:w="855" w:type="dxa"/>
          </w:tcPr>
          <w:p w14:paraId="66634AEE" w14:textId="77777777" w:rsidR="0077219C" w:rsidRDefault="0077219C" w:rsidP="0077219C">
            <w:pPr>
              <w:pStyle w:val="TableParagraph"/>
              <w:spacing w:before="54"/>
              <w:ind w:left="-5" w:right="128"/>
              <w:jc w:val="right"/>
              <w:rPr>
                <w:sz w:val="20"/>
              </w:rPr>
            </w:pPr>
            <w:r>
              <w:rPr>
                <w:sz w:val="20"/>
              </w:rPr>
              <w:t>24to26</w:t>
            </w:r>
          </w:p>
        </w:tc>
        <w:tc>
          <w:tcPr>
            <w:tcW w:w="870" w:type="dxa"/>
          </w:tcPr>
          <w:p w14:paraId="0A3E87A6" w14:textId="77777777" w:rsidR="0077219C" w:rsidRDefault="0077219C" w:rsidP="0077219C">
            <w:pPr>
              <w:pStyle w:val="TableParagraph"/>
              <w:spacing w:before="54"/>
              <w:ind w:left="56" w:right="59"/>
              <w:rPr>
                <w:sz w:val="20"/>
              </w:rPr>
            </w:pPr>
            <w:r>
              <w:rPr>
                <w:sz w:val="20"/>
              </w:rPr>
              <w:t>27to29</w:t>
            </w:r>
          </w:p>
        </w:tc>
        <w:tc>
          <w:tcPr>
            <w:tcW w:w="860" w:type="dxa"/>
          </w:tcPr>
          <w:p w14:paraId="1BE69019" w14:textId="77777777" w:rsidR="0077219C" w:rsidRDefault="0077219C" w:rsidP="0077219C">
            <w:pPr>
              <w:pStyle w:val="TableParagraph"/>
              <w:spacing w:before="54"/>
              <w:ind w:left="181" w:right="189"/>
              <w:rPr>
                <w:sz w:val="20"/>
              </w:rPr>
            </w:pPr>
            <w:r>
              <w:rPr>
                <w:sz w:val="20"/>
              </w:rPr>
              <w:t>3.771</w:t>
            </w:r>
          </w:p>
        </w:tc>
        <w:tc>
          <w:tcPr>
            <w:tcW w:w="882" w:type="dxa"/>
          </w:tcPr>
          <w:p w14:paraId="7732C9AC" w14:textId="77777777" w:rsidR="0077219C" w:rsidRDefault="0077219C" w:rsidP="0077219C">
            <w:pPr>
              <w:pStyle w:val="TableParagraph"/>
              <w:spacing w:before="54"/>
              <w:ind w:left="72" w:right="106"/>
              <w:rPr>
                <w:sz w:val="20"/>
              </w:rPr>
            </w:pPr>
            <w:r>
              <w:rPr>
                <w:sz w:val="20"/>
              </w:rPr>
              <w:t>−18.965</w:t>
            </w:r>
          </w:p>
        </w:tc>
        <w:tc>
          <w:tcPr>
            <w:tcW w:w="803" w:type="dxa"/>
          </w:tcPr>
          <w:p w14:paraId="726FCD55" w14:textId="77777777" w:rsidR="0077219C" w:rsidRDefault="0077219C" w:rsidP="0077219C">
            <w:pPr>
              <w:pStyle w:val="TableParagraph"/>
              <w:spacing w:before="54"/>
              <w:ind w:left="109" w:right="102"/>
              <w:rPr>
                <w:sz w:val="20"/>
              </w:rPr>
            </w:pPr>
            <w:r>
              <w:rPr>
                <w:sz w:val="20"/>
              </w:rPr>
              <w:t>46.596</w:t>
            </w:r>
          </w:p>
        </w:tc>
        <w:tc>
          <w:tcPr>
            <w:tcW w:w="882" w:type="dxa"/>
          </w:tcPr>
          <w:p w14:paraId="46252DD7" w14:textId="77777777" w:rsidR="0077219C" w:rsidRDefault="0077219C" w:rsidP="0077219C">
            <w:pPr>
              <w:pStyle w:val="TableParagraph"/>
              <w:spacing w:before="54"/>
              <w:ind w:left="72" w:right="33"/>
              <w:rPr>
                <w:sz w:val="20"/>
              </w:rPr>
            </w:pPr>
            <w:r>
              <w:rPr>
                <w:sz w:val="20"/>
              </w:rPr>
              <w:t>7.517</w:t>
            </w:r>
          </w:p>
        </w:tc>
        <w:tc>
          <w:tcPr>
            <w:tcW w:w="875" w:type="dxa"/>
          </w:tcPr>
          <w:p w14:paraId="1B5C639B" w14:textId="77777777" w:rsidR="0077219C" w:rsidRDefault="0077219C" w:rsidP="0077219C">
            <w:pPr>
              <w:pStyle w:val="TableParagraph"/>
              <w:spacing w:before="54"/>
              <w:ind w:left="43" w:right="36"/>
              <w:rPr>
                <w:sz w:val="20"/>
              </w:rPr>
            </w:pPr>
            <w:r>
              <w:rPr>
                <w:sz w:val="20"/>
              </w:rPr>
              <w:t>32.037</w:t>
            </w:r>
          </w:p>
        </w:tc>
        <w:tc>
          <w:tcPr>
            <w:tcW w:w="854" w:type="dxa"/>
          </w:tcPr>
          <w:p w14:paraId="4265E443" w14:textId="77777777" w:rsidR="0077219C" w:rsidRDefault="0077219C" w:rsidP="0077219C">
            <w:pPr>
              <w:pStyle w:val="TableParagraph"/>
              <w:spacing w:before="54"/>
              <w:ind w:left="68" w:right="69"/>
              <w:rPr>
                <w:sz w:val="20"/>
              </w:rPr>
            </w:pPr>
            <w:r>
              <w:rPr>
                <w:sz w:val="20"/>
              </w:rPr>
              <w:t>0.1736</w:t>
            </w:r>
          </w:p>
        </w:tc>
        <w:tc>
          <w:tcPr>
            <w:tcW w:w="865" w:type="dxa"/>
          </w:tcPr>
          <w:p w14:paraId="59F2A598" w14:textId="77777777" w:rsidR="0077219C" w:rsidRDefault="0077219C" w:rsidP="0077219C">
            <w:pPr>
              <w:pStyle w:val="TableParagraph"/>
              <w:spacing w:before="54"/>
              <w:ind w:left="76" w:right="76"/>
              <w:rPr>
                <w:sz w:val="20"/>
              </w:rPr>
            </w:pPr>
            <w:r>
              <w:rPr>
                <w:sz w:val="20"/>
              </w:rPr>
              <w:t>0.0889</w:t>
            </w:r>
          </w:p>
        </w:tc>
        <w:tc>
          <w:tcPr>
            <w:tcW w:w="861" w:type="dxa"/>
            <w:shd w:val="clear" w:color="auto" w:fill="C5DFB3"/>
          </w:tcPr>
          <w:p w14:paraId="4CC7AE75" w14:textId="77777777" w:rsidR="0077219C" w:rsidRDefault="0077219C" w:rsidP="0077219C">
            <w:pPr>
              <w:pStyle w:val="TableParagraph"/>
              <w:spacing w:before="54"/>
              <w:ind w:right="273"/>
              <w:jc w:val="right"/>
              <w:rPr>
                <w:sz w:val="20"/>
              </w:rPr>
            </w:pPr>
            <w:r>
              <w:rPr>
                <w:sz w:val="20"/>
              </w:rPr>
              <w:t>3.00</w:t>
            </w:r>
          </w:p>
        </w:tc>
        <w:tc>
          <w:tcPr>
            <w:tcW w:w="882" w:type="dxa"/>
            <w:shd w:val="clear" w:color="auto" w:fill="C5DFB3"/>
          </w:tcPr>
          <w:p w14:paraId="237C8A1C" w14:textId="77777777" w:rsidR="0077219C" w:rsidRDefault="0077219C" w:rsidP="0077219C">
            <w:pPr>
              <w:pStyle w:val="TableParagraph"/>
              <w:spacing w:before="54"/>
              <w:ind w:left="72" w:right="100"/>
              <w:rPr>
                <w:sz w:val="20"/>
              </w:rPr>
            </w:pPr>
            <w:r>
              <w:rPr>
                <w:sz w:val="20"/>
              </w:rPr>
              <w:t>0.0346</w:t>
            </w:r>
          </w:p>
        </w:tc>
        <w:tc>
          <w:tcPr>
            <w:tcW w:w="827" w:type="dxa"/>
          </w:tcPr>
          <w:p w14:paraId="7BCB1236" w14:textId="77777777" w:rsidR="0077219C" w:rsidRDefault="0077219C" w:rsidP="0077219C">
            <w:pPr>
              <w:pStyle w:val="TableParagraph"/>
              <w:spacing w:before="54"/>
              <w:ind w:left="111" w:right="125"/>
              <w:rPr>
                <w:sz w:val="20"/>
              </w:rPr>
            </w:pPr>
            <w:r>
              <w:rPr>
                <w:sz w:val="20"/>
              </w:rPr>
              <w:t>0.0177</w:t>
            </w:r>
          </w:p>
        </w:tc>
        <w:tc>
          <w:tcPr>
            <w:tcW w:w="839" w:type="dxa"/>
            <w:shd w:val="clear" w:color="auto" w:fill="C5DFB3"/>
          </w:tcPr>
          <w:p w14:paraId="38868ABE" w14:textId="77777777" w:rsidR="0077219C" w:rsidRDefault="0077219C" w:rsidP="0077219C">
            <w:pPr>
              <w:pStyle w:val="TableParagraph"/>
              <w:spacing w:before="54"/>
              <w:ind w:left="149"/>
              <w:jc w:val="left"/>
              <w:rPr>
                <w:sz w:val="20"/>
              </w:rPr>
            </w:pPr>
            <w:r>
              <w:rPr>
                <w:sz w:val="20"/>
              </w:rPr>
              <w:t>0.599</w:t>
            </w:r>
          </w:p>
        </w:tc>
        <w:tc>
          <w:tcPr>
            <w:tcW w:w="901" w:type="dxa"/>
          </w:tcPr>
          <w:p w14:paraId="1C856EDF" w14:textId="77777777" w:rsidR="0077219C" w:rsidRDefault="0077219C" w:rsidP="0077219C">
            <w:pPr>
              <w:pStyle w:val="TableParagraph"/>
              <w:spacing w:before="54"/>
              <w:ind w:right="354"/>
              <w:jc w:val="right"/>
              <w:rPr>
                <w:sz w:val="20"/>
              </w:rPr>
            </w:pPr>
            <w:r>
              <w:rPr>
                <w:sz w:val="20"/>
              </w:rPr>
              <w:t>1.0</w:t>
            </w:r>
          </w:p>
        </w:tc>
        <w:tc>
          <w:tcPr>
            <w:tcW w:w="860" w:type="dxa"/>
          </w:tcPr>
          <w:p w14:paraId="45FB1E4E" w14:textId="77777777" w:rsidR="0077219C" w:rsidRDefault="0077219C" w:rsidP="0077219C">
            <w:pPr>
              <w:pStyle w:val="TableParagraph"/>
              <w:spacing w:before="54"/>
              <w:ind w:left="98"/>
              <w:jc w:val="left"/>
              <w:rPr>
                <w:sz w:val="20"/>
              </w:rPr>
            </w:pPr>
            <w:r>
              <w:rPr>
                <w:sz w:val="20"/>
              </w:rPr>
              <w:t>FALSE</w:t>
            </w:r>
          </w:p>
        </w:tc>
        <w:tc>
          <w:tcPr>
            <w:tcW w:w="862" w:type="dxa"/>
          </w:tcPr>
          <w:p w14:paraId="4DC66024" w14:textId="77777777" w:rsidR="0077219C" w:rsidRDefault="0077219C" w:rsidP="0077219C">
            <w:pPr>
              <w:pStyle w:val="TableParagraph"/>
              <w:spacing w:before="54"/>
              <w:ind w:left="347" w:right="5" w:hanging="291"/>
              <w:jc w:val="left"/>
              <w:rPr>
                <w:sz w:val="20"/>
              </w:rPr>
            </w:pPr>
            <w:r>
              <w:rPr>
                <w:sz w:val="20"/>
              </w:rPr>
              <w:t>INVALI</w:t>
            </w:r>
            <w:r>
              <w:rPr>
                <w:spacing w:val="-47"/>
                <w:sz w:val="20"/>
              </w:rPr>
              <w:t xml:space="preserve"> </w:t>
            </w:r>
            <w:r>
              <w:rPr>
                <w:sz w:val="20"/>
              </w:rPr>
              <w:t>D</w:t>
            </w:r>
          </w:p>
        </w:tc>
      </w:tr>
      <w:tr w:rsidR="0077219C" w14:paraId="45B9328A" w14:textId="77777777" w:rsidTr="0077219C">
        <w:trPr>
          <w:trHeight w:val="578"/>
        </w:trPr>
        <w:tc>
          <w:tcPr>
            <w:tcW w:w="986" w:type="dxa"/>
          </w:tcPr>
          <w:p w14:paraId="4B2A549B" w14:textId="77777777" w:rsidR="0077219C" w:rsidRDefault="0077219C" w:rsidP="0077219C">
            <w:pPr>
              <w:pStyle w:val="TableParagraph"/>
              <w:spacing w:before="53"/>
              <w:ind w:left="395"/>
              <w:jc w:val="left"/>
              <w:rPr>
                <w:sz w:val="20"/>
              </w:rPr>
            </w:pPr>
            <w:r>
              <w:rPr>
                <w:color w:val="2D2D2D"/>
                <w:sz w:val="20"/>
              </w:rPr>
              <w:t>xxii)</w:t>
            </w:r>
          </w:p>
        </w:tc>
        <w:tc>
          <w:tcPr>
            <w:tcW w:w="738" w:type="dxa"/>
          </w:tcPr>
          <w:p w14:paraId="31FC8917" w14:textId="77777777" w:rsidR="0077219C" w:rsidRDefault="0077219C" w:rsidP="0077219C">
            <w:pPr>
              <w:pStyle w:val="TableParagraph"/>
              <w:spacing w:before="53"/>
              <w:ind w:left="75" w:right="67"/>
              <w:rPr>
                <w:sz w:val="20"/>
              </w:rPr>
            </w:pPr>
            <w:r>
              <w:rPr>
                <w:sz w:val="20"/>
              </w:rPr>
              <w:t>22to24</w:t>
            </w:r>
          </w:p>
        </w:tc>
        <w:tc>
          <w:tcPr>
            <w:tcW w:w="855" w:type="dxa"/>
          </w:tcPr>
          <w:p w14:paraId="4023F579" w14:textId="77777777" w:rsidR="0077219C" w:rsidRDefault="0077219C" w:rsidP="0077219C">
            <w:pPr>
              <w:pStyle w:val="TableParagraph"/>
              <w:spacing w:before="53"/>
              <w:ind w:left="-5" w:right="128"/>
              <w:jc w:val="right"/>
              <w:rPr>
                <w:sz w:val="20"/>
              </w:rPr>
            </w:pPr>
            <w:r>
              <w:rPr>
                <w:sz w:val="20"/>
              </w:rPr>
              <w:t>25to27</w:t>
            </w:r>
          </w:p>
        </w:tc>
        <w:tc>
          <w:tcPr>
            <w:tcW w:w="870" w:type="dxa"/>
          </w:tcPr>
          <w:p w14:paraId="3E8CECB0" w14:textId="77777777" w:rsidR="0077219C" w:rsidRDefault="0077219C" w:rsidP="0077219C">
            <w:pPr>
              <w:pStyle w:val="TableParagraph"/>
              <w:spacing w:before="53"/>
              <w:ind w:left="56" w:right="59"/>
              <w:rPr>
                <w:sz w:val="20"/>
              </w:rPr>
            </w:pPr>
            <w:r>
              <w:rPr>
                <w:sz w:val="20"/>
              </w:rPr>
              <w:t>28to30</w:t>
            </w:r>
          </w:p>
        </w:tc>
        <w:tc>
          <w:tcPr>
            <w:tcW w:w="860" w:type="dxa"/>
          </w:tcPr>
          <w:p w14:paraId="3F60EB96" w14:textId="77777777" w:rsidR="0077219C" w:rsidRDefault="0077219C" w:rsidP="0077219C">
            <w:pPr>
              <w:pStyle w:val="TableParagraph"/>
              <w:spacing w:before="53"/>
              <w:ind w:left="181" w:right="189"/>
              <w:rPr>
                <w:sz w:val="20"/>
              </w:rPr>
            </w:pPr>
            <w:r>
              <w:rPr>
                <w:sz w:val="20"/>
              </w:rPr>
              <w:t>3.734</w:t>
            </w:r>
          </w:p>
        </w:tc>
        <w:tc>
          <w:tcPr>
            <w:tcW w:w="882" w:type="dxa"/>
          </w:tcPr>
          <w:p w14:paraId="043AB68F" w14:textId="77777777" w:rsidR="0077219C" w:rsidRDefault="0077219C" w:rsidP="0077219C">
            <w:pPr>
              <w:pStyle w:val="TableParagraph"/>
              <w:spacing w:before="53"/>
              <w:ind w:left="72" w:right="106"/>
              <w:rPr>
                <w:sz w:val="20"/>
              </w:rPr>
            </w:pPr>
            <w:r>
              <w:rPr>
                <w:sz w:val="20"/>
              </w:rPr>
              <w:t>−18.990</w:t>
            </w:r>
          </w:p>
        </w:tc>
        <w:tc>
          <w:tcPr>
            <w:tcW w:w="803" w:type="dxa"/>
          </w:tcPr>
          <w:p w14:paraId="5B7A2FFD" w14:textId="77777777" w:rsidR="0077219C" w:rsidRDefault="0077219C" w:rsidP="0077219C">
            <w:pPr>
              <w:pStyle w:val="TableParagraph"/>
              <w:spacing w:before="53"/>
              <w:ind w:left="109" w:right="102"/>
              <w:rPr>
                <w:sz w:val="20"/>
              </w:rPr>
            </w:pPr>
            <w:r>
              <w:rPr>
                <w:sz w:val="20"/>
              </w:rPr>
              <w:t>46.197</w:t>
            </w:r>
          </w:p>
        </w:tc>
        <w:tc>
          <w:tcPr>
            <w:tcW w:w="882" w:type="dxa"/>
          </w:tcPr>
          <w:p w14:paraId="798FE4E8" w14:textId="77777777" w:rsidR="0077219C" w:rsidRDefault="0077219C" w:rsidP="0077219C">
            <w:pPr>
              <w:pStyle w:val="TableParagraph"/>
              <w:spacing w:before="53"/>
              <w:ind w:left="72" w:right="33"/>
              <w:rPr>
                <w:sz w:val="20"/>
              </w:rPr>
            </w:pPr>
            <w:r>
              <w:rPr>
                <w:sz w:val="20"/>
              </w:rPr>
              <w:t>7.517</w:t>
            </w:r>
          </w:p>
        </w:tc>
        <w:tc>
          <w:tcPr>
            <w:tcW w:w="875" w:type="dxa"/>
          </w:tcPr>
          <w:p w14:paraId="204D9CFB" w14:textId="77777777" w:rsidR="0077219C" w:rsidRDefault="0077219C" w:rsidP="0077219C">
            <w:pPr>
              <w:pStyle w:val="TableParagraph"/>
              <w:spacing w:before="53"/>
              <w:ind w:left="43" w:right="36"/>
              <w:rPr>
                <w:sz w:val="20"/>
              </w:rPr>
            </w:pPr>
            <w:r>
              <w:rPr>
                <w:sz w:val="20"/>
              </w:rPr>
              <w:t>32.038</w:t>
            </w:r>
          </w:p>
        </w:tc>
        <w:tc>
          <w:tcPr>
            <w:tcW w:w="854" w:type="dxa"/>
          </w:tcPr>
          <w:p w14:paraId="5C8C1708" w14:textId="77777777" w:rsidR="0077219C" w:rsidRDefault="0077219C" w:rsidP="0077219C">
            <w:pPr>
              <w:pStyle w:val="TableParagraph"/>
              <w:spacing w:before="53"/>
              <w:ind w:left="68" w:right="69"/>
              <w:rPr>
                <w:sz w:val="20"/>
              </w:rPr>
            </w:pPr>
            <w:r>
              <w:rPr>
                <w:sz w:val="20"/>
              </w:rPr>
              <w:t>0.0951</w:t>
            </w:r>
          </w:p>
        </w:tc>
        <w:tc>
          <w:tcPr>
            <w:tcW w:w="865" w:type="dxa"/>
          </w:tcPr>
          <w:p w14:paraId="055C838C" w14:textId="77777777" w:rsidR="0077219C" w:rsidRDefault="0077219C" w:rsidP="0077219C">
            <w:pPr>
              <w:pStyle w:val="TableParagraph"/>
              <w:spacing w:before="53"/>
              <w:ind w:left="76" w:right="76"/>
              <w:rPr>
                <w:sz w:val="20"/>
              </w:rPr>
            </w:pPr>
            <w:r>
              <w:rPr>
                <w:sz w:val="20"/>
              </w:rPr>
              <w:t>0.0617</w:t>
            </w:r>
          </w:p>
        </w:tc>
        <w:tc>
          <w:tcPr>
            <w:tcW w:w="861" w:type="dxa"/>
          </w:tcPr>
          <w:p w14:paraId="492F4C14" w14:textId="77777777" w:rsidR="0077219C" w:rsidRDefault="0077219C" w:rsidP="0077219C">
            <w:pPr>
              <w:pStyle w:val="TableParagraph"/>
              <w:spacing w:before="53"/>
              <w:ind w:right="273"/>
              <w:jc w:val="right"/>
              <w:rPr>
                <w:sz w:val="20"/>
              </w:rPr>
            </w:pPr>
            <w:r>
              <w:rPr>
                <w:sz w:val="20"/>
              </w:rPr>
              <w:t>0.95</w:t>
            </w:r>
          </w:p>
        </w:tc>
        <w:tc>
          <w:tcPr>
            <w:tcW w:w="882" w:type="dxa"/>
          </w:tcPr>
          <w:p w14:paraId="36867A47" w14:textId="77777777" w:rsidR="0077219C" w:rsidRDefault="0077219C" w:rsidP="0077219C">
            <w:pPr>
              <w:pStyle w:val="TableParagraph"/>
              <w:spacing w:before="53"/>
              <w:ind w:left="72" w:right="100"/>
              <w:rPr>
                <w:sz w:val="20"/>
              </w:rPr>
            </w:pPr>
            <w:r>
              <w:rPr>
                <w:sz w:val="20"/>
              </w:rPr>
              <w:t>0.0190</w:t>
            </w:r>
          </w:p>
        </w:tc>
        <w:tc>
          <w:tcPr>
            <w:tcW w:w="827" w:type="dxa"/>
          </w:tcPr>
          <w:p w14:paraId="600DB58E" w14:textId="77777777" w:rsidR="0077219C" w:rsidRDefault="0077219C" w:rsidP="0077219C">
            <w:pPr>
              <w:pStyle w:val="TableParagraph"/>
              <w:spacing w:before="53"/>
              <w:ind w:left="111" w:right="125"/>
              <w:rPr>
                <w:sz w:val="20"/>
              </w:rPr>
            </w:pPr>
            <w:r>
              <w:rPr>
                <w:sz w:val="20"/>
              </w:rPr>
              <w:t>0.0112</w:t>
            </w:r>
          </w:p>
        </w:tc>
        <w:tc>
          <w:tcPr>
            <w:tcW w:w="839" w:type="dxa"/>
          </w:tcPr>
          <w:p w14:paraId="08FAF888" w14:textId="77777777" w:rsidR="0077219C" w:rsidRDefault="0077219C" w:rsidP="0077219C">
            <w:pPr>
              <w:pStyle w:val="TableParagraph"/>
              <w:spacing w:before="53"/>
              <w:ind w:left="149"/>
              <w:jc w:val="left"/>
              <w:rPr>
                <w:sz w:val="20"/>
              </w:rPr>
            </w:pPr>
            <w:r>
              <w:rPr>
                <w:sz w:val="20"/>
              </w:rPr>
              <w:t>0.129</w:t>
            </w:r>
          </w:p>
        </w:tc>
        <w:tc>
          <w:tcPr>
            <w:tcW w:w="901" w:type="dxa"/>
          </w:tcPr>
          <w:p w14:paraId="1F1D3B1F" w14:textId="77777777" w:rsidR="0077219C" w:rsidRDefault="0077219C" w:rsidP="0077219C">
            <w:pPr>
              <w:pStyle w:val="TableParagraph"/>
              <w:spacing w:before="53"/>
              <w:ind w:right="354"/>
              <w:jc w:val="right"/>
              <w:rPr>
                <w:sz w:val="20"/>
              </w:rPr>
            </w:pPr>
            <w:r>
              <w:rPr>
                <w:sz w:val="20"/>
              </w:rPr>
              <w:t>1.0</w:t>
            </w:r>
          </w:p>
        </w:tc>
        <w:tc>
          <w:tcPr>
            <w:tcW w:w="860" w:type="dxa"/>
            <w:shd w:val="clear" w:color="auto" w:fill="DBDBDB"/>
          </w:tcPr>
          <w:p w14:paraId="3F71D334" w14:textId="77777777" w:rsidR="0077219C" w:rsidRDefault="0077219C" w:rsidP="0077219C">
            <w:pPr>
              <w:pStyle w:val="TableParagraph"/>
              <w:spacing w:before="53"/>
              <w:ind w:left="146"/>
              <w:jc w:val="left"/>
              <w:rPr>
                <w:sz w:val="20"/>
              </w:rPr>
            </w:pPr>
            <w:r>
              <w:rPr>
                <w:sz w:val="20"/>
              </w:rPr>
              <w:t>TRUE</w:t>
            </w:r>
          </w:p>
        </w:tc>
        <w:tc>
          <w:tcPr>
            <w:tcW w:w="862" w:type="dxa"/>
          </w:tcPr>
          <w:p w14:paraId="0CC03B8C" w14:textId="77777777" w:rsidR="0077219C" w:rsidRDefault="0077219C" w:rsidP="0077219C">
            <w:pPr>
              <w:pStyle w:val="TableParagraph"/>
              <w:spacing w:before="53"/>
              <w:ind w:left="347" w:right="5" w:hanging="291"/>
              <w:jc w:val="left"/>
              <w:rPr>
                <w:sz w:val="20"/>
              </w:rPr>
            </w:pPr>
            <w:r>
              <w:rPr>
                <w:sz w:val="20"/>
              </w:rPr>
              <w:t>INVALI</w:t>
            </w:r>
            <w:r>
              <w:rPr>
                <w:spacing w:val="-47"/>
                <w:sz w:val="20"/>
              </w:rPr>
              <w:t xml:space="preserve"> </w:t>
            </w:r>
            <w:r>
              <w:rPr>
                <w:sz w:val="20"/>
              </w:rPr>
              <w:t>D</w:t>
            </w:r>
          </w:p>
        </w:tc>
      </w:tr>
      <w:tr w:rsidR="0077219C" w14:paraId="4E7170F4" w14:textId="77777777" w:rsidTr="0077219C">
        <w:trPr>
          <w:trHeight w:val="581"/>
        </w:trPr>
        <w:tc>
          <w:tcPr>
            <w:tcW w:w="986" w:type="dxa"/>
          </w:tcPr>
          <w:p w14:paraId="6CD4B950" w14:textId="77777777" w:rsidR="0077219C" w:rsidRDefault="0077219C" w:rsidP="0077219C">
            <w:pPr>
              <w:pStyle w:val="TableParagraph"/>
              <w:ind w:left="395"/>
              <w:jc w:val="left"/>
              <w:rPr>
                <w:sz w:val="20"/>
              </w:rPr>
            </w:pPr>
            <w:r>
              <w:rPr>
                <w:color w:val="2D2D2D"/>
                <w:sz w:val="20"/>
              </w:rPr>
              <w:t>xxiii)</w:t>
            </w:r>
          </w:p>
        </w:tc>
        <w:tc>
          <w:tcPr>
            <w:tcW w:w="738" w:type="dxa"/>
          </w:tcPr>
          <w:p w14:paraId="37D62275" w14:textId="77777777" w:rsidR="0077219C" w:rsidRDefault="0077219C" w:rsidP="0077219C">
            <w:pPr>
              <w:pStyle w:val="TableParagraph"/>
              <w:ind w:left="75" w:right="67"/>
              <w:rPr>
                <w:sz w:val="20"/>
              </w:rPr>
            </w:pPr>
            <w:r>
              <w:rPr>
                <w:sz w:val="20"/>
              </w:rPr>
              <w:t>23to25</w:t>
            </w:r>
          </w:p>
        </w:tc>
        <w:tc>
          <w:tcPr>
            <w:tcW w:w="855" w:type="dxa"/>
          </w:tcPr>
          <w:p w14:paraId="2CF4A7AA" w14:textId="77777777" w:rsidR="0077219C" w:rsidRDefault="0077219C" w:rsidP="0077219C">
            <w:pPr>
              <w:pStyle w:val="TableParagraph"/>
              <w:ind w:left="-5" w:right="128"/>
              <w:jc w:val="right"/>
              <w:rPr>
                <w:sz w:val="20"/>
              </w:rPr>
            </w:pPr>
            <w:r>
              <w:rPr>
                <w:sz w:val="20"/>
              </w:rPr>
              <w:t>26to28</w:t>
            </w:r>
          </w:p>
        </w:tc>
        <w:tc>
          <w:tcPr>
            <w:tcW w:w="870" w:type="dxa"/>
          </w:tcPr>
          <w:p w14:paraId="40D0F156" w14:textId="77777777" w:rsidR="0077219C" w:rsidRDefault="0077219C" w:rsidP="0077219C">
            <w:pPr>
              <w:pStyle w:val="TableParagraph"/>
              <w:ind w:left="56" w:right="59"/>
              <w:rPr>
                <w:sz w:val="20"/>
              </w:rPr>
            </w:pPr>
            <w:r>
              <w:rPr>
                <w:sz w:val="20"/>
              </w:rPr>
              <w:t>29to31</w:t>
            </w:r>
          </w:p>
        </w:tc>
        <w:tc>
          <w:tcPr>
            <w:tcW w:w="860" w:type="dxa"/>
          </w:tcPr>
          <w:p w14:paraId="2AC73C25" w14:textId="77777777" w:rsidR="0077219C" w:rsidRDefault="0077219C" w:rsidP="0077219C">
            <w:pPr>
              <w:pStyle w:val="TableParagraph"/>
              <w:ind w:left="181" w:right="189"/>
              <w:rPr>
                <w:sz w:val="20"/>
              </w:rPr>
            </w:pPr>
            <w:r>
              <w:rPr>
                <w:sz w:val="20"/>
              </w:rPr>
              <w:t>3.721</w:t>
            </w:r>
          </w:p>
        </w:tc>
        <w:tc>
          <w:tcPr>
            <w:tcW w:w="882" w:type="dxa"/>
          </w:tcPr>
          <w:p w14:paraId="385B315B" w14:textId="77777777" w:rsidR="0077219C" w:rsidRDefault="0077219C" w:rsidP="0077219C">
            <w:pPr>
              <w:pStyle w:val="TableParagraph"/>
              <w:ind w:left="72" w:right="106"/>
              <w:rPr>
                <w:sz w:val="20"/>
              </w:rPr>
            </w:pPr>
            <w:r>
              <w:rPr>
                <w:sz w:val="20"/>
              </w:rPr>
              <w:t>−18.995</w:t>
            </w:r>
          </w:p>
        </w:tc>
        <w:tc>
          <w:tcPr>
            <w:tcW w:w="803" w:type="dxa"/>
          </w:tcPr>
          <w:p w14:paraId="1D8148B4" w14:textId="77777777" w:rsidR="0077219C" w:rsidRDefault="0077219C" w:rsidP="0077219C">
            <w:pPr>
              <w:pStyle w:val="TableParagraph"/>
              <w:ind w:left="110" w:right="102"/>
              <w:rPr>
                <w:sz w:val="20"/>
              </w:rPr>
            </w:pPr>
            <w:r>
              <w:rPr>
                <w:sz w:val="20"/>
              </w:rPr>
              <w:t>46.164</w:t>
            </w:r>
          </w:p>
        </w:tc>
        <w:tc>
          <w:tcPr>
            <w:tcW w:w="882" w:type="dxa"/>
          </w:tcPr>
          <w:p w14:paraId="03CED04D" w14:textId="77777777" w:rsidR="0077219C" w:rsidRDefault="0077219C" w:rsidP="0077219C">
            <w:pPr>
              <w:pStyle w:val="TableParagraph"/>
              <w:ind w:left="72" w:right="33"/>
              <w:rPr>
                <w:sz w:val="20"/>
              </w:rPr>
            </w:pPr>
            <w:r>
              <w:rPr>
                <w:sz w:val="20"/>
              </w:rPr>
              <w:t>7.517</w:t>
            </w:r>
          </w:p>
        </w:tc>
        <w:tc>
          <w:tcPr>
            <w:tcW w:w="875" w:type="dxa"/>
          </w:tcPr>
          <w:p w14:paraId="3019C236" w14:textId="77777777" w:rsidR="0077219C" w:rsidRDefault="0077219C" w:rsidP="0077219C">
            <w:pPr>
              <w:pStyle w:val="TableParagraph"/>
              <w:ind w:left="43" w:right="36"/>
              <w:rPr>
                <w:sz w:val="20"/>
              </w:rPr>
            </w:pPr>
            <w:r>
              <w:rPr>
                <w:sz w:val="20"/>
              </w:rPr>
              <w:t>32.038</w:t>
            </w:r>
          </w:p>
        </w:tc>
        <w:tc>
          <w:tcPr>
            <w:tcW w:w="854" w:type="dxa"/>
          </w:tcPr>
          <w:p w14:paraId="673C59D9" w14:textId="77777777" w:rsidR="0077219C" w:rsidRDefault="0077219C" w:rsidP="0077219C">
            <w:pPr>
              <w:pStyle w:val="TableParagraph"/>
              <w:ind w:left="68" w:right="69"/>
              <w:rPr>
                <w:sz w:val="20"/>
              </w:rPr>
            </w:pPr>
            <w:r>
              <w:rPr>
                <w:sz w:val="20"/>
              </w:rPr>
              <w:t>0.0664</w:t>
            </w:r>
          </w:p>
        </w:tc>
        <w:tc>
          <w:tcPr>
            <w:tcW w:w="865" w:type="dxa"/>
          </w:tcPr>
          <w:p w14:paraId="114FB792" w14:textId="77777777" w:rsidR="0077219C" w:rsidRDefault="0077219C" w:rsidP="0077219C">
            <w:pPr>
              <w:pStyle w:val="TableParagraph"/>
              <w:ind w:left="76" w:right="76"/>
              <w:rPr>
                <w:sz w:val="20"/>
              </w:rPr>
            </w:pPr>
            <w:r>
              <w:rPr>
                <w:sz w:val="20"/>
              </w:rPr>
              <w:t>0.0656</w:t>
            </w:r>
          </w:p>
        </w:tc>
        <w:tc>
          <w:tcPr>
            <w:tcW w:w="861" w:type="dxa"/>
          </w:tcPr>
          <w:p w14:paraId="3A42186F" w14:textId="77777777" w:rsidR="0077219C" w:rsidRDefault="0077219C" w:rsidP="0077219C">
            <w:pPr>
              <w:pStyle w:val="TableParagraph"/>
              <w:ind w:right="273"/>
              <w:jc w:val="right"/>
              <w:rPr>
                <w:sz w:val="20"/>
              </w:rPr>
            </w:pPr>
            <w:r>
              <w:rPr>
                <w:sz w:val="20"/>
              </w:rPr>
              <w:t>0.74</w:t>
            </w:r>
          </w:p>
        </w:tc>
        <w:tc>
          <w:tcPr>
            <w:tcW w:w="882" w:type="dxa"/>
          </w:tcPr>
          <w:p w14:paraId="14B01D3D" w14:textId="77777777" w:rsidR="0077219C" w:rsidRDefault="0077219C" w:rsidP="0077219C">
            <w:pPr>
              <w:pStyle w:val="TableParagraph"/>
              <w:ind w:left="72" w:right="100"/>
              <w:rPr>
                <w:sz w:val="20"/>
              </w:rPr>
            </w:pPr>
            <w:r>
              <w:rPr>
                <w:sz w:val="20"/>
              </w:rPr>
              <w:t>0.0132</w:t>
            </w:r>
          </w:p>
        </w:tc>
        <w:tc>
          <w:tcPr>
            <w:tcW w:w="827" w:type="dxa"/>
          </w:tcPr>
          <w:p w14:paraId="435E6881" w14:textId="77777777" w:rsidR="0077219C" w:rsidRDefault="0077219C" w:rsidP="0077219C">
            <w:pPr>
              <w:pStyle w:val="TableParagraph"/>
              <w:ind w:left="111" w:right="125"/>
              <w:rPr>
                <w:sz w:val="20"/>
              </w:rPr>
            </w:pPr>
            <w:r>
              <w:rPr>
                <w:sz w:val="20"/>
              </w:rPr>
              <w:t>0.0131</w:t>
            </w:r>
          </w:p>
        </w:tc>
        <w:tc>
          <w:tcPr>
            <w:tcW w:w="839" w:type="dxa"/>
          </w:tcPr>
          <w:p w14:paraId="17DBF14F" w14:textId="77777777" w:rsidR="0077219C" w:rsidRDefault="0077219C" w:rsidP="0077219C">
            <w:pPr>
              <w:pStyle w:val="TableParagraph"/>
              <w:ind w:left="149"/>
              <w:jc w:val="left"/>
              <w:rPr>
                <w:sz w:val="20"/>
              </w:rPr>
            </w:pPr>
            <w:r>
              <w:rPr>
                <w:sz w:val="20"/>
              </w:rPr>
              <w:t>0.000</w:t>
            </w:r>
          </w:p>
        </w:tc>
        <w:tc>
          <w:tcPr>
            <w:tcW w:w="901" w:type="dxa"/>
          </w:tcPr>
          <w:p w14:paraId="6BC5325F" w14:textId="77777777" w:rsidR="0077219C" w:rsidRDefault="0077219C" w:rsidP="0077219C">
            <w:pPr>
              <w:pStyle w:val="TableParagraph"/>
              <w:ind w:right="354"/>
              <w:jc w:val="right"/>
              <w:rPr>
                <w:sz w:val="20"/>
              </w:rPr>
            </w:pPr>
            <w:r>
              <w:rPr>
                <w:sz w:val="20"/>
              </w:rPr>
              <w:t>1.0</w:t>
            </w:r>
          </w:p>
        </w:tc>
        <w:tc>
          <w:tcPr>
            <w:tcW w:w="860" w:type="dxa"/>
            <w:shd w:val="clear" w:color="auto" w:fill="DBDBDB"/>
          </w:tcPr>
          <w:p w14:paraId="072A5C14" w14:textId="77777777" w:rsidR="0077219C" w:rsidRDefault="0077219C" w:rsidP="0077219C">
            <w:pPr>
              <w:pStyle w:val="TableParagraph"/>
              <w:ind w:left="146"/>
              <w:jc w:val="left"/>
              <w:rPr>
                <w:sz w:val="20"/>
              </w:rPr>
            </w:pPr>
            <w:r>
              <w:rPr>
                <w:sz w:val="20"/>
              </w:rPr>
              <w:t>TRUE</w:t>
            </w:r>
          </w:p>
        </w:tc>
        <w:tc>
          <w:tcPr>
            <w:tcW w:w="862" w:type="dxa"/>
          </w:tcPr>
          <w:p w14:paraId="7F1B1E97" w14:textId="77777777" w:rsidR="0077219C" w:rsidRDefault="0077219C" w:rsidP="0077219C">
            <w:pPr>
              <w:pStyle w:val="TableParagraph"/>
              <w:ind w:left="347" w:right="5" w:hanging="291"/>
              <w:jc w:val="left"/>
              <w:rPr>
                <w:sz w:val="20"/>
              </w:rPr>
            </w:pPr>
            <w:r>
              <w:rPr>
                <w:sz w:val="20"/>
              </w:rPr>
              <w:t>INVALI</w:t>
            </w:r>
            <w:r>
              <w:rPr>
                <w:spacing w:val="-47"/>
                <w:sz w:val="20"/>
              </w:rPr>
              <w:t xml:space="preserve"> </w:t>
            </w:r>
            <w:r>
              <w:rPr>
                <w:sz w:val="20"/>
              </w:rPr>
              <w:t>D</w:t>
            </w:r>
          </w:p>
        </w:tc>
      </w:tr>
      <w:tr w:rsidR="0077219C" w14:paraId="2FD2A99D" w14:textId="77777777" w:rsidTr="0077219C">
        <w:trPr>
          <w:trHeight w:val="347"/>
        </w:trPr>
        <w:tc>
          <w:tcPr>
            <w:tcW w:w="986" w:type="dxa"/>
          </w:tcPr>
          <w:p w14:paraId="71072245" w14:textId="77777777" w:rsidR="0077219C" w:rsidRDefault="0077219C" w:rsidP="0077219C">
            <w:pPr>
              <w:pStyle w:val="TableParagraph"/>
              <w:spacing w:before="53"/>
              <w:ind w:left="395"/>
              <w:jc w:val="left"/>
              <w:rPr>
                <w:sz w:val="20"/>
              </w:rPr>
            </w:pPr>
            <w:r>
              <w:rPr>
                <w:color w:val="2D2D2D"/>
                <w:sz w:val="20"/>
              </w:rPr>
              <w:t>xxiv)</w:t>
            </w:r>
          </w:p>
        </w:tc>
        <w:tc>
          <w:tcPr>
            <w:tcW w:w="738" w:type="dxa"/>
          </w:tcPr>
          <w:p w14:paraId="39BAA4E8" w14:textId="77777777" w:rsidR="0077219C" w:rsidRDefault="0077219C" w:rsidP="0077219C">
            <w:pPr>
              <w:pStyle w:val="TableParagraph"/>
              <w:spacing w:before="53"/>
              <w:ind w:left="75" w:right="67"/>
              <w:rPr>
                <w:sz w:val="20"/>
              </w:rPr>
            </w:pPr>
            <w:r>
              <w:rPr>
                <w:sz w:val="20"/>
              </w:rPr>
              <w:t>24to26</w:t>
            </w:r>
          </w:p>
        </w:tc>
        <w:tc>
          <w:tcPr>
            <w:tcW w:w="855" w:type="dxa"/>
          </w:tcPr>
          <w:p w14:paraId="48552B3A" w14:textId="77777777" w:rsidR="0077219C" w:rsidRDefault="0077219C" w:rsidP="0077219C">
            <w:pPr>
              <w:pStyle w:val="TableParagraph"/>
              <w:spacing w:before="53"/>
              <w:ind w:left="-5" w:right="128"/>
              <w:jc w:val="right"/>
              <w:rPr>
                <w:sz w:val="20"/>
              </w:rPr>
            </w:pPr>
            <w:r>
              <w:rPr>
                <w:sz w:val="20"/>
              </w:rPr>
              <w:t>27to29</w:t>
            </w:r>
          </w:p>
        </w:tc>
        <w:tc>
          <w:tcPr>
            <w:tcW w:w="870" w:type="dxa"/>
          </w:tcPr>
          <w:p w14:paraId="06682CD6" w14:textId="77777777" w:rsidR="0077219C" w:rsidRDefault="0077219C" w:rsidP="0077219C">
            <w:pPr>
              <w:pStyle w:val="TableParagraph"/>
              <w:spacing w:before="53"/>
              <w:ind w:left="56" w:right="59"/>
              <w:rPr>
                <w:sz w:val="20"/>
              </w:rPr>
            </w:pPr>
            <w:r>
              <w:rPr>
                <w:sz w:val="20"/>
              </w:rPr>
              <w:t>30to32</w:t>
            </w:r>
          </w:p>
        </w:tc>
        <w:tc>
          <w:tcPr>
            <w:tcW w:w="860" w:type="dxa"/>
          </w:tcPr>
          <w:p w14:paraId="658CBC45" w14:textId="77777777" w:rsidR="0077219C" w:rsidRDefault="0077219C" w:rsidP="0077219C">
            <w:pPr>
              <w:pStyle w:val="TableParagraph"/>
              <w:spacing w:before="53"/>
              <w:ind w:left="181" w:right="189"/>
              <w:rPr>
                <w:sz w:val="20"/>
              </w:rPr>
            </w:pPr>
            <w:r>
              <w:rPr>
                <w:sz w:val="20"/>
              </w:rPr>
              <w:t>3.712</w:t>
            </w:r>
          </w:p>
        </w:tc>
        <w:tc>
          <w:tcPr>
            <w:tcW w:w="882" w:type="dxa"/>
          </w:tcPr>
          <w:p w14:paraId="631F9B8D" w14:textId="77777777" w:rsidR="0077219C" w:rsidRDefault="0077219C" w:rsidP="0077219C">
            <w:pPr>
              <w:pStyle w:val="TableParagraph"/>
              <w:spacing w:before="53"/>
              <w:ind w:left="72" w:right="106"/>
              <w:rPr>
                <w:sz w:val="20"/>
              </w:rPr>
            </w:pPr>
            <w:r>
              <w:rPr>
                <w:sz w:val="20"/>
              </w:rPr>
              <w:t>−19.002</w:t>
            </w:r>
          </w:p>
        </w:tc>
        <w:tc>
          <w:tcPr>
            <w:tcW w:w="803" w:type="dxa"/>
          </w:tcPr>
          <w:p w14:paraId="4E9F4D0F" w14:textId="77777777" w:rsidR="0077219C" w:rsidRDefault="0077219C" w:rsidP="0077219C">
            <w:pPr>
              <w:pStyle w:val="TableParagraph"/>
              <w:spacing w:before="53"/>
              <w:ind w:left="109" w:right="102"/>
              <w:rPr>
                <w:sz w:val="20"/>
              </w:rPr>
            </w:pPr>
            <w:r>
              <w:rPr>
                <w:sz w:val="20"/>
              </w:rPr>
              <w:t>46.098</w:t>
            </w:r>
          </w:p>
        </w:tc>
        <w:tc>
          <w:tcPr>
            <w:tcW w:w="882" w:type="dxa"/>
          </w:tcPr>
          <w:p w14:paraId="505C1450" w14:textId="77777777" w:rsidR="0077219C" w:rsidRDefault="0077219C" w:rsidP="0077219C">
            <w:pPr>
              <w:pStyle w:val="TableParagraph"/>
              <w:spacing w:before="53"/>
              <w:ind w:left="72" w:right="33"/>
              <w:rPr>
                <w:sz w:val="20"/>
              </w:rPr>
            </w:pPr>
            <w:r>
              <w:rPr>
                <w:sz w:val="20"/>
              </w:rPr>
              <w:t>7.517</w:t>
            </w:r>
          </w:p>
        </w:tc>
        <w:tc>
          <w:tcPr>
            <w:tcW w:w="875" w:type="dxa"/>
          </w:tcPr>
          <w:p w14:paraId="77840F0F" w14:textId="77777777" w:rsidR="0077219C" w:rsidRDefault="0077219C" w:rsidP="0077219C">
            <w:pPr>
              <w:pStyle w:val="TableParagraph"/>
              <w:spacing w:before="53"/>
              <w:ind w:left="43" w:right="36"/>
              <w:rPr>
                <w:sz w:val="20"/>
              </w:rPr>
            </w:pPr>
            <w:r>
              <w:rPr>
                <w:sz w:val="20"/>
              </w:rPr>
              <w:t>32.037</w:t>
            </w:r>
          </w:p>
        </w:tc>
        <w:tc>
          <w:tcPr>
            <w:tcW w:w="854" w:type="dxa"/>
          </w:tcPr>
          <w:p w14:paraId="2042B607" w14:textId="77777777" w:rsidR="0077219C" w:rsidRDefault="0077219C" w:rsidP="0077219C">
            <w:pPr>
              <w:pStyle w:val="TableParagraph"/>
              <w:spacing w:before="53"/>
              <w:ind w:left="68" w:right="69"/>
              <w:rPr>
                <w:sz w:val="20"/>
              </w:rPr>
            </w:pPr>
            <w:r>
              <w:rPr>
                <w:sz w:val="20"/>
              </w:rPr>
              <w:t>0.0431</w:t>
            </w:r>
          </w:p>
        </w:tc>
        <w:tc>
          <w:tcPr>
            <w:tcW w:w="865" w:type="dxa"/>
          </w:tcPr>
          <w:p w14:paraId="3A4DDC85" w14:textId="77777777" w:rsidR="0077219C" w:rsidRDefault="0077219C" w:rsidP="0077219C">
            <w:pPr>
              <w:pStyle w:val="TableParagraph"/>
              <w:spacing w:before="53"/>
              <w:ind w:left="76" w:right="76"/>
              <w:rPr>
                <w:sz w:val="20"/>
              </w:rPr>
            </w:pPr>
            <w:r>
              <w:rPr>
                <w:sz w:val="20"/>
              </w:rPr>
              <w:t>0.0759</w:t>
            </w:r>
          </w:p>
        </w:tc>
        <w:tc>
          <w:tcPr>
            <w:tcW w:w="861" w:type="dxa"/>
          </w:tcPr>
          <w:p w14:paraId="5811BA13" w14:textId="77777777" w:rsidR="0077219C" w:rsidRDefault="0077219C" w:rsidP="0077219C">
            <w:pPr>
              <w:pStyle w:val="TableParagraph"/>
              <w:spacing w:before="53"/>
              <w:ind w:right="273"/>
              <w:jc w:val="right"/>
              <w:rPr>
                <w:sz w:val="20"/>
              </w:rPr>
            </w:pPr>
            <w:r>
              <w:rPr>
                <w:sz w:val="20"/>
              </w:rPr>
              <w:t>0.74</w:t>
            </w:r>
          </w:p>
        </w:tc>
        <w:tc>
          <w:tcPr>
            <w:tcW w:w="882" w:type="dxa"/>
          </w:tcPr>
          <w:p w14:paraId="3B1C49FD" w14:textId="77777777" w:rsidR="0077219C" w:rsidRDefault="0077219C" w:rsidP="0077219C">
            <w:pPr>
              <w:pStyle w:val="TableParagraph"/>
              <w:spacing w:before="53"/>
              <w:ind w:left="72" w:right="100"/>
              <w:rPr>
                <w:sz w:val="20"/>
              </w:rPr>
            </w:pPr>
            <w:r>
              <w:rPr>
                <w:sz w:val="20"/>
              </w:rPr>
              <w:t>0.0086</w:t>
            </w:r>
          </w:p>
        </w:tc>
        <w:tc>
          <w:tcPr>
            <w:tcW w:w="827" w:type="dxa"/>
          </w:tcPr>
          <w:p w14:paraId="474F35A4" w14:textId="77777777" w:rsidR="0077219C" w:rsidRDefault="0077219C" w:rsidP="0077219C">
            <w:pPr>
              <w:pStyle w:val="TableParagraph"/>
              <w:spacing w:before="53"/>
              <w:ind w:left="111" w:right="125"/>
              <w:rPr>
                <w:sz w:val="20"/>
              </w:rPr>
            </w:pPr>
            <w:r>
              <w:rPr>
                <w:sz w:val="20"/>
              </w:rPr>
              <w:t>0.0151</w:t>
            </w:r>
          </w:p>
        </w:tc>
        <w:tc>
          <w:tcPr>
            <w:tcW w:w="839" w:type="dxa"/>
          </w:tcPr>
          <w:p w14:paraId="44C9C066" w14:textId="77777777" w:rsidR="0077219C" w:rsidRDefault="0077219C" w:rsidP="0077219C">
            <w:pPr>
              <w:pStyle w:val="TableParagraph"/>
              <w:spacing w:before="53"/>
              <w:ind w:left="149"/>
              <w:jc w:val="left"/>
              <w:rPr>
                <w:sz w:val="20"/>
              </w:rPr>
            </w:pPr>
            <w:r>
              <w:rPr>
                <w:sz w:val="20"/>
              </w:rPr>
              <w:t>0.148</w:t>
            </w:r>
          </w:p>
        </w:tc>
        <w:tc>
          <w:tcPr>
            <w:tcW w:w="901" w:type="dxa"/>
          </w:tcPr>
          <w:p w14:paraId="0AE6F182" w14:textId="77777777" w:rsidR="0077219C" w:rsidRDefault="0077219C" w:rsidP="0077219C">
            <w:pPr>
              <w:pStyle w:val="TableParagraph"/>
              <w:spacing w:before="53"/>
              <w:ind w:right="354"/>
              <w:jc w:val="right"/>
              <w:rPr>
                <w:sz w:val="20"/>
              </w:rPr>
            </w:pPr>
            <w:r>
              <w:rPr>
                <w:sz w:val="20"/>
              </w:rPr>
              <w:t>1.0</w:t>
            </w:r>
          </w:p>
        </w:tc>
        <w:tc>
          <w:tcPr>
            <w:tcW w:w="860" w:type="dxa"/>
            <w:shd w:val="clear" w:color="auto" w:fill="DBDBDB"/>
          </w:tcPr>
          <w:p w14:paraId="58CBC3A5" w14:textId="77777777" w:rsidR="0077219C" w:rsidRDefault="0077219C" w:rsidP="0077219C">
            <w:pPr>
              <w:pStyle w:val="TableParagraph"/>
              <w:spacing w:before="53"/>
              <w:ind w:left="146"/>
              <w:jc w:val="left"/>
              <w:rPr>
                <w:sz w:val="20"/>
              </w:rPr>
            </w:pPr>
            <w:r>
              <w:rPr>
                <w:sz w:val="20"/>
              </w:rPr>
              <w:t>TRUE</w:t>
            </w:r>
          </w:p>
        </w:tc>
        <w:tc>
          <w:tcPr>
            <w:tcW w:w="862" w:type="dxa"/>
            <w:shd w:val="clear" w:color="auto" w:fill="DBDBDB"/>
          </w:tcPr>
          <w:p w14:paraId="1C1D6C5B" w14:textId="77777777" w:rsidR="0077219C" w:rsidRDefault="0077219C" w:rsidP="0077219C">
            <w:pPr>
              <w:pStyle w:val="TableParagraph"/>
              <w:spacing w:before="53"/>
              <w:ind w:left="26" w:right="47"/>
              <w:rPr>
                <w:sz w:val="20"/>
              </w:rPr>
            </w:pPr>
            <w:r>
              <w:rPr>
                <w:sz w:val="20"/>
              </w:rPr>
              <w:t>VALID</w:t>
            </w:r>
          </w:p>
        </w:tc>
      </w:tr>
      <w:tr w:rsidR="0077219C" w14:paraId="1B665BF5" w14:textId="77777777" w:rsidTr="0077219C">
        <w:trPr>
          <w:trHeight w:val="352"/>
        </w:trPr>
        <w:tc>
          <w:tcPr>
            <w:tcW w:w="986" w:type="dxa"/>
          </w:tcPr>
          <w:p w14:paraId="3FC1BB9C" w14:textId="77777777" w:rsidR="0077219C" w:rsidRDefault="0077219C" w:rsidP="0077219C">
            <w:pPr>
              <w:pStyle w:val="TableParagraph"/>
              <w:ind w:left="395"/>
              <w:jc w:val="left"/>
              <w:rPr>
                <w:sz w:val="20"/>
              </w:rPr>
            </w:pPr>
            <w:r>
              <w:rPr>
                <w:color w:val="2D2D2D"/>
                <w:sz w:val="20"/>
              </w:rPr>
              <w:t>xxv)</w:t>
            </w:r>
          </w:p>
        </w:tc>
        <w:tc>
          <w:tcPr>
            <w:tcW w:w="738" w:type="dxa"/>
          </w:tcPr>
          <w:p w14:paraId="064725C5" w14:textId="77777777" w:rsidR="0077219C" w:rsidRDefault="0077219C" w:rsidP="0077219C">
            <w:pPr>
              <w:pStyle w:val="TableParagraph"/>
              <w:ind w:left="75" w:right="67"/>
              <w:rPr>
                <w:sz w:val="20"/>
              </w:rPr>
            </w:pPr>
            <w:r>
              <w:rPr>
                <w:sz w:val="20"/>
              </w:rPr>
              <w:t>25to27</w:t>
            </w:r>
          </w:p>
        </w:tc>
        <w:tc>
          <w:tcPr>
            <w:tcW w:w="855" w:type="dxa"/>
          </w:tcPr>
          <w:p w14:paraId="72809EBA" w14:textId="77777777" w:rsidR="0077219C" w:rsidRDefault="0077219C" w:rsidP="0077219C">
            <w:pPr>
              <w:pStyle w:val="TableParagraph"/>
              <w:ind w:left="-5" w:right="128"/>
              <w:jc w:val="right"/>
              <w:rPr>
                <w:sz w:val="20"/>
              </w:rPr>
            </w:pPr>
            <w:r>
              <w:rPr>
                <w:sz w:val="20"/>
              </w:rPr>
              <w:t>28to30</w:t>
            </w:r>
          </w:p>
        </w:tc>
        <w:tc>
          <w:tcPr>
            <w:tcW w:w="870" w:type="dxa"/>
          </w:tcPr>
          <w:p w14:paraId="4B562D32" w14:textId="77777777" w:rsidR="0077219C" w:rsidRDefault="0077219C" w:rsidP="0077219C">
            <w:pPr>
              <w:pStyle w:val="TableParagraph"/>
              <w:ind w:left="56" w:right="59"/>
              <w:rPr>
                <w:sz w:val="20"/>
              </w:rPr>
            </w:pPr>
            <w:r>
              <w:rPr>
                <w:sz w:val="20"/>
              </w:rPr>
              <w:t>31to33</w:t>
            </w:r>
          </w:p>
        </w:tc>
        <w:tc>
          <w:tcPr>
            <w:tcW w:w="860" w:type="dxa"/>
          </w:tcPr>
          <w:p w14:paraId="4410B918" w14:textId="77777777" w:rsidR="0077219C" w:rsidRDefault="0077219C" w:rsidP="0077219C">
            <w:pPr>
              <w:pStyle w:val="TableParagraph"/>
              <w:ind w:left="181" w:right="189"/>
              <w:rPr>
                <w:sz w:val="20"/>
              </w:rPr>
            </w:pPr>
            <w:r>
              <w:rPr>
                <w:sz w:val="20"/>
              </w:rPr>
              <w:t>3.708</w:t>
            </w:r>
          </w:p>
        </w:tc>
        <w:tc>
          <w:tcPr>
            <w:tcW w:w="882" w:type="dxa"/>
          </w:tcPr>
          <w:p w14:paraId="5099B711" w14:textId="77777777" w:rsidR="0077219C" w:rsidRDefault="0077219C" w:rsidP="0077219C">
            <w:pPr>
              <w:pStyle w:val="TableParagraph"/>
              <w:ind w:left="72" w:right="106"/>
              <w:rPr>
                <w:sz w:val="20"/>
              </w:rPr>
            </w:pPr>
            <w:r>
              <w:rPr>
                <w:sz w:val="20"/>
              </w:rPr>
              <w:t>−19.010</w:t>
            </w:r>
          </w:p>
        </w:tc>
        <w:tc>
          <w:tcPr>
            <w:tcW w:w="803" w:type="dxa"/>
          </w:tcPr>
          <w:p w14:paraId="3410EFDA" w14:textId="77777777" w:rsidR="0077219C" w:rsidRDefault="0077219C" w:rsidP="0077219C">
            <w:pPr>
              <w:pStyle w:val="TableParagraph"/>
              <w:ind w:left="109" w:right="102"/>
              <w:rPr>
                <w:sz w:val="20"/>
              </w:rPr>
            </w:pPr>
            <w:r>
              <w:rPr>
                <w:sz w:val="20"/>
              </w:rPr>
              <w:t>46.197</w:t>
            </w:r>
          </w:p>
        </w:tc>
        <w:tc>
          <w:tcPr>
            <w:tcW w:w="882" w:type="dxa"/>
          </w:tcPr>
          <w:p w14:paraId="08CE4E86" w14:textId="77777777" w:rsidR="0077219C" w:rsidRDefault="0077219C" w:rsidP="0077219C">
            <w:pPr>
              <w:pStyle w:val="TableParagraph"/>
              <w:ind w:left="72" w:right="33"/>
              <w:rPr>
                <w:sz w:val="20"/>
              </w:rPr>
            </w:pPr>
            <w:r>
              <w:rPr>
                <w:sz w:val="20"/>
              </w:rPr>
              <w:t>7.517</w:t>
            </w:r>
          </w:p>
        </w:tc>
        <w:tc>
          <w:tcPr>
            <w:tcW w:w="875" w:type="dxa"/>
          </w:tcPr>
          <w:p w14:paraId="6DA7135D" w14:textId="77777777" w:rsidR="0077219C" w:rsidRDefault="0077219C" w:rsidP="0077219C">
            <w:pPr>
              <w:pStyle w:val="TableParagraph"/>
              <w:ind w:left="43" w:right="36"/>
              <w:rPr>
                <w:sz w:val="20"/>
              </w:rPr>
            </w:pPr>
            <w:r>
              <w:rPr>
                <w:sz w:val="20"/>
              </w:rPr>
              <w:t>32.037</w:t>
            </w:r>
          </w:p>
        </w:tc>
        <w:tc>
          <w:tcPr>
            <w:tcW w:w="854" w:type="dxa"/>
          </w:tcPr>
          <w:p w14:paraId="3D9EC8D4" w14:textId="77777777" w:rsidR="0077219C" w:rsidRDefault="0077219C" w:rsidP="0077219C">
            <w:pPr>
              <w:pStyle w:val="TableParagraph"/>
              <w:ind w:left="68" w:right="69"/>
              <w:rPr>
                <w:sz w:val="20"/>
              </w:rPr>
            </w:pPr>
            <w:r>
              <w:rPr>
                <w:sz w:val="20"/>
              </w:rPr>
              <w:t>0.0332</w:t>
            </w:r>
          </w:p>
        </w:tc>
        <w:tc>
          <w:tcPr>
            <w:tcW w:w="865" w:type="dxa"/>
          </w:tcPr>
          <w:p w14:paraId="0F8B322D" w14:textId="77777777" w:rsidR="0077219C" w:rsidRDefault="0077219C" w:rsidP="0077219C">
            <w:pPr>
              <w:pStyle w:val="TableParagraph"/>
              <w:ind w:left="76" w:right="76"/>
              <w:rPr>
                <w:sz w:val="20"/>
              </w:rPr>
            </w:pPr>
            <w:r>
              <w:rPr>
                <w:sz w:val="20"/>
              </w:rPr>
              <w:t>0.0650</w:t>
            </w:r>
          </w:p>
        </w:tc>
        <w:tc>
          <w:tcPr>
            <w:tcW w:w="861" w:type="dxa"/>
          </w:tcPr>
          <w:p w14:paraId="6A10B4EC" w14:textId="77777777" w:rsidR="0077219C" w:rsidRDefault="0077219C" w:rsidP="0077219C">
            <w:pPr>
              <w:pStyle w:val="TableParagraph"/>
              <w:ind w:right="273"/>
              <w:jc w:val="right"/>
              <w:rPr>
                <w:sz w:val="20"/>
              </w:rPr>
            </w:pPr>
            <w:r>
              <w:rPr>
                <w:sz w:val="20"/>
              </w:rPr>
              <w:t>0.95</w:t>
            </w:r>
          </w:p>
        </w:tc>
        <w:tc>
          <w:tcPr>
            <w:tcW w:w="882" w:type="dxa"/>
          </w:tcPr>
          <w:p w14:paraId="1DF9B401" w14:textId="77777777" w:rsidR="0077219C" w:rsidRDefault="0077219C" w:rsidP="0077219C">
            <w:pPr>
              <w:pStyle w:val="TableParagraph"/>
              <w:ind w:left="72" w:right="100"/>
              <w:rPr>
                <w:sz w:val="20"/>
              </w:rPr>
            </w:pPr>
            <w:r>
              <w:rPr>
                <w:sz w:val="20"/>
              </w:rPr>
              <w:t>0.0031</w:t>
            </w:r>
          </w:p>
        </w:tc>
        <w:tc>
          <w:tcPr>
            <w:tcW w:w="827" w:type="dxa"/>
          </w:tcPr>
          <w:p w14:paraId="0F7B3DEB" w14:textId="77777777" w:rsidR="0077219C" w:rsidRDefault="0077219C" w:rsidP="0077219C">
            <w:pPr>
              <w:pStyle w:val="TableParagraph"/>
              <w:ind w:left="111" w:right="125"/>
              <w:rPr>
                <w:sz w:val="20"/>
              </w:rPr>
            </w:pPr>
            <w:r>
              <w:rPr>
                <w:sz w:val="20"/>
              </w:rPr>
              <w:t>0.0130</w:t>
            </w:r>
          </w:p>
        </w:tc>
        <w:tc>
          <w:tcPr>
            <w:tcW w:w="839" w:type="dxa"/>
          </w:tcPr>
          <w:p w14:paraId="060312A7" w14:textId="77777777" w:rsidR="0077219C" w:rsidRDefault="0077219C" w:rsidP="0077219C">
            <w:pPr>
              <w:pStyle w:val="TableParagraph"/>
              <w:ind w:left="149"/>
              <w:jc w:val="left"/>
              <w:rPr>
                <w:sz w:val="20"/>
              </w:rPr>
            </w:pPr>
            <w:r>
              <w:rPr>
                <w:sz w:val="20"/>
              </w:rPr>
              <w:t>0.061</w:t>
            </w:r>
          </w:p>
        </w:tc>
        <w:tc>
          <w:tcPr>
            <w:tcW w:w="901" w:type="dxa"/>
          </w:tcPr>
          <w:p w14:paraId="3EEF3F93" w14:textId="77777777" w:rsidR="0077219C" w:rsidRDefault="0077219C" w:rsidP="0077219C">
            <w:pPr>
              <w:pStyle w:val="TableParagraph"/>
              <w:ind w:right="354"/>
              <w:jc w:val="right"/>
              <w:rPr>
                <w:sz w:val="20"/>
              </w:rPr>
            </w:pPr>
            <w:r>
              <w:rPr>
                <w:sz w:val="20"/>
              </w:rPr>
              <w:t>1.0</w:t>
            </w:r>
          </w:p>
        </w:tc>
        <w:tc>
          <w:tcPr>
            <w:tcW w:w="860" w:type="dxa"/>
            <w:shd w:val="clear" w:color="auto" w:fill="DBDBDB"/>
          </w:tcPr>
          <w:p w14:paraId="7B66B900" w14:textId="77777777" w:rsidR="0077219C" w:rsidRDefault="0077219C" w:rsidP="0077219C">
            <w:pPr>
              <w:pStyle w:val="TableParagraph"/>
              <w:ind w:left="146"/>
              <w:jc w:val="left"/>
              <w:rPr>
                <w:sz w:val="20"/>
              </w:rPr>
            </w:pPr>
            <w:r>
              <w:rPr>
                <w:sz w:val="20"/>
              </w:rPr>
              <w:t>TRUE</w:t>
            </w:r>
          </w:p>
        </w:tc>
        <w:tc>
          <w:tcPr>
            <w:tcW w:w="862" w:type="dxa"/>
            <w:shd w:val="clear" w:color="auto" w:fill="DBDBDB"/>
          </w:tcPr>
          <w:p w14:paraId="2ED42398" w14:textId="77777777" w:rsidR="0077219C" w:rsidRDefault="0077219C" w:rsidP="0077219C">
            <w:pPr>
              <w:pStyle w:val="TableParagraph"/>
              <w:ind w:left="26" w:right="47"/>
              <w:rPr>
                <w:sz w:val="20"/>
              </w:rPr>
            </w:pPr>
            <w:r>
              <w:rPr>
                <w:sz w:val="20"/>
              </w:rPr>
              <w:t>VALID</w:t>
            </w:r>
          </w:p>
        </w:tc>
      </w:tr>
      <w:tr w:rsidR="0077219C" w14:paraId="4F152B18" w14:textId="77777777" w:rsidTr="0077219C">
        <w:trPr>
          <w:trHeight w:val="350"/>
        </w:trPr>
        <w:tc>
          <w:tcPr>
            <w:tcW w:w="986" w:type="dxa"/>
          </w:tcPr>
          <w:p w14:paraId="40E28265" w14:textId="77777777" w:rsidR="0077219C" w:rsidRDefault="0077219C" w:rsidP="0077219C">
            <w:pPr>
              <w:pStyle w:val="TableParagraph"/>
              <w:spacing w:before="53"/>
              <w:ind w:left="395"/>
              <w:jc w:val="left"/>
              <w:rPr>
                <w:sz w:val="20"/>
              </w:rPr>
            </w:pPr>
            <w:r>
              <w:rPr>
                <w:color w:val="2D2D2D"/>
                <w:sz w:val="20"/>
              </w:rPr>
              <w:t>xxvi)</w:t>
            </w:r>
          </w:p>
        </w:tc>
        <w:tc>
          <w:tcPr>
            <w:tcW w:w="738" w:type="dxa"/>
          </w:tcPr>
          <w:p w14:paraId="4CB145F7" w14:textId="77777777" w:rsidR="0077219C" w:rsidRDefault="0077219C" w:rsidP="0077219C">
            <w:pPr>
              <w:pStyle w:val="TableParagraph"/>
              <w:spacing w:before="53"/>
              <w:ind w:left="75" w:right="67"/>
              <w:rPr>
                <w:sz w:val="20"/>
              </w:rPr>
            </w:pPr>
            <w:r>
              <w:rPr>
                <w:sz w:val="20"/>
              </w:rPr>
              <w:t>26to28</w:t>
            </w:r>
          </w:p>
        </w:tc>
        <w:tc>
          <w:tcPr>
            <w:tcW w:w="855" w:type="dxa"/>
          </w:tcPr>
          <w:p w14:paraId="47D5F670" w14:textId="77777777" w:rsidR="0077219C" w:rsidRDefault="0077219C" w:rsidP="0077219C">
            <w:pPr>
              <w:pStyle w:val="TableParagraph"/>
              <w:spacing w:before="53"/>
              <w:ind w:left="-5" w:right="128"/>
              <w:jc w:val="right"/>
              <w:rPr>
                <w:sz w:val="20"/>
              </w:rPr>
            </w:pPr>
            <w:r>
              <w:rPr>
                <w:sz w:val="20"/>
              </w:rPr>
              <w:t>29to31</w:t>
            </w:r>
          </w:p>
        </w:tc>
        <w:tc>
          <w:tcPr>
            <w:tcW w:w="870" w:type="dxa"/>
          </w:tcPr>
          <w:p w14:paraId="765BFB21" w14:textId="77777777" w:rsidR="0077219C" w:rsidRDefault="0077219C" w:rsidP="0077219C">
            <w:pPr>
              <w:pStyle w:val="TableParagraph"/>
              <w:spacing w:before="53"/>
              <w:ind w:left="56" w:right="59"/>
              <w:rPr>
                <w:sz w:val="20"/>
              </w:rPr>
            </w:pPr>
            <w:r>
              <w:rPr>
                <w:sz w:val="20"/>
              </w:rPr>
              <w:t>32to34</w:t>
            </w:r>
          </w:p>
        </w:tc>
        <w:tc>
          <w:tcPr>
            <w:tcW w:w="860" w:type="dxa"/>
            <w:shd w:val="clear" w:color="auto" w:fill="B4C5E7"/>
          </w:tcPr>
          <w:p w14:paraId="41BE1607" w14:textId="77777777" w:rsidR="0077219C" w:rsidRDefault="0077219C" w:rsidP="0077219C">
            <w:pPr>
              <w:pStyle w:val="TableParagraph"/>
              <w:spacing w:before="53"/>
              <w:ind w:left="181" w:right="189"/>
              <w:rPr>
                <w:sz w:val="20"/>
              </w:rPr>
            </w:pPr>
            <w:r>
              <w:rPr>
                <w:sz w:val="20"/>
              </w:rPr>
              <w:t>3.706</w:t>
            </w:r>
          </w:p>
        </w:tc>
        <w:tc>
          <w:tcPr>
            <w:tcW w:w="882" w:type="dxa"/>
            <w:shd w:val="clear" w:color="auto" w:fill="B4C5E7"/>
          </w:tcPr>
          <w:p w14:paraId="345FD9E5" w14:textId="77777777" w:rsidR="0077219C" w:rsidRDefault="0077219C" w:rsidP="0077219C">
            <w:pPr>
              <w:pStyle w:val="TableParagraph"/>
              <w:spacing w:before="53"/>
              <w:ind w:left="72" w:right="106"/>
              <w:rPr>
                <w:sz w:val="20"/>
              </w:rPr>
            </w:pPr>
            <w:r>
              <w:rPr>
                <w:sz w:val="20"/>
              </w:rPr>
              <w:t>−19.019</w:t>
            </w:r>
          </w:p>
        </w:tc>
        <w:tc>
          <w:tcPr>
            <w:tcW w:w="803" w:type="dxa"/>
            <w:shd w:val="clear" w:color="auto" w:fill="B4C5E7"/>
          </w:tcPr>
          <w:p w14:paraId="5C36E761" w14:textId="77777777" w:rsidR="0077219C" w:rsidRDefault="0077219C" w:rsidP="0077219C">
            <w:pPr>
              <w:pStyle w:val="TableParagraph"/>
              <w:spacing w:before="53"/>
              <w:ind w:left="109" w:right="102"/>
              <w:rPr>
                <w:sz w:val="20"/>
              </w:rPr>
            </w:pPr>
            <w:r>
              <w:rPr>
                <w:sz w:val="20"/>
              </w:rPr>
              <w:t>46.231</w:t>
            </w:r>
          </w:p>
        </w:tc>
        <w:tc>
          <w:tcPr>
            <w:tcW w:w="882" w:type="dxa"/>
            <w:shd w:val="clear" w:color="auto" w:fill="B4C5E7"/>
          </w:tcPr>
          <w:p w14:paraId="41574F20" w14:textId="77777777" w:rsidR="0077219C" w:rsidRDefault="0077219C" w:rsidP="0077219C">
            <w:pPr>
              <w:pStyle w:val="TableParagraph"/>
              <w:spacing w:before="53"/>
              <w:ind w:left="72" w:right="33"/>
              <w:rPr>
                <w:sz w:val="20"/>
              </w:rPr>
            </w:pPr>
            <w:r>
              <w:rPr>
                <w:sz w:val="20"/>
              </w:rPr>
              <w:t>7.517</w:t>
            </w:r>
          </w:p>
        </w:tc>
        <w:tc>
          <w:tcPr>
            <w:tcW w:w="875" w:type="dxa"/>
            <w:shd w:val="clear" w:color="auto" w:fill="B4C5E7"/>
          </w:tcPr>
          <w:p w14:paraId="4D836520" w14:textId="77777777" w:rsidR="0077219C" w:rsidRDefault="0077219C" w:rsidP="0077219C">
            <w:pPr>
              <w:pStyle w:val="TableParagraph"/>
              <w:spacing w:before="53"/>
              <w:ind w:left="43" w:right="36"/>
              <w:rPr>
                <w:sz w:val="20"/>
              </w:rPr>
            </w:pPr>
            <w:r>
              <w:rPr>
                <w:sz w:val="20"/>
              </w:rPr>
              <w:t>32.036</w:t>
            </w:r>
          </w:p>
        </w:tc>
        <w:tc>
          <w:tcPr>
            <w:tcW w:w="854" w:type="dxa"/>
            <w:shd w:val="clear" w:color="auto" w:fill="B4C5E7"/>
          </w:tcPr>
          <w:p w14:paraId="44CB690C" w14:textId="77777777" w:rsidR="0077219C" w:rsidRDefault="0077219C" w:rsidP="0077219C">
            <w:pPr>
              <w:pStyle w:val="TableParagraph"/>
              <w:spacing w:before="53"/>
              <w:ind w:left="68" w:right="69"/>
              <w:rPr>
                <w:sz w:val="20"/>
              </w:rPr>
            </w:pPr>
            <w:r>
              <w:rPr>
                <w:sz w:val="20"/>
              </w:rPr>
              <w:t>0.0216</w:t>
            </w:r>
          </w:p>
        </w:tc>
        <w:tc>
          <w:tcPr>
            <w:tcW w:w="865" w:type="dxa"/>
            <w:shd w:val="clear" w:color="auto" w:fill="B4C5E7"/>
          </w:tcPr>
          <w:p w14:paraId="4A89C4D4" w14:textId="77777777" w:rsidR="0077219C" w:rsidRDefault="0077219C" w:rsidP="0077219C">
            <w:pPr>
              <w:pStyle w:val="TableParagraph"/>
              <w:spacing w:before="53"/>
              <w:ind w:left="76" w:right="76"/>
              <w:rPr>
                <w:sz w:val="20"/>
              </w:rPr>
            </w:pPr>
            <w:r>
              <w:rPr>
                <w:sz w:val="20"/>
              </w:rPr>
              <w:t>0.0539</w:t>
            </w:r>
          </w:p>
        </w:tc>
        <w:tc>
          <w:tcPr>
            <w:tcW w:w="861" w:type="dxa"/>
            <w:shd w:val="clear" w:color="auto" w:fill="B4C5E7"/>
          </w:tcPr>
          <w:p w14:paraId="2250E032" w14:textId="77777777" w:rsidR="0077219C" w:rsidRDefault="0077219C" w:rsidP="0077219C">
            <w:pPr>
              <w:pStyle w:val="TableParagraph"/>
              <w:spacing w:before="53"/>
              <w:ind w:right="273"/>
              <w:jc w:val="right"/>
              <w:rPr>
                <w:sz w:val="20"/>
              </w:rPr>
            </w:pPr>
            <w:r>
              <w:rPr>
                <w:sz w:val="20"/>
              </w:rPr>
              <w:t>0.74</w:t>
            </w:r>
          </w:p>
        </w:tc>
        <w:tc>
          <w:tcPr>
            <w:tcW w:w="882" w:type="dxa"/>
            <w:shd w:val="clear" w:color="auto" w:fill="B4C5E7"/>
          </w:tcPr>
          <w:p w14:paraId="13B59637" w14:textId="77777777" w:rsidR="0077219C" w:rsidRDefault="0077219C" w:rsidP="0077219C">
            <w:pPr>
              <w:pStyle w:val="TableParagraph"/>
              <w:spacing w:before="53"/>
              <w:ind w:left="72" w:right="100"/>
              <w:rPr>
                <w:sz w:val="20"/>
              </w:rPr>
            </w:pPr>
            <w:r>
              <w:rPr>
                <w:sz w:val="20"/>
              </w:rPr>
              <w:t>0.0007</w:t>
            </w:r>
          </w:p>
        </w:tc>
        <w:tc>
          <w:tcPr>
            <w:tcW w:w="827" w:type="dxa"/>
            <w:shd w:val="clear" w:color="auto" w:fill="B4C5E7"/>
          </w:tcPr>
          <w:p w14:paraId="38506A5D" w14:textId="77777777" w:rsidR="0077219C" w:rsidRDefault="0077219C" w:rsidP="0077219C">
            <w:pPr>
              <w:pStyle w:val="TableParagraph"/>
              <w:spacing w:before="53"/>
              <w:ind w:left="111" w:right="125"/>
              <w:rPr>
                <w:sz w:val="20"/>
              </w:rPr>
            </w:pPr>
            <w:r>
              <w:rPr>
                <w:sz w:val="20"/>
              </w:rPr>
              <w:t>0.0108</w:t>
            </w:r>
          </w:p>
        </w:tc>
        <w:tc>
          <w:tcPr>
            <w:tcW w:w="839" w:type="dxa"/>
            <w:shd w:val="clear" w:color="auto" w:fill="B4C5E7"/>
          </w:tcPr>
          <w:p w14:paraId="000D35F9" w14:textId="77777777" w:rsidR="0077219C" w:rsidRDefault="0077219C" w:rsidP="0077219C">
            <w:pPr>
              <w:pStyle w:val="TableParagraph"/>
              <w:spacing w:before="53"/>
              <w:ind w:left="149"/>
              <w:jc w:val="left"/>
              <w:rPr>
                <w:sz w:val="20"/>
              </w:rPr>
            </w:pPr>
            <w:r>
              <w:rPr>
                <w:sz w:val="20"/>
              </w:rPr>
              <w:t>0.061</w:t>
            </w:r>
          </w:p>
        </w:tc>
        <w:tc>
          <w:tcPr>
            <w:tcW w:w="901" w:type="dxa"/>
          </w:tcPr>
          <w:p w14:paraId="15DC502D" w14:textId="77777777" w:rsidR="0077219C" w:rsidRDefault="0077219C" w:rsidP="0077219C">
            <w:pPr>
              <w:pStyle w:val="TableParagraph"/>
              <w:spacing w:before="53"/>
              <w:ind w:right="354"/>
              <w:jc w:val="right"/>
              <w:rPr>
                <w:sz w:val="20"/>
              </w:rPr>
            </w:pPr>
            <w:r>
              <w:rPr>
                <w:sz w:val="20"/>
              </w:rPr>
              <w:t>1.0</w:t>
            </w:r>
          </w:p>
        </w:tc>
        <w:tc>
          <w:tcPr>
            <w:tcW w:w="860" w:type="dxa"/>
            <w:shd w:val="clear" w:color="auto" w:fill="DBDBDB"/>
          </w:tcPr>
          <w:p w14:paraId="3FFC8319" w14:textId="77777777" w:rsidR="0077219C" w:rsidRDefault="0077219C" w:rsidP="0077219C">
            <w:pPr>
              <w:pStyle w:val="TableParagraph"/>
              <w:spacing w:before="53"/>
              <w:ind w:left="146"/>
              <w:jc w:val="left"/>
              <w:rPr>
                <w:sz w:val="20"/>
              </w:rPr>
            </w:pPr>
            <w:r>
              <w:rPr>
                <w:sz w:val="20"/>
              </w:rPr>
              <w:t>TRUE</w:t>
            </w:r>
          </w:p>
        </w:tc>
        <w:tc>
          <w:tcPr>
            <w:tcW w:w="862" w:type="dxa"/>
            <w:shd w:val="clear" w:color="auto" w:fill="DBDBDB"/>
          </w:tcPr>
          <w:p w14:paraId="553E38C8" w14:textId="77777777" w:rsidR="0077219C" w:rsidRDefault="0077219C" w:rsidP="0077219C">
            <w:pPr>
              <w:pStyle w:val="TableParagraph"/>
              <w:spacing w:before="53"/>
              <w:ind w:left="26" w:right="47"/>
              <w:rPr>
                <w:sz w:val="20"/>
              </w:rPr>
            </w:pPr>
            <w:r>
              <w:rPr>
                <w:sz w:val="20"/>
              </w:rPr>
              <w:t>VALID</w:t>
            </w:r>
          </w:p>
        </w:tc>
      </w:tr>
      <w:tr w:rsidR="0077219C" w14:paraId="115F1D35" w14:textId="77777777" w:rsidTr="0077219C">
        <w:trPr>
          <w:trHeight w:val="350"/>
        </w:trPr>
        <w:tc>
          <w:tcPr>
            <w:tcW w:w="986" w:type="dxa"/>
            <w:tcBorders>
              <w:bottom w:val="single" w:sz="4" w:space="0" w:color="000000"/>
            </w:tcBorders>
          </w:tcPr>
          <w:p w14:paraId="7A231AC5" w14:textId="77777777" w:rsidR="0077219C" w:rsidRDefault="0077219C" w:rsidP="0077219C">
            <w:pPr>
              <w:pStyle w:val="TableParagraph"/>
              <w:spacing w:before="53"/>
              <w:ind w:left="395"/>
              <w:jc w:val="left"/>
              <w:rPr>
                <w:sz w:val="20"/>
              </w:rPr>
            </w:pPr>
            <w:r>
              <w:rPr>
                <w:color w:val="2D2D2D"/>
                <w:sz w:val="20"/>
              </w:rPr>
              <w:t>xxvii)</w:t>
            </w:r>
          </w:p>
        </w:tc>
        <w:tc>
          <w:tcPr>
            <w:tcW w:w="738" w:type="dxa"/>
            <w:tcBorders>
              <w:bottom w:val="single" w:sz="4" w:space="0" w:color="000000"/>
            </w:tcBorders>
          </w:tcPr>
          <w:p w14:paraId="2FC6FCB7" w14:textId="77777777" w:rsidR="0077219C" w:rsidRDefault="0077219C" w:rsidP="0077219C">
            <w:pPr>
              <w:pStyle w:val="TableParagraph"/>
              <w:spacing w:before="53"/>
              <w:ind w:left="75" w:right="67"/>
              <w:rPr>
                <w:sz w:val="20"/>
              </w:rPr>
            </w:pPr>
            <w:r>
              <w:rPr>
                <w:sz w:val="20"/>
              </w:rPr>
              <w:t>27to29</w:t>
            </w:r>
          </w:p>
        </w:tc>
        <w:tc>
          <w:tcPr>
            <w:tcW w:w="855" w:type="dxa"/>
            <w:tcBorders>
              <w:bottom w:val="single" w:sz="4" w:space="0" w:color="000000"/>
            </w:tcBorders>
          </w:tcPr>
          <w:p w14:paraId="7FD9C9C6" w14:textId="77777777" w:rsidR="0077219C" w:rsidRDefault="0077219C" w:rsidP="0077219C">
            <w:pPr>
              <w:pStyle w:val="TableParagraph"/>
              <w:spacing w:before="53"/>
              <w:ind w:left="-5" w:right="128"/>
              <w:jc w:val="right"/>
              <w:rPr>
                <w:sz w:val="20"/>
              </w:rPr>
            </w:pPr>
            <w:r>
              <w:rPr>
                <w:sz w:val="20"/>
              </w:rPr>
              <w:t>30to32</w:t>
            </w:r>
          </w:p>
        </w:tc>
        <w:tc>
          <w:tcPr>
            <w:tcW w:w="870" w:type="dxa"/>
            <w:tcBorders>
              <w:bottom w:val="single" w:sz="4" w:space="0" w:color="000000"/>
            </w:tcBorders>
          </w:tcPr>
          <w:p w14:paraId="611EB434" w14:textId="77777777" w:rsidR="0077219C" w:rsidRDefault="0077219C" w:rsidP="0077219C">
            <w:pPr>
              <w:pStyle w:val="TableParagraph"/>
              <w:spacing w:before="53"/>
              <w:ind w:left="56" w:right="59"/>
              <w:rPr>
                <w:sz w:val="20"/>
              </w:rPr>
            </w:pPr>
            <w:r>
              <w:rPr>
                <w:sz w:val="20"/>
              </w:rPr>
              <w:t>33to35</w:t>
            </w:r>
          </w:p>
        </w:tc>
        <w:tc>
          <w:tcPr>
            <w:tcW w:w="860" w:type="dxa"/>
            <w:tcBorders>
              <w:bottom w:val="single" w:sz="4" w:space="0" w:color="000000"/>
            </w:tcBorders>
          </w:tcPr>
          <w:p w14:paraId="71F411B8" w14:textId="77777777" w:rsidR="0077219C" w:rsidRDefault="0077219C" w:rsidP="0077219C">
            <w:pPr>
              <w:pStyle w:val="TableParagraph"/>
              <w:spacing w:before="53"/>
              <w:ind w:left="181" w:right="189"/>
              <w:rPr>
                <w:sz w:val="20"/>
              </w:rPr>
            </w:pPr>
            <w:r>
              <w:rPr>
                <w:sz w:val="20"/>
              </w:rPr>
              <w:t>3.707</w:t>
            </w:r>
          </w:p>
        </w:tc>
        <w:tc>
          <w:tcPr>
            <w:tcW w:w="882" w:type="dxa"/>
            <w:tcBorders>
              <w:bottom w:val="single" w:sz="4" w:space="0" w:color="000000"/>
            </w:tcBorders>
          </w:tcPr>
          <w:p w14:paraId="3B58B016" w14:textId="77777777" w:rsidR="0077219C" w:rsidRDefault="0077219C" w:rsidP="0077219C">
            <w:pPr>
              <w:pStyle w:val="TableParagraph"/>
              <w:spacing w:before="53"/>
              <w:ind w:left="72" w:right="106"/>
              <w:rPr>
                <w:sz w:val="20"/>
              </w:rPr>
            </w:pPr>
            <w:r>
              <w:rPr>
                <w:sz w:val="20"/>
              </w:rPr>
              <w:t>−19.025</w:t>
            </w:r>
          </w:p>
        </w:tc>
        <w:tc>
          <w:tcPr>
            <w:tcW w:w="803" w:type="dxa"/>
            <w:tcBorders>
              <w:bottom w:val="single" w:sz="4" w:space="0" w:color="000000"/>
            </w:tcBorders>
          </w:tcPr>
          <w:p w14:paraId="546819BA" w14:textId="77777777" w:rsidR="0077219C" w:rsidRDefault="0077219C" w:rsidP="0077219C">
            <w:pPr>
              <w:pStyle w:val="TableParagraph"/>
              <w:spacing w:before="53"/>
              <w:ind w:left="109" w:right="102"/>
              <w:rPr>
                <w:sz w:val="20"/>
              </w:rPr>
            </w:pPr>
            <w:r>
              <w:rPr>
                <w:sz w:val="20"/>
              </w:rPr>
              <w:t>46.100</w:t>
            </w:r>
          </w:p>
        </w:tc>
        <w:tc>
          <w:tcPr>
            <w:tcW w:w="882" w:type="dxa"/>
            <w:tcBorders>
              <w:bottom w:val="single" w:sz="4" w:space="0" w:color="000000"/>
            </w:tcBorders>
          </w:tcPr>
          <w:p w14:paraId="38AFD754" w14:textId="77777777" w:rsidR="0077219C" w:rsidRDefault="0077219C" w:rsidP="0077219C">
            <w:pPr>
              <w:pStyle w:val="TableParagraph"/>
              <w:spacing w:before="53"/>
              <w:ind w:left="72" w:right="33"/>
              <w:rPr>
                <w:sz w:val="20"/>
              </w:rPr>
            </w:pPr>
            <w:r>
              <w:rPr>
                <w:sz w:val="20"/>
              </w:rPr>
              <w:t>7.500</w:t>
            </w:r>
          </w:p>
        </w:tc>
        <w:tc>
          <w:tcPr>
            <w:tcW w:w="875" w:type="dxa"/>
            <w:tcBorders>
              <w:bottom w:val="single" w:sz="4" w:space="0" w:color="000000"/>
            </w:tcBorders>
          </w:tcPr>
          <w:p w14:paraId="4CE4746D" w14:textId="77777777" w:rsidR="0077219C" w:rsidRDefault="0077219C" w:rsidP="0077219C">
            <w:pPr>
              <w:pStyle w:val="TableParagraph"/>
              <w:spacing w:before="53"/>
              <w:ind w:left="43" w:right="36"/>
              <w:rPr>
                <w:sz w:val="20"/>
              </w:rPr>
            </w:pPr>
            <w:r>
              <w:rPr>
                <w:sz w:val="20"/>
              </w:rPr>
              <w:t>32.035</w:t>
            </w:r>
          </w:p>
        </w:tc>
        <w:tc>
          <w:tcPr>
            <w:tcW w:w="854" w:type="dxa"/>
            <w:tcBorders>
              <w:bottom w:val="single" w:sz="4" w:space="0" w:color="000000"/>
            </w:tcBorders>
          </w:tcPr>
          <w:p w14:paraId="73535B4D" w14:textId="77777777" w:rsidR="0077219C" w:rsidRDefault="0077219C" w:rsidP="0077219C">
            <w:pPr>
              <w:pStyle w:val="TableParagraph"/>
              <w:spacing w:before="53"/>
              <w:ind w:left="68" w:right="69"/>
              <w:rPr>
                <w:sz w:val="20"/>
              </w:rPr>
            </w:pPr>
            <w:r>
              <w:rPr>
                <w:sz w:val="20"/>
              </w:rPr>
              <w:t>0.0273</w:t>
            </w:r>
          </w:p>
        </w:tc>
        <w:tc>
          <w:tcPr>
            <w:tcW w:w="865" w:type="dxa"/>
            <w:tcBorders>
              <w:bottom w:val="single" w:sz="4" w:space="0" w:color="000000"/>
            </w:tcBorders>
          </w:tcPr>
          <w:p w14:paraId="5FE293C7" w14:textId="77777777" w:rsidR="0077219C" w:rsidRDefault="0077219C" w:rsidP="0077219C">
            <w:pPr>
              <w:pStyle w:val="TableParagraph"/>
              <w:spacing w:before="53"/>
              <w:ind w:left="76" w:right="76"/>
              <w:rPr>
                <w:sz w:val="20"/>
              </w:rPr>
            </w:pPr>
            <w:r>
              <w:rPr>
                <w:sz w:val="20"/>
              </w:rPr>
              <w:t>0.0241</w:t>
            </w:r>
          </w:p>
        </w:tc>
        <w:tc>
          <w:tcPr>
            <w:tcW w:w="861" w:type="dxa"/>
            <w:tcBorders>
              <w:bottom w:val="single" w:sz="4" w:space="0" w:color="000000"/>
            </w:tcBorders>
          </w:tcPr>
          <w:p w14:paraId="124C2E69" w14:textId="77777777" w:rsidR="0077219C" w:rsidRDefault="0077219C" w:rsidP="0077219C">
            <w:pPr>
              <w:pStyle w:val="TableParagraph"/>
              <w:spacing w:before="53"/>
              <w:ind w:right="273"/>
              <w:jc w:val="right"/>
              <w:rPr>
                <w:sz w:val="20"/>
              </w:rPr>
            </w:pPr>
            <w:r>
              <w:rPr>
                <w:sz w:val="20"/>
              </w:rPr>
              <w:t>0.76</w:t>
            </w:r>
          </w:p>
        </w:tc>
        <w:tc>
          <w:tcPr>
            <w:tcW w:w="882" w:type="dxa"/>
            <w:tcBorders>
              <w:bottom w:val="single" w:sz="4" w:space="0" w:color="000000"/>
            </w:tcBorders>
          </w:tcPr>
          <w:p w14:paraId="0F9D21F4" w14:textId="77777777" w:rsidR="0077219C" w:rsidRDefault="0077219C" w:rsidP="0077219C">
            <w:pPr>
              <w:pStyle w:val="TableParagraph"/>
              <w:spacing w:before="53"/>
              <w:ind w:left="72" w:right="100"/>
              <w:rPr>
                <w:sz w:val="20"/>
              </w:rPr>
            </w:pPr>
            <w:r>
              <w:rPr>
                <w:sz w:val="20"/>
              </w:rPr>
              <w:t>0.0046</w:t>
            </w:r>
          </w:p>
        </w:tc>
        <w:tc>
          <w:tcPr>
            <w:tcW w:w="827" w:type="dxa"/>
            <w:tcBorders>
              <w:bottom w:val="single" w:sz="4" w:space="0" w:color="000000"/>
            </w:tcBorders>
          </w:tcPr>
          <w:p w14:paraId="1A2C3CC6" w14:textId="77777777" w:rsidR="0077219C" w:rsidRDefault="0077219C" w:rsidP="0077219C">
            <w:pPr>
              <w:pStyle w:val="TableParagraph"/>
              <w:spacing w:before="53"/>
              <w:ind w:left="111" w:right="125"/>
              <w:rPr>
                <w:sz w:val="20"/>
              </w:rPr>
            </w:pPr>
            <w:r>
              <w:rPr>
                <w:sz w:val="20"/>
              </w:rPr>
              <w:t>0.0030</w:t>
            </w:r>
          </w:p>
        </w:tc>
        <w:tc>
          <w:tcPr>
            <w:tcW w:w="839" w:type="dxa"/>
            <w:tcBorders>
              <w:bottom w:val="single" w:sz="4" w:space="0" w:color="000000"/>
            </w:tcBorders>
          </w:tcPr>
          <w:p w14:paraId="2E243513" w14:textId="77777777" w:rsidR="0077219C" w:rsidRDefault="0077219C" w:rsidP="0077219C">
            <w:pPr>
              <w:pStyle w:val="TableParagraph"/>
              <w:spacing w:before="53"/>
              <w:ind w:left="149"/>
              <w:jc w:val="left"/>
              <w:rPr>
                <w:sz w:val="20"/>
              </w:rPr>
            </w:pPr>
            <w:r>
              <w:rPr>
                <w:sz w:val="20"/>
              </w:rPr>
              <w:t>0.108</w:t>
            </w:r>
          </w:p>
        </w:tc>
        <w:tc>
          <w:tcPr>
            <w:tcW w:w="901" w:type="dxa"/>
            <w:tcBorders>
              <w:bottom w:val="single" w:sz="4" w:space="0" w:color="000000"/>
            </w:tcBorders>
          </w:tcPr>
          <w:p w14:paraId="3E14D5C5" w14:textId="77777777" w:rsidR="0077219C" w:rsidRDefault="0077219C" w:rsidP="0077219C">
            <w:pPr>
              <w:pStyle w:val="TableParagraph"/>
              <w:spacing w:before="53"/>
              <w:ind w:right="354"/>
              <w:jc w:val="right"/>
              <w:rPr>
                <w:sz w:val="20"/>
              </w:rPr>
            </w:pPr>
            <w:r>
              <w:rPr>
                <w:sz w:val="20"/>
              </w:rPr>
              <w:t>1.0</w:t>
            </w:r>
          </w:p>
        </w:tc>
        <w:tc>
          <w:tcPr>
            <w:tcW w:w="860" w:type="dxa"/>
            <w:tcBorders>
              <w:bottom w:val="single" w:sz="4" w:space="0" w:color="000000"/>
            </w:tcBorders>
            <w:shd w:val="clear" w:color="auto" w:fill="DBDBDB"/>
          </w:tcPr>
          <w:p w14:paraId="4059C56D" w14:textId="77777777" w:rsidR="0077219C" w:rsidRDefault="0077219C" w:rsidP="0077219C">
            <w:pPr>
              <w:pStyle w:val="TableParagraph"/>
              <w:spacing w:before="53"/>
              <w:ind w:left="146"/>
              <w:jc w:val="left"/>
              <w:rPr>
                <w:sz w:val="20"/>
              </w:rPr>
            </w:pPr>
            <w:r>
              <w:rPr>
                <w:sz w:val="20"/>
              </w:rPr>
              <w:t>TRUE</w:t>
            </w:r>
          </w:p>
        </w:tc>
        <w:tc>
          <w:tcPr>
            <w:tcW w:w="862" w:type="dxa"/>
            <w:tcBorders>
              <w:bottom w:val="single" w:sz="4" w:space="0" w:color="000000"/>
            </w:tcBorders>
            <w:shd w:val="clear" w:color="auto" w:fill="DBDBDB"/>
          </w:tcPr>
          <w:p w14:paraId="4EF7BECA" w14:textId="77777777" w:rsidR="0077219C" w:rsidRDefault="0077219C" w:rsidP="0077219C">
            <w:pPr>
              <w:pStyle w:val="TableParagraph"/>
              <w:spacing w:before="53"/>
              <w:ind w:left="26" w:right="47"/>
              <w:rPr>
                <w:sz w:val="20"/>
              </w:rPr>
            </w:pPr>
            <w:r>
              <w:rPr>
                <w:sz w:val="20"/>
              </w:rPr>
              <w:t>VALID</w:t>
            </w:r>
          </w:p>
        </w:tc>
      </w:tr>
    </w:tbl>
    <w:p w14:paraId="08F03B38" w14:textId="77777777" w:rsidR="0077219C" w:rsidRDefault="0077219C" w:rsidP="0077219C">
      <w:pPr>
        <w:rPr>
          <w:sz w:val="20"/>
        </w:rPr>
        <w:sectPr w:rsidR="0077219C" w:rsidSect="004311E2">
          <w:headerReference w:type="default" r:id="rId51"/>
          <w:pgSz w:w="16840" w:h="11910" w:orient="landscape"/>
          <w:pgMar w:top="1100" w:right="980" w:bottom="280" w:left="140" w:header="0" w:footer="0" w:gutter="0"/>
          <w:cols w:space="720"/>
        </w:sectPr>
      </w:pPr>
    </w:p>
    <w:p w14:paraId="031C9955" w14:textId="77777777" w:rsidR="0077219C" w:rsidRDefault="0077219C" w:rsidP="0077219C">
      <w:pPr>
        <w:pStyle w:val="BodyText"/>
        <w:spacing w:before="11"/>
        <w:rPr>
          <w:sz w:val="26"/>
        </w:rPr>
      </w:pPr>
    </w:p>
    <w:tbl>
      <w:tblPr>
        <w:tblW w:w="0" w:type="auto"/>
        <w:tblInd w:w="111" w:type="dxa"/>
        <w:tblLayout w:type="fixed"/>
        <w:tblCellMar>
          <w:left w:w="0" w:type="dxa"/>
          <w:right w:w="0" w:type="dxa"/>
        </w:tblCellMar>
        <w:tblLook w:val="01E0" w:firstRow="1" w:lastRow="1" w:firstColumn="1" w:lastColumn="1" w:noHBand="0" w:noVBand="0"/>
      </w:tblPr>
      <w:tblGrid>
        <w:gridCol w:w="1017"/>
        <w:gridCol w:w="705"/>
        <w:gridCol w:w="854"/>
        <w:gridCol w:w="861"/>
        <w:gridCol w:w="866"/>
        <w:gridCol w:w="881"/>
        <w:gridCol w:w="802"/>
        <w:gridCol w:w="881"/>
        <w:gridCol w:w="884"/>
        <w:gridCol w:w="843"/>
        <w:gridCol w:w="866"/>
        <w:gridCol w:w="860"/>
        <w:gridCol w:w="876"/>
        <w:gridCol w:w="842"/>
        <w:gridCol w:w="781"/>
        <w:gridCol w:w="937"/>
        <w:gridCol w:w="857"/>
        <w:gridCol w:w="859"/>
      </w:tblGrid>
      <w:tr w:rsidR="0077219C" w14:paraId="145F21AD" w14:textId="77777777" w:rsidTr="0077219C">
        <w:trPr>
          <w:trHeight w:val="1038"/>
        </w:trPr>
        <w:tc>
          <w:tcPr>
            <w:tcW w:w="1017" w:type="dxa"/>
            <w:tcBorders>
              <w:top w:val="single" w:sz="4" w:space="0" w:color="000000"/>
            </w:tcBorders>
          </w:tcPr>
          <w:p w14:paraId="7B32F804" w14:textId="77777777" w:rsidR="0077219C" w:rsidRDefault="0077219C" w:rsidP="0077219C">
            <w:pPr>
              <w:pStyle w:val="TableParagraph"/>
              <w:spacing w:before="60"/>
              <w:ind w:left="221"/>
              <w:jc w:val="left"/>
              <w:rPr>
                <w:b/>
                <w:sz w:val="20"/>
              </w:rPr>
            </w:pPr>
            <w:proofErr w:type="spellStart"/>
            <w:r>
              <w:rPr>
                <w:b/>
                <w:sz w:val="20"/>
              </w:rPr>
              <w:t>Sl</w:t>
            </w:r>
            <w:proofErr w:type="spellEnd"/>
            <w:r>
              <w:rPr>
                <w:b/>
                <w:spacing w:val="25"/>
                <w:sz w:val="20"/>
              </w:rPr>
              <w:t xml:space="preserve"> </w:t>
            </w:r>
            <w:r>
              <w:rPr>
                <w:b/>
                <w:sz w:val="20"/>
              </w:rPr>
              <w:t>No.</w:t>
            </w:r>
          </w:p>
        </w:tc>
        <w:tc>
          <w:tcPr>
            <w:tcW w:w="705" w:type="dxa"/>
            <w:tcBorders>
              <w:top w:val="single" w:sz="4" w:space="0" w:color="000000"/>
            </w:tcBorders>
          </w:tcPr>
          <w:p w14:paraId="6D619CC0" w14:textId="77777777" w:rsidR="0077219C" w:rsidRDefault="0077219C" w:rsidP="0077219C">
            <w:pPr>
              <w:pStyle w:val="TableParagraph"/>
              <w:spacing w:before="60"/>
              <w:ind w:left="270" w:right="9" w:hanging="188"/>
              <w:jc w:val="left"/>
              <w:rPr>
                <w:b/>
                <w:sz w:val="20"/>
              </w:rPr>
            </w:pPr>
            <w:r>
              <w:rPr>
                <w:b/>
                <w:sz w:val="20"/>
              </w:rPr>
              <w:t>Block</w:t>
            </w:r>
            <w:r>
              <w:rPr>
                <w:b/>
                <w:spacing w:val="-47"/>
                <w:sz w:val="20"/>
              </w:rPr>
              <w:t xml:space="preserve"> </w:t>
            </w:r>
            <w:r>
              <w:rPr>
                <w:b/>
                <w:sz w:val="20"/>
              </w:rPr>
              <w:t>A</w:t>
            </w:r>
          </w:p>
        </w:tc>
        <w:tc>
          <w:tcPr>
            <w:tcW w:w="854" w:type="dxa"/>
            <w:tcBorders>
              <w:top w:val="single" w:sz="4" w:space="0" w:color="000000"/>
            </w:tcBorders>
          </w:tcPr>
          <w:p w14:paraId="54C766DD" w14:textId="77777777" w:rsidR="0077219C" w:rsidRDefault="0077219C" w:rsidP="0077219C">
            <w:pPr>
              <w:pStyle w:val="TableParagraph"/>
              <w:spacing w:before="60"/>
              <w:ind w:right="63"/>
              <w:jc w:val="right"/>
              <w:rPr>
                <w:b/>
                <w:sz w:val="20"/>
              </w:rPr>
            </w:pPr>
            <w:r>
              <w:rPr>
                <w:b/>
                <w:sz w:val="20"/>
              </w:rPr>
              <w:t>Block</w:t>
            </w:r>
            <w:r>
              <w:rPr>
                <w:b/>
                <w:spacing w:val="29"/>
                <w:sz w:val="20"/>
              </w:rPr>
              <w:t xml:space="preserve"> </w:t>
            </w:r>
            <w:r>
              <w:rPr>
                <w:b/>
                <w:sz w:val="20"/>
              </w:rPr>
              <w:t>B</w:t>
            </w:r>
          </w:p>
        </w:tc>
        <w:tc>
          <w:tcPr>
            <w:tcW w:w="861" w:type="dxa"/>
            <w:tcBorders>
              <w:top w:val="single" w:sz="4" w:space="0" w:color="000000"/>
            </w:tcBorders>
          </w:tcPr>
          <w:p w14:paraId="00C20288" w14:textId="77777777" w:rsidR="0077219C" w:rsidRDefault="0077219C" w:rsidP="0077219C">
            <w:pPr>
              <w:pStyle w:val="TableParagraph"/>
              <w:spacing w:before="60"/>
              <w:ind w:left="52" w:right="44"/>
              <w:rPr>
                <w:b/>
                <w:sz w:val="20"/>
              </w:rPr>
            </w:pPr>
            <w:r>
              <w:rPr>
                <w:b/>
                <w:sz w:val="20"/>
              </w:rPr>
              <w:t>Block</w:t>
            </w:r>
            <w:r>
              <w:rPr>
                <w:b/>
                <w:spacing w:val="29"/>
                <w:sz w:val="20"/>
              </w:rPr>
              <w:t xml:space="preserve"> </w:t>
            </w:r>
            <w:r>
              <w:rPr>
                <w:b/>
                <w:sz w:val="20"/>
              </w:rPr>
              <w:t>C</w:t>
            </w:r>
          </w:p>
        </w:tc>
        <w:tc>
          <w:tcPr>
            <w:tcW w:w="866" w:type="dxa"/>
            <w:tcBorders>
              <w:top w:val="single" w:sz="4" w:space="0" w:color="000000"/>
            </w:tcBorders>
          </w:tcPr>
          <w:p w14:paraId="2DE7D182" w14:textId="77777777" w:rsidR="0077219C" w:rsidRDefault="0077219C" w:rsidP="0077219C">
            <w:pPr>
              <w:pStyle w:val="TableParagraph"/>
              <w:spacing w:before="60"/>
              <w:ind w:left="68" w:right="62" w:firstLine="5"/>
              <w:rPr>
                <w:b/>
                <w:sz w:val="20"/>
              </w:rPr>
            </w:pPr>
            <w:r>
              <w:rPr>
                <w:b/>
                <w:sz w:val="20"/>
              </w:rPr>
              <w:t>Test</w:t>
            </w:r>
            <w:r>
              <w:rPr>
                <w:b/>
                <w:spacing w:val="1"/>
                <w:sz w:val="20"/>
              </w:rPr>
              <w:t xml:space="preserve"> </w:t>
            </w:r>
            <w:r>
              <w:rPr>
                <w:b/>
                <w:sz w:val="20"/>
              </w:rPr>
              <w:t>Period</w:t>
            </w:r>
            <w:r>
              <w:rPr>
                <w:b/>
                <w:spacing w:val="1"/>
                <w:sz w:val="20"/>
              </w:rPr>
              <w:t xml:space="preserve"> </w:t>
            </w:r>
            <w:r>
              <w:rPr>
                <w:b/>
                <w:sz w:val="20"/>
              </w:rPr>
              <w:t>Unfroze</w:t>
            </w:r>
            <w:r>
              <w:rPr>
                <w:b/>
                <w:spacing w:val="-47"/>
                <w:sz w:val="20"/>
              </w:rPr>
              <w:t xml:space="preserve"> </w:t>
            </w:r>
            <w:r>
              <w:rPr>
                <w:b/>
                <w:sz w:val="20"/>
              </w:rPr>
              <w:t>n</w:t>
            </w:r>
          </w:p>
        </w:tc>
        <w:tc>
          <w:tcPr>
            <w:tcW w:w="881" w:type="dxa"/>
            <w:tcBorders>
              <w:top w:val="single" w:sz="4" w:space="0" w:color="000000"/>
            </w:tcBorders>
          </w:tcPr>
          <w:p w14:paraId="315D2140" w14:textId="77777777" w:rsidR="0077219C" w:rsidRDefault="0077219C" w:rsidP="0077219C">
            <w:pPr>
              <w:pStyle w:val="TableParagraph"/>
              <w:spacing w:before="60"/>
              <w:ind w:left="109" w:firstLine="127"/>
              <w:jc w:val="left"/>
              <w:rPr>
                <w:b/>
                <w:sz w:val="20"/>
              </w:rPr>
            </w:pPr>
            <w:r>
              <w:rPr>
                <w:b/>
                <w:sz w:val="20"/>
              </w:rPr>
              <w:t>Test</w:t>
            </w:r>
            <w:r>
              <w:rPr>
                <w:b/>
                <w:spacing w:val="1"/>
                <w:sz w:val="20"/>
              </w:rPr>
              <w:t xml:space="preserve"> </w:t>
            </w:r>
            <w:r>
              <w:rPr>
                <w:b/>
                <w:sz w:val="20"/>
              </w:rPr>
              <w:t>Period</w:t>
            </w:r>
            <w:r>
              <w:rPr>
                <w:b/>
                <w:spacing w:val="1"/>
                <w:sz w:val="20"/>
              </w:rPr>
              <w:t xml:space="preserve"> </w:t>
            </w:r>
            <w:r>
              <w:rPr>
                <w:b/>
                <w:sz w:val="20"/>
              </w:rPr>
              <w:t>Frozen</w:t>
            </w:r>
          </w:p>
        </w:tc>
        <w:tc>
          <w:tcPr>
            <w:tcW w:w="802" w:type="dxa"/>
            <w:tcBorders>
              <w:top w:val="single" w:sz="4" w:space="0" w:color="000000"/>
            </w:tcBorders>
          </w:tcPr>
          <w:p w14:paraId="5CD15BFE" w14:textId="77777777" w:rsidR="0077219C" w:rsidRDefault="0077219C" w:rsidP="0077219C">
            <w:pPr>
              <w:pStyle w:val="TableParagraph"/>
              <w:spacing w:before="60"/>
              <w:ind w:left="109" w:firstLine="108"/>
              <w:jc w:val="left"/>
              <w:rPr>
                <w:b/>
                <w:sz w:val="20"/>
              </w:rPr>
            </w:pPr>
            <w:r>
              <w:rPr>
                <w:b/>
                <w:sz w:val="20"/>
              </w:rPr>
              <w:t>Test</w:t>
            </w:r>
            <w:r>
              <w:rPr>
                <w:b/>
                <w:spacing w:val="1"/>
                <w:sz w:val="20"/>
              </w:rPr>
              <w:t xml:space="preserve"> </w:t>
            </w:r>
            <w:r>
              <w:rPr>
                <w:b/>
                <w:sz w:val="20"/>
              </w:rPr>
              <w:t>Period</w:t>
            </w:r>
            <w:r>
              <w:rPr>
                <w:b/>
                <w:spacing w:val="-47"/>
                <w:sz w:val="20"/>
              </w:rPr>
              <w:t xml:space="preserve"> </w:t>
            </w:r>
            <w:r>
              <w:rPr>
                <w:b/>
                <w:sz w:val="20"/>
              </w:rPr>
              <w:t>Power</w:t>
            </w:r>
          </w:p>
        </w:tc>
        <w:tc>
          <w:tcPr>
            <w:tcW w:w="881" w:type="dxa"/>
            <w:tcBorders>
              <w:top w:val="single" w:sz="4" w:space="0" w:color="000000"/>
            </w:tcBorders>
          </w:tcPr>
          <w:p w14:paraId="66C30942" w14:textId="77777777" w:rsidR="0077219C" w:rsidRDefault="0077219C" w:rsidP="0077219C">
            <w:pPr>
              <w:pStyle w:val="TableParagraph"/>
              <w:spacing w:before="60"/>
              <w:ind w:left="99" w:right="38" w:hanging="4"/>
              <w:rPr>
                <w:b/>
                <w:sz w:val="20"/>
              </w:rPr>
            </w:pPr>
            <w:r>
              <w:rPr>
                <w:b/>
                <w:sz w:val="20"/>
              </w:rPr>
              <w:t>Test</w:t>
            </w:r>
            <w:r>
              <w:rPr>
                <w:b/>
                <w:spacing w:val="1"/>
                <w:sz w:val="20"/>
              </w:rPr>
              <w:t xml:space="preserve"> </w:t>
            </w:r>
            <w:r>
              <w:rPr>
                <w:b/>
                <w:sz w:val="20"/>
              </w:rPr>
              <w:t>Period</w:t>
            </w:r>
            <w:r>
              <w:rPr>
                <w:b/>
                <w:spacing w:val="1"/>
                <w:sz w:val="20"/>
              </w:rPr>
              <w:t xml:space="preserve"> </w:t>
            </w:r>
            <w:r>
              <w:rPr>
                <w:b/>
                <w:sz w:val="20"/>
              </w:rPr>
              <w:t>(A-B-C)</w:t>
            </w:r>
          </w:p>
        </w:tc>
        <w:tc>
          <w:tcPr>
            <w:tcW w:w="884" w:type="dxa"/>
            <w:tcBorders>
              <w:top w:val="single" w:sz="4" w:space="0" w:color="000000"/>
            </w:tcBorders>
          </w:tcPr>
          <w:p w14:paraId="6347135F" w14:textId="77777777" w:rsidR="0077219C" w:rsidRDefault="0077219C" w:rsidP="0077219C">
            <w:pPr>
              <w:pStyle w:val="TableParagraph"/>
              <w:spacing w:before="60"/>
              <w:ind w:left="54" w:right="38"/>
              <w:rPr>
                <w:b/>
                <w:sz w:val="20"/>
              </w:rPr>
            </w:pPr>
            <w:r>
              <w:rPr>
                <w:b/>
                <w:sz w:val="20"/>
              </w:rPr>
              <w:t>Ambient</w:t>
            </w:r>
            <w:r>
              <w:rPr>
                <w:b/>
                <w:spacing w:val="-47"/>
                <w:sz w:val="20"/>
              </w:rPr>
              <w:t xml:space="preserve"> </w:t>
            </w:r>
            <w:r>
              <w:rPr>
                <w:b/>
                <w:sz w:val="20"/>
              </w:rPr>
              <w:t>Temp.</w:t>
            </w:r>
            <w:r>
              <w:rPr>
                <w:b/>
                <w:spacing w:val="1"/>
                <w:sz w:val="20"/>
              </w:rPr>
              <w:t xml:space="preserve"> </w:t>
            </w:r>
            <w:r>
              <w:rPr>
                <w:b/>
                <w:sz w:val="20"/>
              </w:rPr>
              <w:t>(A-B-C)</w:t>
            </w:r>
          </w:p>
        </w:tc>
        <w:tc>
          <w:tcPr>
            <w:tcW w:w="843" w:type="dxa"/>
            <w:tcBorders>
              <w:top w:val="single" w:sz="4" w:space="0" w:color="000000"/>
            </w:tcBorders>
          </w:tcPr>
          <w:p w14:paraId="38BF2104" w14:textId="77777777" w:rsidR="0077219C" w:rsidRDefault="0077219C" w:rsidP="0077219C">
            <w:pPr>
              <w:pStyle w:val="TableParagraph"/>
              <w:spacing w:before="60"/>
              <w:ind w:left="55" w:right="52" w:firstLine="3"/>
              <w:rPr>
                <w:b/>
                <w:sz w:val="20"/>
              </w:rPr>
            </w:pPr>
            <w:r>
              <w:rPr>
                <w:b/>
                <w:sz w:val="20"/>
              </w:rPr>
              <w:t>Spread</w:t>
            </w:r>
            <w:r>
              <w:rPr>
                <w:b/>
                <w:spacing w:val="1"/>
                <w:sz w:val="20"/>
              </w:rPr>
              <w:t xml:space="preserve"> </w:t>
            </w:r>
            <w:r>
              <w:rPr>
                <w:b/>
                <w:sz w:val="20"/>
              </w:rPr>
              <w:t>Unfroze</w:t>
            </w:r>
            <w:r>
              <w:rPr>
                <w:b/>
                <w:spacing w:val="-47"/>
                <w:sz w:val="20"/>
              </w:rPr>
              <w:t xml:space="preserve"> </w:t>
            </w:r>
            <w:r>
              <w:rPr>
                <w:b/>
                <w:sz w:val="20"/>
              </w:rPr>
              <w:t>n</w:t>
            </w:r>
            <w:r>
              <w:rPr>
                <w:b/>
                <w:spacing w:val="1"/>
                <w:sz w:val="20"/>
              </w:rPr>
              <w:t xml:space="preserve"> </w:t>
            </w:r>
            <w:r>
              <w:rPr>
                <w:b/>
                <w:sz w:val="20"/>
              </w:rPr>
              <w:t>(A-B-</w:t>
            </w:r>
            <w:r>
              <w:rPr>
                <w:b/>
                <w:spacing w:val="-47"/>
                <w:sz w:val="20"/>
              </w:rPr>
              <w:t xml:space="preserve"> </w:t>
            </w:r>
            <w:r>
              <w:rPr>
                <w:b/>
                <w:sz w:val="20"/>
              </w:rPr>
              <w:t>C)</w:t>
            </w:r>
          </w:p>
        </w:tc>
        <w:tc>
          <w:tcPr>
            <w:tcW w:w="866" w:type="dxa"/>
            <w:tcBorders>
              <w:top w:val="single" w:sz="4" w:space="0" w:color="000000"/>
            </w:tcBorders>
          </w:tcPr>
          <w:p w14:paraId="176279D0" w14:textId="77777777" w:rsidR="0077219C" w:rsidRDefault="0077219C" w:rsidP="0077219C">
            <w:pPr>
              <w:pStyle w:val="TableParagraph"/>
              <w:spacing w:before="60"/>
              <w:ind w:left="72" w:right="50" w:firstLine="43"/>
              <w:jc w:val="both"/>
              <w:rPr>
                <w:b/>
                <w:sz w:val="20"/>
              </w:rPr>
            </w:pPr>
            <w:r>
              <w:rPr>
                <w:b/>
                <w:sz w:val="20"/>
              </w:rPr>
              <w:t>Spread</w:t>
            </w:r>
            <w:r>
              <w:rPr>
                <w:b/>
                <w:spacing w:val="1"/>
                <w:sz w:val="20"/>
              </w:rPr>
              <w:t xml:space="preserve"> </w:t>
            </w:r>
            <w:r>
              <w:rPr>
                <w:b/>
                <w:sz w:val="20"/>
              </w:rPr>
              <w:t>Frozen</w:t>
            </w:r>
            <w:r>
              <w:rPr>
                <w:b/>
                <w:spacing w:val="1"/>
                <w:sz w:val="20"/>
              </w:rPr>
              <w:t xml:space="preserve"> </w:t>
            </w:r>
            <w:r>
              <w:rPr>
                <w:b/>
                <w:sz w:val="20"/>
              </w:rPr>
              <w:t>(A-B-C)</w:t>
            </w:r>
          </w:p>
        </w:tc>
        <w:tc>
          <w:tcPr>
            <w:tcW w:w="860" w:type="dxa"/>
            <w:tcBorders>
              <w:top w:val="single" w:sz="4" w:space="0" w:color="000000"/>
            </w:tcBorders>
          </w:tcPr>
          <w:p w14:paraId="37E7CE7F" w14:textId="77777777" w:rsidR="0077219C" w:rsidRDefault="0077219C" w:rsidP="0077219C">
            <w:pPr>
              <w:pStyle w:val="TableParagraph"/>
              <w:spacing w:before="60"/>
              <w:ind w:left="67" w:right="49" w:firstLine="43"/>
              <w:jc w:val="both"/>
              <w:rPr>
                <w:b/>
                <w:sz w:val="20"/>
              </w:rPr>
            </w:pPr>
            <w:r>
              <w:rPr>
                <w:b/>
                <w:sz w:val="20"/>
              </w:rPr>
              <w:t>Spread</w:t>
            </w:r>
            <w:r>
              <w:rPr>
                <w:b/>
                <w:spacing w:val="1"/>
                <w:sz w:val="20"/>
              </w:rPr>
              <w:t xml:space="preserve"> </w:t>
            </w:r>
            <w:r>
              <w:rPr>
                <w:b/>
                <w:sz w:val="20"/>
              </w:rPr>
              <w:t>Power</w:t>
            </w:r>
            <w:r>
              <w:rPr>
                <w:b/>
                <w:spacing w:val="1"/>
                <w:sz w:val="20"/>
              </w:rPr>
              <w:t xml:space="preserve"> </w:t>
            </w:r>
            <w:r>
              <w:rPr>
                <w:b/>
                <w:sz w:val="20"/>
              </w:rPr>
              <w:t>(A-B-C)</w:t>
            </w:r>
          </w:p>
        </w:tc>
        <w:tc>
          <w:tcPr>
            <w:tcW w:w="876" w:type="dxa"/>
            <w:tcBorders>
              <w:top w:val="single" w:sz="4" w:space="0" w:color="000000"/>
            </w:tcBorders>
          </w:tcPr>
          <w:p w14:paraId="52E99EE0" w14:textId="77777777" w:rsidR="0077219C" w:rsidRDefault="0077219C" w:rsidP="0077219C">
            <w:pPr>
              <w:pStyle w:val="TableParagraph"/>
              <w:spacing w:before="60"/>
              <w:ind w:left="67" w:right="29" w:firstLine="120"/>
              <w:jc w:val="left"/>
              <w:rPr>
                <w:b/>
                <w:sz w:val="20"/>
              </w:rPr>
            </w:pPr>
            <w:r>
              <w:rPr>
                <w:b/>
                <w:sz w:val="20"/>
              </w:rPr>
              <w:t>Slope</w:t>
            </w:r>
            <w:r>
              <w:rPr>
                <w:b/>
                <w:spacing w:val="1"/>
                <w:sz w:val="20"/>
              </w:rPr>
              <w:t xml:space="preserve"> </w:t>
            </w:r>
            <w:r>
              <w:rPr>
                <w:b/>
                <w:sz w:val="20"/>
              </w:rPr>
              <w:t>Unfroze</w:t>
            </w:r>
            <w:r>
              <w:rPr>
                <w:b/>
                <w:spacing w:val="-47"/>
                <w:sz w:val="20"/>
              </w:rPr>
              <w:t xml:space="preserve"> </w:t>
            </w:r>
            <w:r>
              <w:rPr>
                <w:b/>
                <w:sz w:val="20"/>
              </w:rPr>
              <w:t>n</w:t>
            </w:r>
            <w:r>
              <w:rPr>
                <w:b/>
                <w:spacing w:val="36"/>
                <w:sz w:val="20"/>
              </w:rPr>
              <w:t xml:space="preserve"> </w:t>
            </w:r>
            <w:r>
              <w:rPr>
                <w:b/>
                <w:sz w:val="20"/>
              </w:rPr>
              <w:t>(A-C)</w:t>
            </w:r>
          </w:p>
        </w:tc>
        <w:tc>
          <w:tcPr>
            <w:tcW w:w="842" w:type="dxa"/>
            <w:tcBorders>
              <w:top w:val="single" w:sz="4" w:space="0" w:color="000000"/>
            </w:tcBorders>
          </w:tcPr>
          <w:p w14:paraId="6780CED0" w14:textId="77777777" w:rsidR="0077219C" w:rsidRDefault="0077219C" w:rsidP="0077219C">
            <w:pPr>
              <w:pStyle w:val="TableParagraph"/>
              <w:spacing w:before="60"/>
              <w:ind w:left="103" w:right="99" w:hanging="4"/>
              <w:rPr>
                <w:b/>
                <w:sz w:val="20"/>
              </w:rPr>
            </w:pPr>
            <w:r>
              <w:rPr>
                <w:b/>
                <w:sz w:val="20"/>
              </w:rPr>
              <w:t>Slope</w:t>
            </w:r>
            <w:r>
              <w:rPr>
                <w:b/>
                <w:spacing w:val="1"/>
                <w:sz w:val="20"/>
              </w:rPr>
              <w:t xml:space="preserve"> </w:t>
            </w:r>
            <w:r>
              <w:rPr>
                <w:b/>
                <w:sz w:val="20"/>
              </w:rPr>
              <w:t>Frozen</w:t>
            </w:r>
            <w:r>
              <w:rPr>
                <w:b/>
                <w:spacing w:val="-47"/>
                <w:sz w:val="20"/>
              </w:rPr>
              <w:t xml:space="preserve"> </w:t>
            </w:r>
            <w:r>
              <w:rPr>
                <w:b/>
                <w:sz w:val="20"/>
              </w:rPr>
              <w:t>(A-C)</w:t>
            </w:r>
          </w:p>
        </w:tc>
        <w:tc>
          <w:tcPr>
            <w:tcW w:w="781" w:type="dxa"/>
            <w:tcBorders>
              <w:top w:val="single" w:sz="4" w:space="0" w:color="000000"/>
            </w:tcBorders>
          </w:tcPr>
          <w:p w14:paraId="538B00CA" w14:textId="77777777" w:rsidR="0077219C" w:rsidRDefault="0077219C" w:rsidP="0077219C">
            <w:pPr>
              <w:pStyle w:val="TableParagraph"/>
              <w:spacing w:before="60"/>
              <w:ind w:left="130" w:right="65" w:firstLine="40"/>
              <w:jc w:val="both"/>
              <w:rPr>
                <w:b/>
                <w:sz w:val="20"/>
              </w:rPr>
            </w:pPr>
            <w:r>
              <w:rPr>
                <w:b/>
                <w:sz w:val="20"/>
              </w:rPr>
              <w:t>Slope</w:t>
            </w:r>
            <w:r>
              <w:rPr>
                <w:b/>
                <w:spacing w:val="1"/>
                <w:sz w:val="20"/>
              </w:rPr>
              <w:t xml:space="preserve"> </w:t>
            </w:r>
            <w:r>
              <w:rPr>
                <w:b/>
                <w:sz w:val="20"/>
              </w:rPr>
              <w:t>Power</w:t>
            </w:r>
            <w:r>
              <w:rPr>
                <w:b/>
                <w:spacing w:val="-48"/>
                <w:sz w:val="20"/>
              </w:rPr>
              <w:t xml:space="preserve"> </w:t>
            </w:r>
            <w:r>
              <w:rPr>
                <w:b/>
                <w:sz w:val="20"/>
              </w:rPr>
              <w:t>(A-</w:t>
            </w:r>
            <w:r>
              <w:rPr>
                <w:b/>
                <w:spacing w:val="24"/>
                <w:sz w:val="20"/>
              </w:rPr>
              <w:t xml:space="preserve"> </w:t>
            </w:r>
            <w:r>
              <w:rPr>
                <w:b/>
                <w:sz w:val="20"/>
              </w:rPr>
              <w:t>C)</w:t>
            </w:r>
          </w:p>
        </w:tc>
        <w:tc>
          <w:tcPr>
            <w:tcW w:w="937" w:type="dxa"/>
            <w:tcBorders>
              <w:top w:val="single" w:sz="4" w:space="0" w:color="000000"/>
            </w:tcBorders>
          </w:tcPr>
          <w:p w14:paraId="16AA2F8F" w14:textId="77777777" w:rsidR="0077219C" w:rsidRDefault="0077219C" w:rsidP="0077219C">
            <w:pPr>
              <w:pStyle w:val="TableParagraph"/>
              <w:spacing w:before="60"/>
              <w:ind w:left="124" w:right="38" w:hanging="24"/>
              <w:jc w:val="both"/>
              <w:rPr>
                <w:b/>
                <w:sz w:val="20"/>
              </w:rPr>
            </w:pPr>
            <w:proofErr w:type="spellStart"/>
            <w:r>
              <w:rPr>
                <w:b/>
                <w:sz w:val="20"/>
              </w:rPr>
              <w:t>Permitte</w:t>
            </w:r>
            <w:proofErr w:type="spellEnd"/>
            <w:r>
              <w:rPr>
                <w:b/>
                <w:spacing w:val="1"/>
                <w:sz w:val="20"/>
              </w:rPr>
              <w:t xml:space="preserve"> </w:t>
            </w:r>
            <w:r>
              <w:rPr>
                <w:b/>
                <w:sz w:val="20"/>
              </w:rPr>
              <w:t>d Power</w:t>
            </w:r>
            <w:r>
              <w:rPr>
                <w:b/>
                <w:spacing w:val="1"/>
                <w:sz w:val="20"/>
              </w:rPr>
              <w:t xml:space="preserve"> </w:t>
            </w:r>
            <w:r>
              <w:rPr>
                <w:b/>
                <w:sz w:val="20"/>
              </w:rPr>
              <w:t>Spread</w:t>
            </w:r>
          </w:p>
        </w:tc>
        <w:tc>
          <w:tcPr>
            <w:tcW w:w="857" w:type="dxa"/>
            <w:tcBorders>
              <w:top w:val="single" w:sz="4" w:space="0" w:color="000000"/>
            </w:tcBorders>
          </w:tcPr>
          <w:p w14:paraId="19EF4330" w14:textId="77777777" w:rsidR="0077219C" w:rsidRDefault="0077219C" w:rsidP="0077219C">
            <w:pPr>
              <w:pStyle w:val="TableParagraph"/>
              <w:spacing w:before="60" w:line="229" w:lineRule="exact"/>
              <w:ind w:left="75" w:right="47"/>
              <w:rPr>
                <w:b/>
                <w:sz w:val="20"/>
              </w:rPr>
            </w:pPr>
            <w:r>
              <w:rPr>
                <w:b/>
                <w:sz w:val="20"/>
              </w:rPr>
              <w:t>IEC</w:t>
            </w:r>
          </w:p>
          <w:p w14:paraId="0AF151CC" w14:textId="77777777" w:rsidR="0077219C" w:rsidRDefault="0077219C" w:rsidP="0077219C">
            <w:pPr>
              <w:pStyle w:val="TableParagraph"/>
              <w:spacing w:before="0"/>
              <w:ind w:left="49" w:right="23" w:firstLine="2"/>
              <w:rPr>
                <w:b/>
                <w:sz w:val="20"/>
              </w:rPr>
            </w:pPr>
            <w:r>
              <w:rPr>
                <w:b/>
                <w:sz w:val="20"/>
              </w:rPr>
              <w:t>Criteria</w:t>
            </w:r>
            <w:r>
              <w:rPr>
                <w:b/>
                <w:spacing w:val="1"/>
                <w:sz w:val="20"/>
              </w:rPr>
              <w:t xml:space="preserve"> </w:t>
            </w:r>
            <w:r>
              <w:rPr>
                <w:b/>
                <w:sz w:val="20"/>
              </w:rPr>
              <w:t>Annex</w:t>
            </w:r>
            <w:r>
              <w:rPr>
                <w:b/>
                <w:spacing w:val="22"/>
                <w:sz w:val="20"/>
              </w:rPr>
              <w:t xml:space="preserve"> </w:t>
            </w:r>
            <w:r>
              <w:rPr>
                <w:b/>
                <w:sz w:val="20"/>
              </w:rPr>
              <w:t>B</w:t>
            </w:r>
          </w:p>
        </w:tc>
        <w:tc>
          <w:tcPr>
            <w:tcW w:w="859" w:type="dxa"/>
            <w:tcBorders>
              <w:top w:val="single" w:sz="4" w:space="0" w:color="000000"/>
            </w:tcBorders>
          </w:tcPr>
          <w:p w14:paraId="66DBABEA" w14:textId="77777777" w:rsidR="0077219C" w:rsidRDefault="0077219C" w:rsidP="0077219C">
            <w:pPr>
              <w:pStyle w:val="TableParagraph"/>
              <w:spacing w:before="60"/>
              <w:ind w:left="145" w:right="107" w:hanging="1"/>
              <w:rPr>
                <w:b/>
                <w:sz w:val="20"/>
              </w:rPr>
            </w:pPr>
            <w:r>
              <w:rPr>
                <w:b/>
                <w:sz w:val="20"/>
              </w:rPr>
              <w:t>Test</w:t>
            </w:r>
            <w:r>
              <w:rPr>
                <w:b/>
                <w:spacing w:val="1"/>
                <w:sz w:val="20"/>
              </w:rPr>
              <w:t xml:space="preserve"> </w:t>
            </w:r>
            <w:r>
              <w:rPr>
                <w:b/>
                <w:sz w:val="20"/>
              </w:rPr>
              <w:t>Period</w:t>
            </w:r>
            <w:r>
              <w:rPr>
                <w:b/>
                <w:spacing w:val="-47"/>
                <w:sz w:val="20"/>
              </w:rPr>
              <w:t xml:space="preserve"> </w:t>
            </w:r>
            <w:r>
              <w:rPr>
                <w:b/>
                <w:sz w:val="20"/>
              </w:rPr>
              <w:t>Valid</w:t>
            </w:r>
          </w:p>
        </w:tc>
      </w:tr>
      <w:tr w:rsidR="0077219C" w14:paraId="3744891B" w14:textId="77777777" w:rsidTr="0077219C">
        <w:trPr>
          <w:trHeight w:val="366"/>
        </w:trPr>
        <w:tc>
          <w:tcPr>
            <w:tcW w:w="1017" w:type="dxa"/>
          </w:tcPr>
          <w:p w14:paraId="209BB261" w14:textId="77777777" w:rsidR="0077219C" w:rsidRDefault="0077219C" w:rsidP="0077219C">
            <w:pPr>
              <w:pStyle w:val="TableParagraph"/>
              <w:spacing w:before="0"/>
              <w:jc w:val="left"/>
              <w:rPr>
                <w:sz w:val="18"/>
              </w:rPr>
            </w:pPr>
          </w:p>
        </w:tc>
        <w:tc>
          <w:tcPr>
            <w:tcW w:w="705" w:type="dxa"/>
          </w:tcPr>
          <w:p w14:paraId="1017067D" w14:textId="77777777" w:rsidR="0077219C" w:rsidRDefault="0077219C" w:rsidP="0077219C">
            <w:pPr>
              <w:pStyle w:val="TableParagraph"/>
              <w:spacing w:before="56"/>
              <w:ind w:left="44" w:right="62"/>
              <w:rPr>
                <w:sz w:val="20"/>
              </w:rPr>
            </w:pPr>
            <w:r>
              <w:rPr>
                <w:sz w:val="20"/>
              </w:rPr>
              <w:t>TCCs</w:t>
            </w:r>
          </w:p>
        </w:tc>
        <w:tc>
          <w:tcPr>
            <w:tcW w:w="854" w:type="dxa"/>
          </w:tcPr>
          <w:p w14:paraId="5E609551" w14:textId="77777777" w:rsidR="0077219C" w:rsidRDefault="0077219C" w:rsidP="0077219C">
            <w:pPr>
              <w:pStyle w:val="TableParagraph"/>
              <w:spacing w:before="56"/>
              <w:ind w:left="184"/>
              <w:jc w:val="left"/>
              <w:rPr>
                <w:sz w:val="20"/>
              </w:rPr>
            </w:pPr>
            <w:r>
              <w:rPr>
                <w:sz w:val="20"/>
              </w:rPr>
              <w:t>TCCs</w:t>
            </w:r>
          </w:p>
        </w:tc>
        <w:tc>
          <w:tcPr>
            <w:tcW w:w="861" w:type="dxa"/>
          </w:tcPr>
          <w:p w14:paraId="3A4D2F33" w14:textId="77777777" w:rsidR="0077219C" w:rsidRDefault="0077219C" w:rsidP="0077219C">
            <w:pPr>
              <w:pStyle w:val="TableParagraph"/>
              <w:spacing w:before="56"/>
              <w:ind w:left="53" w:right="44"/>
              <w:rPr>
                <w:sz w:val="20"/>
              </w:rPr>
            </w:pPr>
            <w:r>
              <w:rPr>
                <w:sz w:val="20"/>
              </w:rPr>
              <w:t>TCCs</w:t>
            </w:r>
          </w:p>
        </w:tc>
        <w:tc>
          <w:tcPr>
            <w:tcW w:w="866" w:type="dxa"/>
          </w:tcPr>
          <w:p w14:paraId="3E188B26" w14:textId="77777777" w:rsidR="0077219C" w:rsidRDefault="0077219C" w:rsidP="0077219C">
            <w:pPr>
              <w:pStyle w:val="TableParagraph"/>
              <w:spacing w:before="58"/>
              <w:ind w:left="68" w:right="63"/>
              <w:rPr>
                <w:sz w:val="20"/>
              </w:rPr>
            </w:pPr>
            <w:r>
              <w:rPr>
                <w:rFonts w:ascii="Symbol" w:hAnsi="Symbol"/>
                <w:sz w:val="20"/>
              </w:rPr>
              <w:t></w:t>
            </w:r>
            <w:r>
              <w:rPr>
                <w:sz w:val="20"/>
              </w:rPr>
              <w:t>C</w:t>
            </w:r>
          </w:p>
        </w:tc>
        <w:tc>
          <w:tcPr>
            <w:tcW w:w="881" w:type="dxa"/>
          </w:tcPr>
          <w:p w14:paraId="4E9EFF8E" w14:textId="77777777" w:rsidR="0077219C" w:rsidRDefault="0077219C" w:rsidP="0077219C">
            <w:pPr>
              <w:pStyle w:val="TableParagraph"/>
              <w:spacing w:before="58"/>
              <w:ind w:left="77" w:right="97"/>
              <w:rPr>
                <w:sz w:val="20"/>
              </w:rPr>
            </w:pPr>
            <w:r>
              <w:rPr>
                <w:rFonts w:ascii="Symbol" w:hAnsi="Symbol"/>
                <w:sz w:val="20"/>
              </w:rPr>
              <w:t></w:t>
            </w:r>
            <w:r>
              <w:rPr>
                <w:sz w:val="20"/>
              </w:rPr>
              <w:t>C</w:t>
            </w:r>
          </w:p>
        </w:tc>
        <w:tc>
          <w:tcPr>
            <w:tcW w:w="802" w:type="dxa"/>
          </w:tcPr>
          <w:p w14:paraId="44BEC0C1" w14:textId="77777777" w:rsidR="0077219C" w:rsidRDefault="0077219C" w:rsidP="0077219C">
            <w:pPr>
              <w:pStyle w:val="TableParagraph"/>
              <w:spacing w:before="56"/>
              <w:ind w:left="18"/>
              <w:rPr>
                <w:sz w:val="20"/>
              </w:rPr>
            </w:pPr>
            <w:r>
              <w:rPr>
                <w:w w:val="99"/>
                <w:sz w:val="20"/>
              </w:rPr>
              <w:t>W</w:t>
            </w:r>
          </w:p>
        </w:tc>
        <w:tc>
          <w:tcPr>
            <w:tcW w:w="881" w:type="dxa"/>
          </w:tcPr>
          <w:p w14:paraId="64F5819B" w14:textId="77777777" w:rsidR="0077219C" w:rsidRDefault="0077219C" w:rsidP="0077219C">
            <w:pPr>
              <w:pStyle w:val="TableParagraph"/>
              <w:spacing w:before="56"/>
              <w:ind w:left="56"/>
              <w:rPr>
                <w:sz w:val="20"/>
              </w:rPr>
            </w:pPr>
            <w:r>
              <w:rPr>
                <w:w w:val="99"/>
                <w:sz w:val="20"/>
              </w:rPr>
              <w:t>h</w:t>
            </w:r>
          </w:p>
        </w:tc>
        <w:tc>
          <w:tcPr>
            <w:tcW w:w="884" w:type="dxa"/>
          </w:tcPr>
          <w:p w14:paraId="3979FAD0" w14:textId="77777777" w:rsidR="0077219C" w:rsidRDefault="0077219C" w:rsidP="0077219C">
            <w:pPr>
              <w:pStyle w:val="TableParagraph"/>
              <w:spacing w:before="58"/>
              <w:ind w:left="50" w:right="38"/>
              <w:rPr>
                <w:sz w:val="20"/>
              </w:rPr>
            </w:pPr>
            <w:r>
              <w:rPr>
                <w:rFonts w:ascii="Symbol" w:hAnsi="Symbol"/>
                <w:sz w:val="20"/>
              </w:rPr>
              <w:t></w:t>
            </w:r>
            <w:r>
              <w:rPr>
                <w:sz w:val="20"/>
              </w:rPr>
              <w:t>C</w:t>
            </w:r>
          </w:p>
        </w:tc>
        <w:tc>
          <w:tcPr>
            <w:tcW w:w="843" w:type="dxa"/>
          </w:tcPr>
          <w:p w14:paraId="1797DFCC" w14:textId="77777777" w:rsidR="0077219C" w:rsidRDefault="0077219C" w:rsidP="0077219C">
            <w:pPr>
              <w:pStyle w:val="TableParagraph"/>
              <w:spacing w:before="56"/>
              <w:ind w:left="2"/>
              <w:rPr>
                <w:sz w:val="20"/>
              </w:rPr>
            </w:pPr>
            <w:r>
              <w:rPr>
                <w:w w:val="99"/>
                <w:sz w:val="20"/>
              </w:rPr>
              <w:t>K</w:t>
            </w:r>
          </w:p>
        </w:tc>
        <w:tc>
          <w:tcPr>
            <w:tcW w:w="866" w:type="dxa"/>
          </w:tcPr>
          <w:p w14:paraId="38714D9B" w14:textId="77777777" w:rsidR="0077219C" w:rsidRDefault="0077219C" w:rsidP="0077219C">
            <w:pPr>
              <w:pStyle w:val="TableParagraph"/>
              <w:spacing w:before="56"/>
              <w:ind w:left="12"/>
              <w:rPr>
                <w:sz w:val="20"/>
              </w:rPr>
            </w:pPr>
            <w:r>
              <w:rPr>
                <w:w w:val="99"/>
                <w:sz w:val="20"/>
              </w:rPr>
              <w:t>K</w:t>
            </w:r>
          </w:p>
        </w:tc>
        <w:tc>
          <w:tcPr>
            <w:tcW w:w="860" w:type="dxa"/>
          </w:tcPr>
          <w:p w14:paraId="6DBB0B7F" w14:textId="77777777" w:rsidR="0077219C" w:rsidRDefault="0077219C" w:rsidP="0077219C">
            <w:pPr>
              <w:pStyle w:val="TableParagraph"/>
              <w:spacing w:before="56"/>
              <w:ind w:right="309"/>
              <w:jc w:val="right"/>
              <w:rPr>
                <w:sz w:val="20"/>
              </w:rPr>
            </w:pPr>
            <w:r>
              <w:rPr>
                <w:w w:val="99"/>
                <w:sz w:val="20"/>
              </w:rPr>
              <w:t>%</w:t>
            </w:r>
          </w:p>
        </w:tc>
        <w:tc>
          <w:tcPr>
            <w:tcW w:w="876" w:type="dxa"/>
          </w:tcPr>
          <w:p w14:paraId="3BB4FF53" w14:textId="77777777" w:rsidR="0077219C" w:rsidRDefault="0077219C" w:rsidP="0077219C">
            <w:pPr>
              <w:pStyle w:val="TableParagraph"/>
              <w:spacing w:before="56"/>
              <w:ind w:left="39" w:right="41"/>
              <w:rPr>
                <w:sz w:val="20"/>
              </w:rPr>
            </w:pPr>
            <w:r>
              <w:rPr>
                <w:sz w:val="20"/>
              </w:rPr>
              <w:t>K/h</w:t>
            </w:r>
          </w:p>
        </w:tc>
        <w:tc>
          <w:tcPr>
            <w:tcW w:w="842" w:type="dxa"/>
          </w:tcPr>
          <w:p w14:paraId="29B3D41E" w14:textId="77777777" w:rsidR="0077219C" w:rsidRDefault="0077219C" w:rsidP="0077219C">
            <w:pPr>
              <w:pStyle w:val="TableParagraph"/>
              <w:spacing w:before="56"/>
              <w:ind w:left="53" w:right="53"/>
              <w:rPr>
                <w:sz w:val="20"/>
              </w:rPr>
            </w:pPr>
            <w:r>
              <w:rPr>
                <w:sz w:val="20"/>
              </w:rPr>
              <w:t>K/h</w:t>
            </w:r>
          </w:p>
        </w:tc>
        <w:tc>
          <w:tcPr>
            <w:tcW w:w="781" w:type="dxa"/>
          </w:tcPr>
          <w:p w14:paraId="72DD48E1" w14:textId="77777777" w:rsidR="0077219C" w:rsidRDefault="0077219C" w:rsidP="0077219C">
            <w:pPr>
              <w:pStyle w:val="TableParagraph"/>
              <w:spacing w:before="56"/>
              <w:ind w:right="163"/>
              <w:jc w:val="right"/>
              <w:rPr>
                <w:sz w:val="20"/>
              </w:rPr>
            </w:pPr>
            <w:r>
              <w:rPr>
                <w:sz w:val="20"/>
              </w:rPr>
              <w:t>%/h</w:t>
            </w:r>
          </w:p>
        </w:tc>
        <w:tc>
          <w:tcPr>
            <w:tcW w:w="937" w:type="dxa"/>
          </w:tcPr>
          <w:p w14:paraId="2E41D29B" w14:textId="77777777" w:rsidR="0077219C" w:rsidRDefault="0077219C" w:rsidP="0077219C">
            <w:pPr>
              <w:pStyle w:val="TableParagraph"/>
              <w:spacing w:before="56"/>
              <w:ind w:left="121"/>
              <w:rPr>
                <w:sz w:val="20"/>
              </w:rPr>
            </w:pPr>
            <w:r>
              <w:rPr>
                <w:w w:val="99"/>
                <w:sz w:val="20"/>
              </w:rPr>
              <w:t>%</w:t>
            </w:r>
          </w:p>
        </w:tc>
        <w:tc>
          <w:tcPr>
            <w:tcW w:w="857" w:type="dxa"/>
          </w:tcPr>
          <w:p w14:paraId="2E394952" w14:textId="77777777" w:rsidR="0077219C" w:rsidRDefault="0077219C" w:rsidP="0077219C">
            <w:pPr>
              <w:pStyle w:val="TableParagraph"/>
              <w:spacing w:before="0"/>
              <w:jc w:val="left"/>
              <w:rPr>
                <w:sz w:val="18"/>
              </w:rPr>
            </w:pPr>
          </w:p>
        </w:tc>
        <w:tc>
          <w:tcPr>
            <w:tcW w:w="859" w:type="dxa"/>
          </w:tcPr>
          <w:p w14:paraId="66BE8D6D" w14:textId="77777777" w:rsidR="0077219C" w:rsidRDefault="0077219C" w:rsidP="0077219C">
            <w:pPr>
              <w:pStyle w:val="TableParagraph"/>
              <w:spacing w:before="0"/>
              <w:jc w:val="left"/>
              <w:rPr>
                <w:sz w:val="18"/>
              </w:rPr>
            </w:pPr>
          </w:p>
        </w:tc>
      </w:tr>
      <w:tr w:rsidR="0077219C" w14:paraId="0552526D" w14:textId="77777777" w:rsidTr="0077219C">
        <w:trPr>
          <w:trHeight w:val="351"/>
        </w:trPr>
        <w:tc>
          <w:tcPr>
            <w:tcW w:w="1017" w:type="dxa"/>
            <w:tcBorders>
              <w:bottom w:val="single" w:sz="4" w:space="0" w:color="000000"/>
            </w:tcBorders>
          </w:tcPr>
          <w:p w14:paraId="5B4CA9F9" w14:textId="77777777" w:rsidR="0077219C" w:rsidRDefault="0077219C" w:rsidP="0077219C">
            <w:pPr>
              <w:pStyle w:val="TableParagraph"/>
              <w:spacing w:before="54"/>
              <w:ind w:left="360" w:right="382"/>
              <w:rPr>
                <w:sz w:val="20"/>
              </w:rPr>
            </w:pPr>
            <w:r>
              <w:rPr>
                <w:sz w:val="20"/>
              </w:rPr>
              <w:t>(1)</w:t>
            </w:r>
          </w:p>
        </w:tc>
        <w:tc>
          <w:tcPr>
            <w:tcW w:w="705" w:type="dxa"/>
            <w:tcBorders>
              <w:bottom w:val="single" w:sz="4" w:space="0" w:color="000000"/>
            </w:tcBorders>
          </w:tcPr>
          <w:p w14:paraId="27219524" w14:textId="77777777" w:rsidR="0077219C" w:rsidRDefault="0077219C" w:rsidP="0077219C">
            <w:pPr>
              <w:pStyle w:val="TableParagraph"/>
              <w:spacing w:before="54"/>
              <w:ind w:left="44" w:right="63"/>
              <w:rPr>
                <w:sz w:val="20"/>
              </w:rPr>
            </w:pPr>
            <w:r>
              <w:rPr>
                <w:sz w:val="20"/>
              </w:rPr>
              <w:t>(2)</w:t>
            </w:r>
          </w:p>
        </w:tc>
        <w:tc>
          <w:tcPr>
            <w:tcW w:w="854" w:type="dxa"/>
            <w:tcBorders>
              <w:bottom w:val="single" w:sz="4" w:space="0" w:color="000000"/>
            </w:tcBorders>
          </w:tcPr>
          <w:p w14:paraId="4E635E31" w14:textId="77777777" w:rsidR="0077219C" w:rsidRDefault="0077219C" w:rsidP="0077219C">
            <w:pPr>
              <w:pStyle w:val="TableParagraph"/>
              <w:spacing w:before="54"/>
              <w:ind w:left="72" w:right="64"/>
              <w:rPr>
                <w:sz w:val="20"/>
              </w:rPr>
            </w:pPr>
            <w:r>
              <w:rPr>
                <w:sz w:val="20"/>
              </w:rPr>
              <w:t>(3)</w:t>
            </w:r>
          </w:p>
        </w:tc>
        <w:tc>
          <w:tcPr>
            <w:tcW w:w="861" w:type="dxa"/>
            <w:tcBorders>
              <w:bottom w:val="single" w:sz="4" w:space="0" w:color="000000"/>
            </w:tcBorders>
          </w:tcPr>
          <w:p w14:paraId="55216F04" w14:textId="77777777" w:rsidR="0077219C" w:rsidRDefault="0077219C" w:rsidP="0077219C">
            <w:pPr>
              <w:pStyle w:val="TableParagraph"/>
              <w:spacing w:before="54"/>
              <w:ind w:left="55" w:right="43"/>
              <w:rPr>
                <w:sz w:val="20"/>
              </w:rPr>
            </w:pPr>
            <w:r>
              <w:rPr>
                <w:sz w:val="20"/>
              </w:rPr>
              <w:t>(4)</w:t>
            </w:r>
          </w:p>
        </w:tc>
        <w:tc>
          <w:tcPr>
            <w:tcW w:w="866" w:type="dxa"/>
            <w:tcBorders>
              <w:bottom w:val="single" w:sz="4" w:space="0" w:color="000000"/>
            </w:tcBorders>
          </w:tcPr>
          <w:p w14:paraId="7EACD7E6" w14:textId="77777777" w:rsidR="0077219C" w:rsidRDefault="0077219C" w:rsidP="0077219C">
            <w:pPr>
              <w:pStyle w:val="TableParagraph"/>
              <w:spacing w:before="54"/>
              <w:ind w:left="71" w:right="63"/>
              <w:rPr>
                <w:sz w:val="20"/>
              </w:rPr>
            </w:pPr>
            <w:r>
              <w:rPr>
                <w:sz w:val="20"/>
              </w:rPr>
              <w:t>(5)</w:t>
            </w:r>
          </w:p>
        </w:tc>
        <w:tc>
          <w:tcPr>
            <w:tcW w:w="881" w:type="dxa"/>
            <w:tcBorders>
              <w:bottom w:val="single" w:sz="4" w:space="0" w:color="000000"/>
            </w:tcBorders>
          </w:tcPr>
          <w:p w14:paraId="47E37E87" w14:textId="77777777" w:rsidR="0077219C" w:rsidRDefault="0077219C" w:rsidP="0077219C">
            <w:pPr>
              <w:pStyle w:val="TableParagraph"/>
              <w:spacing w:before="54"/>
              <w:ind w:left="77" w:right="95"/>
              <w:rPr>
                <w:sz w:val="20"/>
              </w:rPr>
            </w:pPr>
            <w:r>
              <w:rPr>
                <w:sz w:val="20"/>
              </w:rPr>
              <w:t>(6)</w:t>
            </w:r>
          </w:p>
        </w:tc>
        <w:tc>
          <w:tcPr>
            <w:tcW w:w="802" w:type="dxa"/>
            <w:tcBorders>
              <w:bottom w:val="single" w:sz="4" w:space="0" w:color="000000"/>
            </w:tcBorders>
          </w:tcPr>
          <w:p w14:paraId="7D79D123" w14:textId="77777777" w:rsidR="0077219C" w:rsidRDefault="0077219C" w:rsidP="0077219C">
            <w:pPr>
              <w:pStyle w:val="TableParagraph"/>
              <w:spacing w:before="54"/>
              <w:ind w:left="116" w:right="95"/>
              <w:rPr>
                <w:sz w:val="20"/>
              </w:rPr>
            </w:pPr>
            <w:r>
              <w:rPr>
                <w:sz w:val="20"/>
              </w:rPr>
              <w:t>(7)</w:t>
            </w:r>
          </w:p>
        </w:tc>
        <w:tc>
          <w:tcPr>
            <w:tcW w:w="881" w:type="dxa"/>
            <w:tcBorders>
              <w:bottom w:val="single" w:sz="4" w:space="0" w:color="000000"/>
            </w:tcBorders>
          </w:tcPr>
          <w:p w14:paraId="45593296" w14:textId="77777777" w:rsidR="0077219C" w:rsidRDefault="0077219C" w:rsidP="0077219C">
            <w:pPr>
              <w:pStyle w:val="TableParagraph"/>
              <w:spacing w:before="54"/>
              <w:ind w:left="77" w:right="21"/>
              <w:rPr>
                <w:sz w:val="20"/>
              </w:rPr>
            </w:pPr>
            <w:r>
              <w:rPr>
                <w:sz w:val="20"/>
              </w:rPr>
              <w:t>(8)</w:t>
            </w:r>
          </w:p>
        </w:tc>
        <w:tc>
          <w:tcPr>
            <w:tcW w:w="884" w:type="dxa"/>
            <w:tcBorders>
              <w:bottom w:val="single" w:sz="4" w:space="0" w:color="000000"/>
            </w:tcBorders>
          </w:tcPr>
          <w:p w14:paraId="09F67C89" w14:textId="77777777" w:rsidR="0077219C" w:rsidRDefault="0077219C" w:rsidP="0077219C">
            <w:pPr>
              <w:pStyle w:val="TableParagraph"/>
              <w:spacing w:before="54"/>
              <w:ind w:left="52" w:right="38"/>
              <w:rPr>
                <w:sz w:val="20"/>
              </w:rPr>
            </w:pPr>
            <w:r>
              <w:rPr>
                <w:sz w:val="20"/>
              </w:rPr>
              <w:t>(9)</w:t>
            </w:r>
          </w:p>
        </w:tc>
        <w:tc>
          <w:tcPr>
            <w:tcW w:w="843" w:type="dxa"/>
            <w:tcBorders>
              <w:bottom w:val="single" w:sz="4" w:space="0" w:color="000000"/>
            </w:tcBorders>
          </w:tcPr>
          <w:p w14:paraId="501457A7" w14:textId="77777777" w:rsidR="0077219C" w:rsidRDefault="0077219C" w:rsidP="0077219C">
            <w:pPr>
              <w:pStyle w:val="TableParagraph"/>
              <w:spacing w:before="54"/>
              <w:ind w:left="127" w:right="124"/>
              <w:rPr>
                <w:sz w:val="20"/>
              </w:rPr>
            </w:pPr>
            <w:r>
              <w:rPr>
                <w:sz w:val="20"/>
              </w:rPr>
              <w:t>(10)</w:t>
            </w:r>
          </w:p>
        </w:tc>
        <w:tc>
          <w:tcPr>
            <w:tcW w:w="866" w:type="dxa"/>
            <w:tcBorders>
              <w:bottom w:val="single" w:sz="4" w:space="0" w:color="000000"/>
            </w:tcBorders>
          </w:tcPr>
          <w:p w14:paraId="3773913D" w14:textId="77777777" w:rsidR="0077219C" w:rsidRDefault="0077219C" w:rsidP="0077219C">
            <w:pPr>
              <w:pStyle w:val="TableParagraph"/>
              <w:spacing w:before="54"/>
              <w:ind w:left="75" w:right="62"/>
              <w:rPr>
                <w:sz w:val="20"/>
              </w:rPr>
            </w:pPr>
            <w:r>
              <w:rPr>
                <w:sz w:val="20"/>
              </w:rPr>
              <w:t>(11)</w:t>
            </w:r>
          </w:p>
        </w:tc>
        <w:tc>
          <w:tcPr>
            <w:tcW w:w="860" w:type="dxa"/>
            <w:tcBorders>
              <w:bottom w:val="single" w:sz="4" w:space="0" w:color="000000"/>
            </w:tcBorders>
          </w:tcPr>
          <w:p w14:paraId="67979664" w14:textId="77777777" w:rsidR="0077219C" w:rsidRDefault="0077219C" w:rsidP="0077219C">
            <w:pPr>
              <w:pStyle w:val="TableParagraph"/>
              <w:spacing w:before="54"/>
              <w:ind w:right="244"/>
              <w:jc w:val="right"/>
              <w:rPr>
                <w:sz w:val="20"/>
              </w:rPr>
            </w:pPr>
            <w:r>
              <w:rPr>
                <w:sz w:val="20"/>
              </w:rPr>
              <w:t>(12)</w:t>
            </w:r>
          </w:p>
        </w:tc>
        <w:tc>
          <w:tcPr>
            <w:tcW w:w="876" w:type="dxa"/>
            <w:tcBorders>
              <w:bottom w:val="single" w:sz="4" w:space="0" w:color="000000"/>
            </w:tcBorders>
          </w:tcPr>
          <w:p w14:paraId="3D71743D" w14:textId="77777777" w:rsidR="0077219C" w:rsidRDefault="0077219C" w:rsidP="0077219C">
            <w:pPr>
              <w:pStyle w:val="TableParagraph"/>
              <w:spacing w:before="54"/>
              <w:ind w:left="39" w:right="43"/>
              <w:rPr>
                <w:sz w:val="20"/>
              </w:rPr>
            </w:pPr>
            <w:r>
              <w:rPr>
                <w:sz w:val="20"/>
              </w:rPr>
              <w:t>(13)</w:t>
            </w:r>
          </w:p>
        </w:tc>
        <w:tc>
          <w:tcPr>
            <w:tcW w:w="842" w:type="dxa"/>
            <w:tcBorders>
              <w:bottom w:val="single" w:sz="4" w:space="0" w:color="000000"/>
            </w:tcBorders>
          </w:tcPr>
          <w:p w14:paraId="44850FF1" w14:textId="77777777" w:rsidR="0077219C" w:rsidRDefault="0077219C" w:rsidP="0077219C">
            <w:pPr>
              <w:pStyle w:val="TableParagraph"/>
              <w:spacing w:before="54"/>
              <w:ind w:left="53" w:right="54"/>
              <w:rPr>
                <w:sz w:val="20"/>
              </w:rPr>
            </w:pPr>
            <w:r>
              <w:rPr>
                <w:sz w:val="20"/>
              </w:rPr>
              <w:t>(14)</w:t>
            </w:r>
          </w:p>
        </w:tc>
        <w:tc>
          <w:tcPr>
            <w:tcW w:w="781" w:type="dxa"/>
            <w:tcBorders>
              <w:bottom w:val="single" w:sz="4" w:space="0" w:color="000000"/>
            </w:tcBorders>
          </w:tcPr>
          <w:p w14:paraId="3FC16AD7" w14:textId="77777777" w:rsidR="0077219C" w:rsidRDefault="0077219C" w:rsidP="0077219C">
            <w:pPr>
              <w:pStyle w:val="TableParagraph"/>
              <w:spacing w:before="54"/>
              <w:ind w:right="182"/>
              <w:jc w:val="right"/>
              <w:rPr>
                <w:sz w:val="20"/>
              </w:rPr>
            </w:pPr>
            <w:r>
              <w:rPr>
                <w:sz w:val="20"/>
              </w:rPr>
              <w:t>(15)</w:t>
            </w:r>
          </w:p>
        </w:tc>
        <w:tc>
          <w:tcPr>
            <w:tcW w:w="937" w:type="dxa"/>
            <w:tcBorders>
              <w:bottom w:val="single" w:sz="4" w:space="0" w:color="000000"/>
            </w:tcBorders>
          </w:tcPr>
          <w:p w14:paraId="7A2C8F39" w14:textId="77777777" w:rsidR="0077219C" w:rsidRDefault="0077219C" w:rsidP="0077219C">
            <w:pPr>
              <w:pStyle w:val="TableParagraph"/>
              <w:spacing w:before="54"/>
              <w:ind w:left="321"/>
              <w:jc w:val="left"/>
              <w:rPr>
                <w:sz w:val="20"/>
              </w:rPr>
            </w:pPr>
            <w:r>
              <w:rPr>
                <w:sz w:val="20"/>
              </w:rPr>
              <w:t>(16)</w:t>
            </w:r>
          </w:p>
        </w:tc>
        <w:tc>
          <w:tcPr>
            <w:tcW w:w="857" w:type="dxa"/>
            <w:tcBorders>
              <w:bottom w:val="single" w:sz="4" w:space="0" w:color="000000"/>
            </w:tcBorders>
          </w:tcPr>
          <w:p w14:paraId="1A7F64BC" w14:textId="77777777" w:rsidR="0077219C" w:rsidRDefault="0077219C" w:rsidP="0077219C">
            <w:pPr>
              <w:pStyle w:val="TableParagraph"/>
              <w:spacing w:before="54"/>
              <w:ind w:left="262"/>
              <w:jc w:val="left"/>
              <w:rPr>
                <w:sz w:val="20"/>
              </w:rPr>
            </w:pPr>
            <w:r>
              <w:rPr>
                <w:sz w:val="20"/>
              </w:rPr>
              <w:t>(17)</w:t>
            </w:r>
          </w:p>
        </w:tc>
        <w:tc>
          <w:tcPr>
            <w:tcW w:w="859" w:type="dxa"/>
            <w:tcBorders>
              <w:bottom w:val="single" w:sz="4" w:space="0" w:color="000000"/>
            </w:tcBorders>
          </w:tcPr>
          <w:p w14:paraId="244850D9" w14:textId="77777777" w:rsidR="0077219C" w:rsidRDefault="0077219C" w:rsidP="0077219C">
            <w:pPr>
              <w:pStyle w:val="TableParagraph"/>
              <w:spacing w:before="54"/>
              <w:ind w:left="267"/>
              <w:jc w:val="left"/>
              <w:rPr>
                <w:sz w:val="20"/>
              </w:rPr>
            </w:pPr>
            <w:r>
              <w:rPr>
                <w:sz w:val="20"/>
              </w:rPr>
              <w:t>(18)</w:t>
            </w:r>
          </w:p>
        </w:tc>
      </w:tr>
      <w:tr w:rsidR="0077219C" w14:paraId="381D2A48" w14:textId="77777777" w:rsidTr="0077219C">
        <w:trPr>
          <w:trHeight w:val="569"/>
        </w:trPr>
        <w:tc>
          <w:tcPr>
            <w:tcW w:w="1017" w:type="dxa"/>
            <w:tcBorders>
              <w:top w:val="single" w:sz="4" w:space="0" w:color="000000"/>
            </w:tcBorders>
          </w:tcPr>
          <w:p w14:paraId="4230DEEA" w14:textId="77777777" w:rsidR="0077219C" w:rsidRDefault="0077219C" w:rsidP="0077219C">
            <w:pPr>
              <w:pStyle w:val="TableParagraph"/>
              <w:spacing w:before="43"/>
              <w:ind w:right="42"/>
              <w:jc w:val="right"/>
              <w:rPr>
                <w:sz w:val="20"/>
              </w:rPr>
            </w:pPr>
            <w:r>
              <w:rPr>
                <w:color w:val="2D2D2D"/>
                <w:sz w:val="20"/>
              </w:rPr>
              <w:t>xxviii)</w:t>
            </w:r>
          </w:p>
        </w:tc>
        <w:tc>
          <w:tcPr>
            <w:tcW w:w="705" w:type="dxa"/>
            <w:tcBorders>
              <w:top w:val="single" w:sz="4" w:space="0" w:color="000000"/>
            </w:tcBorders>
          </w:tcPr>
          <w:p w14:paraId="67E47D23" w14:textId="77777777" w:rsidR="0077219C" w:rsidRDefault="0077219C" w:rsidP="0077219C">
            <w:pPr>
              <w:pStyle w:val="TableParagraph"/>
              <w:spacing w:before="43"/>
              <w:ind w:left="44" w:right="64"/>
              <w:rPr>
                <w:sz w:val="20"/>
              </w:rPr>
            </w:pPr>
            <w:r>
              <w:rPr>
                <w:sz w:val="20"/>
              </w:rPr>
              <w:t>28to30</w:t>
            </w:r>
          </w:p>
        </w:tc>
        <w:tc>
          <w:tcPr>
            <w:tcW w:w="854" w:type="dxa"/>
            <w:tcBorders>
              <w:top w:val="single" w:sz="4" w:space="0" w:color="000000"/>
            </w:tcBorders>
          </w:tcPr>
          <w:p w14:paraId="43A1A884" w14:textId="77777777" w:rsidR="0077219C" w:rsidRDefault="0077219C" w:rsidP="0077219C">
            <w:pPr>
              <w:pStyle w:val="TableParagraph"/>
              <w:spacing w:before="43"/>
              <w:ind w:right="127"/>
              <w:jc w:val="right"/>
              <w:rPr>
                <w:sz w:val="20"/>
              </w:rPr>
            </w:pPr>
            <w:r>
              <w:rPr>
                <w:sz w:val="20"/>
              </w:rPr>
              <w:t>31to33</w:t>
            </w:r>
          </w:p>
        </w:tc>
        <w:tc>
          <w:tcPr>
            <w:tcW w:w="861" w:type="dxa"/>
            <w:tcBorders>
              <w:top w:val="single" w:sz="4" w:space="0" w:color="000000"/>
            </w:tcBorders>
          </w:tcPr>
          <w:p w14:paraId="2BCAB303" w14:textId="77777777" w:rsidR="0077219C" w:rsidRDefault="0077219C" w:rsidP="0077219C">
            <w:pPr>
              <w:pStyle w:val="TableParagraph"/>
              <w:spacing w:before="43"/>
              <w:ind w:left="50" w:right="44"/>
              <w:rPr>
                <w:sz w:val="20"/>
              </w:rPr>
            </w:pPr>
            <w:r>
              <w:rPr>
                <w:sz w:val="20"/>
              </w:rPr>
              <w:t>34to36</w:t>
            </w:r>
          </w:p>
        </w:tc>
        <w:tc>
          <w:tcPr>
            <w:tcW w:w="866" w:type="dxa"/>
            <w:tcBorders>
              <w:top w:val="single" w:sz="4" w:space="0" w:color="000000"/>
            </w:tcBorders>
          </w:tcPr>
          <w:p w14:paraId="1A423283" w14:textId="77777777" w:rsidR="0077219C" w:rsidRDefault="0077219C" w:rsidP="0077219C">
            <w:pPr>
              <w:pStyle w:val="TableParagraph"/>
              <w:spacing w:before="43"/>
              <w:ind w:left="68" w:right="63"/>
              <w:rPr>
                <w:sz w:val="20"/>
              </w:rPr>
            </w:pPr>
            <w:r>
              <w:rPr>
                <w:sz w:val="20"/>
              </w:rPr>
              <w:t>3.706</w:t>
            </w:r>
          </w:p>
        </w:tc>
        <w:tc>
          <w:tcPr>
            <w:tcW w:w="881" w:type="dxa"/>
            <w:tcBorders>
              <w:top w:val="single" w:sz="4" w:space="0" w:color="000000"/>
            </w:tcBorders>
          </w:tcPr>
          <w:p w14:paraId="78989CCF" w14:textId="77777777" w:rsidR="0077219C" w:rsidRDefault="0077219C" w:rsidP="0077219C">
            <w:pPr>
              <w:pStyle w:val="TableParagraph"/>
              <w:spacing w:before="43"/>
              <w:ind w:left="77" w:right="100"/>
              <w:rPr>
                <w:sz w:val="20"/>
              </w:rPr>
            </w:pPr>
            <w:r>
              <w:rPr>
                <w:sz w:val="20"/>
              </w:rPr>
              <w:t>−19.031</w:t>
            </w:r>
          </w:p>
        </w:tc>
        <w:tc>
          <w:tcPr>
            <w:tcW w:w="802" w:type="dxa"/>
            <w:tcBorders>
              <w:top w:val="single" w:sz="4" w:space="0" w:color="000000"/>
            </w:tcBorders>
          </w:tcPr>
          <w:p w14:paraId="11C4AD82" w14:textId="77777777" w:rsidR="0077219C" w:rsidRDefault="0077219C" w:rsidP="0077219C">
            <w:pPr>
              <w:pStyle w:val="TableParagraph"/>
              <w:spacing w:before="43"/>
              <w:ind w:left="116" w:right="96"/>
              <w:rPr>
                <w:sz w:val="20"/>
              </w:rPr>
            </w:pPr>
            <w:r>
              <w:rPr>
                <w:sz w:val="20"/>
              </w:rPr>
              <w:t>45.969</w:t>
            </w:r>
          </w:p>
        </w:tc>
        <w:tc>
          <w:tcPr>
            <w:tcW w:w="881" w:type="dxa"/>
            <w:tcBorders>
              <w:top w:val="single" w:sz="4" w:space="0" w:color="000000"/>
            </w:tcBorders>
          </w:tcPr>
          <w:p w14:paraId="414114E4" w14:textId="77777777" w:rsidR="0077219C" w:rsidRDefault="0077219C" w:rsidP="0077219C">
            <w:pPr>
              <w:pStyle w:val="TableParagraph"/>
              <w:spacing w:before="43"/>
              <w:ind w:left="77" w:right="24"/>
              <w:rPr>
                <w:sz w:val="20"/>
              </w:rPr>
            </w:pPr>
            <w:r>
              <w:rPr>
                <w:sz w:val="20"/>
              </w:rPr>
              <w:t>7.483</w:t>
            </w:r>
          </w:p>
        </w:tc>
        <w:tc>
          <w:tcPr>
            <w:tcW w:w="884" w:type="dxa"/>
            <w:tcBorders>
              <w:top w:val="single" w:sz="4" w:space="0" w:color="000000"/>
            </w:tcBorders>
          </w:tcPr>
          <w:p w14:paraId="78CB3F4C" w14:textId="77777777" w:rsidR="0077219C" w:rsidRDefault="0077219C" w:rsidP="0077219C">
            <w:pPr>
              <w:pStyle w:val="TableParagraph"/>
              <w:spacing w:before="43"/>
              <w:ind w:left="51" w:right="38"/>
              <w:rPr>
                <w:sz w:val="20"/>
              </w:rPr>
            </w:pPr>
            <w:r>
              <w:rPr>
                <w:sz w:val="20"/>
              </w:rPr>
              <w:t>32.034</w:t>
            </w:r>
          </w:p>
        </w:tc>
        <w:tc>
          <w:tcPr>
            <w:tcW w:w="843" w:type="dxa"/>
            <w:tcBorders>
              <w:top w:val="single" w:sz="4" w:space="0" w:color="000000"/>
            </w:tcBorders>
          </w:tcPr>
          <w:p w14:paraId="284849F6" w14:textId="77777777" w:rsidR="0077219C" w:rsidRDefault="0077219C" w:rsidP="0077219C">
            <w:pPr>
              <w:pStyle w:val="TableParagraph"/>
              <w:spacing w:before="43"/>
              <w:ind w:left="129" w:right="124"/>
              <w:rPr>
                <w:sz w:val="20"/>
              </w:rPr>
            </w:pPr>
            <w:r>
              <w:rPr>
                <w:sz w:val="20"/>
              </w:rPr>
              <w:t>0.0284</w:t>
            </w:r>
          </w:p>
        </w:tc>
        <w:tc>
          <w:tcPr>
            <w:tcW w:w="866" w:type="dxa"/>
            <w:tcBorders>
              <w:top w:val="single" w:sz="4" w:space="0" w:color="000000"/>
            </w:tcBorders>
          </w:tcPr>
          <w:p w14:paraId="784A25E0" w14:textId="77777777" w:rsidR="0077219C" w:rsidRDefault="0077219C" w:rsidP="0077219C">
            <w:pPr>
              <w:pStyle w:val="TableParagraph"/>
              <w:spacing w:before="43"/>
              <w:ind w:left="75" w:right="60"/>
              <w:rPr>
                <w:sz w:val="20"/>
              </w:rPr>
            </w:pPr>
            <w:r>
              <w:rPr>
                <w:sz w:val="20"/>
              </w:rPr>
              <w:t>0.0033</w:t>
            </w:r>
          </w:p>
        </w:tc>
        <w:tc>
          <w:tcPr>
            <w:tcW w:w="860" w:type="dxa"/>
            <w:tcBorders>
              <w:top w:val="single" w:sz="4" w:space="0" w:color="000000"/>
            </w:tcBorders>
            <w:shd w:val="clear" w:color="auto" w:fill="C5DFB3"/>
          </w:tcPr>
          <w:p w14:paraId="4F9BF577" w14:textId="77777777" w:rsidR="0077219C" w:rsidRDefault="0077219C" w:rsidP="0077219C">
            <w:pPr>
              <w:pStyle w:val="TableParagraph"/>
              <w:spacing w:before="43"/>
              <w:ind w:right="265"/>
              <w:jc w:val="right"/>
              <w:rPr>
                <w:sz w:val="20"/>
              </w:rPr>
            </w:pPr>
            <w:r>
              <w:rPr>
                <w:sz w:val="20"/>
              </w:rPr>
              <w:t>1.19</w:t>
            </w:r>
          </w:p>
        </w:tc>
        <w:tc>
          <w:tcPr>
            <w:tcW w:w="876" w:type="dxa"/>
            <w:tcBorders>
              <w:top w:val="single" w:sz="4" w:space="0" w:color="000000"/>
            </w:tcBorders>
          </w:tcPr>
          <w:p w14:paraId="2D24B012" w14:textId="77777777" w:rsidR="0077219C" w:rsidRDefault="0077219C" w:rsidP="0077219C">
            <w:pPr>
              <w:pStyle w:val="TableParagraph"/>
              <w:spacing w:before="43"/>
              <w:ind w:left="39" w:right="41"/>
              <w:rPr>
                <w:sz w:val="20"/>
              </w:rPr>
            </w:pPr>
            <w:r>
              <w:rPr>
                <w:sz w:val="20"/>
              </w:rPr>
              <w:t>0.0057</w:t>
            </w:r>
          </w:p>
        </w:tc>
        <w:tc>
          <w:tcPr>
            <w:tcW w:w="842" w:type="dxa"/>
            <w:tcBorders>
              <w:top w:val="single" w:sz="4" w:space="0" w:color="000000"/>
            </w:tcBorders>
          </w:tcPr>
          <w:p w14:paraId="73837435" w14:textId="77777777" w:rsidR="0077219C" w:rsidRDefault="0077219C" w:rsidP="0077219C">
            <w:pPr>
              <w:pStyle w:val="TableParagraph"/>
              <w:spacing w:before="43"/>
              <w:ind w:left="53" w:right="53"/>
              <w:rPr>
                <w:sz w:val="20"/>
              </w:rPr>
            </w:pPr>
            <w:r>
              <w:rPr>
                <w:sz w:val="20"/>
              </w:rPr>
              <w:t>0.0004</w:t>
            </w:r>
          </w:p>
        </w:tc>
        <w:tc>
          <w:tcPr>
            <w:tcW w:w="781" w:type="dxa"/>
            <w:tcBorders>
              <w:top w:val="single" w:sz="4" w:space="0" w:color="000000"/>
            </w:tcBorders>
          </w:tcPr>
          <w:p w14:paraId="150E1502" w14:textId="77777777" w:rsidR="0077219C" w:rsidRDefault="0077219C" w:rsidP="0077219C">
            <w:pPr>
              <w:pStyle w:val="TableParagraph"/>
              <w:spacing w:before="43"/>
              <w:ind w:right="149"/>
              <w:jc w:val="right"/>
              <w:rPr>
                <w:sz w:val="20"/>
              </w:rPr>
            </w:pPr>
            <w:r>
              <w:rPr>
                <w:sz w:val="20"/>
              </w:rPr>
              <w:t>0.107</w:t>
            </w:r>
          </w:p>
        </w:tc>
        <w:tc>
          <w:tcPr>
            <w:tcW w:w="937" w:type="dxa"/>
            <w:tcBorders>
              <w:top w:val="single" w:sz="4" w:space="0" w:color="000000"/>
            </w:tcBorders>
          </w:tcPr>
          <w:p w14:paraId="5848BC07" w14:textId="77777777" w:rsidR="0077219C" w:rsidRDefault="0077219C" w:rsidP="0077219C">
            <w:pPr>
              <w:pStyle w:val="TableParagraph"/>
              <w:spacing w:before="43"/>
              <w:ind w:left="338"/>
              <w:jc w:val="left"/>
              <w:rPr>
                <w:sz w:val="20"/>
              </w:rPr>
            </w:pPr>
            <w:r>
              <w:rPr>
                <w:sz w:val="20"/>
              </w:rPr>
              <w:t>1.0</w:t>
            </w:r>
          </w:p>
        </w:tc>
        <w:tc>
          <w:tcPr>
            <w:tcW w:w="857" w:type="dxa"/>
            <w:tcBorders>
              <w:top w:val="single" w:sz="4" w:space="0" w:color="000000"/>
            </w:tcBorders>
          </w:tcPr>
          <w:p w14:paraId="79622B43" w14:textId="77777777" w:rsidR="0077219C" w:rsidRDefault="0077219C" w:rsidP="0077219C">
            <w:pPr>
              <w:pStyle w:val="TableParagraph"/>
              <w:spacing w:before="43"/>
              <w:ind w:left="121"/>
              <w:jc w:val="left"/>
              <w:rPr>
                <w:sz w:val="20"/>
              </w:rPr>
            </w:pPr>
            <w:r>
              <w:rPr>
                <w:sz w:val="20"/>
              </w:rPr>
              <w:t>FALSE</w:t>
            </w:r>
          </w:p>
        </w:tc>
        <w:tc>
          <w:tcPr>
            <w:tcW w:w="859" w:type="dxa"/>
            <w:tcBorders>
              <w:top w:val="single" w:sz="4" w:space="0" w:color="000000"/>
            </w:tcBorders>
          </w:tcPr>
          <w:p w14:paraId="4622978F" w14:textId="77777777" w:rsidR="0077219C" w:rsidRDefault="0077219C" w:rsidP="0077219C">
            <w:pPr>
              <w:pStyle w:val="TableParagraph"/>
              <w:spacing w:before="43"/>
              <w:ind w:left="373" w:hanging="291"/>
              <w:jc w:val="left"/>
              <w:rPr>
                <w:sz w:val="20"/>
              </w:rPr>
            </w:pPr>
            <w:r>
              <w:rPr>
                <w:sz w:val="20"/>
              </w:rPr>
              <w:t>INVALI</w:t>
            </w:r>
            <w:r>
              <w:rPr>
                <w:spacing w:val="-47"/>
                <w:sz w:val="20"/>
              </w:rPr>
              <w:t xml:space="preserve"> </w:t>
            </w:r>
            <w:r>
              <w:rPr>
                <w:sz w:val="20"/>
              </w:rPr>
              <w:t>D</w:t>
            </w:r>
          </w:p>
        </w:tc>
      </w:tr>
      <w:tr w:rsidR="0077219C" w14:paraId="3DC52159" w14:textId="77777777" w:rsidTr="0077219C">
        <w:trPr>
          <w:trHeight w:val="578"/>
        </w:trPr>
        <w:tc>
          <w:tcPr>
            <w:tcW w:w="1017" w:type="dxa"/>
          </w:tcPr>
          <w:p w14:paraId="51EBE41F" w14:textId="77777777" w:rsidR="0077219C" w:rsidRDefault="0077219C" w:rsidP="0077219C">
            <w:pPr>
              <w:pStyle w:val="TableParagraph"/>
              <w:spacing w:before="53"/>
              <w:ind w:left="394"/>
              <w:jc w:val="left"/>
              <w:rPr>
                <w:sz w:val="20"/>
              </w:rPr>
            </w:pPr>
            <w:r>
              <w:rPr>
                <w:color w:val="2D2D2D"/>
                <w:sz w:val="20"/>
              </w:rPr>
              <w:t>xxix)</w:t>
            </w:r>
          </w:p>
        </w:tc>
        <w:tc>
          <w:tcPr>
            <w:tcW w:w="705" w:type="dxa"/>
          </w:tcPr>
          <w:p w14:paraId="619B5C8A" w14:textId="77777777" w:rsidR="0077219C" w:rsidRDefault="0077219C" w:rsidP="0077219C">
            <w:pPr>
              <w:pStyle w:val="TableParagraph"/>
              <w:spacing w:before="53"/>
              <w:ind w:left="44" w:right="64"/>
              <w:rPr>
                <w:sz w:val="20"/>
              </w:rPr>
            </w:pPr>
            <w:r>
              <w:rPr>
                <w:sz w:val="20"/>
              </w:rPr>
              <w:t>29to31</w:t>
            </w:r>
          </w:p>
        </w:tc>
        <w:tc>
          <w:tcPr>
            <w:tcW w:w="854" w:type="dxa"/>
          </w:tcPr>
          <w:p w14:paraId="203A0DD3" w14:textId="77777777" w:rsidR="0077219C" w:rsidRDefault="0077219C" w:rsidP="0077219C">
            <w:pPr>
              <w:pStyle w:val="TableParagraph"/>
              <w:spacing w:before="53"/>
              <w:ind w:right="127"/>
              <w:jc w:val="right"/>
              <w:rPr>
                <w:sz w:val="20"/>
              </w:rPr>
            </w:pPr>
            <w:r>
              <w:rPr>
                <w:sz w:val="20"/>
              </w:rPr>
              <w:t>32to34</w:t>
            </w:r>
          </w:p>
        </w:tc>
        <w:tc>
          <w:tcPr>
            <w:tcW w:w="861" w:type="dxa"/>
          </w:tcPr>
          <w:p w14:paraId="6E311C82" w14:textId="77777777" w:rsidR="0077219C" w:rsidRDefault="0077219C" w:rsidP="0077219C">
            <w:pPr>
              <w:pStyle w:val="TableParagraph"/>
              <w:spacing w:before="53"/>
              <w:ind w:left="50" w:right="44"/>
              <w:rPr>
                <w:sz w:val="20"/>
              </w:rPr>
            </w:pPr>
            <w:r>
              <w:rPr>
                <w:sz w:val="20"/>
              </w:rPr>
              <w:t>35to37</w:t>
            </w:r>
          </w:p>
        </w:tc>
        <w:tc>
          <w:tcPr>
            <w:tcW w:w="866" w:type="dxa"/>
          </w:tcPr>
          <w:p w14:paraId="6D1FA4A7" w14:textId="77777777" w:rsidR="0077219C" w:rsidRDefault="0077219C" w:rsidP="0077219C">
            <w:pPr>
              <w:pStyle w:val="TableParagraph"/>
              <w:spacing w:before="53"/>
              <w:ind w:left="68" w:right="63"/>
              <w:rPr>
                <w:sz w:val="20"/>
              </w:rPr>
            </w:pPr>
            <w:r>
              <w:rPr>
                <w:sz w:val="20"/>
              </w:rPr>
              <w:t>3.713</w:t>
            </w:r>
          </w:p>
        </w:tc>
        <w:tc>
          <w:tcPr>
            <w:tcW w:w="881" w:type="dxa"/>
          </w:tcPr>
          <w:p w14:paraId="71FC9D91" w14:textId="77777777" w:rsidR="0077219C" w:rsidRDefault="0077219C" w:rsidP="0077219C">
            <w:pPr>
              <w:pStyle w:val="TableParagraph"/>
              <w:spacing w:before="53"/>
              <w:ind w:left="77" w:right="100"/>
              <w:rPr>
                <w:sz w:val="20"/>
              </w:rPr>
            </w:pPr>
            <w:r>
              <w:rPr>
                <w:sz w:val="20"/>
              </w:rPr>
              <w:t>−19.023</w:t>
            </w:r>
          </w:p>
        </w:tc>
        <w:tc>
          <w:tcPr>
            <w:tcW w:w="802" w:type="dxa"/>
          </w:tcPr>
          <w:p w14:paraId="0335AA1B" w14:textId="77777777" w:rsidR="0077219C" w:rsidRDefault="0077219C" w:rsidP="0077219C">
            <w:pPr>
              <w:pStyle w:val="TableParagraph"/>
              <w:spacing w:before="53"/>
              <w:ind w:left="116" w:right="96"/>
              <w:rPr>
                <w:sz w:val="20"/>
              </w:rPr>
            </w:pPr>
            <w:r>
              <w:rPr>
                <w:sz w:val="20"/>
              </w:rPr>
              <w:t>46.133</w:t>
            </w:r>
          </w:p>
        </w:tc>
        <w:tc>
          <w:tcPr>
            <w:tcW w:w="881" w:type="dxa"/>
          </w:tcPr>
          <w:p w14:paraId="3CCB8CF9" w14:textId="77777777" w:rsidR="0077219C" w:rsidRDefault="0077219C" w:rsidP="0077219C">
            <w:pPr>
              <w:pStyle w:val="TableParagraph"/>
              <w:spacing w:before="53"/>
              <w:ind w:left="77" w:right="24"/>
              <w:rPr>
                <w:sz w:val="20"/>
              </w:rPr>
            </w:pPr>
            <w:r>
              <w:rPr>
                <w:sz w:val="20"/>
              </w:rPr>
              <w:t>7.500</w:t>
            </w:r>
          </w:p>
        </w:tc>
        <w:tc>
          <w:tcPr>
            <w:tcW w:w="884" w:type="dxa"/>
          </w:tcPr>
          <w:p w14:paraId="67EC0B04" w14:textId="77777777" w:rsidR="0077219C" w:rsidRDefault="0077219C" w:rsidP="0077219C">
            <w:pPr>
              <w:pStyle w:val="TableParagraph"/>
              <w:spacing w:before="53"/>
              <w:ind w:left="51" w:right="38"/>
              <w:rPr>
                <w:sz w:val="20"/>
              </w:rPr>
            </w:pPr>
            <w:r>
              <w:rPr>
                <w:sz w:val="20"/>
              </w:rPr>
              <w:t>32.034</w:t>
            </w:r>
          </w:p>
        </w:tc>
        <w:tc>
          <w:tcPr>
            <w:tcW w:w="843" w:type="dxa"/>
          </w:tcPr>
          <w:p w14:paraId="656F9222" w14:textId="77777777" w:rsidR="0077219C" w:rsidRDefault="0077219C" w:rsidP="0077219C">
            <w:pPr>
              <w:pStyle w:val="TableParagraph"/>
              <w:spacing w:before="53"/>
              <w:ind w:left="129" w:right="124"/>
              <w:rPr>
                <w:sz w:val="20"/>
              </w:rPr>
            </w:pPr>
            <w:r>
              <w:rPr>
                <w:sz w:val="20"/>
              </w:rPr>
              <w:t>0.0389</w:t>
            </w:r>
          </w:p>
        </w:tc>
        <w:tc>
          <w:tcPr>
            <w:tcW w:w="866" w:type="dxa"/>
          </w:tcPr>
          <w:p w14:paraId="044621F5" w14:textId="77777777" w:rsidR="0077219C" w:rsidRDefault="0077219C" w:rsidP="0077219C">
            <w:pPr>
              <w:pStyle w:val="TableParagraph"/>
              <w:spacing w:before="53"/>
              <w:ind w:left="75" w:right="60"/>
              <w:rPr>
                <w:sz w:val="20"/>
              </w:rPr>
            </w:pPr>
            <w:r>
              <w:rPr>
                <w:sz w:val="20"/>
              </w:rPr>
              <w:t>0.0415</w:t>
            </w:r>
          </w:p>
        </w:tc>
        <w:tc>
          <w:tcPr>
            <w:tcW w:w="860" w:type="dxa"/>
          </w:tcPr>
          <w:p w14:paraId="1191744C" w14:textId="77777777" w:rsidR="0077219C" w:rsidRDefault="0077219C" w:rsidP="0077219C">
            <w:pPr>
              <w:pStyle w:val="TableParagraph"/>
              <w:spacing w:before="53"/>
              <w:ind w:right="265"/>
              <w:jc w:val="right"/>
              <w:rPr>
                <w:sz w:val="20"/>
              </w:rPr>
            </w:pPr>
            <w:r>
              <w:rPr>
                <w:sz w:val="20"/>
              </w:rPr>
              <w:t>0.43</w:t>
            </w:r>
          </w:p>
        </w:tc>
        <w:tc>
          <w:tcPr>
            <w:tcW w:w="876" w:type="dxa"/>
          </w:tcPr>
          <w:p w14:paraId="1427353E" w14:textId="77777777" w:rsidR="0077219C" w:rsidRDefault="0077219C" w:rsidP="0077219C">
            <w:pPr>
              <w:pStyle w:val="TableParagraph"/>
              <w:spacing w:before="53"/>
              <w:ind w:left="39" w:right="41"/>
              <w:rPr>
                <w:sz w:val="20"/>
              </w:rPr>
            </w:pPr>
            <w:r>
              <w:rPr>
                <w:sz w:val="20"/>
              </w:rPr>
              <w:t>0.0078</w:t>
            </w:r>
          </w:p>
        </w:tc>
        <w:tc>
          <w:tcPr>
            <w:tcW w:w="842" w:type="dxa"/>
          </w:tcPr>
          <w:p w14:paraId="3F3256C0" w14:textId="77777777" w:rsidR="0077219C" w:rsidRDefault="0077219C" w:rsidP="0077219C">
            <w:pPr>
              <w:pStyle w:val="TableParagraph"/>
              <w:spacing w:before="53"/>
              <w:ind w:left="53" w:right="53"/>
              <w:rPr>
                <w:sz w:val="20"/>
              </w:rPr>
            </w:pPr>
            <w:r>
              <w:rPr>
                <w:sz w:val="20"/>
              </w:rPr>
              <w:t>0.0073</w:t>
            </w:r>
          </w:p>
        </w:tc>
        <w:tc>
          <w:tcPr>
            <w:tcW w:w="781" w:type="dxa"/>
          </w:tcPr>
          <w:p w14:paraId="0936EBAE" w14:textId="77777777" w:rsidR="0077219C" w:rsidRDefault="0077219C" w:rsidP="0077219C">
            <w:pPr>
              <w:pStyle w:val="TableParagraph"/>
              <w:spacing w:before="53"/>
              <w:ind w:right="149"/>
              <w:jc w:val="right"/>
              <w:rPr>
                <w:sz w:val="20"/>
              </w:rPr>
            </w:pPr>
            <w:r>
              <w:rPr>
                <w:sz w:val="20"/>
              </w:rPr>
              <w:t>0.022</w:t>
            </w:r>
          </w:p>
        </w:tc>
        <w:tc>
          <w:tcPr>
            <w:tcW w:w="937" w:type="dxa"/>
          </w:tcPr>
          <w:p w14:paraId="1AFC2337" w14:textId="77777777" w:rsidR="0077219C" w:rsidRDefault="0077219C" w:rsidP="0077219C">
            <w:pPr>
              <w:pStyle w:val="TableParagraph"/>
              <w:spacing w:before="53"/>
              <w:ind w:left="338"/>
              <w:jc w:val="left"/>
              <w:rPr>
                <w:sz w:val="20"/>
              </w:rPr>
            </w:pPr>
            <w:r>
              <w:rPr>
                <w:sz w:val="20"/>
              </w:rPr>
              <w:t>1.0</w:t>
            </w:r>
          </w:p>
        </w:tc>
        <w:tc>
          <w:tcPr>
            <w:tcW w:w="857" w:type="dxa"/>
            <w:shd w:val="clear" w:color="auto" w:fill="DBDBDB"/>
          </w:tcPr>
          <w:p w14:paraId="55DFC6E0" w14:textId="77777777" w:rsidR="0077219C" w:rsidRDefault="0077219C" w:rsidP="0077219C">
            <w:pPr>
              <w:pStyle w:val="TableParagraph"/>
              <w:spacing w:before="53"/>
              <w:ind w:left="169"/>
              <w:jc w:val="left"/>
              <w:rPr>
                <w:sz w:val="20"/>
              </w:rPr>
            </w:pPr>
            <w:r>
              <w:rPr>
                <w:sz w:val="20"/>
              </w:rPr>
              <w:t>TRUE</w:t>
            </w:r>
          </w:p>
        </w:tc>
        <w:tc>
          <w:tcPr>
            <w:tcW w:w="859" w:type="dxa"/>
          </w:tcPr>
          <w:p w14:paraId="04DD6DAC" w14:textId="77777777" w:rsidR="0077219C" w:rsidRDefault="0077219C" w:rsidP="0077219C">
            <w:pPr>
              <w:pStyle w:val="TableParagraph"/>
              <w:spacing w:before="53"/>
              <w:ind w:left="373" w:hanging="291"/>
              <w:jc w:val="left"/>
              <w:rPr>
                <w:sz w:val="20"/>
              </w:rPr>
            </w:pPr>
            <w:r>
              <w:rPr>
                <w:sz w:val="20"/>
              </w:rPr>
              <w:t>INVALI</w:t>
            </w:r>
            <w:r>
              <w:rPr>
                <w:spacing w:val="-47"/>
                <w:sz w:val="20"/>
              </w:rPr>
              <w:t xml:space="preserve"> </w:t>
            </w:r>
            <w:r>
              <w:rPr>
                <w:sz w:val="20"/>
              </w:rPr>
              <w:t>D</w:t>
            </w:r>
          </w:p>
        </w:tc>
      </w:tr>
      <w:tr w:rsidR="0077219C" w14:paraId="6031E2C1" w14:textId="77777777" w:rsidTr="0077219C">
        <w:trPr>
          <w:trHeight w:val="583"/>
        </w:trPr>
        <w:tc>
          <w:tcPr>
            <w:tcW w:w="1017" w:type="dxa"/>
          </w:tcPr>
          <w:p w14:paraId="4E9D2035" w14:textId="77777777" w:rsidR="0077219C" w:rsidRDefault="0077219C" w:rsidP="0077219C">
            <w:pPr>
              <w:pStyle w:val="TableParagraph"/>
              <w:ind w:left="394"/>
              <w:jc w:val="left"/>
              <w:rPr>
                <w:sz w:val="20"/>
              </w:rPr>
            </w:pPr>
            <w:r>
              <w:rPr>
                <w:color w:val="2D2D2D"/>
                <w:sz w:val="20"/>
              </w:rPr>
              <w:t>xxx)</w:t>
            </w:r>
          </w:p>
        </w:tc>
        <w:tc>
          <w:tcPr>
            <w:tcW w:w="705" w:type="dxa"/>
          </w:tcPr>
          <w:p w14:paraId="7CE97907" w14:textId="77777777" w:rsidR="0077219C" w:rsidRDefault="0077219C" w:rsidP="0077219C">
            <w:pPr>
              <w:pStyle w:val="TableParagraph"/>
              <w:ind w:left="44" w:right="64"/>
              <w:rPr>
                <w:sz w:val="20"/>
              </w:rPr>
            </w:pPr>
            <w:r>
              <w:rPr>
                <w:sz w:val="20"/>
              </w:rPr>
              <w:t>30to32</w:t>
            </w:r>
          </w:p>
        </w:tc>
        <w:tc>
          <w:tcPr>
            <w:tcW w:w="854" w:type="dxa"/>
          </w:tcPr>
          <w:p w14:paraId="23D4F157" w14:textId="77777777" w:rsidR="0077219C" w:rsidRDefault="0077219C" w:rsidP="0077219C">
            <w:pPr>
              <w:pStyle w:val="TableParagraph"/>
              <w:ind w:right="127"/>
              <w:jc w:val="right"/>
              <w:rPr>
                <w:sz w:val="20"/>
              </w:rPr>
            </w:pPr>
            <w:r>
              <w:rPr>
                <w:sz w:val="20"/>
              </w:rPr>
              <w:t>33to35</w:t>
            </w:r>
          </w:p>
        </w:tc>
        <w:tc>
          <w:tcPr>
            <w:tcW w:w="861" w:type="dxa"/>
          </w:tcPr>
          <w:p w14:paraId="3B3B4A62" w14:textId="77777777" w:rsidR="0077219C" w:rsidRDefault="0077219C" w:rsidP="0077219C">
            <w:pPr>
              <w:pStyle w:val="TableParagraph"/>
              <w:ind w:left="50" w:right="44"/>
              <w:rPr>
                <w:sz w:val="20"/>
              </w:rPr>
            </w:pPr>
            <w:r>
              <w:rPr>
                <w:sz w:val="20"/>
              </w:rPr>
              <w:t>36to38</w:t>
            </w:r>
          </w:p>
        </w:tc>
        <w:tc>
          <w:tcPr>
            <w:tcW w:w="866" w:type="dxa"/>
          </w:tcPr>
          <w:p w14:paraId="6CA158C8" w14:textId="77777777" w:rsidR="0077219C" w:rsidRDefault="0077219C" w:rsidP="0077219C">
            <w:pPr>
              <w:pStyle w:val="TableParagraph"/>
              <w:ind w:left="68" w:right="63"/>
              <w:rPr>
                <w:sz w:val="20"/>
              </w:rPr>
            </w:pPr>
            <w:r>
              <w:rPr>
                <w:sz w:val="20"/>
              </w:rPr>
              <w:t>3.717</w:t>
            </w:r>
          </w:p>
        </w:tc>
        <w:tc>
          <w:tcPr>
            <w:tcW w:w="881" w:type="dxa"/>
          </w:tcPr>
          <w:p w14:paraId="04D7DFEE" w14:textId="77777777" w:rsidR="0077219C" w:rsidRDefault="0077219C" w:rsidP="0077219C">
            <w:pPr>
              <w:pStyle w:val="TableParagraph"/>
              <w:ind w:left="77" w:right="100"/>
              <w:rPr>
                <w:sz w:val="20"/>
              </w:rPr>
            </w:pPr>
            <w:r>
              <w:rPr>
                <w:sz w:val="20"/>
              </w:rPr>
              <w:t>−19.023</w:t>
            </w:r>
          </w:p>
        </w:tc>
        <w:tc>
          <w:tcPr>
            <w:tcW w:w="802" w:type="dxa"/>
          </w:tcPr>
          <w:p w14:paraId="68B656E5" w14:textId="77777777" w:rsidR="0077219C" w:rsidRDefault="0077219C" w:rsidP="0077219C">
            <w:pPr>
              <w:pStyle w:val="TableParagraph"/>
              <w:ind w:left="116" w:right="96"/>
              <w:rPr>
                <w:sz w:val="20"/>
              </w:rPr>
            </w:pPr>
            <w:r>
              <w:rPr>
                <w:sz w:val="20"/>
              </w:rPr>
              <w:t>46.100</w:t>
            </w:r>
          </w:p>
        </w:tc>
        <w:tc>
          <w:tcPr>
            <w:tcW w:w="881" w:type="dxa"/>
          </w:tcPr>
          <w:p w14:paraId="36307A31" w14:textId="77777777" w:rsidR="0077219C" w:rsidRDefault="0077219C" w:rsidP="0077219C">
            <w:pPr>
              <w:pStyle w:val="TableParagraph"/>
              <w:ind w:left="77" w:right="24"/>
              <w:rPr>
                <w:sz w:val="20"/>
              </w:rPr>
            </w:pPr>
            <w:r>
              <w:rPr>
                <w:sz w:val="20"/>
              </w:rPr>
              <w:t>7.500</w:t>
            </w:r>
          </w:p>
        </w:tc>
        <w:tc>
          <w:tcPr>
            <w:tcW w:w="884" w:type="dxa"/>
          </w:tcPr>
          <w:p w14:paraId="7CCC6BF6" w14:textId="77777777" w:rsidR="0077219C" w:rsidRDefault="0077219C" w:rsidP="0077219C">
            <w:pPr>
              <w:pStyle w:val="TableParagraph"/>
              <w:ind w:left="51" w:right="38"/>
              <w:rPr>
                <w:sz w:val="20"/>
              </w:rPr>
            </w:pPr>
            <w:r>
              <w:rPr>
                <w:sz w:val="20"/>
              </w:rPr>
              <w:t>32.035</w:t>
            </w:r>
          </w:p>
        </w:tc>
        <w:tc>
          <w:tcPr>
            <w:tcW w:w="843" w:type="dxa"/>
          </w:tcPr>
          <w:p w14:paraId="4956A51E" w14:textId="77777777" w:rsidR="0077219C" w:rsidRDefault="0077219C" w:rsidP="0077219C">
            <w:pPr>
              <w:pStyle w:val="TableParagraph"/>
              <w:ind w:left="129" w:right="124"/>
              <w:rPr>
                <w:sz w:val="20"/>
              </w:rPr>
            </w:pPr>
            <w:r>
              <w:rPr>
                <w:sz w:val="20"/>
              </w:rPr>
              <w:t>0.0356</w:t>
            </w:r>
          </w:p>
        </w:tc>
        <w:tc>
          <w:tcPr>
            <w:tcW w:w="866" w:type="dxa"/>
          </w:tcPr>
          <w:p w14:paraId="1C094758" w14:textId="77777777" w:rsidR="0077219C" w:rsidRDefault="0077219C" w:rsidP="0077219C">
            <w:pPr>
              <w:pStyle w:val="TableParagraph"/>
              <w:ind w:left="75" w:right="60"/>
              <w:rPr>
                <w:sz w:val="20"/>
              </w:rPr>
            </w:pPr>
            <w:r>
              <w:rPr>
                <w:sz w:val="20"/>
              </w:rPr>
              <w:t>0.0301</w:t>
            </w:r>
          </w:p>
        </w:tc>
        <w:tc>
          <w:tcPr>
            <w:tcW w:w="860" w:type="dxa"/>
          </w:tcPr>
          <w:p w14:paraId="2B02AD79" w14:textId="77777777" w:rsidR="0077219C" w:rsidRDefault="0077219C" w:rsidP="0077219C">
            <w:pPr>
              <w:pStyle w:val="TableParagraph"/>
              <w:ind w:right="265"/>
              <w:jc w:val="right"/>
              <w:rPr>
                <w:sz w:val="20"/>
              </w:rPr>
            </w:pPr>
            <w:r>
              <w:rPr>
                <w:sz w:val="20"/>
              </w:rPr>
              <w:t>0.76</w:t>
            </w:r>
          </w:p>
        </w:tc>
        <w:tc>
          <w:tcPr>
            <w:tcW w:w="876" w:type="dxa"/>
          </w:tcPr>
          <w:p w14:paraId="20C5BEC5" w14:textId="77777777" w:rsidR="0077219C" w:rsidRDefault="0077219C" w:rsidP="0077219C">
            <w:pPr>
              <w:pStyle w:val="TableParagraph"/>
              <w:ind w:left="39" w:right="41"/>
              <w:rPr>
                <w:sz w:val="20"/>
              </w:rPr>
            </w:pPr>
            <w:r>
              <w:rPr>
                <w:sz w:val="20"/>
              </w:rPr>
              <w:t>0.0071</w:t>
            </w:r>
          </w:p>
        </w:tc>
        <w:tc>
          <w:tcPr>
            <w:tcW w:w="842" w:type="dxa"/>
          </w:tcPr>
          <w:p w14:paraId="5D344DCD" w14:textId="77777777" w:rsidR="0077219C" w:rsidRDefault="0077219C" w:rsidP="0077219C">
            <w:pPr>
              <w:pStyle w:val="TableParagraph"/>
              <w:ind w:left="53" w:right="53"/>
              <w:rPr>
                <w:sz w:val="20"/>
              </w:rPr>
            </w:pPr>
            <w:r>
              <w:rPr>
                <w:sz w:val="20"/>
              </w:rPr>
              <w:t>0.0060</w:t>
            </w:r>
          </w:p>
        </w:tc>
        <w:tc>
          <w:tcPr>
            <w:tcW w:w="781" w:type="dxa"/>
          </w:tcPr>
          <w:p w14:paraId="3A99A131" w14:textId="77777777" w:rsidR="0077219C" w:rsidRDefault="0077219C" w:rsidP="0077219C">
            <w:pPr>
              <w:pStyle w:val="TableParagraph"/>
              <w:ind w:right="149"/>
              <w:jc w:val="right"/>
              <w:rPr>
                <w:sz w:val="20"/>
              </w:rPr>
            </w:pPr>
            <w:r>
              <w:rPr>
                <w:sz w:val="20"/>
              </w:rPr>
              <w:t>0.043</w:t>
            </w:r>
          </w:p>
        </w:tc>
        <w:tc>
          <w:tcPr>
            <w:tcW w:w="937" w:type="dxa"/>
          </w:tcPr>
          <w:p w14:paraId="32C9A7F9" w14:textId="77777777" w:rsidR="0077219C" w:rsidRDefault="0077219C" w:rsidP="0077219C">
            <w:pPr>
              <w:pStyle w:val="TableParagraph"/>
              <w:ind w:left="338"/>
              <w:jc w:val="left"/>
              <w:rPr>
                <w:sz w:val="20"/>
              </w:rPr>
            </w:pPr>
            <w:r>
              <w:rPr>
                <w:sz w:val="20"/>
              </w:rPr>
              <w:t>1.0</w:t>
            </w:r>
          </w:p>
        </w:tc>
        <w:tc>
          <w:tcPr>
            <w:tcW w:w="857" w:type="dxa"/>
            <w:shd w:val="clear" w:color="auto" w:fill="DBDBDB"/>
          </w:tcPr>
          <w:p w14:paraId="7D3DC6C2" w14:textId="77777777" w:rsidR="0077219C" w:rsidRDefault="0077219C" w:rsidP="0077219C">
            <w:pPr>
              <w:pStyle w:val="TableParagraph"/>
              <w:ind w:left="169"/>
              <w:jc w:val="left"/>
              <w:rPr>
                <w:sz w:val="20"/>
              </w:rPr>
            </w:pPr>
            <w:r>
              <w:rPr>
                <w:sz w:val="20"/>
              </w:rPr>
              <w:t>TRUE</w:t>
            </w:r>
          </w:p>
        </w:tc>
        <w:tc>
          <w:tcPr>
            <w:tcW w:w="859" w:type="dxa"/>
          </w:tcPr>
          <w:p w14:paraId="45FEEF5F" w14:textId="77777777" w:rsidR="0077219C" w:rsidRDefault="0077219C" w:rsidP="0077219C">
            <w:pPr>
              <w:pStyle w:val="TableParagraph"/>
              <w:ind w:left="373" w:hanging="291"/>
              <w:jc w:val="left"/>
              <w:rPr>
                <w:sz w:val="20"/>
              </w:rPr>
            </w:pPr>
            <w:r>
              <w:rPr>
                <w:sz w:val="20"/>
              </w:rPr>
              <w:t>INVALI</w:t>
            </w:r>
            <w:r>
              <w:rPr>
                <w:spacing w:val="-47"/>
                <w:sz w:val="20"/>
              </w:rPr>
              <w:t xml:space="preserve"> </w:t>
            </w:r>
            <w:r>
              <w:rPr>
                <w:sz w:val="20"/>
              </w:rPr>
              <w:t>D</w:t>
            </w:r>
          </w:p>
        </w:tc>
      </w:tr>
      <w:tr w:rsidR="0077219C" w14:paraId="3053A9CD" w14:textId="77777777" w:rsidTr="0077219C">
        <w:trPr>
          <w:trHeight w:val="578"/>
        </w:trPr>
        <w:tc>
          <w:tcPr>
            <w:tcW w:w="1017" w:type="dxa"/>
          </w:tcPr>
          <w:p w14:paraId="74D4FEBF" w14:textId="77777777" w:rsidR="0077219C" w:rsidRDefault="0077219C" w:rsidP="0077219C">
            <w:pPr>
              <w:pStyle w:val="TableParagraph"/>
              <w:spacing w:before="53"/>
              <w:ind w:left="394"/>
              <w:jc w:val="left"/>
              <w:rPr>
                <w:sz w:val="20"/>
              </w:rPr>
            </w:pPr>
            <w:r>
              <w:rPr>
                <w:color w:val="2D2D2D"/>
                <w:sz w:val="20"/>
              </w:rPr>
              <w:t>xxxi)</w:t>
            </w:r>
          </w:p>
        </w:tc>
        <w:tc>
          <w:tcPr>
            <w:tcW w:w="705" w:type="dxa"/>
          </w:tcPr>
          <w:p w14:paraId="2A3DD029" w14:textId="77777777" w:rsidR="0077219C" w:rsidRDefault="0077219C" w:rsidP="0077219C">
            <w:pPr>
              <w:pStyle w:val="TableParagraph"/>
              <w:spacing w:before="53"/>
              <w:ind w:left="44" w:right="64"/>
              <w:rPr>
                <w:sz w:val="20"/>
              </w:rPr>
            </w:pPr>
            <w:r>
              <w:rPr>
                <w:sz w:val="20"/>
              </w:rPr>
              <w:t>31to33</w:t>
            </w:r>
          </w:p>
        </w:tc>
        <w:tc>
          <w:tcPr>
            <w:tcW w:w="854" w:type="dxa"/>
          </w:tcPr>
          <w:p w14:paraId="20678897" w14:textId="77777777" w:rsidR="0077219C" w:rsidRDefault="0077219C" w:rsidP="0077219C">
            <w:pPr>
              <w:pStyle w:val="TableParagraph"/>
              <w:spacing w:before="53"/>
              <w:ind w:right="127"/>
              <w:jc w:val="right"/>
              <w:rPr>
                <w:sz w:val="20"/>
              </w:rPr>
            </w:pPr>
            <w:r>
              <w:rPr>
                <w:sz w:val="20"/>
              </w:rPr>
              <w:t>34to36</w:t>
            </w:r>
          </w:p>
        </w:tc>
        <w:tc>
          <w:tcPr>
            <w:tcW w:w="861" w:type="dxa"/>
          </w:tcPr>
          <w:p w14:paraId="3EEFDE93" w14:textId="77777777" w:rsidR="0077219C" w:rsidRDefault="0077219C" w:rsidP="0077219C">
            <w:pPr>
              <w:pStyle w:val="TableParagraph"/>
              <w:spacing w:before="53"/>
              <w:ind w:left="50" w:right="44"/>
              <w:rPr>
                <w:sz w:val="20"/>
              </w:rPr>
            </w:pPr>
            <w:r>
              <w:rPr>
                <w:sz w:val="20"/>
              </w:rPr>
              <w:t>37to39</w:t>
            </w:r>
          </w:p>
        </w:tc>
        <w:tc>
          <w:tcPr>
            <w:tcW w:w="866" w:type="dxa"/>
          </w:tcPr>
          <w:p w14:paraId="133A7F74" w14:textId="77777777" w:rsidR="0077219C" w:rsidRDefault="0077219C" w:rsidP="0077219C">
            <w:pPr>
              <w:pStyle w:val="TableParagraph"/>
              <w:spacing w:before="53"/>
              <w:ind w:left="68" w:right="63"/>
              <w:rPr>
                <w:sz w:val="20"/>
              </w:rPr>
            </w:pPr>
            <w:r>
              <w:rPr>
                <w:sz w:val="20"/>
              </w:rPr>
              <w:t>3.721</w:t>
            </w:r>
          </w:p>
        </w:tc>
        <w:tc>
          <w:tcPr>
            <w:tcW w:w="881" w:type="dxa"/>
          </w:tcPr>
          <w:p w14:paraId="463834A5" w14:textId="77777777" w:rsidR="0077219C" w:rsidRDefault="0077219C" w:rsidP="0077219C">
            <w:pPr>
              <w:pStyle w:val="TableParagraph"/>
              <w:spacing w:before="53"/>
              <w:ind w:left="77" w:right="100"/>
              <w:rPr>
                <w:sz w:val="20"/>
              </w:rPr>
            </w:pPr>
            <w:r>
              <w:rPr>
                <w:sz w:val="20"/>
              </w:rPr>
              <w:t>−19.026</w:t>
            </w:r>
          </w:p>
        </w:tc>
        <w:tc>
          <w:tcPr>
            <w:tcW w:w="802" w:type="dxa"/>
          </w:tcPr>
          <w:p w14:paraId="75487DEC" w14:textId="77777777" w:rsidR="0077219C" w:rsidRDefault="0077219C" w:rsidP="0077219C">
            <w:pPr>
              <w:pStyle w:val="TableParagraph"/>
              <w:spacing w:before="53"/>
              <w:ind w:left="116" w:right="96"/>
              <w:rPr>
                <w:sz w:val="20"/>
              </w:rPr>
            </w:pPr>
            <w:r>
              <w:rPr>
                <w:sz w:val="20"/>
              </w:rPr>
              <w:t>46.167</w:t>
            </w:r>
          </w:p>
        </w:tc>
        <w:tc>
          <w:tcPr>
            <w:tcW w:w="881" w:type="dxa"/>
          </w:tcPr>
          <w:p w14:paraId="7913BAB8" w14:textId="77777777" w:rsidR="0077219C" w:rsidRDefault="0077219C" w:rsidP="0077219C">
            <w:pPr>
              <w:pStyle w:val="TableParagraph"/>
              <w:spacing w:before="53"/>
              <w:ind w:left="77" w:right="24"/>
              <w:rPr>
                <w:sz w:val="20"/>
              </w:rPr>
            </w:pPr>
            <w:r>
              <w:rPr>
                <w:sz w:val="20"/>
              </w:rPr>
              <w:t>7.500</w:t>
            </w:r>
          </w:p>
        </w:tc>
        <w:tc>
          <w:tcPr>
            <w:tcW w:w="884" w:type="dxa"/>
          </w:tcPr>
          <w:p w14:paraId="04EF2BF2" w14:textId="77777777" w:rsidR="0077219C" w:rsidRDefault="0077219C" w:rsidP="0077219C">
            <w:pPr>
              <w:pStyle w:val="TableParagraph"/>
              <w:spacing w:before="53"/>
              <w:ind w:left="51" w:right="38"/>
              <w:rPr>
                <w:sz w:val="20"/>
              </w:rPr>
            </w:pPr>
            <w:r>
              <w:rPr>
                <w:sz w:val="20"/>
              </w:rPr>
              <w:t>32.033</w:t>
            </w:r>
          </w:p>
        </w:tc>
        <w:tc>
          <w:tcPr>
            <w:tcW w:w="843" w:type="dxa"/>
          </w:tcPr>
          <w:p w14:paraId="66758335" w14:textId="77777777" w:rsidR="0077219C" w:rsidRDefault="0077219C" w:rsidP="0077219C">
            <w:pPr>
              <w:pStyle w:val="TableParagraph"/>
              <w:spacing w:before="53"/>
              <w:ind w:left="129" w:right="124"/>
              <w:rPr>
                <w:sz w:val="20"/>
              </w:rPr>
            </w:pPr>
            <w:r>
              <w:rPr>
                <w:sz w:val="20"/>
              </w:rPr>
              <w:t>0.0282</w:t>
            </w:r>
          </w:p>
        </w:tc>
        <w:tc>
          <w:tcPr>
            <w:tcW w:w="866" w:type="dxa"/>
          </w:tcPr>
          <w:p w14:paraId="45376D1B" w14:textId="77777777" w:rsidR="0077219C" w:rsidRDefault="0077219C" w:rsidP="0077219C">
            <w:pPr>
              <w:pStyle w:val="TableParagraph"/>
              <w:spacing w:before="53"/>
              <w:ind w:left="75" w:right="60"/>
              <w:rPr>
                <w:sz w:val="20"/>
              </w:rPr>
            </w:pPr>
            <w:r>
              <w:rPr>
                <w:sz w:val="20"/>
              </w:rPr>
              <w:t>0.0198</w:t>
            </w:r>
          </w:p>
        </w:tc>
        <w:tc>
          <w:tcPr>
            <w:tcW w:w="860" w:type="dxa"/>
            <w:shd w:val="clear" w:color="auto" w:fill="C5DFB3"/>
          </w:tcPr>
          <w:p w14:paraId="7A619160" w14:textId="77777777" w:rsidR="0077219C" w:rsidRDefault="0077219C" w:rsidP="0077219C">
            <w:pPr>
              <w:pStyle w:val="TableParagraph"/>
              <w:spacing w:before="53"/>
              <w:ind w:right="265"/>
              <w:jc w:val="right"/>
              <w:rPr>
                <w:sz w:val="20"/>
              </w:rPr>
            </w:pPr>
            <w:r>
              <w:rPr>
                <w:sz w:val="20"/>
              </w:rPr>
              <w:t>1.81</w:t>
            </w:r>
          </w:p>
        </w:tc>
        <w:tc>
          <w:tcPr>
            <w:tcW w:w="876" w:type="dxa"/>
          </w:tcPr>
          <w:p w14:paraId="0C1317A6" w14:textId="77777777" w:rsidR="0077219C" w:rsidRDefault="0077219C" w:rsidP="0077219C">
            <w:pPr>
              <w:pStyle w:val="TableParagraph"/>
              <w:spacing w:before="53"/>
              <w:ind w:left="39" w:right="41"/>
              <w:rPr>
                <w:sz w:val="20"/>
              </w:rPr>
            </w:pPr>
            <w:r>
              <w:rPr>
                <w:sz w:val="20"/>
              </w:rPr>
              <w:t>0.0056</w:t>
            </w:r>
          </w:p>
        </w:tc>
        <w:tc>
          <w:tcPr>
            <w:tcW w:w="842" w:type="dxa"/>
          </w:tcPr>
          <w:p w14:paraId="537EF3E0" w14:textId="77777777" w:rsidR="0077219C" w:rsidRDefault="0077219C" w:rsidP="0077219C">
            <w:pPr>
              <w:pStyle w:val="TableParagraph"/>
              <w:spacing w:before="53"/>
              <w:ind w:left="53" w:right="53"/>
              <w:rPr>
                <w:sz w:val="20"/>
              </w:rPr>
            </w:pPr>
            <w:r>
              <w:rPr>
                <w:sz w:val="20"/>
              </w:rPr>
              <w:t>0.0040</w:t>
            </w:r>
          </w:p>
        </w:tc>
        <w:tc>
          <w:tcPr>
            <w:tcW w:w="781" w:type="dxa"/>
          </w:tcPr>
          <w:p w14:paraId="485EB789" w14:textId="77777777" w:rsidR="0077219C" w:rsidRDefault="0077219C" w:rsidP="0077219C">
            <w:pPr>
              <w:pStyle w:val="TableParagraph"/>
              <w:spacing w:before="53"/>
              <w:ind w:right="149"/>
              <w:jc w:val="right"/>
              <w:rPr>
                <w:sz w:val="20"/>
              </w:rPr>
            </w:pPr>
            <w:r>
              <w:rPr>
                <w:sz w:val="20"/>
              </w:rPr>
              <w:t>0.126</w:t>
            </w:r>
          </w:p>
        </w:tc>
        <w:tc>
          <w:tcPr>
            <w:tcW w:w="937" w:type="dxa"/>
          </w:tcPr>
          <w:p w14:paraId="74B3D078" w14:textId="77777777" w:rsidR="0077219C" w:rsidRDefault="0077219C" w:rsidP="0077219C">
            <w:pPr>
              <w:pStyle w:val="TableParagraph"/>
              <w:spacing w:before="53"/>
              <w:ind w:left="338"/>
              <w:jc w:val="left"/>
              <w:rPr>
                <w:sz w:val="20"/>
              </w:rPr>
            </w:pPr>
            <w:r>
              <w:rPr>
                <w:sz w:val="20"/>
              </w:rPr>
              <w:t>1.0</w:t>
            </w:r>
          </w:p>
        </w:tc>
        <w:tc>
          <w:tcPr>
            <w:tcW w:w="857" w:type="dxa"/>
          </w:tcPr>
          <w:p w14:paraId="3151734C" w14:textId="77777777" w:rsidR="0077219C" w:rsidRDefault="0077219C" w:rsidP="0077219C">
            <w:pPr>
              <w:pStyle w:val="TableParagraph"/>
              <w:spacing w:before="53"/>
              <w:ind w:left="121"/>
              <w:jc w:val="left"/>
              <w:rPr>
                <w:sz w:val="20"/>
              </w:rPr>
            </w:pPr>
            <w:r>
              <w:rPr>
                <w:sz w:val="20"/>
              </w:rPr>
              <w:t>FALSE</w:t>
            </w:r>
          </w:p>
        </w:tc>
        <w:tc>
          <w:tcPr>
            <w:tcW w:w="859" w:type="dxa"/>
          </w:tcPr>
          <w:p w14:paraId="1CC0ED13" w14:textId="77777777" w:rsidR="0077219C" w:rsidRDefault="0077219C" w:rsidP="0077219C">
            <w:pPr>
              <w:pStyle w:val="TableParagraph"/>
              <w:spacing w:before="53"/>
              <w:ind w:left="373" w:hanging="291"/>
              <w:jc w:val="left"/>
              <w:rPr>
                <w:sz w:val="20"/>
              </w:rPr>
            </w:pPr>
            <w:r>
              <w:rPr>
                <w:sz w:val="20"/>
              </w:rPr>
              <w:t>INVALI</w:t>
            </w:r>
            <w:r>
              <w:rPr>
                <w:spacing w:val="-47"/>
                <w:sz w:val="20"/>
              </w:rPr>
              <w:t xml:space="preserve"> </w:t>
            </w:r>
            <w:r>
              <w:rPr>
                <w:sz w:val="20"/>
              </w:rPr>
              <w:t>D</w:t>
            </w:r>
          </w:p>
        </w:tc>
      </w:tr>
      <w:tr w:rsidR="0077219C" w14:paraId="615D4F6F" w14:textId="77777777" w:rsidTr="0077219C">
        <w:trPr>
          <w:trHeight w:val="578"/>
        </w:trPr>
        <w:tc>
          <w:tcPr>
            <w:tcW w:w="1017" w:type="dxa"/>
          </w:tcPr>
          <w:p w14:paraId="14A5E448" w14:textId="77777777" w:rsidR="0077219C" w:rsidRDefault="0077219C" w:rsidP="0077219C">
            <w:pPr>
              <w:pStyle w:val="TableParagraph"/>
              <w:spacing w:before="53"/>
              <w:ind w:left="394"/>
              <w:jc w:val="left"/>
              <w:rPr>
                <w:sz w:val="20"/>
              </w:rPr>
            </w:pPr>
            <w:r>
              <w:rPr>
                <w:color w:val="2D2D2D"/>
                <w:sz w:val="20"/>
              </w:rPr>
              <w:t>xxxii)</w:t>
            </w:r>
          </w:p>
        </w:tc>
        <w:tc>
          <w:tcPr>
            <w:tcW w:w="705" w:type="dxa"/>
          </w:tcPr>
          <w:p w14:paraId="3B336A95" w14:textId="77777777" w:rsidR="0077219C" w:rsidRDefault="0077219C" w:rsidP="0077219C">
            <w:pPr>
              <w:pStyle w:val="TableParagraph"/>
              <w:spacing w:before="53"/>
              <w:ind w:left="44" w:right="64"/>
              <w:rPr>
                <w:sz w:val="20"/>
              </w:rPr>
            </w:pPr>
            <w:r>
              <w:rPr>
                <w:sz w:val="20"/>
              </w:rPr>
              <w:t>32to34</w:t>
            </w:r>
          </w:p>
        </w:tc>
        <w:tc>
          <w:tcPr>
            <w:tcW w:w="854" w:type="dxa"/>
          </w:tcPr>
          <w:p w14:paraId="3E8CBA75" w14:textId="77777777" w:rsidR="0077219C" w:rsidRDefault="0077219C" w:rsidP="0077219C">
            <w:pPr>
              <w:pStyle w:val="TableParagraph"/>
              <w:spacing w:before="53"/>
              <w:ind w:right="127"/>
              <w:jc w:val="right"/>
              <w:rPr>
                <w:sz w:val="20"/>
              </w:rPr>
            </w:pPr>
            <w:r>
              <w:rPr>
                <w:sz w:val="20"/>
              </w:rPr>
              <w:t>35to37</w:t>
            </w:r>
          </w:p>
        </w:tc>
        <w:tc>
          <w:tcPr>
            <w:tcW w:w="861" w:type="dxa"/>
          </w:tcPr>
          <w:p w14:paraId="37D9FCA9" w14:textId="77777777" w:rsidR="0077219C" w:rsidRDefault="0077219C" w:rsidP="0077219C">
            <w:pPr>
              <w:pStyle w:val="TableParagraph"/>
              <w:spacing w:before="53"/>
              <w:ind w:left="50" w:right="44"/>
              <w:rPr>
                <w:sz w:val="20"/>
              </w:rPr>
            </w:pPr>
            <w:r>
              <w:rPr>
                <w:sz w:val="20"/>
              </w:rPr>
              <w:t>38to40</w:t>
            </w:r>
          </w:p>
        </w:tc>
        <w:tc>
          <w:tcPr>
            <w:tcW w:w="866" w:type="dxa"/>
          </w:tcPr>
          <w:p w14:paraId="40BEB749" w14:textId="77777777" w:rsidR="0077219C" w:rsidRDefault="0077219C" w:rsidP="0077219C">
            <w:pPr>
              <w:pStyle w:val="TableParagraph"/>
              <w:spacing w:before="53"/>
              <w:ind w:left="68" w:right="63"/>
              <w:rPr>
                <w:sz w:val="20"/>
              </w:rPr>
            </w:pPr>
            <w:r>
              <w:rPr>
                <w:sz w:val="20"/>
              </w:rPr>
              <w:t>3.722</w:t>
            </w:r>
          </w:p>
        </w:tc>
        <w:tc>
          <w:tcPr>
            <w:tcW w:w="881" w:type="dxa"/>
          </w:tcPr>
          <w:p w14:paraId="6F8A47D4" w14:textId="77777777" w:rsidR="0077219C" w:rsidRDefault="0077219C" w:rsidP="0077219C">
            <w:pPr>
              <w:pStyle w:val="TableParagraph"/>
              <w:spacing w:before="53"/>
              <w:ind w:left="77" w:right="100"/>
              <w:rPr>
                <w:sz w:val="20"/>
              </w:rPr>
            </w:pPr>
            <w:r>
              <w:rPr>
                <w:sz w:val="20"/>
              </w:rPr>
              <w:t>−19.031</w:t>
            </w:r>
          </w:p>
        </w:tc>
        <w:tc>
          <w:tcPr>
            <w:tcW w:w="802" w:type="dxa"/>
          </w:tcPr>
          <w:p w14:paraId="26F287D4" w14:textId="77777777" w:rsidR="0077219C" w:rsidRDefault="0077219C" w:rsidP="0077219C">
            <w:pPr>
              <w:pStyle w:val="TableParagraph"/>
              <w:spacing w:before="53"/>
              <w:ind w:left="116" w:right="96"/>
              <w:rPr>
                <w:sz w:val="20"/>
              </w:rPr>
            </w:pPr>
            <w:r>
              <w:rPr>
                <w:sz w:val="20"/>
              </w:rPr>
              <w:t>46.167</w:t>
            </w:r>
          </w:p>
        </w:tc>
        <w:tc>
          <w:tcPr>
            <w:tcW w:w="881" w:type="dxa"/>
          </w:tcPr>
          <w:p w14:paraId="41519493" w14:textId="77777777" w:rsidR="0077219C" w:rsidRDefault="0077219C" w:rsidP="0077219C">
            <w:pPr>
              <w:pStyle w:val="TableParagraph"/>
              <w:spacing w:before="53"/>
              <w:ind w:left="77" w:right="24"/>
              <w:rPr>
                <w:sz w:val="20"/>
              </w:rPr>
            </w:pPr>
            <w:r>
              <w:rPr>
                <w:sz w:val="20"/>
              </w:rPr>
              <w:t>7.500</w:t>
            </w:r>
          </w:p>
        </w:tc>
        <w:tc>
          <w:tcPr>
            <w:tcW w:w="884" w:type="dxa"/>
          </w:tcPr>
          <w:p w14:paraId="71BDACF5" w14:textId="77777777" w:rsidR="0077219C" w:rsidRDefault="0077219C" w:rsidP="0077219C">
            <w:pPr>
              <w:pStyle w:val="TableParagraph"/>
              <w:spacing w:before="53"/>
              <w:ind w:left="51" w:right="38"/>
              <w:rPr>
                <w:sz w:val="20"/>
              </w:rPr>
            </w:pPr>
            <w:r>
              <w:rPr>
                <w:sz w:val="20"/>
              </w:rPr>
              <w:t>32.033</w:t>
            </w:r>
          </w:p>
        </w:tc>
        <w:tc>
          <w:tcPr>
            <w:tcW w:w="843" w:type="dxa"/>
          </w:tcPr>
          <w:p w14:paraId="14A11FE1" w14:textId="77777777" w:rsidR="0077219C" w:rsidRDefault="0077219C" w:rsidP="0077219C">
            <w:pPr>
              <w:pStyle w:val="TableParagraph"/>
              <w:spacing w:before="53"/>
              <w:ind w:left="129" w:right="124"/>
              <w:rPr>
                <w:sz w:val="20"/>
              </w:rPr>
            </w:pPr>
            <w:r>
              <w:rPr>
                <w:sz w:val="20"/>
              </w:rPr>
              <w:t>0.0173</w:t>
            </w:r>
          </w:p>
        </w:tc>
        <w:tc>
          <w:tcPr>
            <w:tcW w:w="866" w:type="dxa"/>
          </w:tcPr>
          <w:p w14:paraId="0450AB5F" w14:textId="77777777" w:rsidR="0077219C" w:rsidRDefault="0077219C" w:rsidP="0077219C">
            <w:pPr>
              <w:pStyle w:val="TableParagraph"/>
              <w:spacing w:before="53"/>
              <w:ind w:left="75" w:right="60"/>
              <w:rPr>
                <w:sz w:val="20"/>
              </w:rPr>
            </w:pPr>
            <w:r>
              <w:rPr>
                <w:sz w:val="20"/>
              </w:rPr>
              <w:t>0.0601</w:t>
            </w:r>
          </w:p>
        </w:tc>
        <w:tc>
          <w:tcPr>
            <w:tcW w:w="860" w:type="dxa"/>
          </w:tcPr>
          <w:p w14:paraId="25CB0A92" w14:textId="77777777" w:rsidR="0077219C" w:rsidRDefault="0077219C" w:rsidP="0077219C">
            <w:pPr>
              <w:pStyle w:val="TableParagraph"/>
              <w:spacing w:before="53"/>
              <w:ind w:right="265"/>
              <w:jc w:val="right"/>
              <w:rPr>
                <w:sz w:val="20"/>
              </w:rPr>
            </w:pPr>
            <w:r>
              <w:rPr>
                <w:sz w:val="20"/>
              </w:rPr>
              <w:t>0.32</w:t>
            </w:r>
          </w:p>
        </w:tc>
        <w:tc>
          <w:tcPr>
            <w:tcW w:w="876" w:type="dxa"/>
          </w:tcPr>
          <w:p w14:paraId="79613936" w14:textId="77777777" w:rsidR="0077219C" w:rsidRDefault="0077219C" w:rsidP="0077219C">
            <w:pPr>
              <w:pStyle w:val="TableParagraph"/>
              <w:spacing w:before="53"/>
              <w:ind w:left="39" w:right="41"/>
              <w:rPr>
                <w:sz w:val="20"/>
              </w:rPr>
            </w:pPr>
            <w:r>
              <w:rPr>
                <w:sz w:val="20"/>
              </w:rPr>
              <w:t>0.0008</w:t>
            </w:r>
          </w:p>
        </w:tc>
        <w:tc>
          <w:tcPr>
            <w:tcW w:w="842" w:type="dxa"/>
          </w:tcPr>
          <w:p w14:paraId="21DCB2F9" w14:textId="77777777" w:rsidR="0077219C" w:rsidRDefault="0077219C" w:rsidP="0077219C">
            <w:pPr>
              <w:pStyle w:val="TableParagraph"/>
              <w:spacing w:before="53"/>
              <w:ind w:left="53" w:right="53"/>
              <w:rPr>
                <w:sz w:val="20"/>
              </w:rPr>
            </w:pPr>
            <w:r>
              <w:rPr>
                <w:sz w:val="20"/>
              </w:rPr>
              <w:t>0.0037</w:t>
            </w:r>
          </w:p>
        </w:tc>
        <w:tc>
          <w:tcPr>
            <w:tcW w:w="781" w:type="dxa"/>
          </w:tcPr>
          <w:p w14:paraId="2ACAB2BB" w14:textId="77777777" w:rsidR="0077219C" w:rsidRDefault="0077219C" w:rsidP="0077219C">
            <w:pPr>
              <w:pStyle w:val="TableParagraph"/>
              <w:spacing w:before="53"/>
              <w:ind w:right="149"/>
              <w:jc w:val="right"/>
              <w:rPr>
                <w:sz w:val="20"/>
              </w:rPr>
            </w:pPr>
            <w:r>
              <w:rPr>
                <w:sz w:val="20"/>
              </w:rPr>
              <w:t>0.043</w:t>
            </w:r>
          </w:p>
        </w:tc>
        <w:tc>
          <w:tcPr>
            <w:tcW w:w="937" w:type="dxa"/>
          </w:tcPr>
          <w:p w14:paraId="3D377338" w14:textId="77777777" w:rsidR="0077219C" w:rsidRDefault="0077219C" w:rsidP="0077219C">
            <w:pPr>
              <w:pStyle w:val="TableParagraph"/>
              <w:spacing w:before="53"/>
              <w:ind w:left="338"/>
              <w:jc w:val="left"/>
              <w:rPr>
                <w:sz w:val="20"/>
              </w:rPr>
            </w:pPr>
            <w:r>
              <w:rPr>
                <w:sz w:val="20"/>
              </w:rPr>
              <w:t>1.0</w:t>
            </w:r>
          </w:p>
        </w:tc>
        <w:tc>
          <w:tcPr>
            <w:tcW w:w="857" w:type="dxa"/>
            <w:shd w:val="clear" w:color="auto" w:fill="DBDBDB"/>
          </w:tcPr>
          <w:p w14:paraId="134C0988" w14:textId="77777777" w:rsidR="0077219C" w:rsidRDefault="0077219C" w:rsidP="0077219C">
            <w:pPr>
              <w:pStyle w:val="TableParagraph"/>
              <w:spacing w:before="53"/>
              <w:ind w:left="169"/>
              <w:jc w:val="left"/>
              <w:rPr>
                <w:sz w:val="20"/>
              </w:rPr>
            </w:pPr>
            <w:r>
              <w:rPr>
                <w:sz w:val="20"/>
              </w:rPr>
              <w:t>TRUE</w:t>
            </w:r>
          </w:p>
        </w:tc>
        <w:tc>
          <w:tcPr>
            <w:tcW w:w="859" w:type="dxa"/>
          </w:tcPr>
          <w:p w14:paraId="6716663E" w14:textId="77777777" w:rsidR="0077219C" w:rsidRDefault="0077219C" w:rsidP="0077219C">
            <w:pPr>
              <w:pStyle w:val="TableParagraph"/>
              <w:spacing w:before="53"/>
              <w:ind w:left="373" w:hanging="291"/>
              <w:jc w:val="left"/>
              <w:rPr>
                <w:sz w:val="20"/>
              </w:rPr>
            </w:pPr>
            <w:r>
              <w:rPr>
                <w:sz w:val="20"/>
              </w:rPr>
              <w:t>INVALI</w:t>
            </w:r>
            <w:r>
              <w:rPr>
                <w:spacing w:val="-47"/>
                <w:sz w:val="20"/>
              </w:rPr>
              <w:t xml:space="preserve"> </w:t>
            </w:r>
            <w:r>
              <w:rPr>
                <w:sz w:val="20"/>
              </w:rPr>
              <w:t>D</w:t>
            </w:r>
          </w:p>
        </w:tc>
      </w:tr>
      <w:tr w:rsidR="0077219C" w14:paraId="3318D3D0" w14:textId="77777777" w:rsidTr="0077219C">
        <w:trPr>
          <w:trHeight w:val="583"/>
        </w:trPr>
        <w:tc>
          <w:tcPr>
            <w:tcW w:w="1017" w:type="dxa"/>
          </w:tcPr>
          <w:p w14:paraId="53BD3947" w14:textId="77777777" w:rsidR="0077219C" w:rsidRDefault="0077219C" w:rsidP="0077219C">
            <w:pPr>
              <w:pStyle w:val="TableParagraph"/>
              <w:spacing w:before="56"/>
              <w:ind w:right="42"/>
              <w:jc w:val="right"/>
              <w:rPr>
                <w:sz w:val="20"/>
              </w:rPr>
            </w:pPr>
            <w:r>
              <w:rPr>
                <w:color w:val="2D2D2D"/>
                <w:sz w:val="20"/>
              </w:rPr>
              <w:t>xxxiii)</w:t>
            </w:r>
          </w:p>
        </w:tc>
        <w:tc>
          <w:tcPr>
            <w:tcW w:w="705" w:type="dxa"/>
          </w:tcPr>
          <w:p w14:paraId="1D4B3E79" w14:textId="77777777" w:rsidR="0077219C" w:rsidRDefault="0077219C" w:rsidP="0077219C">
            <w:pPr>
              <w:pStyle w:val="TableParagraph"/>
              <w:spacing w:before="56"/>
              <w:ind w:left="44" w:right="64"/>
              <w:rPr>
                <w:sz w:val="20"/>
              </w:rPr>
            </w:pPr>
            <w:r>
              <w:rPr>
                <w:sz w:val="20"/>
              </w:rPr>
              <w:t>33to35</w:t>
            </w:r>
          </w:p>
        </w:tc>
        <w:tc>
          <w:tcPr>
            <w:tcW w:w="854" w:type="dxa"/>
          </w:tcPr>
          <w:p w14:paraId="6AA86E16" w14:textId="77777777" w:rsidR="0077219C" w:rsidRDefault="0077219C" w:rsidP="0077219C">
            <w:pPr>
              <w:pStyle w:val="TableParagraph"/>
              <w:spacing w:before="56"/>
              <w:ind w:right="127"/>
              <w:jc w:val="right"/>
              <w:rPr>
                <w:sz w:val="20"/>
              </w:rPr>
            </w:pPr>
            <w:r>
              <w:rPr>
                <w:sz w:val="20"/>
              </w:rPr>
              <w:t>36to38</w:t>
            </w:r>
          </w:p>
        </w:tc>
        <w:tc>
          <w:tcPr>
            <w:tcW w:w="861" w:type="dxa"/>
          </w:tcPr>
          <w:p w14:paraId="5A9442CB" w14:textId="77777777" w:rsidR="0077219C" w:rsidRDefault="0077219C" w:rsidP="0077219C">
            <w:pPr>
              <w:pStyle w:val="TableParagraph"/>
              <w:spacing w:before="56"/>
              <w:ind w:left="50" w:right="44"/>
              <w:rPr>
                <w:sz w:val="20"/>
              </w:rPr>
            </w:pPr>
            <w:r>
              <w:rPr>
                <w:sz w:val="20"/>
              </w:rPr>
              <w:t>39to41</w:t>
            </w:r>
          </w:p>
        </w:tc>
        <w:tc>
          <w:tcPr>
            <w:tcW w:w="866" w:type="dxa"/>
          </w:tcPr>
          <w:p w14:paraId="04D348CE" w14:textId="77777777" w:rsidR="0077219C" w:rsidRDefault="0077219C" w:rsidP="0077219C">
            <w:pPr>
              <w:pStyle w:val="TableParagraph"/>
              <w:spacing w:before="56"/>
              <w:ind w:left="68" w:right="63"/>
              <w:rPr>
                <w:sz w:val="20"/>
              </w:rPr>
            </w:pPr>
            <w:r>
              <w:rPr>
                <w:sz w:val="20"/>
              </w:rPr>
              <w:t>3.722</w:t>
            </w:r>
          </w:p>
        </w:tc>
        <w:tc>
          <w:tcPr>
            <w:tcW w:w="881" w:type="dxa"/>
          </w:tcPr>
          <w:p w14:paraId="389CBF42" w14:textId="77777777" w:rsidR="0077219C" w:rsidRDefault="0077219C" w:rsidP="0077219C">
            <w:pPr>
              <w:pStyle w:val="TableParagraph"/>
              <w:spacing w:before="56"/>
              <w:ind w:left="77" w:right="100"/>
              <w:rPr>
                <w:sz w:val="20"/>
              </w:rPr>
            </w:pPr>
            <w:r>
              <w:rPr>
                <w:sz w:val="20"/>
              </w:rPr>
              <w:t>−19.034</w:t>
            </w:r>
          </w:p>
        </w:tc>
        <w:tc>
          <w:tcPr>
            <w:tcW w:w="802" w:type="dxa"/>
          </w:tcPr>
          <w:p w14:paraId="70621832" w14:textId="77777777" w:rsidR="0077219C" w:rsidRDefault="0077219C" w:rsidP="0077219C">
            <w:pPr>
              <w:pStyle w:val="TableParagraph"/>
              <w:spacing w:before="56"/>
              <w:ind w:left="116" w:right="96"/>
              <w:rPr>
                <w:sz w:val="20"/>
              </w:rPr>
            </w:pPr>
            <w:r>
              <w:rPr>
                <w:sz w:val="20"/>
              </w:rPr>
              <w:t>46.183</w:t>
            </w:r>
          </w:p>
        </w:tc>
        <w:tc>
          <w:tcPr>
            <w:tcW w:w="881" w:type="dxa"/>
          </w:tcPr>
          <w:p w14:paraId="7E473277" w14:textId="77777777" w:rsidR="0077219C" w:rsidRDefault="0077219C" w:rsidP="0077219C">
            <w:pPr>
              <w:pStyle w:val="TableParagraph"/>
              <w:spacing w:before="56"/>
              <w:ind w:left="77" w:right="24"/>
              <w:rPr>
                <w:sz w:val="20"/>
              </w:rPr>
            </w:pPr>
            <w:r>
              <w:rPr>
                <w:sz w:val="20"/>
              </w:rPr>
              <w:t>7.500</w:t>
            </w:r>
          </w:p>
        </w:tc>
        <w:tc>
          <w:tcPr>
            <w:tcW w:w="884" w:type="dxa"/>
          </w:tcPr>
          <w:p w14:paraId="0C680CA0" w14:textId="77777777" w:rsidR="0077219C" w:rsidRDefault="0077219C" w:rsidP="0077219C">
            <w:pPr>
              <w:pStyle w:val="TableParagraph"/>
              <w:spacing w:before="56"/>
              <w:ind w:left="51" w:right="38"/>
              <w:rPr>
                <w:sz w:val="20"/>
              </w:rPr>
            </w:pPr>
            <w:r>
              <w:rPr>
                <w:sz w:val="20"/>
              </w:rPr>
              <w:t>32.034</w:t>
            </w:r>
          </w:p>
        </w:tc>
        <w:tc>
          <w:tcPr>
            <w:tcW w:w="843" w:type="dxa"/>
          </w:tcPr>
          <w:p w14:paraId="0EB90050" w14:textId="77777777" w:rsidR="0077219C" w:rsidRDefault="0077219C" w:rsidP="0077219C">
            <w:pPr>
              <w:pStyle w:val="TableParagraph"/>
              <w:spacing w:before="56"/>
              <w:ind w:left="129" w:right="124"/>
              <w:rPr>
                <w:sz w:val="20"/>
              </w:rPr>
            </w:pPr>
            <w:r>
              <w:rPr>
                <w:sz w:val="20"/>
              </w:rPr>
              <w:t>0.0224</w:t>
            </w:r>
          </w:p>
        </w:tc>
        <w:tc>
          <w:tcPr>
            <w:tcW w:w="866" w:type="dxa"/>
          </w:tcPr>
          <w:p w14:paraId="6A4DBAA7" w14:textId="77777777" w:rsidR="0077219C" w:rsidRDefault="0077219C" w:rsidP="0077219C">
            <w:pPr>
              <w:pStyle w:val="TableParagraph"/>
              <w:spacing w:before="56"/>
              <w:ind w:left="75" w:right="60"/>
              <w:rPr>
                <w:sz w:val="20"/>
              </w:rPr>
            </w:pPr>
            <w:r>
              <w:rPr>
                <w:sz w:val="20"/>
              </w:rPr>
              <w:t>0.0643</w:t>
            </w:r>
          </w:p>
        </w:tc>
        <w:tc>
          <w:tcPr>
            <w:tcW w:w="860" w:type="dxa"/>
          </w:tcPr>
          <w:p w14:paraId="42FE7E59" w14:textId="77777777" w:rsidR="0077219C" w:rsidRDefault="0077219C" w:rsidP="0077219C">
            <w:pPr>
              <w:pStyle w:val="TableParagraph"/>
              <w:spacing w:before="56"/>
              <w:ind w:right="265"/>
              <w:jc w:val="right"/>
              <w:rPr>
                <w:sz w:val="20"/>
              </w:rPr>
            </w:pPr>
            <w:r>
              <w:rPr>
                <w:sz w:val="20"/>
              </w:rPr>
              <w:t>0.54</w:t>
            </w:r>
          </w:p>
        </w:tc>
        <w:tc>
          <w:tcPr>
            <w:tcW w:w="876" w:type="dxa"/>
          </w:tcPr>
          <w:p w14:paraId="3841E277" w14:textId="77777777" w:rsidR="0077219C" w:rsidRDefault="0077219C" w:rsidP="0077219C">
            <w:pPr>
              <w:pStyle w:val="TableParagraph"/>
              <w:spacing w:before="56"/>
              <w:ind w:left="39" w:right="41"/>
              <w:rPr>
                <w:sz w:val="20"/>
              </w:rPr>
            </w:pPr>
            <w:r>
              <w:rPr>
                <w:sz w:val="20"/>
              </w:rPr>
              <w:t>0.0028</w:t>
            </w:r>
          </w:p>
        </w:tc>
        <w:tc>
          <w:tcPr>
            <w:tcW w:w="842" w:type="dxa"/>
          </w:tcPr>
          <w:p w14:paraId="5299C9AB" w14:textId="77777777" w:rsidR="0077219C" w:rsidRDefault="0077219C" w:rsidP="0077219C">
            <w:pPr>
              <w:pStyle w:val="TableParagraph"/>
              <w:spacing w:before="56"/>
              <w:ind w:left="53" w:right="53"/>
              <w:rPr>
                <w:sz w:val="20"/>
              </w:rPr>
            </w:pPr>
            <w:r>
              <w:rPr>
                <w:sz w:val="20"/>
              </w:rPr>
              <w:t>0.0086</w:t>
            </w:r>
          </w:p>
        </w:tc>
        <w:tc>
          <w:tcPr>
            <w:tcW w:w="781" w:type="dxa"/>
          </w:tcPr>
          <w:p w14:paraId="70DA882C" w14:textId="77777777" w:rsidR="0077219C" w:rsidRDefault="0077219C" w:rsidP="0077219C">
            <w:pPr>
              <w:pStyle w:val="TableParagraph"/>
              <w:spacing w:before="56"/>
              <w:ind w:right="149"/>
              <w:jc w:val="right"/>
              <w:rPr>
                <w:sz w:val="20"/>
              </w:rPr>
            </w:pPr>
            <w:r>
              <w:rPr>
                <w:sz w:val="20"/>
              </w:rPr>
              <w:t>0.043</w:t>
            </w:r>
          </w:p>
        </w:tc>
        <w:tc>
          <w:tcPr>
            <w:tcW w:w="937" w:type="dxa"/>
          </w:tcPr>
          <w:p w14:paraId="0AA70523" w14:textId="77777777" w:rsidR="0077219C" w:rsidRDefault="0077219C" w:rsidP="0077219C">
            <w:pPr>
              <w:pStyle w:val="TableParagraph"/>
              <w:spacing w:before="56"/>
              <w:ind w:left="338"/>
              <w:jc w:val="left"/>
              <w:rPr>
                <w:sz w:val="20"/>
              </w:rPr>
            </w:pPr>
            <w:r>
              <w:rPr>
                <w:sz w:val="20"/>
              </w:rPr>
              <w:t>1.0</w:t>
            </w:r>
          </w:p>
        </w:tc>
        <w:tc>
          <w:tcPr>
            <w:tcW w:w="857" w:type="dxa"/>
            <w:shd w:val="clear" w:color="auto" w:fill="DBDBDB"/>
          </w:tcPr>
          <w:p w14:paraId="447CBAA6" w14:textId="77777777" w:rsidR="0077219C" w:rsidRDefault="0077219C" w:rsidP="0077219C">
            <w:pPr>
              <w:pStyle w:val="TableParagraph"/>
              <w:spacing w:before="56"/>
              <w:ind w:left="169"/>
              <w:jc w:val="left"/>
              <w:rPr>
                <w:sz w:val="20"/>
              </w:rPr>
            </w:pPr>
            <w:r>
              <w:rPr>
                <w:sz w:val="20"/>
              </w:rPr>
              <w:t>TRUE</w:t>
            </w:r>
          </w:p>
        </w:tc>
        <w:tc>
          <w:tcPr>
            <w:tcW w:w="859" w:type="dxa"/>
          </w:tcPr>
          <w:p w14:paraId="00114F38" w14:textId="77777777" w:rsidR="0077219C" w:rsidRDefault="0077219C" w:rsidP="0077219C">
            <w:pPr>
              <w:pStyle w:val="TableParagraph"/>
              <w:spacing w:before="56"/>
              <w:ind w:left="373" w:hanging="291"/>
              <w:jc w:val="left"/>
              <w:rPr>
                <w:sz w:val="20"/>
              </w:rPr>
            </w:pPr>
            <w:r>
              <w:rPr>
                <w:sz w:val="20"/>
              </w:rPr>
              <w:t>INVALI</w:t>
            </w:r>
            <w:r>
              <w:rPr>
                <w:spacing w:val="-47"/>
                <w:sz w:val="20"/>
              </w:rPr>
              <w:t xml:space="preserve"> </w:t>
            </w:r>
            <w:r>
              <w:rPr>
                <w:sz w:val="20"/>
              </w:rPr>
              <w:t>D</w:t>
            </w:r>
          </w:p>
        </w:tc>
      </w:tr>
      <w:tr w:rsidR="0077219C" w14:paraId="21279896" w14:textId="77777777" w:rsidTr="0077219C">
        <w:trPr>
          <w:trHeight w:val="578"/>
        </w:trPr>
        <w:tc>
          <w:tcPr>
            <w:tcW w:w="1017" w:type="dxa"/>
          </w:tcPr>
          <w:p w14:paraId="5A829C71" w14:textId="77777777" w:rsidR="0077219C" w:rsidRDefault="0077219C" w:rsidP="0077219C">
            <w:pPr>
              <w:pStyle w:val="TableParagraph"/>
              <w:spacing w:before="53"/>
              <w:ind w:right="60"/>
              <w:jc w:val="right"/>
              <w:rPr>
                <w:sz w:val="20"/>
              </w:rPr>
            </w:pPr>
            <w:r>
              <w:rPr>
                <w:color w:val="2D2D2D"/>
                <w:sz w:val="20"/>
              </w:rPr>
              <w:t>xxxiv)</w:t>
            </w:r>
          </w:p>
        </w:tc>
        <w:tc>
          <w:tcPr>
            <w:tcW w:w="705" w:type="dxa"/>
          </w:tcPr>
          <w:p w14:paraId="5FB88646" w14:textId="77777777" w:rsidR="0077219C" w:rsidRDefault="0077219C" w:rsidP="0077219C">
            <w:pPr>
              <w:pStyle w:val="TableParagraph"/>
              <w:spacing w:before="53"/>
              <w:ind w:left="44" w:right="64"/>
              <w:rPr>
                <w:sz w:val="20"/>
              </w:rPr>
            </w:pPr>
            <w:r>
              <w:rPr>
                <w:sz w:val="20"/>
              </w:rPr>
              <w:t>34to36</w:t>
            </w:r>
          </w:p>
        </w:tc>
        <w:tc>
          <w:tcPr>
            <w:tcW w:w="854" w:type="dxa"/>
          </w:tcPr>
          <w:p w14:paraId="4504027F" w14:textId="77777777" w:rsidR="0077219C" w:rsidRDefault="0077219C" w:rsidP="0077219C">
            <w:pPr>
              <w:pStyle w:val="TableParagraph"/>
              <w:spacing w:before="53"/>
              <w:ind w:right="127"/>
              <w:jc w:val="right"/>
              <w:rPr>
                <w:sz w:val="20"/>
              </w:rPr>
            </w:pPr>
            <w:r>
              <w:rPr>
                <w:sz w:val="20"/>
              </w:rPr>
              <w:t>37to39</w:t>
            </w:r>
          </w:p>
        </w:tc>
        <w:tc>
          <w:tcPr>
            <w:tcW w:w="861" w:type="dxa"/>
          </w:tcPr>
          <w:p w14:paraId="45E09E86" w14:textId="77777777" w:rsidR="0077219C" w:rsidRDefault="0077219C" w:rsidP="0077219C">
            <w:pPr>
              <w:pStyle w:val="TableParagraph"/>
              <w:spacing w:before="53"/>
              <w:ind w:left="50" w:right="44"/>
              <w:rPr>
                <w:sz w:val="20"/>
              </w:rPr>
            </w:pPr>
            <w:r>
              <w:rPr>
                <w:sz w:val="20"/>
              </w:rPr>
              <w:t>40to42</w:t>
            </w:r>
          </w:p>
        </w:tc>
        <w:tc>
          <w:tcPr>
            <w:tcW w:w="866" w:type="dxa"/>
          </w:tcPr>
          <w:p w14:paraId="552E5318" w14:textId="77777777" w:rsidR="0077219C" w:rsidRDefault="0077219C" w:rsidP="0077219C">
            <w:pPr>
              <w:pStyle w:val="TableParagraph"/>
              <w:spacing w:before="53"/>
              <w:ind w:left="68" w:right="63"/>
              <w:rPr>
                <w:sz w:val="20"/>
              </w:rPr>
            </w:pPr>
            <w:r>
              <w:rPr>
                <w:sz w:val="20"/>
              </w:rPr>
              <w:t>3.720</w:t>
            </w:r>
          </w:p>
        </w:tc>
        <w:tc>
          <w:tcPr>
            <w:tcW w:w="881" w:type="dxa"/>
          </w:tcPr>
          <w:p w14:paraId="6D36A671" w14:textId="77777777" w:rsidR="0077219C" w:rsidRDefault="0077219C" w:rsidP="0077219C">
            <w:pPr>
              <w:pStyle w:val="TableParagraph"/>
              <w:spacing w:before="53"/>
              <w:ind w:left="77" w:right="100"/>
              <w:rPr>
                <w:sz w:val="20"/>
              </w:rPr>
            </w:pPr>
            <w:r>
              <w:rPr>
                <w:sz w:val="20"/>
              </w:rPr>
              <w:t>−19.037</w:t>
            </w:r>
          </w:p>
        </w:tc>
        <w:tc>
          <w:tcPr>
            <w:tcW w:w="802" w:type="dxa"/>
          </w:tcPr>
          <w:p w14:paraId="649C3E60" w14:textId="77777777" w:rsidR="0077219C" w:rsidRDefault="0077219C" w:rsidP="0077219C">
            <w:pPr>
              <w:pStyle w:val="TableParagraph"/>
              <w:spacing w:before="53"/>
              <w:ind w:left="116" w:right="96"/>
              <w:rPr>
                <w:sz w:val="20"/>
              </w:rPr>
            </w:pPr>
            <w:r>
              <w:rPr>
                <w:sz w:val="20"/>
              </w:rPr>
              <w:t>46.183</w:t>
            </w:r>
          </w:p>
        </w:tc>
        <w:tc>
          <w:tcPr>
            <w:tcW w:w="881" w:type="dxa"/>
          </w:tcPr>
          <w:p w14:paraId="5911D67E" w14:textId="77777777" w:rsidR="0077219C" w:rsidRDefault="0077219C" w:rsidP="0077219C">
            <w:pPr>
              <w:pStyle w:val="TableParagraph"/>
              <w:spacing w:before="53"/>
              <w:ind w:left="77" w:right="23"/>
              <w:rPr>
                <w:sz w:val="20"/>
              </w:rPr>
            </w:pPr>
            <w:r>
              <w:rPr>
                <w:sz w:val="20"/>
              </w:rPr>
              <w:t>7.500</w:t>
            </w:r>
          </w:p>
        </w:tc>
        <w:tc>
          <w:tcPr>
            <w:tcW w:w="884" w:type="dxa"/>
          </w:tcPr>
          <w:p w14:paraId="1C5E9603" w14:textId="77777777" w:rsidR="0077219C" w:rsidRDefault="0077219C" w:rsidP="0077219C">
            <w:pPr>
              <w:pStyle w:val="TableParagraph"/>
              <w:spacing w:before="53"/>
              <w:ind w:left="51" w:right="38"/>
              <w:rPr>
                <w:sz w:val="20"/>
              </w:rPr>
            </w:pPr>
            <w:r>
              <w:rPr>
                <w:sz w:val="20"/>
              </w:rPr>
              <w:t>32.034</w:t>
            </w:r>
          </w:p>
        </w:tc>
        <w:tc>
          <w:tcPr>
            <w:tcW w:w="843" w:type="dxa"/>
          </w:tcPr>
          <w:p w14:paraId="73ADBCB1" w14:textId="77777777" w:rsidR="0077219C" w:rsidRDefault="0077219C" w:rsidP="0077219C">
            <w:pPr>
              <w:pStyle w:val="TableParagraph"/>
              <w:spacing w:before="53"/>
              <w:ind w:left="129" w:right="124"/>
              <w:rPr>
                <w:sz w:val="20"/>
              </w:rPr>
            </w:pPr>
            <w:r>
              <w:rPr>
                <w:sz w:val="20"/>
              </w:rPr>
              <w:t>0.0329</w:t>
            </w:r>
          </w:p>
        </w:tc>
        <w:tc>
          <w:tcPr>
            <w:tcW w:w="866" w:type="dxa"/>
          </w:tcPr>
          <w:p w14:paraId="6B2CB6B4" w14:textId="77777777" w:rsidR="0077219C" w:rsidRDefault="0077219C" w:rsidP="0077219C">
            <w:pPr>
              <w:pStyle w:val="TableParagraph"/>
              <w:spacing w:before="53"/>
              <w:ind w:left="75" w:right="60"/>
              <w:rPr>
                <w:sz w:val="20"/>
              </w:rPr>
            </w:pPr>
            <w:r>
              <w:rPr>
                <w:sz w:val="20"/>
              </w:rPr>
              <w:t>0.0526</w:t>
            </w:r>
          </w:p>
        </w:tc>
        <w:tc>
          <w:tcPr>
            <w:tcW w:w="860" w:type="dxa"/>
            <w:shd w:val="clear" w:color="auto" w:fill="C5DFB3"/>
          </w:tcPr>
          <w:p w14:paraId="2D6A0084" w14:textId="77777777" w:rsidR="0077219C" w:rsidRDefault="0077219C" w:rsidP="0077219C">
            <w:pPr>
              <w:pStyle w:val="TableParagraph"/>
              <w:spacing w:before="53"/>
              <w:ind w:right="265"/>
              <w:jc w:val="right"/>
              <w:rPr>
                <w:sz w:val="20"/>
              </w:rPr>
            </w:pPr>
            <w:r>
              <w:rPr>
                <w:sz w:val="20"/>
              </w:rPr>
              <w:t>1.81</w:t>
            </w:r>
          </w:p>
        </w:tc>
        <w:tc>
          <w:tcPr>
            <w:tcW w:w="876" w:type="dxa"/>
          </w:tcPr>
          <w:p w14:paraId="56A29BCC" w14:textId="77777777" w:rsidR="0077219C" w:rsidRDefault="0077219C" w:rsidP="0077219C">
            <w:pPr>
              <w:pStyle w:val="TableParagraph"/>
              <w:spacing w:before="53"/>
              <w:ind w:left="39" w:right="41"/>
              <w:rPr>
                <w:sz w:val="20"/>
              </w:rPr>
            </w:pPr>
            <w:r>
              <w:rPr>
                <w:sz w:val="20"/>
              </w:rPr>
              <w:t>0.0031</w:t>
            </w:r>
          </w:p>
        </w:tc>
        <w:tc>
          <w:tcPr>
            <w:tcW w:w="842" w:type="dxa"/>
          </w:tcPr>
          <w:p w14:paraId="373FC4C4" w14:textId="77777777" w:rsidR="0077219C" w:rsidRDefault="0077219C" w:rsidP="0077219C">
            <w:pPr>
              <w:pStyle w:val="TableParagraph"/>
              <w:spacing w:before="53"/>
              <w:ind w:left="53" w:right="53"/>
              <w:rPr>
                <w:sz w:val="20"/>
              </w:rPr>
            </w:pPr>
            <w:r>
              <w:rPr>
                <w:sz w:val="20"/>
              </w:rPr>
              <w:t>0.0068</w:t>
            </w:r>
          </w:p>
        </w:tc>
        <w:tc>
          <w:tcPr>
            <w:tcW w:w="781" w:type="dxa"/>
          </w:tcPr>
          <w:p w14:paraId="246C5D02" w14:textId="77777777" w:rsidR="0077219C" w:rsidRDefault="0077219C" w:rsidP="0077219C">
            <w:pPr>
              <w:pStyle w:val="TableParagraph"/>
              <w:spacing w:before="53"/>
              <w:ind w:right="149"/>
              <w:jc w:val="right"/>
              <w:rPr>
                <w:sz w:val="20"/>
              </w:rPr>
            </w:pPr>
            <w:r>
              <w:rPr>
                <w:sz w:val="20"/>
              </w:rPr>
              <w:t>0.257</w:t>
            </w:r>
          </w:p>
        </w:tc>
        <w:tc>
          <w:tcPr>
            <w:tcW w:w="937" w:type="dxa"/>
          </w:tcPr>
          <w:p w14:paraId="6C38EC57" w14:textId="77777777" w:rsidR="0077219C" w:rsidRDefault="0077219C" w:rsidP="0077219C">
            <w:pPr>
              <w:pStyle w:val="TableParagraph"/>
              <w:spacing w:before="53"/>
              <w:ind w:left="338"/>
              <w:jc w:val="left"/>
              <w:rPr>
                <w:sz w:val="20"/>
              </w:rPr>
            </w:pPr>
            <w:r>
              <w:rPr>
                <w:sz w:val="20"/>
              </w:rPr>
              <w:t>1.0</w:t>
            </w:r>
          </w:p>
        </w:tc>
        <w:tc>
          <w:tcPr>
            <w:tcW w:w="857" w:type="dxa"/>
          </w:tcPr>
          <w:p w14:paraId="5ECFC4E8" w14:textId="77777777" w:rsidR="0077219C" w:rsidRDefault="0077219C" w:rsidP="0077219C">
            <w:pPr>
              <w:pStyle w:val="TableParagraph"/>
              <w:spacing w:before="53"/>
              <w:ind w:left="121"/>
              <w:jc w:val="left"/>
              <w:rPr>
                <w:sz w:val="20"/>
              </w:rPr>
            </w:pPr>
            <w:r>
              <w:rPr>
                <w:sz w:val="20"/>
              </w:rPr>
              <w:t>FALSE</w:t>
            </w:r>
          </w:p>
        </w:tc>
        <w:tc>
          <w:tcPr>
            <w:tcW w:w="859" w:type="dxa"/>
          </w:tcPr>
          <w:p w14:paraId="63C1E97F" w14:textId="77777777" w:rsidR="0077219C" w:rsidRDefault="0077219C" w:rsidP="0077219C">
            <w:pPr>
              <w:pStyle w:val="TableParagraph"/>
              <w:spacing w:before="53"/>
              <w:ind w:left="373" w:hanging="291"/>
              <w:jc w:val="left"/>
              <w:rPr>
                <w:sz w:val="20"/>
              </w:rPr>
            </w:pPr>
            <w:r>
              <w:rPr>
                <w:sz w:val="20"/>
              </w:rPr>
              <w:t>INVALI</w:t>
            </w:r>
            <w:r>
              <w:rPr>
                <w:spacing w:val="-47"/>
                <w:sz w:val="20"/>
              </w:rPr>
              <w:t xml:space="preserve"> </w:t>
            </w:r>
            <w:r>
              <w:rPr>
                <w:sz w:val="20"/>
              </w:rPr>
              <w:t>D</w:t>
            </w:r>
          </w:p>
        </w:tc>
      </w:tr>
      <w:tr w:rsidR="0077219C" w14:paraId="6B50A2F7" w14:textId="77777777" w:rsidTr="0077219C">
        <w:trPr>
          <w:trHeight w:val="578"/>
        </w:trPr>
        <w:tc>
          <w:tcPr>
            <w:tcW w:w="1017" w:type="dxa"/>
          </w:tcPr>
          <w:p w14:paraId="0715781B" w14:textId="77777777" w:rsidR="0077219C" w:rsidRDefault="0077219C" w:rsidP="0077219C">
            <w:pPr>
              <w:pStyle w:val="TableParagraph"/>
              <w:spacing w:before="53"/>
              <w:ind w:left="394"/>
              <w:jc w:val="left"/>
              <w:rPr>
                <w:sz w:val="20"/>
              </w:rPr>
            </w:pPr>
            <w:r>
              <w:rPr>
                <w:color w:val="2D2D2D"/>
                <w:sz w:val="20"/>
              </w:rPr>
              <w:t>xxxv)</w:t>
            </w:r>
          </w:p>
        </w:tc>
        <w:tc>
          <w:tcPr>
            <w:tcW w:w="705" w:type="dxa"/>
          </w:tcPr>
          <w:p w14:paraId="5DAD4D78" w14:textId="77777777" w:rsidR="0077219C" w:rsidRDefault="0077219C" w:rsidP="0077219C">
            <w:pPr>
              <w:pStyle w:val="TableParagraph"/>
              <w:spacing w:before="53"/>
              <w:ind w:left="44" w:right="64"/>
              <w:rPr>
                <w:sz w:val="20"/>
              </w:rPr>
            </w:pPr>
            <w:r>
              <w:rPr>
                <w:sz w:val="20"/>
              </w:rPr>
              <w:t>35to37</w:t>
            </w:r>
          </w:p>
        </w:tc>
        <w:tc>
          <w:tcPr>
            <w:tcW w:w="854" w:type="dxa"/>
          </w:tcPr>
          <w:p w14:paraId="5C81CE22" w14:textId="77777777" w:rsidR="0077219C" w:rsidRDefault="0077219C" w:rsidP="0077219C">
            <w:pPr>
              <w:pStyle w:val="TableParagraph"/>
              <w:spacing w:before="53"/>
              <w:ind w:right="127"/>
              <w:jc w:val="right"/>
              <w:rPr>
                <w:sz w:val="20"/>
              </w:rPr>
            </w:pPr>
            <w:r>
              <w:rPr>
                <w:sz w:val="20"/>
              </w:rPr>
              <w:t>38to40</w:t>
            </w:r>
          </w:p>
        </w:tc>
        <w:tc>
          <w:tcPr>
            <w:tcW w:w="861" w:type="dxa"/>
          </w:tcPr>
          <w:p w14:paraId="7ACDCA83" w14:textId="77777777" w:rsidR="0077219C" w:rsidRDefault="0077219C" w:rsidP="0077219C">
            <w:pPr>
              <w:pStyle w:val="TableParagraph"/>
              <w:spacing w:before="53"/>
              <w:ind w:left="50" w:right="44"/>
              <w:rPr>
                <w:sz w:val="20"/>
              </w:rPr>
            </w:pPr>
            <w:r>
              <w:rPr>
                <w:sz w:val="20"/>
              </w:rPr>
              <w:t>41to43</w:t>
            </w:r>
          </w:p>
        </w:tc>
        <w:tc>
          <w:tcPr>
            <w:tcW w:w="866" w:type="dxa"/>
          </w:tcPr>
          <w:p w14:paraId="43DEED77" w14:textId="77777777" w:rsidR="0077219C" w:rsidRDefault="0077219C" w:rsidP="0077219C">
            <w:pPr>
              <w:pStyle w:val="TableParagraph"/>
              <w:spacing w:before="53"/>
              <w:ind w:left="68" w:right="63"/>
              <w:rPr>
                <w:sz w:val="20"/>
              </w:rPr>
            </w:pPr>
            <w:r>
              <w:rPr>
                <w:sz w:val="20"/>
              </w:rPr>
              <w:t>3.715</w:t>
            </w:r>
          </w:p>
        </w:tc>
        <w:tc>
          <w:tcPr>
            <w:tcW w:w="881" w:type="dxa"/>
          </w:tcPr>
          <w:p w14:paraId="5A48BB08" w14:textId="77777777" w:rsidR="0077219C" w:rsidRDefault="0077219C" w:rsidP="0077219C">
            <w:pPr>
              <w:pStyle w:val="TableParagraph"/>
              <w:spacing w:before="53"/>
              <w:ind w:left="77" w:right="100"/>
              <w:rPr>
                <w:sz w:val="20"/>
              </w:rPr>
            </w:pPr>
            <w:r>
              <w:rPr>
                <w:sz w:val="20"/>
              </w:rPr>
              <w:t>−19.042</w:t>
            </w:r>
          </w:p>
        </w:tc>
        <w:tc>
          <w:tcPr>
            <w:tcW w:w="802" w:type="dxa"/>
          </w:tcPr>
          <w:p w14:paraId="333C02B7" w14:textId="77777777" w:rsidR="0077219C" w:rsidRDefault="0077219C" w:rsidP="0077219C">
            <w:pPr>
              <w:pStyle w:val="TableParagraph"/>
              <w:spacing w:before="53"/>
              <w:ind w:left="116" w:right="96"/>
              <w:rPr>
                <w:sz w:val="20"/>
              </w:rPr>
            </w:pPr>
            <w:r>
              <w:rPr>
                <w:sz w:val="20"/>
              </w:rPr>
              <w:t>46.133</w:t>
            </w:r>
          </w:p>
        </w:tc>
        <w:tc>
          <w:tcPr>
            <w:tcW w:w="881" w:type="dxa"/>
          </w:tcPr>
          <w:p w14:paraId="2040F409" w14:textId="77777777" w:rsidR="0077219C" w:rsidRDefault="0077219C" w:rsidP="0077219C">
            <w:pPr>
              <w:pStyle w:val="TableParagraph"/>
              <w:spacing w:before="53"/>
              <w:ind w:left="77" w:right="24"/>
              <w:rPr>
                <w:sz w:val="20"/>
              </w:rPr>
            </w:pPr>
            <w:r>
              <w:rPr>
                <w:sz w:val="20"/>
              </w:rPr>
              <w:t>7.500</w:t>
            </w:r>
          </w:p>
        </w:tc>
        <w:tc>
          <w:tcPr>
            <w:tcW w:w="884" w:type="dxa"/>
          </w:tcPr>
          <w:p w14:paraId="76DEB0AB" w14:textId="77777777" w:rsidR="0077219C" w:rsidRDefault="0077219C" w:rsidP="0077219C">
            <w:pPr>
              <w:pStyle w:val="TableParagraph"/>
              <w:spacing w:before="53"/>
              <w:ind w:left="51" w:right="38"/>
              <w:rPr>
                <w:sz w:val="20"/>
              </w:rPr>
            </w:pPr>
            <w:r>
              <w:rPr>
                <w:sz w:val="20"/>
              </w:rPr>
              <w:t>32.034</w:t>
            </w:r>
          </w:p>
        </w:tc>
        <w:tc>
          <w:tcPr>
            <w:tcW w:w="843" w:type="dxa"/>
          </w:tcPr>
          <w:p w14:paraId="582C8130" w14:textId="77777777" w:rsidR="0077219C" w:rsidRDefault="0077219C" w:rsidP="0077219C">
            <w:pPr>
              <w:pStyle w:val="TableParagraph"/>
              <w:spacing w:before="53"/>
              <w:ind w:left="129" w:right="124"/>
              <w:rPr>
                <w:sz w:val="20"/>
              </w:rPr>
            </w:pPr>
            <w:r>
              <w:rPr>
                <w:sz w:val="20"/>
              </w:rPr>
              <w:t>0.0360</w:t>
            </w:r>
          </w:p>
        </w:tc>
        <w:tc>
          <w:tcPr>
            <w:tcW w:w="866" w:type="dxa"/>
          </w:tcPr>
          <w:p w14:paraId="3E64EC06" w14:textId="77777777" w:rsidR="0077219C" w:rsidRDefault="0077219C" w:rsidP="0077219C">
            <w:pPr>
              <w:pStyle w:val="TableParagraph"/>
              <w:spacing w:before="53"/>
              <w:ind w:left="75" w:right="60"/>
              <w:rPr>
                <w:sz w:val="20"/>
              </w:rPr>
            </w:pPr>
            <w:r>
              <w:rPr>
                <w:sz w:val="20"/>
              </w:rPr>
              <w:t>0.0765</w:t>
            </w:r>
          </w:p>
        </w:tc>
        <w:tc>
          <w:tcPr>
            <w:tcW w:w="860" w:type="dxa"/>
          </w:tcPr>
          <w:p w14:paraId="40BF7700" w14:textId="77777777" w:rsidR="0077219C" w:rsidRDefault="0077219C" w:rsidP="0077219C">
            <w:pPr>
              <w:pStyle w:val="TableParagraph"/>
              <w:spacing w:before="53"/>
              <w:ind w:right="265"/>
              <w:jc w:val="right"/>
              <w:rPr>
                <w:sz w:val="20"/>
              </w:rPr>
            </w:pPr>
            <w:r>
              <w:rPr>
                <w:sz w:val="20"/>
              </w:rPr>
              <w:t>0.11</w:t>
            </w:r>
          </w:p>
        </w:tc>
        <w:tc>
          <w:tcPr>
            <w:tcW w:w="876" w:type="dxa"/>
          </w:tcPr>
          <w:p w14:paraId="0C450628" w14:textId="77777777" w:rsidR="0077219C" w:rsidRDefault="0077219C" w:rsidP="0077219C">
            <w:pPr>
              <w:pStyle w:val="TableParagraph"/>
              <w:spacing w:before="53"/>
              <w:ind w:left="39" w:right="41"/>
              <w:rPr>
                <w:sz w:val="20"/>
              </w:rPr>
            </w:pPr>
            <w:r>
              <w:rPr>
                <w:sz w:val="20"/>
              </w:rPr>
              <w:t>0.0072</w:t>
            </w:r>
          </w:p>
        </w:tc>
        <w:tc>
          <w:tcPr>
            <w:tcW w:w="842" w:type="dxa"/>
          </w:tcPr>
          <w:p w14:paraId="4F09E720" w14:textId="77777777" w:rsidR="0077219C" w:rsidRDefault="0077219C" w:rsidP="0077219C">
            <w:pPr>
              <w:pStyle w:val="TableParagraph"/>
              <w:spacing w:before="53"/>
              <w:ind w:left="53" w:right="53"/>
              <w:rPr>
                <w:sz w:val="20"/>
              </w:rPr>
            </w:pPr>
            <w:r>
              <w:rPr>
                <w:sz w:val="20"/>
              </w:rPr>
              <w:t>0.0153</w:t>
            </w:r>
          </w:p>
        </w:tc>
        <w:tc>
          <w:tcPr>
            <w:tcW w:w="781" w:type="dxa"/>
          </w:tcPr>
          <w:p w14:paraId="49F4921D" w14:textId="77777777" w:rsidR="0077219C" w:rsidRDefault="0077219C" w:rsidP="0077219C">
            <w:pPr>
              <w:pStyle w:val="TableParagraph"/>
              <w:spacing w:before="53"/>
              <w:ind w:right="149"/>
              <w:jc w:val="right"/>
              <w:rPr>
                <w:sz w:val="20"/>
              </w:rPr>
            </w:pPr>
            <w:r>
              <w:rPr>
                <w:sz w:val="20"/>
              </w:rPr>
              <w:t>0.022</w:t>
            </w:r>
          </w:p>
        </w:tc>
        <w:tc>
          <w:tcPr>
            <w:tcW w:w="937" w:type="dxa"/>
          </w:tcPr>
          <w:p w14:paraId="4696340F" w14:textId="77777777" w:rsidR="0077219C" w:rsidRDefault="0077219C" w:rsidP="0077219C">
            <w:pPr>
              <w:pStyle w:val="TableParagraph"/>
              <w:spacing w:before="53"/>
              <w:ind w:left="338"/>
              <w:jc w:val="left"/>
              <w:rPr>
                <w:sz w:val="20"/>
              </w:rPr>
            </w:pPr>
            <w:r>
              <w:rPr>
                <w:sz w:val="20"/>
              </w:rPr>
              <w:t>1.0</w:t>
            </w:r>
          </w:p>
        </w:tc>
        <w:tc>
          <w:tcPr>
            <w:tcW w:w="857" w:type="dxa"/>
            <w:shd w:val="clear" w:color="auto" w:fill="DBDBDB"/>
          </w:tcPr>
          <w:p w14:paraId="0B57EEE8" w14:textId="77777777" w:rsidR="0077219C" w:rsidRDefault="0077219C" w:rsidP="0077219C">
            <w:pPr>
              <w:pStyle w:val="TableParagraph"/>
              <w:spacing w:before="53"/>
              <w:ind w:left="169"/>
              <w:jc w:val="left"/>
              <w:rPr>
                <w:sz w:val="20"/>
              </w:rPr>
            </w:pPr>
            <w:r>
              <w:rPr>
                <w:sz w:val="20"/>
              </w:rPr>
              <w:t>TRUE</w:t>
            </w:r>
          </w:p>
        </w:tc>
        <w:tc>
          <w:tcPr>
            <w:tcW w:w="859" w:type="dxa"/>
          </w:tcPr>
          <w:p w14:paraId="4774EA63" w14:textId="77777777" w:rsidR="0077219C" w:rsidRDefault="0077219C" w:rsidP="0077219C">
            <w:pPr>
              <w:pStyle w:val="TableParagraph"/>
              <w:spacing w:before="53"/>
              <w:ind w:left="373" w:hanging="291"/>
              <w:jc w:val="left"/>
              <w:rPr>
                <w:sz w:val="20"/>
              </w:rPr>
            </w:pPr>
            <w:r>
              <w:rPr>
                <w:sz w:val="20"/>
              </w:rPr>
              <w:t>INVALI</w:t>
            </w:r>
            <w:r>
              <w:rPr>
                <w:spacing w:val="-47"/>
                <w:sz w:val="20"/>
              </w:rPr>
              <w:t xml:space="preserve"> </w:t>
            </w:r>
            <w:r>
              <w:rPr>
                <w:sz w:val="20"/>
              </w:rPr>
              <w:t>D</w:t>
            </w:r>
          </w:p>
        </w:tc>
      </w:tr>
      <w:tr w:rsidR="0077219C" w14:paraId="00A0D607" w14:textId="77777777" w:rsidTr="0077219C">
        <w:trPr>
          <w:trHeight w:val="583"/>
        </w:trPr>
        <w:tc>
          <w:tcPr>
            <w:tcW w:w="1017" w:type="dxa"/>
          </w:tcPr>
          <w:p w14:paraId="0F88D71E" w14:textId="77777777" w:rsidR="0077219C" w:rsidRDefault="0077219C" w:rsidP="0077219C">
            <w:pPr>
              <w:pStyle w:val="TableParagraph"/>
              <w:ind w:right="60"/>
              <w:jc w:val="right"/>
              <w:rPr>
                <w:sz w:val="20"/>
              </w:rPr>
            </w:pPr>
            <w:r>
              <w:rPr>
                <w:color w:val="2D2D2D"/>
                <w:sz w:val="20"/>
              </w:rPr>
              <w:t>xxxvi)</w:t>
            </w:r>
          </w:p>
        </w:tc>
        <w:tc>
          <w:tcPr>
            <w:tcW w:w="705" w:type="dxa"/>
          </w:tcPr>
          <w:p w14:paraId="0FB15745" w14:textId="77777777" w:rsidR="0077219C" w:rsidRDefault="0077219C" w:rsidP="0077219C">
            <w:pPr>
              <w:pStyle w:val="TableParagraph"/>
              <w:ind w:left="44" w:right="64"/>
              <w:rPr>
                <w:sz w:val="20"/>
              </w:rPr>
            </w:pPr>
            <w:r>
              <w:rPr>
                <w:sz w:val="20"/>
              </w:rPr>
              <w:t>36to38</w:t>
            </w:r>
          </w:p>
        </w:tc>
        <w:tc>
          <w:tcPr>
            <w:tcW w:w="854" w:type="dxa"/>
          </w:tcPr>
          <w:p w14:paraId="216D9C7A" w14:textId="77777777" w:rsidR="0077219C" w:rsidRDefault="0077219C" w:rsidP="0077219C">
            <w:pPr>
              <w:pStyle w:val="TableParagraph"/>
              <w:ind w:right="127"/>
              <w:jc w:val="right"/>
              <w:rPr>
                <w:sz w:val="20"/>
              </w:rPr>
            </w:pPr>
            <w:r>
              <w:rPr>
                <w:sz w:val="20"/>
              </w:rPr>
              <w:t>39to41</w:t>
            </w:r>
          </w:p>
        </w:tc>
        <w:tc>
          <w:tcPr>
            <w:tcW w:w="861" w:type="dxa"/>
          </w:tcPr>
          <w:p w14:paraId="0518C6D2" w14:textId="77777777" w:rsidR="0077219C" w:rsidRDefault="0077219C" w:rsidP="0077219C">
            <w:pPr>
              <w:pStyle w:val="TableParagraph"/>
              <w:ind w:left="50" w:right="44"/>
              <w:rPr>
                <w:sz w:val="20"/>
              </w:rPr>
            </w:pPr>
            <w:r>
              <w:rPr>
                <w:sz w:val="20"/>
              </w:rPr>
              <w:t>42to44</w:t>
            </w:r>
          </w:p>
        </w:tc>
        <w:tc>
          <w:tcPr>
            <w:tcW w:w="866" w:type="dxa"/>
          </w:tcPr>
          <w:p w14:paraId="2290193E" w14:textId="77777777" w:rsidR="0077219C" w:rsidRDefault="0077219C" w:rsidP="0077219C">
            <w:pPr>
              <w:pStyle w:val="TableParagraph"/>
              <w:ind w:left="68" w:right="63"/>
              <w:rPr>
                <w:sz w:val="20"/>
              </w:rPr>
            </w:pPr>
            <w:r>
              <w:rPr>
                <w:sz w:val="20"/>
              </w:rPr>
              <w:t>3.711</w:t>
            </w:r>
          </w:p>
        </w:tc>
        <w:tc>
          <w:tcPr>
            <w:tcW w:w="881" w:type="dxa"/>
          </w:tcPr>
          <w:p w14:paraId="0D2526C9" w14:textId="77777777" w:rsidR="0077219C" w:rsidRDefault="0077219C" w:rsidP="0077219C">
            <w:pPr>
              <w:pStyle w:val="TableParagraph"/>
              <w:ind w:left="77" w:right="100"/>
              <w:rPr>
                <w:sz w:val="20"/>
              </w:rPr>
            </w:pPr>
            <w:r>
              <w:rPr>
                <w:sz w:val="20"/>
              </w:rPr>
              <w:t>−19.049</w:t>
            </w:r>
          </w:p>
        </w:tc>
        <w:tc>
          <w:tcPr>
            <w:tcW w:w="802" w:type="dxa"/>
          </w:tcPr>
          <w:p w14:paraId="654D9687" w14:textId="77777777" w:rsidR="0077219C" w:rsidRDefault="0077219C" w:rsidP="0077219C">
            <w:pPr>
              <w:pStyle w:val="TableParagraph"/>
              <w:ind w:left="116" w:right="96"/>
              <w:rPr>
                <w:sz w:val="20"/>
              </w:rPr>
            </w:pPr>
            <w:r>
              <w:rPr>
                <w:sz w:val="20"/>
              </w:rPr>
              <w:t>46.117</w:t>
            </w:r>
          </w:p>
        </w:tc>
        <w:tc>
          <w:tcPr>
            <w:tcW w:w="881" w:type="dxa"/>
          </w:tcPr>
          <w:p w14:paraId="6C94AB02" w14:textId="77777777" w:rsidR="0077219C" w:rsidRDefault="0077219C" w:rsidP="0077219C">
            <w:pPr>
              <w:pStyle w:val="TableParagraph"/>
              <w:ind w:left="77" w:right="24"/>
              <w:rPr>
                <w:sz w:val="20"/>
              </w:rPr>
            </w:pPr>
            <w:r>
              <w:rPr>
                <w:sz w:val="20"/>
              </w:rPr>
              <w:t>7.500</w:t>
            </w:r>
          </w:p>
        </w:tc>
        <w:tc>
          <w:tcPr>
            <w:tcW w:w="884" w:type="dxa"/>
          </w:tcPr>
          <w:p w14:paraId="1E715022" w14:textId="77777777" w:rsidR="0077219C" w:rsidRDefault="0077219C" w:rsidP="0077219C">
            <w:pPr>
              <w:pStyle w:val="TableParagraph"/>
              <w:ind w:left="51" w:right="38"/>
              <w:rPr>
                <w:sz w:val="20"/>
              </w:rPr>
            </w:pPr>
            <w:r>
              <w:rPr>
                <w:sz w:val="20"/>
              </w:rPr>
              <w:t>32.034</w:t>
            </w:r>
          </w:p>
        </w:tc>
        <w:tc>
          <w:tcPr>
            <w:tcW w:w="843" w:type="dxa"/>
          </w:tcPr>
          <w:p w14:paraId="7C1BEB1C" w14:textId="77777777" w:rsidR="0077219C" w:rsidRDefault="0077219C" w:rsidP="0077219C">
            <w:pPr>
              <w:pStyle w:val="TableParagraph"/>
              <w:ind w:left="129" w:right="124"/>
              <w:rPr>
                <w:sz w:val="20"/>
              </w:rPr>
            </w:pPr>
            <w:r>
              <w:rPr>
                <w:sz w:val="20"/>
              </w:rPr>
              <w:t>0.0402</w:t>
            </w:r>
          </w:p>
        </w:tc>
        <w:tc>
          <w:tcPr>
            <w:tcW w:w="866" w:type="dxa"/>
          </w:tcPr>
          <w:p w14:paraId="56178B4E" w14:textId="77777777" w:rsidR="0077219C" w:rsidRDefault="0077219C" w:rsidP="0077219C">
            <w:pPr>
              <w:pStyle w:val="TableParagraph"/>
              <w:ind w:left="75" w:right="60"/>
              <w:rPr>
                <w:sz w:val="20"/>
              </w:rPr>
            </w:pPr>
            <w:r>
              <w:rPr>
                <w:sz w:val="20"/>
              </w:rPr>
              <w:t>0.0656</w:t>
            </w:r>
          </w:p>
        </w:tc>
        <w:tc>
          <w:tcPr>
            <w:tcW w:w="860" w:type="dxa"/>
          </w:tcPr>
          <w:p w14:paraId="60480C2C" w14:textId="77777777" w:rsidR="0077219C" w:rsidRDefault="0077219C" w:rsidP="0077219C">
            <w:pPr>
              <w:pStyle w:val="TableParagraph"/>
              <w:ind w:right="265"/>
              <w:jc w:val="right"/>
              <w:rPr>
                <w:sz w:val="20"/>
              </w:rPr>
            </w:pPr>
            <w:r>
              <w:rPr>
                <w:sz w:val="20"/>
              </w:rPr>
              <w:t>0.33</w:t>
            </w:r>
          </w:p>
        </w:tc>
        <w:tc>
          <w:tcPr>
            <w:tcW w:w="876" w:type="dxa"/>
          </w:tcPr>
          <w:p w14:paraId="4707CFD9" w14:textId="77777777" w:rsidR="0077219C" w:rsidRDefault="0077219C" w:rsidP="0077219C">
            <w:pPr>
              <w:pStyle w:val="TableParagraph"/>
              <w:ind w:left="39" w:right="41"/>
              <w:rPr>
                <w:sz w:val="20"/>
              </w:rPr>
            </w:pPr>
            <w:r>
              <w:rPr>
                <w:sz w:val="20"/>
              </w:rPr>
              <w:t>0.0080</w:t>
            </w:r>
          </w:p>
        </w:tc>
        <w:tc>
          <w:tcPr>
            <w:tcW w:w="842" w:type="dxa"/>
          </w:tcPr>
          <w:p w14:paraId="11BD85D6" w14:textId="77777777" w:rsidR="0077219C" w:rsidRDefault="0077219C" w:rsidP="0077219C">
            <w:pPr>
              <w:pStyle w:val="TableParagraph"/>
              <w:ind w:left="53" w:right="53"/>
              <w:rPr>
                <w:sz w:val="20"/>
              </w:rPr>
            </w:pPr>
            <w:r>
              <w:rPr>
                <w:sz w:val="20"/>
              </w:rPr>
              <w:t>0.0131</w:t>
            </w:r>
          </w:p>
        </w:tc>
        <w:tc>
          <w:tcPr>
            <w:tcW w:w="781" w:type="dxa"/>
          </w:tcPr>
          <w:p w14:paraId="2EC41997" w14:textId="77777777" w:rsidR="0077219C" w:rsidRDefault="0077219C" w:rsidP="0077219C">
            <w:pPr>
              <w:pStyle w:val="TableParagraph"/>
              <w:ind w:right="149"/>
              <w:jc w:val="right"/>
              <w:rPr>
                <w:sz w:val="20"/>
              </w:rPr>
            </w:pPr>
            <w:r>
              <w:rPr>
                <w:sz w:val="20"/>
              </w:rPr>
              <w:t>0.022</w:t>
            </w:r>
          </w:p>
        </w:tc>
        <w:tc>
          <w:tcPr>
            <w:tcW w:w="937" w:type="dxa"/>
          </w:tcPr>
          <w:p w14:paraId="34168E32" w14:textId="77777777" w:rsidR="0077219C" w:rsidRDefault="0077219C" w:rsidP="0077219C">
            <w:pPr>
              <w:pStyle w:val="TableParagraph"/>
              <w:ind w:left="338"/>
              <w:jc w:val="left"/>
              <w:rPr>
                <w:sz w:val="20"/>
              </w:rPr>
            </w:pPr>
            <w:r>
              <w:rPr>
                <w:sz w:val="20"/>
              </w:rPr>
              <w:t>1.0</w:t>
            </w:r>
          </w:p>
        </w:tc>
        <w:tc>
          <w:tcPr>
            <w:tcW w:w="857" w:type="dxa"/>
            <w:shd w:val="clear" w:color="auto" w:fill="DBDBDB"/>
          </w:tcPr>
          <w:p w14:paraId="6059F3EC" w14:textId="77777777" w:rsidR="0077219C" w:rsidRDefault="0077219C" w:rsidP="0077219C">
            <w:pPr>
              <w:pStyle w:val="TableParagraph"/>
              <w:ind w:left="169"/>
              <w:jc w:val="left"/>
              <w:rPr>
                <w:sz w:val="20"/>
              </w:rPr>
            </w:pPr>
            <w:r>
              <w:rPr>
                <w:sz w:val="20"/>
              </w:rPr>
              <w:t>TRUE</w:t>
            </w:r>
          </w:p>
        </w:tc>
        <w:tc>
          <w:tcPr>
            <w:tcW w:w="859" w:type="dxa"/>
          </w:tcPr>
          <w:p w14:paraId="75EF83D1" w14:textId="77777777" w:rsidR="0077219C" w:rsidRDefault="0077219C" w:rsidP="0077219C">
            <w:pPr>
              <w:pStyle w:val="TableParagraph"/>
              <w:ind w:left="373" w:hanging="291"/>
              <w:jc w:val="left"/>
              <w:rPr>
                <w:sz w:val="20"/>
              </w:rPr>
            </w:pPr>
            <w:r>
              <w:rPr>
                <w:sz w:val="20"/>
              </w:rPr>
              <w:t>INVALI</w:t>
            </w:r>
            <w:r>
              <w:rPr>
                <w:spacing w:val="-47"/>
                <w:sz w:val="20"/>
              </w:rPr>
              <w:t xml:space="preserve"> </w:t>
            </w:r>
            <w:r>
              <w:rPr>
                <w:sz w:val="20"/>
              </w:rPr>
              <w:t>D</w:t>
            </w:r>
          </w:p>
        </w:tc>
      </w:tr>
      <w:tr w:rsidR="0077219C" w14:paraId="3F77C677" w14:textId="77777777" w:rsidTr="0077219C">
        <w:trPr>
          <w:trHeight w:val="1015"/>
        </w:trPr>
        <w:tc>
          <w:tcPr>
            <w:tcW w:w="1017" w:type="dxa"/>
            <w:tcBorders>
              <w:bottom w:val="single" w:sz="4" w:space="0" w:color="000000"/>
            </w:tcBorders>
          </w:tcPr>
          <w:p w14:paraId="353F69A4" w14:textId="77777777" w:rsidR="0077219C" w:rsidRDefault="0077219C" w:rsidP="0077219C">
            <w:pPr>
              <w:pStyle w:val="TableParagraph"/>
              <w:spacing w:before="0"/>
              <w:jc w:val="left"/>
              <w:rPr>
                <w:sz w:val="18"/>
              </w:rPr>
            </w:pPr>
          </w:p>
        </w:tc>
        <w:tc>
          <w:tcPr>
            <w:tcW w:w="9303" w:type="dxa"/>
            <w:gridSpan w:val="11"/>
            <w:tcBorders>
              <w:bottom w:val="single" w:sz="4" w:space="0" w:color="000000"/>
            </w:tcBorders>
          </w:tcPr>
          <w:p w14:paraId="5CC47AAA" w14:textId="77777777" w:rsidR="0077219C" w:rsidRDefault="0077219C" w:rsidP="0077219C">
            <w:pPr>
              <w:pStyle w:val="TableParagraph"/>
              <w:spacing w:before="93"/>
              <w:ind w:left="-16"/>
              <w:jc w:val="left"/>
              <w:rPr>
                <w:sz w:val="16"/>
              </w:rPr>
            </w:pPr>
            <w:r>
              <w:rPr>
                <w:sz w:val="16"/>
              </w:rPr>
              <w:t>NOTES</w:t>
            </w:r>
          </w:p>
          <w:p w14:paraId="78A2B90A" w14:textId="77777777" w:rsidR="0077219C" w:rsidRDefault="0077219C" w:rsidP="0077219C">
            <w:pPr>
              <w:pStyle w:val="TableParagraph"/>
              <w:numPr>
                <w:ilvl w:val="0"/>
                <w:numId w:val="9"/>
              </w:numPr>
              <w:tabs>
                <w:tab w:val="left" w:pos="117"/>
              </w:tabs>
              <w:spacing w:before="102" w:line="183" w:lineRule="exact"/>
              <w:rPr>
                <w:sz w:val="16"/>
              </w:rPr>
            </w:pPr>
            <w:r>
              <w:rPr>
                <w:sz w:val="16"/>
              </w:rPr>
              <w:t>Orange</w:t>
            </w:r>
            <w:r>
              <w:rPr>
                <w:spacing w:val="46"/>
                <w:sz w:val="16"/>
              </w:rPr>
              <w:t xml:space="preserve"> </w:t>
            </w:r>
            <w:r>
              <w:rPr>
                <w:sz w:val="16"/>
              </w:rPr>
              <w:t>shading</w:t>
            </w:r>
            <w:r>
              <w:rPr>
                <w:spacing w:val="46"/>
                <w:sz w:val="16"/>
              </w:rPr>
              <w:t xml:space="preserve"> </w:t>
            </w:r>
            <w:r>
              <w:rPr>
                <w:sz w:val="16"/>
              </w:rPr>
              <w:t>indicates</w:t>
            </w:r>
            <w:r>
              <w:rPr>
                <w:spacing w:val="48"/>
                <w:sz w:val="16"/>
              </w:rPr>
              <w:t xml:space="preserve"> </w:t>
            </w:r>
            <w:r>
              <w:rPr>
                <w:sz w:val="16"/>
              </w:rPr>
              <w:t>that</w:t>
            </w:r>
            <w:r>
              <w:rPr>
                <w:spacing w:val="50"/>
                <w:sz w:val="16"/>
              </w:rPr>
              <w:t xml:space="preserve"> </w:t>
            </w:r>
            <w:r>
              <w:rPr>
                <w:sz w:val="16"/>
              </w:rPr>
              <w:t>the</w:t>
            </w:r>
            <w:r>
              <w:rPr>
                <w:spacing w:val="50"/>
                <w:sz w:val="16"/>
              </w:rPr>
              <w:t xml:space="preserve"> </w:t>
            </w:r>
            <w:r>
              <w:rPr>
                <w:sz w:val="16"/>
              </w:rPr>
              <w:t>selected</w:t>
            </w:r>
            <w:r>
              <w:rPr>
                <w:spacing w:val="51"/>
                <w:sz w:val="16"/>
              </w:rPr>
              <w:t xml:space="preserve"> </w:t>
            </w:r>
            <w:r>
              <w:rPr>
                <w:sz w:val="16"/>
              </w:rPr>
              <w:t>test</w:t>
            </w:r>
            <w:r>
              <w:rPr>
                <w:spacing w:val="50"/>
                <w:sz w:val="16"/>
              </w:rPr>
              <w:t xml:space="preserve"> </w:t>
            </w:r>
            <w:r>
              <w:rPr>
                <w:sz w:val="16"/>
              </w:rPr>
              <w:t>parameter</w:t>
            </w:r>
            <w:r>
              <w:rPr>
                <w:spacing w:val="48"/>
                <w:sz w:val="16"/>
              </w:rPr>
              <w:t xml:space="preserve"> </w:t>
            </w:r>
            <w:r>
              <w:rPr>
                <w:sz w:val="16"/>
              </w:rPr>
              <w:t>does</w:t>
            </w:r>
            <w:r>
              <w:rPr>
                <w:spacing w:val="48"/>
                <w:sz w:val="16"/>
              </w:rPr>
              <w:t xml:space="preserve"> </w:t>
            </w:r>
            <w:r>
              <w:rPr>
                <w:sz w:val="16"/>
              </w:rPr>
              <w:t>not</w:t>
            </w:r>
            <w:r>
              <w:rPr>
                <w:spacing w:val="50"/>
                <w:sz w:val="16"/>
              </w:rPr>
              <w:t xml:space="preserve"> </w:t>
            </w:r>
            <w:r>
              <w:rPr>
                <w:sz w:val="16"/>
              </w:rPr>
              <w:t>comply</w:t>
            </w:r>
            <w:r>
              <w:rPr>
                <w:spacing w:val="49"/>
                <w:sz w:val="16"/>
              </w:rPr>
              <w:t xml:space="preserve"> </w:t>
            </w:r>
            <w:r>
              <w:rPr>
                <w:sz w:val="16"/>
              </w:rPr>
              <w:t>with</w:t>
            </w:r>
            <w:r>
              <w:rPr>
                <w:spacing w:val="52"/>
                <w:sz w:val="16"/>
              </w:rPr>
              <w:t xml:space="preserve"> </w:t>
            </w:r>
            <w:r>
              <w:rPr>
                <w:sz w:val="16"/>
              </w:rPr>
              <w:t>the</w:t>
            </w:r>
            <w:r>
              <w:rPr>
                <w:spacing w:val="50"/>
                <w:sz w:val="16"/>
              </w:rPr>
              <w:t xml:space="preserve"> </w:t>
            </w:r>
            <w:r>
              <w:rPr>
                <w:sz w:val="16"/>
              </w:rPr>
              <w:t>specific</w:t>
            </w:r>
            <w:r>
              <w:rPr>
                <w:spacing w:val="49"/>
                <w:sz w:val="16"/>
              </w:rPr>
              <w:t xml:space="preserve"> </w:t>
            </w:r>
            <w:r>
              <w:rPr>
                <w:sz w:val="16"/>
              </w:rPr>
              <w:t>validity</w:t>
            </w:r>
            <w:r>
              <w:rPr>
                <w:spacing w:val="43"/>
                <w:sz w:val="16"/>
              </w:rPr>
              <w:t xml:space="preserve"> </w:t>
            </w:r>
            <w:r>
              <w:rPr>
                <w:sz w:val="16"/>
              </w:rPr>
              <w:t>requirements</w:t>
            </w:r>
            <w:r>
              <w:rPr>
                <w:spacing w:val="48"/>
                <w:sz w:val="16"/>
              </w:rPr>
              <w:t xml:space="preserve"> </w:t>
            </w:r>
            <w:r>
              <w:rPr>
                <w:sz w:val="16"/>
              </w:rPr>
              <w:t>of</w:t>
            </w:r>
            <w:r>
              <w:rPr>
                <w:spacing w:val="52"/>
                <w:sz w:val="16"/>
              </w:rPr>
              <w:t xml:space="preserve"> </w:t>
            </w:r>
            <w:r>
              <w:rPr>
                <w:sz w:val="16"/>
              </w:rPr>
              <w:t>Annex</w:t>
            </w:r>
            <w:r>
              <w:rPr>
                <w:spacing w:val="46"/>
                <w:sz w:val="16"/>
              </w:rPr>
              <w:t xml:space="preserve"> </w:t>
            </w:r>
            <w:r>
              <w:rPr>
                <w:sz w:val="16"/>
              </w:rPr>
              <w:t>B.</w:t>
            </w:r>
          </w:p>
          <w:p w14:paraId="15A19EBC" w14:textId="77777777" w:rsidR="0077219C" w:rsidRDefault="0077219C" w:rsidP="0077219C">
            <w:pPr>
              <w:pStyle w:val="TableParagraph"/>
              <w:numPr>
                <w:ilvl w:val="0"/>
                <w:numId w:val="9"/>
              </w:numPr>
              <w:tabs>
                <w:tab w:val="left" w:pos="117"/>
              </w:tabs>
              <w:spacing w:before="0" w:line="183" w:lineRule="exact"/>
              <w:rPr>
                <w:sz w:val="16"/>
              </w:rPr>
            </w:pPr>
            <w:r>
              <w:rPr>
                <w:sz w:val="16"/>
              </w:rPr>
              <w:t>Green</w:t>
            </w:r>
            <w:r>
              <w:rPr>
                <w:spacing w:val="44"/>
                <w:sz w:val="16"/>
              </w:rPr>
              <w:t xml:space="preserve"> </w:t>
            </w:r>
            <w:r>
              <w:rPr>
                <w:sz w:val="16"/>
              </w:rPr>
              <w:t>shading</w:t>
            </w:r>
            <w:r>
              <w:rPr>
                <w:spacing w:val="44"/>
                <w:sz w:val="16"/>
              </w:rPr>
              <w:t xml:space="preserve"> </w:t>
            </w:r>
            <w:r>
              <w:rPr>
                <w:sz w:val="16"/>
              </w:rPr>
              <w:t>in</w:t>
            </w:r>
            <w:r>
              <w:rPr>
                <w:spacing w:val="44"/>
                <w:sz w:val="16"/>
              </w:rPr>
              <w:t xml:space="preserve"> </w:t>
            </w:r>
            <w:r>
              <w:rPr>
                <w:sz w:val="16"/>
              </w:rPr>
              <w:t>the</w:t>
            </w:r>
            <w:r>
              <w:rPr>
                <w:spacing w:val="39"/>
                <w:sz w:val="16"/>
              </w:rPr>
              <w:t xml:space="preserve"> </w:t>
            </w:r>
            <w:r>
              <w:rPr>
                <w:sz w:val="16"/>
              </w:rPr>
              <w:t>last</w:t>
            </w:r>
            <w:r>
              <w:rPr>
                <w:spacing w:val="43"/>
                <w:sz w:val="16"/>
              </w:rPr>
              <w:t xml:space="preserve"> </w:t>
            </w:r>
            <w:proofErr w:type="gramStart"/>
            <w:r>
              <w:rPr>
                <w:sz w:val="16"/>
              </w:rPr>
              <w:t>two  columns</w:t>
            </w:r>
            <w:proofErr w:type="gramEnd"/>
            <w:r>
              <w:rPr>
                <w:spacing w:val="41"/>
                <w:sz w:val="16"/>
              </w:rPr>
              <w:t xml:space="preserve"> </w:t>
            </w:r>
            <w:r>
              <w:rPr>
                <w:sz w:val="16"/>
              </w:rPr>
              <w:t>indicates</w:t>
            </w:r>
            <w:r>
              <w:rPr>
                <w:spacing w:val="41"/>
                <w:sz w:val="16"/>
              </w:rPr>
              <w:t xml:space="preserve"> </w:t>
            </w:r>
            <w:r>
              <w:rPr>
                <w:sz w:val="16"/>
              </w:rPr>
              <w:t>that</w:t>
            </w:r>
            <w:r>
              <w:rPr>
                <w:spacing w:val="43"/>
                <w:sz w:val="16"/>
              </w:rPr>
              <w:t xml:space="preserve"> </w:t>
            </w:r>
            <w:r>
              <w:rPr>
                <w:sz w:val="16"/>
              </w:rPr>
              <w:t>the</w:t>
            </w:r>
            <w:r>
              <w:rPr>
                <w:spacing w:val="39"/>
                <w:sz w:val="16"/>
              </w:rPr>
              <w:t xml:space="preserve"> </w:t>
            </w:r>
            <w:r>
              <w:rPr>
                <w:sz w:val="16"/>
              </w:rPr>
              <w:t>relevant</w:t>
            </w:r>
            <w:r>
              <w:rPr>
                <w:spacing w:val="43"/>
                <w:sz w:val="16"/>
              </w:rPr>
              <w:t xml:space="preserve"> </w:t>
            </w:r>
            <w:r>
              <w:rPr>
                <w:sz w:val="16"/>
              </w:rPr>
              <w:t>criteria</w:t>
            </w:r>
            <w:r>
              <w:rPr>
                <w:spacing w:val="42"/>
                <w:sz w:val="16"/>
              </w:rPr>
              <w:t xml:space="preserve"> </w:t>
            </w:r>
            <w:r>
              <w:rPr>
                <w:sz w:val="16"/>
              </w:rPr>
              <w:t>is</w:t>
            </w:r>
            <w:r>
              <w:rPr>
                <w:spacing w:val="63"/>
                <w:sz w:val="16"/>
              </w:rPr>
              <w:t xml:space="preserve"> </w:t>
            </w:r>
            <w:r>
              <w:rPr>
                <w:sz w:val="16"/>
              </w:rPr>
              <w:t>TRUE</w:t>
            </w:r>
            <w:r>
              <w:rPr>
                <w:spacing w:val="45"/>
                <w:sz w:val="16"/>
              </w:rPr>
              <w:t xml:space="preserve"> </w:t>
            </w:r>
            <w:r>
              <w:rPr>
                <w:sz w:val="16"/>
              </w:rPr>
              <w:t>or</w:t>
            </w:r>
            <w:r>
              <w:rPr>
                <w:spacing w:val="44"/>
                <w:sz w:val="16"/>
              </w:rPr>
              <w:t xml:space="preserve"> </w:t>
            </w:r>
            <w:r>
              <w:rPr>
                <w:sz w:val="16"/>
              </w:rPr>
              <w:t>VALID.</w:t>
            </w:r>
          </w:p>
          <w:p w14:paraId="74534D90" w14:textId="77777777" w:rsidR="0077219C" w:rsidRDefault="0077219C" w:rsidP="0077219C">
            <w:pPr>
              <w:pStyle w:val="TableParagraph"/>
              <w:numPr>
                <w:ilvl w:val="0"/>
                <w:numId w:val="9"/>
              </w:numPr>
              <w:tabs>
                <w:tab w:val="left" w:pos="117"/>
              </w:tabs>
              <w:spacing w:before="1"/>
              <w:rPr>
                <w:sz w:val="16"/>
              </w:rPr>
            </w:pPr>
            <w:r>
              <w:rPr>
                <w:sz w:val="16"/>
              </w:rPr>
              <w:t>Light</w:t>
            </w:r>
            <w:r>
              <w:rPr>
                <w:spacing w:val="41"/>
                <w:sz w:val="16"/>
              </w:rPr>
              <w:t xml:space="preserve"> </w:t>
            </w:r>
            <w:r>
              <w:rPr>
                <w:sz w:val="16"/>
              </w:rPr>
              <w:t>blue</w:t>
            </w:r>
            <w:r>
              <w:rPr>
                <w:spacing w:val="42"/>
                <w:sz w:val="16"/>
              </w:rPr>
              <w:t xml:space="preserve"> </w:t>
            </w:r>
            <w:r>
              <w:rPr>
                <w:sz w:val="16"/>
              </w:rPr>
              <w:t>shading</w:t>
            </w:r>
            <w:r>
              <w:rPr>
                <w:spacing w:val="39"/>
                <w:sz w:val="16"/>
              </w:rPr>
              <w:t xml:space="preserve"> </w:t>
            </w:r>
            <w:r>
              <w:rPr>
                <w:sz w:val="16"/>
              </w:rPr>
              <w:t>indicates</w:t>
            </w:r>
            <w:r>
              <w:rPr>
                <w:spacing w:val="41"/>
                <w:sz w:val="16"/>
              </w:rPr>
              <w:t xml:space="preserve"> </w:t>
            </w:r>
            <w:r>
              <w:rPr>
                <w:sz w:val="16"/>
              </w:rPr>
              <w:t>the</w:t>
            </w:r>
            <w:r>
              <w:rPr>
                <w:spacing w:val="39"/>
                <w:sz w:val="16"/>
              </w:rPr>
              <w:t xml:space="preserve"> </w:t>
            </w:r>
            <w:r>
              <w:rPr>
                <w:sz w:val="16"/>
              </w:rPr>
              <w:t>test</w:t>
            </w:r>
            <w:r>
              <w:rPr>
                <w:spacing w:val="52"/>
                <w:sz w:val="16"/>
              </w:rPr>
              <w:t xml:space="preserve"> </w:t>
            </w:r>
            <w:r>
              <w:rPr>
                <w:sz w:val="16"/>
              </w:rPr>
              <w:t>period</w:t>
            </w:r>
            <w:r>
              <w:rPr>
                <w:spacing w:val="45"/>
                <w:sz w:val="16"/>
              </w:rPr>
              <w:t xml:space="preserve"> </w:t>
            </w:r>
            <w:r>
              <w:rPr>
                <w:sz w:val="16"/>
              </w:rPr>
              <w:t>that</w:t>
            </w:r>
            <w:r>
              <w:rPr>
                <w:spacing w:val="42"/>
                <w:sz w:val="16"/>
              </w:rPr>
              <w:t xml:space="preserve"> </w:t>
            </w:r>
            <w:r>
              <w:rPr>
                <w:sz w:val="16"/>
              </w:rPr>
              <w:t>has</w:t>
            </w:r>
            <w:r>
              <w:rPr>
                <w:spacing w:val="40"/>
                <w:sz w:val="16"/>
              </w:rPr>
              <w:t xml:space="preserve"> </w:t>
            </w:r>
            <w:r>
              <w:rPr>
                <w:sz w:val="16"/>
              </w:rPr>
              <w:t>been</w:t>
            </w:r>
            <w:r>
              <w:rPr>
                <w:spacing w:val="43"/>
                <w:sz w:val="16"/>
              </w:rPr>
              <w:t xml:space="preserve"> </w:t>
            </w:r>
            <w:r>
              <w:rPr>
                <w:sz w:val="16"/>
              </w:rPr>
              <w:t>selected</w:t>
            </w:r>
            <w:r>
              <w:rPr>
                <w:spacing w:val="44"/>
                <w:sz w:val="16"/>
              </w:rPr>
              <w:t xml:space="preserve"> </w:t>
            </w:r>
            <w:r>
              <w:rPr>
                <w:sz w:val="16"/>
              </w:rPr>
              <w:t>as</w:t>
            </w:r>
            <w:r>
              <w:rPr>
                <w:spacing w:val="40"/>
                <w:sz w:val="16"/>
              </w:rPr>
              <w:t xml:space="preserve"> </w:t>
            </w:r>
            <w:r>
              <w:rPr>
                <w:sz w:val="16"/>
              </w:rPr>
              <w:t>optimal</w:t>
            </w:r>
            <w:r>
              <w:rPr>
                <w:spacing w:val="42"/>
                <w:sz w:val="16"/>
              </w:rPr>
              <w:t xml:space="preserve"> </w:t>
            </w:r>
            <w:r>
              <w:rPr>
                <w:sz w:val="16"/>
              </w:rPr>
              <w:t>for</w:t>
            </w:r>
            <w:r>
              <w:rPr>
                <w:spacing w:val="41"/>
                <w:sz w:val="16"/>
              </w:rPr>
              <w:t xml:space="preserve"> </w:t>
            </w:r>
            <w:r>
              <w:rPr>
                <w:sz w:val="16"/>
              </w:rPr>
              <w:t>this</w:t>
            </w:r>
            <w:r>
              <w:rPr>
                <w:spacing w:val="40"/>
                <w:sz w:val="16"/>
              </w:rPr>
              <w:t xml:space="preserve"> </w:t>
            </w:r>
            <w:r>
              <w:rPr>
                <w:sz w:val="16"/>
              </w:rPr>
              <w:t>range</w:t>
            </w:r>
            <w:r>
              <w:rPr>
                <w:spacing w:val="42"/>
                <w:sz w:val="16"/>
              </w:rPr>
              <w:t xml:space="preserve"> </w:t>
            </w:r>
            <w:r>
              <w:rPr>
                <w:sz w:val="16"/>
              </w:rPr>
              <w:t>of</w:t>
            </w:r>
            <w:r>
              <w:rPr>
                <w:spacing w:val="40"/>
                <w:sz w:val="16"/>
              </w:rPr>
              <w:t xml:space="preserve"> </w:t>
            </w:r>
            <w:r>
              <w:rPr>
                <w:sz w:val="16"/>
              </w:rPr>
              <w:t>data</w:t>
            </w:r>
            <w:r>
              <w:rPr>
                <w:spacing w:val="57"/>
                <w:sz w:val="16"/>
              </w:rPr>
              <w:t xml:space="preserve"> </w:t>
            </w:r>
            <w:r>
              <w:rPr>
                <w:sz w:val="16"/>
              </w:rPr>
              <w:t>and</w:t>
            </w:r>
            <w:r>
              <w:rPr>
                <w:spacing w:val="45"/>
                <w:sz w:val="16"/>
              </w:rPr>
              <w:t xml:space="preserve"> </w:t>
            </w:r>
            <w:r>
              <w:rPr>
                <w:sz w:val="16"/>
              </w:rPr>
              <w:t>the</w:t>
            </w:r>
            <w:r>
              <w:rPr>
                <w:spacing w:val="39"/>
                <w:sz w:val="16"/>
              </w:rPr>
              <w:t xml:space="preserve"> </w:t>
            </w:r>
            <w:r>
              <w:rPr>
                <w:sz w:val="16"/>
              </w:rPr>
              <w:t>selected</w:t>
            </w:r>
            <w:r>
              <w:rPr>
                <w:spacing w:val="46"/>
                <w:sz w:val="16"/>
              </w:rPr>
              <w:t xml:space="preserve"> </w:t>
            </w:r>
            <w:r>
              <w:rPr>
                <w:sz w:val="16"/>
              </w:rPr>
              <w:t>block</w:t>
            </w:r>
            <w:r>
              <w:rPr>
                <w:spacing w:val="45"/>
                <w:sz w:val="16"/>
              </w:rPr>
              <w:t xml:space="preserve"> </w:t>
            </w:r>
            <w:r>
              <w:rPr>
                <w:sz w:val="16"/>
              </w:rPr>
              <w:t>size.</w:t>
            </w:r>
          </w:p>
        </w:tc>
        <w:tc>
          <w:tcPr>
            <w:tcW w:w="876" w:type="dxa"/>
            <w:tcBorders>
              <w:bottom w:val="single" w:sz="4" w:space="0" w:color="000000"/>
            </w:tcBorders>
          </w:tcPr>
          <w:p w14:paraId="3AD38127" w14:textId="77777777" w:rsidR="0077219C" w:rsidRDefault="0077219C" w:rsidP="0077219C">
            <w:pPr>
              <w:pStyle w:val="TableParagraph"/>
              <w:spacing w:before="0"/>
              <w:jc w:val="left"/>
              <w:rPr>
                <w:sz w:val="18"/>
              </w:rPr>
            </w:pPr>
          </w:p>
        </w:tc>
        <w:tc>
          <w:tcPr>
            <w:tcW w:w="842" w:type="dxa"/>
            <w:tcBorders>
              <w:bottom w:val="single" w:sz="4" w:space="0" w:color="000000"/>
            </w:tcBorders>
          </w:tcPr>
          <w:p w14:paraId="5F0E881D" w14:textId="77777777" w:rsidR="0077219C" w:rsidRDefault="0077219C" w:rsidP="0077219C">
            <w:pPr>
              <w:pStyle w:val="TableParagraph"/>
              <w:spacing w:before="0"/>
              <w:jc w:val="left"/>
              <w:rPr>
                <w:sz w:val="18"/>
              </w:rPr>
            </w:pPr>
          </w:p>
        </w:tc>
        <w:tc>
          <w:tcPr>
            <w:tcW w:w="781" w:type="dxa"/>
            <w:tcBorders>
              <w:bottom w:val="single" w:sz="4" w:space="0" w:color="000000"/>
            </w:tcBorders>
          </w:tcPr>
          <w:p w14:paraId="4B889D4C" w14:textId="77777777" w:rsidR="0077219C" w:rsidRDefault="0077219C" w:rsidP="0077219C">
            <w:pPr>
              <w:pStyle w:val="TableParagraph"/>
              <w:spacing w:before="0"/>
              <w:jc w:val="left"/>
              <w:rPr>
                <w:sz w:val="18"/>
              </w:rPr>
            </w:pPr>
          </w:p>
        </w:tc>
        <w:tc>
          <w:tcPr>
            <w:tcW w:w="937" w:type="dxa"/>
            <w:tcBorders>
              <w:bottom w:val="single" w:sz="4" w:space="0" w:color="000000"/>
            </w:tcBorders>
          </w:tcPr>
          <w:p w14:paraId="53074181" w14:textId="77777777" w:rsidR="0077219C" w:rsidRDefault="0077219C" w:rsidP="0077219C">
            <w:pPr>
              <w:pStyle w:val="TableParagraph"/>
              <w:spacing w:before="0"/>
              <w:jc w:val="left"/>
              <w:rPr>
                <w:sz w:val="18"/>
              </w:rPr>
            </w:pPr>
          </w:p>
        </w:tc>
        <w:tc>
          <w:tcPr>
            <w:tcW w:w="857" w:type="dxa"/>
            <w:tcBorders>
              <w:bottom w:val="single" w:sz="4" w:space="0" w:color="000000"/>
            </w:tcBorders>
          </w:tcPr>
          <w:p w14:paraId="5868C3FC" w14:textId="77777777" w:rsidR="0077219C" w:rsidRDefault="0077219C" w:rsidP="0077219C">
            <w:pPr>
              <w:pStyle w:val="TableParagraph"/>
              <w:spacing w:before="0"/>
              <w:jc w:val="left"/>
              <w:rPr>
                <w:sz w:val="18"/>
              </w:rPr>
            </w:pPr>
          </w:p>
        </w:tc>
        <w:tc>
          <w:tcPr>
            <w:tcW w:w="859" w:type="dxa"/>
            <w:tcBorders>
              <w:bottom w:val="single" w:sz="4" w:space="0" w:color="000000"/>
            </w:tcBorders>
          </w:tcPr>
          <w:p w14:paraId="46337762" w14:textId="77777777" w:rsidR="0077219C" w:rsidRDefault="0077219C" w:rsidP="0077219C">
            <w:pPr>
              <w:pStyle w:val="TableParagraph"/>
              <w:spacing w:before="0"/>
              <w:jc w:val="left"/>
              <w:rPr>
                <w:sz w:val="18"/>
              </w:rPr>
            </w:pPr>
          </w:p>
        </w:tc>
      </w:tr>
    </w:tbl>
    <w:p w14:paraId="7105913A" w14:textId="77777777" w:rsidR="0077219C" w:rsidRDefault="0077219C" w:rsidP="0077219C">
      <w:pPr>
        <w:rPr>
          <w:sz w:val="18"/>
        </w:rPr>
        <w:sectPr w:rsidR="0077219C" w:rsidSect="004311E2">
          <w:headerReference w:type="even" r:id="rId52"/>
          <w:pgSz w:w="16840" w:h="11910" w:orient="landscape"/>
          <w:pgMar w:top="1100" w:right="980" w:bottom="280" w:left="140" w:header="0" w:footer="0" w:gutter="0"/>
          <w:cols w:space="720"/>
        </w:sectPr>
      </w:pPr>
    </w:p>
    <w:p w14:paraId="7DA161A4" w14:textId="77777777" w:rsidR="0077219C" w:rsidRDefault="0077219C" w:rsidP="0077219C">
      <w:pPr>
        <w:pStyle w:val="BodyText"/>
        <w:spacing w:before="95"/>
        <w:ind w:left="1488" w:right="640" w:hanging="852"/>
        <w:jc w:val="both"/>
      </w:pPr>
      <w:r>
        <w:lastRenderedPageBreak/>
        <w:t>Step 5:</w:t>
      </w:r>
      <w:r>
        <w:rPr>
          <w:spacing w:val="61"/>
        </w:rPr>
        <w:t xml:space="preserve"> </w:t>
      </w:r>
      <w:r>
        <w:t>Once each</w:t>
      </w:r>
      <w:r>
        <w:rPr>
          <w:spacing w:val="60"/>
        </w:rPr>
        <w:t xml:space="preserve"> </w:t>
      </w:r>
      <w:r>
        <w:t>of the validity characteristics</w:t>
      </w:r>
      <w:r>
        <w:rPr>
          <w:spacing w:val="60"/>
        </w:rPr>
        <w:t xml:space="preserve"> </w:t>
      </w:r>
      <w:r>
        <w:t>across the</w:t>
      </w:r>
      <w:r>
        <w:rPr>
          <w:spacing w:val="60"/>
        </w:rPr>
        <w:t xml:space="preserve"> </w:t>
      </w:r>
      <w:r>
        <w:t>blocks</w:t>
      </w:r>
      <w:r>
        <w:rPr>
          <w:spacing w:val="60"/>
        </w:rPr>
        <w:t xml:space="preserve"> </w:t>
      </w:r>
      <w:r>
        <w:t>has been</w:t>
      </w:r>
      <w:r>
        <w:rPr>
          <w:spacing w:val="60"/>
        </w:rPr>
        <w:t xml:space="preserve"> </w:t>
      </w:r>
      <w:r>
        <w:t>calculated,</w:t>
      </w:r>
      <w:r>
        <w:rPr>
          <w:spacing w:val="1"/>
        </w:rPr>
        <w:t xml:space="preserve"> </w:t>
      </w:r>
      <w:r>
        <w:t>these</w:t>
      </w:r>
      <w:r>
        <w:rPr>
          <w:spacing w:val="44"/>
        </w:rPr>
        <w:t xml:space="preserve"> </w:t>
      </w:r>
      <w:r>
        <w:t>can</w:t>
      </w:r>
      <w:r>
        <w:rPr>
          <w:spacing w:val="46"/>
        </w:rPr>
        <w:t xml:space="preserve"> </w:t>
      </w:r>
      <w:r>
        <w:t>be</w:t>
      </w:r>
      <w:r>
        <w:rPr>
          <w:spacing w:val="44"/>
        </w:rPr>
        <w:t xml:space="preserve"> </w:t>
      </w:r>
      <w:r>
        <w:t>evaluated</w:t>
      </w:r>
      <w:r>
        <w:rPr>
          <w:spacing w:val="49"/>
        </w:rPr>
        <w:t xml:space="preserve"> </w:t>
      </w:r>
      <w:r>
        <w:t>against</w:t>
      </w:r>
      <w:r>
        <w:rPr>
          <w:spacing w:val="43"/>
        </w:rPr>
        <w:t xml:space="preserve"> </w:t>
      </w:r>
      <w:r>
        <w:t>the</w:t>
      </w:r>
      <w:r>
        <w:rPr>
          <w:spacing w:val="45"/>
        </w:rPr>
        <w:t xml:space="preserve"> </w:t>
      </w:r>
      <w:r>
        <w:t>validity</w:t>
      </w:r>
      <w:r>
        <w:rPr>
          <w:spacing w:val="39"/>
        </w:rPr>
        <w:t xml:space="preserve"> </w:t>
      </w:r>
      <w:r>
        <w:t>criteria</w:t>
      </w:r>
      <w:r>
        <w:rPr>
          <w:spacing w:val="44"/>
        </w:rPr>
        <w:t xml:space="preserve"> </w:t>
      </w:r>
      <w:r>
        <w:t>in</w:t>
      </w:r>
      <w:r>
        <w:rPr>
          <w:spacing w:val="57"/>
        </w:rPr>
        <w:t xml:space="preserve"> </w:t>
      </w:r>
      <w:r>
        <w:rPr>
          <w:b/>
        </w:rPr>
        <w:t>B-3.2</w:t>
      </w:r>
      <w:r>
        <w:t>.</w:t>
      </w:r>
      <w:r>
        <w:rPr>
          <w:spacing w:val="50"/>
        </w:rPr>
        <w:t xml:space="preserve"> </w:t>
      </w:r>
      <w:r>
        <w:t>In</w:t>
      </w:r>
      <w:r>
        <w:rPr>
          <w:spacing w:val="46"/>
        </w:rPr>
        <w:t xml:space="preserve"> </w:t>
      </w:r>
      <w:r>
        <w:t>this</w:t>
      </w:r>
      <w:r>
        <w:rPr>
          <w:spacing w:val="46"/>
        </w:rPr>
        <w:t xml:space="preserve"> </w:t>
      </w:r>
      <w:r>
        <w:t>example</w:t>
      </w:r>
      <w:r>
        <w:rPr>
          <w:spacing w:val="44"/>
        </w:rPr>
        <w:t xml:space="preserve"> </w:t>
      </w:r>
      <w:r>
        <w:t>for</w:t>
      </w:r>
      <w:r>
        <w:rPr>
          <w:spacing w:val="1"/>
        </w:rPr>
        <w:t xml:space="preserve"> </w:t>
      </w:r>
      <w:r>
        <w:t>a</w:t>
      </w:r>
      <w:r>
        <w:rPr>
          <w:spacing w:val="1"/>
        </w:rPr>
        <w:t xml:space="preserve"> </w:t>
      </w:r>
      <w:r>
        <w:t>block</w:t>
      </w:r>
      <w:r>
        <w:rPr>
          <w:spacing w:val="1"/>
        </w:rPr>
        <w:t xml:space="preserve"> </w:t>
      </w:r>
      <w:r>
        <w:t>size</w:t>
      </w:r>
      <w:r>
        <w:rPr>
          <w:spacing w:val="1"/>
        </w:rPr>
        <w:t xml:space="preserve"> </w:t>
      </w:r>
      <w:r>
        <w:t>of</w:t>
      </w:r>
      <w:r>
        <w:rPr>
          <w:spacing w:val="1"/>
        </w:rPr>
        <w:t xml:space="preserve"> </w:t>
      </w:r>
      <w:r>
        <w:t>3</w:t>
      </w:r>
      <w:r>
        <w:rPr>
          <w:spacing w:val="1"/>
        </w:rPr>
        <w:t xml:space="preserve"> </w:t>
      </w:r>
      <w:r>
        <w:t>temperature</w:t>
      </w:r>
      <w:r>
        <w:rPr>
          <w:spacing w:val="60"/>
        </w:rPr>
        <w:t xml:space="preserve"> </w:t>
      </w:r>
      <w:r>
        <w:t>control</w:t>
      </w:r>
      <w:r>
        <w:rPr>
          <w:spacing w:val="60"/>
        </w:rPr>
        <w:t xml:space="preserve"> </w:t>
      </w:r>
      <w:r>
        <w:t>cycles,</w:t>
      </w:r>
      <w:r>
        <w:rPr>
          <w:spacing w:val="60"/>
        </w:rPr>
        <w:t xml:space="preserve"> </w:t>
      </w:r>
      <w:r>
        <w:t>there</w:t>
      </w:r>
      <w:r>
        <w:rPr>
          <w:spacing w:val="60"/>
        </w:rPr>
        <w:t xml:space="preserve"> </w:t>
      </w:r>
      <w:r>
        <w:t>are</w:t>
      </w:r>
      <w:r>
        <w:rPr>
          <w:spacing w:val="60"/>
        </w:rPr>
        <w:t xml:space="preserve"> </w:t>
      </w:r>
      <w:r>
        <w:t>several</w:t>
      </w:r>
      <w:r>
        <w:rPr>
          <w:spacing w:val="60"/>
        </w:rPr>
        <w:t xml:space="preserve"> </w:t>
      </w:r>
      <w:r>
        <w:t>possible</w:t>
      </w:r>
      <w:r>
        <w:rPr>
          <w:spacing w:val="60"/>
        </w:rPr>
        <w:t xml:space="preserve"> </w:t>
      </w:r>
      <w:r>
        <w:t>test</w:t>
      </w:r>
      <w:r>
        <w:rPr>
          <w:spacing w:val="1"/>
        </w:rPr>
        <w:t xml:space="preserve"> </w:t>
      </w:r>
      <w:r>
        <w:t xml:space="preserve">periods that meet the specified validity criteria in </w:t>
      </w:r>
      <w:r>
        <w:rPr>
          <w:b/>
        </w:rPr>
        <w:t xml:space="preserve">B-3.2 </w:t>
      </w:r>
      <w:r>
        <w:t>(a total of 7 test periods,</w:t>
      </w:r>
      <w:r>
        <w:rPr>
          <w:spacing w:val="1"/>
        </w:rPr>
        <w:t xml:space="preserve"> </w:t>
      </w:r>
      <w:r>
        <w:t>noted</w:t>
      </w:r>
      <w:r>
        <w:rPr>
          <w:spacing w:val="1"/>
        </w:rPr>
        <w:t xml:space="preserve"> </w:t>
      </w:r>
      <w:r>
        <w:t>as</w:t>
      </w:r>
      <w:r>
        <w:rPr>
          <w:spacing w:val="1"/>
        </w:rPr>
        <w:t xml:space="preserve"> </w:t>
      </w:r>
      <w:r>
        <w:t>VALID</w:t>
      </w:r>
      <w:r>
        <w:rPr>
          <w:spacing w:val="1"/>
        </w:rPr>
        <w:t xml:space="preserve"> </w:t>
      </w:r>
      <w:r>
        <w:t>in the</w:t>
      </w:r>
      <w:r>
        <w:rPr>
          <w:spacing w:val="1"/>
        </w:rPr>
        <w:t xml:space="preserve"> </w:t>
      </w:r>
      <w:r>
        <w:t>last</w:t>
      </w:r>
      <w:r>
        <w:rPr>
          <w:spacing w:val="1"/>
        </w:rPr>
        <w:t xml:space="preserve"> </w:t>
      </w:r>
      <w:r>
        <w:t>column in</w:t>
      </w:r>
      <w:r>
        <w:rPr>
          <w:spacing w:val="1"/>
        </w:rPr>
        <w:t xml:space="preserve"> </w:t>
      </w:r>
      <w:hyperlink w:anchor="_bookmark10" w:history="1">
        <w:r>
          <w:t>Table</w:t>
        </w:r>
        <w:r>
          <w:rPr>
            <w:spacing w:val="60"/>
          </w:rPr>
          <w:t xml:space="preserve"> </w:t>
        </w:r>
      </w:hyperlink>
      <w:r>
        <w:t>15).</w:t>
      </w:r>
      <w:r>
        <w:rPr>
          <w:spacing w:val="60"/>
        </w:rPr>
        <w:t xml:space="preserve"> </w:t>
      </w:r>
      <w:r>
        <w:t>Note that</w:t>
      </w:r>
      <w:r>
        <w:rPr>
          <w:spacing w:val="60"/>
        </w:rPr>
        <w:t xml:space="preserve"> </w:t>
      </w:r>
      <w:r>
        <w:t>the</w:t>
      </w:r>
      <w:r>
        <w:rPr>
          <w:spacing w:val="60"/>
        </w:rPr>
        <w:t xml:space="preserve"> </w:t>
      </w:r>
      <w:r>
        <w:t>test</w:t>
      </w:r>
      <w:r>
        <w:rPr>
          <w:spacing w:val="60"/>
        </w:rPr>
        <w:t xml:space="preserve"> </w:t>
      </w:r>
      <w:r>
        <w:t>periods that</w:t>
      </w:r>
      <w:r>
        <w:rPr>
          <w:spacing w:val="-57"/>
        </w:rPr>
        <w:t xml:space="preserve"> </w:t>
      </w:r>
      <w:r>
        <w:t>start with temperature control cycles in the range 10 to 24 (in</w:t>
      </w:r>
      <w:r>
        <w:rPr>
          <w:spacing w:val="1"/>
        </w:rPr>
        <w:t xml:space="preserve"> </w:t>
      </w:r>
      <w:r>
        <w:t>Table 15) do not</w:t>
      </w:r>
      <w:r>
        <w:rPr>
          <w:spacing w:val="1"/>
        </w:rPr>
        <w:t xml:space="preserve"> </w:t>
      </w:r>
      <w:r>
        <w:t>comply</w:t>
      </w:r>
      <w:r>
        <w:rPr>
          <w:spacing w:val="1"/>
        </w:rPr>
        <w:t xml:space="preserve"> </w:t>
      </w:r>
      <w:r>
        <w:t>with</w:t>
      </w:r>
      <w:r>
        <w:rPr>
          <w:spacing w:val="1"/>
        </w:rPr>
        <w:t xml:space="preserve"> </w:t>
      </w:r>
      <w:r>
        <w:t>the</w:t>
      </w:r>
      <w:r>
        <w:rPr>
          <w:spacing w:val="1"/>
        </w:rPr>
        <w:t xml:space="preserve"> </w:t>
      </w:r>
      <w:r>
        <w:t>validity</w:t>
      </w:r>
      <w:r>
        <w:rPr>
          <w:spacing w:val="1"/>
        </w:rPr>
        <w:t xml:space="preserve"> </w:t>
      </w:r>
      <w:r>
        <w:t>criteria</w:t>
      </w:r>
      <w:r>
        <w:rPr>
          <w:spacing w:val="1"/>
        </w:rPr>
        <w:t xml:space="preserve"> </w:t>
      </w:r>
      <w:r>
        <w:t>because</w:t>
      </w:r>
      <w:r>
        <w:rPr>
          <w:spacing w:val="60"/>
        </w:rPr>
        <w:t xml:space="preserve"> </w:t>
      </w:r>
      <w:r>
        <w:t>of</w:t>
      </w:r>
      <w:r>
        <w:rPr>
          <w:spacing w:val="60"/>
        </w:rPr>
        <w:t xml:space="preserve"> </w:t>
      </w:r>
      <w:r>
        <w:t>the</w:t>
      </w:r>
      <w:r>
        <w:rPr>
          <w:spacing w:val="60"/>
        </w:rPr>
        <w:t xml:space="preserve"> </w:t>
      </w:r>
      <w:r>
        <w:t>effects</w:t>
      </w:r>
      <w:r>
        <w:rPr>
          <w:spacing w:val="60"/>
        </w:rPr>
        <w:t xml:space="preserve"> </w:t>
      </w:r>
      <w:r>
        <w:t>of</w:t>
      </w:r>
      <w:r>
        <w:rPr>
          <w:spacing w:val="60"/>
        </w:rPr>
        <w:t xml:space="preserve"> </w:t>
      </w:r>
      <w:r>
        <w:t>the</w:t>
      </w:r>
      <w:r>
        <w:rPr>
          <w:spacing w:val="60"/>
        </w:rPr>
        <w:t xml:space="preserve"> </w:t>
      </w:r>
      <w:r>
        <w:t>defrost</w:t>
      </w:r>
      <w:r>
        <w:rPr>
          <w:spacing w:val="61"/>
        </w:rPr>
        <w:t xml:space="preserve"> </w:t>
      </w:r>
      <w:r>
        <w:t>and</w:t>
      </w:r>
      <w:r>
        <w:rPr>
          <w:spacing w:val="1"/>
        </w:rPr>
        <w:t xml:space="preserve"> </w:t>
      </w:r>
      <w:r>
        <w:t>recovery period</w:t>
      </w:r>
      <w:r>
        <w:rPr>
          <w:spacing w:val="1"/>
        </w:rPr>
        <w:t xml:space="preserve"> </w:t>
      </w:r>
      <w:r>
        <w:t>that</w:t>
      </w:r>
      <w:r>
        <w:rPr>
          <w:spacing w:val="1"/>
        </w:rPr>
        <w:t xml:space="preserve"> </w:t>
      </w:r>
      <w:r>
        <w:t>occur at temperature</w:t>
      </w:r>
      <w:r>
        <w:rPr>
          <w:spacing w:val="1"/>
        </w:rPr>
        <w:t xml:space="preserve"> </w:t>
      </w:r>
      <w:r>
        <w:t>control cycle 19 (</w:t>
      </w:r>
      <w:r>
        <w:rPr>
          <w:i/>
        </w:rPr>
        <w:t>see</w:t>
      </w:r>
      <w:r>
        <w:rPr>
          <w:i/>
          <w:spacing w:val="1"/>
        </w:rPr>
        <w:t xml:space="preserve"> </w:t>
      </w:r>
      <w:r>
        <w:t>Fig. 29</w:t>
      </w:r>
      <w:r>
        <w:rPr>
          <w:spacing w:val="60"/>
        </w:rPr>
        <w:t xml:space="preserve"> </w:t>
      </w:r>
      <w:r>
        <w:t>and</w:t>
      </w:r>
      <w:r>
        <w:rPr>
          <w:spacing w:val="60"/>
        </w:rPr>
        <w:t xml:space="preserve"> </w:t>
      </w:r>
      <w:r>
        <w:t>Table</w:t>
      </w:r>
      <w:r>
        <w:rPr>
          <w:spacing w:val="1"/>
        </w:rPr>
        <w:t xml:space="preserve"> </w:t>
      </w:r>
      <w:r>
        <w:t>13).</w:t>
      </w:r>
      <w:r>
        <w:rPr>
          <w:spacing w:val="1"/>
        </w:rPr>
        <w:t xml:space="preserve"> </w:t>
      </w:r>
      <w:r>
        <w:t>Where</w:t>
      </w:r>
      <w:r>
        <w:rPr>
          <w:spacing w:val="1"/>
        </w:rPr>
        <w:t xml:space="preserve"> </w:t>
      </w:r>
      <w:r>
        <w:t>there</w:t>
      </w:r>
      <w:r>
        <w:rPr>
          <w:spacing w:val="1"/>
        </w:rPr>
        <w:t xml:space="preserve"> </w:t>
      </w:r>
      <w:r>
        <w:t>are</w:t>
      </w:r>
      <w:r>
        <w:rPr>
          <w:spacing w:val="1"/>
        </w:rPr>
        <w:t xml:space="preserve"> </w:t>
      </w:r>
      <w:r>
        <w:t>a</w:t>
      </w:r>
      <w:r>
        <w:rPr>
          <w:spacing w:val="1"/>
        </w:rPr>
        <w:t xml:space="preserve"> </w:t>
      </w:r>
      <w:r>
        <w:t>number</w:t>
      </w:r>
      <w:r>
        <w:rPr>
          <w:spacing w:val="1"/>
        </w:rPr>
        <w:t xml:space="preserve"> </w:t>
      </w:r>
      <w:r>
        <w:t>of</w:t>
      </w:r>
      <w:r>
        <w:rPr>
          <w:spacing w:val="60"/>
        </w:rPr>
        <w:t xml:space="preserve"> </w:t>
      </w:r>
      <w:r>
        <w:t>possible</w:t>
      </w:r>
      <w:r>
        <w:rPr>
          <w:spacing w:val="60"/>
        </w:rPr>
        <w:t xml:space="preserve"> </w:t>
      </w:r>
      <w:r>
        <w:t>test</w:t>
      </w:r>
      <w:r>
        <w:rPr>
          <w:spacing w:val="60"/>
        </w:rPr>
        <w:t xml:space="preserve"> </w:t>
      </w:r>
      <w:r>
        <w:t>periods</w:t>
      </w:r>
      <w:r>
        <w:rPr>
          <w:spacing w:val="60"/>
        </w:rPr>
        <w:t xml:space="preserve"> </w:t>
      </w:r>
      <w:r>
        <w:t>that</w:t>
      </w:r>
      <w:r>
        <w:rPr>
          <w:spacing w:val="60"/>
        </w:rPr>
        <w:t xml:space="preserve"> </w:t>
      </w:r>
      <w:r>
        <w:t>meet</w:t>
      </w:r>
      <w:r>
        <w:rPr>
          <w:spacing w:val="60"/>
        </w:rPr>
        <w:t xml:space="preserve"> </w:t>
      </w:r>
      <w:r>
        <w:t>all</w:t>
      </w:r>
      <w:r>
        <w:rPr>
          <w:spacing w:val="60"/>
        </w:rPr>
        <w:t xml:space="preserve"> </w:t>
      </w:r>
      <w:r>
        <w:t>of</w:t>
      </w:r>
      <w:r>
        <w:rPr>
          <w:spacing w:val="60"/>
        </w:rPr>
        <w:t xml:space="preserve"> </w:t>
      </w:r>
      <w:r>
        <w:t>the</w:t>
      </w:r>
      <w:r>
        <w:rPr>
          <w:spacing w:val="1"/>
        </w:rPr>
        <w:t xml:space="preserve"> </w:t>
      </w:r>
      <w:r>
        <w:t>validity</w:t>
      </w:r>
      <w:r>
        <w:rPr>
          <w:spacing w:val="1"/>
        </w:rPr>
        <w:t xml:space="preserve"> </w:t>
      </w:r>
      <w:r>
        <w:t>criteria</w:t>
      </w:r>
      <w:r>
        <w:rPr>
          <w:spacing w:val="1"/>
        </w:rPr>
        <w:t xml:space="preserve"> </w:t>
      </w:r>
      <w:r>
        <w:t>in</w:t>
      </w:r>
      <w:r>
        <w:rPr>
          <w:spacing w:val="1"/>
        </w:rPr>
        <w:t xml:space="preserve"> </w:t>
      </w:r>
      <w:r>
        <w:rPr>
          <w:b/>
        </w:rPr>
        <w:t>B-3.2</w:t>
      </w:r>
      <w:r>
        <w:rPr>
          <w:b/>
          <w:spacing w:val="1"/>
        </w:rPr>
        <w:t xml:space="preserve"> </w:t>
      </w:r>
      <w:r>
        <w:t>for</w:t>
      </w:r>
      <w:r>
        <w:rPr>
          <w:spacing w:val="1"/>
        </w:rPr>
        <w:t xml:space="preserve"> </w:t>
      </w:r>
      <w:r>
        <w:t>the</w:t>
      </w:r>
      <w:r>
        <w:rPr>
          <w:spacing w:val="1"/>
        </w:rPr>
        <w:t xml:space="preserve"> </w:t>
      </w:r>
      <w:r>
        <w:t>selected</w:t>
      </w:r>
      <w:r>
        <w:rPr>
          <w:spacing w:val="1"/>
        </w:rPr>
        <w:t xml:space="preserve"> </w:t>
      </w:r>
      <w:r>
        <w:t>block</w:t>
      </w:r>
      <w:r>
        <w:rPr>
          <w:spacing w:val="1"/>
        </w:rPr>
        <w:t xml:space="preserve"> </w:t>
      </w:r>
      <w:r>
        <w:t>size,</w:t>
      </w:r>
      <w:r>
        <w:rPr>
          <w:spacing w:val="1"/>
        </w:rPr>
        <w:t xml:space="preserve"> </w:t>
      </w:r>
      <w:r>
        <w:t>the</w:t>
      </w:r>
      <w:r>
        <w:rPr>
          <w:spacing w:val="1"/>
        </w:rPr>
        <w:t xml:space="preserve"> </w:t>
      </w:r>
      <w:r>
        <w:t>test</w:t>
      </w:r>
      <w:r>
        <w:rPr>
          <w:spacing w:val="1"/>
        </w:rPr>
        <w:t xml:space="preserve"> </w:t>
      </w:r>
      <w:r>
        <w:t>period</w:t>
      </w:r>
      <w:r>
        <w:rPr>
          <w:spacing w:val="60"/>
        </w:rPr>
        <w:t xml:space="preserve"> </w:t>
      </w:r>
      <w:r>
        <w:t>with</w:t>
      </w:r>
      <w:r>
        <w:rPr>
          <w:spacing w:val="60"/>
        </w:rPr>
        <w:t xml:space="preserve"> </w:t>
      </w:r>
      <w:r>
        <w:t>the</w:t>
      </w:r>
      <w:r>
        <w:rPr>
          <w:spacing w:val="1"/>
        </w:rPr>
        <w:t xml:space="preserve"> </w:t>
      </w:r>
      <w:r>
        <w:t>minimum</w:t>
      </w:r>
      <w:r>
        <w:rPr>
          <w:spacing w:val="1"/>
        </w:rPr>
        <w:t xml:space="preserve"> </w:t>
      </w:r>
      <w:r>
        <w:t>spread</w:t>
      </w:r>
      <w:r>
        <w:rPr>
          <w:spacing w:val="1"/>
        </w:rPr>
        <w:t xml:space="preserve"> </w:t>
      </w:r>
      <w:r>
        <w:t>of</w:t>
      </w:r>
      <w:r>
        <w:rPr>
          <w:spacing w:val="1"/>
        </w:rPr>
        <w:t xml:space="preserve"> </w:t>
      </w:r>
      <w:r>
        <w:t>power</w:t>
      </w:r>
      <w:r>
        <w:rPr>
          <w:spacing w:val="1"/>
        </w:rPr>
        <w:t xml:space="preserve"> </w:t>
      </w:r>
      <w:r>
        <w:t>should</w:t>
      </w:r>
      <w:r>
        <w:rPr>
          <w:spacing w:val="1"/>
        </w:rPr>
        <w:t xml:space="preserve"> </w:t>
      </w:r>
      <w:r>
        <w:t>be selected.</w:t>
      </w:r>
      <w:r>
        <w:rPr>
          <w:spacing w:val="1"/>
        </w:rPr>
        <w:t xml:space="preserve"> </w:t>
      </w:r>
      <w:r>
        <w:t>In</w:t>
      </w:r>
      <w:r>
        <w:rPr>
          <w:spacing w:val="1"/>
        </w:rPr>
        <w:t xml:space="preserve"> </w:t>
      </w:r>
      <w:r>
        <w:t>this</w:t>
      </w:r>
      <w:r>
        <w:rPr>
          <w:spacing w:val="1"/>
        </w:rPr>
        <w:t xml:space="preserve"> </w:t>
      </w:r>
      <w:r>
        <w:t>example,</w:t>
      </w:r>
      <w:r>
        <w:rPr>
          <w:spacing w:val="60"/>
        </w:rPr>
        <w:t xml:space="preserve"> </w:t>
      </w:r>
      <w:r>
        <w:t>the</w:t>
      </w:r>
      <w:r>
        <w:rPr>
          <w:spacing w:val="60"/>
        </w:rPr>
        <w:t xml:space="preserve"> </w:t>
      </w:r>
      <w:r>
        <w:t>test</w:t>
      </w:r>
      <w:r>
        <w:rPr>
          <w:spacing w:val="60"/>
        </w:rPr>
        <w:t xml:space="preserve"> </w:t>
      </w:r>
      <w:r>
        <w:t>period</w:t>
      </w:r>
      <w:r>
        <w:rPr>
          <w:spacing w:val="1"/>
        </w:rPr>
        <w:t xml:space="preserve"> </w:t>
      </w:r>
      <w:r>
        <w:t>before</w:t>
      </w:r>
      <w:r>
        <w:rPr>
          <w:spacing w:val="37"/>
        </w:rPr>
        <w:t xml:space="preserve"> </w:t>
      </w:r>
      <w:r>
        <w:t>the</w:t>
      </w:r>
      <w:r>
        <w:rPr>
          <w:spacing w:val="37"/>
        </w:rPr>
        <w:t xml:space="preserve"> </w:t>
      </w:r>
      <w:r>
        <w:t>defrost</w:t>
      </w:r>
      <w:r>
        <w:rPr>
          <w:spacing w:val="35"/>
        </w:rPr>
        <w:t xml:space="preserve"> </w:t>
      </w:r>
      <w:r>
        <w:t>that</w:t>
      </w:r>
      <w:r>
        <w:rPr>
          <w:spacing w:val="43"/>
        </w:rPr>
        <w:t xml:space="preserve"> </w:t>
      </w:r>
      <w:r>
        <w:t>has</w:t>
      </w:r>
      <w:r>
        <w:rPr>
          <w:spacing w:val="38"/>
        </w:rPr>
        <w:t xml:space="preserve"> </w:t>
      </w:r>
      <w:r>
        <w:t>the</w:t>
      </w:r>
      <w:r>
        <w:rPr>
          <w:spacing w:val="37"/>
        </w:rPr>
        <w:t xml:space="preserve"> </w:t>
      </w:r>
      <w:r>
        <w:t>lowest</w:t>
      </w:r>
      <w:r>
        <w:rPr>
          <w:spacing w:val="36"/>
        </w:rPr>
        <w:t xml:space="preserve"> </w:t>
      </w:r>
      <w:r>
        <w:t>power</w:t>
      </w:r>
      <w:r>
        <w:rPr>
          <w:spacing w:val="34"/>
        </w:rPr>
        <w:t xml:space="preserve"> </w:t>
      </w:r>
      <w:r>
        <w:t>spread</w:t>
      </w:r>
      <w:r>
        <w:rPr>
          <w:spacing w:val="39"/>
        </w:rPr>
        <w:t xml:space="preserve"> </w:t>
      </w:r>
      <w:r>
        <w:t>across</w:t>
      </w:r>
      <w:r>
        <w:rPr>
          <w:spacing w:val="59"/>
        </w:rPr>
        <w:t xml:space="preserve"> </w:t>
      </w:r>
      <w:r>
        <w:t>blocks</w:t>
      </w:r>
      <w:r>
        <w:rPr>
          <w:spacing w:val="38"/>
        </w:rPr>
        <w:t xml:space="preserve"> </w:t>
      </w:r>
      <w:r>
        <w:t>A,</w:t>
      </w:r>
      <w:r>
        <w:rPr>
          <w:spacing w:val="39"/>
        </w:rPr>
        <w:t xml:space="preserve"> </w:t>
      </w:r>
      <w:r>
        <w:t>B</w:t>
      </w:r>
      <w:r>
        <w:rPr>
          <w:spacing w:val="38"/>
        </w:rPr>
        <w:t xml:space="preserve"> </w:t>
      </w:r>
      <w:r>
        <w:t>and</w:t>
      </w:r>
      <w:r>
        <w:rPr>
          <w:spacing w:val="36"/>
        </w:rPr>
        <w:t xml:space="preserve"> </w:t>
      </w:r>
      <w:r>
        <w:t>C</w:t>
      </w:r>
      <w:r>
        <w:rPr>
          <w:spacing w:val="39"/>
        </w:rPr>
        <w:t xml:space="preserve"> </w:t>
      </w:r>
      <w:r>
        <w:t>is</w:t>
      </w:r>
      <w:r>
        <w:rPr>
          <w:spacing w:val="-57"/>
        </w:rPr>
        <w:t xml:space="preserve"> </w:t>
      </w:r>
      <w:r>
        <w:t>test</w:t>
      </w:r>
      <w:r>
        <w:rPr>
          <w:spacing w:val="1"/>
        </w:rPr>
        <w:t xml:space="preserve"> </w:t>
      </w:r>
      <w:r>
        <w:t>period</w:t>
      </w:r>
      <w:r>
        <w:rPr>
          <w:spacing w:val="1"/>
        </w:rPr>
        <w:t xml:space="preserve"> </w:t>
      </w:r>
      <w:r>
        <w:t>starting</w:t>
      </w:r>
      <w:r>
        <w:rPr>
          <w:spacing w:val="1"/>
        </w:rPr>
        <w:t xml:space="preserve"> </w:t>
      </w:r>
      <w:r>
        <w:t>with</w:t>
      </w:r>
      <w:r>
        <w:rPr>
          <w:spacing w:val="1"/>
        </w:rPr>
        <w:t xml:space="preserve"> </w:t>
      </w:r>
      <w:r>
        <w:t>temperature</w:t>
      </w:r>
      <w:r>
        <w:rPr>
          <w:spacing w:val="60"/>
        </w:rPr>
        <w:t xml:space="preserve"> </w:t>
      </w:r>
      <w:r>
        <w:t>control</w:t>
      </w:r>
      <w:r>
        <w:rPr>
          <w:spacing w:val="60"/>
        </w:rPr>
        <w:t xml:space="preserve"> </w:t>
      </w:r>
      <w:r>
        <w:t>cycle</w:t>
      </w:r>
      <w:r>
        <w:rPr>
          <w:spacing w:val="60"/>
        </w:rPr>
        <w:t xml:space="preserve"> </w:t>
      </w:r>
      <w:r>
        <w:t>number</w:t>
      </w:r>
      <w:r>
        <w:rPr>
          <w:spacing w:val="60"/>
        </w:rPr>
        <w:t xml:space="preserve"> </w:t>
      </w:r>
      <w:r>
        <w:t>10</w:t>
      </w:r>
      <w:r>
        <w:rPr>
          <w:spacing w:val="60"/>
        </w:rPr>
        <w:t xml:space="preserve"> </w:t>
      </w:r>
      <w:r>
        <w:t>(the</w:t>
      </w:r>
      <w:r>
        <w:rPr>
          <w:spacing w:val="60"/>
        </w:rPr>
        <w:t xml:space="preserve"> </w:t>
      </w:r>
      <w:r>
        <w:t>test</w:t>
      </w:r>
      <w:r>
        <w:rPr>
          <w:spacing w:val="60"/>
        </w:rPr>
        <w:t xml:space="preserve"> </w:t>
      </w:r>
      <w:r>
        <w:t>period</w:t>
      </w:r>
      <w:r>
        <w:rPr>
          <w:spacing w:val="1"/>
        </w:rPr>
        <w:t xml:space="preserve"> </w:t>
      </w:r>
      <w:r>
        <w:t>from</w:t>
      </w:r>
      <w:r>
        <w:rPr>
          <w:spacing w:val="14"/>
        </w:rPr>
        <w:t xml:space="preserve"> </w:t>
      </w:r>
      <w:r>
        <w:t>TCC</w:t>
      </w:r>
      <w:r>
        <w:rPr>
          <w:spacing w:val="15"/>
        </w:rPr>
        <w:t xml:space="preserve"> </w:t>
      </w:r>
      <w:r>
        <w:t>4</w:t>
      </w:r>
      <w:r>
        <w:rPr>
          <w:spacing w:val="14"/>
        </w:rPr>
        <w:t xml:space="preserve"> </w:t>
      </w:r>
      <w:r>
        <w:t>to</w:t>
      </w:r>
      <w:r>
        <w:rPr>
          <w:spacing w:val="17"/>
        </w:rPr>
        <w:t xml:space="preserve"> </w:t>
      </w:r>
      <w:r>
        <w:t>TCC</w:t>
      </w:r>
      <w:r>
        <w:rPr>
          <w:spacing w:val="18"/>
        </w:rPr>
        <w:t xml:space="preserve"> </w:t>
      </w:r>
      <w:r>
        <w:t>12</w:t>
      </w:r>
      <w:r>
        <w:rPr>
          <w:spacing w:val="14"/>
        </w:rPr>
        <w:t xml:space="preserve"> </w:t>
      </w:r>
      <w:r>
        <w:t>inclusive).</w:t>
      </w:r>
      <w:r>
        <w:rPr>
          <w:spacing w:val="14"/>
        </w:rPr>
        <w:t xml:space="preserve"> </w:t>
      </w:r>
      <w:r>
        <w:t>The</w:t>
      </w:r>
      <w:r>
        <w:rPr>
          <w:spacing w:val="25"/>
        </w:rPr>
        <w:t xml:space="preserve"> </w:t>
      </w:r>
      <w:r>
        <w:t>lowest</w:t>
      </w:r>
      <w:r>
        <w:rPr>
          <w:spacing w:val="14"/>
        </w:rPr>
        <w:t xml:space="preserve"> </w:t>
      </w:r>
      <w:r>
        <w:t>power</w:t>
      </w:r>
      <w:r>
        <w:rPr>
          <w:spacing w:val="17"/>
        </w:rPr>
        <w:t xml:space="preserve"> </w:t>
      </w:r>
      <w:r>
        <w:t>spread</w:t>
      </w:r>
      <w:r>
        <w:rPr>
          <w:spacing w:val="14"/>
        </w:rPr>
        <w:t xml:space="preserve"> </w:t>
      </w:r>
      <w:r>
        <w:t>in</w:t>
      </w:r>
      <w:r>
        <w:rPr>
          <w:spacing w:val="11"/>
        </w:rPr>
        <w:t xml:space="preserve"> </w:t>
      </w:r>
      <w:r>
        <w:t>this</w:t>
      </w:r>
      <w:r>
        <w:rPr>
          <w:spacing w:val="14"/>
        </w:rPr>
        <w:t xml:space="preserve"> </w:t>
      </w:r>
      <w:r>
        <w:t>case</w:t>
      </w:r>
      <w:r>
        <w:rPr>
          <w:spacing w:val="13"/>
        </w:rPr>
        <w:t xml:space="preserve"> </w:t>
      </w:r>
      <w:r>
        <w:t>is</w:t>
      </w:r>
    </w:p>
    <w:p w14:paraId="332BCF48" w14:textId="77777777" w:rsidR="0077219C" w:rsidRDefault="0077219C" w:rsidP="0077219C">
      <w:pPr>
        <w:pStyle w:val="BodyText"/>
        <w:spacing w:before="1"/>
        <w:ind w:left="1488" w:right="645"/>
        <w:jc w:val="both"/>
      </w:pPr>
      <w:r>
        <w:t>0.32 percent</w:t>
      </w:r>
      <w:r>
        <w:rPr>
          <w:spacing w:val="1"/>
        </w:rPr>
        <w:t xml:space="preserve"> </w:t>
      </w:r>
      <w:r>
        <w:t>and</w:t>
      </w:r>
      <w:r>
        <w:rPr>
          <w:spacing w:val="1"/>
        </w:rPr>
        <w:t xml:space="preserve"> </w:t>
      </w:r>
      <w:r>
        <w:t>is</w:t>
      </w:r>
      <w:r>
        <w:rPr>
          <w:spacing w:val="1"/>
        </w:rPr>
        <w:t xml:space="preserve"> </w:t>
      </w:r>
      <w:r>
        <w:t>marked</w:t>
      </w:r>
      <w:r>
        <w:rPr>
          <w:spacing w:val="1"/>
        </w:rPr>
        <w:t xml:space="preserve"> </w:t>
      </w:r>
      <w:r>
        <w:t>in</w:t>
      </w:r>
      <w:r>
        <w:rPr>
          <w:spacing w:val="1"/>
        </w:rPr>
        <w:t xml:space="preserve"> </w:t>
      </w:r>
      <w:r>
        <w:t>green</w:t>
      </w:r>
      <w:r>
        <w:rPr>
          <w:spacing w:val="1"/>
        </w:rPr>
        <w:t xml:space="preserve"> </w:t>
      </w:r>
      <w:r>
        <w:t>in</w:t>
      </w:r>
      <w:r>
        <w:rPr>
          <w:spacing w:val="1"/>
        </w:rPr>
        <w:t xml:space="preserve"> </w:t>
      </w:r>
      <w:hyperlink w:anchor="_bookmark10" w:history="1">
        <w:r>
          <w:t>Table</w:t>
        </w:r>
      </w:hyperlink>
      <w:r>
        <w:rPr>
          <w:spacing w:val="1"/>
        </w:rPr>
        <w:t xml:space="preserve"> </w:t>
      </w:r>
      <w:r>
        <w:t>15.</w:t>
      </w:r>
      <w:r>
        <w:rPr>
          <w:spacing w:val="1"/>
        </w:rPr>
        <w:t xml:space="preserve"> </w:t>
      </w:r>
      <w:r>
        <w:t>Note</w:t>
      </w:r>
      <w:r>
        <w:rPr>
          <w:spacing w:val="1"/>
        </w:rPr>
        <w:t xml:space="preserve"> </w:t>
      </w:r>
      <w:r>
        <w:t>that</w:t>
      </w:r>
      <w:r>
        <w:rPr>
          <w:spacing w:val="1"/>
        </w:rPr>
        <w:t xml:space="preserve"> </w:t>
      </w:r>
      <w:r>
        <w:t>this</w:t>
      </w:r>
      <w:r>
        <w:rPr>
          <w:spacing w:val="1"/>
        </w:rPr>
        <w:t xml:space="preserve"> </w:t>
      </w:r>
      <w:r>
        <w:t>is</w:t>
      </w:r>
      <w:r>
        <w:rPr>
          <w:spacing w:val="1"/>
        </w:rPr>
        <w:t xml:space="preserve"> </w:t>
      </w:r>
      <w:r>
        <w:t>the</w:t>
      </w:r>
      <w:r>
        <w:rPr>
          <w:spacing w:val="1"/>
        </w:rPr>
        <w:t xml:space="preserve"> </w:t>
      </w:r>
      <w:r>
        <w:t>third</w:t>
      </w:r>
      <w:r>
        <w:rPr>
          <w:spacing w:val="1"/>
        </w:rPr>
        <w:t xml:space="preserve"> </w:t>
      </w:r>
      <w:r>
        <w:t>consecutive</w:t>
      </w:r>
      <w:r>
        <w:rPr>
          <w:spacing w:val="1"/>
        </w:rPr>
        <w:t xml:space="preserve"> </w:t>
      </w:r>
      <w:r>
        <w:t>test</w:t>
      </w:r>
      <w:r>
        <w:rPr>
          <w:spacing w:val="1"/>
        </w:rPr>
        <w:t xml:space="preserve"> </w:t>
      </w:r>
      <w:r>
        <w:t>period</w:t>
      </w:r>
      <w:r>
        <w:rPr>
          <w:spacing w:val="1"/>
        </w:rPr>
        <w:t xml:space="preserve"> </w:t>
      </w:r>
      <w:r>
        <w:t>for</w:t>
      </w:r>
      <w:r>
        <w:rPr>
          <w:spacing w:val="1"/>
        </w:rPr>
        <w:t xml:space="preserve"> </w:t>
      </w:r>
      <w:r>
        <w:t>this</w:t>
      </w:r>
      <w:r>
        <w:rPr>
          <w:spacing w:val="60"/>
        </w:rPr>
        <w:t xml:space="preserve"> </w:t>
      </w:r>
      <w:r>
        <w:t>block</w:t>
      </w:r>
      <w:r>
        <w:rPr>
          <w:spacing w:val="60"/>
        </w:rPr>
        <w:t xml:space="preserve"> </w:t>
      </w:r>
      <w:r>
        <w:t>size</w:t>
      </w:r>
      <w:r>
        <w:rPr>
          <w:spacing w:val="60"/>
        </w:rPr>
        <w:t xml:space="preserve"> </w:t>
      </w:r>
      <w:r>
        <w:t>where</w:t>
      </w:r>
      <w:r>
        <w:rPr>
          <w:spacing w:val="60"/>
        </w:rPr>
        <w:t xml:space="preserve"> </w:t>
      </w:r>
      <w:r>
        <w:t>all</w:t>
      </w:r>
      <w:r>
        <w:rPr>
          <w:spacing w:val="60"/>
        </w:rPr>
        <w:t xml:space="preserve"> </w:t>
      </w:r>
      <w:r>
        <w:t>validity</w:t>
      </w:r>
      <w:r>
        <w:rPr>
          <w:spacing w:val="60"/>
        </w:rPr>
        <w:t xml:space="preserve"> </w:t>
      </w:r>
      <w:r>
        <w:t>criteria</w:t>
      </w:r>
      <w:r>
        <w:rPr>
          <w:spacing w:val="60"/>
        </w:rPr>
        <w:t xml:space="preserve"> </w:t>
      </w:r>
      <w:r>
        <w:t>are</w:t>
      </w:r>
      <w:r>
        <w:rPr>
          <w:spacing w:val="60"/>
        </w:rPr>
        <w:t xml:space="preserve"> </w:t>
      </w:r>
      <w:r>
        <w:t>met</w:t>
      </w:r>
      <w:r>
        <w:rPr>
          <w:spacing w:val="1"/>
        </w:rPr>
        <w:t xml:space="preserve"> </w:t>
      </w:r>
      <w:r>
        <w:t>(each</w:t>
      </w:r>
      <w:r>
        <w:rPr>
          <w:spacing w:val="41"/>
        </w:rPr>
        <w:t xml:space="preserve"> </w:t>
      </w:r>
      <w:r>
        <w:t>one</w:t>
      </w:r>
      <w:r>
        <w:rPr>
          <w:spacing w:val="36"/>
        </w:rPr>
        <w:t xml:space="preserve"> </w:t>
      </w:r>
      <w:r>
        <w:t>incremented</w:t>
      </w:r>
      <w:r>
        <w:rPr>
          <w:spacing w:val="44"/>
        </w:rPr>
        <w:t xml:space="preserve"> </w:t>
      </w:r>
      <w:r>
        <w:t>by</w:t>
      </w:r>
      <w:r>
        <w:rPr>
          <w:spacing w:val="32"/>
        </w:rPr>
        <w:t xml:space="preserve"> </w:t>
      </w:r>
      <w:r>
        <w:t>one</w:t>
      </w:r>
      <w:r>
        <w:rPr>
          <w:spacing w:val="40"/>
        </w:rPr>
        <w:t xml:space="preserve"> </w:t>
      </w:r>
      <w:r>
        <w:t>TCC)</w:t>
      </w:r>
      <w:r>
        <w:rPr>
          <w:spacing w:val="40"/>
        </w:rPr>
        <w:t xml:space="preserve"> </w:t>
      </w:r>
      <w:r>
        <w:t>as</w:t>
      </w:r>
      <w:r>
        <w:rPr>
          <w:spacing w:val="42"/>
        </w:rPr>
        <w:t xml:space="preserve"> </w:t>
      </w:r>
      <w:r>
        <w:t>set</w:t>
      </w:r>
      <w:r>
        <w:rPr>
          <w:spacing w:val="39"/>
        </w:rPr>
        <w:t xml:space="preserve"> </w:t>
      </w:r>
      <w:r>
        <w:t>out</w:t>
      </w:r>
      <w:r>
        <w:rPr>
          <w:spacing w:val="41"/>
        </w:rPr>
        <w:t xml:space="preserve"> </w:t>
      </w:r>
      <w:r>
        <w:t>in</w:t>
      </w:r>
      <w:r>
        <w:rPr>
          <w:spacing w:val="47"/>
        </w:rPr>
        <w:t xml:space="preserve"> </w:t>
      </w:r>
      <w:r>
        <w:rPr>
          <w:b/>
        </w:rPr>
        <w:t>B-3.2</w:t>
      </w:r>
      <w:r>
        <w:t>.</w:t>
      </w:r>
      <w:r>
        <w:rPr>
          <w:spacing w:val="41"/>
        </w:rPr>
        <w:t xml:space="preserve"> </w:t>
      </w:r>
      <w:r>
        <w:t>There</w:t>
      </w:r>
      <w:r>
        <w:rPr>
          <w:spacing w:val="40"/>
        </w:rPr>
        <w:t xml:space="preserve"> </w:t>
      </w:r>
      <w:r>
        <w:t>are</w:t>
      </w:r>
      <w:r>
        <w:rPr>
          <w:spacing w:val="40"/>
        </w:rPr>
        <w:t xml:space="preserve"> </w:t>
      </w:r>
      <w:r>
        <w:t>several</w:t>
      </w:r>
      <w:r>
        <w:rPr>
          <w:spacing w:val="42"/>
        </w:rPr>
        <w:t xml:space="preserve"> </w:t>
      </w:r>
      <w:r>
        <w:t>valid</w:t>
      </w:r>
      <w:r>
        <w:rPr>
          <w:spacing w:val="-58"/>
        </w:rPr>
        <w:t xml:space="preserve"> </w:t>
      </w:r>
      <w:r>
        <w:t>test periods after the defrost at</w:t>
      </w:r>
      <w:r>
        <w:rPr>
          <w:spacing w:val="60"/>
        </w:rPr>
        <w:t xml:space="preserve"> </w:t>
      </w:r>
      <w:r>
        <w:t>TCC 19. The one with the lowest</w:t>
      </w:r>
      <w:r>
        <w:rPr>
          <w:spacing w:val="60"/>
        </w:rPr>
        <w:t xml:space="preserve"> </w:t>
      </w:r>
      <w:r>
        <w:t>power spread</w:t>
      </w:r>
      <w:r>
        <w:rPr>
          <w:spacing w:val="1"/>
        </w:rPr>
        <w:t xml:space="preserve"> </w:t>
      </w:r>
      <w:r>
        <w:t>across blocks A, B and C is test period starting with temperature control cycle</w:t>
      </w:r>
      <w:r>
        <w:rPr>
          <w:spacing w:val="1"/>
        </w:rPr>
        <w:t xml:space="preserve"> </w:t>
      </w:r>
      <w:r>
        <w:t>number</w:t>
      </w:r>
      <w:r>
        <w:rPr>
          <w:spacing w:val="1"/>
        </w:rPr>
        <w:t xml:space="preserve"> </w:t>
      </w:r>
      <w:r>
        <w:t>26</w:t>
      </w:r>
      <w:r>
        <w:rPr>
          <w:spacing w:val="1"/>
        </w:rPr>
        <w:t xml:space="preserve"> </w:t>
      </w:r>
      <w:r>
        <w:t>(</w:t>
      </w:r>
      <w:proofErr w:type="spellStart"/>
      <w:r>
        <w:t>coloured</w:t>
      </w:r>
      <w:proofErr w:type="spellEnd"/>
      <w:r>
        <w:rPr>
          <w:spacing w:val="1"/>
        </w:rPr>
        <w:t xml:space="preserve"> </w:t>
      </w:r>
      <w:r>
        <w:t>in</w:t>
      </w:r>
      <w:r>
        <w:rPr>
          <w:spacing w:val="1"/>
        </w:rPr>
        <w:t xml:space="preserve"> </w:t>
      </w:r>
      <w:r>
        <w:t>green</w:t>
      </w:r>
      <w:r>
        <w:rPr>
          <w:spacing w:val="1"/>
        </w:rPr>
        <w:t xml:space="preserve"> </w:t>
      </w:r>
      <w:r>
        <w:t>–</w:t>
      </w:r>
      <w:r>
        <w:rPr>
          <w:spacing w:val="1"/>
        </w:rPr>
        <w:t xml:space="preserve"> </w:t>
      </w:r>
      <w:r>
        <w:t>the</w:t>
      </w:r>
      <w:r>
        <w:rPr>
          <w:spacing w:val="1"/>
        </w:rPr>
        <w:t xml:space="preserve"> </w:t>
      </w:r>
      <w:r>
        <w:t>test</w:t>
      </w:r>
      <w:r>
        <w:rPr>
          <w:spacing w:val="1"/>
        </w:rPr>
        <w:t xml:space="preserve"> </w:t>
      </w:r>
      <w:r>
        <w:t>period</w:t>
      </w:r>
      <w:r>
        <w:rPr>
          <w:spacing w:val="60"/>
        </w:rPr>
        <w:t xml:space="preserve"> </w:t>
      </w:r>
      <w:r>
        <w:t>from</w:t>
      </w:r>
      <w:r>
        <w:rPr>
          <w:spacing w:val="60"/>
        </w:rPr>
        <w:t xml:space="preserve"> </w:t>
      </w:r>
      <w:r>
        <w:t>TCC</w:t>
      </w:r>
      <w:r>
        <w:rPr>
          <w:spacing w:val="60"/>
        </w:rPr>
        <w:t xml:space="preserve"> </w:t>
      </w:r>
      <w:r>
        <w:t>26</w:t>
      </w:r>
      <w:r>
        <w:rPr>
          <w:spacing w:val="60"/>
        </w:rPr>
        <w:t xml:space="preserve"> </w:t>
      </w:r>
      <w:r>
        <w:t>to</w:t>
      </w:r>
      <w:r>
        <w:rPr>
          <w:spacing w:val="60"/>
        </w:rPr>
        <w:t xml:space="preserve"> </w:t>
      </w:r>
      <w:r>
        <w:t>TCC</w:t>
      </w:r>
      <w:r>
        <w:rPr>
          <w:spacing w:val="60"/>
        </w:rPr>
        <w:t xml:space="preserve"> </w:t>
      </w:r>
      <w:r>
        <w:t>34</w:t>
      </w:r>
      <w:r>
        <w:rPr>
          <w:spacing w:val="1"/>
        </w:rPr>
        <w:t xml:space="preserve"> </w:t>
      </w:r>
      <w:r>
        <w:t>inclusive).</w:t>
      </w:r>
      <w:r>
        <w:rPr>
          <w:spacing w:val="1"/>
        </w:rPr>
        <w:t xml:space="preserve"> </w:t>
      </w:r>
      <w:r>
        <w:t>The</w:t>
      </w:r>
      <w:r>
        <w:rPr>
          <w:spacing w:val="1"/>
        </w:rPr>
        <w:t xml:space="preserve"> </w:t>
      </w:r>
      <w:r>
        <w:t>lowest</w:t>
      </w:r>
      <w:r>
        <w:rPr>
          <w:spacing w:val="1"/>
        </w:rPr>
        <w:t xml:space="preserve"> </w:t>
      </w:r>
      <w:r>
        <w:t>power</w:t>
      </w:r>
      <w:r>
        <w:rPr>
          <w:spacing w:val="1"/>
        </w:rPr>
        <w:t xml:space="preserve"> </w:t>
      </w:r>
      <w:r>
        <w:t>spread</w:t>
      </w:r>
      <w:r>
        <w:rPr>
          <w:spacing w:val="1"/>
        </w:rPr>
        <w:t xml:space="preserve"> </w:t>
      </w:r>
      <w:r>
        <w:t>in</w:t>
      </w:r>
      <w:r>
        <w:rPr>
          <w:spacing w:val="1"/>
        </w:rPr>
        <w:t xml:space="preserve"> </w:t>
      </w:r>
      <w:r>
        <w:t>this</w:t>
      </w:r>
      <w:r>
        <w:rPr>
          <w:spacing w:val="60"/>
        </w:rPr>
        <w:t xml:space="preserve"> </w:t>
      </w:r>
      <w:r>
        <w:t>case</w:t>
      </w:r>
      <w:r>
        <w:rPr>
          <w:spacing w:val="60"/>
        </w:rPr>
        <w:t xml:space="preserve"> </w:t>
      </w:r>
      <w:r>
        <w:t>is</w:t>
      </w:r>
      <w:r>
        <w:rPr>
          <w:spacing w:val="60"/>
        </w:rPr>
        <w:t xml:space="preserve"> </w:t>
      </w:r>
      <w:r>
        <w:t>0.74 percent</w:t>
      </w:r>
      <w:r>
        <w:rPr>
          <w:spacing w:val="60"/>
        </w:rPr>
        <w:t xml:space="preserve"> </w:t>
      </w:r>
      <w:r>
        <w:t>and</w:t>
      </w:r>
      <w:r>
        <w:rPr>
          <w:spacing w:val="60"/>
        </w:rPr>
        <w:t xml:space="preserve"> </w:t>
      </w:r>
      <w:r>
        <w:t>is</w:t>
      </w:r>
      <w:r>
        <w:rPr>
          <w:spacing w:val="60"/>
        </w:rPr>
        <w:t xml:space="preserve"> </w:t>
      </w:r>
      <w:r>
        <w:t>also</w:t>
      </w:r>
      <w:r>
        <w:rPr>
          <w:spacing w:val="1"/>
        </w:rPr>
        <w:t xml:space="preserve"> </w:t>
      </w:r>
      <w:r>
        <w:t xml:space="preserve">marked in green in </w:t>
      </w:r>
      <w:hyperlink w:anchor="_bookmark10" w:history="1">
        <w:r>
          <w:t xml:space="preserve">Table </w:t>
        </w:r>
      </w:hyperlink>
      <w:r>
        <w:t>15. Note that the power and the temperatures after the</w:t>
      </w:r>
      <w:r>
        <w:rPr>
          <w:spacing w:val="1"/>
        </w:rPr>
        <w:t xml:space="preserve"> </w:t>
      </w:r>
      <w:r>
        <w:t>defrost</w:t>
      </w:r>
      <w:r>
        <w:rPr>
          <w:spacing w:val="23"/>
        </w:rPr>
        <w:t xml:space="preserve"> </w:t>
      </w:r>
      <w:r>
        <w:t>are</w:t>
      </w:r>
      <w:r>
        <w:rPr>
          <w:spacing w:val="26"/>
        </w:rPr>
        <w:t xml:space="preserve"> </w:t>
      </w:r>
      <w:r>
        <w:t>slightly</w:t>
      </w:r>
      <w:r>
        <w:rPr>
          <w:spacing w:val="18"/>
        </w:rPr>
        <w:t xml:space="preserve"> </w:t>
      </w:r>
      <w:r>
        <w:t>different</w:t>
      </w:r>
      <w:r>
        <w:rPr>
          <w:spacing w:val="22"/>
        </w:rPr>
        <w:t xml:space="preserve"> </w:t>
      </w:r>
      <w:r>
        <w:t>to</w:t>
      </w:r>
      <w:r>
        <w:rPr>
          <w:spacing w:val="24"/>
        </w:rPr>
        <w:t xml:space="preserve"> </w:t>
      </w:r>
      <w:r>
        <w:t>those</w:t>
      </w:r>
      <w:r>
        <w:rPr>
          <w:spacing w:val="22"/>
        </w:rPr>
        <w:t xml:space="preserve"> </w:t>
      </w:r>
      <w:r>
        <w:t>before</w:t>
      </w:r>
      <w:r>
        <w:rPr>
          <w:spacing w:val="23"/>
        </w:rPr>
        <w:t xml:space="preserve"> </w:t>
      </w:r>
      <w:r>
        <w:t>the</w:t>
      </w:r>
      <w:r>
        <w:rPr>
          <w:spacing w:val="19"/>
        </w:rPr>
        <w:t xml:space="preserve"> </w:t>
      </w:r>
      <w:r>
        <w:t>defrost.</w:t>
      </w:r>
    </w:p>
    <w:p w14:paraId="32BBDCFE" w14:textId="77777777" w:rsidR="0077219C" w:rsidRDefault="0077219C" w:rsidP="0077219C">
      <w:pPr>
        <w:pStyle w:val="BodyText"/>
      </w:pPr>
    </w:p>
    <w:p w14:paraId="6C19BBF6" w14:textId="77777777" w:rsidR="0077219C" w:rsidRDefault="0077219C" w:rsidP="0077219C">
      <w:pPr>
        <w:pStyle w:val="BodyText"/>
        <w:ind w:left="636" w:right="644"/>
        <w:jc w:val="both"/>
      </w:pPr>
      <w:r>
        <w:t>In</w:t>
      </w:r>
      <w:r>
        <w:rPr>
          <w:spacing w:val="42"/>
        </w:rPr>
        <w:t xml:space="preserve"> </w:t>
      </w:r>
      <w:r>
        <w:t>this</w:t>
      </w:r>
      <w:r>
        <w:rPr>
          <w:spacing w:val="42"/>
        </w:rPr>
        <w:t xml:space="preserve"> </w:t>
      </w:r>
      <w:r>
        <w:t>example</w:t>
      </w:r>
      <w:r>
        <w:rPr>
          <w:spacing w:val="41"/>
        </w:rPr>
        <w:t xml:space="preserve"> </w:t>
      </w:r>
      <w:r>
        <w:t>(Table</w:t>
      </w:r>
      <w:r>
        <w:rPr>
          <w:spacing w:val="41"/>
        </w:rPr>
        <w:t xml:space="preserve"> </w:t>
      </w:r>
      <w:r>
        <w:t>14</w:t>
      </w:r>
      <w:r>
        <w:rPr>
          <w:spacing w:val="46"/>
        </w:rPr>
        <w:t xml:space="preserve"> </w:t>
      </w:r>
      <w:r>
        <w:t>and</w:t>
      </w:r>
      <w:r>
        <w:rPr>
          <w:spacing w:val="44"/>
        </w:rPr>
        <w:t xml:space="preserve"> </w:t>
      </w:r>
      <w:hyperlink w:anchor="_bookmark10" w:history="1">
        <w:r>
          <w:t>Table</w:t>
        </w:r>
        <w:r>
          <w:rPr>
            <w:spacing w:val="42"/>
          </w:rPr>
          <w:t xml:space="preserve"> </w:t>
        </w:r>
      </w:hyperlink>
      <w:r>
        <w:t>15),</w:t>
      </w:r>
      <w:r>
        <w:rPr>
          <w:spacing w:val="39"/>
        </w:rPr>
        <w:t xml:space="preserve"> </w:t>
      </w:r>
      <w:r>
        <w:t>the</w:t>
      </w:r>
      <w:r>
        <w:rPr>
          <w:spacing w:val="41"/>
        </w:rPr>
        <w:t xml:space="preserve"> </w:t>
      </w:r>
      <w:r>
        <w:t>relatively</w:t>
      </w:r>
      <w:r>
        <w:rPr>
          <w:spacing w:val="36"/>
        </w:rPr>
        <w:t xml:space="preserve"> </w:t>
      </w:r>
      <w:r>
        <w:t>small</w:t>
      </w:r>
      <w:r>
        <w:rPr>
          <w:spacing w:val="50"/>
        </w:rPr>
        <w:t xml:space="preserve"> </w:t>
      </w:r>
      <w:r>
        <w:t>block</w:t>
      </w:r>
      <w:r>
        <w:rPr>
          <w:spacing w:val="44"/>
        </w:rPr>
        <w:t xml:space="preserve"> </w:t>
      </w:r>
      <w:r>
        <w:t>size</w:t>
      </w:r>
      <w:r>
        <w:rPr>
          <w:spacing w:val="36"/>
        </w:rPr>
        <w:t xml:space="preserve"> </w:t>
      </w:r>
      <w:r>
        <w:t>(3</w:t>
      </w:r>
      <w:r>
        <w:rPr>
          <w:spacing w:val="43"/>
        </w:rPr>
        <w:t xml:space="preserve"> </w:t>
      </w:r>
      <w:r>
        <w:t>TCC)</w:t>
      </w:r>
      <w:r>
        <w:rPr>
          <w:spacing w:val="40"/>
        </w:rPr>
        <w:t xml:space="preserve"> </w:t>
      </w:r>
      <w:r>
        <w:t>means</w:t>
      </w:r>
      <w:r>
        <w:rPr>
          <w:spacing w:val="-57"/>
        </w:rPr>
        <w:t xml:space="preserve"> </w:t>
      </w:r>
      <w:r>
        <w:t>that</w:t>
      </w:r>
      <w:r>
        <w:rPr>
          <w:spacing w:val="83"/>
        </w:rPr>
        <w:t xml:space="preserve"> </w:t>
      </w:r>
      <w:r>
        <w:t>the</w:t>
      </w:r>
      <w:r>
        <w:rPr>
          <w:spacing w:val="82"/>
        </w:rPr>
        <w:t xml:space="preserve"> </w:t>
      </w:r>
      <w:r>
        <w:t>power</w:t>
      </w:r>
      <w:r>
        <w:rPr>
          <w:spacing w:val="82"/>
        </w:rPr>
        <w:t xml:space="preserve"> </w:t>
      </w:r>
      <w:r>
        <w:t>spread</w:t>
      </w:r>
      <w:r>
        <w:rPr>
          <w:spacing w:val="86"/>
        </w:rPr>
        <w:t xml:space="preserve"> </w:t>
      </w:r>
      <w:r>
        <w:t>is</w:t>
      </w:r>
      <w:r>
        <w:rPr>
          <w:spacing w:val="84"/>
        </w:rPr>
        <w:t xml:space="preserve"> </w:t>
      </w:r>
      <w:r>
        <w:t>larger</w:t>
      </w:r>
      <w:r>
        <w:rPr>
          <w:spacing w:val="93"/>
        </w:rPr>
        <w:t xml:space="preserve"> </w:t>
      </w:r>
      <w:r>
        <w:t>and</w:t>
      </w:r>
      <w:r>
        <w:rPr>
          <w:spacing w:val="85"/>
        </w:rPr>
        <w:t xml:space="preserve"> </w:t>
      </w:r>
      <w:r>
        <w:t>this</w:t>
      </w:r>
      <w:r>
        <w:rPr>
          <w:spacing w:val="83"/>
        </w:rPr>
        <w:t xml:space="preserve"> </w:t>
      </w:r>
      <w:r>
        <w:t>occasionally</w:t>
      </w:r>
      <w:r>
        <w:rPr>
          <w:spacing w:val="80"/>
        </w:rPr>
        <w:t xml:space="preserve"> </w:t>
      </w:r>
      <w:r>
        <w:t>exceeds</w:t>
      </w:r>
      <w:r>
        <w:rPr>
          <w:spacing w:val="83"/>
        </w:rPr>
        <w:t xml:space="preserve"> </w:t>
      </w:r>
      <w:r>
        <w:t>the</w:t>
      </w:r>
      <w:r>
        <w:rPr>
          <w:spacing w:val="85"/>
        </w:rPr>
        <w:t xml:space="preserve"> </w:t>
      </w:r>
      <w:r>
        <w:t>permitted</w:t>
      </w:r>
      <w:r>
        <w:rPr>
          <w:spacing w:val="83"/>
        </w:rPr>
        <w:t xml:space="preserve"> </w:t>
      </w:r>
      <w:r>
        <w:t>level</w:t>
      </w:r>
      <w:r>
        <w:rPr>
          <w:spacing w:val="84"/>
        </w:rPr>
        <w:t xml:space="preserve"> </w:t>
      </w:r>
      <w:r>
        <w:t>of</w:t>
      </w:r>
      <w:r>
        <w:rPr>
          <w:spacing w:val="1"/>
        </w:rPr>
        <w:t xml:space="preserve"> </w:t>
      </w:r>
      <w:r>
        <w:t>1 percent</w:t>
      </w:r>
      <w:r>
        <w:rPr>
          <w:spacing w:val="1"/>
        </w:rPr>
        <w:t xml:space="preserve"> </w:t>
      </w:r>
      <w:r>
        <w:t>spread</w:t>
      </w:r>
      <w:r>
        <w:rPr>
          <w:spacing w:val="60"/>
        </w:rPr>
        <w:t xml:space="preserve"> </w:t>
      </w:r>
      <w:r>
        <w:t>(for a test</w:t>
      </w:r>
      <w:r>
        <w:rPr>
          <w:spacing w:val="60"/>
        </w:rPr>
        <w:t xml:space="preserve"> </w:t>
      </w:r>
      <w:r>
        <w:t>period</w:t>
      </w:r>
      <w:r>
        <w:rPr>
          <w:spacing w:val="60"/>
        </w:rPr>
        <w:t xml:space="preserve"> </w:t>
      </w:r>
      <w:r>
        <w:t>of around</w:t>
      </w:r>
      <w:r>
        <w:rPr>
          <w:spacing w:val="60"/>
        </w:rPr>
        <w:t xml:space="preserve"> </w:t>
      </w:r>
      <w:r>
        <w:t>7.5 h). While the standard does</w:t>
      </w:r>
      <w:r>
        <w:rPr>
          <w:spacing w:val="60"/>
        </w:rPr>
        <w:t xml:space="preserve"> </w:t>
      </w:r>
      <w:r>
        <w:t>allow very</w:t>
      </w:r>
      <w:r>
        <w:rPr>
          <w:spacing w:val="1"/>
        </w:rPr>
        <w:t xml:space="preserve"> </w:t>
      </w:r>
      <w:r>
        <w:t>short test</w:t>
      </w:r>
      <w:r>
        <w:rPr>
          <w:spacing w:val="1"/>
        </w:rPr>
        <w:t xml:space="preserve"> </w:t>
      </w:r>
      <w:r>
        <w:t>periods</w:t>
      </w:r>
      <w:r>
        <w:rPr>
          <w:spacing w:val="60"/>
        </w:rPr>
        <w:t xml:space="preserve"> </w:t>
      </w:r>
      <w:r>
        <w:t>for very stable products</w:t>
      </w:r>
      <w:r>
        <w:rPr>
          <w:spacing w:val="60"/>
        </w:rPr>
        <w:t xml:space="preserve"> </w:t>
      </w:r>
      <w:r>
        <w:t>(as short</w:t>
      </w:r>
      <w:r>
        <w:rPr>
          <w:spacing w:val="60"/>
        </w:rPr>
        <w:t xml:space="preserve"> </w:t>
      </w:r>
      <w:r>
        <w:t>as 6 h), a 1</w:t>
      </w:r>
      <w:r>
        <w:rPr>
          <w:spacing w:val="60"/>
        </w:rPr>
        <w:t xml:space="preserve"> </w:t>
      </w:r>
      <w:r>
        <w:t>percent</w:t>
      </w:r>
      <w:r>
        <w:rPr>
          <w:spacing w:val="60"/>
        </w:rPr>
        <w:t xml:space="preserve"> </w:t>
      </w:r>
      <w:r>
        <w:t>power spread (for</w:t>
      </w:r>
      <w:r>
        <w:rPr>
          <w:spacing w:val="1"/>
        </w:rPr>
        <w:t xml:space="preserve"> </w:t>
      </w:r>
      <w:r>
        <w:t>test</w:t>
      </w:r>
      <w:r>
        <w:rPr>
          <w:spacing w:val="60"/>
        </w:rPr>
        <w:t xml:space="preserve"> </w:t>
      </w:r>
      <w:r>
        <w:t>periods less than 12 h) is quite onerous</w:t>
      </w:r>
      <w:r>
        <w:rPr>
          <w:spacing w:val="60"/>
        </w:rPr>
        <w:t xml:space="preserve"> </w:t>
      </w:r>
      <w:r>
        <w:t>and</w:t>
      </w:r>
      <w:r>
        <w:rPr>
          <w:spacing w:val="60"/>
        </w:rPr>
        <w:t xml:space="preserve"> </w:t>
      </w:r>
      <w:r>
        <w:t>even this quite stable product does not</w:t>
      </w:r>
      <w:r>
        <w:rPr>
          <w:spacing w:val="1"/>
        </w:rPr>
        <w:t xml:space="preserve"> </w:t>
      </w:r>
      <w:r>
        <w:t>always</w:t>
      </w:r>
      <w:r>
        <w:rPr>
          <w:spacing w:val="21"/>
        </w:rPr>
        <w:t xml:space="preserve"> </w:t>
      </w:r>
      <w:r>
        <w:t>meet</w:t>
      </w:r>
      <w:r>
        <w:rPr>
          <w:spacing w:val="19"/>
        </w:rPr>
        <w:t xml:space="preserve"> </w:t>
      </w:r>
      <w:r>
        <w:t>the</w:t>
      </w:r>
      <w:r>
        <w:rPr>
          <w:spacing w:val="20"/>
        </w:rPr>
        <w:t xml:space="preserve"> </w:t>
      </w:r>
      <w:r>
        <w:t>requirements</w:t>
      </w:r>
      <w:r>
        <w:rPr>
          <w:spacing w:val="21"/>
        </w:rPr>
        <w:t xml:space="preserve"> </w:t>
      </w:r>
      <w:r>
        <w:t>for</w:t>
      </w:r>
      <w:r>
        <w:rPr>
          <w:spacing w:val="20"/>
        </w:rPr>
        <w:t xml:space="preserve"> </w:t>
      </w:r>
      <w:r>
        <w:t>such</w:t>
      </w:r>
      <w:r>
        <w:rPr>
          <w:spacing w:val="21"/>
        </w:rPr>
        <w:t xml:space="preserve"> </w:t>
      </w:r>
      <w:r>
        <w:t>a</w:t>
      </w:r>
      <w:r>
        <w:rPr>
          <w:spacing w:val="21"/>
        </w:rPr>
        <w:t xml:space="preserve"> </w:t>
      </w:r>
      <w:r>
        <w:t>short</w:t>
      </w:r>
      <w:r>
        <w:rPr>
          <w:spacing w:val="21"/>
        </w:rPr>
        <w:t xml:space="preserve"> </w:t>
      </w:r>
      <w:r>
        <w:t>duration.</w:t>
      </w:r>
    </w:p>
    <w:p w14:paraId="324CB558" w14:textId="77777777" w:rsidR="0077219C" w:rsidRDefault="0077219C" w:rsidP="0077219C">
      <w:pPr>
        <w:pStyle w:val="BodyText"/>
        <w:spacing w:before="10"/>
        <w:rPr>
          <w:sz w:val="23"/>
        </w:rPr>
      </w:pPr>
    </w:p>
    <w:p w14:paraId="43D5B6E0" w14:textId="77777777" w:rsidR="0077219C" w:rsidRDefault="0077219C" w:rsidP="0077219C">
      <w:pPr>
        <w:pStyle w:val="BodyText"/>
        <w:ind w:left="636" w:right="641"/>
        <w:jc w:val="both"/>
      </w:pPr>
      <w:r>
        <w:t>Where there is a longer period of data available, more robust results can be obtained by</w:t>
      </w:r>
      <w:r>
        <w:rPr>
          <w:spacing w:val="1"/>
        </w:rPr>
        <w:t xml:space="preserve"> </w:t>
      </w:r>
      <w:r>
        <w:t>selecting</w:t>
      </w:r>
      <w:r>
        <w:rPr>
          <w:spacing w:val="1"/>
        </w:rPr>
        <w:t xml:space="preserve"> </w:t>
      </w:r>
      <w:r>
        <w:t>longer</w:t>
      </w:r>
      <w:r>
        <w:rPr>
          <w:spacing w:val="1"/>
        </w:rPr>
        <w:t xml:space="preserve"> </w:t>
      </w:r>
      <w:r>
        <w:t>test</w:t>
      </w:r>
      <w:r>
        <w:rPr>
          <w:spacing w:val="1"/>
        </w:rPr>
        <w:t xml:space="preserve"> </w:t>
      </w:r>
      <w:r>
        <w:t>periods,</w:t>
      </w:r>
      <w:r>
        <w:rPr>
          <w:spacing w:val="1"/>
        </w:rPr>
        <w:t xml:space="preserve"> </w:t>
      </w:r>
      <w:r>
        <w:t>which</w:t>
      </w:r>
      <w:r>
        <w:rPr>
          <w:spacing w:val="1"/>
        </w:rPr>
        <w:t xml:space="preserve"> </w:t>
      </w:r>
      <w:r>
        <w:t>are</w:t>
      </w:r>
      <w:r>
        <w:rPr>
          <w:spacing w:val="1"/>
        </w:rPr>
        <w:t xml:space="preserve"> </w:t>
      </w:r>
      <w:r>
        <w:t>constructed</w:t>
      </w:r>
      <w:r>
        <w:rPr>
          <w:spacing w:val="1"/>
        </w:rPr>
        <w:t xml:space="preserve"> </w:t>
      </w:r>
      <w:r>
        <w:t>from</w:t>
      </w:r>
      <w:r>
        <w:rPr>
          <w:spacing w:val="60"/>
        </w:rPr>
        <w:t xml:space="preserve"> </w:t>
      </w:r>
      <w:r>
        <w:t>blocks</w:t>
      </w:r>
      <w:r>
        <w:rPr>
          <w:spacing w:val="60"/>
        </w:rPr>
        <w:t xml:space="preserve"> </w:t>
      </w:r>
      <w:r>
        <w:t>that</w:t>
      </w:r>
      <w:r>
        <w:rPr>
          <w:spacing w:val="60"/>
        </w:rPr>
        <w:t xml:space="preserve"> </w:t>
      </w:r>
      <w:r>
        <w:t>contain</w:t>
      </w:r>
      <w:r>
        <w:rPr>
          <w:spacing w:val="60"/>
        </w:rPr>
        <w:t xml:space="preserve"> </w:t>
      </w:r>
      <w:r>
        <w:t>a</w:t>
      </w:r>
      <w:r>
        <w:rPr>
          <w:spacing w:val="60"/>
        </w:rPr>
        <w:t xml:space="preserve"> </w:t>
      </w:r>
      <w:r>
        <w:t>larger</w:t>
      </w:r>
      <w:r>
        <w:rPr>
          <w:spacing w:val="1"/>
        </w:rPr>
        <w:t xml:space="preserve"> </w:t>
      </w:r>
      <w:r>
        <w:t>number</w:t>
      </w:r>
      <w:r>
        <w:rPr>
          <w:spacing w:val="1"/>
        </w:rPr>
        <w:t xml:space="preserve"> </w:t>
      </w:r>
      <w:r>
        <w:t>of</w:t>
      </w:r>
      <w:r>
        <w:rPr>
          <w:spacing w:val="1"/>
        </w:rPr>
        <w:t xml:space="preserve"> </w:t>
      </w:r>
      <w:r>
        <w:t>TCCs.</w:t>
      </w:r>
      <w:r>
        <w:rPr>
          <w:spacing w:val="1"/>
        </w:rPr>
        <w:t xml:space="preserve"> </w:t>
      </w:r>
      <w:r>
        <w:t>The following tables</w:t>
      </w:r>
      <w:r>
        <w:rPr>
          <w:spacing w:val="1"/>
        </w:rPr>
        <w:t xml:space="preserve"> </w:t>
      </w:r>
      <w:r>
        <w:t>(</w:t>
      </w:r>
      <w:hyperlink w:anchor="_bookmark11" w:history="1">
        <w:r>
          <w:t>Table</w:t>
        </w:r>
        <w:r>
          <w:rPr>
            <w:spacing w:val="60"/>
          </w:rPr>
          <w:t xml:space="preserve"> </w:t>
        </w:r>
      </w:hyperlink>
      <w:r>
        <w:t>16</w:t>
      </w:r>
      <w:r>
        <w:rPr>
          <w:spacing w:val="60"/>
        </w:rPr>
        <w:t xml:space="preserve"> </w:t>
      </w:r>
      <w:r>
        <w:t>to</w:t>
      </w:r>
      <w:r>
        <w:rPr>
          <w:spacing w:val="60"/>
        </w:rPr>
        <w:t xml:space="preserve"> </w:t>
      </w:r>
      <w:hyperlink w:anchor="_bookmark12" w:history="1">
        <w:r>
          <w:t>Table</w:t>
        </w:r>
        <w:r>
          <w:rPr>
            <w:spacing w:val="60"/>
          </w:rPr>
          <w:t xml:space="preserve"> </w:t>
        </w:r>
      </w:hyperlink>
      <w:r>
        <w:t>21)</w:t>
      </w:r>
      <w:r>
        <w:rPr>
          <w:spacing w:val="60"/>
        </w:rPr>
        <w:t xml:space="preserve"> </w:t>
      </w:r>
      <w:r>
        <w:t>illustrate the same source</w:t>
      </w:r>
      <w:r>
        <w:rPr>
          <w:spacing w:val="1"/>
        </w:rPr>
        <w:t xml:space="preserve"> </w:t>
      </w:r>
      <w:r>
        <w:t>data set</w:t>
      </w:r>
      <w:r>
        <w:rPr>
          <w:spacing w:val="1"/>
        </w:rPr>
        <w:t xml:space="preserve"> </w:t>
      </w:r>
      <w:r>
        <w:t>out in</w:t>
      </w:r>
      <w:r>
        <w:rPr>
          <w:spacing w:val="1"/>
        </w:rPr>
        <w:t xml:space="preserve"> </w:t>
      </w:r>
      <w:r>
        <w:t>Fig. 29</w:t>
      </w:r>
      <w:r>
        <w:rPr>
          <w:spacing w:val="60"/>
        </w:rPr>
        <w:t xml:space="preserve"> </w:t>
      </w:r>
      <w:r>
        <w:t>and</w:t>
      </w:r>
      <w:r>
        <w:rPr>
          <w:spacing w:val="60"/>
        </w:rPr>
        <w:t xml:space="preserve"> </w:t>
      </w:r>
      <w:r>
        <w:t>Table 13 with test</w:t>
      </w:r>
      <w:r>
        <w:rPr>
          <w:spacing w:val="60"/>
        </w:rPr>
        <w:t xml:space="preserve"> </w:t>
      </w:r>
      <w:r>
        <w:t>periods made up of 3</w:t>
      </w:r>
      <w:r>
        <w:rPr>
          <w:spacing w:val="60"/>
        </w:rPr>
        <w:t xml:space="preserve"> </w:t>
      </w:r>
      <w:r>
        <w:t>blocks</w:t>
      </w:r>
      <w:r>
        <w:rPr>
          <w:spacing w:val="60"/>
        </w:rPr>
        <w:t xml:space="preserve"> </w:t>
      </w:r>
      <w:r>
        <w:t>with</w:t>
      </w:r>
      <w:r>
        <w:rPr>
          <w:spacing w:val="60"/>
        </w:rPr>
        <w:t xml:space="preserve"> </w:t>
      </w:r>
      <w:r>
        <w:t>a</w:t>
      </w:r>
      <w:r>
        <w:rPr>
          <w:spacing w:val="60"/>
        </w:rPr>
        <w:t xml:space="preserve"> </w:t>
      </w:r>
      <w:r>
        <w:t>block</w:t>
      </w:r>
      <w:r>
        <w:rPr>
          <w:spacing w:val="1"/>
        </w:rPr>
        <w:t xml:space="preserve"> </w:t>
      </w:r>
      <w:r>
        <w:t>size of 5 TCC</w:t>
      </w:r>
      <w:r>
        <w:rPr>
          <w:spacing w:val="1"/>
        </w:rPr>
        <w:t xml:space="preserve"> </w:t>
      </w:r>
      <w:r>
        <w:t>(test periods made up of 15 TCC)</w:t>
      </w:r>
      <w:r>
        <w:rPr>
          <w:spacing w:val="60"/>
        </w:rPr>
        <w:t xml:space="preserve"> </w:t>
      </w:r>
      <w:r>
        <w:t>and a block size of 9 TCC (test</w:t>
      </w:r>
      <w:r>
        <w:rPr>
          <w:spacing w:val="60"/>
        </w:rPr>
        <w:t xml:space="preserve"> </w:t>
      </w:r>
      <w:r>
        <w:t>periods</w:t>
      </w:r>
      <w:r>
        <w:rPr>
          <w:spacing w:val="1"/>
        </w:rPr>
        <w:t xml:space="preserve"> </w:t>
      </w:r>
      <w:r>
        <w:t>made</w:t>
      </w:r>
      <w:r>
        <w:rPr>
          <w:spacing w:val="1"/>
        </w:rPr>
        <w:t xml:space="preserve"> </w:t>
      </w:r>
      <w:r>
        <w:t>up</w:t>
      </w:r>
      <w:r>
        <w:rPr>
          <w:spacing w:val="1"/>
        </w:rPr>
        <w:t xml:space="preserve"> </w:t>
      </w:r>
      <w:r>
        <w:t>of</w:t>
      </w:r>
      <w:r>
        <w:rPr>
          <w:spacing w:val="1"/>
        </w:rPr>
        <w:t xml:space="preserve"> </w:t>
      </w:r>
      <w:r>
        <w:t>27</w:t>
      </w:r>
      <w:r>
        <w:rPr>
          <w:spacing w:val="1"/>
        </w:rPr>
        <w:t xml:space="preserve"> </w:t>
      </w:r>
      <w:r>
        <w:t>TCC).</w:t>
      </w:r>
      <w:r>
        <w:rPr>
          <w:spacing w:val="1"/>
        </w:rPr>
        <w:t xml:space="preserve"> </w:t>
      </w:r>
      <w:r>
        <w:t>These</w:t>
      </w:r>
      <w:r>
        <w:rPr>
          <w:spacing w:val="1"/>
        </w:rPr>
        <w:t xml:space="preserve"> </w:t>
      </w:r>
      <w:r>
        <w:t>give</w:t>
      </w:r>
      <w:r>
        <w:rPr>
          <w:spacing w:val="1"/>
        </w:rPr>
        <w:t xml:space="preserve"> </w:t>
      </w:r>
      <w:r>
        <w:t>a</w:t>
      </w:r>
      <w:r>
        <w:rPr>
          <w:spacing w:val="1"/>
        </w:rPr>
        <w:t xml:space="preserve"> </w:t>
      </w:r>
      <w:r>
        <w:t>test</w:t>
      </w:r>
      <w:r>
        <w:rPr>
          <w:spacing w:val="1"/>
        </w:rPr>
        <w:t xml:space="preserve"> </w:t>
      </w:r>
      <w:r>
        <w:t>period</w:t>
      </w:r>
      <w:r>
        <w:rPr>
          <w:spacing w:val="1"/>
        </w:rPr>
        <w:t xml:space="preserve"> </w:t>
      </w:r>
      <w:r>
        <w:t>length</w:t>
      </w:r>
      <w:r>
        <w:rPr>
          <w:spacing w:val="1"/>
        </w:rPr>
        <w:t xml:space="preserve"> </w:t>
      </w:r>
      <w:r>
        <w:t>of</w:t>
      </w:r>
      <w:r>
        <w:rPr>
          <w:spacing w:val="1"/>
        </w:rPr>
        <w:t xml:space="preserve"> </w:t>
      </w:r>
      <w:r>
        <w:t>around</w:t>
      </w:r>
      <w:r>
        <w:rPr>
          <w:spacing w:val="1"/>
        </w:rPr>
        <w:t xml:space="preserve"> </w:t>
      </w:r>
      <w:r>
        <w:t>11.7</w:t>
      </w:r>
      <w:r>
        <w:rPr>
          <w:spacing w:val="1"/>
        </w:rPr>
        <w:t xml:space="preserve"> </w:t>
      </w:r>
      <w:r>
        <w:t>h</w:t>
      </w:r>
      <w:r>
        <w:rPr>
          <w:spacing w:val="60"/>
        </w:rPr>
        <w:t xml:space="preserve"> </w:t>
      </w:r>
      <w:r>
        <w:t>and</w:t>
      </w:r>
      <w:r>
        <w:rPr>
          <w:spacing w:val="60"/>
        </w:rPr>
        <w:t xml:space="preserve"> </w:t>
      </w:r>
      <w:r>
        <w:t>21.7</w:t>
      </w:r>
      <w:r>
        <w:rPr>
          <w:spacing w:val="60"/>
        </w:rPr>
        <w:t xml:space="preserve"> </w:t>
      </w:r>
      <w:r>
        <w:t>h</w:t>
      </w:r>
      <w:r>
        <w:rPr>
          <w:spacing w:val="1"/>
        </w:rPr>
        <w:t xml:space="preserve"> </w:t>
      </w:r>
      <w:r>
        <w:t>respectively</w:t>
      </w:r>
      <w:r>
        <w:rPr>
          <w:spacing w:val="1"/>
        </w:rPr>
        <w:t xml:space="preserve"> </w:t>
      </w:r>
      <w:r>
        <w:t>for</w:t>
      </w:r>
      <w:r>
        <w:rPr>
          <w:spacing w:val="1"/>
        </w:rPr>
        <w:t xml:space="preserve"> </w:t>
      </w:r>
      <w:r>
        <w:t>this</w:t>
      </w:r>
      <w:r>
        <w:rPr>
          <w:spacing w:val="1"/>
        </w:rPr>
        <w:t xml:space="preserve"> </w:t>
      </w:r>
      <w:r>
        <w:t>particular</w:t>
      </w:r>
      <w:r>
        <w:rPr>
          <w:spacing w:val="1"/>
        </w:rPr>
        <w:t xml:space="preserve"> </w:t>
      </w:r>
      <w:r>
        <w:t>product.</w:t>
      </w:r>
      <w:r>
        <w:rPr>
          <w:spacing w:val="60"/>
        </w:rPr>
        <w:t xml:space="preserve"> </w:t>
      </w:r>
      <w:r>
        <w:t>Only</w:t>
      </w:r>
      <w:r>
        <w:rPr>
          <w:spacing w:val="60"/>
        </w:rPr>
        <w:t xml:space="preserve"> </w:t>
      </w:r>
      <w:r>
        <w:t>valid</w:t>
      </w:r>
      <w:r>
        <w:rPr>
          <w:spacing w:val="60"/>
        </w:rPr>
        <w:t xml:space="preserve"> </w:t>
      </w:r>
      <w:r>
        <w:t>data</w:t>
      </w:r>
      <w:r>
        <w:rPr>
          <w:spacing w:val="60"/>
        </w:rPr>
        <w:t xml:space="preserve"> </w:t>
      </w:r>
      <w:r>
        <w:t>after</w:t>
      </w:r>
      <w:r>
        <w:rPr>
          <w:spacing w:val="60"/>
        </w:rPr>
        <w:t xml:space="preserve"> </w:t>
      </w:r>
      <w:r>
        <w:t>the</w:t>
      </w:r>
      <w:r>
        <w:rPr>
          <w:spacing w:val="60"/>
        </w:rPr>
        <w:t xml:space="preserve"> </w:t>
      </w:r>
      <w:r>
        <w:t>first</w:t>
      </w:r>
      <w:r>
        <w:rPr>
          <w:spacing w:val="60"/>
        </w:rPr>
        <w:t xml:space="preserve"> </w:t>
      </w:r>
      <w:r>
        <w:t>defrost</w:t>
      </w:r>
      <w:r>
        <w:rPr>
          <w:spacing w:val="60"/>
        </w:rPr>
        <w:t xml:space="preserve"> </w:t>
      </w:r>
      <w:r>
        <w:t>can</w:t>
      </w:r>
      <w:r>
        <w:rPr>
          <w:spacing w:val="60"/>
        </w:rPr>
        <w:t xml:space="preserve"> </w:t>
      </w:r>
      <w:r>
        <w:t>be</w:t>
      </w:r>
      <w:r>
        <w:rPr>
          <w:spacing w:val="1"/>
        </w:rPr>
        <w:t xml:space="preserve"> </w:t>
      </w:r>
      <w:r>
        <w:t>found</w:t>
      </w:r>
      <w:r>
        <w:rPr>
          <w:spacing w:val="1"/>
        </w:rPr>
        <w:t xml:space="preserve"> </w:t>
      </w:r>
      <w:r>
        <w:t>for the</w:t>
      </w:r>
      <w:r>
        <w:rPr>
          <w:spacing w:val="1"/>
        </w:rPr>
        <w:t xml:space="preserve"> </w:t>
      </w:r>
      <w:r>
        <w:t>larger</w:t>
      </w:r>
      <w:r>
        <w:rPr>
          <w:spacing w:val="1"/>
        </w:rPr>
        <w:t xml:space="preserve"> </w:t>
      </w:r>
      <w:r>
        <w:t>block</w:t>
      </w:r>
      <w:r>
        <w:rPr>
          <w:spacing w:val="1"/>
        </w:rPr>
        <w:t xml:space="preserve"> </w:t>
      </w:r>
      <w:r>
        <w:t>size</w:t>
      </w:r>
      <w:r>
        <w:rPr>
          <w:spacing w:val="1"/>
        </w:rPr>
        <w:t xml:space="preserve"> </w:t>
      </w:r>
      <w:r>
        <w:t>of</w:t>
      </w:r>
      <w:r>
        <w:rPr>
          <w:spacing w:val="60"/>
        </w:rPr>
        <w:t xml:space="preserve"> </w:t>
      </w:r>
      <w:r>
        <w:t>9</w:t>
      </w:r>
      <w:r>
        <w:rPr>
          <w:spacing w:val="60"/>
        </w:rPr>
        <w:t xml:space="preserve"> </w:t>
      </w:r>
      <w:r>
        <w:t>TCC</w:t>
      </w:r>
      <w:r>
        <w:rPr>
          <w:spacing w:val="60"/>
        </w:rPr>
        <w:t xml:space="preserve"> </w:t>
      </w:r>
      <w:r>
        <w:t>(as</w:t>
      </w:r>
      <w:r>
        <w:rPr>
          <w:spacing w:val="60"/>
        </w:rPr>
        <w:t xml:space="preserve"> </w:t>
      </w:r>
      <w:r>
        <w:t>the</w:t>
      </w:r>
      <w:r>
        <w:rPr>
          <w:spacing w:val="60"/>
        </w:rPr>
        <w:t xml:space="preserve"> </w:t>
      </w:r>
      <w:r>
        <w:t>period</w:t>
      </w:r>
      <w:r>
        <w:rPr>
          <w:spacing w:val="60"/>
        </w:rPr>
        <w:t xml:space="preserve"> </w:t>
      </w:r>
      <w:r>
        <w:t>before</w:t>
      </w:r>
      <w:r>
        <w:rPr>
          <w:spacing w:val="60"/>
        </w:rPr>
        <w:t xml:space="preserve"> </w:t>
      </w:r>
      <w:r>
        <w:t>the first</w:t>
      </w:r>
      <w:r>
        <w:rPr>
          <w:spacing w:val="60"/>
        </w:rPr>
        <w:t xml:space="preserve"> </w:t>
      </w:r>
      <w:r>
        <w:t>defrost</w:t>
      </w:r>
      <w:r>
        <w:rPr>
          <w:spacing w:val="60"/>
        </w:rPr>
        <w:t xml:space="preserve"> </w:t>
      </w:r>
      <w:r>
        <w:t>is</w:t>
      </w:r>
      <w:r>
        <w:rPr>
          <w:spacing w:val="60"/>
        </w:rPr>
        <w:t xml:space="preserve"> </w:t>
      </w:r>
      <w:r>
        <w:t>too</w:t>
      </w:r>
      <w:r>
        <w:rPr>
          <w:spacing w:val="1"/>
        </w:rPr>
        <w:t xml:space="preserve"> </w:t>
      </w:r>
      <w:r>
        <w:t>short</w:t>
      </w:r>
      <w:r>
        <w:rPr>
          <w:spacing w:val="15"/>
        </w:rPr>
        <w:t xml:space="preserve"> </w:t>
      </w:r>
      <w:r>
        <w:t>to</w:t>
      </w:r>
      <w:r>
        <w:rPr>
          <w:spacing w:val="20"/>
        </w:rPr>
        <w:t xml:space="preserve"> </w:t>
      </w:r>
      <w:r>
        <w:t>establish</w:t>
      </w:r>
      <w:r>
        <w:rPr>
          <w:spacing w:val="15"/>
        </w:rPr>
        <w:t xml:space="preserve"> </w:t>
      </w:r>
      <w:r>
        <w:t>stability).</w:t>
      </w:r>
    </w:p>
    <w:p w14:paraId="78D59B45" w14:textId="77777777" w:rsidR="0077219C" w:rsidRDefault="0077219C" w:rsidP="0077219C">
      <w:pPr>
        <w:pStyle w:val="BodyText"/>
      </w:pPr>
    </w:p>
    <w:p w14:paraId="35B2957C" w14:textId="77777777" w:rsidR="0077219C" w:rsidRDefault="0077219C" w:rsidP="0077219C">
      <w:pPr>
        <w:pStyle w:val="BodyText"/>
        <w:ind w:left="636" w:right="645"/>
        <w:jc w:val="both"/>
      </w:pPr>
      <w:r>
        <w:rPr>
          <w:position w:val="2"/>
        </w:rPr>
        <w:t>Note</w:t>
      </w:r>
      <w:r>
        <w:rPr>
          <w:spacing w:val="1"/>
          <w:position w:val="2"/>
        </w:rPr>
        <w:t xml:space="preserve"> </w:t>
      </w:r>
      <w:r>
        <w:rPr>
          <w:position w:val="2"/>
        </w:rPr>
        <w:t>that</w:t>
      </w:r>
      <w:r>
        <w:rPr>
          <w:spacing w:val="1"/>
          <w:position w:val="2"/>
        </w:rPr>
        <w:t xml:space="preserve"> </w:t>
      </w:r>
      <w:r>
        <w:rPr>
          <w:position w:val="2"/>
        </w:rPr>
        <w:t>values</w:t>
      </w:r>
      <w:r>
        <w:rPr>
          <w:spacing w:val="1"/>
          <w:position w:val="2"/>
        </w:rPr>
        <w:t xml:space="preserve"> </w:t>
      </w:r>
      <w:r>
        <w:rPr>
          <w:position w:val="2"/>
        </w:rPr>
        <w:t>for</w:t>
      </w:r>
      <w:r>
        <w:rPr>
          <w:spacing w:val="61"/>
          <w:position w:val="2"/>
        </w:rPr>
        <w:t xml:space="preserve"> </w:t>
      </w:r>
      <w:r>
        <w:rPr>
          <w:i/>
          <w:position w:val="2"/>
        </w:rPr>
        <w:t>P</w:t>
      </w:r>
      <w:r>
        <w:rPr>
          <w:sz w:val="16"/>
        </w:rPr>
        <w:t>SS1</w:t>
      </w:r>
      <w:r>
        <w:rPr>
          <w:spacing w:val="41"/>
          <w:sz w:val="16"/>
        </w:rPr>
        <w:t xml:space="preserve"> </w:t>
      </w:r>
      <w:r>
        <w:rPr>
          <w:position w:val="2"/>
        </w:rPr>
        <w:t>are</w:t>
      </w:r>
      <w:r>
        <w:rPr>
          <w:spacing w:val="61"/>
          <w:position w:val="2"/>
        </w:rPr>
        <w:t xml:space="preserve"> </w:t>
      </w:r>
      <w:r>
        <w:rPr>
          <w:position w:val="2"/>
        </w:rPr>
        <w:t>corrected</w:t>
      </w:r>
      <w:r>
        <w:rPr>
          <w:spacing w:val="61"/>
          <w:position w:val="2"/>
        </w:rPr>
        <w:t xml:space="preserve"> </w:t>
      </w:r>
      <w:r>
        <w:rPr>
          <w:position w:val="2"/>
        </w:rPr>
        <w:t>for</w:t>
      </w:r>
      <w:r>
        <w:rPr>
          <w:spacing w:val="61"/>
          <w:position w:val="2"/>
        </w:rPr>
        <w:t xml:space="preserve"> </w:t>
      </w:r>
      <w:r>
        <w:rPr>
          <w:position w:val="2"/>
        </w:rPr>
        <w:t>deviations</w:t>
      </w:r>
      <w:r>
        <w:rPr>
          <w:spacing w:val="61"/>
          <w:position w:val="2"/>
        </w:rPr>
        <w:t xml:space="preserve"> </w:t>
      </w:r>
      <w:r>
        <w:rPr>
          <w:position w:val="2"/>
        </w:rPr>
        <w:t>in</w:t>
      </w:r>
      <w:r>
        <w:rPr>
          <w:spacing w:val="61"/>
          <w:position w:val="2"/>
        </w:rPr>
        <w:t xml:space="preserve"> </w:t>
      </w:r>
      <w:r>
        <w:rPr>
          <w:position w:val="2"/>
        </w:rPr>
        <w:t>the</w:t>
      </w:r>
      <w:r>
        <w:rPr>
          <w:spacing w:val="61"/>
          <w:position w:val="2"/>
        </w:rPr>
        <w:t xml:space="preserve"> </w:t>
      </w:r>
      <w:r>
        <w:rPr>
          <w:position w:val="2"/>
        </w:rPr>
        <w:t>measured</w:t>
      </w:r>
      <w:r>
        <w:rPr>
          <w:spacing w:val="61"/>
          <w:position w:val="2"/>
        </w:rPr>
        <w:t xml:space="preserve"> </w:t>
      </w:r>
      <w:r>
        <w:rPr>
          <w:position w:val="2"/>
        </w:rPr>
        <w:t>ambient</w:t>
      </w:r>
      <w:r>
        <w:rPr>
          <w:spacing w:val="1"/>
          <w:position w:val="2"/>
        </w:rPr>
        <w:t xml:space="preserve"> </w:t>
      </w:r>
      <w:r>
        <w:t>temperature during the</w:t>
      </w:r>
      <w:r>
        <w:rPr>
          <w:spacing w:val="1"/>
        </w:rPr>
        <w:t xml:space="preserve"> </w:t>
      </w:r>
      <w:r>
        <w:t>test</w:t>
      </w:r>
      <w:r>
        <w:rPr>
          <w:spacing w:val="1"/>
        </w:rPr>
        <w:t xml:space="preserve"> </w:t>
      </w:r>
      <w:r>
        <w:t>period</w:t>
      </w:r>
      <w:r>
        <w:rPr>
          <w:spacing w:val="1"/>
        </w:rPr>
        <w:t xml:space="preserve"> </w:t>
      </w:r>
      <w:r>
        <w:t>according to equation 15</w:t>
      </w:r>
      <w:r>
        <w:rPr>
          <w:spacing w:val="60"/>
        </w:rPr>
        <w:t xml:space="preserve"> </w:t>
      </w:r>
      <w:r>
        <w:t>(not</w:t>
      </w:r>
      <w:r>
        <w:rPr>
          <w:spacing w:val="60"/>
        </w:rPr>
        <w:t xml:space="preserve"> </w:t>
      </w:r>
      <w:r>
        <w:t>shown</w:t>
      </w:r>
      <w:r>
        <w:rPr>
          <w:spacing w:val="60"/>
        </w:rPr>
        <w:t xml:space="preserve"> </w:t>
      </w:r>
      <w:r>
        <w:t>in this</w:t>
      </w:r>
      <w:r>
        <w:rPr>
          <w:spacing w:val="60"/>
        </w:rPr>
        <w:t xml:space="preserve"> </w:t>
      </w:r>
      <w:r>
        <w:t>example).</w:t>
      </w:r>
      <w:r>
        <w:rPr>
          <w:spacing w:val="1"/>
        </w:rPr>
        <w:t xml:space="preserve"> </w:t>
      </w:r>
      <w:r>
        <w:t>The examples set out in these tables</w:t>
      </w:r>
      <w:r>
        <w:rPr>
          <w:spacing w:val="1"/>
        </w:rPr>
        <w:t xml:space="preserve"> </w:t>
      </w:r>
      <w:r>
        <w:t>can be used to</w:t>
      </w:r>
      <w:r>
        <w:rPr>
          <w:spacing w:val="1"/>
        </w:rPr>
        <w:t xml:space="preserve"> </w:t>
      </w:r>
      <w:r>
        <w:t>check that laboratory software for</w:t>
      </w:r>
      <w:r>
        <w:rPr>
          <w:spacing w:val="1"/>
        </w:rPr>
        <w:t xml:space="preserve"> </w:t>
      </w:r>
      <w:r>
        <w:t>undertaking</w:t>
      </w:r>
      <w:r>
        <w:rPr>
          <w:spacing w:val="1"/>
        </w:rPr>
        <w:t xml:space="preserve"> </w:t>
      </w:r>
      <w:r>
        <w:t>steady</w:t>
      </w:r>
      <w:r>
        <w:rPr>
          <w:spacing w:val="1"/>
        </w:rPr>
        <w:t xml:space="preserve"> </w:t>
      </w:r>
      <w:r>
        <w:t>state</w:t>
      </w:r>
      <w:r>
        <w:rPr>
          <w:spacing w:val="1"/>
        </w:rPr>
        <w:t xml:space="preserve"> </w:t>
      </w:r>
      <w:r>
        <w:t>analysis</w:t>
      </w:r>
      <w:r>
        <w:rPr>
          <w:spacing w:val="1"/>
        </w:rPr>
        <w:t xml:space="preserve"> </w:t>
      </w:r>
      <w:r>
        <w:t>in</w:t>
      </w:r>
      <w:r>
        <w:rPr>
          <w:spacing w:val="1"/>
        </w:rPr>
        <w:t xml:space="preserve"> </w:t>
      </w:r>
      <w:r>
        <w:t>accordance</w:t>
      </w:r>
      <w:r>
        <w:rPr>
          <w:spacing w:val="60"/>
        </w:rPr>
        <w:t xml:space="preserve"> </w:t>
      </w:r>
      <w:r>
        <w:t>with</w:t>
      </w:r>
      <w:r>
        <w:rPr>
          <w:spacing w:val="60"/>
        </w:rPr>
        <w:t xml:space="preserve"> </w:t>
      </w:r>
      <w:r>
        <w:t>approach</w:t>
      </w:r>
      <w:r>
        <w:rPr>
          <w:spacing w:val="60"/>
        </w:rPr>
        <w:t xml:space="preserve"> </w:t>
      </w:r>
      <w:r>
        <w:t>SS1</w:t>
      </w:r>
      <w:r>
        <w:rPr>
          <w:spacing w:val="60"/>
        </w:rPr>
        <w:t xml:space="preserve"> </w:t>
      </w:r>
      <w:r>
        <w:t>in</w:t>
      </w:r>
      <w:r>
        <w:rPr>
          <w:spacing w:val="60"/>
        </w:rPr>
        <w:t xml:space="preserve"> </w:t>
      </w:r>
      <w:r>
        <w:t>Annex</w:t>
      </w:r>
      <w:r>
        <w:rPr>
          <w:spacing w:val="60"/>
        </w:rPr>
        <w:t xml:space="preserve"> </w:t>
      </w:r>
      <w:r>
        <w:t>B</w:t>
      </w:r>
      <w:r>
        <w:rPr>
          <w:spacing w:val="60"/>
        </w:rPr>
        <w:t xml:space="preserve"> </w:t>
      </w:r>
      <w:r>
        <w:t>is</w:t>
      </w:r>
      <w:r>
        <w:rPr>
          <w:spacing w:val="1"/>
        </w:rPr>
        <w:t xml:space="preserve"> </w:t>
      </w:r>
      <w:r>
        <w:t>operating</w:t>
      </w:r>
      <w:r>
        <w:rPr>
          <w:spacing w:val="17"/>
        </w:rPr>
        <w:t xml:space="preserve"> </w:t>
      </w:r>
      <w:r>
        <w:t>correctly.</w:t>
      </w:r>
    </w:p>
    <w:p w14:paraId="1F1D93C9" w14:textId="77777777" w:rsidR="0077219C" w:rsidRDefault="0077219C" w:rsidP="0077219C">
      <w:pPr>
        <w:rPr>
          <w:sz w:val="24"/>
        </w:rPr>
      </w:pPr>
    </w:p>
    <w:p w14:paraId="4CBB4269" w14:textId="77777777" w:rsidR="0077219C" w:rsidRDefault="0077219C" w:rsidP="0077219C">
      <w:pPr>
        <w:rPr>
          <w:sz w:val="24"/>
        </w:rPr>
      </w:pPr>
    </w:p>
    <w:p w14:paraId="46EF9F6B" w14:textId="77777777" w:rsidR="0077219C" w:rsidRDefault="0077219C" w:rsidP="0077219C">
      <w:pPr>
        <w:rPr>
          <w:sz w:val="24"/>
        </w:rPr>
      </w:pPr>
    </w:p>
    <w:p w14:paraId="71C3AD93" w14:textId="77777777" w:rsidR="0077219C" w:rsidRDefault="0077219C" w:rsidP="0077219C">
      <w:pPr>
        <w:rPr>
          <w:sz w:val="24"/>
        </w:rPr>
      </w:pPr>
    </w:p>
    <w:p w14:paraId="7AE6DB35" w14:textId="77777777" w:rsidR="0077219C" w:rsidRDefault="0077219C" w:rsidP="0077219C">
      <w:pPr>
        <w:rPr>
          <w:sz w:val="24"/>
        </w:rPr>
      </w:pPr>
    </w:p>
    <w:p w14:paraId="0574755F" w14:textId="77777777" w:rsidR="0077219C" w:rsidRDefault="0077219C" w:rsidP="00E42505">
      <w:pPr>
        <w:pStyle w:val="Heading1"/>
        <w:spacing w:before="104" w:line="242" w:lineRule="auto"/>
        <w:ind w:left="2105" w:right="2116" w:firstLine="79"/>
        <w:rPr>
          <w:b w:val="0"/>
          <w:sz w:val="9"/>
        </w:rPr>
      </w:pPr>
      <w:r>
        <w:t>Table 16</w:t>
      </w:r>
      <w:r>
        <w:rPr>
          <w:spacing w:val="60"/>
        </w:rPr>
        <w:t xml:space="preserve"> </w:t>
      </w:r>
      <w:r>
        <w:t>An Example</w:t>
      </w:r>
      <w:r>
        <w:rPr>
          <w:spacing w:val="60"/>
        </w:rPr>
        <w:t xml:space="preserve"> </w:t>
      </w:r>
      <w:r>
        <w:t>of Calculation of Energy, Power</w:t>
      </w:r>
      <w:r>
        <w:rPr>
          <w:spacing w:val="1"/>
        </w:rPr>
        <w:t xml:space="preserve"> </w:t>
      </w:r>
      <w:r>
        <w:t>and</w:t>
      </w:r>
      <w:r>
        <w:rPr>
          <w:spacing w:val="42"/>
        </w:rPr>
        <w:t xml:space="preserve"> </w:t>
      </w:r>
      <w:r>
        <w:t>Temperature</w:t>
      </w:r>
      <w:r>
        <w:rPr>
          <w:spacing w:val="39"/>
        </w:rPr>
        <w:t xml:space="preserve"> </w:t>
      </w:r>
      <w:r>
        <w:t>for</w:t>
      </w:r>
      <w:r>
        <w:rPr>
          <w:spacing w:val="42"/>
        </w:rPr>
        <w:t xml:space="preserve"> </w:t>
      </w:r>
      <w:r>
        <w:t>All</w:t>
      </w:r>
      <w:r>
        <w:rPr>
          <w:spacing w:val="45"/>
        </w:rPr>
        <w:t xml:space="preserve"> </w:t>
      </w:r>
      <w:r>
        <w:t>Possible</w:t>
      </w:r>
      <w:r>
        <w:rPr>
          <w:spacing w:val="48"/>
        </w:rPr>
        <w:t xml:space="preserve"> </w:t>
      </w:r>
      <w:r>
        <w:t>Blocks</w:t>
      </w:r>
      <w:r>
        <w:rPr>
          <w:spacing w:val="44"/>
        </w:rPr>
        <w:t xml:space="preserve"> </w:t>
      </w:r>
      <w:r>
        <w:t>(size</w:t>
      </w:r>
      <w:r>
        <w:rPr>
          <w:spacing w:val="42"/>
        </w:rPr>
        <w:t xml:space="preserve"> </w:t>
      </w:r>
      <w:r>
        <w:t>=</w:t>
      </w:r>
      <w:r>
        <w:rPr>
          <w:spacing w:val="45"/>
        </w:rPr>
        <w:t xml:space="preserve"> </w:t>
      </w:r>
      <w:r>
        <w:t>5</w:t>
      </w:r>
      <w:r>
        <w:rPr>
          <w:spacing w:val="39"/>
        </w:rPr>
        <w:t xml:space="preserve"> </w:t>
      </w:r>
      <w:r>
        <w:t>TCC)</w:t>
      </w:r>
    </w:p>
    <w:tbl>
      <w:tblPr>
        <w:tblW w:w="0" w:type="auto"/>
        <w:tblInd w:w="140" w:type="dxa"/>
        <w:tblLayout w:type="fixed"/>
        <w:tblCellMar>
          <w:left w:w="0" w:type="dxa"/>
          <w:right w:w="0" w:type="dxa"/>
        </w:tblCellMar>
        <w:tblLook w:val="01E0" w:firstRow="1" w:lastRow="1" w:firstColumn="1" w:lastColumn="1" w:noHBand="0" w:noVBand="0"/>
      </w:tblPr>
      <w:tblGrid>
        <w:gridCol w:w="1171"/>
        <w:gridCol w:w="869"/>
        <w:gridCol w:w="949"/>
        <w:gridCol w:w="910"/>
        <w:gridCol w:w="1281"/>
        <w:gridCol w:w="1294"/>
        <w:gridCol w:w="1123"/>
        <w:gridCol w:w="1263"/>
        <w:gridCol w:w="1227"/>
      </w:tblGrid>
      <w:tr w:rsidR="0077219C" w14:paraId="33AA31DC" w14:textId="77777777" w:rsidTr="0077219C">
        <w:trPr>
          <w:trHeight w:val="1495"/>
        </w:trPr>
        <w:tc>
          <w:tcPr>
            <w:tcW w:w="1171" w:type="dxa"/>
            <w:tcBorders>
              <w:top w:val="single" w:sz="4" w:space="0" w:color="000000"/>
            </w:tcBorders>
          </w:tcPr>
          <w:p w14:paraId="5FC76D64" w14:textId="77777777" w:rsidR="0077219C" w:rsidRDefault="0077219C" w:rsidP="0077219C">
            <w:pPr>
              <w:pStyle w:val="TableParagraph"/>
              <w:spacing w:before="56"/>
              <w:ind w:left="244"/>
              <w:jc w:val="left"/>
              <w:rPr>
                <w:b/>
                <w:sz w:val="24"/>
              </w:rPr>
            </w:pPr>
            <w:proofErr w:type="spellStart"/>
            <w:r>
              <w:rPr>
                <w:b/>
                <w:sz w:val="24"/>
              </w:rPr>
              <w:lastRenderedPageBreak/>
              <w:t>Sl</w:t>
            </w:r>
            <w:proofErr w:type="spellEnd"/>
            <w:r>
              <w:rPr>
                <w:b/>
                <w:spacing w:val="24"/>
                <w:sz w:val="24"/>
              </w:rPr>
              <w:t xml:space="preserve"> </w:t>
            </w:r>
            <w:r>
              <w:rPr>
                <w:b/>
                <w:sz w:val="24"/>
              </w:rPr>
              <w:t>No.</w:t>
            </w:r>
          </w:p>
        </w:tc>
        <w:tc>
          <w:tcPr>
            <w:tcW w:w="869" w:type="dxa"/>
            <w:tcBorders>
              <w:top w:val="single" w:sz="4" w:space="0" w:color="000000"/>
            </w:tcBorders>
          </w:tcPr>
          <w:p w14:paraId="00BC71CB" w14:textId="77777777" w:rsidR="0077219C" w:rsidRDefault="0077219C" w:rsidP="0077219C">
            <w:pPr>
              <w:pStyle w:val="TableParagraph"/>
              <w:spacing w:before="56"/>
              <w:ind w:left="67" w:right="151"/>
              <w:rPr>
                <w:b/>
                <w:sz w:val="24"/>
              </w:rPr>
            </w:pPr>
            <w:r>
              <w:rPr>
                <w:b/>
                <w:sz w:val="24"/>
              </w:rPr>
              <w:t>Block</w:t>
            </w:r>
          </w:p>
        </w:tc>
        <w:tc>
          <w:tcPr>
            <w:tcW w:w="949" w:type="dxa"/>
            <w:tcBorders>
              <w:top w:val="single" w:sz="4" w:space="0" w:color="000000"/>
            </w:tcBorders>
          </w:tcPr>
          <w:p w14:paraId="586631C4" w14:textId="77777777" w:rsidR="0077219C" w:rsidRDefault="0077219C" w:rsidP="0077219C">
            <w:pPr>
              <w:pStyle w:val="TableParagraph"/>
              <w:spacing w:before="56"/>
              <w:ind w:left="182" w:hanging="15"/>
              <w:jc w:val="left"/>
              <w:rPr>
                <w:b/>
                <w:sz w:val="24"/>
              </w:rPr>
            </w:pPr>
            <w:r>
              <w:rPr>
                <w:b/>
                <w:sz w:val="24"/>
              </w:rPr>
              <w:t>Start</w:t>
            </w:r>
            <w:r>
              <w:rPr>
                <w:b/>
                <w:spacing w:val="-57"/>
                <w:sz w:val="24"/>
              </w:rPr>
              <w:t xml:space="preserve"> </w:t>
            </w:r>
            <w:r>
              <w:rPr>
                <w:b/>
                <w:sz w:val="24"/>
              </w:rPr>
              <w:t>TCC</w:t>
            </w:r>
          </w:p>
        </w:tc>
        <w:tc>
          <w:tcPr>
            <w:tcW w:w="910" w:type="dxa"/>
            <w:tcBorders>
              <w:top w:val="single" w:sz="4" w:space="0" w:color="000000"/>
            </w:tcBorders>
          </w:tcPr>
          <w:p w14:paraId="63900ECF" w14:textId="77777777" w:rsidR="0077219C" w:rsidRDefault="0077219C" w:rsidP="0077219C">
            <w:pPr>
              <w:pStyle w:val="TableParagraph"/>
              <w:spacing w:before="56"/>
              <w:ind w:left="227" w:right="156" w:firstLine="40"/>
              <w:jc w:val="left"/>
              <w:rPr>
                <w:b/>
                <w:sz w:val="24"/>
              </w:rPr>
            </w:pPr>
            <w:r>
              <w:rPr>
                <w:b/>
                <w:sz w:val="24"/>
              </w:rPr>
              <w:t>End</w:t>
            </w:r>
            <w:r>
              <w:rPr>
                <w:b/>
                <w:spacing w:val="-57"/>
                <w:sz w:val="24"/>
              </w:rPr>
              <w:t xml:space="preserve"> </w:t>
            </w:r>
            <w:r>
              <w:rPr>
                <w:b/>
                <w:sz w:val="24"/>
              </w:rPr>
              <w:t>TCC</w:t>
            </w:r>
          </w:p>
        </w:tc>
        <w:tc>
          <w:tcPr>
            <w:tcW w:w="1281" w:type="dxa"/>
            <w:tcBorders>
              <w:top w:val="single" w:sz="4" w:space="0" w:color="000000"/>
            </w:tcBorders>
          </w:tcPr>
          <w:p w14:paraId="28950201" w14:textId="77777777" w:rsidR="0077219C" w:rsidRDefault="0077219C" w:rsidP="0077219C">
            <w:pPr>
              <w:pStyle w:val="TableParagraph"/>
              <w:spacing w:before="56"/>
              <w:ind w:left="155" w:right="69" w:firstLine="2"/>
              <w:rPr>
                <w:b/>
                <w:sz w:val="24"/>
              </w:rPr>
            </w:pPr>
            <w:r>
              <w:rPr>
                <w:b/>
                <w:sz w:val="24"/>
              </w:rPr>
              <w:t>Time</w:t>
            </w:r>
            <w:r>
              <w:rPr>
                <w:b/>
                <w:spacing w:val="1"/>
                <w:sz w:val="24"/>
              </w:rPr>
              <w:t xml:space="preserve"> </w:t>
            </w:r>
            <w:r>
              <w:rPr>
                <w:b/>
                <w:sz w:val="24"/>
              </w:rPr>
              <w:t>Length</w:t>
            </w:r>
            <w:r>
              <w:rPr>
                <w:b/>
                <w:spacing w:val="1"/>
                <w:sz w:val="24"/>
              </w:rPr>
              <w:t xml:space="preserve"> </w:t>
            </w:r>
            <w:r>
              <w:rPr>
                <w:b/>
                <w:sz w:val="24"/>
              </w:rPr>
              <w:t>of</w:t>
            </w:r>
            <w:r>
              <w:rPr>
                <w:b/>
                <w:spacing w:val="-57"/>
                <w:sz w:val="24"/>
              </w:rPr>
              <w:t xml:space="preserve"> </w:t>
            </w:r>
            <w:r>
              <w:rPr>
                <w:b/>
                <w:sz w:val="24"/>
              </w:rPr>
              <w:t>Block</w:t>
            </w:r>
          </w:p>
        </w:tc>
        <w:tc>
          <w:tcPr>
            <w:tcW w:w="1294" w:type="dxa"/>
            <w:tcBorders>
              <w:top w:val="single" w:sz="4" w:space="0" w:color="000000"/>
            </w:tcBorders>
          </w:tcPr>
          <w:p w14:paraId="777A9BEE" w14:textId="77777777" w:rsidR="0077219C" w:rsidRDefault="0077219C" w:rsidP="0077219C">
            <w:pPr>
              <w:pStyle w:val="TableParagraph"/>
              <w:spacing w:before="56"/>
              <w:ind w:left="62" w:right="109" w:hanging="1"/>
              <w:rPr>
                <w:b/>
                <w:sz w:val="24"/>
              </w:rPr>
            </w:pPr>
            <w:r>
              <w:rPr>
                <w:b/>
                <w:sz w:val="24"/>
              </w:rPr>
              <w:t>Energy</w:t>
            </w:r>
            <w:r>
              <w:rPr>
                <w:b/>
                <w:spacing w:val="1"/>
                <w:sz w:val="24"/>
              </w:rPr>
              <w:t xml:space="preserve"> </w:t>
            </w:r>
            <w:proofErr w:type="spellStart"/>
            <w:r>
              <w:rPr>
                <w:b/>
                <w:sz w:val="24"/>
              </w:rPr>
              <w:t>Consumpt</w:t>
            </w:r>
            <w:proofErr w:type="spellEnd"/>
            <w:r>
              <w:rPr>
                <w:b/>
                <w:spacing w:val="-57"/>
                <w:sz w:val="24"/>
              </w:rPr>
              <w:t xml:space="preserve"> </w:t>
            </w:r>
            <w:r>
              <w:rPr>
                <w:b/>
                <w:sz w:val="24"/>
              </w:rPr>
              <w:t>ion</w:t>
            </w:r>
            <w:r>
              <w:rPr>
                <w:b/>
                <w:spacing w:val="10"/>
                <w:sz w:val="24"/>
              </w:rPr>
              <w:t xml:space="preserve"> </w:t>
            </w:r>
            <w:r>
              <w:rPr>
                <w:b/>
                <w:sz w:val="24"/>
              </w:rPr>
              <w:t>During</w:t>
            </w:r>
            <w:r>
              <w:rPr>
                <w:b/>
                <w:spacing w:val="1"/>
                <w:sz w:val="24"/>
              </w:rPr>
              <w:t xml:space="preserve"> </w:t>
            </w:r>
            <w:r>
              <w:rPr>
                <w:b/>
                <w:sz w:val="24"/>
              </w:rPr>
              <w:t>Block</w:t>
            </w:r>
          </w:p>
        </w:tc>
        <w:tc>
          <w:tcPr>
            <w:tcW w:w="1123" w:type="dxa"/>
            <w:tcBorders>
              <w:top w:val="single" w:sz="4" w:space="0" w:color="000000"/>
            </w:tcBorders>
          </w:tcPr>
          <w:p w14:paraId="35BCE2D0" w14:textId="77777777" w:rsidR="0077219C" w:rsidRDefault="0077219C" w:rsidP="0077219C">
            <w:pPr>
              <w:pStyle w:val="TableParagraph"/>
              <w:spacing w:before="56"/>
              <w:ind w:left="206" w:hanging="108"/>
              <w:jc w:val="left"/>
              <w:rPr>
                <w:b/>
                <w:sz w:val="24"/>
              </w:rPr>
            </w:pPr>
            <w:r>
              <w:rPr>
                <w:b/>
                <w:sz w:val="24"/>
              </w:rPr>
              <w:t>Average</w:t>
            </w:r>
            <w:r>
              <w:rPr>
                <w:b/>
                <w:spacing w:val="-57"/>
                <w:sz w:val="24"/>
              </w:rPr>
              <w:t xml:space="preserve"> </w:t>
            </w:r>
            <w:r>
              <w:rPr>
                <w:b/>
                <w:sz w:val="24"/>
              </w:rPr>
              <w:t>Power</w:t>
            </w:r>
          </w:p>
        </w:tc>
        <w:tc>
          <w:tcPr>
            <w:tcW w:w="1263" w:type="dxa"/>
            <w:tcBorders>
              <w:top w:val="single" w:sz="4" w:space="0" w:color="000000"/>
            </w:tcBorders>
          </w:tcPr>
          <w:p w14:paraId="2A560807" w14:textId="77777777" w:rsidR="0077219C" w:rsidRDefault="0077219C" w:rsidP="0077219C">
            <w:pPr>
              <w:pStyle w:val="TableParagraph"/>
              <w:spacing w:before="56"/>
              <w:ind w:left="107" w:right="84" w:hanging="2"/>
              <w:rPr>
                <w:b/>
                <w:sz w:val="24"/>
              </w:rPr>
            </w:pPr>
            <w:r>
              <w:rPr>
                <w:b/>
                <w:sz w:val="24"/>
              </w:rPr>
              <w:t>Average</w:t>
            </w:r>
            <w:r>
              <w:rPr>
                <w:b/>
                <w:spacing w:val="1"/>
                <w:sz w:val="24"/>
              </w:rPr>
              <w:t xml:space="preserve"> </w:t>
            </w:r>
            <w:r>
              <w:rPr>
                <w:b/>
                <w:sz w:val="24"/>
              </w:rPr>
              <w:t>Unfrozen</w:t>
            </w:r>
            <w:r>
              <w:rPr>
                <w:b/>
                <w:spacing w:val="1"/>
                <w:sz w:val="24"/>
              </w:rPr>
              <w:t xml:space="preserve"> </w:t>
            </w:r>
            <w:proofErr w:type="spellStart"/>
            <w:r>
              <w:rPr>
                <w:b/>
                <w:sz w:val="24"/>
              </w:rPr>
              <w:t>Temperat</w:t>
            </w:r>
            <w:proofErr w:type="spellEnd"/>
            <w:r>
              <w:rPr>
                <w:b/>
                <w:spacing w:val="-57"/>
                <w:sz w:val="24"/>
              </w:rPr>
              <w:t xml:space="preserve"> </w:t>
            </w:r>
            <w:proofErr w:type="spellStart"/>
            <w:r>
              <w:rPr>
                <w:b/>
                <w:sz w:val="24"/>
              </w:rPr>
              <w:t>ure</w:t>
            </w:r>
            <w:proofErr w:type="spellEnd"/>
          </w:p>
        </w:tc>
        <w:tc>
          <w:tcPr>
            <w:tcW w:w="1227" w:type="dxa"/>
            <w:tcBorders>
              <w:top w:val="single" w:sz="4" w:space="0" w:color="000000"/>
            </w:tcBorders>
          </w:tcPr>
          <w:p w14:paraId="417EAC71" w14:textId="77777777" w:rsidR="0077219C" w:rsidRDefault="0077219C" w:rsidP="0077219C">
            <w:pPr>
              <w:pStyle w:val="TableParagraph"/>
              <w:spacing w:before="56"/>
              <w:ind w:left="64" w:right="92" w:hanging="1"/>
              <w:rPr>
                <w:b/>
                <w:sz w:val="24"/>
              </w:rPr>
            </w:pPr>
            <w:r>
              <w:rPr>
                <w:b/>
                <w:sz w:val="24"/>
              </w:rPr>
              <w:t>Average</w:t>
            </w:r>
            <w:r>
              <w:rPr>
                <w:b/>
                <w:spacing w:val="1"/>
                <w:sz w:val="24"/>
              </w:rPr>
              <w:t xml:space="preserve"> </w:t>
            </w:r>
            <w:r>
              <w:rPr>
                <w:b/>
                <w:sz w:val="24"/>
              </w:rPr>
              <w:t>Frozen</w:t>
            </w:r>
            <w:r>
              <w:rPr>
                <w:b/>
                <w:spacing w:val="1"/>
                <w:sz w:val="24"/>
              </w:rPr>
              <w:t xml:space="preserve"> </w:t>
            </w:r>
            <w:proofErr w:type="spellStart"/>
            <w:r>
              <w:rPr>
                <w:b/>
                <w:sz w:val="24"/>
              </w:rPr>
              <w:t>Temperat</w:t>
            </w:r>
            <w:proofErr w:type="spellEnd"/>
            <w:r>
              <w:rPr>
                <w:b/>
                <w:spacing w:val="-57"/>
                <w:sz w:val="24"/>
              </w:rPr>
              <w:t xml:space="preserve"> </w:t>
            </w:r>
            <w:proofErr w:type="spellStart"/>
            <w:r>
              <w:rPr>
                <w:b/>
                <w:sz w:val="24"/>
              </w:rPr>
              <w:t>ure</w:t>
            </w:r>
            <w:proofErr w:type="spellEnd"/>
          </w:p>
        </w:tc>
      </w:tr>
      <w:tr w:rsidR="0077219C" w14:paraId="07D87CBA" w14:textId="77777777" w:rsidTr="0077219C">
        <w:trPr>
          <w:trHeight w:val="416"/>
        </w:trPr>
        <w:tc>
          <w:tcPr>
            <w:tcW w:w="1171" w:type="dxa"/>
          </w:tcPr>
          <w:p w14:paraId="2347915A" w14:textId="77777777" w:rsidR="0077219C" w:rsidRDefault="0077219C" w:rsidP="0077219C">
            <w:pPr>
              <w:pStyle w:val="TableParagraph"/>
              <w:spacing w:before="0"/>
              <w:jc w:val="left"/>
            </w:pPr>
          </w:p>
        </w:tc>
        <w:tc>
          <w:tcPr>
            <w:tcW w:w="869" w:type="dxa"/>
          </w:tcPr>
          <w:p w14:paraId="0B9FE7AA" w14:textId="77777777" w:rsidR="0077219C" w:rsidRDefault="0077219C" w:rsidP="0077219C">
            <w:pPr>
              <w:pStyle w:val="TableParagraph"/>
              <w:spacing w:before="0"/>
              <w:jc w:val="left"/>
            </w:pPr>
          </w:p>
        </w:tc>
        <w:tc>
          <w:tcPr>
            <w:tcW w:w="949" w:type="dxa"/>
          </w:tcPr>
          <w:p w14:paraId="1087208E" w14:textId="77777777" w:rsidR="0077219C" w:rsidRDefault="0077219C" w:rsidP="0077219C">
            <w:pPr>
              <w:pStyle w:val="TableParagraph"/>
              <w:spacing w:before="0"/>
              <w:jc w:val="left"/>
            </w:pPr>
          </w:p>
        </w:tc>
        <w:tc>
          <w:tcPr>
            <w:tcW w:w="910" w:type="dxa"/>
          </w:tcPr>
          <w:p w14:paraId="2AF8991D" w14:textId="77777777" w:rsidR="0077219C" w:rsidRDefault="0077219C" w:rsidP="0077219C">
            <w:pPr>
              <w:pStyle w:val="TableParagraph"/>
              <w:spacing w:before="0"/>
              <w:jc w:val="left"/>
            </w:pPr>
          </w:p>
        </w:tc>
        <w:tc>
          <w:tcPr>
            <w:tcW w:w="1281" w:type="dxa"/>
          </w:tcPr>
          <w:p w14:paraId="1E16C9D9" w14:textId="77777777" w:rsidR="0077219C" w:rsidRDefault="0077219C" w:rsidP="0077219C">
            <w:pPr>
              <w:pStyle w:val="TableParagraph"/>
              <w:spacing w:before="56"/>
              <w:ind w:left="194" w:right="112"/>
              <w:rPr>
                <w:sz w:val="24"/>
              </w:rPr>
            </w:pPr>
            <w:proofErr w:type="spellStart"/>
            <w:r>
              <w:rPr>
                <w:sz w:val="24"/>
              </w:rPr>
              <w:t>hh:</w:t>
            </w:r>
            <w:proofErr w:type="gramStart"/>
            <w:r>
              <w:rPr>
                <w:sz w:val="24"/>
              </w:rPr>
              <w:t>mm:ss</w:t>
            </w:r>
            <w:proofErr w:type="spellEnd"/>
            <w:proofErr w:type="gramEnd"/>
          </w:p>
        </w:tc>
        <w:tc>
          <w:tcPr>
            <w:tcW w:w="1294" w:type="dxa"/>
          </w:tcPr>
          <w:p w14:paraId="6B4A5B47" w14:textId="77777777" w:rsidR="0077219C" w:rsidRDefault="0077219C" w:rsidP="0077219C">
            <w:pPr>
              <w:pStyle w:val="TableParagraph"/>
              <w:spacing w:before="56"/>
              <w:ind w:left="216" w:right="251"/>
              <w:rPr>
                <w:sz w:val="24"/>
              </w:rPr>
            </w:pPr>
            <w:proofErr w:type="spellStart"/>
            <w:r>
              <w:rPr>
                <w:sz w:val="24"/>
              </w:rPr>
              <w:t>Wh</w:t>
            </w:r>
            <w:proofErr w:type="spellEnd"/>
          </w:p>
        </w:tc>
        <w:tc>
          <w:tcPr>
            <w:tcW w:w="1123" w:type="dxa"/>
          </w:tcPr>
          <w:p w14:paraId="1E9C9DA5" w14:textId="77777777" w:rsidR="0077219C" w:rsidRDefault="0077219C" w:rsidP="0077219C">
            <w:pPr>
              <w:pStyle w:val="TableParagraph"/>
              <w:spacing w:before="56"/>
              <w:ind w:right="26"/>
              <w:rPr>
                <w:sz w:val="24"/>
              </w:rPr>
            </w:pPr>
            <w:r>
              <w:rPr>
                <w:sz w:val="24"/>
              </w:rPr>
              <w:t>W</w:t>
            </w:r>
          </w:p>
        </w:tc>
        <w:tc>
          <w:tcPr>
            <w:tcW w:w="1263" w:type="dxa"/>
          </w:tcPr>
          <w:p w14:paraId="79587750" w14:textId="77777777" w:rsidR="0077219C" w:rsidRDefault="0077219C" w:rsidP="0077219C">
            <w:pPr>
              <w:pStyle w:val="TableParagraph"/>
              <w:spacing w:before="58"/>
              <w:ind w:left="350" w:right="327"/>
              <w:rPr>
                <w:sz w:val="24"/>
              </w:rPr>
            </w:pPr>
            <w:r>
              <w:rPr>
                <w:rFonts w:ascii="Symbol" w:hAnsi="Symbol"/>
                <w:sz w:val="24"/>
              </w:rPr>
              <w:t></w:t>
            </w:r>
            <w:r>
              <w:rPr>
                <w:sz w:val="24"/>
              </w:rPr>
              <w:t>C</w:t>
            </w:r>
          </w:p>
        </w:tc>
        <w:tc>
          <w:tcPr>
            <w:tcW w:w="1227" w:type="dxa"/>
          </w:tcPr>
          <w:p w14:paraId="51E636FE" w14:textId="77777777" w:rsidR="0077219C" w:rsidRDefault="0077219C" w:rsidP="0077219C">
            <w:pPr>
              <w:pStyle w:val="TableParagraph"/>
              <w:spacing w:before="58"/>
              <w:ind w:left="181" w:right="207"/>
              <w:rPr>
                <w:sz w:val="24"/>
              </w:rPr>
            </w:pPr>
            <w:r>
              <w:rPr>
                <w:rFonts w:ascii="Symbol" w:hAnsi="Symbol"/>
                <w:sz w:val="24"/>
              </w:rPr>
              <w:t></w:t>
            </w:r>
            <w:r>
              <w:rPr>
                <w:sz w:val="24"/>
              </w:rPr>
              <w:t>C</w:t>
            </w:r>
          </w:p>
        </w:tc>
      </w:tr>
      <w:tr w:rsidR="0077219C" w14:paraId="6A5611EB" w14:textId="77777777" w:rsidTr="0077219C">
        <w:trPr>
          <w:trHeight w:val="351"/>
        </w:trPr>
        <w:tc>
          <w:tcPr>
            <w:tcW w:w="1171" w:type="dxa"/>
            <w:tcBorders>
              <w:bottom w:val="single" w:sz="4" w:space="0" w:color="000000"/>
            </w:tcBorders>
          </w:tcPr>
          <w:p w14:paraId="1735A5DE" w14:textId="77777777" w:rsidR="0077219C" w:rsidRDefault="0077219C" w:rsidP="0077219C">
            <w:pPr>
              <w:pStyle w:val="TableParagraph"/>
              <w:spacing w:before="54"/>
              <w:ind w:left="54" w:right="68"/>
              <w:rPr>
                <w:sz w:val="20"/>
              </w:rPr>
            </w:pPr>
            <w:r>
              <w:rPr>
                <w:sz w:val="20"/>
              </w:rPr>
              <w:t>(1)</w:t>
            </w:r>
          </w:p>
        </w:tc>
        <w:tc>
          <w:tcPr>
            <w:tcW w:w="869" w:type="dxa"/>
            <w:tcBorders>
              <w:bottom w:val="single" w:sz="4" w:space="0" w:color="000000"/>
            </w:tcBorders>
          </w:tcPr>
          <w:p w14:paraId="0028F544" w14:textId="77777777" w:rsidR="0077219C" w:rsidRDefault="0077219C" w:rsidP="0077219C">
            <w:pPr>
              <w:pStyle w:val="TableParagraph"/>
              <w:spacing w:before="54"/>
              <w:ind w:left="70" w:right="151"/>
              <w:rPr>
                <w:sz w:val="20"/>
              </w:rPr>
            </w:pPr>
            <w:r>
              <w:rPr>
                <w:sz w:val="20"/>
              </w:rPr>
              <w:t>(2)</w:t>
            </w:r>
          </w:p>
        </w:tc>
        <w:tc>
          <w:tcPr>
            <w:tcW w:w="949" w:type="dxa"/>
            <w:tcBorders>
              <w:bottom w:val="single" w:sz="4" w:space="0" w:color="000000"/>
            </w:tcBorders>
          </w:tcPr>
          <w:p w14:paraId="3E55ED59" w14:textId="77777777" w:rsidR="0077219C" w:rsidRDefault="0077219C" w:rsidP="0077219C">
            <w:pPr>
              <w:pStyle w:val="TableParagraph"/>
              <w:spacing w:before="54"/>
              <w:ind w:left="262" w:right="322"/>
              <w:rPr>
                <w:sz w:val="20"/>
              </w:rPr>
            </w:pPr>
            <w:r>
              <w:rPr>
                <w:sz w:val="20"/>
              </w:rPr>
              <w:t>(3)</w:t>
            </w:r>
          </w:p>
        </w:tc>
        <w:tc>
          <w:tcPr>
            <w:tcW w:w="910" w:type="dxa"/>
            <w:tcBorders>
              <w:bottom w:val="single" w:sz="4" w:space="0" w:color="000000"/>
            </w:tcBorders>
          </w:tcPr>
          <w:p w14:paraId="017F394B" w14:textId="77777777" w:rsidR="0077219C" w:rsidRDefault="0077219C" w:rsidP="0077219C">
            <w:pPr>
              <w:pStyle w:val="TableParagraph"/>
              <w:spacing w:before="54"/>
              <w:ind w:left="345" w:right="279"/>
              <w:rPr>
                <w:sz w:val="20"/>
              </w:rPr>
            </w:pPr>
            <w:r>
              <w:rPr>
                <w:sz w:val="20"/>
              </w:rPr>
              <w:t>(4)</w:t>
            </w:r>
          </w:p>
        </w:tc>
        <w:tc>
          <w:tcPr>
            <w:tcW w:w="1281" w:type="dxa"/>
            <w:tcBorders>
              <w:bottom w:val="single" w:sz="4" w:space="0" w:color="000000"/>
            </w:tcBorders>
          </w:tcPr>
          <w:p w14:paraId="08C59877" w14:textId="77777777" w:rsidR="0077219C" w:rsidRDefault="0077219C" w:rsidP="0077219C">
            <w:pPr>
              <w:pStyle w:val="TableParagraph"/>
              <w:spacing w:before="54"/>
              <w:ind w:left="194" w:right="111"/>
              <w:rPr>
                <w:sz w:val="20"/>
              </w:rPr>
            </w:pPr>
            <w:r>
              <w:rPr>
                <w:sz w:val="20"/>
              </w:rPr>
              <w:t>(5)</w:t>
            </w:r>
          </w:p>
        </w:tc>
        <w:tc>
          <w:tcPr>
            <w:tcW w:w="1294" w:type="dxa"/>
            <w:tcBorders>
              <w:bottom w:val="single" w:sz="4" w:space="0" w:color="000000"/>
            </w:tcBorders>
          </w:tcPr>
          <w:p w14:paraId="1F76B2C6" w14:textId="77777777" w:rsidR="0077219C" w:rsidRDefault="0077219C" w:rsidP="0077219C">
            <w:pPr>
              <w:pStyle w:val="TableParagraph"/>
              <w:spacing w:before="54"/>
              <w:ind w:left="212" w:right="257"/>
              <w:rPr>
                <w:sz w:val="20"/>
              </w:rPr>
            </w:pPr>
            <w:r>
              <w:rPr>
                <w:sz w:val="20"/>
              </w:rPr>
              <w:t>(6)</w:t>
            </w:r>
          </w:p>
        </w:tc>
        <w:tc>
          <w:tcPr>
            <w:tcW w:w="1123" w:type="dxa"/>
            <w:tcBorders>
              <w:bottom w:val="single" w:sz="4" w:space="0" w:color="000000"/>
            </w:tcBorders>
          </w:tcPr>
          <w:p w14:paraId="27B514FC" w14:textId="77777777" w:rsidR="0077219C" w:rsidRDefault="0077219C" w:rsidP="0077219C">
            <w:pPr>
              <w:pStyle w:val="TableParagraph"/>
              <w:spacing w:before="54"/>
              <w:ind w:left="195" w:right="220"/>
              <w:rPr>
                <w:sz w:val="20"/>
              </w:rPr>
            </w:pPr>
            <w:r>
              <w:rPr>
                <w:sz w:val="20"/>
              </w:rPr>
              <w:t>(7)</w:t>
            </w:r>
          </w:p>
        </w:tc>
        <w:tc>
          <w:tcPr>
            <w:tcW w:w="1263" w:type="dxa"/>
            <w:tcBorders>
              <w:bottom w:val="single" w:sz="4" w:space="0" w:color="000000"/>
            </w:tcBorders>
          </w:tcPr>
          <w:p w14:paraId="68F2C878" w14:textId="77777777" w:rsidR="0077219C" w:rsidRDefault="0077219C" w:rsidP="0077219C">
            <w:pPr>
              <w:pStyle w:val="TableParagraph"/>
              <w:spacing w:before="54"/>
              <w:ind w:left="350" w:right="328"/>
              <w:rPr>
                <w:sz w:val="20"/>
              </w:rPr>
            </w:pPr>
            <w:r>
              <w:rPr>
                <w:sz w:val="20"/>
              </w:rPr>
              <w:t>(8)</w:t>
            </w:r>
          </w:p>
        </w:tc>
        <w:tc>
          <w:tcPr>
            <w:tcW w:w="1227" w:type="dxa"/>
            <w:tcBorders>
              <w:bottom w:val="single" w:sz="4" w:space="0" w:color="000000"/>
            </w:tcBorders>
          </w:tcPr>
          <w:p w14:paraId="45019FA3" w14:textId="77777777" w:rsidR="0077219C" w:rsidRDefault="0077219C" w:rsidP="0077219C">
            <w:pPr>
              <w:pStyle w:val="TableParagraph"/>
              <w:spacing w:before="54"/>
              <w:ind w:left="181" w:right="207"/>
              <w:rPr>
                <w:sz w:val="20"/>
              </w:rPr>
            </w:pPr>
            <w:r>
              <w:rPr>
                <w:sz w:val="20"/>
              </w:rPr>
              <w:t>(9)</w:t>
            </w:r>
          </w:p>
        </w:tc>
      </w:tr>
      <w:tr w:rsidR="0077219C" w14:paraId="1620E88D" w14:textId="77777777" w:rsidTr="0077219C">
        <w:trPr>
          <w:trHeight w:val="392"/>
        </w:trPr>
        <w:tc>
          <w:tcPr>
            <w:tcW w:w="1171" w:type="dxa"/>
            <w:tcBorders>
              <w:top w:val="single" w:sz="4" w:space="0" w:color="000000"/>
            </w:tcBorders>
          </w:tcPr>
          <w:p w14:paraId="02FA5F2F" w14:textId="77777777" w:rsidR="0077219C" w:rsidRDefault="0077219C" w:rsidP="0077219C">
            <w:pPr>
              <w:pStyle w:val="TableParagraph"/>
              <w:spacing w:before="51"/>
              <w:ind w:left="54" w:right="264"/>
              <w:rPr>
                <w:sz w:val="24"/>
              </w:rPr>
            </w:pPr>
            <w:proofErr w:type="spellStart"/>
            <w:r>
              <w:rPr>
                <w:color w:val="2D2D2D"/>
                <w:sz w:val="24"/>
              </w:rPr>
              <w:t>i</w:t>
            </w:r>
            <w:proofErr w:type="spellEnd"/>
            <w:r>
              <w:rPr>
                <w:color w:val="2D2D2D"/>
                <w:sz w:val="24"/>
              </w:rPr>
              <w:t>)</w:t>
            </w:r>
          </w:p>
        </w:tc>
        <w:tc>
          <w:tcPr>
            <w:tcW w:w="869" w:type="dxa"/>
            <w:tcBorders>
              <w:top w:val="single" w:sz="4" w:space="0" w:color="000000"/>
            </w:tcBorders>
          </w:tcPr>
          <w:p w14:paraId="5A223662" w14:textId="77777777" w:rsidR="0077219C" w:rsidRDefault="0077219C" w:rsidP="0077219C">
            <w:pPr>
              <w:pStyle w:val="TableParagraph"/>
              <w:spacing w:before="51"/>
              <w:ind w:right="79"/>
              <w:rPr>
                <w:sz w:val="24"/>
              </w:rPr>
            </w:pPr>
            <w:r>
              <w:rPr>
                <w:sz w:val="24"/>
              </w:rPr>
              <w:t>1</w:t>
            </w:r>
          </w:p>
        </w:tc>
        <w:tc>
          <w:tcPr>
            <w:tcW w:w="949" w:type="dxa"/>
            <w:tcBorders>
              <w:top w:val="single" w:sz="4" w:space="0" w:color="000000"/>
            </w:tcBorders>
          </w:tcPr>
          <w:p w14:paraId="6D8D432A" w14:textId="77777777" w:rsidR="0077219C" w:rsidRDefault="0077219C" w:rsidP="0077219C">
            <w:pPr>
              <w:pStyle w:val="TableParagraph"/>
              <w:spacing w:before="51"/>
              <w:ind w:right="59"/>
              <w:rPr>
                <w:sz w:val="24"/>
              </w:rPr>
            </w:pPr>
            <w:r>
              <w:rPr>
                <w:sz w:val="24"/>
              </w:rPr>
              <w:t>1</w:t>
            </w:r>
          </w:p>
        </w:tc>
        <w:tc>
          <w:tcPr>
            <w:tcW w:w="910" w:type="dxa"/>
            <w:tcBorders>
              <w:top w:val="single" w:sz="4" w:space="0" w:color="000000"/>
            </w:tcBorders>
          </w:tcPr>
          <w:p w14:paraId="5F5692E0" w14:textId="77777777" w:rsidR="0077219C" w:rsidRDefault="0077219C" w:rsidP="0077219C">
            <w:pPr>
              <w:pStyle w:val="TableParagraph"/>
              <w:spacing w:before="51"/>
              <w:ind w:left="68"/>
              <w:rPr>
                <w:sz w:val="24"/>
              </w:rPr>
            </w:pPr>
            <w:r>
              <w:rPr>
                <w:sz w:val="24"/>
              </w:rPr>
              <w:t>5</w:t>
            </w:r>
          </w:p>
        </w:tc>
        <w:tc>
          <w:tcPr>
            <w:tcW w:w="1281" w:type="dxa"/>
            <w:tcBorders>
              <w:top w:val="single" w:sz="4" w:space="0" w:color="000000"/>
            </w:tcBorders>
          </w:tcPr>
          <w:p w14:paraId="174D7584" w14:textId="77777777" w:rsidR="0077219C" w:rsidRDefault="0077219C" w:rsidP="0077219C">
            <w:pPr>
              <w:pStyle w:val="TableParagraph"/>
              <w:spacing w:before="51"/>
              <w:ind w:left="194" w:right="111"/>
              <w:rPr>
                <w:sz w:val="24"/>
              </w:rPr>
            </w:pPr>
            <w:r>
              <w:rPr>
                <w:sz w:val="24"/>
              </w:rPr>
              <w:t>04:09:00</w:t>
            </w:r>
          </w:p>
        </w:tc>
        <w:tc>
          <w:tcPr>
            <w:tcW w:w="1294" w:type="dxa"/>
            <w:tcBorders>
              <w:top w:val="single" w:sz="4" w:space="0" w:color="000000"/>
            </w:tcBorders>
          </w:tcPr>
          <w:p w14:paraId="11A21023" w14:textId="77777777" w:rsidR="0077219C" w:rsidRDefault="0077219C" w:rsidP="0077219C">
            <w:pPr>
              <w:pStyle w:val="TableParagraph"/>
              <w:spacing w:before="51"/>
              <w:ind w:left="216" w:right="257"/>
              <w:rPr>
                <w:sz w:val="24"/>
              </w:rPr>
            </w:pPr>
            <w:r>
              <w:rPr>
                <w:sz w:val="24"/>
              </w:rPr>
              <w:t>190.500</w:t>
            </w:r>
          </w:p>
        </w:tc>
        <w:tc>
          <w:tcPr>
            <w:tcW w:w="1123" w:type="dxa"/>
            <w:tcBorders>
              <w:top w:val="single" w:sz="4" w:space="0" w:color="000000"/>
            </w:tcBorders>
          </w:tcPr>
          <w:p w14:paraId="1151D7A0" w14:textId="77777777" w:rsidR="0077219C" w:rsidRDefault="0077219C" w:rsidP="0077219C">
            <w:pPr>
              <w:pStyle w:val="TableParagraph"/>
              <w:spacing w:before="51"/>
              <w:ind w:left="195" w:right="220"/>
              <w:rPr>
                <w:sz w:val="24"/>
              </w:rPr>
            </w:pPr>
            <w:r>
              <w:rPr>
                <w:sz w:val="24"/>
              </w:rPr>
              <w:t>45.904</w:t>
            </w:r>
          </w:p>
        </w:tc>
        <w:tc>
          <w:tcPr>
            <w:tcW w:w="1263" w:type="dxa"/>
            <w:tcBorders>
              <w:top w:val="single" w:sz="4" w:space="0" w:color="000000"/>
            </w:tcBorders>
          </w:tcPr>
          <w:p w14:paraId="0BC9BE7D" w14:textId="77777777" w:rsidR="0077219C" w:rsidRDefault="0077219C" w:rsidP="0077219C">
            <w:pPr>
              <w:pStyle w:val="TableParagraph"/>
              <w:spacing w:before="51"/>
              <w:ind w:left="350" w:right="332"/>
              <w:rPr>
                <w:sz w:val="24"/>
              </w:rPr>
            </w:pPr>
            <w:r>
              <w:rPr>
                <w:sz w:val="24"/>
              </w:rPr>
              <w:t>3.765</w:t>
            </w:r>
          </w:p>
        </w:tc>
        <w:tc>
          <w:tcPr>
            <w:tcW w:w="1227" w:type="dxa"/>
            <w:tcBorders>
              <w:top w:val="single" w:sz="4" w:space="0" w:color="000000"/>
            </w:tcBorders>
          </w:tcPr>
          <w:p w14:paraId="559D7F13" w14:textId="77777777" w:rsidR="0077219C" w:rsidRDefault="0077219C" w:rsidP="0077219C">
            <w:pPr>
              <w:pStyle w:val="TableParagraph"/>
              <w:spacing w:before="51"/>
              <w:ind w:left="181" w:right="209"/>
              <w:rPr>
                <w:sz w:val="24"/>
              </w:rPr>
            </w:pPr>
            <w:r>
              <w:rPr>
                <w:sz w:val="24"/>
              </w:rPr>
              <w:t>−18.921</w:t>
            </w:r>
          </w:p>
        </w:tc>
      </w:tr>
      <w:tr w:rsidR="0077219C" w14:paraId="4526944F" w14:textId="77777777" w:rsidTr="0077219C">
        <w:trPr>
          <w:trHeight w:val="395"/>
        </w:trPr>
        <w:tc>
          <w:tcPr>
            <w:tcW w:w="1171" w:type="dxa"/>
          </w:tcPr>
          <w:p w14:paraId="07862B3D" w14:textId="77777777" w:rsidR="0077219C" w:rsidRDefault="0077219C" w:rsidP="0077219C">
            <w:pPr>
              <w:pStyle w:val="TableParagraph"/>
              <w:ind w:left="54" w:right="190"/>
              <w:rPr>
                <w:sz w:val="24"/>
              </w:rPr>
            </w:pPr>
            <w:r>
              <w:rPr>
                <w:color w:val="2D2D2D"/>
                <w:sz w:val="24"/>
              </w:rPr>
              <w:t>ii)</w:t>
            </w:r>
          </w:p>
        </w:tc>
        <w:tc>
          <w:tcPr>
            <w:tcW w:w="869" w:type="dxa"/>
          </w:tcPr>
          <w:p w14:paraId="4135779C" w14:textId="77777777" w:rsidR="0077219C" w:rsidRDefault="0077219C" w:rsidP="0077219C">
            <w:pPr>
              <w:pStyle w:val="TableParagraph"/>
              <w:ind w:right="79"/>
              <w:rPr>
                <w:sz w:val="24"/>
              </w:rPr>
            </w:pPr>
            <w:r>
              <w:rPr>
                <w:sz w:val="24"/>
              </w:rPr>
              <w:t>2</w:t>
            </w:r>
          </w:p>
        </w:tc>
        <w:tc>
          <w:tcPr>
            <w:tcW w:w="949" w:type="dxa"/>
          </w:tcPr>
          <w:p w14:paraId="3B3A7B35" w14:textId="77777777" w:rsidR="0077219C" w:rsidRDefault="0077219C" w:rsidP="0077219C">
            <w:pPr>
              <w:pStyle w:val="TableParagraph"/>
              <w:ind w:right="59"/>
              <w:rPr>
                <w:sz w:val="24"/>
              </w:rPr>
            </w:pPr>
            <w:r>
              <w:rPr>
                <w:sz w:val="24"/>
              </w:rPr>
              <w:t>2</w:t>
            </w:r>
          </w:p>
        </w:tc>
        <w:tc>
          <w:tcPr>
            <w:tcW w:w="910" w:type="dxa"/>
          </w:tcPr>
          <w:p w14:paraId="4D956A6F" w14:textId="77777777" w:rsidR="0077219C" w:rsidRDefault="0077219C" w:rsidP="0077219C">
            <w:pPr>
              <w:pStyle w:val="TableParagraph"/>
              <w:ind w:left="68"/>
              <w:rPr>
                <w:sz w:val="24"/>
              </w:rPr>
            </w:pPr>
            <w:r>
              <w:rPr>
                <w:sz w:val="24"/>
              </w:rPr>
              <w:t>6</w:t>
            </w:r>
          </w:p>
        </w:tc>
        <w:tc>
          <w:tcPr>
            <w:tcW w:w="1281" w:type="dxa"/>
          </w:tcPr>
          <w:p w14:paraId="7820F76B" w14:textId="77777777" w:rsidR="0077219C" w:rsidRDefault="0077219C" w:rsidP="0077219C">
            <w:pPr>
              <w:pStyle w:val="TableParagraph"/>
              <w:ind w:left="194" w:right="111"/>
              <w:rPr>
                <w:sz w:val="24"/>
              </w:rPr>
            </w:pPr>
            <w:r>
              <w:rPr>
                <w:sz w:val="24"/>
              </w:rPr>
              <w:t>04:09:00</w:t>
            </w:r>
          </w:p>
        </w:tc>
        <w:tc>
          <w:tcPr>
            <w:tcW w:w="1294" w:type="dxa"/>
          </w:tcPr>
          <w:p w14:paraId="23C0AE92" w14:textId="77777777" w:rsidR="0077219C" w:rsidRDefault="0077219C" w:rsidP="0077219C">
            <w:pPr>
              <w:pStyle w:val="TableParagraph"/>
              <w:ind w:left="216" w:right="257"/>
              <w:rPr>
                <w:sz w:val="24"/>
              </w:rPr>
            </w:pPr>
            <w:r>
              <w:rPr>
                <w:sz w:val="24"/>
              </w:rPr>
              <w:t>190.625</w:t>
            </w:r>
          </w:p>
        </w:tc>
        <w:tc>
          <w:tcPr>
            <w:tcW w:w="1123" w:type="dxa"/>
          </w:tcPr>
          <w:p w14:paraId="31F5E3B1" w14:textId="77777777" w:rsidR="0077219C" w:rsidRDefault="0077219C" w:rsidP="0077219C">
            <w:pPr>
              <w:pStyle w:val="TableParagraph"/>
              <w:ind w:left="195" w:right="220"/>
              <w:rPr>
                <w:sz w:val="24"/>
              </w:rPr>
            </w:pPr>
            <w:r>
              <w:rPr>
                <w:sz w:val="24"/>
              </w:rPr>
              <w:t>45.934</w:t>
            </w:r>
          </w:p>
        </w:tc>
        <w:tc>
          <w:tcPr>
            <w:tcW w:w="1263" w:type="dxa"/>
          </w:tcPr>
          <w:p w14:paraId="412CD02C" w14:textId="77777777" w:rsidR="0077219C" w:rsidRDefault="0077219C" w:rsidP="0077219C">
            <w:pPr>
              <w:pStyle w:val="TableParagraph"/>
              <w:ind w:left="350" w:right="332"/>
              <w:rPr>
                <w:sz w:val="24"/>
              </w:rPr>
            </w:pPr>
            <w:r>
              <w:rPr>
                <w:sz w:val="24"/>
              </w:rPr>
              <w:t>3.778</w:t>
            </w:r>
          </w:p>
        </w:tc>
        <w:tc>
          <w:tcPr>
            <w:tcW w:w="1227" w:type="dxa"/>
          </w:tcPr>
          <w:p w14:paraId="6F3AFDC6" w14:textId="77777777" w:rsidR="0077219C" w:rsidRDefault="0077219C" w:rsidP="0077219C">
            <w:pPr>
              <w:pStyle w:val="TableParagraph"/>
              <w:ind w:left="181" w:right="209"/>
              <w:rPr>
                <w:sz w:val="24"/>
              </w:rPr>
            </w:pPr>
            <w:r>
              <w:rPr>
                <w:sz w:val="24"/>
              </w:rPr>
              <w:t>−18.909</w:t>
            </w:r>
          </w:p>
        </w:tc>
      </w:tr>
      <w:tr w:rsidR="0077219C" w14:paraId="1A2042A3" w14:textId="77777777" w:rsidTr="0077219C">
        <w:trPr>
          <w:trHeight w:val="396"/>
        </w:trPr>
        <w:tc>
          <w:tcPr>
            <w:tcW w:w="1171" w:type="dxa"/>
          </w:tcPr>
          <w:p w14:paraId="74146C71" w14:textId="77777777" w:rsidR="0077219C" w:rsidRDefault="0077219C" w:rsidP="0077219C">
            <w:pPr>
              <w:pStyle w:val="TableParagraph"/>
              <w:ind w:left="27" w:right="88"/>
              <w:rPr>
                <w:sz w:val="24"/>
              </w:rPr>
            </w:pPr>
            <w:r>
              <w:rPr>
                <w:color w:val="2D2D2D"/>
                <w:sz w:val="24"/>
              </w:rPr>
              <w:t>iii)</w:t>
            </w:r>
          </w:p>
        </w:tc>
        <w:tc>
          <w:tcPr>
            <w:tcW w:w="869" w:type="dxa"/>
          </w:tcPr>
          <w:p w14:paraId="4E9131C5" w14:textId="77777777" w:rsidR="0077219C" w:rsidRDefault="0077219C" w:rsidP="0077219C">
            <w:pPr>
              <w:pStyle w:val="TableParagraph"/>
              <w:ind w:right="79"/>
              <w:rPr>
                <w:sz w:val="24"/>
              </w:rPr>
            </w:pPr>
            <w:r>
              <w:rPr>
                <w:sz w:val="24"/>
              </w:rPr>
              <w:t>3</w:t>
            </w:r>
          </w:p>
        </w:tc>
        <w:tc>
          <w:tcPr>
            <w:tcW w:w="949" w:type="dxa"/>
          </w:tcPr>
          <w:p w14:paraId="332F432F" w14:textId="77777777" w:rsidR="0077219C" w:rsidRDefault="0077219C" w:rsidP="0077219C">
            <w:pPr>
              <w:pStyle w:val="TableParagraph"/>
              <w:ind w:right="59"/>
              <w:rPr>
                <w:sz w:val="24"/>
              </w:rPr>
            </w:pPr>
            <w:r>
              <w:rPr>
                <w:sz w:val="24"/>
              </w:rPr>
              <w:t>3</w:t>
            </w:r>
          </w:p>
        </w:tc>
        <w:tc>
          <w:tcPr>
            <w:tcW w:w="910" w:type="dxa"/>
          </w:tcPr>
          <w:p w14:paraId="37313C24" w14:textId="77777777" w:rsidR="0077219C" w:rsidRDefault="0077219C" w:rsidP="0077219C">
            <w:pPr>
              <w:pStyle w:val="TableParagraph"/>
              <w:ind w:left="68"/>
              <w:rPr>
                <w:sz w:val="24"/>
              </w:rPr>
            </w:pPr>
            <w:r>
              <w:rPr>
                <w:sz w:val="24"/>
              </w:rPr>
              <w:t>7</w:t>
            </w:r>
          </w:p>
        </w:tc>
        <w:tc>
          <w:tcPr>
            <w:tcW w:w="1281" w:type="dxa"/>
          </w:tcPr>
          <w:p w14:paraId="76DCF14A" w14:textId="77777777" w:rsidR="0077219C" w:rsidRDefault="0077219C" w:rsidP="0077219C">
            <w:pPr>
              <w:pStyle w:val="TableParagraph"/>
              <w:ind w:left="194" w:right="111"/>
              <w:rPr>
                <w:sz w:val="24"/>
              </w:rPr>
            </w:pPr>
            <w:r>
              <w:rPr>
                <w:sz w:val="24"/>
              </w:rPr>
              <w:t>04:09:00</w:t>
            </w:r>
          </w:p>
        </w:tc>
        <w:tc>
          <w:tcPr>
            <w:tcW w:w="1294" w:type="dxa"/>
          </w:tcPr>
          <w:p w14:paraId="15219746" w14:textId="77777777" w:rsidR="0077219C" w:rsidRDefault="0077219C" w:rsidP="0077219C">
            <w:pPr>
              <w:pStyle w:val="TableParagraph"/>
              <w:ind w:left="216" w:right="257"/>
              <w:rPr>
                <w:sz w:val="24"/>
              </w:rPr>
            </w:pPr>
            <w:r>
              <w:rPr>
                <w:sz w:val="24"/>
              </w:rPr>
              <w:t>190.625</w:t>
            </w:r>
          </w:p>
        </w:tc>
        <w:tc>
          <w:tcPr>
            <w:tcW w:w="1123" w:type="dxa"/>
          </w:tcPr>
          <w:p w14:paraId="44B527C7" w14:textId="77777777" w:rsidR="0077219C" w:rsidRDefault="0077219C" w:rsidP="0077219C">
            <w:pPr>
              <w:pStyle w:val="TableParagraph"/>
              <w:ind w:left="195" w:right="220"/>
              <w:rPr>
                <w:sz w:val="24"/>
              </w:rPr>
            </w:pPr>
            <w:r>
              <w:rPr>
                <w:sz w:val="24"/>
              </w:rPr>
              <w:t>45.934</w:t>
            </w:r>
          </w:p>
        </w:tc>
        <w:tc>
          <w:tcPr>
            <w:tcW w:w="1263" w:type="dxa"/>
          </w:tcPr>
          <w:p w14:paraId="74C3E4D7" w14:textId="77777777" w:rsidR="0077219C" w:rsidRDefault="0077219C" w:rsidP="0077219C">
            <w:pPr>
              <w:pStyle w:val="TableParagraph"/>
              <w:ind w:left="350" w:right="332"/>
              <w:rPr>
                <w:sz w:val="24"/>
              </w:rPr>
            </w:pPr>
            <w:r>
              <w:rPr>
                <w:sz w:val="24"/>
              </w:rPr>
              <w:t>3.780</w:t>
            </w:r>
          </w:p>
        </w:tc>
        <w:tc>
          <w:tcPr>
            <w:tcW w:w="1227" w:type="dxa"/>
          </w:tcPr>
          <w:p w14:paraId="1A2F0D5C" w14:textId="77777777" w:rsidR="0077219C" w:rsidRDefault="0077219C" w:rsidP="0077219C">
            <w:pPr>
              <w:pStyle w:val="TableParagraph"/>
              <w:ind w:left="181" w:right="209"/>
              <w:rPr>
                <w:sz w:val="24"/>
              </w:rPr>
            </w:pPr>
            <w:r>
              <w:rPr>
                <w:sz w:val="24"/>
              </w:rPr>
              <w:t>−18.913</w:t>
            </w:r>
          </w:p>
        </w:tc>
      </w:tr>
      <w:tr w:rsidR="0077219C" w14:paraId="19ABD338" w14:textId="77777777" w:rsidTr="0077219C">
        <w:trPr>
          <w:trHeight w:val="396"/>
        </w:trPr>
        <w:tc>
          <w:tcPr>
            <w:tcW w:w="1171" w:type="dxa"/>
          </w:tcPr>
          <w:p w14:paraId="62A9343D" w14:textId="77777777" w:rsidR="0077219C" w:rsidRDefault="0077219C" w:rsidP="0077219C">
            <w:pPr>
              <w:pStyle w:val="TableParagraph"/>
              <w:ind w:left="54" w:right="145"/>
              <w:rPr>
                <w:sz w:val="24"/>
              </w:rPr>
            </w:pPr>
            <w:r>
              <w:rPr>
                <w:color w:val="2D2D2D"/>
                <w:sz w:val="24"/>
              </w:rPr>
              <w:t>iv)</w:t>
            </w:r>
          </w:p>
        </w:tc>
        <w:tc>
          <w:tcPr>
            <w:tcW w:w="869" w:type="dxa"/>
          </w:tcPr>
          <w:p w14:paraId="1045FDE0" w14:textId="77777777" w:rsidR="0077219C" w:rsidRDefault="0077219C" w:rsidP="0077219C">
            <w:pPr>
              <w:pStyle w:val="TableParagraph"/>
              <w:ind w:right="79"/>
              <w:rPr>
                <w:sz w:val="24"/>
              </w:rPr>
            </w:pPr>
            <w:r>
              <w:rPr>
                <w:sz w:val="24"/>
              </w:rPr>
              <w:t>4</w:t>
            </w:r>
          </w:p>
        </w:tc>
        <w:tc>
          <w:tcPr>
            <w:tcW w:w="949" w:type="dxa"/>
          </w:tcPr>
          <w:p w14:paraId="68293B8F" w14:textId="77777777" w:rsidR="0077219C" w:rsidRDefault="0077219C" w:rsidP="0077219C">
            <w:pPr>
              <w:pStyle w:val="TableParagraph"/>
              <w:ind w:right="59"/>
              <w:rPr>
                <w:sz w:val="24"/>
              </w:rPr>
            </w:pPr>
            <w:r>
              <w:rPr>
                <w:sz w:val="24"/>
              </w:rPr>
              <w:t>4</w:t>
            </w:r>
          </w:p>
        </w:tc>
        <w:tc>
          <w:tcPr>
            <w:tcW w:w="910" w:type="dxa"/>
          </w:tcPr>
          <w:p w14:paraId="10DEDE34" w14:textId="77777777" w:rsidR="0077219C" w:rsidRDefault="0077219C" w:rsidP="0077219C">
            <w:pPr>
              <w:pStyle w:val="TableParagraph"/>
              <w:ind w:left="68"/>
              <w:rPr>
                <w:sz w:val="24"/>
              </w:rPr>
            </w:pPr>
            <w:r>
              <w:rPr>
                <w:sz w:val="24"/>
              </w:rPr>
              <w:t>8</w:t>
            </w:r>
          </w:p>
        </w:tc>
        <w:tc>
          <w:tcPr>
            <w:tcW w:w="1281" w:type="dxa"/>
          </w:tcPr>
          <w:p w14:paraId="50FF3107" w14:textId="77777777" w:rsidR="0077219C" w:rsidRDefault="0077219C" w:rsidP="0077219C">
            <w:pPr>
              <w:pStyle w:val="TableParagraph"/>
              <w:ind w:left="194" w:right="111"/>
              <w:rPr>
                <w:sz w:val="24"/>
              </w:rPr>
            </w:pPr>
            <w:r>
              <w:rPr>
                <w:sz w:val="24"/>
              </w:rPr>
              <w:t>04:09:00</w:t>
            </w:r>
          </w:p>
        </w:tc>
        <w:tc>
          <w:tcPr>
            <w:tcW w:w="1294" w:type="dxa"/>
          </w:tcPr>
          <w:p w14:paraId="6908C5F6" w14:textId="77777777" w:rsidR="0077219C" w:rsidRDefault="0077219C" w:rsidP="0077219C">
            <w:pPr>
              <w:pStyle w:val="TableParagraph"/>
              <w:ind w:left="216" w:right="257"/>
              <w:rPr>
                <w:sz w:val="24"/>
              </w:rPr>
            </w:pPr>
            <w:r>
              <w:rPr>
                <w:sz w:val="24"/>
              </w:rPr>
              <w:t>189.875</w:t>
            </w:r>
          </w:p>
        </w:tc>
        <w:tc>
          <w:tcPr>
            <w:tcW w:w="1123" w:type="dxa"/>
          </w:tcPr>
          <w:p w14:paraId="109F6834" w14:textId="77777777" w:rsidR="0077219C" w:rsidRDefault="0077219C" w:rsidP="0077219C">
            <w:pPr>
              <w:pStyle w:val="TableParagraph"/>
              <w:ind w:left="195" w:right="220"/>
              <w:rPr>
                <w:sz w:val="24"/>
              </w:rPr>
            </w:pPr>
            <w:r>
              <w:rPr>
                <w:sz w:val="24"/>
              </w:rPr>
              <w:t>45.753</w:t>
            </w:r>
          </w:p>
        </w:tc>
        <w:tc>
          <w:tcPr>
            <w:tcW w:w="1263" w:type="dxa"/>
          </w:tcPr>
          <w:p w14:paraId="4E6D53B4" w14:textId="77777777" w:rsidR="0077219C" w:rsidRDefault="0077219C" w:rsidP="0077219C">
            <w:pPr>
              <w:pStyle w:val="TableParagraph"/>
              <w:ind w:left="350" w:right="332"/>
              <w:rPr>
                <w:sz w:val="24"/>
              </w:rPr>
            </w:pPr>
            <w:r>
              <w:rPr>
                <w:sz w:val="24"/>
              </w:rPr>
              <w:t>3.782</w:t>
            </w:r>
          </w:p>
        </w:tc>
        <w:tc>
          <w:tcPr>
            <w:tcW w:w="1227" w:type="dxa"/>
          </w:tcPr>
          <w:p w14:paraId="5330FECD" w14:textId="77777777" w:rsidR="0077219C" w:rsidRDefault="0077219C" w:rsidP="0077219C">
            <w:pPr>
              <w:pStyle w:val="TableParagraph"/>
              <w:ind w:left="181" w:right="209"/>
              <w:rPr>
                <w:sz w:val="24"/>
              </w:rPr>
            </w:pPr>
            <w:r>
              <w:rPr>
                <w:sz w:val="24"/>
              </w:rPr>
              <w:t>−18.908</w:t>
            </w:r>
          </w:p>
        </w:tc>
      </w:tr>
      <w:tr w:rsidR="0077219C" w14:paraId="035EFC29" w14:textId="77777777" w:rsidTr="0077219C">
        <w:trPr>
          <w:trHeight w:val="395"/>
        </w:trPr>
        <w:tc>
          <w:tcPr>
            <w:tcW w:w="1171" w:type="dxa"/>
          </w:tcPr>
          <w:p w14:paraId="6FD2CF87" w14:textId="77777777" w:rsidR="0077219C" w:rsidRDefault="0077219C" w:rsidP="0077219C">
            <w:pPr>
              <w:pStyle w:val="TableParagraph"/>
              <w:ind w:left="54" w:right="212"/>
              <w:rPr>
                <w:sz w:val="24"/>
              </w:rPr>
            </w:pPr>
            <w:r>
              <w:rPr>
                <w:color w:val="2D2D2D"/>
                <w:sz w:val="24"/>
              </w:rPr>
              <w:t>v)</w:t>
            </w:r>
          </w:p>
        </w:tc>
        <w:tc>
          <w:tcPr>
            <w:tcW w:w="869" w:type="dxa"/>
          </w:tcPr>
          <w:p w14:paraId="05705320" w14:textId="77777777" w:rsidR="0077219C" w:rsidRDefault="0077219C" w:rsidP="0077219C">
            <w:pPr>
              <w:pStyle w:val="TableParagraph"/>
              <w:ind w:right="79"/>
              <w:rPr>
                <w:sz w:val="24"/>
              </w:rPr>
            </w:pPr>
            <w:r>
              <w:rPr>
                <w:sz w:val="24"/>
              </w:rPr>
              <w:t>5</w:t>
            </w:r>
          </w:p>
        </w:tc>
        <w:tc>
          <w:tcPr>
            <w:tcW w:w="949" w:type="dxa"/>
          </w:tcPr>
          <w:p w14:paraId="4131A773" w14:textId="77777777" w:rsidR="0077219C" w:rsidRDefault="0077219C" w:rsidP="0077219C">
            <w:pPr>
              <w:pStyle w:val="TableParagraph"/>
              <w:ind w:right="59"/>
              <w:rPr>
                <w:sz w:val="24"/>
              </w:rPr>
            </w:pPr>
            <w:r>
              <w:rPr>
                <w:sz w:val="24"/>
              </w:rPr>
              <w:t>5</w:t>
            </w:r>
          </w:p>
        </w:tc>
        <w:tc>
          <w:tcPr>
            <w:tcW w:w="910" w:type="dxa"/>
          </w:tcPr>
          <w:p w14:paraId="28F1C2CB" w14:textId="77777777" w:rsidR="0077219C" w:rsidRDefault="0077219C" w:rsidP="0077219C">
            <w:pPr>
              <w:pStyle w:val="TableParagraph"/>
              <w:ind w:left="68"/>
              <w:rPr>
                <w:sz w:val="24"/>
              </w:rPr>
            </w:pPr>
            <w:r>
              <w:rPr>
                <w:sz w:val="24"/>
              </w:rPr>
              <w:t>9</w:t>
            </w:r>
          </w:p>
        </w:tc>
        <w:tc>
          <w:tcPr>
            <w:tcW w:w="1281" w:type="dxa"/>
          </w:tcPr>
          <w:p w14:paraId="5DCA9B51" w14:textId="77777777" w:rsidR="0077219C" w:rsidRDefault="0077219C" w:rsidP="0077219C">
            <w:pPr>
              <w:pStyle w:val="TableParagraph"/>
              <w:ind w:left="194" w:right="111"/>
              <w:rPr>
                <w:sz w:val="24"/>
              </w:rPr>
            </w:pPr>
            <w:r>
              <w:rPr>
                <w:sz w:val="24"/>
              </w:rPr>
              <w:t>04:10:00</w:t>
            </w:r>
          </w:p>
        </w:tc>
        <w:tc>
          <w:tcPr>
            <w:tcW w:w="1294" w:type="dxa"/>
          </w:tcPr>
          <w:p w14:paraId="40B56DC2" w14:textId="77777777" w:rsidR="0077219C" w:rsidRDefault="0077219C" w:rsidP="0077219C">
            <w:pPr>
              <w:pStyle w:val="TableParagraph"/>
              <w:ind w:left="216" w:right="257"/>
              <w:rPr>
                <w:sz w:val="24"/>
              </w:rPr>
            </w:pPr>
            <w:r>
              <w:rPr>
                <w:sz w:val="24"/>
              </w:rPr>
              <w:t>191.500</w:t>
            </w:r>
          </w:p>
        </w:tc>
        <w:tc>
          <w:tcPr>
            <w:tcW w:w="1123" w:type="dxa"/>
          </w:tcPr>
          <w:p w14:paraId="0B408492" w14:textId="77777777" w:rsidR="0077219C" w:rsidRDefault="0077219C" w:rsidP="0077219C">
            <w:pPr>
              <w:pStyle w:val="TableParagraph"/>
              <w:ind w:left="195" w:right="220"/>
              <w:rPr>
                <w:sz w:val="24"/>
              </w:rPr>
            </w:pPr>
            <w:r>
              <w:rPr>
                <w:sz w:val="24"/>
              </w:rPr>
              <w:t>45.960</w:t>
            </w:r>
          </w:p>
        </w:tc>
        <w:tc>
          <w:tcPr>
            <w:tcW w:w="1263" w:type="dxa"/>
          </w:tcPr>
          <w:p w14:paraId="452A8764" w14:textId="77777777" w:rsidR="0077219C" w:rsidRDefault="0077219C" w:rsidP="0077219C">
            <w:pPr>
              <w:pStyle w:val="TableParagraph"/>
              <w:ind w:left="350" w:right="332"/>
              <w:rPr>
                <w:sz w:val="24"/>
              </w:rPr>
            </w:pPr>
            <w:r>
              <w:rPr>
                <w:sz w:val="24"/>
              </w:rPr>
              <w:t>3.778</w:t>
            </w:r>
          </w:p>
        </w:tc>
        <w:tc>
          <w:tcPr>
            <w:tcW w:w="1227" w:type="dxa"/>
          </w:tcPr>
          <w:p w14:paraId="0B98E392" w14:textId="77777777" w:rsidR="0077219C" w:rsidRDefault="0077219C" w:rsidP="0077219C">
            <w:pPr>
              <w:pStyle w:val="TableParagraph"/>
              <w:ind w:left="181" w:right="209"/>
              <w:rPr>
                <w:sz w:val="24"/>
              </w:rPr>
            </w:pPr>
            <w:r>
              <w:rPr>
                <w:sz w:val="24"/>
              </w:rPr>
              <w:t>−18.902</w:t>
            </w:r>
          </w:p>
        </w:tc>
      </w:tr>
      <w:tr w:rsidR="0077219C" w14:paraId="44CF09B8" w14:textId="77777777" w:rsidTr="0077219C">
        <w:trPr>
          <w:trHeight w:val="395"/>
        </w:trPr>
        <w:tc>
          <w:tcPr>
            <w:tcW w:w="1171" w:type="dxa"/>
          </w:tcPr>
          <w:p w14:paraId="6DFC5322" w14:textId="77777777" w:rsidR="0077219C" w:rsidRDefault="0077219C" w:rsidP="0077219C">
            <w:pPr>
              <w:pStyle w:val="TableParagraph"/>
              <w:ind w:left="54" w:right="145"/>
              <w:rPr>
                <w:sz w:val="24"/>
              </w:rPr>
            </w:pPr>
            <w:r>
              <w:rPr>
                <w:color w:val="2D2D2D"/>
                <w:sz w:val="24"/>
              </w:rPr>
              <w:t>vi)</w:t>
            </w:r>
          </w:p>
        </w:tc>
        <w:tc>
          <w:tcPr>
            <w:tcW w:w="869" w:type="dxa"/>
          </w:tcPr>
          <w:p w14:paraId="040E3FEF" w14:textId="77777777" w:rsidR="0077219C" w:rsidRDefault="0077219C" w:rsidP="0077219C">
            <w:pPr>
              <w:pStyle w:val="TableParagraph"/>
              <w:ind w:right="79"/>
              <w:rPr>
                <w:sz w:val="24"/>
              </w:rPr>
            </w:pPr>
            <w:r>
              <w:rPr>
                <w:sz w:val="24"/>
              </w:rPr>
              <w:t>6</w:t>
            </w:r>
          </w:p>
        </w:tc>
        <w:tc>
          <w:tcPr>
            <w:tcW w:w="949" w:type="dxa"/>
          </w:tcPr>
          <w:p w14:paraId="31B75B9D" w14:textId="77777777" w:rsidR="0077219C" w:rsidRDefault="0077219C" w:rsidP="0077219C">
            <w:pPr>
              <w:pStyle w:val="TableParagraph"/>
              <w:ind w:right="59"/>
              <w:rPr>
                <w:sz w:val="24"/>
              </w:rPr>
            </w:pPr>
            <w:r>
              <w:rPr>
                <w:sz w:val="24"/>
              </w:rPr>
              <w:t>6</w:t>
            </w:r>
          </w:p>
        </w:tc>
        <w:tc>
          <w:tcPr>
            <w:tcW w:w="910" w:type="dxa"/>
          </w:tcPr>
          <w:p w14:paraId="62425AD1" w14:textId="77777777" w:rsidR="0077219C" w:rsidRDefault="0077219C" w:rsidP="0077219C">
            <w:pPr>
              <w:pStyle w:val="TableParagraph"/>
              <w:ind w:left="351" w:right="279"/>
              <w:rPr>
                <w:sz w:val="24"/>
              </w:rPr>
            </w:pPr>
            <w:r>
              <w:rPr>
                <w:sz w:val="24"/>
              </w:rPr>
              <w:t>10</w:t>
            </w:r>
          </w:p>
        </w:tc>
        <w:tc>
          <w:tcPr>
            <w:tcW w:w="1281" w:type="dxa"/>
          </w:tcPr>
          <w:p w14:paraId="26A2FA64" w14:textId="77777777" w:rsidR="0077219C" w:rsidRDefault="0077219C" w:rsidP="0077219C">
            <w:pPr>
              <w:pStyle w:val="TableParagraph"/>
              <w:ind w:left="194" w:right="111"/>
              <w:rPr>
                <w:sz w:val="24"/>
              </w:rPr>
            </w:pPr>
            <w:r>
              <w:rPr>
                <w:sz w:val="24"/>
              </w:rPr>
              <w:t>04:10:00</w:t>
            </w:r>
          </w:p>
        </w:tc>
        <w:tc>
          <w:tcPr>
            <w:tcW w:w="1294" w:type="dxa"/>
          </w:tcPr>
          <w:p w14:paraId="556C8879" w14:textId="77777777" w:rsidR="0077219C" w:rsidRDefault="0077219C" w:rsidP="0077219C">
            <w:pPr>
              <w:pStyle w:val="TableParagraph"/>
              <w:ind w:left="216" w:right="257"/>
              <w:rPr>
                <w:sz w:val="24"/>
              </w:rPr>
            </w:pPr>
            <w:r>
              <w:rPr>
                <w:sz w:val="24"/>
              </w:rPr>
              <w:t>191.250</w:t>
            </w:r>
          </w:p>
        </w:tc>
        <w:tc>
          <w:tcPr>
            <w:tcW w:w="1123" w:type="dxa"/>
          </w:tcPr>
          <w:p w14:paraId="3FBC6200" w14:textId="77777777" w:rsidR="0077219C" w:rsidRDefault="0077219C" w:rsidP="0077219C">
            <w:pPr>
              <w:pStyle w:val="TableParagraph"/>
              <w:ind w:left="195" w:right="220"/>
              <w:rPr>
                <w:sz w:val="24"/>
              </w:rPr>
            </w:pPr>
            <w:r>
              <w:rPr>
                <w:sz w:val="24"/>
              </w:rPr>
              <w:t>45.900</w:t>
            </w:r>
          </w:p>
        </w:tc>
        <w:tc>
          <w:tcPr>
            <w:tcW w:w="1263" w:type="dxa"/>
          </w:tcPr>
          <w:p w14:paraId="39085DE3" w14:textId="77777777" w:rsidR="0077219C" w:rsidRDefault="0077219C" w:rsidP="0077219C">
            <w:pPr>
              <w:pStyle w:val="TableParagraph"/>
              <w:ind w:left="350" w:right="332"/>
              <w:rPr>
                <w:sz w:val="24"/>
              </w:rPr>
            </w:pPr>
            <w:r>
              <w:rPr>
                <w:sz w:val="24"/>
              </w:rPr>
              <w:t>3.773</w:t>
            </w:r>
          </w:p>
        </w:tc>
        <w:tc>
          <w:tcPr>
            <w:tcW w:w="1227" w:type="dxa"/>
          </w:tcPr>
          <w:p w14:paraId="110696AC" w14:textId="77777777" w:rsidR="0077219C" w:rsidRDefault="0077219C" w:rsidP="0077219C">
            <w:pPr>
              <w:pStyle w:val="TableParagraph"/>
              <w:ind w:left="181" w:right="209"/>
              <w:rPr>
                <w:sz w:val="24"/>
              </w:rPr>
            </w:pPr>
            <w:r>
              <w:rPr>
                <w:sz w:val="24"/>
              </w:rPr>
              <w:t>−18.907</w:t>
            </w:r>
          </w:p>
        </w:tc>
      </w:tr>
      <w:tr w:rsidR="0077219C" w14:paraId="697EE730" w14:textId="77777777" w:rsidTr="0077219C">
        <w:trPr>
          <w:trHeight w:val="396"/>
        </w:trPr>
        <w:tc>
          <w:tcPr>
            <w:tcW w:w="1171" w:type="dxa"/>
          </w:tcPr>
          <w:p w14:paraId="55B4AB63" w14:textId="77777777" w:rsidR="0077219C" w:rsidRDefault="0077219C" w:rsidP="0077219C">
            <w:pPr>
              <w:pStyle w:val="TableParagraph"/>
              <w:ind w:left="54" w:right="71"/>
              <w:rPr>
                <w:sz w:val="24"/>
              </w:rPr>
            </w:pPr>
            <w:r>
              <w:rPr>
                <w:color w:val="2D2D2D"/>
                <w:sz w:val="24"/>
              </w:rPr>
              <w:t>vii)</w:t>
            </w:r>
          </w:p>
        </w:tc>
        <w:tc>
          <w:tcPr>
            <w:tcW w:w="869" w:type="dxa"/>
          </w:tcPr>
          <w:p w14:paraId="0F1FE31D" w14:textId="77777777" w:rsidR="0077219C" w:rsidRDefault="0077219C" w:rsidP="0077219C">
            <w:pPr>
              <w:pStyle w:val="TableParagraph"/>
              <w:ind w:right="79"/>
              <w:rPr>
                <w:sz w:val="24"/>
              </w:rPr>
            </w:pPr>
            <w:r>
              <w:rPr>
                <w:sz w:val="24"/>
              </w:rPr>
              <w:t>7</w:t>
            </w:r>
          </w:p>
        </w:tc>
        <w:tc>
          <w:tcPr>
            <w:tcW w:w="949" w:type="dxa"/>
          </w:tcPr>
          <w:p w14:paraId="55588376" w14:textId="77777777" w:rsidR="0077219C" w:rsidRDefault="0077219C" w:rsidP="0077219C">
            <w:pPr>
              <w:pStyle w:val="TableParagraph"/>
              <w:ind w:right="59"/>
              <w:rPr>
                <w:sz w:val="24"/>
              </w:rPr>
            </w:pPr>
            <w:r>
              <w:rPr>
                <w:sz w:val="24"/>
              </w:rPr>
              <w:t>7</w:t>
            </w:r>
          </w:p>
        </w:tc>
        <w:tc>
          <w:tcPr>
            <w:tcW w:w="910" w:type="dxa"/>
          </w:tcPr>
          <w:p w14:paraId="3FB81AFC" w14:textId="77777777" w:rsidR="0077219C" w:rsidRDefault="0077219C" w:rsidP="0077219C">
            <w:pPr>
              <w:pStyle w:val="TableParagraph"/>
              <w:ind w:left="351" w:right="279"/>
              <w:rPr>
                <w:sz w:val="24"/>
              </w:rPr>
            </w:pPr>
            <w:r>
              <w:rPr>
                <w:sz w:val="24"/>
              </w:rPr>
              <w:t>11</w:t>
            </w:r>
          </w:p>
        </w:tc>
        <w:tc>
          <w:tcPr>
            <w:tcW w:w="1281" w:type="dxa"/>
          </w:tcPr>
          <w:p w14:paraId="14F01C94" w14:textId="77777777" w:rsidR="0077219C" w:rsidRDefault="0077219C" w:rsidP="0077219C">
            <w:pPr>
              <w:pStyle w:val="TableParagraph"/>
              <w:ind w:left="194" w:right="111"/>
              <w:rPr>
                <w:sz w:val="24"/>
              </w:rPr>
            </w:pPr>
            <w:r>
              <w:rPr>
                <w:sz w:val="24"/>
              </w:rPr>
              <w:t>04:10:00</w:t>
            </w:r>
          </w:p>
        </w:tc>
        <w:tc>
          <w:tcPr>
            <w:tcW w:w="1294" w:type="dxa"/>
          </w:tcPr>
          <w:p w14:paraId="5A8503E0" w14:textId="77777777" w:rsidR="0077219C" w:rsidRDefault="0077219C" w:rsidP="0077219C">
            <w:pPr>
              <w:pStyle w:val="TableParagraph"/>
              <w:ind w:left="216" w:right="257"/>
              <w:rPr>
                <w:sz w:val="24"/>
              </w:rPr>
            </w:pPr>
            <w:r>
              <w:rPr>
                <w:sz w:val="24"/>
              </w:rPr>
              <w:t>190.875</w:t>
            </w:r>
          </w:p>
        </w:tc>
        <w:tc>
          <w:tcPr>
            <w:tcW w:w="1123" w:type="dxa"/>
          </w:tcPr>
          <w:p w14:paraId="3BF2855D" w14:textId="77777777" w:rsidR="0077219C" w:rsidRDefault="0077219C" w:rsidP="0077219C">
            <w:pPr>
              <w:pStyle w:val="TableParagraph"/>
              <w:ind w:left="195" w:right="220"/>
              <w:rPr>
                <w:sz w:val="24"/>
              </w:rPr>
            </w:pPr>
            <w:r>
              <w:rPr>
                <w:sz w:val="24"/>
              </w:rPr>
              <w:t>45.810</w:t>
            </w:r>
          </w:p>
        </w:tc>
        <w:tc>
          <w:tcPr>
            <w:tcW w:w="1263" w:type="dxa"/>
          </w:tcPr>
          <w:p w14:paraId="61F30438" w14:textId="77777777" w:rsidR="0077219C" w:rsidRDefault="0077219C" w:rsidP="0077219C">
            <w:pPr>
              <w:pStyle w:val="TableParagraph"/>
              <w:ind w:left="350" w:right="332"/>
              <w:rPr>
                <w:sz w:val="24"/>
              </w:rPr>
            </w:pPr>
            <w:r>
              <w:rPr>
                <w:sz w:val="24"/>
              </w:rPr>
              <w:t>3.764</w:t>
            </w:r>
          </w:p>
        </w:tc>
        <w:tc>
          <w:tcPr>
            <w:tcW w:w="1227" w:type="dxa"/>
          </w:tcPr>
          <w:p w14:paraId="42F5C477" w14:textId="77777777" w:rsidR="0077219C" w:rsidRDefault="0077219C" w:rsidP="0077219C">
            <w:pPr>
              <w:pStyle w:val="TableParagraph"/>
              <w:ind w:left="181" w:right="209"/>
              <w:rPr>
                <w:sz w:val="24"/>
              </w:rPr>
            </w:pPr>
            <w:r>
              <w:rPr>
                <w:sz w:val="24"/>
              </w:rPr>
              <w:t>−18.913</w:t>
            </w:r>
          </w:p>
        </w:tc>
      </w:tr>
      <w:tr w:rsidR="0077219C" w14:paraId="2FF0A28F" w14:textId="77777777" w:rsidTr="0077219C">
        <w:trPr>
          <w:trHeight w:val="395"/>
        </w:trPr>
        <w:tc>
          <w:tcPr>
            <w:tcW w:w="1171" w:type="dxa"/>
          </w:tcPr>
          <w:p w14:paraId="44781419" w14:textId="77777777" w:rsidR="0077219C" w:rsidRDefault="0077219C" w:rsidP="0077219C">
            <w:pPr>
              <w:pStyle w:val="TableParagraph"/>
              <w:ind w:left="398"/>
              <w:jc w:val="left"/>
              <w:rPr>
                <w:sz w:val="24"/>
              </w:rPr>
            </w:pPr>
            <w:r>
              <w:rPr>
                <w:color w:val="2D2D2D"/>
                <w:sz w:val="24"/>
              </w:rPr>
              <w:t>viii)</w:t>
            </w:r>
          </w:p>
        </w:tc>
        <w:tc>
          <w:tcPr>
            <w:tcW w:w="869" w:type="dxa"/>
          </w:tcPr>
          <w:p w14:paraId="4DA7DFFE" w14:textId="77777777" w:rsidR="0077219C" w:rsidRDefault="0077219C" w:rsidP="0077219C">
            <w:pPr>
              <w:pStyle w:val="TableParagraph"/>
              <w:ind w:right="79"/>
              <w:rPr>
                <w:sz w:val="24"/>
              </w:rPr>
            </w:pPr>
            <w:r>
              <w:rPr>
                <w:sz w:val="24"/>
              </w:rPr>
              <w:t>8</w:t>
            </w:r>
          </w:p>
        </w:tc>
        <w:tc>
          <w:tcPr>
            <w:tcW w:w="949" w:type="dxa"/>
          </w:tcPr>
          <w:p w14:paraId="3C48F61B" w14:textId="77777777" w:rsidR="0077219C" w:rsidRDefault="0077219C" w:rsidP="0077219C">
            <w:pPr>
              <w:pStyle w:val="TableParagraph"/>
              <w:ind w:right="59"/>
              <w:rPr>
                <w:sz w:val="24"/>
              </w:rPr>
            </w:pPr>
            <w:r>
              <w:rPr>
                <w:sz w:val="24"/>
              </w:rPr>
              <w:t>8</w:t>
            </w:r>
          </w:p>
        </w:tc>
        <w:tc>
          <w:tcPr>
            <w:tcW w:w="910" w:type="dxa"/>
          </w:tcPr>
          <w:p w14:paraId="561633B0" w14:textId="77777777" w:rsidR="0077219C" w:rsidRDefault="0077219C" w:rsidP="0077219C">
            <w:pPr>
              <w:pStyle w:val="TableParagraph"/>
              <w:ind w:left="351" w:right="279"/>
              <w:rPr>
                <w:sz w:val="24"/>
              </w:rPr>
            </w:pPr>
            <w:r>
              <w:rPr>
                <w:sz w:val="24"/>
              </w:rPr>
              <w:t>12</w:t>
            </w:r>
          </w:p>
        </w:tc>
        <w:tc>
          <w:tcPr>
            <w:tcW w:w="1281" w:type="dxa"/>
          </w:tcPr>
          <w:p w14:paraId="2CC9C486" w14:textId="77777777" w:rsidR="0077219C" w:rsidRDefault="0077219C" w:rsidP="0077219C">
            <w:pPr>
              <w:pStyle w:val="TableParagraph"/>
              <w:ind w:left="194" w:right="111"/>
              <w:rPr>
                <w:sz w:val="24"/>
              </w:rPr>
            </w:pPr>
            <w:r>
              <w:rPr>
                <w:sz w:val="24"/>
              </w:rPr>
              <w:t>04:10:00</w:t>
            </w:r>
          </w:p>
        </w:tc>
        <w:tc>
          <w:tcPr>
            <w:tcW w:w="1294" w:type="dxa"/>
          </w:tcPr>
          <w:p w14:paraId="53851D7F" w14:textId="77777777" w:rsidR="0077219C" w:rsidRDefault="0077219C" w:rsidP="0077219C">
            <w:pPr>
              <w:pStyle w:val="TableParagraph"/>
              <w:ind w:left="216" w:right="257"/>
              <w:rPr>
                <w:sz w:val="24"/>
              </w:rPr>
            </w:pPr>
            <w:r>
              <w:rPr>
                <w:sz w:val="24"/>
              </w:rPr>
              <w:t>190.625</w:t>
            </w:r>
          </w:p>
        </w:tc>
        <w:tc>
          <w:tcPr>
            <w:tcW w:w="1123" w:type="dxa"/>
          </w:tcPr>
          <w:p w14:paraId="34C982A7" w14:textId="77777777" w:rsidR="0077219C" w:rsidRDefault="0077219C" w:rsidP="0077219C">
            <w:pPr>
              <w:pStyle w:val="TableParagraph"/>
              <w:ind w:left="195" w:right="220"/>
              <w:rPr>
                <w:sz w:val="24"/>
              </w:rPr>
            </w:pPr>
            <w:r>
              <w:rPr>
                <w:sz w:val="24"/>
              </w:rPr>
              <w:t>45.750</w:t>
            </w:r>
          </w:p>
        </w:tc>
        <w:tc>
          <w:tcPr>
            <w:tcW w:w="1263" w:type="dxa"/>
          </w:tcPr>
          <w:p w14:paraId="31A621A0" w14:textId="77777777" w:rsidR="0077219C" w:rsidRDefault="0077219C" w:rsidP="0077219C">
            <w:pPr>
              <w:pStyle w:val="TableParagraph"/>
              <w:ind w:left="350" w:right="332"/>
              <w:rPr>
                <w:sz w:val="24"/>
              </w:rPr>
            </w:pPr>
            <w:r>
              <w:rPr>
                <w:sz w:val="24"/>
              </w:rPr>
              <w:t>3.759</w:t>
            </w:r>
          </w:p>
        </w:tc>
        <w:tc>
          <w:tcPr>
            <w:tcW w:w="1227" w:type="dxa"/>
          </w:tcPr>
          <w:p w14:paraId="4D64D29D" w14:textId="77777777" w:rsidR="0077219C" w:rsidRDefault="0077219C" w:rsidP="0077219C">
            <w:pPr>
              <w:pStyle w:val="TableParagraph"/>
              <w:ind w:left="181" w:right="209"/>
              <w:rPr>
                <w:sz w:val="24"/>
              </w:rPr>
            </w:pPr>
            <w:r>
              <w:rPr>
                <w:sz w:val="24"/>
              </w:rPr>
              <w:t>−18.914</w:t>
            </w:r>
          </w:p>
        </w:tc>
      </w:tr>
      <w:tr w:rsidR="0077219C" w14:paraId="0E486908" w14:textId="77777777" w:rsidTr="0077219C">
        <w:trPr>
          <w:trHeight w:val="395"/>
        </w:trPr>
        <w:tc>
          <w:tcPr>
            <w:tcW w:w="1171" w:type="dxa"/>
          </w:tcPr>
          <w:p w14:paraId="3D991367" w14:textId="77777777" w:rsidR="0077219C" w:rsidRDefault="0077219C" w:rsidP="0077219C">
            <w:pPr>
              <w:pStyle w:val="TableParagraph"/>
              <w:ind w:left="54" w:right="143"/>
              <w:rPr>
                <w:sz w:val="24"/>
              </w:rPr>
            </w:pPr>
            <w:r>
              <w:rPr>
                <w:color w:val="2D2D2D"/>
                <w:sz w:val="24"/>
              </w:rPr>
              <w:t>ix)</w:t>
            </w:r>
          </w:p>
        </w:tc>
        <w:tc>
          <w:tcPr>
            <w:tcW w:w="869" w:type="dxa"/>
          </w:tcPr>
          <w:p w14:paraId="348A2CE3" w14:textId="77777777" w:rsidR="0077219C" w:rsidRDefault="0077219C" w:rsidP="0077219C">
            <w:pPr>
              <w:pStyle w:val="TableParagraph"/>
              <w:ind w:right="79"/>
              <w:rPr>
                <w:sz w:val="24"/>
              </w:rPr>
            </w:pPr>
            <w:r>
              <w:rPr>
                <w:sz w:val="24"/>
              </w:rPr>
              <w:t>9</w:t>
            </w:r>
          </w:p>
        </w:tc>
        <w:tc>
          <w:tcPr>
            <w:tcW w:w="949" w:type="dxa"/>
          </w:tcPr>
          <w:p w14:paraId="33E8CB78" w14:textId="77777777" w:rsidR="0077219C" w:rsidRDefault="0077219C" w:rsidP="0077219C">
            <w:pPr>
              <w:pStyle w:val="TableParagraph"/>
              <w:ind w:right="59"/>
              <w:rPr>
                <w:sz w:val="24"/>
              </w:rPr>
            </w:pPr>
            <w:r>
              <w:rPr>
                <w:sz w:val="24"/>
              </w:rPr>
              <w:t>9</w:t>
            </w:r>
          </w:p>
        </w:tc>
        <w:tc>
          <w:tcPr>
            <w:tcW w:w="910" w:type="dxa"/>
          </w:tcPr>
          <w:p w14:paraId="04D28D9E" w14:textId="77777777" w:rsidR="0077219C" w:rsidRDefault="0077219C" w:rsidP="0077219C">
            <w:pPr>
              <w:pStyle w:val="TableParagraph"/>
              <w:ind w:left="351" w:right="279"/>
              <w:rPr>
                <w:sz w:val="24"/>
              </w:rPr>
            </w:pPr>
            <w:r>
              <w:rPr>
                <w:sz w:val="24"/>
              </w:rPr>
              <w:t>13</w:t>
            </w:r>
          </w:p>
        </w:tc>
        <w:tc>
          <w:tcPr>
            <w:tcW w:w="1281" w:type="dxa"/>
          </w:tcPr>
          <w:p w14:paraId="1C8FA3C4" w14:textId="77777777" w:rsidR="0077219C" w:rsidRDefault="0077219C" w:rsidP="0077219C">
            <w:pPr>
              <w:pStyle w:val="TableParagraph"/>
              <w:ind w:left="194" w:right="111"/>
              <w:rPr>
                <w:sz w:val="24"/>
              </w:rPr>
            </w:pPr>
            <w:r>
              <w:rPr>
                <w:sz w:val="24"/>
              </w:rPr>
              <w:t>04:10:00</w:t>
            </w:r>
          </w:p>
        </w:tc>
        <w:tc>
          <w:tcPr>
            <w:tcW w:w="1294" w:type="dxa"/>
          </w:tcPr>
          <w:p w14:paraId="4D8A66FA" w14:textId="77777777" w:rsidR="0077219C" w:rsidRDefault="0077219C" w:rsidP="0077219C">
            <w:pPr>
              <w:pStyle w:val="TableParagraph"/>
              <w:ind w:left="216" w:right="257"/>
              <w:rPr>
                <w:sz w:val="24"/>
              </w:rPr>
            </w:pPr>
            <w:r>
              <w:rPr>
                <w:sz w:val="24"/>
              </w:rPr>
              <w:t>190.375</w:t>
            </w:r>
          </w:p>
        </w:tc>
        <w:tc>
          <w:tcPr>
            <w:tcW w:w="1123" w:type="dxa"/>
          </w:tcPr>
          <w:p w14:paraId="519D5751" w14:textId="77777777" w:rsidR="0077219C" w:rsidRDefault="0077219C" w:rsidP="0077219C">
            <w:pPr>
              <w:pStyle w:val="TableParagraph"/>
              <w:ind w:left="195" w:right="220"/>
              <w:rPr>
                <w:sz w:val="24"/>
              </w:rPr>
            </w:pPr>
            <w:r>
              <w:rPr>
                <w:sz w:val="24"/>
              </w:rPr>
              <w:t>45.690</w:t>
            </w:r>
          </w:p>
        </w:tc>
        <w:tc>
          <w:tcPr>
            <w:tcW w:w="1263" w:type="dxa"/>
          </w:tcPr>
          <w:p w14:paraId="1C2B97BE" w14:textId="77777777" w:rsidR="0077219C" w:rsidRDefault="0077219C" w:rsidP="0077219C">
            <w:pPr>
              <w:pStyle w:val="TableParagraph"/>
              <w:ind w:left="350" w:right="332"/>
              <w:rPr>
                <w:sz w:val="24"/>
              </w:rPr>
            </w:pPr>
            <w:r>
              <w:rPr>
                <w:sz w:val="24"/>
              </w:rPr>
              <w:t>3.755</w:t>
            </w:r>
          </w:p>
        </w:tc>
        <w:tc>
          <w:tcPr>
            <w:tcW w:w="1227" w:type="dxa"/>
          </w:tcPr>
          <w:p w14:paraId="4F691B48" w14:textId="77777777" w:rsidR="0077219C" w:rsidRDefault="0077219C" w:rsidP="0077219C">
            <w:pPr>
              <w:pStyle w:val="TableParagraph"/>
              <w:ind w:left="181" w:right="209"/>
              <w:rPr>
                <w:sz w:val="24"/>
              </w:rPr>
            </w:pPr>
            <w:r>
              <w:rPr>
                <w:sz w:val="24"/>
              </w:rPr>
              <w:t>−18.920</w:t>
            </w:r>
          </w:p>
        </w:tc>
      </w:tr>
      <w:tr w:rsidR="0077219C" w14:paraId="1E83AE81" w14:textId="77777777" w:rsidTr="0077219C">
        <w:trPr>
          <w:trHeight w:val="396"/>
        </w:trPr>
        <w:tc>
          <w:tcPr>
            <w:tcW w:w="1171" w:type="dxa"/>
          </w:tcPr>
          <w:p w14:paraId="0AF22383" w14:textId="77777777" w:rsidR="0077219C" w:rsidRDefault="0077219C" w:rsidP="0077219C">
            <w:pPr>
              <w:pStyle w:val="TableParagraph"/>
              <w:ind w:left="54" w:right="207"/>
              <w:rPr>
                <w:sz w:val="24"/>
              </w:rPr>
            </w:pPr>
            <w:r>
              <w:rPr>
                <w:color w:val="2D2D2D"/>
                <w:sz w:val="24"/>
              </w:rPr>
              <w:t>x)</w:t>
            </w:r>
          </w:p>
        </w:tc>
        <w:tc>
          <w:tcPr>
            <w:tcW w:w="869" w:type="dxa"/>
          </w:tcPr>
          <w:p w14:paraId="064916A2" w14:textId="77777777" w:rsidR="0077219C" w:rsidRDefault="0077219C" w:rsidP="0077219C">
            <w:pPr>
              <w:pStyle w:val="TableParagraph"/>
              <w:ind w:left="75" w:right="151"/>
              <w:rPr>
                <w:sz w:val="24"/>
              </w:rPr>
            </w:pPr>
            <w:r>
              <w:rPr>
                <w:sz w:val="24"/>
              </w:rPr>
              <w:t>10</w:t>
            </w:r>
          </w:p>
        </w:tc>
        <w:tc>
          <w:tcPr>
            <w:tcW w:w="949" w:type="dxa"/>
          </w:tcPr>
          <w:p w14:paraId="3CF6079D" w14:textId="77777777" w:rsidR="0077219C" w:rsidRDefault="0077219C" w:rsidP="0077219C">
            <w:pPr>
              <w:pStyle w:val="TableParagraph"/>
              <w:ind w:left="268" w:right="322"/>
              <w:rPr>
                <w:sz w:val="24"/>
              </w:rPr>
            </w:pPr>
            <w:r>
              <w:rPr>
                <w:sz w:val="24"/>
              </w:rPr>
              <w:t>10</w:t>
            </w:r>
          </w:p>
        </w:tc>
        <w:tc>
          <w:tcPr>
            <w:tcW w:w="910" w:type="dxa"/>
          </w:tcPr>
          <w:p w14:paraId="458EE5CE" w14:textId="77777777" w:rsidR="0077219C" w:rsidRDefault="0077219C" w:rsidP="0077219C">
            <w:pPr>
              <w:pStyle w:val="TableParagraph"/>
              <w:ind w:left="351" w:right="279"/>
              <w:rPr>
                <w:sz w:val="24"/>
              </w:rPr>
            </w:pPr>
            <w:r>
              <w:rPr>
                <w:sz w:val="24"/>
              </w:rPr>
              <w:t>14</w:t>
            </w:r>
          </w:p>
        </w:tc>
        <w:tc>
          <w:tcPr>
            <w:tcW w:w="1281" w:type="dxa"/>
          </w:tcPr>
          <w:p w14:paraId="1612EC86" w14:textId="77777777" w:rsidR="0077219C" w:rsidRDefault="0077219C" w:rsidP="0077219C">
            <w:pPr>
              <w:pStyle w:val="TableParagraph"/>
              <w:ind w:left="194" w:right="111"/>
              <w:rPr>
                <w:sz w:val="24"/>
              </w:rPr>
            </w:pPr>
            <w:r>
              <w:rPr>
                <w:sz w:val="24"/>
              </w:rPr>
              <w:t>04:10:00</w:t>
            </w:r>
          </w:p>
        </w:tc>
        <w:tc>
          <w:tcPr>
            <w:tcW w:w="1294" w:type="dxa"/>
          </w:tcPr>
          <w:p w14:paraId="6F089E9A" w14:textId="77777777" w:rsidR="0077219C" w:rsidRDefault="0077219C" w:rsidP="0077219C">
            <w:pPr>
              <w:pStyle w:val="TableParagraph"/>
              <w:ind w:left="216" w:right="257"/>
              <w:rPr>
                <w:sz w:val="24"/>
              </w:rPr>
            </w:pPr>
            <w:r>
              <w:rPr>
                <w:sz w:val="24"/>
              </w:rPr>
              <w:t>190.500</w:t>
            </w:r>
          </w:p>
        </w:tc>
        <w:tc>
          <w:tcPr>
            <w:tcW w:w="1123" w:type="dxa"/>
          </w:tcPr>
          <w:p w14:paraId="38B9768D" w14:textId="77777777" w:rsidR="0077219C" w:rsidRDefault="0077219C" w:rsidP="0077219C">
            <w:pPr>
              <w:pStyle w:val="TableParagraph"/>
              <w:ind w:left="195" w:right="220"/>
              <w:rPr>
                <w:sz w:val="24"/>
              </w:rPr>
            </w:pPr>
            <w:r>
              <w:rPr>
                <w:sz w:val="24"/>
              </w:rPr>
              <w:t>45.720</w:t>
            </w:r>
          </w:p>
        </w:tc>
        <w:tc>
          <w:tcPr>
            <w:tcW w:w="1263" w:type="dxa"/>
          </w:tcPr>
          <w:p w14:paraId="3E05DBC2" w14:textId="77777777" w:rsidR="0077219C" w:rsidRDefault="0077219C" w:rsidP="0077219C">
            <w:pPr>
              <w:pStyle w:val="TableParagraph"/>
              <w:ind w:left="350" w:right="332"/>
              <w:rPr>
                <w:sz w:val="24"/>
              </w:rPr>
            </w:pPr>
            <w:r>
              <w:rPr>
                <w:sz w:val="24"/>
              </w:rPr>
              <w:t>3.761</w:t>
            </w:r>
          </w:p>
        </w:tc>
        <w:tc>
          <w:tcPr>
            <w:tcW w:w="1227" w:type="dxa"/>
          </w:tcPr>
          <w:p w14:paraId="01CC87D5" w14:textId="77777777" w:rsidR="0077219C" w:rsidRDefault="0077219C" w:rsidP="0077219C">
            <w:pPr>
              <w:pStyle w:val="TableParagraph"/>
              <w:ind w:left="181" w:right="209"/>
              <w:rPr>
                <w:sz w:val="24"/>
              </w:rPr>
            </w:pPr>
            <w:r>
              <w:rPr>
                <w:sz w:val="24"/>
              </w:rPr>
              <w:t>−18.926</w:t>
            </w:r>
          </w:p>
        </w:tc>
      </w:tr>
      <w:tr w:rsidR="0077219C" w14:paraId="77BDF8F9" w14:textId="77777777" w:rsidTr="0077219C">
        <w:trPr>
          <w:trHeight w:val="395"/>
        </w:trPr>
        <w:tc>
          <w:tcPr>
            <w:tcW w:w="1171" w:type="dxa"/>
          </w:tcPr>
          <w:p w14:paraId="3CCA4037" w14:textId="77777777" w:rsidR="0077219C" w:rsidRDefault="0077219C" w:rsidP="0077219C">
            <w:pPr>
              <w:pStyle w:val="TableParagraph"/>
              <w:ind w:left="54" w:right="143"/>
              <w:rPr>
                <w:sz w:val="24"/>
              </w:rPr>
            </w:pPr>
            <w:r>
              <w:rPr>
                <w:color w:val="2D2D2D"/>
                <w:sz w:val="24"/>
              </w:rPr>
              <w:t>xi)</w:t>
            </w:r>
          </w:p>
        </w:tc>
        <w:tc>
          <w:tcPr>
            <w:tcW w:w="869" w:type="dxa"/>
          </w:tcPr>
          <w:p w14:paraId="360E550C" w14:textId="77777777" w:rsidR="0077219C" w:rsidRDefault="0077219C" w:rsidP="0077219C">
            <w:pPr>
              <w:pStyle w:val="TableParagraph"/>
              <w:ind w:left="75" w:right="151"/>
              <w:rPr>
                <w:sz w:val="24"/>
              </w:rPr>
            </w:pPr>
            <w:r>
              <w:rPr>
                <w:sz w:val="24"/>
              </w:rPr>
              <w:t>11</w:t>
            </w:r>
          </w:p>
        </w:tc>
        <w:tc>
          <w:tcPr>
            <w:tcW w:w="949" w:type="dxa"/>
          </w:tcPr>
          <w:p w14:paraId="5EE189BF" w14:textId="77777777" w:rsidR="0077219C" w:rsidRDefault="0077219C" w:rsidP="0077219C">
            <w:pPr>
              <w:pStyle w:val="TableParagraph"/>
              <w:ind w:left="268" w:right="322"/>
              <w:rPr>
                <w:sz w:val="24"/>
              </w:rPr>
            </w:pPr>
            <w:r>
              <w:rPr>
                <w:sz w:val="24"/>
              </w:rPr>
              <w:t>11</w:t>
            </w:r>
          </w:p>
        </w:tc>
        <w:tc>
          <w:tcPr>
            <w:tcW w:w="910" w:type="dxa"/>
          </w:tcPr>
          <w:p w14:paraId="0D6E3CCE" w14:textId="77777777" w:rsidR="0077219C" w:rsidRDefault="0077219C" w:rsidP="0077219C">
            <w:pPr>
              <w:pStyle w:val="TableParagraph"/>
              <w:ind w:left="351" w:right="279"/>
              <w:rPr>
                <w:sz w:val="24"/>
              </w:rPr>
            </w:pPr>
            <w:r>
              <w:rPr>
                <w:sz w:val="24"/>
              </w:rPr>
              <w:t>15</w:t>
            </w:r>
          </w:p>
        </w:tc>
        <w:tc>
          <w:tcPr>
            <w:tcW w:w="1281" w:type="dxa"/>
          </w:tcPr>
          <w:p w14:paraId="591F6B33" w14:textId="77777777" w:rsidR="0077219C" w:rsidRDefault="0077219C" w:rsidP="0077219C">
            <w:pPr>
              <w:pStyle w:val="TableParagraph"/>
              <w:ind w:left="194" w:right="111"/>
              <w:rPr>
                <w:sz w:val="24"/>
              </w:rPr>
            </w:pPr>
            <w:r>
              <w:rPr>
                <w:sz w:val="24"/>
              </w:rPr>
              <w:t>04:10:00</w:t>
            </w:r>
          </w:p>
        </w:tc>
        <w:tc>
          <w:tcPr>
            <w:tcW w:w="1294" w:type="dxa"/>
          </w:tcPr>
          <w:p w14:paraId="25605E7E" w14:textId="77777777" w:rsidR="0077219C" w:rsidRDefault="0077219C" w:rsidP="0077219C">
            <w:pPr>
              <w:pStyle w:val="TableParagraph"/>
              <w:ind w:left="216" w:right="257"/>
              <w:rPr>
                <w:sz w:val="24"/>
              </w:rPr>
            </w:pPr>
            <w:r>
              <w:rPr>
                <w:sz w:val="24"/>
              </w:rPr>
              <w:t>190.750</w:t>
            </w:r>
          </w:p>
        </w:tc>
        <w:tc>
          <w:tcPr>
            <w:tcW w:w="1123" w:type="dxa"/>
          </w:tcPr>
          <w:p w14:paraId="7D15CEE1" w14:textId="77777777" w:rsidR="0077219C" w:rsidRDefault="0077219C" w:rsidP="0077219C">
            <w:pPr>
              <w:pStyle w:val="TableParagraph"/>
              <w:ind w:left="195" w:right="220"/>
              <w:rPr>
                <w:sz w:val="24"/>
              </w:rPr>
            </w:pPr>
            <w:r>
              <w:rPr>
                <w:sz w:val="24"/>
              </w:rPr>
              <w:t>45.780</w:t>
            </w:r>
          </w:p>
        </w:tc>
        <w:tc>
          <w:tcPr>
            <w:tcW w:w="1263" w:type="dxa"/>
          </w:tcPr>
          <w:p w14:paraId="48AE760A" w14:textId="77777777" w:rsidR="0077219C" w:rsidRDefault="0077219C" w:rsidP="0077219C">
            <w:pPr>
              <w:pStyle w:val="TableParagraph"/>
              <w:ind w:left="350" w:right="332"/>
              <w:rPr>
                <w:sz w:val="24"/>
              </w:rPr>
            </w:pPr>
            <w:r>
              <w:rPr>
                <w:sz w:val="24"/>
              </w:rPr>
              <w:t>3.762</w:t>
            </w:r>
          </w:p>
        </w:tc>
        <w:tc>
          <w:tcPr>
            <w:tcW w:w="1227" w:type="dxa"/>
          </w:tcPr>
          <w:p w14:paraId="67F3317A" w14:textId="77777777" w:rsidR="0077219C" w:rsidRDefault="0077219C" w:rsidP="0077219C">
            <w:pPr>
              <w:pStyle w:val="TableParagraph"/>
              <w:ind w:left="181" w:right="209"/>
              <w:rPr>
                <w:sz w:val="24"/>
              </w:rPr>
            </w:pPr>
            <w:r>
              <w:rPr>
                <w:sz w:val="24"/>
              </w:rPr>
              <w:t>−18.928</w:t>
            </w:r>
          </w:p>
        </w:tc>
      </w:tr>
      <w:tr w:rsidR="0077219C" w14:paraId="47CB6DFE" w14:textId="77777777" w:rsidTr="0077219C">
        <w:trPr>
          <w:trHeight w:val="396"/>
        </w:trPr>
        <w:tc>
          <w:tcPr>
            <w:tcW w:w="1171" w:type="dxa"/>
          </w:tcPr>
          <w:p w14:paraId="4E0558A0" w14:textId="77777777" w:rsidR="0077219C" w:rsidRDefault="0077219C" w:rsidP="0077219C">
            <w:pPr>
              <w:pStyle w:val="TableParagraph"/>
              <w:ind w:left="54" w:right="68"/>
              <w:rPr>
                <w:sz w:val="24"/>
              </w:rPr>
            </w:pPr>
            <w:r>
              <w:rPr>
                <w:color w:val="2D2D2D"/>
                <w:sz w:val="24"/>
              </w:rPr>
              <w:t>xii)</w:t>
            </w:r>
          </w:p>
        </w:tc>
        <w:tc>
          <w:tcPr>
            <w:tcW w:w="869" w:type="dxa"/>
          </w:tcPr>
          <w:p w14:paraId="3E25C8D1" w14:textId="77777777" w:rsidR="0077219C" w:rsidRDefault="0077219C" w:rsidP="0077219C">
            <w:pPr>
              <w:pStyle w:val="TableParagraph"/>
              <w:ind w:left="75" w:right="151"/>
              <w:rPr>
                <w:sz w:val="24"/>
              </w:rPr>
            </w:pPr>
            <w:r>
              <w:rPr>
                <w:sz w:val="24"/>
              </w:rPr>
              <w:t>12</w:t>
            </w:r>
          </w:p>
        </w:tc>
        <w:tc>
          <w:tcPr>
            <w:tcW w:w="949" w:type="dxa"/>
          </w:tcPr>
          <w:p w14:paraId="4A95D9D5" w14:textId="77777777" w:rsidR="0077219C" w:rsidRDefault="0077219C" w:rsidP="0077219C">
            <w:pPr>
              <w:pStyle w:val="TableParagraph"/>
              <w:ind w:left="268" w:right="322"/>
              <w:rPr>
                <w:sz w:val="24"/>
              </w:rPr>
            </w:pPr>
            <w:r>
              <w:rPr>
                <w:sz w:val="24"/>
              </w:rPr>
              <w:t>12</w:t>
            </w:r>
          </w:p>
        </w:tc>
        <w:tc>
          <w:tcPr>
            <w:tcW w:w="910" w:type="dxa"/>
          </w:tcPr>
          <w:p w14:paraId="71D2AD66" w14:textId="77777777" w:rsidR="0077219C" w:rsidRDefault="0077219C" w:rsidP="0077219C">
            <w:pPr>
              <w:pStyle w:val="TableParagraph"/>
              <w:ind w:left="351" w:right="279"/>
              <w:rPr>
                <w:sz w:val="24"/>
              </w:rPr>
            </w:pPr>
            <w:r>
              <w:rPr>
                <w:sz w:val="24"/>
              </w:rPr>
              <w:t>16</w:t>
            </w:r>
          </w:p>
        </w:tc>
        <w:tc>
          <w:tcPr>
            <w:tcW w:w="1281" w:type="dxa"/>
          </w:tcPr>
          <w:p w14:paraId="3A5306E9" w14:textId="77777777" w:rsidR="0077219C" w:rsidRDefault="0077219C" w:rsidP="0077219C">
            <w:pPr>
              <w:pStyle w:val="TableParagraph"/>
              <w:ind w:left="194" w:right="111"/>
              <w:rPr>
                <w:sz w:val="24"/>
              </w:rPr>
            </w:pPr>
            <w:r>
              <w:rPr>
                <w:sz w:val="24"/>
              </w:rPr>
              <w:t>04:10:00</w:t>
            </w:r>
          </w:p>
        </w:tc>
        <w:tc>
          <w:tcPr>
            <w:tcW w:w="1294" w:type="dxa"/>
          </w:tcPr>
          <w:p w14:paraId="1E3CDF01" w14:textId="77777777" w:rsidR="0077219C" w:rsidRDefault="0077219C" w:rsidP="0077219C">
            <w:pPr>
              <w:pStyle w:val="TableParagraph"/>
              <w:ind w:left="216" w:right="257"/>
              <w:rPr>
                <w:sz w:val="24"/>
              </w:rPr>
            </w:pPr>
            <w:r>
              <w:rPr>
                <w:sz w:val="24"/>
              </w:rPr>
              <w:t>190.375</w:t>
            </w:r>
          </w:p>
        </w:tc>
        <w:tc>
          <w:tcPr>
            <w:tcW w:w="1123" w:type="dxa"/>
          </w:tcPr>
          <w:p w14:paraId="2043F258" w14:textId="77777777" w:rsidR="0077219C" w:rsidRDefault="0077219C" w:rsidP="0077219C">
            <w:pPr>
              <w:pStyle w:val="TableParagraph"/>
              <w:ind w:left="195" w:right="220"/>
              <w:rPr>
                <w:sz w:val="24"/>
              </w:rPr>
            </w:pPr>
            <w:r>
              <w:rPr>
                <w:sz w:val="24"/>
              </w:rPr>
              <w:t>45.690</w:t>
            </w:r>
          </w:p>
        </w:tc>
        <w:tc>
          <w:tcPr>
            <w:tcW w:w="1263" w:type="dxa"/>
          </w:tcPr>
          <w:p w14:paraId="69B4F0A9" w14:textId="77777777" w:rsidR="0077219C" w:rsidRDefault="0077219C" w:rsidP="0077219C">
            <w:pPr>
              <w:pStyle w:val="TableParagraph"/>
              <w:ind w:left="350" w:right="332"/>
              <w:rPr>
                <w:sz w:val="24"/>
              </w:rPr>
            </w:pPr>
            <w:r>
              <w:rPr>
                <w:sz w:val="24"/>
              </w:rPr>
              <w:t>3.759</w:t>
            </w:r>
          </w:p>
        </w:tc>
        <w:tc>
          <w:tcPr>
            <w:tcW w:w="1227" w:type="dxa"/>
          </w:tcPr>
          <w:p w14:paraId="5D81634D" w14:textId="77777777" w:rsidR="0077219C" w:rsidRDefault="0077219C" w:rsidP="0077219C">
            <w:pPr>
              <w:pStyle w:val="TableParagraph"/>
              <w:ind w:left="181" w:right="209"/>
              <w:rPr>
                <w:sz w:val="24"/>
              </w:rPr>
            </w:pPr>
            <w:r>
              <w:rPr>
                <w:sz w:val="24"/>
              </w:rPr>
              <w:t>−18.926</w:t>
            </w:r>
          </w:p>
        </w:tc>
      </w:tr>
      <w:tr w:rsidR="0077219C" w14:paraId="1E9B1986" w14:textId="77777777" w:rsidTr="0077219C">
        <w:trPr>
          <w:trHeight w:val="396"/>
        </w:trPr>
        <w:tc>
          <w:tcPr>
            <w:tcW w:w="1171" w:type="dxa"/>
          </w:tcPr>
          <w:p w14:paraId="62478E20" w14:textId="77777777" w:rsidR="0077219C" w:rsidRDefault="0077219C" w:rsidP="0077219C">
            <w:pPr>
              <w:pStyle w:val="TableParagraph"/>
              <w:ind w:left="398"/>
              <w:jc w:val="left"/>
              <w:rPr>
                <w:sz w:val="24"/>
              </w:rPr>
            </w:pPr>
            <w:r>
              <w:rPr>
                <w:color w:val="2D2D2D"/>
                <w:sz w:val="24"/>
              </w:rPr>
              <w:t>xiii)</w:t>
            </w:r>
          </w:p>
        </w:tc>
        <w:tc>
          <w:tcPr>
            <w:tcW w:w="869" w:type="dxa"/>
          </w:tcPr>
          <w:p w14:paraId="6E244E32" w14:textId="77777777" w:rsidR="0077219C" w:rsidRDefault="0077219C" w:rsidP="0077219C">
            <w:pPr>
              <w:pStyle w:val="TableParagraph"/>
              <w:ind w:left="75" w:right="151"/>
              <w:rPr>
                <w:sz w:val="24"/>
              </w:rPr>
            </w:pPr>
            <w:r>
              <w:rPr>
                <w:sz w:val="24"/>
              </w:rPr>
              <w:t>13</w:t>
            </w:r>
          </w:p>
        </w:tc>
        <w:tc>
          <w:tcPr>
            <w:tcW w:w="949" w:type="dxa"/>
          </w:tcPr>
          <w:p w14:paraId="01D8B593" w14:textId="77777777" w:rsidR="0077219C" w:rsidRDefault="0077219C" w:rsidP="0077219C">
            <w:pPr>
              <w:pStyle w:val="TableParagraph"/>
              <w:ind w:left="268" w:right="322"/>
              <w:rPr>
                <w:sz w:val="24"/>
              </w:rPr>
            </w:pPr>
            <w:r>
              <w:rPr>
                <w:sz w:val="24"/>
              </w:rPr>
              <w:t>13</w:t>
            </w:r>
          </w:p>
        </w:tc>
        <w:tc>
          <w:tcPr>
            <w:tcW w:w="910" w:type="dxa"/>
          </w:tcPr>
          <w:p w14:paraId="71BA80F8" w14:textId="77777777" w:rsidR="0077219C" w:rsidRDefault="0077219C" w:rsidP="0077219C">
            <w:pPr>
              <w:pStyle w:val="TableParagraph"/>
              <w:ind w:left="351" w:right="279"/>
              <w:rPr>
                <w:sz w:val="24"/>
              </w:rPr>
            </w:pPr>
            <w:r>
              <w:rPr>
                <w:sz w:val="24"/>
              </w:rPr>
              <w:t>17</w:t>
            </w:r>
          </w:p>
        </w:tc>
        <w:tc>
          <w:tcPr>
            <w:tcW w:w="1281" w:type="dxa"/>
          </w:tcPr>
          <w:p w14:paraId="1AF2AF9F" w14:textId="77777777" w:rsidR="0077219C" w:rsidRDefault="0077219C" w:rsidP="0077219C">
            <w:pPr>
              <w:pStyle w:val="TableParagraph"/>
              <w:ind w:left="194" w:right="111"/>
              <w:rPr>
                <w:sz w:val="24"/>
              </w:rPr>
            </w:pPr>
            <w:r>
              <w:rPr>
                <w:sz w:val="24"/>
              </w:rPr>
              <w:t>04:10:00</w:t>
            </w:r>
          </w:p>
        </w:tc>
        <w:tc>
          <w:tcPr>
            <w:tcW w:w="1294" w:type="dxa"/>
          </w:tcPr>
          <w:p w14:paraId="6B48252D" w14:textId="77777777" w:rsidR="0077219C" w:rsidRDefault="0077219C" w:rsidP="0077219C">
            <w:pPr>
              <w:pStyle w:val="TableParagraph"/>
              <w:ind w:left="216" w:right="257"/>
              <w:rPr>
                <w:sz w:val="24"/>
              </w:rPr>
            </w:pPr>
            <w:r>
              <w:rPr>
                <w:sz w:val="24"/>
              </w:rPr>
              <w:t>190.375</w:t>
            </w:r>
          </w:p>
        </w:tc>
        <w:tc>
          <w:tcPr>
            <w:tcW w:w="1123" w:type="dxa"/>
          </w:tcPr>
          <w:p w14:paraId="49C714F3" w14:textId="77777777" w:rsidR="0077219C" w:rsidRDefault="0077219C" w:rsidP="0077219C">
            <w:pPr>
              <w:pStyle w:val="TableParagraph"/>
              <w:ind w:left="195" w:right="220"/>
              <w:rPr>
                <w:sz w:val="24"/>
              </w:rPr>
            </w:pPr>
            <w:r>
              <w:rPr>
                <w:sz w:val="24"/>
              </w:rPr>
              <w:t>45.690</w:t>
            </w:r>
          </w:p>
        </w:tc>
        <w:tc>
          <w:tcPr>
            <w:tcW w:w="1263" w:type="dxa"/>
          </w:tcPr>
          <w:p w14:paraId="757B93CD" w14:textId="77777777" w:rsidR="0077219C" w:rsidRDefault="0077219C" w:rsidP="0077219C">
            <w:pPr>
              <w:pStyle w:val="TableParagraph"/>
              <w:ind w:left="350" w:right="332"/>
              <w:rPr>
                <w:sz w:val="24"/>
              </w:rPr>
            </w:pPr>
            <w:r>
              <w:rPr>
                <w:sz w:val="24"/>
              </w:rPr>
              <w:t>3.763</w:t>
            </w:r>
          </w:p>
        </w:tc>
        <w:tc>
          <w:tcPr>
            <w:tcW w:w="1227" w:type="dxa"/>
          </w:tcPr>
          <w:p w14:paraId="20E22466" w14:textId="77777777" w:rsidR="0077219C" w:rsidRDefault="0077219C" w:rsidP="0077219C">
            <w:pPr>
              <w:pStyle w:val="TableParagraph"/>
              <w:ind w:left="181" w:right="209"/>
              <w:rPr>
                <w:sz w:val="24"/>
              </w:rPr>
            </w:pPr>
            <w:r>
              <w:rPr>
                <w:sz w:val="24"/>
              </w:rPr>
              <w:t>−18.923</w:t>
            </w:r>
          </w:p>
        </w:tc>
      </w:tr>
      <w:tr w:rsidR="0077219C" w14:paraId="03C2C33B" w14:textId="77777777" w:rsidTr="0077219C">
        <w:trPr>
          <w:trHeight w:val="396"/>
        </w:trPr>
        <w:tc>
          <w:tcPr>
            <w:tcW w:w="1171" w:type="dxa"/>
          </w:tcPr>
          <w:p w14:paraId="3F2EF38F" w14:textId="77777777" w:rsidR="0077219C" w:rsidRDefault="0077219C" w:rsidP="0077219C">
            <w:pPr>
              <w:pStyle w:val="TableParagraph"/>
              <w:ind w:left="398"/>
              <w:jc w:val="left"/>
              <w:rPr>
                <w:sz w:val="24"/>
              </w:rPr>
            </w:pPr>
            <w:r>
              <w:rPr>
                <w:color w:val="2D2D2D"/>
                <w:sz w:val="24"/>
              </w:rPr>
              <w:t>xiv)</w:t>
            </w:r>
          </w:p>
        </w:tc>
        <w:tc>
          <w:tcPr>
            <w:tcW w:w="869" w:type="dxa"/>
          </w:tcPr>
          <w:p w14:paraId="0742928A" w14:textId="77777777" w:rsidR="0077219C" w:rsidRDefault="0077219C" w:rsidP="0077219C">
            <w:pPr>
              <w:pStyle w:val="TableParagraph"/>
              <w:ind w:left="75" w:right="151"/>
              <w:rPr>
                <w:sz w:val="24"/>
              </w:rPr>
            </w:pPr>
            <w:r>
              <w:rPr>
                <w:sz w:val="24"/>
              </w:rPr>
              <w:t>14</w:t>
            </w:r>
          </w:p>
        </w:tc>
        <w:tc>
          <w:tcPr>
            <w:tcW w:w="949" w:type="dxa"/>
          </w:tcPr>
          <w:p w14:paraId="1FFC6697" w14:textId="77777777" w:rsidR="0077219C" w:rsidRDefault="0077219C" w:rsidP="0077219C">
            <w:pPr>
              <w:pStyle w:val="TableParagraph"/>
              <w:ind w:left="268" w:right="322"/>
              <w:rPr>
                <w:sz w:val="24"/>
              </w:rPr>
            </w:pPr>
            <w:r>
              <w:rPr>
                <w:sz w:val="24"/>
              </w:rPr>
              <w:t>14</w:t>
            </w:r>
          </w:p>
        </w:tc>
        <w:tc>
          <w:tcPr>
            <w:tcW w:w="910" w:type="dxa"/>
          </w:tcPr>
          <w:p w14:paraId="30F87A03" w14:textId="77777777" w:rsidR="0077219C" w:rsidRDefault="0077219C" w:rsidP="0077219C">
            <w:pPr>
              <w:pStyle w:val="TableParagraph"/>
              <w:ind w:left="351" w:right="279"/>
              <w:rPr>
                <w:sz w:val="24"/>
              </w:rPr>
            </w:pPr>
            <w:r>
              <w:rPr>
                <w:sz w:val="24"/>
              </w:rPr>
              <w:t>18</w:t>
            </w:r>
          </w:p>
        </w:tc>
        <w:tc>
          <w:tcPr>
            <w:tcW w:w="1281" w:type="dxa"/>
          </w:tcPr>
          <w:p w14:paraId="476D7FAF" w14:textId="77777777" w:rsidR="0077219C" w:rsidRDefault="0077219C" w:rsidP="0077219C">
            <w:pPr>
              <w:pStyle w:val="TableParagraph"/>
              <w:ind w:left="194" w:right="111"/>
              <w:rPr>
                <w:sz w:val="24"/>
              </w:rPr>
            </w:pPr>
            <w:r>
              <w:rPr>
                <w:sz w:val="24"/>
              </w:rPr>
              <w:t>03:36:00</w:t>
            </w:r>
          </w:p>
        </w:tc>
        <w:tc>
          <w:tcPr>
            <w:tcW w:w="1294" w:type="dxa"/>
          </w:tcPr>
          <w:p w14:paraId="4EC83810" w14:textId="77777777" w:rsidR="0077219C" w:rsidRDefault="0077219C" w:rsidP="0077219C">
            <w:pPr>
              <w:pStyle w:val="TableParagraph"/>
              <w:ind w:left="216" w:right="257"/>
              <w:rPr>
                <w:sz w:val="24"/>
              </w:rPr>
            </w:pPr>
            <w:r>
              <w:rPr>
                <w:sz w:val="24"/>
              </w:rPr>
              <w:t>182.000</w:t>
            </w:r>
          </w:p>
        </w:tc>
        <w:tc>
          <w:tcPr>
            <w:tcW w:w="1123" w:type="dxa"/>
          </w:tcPr>
          <w:p w14:paraId="721B8F55" w14:textId="77777777" w:rsidR="0077219C" w:rsidRDefault="0077219C" w:rsidP="0077219C">
            <w:pPr>
              <w:pStyle w:val="TableParagraph"/>
              <w:ind w:left="195" w:right="220"/>
              <w:rPr>
                <w:sz w:val="24"/>
              </w:rPr>
            </w:pPr>
            <w:r>
              <w:rPr>
                <w:sz w:val="24"/>
              </w:rPr>
              <w:t>50.556</w:t>
            </w:r>
          </w:p>
        </w:tc>
        <w:tc>
          <w:tcPr>
            <w:tcW w:w="1263" w:type="dxa"/>
          </w:tcPr>
          <w:p w14:paraId="2656A1B2" w14:textId="77777777" w:rsidR="0077219C" w:rsidRDefault="0077219C" w:rsidP="0077219C">
            <w:pPr>
              <w:pStyle w:val="TableParagraph"/>
              <w:ind w:left="350" w:right="332"/>
              <w:rPr>
                <w:sz w:val="24"/>
              </w:rPr>
            </w:pPr>
            <w:r>
              <w:rPr>
                <w:sz w:val="24"/>
              </w:rPr>
              <w:t>3.804</w:t>
            </w:r>
          </w:p>
        </w:tc>
        <w:tc>
          <w:tcPr>
            <w:tcW w:w="1227" w:type="dxa"/>
          </w:tcPr>
          <w:p w14:paraId="64860034" w14:textId="77777777" w:rsidR="0077219C" w:rsidRDefault="0077219C" w:rsidP="0077219C">
            <w:pPr>
              <w:pStyle w:val="TableParagraph"/>
              <w:ind w:left="181" w:right="209"/>
              <w:rPr>
                <w:sz w:val="24"/>
              </w:rPr>
            </w:pPr>
            <w:r>
              <w:rPr>
                <w:sz w:val="24"/>
              </w:rPr>
              <w:t>−18.817</w:t>
            </w:r>
          </w:p>
        </w:tc>
      </w:tr>
      <w:tr w:rsidR="0077219C" w14:paraId="66C747ED" w14:textId="77777777" w:rsidTr="0077219C">
        <w:trPr>
          <w:trHeight w:val="395"/>
        </w:trPr>
        <w:tc>
          <w:tcPr>
            <w:tcW w:w="1171" w:type="dxa"/>
          </w:tcPr>
          <w:p w14:paraId="61C856F8" w14:textId="77777777" w:rsidR="0077219C" w:rsidRDefault="0077219C" w:rsidP="0077219C">
            <w:pPr>
              <w:pStyle w:val="TableParagraph"/>
              <w:ind w:left="52" w:right="88"/>
              <w:rPr>
                <w:sz w:val="24"/>
              </w:rPr>
            </w:pPr>
            <w:r>
              <w:rPr>
                <w:color w:val="2D2D2D"/>
                <w:sz w:val="24"/>
              </w:rPr>
              <w:t>xv)</w:t>
            </w:r>
          </w:p>
        </w:tc>
        <w:tc>
          <w:tcPr>
            <w:tcW w:w="869" w:type="dxa"/>
          </w:tcPr>
          <w:p w14:paraId="5DBD4C32" w14:textId="77777777" w:rsidR="0077219C" w:rsidRDefault="0077219C" w:rsidP="0077219C">
            <w:pPr>
              <w:pStyle w:val="TableParagraph"/>
              <w:ind w:left="75" w:right="151"/>
              <w:rPr>
                <w:sz w:val="24"/>
              </w:rPr>
            </w:pPr>
            <w:r>
              <w:rPr>
                <w:sz w:val="24"/>
              </w:rPr>
              <w:t>15</w:t>
            </w:r>
          </w:p>
        </w:tc>
        <w:tc>
          <w:tcPr>
            <w:tcW w:w="949" w:type="dxa"/>
          </w:tcPr>
          <w:p w14:paraId="42210DC7" w14:textId="77777777" w:rsidR="0077219C" w:rsidRDefault="0077219C" w:rsidP="0077219C">
            <w:pPr>
              <w:pStyle w:val="TableParagraph"/>
              <w:ind w:left="268" w:right="322"/>
              <w:rPr>
                <w:sz w:val="24"/>
              </w:rPr>
            </w:pPr>
            <w:r>
              <w:rPr>
                <w:sz w:val="24"/>
              </w:rPr>
              <w:t>15</w:t>
            </w:r>
          </w:p>
        </w:tc>
        <w:tc>
          <w:tcPr>
            <w:tcW w:w="910" w:type="dxa"/>
          </w:tcPr>
          <w:p w14:paraId="091A6F8D" w14:textId="77777777" w:rsidR="0077219C" w:rsidRDefault="0077219C" w:rsidP="0077219C">
            <w:pPr>
              <w:pStyle w:val="TableParagraph"/>
              <w:ind w:left="351" w:right="279"/>
              <w:rPr>
                <w:sz w:val="24"/>
              </w:rPr>
            </w:pPr>
            <w:r>
              <w:rPr>
                <w:sz w:val="24"/>
              </w:rPr>
              <w:t>19</w:t>
            </w:r>
          </w:p>
        </w:tc>
        <w:tc>
          <w:tcPr>
            <w:tcW w:w="1281" w:type="dxa"/>
          </w:tcPr>
          <w:p w14:paraId="5636290C" w14:textId="77777777" w:rsidR="0077219C" w:rsidRDefault="0077219C" w:rsidP="0077219C">
            <w:pPr>
              <w:pStyle w:val="TableParagraph"/>
              <w:ind w:left="194" w:right="111"/>
              <w:rPr>
                <w:sz w:val="24"/>
              </w:rPr>
            </w:pPr>
            <w:r>
              <w:rPr>
                <w:sz w:val="24"/>
              </w:rPr>
              <w:t>03:12:00</w:t>
            </w:r>
          </w:p>
        </w:tc>
        <w:tc>
          <w:tcPr>
            <w:tcW w:w="1294" w:type="dxa"/>
          </w:tcPr>
          <w:p w14:paraId="76D18D5E" w14:textId="77777777" w:rsidR="0077219C" w:rsidRDefault="0077219C" w:rsidP="0077219C">
            <w:pPr>
              <w:pStyle w:val="TableParagraph"/>
              <w:ind w:left="216" w:right="257"/>
              <w:rPr>
                <w:sz w:val="24"/>
              </w:rPr>
            </w:pPr>
            <w:r>
              <w:rPr>
                <w:sz w:val="24"/>
              </w:rPr>
              <w:t>191.500</w:t>
            </w:r>
          </w:p>
        </w:tc>
        <w:tc>
          <w:tcPr>
            <w:tcW w:w="1123" w:type="dxa"/>
          </w:tcPr>
          <w:p w14:paraId="60295172" w14:textId="77777777" w:rsidR="0077219C" w:rsidRDefault="0077219C" w:rsidP="0077219C">
            <w:pPr>
              <w:pStyle w:val="TableParagraph"/>
              <w:ind w:left="195" w:right="220"/>
              <w:rPr>
                <w:sz w:val="24"/>
              </w:rPr>
            </w:pPr>
            <w:r>
              <w:rPr>
                <w:sz w:val="24"/>
              </w:rPr>
              <w:t>59.844</w:t>
            </w:r>
          </w:p>
        </w:tc>
        <w:tc>
          <w:tcPr>
            <w:tcW w:w="1263" w:type="dxa"/>
          </w:tcPr>
          <w:p w14:paraId="2C267DD3" w14:textId="77777777" w:rsidR="0077219C" w:rsidRDefault="0077219C" w:rsidP="0077219C">
            <w:pPr>
              <w:pStyle w:val="TableParagraph"/>
              <w:ind w:left="350" w:right="332"/>
              <w:rPr>
                <w:sz w:val="24"/>
              </w:rPr>
            </w:pPr>
            <w:r>
              <w:rPr>
                <w:sz w:val="24"/>
              </w:rPr>
              <w:t>3.863</w:t>
            </w:r>
          </w:p>
        </w:tc>
        <w:tc>
          <w:tcPr>
            <w:tcW w:w="1227" w:type="dxa"/>
          </w:tcPr>
          <w:p w14:paraId="5BB5C159" w14:textId="77777777" w:rsidR="0077219C" w:rsidRDefault="0077219C" w:rsidP="0077219C">
            <w:pPr>
              <w:pStyle w:val="TableParagraph"/>
              <w:ind w:left="181" w:right="209"/>
              <w:rPr>
                <w:sz w:val="24"/>
              </w:rPr>
            </w:pPr>
            <w:r>
              <w:rPr>
                <w:sz w:val="24"/>
              </w:rPr>
              <w:t>−18.311</w:t>
            </w:r>
          </w:p>
        </w:tc>
      </w:tr>
      <w:tr w:rsidR="0077219C" w14:paraId="389F6BB8" w14:textId="77777777" w:rsidTr="0077219C">
        <w:trPr>
          <w:trHeight w:val="395"/>
        </w:trPr>
        <w:tc>
          <w:tcPr>
            <w:tcW w:w="1171" w:type="dxa"/>
          </w:tcPr>
          <w:p w14:paraId="061F2BB6" w14:textId="77777777" w:rsidR="0077219C" w:rsidRDefault="0077219C" w:rsidP="0077219C">
            <w:pPr>
              <w:pStyle w:val="TableParagraph"/>
              <w:ind w:left="398"/>
              <w:jc w:val="left"/>
              <w:rPr>
                <w:sz w:val="24"/>
              </w:rPr>
            </w:pPr>
            <w:r>
              <w:rPr>
                <w:color w:val="2D2D2D"/>
                <w:sz w:val="24"/>
              </w:rPr>
              <w:t>xvi)</w:t>
            </w:r>
          </w:p>
        </w:tc>
        <w:tc>
          <w:tcPr>
            <w:tcW w:w="869" w:type="dxa"/>
          </w:tcPr>
          <w:p w14:paraId="74DCAC12" w14:textId="77777777" w:rsidR="0077219C" w:rsidRDefault="0077219C" w:rsidP="0077219C">
            <w:pPr>
              <w:pStyle w:val="TableParagraph"/>
              <w:ind w:left="75" w:right="151"/>
              <w:rPr>
                <w:sz w:val="24"/>
              </w:rPr>
            </w:pPr>
            <w:r>
              <w:rPr>
                <w:sz w:val="24"/>
              </w:rPr>
              <w:t>16</w:t>
            </w:r>
          </w:p>
        </w:tc>
        <w:tc>
          <w:tcPr>
            <w:tcW w:w="949" w:type="dxa"/>
          </w:tcPr>
          <w:p w14:paraId="50C22F44" w14:textId="77777777" w:rsidR="0077219C" w:rsidRDefault="0077219C" w:rsidP="0077219C">
            <w:pPr>
              <w:pStyle w:val="TableParagraph"/>
              <w:ind w:left="268" w:right="322"/>
              <w:rPr>
                <w:sz w:val="24"/>
              </w:rPr>
            </w:pPr>
            <w:r>
              <w:rPr>
                <w:sz w:val="24"/>
              </w:rPr>
              <w:t>16</w:t>
            </w:r>
          </w:p>
        </w:tc>
        <w:tc>
          <w:tcPr>
            <w:tcW w:w="910" w:type="dxa"/>
          </w:tcPr>
          <w:p w14:paraId="449C1FF1" w14:textId="77777777" w:rsidR="0077219C" w:rsidRDefault="0077219C" w:rsidP="0077219C">
            <w:pPr>
              <w:pStyle w:val="TableParagraph"/>
              <w:ind w:left="351" w:right="279"/>
              <w:rPr>
                <w:sz w:val="24"/>
              </w:rPr>
            </w:pPr>
            <w:r>
              <w:rPr>
                <w:sz w:val="24"/>
              </w:rPr>
              <w:t>20</w:t>
            </w:r>
          </w:p>
        </w:tc>
        <w:tc>
          <w:tcPr>
            <w:tcW w:w="1281" w:type="dxa"/>
          </w:tcPr>
          <w:p w14:paraId="34822B08" w14:textId="77777777" w:rsidR="0077219C" w:rsidRDefault="0077219C" w:rsidP="0077219C">
            <w:pPr>
              <w:pStyle w:val="TableParagraph"/>
              <w:ind w:left="194" w:right="111"/>
              <w:rPr>
                <w:sz w:val="24"/>
              </w:rPr>
            </w:pPr>
            <w:r>
              <w:rPr>
                <w:sz w:val="24"/>
              </w:rPr>
              <w:t>03:23:00</w:t>
            </w:r>
          </w:p>
        </w:tc>
        <w:tc>
          <w:tcPr>
            <w:tcW w:w="1294" w:type="dxa"/>
          </w:tcPr>
          <w:p w14:paraId="00B99A84" w14:textId="77777777" w:rsidR="0077219C" w:rsidRDefault="0077219C" w:rsidP="0077219C">
            <w:pPr>
              <w:pStyle w:val="TableParagraph"/>
              <w:ind w:left="216" w:right="257"/>
              <w:rPr>
                <w:sz w:val="24"/>
              </w:rPr>
            </w:pPr>
            <w:r>
              <w:rPr>
                <w:sz w:val="24"/>
              </w:rPr>
              <w:t>227.875</w:t>
            </w:r>
          </w:p>
        </w:tc>
        <w:tc>
          <w:tcPr>
            <w:tcW w:w="1123" w:type="dxa"/>
          </w:tcPr>
          <w:p w14:paraId="6B696DCD" w14:textId="77777777" w:rsidR="0077219C" w:rsidRDefault="0077219C" w:rsidP="0077219C">
            <w:pPr>
              <w:pStyle w:val="TableParagraph"/>
              <w:ind w:left="195" w:right="220"/>
              <w:rPr>
                <w:sz w:val="24"/>
              </w:rPr>
            </w:pPr>
            <w:r>
              <w:rPr>
                <w:sz w:val="24"/>
              </w:rPr>
              <w:t>67.352</w:t>
            </w:r>
          </w:p>
        </w:tc>
        <w:tc>
          <w:tcPr>
            <w:tcW w:w="1263" w:type="dxa"/>
          </w:tcPr>
          <w:p w14:paraId="46A645FD" w14:textId="77777777" w:rsidR="0077219C" w:rsidRDefault="0077219C" w:rsidP="0077219C">
            <w:pPr>
              <w:pStyle w:val="TableParagraph"/>
              <w:ind w:left="350" w:right="332"/>
              <w:rPr>
                <w:sz w:val="24"/>
              </w:rPr>
            </w:pPr>
            <w:r>
              <w:rPr>
                <w:sz w:val="24"/>
              </w:rPr>
              <w:t>4.154</w:t>
            </w:r>
          </w:p>
        </w:tc>
        <w:tc>
          <w:tcPr>
            <w:tcW w:w="1227" w:type="dxa"/>
          </w:tcPr>
          <w:p w14:paraId="73D7CB4E" w14:textId="77777777" w:rsidR="0077219C" w:rsidRDefault="0077219C" w:rsidP="0077219C">
            <w:pPr>
              <w:pStyle w:val="TableParagraph"/>
              <w:ind w:left="181" w:right="209"/>
              <w:rPr>
                <w:sz w:val="24"/>
              </w:rPr>
            </w:pPr>
            <w:r>
              <w:rPr>
                <w:sz w:val="24"/>
              </w:rPr>
              <w:t>−17.167</w:t>
            </w:r>
          </w:p>
        </w:tc>
      </w:tr>
      <w:tr w:rsidR="0077219C" w14:paraId="78B20D47" w14:textId="77777777" w:rsidTr="0077219C">
        <w:trPr>
          <w:trHeight w:val="396"/>
        </w:trPr>
        <w:tc>
          <w:tcPr>
            <w:tcW w:w="1171" w:type="dxa"/>
          </w:tcPr>
          <w:p w14:paraId="56F43966" w14:textId="77777777" w:rsidR="0077219C" w:rsidRDefault="0077219C" w:rsidP="0077219C">
            <w:pPr>
              <w:pStyle w:val="TableParagraph"/>
              <w:ind w:left="398"/>
              <w:jc w:val="left"/>
              <w:rPr>
                <w:sz w:val="24"/>
              </w:rPr>
            </w:pPr>
            <w:r>
              <w:rPr>
                <w:color w:val="2D2D2D"/>
                <w:sz w:val="24"/>
              </w:rPr>
              <w:t>xvii)</w:t>
            </w:r>
          </w:p>
        </w:tc>
        <w:tc>
          <w:tcPr>
            <w:tcW w:w="869" w:type="dxa"/>
          </w:tcPr>
          <w:p w14:paraId="724AE9CC" w14:textId="77777777" w:rsidR="0077219C" w:rsidRDefault="0077219C" w:rsidP="0077219C">
            <w:pPr>
              <w:pStyle w:val="TableParagraph"/>
              <w:ind w:left="75" w:right="151"/>
              <w:rPr>
                <w:sz w:val="24"/>
              </w:rPr>
            </w:pPr>
            <w:r>
              <w:rPr>
                <w:sz w:val="24"/>
              </w:rPr>
              <w:t>17</w:t>
            </w:r>
          </w:p>
        </w:tc>
        <w:tc>
          <w:tcPr>
            <w:tcW w:w="949" w:type="dxa"/>
          </w:tcPr>
          <w:p w14:paraId="3EF83EF4" w14:textId="77777777" w:rsidR="0077219C" w:rsidRDefault="0077219C" w:rsidP="0077219C">
            <w:pPr>
              <w:pStyle w:val="TableParagraph"/>
              <w:ind w:left="268" w:right="322"/>
              <w:rPr>
                <w:sz w:val="24"/>
              </w:rPr>
            </w:pPr>
            <w:r>
              <w:rPr>
                <w:sz w:val="24"/>
              </w:rPr>
              <w:t>17</w:t>
            </w:r>
          </w:p>
        </w:tc>
        <w:tc>
          <w:tcPr>
            <w:tcW w:w="910" w:type="dxa"/>
          </w:tcPr>
          <w:p w14:paraId="5493FC9E" w14:textId="77777777" w:rsidR="0077219C" w:rsidRDefault="0077219C" w:rsidP="0077219C">
            <w:pPr>
              <w:pStyle w:val="TableParagraph"/>
              <w:ind w:left="351" w:right="279"/>
              <w:rPr>
                <w:sz w:val="24"/>
              </w:rPr>
            </w:pPr>
            <w:r>
              <w:rPr>
                <w:sz w:val="24"/>
              </w:rPr>
              <w:t>21</w:t>
            </w:r>
          </w:p>
        </w:tc>
        <w:tc>
          <w:tcPr>
            <w:tcW w:w="1281" w:type="dxa"/>
          </w:tcPr>
          <w:p w14:paraId="4C4F1B67" w14:textId="77777777" w:rsidR="0077219C" w:rsidRDefault="0077219C" w:rsidP="0077219C">
            <w:pPr>
              <w:pStyle w:val="TableParagraph"/>
              <w:ind w:left="194" w:right="111"/>
              <w:rPr>
                <w:sz w:val="24"/>
              </w:rPr>
            </w:pPr>
            <w:r>
              <w:rPr>
                <w:sz w:val="24"/>
              </w:rPr>
              <w:t>03:23:00</w:t>
            </w:r>
          </w:p>
        </w:tc>
        <w:tc>
          <w:tcPr>
            <w:tcW w:w="1294" w:type="dxa"/>
          </w:tcPr>
          <w:p w14:paraId="11DB2EBD" w14:textId="77777777" w:rsidR="0077219C" w:rsidRDefault="0077219C" w:rsidP="0077219C">
            <w:pPr>
              <w:pStyle w:val="TableParagraph"/>
              <w:ind w:left="216" w:right="257"/>
              <w:rPr>
                <w:sz w:val="24"/>
              </w:rPr>
            </w:pPr>
            <w:r>
              <w:rPr>
                <w:sz w:val="24"/>
              </w:rPr>
              <w:t>230.875</w:t>
            </w:r>
          </w:p>
        </w:tc>
        <w:tc>
          <w:tcPr>
            <w:tcW w:w="1123" w:type="dxa"/>
          </w:tcPr>
          <w:p w14:paraId="209CC6DA" w14:textId="77777777" w:rsidR="0077219C" w:rsidRDefault="0077219C" w:rsidP="0077219C">
            <w:pPr>
              <w:pStyle w:val="TableParagraph"/>
              <w:ind w:left="195" w:right="220"/>
              <w:rPr>
                <w:sz w:val="24"/>
              </w:rPr>
            </w:pPr>
            <w:r>
              <w:rPr>
                <w:sz w:val="24"/>
              </w:rPr>
              <w:t>68.239</w:t>
            </w:r>
          </w:p>
        </w:tc>
        <w:tc>
          <w:tcPr>
            <w:tcW w:w="1263" w:type="dxa"/>
          </w:tcPr>
          <w:p w14:paraId="398569E5" w14:textId="77777777" w:rsidR="0077219C" w:rsidRDefault="0077219C" w:rsidP="0077219C">
            <w:pPr>
              <w:pStyle w:val="TableParagraph"/>
              <w:ind w:left="350" w:right="332"/>
              <w:rPr>
                <w:sz w:val="24"/>
              </w:rPr>
            </w:pPr>
            <w:r>
              <w:rPr>
                <w:sz w:val="24"/>
              </w:rPr>
              <w:t>4.221</w:t>
            </w:r>
          </w:p>
        </w:tc>
        <w:tc>
          <w:tcPr>
            <w:tcW w:w="1227" w:type="dxa"/>
          </w:tcPr>
          <w:p w14:paraId="4E3C41B8" w14:textId="77777777" w:rsidR="0077219C" w:rsidRDefault="0077219C" w:rsidP="0077219C">
            <w:pPr>
              <w:pStyle w:val="TableParagraph"/>
              <w:ind w:left="181" w:right="209"/>
              <w:rPr>
                <w:sz w:val="24"/>
              </w:rPr>
            </w:pPr>
            <w:r>
              <w:rPr>
                <w:sz w:val="24"/>
              </w:rPr>
              <w:t>−17.141</w:t>
            </w:r>
          </w:p>
        </w:tc>
      </w:tr>
      <w:tr w:rsidR="0077219C" w14:paraId="43692CB5" w14:textId="77777777" w:rsidTr="0077219C">
        <w:trPr>
          <w:trHeight w:val="395"/>
        </w:trPr>
        <w:tc>
          <w:tcPr>
            <w:tcW w:w="1171" w:type="dxa"/>
          </w:tcPr>
          <w:p w14:paraId="61B44A09" w14:textId="77777777" w:rsidR="0077219C" w:rsidRDefault="0077219C" w:rsidP="0077219C">
            <w:pPr>
              <w:pStyle w:val="TableParagraph"/>
              <w:ind w:left="398"/>
              <w:jc w:val="left"/>
              <w:rPr>
                <w:sz w:val="24"/>
              </w:rPr>
            </w:pPr>
            <w:r>
              <w:rPr>
                <w:color w:val="2D2D2D"/>
                <w:sz w:val="24"/>
              </w:rPr>
              <w:t>xviii)</w:t>
            </w:r>
          </w:p>
        </w:tc>
        <w:tc>
          <w:tcPr>
            <w:tcW w:w="869" w:type="dxa"/>
          </w:tcPr>
          <w:p w14:paraId="5C89352D" w14:textId="77777777" w:rsidR="0077219C" w:rsidRDefault="0077219C" w:rsidP="0077219C">
            <w:pPr>
              <w:pStyle w:val="TableParagraph"/>
              <w:ind w:left="75" w:right="151"/>
              <w:rPr>
                <w:sz w:val="24"/>
              </w:rPr>
            </w:pPr>
            <w:r>
              <w:rPr>
                <w:sz w:val="24"/>
              </w:rPr>
              <w:t>18</w:t>
            </w:r>
          </w:p>
        </w:tc>
        <w:tc>
          <w:tcPr>
            <w:tcW w:w="949" w:type="dxa"/>
          </w:tcPr>
          <w:p w14:paraId="16C9ED7F" w14:textId="77777777" w:rsidR="0077219C" w:rsidRDefault="0077219C" w:rsidP="0077219C">
            <w:pPr>
              <w:pStyle w:val="TableParagraph"/>
              <w:ind w:left="268" w:right="322"/>
              <w:rPr>
                <w:sz w:val="24"/>
              </w:rPr>
            </w:pPr>
            <w:r>
              <w:rPr>
                <w:sz w:val="24"/>
              </w:rPr>
              <w:t>18</w:t>
            </w:r>
          </w:p>
        </w:tc>
        <w:tc>
          <w:tcPr>
            <w:tcW w:w="910" w:type="dxa"/>
          </w:tcPr>
          <w:p w14:paraId="5BA8D510" w14:textId="77777777" w:rsidR="0077219C" w:rsidRDefault="0077219C" w:rsidP="0077219C">
            <w:pPr>
              <w:pStyle w:val="TableParagraph"/>
              <w:ind w:left="351" w:right="279"/>
              <w:rPr>
                <w:sz w:val="24"/>
              </w:rPr>
            </w:pPr>
            <w:r>
              <w:rPr>
                <w:sz w:val="24"/>
              </w:rPr>
              <w:t>22</w:t>
            </w:r>
          </w:p>
        </w:tc>
        <w:tc>
          <w:tcPr>
            <w:tcW w:w="1281" w:type="dxa"/>
          </w:tcPr>
          <w:p w14:paraId="77029BEE" w14:textId="77777777" w:rsidR="0077219C" w:rsidRDefault="0077219C" w:rsidP="0077219C">
            <w:pPr>
              <w:pStyle w:val="TableParagraph"/>
              <w:ind w:left="194" w:right="111"/>
              <w:rPr>
                <w:sz w:val="24"/>
              </w:rPr>
            </w:pPr>
            <w:r>
              <w:rPr>
                <w:sz w:val="24"/>
              </w:rPr>
              <w:t>03:23:00</w:t>
            </w:r>
          </w:p>
        </w:tc>
        <w:tc>
          <w:tcPr>
            <w:tcW w:w="1294" w:type="dxa"/>
          </w:tcPr>
          <w:p w14:paraId="3A24E07D" w14:textId="77777777" w:rsidR="0077219C" w:rsidRDefault="0077219C" w:rsidP="0077219C">
            <w:pPr>
              <w:pStyle w:val="TableParagraph"/>
              <w:ind w:left="216" w:right="257"/>
              <w:rPr>
                <w:sz w:val="24"/>
              </w:rPr>
            </w:pPr>
            <w:r>
              <w:rPr>
                <w:sz w:val="24"/>
              </w:rPr>
              <w:t>231.625</w:t>
            </w:r>
          </w:p>
        </w:tc>
        <w:tc>
          <w:tcPr>
            <w:tcW w:w="1123" w:type="dxa"/>
          </w:tcPr>
          <w:p w14:paraId="33C4EBF6" w14:textId="77777777" w:rsidR="0077219C" w:rsidRDefault="0077219C" w:rsidP="0077219C">
            <w:pPr>
              <w:pStyle w:val="TableParagraph"/>
              <w:ind w:left="195" w:right="220"/>
              <w:rPr>
                <w:sz w:val="24"/>
              </w:rPr>
            </w:pPr>
            <w:r>
              <w:rPr>
                <w:sz w:val="24"/>
              </w:rPr>
              <w:t>68.461</w:t>
            </w:r>
          </w:p>
        </w:tc>
        <w:tc>
          <w:tcPr>
            <w:tcW w:w="1263" w:type="dxa"/>
          </w:tcPr>
          <w:p w14:paraId="249CF9F6" w14:textId="77777777" w:rsidR="0077219C" w:rsidRDefault="0077219C" w:rsidP="0077219C">
            <w:pPr>
              <w:pStyle w:val="TableParagraph"/>
              <w:ind w:left="350" w:right="332"/>
              <w:rPr>
                <w:sz w:val="24"/>
              </w:rPr>
            </w:pPr>
            <w:r>
              <w:rPr>
                <w:sz w:val="24"/>
              </w:rPr>
              <w:t>4.233</w:t>
            </w:r>
          </w:p>
        </w:tc>
        <w:tc>
          <w:tcPr>
            <w:tcW w:w="1227" w:type="dxa"/>
          </w:tcPr>
          <w:p w14:paraId="352E11AF" w14:textId="77777777" w:rsidR="0077219C" w:rsidRDefault="0077219C" w:rsidP="0077219C">
            <w:pPr>
              <w:pStyle w:val="TableParagraph"/>
              <w:ind w:left="181" w:right="209"/>
              <w:rPr>
                <w:sz w:val="24"/>
              </w:rPr>
            </w:pPr>
            <w:r>
              <w:rPr>
                <w:sz w:val="24"/>
              </w:rPr>
              <w:t>−17.153</w:t>
            </w:r>
          </w:p>
        </w:tc>
      </w:tr>
      <w:tr w:rsidR="0077219C" w14:paraId="2A22E3B3" w14:textId="77777777" w:rsidTr="0077219C">
        <w:trPr>
          <w:trHeight w:val="396"/>
        </w:trPr>
        <w:tc>
          <w:tcPr>
            <w:tcW w:w="1171" w:type="dxa"/>
          </w:tcPr>
          <w:p w14:paraId="34E4F631" w14:textId="77777777" w:rsidR="0077219C" w:rsidRDefault="0077219C" w:rsidP="0077219C">
            <w:pPr>
              <w:pStyle w:val="TableParagraph"/>
              <w:ind w:left="398"/>
              <w:jc w:val="left"/>
              <w:rPr>
                <w:sz w:val="24"/>
              </w:rPr>
            </w:pPr>
            <w:r>
              <w:rPr>
                <w:color w:val="2D2D2D"/>
                <w:sz w:val="24"/>
              </w:rPr>
              <w:t>xix)</w:t>
            </w:r>
          </w:p>
        </w:tc>
        <w:tc>
          <w:tcPr>
            <w:tcW w:w="869" w:type="dxa"/>
          </w:tcPr>
          <w:p w14:paraId="4EC598DB" w14:textId="77777777" w:rsidR="0077219C" w:rsidRDefault="0077219C" w:rsidP="0077219C">
            <w:pPr>
              <w:pStyle w:val="TableParagraph"/>
              <w:ind w:left="75" w:right="151"/>
              <w:rPr>
                <w:sz w:val="24"/>
              </w:rPr>
            </w:pPr>
            <w:r>
              <w:rPr>
                <w:sz w:val="24"/>
              </w:rPr>
              <w:t>19</w:t>
            </w:r>
          </w:p>
        </w:tc>
        <w:tc>
          <w:tcPr>
            <w:tcW w:w="949" w:type="dxa"/>
          </w:tcPr>
          <w:p w14:paraId="0D85E859" w14:textId="77777777" w:rsidR="0077219C" w:rsidRDefault="0077219C" w:rsidP="0077219C">
            <w:pPr>
              <w:pStyle w:val="TableParagraph"/>
              <w:ind w:left="268" w:right="322"/>
              <w:rPr>
                <w:sz w:val="24"/>
              </w:rPr>
            </w:pPr>
            <w:r>
              <w:rPr>
                <w:sz w:val="24"/>
              </w:rPr>
              <w:t>19</w:t>
            </w:r>
          </w:p>
        </w:tc>
        <w:tc>
          <w:tcPr>
            <w:tcW w:w="910" w:type="dxa"/>
          </w:tcPr>
          <w:p w14:paraId="652F4930" w14:textId="77777777" w:rsidR="0077219C" w:rsidRDefault="0077219C" w:rsidP="0077219C">
            <w:pPr>
              <w:pStyle w:val="TableParagraph"/>
              <w:ind w:left="351" w:right="279"/>
              <w:rPr>
                <w:sz w:val="24"/>
              </w:rPr>
            </w:pPr>
            <w:r>
              <w:rPr>
                <w:sz w:val="24"/>
              </w:rPr>
              <w:t>23</w:t>
            </w:r>
          </w:p>
        </w:tc>
        <w:tc>
          <w:tcPr>
            <w:tcW w:w="1281" w:type="dxa"/>
          </w:tcPr>
          <w:p w14:paraId="6217B2BE" w14:textId="77777777" w:rsidR="0077219C" w:rsidRDefault="0077219C" w:rsidP="0077219C">
            <w:pPr>
              <w:pStyle w:val="TableParagraph"/>
              <w:ind w:left="194" w:right="111"/>
              <w:rPr>
                <w:sz w:val="24"/>
              </w:rPr>
            </w:pPr>
            <w:r>
              <w:rPr>
                <w:sz w:val="24"/>
              </w:rPr>
              <w:t>03:57:00</w:t>
            </w:r>
          </w:p>
        </w:tc>
        <w:tc>
          <w:tcPr>
            <w:tcW w:w="1294" w:type="dxa"/>
          </w:tcPr>
          <w:p w14:paraId="423109FA" w14:textId="77777777" w:rsidR="0077219C" w:rsidRDefault="0077219C" w:rsidP="0077219C">
            <w:pPr>
              <w:pStyle w:val="TableParagraph"/>
              <w:ind w:left="216" w:right="257"/>
              <w:rPr>
                <w:sz w:val="24"/>
              </w:rPr>
            </w:pPr>
            <w:r>
              <w:rPr>
                <w:sz w:val="24"/>
              </w:rPr>
              <w:t>240.875</w:t>
            </w:r>
          </w:p>
        </w:tc>
        <w:tc>
          <w:tcPr>
            <w:tcW w:w="1123" w:type="dxa"/>
          </w:tcPr>
          <w:p w14:paraId="6E588553" w14:textId="77777777" w:rsidR="0077219C" w:rsidRDefault="0077219C" w:rsidP="0077219C">
            <w:pPr>
              <w:pStyle w:val="TableParagraph"/>
              <w:ind w:left="195" w:right="220"/>
              <w:rPr>
                <w:sz w:val="24"/>
              </w:rPr>
            </w:pPr>
            <w:r>
              <w:rPr>
                <w:sz w:val="24"/>
              </w:rPr>
              <w:t>60.981</w:t>
            </w:r>
          </w:p>
        </w:tc>
        <w:tc>
          <w:tcPr>
            <w:tcW w:w="1263" w:type="dxa"/>
          </w:tcPr>
          <w:p w14:paraId="54FFA242" w14:textId="77777777" w:rsidR="0077219C" w:rsidRDefault="0077219C" w:rsidP="0077219C">
            <w:pPr>
              <w:pStyle w:val="TableParagraph"/>
              <w:ind w:left="350" w:right="332"/>
              <w:rPr>
                <w:sz w:val="24"/>
              </w:rPr>
            </w:pPr>
            <w:r>
              <w:rPr>
                <w:sz w:val="24"/>
              </w:rPr>
              <w:t>4.135</w:t>
            </w:r>
          </w:p>
        </w:tc>
        <w:tc>
          <w:tcPr>
            <w:tcW w:w="1227" w:type="dxa"/>
          </w:tcPr>
          <w:p w14:paraId="6E00A766" w14:textId="77777777" w:rsidR="0077219C" w:rsidRDefault="0077219C" w:rsidP="0077219C">
            <w:pPr>
              <w:pStyle w:val="TableParagraph"/>
              <w:ind w:left="181" w:right="209"/>
              <w:rPr>
                <w:sz w:val="24"/>
              </w:rPr>
            </w:pPr>
            <w:r>
              <w:rPr>
                <w:sz w:val="24"/>
              </w:rPr>
              <w:t>−17.514</w:t>
            </w:r>
          </w:p>
        </w:tc>
      </w:tr>
      <w:tr w:rsidR="0077219C" w14:paraId="66B12C42" w14:textId="77777777" w:rsidTr="0077219C">
        <w:trPr>
          <w:trHeight w:val="395"/>
        </w:trPr>
        <w:tc>
          <w:tcPr>
            <w:tcW w:w="1171" w:type="dxa"/>
          </w:tcPr>
          <w:p w14:paraId="17861662" w14:textId="77777777" w:rsidR="0077219C" w:rsidRDefault="0077219C" w:rsidP="0077219C">
            <w:pPr>
              <w:pStyle w:val="TableParagraph"/>
              <w:ind w:left="54" w:right="77"/>
              <w:rPr>
                <w:sz w:val="24"/>
              </w:rPr>
            </w:pPr>
            <w:r>
              <w:rPr>
                <w:color w:val="2D2D2D"/>
                <w:sz w:val="24"/>
              </w:rPr>
              <w:t>xx)</w:t>
            </w:r>
          </w:p>
        </w:tc>
        <w:tc>
          <w:tcPr>
            <w:tcW w:w="869" w:type="dxa"/>
          </w:tcPr>
          <w:p w14:paraId="0E15649A" w14:textId="77777777" w:rsidR="0077219C" w:rsidRDefault="0077219C" w:rsidP="0077219C">
            <w:pPr>
              <w:pStyle w:val="TableParagraph"/>
              <w:ind w:left="75" w:right="151"/>
              <w:rPr>
                <w:sz w:val="24"/>
              </w:rPr>
            </w:pPr>
            <w:r>
              <w:rPr>
                <w:sz w:val="24"/>
              </w:rPr>
              <w:t>20</w:t>
            </w:r>
          </w:p>
        </w:tc>
        <w:tc>
          <w:tcPr>
            <w:tcW w:w="949" w:type="dxa"/>
          </w:tcPr>
          <w:p w14:paraId="65C127DB" w14:textId="77777777" w:rsidR="0077219C" w:rsidRDefault="0077219C" w:rsidP="0077219C">
            <w:pPr>
              <w:pStyle w:val="TableParagraph"/>
              <w:ind w:left="268" w:right="322"/>
              <w:rPr>
                <w:sz w:val="24"/>
              </w:rPr>
            </w:pPr>
            <w:r>
              <w:rPr>
                <w:sz w:val="24"/>
              </w:rPr>
              <w:t>20</w:t>
            </w:r>
          </w:p>
        </w:tc>
        <w:tc>
          <w:tcPr>
            <w:tcW w:w="910" w:type="dxa"/>
          </w:tcPr>
          <w:p w14:paraId="3E22FA70" w14:textId="77777777" w:rsidR="0077219C" w:rsidRDefault="0077219C" w:rsidP="0077219C">
            <w:pPr>
              <w:pStyle w:val="TableParagraph"/>
              <w:ind w:left="351" w:right="279"/>
              <w:rPr>
                <w:sz w:val="24"/>
              </w:rPr>
            </w:pPr>
            <w:r>
              <w:rPr>
                <w:sz w:val="24"/>
              </w:rPr>
              <w:t>24</w:t>
            </w:r>
          </w:p>
        </w:tc>
        <w:tc>
          <w:tcPr>
            <w:tcW w:w="1281" w:type="dxa"/>
          </w:tcPr>
          <w:p w14:paraId="5EEE7A85" w14:textId="77777777" w:rsidR="0077219C" w:rsidRDefault="0077219C" w:rsidP="0077219C">
            <w:pPr>
              <w:pStyle w:val="TableParagraph"/>
              <w:ind w:left="194" w:right="111"/>
              <w:rPr>
                <w:sz w:val="24"/>
              </w:rPr>
            </w:pPr>
            <w:r>
              <w:rPr>
                <w:sz w:val="24"/>
              </w:rPr>
              <w:t>04:21:00</w:t>
            </w:r>
          </w:p>
        </w:tc>
        <w:tc>
          <w:tcPr>
            <w:tcW w:w="1294" w:type="dxa"/>
          </w:tcPr>
          <w:p w14:paraId="7DDF265E" w14:textId="77777777" w:rsidR="0077219C" w:rsidRDefault="0077219C" w:rsidP="0077219C">
            <w:pPr>
              <w:pStyle w:val="TableParagraph"/>
              <w:ind w:left="216" w:right="257"/>
              <w:rPr>
                <w:sz w:val="24"/>
              </w:rPr>
            </w:pPr>
            <w:r>
              <w:rPr>
                <w:sz w:val="24"/>
              </w:rPr>
              <w:t>231.375</w:t>
            </w:r>
          </w:p>
        </w:tc>
        <w:tc>
          <w:tcPr>
            <w:tcW w:w="1123" w:type="dxa"/>
          </w:tcPr>
          <w:p w14:paraId="74CFCD1F" w14:textId="77777777" w:rsidR="0077219C" w:rsidRDefault="0077219C" w:rsidP="0077219C">
            <w:pPr>
              <w:pStyle w:val="TableParagraph"/>
              <w:ind w:left="195" w:right="220"/>
              <w:rPr>
                <w:sz w:val="24"/>
              </w:rPr>
            </w:pPr>
            <w:r>
              <w:rPr>
                <w:sz w:val="24"/>
              </w:rPr>
              <w:t>53.190</w:t>
            </w:r>
          </w:p>
        </w:tc>
        <w:tc>
          <w:tcPr>
            <w:tcW w:w="1263" w:type="dxa"/>
          </w:tcPr>
          <w:p w14:paraId="62FD0A88" w14:textId="77777777" w:rsidR="0077219C" w:rsidRDefault="0077219C" w:rsidP="0077219C">
            <w:pPr>
              <w:pStyle w:val="TableParagraph"/>
              <w:ind w:left="350" w:right="332"/>
              <w:rPr>
                <w:sz w:val="24"/>
              </w:rPr>
            </w:pPr>
            <w:r>
              <w:rPr>
                <w:sz w:val="24"/>
              </w:rPr>
              <w:t>4.058</w:t>
            </w:r>
          </w:p>
        </w:tc>
        <w:tc>
          <w:tcPr>
            <w:tcW w:w="1227" w:type="dxa"/>
          </w:tcPr>
          <w:p w14:paraId="2089EF61" w14:textId="77777777" w:rsidR="0077219C" w:rsidRDefault="0077219C" w:rsidP="0077219C">
            <w:pPr>
              <w:pStyle w:val="TableParagraph"/>
              <w:ind w:left="181" w:right="209"/>
              <w:rPr>
                <w:sz w:val="24"/>
              </w:rPr>
            </w:pPr>
            <w:r>
              <w:rPr>
                <w:sz w:val="24"/>
              </w:rPr>
              <w:t>−18.014</w:t>
            </w:r>
          </w:p>
        </w:tc>
      </w:tr>
      <w:tr w:rsidR="0077219C" w14:paraId="0A40E93D" w14:textId="77777777" w:rsidTr="0077219C">
        <w:trPr>
          <w:trHeight w:val="396"/>
        </w:trPr>
        <w:tc>
          <w:tcPr>
            <w:tcW w:w="1171" w:type="dxa"/>
          </w:tcPr>
          <w:p w14:paraId="35FBDFE1" w14:textId="77777777" w:rsidR="0077219C" w:rsidRDefault="0077219C" w:rsidP="0077219C">
            <w:pPr>
              <w:pStyle w:val="TableParagraph"/>
              <w:ind w:left="398"/>
              <w:jc w:val="left"/>
              <w:rPr>
                <w:sz w:val="24"/>
              </w:rPr>
            </w:pPr>
            <w:r>
              <w:rPr>
                <w:color w:val="2D2D2D"/>
                <w:sz w:val="24"/>
              </w:rPr>
              <w:t>xxi)</w:t>
            </w:r>
          </w:p>
        </w:tc>
        <w:tc>
          <w:tcPr>
            <w:tcW w:w="869" w:type="dxa"/>
          </w:tcPr>
          <w:p w14:paraId="1AC896E7" w14:textId="77777777" w:rsidR="0077219C" w:rsidRDefault="0077219C" w:rsidP="0077219C">
            <w:pPr>
              <w:pStyle w:val="TableParagraph"/>
              <w:ind w:left="75" w:right="151"/>
              <w:rPr>
                <w:sz w:val="24"/>
              </w:rPr>
            </w:pPr>
            <w:r>
              <w:rPr>
                <w:sz w:val="24"/>
              </w:rPr>
              <w:t>21</w:t>
            </w:r>
          </w:p>
        </w:tc>
        <w:tc>
          <w:tcPr>
            <w:tcW w:w="949" w:type="dxa"/>
          </w:tcPr>
          <w:p w14:paraId="1C51DF6E" w14:textId="77777777" w:rsidR="0077219C" w:rsidRDefault="0077219C" w:rsidP="0077219C">
            <w:pPr>
              <w:pStyle w:val="TableParagraph"/>
              <w:ind w:left="268" w:right="322"/>
              <w:rPr>
                <w:sz w:val="24"/>
              </w:rPr>
            </w:pPr>
            <w:r>
              <w:rPr>
                <w:sz w:val="24"/>
              </w:rPr>
              <w:t>21</w:t>
            </w:r>
          </w:p>
        </w:tc>
        <w:tc>
          <w:tcPr>
            <w:tcW w:w="910" w:type="dxa"/>
          </w:tcPr>
          <w:p w14:paraId="0BF54BB1" w14:textId="77777777" w:rsidR="0077219C" w:rsidRDefault="0077219C" w:rsidP="0077219C">
            <w:pPr>
              <w:pStyle w:val="TableParagraph"/>
              <w:ind w:left="351" w:right="279"/>
              <w:rPr>
                <w:sz w:val="24"/>
              </w:rPr>
            </w:pPr>
            <w:r>
              <w:rPr>
                <w:sz w:val="24"/>
              </w:rPr>
              <w:t>25</w:t>
            </w:r>
          </w:p>
        </w:tc>
        <w:tc>
          <w:tcPr>
            <w:tcW w:w="1281" w:type="dxa"/>
          </w:tcPr>
          <w:p w14:paraId="5C6578C6" w14:textId="77777777" w:rsidR="0077219C" w:rsidRDefault="0077219C" w:rsidP="0077219C">
            <w:pPr>
              <w:pStyle w:val="TableParagraph"/>
              <w:ind w:left="194" w:right="111"/>
              <w:rPr>
                <w:sz w:val="24"/>
              </w:rPr>
            </w:pPr>
            <w:r>
              <w:rPr>
                <w:sz w:val="24"/>
              </w:rPr>
              <w:t>04:10:00</w:t>
            </w:r>
          </w:p>
        </w:tc>
        <w:tc>
          <w:tcPr>
            <w:tcW w:w="1294" w:type="dxa"/>
          </w:tcPr>
          <w:p w14:paraId="3BD73BF7" w14:textId="77777777" w:rsidR="0077219C" w:rsidRDefault="0077219C" w:rsidP="0077219C">
            <w:pPr>
              <w:pStyle w:val="TableParagraph"/>
              <w:ind w:left="216" w:right="257"/>
              <w:rPr>
                <w:sz w:val="24"/>
              </w:rPr>
            </w:pPr>
            <w:r>
              <w:rPr>
                <w:sz w:val="24"/>
              </w:rPr>
              <w:t>194.875</w:t>
            </w:r>
          </w:p>
        </w:tc>
        <w:tc>
          <w:tcPr>
            <w:tcW w:w="1123" w:type="dxa"/>
          </w:tcPr>
          <w:p w14:paraId="4B244C1F" w14:textId="77777777" w:rsidR="0077219C" w:rsidRDefault="0077219C" w:rsidP="0077219C">
            <w:pPr>
              <w:pStyle w:val="TableParagraph"/>
              <w:ind w:left="199" w:right="216"/>
              <w:rPr>
                <w:sz w:val="24"/>
              </w:rPr>
            </w:pPr>
            <w:r>
              <w:rPr>
                <w:sz w:val="24"/>
              </w:rPr>
              <w:t>46.770</w:t>
            </w:r>
          </w:p>
        </w:tc>
        <w:tc>
          <w:tcPr>
            <w:tcW w:w="1263" w:type="dxa"/>
          </w:tcPr>
          <w:p w14:paraId="4A890F7D" w14:textId="77777777" w:rsidR="0077219C" w:rsidRDefault="0077219C" w:rsidP="0077219C">
            <w:pPr>
              <w:pStyle w:val="TableParagraph"/>
              <w:ind w:left="350" w:right="332"/>
              <w:rPr>
                <w:sz w:val="24"/>
              </w:rPr>
            </w:pPr>
            <w:r>
              <w:rPr>
                <w:sz w:val="24"/>
              </w:rPr>
              <w:t>3.823</w:t>
            </w:r>
          </w:p>
        </w:tc>
        <w:tc>
          <w:tcPr>
            <w:tcW w:w="1227" w:type="dxa"/>
          </w:tcPr>
          <w:p w14:paraId="0723FA2B" w14:textId="77777777" w:rsidR="0077219C" w:rsidRDefault="0077219C" w:rsidP="0077219C">
            <w:pPr>
              <w:pStyle w:val="TableParagraph"/>
              <w:ind w:left="181" w:right="209"/>
              <w:rPr>
                <w:sz w:val="24"/>
              </w:rPr>
            </w:pPr>
            <w:r>
              <w:rPr>
                <w:sz w:val="24"/>
              </w:rPr>
              <w:t>−18.939</w:t>
            </w:r>
          </w:p>
        </w:tc>
      </w:tr>
      <w:tr w:rsidR="0077219C" w14:paraId="42B2E996" w14:textId="77777777" w:rsidTr="0077219C">
        <w:trPr>
          <w:trHeight w:val="396"/>
        </w:trPr>
        <w:tc>
          <w:tcPr>
            <w:tcW w:w="1171" w:type="dxa"/>
          </w:tcPr>
          <w:p w14:paraId="774083AD" w14:textId="77777777" w:rsidR="0077219C" w:rsidRDefault="0077219C" w:rsidP="0077219C">
            <w:pPr>
              <w:pStyle w:val="TableParagraph"/>
              <w:ind w:left="398"/>
              <w:jc w:val="left"/>
              <w:rPr>
                <w:sz w:val="24"/>
              </w:rPr>
            </w:pPr>
            <w:r>
              <w:rPr>
                <w:color w:val="2D2D2D"/>
                <w:sz w:val="24"/>
              </w:rPr>
              <w:t>xxii)</w:t>
            </w:r>
          </w:p>
        </w:tc>
        <w:tc>
          <w:tcPr>
            <w:tcW w:w="869" w:type="dxa"/>
          </w:tcPr>
          <w:p w14:paraId="01087EBC" w14:textId="77777777" w:rsidR="0077219C" w:rsidRDefault="0077219C" w:rsidP="0077219C">
            <w:pPr>
              <w:pStyle w:val="TableParagraph"/>
              <w:ind w:left="75" w:right="151"/>
              <w:rPr>
                <w:sz w:val="24"/>
              </w:rPr>
            </w:pPr>
            <w:r>
              <w:rPr>
                <w:sz w:val="24"/>
              </w:rPr>
              <w:t>22</w:t>
            </w:r>
          </w:p>
        </w:tc>
        <w:tc>
          <w:tcPr>
            <w:tcW w:w="949" w:type="dxa"/>
          </w:tcPr>
          <w:p w14:paraId="3DF2A194" w14:textId="77777777" w:rsidR="0077219C" w:rsidRDefault="0077219C" w:rsidP="0077219C">
            <w:pPr>
              <w:pStyle w:val="TableParagraph"/>
              <w:ind w:left="268" w:right="322"/>
              <w:rPr>
                <w:sz w:val="24"/>
              </w:rPr>
            </w:pPr>
            <w:r>
              <w:rPr>
                <w:sz w:val="24"/>
              </w:rPr>
              <w:t>22</w:t>
            </w:r>
          </w:p>
        </w:tc>
        <w:tc>
          <w:tcPr>
            <w:tcW w:w="910" w:type="dxa"/>
          </w:tcPr>
          <w:p w14:paraId="202D75D9" w14:textId="77777777" w:rsidR="0077219C" w:rsidRDefault="0077219C" w:rsidP="0077219C">
            <w:pPr>
              <w:pStyle w:val="TableParagraph"/>
              <w:ind w:left="351" w:right="279"/>
              <w:rPr>
                <w:sz w:val="24"/>
              </w:rPr>
            </w:pPr>
            <w:r>
              <w:rPr>
                <w:sz w:val="24"/>
              </w:rPr>
              <w:t>26</w:t>
            </w:r>
          </w:p>
        </w:tc>
        <w:tc>
          <w:tcPr>
            <w:tcW w:w="1281" w:type="dxa"/>
          </w:tcPr>
          <w:p w14:paraId="0B0EC4ED" w14:textId="77777777" w:rsidR="0077219C" w:rsidRDefault="0077219C" w:rsidP="0077219C">
            <w:pPr>
              <w:pStyle w:val="TableParagraph"/>
              <w:ind w:left="194" w:right="111"/>
              <w:rPr>
                <w:sz w:val="24"/>
              </w:rPr>
            </w:pPr>
            <w:r>
              <w:rPr>
                <w:sz w:val="24"/>
              </w:rPr>
              <w:t>04:11:00</w:t>
            </w:r>
          </w:p>
        </w:tc>
        <w:tc>
          <w:tcPr>
            <w:tcW w:w="1294" w:type="dxa"/>
          </w:tcPr>
          <w:p w14:paraId="50A56953" w14:textId="77777777" w:rsidR="0077219C" w:rsidRDefault="0077219C" w:rsidP="0077219C">
            <w:pPr>
              <w:pStyle w:val="TableParagraph"/>
              <w:ind w:left="216" w:right="257"/>
              <w:rPr>
                <w:sz w:val="24"/>
              </w:rPr>
            </w:pPr>
            <w:r>
              <w:rPr>
                <w:sz w:val="24"/>
              </w:rPr>
              <w:t>194.125</w:t>
            </w:r>
          </w:p>
        </w:tc>
        <w:tc>
          <w:tcPr>
            <w:tcW w:w="1123" w:type="dxa"/>
          </w:tcPr>
          <w:p w14:paraId="74C67BF3" w14:textId="77777777" w:rsidR="0077219C" w:rsidRDefault="0077219C" w:rsidP="0077219C">
            <w:pPr>
              <w:pStyle w:val="TableParagraph"/>
              <w:ind w:left="195" w:right="220"/>
              <w:rPr>
                <w:sz w:val="24"/>
              </w:rPr>
            </w:pPr>
            <w:r>
              <w:rPr>
                <w:sz w:val="24"/>
              </w:rPr>
              <w:t>46.404</w:t>
            </w:r>
          </w:p>
        </w:tc>
        <w:tc>
          <w:tcPr>
            <w:tcW w:w="1263" w:type="dxa"/>
          </w:tcPr>
          <w:p w14:paraId="7D8E2192" w14:textId="77777777" w:rsidR="0077219C" w:rsidRDefault="0077219C" w:rsidP="0077219C">
            <w:pPr>
              <w:pStyle w:val="TableParagraph"/>
              <w:ind w:left="350" w:right="332"/>
              <w:rPr>
                <w:sz w:val="24"/>
              </w:rPr>
            </w:pPr>
            <w:r>
              <w:rPr>
                <w:sz w:val="24"/>
              </w:rPr>
              <w:t>3.764</w:t>
            </w:r>
          </w:p>
        </w:tc>
        <w:tc>
          <w:tcPr>
            <w:tcW w:w="1227" w:type="dxa"/>
          </w:tcPr>
          <w:p w14:paraId="50AAC776" w14:textId="77777777" w:rsidR="0077219C" w:rsidRDefault="0077219C" w:rsidP="0077219C">
            <w:pPr>
              <w:pStyle w:val="TableParagraph"/>
              <w:ind w:left="181" w:right="209"/>
              <w:rPr>
                <w:sz w:val="24"/>
              </w:rPr>
            </w:pPr>
            <w:r>
              <w:rPr>
                <w:sz w:val="24"/>
              </w:rPr>
              <w:t>−18.966</w:t>
            </w:r>
          </w:p>
        </w:tc>
      </w:tr>
      <w:tr w:rsidR="0077219C" w14:paraId="43FD54BD" w14:textId="77777777" w:rsidTr="0077219C">
        <w:trPr>
          <w:trHeight w:val="396"/>
        </w:trPr>
        <w:tc>
          <w:tcPr>
            <w:tcW w:w="1171" w:type="dxa"/>
          </w:tcPr>
          <w:p w14:paraId="64B7F2A9" w14:textId="77777777" w:rsidR="0077219C" w:rsidRDefault="0077219C" w:rsidP="0077219C">
            <w:pPr>
              <w:pStyle w:val="TableParagraph"/>
              <w:ind w:left="398"/>
              <w:jc w:val="left"/>
              <w:rPr>
                <w:sz w:val="24"/>
              </w:rPr>
            </w:pPr>
            <w:r>
              <w:rPr>
                <w:color w:val="2D2D2D"/>
                <w:sz w:val="24"/>
              </w:rPr>
              <w:t>xxiii)</w:t>
            </w:r>
          </w:p>
        </w:tc>
        <w:tc>
          <w:tcPr>
            <w:tcW w:w="869" w:type="dxa"/>
          </w:tcPr>
          <w:p w14:paraId="7FE52F0F" w14:textId="77777777" w:rsidR="0077219C" w:rsidRDefault="0077219C" w:rsidP="0077219C">
            <w:pPr>
              <w:pStyle w:val="TableParagraph"/>
              <w:ind w:left="75" w:right="151"/>
              <w:rPr>
                <w:sz w:val="24"/>
              </w:rPr>
            </w:pPr>
            <w:r>
              <w:rPr>
                <w:sz w:val="24"/>
              </w:rPr>
              <w:t>23</w:t>
            </w:r>
          </w:p>
        </w:tc>
        <w:tc>
          <w:tcPr>
            <w:tcW w:w="949" w:type="dxa"/>
          </w:tcPr>
          <w:p w14:paraId="164B4159" w14:textId="77777777" w:rsidR="0077219C" w:rsidRDefault="0077219C" w:rsidP="0077219C">
            <w:pPr>
              <w:pStyle w:val="TableParagraph"/>
              <w:ind w:left="268" w:right="322"/>
              <w:rPr>
                <w:sz w:val="24"/>
              </w:rPr>
            </w:pPr>
            <w:r>
              <w:rPr>
                <w:sz w:val="24"/>
              </w:rPr>
              <w:t>23</w:t>
            </w:r>
          </w:p>
        </w:tc>
        <w:tc>
          <w:tcPr>
            <w:tcW w:w="910" w:type="dxa"/>
          </w:tcPr>
          <w:p w14:paraId="6016A036" w14:textId="77777777" w:rsidR="0077219C" w:rsidRDefault="0077219C" w:rsidP="0077219C">
            <w:pPr>
              <w:pStyle w:val="TableParagraph"/>
              <w:ind w:left="351" w:right="279"/>
              <w:rPr>
                <w:sz w:val="24"/>
              </w:rPr>
            </w:pPr>
            <w:r>
              <w:rPr>
                <w:sz w:val="24"/>
              </w:rPr>
              <w:t>27</w:t>
            </w:r>
          </w:p>
        </w:tc>
        <w:tc>
          <w:tcPr>
            <w:tcW w:w="1281" w:type="dxa"/>
          </w:tcPr>
          <w:p w14:paraId="5F0D3040" w14:textId="77777777" w:rsidR="0077219C" w:rsidRDefault="0077219C" w:rsidP="0077219C">
            <w:pPr>
              <w:pStyle w:val="TableParagraph"/>
              <w:ind w:left="194" w:right="111"/>
              <w:rPr>
                <w:sz w:val="24"/>
              </w:rPr>
            </w:pPr>
            <w:r>
              <w:rPr>
                <w:sz w:val="24"/>
              </w:rPr>
              <w:t>04:11:00</w:t>
            </w:r>
          </w:p>
        </w:tc>
        <w:tc>
          <w:tcPr>
            <w:tcW w:w="1294" w:type="dxa"/>
          </w:tcPr>
          <w:p w14:paraId="1800F207" w14:textId="77777777" w:rsidR="0077219C" w:rsidRDefault="0077219C" w:rsidP="0077219C">
            <w:pPr>
              <w:pStyle w:val="TableParagraph"/>
              <w:ind w:left="216" w:right="257"/>
              <w:rPr>
                <w:sz w:val="24"/>
              </w:rPr>
            </w:pPr>
            <w:r>
              <w:rPr>
                <w:sz w:val="24"/>
              </w:rPr>
              <w:t>193.625</w:t>
            </w:r>
          </w:p>
        </w:tc>
        <w:tc>
          <w:tcPr>
            <w:tcW w:w="1123" w:type="dxa"/>
          </w:tcPr>
          <w:p w14:paraId="7751A3CC" w14:textId="77777777" w:rsidR="0077219C" w:rsidRDefault="0077219C" w:rsidP="0077219C">
            <w:pPr>
              <w:pStyle w:val="TableParagraph"/>
              <w:ind w:left="195" w:right="220"/>
              <w:rPr>
                <w:sz w:val="24"/>
              </w:rPr>
            </w:pPr>
            <w:r>
              <w:rPr>
                <w:sz w:val="24"/>
              </w:rPr>
              <w:t>46.285</w:t>
            </w:r>
          </w:p>
        </w:tc>
        <w:tc>
          <w:tcPr>
            <w:tcW w:w="1263" w:type="dxa"/>
          </w:tcPr>
          <w:p w14:paraId="1205BE3A" w14:textId="77777777" w:rsidR="0077219C" w:rsidRDefault="0077219C" w:rsidP="0077219C">
            <w:pPr>
              <w:pStyle w:val="TableParagraph"/>
              <w:ind w:left="350" w:right="332"/>
              <w:rPr>
                <w:sz w:val="24"/>
              </w:rPr>
            </w:pPr>
            <w:r>
              <w:rPr>
                <w:sz w:val="24"/>
              </w:rPr>
              <w:t>3.742</w:t>
            </w:r>
          </w:p>
        </w:tc>
        <w:tc>
          <w:tcPr>
            <w:tcW w:w="1227" w:type="dxa"/>
          </w:tcPr>
          <w:p w14:paraId="015F66F4" w14:textId="77777777" w:rsidR="0077219C" w:rsidRDefault="0077219C" w:rsidP="0077219C">
            <w:pPr>
              <w:pStyle w:val="TableParagraph"/>
              <w:ind w:left="181" w:right="209"/>
              <w:rPr>
                <w:sz w:val="24"/>
              </w:rPr>
            </w:pPr>
            <w:r>
              <w:rPr>
                <w:sz w:val="24"/>
              </w:rPr>
              <w:t>−18.970</w:t>
            </w:r>
          </w:p>
        </w:tc>
      </w:tr>
      <w:tr w:rsidR="0077219C" w14:paraId="453F215E" w14:textId="77777777" w:rsidTr="0077219C">
        <w:trPr>
          <w:trHeight w:val="396"/>
        </w:trPr>
        <w:tc>
          <w:tcPr>
            <w:tcW w:w="1171" w:type="dxa"/>
          </w:tcPr>
          <w:p w14:paraId="68A8B60B" w14:textId="77777777" w:rsidR="0077219C" w:rsidRDefault="0077219C" w:rsidP="0077219C">
            <w:pPr>
              <w:pStyle w:val="TableParagraph"/>
              <w:ind w:left="398"/>
              <w:jc w:val="left"/>
              <w:rPr>
                <w:sz w:val="24"/>
              </w:rPr>
            </w:pPr>
            <w:r>
              <w:rPr>
                <w:color w:val="2D2D2D"/>
                <w:sz w:val="24"/>
              </w:rPr>
              <w:t>xxiv)</w:t>
            </w:r>
          </w:p>
        </w:tc>
        <w:tc>
          <w:tcPr>
            <w:tcW w:w="869" w:type="dxa"/>
          </w:tcPr>
          <w:p w14:paraId="2B5CB211" w14:textId="77777777" w:rsidR="0077219C" w:rsidRDefault="0077219C" w:rsidP="0077219C">
            <w:pPr>
              <w:pStyle w:val="TableParagraph"/>
              <w:ind w:left="75" w:right="151"/>
              <w:rPr>
                <w:sz w:val="24"/>
              </w:rPr>
            </w:pPr>
            <w:r>
              <w:rPr>
                <w:sz w:val="24"/>
              </w:rPr>
              <w:t>24</w:t>
            </w:r>
          </w:p>
        </w:tc>
        <w:tc>
          <w:tcPr>
            <w:tcW w:w="949" w:type="dxa"/>
          </w:tcPr>
          <w:p w14:paraId="1E280980" w14:textId="77777777" w:rsidR="0077219C" w:rsidRDefault="0077219C" w:rsidP="0077219C">
            <w:pPr>
              <w:pStyle w:val="TableParagraph"/>
              <w:ind w:left="268" w:right="322"/>
              <w:rPr>
                <w:sz w:val="24"/>
              </w:rPr>
            </w:pPr>
            <w:r>
              <w:rPr>
                <w:sz w:val="24"/>
              </w:rPr>
              <w:t>24</w:t>
            </w:r>
          </w:p>
        </w:tc>
        <w:tc>
          <w:tcPr>
            <w:tcW w:w="910" w:type="dxa"/>
          </w:tcPr>
          <w:p w14:paraId="01012661" w14:textId="77777777" w:rsidR="0077219C" w:rsidRDefault="0077219C" w:rsidP="0077219C">
            <w:pPr>
              <w:pStyle w:val="TableParagraph"/>
              <w:ind w:left="351" w:right="279"/>
              <w:rPr>
                <w:sz w:val="24"/>
              </w:rPr>
            </w:pPr>
            <w:r>
              <w:rPr>
                <w:sz w:val="24"/>
              </w:rPr>
              <w:t>28</w:t>
            </w:r>
          </w:p>
        </w:tc>
        <w:tc>
          <w:tcPr>
            <w:tcW w:w="1281" w:type="dxa"/>
          </w:tcPr>
          <w:p w14:paraId="242A1787" w14:textId="77777777" w:rsidR="0077219C" w:rsidRDefault="0077219C" w:rsidP="0077219C">
            <w:pPr>
              <w:pStyle w:val="TableParagraph"/>
              <w:ind w:left="194" w:right="111"/>
              <w:rPr>
                <w:sz w:val="24"/>
              </w:rPr>
            </w:pPr>
            <w:r>
              <w:rPr>
                <w:sz w:val="24"/>
              </w:rPr>
              <w:t>04:11:00</w:t>
            </w:r>
          </w:p>
        </w:tc>
        <w:tc>
          <w:tcPr>
            <w:tcW w:w="1294" w:type="dxa"/>
          </w:tcPr>
          <w:p w14:paraId="7DD56A09" w14:textId="77777777" w:rsidR="0077219C" w:rsidRDefault="0077219C" w:rsidP="0077219C">
            <w:pPr>
              <w:pStyle w:val="TableParagraph"/>
              <w:ind w:left="216" w:right="257"/>
              <w:rPr>
                <w:sz w:val="24"/>
              </w:rPr>
            </w:pPr>
            <w:r>
              <w:rPr>
                <w:sz w:val="24"/>
              </w:rPr>
              <w:t>193.000</w:t>
            </w:r>
          </w:p>
        </w:tc>
        <w:tc>
          <w:tcPr>
            <w:tcW w:w="1123" w:type="dxa"/>
          </w:tcPr>
          <w:p w14:paraId="7F51D85C" w14:textId="77777777" w:rsidR="0077219C" w:rsidRDefault="0077219C" w:rsidP="0077219C">
            <w:pPr>
              <w:pStyle w:val="TableParagraph"/>
              <w:ind w:left="195" w:right="220"/>
              <w:rPr>
                <w:sz w:val="24"/>
              </w:rPr>
            </w:pPr>
            <w:r>
              <w:rPr>
                <w:sz w:val="24"/>
              </w:rPr>
              <w:t>46.135</w:t>
            </w:r>
          </w:p>
        </w:tc>
        <w:tc>
          <w:tcPr>
            <w:tcW w:w="1263" w:type="dxa"/>
          </w:tcPr>
          <w:p w14:paraId="01E6380A" w14:textId="77777777" w:rsidR="0077219C" w:rsidRDefault="0077219C" w:rsidP="0077219C">
            <w:pPr>
              <w:pStyle w:val="TableParagraph"/>
              <w:ind w:left="350" w:right="332"/>
              <w:rPr>
                <w:sz w:val="24"/>
              </w:rPr>
            </w:pPr>
            <w:r>
              <w:rPr>
                <w:sz w:val="24"/>
              </w:rPr>
              <w:t>3.725</w:t>
            </w:r>
          </w:p>
        </w:tc>
        <w:tc>
          <w:tcPr>
            <w:tcW w:w="1227" w:type="dxa"/>
          </w:tcPr>
          <w:p w14:paraId="7800796C" w14:textId="77777777" w:rsidR="0077219C" w:rsidRDefault="0077219C" w:rsidP="0077219C">
            <w:pPr>
              <w:pStyle w:val="TableParagraph"/>
              <w:ind w:left="181" w:right="209"/>
              <w:rPr>
                <w:sz w:val="24"/>
              </w:rPr>
            </w:pPr>
            <w:r>
              <w:rPr>
                <w:sz w:val="24"/>
              </w:rPr>
              <w:t>−18.976</w:t>
            </w:r>
          </w:p>
        </w:tc>
      </w:tr>
      <w:tr w:rsidR="0077219C" w14:paraId="5A3D743E" w14:textId="77777777" w:rsidTr="0077219C">
        <w:trPr>
          <w:trHeight w:val="395"/>
        </w:trPr>
        <w:tc>
          <w:tcPr>
            <w:tcW w:w="1171" w:type="dxa"/>
          </w:tcPr>
          <w:p w14:paraId="21EFEABE" w14:textId="77777777" w:rsidR="0077219C" w:rsidRDefault="0077219C" w:rsidP="0077219C">
            <w:pPr>
              <w:pStyle w:val="TableParagraph"/>
              <w:ind w:left="398"/>
              <w:jc w:val="left"/>
              <w:rPr>
                <w:sz w:val="24"/>
              </w:rPr>
            </w:pPr>
            <w:r>
              <w:rPr>
                <w:color w:val="2D2D2D"/>
                <w:sz w:val="24"/>
              </w:rPr>
              <w:t>xxv)</w:t>
            </w:r>
          </w:p>
        </w:tc>
        <w:tc>
          <w:tcPr>
            <w:tcW w:w="869" w:type="dxa"/>
          </w:tcPr>
          <w:p w14:paraId="0C0D3B77" w14:textId="77777777" w:rsidR="0077219C" w:rsidRDefault="0077219C" w:rsidP="0077219C">
            <w:pPr>
              <w:pStyle w:val="TableParagraph"/>
              <w:ind w:left="75" w:right="151"/>
              <w:rPr>
                <w:sz w:val="24"/>
              </w:rPr>
            </w:pPr>
            <w:r>
              <w:rPr>
                <w:sz w:val="24"/>
              </w:rPr>
              <w:t>25</w:t>
            </w:r>
          </w:p>
        </w:tc>
        <w:tc>
          <w:tcPr>
            <w:tcW w:w="949" w:type="dxa"/>
          </w:tcPr>
          <w:p w14:paraId="72AEFFCC" w14:textId="77777777" w:rsidR="0077219C" w:rsidRDefault="0077219C" w:rsidP="0077219C">
            <w:pPr>
              <w:pStyle w:val="TableParagraph"/>
              <w:ind w:left="268" w:right="322"/>
              <w:rPr>
                <w:sz w:val="24"/>
              </w:rPr>
            </w:pPr>
            <w:r>
              <w:rPr>
                <w:sz w:val="24"/>
              </w:rPr>
              <w:t>25</w:t>
            </w:r>
          </w:p>
        </w:tc>
        <w:tc>
          <w:tcPr>
            <w:tcW w:w="910" w:type="dxa"/>
          </w:tcPr>
          <w:p w14:paraId="3E981E75" w14:textId="77777777" w:rsidR="0077219C" w:rsidRDefault="0077219C" w:rsidP="0077219C">
            <w:pPr>
              <w:pStyle w:val="TableParagraph"/>
              <w:ind w:left="351" w:right="279"/>
              <w:rPr>
                <w:sz w:val="24"/>
              </w:rPr>
            </w:pPr>
            <w:r>
              <w:rPr>
                <w:sz w:val="24"/>
              </w:rPr>
              <w:t>29</w:t>
            </w:r>
          </w:p>
        </w:tc>
        <w:tc>
          <w:tcPr>
            <w:tcW w:w="1281" w:type="dxa"/>
          </w:tcPr>
          <w:p w14:paraId="6CD55754" w14:textId="77777777" w:rsidR="0077219C" w:rsidRDefault="0077219C" w:rsidP="0077219C">
            <w:pPr>
              <w:pStyle w:val="TableParagraph"/>
              <w:ind w:left="194" w:right="111"/>
              <w:rPr>
                <w:sz w:val="24"/>
              </w:rPr>
            </w:pPr>
            <w:r>
              <w:rPr>
                <w:sz w:val="24"/>
              </w:rPr>
              <w:t>04:11:00</w:t>
            </w:r>
          </w:p>
        </w:tc>
        <w:tc>
          <w:tcPr>
            <w:tcW w:w="1294" w:type="dxa"/>
          </w:tcPr>
          <w:p w14:paraId="4F840FC6" w14:textId="77777777" w:rsidR="0077219C" w:rsidRDefault="0077219C" w:rsidP="0077219C">
            <w:pPr>
              <w:pStyle w:val="TableParagraph"/>
              <w:ind w:left="216" w:right="257"/>
              <w:rPr>
                <w:sz w:val="24"/>
              </w:rPr>
            </w:pPr>
            <w:r>
              <w:rPr>
                <w:sz w:val="24"/>
              </w:rPr>
              <w:t>193.625</w:t>
            </w:r>
          </w:p>
        </w:tc>
        <w:tc>
          <w:tcPr>
            <w:tcW w:w="1123" w:type="dxa"/>
          </w:tcPr>
          <w:p w14:paraId="185E0C41" w14:textId="77777777" w:rsidR="0077219C" w:rsidRDefault="0077219C" w:rsidP="0077219C">
            <w:pPr>
              <w:pStyle w:val="TableParagraph"/>
              <w:ind w:left="195" w:right="220"/>
              <w:rPr>
                <w:sz w:val="24"/>
              </w:rPr>
            </w:pPr>
            <w:r>
              <w:rPr>
                <w:sz w:val="24"/>
              </w:rPr>
              <w:t>46.285</w:t>
            </w:r>
          </w:p>
        </w:tc>
        <w:tc>
          <w:tcPr>
            <w:tcW w:w="1263" w:type="dxa"/>
          </w:tcPr>
          <w:p w14:paraId="6B08CD9C" w14:textId="77777777" w:rsidR="0077219C" w:rsidRDefault="0077219C" w:rsidP="0077219C">
            <w:pPr>
              <w:pStyle w:val="TableParagraph"/>
              <w:ind w:left="350" w:right="332"/>
              <w:rPr>
                <w:sz w:val="24"/>
              </w:rPr>
            </w:pPr>
            <w:r>
              <w:rPr>
                <w:sz w:val="24"/>
              </w:rPr>
              <w:t>3.713</w:t>
            </w:r>
          </w:p>
        </w:tc>
        <w:tc>
          <w:tcPr>
            <w:tcW w:w="1227" w:type="dxa"/>
          </w:tcPr>
          <w:p w14:paraId="4BC4DC1F" w14:textId="77777777" w:rsidR="0077219C" w:rsidRDefault="0077219C" w:rsidP="0077219C">
            <w:pPr>
              <w:pStyle w:val="TableParagraph"/>
              <w:ind w:left="181" w:right="209"/>
              <w:rPr>
                <w:sz w:val="24"/>
              </w:rPr>
            </w:pPr>
            <w:r>
              <w:rPr>
                <w:sz w:val="24"/>
              </w:rPr>
              <w:t>−18.989</w:t>
            </w:r>
          </w:p>
        </w:tc>
      </w:tr>
      <w:tr w:rsidR="0077219C" w14:paraId="08EEE65E" w14:textId="77777777" w:rsidTr="0077219C">
        <w:trPr>
          <w:trHeight w:val="396"/>
        </w:trPr>
        <w:tc>
          <w:tcPr>
            <w:tcW w:w="1171" w:type="dxa"/>
          </w:tcPr>
          <w:p w14:paraId="02A14658" w14:textId="77777777" w:rsidR="0077219C" w:rsidRDefault="0077219C" w:rsidP="0077219C">
            <w:pPr>
              <w:pStyle w:val="TableParagraph"/>
              <w:ind w:left="398"/>
              <w:jc w:val="left"/>
              <w:rPr>
                <w:sz w:val="24"/>
              </w:rPr>
            </w:pPr>
            <w:r>
              <w:rPr>
                <w:color w:val="2D2D2D"/>
                <w:sz w:val="24"/>
              </w:rPr>
              <w:t>xxvi)</w:t>
            </w:r>
          </w:p>
        </w:tc>
        <w:tc>
          <w:tcPr>
            <w:tcW w:w="869" w:type="dxa"/>
          </w:tcPr>
          <w:p w14:paraId="00144CF4" w14:textId="77777777" w:rsidR="0077219C" w:rsidRDefault="0077219C" w:rsidP="0077219C">
            <w:pPr>
              <w:pStyle w:val="TableParagraph"/>
              <w:ind w:left="75" w:right="151"/>
              <w:rPr>
                <w:sz w:val="24"/>
              </w:rPr>
            </w:pPr>
            <w:r>
              <w:rPr>
                <w:sz w:val="24"/>
              </w:rPr>
              <w:t>26</w:t>
            </w:r>
          </w:p>
        </w:tc>
        <w:tc>
          <w:tcPr>
            <w:tcW w:w="949" w:type="dxa"/>
          </w:tcPr>
          <w:p w14:paraId="25D8DBDA" w14:textId="77777777" w:rsidR="0077219C" w:rsidRDefault="0077219C" w:rsidP="0077219C">
            <w:pPr>
              <w:pStyle w:val="TableParagraph"/>
              <w:ind w:left="268" w:right="322"/>
              <w:rPr>
                <w:sz w:val="24"/>
              </w:rPr>
            </w:pPr>
            <w:r>
              <w:rPr>
                <w:sz w:val="24"/>
              </w:rPr>
              <w:t>26</w:t>
            </w:r>
          </w:p>
        </w:tc>
        <w:tc>
          <w:tcPr>
            <w:tcW w:w="910" w:type="dxa"/>
          </w:tcPr>
          <w:p w14:paraId="0B76EEF1" w14:textId="77777777" w:rsidR="0077219C" w:rsidRDefault="0077219C" w:rsidP="0077219C">
            <w:pPr>
              <w:pStyle w:val="TableParagraph"/>
              <w:ind w:left="351" w:right="279"/>
              <w:rPr>
                <w:sz w:val="24"/>
              </w:rPr>
            </w:pPr>
            <w:r>
              <w:rPr>
                <w:sz w:val="24"/>
              </w:rPr>
              <w:t>30</w:t>
            </w:r>
          </w:p>
        </w:tc>
        <w:tc>
          <w:tcPr>
            <w:tcW w:w="1281" w:type="dxa"/>
          </w:tcPr>
          <w:p w14:paraId="6CB9579F" w14:textId="77777777" w:rsidR="0077219C" w:rsidRDefault="0077219C" w:rsidP="0077219C">
            <w:pPr>
              <w:pStyle w:val="TableParagraph"/>
              <w:ind w:left="194" w:right="111"/>
              <w:rPr>
                <w:sz w:val="24"/>
              </w:rPr>
            </w:pPr>
            <w:r>
              <w:rPr>
                <w:sz w:val="24"/>
              </w:rPr>
              <w:t>04:11:00</w:t>
            </w:r>
          </w:p>
        </w:tc>
        <w:tc>
          <w:tcPr>
            <w:tcW w:w="1294" w:type="dxa"/>
          </w:tcPr>
          <w:p w14:paraId="1D635C92" w14:textId="77777777" w:rsidR="0077219C" w:rsidRDefault="0077219C" w:rsidP="0077219C">
            <w:pPr>
              <w:pStyle w:val="TableParagraph"/>
              <w:ind w:left="216" w:right="257"/>
              <w:rPr>
                <w:sz w:val="24"/>
              </w:rPr>
            </w:pPr>
            <w:r>
              <w:rPr>
                <w:sz w:val="24"/>
              </w:rPr>
              <w:t>193.375</w:t>
            </w:r>
          </w:p>
        </w:tc>
        <w:tc>
          <w:tcPr>
            <w:tcW w:w="1123" w:type="dxa"/>
          </w:tcPr>
          <w:p w14:paraId="07E31B31" w14:textId="77777777" w:rsidR="0077219C" w:rsidRDefault="0077219C" w:rsidP="0077219C">
            <w:pPr>
              <w:pStyle w:val="TableParagraph"/>
              <w:ind w:left="195" w:right="220"/>
              <w:rPr>
                <w:sz w:val="24"/>
              </w:rPr>
            </w:pPr>
            <w:r>
              <w:rPr>
                <w:sz w:val="24"/>
              </w:rPr>
              <w:t>46.225</w:t>
            </w:r>
          </w:p>
        </w:tc>
        <w:tc>
          <w:tcPr>
            <w:tcW w:w="1263" w:type="dxa"/>
          </w:tcPr>
          <w:p w14:paraId="2E96EB96" w14:textId="77777777" w:rsidR="0077219C" w:rsidRDefault="0077219C" w:rsidP="0077219C">
            <w:pPr>
              <w:pStyle w:val="TableParagraph"/>
              <w:ind w:left="350" w:right="332"/>
              <w:rPr>
                <w:sz w:val="24"/>
              </w:rPr>
            </w:pPr>
            <w:r>
              <w:rPr>
                <w:sz w:val="24"/>
              </w:rPr>
              <w:t>3.701</w:t>
            </w:r>
          </w:p>
        </w:tc>
        <w:tc>
          <w:tcPr>
            <w:tcW w:w="1227" w:type="dxa"/>
          </w:tcPr>
          <w:p w14:paraId="6ED8A997" w14:textId="77777777" w:rsidR="0077219C" w:rsidRDefault="0077219C" w:rsidP="0077219C">
            <w:pPr>
              <w:pStyle w:val="TableParagraph"/>
              <w:ind w:left="181" w:right="209"/>
              <w:rPr>
                <w:sz w:val="24"/>
              </w:rPr>
            </w:pPr>
            <w:r>
              <w:rPr>
                <w:sz w:val="24"/>
              </w:rPr>
              <w:t>−19.007</w:t>
            </w:r>
          </w:p>
        </w:tc>
      </w:tr>
      <w:tr w:rsidR="0077219C" w14:paraId="38F7F587" w14:textId="77777777" w:rsidTr="0077219C">
        <w:trPr>
          <w:trHeight w:val="395"/>
        </w:trPr>
        <w:tc>
          <w:tcPr>
            <w:tcW w:w="1171" w:type="dxa"/>
          </w:tcPr>
          <w:p w14:paraId="500855D3" w14:textId="77777777" w:rsidR="0077219C" w:rsidRDefault="0077219C" w:rsidP="0077219C">
            <w:pPr>
              <w:pStyle w:val="TableParagraph"/>
              <w:ind w:right="156"/>
              <w:jc w:val="right"/>
              <w:rPr>
                <w:sz w:val="24"/>
              </w:rPr>
            </w:pPr>
            <w:r>
              <w:rPr>
                <w:color w:val="2D2D2D"/>
                <w:sz w:val="24"/>
              </w:rPr>
              <w:t>xxvii)</w:t>
            </w:r>
          </w:p>
        </w:tc>
        <w:tc>
          <w:tcPr>
            <w:tcW w:w="869" w:type="dxa"/>
          </w:tcPr>
          <w:p w14:paraId="6AD169E6" w14:textId="77777777" w:rsidR="0077219C" w:rsidRDefault="0077219C" w:rsidP="0077219C">
            <w:pPr>
              <w:pStyle w:val="TableParagraph"/>
              <w:ind w:left="75" w:right="151"/>
              <w:rPr>
                <w:sz w:val="24"/>
              </w:rPr>
            </w:pPr>
            <w:r>
              <w:rPr>
                <w:sz w:val="24"/>
              </w:rPr>
              <w:t>27</w:t>
            </w:r>
          </w:p>
        </w:tc>
        <w:tc>
          <w:tcPr>
            <w:tcW w:w="949" w:type="dxa"/>
          </w:tcPr>
          <w:p w14:paraId="7ED88C1F" w14:textId="77777777" w:rsidR="0077219C" w:rsidRDefault="0077219C" w:rsidP="0077219C">
            <w:pPr>
              <w:pStyle w:val="TableParagraph"/>
              <w:ind w:left="268" w:right="322"/>
              <w:rPr>
                <w:sz w:val="24"/>
              </w:rPr>
            </w:pPr>
            <w:r>
              <w:rPr>
                <w:sz w:val="24"/>
              </w:rPr>
              <w:t>27</w:t>
            </w:r>
          </w:p>
        </w:tc>
        <w:tc>
          <w:tcPr>
            <w:tcW w:w="910" w:type="dxa"/>
          </w:tcPr>
          <w:p w14:paraId="54846CEF" w14:textId="77777777" w:rsidR="0077219C" w:rsidRDefault="0077219C" w:rsidP="0077219C">
            <w:pPr>
              <w:pStyle w:val="TableParagraph"/>
              <w:ind w:left="351" w:right="279"/>
              <w:rPr>
                <w:sz w:val="24"/>
              </w:rPr>
            </w:pPr>
            <w:r>
              <w:rPr>
                <w:sz w:val="24"/>
              </w:rPr>
              <w:t>31</w:t>
            </w:r>
          </w:p>
        </w:tc>
        <w:tc>
          <w:tcPr>
            <w:tcW w:w="1281" w:type="dxa"/>
          </w:tcPr>
          <w:p w14:paraId="7753E769" w14:textId="77777777" w:rsidR="0077219C" w:rsidRDefault="0077219C" w:rsidP="0077219C">
            <w:pPr>
              <w:pStyle w:val="TableParagraph"/>
              <w:ind w:left="194" w:right="111"/>
              <w:rPr>
                <w:sz w:val="24"/>
              </w:rPr>
            </w:pPr>
            <w:r>
              <w:rPr>
                <w:sz w:val="24"/>
              </w:rPr>
              <w:t>04:10:00</w:t>
            </w:r>
          </w:p>
        </w:tc>
        <w:tc>
          <w:tcPr>
            <w:tcW w:w="1294" w:type="dxa"/>
          </w:tcPr>
          <w:p w14:paraId="68E19822" w14:textId="77777777" w:rsidR="0077219C" w:rsidRDefault="0077219C" w:rsidP="0077219C">
            <w:pPr>
              <w:pStyle w:val="TableParagraph"/>
              <w:ind w:left="216" w:right="257"/>
              <w:rPr>
                <w:sz w:val="24"/>
              </w:rPr>
            </w:pPr>
            <w:r>
              <w:rPr>
                <w:sz w:val="24"/>
              </w:rPr>
              <w:t>191.625</w:t>
            </w:r>
          </w:p>
        </w:tc>
        <w:tc>
          <w:tcPr>
            <w:tcW w:w="1123" w:type="dxa"/>
          </w:tcPr>
          <w:p w14:paraId="31964D42" w14:textId="77777777" w:rsidR="0077219C" w:rsidRDefault="0077219C" w:rsidP="0077219C">
            <w:pPr>
              <w:pStyle w:val="TableParagraph"/>
              <w:ind w:left="195" w:right="220"/>
              <w:rPr>
                <w:sz w:val="24"/>
              </w:rPr>
            </w:pPr>
            <w:r>
              <w:rPr>
                <w:sz w:val="24"/>
              </w:rPr>
              <w:t>45.990</w:t>
            </w:r>
          </w:p>
        </w:tc>
        <w:tc>
          <w:tcPr>
            <w:tcW w:w="1263" w:type="dxa"/>
          </w:tcPr>
          <w:p w14:paraId="6E1EAEF2" w14:textId="77777777" w:rsidR="0077219C" w:rsidRDefault="0077219C" w:rsidP="0077219C">
            <w:pPr>
              <w:pStyle w:val="TableParagraph"/>
              <w:ind w:left="350" w:right="332"/>
              <w:rPr>
                <w:sz w:val="24"/>
              </w:rPr>
            </w:pPr>
            <w:r>
              <w:rPr>
                <w:sz w:val="24"/>
              </w:rPr>
              <w:t>3.697</w:t>
            </w:r>
          </w:p>
        </w:tc>
        <w:tc>
          <w:tcPr>
            <w:tcW w:w="1227" w:type="dxa"/>
          </w:tcPr>
          <w:p w14:paraId="2A2A6F2E" w14:textId="77777777" w:rsidR="0077219C" w:rsidRDefault="0077219C" w:rsidP="0077219C">
            <w:pPr>
              <w:pStyle w:val="TableParagraph"/>
              <w:ind w:left="181" w:right="209"/>
              <w:rPr>
                <w:sz w:val="24"/>
              </w:rPr>
            </w:pPr>
            <w:r>
              <w:rPr>
                <w:sz w:val="24"/>
              </w:rPr>
              <w:t>−19.020</w:t>
            </w:r>
          </w:p>
        </w:tc>
      </w:tr>
      <w:tr w:rsidR="0077219C" w14:paraId="146BEA56" w14:textId="77777777" w:rsidTr="0077219C">
        <w:trPr>
          <w:trHeight w:val="395"/>
        </w:trPr>
        <w:tc>
          <w:tcPr>
            <w:tcW w:w="1171" w:type="dxa"/>
          </w:tcPr>
          <w:p w14:paraId="1B931044" w14:textId="77777777" w:rsidR="0077219C" w:rsidRDefault="0077219C" w:rsidP="0077219C">
            <w:pPr>
              <w:pStyle w:val="TableParagraph"/>
              <w:ind w:right="82"/>
              <w:jc w:val="right"/>
              <w:rPr>
                <w:sz w:val="24"/>
              </w:rPr>
            </w:pPr>
            <w:r>
              <w:rPr>
                <w:color w:val="2D2D2D"/>
                <w:sz w:val="24"/>
              </w:rPr>
              <w:t>xxviii)</w:t>
            </w:r>
          </w:p>
        </w:tc>
        <w:tc>
          <w:tcPr>
            <w:tcW w:w="869" w:type="dxa"/>
          </w:tcPr>
          <w:p w14:paraId="73E3BA78" w14:textId="77777777" w:rsidR="0077219C" w:rsidRDefault="0077219C" w:rsidP="0077219C">
            <w:pPr>
              <w:pStyle w:val="TableParagraph"/>
              <w:ind w:left="75" w:right="151"/>
              <w:rPr>
                <w:sz w:val="24"/>
              </w:rPr>
            </w:pPr>
            <w:r>
              <w:rPr>
                <w:sz w:val="24"/>
              </w:rPr>
              <w:t>28</w:t>
            </w:r>
          </w:p>
        </w:tc>
        <w:tc>
          <w:tcPr>
            <w:tcW w:w="949" w:type="dxa"/>
          </w:tcPr>
          <w:p w14:paraId="02758F86" w14:textId="77777777" w:rsidR="0077219C" w:rsidRDefault="0077219C" w:rsidP="0077219C">
            <w:pPr>
              <w:pStyle w:val="TableParagraph"/>
              <w:ind w:left="268" w:right="322"/>
              <w:rPr>
                <w:sz w:val="24"/>
              </w:rPr>
            </w:pPr>
            <w:r>
              <w:rPr>
                <w:sz w:val="24"/>
              </w:rPr>
              <w:t>28</w:t>
            </w:r>
          </w:p>
        </w:tc>
        <w:tc>
          <w:tcPr>
            <w:tcW w:w="910" w:type="dxa"/>
          </w:tcPr>
          <w:p w14:paraId="730FB9F4" w14:textId="77777777" w:rsidR="0077219C" w:rsidRDefault="0077219C" w:rsidP="0077219C">
            <w:pPr>
              <w:pStyle w:val="TableParagraph"/>
              <w:ind w:left="351" w:right="279"/>
              <w:rPr>
                <w:sz w:val="24"/>
              </w:rPr>
            </w:pPr>
            <w:r>
              <w:rPr>
                <w:sz w:val="24"/>
              </w:rPr>
              <w:t>32</w:t>
            </w:r>
          </w:p>
        </w:tc>
        <w:tc>
          <w:tcPr>
            <w:tcW w:w="1281" w:type="dxa"/>
          </w:tcPr>
          <w:p w14:paraId="3D5DC146" w14:textId="77777777" w:rsidR="0077219C" w:rsidRDefault="0077219C" w:rsidP="0077219C">
            <w:pPr>
              <w:pStyle w:val="TableParagraph"/>
              <w:ind w:left="194" w:right="111"/>
              <w:rPr>
                <w:sz w:val="24"/>
              </w:rPr>
            </w:pPr>
            <w:r>
              <w:rPr>
                <w:sz w:val="24"/>
              </w:rPr>
              <w:t>04:10:00</w:t>
            </w:r>
          </w:p>
        </w:tc>
        <w:tc>
          <w:tcPr>
            <w:tcW w:w="1294" w:type="dxa"/>
          </w:tcPr>
          <w:p w14:paraId="50CC801B" w14:textId="77777777" w:rsidR="0077219C" w:rsidRDefault="0077219C" w:rsidP="0077219C">
            <w:pPr>
              <w:pStyle w:val="TableParagraph"/>
              <w:ind w:left="216" w:right="257"/>
              <w:rPr>
                <w:sz w:val="24"/>
              </w:rPr>
            </w:pPr>
            <w:r>
              <w:rPr>
                <w:sz w:val="24"/>
              </w:rPr>
              <w:t>191.750</w:t>
            </w:r>
          </w:p>
        </w:tc>
        <w:tc>
          <w:tcPr>
            <w:tcW w:w="1123" w:type="dxa"/>
          </w:tcPr>
          <w:p w14:paraId="505B784E" w14:textId="77777777" w:rsidR="0077219C" w:rsidRDefault="0077219C" w:rsidP="0077219C">
            <w:pPr>
              <w:pStyle w:val="TableParagraph"/>
              <w:ind w:left="195" w:right="220"/>
              <w:rPr>
                <w:sz w:val="24"/>
              </w:rPr>
            </w:pPr>
            <w:r>
              <w:rPr>
                <w:sz w:val="24"/>
              </w:rPr>
              <w:t>46.020</w:t>
            </w:r>
          </w:p>
        </w:tc>
        <w:tc>
          <w:tcPr>
            <w:tcW w:w="1263" w:type="dxa"/>
          </w:tcPr>
          <w:p w14:paraId="602322C6" w14:textId="77777777" w:rsidR="0077219C" w:rsidRDefault="0077219C" w:rsidP="0077219C">
            <w:pPr>
              <w:pStyle w:val="TableParagraph"/>
              <w:ind w:left="350" w:right="332"/>
              <w:rPr>
                <w:sz w:val="24"/>
              </w:rPr>
            </w:pPr>
            <w:r>
              <w:rPr>
                <w:sz w:val="24"/>
              </w:rPr>
              <w:t>3.696</w:t>
            </w:r>
          </w:p>
        </w:tc>
        <w:tc>
          <w:tcPr>
            <w:tcW w:w="1227" w:type="dxa"/>
          </w:tcPr>
          <w:p w14:paraId="3EF9E8FC" w14:textId="77777777" w:rsidR="0077219C" w:rsidRDefault="0077219C" w:rsidP="0077219C">
            <w:pPr>
              <w:pStyle w:val="TableParagraph"/>
              <w:ind w:left="181" w:right="209"/>
              <w:rPr>
                <w:sz w:val="24"/>
              </w:rPr>
            </w:pPr>
            <w:r>
              <w:rPr>
                <w:sz w:val="24"/>
              </w:rPr>
              <w:t>−19.029</w:t>
            </w:r>
          </w:p>
        </w:tc>
      </w:tr>
      <w:tr w:rsidR="0077219C" w14:paraId="3AA64BD9" w14:textId="77777777" w:rsidTr="0077219C">
        <w:trPr>
          <w:trHeight w:val="398"/>
        </w:trPr>
        <w:tc>
          <w:tcPr>
            <w:tcW w:w="1171" w:type="dxa"/>
            <w:tcBorders>
              <w:bottom w:val="single" w:sz="4" w:space="0" w:color="000000"/>
            </w:tcBorders>
          </w:tcPr>
          <w:p w14:paraId="0B09901B" w14:textId="77777777" w:rsidR="0077219C" w:rsidRDefault="0077219C" w:rsidP="0077219C">
            <w:pPr>
              <w:pStyle w:val="TableParagraph"/>
              <w:ind w:left="398"/>
              <w:jc w:val="left"/>
              <w:rPr>
                <w:sz w:val="24"/>
              </w:rPr>
            </w:pPr>
            <w:r>
              <w:rPr>
                <w:color w:val="2D2D2D"/>
                <w:sz w:val="24"/>
              </w:rPr>
              <w:t>xxix)</w:t>
            </w:r>
          </w:p>
        </w:tc>
        <w:tc>
          <w:tcPr>
            <w:tcW w:w="869" w:type="dxa"/>
            <w:tcBorders>
              <w:bottom w:val="single" w:sz="4" w:space="0" w:color="000000"/>
            </w:tcBorders>
          </w:tcPr>
          <w:p w14:paraId="08EA0B64" w14:textId="77777777" w:rsidR="0077219C" w:rsidRDefault="0077219C" w:rsidP="0077219C">
            <w:pPr>
              <w:pStyle w:val="TableParagraph"/>
              <w:ind w:left="75" w:right="151"/>
              <w:rPr>
                <w:sz w:val="24"/>
              </w:rPr>
            </w:pPr>
            <w:r>
              <w:rPr>
                <w:sz w:val="24"/>
              </w:rPr>
              <w:t>29</w:t>
            </w:r>
          </w:p>
        </w:tc>
        <w:tc>
          <w:tcPr>
            <w:tcW w:w="949" w:type="dxa"/>
            <w:tcBorders>
              <w:bottom w:val="single" w:sz="4" w:space="0" w:color="000000"/>
            </w:tcBorders>
          </w:tcPr>
          <w:p w14:paraId="15C3BBEB" w14:textId="77777777" w:rsidR="0077219C" w:rsidRDefault="0077219C" w:rsidP="0077219C">
            <w:pPr>
              <w:pStyle w:val="TableParagraph"/>
              <w:ind w:left="268" w:right="322"/>
              <w:rPr>
                <w:sz w:val="24"/>
              </w:rPr>
            </w:pPr>
            <w:r>
              <w:rPr>
                <w:sz w:val="24"/>
              </w:rPr>
              <w:t>29</w:t>
            </w:r>
          </w:p>
        </w:tc>
        <w:tc>
          <w:tcPr>
            <w:tcW w:w="910" w:type="dxa"/>
            <w:tcBorders>
              <w:bottom w:val="single" w:sz="4" w:space="0" w:color="000000"/>
            </w:tcBorders>
          </w:tcPr>
          <w:p w14:paraId="110CEFE1" w14:textId="77777777" w:rsidR="0077219C" w:rsidRDefault="0077219C" w:rsidP="0077219C">
            <w:pPr>
              <w:pStyle w:val="TableParagraph"/>
              <w:ind w:left="351" w:right="279"/>
              <w:rPr>
                <w:sz w:val="24"/>
              </w:rPr>
            </w:pPr>
            <w:r>
              <w:rPr>
                <w:sz w:val="24"/>
              </w:rPr>
              <w:t>33</w:t>
            </w:r>
          </w:p>
        </w:tc>
        <w:tc>
          <w:tcPr>
            <w:tcW w:w="1281" w:type="dxa"/>
            <w:tcBorders>
              <w:bottom w:val="single" w:sz="4" w:space="0" w:color="000000"/>
            </w:tcBorders>
          </w:tcPr>
          <w:p w14:paraId="385B457C" w14:textId="77777777" w:rsidR="0077219C" w:rsidRDefault="0077219C" w:rsidP="0077219C">
            <w:pPr>
              <w:pStyle w:val="TableParagraph"/>
              <w:ind w:left="194" w:right="111"/>
              <w:rPr>
                <w:sz w:val="24"/>
              </w:rPr>
            </w:pPr>
            <w:r>
              <w:rPr>
                <w:sz w:val="24"/>
              </w:rPr>
              <w:t>04:10:00</w:t>
            </w:r>
          </w:p>
        </w:tc>
        <w:tc>
          <w:tcPr>
            <w:tcW w:w="1294" w:type="dxa"/>
            <w:tcBorders>
              <w:bottom w:val="single" w:sz="4" w:space="0" w:color="000000"/>
            </w:tcBorders>
          </w:tcPr>
          <w:p w14:paraId="2085691C" w14:textId="77777777" w:rsidR="0077219C" w:rsidRDefault="0077219C" w:rsidP="0077219C">
            <w:pPr>
              <w:pStyle w:val="TableParagraph"/>
              <w:ind w:left="216" w:right="257"/>
              <w:rPr>
                <w:sz w:val="24"/>
              </w:rPr>
            </w:pPr>
            <w:r>
              <w:rPr>
                <w:sz w:val="24"/>
              </w:rPr>
              <w:t>192.250</w:t>
            </w:r>
          </w:p>
        </w:tc>
        <w:tc>
          <w:tcPr>
            <w:tcW w:w="1123" w:type="dxa"/>
            <w:tcBorders>
              <w:bottom w:val="single" w:sz="4" w:space="0" w:color="000000"/>
            </w:tcBorders>
          </w:tcPr>
          <w:p w14:paraId="391E2074" w14:textId="77777777" w:rsidR="0077219C" w:rsidRDefault="0077219C" w:rsidP="0077219C">
            <w:pPr>
              <w:pStyle w:val="TableParagraph"/>
              <w:ind w:left="195" w:right="220"/>
              <w:rPr>
                <w:sz w:val="24"/>
              </w:rPr>
            </w:pPr>
            <w:r>
              <w:rPr>
                <w:sz w:val="24"/>
              </w:rPr>
              <w:t>46.140</w:t>
            </w:r>
          </w:p>
        </w:tc>
        <w:tc>
          <w:tcPr>
            <w:tcW w:w="1263" w:type="dxa"/>
            <w:tcBorders>
              <w:bottom w:val="single" w:sz="4" w:space="0" w:color="000000"/>
            </w:tcBorders>
          </w:tcPr>
          <w:p w14:paraId="53CFCE58" w14:textId="77777777" w:rsidR="0077219C" w:rsidRDefault="0077219C" w:rsidP="0077219C">
            <w:pPr>
              <w:pStyle w:val="TableParagraph"/>
              <w:ind w:left="350" w:right="332"/>
              <w:rPr>
                <w:sz w:val="24"/>
              </w:rPr>
            </w:pPr>
            <w:r>
              <w:rPr>
                <w:sz w:val="24"/>
              </w:rPr>
              <w:t>3.700</w:t>
            </w:r>
          </w:p>
        </w:tc>
        <w:tc>
          <w:tcPr>
            <w:tcW w:w="1227" w:type="dxa"/>
            <w:tcBorders>
              <w:bottom w:val="single" w:sz="4" w:space="0" w:color="000000"/>
            </w:tcBorders>
          </w:tcPr>
          <w:p w14:paraId="662BD564" w14:textId="77777777" w:rsidR="0077219C" w:rsidRDefault="0077219C" w:rsidP="0077219C">
            <w:pPr>
              <w:pStyle w:val="TableParagraph"/>
              <w:ind w:left="181" w:right="209"/>
              <w:rPr>
                <w:sz w:val="24"/>
              </w:rPr>
            </w:pPr>
            <w:r>
              <w:rPr>
                <w:sz w:val="24"/>
              </w:rPr>
              <w:t>−19.036</w:t>
            </w:r>
          </w:p>
        </w:tc>
      </w:tr>
    </w:tbl>
    <w:p w14:paraId="18B89A9A" w14:textId="77777777" w:rsidR="0077219C" w:rsidRDefault="0077219C" w:rsidP="0077219C">
      <w:pPr>
        <w:rPr>
          <w:sz w:val="24"/>
        </w:rPr>
      </w:pPr>
    </w:p>
    <w:p w14:paraId="7D0FC675" w14:textId="77777777" w:rsidR="00E42505" w:rsidRDefault="00E42505" w:rsidP="0077219C">
      <w:pPr>
        <w:rPr>
          <w:sz w:val="24"/>
        </w:rPr>
      </w:pPr>
    </w:p>
    <w:p w14:paraId="613D5F67" w14:textId="77777777" w:rsidR="00E42505" w:rsidRDefault="00E42505" w:rsidP="0077219C">
      <w:pPr>
        <w:rPr>
          <w:sz w:val="24"/>
        </w:rPr>
      </w:pPr>
    </w:p>
    <w:p w14:paraId="0A81D7A6" w14:textId="77777777" w:rsidR="00E42505" w:rsidRDefault="00E42505" w:rsidP="0077219C">
      <w:pPr>
        <w:rPr>
          <w:sz w:val="24"/>
        </w:rPr>
      </w:pPr>
    </w:p>
    <w:p w14:paraId="323ABDFE" w14:textId="77777777" w:rsidR="00E42505" w:rsidRDefault="00E42505" w:rsidP="0077219C">
      <w:pPr>
        <w:rPr>
          <w:sz w:val="24"/>
        </w:rPr>
      </w:pPr>
    </w:p>
    <w:p w14:paraId="12978614" w14:textId="77777777" w:rsidR="0077219C" w:rsidRDefault="0077219C" w:rsidP="0077219C">
      <w:pPr>
        <w:pStyle w:val="BodyText"/>
        <w:rPr>
          <w:b/>
          <w:sz w:val="9"/>
        </w:rPr>
      </w:pPr>
    </w:p>
    <w:tbl>
      <w:tblPr>
        <w:tblW w:w="0" w:type="auto"/>
        <w:tblInd w:w="140" w:type="dxa"/>
        <w:tblLayout w:type="fixed"/>
        <w:tblCellMar>
          <w:left w:w="0" w:type="dxa"/>
          <w:right w:w="0" w:type="dxa"/>
        </w:tblCellMar>
        <w:tblLook w:val="01E0" w:firstRow="1" w:lastRow="1" w:firstColumn="1" w:lastColumn="1" w:noHBand="0" w:noVBand="0"/>
      </w:tblPr>
      <w:tblGrid>
        <w:gridCol w:w="1197"/>
        <w:gridCol w:w="842"/>
        <w:gridCol w:w="948"/>
        <w:gridCol w:w="909"/>
        <w:gridCol w:w="1280"/>
        <w:gridCol w:w="1293"/>
        <w:gridCol w:w="1122"/>
        <w:gridCol w:w="1262"/>
        <w:gridCol w:w="1226"/>
      </w:tblGrid>
      <w:tr w:rsidR="0077219C" w14:paraId="1BCBC3F1" w14:textId="77777777" w:rsidTr="0077219C">
        <w:trPr>
          <w:trHeight w:val="1495"/>
        </w:trPr>
        <w:tc>
          <w:tcPr>
            <w:tcW w:w="1197" w:type="dxa"/>
            <w:tcBorders>
              <w:top w:val="single" w:sz="4" w:space="0" w:color="000000"/>
            </w:tcBorders>
          </w:tcPr>
          <w:p w14:paraId="59FF67B5" w14:textId="77777777" w:rsidR="0077219C" w:rsidRDefault="0077219C" w:rsidP="0077219C">
            <w:pPr>
              <w:pStyle w:val="TableParagraph"/>
              <w:spacing w:before="56"/>
              <w:ind w:left="244"/>
              <w:jc w:val="left"/>
              <w:rPr>
                <w:b/>
                <w:sz w:val="24"/>
              </w:rPr>
            </w:pPr>
            <w:proofErr w:type="spellStart"/>
            <w:r>
              <w:rPr>
                <w:b/>
                <w:sz w:val="24"/>
              </w:rPr>
              <w:t>Sl</w:t>
            </w:r>
            <w:proofErr w:type="spellEnd"/>
            <w:r>
              <w:rPr>
                <w:b/>
                <w:spacing w:val="24"/>
                <w:sz w:val="24"/>
              </w:rPr>
              <w:t xml:space="preserve"> </w:t>
            </w:r>
            <w:r>
              <w:rPr>
                <w:b/>
                <w:sz w:val="24"/>
              </w:rPr>
              <w:t>No.</w:t>
            </w:r>
          </w:p>
        </w:tc>
        <w:tc>
          <w:tcPr>
            <w:tcW w:w="842" w:type="dxa"/>
            <w:tcBorders>
              <w:top w:val="single" w:sz="4" w:space="0" w:color="000000"/>
            </w:tcBorders>
          </w:tcPr>
          <w:p w14:paraId="363A7EAB" w14:textId="77777777" w:rsidR="0077219C" w:rsidRDefault="0077219C" w:rsidP="0077219C">
            <w:pPr>
              <w:pStyle w:val="TableParagraph"/>
              <w:spacing w:before="56"/>
              <w:ind w:left="17" w:right="126"/>
              <w:rPr>
                <w:b/>
                <w:sz w:val="24"/>
              </w:rPr>
            </w:pPr>
            <w:r>
              <w:rPr>
                <w:b/>
                <w:sz w:val="24"/>
              </w:rPr>
              <w:t>Block</w:t>
            </w:r>
          </w:p>
        </w:tc>
        <w:tc>
          <w:tcPr>
            <w:tcW w:w="948" w:type="dxa"/>
            <w:tcBorders>
              <w:top w:val="single" w:sz="4" w:space="0" w:color="000000"/>
            </w:tcBorders>
          </w:tcPr>
          <w:p w14:paraId="7D1A3FE2" w14:textId="77777777" w:rsidR="0077219C" w:rsidRDefault="0077219C" w:rsidP="0077219C">
            <w:pPr>
              <w:pStyle w:val="TableParagraph"/>
              <w:spacing w:before="56"/>
              <w:ind w:left="183" w:hanging="15"/>
              <w:jc w:val="left"/>
              <w:rPr>
                <w:b/>
                <w:sz w:val="24"/>
              </w:rPr>
            </w:pPr>
            <w:r>
              <w:rPr>
                <w:b/>
                <w:sz w:val="24"/>
              </w:rPr>
              <w:t>Start</w:t>
            </w:r>
            <w:r>
              <w:rPr>
                <w:b/>
                <w:spacing w:val="-57"/>
                <w:sz w:val="24"/>
              </w:rPr>
              <w:t xml:space="preserve"> </w:t>
            </w:r>
            <w:r>
              <w:rPr>
                <w:b/>
                <w:sz w:val="24"/>
              </w:rPr>
              <w:t>TCC</w:t>
            </w:r>
          </w:p>
        </w:tc>
        <w:tc>
          <w:tcPr>
            <w:tcW w:w="909" w:type="dxa"/>
            <w:tcBorders>
              <w:top w:val="single" w:sz="4" w:space="0" w:color="000000"/>
            </w:tcBorders>
          </w:tcPr>
          <w:p w14:paraId="7311B22A" w14:textId="77777777" w:rsidR="0077219C" w:rsidRDefault="0077219C" w:rsidP="0077219C">
            <w:pPr>
              <w:pStyle w:val="TableParagraph"/>
              <w:spacing w:before="56"/>
              <w:ind w:left="229" w:right="153" w:firstLine="40"/>
              <w:jc w:val="left"/>
              <w:rPr>
                <w:b/>
                <w:sz w:val="24"/>
              </w:rPr>
            </w:pPr>
            <w:r>
              <w:rPr>
                <w:b/>
                <w:sz w:val="24"/>
              </w:rPr>
              <w:t>End</w:t>
            </w:r>
            <w:r>
              <w:rPr>
                <w:b/>
                <w:spacing w:val="-57"/>
                <w:sz w:val="24"/>
              </w:rPr>
              <w:t xml:space="preserve"> </w:t>
            </w:r>
            <w:r>
              <w:rPr>
                <w:b/>
                <w:sz w:val="24"/>
              </w:rPr>
              <w:t>TCC</w:t>
            </w:r>
          </w:p>
        </w:tc>
        <w:tc>
          <w:tcPr>
            <w:tcW w:w="1280" w:type="dxa"/>
            <w:tcBorders>
              <w:top w:val="single" w:sz="4" w:space="0" w:color="000000"/>
            </w:tcBorders>
          </w:tcPr>
          <w:p w14:paraId="08ECF936" w14:textId="77777777" w:rsidR="0077219C" w:rsidRDefault="0077219C" w:rsidP="0077219C">
            <w:pPr>
              <w:pStyle w:val="TableParagraph"/>
              <w:spacing w:before="56"/>
              <w:ind w:left="158" w:right="65" w:firstLine="2"/>
              <w:rPr>
                <w:b/>
                <w:sz w:val="24"/>
              </w:rPr>
            </w:pPr>
            <w:r>
              <w:rPr>
                <w:b/>
                <w:sz w:val="24"/>
              </w:rPr>
              <w:t>Time</w:t>
            </w:r>
            <w:r>
              <w:rPr>
                <w:b/>
                <w:spacing w:val="1"/>
                <w:sz w:val="24"/>
              </w:rPr>
              <w:t xml:space="preserve"> </w:t>
            </w:r>
            <w:r>
              <w:rPr>
                <w:b/>
                <w:sz w:val="24"/>
              </w:rPr>
              <w:t>Length</w:t>
            </w:r>
            <w:r>
              <w:rPr>
                <w:b/>
                <w:spacing w:val="1"/>
                <w:sz w:val="24"/>
              </w:rPr>
              <w:t xml:space="preserve"> </w:t>
            </w:r>
            <w:r>
              <w:rPr>
                <w:b/>
                <w:sz w:val="24"/>
              </w:rPr>
              <w:t>of</w:t>
            </w:r>
            <w:r>
              <w:rPr>
                <w:b/>
                <w:spacing w:val="-57"/>
                <w:sz w:val="24"/>
              </w:rPr>
              <w:t xml:space="preserve"> </w:t>
            </w:r>
            <w:r>
              <w:rPr>
                <w:b/>
                <w:sz w:val="24"/>
              </w:rPr>
              <w:t>Block</w:t>
            </w:r>
          </w:p>
        </w:tc>
        <w:tc>
          <w:tcPr>
            <w:tcW w:w="1293" w:type="dxa"/>
            <w:tcBorders>
              <w:top w:val="single" w:sz="4" w:space="0" w:color="000000"/>
            </w:tcBorders>
          </w:tcPr>
          <w:p w14:paraId="06213B27" w14:textId="77777777" w:rsidR="0077219C" w:rsidRDefault="0077219C" w:rsidP="0077219C">
            <w:pPr>
              <w:pStyle w:val="TableParagraph"/>
              <w:spacing w:before="56"/>
              <w:ind w:left="66" w:right="104" w:hanging="1"/>
              <w:rPr>
                <w:b/>
                <w:sz w:val="24"/>
              </w:rPr>
            </w:pPr>
            <w:r>
              <w:rPr>
                <w:b/>
                <w:sz w:val="24"/>
              </w:rPr>
              <w:t>Energy</w:t>
            </w:r>
            <w:r>
              <w:rPr>
                <w:b/>
                <w:spacing w:val="1"/>
                <w:sz w:val="24"/>
              </w:rPr>
              <w:t xml:space="preserve"> </w:t>
            </w:r>
            <w:proofErr w:type="spellStart"/>
            <w:r>
              <w:rPr>
                <w:b/>
                <w:sz w:val="24"/>
              </w:rPr>
              <w:t>Consumpt</w:t>
            </w:r>
            <w:proofErr w:type="spellEnd"/>
            <w:r>
              <w:rPr>
                <w:b/>
                <w:spacing w:val="-57"/>
                <w:sz w:val="24"/>
              </w:rPr>
              <w:t xml:space="preserve"> </w:t>
            </w:r>
            <w:r>
              <w:rPr>
                <w:b/>
                <w:sz w:val="24"/>
              </w:rPr>
              <w:t>ion</w:t>
            </w:r>
            <w:r>
              <w:rPr>
                <w:b/>
                <w:spacing w:val="10"/>
                <w:sz w:val="24"/>
              </w:rPr>
              <w:t xml:space="preserve"> </w:t>
            </w:r>
            <w:r>
              <w:rPr>
                <w:b/>
                <w:sz w:val="24"/>
              </w:rPr>
              <w:t>During</w:t>
            </w:r>
            <w:r>
              <w:rPr>
                <w:b/>
                <w:spacing w:val="1"/>
                <w:sz w:val="24"/>
              </w:rPr>
              <w:t xml:space="preserve"> </w:t>
            </w:r>
            <w:r>
              <w:rPr>
                <w:b/>
                <w:sz w:val="24"/>
              </w:rPr>
              <w:t>Block</w:t>
            </w:r>
          </w:p>
        </w:tc>
        <w:tc>
          <w:tcPr>
            <w:tcW w:w="1122" w:type="dxa"/>
            <w:tcBorders>
              <w:top w:val="single" w:sz="4" w:space="0" w:color="000000"/>
            </w:tcBorders>
          </w:tcPr>
          <w:p w14:paraId="43E6F2ED" w14:textId="77777777" w:rsidR="0077219C" w:rsidRDefault="0077219C" w:rsidP="0077219C">
            <w:pPr>
              <w:pStyle w:val="TableParagraph"/>
              <w:spacing w:before="56"/>
              <w:ind w:left="210" w:hanging="108"/>
              <w:jc w:val="left"/>
              <w:rPr>
                <w:b/>
                <w:sz w:val="24"/>
              </w:rPr>
            </w:pPr>
            <w:r>
              <w:rPr>
                <w:b/>
                <w:sz w:val="24"/>
              </w:rPr>
              <w:t>Average</w:t>
            </w:r>
            <w:r>
              <w:rPr>
                <w:b/>
                <w:spacing w:val="-57"/>
                <w:sz w:val="24"/>
              </w:rPr>
              <w:t xml:space="preserve"> </w:t>
            </w:r>
            <w:r>
              <w:rPr>
                <w:b/>
                <w:sz w:val="24"/>
              </w:rPr>
              <w:t>Power</w:t>
            </w:r>
          </w:p>
        </w:tc>
        <w:tc>
          <w:tcPr>
            <w:tcW w:w="1262" w:type="dxa"/>
            <w:tcBorders>
              <w:top w:val="single" w:sz="4" w:space="0" w:color="000000"/>
            </w:tcBorders>
          </w:tcPr>
          <w:p w14:paraId="0E024AF0" w14:textId="77777777" w:rsidR="0077219C" w:rsidRDefault="0077219C" w:rsidP="0077219C">
            <w:pPr>
              <w:pStyle w:val="TableParagraph"/>
              <w:spacing w:before="56"/>
              <w:ind w:left="113" w:right="77" w:hanging="2"/>
              <w:rPr>
                <w:b/>
                <w:sz w:val="24"/>
              </w:rPr>
            </w:pPr>
            <w:r>
              <w:rPr>
                <w:b/>
                <w:sz w:val="24"/>
              </w:rPr>
              <w:t>Average</w:t>
            </w:r>
            <w:r>
              <w:rPr>
                <w:b/>
                <w:spacing w:val="1"/>
                <w:sz w:val="24"/>
              </w:rPr>
              <w:t xml:space="preserve"> </w:t>
            </w:r>
            <w:r>
              <w:rPr>
                <w:b/>
                <w:sz w:val="24"/>
              </w:rPr>
              <w:t>Unfrozen</w:t>
            </w:r>
            <w:r>
              <w:rPr>
                <w:b/>
                <w:spacing w:val="1"/>
                <w:sz w:val="24"/>
              </w:rPr>
              <w:t xml:space="preserve"> </w:t>
            </w:r>
            <w:proofErr w:type="spellStart"/>
            <w:r>
              <w:rPr>
                <w:b/>
                <w:sz w:val="24"/>
              </w:rPr>
              <w:t>Temperat</w:t>
            </w:r>
            <w:proofErr w:type="spellEnd"/>
            <w:r>
              <w:rPr>
                <w:b/>
                <w:spacing w:val="-57"/>
                <w:sz w:val="24"/>
              </w:rPr>
              <w:t xml:space="preserve"> </w:t>
            </w:r>
            <w:proofErr w:type="spellStart"/>
            <w:r>
              <w:rPr>
                <w:b/>
                <w:sz w:val="24"/>
              </w:rPr>
              <w:t>ure</w:t>
            </w:r>
            <w:proofErr w:type="spellEnd"/>
          </w:p>
        </w:tc>
        <w:tc>
          <w:tcPr>
            <w:tcW w:w="1226" w:type="dxa"/>
            <w:tcBorders>
              <w:top w:val="single" w:sz="4" w:space="0" w:color="000000"/>
            </w:tcBorders>
          </w:tcPr>
          <w:p w14:paraId="09018EB1" w14:textId="77777777" w:rsidR="0077219C" w:rsidRDefault="0077219C" w:rsidP="0077219C">
            <w:pPr>
              <w:pStyle w:val="TableParagraph"/>
              <w:spacing w:before="56"/>
              <w:ind w:left="71" w:right="84" w:hanging="1"/>
              <w:rPr>
                <w:b/>
                <w:sz w:val="24"/>
              </w:rPr>
            </w:pPr>
            <w:r>
              <w:rPr>
                <w:b/>
                <w:sz w:val="24"/>
              </w:rPr>
              <w:t>Average</w:t>
            </w:r>
            <w:r>
              <w:rPr>
                <w:b/>
                <w:spacing w:val="1"/>
                <w:sz w:val="24"/>
              </w:rPr>
              <w:t xml:space="preserve"> </w:t>
            </w:r>
            <w:r>
              <w:rPr>
                <w:b/>
                <w:sz w:val="24"/>
              </w:rPr>
              <w:t>Frozen</w:t>
            </w:r>
            <w:r>
              <w:rPr>
                <w:b/>
                <w:spacing w:val="1"/>
                <w:sz w:val="24"/>
              </w:rPr>
              <w:t xml:space="preserve"> </w:t>
            </w:r>
            <w:proofErr w:type="spellStart"/>
            <w:r>
              <w:rPr>
                <w:b/>
                <w:sz w:val="24"/>
              </w:rPr>
              <w:t>Temperat</w:t>
            </w:r>
            <w:proofErr w:type="spellEnd"/>
            <w:r>
              <w:rPr>
                <w:b/>
                <w:spacing w:val="-57"/>
                <w:sz w:val="24"/>
              </w:rPr>
              <w:t xml:space="preserve"> </w:t>
            </w:r>
            <w:proofErr w:type="spellStart"/>
            <w:r>
              <w:rPr>
                <w:b/>
                <w:sz w:val="24"/>
              </w:rPr>
              <w:t>ure</w:t>
            </w:r>
            <w:proofErr w:type="spellEnd"/>
          </w:p>
        </w:tc>
      </w:tr>
      <w:tr w:rsidR="0077219C" w14:paraId="6D13C682" w14:textId="77777777" w:rsidTr="0077219C">
        <w:trPr>
          <w:trHeight w:val="416"/>
        </w:trPr>
        <w:tc>
          <w:tcPr>
            <w:tcW w:w="1197" w:type="dxa"/>
          </w:tcPr>
          <w:p w14:paraId="7328AB65" w14:textId="77777777" w:rsidR="0077219C" w:rsidRDefault="0077219C" w:rsidP="0077219C">
            <w:pPr>
              <w:pStyle w:val="TableParagraph"/>
              <w:spacing w:before="0"/>
              <w:jc w:val="left"/>
            </w:pPr>
          </w:p>
        </w:tc>
        <w:tc>
          <w:tcPr>
            <w:tcW w:w="842" w:type="dxa"/>
          </w:tcPr>
          <w:p w14:paraId="7A444064" w14:textId="77777777" w:rsidR="0077219C" w:rsidRDefault="0077219C" w:rsidP="0077219C">
            <w:pPr>
              <w:pStyle w:val="TableParagraph"/>
              <w:spacing w:before="0"/>
              <w:jc w:val="left"/>
            </w:pPr>
          </w:p>
        </w:tc>
        <w:tc>
          <w:tcPr>
            <w:tcW w:w="948" w:type="dxa"/>
          </w:tcPr>
          <w:p w14:paraId="27674287" w14:textId="77777777" w:rsidR="0077219C" w:rsidRDefault="0077219C" w:rsidP="0077219C">
            <w:pPr>
              <w:pStyle w:val="TableParagraph"/>
              <w:spacing w:before="0"/>
              <w:jc w:val="left"/>
            </w:pPr>
          </w:p>
        </w:tc>
        <w:tc>
          <w:tcPr>
            <w:tcW w:w="909" w:type="dxa"/>
          </w:tcPr>
          <w:p w14:paraId="3F6FF4CF" w14:textId="77777777" w:rsidR="0077219C" w:rsidRDefault="0077219C" w:rsidP="0077219C">
            <w:pPr>
              <w:pStyle w:val="TableParagraph"/>
              <w:spacing w:before="0"/>
              <w:jc w:val="left"/>
            </w:pPr>
          </w:p>
        </w:tc>
        <w:tc>
          <w:tcPr>
            <w:tcW w:w="1280" w:type="dxa"/>
          </w:tcPr>
          <w:p w14:paraId="450F72C7" w14:textId="77777777" w:rsidR="0077219C" w:rsidRDefault="0077219C" w:rsidP="0077219C">
            <w:pPr>
              <w:pStyle w:val="TableParagraph"/>
              <w:spacing w:before="56"/>
              <w:ind w:left="197" w:right="108"/>
              <w:rPr>
                <w:sz w:val="24"/>
              </w:rPr>
            </w:pPr>
            <w:proofErr w:type="spellStart"/>
            <w:r>
              <w:rPr>
                <w:sz w:val="24"/>
              </w:rPr>
              <w:t>hh:</w:t>
            </w:r>
            <w:proofErr w:type="gramStart"/>
            <w:r>
              <w:rPr>
                <w:sz w:val="24"/>
              </w:rPr>
              <w:t>mm:ss</w:t>
            </w:r>
            <w:proofErr w:type="spellEnd"/>
            <w:proofErr w:type="gramEnd"/>
          </w:p>
        </w:tc>
        <w:tc>
          <w:tcPr>
            <w:tcW w:w="1293" w:type="dxa"/>
          </w:tcPr>
          <w:p w14:paraId="7CB3245D" w14:textId="77777777" w:rsidR="0077219C" w:rsidRDefault="0077219C" w:rsidP="0077219C">
            <w:pPr>
              <w:pStyle w:val="TableParagraph"/>
              <w:spacing w:before="56"/>
              <w:ind w:left="220" w:right="246"/>
              <w:rPr>
                <w:sz w:val="24"/>
              </w:rPr>
            </w:pPr>
            <w:proofErr w:type="spellStart"/>
            <w:r>
              <w:rPr>
                <w:sz w:val="24"/>
              </w:rPr>
              <w:t>Wh</w:t>
            </w:r>
            <w:proofErr w:type="spellEnd"/>
          </w:p>
        </w:tc>
        <w:tc>
          <w:tcPr>
            <w:tcW w:w="1122" w:type="dxa"/>
          </w:tcPr>
          <w:p w14:paraId="7F870F73" w14:textId="77777777" w:rsidR="0077219C" w:rsidRDefault="0077219C" w:rsidP="0077219C">
            <w:pPr>
              <w:pStyle w:val="TableParagraph"/>
              <w:spacing w:before="56"/>
              <w:ind w:right="15"/>
              <w:rPr>
                <w:sz w:val="24"/>
              </w:rPr>
            </w:pPr>
            <w:r>
              <w:rPr>
                <w:sz w:val="24"/>
              </w:rPr>
              <w:t>W</w:t>
            </w:r>
          </w:p>
        </w:tc>
        <w:tc>
          <w:tcPr>
            <w:tcW w:w="1262" w:type="dxa"/>
          </w:tcPr>
          <w:p w14:paraId="7B689ECB" w14:textId="77777777" w:rsidR="0077219C" w:rsidRDefault="0077219C" w:rsidP="0077219C">
            <w:pPr>
              <w:pStyle w:val="TableParagraph"/>
              <w:spacing w:before="58"/>
              <w:ind w:left="356" w:right="320"/>
              <w:rPr>
                <w:sz w:val="24"/>
              </w:rPr>
            </w:pPr>
            <w:r>
              <w:rPr>
                <w:rFonts w:ascii="Symbol" w:hAnsi="Symbol"/>
                <w:sz w:val="24"/>
              </w:rPr>
              <w:t></w:t>
            </w:r>
            <w:r>
              <w:rPr>
                <w:sz w:val="24"/>
              </w:rPr>
              <w:t>C</w:t>
            </w:r>
          </w:p>
        </w:tc>
        <w:tc>
          <w:tcPr>
            <w:tcW w:w="1226" w:type="dxa"/>
          </w:tcPr>
          <w:p w14:paraId="77A0C0DD" w14:textId="77777777" w:rsidR="0077219C" w:rsidRDefault="0077219C" w:rsidP="0077219C">
            <w:pPr>
              <w:pStyle w:val="TableParagraph"/>
              <w:spacing w:before="58"/>
              <w:ind w:left="188" w:right="199"/>
              <w:rPr>
                <w:sz w:val="24"/>
              </w:rPr>
            </w:pPr>
            <w:r>
              <w:rPr>
                <w:rFonts w:ascii="Symbol" w:hAnsi="Symbol"/>
                <w:sz w:val="24"/>
              </w:rPr>
              <w:t></w:t>
            </w:r>
            <w:r>
              <w:rPr>
                <w:sz w:val="24"/>
              </w:rPr>
              <w:t>C</w:t>
            </w:r>
          </w:p>
        </w:tc>
      </w:tr>
      <w:tr w:rsidR="0077219C" w14:paraId="2A87F39E" w14:textId="77777777" w:rsidTr="0077219C">
        <w:trPr>
          <w:trHeight w:val="351"/>
        </w:trPr>
        <w:tc>
          <w:tcPr>
            <w:tcW w:w="1197" w:type="dxa"/>
            <w:tcBorders>
              <w:bottom w:val="single" w:sz="4" w:space="0" w:color="000000"/>
            </w:tcBorders>
          </w:tcPr>
          <w:p w14:paraId="2AB35C8B" w14:textId="77777777" w:rsidR="0077219C" w:rsidRDefault="0077219C" w:rsidP="0077219C">
            <w:pPr>
              <w:pStyle w:val="TableParagraph"/>
              <w:spacing w:before="54"/>
              <w:ind w:left="152" w:right="192"/>
              <w:rPr>
                <w:sz w:val="20"/>
              </w:rPr>
            </w:pPr>
            <w:r>
              <w:rPr>
                <w:sz w:val="20"/>
              </w:rPr>
              <w:t>(1)</w:t>
            </w:r>
          </w:p>
        </w:tc>
        <w:tc>
          <w:tcPr>
            <w:tcW w:w="842" w:type="dxa"/>
            <w:tcBorders>
              <w:bottom w:val="single" w:sz="4" w:space="0" w:color="000000"/>
            </w:tcBorders>
          </w:tcPr>
          <w:p w14:paraId="3DF208F4" w14:textId="77777777" w:rsidR="0077219C" w:rsidRDefault="0077219C" w:rsidP="0077219C">
            <w:pPr>
              <w:pStyle w:val="TableParagraph"/>
              <w:spacing w:before="54"/>
              <w:ind w:left="20" w:right="126"/>
              <w:rPr>
                <w:sz w:val="20"/>
              </w:rPr>
            </w:pPr>
            <w:r>
              <w:rPr>
                <w:sz w:val="20"/>
              </w:rPr>
              <w:t>(2)</w:t>
            </w:r>
          </w:p>
        </w:tc>
        <w:tc>
          <w:tcPr>
            <w:tcW w:w="948" w:type="dxa"/>
            <w:tcBorders>
              <w:bottom w:val="single" w:sz="4" w:space="0" w:color="000000"/>
            </w:tcBorders>
          </w:tcPr>
          <w:p w14:paraId="094E44EC" w14:textId="77777777" w:rsidR="0077219C" w:rsidRDefault="0077219C" w:rsidP="0077219C">
            <w:pPr>
              <w:pStyle w:val="TableParagraph"/>
              <w:spacing w:before="54"/>
              <w:ind w:left="320"/>
              <w:jc w:val="left"/>
              <w:rPr>
                <w:sz w:val="20"/>
              </w:rPr>
            </w:pPr>
            <w:r>
              <w:rPr>
                <w:sz w:val="20"/>
              </w:rPr>
              <w:t>(3)</w:t>
            </w:r>
          </w:p>
        </w:tc>
        <w:tc>
          <w:tcPr>
            <w:tcW w:w="909" w:type="dxa"/>
            <w:tcBorders>
              <w:bottom w:val="single" w:sz="4" w:space="0" w:color="000000"/>
            </w:tcBorders>
          </w:tcPr>
          <w:p w14:paraId="1AB6C1C4" w14:textId="77777777" w:rsidR="0077219C" w:rsidRDefault="0077219C" w:rsidP="0077219C">
            <w:pPr>
              <w:pStyle w:val="TableParagraph"/>
              <w:spacing w:before="54"/>
              <w:ind w:left="347" w:right="276"/>
              <w:rPr>
                <w:sz w:val="20"/>
              </w:rPr>
            </w:pPr>
            <w:r>
              <w:rPr>
                <w:sz w:val="20"/>
              </w:rPr>
              <w:t>(4)</w:t>
            </w:r>
          </w:p>
        </w:tc>
        <w:tc>
          <w:tcPr>
            <w:tcW w:w="1280" w:type="dxa"/>
            <w:tcBorders>
              <w:bottom w:val="single" w:sz="4" w:space="0" w:color="000000"/>
            </w:tcBorders>
          </w:tcPr>
          <w:p w14:paraId="7034403C" w14:textId="77777777" w:rsidR="0077219C" w:rsidRDefault="0077219C" w:rsidP="0077219C">
            <w:pPr>
              <w:pStyle w:val="TableParagraph"/>
              <w:spacing w:before="54"/>
              <w:ind w:left="197" w:right="107"/>
              <w:rPr>
                <w:sz w:val="20"/>
              </w:rPr>
            </w:pPr>
            <w:r>
              <w:rPr>
                <w:sz w:val="20"/>
              </w:rPr>
              <w:t>(5)</w:t>
            </w:r>
          </w:p>
        </w:tc>
        <w:tc>
          <w:tcPr>
            <w:tcW w:w="1293" w:type="dxa"/>
            <w:tcBorders>
              <w:bottom w:val="single" w:sz="4" w:space="0" w:color="000000"/>
            </w:tcBorders>
          </w:tcPr>
          <w:p w14:paraId="1F913B4E" w14:textId="77777777" w:rsidR="0077219C" w:rsidRDefault="0077219C" w:rsidP="0077219C">
            <w:pPr>
              <w:pStyle w:val="TableParagraph"/>
              <w:spacing w:before="54"/>
              <w:ind w:left="216" w:right="252"/>
              <w:rPr>
                <w:sz w:val="20"/>
              </w:rPr>
            </w:pPr>
            <w:r>
              <w:rPr>
                <w:sz w:val="20"/>
              </w:rPr>
              <w:t>(6)</w:t>
            </w:r>
          </w:p>
        </w:tc>
        <w:tc>
          <w:tcPr>
            <w:tcW w:w="1122" w:type="dxa"/>
            <w:tcBorders>
              <w:bottom w:val="single" w:sz="4" w:space="0" w:color="000000"/>
            </w:tcBorders>
          </w:tcPr>
          <w:p w14:paraId="219CDC68" w14:textId="77777777" w:rsidR="0077219C" w:rsidRDefault="0077219C" w:rsidP="0077219C">
            <w:pPr>
              <w:pStyle w:val="TableParagraph"/>
              <w:spacing w:before="54"/>
              <w:ind w:left="204" w:right="218"/>
              <w:rPr>
                <w:sz w:val="20"/>
              </w:rPr>
            </w:pPr>
            <w:r>
              <w:rPr>
                <w:sz w:val="20"/>
              </w:rPr>
              <w:t>(7)</w:t>
            </w:r>
          </w:p>
        </w:tc>
        <w:tc>
          <w:tcPr>
            <w:tcW w:w="1262" w:type="dxa"/>
            <w:tcBorders>
              <w:bottom w:val="single" w:sz="4" w:space="0" w:color="000000"/>
            </w:tcBorders>
          </w:tcPr>
          <w:p w14:paraId="19C036AF" w14:textId="77777777" w:rsidR="0077219C" w:rsidRDefault="0077219C" w:rsidP="0077219C">
            <w:pPr>
              <w:pStyle w:val="TableParagraph"/>
              <w:spacing w:before="54"/>
              <w:ind w:left="355" w:right="320"/>
              <w:rPr>
                <w:sz w:val="20"/>
              </w:rPr>
            </w:pPr>
            <w:r>
              <w:rPr>
                <w:sz w:val="20"/>
              </w:rPr>
              <w:t>(8)</w:t>
            </w:r>
          </w:p>
        </w:tc>
        <w:tc>
          <w:tcPr>
            <w:tcW w:w="1226" w:type="dxa"/>
            <w:tcBorders>
              <w:bottom w:val="single" w:sz="4" w:space="0" w:color="000000"/>
            </w:tcBorders>
          </w:tcPr>
          <w:p w14:paraId="7DFE9430" w14:textId="77777777" w:rsidR="0077219C" w:rsidRDefault="0077219C" w:rsidP="0077219C">
            <w:pPr>
              <w:pStyle w:val="TableParagraph"/>
              <w:spacing w:before="54"/>
              <w:ind w:left="188" w:right="199"/>
              <w:rPr>
                <w:sz w:val="20"/>
              </w:rPr>
            </w:pPr>
            <w:r>
              <w:rPr>
                <w:sz w:val="20"/>
              </w:rPr>
              <w:t>(9)</w:t>
            </w:r>
          </w:p>
        </w:tc>
      </w:tr>
      <w:tr w:rsidR="0077219C" w14:paraId="4A9EF3F6" w14:textId="77777777" w:rsidTr="0077219C">
        <w:trPr>
          <w:trHeight w:val="383"/>
        </w:trPr>
        <w:tc>
          <w:tcPr>
            <w:tcW w:w="1197" w:type="dxa"/>
            <w:tcBorders>
              <w:top w:val="single" w:sz="4" w:space="0" w:color="000000"/>
            </w:tcBorders>
          </w:tcPr>
          <w:p w14:paraId="3C99C9BE" w14:textId="77777777" w:rsidR="0077219C" w:rsidRDefault="0077219C" w:rsidP="0077219C">
            <w:pPr>
              <w:pStyle w:val="TableParagraph"/>
              <w:spacing w:before="42"/>
              <w:ind w:left="398"/>
              <w:jc w:val="left"/>
              <w:rPr>
                <w:sz w:val="24"/>
              </w:rPr>
            </w:pPr>
            <w:r>
              <w:rPr>
                <w:color w:val="2D2D2D"/>
                <w:sz w:val="24"/>
              </w:rPr>
              <w:t>xxx)</w:t>
            </w:r>
          </w:p>
        </w:tc>
        <w:tc>
          <w:tcPr>
            <w:tcW w:w="842" w:type="dxa"/>
            <w:tcBorders>
              <w:top w:val="single" w:sz="4" w:space="0" w:color="000000"/>
            </w:tcBorders>
          </w:tcPr>
          <w:p w14:paraId="72DD5397" w14:textId="77777777" w:rsidR="0077219C" w:rsidRDefault="0077219C" w:rsidP="0077219C">
            <w:pPr>
              <w:pStyle w:val="TableParagraph"/>
              <w:spacing w:before="42"/>
              <w:ind w:left="25" w:right="126"/>
              <w:rPr>
                <w:sz w:val="24"/>
              </w:rPr>
            </w:pPr>
            <w:r>
              <w:rPr>
                <w:sz w:val="24"/>
              </w:rPr>
              <w:t>30</w:t>
            </w:r>
          </w:p>
        </w:tc>
        <w:tc>
          <w:tcPr>
            <w:tcW w:w="948" w:type="dxa"/>
            <w:tcBorders>
              <w:top w:val="single" w:sz="4" w:space="0" w:color="000000"/>
            </w:tcBorders>
          </w:tcPr>
          <w:p w14:paraId="2FDCB254" w14:textId="77777777" w:rsidR="0077219C" w:rsidRDefault="0077219C" w:rsidP="0077219C">
            <w:pPr>
              <w:pStyle w:val="TableParagraph"/>
              <w:spacing w:before="42"/>
              <w:ind w:left="320"/>
              <w:jc w:val="left"/>
              <w:rPr>
                <w:sz w:val="24"/>
              </w:rPr>
            </w:pPr>
            <w:r>
              <w:rPr>
                <w:sz w:val="24"/>
              </w:rPr>
              <w:t>30</w:t>
            </w:r>
          </w:p>
        </w:tc>
        <w:tc>
          <w:tcPr>
            <w:tcW w:w="909" w:type="dxa"/>
            <w:tcBorders>
              <w:top w:val="single" w:sz="4" w:space="0" w:color="000000"/>
            </w:tcBorders>
          </w:tcPr>
          <w:p w14:paraId="40B21EB3" w14:textId="77777777" w:rsidR="0077219C" w:rsidRDefault="0077219C" w:rsidP="0077219C">
            <w:pPr>
              <w:pStyle w:val="TableParagraph"/>
              <w:spacing w:before="42"/>
              <w:ind w:left="353" w:right="276"/>
              <w:rPr>
                <w:sz w:val="24"/>
              </w:rPr>
            </w:pPr>
            <w:r>
              <w:rPr>
                <w:sz w:val="24"/>
              </w:rPr>
              <w:t>34</w:t>
            </w:r>
          </w:p>
        </w:tc>
        <w:tc>
          <w:tcPr>
            <w:tcW w:w="1280" w:type="dxa"/>
            <w:tcBorders>
              <w:top w:val="single" w:sz="4" w:space="0" w:color="000000"/>
            </w:tcBorders>
          </w:tcPr>
          <w:p w14:paraId="0C509F3C" w14:textId="77777777" w:rsidR="0077219C" w:rsidRDefault="0077219C" w:rsidP="0077219C">
            <w:pPr>
              <w:pStyle w:val="TableParagraph"/>
              <w:spacing w:before="42"/>
              <w:ind w:left="197" w:right="107"/>
              <w:rPr>
                <w:sz w:val="24"/>
              </w:rPr>
            </w:pPr>
            <w:r>
              <w:rPr>
                <w:sz w:val="24"/>
              </w:rPr>
              <w:t>04:10:00</w:t>
            </w:r>
          </w:p>
        </w:tc>
        <w:tc>
          <w:tcPr>
            <w:tcW w:w="1293" w:type="dxa"/>
            <w:tcBorders>
              <w:top w:val="single" w:sz="4" w:space="0" w:color="000000"/>
            </w:tcBorders>
          </w:tcPr>
          <w:p w14:paraId="0BF96AFC" w14:textId="77777777" w:rsidR="0077219C" w:rsidRDefault="0077219C" w:rsidP="0077219C">
            <w:pPr>
              <w:pStyle w:val="TableParagraph"/>
              <w:spacing w:before="42"/>
              <w:ind w:left="220" w:right="252"/>
              <w:rPr>
                <w:sz w:val="24"/>
              </w:rPr>
            </w:pPr>
            <w:r>
              <w:rPr>
                <w:sz w:val="24"/>
              </w:rPr>
              <w:t>192.125</w:t>
            </w:r>
          </w:p>
        </w:tc>
        <w:tc>
          <w:tcPr>
            <w:tcW w:w="1122" w:type="dxa"/>
            <w:tcBorders>
              <w:top w:val="single" w:sz="4" w:space="0" w:color="000000"/>
            </w:tcBorders>
          </w:tcPr>
          <w:p w14:paraId="7A8A0322" w14:textId="77777777" w:rsidR="0077219C" w:rsidRDefault="0077219C" w:rsidP="0077219C">
            <w:pPr>
              <w:pStyle w:val="TableParagraph"/>
              <w:spacing w:before="42"/>
              <w:ind w:left="204" w:right="218"/>
              <w:rPr>
                <w:sz w:val="24"/>
              </w:rPr>
            </w:pPr>
            <w:r>
              <w:rPr>
                <w:sz w:val="24"/>
              </w:rPr>
              <w:t>46.110</w:t>
            </w:r>
          </w:p>
        </w:tc>
        <w:tc>
          <w:tcPr>
            <w:tcW w:w="1262" w:type="dxa"/>
            <w:tcBorders>
              <w:top w:val="single" w:sz="4" w:space="0" w:color="000000"/>
            </w:tcBorders>
          </w:tcPr>
          <w:p w14:paraId="1BA73B65" w14:textId="77777777" w:rsidR="0077219C" w:rsidRDefault="0077219C" w:rsidP="0077219C">
            <w:pPr>
              <w:pStyle w:val="TableParagraph"/>
              <w:spacing w:before="42"/>
              <w:ind w:left="351" w:right="320"/>
              <w:rPr>
                <w:sz w:val="24"/>
              </w:rPr>
            </w:pPr>
            <w:r>
              <w:rPr>
                <w:sz w:val="24"/>
              </w:rPr>
              <w:t>3.706</w:t>
            </w:r>
          </w:p>
        </w:tc>
        <w:tc>
          <w:tcPr>
            <w:tcW w:w="1226" w:type="dxa"/>
            <w:tcBorders>
              <w:top w:val="single" w:sz="4" w:space="0" w:color="000000"/>
            </w:tcBorders>
          </w:tcPr>
          <w:p w14:paraId="799E57E5" w14:textId="77777777" w:rsidR="0077219C" w:rsidRDefault="0077219C" w:rsidP="0077219C">
            <w:pPr>
              <w:pStyle w:val="TableParagraph"/>
              <w:spacing w:before="42"/>
              <w:ind w:left="188" w:right="201"/>
              <w:rPr>
                <w:sz w:val="24"/>
              </w:rPr>
            </w:pPr>
            <w:r>
              <w:rPr>
                <w:sz w:val="24"/>
              </w:rPr>
              <w:t>−19.036</w:t>
            </w:r>
          </w:p>
        </w:tc>
      </w:tr>
      <w:tr w:rsidR="0077219C" w14:paraId="46B6B250" w14:textId="77777777" w:rsidTr="0077219C">
        <w:trPr>
          <w:trHeight w:val="395"/>
        </w:trPr>
        <w:tc>
          <w:tcPr>
            <w:tcW w:w="1197" w:type="dxa"/>
          </w:tcPr>
          <w:p w14:paraId="4F02034D" w14:textId="77777777" w:rsidR="0077219C" w:rsidRDefault="0077219C" w:rsidP="0077219C">
            <w:pPr>
              <w:pStyle w:val="TableParagraph"/>
              <w:ind w:left="398"/>
              <w:jc w:val="left"/>
              <w:rPr>
                <w:sz w:val="24"/>
              </w:rPr>
            </w:pPr>
            <w:r>
              <w:rPr>
                <w:color w:val="2D2D2D"/>
                <w:sz w:val="24"/>
              </w:rPr>
              <w:t>xxxi)</w:t>
            </w:r>
          </w:p>
        </w:tc>
        <w:tc>
          <w:tcPr>
            <w:tcW w:w="842" w:type="dxa"/>
          </w:tcPr>
          <w:p w14:paraId="1B458022" w14:textId="77777777" w:rsidR="0077219C" w:rsidRDefault="0077219C" w:rsidP="0077219C">
            <w:pPr>
              <w:pStyle w:val="TableParagraph"/>
              <w:ind w:left="25" w:right="126"/>
              <w:rPr>
                <w:sz w:val="24"/>
              </w:rPr>
            </w:pPr>
            <w:r>
              <w:rPr>
                <w:sz w:val="24"/>
              </w:rPr>
              <w:t>31</w:t>
            </w:r>
          </w:p>
        </w:tc>
        <w:tc>
          <w:tcPr>
            <w:tcW w:w="948" w:type="dxa"/>
          </w:tcPr>
          <w:p w14:paraId="5451660D" w14:textId="77777777" w:rsidR="0077219C" w:rsidRDefault="0077219C" w:rsidP="0077219C">
            <w:pPr>
              <w:pStyle w:val="TableParagraph"/>
              <w:ind w:left="320"/>
              <w:jc w:val="left"/>
              <w:rPr>
                <w:sz w:val="24"/>
              </w:rPr>
            </w:pPr>
            <w:r>
              <w:rPr>
                <w:sz w:val="24"/>
              </w:rPr>
              <w:t>31</w:t>
            </w:r>
          </w:p>
        </w:tc>
        <w:tc>
          <w:tcPr>
            <w:tcW w:w="909" w:type="dxa"/>
          </w:tcPr>
          <w:p w14:paraId="51C4E86C" w14:textId="77777777" w:rsidR="0077219C" w:rsidRDefault="0077219C" w:rsidP="0077219C">
            <w:pPr>
              <w:pStyle w:val="TableParagraph"/>
              <w:ind w:left="353" w:right="276"/>
              <w:rPr>
                <w:sz w:val="24"/>
              </w:rPr>
            </w:pPr>
            <w:r>
              <w:rPr>
                <w:sz w:val="24"/>
              </w:rPr>
              <w:t>35</w:t>
            </w:r>
          </w:p>
        </w:tc>
        <w:tc>
          <w:tcPr>
            <w:tcW w:w="1280" w:type="dxa"/>
          </w:tcPr>
          <w:p w14:paraId="0A156010" w14:textId="77777777" w:rsidR="0077219C" w:rsidRDefault="0077219C" w:rsidP="0077219C">
            <w:pPr>
              <w:pStyle w:val="TableParagraph"/>
              <w:ind w:left="197" w:right="107"/>
              <w:rPr>
                <w:sz w:val="24"/>
              </w:rPr>
            </w:pPr>
            <w:r>
              <w:rPr>
                <w:sz w:val="24"/>
              </w:rPr>
              <w:t>04:10:00</w:t>
            </w:r>
          </w:p>
        </w:tc>
        <w:tc>
          <w:tcPr>
            <w:tcW w:w="1293" w:type="dxa"/>
          </w:tcPr>
          <w:p w14:paraId="7112FDB5" w14:textId="77777777" w:rsidR="0077219C" w:rsidRDefault="0077219C" w:rsidP="0077219C">
            <w:pPr>
              <w:pStyle w:val="TableParagraph"/>
              <w:ind w:left="220" w:right="252"/>
              <w:rPr>
                <w:sz w:val="24"/>
              </w:rPr>
            </w:pPr>
            <w:r>
              <w:rPr>
                <w:sz w:val="24"/>
              </w:rPr>
              <w:t>192.625</w:t>
            </w:r>
          </w:p>
        </w:tc>
        <w:tc>
          <w:tcPr>
            <w:tcW w:w="1122" w:type="dxa"/>
          </w:tcPr>
          <w:p w14:paraId="009BF5EE" w14:textId="77777777" w:rsidR="0077219C" w:rsidRDefault="0077219C" w:rsidP="0077219C">
            <w:pPr>
              <w:pStyle w:val="TableParagraph"/>
              <w:ind w:left="204" w:right="218"/>
              <w:rPr>
                <w:sz w:val="24"/>
              </w:rPr>
            </w:pPr>
            <w:r>
              <w:rPr>
                <w:sz w:val="24"/>
              </w:rPr>
              <w:t>46.230</w:t>
            </w:r>
          </w:p>
        </w:tc>
        <w:tc>
          <w:tcPr>
            <w:tcW w:w="1262" w:type="dxa"/>
          </w:tcPr>
          <w:p w14:paraId="7A365199" w14:textId="77777777" w:rsidR="0077219C" w:rsidRDefault="0077219C" w:rsidP="0077219C">
            <w:pPr>
              <w:pStyle w:val="TableParagraph"/>
              <w:ind w:left="351" w:right="320"/>
              <w:rPr>
                <w:sz w:val="24"/>
              </w:rPr>
            </w:pPr>
            <w:r>
              <w:rPr>
                <w:sz w:val="24"/>
              </w:rPr>
              <w:t>3.716</w:t>
            </w:r>
          </w:p>
        </w:tc>
        <w:tc>
          <w:tcPr>
            <w:tcW w:w="1226" w:type="dxa"/>
          </w:tcPr>
          <w:p w14:paraId="10E545E2" w14:textId="77777777" w:rsidR="0077219C" w:rsidRDefault="0077219C" w:rsidP="0077219C">
            <w:pPr>
              <w:pStyle w:val="TableParagraph"/>
              <w:ind w:left="188" w:right="201"/>
              <w:rPr>
                <w:sz w:val="24"/>
              </w:rPr>
            </w:pPr>
            <w:r>
              <w:rPr>
                <w:sz w:val="24"/>
              </w:rPr>
              <w:t>−19.027</w:t>
            </w:r>
          </w:p>
        </w:tc>
      </w:tr>
      <w:tr w:rsidR="0077219C" w14:paraId="3929C91C" w14:textId="77777777" w:rsidTr="0077219C">
        <w:trPr>
          <w:trHeight w:val="396"/>
        </w:trPr>
        <w:tc>
          <w:tcPr>
            <w:tcW w:w="1197" w:type="dxa"/>
          </w:tcPr>
          <w:p w14:paraId="69E37E47" w14:textId="77777777" w:rsidR="0077219C" w:rsidRDefault="0077219C" w:rsidP="0077219C">
            <w:pPr>
              <w:pStyle w:val="TableParagraph"/>
              <w:ind w:left="398"/>
              <w:jc w:val="left"/>
              <w:rPr>
                <w:sz w:val="24"/>
              </w:rPr>
            </w:pPr>
            <w:r>
              <w:rPr>
                <w:color w:val="2D2D2D"/>
                <w:sz w:val="24"/>
              </w:rPr>
              <w:t>xxxii)</w:t>
            </w:r>
          </w:p>
        </w:tc>
        <w:tc>
          <w:tcPr>
            <w:tcW w:w="842" w:type="dxa"/>
          </w:tcPr>
          <w:p w14:paraId="5770541D" w14:textId="77777777" w:rsidR="0077219C" w:rsidRDefault="0077219C" w:rsidP="0077219C">
            <w:pPr>
              <w:pStyle w:val="TableParagraph"/>
              <w:ind w:left="25" w:right="126"/>
              <w:rPr>
                <w:sz w:val="24"/>
              </w:rPr>
            </w:pPr>
            <w:r>
              <w:rPr>
                <w:sz w:val="24"/>
              </w:rPr>
              <w:t>32</w:t>
            </w:r>
          </w:p>
        </w:tc>
        <w:tc>
          <w:tcPr>
            <w:tcW w:w="948" w:type="dxa"/>
          </w:tcPr>
          <w:p w14:paraId="0B57D313" w14:textId="77777777" w:rsidR="0077219C" w:rsidRDefault="0077219C" w:rsidP="0077219C">
            <w:pPr>
              <w:pStyle w:val="TableParagraph"/>
              <w:ind w:left="320"/>
              <w:jc w:val="left"/>
              <w:rPr>
                <w:sz w:val="24"/>
              </w:rPr>
            </w:pPr>
            <w:r>
              <w:rPr>
                <w:sz w:val="24"/>
              </w:rPr>
              <w:t>32</w:t>
            </w:r>
          </w:p>
        </w:tc>
        <w:tc>
          <w:tcPr>
            <w:tcW w:w="909" w:type="dxa"/>
          </w:tcPr>
          <w:p w14:paraId="43494104" w14:textId="77777777" w:rsidR="0077219C" w:rsidRDefault="0077219C" w:rsidP="0077219C">
            <w:pPr>
              <w:pStyle w:val="TableParagraph"/>
              <w:ind w:left="353" w:right="276"/>
              <w:rPr>
                <w:sz w:val="24"/>
              </w:rPr>
            </w:pPr>
            <w:r>
              <w:rPr>
                <w:sz w:val="24"/>
              </w:rPr>
              <w:t>36</w:t>
            </w:r>
          </w:p>
        </w:tc>
        <w:tc>
          <w:tcPr>
            <w:tcW w:w="1280" w:type="dxa"/>
          </w:tcPr>
          <w:p w14:paraId="6C500A5F" w14:textId="77777777" w:rsidR="0077219C" w:rsidRDefault="0077219C" w:rsidP="0077219C">
            <w:pPr>
              <w:pStyle w:val="TableParagraph"/>
              <w:ind w:left="197" w:right="107"/>
              <w:rPr>
                <w:sz w:val="24"/>
              </w:rPr>
            </w:pPr>
            <w:r>
              <w:rPr>
                <w:sz w:val="24"/>
              </w:rPr>
              <w:t>04:09:00</w:t>
            </w:r>
          </w:p>
        </w:tc>
        <w:tc>
          <w:tcPr>
            <w:tcW w:w="1293" w:type="dxa"/>
          </w:tcPr>
          <w:p w14:paraId="55AAC922" w14:textId="77777777" w:rsidR="0077219C" w:rsidRDefault="0077219C" w:rsidP="0077219C">
            <w:pPr>
              <w:pStyle w:val="TableParagraph"/>
              <w:ind w:left="220" w:right="252"/>
              <w:rPr>
                <w:sz w:val="24"/>
              </w:rPr>
            </w:pPr>
            <w:r>
              <w:rPr>
                <w:sz w:val="24"/>
              </w:rPr>
              <w:t>190.625</w:t>
            </w:r>
          </w:p>
        </w:tc>
        <w:tc>
          <w:tcPr>
            <w:tcW w:w="1122" w:type="dxa"/>
          </w:tcPr>
          <w:p w14:paraId="13F3097A" w14:textId="77777777" w:rsidR="0077219C" w:rsidRDefault="0077219C" w:rsidP="0077219C">
            <w:pPr>
              <w:pStyle w:val="TableParagraph"/>
              <w:ind w:left="204" w:right="218"/>
              <w:rPr>
                <w:sz w:val="24"/>
              </w:rPr>
            </w:pPr>
            <w:r>
              <w:rPr>
                <w:sz w:val="24"/>
              </w:rPr>
              <w:t>45.934</w:t>
            </w:r>
          </w:p>
        </w:tc>
        <w:tc>
          <w:tcPr>
            <w:tcW w:w="1262" w:type="dxa"/>
          </w:tcPr>
          <w:p w14:paraId="6DBF44EA" w14:textId="77777777" w:rsidR="0077219C" w:rsidRDefault="0077219C" w:rsidP="0077219C">
            <w:pPr>
              <w:pStyle w:val="TableParagraph"/>
              <w:ind w:left="351" w:right="320"/>
              <w:rPr>
                <w:sz w:val="24"/>
              </w:rPr>
            </w:pPr>
            <w:r>
              <w:rPr>
                <w:sz w:val="24"/>
              </w:rPr>
              <w:t>3.716</w:t>
            </w:r>
          </w:p>
        </w:tc>
        <w:tc>
          <w:tcPr>
            <w:tcW w:w="1226" w:type="dxa"/>
          </w:tcPr>
          <w:p w14:paraId="5DC3BCAB" w14:textId="77777777" w:rsidR="0077219C" w:rsidRDefault="0077219C" w:rsidP="0077219C">
            <w:pPr>
              <w:pStyle w:val="TableParagraph"/>
              <w:ind w:left="188" w:right="201"/>
              <w:rPr>
                <w:sz w:val="24"/>
              </w:rPr>
            </w:pPr>
            <w:r>
              <w:rPr>
                <w:sz w:val="24"/>
              </w:rPr>
              <w:t>−19.036</w:t>
            </w:r>
          </w:p>
        </w:tc>
      </w:tr>
      <w:tr w:rsidR="0077219C" w14:paraId="482A98FE" w14:textId="77777777" w:rsidTr="0077219C">
        <w:trPr>
          <w:trHeight w:val="396"/>
        </w:trPr>
        <w:tc>
          <w:tcPr>
            <w:tcW w:w="1197" w:type="dxa"/>
          </w:tcPr>
          <w:p w14:paraId="1314FA9C" w14:textId="77777777" w:rsidR="0077219C" w:rsidRDefault="0077219C" w:rsidP="0077219C">
            <w:pPr>
              <w:pStyle w:val="TableParagraph"/>
              <w:ind w:left="398"/>
              <w:jc w:val="left"/>
              <w:rPr>
                <w:sz w:val="24"/>
              </w:rPr>
            </w:pPr>
            <w:r>
              <w:rPr>
                <w:color w:val="2D2D2D"/>
                <w:sz w:val="24"/>
              </w:rPr>
              <w:t>xxxiii)</w:t>
            </w:r>
          </w:p>
        </w:tc>
        <w:tc>
          <w:tcPr>
            <w:tcW w:w="842" w:type="dxa"/>
          </w:tcPr>
          <w:p w14:paraId="26DEF86F" w14:textId="77777777" w:rsidR="0077219C" w:rsidRDefault="0077219C" w:rsidP="0077219C">
            <w:pPr>
              <w:pStyle w:val="TableParagraph"/>
              <w:ind w:left="25" w:right="126"/>
              <w:rPr>
                <w:sz w:val="24"/>
              </w:rPr>
            </w:pPr>
            <w:r>
              <w:rPr>
                <w:sz w:val="24"/>
              </w:rPr>
              <w:t>33</w:t>
            </w:r>
          </w:p>
        </w:tc>
        <w:tc>
          <w:tcPr>
            <w:tcW w:w="948" w:type="dxa"/>
          </w:tcPr>
          <w:p w14:paraId="52ED71EC" w14:textId="77777777" w:rsidR="0077219C" w:rsidRDefault="0077219C" w:rsidP="0077219C">
            <w:pPr>
              <w:pStyle w:val="TableParagraph"/>
              <w:ind w:left="320"/>
              <w:jc w:val="left"/>
              <w:rPr>
                <w:sz w:val="24"/>
              </w:rPr>
            </w:pPr>
            <w:r>
              <w:rPr>
                <w:sz w:val="24"/>
              </w:rPr>
              <w:t>33</w:t>
            </w:r>
          </w:p>
        </w:tc>
        <w:tc>
          <w:tcPr>
            <w:tcW w:w="909" w:type="dxa"/>
          </w:tcPr>
          <w:p w14:paraId="7A383C07" w14:textId="77777777" w:rsidR="0077219C" w:rsidRDefault="0077219C" w:rsidP="0077219C">
            <w:pPr>
              <w:pStyle w:val="TableParagraph"/>
              <w:ind w:left="353" w:right="276"/>
              <w:rPr>
                <w:sz w:val="24"/>
              </w:rPr>
            </w:pPr>
            <w:r>
              <w:rPr>
                <w:sz w:val="24"/>
              </w:rPr>
              <w:t>37</w:t>
            </w:r>
          </w:p>
        </w:tc>
        <w:tc>
          <w:tcPr>
            <w:tcW w:w="1280" w:type="dxa"/>
          </w:tcPr>
          <w:p w14:paraId="5A63DBD1" w14:textId="77777777" w:rsidR="0077219C" w:rsidRDefault="0077219C" w:rsidP="0077219C">
            <w:pPr>
              <w:pStyle w:val="TableParagraph"/>
              <w:ind w:left="197" w:right="107"/>
              <w:rPr>
                <w:sz w:val="24"/>
              </w:rPr>
            </w:pPr>
            <w:r>
              <w:rPr>
                <w:sz w:val="24"/>
              </w:rPr>
              <w:t>04:10:00</w:t>
            </w:r>
          </w:p>
        </w:tc>
        <w:tc>
          <w:tcPr>
            <w:tcW w:w="1293" w:type="dxa"/>
          </w:tcPr>
          <w:p w14:paraId="43F4C3C2" w14:textId="77777777" w:rsidR="0077219C" w:rsidRDefault="0077219C" w:rsidP="0077219C">
            <w:pPr>
              <w:pStyle w:val="TableParagraph"/>
              <w:ind w:left="220" w:right="252"/>
              <w:rPr>
                <w:sz w:val="24"/>
              </w:rPr>
            </w:pPr>
            <w:r>
              <w:rPr>
                <w:sz w:val="24"/>
              </w:rPr>
              <w:t>192.500</w:t>
            </w:r>
          </w:p>
        </w:tc>
        <w:tc>
          <w:tcPr>
            <w:tcW w:w="1122" w:type="dxa"/>
          </w:tcPr>
          <w:p w14:paraId="2006B35C" w14:textId="77777777" w:rsidR="0077219C" w:rsidRDefault="0077219C" w:rsidP="0077219C">
            <w:pPr>
              <w:pStyle w:val="TableParagraph"/>
              <w:ind w:left="204" w:right="218"/>
              <w:rPr>
                <w:sz w:val="24"/>
              </w:rPr>
            </w:pPr>
            <w:r>
              <w:rPr>
                <w:sz w:val="24"/>
              </w:rPr>
              <w:t>46.200</w:t>
            </w:r>
          </w:p>
        </w:tc>
        <w:tc>
          <w:tcPr>
            <w:tcW w:w="1262" w:type="dxa"/>
          </w:tcPr>
          <w:p w14:paraId="3C1B87A5" w14:textId="77777777" w:rsidR="0077219C" w:rsidRDefault="0077219C" w:rsidP="0077219C">
            <w:pPr>
              <w:pStyle w:val="TableParagraph"/>
              <w:ind w:left="351" w:right="320"/>
              <w:rPr>
                <w:sz w:val="24"/>
              </w:rPr>
            </w:pPr>
            <w:r>
              <w:rPr>
                <w:sz w:val="24"/>
              </w:rPr>
              <w:t>3.727</w:t>
            </w:r>
          </w:p>
        </w:tc>
        <w:tc>
          <w:tcPr>
            <w:tcW w:w="1226" w:type="dxa"/>
          </w:tcPr>
          <w:p w14:paraId="072F99C4" w14:textId="77777777" w:rsidR="0077219C" w:rsidRDefault="0077219C" w:rsidP="0077219C">
            <w:pPr>
              <w:pStyle w:val="TableParagraph"/>
              <w:ind w:left="188" w:right="201"/>
              <w:rPr>
                <w:sz w:val="24"/>
              </w:rPr>
            </w:pPr>
            <w:r>
              <w:rPr>
                <w:sz w:val="24"/>
              </w:rPr>
              <w:t>−19.013</w:t>
            </w:r>
          </w:p>
        </w:tc>
      </w:tr>
      <w:tr w:rsidR="0077219C" w14:paraId="614C1600" w14:textId="77777777" w:rsidTr="0077219C">
        <w:trPr>
          <w:trHeight w:val="395"/>
        </w:trPr>
        <w:tc>
          <w:tcPr>
            <w:tcW w:w="1197" w:type="dxa"/>
          </w:tcPr>
          <w:p w14:paraId="253C293C" w14:textId="77777777" w:rsidR="0077219C" w:rsidRDefault="0077219C" w:rsidP="0077219C">
            <w:pPr>
              <w:pStyle w:val="TableParagraph"/>
              <w:ind w:left="398"/>
              <w:jc w:val="left"/>
              <w:rPr>
                <w:sz w:val="24"/>
              </w:rPr>
            </w:pPr>
            <w:r>
              <w:rPr>
                <w:color w:val="2D2D2D"/>
                <w:sz w:val="24"/>
              </w:rPr>
              <w:t>xxxiv)</w:t>
            </w:r>
          </w:p>
        </w:tc>
        <w:tc>
          <w:tcPr>
            <w:tcW w:w="842" w:type="dxa"/>
          </w:tcPr>
          <w:p w14:paraId="100697ED" w14:textId="77777777" w:rsidR="0077219C" w:rsidRDefault="0077219C" w:rsidP="0077219C">
            <w:pPr>
              <w:pStyle w:val="TableParagraph"/>
              <w:ind w:left="25" w:right="126"/>
              <w:rPr>
                <w:sz w:val="24"/>
              </w:rPr>
            </w:pPr>
            <w:r>
              <w:rPr>
                <w:sz w:val="24"/>
              </w:rPr>
              <w:t>34</w:t>
            </w:r>
          </w:p>
        </w:tc>
        <w:tc>
          <w:tcPr>
            <w:tcW w:w="948" w:type="dxa"/>
          </w:tcPr>
          <w:p w14:paraId="67FF0A41" w14:textId="77777777" w:rsidR="0077219C" w:rsidRDefault="0077219C" w:rsidP="0077219C">
            <w:pPr>
              <w:pStyle w:val="TableParagraph"/>
              <w:ind w:left="320"/>
              <w:jc w:val="left"/>
              <w:rPr>
                <w:sz w:val="24"/>
              </w:rPr>
            </w:pPr>
            <w:r>
              <w:rPr>
                <w:sz w:val="24"/>
              </w:rPr>
              <w:t>34</w:t>
            </w:r>
          </w:p>
        </w:tc>
        <w:tc>
          <w:tcPr>
            <w:tcW w:w="909" w:type="dxa"/>
          </w:tcPr>
          <w:p w14:paraId="3E39516E" w14:textId="77777777" w:rsidR="0077219C" w:rsidRDefault="0077219C" w:rsidP="0077219C">
            <w:pPr>
              <w:pStyle w:val="TableParagraph"/>
              <w:ind w:left="353" w:right="276"/>
              <w:rPr>
                <w:sz w:val="24"/>
              </w:rPr>
            </w:pPr>
            <w:r>
              <w:rPr>
                <w:sz w:val="24"/>
              </w:rPr>
              <w:t>38</w:t>
            </w:r>
          </w:p>
        </w:tc>
        <w:tc>
          <w:tcPr>
            <w:tcW w:w="1280" w:type="dxa"/>
          </w:tcPr>
          <w:p w14:paraId="37F5BF6E" w14:textId="77777777" w:rsidR="0077219C" w:rsidRDefault="0077219C" w:rsidP="0077219C">
            <w:pPr>
              <w:pStyle w:val="TableParagraph"/>
              <w:ind w:left="197" w:right="107"/>
              <w:rPr>
                <w:sz w:val="24"/>
              </w:rPr>
            </w:pPr>
            <w:r>
              <w:rPr>
                <w:sz w:val="24"/>
              </w:rPr>
              <w:t>04:10:00</w:t>
            </w:r>
          </w:p>
        </w:tc>
        <w:tc>
          <w:tcPr>
            <w:tcW w:w="1293" w:type="dxa"/>
          </w:tcPr>
          <w:p w14:paraId="69BDA9F6" w14:textId="77777777" w:rsidR="0077219C" w:rsidRDefault="0077219C" w:rsidP="0077219C">
            <w:pPr>
              <w:pStyle w:val="TableParagraph"/>
              <w:ind w:left="220" w:right="252"/>
              <w:rPr>
                <w:sz w:val="24"/>
              </w:rPr>
            </w:pPr>
            <w:r>
              <w:rPr>
                <w:sz w:val="24"/>
              </w:rPr>
              <w:t>192.125</w:t>
            </w:r>
          </w:p>
        </w:tc>
        <w:tc>
          <w:tcPr>
            <w:tcW w:w="1122" w:type="dxa"/>
          </w:tcPr>
          <w:p w14:paraId="2C2E3BC1" w14:textId="77777777" w:rsidR="0077219C" w:rsidRDefault="0077219C" w:rsidP="0077219C">
            <w:pPr>
              <w:pStyle w:val="TableParagraph"/>
              <w:ind w:left="204" w:right="218"/>
              <w:rPr>
                <w:sz w:val="24"/>
              </w:rPr>
            </w:pPr>
            <w:r>
              <w:rPr>
                <w:sz w:val="24"/>
              </w:rPr>
              <w:t>46.110</w:t>
            </w:r>
          </w:p>
        </w:tc>
        <w:tc>
          <w:tcPr>
            <w:tcW w:w="1262" w:type="dxa"/>
          </w:tcPr>
          <w:p w14:paraId="04B7187C" w14:textId="77777777" w:rsidR="0077219C" w:rsidRDefault="0077219C" w:rsidP="0077219C">
            <w:pPr>
              <w:pStyle w:val="TableParagraph"/>
              <w:ind w:left="351" w:right="320"/>
              <w:rPr>
                <w:sz w:val="24"/>
              </w:rPr>
            </w:pPr>
            <w:r>
              <w:rPr>
                <w:sz w:val="24"/>
              </w:rPr>
              <w:t>3.730</w:t>
            </w:r>
          </w:p>
        </w:tc>
        <w:tc>
          <w:tcPr>
            <w:tcW w:w="1226" w:type="dxa"/>
          </w:tcPr>
          <w:p w14:paraId="7F32F774" w14:textId="77777777" w:rsidR="0077219C" w:rsidRDefault="0077219C" w:rsidP="0077219C">
            <w:pPr>
              <w:pStyle w:val="TableParagraph"/>
              <w:ind w:left="188" w:right="201"/>
              <w:rPr>
                <w:sz w:val="24"/>
              </w:rPr>
            </w:pPr>
            <w:r>
              <w:rPr>
                <w:sz w:val="24"/>
              </w:rPr>
              <w:t>−19.011</w:t>
            </w:r>
          </w:p>
        </w:tc>
      </w:tr>
      <w:tr w:rsidR="0077219C" w14:paraId="7B2995CD" w14:textId="77777777" w:rsidTr="0077219C">
        <w:trPr>
          <w:trHeight w:val="395"/>
        </w:trPr>
        <w:tc>
          <w:tcPr>
            <w:tcW w:w="1197" w:type="dxa"/>
          </w:tcPr>
          <w:p w14:paraId="3EF4D764" w14:textId="77777777" w:rsidR="0077219C" w:rsidRDefault="0077219C" w:rsidP="0077219C">
            <w:pPr>
              <w:pStyle w:val="TableParagraph"/>
              <w:ind w:left="398"/>
              <w:jc w:val="left"/>
              <w:rPr>
                <w:sz w:val="24"/>
              </w:rPr>
            </w:pPr>
            <w:r>
              <w:rPr>
                <w:color w:val="2D2D2D"/>
                <w:sz w:val="24"/>
              </w:rPr>
              <w:t>xxxv)</w:t>
            </w:r>
          </w:p>
        </w:tc>
        <w:tc>
          <w:tcPr>
            <w:tcW w:w="842" w:type="dxa"/>
          </w:tcPr>
          <w:p w14:paraId="51F7E58D" w14:textId="77777777" w:rsidR="0077219C" w:rsidRDefault="0077219C" w:rsidP="0077219C">
            <w:pPr>
              <w:pStyle w:val="TableParagraph"/>
              <w:ind w:left="25" w:right="126"/>
              <w:rPr>
                <w:sz w:val="24"/>
              </w:rPr>
            </w:pPr>
            <w:r>
              <w:rPr>
                <w:sz w:val="24"/>
              </w:rPr>
              <w:t>35</w:t>
            </w:r>
          </w:p>
        </w:tc>
        <w:tc>
          <w:tcPr>
            <w:tcW w:w="948" w:type="dxa"/>
          </w:tcPr>
          <w:p w14:paraId="2E2E4457" w14:textId="77777777" w:rsidR="0077219C" w:rsidRDefault="0077219C" w:rsidP="0077219C">
            <w:pPr>
              <w:pStyle w:val="TableParagraph"/>
              <w:ind w:left="320"/>
              <w:jc w:val="left"/>
              <w:rPr>
                <w:sz w:val="24"/>
              </w:rPr>
            </w:pPr>
            <w:r>
              <w:rPr>
                <w:sz w:val="24"/>
              </w:rPr>
              <w:t>35</w:t>
            </w:r>
          </w:p>
        </w:tc>
        <w:tc>
          <w:tcPr>
            <w:tcW w:w="909" w:type="dxa"/>
          </w:tcPr>
          <w:p w14:paraId="40008995" w14:textId="77777777" w:rsidR="0077219C" w:rsidRDefault="0077219C" w:rsidP="0077219C">
            <w:pPr>
              <w:pStyle w:val="TableParagraph"/>
              <w:ind w:left="353" w:right="276"/>
              <w:rPr>
                <w:sz w:val="24"/>
              </w:rPr>
            </w:pPr>
            <w:r>
              <w:rPr>
                <w:sz w:val="24"/>
              </w:rPr>
              <w:t>39</w:t>
            </w:r>
          </w:p>
        </w:tc>
        <w:tc>
          <w:tcPr>
            <w:tcW w:w="1280" w:type="dxa"/>
          </w:tcPr>
          <w:p w14:paraId="6FAAFA02" w14:textId="77777777" w:rsidR="0077219C" w:rsidRDefault="0077219C" w:rsidP="0077219C">
            <w:pPr>
              <w:pStyle w:val="TableParagraph"/>
              <w:ind w:left="197" w:right="107"/>
              <w:rPr>
                <w:sz w:val="24"/>
              </w:rPr>
            </w:pPr>
            <w:r>
              <w:rPr>
                <w:sz w:val="24"/>
              </w:rPr>
              <w:t>04:10:00</w:t>
            </w:r>
          </w:p>
        </w:tc>
        <w:tc>
          <w:tcPr>
            <w:tcW w:w="1293" w:type="dxa"/>
          </w:tcPr>
          <w:p w14:paraId="0D46199D" w14:textId="77777777" w:rsidR="0077219C" w:rsidRDefault="0077219C" w:rsidP="0077219C">
            <w:pPr>
              <w:pStyle w:val="TableParagraph"/>
              <w:ind w:left="220" w:right="252"/>
              <w:rPr>
                <w:sz w:val="24"/>
              </w:rPr>
            </w:pPr>
            <w:r>
              <w:rPr>
                <w:sz w:val="24"/>
              </w:rPr>
              <w:t>192.125</w:t>
            </w:r>
          </w:p>
        </w:tc>
        <w:tc>
          <w:tcPr>
            <w:tcW w:w="1122" w:type="dxa"/>
          </w:tcPr>
          <w:p w14:paraId="55514B50" w14:textId="77777777" w:rsidR="0077219C" w:rsidRDefault="0077219C" w:rsidP="0077219C">
            <w:pPr>
              <w:pStyle w:val="TableParagraph"/>
              <w:ind w:left="204" w:right="218"/>
              <w:rPr>
                <w:sz w:val="24"/>
              </w:rPr>
            </w:pPr>
            <w:r>
              <w:rPr>
                <w:sz w:val="24"/>
              </w:rPr>
              <w:t>46.110</w:t>
            </w:r>
          </w:p>
        </w:tc>
        <w:tc>
          <w:tcPr>
            <w:tcW w:w="1262" w:type="dxa"/>
          </w:tcPr>
          <w:p w14:paraId="2AC32D81" w14:textId="77777777" w:rsidR="0077219C" w:rsidRDefault="0077219C" w:rsidP="0077219C">
            <w:pPr>
              <w:pStyle w:val="TableParagraph"/>
              <w:ind w:left="351" w:right="320"/>
              <w:rPr>
                <w:sz w:val="24"/>
              </w:rPr>
            </w:pPr>
            <w:r>
              <w:rPr>
                <w:sz w:val="24"/>
              </w:rPr>
              <w:t>3.729</w:t>
            </w:r>
          </w:p>
        </w:tc>
        <w:tc>
          <w:tcPr>
            <w:tcW w:w="1226" w:type="dxa"/>
          </w:tcPr>
          <w:p w14:paraId="1CB587DB" w14:textId="77777777" w:rsidR="0077219C" w:rsidRDefault="0077219C" w:rsidP="0077219C">
            <w:pPr>
              <w:pStyle w:val="TableParagraph"/>
              <w:ind w:left="188" w:right="201"/>
              <w:rPr>
                <w:sz w:val="24"/>
              </w:rPr>
            </w:pPr>
            <w:r>
              <w:rPr>
                <w:sz w:val="24"/>
              </w:rPr>
              <w:t>−19.020</w:t>
            </w:r>
          </w:p>
        </w:tc>
      </w:tr>
      <w:tr w:rsidR="0077219C" w14:paraId="2B8E94CD" w14:textId="77777777" w:rsidTr="0077219C">
        <w:trPr>
          <w:trHeight w:val="396"/>
        </w:trPr>
        <w:tc>
          <w:tcPr>
            <w:tcW w:w="1197" w:type="dxa"/>
          </w:tcPr>
          <w:p w14:paraId="0564D0FD" w14:textId="77777777" w:rsidR="0077219C" w:rsidRDefault="0077219C" w:rsidP="0077219C">
            <w:pPr>
              <w:pStyle w:val="TableParagraph"/>
              <w:ind w:left="398"/>
              <w:jc w:val="left"/>
              <w:rPr>
                <w:sz w:val="24"/>
              </w:rPr>
            </w:pPr>
            <w:r>
              <w:rPr>
                <w:color w:val="2D2D2D"/>
                <w:sz w:val="24"/>
              </w:rPr>
              <w:t>xxxvi)</w:t>
            </w:r>
          </w:p>
        </w:tc>
        <w:tc>
          <w:tcPr>
            <w:tcW w:w="842" w:type="dxa"/>
          </w:tcPr>
          <w:p w14:paraId="07B2229A" w14:textId="77777777" w:rsidR="0077219C" w:rsidRDefault="0077219C" w:rsidP="0077219C">
            <w:pPr>
              <w:pStyle w:val="TableParagraph"/>
              <w:ind w:left="25" w:right="126"/>
              <w:rPr>
                <w:sz w:val="24"/>
              </w:rPr>
            </w:pPr>
            <w:r>
              <w:rPr>
                <w:sz w:val="24"/>
              </w:rPr>
              <w:t>36</w:t>
            </w:r>
          </w:p>
        </w:tc>
        <w:tc>
          <w:tcPr>
            <w:tcW w:w="948" w:type="dxa"/>
          </w:tcPr>
          <w:p w14:paraId="57E61342" w14:textId="77777777" w:rsidR="0077219C" w:rsidRDefault="0077219C" w:rsidP="0077219C">
            <w:pPr>
              <w:pStyle w:val="TableParagraph"/>
              <w:ind w:left="320"/>
              <w:jc w:val="left"/>
              <w:rPr>
                <w:sz w:val="24"/>
              </w:rPr>
            </w:pPr>
            <w:r>
              <w:rPr>
                <w:sz w:val="24"/>
              </w:rPr>
              <w:t>36</w:t>
            </w:r>
          </w:p>
        </w:tc>
        <w:tc>
          <w:tcPr>
            <w:tcW w:w="909" w:type="dxa"/>
          </w:tcPr>
          <w:p w14:paraId="307DB65A" w14:textId="77777777" w:rsidR="0077219C" w:rsidRDefault="0077219C" w:rsidP="0077219C">
            <w:pPr>
              <w:pStyle w:val="TableParagraph"/>
              <w:ind w:left="353" w:right="276"/>
              <w:rPr>
                <w:sz w:val="24"/>
              </w:rPr>
            </w:pPr>
            <w:r>
              <w:rPr>
                <w:sz w:val="24"/>
              </w:rPr>
              <w:t>40</w:t>
            </w:r>
          </w:p>
        </w:tc>
        <w:tc>
          <w:tcPr>
            <w:tcW w:w="1280" w:type="dxa"/>
          </w:tcPr>
          <w:p w14:paraId="61C95955" w14:textId="77777777" w:rsidR="0077219C" w:rsidRDefault="0077219C" w:rsidP="0077219C">
            <w:pPr>
              <w:pStyle w:val="TableParagraph"/>
              <w:ind w:left="197" w:right="107"/>
              <w:rPr>
                <w:sz w:val="24"/>
              </w:rPr>
            </w:pPr>
            <w:r>
              <w:rPr>
                <w:sz w:val="24"/>
              </w:rPr>
              <w:t>04:10:00</w:t>
            </w:r>
          </w:p>
        </w:tc>
        <w:tc>
          <w:tcPr>
            <w:tcW w:w="1293" w:type="dxa"/>
          </w:tcPr>
          <w:p w14:paraId="04750C64" w14:textId="77777777" w:rsidR="0077219C" w:rsidRDefault="0077219C" w:rsidP="0077219C">
            <w:pPr>
              <w:pStyle w:val="TableParagraph"/>
              <w:ind w:left="220" w:right="252"/>
              <w:rPr>
                <w:sz w:val="24"/>
              </w:rPr>
            </w:pPr>
            <w:r>
              <w:rPr>
                <w:sz w:val="24"/>
              </w:rPr>
              <w:t>192.125</w:t>
            </w:r>
          </w:p>
        </w:tc>
        <w:tc>
          <w:tcPr>
            <w:tcW w:w="1122" w:type="dxa"/>
          </w:tcPr>
          <w:p w14:paraId="19690B22" w14:textId="77777777" w:rsidR="0077219C" w:rsidRDefault="0077219C" w:rsidP="0077219C">
            <w:pPr>
              <w:pStyle w:val="TableParagraph"/>
              <w:ind w:left="204" w:right="218"/>
              <w:rPr>
                <w:sz w:val="24"/>
              </w:rPr>
            </w:pPr>
            <w:r>
              <w:rPr>
                <w:sz w:val="24"/>
              </w:rPr>
              <w:t>46.110</w:t>
            </w:r>
          </w:p>
        </w:tc>
        <w:tc>
          <w:tcPr>
            <w:tcW w:w="1262" w:type="dxa"/>
          </w:tcPr>
          <w:p w14:paraId="6DDCD0AB" w14:textId="77777777" w:rsidR="0077219C" w:rsidRDefault="0077219C" w:rsidP="0077219C">
            <w:pPr>
              <w:pStyle w:val="TableParagraph"/>
              <w:ind w:left="351" w:right="320"/>
              <w:rPr>
                <w:sz w:val="24"/>
              </w:rPr>
            </w:pPr>
            <w:r>
              <w:rPr>
                <w:sz w:val="24"/>
              </w:rPr>
              <w:t>3.724</w:t>
            </w:r>
          </w:p>
        </w:tc>
        <w:tc>
          <w:tcPr>
            <w:tcW w:w="1226" w:type="dxa"/>
          </w:tcPr>
          <w:p w14:paraId="4B3E2E9A" w14:textId="77777777" w:rsidR="0077219C" w:rsidRDefault="0077219C" w:rsidP="0077219C">
            <w:pPr>
              <w:pStyle w:val="TableParagraph"/>
              <w:ind w:left="188" w:right="201"/>
              <w:rPr>
                <w:sz w:val="24"/>
              </w:rPr>
            </w:pPr>
            <w:r>
              <w:rPr>
                <w:sz w:val="24"/>
              </w:rPr>
              <w:t>−19.031</w:t>
            </w:r>
          </w:p>
        </w:tc>
      </w:tr>
      <w:tr w:rsidR="0077219C" w14:paraId="248366D9" w14:textId="77777777" w:rsidTr="0077219C">
        <w:trPr>
          <w:trHeight w:val="395"/>
        </w:trPr>
        <w:tc>
          <w:tcPr>
            <w:tcW w:w="1197" w:type="dxa"/>
          </w:tcPr>
          <w:p w14:paraId="17EF418F" w14:textId="77777777" w:rsidR="0077219C" w:rsidRDefault="0077219C" w:rsidP="0077219C">
            <w:pPr>
              <w:pStyle w:val="TableParagraph"/>
              <w:ind w:right="55"/>
              <w:jc w:val="right"/>
              <w:rPr>
                <w:sz w:val="24"/>
              </w:rPr>
            </w:pPr>
            <w:r>
              <w:rPr>
                <w:color w:val="2D2D2D"/>
                <w:sz w:val="24"/>
              </w:rPr>
              <w:t>xxxvii)</w:t>
            </w:r>
          </w:p>
        </w:tc>
        <w:tc>
          <w:tcPr>
            <w:tcW w:w="842" w:type="dxa"/>
          </w:tcPr>
          <w:p w14:paraId="50B2D08F" w14:textId="77777777" w:rsidR="0077219C" w:rsidRDefault="0077219C" w:rsidP="0077219C">
            <w:pPr>
              <w:pStyle w:val="TableParagraph"/>
              <w:ind w:left="25" w:right="126"/>
              <w:rPr>
                <w:sz w:val="24"/>
              </w:rPr>
            </w:pPr>
            <w:r>
              <w:rPr>
                <w:sz w:val="24"/>
              </w:rPr>
              <w:t>37</w:t>
            </w:r>
          </w:p>
        </w:tc>
        <w:tc>
          <w:tcPr>
            <w:tcW w:w="948" w:type="dxa"/>
          </w:tcPr>
          <w:p w14:paraId="76F7CDF8" w14:textId="77777777" w:rsidR="0077219C" w:rsidRDefault="0077219C" w:rsidP="0077219C">
            <w:pPr>
              <w:pStyle w:val="TableParagraph"/>
              <w:ind w:left="320"/>
              <w:jc w:val="left"/>
              <w:rPr>
                <w:sz w:val="24"/>
              </w:rPr>
            </w:pPr>
            <w:r>
              <w:rPr>
                <w:sz w:val="24"/>
              </w:rPr>
              <w:t>37</w:t>
            </w:r>
          </w:p>
        </w:tc>
        <w:tc>
          <w:tcPr>
            <w:tcW w:w="909" w:type="dxa"/>
          </w:tcPr>
          <w:p w14:paraId="1BA5A300" w14:textId="77777777" w:rsidR="0077219C" w:rsidRDefault="0077219C" w:rsidP="0077219C">
            <w:pPr>
              <w:pStyle w:val="TableParagraph"/>
              <w:ind w:left="353" w:right="276"/>
              <w:rPr>
                <w:sz w:val="24"/>
              </w:rPr>
            </w:pPr>
            <w:r>
              <w:rPr>
                <w:sz w:val="24"/>
              </w:rPr>
              <w:t>41</w:t>
            </w:r>
          </w:p>
        </w:tc>
        <w:tc>
          <w:tcPr>
            <w:tcW w:w="1280" w:type="dxa"/>
          </w:tcPr>
          <w:p w14:paraId="3C6AECE0" w14:textId="77777777" w:rsidR="0077219C" w:rsidRDefault="0077219C" w:rsidP="0077219C">
            <w:pPr>
              <w:pStyle w:val="TableParagraph"/>
              <w:ind w:left="197" w:right="106"/>
              <w:rPr>
                <w:sz w:val="24"/>
              </w:rPr>
            </w:pPr>
            <w:r>
              <w:rPr>
                <w:sz w:val="24"/>
              </w:rPr>
              <w:t>04:11:00</w:t>
            </w:r>
          </w:p>
        </w:tc>
        <w:tc>
          <w:tcPr>
            <w:tcW w:w="1293" w:type="dxa"/>
          </w:tcPr>
          <w:p w14:paraId="6D0E17DA" w14:textId="77777777" w:rsidR="0077219C" w:rsidRDefault="0077219C" w:rsidP="0077219C">
            <w:pPr>
              <w:pStyle w:val="TableParagraph"/>
              <w:ind w:left="220" w:right="252"/>
              <w:rPr>
                <w:sz w:val="24"/>
              </w:rPr>
            </w:pPr>
            <w:r>
              <w:rPr>
                <w:sz w:val="24"/>
              </w:rPr>
              <w:t>194.125</w:t>
            </w:r>
          </w:p>
        </w:tc>
        <w:tc>
          <w:tcPr>
            <w:tcW w:w="1122" w:type="dxa"/>
          </w:tcPr>
          <w:p w14:paraId="50B5F52A" w14:textId="77777777" w:rsidR="0077219C" w:rsidRDefault="0077219C" w:rsidP="0077219C">
            <w:pPr>
              <w:pStyle w:val="TableParagraph"/>
              <w:ind w:left="204" w:right="218"/>
              <w:rPr>
                <w:sz w:val="24"/>
              </w:rPr>
            </w:pPr>
            <w:r>
              <w:rPr>
                <w:sz w:val="24"/>
              </w:rPr>
              <w:t>46.404</w:t>
            </w:r>
          </w:p>
        </w:tc>
        <w:tc>
          <w:tcPr>
            <w:tcW w:w="1262" w:type="dxa"/>
          </w:tcPr>
          <w:p w14:paraId="6F8B268B" w14:textId="77777777" w:rsidR="0077219C" w:rsidRDefault="0077219C" w:rsidP="0077219C">
            <w:pPr>
              <w:pStyle w:val="TableParagraph"/>
              <w:ind w:left="351" w:right="320"/>
              <w:rPr>
                <w:sz w:val="24"/>
              </w:rPr>
            </w:pPr>
            <w:r>
              <w:rPr>
                <w:sz w:val="24"/>
              </w:rPr>
              <w:t>3.724</w:t>
            </w:r>
          </w:p>
        </w:tc>
        <w:tc>
          <w:tcPr>
            <w:tcW w:w="1226" w:type="dxa"/>
          </w:tcPr>
          <w:p w14:paraId="48529DFA" w14:textId="77777777" w:rsidR="0077219C" w:rsidRDefault="0077219C" w:rsidP="0077219C">
            <w:pPr>
              <w:pStyle w:val="TableParagraph"/>
              <w:ind w:left="188" w:right="201"/>
              <w:rPr>
                <w:sz w:val="24"/>
              </w:rPr>
            </w:pPr>
            <w:r>
              <w:rPr>
                <w:sz w:val="24"/>
              </w:rPr>
              <w:t>−19.034</w:t>
            </w:r>
          </w:p>
        </w:tc>
      </w:tr>
      <w:tr w:rsidR="0077219C" w14:paraId="0343AD3D" w14:textId="77777777" w:rsidTr="0077219C">
        <w:trPr>
          <w:trHeight w:val="396"/>
        </w:trPr>
        <w:tc>
          <w:tcPr>
            <w:tcW w:w="1197" w:type="dxa"/>
          </w:tcPr>
          <w:p w14:paraId="600D634E" w14:textId="77777777" w:rsidR="0077219C" w:rsidRDefault="0077219C" w:rsidP="0077219C">
            <w:pPr>
              <w:pStyle w:val="TableParagraph"/>
              <w:ind w:right="69"/>
              <w:jc w:val="right"/>
              <w:rPr>
                <w:sz w:val="24"/>
              </w:rPr>
            </w:pPr>
            <w:r>
              <w:rPr>
                <w:color w:val="2D2D2D"/>
                <w:sz w:val="24"/>
              </w:rPr>
              <w:t>xxxviii</w:t>
            </w:r>
          </w:p>
        </w:tc>
        <w:tc>
          <w:tcPr>
            <w:tcW w:w="842" w:type="dxa"/>
          </w:tcPr>
          <w:p w14:paraId="7CA78452" w14:textId="77777777" w:rsidR="0077219C" w:rsidRDefault="0077219C" w:rsidP="0077219C">
            <w:pPr>
              <w:pStyle w:val="TableParagraph"/>
              <w:ind w:left="25" w:right="126"/>
              <w:rPr>
                <w:sz w:val="24"/>
              </w:rPr>
            </w:pPr>
            <w:r>
              <w:rPr>
                <w:sz w:val="24"/>
              </w:rPr>
              <w:t>38</w:t>
            </w:r>
          </w:p>
        </w:tc>
        <w:tc>
          <w:tcPr>
            <w:tcW w:w="948" w:type="dxa"/>
          </w:tcPr>
          <w:p w14:paraId="418C2797" w14:textId="77777777" w:rsidR="0077219C" w:rsidRDefault="0077219C" w:rsidP="0077219C">
            <w:pPr>
              <w:pStyle w:val="TableParagraph"/>
              <w:ind w:left="320"/>
              <w:jc w:val="left"/>
              <w:rPr>
                <w:sz w:val="24"/>
              </w:rPr>
            </w:pPr>
            <w:r>
              <w:rPr>
                <w:sz w:val="24"/>
              </w:rPr>
              <w:t>38</w:t>
            </w:r>
          </w:p>
        </w:tc>
        <w:tc>
          <w:tcPr>
            <w:tcW w:w="909" w:type="dxa"/>
          </w:tcPr>
          <w:p w14:paraId="38D7919D" w14:textId="77777777" w:rsidR="0077219C" w:rsidRDefault="0077219C" w:rsidP="0077219C">
            <w:pPr>
              <w:pStyle w:val="TableParagraph"/>
              <w:ind w:left="353" w:right="276"/>
              <w:rPr>
                <w:sz w:val="24"/>
              </w:rPr>
            </w:pPr>
            <w:r>
              <w:rPr>
                <w:sz w:val="24"/>
              </w:rPr>
              <w:t>42</w:t>
            </w:r>
          </w:p>
        </w:tc>
        <w:tc>
          <w:tcPr>
            <w:tcW w:w="1280" w:type="dxa"/>
          </w:tcPr>
          <w:p w14:paraId="40FA11FF" w14:textId="77777777" w:rsidR="0077219C" w:rsidRDefault="0077219C" w:rsidP="0077219C">
            <w:pPr>
              <w:pStyle w:val="TableParagraph"/>
              <w:ind w:left="197" w:right="107"/>
              <w:rPr>
                <w:sz w:val="24"/>
              </w:rPr>
            </w:pPr>
            <w:r>
              <w:rPr>
                <w:sz w:val="24"/>
              </w:rPr>
              <w:t>04:10:00</w:t>
            </w:r>
          </w:p>
        </w:tc>
        <w:tc>
          <w:tcPr>
            <w:tcW w:w="1293" w:type="dxa"/>
          </w:tcPr>
          <w:p w14:paraId="549134EF" w14:textId="77777777" w:rsidR="0077219C" w:rsidRDefault="0077219C" w:rsidP="0077219C">
            <w:pPr>
              <w:pStyle w:val="TableParagraph"/>
              <w:ind w:left="220" w:right="252"/>
              <w:rPr>
                <w:sz w:val="24"/>
              </w:rPr>
            </w:pPr>
            <w:r>
              <w:rPr>
                <w:sz w:val="24"/>
              </w:rPr>
              <w:t>192.625</w:t>
            </w:r>
          </w:p>
        </w:tc>
        <w:tc>
          <w:tcPr>
            <w:tcW w:w="1122" w:type="dxa"/>
          </w:tcPr>
          <w:p w14:paraId="61A891BC" w14:textId="77777777" w:rsidR="0077219C" w:rsidRDefault="0077219C" w:rsidP="0077219C">
            <w:pPr>
              <w:pStyle w:val="TableParagraph"/>
              <w:ind w:left="204" w:right="218"/>
              <w:rPr>
                <w:sz w:val="24"/>
              </w:rPr>
            </w:pPr>
            <w:r>
              <w:rPr>
                <w:sz w:val="24"/>
              </w:rPr>
              <w:t>46.230</w:t>
            </w:r>
          </w:p>
        </w:tc>
        <w:tc>
          <w:tcPr>
            <w:tcW w:w="1262" w:type="dxa"/>
          </w:tcPr>
          <w:p w14:paraId="1AEBBC21" w14:textId="77777777" w:rsidR="0077219C" w:rsidRDefault="0077219C" w:rsidP="0077219C">
            <w:pPr>
              <w:pStyle w:val="TableParagraph"/>
              <w:ind w:left="351" w:right="320"/>
              <w:rPr>
                <w:sz w:val="24"/>
              </w:rPr>
            </w:pPr>
            <w:r>
              <w:rPr>
                <w:sz w:val="24"/>
              </w:rPr>
              <w:t>3.712</w:t>
            </w:r>
          </w:p>
        </w:tc>
        <w:tc>
          <w:tcPr>
            <w:tcW w:w="1226" w:type="dxa"/>
          </w:tcPr>
          <w:p w14:paraId="609D07DE" w14:textId="77777777" w:rsidR="0077219C" w:rsidRDefault="0077219C" w:rsidP="0077219C">
            <w:pPr>
              <w:pStyle w:val="TableParagraph"/>
              <w:ind w:left="188" w:right="201"/>
              <w:rPr>
                <w:sz w:val="24"/>
              </w:rPr>
            </w:pPr>
            <w:r>
              <w:rPr>
                <w:sz w:val="24"/>
              </w:rPr>
              <w:t>−19.062</w:t>
            </w:r>
          </w:p>
        </w:tc>
      </w:tr>
      <w:tr w:rsidR="0077219C" w14:paraId="1CF20F2D" w14:textId="77777777" w:rsidTr="0077219C">
        <w:trPr>
          <w:trHeight w:val="395"/>
        </w:trPr>
        <w:tc>
          <w:tcPr>
            <w:tcW w:w="1197" w:type="dxa"/>
          </w:tcPr>
          <w:p w14:paraId="5659AB9D" w14:textId="77777777" w:rsidR="0077219C" w:rsidRDefault="0077219C" w:rsidP="0077219C">
            <w:pPr>
              <w:pStyle w:val="TableParagraph"/>
              <w:ind w:left="398"/>
              <w:jc w:val="left"/>
              <w:rPr>
                <w:sz w:val="24"/>
              </w:rPr>
            </w:pPr>
            <w:r>
              <w:rPr>
                <w:color w:val="2D2D2D"/>
                <w:sz w:val="24"/>
              </w:rPr>
              <w:t>xxxix)</w:t>
            </w:r>
          </w:p>
        </w:tc>
        <w:tc>
          <w:tcPr>
            <w:tcW w:w="842" w:type="dxa"/>
          </w:tcPr>
          <w:p w14:paraId="4919978E" w14:textId="77777777" w:rsidR="0077219C" w:rsidRDefault="0077219C" w:rsidP="0077219C">
            <w:pPr>
              <w:pStyle w:val="TableParagraph"/>
              <w:ind w:left="25" w:right="126"/>
              <w:rPr>
                <w:sz w:val="24"/>
              </w:rPr>
            </w:pPr>
            <w:r>
              <w:rPr>
                <w:sz w:val="24"/>
              </w:rPr>
              <w:t>39</w:t>
            </w:r>
          </w:p>
        </w:tc>
        <w:tc>
          <w:tcPr>
            <w:tcW w:w="948" w:type="dxa"/>
          </w:tcPr>
          <w:p w14:paraId="75D7F42E" w14:textId="77777777" w:rsidR="0077219C" w:rsidRDefault="0077219C" w:rsidP="0077219C">
            <w:pPr>
              <w:pStyle w:val="TableParagraph"/>
              <w:ind w:left="320"/>
              <w:jc w:val="left"/>
              <w:rPr>
                <w:sz w:val="24"/>
              </w:rPr>
            </w:pPr>
            <w:r>
              <w:rPr>
                <w:sz w:val="24"/>
              </w:rPr>
              <w:t>39</w:t>
            </w:r>
          </w:p>
        </w:tc>
        <w:tc>
          <w:tcPr>
            <w:tcW w:w="909" w:type="dxa"/>
          </w:tcPr>
          <w:p w14:paraId="78BF817E" w14:textId="77777777" w:rsidR="0077219C" w:rsidRDefault="0077219C" w:rsidP="0077219C">
            <w:pPr>
              <w:pStyle w:val="TableParagraph"/>
              <w:ind w:left="353" w:right="276"/>
              <w:rPr>
                <w:sz w:val="24"/>
              </w:rPr>
            </w:pPr>
            <w:r>
              <w:rPr>
                <w:sz w:val="24"/>
              </w:rPr>
              <w:t>43</w:t>
            </w:r>
          </w:p>
        </w:tc>
        <w:tc>
          <w:tcPr>
            <w:tcW w:w="1280" w:type="dxa"/>
          </w:tcPr>
          <w:p w14:paraId="65D7B77B" w14:textId="77777777" w:rsidR="0077219C" w:rsidRDefault="0077219C" w:rsidP="0077219C">
            <w:pPr>
              <w:pStyle w:val="TableParagraph"/>
              <w:ind w:left="197" w:right="107"/>
              <w:rPr>
                <w:sz w:val="24"/>
              </w:rPr>
            </w:pPr>
            <w:r>
              <w:rPr>
                <w:sz w:val="24"/>
              </w:rPr>
              <w:t>04:10:00</w:t>
            </w:r>
          </w:p>
        </w:tc>
        <w:tc>
          <w:tcPr>
            <w:tcW w:w="1293" w:type="dxa"/>
          </w:tcPr>
          <w:p w14:paraId="1FA6DB81" w14:textId="77777777" w:rsidR="0077219C" w:rsidRDefault="0077219C" w:rsidP="0077219C">
            <w:pPr>
              <w:pStyle w:val="TableParagraph"/>
              <w:ind w:left="220" w:right="252"/>
              <w:rPr>
                <w:sz w:val="24"/>
              </w:rPr>
            </w:pPr>
            <w:r>
              <w:rPr>
                <w:sz w:val="24"/>
              </w:rPr>
              <w:t>192.375</w:t>
            </w:r>
          </w:p>
        </w:tc>
        <w:tc>
          <w:tcPr>
            <w:tcW w:w="1122" w:type="dxa"/>
          </w:tcPr>
          <w:p w14:paraId="5F3F93F7" w14:textId="77777777" w:rsidR="0077219C" w:rsidRDefault="0077219C" w:rsidP="0077219C">
            <w:pPr>
              <w:pStyle w:val="TableParagraph"/>
              <w:ind w:left="204" w:right="218"/>
              <w:rPr>
                <w:sz w:val="24"/>
              </w:rPr>
            </w:pPr>
            <w:r>
              <w:rPr>
                <w:sz w:val="24"/>
              </w:rPr>
              <w:t>46.170</w:t>
            </w:r>
          </w:p>
        </w:tc>
        <w:tc>
          <w:tcPr>
            <w:tcW w:w="1262" w:type="dxa"/>
          </w:tcPr>
          <w:p w14:paraId="251C5C19" w14:textId="77777777" w:rsidR="0077219C" w:rsidRDefault="0077219C" w:rsidP="0077219C">
            <w:pPr>
              <w:pStyle w:val="TableParagraph"/>
              <w:ind w:left="351" w:right="320"/>
              <w:rPr>
                <w:sz w:val="24"/>
              </w:rPr>
            </w:pPr>
            <w:r>
              <w:rPr>
                <w:sz w:val="24"/>
              </w:rPr>
              <w:t>3.703</w:t>
            </w:r>
          </w:p>
        </w:tc>
        <w:tc>
          <w:tcPr>
            <w:tcW w:w="1226" w:type="dxa"/>
          </w:tcPr>
          <w:p w14:paraId="4C05FE1A" w14:textId="77777777" w:rsidR="0077219C" w:rsidRDefault="0077219C" w:rsidP="0077219C">
            <w:pPr>
              <w:pStyle w:val="TableParagraph"/>
              <w:ind w:left="188" w:right="201"/>
              <w:rPr>
                <w:sz w:val="24"/>
              </w:rPr>
            </w:pPr>
            <w:r>
              <w:rPr>
                <w:sz w:val="24"/>
              </w:rPr>
              <w:t>−19.072</w:t>
            </w:r>
          </w:p>
        </w:tc>
      </w:tr>
      <w:tr w:rsidR="0077219C" w14:paraId="4823E87F" w14:textId="77777777" w:rsidTr="0077219C">
        <w:trPr>
          <w:trHeight w:val="395"/>
        </w:trPr>
        <w:tc>
          <w:tcPr>
            <w:tcW w:w="1197" w:type="dxa"/>
          </w:tcPr>
          <w:p w14:paraId="0D3D0220" w14:textId="77777777" w:rsidR="0077219C" w:rsidRDefault="0077219C" w:rsidP="0077219C">
            <w:pPr>
              <w:pStyle w:val="TableParagraph"/>
              <w:ind w:left="398"/>
              <w:jc w:val="left"/>
              <w:rPr>
                <w:sz w:val="24"/>
              </w:rPr>
            </w:pPr>
            <w:r>
              <w:rPr>
                <w:color w:val="2D2D2D"/>
                <w:sz w:val="24"/>
              </w:rPr>
              <w:t>xl)</w:t>
            </w:r>
          </w:p>
        </w:tc>
        <w:tc>
          <w:tcPr>
            <w:tcW w:w="842" w:type="dxa"/>
          </w:tcPr>
          <w:p w14:paraId="788731C1" w14:textId="77777777" w:rsidR="0077219C" w:rsidRDefault="0077219C" w:rsidP="0077219C">
            <w:pPr>
              <w:pStyle w:val="TableParagraph"/>
              <w:ind w:left="25" w:right="126"/>
              <w:rPr>
                <w:sz w:val="24"/>
              </w:rPr>
            </w:pPr>
            <w:r>
              <w:rPr>
                <w:sz w:val="24"/>
              </w:rPr>
              <w:t>40</w:t>
            </w:r>
          </w:p>
        </w:tc>
        <w:tc>
          <w:tcPr>
            <w:tcW w:w="948" w:type="dxa"/>
          </w:tcPr>
          <w:p w14:paraId="758CB8CA" w14:textId="77777777" w:rsidR="0077219C" w:rsidRDefault="0077219C" w:rsidP="0077219C">
            <w:pPr>
              <w:pStyle w:val="TableParagraph"/>
              <w:ind w:left="320"/>
              <w:jc w:val="left"/>
              <w:rPr>
                <w:sz w:val="24"/>
              </w:rPr>
            </w:pPr>
            <w:r>
              <w:rPr>
                <w:sz w:val="24"/>
              </w:rPr>
              <w:t>40</w:t>
            </w:r>
          </w:p>
        </w:tc>
        <w:tc>
          <w:tcPr>
            <w:tcW w:w="909" w:type="dxa"/>
          </w:tcPr>
          <w:p w14:paraId="329A0B01" w14:textId="77777777" w:rsidR="0077219C" w:rsidRDefault="0077219C" w:rsidP="0077219C">
            <w:pPr>
              <w:pStyle w:val="TableParagraph"/>
              <w:ind w:left="353" w:right="276"/>
              <w:rPr>
                <w:sz w:val="24"/>
              </w:rPr>
            </w:pPr>
            <w:r>
              <w:rPr>
                <w:sz w:val="24"/>
              </w:rPr>
              <w:t>44</w:t>
            </w:r>
          </w:p>
        </w:tc>
        <w:tc>
          <w:tcPr>
            <w:tcW w:w="1280" w:type="dxa"/>
          </w:tcPr>
          <w:p w14:paraId="5AA4F54F" w14:textId="77777777" w:rsidR="0077219C" w:rsidRDefault="0077219C" w:rsidP="0077219C">
            <w:pPr>
              <w:pStyle w:val="TableParagraph"/>
              <w:ind w:left="197" w:right="107"/>
              <w:rPr>
                <w:sz w:val="24"/>
              </w:rPr>
            </w:pPr>
            <w:r>
              <w:rPr>
                <w:sz w:val="24"/>
              </w:rPr>
              <w:t>04:10:00</w:t>
            </w:r>
          </w:p>
        </w:tc>
        <w:tc>
          <w:tcPr>
            <w:tcW w:w="1293" w:type="dxa"/>
          </w:tcPr>
          <w:p w14:paraId="0563D0A3" w14:textId="77777777" w:rsidR="0077219C" w:rsidRDefault="0077219C" w:rsidP="0077219C">
            <w:pPr>
              <w:pStyle w:val="TableParagraph"/>
              <w:ind w:left="220" w:right="252"/>
              <w:rPr>
                <w:sz w:val="24"/>
              </w:rPr>
            </w:pPr>
            <w:r>
              <w:rPr>
                <w:sz w:val="24"/>
              </w:rPr>
              <w:t>192.250</w:t>
            </w:r>
          </w:p>
        </w:tc>
        <w:tc>
          <w:tcPr>
            <w:tcW w:w="1122" w:type="dxa"/>
          </w:tcPr>
          <w:p w14:paraId="6147B722" w14:textId="77777777" w:rsidR="0077219C" w:rsidRDefault="0077219C" w:rsidP="0077219C">
            <w:pPr>
              <w:pStyle w:val="TableParagraph"/>
              <w:ind w:left="204" w:right="218"/>
              <w:rPr>
                <w:sz w:val="24"/>
              </w:rPr>
            </w:pPr>
            <w:r>
              <w:rPr>
                <w:sz w:val="24"/>
              </w:rPr>
              <w:t>46.140</w:t>
            </w:r>
          </w:p>
        </w:tc>
        <w:tc>
          <w:tcPr>
            <w:tcW w:w="1262" w:type="dxa"/>
          </w:tcPr>
          <w:p w14:paraId="17497CDA" w14:textId="77777777" w:rsidR="0077219C" w:rsidRDefault="0077219C" w:rsidP="0077219C">
            <w:pPr>
              <w:pStyle w:val="TableParagraph"/>
              <w:ind w:left="351" w:right="320"/>
              <w:rPr>
                <w:sz w:val="24"/>
              </w:rPr>
            </w:pPr>
            <w:r>
              <w:rPr>
                <w:sz w:val="24"/>
              </w:rPr>
              <w:t>3.697</w:t>
            </w:r>
          </w:p>
        </w:tc>
        <w:tc>
          <w:tcPr>
            <w:tcW w:w="1226" w:type="dxa"/>
          </w:tcPr>
          <w:p w14:paraId="79478771" w14:textId="77777777" w:rsidR="0077219C" w:rsidRDefault="0077219C" w:rsidP="0077219C">
            <w:pPr>
              <w:pStyle w:val="TableParagraph"/>
              <w:ind w:left="188" w:right="201"/>
              <w:rPr>
                <w:sz w:val="24"/>
              </w:rPr>
            </w:pPr>
            <w:r>
              <w:rPr>
                <w:sz w:val="24"/>
              </w:rPr>
              <w:t>−19.069</w:t>
            </w:r>
          </w:p>
        </w:tc>
      </w:tr>
      <w:tr w:rsidR="0077219C" w14:paraId="6831D80D" w14:textId="77777777" w:rsidTr="0077219C">
        <w:trPr>
          <w:trHeight w:val="396"/>
        </w:trPr>
        <w:tc>
          <w:tcPr>
            <w:tcW w:w="1197" w:type="dxa"/>
          </w:tcPr>
          <w:p w14:paraId="249B2016" w14:textId="77777777" w:rsidR="0077219C" w:rsidRDefault="0077219C" w:rsidP="0077219C">
            <w:pPr>
              <w:pStyle w:val="TableParagraph"/>
              <w:ind w:left="398"/>
              <w:jc w:val="left"/>
              <w:rPr>
                <w:sz w:val="24"/>
              </w:rPr>
            </w:pPr>
            <w:r>
              <w:rPr>
                <w:color w:val="2D2D2D"/>
                <w:sz w:val="24"/>
              </w:rPr>
              <w:t>xli)</w:t>
            </w:r>
          </w:p>
        </w:tc>
        <w:tc>
          <w:tcPr>
            <w:tcW w:w="842" w:type="dxa"/>
          </w:tcPr>
          <w:p w14:paraId="6E2ABE90" w14:textId="77777777" w:rsidR="0077219C" w:rsidRDefault="0077219C" w:rsidP="0077219C">
            <w:pPr>
              <w:pStyle w:val="TableParagraph"/>
              <w:ind w:left="25" w:right="126"/>
              <w:rPr>
                <w:sz w:val="24"/>
              </w:rPr>
            </w:pPr>
            <w:r>
              <w:rPr>
                <w:sz w:val="24"/>
              </w:rPr>
              <w:t>41</w:t>
            </w:r>
          </w:p>
        </w:tc>
        <w:tc>
          <w:tcPr>
            <w:tcW w:w="948" w:type="dxa"/>
          </w:tcPr>
          <w:p w14:paraId="78DD7A98" w14:textId="77777777" w:rsidR="0077219C" w:rsidRDefault="0077219C" w:rsidP="0077219C">
            <w:pPr>
              <w:pStyle w:val="TableParagraph"/>
              <w:ind w:left="320"/>
              <w:jc w:val="left"/>
              <w:rPr>
                <w:sz w:val="24"/>
              </w:rPr>
            </w:pPr>
            <w:r>
              <w:rPr>
                <w:sz w:val="24"/>
              </w:rPr>
              <w:t>41</w:t>
            </w:r>
          </w:p>
        </w:tc>
        <w:tc>
          <w:tcPr>
            <w:tcW w:w="909" w:type="dxa"/>
          </w:tcPr>
          <w:p w14:paraId="63B502CA" w14:textId="77777777" w:rsidR="0077219C" w:rsidRDefault="0077219C" w:rsidP="0077219C">
            <w:pPr>
              <w:pStyle w:val="TableParagraph"/>
              <w:ind w:left="353" w:right="276"/>
              <w:rPr>
                <w:sz w:val="24"/>
              </w:rPr>
            </w:pPr>
            <w:r>
              <w:rPr>
                <w:sz w:val="24"/>
              </w:rPr>
              <w:t>45</w:t>
            </w:r>
          </w:p>
        </w:tc>
        <w:tc>
          <w:tcPr>
            <w:tcW w:w="1280" w:type="dxa"/>
          </w:tcPr>
          <w:p w14:paraId="3238FD0A" w14:textId="77777777" w:rsidR="0077219C" w:rsidRDefault="0077219C" w:rsidP="0077219C">
            <w:pPr>
              <w:pStyle w:val="TableParagraph"/>
              <w:ind w:left="197" w:right="107"/>
              <w:rPr>
                <w:sz w:val="24"/>
              </w:rPr>
            </w:pPr>
            <w:r>
              <w:rPr>
                <w:sz w:val="24"/>
              </w:rPr>
              <w:t>04:10:00</w:t>
            </w:r>
          </w:p>
        </w:tc>
        <w:tc>
          <w:tcPr>
            <w:tcW w:w="1293" w:type="dxa"/>
          </w:tcPr>
          <w:p w14:paraId="4F50338F" w14:textId="77777777" w:rsidR="0077219C" w:rsidRDefault="0077219C" w:rsidP="0077219C">
            <w:pPr>
              <w:pStyle w:val="TableParagraph"/>
              <w:ind w:left="220" w:right="252"/>
              <w:rPr>
                <w:sz w:val="24"/>
              </w:rPr>
            </w:pPr>
            <w:r>
              <w:rPr>
                <w:sz w:val="24"/>
              </w:rPr>
              <w:t>191.750</w:t>
            </w:r>
          </w:p>
        </w:tc>
        <w:tc>
          <w:tcPr>
            <w:tcW w:w="1122" w:type="dxa"/>
          </w:tcPr>
          <w:p w14:paraId="52D6E75D" w14:textId="77777777" w:rsidR="0077219C" w:rsidRDefault="0077219C" w:rsidP="0077219C">
            <w:pPr>
              <w:pStyle w:val="TableParagraph"/>
              <w:ind w:left="204" w:right="218"/>
              <w:rPr>
                <w:sz w:val="24"/>
              </w:rPr>
            </w:pPr>
            <w:r>
              <w:rPr>
                <w:sz w:val="24"/>
              </w:rPr>
              <w:t>46.020</w:t>
            </w:r>
          </w:p>
        </w:tc>
        <w:tc>
          <w:tcPr>
            <w:tcW w:w="1262" w:type="dxa"/>
          </w:tcPr>
          <w:p w14:paraId="1976C2A3" w14:textId="77777777" w:rsidR="0077219C" w:rsidRDefault="0077219C" w:rsidP="0077219C">
            <w:pPr>
              <w:pStyle w:val="TableParagraph"/>
              <w:ind w:left="351" w:right="320"/>
              <w:rPr>
                <w:sz w:val="24"/>
              </w:rPr>
            </w:pPr>
            <w:r>
              <w:rPr>
                <w:sz w:val="24"/>
              </w:rPr>
              <w:t>3.692</w:t>
            </w:r>
          </w:p>
        </w:tc>
        <w:tc>
          <w:tcPr>
            <w:tcW w:w="1226" w:type="dxa"/>
          </w:tcPr>
          <w:p w14:paraId="7C15B79C" w14:textId="77777777" w:rsidR="0077219C" w:rsidRDefault="0077219C" w:rsidP="0077219C">
            <w:pPr>
              <w:pStyle w:val="TableParagraph"/>
              <w:ind w:left="188" w:right="201"/>
              <w:rPr>
                <w:sz w:val="24"/>
              </w:rPr>
            </w:pPr>
            <w:r>
              <w:rPr>
                <w:sz w:val="24"/>
              </w:rPr>
              <w:t>−19.076</w:t>
            </w:r>
          </w:p>
        </w:tc>
      </w:tr>
      <w:tr w:rsidR="0077219C" w14:paraId="4A915E66" w14:textId="77777777" w:rsidTr="0077219C">
        <w:trPr>
          <w:trHeight w:val="396"/>
        </w:trPr>
        <w:tc>
          <w:tcPr>
            <w:tcW w:w="1197" w:type="dxa"/>
          </w:tcPr>
          <w:p w14:paraId="5B3A58A4" w14:textId="77777777" w:rsidR="0077219C" w:rsidRDefault="0077219C" w:rsidP="0077219C">
            <w:pPr>
              <w:pStyle w:val="TableParagraph"/>
              <w:ind w:left="398"/>
              <w:jc w:val="left"/>
              <w:rPr>
                <w:sz w:val="24"/>
              </w:rPr>
            </w:pPr>
            <w:r>
              <w:rPr>
                <w:color w:val="2D2D2D"/>
                <w:sz w:val="24"/>
              </w:rPr>
              <w:t>xlii)</w:t>
            </w:r>
          </w:p>
        </w:tc>
        <w:tc>
          <w:tcPr>
            <w:tcW w:w="842" w:type="dxa"/>
          </w:tcPr>
          <w:p w14:paraId="68677753" w14:textId="77777777" w:rsidR="0077219C" w:rsidRDefault="0077219C" w:rsidP="0077219C">
            <w:pPr>
              <w:pStyle w:val="TableParagraph"/>
              <w:ind w:left="25" w:right="126"/>
              <w:rPr>
                <w:sz w:val="24"/>
              </w:rPr>
            </w:pPr>
            <w:r>
              <w:rPr>
                <w:sz w:val="24"/>
              </w:rPr>
              <w:t>42</w:t>
            </w:r>
          </w:p>
        </w:tc>
        <w:tc>
          <w:tcPr>
            <w:tcW w:w="948" w:type="dxa"/>
          </w:tcPr>
          <w:p w14:paraId="64598CA2" w14:textId="77777777" w:rsidR="0077219C" w:rsidRDefault="0077219C" w:rsidP="0077219C">
            <w:pPr>
              <w:pStyle w:val="TableParagraph"/>
              <w:ind w:left="320"/>
              <w:jc w:val="left"/>
              <w:rPr>
                <w:sz w:val="24"/>
              </w:rPr>
            </w:pPr>
            <w:r>
              <w:rPr>
                <w:sz w:val="24"/>
              </w:rPr>
              <w:t>42</w:t>
            </w:r>
          </w:p>
        </w:tc>
        <w:tc>
          <w:tcPr>
            <w:tcW w:w="909" w:type="dxa"/>
          </w:tcPr>
          <w:p w14:paraId="5A7508C1" w14:textId="77777777" w:rsidR="0077219C" w:rsidRDefault="0077219C" w:rsidP="0077219C">
            <w:pPr>
              <w:pStyle w:val="TableParagraph"/>
              <w:ind w:left="353" w:right="276"/>
              <w:rPr>
                <w:sz w:val="24"/>
              </w:rPr>
            </w:pPr>
            <w:r>
              <w:rPr>
                <w:sz w:val="24"/>
              </w:rPr>
              <w:t>46</w:t>
            </w:r>
          </w:p>
        </w:tc>
        <w:tc>
          <w:tcPr>
            <w:tcW w:w="1280" w:type="dxa"/>
          </w:tcPr>
          <w:p w14:paraId="56DDAF26" w14:textId="77777777" w:rsidR="0077219C" w:rsidRDefault="0077219C" w:rsidP="0077219C">
            <w:pPr>
              <w:pStyle w:val="TableParagraph"/>
              <w:ind w:left="197" w:right="107"/>
              <w:rPr>
                <w:sz w:val="24"/>
              </w:rPr>
            </w:pPr>
            <w:r>
              <w:rPr>
                <w:sz w:val="24"/>
              </w:rPr>
              <w:t>04:10:00</w:t>
            </w:r>
          </w:p>
        </w:tc>
        <w:tc>
          <w:tcPr>
            <w:tcW w:w="1293" w:type="dxa"/>
          </w:tcPr>
          <w:p w14:paraId="1195393F" w14:textId="77777777" w:rsidR="0077219C" w:rsidRDefault="0077219C" w:rsidP="0077219C">
            <w:pPr>
              <w:pStyle w:val="TableParagraph"/>
              <w:ind w:left="220" w:right="252"/>
              <w:rPr>
                <w:sz w:val="24"/>
              </w:rPr>
            </w:pPr>
            <w:r>
              <w:rPr>
                <w:sz w:val="24"/>
              </w:rPr>
              <w:t>191.500</w:t>
            </w:r>
          </w:p>
        </w:tc>
        <w:tc>
          <w:tcPr>
            <w:tcW w:w="1122" w:type="dxa"/>
          </w:tcPr>
          <w:p w14:paraId="24C1E3B4" w14:textId="77777777" w:rsidR="0077219C" w:rsidRDefault="0077219C" w:rsidP="0077219C">
            <w:pPr>
              <w:pStyle w:val="TableParagraph"/>
              <w:ind w:left="204" w:right="218"/>
              <w:rPr>
                <w:sz w:val="24"/>
              </w:rPr>
            </w:pPr>
            <w:r>
              <w:rPr>
                <w:sz w:val="24"/>
              </w:rPr>
              <w:t>45.960</w:t>
            </w:r>
          </w:p>
        </w:tc>
        <w:tc>
          <w:tcPr>
            <w:tcW w:w="1262" w:type="dxa"/>
          </w:tcPr>
          <w:p w14:paraId="3D49449C" w14:textId="77777777" w:rsidR="0077219C" w:rsidRDefault="0077219C" w:rsidP="0077219C">
            <w:pPr>
              <w:pStyle w:val="TableParagraph"/>
              <w:ind w:left="351" w:right="320"/>
              <w:rPr>
                <w:sz w:val="24"/>
              </w:rPr>
            </w:pPr>
            <w:r>
              <w:rPr>
                <w:sz w:val="24"/>
              </w:rPr>
              <w:t>3.690</w:t>
            </w:r>
          </w:p>
        </w:tc>
        <w:tc>
          <w:tcPr>
            <w:tcW w:w="1226" w:type="dxa"/>
          </w:tcPr>
          <w:p w14:paraId="3ED9F4CE" w14:textId="77777777" w:rsidR="0077219C" w:rsidRDefault="0077219C" w:rsidP="0077219C">
            <w:pPr>
              <w:pStyle w:val="TableParagraph"/>
              <w:ind w:left="188" w:right="201"/>
              <w:rPr>
                <w:sz w:val="24"/>
              </w:rPr>
            </w:pPr>
            <w:r>
              <w:rPr>
                <w:sz w:val="24"/>
              </w:rPr>
              <w:t>−19.084</w:t>
            </w:r>
          </w:p>
        </w:tc>
      </w:tr>
      <w:tr w:rsidR="0077219C" w14:paraId="248F83F0" w14:textId="77777777" w:rsidTr="0077219C">
        <w:trPr>
          <w:trHeight w:val="396"/>
        </w:trPr>
        <w:tc>
          <w:tcPr>
            <w:tcW w:w="1197" w:type="dxa"/>
          </w:tcPr>
          <w:p w14:paraId="45DF478C" w14:textId="77777777" w:rsidR="0077219C" w:rsidRDefault="0077219C" w:rsidP="0077219C">
            <w:pPr>
              <w:pStyle w:val="TableParagraph"/>
              <w:ind w:left="398"/>
              <w:jc w:val="left"/>
              <w:rPr>
                <w:sz w:val="24"/>
              </w:rPr>
            </w:pPr>
            <w:r>
              <w:rPr>
                <w:color w:val="2D2D2D"/>
                <w:sz w:val="24"/>
              </w:rPr>
              <w:t>xliii)</w:t>
            </w:r>
          </w:p>
        </w:tc>
        <w:tc>
          <w:tcPr>
            <w:tcW w:w="842" w:type="dxa"/>
          </w:tcPr>
          <w:p w14:paraId="21C88D31" w14:textId="77777777" w:rsidR="0077219C" w:rsidRDefault="0077219C" w:rsidP="0077219C">
            <w:pPr>
              <w:pStyle w:val="TableParagraph"/>
              <w:ind w:left="25" w:right="126"/>
              <w:rPr>
                <w:sz w:val="24"/>
              </w:rPr>
            </w:pPr>
            <w:r>
              <w:rPr>
                <w:sz w:val="24"/>
              </w:rPr>
              <w:t>43</w:t>
            </w:r>
          </w:p>
        </w:tc>
        <w:tc>
          <w:tcPr>
            <w:tcW w:w="948" w:type="dxa"/>
          </w:tcPr>
          <w:p w14:paraId="25DD67A5" w14:textId="77777777" w:rsidR="0077219C" w:rsidRDefault="0077219C" w:rsidP="0077219C">
            <w:pPr>
              <w:pStyle w:val="TableParagraph"/>
              <w:ind w:left="320"/>
              <w:jc w:val="left"/>
              <w:rPr>
                <w:sz w:val="24"/>
              </w:rPr>
            </w:pPr>
            <w:r>
              <w:rPr>
                <w:sz w:val="24"/>
              </w:rPr>
              <w:t>43</w:t>
            </w:r>
          </w:p>
        </w:tc>
        <w:tc>
          <w:tcPr>
            <w:tcW w:w="909" w:type="dxa"/>
          </w:tcPr>
          <w:p w14:paraId="39DDEC6C" w14:textId="77777777" w:rsidR="0077219C" w:rsidRDefault="0077219C" w:rsidP="0077219C">
            <w:pPr>
              <w:pStyle w:val="TableParagraph"/>
              <w:ind w:left="353" w:right="276"/>
              <w:rPr>
                <w:sz w:val="24"/>
              </w:rPr>
            </w:pPr>
            <w:r>
              <w:rPr>
                <w:sz w:val="24"/>
              </w:rPr>
              <w:t>47</w:t>
            </w:r>
          </w:p>
        </w:tc>
        <w:tc>
          <w:tcPr>
            <w:tcW w:w="1280" w:type="dxa"/>
          </w:tcPr>
          <w:p w14:paraId="11C3D004" w14:textId="77777777" w:rsidR="0077219C" w:rsidRDefault="0077219C" w:rsidP="0077219C">
            <w:pPr>
              <w:pStyle w:val="TableParagraph"/>
              <w:ind w:left="197" w:right="107"/>
              <w:rPr>
                <w:sz w:val="24"/>
              </w:rPr>
            </w:pPr>
            <w:r>
              <w:rPr>
                <w:sz w:val="24"/>
              </w:rPr>
              <w:t>04:10:00</w:t>
            </w:r>
          </w:p>
        </w:tc>
        <w:tc>
          <w:tcPr>
            <w:tcW w:w="1293" w:type="dxa"/>
          </w:tcPr>
          <w:p w14:paraId="200FE8B2" w14:textId="77777777" w:rsidR="0077219C" w:rsidRDefault="0077219C" w:rsidP="0077219C">
            <w:pPr>
              <w:pStyle w:val="TableParagraph"/>
              <w:ind w:left="220" w:right="252"/>
              <w:rPr>
                <w:sz w:val="24"/>
              </w:rPr>
            </w:pPr>
            <w:r>
              <w:rPr>
                <w:sz w:val="24"/>
              </w:rPr>
              <w:t>190.750</w:t>
            </w:r>
          </w:p>
        </w:tc>
        <w:tc>
          <w:tcPr>
            <w:tcW w:w="1122" w:type="dxa"/>
          </w:tcPr>
          <w:p w14:paraId="1D5EB3D5" w14:textId="77777777" w:rsidR="0077219C" w:rsidRDefault="0077219C" w:rsidP="0077219C">
            <w:pPr>
              <w:pStyle w:val="TableParagraph"/>
              <w:ind w:left="204" w:right="218"/>
              <w:rPr>
                <w:sz w:val="24"/>
              </w:rPr>
            </w:pPr>
            <w:r>
              <w:rPr>
                <w:sz w:val="24"/>
              </w:rPr>
              <w:t>45.780</w:t>
            </w:r>
          </w:p>
        </w:tc>
        <w:tc>
          <w:tcPr>
            <w:tcW w:w="1262" w:type="dxa"/>
          </w:tcPr>
          <w:p w14:paraId="5525AA93" w14:textId="77777777" w:rsidR="0077219C" w:rsidRDefault="0077219C" w:rsidP="0077219C">
            <w:pPr>
              <w:pStyle w:val="TableParagraph"/>
              <w:ind w:left="351" w:right="320"/>
              <w:rPr>
                <w:sz w:val="24"/>
              </w:rPr>
            </w:pPr>
            <w:r>
              <w:rPr>
                <w:sz w:val="24"/>
              </w:rPr>
              <w:t>3.683</w:t>
            </w:r>
          </w:p>
        </w:tc>
        <w:tc>
          <w:tcPr>
            <w:tcW w:w="1226" w:type="dxa"/>
          </w:tcPr>
          <w:p w14:paraId="210DAC16" w14:textId="77777777" w:rsidR="0077219C" w:rsidRDefault="0077219C" w:rsidP="0077219C">
            <w:pPr>
              <w:pStyle w:val="TableParagraph"/>
              <w:ind w:left="188" w:right="201"/>
              <w:rPr>
                <w:sz w:val="24"/>
              </w:rPr>
            </w:pPr>
            <w:r>
              <w:rPr>
                <w:sz w:val="24"/>
              </w:rPr>
              <w:t>−19.098</w:t>
            </w:r>
          </w:p>
        </w:tc>
      </w:tr>
      <w:tr w:rsidR="0077219C" w14:paraId="67792B0B" w14:textId="77777777" w:rsidTr="0077219C">
        <w:trPr>
          <w:trHeight w:val="395"/>
        </w:trPr>
        <w:tc>
          <w:tcPr>
            <w:tcW w:w="1197" w:type="dxa"/>
          </w:tcPr>
          <w:p w14:paraId="30C54DA7" w14:textId="77777777" w:rsidR="0077219C" w:rsidRDefault="0077219C" w:rsidP="0077219C">
            <w:pPr>
              <w:pStyle w:val="TableParagraph"/>
              <w:ind w:left="398"/>
              <w:jc w:val="left"/>
              <w:rPr>
                <w:sz w:val="24"/>
              </w:rPr>
            </w:pPr>
            <w:r>
              <w:rPr>
                <w:color w:val="2D2D2D"/>
                <w:sz w:val="24"/>
              </w:rPr>
              <w:t>xliv)</w:t>
            </w:r>
          </w:p>
        </w:tc>
        <w:tc>
          <w:tcPr>
            <w:tcW w:w="842" w:type="dxa"/>
          </w:tcPr>
          <w:p w14:paraId="1C40D3BD" w14:textId="77777777" w:rsidR="0077219C" w:rsidRDefault="0077219C" w:rsidP="0077219C">
            <w:pPr>
              <w:pStyle w:val="TableParagraph"/>
              <w:ind w:left="25" w:right="126"/>
              <w:rPr>
                <w:sz w:val="24"/>
              </w:rPr>
            </w:pPr>
            <w:r>
              <w:rPr>
                <w:sz w:val="24"/>
              </w:rPr>
              <w:t>44</w:t>
            </w:r>
          </w:p>
        </w:tc>
        <w:tc>
          <w:tcPr>
            <w:tcW w:w="948" w:type="dxa"/>
          </w:tcPr>
          <w:p w14:paraId="7E07CBDA" w14:textId="77777777" w:rsidR="0077219C" w:rsidRDefault="0077219C" w:rsidP="0077219C">
            <w:pPr>
              <w:pStyle w:val="TableParagraph"/>
              <w:ind w:left="320"/>
              <w:jc w:val="left"/>
              <w:rPr>
                <w:sz w:val="24"/>
              </w:rPr>
            </w:pPr>
            <w:r>
              <w:rPr>
                <w:sz w:val="24"/>
              </w:rPr>
              <w:t>44</w:t>
            </w:r>
          </w:p>
        </w:tc>
        <w:tc>
          <w:tcPr>
            <w:tcW w:w="909" w:type="dxa"/>
          </w:tcPr>
          <w:p w14:paraId="0C24745E" w14:textId="77777777" w:rsidR="0077219C" w:rsidRDefault="0077219C" w:rsidP="0077219C">
            <w:pPr>
              <w:pStyle w:val="TableParagraph"/>
              <w:ind w:left="353" w:right="276"/>
              <w:rPr>
                <w:sz w:val="24"/>
              </w:rPr>
            </w:pPr>
            <w:r>
              <w:rPr>
                <w:sz w:val="24"/>
              </w:rPr>
              <w:t>48</w:t>
            </w:r>
          </w:p>
        </w:tc>
        <w:tc>
          <w:tcPr>
            <w:tcW w:w="1280" w:type="dxa"/>
          </w:tcPr>
          <w:p w14:paraId="6D90EB86" w14:textId="77777777" w:rsidR="0077219C" w:rsidRDefault="0077219C" w:rsidP="0077219C">
            <w:pPr>
              <w:pStyle w:val="TableParagraph"/>
              <w:ind w:left="197" w:right="107"/>
              <w:rPr>
                <w:sz w:val="24"/>
              </w:rPr>
            </w:pPr>
            <w:r>
              <w:rPr>
                <w:sz w:val="24"/>
              </w:rPr>
              <w:t>04:10:00</w:t>
            </w:r>
          </w:p>
        </w:tc>
        <w:tc>
          <w:tcPr>
            <w:tcW w:w="1293" w:type="dxa"/>
          </w:tcPr>
          <w:p w14:paraId="6BA8686A" w14:textId="77777777" w:rsidR="0077219C" w:rsidRDefault="0077219C" w:rsidP="0077219C">
            <w:pPr>
              <w:pStyle w:val="TableParagraph"/>
              <w:ind w:left="220" w:right="252"/>
              <w:rPr>
                <w:sz w:val="24"/>
              </w:rPr>
            </w:pPr>
            <w:r>
              <w:rPr>
                <w:sz w:val="24"/>
              </w:rPr>
              <w:t>190.625</w:t>
            </w:r>
          </w:p>
        </w:tc>
        <w:tc>
          <w:tcPr>
            <w:tcW w:w="1122" w:type="dxa"/>
          </w:tcPr>
          <w:p w14:paraId="36BAAAB6" w14:textId="77777777" w:rsidR="0077219C" w:rsidRDefault="0077219C" w:rsidP="0077219C">
            <w:pPr>
              <w:pStyle w:val="TableParagraph"/>
              <w:ind w:left="204" w:right="218"/>
              <w:rPr>
                <w:sz w:val="24"/>
              </w:rPr>
            </w:pPr>
            <w:r>
              <w:rPr>
                <w:sz w:val="24"/>
              </w:rPr>
              <w:t>45.750</w:t>
            </w:r>
          </w:p>
        </w:tc>
        <w:tc>
          <w:tcPr>
            <w:tcW w:w="1262" w:type="dxa"/>
          </w:tcPr>
          <w:p w14:paraId="3233D9DD" w14:textId="77777777" w:rsidR="0077219C" w:rsidRDefault="0077219C" w:rsidP="0077219C">
            <w:pPr>
              <w:pStyle w:val="TableParagraph"/>
              <w:ind w:left="351" w:right="320"/>
              <w:rPr>
                <w:sz w:val="24"/>
              </w:rPr>
            </w:pPr>
            <w:r>
              <w:rPr>
                <w:sz w:val="24"/>
              </w:rPr>
              <w:t>3.685</w:t>
            </w:r>
          </w:p>
        </w:tc>
        <w:tc>
          <w:tcPr>
            <w:tcW w:w="1226" w:type="dxa"/>
          </w:tcPr>
          <w:p w14:paraId="0A39D3A6" w14:textId="77777777" w:rsidR="0077219C" w:rsidRDefault="0077219C" w:rsidP="0077219C">
            <w:pPr>
              <w:pStyle w:val="TableParagraph"/>
              <w:ind w:left="188" w:right="201"/>
              <w:rPr>
                <w:sz w:val="24"/>
              </w:rPr>
            </w:pPr>
            <w:r>
              <w:rPr>
                <w:sz w:val="24"/>
              </w:rPr>
              <w:t>−19.096</w:t>
            </w:r>
          </w:p>
        </w:tc>
      </w:tr>
      <w:tr w:rsidR="0077219C" w14:paraId="16C93B95" w14:textId="77777777" w:rsidTr="0077219C">
        <w:trPr>
          <w:trHeight w:val="396"/>
        </w:trPr>
        <w:tc>
          <w:tcPr>
            <w:tcW w:w="1197" w:type="dxa"/>
          </w:tcPr>
          <w:p w14:paraId="2E75377D" w14:textId="77777777" w:rsidR="0077219C" w:rsidRDefault="0077219C" w:rsidP="0077219C">
            <w:pPr>
              <w:pStyle w:val="TableParagraph"/>
              <w:ind w:left="398"/>
              <w:jc w:val="left"/>
              <w:rPr>
                <w:sz w:val="24"/>
              </w:rPr>
            </w:pPr>
            <w:r>
              <w:rPr>
                <w:color w:val="2D2D2D"/>
                <w:sz w:val="24"/>
              </w:rPr>
              <w:t>xlv)</w:t>
            </w:r>
          </w:p>
        </w:tc>
        <w:tc>
          <w:tcPr>
            <w:tcW w:w="842" w:type="dxa"/>
          </w:tcPr>
          <w:p w14:paraId="61DE7EDD" w14:textId="77777777" w:rsidR="0077219C" w:rsidRDefault="0077219C" w:rsidP="0077219C">
            <w:pPr>
              <w:pStyle w:val="TableParagraph"/>
              <w:ind w:left="25" w:right="126"/>
              <w:rPr>
                <w:sz w:val="24"/>
              </w:rPr>
            </w:pPr>
            <w:r>
              <w:rPr>
                <w:sz w:val="24"/>
              </w:rPr>
              <w:t>45</w:t>
            </w:r>
          </w:p>
        </w:tc>
        <w:tc>
          <w:tcPr>
            <w:tcW w:w="948" w:type="dxa"/>
          </w:tcPr>
          <w:p w14:paraId="2FB5D6ED" w14:textId="77777777" w:rsidR="0077219C" w:rsidRDefault="0077219C" w:rsidP="0077219C">
            <w:pPr>
              <w:pStyle w:val="TableParagraph"/>
              <w:ind w:left="320"/>
              <w:jc w:val="left"/>
              <w:rPr>
                <w:sz w:val="24"/>
              </w:rPr>
            </w:pPr>
            <w:r>
              <w:rPr>
                <w:sz w:val="24"/>
              </w:rPr>
              <w:t>45</w:t>
            </w:r>
          </w:p>
        </w:tc>
        <w:tc>
          <w:tcPr>
            <w:tcW w:w="909" w:type="dxa"/>
          </w:tcPr>
          <w:p w14:paraId="6E03187D" w14:textId="77777777" w:rsidR="0077219C" w:rsidRDefault="0077219C" w:rsidP="0077219C">
            <w:pPr>
              <w:pStyle w:val="TableParagraph"/>
              <w:ind w:left="353" w:right="276"/>
              <w:rPr>
                <w:sz w:val="24"/>
              </w:rPr>
            </w:pPr>
            <w:r>
              <w:rPr>
                <w:sz w:val="24"/>
              </w:rPr>
              <w:t>49</w:t>
            </w:r>
          </w:p>
        </w:tc>
        <w:tc>
          <w:tcPr>
            <w:tcW w:w="1280" w:type="dxa"/>
          </w:tcPr>
          <w:p w14:paraId="07CF5DD0" w14:textId="77777777" w:rsidR="0077219C" w:rsidRDefault="0077219C" w:rsidP="0077219C">
            <w:pPr>
              <w:pStyle w:val="TableParagraph"/>
              <w:ind w:left="197" w:right="107"/>
              <w:rPr>
                <w:sz w:val="24"/>
              </w:rPr>
            </w:pPr>
            <w:r>
              <w:rPr>
                <w:sz w:val="24"/>
              </w:rPr>
              <w:t>04:11:00</w:t>
            </w:r>
          </w:p>
        </w:tc>
        <w:tc>
          <w:tcPr>
            <w:tcW w:w="1293" w:type="dxa"/>
          </w:tcPr>
          <w:p w14:paraId="394EA557" w14:textId="77777777" w:rsidR="0077219C" w:rsidRDefault="0077219C" w:rsidP="0077219C">
            <w:pPr>
              <w:pStyle w:val="TableParagraph"/>
              <w:ind w:left="220" w:right="252"/>
              <w:rPr>
                <w:sz w:val="24"/>
              </w:rPr>
            </w:pPr>
            <w:r>
              <w:rPr>
                <w:sz w:val="24"/>
              </w:rPr>
              <w:t>192.625</w:t>
            </w:r>
          </w:p>
        </w:tc>
        <w:tc>
          <w:tcPr>
            <w:tcW w:w="1122" w:type="dxa"/>
          </w:tcPr>
          <w:p w14:paraId="1929DDF7" w14:textId="77777777" w:rsidR="0077219C" w:rsidRDefault="0077219C" w:rsidP="0077219C">
            <w:pPr>
              <w:pStyle w:val="TableParagraph"/>
              <w:ind w:left="204" w:right="218"/>
              <w:rPr>
                <w:sz w:val="24"/>
              </w:rPr>
            </w:pPr>
            <w:r>
              <w:rPr>
                <w:sz w:val="24"/>
              </w:rPr>
              <w:t>46.046</w:t>
            </w:r>
          </w:p>
        </w:tc>
        <w:tc>
          <w:tcPr>
            <w:tcW w:w="1262" w:type="dxa"/>
          </w:tcPr>
          <w:p w14:paraId="7634FAA9" w14:textId="77777777" w:rsidR="0077219C" w:rsidRDefault="0077219C" w:rsidP="0077219C">
            <w:pPr>
              <w:pStyle w:val="TableParagraph"/>
              <w:ind w:left="351" w:right="320"/>
              <w:rPr>
                <w:sz w:val="24"/>
              </w:rPr>
            </w:pPr>
            <w:r>
              <w:rPr>
                <w:sz w:val="24"/>
              </w:rPr>
              <w:t>3.689</w:t>
            </w:r>
          </w:p>
        </w:tc>
        <w:tc>
          <w:tcPr>
            <w:tcW w:w="1226" w:type="dxa"/>
          </w:tcPr>
          <w:p w14:paraId="69810C7E" w14:textId="77777777" w:rsidR="0077219C" w:rsidRDefault="0077219C" w:rsidP="0077219C">
            <w:pPr>
              <w:pStyle w:val="TableParagraph"/>
              <w:ind w:left="188" w:right="201"/>
              <w:rPr>
                <w:sz w:val="24"/>
              </w:rPr>
            </w:pPr>
            <w:r>
              <w:rPr>
                <w:sz w:val="24"/>
              </w:rPr>
              <w:t>−19.091</w:t>
            </w:r>
          </w:p>
        </w:tc>
      </w:tr>
      <w:tr w:rsidR="0077219C" w14:paraId="5709C40C" w14:textId="77777777" w:rsidTr="0077219C">
        <w:trPr>
          <w:trHeight w:val="395"/>
        </w:trPr>
        <w:tc>
          <w:tcPr>
            <w:tcW w:w="1197" w:type="dxa"/>
          </w:tcPr>
          <w:p w14:paraId="40FF75A1" w14:textId="77777777" w:rsidR="0077219C" w:rsidRDefault="0077219C" w:rsidP="0077219C">
            <w:pPr>
              <w:pStyle w:val="TableParagraph"/>
              <w:ind w:left="398"/>
              <w:jc w:val="left"/>
              <w:rPr>
                <w:sz w:val="24"/>
              </w:rPr>
            </w:pPr>
            <w:r>
              <w:rPr>
                <w:color w:val="2D2D2D"/>
                <w:sz w:val="24"/>
              </w:rPr>
              <w:t>xlvi)</w:t>
            </w:r>
          </w:p>
        </w:tc>
        <w:tc>
          <w:tcPr>
            <w:tcW w:w="842" w:type="dxa"/>
          </w:tcPr>
          <w:p w14:paraId="23508BAA" w14:textId="77777777" w:rsidR="0077219C" w:rsidRDefault="0077219C" w:rsidP="0077219C">
            <w:pPr>
              <w:pStyle w:val="TableParagraph"/>
              <w:ind w:left="25" w:right="126"/>
              <w:rPr>
                <w:sz w:val="24"/>
              </w:rPr>
            </w:pPr>
            <w:r>
              <w:rPr>
                <w:sz w:val="24"/>
              </w:rPr>
              <w:t>46</w:t>
            </w:r>
          </w:p>
        </w:tc>
        <w:tc>
          <w:tcPr>
            <w:tcW w:w="948" w:type="dxa"/>
          </w:tcPr>
          <w:p w14:paraId="640ABAFE" w14:textId="77777777" w:rsidR="0077219C" w:rsidRDefault="0077219C" w:rsidP="0077219C">
            <w:pPr>
              <w:pStyle w:val="TableParagraph"/>
              <w:ind w:left="320"/>
              <w:jc w:val="left"/>
              <w:rPr>
                <w:sz w:val="24"/>
              </w:rPr>
            </w:pPr>
            <w:r>
              <w:rPr>
                <w:sz w:val="24"/>
              </w:rPr>
              <w:t>46</w:t>
            </w:r>
          </w:p>
        </w:tc>
        <w:tc>
          <w:tcPr>
            <w:tcW w:w="909" w:type="dxa"/>
          </w:tcPr>
          <w:p w14:paraId="0AB491FF" w14:textId="77777777" w:rsidR="0077219C" w:rsidRDefault="0077219C" w:rsidP="0077219C">
            <w:pPr>
              <w:pStyle w:val="TableParagraph"/>
              <w:ind w:left="353" w:right="276"/>
              <w:rPr>
                <w:sz w:val="24"/>
              </w:rPr>
            </w:pPr>
            <w:r>
              <w:rPr>
                <w:sz w:val="24"/>
              </w:rPr>
              <w:t>50</w:t>
            </w:r>
          </w:p>
        </w:tc>
        <w:tc>
          <w:tcPr>
            <w:tcW w:w="1280" w:type="dxa"/>
          </w:tcPr>
          <w:p w14:paraId="4C519072" w14:textId="77777777" w:rsidR="0077219C" w:rsidRDefault="0077219C" w:rsidP="0077219C">
            <w:pPr>
              <w:pStyle w:val="TableParagraph"/>
              <w:ind w:left="197" w:right="107"/>
              <w:rPr>
                <w:sz w:val="24"/>
              </w:rPr>
            </w:pPr>
            <w:r>
              <w:rPr>
                <w:sz w:val="24"/>
              </w:rPr>
              <w:t>04:11:00</w:t>
            </w:r>
          </w:p>
        </w:tc>
        <w:tc>
          <w:tcPr>
            <w:tcW w:w="1293" w:type="dxa"/>
          </w:tcPr>
          <w:p w14:paraId="701F30B7" w14:textId="77777777" w:rsidR="0077219C" w:rsidRDefault="0077219C" w:rsidP="0077219C">
            <w:pPr>
              <w:pStyle w:val="TableParagraph"/>
              <w:ind w:left="220" w:right="252"/>
              <w:rPr>
                <w:sz w:val="24"/>
              </w:rPr>
            </w:pPr>
            <w:r>
              <w:rPr>
                <w:sz w:val="24"/>
              </w:rPr>
              <w:t>192.625</w:t>
            </w:r>
          </w:p>
        </w:tc>
        <w:tc>
          <w:tcPr>
            <w:tcW w:w="1122" w:type="dxa"/>
          </w:tcPr>
          <w:p w14:paraId="779CCB5F" w14:textId="77777777" w:rsidR="0077219C" w:rsidRDefault="0077219C" w:rsidP="0077219C">
            <w:pPr>
              <w:pStyle w:val="TableParagraph"/>
              <w:ind w:left="204" w:right="218"/>
              <w:rPr>
                <w:sz w:val="24"/>
              </w:rPr>
            </w:pPr>
            <w:r>
              <w:rPr>
                <w:sz w:val="24"/>
              </w:rPr>
              <w:t>46.046</w:t>
            </w:r>
          </w:p>
        </w:tc>
        <w:tc>
          <w:tcPr>
            <w:tcW w:w="1262" w:type="dxa"/>
          </w:tcPr>
          <w:p w14:paraId="5532F51F" w14:textId="77777777" w:rsidR="0077219C" w:rsidRDefault="0077219C" w:rsidP="0077219C">
            <w:pPr>
              <w:pStyle w:val="TableParagraph"/>
              <w:ind w:left="351" w:right="320"/>
              <w:rPr>
                <w:sz w:val="24"/>
              </w:rPr>
            </w:pPr>
            <w:r>
              <w:rPr>
                <w:sz w:val="24"/>
              </w:rPr>
              <w:t>3.689</w:t>
            </w:r>
          </w:p>
        </w:tc>
        <w:tc>
          <w:tcPr>
            <w:tcW w:w="1226" w:type="dxa"/>
          </w:tcPr>
          <w:p w14:paraId="1EF2789C" w14:textId="77777777" w:rsidR="0077219C" w:rsidRDefault="0077219C" w:rsidP="0077219C">
            <w:pPr>
              <w:pStyle w:val="TableParagraph"/>
              <w:ind w:left="188" w:right="201"/>
              <w:rPr>
                <w:sz w:val="24"/>
              </w:rPr>
            </w:pPr>
            <w:r>
              <w:rPr>
                <w:sz w:val="24"/>
              </w:rPr>
              <w:t>−19.091</w:t>
            </w:r>
          </w:p>
        </w:tc>
      </w:tr>
      <w:tr w:rsidR="0077219C" w14:paraId="017C08F5" w14:textId="77777777" w:rsidTr="0077219C">
        <w:trPr>
          <w:trHeight w:val="395"/>
        </w:trPr>
        <w:tc>
          <w:tcPr>
            <w:tcW w:w="1197" w:type="dxa"/>
          </w:tcPr>
          <w:p w14:paraId="2CB2F639" w14:textId="77777777" w:rsidR="0077219C" w:rsidRDefault="0077219C" w:rsidP="0077219C">
            <w:pPr>
              <w:pStyle w:val="TableParagraph"/>
              <w:ind w:left="398"/>
              <w:jc w:val="left"/>
              <w:rPr>
                <w:sz w:val="24"/>
              </w:rPr>
            </w:pPr>
            <w:r>
              <w:rPr>
                <w:color w:val="2D2D2D"/>
                <w:sz w:val="24"/>
              </w:rPr>
              <w:t>xlvii)</w:t>
            </w:r>
          </w:p>
        </w:tc>
        <w:tc>
          <w:tcPr>
            <w:tcW w:w="842" w:type="dxa"/>
          </w:tcPr>
          <w:p w14:paraId="689CB7D4" w14:textId="77777777" w:rsidR="0077219C" w:rsidRDefault="0077219C" w:rsidP="0077219C">
            <w:pPr>
              <w:pStyle w:val="TableParagraph"/>
              <w:ind w:left="25" w:right="126"/>
              <w:rPr>
                <w:sz w:val="24"/>
              </w:rPr>
            </w:pPr>
            <w:r>
              <w:rPr>
                <w:sz w:val="24"/>
              </w:rPr>
              <w:t>47</w:t>
            </w:r>
          </w:p>
        </w:tc>
        <w:tc>
          <w:tcPr>
            <w:tcW w:w="948" w:type="dxa"/>
          </w:tcPr>
          <w:p w14:paraId="5F453906" w14:textId="77777777" w:rsidR="0077219C" w:rsidRDefault="0077219C" w:rsidP="0077219C">
            <w:pPr>
              <w:pStyle w:val="TableParagraph"/>
              <w:ind w:left="320"/>
              <w:jc w:val="left"/>
              <w:rPr>
                <w:sz w:val="24"/>
              </w:rPr>
            </w:pPr>
            <w:r>
              <w:rPr>
                <w:sz w:val="24"/>
              </w:rPr>
              <w:t>47</w:t>
            </w:r>
          </w:p>
        </w:tc>
        <w:tc>
          <w:tcPr>
            <w:tcW w:w="909" w:type="dxa"/>
          </w:tcPr>
          <w:p w14:paraId="7DA9826D" w14:textId="77777777" w:rsidR="0077219C" w:rsidRDefault="0077219C" w:rsidP="0077219C">
            <w:pPr>
              <w:pStyle w:val="TableParagraph"/>
              <w:ind w:left="353" w:right="276"/>
              <w:rPr>
                <w:sz w:val="24"/>
              </w:rPr>
            </w:pPr>
            <w:r>
              <w:rPr>
                <w:sz w:val="24"/>
              </w:rPr>
              <w:t>51</w:t>
            </w:r>
          </w:p>
        </w:tc>
        <w:tc>
          <w:tcPr>
            <w:tcW w:w="1280" w:type="dxa"/>
          </w:tcPr>
          <w:p w14:paraId="6AFD9B56" w14:textId="77777777" w:rsidR="0077219C" w:rsidRDefault="0077219C" w:rsidP="0077219C">
            <w:pPr>
              <w:pStyle w:val="TableParagraph"/>
              <w:ind w:left="197" w:right="107"/>
              <w:rPr>
                <w:sz w:val="24"/>
              </w:rPr>
            </w:pPr>
            <w:r>
              <w:rPr>
                <w:sz w:val="24"/>
              </w:rPr>
              <w:t>03:37:00</w:t>
            </w:r>
          </w:p>
        </w:tc>
        <w:tc>
          <w:tcPr>
            <w:tcW w:w="1293" w:type="dxa"/>
          </w:tcPr>
          <w:p w14:paraId="1E3D294E" w14:textId="77777777" w:rsidR="0077219C" w:rsidRDefault="0077219C" w:rsidP="0077219C">
            <w:pPr>
              <w:pStyle w:val="TableParagraph"/>
              <w:ind w:left="220" w:right="252"/>
              <w:rPr>
                <w:sz w:val="24"/>
              </w:rPr>
            </w:pPr>
            <w:r>
              <w:rPr>
                <w:sz w:val="24"/>
              </w:rPr>
              <w:t>184.000</w:t>
            </w:r>
          </w:p>
        </w:tc>
        <w:tc>
          <w:tcPr>
            <w:tcW w:w="1122" w:type="dxa"/>
          </w:tcPr>
          <w:p w14:paraId="2B6660F1" w14:textId="77777777" w:rsidR="0077219C" w:rsidRDefault="0077219C" w:rsidP="0077219C">
            <w:pPr>
              <w:pStyle w:val="TableParagraph"/>
              <w:ind w:left="204" w:right="218"/>
              <w:rPr>
                <w:sz w:val="24"/>
              </w:rPr>
            </w:pPr>
            <w:r>
              <w:rPr>
                <w:sz w:val="24"/>
              </w:rPr>
              <w:t>50.876</w:t>
            </w:r>
          </w:p>
        </w:tc>
        <w:tc>
          <w:tcPr>
            <w:tcW w:w="1262" w:type="dxa"/>
          </w:tcPr>
          <w:p w14:paraId="11A1BB98" w14:textId="77777777" w:rsidR="0077219C" w:rsidRDefault="0077219C" w:rsidP="0077219C">
            <w:pPr>
              <w:pStyle w:val="TableParagraph"/>
              <w:ind w:left="356" w:right="314"/>
              <w:rPr>
                <w:sz w:val="24"/>
              </w:rPr>
            </w:pPr>
            <w:r>
              <w:rPr>
                <w:sz w:val="24"/>
              </w:rPr>
              <w:t>3.722</w:t>
            </w:r>
          </w:p>
        </w:tc>
        <w:tc>
          <w:tcPr>
            <w:tcW w:w="1226" w:type="dxa"/>
          </w:tcPr>
          <w:p w14:paraId="04A678FC" w14:textId="77777777" w:rsidR="0077219C" w:rsidRDefault="0077219C" w:rsidP="0077219C">
            <w:pPr>
              <w:pStyle w:val="TableParagraph"/>
              <w:ind w:left="188" w:right="201"/>
              <w:rPr>
                <w:sz w:val="24"/>
              </w:rPr>
            </w:pPr>
            <w:r>
              <w:rPr>
                <w:sz w:val="24"/>
              </w:rPr>
              <w:t>−18.988</w:t>
            </w:r>
          </w:p>
        </w:tc>
      </w:tr>
      <w:tr w:rsidR="0077219C" w14:paraId="26CC0B32" w14:textId="77777777" w:rsidTr="0077219C">
        <w:trPr>
          <w:trHeight w:val="396"/>
        </w:trPr>
        <w:tc>
          <w:tcPr>
            <w:tcW w:w="1197" w:type="dxa"/>
          </w:tcPr>
          <w:p w14:paraId="0E705555" w14:textId="77777777" w:rsidR="0077219C" w:rsidRDefault="0077219C" w:rsidP="0077219C">
            <w:pPr>
              <w:pStyle w:val="TableParagraph"/>
              <w:ind w:left="398"/>
              <w:jc w:val="left"/>
              <w:rPr>
                <w:sz w:val="24"/>
              </w:rPr>
            </w:pPr>
            <w:r>
              <w:rPr>
                <w:color w:val="2D2D2D"/>
                <w:sz w:val="24"/>
              </w:rPr>
              <w:t>xlviii)</w:t>
            </w:r>
          </w:p>
        </w:tc>
        <w:tc>
          <w:tcPr>
            <w:tcW w:w="842" w:type="dxa"/>
          </w:tcPr>
          <w:p w14:paraId="06864572" w14:textId="77777777" w:rsidR="0077219C" w:rsidRDefault="0077219C" w:rsidP="0077219C">
            <w:pPr>
              <w:pStyle w:val="TableParagraph"/>
              <w:ind w:left="25" w:right="126"/>
              <w:rPr>
                <w:sz w:val="24"/>
              </w:rPr>
            </w:pPr>
            <w:r>
              <w:rPr>
                <w:sz w:val="24"/>
              </w:rPr>
              <w:t>48</w:t>
            </w:r>
          </w:p>
        </w:tc>
        <w:tc>
          <w:tcPr>
            <w:tcW w:w="948" w:type="dxa"/>
          </w:tcPr>
          <w:p w14:paraId="6822E1CB" w14:textId="77777777" w:rsidR="0077219C" w:rsidRDefault="0077219C" w:rsidP="0077219C">
            <w:pPr>
              <w:pStyle w:val="TableParagraph"/>
              <w:ind w:left="320"/>
              <w:jc w:val="left"/>
              <w:rPr>
                <w:sz w:val="24"/>
              </w:rPr>
            </w:pPr>
            <w:r>
              <w:rPr>
                <w:sz w:val="24"/>
              </w:rPr>
              <w:t>48</w:t>
            </w:r>
          </w:p>
        </w:tc>
        <w:tc>
          <w:tcPr>
            <w:tcW w:w="909" w:type="dxa"/>
          </w:tcPr>
          <w:p w14:paraId="1D3D13DC" w14:textId="77777777" w:rsidR="0077219C" w:rsidRDefault="0077219C" w:rsidP="0077219C">
            <w:pPr>
              <w:pStyle w:val="TableParagraph"/>
              <w:ind w:left="353" w:right="276"/>
              <w:rPr>
                <w:sz w:val="24"/>
              </w:rPr>
            </w:pPr>
            <w:r>
              <w:rPr>
                <w:sz w:val="24"/>
              </w:rPr>
              <w:t>52</w:t>
            </w:r>
          </w:p>
        </w:tc>
        <w:tc>
          <w:tcPr>
            <w:tcW w:w="1280" w:type="dxa"/>
          </w:tcPr>
          <w:p w14:paraId="4B2F9851" w14:textId="77777777" w:rsidR="0077219C" w:rsidRDefault="0077219C" w:rsidP="0077219C">
            <w:pPr>
              <w:pStyle w:val="TableParagraph"/>
              <w:ind w:left="197" w:right="107"/>
              <w:rPr>
                <w:sz w:val="24"/>
              </w:rPr>
            </w:pPr>
            <w:r>
              <w:rPr>
                <w:sz w:val="24"/>
              </w:rPr>
              <w:t>03:14:00</w:t>
            </w:r>
          </w:p>
        </w:tc>
        <w:tc>
          <w:tcPr>
            <w:tcW w:w="1293" w:type="dxa"/>
          </w:tcPr>
          <w:p w14:paraId="7BF33A82" w14:textId="77777777" w:rsidR="0077219C" w:rsidRDefault="0077219C" w:rsidP="0077219C">
            <w:pPr>
              <w:pStyle w:val="TableParagraph"/>
              <w:ind w:left="220" w:right="252"/>
              <w:rPr>
                <w:sz w:val="24"/>
              </w:rPr>
            </w:pPr>
            <w:r>
              <w:rPr>
                <w:sz w:val="24"/>
              </w:rPr>
              <w:t>196.500</w:t>
            </w:r>
          </w:p>
        </w:tc>
        <w:tc>
          <w:tcPr>
            <w:tcW w:w="1122" w:type="dxa"/>
          </w:tcPr>
          <w:p w14:paraId="3D187A53" w14:textId="77777777" w:rsidR="0077219C" w:rsidRDefault="0077219C" w:rsidP="0077219C">
            <w:pPr>
              <w:pStyle w:val="TableParagraph"/>
              <w:ind w:left="204" w:right="218"/>
              <w:rPr>
                <w:sz w:val="24"/>
              </w:rPr>
            </w:pPr>
            <w:r>
              <w:rPr>
                <w:sz w:val="24"/>
              </w:rPr>
              <w:t>60.773</w:t>
            </w:r>
          </w:p>
        </w:tc>
        <w:tc>
          <w:tcPr>
            <w:tcW w:w="1262" w:type="dxa"/>
          </w:tcPr>
          <w:p w14:paraId="6F19879C" w14:textId="77777777" w:rsidR="0077219C" w:rsidRDefault="0077219C" w:rsidP="0077219C">
            <w:pPr>
              <w:pStyle w:val="TableParagraph"/>
              <w:ind w:left="351" w:right="320"/>
              <w:rPr>
                <w:sz w:val="24"/>
              </w:rPr>
            </w:pPr>
            <w:r>
              <w:rPr>
                <w:sz w:val="24"/>
              </w:rPr>
              <w:t>3.806</w:t>
            </w:r>
          </w:p>
        </w:tc>
        <w:tc>
          <w:tcPr>
            <w:tcW w:w="1226" w:type="dxa"/>
          </w:tcPr>
          <w:p w14:paraId="4174541F" w14:textId="77777777" w:rsidR="0077219C" w:rsidRDefault="0077219C" w:rsidP="0077219C">
            <w:pPr>
              <w:pStyle w:val="TableParagraph"/>
              <w:ind w:left="188" w:right="201"/>
              <w:rPr>
                <w:sz w:val="24"/>
              </w:rPr>
            </w:pPr>
            <w:r>
              <w:rPr>
                <w:sz w:val="24"/>
              </w:rPr>
              <w:t>−18.351</w:t>
            </w:r>
          </w:p>
        </w:tc>
      </w:tr>
      <w:tr w:rsidR="0077219C" w14:paraId="1DB1E1FB" w14:textId="77777777" w:rsidTr="0077219C">
        <w:trPr>
          <w:trHeight w:val="395"/>
        </w:trPr>
        <w:tc>
          <w:tcPr>
            <w:tcW w:w="1197" w:type="dxa"/>
          </w:tcPr>
          <w:p w14:paraId="7CD64026" w14:textId="77777777" w:rsidR="0077219C" w:rsidRDefault="0077219C" w:rsidP="0077219C">
            <w:pPr>
              <w:pStyle w:val="TableParagraph"/>
              <w:ind w:left="398"/>
              <w:jc w:val="left"/>
              <w:rPr>
                <w:sz w:val="24"/>
              </w:rPr>
            </w:pPr>
            <w:r>
              <w:rPr>
                <w:color w:val="2D2D2D"/>
                <w:sz w:val="24"/>
              </w:rPr>
              <w:t>xlix)</w:t>
            </w:r>
          </w:p>
        </w:tc>
        <w:tc>
          <w:tcPr>
            <w:tcW w:w="842" w:type="dxa"/>
          </w:tcPr>
          <w:p w14:paraId="4267DA7B" w14:textId="77777777" w:rsidR="0077219C" w:rsidRDefault="0077219C" w:rsidP="0077219C">
            <w:pPr>
              <w:pStyle w:val="TableParagraph"/>
              <w:ind w:left="25" w:right="126"/>
              <w:rPr>
                <w:sz w:val="24"/>
              </w:rPr>
            </w:pPr>
            <w:r>
              <w:rPr>
                <w:sz w:val="24"/>
              </w:rPr>
              <w:t>49</w:t>
            </w:r>
          </w:p>
        </w:tc>
        <w:tc>
          <w:tcPr>
            <w:tcW w:w="948" w:type="dxa"/>
          </w:tcPr>
          <w:p w14:paraId="25357115" w14:textId="77777777" w:rsidR="0077219C" w:rsidRDefault="0077219C" w:rsidP="0077219C">
            <w:pPr>
              <w:pStyle w:val="TableParagraph"/>
              <w:ind w:left="320"/>
              <w:jc w:val="left"/>
              <w:rPr>
                <w:sz w:val="24"/>
              </w:rPr>
            </w:pPr>
            <w:r>
              <w:rPr>
                <w:sz w:val="24"/>
              </w:rPr>
              <w:t>49</w:t>
            </w:r>
          </w:p>
        </w:tc>
        <w:tc>
          <w:tcPr>
            <w:tcW w:w="909" w:type="dxa"/>
          </w:tcPr>
          <w:p w14:paraId="0E4008A6" w14:textId="77777777" w:rsidR="0077219C" w:rsidRDefault="0077219C" w:rsidP="0077219C">
            <w:pPr>
              <w:pStyle w:val="TableParagraph"/>
              <w:ind w:left="353" w:right="276"/>
              <w:rPr>
                <w:sz w:val="24"/>
              </w:rPr>
            </w:pPr>
            <w:r>
              <w:rPr>
                <w:sz w:val="24"/>
              </w:rPr>
              <w:t>53</w:t>
            </w:r>
          </w:p>
        </w:tc>
        <w:tc>
          <w:tcPr>
            <w:tcW w:w="1280" w:type="dxa"/>
          </w:tcPr>
          <w:p w14:paraId="49988FDC" w14:textId="77777777" w:rsidR="0077219C" w:rsidRDefault="0077219C" w:rsidP="0077219C">
            <w:pPr>
              <w:pStyle w:val="TableParagraph"/>
              <w:ind w:left="197" w:right="107"/>
              <w:rPr>
                <w:sz w:val="24"/>
              </w:rPr>
            </w:pPr>
            <w:r>
              <w:rPr>
                <w:sz w:val="24"/>
              </w:rPr>
              <w:t>03:26:00</w:t>
            </w:r>
          </w:p>
        </w:tc>
        <w:tc>
          <w:tcPr>
            <w:tcW w:w="1293" w:type="dxa"/>
          </w:tcPr>
          <w:p w14:paraId="7CD3D6AA" w14:textId="77777777" w:rsidR="0077219C" w:rsidRDefault="0077219C" w:rsidP="0077219C">
            <w:pPr>
              <w:pStyle w:val="TableParagraph"/>
              <w:ind w:left="220" w:right="252"/>
              <w:rPr>
                <w:sz w:val="24"/>
              </w:rPr>
            </w:pPr>
            <w:r>
              <w:rPr>
                <w:sz w:val="24"/>
              </w:rPr>
              <w:t>234.500</w:t>
            </w:r>
          </w:p>
        </w:tc>
        <w:tc>
          <w:tcPr>
            <w:tcW w:w="1122" w:type="dxa"/>
          </w:tcPr>
          <w:p w14:paraId="65DF3F9A" w14:textId="77777777" w:rsidR="0077219C" w:rsidRDefault="0077219C" w:rsidP="0077219C">
            <w:pPr>
              <w:pStyle w:val="TableParagraph"/>
              <w:ind w:left="204" w:right="218"/>
              <w:rPr>
                <w:sz w:val="24"/>
              </w:rPr>
            </w:pPr>
            <w:r>
              <w:rPr>
                <w:sz w:val="24"/>
              </w:rPr>
              <w:t>68.301</w:t>
            </w:r>
          </w:p>
        </w:tc>
        <w:tc>
          <w:tcPr>
            <w:tcW w:w="1262" w:type="dxa"/>
          </w:tcPr>
          <w:p w14:paraId="4097DCEC" w14:textId="77777777" w:rsidR="0077219C" w:rsidRDefault="0077219C" w:rsidP="0077219C">
            <w:pPr>
              <w:pStyle w:val="TableParagraph"/>
              <w:ind w:left="351" w:right="320"/>
              <w:rPr>
                <w:sz w:val="24"/>
              </w:rPr>
            </w:pPr>
            <w:r>
              <w:rPr>
                <w:sz w:val="24"/>
              </w:rPr>
              <w:t>4.123</w:t>
            </w:r>
          </w:p>
        </w:tc>
        <w:tc>
          <w:tcPr>
            <w:tcW w:w="1226" w:type="dxa"/>
          </w:tcPr>
          <w:p w14:paraId="1D032BBE" w14:textId="77777777" w:rsidR="0077219C" w:rsidRDefault="0077219C" w:rsidP="0077219C">
            <w:pPr>
              <w:pStyle w:val="TableParagraph"/>
              <w:ind w:left="188" w:right="201"/>
              <w:rPr>
                <w:sz w:val="24"/>
              </w:rPr>
            </w:pPr>
            <w:r>
              <w:rPr>
                <w:sz w:val="24"/>
              </w:rPr>
              <w:t>−17.233</w:t>
            </w:r>
          </w:p>
        </w:tc>
      </w:tr>
      <w:tr w:rsidR="0077219C" w14:paraId="12E69055" w14:textId="77777777" w:rsidTr="0077219C">
        <w:trPr>
          <w:trHeight w:val="396"/>
        </w:trPr>
        <w:tc>
          <w:tcPr>
            <w:tcW w:w="1197" w:type="dxa"/>
          </w:tcPr>
          <w:p w14:paraId="4C371860" w14:textId="77777777" w:rsidR="0077219C" w:rsidRDefault="0077219C" w:rsidP="0077219C">
            <w:pPr>
              <w:pStyle w:val="TableParagraph"/>
              <w:ind w:left="398"/>
              <w:jc w:val="left"/>
              <w:rPr>
                <w:sz w:val="24"/>
              </w:rPr>
            </w:pPr>
            <w:r>
              <w:rPr>
                <w:color w:val="2D2D2D"/>
                <w:sz w:val="24"/>
              </w:rPr>
              <w:t>l)</w:t>
            </w:r>
          </w:p>
        </w:tc>
        <w:tc>
          <w:tcPr>
            <w:tcW w:w="842" w:type="dxa"/>
          </w:tcPr>
          <w:p w14:paraId="78AEEB92" w14:textId="77777777" w:rsidR="0077219C" w:rsidRDefault="0077219C" w:rsidP="0077219C">
            <w:pPr>
              <w:pStyle w:val="TableParagraph"/>
              <w:ind w:left="25" w:right="126"/>
              <w:rPr>
                <w:sz w:val="24"/>
              </w:rPr>
            </w:pPr>
            <w:r>
              <w:rPr>
                <w:sz w:val="24"/>
              </w:rPr>
              <w:t>50</w:t>
            </w:r>
          </w:p>
        </w:tc>
        <w:tc>
          <w:tcPr>
            <w:tcW w:w="948" w:type="dxa"/>
          </w:tcPr>
          <w:p w14:paraId="699031EE" w14:textId="77777777" w:rsidR="0077219C" w:rsidRDefault="0077219C" w:rsidP="0077219C">
            <w:pPr>
              <w:pStyle w:val="TableParagraph"/>
              <w:ind w:left="320"/>
              <w:jc w:val="left"/>
              <w:rPr>
                <w:sz w:val="24"/>
              </w:rPr>
            </w:pPr>
            <w:r>
              <w:rPr>
                <w:sz w:val="24"/>
              </w:rPr>
              <w:t>50</w:t>
            </w:r>
          </w:p>
        </w:tc>
        <w:tc>
          <w:tcPr>
            <w:tcW w:w="909" w:type="dxa"/>
          </w:tcPr>
          <w:p w14:paraId="5BD854E5" w14:textId="77777777" w:rsidR="0077219C" w:rsidRDefault="0077219C" w:rsidP="0077219C">
            <w:pPr>
              <w:pStyle w:val="TableParagraph"/>
              <w:ind w:left="353" w:right="276"/>
              <w:rPr>
                <w:sz w:val="24"/>
              </w:rPr>
            </w:pPr>
            <w:r>
              <w:rPr>
                <w:sz w:val="24"/>
              </w:rPr>
              <w:t>54</w:t>
            </w:r>
          </w:p>
        </w:tc>
        <w:tc>
          <w:tcPr>
            <w:tcW w:w="1280" w:type="dxa"/>
          </w:tcPr>
          <w:p w14:paraId="153DC271" w14:textId="77777777" w:rsidR="0077219C" w:rsidRDefault="0077219C" w:rsidP="0077219C">
            <w:pPr>
              <w:pStyle w:val="TableParagraph"/>
              <w:ind w:left="197" w:right="107"/>
              <w:rPr>
                <w:sz w:val="24"/>
              </w:rPr>
            </w:pPr>
            <w:r>
              <w:rPr>
                <w:sz w:val="24"/>
              </w:rPr>
              <w:t>03:25:00</w:t>
            </w:r>
          </w:p>
        </w:tc>
        <w:tc>
          <w:tcPr>
            <w:tcW w:w="1293" w:type="dxa"/>
          </w:tcPr>
          <w:p w14:paraId="7D591614" w14:textId="77777777" w:rsidR="0077219C" w:rsidRDefault="0077219C" w:rsidP="0077219C">
            <w:pPr>
              <w:pStyle w:val="TableParagraph"/>
              <w:ind w:left="220" w:right="252"/>
              <w:rPr>
                <w:sz w:val="24"/>
              </w:rPr>
            </w:pPr>
            <w:r>
              <w:rPr>
                <w:sz w:val="24"/>
              </w:rPr>
              <w:t>236.250</w:t>
            </w:r>
          </w:p>
        </w:tc>
        <w:tc>
          <w:tcPr>
            <w:tcW w:w="1122" w:type="dxa"/>
          </w:tcPr>
          <w:p w14:paraId="5DB103D6" w14:textId="77777777" w:rsidR="0077219C" w:rsidRDefault="0077219C" w:rsidP="0077219C">
            <w:pPr>
              <w:pStyle w:val="TableParagraph"/>
              <w:ind w:left="204" w:right="218"/>
              <w:rPr>
                <w:sz w:val="24"/>
              </w:rPr>
            </w:pPr>
            <w:r>
              <w:rPr>
                <w:sz w:val="24"/>
              </w:rPr>
              <w:t>69.146</w:t>
            </w:r>
          </w:p>
        </w:tc>
        <w:tc>
          <w:tcPr>
            <w:tcW w:w="1262" w:type="dxa"/>
          </w:tcPr>
          <w:p w14:paraId="6AED0B45" w14:textId="77777777" w:rsidR="0077219C" w:rsidRDefault="0077219C" w:rsidP="0077219C">
            <w:pPr>
              <w:pStyle w:val="TableParagraph"/>
              <w:ind w:left="351" w:right="320"/>
              <w:rPr>
                <w:sz w:val="24"/>
              </w:rPr>
            </w:pPr>
            <w:r>
              <w:rPr>
                <w:sz w:val="24"/>
              </w:rPr>
              <w:t>4.196</w:t>
            </w:r>
          </w:p>
        </w:tc>
        <w:tc>
          <w:tcPr>
            <w:tcW w:w="1226" w:type="dxa"/>
          </w:tcPr>
          <w:p w14:paraId="22D650CD" w14:textId="77777777" w:rsidR="0077219C" w:rsidRDefault="0077219C" w:rsidP="0077219C">
            <w:pPr>
              <w:pStyle w:val="TableParagraph"/>
              <w:ind w:left="188" w:right="201"/>
              <w:rPr>
                <w:sz w:val="24"/>
              </w:rPr>
            </w:pPr>
            <w:r>
              <w:rPr>
                <w:sz w:val="24"/>
              </w:rPr>
              <w:t>−17.187</w:t>
            </w:r>
          </w:p>
        </w:tc>
      </w:tr>
      <w:tr w:rsidR="0077219C" w14:paraId="5BF6AC60" w14:textId="77777777" w:rsidTr="0077219C">
        <w:trPr>
          <w:trHeight w:val="396"/>
        </w:trPr>
        <w:tc>
          <w:tcPr>
            <w:tcW w:w="1197" w:type="dxa"/>
          </w:tcPr>
          <w:p w14:paraId="323BC7C6" w14:textId="77777777" w:rsidR="0077219C" w:rsidRDefault="0077219C" w:rsidP="0077219C">
            <w:pPr>
              <w:pStyle w:val="TableParagraph"/>
              <w:ind w:left="398"/>
              <w:jc w:val="left"/>
              <w:rPr>
                <w:sz w:val="24"/>
              </w:rPr>
            </w:pPr>
            <w:r>
              <w:rPr>
                <w:color w:val="2D2D2D"/>
                <w:sz w:val="24"/>
              </w:rPr>
              <w:t>li)</w:t>
            </w:r>
          </w:p>
        </w:tc>
        <w:tc>
          <w:tcPr>
            <w:tcW w:w="842" w:type="dxa"/>
          </w:tcPr>
          <w:p w14:paraId="3A6BC7EE" w14:textId="77777777" w:rsidR="0077219C" w:rsidRDefault="0077219C" w:rsidP="0077219C">
            <w:pPr>
              <w:pStyle w:val="TableParagraph"/>
              <w:ind w:left="25" w:right="126"/>
              <w:rPr>
                <w:sz w:val="24"/>
              </w:rPr>
            </w:pPr>
            <w:r>
              <w:rPr>
                <w:sz w:val="24"/>
              </w:rPr>
              <w:t>51</w:t>
            </w:r>
          </w:p>
        </w:tc>
        <w:tc>
          <w:tcPr>
            <w:tcW w:w="948" w:type="dxa"/>
          </w:tcPr>
          <w:p w14:paraId="53E1B67F" w14:textId="77777777" w:rsidR="0077219C" w:rsidRDefault="0077219C" w:rsidP="0077219C">
            <w:pPr>
              <w:pStyle w:val="TableParagraph"/>
              <w:ind w:left="320"/>
              <w:jc w:val="left"/>
              <w:rPr>
                <w:sz w:val="24"/>
              </w:rPr>
            </w:pPr>
            <w:r>
              <w:rPr>
                <w:sz w:val="24"/>
              </w:rPr>
              <w:t>51</w:t>
            </w:r>
          </w:p>
        </w:tc>
        <w:tc>
          <w:tcPr>
            <w:tcW w:w="909" w:type="dxa"/>
          </w:tcPr>
          <w:p w14:paraId="15231974" w14:textId="77777777" w:rsidR="0077219C" w:rsidRDefault="0077219C" w:rsidP="0077219C">
            <w:pPr>
              <w:pStyle w:val="TableParagraph"/>
              <w:ind w:left="353" w:right="276"/>
              <w:rPr>
                <w:sz w:val="24"/>
              </w:rPr>
            </w:pPr>
            <w:r>
              <w:rPr>
                <w:sz w:val="24"/>
              </w:rPr>
              <w:t>55</w:t>
            </w:r>
          </w:p>
        </w:tc>
        <w:tc>
          <w:tcPr>
            <w:tcW w:w="1280" w:type="dxa"/>
          </w:tcPr>
          <w:p w14:paraId="7E943F85" w14:textId="77777777" w:rsidR="0077219C" w:rsidRDefault="0077219C" w:rsidP="0077219C">
            <w:pPr>
              <w:pStyle w:val="TableParagraph"/>
              <w:ind w:left="197" w:right="107"/>
              <w:rPr>
                <w:sz w:val="24"/>
              </w:rPr>
            </w:pPr>
            <w:r>
              <w:rPr>
                <w:sz w:val="24"/>
              </w:rPr>
              <w:t>03:24:00</w:t>
            </w:r>
          </w:p>
        </w:tc>
        <w:tc>
          <w:tcPr>
            <w:tcW w:w="1293" w:type="dxa"/>
          </w:tcPr>
          <w:p w14:paraId="1855BCFE" w14:textId="77777777" w:rsidR="0077219C" w:rsidRDefault="0077219C" w:rsidP="0077219C">
            <w:pPr>
              <w:pStyle w:val="TableParagraph"/>
              <w:ind w:left="220" w:right="252"/>
              <w:rPr>
                <w:sz w:val="24"/>
              </w:rPr>
            </w:pPr>
            <w:r>
              <w:rPr>
                <w:sz w:val="24"/>
              </w:rPr>
              <w:t>236.125</w:t>
            </w:r>
          </w:p>
        </w:tc>
        <w:tc>
          <w:tcPr>
            <w:tcW w:w="1122" w:type="dxa"/>
          </w:tcPr>
          <w:p w14:paraId="2C401080" w14:textId="77777777" w:rsidR="0077219C" w:rsidRDefault="0077219C" w:rsidP="0077219C">
            <w:pPr>
              <w:pStyle w:val="TableParagraph"/>
              <w:ind w:left="204" w:right="218"/>
              <w:rPr>
                <w:sz w:val="24"/>
              </w:rPr>
            </w:pPr>
            <w:r>
              <w:rPr>
                <w:sz w:val="24"/>
              </w:rPr>
              <w:t>69.449</w:t>
            </w:r>
          </w:p>
        </w:tc>
        <w:tc>
          <w:tcPr>
            <w:tcW w:w="1262" w:type="dxa"/>
          </w:tcPr>
          <w:p w14:paraId="30C5C921" w14:textId="77777777" w:rsidR="0077219C" w:rsidRDefault="0077219C" w:rsidP="0077219C">
            <w:pPr>
              <w:pStyle w:val="TableParagraph"/>
              <w:ind w:left="351" w:right="320"/>
              <w:rPr>
                <w:sz w:val="24"/>
              </w:rPr>
            </w:pPr>
            <w:r>
              <w:rPr>
                <w:sz w:val="24"/>
              </w:rPr>
              <w:t>4.211</w:t>
            </w:r>
          </w:p>
        </w:tc>
        <w:tc>
          <w:tcPr>
            <w:tcW w:w="1226" w:type="dxa"/>
          </w:tcPr>
          <w:p w14:paraId="2EC1CD88" w14:textId="77777777" w:rsidR="0077219C" w:rsidRDefault="0077219C" w:rsidP="0077219C">
            <w:pPr>
              <w:pStyle w:val="TableParagraph"/>
              <w:ind w:left="188" w:right="201"/>
              <w:rPr>
                <w:sz w:val="24"/>
              </w:rPr>
            </w:pPr>
            <w:r>
              <w:rPr>
                <w:sz w:val="24"/>
              </w:rPr>
              <w:t>−17.190</w:t>
            </w:r>
          </w:p>
        </w:tc>
      </w:tr>
      <w:tr w:rsidR="0077219C" w14:paraId="2A8CCDCB" w14:textId="77777777" w:rsidTr="0077219C">
        <w:trPr>
          <w:trHeight w:val="395"/>
        </w:trPr>
        <w:tc>
          <w:tcPr>
            <w:tcW w:w="1197" w:type="dxa"/>
          </w:tcPr>
          <w:p w14:paraId="213FD424" w14:textId="77777777" w:rsidR="0077219C" w:rsidRDefault="0077219C" w:rsidP="0077219C">
            <w:pPr>
              <w:pStyle w:val="TableParagraph"/>
              <w:ind w:left="398"/>
              <w:jc w:val="left"/>
              <w:rPr>
                <w:sz w:val="24"/>
              </w:rPr>
            </w:pPr>
            <w:r>
              <w:rPr>
                <w:color w:val="2D2D2D"/>
                <w:sz w:val="24"/>
              </w:rPr>
              <w:t>lii)</w:t>
            </w:r>
          </w:p>
        </w:tc>
        <w:tc>
          <w:tcPr>
            <w:tcW w:w="842" w:type="dxa"/>
          </w:tcPr>
          <w:p w14:paraId="28BA26D2" w14:textId="77777777" w:rsidR="0077219C" w:rsidRDefault="0077219C" w:rsidP="0077219C">
            <w:pPr>
              <w:pStyle w:val="TableParagraph"/>
              <w:ind w:left="25" w:right="126"/>
              <w:rPr>
                <w:sz w:val="24"/>
              </w:rPr>
            </w:pPr>
            <w:r>
              <w:rPr>
                <w:sz w:val="24"/>
              </w:rPr>
              <w:t>52</w:t>
            </w:r>
          </w:p>
        </w:tc>
        <w:tc>
          <w:tcPr>
            <w:tcW w:w="948" w:type="dxa"/>
          </w:tcPr>
          <w:p w14:paraId="0870138B" w14:textId="77777777" w:rsidR="0077219C" w:rsidRDefault="0077219C" w:rsidP="0077219C">
            <w:pPr>
              <w:pStyle w:val="TableParagraph"/>
              <w:ind w:left="320"/>
              <w:jc w:val="left"/>
              <w:rPr>
                <w:sz w:val="24"/>
              </w:rPr>
            </w:pPr>
            <w:r>
              <w:rPr>
                <w:sz w:val="24"/>
              </w:rPr>
              <w:t>52</w:t>
            </w:r>
          </w:p>
        </w:tc>
        <w:tc>
          <w:tcPr>
            <w:tcW w:w="909" w:type="dxa"/>
          </w:tcPr>
          <w:p w14:paraId="4EAA7963" w14:textId="77777777" w:rsidR="0077219C" w:rsidRDefault="0077219C" w:rsidP="0077219C">
            <w:pPr>
              <w:pStyle w:val="TableParagraph"/>
              <w:ind w:left="353" w:right="276"/>
              <w:rPr>
                <w:sz w:val="24"/>
              </w:rPr>
            </w:pPr>
            <w:r>
              <w:rPr>
                <w:sz w:val="24"/>
              </w:rPr>
              <w:t>56</w:t>
            </w:r>
          </w:p>
        </w:tc>
        <w:tc>
          <w:tcPr>
            <w:tcW w:w="1280" w:type="dxa"/>
          </w:tcPr>
          <w:p w14:paraId="7CFFA626" w14:textId="77777777" w:rsidR="0077219C" w:rsidRDefault="0077219C" w:rsidP="0077219C">
            <w:pPr>
              <w:pStyle w:val="TableParagraph"/>
              <w:ind w:left="197" w:right="107"/>
              <w:rPr>
                <w:sz w:val="24"/>
              </w:rPr>
            </w:pPr>
            <w:r>
              <w:rPr>
                <w:sz w:val="24"/>
              </w:rPr>
              <w:t>03:58:00</w:t>
            </w:r>
          </w:p>
        </w:tc>
        <w:tc>
          <w:tcPr>
            <w:tcW w:w="1293" w:type="dxa"/>
          </w:tcPr>
          <w:p w14:paraId="7696022D" w14:textId="77777777" w:rsidR="0077219C" w:rsidRDefault="0077219C" w:rsidP="0077219C">
            <w:pPr>
              <w:pStyle w:val="TableParagraph"/>
              <w:ind w:left="220" w:right="252"/>
              <w:rPr>
                <w:sz w:val="24"/>
              </w:rPr>
            </w:pPr>
            <w:r>
              <w:rPr>
                <w:sz w:val="24"/>
              </w:rPr>
              <w:t>245.750</w:t>
            </w:r>
          </w:p>
        </w:tc>
        <w:tc>
          <w:tcPr>
            <w:tcW w:w="1122" w:type="dxa"/>
          </w:tcPr>
          <w:p w14:paraId="73DE7AA5" w14:textId="77777777" w:rsidR="0077219C" w:rsidRDefault="0077219C" w:rsidP="0077219C">
            <w:pPr>
              <w:pStyle w:val="TableParagraph"/>
              <w:ind w:left="204" w:right="218"/>
              <w:rPr>
                <w:sz w:val="24"/>
              </w:rPr>
            </w:pPr>
            <w:r>
              <w:rPr>
                <w:sz w:val="24"/>
              </w:rPr>
              <w:t>61.954</w:t>
            </w:r>
          </w:p>
        </w:tc>
        <w:tc>
          <w:tcPr>
            <w:tcW w:w="1262" w:type="dxa"/>
          </w:tcPr>
          <w:p w14:paraId="39140759" w14:textId="77777777" w:rsidR="0077219C" w:rsidRDefault="0077219C" w:rsidP="0077219C">
            <w:pPr>
              <w:pStyle w:val="TableParagraph"/>
              <w:ind w:left="351" w:right="320"/>
              <w:rPr>
                <w:sz w:val="24"/>
              </w:rPr>
            </w:pPr>
            <w:r>
              <w:rPr>
                <w:sz w:val="24"/>
              </w:rPr>
              <w:t>4.103</w:t>
            </w:r>
          </w:p>
        </w:tc>
        <w:tc>
          <w:tcPr>
            <w:tcW w:w="1226" w:type="dxa"/>
          </w:tcPr>
          <w:p w14:paraId="506AC177" w14:textId="77777777" w:rsidR="0077219C" w:rsidRDefault="0077219C" w:rsidP="0077219C">
            <w:pPr>
              <w:pStyle w:val="TableParagraph"/>
              <w:ind w:left="188" w:right="201"/>
              <w:rPr>
                <w:sz w:val="24"/>
              </w:rPr>
            </w:pPr>
            <w:r>
              <w:rPr>
                <w:sz w:val="24"/>
              </w:rPr>
              <w:t>−17.554</w:t>
            </w:r>
          </w:p>
        </w:tc>
      </w:tr>
      <w:tr w:rsidR="0077219C" w14:paraId="7DD21B04" w14:textId="77777777" w:rsidTr="0077219C">
        <w:trPr>
          <w:trHeight w:val="396"/>
        </w:trPr>
        <w:tc>
          <w:tcPr>
            <w:tcW w:w="1197" w:type="dxa"/>
          </w:tcPr>
          <w:p w14:paraId="76BFBD3C" w14:textId="77777777" w:rsidR="0077219C" w:rsidRDefault="0077219C" w:rsidP="0077219C">
            <w:pPr>
              <w:pStyle w:val="TableParagraph"/>
              <w:ind w:left="398"/>
              <w:jc w:val="left"/>
              <w:rPr>
                <w:sz w:val="24"/>
              </w:rPr>
            </w:pPr>
            <w:r>
              <w:rPr>
                <w:color w:val="2D2D2D"/>
                <w:sz w:val="24"/>
              </w:rPr>
              <w:t>liii)</w:t>
            </w:r>
          </w:p>
        </w:tc>
        <w:tc>
          <w:tcPr>
            <w:tcW w:w="842" w:type="dxa"/>
          </w:tcPr>
          <w:p w14:paraId="34CB947E" w14:textId="77777777" w:rsidR="0077219C" w:rsidRDefault="0077219C" w:rsidP="0077219C">
            <w:pPr>
              <w:pStyle w:val="TableParagraph"/>
              <w:ind w:left="25" w:right="126"/>
              <w:rPr>
                <w:sz w:val="24"/>
              </w:rPr>
            </w:pPr>
            <w:r>
              <w:rPr>
                <w:sz w:val="24"/>
              </w:rPr>
              <w:t>53</w:t>
            </w:r>
          </w:p>
        </w:tc>
        <w:tc>
          <w:tcPr>
            <w:tcW w:w="948" w:type="dxa"/>
          </w:tcPr>
          <w:p w14:paraId="010C7C9F" w14:textId="77777777" w:rsidR="0077219C" w:rsidRDefault="0077219C" w:rsidP="0077219C">
            <w:pPr>
              <w:pStyle w:val="TableParagraph"/>
              <w:ind w:left="320"/>
              <w:jc w:val="left"/>
              <w:rPr>
                <w:sz w:val="24"/>
              </w:rPr>
            </w:pPr>
            <w:r>
              <w:rPr>
                <w:sz w:val="24"/>
              </w:rPr>
              <w:t>53</w:t>
            </w:r>
          </w:p>
        </w:tc>
        <w:tc>
          <w:tcPr>
            <w:tcW w:w="909" w:type="dxa"/>
          </w:tcPr>
          <w:p w14:paraId="571580E1" w14:textId="77777777" w:rsidR="0077219C" w:rsidRDefault="0077219C" w:rsidP="0077219C">
            <w:pPr>
              <w:pStyle w:val="TableParagraph"/>
              <w:ind w:left="353" w:right="276"/>
              <w:rPr>
                <w:sz w:val="24"/>
              </w:rPr>
            </w:pPr>
            <w:r>
              <w:rPr>
                <w:sz w:val="24"/>
              </w:rPr>
              <w:t>57</w:t>
            </w:r>
          </w:p>
        </w:tc>
        <w:tc>
          <w:tcPr>
            <w:tcW w:w="1280" w:type="dxa"/>
          </w:tcPr>
          <w:p w14:paraId="6EFE1C84" w14:textId="77777777" w:rsidR="0077219C" w:rsidRDefault="0077219C" w:rsidP="0077219C">
            <w:pPr>
              <w:pStyle w:val="TableParagraph"/>
              <w:ind w:left="197" w:right="107"/>
              <w:rPr>
                <w:sz w:val="24"/>
              </w:rPr>
            </w:pPr>
            <w:r>
              <w:rPr>
                <w:sz w:val="24"/>
              </w:rPr>
              <w:t>04:20:00</w:t>
            </w:r>
          </w:p>
        </w:tc>
        <w:tc>
          <w:tcPr>
            <w:tcW w:w="1293" w:type="dxa"/>
          </w:tcPr>
          <w:p w14:paraId="2598E506" w14:textId="77777777" w:rsidR="0077219C" w:rsidRDefault="0077219C" w:rsidP="0077219C">
            <w:pPr>
              <w:pStyle w:val="TableParagraph"/>
              <w:ind w:left="220" w:right="252"/>
              <w:rPr>
                <w:sz w:val="24"/>
              </w:rPr>
            </w:pPr>
            <w:r>
              <w:rPr>
                <w:sz w:val="24"/>
              </w:rPr>
              <w:t>232.500</w:t>
            </w:r>
          </w:p>
        </w:tc>
        <w:tc>
          <w:tcPr>
            <w:tcW w:w="1122" w:type="dxa"/>
          </w:tcPr>
          <w:p w14:paraId="7596CE66" w14:textId="77777777" w:rsidR="0077219C" w:rsidRDefault="0077219C" w:rsidP="0077219C">
            <w:pPr>
              <w:pStyle w:val="TableParagraph"/>
              <w:ind w:left="204" w:right="218"/>
              <w:rPr>
                <w:sz w:val="24"/>
              </w:rPr>
            </w:pPr>
            <w:r>
              <w:rPr>
                <w:sz w:val="24"/>
              </w:rPr>
              <w:t>53.654</w:t>
            </w:r>
          </w:p>
        </w:tc>
        <w:tc>
          <w:tcPr>
            <w:tcW w:w="1262" w:type="dxa"/>
          </w:tcPr>
          <w:p w14:paraId="35791A3D" w14:textId="77777777" w:rsidR="0077219C" w:rsidRDefault="0077219C" w:rsidP="0077219C">
            <w:pPr>
              <w:pStyle w:val="TableParagraph"/>
              <w:ind w:left="351" w:right="320"/>
              <w:rPr>
                <w:sz w:val="24"/>
              </w:rPr>
            </w:pPr>
            <w:r>
              <w:rPr>
                <w:sz w:val="24"/>
              </w:rPr>
              <w:t>4.002</w:t>
            </w:r>
          </w:p>
        </w:tc>
        <w:tc>
          <w:tcPr>
            <w:tcW w:w="1226" w:type="dxa"/>
          </w:tcPr>
          <w:p w14:paraId="01F06151" w14:textId="77777777" w:rsidR="0077219C" w:rsidRDefault="0077219C" w:rsidP="0077219C">
            <w:pPr>
              <w:pStyle w:val="TableParagraph"/>
              <w:ind w:left="188" w:right="201"/>
              <w:rPr>
                <w:sz w:val="24"/>
              </w:rPr>
            </w:pPr>
            <w:r>
              <w:rPr>
                <w:sz w:val="24"/>
              </w:rPr>
              <w:t>−18.155</w:t>
            </w:r>
          </w:p>
        </w:tc>
      </w:tr>
      <w:tr w:rsidR="0077219C" w14:paraId="0399288F" w14:textId="77777777" w:rsidTr="0077219C">
        <w:trPr>
          <w:trHeight w:val="412"/>
        </w:trPr>
        <w:tc>
          <w:tcPr>
            <w:tcW w:w="1197" w:type="dxa"/>
          </w:tcPr>
          <w:p w14:paraId="00636A4F" w14:textId="77777777" w:rsidR="0077219C" w:rsidRDefault="0077219C" w:rsidP="0077219C">
            <w:pPr>
              <w:pStyle w:val="TableParagraph"/>
              <w:ind w:left="398"/>
              <w:jc w:val="left"/>
              <w:rPr>
                <w:sz w:val="24"/>
              </w:rPr>
            </w:pPr>
            <w:r>
              <w:rPr>
                <w:color w:val="2D2D2D"/>
                <w:sz w:val="24"/>
              </w:rPr>
              <w:t>liv)</w:t>
            </w:r>
          </w:p>
        </w:tc>
        <w:tc>
          <w:tcPr>
            <w:tcW w:w="842" w:type="dxa"/>
          </w:tcPr>
          <w:p w14:paraId="00F21ADD" w14:textId="77777777" w:rsidR="0077219C" w:rsidRDefault="0077219C" w:rsidP="0077219C">
            <w:pPr>
              <w:pStyle w:val="TableParagraph"/>
              <w:ind w:left="25" w:right="126"/>
              <w:rPr>
                <w:sz w:val="24"/>
              </w:rPr>
            </w:pPr>
            <w:r>
              <w:rPr>
                <w:sz w:val="24"/>
              </w:rPr>
              <w:t>54</w:t>
            </w:r>
          </w:p>
        </w:tc>
        <w:tc>
          <w:tcPr>
            <w:tcW w:w="948" w:type="dxa"/>
          </w:tcPr>
          <w:p w14:paraId="62FD52AC" w14:textId="77777777" w:rsidR="0077219C" w:rsidRDefault="0077219C" w:rsidP="0077219C">
            <w:pPr>
              <w:pStyle w:val="TableParagraph"/>
              <w:ind w:left="320"/>
              <w:jc w:val="left"/>
              <w:rPr>
                <w:sz w:val="24"/>
              </w:rPr>
            </w:pPr>
            <w:r>
              <w:rPr>
                <w:sz w:val="24"/>
              </w:rPr>
              <w:t>54</w:t>
            </w:r>
          </w:p>
        </w:tc>
        <w:tc>
          <w:tcPr>
            <w:tcW w:w="909" w:type="dxa"/>
          </w:tcPr>
          <w:p w14:paraId="2B597627" w14:textId="77777777" w:rsidR="0077219C" w:rsidRDefault="0077219C" w:rsidP="0077219C">
            <w:pPr>
              <w:pStyle w:val="TableParagraph"/>
              <w:ind w:left="353" w:right="276"/>
              <w:rPr>
                <w:sz w:val="24"/>
              </w:rPr>
            </w:pPr>
            <w:r>
              <w:rPr>
                <w:sz w:val="24"/>
              </w:rPr>
              <w:t>58</w:t>
            </w:r>
          </w:p>
        </w:tc>
        <w:tc>
          <w:tcPr>
            <w:tcW w:w="1280" w:type="dxa"/>
          </w:tcPr>
          <w:p w14:paraId="221670EA" w14:textId="77777777" w:rsidR="0077219C" w:rsidRDefault="0077219C" w:rsidP="0077219C">
            <w:pPr>
              <w:pStyle w:val="TableParagraph"/>
              <w:ind w:left="197" w:right="107"/>
              <w:rPr>
                <w:sz w:val="24"/>
              </w:rPr>
            </w:pPr>
            <w:r>
              <w:rPr>
                <w:sz w:val="24"/>
              </w:rPr>
              <w:t>04:08:00</w:t>
            </w:r>
          </w:p>
        </w:tc>
        <w:tc>
          <w:tcPr>
            <w:tcW w:w="1293" w:type="dxa"/>
          </w:tcPr>
          <w:p w14:paraId="51F68411" w14:textId="77777777" w:rsidR="0077219C" w:rsidRDefault="0077219C" w:rsidP="0077219C">
            <w:pPr>
              <w:pStyle w:val="TableParagraph"/>
              <w:ind w:left="220" w:right="252"/>
              <w:rPr>
                <w:sz w:val="24"/>
              </w:rPr>
            </w:pPr>
            <w:r>
              <w:rPr>
                <w:sz w:val="24"/>
              </w:rPr>
              <w:t>196.000</w:t>
            </w:r>
          </w:p>
        </w:tc>
        <w:tc>
          <w:tcPr>
            <w:tcW w:w="1122" w:type="dxa"/>
          </w:tcPr>
          <w:p w14:paraId="79356FD1" w14:textId="77777777" w:rsidR="0077219C" w:rsidRDefault="0077219C" w:rsidP="0077219C">
            <w:pPr>
              <w:pStyle w:val="TableParagraph"/>
              <w:ind w:left="204" w:right="218"/>
              <w:rPr>
                <w:sz w:val="24"/>
              </w:rPr>
            </w:pPr>
            <w:r>
              <w:rPr>
                <w:sz w:val="24"/>
              </w:rPr>
              <w:t>47.419</w:t>
            </w:r>
          </w:p>
        </w:tc>
        <w:tc>
          <w:tcPr>
            <w:tcW w:w="1262" w:type="dxa"/>
          </w:tcPr>
          <w:p w14:paraId="120F977F" w14:textId="77777777" w:rsidR="0077219C" w:rsidRDefault="0077219C" w:rsidP="0077219C">
            <w:pPr>
              <w:pStyle w:val="TableParagraph"/>
              <w:ind w:left="351" w:right="320"/>
              <w:rPr>
                <w:sz w:val="24"/>
              </w:rPr>
            </w:pPr>
            <w:r>
              <w:rPr>
                <w:sz w:val="24"/>
              </w:rPr>
              <w:t>3.742</w:t>
            </w:r>
          </w:p>
        </w:tc>
        <w:tc>
          <w:tcPr>
            <w:tcW w:w="1226" w:type="dxa"/>
          </w:tcPr>
          <w:p w14:paraId="7B338C45" w14:textId="77777777" w:rsidR="0077219C" w:rsidRDefault="0077219C" w:rsidP="0077219C">
            <w:pPr>
              <w:pStyle w:val="TableParagraph"/>
              <w:ind w:left="188" w:right="201"/>
              <w:rPr>
                <w:sz w:val="24"/>
              </w:rPr>
            </w:pPr>
            <w:r>
              <w:rPr>
                <w:sz w:val="24"/>
              </w:rPr>
              <w:t>−19.083</w:t>
            </w:r>
          </w:p>
        </w:tc>
      </w:tr>
      <w:tr w:rsidR="0077219C" w14:paraId="3E7756F4" w14:textId="77777777" w:rsidTr="0077219C">
        <w:trPr>
          <w:trHeight w:val="567"/>
        </w:trPr>
        <w:tc>
          <w:tcPr>
            <w:tcW w:w="1197" w:type="dxa"/>
            <w:tcBorders>
              <w:bottom w:val="single" w:sz="4" w:space="0" w:color="000000"/>
            </w:tcBorders>
          </w:tcPr>
          <w:p w14:paraId="25B5A23C" w14:textId="77777777" w:rsidR="0077219C" w:rsidRDefault="0077219C" w:rsidP="0077219C">
            <w:pPr>
              <w:pStyle w:val="TableParagraph"/>
              <w:spacing w:before="0"/>
              <w:jc w:val="left"/>
            </w:pPr>
          </w:p>
        </w:tc>
        <w:tc>
          <w:tcPr>
            <w:tcW w:w="8882" w:type="dxa"/>
            <w:gridSpan w:val="8"/>
            <w:tcBorders>
              <w:bottom w:val="single" w:sz="4" w:space="0" w:color="000000"/>
            </w:tcBorders>
          </w:tcPr>
          <w:p w14:paraId="441D98AF" w14:textId="77777777" w:rsidR="0077219C" w:rsidRDefault="0077219C" w:rsidP="0077219C">
            <w:pPr>
              <w:pStyle w:val="TableParagraph"/>
              <w:spacing w:before="84" w:line="237" w:lineRule="auto"/>
              <w:ind w:left="91" w:right="16"/>
              <w:jc w:val="left"/>
              <w:rPr>
                <w:sz w:val="16"/>
              </w:rPr>
            </w:pPr>
            <w:r>
              <w:rPr>
                <w:sz w:val="16"/>
              </w:rPr>
              <w:t>NOTE</w:t>
            </w:r>
            <w:r>
              <w:rPr>
                <w:spacing w:val="35"/>
                <w:sz w:val="16"/>
              </w:rPr>
              <w:t xml:space="preserve"> </w:t>
            </w:r>
            <w:r>
              <w:rPr>
                <w:rFonts w:ascii="Symbol" w:hAnsi="Symbol"/>
                <w:sz w:val="16"/>
              </w:rPr>
              <w:t></w:t>
            </w:r>
            <w:r>
              <w:rPr>
                <w:spacing w:val="39"/>
                <w:sz w:val="16"/>
              </w:rPr>
              <w:t xml:space="preserve"> </w:t>
            </w:r>
            <w:r>
              <w:rPr>
                <w:sz w:val="16"/>
              </w:rPr>
              <w:t>The</w:t>
            </w:r>
            <w:r>
              <w:rPr>
                <w:spacing w:val="33"/>
                <w:sz w:val="16"/>
              </w:rPr>
              <w:t xml:space="preserve"> </w:t>
            </w:r>
            <w:r>
              <w:rPr>
                <w:sz w:val="16"/>
              </w:rPr>
              <w:t>values</w:t>
            </w:r>
            <w:r>
              <w:rPr>
                <w:spacing w:val="34"/>
                <w:sz w:val="16"/>
              </w:rPr>
              <w:t xml:space="preserve"> </w:t>
            </w:r>
            <w:r>
              <w:rPr>
                <w:sz w:val="16"/>
              </w:rPr>
              <w:t>in</w:t>
            </w:r>
            <w:r>
              <w:rPr>
                <w:spacing w:val="5"/>
                <w:sz w:val="16"/>
              </w:rPr>
              <w:t xml:space="preserve"> </w:t>
            </w:r>
            <w:hyperlink w:anchor="_bookmark11" w:history="1">
              <w:r>
                <w:rPr>
                  <w:sz w:val="16"/>
                </w:rPr>
                <w:t>Table</w:t>
              </w:r>
              <w:r>
                <w:rPr>
                  <w:spacing w:val="35"/>
                  <w:sz w:val="16"/>
                </w:rPr>
                <w:t xml:space="preserve"> </w:t>
              </w:r>
            </w:hyperlink>
            <w:r>
              <w:rPr>
                <w:sz w:val="16"/>
              </w:rPr>
              <w:t>16</w:t>
            </w:r>
            <w:r>
              <w:rPr>
                <w:spacing w:val="37"/>
                <w:sz w:val="16"/>
              </w:rPr>
              <w:t xml:space="preserve"> </w:t>
            </w:r>
            <w:r>
              <w:rPr>
                <w:sz w:val="16"/>
              </w:rPr>
              <w:t>can</w:t>
            </w:r>
            <w:r>
              <w:rPr>
                <w:spacing w:val="37"/>
                <w:sz w:val="16"/>
              </w:rPr>
              <w:t xml:space="preserve"> </w:t>
            </w:r>
            <w:r>
              <w:rPr>
                <w:sz w:val="16"/>
              </w:rPr>
              <w:t>be</w:t>
            </w:r>
            <w:r>
              <w:rPr>
                <w:spacing w:val="33"/>
                <w:sz w:val="16"/>
              </w:rPr>
              <w:t xml:space="preserve"> </w:t>
            </w:r>
            <w:r>
              <w:rPr>
                <w:sz w:val="16"/>
              </w:rPr>
              <w:t>derived</w:t>
            </w:r>
            <w:r>
              <w:rPr>
                <w:spacing w:val="37"/>
                <w:sz w:val="16"/>
              </w:rPr>
              <w:t xml:space="preserve"> </w:t>
            </w:r>
            <w:r>
              <w:rPr>
                <w:sz w:val="16"/>
              </w:rPr>
              <w:t>from</w:t>
            </w:r>
            <w:r>
              <w:rPr>
                <w:spacing w:val="35"/>
                <w:sz w:val="16"/>
              </w:rPr>
              <w:t xml:space="preserve"> </w:t>
            </w:r>
            <w:r>
              <w:rPr>
                <w:sz w:val="16"/>
              </w:rPr>
              <w:t>the</w:t>
            </w:r>
            <w:r>
              <w:rPr>
                <w:spacing w:val="33"/>
                <w:sz w:val="16"/>
              </w:rPr>
              <w:t xml:space="preserve"> </w:t>
            </w:r>
            <w:r>
              <w:rPr>
                <w:sz w:val="16"/>
              </w:rPr>
              <w:t>data</w:t>
            </w:r>
            <w:r>
              <w:rPr>
                <w:spacing w:val="35"/>
                <w:sz w:val="16"/>
              </w:rPr>
              <w:t xml:space="preserve"> </w:t>
            </w:r>
            <w:r>
              <w:rPr>
                <w:sz w:val="16"/>
              </w:rPr>
              <w:t>in</w:t>
            </w:r>
            <w:r>
              <w:rPr>
                <w:spacing w:val="38"/>
                <w:sz w:val="16"/>
              </w:rPr>
              <w:t xml:space="preserve"> </w:t>
            </w:r>
            <w:r>
              <w:rPr>
                <w:sz w:val="16"/>
              </w:rPr>
              <w:t>Table</w:t>
            </w:r>
            <w:r>
              <w:rPr>
                <w:spacing w:val="33"/>
                <w:sz w:val="16"/>
              </w:rPr>
              <w:t xml:space="preserve"> </w:t>
            </w:r>
            <w:r>
              <w:rPr>
                <w:sz w:val="16"/>
              </w:rPr>
              <w:t>13.</w:t>
            </w:r>
            <w:r>
              <w:rPr>
                <w:spacing w:val="9"/>
                <w:sz w:val="16"/>
              </w:rPr>
              <w:t xml:space="preserve"> </w:t>
            </w:r>
            <w:r>
              <w:rPr>
                <w:sz w:val="16"/>
              </w:rPr>
              <w:t>Great</w:t>
            </w:r>
            <w:r>
              <w:rPr>
                <w:spacing w:val="35"/>
                <w:sz w:val="16"/>
              </w:rPr>
              <w:t xml:space="preserve"> </w:t>
            </w:r>
            <w:r>
              <w:rPr>
                <w:sz w:val="16"/>
              </w:rPr>
              <w:t>care</w:t>
            </w:r>
            <w:r>
              <w:rPr>
                <w:spacing w:val="33"/>
                <w:sz w:val="16"/>
              </w:rPr>
              <w:t xml:space="preserve"> </w:t>
            </w:r>
            <w:r>
              <w:rPr>
                <w:sz w:val="16"/>
              </w:rPr>
              <w:t>is</w:t>
            </w:r>
            <w:r>
              <w:rPr>
                <w:spacing w:val="35"/>
                <w:sz w:val="16"/>
              </w:rPr>
              <w:t xml:space="preserve"> </w:t>
            </w:r>
            <w:r>
              <w:rPr>
                <w:sz w:val="16"/>
              </w:rPr>
              <w:t>required</w:t>
            </w:r>
            <w:r>
              <w:rPr>
                <w:spacing w:val="37"/>
                <w:sz w:val="16"/>
              </w:rPr>
              <w:t xml:space="preserve"> </w:t>
            </w:r>
            <w:r>
              <w:rPr>
                <w:sz w:val="16"/>
              </w:rPr>
              <w:t>to</w:t>
            </w:r>
            <w:r>
              <w:rPr>
                <w:spacing w:val="36"/>
                <w:sz w:val="16"/>
              </w:rPr>
              <w:t xml:space="preserve"> </w:t>
            </w:r>
            <w:r>
              <w:rPr>
                <w:sz w:val="16"/>
              </w:rPr>
              <w:t>ensure</w:t>
            </w:r>
            <w:r>
              <w:rPr>
                <w:spacing w:val="33"/>
                <w:sz w:val="16"/>
              </w:rPr>
              <w:t xml:space="preserve"> </w:t>
            </w:r>
            <w:r>
              <w:rPr>
                <w:sz w:val="16"/>
              </w:rPr>
              <w:t>that</w:t>
            </w:r>
            <w:r>
              <w:rPr>
                <w:spacing w:val="36"/>
                <w:sz w:val="16"/>
              </w:rPr>
              <w:t xml:space="preserve"> </w:t>
            </w:r>
            <w:r>
              <w:rPr>
                <w:sz w:val="16"/>
              </w:rPr>
              <w:t>time</w:t>
            </w:r>
            <w:r>
              <w:rPr>
                <w:spacing w:val="1"/>
                <w:sz w:val="16"/>
              </w:rPr>
              <w:t xml:space="preserve"> </w:t>
            </w:r>
            <w:r>
              <w:rPr>
                <w:sz w:val="16"/>
              </w:rPr>
              <w:t>weighted</w:t>
            </w:r>
            <w:r>
              <w:rPr>
                <w:spacing w:val="19"/>
                <w:sz w:val="16"/>
              </w:rPr>
              <w:t xml:space="preserve"> </w:t>
            </w:r>
            <w:r>
              <w:rPr>
                <w:sz w:val="16"/>
              </w:rPr>
              <w:t>averages</w:t>
            </w:r>
            <w:r>
              <w:rPr>
                <w:spacing w:val="21"/>
                <w:sz w:val="16"/>
              </w:rPr>
              <w:t xml:space="preserve"> </w:t>
            </w:r>
            <w:r>
              <w:rPr>
                <w:sz w:val="16"/>
              </w:rPr>
              <w:t>of</w:t>
            </w:r>
            <w:r>
              <w:rPr>
                <w:spacing w:val="17"/>
                <w:sz w:val="16"/>
              </w:rPr>
              <w:t xml:space="preserve"> </w:t>
            </w:r>
            <w:r>
              <w:rPr>
                <w:sz w:val="16"/>
              </w:rPr>
              <w:t>power</w:t>
            </w:r>
            <w:r>
              <w:rPr>
                <w:spacing w:val="23"/>
                <w:sz w:val="16"/>
              </w:rPr>
              <w:t xml:space="preserve"> </w:t>
            </w:r>
            <w:r>
              <w:rPr>
                <w:sz w:val="16"/>
              </w:rPr>
              <w:t>and</w:t>
            </w:r>
            <w:r>
              <w:rPr>
                <w:spacing w:val="20"/>
                <w:sz w:val="16"/>
              </w:rPr>
              <w:t xml:space="preserve"> </w:t>
            </w:r>
            <w:r>
              <w:rPr>
                <w:sz w:val="16"/>
              </w:rPr>
              <w:t>temperature</w:t>
            </w:r>
            <w:r>
              <w:rPr>
                <w:spacing w:val="16"/>
                <w:sz w:val="16"/>
              </w:rPr>
              <w:t xml:space="preserve"> </w:t>
            </w:r>
            <w:r>
              <w:rPr>
                <w:sz w:val="16"/>
              </w:rPr>
              <w:t>are</w:t>
            </w:r>
            <w:r>
              <w:rPr>
                <w:spacing w:val="16"/>
                <w:sz w:val="16"/>
              </w:rPr>
              <w:t xml:space="preserve"> </w:t>
            </w:r>
            <w:r>
              <w:rPr>
                <w:sz w:val="16"/>
              </w:rPr>
              <w:t>derived.</w:t>
            </w:r>
          </w:p>
        </w:tc>
      </w:tr>
    </w:tbl>
    <w:p w14:paraId="034F9F44" w14:textId="77777777" w:rsidR="00E42505" w:rsidRDefault="00E42505" w:rsidP="0077219C">
      <w:pPr>
        <w:spacing w:before="97"/>
        <w:ind w:left="2131" w:right="1889" w:firstLine="52"/>
        <w:rPr>
          <w:b/>
          <w:sz w:val="24"/>
        </w:rPr>
      </w:pPr>
      <w:bookmarkStart w:id="12" w:name="_bookmark12"/>
      <w:bookmarkEnd w:id="12"/>
    </w:p>
    <w:p w14:paraId="209DB844" w14:textId="77777777" w:rsidR="0077219C" w:rsidRDefault="0077219C" w:rsidP="00E42505">
      <w:pPr>
        <w:spacing w:before="97"/>
        <w:ind w:left="2131" w:right="1889" w:firstLine="52"/>
        <w:rPr>
          <w:b/>
          <w:sz w:val="9"/>
        </w:rPr>
      </w:pPr>
      <w:r>
        <w:rPr>
          <w:b/>
          <w:sz w:val="24"/>
        </w:rPr>
        <w:t>Table</w:t>
      </w:r>
      <w:r>
        <w:rPr>
          <w:b/>
          <w:spacing w:val="43"/>
          <w:sz w:val="24"/>
        </w:rPr>
        <w:t xml:space="preserve"> </w:t>
      </w:r>
      <w:r>
        <w:rPr>
          <w:b/>
          <w:sz w:val="24"/>
        </w:rPr>
        <w:t>17</w:t>
      </w:r>
      <w:r>
        <w:rPr>
          <w:b/>
          <w:spacing w:val="45"/>
          <w:sz w:val="24"/>
        </w:rPr>
        <w:t xml:space="preserve"> </w:t>
      </w:r>
      <w:r>
        <w:rPr>
          <w:b/>
          <w:sz w:val="24"/>
        </w:rPr>
        <w:t>An</w:t>
      </w:r>
      <w:r>
        <w:rPr>
          <w:b/>
          <w:spacing w:val="42"/>
          <w:sz w:val="24"/>
        </w:rPr>
        <w:t xml:space="preserve"> </w:t>
      </w:r>
      <w:r>
        <w:rPr>
          <w:b/>
          <w:sz w:val="24"/>
        </w:rPr>
        <w:t>Example</w:t>
      </w:r>
      <w:r>
        <w:rPr>
          <w:b/>
          <w:spacing w:val="45"/>
          <w:sz w:val="24"/>
        </w:rPr>
        <w:t xml:space="preserve"> </w:t>
      </w:r>
      <w:r>
        <w:rPr>
          <w:b/>
          <w:sz w:val="24"/>
        </w:rPr>
        <w:t>of</w:t>
      </w:r>
      <w:r>
        <w:rPr>
          <w:b/>
          <w:spacing w:val="42"/>
          <w:sz w:val="24"/>
        </w:rPr>
        <w:t xml:space="preserve"> </w:t>
      </w:r>
      <w:r>
        <w:rPr>
          <w:b/>
          <w:sz w:val="24"/>
        </w:rPr>
        <w:t>Calculation</w:t>
      </w:r>
      <w:r>
        <w:rPr>
          <w:b/>
          <w:spacing w:val="41"/>
          <w:sz w:val="24"/>
        </w:rPr>
        <w:t xml:space="preserve"> </w:t>
      </w:r>
      <w:r>
        <w:rPr>
          <w:b/>
          <w:sz w:val="24"/>
        </w:rPr>
        <w:t>of</w:t>
      </w:r>
      <w:r>
        <w:rPr>
          <w:b/>
          <w:spacing w:val="42"/>
          <w:sz w:val="24"/>
        </w:rPr>
        <w:t xml:space="preserve"> </w:t>
      </w:r>
      <w:r>
        <w:rPr>
          <w:b/>
          <w:sz w:val="24"/>
        </w:rPr>
        <w:t>Energy,</w:t>
      </w:r>
      <w:r>
        <w:rPr>
          <w:b/>
          <w:spacing w:val="44"/>
          <w:sz w:val="24"/>
        </w:rPr>
        <w:t xml:space="preserve"> </w:t>
      </w:r>
      <w:r>
        <w:rPr>
          <w:b/>
          <w:sz w:val="24"/>
        </w:rPr>
        <w:t>Power</w:t>
      </w:r>
      <w:r>
        <w:rPr>
          <w:b/>
          <w:spacing w:val="1"/>
          <w:sz w:val="24"/>
        </w:rPr>
        <w:t xml:space="preserve"> </w:t>
      </w:r>
      <w:r>
        <w:rPr>
          <w:b/>
          <w:sz w:val="24"/>
        </w:rPr>
        <w:t>and</w:t>
      </w:r>
      <w:r>
        <w:rPr>
          <w:b/>
          <w:spacing w:val="43"/>
          <w:sz w:val="24"/>
        </w:rPr>
        <w:t xml:space="preserve"> </w:t>
      </w:r>
      <w:r>
        <w:rPr>
          <w:b/>
          <w:sz w:val="24"/>
        </w:rPr>
        <w:t>Temperature</w:t>
      </w:r>
      <w:r>
        <w:rPr>
          <w:b/>
          <w:spacing w:val="39"/>
          <w:sz w:val="24"/>
        </w:rPr>
        <w:t xml:space="preserve"> </w:t>
      </w:r>
      <w:r>
        <w:rPr>
          <w:b/>
          <w:sz w:val="24"/>
        </w:rPr>
        <w:t>for</w:t>
      </w:r>
      <w:r>
        <w:rPr>
          <w:b/>
          <w:spacing w:val="44"/>
          <w:sz w:val="24"/>
        </w:rPr>
        <w:t xml:space="preserve"> </w:t>
      </w:r>
      <w:r>
        <w:rPr>
          <w:b/>
          <w:sz w:val="24"/>
        </w:rPr>
        <w:t>all</w:t>
      </w:r>
      <w:r>
        <w:rPr>
          <w:b/>
          <w:spacing w:val="45"/>
          <w:sz w:val="24"/>
        </w:rPr>
        <w:t xml:space="preserve"> </w:t>
      </w:r>
      <w:r>
        <w:rPr>
          <w:b/>
          <w:sz w:val="24"/>
        </w:rPr>
        <w:t>Possible</w:t>
      </w:r>
      <w:r>
        <w:rPr>
          <w:b/>
          <w:spacing w:val="45"/>
          <w:sz w:val="24"/>
        </w:rPr>
        <w:t xml:space="preserve"> </w:t>
      </w:r>
      <w:r>
        <w:rPr>
          <w:b/>
          <w:sz w:val="24"/>
        </w:rPr>
        <w:t>Blocks</w:t>
      </w:r>
      <w:r>
        <w:rPr>
          <w:b/>
          <w:spacing w:val="44"/>
          <w:sz w:val="24"/>
        </w:rPr>
        <w:t xml:space="preserve"> </w:t>
      </w:r>
      <w:r>
        <w:rPr>
          <w:b/>
          <w:sz w:val="24"/>
        </w:rPr>
        <w:t>(size</w:t>
      </w:r>
      <w:r>
        <w:rPr>
          <w:b/>
          <w:spacing w:val="43"/>
          <w:sz w:val="24"/>
        </w:rPr>
        <w:t xml:space="preserve"> </w:t>
      </w:r>
      <w:r>
        <w:rPr>
          <w:b/>
          <w:sz w:val="24"/>
        </w:rPr>
        <w:t>=</w:t>
      </w:r>
      <w:r>
        <w:rPr>
          <w:b/>
          <w:spacing w:val="45"/>
          <w:sz w:val="24"/>
        </w:rPr>
        <w:t xml:space="preserve"> </w:t>
      </w:r>
      <w:r>
        <w:rPr>
          <w:b/>
          <w:sz w:val="24"/>
        </w:rPr>
        <w:t>9</w:t>
      </w:r>
      <w:r>
        <w:rPr>
          <w:b/>
          <w:spacing w:val="41"/>
          <w:sz w:val="24"/>
        </w:rPr>
        <w:t xml:space="preserve"> </w:t>
      </w:r>
      <w:r>
        <w:rPr>
          <w:b/>
          <w:sz w:val="24"/>
        </w:rPr>
        <w:t>TCC)</w:t>
      </w:r>
    </w:p>
    <w:tbl>
      <w:tblPr>
        <w:tblW w:w="0" w:type="auto"/>
        <w:tblInd w:w="116" w:type="dxa"/>
        <w:tblLayout w:type="fixed"/>
        <w:tblCellMar>
          <w:left w:w="0" w:type="dxa"/>
          <w:right w:w="0" w:type="dxa"/>
        </w:tblCellMar>
        <w:tblLook w:val="01E0" w:firstRow="1" w:lastRow="1" w:firstColumn="1" w:lastColumn="1" w:noHBand="0" w:noVBand="0"/>
      </w:tblPr>
      <w:tblGrid>
        <w:gridCol w:w="1231"/>
        <w:gridCol w:w="929"/>
        <w:gridCol w:w="972"/>
        <w:gridCol w:w="962"/>
        <w:gridCol w:w="1246"/>
        <w:gridCol w:w="1248"/>
        <w:gridCol w:w="1112"/>
        <w:gridCol w:w="1235"/>
        <w:gridCol w:w="1197"/>
      </w:tblGrid>
      <w:tr w:rsidR="0077219C" w14:paraId="2970601D" w14:textId="77777777" w:rsidTr="0077219C">
        <w:trPr>
          <w:trHeight w:val="1495"/>
        </w:trPr>
        <w:tc>
          <w:tcPr>
            <w:tcW w:w="1231" w:type="dxa"/>
            <w:tcBorders>
              <w:top w:val="single" w:sz="4" w:space="0" w:color="000000"/>
            </w:tcBorders>
          </w:tcPr>
          <w:p w14:paraId="5DB2C3E6" w14:textId="77777777" w:rsidR="0077219C" w:rsidRDefault="0077219C" w:rsidP="0077219C">
            <w:pPr>
              <w:pStyle w:val="TableParagraph"/>
              <w:spacing w:before="56"/>
              <w:ind w:left="316"/>
              <w:jc w:val="left"/>
              <w:rPr>
                <w:b/>
                <w:sz w:val="24"/>
              </w:rPr>
            </w:pPr>
            <w:proofErr w:type="spellStart"/>
            <w:r>
              <w:rPr>
                <w:b/>
                <w:sz w:val="24"/>
              </w:rPr>
              <w:lastRenderedPageBreak/>
              <w:t>Sl</w:t>
            </w:r>
            <w:proofErr w:type="spellEnd"/>
            <w:r>
              <w:rPr>
                <w:b/>
                <w:spacing w:val="24"/>
                <w:sz w:val="24"/>
              </w:rPr>
              <w:t xml:space="preserve"> </w:t>
            </w:r>
            <w:r>
              <w:rPr>
                <w:b/>
                <w:sz w:val="24"/>
              </w:rPr>
              <w:t>No.</w:t>
            </w:r>
          </w:p>
        </w:tc>
        <w:tc>
          <w:tcPr>
            <w:tcW w:w="929" w:type="dxa"/>
            <w:tcBorders>
              <w:top w:val="single" w:sz="4" w:space="0" w:color="000000"/>
            </w:tcBorders>
          </w:tcPr>
          <w:p w14:paraId="2E122C11" w14:textId="77777777" w:rsidR="0077219C" w:rsidRDefault="0077219C" w:rsidP="0077219C">
            <w:pPr>
              <w:pStyle w:val="TableParagraph"/>
              <w:spacing w:before="56"/>
              <w:ind w:left="139" w:right="163"/>
              <w:rPr>
                <w:b/>
                <w:sz w:val="24"/>
              </w:rPr>
            </w:pPr>
            <w:r>
              <w:rPr>
                <w:b/>
                <w:sz w:val="24"/>
              </w:rPr>
              <w:t>Block</w:t>
            </w:r>
          </w:p>
        </w:tc>
        <w:tc>
          <w:tcPr>
            <w:tcW w:w="972" w:type="dxa"/>
            <w:tcBorders>
              <w:top w:val="single" w:sz="4" w:space="0" w:color="000000"/>
            </w:tcBorders>
          </w:tcPr>
          <w:p w14:paraId="0A315608" w14:textId="77777777" w:rsidR="0077219C" w:rsidRDefault="0077219C" w:rsidP="0077219C">
            <w:pPr>
              <w:pStyle w:val="TableParagraph"/>
              <w:spacing w:before="56"/>
              <w:ind w:left="182" w:hanging="15"/>
              <w:jc w:val="left"/>
              <w:rPr>
                <w:b/>
                <w:sz w:val="24"/>
              </w:rPr>
            </w:pPr>
            <w:r>
              <w:rPr>
                <w:b/>
                <w:sz w:val="24"/>
              </w:rPr>
              <w:t>Start</w:t>
            </w:r>
            <w:r>
              <w:rPr>
                <w:b/>
                <w:spacing w:val="-57"/>
                <w:sz w:val="24"/>
              </w:rPr>
              <w:t xml:space="preserve"> </w:t>
            </w:r>
            <w:r>
              <w:rPr>
                <w:b/>
                <w:sz w:val="24"/>
              </w:rPr>
              <w:t>TCC</w:t>
            </w:r>
          </w:p>
        </w:tc>
        <w:tc>
          <w:tcPr>
            <w:tcW w:w="962" w:type="dxa"/>
            <w:tcBorders>
              <w:top w:val="single" w:sz="4" w:space="0" w:color="000000"/>
            </w:tcBorders>
          </w:tcPr>
          <w:p w14:paraId="21BE19D2" w14:textId="77777777" w:rsidR="0077219C" w:rsidRDefault="0077219C" w:rsidP="0077219C">
            <w:pPr>
              <w:pStyle w:val="TableParagraph"/>
              <w:spacing w:before="56"/>
              <w:ind w:left="250" w:right="185" w:firstLine="40"/>
              <w:jc w:val="left"/>
              <w:rPr>
                <w:b/>
                <w:sz w:val="24"/>
              </w:rPr>
            </w:pPr>
            <w:r>
              <w:rPr>
                <w:b/>
                <w:sz w:val="24"/>
              </w:rPr>
              <w:t>End</w:t>
            </w:r>
            <w:r>
              <w:rPr>
                <w:b/>
                <w:spacing w:val="-57"/>
                <w:sz w:val="24"/>
              </w:rPr>
              <w:t xml:space="preserve"> </w:t>
            </w:r>
            <w:r>
              <w:rPr>
                <w:b/>
                <w:sz w:val="24"/>
              </w:rPr>
              <w:t>TCC</w:t>
            </w:r>
          </w:p>
        </w:tc>
        <w:tc>
          <w:tcPr>
            <w:tcW w:w="1246" w:type="dxa"/>
            <w:tcBorders>
              <w:top w:val="single" w:sz="4" w:space="0" w:color="000000"/>
            </w:tcBorders>
          </w:tcPr>
          <w:p w14:paraId="14F14783" w14:textId="77777777" w:rsidR="0077219C" w:rsidRDefault="0077219C" w:rsidP="0077219C">
            <w:pPr>
              <w:pStyle w:val="TableParagraph"/>
              <w:spacing w:before="56"/>
              <w:ind w:left="183" w:right="100" w:hanging="1"/>
              <w:rPr>
                <w:b/>
                <w:sz w:val="24"/>
              </w:rPr>
            </w:pPr>
            <w:r>
              <w:rPr>
                <w:b/>
                <w:sz w:val="24"/>
              </w:rPr>
              <w:t>Time</w:t>
            </w:r>
            <w:r>
              <w:rPr>
                <w:b/>
                <w:spacing w:val="1"/>
                <w:sz w:val="24"/>
              </w:rPr>
              <w:t xml:space="preserve"> </w:t>
            </w:r>
            <w:r>
              <w:rPr>
                <w:b/>
                <w:sz w:val="24"/>
              </w:rPr>
              <w:t>length</w:t>
            </w:r>
            <w:r>
              <w:rPr>
                <w:b/>
                <w:spacing w:val="1"/>
                <w:sz w:val="24"/>
              </w:rPr>
              <w:t xml:space="preserve"> </w:t>
            </w:r>
            <w:r>
              <w:rPr>
                <w:b/>
                <w:sz w:val="24"/>
              </w:rPr>
              <w:t>of</w:t>
            </w:r>
            <w:r>
              <w:rPr>
                <w:b/>
                <w:spacing w:val="-58"/>
                <w:sz w:val="24"/>
              </w:rPr>
              <w:t xml:space="preserve"> </w:t>
            </w:r>
            <w:r>
              <w:rPr>
                <w:b/>
                <w:sz w:val="24"/>
              </w:rPr>
              <w:t>Block</w:t>
            </w:r>
          </w:p>
        </w:tc>
        <w:tc>
          <w:tcPr>
            <w:tcW w:w="1248" w:type="dxa"/>
            <w:tcBorders>
              <w:top w:val="single" w:sz="4" w:space="0" w:color="000000"/>
            </w:tcBorders>
          </w:tcPr>
          <w:p w14:paraId="0751253D" w14:textId="77777777" w:rsidR="0077219C" w:rsidRDefault="0077219C" w:rsidP="0077219C">
            <w:pPr>
              <w:pStyle w:val="TableParagraph"/>
              <w:spacing w:before="56"/>
              <w:ind w:left="79" w:right="113" w:firstLine="4"/>
              <w:rPr>
                <w:b/>
                <w:sz w:val="24"/>
              </w:rPr>
            </w:pPr>
            <w:r>
              <w:rPr>
                <w:b/>
                <w:sz w:val="24"/>
              </w:rPr>
              <w:t>Energy</w:t>
            </w:r>
            <w:r>
              <w:rPr>
                <w:b/>
                <w:spacing w:val="1"/>
                <w:sz w:val="24"/>
              </w:rPr>
              <w:t xml:space="preserve"> </w:t>
            </w:r>
            <w:proofErr w:type="spellStart"/>
            <w:r>
              <w:rPr>
                <w:b/>
                <w:sz w:val="24"/>
              </w:rPr>
              <w:t>consumpt</w:t>
            </w:r>
            <w:proofErr w:type="spellEnd"/>
            <w:r>
              <w:rPr>
                <w:b/>
                <w:spacing w:val="-57"/>
                <w:sz w:val="24"/>
              </w:rPr>
              <w:t xml:space="preserve"> </w:t>
            </w:r>
            <w:r>
              <w:rPr>
                <w:b/>
                <w:sz w:val="24"/>
              </w:rPr>
              <w:t>ion</w:t>
            </w:r>
            <w:r>
              <w:rPr>
                <w:b/>
                <w:spacing w:val="1"/>
                <w:sz w:val="24"/>
              </w:rPr>
              <w:t xml:space="preserve"> </w:t>
            </w:r>
            <w:r>
              <w:rPr>
                <w:b/>
                <w:sz w:val="24"/>
              </w:rPr>
              <w:t>during</w:t>
            </w:r>
            <w:r>
              <w:rPr>
                <w:b/>
                <w:spacing w:val="1"/>
                <w:sz w:val="24"/>
              </w:rPr>
              <w:t xml:space="preserve"> </w:t>
            </w:r>
            <w:r>
              <w:rPr>
                <w:b/>
                <w:sz w:val="24"/>
              </w:rPr>
              <w:t>Block</w:t>
            </w:r>
          </w:p>
        </w:tc>
        <w:tc>
          <w:tcPr>
            <w:tcW w:w="1112" w:type="dxa"/>
            <w:tcBorders>
              <w:top w:val="single" w:sz="4" w:space="0" w:color="000000"/>
            </w:tcBorders>
          </w:tcPr>
          <w:p w14:paraId="4F0E54EC" w14:textId="77777777" w:rsidR="0077219C" w:rsidRDefault="0077219C" w:rsidP="0077219C">
            <w:pPr>
              <w:pStyle w:val="TableParagraph"/>
              <w:spacing w:before="56"/>
              <w:ind w:left="209" w:hanging="108"/>
              <w:jc w:val="left"/>
              <w:rPr>
                <w:b/>
                <w:sz w:val="24"/>
              </w:rPr>
            </w:pPr>
            <w:r>
              <w:rPr>
                <w:b/>
                <w:sz w:val="24"/>
              </w:rPr>
              <w:t>Average</w:t>
            </w:r>
            <w:r>
              <w:rPr>
                <w:b/>
                <w:spacing w:val="-57"/>
                <w:sz w:val="24"/>
              </w:rPr>
              <w:t xml:space="preserve"> </w:t>
            </w:r>
            <w:r>
              <w:rPr>
                <w:b/>
                <w:sz w:val="24"/>
              </w:rPr>
              <w:t>Power</w:t>
            </w:r>
          </w:p>
        </w:tc>
        <w:tc>
          <w:tcPr>
            <w:tcW w:w="1235" w:type="dxa"/>
            <w:tcBorders>
              <w:top w:val="single" w:sz="4" w:space="0" w:color="000000"/>
            </w:tcBorders>
          </w:tcPr>
          <w:p w14:paraId="73DCD1AD" w14:textId="77777777" w:rsidR="0077219C" w:rsidRDefault="0077219C" w:rsidP="0077219C">
            <w:pPr>
              <w:pStyle w:val="TableParagraph"/>
              <w:spacing w:before="56"/>
              <w:ind w:left="93" w:right="70" w:firstLine="4"/>
              <w:rPr>
                <w:b/>
                <w:sz w:val="24"/>
              </w:rPr>
            </w:pPr>
            <w:r>
              <w:rPr>
                <w:b/>
                <w:sz w:val="24"/>
              </w:rPr>
              <w:t>Average</w:t>
            </w:r>
            <w:r>
              <w:rPr>
                <w:b/>
                <w:spacing w:val="1"/>
                <w:sz w:val="24"/>
              </w:rPr>
              <w:t xml:space="preserve"> </w:t>
            </w:r>
            <w:r>
              <w:rPr>
                <w:b/>
                <w:sz w:val="24"/>
              </w:rPr>
              <w:t>Unfrozen</w:t>
            </w:r>
            <w:r>
              <w:rPr>
                <w:b/>
                <w:spacing w:val="1"/>
                <w:sz w:val="24"/>
              </w:rPr>
              <w:t xml:space="preserve"> </w:t>
            </w:r>
            <w:proofErr w:type="spellStart"/>
            <w:r>
              <w:rPr>
                <w:b/>
                <w:sz w:val="24"/>
              </w:rPr>
              <w:t>Temperat</w:t>
            </w:r>
            <w:proofErr w:type="spellEnd"/>
            <w:r>
              <w:rPr>
                <w:b/>
                <w:spacing w:val="-57"/>
                <w:sz w:val="24"/>
              </w:rPr>
              <w:t xml:space="preserve"> </w:t>
            </w:r>
            <w:proofErr w:type="spellStart"/>
            <w:r>
              <w:rPr>
                <w:b/>
                <w:sz w:val="24"/>
              </w:rPr>
              <w:t>ure</w:t>
            </w:r>
            <w:proofErr w:type="spellEnd"/>
          </w:p>
        </w:tc>
        <w:tc>
          <w:tcPr>
            <w:tcW w:w="1197" w:type="dxa"/>
            <w:tcBorders>
              <w:top w:val="single" w:sz="4" w:space="0" w:color="000000"/>
            </w:tcBorders>
          </w:tcPr>
          <w:p w14:paraId="7964C1EB" w14:textId="77777777" w:rsidR="0077219C" w:rsidRDefault="0077219C" w:rsidP="0077219C">
            <w:pPr>
              <w:pStyle w:val="TableParagraph"/>
              <w:spacing w:before="56"/>
              <w:ind w:left="52" w:right="75" w:hanging="1"/>
              <w:rPr>
                <w:b/>
                <w:sz w:val="24"/>
              </w:rPr>
            </w:pPr>
            <w:r>
              <w:rPr>
                <w:b/>
                <w:sz w:val="24"/>
              </w:rPr>
              <w:t>Average</w:t>
            </w:r>
            <w:r>
              <w:rPr>
                <w:b/>
                <w:spacing w:val="1"/>
                <w:sz w:val="24"/>
              </w:rPr>
              <w:t xml:space="preserve"> </w:t>
            </w:r>
            <w:r>
              <w:rPr>
                <w:b/>
                <w:sz w:val="24"/>
              </w:rPr>
              <w:t>Frozen</w:t>
            </w:r>
            <w:r>
              <w:rPr>
                <w:b/>
                <w:spacing w:val="1"/>
                <w:sz w:val="24"/>
              </w:rPr>
              <w:t xml:space="preserve"> </w:t>
            </w:r>
            <w:proofErr w:type="spellStart"/>
            <w:r>
              <w:rPr>
                <w:b/>
                <w:sz w:val="24"/>
              </w:rPr>
              <w:t>Temperat</w:t>
            </w:r>
            <w:proofErr w:type="spellEnd"/>
            <w:r>
              <w:rPr>
                <w:b/>
                <w:spacing w:val="-57"/>
                <w:sz w:val="24"/>
              </w:rPr>
              <w:t xml:space="preserve"> </w:t>
            </w:r>
            <w:proofErr w:type="spellStart"/>
            <w:r>
              <w:rPr>
                <w:b/>
                <w:sz w:val="24"/>
              </w:rPr>
              <w:t>ure</w:t>
            </w:r>
            <w:proofErr w:type="spellEnd"/>
          </w:p>
        </w:tc>
      </w:tr>
      <w:tr w:rsidR="0077219C" w14:paraId="11D16171" w14:textId="77777777" w:rsidTr="0077219C">
        <w:trPr>
          <w:trHeight w:val="416"/>
        </w:trPr>
        <w:tc>
          <w:tcPr>
            <w:tcW w:w="1231" w:type="dxa"/>
          </w:tcPr>
          <w:p w14:paraId="5724093B" w14:textId="77777777" w:rsidR="0077219C" w:rsidRDefault="0077219C" w:rsidP="0077219C">
            <w:pPr>
              <w:pStyle w:val="TableParagraph"/>
              <w:spacing w:before="0"/>
              <w:jc w:val="left"/>
            </w:pPr>
          </w:p>
        </w:tc>
        <w:tc>
          <w:tcPr>
            <w:tcW w:w="929" w:type="dxa"/>
          </w:tcPr>
          <w:p w14:paraId="1C830E54" w14:textId="77777777" w:rsidR="0077219C" w:rsidRDefault="0077219C" w:rsidP="0077219C">
            <w:pPr>
              <w:pStyle w:val="TableParagraph"/>
              <w:spacing w:before="0"/>
              <w:jc w:val="left"/>
            </w:pPr>
          </w:p>
        </w:tc>
        <w:tc>
          <w:tcPr>
            <w:tcW w:w="972" w:type="dxa"/>
          </w:tcPr>
          <w:p w14:paraId="6AC96396" w14:textId="77777777" w:rsidR="0077219C" w:rsidRDefault="0077219C" w:rsidP="0077219C">
            <w:pPr>
              <w:pStyle w:val="TableParagraph"/>
              <w:spacing w:before="0"/>
              <w:jc w:val="left"/>
            </w:pPr>
          </w:p>
        </w:tc>
        <w:tc>
          <w:tcPr>
            <w:tcW w:w="962" w:type="dxa"/>
          </w:tcPr>
          <w:p w14:paraId="4AFE5EBD" w14:textId="77777777" w:rsidR="0077219C" w:rsidRDefault="0077219C" w:rsidP="0077219C">
            <w:pPr>
              <w:pStyle w:val="TableParagraph"/>
              <w:spacing w:before="0"/>
              <w:jc w:val="left"/>
            </w:pPr>
          </w:p>
        </w:tc>
        <w:tc>
          <w:tcPr>
            <w:tcW w:w="1246" w:type="dxa"/>
          </w:tcPr>
          <w:p w14:paraId="1B854C35" w14:textId="77777777" w:rsidR="0077219C" w:rsidRDefault="0077219C" w:rsidP="0077219C">
            <w:pPr>
              <w:pStyle w:val="TableParagraph"/>
              <w:spacing w:before="56"/>
              <w:ind w:left="175" w:right="97"/>
              <w:rPr>
                <w:sz w:val="24"/>
              </w:rPr>
            </w:pPr>
            <w:proofErr w:type="spellStart"/>
            <w:r>
              <w:rPr>
                <w:sz w:val="24"/>
              </w:rPr>
              <w:t>hh:</w:t>
            </w:r>
            <w:proofErr w:type="gramStart"/>
            <w:r>
              <w:rPr>
                <w:sz w:val="24"/>
              </w:rPr>
              <w:t>mm:ss</w:t>
            </w:r>
            <w:proofErr w:type="spellEnd"/>
            <w:proofErr w:type="gramEnd"/>
          </w:p>
        </w:tc>
        <w:tc>
          <w:tcPr>
            <w:tcW w:w="1248" w:type="dxa"/>
          </w:tcPr>
          <w:p w14:paraId="63C95509" w14:textId="77777777" w:rsidR="0077219C" w:rsidRDefault="0077219C" w:rsidP="0077219C">
            <w:pPr>
              <w:pStyle w:val="TableParagraph"/>
              <w:spacing w:before="56"/>
              <w:ind w:left="203" w:right="224"/>
              <w:rPr>
                <w:sz w:val="24"/>
              </w:rPr>
            </w:pPr>
            <w:proofErr w:type="spellStart"/>
            <w:r>
              <w:rPr>
                <w:sz w:val="24"/>
              </w:rPr>
              <w:t>Wh</w:t>
            </w:r>
            <w:proofErr w:type="spellEnd"/>
          </w:p>
        </w:tc>
        <w:tc>
          <w:tcPr>
            <w:tcW w:w="1112" w:type="dxa"/>
          </w:tcPr>
          <w:p w14:paraId="3DD0148F" w14:textId="77777777" w:rsidR="0077219C" w:rsidRDefault="0077219C" w:rsidP="0077219C">
            <w:pPr>
              <w:pStyle w:val="TableParagraph"/>
              <w:spacing w:before="56"/>
              <w:ind w:right="8"/>
              <w:rPr>
                <w:sz w:val="24"/>
              </w:rPr>
            </w:pPr>
            <w:r>
              <w:rPr>
                <w:sz w:val="24"/>
              </w:rPr>
              <w:t>W</w:t>
            </w:r>
          </w:p>
        </w:tc>
        <w:tc>
          <w:tcPr>
            <w:tcW w:w="1235" w:type="dxa"/>
          </w:tcPr>
          <w:p w14:paraId="72B18711" w14:textId="77777777" w:rsidR="0077219C" w:rsidRDefault="0077219C" w:rsidP="0077219C">
            <w:pPr>
              <w:pStyle w:val="TableParagraph"/>
              <w:spacing w:before="58"/>
              <w:ind w:left="339" w:right="316"/>
              <w:rPr>
                <w:sz w:val="24"/>
              </w:rPr>
            </w:pPr>
            <w:r>
              <w:rPr>
                <w:rFonts w:ascii="Symbol" w:hAnsi="Symbol"/>
                <w:sz w:val="24"/>
              </w:rPr>
              <w:t></w:t>
            </w:r>
            <w:r>
              <w:rPr>
                <w:sz w:val="24"/>
              </w:rPr>
              <w:t>C</w:t>
            </w:r>
          </w:p>
        </w:tc>
        <w:tc>
          <w:tcPr>
            <w:tcW w:w="1197" w:type="dxa"/>
          </w:tcPr>
          <w:p w14:paraId="1F977E34" w14:textId="77777777" w:rsidR="0077219C" w:rsidRDefault="0077219C" w:rsidP="0077219C">
            <w:pPr>
              <w:pStyle w:val="TableParagraph"/>
              <w:spacing w:before="58"/>
              <w:ind w:left="169" w:right="190"/>
              <w:rPr>
                <w:sz w:val="24"/>
              </w:rPr>
            </w:pPr>
            <w:r>
              <w:rPr>
                <w:rFonts w:ascii="Symbol" w:hAnsi="Symbol"/>
                <w:sz w:val="24"/>
              </w:rPr>
              <w:t></w:t>
            </w:r>
            <w:r>
              <w:rPr>
                <w:sz w:val="24"/>
              </w:rPr>
              <w:t>C</w:t>
            </w:r>
          </w:p>
        </w:tc>
      </w:tr>
      <w:tr w:rsidR="0077219C" w14:paraId="5207900D" w14:textId="77777777" w:rsidTr="0077219C">
        <w:trPr>
          <w:trHeight w:val="351"/>
        </w:trPr>
        <w:tc>
          <w:tcPr>
            <w:tcW w:w="1231" w:type="dxa"/>
            <w:tcBorders>
              <w:bottom w:val="single" w:sz="4" w:space="0" w:color="000000"/>
            </w:tcBorders>
          </w:tcPr>
          <w:p w14:paraId="2893E9A5" w14:textId="77777777" w:rsidR="0077219C" w:rsidRDefault="0077219C" w:rsidP="0077219C">
            <w:pPr>
              <w:pStyle w:val="TableParagraph"/>
              <w:spacing w:before="54"/>
              <w:ind w:left="277" w:right="224"/>
              <w:rPr>
                <w:sz w:val="20"/>
              </w:rPr>
            </w:pPr>
            <w:r>
              <w:rPr>
                <w:sz w:val="20"/>
              </w:rPr>
              <w:t>(1)</w:t>
            </w:r>
          </w:p>
        </w:tc>
        <w:tc>
          <w:tcPr>
            <w:tcW w:w="929" w:type="dxa"/>
            <w:tcBorders>
              <w:bottom w:val="single" w:sz="4" w:space="0" w:color="000000"/>
            </w:tcBorders>
          </w:tcPr>
          <w:p w14:paraId="4D771E41" w14:textId="77777777" w:rsidR="0077219C" w:rsidRDefault="0077219C" w:rsidP="0077219C">
            <w:pPr>
              <w:pStyle w:val="TableParagraph"/>
              <w:spacing w:before="54"/>
              <w:ind w:left="139" w:right="160"/>
              <w:rPr>
                <w:sz w:val="20"/>
              </w:rPr>
            </w:pPr>
            <w:r>
              <w:rPr>
                <w:sz w:val="20"/>
              </w:rPr>
              <w:t>(2)</w:t>
            </w:r>
          </w:p>
        </w:tc>
        <w:tc>
          <w:tcPr>
            <w:tcW w:w="972" w:type="dxa"/>
            <w:tcBorders>
              <w:bottom w:val="single" w:sz="4" w:space="0" w:color="000000"/>
            </w:tcBorders>
          </w:tcPr>
          <w:p w14:paraId="6DD0901B" w14:textId="77777777" w:rsidR="0077219C" w:rsidRDefault="0077219C" w:rsidP="0077219C">
            <w:pPr>
              <w:pStyle w:val="TableParagraph"/>
              <w:spacing w:before="54"/>
              <w:ind w:left="318"/>
              <w:jc w:val="left"/>
              <w:rPr>
                <w:sz w:val="20"/>
              </w:rPr>
            </w:pPr>
            <w:r>
              <w:rPr>
                <w:sz w:val="20"/>
              </w:rPr>
              <w:t>(3)</w:t>
            </w:r>
          </w:p>
        </w:tc>
        <w:tc>
          <w:tcPr>
            <w:tcW w:w="962" w:type="dxa"/>
            <w:tcBorders>
              <w:bottom w:val="single" w:sz="4" w:space="0" w:color="000000"/>
            </w:tcBorders>
          </w:tcPr>
          <w:p w14:paraId="75355C9B" w14:textId="77777777" w:rsidR="0077219C" w:rsidRDefault="0077219C" w:rsidP="0077219C">
            <w:pPr>
              <w:pStyle w:val="TableParagraph"/>
              <w:spacing w:before="54"/>
              <w:ind w:left="386"/>
              <w:jc w:val="left"/>
              <w:rPr>
                <w:sz w:val="20"/>
              </w:rPr>
            </w:pPr>
            <w:r>
              <w:rPr>
                <w:sz w:val="20"/>
              </w:rPr>
              <w:t>(4)</w:t>
            </w:r>
          </w:p>
        </w:tc>
        <w:tc>
          <w:tcPr>
            <w:tcW w:w="1246" w:type="dxa"/>
            <w:tcBorders>
              <w:bottom w:val="single" w:sz="4" w:space="0" w:color="000000"/>
            </w:tcBorders>
          </w:tcPr>
          <w:p w14:paraId="1B2EAFCE" w14:textId="77777777" w:rsidR="0077219C" w:rsidRDefault="0077219C" w:rsidP="0077219C">
            <w:pPr>
              <w:pStyle w:val="TableParagraph"/>
              <w:spacing w:before="54"/>
              <w:ind w:left="175" w:right="96"/>
              <w:rPr>
                <w:sz w:val="20"/>
              </w:rPr>
            </w:pPr>
            <w:r>
              <w:rPr>
                <w:sz w:val="20"/>
              </w:rPr>
              <w:t>(5)</w:t>
            </w:r>
          </w:p>
        </w:tc>
        <w:tc>
          <w:tcPr>
            <w:tcW w:w="1248" w:type="dxa"/>
            <w:tcBorders>
              <w:bottom w:val="single" w:sz="4" w:space="0" w:color="000000"/>
            </w:tcBorders>
          </w:tcPr>
          <w:p w14:paraId="691B314C" w14:textId="77777777" w:rsidR="0077219C" w:rsidRDefault="0077219C" w:rsidP="0077219C">
            <w:pPr>
              <w:pStyle w:val="TableParagraph"/>
              <w:spacing w:before="54"/>
              <w:ind w:left="194" w:right="225"/>
              <w:rPr>
                <w:sz w:val="20"/>
              </w:rPr>
            </w:pPr>
            <w:r>
              <w:rPr>
                <w:sz w:val="20"/>
              </w:rPr>
              <w:t>(6)</w:t>
            </w:r>
          </w:p>
        </w:tc>
        <w:tc>
          <w:tcPr>
            <w:tcW w:w="1112" w:type="dxa"/>
            <w:tcBorders>
              <w:bottom w:val="single" w:sz="4" w:space="0" w:color="000000"/>
            </w:tcBorders>
          </w:tcPr>
          <w:p w14:paraId="533F2B0B" w14:textId="77777777" w:rsidR="0077219C" w:rsidRDefault="0077219C" w:rsidP="0077219C">
            <w:pPr>
              <w:pStyle w:val="TableParagraph"/>
              <w:spacing w:before="54"/>
              <w:ind w:left="90" w:right="95"/>
              <w:rPr>
                <w:sz w:val="20"/>
              </w:rPr>
            </w:pPr>
            <w:r>
              <w:rPr>
                <w:sz w:val="20"/>
              </w:rPr>
              <w:t>(7)</w:t>
            </w:r>
          </w:p>
        </w:tc>
        <w:tc>
          <w:tcPr>
            <w:tcW w:w="1235" w:type="dxa"/>
            <w:tcBorders>
              <w:bottom w:val="single" w:sz="4" w:space="0" w:color="000000"/>
            </w:tcBorders>
          </w:tcPr>
          <w:p w14:paraId="39631731" w14:textId="77777777" w:rsidR="0077219C" w:rsidRDefault="0077219C" w:rsidP="0077219C">
            <w:pPr>
              <w:pStyle w:val="TableParagraph"/>
              <w:spacing w:before="54"/>
              <w:ind w:left="338" w:right="316"/>
              <w:rPr>
                <w:sz w:val="20"/>
              </w:rPr>
            </w:pPr>
            <w:r>
              <w:rPr>
                <w:sz w:val="20"/>
              </w:rPr>
              <w:t>(8)</w:t>
            </w:r>
          </w:p>
        </w:tc>
        <w:tc>
          <w:tcPr>
            <w:tcW w:w="1197" w:type="dxa"/>
            <w:tcBorders>
              <w:bottom w:val="single" w:sz="4" w:space="0" w:color="000000"/>
            </w:tcBorders>
          </w:tcPr>
          <w:p w14:paraId="297D969B" w14:textId="77777777" w:rsidR="0077219C" w:rsidRDefault="0077219C" w:rsidP="0077219C">
            <w:pPr>
              <w:pStyle w:val="TableParagraph"/>
              <w:spacing w:before="54"/>
              <w:ind w:left="169" w:right="192"/>
              <w:rPr>
                <w:sz w:val="20"/>
              </w:rPr>
            </w:pPr>
            <w:r>
              <w:rPr>
                <w:sz w:val="20"/>
              </w:rPr>
              <w:t>(9)</w:t>
            </w:r>
          </w:p>
        </w:tc>
      </w:tr>
      <w:tr w:rsidR="0077219C" w14:paraId="5BB6E274" w14:textId="77777777" w:rsidTr="0077219C">
        <w:trPr>
          <w:trHeight w:val="392"/>
        </w:trPr>
        <w:tc>
          <w:tcPr>
            <w:tcW w:w="1231" w:type="dxa"/>
            <w:tcBorders>
              <w:top w:val="single" w:sz="4" w:space="0" w:color="000000"/>
            </w:tcBorders>
          </w:tcPr>
          <w:p w14:paraId="072E111A" w14:textId="77777777" w:rsidR="0077219C" w:rsidRDefault="0077219C" w:rsidP="0077219C">
            <w:pPr>
              <w:pStyle w:val="TableParagraph"/>
              <w:spacing w:before="51"/>
              <w:ind w:left="398"/>
              <w:jc w:val="left"/>
              <w:rPr>
                <w:sz w:val="24"/>
              </w:rPr>
            </w:pPr>
            <w:proofErr w:type="spellStart"/>
            <w:r>
              <w:rPr>
                <w:color w:val="2D2D2D"/>
                <w:sz w:val="24"/>
              </w:rPr>
              <w:t>i</w:t>
            </w:r>
            <w:proofErr w:type="spellEnd"/>
            <w:r>
              <w:rPr>
                <w:color w:val="2D2D2D"/>
                <w:sz w:val="24"/>
              </w:rPr>
              <w:t>)</w:t>
            </w:r>
          </w:p>
        </w:tc>
        <w:tc>
          <w:tcPr>
            <w:tcW w:w="929" w:type="dxa"/>
            <w:tcBorders>
              <w:top w:val="single" w:sz="4" w:space="0" w:color="000000"/>
            </w:tcBorders>
          </w:tcPr>
          <w:p w14:paraId="0D52C5C6" w14:textId="77777777" w:rsidR="0077219C" w:rsidRDefault="0077219C" w:rsidP="0077219C">
            <w:pPr>
              <w:pStyle w:val="TableParagraph"/>
              <w:spacing w:before="51"/>
              <w:ind w:right="19"/>
              <w:rPr>
                <w:sz w:val="24"/>
              </w:rPr>
            </w:pPr>
            <w:r>
              <w:rPr>
                <w:sz w:val="24"/>
              </w:rPr>
              <w:t>1</w:t>
            </w:r>
          </w:p>
        </w:tc>
        <w:tc>
          <w:tcPr>
            <w:tcW w:w="972" w:type="dxa"/>
            <w:tcBorders>
              <w:top w:val="single" w:sz="4" w:space="0" w:color="000000"/>
            </w:tcBorders>
          </w:tcPr>
          <w:p w14:paraId="3B7A00AA" w14:textId="77777777" w:rsidR="0077219C" w:rsidRDefault="0077219C" w:rsidP="0077219C">
            <w:pPr>
              <w:pStyle w:val="TableParagraph"/>
              <w:spacing w:before="51"/>
              <w:ind w:left="383"/>
              <w:jc w:val="left"/>
              <w:rPr>
                <w:sz w:val="24"/>
              </w:rPr>
            </w:pPr>
            <w:r>
              <w:rPr>
                <w:sz w:val="24"/>
              </w:rPr>
              <w:t>1</w:t>
            </w:r>
          </w:p>
        </w:tc>
        <w:tc>
          <w:tcPr>
            <w:tcW w:w="962" w:type="dxa"/>
            <w:tcBorders>
              <w:top w:val="single" w:sz="4" w:space="0" w:color="000000"/>
            </w:tcBorders>
          </w:tcPr>
          <w:p w14:paraId="52785B63" w14:textId="77777777" w:rsidR="0077219C" w:rsidRDefault="0077219C" w:rsidP="0077219C">
            <w:pPr>
              <w:pStyle w:val="TableParagraph"/>
              <w:spacing w:before="51"/>
              <w:ind w:left="451"/>
              <w:jc w:val="left"/>
              <w:rPr>
                <w:sz w:val="24"/>
              </w:rPr>
            </w:pPr>
            <w:r>
              <w:rPr>
                <w:sz w:val="24"/>
              </w:rPr>
              <w:t>9</w:t>
            </w:r>
          </w:p>
        </w:tc>
        <w:tc>
          <w:tcPr>
            <w:tcW w:w="1246" w:type="dxa"/>
            <w:tcBorders>
              <w:top w:val="single" w:sz="4" w:space="0" w:color="000000"/>
            </w:tcBorders>
          </w:tcPr>
          <w:p w14:paraId="6E56D8CD" w14:textId="77777777" w:rsidR="0077219C" w:rsidRDefault="0077219C" w:rsidP="0077219C">
            <w:pPr>
              <w:pStyle w:val="TableParagraph"/>
              <w:spacing w:before="51"/>
              <w:ind w:left="175" w:right="97"/>
              <w:rPr>
                <w:sz w:val="24"/>
              </w:rPr>
            </w:pPr>
            <w:r>
              <w:rPr>
                <w:sz w:val="24"/>
              </w:rPr>
              <w:t>07:29:00</w:t>
            </w:r>
          </w:p>
        </w:tc>
        <w:tc>
          <w:tcPr>
            <w:tcW w:w="1248" w:type="dxa"/>
            <w:tcBorders>
              <w:top w:val="single" w:sz="4" w:space="0" w:color="000000"/>
            </w:tcBorders>
          </w:tcPr>
          <w:p w14:paraId="14C829A2" w14:textId="77777777" w:rsidR="0077219C" w:rsidRDefault="0077219C" w:rsidP="0077219C">
            <w:pPr>
              <w:pStyle w:val="TableParagraph"/>
              <w:spacing w:before="51"/>
              <w:ind w:left="203" w:right="225"/>
              <w:rPr>
                <w:sz w:val="24"/>
              </w:rPr>
            </w:pPr>
            <w:r>
              <w:rPr>
                <w:sz w:val="24"/>
              </w:rPr>
              <w:t>343.625</w:t>
            </w:r>
          </w:p>
        </w:tc>
        <w:tc>
          <w:tcPr>
            <w:tcW w:w="1112" w:type="dxa"/>
            <w:tcBorders>
              <w:top w:val="single" w:sz="4" w:space="0" w:color="000000"/>
            </w:tcBorders>
          </w:tcPr>
          <w:p w14:paraId="5DF1FAC0" w14:textId="77777777" w:rsidR="0077219C" w:rsidRDefault="0077219C" w:rsidP="0077219C">
            <w:pPr>
              <w:pStyle w:val="TableParagraph"/>
              <w:spacing w:before="51"/>
              <w:ind w:left="90" w:right="97"/>
              <w:rPr>
                <w:sz w:val="24"/>
              </w:rPr>
            </w:pPr>
            <w:r>
              <w:rPr>
                <w:sz w:val="24"/>
              </w:rPr>
              <w:t>45.919</w:t>
            </w:r>
          </w:p>
        </w:tc>
        <w:tc>
          <w:tcPr>
            <w:tcW w:w="1235" w:type="dxa"/>
            <w:tcBorders>
              <w:top w:val="single" w:sz="4" w:space="0" w:color="000000"/>
            </w:tcBorders>
          </w:tcPr>
          <w:p w14:paraId="272D7BDB" w14:textId="77777777" w:rsidR="0077219C" w:rsidRDefault="0077219C" w:rsidP="0077219C">
            <w:pPr>
              <w:pStyle w:val="TableParagraph"/>
              <w:spacing w:before="51"/>
              <w:ind w:left="339" w:right="316"/>
              <w:rPr>
                <w:sz w:val="24"/>
              </w:rPr>
            </w:pPr>
            <w:r>
              <w:rPr>
                <w:sz w:val="24"/>
              </w:rPr>
              <w:t>3.769</w:t>
            </w:r>
          </w:p>
        </w:tc>
        <w:tc>
          <w:tcPr>
            <w:tcW w:w="1197" w:type="dxa"/>
            <w:tcBorders>
              <w:top w:val="single" w:sz="4" w:space="0" w:color="000000"/>
            </w:tcBorders>
          </w:tcPr>
          <w:p w14:paraId="16F54DD0" w14:textId="77777777" w:rsidR="0077219C" w:rsidRDefault="0077219C" w:rsidP="0077219C">
            <w:pPr>
              <w:pStyle w:val="TableParagraph"/>
              <w:spacing w:before="51"/>
              <w:ind w:left="169" w:right="192"/>
              <w:rPr>
                <w:sz w:val="24"/>
              </w:rPr>
            </w:pPr>
            <w:r>
              <w:rPr>
                <w:sz w:val="24"/>
              </w:rPr>
              <w:t>−18.915</w:t>
            </w:r>
          </w:p>
        </w:tc>
      </w:tr>
      <w:tr w:rsidR="0077219C" w14:paraId="3E84B8DE" w14:textId="77777777" w:rsidTr="0077219C">
        <w:trPr>
          <w:trHeight w:val="395"/>
        </w:trPr>
        <w:tc>
          <w:tcPr>
            <w:tcW w:w="1231" w:type="dxa"/>
          </w:tcPr>
          <w:p w14:paraId="121A5755" w14:textId="77777777" w:rsidR="0077219C" w:rsidRDefault="0077219C" w:rsidP="0077219C">
            <w:pPr>
              <w:pStyle w:val="TableParagraph"/>
              <w:ind w:left="398"/>
              <w:jc w:val="left"/>
              <w:rPr>
                <w:sz w:val="24"/>
              </w:rPr>
            </w:pPr>
            <w:r>
              <w:rPr>
                <w:color w:val="2D2D2D"/>
                <w:sz w:val="24"/>
              </w:rPr>
              <w:t>ii)</w:t>
            </w:r>
          </w:p>
        </w:tc>
        <w:tc>
          <w:tcPr>
            <w:tcW w:w="929" w:type="dxa"/>
          </w:tcPr>
          <w:p w14:paraId="17950D88" w14:textId="77777777" w:rsidR="0077219C" w:rsidRDefault="0077219C" w:rsidP="0077219C">
            <w:pPr>
              <w:pStyle w:val="TableParagraph"/>
              <w:ind w:right="19"/>
              <w:rPr>
                <w:sz w:val="24"/>
              </w:rPr>
            </w:pPr>
            <w:r>
              <w:rPr>
                <w:sz w:val="24"/>
              </w:rPr>
              <w:t>2</w:t>
            </w:r>
          </w:p>
        </w:tc>
        <w:tc>
          <w:tcPr>
            <w:tcW w:w="972" w:type="dxa"/>
          </w:tcPr>
          <w:p w14:paraId="4C34CFFB" w14:textId="77777777" w:rsidR="0077219C" w:rsidRDefault="0077219C" w:rsidP="0077219C">
            <w:pPr>
              <w:pStyle w:val="TableParagraph"/>
              <w:ind w:left="383"/>
              <w:jc w:val="left"/>
              <w:rPr>
                <w:sz w:val="24"/>
              </w:rPr>
            </w:pPr>
            <w:r>
              <w:rPr>
                <w:sz w:val="24"/>
              </w:rPr>
              <w:t>2</w:t>
            </w:r>
          </w:p>
        </w:tc>
        <w:tc>
          <w:tcPr>
            <w:tcW w:w="962" w:type="dxa"/>
          </w:tcPr>
          <w:p w14:paraId="211BA528" w14:textId="77777777" w:rsidR="0077219C" w:rsidRDefault="0077219C" w:rsidP="0077219C">
            <w:pPr>
              <w:pStyle w:val="TableParagraph"/>
              <w:ind w:left="386"/>
              <w:jc w:val="left"/>
              <w:rPr>
                <w:sz w:val="24"/>
              </w:rPr>
            </w:pPr>
            <w:r>
              <w:rPr>
                <w:sz w:val="24"/>
              </w:rPr>
              <w:t>10</w:t>
            </w:r>
          </w:p>
        </w:tc>
        <w:tc>
          <w:tcPr>
            <w:tcW w:w="1246" w:type="dxa"/>
          </w:tcPr>
          <w:p w14:paraId="3C9BA242" w14:textId="77777777" w:rsidR="0077219C" w:rsidRDefault="0077219C" w:rsidP="0077219C">
            <w:pPr>
              <w:pStyle w:val="TableParagraph"/>
              <w:ind w:left="175" w:right="97"/>
              <w:rPr>
                <w:sz w:val="24"/>
              </w:rPr>
            </w:pPr>
            <w:r>
              <w:rPr>
                <w:sz w:val="24"/>
              </w:rPr>
              <w:t>07:29:00</w:t>
            </w:r>
          </w:p>
        </w:tc>
        <w:tc>
          <w:tcPr>
            <w:tcW w:w="1248" w:type="dxa"/>
          </w:tcPr>
          <w:p w14:paraId="39AC96B1" w14:textId="77777777" w:rsidR="0077219C" w:rsidRDefault="0077219C" w:rsidP="0077219C">
            <w:pPr>
              <w:pStyle w:val="TableParagraph"/>
              <w:ind w:left="203" w:right="225"/>
              <w:rPr>
                <w:sz w:val="24"/>
              </w:rPr>
            </w:pPr>
            <w:r>
              <w:rPr>
                <w:sz w:val="24"/>
              </w:rPr>
              <w:t>343.125</w:t>
            </w:r>
          </w:p>
        </w:tc>
        <w:tc>
          <w:tcPr>
            <w:tcW w:w="1112" w:type="dxa"/>
          </w:tcPr>
          <w:p w14:paraId="2D1DE08A" w14:textId="77777777" w:rsidR="0077219C" w:rsidRDefault="0077219C" w:rsidP="0077219C">
            <w:pPr>
              <w:pStyle w:val="TableParagraph"/>
              <w:ind w:left="90" w:right="97"/>
              <w:rPr>
                <w:sz w:val="24"/>
              </w:rPr>
            </w:pPr>
            <w:r>
              <w:rPr>
                <w:sz w:val="24"/>
              </w:rPr>
              <w:t>45.852</w:t>
            </w:r>
          </w:p>
        </w:tc>
        <w:tc>
          <w:tcPr>
            <w:tcW w:w="1235" w:type="dxa"/>
          </w:tcPr>
          <w:p w14:paraId="6E3BD89C" w14:textId="77777777" w:rsidR="0077219C" w:rsidRDefault="0077219C" w:rsidP="0077219C">
            <w:pPr>
              <w:pStyle w:val="TableParagraph"/>
              <w:ind w:left="339" w:right="316"/>
              <w:rPr>
                <w:sz w:val="24"/>
              </w:rPr>
            </w:pPr>
            <w:r>
              <w:rPr>
                <w:sz w:val="24"/>
              </w:rPr>
              <w:t>3.772</w:t>
            </w:r>
          </w:p>
        </w:tc>
        <w:tc>
          <w:tcPr>
            <w:tcW w:w="1197" w:type="dxa"/>
          </w:tcPr>
          <w:p w14:paraId="08F1C7A5" w14:textId="77777777" w:rsidR="0077219C" w:rsidRDefault="0077219C" w:rsidP="0077219C">
            <w:pPr>
              <w:pStyle w:val="TableParagraph"/>
              <w:ind w:left="169" w:right="192"/>
              <w:rPr>
                <w:sz w:val="24"/>
              </w:rPr>
            </w:pPr>
            <w:r>
              <w:rPr>
                <w:sz w:val="24"/>
              </w:rPr>
              <w:t>−18.909</w:t>
            </w:r>
          </w:p>
        </w:tc>
      </w:tr>
      <w:tr w:rsidR="0077219C" w14:paraId="6728E5F6" w14:textId="77777777" w:rsidTr="0077219C">
        <w:trPr>
          <w:trHeight w:val="396"/>
        </w:trPr>
        <w:tc>
          <w:tcPr>
            <w:tcW w:w="1231" w:type="dxa"/>
          </w:tcPr>
          <w:p w14:paraId="04B4F1C5" w14:textId="77777777" w:rsidR="0077219C" w:rsidRDefault="0077219C" w:rsidP="0077219C">
            <w:pPr>
              <w:pStyle w:val="TableParagraph"/>
              <w:ind w:left="398"/>
              <w:jc w:val="left"/>
              <w:rPr>
                <w:sz w:val="24"/>
              </w:rPr>
            </w:pPr>
            <w:r>
              <w:rPr>
                <w:color w:val="2D2D2D"/>
                <w:sz w:val="24"/>
              </w:rPr>
              <w:t>iii)</w:t>
            </w:r>
          </w:p>
        </w:tc>
        <w:tc>
          <w:tcPr>
            <w:tcW w:w="929" w:type="dxa"/>
          </w:tcPr>
          <w:p w14:paraId="2CABD33B" w14:textId="77777777" w:rsidR="0077219C" w:rsidRDefault="0077219C" w:rsidP="0077219C">
            <w:pPr>
              <w:pStyle w:val="TableParagraph"/>
              <w:ind w:right="19"/>
              <w:rPr>
                <w:sz w:val="24"/>
              </w:rPr>
            </w:pPr>
            <w:r>
              <w:rPr>
                <w:sz w:val="24"/>
              </w:rPr>
              <w:t>3</w:t>
            </w:r>
          </w:p>
        </w:tc>
        <w:tc>
          <w:tcPr>
            <w:tcW w:w="972" w:type="dxa"/>
          </w:tcPr>
          <w:p w14:paraId="56D34EE8" w14:textId="77777777" w:rsidR="0077219C" w:rsidRDefault="0077219C" w:rsidP="0077219C">
            <w:pPr>
              <w:pStyle w:val="TableParagraph"/>
              <w:ind w:left="383"/>
              <w:jc w:val="left"/>
              <w:rPr>
                <w:sz w:val="24"/>
              </w:rPr>
            </w:pPr>
            <w:r>
              <w:rPr>
                <w:sz w:val="24"/>
              </w:rPr>
              <w:t>3</w:t>
            </w:r>
          </w:p>
        </w:tc>
        <w:tc>
          <w:tcPr>
            <w:tcW w:w="962" w:type="dxa"/>
          </w:tcPr>
          <w:p w14:paraId="0386F745" w14:textId="77777777" w:rsidR="0077219C" w:rsidRDefault="0077219C" w:rsidP="0077219C">
            <w:pPr>
              <w:pStyle w:val="TableParagraph"/>
              <w:ind w:left="386"/>
              <w:jc w:val="left"/>
              <w:rPr>
                <w:sz w:val="24"/>
              </w:rPr>
            </w:pPr>
            <w:r>
              <w:rPr>
                <w:sz w:val="24"/>
              </w:rPr>
              <w:t>11</w:t>
            </w:r>
          </w:p>
        </w:tc>
        <w:tc>
          <w:tcPr>
            <w:tcW w:w="1246" w:type="dxa"/>
          </w:tcPr>
          <w:p w14:paraId="6BC8D580" w14:textId="77777777" w:rsidR="0077219C" w:rsidRDefault="0077219C" w:rsidP="0077219C">
            <w:pPr>
              <w:pStyle w:val="TableParagraph"/>
              <w:ind w:left="175" w:right="97"/>
              <w:rPr>
                <w:sz w:val="24"/>
              </w:rPr>
            </w:pPr>
            <w:r>
              <w:rPr>
                <w:sz w:val="24"/>
              </w:rPr>
              <w:t>07:29:00</w:t>
            </w:r>
          </w:p>
        </w:tc>
        <w:tc>
          <w:tcPr>
            <w:tcW w:w="1248" w:type="dxa"/>
          </w:tcPr>
          <w:p w14:paraId="12B37BA0" w14:textId="77777777" w:rsidR="0077219C" w:rsidRDefault="0077219C" w:rsidP="0077219C">
            <w:pPr>
              <w:pStyle w:val="TableParagraph"/>
              <w:ind w:left="203" w:right="225"/>
              <w:rPr>
                <w:sz w:val="24"/>
              </w:rPr>
            </w:pPr>
            <w:r>
              <w:rPr>
                <w:sz w:val="24"/>
              </w:rPr>
              <w:t>343.250</w:t>
            </w:r>
          </w:p>
        </w:tc>
        <w:tc>
          <w:tcPr>
            <w:tcW w:w="1112" w:type="dxa"/>
          </w:tcPr>
          <w:p w14:paraId="0A9A60CD" w14:textId="77777777" w:rsidR="0077219C" w:rsidRDefault="0077219C" w:rsidP="0077219C">
            <w:pPr>
              <w:pStyle w:val="TableParagraph"/>
              <w:ind w:left="90" w:right="97"/>
              <w:rPr>
                <w:sz w:val="24"/>
              </w:rPr>
            </w:pPr>
            <w:r>
              <w:rPr>
                <w:sz w:val="24"/>
              </w:rPr>
              <w:t>45.869</w:t>
            </w:r>
          </w:p>
        </w:tc>
        <w:tc>
          <w:tcPr>
            <w:tcW w:w="1235" w:type="dxa"/>
          </w:tcPr>
          <w:p w14:paraId="5F804A60" w14:textId="77777777" w:rsidR="0077219C" w:rsidRDefault="0077219C" w:rsidP="0077219C">
            <w:pPr>
              <w:pStyle w:val="TableParagraph"/>
              <w:ind w:left="339" w:right="316"/>
              <w:rPr>
                <w:sz w:val="24"/>
              </w:rPr>
            </w:pPr>
            <w:r>
              <w:rPr>
                <w:sz w:val="24"/>
              </w:rPr>
              <w:t>3.772</w:t>
            </w:r>
          </w:p>
        </w:tc>
        <w:tc>
          <w:tcPr>
            <w:tcW w:w="1197" w:type="dxa"/>
          </w:tcPr>
          <w:p w14:paraId="57B21DAA" w14:textId="77777777" w:rsidR="0077219C" w:rsidRDefault="0077219C" w:rsidP="0077219C">
            <w:pPr>
              <w:pStyle w:val="TableParagraph"/>
              <w:ind w:left="169" w:right="192"/>
              <w:rPr>
                <w:sz w:val="24"/>
              </w:rPr>
            </w:pPr>
            <w:r>
              <w:rPr>
                <w:sz w:val="24"/>
              </w:rPr>
              <w:t>−18.910</w:t>
            </w:r>
          </w:p>
        </w:tc>
      </w:tr>
      <w:tr w:rsidR="0077219C" w14:paraId="249E7624" w14:textId="77777777" w:rsidTr="0077219C">
        <w:trPr>
          <w:trHeight w:val="396"/>
        </w:trPr>
        <w:tc>
          <w:tcPr>
            <w:tcW w:w="1231" w:type="dxa"/>
          </w:tcPr>
          <w:p w14:paraId="270AFB17" w14:textId="77777777" w:rsidR="0077219C" w:rsidRDefault="0077219C" w:rsidP="0077219C">
            <w:pPr>
              <w:pStyle w:val="TableParagraph"/>
              <w:ind w:left="398"/>
              <w:jc w:val="left"/>
              <w:rPr>
                <w:sz w:val="24"/>
              </w:rPr>
            </w:pPr>
            <w:r>
              <w:rPr>
                <w:color w:val="2D2D2D"/>
                <w:sz w:val="24"/>
              </w:rPr>
              <w:t>iv)</w:t>
            </w:r>
          </w:p>
        </w:tc>
        <w:tc>
          <w:tcPr>
            <w:tcW w:w="929" w:type="dxa"/>
          </w:tcPr>
          <w:p w14:paraId="6B4F6A55" w14:textId="77777777" w:rsidR="0077219C" w:rsidRDefault="0077219C" w:rsidP="0077219C">
            <w:pPr>
              <w:pStyle w:val="TableParagraph"/>
              <w:ind w:right="19"/>
              <w:rPr>
                <w:sz w:val="24"/>
              </w:rPr>
            </w:pPr>
            <w:r>
              <w:rPr>
                <w:sz w:val="24"/>
              </w:rPr>
              <w:t>4</w:t>
            </w:r>
          </w:p>
        </w:tc>
        <w:tc>
          <w:tcPr>
            <w:tcW w:w="972" w:type="dxa"/>
          </w:tcPr>
          <w:p w14:paraId="60AF3BEF" w14:textId="77777777" w:rsidR="0077219C" w:rsidRDefault="0077219C" w:rsidP="0077219C">
            <w:pPr>
              <w:pStyle w:val="TableParagraph"/>
              <w:ind w:left="383"/>
              <w:jc w:val="left"/>
              <w:rPr>
                <w:sz w:val="24"/>
              </w:rPr>
            </w:pPr>
            <w:r>
              <w:rPr>
                <w:sz w:val="24"/>
              </w:rPr>
              <w:t>4</w:t>
            </w:r>
          </w:p>
        </w:tc>
        <w:tc>
          <w:tcPr>
            <w:tcW w:w="962" w:type="dxa"/>
          </w:tcPr>
          <w:p w14:paraId="3D9B1FCF" w14:textId="77777777" w:rsidR="0077219C" w:rsidRDefault="0077219C" w:rsidP="0077219C">
            <w:pPr>
              <w:pStyle w:val="TableParagraph"/>
              <w:ind w:left="386"/>
              <w:jc w:val="left"/>
              <w:rPr>
                <w:sz w:val="24"/>
              </w:rPr>
            </w:pPr>
            <w:r>
              <w:rPr>
                <w:sz w:val="24"/>
              </w:rPr>
              <w:t>12</w:t>
            </w:r>
          </w:p>
        </w:tc>
        <w:tc>
          <w:tcPr>
            <w:tcW w:w="1246" w:type="dxa"/>
          </w:tcPr>
          <w:p w14:paraId="032015D4" w14:textId="77777777" w:rsidR="0077219C" w:rsidRDefault="0077219C" w:rsidP="0077219C">
            <w:pPr>
              <w:pStyle w:val="TableParagraph"/>
              <w:ind w:left="175" w:right="97"/>
              <w:rPr>
                <w:sz w:val="24"/>
              </w:rPr>
            </w:pPr>
            <w:r>
              <w:rPr>
                <w:sz w:val="24"/>
              </w:rPr>
              <w:t>07:29:00</w:t>
            </w:r>
          </w:p>
        </w:tc>
        <w:tc>
          <w:tcPr>
            <w:tcW w:w="1248" w:type="dxa"/>
          </w:tcPr>
          <w:p w14:paraId="00F22064" w14:textId="77777777" w:rsidR="0077219C" w:rsidRDefault="0077219C" w:rsidP="0077219C">
            <w:pPr>
              <w:pStyle w:val="TableParagraph"/>
              <w:ind w:left="203" w:right="225"/>
              <w:rPr>
                <w:sz w:val="24"/>
              </w:rPr>
            </w:pPr>
            <w:r>
              <w:rPr>
                <w:sz w:val="24"/>
              </w:rPr>
              <w:t>342.250</w:t>
            </w:r>
          </w:p>
        </w:tc>
        <w:tc>
          <w:tcPr>
            <w:tcW w:w="1112" w:type="dxa"/>
          </w:tcPr>
          <w:p w14:paraId="63D13C8C" w14:textId="77777777" w:rsidR="0077219C" w:rsidRDefault="0077219C" w:rsidP="0077219C">
            <w:pPr>
              <w:pStyle w:val="TableParagraph"/>
              <w:ind w:left="90" w:right="97"/>
              <w:rPr>
                <w:sz w:val="24"/>
              </w:rPr>
            </w:pPr>
            <w:r>
              <w:rPr>
                <w:sz w:val="24"/>
              </w:rPr>
              <w:t>45.735</w:t>
            </w:r>
          </w:p>
        </w:tc>
        <w:tc>
          <w:tcPr>
            <w:tcW w:w="1235" w:type="dxa"/>
          </w:tcPr>
          <w:p w14:paraId="6D0CBBBD" w14:textId="77777777" w:rsidR="0077219C" w:rsidRDefault="0077219C" w:rsidP="0077219C">
            <w:pPr>
              <w:pStyle w:val="TableParagraph"/>
              <w:ind w:left="339" w:right="316"/>
              <w:rPr>
                <w:sz w:val="24"/>
              </w:rPr>
            </w:pPr>
            <w:r>
              <w:rPr>
                <w:sz w:val="24"/>
              </w:rPr>
              <w:t>3.770</w:t>
            </w:r>
          </w:p>
        </w:tc>
        <w:tc>
          <w:tcPr>
            <w:tcW w:w="1197" w:type="dxa"/>
          </w:tcPr>
          <w:p w14:paraId="1C8B3C8C" w14:textId="77777777" w:rsidR="0077219C" w:rsidRDefault="0077219C" w:rsidP="0077219C">
            <w:pPr>
              <w:pStyle w:val="TableParagraph"/>
              <w:ind w:left="169" w:right="192"/>
              <w:rPr>
                <w:sz w:val="24"/>
              </w:rPr>
            </w:pPr>
            <w:r>
              <w:rPr>
                <w:sz w:val="24"/>
              </w:rPr>
              <w:t>−18.913</w:t>
            </w:r>
          </w:p>
        </w:tc>
      </w:tr>
      <w:tr w:rsidR="0077219C" w14:paraId="15DCC64E" w14:textId="77777777" w:rsidTr="0077219C">
        <w:trPr>
          <w:trHeight w:val="395"/>
        </w:trPr>
        <w:tc>
          <w:tcPr>
            <w:tcW w:w="1231" w:type="dxa"/>
          </w:tcPr>
          <w:p w14:paraId="6E270E27" w14:textId="77777777" w:rsidR="0077219C" w:rsidRDefault="0077219C" w:rsidP="0077219C">
            <w:pPr>
              <w:pStyle w:val="TableParagraph"/>
              <w:ind w:left="398"/>
              <w:jc w:val="left"/>
              <w:rPr>
                <w:sz w:val="24"/>
              </w:rPr>
            </w:pPr>
            <w:r>
              <w:rPr>
                <w:color w:val="2D2D2D"/>
                <w:sz w:val="24"/>
              </w:rPr>
              <w:t>v)</w:t>
            </w:r>
          </w:p>
        </w:tc>
        <w:tc>
          <w:tcPr>
            <w:tcW w:w="929" w:type="dxa"/>
          </w:tcPr>
          <w:p w14:paraId="6B56EE85" w14:textId="77777777" w:rsidR="0077219C" w:rsidRDefault="0077219C" w:rsidP="0077219C">
            <w:pPr>
              <w:pStyle w:val="TableParagraph"/>
              <w:ind w:right="19"/>
              <w:rPr>
                <w:sz w:val="24"/>
              </w:rPr>
            </w:pPr>
            <w:r>
              <w:rPr>
                <w:sz w:val="24"/>
              </w:rPr>
              <w:t>5</w:t>
            </w:r>
          </w:p>
        </w:tc>
        <w:tc>
          <w:tcPr>
            <w:tcW w:w="972" w:type="dxa"/>
          </w:tcPr>
          <w:p w14:paraId="01094401" w14:textId="77777777" w:rsidR="0077219C" w:rsidRDefault="0077219C" w:rsidP="0077219C">
            <w:pPr>
              <w:pStyle w:val="TableParagraph"/>
              <w:ind w:left="383"/>
              <w:jc w:val="left"/>
              <w:rPr>
                <w:sz w:val="24"/>
              </w:rPr>
            </w:pPr>
            <w:r>
              <w:rPr>
                <w:sz w:val="24"/>
              </w:rPr>
              <w:t>5</w:t>
            </w:r>
          </w:p>
        </w:tc>
        <w:tc>
          <w:tcPr>
            <w:tcW w:w="962" w:type="dxa"/>
          </w:tcPr>
          <w:p w14:paraId="5B828C30" w14:textId="77777777" w:rsidR="0077219C" w:rsidRDefault="0077219C" w:rsidP="0077219C">
            <w:pPr>
              <w:pStyle w:val="TableParagraph"/>
              <w:ind w:left="386"/>
              <w:jc w:val="left"/>
              <w:rPr>
                <w:sz w:val="24"/>
              </w:rPr>
            </w:pPr>
            <w:r>
              <w:rPr>
                <w:sz w:val="24"/>
              </w:rPr>
              <w:t>13</w:t>
            </w:r>
          </w:p>
        </w:tc>
        <w:tc>
          <w:tcPr>
            <w:tcW w:w="1246" w:type="dxa"/>
          </w:tcPr>
          <w:p w14:paraId="3A4905A0" w14:textId="77777777" w:rsidR="0077219C" w:rsidRDefault="0077219C" w:rsidP="0077219C">
            <w:pPr>
              <w:pStyle w:val="TableParagraph"/>
              <w:ind w:left="175" w:right="97"/>
              <w:rPr>
                <w:sz w:val="24"/>
              </w:rPr>
            </w:pPr>
            <w:r>
              <w:rPr>
                <w:sz w:val="24"/>
              </w:rPr>
              <w:t>07:30:00</w:t>
            </w:r>
          </w:p>
        </w:tc>
        <w:tc>
          <w:tcPr>
            <w:tcW w:w="1248" w:type="dxa"/>
          </w:tcPr>
          <w:p w14:paraId="1E69978E" w14:textId="77777777" w:rsidR="0077219C" w:rsidRDefault="0077219C" w:rsidP="0077219C">
            <w:pPr>
              <w:pStyle w:val="TableParagraph"/>
              <w:ind w:left="203" w:right="225"/>
              <w:rPr>
                <w:sz w:val="24"/>
              </w:rPr>
            </w:pPr>
            <w:r>
              <w:rPr>
                <w:sz w:val="24"/>
              </w:rPr>
              <w:t>344.000</w:t>
            </w:r>
          </w:p>
        </w:tc>
        <w:tc>
          <w:tcPr>
            <w:tcW w:w="1112" w:type="dxa"/>
          </w:tcPr>
          <w:p w14:paraId="53E7E08D" w14:textId="77777777" w:rsidR="0077219C" w:rsidRDefault="0077219C" w:rsidP="0077219C">
            <w:pPr>
              <w:pStyle w:val="TableParagraph"/>
              <w:ind w:left="90" w:right="97"/>
              <w:rPr>
                <w:sz w:val="24"/>
              </w:rPr>
            </w:pPr>
            <w:r>
              <w:rPr>
                <w:sz w:val="24"/>
              </w:rPr>
              <w:t>45.867</w:t>
            </w:r>
          </w:p>
        </w:tc>
        <w:tc>
          <w:tcPr>
            <w:tcW w:w="1235" w:type="dxa"/>
          </w:tcPr>
          <w:p w14:paraId="019E6362" w14:textId="77777777" w:rsidR="0077219C" w:rsidRDefault="0077219C" w:rsidP="0077219C">
            <w:pPr>
              <w:pStyle w:val="TableParagraph"/>
              <w:ind w:left="339" w:right="316"/>
              <w:rPr>
                <w:sz w:val="24"/>
              </w:rPr>
            </w:pPr>
            <w:r>
              <w:rPr>
                <w:sz w:val="24"/>
              </w:rPr>
              <w:t>3.769</w:t>
            </w:r>
          </w:p>
        </w:tc>
        <w:tc>
          <w:tcPr>
            <w:tcW w:w="1197" w:type="dxa"/>
          </w:tcPr>
          <w:p w14:paraId="34575821" w14:textId="77777777" w:rsidR="0077219C" w:rsidRDefault="0077219C" w:rsidP="0077219C">
            <w:pPr>
              <w:pStyle w:val="TableParagraph"/>
              <w:ind w:left="169" w:right="192"/>
              <w:rPr>
                <w:sz w:val="24"/>
              </w:rPr>
            </w:pPr>
            <w:r>
              <w:rPr>
                <w:sz w:val="24"/>
              </w:rPr>
              <w:t>−18.912</w:t>
            </w:r>
          </w:p>
        </w:tc>
      </w:tr>
      <w:tr w:rsidR="0077219C" w14:paraId="127D16D2" w14:textId="77777777" w:rsidTr="0077219C">
        <w:trPr>
          <w:trHeight w:val="395"/>
        </w:trPr>
        <w:tc>
          <w:tcPr>
            <w:tcW w:w="1231" w:type="dxa"/>
          </w:tcPr>
          <w:p w14:paraId="51B054EC" w14:textId="77777777" w:rsidR="0077219C" w:rsidRDefault="0077219C" w:rsidP="0077219C">
            <w:pPr>
              <w:pStyle w:val="TableParagraph"/>
              <w:ind w:left="398"/>
              <w:jc w:val="left"/>
              <w:rPr>
                <w:sz w:val="24"/>
              </w:rPr>
            </w:pPr>
            <w:r>
              <w:rPr>
                <w:color w:val="2D2D2D"/>
                <w:sz w:val="24"/>
              </w:rPr>
              <w:t>vi)</w:t>
            </w:r>
          </w:p>
        </w:tc>
        <w:tc>
          <w:tcPr>
            <w:tcW w:w="929" w:type="dxa"/>
          </w:tcPr>
          <w:p w14:paraId="74B6B4DD" w14:textId="77777777" w:rsidR="0077219C" w:rsidRDefault="0077219C" w:rsidP="0077219C">
            <w:pPr>
              <w:pStyle w:val="TableParagraph"/>
              <w:ind w:right="19"/>
              <w:rPr>
                <w:sz w:val="24"/>
              </w:rPr>
            </w:pPr>
            <w:r>
              <w:rPr>
                <w:sz w:val="24"/>
              </w:rPr>
              <w:t>6</w:t>
            </w:r>
          </w:p>
        </w:tc>
        <w:tc>
          <w:tcPr>
            <w:tcW w:w="972" w:type="dxa"/>
          </w:tcPr>
          <w:p w14:paraId="2045839D" w14:textId="77777777" w:rsidR="0077219C" w:rsidRDefault="0077219C" w:rsidP="0077219C">
            <w:pPr>
              <w:pStyle w:val="TableParagraph"/>
              <w:ind w:left="383"/>
              <w:jc w:val="left"/>
              <w:rPr>
                <w:sz w:val="24"/>
              </w:rPr>
            </w:pPr>
            <w:r>
              <w:rPr>
                <w:sz w:val="24"/>
              </w:rPr>
              <w:t>6</w:t>
            </w:r>
          </w:p>
        </w:tc>
        <w:tc>
          <w:tcPr>
            <w:tcW w:w="962" w:type="dxa"/>
          </w:tcPr>
          <w:p w14:paraId="25D6E54B" w14:textId="77777777" w:rsidR="0077219C" w:rsidRDefault="0077219C" w:rsidP="0077219C">
            <w:pPr>
              <w:pStyle w:val="TableParagraph"/>
              <w:ind w:left="386"/>
              <w:jc w:val="left"/>
              <w:rPr>
                <w:sz w:val="24"/>
              </w:rPr>
            </w:pPr>
            <w:r>
              <w:rPr>
                <w:sz w:val="24"/>
              </w:rPr>
              <w:t>14</w:t>
            </w:r>
          </w:p>
        </w:tc>
        <w:tc>
          <w:tcPr>
            <w:tcW w:w="1246" w:type="dxa"/>
          </w:tcPr>
          <w:p w14:paraId="40273E1F" w14:textId="77777777" w:rsidR="0077219C" w:rsidRDefault="0077219C" w:rsidP="0077219C">
            <w:pPr>
              <w:pStyle w:val="TableParagraph"/>
              <w:ind w:left="175" w:right="97"/>
              <w:rPr>
                <w:sz w:val="24"/>
              </w:rPr>
            </w:pPr>
            <w:r>
              <w:rPr>
                <w:sz w:val="24"/>
              </w:rPr>
              <w:t>07:30:00</w:t>
            </w:r>
          </w:p>
        </w:tc>
        <w:tc>
          <w:tcPr>
            <w:tcW w:w="1248" w:type="dxa"/>
          </w:tcPr>
          <w:p w14:paraId="3C86F6DD" w14:textId="77777777" w:rsidR="0077219C" w:rsidRDefault="0077219C" w:rsidP="0077219C">
            <w:pPr>
              <w:pStyle w:val="TableParagraph"/>
              <w:ind w:left="203" w:right="225"/>
              <w:rPr>
                <w:sz w:val="24"/>
              </w:rPr>
            </w:pPr>
            <w:r>
              <w:rPr>
                <w:sz w:val="24"/>
              </w:rPr>
              <w:t>343.625</w:t>
            </w:r>
          </w:p>
        </w:tc>
        <w:tc>
          <w:tcPr>
            <w:tcW w:w="1112" w:type="dxa"/>
          </w:tcPr>
          <w:p w14:paraId="20B960B1" w14:textId="77777777" w:rsidR="0077219C" w:rsidRDefault="0077219C" w:rsidP="0077219C">
            <w:pPr>
              <w:pStyle w:val="TableParagraph"/>
              <w:ind w:left="90" w:right="97"/>
              <w:rPr>
                <w:sz w:val="24"/>
              </w:rPr>
            </w:pPr>
            <w:r>
              <w:rPr>
                <w:sz w:val="24"/>
              </w:rPr>
              <w:t>45.817</w:t>
            </w:r>
          </w:p>
        </w:tc>
        <w:tc>
          <w:tcPr>
            <w:tcW w:w="1235" w:type="dxa"/>
          </w:tcPr>
          <w:p w14:paraId="02BF2911" w14:textId="77777777" w:rsidR="0077219C" w:rsidRDefault="0077219C" w:rsidP="0077219C">
            <w:pPr>
              <w:pStyle w:val="TableParagraph"/>
              <w:ind w:left="339" w:right="316"/>
              <w:rPr>
                <w:sz w:val="24"/>
              </w:rPr>
            </w:pPr>
            <w:r>
              <w:rPr>
                <w:sz w:val="24"/>
              </w:rPr>
              <w:t>3.767</w:t>
            </w:r>
          </w:p>
        </w:tc>
        <w:tc>
          <w:tcPr>
            <w:tcW w:w="1197" w:type="dxa"/>
          </w:tcPr>
          <w:p w14:paraId="7A971E94" w14:textId="77777777" w:rsidR="0077219C" w:rsidRDefault="0077219C" w:rsidP="0077219C">
            <w:pPr>
              <w:pStyle w:val="TableParagraph"/>
              <w:ind w:left="169" w:right="192"/>
              <w:rPr>
                <w:sz w:val="24"/>
              </w:rPr>
            </w:pPr>
            <w:r>
              <w:rPr>
                <w:sz w:val="24"/>
              </w:rPr>
              <w:t>−18.918</w:t>
            </w:r>
          </w:p>
        </w:tc>
      </w:tr>
      <w:tr w:rsidR="0077219C" w14:paraId="215A4FBE" w14:textId="77777777" w:rsidTr="0077219C">
        <w:trPr>
          <w:trHeight w:val="396"/>
        </w:trPr>
        <w:tc>
          <w:tcPr>
            <w:tcW w:w="1231" w:type="dxa"/>
          </w:tcPr>
          <w:p w14:paraId="63E134DA" w14:textId="77777777" w:rsidR="0077219C" w:rsidRDefault="0077219C" w:rsidP="0077219C">
            <w:pPr>
              <w:pStyle w:val="TableParagraph"/>
              <w:ind w:left="398"/>
              <w:jc w:val="left"/>
              <w:rPr>
                <w:sz w:val="24"/>
              </w:rPr>
            </w:pPr>
            <w:r>
              <w:rPr>
                <w:color w:val="2D2D2D"/>
                <w:sz w:val="24"/>
              </w:rPr>
              <w:t>vii)</w:t>
            </w:r>
          </w:p>
        </w:tc>
        <w:tc>
          <w:tcPr>
            <w:tcW w:w="929" w:type="dxa"/>
          </w:tcPr>
          <w:p w14:paraId="51B582BC" w14:textId="77777777" w:rsidR="0077219C" w:rsidRDefault="0077219C" w:rsidP="0077219C">
            <w:pPr>
              <w:pStyle w:val="TableParagraph"/>
              <w:ind w:right="19"/>
              <w:rPr>
                <w:sz w:val="24"/>
              </w:rPr>
            </w:pPr>
            <w:r>
              <w:rPr>
                <w:sz w:val="24"/>
              </w:rPr>
              <w:t>7</w:t>
            </w:r>
          </w:p>
        </w:tc>
        <w:tc>
          <w:tcPr>
            <w:tcW w:w="972" w:type="dxa"/>
          </w:tcPr>
          <w:p w14:paraId="3B654395" w14:textId="77777777" w:rsidR="0077219C" w:rsidRDefault="0077219C" w:rsidP="0077219C">
            <w:pPr>
              <w:pStyle w:val="TableParagraph"/>
              <w:ind w:left="383"/>
              <w:jc w:val="left"/>
              <w:rPr>
                <w:sz w:val="24"/>
              </w:rPr>
            </w:pPr>
            <w:r>
              <w:rPr>
                <w:sz w:val="24"/>
              </w:rPr>
              <w:t>7</w:t>
            </w:r>
          </w:p>
        </w:tc>
        <w:tc>
          <w:tcPr>
            <w:tcW w:w="962" w:type="dxa"/>
          </w:tcPr>
          <w:p w14:paraId="36DE8A70" w14:textId="77777777" w:rsidR="0077219C" w:rsidRDefault="0077219C" w:rsidP="0077219C">
            <w:pPr>
              <w:pStyle w:val="TableParagraph"/>
              <w:ind w:left="386"/>
              <w:jc w:val="left"/>
              <w:rPr>
                <w:sz w:val="24"/>
              </w:rPr>
            </w:pPr>
            <w:r>
              <w:rPr>
                <w:sz w:val="24"/>
              </w:rPr>
              <w:t>15</w:t>
            </w:r>
          </w:p>
        </w:tc>
        <w:tc>
          <w:tcPr>
            <w:tcW w:w="1246" w:type="dxa"/>
          </w:tcPr>
          <w:p w14:paraId="1271C654" w14:textId="77777777" w:rsidR="0077219C" w:rsidRDefault="0077219C" w:rsidP="0077219C">
            <w:pPr>
              <w:pStyle w:val="TableParagraph"/>
              <w:ind w:left="175" w:right="96"/>
              <w:rPr>
                <w:sz w:val="24"/>
              </w:rPr>
            </w:pPr>
            <w:r>
              <w:rPr>
                <w:sz w:val="24"/>
              </w:rPr>
              <w:t>07:30:00</w:t>
            </w:r>
          </w:p>
        </w:tc>
        <w:tc>
          <w:tcPr>
            <w:tcW w:w="1248" w:type="dxa"/>
          </w:tcPr>
          <w:p w14:paraId="31D23D9D" w14:textId="77777777" w:rsidR="0077219C" w:rsidRDefault="0077219C" w:rsidP="0077219C">
            <w:pPr>
              <w:pStyle w:val="TableParagraph"/>
              <w:ind w:left="203" w:right="225"/>
              <w:rPr>
                <w:sz w:val="24"/>
              </w:rPr>
            </w:pPr>
            <w:r>
              <w:rPr>
                <w:sz w:val="24"/>
              </w:rPr>
              <w:t>343.250</w:t>
            </w:r>
          </w:p>
        </w:tc>
        <w:tc>
          <w:tcPr>
            <w:tcW w:w="1112" w:type="dxa"/>
          </w:tcPr>
          <w:p w14:paraId="6992733E" w14:textId="77777777" w:rsidR="0077219C" w:rsidRDefault="0077219C" w:rsidP="0077219C">
            <w:pPr>
              <w:pStyle w:val="TableParagraph"/>
              <w:ind w:left="90" w:right="97"/>
              <w:rPr>
                <w:sz w:val="24"/>
              </w:rPr>
            </w:pPr>
            <w:r>
              <w:rPr>
                <w:sz w:val="24"/>
              </w:rPr>
              <w:t>45.767</w:t>
            </w:r>
          </w:p>
        </w:tc>
        <w:tc>
          <w:tcPr>
            <w:tcW w:w="1235" w:type="dxa"/>
          </w:tcPr>
          <w:p w14:paraId="325C0F1B" w14:textId="77777777" w:rsidR="0077219C" w:rsidRDefault="0077219C" w:rsidP="0077219C">
            <w:pPr>
              <w:pStyle w:val="TableParagraph"/>
              <w:ind w:left="339" w:right="316"/>
              <w:rPr>
                <w:sz w:val="24"/>
              </w:rPr>
            </w:pPr>
            <w:r>
              <w:rPr>
                <w:sz w:val="24"/>
              </w:rPr>
              <w:t>3.764</w:t>
            </w:r>
          </w:p>
        </w:tc>
        <w:tc>
          <w:tcPr>
            <w:tcW w:w="1197" w:type="dxa"/>
          </w:tcPr>
          <w:p w14:paraId="10BC42C6" w14:textId="77777777" w:rsidR="0077219C" w:rsidRDefault="0077219C" w:rsidP="0077219C">
            <w:pPr>
              <w:pStyle w:val="TableParagraph"/>
              <w:ind w:left="169" w:right="192"/>
              <w:rPr>
                <w:sz w:val="24"/>
              </w:rPr>
            </w:pPr>
            <w:r>
              <w:rPr>
                <w:sz w:val="24"/>
              </w:rPr>
              <w:t>−18.919</w:t>
            </w:r>
          </w:p>
        </w:tc>
      </w:tr>
      <w:tr w:rsidR="0077219C" w14:paraId="11DD31E3" w14:textId="77777777" w:rsidTr="0077219C">
        <w:trPr>
          <w:trHeight w:val="395"/>
        </w:trPr>
        <w:tc>
          <w:tcPr>
            <w:tcW w:w="1231" w:type="dxa"/>
          </w:tcPr>
          <w:p w14:paraId="20B1ED23" w14:textId="77777777" w:rsidR="0077219C" w:rsidRDefault="0077219C" w:rsidP="0077219C">
            <w:pPr>
              <w:pStyle w:val="TableParagraph"/>
              <w:ind w:left="398"/>
              <w:jc w:val="left"/>
              <w:rPr>
                <w:sz w:val="24"/>
              </w:rPr>
            </w:pPr>
            <w:r>
              <w:rPr>
                <w:color w:val="2D2D2D"/>
                <w:sz w:val="24"/>
              </w:rPr>
              <w:t>viii)</w:t>
            </w:r>
          </w:p>
        </w:tc>
        <w:tc>
          <w:tcPr>
            <w:tcW w:w="929" w:type="dxa"/>
          </w:tcPr>
          <w:p w14:paraId="64E32BA2" w14:textId="77777777" w:rsidR="0077219C" w:rsidRDefault="0077219C" w:rsidP="0077219C">
            <w:pPr>
              <w:pStyle w:val="TableParagraph"/>
              <w:ind w:right="19"/>
              <w:rPr>
                <w:sz w:val="24"/>
              </w:rPr>
            </w:pPr>
            <w:r>
              <w:rPr>
                <w:sz w:val="24"/>
              </w:rPr>
              <w:t>8</w:t>
            </w:r>
          </w:p>
        </w:tc>
        <w:tc>
          <w:tcPr>
            <w:tcW w:w="972" w:type="dxa"/>
          </w:tcPr>
          <w:p w14:paraId="7A0DD079" w14:textId="77777777" w:rsidR="0077219C" w:rsidRDefault="0077219C" w:rsidP="0077219C">
            <w:pPr>
              <w:pStyle w:val="TableParagraph"/>
              <w:ind w:left="383"/>
              <w:jc w:val="left"/>
              <w:rPr>
                <w:sz w:val="24"/>
              </w:rPr>
            </w:pPr>
            <w:r>
              <w:rPr>
                <w:sz w:val="24"/>
              </w:rPr>
              <w:t>8</w:t>
            </w:r>
          </w:p>
        </w:tc>
        <w:tc>
          <w:tcPr>
            <w:tcW w:w="962" w:type="dxa"/>
          </w:tcPr>
          <w:p w14:paraId="7F039E00" w14:textId="77777777" w:rsidR="0077219C" w:rsidRDefault="0077219C" w:rsidP="0077219C">
            <w:pPr>
              <w:pStyle w:val="TableParagraph"/>
              <w:ind w:left="386"/>
              <w:jc w:val="left"/>
              <w:rPr>
                <w:sz w:val="24"/>
              </w:rPr>
            </w:pPr>
            <w:r>
              <w:rPr>
                <w:sz w:val="24"/>
              </w:rPr>
              <w:t>16</w:t>
            </w:r>
          </w:p>
        </w:tc>
        <w:tc>
          <w:tcPr>
            <w:tcW w:w="1246" w:type="dxa"/>
          </w:tcPr>
          <w:p w14:paraId="48D16381" w14:textId="77777777" w:rsidR="0077219C" w:rsidRDefault="0077219C" w:rsidP="0077219C">
            <w:pPr>
              <w:pStyle w:val="TableParagraph"/>
              <w:ind w:left="175" w:right="97"/>
              <w:rPr>
                <w:sz w:val="24"/>
              </w:rPr>
            </w:pPr>
            <w:r>
              <w:rPr>
                <w:sz w:val="24"/>
              </w:rPr>
              <w:t>07:30:00</w:t>
            </w:r>
          </w:p>
        </w:tc>
        <w:tc>
          <w:tcPr>
            <w:tcW w:w="1248" w:type="dxa"/>
          </w:tcPr>
          <w:p w14:paraId="23E32F4C" w14:textId="77777777" w:rsidR="0077219C" w:rsidRDefault="0077219C" w:rsidP="0077219C">
            <w:pPr>
              <w:pStyle w:val="TableParagraph"/>
              <w:ind w:left="203" w:right="225"/>
              <w:rPr>
                <w:sz w:val="24"/>
              </w:rPr>
            </w:pPr>
            <w:r>
              <w:rPr>
                <w:sz w:val="24"/>
              </w:rPr>
              <w:t>343.000</w:t>
            </w:r>
          </w:p>
        </w:tc>
        <w:tc>
          <w:tcPr>
            <w:tcW w:w="1112" w:type="dxa"/>
          </w:tcPr>
          <w:p w14:paraId="5D9A2B82" w14:textId="77777777" w:rsidR="0077219C" w:rsidRDefault="0077219C" w:rsidP="0077219C">
            <w:pPr>
              <w:pStyle w:val="TableParagraph"/>
              <w:ind w:left="90" w:right="97"/>
              <w:rPr>
                <w:sz w:val="24"/>
              </w:rPr>
            </w:pPr>
            <w:r>
              <w:rPr>
                <w:sz w:val="24"/>
              </w:rPr>
              <w:t>45.733</w:t>
            </w:r>
          </w:p>
        </w:tc>
        <w:tc>
          <w:tcPr>
            <w:tcW w:w="1235" w:type="dxa"/>
          </w:tcPr>
          <w:p w14:paraId="7E83FD34" w14:textId="77777777" w:rsidR="0077219C" w:rsidRDefault="0077219C" w:rsidP="0077219C">
            <w:pPr>
              <w:pStyle w:val="TableParagraph"/>
              <w:ind w:left="339" w:right="316"/>
              <w:rPr>
                <w:sz w:val="24"/>
              </w:rPr>
            </w:pPr>
            <w:r>
              <w:rPr>
                <w:sz w:val="24"/>
              </w:rPr>
              <w:t>3.760</w:t>
            </w:r>
          </w:p>
        </w:tc>
        <w:tc>
          <w:tcPr>
            <w:tcW w:w="1197" w:type="dxa"/>
          </w:tcPr>
          <w:p w14:paraId="2895B212" w14:textId="77777777" w:rsidR="0077219C" w:rsidRDefault="0077219C" w:rsidP="0077219C">
            <w:pPr>
              <w:pStyle w:val="TableParagraph"/>
              <w:ind w:left="169" w:right="192"/>
              <w:rPr>
                <w:sz w:val="24"/>
              </w:rPr>
            </w:pPr>
            <w:r>
              <w:rPr>
                <w:sz w:val="24"/>
              </w:rPr>
              <w:t>−18.917</w:t>
            </w:r>
          </w:p>
        </w:tc>
      </w:tr>
      <w:tr w:rsidR="0077219C" w14:paraId="669B7C2D" w14:textId="77777777" w:rsidTr="0077219C">
        <w:trPr>
          <w:trHeight w:val="395"/>
        </w:trPr>
        <w:tc>
          <w:tcPr>
            <w:tcW w:w="1231" w:type="dxa"/>
          </w:tcPr>
          <w:p w14:paraId="6DCF80AB" w14:textId="77777777" w:rsidR="0077219C" w:rsidRDefault="0077219C" w:rsidP="0077219C">
            <w:pPr>
              <w:pStyle w:val="TableParagraph"/>
              <w:ind w:left="398"/>
              <w:jc w:val="left"/>
              <w:rPr>
                <w:sz w:val="24"/>
              </w:rPr>
            </w:pPr>
            <w:r>
              <w:rPr>
                <w:color w:val="2D2D2D"/>
                <w:sz w:val="24"/>
              </w:rPr>
              <w:t>ix)</w:t>
            </w:r>
          </w:p>
        </w:tc>
        <w:tc>
          <w:tcPr>
            <w:tcW w:w="929" w:type="dxa"/>
          </w:tcPr>
          <w:p w14:paraId="4C880A98" w14:textId="77777777" w:rsidR="0077219C" w:rsidRDefault="0077219C" w:rsidP="0077219C">
            <w:pPr>
              <w:pStyle w:val="TableParagraph"/>
              <w:ind w:right="19"/>
              <w:rPr>
                <w:sz w:val="24"/>
              </w:rPr>
            </w:pPr>
            <w:r>
              <w:rPr>
                <w:sz w:val="24"/>
              </w:rPr>
              <w:t>9</w:t>
            </w:r>
          </w:p>
        </w:tc>
        <w:tc>
          <w:tcPr>
            <w:tcW w:w="972" w:type="dxa"/>
          </w:tcPr>
          <w:p w14:paraId="1A0B4768" w14:textId="77777777" w:rsidR="0077219C" w:rsidRDefault="0077219C" w:rsidP="0077219C">
            <w:pPr>
              <w:pStyle w:val="TableParagraph"/>
              <w:ind w:left="383"/>
              <w:jc w:val="left"/>
              <w:rPr>
                <w:sz w:val="24"/>
              </w:rPr>
            </w:pPr>
            <w:r>
              <w:rPr>
                <w:sz w:val="24"/>
              </w:rPr>
              <w:t>9</w:t>
            </w:r>
          </w:p>
        </w:tc>
        <w:tc>
          <w:tcPr>
            <w:tcW w:w="962" w:type="dxa"/>
          </w:tcPr>
          <w:p w14:paraId="3DBF209F" w14:textId="77777777" w:rsidR="0077219C" w:rsidRDefault="0077219C" w:rsidP="0077219C">
            <w:pPr>
              <w:pStyle w:val="TableParagraph"/>
              <w:ind w:left="386"/>
              <w:jc w:val="left"/>
              <w:rPr>
                <w:sz w:val="24"/>
              </w:rPr>
            </w:pPr>
            <w:r>
              <w:rPr>
                <w:sz w:val="24"/>
              </w:rPr>
              <w:t>17</w:t>
            </w:r>
          </w:p>
        </w:tc>
        <w:tc>
          <w:tcPr>
            <w:tcW w:w="1246" w:type="dxa"/>
          </w:tcPr>
          <w:p w14:paraId="6853444F" w14:textId="77777777" w:rsidR="0077219C" w:rsidRDefault="0077219C" w:rsidP="0077219C">
            <w:pPr>
              <w:pStyle w:val="TableParagraph"/>
              <w:ind w:left="175" w:right="97"/>
              <w:rPr>
                <w:sz w:val="24"/>
              </w:rPr>
            </w:pPr>
            <w:r>
              <w:rPr>
                <w:sz w:val="24"/>
              </w:rPr>
              <w:t>07:30:00</w:t>
            </w:r>
          </w:p>
        </w:tc>
        <w:tc>
          <w:tcPr>
            <w:tcW w:w="1248" w:type="dxa"/>
          </w:tcPr>
          <w:p w14:paraId="5D706EA7" w14:textId="77777777" w:rsidR="0077219C" w:rsidRDefault="0077219C" w:rsidP="0077219C">
            <w:pPr>
              <w:pStyle w:val="TableParagraph"/>
              <w:ind w:left="203" w:right="225"/>
              <w:rPr>
                <w:sz w:val="24"/>
              </w:rPr>
            </w:pPr>
            <w:r>
              <w:rPr>
                <w:sz w:val="24"/>
              </w:rPr>
              <w:t>342.750</w:t>
            </w:r>
          </w:p>
        </w:tc>
        <w:tc>
          <w:tcPr>
            <w:tcW w:w="1112" w:type="dxa"/>
          </w:tcPr>
          <w:p w14:paraId="3D51E259" w14:textId="77777777" w:rsidR="0077219C" w:rsidRDefault="0077219C" w:rsidP="0077219C">
            <w:pPr>
              <w:pStyle w:val="TableParagraph"/>
              <w:ind w:left="90" w:right="97"/>
              <w:rPr>
                <w:sz w:val="24"/>
              </w:rPr>
            </w:pPr>
            <w:r>
              <w:rPr>
                <w:sz w:val="24"/>
              </w:rPr>
              <w:t>45.700</w:t>
            </w:r>
          </w:p>
        </w:tc>
        <w:tc>
          <w:tcPr>
            <w:tcW w:w="1235" w:type="dxa"/>
          </w:tcPr>
          <w:p w14:paraId="09653678" w14:textId="77777777" w:rsidR="0077219C" w:rsidRDefault="0077219C" w:rsidP="0077219C">
            <w:pPr>
              <w:pStyle w:val="TableParagraph"/>
              <w:ind w:left="339" w:right="316"/>
              <w:rPr>
                <w:sz w:val="24"/>
              </w:rPr>
            </w:pPr>
            <w:r>
              <w:rPr>
                <w:sz w:val="24"/>
              </w:rPr>
              <w:t>3.760</w:t>
            </w:r>
          </w:p>
        </w:tc>
        <w:tc>
          <w:tcPr>
            <w:tcW w:w="1197" w:type="dxa"/>
          </w:tcPr>
          <w:p w14:paraId="0AE74DAC" w14:textId="77777777" w:rsidR="0077219C" w:rsidRDefault="0077219C" w:rsidP="0077219C">
            <w:pPr>
              <w:pStyle w:val="TableParagraph"/>
              <w:ind w:left="169" w:right="192"/>
              <w:rPr>
                <w:sz w:val="24"/>
              </w:rPr>
            </w:pPr>
            <w:r>
              <w:rPr>
                <w:sz w:val="24"/>
              </w:rPr>
              <w:t>−18.921</w:t>
            </w:r>
          </w:p>
        </w:tc>
      </w:tr>
      <w:tr w:rsidR="0077219C" w14:paraId="7240B77D" w14:textId="77777777" w:rsidTr="0077219C">
        <w:trPr>
          <w:trHeight w:val="396"/>
        </w:trPr>
        <w:tc>
          <w:tcPr>
            <w:tcW w:w="1231" w:type="dxa"/>
          </w:tcPr>
          <w:p w14:paraId="75F7A921" w14:textId="77777777" w:rsidR="0077219C" w:rsidRDefault="0077219C" w:rsidP="0077219C">
            <w:pPr>
              <w:pStyle w:val="TableParagraph"/>
              <w:ind w:left="398"/>
              <w:jc w:val="left"/>
              <w:rPr>
                <w:sz w:val="24"/>
              </w:rPr>
            </w:pPr>
            <w:r>
              <w:rPr>
                <w:color w:val="2D2D2D"/>
                <w:sz w:val="24"/>
              </w:rPr>
              <w:t>x)</w:t>
            </w:r>
          </w:p>
        </w:tc>
        <w:tc>
          <w:tcPr>
            <w:tcW w:w="929" w:type="dxa"/>
          </w:tcPr>
          <w:p w14:paraId="39204E93" w14:textId="77777777" w:rsidR="0077219C" w:rsidRDefault="0077219C" w:rsidP="0077219C">
            <w:pPr>
              <w:pStyle w:val="TableParagraph"/>
              <w:ind w:left="139" w:right="155"/>
              <w:rPr>
                <w:sz w:val="24"/>
              </w:rPr>
            </w:pPr>
            <w:r>
              <w:rPr>
                <w:sz w:val="24"/>
              </w:rPr>
              <w:t>10</w:t>
            </w:r>
          </w:p>
        </w:tc>
        <w:tc>
          <w:tcPr>
            <w:tcW w:w="972" w:type="dxa"/>
          </w:tcPr>
          <w:p w14:paraId="27733359" w14:textId="77777777" w:rsidR="0077219C" w:rsidRDefault="0077219C" w:rsidP="0077219C">
            <w:pPr>
              <w:pStyle w:val="TableParagraph"/>
              <w:ind w:left="318"/>
              <w:jc w:val="left"/>
              <w:rPr>
                <w:sz w:val="24"/>
              </w:rPr>
            </w:pPr>
            <w:r>
              <w:rPr>
                <w:sz w:val="24"/>
              </w:rPr>
              <w:t>10</w:t>
            </w:r>
          </w:p>
        </w:tc>
        <w:tc>
          <w:tcPr>
            <w:tcW w:w="962" w:type="dxa"/>
          </w:tcPr>
          <w:p w14:paraId="09859DED" w14:textId="77777777" w:rsidR="0077219C" w:rsidRDefault="0077219C" w:rsidP="0077219C">
            <w:pPr>
              <w:pStyle w:val="TableParagraph"/>
              <w:ind w:left="386"/>
              <w:jc w:val="left"/>
              <w:rPr>
                <w:sz w:val="24"/>
              </w:rPr>
            </w:pPr>
            <w:r>
              <w:rPr>
                <w:sz w:val="24"/>
              </w:rPr>
              <w:t>18</w:t>
            </w:r>
          </w:p>
        </w:tc>
        <w:tc>
          <w:tcPr>
            <w:tcW w:w="1246" w:type="dxa"/>
          </w:tcPr>
          <w:p w14:paraId="6608303D" w14:textId="77777777" w:rsidR="0077219C" w:rsidRDefault="0077219C" w:rsidP="0077219C">
            <w:pPr>
              <w:pStyle w:val="TableParagraph"/>
              <w:ind w:left="175" w:right="97"/>
              <w:rPr>
                <w:sz w:val="24"/>
              </w:rPr>
            </w:pPr>
            <w:r>
              <w:rPr>
                <w:sz w:val="24"/>
              </w:rPr>
              <w:t>06:56:00</w:t>
            </w:r>
          </w:p>
        </w:tc>
        <w:tc>
          <w:tcPr>
            <w:tcW w:w="1248" w:type="dxa"/>
          </w:tcPr>
          <w:p w14:paraId="632F7544" w14:textId="77777777" w:rsidR="0077219C" w:rsidRDefault="0077219C" w:rsidP="0077219C">
            <w:pPr>
              <w:pStyle w:val="TableParagraph"/>
              <w:ind w:left="203" w:right="225"/>
              <w:rPr>
                <w:sz w:val="24"/>
              </w:rPr>
            </w:pPr>
            <w:r>
              <w:rPr>
                <w:sz w:val="24"/>
              </w:rPr>
              <w:t>334.500</w:t>
            </w:r>
          </w:p>
        </w:tc>
        <w:tc>
          <w:tcPr>
            <w:tcW w:w="1112" w:type="dxa"/>
          </w:tcPr>
          <w:p w14:paraId="2EB29B21" w14:textId="77777777" w:rsidR="0077219C" w:rsidRDefault="0077219C" w:rsidP="0077219C">
            <w:pPr>
              <w:pStyle w:val="TableParagraph"/>
              <w:ind w:left="90" w:right="97"/>
              <w:rPr>
                <w:sz w:val="24"/>
              </w:rPr>
            </w:pPr>
            <w:r>
              <w:rPr>
                <w:sz w:val="24"/>
              </w:rPr>
              <w:t>48.245</w:t>
            </w:r>
          </w:p>
        </w:tc>
        <w:tc>
          <w:tcPr>
            <w:tcW w:w="1235" w:type="dxa"/>
          </w:tcPr>
          <w:p w14:paraId="14F60A45" w14:textId="77777777" w:rsidR="0077219C" w:rsidRDefault="0077219C" w:rsidP="0077219C">
            <w:pPr>
              <w:pStyle w:val="TableParagraph"/>
              <w:ind w:left="339" w:right="316"/>
              <w:rPr>
                <w:sz w:val="24"/>
              </w:rPr>
            </w:pPr>
            <w:r>
              <w:rPr>
                <w:sz w:val="24"/>
              </w:rPr>
              <w:t>3.782</w:t>
            </w:r>
          </w:p>
        </w:tc>
        <w:tc>
          <w:tcPr>
            <w:tcW w:w="1197" w:type="dxa"/>
          </w:tcPr>
          <w:p w14:paraId="3DF4C545" w14:textId="77777777" w:rsidR="0077219C" w:rsidRDefault="0077219C" w:rsidP="0077219C">
            <w:pPr>
              <w:pStyle w:val="TableParagraph"/>
              <w:ind w:left="169" w:right="192"/>
              <w:rPr>
                <w:sz w:val="24"/>
              </w:rPr>
            </w:pPr>
            <w:r>
              <w:rPr>
                <w:sz w:val="24"/>
              </w:rPr>
              <w:t>−18.869</w:t>
            </w:r>
          </w:p>
        </w:tc>
      </w:tr>
      <w:tr w:rsidR="0077219C" w14:paraId="7A7D9CEF" w14:textId="77777777" w:rsidTr="0077219C">
        <w:trPr>
          <w:trHeight w:val="395"/>
        </w:trPr>
        <w:tc>
          <w:tcPr>
            <w:tcW w:w="1231" w:type="dxa"/>
          </w:tcPr>
          <w:p w14:paraId="37CC24EE" w14:textId="77777777" w:rsidR="0077219C" w:rsidRDefault="0077219C" w:rsidP="0077219C">
            <w:pPr>
              <w:pStyle w:val="TableParagraph"/>
              <w:ind w:left="398"/>
              <w:jc w:val="left"/>
              <w:rPr>
                <w:sz w:val="24"/>
              </w:rPr>
            </w:pPr>
            <w:r>
              <w:rPr>
                <w:color w:val="2D2D2D"/>
                <w:sz w:val="24"/>
              </w:rPr>
              <w:t>xi)</w:t>
            </w:r>
          </w:p>
        </w:tc>
        <w:tc>
          <w:tcPr>
            <w:tcW w:w="929" w:type="dxa"/>
          </w:tcPr>
          <w:p w14:paraId="2DB1954E" w14:textId="77777777" w:rsidR="0077219C" w:rsidRDefault="0077219C" w:rsidP="0077219C">
            <w:pPr>
              <w:pStyle w:val="TableParagraph"/>
              <w:ind w:left="139" w:right="155"/>
              <w:rPr>
                <w:sz w:val="24"/>
              </w:rPr>
            </w:pPr>
            <w:r>
              <w:rPr>
                <w:sz w:val="24"/>
              </w:rPr>
              <w:t>11</w:t>
            </w:r>
          </w:p>
        </w:tc>
        <w:tc>
          <w:tcPr>
            <w:tcW w:w="972" w:type="dxa"/>
          </w:tcPr>
          <w:p w14:paraId="10B998D2" w14:textId="77777777" w:rsidR="0077219C" w:rsidRDefault="0077219C" w:rsidP="0077219C">
            <w:pPr>
              <w:pStyle w:val="TableParagraph"/>
              <w:ind w:left="318"/>
              <w:jc w:val="left"/>
              <w:rPr>
                <w:sz w:val="24"/>
              </w:rPr>
            </w:pPr>
            <w:r>
              <w:rPr>
                <w:sz w:val="24"/>
              </w:rPr>
              <w:t>11</w:t>
            </w:r>
          </w:p>
        </w:tc>
        <w:tc>
          <w:tcPr>
            <w:tcW w:w="962" w:type="dxa"/>
          </w:tcPr>
          <w:p w14:paraId="3B286EB4" w14:textId="77777777" w:rsidR="0077219C" w:rsidRDefault="0077219C" w:rsidP="0077219C">
            <w:pPr>
              <w:pStyle w:val="TableParagraph"/>
              <w:ind w:left="386"/>
              <w:jc w:val="left"/>
              <w:rPr>
                <w:sz w:val="24"/>
              </w:rPr>
            </w:pPr>
            <w:r>
              <w:rPr>
                <w:sz w:val="24"/>
              </w:rPr>
              <w:t>19</w:t>
            </w:r>
          </w:p>
        </w:tc>
        <w:tc>
          <w:tcPr>
            <w:tcW w:w="1246" w:type="dxa"/>
          </w:tcPr>
          <w:p w14:paraId="192BD4FF" w14:textId="77777777" w:rsidR="0077219C" w:rsidRDefault="0077219C" w:rsidP="0077219C">
            <w:pPr>
              <w:pStyle w:val="TableParagraph"/>
              <w:ind w:left="175" w:right="97"/>
              <w:rPr>
                <w:sz w:val="24"/>
              </w:rPr>
            </w:pPr>
            <w:r>
              <w:rPr>
                <w:sz w:val="24"/>
              </w:rPr>
              <w:t>06:32:00</w:t>
            </w:r>
          </w:p>
        </w:tc>
        <w:tc>
          <w:tcPr>
            <w:tcW w:w="1248" w:type="dxa"/>
          </w:tcPr>
          <w:p w14:paraId="4196F9CD" w14:textId="77777777" w:rsidR="0077219C" w:rsidRDefault="0077219C" w:rsidP="0077219C">
            <w:pPr>
              <w:pStyle w:val="TableParagraph"/>
              <w:ind w:left="203" w:right="225"/>
              <w:rPr>
                <w:sz w:val="24"/>
              </w:rPr>
            </w:pPr>
            <w:r>
              <w:rPr>
                <w:sz w:val="24"/>
              </w:rPr>
              <w:t>343.875</w:t>
            </w:r>
          </w:p>
        </w:tc>
        <w:tc>
          <w:tcPr>
            <w:tcW w:w="1112" w:type="dxa"/>
          </w:tcPr>
          <w:p w14:paraId="57FA0C08" w14:textId="77777777" w:rsidR="0077219C" w:rsidRDefault="0077219C" w:rsidP="0077219C">
            <w:pPr>
              <w:pStyle w:val="TableParagraph"/>
              <w:ind w:left="90" w:right="97"/>
              <w:rPr>
                <w:sz w:val="24"/>
              </w:rPr>
            </w:pPr>
            <w:r>
              <w:rPr>
                <w:sz w:val="24"/>
              </w:rPr>
              <w:t>52.634</w:t>
            </w:r>
          </w:p>
        </w:tc>
        <w:tc>
          <w:tcPr>
            <w:tcW w:w="1235" w:type="dxa"/>
          </w:tcPr>
          <w:p w14:paraId="2EAC7197" w14:textId="77777777" w:rsidR="0077219C" w:rsidRDefault="0077219C" w:rsidP="0077219C">
            <w:pPr>
              <w:pStyle w:val="TableParagraph"/>
              <w:ind w:left="339" w:right="316"/>
              <w:rPr>
                <w:sz w:val="24"/>
              </w:rPr>
            </w:pPr>
            <w:r>
              <w:rPr>
                <w:sz w:val="24"/>
              </w:rPr>
              <w:t>3.810</w:t>
            </w:r>
          </w:p>
        </w:tc>
        <w:tc>
          <w:tcPr>
            <w:tcW w:w="1197" w:type="dxa"/>
          </w:tcPr>
          <w:p w14:paraId="288E69CD" w14:textId="77777777" w:rsidR="0077219C" w:rsidRDefault="0077219C" w:rsidP="0077219C">
            <w:pPr>
              <w:pStyle w:val="TableParagraph"/>
              <w:ind w:left="169" w:right="192"/>
              <w:rPr>
                <w:sz w:val="24"/>
              </w:rPr>
            </w:pPr>
            <w:r>
              <w:rPr>
                <w:sz w:val="24"/>
              </w:rPr>
              <w:t>−18.628</w:t>
            </w:r>
          </w:p>
        </w:tc>
      </w:tr>
      <w:tr w:rsidR="0077219C" w14:paraId="4420245C" w14:textId="77777777" w:rsidTr="0077219C">
        <w:trPr>
          <w:trHeight w:val="396"/>
        </w:trPr>
        <w:tc>
          <w:tcPr>
            <w:tcW w:w="1231" w:type="dxa"/>
          </w:tcPr>
          <w:p w14:paraId="3FFA7742" w14:textId="77777777" w:rsidR="0077219C" w:rsidRDefault="0077219C" w:rsidP="0077219C">
            <w:pPr>
              <w:pStyle w:val="TableParagraph"/>
              <w:ind w:left="398"/>
              <w:jc w:val="left"/>
              <w:rPr>
                <w:sz w:val="24"/>
              </w:rPr>
            </w:pPr>
            <w:r>
              <w:rPr>
                <w:color w:val="2D2D2D"/>
                <w:sz w:val="24"/>
              </w:rPr>
              <w:t>xii)</w:t>
            </w:r>
          </w:p>
        </w:tc>
        <w:tc>
          <w:tcPr>
            <w:tcW w:w="929" w:type="dxa"/>
          </w:tcPr>
          <w:p w14:paraId="06BDF154" w14:textId="77777777" w:rsidR="0077219C" w:rsidRDefault="0077219C" w:rsidP="0077219C">
            <w:pPr>
              <w:pStyle w:val="TableParagraph"/>
              <w:ind w:left="139" w:right="155"/>
              <w:rPr>
                <w:sz w:val="24"/>
              </w:rPr>
            </w:pPr>
            <w:r>
              <w:rPr>
                <w:sz w:val="24"/>
              </w:rPr>
              <w:t>12</w:t>
            </w:r>
          </w:p>
        </w:tc>
        <w:tc>
          <w:tcPr>
            <w:tcW w:w="972" w:type="dxa"/>
          </w:tcPr>
          <w:p w14:paraId="3FDFC888" w14:textId="77777777" w:rsidR="0077219C" w:rsidRDefault="0077219C" w:rsidP="0077219C">
            <w:pPr>
              <w:pStyle w:val="TableParagraph"/>
              <w:ind w:left="318"/>
              <w:jc w:val="left"/>
              <w:rPr>
                <w:sz w:val="24"/>
              </w:rPr>
            </w:pPr>
            <w:r>
              <w:rPr>
                <w:sz w:val="24"/>
              </w:rPr>
              <w:t>12</w:t>
            </w:r>
          </w:p>
        </w:tc>
        <w:tc>
          <w:tcPr>
            <w:tcW w:w="962" w:type="dxa"/>
          </w:tcPr>
          <w:p w14:paraId="071CD8E9" w14:textId="77777777" w:rsidR="0077219C" w:rsidRDefault="0077219C" w:rsidP="0077219C">
            <w:pPr>
              <w:pStyle w:val="TableParagraph"/>
              <w:ind w:left="386"/>
              <w:jc w:val="left"/>
              <w:rPr>
                <w:sz w:val="24"/>
              </w:rPr>
            </w:pPr>
            <w:r>
              <w:rPr>
                <w:sz w:val="24"/>
              </w:rPr>
              <w:t>20</w:t>
            </w:r>
          </w:p>
        </w:tc>
        <w:tc>
          <w:tcPr>
            <w:tcW w:w="1246" w:type="dxa"/>
          </w:tcPr>
          <w:p w14:paraId="78BA0B67" w14:textId="77777777" w:rsidR="0077219C" w:rsidRDefault="0077219C" w:rsidP="0077219C">
            <w:pPr>
              <w:pStyle w:val="TableParagraph"/>
              <w:ind w:left="175" w:right="97"/>
              <w:rPr>
                <w:sz w:val="24"/>
              </w:rPr>
            </w:pPr>
            <w:r>
              <w:rPr>
                <w:sz w:val="24"/>
              </w:rPr>
              <w:t>06:43:00</w:t>
            </w:r>
          </w:p>
        </w:tc>
        <w:tc>
          <w:tcPr>
            <w:tcW w:w="1248" w:type="dxa"/>
          </w:tcPr>
          <w:p w14:paraId="1454676E" w14:textId="77777777" w:rsidR="0077219C" w:rsidRDefault="0077219C" w:rsidP="0077219C">
            <w:pPr>
              <w:pStyle w:val="TableParagraph"/>
              <w:ind w:left="203" w:right="225"/>
              <w:rPr>
                <w:sz w:val="24"/>
              </w:rPr>
            </w:pPr>
            <w:r>
              <w:rPr>
                <w:sz w:val="24"/>
              </w:rPr>
              <w:t>380.250</w:t>
            </w:r>
          </w:p>
        </w:tc>
        <w:tc>
          <w:tcPr>
            <w:tcW w:w="1112" w:type="dxa"/>
          </w:tcPr>
          <w:p w14:paraId="0510A7ED" w14:textId="77777777" w:rsidR="0077219C" w:rsidRDefault="0077219C" w:rsidP="0077219C">
            <w:pPr>
              <w:pStyle w:val="TableParagraph"/>
              <w:ind w:left="90" w:right="97"/>
              <w:rPr>
                <w:sz w:val="24"/>
              </w:rPr>
            </w:pPr>
            <w:r>
              <w:rPr>
                <w:sz w:val="24"/>
              </w:rPr>
              <w:t>56.613</w:t>
            </w:r>
          </w:p>
        </w:tc>
        <w:tc>
          <w:tcPr>
            <w:tcW w:w="1235" w:type="dxa"/>
          </w:tcPr>
          <w:p w14:paraId="6B06F514" w14:textId="77777777" w:rsidR="0077219C" w:rsidRDefault="0077219C" w:rsidP="0077219C">
            <w:pPr>
              <w:pStyle w:val="TableParagraph"/>
              <w:ind w:left="339" w:right="316"/>
              <w:rPr>
                <w:sz w:val="24"/>
              </w:rPr>
            </w:pPr>
            <w:r>
              <w:rPr>
                <w:sz w:val="24"/>
              </w:rPr>
              <w:t>3.960</w:t>
            </w:r>
          </w:p>
        </w:tc>
        <w:tc>
          <w:tcPr>
            <w:tcW w:w="1197" w:type="dxa"/>
          </w:tcPr>
          <w:p w14:paraId="04F4F322" w14:textId="77777777" w:rsidR="0077219C" w:rsidRDefault="0077219C" w:rsidP="0077219C">
            <w:pPr>
              <w:pStyle w:val="TableParagraph"/>
              <w:ind w:left="169" w:right="192"/>
              <w:rPr>
                <w:sz w:val="24"/>
              </w:rPr>
            </w:pPr>
            <w:r>
              <w:rPr>
                <w:sz w:val="24"/>
              </w:rPr>
              <w:t>−18.040</w:t>
            </w:r>
          </w:p>
        </w:tc>
      </w:tr>
      <w:tr w:rsidR="0077219C" w14:paraId="44A31B89" w14:textId="77777777" w:rsidTr="0077219C">
        <w:trPr>
          <w:trHeight w:val="396"/>
        </w:trPr>
        <w:tc>
          <w:tcPr>
            <w:tcW w:w="1231" w:type="dxa"/>
          </w:tcPr>
          <w:p w14:paraId="201FC26D" w14:textId="77777777" w:rsidR="0077219C" w:rsidRDefault="0077219C" w:rsidP="0077219C">
            <w:pPr>
              <w:pStyle w:val="TableParagraph"/>
              <w:ind w:left="398"/>
              <w:jc w:val="left"/>
              <w:rPr>
                <w:sz w:val="24"/>
              </w:rPr>
            </w:pPr>
            <w:r>
              <w:rPr>
                <w:color w:val="2D2D2D"/>
                <w:sz w:val="24"/>
              </w:rPr>
              <w:t>xiii)</w:t>
            </w:r>
          </w:p>
        </w:tc>
        <w:tc>
          <w:tcPr>
            <w:tcW w:w="929" w:type="dxa"/>
          </w:tcPr>
          <w:p w14:paraId="7D72A3BD" w14:textId="77777777" w:rsidR="0077219C" w:rsidRDefault="0077219C" w:rsidP="0077219C">
            <w:pPr>
              <w:pStyle w:val="TableParagraph"/>
              <w:ind w:left="139" w:right="155"/>
              <w:rPr>
                <w:sz w:val="24"/>
              </w:rPr>
            </w:pPr>
            <w:r>
              <w:rPr>
                <w:sz w:val="24"/>
              </w:rPr>
              <w:t>13</w:t>
            </w:r>
          </w:p>
        </w:tc>
        <w:tc>
          <w:tcPr>
            <w:tcW w:w="972" w:type="dxa"/>
          </w:tcPr>
          <w:p w14:paraId="32008930" w14:textId="77777777" w:rsidR="0077219C" w:rsidRDefault="0077219C" w:rsidP="0077219C">
            <w:pPr>
              <w:pStyle w:val="TableParagraph"/>
              <w:ind w:left="318"/>
              <w:jc w:val="left"/>
              <w:rPr>
                <w:sz w:val="24"/>
              </w:rPr>
            </w:pPr>
            <w:r>
              <w:rPr>
                <w:sz w:val="24"/>
              </w:rPr>
              <w:t>13</w:t>
            </w:r>
          </w:p>
        </w:tc>
        <w:tc>
          <w:tcPr>
            <w:tcW w:w="962" w:type="dxa"/>
          </w:tcPr>
          <w:p w14:paraId="599BD645" w14:textId="77777777" w:rsidR="0077219C" w:rsidRDefault="0077219C" w:rsidP="0077219C">
            <w:pPr>
              <w:pStyle w:val="TableParagraph"/>
              <w:ind w:left="386"/>
              <w:jc w:val="left"/>
              <w:rPr>
                <w:sz w:val="24"/>
              </w:rPr>
            </w:pPr>
            <w:r>
              <w:rPr>
                <w:sz w:val="24"/>
              </w:rPr>
              <w:t>21</w:t>
            </w:r>
          </w:p>
        </w:tc>
        <w:tc>
          <w:tcPr>
            <w:tcW w:w="1246" w:type="dxa"/>
          </w:tcPr>
          <w:p w14:paraId="4A77FB1E" w14:textId="77777777" w:rsidR="0077219C" w:rsidRDefault="0077219C" w:rsidP="0077219C">
            <w:pPr>
              <w:pStyle w:val="TableParagraph"/>
              <w:ind w:left="175" w:right="97"/>
              <w:rPr>
                <w:sz w:val="24"/>
              </w:rPr>
            </w:pPr>
            <w:r>
              <w:rPr>
                <w:sz w:val="24"/>
              </w:rPr>
              <w:t>06:43:00</w:t>
            </w:r>
          </w:p>
        </w:tc>
        <w:tc>
          <w:tcPr>
            <w:tcW w:w="1248" w:type="dxa"/>
          </w:tcPr>
          <w:p w14:paraId="77E996DF" w14:textId="77777777" w:rsidR="0077219C" w:rsidRDefault="0077219C" w:rsidP="0077219C">
            <w:pPr>
              <w:pStyle w:val="TableParagraph"/>
              <w:ind w:left="203" w:right="225"/>
              <w:rPr>
                <w:sz w:val="24"/>
              </w:rPr>
            </w:pPr>
            <w:r>
              <w:rPr>
                <w:sz w:val="24"/>
              </w:rPr>
              <w:t>383.250</w:t>
            </w:r>
          </w:p>
        </w:tc>
        <w:tc>
          <w:tcPr>
            <w:tcW w:w="1112" w:type="dxa"/>
          </w:tcPr>
          <w:p w14:paraId="574DD535" w14:textId="77777777" w:rsidR="0077219C" w:rsidRDefault="0077219C" w:rsidP="0077219C">
            <w:pPr>
              <w:pStyle w:val="TableParagraph"/>
              <w:ind w:left="90" w:right="97"/>
              <w:rPr>
                <w:sz w:val="24"/>
              </w:rPr>
            </w:pPr>
            <w:r>
              <w:rPr>
                <w:sz w:val="24"/>
              </w:rPr>
              <w:t>57.060</w:t>
            </w:r>
          </w:p>
        </w:tc>
        <w:tc>
          <w:tcPr>
            <w:tcW w:w="1235" w:type="dxa"/>
          </w:tcPr>
          <w:p w14:paraId="5FF9372E" w14:textId="77777777" w:rsidR="0077219C" w:rsidRDefault="0077219C" w:rsidP="0077219C">
            <w:pPr>
              <w:pStyle w:val="TableParagraph"/>
              <w:ind w:left="339" w:right="316"/>
              <w:rPr>
                <w:sz w:val="24"/>
              </w:rPr>
            </w:pPr>
            <w:r>
              <w:rPr>
                <w:sz w:val="24"/>
              </w:rPr>
              <w:t>3.993</w:t>
            </w:r>
          </w:p>
        </w:tc>
        <w:tc>
          <w:tcPr>
            <w:tcW w:w="1197" w:type="dxa"/>
          </w:tcPr>
          <w:p w14:paraId="76C6D33F" w14:textId="77777777" w:rsidR="0077219C" w:rsidRDefault="0077219C" w:rsidP="0077219C">
            <w:pPr>
              <w:pStyle w:val="TableParagraph"/>
              <w:ind w:left="169" w:right="192"/>
              <w:rPr>
                <w:sz w:val="24"/>
              </w:rPr>
            </w:pPr>
            <w:r>
              <w:rPr>
                <w:sz w:val="24"/>
              </w:rPr>
              <w:t>−18.025</w:t>
            </w:r>
          </w:p>
        </w:tc>
      </w:tr>
      <w:tr w:rsidR="0077219C" w14:paraId="4123E306" w14:textId="77777777" w:rsidTr="0077219C">
        <w:trPr>
          <w:trHeight w:val="396"/>
        </w:trPr>
        <w:tc>
          <w:tcPr>
            <w:tcW w:w="1231" w:type="dxa"/>
          </w:tcPr>
          <w:p w14:paraId="40643627" w14:textId="77777777" w:rsidR="0077219C" w:rsidRDefault="0077219C" w:rsidP="0077219C">
            <w:pPr>
              <w:pStyle w:val="TableParagraph"/>
              <w:ind w:left="398"/>
              <w:jc w:val="left"/>
              <w:rPr>
                <w:sz w:val="24"/>
              </w:rPr>
            </w:pPr>
            <w:r>
              <w:rPr>
                <w:color w:val="2D2D2D"/>
                <w:sz w:val="24"/>
              </w:rPr>
              <w:t>xiv)</w:t>
            </w:r>
          </w:p>
        </w:tc>
        <w:tc>
          <w:tcPr>
            <w:tcW w:w="929" w:type="dxa"/>
          </w:tcPr>
          <w:p w14:paraId="5F7E58C6" w14:textId="77777777" w:rsidR="0077219C" w:rsidRDefault="0077219C" w:rsidP="0077219C">
            <w:pPr>
              <w:pStyle w:val="TableParagraph"/>
              <w:ind w:left="139" w:right="155"/>
              <w:rPr>
                <w:sz w:val="24"/>
              </w:rPr>
            </w:pPr>
            <w:r>
              <w:rPr>
                <w:sz w:val="24"/>
              </w:rPr>
              <w:t>14</w:t>
            </w:r>
          </w:p>
        </w:tc>
        <w:tc>
          <w:tcPr>
            <w:tcW w:w="972" w:type="dxa"/>
          </w:tcPr>
          <w:p w14:paraId="0D207F45" w14:textId="77777777" w:rsidR="0077219C" w:rsidRDefault="0077219C" w:rsidP="0077219C">
            <w:pPr>
              <w:pStyle w:val="TableParagraph"/>
              <w:ind w:left="318"/>
              <w:jc w:val="left"/>
              <w:rPr>
                <w:sz w:val="24"/>
              </w:rPr>
            </w:pPr>
            <w:r>
              <w:rPr>
                <w:sz w:val="24"/>
              </w:rPr>
              <w:t>14</w:t>
            </w:r>
          </w:p>
        </w:tc>
        <w:tc>
          <w:tcPr>
            <w:tcW w:w="962" w:type="dxa"/>
          </w:tcPr>
          <w:p w14:paraId="32BF3DA7" w14:textId="77777777" w:rsidR="0077219C" w:rsidRDefault="0077219C" w:rsidP="0077219C">
            <w:pPr>
              <w:pStyle w:val="TableParagraph"/>
              <w:ind w:left="386"/>
              <w:jc w:val="left"/>
              <w:rPr>
                <w:sz w:val="24"/>
              </w:rPr>
            </w:pPr>
            <w:r>
              <w:rPr>
                <w:sz w:val="24"/>
              </w:rPr>
              <w:t>22</w:t>
            </w:r>
          </w:p>
        </w:tc>
        <w:tc>
          <w:tcPr>
            <w:tcW w:w="1246" w:type="dxa"/>
          </w:tcPr>
          <w:p w14:paraId="6DAD035C" w14:textId="77777777" w:rsidR="0077219C" w:rsidRDefault="0077219C" w:rsidP="0077219C">
            <w:pPr>
              <w:pStyle w:val="TableParagraph"/>
              <w:ind w:left="175" w:right="97"/>
              <w:rPr>
                <w:sz w:val="24"/>
              </w:rPr>
            </w:pPr>
            <w:r>
              <w:rPr>
                <w:sz w:val="24"/>
              </w:rPr>
              <w:t>06:43:00</w:t>
            </w:r>
          </w:p>
        </w:tc>
        <w:tc>
          <w:tcPr>
            <w:tcW w:w="1248" w:type="dxa"/>
          </w:tcPr>
          <w:p w14:paraId="2166DC81" w14:textId="77777777" w:rsidR="0077219C" w:rsidRDefault="0077219C" w:rsidP="0077219C">
            <w:pPr>
              <w:pStyle w:val="TableParagraph"/>
              <w:ind w:left="203" w:right="225"/>
              <w:rPr>
                <w:sz w:val="24"/>
              </w:rPr>
            </w:pPr>
            <w:r>
              <w:rPr>
                <w:sz w:val="24"/>
              </w:rPr>
              <w:t>384.000</w:t>
            </w:r>
          </w:p>
        </w:tc>
        <w:tc>
          <w:tcPr>
            <w:tcW w:w="1112" w:type="dxa"/>
          </w:tcPr>
          <w:p w14:paraId="022612EA" w14:textId="77777777" w:rsidR="0077219C" w:rsidRDefault="0077219C" w:rsidP="0077219C">
            <w:pPr>
              <w:pStyle w:val="TableParagraph"/>
              <w:ind w:left="90" w:right="97"/>
              <w:rPr>
                <w:sz w:val="24"/>
              </w:rPr>
            </w:pPr>
            <w:r>
              <w:rPr>
                <w:sz w:val="24"/>
              </w:rPr>
              <w:t>57.171</w:t>
            </w:r>
          </w:p>
        </w:tc>
        <w:tc>
          <w:tcPr>
            <w:tcW w:w="1235" w:type="dxa"/>
          </w:tcPr>
          <w:p w14:paraId="09B04A84" w14:textId="77777777" w:rsidR="0077219C" w:rsidRDefault="0077219C" w:rsidP="0077219C">
            <w:pPr>
              <w:pStyle w:val="TableParagraph"/>
              <w:ind w:left="339" w:right="316"/>
              <w:rPr>
                <w:sz w:val="24"/>
              </w:rPr>
            </w:pPr>
            <w:r>
              <w:rPr>
                <w:sz w:val="24"/>
              </w:rPr>
              <w:t>4.001</w:t>
            </w:r>
          </w:p>
        </w:tc>
        <w:tc>
          <w:tcPr>
            <w:tcW w:w="1197" w:type="dxa"/>
          </w:tcPr>
          <w:p w14:paraId="4B276393" w14:textId="77777777" w:rsidR="0077219C" w:rsidRDefault="0077219C" w:rsidP="0077219C">
            <w:pPr>
              <w:pStyle w:val="TableParagraph"/>
              <w:ind w:left="169" w:right="192"/>
              <w:rPr>
                <w:sz w:val="24"/>
              </w:rPr>
            </w:pPr>
            <w:r>
              <w:rPr>
                <w:sz w:val="24"/>
              </w:rPr>
              <w:t>−18.031</w:t>
            </w:r>
          </w:p>
        </w:tc>
      </w:tr>
      <w:tr w:rsidR="0077219C" w14:paraId="5BF30F7F" w14:textId="77777777" w:rsidTr="0077219C">
        <w:trPr>
          <w:trHeight w:val="395"/>
        </w:trPr>
        <w:tc>
          <w:tcPr>
            <w:tcW w:w="1231" w:type="dxa"/>
          </w:tcPr>
          <w:p w14:paraId="18C92590" w14:textId="77777777" w:rsidR="0077219C" w:rsidRDefault="0077219C" w:rsidP="0077219C">
            <w:pPr>
              <w:pStyle w:val="TableParagraph"/>
              <w:ind w:left="398"/>
              <w:jc w:val="left"/>
              <w:rPr>
                <w:sz w:val="24"/>
              </w:rPr>
            </w:pPr>
            <w:r>
              <w:rPr>
                <w:color w:val="2D2D2D"/>
                <w:sz w:val="24"/>
              </w:rPr>
              <w:t>xv)</w:t>
            </w:r>
          </w:p>
        </w:tc>
        <w:tc>
          <w:tcPr>
            <w:tcW w:w="929" w:type="dxa"/>
          </w:tcPr>
          <w:p w14:paraId="77B2CA9E" w14:textId="77777777" w:rsidR="0077219C" w:rsidRDefault="0077219C" w:rsidP="0077219C">
            <w:pPr>
              <w:pStyle w:val="TableParagraph"/>
              <w:ind w:left="139" w:right="155"/>
              <w:rPr>
                <w:sz w:val="24"/>
              </w:rPr>
            </w:pPr>
            <w:r>
              <w:rPr>
                <w:sz w:val="24"/>
              </w:rPr>
              <w:t>15</w:t>
            </w:r>
          </w:p>
        </w:tc>
        <w:tc>
          <w:tcPr>
            <w:tcW w:w="972" w:type="dxa"/>
          </w:tcPr>
          <w:p w14:paraId="21141047" w14:textId="77777777" w:rsidR="0077219C" w:rsidRDefault="0077219C" w:rsidP="0077219C">
            <w:pPr>
              <w:pStyle w:val="TableParagraph"/>
              <w:ind w:left="318"/>
              <w:jc w:val="left"/>
              <w:rPr>
                <w:sz w:val="24"/>
              </w:rPr>
            </w:pPr>
            <w:r>
              <w:rPr>
                <w:sz w:val="24"/>
              </w:rPr>
              <w:t>15</w:t>
            </w:r>
          </w:p>
        </w:tc>
        <w:tc>
          <w:tcPr>
            <w:tcW w:w="962" w:type="dxa"/>
          </w:tcPr>
          <w:p w14:paraId="19C13775" w14:textId="77777777" w:rsidR="0077219C" w:rsidRDefault="0077219C" w:rsidP="0077219C">
            <w:pPr>
              <w:pStyle w:val="TableParagraph"/>
              <w:ind w:left="386"/>
              <w:jc w:val="left"/>
              <w:rPr>
                <w:sz w:val="24"/>
              </w:rPr>
            </w:pPr>
            <w:r>
              <w:rPr>
                <w:sz w:val="24"/>
              </w:rPr>
              <w:t>23</w:t>
            </w:r>
          </w:p>
        </w:tc>
        <w:tc>
          <w:tcPr>
            <w:tcW w:w="1246" w:type="dxa"/>
          </w:tcPr>
          <w:p w14:paraId="247937CE" w14:textId="77777777" w:rsidR="0077219C" w:rsidRDefault="0077219C" w:rsidP="0077219C">
            <w:pPr>
              <w:pStyle w:val="TableParagraph"/>
              <w:ind w:left="175" w:right="97"/>
              <w:rPr>
                <w:sz w:val="24"/>
              </w:rPr>
            </w:pPr>
            <w:r>
              <w:rPr>
                <w:sz w:val="24"/>
              </w:rPr>
              <w:t>06:43:00</w:t>
            </w:r>
          </w:p>
        </w:tc>
        <w:tc>
          <w:tcPr>
            <w:tcW w:w="1248" w:type="dxa"/>
          </w:tcPr>
          <w:p w14:paraId="595EAB6E" w14:textId="77777777" w:rsidR="0077219C" w:rsidRDefault="0077219C" w:rsidP="0077219C">
            <w:pPr>
              <w:pStyle w:val="TableParagraph"/>
              <w:ind w:left="203" w:right="225"/>
              <w:rPr>
                <w:sz w:val="24"/>
              </w:rPr>
            </w:pPr>
            <w:r>
              <w:rPr>
                <w:sz w:val="24"/>
              </w:rPr>
              <w:t>384.875</w:t>
            </w:r>
          </w:p>
        </w:tc>
        <w:tc>
          <w:tcPr>
            <w:tcW w:w="1112" w:type="dxa"/>
          </w:tcPr>
          <w:p w14:paraId="1FE393BF" w14:textId="77777777" w:rsidR="0077219C" w:rsidRDefault="0077219C" w:rsidP="0077219C">
            <w:pPr>
              <w:pStyle w:val="TableParagraph"/>
              <w:ind w:left="90" w:right="97"/>
              <w:rPr>
                <w:sz w:val="24"/>
              </w:rPr>
            </w:pPr>
            <w:r>
              <w:rPr>
                <w:sz w:val="24"/>
              </w:rPr>
              <w:t>57.301</w:t>
            </w:r>
          </w:p>
        </w:tc>
        <w:tc>
          <w:tcPr>
            <w:tcW w:w="1235" w:type="dxa"/>
          </w:tcPr>
          <w:p w14:paraId="78A7D8BB" w14:textId="77777777" w:rsidR="0077219C" w:rsidRDefault="0077219C" w:rsidP="0077219C">
            <w:pPr>
              <w:pStyle w:val="TableParagraph"/>
              <w:ind w:left="339" w:right="316"/>
              <w:rPr>
                <w:sz w:val="24"/>
              </w:rPr>
            </w:pPr>
            <w:r>
              <w:rPr>
                <w:sz w:val="24"/>
              </w:rPr>
              <w:t>4.002</w:t>
            </w:r>
          </w:p>
        </w:tc>
        <w:tc>
          <w:tcPr>
            <w:tcW w:w="1197" w:type="dxa"/>
          </w:tcPr>
          <w:p w14:paraId="5A326FAC" w14:textId="77777777" w:rsidR="0077219C" w:rsidRDefault="0077219C" w:rsidP="0077219C">
            <w:pPr>
              <w:pStyle w:val="TableParagraph"/>
              <w:ind w:left="169" w:right="192"/>
              <w:rPr>
                <w:sz w:val="24"/>
              </w:rPr>
            </w:pPr>
            <w:r>
              <w:rPr>
                <w:sz w:val="24"/>
              </w:rPr>
              <w:t>−18.037</w:t>
            </w:r>
          </w:p>
        </w:tc>
      </w:tr>
      <w:tr w:rsidR="0077219C" w14:paraId="11F39B31" w14:textId="77777777" w:rsidTr="0077219C">
        <w:trPr>
          <w:trHeight w:val="395"/>
        </w:trPr>
        <w:tc>
          <w:tcPr>
            <w:tcW w:w="1231" w:type="dxa"/>
          </w:tcPr>
          <w:p w14:paraId="16A65833" w14:textId="77777777" w:rsidR="0077219C" w:rsidRDefault="0077219C" w:rsidP="0077219C">
            <w:pPr>
              <w:pStyle w:val="TableParagraph"/>
              <w:ind w:left="398"/>
              <w:jc w:val="left"/>
              <w:rPr>
                <w:sz w:val="24"/>
              </w:rPr>
            </w:pPr>
            <w:r>
              <w:rPr>
                <w:color w:val="2D2D2D"/>
                <w:sz w:val="24"/>
              </w:rPr>
              <w:t>xvi)</w:t>
            </w:r>
          </w:p>
        </w:tc>
        <w:tc>
          <w:tcPr>
            <w:tcW w:w="929" w:type="dxa"/>
          </w:tcPr>
          <w:p w14:paraId="069266EF" w14:textId="77777777" w:rsidR="0077219C" w:rsidRDefault="0077219C" w:rsidP="0077219C">
            <w:pPr>
              <w:pStyle w:val="TableParagraph"/>
              <w:ind w:left="139" w:right="155"/>
              <w:rPr>
                <w:sz w:val="24"/>
              </w:rPr>
            </w:pPr>
            <w:r>
              <w:rPr>
                <w:sz w:val="24"/>
              </w:rPr>
              <w:t>16</w:t>
            </w:r>
          </w:p>
        </w:tc>
        <w:tc>
          <w:tcPr>
            <w:tcW w:w="972" w:type="dxa"/>
          </w:tcPr>
          <w:p w14:paraId="3983A076" w14:textId="77777777" w:rsidR="0077219C" w:rsidRDefault="0077219C" w:rsidP="0077219C">
            <w:pPr>
              <w:pStyle w:val="TableParagraph"/>
              <w:ind w:left="318"/>
              <w:jc w:val="left"/>
              <w:rPr>
                <w:sz w:val="24"/>
              </w:rPr>
            </w:pPr>
            <w:r>
              <w:rPr>
                <w:sz w:val="24"/>
              </w:rPr>
              <w:t>16</w:t>
            </w:r>
          </w:p>
        </w:tc>
        <w:tc>
          <w:tcPr>
            <w:tcW w:w="962" w:type="dxa"/>
          </w:tcPr>
          <w:p w14:paraId="09AFAD35" w14:textId="77777777" w:rsidR="0077219C" w:rsidRDefault="0077219C" w:rsidP="0077219C">
            <w:pPr>
              <w:pStyle w:val="TableParagraph"/>
              <w:ind w:left="386"/>
              <w:jc w:val="left"/>
              <w:rPr>
                <w:sz w:val="24"/>
              </w:rPr>
            </w:pPr>
            <w:r>
              <w:rPr>
                <w:sz w:val="24"/>
              </w:rPr>
              <w:t>24</w:t>
            </w:r>
          </w:p>
        </w:tc>
        <w:tc>
          <w:tcPr>
            <w:tcW w:w="1246" w:type="dxa"/>
          </w:tcPr>
          <w:p w14:paraId="339471AB" w14:textId="77777777" w:rsidR="0077219C" w:rsidRDefault="0077219C" w:rsidP="0077219C">
            <w:pPr>
              <w:pStyle w:val="TableParagraph"/>
              <w:ind w:left="175" w:right="97"/>
              <w:rPr>
                <w:sz w:val="24"/>
              </w:rPr>
            </w:pPr>
            <w:r>
              <w:rPr>
                <w:sz w:val="24"/>
              </w:rPr>
              <w:t>06:43:00</w:t>
            </w:r>
          </w:p>
        </w:tc>
        <w:tc>
          <w:tcPr>
            <w:tcW w:w="1248" w:type="dxa"/>
          </w:tcPr>
          <w:p w14:paraId="60D9756D" w14:textId="77777777" w:rsidR="0077219C" w:rsidRDefault="0077219C" w:rsidP="0077219C">
            <w:pPr>
              <w:pStyle w:val="TableParagraph"/>
              <w:ind w:left="203" w:right="225"/>
              <w:rPr>
                <w:sz w:val="24"/>
              </w:rPr>
            </w:pPr>
            <w:r>
              <w:rPr>
                <w:sz w:val="24"/>
              </w:rPr>
              <w:t>384.500</w:t>
            </w:r>
          </w:p>
        </w:tc>
        <w:tc>
          <w:tcPr>
            <w:tcW w:w="1112" w:type="dxa"/>
          </w:tcPr>
          <w:p w14:paraId="117ABB4E" w14:textId="77777777" w:rsidR="0077219C" w:rsidRDefault="0077219C" w:rsidP="0077219C">
            <w:pPr>
              <w:pStyle w:val="TableParagraph"/>
              <w:ind w:left="90" w:right="97"/>
              <w:rPr>
                <w:sz w:val="24"/>
              </w:rPr>
            </w:pPr>
            <w:r>
              <w:rPr>
                <w:sz w:val="24"/>
              </w:rPr>
              <w:t>57.246</w:t>
            </w:r>
          </w:p>
        </w:tc>
        <w:tc>
          <w:tcPr>
            <w:tcW w:w="1235" w:type="dxa"/>
          </w:tcPr>
          <w:p w14:paraId="2C70579C" w14:textId="77777777" w:rsidR="0077219C" w:rsidRDefault="0077219C" w:rsidP="0077219C">
            <w:pPr>
              <w:pStyle w:val="TableParagraph"/>
              <w:ind w:left="339" w:right="316"/>
              <w:rPr>
                <w:sz w:val="24"/>
              </w:rPr>
            </w:pPr>
            <w:r>
              <w:rPr>
                <w:sz w:val="24"/>
              </w:rPr>
              <w:t>4.000</w:t>
            </w:r>
          </w:p>
        </w:tc>
        <w:tc>
          <w:tcPr>
            <w:tcW w:w="1197" w:type="dxa"/>
          </w:tcPr>
          <w:p w14:paraId="6CDDBEF4" w14:textId="77777777" w:rsidR="0077219C" w:rsidRDefault="0077219C" w:rsidP="0077219C">
            <w:pPr>
              <w:pStyle w:val="TableParagraph"/>
              <w:ind w:left="169" w:right="192"/>
              <w:rPr>
                <w:sz w:val="24"/>
              </w:rPr>
            </w:pPr>
            <w:r>
              <w:rPr>
                <w:sz w:val="24"/>
              </w:rPr>
              <w:t>−18.044</w:t>
            </w:r>
          </w:p>
        </w:tc>
      </w:tr>
      <w:tr w:rsidR="0077219C" w14:paraId="7133D458" w14:textId="77777777" w:rsidTr="0077219C">
        <w:trPr>
          <w:trHeight w:val="396"/>
        </w:trPr>
        <w:tc>
          <w:tcPr>
            <w:tcW w:w="1231" w:type="dxa"/>
          </w:tcPr>
          <w:p w14:paraId="499566B7" w14:textId="77777777" w:rsidR="0077219C" w:rsidRDefault="0077219C" w:rsidP="0077219C">
            <w:pPr>
              <w:pStyle w:val="TableParagraph"/>
              <w:ind w:left="398"/>
              <w:jc w:val="left"/>
              <w:rPr>
                <w:sz w:val="24"/>
              </w:rPr>
            </w:pPr>
            <w:r>
              <w:rPr>
                <w:color w:val="2D2D2D"/>
                <w:sz w:val="24"/>
              </w:rPr>
              <w:t>xvii)</w:t>
            </w:r>
          </w:p>
        </w:tc>
        <w:tc>
          <w:tcPr>
            <w:tcW w:w="929" w:type="dxa"/>
          </w:tcPr>
          <w:p w14:paraId="03925200" w14:textId="77777777" w:rsidR="0077219C" w:rsidRDefault="0077219C" w:rsidP="0077219C">
            <w:pPr>
              <w:pStyle w:val="TableParagraph"/>
              <w:ind w:left="139" w:right="155"/>
              <w:rPr>
                <w:sz w:val="24"/>
              </w:rPr>
            </w:pPr>
            <w:r>
              <w:rPr>
                <w:sz w:val="24"/>
              </w:rPr>
              <w:t>17</w:t>
            </w:r>
          </w:p>
        </w:tc>
        <w:tc>
          <w:tcPr>
            <w:tcW w:w="972" w:type="dxa"/>
          </w:tcPr>
          <w:p w14:paraId="1F608379" w14:textId="77777777" w:rsidR="0077219C" w:rsidRDefault="0077219C" w:rsidP="0077219C">
            <w:pPr>
              <w:pStyle w:val="TableParagraph"/>
              <w:ind w:left="318"/>
              <w:jc w:val="left"/>
              <w:rPr>
                <w:sz w:val="24"/>
              </w:rPr>
            </w:pPr>
            <w:r>
              <w:rPr>
                <w:sz w:val="24"/>
              </w:rPr>
              <w:t>17</w:t>
            </w:r>
          </w:p>
        </w:tc>
        <w:tc>
          <w:tcPr>
            <w:tcW w:w="962" w:type="dxa"/>
          </w:tcPr>
          <w:p w14:paraId="54A078A5" w14:textId="77777777" w:rsidR="0077219C" w:rsidRDefault="0077219C" w:rsidP="0077219C">
            <w:pPr>
              <w:pStyle w:val="TableParagraph"/>
              <w:ind w:left="386"/>
              <w:jc w:val="left"/>
              <w:rPr>
                <w:sz w:val="24"/>
              </w:rPr>
            </w:pPr>
            <w:r>
              <w:rPr>
                <w:sz w:val="24"/>
              </w:rPr>
              <w:t>25</w:t>
            </w:r>
          </w:p>
        </w:tc>
        <w:tc>
          <w:tcPr>
            <w:tcW w:w="1246" w:type="dxa"/>
          </w:tcPr>
          <w:p w14:paraId="2B413AEB" w14:textId="77777777" w:rsidR="0077219C" w:rsidRDefault="0077219C" w:rsidP="0077219C">
            <w:pPr>
              <w:pStyle w:val="TableParagraph"/>
              <w:ind w:left="175" w:right="97"/>
              <w:rPr>
                <w:sz w:val="24"/>
              </w:rPr>
            </w:pPr>
            <w:r>
              <w:rPr>
                <w:sz w:val="24"/>
              </w:rPr>
              <w:t>06:43:00</w:t>
            </w:r>
          </w:p>
        </w:tc>
        <w:tc>
          <w:tcPr>
            <w:tcW w:w="1248" w:type="dxa"/>
          </w:tcPr>
          <w:p w14:paraId="007E0F35" w14:textId="77777777" w:rsidR="0077219C" w:rsidRDefault="0077219C" w:rsidP="0077219C">
            <w:pPr>
              <w:pStyle w:val="TableParagraph"/>
              <w:ind w:left="203" w:right="225"/>
              <w:rPr>
                <w:sz w:val="24"/>
              </w:rPr>
            </w:pPr>
            <w:r>
              <w:rPr>
                <w:sz w:val="24"/>
              </w:rPr>
              <w:t>384.750</w:t>
            </w:r>
          </w:p>
        </w:tc>
        <w:tc>
          <w:tcPr>
            <w:tcW w:w="1112" w:type="dxa"/>
          </w:tcPr>
          <w:p w14:paraId="7F1A22D1" w14:textId="77777777" w:rsidR="0077219C" w:rsidRDefault="0077219C" w:rsidP="0077219C">
            <w:pPr>
              <w:pStyle w:val="TableParagraph"/>
              <w:ind w:left="90" w:right="97"/>
              <w:rPr>
                <w:sz w:val="24"/>
              </w:rPr>
            </w:pPr>
            <w:r>
              <w:rPr>
                <w:sz w:val="24"/>
              </w:rPr>
              <w:t>57.283</w:t>
            </w:r>
          </w:p>
        </w:tc>
        <w:tc>
          <w:tcPr>
            <w:tcW w:w="1235" w:type="dxa"/>
          </w:tcPr>
          <w:p w14:paraId="28B69F78" w14:textId="77777777" w:rsidR="0077219C" w:rsidRDefault="0077219C" w:rsidP="0077219C">
            <w:pPr>
              <w:pStyle w:val="TableParagraph"/>
              <w:ind w:left="339" w:right="316"/>
              <w:rPr>
                <w:sz w:val="24"/>
              </w:rPr>
            </w:pPr>
            <w:r>
              <w:rPr>
                <w:sz w:val="24"/>
              </w:rPr>
              <w:t>3.999</w:t>
            </w:r>
          </w:p>
        </w:tc>
        <w:tc>
          <w:tcPr>
            <w:tcW w:w="1197" w:type="dxa"/>
          </w:tcPr>
          <w:p w14:paraId="0110810F" w14:textId="77777777" w:rsidR="0077219C" w:rsidRDefault="0077219C" w:rsidP="0077219C">
            <w:pPr>
              <w:pStyle w:val="TableParagraph"/>
              <w:ind w:left="169" w:right="192"/>
              <w:rPr>
                <w:sz w:val="24"/>
              </w:rPr>
            </w:pPr>
            <w:r>
              <w:rPr>
                <w:sz w:val="24"/>
              </w:rPr>
              <w:t>−18.048</w:t>
            </w:r>
          </w:p>
        </w:tc>
      </w:tr>
      <w:tr w:rsidR="0077219C" w14:paraId="6D1DDCFD" w14:textId="77777777" w:rsidTr="0077219C">
        <w:trPr>
          <w:trHeight w:val="395"/>
        </w:trPr>
        <w:tc>
          <w:tcPr>
            <w:tcW w:w="1231" w:type="dxa"/>
          </w:tcPr>
          <w:p w14:paraId="6C662123" w14:textId="77777777" w:rsidR="0077219C" w:rsidRDefault="0077219C" w:rsidP="0077219C">
            <w:pPr>
              <w:pStyle w:val="TableParagraph"/>
              <w:ind w:left="398"/>
              <w:jc w:val="left"/>
              <w:rPr>
                <w:sz w:val="24"/>
              </w:rPr>
            </w:pPr>
            <w:r>
              <w:rPr>
                <w:color w:val="2D2D2D"/>
                <w:sz w:val="24"/>
              </w:rPr>
              <w:t>xviii)</w:t>
            </w:r>
          </w:p>
        </w:tc>
        <w:tc>
          <w:tcPr>
            <w:tcW w:w="929" w:type="dxa"/>
          </w:tcPr>
          <w:p w14:paraId="25123A1F" w14:textId="77777777" w:rsidR="0077219C" w:rsidRDefault="0077219C" w:rsidP="0077219C">
            <w:pPr>
              <w:pStyle w:val="TableParagraph"/>
              <w:ind w:left="139" w:right="155"/>
              <w:rPr>
                <w:sz w:val="24"/>
              </w:rPr>
            </w:pPr>
            <w:r>
              <w:rPr>
                <w:sz w:val="24"/>
              </w:rPr>
              <w:t>18</w:t>
            </w:r>
          </w:p>
        </w:tc>
        <w:tc>
          <w:tcPr>
            <w:tcW w:w="972" w:type="dxa"/>
          </w:tcPr>
          <w:p w14:paraId="474C7B39" w14:textId="77777777" w:rsidR="0077219C" w:rsidRDefault="0077219C" w:rsidP="0077219C">
            <w:pPr>
              <w:pStyle w:val="TableParagraph"/>
              <w:ind w:left="318"/>
              <w:jc w:val="left"/>
              <w:rPr>
                <w:sz w:val="24"/>
              </w:rPr>
            </w:pPr>
            <w:r>
              <w:rPr>
                <w:sz w:val="24"/>
              </w:rPr>
              <w:t>18</w:t>
            </w:r>
          </w:p>
        </w:tc>
        <w:tc>
          <w:tcPr>
            <w:tcW w:w="962" w:type="dxa"/>
          </w:tcPr>
          <w:p w14:paraId="5C2009E1" w14:textId="77777777" w:rsidR="0077219C" w:rsidRDefault="0077219C" w:rsidP="0077219C">
            <w:pPr>
              <w:pStyle w:val="TableParagraph"/>
              <w:ind w:left="386"/>
              <w:jc w:val="left"/>
              <w:rPr>
                <w:sz w:val="24"/>
              </w:rPr>
            </w:pPr>
            <w:r>
              <w:rPr>
                <w:sz w:val="24"/>
              </w:rPr>
              <w:t>26</w:t>
            </w:r>
          </w:p>
        </w:tc>
        <w:tc>
          <w:tcPr>
            <w:tcW w:w="1246" w:type="dxa"/>
          </w:tcPr>
          <w:p w14:paraId="5427E437" w14:textId="77777777" w:rsidR="0077219C" w:rsidRDefault="0077219C" w:rsidP="0077219C">
            <w:pPr>
              <w:pStyle w:val="TableParagraph"/>
              <w:ind w:left="175" w:right="97"/>
              <w:rPr>
                <w:sz w:val="24"/>
              </w:rPr>
            </w:pPr>
            <w:r>
              <w:rPr>
                <w:sz w:val="24"/>
              </w:rPr>
              <w:t>06:44:00</w:t>
            </w:r>
          </w:p>
        </w:tc>
        <w:tc>
          <w:tcPr>
            <w:tcW w:w="1248" w:type="dxa"/>
          </w:tcPr>
          <w:p w14:paraId="196AE5E7" w14:textId="77777777" w:rsidR="0077219C" w:rsidRDefault="0077219C" w:rsidP="0077219C">
            <w:pPr>
              <w:pStyle w:val="TableParagraph"/>
              <w:ind w:left="203" w:right="225"/>
              <w:rPr>
                <w:sz w:val="24"/>
              </w:rPr>
            </w:pPr>
            <w:r>
              <w:rPr>
                <w:sz w:val="24"/>
              </w:rPr>
              <w:t>387.000</w:t>
            </w:r>
          </w:p>
        </w:tc>
        <w:tc>
          <w:tcPr>
            <w:tcW w:w="1112" w:type="dxa"/>
          </w:tcPr>
          <w:p w14:paraId="3502932E" w14:textId="77777777" w:rsidR="0077219C" w:rsidRDefault="0077219C" w:rsidP="0077219C">
            <w:pPr>
              <w:pStyle w:val="TableParagraph"/>
              <w:ind w:left="90" w:right="97"/>
              <w:rPr>
                <w:sz w:val="24"/>
              </w:rPr>
            </w:pPr>
            <w:r>
              <w:rPr>
                <w:sz w:val="24"/>
              </w:rPr>
              <w:t>57.475</w:t>
            </w:r>
          </w:p>
        </w:tc>
        <w:tc>
          <w:tcPr>
            <w:tcW w:w="1235" w:type="dxa"/>
          </w:tcPr>
          <w:p w14:paraId="3ED51165" w14:textId="77777777" w:rsidR="0077219C" w:rsidRDefault="0077219C" w:rsidP="0077219C">
            <w:pPr>
              <w:pStyle w:val="TableParagraph"/>
              <w:ind w:left="339" w:right="316"/>
              <w:rPr>
                <w:sz w:val="24"/>
              </w:rPr>
            </w:pPr>
            <w:r>
              <w:rPr>
                <w:sz w:val="24"/>
              </w:rPr>
              <w:t>3.993</w:t>
            </w:r>
          </w:p>
        </w:tc>
        <w:tc>
          <w:tcPr>
            <w:tcW w:w="1197" w:type="dxa"/>
          </w:tcPr>
          <w:p w14:paraId="0F0926B0" w14:textId="77777777" w:rsidR="0077219C" w:rsidRDefault="0077219C" w:rsidP="0077219C">
            <w:pPr>
              <w:pStyle w:val="TableParagraph"/>
              <w:ind w:left="169" w:right="192"/>
              <w:rPr>
                <w:sz w:val="24"/>
              </w:rPr>
            </w:pPr>
            <w:r>
              <w:rPr>
                <w:sz w:val="24"/>
              </w:rPr>
              <w:t>−18.054</w:t>
            </w:r>
          </w:p>
        </w:tc>
      </w:tr>
      <w:tr w:rsidR="0077219C" w14:paraId="2753BFC0" w14:textId="77777777" w:rsidTr="0077219C">
        <w:trPr>
          <w:trHeight w:val="396"/>
        </w:trPr>
        <w:tc>
          <w:tcPr>
            <w:tcW w:w="1231" w:type="dxa"/>
          </w:tcPr>
          <w:p w14:paraId="2DB3D8D0" w14:textId="77777777" w:rsidR="0077219C" w:rsidRDefault="0077219C" w:rsidP="0077219C">
            <w:pPr>
              <w:pStyle w:val="TableParagraph"/>
              <w:ind w:left="398"/>
              <w:jc w:val="left"/>
              <w:rPr>
                <w:sz w:val="24"/>
              </w:rPr>
            </w:pPr>
            <w:r>
              <w:rPr>
                <w:color w:val="2D2D2D"/>
                <w:sz w:val="24"/>
              </w:rPr>
              <w:t>xix)</w:t>
            </w:r>
          </w:p>
        </w:tc>
        <w:tc>
          <w:tcPr>
            <w:tcW w:w="929" w:type="dxa"/>
          </w:tcPr>
          <w:p w14:paraId="679163A0" w14:textId="77777777" w:rsidR="0077219C" w:rsidRDefault="0077219C" w:rsidP="0077219C">
            <w:pPr>
              <w:pStyle w:val="TableParagraph"/>
              <w:ind w:left="139" w:right="155"/>
              <w:rPr>
                <w:sz w:val="24"/>
              </w:rPr>
            </w:pPr>
            <w:r>
              <w:rPr>
                <w:sz w:val="24"/>
              </w:rPr>
              <w:t>19</w:t>
            </w:r>
          </w:p>
        </w:tc>
        <w:tc>
          <w:tcPr>
            <w:tcW w:w="972" w:type="dxa"/>
          </w:tcPr>
          <w:p w14:paraId="4FA7D694" w14:textId="77777777" w:rsidR="0077219C" w:rsidRDefault="0077219C" w:rsidP="0077219C">
            <w:pPr>
              <w:pStyle w:val="TableParagraph"/>
              <w:ind w:left="318"/>
              <w:jc w:val="left"/>
              <w:rPr>
                <w:sz w:val="24"/>
              </w:rPr>
            </w:pPr>
            <w:r>
              <w:rPr>
                <w:sz w:val="24"/>
              </w:rPr>
              <w:t>19</w:t>
            </w:r>
          </w:p>
        </w:tc>
        <w:tc>
          <w:tcPr>
            <w:tcW w:w="962" w:type="dxa"/>
          </w:tcPr>
          <w:p w14:paraId="74DFC35B" w14:textId="77777777" w:rsidR="0077219C" w:rsidRDefault="0077219C" w:rsidP="0077219C">
            <w:pPr>
              <w:pStyle w:val="TableParagraph"/>
              <w:ind w:left="386"/>
              <w:jc w:val="left"/>
              <w:rPr>
                <w:sz w:val="24"/>
              </w:rPr>
            </w:pPr>
            <w:r>
              <w:rPr>
                <w:sz w:val="24"/>
              </w:rPr>
              <w:t>27</w:t>
            </w:r>
          </w:p>
        </w:tc>
        <w:tc>
          <w:tcPr>
            <w:tcW w:w="1246" w:type="dxa"/>
          </w:tcPr>
          <w:p w14:paraId="475660DC" w14:textId="77777777" w:rsidR="0077219C" w:rsidRDefault="0077219C" w:rsidP="0077219C">
            <w:pPr>
              <w:pStyle w:val="TableParagraph"/>
              <w:ind w:left="175" w:right="97"/>
              <w:rPr>
                <w:sz w:val="24"/>
              </w:rPr>
            </w:pPr>
            <w:r>
              <w:rPr>
                <w:sz w:val="24"/>
              </w:rPr>
              <w:t>07:18:00</w:t>
            </w:r>
          </w:p>
        </w:tc>
        <w:tc>
          <w:tcPr>
            <w:tcW w:w="1248" w:type="dxa"/>
          </w:tcPr>
          <w:p w14:paraId="57CEB9DA" w14:textId="77777777" w:rsidR="0077219C" w:rsidRDefault="0077219C" w:rsidP="0077219C">
            <w:pPr>
              <w:pStyle w:val="TableParagraph"/>
              <w:ind w:left="203" w:right="225"/>
              <w:rPr>
                <w:sz w:val="24"/>
              </w:rPr>
            </w:pPr>
            <w:r>
              <w:rPr>
                <w:sz w:val="24"/>
              </w:rPr>
              <w:t>395.625</w:t>
            </w:r>
          </w:p>
        </w:tc>
        <w:tc>
          <w:tcPr>
            <w:tcW w:w="1112" w:type="dxa"/>
          </w:tcPr>
          <w:p w14:paraId="30BCC98C" w14:textId="77777777" w:rsidR="0077219C" w:rsidRDefault="0077219C" w:rsidP="0077219C">
            <w:pPr>
              <w:pStyle w:val="TableParagraph"/>
              <w:ind w:left="90" w:right="97"/>
              <w:rPr>
                <w:sz w:val="24"/>
              </w:rPr>
            </w:pPr>
            <w:r>
              <w:rPr>
                <w:sz w:val="24"/>
              </w:rPr>
              <w:t>54.195</w:t>
            </w:r>
          </w:p>
        </w:tc>
        <w:tc>
          <w:tcPr>
            <w:tcW w:w="1235" w:type="dxa"/>
          </w:tcPr>
          <w:p w14:paraId="558CC22C" w14:textId="77777777" w:rsidR="0077219C" w:rsidRDefault="0077219C" w:rsidP="0077219C">
            <w:pPr>
              <w:pStyle w:val="TableParagraph"/>
              <w:ind w:left="339" w:right="316"/>
              <w:rPr>
                <w:sz w:val="24"/>
              </w:rPr>
            </w:pPr>
            <w:r>
              <w:rPr>
                <w:sz w:val="24"/>
              </w:rPr>
              <w:t>3.950</w:t>
            </w:r>
          </w:p>
        </w:tc>
        <w:tc>
          <w:tcPr>
            <w:tcW w:w="1197" w:type="dxa"/>
          </w:tcPr>
          <w:p w14:paraId="1401E24F" w14:textId="77777777" w:rsidR="0077219C" w:rsidRDefault="0077219C" w:rsidP="0077219C">
            <w:pPr>
              <w:pStyle w:val="TableParagraph"/>
              <w:ind w:left="169" w:right="192"/>
              <w:rPr>
                <w:sz w:val="24"/>
              </w:rPr>
            </w:pPr>
            <w:r>
              <w:rPr>
                <w:sz w:val="24"/>
              </w:rPr>
              <w:t>−18.181</w:t>
            </w:r>
          </w:p>
        </w:tc>
      </w:tr>
      <w:tr w:rsidR="0077219C" w14:paraId="62504A8D" w14:textId="77777777" w:rsidTr="0077219C">
        <w:trPr>
          <w:trHeight w:val="395"/>
        </w:trPr>
        <w:tc>
          <w:tcPr>
            <w:tcW w:w="1231" w:type="dxa"/>
          </w:tcPr>
          <w:p w14:paraId="52EFF46D" w14:textId="77777777" w:rsidR="0077219C" w:rsidRDefault="0077219C" w:rsidP="0077219C">
            <w:pPr>
              <w:pStyle w:val="TableParagraph"/>
              <w:ind w:left="398"/>
              <w:jc w:val="left"/>
              <w:rPr>
                <w:sz w:val="24"/>
              </w:rPr>
            </w:pPr>
            <w:r>
              <w:rPr>
                <w:color w:val="2D2D2D"/>
                <w:sz w:val="24"/>
              </w:rPr>
              <w:t>xx)</w:t>
            </w:r>
          </w:p>
        </w:tc>
        <w:tc>
          <w:tcPr>
            <w:tcW w:w="929" w:type="dxa"/>
          </w:tcPr>
          <w:p w14:paraId="5A80E4F8" w14:textId="77777777" w:rsidR="0077219C" w:rsidRDefault="0077219C" w:rsidP="0077219C">
            <w:pPr>
              <w:pStyle w:val="TableParagraph"/>
              <w:ind w:left="139" w:right="155"/>
              <w:rPr>
                <w:sz w:val="24"/>
              </w:rPr>
            </w:pPr>
            <w:r>
              <w:rPr>
                <w:sz w:val="24"/>
              </w:rPr>
              <w:t>20</w:t>
            </w:r>
          </w:p>
        </w:tc>
        <w:tc>
          <w:tcPr>
            <w:tcW w:w="972" w:type="dxa"/>
          </w:tcPr>
          <w:p w14:paraId="1DDCE319" w14:textId="77777777" w:rsidR="0077219C" w:rsidRDefault="0077219C" w:rsidP="0077219C">
            <w:pPr>
              <w:pStyle w:val="TableParagraph"/>
              <w:ind w:left="318"/>
              <w:jc w:val="left"/>
              <w:rPr>
                <w:sz w:val="24"/>
              </w:rPr>
            </w:pPr>
            <w:r>
              <w:rPr>
                <w:sz w:val="24"/>
              </w:rPr>
              <w:t>20</w:t>
            </w:r>
          </w:p>
        </w:tc>
        <w:tc>
          <w:tcPr>
            <w:tcW w:w="962" w:type="dxa"/>
          </w:tcPr>
          <w:p w14:paraId="3E010A3A" w14:textId="77777777" w:rsidR="0077219C" w:rsidRDefault="0077219C" w:rsidP="0077219C">
            <w:pPr>
              <w:pStyle w:val="TableParagraph"/>
              <w:ind w:left="386"/>
              <w:jc w:val="left"/>
              <w:rPr>
                <w:sz w:val="24"/>
              </w:rPr>
            </w:pPr>
            <w:r>
              <w:rPr>
                <w:sz w:val="24"/>
              </w:rPr>
              <w:t>28</w:t>
            </w:r>
          </w:p>
        </w:tc>
        <w:tc>
          <w:tcPr>
            <w:tcW w:w="1246" w:type="dxa"/>
          </w:tcPr>
          <w:p w14:paraId="48F22C3C" w14:textId="77777777" w:rsidR="0077219C" w:rsidRDefault="0077219C" w:rsidP="0077219C">
            <w:pPr>
              <w:pStyle w:val="TableParagraph"/>
              <w:ind w:left="175" w:right="97"/>
              <w:rPr>
                <w:sz w:val="24"/>
              </w:rPr>
            </w:pPr>
            <w:r>
              <w:rPr>
                <w:sz w:val="24"/>
              </w:rPr>
              <w:t>07:42:00</w:t>
            </w:r>
          </w:p>
        </w:tc>
        <w:tc>
          <w:tcPr>
            <w:tcW w:w="1248" w:type="dxa"/>
          </w:tcPr>
          <w:p w14:paraId="0D97D97C" w14:textId="77777777" w:rsidR="0077219C" w:rsidRDefault="0077219C" w:rsidP="0077219C">
            <w:pPr>
              <w:pStyle w:val="TableParagraph"/>
              <w:ind w:left="203" w:right="225"/>
              <w:rPr>
                <w:sz w:val="24"/>
              </w:rPr>
            </w:pPr>
            <w:r>
              <w:rPr>
                <w:sz w:val="24"/>
              </w:rPr>
              <w:t>386.375</w:t>
            </w:r>
          </w:p>
        </w:tc>
        <w:tc>
          <w:tcPr>
            <w:tcW w:w="1112" w:type="dxa"/>
          </w:tcPr>
          <w:p w14:paraId="157F1BCD" w14:textId="77777777" w:rsidR="0077219C" w:rsidRDefault="0077219C" w:rsidP="0077219C">
            <w:pPr>
              <w:pStyle w:val="TableParagraph"/>
              <w:ind w:left="90" w:right="97"/>
              <w:rPr>
                <w:sz w:val="24"/>
              </w:rPr>
            </w:pPr>
            <w:r>
              <w:rPr>
                <w:sz w:val="24"/>
              </w:rPr>
              <w:t>50.179</w:t>
            </w:r>
          </w:p>
        </w:tc>
        <w:tc>
          <w:tcPr>
            <w:tcW w:w="1235" w:type="dxa"/>
          </w:tcPr>
          <w:p w14:paraId="485A5253" w14:textId="77777777" w:rsidR="0077219C" w:rsidRDefault="0077219C" w:rsidP="0077219C">
            <w:pPr>
              <w:pStyle w:val="TableParagraph"/>
              <w:ind w:left="339" w:right="316"/>
              <w:rPr>
                <w:sz w:val="24"/>
              </w:rPr>
            </w:pPr>
            <w:r>
              <w:rPr>
                <w:sz w:val="24"/>
              </w:rPr>
              <w:t>3.910</w:t>
            </w:r>
          </w:p>
        </w:tc>
        <w:tc>
          <w:tcPr>
            <w:tcW w:w="1197" w:type="dxa"/>
          </w:tcPr>
          <w:p w14:paraId="4C152599" w14:textId="77777777" w:rsidR="0077219C" w:rsidRDefault="0077219C" w:rsidP="0077219C">
            <w:pPr>
              <w:pStyle w:val="TableParagraph"/>
              <w:ind w:left="169" w:right="192"/>
              <w:rPr>
                <w:sz w:val="24"/>
              </w:rPr>
            </w:pPr>
            <w:r>
              <w:rPr>
                <w:sz w:val="24"/>
              </w:rPr>
              <w:t>−18.433</w:t>
            </w:r>
          </w:p>
        </w:tc>
      </w:tr>
      <w:tr w:rsidR="0077219C" w14:paraId="36FB94D6" w14:textId="77777777" w:rsidTr="0077219C">
        <w:trPr>
          <w:trHeight w:val="396"/>
        </w:trPr>
        <w:tc>
          <w:tcPr>
            <w:tcW w:w="1231" w:type="dxa"/>
          </w:tcPr>
          <w:p w14:paraId="3D48F99C" w14:textId="77777777" w:rsidR="0077219C" w:rsidRDefault="0077219C" w:rsidP="0077219C">
            <w:pPr>
              <w:pStyle w:val="TableParagraph"/>
              <w:ind w:left="398"/>
              <w:jc w:val="left"/>
              <w:rPr>
                <w:sz w:val="24"/>
              </w:rPr>
            </w:pPr>
            <w:r>
              <w:rPr>
                <w:color w:val="2D2D2D"/>
                <w:sz w:val="24"/>
              </w:rPr>
              <w:t>xxi)</w:t>
            </w:r>
          </w:p>
        </w:tc>
        <w:tc>
          <w:tcPr>
            <w:tcW w:w="929" w:type="dxa"/>
          </w:tcPr>
          <w:p w14:paraId="339CAF36" w14:textId="77777777" w:rsidR="0077219C" w:rsidRDefault="0077219C" w:rsidP="0077219C">
            <w:pPr>
              <w:pStyle w:val="TableParagraph"/>
              <w:ind w:left="139" w:right="155"/>
              <w:rPr>
                <w:sz w:val="24"/>
              </w:rPr>
            </w:pPr>
            <w:r>
              <w:rPr>
                <w:sz w:val="24"/>
              </w:rPr>
              <w:t>21</w:t>
            </w:r>
          </w:p>
        </w:tc>
        <w:tc>
          <w:tcPr>
            <w:tcW w:w="972" w:type="dxa"/>
          </w:tcPr>
          <w:p w14:paraId="1CFA86C8" w14:textId="77777777" w:rsidR="0077219C" w:rsidRDefault="0077219C" w:rsidP="0077219C">
            <w:pPr>
              <w:pStyle w:val="TableParagraph"/>
              <w:ind w:left="318"/>
              <w:jc w:val="left"/>
              <w:rPr>
                <w:sz w:val="24"/>
              </w:rPr>
            </w:pPr>
            <w:r>
              <w:rPr>
                <w:sz w:val="24"/>
              </w:rPr>
              <w:t>21</w:t>
            </w:r>
          </w:p>
        </w:tc>
        <w:tc>
          <w:tcPr>
            <w:tcW w:w="962" w:type="dxa"/>
          </w:tcPr>
          <w:p w14:paraId="52116A2A" w14:textId="77777777" w:rsidR="0077219C" w:rsidRDefault="0077219C" w:rsidP="0077219C">
            <w:pPr>
              <w:pStyle w:val="TableParagraph"/>
              <w:ind w:left="386"/>
              <w:jc w:val="left"/>
              <w:rPr>
                <w:sz w:val="24"/>
              </w:rPr>
            </w:pPr>
            <w:r>
              <w:rPr>
                <w:sz w:val="24"/>
              </w:rPr>
              <w:t>29</w:t>
            </w:r>
          </w:p>
        </w:tc>
        <w:tc>
          <w:tcPr>
            <w:tcW w:w="1246" w:type="dxa"/>
          </w:tcPr>
          <w:p w14:paraId="0122C05A" w14:textId="77777777" w:rsidR="0077219C" w:rsidRDefault="0077219C" w:rsidP="0077219C">
            <w:pPr>
              <w:pStyle w:val="TableParagraph"/>
              <w:ind w:left="175" w:right="97"/>
              <w:rPr>
                <w:sz w:val="24"/>
              </w:rPr>
            </w:pPr>
            <w:r>
              <w:rPr>
                <w:sz w:val="24"/>
              </w:rPr>
              <w:t>07:31:00</w:t>
            </w:r>
          </w:p>
        </w:tc>
        <w:tc>
          <w:tcPr>
            <w:tcW w:w="1248" w:type="dxa"/>
          </w:tcPr>
          <w:p w14:paraId="2D39F02C" w14:textId="77777777" w:rsidR="0077219C" w:rsidRDefault="0077219C" w:rsidP="0077219C">
            <w:pPr>
              <w:pStyle w:val="TableParagraph"/>
              <w:ind w:left="203" w:right="225"/>
              <w:rPr>
                <w:sz w:val="24"/>
              </w:rPr>
            </w:pPr>
            <w:r>
              <w:rPr>
                <w:sz w:val="24"/>
              </w:rPr>
              <w:t>350.250</w:t>
            </w:r>
          </w:p>
        </w:tc>
        <w:tc>
          <w:tcPr>
            <w:tcW w:w="1112" w:type="dxa"/>
          </w:tcPr>
          <w:p w14:paraId="22BF99A9" w14:textId="77777777" w:rsidR="0077219C" w:rsidRDefault="0077219C" w:rsidP="0077219C">
            <w:pPr>
              <w:pStyle w:val="TableParagraph"/>
              <w:ind w:left="90" w:right="97"/>
              <w:rPr>
                <w:sz w:val="24"/>
              </w:rPr>
            </w:pPr>
            <w:r>
              <w:rPr>
                <w:sz w:val="24"/>
              </w:rPr>
              <w:t>46.596</w:t>
            </w:r>
          </w:p>
        </w:tc>
        <w:tc>
          <w:tcPr>
            <w:tcW w:w="1235" w:type="dxa"/>
          </w:tcPr>
          <w:p w14:paraId="2B76A6EC" w14:textId="77777777" w:rsidR="0077219C" w:rsidRDefault="0077219C" w:rsidP="0077219C">
            <w:pPr>
              <w:pStyle w:val="TableParagraph"/>
              <w:ind w:left="339" w:right="316"/>
              <w:rPr>
                <w:sz w:val="24"/>
              </w:rPr>
            </w:pPr>
            <w:r>
              <w:rPr>
                <w:sz w:val="24"/>
              </w:rPr>
              <w:t>3.771</w:t>
            </w:r>
          </w:p>
        </w:tc>
        <w:tc>
          <w:tcPr>
            <w:tcW w:w="1197" w:type="dxa"/>
          </w:tcPr>
          <w:p w14:paraId="01EE889D" w14:textId="77777777" w:rsidR="0077219C" w:rsidRDefault="0077219C" w:rsidP="0077219C">
            <w:pPr>
              <w:pStyle w:val="TableParagraph"/>
              <w:ind w:left="169" w:right="192"/>
              <w:rPr>
                <w:sz w:val="24"/>
              </w:rPr>
            </w:pPr>
            <w:r>
              <w:rPr>
                <w:sz w:val="24"/>
              </w:rPr>
              <w:t>−18.965</w:t>
            </w:r>
          </w:p>
        </w:tc>
      </w:tr>
      <w:tr w:rsidR="0077219C" w14:paraId="1DD292DC" w14:textId="77777777" w:rsidTr="0077219C">
        <w:trPr>
          <w:trHeight w:val="396"/>
        </w:trPr>
        <w:tc>
          <w:tcPr>
            <w:tcW w:w="1231" w:type="dxa"/>
          </w:tcPr>
          <w:p w14:paraId="6C89B4DD" w14:textId="77777777" w:rsidR="0077219C" w:rsidRDefault="0077219C" w:rsidP="0077219C">
            <w:pPr>
              <w:pStyle w:val="TableParagraph"/>
              <w:ind w:left="398"/>
              <w:jc w:val="left"/>
              <w:rPr>
                <w:sz w:val="24"/>
              </w:rPr>
            </w:pPr>
            <w:r>
              <w:rPr>
                <w:color w:val="2D2D2D"/>
                <w:sz w:val="24"/>
              </w:rPr>
              <w:t>xxii)</w:t>
            </w:r>
          </w:p>
        </w:tc>
        <w:tc>
          <w:tcPr>
            <w:tcW w:w="929" w:type="dxa"/>
          </w:tcPr>
          <w:p w14:paraId="79EC76A5" w14:textId="77777777" w:rsidR="0077219C" w:rsidRDefault="0077219C" w:rsidP="0077219C">
            <w:pPr>
              <w:pStyle w:val="TableParagraph"/>
              <w:ind w:left="139" w:right="155"/>
              <w:rPr>
                <w:sz w:val="24"/>
              </w:rPr>
            </w:pPr>
            <w:r>
              <w:rPr>
                <w:sz w:val="24"/>
              </w:rPr>
              <w:t>22</w:t>
            </w:r>
          </w:p>
        </w:tc>
        <w:tc>
          <w:tcPr>
            <w:tcW w:w="972" w:type="dxa"/>
          </w:tcPr>
          <w:p w14:paraId="7F909B96" w14:textId="77777777" w:rsidR="0077219C" w:rsidRDefault="0077219C" w:rsidP="0077219C">
            <w:pPr>
              <w:pStyle w:val="TableParagraph"/>
              <w:ind w:left="318"/>
              <w:jc w:val="left"/>
              <w:rPr>
                <w:sz w:val="24"/>
              </w:rPr>
            </w:pPr>
            <w:r>
              <w:rPr>
                <w:sz w:val="24"/>
              </w:rPr>
              <w:t>22</w:t>
            </w:r>
          </w:p>
        </w:tc>
        <w:tc>
          <w:tcPr>
            <w:tcW w:w="962" w:type="dxa"/>
          </w:tcPr>
          <w:p w14:paraId="69ADCF3D" w14:textId="77777777" w:rsidR="0077219C" w:rsidRDefault="0077219C" w:rsidP="0077219C">
            <w:pPr>
              <w:pStyle w:val="TableParagraph"/>
              <w:ind w:left="386"/>
              <w:jc w:val="left"/>
              <w:rPr>
                <w:sz w:val="24"/>
              </w:rPr>
            </w:pPr>
            <w:r>
              <w:rPr>
                <w:sz w:val="24"/>
              </w:rPr>
              <w:t>30</w:t>
            </w:r>
          </w:p>
        </w:tc>
        <w:tc>
          <w:tcPr>
            <w:tcW w:w="1246" w:type="dxa"/>
          </w:tcPr>
          <w:p w14:paraId="4BF439D7" w14:textId="77777777" w:rsidR="0077219C" w:rsidRDefault="0077219C" w:rsidP="0077219C">
            <w:pPr>
              <w:pStyle w:val="TableParagraph"/>
              <w:ind w:left="175" w:right="97"/>
              <w:rPr>
                <w:sz w:val="24"/>
              </w:rPr>
            </w:pPr>
            <w:r>
              <w:rPr>
                <w:sz w:val="24"/>
              </w:rPr>
              <w:t>07:31:00</w:t>
            </w:r>
          </w:p>
        </w:tc>
        <w:tc>
          <w:tcPr>
            <w:tcW w:w="1248" w:type="dxa"/>
          </w:tcPr>
          <w:p w14:paraId="735BCF69" w14:textId="77777777" w:rsidR="0077219C" w:rsidRDefault="0077219C" w:rsidP="0077219C">
            <w:pPr>
              <w:pStyle w:val="TableParagraph"/>
              <w:ind w:left="203" w:right="225"/>
              <w:rPr>
                <w:sz w:val="24"/>
              </w:rPr>
            </w:pPr>
            <w:r>
              <w:rPr>
                <w:sz w:val="24"/>
              </w:rPr>
              <w:t>347.250</w:t>
            </w:r>
          </w:p>
        </w:tc>
        <w:tc>
          <w:tcPr>
            <w:tcW w:w="1112" w:type="dxa"/>
          </w:tcPr>
          <w:p w14:paraId="2430D4F9" w14:textId="77777777" w:rsidR="0077219C" w:rsidRDefault="0077219C" w:rsidP="0077219C">
            <w:pPr>
              <w:pStyle w:val="TableParagraph"/>
              <w:ind w:left="90" w:right="97"/>
              <w:rPr>
                <w:sz w:val="24"/>
              </w:rPr>
            </w:pPr>
            <w:r>
              <w:rPr>
                <w:sz w:val="24"/>
              </w:rPr>
              <w:t>46.197</w:t>
            </w:r>
          </w:p>
        </w:tc>
        <w:tc>
          <w:tcPr>
            <w:tcW w:w="1235" w:type="dxa"/>
          </w:tcPr>
          <w:p w14:paraId="0067289B" w14:textId="77777777" w:rsidR="0077219C" w:rsidRDefault="0077219C" w:rsidP="0077219C">
            <w:pPr>
              <w:pStyle w:val="TableParagraph"/>
              <w:ind w:left="339" w:right="316"/>
              <w:rPr>
                <w:sz w:val="24"/>
              </w:rPr>
            </w:pPr>
            <w:r>
              <w:rPr>
                <w:sz w:val="24"/>
              </w:rPr>
              <w:t>3.734</w:t>
            </w:r>
          </w:p>
        </w:tc>
        <w:tc>
          <w:tcPr>
            <w:tcW w:w="1197" w:type="dxa"/>
          </w:tcPr>
          <w:p w14:paraId="108D751D" w14:textId="77777777" w:rsidR="0077219C" w:rsidRDefault="0077219C" w:rsidP="0077219C">
            <w:pPr>
              <w:pStyle w:val="TableParagraph"/>
              <w:ind w:left="169" w:right="192"/>
              <w:rPr>
                <w:sz w:val="24"/>
              </w:rPr>
            </w:pPr>
            <w:r>
              <w:rPr>
                <w:sz w:val="24"/>
              </w:rPr>
              <w:t>−18.990</w:t>
            </w:r>
          </w:p>
        </w:tc>
      </w:tr>
      <w:tr w:rsidR="0077219C" w14:paraId="063FBA29" w14:textId="77777777" w:rsidTr="0077219C">
        <w:trPr>
          <w:trHeight w:val="396"/>
        </w:trPr>
        <w:tc>
          <w:tcPr>
            <w:tcW w:w="1231" w:type="dxa"/>
          </w:tcPr>
          <w:p w14:paraId="3258C20B" w14:textId="77777777" w:rsidR="0077219C" w:rsidRDefault="0077219C" w:rsidP="0077219C">
            <w:pPr>
              <w:pStyle w:val="TableParagraph"/>
              <w:ind w:left="398"/>
              <w:jc w:val="left"/>
              <w:rPr>
                <w:sz w:val="24"/>
              </w:rPr>
            </w:pPr>
            <w:r>
              <w:rPr>
                <w:color w:val="2D2D2D"/>
                <w:sz w:val="24"/>
              </w:rPr>
              <w:t>xxiii)</w:t>
            </w:r>
          </w:p>
        </w:tc>
        <w:tc>
          <w:tcPr>
            <w:tcW w:w="929" w:type="dxa"/>
          </w:tcPr>
          <w:p w14:paraId="1218EDED" w14:textId="77777777" w:rsidR="0077219C" w:rsidRDefault="0077219C" w:rsidP="0077219C">
            <w:pPr>
              <w:pStyle w:val="TableParagraph"/>
              <w:ind w:left="139" w:right="161"/>
              <w:rPr>
                <w:sz w:val="24"/>
              </w:rPr>
            </w:pPr>
            <w:r>
              <w:rPr>
                <w:sz w:val="24"/>
              </w:rPr>
              <w:t>23</w:t>
            </w:r>
          </w:p>
        </w:tc>
        <w:tc>
          <w:tcPr>
            <w:tcW w:w="972" w:type="dxa"/>
          </w:tcPr>
          <w:p w14:paraId="616C4CFA" w14:textId="77777777" w:rsidR="0077219C" w:rsidRDefault="0077219C" w:rsidP="0077219C">
            <w:pPr>
              <w:pStyle w:val="TableParagraph"/>
              <w:ind w:left="318"/>
              <w:jc w:val="left"/>
              <w:rPr>
                <w:sz w:val="24"/>
              </w:rPr>
            </w:pPr>
            <w:r>
              <w:rPr>
                <w:sz w:val="24"/>
              </w:rPr>
              <w:t>23</w:t>
            </w:r>
          </w:p>
        </w:tc>
        <w:tc>
          <w:tcPr>
            <w:tcW w:w="962" w:type="dxa"/>
          </w:tcPr>
          <w:p w14:paraId="12D1EF49" w14:textId="77777777" w:rsidR="0077219C" w:rsidRDefault="0077219C" w:rsidP="0077219C">
            <w:pPr>
              <w:pStyle w:val="TableParagraph"/>
              <w:ind w:left="386"/>
              <w:jc w:val="left"/>
              <w:rPr>
                <w:sz w:val="24"/>
              </w:rPr>
            </w:pPr>
            <w:r>
              <w:rPr>
                <w:sz w:val="24"/>
              </w:rPr>
              <w:t>31</w:t>
            </w:r>
          </w:p>
        </w:tc>
        <w:tc>
          <w:tcPr>
            <w:tcW w:w="1246" w:type="dxa"/>
          </w:tcPr>
          <w:p w14:paraId="1AD57C8B" w14:textId="77777777" w:rsidR="0077219C" w:rsidRDefault="0077219C" w:rsidP="0077219C">
            <w:pPr>
              <w:pStyle w:val="TableParagraph"/>
              <w:ind w:left="175" w:right="97"/>
              <w:rPr>
                <w:sz w:val="24"/>
              </w:rPr>
            </w:pPr>
            <w:r>
              <w:rPr>
                <w:sz w:val="24"/>
              </w:rPr>
              <w:t>07:31:00</w:t>
            </w:r>
          </w:p>
        </w:tc>
        <w:tc>
          <w:tcPr>
            <w:tcW w:w="1248" w:type="dxa"/>
          </w:tcPr>
          <w:p w14:paraId="0B179CBE" w14:textId="77777777" w:rsidR="0077219C" w:rsidRDefault="0077219C" w:rsidP="0077219C">
            <w:pPr>
              <w:pStyle w:val="TableParagraph"/>
              <w:ind w:left="203" w:right="225"/>
              <w:rPr>
                <w:sz w:val="24"/>
              </w:rPr>
            </w:pPr>
            <w:r>
              <w:rPr>
                <w:sz w:val="24"/>
              </w:rPr>
              <w:t>347.000</w:t>
            </w:r>
          </w:p>
        </w:tc>
        <w:tc>
          <w:tcPr>
            <w:tcW w:w="1112" w:type="dxa"/>
          </w:tcPr>
          <w:p w14:paraId="23E4DA00" w14:textId="77777777" w:rsidR="0077219C" w:rsidRDefault="0077219C" w:rsidP="0077219C">
            <w:pPr>
              <w:pStyle w:val="TableParagraph"/>
              <w:ind w:left="90" w:right="97"/>
              <w:rPr>
                <w:sz w:val="24"/>
              </w:rPr>
            </w:pPr>
            <w:r>
              <w:rPr>
                <w:sz w:val="24"/>
              </w:rPr>
              <w:t>46.164</w:t>
            </w:r>
          </w:p>
        </w:tc>
        <w:tc>
          <w:tcPr>
            <w:tcW w:w="1235" w:type="dxa"/>
          </w:tcPr>
          <w:p w14:paraId="1D8BF596" w14:textId="77777777" w:rsidR="0077219C" w:rsidRDefault="0077219C" w:rsidP="0077219C">
            <w:pPr>
              <w:pStyle w:val="TableParagraph"/>
              <w:ind w:left="339" w:right="316"/>
              <w:rPr>
                <w:sz w:val="24"/>
              </w:rPr>
            </w:pPr>
            <w:r>
              <w:rPr>
                <w:sz w:val="24"/>
              </w:rPr>
              <w:t>3.721</w:t>
            </w:r>
          </w:p>
        </w:tc>
        <w:tc>
          <w:tcPr>
            <w:tcW w:w="1197" w:type="dxa"/>
          </w:tcPr>
          <w:p w14:paraId="1D594F31" w14:textId="77777777" w:rsidR="0077219C" w:rsidRDefault="0077219C" w:rsidP="0077219C">
            <w:pPr>
              <w:pStyle w:val="TableParagraph"/>
              <w:ind w:left="169" w:right="192"/>
              <w:rPr>
                <w:sz w:val="24"/>
              </w:rPr>
            </w:pPr>
            <w:r>
              <w:rPr>
                <w:sz w:val="24"/>
              </w:rPr>
              <w:t>−18.995</w:t>
            </w:r>
          </w:p>
        </w:tc>
      </w:tr>
      <w:tr w:rsidR="0077219C" w14:paraId="152A0F6E" w14:textId="77777777" w:rsidTr="0077219C">
        <w:trPr>
          <w:trHeight w:val="396"/>
        </w:trPr>
        <w:tc>
          <w:tcPr>
            <w:tcW w:w="1231" w:type="dxa"/>
          </w:tcPr>
          <w:p w14:paraId="55D56294" w14:textId="77777777" w:rsidR="0077219C" w:rsidRDefault="0077219C" w:rsidP="0077219C">
            <w:pPr>
              <w:pStyle w:val="TableParagraph"/>
              <w:ind w:left="398"/>
              <w:jc w:val="left"/>
              <w:rPr>
                <w:sz w:val="24"/>
              </w:rPr>
            </w:pPr>
            <w:r>
              <w:rPr>
                <w:color w:val="2D2D2D"/>
                <w:sz w:val="24"/>
              </w:rPr>
              <w:t>xxiv)</w:t>
            </w:r>
          </w:p>
        </w:tc>
        <w:tc>
          <w:tcPr>
            <w:tcW w:w="929" w:type="dxa"/>
          </w:tcPr>
          <w:p w14:paraId="76339DA1" w14:textId="77777777" w:rsidR="0077219C" w:rsidRDefault="0077219C" w:rsidP="0077219C">
            <w:pPr>
              <w:pStyle w:val="TableParagraph"/>
              <w:ind w:left="139" w:right="155"/>
              <w:rPr>
                <w:sz w:val="24"/>
              </w:rPr>
            </w:pPr>
            <w:r>
              <w:rPr>
                <w:sz w:val="24"/>
              </w:rPr>
              <w:t>24</w:t>
            </w:r>
          </w:p>
        </w:tc>
        <w:tc>
          <w:tcPr>
            <w:tcW w:w="972" w:type="dxa"/>
          </w:tcPr>
          <w:p w14:paraId="35332FD6" w14:textId="77777777" w:rsidR="0077219C" w:rsidRDefault="0077219C" w:rsidP="0077219C">
            <w:pPr>
              <w:pStyle w:val="TableParagraph"/>
              <w:ind w:left="318"/>
              <w:jc w:val="left"/>
              <w:rPr>
                <w:sz w:val="24"/>
              </w:rPr>
            </w:pPr>
            <w:r>
              <w:rPr>
                <w:sz w:val="24"/>
              </w:rPr>
              <w:t>24</w:t>
            </w:r>
          </w:p>
        </w:tc>
        <w:tc>
          <w:tcPr>
            <w:tcW w:w="962" w:type="dxa"/>
          </w:tcPr>
          <w:p w14:paraId="07BEF272" w14:textId="77777777" w:rsidR="0077219C" w:rsidRDefault="0077219C" w:rsidP="0077219C">
            <w:pPr>
              <w:pStyle w:val="TableParagraph"/>
              <w:ind w:left="386"/>
              <w:jc w:val="left"/>
              <w:rPr>
                <w:sz w:val="24"/>
              </w:rPr>
            </w:pPr>
            <w:r>
              <w:rPr>
                <w:sz w:val="24"/>
              </w:rPr>
              <w:t>32</w:t>
            </w:r>
          </w:p>
        </w:tc>
        <w:tc>
          <w:tcPr>
            <w:tcW w:w="1246" w:type="dxa"/>
          </w:tcPr>
          <w:p w14:paraId="4367C0C0" w14:textId="77777777" w:rsidR="0077219C" w:rsidRDefault="0077219C" w:rsidP="0077219C">
            <w:pPr>
              <w:pStyle w:val="TableParagraph"/>
              <w:ind w:left="175" w:right="97"/>
              <w:rPr>
                <w:sz w:val="24"/>
              </w:rPr>
            </w:pPr>
            <w:r>
              <w:rPr>
                <w:sz w:val="24"/>
              </w:rPr>
              <w:t>07:31:00</w:t>
            </w:r>
          </w:p>
        </w:tc>
        <w:tc>
          <w:tcPr>
            <w:tcW w:w="1248" w:type="dxa"/>
          </w:tcPr>
          <w:p w14:paraId="7E5A6E92" w14:textId="77777777" w:rsidR="0077219C" w:rsidRDefault="0077219C" w:rsidP="0077219C">
            <w:pPr>
              <w:pStyle w:val="TableParagraph"/>
              <w:ind w:left="203" w:right="225"/>
              <w:rPr>
                <w:sz w:val="24"/>
              </w:rPr>
            </w:pPr>
            <w:r>
              <w:rPr>
                <w:sz w:val="24"/>
              </w:rPr>
              <w:t>346.500</w:t>
            </w:r>
          </w:p>
        </w:tc>
        <w:tc>
          <w:tcPr>
            <w:tcW w:w="1112" w:type="dxa"/>
          </w:tcPr>
          <w:p w14:paraId="6E50DBA9" w14:textId="77777777" w:rsidR="0077219C" w:rsidRDefault="0077219C" w:rsidP="0077219C">
            <w:pPr>
              <w:pStyle w:val="TableParagraph"/>
              <w:ind w:left="90" w:right="97"/>
              <w:rPr>
                <w:sz w:val="24"/>
              </w:rPr>
            </w:pPr>
            <w:r>
              <w:rPr>
                <w:sz w:val="24"/>
              </w:rPr>
              <w:t>46.098</w:t>
            </w:r>
          </w:p>
        </w:tc>
        <w:tc>
          <w:tcPr>
            <w:tcW w:w="1235" w:type="dxa"/>
          </w:tcPr>
          <w:p w14:paraId="2F07CFB7" w14:textId="77777777" w:rsidR="0077219C" w:rsidRDefault="0077219C" w:rsidP="0077219C">
            <w:pPr>
              <w:pStyle w:val="TableParagraph"/>
              <w:ind w:left="339" w:right="316"/>
              <w:rPr>
                <w:sz w:val="24"/>
              </w:rPr>
            </w:pPr>
            <w:r>
              <w:rPr>
                <w:sz w:val="24"/>
              </w:rPr>
              <w:t>3.712</w:t>
            </w:r>
          </w:p>
        </w:tc>
        <w:tc>
          <w:tcPr>
            <w:tcW w:w="1197" w:type="dxa"/>
          </w:tcPr>
          <w:p w14:paraId="59B879EB" w14:textId="77777777" w:rsidR="0077219C" w:rsidRDefault="0077219C" w:rsidP="0077219C">
            <w:pPr>
              <w:pStyle w:val="TableParagraph"/>
              <w:ind w:left="169" w:right="192"/>
              <w:rPr>
                <w:sz w:val="24"/>
              </w:rPr>
            </w:pPr>
            <w:r>
              <w:rPr>
                <w:sz w:val="24"/>
              </w:rPr>
              <w:t>−19.002</w:t>
            </w:r>
          </w:p>
        </w:tc>
      </w:tr>
      <w:tr w:rsidR="0077219C" w14:paraId="1521B41D" w14:textId="77777777" w:rsidTr="0077219C">
        <w:trPr>
          <w:trHeight w:val="395"/>
        </w:trPr>
        <w:tc>
          <w:tcPr>
            <w:tcW w:w="1231" w:type="dxa"/>
          </w:tcPr>
          <w:p w14:paraId="099EA763" w14:textId="77777777" w:rsidR="0077219C" w:rsidRDefault="0077219C" w:rsidP="0077219C">
            <w:pPr>
              <w:pStyle w:val="TableParagraph"/>
              <w:ind w:left="398"/>
              <w:jc w:val="left"/>
              <w:rPr>
                <w:sz w:val="24"/>
              </w:rPr>
            </w:pPr>
            <w:r>
              <w:rPr>
                <w:color w:val="2D2D2D"/>
                <w:sz w:val="24"/>
              </w:rPr>
              <w:t>xxv)</w:t>
            </w:r>
          </w:p>
        </w:tc>
        <w:tc>
          <w:tcPr>
            <w:tcW w:w="929" w:type="dxa"/>
          </w:tcPr>
          <w:p w14:paraId="26882BD3" w14:textId="77777777" w:rsidR="0077219C" w:rsidRDefault="0077219C" w:rsidP="0077219C">
            <w:pPr>
              <w:pStyle w:val="TableParagraph"/>
              <w:ind w:left="139" w:right="155"/>
              <w:rPr>
                <w:sz w:val="24"/>
              </w:rPr>
            </w:pPr>
            <w:r>
              <w:rPr>
                <w:sz w:val="24"/>
              </w:rPr>
              <w:t>25</w:t>
            </w:r>
          </w:p>
        </w:tc>
        <w:tc>
          <w:tcPr>
            <w:tcW w:w="972" w:type="dxa"/>
          </w:tcPr>
          <w:p w14:paraId="51061398" w14:textId="77777777" w:rsidR="0077219C" w:rsidRDefault="0077219C" w:rsidP="0077219C">
            <w:pPr>
              <w:pStyle w:val="TableParagraph"/>
              <w:ind w:left="318"/>
              <w:jc w:val="left"/>
              <w:rPr>
                <w:sz w:val="24"/>
              </w:rPr>
            </w:pPr>
            <w:r>
              <w:rPr>
                <w:sz w:val="24"/>
              </w:rPr>
              <w:t>25</w:t>
            </w:r>
          </w:p>
        </w:tc>
        <w:tc>
          <w:tcPr>
            <w:tcW w:w="962" w:type="dxa"/>
          </w:tcPr>
          <w:p w14:paraId="712A952B" w14:textId="77777777" w:rsidR="0077219C" w:rsidRDefault="0077219C" w:rsidP="0077219C">
            <w:pPr>
              <w:pStyle w:val="TableParagraph"/>
              <w:ind w:left="386"/>
              <w:jc w:val="left"/>
              <w:rPr>
                <w:sz w:val="24"/>
              </w:rPr>
            </w:pPr>
            <w:r>
              <w:rPr>
                <w:sz w:val="24"/>
              </w:rPr>
              <w:t>33</w:t>
            </w:r>
          </w:p>
        </w:tc>
        <w:tc>
          <w:tcPr>
            <w:tcW w:w="1246" w:type="dxa"/>
          </w:tcPr>
          <w:p w14:paraId="09A9827E" w14:textId="77777777" w:rsidR="0077219C" w:rsidRDefault="0077219C" w:rsidP="0077219C">
            <w:pPr>
              <w:pStyle w:val="TableParagraph"/>
              <w:ind w:left="175" w:right="97"/>
              <w:rPr>
                <w:sz w:val="24"/>
              </w:rPr>
            </w:pPr>
            <w:r>
              <w:rPr>
                <w:sz w:val="24"/>
              </w:rPr>
              <w:t>07:31:00</w:t>
            </w:r>
          </w:p>
        </w:tc>
        <w:tc>
          <w:tcPr>
            <w:tcW w:w="1248" w:type="dxa"/>
          </w:tcPr>
          <w:p w14:paraId="46FFD698" w14:textId="77777777" w:rsidR="0077219C" w:rsidRDefault="0077219C" w:rsidP="0077219C">
            <w:pPr>
              <w:pStyle w:val="TableParagraph"/>
              <w:ind w:left="203" w:right="225"/>
              <w:rPr>
                <w:sz w:val="24"/>
              </w:rPr>
            </w:pPr>
            <w:r>
              <w:rPr>
                <w:sz w:val="24"/>
              </w:rPr>
              <w:t>347.250</w:t>
            </w:r>
          </w:p>
        </w:tc>
        <w:tc>
          <w:tcPr>
            <w:tcW w:w="1112" w:type="dxa"/>
          </w:tcPr>
          <w:p w14:paraId="5FD84F3F" w14:textId="77777777" w:rsidR="0077219C" w:rsidRDefault="0077219C" w:rsidP="0077219C">
            <w:pPr>
              <w:pStyle w:val="TableParagraph"/>
              <w:ind w:left="90" w:right="97"/>
              <w:rPr>
                <w:sz w:val="24"/>
              </w:rPr>
            </w:pPr>
            <w:r>
              <w:rPr>
                <w:sz w:val="24"/>
              </w:rPr>
              <w:t>46.197</w:t>
            </w:r>
          </w:p>
        </w:tc>
        <w:tc>
          <w:tcPr>
            <w:tcW w:w="1235" w:type="dxa"/>
          </w:tcPr>
          <w:p w14:paraId="08650F6A" w14:textId="77777777" w:rsidR="0077219C" w:rsidRDefault="0077219C" w:rsidP="0077219C">
            <w:pPr>
              <w:pStyle w:val="TableParagraph"/>
              <w:ind w:left="339" w:right="316"/>
              <w:rPr>
                <w:sz w:val="24"/>
              </w:rPr>
            </w:pPr>
            <w:r>
              <w:rPr>
                <w:sz w:val="24"/>
              </w:rPr>
              <w:t>3.708</w:t>
            </w:r>
          </w:p>
        </w:tc>
        <w:tc>
          <w:tcPr>
            <w:tcW w:w="1197" w:type="dxa"/>
          </w:tcPr>
          <w:p w14:paraId="280CFBB9" w14:textId="77777777" w:rsidR="0077219C" w:rsidRDefault="0077219C" w:rsidP="0077219C">
            <w:pPr>
              <w:pStyle w:val="TableParagraph"/>
              <w:ind w:left="169" w:right="192"/>
              <w:rPr>
                <w:sz w:val="24"/>
              </w:rPr>
            </w:pPr>
            <w:r>
              <w:rPr>
                <w:sz w:val="24"/>
              </w:rPr>
              <w:t>−19.010</w:t>
            </w:r>
          </w:p>
        </w:tc>
      </w:tr>
      <w:tr w:rsidR="0077219C" w14:paraId="627E9A9D" w14:textId="77777777" w:rsidTr="0077219C">
        <w:trPr>
          <w:trHeight w:val="396"/>
        </w:trPr>
        <w:tc>
          <w:tcPr>
            <w:tcW w:w="1231" w:type="dxa"/>
          </w:tcPr>
          <w:p w14:paraId="49077016" w14:textId="77777777" w:rsidR="0077219C" w:rsidRDefault="0077219C" w:rsidP="0077219C">
            <w:pPr>
              <w:pStyle w:val="TableParagraph"/>
              <w:ind w:left="398"/>
              <w:jc w:val="left"/>
              <w:rPr>
                <w:sz w:val="24"/>
              </w:rPr>
            </w:pPr>
            <w:r>
              <w:rPr>
                <w:color w:val="2D2D2D"/>
                <w:sz w:val="24"/>
              </w:rPr>
              <w:t>xxvi)</w:t>
            </w:r>
          </w:p>
        </w:tc>
        <w:tc>
          <w:tcPr>
            <w:tcW w:w="929" w:type="dxa"/>
          </w:tcPr>
          <w:p w14:paraId="3D63D4A2" w14:textId="77777777" w:rsidR="0077219C" w:rsidRDefault="0077219C" w:rsidP="0077219C">
            <w:pPr>
              <w:pStyle w:val="TableParagraph"/>
              <w:ind w:left="139" w:right="155"/>
              <w:rPr>
                <w:sz w:val="24"/>
              </w:rPr>
            </w:pPr>
            <w:r>
              <w:rPr>
                <w:sz w:val="24"/>
              </w:rPr>
              <w:t>26</w:t>
            </w:r>
          </w:p>
        </w:tc>
        <w:tc>
          <w:tcPr>
            <w:tcW w:w="972" w:type="dxa"/>
          </w:tcPr>
          <w:p w14:paraId="39E1201F" w14:textId="77777777" w:rsidR="0077219C" w:rsidRDefault="0077219C" w:rsidP="0077219C">
            <w:pPr>
              <w:pStyle w:val="TableParagraph"/>
              <w:ind w:left="318"/>
              <w:jc w:val="left"/>
              <w:rPr>
                <w:sz w:val="24"/>
              </w:rPr>
            </w:pPr>
            <w:r>
              <w:rPr>
                <w:sz w:val="24"/>
              </w:rPr>
              <w:t>26</w:t>
            </w:r>
          </w:p>
        </w:tc>
        <w:tc>
          <w:tcPr>
            <w:tcW w:w="962" w:type="dxa"/>
          </w:tcPr>
          <w:p w14:paraId="0C9A13DD" w14:textId="77777777" w:rsidR="0077219C" w:rsidRDefault="0077219C" w:rsidP="0077219C">
            <w:pPr>
              <w:pStyle w:val="TableParagraph"/>
              <w:ind w:left="386"/>
              <w:jc w:val="left"/>
              <w:rPr>
                <w:sz w:val="24"/>
              </w:rPr>
            </w:pPr>
            <w:r>
              <w:rPr>
                <w:sz w:val="24"/>
              </w:rPr>
              <w:t>34</w:t>
            </w:r>
          </w:p>
        </w:tc>
        <w:tc>
          <w:tcPr>
            <w:tcW w:w="1246" w:type="dxa"/>
          </w:tcPr>
          <w:p w14:paraId="0DF8CD85" w14:textId="77777777" w:rsidR="0077219C" w:rsidRDefault="0077219C" w:rsidP="0077219C">
            <w:pPr>
              <w:pStyle w:val="TableParagraph"/>
              <w:ind w:left="175" w:right="97"/>
              <w:rPr>
                <w:sz w:val="24"/>
              </w:rPr>
            </w:pPr>
            <w:r>
              <w:rPr>
                <w:sz w:val="24"/>
              </w:rPr>
              <w:t>07:31:00</w:t>
            </w:r>
          </w:p>
        </w:tc>
        <w:tc>
          <w:tcPr>
            <w:tcW w:w="1248" w:type="dxa"/>
          </w:tcPr>
          <w:p w14:paraId="1CF11EB1" w14:textId="77777777" w:rsidR="0077219C" w:rsidRDefault="0077219C" w:rsidP="0077219C">
            <w:pPr>
              <w:pStyle w:val="TableParagraph"/>
              <w:ind w:left="203" w:right="225"/>
              <w:rPr>
                <w:sz w:val="24"/>
              </w:rPr>
            </w:pPr>
            <w:r>
              <w:rPr>
                <w:sz w:val="24"/>
              </w:rPr>
              <w:t>347.500</w:t>
            </w:r>
          </w:p>
        </w:tc>
        <w:tc>
          <w:tcPr>
            <w:tcW w:w="1112" w:type="dxa"/>
          </w:tcPr>
          <w:p w14:paraId="693328B1" w14:textId="77777777" w:rsidR="0077219C" w:rsidRDefault="0077219C" w:rsidP="0077219C">
            <w:pPr>
              <w:pStyle w:val="TableParagraph"/>
              <w:ind w:left="90" w:right="97"/>
              <w:rPr>
                <w:sz w:val="24"/>
              </w:rPr>
            </w:pPr>
            <w:r>
              <w:rPr>
                <w:sz w:val="24"/>
              </w:rPr>
              <w:t>46.231</w:t>
            </w:r>
          </w:p>
        </w:tc>
        <w:tc>
          <w:tcPr>
            <w:tcW w:w="1235" w:type="dxa"/>
          </w:tcPr>
          <w:p w14:paraId="6AACF793" w14:textId="77777777" w:rsidR="0077219C" w:rsidRDefault="0077219C" w:rsidP="0077219C">
            <w:pPr>
              <w:pStyle w:val="TableParagraph"/>
              <w:ind w:left="339" w:right="316"/>
              <w:rPr>
                <w:sz w:val="24"/>
              </w:rPr>
            </w:pPr>
            <w:r>
              <w:rPr>
                <w:sz w:val="24"/>
              </w:rPr>
              <w:t>3.706</w:t>
            </w:r>
          </w:p>
        </w:tc>
        <w:tc>
          <w:tcPr>
            <w:tcW w:w="1197" w:type="dxa"/>
          </w:tcPr>
          <w:p w14:paraId="08A2A41D" w14:textId="77777777" w:rsidR="0077219C" w:rsidRDefault="0077219C" w:rsidP="0077219C">
            <w:pPr>
              <w:pStyle w:val="TableParagraph"/>
              <w:ind w:left="169" w:right="192"/>
              <w:rPr>
                <w:sz w:val="24"/>
              </w:rPr>
            </w:pPr>
            <w:r>
              <w:rPr>
                <w:sz w:val="24"/>
              </w:rPr>
              <w:t>−19.019</w:t>
            </w:r>
          </w:p>
        </w:tc>
      </w:tr>
      <w:tr w:rsidR="0077219C" w14:paraId="14CCBCA1" w14:textId="77777777" w:rsidTr="0077219C">
        <w:trPr>
          <w:trHeight w:val="395"/>
        </w:trPr>
        <w:tc>
          <w:tcPr>
            <w:tcW w:w="1231" w:type="dxa"/>
          </w:tcPr>
          <w:p w14:paraId="2DFE6E13" w14:textId="77777777" w:rsidR="0077219C" w:rsidRDefault="0077219C" w:rsidP="0077219C">
            <w:pPr>
              <w:pStyle w:val="TableParagraph"/>
              <w:ind w:left="398"/>
              <w:jc w:val="left"/>
              <w:rPr>
                <w:sz w:val="24"/>
              </w:rPr>
            </w:pPr>
            <w:r>
              <w:rPr>
                <w:color w:val="2D2D2D"/>
                <w:sz w:val="24"/>
              </w:rPr>
              <w:t>xxvii)</w:t>
            </w:r>
          </w:p>
        </w:tc>
        <w:tc>
          <w:tcPr>
            <w:tcW w:w="929" w:type="dxa"/>
          </w:tcPr>
          <w:p w14:paraId="14D19E1B" w14:textId="77777777" w:rsidR="0077219C" w:rsidRDefault="0077219C" w:rsidP="0077219C">
            <w:pPr>
              <w:pStyle w:val="TableParagraph"/>
              <w:ind w:left="139" w:right="155"/>
              <w:rPr>
                <w:sz w:val="24"/>
              </w:rPr>
            </w:pPr>
            <w:r>
              <w:rPr>
                <w:sz w:val="24"/>
              </w:rPr>
              <w:t>27</w:t>
            </w:r>
          </w:p>
        </w:tc>
        <w:tc>
          <w:tcPr>
            <w:tcW w:w="972" w:type="dxa"/>
          </w:tcPr>
          <w:p w14:paraId="48AB250F" w14:textId="77777777" w:rsidR="0077219C" w:rsidRDefault="0077219C" w:rsidP="0077219C">
            <w:pPr>
              <w:pStyle w:val="TableParagraph"/>
              <w:ind w:left="318"/>
              <w:jc w:val="left"/>
              <w:rPr>
                <w:sz w:val="24"/>
              </w:rPr>
            </w:pPr>
            <w:r>
              <w:rPr>
                <w:sz w:val="24"/>
              </w:rPr>
              <w:t>27</w:t>
            </w:r>
          </w:p>
        </w:tc>
        <w:tc>
          <w:tcPr>
            <w:tcW w:w="962" w:type="dxa"/>
          </w:tcPr>
          <w:p w14:paraId="68B99394" w14:textId="77777777" w:rsidR="0077219C" w:rsidRDefault="0077219C" w:rsidP="0077219C">
            <w:pPr>
              <w:pStyle w:val="TableParagraph"/>
              <w:ind w:left="386"/>
              <w:jc w:val="left"/>
              <w:rPr>
                <w:sz w:val="24"/>
              </w:rPr>
            </w:pPr>
            <w:r>
              <w:rPr>
                <w:sz w:val="24"/>
              </w:rPr>
              <w:t>35</w:t>
            </w:r>
          </w:p>
        </w:tc>
        <w:tc>
          <w:tcPr>
            <w:tcW w:w="1246" w:type="dxa"/>
          </w:tcPr>
          <w:p w14:paraId="325F7A85" w14:textId="77777777" w:rsidR="0077219C" w:rsidRDefault="0077219C" w:rsidP="0077219C">
            <w:pPr>
              <w:pStyle w:val="TableParagraph"/>
              <w:ind w:left="175" w:right="97"/>
              <w:rPr>
                <w:sz w:val="24"/>
              </w:rPr>
            </w:pPr>
            <w:r>
              <w:rPr>
                <w:sz w:val="24"/>
              </w:rPr>
              <w:t>07:30:00</w:t>
            </w:r>
          </w:p>
        </w:tc>
        <w:tc>
          <w:tcPr>
            <w:tcW w:w="1248" w:type="dxa"/>
          </w:tcPr>
          <w:p w14:paraId="13EC0D6C" w14:textId="77777777" w:rsidR="0077219C" w:rsidRDefault="0077219C" w:rsidP="0077219C">
            <w:pPr>
              <w:pStyle w:val="TableParagraph"/>
              <w:ind w:left="203" w:right="225"/>
              <w:rPr>
                <w:sz w:val="24"/>
              </w:rPr>
            </w:pPr>
            <w:r>
              <w:rPr>
                <w:sz w:val="24"/>
              </w:rPr>
              <w:t>345.750</w:t>
            </w:r>
          </w:p>
        </w:tc>
        <w:tc>
          <w:tcPr>
            <w:tcW w:w="1112" w:type="dxa"/>
          </w:tcPr>
          <w:p w14:paraId="61CB9830" w14:textId="77777777" w:rsidR="0077219C" w:rsidRDefault="0077219C" w:rsidP="0077219C">
            <w:pPr>
              <w:pStyle w:val="TableParagraph"/>
              <w:ind w:left="90" w:right="97"/>
              <w:rPr>
                <w:sz w:val="24"/>
              </w:rPr>
            </w:pPr>
            <w:r>
              <w:rPr>
                <w:sz w:val="24"/>
              </w:rPr>
              <w:t>46.100</w:t>
            </w:r>
          </w:p>
        </w:tc>
        <w:tc>
          <w:tcPr>
            <w:tcW w:w="1235" w:type="dxa"/>
          </w:tcPr>
          <w:p w14:paraId="5A9A4CDE" w14:textId="77777777" w:rsidR="0077219C" w:rsidRDefault="0077219C" w:rsidP="0077219C">
            <w:pPr>
              <w:pStyle w:val="TableParagraph"/>
              <w:ind w:left="339" w:right="316"/>
              <w:rPr>
                <w:sz w:val="24"/>
              </w:rPr>
            </w:pPr>
            <w:r>
              <w:rPr>
                <w:sz w:val="24"/>
              </w:rPr>
              <w:t>3.707</w:t>
            </w:r>
          </w:p>
        </w:tc>
        <w:tc>
          <w:tcPr>
            <w:tcW w:w="1197" w:type="dxa"/>
          </w:tcPr>
          <w:p w14:paraId="6C83BBE9" w14:textId="77777777" w:rsidR="0077219C" w:rsidRDefault="0077219C" w:rsidP="0077219C">
            <w:pPr>
              <w:pStyle w:val="TableParagraph"/>
              <w:ind w:left="169" w:right="192"/>
              <w:rPr>
                <w:sz w:val="24"/>
              </w:rPr>
            </w:pPr>
            <w:r>
              <w:rPr>
                <w:sz w:val="24"/>
              </w:rPr>
              <w:t>−19.025</w:t>
            </w:r>
          </w:p>
        </w:tc>
      </w:tr>
      <w:tr w:rsidR="0077219C" w14:paraId="44D8FB91" w14:textId="77777777" w:rsidTr="0077219C">
        <w:trPr>
          <w:trHeight w:val="395"/>
        </w:trPr>
        <w:tc>
          <w:tcPr>
            <w:tcW w:w="1231" w:type="dxa"/>
          </w:tcPr>
          <w:p w14:paraId="0D6D1E05" w14:textId="77777777" w:rsidR="0077219C" w:rsidRDefault="0077219C" w:rsidP="0077219C">
            <w:pPr>
              <w:pStyle w:val="TableParagraph"/>
              <w:ind w:left="398"/>
              <w:jc w:val="left"/>
              <w:rPr>
                <w:sz w:val="24"/>
              </w:rPr>
            </w:pPr>
            <w:r>
              <w:rPr>
                <w:color w:val="2D2D2D"/>
                <w:sz w:val="24"/>
              </w:rPr>
              <w:t>xxviii)</w:t>
            </w:r>
          </w:p>
        </w:tc>
        <w:tc>
          <w:tcPr>
            <w:tcW w:w="929" w:type="dxa"/>
          </w:tcPr>
          <w:p w14:paraId="2E255BC4" w14:textId="77777777" w:rsidR="0077219C" w:rsidRDefault="0077219C" w:rsidP="0077219C">
            <w:pPr>
              <w:pStyle w:val="TableParagraph"/>
              <w:ind w:left="139" w:right="155"/>
              <w:rPr>
                <w:sz w:val="24"/>
              </w:rPr>
            </w:pPr>
            <w:r>
              <w:rPr>
                <w:sz w:val="24"/>
              </w:rPr>
              <w:t>28</w:t>
            </w:r>
          </w:p>
        </w:tc>
        <w:tc>
          <w:tcPr>
            <w:tcW w:w="972" w:type="dxa"/>
          </w:tcPr>
          <w:p w14:paraId="6A3E3FA6" w14:textId="77777777" w:rsidR="0077219C" w:rsidRDefault="0077219C" w:rsidP="0077219C">
            <w:pPr>
              <w:pStyle w:val="TableParagraph"/>
              <w:ind w:left="318"/>
              <w:jc w:val="left"/>
              <w:rPr>
                <w:sz w:val="24"/>
              </w:rPr>
            </w:pPr>
            <w:r>
              <w:rPr>
                <w:sz w:val="24"/>
              </w:rPr>
              <w:t>28</w:t>
            </w:r>
          </w:p>
        </w:tc>
        <w:tc>
          <w:tcPr>
            <w:tcW w:w="962" w:type="dxa"/>
          </w:tcPr>
          <w:p w14:paraId="711CAE26" w14:textId="77777777" w:rsidR="0077219C" w:rsidRDefault="0077219C" w:rsidP="0077219C">
            <w:pPr>
              <w:pStyle w:val="TableParagraph"/>
              <w:ind w:left="386"/>
              <w:jc w:val="left"/>
              <w:rPr>
                <w:sz w:val="24"/>
              </w:rPr>
            </w:pPr>
            <w:r>
              <w:rPr>
                <w:sz w:val="24"/>
              </w:rPr>
              <w:t>36</w:t>
            </w:r>
          </w:p>
        </w:tc>
        <w:tc>
          <w:tcPr>
            <w:tcW w:w="1246" w:type="dxa"/>
          </w:tcPr>
          <w:p w14:paraId="7451E8C1" w14:textId="77777777" w:rsidR="0077219C" w:rsidRDefault="0077219C" w:rsidP="0077219C">
            <w:pPr>
              <w:pStyle w:val="TableParagraph"/>
              <w:ind w:left="175" w:right="96"/>
              <w:rPr>
                <w:sz w:val="24"/>
              </w:rPr>
            </w:pPr>
            <w:r>
              <w:rPr>
                <w:sz w:val="24"/>
              </w:rPr>
              <w:t>07:29:00</w:t>
            </w:r>
          </w:p>
        </w:tc>
        <w:tc>
          <w:tcPr>
            <w:tcW w:w="1248" w:type="dxa"/>
          </w:tcPr>
          <w:p w14:paraId="055B252F" w14:textId="77777777" w:rsidR="0077219C" w:rsidRDefault="0077219C" w:rsidP="0077219C">
            <w:pPr>
              <w:pStyle w:val="TableParagraph"/>
              <w:ind w:left="203" w:right="225"/>
              <w:rPr>
                <w:sz w:val="24"/>
              </w:rPr>
            </w:pPr>
            <w:r>
              <w:rPr>
                <w:sz w:val="24"/>
              </w:rPr>
              <w:t>344.000</w:t>
            </w:r>
          </w:p>
        </w:tc>
        <w:tc>
          <w:tcPr>
            <w:tcW w:w="1112" w:type="dxa"/>
          </w:tcPr>
          <w:p w14:paraId="14AE334D" w14:textId="77777777" w:rsidR="0077219C" w:rsidRDefault="0077219C" w:rsidP="0077219C">
            <w:pPr>
              <w:pStyle w:val="TableParagraph"/>
              <w:ind w:left="90" w:right="97"/>
              <w:rPr>
                <w:sz w:val="24"/>
              </w:rPr>
            </w:pPr>
            <w:r>
              <w:rPr>
                <w:sz w:val="24"/>
              </w:rPr>
              <w:t>45.969</w:t>
            </w:r>
          </w:p>
        </w:tc>
        <w:tc>
          <w:tcPr>
            <w:tcW w:w="1235" w:type="dxa"/>
          </w:tcPr>
          <w:p w14:paraId="79F2BF6D" w14:textId="77777777" w:rsidR="0077219C" w:rsidRDefault="0077219C" w:rsidP="0077219C">
            <w:pPr>
              <w:pStyle w:val="TableParagraph"/>
              <w:ind w:left="339" w:right="316"/>
              <w:rPr>
                <w:sz w:val="24"/>
              </w:rPr>
            </w:pPr>
            <w:r>
              <w:rPr>
                <w:sz w:val="24"/>
              </w:rPr>
              <w:t>3.706</w:t>
            </w:r>
          </w:p>
        </w:tc>
        <w:tc>
          <w:tcPr>
            <w:tcW w:w="1197" w:type="dxa"/>
          </w:tcPr>
          <w:p w14:paraId="70A6AA1D" w14:textId="77777777" w:rsidR="0077219C" w:rsidRDefault="0077219C" w:rsidP="0077219C">
            <w:pPr>
              <w:pStyle w:val="TableParagraph"/>
              <w:ind w:left="169" w:right="192"/>
              <w:rPr>
                <w:sz w:val="24"/>
              </w:rPr>
            </w:pPr>
            <w:r>
              <w:rPr>
                <w:sz w:val="24"/>
              </w:rPr>
              <w:t>−19.031</w:t>
            </w:r>
          </w:p>
        </w:tc>
      </w:tr>
      <w:tr w:rsidR="0077219C" w14:paraId="19B3D347" w14:textId="77777777" w:rsidTr="0077219C">
        <w:trPr>
          <w:trHeight w:val="398"/>
        </w:trPr>
        <w:tc>
          <w:tcPr>
            <w:tcW w:w="1231" w:type="dxa"/>
            <w:tcBorders>
              <w:bottom w:val="single" w:sz="4" w:space="0" w:color="000000"/>
            </w:tcBorders>
          </w:tcPr>
          <w:p w14:paraId="5337CC35" w14:textId="77777777" w:rsidR="0077219C" w:rsidRDefault="0077219C" w:rsidP="0077219C">
            <w:pPr>
              <w:pStyle w:val="TableParagraph"/>
              <w:ind w:left="398"/>
              <w:jc w:val="left"/>
              <w:rPr>
                <w:sz w:val="24"/>
              </w:rPr>
            </w:pPr>
            <w:r>
              <w:rPr>
                <w:color w:val="2D2D2D"/>
                <w:sz w:val="24"/>
              </w:rPr>
              <w:t>xxix)</w:t>
            </w:r>
          </w:p>
        </w:tc>
        <w:tc>
          <w:tcPr>
            <w:tcW w:w="929" w:type="dxa"/>
            <w:tcBorders>
              <w:bottom w:val="single" w:sz="4" w:space="0" w:color="000000"/>
            </w:tcBorders>
          </w:tcPr>
          <w:p w14:paraId="1EA1E1A0" w14:textId="77777777" w:rsidR="0077219C" w:rsidRDefault="0077219C" w:rsidP="0077219C">
            <w:pPr>
              <w:pStyle w:val="TableParagraph"/>
              <w:ind w:left="139" w:right="155"/>
              <w:rPr>
                <w:sz w:val="24"/>
              </w:rPr>
            </w:pPr>
            <w:r>
              <w:rPr>
                <w:sz w:val="24"/>
              </w:rPr>
              <w:t>29</w:t>
            </w:r>
          </w:p>
        </w:tc>
        <w:tc>
          <w:tcPr>
            <w:tcW w:w="972" w:type="dxa"/>
            <w:tcBorders>
              <w:bottom w:val="single" w:sz="4" w:space="0" w:color="000000"/>
            </w:tcBorders>
          </w:tcPr>
          <w:p w14:paraId="43597ED5" w14:textId="77777777" w:rsidR="0077219C" w:rsidRDefault="0077219C" w:rsidP="0077219C">
            <w:pPr>
              <w:pStyle w:val="TableParagraph"/>
              <w:ind w:left="318"/>
              <w:jc w:val="left"/>
              <w:rPr>
                <w:sz w:val="24"/>
              </w:rPr>
            </w:pPr>
            <w:r>
              <w:rPr>
                <w:sz w:val="24"/>
              </w:rPr>
              <w:t>29</w:t>
            </w:r>
          </w:p>
        </w:tc>
        <w:tc>
          <w:tcPr>
            <w:tcW w:w="962" w:type="dxa"/>
            <w:tcBorders>
              <w:bottom w:val="single" w:sz="4" w:space="0" w:color="000000"/>
            </w:tcBorders>
          </w:tcPr>
          <w:p w14:paraId="5B6384B3" w14:textId="77777777" w:rsidR="0077219C" w:rsidRDefault="0077219C" w:rsidP="0077219C">
            <w:pPr>
              <w:pStyle w:val="TableParagraph"/>
              <w:ind w:left="386"/>
              <w:jc w:val="left"/>
              <w:rPr>
                <w:sz w:val="24"/>
              </w:rPr>
            </w:pPr>
            <w:r>
              <w:rPr>
                <w:sz w:val="24"/>
              </w:rPr>
              <w:t>37</w:t>
            </w:r>
          </w:p>
        </w:tc>
        <w:tc>
          <w:tcPr>
            <w:tcW w:w="1246" w:type="dxa"/>
            <w:tcBorders>
              <w:bottom w:val="single" w:sz="4" w:space="0" w:color="000000"/>
            </w:tcBorders>
          </w:tcPr>
          <w:p w14:paraId="13E6A045" w14:textId="77777777" w:rsidR="0077219C" w:rsidRDefault="0077219C" w:rsidP="0077219C">
            <w:pPr>
              <w:pStyle w:val="TableParagraph"/>
              <w:ind w:left="175" w:right="97"/>
              <w:rPr>
                <w:sz w:val="24"/>
              </w:rPr>
            </w:pPr>
            <w:r>
              <w:rPr>
                <w:sz w:val="24"/>
              </w:rPr>
              <w:t>07:30:00</w:t>
            </w:r>
          </w:p>
        </w:tc>
        <w:tc>
          <w:tcPr>
            <w:tcW w:w="1248" w:type="dxa"/>
            <w:tcBorders>
              <w:bottom w:val="single" w:sz="4" w:space="0" w:color="000000"/>
            </w:tcBorders>
          </w:tcPr>
          <w:p w14:paraId="119F375C" w14:textId="77777777" w:rsidR="0077219C" w:rsidRDefault="0077219C" w:rsidP="0077219C">
            <w:pPr>
              <w:pStyle w:val="TableParagraph"/>
              <w:ind w:left="203" w:right="225"/>
              <w:rPr>
                <w:sz w:val="24"/>
              </w:rPr>
            </w:pPr>
            <w:r>
              <w:rPr>
                <w:sz w:val="24"/>
              </w:rPr>
              <w:t>346.000</w:t>
            </w:r>
          </w:p>
        </w:tc>
        <w:tc>
          <w:tcPr>
            <w:tcW w:w="1112" w:type="dxa"/>
            <w:tcBorders>
              <w:bottom w:val="single" w:sz="4" w:space="0" w:color="000000"/>
            </w:tcBorders>
          </w:tcPr>
          <w:p w14:paraId="241B720E" w14:textId="77777777" w:rsidR="0077219C" w:rsidRDefault="0077219C" w:rsidP="0077219C">
            <w:pPr>
              <w:pStyle w:val="TableParagraph"/>
              <w:ind w:left="90" w:right="97"/>
              <w:rPr>
                <w:sz w:val="24"/>
              </w:rPr>
            </w:pPr>
            <w:r>
              <w:rPr>
                <w:sz w:val="24"/>
              </w:rPr>
              <w:t>46.133</w:t>
            </w:r>
          </w:p>
        </w:tc>
        <w:tc>
          <w:tcPr>
            <w:tcW w:w="1235" w:type="dxa"/>
            <w:tcBorders>
              <w:bottom w:val="single" w:sz="4" w:space="0" w:color="000000"/>
            </w:tcBorders>
          </w:tcPr>
          <w:p w14:paraId="4BF34E50" w14:textId="77777777" w:rsidR="0077219C" w:rsidRDefault="0077219C" w:rsidP="0077219C">
            <w:pPr>
              <w:pStyle w:val="TableParagraph"/>
              <w:ind w:left="339" w:right="316"/>
              <w:rPr>
                <w:sz w:val="24"/>
              </w:rPr>
            </w:pPr>
            <w:r>
              <w:rPr>
                <w:sz w:val="24"/>
              </w:rPr>
              <w:t>3.713</w:t>
            </w:r>
          </w:p>
        </w:tc>
        <w:tc>
          <w:tcPr>
            <w:tcW w:w="1197" w:type="dxa"/>
            <w:tcBorders>
              <w:bottom w:val="single" w:sz="4" w:space="0" w:color="000000"/>
            </w:tcBorders>
          </w:tcPr>
          <w:p w14:paraId="50103AFD" w14:textId="77777777" w:rsidR="0077219C" w:rsidRDefault="0077219C" w:rsidP="0077219C">
            <w:pPr>
              <w:pStyle w:val="TableParagraph"/>
              <w:ind w:left="169" w:right="192"/>
              <w:rPr>
                <w:sz w:val="24"/>
              </w:rPr>
            </w:pPr>
            <w:r>
              <w:rPr>
                <w:sz w:val="24"/>
              </w:rPr>
              <w:t>−19.023</w:t>
            </w:r>
          </w:p>
        </w:tc>
      </w:tr>
    </w:tbl>
    <w:p w14:paraId="22BD1CB1" w14:textId="77777777" w:rsidR="0077219C" w:rsidRDefault="0077219C" w:rsidP="0077219C">
      <w:pPr>
        <w:rPr>
          <w:sz w:val="24"/>
        </w:rPr>
      </w:pPr>
    </w:p>
    <w:p w14:paraId="4C027A3B" w14:textId="77777777" w:rsidR="00E42505" w:rsidRDefault="00E42505" w:rsidP="0077219C">
      <w:pPr>
        <w:rPr>
          <w:sz w:val="24"/>
        </w:rPr>
      </w:pPr>
    </w:p>
    <w:p w14:paraId="161811A9" w14:textId="77777777" w:rsidR="00E42505" w:rsidRDefault="00E42505" w:rsidP="0077219C">
      <w:pPr>
        <w:rPr>
          <w:sz w:val="24"/>
        </w:rPr>
      </w:pPr>
    </w:p>
    <w:p w14:paraId="346A4D46" w14:textId="77777777" w:rsidR="00E42505" w:rsidRDefault="00E42505" w:rsidP="0077219C">
      <w:pPr>
        <w:rPr>
          <w:sz w:val="24"/>
        </w:rPr>
      </w:pPr>
    </w:p>
    <w:p w14:paraId="6D2337D7" w14:textId="77777777" w:rsidR="0077219C" w:rsidRDefault="0077219C" w:rsidP="0077219C">
      <w:pPr>
        <w:pStyle w:val="BodyText"/>
        <w:rPr>
          <w:b/>
          <w:sz w:val="9"/>
        </w:rPr>
      </w:pPr>
    </w:p>
    <w:tbl>
      <w:tblPr>
        <w:tblW w:w="0" w:type="auto"/>
        <w:tblInd w:w="116" w:type="dxa"/>
        <w:tblLayout w:type="fixed"/>
        <w:tblCellMar>
          <w:left w:w="0" w:type="dxa"/>
          <w:right w:w="0" w:type="dxa"/>
        </w:tblCellMar>
        <w:tblLook w:val="01E0" w:firstRow="1" w:lastRow="1" w:firstColumn="1" w:lastColumn="1" w:noHBand="0" w:noVBand="0"/>
      </w:tblPr>
      <w:tblGrid>
        <w:gridCol w:w="1294"/>
        <w:gridCol w:w="865"/>
        <w:gridCol w:w="971"/>
        <w:gridCol w:w="961"/>
        <w:gridCol w:w="1245"/>
        <w:gridCol w:w="1247"/>
        <w:gridCol w:w="1111"/>
        <w:gridCol w:w="1234"/>
        <w:gridCol w:w="1196"/>
      </w:tblGrid>
      <w:tr w:rsidR="0077219C" w14:paraId="6F3B74F2" w14:textId="77777777" w:rsidTr="0077219C">
        <w:trPr>
          <w:trHeight w:val="1495"/>
        </w:trPr>
        <w:tc>
          <w:tcPr>
            <w:tcW w:w="1294" w:type="dxa"/>
            <w:tcBorders>
              <w:top w:val="single" w:sz="4" w:space="0" w:color="000000"/>
            </w:tcBorders>
          </w:tcPr>
          <w:p w14:paraId="7B2222E5" w14:textId="77777777" w:rsidR="0077219C" w:rsidRDefault="0077219C" w:rsidP="0077219C">
            <w:pPr>
              <w:pStyle w:val="TableParagraph"/>
              <w:spacing w:before="56"/>
              <w:ind w:left="316"/>
              <w:jc w:val="left"/>
              <w:rPr>
                <w:b/>
                <w:sz w:val="24"/>
              </w:rPr>
            </w:pPr>
            <w:proofErr w:type="spellStart"/>
            <w:r>
              <w:rPr>
                <w:b/>
                <w:sz w:val="24"/>
              </w:rPr>
              <w:lastRenderedPageBreak/>
              <w:t>Sl</w:t>
            </w:r>
            <w:proofErr w:type="spellEnd"/>
            <w:r>
              <w:rPr>
                <w:b/>
                <w:spacing w:val="24"/>
                <w:sz w:val="24"/>
              </w:rPr>
              <w:t xml:space="preserve"> </w:t>
            </w:r>
            <w:r>
              <w:rPr>
                <w:b/>
                <w:sz w:val="24"/>
              </w:rPr>
              <w:t>No.</w:t>
            </w:r>
          </w:p>
        </w:tc>
        <w:tc>
          <w:tcPr>
            <w:tcW w:w="865" w:type="dxa"/>
            <w:tcBorders>
              <w:top w:val="single" w:sz="4" w:space="0" w:color="000000"/>
            </w:tcBorders>
          </w:tcPr>
          <w:p w14:paraId="67A1ABB1" w14:textId="77777777" w:rsidR="0077219C" w:rsidRDefault="0077219C" w:rsidP="0077219C">
            <w:pPr>
              <w:pStyle w:val="TableParagraph"/>
              <w:spacing w:before="56"/>
              <w:ind w:left="51" w:right="137"/>
              <w:rPr>
                <w:b/>
                <w:sz w:val="24"/>
              </w:rPr>
            </w:pPr>
            <w:r>
              <w:rPr>
                <w:b/>
                <w:sz w:val="24"/>
              </w:rPr>
              <w:t>Block</w:t>
            </w:r>
          </w:p>
        </w:tc>
        <w:tc>
          <w:tcPr>
            <w:tcW w:w="971" w:type="dxa"/>
            <w:tcBorders>
              <w:top w:val="single" w:sz="4" w:space="0" w:color="000000"/>
            </w:tcBorders>
          </w:tcPr>
          <w:p w14:paraId="404492EC" w14:textId="77777777" w:rsidR="0077219C" w:rsidRDefault="0077219C" w:rsidP="0077219C">
            <w:pPr>
              <w:pStyle w:val="TableParagraph"/>
              <w:spacing w:before="56"/>
              <w:ind w:left="183" w:hanging="15"/>
              <w:jc w:val="left"/>
              <w:rPr>
                <w:b/>
                <w:sz w:val="24"/>
              </w:rPr>
            </w:pPr>
            <w:r>
              <w:rPr>
                <w:b/>
                <w:sz w:val="24"/>
              </w:rPr>
              <w:t>Start</w:t>
            </w:r>
            <w:r>
              <w:rPr>
                <w:b/>
                <w:spacing w:val="-57"/>
                <w:sz w:val="24"/>
              </w:rPr>
              <w:t xml:space="preserve"> </w:t>
            </w:r>
            <w:r>
              <w:rPr>
                <w:b/>
                <w:sz w:val="24"/>
              </w:rPr>
              <w:t>TCC</w:t>
            </w:r>
          </w:p>
        </w:tc>
        <w:tc>
          <w:tcPr>
            <w:tcW w:w="961" w:type="dxa"/>
            <w:tcBorders>
              <w:top w:val="single" w:sz="4" w:space="0" w:color="000000"/>
            </w:tcBorders>
          </w:tcPr>
          <w:p w14:paraId="21C5379C" w14:textId="77777777" w:rsidR="0077219C" w:rsidRDefault="0077219C" w:rsidP="0077219C">
            <w:pPr>
              <w:pStyle w:val="TableParagraph"/>
              <w:spacing w:before="56"/>
              <w:ind w:left="251" w:right="183" w:firstLine="40"/>
              <w:jc w:val="left"/>
              <w:rPr>
                <w:b/>
                <w:sz w:val="24"/>
              </w:rPr>
            </w:pPr>
            <w:r>
              <w:rPr>
                <w:b/>
                <w:sz w:val="24"/>
              </w:rPr>
              <w:t>End</w:t>
            </w:r>
            <w:r>
              <w:rPr>
                <w:b/>
                <w:spacing w:val="-57"/>
                <w:sz w:val="24"/>
              </w:rPr>
              <w:t xml:space="preserve"> </w:t>
            </w:r>
            <w:r>
              <w:rPr>
                <w:b/>
                <w:sz w:val="24"/>
              </w:rPr>
              <w:t>TCC</w:t>
            </w:r>
          </w:p>
        </w:tc>
        <w:tc>
          <w:tcPr>
            <w:tcW w:w="1245" w:type="dxa"/>
            <w:tcBorders>
              <w:top w:val="single" w:sz="4" w:space="0" w:color="000000"/>
            </w:tcBorders>
          </w:tcPr>
          <w:p w14:paraId="25F32747" w14:textId="77777777" w:rsidR="0077219C" w:rsidRDefault="0077219C" w:rsidP="0077219C">
            <w:pPr>
              <w:pStyle w:val="TableParagraph"/>
              <w:spacing w:before="56"/>
              <w:ind w:left="186" w:right="96" w:hanging="1"/>
              <w:rPr>
                <w:b/>
                <w:sz w:val="24"/>
              </w:rPr>
            </w:pPr>
            <w:r>
              <w:rPr>
                <w:b/>
                <w:sz w:val="24"/>
              </w:rPr>
              <w:t>Time</w:t>
            </w:r>
            <w:r>
              <w:rPr>
                <w:b/>
                <w:spacing w:val="1"/>
                <w:sz w:val="24"/>
              </w:rPr>
              <w:t xml:space="preserve"> </w:t>
            </w:r>
            <w:r>
              <w:rPr>
                <w:b/>
                <w:sz w:val="24"/>
              </w:rPr>
              <w:t>length</w:t>
            </w:r>
            <w:r>
              <w:rPr>
                <w:b/>
                <w:spacing w:val="1"/>
                <w:sz w:val="24"/>
              </w:rPr>
              <w:t xml:space="preserve"> </w:t>
            </w:r>
            <w:r>
              <w:rPr>
                <w:b/>
                <w:sz w:val="24"/>
              </w:rPr>
              <w:t>of</w:t>
            </w:r>
            <w:r>
              <w:rPr>
                <w:b/>
                <w:spacing w:val="-57"/>
                <w:sz w:val="24"/>
              </w:rPr>
              <w:t xml:space="preserve"> </w:t>
            </w:r>
            <w:r>
              <w:rPr>
                <w:b/>
                <w:sz w:val="24"/>
              </w:rPr>
              <w:t>Block</w:t>
            </w:r>
          </w:p>
        </w:tc>
        <w:tc>
          <w:tcPr>
            <w:tcW w:w="1247" w:type="dxa"/>
            <w:tcBorders>
              <w:top w:val="single" w:sz="4" w:space="0" w:color="000000"/>
            </w:tcBorders>
          </w:tcPr>
          <w:p w14:paraId="7C368CD5" w14:textId="77777777" w:rsidR="0077219C" w:rsidRDefault="0077219C" w:rsidP="0077219C">
            <w:pPr>
              <w:pStyle w:val="TableParagraph"/>
              <w:spacing w:before="56"/>
              <w:ind w:left="83" w:right="108" w:firstLine="4"/>
              <w:rPr>
                <w:b/>
                <w:sz w:val="24"/>
              </w:rPr>
            </w:pPr>
            <w:r>
              <w:rPr>
                <w:b/>
                <w:sz w:val="24"/>
              </w:rPr>
              <w:t>Energy</w:t>
            </w:r>
            <w:r>
              <w:rPr>
                <w:b/>
                <w:spacing w:val="1"/>
                <w:sz w:val="24"/>
              </w:rPr>
              <w:t xml:space="preserve"> </w:t>
            </w:r>
            <w:proofErr w:type="spellStart"/>
            <w:r>
              <w:rPr>
                <w:b/>
                <w:sz w:val="24"/>
              </w:rPr>
              <w:t>consumpt</w:t>
            </w:r>
            <w:proofErr w:type="spellEnd"/>
            <w:r>
              <w:rPr>
                <w:b/>
                <w:spacing w:val="-57"/>
                <w:sz w:val="24"/>
              </w:rPr>
              <w:t xml:space="preserve"> </w:t>
            </w:r>
            <w:r>
              <w:rPr>
                <w:b/>
                <w:sz w:val="24"/>
              </w:rPr>
              <w:t>ion</w:t>
            </w:r>
            <w:r>
              <w:rPr>
                <w:b/>
                <w:spacing w:val="1"/>
                <w:sz w:val="24"/>
              </w:rPr>
              <w:t xml:space="preserve"> </w:t>
            </w:r>
            <w:r>
              <w:rPr>
                <w:b/>
                <w:sz w:val="24"/>
              </w:rPr>
              <w:t>during</w:t>
            </w:r>
            <w:r>
              <w:rPr>
                <w:b/>
                <w:spacing w:val="1"/>
                <w:sz w:val="24"/>
              </w:rPr>
              <w:t xml:space="preserve"> </w:t>
            </w:r>
            <w:r>
              <w:rPr>
                <w:b/>
                <w:sz w:val="24"/>
              </w:rPr>
              <w:t>Block</w:t>
            </w:r>
          </w:p>
        </w:tc>
        <w:tc>
          <w:tcPr>
            <w:tcW w:w="1111" w:type="dxa"/>
            <w:tcBorders>
              <w:top w:val="single" w:sz="4" w:space="0" w:color="000000"/>
            </w:tcBorders>
          </w:tcPr>
          <w:p w14:paraId="53C5B081" w14:textId="77777777" w:rsidR="0077219C" w:rsidRDefault="0077219C" w:rsidP="0077219C">
            <w:pPr>
              <w:pStyle w:val="TableParagraph"/>
              <w:spacing w:before="56"/>
              <w:ind w:left="214" w:hanging="108"/>
              <w:jc w:val="left"/>
              <w:rPr>
                <w:b/>
                <w:sz w:val="24"/>
              </w:rPr>
            </w:pPr>
            <w:r>
              <w:rPr>
                <w:b/>
                <w:sz w:val="24"/>
              </w:rPr>
              <w:t>Average</w:t>
            </w:r>
            <w:r>
              <w:rPr>
                <w:b/>
                <w:spacing w:val="-57"/>
                <w:sz w:val="24"/>
              </w:rPr>
              <w:t xml:space="preserve"> </w:t>
            </w:r>
            <w:r>
              <w:rPr>
                <w:b/>
                <w:sz w:val="24"/>
              </w:rPr>
              <w:t>Power</w:t>
            </w:r>
          </w:p>
        </w:tc>
        <w:tc>
          <w:tcPr>
            <w:tcW w:w="1234" w:type="dxa"/>
            <w:tcBorders>
              <w:top w:val="single" w:sz="4" w:space="0" w:color="000000"/>
            </w:tcBorders>
          </w:tcPr>
          <w:p w14:paraId="621118B5" w14:textId="77777777" w:rsidR="0077219C" w:rsidRDefault="0077219C" w:rsidP="0077219C">
            <w:pPr>
              <w:pStyle w:val="TableParagraph"/>
              <w:spacing w:before="56"/>
              <w:ind w:left="99" w:right="63" w:firstLine="4"/>
              <w:rPr>
                <w:b/>
                <w:sz w:val="24"/>
              </w:rPr>
            </w:pPr>
            <w:r>
              <w:rPr>
                <w:b/>
                <w:sz w:val="24"/>
              </w:rPr>
              <w:t>Average</w:t>
            </w:r>
            <w:r>
              <w:rPr>
                <w:b/>
                <w:spacing w:val="1"/>
                <w:sz w:val="24"/>
              </w:rPr>
              <w:t xml:space="preserve"> </w:t>
            </w:r>
            <w:r>
              <w:rPr>
                <w:b/>
                <w:sz w:val="24"/>
              </w:rPr>
              <w:t>Unfrozen</w:t>
            </w:r>
            <w:r>
              <w:rPr>
                <w:b/>
                <w:spacing w:val="1"/>
                <w:sz w:val="24"/>
              </w:rPr>
              <w:t xml:space="preserve"> </w:t>
            </w:r>
            <w:proofErr w:type="spellStart"/>
            <w:r>
              <w:rPr>
                <w:b/>
                <w:sz w:val="24"/>
              </w:rPr>
              <w:t>Temperat</w:t>
            </w:r>
            <w:proofErr w:type="spellEnd"/>
            <w:r>
              <w:rPr>
                <w:b/>
                <w:spacing w:val="-57"/>
                <w:sz w:val="24"/>
              </w:rPr>
              <w:t xml:space="preserve"> </w:t>
            </w:r>
            <w:proofErr w:type="spellStart"/>
            <w:r>
              <w:rPr>
                <w:b/>
                <w:sz w:val="24"/>
              </w:rPr>
              <w:t>ure</w:t>
            </w:r>
            <w:proofErr w:type="spellEnd"/>
          </w:p>
        </w:tc>
        <w:tc>
          <w:tcPr>
            <w:tcW w:w="1196" w:type="dxa"/>
            <w:tcBorders>
              <w:top w:val="single" w:sz="4" w:space="0" w:color="000000"/>
            </w:tcBorders>
          </w:tcPr>
          <w:p w14:paraId="44EDBB69" w14:textId="77777777" w:rsidR="0077219C" w:rsidRDefault="0077219C" w:rsidP="0077219C">
            <w:pPr>
              <w:pStyle w:val="TableParagraph"/>
              <w:spacing w:before="56"/>
              <w:ind w:left="59" w:right="67" w:hanging="1"/>
              <w:rPr>
                <w:b/>
                <w:sz w:val="24"/>
              </w:rPr>
            </w:pPr>
            <w:r>
              <w:rPr>
                <w:b/>
                <w:sz w:val="24"/>
              </w:rPr>
              <w:t>Average</w:t>
            </w:r>
            <w:r>
              <w:rPr>
                <w:b/>
                <w:spacing w:val="1"/>
                <w:sz w:val="24"/>
              </w:rPr>
              <w:t xml:space="preserve"> </w:t>
            </w:r>
            <w:r>
              <w:rPr>
                <w:b/>
                <w:sz w:val="24"/>
              </w:rPr>
              <w:t>Frozen</w:t>
            </w:r>
            <w:r>
              <w:rPr>
                <w:b/>
                <w:spacing w:val="1"/>
                <w:sz w:val="24"/>
              </w:rPr>
              <w:t xml:space="preserve"> </w:t>
            </w:r>
            <w:proofErr w:type="spellStart"/>
            <w:r>
              <w:rPr>
                <w:b/>
                <w:sz w:val="24"/>
              </w:rPr>
              <w:t>Temperat</w:t>
            </w:r>
            <w:proofErr w:type="spellEnd"/>
            <w:r>
              <w:rPr>
                <w:b/>
                <w:spacing w:val="-57"/>
                <w:sz w:val="24"/>
              </w:rPr>
              <w:t xml:space="preserve"> </w:t>
            </w:r>
            <w:proofErr w:type="spellStart"/>
            <w:r>
              <w:rPr>
                <w:b/>
                <w:sz w:val="24"/>
              </w:rPr>
              <w:t>ure</w:t>
            </w:r>
            <w:proofErr w:type="spellEnd"/>
          </w:p>
        </w:tc>
      </w:tr>
      <w:tr w:rsidR="0077219C" w14:paraId="4FFE82D4" w14:textId="77777777" w:rsidTr="0077219C">
        <w:trPr>
          <w:trHeight w:val="416"/>
        </w:trPr>
        <w:tc>
          <w:tcPr>
            <w:tcW w:w="1294" w:type="dxa"/>
          </w:tcPr>
          <w:p w14:paraId="570264E5" w14:textId="77777777" w:rsidR="0077219C" w:rsidRDefault="0077219C" w:rsidP="0077219C">
            <w:pPr>
              <w:pStyle w:val="TableParagraph"/>
              <w:spacing w:before="0"/>
              <w:jc w:val="left"/>
            </w:pPr>
          </w:p>
        </w:tc>
        <w:tc>
          <w:tcPr>
            <w:tcW w:w="865" w:type="dxa"/>
          </w:tcPr>
          <w:p w14:paraId="11E57E22" w14:textId="77777777" w:rsidR="0077219C" w:rsidRDefault="0077219C" w:rsidP="0077219C">
            <w:pPr>
              <w:pStyle w:val="TableParagraph"/>
              <w:spacing w:before="0"/>
              <w:jc w:val="left"/>
            </w:pPr>
          </w:p>
        </w:tc>
        <w:tc>
          <w:tcPr>
            <w:tcW w:w="971" w:type="dxa"/>
          </w:tcPr>
          <w:p w14:paraId="2C24A922" w14:textId="77777777" w:rsidR="0077219C" w:rsidRDefault="0077219C" w:rsidP="0077219C">
            <w:pPr>
              <w:pStyle w:val="TableParagraph"/>
              <w:spacing w:before="0"/>
              <w:jc w:val="left"/>
            </w:pPr>
          </w:p>
        </w:tc>
        <w:tc>
          <w:tcPr>
            <w:tcW w:w="961" w:type="dxa"/>
          </w:tcPr>
          <w:p w14:paraId="15793B78" w14:textId="77777777" w:rsidR="0077219C" w:rsidRDefault="0077219C" w:rsidP="0077219C">
            <w:pPr>
              <w:pStyle w:val="TableParagraph"/>
              <w:spacing w:before="0"/>
              <w:jc w:val="left"/>
            </w:pPr>
          </w:p>
        </w:tc>
        <w:tc>
          <w:tcPr>
            <w:tcW w:w="1245" w:type="dxa"/>
          </w:tcPr>
          <w:p w14:paraId="66EB3452" w14:textId="77777777" w:rsidR="0077219C" w:rsidRDefault="0077219C" w:rsidP="0077219C">
            <w:pPr>
              <w:pStyle w:val="TableParagraph"/>
              <w:spacing w:before="56"/>
              <w:ind w:left="178" w:right="93"/>
              <w:rPr>
                <w:sz w:val="24"/>
              </w:rPr>
            </w:pPr>
            <w:proofErr w:type="spellStart"/>
            <w:r>
              <w:rPr>
                <w:sz w:val="24"/>
              </w:rPr>
              <w:t>hh:</w:t>
            </w:r>
            <w:proofErr w:type="gramStart"/>
            <w:r>
              <w:rPr>
                <w:sz w:val="24"/>
              </w:rPr>
              <w:t>mm:ss</w:t>
            </w:r>
            <w:proofErr w:type="spellEnd"/>
            <w:proofErr w:type="gramEnd"/>
          </w:p>
        </w:tc>
        <w:tc>
          <w:tcPr>
            <w:tcW w:w="1247" w:type="dxa"/>
          </w:tcPr>
          <w:p w14:paraId="684323CD" w14:textId="77777777" w:rsidR="0077219C" w:rsidRDefault="0077219C" w:rsidP="0077219C">
            <w:pPr>
              <w:pStyle w:val="TableParagraph"/>
              <w:spacing w:before="56"/>
              <w:ind w:left="207" w:right="219"/>
              <w:rPr>
                <w:sz w:val="24"/>
              </w:rPr>
            </w:pPr>
            <w:proofErr w:type="spellStart"/>
            <w:r>
              <w:rPr>
                <w:sz w:val="24"/>
              </w:rPr>
              <w:t>Wh</w:t>
            </w:r>
            <w:proofErr w:type="spellEnd"/>
          </w:p>
        </w:tc>
        <w:tc>
          <w:tcPr>
            <w:tcW w:w="1111" w:type="dxa"/>
          </w:tcPr>
          <w:p w14:paraId="72C14C88" w14:textId="77777777" w:rsidR="0077219C" w:rsidRDefault="0077219C" w:rsidP="0077219C">
            <w:pPr>
              <w:pStyle w:val="TableParagraph"/>
              <w:spacing w:before="56"/>
              <w:rPr>
                <w:sz w:val="24"/>
              </w:rPr>
            </w:pPr>
            <w:r>
              <w:rPr>
                <w:sz w:val="24"/>
              </w:rPr>
              <w:t>W</w:t>
            </w:r>
          </w:p>
        </w:tc>
        <w:tc>
          <w:tcPr>
            <w:tcW w:w="1234" w:type="dxa"/>
          </w:tcPr>
          <w:p w14:paraId="7CA1EE2C" w14:textId="77777777" w:rsidR="0077219C" w:rsidRDefault="0077219C" w:rsidP="0077219C">
            <w:pPr>
              <w:pStyle w:val="TableParagraph"/>
              <w:spacing w:before="58"/>
              <w:ind w:left="345" w:right="309"/>
              <w:rPr>
                <w:sz w:val="24"/>
              </w:rPr>
            </w:pPr>
            <w:r>
              <w:rPr>
                <w:rFonts w:ascii="Symbol" w:hAnsi="Symbol"/>
                <w:sz w:val="24"/>
              </w:rPr>
              <w:t></w:t>
            </w:r>
            <w:r>
              <w:rPr>
                <w:sz w:val="24"/>
              </w:rPr>
              <w:t>C</w:t>
            </w:r>
          </w:p>
        </w:tc>
        <w:tc>
          <w:tcPr>
            <w:tcW w:w="1196" w:type="dxa"/>
          </w:tcPr>
          <w:p w14:paraId="6B3AF60F" w14:textId="77777777" w:rsidR="0077219C" w:rsidRDefault="0077219C" w:rsidP="0077219C">
            <w:pPr>
              <w:pStyle w:val="TableParagraph"/>
              <w:spacing w:before="58"/>
              <w:ind w:left="175" w:right="181"/>
              <w:rPr>
                <w:sz w:val="24"/>
              </w:rPr>
            </w:pPr>
            <w:r>
              <w:rPr>
                <w:rFonts w:ascii="Symbol" w:hAnsi="Symbol"/>
                <w:sz w:val="24"/>
              </w:rPr>
              <w:t></w:t>
            </w:r>
            <w:r>
              <w:rPr>
                <w:sz w:val="24"/>
              </w:rPr>
              <w:t>C</w:t>
            </w:r>
          </w:p>
        </w:tc>
      </w:tr>
      <w:tr w:rsidR="0077219C" w14:paraId="2BA609CC" w14:textId="77777777" w:rsidTr="0077219C">
        <w:trPr>
          <w:trHeight w:val="351"/>
        </w:trPr>
        <w:tc>
          <w:tcPr>
            <w:tcW w:w="1294" w:type="dxa"/>
            <w:tcBorders>
              <w:bottom w:val="single" w:sz="4" w:space="0" w:color="000000"/>
            </w:tcBorders>
          </w:tcPr>
          <w:p w14:paraId="71EDCFB6" w14:textId="77777777" w:rsidR="0077219C" w:rsidRDefault="0077219C" w:rsidP="0077219C">
            <w:pPr>
              <w:pStyle w:val="TableParagraph"/>
              <w:spacing w:before="54"/>
              <w:ind w:left="216" w:right="223"/>
              <w:rPr>
                <w:sz w:val="20"/>
              </w:rPr>
            </w:pPr>
            <w:r>
              <w:rPr>
                <w:sz w:val="20"/>
              </w:rPr>
              <w:t>(1)</w:t>
            </w:r>
          </w:p>
        </w:tc>
        <w:tc>
          <w:tcPr>
            <w:tcW w:w="865" w:type="dxa"/>
            <w:tcBorders>
              <w:bottom w:val="single" w:sz="4" w:space="0" w:color="000000"/>
            </w:tcBorders>
          </w:tcPr>
          <w:p w14:paraId="4B466B02" w14:textId="77777777" w:rsidR="0077219C" w:rsidRDefault="0077219C" w:rsidP="0077219C">
            <w:pPr>
              <w:pStyle w:val="TableParagraph"/>
              <w:spacing w:before="54"/>
              <w:ind w:left="54" w:right="137"/>
              <w:rPr>
                <w:sz w:val="20"/>
              </w:rPr>
            </w:pPr>
            <w:r>
              <w:rPr>
                <w:sz w:val="20"/>
              </w:rPr>
              <w:t>(2)</w:t>
            </w:r>
          </w:p>
        </w:tc>
        <w:tc>
          <w:tcPr>
            <w:tcW w:w="971" w:type="dxa"/>
            <w:tcBorders>
              <w:bottom w:val="single" w:sz="4" w:space="0" w:color="000000"/>
            </w:tcBorders>
          </w:tcPr>
          <w:p w14:paraId="67840929" w14:textId="77777777" w:rsidR="0077219C" w:rsidRDefault="0077219C" w:rsidP="0077219C">
            <w:pPr>
              <w:pStyle w:val="TableParagraph"/>
              <w:spacing w:before="54"/>
              <w:ind w:left="320"/>
              <w:jc w:val="left"/>
              <w:rPr>
                <w:sz w:val="20"/>
              </w:rPr>
            </w:pPr>
            <w:r>
              <w:rPr>
                <w:sz w:val="20"/>
              </w:rPr>
              <w:t>(3)</w:t>
            </w:r>
          </w:p>
        </w:tc>
        <w:tc>
          <w:tcPr>
            <w:tcW w:w="961" w:type="dxa"/>
            <w:tcBorders>
              <w:bottom w:val="single" w:sz="4" w:space="0" w:color="000000"/>
            </w:tcBorders>
          </w:tcPr>
          <w:p w14:paraId="4F605724" w14:textId="77777777" w:rsidR="0077219C" w:rsidRDefault="0077219C" w:rsidP="0077219C">
            <w:pPr>
              <w:pStyle w:val="TableParagraph"/>
              <w:spacing w:before="54"/>
              <w:ind w:right="323"/>
              <w:jc w:val="right"/>
              <w:rPr>
                <w:sz w:val="20"/>
              </w:rPr>
            </w:pPr>
            <w:r>
              <w:rPr>
                <w:sz w:val="20"/>
              </w:rPr>
              <w:t>(4)</w:t>
            </w:r>
          </w:p>
        </w:tc>
        <w:tc>
          <w:tcPr>
            <w:tcW w:w="1245" w:type="dxa"/>
            <w:tcBorders>
              <w:bottom w:val="single" w:sz="4" w:space="0" w:color="000000"/>
            </w:tcBorders>
          </w:tcPr>
          <w:p w14:paraId="3DFBD379" w14:textId="77777777" w:rsidR="0077219C" w:rsidRDefault="0077219C" w:rsidP="0077219C">
            <w:pPr>
              <w:pStyle w:val="TableParagraph"/>
              <w:spacing w:before="54"/>
              <w:ind w:left="178" w:right="92"/>
              <w:rPr>
                <w:sz w:val="20"/>
              </w:rPr>
            </w:pPr>
            <w:r>
              <w:rPr>
                <w:sz w:val="20"/>
              </w:rPr>
              <w:t>(5)</w:t>
            </w:r>
          </w:p>
        </w:tc>
        <w:tc>
          <w:tcPr>
            <w:tcW w:w="1247" w:type="dxa"/>
            <w:tcBorders>
              <w:bottom w:val="single" w:sz="4" w:space="0" w:color="000000"/>
            </w:tcBorders>
          </w:tcPr>
          <w:p w14:paraId="00ECA92B" w14:textId="77777777" w:rsidR="0077219C" w:rsidRDefault="0077219C" w:rsidP="0077219C">
            <w:pPr>
              <w:pStyle w:val="TableParagraph"/>
              <w:spacing w:before="54"/>
              <w:ind w:left="198" w:right="220"/>
              <w:rPr>
                <w:sz w:val="20"/>
              </w:rPr>
            </w:pPr>
            <w:r>
              <w:rPr>
                <w:sz w:val="20"/>
              </w:rPr>
              <w:t>(6)</w:t>
            </w:r>
          </w:p>
        </w:tc>
        <w:tc>
          <w:tcPr>
            <w:tcW w:w="1111" w:type="dxa"/>
            <w:tcBorders>
              <w:bottom w:val="single" w:sz="4" w:space="0" w:color="000000"/>
            </w:tcBorders>
          </w:tcPr>
          <w:p w14:paraId="122292CB" w14:textId="77777777" w:rsidR="0077219C" w:rsidRDefault="0077219C" w:rsidP="0077219C">
            <w:pPr>
              <w:pStyle w:val="TableParagraph"/>
              <w:spacing w:before="54"/>
              <w:ind w:left="206" w:right="203"/>
              <w:rPr>
                <w:sz w:val="20"/>
              </w:rPr>
            </w:pPr>
            <w:r>
              <w:rPr>
                <w:sz w:val="20"/>
              </w:rPr>
              <w:t>(7)</w:t>
            </w:r>
          </w:p>
        </w:tc>
        <w:tc>
          <w:tcPr>
            <w:tcW w:w="1234" w:type="dxa"/>
            <w:tcBorders>
              <w:bottom w:val="single" w:sz="4" w:space="0" w:color="000000"/>
            </w:tcBorders>
          </w:tcPr>
          <w:p w14:paraId="536623C1" w14:textId="77777777" w:rsidR="0077219C" w:rsidRDefault="0077219C" w:rsidP="0077219C">
            <w:pPr>
              <w:pStyle w:val="TableParagraph"/>
              <w:spacing w:before="54"/>
              <w:ind w:left="344" w:right="309"/>
              <w:rPr>
                <w:sz w:val="20"/>
              </w:rPr>
            </w:pPr>
            <w:r>
              <w:rPr>
                <w:sz w:val="20"/>
              </w:rPr>
              <w:t>(8)</w:t>
            </w:r>
          </w:p>
        </w:tc>
        <w:tc>
          <w:tcPr>
            <w:tcW w:w="1196" w:type="dxa"/>
            <w:tcBorders>
              <w:bottom w:val="single" w:sz="4" w:space="0" w:color="000000"/>
            </w:tcBorders>
          </w:tcPr>
          <w:p w14:paraId="10767653" w14:textId="77777777" w:rsidR="0077219C" w:rsidRDefault="0077219C" w:rsidP="0077219C">
            <w:pPr>
              <w:pStyle w:val="TableParagraph"/>
              <w:spacing w:before="54"/>
              <w:ind w:left="175" w:right="183"/>
              <w:rPr>
                <w:sz w:val="20"/>
              </w:rPr>
            </w:pPr>
            <w:r>
              <w:rPr>
                <w:sz w:val="20"/>
              </w:rPr>
              <w:t>(9)</w:t>
            </w:r>
          </w:p>
        </w:tc>
      </w:tr>
      <w:tr w:rsidR="0077219C" w14:paraId="151BBEE7" w14:textId="77777777" w:rsidTr="0077219C">
        <w:trPr>
          <w:trHeight w:val="383"/>
        </w:trPr>
        <w:tc>
          <w:tcPr>
            <w:tcW w:w="1294" w:type="dxa"/>
            <w:tcBorders>
              <w:top w:val="single" w:sz="4" w:space="0" w:color="000000"/>
            </w:tcBorders>
          </w:tcPr>
          <w:p w14:paraId="1BD2A111" w14:textId="77777777" w:rsidR="0077219C" w:rsidRDefault="0077219C" w:rsidP="0077219C">
            <w:pPr>
              <w:pStyle w:val="TableParagraph"/>
              <w:spacing w:before="42"/>
              <w:ind w:left="398"/>
              <w:jc w:val="left"/>
              <w:rPr>
                <w:sz w:val="24"/>
              </w:rPr>
            </w:pPr>
            <w:r>
              <w:rPr>
                <w:color w:val="2D2D2D"/>
                <w:sz w:val="24"/>
              </w:rPr>
              <w:t>xxx)</w:t>
            </w:r>
          </w:p>
        </w:tc>
        <w:tc>
          <w:tcPr>
            <w:tcW w:w="865" w:type="dxa"/>
            <w:tcBorders>
              <w:top w:val="single" w:sz="4" w:space="0" w:color="000000"/>
            </w:tcBorders>
          </w:tcPr>
          <w:p w14:paraId="7A79C75D" w14:textId="77777777" w:rsidR="0077219C" w:rsidRDefault="0077219C" w:rsidP="0077219C">
            <w:pPr>
              <w:pStyle w:val="TableParagraph"/>
              <w:spacing w:before="42"/>
              <w:ind w:left="59" w:right="137"/>
              <w:rPr>
                <w:sz w:val="24"/>
              </w:rPr>
            </w:pPr>
            <w:r>
              <w:rPr>
                <w:sz w:val="24"/>
              </w:rPr>
              <w:t>30</w:t>
            </w:r>
          </w:p>
        </w:tc>
        <w:tc>
          <w:tcPr>
            <w:tcW w:w="971" w:type="dxa"/>
            <w:tcBorders>
              <w:top w:val="single" w:sz="4" w:space="0" w:color="000000"/>
            </w:tcBorders>
          </w:tcPr>
          <w:p w14:paraId="2CE231D9" w14:textId="77777777" w:rsidR="0077219C" w:rsidRDefault="0077219C" w:rsidP="0077219C">
            <w:pPr>
              <w:pStyle w:val="TableParagraph"/>
              <w:spacing w:before="42"/>
              <w:ind w:left="320"/>
              <w:jc w:val="left"/>
              <w:rPr>
                <w:sz w:val="24"/>
              </w:rPr>
            </w:pPr>
            <w:r>
              <w:rPr>
                <w:sz w:val="24"/>
              </w:rPr>
              <w:t>30</w:t>
            </w:r>
          </w:p>
        </w:tc>
        <w:tc>
          <w:tcPr>
            <w:tcW w:w="961" w:type="dxa"/>
            <w:tcBorders>
              <w:top w:val="single" w:sz="4" w:space="0" w:color="000000"/>
            </w:tcBorders>
          </w:tcPr>
          <w:p w14:paraId="7C9F1D6E" w14:textId="77777777" w:rsidR="0077219C" w:rsidRDefault="0077219C" w:rsidP="0077219C">
            <w:pPr>
              <w:pStyle w:val="TableParagraph"/>
              <w:spacing w:before="42"/>
              <w:ind w:right="315"/>
              <w:jc w:val="right"/>
              <w:rPr>
                <w:sz w:val="24"/>
              </w:rPr>
            </w:pPr>
            <w:r>
              <w:rPr>
                <w:sz w:val="24"/>
              </w:rPr>
              <w:t>38</w:t>
            </w:r>
          </w:p>
        </w:tc>
        <w:tc>
          <w:tcPr>
            <w:tcW w:w="1245" w:type="dxa"/>
            <w:tcBorders>
              <w:top w:val="single" w:sz="4" w:space="0" w:color="000000"/>
            </w:tcBorders>
          </w:tcPr>
          <w:p w14:paraId="7F390FB9" w14:textId="77777777" w:rsidR="0077219C" w:rsidRDefault="0077219C" w:rsidP="0077219C">
            <w:pPr>
              <w:pStyle w:val="TableParagraph"/>
              <w:spacing w:before="42"/>
              <w:ind w:left="178" w:right="93"/>
              <w:rPr>
                <w:sz w:val="24"/>
              </w:rPr>
            </w:pPr>
            <w:r>
              <w:rPr>
                <w:sz w:val="24"/>
              </w:rPr>
              <w:t>07:30:00</w:t>
            </w:r>
          </w:p>
        </w:tc>
        <w:tc>
          <w:tcPr>
            <w:tcW w:w="1247" w:type="dxa"/>
            <w:tcBorders>
              <w:top w:val="single" w:sz="4" w:space="0" w:color="000000"/>
            </w:tcBorders>
          </w:tcPr>
          <w:p w14:paraId="4B1D3BB2" w14:textId="77777777" w:rsidR="0077219C" w:rsidRDefault="0077219C" w:rsidP="0077219C">
            <w:pPr>
              <w:pStyle w:val="TableParagraph"/>
              <w:spacing w:before="42"/>
              <w:ind w:left="207" w:right="220"/>
              <w:rPr>
                <w:sz w:val="24"/>
              </w:rPr>
            </w:pPr>
            <w:r>
              <w:rPr>
                <w:sz w:val="24"/>
              </w:rPr>
              <w:t>345.750</w:t>
            </w:r>
          </w:p>
        </w:tc>
        <w:tc>
          <w:tcPr>
            <w:tcW w:w="1111" w:type="dxa"/>
            <w:tcBorders>
              <w:top w:val="single" w:sz="4" w:space="0" w:color="000000"/>
            </w:tcBorders>
          </w:tcPr>
          <w:p w14:paraId="3B87EF82" w14:textId="77777777" w:rsidR="0077219C" w:rsidRDefault="0077219C" w:rsidP="0077219C">
            <w:pPr>
              <w:pStyle w:val="TableParagraph"/>
              <w:spacing w:before="42"/>
              <w:ind w:left="206" w:right="205"/>
              <w:rPr>
                <w:sz w:val="24"/>
              </w:rPr>
            </w:pPr>
            <w:r>
              <w:rPr>
                <w:sz w:val="24"/>
              </w:rPr>
              <w:t>46.100</w:t>
            </w:r>
          </w:p>
        </w:tc>
        <w:tc>
          <w:tcPr>
            <w:tcW w:w="1234" w:type="dxa"/>
            <w:tcBorders>
              <w:top w:val="single" w:sz="4" w:space="0" w:color="000000"/>
            </w:tcBorders>
          </w:tcPr>
          <w:p w14:paraId="68FC31E1" w14:textId="77777777" w:rsidR="0077219C" w:rsidRDefault="0077219C" w:rsidP="0077219C">
            <w:pPr>
              <w:pStyle w:val="TableParagraph"/>
              <w:spacing w:before="42"/>
              <w:ind w:left="345" w:right="309"/>
              <w:rPr>
                <w:sz w:val="24"/>
              </w:rPr>
            </w:pPr>
            <w:r>
              <w:rPr>
                <w:sz w:val="24"/>
              </w:rPr>
              <w:t>3.717</w:t>
            </w:r>
          </w:p>
        </w:tc>
        <w:tc>
          <w:tcPr>
            <w:tcW w:w="1196" w:type="dxa"/>
            <w:tcBorders>
              <w:top w:val="single" w:sz="4" w:space="0" w:color="000000"/>
            </w:tcBorders>
          </w:tcPr>
          <w:p w14:paraId="2E1274E8" w14:textId="77777777" w:rsidR="0077219C" w:rsidRDefault="0077219C" w:rsidP="0077219C">
            <w:pPr>
              <w:pStyle w:val="TableParagraph"/>
              <w:spacing w:before="42"/>
              <w:ind w:left="175" w:right="183"/>
              <w:rPr>
                <w:sz w:val="24"/>
              </w:rPr>
            </w:pPr>
            <w:r>
              <w:rPr>
                <w:sz w:val="24"/>
              </w:rPr>
              <w:t>−19.023</w:t>
            </w:r>
          </w:p>
        </w:tc>
      </w:tr>
      <w:tr w:rsidR="0077219C" w14:paraId="3AAA03B2" w14:textId="77777777" w:rsidTr="0077219C">
        <w:trPr>
          <w:trHeight w:val="395"/>
        </w:trPr>
        <w:tc>
          <w:tcPr>
            <w:tcW w:w="1294" w:type="dxa"/>
          </w:tcPr>
          <w:p w14:paraId="6477567E" w14:textId="77777777" w:rsidR="0077219C" w:rsidRDefault="0077219C" w:rsidP="0077219C">
            <w:pPr>
              <w:pStyle w:val="TableParagraph"/>
              <w:ind w:left="398"/>
              <w:jc w:val="left"/>
              <w:rPr>
                <w:sz w:val="24"/>
              </w:rPr>
            </w:pPr>
            <w:r>
              <w:rPr>
                <w:color w:val="2D2D2D"/>
                <w:sz w:val="24"/>
              </w:rPr>
              <w:t>xxxi)</w:t>
            </w:r>
          </w:p>
        </w:tc>
        <w:tc>
          <w:tcPr>
            <w:tcW w:w="865" w:type="dxa"/>
          </w:tcPr>
          <w:p w14:paraId="513E10EA" w14:textId="77777777" w:rsidR="0077219C" w:rsidRDefault="0077219C" w:rsidP="0077219C">
            <w:pPr>
              <w:pStyle w:val="TableParagraph"/>
              <w:ind w:left="59" w:right="137"/>
              <w:rPr>
                <w:sz w:val="24"/>
              </w:rPr>
            </w:pPr>
            <w:r>
              <w:rPr>
                <w:sz w:val="24"/>
              </w:rPr>
              <w:t>31</w:t>
            </w:r>
          </w:p>
        </w:tc>
        <w:tc>
          <w:tcPr>
            <w:tcW w:w="971" w:type="dxa"/>
          </w:tcPr>
          <w:p w14:paraId="551BC57C" w14:textId="77777777" w:rsidR="0077219C" w:rsidRDefault="0077219C" w:rsidP="0077219C">
            <w:pPr>
              <w:pStyle w:val="TableParagraph"/>
              <w:ind w:left="320"/>
              <w:jc w:val="left"/>
              <w:rPr>
                <w:sz w:val="24"/>
              </w:rPr>
            </w:pPr>
            <w:r>
              <w:rPr>
                <w:sz w:val="24"/>
              </w:rPr>
              <w:t>31</w:t>
            </w:r>
          </w:p>
        </w:tc>
        <w:tc>
          <w:tcPr>
            <w:tcW w:w="961" w:type="dxa"/>
          </w:tcPr>
          <w:p w14:paraId="25741624" w14:textId="77777777" w:rsidR="0077219C" w:rsidRDefault="0077219C" w:rsidP="0077219C">
            <w:pPr>
              <w:pStyle w:val="TableParagraph"/>
              <w:ind w:right="315"/>
              <w:jc w:val="right"/>
              <w:rPr>
                <w:sz w:val="24"/>
              </w:rPr>
            </w:pPr>
            <w:r>
              <w:rPr>
                <w:sz w:val="24"/>
              </w:rPr>
              <w:t>39</w:t>
            </w:r>
          </w:p>
        </w:tc>
        <w:tc>
          <w:tcPr>
            <w:tcW w:w="1245" w:type="dxa"/>
          </w:tcPr>
          <w:p w14:paraId="718232B9" w14:textId="77777777" w:rsidR="0077219C" w:rsidRDefault="0077219C" w:rsidP="0077219C">
            <w:pPr>
              <w:pStyle w:val="TableParagraph"/>
              <w:ind w:left="178" w:right="93"/>
              <w:rPr>
                <w:sz w:val="24"/>
              </w:rPr>
            </w:pPr>
            <w:r>
              <w:rPr>
                <w:sz w:val="24"/>
              </w:rPr>
              <w:t>07:30:00</w:t>
            </w:r>
          </w:p>
        </w:tc>
        <w:tc>
          <w:tcPr>
            <w:tcW w:w="1247" w:type="dxa"/>
          </w:tcPr>
          <w:p w14:paraId="2AE0E6A2" w14:textId="77777777" w:rsidR="0077219C" w:rsidRDefault="0077219C" w:rsidP="0077219C">
            <w:pPr>
              <w:pStyle w:val="TableParagraph"/>
              <w:ind w:left="207" w:right="220"/>
              <w:rPr>
                <w:sz w:val="24"/>
              </w:rPr>
            </w:pPr>
            <w:r>
              <w:rPr>
                <w:sz w:val="24"/>
              </w:rPr>
              <w:t>346.250</w:t>
            </w:r>
          </w:p>
        </w:tc>
        <w:tc>
          <w:tcPr>
            <w:tcW w:w="1111" w:type="dxa"/>
          </w:tcPr>
          <w:p w14:paraId="10FC9F69" w14:textId="77777777" w:rsidR="0077219C" w:rsidRDefault="0077219C" w:rsidP="0077219C">
            <w:pPr>
              <w:pStyle w:val="TableParagraph"/>
              <w:ind w:left="206" w:right="205"/>
              <w:rPr>
                <w:sz w:val="24"/>
              </w:rPr>
            </w:pPr>
            <w:r>
              <w:rPr>
                <w:sz w:val="24"/>
              </w:rPr>
              <w:t>46.167</w:t>
            </w:r>
          </w:p>
        </w:tc>
        <w:tc>
          <w:tcPr>
            <w:tcW w:w="1234" w:type="dxa"/>
          </w:tcPr>
          <w:p w14:paraId="467C285B" w14:textId="77777777" w:rsidR="0077219C" w:rsidRDefault="0077219C" w:rsidP="0077219C">
            <w:pPr>
              <w:pStyle w:val="TableParagraph"/>
              <w:ind w:left="345" w:right="309"/>
              <w:rPr>
                <w:sz w:val="24"/>
              </w:rPr>
            </w:pPr>
            <w:r>
              <w:rPr>
                <w:sz w:val="24"/>
              </w:rPr>
              <w:t>3.721</w:t>
            </w:r>
          </w:p>
        </w:tc>
        <w:tc>
          <w:tcPr>
            <w:tcW w:w="1196" w:type="dxa"/>
          </w:tcPr>
          <w:p w14:paraId="24250127" w14:textId="77777777" w:rsidR="0077219C" w:rsidRDefault="0077219C" w:rsidP="0077219C">
            <w:pPr>
              <w:pStyle w:val="TableParagraph"/>
              <w:ind w:left="175" w:right="183"/>
              <w:rPr>
                <w:sz w:val="24"/>
              </w:rPr>
            </w:pPr>
            <w:r>
              <w:rPr>
                <w:sz w:val="24"/>
              </w:rPr>
              <w:t>−19.026</w:t>
            </w:r>
          </w:p>
        </w:tc>
      </w:tr>
      <w:tr w:rsidR="0077219C" w14:paraId="1088D8BC" w14:textId="77777777" w:rsidTr="0077219C">
        <w:trPr>
          <w:trHeight w:val="396"/>
        </w:trPr>
        <w:tc>
          <w:tcPr>
            <w:tcW w:w="1294" w:type="dxa"/>
          </w:tcPr>
          <w:p w14:paraId="275C84EE" w14:textId="77777777" w:rsidR="0077219C" w:rsidRDefault="0077219C" w:rsidP="0077219C">
            <w:pPr>
              <w:pStyle w:val="TableParagraph"/>
              <w:ind w:left="398"/>
              <w:jc w:val="left"/>
              <w:rPr>
                <w:sz w:val="24"/>
              </w:rPr>
            </w:pPr>
            <w:r>
              <w:rPr>
                <w:color w:val="2D2D2D"/>
                <w:sz w:val="24"/>
              </w:rPr>
              <w:t>xxxii)</w:t>
            </w:r>
          </w:p>
        </w:tc>
        <w:tc>
          <w:tcPr>
            <w:tcW w:w="865" w:type="dxa"/>
          </w:tcPr>
          <w:p w14:paraId="236459F5" w14:textId="77777777" w:rsidR="0077219C" w:rsidRDefault="0077219C" w:rsidP="0077219C">
            <w:pPr>
              <w:pStyle w:val="TableParagraph"/>
              <w:ind w:left="59" w:right="137"/>
              <w:rPr>
                <w:sz w:val="24"/>
              </w:rPr>
            </w:pPr>
            <w:r>
              <w:rPr>
                <w:sz w:val="24"/>
              </w:rPr>
              <w:t>32</w:t>
            </w:r>
          </w:p>
        </w:tc>
        <w:tc>
          <w:tcPr>
            <w:tcW w:w="971" w:type="dxa"/>
          </w:tcPr>
          <w:p w14:paraId="5BDBC805" w14:textId="77777777" w:rsidR="0077219C" w:rsidRDefault="0077219C" w:rsidP="0077219C">
            <w:pPr>
              <w:pStyle w:val="TableParagraph"/>
              <w:ind w:left="320"/>
              <w:jc w:val="left"/>
              <w:rPr>
                <w:sz w:val="24"/>
              </w:rPr>
            </w:pPr>
            <w:r>
              <w:rPr>
                <w:sz w:val="24"/>
              </w:rPr>
              <w:t>32</w:t>
            </w:r>
          </w:p>
        </w:tc>
        <w:tc>
          <w:tcPr>
            <w:tcW w:w="961" w:type="dxa"/>
          </w:tcPr>
          <w:p w14:paraId="1995549D" w14:textId="77777777" w:rsidR="0077219C" w:rsidRDefault="0077219C" w:rsidP="0077219C">
            <w:pPr>
              <w:pStyle w:val="TableParagraph"/>
              <w:ind w:right="315"/>
              <w:jc w:val="right"/>
              <w:rPr>
                <w:sz w:val="24"/>
              </w:rPr>
            </w:pPr>
            <w:r>
              <w:rPr>
                <w:sz w:val="24"/>
              </w:rPr>
              <w:t>40</w:t>
            </w:r>
          </w:p>
        </w:tc>
        <w:tc>
          <w:tcPr>
            <w:tcW w:w="1245" w:type="dxa"/>
          </w:tcPr>
          <w:p w14:paraId="10DBDAFD" w14:textId="77777777" w:rsidR="0077219C" w:rsidRDefault="0077219C" w:rsidP="0077219C">
            <w:pPr>
              <w:pStyle w:val="TableParagraph"/>
              <w:ind w:left="178" w:right="93"/>
              <w:rPr>
                <w:sz w:val="24"/>
              </w:rPr>
            </w:pPr>
            <w:r>
              <w:rPr>
                <w:sz w:val="24"/>
              </w:rPr>
              <w:t>07:30:00</w:t>
            </w:r>
          </w:p>
        </w:tc>
        <w:tc>
          <w:tcPr>
            <w:tcW w:w="1247" w:type="dxa"/>
          </w:tcPr>
          <w:p w14:paraId="5D6CC81E" w14:textId="77777777" w:rsidR="0077219C" w:rsidRDefault="0077219C" w:rsidP="0077219C">
            <w:pPr>
              <w:pStyle w:val="TableParagraph"/>
              <w:ind w:left="207" w:right="220"/>
              <w:rPr>
                <w:sz w:val="24"/>
              </w:rPr>
            </w:pPr>
            <w:r>
              <w:rPr>
                <w:sz w:val="24"/>
              </w:rPr>
              <w:t>346.250</w:t>
            </w:r>
          </w:p>
        </w:tc>
        <w:tc>
          <w:tcPr>
            <w:tcW w:w="1111" w:type="dxa"/>
          </w:tcPr>
          <w:p w14:paraId="3146072F" w14:textId="77777777" w:rsidR="0077219C" w:rsidRDefault="0077219C" w:rsidP="0077219C">
            <w:pPr>
              <w:pStyle w:val="TableParagraph"/>
              <w:ind w:left="206" w:right="205"/>
              <w:rPr>
                <w:sz w:val="24"/>
              </w:rPr>
            </w:pPr>
            <w:r>
              <w:rPr>
                <w:sz w:val="24"/>
              </w:rPr>
              <w:t>46.167</w:t>
            </w:r>
          </w:p>
        </w:tc>
        <w:tc>
          <w:tcPr>
            <w:tcW w:w="1234" w:type="dxa"/>
          </w:tcPr>
          <w:p w14:paraId="668E5935" w14:textId="77777777" w:rsidR="0077219C" w:rsidRDefault="0077219C" w:rsidP="0077219C">
            <w:pPr>
              <w:pStyle w:val="TableParagraph"/>
              <w:ind w:left="345" w:right="309"/>
              <w:rPr>
                <w:sz w:val="24"/>
              </w:rPr>
            </w:pPr>
            <w:r>
              <w:rPr>
                <w:sz w:val="24"/>
              </w:rPr>
              <w:t>3.722</w:t>
            </w:r>
          </w:p>
        </w:tc>
        <w:tc>
          <w:tcPr>
            <w:tcW w:w="1196" w:type="dxa"/>
          </w:tcPr>
          <w:p w14:paraId="7E013CDD" w14:textId="77777777" w:rsidR="0077219C" w:rsidRDefault="0077219C" w:rsidP="0077219C">
            <w:pPr>
              <w:pStyle w:val="TableParagraph"/>
              <w:ind w:left="175" w:right="183"/>
              <w:rPr>
                <w:sz w:val="24"/>
              </w:rPr>
            </w:pPr>
            <w:r>
              <w:rPr>
                <w:sz w:val="24"/>
              </w:rPr>
              <w:t>−19.031</w:t>
            </w:r>
          </w:p>
        </w:tc>
      </w:tr>
      <w:tr w:rsidR="0077219C" w14:paraId="43E5AB73" w14:textId="77777777" w:rsidTr="0077219C">
        <w:trPr>
          <w:trHeight w:val="396"/>
        </w:trPr>
        <w:tc>
          <w:tcPr>
            <w:tcW w:w="1294" w:type="dxa"/>
          </w:tcPr>
          <w:p w14:paraId="6CEF4DE1" w14:textId="77777777" w:rsidR="0077219C" w:rsidRDefault="0077219C" w:rsidP="0077219C">
            <w:pPr>
              <w:pStyle w:val="TableParagraph"/>
              <w:ind w:left="398"/>
              <w:jc w:val="left"/>
              <w:rPr>
                <w:sz w:val="24"/>
              </w:rPr>
            </w:pPr>
            <w:r>
              <w:rPr>
                <w:color w:val="2D2D2D"/>
                <w:sz w:val="24"/>
              </w:rPr>
              <w:t>xxxiii)</w:t>
            </w:r>
          </w:p>
        </w:tc>
        <w:tc>
          <w:tcPr>
            <w:tcW w:w="865" w:type="dxa"/>
          </w:tcPr>
          <w:p w14:paraId="338BA9AC" w14:textId="77777777" w:rsidR="0077219C" w:rsidRDefault="0077219C" w:rsidP="0077219C">
            <w:pPr>
              <w:pStyle w:val="TableParagraph"/>
              <w:ind w:left="59" w:right="137"/>
              <w:rPr>
                <w:sz w:val="24"/>
              </w:rPr>
            </w:pPr>
            <w:r>
              <w:rPr>
                <w:sz w:val="24"/>
              </w:rPr>
              <w:t>33</w:t>
            </w:r>
          </w:p>
        </w:tc>
        <w:tc>
          <w:tcPr>
            <w:tcW w:w="971" w:type="dxa"/>
          </w:tcPr>
          <w:p w14:paraId="0FF90BEC" w14:textId="77777777" w:rsidR="0077219C" w:rsidRDefault="0077219C" w:rsidP="0077219C">
            <w:pPr>
              <w:pStyle w:val="TableParagraph"/>
              <w:ind w:left="320"/>
              <w:jc w:val="left"/>
              <w:rPr>
                <w:sz w:val="24"/>
              </w:rPr>
            </w:pPr>
            <w:r>
              <w:rPr>
                <w:sz w:val="24"/>
              </w:rPr>
              <w:t>33</w:t>
            </w:r>
          </w:p>
        </w:tc>
        <w:tc>
          <w:tcPr>
            <w:tcW w:w="961" w:type="dxa"/>
          </w:tcPr>
          <w:p w14:paraId="604B0771" w14:textId="77777777" w:rsidR="0077219C" w:rsidRDefault="0077219C" w:rsidP="0077219C">
            <w:pPr>
              <w:pStyle w:val="TableParagraph"/>
              <w:ind w:right="315"/>
              <w:jc w:val="right"/>
              <w:rPr>
                <w:sz w:val="24"/>
              </w:rPr>
            </w:pPr>
            <w:r>
              <w:rPr>
                <w:sz w:val="24"/>
              </w:rPr>
              <w:t>41</w:t>
            </w:r>
          </w:p>
        </w:tc>
        <w:tc>
          <w:tcPr>
            <w:tcW w:w="1245" w:type="dxa"/>
          </w:tcPr>
          <w:p w14:paraId="3969686C" w14:textId="77777777" w:rsidR="0077219C" w:rsidRDefault="0077219C" w:rsidP="0077219C">
            <w:pPr>
              <w:pStyle w:val="TableParagraph"/>
              <w:ind w:left="178" w:right="93"/>
              <w:rPr>
                <w:sz w:val="24"/>
              </w:rPr>
            </w:pPr>
            <w:r>
              <w:rPr>
                <w:sz w:val="24"/>
              </w:rPr>
              <w:t>07:30:00</w:t>
            </w:r>
          </w:p>
        </w:tc>
        <w:tc>
          <w:tcPr>
            <w:tcW w:w="1247" w:type="dxa"/>
          </w:tcPr>
          <w:p w14:paraId="1BD7C011" w14:textId="77777777" w:rsidR="0077219C" w:rsidRDefault="0077219C" w:rsidP="0077219C">
            <w:pPr>
              <w:pStyle w:val="TableParagraph"/>
              <w:ind w:left="207" w:right="220"/>
              <w:rPr>
                <w:sz w:val="24"/>
              </w:rPr>
            </w:pPr>
            <w:r>
              <w:rPr>
                <w:sz w:val="24"/>
              </w:rPr>
              <w:t>346.375</w:t>
            </w:r>
          </w:p>
        </w:tc>
        <w:tc>
          <w:tcPr>
            <w:tcW w:w="1111" w:type="dxa"/>
          </w:tcPr>
          <w:p w14:paraId="3EF014EE" w14:textId="77777777" w:rsidR="0077219C" w:rsidRDefault="0077219C" w:rsidP="0077219C">
            <w:pPr>
              <w:pStyle w:val="TableParagraph"/>
              <w:ind w:left="206" w:right="205"/>
              <w:rPr>
                <w:sz w:val="24"/>
              </w:rPr>
            </w:pPr>
            <w:r>
              <w:rPr>
                <w:sz w:val="24"/>
              </w:rPr>
              <w:t>46.183</w:t>
            </w:r>
          </w:p>
        </w:tc>
        <w:tc>
          <w:tcPr>
            <w:tcW w:w="1234" w:type="dxa"/>
          </w:tcPr>
          <w:p w14:paraId="1B5FD69D" w14:textId="77777777" w:rsidR="0077219C" w:rsidRDefault="0077219C" w:rsidP="0077219C">
            <w:pPr>
              <w:pStyle w:val="TableParagraph"/>
              <w:ind w:left="345" w:right="309"/>
              <w:rPr>
                <w:sz w:val="24"/>
              </w:rPr>
            </w:pPr>
            <w:r>
              <w:rPr>
                <w:sz w:val="24"/>
              </w:rPr>
              <w:t>3.722</w:t>
            </w:r>
          </w:p>
        </w:tc>
        <w:tc>
          <w:tcPr>
            <w:tcW w:w="1196" w:type="dxa"/>
          </w:tcPr>
          <w:p w14:paraId="46B90AF1" w14:textId="77777777" w:rsidR="0077219C" w:rsidRDefault="0077219C" w:rsidP="0077219C">
            <w:pPr>
              <w:pStyle w:val="TableParagraph"/>
              <w:ind w:left="175" w:right="183"/>
              <w:rPr>
                <w:sz w:val="24"/>
              </w:rPr>
            </w:pPr>
            <w:r>
              <w:rPr>
                <w:sz w:val="24"/>
              </w:rPr>
              <w:t>−19.034</w:t>
            </w:r>
          </w:p>
        </w:tc>
      </w:tr>
      <w:tr w:rsidR="0077219C" w14:paraId="23C0C2B4" w14:textId="77777777" w:rsidTr="0077219C">
        <w:trPr>
          <w:trHeight w:val="395"/>
        </w:trPr>
        <w:tc>
          <w:tcPr>
            <w:tcW w:w="1294" w:type="dxa"/>
          </w:tcPr>
          <w:p w14:paraId="5CEF23D5" w14:textId="77777777" w:rsidR="0077219C" w:rsidRDefault="0077219C" w:rsidP="0077219C">
            <w:pPr>
              <w:pStyle w:val="TableParagraph"/>
              <w:ind w:left="398"/>
              <w:jc w:val="left"/>
              <w:rPr>
                <w:sz w:val="24"/>
              </w:rPr>
            </w:pPr>
            <w:r>
              <w:rPr>
                <w:color w:val="2D2D2D"/>
                <w:sz w:val="24"/>
              </w:rPr>
              <w:t>xxxiv)</w:t>
            </w:r>
          </w:p>
        </w:tc>
        <w:tc>
          <w:tcPr>
            <w:tcW w:w="865" w:type="dxa"/>
          </w:tcPr>
          <w:p w14:paraId="5D3E800A" w14:textId="77777777" w:rsidR="0077219C" w:rsidRDefault="0077219C" w:rsidP="0077219C">
            <w:pPr>
              <w:pStyle w:val="TableParagraph"/>
              <w:ind w:left="59" w:right="137"/>
              <w:rPr>
                <w:sz w:val="24"/>
              </w:rPr>
            </w:pPr>
            <w:r>
              <w:rPr>
                <w:sz w:val="24"/>
              </w:rPr>
              <w:t>34</w:t>
            </w:r>
          </w:p>
        </w:tc>
        <w:tc>
          <w:tcPr>
            <w:tcW w:w="971" w:type="dxa"/>
          </w:tcPr>
          <w:p w14:paraId="41C2DB6C" w14:textId="77777777" w:rsidR="0077219C" w:rsidRDefault="0077219C" w:rsidP="0077219C">
            <w:pPr>
              <w:pStyle w:val="TableParagraph"/>
              <w:ind w:left="320"/>
              <w:jc w:val="left"/>
              <w:rPr>
                <w:sz w:val="24"/>
              </w:rPr>
            </w:pPr>
            <w:r>
              <w:rPr>
                <w:sz w:val="24"/>
              </w:rPr>
              <w:t>34</w:t>
            </w:r>
          </w:p>
        </w:tc>
        <w:tc>
          <w:tcPr>
            <w:tcW w:w="961" w:type="dxa"/>
          </w:tcPr>
          <w:p w14:paraId="6B688544" w14:textId="77777777" w:rsidR="0077219C" w:rsidRDefault="0077219C" w:rsidP="0077219C">
            <w:pPr>
              <w:pStyle w:val="TableParagraph"/>
              <w:ind w:right="315"/>
              <w:jc w:val="right"/>
              <w:rPr>
                <w:sz w:val="24"/>
              </w:rPr>
            </w:pPr>
            <w:r>
              <w:rPr>
                <w:sz w:val="24"/>
              </w:rPr>
              <w:t>42</w:t>
            </w:r>
          </w:p>
        </w:tc>
        <w:tc>
          <w:tcPr>
            <w:tcW w:w="1245" w:type="dxa"/>
          </w:tcPr>
          <w:p w14:paraId="23CD6309" w14:textId="77777777" w:rsidR="0077219C" w:rsidRDefault="0077219C" w:rsidP="0077219C">
            <w:pPr>
              <w:pStyle w:val="TableParagraph"/>
              <w:ind w:left="178" w:right="93"/>
              <w:rPr>
                <w:sz w:val="24"/>
              </w:rPr>
            </w:pPr>
            <w:r>
              <w:rPr>
                <w:sz w:val="24"/>
              </w:rPr>
              <w:t>07:30:00</w:t>
            </w:r>
          </w:p>
        </w:tc>
        <w:tc>
          <w:tcPr>
            <w:tcW w:w="1247" w:type="dxa"/>
          </w:tcPr>
          <w:p w14:paraId="195D2850" w14:textId="77777777" w:rsidR="0077219C" w:rsidRDefault="0077219C" w:rsidP="0077219C">
            <w:pPr>
              <w:pStyle w:val="TableParagraph"/>
              <w:ind w:left="207" w:right="220"/>
              <w:rPr>
                <w:sz w:val="24"/>
              </w:rPr>
            </w:pPr>
            <w:r>
              <w:rPr>
                <w:sz w:val="24"/>
              </w:rPr>
              <w:t>346.375</w:t>
            </w:r>
          </w:p>
        </w:tc>
        <w:tc>
          <w:tcPr>
            <w:tcW w:w="1111" w:type="dxa"/>
          </w:tcPr>
          <w:p w14:paraId="25E048F3" w14:textId="77777777" w:rsidR="0077219C" w:rsidRDefault="0077219C" w:rsidP="0077219C">
            <w:pPr>
              <w:pStyle w:val="TableParagraph"/>
              <w:ind w:left="206" w:right="205"/>
              <w:rPr>
                <w:sz w:val="24"/>
              </w:rPr>
            </w:pPr>
            <w:r>
              <w:rPr>
                <w:sz w:val="24"/>
              </w:rPr>
              <w:t>46.183</w:t>
            </w:r>
          </w:p>
        </w:tc>
        <w:tc>
          <w:tcPr>
            <w:tcW w:w="1234" w:type="dxa"/>
          </w:tcPr>
          <w:p w14:paraId="285B5B7C" w14:textId="77777777" w:rsidR="0077219C" w:rsidRDefault="0077219C" w:rsidP="0077219C">
            <w:pPr>
              <w:pStyle w:val="TableParagraph"/>
              <w:ind w:left="345" w:right="309"/>
              <w:rPr>
                <w:sz w:val="24"/>
              </w:rPr>
            </w:pPr>
            <w:r>
              <w:rPr>
                <w:sz w:val="24"/>
              </w:rPr>
              <w:t>3.720</w:t>
            </w:r>
          </w:p>
        </w:tc>
        <w:tc>
          <w:tcPr>
            <w:tcW w:w="1196" w:type="dxa"/>
          </w:tcPr>
          <w:p w14:paraId="53D16948" w14:textId="77777777" w:rsidR="0077219C" w:rsidRDefault="0077219C" w:rsidP="0077219C">
            <w:pPr>
              <w:pStyle w:val="TableParagraph"/>
              <w:ind w:left="175" w:right="183"/>
              <w:rPr>
                <w:sz w:val="24"/>
              </w:rPr>
            </w:pPr>
            <w:r>
              <w:rPr>
                <w:sz w:val="24"/>
              </w:rPr>
              <w:t>−19.037</w:t>
            </w:r>
          </w:p>
        </w:tc>
      </w:tr>
      <w:tr w:rsidR="0077219C" w14:paraId="491173C8" w14:textId="77777777" w:rsidTr="0077219C">
        <w:trPr>
          <w:trHeight w:val="395"/>
        </w:trPr>
        <w:tc>
          <w:tcPr>
            <w:tcW w:w="1294" w:type="dxa"/>
          </w:tcPr>
          <w:p w14:paraId="34FA3B2C" w14:textId="77777777" w:rsidR="0077219C" w:rsidRDefault="0077219C" w:rsidP="0077219C">
            <w:pPr>
              <w:pStyle w:val="TableParagraph"/>
              <w:ind w:left="398"/>
              <w:jc w:val="left"/>
              <w:rPr>
                <w:sz w:val="24"/>
              </w:rPr>
            </w:pPr>
            <w:r>
              <w:rPr>
                <w:color w:val="2D2D2D"/>
                <w:sz w:val="24"/>
              </w:rPr>
              <w:t>xxxv)</w:t>
            </w:r>
          </w:p>
        </w:tc>
        <w:tc>
          <w:tcPr>
            <w:tcW w:w="865" w:type="dxa"/>
          </w:tcPr>
          <w:p w14:paraId="7EBCE145" w14:textId="77777777" w:rsidR="0077219C" w:rsidRDefault="0077219C" w:rsidP="0077219C">
            <w:pPr>
              <w:pStyle w:val="TableParagraph"/>
              <w:ind w:left="59" w:right="137"/>
              <w:rPr>
                <w:sz w:val="24"/>
              </w:rPr>
            </w:pPr>
            <w:r>
              <w:rPr>
                <w:sz w:val="24"/>
              </w:rPr>
              <w:t>35</w:t>
            </w:r>
          </w:p>
        </w:tc>
        <w:tc>
          <w:tcPr>
            <w:tcW w:w="971" w:type="dxa"/>
          </w:tcPr>
          <w:p w14:paraId="2F1B0F8D" w14:textId="77777777" w:rsidR="0077219C" w:rsidRDefault="0077219C" w:rsidP="0077219C">
            <w:pPr>
              <w:pStyle w:val="TableParagraph"/>
              <w:ind w:left="320"/>
              <w:jc w:val="left"/>
              <w:rPr>
                <w:sz w:val="24"/>
              </w:rPr>
            </w:pPr>
            <w:r>
              <w:rPr>
                <w:sz w:val="24"/>
              </w:rPr>
              <w:t>35</w:t>
            </w:r>
          </w:p>
        </w:tc>
        <w:tc>
          <w:tcPr>
            <w:tcW w:w="961" w:type="dxa"/>
          </w:tcPr>
          <w:p w14:paraId="3C3054E3" w14:textId="77777777" w:rsidR="0077219C" w:rsidRDefault="0077219C" w:rsidP="0077219C">
            <w:pPr>
              <w:pStyle w:val="TableParagraph"/>
              <w:ind w:right="315"/>
              <w:jc w:val="right"/>
              <w:rPr>
                <w:sz w:val="24"/>
              </w:rPr>
            </w:pPr>
            <w:r>
              <w:rPr>
                <w:sz w:val="24"/>
              </w:rPr>
              <w:t>43</w:t>
            </w:r>
          </w:p>
        </w:tc>
        <w:tc>
          <w:tcPr>
            <w:tcW w:w="1245" w:type="dxa"/>
          </w:tcPr>
          <w:p w14:paraId="253558F1" w14:textId="77777777" w:rsidR="0077219C" w:rsidRDefault="0077219C" w:rsidP="0077219C">
            <w:pPr>
              <w:pStyle w:val="TableParagraph"/>
              <w:ind w:left="178" w:right="93"/>
              <w:rPr>
                <w:sz w:val="24"/>
              </w:rPr>
            </w:pPr>
            <w:r>
              <w:rPr>
                <w:sz w:val="24"/>
              </w:rPr>
              <w:t>07:30:00</w:t>
            </w:r>
          </w:p>
        </w:tc>
        <w:tc>
          <w:tcPr>
            <w:tcW w:w="1247" w:type="dxa"/>
          </w:tcPr>
          <w:p w14:paraId="0AA1CC2D" w14:textId="77777777" w:rsidR="0077219C" w:rsidRDefault="0077219C" w:rsidP="0077219C">
            <w:pPr>
              <w:pStyle w:val="TableParagraph"/>
              <w:ind w:left="207" w:right="220"/>
              <w:rPr>
                <w:sz w:val="24"/>
              </w:rPr>
            </w:pPr>
            <w:r>
              <w:rPr>
                <w:sz w:val="24"/>
              </w:rPr>
              <w:t>346.000</w:t>
            </w:r>
          </w:p>
        </w:tc>
        <w:tc>
          <w:tcPr>
            <w:tcW w:w="1111" w:type="dxa"/>
          </w:tcPr>
          <w:p w14:paraId="7C229DC8" w14:textId="77777777" w:rsidR="0077219C" w:rsidRDefault="0077219C" w:rsidP="0077219C">
            <w:pPr>
              <w:pStyle w:val="TableParagraph"/>
              <w:ind w:left="206" w:right="205"/>
              <w:rPr>
                <w:sz w:val="24"/>
              </w:rPr>
            </w:pPr>
            <w:r>
              <w:rPr>
                <w:sz w:val="24"/>
              </w:rPr>
              <w:t>46.133</w:t>
            </w:r>
          </w:p>
        </w:tc>
        <w:tc>
          <w:tcPr>
            <w:tcW w:w="1234" w:type="dxa"/>
          </w:tcPr>
          <w:p w14:paraId="570BEDC7" w14:textId="77777777" w:rsidR="0077219C" w:rsidRDefault="0077219C" w:rsidP="0077219C">
            <w:pPr>
              <w:pStyle w:val="TableParagraph"/>
              <w:ind w:left="345" w:right="309"/>
              <w:rPr>
                <w:sz w:val="24"/>
              </w:rPr>
            </w:pPr>
            <w:r>
              <w:rPr>
                <w:sz w:val="24"/>
              </w:rPr>
              <w:t>3.715</w:t>
            </w:r>
          </w:p>
        </w:tc>
        <w:tc>
          <w:tcPr>
            <w:tcW w:w="1196" w:type="dxa"/>
          </w:tcPr>
          <w:p w14:paraId="7FADC953" w14:textId="77777777" w:rsidR="0077219C" w:rsidRDefault="0077219C" w:rsidP="0077219C">
            <w:pPr>
              <w:pStyle w:val="TableParagraph"/>
              <w:ind w:left="175" w:right="183"/>
              <w:rPr>
                <w:sz w:val="24"/>
              </w:rPr>
            </w:pPr>
            <w:r>
              <w:rPr>
                <w:sz w:val="24"/>
              </w:rPr>
              <w:t>−19.042</w:t>
            </w:r>
          </w:p>
        </w:tc>
      </w:tr>
      <w:tr w:rsidR="0077219C" w14:paraId="210183E0" w14:textId="77777777" w:rsidTr="0077219C">
        <w:trPr>
          <w:trHeight w:val="396"/>
        </w:trPr>
        <w:tc>
          <w:tcPr>
            <w:tcW w:w="1294" w:type="dxa"/>
          </w:tcPr>
          <w:p w14:paraId="3D939899" w14:textId="77777777" w:rsidR="0077219C" w:rsidRDefault="0077219C" w:rsidP="0077219C">
            <w:pPr>
              <w:pStyle w:val="TableParagraph"/>
              <w:ind w:left="398"/>
              <w:jc w:val="left"/>
              <w:rPr>
                <w:sz w:val="24"/>
              </w:rPr>
            </w:pPr>
            <w:r>
              <w:rPr>
                <w:color w:val="2D2D2D"/>
                <w:sz w:val="24"/>
              </w:rPr>
              <w:t>xxxvi)</w:t>
            </w:r>
          </w:p>
        </w:tc>
        <w:tc>
          <w:tcPr>
            <w:tcW w:w="865" w:type="dxa"/>
          </w:tcPr>
          <w:p w14:paraId="6251F05C" w14:textId="77777777" w:rsidR="0077219C" w:rsidRDefault="0077219C" w:rsidP="0077219C">
            <w:pPr>
              <w:pStyle w:val="TableParagraph"/>
              <w:ind w:left="59" w:right="137"/>
              <w:rPr>
                <w:sz w:val="24"/>
              </w:rPr>
            </w:pPr>
            <w:r>
              <w:rPr>
                <w:sz w:val="24"/>
              </w:rPr>
              <w:t>36</w:t>
            </w:r>
          </w:p>
        </w:tc>
        <w:tc>
          <w:tcPr>
            <w:tcW w:w="971" w:type="dxa"/>
          </w:tcPr>
          <w:p w14:paraId="7C7EDDE6" w14:textId="77777777" w:rsidR="0077219C" w:rsidRDefault="0077219C" w:rsidP="0077219C">
            <w:pPr>
              <w:pStyle w:val="TableParagraph"/>
              <w:ind w:left="320"/>
              <w:jc w:val="left"/>
              <w:rPr>
                <w:sz w:val="24"/>
              </w:rPr>
            </w:pPr>
            <w:r>
              <w:rPr>
                <w:sz w:val="24"/>
              </w:rPr>
              <w:t>36</w:t>
            </w:r>
          </w:p>
        </w:tc>
        <w:tc>
          <w:tcPr>
            <w:tcW w:w="961" w:type="dxa"/>
          </w:tcPr>
          <w:p w14:paraId="2A13B0A6" w14:textId="77777777" w:rsidR="0077219C" w:rsidRDefault="0077219C" w:rsidP="0077219C">
            <w:pPr>
              <w:pStyle w:val="TableParagraph"/>
              <w:ind w:right="315"/>
              <w:jc w:val="right"/>
              <w:rPr>
                <w:sz w:val="24"/>
              </w:rPr>
            </w:pPr>
            <w:r>
              <w:rPr>
                <w:sz w:val="24"/>
              </w:rPr>
              <w:t>44</w:t>
            </w:r>
          </w:p>
        </w:tc>
        <w:tc>
          <w:tcPr>
            <w:tcW w:w="1245" w:type="dxa"/>
          </w:tcPr>
          <w:p w14:paraId="506C9FF4" w14:textId="77777777" w:rsidR="0077219C" w:rsidRDefault="0077219C" w:rsidP="0077219C">
            <w:pPr>
              <w:pStyle w:val="TableParagraph"/>
              <w:ind w:left="178" w:right="93"/>
              <w:rPr>
                <w:sz w:val="24"/>
              </w:rPr>
            </w:pPr>
            <w:r>
              <w:rPr>
                <w:sz w:val="24"/>
              </w:rPr>
              <w:t>07:30:00</w:t>
            </w:r>
          </w:p>
        </w:tc>
        <w:tc>
          <w:tcPr>
            <w:tcW w:w="1247" w:type="dxa"/>
          </w:tcPr>
          <w:p w14:paraId="724130B3" w14:textId="77777777" w:rsidR="0077219C" w:rsidRDefault="0077219C" w:rsidP="0077219C">
            <w:pPr>
              <w:pStyle w:val="TableParagraph"/>
              <w:ind w:left="207" w:right="220"/>
              <w:rPr>
                <w:sz w:val="24"/>
              </w:rPr>
            </w:pPr>
            <w:r>
              <w:rPr>
                <w:sz w:val="24"/>
              </w:rPr>
              <w:t>345.875</w:t>
            </w:r>
          </w:p>
        </w:tc>
        <w:tc>
          <w:tcPr>
            <w:tcW w:w="1111" w:type="dxa"/>
          </w:tcPr>
          <w:p w14:paraId="49F633CB" w14:textId="77777777" w:rsidR="0077219C" w:rsidRDefault="0077219C" w:rsidP="0077219C">
            <w:pPr>
              <w:pStyle w:val="TableParagraph"/>
              <w:ind w:left="206" w:right="205"/>
              <w:rPr>
                <w:sz w:val="24"/>
              </w:rPr>
            </w:pPr>
            <w:r>
              <w:rPr>
                <w:sz w:val="24"/>
              </w:rPr>
              <w:t>46.117</w:t>
            </w:r>
          </w:p>
        </w:tc>
        <w:tc>
          <w:tcPr>
            <w:tcW w:w="1234" w:type="dxa"/>
          </w:tcPr>
          <w:p w14:paraId="052DDAD3" w14:textId="77777777" w:rsidR="0077219C" w:rsidRDefault="0077219C" w:rsidP="0077219C">
            <w:pPr>
              <w:pStyle w:val="TableParagraph"/>
              <w:ind w:left="345" w:right="309"/>
              <w:rPr>
                <w:sz w:val="24"/>
              </w:rPr>
            </w:pPr>
            <w:r>
              <w:rPr>
                <w:sz w:val="24"/>
              </w:rPr>
              <w:t>3.711</w:t>
            </w:r>
          </w:p>
        </w:tc>
        <w:tc>
          <w:tcPr>
            <w:tcW w:w="1196" w:type="dxa"/>
          </w:tcPr>
          <w:p w14:paraId="4B308F97" w14:textId="77777777" w:rsidR="0077219C" w:rsidRDefault="0077219C" w:rsidP="0077219C">
            <w:pPr>
              <w:pStyle w:val="TableParagraph"/>
              <w:ind w:left="175" w:right="183"/>
              <w:rPr>
                <w:sz w:val="24"/>
              </w:rPr>
            </w:pPr>
            <w:r>
              <w:rPr>
                <w:sz w:val="24"/>
              </w:rPr>
              <w:t>−19.049</w:t>
            </w:r>
          </w:p>
        </w:tc>
      </w:tr>
      <w:tr w:rsidR="0077219C" w14:paraId="77B478DD" w14:textId="77777777" w:rsidTr="0077219C">
        <w:trPr>
          <w:trHeight w:val="395"/>
        </w:trPr>
        <w:tc>
          <w:tcPr>
            <w:tcW w:w="1294" w:type="dxa"/>
          </w:tcPr>
          <w:p w14:paraId="522CF10E" w14:textId="77777777" w:rsidR="0077219C" w:rsidRDefault="0077219C" w:rsidP="0077219C">
            <w:pPr>
              <w:pStyle w:val="TableParagraph"/>
              <w:ind w:left="398"/>
              <w:jc w:val="left"/>
              <w:rPr>
                <w:sz w:val="24"/>
              </w:rPr>
            </w:pPr>
            <w:r>
              <w:rPr>
                <w:color w:val="2D2D2D"/>
                <w:sz w:val="24"/>
              </w:rPr>
              <w:t>xxxvii)</w:t>
            </w:r>
          </w:p>
        </w:tc>
        <w:tc>
          <w:tcPr>
            <w:tcW w:w="865" w:type="dxa"/>
          </w:tcPr>
          <w:p w14:paraId="21288745" w14:textId="77777777" w:rsidR="0077219C" w:rsidRDefault="0077219C" w:rsidP="0077219C">
            <w:pPr>
              <w:pStyle w:val="TableParagraph"/>
              <w:ind w:left="59" w:right="137"/>
              <w:rPr>
                <w:sz w:val="24"/>
              </w:rPr>
            </w:pPr>
            <w:r>
              <w:rPr>
                <w:sz w:val="24"/>
              </w:rPr>
              <w:t>37</w:t>
            </w:r>
          </w:p>
        </w:tc>
        <w:tc>
          <w:tcPr>
            <w:tcW w:w="971" w:type="dxa"/>
          </w:tcPr>
          <w:p w14:paraId="2ADA2C19" w14:textId="77777777" w:rsidR="0077219C" w:rsidRDefault="0077219C" w:rsidP="0077219C">
            <w:pPr>
              <w:pStyle w:val="TableParagraph"/>
              <w:ind w:left="320"/>
              <w:jc w:val="left"/>
              <w:rPr>
                <w:sz w:val="24"/>
              </w:rPr>
            </w:pPr>
            <w:r>
              <w:rPr>
                <w:sz w:val="24"/>
              </w:rPr>
              <w:t>37</w:t>
            </w:r>
          </w:p>
        </w:tc>
        <w:tc>
          <w:tcPr>
            <w:tcW w:w="961" w:type="dxa"/>
          </w:tcPr>
          <w:p w14:paraId="0EDA803F" w14:textId="77777777" w:rsidR="0077219C" w:rsidRDefault="0077219C" w:rsidP="0077219C">
            <w:pPr>
              <w:pStyle w:val="TableParagraph"/>
              <w:ind w:right="315"/>
              <w:jc w:val="right"/>
              <w:rPr>
                <w:sz w:val="24"/>
              </w:rPr>
            </w:pPr>
            <w:r>
              <w:rPr>
                <w:sz w:val="24"/>
              </w:rPr>
              <w:t>45</w:t>
            </w:r>
          </w:p>
        </w:tc>
        <w:tc>
          <w:tcPr>
            <w:tcW w:w="1245" w:type="dxa"/>
          </w:tcPr>
          <w:p w14:paraId="6F769719" w14:textId="77777777" w:rsidR="0077219C" w:rsidRDefault="0077219C" w:rsidP="0077219C">
            <w:pPr>
              <w:pStyle w:val="TableParagraph"/>
              <w:ind w:left="178" w:right="93"/>
              <w:rPr>
                <w:sz w:val="24"/>
              </w:rPr>
            </w:pPr>
            <w:r>
              <w:rPr>
                <w:sz w:val="24"/>
              </w:rPr>
              <w:t>07:31:00</w:t>
            </w:r>
          </w:p>
        </w:tc>
        <w:tc>
          <w:tcPr>
            <w:tcW w:w="1247" w:type="dxa"/>
          </w:tcPr>
          <w:p w14:paraId="338F8C59" w14:textId="77777777" w:rsidR="0077219C" w:rsidRDefault="0077219C" w:rsidP="0077219C">
            <w:pPr>
              <w:pStyle w:val="TableParagraph"/>
              <w:ind w:left="207" w:right="220"/>
              <w:rPr>
                <w:sz w:val="24"/>
              </w:rPr>
            </w:pPr>
            <w:r>
              <w:rPr>
                <w:sz w:val="24"/>
              </w:rPr>
              <w:t>347.375</w:t>
            </w:r>
          </w:p>
        </w:tc>
        <w:tc>
          <w:tcPr>
            <w:tcW w:w="1111" w:type="dxa"/>
          </w:tcPr>
          <w:p w14:paraId="25080C53" w14:textId="77777777" w:rsidR="0077219C" w:rsidRDefault="0077219C" w:rsidP="0077219C">
            <w:pPr>
              <w:pStyle w:val="TableParagraph"/>
              <w:ind w:left="206" w:right="205"/>
              <w:rPr>
                <w:sz w:val="24"/>
              </w:rPr>
            </w:pPr>
            <w:r>
              <w:rPr>
                <w:sz w:val="24"/>
              </w:rPr>
              <w:t>46.214</w:t>
            </w:r>
          </w:p>
        </w:tc>
        <w:tc>
          <w:tcPr>
            <w:tcW w:w="1234" w:type="dxa"/>
          </w:tcPr>
          <w:p w14:paraId="40CD8566" w14:textId="77777777" w:rsidR="0077219C" w:rsidRDefault="0077219C" w:rsidP="0077219C">
            <w:pPr>
              <w:pStyle w:val="TableParagraph"/>
              <w:ind w:left="345" w:right="309"/>
              <w:rPr>
                <w:sz w:val="24"/>
              </w:rPr>
            </w:pPr>
            <w:r>
              <w:rPr>
                <w:sz w:val="24"/>
              </w:rPr>
              <w:t>3.709</w:t>
            </w:r>
          </w:p>
        </w:tc>
        <w:tc>
          <w:tcPr>
            <w:tcW w:w="1196" w:type="dxa"/>
          </w:tcPr>
          <w:p w14:paraId="27836B34" w14:textId="77777777" w:rsidR="0077219C" w:rsidRDefault="0077219C" w:rsidP="0077219C">
            <w:pPr>
              <w:pStyle w:val="TableParagraph"/>
              <w:ind w:left="175" w:right="183"/>
              <w:rPr>
                <w:sz w:val="24"/>
              </w:rPr>
            </w:pPr>
            <w:r>
              <w:rPr>
                <w:sz w:val="24"/>
              </w:rPr>
              <w:t>−19.053</w:t>
            </w:r>
          </w:p>
        </w:tc>
      </w:tr>
      <w:tr w:rsidR="0077219C" w14:paraId="170A2F51" w14:textId="77777777" w:rsidTr="0077219C">
        <w:trPr>
          <w:trHeight w:val="396"/>
        </w:trPr>
        <w:tc>
          <w:tcPr>
            <w:tcW w:w="1294" w:type="dxa"/>
          </w:tcPr>
          <w:p w14:paraId="618DA15B" w14:textId="77777777" w:rsidR="0077219C" w:rsidRDefault="0077219C" w:rsidP="0077219C">
            <w:pPr>
              <w:pStyle w:val="TableParagraph"/>
              <w:ind w:left="398"/>
              <w:jc w:val="left"/>
              <w:rPr>
                <w:sz w:val="24"/>
              </w:rPr>
            </w:pPr>
            <w:r>
              <w:rPr>
                <w:color w:val="2D2D2D"/>
                <w:sz w:val="24"/>
              </w:rPr>
              <w:t>xxxviii)</w:t>
            </w:r>
          </w:p>
        </w:tc>
        <w:tc>
          <w:tcPr>
            <w:tcW w:w="865" w:type="dxa"/>
          </w:tcPr>
          <w:p w14:paraId="11740FA1" w14:textId="77777777" w:rsidR="0077219C" w:rsidRDefault="0077219C" w:rsidP="0077219C">
            <w:pPr>
              <w:pStyle w:val="TableParagraph"/>
              <w:ind w:left="59" w:right="137"/>
              <w:rPr>
                <w:sz w:val="24"/>
              </w:rPr>
            </w:pPr>
            <w:r>
              <w:rPr>
                <w:sz w:val="24"/>
              </w:rPr>
              <w:t>38</w:t>
            </w:r>
          </w:p>
        </w:tc>
        <w:tc>
          <w:tcPr>
            <w:tcW w:w="971" w:type="dxa"/>
          </w:tcPr>
          <w:p w14:paraId="2C8858B9" w14:textId="77777777" w:rsidR="0077219C" w:rsidRDefault="0077219C" w:rsidP="0077219C">
            <w:pPr>
              <w:pStyle w:val="TableParagraph"/>
              <w:ind w:left="320"/>
              <w:jc w:val="left"/>
              <w:rPr>
                <w:sz w:val="24"/>
              </w:rPr>
            </w:pPr>
            <w:r>
              <w:rPr>
                <w:sz w:val="24"/>
              </w:rPr>
              <w:t>38</w:t>
            </w:r>
          </w:p>
        </w:tc>
        <w:tc>
          <w:tcPr>
            <w:tcW w:w="961" w:type="dxa"/>
          </w:tcPr>
          <w:p w14:paraId="05C084C2" w14:textId="77777777" w:rsidR="0077219C" w:rsidRDefault="0077219C" w:rsidP="0077219C">
            <w:pPr>
              <w:pStyle w:val="TableParagraph"/>
              <w:ind w:right="315"/>
              <w:jc w:val="right"/>
              <w:rPr>
                <w:sz w:val="24"/>
              </w:rPr>
            </w:pPr>
            <w:r>
              <w:rPr>
                <w:sz w:val="24"/>
              </w:rPr>
              <w:t>46</w:t>
            </w:r>
          </w:p>
        </w:tc>
        <w:tc>
          <w:tcPr>
            <w:tcW w:w="1245" w:type="dxa"/>
          </w:tcPr>
          <w:p w14:paraId="45B1A7E5" w14:textId="77777777" w:rsidR="0077219C" w:rsidRDefault="0077219C" w:rsidP="0077219C">
            <w:pPr>
              <w:pStyle w:val="TableParagraph"/>
              <w:ind w:left="178" w:right="93"/>
              <w:rPr>
                <w:sz w:val="24"/>
              </w:rPr>
            </w:pPr>
            <w:r>
              <w:rPr>
                <w:sz w:val="24"/>
              </w:rPr>
              <w:t>07:30:00</w:t>
            </w:r>
          </w:p>
        </w:tc>
        <w:tc>
          <w:tcPr>
            <w:tcW w:w="1247" w:type="dxa"/>
          </w:tcPr>
          <w:p w14:paraId="4B82D67B" w14:textId="77777777" w:rsidR="0077219C" w:rsidRDefault="0077219C" w:rsidP="0077219C">
            <w:pPr>
              <w:pStyle w:val="TableParagraph"/>
              <w:ind w:left="207" w:right="220"/>
              <w:rPr>
                <w:sz w:val="24"/>
              </w:rPr>
            </w:pPr>
            <w:r>
              <w:rPr>
                <w:sz w:val="24"/>
              </w:rPr>
              <w:t>345.375</w:t>
            </w:r>
          </w:p>
        </w:tc>
        <w:tc>
          <w:tcPr>
            <w:tcW w:w="1111" w:type="dxa"/>
          </w:tcPr>
          <w:p w14:paraId="756B01CD" w14:textId="77777777" w:rsidR="0077219C" w:rsidRDefault="0077219C" w:rsidP="0077219C">
            <w:pPr>
              <w:pStyle w:val="TableParagraph"/>
              <w:ind w:left="206" w:right="205"/>
              <w:rPr>
                <w:sz w:val="24"/>
              </w:rPr>
            </w:pPr>
            <w:r>
              <w:rPr>
                <w:sz w:val="24"/>
              </w:rPr>
              <w:t>46.050</w:t>
            </w:r>
          </w:p>
        </w:tc>
        <w:tc>
          <w:tcPr>
            <w:tcW w:w="1234" w:type="dxa"/>
          </w:tcPr>
          <w:p w14:paraId="2530FC80" w14:textId="77777777" w:rsidR="0077219C" w:rsidRDefault="0077219C" w:rsidP="0077219C">
            <w:pPr>
              <w:pStyle w:val="TableParagraph"/>
              <w:ind w:left="345" w:right="309"/>
              <w:rPr>
                <w:sz w:val="24"/>
              </w:rPr>
            </w:pPr>
            <w:r>
              <w:rPr>
                <w:sz w:val="24"/>
              </w:rPr>
              <w:t>3.701</w:t>
            </w:r>
          </w:p>
        </w:tc>
        <w:tc>
          <w:tcPr>
            <w:tcW w:w="1196" w:type="dxa"/>
          </w:tcPr>
          <w:p w14:paraId="63538B0C" w14:textId="77777777" w:rsidR="0077219C" w:rsidRDefault="0077219C" w:rsidP="0077219C">
            <w:pPr>
              <w:pStyle w:val="TableParagraph"/>
              <w:ind w:left="175" w:right="183"/>
              <w:rPr>
                <w:sz w:val="24"/>
              </w:rPr>
            </w:pPr>
            <w:r>
              <w:rPr>
                <w:sz w:val="24"/>
              </w:rPr>
              <w:t>−19.073</w:t>
            </w:r>
          </w:p>
        </w:tc>
      </w:tr>
      <w:tr w:rsidR="0077219C" w14:paraId="21E798CB" w14:textId="77777777" w:rsidTr="0077219C">
        <w:trPr>
          <w:trHeight w:val="395"/>
        </w:trPr>
        <w:tc>
          <w:tcPr>
            <w:tcW w:w="1294" w:type="dxa"/>
          </w:tcPr>
          <w:p w14:paraId="7CC5F5BD" w14:textId="77777777" w:rsidR="0077219C" w:rsidRDefault="0077219C" w:rsidP="0077219C">
            <w:pPr>
              <w:pStyle w:val="TableParagraph"/>
              <w:ind w:left="398"/>
              <w:jc w:val="left"/>
              <w:rPr>
                <w:sz w:val="24"/>
              </w:rPr>
            </w:pPr>
            <w:r>
              <w:rPr>
                <w:color w:val="2D2D2D"/>
                <w:sz w:val="24"/>
              </w:rPr>
              <w:t>xxxix)</w:t>
            </w:r>
          </w:p>
        </w:tc>
        <w:tc>
          <w:tcPr>
            <w:tcW w:w="865" w:type="dxa"/>
          </w:tcPr>
          <w:p w14:paraId="51714028" w14:textId="77777777" w:rsidR="0077219C" w:rsidRDefault="0077219C" w:rsidP="0077219C">
            <w:pPr>
              <w:pStyle w:val="TableParagraph"/>
              <w:ind w:left="59" w:right="137"/>
              <w:rPr>
                <w:sz w:val="24"/>
              </w:rPr>
            </w:pPr>
            <w:r>
              <w:rPr>
                <w:sz w:val="24"/>
              </w:rPr>
              <w:t>39</w:t>
            </w:r>
          </w:p>
        </w:tc>
        <w:tc>
          <w:tcPr>
            <w:tcW w:w="971" w:type="dxa"/>
          </w:tcPr>
          <w:p w14:paraId="00B718F9" w14:textId="77777777" w:rsidR="0077219C" w:rsidRDefault="0077219C" w:rsidP="0077219C">
            <w:pPr>
              <w:pStyle w:val="TableParagraph"/>
              <w:ind w:left="320"/>
              <w:jc w:val="left"/>
              <w:rPr>
                <w:sz w:val="24"/>
              </w:rPr>
            </w:pPr>
            <w:r>
              <w:rPr>
                <w:sz w:val="24"/>
              </w:rPr>
              <w:t>39</w:t>
            </w:r>
          </w:p>
        </w:tc>
        <w:tc>
          <w:tcPr>
            <w:tcW w:w="961" w:type="dxa"/>
          </w:tcPr>
          <w:p w14:paraId="0B45C527" w14:textId="77777777" w:rsidR="0077219C" w:rsidRDefault="0077219C" w:rsidP="0077219C">
            <w:pPr>
              <w:pStyle w:val="TableParagraph"/>
              <w:ind w:right="315"/>
              <w:jc w:val="right"/>
              <w:rPr>
                <w:sz w:val="24"/>
              </w:rPr>
            </w:pPr>
            <w:r>
              <w:rPr>
                <w:sz w:val="24"/>
              </w:rPr>
              <w:t>47</w:t>
            </w:r>
          </w:p>
        </w:tc>
        <w:tc>
          <w:tcPr>
            <w:tcW w:w="1245" w:type="dxa"/>
          </w:tcPr>
          <w:p w14:paraId="0EA92198" w14:textId="77777777" w:rsidR="0077219C" w:rsidRDefault="0077219C" w:rsidP="0077219C">
            <w:pPr>
              <w:pStyle w:val="TableParagraph"/>
              <w:ind w:left="178" w:right="93"/>
              <w:rPr>
                <w:sz w:val="24"/>
              </w:rPr>
            </w:pPr>
            <w:r>
              <w:rPr>
                <w:sz w:val="24"/>
              </w:rPr>
              <w:t>07:30:00</w:t>
            </w:r>
          </w:p>
        </w:tc>
        <w:tc>
          <w:tcPr>
            <w:tcW w:w="1247" w:type="dxa"/>
          </w:tcPr>
          <w:p w14:paraId="097A7A95" w14:textId="77777777" w:rsidR="0077219C" w:rsidRDefault="0077219C" w:rsidP="0077219C">
            <w:pPr>
              <w:pStyle w:val="TableParagraph"/>
              <w:ind w:left="207" w:right="220"/>
              <w:rPr>
                <w:sz w:val="24"/>
              </w:rPr>
            </w:pPr>
            <w:r>
              <w:rPr>
                <w:sz w:val="24"/>
              </w:rPr>
              <w:t>345.000</w:t>
            </w:r>
          </w:p>
        </w:tc>
        <w:tc>
          <w:tcPr>
            <w:tcW w:w="1111" w:type="dxa"/>
          </w:tcPr>
          <w:p w14:paraId="3ABD645C" w14:textId="77777777" w:rsidR="0077219C" w:rsidRDefault="0077219C" w:rsidP="0077219C">
            <w:pPr>
              <w:pStyle w:val="TableParagraph"/>
              <w:ind w:left="206" w:right="205"/>
              <w:rPr>
                <w:sz w:val="24"/>
              </w:rPr>
            </w:pPr>
            <w:r>
              <w:rPr>
                <w:sz w:val="24"/>
              </w:rPr>
              <w:t>46.000</w:t>
            </w:r>
          </w:p>
        </w:tc>
        <w:tc>
          <w:tcPr>
            <w:tcW w:w="1234" w:type="dxa"/>
          </w:tcPr>
          <w:p w14:paraId="0EBFDE6D" w14:textId="77777777" w:rsidR="0077219C" w:rsidRDefault="0077219C" w:rsidP="0077219C">
            <w:pPr>
              <w:pStyle w:val="TableParagraph"/>
              <w:ind w:left="345" w:right="309"/>
              <w:rPr>
                <w:sz w:val="24"/>
              </w:rPr>
            </w:pPr>
            <w:r>
              <w:rPr>
                <w:sz w:val="24"/>
              </w:rPr>
              <w:t>3.694</w:t>
            </w:r>
          </w:p>
        </w:tc>
        <w:tc>
          <w:tcPr>
            <w:tcW w:w="1196" w:type="dxa"/>
          </w:tcPr>
          <w:p w14:paraId="71C4B1D8" w14:textId="77777777" w:rsidR="0077219C" w:rsidRDefault="0077219C" w:rsidP="0077219C">
            <w:pPr>
              <w:pStyle w:val="TableParagraph"/>
              <w:ind w:left="175" w:right="183"/>
              <w:rPr>
                <w:sz w:val="24"/>
              </w:rPr>
            </w:pPr>
            <w:r>
              <w:rPr>
                <w:sz w:val="24"/>
              </w:rPr>
              <w:t>−19.085</w:t>
            </w:r>
          </w:p>
        </w:tc>
      </w:tr>
      <w:tr w:rsidR="0077219C" w14:paraId="25FA4EF6" w14:textId="77777777" w:rsidTr="0077219C">
        <w:trPr>
          <w:trHeight w:val="395"/>
        </w:trPr>
        <w:tc>
          <w:tcPr>
            <w:tcW w:w="1294" w:type="dxa"/>
          </w:tcPr>
          <w:p w14:paraId="4CDD57D2" w14:textId="77777777" w:rsidR="0077219C" w:rsidRDefault="0077219C" w:rsidP="0077219C">
            <w:pPr>
              <w:pStyle w:val="TableParagraph"/>
              <w:ind w:left="398"/>
              <w:jc w:val="left"/>
              <w:rPr>
                <w:sz w:val="24"/>
              </w:rPr>
            </w:pPr>
            <w:r>
              <w:rPr>
                <w:color w:val="2D2D2D"/>
                <w:sz w:val="24"/>
              </w:rPr>
              <w:t>xl)</w:t>
            </w:r>
          </w:p>
        </w:tc>
        <w:tc>
          <w:tcPr>
            <w:tcW w:w="865" w:type="dxa"/>
          </w:tcPr>
          <w:p w14:paraId="627EF658" w14:textId="77777777" w:rsidR="0077219C" w:rsidRDefault="0077219C" w:rsidP="0077219C">
            <w:pPr>
              <w:pStyle w:val="TableParagraph"/>
              <w:ind w:left="59" w:right="137"/>
              <w:rPr>
                <w:sz w:val="24"/>
              </w:rPr>
            </w:pPr>
            <w:r>
              <w:rPr>
                <w:sz w:val="24"/>
              </w:rPr>
              <w:t>40</w:t>
            </w:r>
          </w:p>
        </w:tc>
        <w:tc>
          <w:tcPr>
            <w:tcW w:w="971" w:type="dxa"/>
          </w:tcPr>
          <w:p w14:paraId="3BBD6CC1" w14:textId="77777777" w:rsidR="0077219C" w:rsidRDefault="0077219C" w:rsidP="0077219C">
            <w:pPr>
              <w:pStyle w:val="TableParagraph"/>
              <w:ind w:left="320"/>
              <w:jc w:val="left"/>
              <w:rPr>
                <w:sz w:val="24"/>
              </w:rPr>
            </w:pPr>
            <w:r>
              <w:rPr>
                <w:sz w:val="24"/>
              </w:rPr>
              <w:t>40</w:t>
            </w:r>
          </w:p>
        </w:tc>
        <w:tc>
          <w:tcPr>
            <w:tcW w:w="961" w:type="dxa"/>
          </w:tcPr>
          <w:p w14:paraId="6D01F955" w14:textId="77777777" w:rsidR="0077219C" w:rsidRDefault="0077219C" w:rsidP="0077219C">
            <w:pPr>
              <w:pStyle w:val="TableParagraph"/>
              <w:ind w:right="315"/>
              <w:jc w:val="right"/>
              <w:rPr>
                <w:sz w:val="24"/>
              </w:rPr>
            </w:pPr>
            <w:r>
              <w:rPr>
                <w:sz w:val="24"/>
              </w:rPr>
              <w:t>48</w:t>
            </w:r>
          </w:p>
        </w:tc>
        <w:tc>
          <w:tcPr>
            <w:tcW w:w="1245" w:type="dxa"/>
          </w:tcPr>
          <w:p w14:paraId="7FC72E2E" w14:textId="77777777" w:rsidR="0077219C" w:rsidRDefault="0077219C" w:rsidP="0077219C">
            <w:pPr>
              <w:pStyle w:val="TableParagraph"/>
              <w:ind w:left="178" w:right="93"/>
              <w:rPr>
                <w:sz w:val="24"/>
              </w:rPr>
            </w:pPr>
            <w:r>
              <w:rPr>
                <w:sz w:val="24"/>
              </w:rPr>
              <w:t>07:30:00</w:t>
            </w:r>
          </w:p>
        </w:tc>
        <w:tc>
          <w:tcPr>
            <w:tcW w:w="1247" w:type="dxa"/>
          </w:tcPr>
          <w:p w14:paraId="1743A81A" w14:textId="77777777" w:rsidR="0077219C" w:rsidRDefault="0077219C" w:rsidP="0077219C">
            <w:pPr>
              <w:pStyle w:val="TableParagraph"/>
              <w:ind w:left="207" w:right="220"/>
              <w:rPr>
                <w:sz w:val="24"/>
              </w:rPr>
            </w:pPr>
            <w:r>
              <w:rPr>
                <w:sz w:val="24"/>
              </w:rPr>
              <w:t>344.500</w:t>
            </w:r>
          </w:p>
        </w:tc>
        <w:tc>
          <w:tcPr>
            <w:tcW w:w="1111" w:type="dxa"/>
          </w:tcPr>
          <w:p w14:paraId="1994BDFF" w14:textId="77777777" w:rsidR="0077219C" w:rsidRDefault="0077219C" w:rsidP="0077219C">
            <w:pPr>
              <w:pStyle w:val="TableParagraph"/>
              <w:ind w:left="206" w:right="205"/>
              <w:rPr>
                <w:sz w:val="24"/>
              </w:rPr>
            </w:pPr>
            <w:r>
              <w:rPr>
                <w:sz w:val="24"/>
              </w:rPr>
              <w:t>45.933</w:t>
            </w:r>
          </w:p>
        </w:tc>
        <w:tc>
          <w:tcPr>
            <w:tcW w:w="1234" w:type="dxa"/>
          </w:tcPr>
          <w:p w14:paraId="7A499D39" w14:textId="77777777" w:rsidR="0077219C" w:rsidRDefault="0077219C" w:rsidP="0077219C">
            <w:pPr>
              <w:pStyle w:val="TableParagraph"/>
              <w:ind w:left="345" w:right="309"/>
              <w:rPr>
                <w:sz w:val="24"/>
              </w:rPr>
            </w:pPr>
            <w:r>
              <w:rPr>
                <w:sz w:val="24"/>
              </w:rPr>
              <w:t>3.691</w:t>
            </w:r>
          </w:p>
        </w:tc>
        <w:tc>
          <w:tcPr>
            <w:tcW w:w="1196" w:type="dxa"/>
          </w:tcPr>
          <w:p w14:paraId="75219FBF" w14:textId="77777777" w:rsidR="0077219C" w:rsidRDefault="0077219C" w:rsidP="0077219C">
            <w:pPr>
              <w:pStyle w:val="TableParagraph"/>
              <w:ind w:left="175" w:right="183"/>
              <w:rPr>
                <w:sz w:val="24"/>
              </w:rPr>
            </w:pPr>
            <w:r>
              <w:rPr>
                <w:sz w:val="24"/>
              </w:rPr>
              <w:t>−19.085</w:t>
            </w:r>
          </w:p>
        </w:tc>
      </w:tr>
      <w:tr w:rsidR="0077219C" w14:paraId="1BE1C4B7" w14:textId="77777777" w:rsidTr="0077219C">
        <w:trPr>
          <w:trHeight w:val="396"/>
        </w:trPr>
        <w:tc>
          <w:tcPr>
            <w:tcW w:w="1294" w:type="dxa"/>
          </w:tcPr>
          <w:p w14:paraId="0EB3EE7D" w14:textId="77777777" w:rsidR="0077219C" w:rsidRDefault="0077219C" w:rsidP="0077219C">
            <w:pPr>
              <w:pStyle w:val="TableParagraph"/>
              <w:ind w:left="398"/>
              <w:jc w:val="left"/>
              <w:rPr>
                <w:sz w:val="24"/>
              </w:rPr>
            </w:pPr>
            <w:r>
              <w:rPr>
                <w:color w:val="2D2D2D"/>
                <w:sz w:val="24"/>
              </w:rPr>
              <w:t>xli)</w:t>
            </w:r>
          </w:p>
        </w:tc>
        <w:tc>
          <w:tcPr>
            <w:tcW w:w="865" w:type="dxa"/>
          </w:tcPr>
          <w:p w14:paraId="27D0F0F3" w14:textId="77777777" w:rsidR="0077219C" w:rsidRDefault="0077219C" w:rsidP="0077219C">
            <w:pPr>
              <w:pStyle w:val="TableParagraph"/>
              <w:ind w:left="59" w:right="137"/>
              <w:rPr>
                <w:sz w:val="24"/>
              </w:rPr>
            </w:pPr>
            <w:r>
              <w:rPr>
                <w:sz w:val="24"/>
              </w:rPr>
              <w:t>41</w:t>
            </w:r>
          </w:p>
        </w:tc>
        <w:tc>
          <w:tcPr>
            <w:tcW w:w="971" w:type="dxa"/>
          </w:tcPr>
          <w:p w14:paraId="15B87551" w14:textId="77777777" w:rsidR="0077219C" w:rsidRDefault="0077219C" w:rsidP="0077219C">
            <w:pPr>
              <w:pStyle w:val="TableParagraph"/>
              <w:ind w:left="320"/>
              <w:jc w:val="left"/>
              <w:rPr>
                <w:sz w:val="24"/>
              </w:rPr>
            </w:pPr>
            <w:r>
              <w:rPr>
                <w:sz w:val="24"/>
              </w:rPr>
              <w:t>41</w:t>
            </w:r>
          </w:p>
        </w:tc>
        <w:tc>
          <w:tcPr>
            <w:tcW w:w="961" w:type="dxa"/>
          </w:tcPr>
          <w:p w14:paraId="60797280" w14:textId="77777777" w:rsidR="0077219C" w:rsidRDefault="0077219C" w:rsidP="0077219C">
            <w:pPr>
              <w:pStyle w:val="TableParagraph"/>
              <w:ind w:right="315"/>
              <w:jc w:val="right"/>
              <w:rPr>
                <w:sz w:val="24"/>
              </w:rPr>
            </w:pPr>
            <w:r>
              <w:rPr>
                <w:sz w:val="24"/>
              </w:rPr>
              <w:t>49</w:t>
            </w:r>
          </w:p>
        </w:tc>
        <w:tc>
          <w:tcPr>
            <w:tcW w:w="1245" w:type="dxa"/>
          </w:tcPr>
          <w:p w14:paraId="2E2A7CAE" w14:textId="77777777" w:rsidR="0077219C" w:rsidRDefault="0077219C" w:rsidP="0077219C">
            <w:pPr>
              <w:pStyle w:val="TableParagraph"/>
              <w:ind w:left="178" w:right="93"/>
              <w:rPr>
                <w:sz w:val="24"/>
              </w:rPr>
            </w:pPr>
            <w:r>
              <w:rPr>
                <w:sz w:val="24"/>
              </w:rPr>
              <w:t>07:31:00</w:t>
            </w:r>
          </w:p>
        </w:tc>
        <w:tc>
          <w:tcPr>
            <w:tcW w:w="1247" w:type="dxa"/>
          </w:tcPr>
          <w:p w14:paraId="2EFDF36F" w14:textId="77777777" w:rsidR="0077219C" w:rsidRDefault="0077219C" w:rsidP="0077219C">
            <w:pPr>
              <w:pStyle w:val="TableParagraph"/>
              <w:ind w:left="207" w:right="220"/>
              <w:rPr>
                <w:sz w:val="24"/>
              </w:rPr>
            </w:pPr>
            <w:r>
              <w:rPr>
                <w:sz w:val="24"/>
              </w:rPr>
              <w:t>346.375</w:t>
            </w:r>
          </w:p>
        </w:tc>
        <w:tc>
          <w:tcPr>
            <w:tcW w:w="1111" w:type="dxa"/>
          </w:tcPr>
          <w:p w14:paraId="5F70A318" w14:textId="77777777" w:rsidR="0077219C" w:rsidRDefault="0077219C" w:rsidP="0077219C">
            <w:pPr>
              <w:pStyle w:val="TableParagraph"/>
              <w:ind w:left="206" w:right="205"/>
              <w:rPr>
                <w:sz w:val="24"/>
              </w:rPr>
            </w:pPr>
            <w:r>
              <w:rPr>
                <w:sz w:val="24"/>
              </w:rPr>
              <w:t>46.081</w:t>
            </w:r>
          </w:p>
        </w:tc>
        <w:tc>
          <w:tcPr>
            <w:tcW w:w="1234" w:type="dxa"/>
          </w:tcPr>
          <w:p w14:paraId="7F2DAB47" w14:textId="77777777" w:rsidR="0077219C" w:rsidRDefault="0077219C" w:rsidP="0077219C">
            <w:pPr>
              <w:pStyle w:val="TableParagraph"/>
              <w:ind w:left="345" w:right="309"/>
              <w:rPr>
                <w:sz w:val="24"/>
              </w:rPr>
            </w:pPr>
            <w:r>
              <w:rPr>
                <w:sz w:val="24"/>
              </w:rPr>
              <w:t>3.691</w:t>
            </w:r>
          </w:p>
        </w:tc>
        <w:tc>
          <w:tcPr>
            <w:tcW w:w="1196" w:type="dxa"/>
          </w:tcPr>
          <w:p w14:paraId="1610C1A6" w14:textId="77777777" w:rsidR="0077219C" w:rsidRDefault="0077219C" w:rsidP="0077219C">
            <w:pPr>
              <w:pStyle w:val="TableParagraph"/>
              <w:ind w:left="175" w:right="183"/>
              <w:rPr>
                <w:sz w:val="24"/>
              </w:rPr>
            </w:pPr>
            <w:r>
              <w:rPr>
                <w:sz w:val="24"/>
              </w:rPr>
              <w:t>−19.082</w:t>
            </w:r>
          </w:p>
        </w:tc>
      </w:tr>
      <w:tr w:rsidR="0077219C" w14:paraId="311D2081" w14:textId="77777777" w:rsidTr="0077219C">
        <w:trPr>
          <w:trHeight w:val="396"/>
        </w:trPr>
        <w:tc>
          <w:tcPr>
            <w:tcW w:w="1294" w:type="dxa"/>
          </w:tcPr>
          <w:p w14:paraId="3F4457EE" w14:textId="77777777" w:rsidR="0077219C" w:rsidRDefault="0077219C" w:rsidP="0077219C">
            <w:pPr>
              <w:pStyle w:val="TableParagraph"/>
              <w:ind w:left="398"/>
              <w:jc w:val="left"/>
              <w:rPr>
                <w:sz w:val="24"/>
              </w:rPr>
            </w:pPr>
            <w:r>
              <w:rPr>
                <w:color w:val="2D2D2D"/>
                <w:sz w:val="24"/>
              </w:rPr>
              <w:t>xlii)</w:t>
            </w:r>
          </w:p>
        </w:tc>
        <w:tc>
          <w:tcPr>
            <w:tcW w:w="865" w:type="dxa"/>
          </w:tcPr>
          <w:p w14:paraId="3BEE08D2" w14:textId="77777777" w:rsidR="0077219C" w:rsidRDefault="0077219C" w:rsidP="0077219C">
            <w:pPr>
              <w:pStyle w:val="TableParagraph"/>
              <w:ind w:left="59" w:right="137"/>
              <w:rPr>
                <w:sz w:val="24"/>
              </w:rPr>
            </w:pPr>
            <w:r>
              <w:rPr>
                <w:sz w:val="24"/>
              </w:rPr>
              <w:t>42</w:t>
            </w:r>
          </w:p>
        </w:tc>
        <w:tc>
          <w:tcPr>
            <w:tcW w:w="971" w:type="dxa"/>
          </w:tcPr>
          <w:p w14:paraId="35D54571" w14:textId="77777777" w:rsidR="0077219C" w:rsidRDefault="0077219C" w:rsidP="0077219C">
            <w:pPr>
              <w:pStyle w:val="TableParagraph"/>
              <w:ind w:left="320"/>
              <w:jc w:val="left"/>
              <w:rPr>
                <w:sz w:val="24"/>
              </w:rPr>
            </w:pPr>
            <w:r>
              <w:rPr>
                <w:sz w:val="24"/>
              </w:rPr>
              <w:t>42</w:t>
            </w:r>
          </w:p>
        </w:tc>
        <w:tc>
          <w:tcPr>
            <w:tcW w:w="961" w:type="dxa"/>
          </w:tcPr>
          <w:p w14:paraId="51D5E222" w14:textId="77777777" w:rsidR="0077219C" w:rsidRDefault="0077219C" w:rsidP="0077219C">
            <w:pPr>
              <w:pStyle w:val="TableParagraph"/>
              <w:ind w:right="315"/>
              <w:jc w:val="right"/>
              <w:rPr>
                <w:sz w:val="24"/>
              </w:rPr>
            </w:pPr>
            <w:r>
              <w:rPr>
                <w:sz w:val="24"/>
              </w:rPr>
              <w:t>50</w:t>
            </w:r>
          </w:p>
        </w:tc>
        <w:tc>
          <w:tcPr>
            <w:tcW w:w="1245" w:type="dxa"/>
          </w:tcPr>
          <w:p w14:paraId="15510347" w14:textId="77777777" w:rsidR="0077219C" w:rsidRDefault="0077219C" w:rsidP="0077219C">
            <w:pPr>
              <w:pStyle w:val="TableParagraph"/>
              <w:ind w:left="178" w:right="93"/>
              <w:rPr>
                <w:sz w:val="24"/>
              </w:rPr>
            </w:pPr>
            <w:r>
              <w:rPr>
                <w:sz w:val="24"/>
              </w:rPr>
              <w:t>07:31:00</w:t>
            </w:r>
          </w:p>
        </w:tc>
        <w:tc>
          <w:tcPr>
            <w:tcW w:w="1247" w:type="dxa"/>
          </w:tcPr>
          <w:p w14:paraId="5FF774DC" w14:textId="77777777" w:rsidR="0077219C" w:rsidRDefault="0077219C" w:rsidP="0077219C">
            <w:pPr>
              <w:pStyle w:val="TableParagraph"/>
              <w:ind w:left="207" w:right="220"/>
              <w:rPr>
                <w:sz w:val="24"/>
              </w:rPr>
            </w:pPr>
            <w:r>
              <w:rPr>
                <w:sz w:val="24"/>
              </w:rPr>
              <w:t>345.875</w:t>
            </w:r>
          </w:p>
        </w:tc>
        <w:tc>
          <w:tcPr>
            <w:tcW w:w="1111" w:type="dxa"/>
          </w:tcPr>
          <w:p w14:paraId="334B135C" w14:textId="77777777" w:rsidR="0077219C" w:rsidRDefault="0077219C" w:rsidP="0077219C">
            <w:pPr>
              <w:pStyle w:val="TableParagraph"/>
              <w:ind w:left="206" w:right="205"/>
              <w:rPr>
                <w:sz w:val="24"/>
              </w:rPr>
            </w:pPr>
            <w:r>
              <w:rPr>
                <w:sz w:val="24"/>
              </w:rPr>
              <w:t>46.014</w:t>
            </w:r>
          </w:p>
        </w:tc>
        <w:tc>
          <w:tcPr>
            <w:tcW w:w="1234" w:type="dxa"/>
          </w:tcPr>
          <w:p w14:paraId="6232786D" w14:textId="77777777" w:rsidR="0077219C" w:rsidRDefault="0077219C" w:rsidP="0077219C">
            <w:pPr>
              <w:pStyle w:val="TableParagraph"/>
              <w:ind w:left="345" w:right="309"/>
              <w:rPr>
                <w:sz w:val="24"/>
              </w:rPr>
            </w:pPr>
            <w:r>
              <w:rPr>
                <w:sz w:val="24"/>
              </w:rPr>
              <w:t>3.689</w:t>
            </w:r>
          </w:p>
        </w:tc>
        <w:tc>
          <w:tcPr>
            <w:tcW w:w="1196" w:type="dxa"/>
          </w:tcPr>
          <w:p w14:paraId="4542DCCB" w14:textId="77777777" w:rsidR="0077219C" w:rsidRDefault="0077219C" w:rsidP="0077219C">
            <w:pPr>
              <w:pStyle w:val="TableParagraph"/>
              <w:ind w:left="175" w:right="183"/>
              <w:rPr>
                <w:sz w:val="24"/>
              </w:rPr>
            </w:pPr>
            <w:r>
              <w:rPr>
                <w:sz w:val="24"/>
              </w:rPr>
              <w:t>−19.085</w:t>
            </w:r>
          </w:p>
        </w:tc>
      </w:tr>
      <w:tr w:rsidR="0077219C" w14:paraId="7902BDF5" w14:textId="77777777" w:rsidTr="0077219C">
        <w:trPr>
          <w:trHeight w:val="396"/>
        </w:trPr>
        <w:tc>
          <w:tcPr>
            <w:tcW w:w="1294" w:type="dxa"/>
          </w:tcPr>
          <w:p w14:paraId="4574B6A6" w14:textId="77777777" w:rsidR="0077219C" w:rsidRDefault="0077219C" w:rsidP="0077219C">
            <w:pPr>
              <w:pStyle w:val="TableParagraph"/>
              <w:ind w:left="398"/>
              <w:jc w:val="left"/>
              <w:rPr>
                <w:sz w:val="24"/>
              </w:rPr>
            </w:pPr>
            <w:r>
              <w:rPr>
                <w:color w:val="2D2D2D"/>
                <w:sz w:val="24"/>
              </w:rPr>
              <w:t>xliii)</w:t>
            </w:r>
          </w:p>
        </w:tc>
        <w:tc>
          <w:tcPr>
            <w:tcW w:w="865" w:type="dxa"/>
          </w:tcPr>
          <w:p w14:paraId="298FEA94" w14:textId="77777777" w:rsidR="0077219C" w:rsidRDefault="0077219C" w:rsidP="0077219C">
            <w:pPr>
              <w:pStyle w:val="TableParagraph"/>
              <w:ind w:left="59" w:right="137"/>
              <w:rPr>
                <w:sz w:val="24"/>
              </w:rPr>
            </w:pPr>
            <w:r>
              <w:rPr>
                <w:sz w:val="24"/>
              </w:rPr>
              <w:t>43</w:t>
            </w:r>
          </w:p>
        </w:tc>
        <w:tc>
          <w:tcPr>
            <w:tcW w:w="971" w:type="dxa"/>
          </w:tcPr>
          <w:p w14:paraId="1126F54D" w14:textId="77777777" w:rsidR="0077219C" w:rsidRDefault="0077219C" w:rsidP="0077219C">
            <w:pPr>
              <w:pStyle w:val="TableParagraph"/>
              <w:ind w:left="320"/>
              <w:jc w:val="left"/>
              <w:rPr>
                <w:sz w:val="24"/>
              </w:rPr>
            </w:pPr>
            <w:r>
              <w:rPr>
                <w:sz w:val="24"/>
              </w:rPr>
              <w:t>43</w:t>
            </w:r>
          </w:p>
        </w:tc>
        <w:tc>
          <w:tcPr>
            <w:tcW w:w="961" w:type="dxa"/>
          </w:tcPr>
          <w:p w14:paraId="1E9D5408" w14:textId="77777777" w:rsidR="0077219C" w:rsidRDefault="0077219C" w:rsidP="0077219C">
            <w:pPr>
              <w:pStyle w:val="TableParagraph"/>
              <w:ind w:right="315"/>
              <w:jc w:val="right"/>
              <w:rPr>
                <w:sz w:val="24"/>
              </w:rPr>
            </w:pPr>
            <w:r>
              <w:rPr>
                <w:sz w:val="24"/>
              </w:rPr>
              <w:t>51</w:t>
            </w:r>
          </w:p>
        </w:tc>
        <w:tc>
          <w:tcPr>
            <w:tcW w:w="1245" w:type="dxa"/>
          </w:tcPr>
          <w:p w14:paraId="14AD6E35" w14:textId="77777777" w:rsidR="0077219C" w:rsidRDefault="0077219C" w:rsidP="0077219C">
            <w:pPr>
              <w:pStyle w:val="TableParagraph"/>
              <w:ind w:left="178" w:right="93"/>
              <w:rPr>
                <w:sz w:val="24"/>
              </w:rPr>
            </w:pPr>
            <w:r>
              <w:rPr>
                <w:sz w:val="24"/>
              </w:rPr>
              <w:t>06:57:00</w:t>
            </w:r>
          </w:p>
        </w:tc>
        <w:tc>
          <w:tcPr>
            <w:tcW w:w="1247" w:type="dxa"/>
          </w:tcPr>
          <w:p w14:paraId="5C699CAD" w14:textId="77777777" w:rsidR="0077219C" w:rsidRDefault="0077219C" w:rsidP="0077219C">
            <w:pPr>
              <w:pStyle w:val="TableParagraph"/>
              <w:ind w:left="207" w:right="220"/>
              <w:rPr>
                <w:sz w:val="24"/>
              </w:rPr>
            </w:pPr>
            <w:r>
              <w:rPr>
                <w:sz w:val="24"/>
              </w:rPr>
              <w:t>336.750</w:t>
            </w:r>
          </w:p>
        </w:tc>
        <w:tc>
          <w:tcPr>
            <w:tcW w:w="1111" w:type="dxa"/>
          </w:tcPr>
          <w:p w14:paraId="5AAC863E" w14:textId="77777777" w:rsidR="0077219C" w:rsidRDefault="0077219C" w:rsidP="0077219C">
            <w:pPr>
              <w:pStyle w:val="TableParagraph"/>
              <w:ind w:left="206" w:right="205"/>
              <w:rPr>
                <w:sz w:val="24"/>
              </w:rPr>
            </w:pPr>
            <w:r>
              <w:rPr>
                <w:sz w:val="24"/>
              </w:rPr>
              <w:t>48.453</w:t>
            </w:r>
          </w:p>
        </w:tc>
        <w:tc>
          <w:tcPr>
            <w:tcW w:w="1234" w:type="dxa"/>
          </w:tcPr>
          <w:p w14:paraId="27A6D9DB" w14:textId="77777777" w:rsidR="0077219C" w:rsidRDefault="0077219C" w:rsidP="0077219C">
            <w:pPr>
              <w:pStyle w:val="TableParagraph"/>
              <w:ind w:left="345" w:right="309"/>
              <w:rPr>
                <w:sz w:val="24"/>
              </w:rPr>
            </w:pPr>
            <w:r>
              <w:rPr>
                <w:sz w:val="24"/>
              </w:rPr>
              <w:t>3.705</w:t>
            </w:r>
          </w:p>
        </w:tc>
        <w:tc>
          <w:tcPr>
            <w:tcW w:w="1196" w:type="dxa"/>
          </w:tcPr>
          <w:p w14:paraId="47007E86" w14:textId="77777777" w:rsidR="0077219C" w:rsidRDefault="0077219C" w:rsidP="0077219C">
            <w:pPr>
              <w:pStyle w:val="TableParagraph"/>
              <w:ind w:left="175" w:right="184"/>
              <w:rPr>
                <w:sz w:val="24"/>
              </w:rPr>
            </w:pPr>
            <w:r>
              <w:rPr>
                <w:sz w:val="24"/>
              </w:rPr>
              <w:t>−19.036</w:t>
            </w:r>
          </w:p>
        </w:tc>
      </w:tr>
      <w:tr w:rsidR="0077219C" w14:paraId="7933A182" w14:textId="77777777" w:rsidTr="0077219C">
        <w:trPr>
          <w:trHeight w:val="395"/>
        </w:trPr>
        <w:tc>
          <w:tcPr>
            <w:tcW w:w="1294" w:type="dxa"/>
          </w:tcPr>
          <w:p w14:paraId="793E53B1" w14:textId="77777777" w:rsidR="0077219C" w:rsidRDefault="0077219C" w:rsidP="0077219C">
            <w:pPr>
              <w:pStyle w:val="TableParagraph"/>
              <w:ind w:left="398"/>
              <w:jc w:val="left"/>
              <w:rPr>
                <w:sz w:val="24"/>
              </w:rPr>
            </w:pPr>
            <w:r>
              <w:rPr>
                <w:color w:val="2D2D2D"/>
                <w:sz w:val="24"/>
              </w:rPr>
              <w:t>xliv)</w:t>
            </w:r>
          </w:p>
        </w:tc>
        <w:tc>
          <w:tcPr>
            <w:tcW w:w="865" w:type="dxa"/>
          </w:tcPr>
          <w:p w14:paraId="671D9885" w14:textId="77777777" w:rsidR="0077219C" w:rsidRDefault="0077219C" w:rsidP="0077219C">
            <w:pPr>
              <w:pStyle w:val="TableParagraph"/>
              <w:ind w:left="59" w:right="137"/>
              <w:rPr>
                <w:sz w:val="24"/>
              </w:rPr>
            </w:pPr>
            <w:r>
              <w:rPr>
                <w:sz w:val="24"/>
              </w:rPr>
              <w:t>44</w:t>
            </w:r>
          </w:p>
        </w:tc>
        <w:tc>
          <w:tcPr>
            <w:tcW w:w="971" w:type="dxa"/>
          </w:tcPr>
          <w:p w14:paraId="757123D1" w14:textId="77777777" w:rsidR="0077219C" w:rsidRDefault="0077219C" w:rsidP="0077219C">
            <w:pPr>
              <w:pStyle w:val="TableParagraph"/>
              <w:ind w:left="320"/>
              <w:jc w:val="left"/>
              <w:rPr>
                <w:sz w:val="24"/>
              </w:rPr>
            </w:pPr>
            <w:r>
              <w:rPr>
                <w:sz w:val="24"/>
              </w:rPr>
              <w:t>44</w:t>
            </w:r>
          </w:p>
        </w:tc>
        <w:tc>
          <w:tcPr>
            <w:tcW w:w="961" w:type="dxa"/>
          </w:tcPr>
          <w:p w14:paraId="107812A6" w14:textId="77777777" w:rsidR="0077219C" w:rsidRDefault="0077219C" w:rsidP="0077219C">
            <w:pPr>
              <w:pStyle w:val="TableParagraph"/>
              <w:ind w:right="315"/>
              <w:jc w:val="right"/>
              <w:rPr>
                <w:sz w:val="24"/>
              </w:rPr>
            </w:pPr>
            <w:r>
              <w:rPr>
                <w:sz w:val="24"/>
              </w:rPr>
              <w:t>52</w:t>
            </w:r>
          </w:p>
        </w:tc>
        <w:tc>
          <w:tcPr>
            <w:tcW w:w="1245" w:type="dxa"/>
          </w:tcPr>
          <w:p w14:paraId="69701862" w14:textId="77777777" w:rsidR="0077219C" w:rsidRDefault="0077219C" w:rsidP="0077219C">
            <w:pPr>
              <w:pStyle w:val="TableParagraph"/>
              <w:ind w:left="178" w:right="93"/>
              <w:rPr>
                <w:sz w:val="24"/>
              </w:rPr>
            </w:pPr>
            <w:r>
              <w:rPr>
                <w:sz w:val="24"/>
              </w:rPr>
              <w:t>06:34:00</w:t>
            </w:r>
          </w:p>
        </w:tc>
        <w:tc>
          <w:tcPr>
            <w:tcW w:w="1247" w:type="dxa"/>
          </w:tcPr>
          <w:p w14:paraId="0C645CA5" w14:textId="77777777" w:rsidR="0077219C" w:rsidRDefault="0077219C" w:rsidP="0077219C">
            <w:pPr>
              <w:pStyle w:val="TableParagraph"/>
              <w:ind w:left="207" w:right="220"/>
              <w:rPr>
                <w:sz w:val="24"/>
              </w:rPr>
            </w:pPr>
            <w:r>
              <w:rPr>
                <w:sz w:val="24"/>
              </w:rPr>
              <w:t>349.125</w:t>
            </w:r>
          </w:p>
        </w:tc>
        <w:tc>
          <w:tcPr>
            <w:tcW w:w="1111" w:type="dxa"/>
          </w:tcPr>
          <w:p w14:paraId="0142CEC8" w14:textId="77777777" w:rsidR="0077219C" w:rsidRDefault="0077219C" w:rsidP="0077219C">
            <w:pPr>
              <w:pStyle w:val="TableParagraph"/>
              <w:ind w:left="206" w:right="205"/>
              <w:rPr>
                <w:sz w:val="24"/>
              </w:rPr>
            </w:pPr>
            <w:r>
              <w:rPr>
                <w:sz w:val="24"/>
              </w:rPr>
              <w:t>53.166</w:t>
            </w:r>
          </w:p>
        </w:tc>
        <w:tc>
          <w:tcPr>
            <w:tcW w:w="1234" w:type="dxa"/>
          </w:tcPr>
          <w:p w14:paraId="7B0381E7" w14:textId="77777777" w:rsidR="0077219C" w:rsidRDefault="0077219C" w:rsidP="0077219C">
            <w:pPr>
              <w:pStyle w:val="TableParagraph"/>
              <w:ind w:left="345" w:right="309"/>
              <w:rPr>
                <w:sz w:val="24"/>
              </w:rPr>
            </w:pPr>
            <w:r>
              <w:rPr>
                <w:sz w:val="24"/>
              </w:rPr>
              <w:t>3.744</w:t>
            </w:r>
          </w:p>
        </w:tc>
        <w:tc>
          <w:tcPr>
            <w:tcW w:w="1196" w:type="dxa"/>
          </w:tcPr>
          <w:p w14:paraId="509B8469" w14:textId="77777777" w:rsidR="0077219C" w:rsidRDefault="0077219C" w:rsidP="0077219C">
            <w:pPr>
              <w:pStyle w:val="TableParagraph"/>
              <w:ind w:left="175" w:right="183"/>
              <w:rPr>
                <w:sz w:val="24"/>
              </w:rPr>
            </w:pPr>
            <w:r>
              <w:rPr>
                <w:sz w:val="24"/>
              </w:rPr>
              <w:t>−18.732</w:t>
            </w:r>
          </w:p>
        </w:tc>
      </w:tr>
      <w:tr w:rsidR="0077219C" w14:paraId="28A89355" w14:textId="77777777" w:rsidTr="0077219C">
        <w:trPr>
          <w:trHeight w:val="396"/>
        </w:trPr>
        <w:tc>
          <w:tcPr>
            <w:tcW w:w="1294" w:type="dxa"/>
          </w:tcPr>
          <w:p w14:paraId="4CC7F19C" w14:textId="77777777" w:rsidR="0077219C" w:rsidRDefault="0077219C" w:rsidP="0077219C">
            <w:pPr>
              <w:pStyle w:val="TableParagraph"/>
              <w:ind w:left="398"/>
              <w:jc w:val="left"/>
              <w:rPr>
                <w:sz w:val="24"/>
              </w:rPr>
            </w:pPr>
            <w:r>
              <w:rPr>
                <w:color w:val="2D2D2D"/>
                <w:sz w:val="24"/>
              </w:rPr>
              <w:t>xlv)</w:t>
            </w:r>
          </w:p>
        </w:tc>
        <w:tc>
          <w:tcPr>
            <w:tcW w:w="865" w:type="dxa"/>
          </w:tcPr>
          <w:p w14:paraId="2D8CD167" w14:textId="77777777" w:rsidR="0077219C" w:rsidRDefault="0077219C" w:rsidP="0077219C">
            <w:pPr>
              <w:pStyle w:val="TableParagraph"/>
              <w:ind w:left="59" w:right="137"/>
              <w:rPr>
                <w:sz w:val="24"/>
              </w:rPr>
            </w:pPr>
            <w:r>
              <w:rPr>
                <w:sz w:val="24"/>
              </w:rPr>
              <w:t>45</w:t>
            </w:r>
          </w:p>
        </w:tc>
        <w:tc>
          <w:tcPr>
            <w:tcW w:w="971" w:type="dxa"/>
          </w:tcPr>
          <w:p w14:paraId="0E4A2D32" w14:textId="77777777" w:rsidR="0077219C" w:rsidRDefault="0077219C" w:rsidP="0077219C">
            <w:pPr>
              <w:pStyle w:val="TableParagraph"/>
              <w:ind w:left="320"/>
              <w:jc w:val="left"/>
              <w:rPr>
                <w:sz w:val="24"/>
              </w:rPr>
            </w:pPr>
            <w:r>
              <w:rPr>
                <w:sz w:val="24"/>
              </w:rPr>
              <w:t>45</w:t>
            </w:r>
          </w:p>
        </w:tc>
        <w:tc>
          <w:tcPr>
            <w:tcW w:w="961" w:type="dxa"/>
          </w:tcPr>
          <w:p w14:paraId="4EB4834C" w14:textId="77777777" w:rsidR="0077219C" w:rsidRDefault="0077219C" w:rsidP="0077219C">
            <w:pPr>
              <w:pStyle w:val="TableParagraph"/>
              <w:ind w:right="315"/>
              <w:jc w:val="right"/>
              <w:rPr>
                <w:sz w:val="24"/>
              </w:rPr>
            </w:pPr>
            <w:r>
              <w:rPr>
                <w:sz w:val="24"/>
              </w:rPr>
              <w:t>53</w:t>
            </w:r>
          </w:p>
        </w:tc>
        <w:tc>
          <w:tcPr>
            <w:tcW w:w="1245" w:type="dxa"/>
          </w:tcPr>
          <w:p w14:paraId="7E1DD3EC" w14:textId="77777777" w:rsidR="0077219C" w:rsidRDefault="0077219C" w:rsidP="0077219C">
            <w:pPr>
              <w:pStyle w:val="TableParagraph"/>
              <w:ind w:left="178" w:right="93"/>
              <w:rPr>
                <w:sz w:val="24"/>
              </w:rPr>
            </w:pPr>
            <w:r>
              <w:rPr>
                <w:sz w:val="24"/>
              </w:rPr>
              <w:t>06:46:00</w:t>
            </w:r>
          </w:p>
        </w:tc>
        <w:tc>
          <w:tcPr>
            <w:tcW w:w="1247" w:type="dxa"/>
          </w:tcPr>
          <w:p w14:paraId="5957F25A" w14:textId="77777777" w:rsidR="0077219C" w:rsidRDefault="0077219C" w:rsidP="0077219C">
            <w:pPr>
              <w:pStyle w:val="TableParagraph"/>
              <w:ind w:left="207" w:right="220"/>
              <w:rPr>
                <w:sz w:val="24"/>
              </w:rPr>
            </w:pPr>
            <w:r>
              <w:rPr>
                <w:sz w:val="24"/>
              </w:rPr>
              <w:t>386.750</w:t>
            </w:r>
          </w:p>
        </w:tc>
        <w:tc>
          <w:tcPr>
            <w:tcW w:w="1111" w:type="dxa"/>
          </w:tcPr>
          <w:p w14:paraId="1DF95D02" w14:textId="77777777" w:rsidR="0077219C" w:rsidRDefault="0077219C" w:rsidP="0077219C">
            <w:pPr>
              <w:pStyle w:val="TableParagraph"/>
              <w:ind w:left="206" w:right="205"/>
              <w:rPr>
                <w:sz w:val="24"/>
              </w:rPr>
            </w:pPr>
            <w:r>
              <w:rPr>
                <w:sz w:val="24"/>
              </w:rPr>
              <w:t>57.155</w:t>
            </w:r>
          </w:p>
        </w:tc>
        <w:tc>
          <w:tcPr>
            <w:tcW w:w="1234" w:type="dxa"/>
          </w:tcPr>
          <w:p w14:paraId="0271E84D" w14:textId="77777777" w:rsidR="0077219C" w:rsidRDefault="0077219C" w:rsidP="0077219C">
            <w:pPr>
              <w:pStyle w:val="TableParagraph"/>
              <w:ind w:left="345" w:right="309"/>
              <w:rPr>
                <w:sz w:val="24"/>
              </w:rPr>
            </w:pPr>
            <w:r>
              <w:rPr>
                <w:sz w:val="24"/>
              </w:rPr>
              <w:t>3.907</w:t>
            </w:r>
          </w:p>
        </w:tc>
        <w:tc>
          <w:tcPr>
            <w:tcW w:w="1196" w:type="dxa"/>
          </w:tcPr>
          <w:p w14:paraId="66E98BE4" w14:textId="77777777" w:rsidR="0077219C" w:rsidRDefault="0077219C" w:rsidP="0077219C">
            <w:pPr>
              <w:pStyle w:val="TableParagraph"/>
              <w:ind w:left="175" w:right="183"/>
              <w:rPr>
                <w:sz w:val="24"/>
              </w:rPr>
            </w:pPr>
            <w:r>
              <w:rPr>
                <w:sz w:val="24"/>
              </w:rPr>
              <w:t>−18.155</w:t>
            </w:r>
          </w:p>
        </w:tc>
      </w:tr>
      <w:tr w:rsidR="0077219C" w14:paraId="6AC67D35" w14:textId="77777777" w:rsidTr="0077219C">
        <w:trPr>
          <w:trHeight w:val="395"/>
        </w:trPr>
        <w:tc>
          <w:tcPr>
            <w:tcW w:w="1294" w:type="dxa"/>
          </w:tcPr>
          <w:p w14:paraId="6628E4C4" w14:textId="77777777" w:rsidR="0077219C" w:rsidRDefault="0077219C" w:rsidP="0077219C">
            <w:pPr>
              <w:pStyle w:val="TableParagraph"/>
              <w:ind w:left="398"/>
              <w:jc w:val="left"/>
              <w:rPr>
                <w:sz w:val="24"/>
              </w:rPr>
            </w:pPr>
            <w:r>
              <w:rPr>
                <w:color w:val="2D2D2D"/>
                <w:sz w:val="24"/>
              </w:rPr>
              <w:t>xlvi)</w:t>
            </w:r>
          </w:p>
        </w:tc>
        <w:tc>
          <w:tcPr>
            <w:tcW w:w="865" w:type="dxa"/>
          </w:tcPr>
          <w:p w14:paraId="49DD1895" w14:textId="77777777" w:rsidR="0077219C" w:rsidRDefault="0077219C" w:rsidP="0077219C">
            <w:pPr>
              <w:pStyle w:val="TableParagraph"/>
              <w:ind w:left="59" w:right="137"/>
              <w:rPr>
                <w:sz w:val="24"/>
              </w:rPr>
            </w:pPr>
            <w:r>
              <w:rPr>
                <w:sz w:val="24"/>
              </w:rPr>
              <w:t>46</w:t>
            </w:r>
          </w:p>
        </w:tc>
        <w:tc>
          <w:tcPr>
            <w:tcW w:w="971" w:type="dxa"/>
          </w:tcPr>
          <w:p w14:paraId="4204DCC0" w14:textId="77777777" w:rsidR="0077219C" w:rsidRDefault="0077219C" w:rsidP="0077219C">
            <w:pPr>
              <w:pStyle w:val="TableParagraph"/>
              <w:ind w:left="320"/>
              <w:jc w:val="left"/>
              <w:rPr>
                <w:sz w:val="24"/>
              </w:rPr>
            </w:pPr>
            <w:r>
              <w:rPr>
                <w:sz w:val="24"/>
              </w:rPr>
              <w:t>46</w:t>
            </w:r>
          </w:p>
        </w:tc>
        <w:tc>
          <w:tcPr>
            <w:tcW w:w="961" w:type="dxa"/>
          </w:tcPr>
          <w:p w14:paraId="4F959CAC" w14:textId="77777777" w:rsidR="0077219C" w:rsidRDefault="0077219C" w:rsidP="0077219C">
            <w:pPr>
              <w:pStyle w:val="TableParagraph"/>
              <w:ind w:right="315"/>
              <w:jc w:val="right"/>
              <w:rPr>
                <w:sz w:val="24"/>
              </w:rPr>
            </w:pPr>
            <w:r>
              <w:rPr>
                <w:sz w:val="24"/>
              </w:rPr>
              <w:t>54</w:t>
            </w:r>
          </w:p>
        </w:tc>
        <w:tc>
          <w:tcPr>
            <w:tcW w:w="1245" w:type="dxa"/>
          </w:tcPr>
          <w:p w14:paraId="39A8540B" w14:textId="77777777" w:rsidR="0077219C" w:rsidRDefault="0077219C" w:rsidP="0077219C">
            <w:pPr>
              <w:pStyle w:val="TableParagraph"/>
              <w:ind w:left="178" w:right="93"/>
              <w:rPr>
                <w:sz w:val="24"/>
              </w:rPr>
            </w:pPr>
            <w:r>
              <w:rPr>
                <w:sz w:val="24"/>
              </w:rPr>
              <w:t>06:46:00</w:t>
            </w:r>
          </w:p>
        </w:tc>
        <w:tc>
          <w:tcPr>
            <w:tcW w:w="1247" w:type="dxa"/>
          </w:tcPr>
          <w:p w14:paraId="09ACF082" w14:textId="77777777" w:rsidR="0077219C" w:rsidRDefault="0077219C" w:rsidP="0077219C">
            <w:pPr>
              <w:pStyle w:val="TableParagraph"/>
              <w:ind w:left="207" w:right="220"/>
              <w:rPr>
                <w:sz w:val="24"/>
              </w:rPr>
            </w:pPr>
            <w:r>
              <w:rPr>
                <w:sz w:val="24"/>
              </w:rPr>
              <w:t>390.875</w:t>
            </w:r>
          </w:p>
        </w:tc>
        <w:tc>
          <w:tcPr>
            <w:tcW w:w="1111" w:type="dxa"/>
          </w:tcPr>
          <w:p w14:paraId="4A935BC8" w14:textId="77777777" w:rsidR="0077219C" w:rsidRDefault="0077219C" w:rsidP="0077219C">
            <w:pPr>
              <w:pStyle w:val="TableParagraph"/>
              <w:ind w:left="206" w:right="205"/>
              <w:rPr>
                <w:sz w:val="24"/>
              </w:rPr>
            </w:pPr>
            <w:r>
              <w:rPr>
                <w:sz w:val="24"/>
              </w:rPr>
              <w:t>57.765</w:t>
            </w:r>
          </w:p>
        </w:tc>
        <w:tc>
          <w:tcPr>
            <w:tcW w:w="1234" w:type="dxa"/>
          </w:tcPr>
          <w:p w14:paraId="1234D61C" w14:textId="77777777" w:rsidR="0077219C" w:rsidRDefault="0077219C" w:rsidP="0077219C">
            <w:pPr>
              <w:pStyle w:val="TableParagraph"/>
              <w:ind w:left="345" w:right="309"/>
              <w:rPr>
                <w:sz w:val="24"/>
              </w:rPr>
            </w:pPr>
            <w:r>
              <w:rPr>
                <w:sz w:val="24"/>
              </w:rPr>
              <w:t>3.946</w:t>
            </w:r>
          </w:p>
        </w:tc>
        <w:tc>
          <w:tcPr>
            <w:tcW w:w="1196" w:type="dxa"/>
          </w:tcPr>
          <w:p w14:paraId="1006AA78" w14:textId="77777777" w:rsidR="0077219C" w:rsidRDefault="0077219C" w:rsidP="0077219C">
            <w:pPr>
              <w:pStyle w:val="TableParagraph"/>
              <w:ind w:left="175" w:right="183"/>
              <w:rPr>
                <w:sz w:val="24"/>
              </w:rPr>
            </w:pPr>
            <w:r>
              <w:rPr>
                <w:sz w:val="24"/>
              </w:rPr>
              <w:t>−18.129</w:t>
            </w:r>
          </w:p>
        </w:tc>
      </w:tr>
      <w:tr w:rsidR="0077219C" w14:paraId="548A1437" w14:textId="77777777" w:rsidTr="0077219C">
        <w:trPr>
          <w:trHeight w:val="395"/>
        </w:trPr>
        <w:tc>
          <w:tcPr>
            <w:tcW w:w="1294" w:type="dxa"/>
          </w:tcPr>
          <w:p w14:paraId="5BBE3C42" w14:textId="77777777" w:rsidR="0077219C" w:rsidRDefault="0077219C" w:rsidP="0077219C">
            <w:pPr>
              <w:pStyle w:val="TableParagraph"/>
              <w:ind w:left="398"/>
              <w:jc w:val="left"/>
              <w:rPr>
                <w:sz w:val="24"/>
              </w:rPr>
            </w:pPr>
            <w:r>
              <w:rPr>
                <w:color w:val="2D2D2D"/>
                <w:sz w:val="24"/>
              </w:rPr>
              <w:t>xlvii)</w:t>
            </w:r>
          </w:p>
        </w:tc>
        <w:tc>
          <w:tcPr>
            <w:tcW w:w="865" w:type="dxa"/>
          </w:tcPr>
          <w:p w14:paraId="2C1AA04C" w14:textId="77777777" w:rsidR="0077219C" w:rsidRDefault="0077219C" w:rsidP="0077219C">
            <w:pPr>
              <w:pStyle w:val="TableParagraph"/>
              <w:ind w:left="59" w:right="137"/>
              <w:rPr>
                <w:sz w:val="24"/>
              </w:rPr>
            </w:pPr>
            <w:r>
              <w:rPr>
                <w:sz w:val="24"/>
              </w:rPr>
              <w:t>47</w:t>
            </w:r>
          </w:p>
        </w:tc>
        <w:tc>
          <w:tcPr>
            <w:tcW w:w="971" w:type="dxa"/>
          </w:tcPr>
          <w:p w14:paraId="148441CE" w14:textId="77777777" w:rsidR="0077219C" w:rsidRDefault="0077219C" w:rsidP="0077219C">
            <w:pPr>
              <w:pStyle w:val="TableParagraph"/>
              <w:ind w:left="320"/>
              <w:jc w:val="left"/>
              <w:rPr>
                <w:sz w:val="24"/>
              </w:rPr>
            </w:pPr>
            <w:r>
              <w:rPr>
                <w:sz w:val="24"/>
              </w:rPr>
              <w:t>47</w:t>
            </w:r>
          </w:p>
        </w:tc>
        <w:tc>
          <w:tcPr>
            <w:tcW w:w="961" w:type="dxa"/>
          </w:tcPr>
          <w:p w14:paraId="30DD262C" w14:textId="77777777" w:rsidR="0077219C" w:rsidRDefault="0077219C" w:rsidP="0077219C">
            <w:pPr>
              <w:pStyle w:val="TableParagraph"/>
              <w:ind w:right="315"/>
              <w:jc w:val="right"/>
              <w:rPr>
                <w:sz w:val="24"/>
              </w:rPr>
            </w:pPr>
            <w:r>
              <w:rPr>
                <w:sz w:val="24"/>
              </w:rPr>
              <w:t>55</w:t>
            </w:r>
          </w:p>
        </w:tc>
        <w:tc>
          <w:tcPr>
            <w:tcW w:w="1245" w:type="dxa"/>
          </w:tcPr>
          <w:p w14:paraId="2F0E3183" w14:textId="77777777" w:rsidR="0077219C" w:rsidRDefault="0077219C" w:rsidP="0077219C">
            <w:pPr>
              <w:pStyle w:val="TableParagraph"/>
              <w:ind w:left="178" w:right="93"/>
              <w:rPr>
                <w:sz w:val="24"/>
              </w:rPr>
            </w:pPr>
            <w:r>
              <w:rPr>
                <w:sz w:val="24"/>
              </w:rPr>
              <w:t>06:45:00</w:t>
            </w:r>
          </w:p>
        </w:tc>
        <w:tc>
          <w:tcPr>
            <w:tcW w:w="1247" w:type="dxa"/>
          </w:tcPr>
          <w:p w14:paraId="4E8E4C06" w14:textId="77777777" w:rsidR="0077219C" w:rsidRDefault="0077219C" w:rsidP="0077219C">
            <w:pPr>
              <w:pStyle w:val="TableParagraph"/>
              <w:ind w:left="207" w:right="220"/>
              <w:rPr>
                <w:sz w:val="24"/>
              </w:rPr>
            </w:pPr>
            <w:r>
              <w:rPr>
                <w:sz w:val="24"/>
              </w:rPr>
              <w:t>390.500</w:t>
            </w:r>
          </w:p>
        </w:tc>
        <w:tc>
          <w:tcPr>
            <w:tcW w:w="1111" w:type="dxa"/>
          </w:tcPr>
          <w:p w14:paraId="44076F6D" w14:textId="77777777" w:rsidR="0077219C" w:rsidRDefault="0077219C" w:rsidP="0077219C">
            <w:pPr>
              <w:pStyle w:val="TableParagraph"/>
              <w:ind w:left="206" w:right="205"/>
              <w:rPr>
                <w:sz w:val="24"/>
              </w:rPr>
            </w:pPr>
            <w:r>
              <w:rPr>
                <w:sz w:val="24"/>
              </w:rPr>
              <w:t>57.852</w:t>
            </w:r>
          </w:p>
        </w:tc>
        <w:tc>
          <w:tcPr>
            <w:tcW w:w="1234" w:type="dxa"/>
          </w:tcPr>
          <w:p w14:paraId="6C4A7BFE" w14:textId="77777777" w:rsidR="0077219C" w:rsidRDefault="0077219C" w:rsidP="0077219C">
            <w:pPr>
              <w:pStyle w:val="TableParagraph"/>
              <w:ind w:left="345" w:right="309"/>
              <w:rPr>
                <w:sz w:val="24"/>
              </w:rPr>
            </w:pPr>
            <w:r>
              <w:rPr>
                <w:sz w:val="24"/>
              </w:rPr>
              <w:t>3.952</w:t>
            </w:r>
          </w:p>
        </w:tc>
        <w:tc>
          <w:tcPr>
            <w:tcW w:w="1196" w:type="dxa"/>
          </w:tcPr>
          <w:p w14:paraId="00839F7C" w14:textId="77777777" w:rsidR="0077219C" w:rsidRDefault="0077219C" w:rsidP="0077219C">
            <w:pPr>
              <w:pStyle w:val="TableParagraph"/>
              <w:ind w:left="175" w:right="183"/>
              <w:rPr>
                <w:sz w:val="24"/>
              </w:rPr>
            </w:pPr>
            <w:r>
              <w:rPr>
                <w:sz w:val="24"/>
              </w:rPr>
              <w:t>−18.131</w:t>
            </w:r>
          </w:p>
        </w:tc>
      </w:tr>
      <w:tr w:rsidR="0077219C" w14:paraId="068BE295" w14:textId="77777777" w:rsidTr="0077219C">
        <w:trPr>
          <w:trHeight w:val="396"/>
        </w:trPr>
        <w:tc>
          <w:tcPr>
            <w:tcW w:w="1294" w:type="dxa"/>
          </w:tcPr>
          <w:p w14:paraId="5036565A" w14:textId="77777777" w:rsidR="0077219C" w:rsidRDefault="0077219C" w:rsidP="0077219C">
            <w:pPr>
              <w:pStyle w:val="TableParagraph"/>
              <w:ind w:left="398"/>
              <w:jc w:val="left"/>
              <w:rPr>
                <w:sz w:val="24"/>
              </w:rPr>
            </w:pPr>
            <w:r>
              <w:rPr>
                <w:color w:val="2D2D2D"/>
                <w:sz w:val="24"/>
              </w:rPr>
              <w:t>xlviii)</w:t>
            </w:r>
          </w:p>
        </w:tc>
        <w:tc>
          <w:tcPr>
            <w:tcW w:w="865" w:type="dxa"/>
          </w:tcPr>
          <w:p w14:paraId="4F9B8DDD" w14:textId="77777777" w:rsidR="0077219C" w:rsidRDefault="0077219C" w:rsidP="0077219C">
            <w:pPr>
              <w:pStyle w:val="TableParagraph"/>
              <w:ind w:left="59" w:right="137"/>
              <w:rPr>
                <w:sz w:val="24"/>
              </w:rPr>
            </w:pPr>
            <w:r>
              <w:rPr>
                <w:sz w:val="24"/>
              </w:rPr>
              <w:t>48</w:t>
            </w:r>
          </w:p>
        </w:tc>
        <w:tc>
          <w:tcPr>
            <w:tcW w:w="971" w:type="dxa"/>
          </w:tcPr>
          <w:p w14:paraId="1D9E48F4" w14:textId="77777777" w:rsidR="0077219C" w:rsidRDefault="0077219C" w:rsidP="0077219C">
            <w:pPr>
              <w:pStyle w:val="TableParagraph"/>
              <w:ind w:left="320"/>
              <w:jc w:val="left"/>
              <w:rPr>
                <w:sz w:val="24"/>
              </w:rPr>
            </w:pPr>
            <w:r>
              <w:rPr>
                <w:sz w:val="24"/>
              </w:rPr>
              <w:t>48</w:t>
            </w:r>
          </w:p>
        </w:tc>
        <w:tc>
          <w:tcPr>
            <w:tcW w:w="961" w:type="dxa"/>
          </w:tcPr>
          <w:p w14:paraId="5C61812B" w14:textId="77777777" w:rsidR="0077219C" w:rsidRDefault="0077219C" w:rsidP="0077219C">
            <w:pPr>
              <w:pStyle w:val="TableParagraph"/>
              <w:ind w:right="315"/>
              <w:jc w:val="right"/>
              <w:rPr>
                <w:sz w:val="24"/>
              </w:rPr>
            </w:pPr>
            <w:r>
              <w:rPr>
                <w:sz w:val="24"/>
              </w:rPr>
              <w:t>56</w:t>
            </w:r>
          </w:p>
        </w:tc>
        <w:tc>
          <w:tcPr>
            <w:tcW w:w="1245" w:type="dxa"/>
          </w:tcPr>
          <w:p w14:paraId="23A5483B" w14:textId="77777777" w:rsidR="0077219C" w:rsidRDefault="0077219C" w:rsidP="0077219C">
            <w:pPr>
              <w:pStyle w:val="TableParagraph"/>
              <w:ind w:left="178" w:right="93"/>
              <w:rPr>
                <w:sz w:val="24"/>
              </w:rPr>
            </w:pPr>
            <w:r>
              <w:rPr>
                <w:sz w:val="24"/>
              </w:rPr>
              <w:t>06:45:00</w:t>
            </w:r>
          </w:p>
        </w:tc>
        <w:tc>
          <w:tcPr>
            <w:tcW w:w="1247" w:type="dxa"/>
          </w:tcPr>
          <w:p w14:paraId="16D0D1B5" w14:textId="77777777" w:rsidR="0077219C" w:rsidRDefault="0077219C" w:rsidP="0077219C">
            <w:pPr>
              <w:pStyle w:val="TableParagraph"/>
              <w:ind w:left="207" w:right="220"/>
              <w:rPr>
                <w:sz w:val="24"/>
              </w:rPr>
            </w:pPr>
            <w:r>
              <w:rPr>
                <w:sz w:val="24"/>
              </w:rPr>
              <w:t>391.750</w:t>
            </w:r>
          </w:p>
        </w:tc>
        <w:tc>
          <w:tcPr>
            <w:tcW w:w="1111" w:type="dxa"/>
          </w:tcPr>
          <w:p w14:paraId="6409D129" w14:textId="77777777" w:rsidR="0077219C" w:rsidRDefault="0077219C" w:rsidP="0077219C">
            <w:pPr>
              <w:pStyle w:val="TableParagraph"/>
              <w:ind w:left="206" w:right="205"/>
              <w:rPr>
                <w:sz w:val="24"/>
              </w:rPr>
            </w:pPr>
            <w:r>
              <w:rPr>
                <w:sz w:val="24"/>
              </w:rPr>
              <w:t>58.037</w:t>
            </w:r>
          </w:p>
        </w:tc>
        <w:tc>
          <w:tcPr>
            <w:tcW w:w="1234" w:type="dxa"/>
          </w:tcPr>
          <w:p w14:paraId="67AA0BE0" w14:textId="77777777" w:rsidR="0077219C" w:rsidRDefault="0077219C" w:rsidP="0077219C">
            <w:pPr>
              <w:pStyle w:val="TableParagraph"/>
              <w:ind w:left="345" w:right="309"/>
              <w:rPr>
                <w:sz w:val="24"/>
              </w:rPr>
            </w:pPr>
            <w:r>
              <w:rPr>
                <w:sz w:val="24"/>
              </w:rPr>
              <w:t>3.952</w:t>
            </w:r>
          </w:p>
        </w:tc>
        <w:tc>
          <w:tcPr>
            <w:tcW w:w="1196" w:type="dxa"/>
          </w:tcPr>
          <w:p w14:paraId="0196857E" w14:textId="77777777" w:rsidR="0077219C" w:rsidRDefault="0077219C" w:rsidP="0077219C">
            <w:pPr>
              <w:pStyle w:val="TableParagraph"/>
              <w:ind w:left="175" w:right="183"/>
              <w:rPr>
                <w:sz w:val="24"/>
              </w:rPr>
            </w:pPr>
            <w:r>
              <w:rPr>
                <w:sz w:val="24"/>
              </w:rPr>
              <w:t>−18.127</w:t>
            </w:r>
          </w:p>
        </w:tc>
      </w:tr>
      <w:tr w:rsidR="0077219C" w14:paraId="0B74274F" w14:textId="77777777" w:rsidTr="0077219C">
        <w:trPr>
          <w:trHeight w:val="395"/>
        </w:trPr>
        <w:tc>
          <w:tcPr>
            <w:tcW w:w="1294" w:type="dxa"/>
          </w:tcPr>
          <w:p w14:paraId="3F801D43" w14:textId="77777777" w:rsidR="0077219C" w:rsidRDefault="0077219C" w:rsidP="0077219C">
            <w:pPr>
              <w:pStyle w:val="TableParagraph"/>
              <w:ind w:left="398"/>
              <w:jc w:val="left"/>
              <w:rPr>
                <w:sz w:val="24"/>
              </w:rPr>
            </w:pPr>
            <w:r>
              <w:rPr>
                <w:color w:val="2D2D2D"/>
                <w:sz w:val="24"/>
              </w:rPr>
              <w:t>xlix)</w:t>
            </w:r>
          </w:p>
        </w:tc>
        <w:tc>
          <w:tcPr>
            <w:tcW w:w="865" w:type="dxa"/>
          </w:tcPr>
          <w:p w14:paraId="30EF5BFB" w14:textId="77777777" w:rsidR="0077219C" w:rsidRDefault="0077219C" w:rsidP="0077219C">
            <w:pPr>
              <w:pStyle w:val="TableParagraph"/>
              <w:ind w:left="59" w:right="137"/>
              <w:rPr>
                <w:sz w:val="24"/>
              </w:rPr>
            </w:pPr>
            <w:r>
              <w:rPr>
                <w:sz w:val="24"/>
              </w:rPr>
              <w:t>49</w:t>
            </w:r>
          </w:p>
        </w:tc>
        <w:tc>
          <w:tcPr>
            <w:tcW w:w="971" w:type="dxa"/>
          </w:tcPr>
          <w:p w14:paraId="69A86F18" w14:textId="77777777" w:rsidR="0077219C" w:rsidRDefault="0077219C" w:rsidP="0077219C">
            <w:pPr>
              <w:pStyle w:val="TableParagraph"/>
              <w:ind w:left="320"/>
              <w:jc w:val="left"/>
              <w:rPr>
                <w:sz w:val="24"/>
              </w:rPr>
            </w:pPr>
            <w:r>
              <w:rPr>
                <w:sz w:val="24"/>
              </w:rPr>
              <w:t>49</w:t>
            </w:r>
          </w:p>
        </w:tc>
        <w:tc>
          <w:tcPr>
            <w:tcW w:w="961" w:type="dxa"/>
          </w:tcPr>
          <w:p w14:paraId="7DBACD6C" w14:textId="77777777" w:rsidR="0077219C" w:rsidRDefault="0077219C" w:rsidP="0077219C">
            <w:pPr>
              <w:pStyle w:val="TableParagraph"/>
              <w:ind w:right="324"/>
              <w:jc w:val="right"/>
              <w:rPr>
                <w:sz w:val="24"/>
              </w:rPr>
            </w:pPr>
            <w:r>
              <w:rPr>
                <w:sz w:val="24"/>
              </w:rPr>
              <w:t>57</w:t>
            </w:r>
          </w:p>
        </w:tc>
        <w:tc>
          <w:tcPr>
            <w:tcW w:w="1245" w:type="dxa"/>
          </w:tcPr>
          <w:p w14:paraId="0267A30C" w14:textId="77777777" w:rsidR="0077219C" w:rsidRDefault="0077219C" w:rsidP="0077219C">
            <w:pPr>
              <w:pStyle w:val="TableParagraph"/>
              <w:ind w:left="178" w:right="93"/>
              <w:rPr>
                <w:sz w:val="24"/>
              </w:rPr>
            </w:pPr>
            <w:r>
              <w:rPr>
                <w:sz w:val="24"/>
              </w:rPr>
              <w:t>06:44:00</w:t>
            </w:r>
          </w:p>
        </w:tc>
        <w:tc>
          <w:tcPr>
            <w:tcW w:w="1247" w:type="dxa"/>
          </w:tcPr>
          <w:p w14:paraId="5CE6ABBF" w14:textId="77777777" w:rsidR="0077219C" w:rsidRDefault="0077219C" w:rsidP="0077219C">
            <w:pPr>
              <w:pStyle w:val="TableParagraph"/>
              <w:ind w:left="207" w:right="220"/>
              <w:rPr>
                <w:sz w:val="24"/>
              </w:rPr>
            </w:pPr>
            <w:r>
              <w:rPr>
                <w:sz w:val="24"/>
              </w:rPr>
              <w:t>391.000</w:t>
            </w:r>
          </w:p>
        </w:tc>
        <w:tc>
          <w:tcPr>
            <w:tcW w:w="1111" w:type="dxa"/>
          </w:tcPr>
          <w:p w14:paraId="1857948F" w14:textId="77777777" w:rsidR="0077219C" w:rsidRDefault="0077219C" w:rsidP="0077219C">
            <w:pPr>
              <w:pStyle w:val="TableParagraph"/>
              <w:ind w:left="206" w:right="205"/>
              <w:rPr>
                <w:sz w:val="24"/>
              </w:rPr>
            </w:pPr>
            <w:r>
              <w:rPr>
                <w:sz w:val="24"/>
              </w:rPr>
              <w:t>58.069</w:t>
            </w:r>
          </w:p>
        </w:tc>
        <w:tc>
          <w:tcPr>
            <w:tcW w:w="1234" w:type="dxa"/>
          </w:tcPr>
          <w:p w14:paraId="72EAF814" w14:textId="77777777" w:rsidR="0077219C" w:rsidRDefault="0077219C" w:rsidP="0077219C">
            <w:pPr>
              <w:pStyle w:val="TableParagraph"/>
              <w:ind w:left="345" w:right="309"/>
              <w:rPr>
                <w:sz w:val="24"/>
              </w:rPr>
            </w:pPr>
            <w:r>
              <w:rPr>
                <w:sz w:val="24"/>
              </w:rPr>
              <w:t>3.946</w:t>
            </w:r>
          </w:p>
        </w:tc>
        <w:tc>
          <w:tcPr>
            <w:tcW w:w="1196" w:type="dxa"/>
          </w:tcPr>
          <w:p w14:paraId="3B3C1811" w14:textId="77777777" w:rsidR="0077219C" w:rsidRDefault="0077219C" w:rsidP="0077219C">
            <w:pPr>
              <w:pStyle w:val="TableParagraph"/>
              <w:ind w:left="175" w:right="183"/>
              <w:rPr>
                <w:sz w:val="24"/>
              </w:rPr>
            </w:pPr>
            <w:r>
              <w:rPr>
                <w:sz w:val="24"/>
              </w:rPr>
              <w:t>−18.135</w:t>
            </w:r>
          </w:p>
        </w:tc>
      </w:tr>
      <w:tr w:rsidR="0077219C" w14:paraId="07F7B2D1" w14:textId="77777777" w:rsidTr="0077219C">
        <w:trPr>
          <w:trHeight w:val="412"/>
        </w:trPr>
        <w:tc>
          <w:tcPr>
            <w:tcW w:w="1294" w:type="dxa"/>
          </w:tcPr>
          <w:p w14:paraId="0214C118" w14:textId="77777777" w:rsidR="0077219C" w:rsidRDefault="0077219C" w:rsidP="0077219C">
            <w:pPr>
              <w:pStyle w:val="TableParagraph"/>
              <w:ind w:left="398"/>
              <w:jc w:val="left"/>
              <w:rPr>
                <w:sz w:val="24"/>
              </w:rPr>
            </w:pPr>
            <w:r>
              <w:rPr>
                <w:color w:val="2D2D2D"/>
                <w:sz w:val="24"/>
              </w:rPr>
              <w:t>l)</w:t>
            </w:r>
          </w:p>
        </w:tc>
        <w:tc>
          <w:tcPr>
            <w:tcW w:w="865" w:type="dxa"/>
          </w:tcPr>
          <w:p w14:paraId="71405C74" w14:textId="77777777" w:rsidR="0077219C" w:rsidRDefault="0077219C" w:rsidP="0077219C">
            <w:pPr>
              <w:pStyle w:val="TableParagraph"/>
              <w:ind w:left="59" w:right="137"/>
              <w:rPr>
                <w:sz w:val="24"/>
              </w:rPr>
            </w:pPr>
            <w:r>
              <w:rPr>
                <w:sz w:val="24"/>
              </w:rPr>
              <w:t>50</w:t>
            </w:r>
          </w:p>
        </w:tc>
        <w:tc>
          <w:tcPr>
            <w:tcW w:w="971" w:type="dxa"/>
          </w:tcPr>
          <w:p w14:paraId="4D27CAD3" w14:textId="77777777" w:rsidR="0077219C" w:rsidRDefault="0077219C" w:rsidP="0077219C">
            <w:pPr>
              <w:pStyle w:val="TableParagraph"/>
              <w:ind w:left="320"/>
              <w:jc w:val="left"/>
              <w:rPr>
                <w:sz w:val="24"/>
              </w:rPr>
            </w:pPr>
            <w:r>
              <w:rPr>
                <w:sz w:val="24"/>
              </w:rPr>
              <w:t>50</w:t>
            </w:r>
          </w:p>
        </w:tc>
        <w:tc>
          <w:tcPr>
            <w:tcW w:w="961" w:type="dxa"/>
          </w:tcPr>
          <w:p w14:paraId="0A9CD4CD" w14:textId="77777777" w:rsidR="0077219C" w:rsidRDefault="0077219C" w:rsidP="0077219C">
            <w:pPr>
              <w:pStyle w:val="TableParagraph"/>
              <w:ind w:right="315"/>
              <w:jc w:val="right"/>
              <w:rPr>
                <w:sz w:val="24"/>
              </w:rPr>
            </w:pPr>
            <w:r>
              <w:rPr>
                <w:sz w:val="24"/>
              </w:rPr>
              <w:t>58</w:t>
            </w:r>
          </w:p>
        </w:tc>
        <w:tc>
          <w:tcPr>
            <w:tcW w:w="1245" w:type="dxa"/>
          </w:tcPr>
          <w:p w14:paraId="3D9C6F46" w14:textId="77777777" w:rsidR="0077219C" w:rsidRDefault="0077219C" w:rsidP="0077219C">
            <w:pPr>
              <w:pStyle w:val="TableParagraph"/>
              <w:ind w:left="178" w:right="93"/>
              <w:rPr>
                <w:sz w:val="24"/>
              </w:rPr>
            </w:pPr>
            <w:r>
              <w:rPr>
                <w:sz w:val="24"/>
              </w:rPr>
              <w:t>06:43:00</w:t>
            </w:r>
          </w:p>
        </w:tc>
        <w:tc>
          <w:tcPr>
            <w:tcW w:w="1247" w:type="dxa"/>
          </w:tcPr>
          <w:p w14:paraId="3565B01D" w14:textId="77777777" w:rsidR="0077219C" w:rsidRDefault="0077219C" w:rsidP="0077219C">
            <w:pPr>
              <w:pStyle w:val="TableParagraph"/>
              <w:ind w:left="207" w:right="220"/>
              <w:rPr>
                <w:sz w:val="24"/>
              </w:rPr>
            </w:pPr>
            <w:r>
              <w:rPr>
                <w:sz w:val="24"/>
              </w:rPr>
              <w:t>390.125</w:t>
            </w:r>
          </w:p>
        </w:tc>
        <w:tc>
          <w:tcPr>
            <w:tcW w:w="1111" w:type="dxa"/>
          </w:tcPr>
          <w:p w14:paraId="192220A7" w14:textId="77777777" w:rsidR="0077219C" w:rsidRDefault="0077219C" w:rsidP="0077219C">
            <w:pPr>
              <w:pStyle w:val="TableParagraph"/>
              <w:ind w:left="206" w:right="205"/>
              <w:rPr>
                <w:sz w:val="24"/>
              </w:rPr>
            </w:pPr>
            <w:r>
              <w:rPr>
                <w:sz w:val="24"/>
              </w:rPr>
              <w:t>58.083</w:t>
            </w:r>
          </w:p>
        </w:tc>
        <w:tc>
          <w:tcPr>
            <w:tcW w:w="1234" w:type="dxa"/>
          </w:tcPr>
          <w:p w14:paraId="4D4B7185" w14:textId="77777777" w:rsidR="0077219C" w:rsidRDefault="0077219C" w:rsidP="0077219C">
            <w:pPr>
              <w:pStyle w:val="TableParagraph"/>
              <w:ind w:left="345" w:right="309"/>
              <w:rPr>
                <w:sz w:val="24"/>
              </w:rPr>
            </w:pPr>
            <w:r>
              <w:rPr>
                <w:sz w:val="24"/>
              </w:rPr>
              <w:t>3.941</w:t>
            </w:r>
          </w:p>
        </w:tc>
        <w:tc>
          <w:tcPr>
            <w:tcW w:w="1196" w:type="dxa"/>
          </w:tcPr>
          <w:p w14:paraId="624EE6C3" w14:textId="77777777" w:rsidR="0077219C" w:rsidRDefault="0077219C" w:rsidP="0077219C">
            <w:pPr>
              <w:pStyle w:val="TableParagraph"/>
              <w:ind w:left="175" w:right="183"/>
              <w:rPr>
                <w:sz w:val="24"/>
              </w:rPr>
            </w:pPr>
            <w:r>
              <w:rPr>
                <w:sz w:val="24"/>
              </w:rPr>
              <w:t>−18.143</w:t>
            </w:r>
          </w:p>
        </w:tc>
      </w:tr>
      <w:tr w:rsidR="0077219C" w14:paraId="29192012" w14:textId="77777777" w:rsidTr="0077219C">
        <w:trPr>
          <w:trHeight w:val="567"/>
        </w:trPr>
        <w:tc>
          <w:tcPr>
            <w:tcW w:w="1294" w:type="dxa"/>
            <w:tcBorders>
              <w:bottom w:val="single" w:sz="4" w:space="0" w:color="000000"/>
            </w:tcBorders>
          </w:tcPr>
          <w:p w14:paraId="4493A596" w14:textId="77777777" w:rsidR="0077219C" w:rsidRDefault="0077219C" w:rsidP="0077219C">
            <w:pPr>
              <w:pStyle w:val="TableParagraph"/>
              <w:spacing w:before="0"/>
              <w:jc w:val="left"/>
            </w:pPr>
          </w:p>
        </w:tc>
        <w:tc>
          <w:tcPr>
            <w:tcW w:w="8830" w:type="dxa"/>
            <w:gridSpan w:val="8"/>
            <w:tcBorders>
              <w:bottom w:val="single" w:sz="4" w:space="0" w:color="000000"/>
            </w:tcBorders>
          </w:tcPr>
          <w:p w14:paraId="6F444507" w14:textId="77777777" w:rsidR="0077219C" w:rsidRDefault="0077219C" w:rsidP="0077219C">
            <w:pPr>
              <w:pStyle w:val="TableParagraph"/>
              <w:spacing w:before="84" w:line="237" w:lineRule="auto"/>
              <w:ind w:left="-6" w:right="21"/>
              <w:jc w:val="left"/>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The</w:t>
            </w:r>
            <w:r>
              <w:rPr>
                <w:spacing w:val="1"/>
                <w:sz w:val="16"/>
              </w:rPr>
              <w:t xml:space="preserve"> </w:t>
            </w:r>
            <w:r>
              <w:rPr>
                <w:sz w:val="16"/>
              </w:rPr>
              <w:t>values</w:t>
            </w:r>
            <w:r>
              <w:rPr>
                <w:spacing w:val="1"/>
                <w:sz w:val="16"/>
              </w:rPr>
              <w:t xml:space="preserve"> </w:t>
            </w:r>
            <w:r>
              <w:rPr>
                <w:sz w:val="16"/>
              </w:rPr>
              <w:t>in</w:t>
            </w:r>
            <w:r>
              <w:rPr>
                <w:spacing w:val="41"/>
                <w:sz w:val="16"/>
              </w:rPr>
              <w:t xml:space="preserve"> </w:t>
            </w:r>
            <w:hyperlink w:anchor="_bookmark12" w:history="1">
              <w:r>
                <w:rPr>
                  <w:sz w:val="16"/>
                </w:rPr>
                <w:t>Table</w:t>
              </w:r>
            </w:hyperlink>
            <w:r>
              <w:rPr>
                <w:spacing w:val="40"/>
                <w:sz w:val="16"/>
              </w:rPr>
              <w:t xml:space="preserve"> </w:t>
            </w:r>
            <w:r>
              <w:rPr>
                <w:rFonts w:ascii="Microsoft Sans Serif" w:hAnsi="Microsoft Sans Serif"/>
                <w:sz w:val="16"/>
              </w:rPr>
              <w:t>17</w:t>
            </w:r>
            <w:r>
              <w:rPr>
                <w:rFonts w:ascii="Microsoft Sans Serif" w:hAnsi="Microsoft Sans Serif"/>
                <w:spacing w:val="42"/>
                <w:sz w:val="16"/>
              </w:rPr>
              <w:t xml:space="preserve"> </w:t>
            </w:r>
            <w:r>
              <w:rPr>
                <w:sz w:val="16"/>
              </w:rPr>
              <w:t>can</w:t>
            </w:r>
            <w:r>
              <w:rPr>
                <w:spacing w:val="41"/>
                <w:sz w:val="16"/>
              </w:rPr>
              <w:t xml:space="preserve"> </w:t>
            </w:r>
            <w:r>
              <w:rPr>
                <w:sz w:val="16"/>
              </w:rPr>
              <w:t>be</w:t>
            </w:r>
            <w:r>
              <w:rPr>
                <w:spacing w:val="40"/>
                <w:sz w:val="16"/>
              </w:rPr>
              <w:t xml:space="preserve"> </w:t>
            </w:r>
            <w:r>
              <w:rPr>
                <w:sz w:val="16"/>
              </w:rPr>
              <w:t>derived</w:t>
            </w:r>
            <w:r>
              <w:rPr>
                <w:spacing w:val="41"/>
                <w:sz w:val="16"/>
              </w:rPr>
              <w:t xml:space="preserve"> </w:t>
            </w:r>
            <w:r>
              <w:rPr>
                <w:sz w:val="16"/>
              </w:rPr>
              <w:t>from</w:t>
            </w:r>
            <w:r>
              <w:rPr>
                <w:spacing w:val="40"/>
                <w:sz w:val="16"/>
              </w:rPr>
              <w:t xml:space="preserve"> </w:t>
            </w:r>
            <w:r>
              <w:rPr>
                <w:sz w:val="16"/>
              </w:rPr>
              <w:t>the</w:t>
            </w:r>
            <w:r>
              <w:rPr>
                <w:spacing w:val="41"/>
                <w:sz w:val="16"/>
              </w:rPr>
              <w:t xml:space="preserve"> </w:t>
            </w:r>
            <w:r>
              <w:rPr>
                <w:sz w:val="16"/>
              </w:rPr>
              <w:t>data</w:t>
            </w:r>
            <w:r>
              <w:rPr>
                <w:spacing w:val="40"/>
                <w:sz w:val="16"/>
              </w:rPr>
              <w:t xml:space="preserve"> </w:t>
            </w:r>
            <w:r>
              <w:rPr>
                <w:sz w:val="16"/>
              </w:rPr>
              <w:t>in</w:t>
            </w:r>
            <w:r>
              <w:rPr>
                <w:spacing w:val="41"/>
                <w:sz w:val="16"/>
              </w:rPr>
              <w:t xml:space="preserve"> </w:t>
            </w:r>
            <w:r>
              <w:rPr>
                <w:sz w:val="16"/>
              </w:rPr>
              <w:t>Table</w:t>
            </w:r>
            <w:r>
              <w:rPr>
                <w:spacing w:val="40"/>
                <w:sz w:val="16"/>
              </w:rPr>
              <w:t xml:space="preserve"> </w:t>
            </w:r>
            <w:r>
              <w:rPr>
                <w:sz w:val="16"/>
              </w:rPr>
              <w:t>13.</w:t>
            </w:r>
            <w:r>
              <w:rPr>
                <w:spacing w:val="40"/>
                <w:sz w:val="16"/>
              </w:rPr>
              <w:t xml:space="preserve"> </w:t>
            </w:r>
            <w:r>
              <w:rPr>
                <w:sz w:val="16"/>
              </w:rPr>
              <w:t>Great</w:t>
            </w:r>
            <w:r>
              <w:rPr>
                <w:spacing w:val="41"/>
                <w:sz w:val="16"/>
              </w:rPr>
              <w:t xml:space="preserve"> </w:t>
            </w:r>
            <w:r>
              <w:rPr>
                <w:sz w:val="16"/>
              </w:rPr>
              <w:t>care</w:t>
            </w:r>
            <w:r>
              <w:rPr>
                <w:spacing w:val="40"/>
                <w:sz w:val="16"/>
              </w:rPr>
              <w:t xml:space="preserve"> </w:t>
            </w:r>
            <w:r>
              <w:rPr>
                <w:sz w:val="16"/>
              </w:rPr>
              <w:t>is</w:t>
            </w:r>
            <w:r>
              <w:rPr>
                <w:spacing w:val="40"/>
                <w:sz w:val="16"/>
              </w:rPr>
              <w:t xml:space="preserve"> </w:t>
            </w:r>
            <w:r>
              <w:rPr>
                <w:sz w:val="16"/>
              </w:rPr>
              <w:t>required</w:t>
            </w:r>
            <w:r>
              <w:rPr>
                <w:spacing w:val="41"/>
                <w:sz w:val="16"/>
              </w:rPr>
              <w:t xml:space="preserve"> </w:t>
            </w:r>
            <w:r>
              <w:rPr>
                <w:sz w:val="16"/>
              </w:rPr>
              <w:t>to</w:t>
            </w:r>
            <w:r>
              <w:rPr>
                <w:spacing w:val="40"/>
                <w:sz w:val="16"/>
              </w:rPr>
              <w:t xml:space="preserve"> </w:t>
            </w:r>
            <w:r>
              <w:rPr>
                <w:sz w:val="16"/>
              </w:rPr>
              <w:t>ensure</w:t>
            </w:r>
            <w:r>
              <w:rPr>
                <w:spacing w:val="40"/>
                <w:sz w:val="16"/>
              </w:rPr>
              <w:t xml:space="preserve"> </w:t>
            </w:r>
            <w:r>
              <w:rPr>
                <w:sz w:val="16"/>
              </w:rPr>
              <w:t>that</w:t>
            </w:r>
            <w:r>
              <w:rPr>
                <w:spacing w:val="40"/>
                <w:sz w:val="16"/>
              </w:rPr>
              <w:t xml:space="preserve"> </w:t>
            </w:r>
            <w:r>
              <w:rPr>
                <w:sz w:val="16"/>
              </w:rPr>
              <w:t>time</w:t>
            </w:r>
            <w:r>
              <w:rPr>
                <w:spacing w:val="-37"/>
                <w:sz w:val="16"/>
              </w:rPr>
              <w:t xml:space="preserve"> </w:t>
            </w:r>
            <w:r>
              <w:rPr>
                <w:sz w:val="16"/>
              </w:rPr>
              <w:t>weighted</w:t>
            </w:r>
            <w:r>
              <w:rPr>
                <w:spacing w:val="20"/>
                <w:sz w:val="16"/>
              </w:rPr>
              <w:t xml:space="preserve"> </w:t>
            </w:r>
            <w:r>
              <w:rPr>
                <w:sz w:val="16"/>
              </w:rPr>
              <w:t>averages</w:t>
            </w:r>
            <w:r>
              <w:rPr>
                <w:spacing w:val="20"/>
                <w:sz w:val="16"/>
              </w:rPr>
              <w:t xml:space="preserve"> </w:t>
            </w:r>
            <w:r>
              <w:rPr>
                <w:sz w:val="16"/>
              </w:rPr>
              <w:t>of</w:t>
            </w:r>
            <w:r>
              <w:rPr>
                <w:spacing w:val="17"/>
                <w:sz w:val="16"/>
              </w:rPr>
              <w:t xml:space="preserve"> </w:t>
            </w:r>
            <w:r>
              <w:rPr>
                <w:sz w:val="16"/>
              </w:rPr>
              <w:t>power</w:t>
            </w:r>
            <w:r>
              <w:rPr>
                <w:spacing w:val="21"/>
                <w:sz w:val="16"/>
              </w:rPr>
              <w:t xml:space="preserve"> </w:t>
            </w:r>
            <w:r>
              <w:rPr>
                <w:sz w:val="16"/>
              </w:rPr>
              <w:t>and</w:t>
            </w:r>
            <w:r>
              <w:rPr>
                <w:spacing w:val="19"/>
                <w:sz w:val="16"/>
              </w:rPr>
              <w:t xml:space="preserve"> </w:t>
            </w:r>
            <w:r>
              <w:rPr>
                <w:sz w:val="16"/>
              </w:rPr>
              <w:t>temperature</w:t>
            </w:r>
            <w:r>
              <w:rPr>
                <w:spacing w:val="16"/>
                <w:sz w:val="16"/>
              </w:rPr>
              <w:t xml:space="preserve"> </w:t>
            </w:r>
            <w:r>
              <w:rPr>
                <w:sz w:val="16"/>
              </w:rPr>
              <w:t>are</w:t>
            </w:r>
            <w:r>
              <w:rPr>
                <w:spacing w:val="16"/>
                <w:sz w:val="16"/>
              </w:rPr>
              <w:t xml:space="preserve"> </w:t>
            </w:r>
            <w:r>
              <w:rPr>
                <w:sz w:val="16"/>
              </w:rPr>
              <w:t>derived.</w:t>
            </w:r>
          </w:p>
        </w:tc>
      </w:tr>
    </w:tbl>
    <w:p w14:paraId="43F01633" w14:textId="77777777" w:rsidR="0077219C" w:rsidRDefault="0077219C" w:rsidP="0077219C">
      <w:pPr>
        <w:spacing w:line="237" w:lineRule="auto"/>
        <w:rPr>
          <w:sz w:val="16"/>
        </w:rPr>
        <w:sectPr w:rsidR="0077219C" w:rsidSect="004311E2">
          <w:headerReference w:type="default" r:id="rId53"/>
          <w:footerReference w:type="default" r:id="rId54"/>
          <w:pgSz w:w="11910" w:h="16840"/>
          <w:pgMar w:top="1580" w:right="780" w:bottom="280" w:left="780" w:header="0" w:footer="0" w:gutter="0"/>
          <w:cols w:space="720"/>
        </w:sectPr>
      </w:pPr>
    </w:p>
    <w:p w14:paraId="6C907D30" w14:textId="77777777" w:rsidR="0077219C" w:rsidRDefault="0077219C" w:rsidP="0077219C">
      <w:pPr>
        <w:pStyle w:val="BodyText"/>
        <w:rPr>
          <w:b/>
          <w:sz w:val="19"/>
        </w:rPr>
      </w:pPr>
    </w:p>
    <w:p w14:paraId="7E1F9265" w14:textId="77777777" w:rsidR="0077219C" w:rsidRDefault="0077219C" w:rsidP="0077219C">
      <w:pPr>
        <w:pStyle w:val="Heading1"/>
        <w:spacing w:before="90"/>
        <w:ind w:left="849"/>
        <w:jc w:val="left"/>
      </w:pPr>
      <w:bookmarkStart w:id="13" w:name="_bookmark13"/>
      <w:bookmarkEnd w:id="13"/>
      <w:r>
        <w:t>Table</w:t>
      </w:r>
      <w:r>
        <w:rPr>
          <w:spacing w:val="43"/>
        </w:rPr>
        <w:t xml:space="preserve"> </w:t>
      </w:r>
      <w:r>
        <w:t>18</w:t>
      </w:r>
      <w:r>
        <w:rPr>
          <w:spacing w:val="46"/>
        </w:rPr>
        <w:t xml:space="preserve"> </w:t>
      </w:r>
      <w:r>
        <w:t>An</w:t>
      </w:r>
      <w:r>
        <w:rPr>
          <w:spacing w:val="41"/>
        </w:rPr>
        <w:t xml:space="preserve"> </w:t>
      </w:r>
      <w:r>
        <w:t>Example</w:t>
      </w:r>
      <w:r>
        <w:rPr>
          <w:spacing w:val="45"/>
        </w:rPr>
        <w:t xml:space="preserve"> </w:t>
      </w:r>
      <w:r>
        <w:t>of</w:t>
      </w:r>
      <w:r>
        <w:rPr>
          <w:spacing w:val="43"/>
        </w:rPr>
        <w:t xml:space="preserve"> </w:t>
      </w:r>
      <w:r>
        <w:t>Calculation</w:t>
      </w:r>
      <w:r>
        <w:rPr>
          <w:spacing w:val="41"/>
        </w:rPr>
        <w:t xml:space="preserve"> </w:t>
      </w:r>
      <w:r>
        <w:t>of</w:t>
      </w:r>
      <w:r>
        <w:rPr>
          <w:spacing w:val="42"/>
        </w:rPr>
        <w:t xml:space="preserve"> </w:t>
      </w:r>
      <w:r>
        <w:t>Energy,</w:t>
      </w:r>
      <w:r>
        <w:rPr>
          <w:spacing w:val="44"/>
        </w:rPr>
        <w:t xml:space="preserve"> </w:t>
      </w:r>
      <w:r>
        <w:t>Power</w:t>
      </w:r>
      <w:r>
        <w:rPr>
          <w:spacing w:val="44"/>
        </w:rPr>
        <w:t xml:space="preserve"> </w:t>
      </w:r>
      <w:r>
        <w:t>and</w:t>
      </w:r>
      <w:r>
        <w:rPr>
          <w:spacing w:val="43"/>
        </w:rPr>
        <w:t xml:space="preserve"> </w:t>
      </w:r>
      <w:r>
        <w:t>Temperature</w:t>
      </w:r>
      <w:r>
        <w:rPr>
          <w:spacing w:val="38"/>
        </w:rPr>
        <w:t xml:space="preserve"> </w:t>
      </w:r>
      <w:r>
        <w:t>for</w:t>
      </w:r>
      <w:r>
        <w:rPr>
          <w:spacing w:val="42"/>
        </w:rPr>
        <w:t xml:space="preserve"> </w:t>
      </w:r>
      <w:r>
        <w:t>All</w:t>
      </w:r>
      <w:r>
        <w:rPr>
          <w:spacing w:val="48"/>
        </w:rPr>
        <w:t xml:space="preserve"> </w:t>
      </w:r>
      <w:r>
        <w:t>Possible</w:t>
      </w:r>
      <w:r>
        <w:rPr>
          <w:spacing w:val="39"/>
        </w:rPr>
        <w:t xml:space="preserve"> </w:t>
      </w:r>
      <w:r>
        <w:t>Test</w:t>
      </w:r>
      <w:r>
        <w:rPr>
          <w:spacing w:val="49"/>
        </w:rPr>
        <w:t xml:space="preserve"> </w:t>
      </w:r>
      <w:r>
        <w:t>Periods</w:t>
      </w:r>
      <w:r>
        <w:rPr>
          <w:spacing w:val="44"/>
        </w:rPr>
        <w:t xml:space="preserve"> </w:t>
      </w:r>
      <w:r>
        <w:t>(3</w:t>
      </w:r>
      <w:r>
        <w:rPr>
          <w:spacing w:val="43"/>
        </w:rPr>
        <w:t xml:space="preserve"> </w:t>
      </w:r>
      <w:r>
        <w:t>blocks</w:t>
      </w:r>
      <w:r>
        <w:rPr>
          <w:spacing w:val="41"/>
        </w:rPr>
        <w:t xml:space="preserve"> </w:t>
      </w:r>
      <w:r>
        <w:t>each</w:t>
      </w:r>
      <w:r>
        <w:rPr>
          <w:spacing w:val="45"/>
        </w:rPr>
        <w:t xml:space="preserve"> </w:t>
      </w:r>
      <w:r>
        <w:t>of</w:t>
      </w:r>
      <w:r>
        <w:rPr>
          <w:spacing w:val="43"/>
        </w:rPr>
        <w:t xml:space="preserve"> </w:t>
      </w:r>
      <w:r>
        <w:t>5</w:t>
      </w:r>
      <w:r>
        <w:rPr>
          <w:spacing w:val="43"/>
        </w:rPr>
        <w:t xml:space="preserve"> </w:t>
      </w:r>
      <w:r>
        <w:t>TCC)</w:t>
      </w:r>
    </w:p>
    <w:p w14:paraId="1C40258E" w14:textId="77777777" w:rsidR="0077219C" w:rsidRDefault="0077219C" w:rsidP="00E42505">
      <w:pPr>
        <w:spacing w:before="197"/>
        <w:ind w:left="1055" w:right="1054"/>
        <w:jc w:val="center"/>
        <w:rPr>
          <w:sz w:val="26"/>
        </w:rPr>
      </w:pPr>
      <w:r>
        <w:rPr>
          <w:sz w:val="24"/>
        </w:rPr>
        <w:t>(</w:t>
      </w:r>
      <w:r>
        <w:rPr>
          <w:i/>
          <w:sz w:val="24"/>
        </w:rPr>
        <w:t>Clause</w:t>
      </w:r>
      <w:r>
        <w:rPr>
          <w:i/>
          <w:spacing w:val="54"/>
          <w:sz w:val="24"/>
        </w:rPr>
        <w:t xml:space="preserve"> </w:t>
      </w:r>
      <w:r>
        <w:rPr>
          <w:sz w:val="24"/>
        </w:rPr>
        <w:t>J-8.1)</w:t>
      </w:r>
    </w:p>
    <w:tbl>
      <w:tblPr>
        <w:tblW w:w="0" w:type="auto"/>
        <w:tblInd w:w="230" w:type="dxa"/>
        <w:tblLayout w:type="fixed"/>
        <w:tblCellMar>
          <w:left w:w="0" w:type="dxa"/>
          <w:right w:w="0" w:type="dxa"/>
        </w:tblCellMar>
        <w:tblLook w:val="01E0" w:firstRow="1" w:lastRow="1" w:firstColumn="1" w:lastColumn="1" w:noHBand="0" w:noVBand="0"/>
      </w:tblPr>
      <w:tblGrid>
        <w:gridCol w:w="949"/>
        <w:gridCol w:w="866"/>
        <w:gridCol w:w="924"/>
        <w:gridCol w:w="825"/>
        <w:gridCol w:w="828"/>
        <w:gridCol w:w="904"/>
        <w:gridCol w:w="822"/>
        <w:gridCol w:w="821"/>
        <w:gridCol w:w="887"/>
        <w:gridCol w:w="848"/>
        <w:gridCol w:w="852"/>
        <w:gridCol w:w="855"/>
        <w:gridCol w:w="849"/>
        <w:gridCol w:w="868"/>
        <w:gridCol w:w="842"/>
        <w:gridCol w:w="852"/>
        <w:gridCol w:w="852"/>
        <w:gridCol w:w="852"/>
      </w:tblGrid>
      <w:tr w:rsidR="0077219C" w14:paraId="391EBBDE" w14:textId="77777777" w:rsidTr="0077219C">
        <w:trPr>
          <w:trHeight w:val="1382"/>
        </w:trPr>
        <w:tc>
          <w:tcPr>
            <w:tcW w:w="949" w:type="dxa"/>
            <w:tcBorders>
              <w:top w:val="single" w:sz="4" w:space="0" w:color="000000"/>
            </w:tcBorders>
          </w:tcPr>
          <w:p w14:paraId="63ED6B9C" w14:textId="77777777" w:rsidR="0077219C" w:rsidRDefault="0077219C" w:rsidP="0077219C">
            <w:pPr>
              <w:pStyle w:val="TableParagraph"/>
              <w:spacing w:before="61"/>
              <w:ind w:right="145"/>
              <w:jc w:val="right"/>
              <w:rPr>
                <w:b/>
              </w:rPr>
            </w:pPr>
            <w:proofErr w:type="spellStart"/>
            <w:r>
              <w:rPr>
                <w:b/>
              </w:rPr>
              <w:t>Sl</w:t>
            </w:r>
            <w:proofErr w:type="spellEnd"/>
            <w:r>
              <w:rPr>
                <w:b/>
                <w:spacing w:val="24"/>
              </w:rPr>
              <w:t xml:space="preserve"> </w:t>
            </w:r>
            <w:r>
              <w:rPr>
                <w:b/>
              </w:rPr>
              <w:t>No.</w:t>
            </w:r>
          </w:p>
        </w:tc>
        <w:tc>
          <w:tcPr>
            <w:tcW w:w="866" w:type="dxa"/>
            <w:tcBorders>
              <w:top w:val="single" w:sz="4" w:space="0" w:color="000000"/>
            </w:tcBorders>
          </w:tcPr>
          <w:p w14:paraId="26463443" w14:textId="77777777" w:rsidR="0077219C" w:rsidRDefault="0077219C" w:rsidP="0077219C">
            <w:pPr>
              <w:pStyle w:val="TableParagraph"/>
              <w:spacing w:before="61"/>
              <w:ind w:left="395" w:right="1" w:hanging="207"/>
              <w:jc w:val="left"/>
              <w:rPr>
                <w:b/>
              </w:rPr>
            </w:pPr>
            <w:r>
              <w:rPr>
                <w:b/>
              </w:rPr>
              <w:t>Block</w:t>
            </w:r>
            <w:r>
              <w:rPr>
                <w:b/>
                <w:spacing w:val="-52"/>
              </w:rPr>
              <w:t xml:space="preserve"> </w:t>
            </w:r>
            <w:r>
              <w:rPr>
                <w:b/>
              </w:rPr>
              <w:t>A</w:t>
            </w:r>
          </w:p>
        </w:tc>
        <w:tc>
          <w:tcPr>
            <w:tcW w:w="924" w:type="dxa"/>
            <w:tcBorders>
              <w:top w:val="single" w:sz="4" w:space="0" w:color="000000"/>
            </w:tcBorders>
          </w:tcPr>
          <w:p w14:paraId="6E4FBA17" w14:textId="77777777" w:rsidR="0077219C" w:rsidRDefault="0077219C" w:rsidP="0077219C">
            <w:pPr>
              <w:pStyle w:val="TableParagraph"/>
              <w:spacing w:before="61"/>
              <w:ind w:left="58" w:right="55"/>
              <w:rPr>
                <w:b/>
              </w:rPr>
            </w:pPr>
            <w:r>
              <w:rPr>
                <w:b/>
              </w:rPr>
              <w:t>Block</w:t>
            </w:r>
            <w:r>
              <w:rPr>
                <w:b/>
                <w:spacing w:val="30"/>
              </w:rPr>
              <w:t xml:space="preserve"> </w:t>
            </w:r>
            <w:r>
              <w:rPr>
                <w:b/>
              </w:rPr>
              <w:t>B</w:t>
            </w:r>
          </w:p>
        </w:tc>
        <w:tc>
          <w:tcPr>
            <w:tcW w:w="825" w:type="dxa"/>
            <w:tcBorders>
              <w:top w:val="single" w:sz="4" w:space="0" w:color="000000"/>
            </w:tcBorders>
          </w:tcPr>
          <w:p w14:paraId="03A2F6B3" w14:textId="77777777" w:rsidR="0077219C" w:rsidRDefault="0077219C" w:rsidP="0077219C">
            <w:pPr>
              <w:pStyle w:val="TableParagraph"/>
              <w:spacing w:before="61"/>
              <w:ind w:left="317" w:right="38" w:hanging="207"/>
              <w:jc w:val="left"/>
              <w:rPr>
                <w:b/>
              </w:rPr>
            </w:pPr>
            <w:r>
              <w:rPr>
                <w:b/>
              </w:rPr>
              <w:t>Block</w:t>
            </w:r>
            <w:r>
              <w:rPr>
                <w:b/>
                <w:spacing w:val="-52"/>
              </w:rPr>
              <w:t xml:space="preserve"> </w:t>
            </w:r>
            <w:r>
              <w:rPr>
                <w:b/>
              </w:rPr>
              <w:t>C</w:t>
            </w:r>
          </w:p>
        </w:tc>
        <w:tc>
          <w:tcPr>
            <w:tcW w:w="828" w:type="dxa"/>
            <w:tcBorders>
              <w:top w:val="single" w:sz="4" w:space="0" w:color="000000"/>
            </w:tcBorders>
          </w:tcPr>
          <w:p w14:paraId="1DDEEBB3" w14:textId="77777777" w:rsidR="0077219C" w:rsidRDefault="0077219C" w:rsidP="0077219C">
            <w:pPr>
              <w:pStyle w:val="TableParagraph"/>
              <w:spacing w:before="61"/>
              <w:ind w:left="76" w:right="52"/>
              <w:rPr>
                <w:b/>
              </w:rPr>
            </w:pPr>
            <w:r>
              <w:rPr>
                <w:b/>
              </w:rPr>
              <w:t>Test</w:t>
            </w:r>
            <w:r>
              <w:rPr>
                <w:b/>
                <w:spacing w:val="1"/>
              </w:rPr>
              <w:t xml:space="preserve"> </w:t>
            </w:r>
            <w:r>
              <w:rPr>
                <w:b/>
              </w:rPr>
              <w:t>Period</w:t>
            </w:r>
            <w:r>
              <w:rPr>
                <w:b/>
                <w:spacing w:val="1"/>
              </w:rPr>
              <w:t xml:space="preserve"> </w:t>
            </w:r>
            <w:proofErr w:type="spellStart"/>
            <w:r>
              <w:rPr>
                <w:b/>
              </w:rPr>
              <w:t>Unfroz</w:t>
            </w:r>
            <w:proofErr w:type="spellEnd"/>
            <w:r>
              <w:rPr>
                <w:b/>
                <w:spacing w:val="-52"/>
              </w:rPr>
              <w:t xml:space="preserve"> </w:t>
            </w:r>
            <w:proofErr w:type="spellStart"/>
            <w:r>
              <w:rPr>
                <w:b/>
              </w:rPr>
              <w:t>en</w:t>
            </w:r>
            <w:proofErr w:type="spellEnd"/>
          </w:p>
        </w:tc>
        <w:tc>
          <w:tcPr>
            <w:tcW w:w="904" w:type="dxa"/>
            <w:tcBorders>
              <w:top w:val="single" w:sz="4" w:space="0" w:color="000000"/>
            </w:tcBorders>
          </w:tcPr>
          <w:p w14:paraId="0C04EE20" w14:textId="77777777" w:rsidR="0077219C" w:rsidRDefault="0077219C" w:rsidP="0077219C">
            <w:pPr>
              <w:pStyle w:val="TableParagraph"/>
              <w:spacing w:before="61"/>
              <w:ind w:left="101" w:firstLine="136"/>
              <w:jc w:val="left"/>
              <w:rPr>
                <w:b/>
              </w:rPr>
            </w:pPr>
            <w:r>
              <w:rPr>
                <w:b/>
              </w:rPr>
              <w:t>Test</w:t>
            </w:r>
            <w:r>
              <w:rPr>
                <w:b/>
                <w:spacing w:val="1"/>
              </w:rPr>
              <w:t xml:space="preserve"> </w:t>
            </w:r>
            <w:r>
              <w:rPr>
                <w:b/>
              </w:rPr>
              <w:t>Period</w:t>
            </w:r>
            <w:r>
              <w:rPr>
                <w:b/>
                <w:spacing w:val="1"/>
              </w:rPr>
              <w:t xml:space="preserve"> </w:t>
            </w:r>
            <w:r>
              <w:rPr>
                <w:b/>
              </w:rPr>
              <w:t>Frozen</w:t>
            </w:r>
          </w:p>
        </w:tc>
        <w:tc>
          <w:tcPr>
            <w:tcW w:w="822" w:type="dxa"/>
            <w:tcBorders>
              <w:top w:val="single" w:sz="4" w:space="0" w:color="000000"/>
            </w:tcBorders>
          </w:tcPr>
          <w:p w14:paraId="342FE8AA" w14:textId="77777777" w:rsidR="0077219C" w:rsidRDefault="0077219C" w:rsidP="0077219C">
            <w:pPr>
              <w:pStyle w:val="TableParagraph"/>
              <w:spacing w:before="61"/>
              <w:ind w:left="71" w:firstLine="120"/>
              <w:jc w:val="left"/>
              <w:rPr>
                <w:b/>
              </w:rPr>
            </w:pPr>
            <w:r>
              <w:rPr>
                <w:b/>
              </w:rPr>
              <w:t>Test</w:t>
            </w:r>
            <w:r>
              <w:rPr>
                <w:b/>
                <w:spacing w:val="1"/>
              </w:rPr>
              <w:t xml:space="preserve"> </w:t>
            </w:r>
            <w:r>
              <w:rPr>
                <w:b/>
              </w:rPr>
              <w:t>Period</w:t>
            </w:r>
            <w:r>
              <w:rPr>
                <w:b/>
                <w:spacing w:val="-52"/>
              </w:rPr>
              <w:t xml:space="preserve"> </w:t>
            </w:r>
            <w:r>
              <w:rPr>
                <w:b/>
              </w:rPr>
              <w:t>Power</w:t>
            </w:r>
          </w:p>
        </w:tc>
        <w:tc>
          <w:tcPr>
            <w:tcW w:w="821" w:type="dxa"/>
            <w:tcBorders>
              <w:top w:val="single" w:sz="4" w:space="0" w:color="000000"/>
            </w:tcBorders>
          </w:tcPr>
          <w:p w14:paraId="2CFD8D96" w14:textId="77777777" w:rsidR="0077219C" w:rsidRDefault="0077219C" w:rsidP="0077219C">
            <w:pPr>
              <w:pStyle w:val="TableParagraph"/>
              <w:spacing w:before="61"/>
              <w:ind w:left="104" w:right="50" w:firstLine="1"/>
              <w:rPr>
                <w:b/>
              </w:rPr>
            </w:pPr>
            <w:r>
              <w:rPr>
                <w:b/>
              </w:rPr>
              <w:t>Test</w:t>
            </w:r>
            <w:r>
              <w:rPr>
                <w:b/>
                <w:spacing w:val="1"/>
              </w:rPr>
              <w:t xml:space="preserve"> </w:t>
            </w:r>
            <w:r>
              <w:rPr>
                <w:b/>
              </w:rPr>
              <w:t>Period</w:t>
            </w:r>
            <w:r>
              <w:rPr>
                <w:b/>
                <w:spacing w:val="-52"/>
              </w:rPr>
              <w:t xml:space="preserve"> </w:t>
            </w:r>
            <w:r>
              <w:rPr>
                <w:b/>
              </w:rPr>
              <w:t>(A-B-</w:t>
            </w:r>
            <w:r>
              <w:rPr>
                <w:b/>
                <w:spacing w:val="1"/>
              </w:rPr>
              <w:t xml:space="preserve"> </w:t>
            </w:r>
            <w:r>
              <w:rPr>
                <w:b/>
              </w:rPr>
              <w:t>C)</w:t>
            </w:r>
          </w:p>
        </w:tc>
        <w:tc>
          <w:tcPr>
            <w:tcW w:w="887" w:type="dxa"/>
            <w:tcBorders>
              <w:top w:val="single" w:sz="4" w:space="0" w:color="000000"/>
            </w:tcBorders>
          </w:tcPr>
          <w:p w14:paraId="162D8671" w14:textId="77777777" w:rsidR="0077219C" w:rsidRDefault="0077219C" w:rsidP="0077219C">
            <w:pPr>
              <w:pStyle w:val="TableParagraph"/>
              <w:spacing w:before="61"/>
              <w:ind w:left="75" w:right="25"/>
              <w:rPr>
                <w:b/>
              </w:rPr>
            </w:pPr>
            <w:r>
              <w:rPr>
                <w:b/>
              </w:rPr>
              <w:t>Ambien</w:t>
            </w:r>
            <w:r>
              <w:rPr>
                <w:b/>
                <w:spacing w:val="-52"/>
              </w:rPr>
              <w:t xml:space="preserve"> </w:t>
            </w:r>
            <w:r>
              <w:rPr>
                <w:b/>
              </w:rPr>
              <w:t>t</w:t>
            </w:r>
            <w:r>
              <w:rPr>
                <w:b/>
                <w:spacing w:val="39"/>
              </w:rPr>
              <w:t xml:space="preserve"> </w:t>
            </w:r>
            <w:r>
              <w:rPr>
                <w:b/>
              </w:rPr>
              <w:t>Temp.</w:t>
            </w:r>
            <w:r>
              <w:rPr>
                <w:b/>
                <w:spacing w:val="-52"/>
              </w:rPr>
              <w:t xml:space="preserve"> </w:t>
            </w:r>
            <w:r>
              <w:rPr>
                <w:b/>
              </w:rPr>
              <w:t>(A-B-</w:t>
            </w:r>
            <w:r>
              <w:rPr>
                <w:b/>
                <w:spacing w:val="1"/>
              </w:rPr>
              <w:t xml:space="preserve"> </w:t>
            </w:r>
            <w:r>
              <w:rPr>
                <w:b/>
              </w:rPr>
              <w:t>C)</w:t>
            </w:r>
          </w:p>
        </w:tc>
        <w:tc>
          <w:tcPr>
            <w:tcW w:w="848" w:type="dxa"/>
            <w:tcBorders>
              <w:top w:val="single" w:sz="4" w:space="0" w:color="000000"/>
            </w:tcBorders>
          </w:tcPr>
          <w:p w14:paraId="6B8B5372" w14:textId="77777777" w:rsidR="0077219C" w:rsidRDefault="0077219C" w:rsidP="0077219C">
            <w:pPr>
              <w:pStyle w:val="TableParagraph"/>
              <w:spacing w:before="61"/>
              <w:ind w:left="88" w:right="52" w:hanging="5"/>
              <w:jc w:val="both"/>
              <w:rPr>
                <w:b/>
              </w:rPr>
            </w:pPr>
            <w:r>
              <w:rPr>
                <w:b/>
              </w:rPr>
              <w:t>Spread</w:t>
            </w:r>
            <w:r>
              <w:rPr>
                <w:b/>
                <w:spacing w:val="-53"/>
              </w:rPr>
              <w:t xml:space="preserve"> </w:t>
            </w:r>
            <w:proofErr w:type="spellStart"/>
            <w:r>
              <w:rPr>
                <w:b/>
              </w:rPr>
              <w:t>Unfroz</w:t>
            </w:r>
            <w:proofErr w:type="spellEnd"/>
            <w:r>
              <w:rPr>
                <w:b/>
                <w:spacing w:val="-53"/>
              </w:rPr>
              <w:t xml:space="preserve"> </w:t>
            </w:r>
            <w:proofErr w:type="spellStart"/>
            <w:r>
              <w:rPr>
                <w:b/>
              </w:rPr>
              <w:t>en</w:t>
            </w:r>
            <w:proofErr w:type="spellEnd"/>
            <w:r>
              <w:rPr>
                <w:b/>
                <w:spacing w:val="22"/>
              </w:rPr>
              <w:t xml:space="preserve"> </w:t>
            </w:r>
            <w:r>
              <w:rPr>
                <w:b/>
              </w:rPr>
              <w:t>(A-</w:t>
            </w:r>
          </w:p>
          <w:p w14:paraId="5B0D37AB" w14:textId="77777777" w:rsidR="0077219C" w:rsidRDefault="0077219C" w:rsidP="0077219C">
            <w:pPr>
              <w:pStyle w:val="TableParagraph"/>
              <w:spacing w:before="0" w:line="252" w:lineRule="exact"/>
              <w:ind w:left="198"/>
              <w:jc w:val="both"/>
              <w:rPr>
                <w:b/>
              </w:rPr>
            </w:pPr>
            <w:r>
              <w:rPr>
                <w:b/>
              </w:rPr>
              <w:t>B-C)</w:t>
            </w:r>
          </w:p>
        </w:tc>
        <w:tc>
          <w:tcPr>
            <w:tcW w:w="852" w:type="dxa"/>
            <w:tcBorders>
              <w:top w:val="single" w:sz="4" w:space="0" w:color="000000"/>
            </w:tcBorders>
          </w:tcPr>
          <w:p w14:paraId="251D93AF" w14:textId="77777777" w:rsidR="0077219C" w:rsidRDefault="0077219C" w:rsidP="0077219C">
            <w:pPr>
              <w:pStyle w:val="TableParagraph"/>
              <w:spacing w:before="61"/>
              <w:ind w:left="87" w:right="52"/>
              <w:rPr>
                <w:b/>
              </w:rPr>
            </w:pPr>
            <w:r>
              <w:rPr>
                <w:b/>
              </w:rPr>
              <w:t>Spread</w:t>
            </w:r>
            <w:r>
              <w:rPr>
                <w:b/>
                <w:spacing w:val="-52"/>
              </w:rPr>
              <w:t xml:space="preserve"> </w:t>
            </w:r>
            <w:r>
              <w:rPr>
                <w:b/>
              </w:rPr>
              <w:t>Frozen</w:t>
            </w:r>
            <w:r>
              <w:rPr>
                <w:b/>
                <w:spacing w:val="-52"/>
              </w:rPr>
              <w:t xml:space="preserve"> </w:t>
            </w:r>
            <w:r>
              <w:rPr>
                <w:b/>
              </w:rPr>
              <w:t>(A-B-</w:t>
            </w:r>
            <w:r>
              <w:rPr>
                <w:b/>
                <w:spacing w:val="1"/>
              </w:rPr>
              <w:t xml:space="preserve"> </w:t>
            </w:r>
            <w:r>
              <w:rPr>
                <w:b/>
              </w:rPr>
              <w:t>C)</w:t>
            </w:r>
          </w:p>
        </w:tc>
        <w:tc>
          <w:tcPr>
            <w:tcW w:w="855" w:type="dxa"/>
            <w:tcBorders>
              <w:top w:val="single" w:sz="4" w:space="0" w:color="000000"/>
            </w:tcBorders>
          </w:tcPr>
          <w:p w14:paraId="7AB75E03" w14:textId="77777777" w:rsidR="0077219C" w:rsidRDefault="0077219C" w:rsidP="0077219C">
            <w:pPr>
              <w:pStyle w:val="TableParagraph"/>
              <w:spacing w:before="61"/>
              <w:ind w:left="92" w:right="50"/>
              <w:rPr>
                <w:b/>
              </w:rPr>
            </w:pPr>
            <w:r>
              <w:rPr>
                <w:b/>
              </w:rPr>
              <w:t>Spread</w:t>
            </w:r>
            <w:r>
              <w:rPr>
                <w:b/>
                <w:spacing w:val="-52"/>
              </w:rPr>
              <w:t xml:space="preserve"> </w:t>
            </w:r>
            <w:r>
              <w:rPr>
                <w:b/>
              </w:rPr>
              <w:t>Power</w:t>
            </w:r>
            <w:r>
              <w:rPr>
                <w:b/>
                <w:spacing w:val="1"/>
              </w:rPr>
              <w:t xml:space="preserve"> </w:t>
            </w:r>
            <w:r>
              <w:rPr>
                <w:b/>
              </w:rPr>
              <w:t>(A-B-</w:t>
            </w:r>
            <w:r>
              <w:rPr>
                <w:b/>
                <w:spacing w:val="1"/>
              </w:rPr>
              <w:t xml:space="preserve"> </w:t>
            </w:r>
            <w:r>
              <w:rPr>
                <w:b/>
              </w:rPr>
              <w:t>C)</w:t>
            </w:r>
          </w:p>
        </w:tc>
        <w:tc>
          <w:tcPr>
            <w:tcW w:w="849" w:type="dxa"/>
            <w:tcBorders>
              <w:top w:val="single" w:sz="4" w:space="0" w:color="000000"/>
            </w:tcBorders>
          </w:tcPr>
          <w:p w14:paraId="679E9731" w14:textId="77777777" w:rsidR="0077219C" w:rsidRDefault="0077219C" w:rsidP="0077219C">
            <w:pPr>
              <w:pStyle w:val="TableParagraph"/>
              <w:spacing w:before="61"/>
              <w:ind w:left="96" w:right="50" w:hanging="3"/>
              <w:rPr>
                <w:b/>
              </w:rPr>
            </w:pPr>
            <w:r>
              <w:rPr>
                <w:b/>
              </w:rPr>
              <w:t>Slope</w:t>
            </w:r>
            <w:r>
              <w:rPr>
                <w:b/>
                <w:spacing w:val="1"/>
              </w:rPr>
              <w:t xml:space="preserve"> </w:t>
            </w:r>
            <w:proofErr w:type="spellStart"/>
            <w:r>
              <w:rPr>
                <w:b/>
              </w:rPr>
              <w:t>Unfroz</w:t>
            </w:r>
            <w:proofErr w:type="spellEnd"/>
            <w:r>
              <w:rPr>
                <w:b/>
                <w:spacing w:val="-52"/>
              </w:rPr>
              <w:t xml:space="preserve"> </w:t>
            </w:r>
            <w:proofErr w:type="spellStart"/>
            <w:r>
              <w:rPr>
                <w:b/>
              </w:rPr>
              <w:t>en</w:t>
            </w:r>
            <w:proofErr w:type="spellEnd"/>
            <w:r>
              <w:rPr>
                <w:b/>
                <w:spacing w:val="1"/>
              </w:rPr>
              <w:t xml:space="preserve"> </w:t>
            </w:r>
            <w:r>
              <w:rPr>
                <w:b/>
              </w:rPr>
              <w:t>(A-</w:t>
            </w:r>
            <w:r>
              <w:rPr>
                <w:b/>
                <w:spacing w:val="1"/>
              </w:rPr>
              <w:t xml:space="preserve"> </w:t>
            </w:r>
            <w:r>
              <w:rPr>
                <w:b/>
              </w:rPr>
              <w:t>C)</w:t>
            </w:r>
          </w:p>
        </w:tc>
        <w:tc>
          <w:tcPr>
            <w:tcW w:w="868" w:type="dxa"/>
            <w:tcBorders>
              <w:top w:val="single" w:sz="4" w:space="0" w:color="000000"/>
            </w:tcBorders>
          </w:tcPr>
          <w:p w14:paraId="4A1B279D" w14:textId="77777777" w:rsidR="0077219C" w:rsidRDefault="0077219C" w:rsidP="0077219C">
            <w:pPr>
              <w:pStyle w:val="TableParagraph"/>
              <w:spacing w:before="61"/>
              <w:ind w:left="102" w:right="66" w:hanging="1"/>
              <w:rPr>
                <w:b/>
              </w:rPr>
            </w:pPr>
            <w:r>
              <w:rPr>
                <w:b/>
              </w:rPr>
              <w:t>Slope</w:t>
            </w:r>
            <w:r>
              <w:rPr>
                <w:b/>
                <w:spacing w:val="1"/>
              </w:rPr>
              <w:t xml:space="preserve"> </w:t>
            </w:r>
            <w:r>
              <w:rPr>
                <w:b/>
              </w:rPr>
              <w:t>Frozen</w:t>
            </w:r>
            <w:r>
              <w:rPr>
                <w:b/>
                <w:spacing w:val="-52"/>
              </w:rPr>
              <w:t xml:space="preserve"> </w:t>
            </w:r>
            <w:r>
              <w:rPr>
                <w:b/>
              </w:rPr>
              <w:t>(A-C)</w:t>
            </w:r>
          </w:p>
        </w:tc>
        <w:tc>
          <w:tcPr>
            <w:tcW w:w="842" w:type="dxa"/>
            <w:tcBorders>
              <w:top w:val="single" w:sz="4" w:space="0" w:color="000000"/>
            </w:tcBorders>
          </w:tcPr>
          <w:p w14:paraId="0ECB92B2" w14:textId="77777777" w:rsidR="0077219C" w:rsidRDefault="0077219C" w:rsidP="0077219C">
            <w:pPr>
              <w:pStyle w:val="TableParagraph"/>
              <w:spacing w:before="61"/>
              <w:ind w:left="122" w:right="80" w:firstLine="43"/>
              <w:jc w:val="both"/>
              <w:rPr>
                <w:b/>
              </w:rPr>
            </w:pPr>
            <w:r>
              <w:rPr>
                <w:b/>
              </w:rPr>
              <w:t>Slope</w:t>
            </w:r>
            <w:r>
              <w:rPr>
                <w:b/>
                <w:spacing w:val="1"/>
              </w:rPr>
              <w:t xml:space="preserve"> </w:t>
            </w:r>
            <w:r>
              <w:rPr>
                <w:b/>
              </w:rPr>
              <w:t>Power</w:t>
            </w:r>
            <w:r>
              <w:rPr>
                <w:b/>
                <w:spacing w:val="-53"/>
              </w:rPr>
              <w:t xml:space="preserve"> </w:t>
            </w:r>
            <w:r>
              <w:rPr>
                <w:b/>
              </w:rPr>
              <w:t>(A-</w:t>
            </w:r>
            <w:r>
              <w:rPr>
                <w:b/>
                <w:spacing w:val="24"/>
              </w:rPr>
              <w:t xml:space="preserve"> </w:t>
            </w:r>
            <w:r>
              <w:rPr>
                <w:b/>
              </w:rPr>
              <w:t>C)</w:t>
            </w:r>
          </w:p>
        </w:tc>
        <w:tc>
          <w:tcPr>
            <w:tcW w:w="852" w:type="dxa"/>
            <w:tcBorders>
              <w:top w:val="single" w:sz="4" w:space="0" w:color="000000"/>
            </w:tcBorders>
          </w:tcPr>
          <w:p w14:paraId="32C77648" w14:textId="77777777" w:rsidR="0077219C" w:rsidRDefault="0077219C" w:rsidP="0077219C">
            <w:pPr>
              <w:pStyle w:val="TableParagraph"/>
              <w:spacing w:before="61"/>
              <w:ind w:left="74" w:right="17"/>
              <w:rPr>
                <w:b/>
              </w:rPr>
            </w:pPr>
            <w:proofErr w:type="spellStart"/>
            <w:r>
              <w:rPr>
                <w:b/>
              </w:rPr>
              <w:t>Permitt</w:t>
            </w:r>
            <w:proofErr w:type="spellEnd"/>
            <w:r>
              <w:rPr>
                <w:b/>
                <w:spacing w:val="-52"/>
              </w:rPr>
              <w:t xml:space="preserve"> </w:t>
            </w:r>
            <w:r>
              <w:rPr>
                <w:b/>
              </w:rPr>
              <w:t>ed</w:t>
            </w:r>
            <w:r>
              <w:rPr>
                <w:b/>
                <w:spacing w:val="1"/>
              </w:rPr>
              <w:t xml:space="preserve"> </w:t>
            </w:r>
            <w:r>
              <w:rPr>
                <w:b/>
              </w:rPr>
              <w:t>Power</w:t>
            </w:r>
            <w:r>
              <w:rPr>
                <w:b/>
                <w:spacing w:val="1"/>
              </w:rPr>
              <w:t xml:space="preserve"> </w:t>
            </w:r>
            <w:r>
              <w:rPr>
                <w:b/>
              </w:rPr>
              <w:t>Spread</w:t>
            </w:r>
          </w:p>
        </w:tc>
        <w:tc>
          <w:tcPr>
            <w:tcW w:w="852" w:type="dxa"/>
            <w:tcBorders>
              <w:top w:val="single" w:sz="4" w:space="0" w:color="000000"/>
            </w:tcBorders>
          </w:tcPr>
          <w:p w14:paraId="291163CD" w14:textId="77777777" w:rsidR="0077219C" w:rsidRDefault="0077219C" w:rsidP="0077219C">
            <w:pPr>
              <w:pStyle w:val="TableParagraph"/>
              <w:spacing w:before="61" w:line="252" w:lineRule="exact"/>
              <w:ind w:left="87" w:right="32"/>
              <w:rPr>
                <w:b/>
              </w:rPr>
            </w:pPr>
            <w:r>
              <w:rPr>
                <w:b/>
              </w:rPr>
              <w:t>IEC</w:t>
            </w:r>
          </w:p>
          <w:p w14:paraId="1B2E796E" w14:textId="77777777" w:rsidR="0077219C" w:rsidRDefault="0077219C" w:rsidP="0077219C">
            <w:pPr>
              <w:pStyle w:val="TableParagraph"/>
              <w:spacing w:before="0"/>
              <w:ind w:left="108" w:right="52"/>
              <w:rPr>
                <w:b/>
              </w:rPr>
            </w:pPr>
            <w:proofErr w:type="spellStart"/>
            <w:r>
              <w:rPr>
                <w:b/>
              </w:rPr>
              <w:t>Criteri</w:t>
            </w:r>
            <w:proofErr w:type="spellEnd"/>
            <w:r>
              <w:rPr>
                <w:b/>
                <w:spacing w:val="-52"/>
              </w:rPr>
              <w:t xml:space="preserve"> </w:t>
            </w:r>
            <w:proofErr w:type="spellStart"/>
            <w:r>
              <w:rPr>
                <w:b/>
              </w:rPr>
              <w:t>a</w:t>
            </w:r>
            <w:proofErr w:type="spellEnd"/>
            <w:r>
              <w:rPr>
                <w:b/>
                <w:spacing w:val="1"/>
              </w:rPr>
              <w:t xml:space="preserve"> </w:t>
            </w:r>
            <w:r>
              <w:rPr>
                <w:b/>
              </w:rPr>
              <w:t>Annex</w:t>
            </w:r>
            <w:r>
              <w:rPr>
                <w:b/>
                <w:spacing w:val="1"/>
              </w:rPr>
              <w:t xml:space="preserve"> </w:t>
            </w:r>
            <w:r>
              <w:rPr>
                <w:b/>
              </w:rPr>
              <w:t>B</w:t>
            </w:r>
          </w:p>
        </w:tc>
        <w:tc>
          <w:tcPr>
            <w:tcW w:w="852" w:type="dxa"/>
            <w:tcBorders>
              <w:top w:val="single" w:sz="4" w:space="0" w:color="000000"/>
            </w:tcBorders>
          </w:tcPr>
          <w:p w14:paraId="60F52F26" w14:textId="77777777" w:rsidR="0077219C" w:rsidRDefault="0077219C" w:rsidP="0077219C">
            <w:pPr>
              <w:pStyle w:val="TableParagraph"/>
              <w:spacing w:before="61"/>
              <w:ind w:left="125" w:right="60" w:firstLine="1"/>
              <w:rPr>
                <w:b/>
              </w:rPr>
            </w:pPr>
            <w:r>
              <w:rPr>
                <w:b/>
              </w:rPr>
              <w:t>Test</w:t>
            </w:r>
            <w:r>
              <w:rPr>
                <w:b/>
                <w:spacing w:val="1"/>
              </w:rPr>
              <w:t xml:space="preserve"> </w:t>
            </w:r>
            <w:r>
              <w:rPr>
                <w:b/>
              </w:rPr>
              <w:t>Period</w:t>
            </w:r>
            <w:r>
              <w:rPr>
                <w:b/>
                <w:spacing w:val="-52"/>
              </w:rPr>
              <w:t xml:space="preserve"> </w:t>
            </w:r>
            <w:r>
              <w:rPr>
                <w:b/>
              </w:rPr>
              <w:t>Valid</w:t>
            </w:r>
          </w:p>
        </w:tc>
      </w:tr>
      <w:tr w:rsidR="0077219C" w14:paraId="6EA42873" w14:textId="77777777" w:rsidTr="0077219C">
        <w:trPr>
          <w:trHeight w:val="392"/>
        </w:trPr>
        <w:tc>
          <w:tcPr>
            <w:tcW w:w="949" w:type="dxa"/>
          </w:tcPr>
          <w:p w14:paraId="6B19FF2D" w14:textId="77777777" w:rsidR="0077219C" w:rsidRDefault="0077219C" w:rsidP="0077219C">
            <w:pPr>
              <w:pStyle w:val="TableParagraph"/>
              <w:spacing w:before="0"/>
              <w:jc w:val="left"/>
              <w:rPr>
                <w:sz w:val="20"/>
              </w:rPr>
            </w:pPr>
          </w:p>
        </w:tc>
        <w:tc>
          <w:tcPr>
            <w:tcW w:w="866" w:type="dxa"/>
          </w:tcPr>
          <w:p w14:paraId="5F5F3EC8" w14:textId="77777777" w:rsidR="0077219C" w:rsidRDefault="0077219C" w:rsidP="0077219C">
            <w:pPr>
              <w:pStyle w:val="TableParagraph"/>
              <w:spacing w:before="58"/>
              <w:ind w:left="205"/>
              <w:jc w:val="left"/>
            </w:pPr>
            <w:r>
              <w:t>TCCs</w:t>
            </w:r>
          </w:p>
        </w:tc>
        <w:tc>
          <w:tcPr>
            <w:tcW w:w="924" w:type="dxa"/>
          </w:tcPr>
          <w:p w14:paraId="63F86BFA" w14:textId="77777777" w:rsidR="0077219C" w:rsidRDefault="0077219C" w:rsidP="0077219C">
            <w:pPr>
              <w:pStyle w:val="TableParagraph"/>
              <w:spacing w:before="58"/>
              <w:ind w:left="58" w:right="52"/>
            </w:pPr>
            <w:r>
              <w:t>TCCs</w:t>
            </w:r>
          </w:p>
        </w:tc>
        <w:tc>
          <w:tcPr>
            <w:tcW w:w="825" w:type="dxa"/>
          </w:tcPr>
          <w:p w14:paraId="4C53302F" w14:textId="77777777" w:rsidR="0077219C" w:rsidRDefault="0077219C" w:rsidP="0077219C">
            <w:pPr>
              <w:pStyle w:val="TableParagraph"/>
              <w:spacing w:before="58"/>
              <w:ind w:left="70" w:right="101"/>
            </w:pPr>
            <w:r>
              <w:t>TCCs</w:t>
            </w:r>
          </w:p>
        </w:tc>
        <w:tc>
          <w:tcPr>
            <w:tcW w:w="828" w:type="dxa"/>
          </w:tcPr>
          <w:p w14:paraId="2E6C572A" w14:textId="77777777" w:rsidR="0077219C" w:rsidRDefault="0077219C" w:rsidP="0077219C">
            <w:pPr>
              <w:pStyle w:val="TableParagraph"/>
              <w:spacing w:before="59"/>
              <w:ind w:left="73" w:right="52"/>
            </w:pPr>
            <w:r>
              <w:rPr>
                <w:rFonts w:ascii="Symbol" w:hAnsi="Symbol"/>
              </w:rPr>
              <w:t></w:t>
            </w:r>
            <w:r>
              <w:t>C</w:t>
            </w:r>
          </w:p>
        </w:tc>
        <w:tc>
          <w:tcPr>
            <w:tcW w:w="904" w:type="dxa"/>
          </w:tcPr>
          <w:p w14:paraId="0D58A2CE" w14:textId="77777777" w:rsidR="0077219C" w:rsidRDefault="0077219C" w:rsidP="0077219C">
            <w:pPr>
              <w:pStyle w:val="TableParagraph"/>
              <w:spacing w:before="59"/>
              <w:ind w:left="67" w:right="64"/>
            </w:pPr>
            <w:r>
              <w:rPr>
                <w:rFonts w:ascii="Symbol" w:hAnsi="Symbol"/>
              </w:rPr>
              <w:t></w:t>
            </w:r>
            <w:r>
              <w:t>C</w:t>
            </w:r>
          </w:p>
        </w:tc>
        <w:tc>
          <w:tcPr>
            <w:tcW w:w="822" w:type="dxa"/>
          </w:tcPr>
          <w:p w14:paraId="1C6A6353" w14:textId="77777777" w:rsidR="0077219C" w:rsidRDefault="0077219C" w:rsidP="0077219C">
            <w:pPr>
              <w:pStyle w:val="TableParagraph"/>
              <w:spacing w:before="58"/>
              <w:ind w:right="11"/>
            </w:pPr>
            <w:r>
              <w:t>W</w:t>
            </w:r>
          </w:p>
        </w:tc>
        <w:tc>
          <w:tcPr>
            <w:tcW w:w="821" w:type="dxa"/>
          </w:tcPr>
          <w:p w14:paraId="38711A41" w14:textId="77777777" w:rsidR="0077219C" w:rsidRDefault="0077219C" w:rsidP="0077219C">
            <w:pPr>
              <w:pStyle w:val="TableParagraph"/>
              <w:spacing w:before="58"/>
              <w:ind w:left="54"/>
            </w:pPr>
            <w:r>
              <w:t>h</w:t>
            </w:r>
          </w:p>
        </w:tc>
        <w:tc>
          <w:tcPr>
            <w:tcW w:w="887" w:type="dxa"/>
          </w:tcPr>
          <w:p w14:paraId="660904CE" w14:textId="77777777" w:rsidR="0077219C" w:rsidRDefault="0077219C" w:rsidP="0077219C">
            <w:pPr>
              <w:pStyle w:val="TableParagraph"/>
              <w:spacing w:before="59"/>
              <w:ind w:left="75" w:right="21"/>
            </w:pPr>
            <w:r>
              <w:rPr>
                <w:rFonts w:ascii="Symbol" w:hAnsi="Symbol"/>
              </w:rPr>
              <w:t></w:t>
            </w:r>
            <w:r>
              <w:t>C</w:t>
            </w:r>
          </w:p>
        </w:tc>
        <w:tc>
          <w:tcPr>
            <w:tcW w:w="848" w:type="dxa"/>
          </w:tcPr>
          <w:p w14:paraId="030A40D6" w14:textId="77777777" w:rsidR="0077219C" w:rsidRDefault="0077219C" w:rsidP="0077219C">
            <w:pPr>
              <w:pStyle w:val="TableParagraph"/>
              <w:spacing w:before="58"/>
              <w:ind w:left="25"/>
            </w:pPr>
            <w:r>
              <w:t>K</w:t>
            </w:r>
          </w:p>
        </w:tc>
        <w:tc>
          <w:tcPr>
            <w:tcW w:w="852" w:type="dxa"/>
          </w:tcPr>
          <w:p w14:paraId="3B65F7BB" w14:textId="77777777" w:rsidR="0077219C" w:rsidRDefault="0077219C" w:rsidP="0077219C">
            <w:pPr>
              <w:pStyle w:val="TableParagraph"/>
              <w:spacing w:before="58"/>
              <w:ind w:left="35"/>
            </w:pPr>
            <w:r>
              <w:t>K</w:t>
            </w:r>
          </w:p>
        </w:tc>
        <w:tc>
          <w:tcPr>
            <w:tcW w:w="855" w:type="dxa"/>
          </w:tcPr>
          <w:p w14:paraId="51DD9E4C" w14:textId="77777777" w:rsidR="0077219C" w:rsidRDefault="0077219C" w:rsidP="0077219C">
            <w:pPr>
              <w:pStyle w:val="TableParagraph"/>
              <w:spacing w:before="58"/>
              <w:ind w:left="99"/>
            </w:pPr>
            <w:r>
              <w:t>%</w:t>
            </w:r>
          </w:p>
        </w:tc>
        <w:tc>
          <w:tcPr>
            <w:tcW w:w="849" w:type="dxa"/>
          </w:tcPr>
          <w:p w14:paraId="3E0EA087" w14:textId="77777777" w:rsidR="0077219C" w:rsidRDefault="0077219C" w:rsidP="0077219C">
            <w:pPr>
              <w:pStyle w:val="TableParagraph"/>
              <w:spacing w:before="58"/>
              <w:ind w:left="120" w:right="78"/>
            </w:pPr>
            <w:r>
              <w:t>K/h</w:t>
            </w:r>
          </w:p>
        </w:tc>
        <w:tc>
          <w:tcPr>
            <w:tcW w:w="868" w:type="dxa"/>
          </w:tcPr>
          <w:p w14:paraId="5231297E" w14:textId="77777777" w:rsidR="0077219C" w:rsidRDefault="0077219C" w:rsidP="0077219C">
            <w:pPr>
              <w:pStyle w:val="TableParagraph"/>
              <w:spacing w:before="58"/>
              <w:ind w:left="126" w:right="92"/>
            </w:pPr>
            <w:r>
              <w:t>K/h</w:t>
            </w:r>
          </w:p>
        </w:tc>
        <w:tc>
          <w:tcPr>
            <w:tcW w:w="842" w:type="dxa"/>
          </w:tcPr>
          <w:p w14:paraId="4311A76E" w14:textId="77777777" w:rsidR="0077219C" w:rsidRDefault="0077219C" w:rsidP="0077219C">
            <w:pPr>
              <w:pStyle w:val="TableParagraph"/>
              <w:spacing w:before="58"/>
              <w:ind w:right="176"/>
              <w:jc w:val="right"/>
            </w:pPr>
            <w:r>
              <w:t>%/h</w:t>
            </w:r>
          </w:p>
        </w:tc>
        <w:tc>
          <w:tcPr>
            <w:tcW w:w="852" w:type="dxa"/>
          </w:tcPr>
          <w:p w14:paraId="17510CF1" w14:textId="77777777" w:rsidR="0077219C" w:rsidRDefault="0077219C" w:rsidP="0077219C">
            <w:pPr>
              <w:pStyle w:val="TableParagraph"/>
              <w:spacing w:before="58"/>
              <w:ind w:left="116"/>
            </w:pPr>
            <w:r>
              <w:t>%</w:t>
            </w:r>
          </w:p>
        </w:tc>
        <w:tc>
          <w:tcPr>
            <w:tcW w:w="852" w:type="dxa"/>
          </w:tcPr>
          <w:p w14:paraId="1B6A3532" w14:textId="77777777" w:rsidR="0077219C" w:rsidRDefault="0077219C" w:rsidP="0077219C">
            <w:pPr>
              <w:pStyle w:val="TableParagraph"/>
              <w:spacing w:before="0"/>
              <w:jc w:val="left"/>
              <w:rPr>
                <w:sz w:val="20"/>
              </w:rPr>
            </w:pPr>
          </w:p>
        </w:tc>
        <w:tc>
          <w:tcPr>
            <w:tcW w:w="852" w:type="dxa"/>
          </w:tcPr>
          <w:p w14:paraId="5487891E" w14:textId="77777777" w:rsidR="0077219C" w:rsidRDefault="0077219C" w:rsidP="0077219C">
            <w:pPr>
              <w:pStyle w:val="TableParagraph"/>
              <w:spacing w:before="0"/>
              <w:jc w:val="left"/>
              <w:rPr>
                <w:sz w:val="20"/>
              </w:rPr>
            </w:pPr>
          </w:p>
        </w:tc>
      </w:tr>
      <w:tr w:rsidR="0077219C" w14:paraId="6D371FE6" w14:textId="77777777" w:rsidTr="0077219C">
        <w:trPr>
          <w:trHeight w:val="351"/>
        </w:trPr>
        <w:tc>
          <w:tcPr>
            <w:tcW w:w="949" w:type="dxa"/>
            <w:tcBorders>
              <w:bottom w:val="single" w:sz="4" w:space="0" w:color="000000"/>
            </w:tcBorders>
          </w:tcPr>
          <w:p w14:paraId="2AB0BAD7" w14:textId="77777777" w:rsidR="0077219C" w:rsidRDefault="0077219C" w:rsidP="0077219C">
            <w:pPr>
              <w:pStyle w:val="TableParagraph"/>
              <w:spacing w:before="54"/>
              <w:ind w:left="38"/>
              <w:jc w:val="left"/>
              <w:rPr>
                <w:sz w:val="20"/>
              </w:rPr>
            </w:pPr>
            <w:r>
              <w:rPr>
                <w:sz w:val="20"/>
              </w:rPr>
              <w:t>(1)</w:t>
            </w:r>
          </w:p>
        </w:tc>
        <w:tc>
          <w:tcPr>
            <w:tcW w:w="866" w:type="dxa"/>
            <w:tcBorders>
              <w:bottom w:val="single" w:sz="4" w:space="0" w:color="000000"/>
            </w:tcBorders>
          </w:tcPr>
          <w:p w14:paraId="58FC95B5" w14:textId="77777777" w:rsidR="0077219C" w:rsidRDefault="0077219C" w:rsidP="0077219C">
            <w:pPr>
              <w:pStyle w:val="TableParagraph"/>
              <w:spacing w:before="54"/>
              <w:ind w:left="349"/>
              <w:jc w:val="left"/>
              <w:rPr>
                <w:sz w:val="20"/>
              </w:rPr>
            </w:pPr>
            <w:r>
              <w:rPr>
                <w:sz w:val="20"/>
              </w:rPr>
              <w:t>(2)</w:t>
            </w:r>
          </w:p>
        </w:tc>
        <w:tc>
          <w:tcPr>
            <w:tcW w:w="924" w:type="dxa"/>
            <w:tcBorders>
              <w:bottom w:val="single" w:sz="4" w:space="0" w:color="000000"/>
            </w:tcBorders>
          </w:tcPr>
          <w:p w14:paraId="6D082528" w14:textId="77777777" w:rsidR="0077219C" w:rsidRDefault="0077219C" w:rsidP="0077219C">
            <w:pPr>
              <w:pStyle w:val="TableParagraph"/>
              <w:spacing w:before="54"/>
              <w:ind w:left="58" w:right="52"/>
              <w:rPr>
                <w:sz w:val="20"/>
              </w:rPr>
            </w:pPr>
            <w:r>
              <w:rPr>
                <w:sz w:val="20"/>
              </w:rPr>
              <w:t>(3)</w:t>
            </w:r>
          </w:p>
        </w:tc>
        <w:tc>
          <w:tcPr>
            <w:tcW w:w="825" w:type="dxa"/>
            <w:tcBorders>
              <w:bottom w:val="single" w:sz="4" w:space="0" w:color="000000"/>
            </w:tcBorders>
          </w:tcPr>
          <w:p w14:paraId="6C8658A7" w14:textId="77777777" w:rsidR="0077219C" w:rsidRDefault="0077219C" w:rsidP="0077219C">
            <w:pPr>
              <w:pStyle w:val="TableParagraph"/>
              <w:spacing w:before="54"/>
              <w:ind w:left="70" w:right="101"/>
              <w:rPr>
                <w:sz w:val="20"/>
              </w:rPr>
            </w:pPr>
            <w:r>
              <w:rPr>
                <w:sz w:val="20"/>
              </w:rPr>
              <w:t>(4)</w:t>
            </w:r>
          </w:p>
        </w:tc>
        <w:tc>
          <w:tcPr>
            <w:tcW w:w="828" w:type="dxa"/>
            <w:tcBorders>
              <w:bottom w:val="single" w:sz="4" w:space="0" w:color="000000"/>
            </w:tcBorders>
          </w:tcPr>
          <w:p w14:paraId="7903F8DF" w14:textId="77777777" w:rsidR="0077219C" w:rsidRDefault="0077219C" w:rsidP="0077219C">
            <w:pPr>
              <w:pStyle w:val="TableParagraph"/>
              <w:spacing w:before="54"/>
              <w:ind w:left="74" w:right="52"/>
              <w:rPr>
                <w:sz w:val="20"/>
              </w:rPr>
            </w:pPr>
            <w:r>
              <w:rPr>
                <w:sz w:val="20"/>
              </w:rPr>
              <w:t>(5)</w:t>
            </w:r>
          </w:p>
        </w:tc>
        <w:tc>
          <w:tcPr>
            <w:tcW w:w="904" w:type="dxa"/>
            <w:tcBorders>
              <w:bottom w:val="single" w:sz="4" w:space="0" w:color="000000"/>
            </w:tcBorders>
          </w:tcPr>
          <w:p w14:paraId="286F8D1B" w14:textId="77777777" w:rsidR="0077219C" w:rsidRDefault="0077219C" w:rsidP="0077219C">
            <w:pPr>
              <w:pStyle w:val="TableParagraph"/>
              <w:spacing w:before="54"/>
              <w:ind w:left="63" w:right="64"/>
              <w:rPr>
                <w:sz w:val="20"/>
              </w:rPr>
            </w:pPr>
            <w:r>
              <w:rPr>
                <w:sz w:val="20"/>
              </w:rPr>
              <w:t>(6)</w:t>
            </w:r>
          </w:p>
        </w:tc>
        <w:tc>
          <w:tcPr>
            <w:tcW w:w="822" w:type="dxa"/>
            <w:tcBorders>
              <w:bottom w:val="single" w:sz="4" w:space="0" w:color="000000"/>
            </w:tcBorders>
          </w:tcPr>
          <w:p w14:paraId="5A8515A8" w14:textId="77777777" w:rsidR="0077219C" w:rsidRDefault="0077219C" w:rsidP="0077219C">
            <w:pPr>
              <w:pStyle w:val="TableParagraph"/>
              <w:spacing w:before="54"/>
              <w:ind w:left="81" w:right="91"/>
              <w:rPr>
                <w:sz w:val="20"/>
              </w:rPr>
            </w:pPr>
            <w:r>
              <w:rPr>
                <w:sz w:val="20"/>
              </w:rPr>
              <w:t>(7)</w:t>
            </w:r>
          </w:p>
        </w:tc>
        <w:tc>
          <w:tcPr>
            <w:tcW w:w="821" w:type="dxa"/>
            <w:tcBorders>
              <w:bottom w:val="single" w:sz="4" w:space="0" w:color="000000"/>
            </w:tcBorders>
          </w:tcPr>
          <w:p w14:paraId="3E9CA77F" w14:textId="77777777" w:rsidR="0077219C" w:rsidRDefault="0077219C" w:rsidP="0077219C">
            <w:pPr>
              <w:pStyle w:val="TableParagraph"/>
              <w:spacing w:before="54"/>
              <w:ind w:left="112" w:right="59"/>
              <w:rPr>
                <w:sz w:val="20"/>
              </w:rPr>
            </w:pPr>
            <w:r>
              <w:rPr>
                <w:sz w:val="20"/>
              </w:rPr>
              <w:t>(8)</w:t>
            </w:r>
          </w:p>
        </w:tc>
        <w:tc>
          <w:tcPr>
            <w:tcW w:w="887" w:type="dxa"/>
            <w:tcBorders>
              <w:bottom w:val="single" w:sz="4" w:space="0" w:color="000000"/>
            </w:tcBorders>
          </w:tcPr>
          <w:p w14:paraId="1AD28855" w14:textId="77777777" w:rsidR="0077219C" w:rsidRDefault="0077219C" w:rsidP="0077219C">
            <w:pPr>
              <w:pStyle w:val="TableParagraph"/>
              <w:spacing w:before="54"/>
              <w:ind w:left="74" w:right="25"/>
              <w:rPr>
                <w:sz w:val="20"/>
              </w:rPr>
            </w:pPr>
            <w:r>
              <w:rPr>
                <w:sz w:val="20"/>
              </w:rPr>
              <w:t>(9)</w:t>
            </w:r>
          </w:p>
        </w:tc>
        <w:tc>
          <w:tcPr>
            <w:tcW w:w="848" w:type="dxa"/>
            <w:tcBorders>
              <w:bottom w:val="single" w:sz="4" w:space="0" w:color="000000"/>
            </w:tcBorders>
          </w:tcPr>
          <w:p w14:paraId="19C4EC83" w14:textId="77777777" w:rsidR="0077219C" w:rsidRDefault="0077219C" w:rsidP="0077219C">
            <w:pPr>
              <w:pStyle w:val="TableParagraph"/>
              <w:spacing w:before="54"/>
              <w:ind w:left="82" w:right="57"/>
              <w:rPr>
                <w:sz w:val="20"/>
              </w:rPr>
            </w:pPr>
            <w:r>
              <w:rPr>
                <w:sz w:val="20"/>
              </w:rPr>
              <w:t>(10)</w:t>
            </w:r>
          </w:p>
        </w:tc>
        <w:tc>
          <w:tcPr>
            <w:tcW w:w="852" w:type="dxa"/>
            <w:tcBorders>
              <w:bottom w:val="single" w:sz="4" w:space="0" w:color="000000"/>
            </w:tcBorders>
          </w:tcPr>
          <w:p w14:paraId="32B229F1" w14:textId="77777777" w:rsidR="0077219C" w:rsidRDefault="0077219C" w:rsidP="0077219C">
            <w:pPr>
              <w:pStyle w:val="TableParagraph"/>
              <w:spacing w:before="54"/>
              <w:ind w:left="87" w:right="52"/>
              <w:rPr>
                <w:sz w:val="20"/>
              </w:rPr>
            </w:pPr>
            <w:r>
              <w:rPr>
                <w:sz w:val="20"/>
              </w:rPr>
              <w:t>(11)</w:t>
            </w:r>
          </w:p>
        </w:tc>
        <w:tc>
          <w:tcPr>
            <w:tcW w:w="855" w:type="dxa"/>
            <w:tcBorders>
              <w:bottom w:val="single" w:sz="4" w:space="0" w:color="000000"/>
            </w:tcBorders>
          </w:tcPr>
          <w:p w14:paraId="77FFDFE9" w14:textId="77777777" w:rsidR="0077219C" w:rsidRDefault="0077219C" w:rsidP="0077219C">
            <w:pPr>
              <w:pStyle w:val="TableParagraph"/>
              <w:spacing w:before="54"/>
              <w:ind w:left="-5" w:right="229"/>
              <w:jc w:val="right"/>
              <w:rPr>
                <w:sz w:val="20"/>
              </w:rPr>
            </w:pPr>
            <w:r>
              <w:rPr>
                <w:sz w:val="20"/>
              </w:rPr>
              <w:t>(12)</w:t>
            </w:r>
          </w:p>
        </w:tc>
        <w:tc>
          <w:tcPr>
            <w:tcW w:w="849" w:type="dxa"/>
            <w:tcBorders>
              <w:bottom w:val="single" w:sz="4" w:space="0" w:color="000000"/>
            </w:tcBorders>
          </w:tcPr>
          <w:p w14:paraId="2E3DD3EC" w14:textId="77777777" w:rsidR="0077219C" w:rsidRDefault="0077219C" w:rsidP="0077219C">
            <w:pPr>
              <w:pStyle w:val="TableParagraph"/>
              <w:spacing w:before="54"/>
              <w:ind w:left="119" w:right="78"/>
              <w:rPr>
                <w:sz w:val="20"/>
              </w:rPr>
            </w:pPr>
            <w:r>
              <w:rPr>
                <w:sz w:val="20"/>
              </w:rPr>
              <w:t>(13)</w:t>
            </w:r>
          </w:p>
        </w:tc>
        <w:tc>
          <w:tcPr>
            <w:tcW w:w="868" w:type="dxa"/>
            <w:tcBorders>
              <w:bottom w:val="single" w:sz="4" w:space="0" w:color="000000"/>
            </w:tcBorders>
          </w:tcPr>
          <w:p w14:paraId="14F7DC54" w14:textId="77777777" w:rsidR="0077219C" w:rsidRDefault="0077219C" w:rsidP="0077219C">
            <w:pPr>
              <w:pStyle w:val="TableParagraph"/>
              <w:spacing w:before="54"/>
              <w:ind w:left="125" w:right="92"/>
              <w:rPr>
                <w:sz w:val="20"/>
              </w:rPr>
            </w:pPr>
            <w:r>
              <w:rPr>
                <w:sz w:val="20"/>
              </w:rPr>
              <w:t>(14)</w:t>
            </w:r>
          </w:p>
        </w:tc>
        <w:tc>
          <w:tcPr>
            <w:tcW w:w="842" w:type="dxa"/>
            <w:tcBorders>
              <w:bottom w:val="single" w:sz="4" w:space="0" w:color="000000"/>
            </w:tcBorders>
          </w:tcPr>
          <w:p w14:paraId="03CC42F5" w14:textId="77777777" w:rsidR="0077219C" w:rsidRDefault="0077219C" w:rsidP="0077219C">
            <w:pPr>
              <w:pStyle w:val="TableParagraph"/>
              <w:spacing w:before="54"/>
              <w:ind w:right="224"/>
              <w:jc w:val="right"/>
              <w:rPr>
                <w:sz w:val="20"/>
              </w:rPr>
            </w:pPr>
            <w:r>
              <w:rPr>
                <w:sz w:val="20"/>
              </w:rPr>
              <w:t>(15)</w:t>
            </w:r>
          </w:p>
        </w:tc>
        <w:tc>
          <w:tcPr>
            <w:tcW w:w="852" w:type="dxa"/>
            <w:tcBorders>
              <w:bottom w:val="single" w:sz="4" w:space="0" w:color="000000"/>
            </w:tcBorders>
          </w:tcPr>
          <w:p w14:paraId="4E316C92" w14:textId="77777777" w:rsidR="0077219C" w:rsidRDefault="0077219C" w:rsidP="0077219C">
            <w:pPr>
              <w:pStyle w:val="TableParagraph"/>
              <w:spacing w:before="54"/>
              <w:ind w:left="87" w:right="34"/>
              <w:rPr>
                <w:sz w:val="20"/>
              </w:rPr>
            </w:pPr>
            <w:r>
              <w:rPr>
                <w:sz w:val="20"/>
              </w:rPr>
              <w:t>(16)</w:t>
            </w:r>
          </w:p>
        </w:tc>
        <w:tc>
          <w:tcPr>
            <w:tcW w:w="852" w:type="dxa"/>
            <w:tcBorders>
              <w:bottom w:val="single" w:sz="4" w:space="0" w:color="000000"/>
            </w:tcBorders>
          </w:tcPr>
          <w:p w14:paraId="591F0663" w14:textId="77777777" w:rsidR="0077219C" w:rsidRDefault="0077219C" w:rsidP="0077219C">
            <w:pPr>
              <w:pStyle w:val="TableParagraph"/>
              <w:spacing w:before="54"/>
              <w:ind w:left="274"/>
              <w:jc w:val="left"/>
              <w:rPr>
                <w:sz w:val="20"/>
              </w:rPr>
            </w:pPr>
            <w:r>
              <w:rPr>
                <w:sz w:val="20"/>
              </w:rPr>
              <w:t>(17)</w:t>
            </w:r>
          </w:p>
        </w:tc>
        <w:tc>
          <w:tcPr>
            <w:tcW w:w="852" w:type="dxa"/>
            <w:tcBorders>
              <w:bottom w:val="single" w:sz="4" w:space="0" w:color="000000"/>
            </w:tcBorders>
          </w:tcPr>
          <w:p w14:paraId="1644ECA4" w14:textId="77777777" w:rsidR="0077219C" w:rsidRDefault="0077219C" w:rsidP="0077219C">
            <w:pPr>
              <w:pStyle w:val="TableParagraph"/>
              <w:spacing w:before="54"/>
              <w:ind w:left="87" w:right="25"/>
              <w:rPr>
                <w:sz w:val="20"/>
              </w:rPr>
            </w:pPr>
            <w:r>
              <w:rPr>
                <w:sz w:val="20"/>
              </w:rPr>
              <w:t>(18)</w:t>
            </w:r>
          </w:p>
        </w:tc>
      </w:tr>
      <w:tr w:rsidR="0077219C" w14:paraId="6BC714BA" w14:textId="77777777" w:rsidTr="0077219C">
        <w:trPr>
          <w:trHeight w:val="624"/>
        </w:trPr>
        <w:tc>
          <w:tcPr>
            <w:tcW w:w="949" w:type="dxa"/>
            <w:tcBorders>
              <w:top w:val="single" w:sz="4" w:space="0" w:color="000000"/>
            </w:tcBorders>
          </w:tcPr>
          <w:p w14:paraId="76CFAFF7" w14:textId="77777777" w:rsidR="0077219C" w:rsidRDefault="0077219C" w:rsidP="0077219C">
            <w:pPr>
              <w:pStyle w:val="TableParagraph"/>
              <w:spacing w:before="54"/>
              <w:ind w:left="307" w:right="307"/>
            </w:pPr>
            <w:proofErr w:type="spellStart"/>
            <w:r>
              <w:rPr>
                <w:color w:val="2D2D2D"/>
              </w:rPr>
              <w:t>i</w:t>
            </w:r>
            <w:proofErr w:type="spellEnd"/>
            <w:r>
              <w:rPr>
                <w:color w:val="2D2D2D"/>
              </w:rPr>
              <w:t>)</w:t>
            </w:r>
          </w:p>
        </w:tc>
        <w:tc>
          <w:tcPr>
            <w:tcW w:w="866" w:type="dxa"/>
            <w:tcBorders>
              <w:top w:val="single" w:sz="4" w:space="0" w:color="000000"/>
            </w:tcBorders>
          </w:tcPr>
          <w:p w14:paraId="189E88D9" w14:textId="77777777" w:rsidR="0077219C" w:rsidRDefault="0077219C" w:rsidP="0077219C">
            <w:pPr>
              <w:pStyle w:val="TableParagraph"/>
              <w:spacing w:before="54"/>
              <w:ind w:left="268"/>
              <w:jc w:val="left"/>
            </w:pPr>
            <w:r>
              <w:t>1to5</w:t>
            </w:r>
          </w:p>
        </w:tc>
        <w:tc>
          <w:tcPr>
            <w:tcW w:w="924" w:type="dxa"/>
            <w:tcBorders>
              <w:top w:val="single" w:sz="4" w:space="0" w:color="000000"/>
            </w:tcBorders>
          </w:tcPr>
          <w:p w14:paraId="14F4B8E3" w14:textId="77777777" w:rsidR="0077219C" w:rsidRDefault="0077219C" w:rsidP="0077219C">
            <w:pPr>
              <w:pStyle w:val="TableParagraph"/>
              <w:spacing w:before="54"/>
              <w:ind w:left="58" w:right="51"/>
            </w:pPr>
            <w:r>
              <w:t>6to10</w:t>
            </w:r>
          </w:p>
        </w:tc>
        <w:tc>
          <w:tcPr>
            <w:tcW w:w="825" w:type="dxa"/>
            <w:tcBorders>
              <w:top w:val="single" w:sz="4" w:space="0" w:color="000000"/>
            </w:tcBorders>
          </w:tcPr>
          <w:p w14:paraId="0B659DF5" w14:textId="77777777" w:rsidR="0077219C" w:rsidRDefault="0077219C" w:rsidP="0077219C">
            <w:pPr>
              <w:pStyle w:val="TableParagraph"/>
              <w:spacing w:before="54"/>
              <w:ind w:left="70" w:right="103"/>
            </w:pPr>
            <w:r>
              <w:t>11to15</w:t>
            </w:r>
          </w:p>
        </w:tc>
        <w:tc>
          <w:tcPr>
            <w:tcW w:w="828" w:type="dxa"/>
            <w:tcBorders>
              <w:top w:val="single" w:sz="4" w:space="0" w:color="000000"/>
            </w:tcBorders>
          </w:tcPr>
          <w:p w14:paraId="54696A0A" w14:textId="77777777" w:rsidR="0077219C" w:rsidRDefault="0077219C" w:rsidP="0077219C">
            <w:pPr>
              <w:pStyle w:val="TableParagraph"/>
              <w:spacing w:before="54"/>
              <w:ind w:left="76" w:right="48"/>
            </w:pPr>
            <w:r>
              <w:t>3.767</w:t>
            </w:r>
          </w:p>
        </w:tc>
        <w:tc>
          <w:tcPr>
            <w:tcW w:w="904" w:type="dxa"/>
            <w:tcBorders>
              <w:top w:val="single" w:sz="4" w:space="0" w:color="000000"/>
            </w:tcBorders>
          </w:tcPr>
          <w:p w14:paraId="6B15D7A6" w14:textId="77777777" w:rsidR="0077219C" w:rsidRDefault="0077219C" w:rsidP="0077219C">
            <w:pPr>
              <w:pStyle w:val="TableParagraph"/>
              <w:spacing w:before="54"/>
              <w:ind w:left="69" w:right="64"/>
            </w:pPr>
            <w:r>
              <w:t>−18.919</w:t>
            </w:r>
          </w:p>
        </w:tc>
        <w:tc>
          <w:tcPr>
            <w:tcW w:w="822" w:type="dxa"/>
            <w:tcBorders>
              <w:top w:val="single" w:sz="4" w:space="0" w:color="000000"/>
            </w:tcBorders>
          </w:tcPr>
          <w:p w14:paraId="3FFEE93A" w14:textId="77777777" w:rsidR="0077219C" w:rsidRDefault="0077219C" w:rsidP="0077219C">
            <w:pPr>
              <w:pStyle w:val="TableParagraph"/>
              <w:spacing w:before="54"/>
              <w:ind w:left="85" w:right="91"/>
            </w:pPr>
            <w:r>
              <w:t>45.861</w:t>
            </w:r>
          </w:p>
        </w:tc>
        <w:tc>
          <w:tcPr>
            <w:tcW w:w="821" w:type="dxa"/>
            <w:tcBorders>
              <w:top w:val="single" w:sz="4" w:space="0" w:color="000000"/>
            </w:tcBorders>
          </w:tcPr>
          <w:p w14:paraId="31461B88" w14:textId="77777777" w:rsidR="0077219C" w:rsidRDefault="0077219C" w:rsidP="0077219C">
            <w:pPr>
              <w:pStyle w:val="TableParagraph"/>
              <w:spacing w:before="54"/>
              <w:ind w:left="116" w:right="59"/>
            </w:pPr>
            <w:r>
              <w:t>12.483</w:t>
            </w:r>
          </w:p>
        </w:tc>
        <w:tc>
          <w:tcPr>
            <w:tcW w:w="887" w:type="dxa"/>
            <w:tcBorders>
              <w:top w:val="single" w:sz="4" w:space="0" w:color="000000"/>
            </w:tcBorders>
          </w:tcPr>
          <w:p w14:paraId="699AF27E" w14:textId="77777777" w:rsidR="0077219C" w:rsidRDefault="0077219C" w:rsidP="0077219C">
            <w:pPr>
              <w:pStyle w:val="TableParagraph"/>
              <w:spacing w:before="54"/>
              <w:ind w:left="75" w:right="17"/>
            </w:pPr>
            <w:r>
              <w:t>32.035</w:t>
            </w:r>
          </w:p>
        </w:tc>
        <w:tc>
          <w:tcPr>
            <w:tcW w:w="848" w:type="dxa"/>
            <w:tcBorders>
              <w:top w:val="single" w:sz="4" w:space="0" w:color="000000"/>
            </w:tcBorders>
          </w:tcPr>
          <w:p w14:paraId="7855AD8D" w14:textId="77777777" w:rsidR="0077219C" w:rsidRDefault="0077219C" w:rsidP="0077219C">
            <w:pPr>
              <w:pStyle w:val="TableParagraph"/>
              <w:spacing w:before="54"/>
              <w:ind w:left="88" w:right="57"/>
            </w:pPr>
            <w:r>
              <w:t>0.0111</w:t>
            </w:r>
          </w:p>
        </w:tc>
        <w:tc>
          <w:tcPr>
            <w:tcW w:w="852" w:type="dxa"/>
            <w:tcBorders>
              <w:top w:val="single" w:sz="4" w:space="0" w:color="000000"/>
            </w:tcBorders>
          </w:tcPr>
          <w:p w14:paraId="09EFFC01" w14:textId="77777777" w:rsidR="0077219C" w:rsidRDefault="0077219C" w:rsidP="0077219C">
            <w:pPr>
              <w:pStyle w:val="TableParagraph"/>
              <w:spacing w:before="54"/>
              <w:ind w:left="87" w:right="46"/>
            </w:pPr>
            <w:r>
              <w:t>0.0206</w:t>
            </w:r>
          </w:p>
        </w:tc>
        <w:tc>
          <w:tcPr>
            <w:tcW w:w="855" w:type="dxa"/>
            <w:tcBorders>
              <w:top w:val="single" w:sz="4" w:space="0" w:color="000000"/>
            </w:tcBorders>
          </w:tcPr>
          <w:p w14:paraId="56A3568D" w14:textId="77777777" w:rsidR="0077219C" w:rsidRDefault="0077219C" w:rsidP="0077219C">
            <w:pPr>
              <w:pStyle w:val="TableParagraph"/>
              <w:spacing w:before="54"/>
              <w:ind w:left="-5" w:right="227"/>
              <w:jc w:val="right"/>
            </w:pPr>
            <w:r>
              <w:t>0.27</w:t>
            </w:r>
          </w:p>
        </w:tc>
        <w:tc>
          <w:tcPr>
            <w:tcW w:w="849" w:type="dxa"/>
            <w:tcBorders>
              <w:top w:val="single" w:sz="4" w:space="0" w:color="000000"/>
            </w:tcBorders>
          </w:tcPr>
          <w:p w14:paraId="533C5529" w14:textId="77777777" w:rsidR="0077219C" w:rsidRDefault="0077219C" w:rsidP="0077219C">
            <w:pPr>
              <w:pStyle w:val="TableParagraph"/>
              <w:spacing w:before="54"/>
              <w:ind w:left="126" w:right="78"/>
            </w:pPr>
            <w:r>
              <w:t>0.0004</w:t>
            </w:r>
          </w:p>
        </w:tc>
        <w:tc>
          <w:tcPr>
            <w:tcW w:w="868" w:type="dxa"/>
            <w:tcBorders>
              <w:top w:val="single" w:sz="4" w:space="0" w:color="000000"/>
            </w:tcBorders>
          </w:tcPr>
          <w:p w14:paraId="4C9BDBFD" w14:textId="77777777" w:rsidR="0077219C" w:rsidRDefault="0077219C" w:rsidP="0077219C">
            <w:pPr>
              <w:pStyle w:val="TableParagraph"/>
              <w:spacing w:before="54"/>
              <w:ind w:left="131" w:right="92"/>
            </w:pPr>
            <w:r>
              <w:t>0.0009</w:t>
            </w:r>
          </w:p>
        </w:tc>
        <w:tc>
          <w:tcPr>
            <w:tcW w:w="842" w:type="dxa"/>
            <w:tcBorders>
              <w:top w:val="single" w:sz="4" w:space="0" w:color="000000"/>
            </w:tcBorders>
          </w:tcPr>
          <w:p w14:paraId="12534770" w14:textId="77777777" w:rsidR="0077219C" w:rsidRDefault="0077219C" w:rsidP="0077219C">
            <w:pPr>
              <w:pStyle w:val="TableParagraph"/>
              <w:spacing w:before="54"/>
              <w:ind w:right="162"/>
              <w:jc w:val="right"/>
            </w:pPr>
            <w:r>
              <w:t>0.032</w:t>
            </w:r>
          </w:p>
        </w:tc>
        <w:tc>
          <w:tcPr>
            <w:tcW w:w="852" w:type="dxa"/>
            <w:tcBorders>
              <w:top w:val="single" w:sz="4" w:space="0" w:color="000000"/>
            </w:tcBorders>
          </w:tcPr>
          <w:p w14:paraId="1FE854F4" w14:textId="77777777" w:rsidR="0077219C" w:rsidRDefault="0077219C" w:rsidP="0077219C">
            <w:pPr>
              <w:pStyle w:val="TableParagraph"/>
              <w:spacing w:before="54"/>
              <w:ind w:left="49" w:right="52"/>
            </w:pPr>
            <w:r>
              <w:t>1.040</w:t>
            </w:r>
          </w:p>
        </w:tc>
        <w:tc>
          <w:tcPr>
            <w:tcW w:w="852" w:type="dxa"/>
            <w:tcBorders>
              <w:top w:val="single" w:sz="4" w:space="0" w:color="000000"/>
            </w:tcBorders>
            <w:shd w:val="clear" w:color="auto" w:fill="DBDBDB"/>
          </w:tcPr>
          <w:p w14:paraId="2F0FD023" w14:textId="77777777" w:rsidR="0077219C" w:rsidRDefault="0077219C" w:rsidP="0077219C">
            <w:pPr>
              <w:pStyle w:val="TableParagraph"/>
              <w:spacing w:before="54"/>
              <w:ind w:right="98"/>
              <w:jc w:val="right"/>
            </w:pPr>
            <w:r>
              <w:t>TRUE</w:t>
            </w:r>
          </w:p>
        </w:tc>
        <w:tc>
          <w:tcPr>
            <w:tcW w:w="852" w:type="dxa"/>
            <w:tcBorders>
              <w:top w:val="single" w:sz="4" w:space="0" w:color="000000"/>
            </w:tcBorders>
          </w:tcPr>
          <w:p w14:paraId="0CB08ABC" w14:textId="77777777" w:rsidR="0077219C" w:rsidRDefault="0077219C" w:rsidP="0077219C">
            <w:pPr>
              <w:pStyle w:val="TableParagraph"/>
              <w:spacing w:before="54"/>
              <w:ind w:left="339" w:hanging="240"/>
              <w:jc w:val="left"/>
            </w:pPr>
            <w:r>
              <w:t>INVAL</w:t>
            </w:r>
            <w:r>
              <w:rPr>
                <w:spacing w:val="-52"/>
              </w:rPr>
              <w:t xml:space="preserve"> </w:t>
            </w:r>
            <w:r>
              <w:t>ID</w:t>
            </w:r>
          </w:p>
        </w:tc>
      </w:tr>
      <w:tr w:rsidR="0077219C" w14:paraId="045151CA" w14:textId="77777777" w:rsidTr="0077219C">
        <w:trPr>
          <w:trHeight w:val="628"/>
        </w:trPr>
        <w:tc>
          <w:tcPr>
            <w:tcW w:w="949" w:type="dxa"/>
          </w:tcPr>
          <w:p w14:paraId="4F7319E2" w14:textId="77777777" w:rsidR="0077219C" w:rsidRDefault="0077219C" w:rsidP="0077219C">
            <w:pPr>
              <w:pStyle w:val="TableParagraph"/>
              <w:spacing w:before="56"/>
              <w:ind w:left="307" w:right="238"/>
            </w:pPr>
            <w:r>
              <w:rPr>
                <w:color w:val="2D2D2D"/>
              </w:rPr>
              <w:t>ii)</w:t>
            </w:r>
          </w:p>
        </w:tc>
        <w:tc>
          <w:tcPr>
            <w:tcW w:w="866" w:type="dxa"/>
          </w:tcPr>
          <w:p w14:paraId="0DB4C5C0" w14:textId="77777777" w:rsidR="0077219C" w:rsidRDefault="0077219C" w:rsidP="0077219C">
            <w:pPr>
              <w:pStyle w:val="TableParagraph"/>
              <w:spacing w:before="56"/>
              <w:ind w:left="268"/>
              <w:jc w:val="left"/>
            </w:pPr>
            <w:r>
              <w:t>2to6</w:t>
            </w:r>
          </w:p>
        </w:tc>
        <w:tc>
          <w:tcPr>
            <w:tcW w:w="924" w:type="dxa"/>
          </w:tcPr>
          <w:p w14:paraId="6B1317A3" w14:textId="77777777" w:rsidR="0077219C" w:rsidRDefault="0077219C" w:rsidP="0077219C">
            <w:pPr>
              <w:pStyle w:val="TableParagraph"/>
              <w:spacing w:before="56"/>
              <w:ind w:left="58" w:right="51"/>
            </w:pPr>
            <w:r>
              <w:t>7to11</w:t>
            </w:r>
          </w:p>
        </w:tc>
        <w:tc>
          <w:tcPr>
            <w:tcW w:w="825" w:type="dxa"/>
          </w:tcPr>
          <w:p w14:paraId="567EAD97" w14:textId="77777777" w:rsidR="0077219C" w:rsidRDefault="0077219C" w:rsidP="0077219C">
            <w:pPr>
              <w:pStyle w:val="TableParagraph"/>
              <w:spacing w:before="56"/>
              <w:ind w:left="70" w:right="103"/>
            </w:pPr>
            <w:r>
              <w:t>12to16</w:t>
            </w:r>
          </w:p>
        </w:tc>
        <w:tc>
          <w:tcPr>
            <w:tcW w:w="828" w:type="dxa"/>
          </w:tcPr>
          <w:p w14:paraId="54D670EA" w14:textId="77777777" w:rsidR="0077219C" w:rsidRDefault="0077219C" w:rsidP="0077219C">
            <w:pPr>
              <w:pStyle w:val="TableParagraph"/>
              <w:spacing w:before="56"/>
              <w:ind w:left="76" w:right="48"/>
            </w:pPr>
            <w:r>
              <w:t>3.767</w:t>
            </w:r>
          </w:p>
        </w:tc>
        <w:tc>
          <w:tcPr>
            <w:tcW w:w="904" w:type="dxa"/>
          </w:tcPr>
          <w:p w14:paraId="41B6B2E6" w14:textId="77777777" w:rsidR="0077219C" w:rsidRDefault="0077219C" w:rsidP="0077219C">
            <w:pPr>
              <w:pStyle w:val="TableParagraph"/>
              <w:spacing w:before="56"/>
              <w:ind w:left="69" w:right="64"/>
            </w:pPr>
            <w:r>
              <w:t>−18.916</w:t>
            </w:r>
          </w:p>
        </w:tc>
        <w:tc>
          <w:tcPr>
            <w:tcW w:w="822" w:type="dxa"/>
          </w:tcPr>
          <w:p w14:paraId="18F9FEFE" w14:textId="77777777" w:rsidR="0077219C" w:rsidRDefault="0077219C" w:rsidP="0077219C">
            <w:pPr>
              <w:pStyle w:val="TableParagraph"/>
              <w:spacing w:before="56"/>
              <w:ind w:left="85" w:right="91"/>
            </w:pPr>
            <w:r>
              <w:t>45.811</w:t>
            </w:r>
          </w:p>
        </w:tc>
        <w:tc>
          <w:tcPr>
            <w:tcW w:w="821" w:type="dxa"/>
          </w:tcPr>
          <w:p w14:paraId="49B81D28" w14:textId="77777777" w:rsidR="0077219C" w:rsidRDefault="0077219C" w:rsidP="0077219C">
            <w:pPr>
              <w:pStyle w:val="TableParagraph"/>
              <w:spacing w:before="56"/>
              <w:ind w:left="116" w:right="59"/>
            </w:pPr>
            <w:r>
              <w:t>12.483</w:t>
            </w:r>
          </w:p>
        </w:tc>
        <w:tc>
          <w:tcPr>
            <w:tcW w:w="887" w:type="dxa"/>
          </w:tcPr>
          <w:p w14:paraId="37435AED" w14:textId="77777777" w:rsidR="0077219C" w:rsidRDefault="0077219C" w:rsidP="0077219C">
            <w:pPr>
              <w:pStyle w:val="TableParagraph"/>
              <w:spacing w:before="56"/>
              <w:ind w:left="75" w:right="17"/>
            </w:pPr>
            <w:r>
              <w:t>32.035</w:t>
            </w:r>
          </w:p>
        </w:tc>
        <w:tc>
          <w:tcPr>
            <w:tcW w:w="848" w:type="dxa"/>
          </w:tcPr>
          <w:p w14:paraId="2E04164F" w14:textId="77777777" w:rsidR="0077219C" w:rsidRDefault="0077219C" w:rsidP="0077219C">
            <w:pPr>
              <w:pStyle w:val="TableParagraph"/>
              <w:spacing w:before="56"/>
              <w:ind w:left="88" w:right="57"/>
            </w:pPr>
            <w:r>
              <w:t>0.0187</w:t>
            </w:r>
          </w:p>
        </w:tc>
        <w:tc>
          <w:tcPr>
            <w:tcW w:w="852" w:type="dxa"/>
          </w:tcPr>
          <w:p w14:paraId="6DD890DD" w14:textId="77777777" w:rsidR="0077219C" w:rsidRDefault="0077219C" w:rsidP="0077219C">
            <w:pPr>
              <w:pStyle w:val="TableParagraph"/>
              <w:spacing w:before="56"/>
              <w:ind w:left="87" w:right="46"/>
            </w:pPr>
            <w:r>
              <w:t>0.0164</w:t>
            </w:r>
          </w:p>
        </w:tc>
        <w:tc>
          <w:tcPr>
            <w:tcW w:w="855" w:type="dxa"/>
          </w:tcPr>
          <w:p w14:paraId="283A6905" w14:textId="77777777" w:rsidR="0077219C" w:rsidRDefault="0077219C" w:rsidP="0077219C">
            <w:pPr>
              <w:pStyle w:val="TableParagraph"/>
              <w:spacing w:before="56"/>
              <w:ind w:left="-5" w:right="227"/>
              <w:jc w:val="right"/>
            </w:pPr>
            <w:r>
              <w:t>0.53</w:t>
            </w:r>
          </w:p>
        </w:tc>
        <w:tc>
          <w:tcPr>
            <w:tcW w:w="849" w:type="dxa"/>
          </w:tcPr>
          <w:p w14:paraId="63DBACAC" w14:textId="77777777" w:rsidR="0077219C" w:rsidRDefault="0077219C" w:rsidP="0077219C">
            <w:pPr>
              <w:pStyle w:val="TableParagraph"/>
              <w:spacing w:before="56"/>
              <w:ind w:left="126" w:right="78"/>
            </w:pPr>
            <w:r>
              <w:t>0.0022</w:t>
            </w:r>
          </w:p>
        </w:tc>
        <w:tc>
          <w:tcPr>
            <w:tcW w:w="868" w:type="dxa"/>
          </w:tcPr>
          <w:p w14:paraId="7D7C23BD" w14:textId="77777777" w:rsidR="0077219C" w:rsidRDefault="0077219C" w:rsidP="0077219C">
            <w:pPr>
              <w:pStyle w:val="TableParagraph"/>
              <w:spacing w:before="56"/>
              <w:ind w:left="131" w:right="92"/>
            </w:pPr>
            <w:r>
              <w:t>0.0020</w:t>
            </w:r>
          </w:p>
        </w:tc>
        <w:tc>
          <w:tcPr>
            <w:tcW w:w="842" w:type="dxa"/>
          </w:tcPr>
          <w:p w14:paraId="1E740106" w14:textId="77777777" w:rsidR="0077219C" w:rsidRDefault="0077219C" w:rsidP="0077219C">
            <w:pPr>
              <w:pStyle w:val="TableParagraph"/>
              <w:spacing w:before="56"/>
              <w:ind w:right="162"/>
              <w:jc w:val="right"/>
            </w:pPr>
            <w:r>
              <w:t>0.064</w:t>
            </w:r>
          </w:p>
        </w:tc>
        <w:tc>
          <w:tcPr>
            <w:tcW w:w="852" w:type="dxa"/>
          </w:tcPr>
          <w:p w14:paraId="6358044A" w14:textId="77777777" w:rsidR="0077219C" w:rsidRDefault="0077219C" w:rsidP="0077219C">
            <w:pPr>
              <w:pStyle w:val="TableParagraph"/>
              <w:spacing w:before="56"/>
              <w:ind w:left="49" w:right="52"/>
            </w:pPr>
            <w:r>
              <w:t>1.040</w:t>
            </w:r>
          </w:p>
        </w:tc>
        <w:tc>
          <w:tcPr>
            <w:tcW w:w="852" w:type="dxa"/>
            <w:shd w:val="clear" w:color="auto" w:fill="DBDBDB"/>
          </w:tcPr>
          <w:p w14:paraId="42A9852A" w14:textId="77777777" w:rsidR="0077219C" w:rsidRDefault="0077219C" w:rsidP="0077219C">
            <w:pPr>
              <w:pStyle w:val="TableParagraph"/>
              <w:spacing w:before="56"/>
              <w:ind w:right="98"/>
              <w:jc w:val="right"/>
            </w:pPr>
            <w:r>
              <w:t>TRUE</w:t>
            </w:r>
          </w:p>
        </w:tc>
        <w:tc>
          <w:tcPr>
            <w:tcW w:w="852" w:type="dxa"/>
          </w:tcPr>
          <w:p w14:paraId="7C6686E1" w14:textId="77777777" w:rsidR="0077219C" w:rsidRDefault="0077219C" w:rsidP="0077219C">
            <w:pPr>
              <w:pStyle w:val="TableParagraph"/>
              <w:spacing w:before="56"/>
              <w:ind w:left="339" w:hanging="240"/>
              <w:jc w:val="left"/>
            </w:pPr>
            <w:r>
              <w:t>INVAL</w:t>
            </w:r>
            <w:r>
              <w:rPr>
                <w:spacing w:val="-52"/>
              </w:rPr>
              <w:t xml:space="preserve"> </w:t>
            </w:r>
            <w:r>
              <w:t>ID</w:t>
            </w:r>
          </w:p>
        </w:tc>
      </w:tr>
      <w:tr w:rsidR="0077219C" w14:paraId="0FAE6414" w14:textId="77777777" w:rsidTr="0077219C">
        <w:trPr>
          <w:trHeight w:val="372"/>
        </w:trPr>
        <w:tc>
          <w:tcPr>
            <w:tcW w:w="949" w:type="dxa"/>
          </w:tcPr>
          <w:p w14:paraId="3EBB6329" w14:textId="77777777" w:rsidR="0077219C" w:rsidRDefault="0077219C" w:rsidP="0077219C">
            <w:pPr>
              <w:pStyle w:val="TableParagraph"/>
              <w:spacing w:before="54"/>
              <w:ind w:left="398"/>
              <w:jc w:val="left"/>
            </w:pPr>
            <w:r>
              <w:rPr>
                <w:color w:val="2D2D2D"/>
              </w:rPr>
              <w:t>iii)</w:t>
            </w:r>
          </w:p>
        </w:tc>
        <w:tc>
          <w:tcPr>
            <w:tcW w:w="866" w:type="dxa"/>
          </w:tcPr>
          <w:p w14:paraId="35D7FF40" w14:textId="77777777" w:rsidR="0077219C" w:rsidRDefault="0077219C" w:rsidP="0077219C">
            <w:pPr>
              <w:pStyle w:val="TableParagraph"/>
              <w:spacing w:before="54"/>
              <w:ind w:left="268"/>
              <w:jc w:val="left"/>
            </w:pPr>
            <w:r>
              <w:t>3to7</w:t>
            </w:r>
          </w:p>
        </w:tc>
        <w:tc>
          <w:tcPr>
            <w:tcW w:w="924" w:type="dxa"/>
          </w:tcPr>
          <w:p w14:paraId="3A680E8C" w14:textId="77777777" w:rsidR="0077219C" w:rsidRDefault="0077219C" w:rsidP="0077219C">
            <w:pPr>
              <w:pStyle w:val="TableParagraph"/>
              <w:spacing w:before="54"/>
              <w:ind w:left="58" w:right="51"/>
            </w:pPr>
            <w:r>
              <w:t>8to12</w:t>
            </w:r>
          </w:p>
        </w:tc>
        <w:tc>
          <w:tcPr>
            <w:tcW w:w="825" w:type="dxa"/>
          </w:tcPr>
          <w:p w14:paraId="4502D199" w14:textId="77777777" w:rsidR="0077219C" w:rsidRDefault="0077219C" w:rsidP="0077219C">
            <w:pPr>
              <w:pStyle w:val="TableParagraph"/>
              <w:spacing w:before="54"/>
              <w:ind w:left="70" w:right="103"/>
            </w:pPr>
            <w:r>
              <w:t>13to17</w:t>
            </w:r>
          </w:p>
        </w:tc>
        <w:tc>
          <w:tcPr>
            <w:tcW w:w="828" w:type="dxa"/>
            <w:shd w:val="clear" w:color="auto" w:fill="BCD5ED"/>
          </w:tcPr>
          <w:p w14:paraId="182FB207" w14:textId="77777777" w:rsidR="0077219C" w:rsidRDefault="0077219C" w:rsidP="0077219C">
            <w:pPr>
              <w:pStyle w:val="TableParagraph"/>
              <w:spacing w:before="54"/>
              <w:ind w:left="76" w:right="48"/>
            </w:pPr>
            <w:r>
              <w:t>3.767</w:t>
            </w:r>
          </w:p>
        </w:tc>
        <w:tc>
          <w:tcPr>
            <w:tcW w:w="904" w:type="dxa"/>
            <w:shd w:val="clear" w:color="auto" w:fill="BCD5ED"/>
          </w:tcPr>
          <w:p w14:paraId="78CD690B" w14:textId="77777777" w:rsidR="0077219C" w:rsidRDefault="0077219C" w:rsidP="0077219C">
            <w:pPr>
              <w:pStyle w:val="TableParagraph"/>
              <w:spacing w:before="54"/>
              <w:ind w:left="69" w:right="64"/>
            </w:pPr>
            <w:r>
              <w:t>−18.916</w:t>
            </w:r>
          </w:p>
        </w:tc>
        <w:tc>
          <w:tcPr>
            <w:tcW w:w="822" w:type="dxa"/>
            <w:shd w:val="clear" w:color="auto" w:fill="BCD5ED"/>
          </w:tcPr>
          <w:p w14:paraId="7B43B52B" w14:textId="77777777" w:rsidR="0077219C" w:rsidRDefault="0077219C" w:rsidP="0077219C">
            <w:pPr>
              <w:pStyle w:val="TableParagraph"/>
              <w:spacing w:before="54"/>
              <w:ind w:left="85" w:right="91"/>
            </w:pPr>
            <w:r>
              <w:t>45.791</w:t>
            </w:r>
          </w:p>
        </w:tc>
        <w:tc>
          <w:tcPr>
            <w:tcW w:w="821" w:type="dxa"/>
            <w:shd w:val="clear" w:color="auto" w:fill="BCD5ED"/>
          </w:tcPr>
          <w:p w14:paraId="6F8A1B4B" w14:textId="77777777" w:rsidR="0077219C" w:rsidRDefault="0077219C" w:rsidP="0077219C">
            <w:pPr>
              <w:pStyle w:val="TableParagraph"/>
              <w:spacing w:before="54"/>
              <w:ind w:left="116" w:right="59"/>
            </w:pPr>
            <w:r>
              <w:t>12.483</w:t>
            </w:r>
          </w:p>
        </w:tc>
        <w:tc>
          <w:tcPr>
            <w:tcW w:w="887" w:type="dxa"/>
            <w:shd w:val="clear" w:color="auto" w:fill="BCD5ED"/>
          </w:tcPr>
          <w:p w14:paraId="20460302" w14:textId="77777777" w:rsidR="0077219C" w:rsidRDefault="0077219C" w:rsidP="0077219C">
            <w:pPr>
              <w:pStyle w:val="TableParagraph"/>
              <w:spacing w:before="54"/>
              <w:ind w:left="75" w:right="17"/>
            </w:pPr>
            <w:r>
              <w:t>32.035</w:t>
            </w:r>
          </w:p>
        </w:tc>
        <w:tc>
          <w:tcPr>
            <w:tcW w:w="848" w:type="dxa"/>
            <w:shd w:val="clear" w:color="auto" w:fill="BCD5ED"/>
          </w:tcPr>
          <w:p w14:paraId="38EE39D2" w14:textId="77777777" w:rsidR="0077219C" w:rsidRDefault="0077219C" w:rsidP="0077219C">
            <w:pPr>
              <w:pStyle w:val="TableParagraph"/>
              <w:spacing w:before="54"/>
              <w:ind w:left="88" w:right="57"/>
            </w:pPr>
            <w:r>
              <w:t>0.0210</w:t>
            </w:r>
          </w:p>
        </w:tc>
        <w:tc>
          <w:tcPr>
            <w:tcW w:w="852" w:type="dxa"/>
            <w:shd w:val="clear" w:color="auto" w:fill="BCD5ED"/>
          </w:tcPr>
          <w:p w14:paraId="262CFBD1" w14:textId="77777777" w:rsidR="0077219C" w:rsidRDefault="0077219C" w:rsidP="0077219C">
            <w:pPr>
              <w:pStyle w:val="TableParagraph"/>
              <w:spacing w:before="54"/>
              <w:ind w:left="87" w:right="46"/>
            </w:pPr>
            <w:r>
              <w:t>0.0092</w:t>
            </w:r>
          </w:p>
        </w:tc>
        <w:tc>
          <w:tcPr>
            <w:tcW w:w="855" w:type="dxa"/>
            <w:shd w:val="clear" w:color="auto" w:fill="BCD5ED"/>
          </w:tcPr>
          <w:p w14:paraId="26C54231" w14:textId="77777777" w:rsidR="0077219C" w:rsidRDefault="0077219C" w:rsidP="0077219C">
            <w:pPr>
              <w:pStyle w:val="TableParagraph"/>
              <w:spacing w:before="54"/>
              <w:ind w:left="-5" w:right="227"/>
              <w:jc w:val="right"/>
            </w:pPr>
            <w:r>
              <w:t>0.53</w:t>
            </w:r>
          </w:p>
        </w:tc>
        <w:tc>
          <w:tcPr>
            <w:tcW w:w="849" w:type="dxa"/>
            <w:shd w:val="clear" w:color="auto" w:fill="BCD5ED"/>
          </w:tcPr>
          <w:p w14:paraId="78890D4A" w14:textId="77777777" w:rsidR="0077219C" w:rsidRDefault="0077219C" w:rsidP="0077219C">
            <w:pPr>
              <w:pStyle w:val="TableParagraph"/>
              <w:spacing w:before="54"/>
              <w:ind w:left="126" w:right="78"/>
            </w:pPr>
            <w:r>
              <w:t>0.0020</w:t>
            </w:r>
          </w:p>
        </w:tc>
        <w:tc>
          <w:tcPr>
            <w:tcW w:w="868" w:type="dxa"/>
            <w:shd w:val="clear" w:color="auto" w:fill="BCD5ED"/>
          </w:tcPr>
          <w:p w14:paraId="3CCFD8A1" w14:textId="77777777" w:rsidR="0077219C" w:rsidRDefault="0077219C" w:rsidP="0077219C">
            <w:pPr>
              <w:pStyle w:val="TableParagraph"/>
              <w:spacing w:before="54"/>
              <w:ind w:left="131" w:right="92"/>
            </w:pPr>
            <w:r>
              <w:t>0.0011</w:t>
            </w:r>
          </w:p>
        </w:tc>
        <w:tc>
          <w:tcPr>
            <w:tcW w:w="842" w:type="dxa"/>
            <w:shd w:val="clear" w:color="auto" w:fill="BCD5ED"/>
          </w:tcPr>
          <w:p w14:paraId="0CB65F00" w14:textId="77777777" w:rsidR="0077219C" w:rsidRDefault="0077219C" w:rsidP="0077219C">
            <w:pPr>
              <w:pStyle w:val="TableParagraph"/>
              <w:spacing w:before="54"/>
              <w:ind w:right="162"/>
              <w:jc w:val="right"/>
            </w:pPr>
            <w:r>
              <w:t>0.064</w:t>
            </w:r>
          </w:p>
        </w:tc>
        <w:tc>
          <w:tcPr>
            <w:tcW w:w="852" w:type="dxa"/>
          </w:tcPr>
          <w:p w14:paraId="4B67338E" w14:textId="77777777" w:rsidR="0077219C" w:rsidRDefault="0077219C" w:rsidP="0077219C">
            <w:pPr>
              <w:pStyle w:val="TableParagraph"/>
              <w:spacing w:before="54"/>
              <w:ind w:left="49" w:right="52"/>
            </w:pPr>
            <w:r>
              <w:t>1.040</w:t>
            </w:r>
          </w:p>
        </w:tc>
        <w:tc>
          <w:tcPr>
            <w:tcW w:w="852" w:type="dxa"/>
            <w:shd w:val="clear" w:color="auto" w:fill="DBDBDB"/>
          </w:tcPr>
          <w:p w14:paraId="51319D09" w14:textId="77777777" w:rsidR="0077219C" w:rsidRDefault="0077219C" w:rsidP="0077219C">
            <w:pPr>
              <w:pStyle w:val="TableParagraph"/>
              <w:spacing w:before="54"/>
              <w:ind w:right="98"/>
              <w:jc w:val="right"/>
            </w:pPr>
            <w:r>
              <w:t>TRUE</w:t>
            </w:r>
          </w:p>
        </w:tc>
        <w:tc>
          <w:tcPr>
            <w:tcW w:w="852" w:type="dxa"/>
            <w:shd w:val="clear" w:color="auto" w:fill="DBDBDB"/>
          </w:tcPr>
          <w:p w14:paraId="776242ED" w14:textId="77777777" w:rsidR="0077219C" w:rsidRDefault="0077219C" w:rsidP="0077219C">
            <w:pPr>
              <w:pStyle w:val="TableParagraph"/>
              <w:spacing w:before="54"/>
              <w:ind w:left="79" w:right="17"/>
            </w:pPr>
            <w:r>
              <w:t>VALID</w:t>
            </w:r>
          </w:p>
        </w:tc>
      </w:tr>
      <w:tr w:rsidR="0077219C" w14:paraId="3958A50C" w14:textId="77777777" w:rsidTr="0077219C">
        <w:trPr>
          <w:trHeight w:val="623"/>
        </w:trPr>
        <w:tc>
          <w:tcPr>
            <w:tcW w:w="949" w:type="dxa"/>
          </w:tcPr>
          <w:p w14:paraId="30420EFC" w14:textId="77777777" w:rsidR="0077219C" w:rsidRDefault="0077219C" w:rsidP="0077219C">
            <w:pPr>
              <w:pStyle w:val="TableParagraph"/>
              <w:spacing w:before="54"/>
              <w:ind w:left="398"/>
              <w:jc w:val="left"/>
            </w:pPr>
            <w:r>
              <w:rPr>
                <w:color w:val="2D2D2D"/>
              </w:rPr>
              <w:t>iv)</w:t>
            </w:r>
          </w:p>
        </w:tc>
        <w:tc>
          <w:tcPr>
            <w:tcW w:w="866" w:type="dxa"/>
          </w:tcPr>
          <w:p w14:paraId="7145AA77" w14:textId="77777777" w:rsidR="0077219C" w:rsidRDefault="0077219C" w:rsidP="0077219C">
            <w:pPr>
              <w:pStyle w:val="TableParagraph"/>
              <w:spacing w:before="54"/>
              <w:ind w:left="268"/>
              <w:jc w:val="left"/>
            </w:pPr>
            <w:r>
              <w:t>4to8</w:t>
            </w:r>
          </w:p>
        </w:tc>
        <w:tc>
          <w:tcPr>
            <w:tcW w:w="924" w:type="dxa"/>
          </w:tcPr>
          <w:p w14:paraId="18A99E07" w14:textId="77777777" w:rsidR="0077219C" w:rsidRDefault="0077219C" w:rsidP="0077219C">
            <w:pPr>
              <w:pStyle w:val="TableParagraph"/>
              <w:spacing w:before="54"/>
              <w:ind w:left="58" w:right="51"/>
            </w:pPr>
            <w:r>
              <w:t>9to13</w:t>
            </w:r>
          </w:p>
        </w:tc>
        <w:tc>
          <w:tcPr>
            <w:tcW w:w="825" w:type="dxa"/>
          </w:tcPr>
          <w:p w14:paraId="3E2043B1" w14:textId="77777777" w:rsidR="0077219C" w:rsidRDefault="0077219C" w:rsidP="0077219C">
            <w:pPr>
              <w:pStyle w:val="TableParagraph"/>
              <w:spacing w:before="54"/>
              <w:ind w:left="70" w:right="103"/>
            </w:pPr>
            <w:r>
              <w:t>14to18</w:t>
            </w:r>
          </w:p>
        </w:tc>
        <w:tc>
          <w:tcPr>
            <w:tcW w:w="828" w:type="dxa"/>
          </w:tcPr>
          <w:p w14:paraId="76D1AC46" w14:textId="77777777" w:rsidR="0077219C" w:rsidRDefault="0077219C" w:rsidP="0077219C">
            <w:pPr>
              <w:pStyle w:val="TableParagraph"/>
              <w:spacing w:before="54"/>
              <w:ind w:left="76" w:right="48"/>
            </w:pPr>
            <w:r>
              <w:t>3.780</w:t>
            </w:r>
          </w:p>
        </w:tc>
        <w:tc>
          <w:tcPr>
            <w:tcW w:w="904" w:type="dxa"/>
          </w:tcPr>
          <w:p w14:paraId="64CAE480" w14:textId="77777777" w:rsidR="0077219C" w:rsidRDefault="0077219C" w:rsidP="0077219C">
            <w:pPr>
              <w:pStyle w:val="TableParagraph"/>
              <w:spacing w:before="54"/>
              <w:ind w:left="69" w:right="64"/>
            </w:pPr>
            <w:r>
              <w:t>−18.885</w:t>
            </w:r>
          </w:p>
        </w:tc>
        <w:tc>
          <w:tcPr>
            <w:tcW w:w="822" w:type="dxa"/>
          </w:tcPr>
          <w:p w14:paraId="56ACF211" w14:textId="77777777" w:rsidR="0077219C" w:rsidRDefault="0077219C" w:rsidP="0077219C">
            <w:pPr>
              <w:pStyle w:val="TableParagraph"/>
              <w:spacing w:before="54"/>
              <w:ind w:left="85" w:right="91"/>
            </w:pPr>
            <w:r>
              <w:t>47.182</w:t>
            </w:r>
          </w:p>
        </w:tc>
        <w:tc>
          <w:tcPr>
            <w:tcW w:w="821" w:type="dxa"/>
          </w:tcPr>
          <w:p w14:paraId="43CF61C6" w14:textId="77777777" w:rsidR="0077219C" w:rsidRDefault="0077219C" w:rsidP="0077219C">
            <w:pPr>
              <w:pStyle w:val="TableParagraph"/>
              <w:spacing w:before="54"/>
              <w:ind w:left="116" w:right="59"/>
            </w:pPr>
            <w:r>
              <w:t>11.917</w:t>
            </w:r>
          </w:p>
        </w:tc>
        <w:tc>
          <w:tcPr>
            <w:tcW w:w="887" w:type="dxa"/>
          </w:tcPr>
          <w:p w14:paraId="05E6BC7B" w14:textId="77777777" w:rsidR="0077219C" w:rsidRDefault="0077219C" w:rsidP="0077219C">
            <w:pPr>
              <w:pStyle w:val="TableParagraph"/>
              <w:spacing w:before="54"/>
              <w:ind w:left="75" w:right="17"/>
            </w:pPr>
            <w:r>
              <w:t>32.036</w:t>
            </w:r>
          </w:p>
        </w:tc>
        <w:tc>
          <w:tcPr>
            <w:tcW w:w="848" w:type="dxa"/>
          </w:tcPr>
          <w:p w14:paraId="7FD95C19" w14:textId="77777777" w:rsidR="0077219C" w:rsidRDefault="0077219C" w:rsidP="0077219C">
            <w:pPr>
              <w:pStyle w:val="TableParagraph"/>
              <w:spacing w:before="54"/>
              <w:ind w:left="88" w:right="57"/>
            </w:pPr>
            <w:r>
              <w:t>0.0487</w:t>
            </w:r>
          </w:p>
        </w:tc>
        <w:tc>
          <w:tcPr>
            <w:tcW w:w="852" w:type="dxa"/>
          </w:tcPr>
          <w:p w14:paraId="50AF2BBC" w14:textId="77777777" w:rsidR="0077219C" w:rsidRDefault="0077219C" w:rsidP="0077219C">
            <w:pPr>
              <w:pStyle w:val="TableParagraph"/>
              <w:spacing w:before="54"/>
              <w:ind w:left="87" w:right="46"/>
            </w:pPr>
            <w:r>
              <w:t>0.1038</w:t>
            </w:r>
          </w:p>
        </w:tc>
        <w:tc>
          <w:tcPr>
            <w:tcW w:w="855" w:type="dxa"/>
            <w:shd w:val="clear" w:color="auto" w:fill="C5DFB3"/>
          </w:tcPr>
          <w:p w14:paraId="6B2DA07D" w14:textId="77777777" w:rsidR="0077219C" w:rsidRDefault="0077219C" w:rsidP="0077219C">
            <w:pPr>
              <w:pStyle w:val="TableParagraph"/>
              <w:spacing w:before="54"/>
              <w:ind w:left="-5" w:right="136"/>
              <w:jc w:val="right"/>
            </w:pPr>
            <w:r>
              <w:t>10.31</w:t>
            </w:r>
          </w:p>
        </w:tc>
        <w:tc>
          <w:tcPr>
            <w:tcW w:w="849" w:type="dxa"/>
          </w:tcPr>
          <w:p w14:paraId="5072C967" w14:textId="77777777" w:rsidR="0077219C" w:rsidRDefault="0077219C" w:rsidP="0077219C">
            <w:pPr>
              <w:pStyle w:val="TableParagraph"/>
              <w:spacing w:before="54"/>
              <w:ind w:left="126" w:right="78"/>
            </w:pPr>
            <w:r>
              <w:t>0.0027</w:t>
            </w:r>
          </w:p>
        </w:tc>
        <w:tc>
          <w:tcPr>
            <w:tcW w:w="868" w:type="dxa"/>
          </w:tcPr>
          <w:p w14:paraId="5EA56722" w14:textId="77777777" w:rsidR="0077219C" w:rsidRDefault="0077219C" w:rsidP="0077219C">
            <w:pPr>
              <w:pStyle w:val="TableParagraph"/>
              <w:spacing w:before="54"/>
              <w:ind w:left="131" w:right="92"/>
            </w:pPr>
            <w:r>
              <w:t>0.0114</w:t>
            </w:r>
          </w:p>
        </w:tc>
        <w:tc>
          <w:tcPr>
            <w:tcW w:w="842" w:type="dxa"/>
            <w:shd w:val="clear" w:color="auto" w:fill="C5DFB3"/>
          </w:tcPr>
          <w:p w14:paraId="0A7260B7" w14:textId="77777777" w:rsidR="0077219C" w:rsidRDefault="0077219C" w:rsidP="0077219C">
            <w:pPr>
              <w:pStyle w:val="TableParagraph"/>
              <w:spacing w:before="54"/>
              <w:ind w:right="162"/>
              <w:jc w:val="right"/>
            </w:pPr>
            <w:r>
              <w:t>1.266</w:t>
            </w:r>
          </w:p>
        </w:tc>
        <w:tc>
          <w:tcPr>
            <w:tcW w:w="852" w:type="dxa"/>
          </w:tcPr>
          <w:p w14:paraId="60F50C65" w14:textId="77777777" w:rsidR="0077219C" w:rsidRDefault="0077219C" w:rsidP="0077219C">
            <w:pPr>
              <w:pStyle w:val="TableParagraph"/>
              <w:spacing w:before="54"/>
              <w:ind w:left="49" w:right="52"/>
            </w:pPr>
            <w:r>
              <w:t>1.000</w:t>
            </w:r>
          </w:p>
        </w:tc>
        <w:tc>
          <w:tcPr>
            <w:tcW w:w="852" w:type="dxa"/>
          </w:tcPr>
          <w:p w14:paraId="33E95635" w14:textId="77777777" w:rsidR="0077219C" w:rsidRDefault="0077219C" w:rsidP="0077219C">
            <w:pPr>
              <w:pStyle w:val="TableParagraph"/>
              <w:spacing w:before="54"/>
              <w:ind w:right="45"/>
              <w:jc w:val="right"/>
            </w:pPr>
            <w:r>
              <w:t>FALSE</w:t>
            </w:r>
          </w:p>
        </w:tc>
        <w:tc>
          <w:tcPr>
            <w:tcW w:w="852" w:type="dxa"/>
          </w:tcPr>
          <w:p w14:paraId="199D0F17" w14:textId="77777777" w:rsidR="0077219C" w:rsidRDefault="0077219C" w:rsidP="0077219C">
            <w:pPr>
              <w:pStyle w:val="TableParagraph"/>
              <w:spacing w:before="54"/>
              <w:ind w:left="339" w:hanging="240"/>
              <w:jc w:val="left"/>
            </w:pPr>
            <w:r>
              <w:t>INVAL</w:t>
            </w:r>
            <w:r>
              <w:rPr>
                <w:spacing w:val="-52"/>
              </w:rPr>
              <w:t xml:space="preserve"> </w:t>
            </w:r>
            <w:r>
              <w:t>ID</w:t>
            </w:r>
          </w:p>
        </w:tc>
      </w:tr>
      <w:tr w:rsidR="0077219C" w14:paraId="74828E81" w14:textId="77777777" w:rsidTr="0077219C">
        <w:trPr>
          <w:trHeight w:val="626"/>
        </w:trPr>
        <w:tc>
          <w:tcPr>
            <w:tcW w:w="949" w:type="dxa"/>
          </w:tcPr>
          <w:p w14:paraId="18C07FF9" w14:textId="77777777" w:rsidR="0077219C" w:rsidRDefault="0077219C" w:rsidP="0077219C">
            <w:pPr>
              <w:pStyle w:val="TableParagraph"/>
              <w:spacing w:before="56"/>
              <w:ind w:left="307" w:right="265"/>
            </w:pPr>
            <w:r>
              <w:rPr>
                <w:color w:val="2D2D2D"/>
              </w:rPr>
              <w:t>v)</w:t>
            </w:r>
          </w:p>
        </w:tc>
        <w:tc>
          <w:tcPr>
            <w:tcW w:w="866" w:type="dxa"/>
          </w:tcPr>
          <w:p w14:paraId="2BFA394B" w14:textId="77777777" w:rsidR="0077219C" w:rsidRDefault="0077219C" w:rsidP="0077219C">
            <w:pPr>
              <w:pStyle w:val="TableParagraph"/>
              <w:spacing w:before="56"/>
              <w:ind w:left="268"/>
              <w:jc w:val="left"/>
            </w:pPr>
            <w:r>
              <w:t>5to9</w:t>
            </w:r>
          </w:p>
        </w:tc>
        <w:tc>
          <w:tcPr>
            <w:tcW w:w="924" w:type="dxa"/>
          </w:tcPr>
          <w:p w14:paraId="3974B0D0" w14:textId="77777777" w:rsidR="0077219C" w:rsidRDefault="0077219C" w:rsidP="0077219C">
            <w:pPr>
              <w:pStyle w:val="TableParagraph"/>
              <w:spacing w:before="56"/>
              <w:ind w:left="58" w:right="54"/>
            </w:pPr>
            <w:r>
              <w:t>10to14</w:t>
            </w:r>
          </w:p>
        </w:tc>
        <w:tc>
          <w:tcPr>
            <w:tcW w:w="825" w:type="dxa"/>
          </w:tcPr>
          <w:p w14:paraId="4CAFE8BD" w14:textId="77777777" w:rsidR="0077219C" w:rsidRDefault="0077219C" w:rsidP="0077219C">
            <w:pPr>
              <w:pStyle w:val="TableParagraph"/>
              <w:spacing w:before="56"/>
              <w:ind w:left="70" w:right="103"/>
            </w:pPr>
            <w:r>
              <w:t>15to19</w:t>
            </w:r>
          </w:p>
        </w:tc>
        <w:tc>
          <w:tcPr>
            <w:tcW w:w="828" w:type="dxa"/>
          </w:tcPr>
          <w:p w14:paraId="138077F3" w14:textId="77777777" w:rsidR="0077219C" w:rsidRDefault="0077219C" w:rsidP="0077219C">
            <w:pPr>
              <w:pStyle w:val="TableParagraph"/>
              <w:spacing w:before="56"/>
              <w:ind w:left="76" w:right="48"/>
            </w:pPr>
            <w:r>
              <w:t>3.796</w:t>
            </w:r>
          </w:p>
        </w:tc>
        <w:tc>
          <w:tcPr>
            <w:tcW w:w="904" w:type="dxa"/>
          </w:tcPr>
          <w:p w14:paraId="42865E39" w14:textId="77777777" w:rsidR="0077219C" w:rsidRDefault="0077219C" w:rsidP="0077219C">
            <w:pPr>
              <w:pStyle w:val="TableParagraph"/>
              <w:spacing w:before="56"/>
              <w:ind w:left="69" w:right="64"/>
            </w:pPr>
            <w:r>
              <w:t>−18.747</w:t>
            </w:r>
          </w:p>
        </w:tc>
        <w:tc>
          <w:tcPr>
            <w:tcW w:w="822" w:type="dxa"/>
          </w:tcPr>
          <w:p w14:paraId="37D98C58" w14:textId="77777777" w:rsidR="0077219C" w:rsidRDefault="0077219C" w:rsidP="0077219C">
            <w:pPr>
              <w:pStyle w:val="TableParagraph"/>
              <w:spacing w:before="56"/>
              <w:ind w:left="85" w:right="91"/>
            </w:pPr>
            <w:r>
              <w:t>49.725</w:t>
            </w:r>
          </w:p>
        </w:tc>
        <w:tc>
          <w:tcPr>
            <w:tcW w:w="821" w:type="dxa"/>
          </w:tcPr>
          <w:p w14:paraId="2FE9EB6E" w14:textId="77777777" w:rsidR="0077219C" w:rsidRDefault="0077219C" w:rsidP="0077219C">
            <w:pPr>
              <w:pStyle w:val="TableParagraph"/>
              <w:spacing w:before="56"/>
              <w:ind w:left="116" w:right="59"/>
            </w:pPr>
            <w:r>
              <w:t>11.533</w:t>
            </w:r>
          </w:p>
        </w:tc>
        <w:tc>
          <w:tcPr>
            <w:tcW w:w="887" w:type="dxa"/>
          </w:tcPr>
          <w:p w14:paraId="3BF99E2C" w14:textId="77777777" w:rsidR="0077219C" w:rsidRDefault="0077219C" w:rsidP="0077219C">
            <w:pPr>
              <w:pStyle w:val="TableParagraph"/>
              <w:spacing w:before="56"/>
              <w:ind w:left="75" w:right="17"/>
            </w:pPr>
            <w:r>
              <w:t>32.036</w:t>
            </w:r>
          </w:p>
        </w:tc>
        <w:tc>
          <w:tcPr>
            <w:tcW w:w="848" w:type="dxa"/>
          </w:tcPr>
          <w:p w14:paraId="7235D533" w14:textId="77777777" w:rsidR="0077219C" w:rsidRDefault="0077219C" w:rsidP="0077219C">
            <w:pPr>
              <w:pStyle w:val="TableParagraph"/>
              <w:spacing w:before="56"/>
              <w:ind w:left="88" w:right="57"/>
            </w:pPr>
            <w:r>
              <w:t>0.1016</w:t>
            </w:r>
          </w:p>
        </w:tc>
        <w:tc>
          <w:tcPr>
            <w:tcW w:w="852" w:type="dxa"/>
            <w:shd w:val="clear" w:color="auto" w:fill="C5DFB3"/>
          </w:tcPr>
          <w:p w14:paraId="1640EFDA" w14:textId="77777777" w:rsidR="0077219C" w:rsidRDefault="0077219C" w:rsidP="0077219C">
            <w:pPr>
              <w:pStyle w:val="TableParagraph"/>
              <w:spacing w:before="56"/>
              <w:ind w:left="87" w:right="46"/>
            </w:pPr>
            <w:r>
              <w:t>0.6150</w:t>
            </w:r>
          </w:p>
        </w:tc>
        <w:tc>
          <w:tcPr>
            <w:tcW w:w="855" w:type="dxa"/>
            <w:shd w:val="clear" w:color="auto" w:fill="C5DFB3"/>
          </w:tcPr>
          <w:p w14:paraId="543E4E71" w14:textId="77777777" w:rsidR="0077219C" w:rsidRDefault="0077219C" w:rsidP="0077219C">
            <w:pPr>
              <w:pStyle w:val="TableParagraph"/>
              <w:spacing w:before="56"/>
              <w:ind w:left="-5" w:right="167"/>
              <w:jc w:val="right"/>
            </w:pPr>
            <w:r>
              <w:t>28.40</w:t>
            </w:r>
          </w:p>
        </w:tc>
        <w:tc>
          <w:tcPr>
            <w:tcW w:w="849" w:type="dxa"/>
          </w:tcPr>
          <w:p w14:paraId="7554337E" w14:textId="77777777" w:rsidR="0077219C" w:rsidRDefault="0077219C" w:rsidP="0077219C">
            <w:pPr>
              <w:pStyle w:val="TableParagraph"/>
              <w:spacing w:before="56"/>
              <w:ind w:left="126" w:right="78"/>
            </w:pPr>
            <w:r>
              <w:t>0.0107</w:t>
            </w:r>
          </w:p>
        </w:tc>
        <w:tc>
          <w:tcPr>
            <w:tcW w:w="868" w:type="dxa"/>
            <w:shd w:val="clear" w:color="auto" w:fill="C5DFB3"/>
          </w:tcPr>
          <w:p w14:paraId="3A485EF0" w14:textId="77777777" w:rsidR="0077219C" w:rsidRDefault="0077219C" w:rsidP="0077219C">
            <w:pPr>
              <w:pStyle w:val="TableParagraph"/>
              <w:spacing w:before="56"/>
              <w:ind w:left="131" w:right="92"/>
            </w:pPr>
            <w:r>
              <w:t>0.0753</w:t>
            </w:r>
          </w:p>
        </w:tc>
        <w:tc>
          <w:tcPr>
            <w:tcW w:w="842" w:type="dxa"/>
            <w:shd w:val="clear" w:color="auto" w:fill="C5DFB3"/>
          </w:tcPr>
          <w:p w14:paraId="056EE1E7" w14:textId="77777777" w:rsidR="0077219C" w:rsidRDefault="0077219C" w:rsidP="0077219C">
            <w:pPr>
              <w:pStyle w:val="TableParagraph"/>
              <w:spacing w:before="56"/>
              <w:ind w:right="162"/>
              <w:jc w:val="right"/>
            </w:pPr>
            <w:r>
              <w:t>3.557</w:t>
            </w:r>
          </w:p>
        </w:tc>
        <w:tc>
          <w:tcPr>
            <w:tcW w:w="852" w:type="dxa"/>
          </w:tcPr>
          <w:p w14:paraId="09DCFDB0" w14:textId="77777777" w:rsidR="0077219C" w:rsidRDefault="0077219C" w:rsidP="0077219C">
            <w:pPr>
              <w:pStyle w:val="TableParagraph"/>
              <w:spacing w:before="56"/>
              <w:ind w:left="49" w:right="52"/>
            </w:pPr>
            <w:r>
              <w:t>1.000</w:t>
            </w:r>
          </w:p>
        </w:tc>
        <w:tc>
          <w:tcPr>
            <w:tcW w:w="852" w:type="dxa"/>
          </w:tcPr>
          <w:p w14:paraId="7DFD0733" w14:textId="77777777" w:rsidR="0077219C" w:rsidRDefault="0077219C" w:rsidP="0077219C">
            <w:pPr>
              <w:pStyle w:val="TableParagraph"/>
              <w:spacing w:before="56"/>
              <w:ind w:right="45"/>
              <w:jc w:val="right"/>
            </w:pPr>
            <w:r>
              <w:t>FALSE</w:t>
            </w:r>
          </w:p>
        </w:tc>
        <w:tc>
          <w:tcPr>
            <w:tcW w:w="852" w:type="dxa"/>
          </w:tcPr>
          <w:p w14:paraId="6F0A2D8E" w14:textId="77777777" w:rsidR="0077219C" w:rsidRDefault="0077219C" w:rsidP="0077219C">
            <w:pPr>
              <w:pStyle w:val="TableParagraph"/>
              <w:spacing w:before="56"/>
              <w:ind w:left="339" w:hanging="240"/>
              <w:jc w:val="left"/>
            </w:pPr>
            <w:r>
              <w:t>INVAL</w:t>
            </w:r>
            <w:r>
              <w:rPr>
                <w:spacing w:val="-52"/>
              </w:rPr>
              <w:t xml:space="preserve"> </w:t>
            </w:r>
            <w:r>
              <w:t>ID</w:t>
            </w:r>
          </w:p>
        </w:tc>
      </w:tr>
      <w:tr w:rsidR="0077219C" w14:paraId="1271542B" w14:textId="77777777" w:rsidTr="0077219C">
        <w:trPr>
          <w:trHeight w:val="625"/>
        </w:trPr>
        <w:tc>
          <w:tcPr>
            <w:tcW w:w="949" w:type="dxa"/>
          </w:tcPr>
          <w:p w14:paraId="4FA1D6AF" w14:textId="77777777" w:rsidR="0077219C" w:rsidRDefault="0077219C" w:rsidP="0077219C">
            <w:pPr>
              <w:pStyle w:val="TableParagraph"/>
              <w:spacing w:before="56"/>
              <w:ind w:left="398"/>
              <w:jc w:val="left"/>
            </w:pPr>
            <w:r>
              <w:rPr>
                <w:color w:val="2D2D2D"/>
              </w:rPr>
              <w:t>vi)</w:t>
            </w:r>
          </w:p>
        </w:tc>
        <w:tc>
          <w:tcPr>
            <w:tcW w:w="866" w:type="dxa"/>
          </w:tcPr>
          <w:p w14:paraId="0EB5E01A" w14:textId="77777777" w:rsidR="0077219C" w:rsidRDefault="0077219C" w:rsidP="0077219C">
            <w:pPr>
              <w:pStyle w:val="TableParagraph"/>
              <w:spacing w:before="56"/>
              <w:ind w:left="208"/>
              <w:jc w:val="left"/>
            </w:pPr>
            <w:r>
              <w:t>6to10</w:t>
            </w:r>
          </w:p>
        </w:tc>
        <w:tc>
          <w:tcPr>
            <w:tcW w:w="924" w:type="dxa"/>
          </w:tcPr>
          <w:p w14:paraId="726307D4" w14:textId="77777777" w:rsidR="0077219C" w:rsidRDefault="0077219C" w:rsidP="0077219C">
            <w:pPr>
              <w:pStyle w:val="TableParagraph"/>
              <w:spacing w:before="56"/>
              <w:ind w:left="58" w:right="54"/>
            </w:pPr>
            <w:r>
              <w:t>11to15</w:t>
            </w:r>
          </w:p>
        </w:tc>
        <w:tc>
          <w:tcPr>
            <w:tcW w:w="825" w:type="dxa"/>
          </w:tcPr>
          <w:p w14:paraId="5C304DAB" w14:textId="77777777" w:rsidR="0077219C" w:rsidRDefault="0077219C" w:rsidP="0077219C">
            <w:pPr>
              <w:pStyle w:val="TableParagraph"/>
              <w:spacing w:before="56"/>
              <w:ind w:left="70" w:right="103"/>
            </w:pPr>
            <w:r>
              <w:t>16to20</w:t>
            </w:r>
          </w:p>
        </w:tc>
        <w:tc>
          <w:tcPr>
            <w:tcW w:w="828" w:type="dxa"/>
          </w:tcPr>
          <w:p w14:paraId="44208A7D" w14:textId="77777777" w:rsidR="0077219C" w:rsidRDefault="0077219C" w:rsidP="0077219C">
            <w:pPr>
              <w:pStyle w:val="TableParagraph"/>
              <w:spacing w:before="56"/>
              <w:ind w:left="76" w:right="48"/>
            </w:pPr>
            <w:r>
              <w:t>3.879</w:t>
            </w:r>
          </w:p>
        </w:tc>
        <w:tc>
          <w:tcPr>
            <w:tcW w:w="904" w:type="dxa"/>
          </w:tcPr>
          <w:p w14:paraId="2F6DB06F" w14:textId="77777777" w:rsidR="0077219C" w:rsidRDefault="0077219C" w:rsidP="0077219C">
            <w:pPr>
              <w:pStyle w:val="TableParagraph"/>
              <w:spacing w:before="56"/>
              <w:ind w:left="69" w:right="64"/>
            </w:pPr>
            <w:r>
              <w:t>−18.412</w:t>
            </w:r>
          </w:p>
        </w:tc>
        <w:tc>
          <w:tcPr>
            <w:tcW w:w="822" w:type="dxa"/>
          </w:tcPr>
          <w:p w14:paraId="1E164FB1" w14:textId="77777777" w:rsidR="0077219C" w:rsidRDefault="0077219C" w:rsidP="0077219C">
            <w:pPr>
              <w:pStyle w:val="TableParagraph"/>
              <w:spacing w:before="56"/>
              <w:ind w:left="85" w:right="91"/>
            </w:pPr>
            <w:r>
              <w:t>52.052</w:t>
            </w:r>
          </w:p>
        </w:tc>
        <w:tc>
          <w:tcPr>
            <w:tcW w:w="821" w:type="dxa"/>
          </w:tcPr>
          <w:p w14:paraId="58FC0A13" w14:textId="77777777" w:rsidR="0077219C" w:rsidRDefault="0077219C" w:rsidP="0077219C">
            <w:pPr>
              <w:pStyle w:val="TableParagraph"/>
              <w:spacing w:before="56"/>
              <w:ind w:left="116" w:right="59"/>
            </w:pPr>
            <w:r>
              <w:t>11.717</w:t>
            </w:r>
          </w:p>
        </w:tc>
        <w:tc>
          <w:tcPr>
            <w:tcW w:w="887" w:type="dxa"/>
          </w:tcPr>
          <w:p w14:paraId="581B4D66" w14:textId="77777777" w:rsidR="0077219C" w:rsidRDefault="0077219C" w:rsidP="0077219C">
            <w:pPr>
              <w:pStyle w:val="TableParagraph"/>
              <w:spacing w:before="56"/>
              <w:ind w:left="75" w:right="17"/>
            </w:pPr>
            <w:r>
              <w:t>32.036</w:t>
            </w:r>
          </w:p>
        </w:tc>
        <w:tc>
          <w:tcPr>
            <w:tcW w:w="848" w:type="dxa"/>
            <w:shd w:val="clear" w:color="auto" w:fill="C5DFB3"/>
          </w:tcPr>
          <w:p w14:paraId="2A751B5F" w14:textId="77777777" w:rsidR="0077219C" w:rsidRDefault="0077219C" w:rsidP="0077219C">
            <w:pPr>
              <w:pStyle w:val="TableParagraph"/>
              <w:spacing w:before="56"/>
              <w:ind w:left="88" w:right="57"/>
            </w:pPr>
            <w:r>
              <w:t>0.3914</w:t>
            </w:r>
          </w:p>
        </w:tc>
        <w:tc>
          <w:tcPr>
            <w:tcW w:w="852" w:type="dxa"/>
            <w:shd w:val="clear" w:color="auto" w:fill="C5DFB3"/>
          </w:tcPr>
          <w:p w14:paraId="69A7D2C4" w14:textId="77777777" w:rsidR="0077219C" w:rsidRDefault="0077219C" w:rsidP="0077219C">
            <w:pPr>
              <w:pStyle w:val="TableParagraph"/>
              <w:spacing w:before="56"/>
              <w:ind w:left="87" w:right="46"/>
            </w:pPr>
            <w:r>
              <w:t>1.7611</w:t>
            </w:r>
          </w:p>
        </w:tc>
        <w:tc>
          <w:tcPr>
            <w:tcW w:w="855" w:type="dxa"/>
            <w:shd w:val="clear" w:color="auto" w:fill="C5DFB3"/>
          </w:tcPr>
          <w:p w14:paraId="664D9F70" w14:textId="77777777" w:rsidR="0077219C" w:rsidRDefault="0077219C" w:rsidP="0077219C">
            <w:pPr>
              <w:pStyle w:val="TableParagraph"/>
              <w:spacing w:before="56"/>
              <w:ind w:left="-5" w:right="167"/>
              <w:jc w:val="right"/>
            </w:pPr>
            <w:r>
              <w:t>41.44</w:t>
            </w:r>
          </w:p>
        </w:tc>
        <w:tc>
          <w:tcPr>
            <w:tcW w:w="849" w:type="dxa"/>
            <w:shd w:val="clear" w:color="auto" w:fill="C5DFB3"/>
          </w:tcPr>
          <w:p w14:paraId="4AEA7DA7" w14:textId="77777777" w:rsidR="0077219C" w:rsidRDefault="0077219C" w:rsidP="0077219C">
            <w:pPr>
              <w:pStyle w:val="TableParagraph"/>
              <w:spacing w:before="56"/>
              <w:ind w:left="126" w:right="78"/>
            </w:pPr>
            <w:r>
              <w:t>0.0479</w:t>
            </w:r>
          </w:p>
        </w:tc>
        <w:tc>
          <w:tcPr>
            <w:tcW w:w="868" w:type="dxa"/>
            <w:shd w:val="clear" w:color="auto" w:fill="C5DFB3"/>
          </w:tcPr>
          <w:p w14:paraId="20E35413" w14:textId="77777777" w:rsidR="0077219C" w:rsidRDefault="0077219C" w:rsidP="0077219C">
            <w:pPr>
              <w:pStyle w:val="TableParagraph"/>
              <w:spacing w:before="56"/>
              <w:ind w:left="131" w:right="92"/>
            </w:pPr>
            <w:r>
              <w:t>0.2192</w:t>
            </w:r>
          </w:p>
        </w:tc>
        <w:tc>
          <w:tcPr>
            <w:tcW w:w="842" w:type="dxa"/>
            <w:shd w:val="clear" w:color="auto" w:fill="C5DFB3"/>
          </w:tcPr>
          <w:p w14:paraId="4C1D1FAA" w14:textId="77777777" w:rsidR="0077219C" w:rsidRDefault="0077219C" w:rsidP="0077219C">
            <w:pPr>
              <w:pStyle w:val="TableParagraph"/>
              <w:spacing w:before="56"/>
              <w:ind w:right="162"/>
              <w:jc w:val="right"/>
            </w:pPr>
            <w:r>
              <w:t>5.189</w:t>
            </w:r>
          </w:p>
        </w:tc>
        <w:tc>
          <w:tcPr>
            <w:tcW w:w="852" w:type="dxa"/>
          </w:tcPr>
          <w:p w14:paraId="14549088" w14:textId="77777777" w:rsidR="0077219C" w:rsidRDefault="0077219C" w:rsidP="0077219C">
            <w:pPr>
              <w:pStyle w:val="TableParagraph"/>
              <w:spacing w:before="56"/>
              <w:ind w:left="49" w:right="52"/>
            </w:pPr>
            <w:r>
              <w:t>1.000</w:t>
            </w:r>
          </w:p>
        </w:tc>
        <w:tc>
          <w:tcPr>
            <w:tcW w:w="852" w:type="dxa"/>
          </w:tcPr>
          <w:p w14:paraId="0B3967BC" w14:textId="77777777" w:rsidR="0077219C" w:rsidRDefault="0077219C" w:rsidP="0077219C">
            <w:pPr>
              <w:pStyle w:val="TableParagraph"/>
              <w:spacing w:before="56"/>
              <w:ind w:right="45"/>
              <w:jc w:val="right"/>
            </w:pPr>
            <w:r>
              <w:t>FALSE</w:t>
            </w:r>
          </w:p>
        </w:tc>
        <w:tc>
          <w:tcPr>
            <w:tcW w:w="852" w:type="dxa"/>
          </w:tcPr>
          <w:p w14:paraId="344D3EDC" w14:textId="77777777" w:rsidR="0077219C" w:rsidRDefault="0077219C" w:rsidP="0077219C">
            <w:pPr>
              <w:pStyle w:val="TableParagraph"/>
              <w:spacing w:before="56"/>
              <w:ind w:left="339" w:hanging="240"/>
              <w:jc w:val="left"/>
            </w:pPr>
            <w:r>
              <w:t>INVAL</w:t>
            </w:r>
            <w:r>
              <w:rPr>
                <w:spacing w:val="-52"/>
              </w:rPr>
              <w:t xml:space="preserve"> </w:t>
            </w:r>
            <w:r>
              <w:t>ID</w:t>
            </w:r>
          </w:p>
        </w:tc>
      </w:tr>
      <w:tr w:rsidR="0077219C" w14:paraId="1DDF9706" w14:textId="77777777" w:rsidTr="0077219C">
        <w:trPr>
          <w:trHeight w:val="626"/>
        </w:trPr>
        <w:tc>
          <w:tcPr>
            <w:tcW w:w="949" w:type="dxa"/>
          </w:tcPr>
          <w:p w14:paraId="20B6ABB9" w14:textId="77777777" w:rsidR="0077219C" w:rsidRDefault="0077219C" w:rsidP="0077219C">
            <w:pPr>
              <w:pStyle w:val="TableParagraph"/>
              <w:ind w:left="398"/>
              <w:jc w:val="left"/>
            </w:pPr>
            <w:r>
              <w:rPr>
                <w:color w:val="2D2D2D"/>
              </w:rPr>
              <w:t>vii)</w:t>
            </w:r>
          </w:p>
        </w:tc>
        <w:tc>
          <w:tcPr>
            <w:tcW w:w="866" w:type="dxa"/>
          </w:tcPr>
          <w:p w14:paraId="1AE6913B" w14:textId="77777777" w:rsidR="0077219C" w:rsidRDefault="0077219C" w:rsidP="0077219C">
            <w:pPr>
              <w:pStyle w:val="TableParagraph"/>
              <w:ind w:left="208"/>
              <w:jc w:val="left"/>
            </w:pPr>
            <w:r>
              <w:t>7to11</w:t>
            </w:r>
          </w:p>
        </w:tc>
        <w:tc>
          <w:tcPr>
            <w:tcW w:w="924" w:type="dxa"/>
          </w:tcPr>
          <w:p w14:paraId="1A5E40AE" w14:textId="77777777" w:rsidR="0077219C" w:rsidRDefault="0077219C" w:rsidP="0077219C">
            <w:pPr>
              <w:pStyle w:val="TableParagraph"/>
              <w:ind w:left="58" w:right="54"/>
            </w:pPr>
            <w:r>
              <w:t>12to16</w:t>
            </w:r>
          </w:p>
        </w:tc>
        <w:tc>
          <w:tcPr>
            <w:tcW w:w="825" w:type="dxa"/>
          </w:tcPr>
          <w:p w14:paraId="2CE40830" w14:textId="77777777" w:rsidR="0077219C" w:rsidRDefault="0077219C" w:rsidP="0077219C">
            <w:pPr>
              <w:pStyle w:val="TableParagraph"/>
              <w:ind w:left="70" w:right="103"/>
            </w:pPr>
            <w:r>
              <w:t>17to21</w:t>
            </w:r>
          </w:p>
        </w:tc>
        <w:tc>
          <w:tcPr>
            <w:tcW w:w="828" w:type="dxa"/>
          </w:tcPr>
          <w:p w14:paraId="431ADD06" w14:textId="77777777" w:rsidR="0077219C" w:rsidRDefault="0077219C" w:rsidP="0077219C">
            <w:pPr>
              <w:pStyle w:val="TableParagraph"/>
              <w:ind w:left="76" w:right="48"/>
            </w:pPr>
            <w:r>
              <w:t>3.894</w:t>
            </w:r>
          </w:p>
        </w:tc>
        <w:tc>
          <w:tcPr>
            <w:tcW w:w="904" w:type="dxa"/>
          </w:tcPr>
          <w:p w14:paraId="789E02DF" w14:textId="77777777" w:rsidR="0077219C" w:rsidRDefault="0077219C" w:rsidP="0077219C">
            <w:pPr>
              <w:pStyle w:val="TableParagraph"/>
              <w:ind w:left="69" w:right="64"/>
            </w:pPr>
            <w:r>
              <w:t>−18.406</w:t>
            </w:r>
          </w:p>
        </w:tc>
        <w:tc>
          <w:tcPr>
            <w:tcW w:w="822" w:type="dxa"/>
          </w:tcPr>
          <w:p w14:paraId="60E12117" w14:textId="77777777" w:rsidR="0077219C" w:rsidRDefault="0077219C" w:rsidP="0077219C">
            <w:pPr>
              <w:pStyle w:val="TableParagraph"/>
              <w:ind w:left="85" w:right="91"/>
            </w:pPr>
            <w:r>
              <w:t>52.244</w:t>
            </w:r>
          </w:p>
        </w:tc>
        <w:tc>
          <w:tcPr>
            <w:tcW w:w="821" w:type="dxa"/>
          </w:tcPr>
          <w:p w14:paraId="37BF67C4" w14:textId="77777777" w:rsidR="0077219C" w:rsidRDefault="0077219C" w:rsidP="0077219C">
            <w:pPr>
              <w:pStyle w:val="TableParagraph"/>
              <w:ind w:left="116" w:right="59"/>
            </w:pPr>
            <w:r>
              <w:t>11.717</w:t>
            </w:r>
          </w:p>
        </w:tc>
        <w:tc>
          <w:tcPr>
            <w:tcW w:w="887" w:type="dxa"/>
          </w:tcPr>
          <w:p w14:paraId="44FCA012" w14:textId="77777777" w:rsidR="0077219C" w:rsidRDefault="0077219C" w:rsidP="0077219C">
            <w:pPr>
              <w:pStyle w:val="TableParagraph"/>
              <w:ind w:left="75" w:right="17"/>
            </w:pPr>
            <w:r>
              <w:t>32.036</w:t>
            </w:r>
          </w:p>
        </w:tc>
        <w:tc>
          <w:tcPr>
            <w:tcW w:w="848" w:type="dxa"/>
            <w:shd w:val="clear" w:color="auto" w:fill="C5DFB3"/>
          </w:tcPr>
          <w:p w14:paraId="2A95B286" w14:textId="77777777" w:rsidR="0077219C" w:rsidRDefault="0077219C" w:rsidP="0077219C">
            <w:pPr>
              <w:pStyle w:val="TableParagraph"/>
              <w:ind w:left="88" w:right="57"/>
            </w:pPr>
            <w:r>
              <w:t>0.4621</w:t>
            </w:r>
          </w:p>
        </w:tc>
        <w:tc>
          <w:tcPr>
            <w:tcW w:w="852" w:type="dxa"/>
            <w:shd w:val="clear" w:color="auto" w:fill="C5DFB3"/>
          </w:tcPr>
          <w:p w14:paraId="4BEE8C4E" w14:textId="77777777" w:rsidR="0077219C" w:rsidRDefault="0077219C" w:rsidP="0077219C">
            <w:pPr>
              <w:pStyle w:val="TableParagraph"/>
              <w:ind w:left="87" w:right="46"/>
            </w:pPr>
            <w:r>
              <w:t>1.7849</w:t>
            </w:r>
          </w:p>
        </w:tc>
        <w:tc>
          <w:tcPr>
            <w:tcW w:w="855" w:type="dxa"/>
            <w:shd w:val="clear" w:color="auto" w:fill="C5DFB3"/>
          </w:tcPr>
          <w:p w14:paraId="19896D12" w14:textId="77777777" w:rsidR="0077219C" w:rsidRDefault="0077219C" w:rsidP="0077219C">
            <w:pPr>
              <w:pStyle w:val="TableParagraph"/>
              <w:ind w:left="-5" w:right="167"/>
              <w:jc w:val="right"/>
            </w:pPr>
            <w:r>
              <w:t>43.16</w:t>
            </w:r>
          </w:p>
        </w:tc>
        <w:tc>
          <w:tcPr>
            <w:tcW w:w="849" w:type="dxa"/>
            <w:shd w:val="clear" w:color="auto" w:fill="C5DFB3"/>
          </w:tcPr>
          <w:p w14:paraId="482A121F" w14:textId="77777777" w:rsidR="0077219C" w:rsidRDefault="0077219C" w:rsidP="0077219C">
            <w:pPr>
              <w:pStyle w:val="TableParagraph"/>
              <w:ind w:left="126" w:right="78"/>
            </w:pPr>
            <w:r>
              <w:t>0.0576</w:t>
            </w:r>
          </w:p>
        </w:tc>
        <w:tc>
          <w:tcPr>
            <w:tcW w:w="868" w:type="dxa"/>
            <w:shd w:val="clear" w:color="auto" w:fill="C5DFB3"/>
          </w:tcPr>
          <w:p w14:paraId="11060D26" w14:textId="77777777" w:rsidR="0077219C" w:rsidRDefault="0077219C" w:rsidP="0077219C">
            <w:pPr>
              <w:pStyle w:val="TableParagraph"/>
              <w:ind w:left="131" w:right="92"/>
            </w:pPr>
            <w:r>
              <w:t>0.2232</w:t>
            </w:r>
          </w:p>
        </w:tc>
        <w:tc>
          <w:tcPr>
            <w:tcW w:w="842" w:type="dxa"/>
            <w:shd w:val="clear" w:color="auto" w:fill="C5DFB3"/>
          </w:tcPr>
          <w:p w14:paraId="30333523" w14:textId="77777777" w:rsidR="0077219C" w:rsidRDefault="0077219C" w:rsidP="0077219C">
            <w:pPr>
              <w:pStyle w:val="TableParagraph"/>
              <w:ind w:right="162"/>
              <w:jc w:val="right"/>
            </w:pPr>
            <w:r>
              <w:t>5.406</w:t>
            </w:r>
          </w:p>
        </w:tc>
        <w:tc>
          <w:tcPr>
            <w:tcW w:w="852" w:type="dxa"/>
          </w:tcPr>
          <w:p w14:paraId="378A3A62" w14:textId="77777777" w:rsidR="0077219C" w:rsidRDefault="0077219C" w:rsidP="0077219C">
            <w:pPr>
              <w:pStyle w:val="TableParagraph"/>
              <w:ind w:left="49" w:right="52"/>
            </w:pPr>
            <w:r>
              <w:t>1.000</w:t>
            </w:r>
          </w:p>
        </w:tc>
        <w:tc>
          <w:tcPr>
            <w:tcW w:w="852" w:type="dxa"/>
          </w:tcPr>
          <w:p w14:paraId="4CEEA40F" w14:textId="77777777" w:rsidR="0077219C" w:rsidRDefault="0077219C" w:rsidP="0077219C">
            <w:pPr>
              <w:pStyle w:val="TableParagraph"/>
              <w:ind w:right="45"/>
              <w:jc w:val="right"/>
            </w:pPr>
            <w:r>
              <w:t>FALSE</w:t>
            </w:r>
          </w:p>
        </w:tc>
        <w:tc>
          <w:tcPr>
            <w:tcW w:w="852" w:type="dxa"/>
          </w:tcPr>
          <w:p w14:paraId="7A18A0D9" w14:textId="77777777" w:rsidR="0077219C" w:rsidRDefault="0077219C" w:rsidP="0077219C">
            <w:pPr>
              <w:pStyle w:val="TableParagraph"/>
              <w:ind w:left="339" w:hanging="240"/>
              <w:jc w:val="left"/>
            </w:pPr>
            <w:r>
              <w:t>INVAL</w:t>
            </w:r>
            <w:r>
              <w:rPr>
                <w:spacing w:val="-52"/>
              </w:rPr>
              <w:t xml:space="preserve"> </w:t>
            </w:r>
            <w:r>
              <w:t>ID</w:t>
            </w:r>
          </w:p>
        </w:tc>
      </w:tr>
      <w:tr w:rsidR="0077219C" w14:paraId="2BFC86C2" w14:textId="77777777" w:rsidTr="0077219C">
        <w:trPr>
          <w:trHeight w:val="626"/>
        </w:trPr>
        <w:tc>
          <w:tcPr>
            <w:tcW w:w="949" w:type="dxa"/>
          </w:tcPr>
          <w:p w14:paraId="25B19421" w14:textId="77777777" w:rsidR="0077219C" w:rsidRDefault="0077219C" w:rsidP="0077219C">
            <w:pPr>
              <w:pStyle w:val="TableParagraph"/>
              <w:ind w:right="151"/>
              <w:jc w:val="right"/>
            </w:pPr>
            <w:r>
              <w:rPr>
                <w:color w:val="2D2D2D"/>
              </w:rPr>
              <w:t>viii)</w:t>
            </w:r>
          </w:p>
        </w:tc>
        <w:tc>
          <w:tcPr>
            <w:tcW w:w="866" w:type="dxa"/>
          </w:tcPr>
          <w:p w14:paraId="288C6C63" w14:textId="77777777" w:rsidR="0077219C" w:rsidRDefault="0077219C" w:rsidP="0077219C">
            <w:pPr>
              <w:pStyle w:val="TableParagraph"/>
              <w:ind w:left="208"/>
              <w:jc w:val="left"/>
            </w:pPr>
            <w:r>
              <w:t>8to12</w:t>
            </w:r>
          </w:p>
        </w:tc>
        <w:tc>
          <w:tcPr>
            <w:tcW w:w="924" w:type="dxa"/>
          </w:tcPr>
          <w:p w14:paraId="2E26E6DC" w14:textId="77777777" w:rsidR="0077219C" w:rsidRDefault="0077219C" w:rsidP="0077219C">
            <w:pPr>
              <w:pStyle w:val="TableParagraph"/>
              <w:ind w:left="58" w:right="54"/>
            </w:pPr>
            <w:r>
              <w:t>13to17</w:t>
            </w:r>
          </w:p>
        </w:tc>
        <w:tc>
          <w:tcPr>
            <w:tcW w:w="825" w:type="dxa"/>
          </w:tcPr>
          <w:p w14:paraId="2573580C" w14:textId="77777777" w:rsidR="0077219C" w:rsidRDefault="0077219C" w:rsidP="0077219C">
            <w:pPr>
              <w:pStyle w:val="TableParagraph"/>
              <w:ind w:left="70" w:right="103"/>
            </w:pPr>
            <w:r>
              <w:t>18to22</w:t>
            </w:r>
          </w:p>
        </w:tc>
        <w:tc>
          <w:tcPr>
            <w:tcW w:w="828" w:type="dxa"/>
          </w:tcPr>
          <w:p w14:paraId="55057AD5" w14:textId="77777777" w:rsidR="0077219C" w:rsidRDefault="0077219C" w:rsidP="0077219C">
            <w:pPr>
              <w:pStyle w:val="TableParagraph"/>
              <w:ind w:left="76" w:right="48"/>
            </w:pPr>
            <w:r>
              <w:t>3.897</w:t>
            </w:r>
          </w:p>
        </w:tc>
        <w:tc>
          <w:tcPr>
            <w:tcW w:w="904" w:type="dxa"/>
          </w:tcPr>
          <w:p w14:paraId="4E46193E" w14:textId="77777777" w:rsidR="0077219C" w:rsidRDefault="0077219C" w:rsidP="0077219C">
            <w:pPr>
              <w:pStyle w:val="TableParagraph"/>
              <w:ind w:left="69" w:right="64"/>
            </w:pPr>
            <w:r>
              <w:t>−18.408</w:t>
            </w:r>
          </w:p>
        </w:tc>
        <w:tc>
          <w:tcPr>
            <w:tcW w:w="822" w:type="dxa"/>
          </w:tcPr>
          <w:p w14:paraId="72432D85" w14:textId="77777777" w:rsidR="0077219C" w:rsidRDefault="0077219C" w:rsidP="0077219C">
            <w:pPr>
              <w:pStyle w:val="TableParagraph"/>
              <w:ind w:left="85" w:right="91"/>
            </w:pPr>
            <w:r>
              <w:t>52.287</w:t>
            </w:r>
          </w:p>
        </w:tc>
        <w:tc>
          <w:tcPr>
            <w:tcW w:w="821" w:type="dxa"/>
          </w:tcPr>
          <w:p w14:paraId="16364AE5" w14:textId="77777777" w:rsidR="0077219C" w:rsidRDefault="0077219C" w:rsidP="0077219C">
            <w:pPr>
              <w:pStyle w:val="TableParagraph"/>
              <w:ind w:left="116" w:right="59"/>
            </w:pPr>
            <w:r>
              <w:t>11.717</w:t>
            </w:r>
          </w:p>
        </w:tc>
        <w:tc>
          <w:tcPr>
            <w:tcW w:w="887" w:type="dxa"/>
          </w:tcPr>
          <w:p w14:paraId="3BE3E52B" w14:textId="77777777" w:rsidR="0077219C" w:rsidRDefault="0077219C" w:rsidP="0077219C">
            <w:pPr>
              <w:pStyle w:val="TableParagraph"/>
              <w:ind w:left="75" w:right="17"/>
            </w:pPr>
            <w:r>
              <w:t>32.037</w:t>
            </w:r>
          </w:p>
        </w:tc>
        <w:tc>
          <w:tcPr>
            <w:tcW w:w="848" w:type="dxa"/>
            <w:shd w:val="clear" w:color="auto" w:fill="C5DFB3"/>
          </w:tcPr>
          <w:p w14:paraId="30DB8261" w14:textId="77777777" w:rsidR="0077219C" w:rsidRDefault="0077219C" w:rsidP="0077219C">
            <w:pPr>
              <w:pStyle w:val="TableParagraph"/>
              <w:ind w:left="88" w:right="57"/>
            </w:pPr>
            <w:r>
              <w:t>0.4742</w:t>
            </w:r>
          </w:p>
        </w:tc>
        <w:tc>
          <w:tcPr>
            <w:tcW w:w="852" w:type="dxa"/>
            <w:shd w:val="clear" w:color="auto" w:fill="C5DFB3"/>
          </w:tcPr>
          <w:p w14:paraId="7025A252" w14:textId="77777777" w:rsidR="0077219C" w:rsidRDefault="0077219C" w:rsidP="0077219C">
            <w:pPr>
              <w:pStyle w:val="TableParagraph"/>
              <w:ind w:left="87" w:right="46"/>
            </w:pPr>
            <w:r>
              <w:t>1.7696</w:t>
            </w:r>
          </w:p>
        </w:tc>
        <w:tc>
          <w:tcPr>
            <w:tcW w:w="855" w:type="dxa"/>
            <w:shd w:val="clear" w:color="auto" w:fill="C5DFB3"/>
          </w:tcPr>
          <w:p w14:paraId="6ED110E2" w14:textId="77777777" w:rsidR="0077219C" w:rsidRDefault="0077219C" w:rsidP="0077219C">
            <w:pPr>
              <w:pStyle w:val="TableParagraph"/>
              <w:ind w:left="-5" w:right="167"/>
              <w:jc w:val="right"/>
            </w:pPr>
            <w:r>
              <w:t>43.55</w:t>
            </w:r>
          </w:p>
        </w:tc>
        <w:tc>
          <w:tcPr>
            <w:tcW w:w="849" w:type="dxa"/>
            <w:shd w:val="clear" w:color="auto" w:fill="C5DFB3"/>
          </w:tcPr>
          <w:p w14:paraId="658199EC" w14:textId="77777777" w:rsidR="0077219C" w:rsidRDefault="0077219C" w:rsidP="0077219C">
            <w:pPr>
              <w:pStyle w:val="TableParagraph"/>
              <w:ind w:left="126" w:right="78"/>
            </w:pPr>
            <w:r>
              <w:t>0.0597</w:t>
            </w:r>
          </w:p>
        </w:tc>
        <w:tc>
          <w:tcPr>
            <w:tcW w:w="868" w:type="dxa"/>
            <w:shd w:val="clear" w:color="auto" w:fill="C5DFB3"/>
          </w:tcPr>
          <w:p w14:paraId="37FADB43" w14:textId="77777777" w:rsidR="0077219C" w:rsidRDefault="0077219C" w:rsidP="0077219C">
            <w:pPr>
              <w:pStyle w:val="TableParagraph"/>
              <w:ind w:left="131" w:right="92"/>
            </w:pPr>
            <w:r>
              <w:t>0.2217</w:t>
            </w:r>
          </w:p>
        </w:tc>
        <w:tc>
          <w:tcPr>
            <w:tcW w:w="842" w:type="dxa"/>
            <w:shd w:val="clear" w:color="auto" w:fill="C5DFB3"/>
          </w:tcPr>
          <w:p w14:paraId="2DBA5BBA" w14:textId="77777777" w:rsidR="0077219C" w:rsidRDefault="0077219C" w:rsidP="0077219C">
            <w:pPr>
              <w:pStyle w:val="TableParagraph"/>
              <w:ind w:right="162"/>
              <w:jc w:val="right"/>
            </w:pPr>
            <w:r>
              <w:t>5.469</w:t>
            </w:r>
          </w:p>
        </w:tc>
        <w:tc>
          <w:tcPr>
            <w:tcW w:w="852" w:type="dxa"/>
          </w:tcPr>
          <w:p w14:paraId="615DC5DC" w14:textId="77777777" w:rsidR="0077219C" w:rsidRDefault="0077219C" w:rsidP="0077219C">
            <w:pPr>
              <w:pStyle w:val="TableParagraph"/>
              <w:ind w:left="49" w:right="52"/>
            </w:pPr>
            <w:r>
              <w:t>1.000</w:t>
            </w:r>
          </w:p>
        </w:tc>
        <w:tc>
          <w:tcPr>
            <w:tcW w:w="852" w:type="dxa"/>
          </w:tcPr>
          <w:p w14:paraId="657C7A36" w14:textId="77777777" w:rsidR="0077219C" w:rsidRDefault="0077219C" w:rsidP="0077219C">
            <w:pPr>
              <w:pStyle w:val="TableParagraph"/>
              <w:ind w:right="45"/>
              <w:jc w:val="right"/>
            </w:pPr>
            <w:r>
              <w:t>FALSE</w:t>
            </w:r>
          </w:p>
        </w:tc>
        <w:tc>
          <w:tcPr>
            <w:tcW w:w="852" w:type="dxa"/>
          </w:tcPr>
          <w:p w14:paraId="73695C08" w14:textId="77777777" w:rsidR="0077219C" w:rsidRDefault="0077219C" w:rsidP="0077219C">
            <w:pPr>
              <w:pStyle w:val="TableParagraph"/>
              <w:ind w:left="339" w:hanging="240"/>
              <w:jc w:val="left"/>
            </w:pPr>
            <w:r>
              <w:t>INVAL</w:t>
            </w:r>
            <w:r>
              <w:rPr>
                <w:spacing w:val="-52"/>
              </w:rPr>
              <w:t xml:space="preserve"> </w:t>
            </w:r>
            <w:r>
              <w:t>ID</w:t>
            </w:r>
          </w:p>
        </w:tc>
      </w:tr>
      <w:tr w:rsidR="0077219C" w14:paraId="5FEA2575" w14:textId="77777777" w:rsidTr="0077219C">
        <w:trPr>
          <w:trHeight w:val="625"/>
        </w:trPr>
        <w:tc>
          <w:tcPr>
            <w:tcW w:w="949" w:type="dxa"/>
          </w:tcPr>
          <w:p w14:paraId="11CA9107" w14:textId="77777777" w:rsidR="0077219C" w:rsidRDefault="0077219C" w:rsidP="0077219C">
            <w:pPr>
              <w:pStyle w:val="TableParagraph"/>
              <w:ind w:left="398"/>
              <w:jc w:val="left"/>
            </w:pPr>
            <w:r>
              <w:rPr>
                <w:color w:val="2D2D2D"/>
              </w:rPr>
              <w:t>ix)</w:t>
            </w:r>
          </w:p>
        </w:tc>
        <w:tc>
          <w:tcPr>
            <w:tcW w:w="866" w:type="dxa"/>
          </w:tcPr>
          <w:p w14:paraId="232A7723" w14:textId="77777777" w:rsidR="0077219C" w:rsidRDefault="0077219C" w:rsidP="0077219C">
            <w:pPr>
              <w:pStyle w:val="TableParagraph"/>
              <w:ind w:left="208"/>
              <w:jc w:val="left"/>
            </w:pPr>
            <w:r>
              <w:t>9to13</w:t>
            </w:r>
          </w:p>
        </w:tc>
        <w:tc>
          <w:tcPr>
            <w:tcW w:w="924" w:type="dxa"/>
          </w:tcPr>
          <w:p w14:paraId="2F293908" w14:textId="77777777" w:rsidR="0077219C" w:rsidRDefault="0077219C" w:rsidP="0077219C">
            <w:pPr>
              <w:pStyle w:val="TableParagraph"/>
              <w:ind w:left="58" w:right="54"/>
            </w:pPr>
            <w:r>
              <w:t>14to18</w:t>
            </w:r>
          </w:p>
        </w:tc>
        <w:tc>
          <w:tcPr>
            <w:tcW w:w="825" w:type="dxa"/>
          </w:tcPr>
          <w:p w14:paraId="5B7DAE0A" w14:textId="77777777" w:rsidR="0077219C" w:rsidRDefault="0077219C" w:rsidP="0077219C">
            <w:pPr>
              <w:pStyle w:val="TableParagraph"/>
              <w:ind w:left="70" w:right="103"/>
            </w:pPr>
            <w:r>
              <w:t>19to23</w:t>
            </w:r>
          </w:p>
        </w:tc>
        <w:tc>
          <w:tcPr>
            <w:tcW w:w="828" w:type="dxa"/>
          </w:tcPr>
          <w:p w14:paraId="7F8A9011" w14:textId="77777777" w:rsidR="0077219C" w:rsidRDefault="0077219C" w:rsidP="0077219C">
            <w:pPr>
              <w:pStyle w:val="TableParagraph"/>
              <w:ind w:left="76" w:right="48"/>
            </w:pPr>
            <w:r>
              <w:t>3.898</w:t>
            </w:r>
          </w:p>
        </w:tc>
        <w:tc>
          <w:tcPr>
            <w:tcW w:w="904" w:type="dxa"/>
          </w:tcPr>
          <w:p w14:paraId="01C5E599" w14:textId="77777777" w:rsidR="0077219C" w:rsidRDefault="0077219C" w:rsidP="0077219C">
            <w:pPr>
              <w:pStyle w:val="TableParagraph"/>
              <w:ind w:left="69" w:right="64"/>
            </w:pPr>
            <w:r>
              <w:t>−18.414</w:t>
            </w:r>
          </w:p>
        </w:tc>
        <w:tc>
          <w:tcPr>
            <w:tcW w:w="822" w:type="dxa"/>
          </w:tcPr>
          <w:p w14:paraId="2005D728" w14:textId="77777777" w:rsidR="0077219C" w:rsidRDefault="0077219C" w:rsidP="0077219C">
            <w:pPr>
              <w:pStyle w:val="TableParagraph"/>
              <w:ind w:left="85" w:right="91"/>
            </w:pPr>
            <w:r>
              <w:t>52.340</w:t>
            </w:r>
          </w:p>
        </w:tc>
        <w:tc>
          <w:tcPr>
            <w:tcW w:w="821" w:type="dxa"/>
          </w:tcPr>
          <w:p w14:paraId="1B1BD255" w14:textId="77777777" w:rsidR="0077219C" w:rsidRDefault="0077219C" w:rsidP="0077219C">
            <w:pPr>
              <w:pStyle w:val="TableParagraph"/>
              <w:ind w:left="116" w:right="59"/>
            </w:pPr>
            <w:r>
              <w:t>11.717</w:t>
            </w:r>
          </w:p>
        </w:tc>
        <w:tc>
          <w:tcPr>
            <w:tcW w:w="887" w:type="dxa"/>
          </w:tcPr>
          <w:p w14:paraId="1560C539" w14:textId="77777777" w:rsidR="0077219C" w:rsidRDefault="0077219C" w:rsidP="0077219C">
            <w:pPr>
              <w:pStyle w:val="TableParagraph"/>
              <w:ind w:left="75" w:right="17"/>
            </w:pPr>
            <w:r>
              <w:t>32.037</w:t>
            </w:r>
          </w:p>
        </w:tc>
        <w:tc>
          <w:tcPr>
            <w:tcW w:w="848" w:type="dxa"/>
            <w:shd w:val="clear" w:color="auto" w:fill="C5DFB3"/>
          </w:tcPr>
          <w:p w14:paraId="3C7AD3FB" w14:textId="77777777" w:rsidR="0077219C" w:rsidRDefault="0077219C" w:rsidP="0077219C">
            <w:pPr>
              <w:pStyle w:val="TableParagraph"/>
              <w:ind w:left="88" w:right="57"/>
            </w:pPr>
            <w:r>
              <w:t>0.3793</w:t>
            </w:r>
          </w:p>
        </w:tc>
        <w:tc>
          <w:tcPr>
            <w:tcW w:w="852" w:type="dxa"/>
            <w:shd w:val="clear" w:color="auto" w:fill="C5DFB3"/>
          </w:tcPr>
          <w:p w14:paraId="4F230778" w14:textId="77777777" w:rsidR="0077219C" w:rsidRDefault="0077219C" w:rsidP="0077219C">
            <w:pPr>
              <w:pStyle w:val="TableParagraph"/>
              <w:ind w:left="87" w:right="46"/>
            </w:pPr>
            <w:r>
              <w:t>1.4066</w:t>
            </w:r>
          </w:p>
        </w:tc>
        <w:tc>
          <w:tcPr>
            <w:tcW w:w="855" w:type="dxa"/>
            <w:shd w:val="clear" w:color="auto" w:fill="C5DFB3"/>
          </w:tcPr>
          <w:p w14:paraId="0DE264C8" w14:textId="77777777" w:rsidR="0077219C" w:rsidRDefault="0077219C" w:rsidP="0077219C">
            <w:pPr>
              <w:pStyle w:val="TableParagraph"/>
              <w:ind w:left="-5" w:right="167"/>
              <w:jc w:val="right"/>
            </w:pPr>
            <w:r>
              <w:t>29.21</w:t>
            </w:r>
          </w:p>
        </w:tc>
        <w:tc>
          <w:tcPr>
            <w:tcW w:w="849" w:type="dxa"/>
            <w:shd w:val="clear" w:color="auto" w:fill="C5DFB3"/>
          </w:tcPr>
          <w:p w14:paraId="41410C7F" w14:textId="77777777" w:rsidR="0077219C" w:rsidRDefault="0077219C" w:rsidP="0077219C">
            <w:pPr>
              <w:pStyle w:val="TableParagraph"/>
              <w:ind w:left="126" w:right="78"/>
            </w:pPr>
            <w:r>
              <w:t>0.0495</w:t>
            </w:r>
          </w:p>
        </w:tc>
        <w:tc>
          <w:tcPr>
            <w:tcW w:w="868" w:type="dxa"/>
            <w:shd w:val="clear" w:color="auto" w:fill="C5DFB3"/>
          </w:tcPr>
          <w:p w14:paraId="778934AE" w14:textId="77777777" w:rsidR="0077219C" w:rsidRDefault="0077219C" w:rsidP="0077219C">
            <w:pPr>
              <w:pStyle w:val="TableParagraph"/>
              <w:ind w:left="131" w:right="92"/>
            </w:pPr>
            <w:r>
              <w:t>0.1837</w:t>
            </w:r>
          </w:p>
        </w:tc>
        <w:tc>
          <w:tcPr>
            <w:tcW w:w="842" w:type="dxa"/>
            <w:shd w:val="clear" w:color="auto" w:fill="C5DFB3"/>
          </w:tcPr>
          <w:p w14:paraId="65B70187" w14:textId="77777777" w:rsidR="0077219C" w:rsidRDefault="0077219C" w:rsidP="0077219C">
            <w:pPr>
              <w:pStyle w:val="TableParagraph"/>
              <w:ind w:right="162"/>
              <w:jc w:val="right"/>
            </w:pPr>
            <w:r>
              <w:t>3.815</w:t>
            </w:r>
          </w:p>
        </w:tc>
        <w:tc>
          <w:tcPr>
            <w:tcW w:w="852" w:type="dxa"/>
          </w:tcPr>
          <w:p w14:paraId="38C27DDF" w14:textId="77777777" w:rsidR="0077219C" w:rsidRDefault="0077219C" w:rsidP="0077219C">
            <w:pPr>
              <w:pStyle w:val="TableParagraph"/>
              <w:ind w:left="49" w:right="52"/>
            </w:pPr>
            <w:r>
              <w:t>1.000</w:t>
            </w:r>
          </w:p>
        </w:tc>
        <w:tc>
          <w:tcPr>
            <w:tcW w:w="852" w:type="dxa"/>
          </w:tcPr>
          <w:p w14:paraId="1863A816" w14:textId="77777777" w:rsidR="0077219C" w:rsidRDefault="0077219C" w:rsidP="0077219C">
            <w:pPr>
              <w:pStyle w:val="TableParagraph"/>
              <w:ind w:right="45"/>
              <w:jc w:val="right"/>
            </w:pPr>
            <w:r>
              <w:t>FALSE</w:t>
            </w:r>
          </w:p>
        </w:tc>
        <w:tc>
          <w:tcPr>
            <w:tcW w:w="852" w:type="dxa"/>
          </w:tcPr>
          <w:p w14:paraId="4233FFD3" w14:textId="77777777" w:rsidR="0077219C" w:rsidRDefault="0077219C" w:rsidP="0077219C">
            <w:pPr>
              <w:pStyle w:val="TableParagraph"/>
              <w:ind w:left="339" w:hanging="240"/>
              <w:jc w:val="left"/>
            </w:pPr>
            <w:r>
              <w:t>INVAL</w:t>
            </w:r>
            <w:r>
              <w:rPr>
                <w:spacing w:val="-52"/>
              </w:rPr>
              <w:t xml:space="preserve"> </w:t>
            </w:r>
            <w:r>
              <w:t>ID</w:t>
            </w:r>
          </w:p>
        </w:tc>
      </w:tr>
      <w:tr w:rsidR="0077219C" w14:paraId="5DD76AA1" w14:textId="77777777" w:rsidTr="0077219C">
        <w:trPr>
          <w:trHeight w:val="626"/>
        </w:trPr>
        <w:tc>
          <w:tcPr>
            <w:tcW w:w="949" w:type="dxa"/>
          </w:tcPr>
          <w:p w14:paraId="34ABD13F" w14:textId="77777777" w:rsidR="0077219C" w:rsidRDefault="0077219C" w:rsidP="0077219C">
            <w:pPr>
              <w:pStyle w:val="TableParagraph"/>
              <w:spacing w:before="56"/>
              <w:ind w:left="307" w:right="260"/>
            </w:pPr>
            <w:r>
              <w:rPr>
                <w:color w:val="2D2D2D"/>
              </w:rPr>
              <w:t>x)</w:t>
            </w:r>
          </w:p>
        </w:tc>
        <w:tc>
          <w:tcPr>
            <w:tcW w:w="866" w:type="dxa"/>
          </w:tcPr>
          <w:p w14:paraId="3E872C43" w14:textId="77777777" w:rsidR="0077219C" w:rsidRDefault="0077219C" w:rsidP="0077219C">
            <w:pPr>
              <w:pStyle w:val="TableParagraph"/>
              <w:spacing w:before="56"/>
              <w:ind w:left="148"/>
              <w:jc w:val="left"/>
            </w:pPr>
            <w:r>
              <w:t>10to14</w:t>
            </w:r>
          </w:p>
        </w:tc>
        <w:tc>
          <w:tcPr>
            <w:tcW w:w="924" w:type="dxa"/>
          </w:tcPr>
          <w:p w14:paraId="62B9E007" w14:textId="77777777" w:rsidR="0077219C" w:rsidRDefault="0077219C" w:rsidP="0077219C">
            <w:pPr>
              <w:pStyle w:val="TableParagraph"/>
              <w:spacing w:before="56"/>
              <w:ind w:left="58" w:right="54"/>
            </w:pPr>
            <w:r>
              <w:t>15to19</w:t>
            </w:r>
          </w:p>
        </w:tc>
        <w:tc>
          <w:tcPr>
            <w:tcW w:w="825" w:type="dxa"/>
          </w:tcPr>
          <w:p w14:paraId="0FD456A5" w14:textId="77777777" w:rsidR="0077219C" w:rsidRDefault="0077219C" w:rsidP="0077219C">
            <w:pPr>
              <w:pStyle w:val="TableParagraph"/>
              <w:spacing w:before="56"/>
              <w:ind w:left="70" w:right="103"/>
            </w:pPr>
            <w:r>
              <w:t>20to24</w:t>
            </w:r>
          </w:p>
        </w:tc>
        <w:tc>
          <w:tcPr>
            <w:tcW w:w="828" w:type="dxa"/>
          </w:tcPr>
          <w:p w14:paraId="600CB335" w14:textId="77777777" w:rsidR="0077219C" w:rsidRDefault="0077219C" w:rsidP="0077219C">
            <w:pPr>
              <w:pStyle w:val="TableParagraph"/>
              <w:spacing w:before="56"/>
              <w:ind w:left="76" w:right="48"/>
            </w:pPr>
            <w:r>
              <w:t>3.899</w:t>
            </w:r>
          </w:p>
        </w:tc>
        <w:tc>
          <w:tcPr>
            <w:tcW w:w="904" w:type="dxa"/>
          </w:tcPr>
          <w:p w14:paraId="6243EC17" w14:textId="77777777" w:rsidR="0077219C" w:rsidRDefault="0077219C" w:rsidP="0077219C">
            <w:pPr>
              <w:pStyle w:val="TableParagraph"/>
              <w:spacing w:before="56"/>
              <w:ind w:left="69" w:right="64"/>
            </w:pPr>
            <w:r>
              <w:t>−18.419</w:t>
            </w:r>
          </w:p>
        </w:tc>
        <w:tc>
          <w:tcPr>
            <w:tcW w:w="822" w:type="dxa"/>
          </w:tcPr>
          <w:p w14:paraId="62C52783" w14:textId="77777777" w:rsidR="0077219C" w:rsidRDefault="0077219C" w:rsidP="0077219C">
            <w:pPr>
              <w:pStyle w:val="TableParagraph"/>
              <w:spacing w:before="56"/>
              <w:ind w:left="85" w:right="91"/>
            </w:pPr>
            <w:r>
              <w:t>52.351</w:t>
            </w:r>
          </w:p>
        </w:tc>
        <w:tc>
          <w:tcPr>
            <w:tcW w:w="821" w:type="dxa"/>
          </w:tcPr>
          <w:p w14:paraId="4089C1C7" w14:textId="77777777" w:rsidR="0077219C" w:rsidRDefault="0077219C" w:rsidP="0077219C">
            <w:pPr>
              <w:pStyle w:val="TableParagraph"/>
              <w:spacing w:before="56"/>
              <w:ind w:left="116" w:right="59"/>
            </w:pPr>
            <w:r>
              <w:t>11.717</w:t>
            </w:r>
          </w:p>
        </w:tc>
        <w:tc>
          <w:tcPr>
            <w:tcW w:w="887" w:type="dxa"/>
          </w:tcPr>
          <w:p w14:paraId="7FDBCC6D" w14:textId="77777777" w:rsidR="0077219C" w:rsidRDefault="0077219C" w:rsidP="0077219C">
            <w:pPr>
              <w:pStyle w:val="TableParagraph"/>
              <w:spacing w:before="56"/>
              <w:ind w:left="75" w:right="17"/>
            </w:pPr>
            <w:r>
              <w:t>32.037</w:t>
            </w:r>
          </w:p>
        </w:tc>
        <w:tc>
          <w:tcPr>
            <w:tcW w:w="848" w:type="dxa"/>
            <w:shd w:val="clear" w:color="auto" w:fill="C5DFB3"/>
          </w:tcPr>
          <w:p w14:paraId="2E3E6956" w14:textId="77777777" w:rsidR="0077219C" w:rsidRDefault="0077219C" w:rsidP="0077219C">
            <w:pPr>
              <w:pStyle w:val="TableParagraph"/>
              <w:spacing w:before="56"/>
              <w:ind w:left="88" w:right="57"/>
            </w:pPr>
            <w:r>
              <w:t>0.2965</w:t>
            </w:r>
          </w:p>
        </w:tc>
        <w:tc>
          <w:tcPr>
            <w:tcW w:w="852" w:type="dxa"/>
            <w:shd w:val="clear" w:color="auto" w:fill="C5DFB3"/>
          </w:tcPr>
          <w:p w14:paraId="2B5BC5E9" w14:textId="77777777" w:rsidR="0077219C" w:rsidRDefault="0077219C" w:rsidP="0077219C">
            <w:pPr>
              <w:pStyle w:val="TableParagraph"/>
              <w:spacing w:before="56"/>
              <w:ind w:left="87" w:right="46"/>
            </w:pPr>
            <w:r>
              <w:t>0.9119</w:t>
            </w:r>
          </w:p>
        </w:tc>
        <w:tc>
          <w:tcPr>
            <w:tcW w:w="855" w:type="dxa"/>
            <w:shd w:val="clear" w:color="auto" w:fill="C5DFB3"/>
          </w:tcPr>
          <w:p w14:paraId="7AC441ED" w14:textId="77777777" w:rsidR="0077219C" w:rsidRDefault="0077219C" w:rsidP="0077219C">
            <w:pPr>
              <w:pStyle w:val="TableParagraph"/>
              <w:spacing w:before="56"/>
              <w:ind w:left="-5" w:right="167"/>
              <w:jc w:val="right"/>
            </w:pPr>
            <w:r>
              <w:t>26.98</w:t>
            </w:r>
          </w:p>
        </w:tc>
        <w:tc>
          <w:tcPr>
            <w:tcW w:w="849" w:type="dxa"/>
            <w:shd w:val="clear" w:color="auto" w:fill="C5DFB3"/>
          </w:tcPr>
          <w:p w14:paraId="56220979" w14:textId="77777777" w:rsidR="0077219C" w:rsidRDefault="0077219C" w:rsidP="0077219C">
            <w:pPr>
              <w:pStyle w:val="TableParagraph"/>
              <w:spacing w:before="56"/>
              <w:ind w:left="126" w:right="78"/>
            </w:pPr>
            <w:r>
              <w:t>0.0398</w:t>
            </w:r>
          </w:p>
        </w:tc>
        <w:tc>
          <w:tcPr>
            <w:tcW w:w="868" w:type="dxa"/>
            <w:shd w:val="clear" w:color="auto" w:fill="C5DFB3"/>
          </w:tcPr>
          <w:p w14:paraId="72D241D8" w14:textId="77777777" w:rsidR="0077219C" w:rsidRDefault="0077219C" w:rsidP="0077219C">
            <w:pPr>
              <w:pStyle w:val="TableParagraph"/>
              <w:spacing w:before="56"/>
              <w:ind w:left="131" w:right="92"/>
            </w:pPr>
            <w:r>
              <w:t>0.1223</w:t>
            </w:r>
          </w:p>
        </w:tc>
        <w:tc>
          <w:tcPr>
            <w:tcW w:w="842" w:type="dxa"/>
            <w:shd w:val="clear" w:color="auto" w:fill="C5DFB3"/>
          </w:tcPr>
          <w:p w14:paraId="0734E1F9" w14:textId="77777777" w:rsidR="0077219C" w:rsidRDefault="0077219C" w:rsidP="0077219C">
            <w:pPr>
              <w:pStyle w:val="TableParagraph"/>
              <w:spacing w:before="56"/>
              <w:ind w:right="162"/>
              <w:jc w:val="right"/>
            </w:pPr>
            <w:r>
              <w:t>1.913</w:t>
            </w:r>
          </w:p>
        </w:tc>
        <w:tc>
          <w:tcPr>
            <w:tcW w:w="852" w:type="dxa"/>
          </w:tcPr>
          <w:p w14:paraId="12CDD385" w14:textId="77777777" w:rsidR="0077219C" w:rsidRDefault="0077219C" w:rsidP="0077219C">
            <w:pPr>
              <w:pStyle w:val="TableParagraph"/>
              <w:spacing w:before="56"/>
              <w:ind w:left="49" w:right="52"/>
            </w:pPr>
            <w:r>
              <w:t>1.000</w:t>
            </w:r>
          </w:p>
        </w:tc>
        <w:tc>
          <w:tcPr>
            <w:tcW w:w="852" w:type="dxa"/>
          </w:tcPr>
          <w:p w14:paraId="7D38426B" w14:textId="77777777" w:rsidR="0077219C" w:rsidRDefault="0077219C" w:rsidP="0077219C">
            <w:pPr>
              <w:pStyle w:val="TableParagraph"/>
              <w:spacing w:before="56"/>
              <w:ind w:right="45"/>
              <w:jc w:val="right"/>
            </w:pPr>
            <w:r>
              <w:t>FALSE</w:t>
            </w:r>
          </w:p>
        </w:tc>
        <w:tc>
          <w:tcPr>
            <w:tcW w:w="852" w:type="dxa"/>
          </w:tcPr>
          <w:p w14:paraId="72591068" w14:textId="77777777" w:rsidR="0077219C" w:rsidRDefault="0077219C" w:rsidP="0077219C">
            <w:pPr>
              <w:pStyle w:val="TableParagraph"/>
              <w:spacing w:before="56"/>
              <w:ind w:left="339" w:hanging="240"/>
              <w:jc w:val="left"/>
            </w:pPr>
            <w:r>
              <w:t>INVAL</w:t>
            </w:r>
            <w:r>
              <w:rPr>
                <w:spacing w:val="-52"/>
              </w:rPr>
              <w:t xml:space="preserve"> </w:t>
            </w:r>
            <w:r>
              <w:t>ID</w:t>
            </w:r>
          </w:p>
        </w:tc>
      </w:tr>
      <w:tr w:rsidR="0077219C" w14:paraId="27BF966B" w14:textId="77777777" w:rsidTr="0077219C">
        <w:trPr>
          <w:trHeight w:val="628"/>
        </w:trPr>
        <w:tc>
          <w:tcPr>
            <w:tcW w:w="949" w:type="dxa"/>
            <w:tcBorders>
              <w:bottom w:val="single" w:sz="4" w:space="0" w:color="000000"/>
            </w:tcBorders>
          </w:tcPr>
          <w:p w14:paraId="2C227E47" w14:textId="77777777" w:rsidR="0077219C" w:rsidRDefault="0077219C" w:rsidP="0077219C">
            <w:pPr>
              <w:pStyle w:val="TableParagraph"/>
              <w:spacing w:before="56"/>
              <w:ind w:left="398"/>
              <w:jc w:val="left"/>
            </w:pPr>
            <w:r>
              <w:rPr>
                <w:color w:val="2D2D2D"/>
              </w:rPr>
              <w:t>xi)</w:t>
            </w:r>
          </w:p>
        </w:tc>
        <w:tc>
          <w:tcPr>
            <w:tcW w:w="866" w:type="dxa"/>
            <w:tcBorders>
              <w:bottom w:val="single" w:sz="4" w:space="0" w:color="000000"/>
            </w:tcBorders>
          </w:tcPr>
          <w:p w14:paraId="425330D3" w14:textId="77777777" w:rsidR="0077219C" w:rsidRDefault="0077219C" w:rsidP="0077219C">
            <w:pPr>
              <w:pStyle w:val="TableParagraph"/>
              <w:spacing w:before="56"/>
              <w:ind w:left="148"/>
              <w:jc w:val="left"/>
            </w:pPr>
            <w:r>
              <w:t>11to15</w:t>
            </w:r>
          </w:p>
        </w:tc>
        <w:tc>
          <w:tcPr>
            <w:tcW w:w="924" w:type="dxa"/>
            <w:tcBorders>
              <w:bottom w:val="single" w:sz="4" w:space="0" w:color="000000"/>
            </w:tcBorders>
          </w:tcPr>
          <w:p w14:paraId="0C84EFFD" w14:textId="77777777" w:rsidR="0077219C" w:rsidRDefault="0077219C" w:rsidP="0077219C">
            <w:pPr>
              <w:pStyle w:val="TableParagraph"/>
              <w:spacing w:before="56"/>
              <w:ind w:left="58" w:right="54"/>
            </w:pPr>
            <w:r>
              <w:t>16to20</w:t>
            </w:r>
          </w:p>
        </w:tc>
        <w:tc>
          <w:tcPr>
            <w:tcW w:w="825" w:type="dxa"/>
            <w:tcBorders>
              <w:bottom w:val="single" w:sz="4" w:space="0" w:color="000000"/>
            </w:tcBorders>
          </w:tcPr>
          <w:p w14:paraId="62F76E83" w14:textId="77777777" w:rsidR="0077219C" w:rsidRDefault="0077219C" w:rsidP="0077219C">
            <w:pPr>
              <w:pStyle w:val="TableParagraph"/>
              <w:spacing w:before="56"/>
              <w:ind w:left="70" w:right="103"/>
            </w:pPr>
            <w:r>
              <w:t>21to25</w:t>
            </w:r>
          </w:p>
        </w:tc>
        <w:tc>
          <w:tcPr>
            <w:tcW w:w="828" w:type="dxa"/>
            <w:tcBorders>
              <w:bottom w:val="single" w:sz="4" w:space="0" w:color="000000"/>
            </w:tcBorders>
          </w:tcPr>
          <w:p w14:paraId="49577ADF" w14:textId="77777777" w:rsidR="0077219C" w:rsidRDefault="0077219C" w:rsidP="0077219C">
            <w:pPr>
              <w:pStyle w:val="TableParagraph"/>
              <w:spacing w:before="56"/>
              <w:ind w:left="76" w:right="48"/>
            </w:pPr>
            <w:r>
              <w:t>3.897</w:t>
            </w:r>
          </w:p>
        </w:tc>
        <w:tc>
          <w:tcPr>
            <w:tcW w:w="904" w:type="dxa"/>
            <w:tcBorders>
              <w:bottom w:val="single" w:sz="4" w:space="0" w:color="000000"/>
            </w:tcBorders>
          </w:tcPr>
          <w:p w14:paraId="3C118A57" w14:textId="77777777" w:rsidR="0077219C" w:rsidRDefault="0077219C" w:rsidP="0077219C">
            <w:pPr>
              <w:pStyle w:val="TableParagraph"/>
              <w:spacing w:before="56"/>
              <w:ind w:left="69" w:right="64"/>
            </w:pPr>
            <w:r>
              <w:t>−18.423</w:t>
            </w:r>
          </w:p>
        </w:tc>
        <w:tc>
          <w:tcPr>
            <w:tcW w:w="822" w:type="dxa"/>
            <w:tcBorders>
              <w:bottom w:val="single" w:sz="4" w:space="0" w:color="000000"/>
            </w:tcBorders>
          </w:tcPr>
          <w:p w14:paraId="07F4F078" w14:textId="77777777" w:rsidR="0077219C" w:rsidRDefault="0077219C" w:rsidP="0077219C">
            <w:pPr>
              <w:pStyle w:val="TableParagraph"/>
              <w:spacing w:before="56"/>
              <w:ind w:left="85" w:right="91"/>
            </w:pPr>
            <w:r>
              <w:t>52.361</w:t>
            </w:r>
          </w:p>
        </w:tc>
        <w:tc>
          <w:tcPr>
            <w:tcW w:w="821" w:type="dxa"/>
            <w:tcBorders>
              <w:bottom w:val="single" w:sz="4" w:space="0" w:color="000000"/>
            </w:tcBorders>
          </w:tcPr>
          <w:p w14:paraId="5AB9DC4C" w14:textId="77777777" w:rsidR="0077219C" w:rsidRDefault="0077219C" w:rsidP="0077219C">
            <w:pPr>
              <w:pStyle w:val="TableParagraph"/>
              <w:spacing w:before="56"/>
              <w:ind w:left="116" w:right="59"/>
            </w:pPr>
            <w:r>
              <w:t>11.717</w:t>
            </w:r>
          </w:p>
        </w:tc>
        <w:tc>
          <w:tcPr>
            <w:tcW w:w="887" w:type="dxa"/>
            <w:tcBorders>
              <w:bottom w:val="single" w:sz="4" w:space="0" w:color="000000"/>
            </w:tcBorders>
          </w:tcPr>
          <w:p w14:paraId="27452BFF" w14:textId="77777777" w:rsidR="0077219C" w:rsidRDefault="0077219C" w:rsidP="0077219C">
            <w:pPr>
              <w:pStyle w:val="TableParagraph"/>
              <w:spacing w:before="56"/>
              <w:ind w:left="75" w:right="17"/>
            </w:pPr>
            <w:r>
              <w:t>32.037</w:t>
            </w:r>
          </w:p>
        </w:tc>
        <w:tc>
          <w:tcPr>
            <w:tcW w:w="848" w:type="dxa"/>
            <w:tcBorders>
              <w:bottom w:val="single" w:sz="4" w:space="0" w:color="000000"/>
            </w:tcBorders>
            <w:shd w:val="clear" w:color="auto" w:fill="C5DFB3"/>
          </w:tcPr>
          <w:p w14:paraId="23B5AE0E" w14:textId="77777777" w:rsidR="0077219C" w:rsidRDefault="0077219C" w:rsidP="0077219C">
            <w:pPr>
              <w:pStyle w:val="TableParagraph"/>
              <w:spacing w:before="56"/>
              <w:ind w:left="88" w:right="57"/>
            </w:pPr>
            <w:r>
              <w:t>0.3914</w:t>
            </w:r>
          </w:p>
        </w:tc>
        <w:tc>
          <w:tcPr>
            <w:tcW w:w="852" w:type="dxa"/>
            <w:tcBorders>
              <w:bottom w:val="single" w:sz="4" w:space="0" w:color="000000"/>
            </w:tcBorders>
            <w:shd w:val="clear" w:color="auto" w:fill="C5DFB3"/>
          </w:tcPr>
          <w:p w14:paraId="0BE30F74" w14:textId="77777777" w:rsidR="0077219C" w:rsidRDefault="0077219C" w:rsidP="0077219C">
            <w:pPr>
              <w:pStyle w:val="TableParagraph"/>
              <w:spacing w:before="56"/>
              <w:ind w:left="87" w:right="46"/>
            </w:pPr>
            <w:r>
              <w:t>1.7719</w:t>
            </w:r>
          </w:p>
        </w:tc>
        <w:tc>
          <w:tcPr>
            <w:tcW w:w="855" w:type="dxa"/>
            <w:tcBorders>
              <w:bottom w:val="single" w:sz="4" w:space="0" w:color="000000"/>
            </w:tcBorders>
            <w:shd w:val="clear" w:color="auto" w:fill="C5DFB3"/>
          </w:tcPr>
          <w:p w14:paraId="20D489BE" w14:textId="77777777" w:rsidR="0077219C" w:rsidRDefault="0077219C" w:rsidP="0077219C">
            <w:pPr>
              <w:pStyle w:val="TableParagraph"/>
              <w:spacing w:before="56"/>
              <w:ind w:left="-5" w:right="167"/>
              <w:jc w:val="right"/>
            </w:pPr>
            <w:r>
              <w:t>41.20</w:t>
            </w:r>
          </w:p>
        </w:tc>
        <w:tc>
          <w:tcPr>
            <w:tcW w:w="849" w:type="dxa"/>
            <w:tcBorders>
              <w:bottom w:val="single" w:sz="4" w:space="0" w:color="000000"/>
            </w:tcBorders>
          </w:tcPr>
          <w:p w14:paraId="14B50522" w14:textId="77777777" w:rsidR="0077219C" w:rsidRDefault="0077219C" w:rsidP="0077219C">
            <w:pPr>
              <w:pStyle w:val="TableParagraph"/>
              <w:spacing w:before="56"/>
              <w:ind w:left="126" w:right="78"/>
            </w:pPr>
            <w:r>
              <w:t>0.0081</w:t>
            </w:r>
          </w:p>
        </w:tc>
        <w:tc>
          <w:tcPr>
            <w:tcW w:w="868" w:type="dxa"/>
            <w:tcBorders>
              <w:bottom w:val="single" w:sz="4" w:space="0" w:color="000000"/>
            </w:tcBorders>
          </w:tcPr>
          <w:p w14:paraId="7F92AB49" w14:textId="77777777" w:rsidR="0077219C" w:rsidRDefault="0077219C" w:rsidP="0077219C">
            <w:pPr>
              <w:pStyle w:val="TableParagraph"/>
              <w:spacing w:before="56"/>
              <w:ind w:left="131" w:right="92"/>
            </w:pPr>
            <w:r>
              <w:t>0.0014</w:t>
            </w:r>
          </w:p>
        </w:tc>
        <w:tc>
          <w:tcPr>
            <w:tcW w:w="842" w:type="dxa"/>
            <w:tcBorders>
              <w:bottom w:val="single" w:sz="4" w:space="0" w:color="000000"/>
            </w:tcBorders>
            <w:shd w:val="clear" w:color="auto" w:fill="C5DFB3"/>
          </w:tcPr>
          <w:p w14:paraId="38C209BA" w14:textId="77777777" w:rsidR="0077219C" w:rsidRDefault="0077219C" w:rsidP="0077219C">
            <w:pPr>
              <w:pStyle w:val="TableParagraph"/>
              <w:spacing w:before="56"/>
              <w:ind w:right="162"/>
              <w:jc w:val="right"/>
            </w:pPr>
            <w:r>
              <w:t>0.250</w:t>
            </w:r>
          </w:p>
        </w:tc>
        <w:tc>
          <w:tcPr>
            <w:tcW w:w="852" w:type="dxa"/>
            <w:tcBorders>
              <w:bottom w:val="single" w:sz="4" w:space="0" w:color="000000"/>
            </w:tcBorders>
          </w:tcPr>
          <w:p w14:paraId="06FC084E" w14:textId="77777777" w:rsidR="0077219C" w:rsidRDefault="0077219C" w:rsidP="0077219C">
            <w:pPr>
              <w:pStyle w:val="TableParagraph"/>
              <w:spacing w:before="56"/>
              <w:ind w:left="49" w:right="52"/>
            </w:pPr>
            <w:r>
              <w:t>1.000</w:t>
            </w:r>
          </w:p>
        </w:tc>
        <w:tc>
          <w:tcPr>
            <w:tcW w:w="852" w:type="dxa"/>
            <w:tcBorders>
              <w:bottom w:val="single" w:sz="4" w:space="0" w:color="000000"/>
            </w:tcBorders>
          </w:tcPr>
          <w:p w14:paraId="0DD742C0" w14:textId="77777777" w:rsidR="0077219C" w:rsidRDefault="0077219C" w:rsidP="0077219C">
            <w:pPr>
              <w:pStyle w:val="TableParagraph"/>
              <w:spacing w:before="56"/>
              <w:ind w:right="45"/>
              <w:jc w:val="right"/>
            </w:pPr>
            <w:r>
              <w:t>FALSE</w:t>
            </w:r>
          </w:p>
        </w:tc>
        <w:tc>
          <w:tcPr>
            <w:tcW w:w="852" w:type="dxa"/>
            <w:tcBorders>
              <w:bottom w:val="single" w:sz="4" w:space="0" w:color="000000"/>
            </w:tcBorders>
          </w:tcPr>
          <w:p w14:paraId="16286BE3" w14:textId="77777777" w:rsidR="0077219C" w:rsidRDefault="0077219C" w:rsidP="0077219C">
            <w:pPr>
              <w:pStyle w:val="TableParagraph"/>
              <w:spacing w:before="56"/>
              <w:ind w:left="339" w:hanging="240"/>
              <w:jc w:val="left"/>
            </w:pPr>
            <w:r>
              <w:t>INVAL</w:t>
            </w:r>
            <w:r>
              <w:rPr>
                <w:spacing w:val="-52"/>
              </w:rPr>
              <w:t xml:space="preserve"> </w:t>
            </w:r>
            <w:r>
              <w:t>ID</w:t>
            </w:r>
          </w:p>
        </w:tc>
      </w:tr>
    </w:tbl>
    <w:p w14:paraId="7BFA4E20" w14:textId="77777777" w:rsidR="0077219C" w:rsidRDefault="0077219C" w:rsidP="0077219C">
      <w:pPr>
        <w:sectPr w:rsidR="0077219C" w:rsidSect="004311E2">
          <w:headerReference w:type="default" r:id="rId55"/>
          <w:footerReference w:type="default" r:id="rId56"/>
          <w:pgSz w:w="16840" w:h="11910" w:orient="landscape"/>
          <w:pgMar w:top="1100" w:right="860" w:bottom="280" w:left="0" w:header="0" w:footer="0" w:gutter="0"/>
          <w:cols w:space="720"/>
        </w:sectPr>
      </w:pPr>
    </w:p>
    <w:p w14:paraId="4C9417DD" w14:textId="77777777" w:rsidR="0077219C" w:rsidRDefault="0077219C" w:rsidP="0077219C">
      <w:pPr>
        <w:pStyle w:val="BodyText"/>
        <w:spacing w:before="11"/>
        <w:rPr>
          <w:sz w:val="26"/>
        </w:rPr>
      </w:pPr>
    </w:p>
    <w:tbl>
      <w:tblPr>
        <w:tblW w:w="0" w:type="auto"/>
        <w:tblInd w:w="229" w:type="dxa"/>
        <w:tblLayout w:type="fixed"/>
        <w:tblCellMar>
          <w:left w:w="0" w:type="dxa"/>
          <w:right w:w="0" w:type="dxa"/>
        </w:tblCellMar>
        <w:tblLook w:val="01E0" w:firstRow="1" w:lastRow="1" w:firstColumn="1" w:lastColumn="1" w:noHBand="0" w:noVBand="0"/>
      </w:tblPr>
      <w:tblGrid>
        <w:gridCol w:w="1007"/>
        <w:gridCol w:w="810"/>
        <w:gridCol w:w="925"/>
        <w:gridCol w:w="808"/>
        <w:gridCol w:w="848"/>
        <w:gridCol w:w="906"/>
        <w:gridCol w:w="824"/>
        <w:gridCol w:w="823"/>
        <w:gridCol w:w="889"/>
        <w:gridCol w:w="850"/>
        <w:gridCol w:w="854"/>
        <w:gridCol w:w="857"/>
        <w:gridCol w:w="851"/>
        <w:gridCol w:w="870"/>
        <w:gridCol w:w="844"/>
        <w:gridCol w:w="854"/>
        <w:gridCol w:w="854"/>
        <w:gridCol w:w="854"/>
      </w:tblGrid>
      <w:tr w:rsidR="0077219C" w14:paraId="7EFFA5CF" w14:textId="77777777" w:rsidTr="0077219C">
        <w:trPr>
          <w:trHeight w:val="1387"/>
        </w:trPr>
        <w:tc>
          <w:tcPr>
            <w:tcW w:w="1007" w:type="dxa"/>
            <w:tcBorders>
              <w:top w:val="single" w:sz="4" w:space="0" w:color="000000"/>
            </w:tcBorders>
          </w:tcPr>
          <w:p w14:paraId="68644509" w14:textId="77777777" w:rsidR="0077219C" w:rsidRDefault="0077219C" w:rsidP="0077219C">
            <w:pPr>
              <w:pStyle w:val="TableParagraph"/>
              <w:spacing w:before="61"/>
              <w:ind w:left="202"/>
              <w:jc w:val="left"/>
              <w:rPr>
                <w:b/>
              </w:rPr>
            </w:pPr>
            <w:proofErr w:type="spellStart"/>
            <w:r>
              <w:rPr>
                <w:b/>
              </w:rPr>
              <w:t>Sl</w:t>
            </w:r>
            <w:proofErr w:type="spellEnd"/>
            <w:r>
              <w:rPr>
                <w:b/>
                <w:spacing w:val="24"/>
              </w:rPr>
              <w:t xml:space="preserve"> </w:t>
            </w:r>
            <w:r>
              <w:rPr>
                <w:b/>
              </w:rPr>
              <w:t>No.</w:t>
            </w:r>
          </w:p>
        </w:tc>
        <w:tc>
          <w:tcPr>
            <w:tcW w:w="810" w:type="dxa"/>
            <w:tcBorders>
              <w:top w:val="single" w:sz="4" w:space="0" w:color="000000"/>
            </w:tcBorders>
          </w:tcPr>
          <w:p w14:paraId="69B95C9C" w14:textId="77777777" w:rsidR="0077219C" w:rsidRDefault="0077219C" w:rsidP="0077219C">
            <w:pPr>
              <w:pStyle w:val="TableParagraph"/>
              <w:spacing w:before="61"/>
              <w:ind w:left="338" w:right="2" w:hanging="207"/>
              <w:jc w:val="left"/>
              <w:rPr>
                <w:b/>
              </w:rPr>
            </w:pPr>
            <w:r>
              <w:rPr>
                <w:b/>
              </w:rPr>
              <w:t>Block</w:t>
            </w:r>
            <w:r>
              <w:rPr>
                <w:b/>
                <w:spacing w:val="-52"/>
              </w:rPr>
              <w:t xml:space="preserve"> </w:t>
            </w:r>
            <w:r>
              <w:rPr>
                <w:b/>
              </w:rPr>
              <w:t>A</w:t>
            </w:r>
          </w:p>
        </w:tc>
        <w:tc>
          <w:tcPr>
            <w:tcW w:w="925" w:type="dxa"/>
            <w:tcBorders>
              <w:top w:val="single" w:sz="4" w:space="0" w:color="000000"/>
            </w:tcBorders>
          </w:tcPr>
          <w:p w14:paraId="0722AD8F" w14:textId="77777777" w:rsidR="0077219C" w:rsidRDefault="0077219C" w:rsidP="0077219C">
            <w:pPr>
              <w:pStyle w:val="TableParagraph"/>
              <w:spacing w:before="61"/>
              <w:ind w:left="56" w:right="56"/>
              <w:rPr>
                <w:b/>
              </w:rPr>
            </w:pPr>
            <w:r>
              <w:rPr>
                <w:b/>
              </w:rPr>
              <w:t>Block</w:t>
            </w:r>
            <w:r>
              <w:rPr>
                <w:b/>
                <w:spacing w:val="30"/>
              </w:rPr>
              <w:t xml:space="preserve"> </w:t>
            </w:r>
            <w:r>
              <w:rPr>
                <w:b/>
              </w:rPr>
              <w:t>B</w:t>
            </w:r>
          </w:p>
        </w:tc>
        <w:tc>
          <w:tcPr>
            <w:tcW w:w="808" w:type="dxa"/>
            <w:tcBorders>
              <w:top w:val="single" w:sz="4" w:space="0" w:color="000000"/>
            </w:tcBorders>
          </w:tcPr>
          <w:p w14:paraId="5868F51B" w14:textId="77777777" w:rsidR="0077219C" w:rsidRDefault="0077219C" w:rsidP="0077219C">
            <w:pPr>
              <w:pStyle w:val="TableParagraph"/>
              <w:spacing w:before="61"/>
              <w:ind w:left="314" w:right="24" w:hanging="207"/>
              <w:jc w:val="left"/>
              <w:rPr>
                <w:b/>
              </w:rPr>
            </w:pPr>
            <w:r>
              <w:rPr>
                <w:b/>
              </w:rPr>
              <w:t>Block</w:t>
            </w:r>
            <w:r>
              <w:rPr>
                <w:b/>
                <w:spacing w:val="-52"/>
              </w:rPr>
              <w:t xml:space="preserve"> </w:t>
            </w:r>
            <w:r>
              <w:rPr>
                <w:b/>
              </w:rPr>
              <w:t>C</w:t>
            </w:r>
          </w:p>
        </w:tc>
        <w:tc>
          <w:tcPr>
            <w:tcW w:w="848" w:type="dxa"/>
            <w:tcBorders>
              <w:top w:val="single" w:sz="4" w:space="0" w:color="000000"/>
            </w:tcBorders>
          </w:tcPr>
          <w:p w14:paraId="4D8FE273" w14:textId="77777777" w:rsidR="0077219C" w:rsidRDefault="0077219C" w:rsidP="0077219C">
            <w:pPr>
              <w:pStyle w:val="TableParagraph"/>
              <w:spacing w:before="61"/>
              <w:ind w:left="91" w:right="57"/>
              <w:rPr>
                <w:b/>
              </w:rPr>
            </w:pPr>
            <w:r>
              <w:rPr>
                <w:b/>
              </w:rPr>
              <w:t>Test</w:t>
            </w:r>
            <w:r>
              <w:rPr>
                <w:b/>
                <w:spacing w:val="1"/>
              </w:rPr>
              <w:t xml:space="preserve"> </w:t>
            </w:r>
            <w:r>
              <w:rPr>
                <w:b/>
              </w:rPr>
              <w:t>Period</w:t>
            </w:r>
            <w:r>
              <w:rPr>
                <w:b/>
                <w:spacing w:val="1"/>
              </w:rPr>
              <w:t xml:space="preserve"> </w:t>
            </w:r>
            <w:proofErr w:type="spellStart"/>
            <w:r>
              <w:rPr>
                <w:b/>
              </w:rPr>
              <w:t>Unfroz</w:t>
            </w:r>
            <w:proofErr w:type="spellEnd"/>
            <w:r>
              <w:rPr>
                <w:b/>
                <w:spacing w:val="-52"/>
              </w:rPr>
              <w:t xml:space="preserve"> </w:t>
            </w:r>
            <w:proofErr w:type="spellStart"/>
            <w:r>
              <w:rPr>
                <w:b/>
              </w:rPr>
              <w:t>en</w:t>
            </w:r>
            <w:proofErr w:type="spellEnd"/>
          </w:p>
        </w:tc>
        <w:tc>
          <w:tcPr>
            <w:tcW w:w="906" w:type="dxa"/>
            <w:tcBorders>
              <w:top w:val="single" w:sz="4" w:space="0" w:color="000000"/>
            </w:tcBorders>
          </w:tcPr>
          <w:p w14:paraId="23EF4739" w14:textId="77777777" w:rsidR="0077219C" w:rsidRDefault="0077219C" w:rsidP="0077219C">
            <w:pPr>
              <w:pStyle w:val="TableParagraph"/>
              <w:spacing w:before="61"/>
              <w:ind w:left="96" w:firstLine="136"/>
              <w:jc w:val="left"/>
              <w:rPr>
                <w:b/>
              </w:rPr>
            </w:pPr>
            <w:r>
              <w:rPr>
                <w:b/>
              </w:rPr>
              <w:t>Test</w:t>
            </w:r>
            <w:r>
              <w:rPr>
                <w:b/>
                <w:spacing w:val="1"/>
              </w:rPr>
              <w:t xml:space="preserve"> </w:t>
            </w:r>
            <w:r>
              <w:rPr>
                <w:b/>
              </w:rPr>
              <w:t>Period</w:t>
            </w:r>
            <w:r>
              <w:rPr>
                <w:b/>
                <w:spacing w:val="1"/>
              </w:rPr>
              <w:t xml:space="preserve"> </w:t>
            </w:r>
            <w:r>
              <w:rPr>
                <w:b/>
              </w:rPr>
              <w:t>Frozen</w:t>
            </w:r>
          </w:p>
        </w:tc>
        <w:tc>
          <w:tcPr>
            <w:tcW w:w="824" w:type="dxa"/>
            <w:tcBorders>
              <w:top w:val="single" w:sz="4" w:space="0" w:color="000000"/>
            </w:tcBorders>
          </w:tcPr>
          <w:p w14:paraId="2D8C0956" w14:textId="77777777" w:rsidR="0077219C" w:rsidRDefault="0077219C" w:rsidP="0077219C">
            <w:pPr>
              <w:pStyle w:val="TableParagraph"/>
              <w:spacing w:before="61"/>
              <w:ind w:left="64" w:right="-116" w:firstLine="120"/>
              <w:jc w:val="left"/>
              <w:rPr>
                <w:b/>
              </w:rPr>
            </w:pPr>
            <w:r>
              <w:rPr>
                <w:b/>
              </w:rPr>
              <w:t>Test</w:t>
            </w:r>
            <w:r>
              <w:rPr>
                <w:b/>
                <w:spacing w:val="1"/>
              </w:rPr>
              <w:t xml:space="preserve"> </w:t>
            </w:r>
            <w:r>
              <w:rPr>
                <w:b/>
              </w:rPr>
              <w:t>Period</w:t>
            </w:r>
            <w:r>
              <w:rPr>
                <w:b/>
                <w:spacing w:val="-52"/>
              </w:rPr>
              <w:t xml:space="preserve"> </w:t>
            </w:r>
            <w:r>
              <w:rPr>
                <w:b/>
              </w:rPr>
              <w:t>Power</w:t>
            </w:r>
          </w:p>
        </w:tc>
        <w:tc>
          <w:tcPr>
            <w:tcW w:w="823" w:type="dxa"/>
            <w:tcBorders>
              <w:top w:val="single" w:sz="4" w:space="0" w:color="000000"/>
            </w:tcBorders>
          </w:tcPr>
          <w:p w14:paraId="704EE17C" w14:textId="77777777" w:rsidR="0077219C" w:rsidRDefault="0077219C" w:rsidP="0077219C">
            <w:pPr>
              <w:pStyle w:val="TableParagraph"/>
              <w:spacing w:before="61"/>
              <w:ind w:left="95" w:right="62" w:firstLine="1"/>
              <w:rPr>
                <w:b/>
              </w:rPr>
            </w:pPr>
            <w:r>
              <w:rPr>
                <w:b/>
              </w:rPr>
              <w:t>Test</w:t>
            </w:r>
            <w:r>
              <w:rPr>
                <w:b/>
                <w:spacing w:val="1"/>
              </w:rPr>
              <w:t xml:space="preserve"> </w:t>
            </w:r>
            <w:r>
              <w:rPr>
                <w:b/>
              </w:rPr>
              <w:t>Period</w:t>
            </w:r>
            <w:r>
              <w:rPr>
                <w:b/>
                <w:spacing w:val="-52"/>
              </w:rPr>
              <w:t xml:space="preserve"> </w:t>
            </w:r>
            <w:r>
              <w:rPr>
                <w:b/>
              </w:rPr>
              <w:t>(A-B-</w:t>
            </w:r>
            <w:r>
              <w:rPr>
                <w:b/>
                <w:spacing w:val="1"/>
              </w:rPr>
              <w:t xml:space="preserve"> </w:t>
            </w:r>
            <w:r>
              <w:rPr>
                <w:b/>
              </w:rPr>
              <w:t>C)</w:t>
            </w:r>
          </w:p>
        </w:tc>
        <w:tc>
          <w:tcPr>
            <w:tcW w:w="889" w:type="dxa"/>
            <w:tcBorders>
              <w:top w:val="single" w:sz="4" w:space="0" w:color="000000"/>
            </w:tcBorders>
          </w:tcPr>
          <w:p w14:paraId="1D2D498F" w14:textId="77777777" w:rsidR="0077219C" w:rsidRDefault="0077219C" w:rsidP="0077219C">
            <w:pPr>
              <w:pStyle w:val="TableParagraph"/>
              <w:spacing w:before="61"/>
              <w:ind w:left="63" w:right="38"/>
              <w:rPr>
                <w:b/>
              </w:rPr>
            </w:pPr>
            <w:r>
              <w:rPr>
                <w:b/>
              </w:rPr>
              <w:t>Ambien</w:t>
            </w:r>
            <w:r>
              <w:rPr>
                <w:b/>
                <w:spacing w:val="-52"/>
              </w:rPr>
              <w:t xml:space="preserve"> </w:t>
            </w:r>
            <w:r>
              <w:rPr>
                <w:b/>
              </w:rPr>
              <w:t>t</w:t>
            </w:r>
            <w:r>
              <w:rPr>
                <w:b/>
                <w:spacing w:val="39"/>
              </w:rPr>
              <w:t xml:space="preserve"> </w:t>
            </w:r>
            <w:r>
              <w:rPr>
                <w:b/>
              </w:rPr>
              <w:t>Temp.</w:t>
            </w:r>
            <w:r>
              <w:rPr>
                <w:b/>
                <w:spacing w:val="-52"/>
              </w:rPr>
              <w:t xml:space="preserve"> </w:t>
            </w:r>
            <w:r>
              <w:rPr>
                <w:b/>
              </w:rPr>
              <w:t>(A-B-</w:t>
            </w:r>
            <w:r>
              <w:rPr>
                <w:b/>
                <w:spacing w:val="1"/>
              </w:rPr>
              <w:t xml:space="preserve"> </w:t>
            </w:r>
            <w:r>
              <w:rPr>
                <w:b/>
              </w:rPr>
              <w:t>C)</w:t>
            </w:r>
          </w:p>
        </w:tc>
        <w:tc>
          <w:tcPr>
            <w:tcW w:w="850" w:type="dxa"/>
            <w:tcBorders>
              <w:top w:val="single" w:sz="4" w:space="0" w:color="000000"/>
            </w:tcBorders>
          </w:tcPr>
          <w:p w14:paraId="6D6BC1FF" w14:textId="77777777" w:rsidR="0077219C" w:rsidRDefault="0077219C" w:rsidP="0077219C">
            <w:pPr>
              <w:pStyle w:val="TableParagraph"/>
              <w:spacing w:before="61"/>
              <w:ind w:left="75" w:right="68" w:hanging="5"/>
              <w:jc w:val="both"/>
              <w:rPr>
                <w:b/>
              </w:rPr>
            </w:pPr>
            <w:r>
              <w:rPr>
                <w:b/>
              </w:rPr>
              <w:t>Spread</w:t>
            </w:r>
            <w:r>
              <w:rPr>
                <w:b/>
                <w:spacing w:val="-53"/>
              </w:rPr>
              <w:t xml:space="preserve"> </w:t>
            </w:r>
            <w:proofErr w:type="spellStart"/>
            <w:r>
              <w:rPr>
                <w:b/>
              </w:rPr>
              <w:t>Unfroz</w:t>
            </w:r>
            <w:proofErr w:type="spellEnd"/>
            <w:r>
              <w:rPr>
                <w:b/>
                <w:spacing w:val="-53"/>
              </w:rPr>
              <w:t xml:space="preserve"> </w:t>
            </w:r>
            <w:proofErr w:type="spellStart"/>
            <w:r>
              <w:rPr>
                <w:b/>
              </w:rPr>
              <w:t>en</w:t>
            </w:r>
            <w:proofErr w:type="spellEnd"/>
            <w:r>
              <w:rPr>
                <w:b/>
                <w:spacing w:val="22"/>
              </w:rPr>
              <w:t xml:space="preserve"> </w:t>
            </w:r>
            <w:r>
              <w:rPr>
                <w:b/>
              </w:rPr>
              <w:t>(A-</w:t>
            </w:r>
          </w:p>
          <w:p w14:paraId="59FE45AD" w14:textId="77777777" w:rsidR="0077219C" w:rsidRDefault="0077219C" w:rsidP="0077219C">
            <w:pPr>
              <w:pStyle w:val="TableParagraph"/>
              <w:spacing w:before="0" w:line="252" w:lineRule="exact"/>
              <w:ind w:left="185"/>
              <w:jc w:val="both"/>
              <w:rPr>
                <w:b/>
              </w:rPr>
            </w:pPr>
            <w:r>
              <w:rPr>
                <w:b/>
              </w:rPr>
              <w:t>B-C)</w:t>
            </w:r>
          </w:p>
        </w:tc>
        <w:tc>
          <w:tcPr>
            <w:tcW w:w="854" w:type="dxa"/>
            <w:tcBorders>
              <w:top w:val="single" w:sz="4" w:space="0" w:color="000000"/>
            </w:tcBorders>
          </w:tcPr>
          <w:p w14:paraId="0AC3E960" w14:textId="77777777" w:rsidR="0077219C" w:rsidRDefault="0077219C" w:rsidP="0077219C">
            <w:pPr>
              <w:pStyle w:val="TableParagraph"/>
              <w:spacing w:before="61"/>
              <w:ind w:left="72" w:right="69"/>
              <w:rPr>
                <w:b/>
              </w:rPr>
            </w:pPr>
            <w:r>
              <w:rPr>
                <w:b/>
              </w:rPr>
              <w:t>Spread</w:t>
            </w:r>
            <w:r>
              <w:rPr>
                <w:b/>
                <w:spacing w:val="-52"/>
              </w:rPr>
              <w:t xml:space="preserve"> </w:t>
            </w:r>
            <w:r>
              <w:rPr>
                <w:b/>
              </w:rPr>
              <w:t>Frozen</w:t>
            </w:r>
            <w:r>
              <w:rPr>
                <w:b/>
                <w:spacing w:val="-52"/>
              </w:rPr>
              <w:t xml:space="preserve"> </w:t>
            </w:r>
            <w:r>
              <w:rPr>
                <w:b/>
              </w:rPr>
              <w:t>(A-B-</w:t>
            </w:r>
            <w:r>
              <w:rPr>
                <w:b/>
                <w:spacing w:val="1"/>
              </w:rPr>
              <w:t xml:space="preserve"> </w:t>
            </w:r>
            <w:r>
              <w:rPr>
                <w:b/>
              </w:rPr>
              <w:t>C)</w:t>
            </w:r>
          </w:p>
        </w:tc>
        <w:tc>
          <w:tcPr>
            <w:tcW w:w="857" w:type="dxa"/>
            <w:tcBorders>
              <w:top w:val="single" w:sz="4" w:space="0" w:color="000000"/>
            </w:tcBorders>
          </w:tcPr>
          <w:p w14:paraId="18DCAE17" w14:textId="77777777" w:rsidR="0077219C" w:rsidRDefault="0077219C" w:rsidP="0077219C">
            <w:pPr>
              <w:pStyle w:val="TableParagraph"/>
              <w:spacing w:before="61"/>
              <w:ind w:left="75" w:right="69"/>
              <w:rPr>
                <w:b/>
              </w:rPr>
            </w:pPr>
            <w:r>
              <w:rPr>
                <w:b/>
              </w:rPr>
              <w:t>Spread</w:t>
            </w:r>
            <w:r>
              <w:rPr>
                <w:b/>
                <w:spacing w:val="-52"/>
              </w:rPr>
              <w:t xml:space="preserve"> </w:t>
            </w:r>
            <w:r>
              <w:rPr>
                <w:b/>
              </w:rPr>
              <w:t>Power</w:t>
            </w:r>
            <w:r>
              <w:rPr>
                <w:b/>
                <w:spacing w:val="1"/>
              </w:rPr>
              <w:t xml:space="preserve"> </w:t>
            </w:r>
            <w:r>
              <w:rPr>
                <w:b/>
              </w:rPr>
              <w:t>(A-B-</w:t>
            </w:r>
            <w:r>
              <w:rPr>
                <w:b/>
                <w:spacing w:val="1"/>
              </w:rPr>
              <w:t xml:space="preserve"> </w:t>
            </w:r>
            <w:r>
              <w:rPr>
                <w:b/>
              </w:rPr>
              <w:t>C)</w:t>
            </w:r>
          </w:p>
        </w:tc>
        <w:tc>
          <w:tcPr>
            <w:tcW w:w="851" w:type="dxa"/>
            <w:tcBorders>
              <w:top w:val="single" w:sz="4" w:space="0" w:color="000000"/>
            </w:tcBorders>
          </w:tcPr>
          <w:p w14:paraId="650F7442" w14:textId="77777777" w:rsidR="0077219C" w:rsidRDefault="0077219C" w:rsidP="0077219C">
            <w:pPr>
              <w:pStyle w:val="TableParagraph"/>
              <w:spacing w:before="61"/>
              <w:ind w:left="77" w:right="72" w:hanging="3"/>
              <w:rPr>
                <w:b/>
              </w:rPr>
            </w:pPr>
            <w:r>
              <w:rPr>
                <w:b/>
              </w:rPr>
              <w:t>Slope</w:t>
            </w:r>
            <w:r>
              <w:rPr>
                <w:b/>
                <w:spacing w:val="1"/>
              </w:rPr>
              <w:t xml:space="preserve"> </w:t>
            </w:r>
            <w:proofErr w:type="spellStart"/>
            <w:r>
              <w:rPr>
                <w:b/>
              </w:rPr>
              <w:t>Unfroz</w:t>
            </w:r>
            <w:proofErr w:type="spellEnd"/>
            <w:r>
              <w:rPr>
                <w:b/>
                <w:spacing w:val="-52"/>
              </w:rPr>
              <w:t xml:space="preserve"> </w:t>
            </w:r>
            <w:proofErr w:type="spellStart"/>
            <w:r>
              <w:rPr>
                <w:b/>
              </w:rPr>
              <w:t>en</w:t>
            </w:r>
            <w:proofErr w:type="spellEnd"/>
            <w:r>
              <w:rPr>
                <w:b/>
                <w:spacing w:val="1"/>
              </w:rPr>
              <w:t xml:space="preserve"> </w:t>
            </w:r>
            <w:r>
              <w:rPr>
                <w:b/>
              </w:rPr>
              <w:t>(A-</w:t>
            </w:r>
            <w:r>
              <w:rPr>
                <w:b/>
                <w:spacing w:val="1"/>
              </w:rPr>
              <w:t xml:space="preserve"> </w:t>
            </w:r>
            <w:r>
              <w:rPr>
                <w:b/>
              </w:rPr>
              <w:t>C)</w:t>
            </w:r>
          </w:p>
        </w:tc>
        <w:tc>
          <w:tcPr>
            <w:tcW w:w="870" w:type="dxa"/>
            <w:tcBorders>
              <w:top w:val="single" w:sz="4" w:space="0" w:color="000000"/>
            </w:tcBorders>
          </w:tcPr>
          <w:p w14:paraId="1CEBE1E5" w14:textId="77777777" w:rsidR="0077219C" w:rsidRDefault="0077219C" w:rsidP="0077219C">
            <w:pPr>
              <w:pStyle w:val="TableParagraph"/>
              <w:spacing w:before="61"/>
              <w:ind w:left="81" w:right="89" w:hanging="1"/>
              <w:rPr>
                <w:b/>
              </w:rPr>
            </w:pPr>
            <w:r>
              <w:rPr>
                <w:b/>
              </w:rPr>
              <w:t>Slope</w:t>
            </w:r>
            <w:r>
              <w:rPr>
                <w:b/>
                <w:spacing w:val="1"/>
              </w:rPr>
              <w:t xml:space="preserve"> </w:t>
            </w:r>
            <w:r>
              <w:rPr>
                <w:b/>
              </w:rPr>
              <w:t>Frozen</w:t>
            </w:r>
            <w:r>
              <w:rPr>
                <w:b/>
                <w:spacing w:val="-52"/>
              </w:rPr>
              <w:t xml:space="preserve"> </w:t>
            </w:r>
            <w:r>
              <w:rPr>
                <w:b/>
              </w:rPr>
              <w:t>(A-C)</w:t>
            </w:r>
          </w:p>
        </w:tc>
        <w:tc>
          <w:tcPr>
            <w:tcW w:w="844" w:type="dxa"/>
            <w:tcBorders>
              <w:top w:val="single" w:sz="4" w:space="0" w:color="000000"/>
            </w:tcBorders>
          </w:tcPr>
          <w:p w14:paraId="2045C078" w14:textId="77777777" w:rsidR="0077219C" w:rsidRDefault="0077219C" w:rsidP="0077219C">
            <w:pPr>
              <w:pStyle w:val="TableParagraph"/>
              <w:spacing w:before="61"/>
              <w:ind w:left="99" w:right="105" w:firstLine="43"/>
              <w:jc w:val="both"/>
              <w:rPr>
                <w:b/>
              </w:rPr>
            </w:pPr>
            <w:r>
              <w:rPr>
                <w:b/>
              </w:rPr>
              <w:t>Slope</w:t>
            </w:r>
            <w:r>
              <w:rPr>
                <w:b/>
                <w:spacing w:val="1"/>
              </w:rPr>
              <w:t xml:space="preserve"> </w:t>
            </w:r>
            <w:r>
              <w:rPr>
                <w:b/>
              </w:rPr>
              <w:t>Power</w:t>
            </w:r>
            <w:r>
              <w:rPr>
                <w:b/>
                <w:spacing w:val="-53"/>
              </w:rPr>
              <w:t xml:space="preserve"> </w:t>
            </w:r>
            <w:r>
              <w:rPr>
                <w:b/>
              </w:rPr>
              <w:t>(A-</w:t>
            </w:r>
            <w:r>
              <w:rPr>
                <w:b/>
                <w:spacing w:val="24"/>
              </w:rPr>
              <w:t xml:space="preserve"> </w:t>
            </w:r>
            <w:r>
              <w:rPr>
                <w:b/>
              </w:rPr>
              <w:t>C)</w:t>
            </w:r>
          </w:p>
        </w:tc>
        <w:tc>
          <w:tcPr>
            <w:tcW w:w="854" w:type="dxa"/>
            <w:tcBorders>
              <w:top w:val="single" w:sz="4" w:space="0" w:color="000000"/>
            </w:tcBorders>
          </w:tcPr>
          <w:p w14:paraId="2EF590DD" w14:textId="77777777" w:rsidR="0077219C" w:rsidRDefault="0077219C" w:rsidP="0077219C">
            <w:pPr>
              <w:pStyle w:val="TableParagraph"/>
              <w:spacing w:before="61"/>
              <w:ind w:left="48" w:right="44"/>
              <w:rPr>
                <w:b/>
              </w:rPr>
            </w:pPr>
            <w:proofErr w:type="spellStart"/>
            <w:r>
              <w:rPr>
                <w:b/>
              </w:rPr>
              <w:t>Permitt</w:t>
            </w:r>
            <w:proofErr w:type="spellEnd"/>
            <w:r>
              <w:rPr>
                <w:b/>
                <w:spacing w:val="-52"/>
              </w:rPr>
              <w:t xml:space="preserve"> </w:t>
            </w:r>
            <w:r>
              <w:rPr>
                <w:b/>
              </w:rPr>
              <w:t>ed</w:t>
            </w:r>
            <w:r>
              <w:rPr>
                <w:b/>
                <w:spacing w:val="1"/>
              </w:rPr>
              <w:t xml:space="preserve"> </w:t>
            </w:r>
            <w:r>
              <w:rPr>
                <w:b/>
              </w:rPr>
              <w:t>Power</w:t>
            </w:r>
            <w:r>
              <w:rPr>
                <w:b/>
                <w:spacing w:val="1"/>
              </w:rPr>
              <w:t xml:space="preserve"> </w:t>
            </w:r>
            <w:r>
              <w:rPr>
                <w:b/>
              </w:rPr>
              <w:t>Spread</w:t>
            </w:r>
          </w:p>
        </w:tc>
        <w:tc>
          <w:tcPr>
            <w:tcW w:w="854" w:type="dxa"/>
            <w:tcBorders>
              <w:top w:val="single" w:sz="4" w:space="0" w:color="000000"/>
            </w:tcBorders>
          </w:tcPr>
          <w:p w14:paraId="1DC33CE3" w14:textId="77777777" w:rsidR="0077219C" w:rsidRDefault="0077219C" w:rsidP="0077219C">
            <w:pPr>
              <w:pStyle w:val="TableParagraph"/>
              <w:spacing w:before="61" w:line="252" w:lineRule="exact"/>
              <w:ind w:left="68" w:right="69"/>
              <w:rPr>
                <w:b/>
              </w:rPr>
            </w:pPr>
            <w:r>
              <w:rPr>
                <w:b/>
              </w:rPr>
              <w:t>IEC</w:t>
            </w:r>
          </w:p>
          <w:p w14:paraId="660398B2" w14:textId="77777777" w:rsidR="0077219C" w:rsidRDefault="0077219C" w:rsidP="0077219C">
            <w:pPr>
              <w:pStyle w:val="TableParagraph"/>
              <w:spacing w:before="0"/>
              <w:ind w:left="83" w:right="83"/>
              <w:rPr>
                <w:b/>
              </w:rPr>
            </w:pPr>
            <w:proofErr w:type="spellStart"/>
            <w:r>
              <w:rPr>
                <w:b/>
              </w:rPr>
              <w:t>Criteri</w:t>
            </w:r>
            <w:proofErr w:type="spellEnd"/>
            <w:r>
              <w:rPr>
                <w:b/>
                <w:spacing w:val="-52"/>
              </w:rPr>
              <w:t xml:space="preserve"> </w:t>
            </w:r>
            <w:proofErr w:type="spellStart"/>
            <w:r>
              <w:rPr>
                <w:b/>
              </w:rPr>
              <w:t>a</w:t>
            </w:r>
            <w:proofErr w:type="spellEnd"/>
            <w:r>
              <w:rPr>
                <w:b/>
                <w:spacing w:val="1"/>
              </w:rPr>
              <w:t xml:space="preserve"> </w:t>
            </w:r>
            <w:r>
              <w:rPr>
                <w:b/>
              </w:rPr>
              <w:t>Annex</w:t>
            </w:r>
            <w:r>
              <w:rPr>
                <w:b/>
                <w:spacing w:val="1"/>
              </w:rPr>
              <w:t xml:space="preserve"> </w:t>
            </w:r>
            <w:r>
              <w:rPr>
                <w:b/>
              </w:rPr>
              <w:t>B</w:t>
            </w:r>
          </w:p>
        </w:tc>
        <w:tc>
          <w:tcPr>
            <w:tcW w:w="854" w:type="dxa"/>
            <w:tcBorders>
              <w:top w:val="single" w:sz="4" w:space="0" w:color="000000"/>
            </w:tcBorders>
          </w:tcPr>
          <w:p w14:paraId="3305C267" w14:textId="77777777" w:rsidR="0077219C" w:rsidRDefault="0077219C" w:rsidP="0077219C">
            <w:pPr>
              <w:pStyle w:val="TableParagraph"/>
              <w:spacing w:before="61"/>
              <w:ind w:left="96" w:right="91" w:firstLine="1"/>
              <w:rPr>
                <w:b/>
              </w:rPr>
            </w:pPr>
            <w:r>
              <w:rPr>
                <w:b/>
              </w:rPr>
              <w:t>Test</w:t>
            </w:r>
            <w:r>
              <w:rPr>
                <w:b/>
                <w:spacing w:val="1"/>
              </w:rPr>
              <w:t xml:space="preserve"> </w:t>
            </w:r>
            <w:r>
              <w:rPr>
                <w:b/>
              </w:rPr>
              <w:t>Period</w:t>
            </w:r>
            <w:r>
              <w:rPr>
                <w:b/>
                <w:spacing w:val="-52"/>
              </w:rPr>
              <w:t xml:space="preserve"> </w:t>
            </w:r>
            <w:r>
              <w:rPr>
                <w:b/>
              </w:rPr>
              <w:t>Valid</w:t>
            </w:r>
          </w:p>
        </w:tc>
      </w:tr>
      <w:tr w:rsidR="0077219C" w14:paraId="1CB63980" w14:textId="77777777" w:rsidTr="0077219C">
        <w:trPr>
          <w:trHeight w:val="622"/>
        </w:trPr>
        <w:tc>
          <w:tcPr>
            <w:tcW w:w="1007" w:type="dxa"/>
          </w:tcPr>
          <w:p w14:paraId="3088DF7A" w14:textId="77777777" w:rsidR="0077219C" w:rsidRDefault="0077219C" w:rsidP="0077219C">
            <w:pPr>
              <w:pStyle w:val="TableParagraph"/>
              <w:spacing w:before="54"/>
              <w:ind w:left="399"/>
              <w:jc w:val="left"/>
            </w:pPr>
            <w:r>
              <w:rPr>
                <w:color w:val="2D2D2D"/>
              </w:rPr>
              <w:t>xii)</w:t>
            </w:r>
          </w:p>
        </w:tc>
        <w:tc>
          <w:tcPr>
            <w:tcW w:w="810" w:type="dxa"/>
          </w:tcPr>
          <w:p w14:paraId="0DF206BE" w14:textId="77777777" w:rsidR="0077219C" w:rsidRDefault="0077219C" w:rsidP="0077219C">
            <w:pPr>
              <w:pStyle w:val="TableParagraph"/>
              <w:spacing w:before="54"/>
              <w:ind w:right="67"/>
              <w:jc w:val="right"/>
            </w:pPr>
            <w:r>
              <w:t>12to16</w:t>
            </w:r>
          </w:p>
        </w:tc>
        <w:tc>
          <w:tcPr>
            <w:tcW w:w="925" w:type="dxa"/>
          </w:tcPr>
          <w:p w14:paraId="18F95C13" w14:textId="77777777" w:rsidR="0077219C" w:rsidRDefault="0077219C" w:rsidP="0077219C">
            <w:pPr>
              <w:pStyle w:val="TableParagraph"/>
              <w:spacing w:before="54"/>
              <w:ind w:left="56" w:right="56"/>
            </w:pPr>
            <w:r>
              <w:t>17to21</w:t>
            </w:r>
          </w:p>
        </w:tc>
        <w:tc>
          <w:tcPr>
            <w:tcW w:w="808" w:type="dxa"/>
          </w:tcPr>
          <w:p w14:paraId="314E0F75" w14:textId="77777777" w:rsidR="0077219C" w:rsidRDefault="0077219C" w:rsidP="0077219C">
            <w:pPr>
              <w:pStyle w:val="TableParagraph"/>
              <w:spacing w:before="54"/>
              <w:ind w:left="47" w:right="68"/>
            </w:pPr>
            <w:r>
              <w:t>22to26</w:t>
            </w:r>
          </w:p>
        </w:tc>
        <w:tc>
          <w:tcPr>
            <w:tcW w:w="848" w:type="dxa"/>
          </w:tcPr>
          <w:p w14:paraId="1AB3CB15" w14:textId="77777777" w:rsidR="0077219C" w:rsidRDefault="0077219C" w:rsidP="0077219C">
            <w:pPr>
              <w:pStyle w:val="TableParagraph"/>
              <w:spacing w:before="54"/>
              <w:ind w:left="91" w:right="54"/>
            </w:pPr>
            <w:r>
              <w:t>3.894</w:t>
            </w:r>
          </w:p>
        </w:tc>
        <w:tc>
          <w:tcPr>
            <w:tcW w:w="906" w:type="dxa"/>
          </w:tcPr>
          <w:p w14:paraId="7E82945B" w14:textId="77777777" w:rsidR="0077219C" w:rsidRDefault="0077219C" w:rsidP="0077219C">
            <w:pPr>
              <w:pStyle w:val="TableParagraph"/>
              <w:spacing w:before="54"/>
              <w:ind w:left="58"/>
              <w:jc w:val="left"/>
            </w:pPr>
            <w:r>
              <w:t>−18.425</w:t>
            </w:r>
          </w:p>
        </w:tc>
        <w:tc>
          <w:tcPr>
            <w:tcW w:w="824" w:type="dxa"/>
          </w:tcPr>
          <w:p w14:paraId="72825BF2" w14:textId="77777777" w:rsidR="0077219C" w:rsidRDefault="0077219C" w:rsidP="0077219C">
            <w:pPr>
              <w:pStyle w:val="TableParagraph"/>
              <w:spacing w:before="54"/>
              <w:ind w:left="78" w:right="101"/>
            </w:pPr>
            <w:r>
              <w:t>52.447</w:t>
            </w:r>
          </w:p>
        </w:tc>
        <w:tc>
          <w:tcPr>
            <w:tcW w:w="823" w:type="dxa"/>
          </w:tcPr>
          <w:p w14:paraId="0E0E3A8B" w14:textId="77777777" w:rsidR="0077219C" w:rsidRDefault="0077219C" w:rsidP="0077219C">
            <w:pPr>
              <w:pStyle w:val="TableParagraph"/>
              <w:spacing w:before="54"/>
              <w:ind w:right="67"/>
              <w:jc w:val="right"/>
            </w:pPr>
            <w:r>
              <w:t>11.733</w:t>
            </w:r>
          </w:p>
        </w:tc>
        <w:tc>
          <w:tcPr>
            <w:tcW w:w="889" w:type="dxa"/>
          </w:tcPr>
          <w:p w14:paraId="52E8A210" w14:textId="77777777" w:rsidR="0077219C" w:rsidRDefault="0077219C" w:rsidP="0077219C">
            <w:pPr>
              <w:pStyle w:val="TableParagraph"/>
              <w:spacing w:before="54"/>
              <w:ind w:left="136"/>
              <w:jc w:val="left"/>
            </w:pPr>
            <w:r>
              <w:t>32.038</w:t>
            </w:r>
          </w:p>
        </w:tc>
        <w:tc>
          <w:tcPr>
            <w:tcW w:w="850" w:type="dxa"/>
            <w:shd w:val="clear" w:color="auto" w:fill="C5DFB3"/>
          </w:tcPr>
          <w:p w14:paraId="419E2929" w14:textId="77777777" w:rsidR="0077219C" w:rsidRDefault="0077219C" w:rsidP="0077219C">
            <w:pPr>
              <w:pStyle w:val="TableParagraph"/>
              <w:spacing w:before="54"/>
              <w:ind w:left="104" w:right="101"/>
            </w:pPr>
            <w:r>
              <w:t>0.4621</w:t>
            </w:r>
          </w:p>
        </w:tc>
        <w:tc>
          <w:tcPr>
            <w:tcW w:w="854" w:type="dxa"/>
            <w:shd w:val="clear" w:color="auto" w:fill="C5DFB3"/>
          </w:tcPr>
          <w:p w14:paraId="6B9DF291" w14:textId="77777777" w:rsidR="0077219C" w:rsidRDefault="0077219C" w:rsidP="0077219C">
            <w:pPr>
              <w:pStyle w:val="TableParagraph"/>
              <w:spacing w:before="54"/>
              <w:ind w:right="95"/>
              <w:jc w:val="right"/>
            </w:pPr>
            <w:r>
              <w:t>1.8249</w:t>
            </w:r>
          </w:p>
        </w:tc>
        <w:tc>
          <w:tcPr>
            <w:tcW w:w="857" w:type="dxa"/>
            <w:shd w:val="clear" w:color="auto" w:fill="C5DFB3"/>
          </w:tcPr>
          <w:p w14:paraId="256F9B5D" w14:textId="77777777" w:rsidR="0077219C" w:rsidRDefault="0077219C" w:rsidP="0077219C">
            <w:pPr>
              <w:pStyle w:val="TableParagraph"/>
              <w:spacing w:before="54"/>
              <w:ind w:left="135"/>
              <w:jc w:val="left"/>
            </w:pPr>
            <w:r>
              <w:t>42.99</w:t>
            </w:r>
          </w:p>
        </w:tc>
        <w:tc>
          <w:tcPr>
            <w:tcW w:w="851" w:type="dxa"/>
          </w:tcPr>
          <w:p w14:paraId="45A80DD6" w14:textId="77777777" w:rsidR="0077219C" w:rsidRDefault="0077219C" w:rsidP="0077219C">
            <w:pPr>
              <w:pStyle w:val="TableParagraph"/>
              <w:spacing w:before="54"/>
              <w:ind w:left="106" w:right="99"/>
            </w:pPr>
            <w:r>
              <w:t>0.0006</w:t>
            </w:r>
          </w:p>
        </w:tc>
        <w:tc>
          <w:tcPr>
            <w:tcW w:w="870" w:type="dxa"/>
          </w:tcPr>
          <w:p w14:paraId="5B27966B" w14:textId="77777777" w:rsidR="0077219C" w:rsidRDefault="0077219C" w:rsidP="0077219C">
            <w:pPr>
              <w:pStyle w:val="TableParagraph"/>
              <w:spacing w:before="54"/>
              <w:ind w:right="110"/>
              <w:jc w:val="right"/>
            </w:pPr>
            <w:r>
              <w:t>0.0053</w:t>
            </w:r>
          </w:p>
        </w:tc>
        <w:tc>
          <w:tcPr>
            <w:tcW w:w="844" w:type="dxa"/>
          </w:tcPr>
          <w:p w14:paraId="18C2723F" w14:textId="77777777" w:rsidR="0077219C" w:rsidRDefault="0077219C" w:rsidP="0077219C">
            <w:pPr>
              <w:pStyle w:val="TableParagraph"/>
              <w:spacing w:before="54"/>
              <w:ind w:left="121"/>
              <w:jc w:val="left"/>
            </w:pPr>
            <w:r>
              <w:t>0.180</w:t>
            </w:r>
          </w:p>
        </w:tc>
        <w:tc>
          <w:tcPr>
            <w:tcW w:w="854" w:type="dxa"/>
          </w:tcPr>
          <w:p w14:paraId="76A59986" w14:textId="77777777" w:rsidR="0077219C" w:rsidRDefault="0077219C" w:rsidP="0077219C">
            <w:pPr>
              <w:pStyle w:val="TableParagraph"/>
              <w:spacing w:before="54"/>
              <w:ind w:left="131"/>
              <w:jc w:val="left"/>
            </w:pPr>
            <w:r>
              <w:t>1.000</w:t>
            </w:r>
          </w:p>
        </w:tc>
        <w:tc>
          <w:tcPr>
            <w:tcW w:w="854" w:type="dxa"/>
          </w:tcPr>
          <w:p w14:paraId="49FFA430" w14:textId="77777777" w:rsidR="0077219C" w:rsidRDefault="0077219C" w:rsidP="0077219C">
            <w:pPr>
              <w:pStyle w:val="TableParagraph"/>
              <w:spacing w:before="54"/>
              <w:ind w:right="74"/>
              <w:jc w:val="right"/>
            </w:pPr>
            <w:r>
              <w:t>FALSE</w:t>
            </w:r>
          </w:p>
        </w:tc>
        <w:tc>
          <w:tcPr>
            <w:tcW w:w="854" w:type="dxa"/>
          </w:tcPr>
          <w:p w14:paraId="6F4A9EAD" w14:textId="77777777" w:rsidR="0077219C" w:rsidRDefault="0077219C" w:rsidP="0077219C">
            <w:pPr>
              <w:pStyle w:val="TableParagraph"/>
              <w:spacing w:before="54"/>
              <w:ind w:left="309" w:hanging="240"/>
              <w:jc w:val="left"/>
            </w:pPr>
            <w:r>
              <w:t>INVAL</w:t>
            </w:r>
            <w:r>
              <w:rPr>
                <w:spacing w:val="-52"/>
              </w:rPr>
              <w:t xml:space="preserve"> </w:t>
            </w:r>
            <w:r>
              <w:t>ID</w:t>
            </w:r>
          </w:p>
        </w:tc>
      </w:tr>
      <w:tr w:rsidR="0077219C" w14:paraId="4E796A0B" w14:textId="77777777" w:rsidTr="0077219C">
        <w:trPr>
          <w:trHeight w:val="627"/>
        </w:trPr>
        <w:tc>
          <w:tcPr>
            <w:tcW w:w="1007" w:type="dxa"/>
          </w:tcPr>
          <w:p w14:paraId="15C8B7A6" w14:textId="77777777" w:rsidR="0077219C" w:rsidRDefault="0077219C" w:rsidP="0077219C">
            <w:pPr>
              <w:pStyle w:val="TableParagraph"/>
              <w:ind w:left="399"/>
              <w:jc w:val="left"/>
            </w:pPr>
            <w:r>
              <w:rPr>
                <w:color w:val="2D2D2D"/>
              </w:rPr>
              <w:t>xiii)</w:t>
            </w:r>
          </w:p>
        </w:tc>
        <w:tc>
          <w:tcPr>
            <w:tcW w:w="810" w:type="dxa"/>
          </w:tcPr>
          <w:p w14:paraId="503A0E1B" w14:textId="77777777" w:rsidR="0077219C" w:rsidRDefault="0077219C" w:rsidP="0077219C">
            <w:pPr>
              <w:pStyle w:val="TableParagraph"/>
              <w:ind w:right="67"/>
              <w:jc w:val="right"/>
            </w:pPr>
            <w:r>
              <w:t>13to17</w:t>
            </w:r>
          </w:p>
        </w:tc>
        <w:tc>
          <w:tcPr>
            <w:tcW w:w="925" w:type="dxa"/>
          </w:tcPr>
          <w:p w14:paraId="5E3C017E" w14:textId="77777777" w:rsidR="0077219C" w:rsidRDefault="0077219C" w:rsidP="0077219C">
            <w:pPr>
              <w:pStyle w:val="TableParagraph"/>
              <w:ind w:left="56" w:right="56"/>
            </w:pPr>
            <w:r>
              <w:t>18to22</w:t>
            </w:r>
          </w:p>
        </w:tc>
        <w:tc>
          <w:tcPr>
            <w:tcW w:w="808" w:type="dxa"/>
          </w:tcPr>
          <w:p w14:paraId="3F1216E4" w14:textId="77777777" w:rsidR="0077219C" w:rsidRDefault="0077219C" w:rsidP="0077219C">
            <w:pPr>
              <w:pStyle w:val="TableParagraph"/>
              <w:ind w:left="47" w:right="68"/>
            </w:pPr>
            <w:r>
              <w:t>23to27</w:t>
            </w:r>
          </w:p>
        </w:tc>
        <w:tc>
          <w:tcPr>
            <w:tcW w:w="848" w:type="dxa"/>
          </w:tcPr>
          <w:p w14:paraId="3404F3AF" w14:textId="77777777" w:rsidR="0077219C" w:rsidRDefault="0077219C" w:rsidP="0077219C">
            <w:pPr>
              <w:pStyle w:val="TableParagraph"/>
              <w:ind w:left="91" w:right="54"/>
            </w:pPr>
            <w:r>
              <w:t>3.891</w:t>
            </w:r>
          </w:p>
        </w:tc>
        <w:tc>
          <w:tcPr>
            <w:tcW w:w="906" w:type="dxa"/>
          </w:tcPr>
          <w:p w14:paraId="3D0545A9" w14:textId="77777777" w:rsidR="0077219C" w:rsidRDefault="0077219C" w:rsidP="0077219C">
            <w:pPr>
              <w:pStyle w:val="TableParagraph"/>
              <w:ind w:left="58"/>
              <w:jc w:val="left"/>
            </w:pPr>
            <w:r>
              <w:t>−18.429</w:t>
            </w:r>
          </w:p>
        </w:tc>
        <w:tc>
          <w:tcPr>
            <w:tcW w:w="824" w:type="dxa"/>
          </w:tcPr>
          <w:p w14:paraId="0E4E2A02" w14:textId="77777777" w:rsidR="0077219C" w:rsidRDefault="0077219C" w:rsidP="0077219C">
            <w:pPr>
              <w:pStyle w:val="TableParagraph"/>
              <w:ind w:left="78" w:right="101"/>
            </w:pPr>
            <w:r>
              <w:t>52.468</w:t>
            </w:r>
          </w:p>
        </w:tc>
        <w:tc>
          <w:tcPr>
            <w:tcW w:w="823" w:type="dxa"/>
          </w:tcPr>
          <w:p w14:paraId="67AE3862" w14:textId="77777777" w:rsidR="0077219C" w:rsidRDefault="0077219C" w:rsidP="0077219C">
            <w:pPr>
              <w:pStyle w:val="TableParagraph"/>
              <w:ind w:right="67"/>
              <w:jc w:val="right"/>
            </w:pPr>
            <w:r>
              <w:t>11.733</w:t>
            </w:r>
          </w:p>
        </w:tc>
        <w:tc>
          <w:tcPr>
            <w:tcW w:w="889" w:type="dxa"/>
          </w:tcPr>
          <w:p w14:paraId="21B60782" w14:textId="77777777" w:rsidR="0077219C" w:rsidRDefault="0077219C" w:rsidP="0077219C">
            <w:pPr>
              <w:pStyle w:val="TableParagraph"/>
              <w:ind w:left="136"/>
              <w:jc w:val="left"/>
            </w:pPr>
            <w:r>
              <w:t>32.037</w:t>
            </w:r>
          </w:p>
        </w:tc>
        <w:tc>
          <w:tcPr>
            <w:tcW w:w="850" w:type="dxa"/>
            <w:shd w:val="clear" w:color="auto" w:fill="C5DFB3"/>
          </w:tcPr>
          <w:p w14:paraId="5F4ABC06" w14:textId="77777777" w:rsidR="0077219C" w:rsidRDefault="0077219C" w:rsidP="0077219C">
            <w:pPr>
              <w:pStyle w:val="TableParagraph"/>
              <w:ind w:left="104" w:right="101"/>
            </w:pPr>
            <w:r>
              <w:t>0.4909</w:t>
            </w:r>
          </w:p>
        </w:tc>
        <w:tc>
          <w:tcPr>
            <w:tcW w:w="854" w:type="dxa"/>
            <w:shd w:val="clear" w:color="auto" w:fill="C5DFB3"/>
          </w:tcPr>
          <w:p w14:paraId="511C1C0D" w14:textId="77777777" w:rsidR="0077219C" w:rsidRDefault="0077219C" w:rsidP="0077219C">
            <w:pPr>
              <w:pStyle w:val="TableParagraph"/>
              <w:ind w:right="95"/>
              <w:jc w:val="right"/>
            </w:pPr>
            <w:r>
              <w:t>1.8172</w:t>
            </w:r>
          </w:p>
        </w:tc>
        <w:tc>
          <w:tcPr>
            <w:tcW w:w="857" w:type="dxa"/>
            <w:shd w:val="clear" w:color="auto" w:fill="C5DFB3"/>
          </w:tcPr>
          <w:p w14:paraId="3E6D11D0" w14:textId="77777777" w:rsidR="0077219C" w:rsidRDefault="0077219C" w:rsidP="0077219C">
            <w:pPr>
              <w:pStyle w:val="TableParagraph"/>
              <w:ind w:left="135"/>
              <w:jc w:val="left"/>
            </w:pPr>
            <w:r>
              <w:t>43.40</w:t>
            </w:r>
          </w:p>
        </w:tc>
        <w:tc>
          <w:tcPr>
            <w:tcW w:w="851" w:type="dxa"/>
          </w:tcPr>
          <w:p w14:paraId="79513266" w14:textId="77777777" w:rsidR="0077219C" w:rsidRDefault="0077219C" w:rsidP="0077219C">
            <w:pPr>
              <w:pStyle w:val="TableParagraph"/>
              <w:ind w:left="106" w:right="99"/>
            </w:pPr>
            <w:r>
              <w:t>0.0028</w:t>
            </w:r>
          </w:p>
        </w:tc>
        <w:tc>
          <w:tcPr>
            <w:tcW w:w="870" w:type="dxa"/>
          </w:tcPr>
          <w:p w14:paraId="3B076B17" w14:textId="77777777" w:rsidR="0077219C" w:rsidRDefault="0077219C" w:rsidP="0077219C">
            <w:pPr>
              <w:pStyle w:val="TableParagraph"/>
              <w:ind w:right="110"/>
              <w:jc w:val="right"/>
            </w:pPr>
            <w:r>
              <w:t>0.0063</w:t>
            </w:r>
          </w:p>
        </w:tc>
        <w:tc>
          <w:tcPr>
            <w:tcW w:w="844" w:type="dxa"/>
          </w:tcPr>
          <w:p w14:paraId="26A42AE6" w14:textId="77777777" w:rsidR="0077219C" w:rsidRDefault="0077219C" w:rsidP="0077219C">
            <w:pPr>
              <w:pStyle w:val="TableParagraph"/>
              <w:ind w:left="121"/>
              <w:jc w:val="left"/>
            </w:pPr>
            <w:r>
              <w:t>0.150</w:t>
            </w:r>
          </w:p>
        </w:tc>
        <w:tc>
          <w:tcPr>
            <w:tcW w:w="854" w:type="dxa"/>
          </w:tcPr>
          <w:p w14:paraId="030E6F5B" w14:textId="77777777" w:rsidR="0077219C" w:rsidRDefault="0077219C" w:rsidP="0077219C">
            <w:pPr>
              <w:pStyle w:val="TableParagraph"/>
              <w:ind w:left="131"/>
              <w:jc w:val="left"/>
            </w:pPr>
            <w:r>
              <w:t>1.000</w:t>
            </w:r>
          </w:p>
        </w:tc>
        <w:tc>
          <w:tcPr>
            <w:tcW w:w="854" w:type="dxa"/>
          </w:tcPr>
          <w:p w14:paraId="5BD2B991" w14:textId="77777777" w:rsidR="0077219C" w:rsidRDefault="0077219C" w:rsidP="0077219C">
            <w:pPr>
              <w:pStyle w:val="TableParagraph"/>
              <w:ind w:right="74"/>
              <w:jc w:val="right"/>
            </w:pPr>
            <w:r>
              <w:t>FALSE</w:t>
            </w:r>
          </w:p>
        </w:tc>
        <w:tc>
          <w:tcPr>
            <w:tcW w:w="854" w:type="dxa"/>
          </w:tcPr>
          <w:p w14:paraId="3E25E2C5" w14:textId="77777777" w:rsidR="0077219C" w:rsidRDefault="0077219C" w:rsidP="0077219C">
            <w:pPr>
              <w:pStyle w:val="TableParagraph"/>
              <w:spacing w:line="242" w:lineRule="auto"/>
              <w:ind w:left="309" w:hanging="240"/>
              <w:jc w:val="left"/>
            </w:pPr>
            <w:r>
              <w:t>INVAL</w:t>
            </w:r>
            <w:r>
              <w:rPr>
                <w:spacing w:val="-52"/>
              </w:rPr>
              <w:t xml:space="preserve"> </w:t>
            </w:r>
            <w:r>
              <w:t>ID</w:t>
            </w:r>
          </w:p>
        </w:tc>
      </w:tr>
      <w:tr w:rsidR="0077219C" w14:paraId="0F168BF7" w14:textId="77777777" w:rsidTr="0077219C">
        <w:trPr>
          <w:trHeight w:val="626"/>
        </w:trPr>
        <w:tc>
          <w:tcPr>
            <w:tcW w:w="1007" w:type="dxa"/>
          </w:tcPr>
          <w:p w14:paraId="22E616F8" w14:textId="77777777" w:rsidR="0077219C" w:rsidRDefault="0077219C" w:rsidP="0077219C">
            <w:pPr>
              <w:pStyle w:val="TableParagraph"/>
              <w:ind w:left="399"/>
              <w:jc w:val="left"/>
            </w:pPr>
            <w:r>
              <w:rPr>
                <w:color w:val="2D2D2D"/>
              </w:rPr>
              <w:t>xiv)</w:t>
            </w:r>
          </w:p>
        </w:tc>
        <w:tc>
          <w:tcPr>
            <w:tcW w:w="810" w:type="dxa"/>
          </w:tcPr>
          <w:p w14:paraId="700BDBF1" w14:textId="77777777" w:rsidR="0077219C" w:rsidRDefault="0077219C" w:rsidP="0077219C">
            <w:pPr>
              <w:pStyle w:val="TableParagraph"/>
              <w:ind w:right="67"/>
              <w:jc w:val="right"/>
            </w:pPr>
            <w:r>
              <w:t>14to18</w:t>
            </w:r>
          </w:p>
        </w:tc>
        <w:tc>
          <w:tcPr>
            <w:tcW w:w="925" w:type="dxa"/>
          </w:tcPr>
          <w:p w14:paraId="1201A111" w14:textId="77777777" w:rsidR="0077219C" w:rsidRDefault="0077219C" w:rsidP="0077219C">
            <w:pPr>
              <w:pStyle w:val="TableParagraph"/>
              <w:ind w:left="56" w:right="56"/>
            </w:pPr>
            <w:r>
              <w:t>19to23</w:t>
            </w:r>
          </w:p>
        </w:tc>
        <w:tc>
          <w:tcPr>
            <w:tcW w:w="808" w:type="dxa"/>
          </w:tcPr>
          <w:p w14:paraId="638CCE08" w14:textId="77777777" w:rsidR="0077219C" w:rsidRDefault="0077219C" w:rsidP="0077219C">
            <w:pPr>
              <w:pStyle w:val="TableParagraph"/>
              <w:ind w:left="47" w:right="68"/>
            </w:pPr>
            <w:r>
              <w:t>24to28</w:t>
            </w:r>
          </w:p>
        </w:tc>
        <w:tc>
          <w:tcPr>
            <w:tcW w:w="848" w:type="dxa"/>
          </w:tcPr>
          <w:p w14:paraId="2BC90656" w14:textId="77777777" w:rsidR="0077219C" w:rsidRDefault="0077219C" w:rsidP="0077219C">
            <w:pPr>
              <w:pStyle w:val="TableParagraph"/>
              <w:ind w:left="91" w:right="54"/>
            </w:pPr>
            <w:r>
              <w:t>3.887</w:t>
            </w:r>
          </w:p>
        </w:tc>
        <w:tc>
          <w:tcPr>
            <w:tcW w:w="906" w:type="dxa"/>
          </w:tcPr>
          <w:p w14:paraId="5A04EDA1" w14:textId="77777777" w:rsidR="0077219C" w:rsidRDefault="0077219C" w:rsidP="0077219C">
            <w:pPr>
              <w:pStyle w:val="TableParagraph"/>
              <w:ind w:left="58"/>
              <w:jc w:val="left"/>
            </w:pPr>
            <w:r>
              <w:t>−18.435</w:t>
            </w:r>
          </w:p>
        </w:tc>
        <w:tc>
          <w:tcPr>
            <w:tcW w:w="824" w:type="dxa"/>
          </w:tcPr>
          <w:p w14:paraId="0A1D11E8" w14:textId="77777777" w:rsidR="0077219C" w:rsidRDefault="0077219C" w:rsidP="0077219C">
            <w:pPr>
              <w:pStyle w:val="TableParagraph"/>
              <w:ind w:left="78" w:right="101"/>
            </w:pPr>
            <w:r>
              <w:t>52.489</w:t>
            </w:r>
          </w:p>
        </w:tc>
        <w:tc>
          <w:tcPr>
            <w:tcW w:w="823" w:type="dxa"/>
          </w:tcPr>
          <w:p w14:paraId="1844B1A6" w14:textId="77777777" w:rsidR="0077219C" w:rsidRDefault="0077219C" w:rsidP="0077219C">
            <w:pPr>
              <w:pStyle w:val="TableParagraph"/>
              <w:ind w:right="67"/>
              <w:jc w:val="right"/>
            </w:pPr>
            <w:r>
              <w:t>11.733</w:t>
            </w:r>
          </w:p>
        </w:tc>
        <w:tc>
          <w:tcPr>
            <w:tcW w:w="889" w:type="dxa"/>
          </w:tcPr>
          <w:p w14:paraId="1E5FE1E8" w14:textId="77777777" w:rsidR="0077219C" w:rsidRDefault="0077219C" w:rsidP="0077219C">
            <w:pPr>
              <w:pStyle w:val="TableParagraph"/>
              <w:ind w:left="136"/>
              <w:jc w:val="left"/>
            </w:pPr>
            <w:r>
              <w:t>32.038</w:t>
            </w:r>
          </w:p>
        </w:tc>
        <w:tc>
          <w:tcPr>
            <w:tcW w:w="850" w:type="dxa"/>
            <w:shd w:val="clear" w:color="auto" w:fill="C5DFB3"/>
          </w:tcPr>
          <w:p w14:paraId="5F6A4863" w14:textId="77777777" w:rsidR="0077219C" w:rsidRDefault="0077219C" w:rsidP="0077219C">
            <w:pPr>
              <w:pStyle w:val="TableParagraph"/>
              <w:ind w:left="104" w:right="101"/>
            </w:pPr>
            <w:r>
              <w:t>0.4094</w:t>
            </w:r>
          </w:p>
        </w:tc>
        <w:tc>
          <w:tcPr>
            <w:tcW w:w="854" w:type="dxa"/>
            <w:shd w:val="clear" w:color="auto" w:fill="C5DFB3"/>
          </w:tcPr>
          <w:p w14:paraId="0B67E645" w14:textId="77777777" w:rsidR="0077219C" w:rsidRDefault="0077219C" w:rsidP="0077219C">
            <w:pPr>
              <w:pStyle w:val="TableParagraph"/>
              <w:ind w:right="95"/>
              <w:jc w:val="right"/>
            </w:pPr>
            <w:r>
              <w:t>1.4620</w:t>
            </w:r>
          </w:p>
        </w:tc>
        <w:tc>
          <w:tcPr>
            <w:tcW w:w="857" w:type="dxa"/>
            <w:shd w:val="clear" w:color="auto" w:fill="C5DFB3"/>
          </w:tcPr>
          <w:p w14:paraId="2BF9928D" w14:textId="77777777" w:rsidR="0077219C" w:rsidRDefault="0077219C" w:rsidP="0077219C">
            <w:pPr>
              <w:pStyle w:val="TableParagraph"/>
              <w:ind w:left="135"/>
              <w:jc w:val="left"/>
            </w:pPr>
            <w:r>
              <w:t>28.28</w:t>
            </w:r>
          </w:p>
        </w:tc>
        <w:tc>
          <w:tcPr>
            <w:tcW w:w="851" w:type="dxa"/>
          </w:tcPr>
          <w:p w14:paraId="2077E884" w14:textId="77777777" w:rsidR="0077219C" w:rsidRDefault="0077219C" w:rsidP="0077219C">
            <w:pPr>
              <w:pStyle w:val="TableParagraph"/>
              <w:ind w:left="106" w:right="99"/>
            </w:pPr>
            <w:r>
              <w:t>0.0100</w:t>
            </w:r>
          </w:p>
        </w:tc>
        <w:tc>
          <w:tcPr>
            <w:tcW w:w="870" w:type="dxa"/>
          </w:tcPr>
          <w:p w14:paraId="331FD9C2" w14:textId="77777777" w:rsidR="0077219C" w:rsidRDefault="0077219C" w:rsidP="0077219C">
            <w:pPr>
              <w:pStyle w:val="TableParagraph"/>
              <w:ind w:right="110"/>
              <w:jc w:val="right"/>
            </w:pPr>
            <w:r>
              <w:t>0.0203</w:t>
            </w:r>
          </w:p>
        </w:tc>
        <w:tc>
          <w:tcPr>
            <w:tcW w:w="844" w:type="dxa"/>
            <w:shd w:val="clear" w:color="auto" w:fill="C5DFB3"/>
          </w:tcPr>
          <w:p w14:paraId="67F1BE17" w14:textId="77777777" w:rsidR="0077219C" w:rsidRDefault="0077219C" w:rsidP="0077219C">
            <w:pPr>
              <w:pStyle w:val="TableParagraph"/>
              <w:ind w:left="121"/>
              <w:jc w:val="left"/>
            </w:pPr>
            <w:r>
              <w:t>1.074</w:t>
            </w:r>
          </w:p>
        </w:tc>
        <w:tc>
          <w:tcPr>
            <w:tcW w:w="854" w:type="dxa"/>
          </w:tcPr>
          <w:p w14:paraId="401677A9" w14:textId="77777777" w:rsidR="0077219C" w:rsidRDefault="0077219C" w:rsidP="0077219C">
            <w:pPr>
              <w:pStyle w:val="TableParagraph"/>
              <w:ind w:left="131"/>
              <w:jc w:val="left"/>
            </w:pPr>
            <w:r>
              <w:t>1.000</w:t>
            </w:r>
          </w:p>
        </w:tc>
        <w:tc>
          <w:tcPr>
            <w:tcW w:w="854" w:type="dxa"/>
          </w:tcPr>
          <w:p w14:paraId="38F9592C" w14:textId="77777777" w:rsidR="0077219C" w:rsidRDefault="0077219C" w:rsidP="0077219C">
            <w:pPr>
              <w:pStyle w:val="TableParagraph"/>
              <w:ind w:right="67"/>
              <w:jc w:val="right"/>
            </w:pPr>
            <w:r>
              <w:t>FALSE</w:t>
            </w:r>
          </w:p>
        </w:tc>
        <w:tc>
          <w:tcPr>
            <w:tcW w:w="854" w:type="dxa"/>
          </w:tcPr>
          <w:p w14:paraId="50DED176" w14:textId="77777777" w:rsidR="0077219C" w:rsidRDefault="0077219C" w:rsidP="0077219C">
            <w:pPr>
              <w:pStyle w:val="TableParagraph"/>
              <w:ind w:left="309" w:hanging="240"/>
              <w:jc w:val="left"/>
            </w:pPr>
            <w:r>
              <w:t>INVAL</w:t>
            </w:r>
            <w:r>
              <w:rPr>
                <w:spacing w:val="-52"/>
              </w:rPr>
              <w:t xml:space="preserve"> </w:t>
            </w:r>
            <w:r>
              <w:t>ID</w:t>
            </w:r>
          </w:p>
        </w:tc>
      </w:tr>
      <w:tr w:rsidR="0077219C" w14:paraId="073727F4" w14:textId="77777777" w:rsidTr="0077219C">
        <w:trPr>
          <w:trHeight w:val="625"/>
        </w:trPr>
        <w:tc>
          <w:tcPr>
            <w:tcW w:w="1007" w:type="dxa"/>
          </w:tcPr>
          <w:p w14:paraId="6F042C03" w14:textId="77777777" w:rsidR="0077219C" w:rsidRDefault="0077219C" w:rsidP="0077219C">
            <w:pPr>
              <w:pStyle w:val="TableParagraph"/>
              <w:ind w:left="399"/>
              <w:jc w:val="left"/>
            </w:pPr>
            <w:r>
              <w:rPr>
                <w:color w:val="2D2D2D"/>
              </w:rPr>
              <w:t>xv)</w:t>
            </w:r>
          </w:p>
        </w:tc>
        <w:tc>
          <w:tcPr>
            <w:tcW w:w="810" w:type="dxa"/>
          </w:tcPr>
          <w:p w14:paraId="0E197284" w14:textId="77777777" w:rsidR="0077219C" w:rsidRDefault="0077219C" w:rsidP="0077219C">
            <w:pPr>
              <w:pStyle w:val="TableParagraph"/>
              <w:ind w:right="67"/>
              <w:jc w:val="right"/>
            </w:pPr>
            <w:r>
              <w:t>15to19</w:t>
            </w:r>
          </w:p>
        </w:tc>
        <w:tc>
          <w:tcPr>
            <w:tcW w:w="925" w:type="dxa"/>
          </w:tcPr>
          <w:p w14:paraId="014AFC83" w14:textId="77777777" w:rsidR="0077219C" w:rsidRDefault="0077219C" w:rsidP="0077219C">
            <w:pPr>
              <w:pStyle w:val="TableParagraph"/>
              <w:ind w:left="56" w:right="56"/>
            </w:pPr>
            <w:r>
              <w:t>20to24</w:t>
            </w:r>
          </w:p>
        </w:tc>
        <w:tc>
          <w:tcPr>
            <w:tcW w:w="808" w:type="dxa"/>
          </w:tcPr>
          <w:p w14:paraId="34C5D6CD" w14:textId="77777777" w:rsidR="0077219C" w:rsidRDefault="0077219C" w:rsidP="0077219C">
            <w:pPr>
              <w:pStyle w:val="TableParagraph"/>
              <w:ind w:left="47" w:right="68"/>
            </w:pPr>
            <w:r>
              <w:t>25to29</w:t>
            </w:r>
          </w:p>
        </w:tc>
        <w:tc>
          <w:tcPr>
            <w:tcW w:w="848" w:type="dxa"/>
          </w:tcPr>
          <w:p w14:paraId="24CE4C92" w14:textId="77777777" w:rsidR="0077219C" w:rsidRDefault="0077219C" w:rsidP="0077219C">
            <w:pPr>
              <w:pStyle w:val="TableParagraph"/>
              <w:ind w:left="91" w:right="54"/>
            </w:pPr>
            <w:r>
              <w:t>3.882</w:t>
            </w:r>
          </w:p>
        </w:tc>
        <w:tc>
          <w:tcPr>
            <w:tcW w:w="906" w:type="dxa"/>
          </w:tcPr>
          <w:p w14:paraId="195C30B4" w14:textId="77777777" w:rsidR="0077219C" w:rsidRDefault="0077219C" w:rsidP="0077219C">
            <w:pPr>
              <w:pStyle w:val="TableParagraph"/>
              <w:ind w:left="58"/>
              <w:jc w:val="left"/>
            </w:pPr>
            <w:r>
              <w:t>−18.442</w:t>
            </w:r>
          </w:p>
        </w:tc>
        <w:tc>
          <w:tcPr>
            <w:tcW w:w="824" w:type="dxa"/>
          </w:tcPr>
          <w:p w14:paraId="00C5394E" w14:textId="77777777" w:rsidR="0077219C" w:rsidRDefault="0077219C" w:rsidP="0077219C">
            <w:pPr>
              <w:pStyle w:val="TableParagraph"/>
              <w:ind w:left="78" w:right="101"/>
            </w:pPr>
            <w:r>
              <w:t>52.543</w:t>
            </w:r>
          </w:p>
        </w:tc>
        <w:tc>
          <w:tcPr>
            <w:tcW w:w="823" w:type="dxa"/>
          </w:tcPr>
          <w:p w14:paraId="2934213E" w14:textId="77777777" w:rsidR="0077219C" w:rsidRDefault="0077219C" w:rsidP="0077219C">
            <w:pPr>
              <w:pStyle w:val="TableParagraph"/>
              <w:ind w:right="67"/>
              <w:jc w:val="right"/>
            </w:pPr>
            <w:r>
              <w:t>11.733</w:t>
            </w:r>
          </w:p>
        </w:tc>
        <w:tc>
          <w:tcPr>
            <w:tcW w:w="889" w:type="dxa"/>
          </w:tcPr>
          <w:p w14:paraId="4FEC16B0" w14:textId="77777777" w:rsidR="0077219C" w:rsidRDefault="0077219C" w:rsidP="0077219C">
            <w:pPr>
              <w:pStyle w:val="TableParagraph"/>
              <w:ind w:left="136"/>
              <w:jc w:val="left"/>
            </w:pPr>
            <w:r>
              <w:t>32.037</w:t>
            </w:r>
          </w:p>
        </w:tc>
        <w:tc>
          <w:tcPr>
            <w:tcW w:w="850" w:type="dxa"/>
            <w:shd w:val="clear" w:color="auto" w:fill="C5DFB3"/>
          </w:tcPr>
          <w:p w14:paraId="2F2F2C64" w14:textId="77777777" w:rsidR="0077219C" w:rsidRDefault="0077219C" w:rsidP="0077219C">
            <w:pPr>
              <w:pStyle w:val="TableParagraph"/>
              <w:ind w:left="104" w:right="101"/>
            </w:pPr>
            <w:r>
              <w:t>0.3447</w:t>
            </w:r>
          </w:p>
        </w:tc>
        <w:tc>
          <w:tcPr>
            <w:tcW w:w="854" w:type="dxa"/>
            <w:shd w:val="clear" w:color="auto" w:fill="C5DFB3"/>
          </w:tcPr>
          <w:p w14:paraId="3FC6B29F" w14:textId="77777777" w:rsidR="0077219C" w:rsidRDefault="0077219C" w:rsidP="0077219C">
            <w:pPr>
              <w:pStyle w:val="TableParagraph"/>
              <w:ind w:right="95"/>
              <w:jc w:val="right"/>
            </w:pPr>
            <w:r>
              <w:t>0.9747</w:t>
            </w:r>
          </w:p>
        </w:tc>
        <w:tc>
          <w:tcPr>
            <w:tcW w:w="857" w:type="dxa"/>
            <w:shd w:val="clear" w:color="auto" w:fill="C5DFB3"/>
          </w:tcPr>
          <w:p w14:paraId="44BF63BD" w14:textId="77777777" w:rsidR="0077219C" w:rsidRDefault="0077219C" w:rsidP="0077219C">
            <w:pPr>
              <w:pStyle w:val="TableParagraph"/>
              <w:ind w:left="135"/>
              <w:jc w:val="left"/>
            </w:pPr>
            <w:r>
              <w:t>25.81</w:t>
            </w:r>
          </w:p>
        </w:tc>
        <w:tc>
          <w:tcPr>
            <w:tcW w:w="851" w:type="dxa"/>
          </w:tcPr>
          <w:p w14:paraId="7D622BAA" w14:textId="77777777" w:rsidR="0077219C" w:rsidRDefault="0077219C" w:rsidP="0077219C">
            <w:pPr>
              <w:pStyle w:val="TableParagraph"/>
              <w:ind w:left="106" w:right="99"/>
            </w:pPr>
            <w:r>
              <w:t>0.0186</w:t>
            </w:r>
          </w:p>
        </w:tc>
        <w:tc>
          <w:tcPr>
            <w:tcW w:w="870" w:type="dxa"/>
            <w:shd w:val="clear" w:color="auto" w:fill="C5DFB3"/>
          </w:tcPr>
          <w:p w14:paraId="3A320913" w14:textId="77777777" w:rsidR="0077219C" w:rsidRDefault="0077219C" w:rsidP="0077219C">
            <w:pPr>
              <w:pStyle w:val="TableParagraph"/>
              <w:ind w:right="110"/>
              <w:jc w:val="right"/>
            </w:pPr>
            <w:r>
              <w:t>0.0843</w:t>
            </w:r>
          </w:p>
        </w:tc>
        <w:tc>
          <w:tcPr>
            <w:tcW w:w="844" w:type="dxa"/>
            <w:shd w:val="clear" w:color="auto" w:fill="C5DFB3"/>
          </w:tcPr>
          <w:p w14:paraId="2C930288" w14:textId="77777777" w:rsidR="0077219C" w:rsidRDefault="0077219C" w:rsidP="0077219C">
            <w:pPr>
              <w:pStyle w:val="TableParagraph"/>
              <w:ind w:left="121"/>
              <w:jc w:val="left"/>
            </w:pPr>
            <w:r>
              <w:t>3.209</w:t>
            </w:r>
          </w:p>
        </w:tc>
        <w:tc>
          <w:tcPr>
            <w:tcW w:w="854" w:type="dxa"/>
          </w:tcPr>
          <w:p w14:paraId="1ED4F313" w14:textId="77777777" w:rsidR="0077219C" w:rsidRDefault="0077219C" w:rsidP="0077219C">
            <w:pPr>
              <w:pStyle w:val="TableParagraph"/>
              <w:ind w:left="131"/>
              <w:jc w:val="left"/>
            </w:pPr>
            <w:r>
              <w:t>1.000</w:t>
            </w:r>
          </w:p>
        </w:tc>
        <w:tc>
          <w:tcPr>
            <w:tcW w:w="854" w:type="dxa"/>
          </w:tcPr>
          <w:p w14:paraId="6A7DE74F" w14:textId="77777777" w:rsidR="0077219C" w:rsidRDefault="0077219C" w:rsidP="0077219C">
            <w:pPr>
              <w:pStyle w:val="TableParagraph"/>
              <w:ind w:right="74"/>
              <w:jc w:val="right"/>
            </w:pPr>
            <w:r>
              <w:t>FALSE</w:t>
            </w:r>
          </w:p>
        </w:tc>
        <w:tc>
          <w:tcPr>
            <w:tcW w:w="854" w:type="dxa"/>
          </w:tcPr>
          <w:p w14:paraId="7B1F9F82" w14:textId="77777777" w:rsidR="0077219C" w:rsidRDefault="0077219C" w:rsidP="0077219C">
            <w:pPr>
              <w:pStyle w:val="TableParagraph"/>
              <w:ind w:left="309" w:hanging="240"/>
              <w:jc w:val="left"/>
            </w:pPr>
            <w:r>
              <w:t>INVAL</w:t>
            </w:r>
            <w:r>
              <w:rPr>
                <w:spacing w:val="-52"/>
              </w:rPr>
              <w:t xml:space="preserve"> </w:t>
            </w:r>
            <w:r>
              <w:t>ID</w:t>
            </w:r>
          </w:p>
        </w:tc>
      </w:tr>
      <w:tr w:rsidR="0077219C" w14:paraId="5F6F946C" w14:textId="77777777" w:rsidTr="0077219C">
        <w:trPr>
          <w:trHeight w:val="626"/>
        </w:trPr>
        <w:tc>
          <w:tcPr>
            <w:tcW w:w="1007" w:type="dxa"/>
          </w:tcPr>
          <w:p w14:paraId="6A047A81" w14:textId="77777777" w:rsidR="0077219C" w:rsidRDefault="0077219C" w:rsidP="0077219C">
            <w:pPr>
              <w:pStyle w:val="TableParagraph"/>
              <w:spacing w:before="56"/>
              <w:ind w:left="399"/>
              <w:jc w:val="left"/>
            </w:pPr>
            <w:r>
              <w:rPr>
                <w:color w:val="2D2D2D"/>
              </w:rPr>
              <w:t>xvi)</w:t>
            </w:r>
          </w:p>
        </w:tc>
        <w:tc>
          <w:tcPr>
            <w:tcW w:w="810" w:type="dxa"/>
          </w:tcPr>
          <w:p w14:paraId="48DC8FEA" w14:textId="77777777" w:rsidR="0077219C" w:rsidRDefault="0077219C" w:rsidP="0077219C">
            <w:pPr>
              <w:pStyle w:val="TableParagraph"/>
              <w:spacing w:before="56"/>
              <w:ind w:right="67"/>
              <w:jc w:val="right"/>
            </w:pPr>
            <w:r>
              <w:t>16to20</w:t>
            </w:r>
          </w:p>
        </w:tc>
        <w:tc>
          <w:tcPr>
            <w:tcW w:w="925" w:type="dxa"/>
          </w:tcPr>
          <w:p w14:paraId="5089D0CF" w14:textId="77777777" w:rsidR="0077219C" w:rsidRDefault="0077219C" w:rsidP="0077219C">
            <w:pPr>
              <w:pStyle w:val="TableParagraph"/>
              <w:spacing w:before="56"/>
              <w:ind w:left="56" w:right="56"/>
            </w:pPr>
            <w:r>
              <w:t>21to25</w:t>
            </w:r>
          </w:p>
        </w:tc>
        <w:tc>
          <w:tcPr>
            <w:tcW w:w="808" w:type="dxa"/>
          </w:tcPr>
          <w:p w14:paraId="521C7601" w14:textId="77777777" w:rsidR="0077219C" w:rsidRDefault="0077219C" w:rsidP="0077219C">
            <w:pPr>
              <w:pStyle w:val="TableParagraph"/>
              <w:spacing w:before="56"/>
              <w:ind w:left="47" w:right="68"/>
            </w:pPr>
            <w:r>
              <w:t>26to30</w:t>
            </w:r>
          </w:p>
        </w:tc>
        <w:tc>
          <w:tcPr>
            <w:tcW w:w="848" w:type="dxa"/>
          </w:tcPr>
          <w:p w14:paraId="28E7F847" w14:textId="77777777" w:rsidR="0077219C" w:rsidRDefault="0077219C" w:rsidP="0077219C">
            <w:pPr>
              <w:pStyle w:val="TableParagraph"/>
              <w:spacing w:before="56"/>
              <w:ind w:left="91" w:right="54"/>
            </w:pPr>
            <w:r>
              <w:t>3.875</w:t>
            </w:r>
          </w:p>
        </w:tc>
        <w:tc>
          <w:tcPr>
            <w:tcW w:w="906" w:type="dxa"/>
          </w:tcPr>
          <w:p w14:paraId="662C958E" w14:textId="77777777" w:rsidR="0077219C" w:rsidRDefault="0077219C" w:rsidP="0077219C">
            <w:pPr>
              <w:pStyle w:val="TableParagraph"/>
              <w:spacing w:before="56"/>
              <w:ind w:left="58"/>
              <w:jc w:val="left"/>
            </w:pPr>
            <w:r>
              <w:t>−18.452</w:t>
            </w:r>
          </w:p>
        </w:tc>
        <w:tc>
          <w:tcPr>
            <w:tcW w:w="824" w:type="dxa"/>
          </w:tcPr>
          <w:p w14:paraId="577259A7" w14:textId="77777777" w:rsidR="0077219C" w:rsidRDefault="0077219C" w:rsidP="0077219C">
            <w:pPr>
              <w:pStyle w:val="TableParagraph"/>
              <w:spacing w:before="56"/>
              <w:ind w:left="78" w:right="101"/>
            </w:pPr>
            <w:r>
              <w:t>52.511</w:t>
            </w:r>
          </w:p>
        </w:tc>
        <w:tc>
          <w:tcPr>
            <w:tcW w:w="823" w:type="dxa"/>
          </w:tcPr>
          <w:p w14:paraId="58E6392D" w14:textId="77777777" w:rsidR="0077219C" w:rsidRDefault="0077219C" w:rsidP="0077219C">
            <w:pPr>
              <w:pStyle w:val="TableParagraph"/>
              <w:spacing w:before="56"/>
              <w:ind w:right="67"/>
              <w:jc w:val="right"/>
            </w:pPr>
            <w:r>
              <w:t>11.733</w:t>
            </w:r>
          </w:p>
        </w:tc>
        <w:tc>
          <w:tcPr>
            <w:tcW w:w="889" w:type="dxa"/>
          </w:tcPr>
          <w:p w14:paraId="132C6791" w14:textId="77777777" w:rsidR="0077219C" w:rsidRDefault="0077219C" w:rsidP="0077219C">
            <w:pPr>
              <w:pStyle w:val="TableParagraph"/>
              <w:spacing w:before="56"/>
              <w:ind w:left="136"/>
              <w:jc w:val="left"/>
            </w:pPr>
            <w:r>
              <w:t>32.037</w:t>
            </w:r>
          </w:p>
        </w:tc>
        <w:tc>
          <w:tcPr>
            <w:tcW w:w="850" w:type="dxa"/>
            <w:shd w:val="clear" w:color="auto" w:fill="C5DFB3"/>
          </w:tcPr>
          <w:p w14:paraId="298DCE97" w14:textId="77777777" w:rsidR="0077219C" w:rsidRDefault="0077219C" w:rsidP="0077219C">
            <w:pPr>
              <w:pStyle w:val="TableParagraph"/>
              <w:spacing w:before="56"/>
              <w:ind w:left="104" w:right="101"/>
            </w:pPr>
            <w:r>
              <w:t>0.4522</w:t>
            </w:r>
          </w:p>
        </w:tc>
        <w:tc>
          <w:tcPr>
            <w:tcW w:w="854" w:type="dxa"/>
            <w:shd w:val="clear" w:color="auto" w:fill="C5DFB3"/>
          </w:tcPr>
          <w:p w14:paraId="403B3113" w14:textId="77777777" w:rsidR="0077219C" w:rsidRDefault="0077219C" w:rsidP="0077219C">
            <w:pPr>
              <w:pStyle w:val="TableParagraph"/>
              <w:spacing w:before="56"/>
              <w:ind w:right="95"/>
              <w:jc w:val="right"/>
            </w:pPr>
            <w:r>
              <w:t>1.8406</w:t>
            </w:r>
          </w:p>
        </w:tc>
        <w:tc>
          <w:tcPr>
            <w:tcW w:w="857" w:type="dxa"/>
            <w:shd w:val="clear" w:color="auto" w:fill="C5DFB3"/>
          </w:tcPr>
          <w:p w14:paraId="39D684EA" w14:textId="77777777" w:rsidR="0077219C" w:rsidRDefault="0077219C" w:rsidP="0077219C">
            <w:pPr>
              <w:pStyle w:val="TableParagraph"/>
              <w:spacing w:before="56"/>
              <w:ind w:left="135"/>
              <w:jc w:val="left"/>
            </w:pPr>
            <w:r>
              <w:t>40.23</w:t>
            </w:r>
          </w:p>
        </w:tc>
        <w:tc>
          <w:tcPr>
            <w:tcW w:w="851" w:type="dxa"/>
            <w:shd w:val="clear" w:color="auto" w:fill="C5DFB3"/>
          </w:tcPr>
          <w:p w14:paraId="75B5C4C5" w14:textId="77777777" w:rsidR="0077219C" w:rsidRDefault="0077219C" w:rsidP="0077219C">
            <w:pPr>
              <w:pStyle w:val="TableParagraph"/>
              <w:spacing w:before="56"/>
              <w:ind w:left="106" w:right="99"/>
            </w:pPr>
            <w:r>
              <w:t>0.0569</w:t>
            </w:r>
          </w:p>
        </w:tc>
        <w:tc>
          <w:tcPr>
            <w:tcW w:w="870" w:type="dxa"/>
            <w:shd w:val="clear" w:color="auto" w:fill="C5DFB3"/>
          </w:tcPr>
          <w:p w14:paraId="594AA982" w14:textId="77777777" w:rsidR="0077219C" w:rsidRDefault="0077219C" w:rsidP="0077219C">
            <w:pPr>
              <w:pStyle w:val="TableParagraph"/>
              <w:spacing w:before="56"/>
              <w:ind w:right="110"/>
              <w:jc w:val="right"/>
            </w:pPr>
            <w:r>
              <w:t>0.2315</w:t>
            </w:r>
          </w:p>
        </w:tc>
        <w:tc>
          <w:tcPr>
            <w:tcW w:w="844" w:type="dxa"/>
            <w:shd w:val="clear" w:color="auto" w:fill="C5DFB3"/>
          </w:tcPr>
          <w:p w14:paraId="2055C874" w14:textId="77777777" w:rsidR="0077219C" w:rsidRDefault="0077219C" w:rsidP="0077219C">
            <w:pPr>
              <w:pStyle w:val="TableParagraph"/>
              <w:spacing w:before="56"/>
              <w:ind w:left="121"/>
              <w:jc w:val="left"/>
            </w:pPr>
            <w:r>
              <w:t>5.061</w:t>
            </w:r>
          </w:p>
        </w:tc>
        <w:tc>
          <w:tcPr>
            <w:tcW w:w="854" w:type="dxa"/>
          </w:tcPr>
          <w:p w14:paraId="15F7D705" w14:textId="77777777" w:rsidR="0077219C" w:rsidRDefault="0077219C" w:rsidP="0077219C">
            <w:pPr>
              <w:pStyle w:val="TableParagraph"/>
              <w:spacing w:before="56"/>
              <w:ind w:left="131"/>
              <w:jc w:val="left"/>
            </w:pPr>
            <w:r>
              <w:t>1.000</w:t>
            </w:r>
          </w:p>
        </w:tc>
        <w:tc>
          <w:tcPr>
            <w:tcW w:w="854" w:type="dxa"/>
          </w:tcPr>
          <w:p w14:paraId="60009C3A" w14:textId="77777777" w:rsidR="0077219C" w:rsidRDefault="0077219C" w:rsidP="0077219C">
            <w:pPr>
              <w:pStyle w:val="TableParagraph"/>
              <w:spacing w:before="56"/>
              <w:ind w:right="74"/>
              <w:jc w:val="right"/>
            </w:pPr>
            <w:r>
              <w:t>FALSE</w:t>
            </w:r>
          </w:p>
        </w:tc>
        <w:tc>
          <w:tcPr>
            <w:tcW w:w="854" w:type="dxa"/>
          </w:tcPr>
          <w:p w14:paraId="12764CDE" w14:textId="77777777" w:rsidR="0077219C" w:rsidRDefault="0077219C" w:rsidP="0077219C">
            <w:pPr>
              <w:pStyle w:val="TableParagraph"/>
              <w:spacing w:before="56"/>
              <w:ind w:left="309" w:hanging="240"/>
              <w:jc w:val="left"/>
            </w:pPr>
            <w:r>
              <w:t>INVAL</w:t>
            </w:r>
            <w:r>
              <w:rPr>
                <w:spacing w:val="-52"/>
              </w:rPr>
              <w:t xml:space="preserve"> </w:t>
            </w:r>
            <w:r>
              <w:t>ID</w:t>
            </w:r>
          </w:p>
        </w:tc>
      </w:tr>
      <w:tr w:rsidR="0077219C" w14:paraId="1F228BBF" w14:textId="77777777" w:rsidTr="0077219C">
        <w:trPr>
          <w:trHeight w:val="626"/>
        </w:trPr>
        <w:tc>
          <w:tcPr>
            <w:tcW w:w="1007" w:type="dxa"/>
          </w:tcPr>
          <w:p w14:paraId="569DE0C7" w14:textId="77777777" w:rsidR="0077219C" w:rsidRDefault="0077219C" w:rsidP="0077219C">
            <w:pPr>
              <w:pStyle w:val="TableParagraph"/>
              <w:spacing w:before="56"/>
              <w:ind w:left="399"/>
              <w:jc w:val="left"/>
            </w:pPr>
            <w:r>
              <w:rPr>
                <w:color w:val="2D2D2D"/>
              </w:rPr>
              <w:t>xvii)</w:t>
            </w:r>
          </w:p>
        </w:tc>
        <w:tc>
          <w:tcPr>
            <w:tcW w:w="810" w:type="dxa"/>
          </w:tcPr>
          <w:p w14:paraId="01C52191" w14:textId="77777777" w:rsidR="0077219C" w:rsidRDefault="0077219C" w:rsidP="0077219C">
            <w:pPr>
              <w:pStyle w:val="TableParagraph"/>
              <w:spacing w:before="56"/>
              <w:ind w:right="67"/>
              <w:jc w:val="right"/>
            </w:pPr>
            <w:r>
              <w:t>17to21</w:t>
            </w:r>
          </w:p>
        </w:tc>
        <w:tc>
          <w:tcPr>
            <w:tcW w:w="925" w:type="dxa"/>
          </w:tcPr>
          <w:p w14:paraId="02A5610A" w14:textId="77777777" w:rsidR="0077219C" w:rsidRDefault="0077219C" w:rsidP="0077219C">
            <w:pPr>
              <w:pStyle w:val="TableParagraph"/>
              <w:spacing w:before="56"/>
              <w:ind w:left="56" w:right="56"/>
            </w:pPr>
            <w:r>
              <w:t>22to26</w:t>
            </w:r>
          </w:p>
        </w:tc>
        <w:tc>
          <w:tcPr>
            <w:tcW w:w="808" w:type="dxa"/>
          </w:tcPr>
          <w:p w14:paraId="1D887A4E" w14:textId="77777777" w:rsidR="0077219C" w:rsidRDefault="0077219C" w:rsidP="0077219C">
            <w:pPr>
              <w:pStyle w:val="TableParagraph"/>
              <w:spacing w:before="56"/>
              <w:ind w:left="47" w:right="68"/>
            </w:pPr>
            <w:r>
              <w:t>27to31</w:t>
            </w:r>
          </w:p>
        </w:tc>
        <w:tc>
          <w:tcPr>
            <w:tcW w:w="848" w:type="dxa"/>
          </w:tcPr>
          <w:p w14:paraId="17C8B942" w14:textId="77777777" w:rsidR="0077219C" w:rsidRDefault="0077219C" w:rsidP="0077219C">
            <w:pPr>
              <w:pStyle w:val="TableParagraph"/>
              <w:spacing w:before="56"/>
              <w:ind w:left="91" w:right="54"/>
            </w:pPr>
            <w:r>
              <w:t>3.872</w:t>
            </w:r>
          </w:p>
        </w:tc>
        <w:tc>
          <w:tcPr>
            <w:tcW w:w="906" w:type="dxa"/>
          </w:tcPr>
          <w:p w14:paraId="0A77CA48" w14:textId="77777777" w:rsidR="0077219C" w:rsidRDefault="0077219C" w:rsidP="0077219C">
            <w:pPr>
              <w:pStyle w:val="TableParagraph"/>
              <w:spacing w:before="56"/>
              <w:ind w:left="58"/>
              <w:jc w:val="left"/>
            </w:pPr>
            <w:r>
              <w:t>−18.459</w:t>
            </w:r>
          </w:p>
        </w:tc>
        <w:tc>
          <w:tcPr>
            <w:tcW w:w="824" w:type="dxa"/>
          </w:tcPr>
          <w:p w14:paraId="3097F390" w14:textId="77777777" w:rsidR="0077219C" w:rsidRDefault="0077219C" w:rsidP="0077219C">
            <w:pPr>
              <w:pStyle w:val="TableParagraph"/>
              <w:spacing w:before="56"/>
              <w:ind w:left="78" w:right="101"/>
            </w:pPr>
            <w:r>
              <w:t>52.553</w:t>
            </w:r>
          </w:p>
        </w:tc>
        <w:tc>
          <w:tcPr>
            <w:tcW w:w="823" w:type="dxa"/>
          </w:tcPr>
          <w:p w14:paraId="5067B91F" w14:textId="77777777" w:rsidR="0077219C" w:rsidRDefault="0077219C" w:rsidP="0077219C">
            <w:pPr>
              <w:pStyle w:val="TableParagraph"/>
              <w:spacing w:before="56"/>
              <w:ind w:right="67"/>
              <w:jc w:val="right"/>
            </w:pPr>
            <w:r>
              <w:t>11.733</w:t>
            </w:r>
          </w:p>
        </w:tc>
        <w:tc>
          <w:tcPr>
            <w:tcW w:w="889" w:type="dxa"/>
          </w:tcPr>
          <w:p w14:paraId="3635C3FD" w14:textId="77777777" w:rsidR="0077219C" w:rsidRDefault="0077219C" w:rsidP="0077219C">
            <w:pPr>
              <w:pStyle w:val="TableParagraph"/>
              <w:spacing w:before="56"/>
              <w:ind w:left="136"/>
              <w:jc w:val="left"/>
            </w:pPr>
            <w:r>
              <w:t>32.038</w:t>
            </w:r>
          </w:p>
        </w:tc>
        <w:tc>
          <w:tcPr>
            <w:tcW w:w="850" w:type="dxa"/>
            <w:shd w:val="clear" w:color="auto" w:fill="C5DFB3"/>
          </w:tcPr>
          <w:p w14:paraId="47AC7FB3" w14:textId="77777777" w:rsidR="0077219C" w:rsidRDefault="0077219C" w:rsidP="0077219C">
            <w:pPr>
              <w:pStyle w:val="TableParagraph"/>
              <w:spacing w:before="56"/>
              <w:ind w:left="104" w:right="101"/>
            </w:pPr>
            <w:r>
              <w:t>0.5239</w:t>
            </w:r>
          </w:p>
        </w:tc>
        <w:tc>
          <w:tcPr>
            <w:tcW w:w="854" w:type="dxa"/>
            <w:shd w:val="clear" w:color="auto" w:fill="C5DFB3"/>
          </w:tcPr>
          <w:p w14:paraId="3FABD81C" w14:textId="77777777" w:rsidR="0077219C" w:rsidRDefault="0077219C" w:rsidP="0077219C">
            <w:pPr>
              <w:pStyle w:val="TableParagraph"/>
              <w:spacing w:before="56"/>
              <w:ind w:right="95"/>
              <w:jc w:val="right"/>
            </w:pPr>
            <w:r>
              <w:t>1.8790</w:t>
            </w:r>
          </w:p>
        </w:tc>
        <w:tc>
          <w:tcPr>
            <w:tcW w:w="857" w:type="dxa"/>
            <w:shd w:val="clear" w:color="auto" w:fill="C5DFB3"/>
          </w:tcPr>
          <w:p w14:paraId="3E8E7B18" w14:textId="77777777" w:rsidR="0077219C" w:rsidRDefault="0077219C" w:rsidP="0077219C">
            <w:pPr>
              <w:pStyle w:val="TableParagraph"/>
              <w:spacing w:before="56"/>
              <w:ind w:left="135"/>
              <w:jc w:val="left"/>
            </w:pPr>
            <w:r>
              <w:t>42.34</w:t>
            </w:r>
          </w:p>
        </w:tc>
        <w:tc>
          <w:tcPr>
            <w:tcW w:w="851" w:type="dxa"/>
            <w:shd w:val="clear" w:color="auto" w:fill="C5DFB3"/>
          </w:tcPr>
          <w:p w14:paraId="7B152826" w14:textId="77777777" w:rsidR="0077219C" w:rsidRDefault="0077219C" w:rsidP="0077219C">
            <w:pPr>
              <w:pStyle w:val="TableParagraph"/>
              <w:spacing w:before="56"/>
              <w:ind w:left="106" w:right="99"/>
            </w:pPr>
            <w:r>
              <w:t>0.0658</w:t>
            </w:r>
          </w:p>
        </w:tc>
        <w:tc>
          <w:tcPr>
            <w:tcW w:w="870" w:type="dxa"/>
            <w:shd w:val="clear" w:color="auto" w:fill="C5DFB3"/>
          </w:tcPr>
          <w:p w14:paraId="75B2313D" w14:textId="77777777" w:rsidR="0077219C" w:rsidRDefault="0077219C" w:rsidP="0077219C">
            <w:pPr>
              <w:pStyle w:val="TableParagraph"/>
              <w:spacing w:before="56"/>
              <w:ind w:right="110"/>
              <w:jc w:val="right"/>
            </w:pPr>
            <w:r>
              <w:t>0.2361</w:t>
            </w:r>
          </w:p>
        </w:tc>
        <w:tc>
          <w:tcPr>
            <w:tcW w:w="844" w:type="dxa"/>
            <w:shd w:val="clear" w:color="auto" w:fill="C5DFB3"/>
          </w:tcPr>
          <w:p w14:paraId="5017DFAE" w14:textId="77777777" w:rsidR="0077219C" w:rsidRDefault="0077219C" w:rsidP="0077219C">
            <w:pPr>
              <w:pStyle w:val="TableParagraph"/>
              <w:spacing w:before="56"/>
              <w:ind w:left="152"/>
              <w:jc w:val="left"/>
            </w:pPr>
            <w:r>
              <w:t>5.320</w:t>
            </w:r>
          </w:p>
        </w:tc>
        <w:tc>
          <w:tcPr>
            <w:tcW w:w="854" w:type="dxa"/>
          </w:tcPr>
          <w:p w14:paraId="3EECED0E" w14:textId="77777777" w:rsidR="0077219C" w:rsidRDefault="0077219C" w:rsidP="0077219C">
            <w:pPr>
              <w:pStyle w:val="TableParagraph"/>
              <w:spacing w:before="56"/>
              <w:ind w:left="131"/>
              <w:jc w:val="left"/>
            </w:pPr>
            <w:r>
              <w:t>1.000</w:t>
            </w:r>
          </w:p>
        </w:tc>
        <w:tc>
          <w:tcPr>
            <w:tcW w:w="854" w:type="dxa"/>
          </w:tcPr>
          <w:p w14:paraId="224EF992" w14:textId="77777777" w:rsidR="0077219C" w:rsidRDefault="0077219C" w:rsidP="0077219C">
            <w:pPr>
              <w:pStyle w:val="TableParagraph"/>
              <w:spacing w:before="56"/>
              <w:ind w:right="74"/>
              <w:jc w:val="right"/>
            </w:pPr>
            <w:r>
              <w:t>FALSE</w:t>
            </w:r>
          </w:p>
        </w:tc>
        <w:tc>
          <w:tcPr>
            <w:tcW w:w="854" w:type="dxa"/>
          </w:tcPr>
          <w:p w14:paraId="4AC91474" w14:textId="77777777" w:rsidR="0077219C" w:rsidRDefault="0077219C" w:rsidP="0077219C">
            <w:pPr>
              <w:pStyle w:val="TableParagraph"/>
              <w:spacing w:before="56"/>
              <w:ind w:left="309" w:hanging="240"/>
              <w:jc w:val="left"/>
            </w:pPr>
            <w:r>
              <w:t>INVAL</w:t>
            </w:r>
            <w:r>
              <w:rPr>
                <w:spacing w:val="-52"/>
              </w:rPr>
              <w:t xml:space="preserve"> </w:t>
            </w:r>
            <w:r>
              <w:t>ID</w:t>
            </w:r>
          </w:p>
        </w:tc>
      </w:tr>
      <w:tr w:rsidR="0077219C" w14:paraId="41A4B4B0" w14:textId="77777777" w:rsidTr="0077219C">
        <w:trPr>
          <w:trHeight w:val="625"/>
        </w:trPr>
        <w:tc>
          <w:tcPr>
            <w:tcW w:w="1007" w:type="dxa"/>
          </w:tcPr>
          <w:p w14:paraId="0B57DD8E" w14:textId="77777777" w:rsidR="0077219C" w:rsidRDefault="0077219C" w:rsidP="0077219C">
            <w:pPr>
              <w:pStyle w:val="TableParagraph"/>
              <w:spacing w:before="56"/>
              <w:ind w:right="91"/>
              <w:jc w:val="right"/>
            </w:pPr>
            <w:r>
              <w:rPr>
                <w:color w:val="2D2D2D"/>
              </w:rPr>
              <w:t>xviii)</w:t>
            </w:r>
          </w:p>
        </w:tc>
        <w:tc>
          <w:tcPr>
            <w:tcW w:w="810" w:type="dxa"/>
          </w:tcPr>
          <w:p w14:paraId="44DB48C8" w14:textId="77777777" w:rsidR="0077219C" w:rsidRDefault="0077219C" w:rsidP="0077219C">
            <w:pPr>
              <w:pStyle w:val="TableParagraph"/>
              <w:spacing w:before="56"/>
              <w:ind w:right="67"/>
              <w:jc w:val="right"/>
            </w:pPr>
            <w:r>
              <w:t>18to22</w:t>
            </w:r>
          </w:p>
        </w:tc>
        <w:tc>
          <w:tcPr>
            <w:tcW w:w="925" w:type="dxa"/>
          </w:tcPr>
          <w:p w14:paraId="2B840357" w14:textId="77777777" w:rsidR="0077219C" w:rsidRDefault="0077219C" w:rsidP="0077219C">
            <w:pPr>
              <w:pStyle w:val="TableParagraph"/>
              <w:spacing w:before="56"/>
              <w:ind w:left="56" w:right="56"/>
            </w:pPr>
            <w:r>
              <w:t>23to27</w:t>
            </w:r>
          </w:p>
        </w:tc>
        <w:tc>
          <w:tcPr>
            <w:tcW w:w="808" w:type="dxa"/>
          </w:tcPr>
          <w:p w14:paraId="0280DC8D" w14:textId="77777777" w:rsidR="0077219C" w:rsidRDefault="0077219C" w:rsidP="0077219C">
            <w:pPr>
              <w:pStyle w:val="TableParagraph"/>
              <w:spacing w:before="56"/>
              <w:ind w:left="47" w:right="68"/>
            </w:pPr>
            <w:r>
              <w:t>28to32</w:t>
            </w:r>
          </w:p>
        </w:tc>
        <w:tc>
          <w:tcPr>
            <w:tcW w:w="848" w:type="dxa"/>
          </w:tcPr>
          <w:p w14:paraId="2499CCB0" w14:textId="77777777" w:rsidR="0077219C" w:rsidRDefault="0077219C" w:rsidP="0077219C">
            <w:pPr>
              <w:pStyle w:val="TableParagraph"/>
              <w:spacing w:before="56"/>
              <w:ind w:left="91" w:right="54"/>
            </w:pPr>
            <w:r>
              <w:t>3.867</w:t>
            </w:r>
          </w:p>
        </w:tc>
        <w:tc>
          <w:tcPr>
            <w:tcW w:w="906" w:type="dxa"/>
          </w:tcPr>
          <w:p w14:paraId="3B4E5003" w14:textId="77777777" w:rsidR="0077219C" w:rsidRDefault="0077219C" w:rsidP="0077219C">
            <w:pPr>
              <w:pStyle w:val="TableParagraph"/>
              <w:spacing w:before="56"/>
              <w:ind w:left="58"/>
              <w:jc w:val="left"/>
            </w:pPr>
            <w:r>
              <w:t>−18.467</w:t>
            </w:r>
          </w:p>
        </w:tc>
        <w:tc>
          <w:tcPr>
            <w:tcW w:w="824" w:type="dxa"/>
          </w:tcPr>
          <w:p w14:paraId="466045ED" w14:textId="77777777" w:rsidR="0077219C" w:rsidRDefault="0077219C" w:rsidP="0077219C">
            <w:pPr>
              <w:pStyle w:val="TableParagraph"/>
              <w:spacing w:before="56"/>
              <w:ind w:left="78" w:right="101"/>
            </w:pPr>
            <w:r>
              <w:t>52.585</w:t>
            </w:r>
          </w:p>
        </w:tc>
        <w:tc>
          <w:tcPr>
            <w:tcW w:w="823" w:type="dxa"/>
          </w:tcPr>
          <w:p w14:paraId="76676FD5" w14:textId="77777777" w:rsidR="0077219C" w:rsidRDefault="0077219C" w:rsidP="0077219C">
            <w:pPr>
              <w:pStyle w:val="TableParagraph"/>
              <w:spacing w:before="56"/>
              <w:ind w:right="67"/>
              <w:jc w:val="right"/>
            </w:pPr>
            <w:r>
              <w:t>11.733</w:t>
            </w:r>
          </w:p>
        </w:tc>
        <w:tc>
          <w:tcPr>
            <w:tcW w:w="889" w:type="dxa"/>
          </w:tcPr>
          <w:p w14:paraId="793A3D4E" w14:textId="77777777" w:rsidR="0077219C" w:rsidRDefault="0077219C" w:rsidP="0077219C">
            <w:pPr>
              <w:pStyle w:val="TableParagraph"/>
              <w:spacing w:before="56"/>
              <w:ind w:left="136"/>
              <w:jc w:val="left"/>
            </w:pPr>
            <w:r>
              <w:t>32.037</w:t>
            </w:r>
          </w:p>
        </w:tc>
        <w:tc>
          <w:tcPr>
            <w:tcW w:w="850" w:type="dxa"/>
            <w:shd w:val="clear" w:color="auto" w:fill="C5DFB3"/>
          </w:tcPr>
          <w:p w14:paraId="4A4ECE26" w14:textId="77777777" w:rsidR="0077219C" w:rsidRDefault="0077219C" w:rsidP="0077219C">
            <w:pPr>
              <w:pStyle w:val="TableParagraph"/>
              <w:spacing w:before="56"/>
              <w:ind w:left="104" w:right="101"/>
            </w:pPr>
            <w:r>
              <w:t>0.5370</w:t>
            </w:r>
          </w:p>
        </w:tc>
        <w:tc>
          <w:tcPr>
            <w:tcW w:w="854" w:type="dxa"/>
            <w:shd w:val="clear" w:color="auto" w:fill="C5DFB3"/>
          </w:tcPr>
          <w:p w14:paraId="4C476889" w14:textId="77777777" w:rsidR="0077219C" w:rsidRDefault="0077219C" w:rsidP="0077219C">
            <w:pPr>
              <w:pStyle w:val="TableParagraph"/>
              <w:spacing w:before="56"/>
              <w:ind w:right="95"/>
              <w:jc w:val="right"/>
            </w:pPr>
            <w:r>
              <w:t>1.8763</w:t>
            </w:r>
          </w:p>
        </w:tc>
        <w:tc>
          <w:tcPr>
            <w:tcW w:w="857" w:type="dxa"/>
            <w:shd w:val="clear" w:color="auto" w:fill="C5DFB3"/>
          </w:tcPr>
          <w:p w14:paraId="6A823CB7" w14:textId="77777777" w:rsidR="0077219C" w:rsidRDefault="0077219C" w:rsidP="0077219C">
            <w:pPr>
              <w:pStyle w:val="TableParagraph"/>
              <w:spacing w:before="56"/>
              <w:ind w:left="135"/>
              <w:jc w:val="left"/>
            </w:pPr>
            <w:r>
              <w:t>42.67</w:t>
            </w:r>
          </w:p>
        </w:tc>
        <w:tc>
          <w:tcPr>
            <w:tcW w:w="851" w:type="dxa"/>
            <w:shd w:val="clear" w:color="auto" w:fill="C5DFB3"/>
          </w:tcPr>
          <w:p w14:paraId="2160165E" w14:textId="77777777" w:rsidR="0077219C" w:rsidRDefault="0077219C" w:rsidP="0077219C">
            <w:pPr>
              <w:pStyle w:val="TableParagraph"/>
              <w:spacing w:before="56"/>
              <w:ind w:left="106" w:right="99"/>
            </w:pPr>
            <w:r>
              <w:t>0.0675</w:t>
            </w:r>
          </w:p>
        </w:tc>
        <w:tc>
          <w:tcPr>
            <w:tcW w:w="870" w:type="dxa"/>
            <w:shd w:val="clear" w:color="auto" w:fill="C5DFB3"/>
          </w:tcPr>
          <w:p w14:paraId="7E46DE79" w14:textId="77777777" w:rsidR="0077219C" w:rsidRDefault="0077219C" w:rsidP="0077219C">
            <w:pPr>
              <w:pStyle w:val="TableParagraph"/>
              <w:spacing w:before="56"/>
              <w:ind w:right="110"/>
              <w:jc w:val="right"/>
            </w:pPr>
            <w:r>
              <w:t>0.2358</w:t>
            </w:r>
          </w:p>
        </w:tc>
        <w:tc>
          <w:tcPr>
            <w:tcW w:w="844" w:type="dxa"/>
            <w:shd w:val="clear" w:color="auto" w:fill="C5DFB3"/>
          </w:tcPr>
          <w:p w14:paraId="7FD1CF59" w14:textId="77777777" w:rsidR="0077219C" w:rsidRDefault="0077219C" w:rsidP="0077219C">
            <w:pPr>
              <w:pStyle w:val="TableParagraph"/>
              <w:spacing w:before="56"/>
              <w:ind w:left="121"/>
              <w:jc w:val="left"/>
            </w:pPr>
            <w:r>
              <w:t>5.362</w:t>
            </w:r>
          </w:p>
        </w:tc>
        <w:tc>
          <w:tcPr>
            <w:tcW w:w="854" w:type="dxa"/>
          </w:tcPr>
          <w:p w14:paraId="2F0C923A" w14:textId="77777777" w:rsidR="0077219C" w:rsidRDefault="0077219C" w:rsidP="0077219C">
            <w:pPr>
              <w:pStyle w:val="TableParagraph"/>
              <w:spacing w:before="56"/>
              <w:ind w:left="131"/>
              <w:jc w:val="left"/>
            </w:pPr>
            <w:r>
              <w:t>1.000</w:t>
            </w:r>
          </w:p>
        </w:tc>
        <w:tc>
          <w:tcPr>
            <w:tcW w:w="854" w:type="dxa"/>
          </w:tcPr>
          <w:p w14:paraId="10528F85" w14:textId="77777777" w:rsidR="0077219C" w:rsidRDefault="0077219C" w:rsidP="0077219C">
            <w:pPr>
              <w:pStyle w:val="TableParagraph"/>
              <w:spacing w:before="56"/>
              <w:ind w:right="74"/>
              <w:jc w:val="right"/>
            </w:pPr>
            <w:r>
              <w:t>FALSE</w:t>
            </w:r>
          </w:p>
        </w:tc>
        <w:tc>
          <w:tcPr>
            <w:tcW w:w="854" w:type="dxa"/>
          </w:tcPr>
          <w:p w14:paraId="4A5889A1" w14:textId="77777777" w:rsidR="0077219C" w:rsidRDefault="0077219C" w:rsidP="0077219C">
            <w:pPr>
              <w:pStyle w:val="TableParagraph"/>
              <w:spacing w:before="56"/>
              <w:ind w:left="309" w:hanging="240"/>
              <w:jc w:val="left"/>
            </w:pPr>
            <w:r>
              <w:t>INVAL</w:t>
            </w:r>
            <w:r>
              <w:rPr>
                <w:spacing w:val="-52"/>
              </w:rPr>
              <w:t xml:space="preserve"> </w:t>
            </w:r>
            <w:r>
              <w:t>ID</w:t>
            </w:r>
          </w:p>
        </w:tc>
      </w:tr>
      <w:tr w:rsidR="0077219C" w14:paraId="5136825A" w14:textId="77777777" w:rsidTr="0077219C">
        <w:trPr>
          <w:trHeight w:val="626"/>
        </w:trPr>
        <w:tc>
          <w:tcPr>
            <w:tcW w:w="1007" w:type="dxa"/>
          </w:tcPr>
          <w:p w14:paraId="66B49D8D" w14:textId="77777777" w:rsidR="0077219C" w:rsidRDefault="0077219C" w:rsidP="0077219C">
            <w:pPr>
              <w:pStyle w:val="TableParagraph"/>
              <w:ind w:left="399"/>
              <w:jc w:val="left"/>
            </w:pPr>
            <w:r>
              <w:rPr>
                <w:color w:val="2D2D2D"/>
              </w:rPr>
              <w:t>xix)</w:t>
            </w:r>
          </w:p>
        </w:tc>
        <w:tc>
          <w:tcPr>
            <w:tcW w:w="810" w:type="dxa"/>
          </w:tcPr>
          <w:p w14:paraId="3A0D0D5A" w14:textId="77777777" w:rsidR="0077219C" w:rsidRDefault="0077219C" w:rsidP="0077219C">
            <w:pPr>
              <w:pStyle w:val="TableParagraph"/>
              <w:ind w:right="67"/>
              <w:jc w:val="right"/>
            </w:pPr>
            <w:r>
              <w:t>19to23</w:t>
            </w:r>
          </w:p>
        </w:tc>
        <w:tc>
          <w:tcPr>
            <w:tcW w:w="925" w:type="dxa"/>
          </w:tcPr>
          <w:p w14:paraId="21C61B73" w14:textId="77777777" w:rsidR="0077219C" w:rsidRDefault="0077219C" w:rsidP="0077219C">
            <w:pPr>
              <w:pStyle w:val="TableParagraph"/>
              <w:ind w:left="56" w:right="56"/>
            </w:pPr>
            <w:r>
              <w:t>24to28</w:t>
            </w:r>
          </w:p>
        </w:tc>
        <w:tc>
          <w:tcPr>
            <w:tcW w:w="808" w:type="dxa"/>
          </w:tcPr>
          <w:p w14:paraId="4817D7E1" w14:textId="77777777" w:rsidR="0077219C" w:rsidRDefault="0077219C" w:rsidP="0077219C">
            <w:pPr>
              <w:pStyle w:val="TableParagraph"/>
              <w:ind w:left="48" w:right="68"/>
            </w:pPr>
            <w:r>
              <w:t>29to33</w:t>
            </w:r>
          </w:p>
        </w:tc>
        <w:tc>
          <w:tcPr>
            <w:tcW w:w="848" w:type="dxa"/>
          </w:tcPr>
          <w:p w14:paraId="55C1A90E" w14:textId="77777777" w:rsidR="0077219C" w:rsidRDefault="0077219C" w:rsidP="0077219C">
            <w:pPr>
              <w:pStyle w:val="TableParagraph"/>
              <w:ind w:left="91" w:right="54"/>
            </w:pPr>
            <w:r>
              <w:t>3.848</w:t>
            </w:r>
          </w:p>
        </w:tc>
        <w:tc>
          <w:tcPr>
            <w:tcW w:w="906" w:type="dxa"/>
          </w:tcPr>
          <w:p w14:paraId="017F6185" w14:textId="77777777" w:rsidR="0077219C" w:rsidRDefault="0077219C" w:rsidP="0077219C">
            <w:pPr>
              <w:pStyle w:val="TableParagraph"/>
              <w:ind w:left="58"/>
              <w:jc w:val="left"/>
            </w:pPr>
            <w:r>
              <w:t>−18.527</w:t>
            </w:r>
          </w:p>
        </w:tc>
        <w:tc>
          <w:tcPr>
            <w:tcW w:w="824" w:type="dxa"/>
          </w:tcPr>
          <w:p w14:paraId="0ECCE038" w14:textId="77777777" w:rsidR="0077219C" w:rsidRDefault="0077219C" w:rsidP="0077219C">
            <w:pPr>
              <w:pStyle w:val="TableParagraph"/>
              <w:ind w:left="78" w:right="101"/>
            </w:pPr>
            <w:r>
              <w:t>50.904</w:t>
            </w:r>
          </w:p>
        </w:tc>
        <w:tc>
          <w:tcPr>
            <w:tcW w:w="823" w:type="dxa"/>
          </w:tcPr>
          <w:p w14:paraId="64C280F6" w14:textId="77777777" w:rsidR="0077219C" w:rsidRDefault="0077219C" w:rsidP="0077219C">
            <w:pPr>
              <w:pStyle w:val="TableParagraph"/>
              <w:ind w:right="67"/>
              <w:jc w:val="right"/>
            </w:pPr>
            <w:r>
              <w:t>12.300</w:t>
            </w:r>
          </w:p>
        </w:tc>
        <w:tc>
          <w:tcPr>
            <w:tcW w:w="889" w:type="dxa"/>
          </w:tcPr>
          <w:p w14:paraId="14DA40B0" w14:textId="77777777" w:rsidR="0077219C" w:rsidRDefault="0077219C" w:rsidP="0077219C">
            <w:pPr>
              <w:pStyle w:val="TableParagraph"/>
              <w:ind w:left="136"/>
              <w:jc w:val="left"/>
            </w:pPr>
            <w:r>
              <w:t>32.037</w:t>
            </w:r>
          </w:p>
        </w:tc>
        <w:tc>
          <w:tcPr>
            <w:tcW w:w="850" w:type="dxa"/>
            <w:shd w:val="clear" w:color="auto" w:fill="C5DFB3"/>
          </w:tcPr>
          <w:p w14:paraId="13F05D88" w14:textId="77777777" w:rsidR="0077219C" w:rsidRDefault="0077219C" w:rsidP="0077219C">
            <w:pPr>
              <w:pStyle w:val="TableParagraph"/>
              <w:ind w:left="104" w:right="101"/>
            </w:pPr>
            <w:r>
              <w:t>0.4350</w:t>
            </w:r>
          </w:p>
        </w:tc>
        <w:tc>
          <w:tcPr>
            <w:tcW w:w="854" w:type="dxa"/>
            <w:shd w:val="clear" w:color="auto" w:fill="C5DFB3"/>
          </w:tcPr>
          <w:p w14:paraId="0740E9B9" w14:textId="77777777" w:rsidR="0077219C" w:rsidRDefault="0077219C" w:rsidP="0077219C">
            <w:pPr>
              <w:pStyle w:val="TableParagraph"/>
              <w:ind w:right="95"/>
              <w:jc w:val="right"/>
            </w:pPr>
            <w:r>
              <w:t>1.5226</w:t>
            </w:r>
          </w:p>
        </w:tc>
        <w:tc>
          <w:tcPr>
            <w:tcW w:w="857" w:type="dxa"/>
            <w:shd w:val="clear" w:color="auto" w:fill="C5DFB3"/>
          </w:tcPr>
          <w:p w14:paraId="60532457" w14:textId="77777777" w:rsidR="0077219C" w:rsidRDefault="0077219C" w:rsidP="0077219C">
            <w:pPr>
              <w:pStyle w:val="TableParagraph"/>
              <w:ind w:left="135"/>
              <w:jc w:val="left"/>
            </w:pPr>
            <w:r>
              <w:t>29.16</w:t>
            </w:r>
          </w:p>
        </w:tc>
        <w:tc>
          <w:tcPr>
            <w:tcW w:w="851" w:type="dxa"/>
            <w:shd w:val="clear" w:color="auto" w:fill="C5DFB3"/>
          </w:tcPr>
          <w:p w14:paraId="70A5F80B" w14:textId="77777777" w:rsidR="0077219C" w:rsidRDefault="0077219C" w:rsidP="0077219C">
            <w:pPr>
              <w:pStyle w:val="TableParagraph"/>
              <w:ind w:left="106" w:right="99"/>
            </w:pPr>
            <w:r>
              <w:t>0.0528</w:t>
            </w:r>
          </w:p>
        </w:tc>
        <w:tc>
          <w:tcPr>
            <w:tcW w:w="870" w:type="dxa"/>
            <w:shd w:val="clear" w:color="auto" w:fill="C5DFB3"/>
          </w:tcPr>
          <w:p w14:paraId="2A29A10E" w14:textId="77777777" w:rsidR="0077219C" w:rsidRDefault="0077219C" w:rsidP="0077219C">
            <w:pPr>
              <w:pStyle w:val="TableParagraph"/>
              <w:ind w:right="110"/>
              <w:jc w:val="right"/>
            </w:pPr>
            <w:r>
              <w:t>0.1847</w:t>
            </w:r>
          </w:p>
        </w:tc>
        <w:tc>
          <w:tcPr>
            <w:tcW w:w="844" w:type="dxa"/>
            <w:shd w:val="clear" w:color="auto" w:fill="C5DFB3"/>
          </w:tcPr>
          <w:p w14:paraId="1A144EA9" w14:textId="77777777" w:rsidR="0077219C" w:rsidRDefault="0077219C" w:rsidP="0077219C">
            <w:pPr>
              <w:pStyle w:val="TableParagraph"/>
              <w:ind w:left="121"/>
              <w:jc w:val="left"/>
            </w:pPr>
            <w:r>
              <w:t>3.537</w:t>
            </w:r>
          </w:p>
        </w:tc>
        <w:tc>
          <w:tcPr>
            <w:tcW w:w="854" w:type="dxa"/>
          </w:tcPr>
          <w:p w14:paraId="181A6231" w14:textId="77777777" w:rsidR="0077219C" w:rsidRDefault="0077219C" w:rsidP="0077219C">
            <w:pPr>
              <w:pStyle w:val="TableParagraph"/>
              <w:ind w:left="131"/>
              <w:jc w:val="left"/>
            </w:pPr>
            <w:r>
              <w:t>1.025</w:t>
            </w:r>
          </w:p>
        </w:tc>
        <w:tc>
          <w:tcPr>
            <w:tcW w:w="854" w:type="dxa"/>
          </w:tcPr>
          <w:p w14:paraId="4735BF80" w14:textId="77777777" w:rsidR="0077219C" w:rsidRDefault="0077219C" w:rsidP="0077219C">
            <w:pPr>
              <w:pStyle w:val="TableParagraph"/>
              <w:ind w:right="74"/>
              <w:jc w:val="right"/>
            </w:pPr>
            <w:r>
              <w:t>FALSE</w:t>
            </w:r>
          </w:p>
        </w:tc>
        <w:tc>
          <w:tcPr>
            <w:tcW w:w="854" w:type="dxa"/>
          </w:tcPr>
          <w:p w14:paraId="74007933" w14:textId="77777777" w:rsidR="0077219C" w:rsidRDefault="0077219C" w:rsidP="0077219C">
            <w:pPr>
              <w:pStyle w:val="TableParagraph"/>
              <w:ind w:left="309" w:hanging="240"/>
              <w:jc w:val="left"/>
            </w:pPr>
            <w:r>
              <w:t>INVAL</w:t>
            </w:r>
            <w:r>
              <w:rPr>
                <w:spacing w:val="-52"/>
              </w:rPr>
              <w:t xml:space="preserve"> </w:t>
            </w:r>
            <w:r>
              <w:t>ID</w:t>
            </w:r>
          </w:p>
        </w:tc>
      </w:tr>
      <w:tr w:rsidR="0077219C" w14:paraId="151656C5" w14:textId="77777777" w:rsidTr="0077219C">
        <w:trPr>
          <w:trHeight w:val="626"/>
        </w:trPr>
        <w:tc>
          <w:tcPr>
            <w:tcW w:w="1007" w:type="dxa"/>
          </w:tcPr>
          <w:p w14:paraId="33339508" w14:textId="77777777" w:rsidR="0077219C" w:rsidRDefault="0077219C" w:rsidP="0077219C">
            <w:pPr>
              <w:pStyle w:val="TableParagraph"/>
              <w:ind w:left="399"/>
              <w:jc w:val="left"/>
            </w:pPr>
            <w:r>
              <w:rPr>
                <w:color w:val="2D2D2D"/>
              </w:rPr>
              <w:t>xx)</w:t>
            </w:r>
          </w:p>
        </w:tc>
        <w:tc>
          <w:tcPr>
            <w:tcW w:w="810" w:type="dxa"/>
          </w:tcPr>
          <w:p w14:paraId="5CE921AE" w14:textId="77777777" w:rsidR="0077219C" w:rsidRDefault="0077219C" w:rsidP="0077219C">
            <w:pPr>
              <w:pStyle w:val="TableParagraph"/>
              <w:ind w:right="67"/>
              <w:jc w:val="right"/>
            </w:pPr>
            <w:r>
              <w:t>20to24</w:t>
            </w:r>
          </w:p>
        </w:tc>
        <w:tc>
          <w:tcPr>
            <w:tcW w:w="925" w:type="dxa"/>
          </w:tcPr>
          <w:p w14:paraId="76BDFEE1" w14:textId="77777777" w:rsidR="0077219C" w:rsidRDefault="0077219C" w:rsidP="0077219C">
            <w:pPr>
              <w:pStyle w:val="TableParagraph"/>
              <w:ind w:left="56" w:right="56"/>
            </w:pPr>
            <w:r>
              <w:t>25to29</w:t>
            </w:r>
          </w:p>
        </w:tc>
        <w:tc>
          <w:tcPr>
            <w:tcW w:w="808" w:type="dxa"/>
          </w:tcPr>
          <w:p w14:paraId="71E7E270" w14:textId="77777777" w:rsidR="0077219C" w:rsidRDefault="0077219C" w:rsidP="0077219C">
            <w:pPr>
              <w:pStyle w:val="TableParagraph"/>
              <w:ind w:left="47" w:right="68"/>
            </w:pPr>
            <w:r>
              <w:t>30to34</w:t>
            </w:r>
          </w:p>
        </w:tc>
        <w:tc>
          <w:tcPr>
            <w:tcW w:w="848" w:type="dxa"/>
          </w:tcPr>
          <w:p w14:paraId="67E6E7AF" w14:textId="77777777" w:rsidR="0077219C" w:rsidRDefault="0077219C" w:rsidP="0077219C">
            <w:pPr>
              <w:pStyle w:val="TableParagraph"/>
              <w:ind w:left="91" w:right="54"/>
            </w:pPr>
            <w:r>
              <w:t>3.829</w:t>
            </w:r>
          </w:p>
        </w:tc>
        <w:tc>
          <w:tcPr>
            <w:tcW w:w="906" w:type="dxa"/>
          </w:tcPr>
          <w:p w14:paraId="20530E4D" w14:textId="77777777" w:rsidR="0077219C" w:rsidRDefault="0077219C" w:rsidP="0077219C">
            <w:pPr>
              <w:pStyle w:val="TableParagraph"/>
              <w:ind w:left="58"/>
              <w:jc w:val="left"/>
            </w:pPr>
            <w:r>
              <w:t>−18.670</w:t>
            </w:r>
          </w:p>
        </w:tc>
        <w:tc>
          <w:tcPr>
            <w:tcW w:w="824" w:type="dxa"/>
          </w:tcPr>
          <w:p w14:paraId="2D585EC4" w14:textId="77777777" w:rsidR="0077219C" w:rsidRDefault="0077219C" w:rsidP="0077219C">
            <w:pPr>
              <w:pStyle w:val="TableParagraph"/>
              <w:ind w:left="78" w:right="101"/>
            </w:pPr>
            <w:r>
              <w:t>48.593</w:t>
            </w:r>
          </w:p>
        </w:tc>
        <w:tc>
          <w:tcPr>
            <w:tcW w:w="823" w:type="dxa"/>
          </w:tcPr>
          <w:p w14:paraId="323840EC" w14:textId="77777777" w:rsidR="0077219C" w:rsidRDefault="0077219C" w:rsidP="0077219C">
            <w:pPr>
              <w:pStyle w:val="TableParagraph"/>
              <w:ind w:right="67"/>
              <w:jc w:val="right"/>
            </w:pPr>
            <w:r>
              <w:t>12.700</w:t>
            </w:r>
          </w:p>
        </w:tc>
        <w:tc>
          <w:tcPr>
            <w:tcW w:w="889" w:type="dxa"/>
          </w:tcPr>
          <w:p w14:paraId="331F6EA8" w14:textId="77777777" w:rsidR="0077219C" w:rsidRDefault="0077219C" w:rsidP="0077219C">
            <w:pPr>
              <w:pStyle w:val="TableParagraph"/>
              <w:ind w:left="136"/>
              <w:jc w:val="left"/>
            </w:pPr>
            <w:r>
              <w:t>32.037</w:t>
            </w:r>
          </w:p>
        </w:tc>
        <w:tc>
          <w:tcPr>
            <w:tcW w:w="850" w:type="dxa"/>
            <w:shd w:val="clear" w:color="auto" w:fill="C5DFB3"/>
          </w:tcPr>
          <w:p w14:paraId="57E50376" w14:textId="77777777" w:rsidR="0077219C" w:rsidRDefault="0077219C" w:rsidP="0077219C">
            <w:pPr>
              <w:pStyle w:val="TableParagraph"/>
              <w:ind w:left="104" w:right="101"/>
            </w:pPr>
            <w:r>
              <w:t>0.3517</w:t>
            </w:r>
          </w:p>
        </w:tc>
        <w:tc>
          <w:tcPr>
            <w:tcW w:w="854" w:type="dxa"/>
            <w:shd w:val="clear" w:color="auto" w:fill="C5DFB3"/>
          </w:tcPr>
          <w:p w14:paraId="07C2BD4E" w14:textId="77777777" w:rsidR="0077219C" w:rsidRDefault="0077219C" w:rsidP="0077219C">
            <w:pPr>
              <w:pStyle w:val="TableParagraph"/>
              <w:ind w:right="95"/>
              <w:jc w:val="right"/>
            </w:pPr>
            <w:r>
              <w:t>1.0222</w:t>
            </w:r>
          </w:p>
        </w:tc>
        <w:tc>
          <w:tcPr>
            <w:tcW w:w="857" w:type="dxa"/>
            <w:shd w:val="clear" w:color="auto" w:fill="C5DFB3"/>
          </w:tcPr>
          <w:p w14:paraId="54E52157" w14:textId="77777777" w:rsidR="0077219C" w:rsidRDefault="0077219C" w:rsidP="0077219C">
            <w:pPr>
              <w:pStyle w:val="TableParagraph"/>
              <w:ind w:left="135"/>
              <w:jc w:val="left"/>
            </w:pPr>
            <w:r>
              <w:t>14.57</w:t>
            </w:r>
          </w:p>
        </w:tc>
        <w:tc>
          <w:tcPr>
            <w:tcW w:w="851" w:type="dxa"/>
            <w:shd w:val="clear" w:color="auto" w:fill="C5DFB3"/>
          </w:tcPr>
          <w:p w14:paraId="753CF5CC" w14:textId="77777777" w:rsidR="0077219C" w:rsidRDefault="0077219C" w:rsidP="0077219C">
            <w:pPr>
              <w:pStyle w:val="TableParagraph"/>
              <w:ind w:left="106" w:right="99"/>
            </w:pPr>
            <w:r>
              <w:t>0.0417</w:t>
            </w:r>
          </w:p>
        </w:tc>
        <w:tc>
          <w:tcPr>
            <w:tcW w:w="870" w:type="dxa"/>
            <w:shd w:val="clear" w:color="auto" w:fill="C5DFB3"/>
          </w:tcPr>
          <w:p w14:paraId="3EAE823A" w14:textId="77777777" w:rsidR="0077219C" w:rsidRDefault="0077219C" w:rsidP="0077219C">
            <w:pPr>
              <w:pStyle w:val="TableParagraph"/>
              <w:ind w:right="110"/>
              <w:jc w:val="right"/>
            </w:pPr>
            <w:r>
              <w:t>0.1211</w:t>
            </w:r>
          </w:p>
        </w:tc>
        <w:tc>
          <w:tcPr>
            <w:tcW w:w="844" w:type="dxa"/>
            <w:shd w:val="clear" w:color="auto" w:fill="C5DFB3"/>
          </w:tcPr>
          <w:p w14:paraId="47C6D34C" w14:textId="77777777" w:rsidR="0077219C" w:rsidRDefault="0077219C" w:rsidP="0077219C">
            <w:pPr>
              <w:pStyle w:val="TableParagraph"/>
              <w:ind w:left="121"/>
              <w:jc w:val="left"/>
            </w:pPr>
            <w:r>
              <w:t>1.726</w:t>
            </w:r>
          </w:p>
        </w:tc>
        <w:tc>
          <w:tcPr>
            <w:tcW w:w="854" w:type="dxa"/>
          </w:tcPr>
          <w:p w14:paraId="31A4D77D" w14:textId="77777777" w:rsidR="0077219C" w:rsidRDefault="0077219C" w:rsidP="0077219C">
            <w:pPr>
              <w:pStyle w:val="TableParagraph"/>
              <w:ind w:left="131"/>
              <w:jc w:val="left"/>
            </w:pPr>
            <w:r>
              <w:t>1.058</w:t>
            </w:r>
          </w:p>
        </w:tc>
        <w:tc>
          <w:tcPr>
            <w:tcW w:w="854" w:type="dxa"/>
          </w:tcPr>
          <w:p w14:paraId="1BEB97D3" w14:textId="77777777" w:rsidR="0077219C" w:rsidRDefault="0077219C" w:rsidP="0077219C">
            <w:pPr>
              <w:pStyle w:val="TableParagraph"/>
              <w:ind w:right="74"/>
              <w:jc w:val="right"/>
            </w:pPr>
            <w:r>
              <w:t>FALSE</w:t>
            </w:r>
          </w:p>
        </w:tc>
        <w:tc>
          <w:tcPr>
            <w:tcW w:w="854" w:type="dxa"/>
          </w:tcPr>
          <w:p w14:paraId="382C4315" w14:textId="77777777" w:rsidR="0077219C" w:rsidRDefault="0077219C" w:rsidP="0077219C">
            <w:pPr>
              <w:pStyle w:val="TableParagraph"/>
              <w:ind w:left="309" w:hanging="240"/>
              <w:jc w:val="left"/>
            </w:pPr>
            <w:r>
              <w:t>INVAL</w:t>
            </w:r>
            <w:r>
              <w:rPr>
                <w:spacing w:val="-52"/>
              </w:rPr>
              <w:t xml:space="preserve"> </w:t>
            </w:r>
            <w:r>
              <w:t>ID</w:t>
            </w:r>
          </w:p>
        </w:tc>
      </w:tr>
      <w:tr w:rsidR="0077219C" w14:paraId="0E3E25DA" w14:textId="77777777" w:rsidTr="0077219C">
        <w:trPr>
          <w:trHeight w:val="628"/>
        </w:trPr>
        <w:tc>
          <w:tcPr>
            <w:tcW w:w="1007" w:type="dxa"/>
          </w:tcPr>
          <w:p w14:paraId="150B8AC0" w14:textId="77777777" w:rsidR="0077219C" w:rsidRDefault="0077219C" w:rsidP="0077219C">
            <w:pPr>
              <w:pStyle w:val="TableParagraph"/>
              <w:ind w:left="399"/>
              <w:jc w:val="left"/>
            </w:pPr>
            <w:r>
              <w:rPr>
                <w:color w:val="2D2D2D"/>
              </w:rPr>
              <w:t>xxi)</w:t>
            </w:r>
          </w:p>
        </w:tc>
        <w:tc>
          <w:tcPr>
            <w:tcW w:w="810" w:type="dxa"/>
          </w:tcPr>
          <w:p w14:paraId="76D6B0A7" w14:textId="77777777" w:rsidR="0077219C" w:rsidRDefault="0077219C" w:rsidP="0077219C">
            <w:pPr>
              <w:pStyle w:val="TableParagraph"/>
              <w:ind w:right="67"/>
              <w:jc w:val="right"/>
            </w:pPr>
            <w:r>
              <w:t>21to25</w:t>
            </w:r>
          </w:p>
        </w:tc>
        <w:tc>
          <w:tcPr>
            <w:tcW w:w="925" w:type="dxa"/>
          </w:tcPr>
          <w:p w14:paraId="2543ECC2" w14:textId="77777777" w:rsidR="0077219C" w:rsidRDefault="0077219C" w:rsidP="0077219C">
            <w:pPr>
              <w:pStyle w:val="TableParagraph"/>
              <w:ind w:left="56" w:right="56"/>
            </w:pPr>
            <w:r>
              <w:t>26to30</w:t>
            </w:r>
          </w:p>
        </w:tc>
        <w:tc>
          <w:tcPr>
            <w:tcW w:w="808" w:type="dxa"/>
          </w:tcPr>
          <w:p w14:paraId="39DE8C25" w14:textId="77777777" w:rsidR="0077219C" w:rsidRDefault="0077219C" w:rsidP="0077219C">
            <w:pPr>
              <w:pStyle w:val="TableParagraph"/>
              <w:ind w:left="47" w:right="68"/>
            </w:pPr>
            <w:r>
              <w:t>31to35</w:t>
            </w:r>
          </w:p>
        </w:tc>
        <w:tc>
          <w:tcPr>
            <w:tcW w:w="848" w:type="dxa"/>
          </w:tcPr>
          <w:p w14:paraId="29B32DBA" w14:textId="77777777" w:rsidR="0077219C" w:rsidRDefault="0077219C" w:rsidP="0077219C">
            <w:pPr>
              <w:pStyle w:val="TableParagraph"/>
              <w:ind w:left="91" w:right="54"/>
            </w:pPr>
            <w:r>
              <w:t>3.747</w:t>
            </w:r>
          </w:p>
        </w:tc>
        <w:tc>
          <w:tcPr>
            <w:tcW w:w="906" w:type="dxa"/>
          </w:tcPr>
          <w:p w14:paraId="59EDFA95" w14:textId="77777777" w:rsidR="0077219C" w:rsidRDefault="0077219C" w:rsidP="0077219C">
            <w:pPr>
              <w:pStyle w:val="TableParagraph"/>
              <w:ind w:left="58"/>
              <w:jc w:val="left"/>
            </w:pPr>
            <w:r>
              <w:t>−18.991</w:t>
            </w:r>
          </w:p>
        </w:tc>
        <w:tc>
          <w:tcPr>
            <w:tcW w:w="824" w:type="dxa"/>
          </w:tcPr>
          <w:p w14:paraId="19B300F2" w14:textId="77777777" w:rsidR="0077219C" w:rsidRDefault="0077219C" w:rsidP="0077219C">
            <w:pPr>
              <w:pStyle w:val="TableParagraph"/>
              <w:ind w:left="78" w:right="101"/>
            </w:pPr>
            <w:r>
              <w:t>46.408</w:t>
            </w:r>
          </w:p>
        </w:tc>
        <w:tc>
          <w:tcPr>
            <w:tcW w:w="823" w:type="dxa"/>
          </w:tcPr>
          <w:p w14:paraId="0337FD17" w14:textId="77777777" w:rsidR="0077219C" w:rsidRDefault="0077219C" w:rsidP="0077219C">
            <w:pPr>
              <w:pStyle w:val="TableParagraph"/>
              <w:ind w:right="67"/>
              <w:jc w:val="right"/>
            </w:pPr>
            <w:r>
              <w:t>12.517</w:t>
            </w:r>
          </w:p>
        </w:tc>
        <w:tc>
          <w:tcPr>
            <w:tcW w:w="889" w:type="dxa"/>
          </w:tcPr>
          <w:p w14:paraId="15F4FF2D" w14:textId="77777777" w:rsidR="0077219C" w:rsidRDefault="0077219C" w:rsidP="0077219C">
            <w:pPr>
              <w:pStyle w:val="TableParagraph"/>
              <w:ind w:left="136"/>
              <w:jc w:val="left"/>
            </w:pPr>
            <w:r>
              <w:t>32.036</w:t>
            </w:r>
          </w:p>
        </w:tc>
        <w:tc>
          <w:tcPr>
            <w:tcW w:w="850" w:type="dxa"/>
          </w:tcPr>
          <w:p w14:paraId="72EE0E14" w14:textId="77777777" w:rsidR="0077219C" w:rsidRDefault="0077219C" w:rsidP="0077219C">
            <w:pPr>
              <w:pStyle w:val="TableParagraph"/>
              <w:ind w:left="104" w:right="101"/>
            </w:pPr>
            <w:r>
              <w:t>0.1219</w:t>
            </w:r>
          </w:p>
        </w:tc>
        <w:tc>
          <w:tcPr>
            <w:tcW w:w="854" w:type="dxa"/>
          </w:tcPr>
          <w:p w14:paraId="319F16F8" w14:textId="77777777" w:rsidR="0077219C" w:rsidRDefault="0077219C" w:rsidP="0077219C">
            <w:pPr>
              <w:pStyle w:val="TableParagraph"/>
              <w:ind w:right="95"/>
              <w:jc w:val="right"/>
            </w:pPr>
            <w:r>
              <w:t>0.0888</w:t>
            </w:r>
          </w:p>
        </w:tc>
        <w:tc>
          <w:tcPr>
            <w:tcW w:w="857" w:type="dxa"/>
            <w:shd w:val="clear" w:color="auto" w:fill="C5DFB3"/>
          </w:tcPr>
          <w:p w14:paraId="3F40EBC1" w14:textId="77777777" w:rsidR="0077219C" w:rsidRDefault="0077219C" w:rsidP="0077219C">
            <w:pPr>
              <w:pStyle w:val="TableParagraph"/>
              <w:ind w:left="193"/>
              <w:jc w:val="left"/>
            </w:pPr>
            <w:r>
              <w:t>1.17</w:t>
            </w:r>
          </w:p>
        </w:tc>
        <w:tc>
          <w:tcPr>
            <w:tcW w:w="851" w:type="dxa"/>
          </w:tcPr>
          <w:p w14:paraId="38A125C7" w14:textId="77777777" w:rsidR="0077219C" w:rsidRDefault="0077219C" w:rsidP="0077219C">
            <w:pPr>
              <w:pStyle w:val="TableParagraph"/>
              <w:ind w:left="106" w:right="99"/>
            </w:pPr>
            <w:r>
              <w:t>0.0129</w:t>
            </w:r>
          </w:p>
        </w:tc>
        <w:tc>
          <w:tcPr>
            <w:tcW w:w="870" w:type="dxa"/>
          </w:tcPr>
          <w:p w14:paraId="193314E4" w14:textId="77777777" w:rsidR="0077219C" w:rsidRDefault="0077219C" w:rsidP="0077219C">
            <w:pPr>
              <w:pStyle w:val="TableParagraph"/>
              <w:ind w:right="110"/>
              <w:jc w:val="right"/>
            </w:pPr>
            <w:r>
              <w:t>0.0106</w:t>
            </w:r>
          </w:p>
        </w:tc>
        <w:tc>
          <w:tcPr>
            <w:tcW w:w="844" w:type="dxa"/>
          </w:tcPr>
          <w:p w14:paraId="57B54140" w14:textId="77777777" w:rsidR="0077219C" w:rsidRDefault="0077219C" w:rsidP="0077219C">
            <w:pPr>
              <w:pStyle w:val="TableParagraph"/>
              <w:ind w:left="121"/>
              <w:jc w:val="left"/>
            </w:pPr>
            <w:r>
              <w:t>0.139</w:t>
            </w:r>
          </w:p>
        </w:tc>
        <w:tc>
          <w:tcPr>
            <w:tcW w:w="854" w:type="dxa"/>
          </w:tcPr>
          <w:p w14:paraId="5F950698" w14:textId="77777777" w:rsidR="0077219C" w:rsidRDefault="0077219C" w:rsidP="0077219C">
            <w:pPr>
              <w:pStyle w:val="TableParagraph"/>
              <w:ind w:left="131"/>
              <w:jc w:val="left"/>
            </w:pPr>
            <w:r>
              <w:t>1.043</w:t>
            </w:r>
          </w:p>
        </w:tc>
        <w:tc>
          <w:tcPr>
            <w:tcW w:w="854" w:type="dxa"/>
          </w:tcPr>
          <w:p w14:paraId="732AE6F5" w14:textId="77777777" w:rsidR="0077219C" w:rsidRDefault="0077219C" w:rsidP="0077219C">
            <w:pPr>
              <w:pStyle w:val="TableParagraph"/>
              <w:ind w:right="74"/>
              <w:jc w:val="right"/>
            </w:pPr>
            <w:r>
              <w:t>FALSE</w:t>
            </w:r>
          </w:p>
        </w:tc>
        <w:tc>
          <w:tcPr>
            <w:tcW w:w="854" w:type="dxa"/>
          </w:tcPr>
          <w:p w14:paraId="4FEB3ADE" w14:textId="77777777" w:rsidR="0077219C" w:rsidRDefault="0077219C" w:rsidP="0077219C">
            <w:pPr>
              <w:pStyle w:val="TableParagraph"/>
              <w:ind w:left="309" w:hanging="240"/>
              <w:jc w:val="left"/>
            </w:pPr>
            <w:r>
              <w:t>INVAL</w:t>
            </w:r>
            <w:r>
              <w:rPr>
                <w:spacing w:val="-52"/>
              </w:rPr>
              <w:t xml:space="preserve"> </w:t>
            </w:r>
            <w:r>
              <w:t>ID</w:t>
            </w:r>
          </w:p>
        </w:tc>
      </w:tr>
      <w:tr w:rsidR="0077219C" w14:paraId="03409CD1" w14:textId="77777777" w:rsidTr="0077219C">
        <w:trPr>
          <w:trHeight w:val="623"/>
        </w:trPr>
        <w:tc>
          <w:tcPr>
            <w:tcW w:w="1007" w:type="dxa"/>
          </w:tcPr>
          <w:p w14:paraId="013ECF73" w14:textId="77777777" w:rsidR="0077219C" w:rsidRDefault="0077219C" w:rsidP="0077219C">
            <w:pPr>
              <w:pStyle w:val="TableParagraph"/>
              <w:spacing w:before="54"/>
              <w:ind w:left="399"/>
              <w:jc w:val="left"/>
            </w:pPr>
            <w:r>
              <w:rPr>
                <w:color w:val="2D2D2D"/>
              </w:rPr>
              <w:t>xxii)</w:t>
            </w:r>
          </w:p>
        </w:tc>
        <w:tc>
          <w:tcPr>
            <w:tcW w:w="810" w:type="dxa"/>
          </w:tcPr>
          <w:p w14:paraId="61A92B8B" w14:textId="77777777" w:rsidR="0077219C" w:rsidRDefault="0077219C" w:rsidP="0077219C">
            <w:pPr>
              <w:pStyle w:val="TableParagraph"/>
              <w:spacing w:before="54"/>
              <w:ind w:right="67"/>
              <w:jc w:val="right"/>
            </w:pPr>
            <w:r>
              <w:t>22to26</w:t>
            </w:r>
          </w:p>
        </w:tc>
        <w:tc>
          <w:tcPr>
            <w:tcW w:w="925" w:type="dxa"/>
          </w:tcPr>
          <w:p w14:paraId="31F85940" w14:textId="77777777" w:rsidR="0077219C" w:rsidRDefault="0077219C" w:rsidP="0077219C">
            <w:pPr>
              <w:pStyle w:val="TableParagraph"/>
              <w:spacing w:before="54"/>
              <w:ind w:left="56" w:right="56"/>
            </w:pPr>
            <w:r>
              <w:t>27to31</w:t>
            </w:r>
          </w:p>
        </w:tc>
        <w:tc>
          <w:tcPr>
            <w:tcW w:w="808" w:type="dxa"/>
          </w:tcPr>
          <w:p w14:paraId="1F84C4D1" w14:textId="77777777" w:rsidR="0077219C" w:rsidRDefault="0077219C" w:rsidP="0077219C">
            <w:pPr>
              <w:pStyle w:val="TableParagraph"/>
              <w:spacing w:before="54"/>
              <w:ind w:left="47" w:right="68"/>
            </w:pPr>
            <w:r>
              <w:t>32to36</w:t>
            </w:r>
          </w:p>
        </w:tc>
        <w:tc>
          <w:tcPr>
            <w:tcW w:w="848" w:type="dxa"/>
          </w:tcPr>
          <w:p w14:paraId="437F543A" w14:textId="77777777" w:rsidR="0077219C" w:rsidRDefault="0077219C" w:rsidP="0077219C">
            <w:pPr>
              <w:pStyle w:val="TableParagraph"/>
              <w:spacing w:before="54"/>
              <w:ind w:left="91" w:right="54"/>
            </w:pPr>
            <w:r>
              <w:t>3.726</w:t>
            </w:r>
          </w:p>
        </w:tc>
        <w:tc>
          <w:tcPr>
            <w:tcW w:w="906" w:type="dxa"/>
          </w:tcPr>
          <w:p w14:paraId="06CF07CC" w14:textId="77777777" w:rsidR="0077219C" w:rsidRDefault="0077219C" w:rsidP="0077219C">
            <w:pPr>
              <w:pStyle w:val="TableParagraph"/>
              <w:spacing w:before="54"/>
              <w:ind w:left="58"/>
              <w:jc w:val="left"/>
            </w:pPr>
            <w:r>
              <w:t>−19.007</w:t>
            </w:r>
          </w:p>
        </w:tc>
        <w:tc>
          <w:tcPr>
            <w:tcW w:w="824" w:type="dxa"/>
          </w:tcPr>
          <w:p w14:paraId="4F6ABE9A" w14:textId="77777777" w:rsidR="0077219C" w:rsidRDefault="0077219C" w:rsidP="0077219C">
            <w:pPr>
              <w:pStyle w:val="TableParagraph"/>
              <w:spacing w:before="54"/>
              <w:ind w:left="78" w:right="101"/>
            </w:pPr>
            <w:r>
              <w:t>46.110</w:t>
            </w:r>
          </w:p>
        </w:tc>
        <w:tc>
          <w:tcPr>
            <w:tcW w:w="823" w:type="dxa"/>
          </w:tcPr>
          <w:p w14:paraId="4D1EFB34" w14:textId="77777777" w:rsidR="0077219C" w:rsidRDefault="0077219C" w:rsidP="0077219C">
            <w:pPr>
              <w:pStyle w:val="TableParagraph"/>
              <w:spacing w:before="54"/>
              <w:ind w:right="67"/>
              <w:jc w:val="right"/>
            </w:pPr>
            <w:r>
              <w:t>12.500</w:t>
            </w:r>
          </w:p>
        </w:tc>
        <w:tc>
          <w:tcPr>
            <w:tcW w:w="889" w:type="dxa"/>
          </w:tcPr>
          <w:p w14:paraId="3897CAE4" w14:textId="77777777" w:rsidR="0077219C" w:rsidRDefault="0077219C" w:rsidP="0077219C">
            <w:pPr>
              <w:pStyle w:val="TableParagraph"/>
              <w:spacing w:before="54"/>
              <w:ind w:left="136"/>
              <w:jc w:val="left"/>
            </w:pPr>
            <w:r>
              <w:t>32.036</w:t>
            </w:r>
          </w:p>
        </w:tc>
        <w:tc>
          <w:tcPr>
            <w:tcW w:w="850" w:type="dxa"/>
          </w:tcPr>
          <w:p w14:paraId="324F4DDE" w14:textId="77777777" w:rsidR="0077219C" w:rsidRDefault="0077219C" w:rsidP="0077219C">
            <w:pPr>
              <w:pStyle w:val="TableParagraph"/>
              <w:spacing w:before="54"/>
              <w:ind w:left="104" w:right="101"/>
            </w:pPr>
            <w:r>
              <w:t>0.0665</w:t>
            </w:r>
          </w:p>
        </w:tc>
        <w:tc>
          <w:tcPr>
            <w:tcW w:w="854" w:type="dxa"/>
          </w:tcPr>
          <w:p w14:paraId="276B0A9A" w14:textId="77777777" w:rsidR="0077219C" w:rsidRDefault="0077219C" w:rsidP="0077219C">
            <w:pPr>
              <w:pStyle w:val="TableParagraph"/>
              <w:spacing w:before="54"/>
              <w:ind w:right="95"/>
              <w:jc w:val="right"/>
            </w:pPr>
            <w:r>
              <w:t>0.0696</w:t>
            </w:r>
          </w:p>
        </w:tc>
        <w:tc>
          <w:tcPr>
            <w:tcW w:w="857" w:type="dxa"/>
          </w:tcPr>
          <w:p w14:paraId="50827E53" w14:textId="77777777" w:rsidR="0077219C" w:rsidRDefault="0077219C" w:rsidP="0077219C">
            <w:pPr>
              <w:pStyle w:val="TableParagraph"/>
              <w:spacing w:before="54"/>
              <w:ind w:left="193"/>
              <w:jc w:val="left"/>
            </w:pPr>
            <w:r>
              <w:t>1.02</w:t>
            </w:r>
          </w:p>
        </w:tc>
        <w:tc>
          <w:tcPr>
            <w:tcW w:w="851" w:type="dxa"/>
          </w:tcPr>
          <w:p w14:paraId="393521D3" w14:textId="77777777" w:rsidR="0077219C" w:rsidRDefault="0077219C" w:rsidP="0077219C">
            <w:pPr>
              <w:pStyle w:val="TableParagraph"/>
              <w:spacing w:before="54"/>
              <w:ind w:left="106" w:right="99"/>
            </w:pPr>
            <w:r>
              <w:t>0.0058</w:t>
            </w:r>
          </w:p>
        </w:tc>
        <w:tc>
          <w:tcPr>
            <w:tcW w:w="870" w:type="dxa"/>
          </w:tcPr>
          <w:p w14:paraId="465F762A" w14:textId="77777777" w:rsidR="0077219C" w:rsidRDefault="0077219C" w:rsidP="0077219C">
            <w:pPr>
              <w:pStyle w:val="TableParagraph"/>
              <w:spacing w:before="54"/>
              <w:ind w:right="110"/>
              <w:jc w:val="right"/>
            </w:pPr>
            <w:r>
              <w:t>0.0084</w:t>
            </w:r>
          </w:p>
        </w:tc>
        <w:tc>
          <w:tcPr>
            <w:tcW w:w="844" w:type="dxa"/>
          </w:tcPr>
          <w:p w14:paraId="57451348" w14:textId="77777777" w:rsidR="0077219C" w:rsidRDefault="0077219C" w:rsidP="0077219C">
            <w:pPr>
              <w:pStyle w:val="TableParagraph"/>
              <w:spacing w:before="54"/>
              <w:ind w:left="121"/>
              <w:jc w:val="left"/>
            </w:pPr>
            <w:r>
              <w:t>0.122</w:t>
            </w:r>
          </w:p>
        </w:tc>
        <w:tc>
          <w:tcPr>
            <w:tcW w:w="854" w:type="dxa"/>
          </w:tcPr>
          <w:p w14:paraId="10018BD3" w14:textId="77777777" w:rsidR="0077219C" w:rsidRDefault="0077219C" w:rsidP="0077219C">
            <w:pPr>
              <w:pStyle w:val="TableParagraph"/>
              <w:spacing w:before="54"/>
              <w:ind w:left="131"/>
              <w:jc w:val="left"/>
            </w:pPr>
            <w:r>
              <w:t>1.042</w:t>
            </w:r>
          </w:p>
        </w:tc>
        <w:tc>
          <w:tcPr>
            <w:tcW w:w="854" w:type="dxa"/>
            <w:shd w:val="clear" w:color="auto" w:fill="DBDBDB"/>
          </w:tcPr>
          <w:p w14:paraId="265DC8E3" w14:textId="77777777" w:rsidR="0077219C" w:rsidRDefault="0077219C" w:rsidP="0077219C">
            <w:pPr>
              <w:pStyle w:val="TableParagraph"/>
              <w:spacing w:before="54"/>
              <w:ind w:right="127"/>
              <w:jc w:val="right"/>
            </w:pPr>
            <w:r>
              <w:t>TRUE</w:t>
            </w:r>
          </w:p>
        </w:tc>
        <w:tc>
          <w:tcPr>
            <w:tcW w:w="854" w:type="dxa"/>
          </w:tcPr>
          <w:p w14:paraId="76F07EE2" w14:textId="77777777" w:rsidR="0077219C" w:rsidRDefault="0077219C" w:rsidP="0077219C">
            <w:pPr>
              <w:pStyle w:val="TableParagraph"/>
              <w:spacing w:before="54"/>
              <w:ind w:left="309" w:hanging="240"/>
              <w:jc w:val="left"/>
            </w:pPr>
            <w:r>
              <w:t>INVAL</w:t>
            </w:r>
            <w:r>
              <w:rPr>
                <w:spacing w:val="-52"/>
              </w:rPr>
              <w:t xml:space="preserve"> </w:t>
            </w:r>
            <w:r>
              <w:t>ID</w:t>
            </w:r>
          </w:p>
        </w:tc>
      </w:tr>
      <w:tr w:rsidR="0077219C" w14:paraId="5E956160" w14:textId="77777777" w:rsidTr="0077219C">
        <w:trPr>
          <w:trHeight w:val="628"/>
        </w:trPr>
        <w:tc>
          <w:tcPr>
            <w:tcW w:w="1007" w:type="dxa"/>
            <w:tcBorders>
              <w:bottom w:val="single" w:sz="4" w:space="0" w:color="000000"/>
            </w:tcBorders>
          </w:tcPr>
          <w:p w14:paraId="60CCA303" w14:textId="77777777" w:rsidR="0077219C" w:rsidRDefault="0077219C" w:rsidP="0077219C">
            <w:pPr>
              <w:pStyle w:val="TableParagraph"/>
              <w:spacing w:before="56"/>
              <w:ind w:right="89"/>
              <w:jc w:val="right"/>
            </w:pPr>
            <w:r>
              <w:rPr>
                <w:color w:val="2D2D2D"/>
              </w:rPr>
              <w:t>xxiii)</w:t>
            </w:r>
          </w:p>
        </w:tc>
        <w:tc>
          <w:tcPr>
            <w:tcW w:w="810" w:type="dxa"/>
            <w:tcBorders>
              <w:bottom w:val="single" w:sz="4" w:space="0" w:color="000000"/>
            </w:tcBorders>
          </w:tcPr>
          <w:p w14:paraId="2596A6ED" w14:textId="77777777" w:rsidR="0077219C" w:rsidRDefault="0077219C" w:rsidP="0077219C">
            <w:pPr>
              <w:pStyle w:val="TableParagraph"/>
              <w:spacing w:before="56"/>
              <w:ind w:right="67"/>
              <w:jc w:val="right"/>
            </w:pPr>
            <w:r>
              <w:t>23to27</w:t>
            </w:r>
          </w:p>
        </w:tc>
        <w:tc>
          <w:tcPr>
            <w:tcW w:w="925" w:type="dxa"/>
            <w:tcBorders>
              <w:bottom w:val="single" w:sz="4" w:space="0" w:color="000000"/>
            </w:tcBorders>
          </w:tcPr>
          <w:p w14:paraId="1F8E8DBE" w14:textId="77777777" w:rsidR="0077219C" w:rsidRDefault="0077219C" w:rsidP="0077219C">
            <w:pPr>
              <w:pStyle w:val="TableParagraph"/>
              <w:spacing w:before="56"/>
              <w:ind w:left="56" w:right="56"/>
            </w:pPr>
            <w:r>
              <w:t>28to32</w:t>
            </w:r>
          </w:p>
        </w:tc>
        <w:tc>
          <w:tcPr>
            <w:tcW w:w="808" w:type="dxa"/>
            <w:tcBorders>
              <w:bottom w:val="single" w:sz="4" w:space="0" w:color="000000"/>
            </w:tcBorders>
          </w:tcPr>
          <w:p w14:paraId="3AE07BFA" w14:textId="77777777" w:rsidR="0077219C" w:rsidRDefault="0077219C" w:rsidP="0077219C">
            <w:pPr>
              <w:pStyle w:val="TableParagraph"/>
              <w:spacing w:before="56"/>
              <w:ind w:left="47" w:right="68"/>
            </w:pPr>
            <w:r>
              <w:t>33to37</w:t>
            </w:r>
          </w:p>
        </w:tc>
        <w:tc>
          <w:tcPr>
            <w:tcW w:w="848" w:type="dxa"/>
            <w:tcBorders>
              <w:bottom w:val="single" w:sz="4" w:space="0" w:color="000000"/>
            </w:tcBorders>
          </w:tcPr>
          <w:p w14:paraId="51010A60" w14:textId="77777777" w:rsidR="0077219C" w:rsidRDefault="0077219C" w:rsidP="0077219C">
            <w:pPr>
              <w:pStyle w:val="TableParagraph"/>
              <w:spacing w:before="56"/>
              <w:ind w:left="91" w:right="54"/>
            </w:pPr>
            <w:r>
              <w:t>3.722</w:t>
            </w:r>
          </w:p>
        </w:tc>
        <w:tc>
          <w:tcPr>
            <w:tcW w:w="906" w:type="dxa"/>
            <w:tcBorders>
              <w:bottom w:val="single" w:sz="4" w:space="0" w:color="000000"/>
            </w:tcBorders>
          </w:tcPr>
          <w:p w14:paraId="2FF7D593" w14:textId="77777777" w:rsidR="0077219C" w:rsidRDefault="0077219C" w:rsidP="0077219C">
            <w:pPr>
              <w:pStyle w:val="TableParagraph"/>
              <w:spacing w:before="56"/>
              <w:ind w:left="58"/>
              <w:jc w:val="left"/>
            </w:pPr>
            <w:r>
              <w:t>−19.004</w:t>
            </w:r>
          </w:p>
        </w:tc>
        <w:tc>
          <w:tcPr>
            <w:tcW w:w="824" w:type="dxa"/>
            <w:tcBorders>
              <w:bottom w:val="single" w:sz="4" w:space="0" w:color="000000"/>
            </w:tcBorders>
          </w:tcPr>
          <w:p w14:paraId="51C933EE" w14:textId="77777777" w:rsidR="0077219C" w:rsidRDefault="0077219C" w:rsidP="0077219C">
            <w:pPr>
              <w:pStyle w:val="TableParagraph"/>
              <w:spacing w:before="56"/>
              <w:ind w:left="78" w:right="101"/>
            </w:pPr>
            <w:r>
              <w:t>46.168</w:t>
            </w:r>
          </w:p>
        </w:tc>
        <w:tc>
          <w:tcPr>
            <w:tcW w:w="823" w:type="dxa"/>
            <w:tcBorders>
              <w:bottom w:val="single" w:sz="4" w:space="0" w:color="000000"/>
            </w:tcBorders>
          </w:tcPr>
          <w:p w14:paraId="2EDA0EE6" w14:textId="77777777" w:rsidR="0077219C" w:rsidRDefault="0077219C" w:rsidP="0077219C">
            <w:pPr>
              <w:pStyle w:val="TableParagraph"/>
              <w:spacing w:before="56"/>
              <w:ind w:right="73"/>
              <w:jc w:val="right"/>
            </w:pPr>
            <w:r>
              <w:t>12.517</w:t>
            </w:r>
          </w:p>
        </w:tc>
        <w:tc>
          <w:tcPr>
            <w:tcW w:w="889" w:type="dxa"/>
            <w:tcBorders>
              <w:bottom w:val="single" w:sz="4" w:space="0" w:color="000000"/>
            </w:tcBorders>
          </w:tcPr>
          <w:p w14:paraId="7E7A546F" w14:textId="77777777" w:rsidR="0077219C" w:rsidRDefault="0077219C" w:rsidP="0077219C">
            <w:pPr>
              <w:pStyle w:val="TableParagraph"/>
              <w:spacing w:before="56"/>
              <w:ind w:left="136"/>
              <w:jc w:val="left"/>
            </w:pPr>
            <w:r>
              <w:t>32.036</w:t>
            </w:r>
          </w:p>
        </w:tc>
        <w:tc>
          <w:tcPr>
            <w:tcW w:w="850" w:type="dxa"/>
            <w:tcBorders>
              <w:bottom w:val="single" w:sz="4" w:space="0" w:color="000000"/>
            </w:tcBorders>
          </w:tcPr>
          <w:p w14:paraId="36062015" w14:textId="77777777" w:rsidR="0077219C" w:rsidRDefault="0077219C" w:rsidP="0077219C">
            <w:pPr>
              <w:pStyle w:val="TableParagraph"/>
              <w:spacing w:before="56"/>
              <w:ind w:left="104" w:right="101"/>
            </w:pPr>
            <w:r>
              <w:t>0.0461</w:t>
            </w:r>
          </w:p>
        </w:tc>
        <w:tc>
          <w:tcPr>
            <w:tcW w:w="854" w:type="dxa"/>
            <w:tcBorders>
              <w:bottom w:val="single" w:sz="4" w:space="0" w:color="000000"/>
            </w:tcBorders>
          </w:tcPr>
          <w:p w14:paraId="2409A5EA" w14:textId="77777777" w:rsidR="0077219C" w:rsidRDefault="0077219C" w:rsidP="0077219C">
            <w:pPr>
              <w:pStyle w:val="TableParagraph"/>
              <w:spacing w:before="56"/>
              <w:ind w:right="95"/>
              <w:jc w:val="right"/>
            </w:pPr>
            <w:r>
              <w:t>0.0591</w:t>
            </w:r>
          </w:p>
        </w:tc>
        <w:tc>
          <w:tcPr>
            <w:tcW w:w="857" w:type="dxa"/>
            <w:tcBorders>
              <w:bottom w:val="single" w:sz="4" w:space="0" w:color="000000"/>
            </w:tcBorders>
          </w:tcPr>
          <w:p w14:paraId="212EC525" w14:textId="77777777" w:rsidR="0077219C" w:rsidRDefault="0077219C" w:rsidP="0077219C">
            <w:pPr>
              <w:pStyle w:val="TableParagraph"/>
              <w:spacing w:before="56"/>
              <w:ind w:left="193"/>
              <w:jc w:val="left"/>
            </w:pPr>
            <w:r>
              <w:t>0.57</w:t>
            </w:r>
          </w:p>
        </w:tc>
        <w:tc>
          <w:tcPr>
            <w:tcW w:w="851" w:type="dxa"/>
            <w:tcBorders>
              <w:bottom w:val="single" w:sz="4" w:space="0" w:color="000000"/>
            </w:tcBorders>
          </w:tcPr>
          <w:p w14:paraId="1A4DECB1" w14:textId="77777777" w:rsidR="0077219C" w:rsidRDefault="0077219C" w:rsidP="0077219C">
            <w:pPr>
              <w:pStyle w:val="TableParagraph"/>
              <w:spacing w:before="56"/>
              <w:ind w:left="106" w:right="99"/>
            </w:pPr>
            <w:r>
              <w:t>0.0018</w:t>
            </w:r>
          </w:p>
        </w:tc>
        <w:tc>
          <w:tcPr>
            <w:tcW w:w="870" w:type="dxa"/>
            <w:tcBorders>
              <w:bottom w:val="single" w:sz="4" w:space="0" w:color="000000"/>
            </w:tcBorders>
          </w:tcPr>
          <w:p w14:paraId="3A7E0A62" w14:textId="77777777" w:rsidR="0077219C" w:rsidRDefault="0077219C" w:rsidP="0077219C">
            <w:pPr>
              <w:pStyle w:val="TableParagraph"/>
              <w:spacing w:before="56"/>
              <w:ind w:right="110"/>
              <w:jc w:val="right"/>
            </w:pPr>
            <w:r>
              <w:t>0.0051</w:t>
            </w:r>
          </w:p>
        </w:tc>
        <w:tc>
          <w:tcPr>
            <w:tcW w:w="844" w:type="dxa"/>
            <w:tcBorders>
              <w:bottom w:val="single" w:sz="4" w:space="0" w:color="000000"/>
            </w:tcBorders>
          </w:tcPr>
          <w:p w14:paraId="10612167" w14:textId="77777777" w:rsidR="0077219C" w:rsidRDefault="0077219C" w:rsidP="0077219C">
            <w:pPr>
              <w:pStyle w:val="TableParagraph"/>
              <w:spacing w:before="56"/>
              <w:ind w:left="121"/>
              <w:jc w:val="left"/>
            </w:pPr>
            <w:r>
              <w:t>0.022</w:t>
            </w:r>
          </w:p>
        </w:tc>
        <w:tc>
          <w:tcPr>
            <w:tcW w:w="854" w:type="dxa"/>
            <w:tcBorders>
              <w:bottom w:val="single" w:sz="4" w:space="0" w:color="000000"/>
            </w:tcBorders>
          </w:tcPr>
          <w:p w14:paraId="794B310D" w14:textId="77777777" w:rsidR="0077219C" w:rsidRDefault="0077219C" w:rsidP="0077219C">
            <w:pPr>
              <w:pStyle w:val="TableParagraph"/>
              <w:spacing w:before="56"/>
              <w:ind w:left="131"/>
              <w:jc w:val="left"/>
            </w:pPr>
            <w:r>
              <w:t>1.043</w:t>
            </w:r>
          </w:p>
        </w:tc>
        <w:tc>
          <w:tcPr>
            <w:tcW w:w="854" w:type="dxa"/>
            <w:tcBorders>
              <w:bottom w:val="single" w:sz="4" w:space="0" w:color="000000"/>
            </w:tcBorders>
            <w:shd w:val="clear" w:color="auto" w:fill="DBDBDB"/>
          </w:tcPr>
          <w:p w14:paraId="54A5A83F" w14:textId="77777777" w:rsidR="0077219C" w:rsidRDefault="0077219C" w:rsidP="0077219C">
            <w:pPr>
              <w:pStyle w:val="TableParagraph"/>
              <w:spacing w:before="56"/>
              <w:ind w:right="127"/>
              <w:jc w:val="right"/>
            </w:pPr>
            <w:r>
              <w:t>TRUE</w:t>
            </w:r>
          </w:p>
        </w:tc>
        <w:tc>
          <w:tcPr>
            <w:tcW w:w="854" w:type="dxa"/>
            <w:tcBorders>
              <w:bottom w:val="single" w:sz="4" w:space="0" w:color="000000"/>
            </w:tcBorders>
          </w:tcPr>
          <w:p w14:paraId="723461B5" w14:textId="77777777" w:rsidR="0077219C" w:rsidRDefault="0077219C" w:rsidP="0077219C">
            <w:pPr>
              <w:pStyle w:val="TableParagraph"/>
              <w:spacing w:before="56"/>
              <w:ind w:left="309" w:hanging="240"/>
              <w:jc w:val="left"/>
            </w:pPr>
            <w:r>
              <w:t>INVAL</w:t>
            </w:r>
            <w:r>
              <w:rPr>
                <w:spacing w:val="-52"/>
              </w:rPr>
              <w:t xml:space="preserve"> </w:t>
            </w:r>
            <w:r>
              <w:t>ID</w:t>
            </w:r>
          </w:p>
        </w:tc>
      </w:tr>
    </w:tbl>
    <w:p w14:paraId="23C58D33" w14:textId="77777777" w:rsidR="0077219C" w:rsidRDefault="0077219C" w:rsidP="0077219C">
      <w:pPr>
        <w:sectPr w:rsidR="0077219C" w:rsidSect="004311E2">
          <w:headerReference w:type="even" r:id="rId57"/>
          <w:footerReference w:type="even" r:id="rId58"/>
          <w:pgSz w:w="16840" w:h="11910" w:orient="landscape"/>
          <w:pgMar w:top="1100" w:right="860" w:bottom="280" w:left="0" w:header="0" w:footer="0" w:gutter="0"/>
          <w:cols w:space="720"/>
        </w:sectPr>
      </w:pPr>
    </w:p>
    <w:p w14:paraId="6CC69186" w14:textId="77777777" w:rsidR="0077219C" w:rsidRDefault="0077219C" w:rsidP="0077219C">
      <w:pPr>
        <w:pStyle w:val="BodyText"/>
        <w:spacing w:before="11"/>
        <w:rPr>
          <w:sz w:val="26"/>
        </w:rPr>
      </w:pPr>
    </w:p>
    <w:tbl>
      <w:tblPr>
        <w:tblW w:w="0" w:type="auto"/>
        <w:tblInd w:w="229" w:type="dxa"/>
        <w:tblLayout w:type="fixed"/>
        <w:tblCellMar>
          <w:left w:w="0" w:type="dxa"/>
          <w:right w:w="0" w:type="dxa"/>
        </w:tblCellMar>
        <w:tblLook w:val="01E0" w:firstRow="1" w:lastRow="1" w:firstColumn="1" w:lastColumn="1" w:noHBand="0" w:noVBand="0"/>
      </w:tblPr>
      <w:tblGrid>
        <w:gridCol w:w="1015"/>
        <w:gridCol w:w="801"/>
        <w:gridCol w:w="925"/>
        <w:gridCol w:w="812"/>
        <w:gridCol w:w="844"/>
        <w:gridCol w:w="906"/>
        <w:gridCol w:w="824"/>
        <w:gridCol w:w="823"/>
        <w:gridCol w:w="903"/>
        <w:gridCol w:w="836"/>
        <w:gridCol w:w="854"/>
        <w:gridCol w:w="857"/>
        <w:gridCol w:w="851"/>
        <w:gridCol w:w="833"/>
        <w:gridCol w:w="875"/>
        <w:gridCol w:w="861"/>
        <w:gridCol w:w="844"/>
        <w:gridCol w:w="866"/>
      </w:tblGrid>
      <w:tr w:rsidR="0077219C" w14:paraId="4A4DE642" w14:textId="77777777" w:rsidTr="0077219C">
        <w:trPr>
          <w:trHeight w:val="1386"/>
        </w:trPr>
        <w:tc>
          <w:tcPr>
            <w:tcW w:w="1015" w:type="dxa"/>
            <w:tcBorders>
              <w:top w:val="single" w:sz="4" w:space="0" w:color="000000"/>
            </w:tcBorders>
          </w:tcPr>
          <w:p w14:paraId="18C9C422" w14:textId="77777777" w:rsidR="0077219C" w:rsidRDefault="0077219C" w:rsidP="0077219C">
            <w:pPr>
              <w:pStyle w:val="TableParagraph"/>
              <w:spacing w:before="61"/>
              <w:ind w:left="202"/>
              <w:jc w:val="left"/>
              <w:rPr>
                <w:b/>
              </w:rPr>
            </w:pPr>
            <w:proofErr w:type="spellStart"/>
            <w:r>
              <w:rPr>
                <w:b/>
              </w:rPr>
              <w:t>Sl</w:t>
            </w:r>
            <w:proofErr w:type="spellEnd"/>
            <w:r>
              <w:rPr>
                <w:b/>
                <w:spacing w:val="24"/>
              </w:rPr>
              <w:t xml:space="preserve"> </w:t>
            </w:r>
            <w:r>
              <w:rPr>
                <w:b/>
              </w:rPr>
              <w:t>No.</w:t>
            </w:r>
          </w:p>
        </w:tc>
        <w:tc>
          <w:tcPr>
            <w:tcW w:w="801" w:type="dxa"/>
            <w:tcBorders>
              <w:top w:val="single" w:sz="4" w:space="0" w:color="000000"/>
            </w:tcBorders>
          </w:tcPr>
          <w:p w14:paraId="0F7608F9" w14:textId="77777777" w:rsidR="0077219C" w:rsidRDefault="0077219C" w:rsidP="0077219C">
            <w:pPr>
              <w:pStyle w:val="TableParagraph"/>
              <w:spacing w:before="61"/>
              <w:ind w:left="330" w:right="1" w:hanging="207"/>
              <w:jc w:val="left"/>
              <w:rPr>
                <w:b/>
              </w:rPr>
            </w:pPr>
            <w:r>
              <w:rPr>
                <w:b/>
              </w:rPr>
              <w:t>Block</w:t>
            </w:r>
            <w:r>
              <w:rPr>
                <w:b/>
                <w:spacing w:val="-52"/>
              </w:rPr>
              <w:t xml:space="preserve"> </w:t>
            </w:r>
            <w:r>
              <w:rPr>
                <w:b/>
              </w:rPr>
              <w:t>A</w:t>
            </w:r>
          </w:p>
        </w:tc>
        <w:tc>
          <w:tcPr>
            <w:tcW w:w="925" w:type="dxa"/>
            <w:tcBorders>
              <w:top w:val="single" w:sz="4" w:space="0" w:color="000000"/>
            </w:tcBorders>
          </w:tcPr>
          <w:p w14:paraId="3E42E9E9" w14:textId="77777777" w:rsidR="0077219C" w:rsidRDefault="0077219C" w:rsidP="0077219C">
            <w:pPr>
              <w:pStyle w:val="TableParagraph"/>
              <w:spacing w:before="61"/>
              <w:ind w:left="57" w:right="55"/>
              <w:rPr>
                <w:b/>
              </w:rPr>
            </w:pPr>
            <w:r>
              <w:rPr>
                <w:b/>
              </w:rPr>
              <w:t>Block</w:t>
            </w:r>
            <w:r>
              <w:rPr>
                <w:b/>
                <w:spacing w:val="30"/>
              </w:rPr>
              <w:t xml:space="preserve"> </w:t>
            </w:r>
            <w:r>
              <w:rPr>
                <w:b/>
              </w:rPr>
              <w:t>B</w:t>
            </w:r>
          </w:p>
        </w:tc>
        <w:tc>
          <w:tcPr>
            <w:tcW w:w="812" w:type="dxa"/>
            <w:tcBorders>
              <w:top w:val="single" w:sz="4" w:space="0" w:color="000000"/>
            </w:tcBorders>
          </w:tcPr>
          <w:p w14:paraId="281464FD" w14:textId="77777777" w:rsidR="0077219C" w:rsidRDefault="0077219C" w:rsidP="0077219C">
            <w:pPr>
              <w:pStyle w:val="TableParagraph"/>
              <w:spacing w:before="61"/>
              <w:ind w:left="315" w:right="27" w:hanging="207"/>
              <w:jc w:val="left"/>
              <w:rPr>
                <w:b/>
              </w:rPr>
            </w:pPr>
            <w:r>
              <w:rPr>
                <w:b/>
              </w:rPr>
              <w:t>Block</w:t>
            </w:r>
            <w:r>
              <w:rPr>
                <w:b/>
                <w:spacing w:val="-52"/>
              </w:rPr>
              <w:t xml:space="preserve"> </w:t>
            </w:r>
            <w:r>
              <w:rPr>
                <w:b/>
              </w:rPr>
              <w:t>C</w:t>
            </w:r>
          </w:p>
        </w:tc>
        <w:tc>
          <w:tcPr>
            <w:tcW w:w="844" w:type="dxa"/>
            <w:tcBorders>
              <w:top w:val="single" w:sz="4" w:space="0" w:color="000000"/>
            </w:tcBorders>
          </w:tcPr>
          <w:p w14:paraId="3173137B" w14:textId="77777777" w:rsidR="0077219C" w:rsidRDefault="0077219C" w:rsidP="0077219C">
            <w:pPr>
              <w:pStyle w:val="TableParagraph"/>
              <w:spacing w:before="61"/>
              <w:ind w:left="83" w:right="52"/>
              <w:rPr>
                <w:b/>
              </w:rPr>
            </w:pPr>
            <w:r>
              <w:rPr>
                <w:b/>
              </w:rPr>
              <w:t>Test</w:t>
            </w:r>
            <w:r>
              <w:rPr>
                <w:b/>
                <w:spacing w:val="1"/>
              </w:rPr>
              <w:t xml:space="preserve"> </w:t>
            </w:r>
            <w:r>
              <w:rPr>
                <w:b/>
              </w:rPr>
              <w:t>Period</w:t>
            </w:r>
            <w:r>
              <w:rPr>
                <w:b/>
                <w:spacing w:val="1"/>
              </w:rPr>
              <w:t xml:space="preserve"> </w:t>
            </w:r>
            <w:proofErr w:type="spellStart"/>
            <w:r>
              <w:rPr>
                <w:b/>
              </w:rPr>
              <w:t>Unfroz</w:t>
            </w:r>
            <w:proofErr w:type="spellEnd"/>
            <w:r>
              <w:rPr>
                <w:b/>
                <w:spacing w:val="-52"/>
              </w:rPr>
              <w:t xml:space="preserve"> </w:t>
            </w:r>
            <w:proofErr w:type="spellStart"/>
            <w:r>
              <w:rPr>
                <w:b/>
              </w:rPr>
              <w:t>en</w:t>
            </w:r>
            <w:proofErr w:type="spellEnd"/>
          </w:p>
        </w:tc>
        <w:tc>
          <w:tcPr>
            <w:tcW w:w="906" w:type="dxa"/>
            <w:tcBorders>
              <w:top w:val="single" w:sz="4" w:space="0" w:color="000000"/>
            </w:tcBorders>
          </w:tcPr>
          <w:p w14:paraId="26BF19CC" w14:textId="77777777" w:rsidR="0077219C" w:rsidRDefault="0077219C" w:rsidP="0077219C">
            <w:pPr>
              <w:pStyle w:val="TableParagraph"/>
              <w:spacing w:before="61"/>
              <w:ind w:left="97" w:firstLine="136"/>
              <w:jc w:val="left"/>
              <w:rPr>
                <w:b/>
              </w:rPr>
            </w:pPr>
            <w:r>
              <w:rPr>
                <w:b/>
              </w:rPr>
              <w:t>Test</w:t>
            </w:r>
            <w:r>
              <w:rPr>
                <w:b/>
                <w:spacing w:val="1"/>
              </w:rPr>
              <w:t xml:space="preserve"> </w:t>
            </w:r>
            <w:r>
              <w:rPr>
                <w:b/>
              </w:rPr>
              <w:t>Period</w:t>
            </w:r>
            <w:r>
              <w:rPr>
                <w:b/>
                <w:spacing w:val="1"/>
              </w:rPr>
              <w:t xml:space="preserve"> </w:t>
            </w:r>
            <w:r>
              <w:rPr>
                <w:b/>
              </w:rPr>
              <w:t>Frozen</w:t>
            </w:r>
          </w:p>
        </w:tc>
        <w:tc>
          <w:tcPr>
            <w:tcW w:w="824" w:type="dxa"/>
            <w:tcBorders>
              <w:top w:val="single" w:sz="4" w:space="0" w:color="000000"/>
            </w:tcBorders>
          </w:tcPr>
          <w:p w14:paraId="0C4D5EDC" w14:textId="77777777" w:rsidR="0077219C" w:rsidRDefault="0077219C" w:rsidP="0077219C">
            <w:pPr>
              <w:pStyle w:val="TableParagraph"/>
              <w:spacing w:before="61"/>
              <w:ind w:left="65" w:right="-116" w:firstLine="120"/>
              <w:jc w:val="left"/>
              <w:rPr>
                <w:b/>
              </w:rPr>
            </w:pPr>
            <w:r>
              <w:rPr>
                <w:b/>
              </w:rPr>
              <w:t>Test</w:t>
            </w:r>
            <w:r>
              <w:rPr>
                <w:b/>
                <w:spacing w:val="1"/>
              </w:rPr>
              <w:t xml:space="preserve"> </w:t>
            </w:r>
            <w:r>
              <w:rPr>
                <w:b/>
              </w:rPr>
              <w:t>Period</w:t>
            </w:r>
            <w:r>
              <w:rPr>
                <w:b/>
                <w:spacing w:val="-52"/>
              </w:rPr>
              <w:t xml:space="preserve"> </w:t>
            </w:r>
            <w:r>
              <w:rPr>
                <w:b/>
              </w:rPr>
              <w:t>Power</w:t>
            </w:r>
          </w:p>
        </w:tc>
        <w:tc>
          <w:tcPr>
            <w:tcW w:w="823" w:type="dxa"/>
            <w:tcBorders>
              <w:top w:val="single" w:sz="4" w:space="0" w:color="000000"/>
            </w:tcBorders>
          </w:tcPr>
          <w:p w14:paraId="0F3CD6CC" w14:textId="77777777" w:rsidR="0077219C" w:rsidRDefault="0077219C" w:rsidP="0077219C">
            <w:pPr>
              <w:pStyle w:val="TableParagraph"/>
              <w:spacing w:before="61"/>
              <w:ind w:left="96" w:right="61" w:firstLine="1"/>
              <w:rPr>
                <w:b/>
              </w:rPr>
            </w:pPr>
            <w:r>
              <w:rPr>
                <w:b/>
              </w:rPr>
              <w:t>Test</w:t>
            </w:r>
            <w:r>
              <w:rPr>
                <w:b/>
                <w:spacing w:val="1"/>
              </w:rPr>
              <w:t xml:space="preserve"> </w:t>
            </w:r>
            <w:r>
              <w:rPr>
                <w:b/>
              </w:rPr>
              <w:t>Period</w:t>
            </w:r>
            <w:r>
              <w:rPr>
                <w:b/>
                <w:spacing w:val="-52"/>
              </w:rPr>
              <w:t xml:space="preserve"> </w:t>
            </w:r>
            <w:r>
              <w:rPr>
                <w:b/>
              </w:rPr>
              <w:t>(A-B-</w:t>
            </w:r>
            <w:r>
              <w:rPr>
                <w:b/>
                <w:spacing w:val="1"/>
              </w:rPr>
              <w:t xml:space="preserve"> </w:t>
            </w:r>
            <w:r>
              <w:rPr>
                <w:b/>
              </w:rPr>
              <w:t>C)</w:t>
            </w:r>
          </w:p>
        </w:tc>
        <w:tc>
          <w:tcPr>
            <w:tcW w:w="903" w:type="dxa"/>
            <w:tcBorders>
              <w:top w:val="single" w:sz="4" w:space="0" w:color="000000"/>
            </w:tcBorders>
          </w:tcPr>
          <w:p w14:paraId="2C08FE6B" w14:textId="77777777" w:rsidR="0077219C" w:rsidRDefault="0077219C" w:rsidP="0077219C">
            <w:pPr>
              <w:pStyle w:val="TableParagraph"/>
              <w:spacing w:before="61"/>
              <w:ind w:left="65" w:right="51"/>
              <w:rPr>
                <w:b/>
              </w:rPr>
            </w:pPr>
            <w:r>
              <w:rPr>
                <w:b/>
              </w:rPr>
              <w:t>Ambien</w:t>
            </w:r>
            <w:r>
              <w:rPr>
                <w:b/>
                <w:spacing w:val="-52"/>
              </w:rPr>
              <w:t xml:space="preserve"> </w:t>
            </w:r>
            <w:r>
              <w:rPr>
                <w:b/>
              </w:rPr>
              <w:t>t</w:t>
            </w:r>
            <w:r>
              <w:rPr>
                <w:b/>
                <w:spacing w:val="39"/>
              </w:rPr>
              <w:t xml:space="preserve"> </w:t>
            </w:r>
            <w:r>
              <w:rPr>
                <w:b/>
              </w:rPr>
              <w:t>Temp.</w:t>
            </w:r>
            <w:r>
              <w:rPr>
                <w:b/>
                <w:spacing w:val="-52"/>
              </w:rPr>
              <w:t xml:space="preserve"> </w:t>
            </w:r>
            <w:r>
              <w:rPr>
                <w:b/>
              </w:rPr>
              <w:t>(A-B-</w:t>
            </w:r>
            <w:r>
              <w:rPr>
                <w:b/>
                <w:spacing w:val="1"/>
              </w:rPr>
              <w:t xml:space="preserve"> </w:t>
            </w:r>
            <w:r>
              <w:rPr>
                <w:b/>
              </w:rPr>
              <w:t>C)</w:t>
            </w:r>
          </w:p>
        </w:tc>
        <w:tc>
          <w:tcPr>
            <w:tcW w:w="836" w:type="dxa"/>
            <w:tcBorders>
              <w:top w:val="single" w:sz="4" w:space="0" w:color="000000"/>
            </w:tcBorders>
          </w:tcPr>
          <w:p w14:paraId="70150C16" w14:textId="77777777" w:rsidR="0077219C" w:rsidRDefault="0077219C" w:rsidP="0077219C">
            <w:pPr>
              <w:pStyle w:val="TableParagraph"/>
              <w:spacing w:before="61"/>
              <w:ind w:left="62" w:right="67" w:hanging="5"/>
              <w:jc w:val="both"/>
              <w:rPr>
                <w:b/>
              </w:rPr>
            </w:pPr>
            <w:r>
              <w:rPr>
                <w:b/>
              </w:rPr>
              <w:t>Spread</w:t>
            </w:r>
            <w:r>
              <w:rPr>
                <w:b/>
                <w:spacing w:val="-53"/>
              </w:rPr>
              <w:t xml:space="preserve"> </w:t>
            </w:r>
            <w:proofErr w:type="spellStart"/>
            <w:r>
              <w:rPr>
                <w:b/>
              </w:rPr>
              <w:t>Unfroz</w:t>
            </w:r>
            <w:proofErr w:type="spellEnd"/>
            <w:r>
              <w:rPr>
                <w:b/>
                <w:spacing w:val="-53"/>
              </w:rPr>
              <w:t xml:space="preserve"> </w:t>
            </w:r>
            <w:proofErr w:type="spellStart"/>
            <w:r>
              <w:rPr>
                <w:b/>
              </w:rPr>
              <w:t>en</w:t>
            </w:r>
            <w:proofErr w:type="spellEnd"/>
            <w:r>
              <w:rPr>
                <w:b/>
                <w:spacing w:val="22"/>
              </w:rPr>
              <w:t xml:space="preserve"> </w:t>
            </w:r>
            <w:r>
              <w:rPr>
                <w:b/>
              </w:rPr>
              <w:t>(A-</w:t>
            </w:r>
          </w:p>
          <w:p w14:paraId="727D9130" w14:textId="77777777" w:rsidR="0077219C" w:rsidRDefault="0077219C" w:rsidP="0077219C">
            <w:pPr>
              <w:pStyle w:val="TableParagraph"/>
              <w:spacing w:before="0" w:line="252" w:lineRule="exact"/>
              <w:ind w:left="172"/>
              <w:jc w:val="both"/>
              <w:rPr>
                <w:b/>
              </w:rPr>
            </w:pPr>
            <w:r>
              <w:rPr>
                <w:b/>
              </w:rPr>
              <w:t>B-C)</w:t>
            </w:r>
          </w:p>
        </w:tc>
        <w:tc>
          <w:tcPr>
            <w:tcW w:w="854" w:type="dxa"/>
            <w:tcBorders>
              <w:top w:val="single" w:sz="4" w:space="0" w:color="000000"/>
            </w:tcBorders>
          </w:tcPr>
          <w:p w14:paraId="5637DF8A" w14:textId="77777777" w:rsidR="0077219C" w:rsidRDefault="0077219C" w:rsidP="0077219C">
            <w:pPr>
              <w:pStyle w:val="TableParagraph"/>
              <w:spacing w:before="61"/>
              <w:ind w:left="73" w:right="68"/>
              <w:rPr>
                <w:b/>
              </w:rPr>
            </w:pPr>
            <w:r>
              <w:rPr>
                <w:b/>
              </w:rPr>
              <w:t>Spread</w:t>
            </w:r>
            <w:r>
              <w:rPr>
                <w:b/>
                <w:spacing w:val="-52"/>
              </w:rPr>
              <w:t xml:space="preserve"> </w:t>
            </w:r>
            <w:r>
              <w:rPr>
                <w:b/>
              </w:rPr>
              <w:t>Frozen</w:t>
            </w:r>
            <w:r>
              <w:rPr>
                <w:b/>
                <w:spacing w:val="-52"/>
              </w:rPr>
              <w:t xml:space="preserve"> </w:t>
            </w:r>
            <w:r>
              <w:rPr>
                <w:b/>
              </w:rPr>
              <w:t>(A-B-</w:t>
            </w:r>
            <w:r>
              <w:rPr>
                <w:b/>
                <w:spacing w:val="1"/>
              </w:rPr>
              <w:t xml:space="preserve"> </w:t>
            </w:r>
            <w:r>
              <w:rPr>
                <w:b/>
              </w:rPr>
              <w:t>C)</w:t>
            </w:r>
          </w:p>
        </w:tc>
        <w:tc>
          <w:tcPr>
            <w:tcW w:w="857" w:type="dxa"/>
            <w:tcBorders>
              <w:top w:val="single" w:sz="4" w:space="0" w:color="000000"/>
            </w:tcBorders>
          </w:tcPr>
          <w:p w14:paraId="388789C6" w14:textId="77777777" w:rsidR="0077219C" w:rsidRDefault="0077219C" w:rsidP="0077219C">
            <w:pPr>
              <w:pStyle w:val="TableParagraph"/>
              <w:spacing w:before="61"/>
              <w:ind w:left="76" w:right="68"/>
              <w:rPr>
                <w:b/>
              </w:rPr>
            </w:pPr>
            <w:r>
              <w:rPr>
                <w:b/>
              </w:rPr>
              <w:t>Spread</w:t>
            </w:r>
            <w:r>
              <w:rPr>
                <w:b/>
                <w:spacing w:val="-52"/>
              </w:rPr>
              <w:t xml:space="preserve"> </w:t>
            </w:r>
            <w:r>
              <w:rPr>
                <w:b/>
              </w:rPr>
              <w:t>Power</w:t>
            </w:r>
            <w:r>
              <w:rPr>
                <w:b/>
                <w:spacing w:val="1"/>
              </w:rPr>
              <w:t xml:space="preserve"> </w:t>
            </w:r>
            <w:r>
              <w:rPr>
                <w:b/>
              </w:rPr>
              <w:t>(A-B-</w:t>
            </w:r>
            <w:r>
              <w:rPr>
                <w:b/>
                <w:spacing w:val="1"/>
              </w:rPr>
              <w:t xml:space="preserve"> </w:t>
            </w:r>
            <w:r>
              <w:rPr>
                <w:b/>
              </w:rPr>
              <w:t>C)</w:t>
            </w:r>
          </w:p>
        </w:tc>
        <w:tc>
          <w:tcPr>
            <w:tcW w:w="851" w:type="dxa"/>
            <w:tcBorders>
              <w:top w:val="single" w:sz="4" w:space="0" w:color="000000"/>
            </w:tcBorders>
          </w:tcPr>
          <w:p w14:paraId="42BD4633" w14:textId="77777777" w:rsidR="0077219C" w:rsidRDefault="0077219C" w:rsidP="0077219C">
            <w:pPr>
              <w:pStyle w:val="TableParagraph"/>
              <w:spacing w:before="61"/>
              <w:ind w:left="78" w:right="71" w:hanging="3"/>
              <w:rPr>
                <w:b/>
              </w:rPr>
            </w:pPr>
            <w:r>
              <w:rPr>
                <w:b/>
              </w:rPr>
              <w:t>Slope</w:t>
            </w:r>
            <w:r>
              <w:rPr>
                <w:b/>
                <w:spacing w:val="1"/>
              </w:rPr>
              <w:t xml:space="preserve"> </w:t>
            </w:r>
            <w:proofErr w:type="spellStart"/>
            <w:r>
              <w:rPr>
                <w:b/>
              </w:rPr>
              <w:t>Unfroz</w:t>
            </w:r>
            <w:proofErr w:type="spellEnd"/>
            <w:r>
              <w:rPr>
                <w:b/>
                <w:spacing w:val="-52"/>
              </w:rPr>
              <w:t xml:space="preserve"> </w:t>
            </w:r>
            <w:proofErr w:type="spellStart"/>
            <w:r>
              <w:rPr>
                <w:b/>
              </w:rPr>
              <w:t>en</w:t>
            </w:r>
            <w:proofErr w:type="spellEnd"/>
            <w:r>
              <w:rPr>
                <w:b/>
                <w:spacing w:val="1"/>
              </w:rPr>
              <w:t xml:space="preserve"> </w:t>
            </w:r>
            <w:r>
              <w:rPr>
                <w:b/>
              </w:rPr>
              <w:t>(A-</w:t>
            </w:r>
            <w:r>
              <w:rPr>
                <w:b/>
                <w:spacing w:val="1"/>
              </w:rPr>
              <w:t xml:space="preserve"> </w:t>
            </w:r>
            <w:r>
              <w:rPr>
                <w:b/>
              </w:rPr>
              <w:t>C)</w:t>
            </w:r>
          </w:p>
        </w:tc>
        <w:tc>
          <w:tcPr>
            <w:tcW w:w="833" w:type="dxa"/>
            <w:tcBorders>
              <w:top w:val="single" w:sz="4" w:space="0" w:color="000000"/>
            </w:tcBorders>
          </w:tcPr>
          <w:p w14:paraId="723AE120" w14:textId="77777777" w:rsidR="0077219C" w:rsidRDefault="0077219C" w:rsidP="0077219C">
            <w:pPr>
              <w:pStyle w:val="TableParagraph"/>
              <w:spacing w:before="61"/>
              <w:ind w:left="82" w:right="51" w:hanging="1"/>
              <w:rPr>
                <w:b/>
              </w:rPr>
            </w:pPr>
            <w:r>
              <w:rPr>
                <w:b/>
              </w:rPr>
              <w:t>Slope</w:t>
            </w:r>
            <w:r>
              <w:rPr>
                <w:b/>
                <w:spacing w:val="1"/>
              </w:rPr>
              <w:t xml:space="preserve"> </w:t>
            </w:r>
            <w:r>
              <w:rPr>
                <w:b/>
              </w:rPr>
              <w:t>Frozen</w:t>
            </w:r>
            <w:r>
              <w:rPr>
                <w:b/>
                <w:spacing w:val="-52"/>
              </w:rPr>
              <w:t xml:space="preserve"> </w:t>
            </w:r>
            <w:r>
              <w:rPr>
                <w:b/>
              </w:rPr>
              <w:t>(A-C)</w:t>
            </w:r>
          </w:p>
        </w:tc>
        <w:tc>
          <w:tcPr>
            <w:tcW w:w="875" w:type="dxa"/>
            <w:tcBorders>
              <w:top w:val="single" w:sz="4" w:space="0" w:color="000000"/>
            </w:tcBorders>
          </w:tcPr>
          <w:p w14:paraId="57DB7738" w14:textId="77777777" w:rsidR="0077219C" w:rsidRDefault="0077219C" w:rsidP="0077219C">
            <w:pPr>
              <w:pStyle w:val="TableParagraph"/>
              <w:spacing w:before="61"/>
              <w:ind w:left="137" w:right="98" w:firstLine="43"/>
              <w:jc w:val="both"/>
              <w:rPr>
                <w:b/>
              </w:rPr>
            </w:pPr>
            <w:r>
              <w:rPr>
                <w:b/>
              </w:rPr>
              <w:t>Slope</w:t>
            </w:r>
            <w:r>
              <w:rPr>
                <w:b/>
                <w:spacing w:val="1"/>
              </w:rPr>
              <w:t xml:space="preserve"> </w:t>
            </w:r>
            <w:r>
              <w:rPr>
                <w:b/>
              </w:rPr>
              <w:t>Power</w:t>
            </w:r>
            <w:r>
              <w:rPr>
                <w:b/>
                <w:spacing w:val="-53"/>
              </w:rPr>
              <w:t xml:space="preserve"> </w:t>
            </w:r>
            <w:r>
              <w:rPr>
                <w:b/>
              </w:rPr>
              <w:t>(A-</w:t>
            </w:r>
            <w:r>
              <w:rPr>
                <w:b/>
                <w:spacing w:val="24"/>
              </w:rPr>
              <w:t xml:space="preserve"> </w:t>
            </w:r>
            <w:r>
              <w:rPr>
                <w:b/>
              </w:rPr>
              <w:t>C)</w:t>
            </w:r>
          </w:p>
        </w:tc>
        <w:tc>
          <w:tcPr>
            <w:tcW w:w="861" w:type="dxa"/>
            <w:tcBorders>
              <w:top w:val="single" w:sz="4" w:space="0" w:color="000000"/>
            </w:tcBorders>
          </w:tcPr>
          <w:p w14:paraId="19797D15" w14:textId="77777777" w:rsidR="0077219C" w:rsidRDefault="0077219C" w:rsidP="0077219C">
            <w:pPr>
              <w:pStyle w:val="TableParagraph"/>
              <w:spacing w:before="61"/>
              <w:ind w:left="55" w:right="44"/>
              <w:rPr>
                <w:b/>
              </w:rPr>
            </w:pPr>
            <w:proofErr w:type="spellStart"/>
            <w:r>
              <w:rPr>
                <w:b/>
              </w:rPr>
              <w:t>Permitt</w:t>
            </w:r>
            <w:proofErr w:type="spellEnd"/>
            <w:r>
              <w:rPr>
                <w:b/>
                <w:spacing w:val="-52"/>
              </w:rPr>
              <w:t xml:space="preserve"> </w:t>
            </w:r>
            <w:r>
              <w:rPr>
                <w:b/>
              </w:rPr>
              <w:t>ed</w:t>
            </w:r>
            <w:r>
              <w:rPr>
                <w:b/>
                <w:spacing w:val="1"/>
              </w:rPr>
              <w:t xml:space="preserve"> </w:t>
            </w:r>
            <w:r>
              <w:rPr>
                <w:b/>
              </w:rPr>
              <w:t>Power</w:t>
            </w:r>
            <w:r>
              <w:rPr>
                <w:b/>
                <w:spacing w:val="1"/>
              </w:rPr>
              <w:t xml:space="preserve"> </w:t>
            </w:r>
            <w:r>
              <w:rPr>
                <w:b/>
              </w:rPr>
              <w:t>Spread</w:t>
            </w:r>
          </w:p>
        </w:tc>
        <w:tc>
          <w:tcPr>
            <w:tcW w:w="844" w:type="dxa"/>
            <w:tcBorders>
              <w:top w:val="single" w:sz="4" w:space="0" w:color="000000"/>
            </w:tcBorders>
          </w:tcPr>
          <w:p w14:paraId="64C04B05" w14:textId="77777777" w:rsidR="0077219C" w:rsidRDefault="0077219C" w:rsidP="0077219C">
            <w:pPr>
              <w:pStyle w:val="TableParagraph"/>
              <w:spacing w:before="61" w:line="252" w:lineRule="exact"/>
              <w:ind w:left="64" w:right="56"/>
              <w:rPr>
                <w:b/>
              </w:rPr>
            </w:pPr>
            <w:r>
              <w:rPr>
                <w:b/>
              </w:rPr>
              <w:t>IEC</w:t>
            </w:r>
          </w:p>
          <w:p w14:paraId="400AE817" w14:textId="77777777" w:rsidR="0077219C" w:rsidRDefault="0077219C" w:rsidP="0077219C">
            <w:pPr>
              <w:pStyle w:val="TableParagraph"/>
              <w:spacing w:before="0"/>
              <w:ind w:left="83" w:right="73"/>
              <w:rPr>
                <w:b/>
              </w:rPr>
            </w:pPr>
            <w:proofErr w:type="spellStart"/>
            <w:r>
              <w:rPr>
                <w:b/>
              </w:rPr>
              <w:t>Criteri</w:t>
            </w:r>
            <w:proofErr w:type="spellEnd"/>
            <w:r>
              <w:rPr>
                <w:b/>
                <w:spacing w:val="-52"/>
              </w:rPr>
              <w:t xml:space="preserve"> </w:t>
            </w:r>
            <w:proofErr w:type="spellStart"/>
            <w:r>
              <w:rPr>
                <w:b/>
              </w:rPr>
              <w:t>a</w:t>
            </w:r>
            <w:proofErr w:type="spellEnd"/>
            <w:r>
              <w:rPr>
                <w:b/>
                <w:spacing w:val="1"/>
              </w:rPr>
              <w:t xml:space="preserve"> </w:t>
            </w:r>
            <w:r>
              <w:rPr>
                <w:b/>
              </w:rPr>
              <w:t>Annex</w:t>
            </w:r>
            <w:r>
              <w:rPr>
                <w:b/>
                <w:spacing w:val="1"/>
              </w:rPr>
              <w:t xml:space="preserve"> </w:t>
            </w:r>
            <w:r>
              <w:rPr>
                <w:b/>
              </w:rPr>
              <w:t>B</w:t>
            </w:r>
          </w:p>
        </w:tc>
        <w:tc>
          <w:tcPr>
            <w:tcW w:w="866" w:type="dxa"/>
            <w:tcBorders>
              <w:top w:val="single" w:sz="4" w:space="0" w:color="000000"/>
            </w:tcBorders>
          </w:tcPr>
          <w:p w14:paraId="7D769C0F" w14:textId="77777777" w:rsidR="0077219C" w:rsidRDefault="0077219C" w:rsidP="0077219C">
            <w:pPr>
              <w:pStyle w:val="TableParagraph"/>
              <w:spacing w:before="61"/>
              <w:ind w:left="106" w:right="93" w:firstLine="1"/>
              <w:rPr>
                <w:b/>
              </w:rPr>
            </w:pPr>
            <w:r>
              <w:rPr>
                <w:b/>
              </w:rPr>
              <w:t>Test</w:t>
            </w:r>
            <w:r>
              <w:rPr>
                <w:b/>
                <w:spacing w:val="1"/>
              </w:rPr>
              <w:t xml:space="preserve"> </w:t>
            </w:r>
            <w:r>
              <w:rPr>
                <w:b/>
              </w:rPr>
              <w:t>Period</w:t>
            </w:r>
            <w:r>
              <w:rPr>
                <w:b/>
                <w:spacing w:val="-52"/>
              </w:rPr>
              <w:t xml:space="preserve"> </w:t>
            </w:r>
            <w:r>
              <w:rPr>
                <w:b/>
              </w:rPr>
              <w:t>Valid</w:t>
            </w:r>
          </w:p>
        </w:tc>
      </w:tr>
      <w:tr w:rsidR="0077219C" w14:paraId="36C5FE00" w14:textId="77777777" w:rsidTr="0077219C">
        <w:trPr>
          <w:trHeight w:val="370"/>
        </w:trPr>
        <w:tc>
          <w:tcPr>
            <w:tcW w:w="1015" w:type="dxa"/>
          </w:tcPr>
          <w:p w14:paraId="298740BA" w14:textId="77777777" w:rsidR="0077219C" w:rsidRDefault="0077219C" w:rsidP="0077219C">
            <w:pPr>
              <w:pStyle w:val="TableParagraph"/>
              <w:spacing w:before="54"/>
              <w:ind w:left="298"/>
              <w:jc w:val="left"/>
            </w:pPr>
            <w:r>
              <w:rPr>
                <w:color w:val="2D2D2D"/>
              </w:rPr>
              <w:t>xxiv)</w:t>
            </w:r>
          </w:p>
        </w:tc>
        <w:tc>
          <w:tcPr>
            <w:tcW w:w="801" w:type="dxa"/>
          </w:tcPr>
          <w:p w14:paraId="44CAF5BD" w14:textId="77777777" w:rsidR="0077219C" w:rsidRDefault="0077219C" w:rsidP="0077219C">
            <w:pPr>
              <w:pStyle w:val="TableParagraph"/>
              <w:spacing w:before="54"/>
              <w:ind w:right="66"/>
              <w:jc w:val="right"/>
            </w:pPr>
            <w:r>
              <w:t>24to28</w:t>
            </w:r>
          </w:p>
        </w:tc>
        <w:tc>
          <w:tcPr>
            <w:tcW w:w="925" w:type="dxa"/>
          </w:tcPr>
          <w:p w14:paraId="39422927" w14:textId="77777777" w:rsidR="0077219C" w:rsidRDefault="0077219C" w:rsidP="0077219C">
            <w:pPr>
              <w:pStyle w:val="TableParagraph"/>
              <w:spacing w:before="54"/>
              <w:ind w:left="57" w:right="55"/>
            </w:pPr>
            <w:r>
              <w:t>29to33</w:t>
            </w:r>
          </w:p>
        </w:tc>
        <w:tc>
          <w:tcPr>
            <w:tcW w:w="812" w:type="dxa"/>
          </w:tcPr>
          <w:p w14:paraId="3A31A0AC" w14:textId="77777777" w:rsidR="0077219C" w:rsidRDefault="0077219C" w:rsidP="0077219C">
            <w:pPr>
              <w:pStyle w:val="TableParagraph"/>
              <w:spacing w:before="54"/>
              <w:ind w:left="64" w:right="87"/>
            </w:pPr>
            <w:r>
              <w:t>34to38</w:t>
            </w:r>
          </w:p>
        </w:tc>
        <w:tc>
          <w:tcPr>
            <w:tcW w:w="844" w:type="dxa"/>
          </w:tcPr>
          <w:p w14:paraId="1CEDC8B8" w14:textId="77777777" w:rsidR="0077219C" w:rsidRDefault="0077219C" w:rsidP="0077219C">
            <w:pPr>
              <w:pStyle w:val="TableParagraph"/>
              <w:tabs>
                <w:tab w:val="left" w:pos="902"/>
              </w:tabs>
              <w:spacing w:before="54"/>
              <w:ind w:left="15" w:right="-72"/>
            </w:pPr>
            <w:r>
              <w:rPr>
                <w:shd w:val="clear" w:color="auto" w:fill="BCD5ED"/>
              </w:rPr>
              <w:t xml:space="preserve">  </w:t>
            </w:r>
            <w:r>
              <w:rPr>
                <w:spacing w:val="-7"/>
                <w:shd w:val="clear" w:color="auto" w:fill="BCD5ED"/>
              </w:rPr>
              <w:t xml:space="preserve"> </w:t>
            </w:r>
            <w:r>
              <w:rPr>
                <w:shd w:val="clear" w:color="auto" w:fill="BCD5ED"/>
              </w:rPr>
              <w:t>3.718</w:t>
            </w:r>
            <w:r>
              <w:rPr>
                <w:shd w:val="clear" w:color="auto" w:fill="BCD5ED"/>
              </w:rPr>
              <w:tab/>
            </w:r>
          </w:p>
        </w:tc>
        <w:tc>
          <w:tcPr>
            <w:tcW w:w="906" w:type="dxa"/>
          </w:tcPr>
          <w:p w14:paraId="6939F356" w14:textId="77777777" w:rsidR="0077219C" w:rsidRDefault="0077219C" w:rsidP="0077219C">
            <w:pPr>
              <w:pStyle w:val="TableParagraph"/>
              <w:spacing w:before="54"/>
              <w:ind w:left="59" w:right="-87"/>
              <w:jc w:val="left"/>
            </w:pPr>
            <w:r>
              <w:rPr>
                <w:shd w:val="clear" w:color="auto" w:fill="BCD5ED"/>
              </w:rPr>
              <w:t>−19.008</w:t>
            </w:r>
            <w:r>
              <w:rPr>
                <w:spacing w:val="-18"/>
                <w:shd w:val="clear" w:color="auto" w:fill="BCD5ED"/>
              </w:rPr>
              <w:t xml:space="preserve"> </w:t>
            </w:r>
          </w:p>
        </w:tc>
        <w:tc>
          <w:tcPr>
            <w:tcW w:w="824" w:type="dxa"/>
          </w:tcPr>
          <w:p w14:paraId="6F3928CB" w14:textId="77777777" w:rsidR="0077219C" w:rsidRDefault="0077219C" w:rsidP="0077219C">
            <w:pPr>
              <w:pStyle w:val="TableParagraph"/>
              <w:tabs>
                <w:tab w:val="left" w:pos="929"/>
              </w:tabs>
              <w:spacing w:before="54"/>
              <w:ind w:left="75" w:right="-116"/>
              <w:jc w:val="left"/>
            </w:pPr>
            <w:r>
              <w:rPr>
                <w:shd w:val="clear" w:color="auto" w:fill="BCD5ED"/>
              </w:rPr>
              <w:t>46.128</w:t>
            </w:r>
            <w:r>
              <w:rPr>
                <w:shd w:val="clear" w:color="auto" w:fill="BCD5ED"/>
              </w:rPr>
              <w:tab/>
            </w:r>
          </w:p>
        </w:tc>
        <w:tc>
          <w:tcPr>
            <w:tcW w:w="823" w:type="dxa"/>
          </w:tcPr>
          <w:p w14:paraId="7EDEEBED" w14:textId="77777777" w:rsidR="0077219C" w:rsidRDefault="0077219C" w:rsidP="0077219C">
            <w:pPr>
              <w:pStyle w:val="TableParagraph"/>
              <w:tabs>
                <w:tab w:val="left" w:pos="959"/>
              </w:tabs>
              <w:spacing w:before="54"/>
              <w:ind w:left="105" w:right="-144"/>
              <w:jc w:val="left"/>
            </w:pPr>
            <w:r>
              <w:rPr>
                <w:shd w:val="clear" w:color="auto" w:fill="BCD5ED"/>
              </w:rPr>
              <w:t>12.517</w:t>
            </w:r>
            <w:r>
              <w:rPr>
                <w:shd w:val="clear" w:color="auto" w:fill="BCD5ED"/>
              </w:rPr>
              <w:tab/>
            </w:r>
          </w:p>
        </w:tc>
        <w:tc>
          <w:tcPr>
            <w:tcW w:w="903" w:type="dxa"/>
          </w:tcPr>
          <w:p w14:paraId="490DF0C9" w14:textId="77777777" w:rsidR="0077219C" w:rsidRDefault="0077219C" w:rsidP="0077219C">
            <w:pPr>
              <w:pStyle w:val="TableParagraph"/>
              <w:tabs>
                <w:tab w:val="left" w:pos="991"/>
              </w:tabs>
              <w:spacing w:before="54"/>
              <w:ind w:left="137" w:right="-101"/>
              <w:jc w:val="left"/>
            </w:pPr>
            <w:r>
              <w:rPr>
                <w:shd w:val="clear" w:color="auto" w:fill="BCD5ED"/>
              </w:rPr>
              <w:t>32.036</w:t>
            </w:r>
            <w:r>
              <w:rPr>
                <w:shd w:val="clear" w:color="auto" w:fill="BCD5ED"/>
              </w:rPr>
              <w:tab/>
            </w:r>
          </w:p>
        </w:tc>
        <w:tc>
          <w:tcPr>
            <w:tcW w:w="836" w:type="dxa"/>
          </w:tcPr>
          <w:p w14:paraId="36DB3B71" w14:textId="77777777" w:rsidR="0077219C" w:rsidRDefault="0077219C" w:rsidP="0077219C">
            <w:pPr>
              <w:pStyle w:val="TableParagraph"/>
              <w:tabs>
                <w:tab w:val="left" w:pos="943"/>
              </w:tabs>
              <w:spacing w:before="54"/>
              <w:ind w:left="88" w:right="-116"/>
              <w:jc w:val="left"/>
            </w:pPr>
            <w:r>
              <w:rPr>
                <w:shd w:val="clear" w:color="auto" w:fill="BCD5ED"/>
              </w:rPr>
              <w:t>0.0300</w:t>
            </w:r>
            <w:r>
              <w:rPr>
                <w:shd w:val="clear" w:color="auto" w:fill="BCD5ED"/>
              </w:rPr>
              <w:tab/>
            </w:r>
          </w:p>
        </w:tc>
        <w:tc>
          <w:tcPr>
            <w:tcW w:w="854" w:type="dxa"/>
          </w:tcPr>
          <w:p w14:paraId="13843186" w14:textId="77777777" w:rsidR="0077219C" w:rsidRDefault="0077219C" w:rsidP="0077219C">
            <w:pPr>
              <w:pStyle w:val="TableParagraph"/>
              <w:tabs>
                <w:tab w:val="left" w:pos="1047"/>
              </w:tabs>
              <w:spacing w:before="54"/>
              <w:ind w:left="107" w:right="-202"/>
              <w:jc w:val="left"/>
            </w:pPr>
            <w:r>
              <w:rPr>
                <w:shd w:val="clear" w:color="auto" w:fill="BCD5ED"/>
              </w:rPr>
              <w:t>0.0605</w:t>
            </w:r>
            <w:r>
              <w:rPr>
                <w:shd w:val="clear" w:color="auto" w:fill="BCD5ED"/>
              </w:rPr>
              <w:tab/>
            </w:r>
          </w:p>
        </w:tc>
        <w:tc>
          <w:tcPr>
            <w:tcW w:w="857" w:type="dxa"/>
          </w:tcPr>
          <w:p w14:paraId="516CA27E" w14:textId="77777777" w:rsidR="0077219C" w:rsidRDefault="0077219C" w:rsidP="0077219C">
            <w:pPr>
              <w:pStyle w:val="TableParagraph"/>
              <w:tabs>
                <w:tab w:val="left" w:pos="767"/>
              </w:tabs>
              <w:spacing w:before="54"/>
              <w:ind w:right="-116"/>
              <w:jc w:val="right"/>
            </w:pPr>
            <w:r>
              <w:rPr>
                <w:shd w:val="clear" w:color="auto" w:fill="BCD5ED"/>
              </w:rPr>
              <w:t>0.07</w:t>
            </w:r>
            <w:r>
              <w:rPr>
                <w:shd w:val="clear" w:color="auto" w:fill="BCD5ED"/>
              </w:rPr>
              <w:tab/>
            </w:r>
          </w:p>
        </w:tc>
        <w:tc>
          <w:tcPr>
            <w:tcW w:w="851" w:type="dxa"/>
          </w:tcPr>
          <w:p w14:paraId="4FA29A2F" w14:textId="77777777" w:rsidR="0077219C" w:rsidRDefault="0077219C" w:rsidP="0077219C">
            <w:pPr>
              <w:pStyle w:val="TableParagraph"/>
              <w:tabs>
                <w:tab w:val="left" w:pos="959"/>
              </w:tabs>
              <w:spacing w:before="54"/>
              <w:ind w:left="105" w:right="-116"/>
              <w:jc w:val="left"/>
            </w:pPr>
            <w:r>
              <w:rPr>
                <w:shd w:val="clear" w:color="auto" w:fill="BCD5ED"/>
              </w:rPr>
              <w:t>0.0005</w:t>
            </w:r>
            <w:r>
              <w:rPr>
                <w:shd w:val="clear" w:color="auto" w:fill="BCD5ED"/>
              </w:rPr>
              <w:tab/>
            </w:r>
          </w:p>
        </w:tc>
        <w:tc>
          <w:tcPr>
            <w:tcW w:w="833" w:type="dxa"/>
          </w:tcPr>
          <w:p w14:paraId="2C01D1D2" w14:textId="77777777" w:rsidR="0077219C" w:rsidRDefault="0077219C" w:rsidP="0077219C">
            <w:pPr>
              <w:pStyle w:val="TableParagraph"/>
              <w:tabs>
                <w:tab w:val="left" w:pos="992"/>
              </w:tabs>
              <w:spacing w:before="54"/>
              <w:ind w:left="108" w:right="-173"/>
              <w:jc w:val="left"/>
            </w:pPr>
            <w:r>
              <w:rPr>
                <w:shd w:val="clear" w:color="auto" w:fill="BCD5ED"/>
              </w:rPr>
              <w:t>0.0042</w:t>
            </w:r>
            <w:r>
              <w:rPr>
                <w:shd w:val="clear" w:color="auto" w:fill="BCD5ED"/>
              </w:rPr>
              <w:tab/>
            </w:r>
          </w:p>
        </w:tc>
        <w:tc>
          <w:tcPr>
            <w:tcW w:w="875" w:type="dxa"/>
          </w:tcPr>
          <w:p w14:paraId="5CDB2979" w14:textId="77777777" w:rsidR="0077219C" w:rsidRDefault="0077219C" w:rsidP="0077219C">
            <w:pPr>
              <w:pStyle w:val="TableParagraph"/>
              <w:tabs>
                <w:tab w:val="left" w:pos="726"/>
              </w:tabs>
              <w:spacing w:before="54"/>
              <w:ind w:right="-15"/>
              <w:jc w:val="right"/>
            </w:pPr>
            <w:r>
              <w:rPr>
                <w:shd w:val="clear" w:color="auto" w:fill="BCD5ED"/>
              </w:rPr>
              <w:t>0.007</w:t>
            </w:r>
            <w:r>
              <w:rPr>
                <w:shd w:val="clear" w:color="auto" w:fill="BCD5ED"/>
              </w:rPr>
              <w:tab/>
            </w:r>
          </w:p>
        </w:tc>
        <w:tc>
          <w:tcPr>
            <w:tcW w:w="861" w:type="dxa"/>
          </w:tcPr>
          <w:p w14:paraId="5ED2EC09" w14:textId="77777777" w:rsidR="0077219C" w:rsidRDefault="0077219C" w:rsidP="0077219C">
            <w:pPr>
              <w:pStyle w:val="TableParagraph"/>
              <w:spacing w:before="54"/>
              <w:ind w:left="55" w:right="105"/>
            </w:pPr>
            <w:r>
              <w:t>1.043</w:t>
            </w:r>
          </w:p>
        </w:tc>
        <w:tc>
          <w:tcPr>
            <w:tcW w:w="844" w:type="dxa"/>
            <w:shd w:val="clear" w:color="auto" w:fill="DBDBDB"/>
          </w:tcPr>
          <w:p w14:paraId="5CB5F062" w14:textId="77777777" w:rsidR="0077219C" w:rsidRDefault="0077219C" w:rsidP="0077219C">
            <w:pPr>
              <w:pStyle w:val="TableParagraph"/>
              <w:spacing w:before="54"/>
              <w:ind w:left="63" w:right="56"/>
            </w:pPr>
            <w:r>
              <w:t>TRUE</w:t>
            </w:r>
          </w:p>
        </w:tc>
        <w:tc>
          <w:tcPr>
            <w:tcW w:w="866" w:type="dxa"/>
            <w:shd w:val="clear" w:color="auto" w:fill="DBDBDB"/>
          </w:tcPr>
          <w:p w14:paraId="4AD3B4A5" w14:textId="77777777" w:rsidR="0077219C" w:rsidRDefault="0077219C" w:rsidP="0077219C">
            <w:pPr>
              <w:pStyle w:val="TableParagraph"/>
              <w:spacing w:before="54"/>
              <w:ind w:left="72" w:right="63"/>
            </w:pPr>
            <w:r>
              <w:t>VALID</w:t>
            </w:r>
          </w:p>
        </w:tc>
      </w:tr>
      <w:tr w:rsidR="0077219C" w14:paraId="7651465F" w14:textId="77777777" w:rsidTr="0077219C">
        <w:trPr>
          <w:trHeight w:val="372"/>
        </w:trPr>
        <w:tc>
          <w:tcPr>
            <w:tcW w:w="1015" w:type="dxa"/>
          </w:tcPr>
          <w:p w14:paraId="64AE1A98" w14:textId="77777777" w:rsidR="0077219C" w:rsidRDefault="0077219C" w:rsidP="0077219C">
            <w:pPr>
              <w:pStyle w:val="TableParagraph"/>
              <w:ind w:left="298"/>
              <w:jc w:val="left"/>
            </w:pPr>
            <w:r>
              <w:rPr>
                <w:color w:val="2D2D2D"/>
              </w:rPr>
              <w:t>xxv)</w:t>
            </w:r>
          </w:p>
        </w:tc>
        <w:tc>
          <w:tcPr>
            <w:tcW w:w="801" w:type="dxa"/>
          </w:tcPr>
          <w:p w14:paraId="063F15D5" w14:textId="77777777" w:rsidR="0077219C" w:rsidRDefault="0077219C" w:rsidP="0077219C">
            <w:pPr>
              <w:pStyle w:val="TableParagraph"/>
              <w:ind w:right="66"/>
              <w:jc w:val="right"/>
            </w:pPr>
            <w:r>
              <w:t>25to29</w:t>
            </w:r>
          </w:p>
        </w:tc>
        <w:tc>
          <w:tcPr>
            <w:tcW w:w="925" w:type="dxa"/>
          </w:tcPr>
          <w:p w14:paraId="3D355356" w14:textId="77777777" w:rsidR="0077219C" w:rsidRDefault="0077219C" w:rsidP="0077219C">
            <w:pPr>
              <w:pStyle w:val="TableParagraph"/>
              <w:ind w:left="57" w:right="55"/>
            </w:pPr>
            <w:r>
              <w:t>30to34</w:t>
            </w:r>
          </w:p>
        </w:tc>
        <w:tc>
          <w:tcPr>
            <w:tcW w:w="812" w:type="dxa"/>
          </w:tcPr>
          <w:p w14:paraId="41CAE49B" w14:textId="77777777" w:rsidR="0077219C" w:rsidRDefault="0077219C" w:rsidP="0077219C">
            <w:pPr>
              <w:pStyle w:val="TableParagraph"/>
              <w:ind w:left="64" w:right="87"/>
            </w:pPr>
            <w:r>
              <w:t>35to39</w:t>
            </w:r>
          </w:p>
        </w:tc>
        <w:tc>
          <w:tcPr>
            <w:tcW w:w="844" w:type="dxa"/>
          </w:tcPr>
          <w:p w14:paraId="1FB0EA66" w14:textId="77777777" w:rsidR="0077219C" w:rsidRDefault="0077219C" w:rsidP="0077219C">
            <w:pPr>
              <w:pStyle w:val="TableParagraph"/>
              <w:ind w:left="83" w:right="48"/>
            </w:pPr>
            <w:r>
              <w:t>3.716</w:t>
            </w:r>
          </w:p>
        </w:tc>
        <w:tc>
          <w:tcPr>
            <w:tcW w:w="906" w:type="dxa"/>
          </w:tcPr>
          <w:p w14:paraId="611D0798" w14:textId="77777777" w:rsidR="0077219C" w:rsidRDefault="0077219C" w:rsidP="0077219C">
            <w:pPr>
              <w:pStyle w:val="TableParagraph"/>
              <w:ind w:left="59"/>
              <w:jc w:val="left"/>
            </w:pPr>
            <w:r>
              <w:t>−19.015</w:t>
            </w:r>
          </w:p>
        </w:tc>
        <w:tc>
          <w:tcPr>
            <w:tcW w:w="824" w:type="dxa"/>
          </w:tcPr>
          <w:p w14:paraId="31B9496E" w14:textId="77777777" w:rsidR="0077219C" w:rsidRDefault="0077219C" w:rsidP="0077219C">
            <w:pPr>
              <w:pStyle w:val="TableParagraph"/>
              <w:ind w:left="75"/>
              <w:jc w:val="left"/>
            </w:pPr>
            <w:r>
              <w:t>46.168</w:t>
            </w:r>
          </w:p>
        </w:tc>
        <w:tc>
          <w:tcPr>
            <w:tcW w:w="823" w:type="dxa"/>
          </w:tcPr>
          <w:p w14:paraId="2C42DA6D" w14:textId="77777777" w:rsidR="0077219C" w:rsidRDefault="0077219C" w:rsidP="0077219C">
            <w:pPr>
              <w:pStyle w:val="TableParagraph"/>
              <w:ind w:left="105"/>
              <w:jc w:val="left"/>
            </w:pPr>
            <w:r>
              <w:t>12.517</w:t>
            </w:r>
          </w:p>
        </w:tc>
        <w:tc>
          <w:tcPr>
            <w:tcW w:w="903" w:type="dxa"/>
          </w:tcPr>
          <w:p w14:paraId="1BC25CCB" w14:textId="77777777" w:rsidR="0077219C" w:rsidRDefault="0077219C" w:rsidP="0077219C">
            <w:pPr>
              <w:pStyle w:val="TableParagraph"/>
              <w:ind w:left="137"/>
              <w:jc w:val="left"/>
            </w:pPr>
            <w:r>
              <w:t>32.035</w:t>
            </w:r>
          </w:p>
        </w:tc>
        <w:tc>
          <w:tcPr>
            <w:tcW w:w="836" w:type="dxa"/>
          </w:tcPr>
          <w:p w14:paraId="0A6E9F62" w14:textId="77777777" w:rsidR="0077219C" w:rsidRDefault="0077219C" w:rsidP="0077219C">
            <w:pPr>
              <w:pStyle w:val="TableParagraph"/>
              <w:ind w:left="88"/>
              <w:jc w:val="left"/>
            </w:pPr>
            <w:r>
              <w:t>0.0231</w:t>
            </w:r>
          </w:p>
        </w:tc>
        <w:tc>
          <w:tcPr>
            <w:tcW w:w="854" w:type="dxa"/>
          </w:tcPr>
          <w:p w14:paraId="50E51897" w14:textId="77777777" w:rsidR="0077219C" w:rsidRDefault="0077219C" w:rsidP="0077219C">
            <w:pPr>
              <w:pStyle w:val="TableParagraph"/>
              <w:ind w:left="107"/>
              <w:jc w:val="left"/>
            </w:pPr>
            <w:r>
              <w:t>0.0476</w:t>
            </w:r>
          </w:p>
        </w:tc>
        <w:tc>
          <w:tcPr>
            <w:tcW w:w="857" w:type="dxa"/>
          </w:tcPr>
          <w:p w14:paraId="7FED3636" w14:textId="77777777" w:rsidR="0077219C" w:rsidRDefault="0077219C" w:rsidP="0077219C">
            <w:pPr>
              <w:pStyle w:val="TableParagraph"/>
              <w:ind w:left="194"/>
              <w:jc w:val="left"/>
            </w:pPr>
            <w:r>
              <w:t>0.38</w:t>
            </w:r>
          </w:p>
        </w:tc>
        <w:tc>
          <w:tcPr>
            <w:tcW w:w="851" w:type="dxa"/>
          </w:tcPr>
          <w:p w14:paraId="4A45C242" w14:textId="77777777" w:rsidR="0077219C" w:rsidRDefault="0077219C" w:rsidP="0077219C">
            <w:pPr>
              <w:pStyle w:val="TableParagraph"/>
              <w:ind w:left="105"/>
              <w:jc w:val="left"/>
            </w:pPr>
            <w:r>
              <w:t>0.0019</w:t>
            </w:r>
          </w:p>
        </w:tc>
        <w:tc>
          <w:tcPr>
            <w:tcW w:w="833" w:type="dxa"/>
          </w:tcPr>
          <w:p w14:paraId="713A3591" w14:textId="77777777" w:rsidR="0077219C" w:rsidRDefault="0077219C" w:rsidP="0077219C">
            <w:pPr>
              <w:pStyle w:val="TableParagraph"/>
              <w:ind w:left="108"/>
              <w:jc w:val="left"/>
            </w:pPr>
            <w:r>
              <w:t>0.0038</w:t>
            </w:r>
          </w:p>
        </w:tc>
        <w:tc>
          <w:tcPr>
            <w:tcW w:w="875" w:type="dxa"/>
          </w:tcPr>
          <w:p w14:paraId="6125E27A" w14:textId="77777777" w:rsidR="0077219C" w:rsidRDefault="0077219C" w:rsidP="0077219C">
            <w:pPr>
              <w:pStyle w:val="TableParagraph"/>
              <w:ind w:left="159"/>
              <w:jc w:val="left"/>
            </w:pPr>
            <w:r>
              <w:t>0.045</w:t>
            </w:r>
          </w:p>
        </w:tc>
        <w:tc>
          <w:tcPr>
            <w:tcW w:w="861" w:type="dxa"/>
          </w:tcPr>
          <w:p w14:paraId="056E4441" w14:textId="77777777" w:rsidR="0077219C" w:rsidRDefault="0077219C" w:rsidP="0077219C">
            <w:pPr>
              <w:pStyle w:val="TableParagraph"/>
              <w:ind w:left="55" w:right="105"/>
            </w:pPr>
            <w:r>
              <w:t>1.043</w:t>
            </w:r>
          </w:p>
        </w:tc>
        <w:tc>
          <w:tcPr>
            <w:tcW w:w="844" w:type="dxa"/>
            <w:shd w:val="clear" w:color="auto" w:fill="DBDBDB"/>
          </w:tcPr>
          <w:p w14:paraId="723D3499" w14:textId="77777777" w:rsidR="0077219C" w:rsidRDefault="0077219C" w:rsidP="0077219C">
            <w:pPr>
              <w:pStyle w:val="TableParagraph"/>
              <w:ind w:left="63" w:right="56"/>
            </w:pPr>
            <w:r>
              <w:t>TRUE</w:t>
            </w:r>
          </w:p>
        </w:tc>
        <w:tc>
          <w:tcPr>
            <w:tcW w:w="866" w:type="dxa"/>
            <w:shd w:val="clear" w:color="auto" w:fill="DBDBDB"/>
          </w:tcPr>
          <w:p w14:paraId="3117BA42" w14:textId="77777777" w:rsidR="0077219C" w:rsidRDefault="0077219C" w:rsidP="0077219C">
            <w:pPr>
              <w:pStyle w:val="TableParagraph"/>
              <w:ind w:left="72" w:right="63"/>
            </w:pPr>
            <w:r>
              <w:t>VALID</w:t>
            </w:r>
          </w:p>
        </w:tc>
      </w:tr>
      <w:tr w:rsidR="0077219C" w14:paraId="2C1E1281" w14:textId="77777777" w:rsidTr="0077219C">
        <w:trPr>
          <w:trHeight w:val="373"/>
        </w:trPr>
        <w:tc>
          <w:tcPr>
            <w:tcW w:w="1015" w:type="dxa"/>
          </w:tcPr>
          <w:p w14:paraId="2705A6E5" w14:textId="77777777" w:rsidR="0077219C" w:rsidRDefault="0077219C" w:rsidP="0077219C">
            <w:pPr>
              <w:pStyle w:val="TableParagraph"/>
              <w:ind w:left="298"/>
              <w:jc w:val="left"/>
            </w:pPr>
            <w:r>
              <w:rPr>
                <w:color w:val="2D2D2D"/>
              </w:rPr>
              <w:t>xxvi)</w:t>
            </w:r>
          </w:p>
        </w:tc>
        <w:tc>
          <w:tcPr>
            <w:tcW w:w="801" w:type="dxa"/>
          </w:tcPr>
          <w:p w14:paraId="1EE066C0" w14:textId="77777777" w:rsidR="0077219C" w:rsidRDefault="0077219C" w:rsidP="0077219C">
            <w:pPr>
              <w:pStyle w:val="TableParagraph"/>
              <w:ind w:right="66"/>
              <w:jc w:val="right"/>
            </w:pPr>
            <w:r>
              <w:t>26to30</w:t>
            </w:r>
          </w:p>
        </w:tc>
        <w:tc>
          <w:tcPr>
            <w:tcW w:w="925" w:type="dxa"/>
          </w:tcPr>
          <w:p w14:paraId="21D29923" w14:textId="77777777" w:rsidR="0077219C" w:rsidRDefault="0077219C" w:rsidP="0077219C">
            <w:pPr>
              <w:pStyle w:val="TableParagraph"/>
              <w:ind w:left="57" w:right="55"/>
            </w:pPr>
            <w:r>
              <w:t>31to35</w:t>
            </w:r>
          </w:p>
        </w:tc>
        <w:tc>
          <w:tcPr>
            <w:tcW w:w="812" w:type="dxa"/>
          </w:tcPr>
          <w:p w14:paraId="27498ED6" w14:textId="77777777" w:rsidR="0077219C" w:rsidRDefault="0077219C" w:rsidP="0077219C">
            <w:pPr>
              <w:pStyle w:val="TableParagraph"/>
              <w:ind w:left="64" w:right="87"/>
            </w:pPr>
            <w:r>
              <w:t>36to40</w:t>
            </w:r>
          </w:p>
        </w:tc>
        <w:tc>
          <w:tcPr>
            <w:tcW w:w="844" w:type="dxa"/>
          </w:tcPr>
          <w:p w14:paraId="4BF96748" w14:textId="77777777" w:rsidR="0077219C" w:rsidRDefault="0077219C" w:rsidP="0077219C">
            <w:pPr>
              <w:pStyle w:val="TableParagraph"/>
              <w:ind w:left="83" w:right="48"/>
            </w:pPr>
            <w:r>
              <w:t>3.714</w:t>
            </w:r>
          </w:p>
        </w:tc>
        <w:tc>
          <w:tcPr>
            <w:tcW w:w="906" w:type="dxa"/>
          </w:tcPr>
          <w:p w14:paraId="39FC1032" w14:textId="77777777" w:rsidR="0077219C" w:rsidRDefault="0077219C" w:rsidP="0077219C">
            <w:pPr>
              <w:pStyle w:val="TableParagraph"/>
              <w:ind w:left="59"/>
              <w:jc w:val="left"/>
            </w:pPr>
            <w:r>
              <w:t>−19.022</w:t>
            </w:r>
          </w:p>
        </w:tc>
        <w:tc>
          <w:tcPr>
            <w:tcW w:w="824" w:type="dxa"/>
          </w:tcPr>
          <w:p w14:paraId="16061C3E" w14:textId="77777777" w:rsidR="0077219C" w:rsidRDefault="0077219C" w:rsidP="0077219C">
            <w:pPr>
              <w:pStyle w:val="TableParagraph"/>
              <w:ind w:left="75"/>
              <w:jc w:val="left"/>
            </w:pPr>
            <w:r>
              <w:t>46.188</w:t>
            </w:r>
          </w:p>
        </w:tc>
        <w:tc>
          <w:tcPr>
            <w:tcW w:w="823" w:type="dxa"/>
          </w:tcPr>
          <w:p w14:paraId="03763458" w14:textId="77777777" w:rsidR="0077219C" w:rsidRDefault="0077219C" w:rsidP="0077219C">
            <w:pPr>
              <w:pStyle w:val="TableParagraph"/>
              <w:ind w:left="105"/>
              <w:jc w:val="left"/>
            </w:pPr>
            <w:r>
              <w:t>12.517</w:t>
            </w:r>
          </w:p>
        </w:tc>
        <w:tc>
          <w:tcPr>
            <w:tcW w:w="903" w:type="dxa"/>
          </w:tcPr>
          <w:p w14:paraId="68C2C1D3" w14:textId="77777777" w:rsidR="0077219C" w:rsidRDefault="0077219C" w:rsidP="0077219C">
            <w:pPr>
              <w:pStyle w:val="TableParagraph"/>
              <w:ind w:left="137"/>
              <w:jc w:val="left"/>
            </w:pPr>
            <w:r>
              <w:t>32.035</w:t>
            </w:r>
          </w:p>
        </w:tc>
        <w:tc>
          <w:tcPr>
            <w:tcW w:w="836" w:type="dxa"/>
          </w:tcPr>
          <w:p w14:paraId="12929BCA" w14:textId="77777777" w:rsidR="0077219C" w:rsidRDefault="0077219C" w:rsidP="0077219C">
            <w:pPr>
              <w:pStyle w:val="TableParagraph"/>
              <w:ind w:left="88"/>
              <w:jc w:val="left"/>
            </w:pPr>
            <w:r>
              <w:t>0.0228</w:t>
            </w:r>
          </w:p>
        </w:tc>
        <w:tc>
          <w:tcPr>
            <w:tcW w:w="854" w:type="dxa"/>
          </w:tcPr>
          <w:p w14:paraId="1D6F4996" w14:textId="77777777" w:rsidR="0077219C" w:rsidRDefault="0077219C" w:rsidP="0077219C">
            <w:pPr>
              <w:pStyle w:val="TableParagraph"/>
              <w:ind w:left="107"/>
              <w:jc w:val="left"/>
            </w:pPr>
            <w:r>
              <w:t>0.0240</w:t>
            </w:r>
          </w:p>
        </w:tc>
        <w:tc>
          <w:tcPr>
            <w:tcW w:w="857" w:type="dxa"/>
          </w:tcPr>
          <w:p w14:paraId="5166B19E" w14:textId="77777777" w:rsidR="0077219C" w:rsidRDefault="0077219C" w:rsidP="0077219C">
            <w:pPr>
              <w:pStyle w:val="TableParagraph"/>
              <w:ind w:left="194"/>
              <w:jc w:val="left"/>
            </w:pPr>
            <w:r>
              <w:t>0.26</w:t>
            </w:r>
          </w:p>
        </w:tc>
        <w:tc>
          <w:tcPr>
            <w:tcW w:w="851" w:type="dxa"/>
          </w:tcPr>
          <w:p w14:paraId="6BB8E817" w14:textId="77777777" w:rsidR="0077219C" w:rsidRDefault="0077219C" w:rsidP="0077219C">
            <w:pPr>
              <w:pStyle w:val="TableParagraph"/>
              <w:ind w:left="105"/>
              <w:jc w:val="left"/>
            </w:pPr>
            <w:r>
              <w:t>0.0027</w:t>
            </w:r>
          </w:p>
        </w:tc>
        <w:tc>
          <w:tcPr>
            <w:tcW w:w="833" w:type="dxa"/>
          </w:tcPr>
          <w:p w14:paraId="2FACB790" w14:textId="77777777" w:rsidR="0077219C" w:rsidRDefault="0077219C" w:rsidP="0077219C">
            <w:pPr>
              <w:pStyle w:val="TableParagraph"/>
              <w:ind w:left="108"/>
              <w:jc w:val="left"/>
            </w:pPr>
            <w:r>
              <w:t>0.0029</w:t>
            </w:r>
          </w:p>
        </w:tc>
        <w:tc>
          <w:tcPr>
            <w:tcW w:w="875" w:type="dxa"/>
          </w:tcPr>
          <w:p w14:paraId="100AD6DF" w14:textId="77777777" w:rsidR="0077219C" w:rsidRDefault="0077219C" w:rsidP="0077219C">
            <w:pPr>
              <w:pStyle w:val="TableParagraph"/>
              <w:ind w:left="159"/>
              <w:jc w:val="left"/>
            </w:pPr>
            <w:r>
              <w:t>0.030</w:t>
            </w:r>
          </w:p>
        </w:tc>
        <w:tc>
          <w:tcPr>
            <w:tcW w:w="861" w:type="dxa"/>
          </w:tcPr>
          <w:p w14:paraId="0AE1EE66" w14:textId="77777777" w:rsidR="0077219C" w:rsidRDefault="0077219C" w:rsidP="0077219C">
            <w:pPr>
              <w:pStyle w:val="TableParagraph"/>
              <w:ind w:left="55" w:right="105"/>
            </w:pPr>
            <w:r>
              <w:t>1.043</w:t>
            </w:r>
          </w:p>
        </w:tc>
        <w:tc>
          <w:tcPr>
            <w:tcW w:w="844" w:type="dxa"/>
            <w:shd w:val="clear" w:color="auto" w:fill="DBDBDB"/>
          </w:tcPr>
          <w:p w14:paraId="18837A2D" w14:textId="77777777" w:rsidR="0077219C" w:rsidRDefault="0077219C" w:rsidP="0077219C">
            <w:pPr>
              <w:pStyle w:val="TableParagraph"/>
              <w:ind w:left="63" w:right="56"/>
            </w:pPr>
            <w:r>
              <w:t>TRUE</w:t>
            </w:r>
          </w:p>
        </w:tc>
        <w:tc>
          <w:tcPr>
            <w:tcW w:w="866" w:type="dxa"/>
            <w:shd w:val="clear" w:color="auto" w:fill="DBDBDB"/>
          </w:tcPr>
          <w:p w14:paraId="06F2CFE4" w14:textId="77777777" w:rsidR="0077219C" w:rsidRDefault="0077219C" w:rsidP="0077219C">
            <w:pPr>
              <w:pStyle w:val="TableParagraph"/>
              <w:ind w:left="72" w:right="63"/>
            </w:pPr>
            <w:r>
              <w:t>VALID</w:t>
            </w:r>
          </w:p>
        </w:tc>
      </w:tr>
      <w:tr w:rsidR="0077219C" w14:paraId="3AE3556F" w14:textId="77777777" w:rsidTr="0077219C">
        <w:trPr>
          <w:trHeight w:val="373"/>
        </w:trPr>
        <w:tc>
          <w:tcPr>
            <w:tcW w:w="1015" w:type="dxa"/>
          </w:tcPr>
          <w:p w14:paraId="18B8ACF1" w14:textId="77777777" w:rsidR="0077219C" w:rsidRDefault="0077219C" w:rsidP="0077219C">
            <w:pPr>
              <w:pStyle w:val="TableParagraph"/>
              <w:spacing w:before="56"/>
              <w:ind w:right="149"/>
              <w:jc w:val="right"/>
            </w:pPr>
            <w:r>
              <w:rPr>
                <w:color w:val="2D2D2D"/>
              </w:rPr>
              <w:t>xxvii)</w:t>
            </w:r>
          </w:p>
        </w:tc>
        <w:tc>
          <w:tcPr>
            <w:tcW w:w="801" w:type="dxa"/>
          </w:tcPr>
          <w:p w14:paraId="7FCF575D" w14:textId="77777777" w:rsidR="0077219C" w:rsidRDefault="0077219C" w:rsidP="0077219C">
            <w:pPr>
              <w:pStyle w:val="TableParagraph"/>
              <w:spacing w:before="56"/>
              <w:ind w:right="66"/>
              <w:jc w:val="right"/>
            </w:pPr>
            <w:r>
              <w:t>27to31</w:t>
            </w:r>
          </w:p>
        </w:tc>
        <w:tc>
          <w:tcPr>
            <w:tcW w:w="925" w:type="dxa"/>
          </w:tcPr>
          <w:p w14:paraId="5057855E" w14:textId="77777777" w:rsidR="0077219C" w:rsidRDefault="0077219C" w:rsidP="0077219C">
            <w:pPr>
              <w:pStyle w:val="TableParagraph"/>
              <w:spacing w:before="56"/>
              <w:ind w:left="57" w:right="55"/>
            </w:pPr>
            <w:r>
              <w:t>32to36</w:t>
            </w:r>
          </w:p>
        </w:tc>
        <w:tc>
          <w:tcPr>
            <w:tcW w:w="812" w:type="dxa"/>
          </w:tcPr>
          <w:p w14:paraId="48A44748" w14:textId="77777777" w:rsidR="0077219C" w:rsidRDefault="0077219C" w:rsidP="0077219C">
            <w:pPr>
              <w:pStyle w:val="TableParagraph"/>
              <w:spacing w:before="56"/>
              <w:ind w:left="64" w:right="87"/>
            </w:pPr>
            <w:r>
              <w:t>37to41</w:t>
            </w:r>
          </w:p>
        </w:tc>
        <w:tc>
          <w:tcPr>
            <w:tcW w:w="844" w:type="dxa"/>
          </w:tcPr>
          <w:p w14:paraId="614F70B8" w14:textId="77777777" w:rsidR="0077219C" w:rsidRDefault="0077219C" w:rsidP="0077219C">
            <w:pPr>
              <w:pStyle w:val="TableParagraph"/>
              <w:spacing w:before="56"/>
              <w:ind w:left="83" w:right="48"/>
            </w:pPr>
            <w:r>
              <w:t>3.712</w:t>
            </w:r>
          </w:p>
        </w:tc>
        <w:tc>
          <w:tcPr>
            <w:tcW w:w="906" w:type="dxa"/>
          </w:tcPr>
          <w:p w14:paraId="3FA41B56" w14:textId="77777777" w:rsidR="0077219C" w:rsidRDefault="0077219C" w:rsidP="0077219C">
            <w:pPr>
              <w:pStyle w:val="TableParagraph"/>
              <w:spacing w:before="56"/>
              <w:ind w:left="59"/>
              <w:jc w:val="left"/>
            </w:pPr>
            <w:r>
              <w:t>−19.030</w:t>
            </w:r>
          </w:p>
        </w:tc>
        <w:tc>
          <w:tcPr>
            <w:tcW w:w="824" w:type="dxa"/>
          </w:tcPr>
          <w:p w14:paraId="15B97994" w14:textId="77777777" w:rsidR="0077219C" w:rsidRDefault="0077219C" w:rsidP="0077219C">
            <w:pPr>
              <w:pStyle w:val="TableParagraph"/>
              <w:spacing w:before="56"/>
              <w:ind w:left="75"/>
              <w:jc w:val="left"/>
            </w:pPr>
            <w:r>
              <w:t>46.110</w:t>
            </w:r>
          </w:p>
        </w:tc>
        <w:tc>
          <w:tcPr>
            <w:tcW w:w="823" w:type="dxa"/>
          </w:tcPr>
          <w:p w14:paraId="0779D33F" w14:textId="77777777" w:rsidR="0077219C" w:rsidRDefault="0077219C" w:rsidP="0077219C">
            <w:pPr>
              <w:pStyle w:val="TableParagraph"/>
              <w:spacing w:before="56"/>
              <w:ind w:left="105"/>
              <w:jc w:val="left"/>
            </w:pPr>
            <w:r>
              <w:t>12.500</w:t>
            </w:r>
          </w:p>
        </w:tc>
        <w:tc>
          <w:tcPr>
            <w:tcW w:w="903" w:type="dxa"/>
          </w:tcPr>
          <w:p w14:paraId="67A9DF5E" w14:textId="77777777" w:rsidR="0077219C" w:rsidRDefault="0077219C" w:rsidP="0077219C">
            <w:pPr>
              <w:pStyle w:val="TableParagraph"/>
              <w:spacing w:before="56"/>
              <w:ind w:left="137"/>
              <w:jc w:val="left"/>
            </w:pPr>
            <w:r>
              <w:t>32.035</w:t>
            </w:r>
          </w:p>
        </w:tc>
        <w:tc>
          <w:tcPr>
            <w:tcW w:w="836" w:type="dxa"/>
          </w:tcPr>
          <w:p w14:paraId="7AEAFDEC" w14:textId="77777777" w:rsidR="0077219C" w:rsidRDefault="0077219C" w:rsidP="0077219C">
            <w:pPr>
              <w:pStyle w:val="TableParagraph"/>
              <w:spacing w:before="56"/>
              <w:ind w:left="88"/>
              <w:jc w:val="left"/>
            </w:pPr>
            <w:r>
              <w:t>0.0263</w:t>
            </w:r>
          </w:p>
        </w:tc>
        <w:tc>
          <w:tcPr>
            <w:tcW w:w="854" w:type="dxa"/>
          </w:tcPr>
          <w:p w14:paraId="241C52B4" w14:textId="77777777" w:rsidR="0077219C" w:rsidRDefault="0077219C" w:rsidP="0077219C">
            <w:pPr>
              <w:pStyle w:val="TableParagraph"/>
              <w:spacing w:before="56"/>
              <w:ind w:left="107"/>
              <w:jc w:val="left"/>
            </w:pPr>
            <w:r>
              <w:t>0.0155</w:t>
            </w:r>
          </w:p>
        </w:tc>
        <w:tc>
          <w:tcPr>
            <w:tcW w:w="857" w:type="dxa"/>
          </w:tcPr>
          <w:p w14:paraId="6D9D828D" w14:textId="77777777" w:rsidR="0077219C" w:rsidRDefault="0077219C" w:rsidP="0077219C">
            <w:pPr>
              <w:pStyle w:val="TableParagraph"/>
              <w:spacing w:before="56"/>
              <w:ind w:left="194"/>
              <w:jc w:val="left"/>
            </w:pPr>
            <w:r>
              <w:t>1.02</w:t>
            </w:r>
          </w:p>
        </w:tc>
        <w:tc>
          <w:tcPr>
            <w:tcW w:w="851" w:type="dxa"/>
          </w:tcPr>
          <w:p w14:paraId="4EA66025" w14:textId="77777777" w:rsidR="0077219C" w:rsidRDefault="0077219C" w:rsidP="0077219C">
            <w:pPr>
              <w:pStyle w:val="TableParagraph"/>
              <w:spacing w:before="56"/>
              <w:ind w:left="105"/>
              <w:jc w:val="left"/>
            </w:pPr>
            <w:r>
              <w:t>0.0032</w:t>
            </w:r>
          </w:p>
        </w:tc>
        <w:tc>
          <w:tcPr>
            <w:tcW w:w="833" w:type="dxa"/>
          </w:tcPr>
          <w:p w14:paraId="5FC34E45" w14:textId="77777777" w:rsidR="0077219C" w:rsidRDefault="0077219C" w:rsidP="0077219C">
            <w:pPr>
              <w:pStyle w:val="TableParagraph"/>
              <w:spacing w:before="56"/>
              <w:ind w:left="108"/>
              <w:jc w:val="left"/>
            </w:pPr>
            <w:r>
              <w:t>0.0017</w:t>
            </w:r>
          </w:p>
        </w:tc>
        <w:tc>
          <w:tcPr>
            <w:tcW w:w="875" w:type="dxa"/>
          </w:tcPr>
          <w:p w14:paraId="629E9D4F" w14:textId="77777777" w:rsidR="0077219C" w:rsidRDefault="0077219C" w:rsidP="0077219C">
            <w:pPr>
              <w:pStyle w:val="TableParagraph"/>
              <w:spacing w:before="56"/>
              <w:ind w:left="159"/>
              <w:jc w:val="left"/>
            </w:pPr>
            <w:r>
              <w:t>0.108</w:t>
            </w:r>
          </w:p>
        </w:tc>
        <w:tc>
          <w:tcPr>
            <w:tcW w:w="861" w:type="dxa"/>
          </w:tcPr>
          <w:p w14:paraId="7A05BD48" w14:textId="77777777" w:rsidR="0077219C" w:rsidRDefault="0077219C" w:rsidP="0077219C">
            <w:pPr>
              <w:pStyle w:val="TableParagraph"/>
              <w:spacing w:before="56"/>
              <w:ind w:left="55" w:right="105"/>
            </w:pPr>
            <w:r>
              <w:t>1.042</w:t>
            </w:r>
          </w:p>
        </w:tc>
        <w:tc>
          <w:tcPr>
            <w:tcW w:w="844" w:type="dxa"/>
            <w:shd w:val="clear" w:color="auto" w:fill="DBDBDB"/>
          </w:tcPr>
          <w:p w14:paraId="493B6E57" w14:textId="77777777" w:rsidR="0077219C" w:rsidRDefault="0077219C" w:rsidP="0077219C">
            <w:pPr>
              <w:pStyle w:val="TableParagraph"/>
              <w:spacing w:before="56"/>
              <w:ind w:left="63" w:right="56"/>
            </w:pPr>
            <w:r>
              <w:t>TRUE</w:t>
            </w:r>
          </w:p>
        </w:tc>
        <w:tc>
          <w:tcPr>
            <w:tcW w:w="866" w:type="dxa"/>
            <w:shd w:val="clear" w:color="auto" w:fill="DBDBDB"/>
          </w:tcPr>
          <w:p w14:paraId="0804CAC3" w14:textId="77777777" w:rsidR="0077219C" w:rsidRDefault="0077219C" w:rsidP="0077219C">
            <w:pPr>
              <w:pStyle w:val="TableParagraph"/>
              <w:spacing w:before="56"/>
              <w:ind w:left="72" w:right="63"/>
            </w:pPr>
            <w:r>
              <w:t>VALID</w:t>
            </w:r>
          </w:p>
        </w:tc>
      </w:tr>
      <w:tr w:rsidR="0077219C" w14:paraId="5765F59E" w14:textId="77777777" w:rsidTr="0077219C">
        <w:trPr>
          <w:trHeight w:val="373"/>
        </w:trPr>
        <w:tc>
          <w:tcPr>
            <w:tcW w:w="1015" w:type="dxa"/>
          </w:tcPr>
          <w:p w14:paraId="3E515ED0" w14:textId="77777777" w:rsidR="0077219C" w:rsidRDefault="0077219C" w:rsidP="0077219C">
            <w:pPr>
              <w:pStyle w:val="TableParagraph"/>
              <w:ind w:right="80"/>
              <w:jc w:val="right"/>
            </w:pPr>
            <w:r>
              <w:rPr>
                <w:color w:val="2D2D2D"/>
              </w:rPr>
              <w:t>xxviii)</w:t>
            </w:r>
          </w:p>
        </w:tc>
        <w:tc>
          <w:tcPr>
            <w:tcW w:w="801" w:type="dxa"/>
          </w:tcPr>
          <w:p w14:paraId="52AF2315" w14:textId="77777777" w:rsidR="0077219C" w:rsidRDefault="0077219C" w:rsidP="0077219C">
            <w:pPr>
              <w:pStyle w:val="TableParagraph"/>
              <w:ind w:right="66"/>
              <w:jc w:val="right"/>
            </w:pPr>
            <w:r>
              <w:t>28to32</w:t>
            </w:r>
          </w:p>
        </w:tc>
        <w:tc>
          <w:tcPr>
            <w:tcW w:w="925" w:type="dxa"/>
          </w:tcPr>
          <w:p w14:paraId="23E1CE72" w14:textId="77777777" w:rsidR="0077219C" w:rsidRDefault="0077219C" w:rsidP="0077219C">
            <w:pPr>
              <w:pStyle w:val="TableParagraph"/>
              <w:ind w:left="57" w:right="55"/>
            </w:pPr>
            <w:r>
              <w:t>33to37</w:t>
            </w:r>
          </w:p>
        </w:tc>
        <w:tc>
          <w:tcPr>
            <w:tcW w:w="812" w:type="dxa"/>
          </w:tcPr>
          <w:p w14:paraId="28B9C1E2" w14:textId="77777777" w:rsidR="0077219C" w:rsidRDefault="0077219C" w:rsidP="0077219C">
            <w:pPr>
              <w:pStyle w:val="TableParagraph"/>
              <w:ind w:left="64" w:right="87"/>
            </w:pPr>
            <w:r>
              <w:t>38to42</w:t>
            </w:r>
          </w:p>
        </w:tc>
        <w:tc>
          <w:tcPr>
            <w:tcW w:w="844" w:type="dxa"/>
          </w:tcPr>
          <w:p w14:paraId="794FC61A" w14:textId="77777777" w:rsidR="0077219C" w:rsidRDefault="0077219C" w:rsidP="0077219C">
            <w:pPr>
              <w:pStyle w:val="TableParagraph"/>
              <w:ind w:left="83" w:right="48"/>
            </w:pPr>
            <w:r>
              <w:t>3.712</w:t>
            </w:r>
          </w:p>
        </w:tc>
        <w:tc>
          <w:tcPr>
            <w:tcW w:w="906" w:type="dxa"/>
          </w:tcPr>
          <w:p w14:paraId="046FCCD5" w14:textId="77777777" w:rsidR="0077219C" w:rsidRDefault="0077219C" w:rsidP="0077219C">
            <w:pPr>
              <w:pStyle w:val="TableParagraph"/>
              <w:ind w:left="59"/>
              <w:jc w:val="left"/>
            </w:pPr>
            <w:r>
              <w:t>−19.035</w:t>
            </w:r>
          </w:p>
        </w:tc>
        <w:tc>
          <w:tcPr>
            <w:tcW w:w="824" w:type="dxa"/>
          </w:tcPr>
          <w:p w14:paraId="5011C4BF" w14:textId="77777777" w:rsidR="0077219C" w:rsidRDefault="0077219C" w:rsidP="0077219C">
            <w:pPr>
              <w:pStyle w:val="TableParagraph"/>
              <w:ind w:left="75"/>
              <w:jc w:val="left"/>
            </w:pPr>
            <w:r>
              <w:t>46.150</w:t>
            </w:r>
          </w:p>
        </w:tc>
        <w:tc>
          <w:tcPr>
            <w:tcW w:w="823" w:type="dxa"/>
          </w:tcPr>
          <w:p w14:paraId="54B5A429" w14:textId="77777777" w:rsidR="0077219C" w:rsidRDefault="0077219C" w:rsidP="0077219C">
            <w:pPr>
              <w:pStyle w:val="TableParagraph"/>
              <w:ind w:left="105"/>
              <w:jc w:val="left"/>
            </w:pPr>
            <w:r>
              <w:t>12.500</w:t>
            </w:r>
          </w:p>
        </w:tc>
        <w:tc>
          <w:tcPr>
            <w:tcW w:w="903" w:type="dxa"/>
          </w:tcPr>
          <w:p w14:paraId="57678B64" w14:textId="77777777" w:rsidR="0077219C" w:rsidRDefault="0077219C" w:rsidP="0077219C">
            <w:pPr>
              <w:pStyle w:val="TableParagraph"/>
              <w:ind w:left="137"/>
              <w:jc w:val="left"/>
            </w:pPr>
            <w:r>
              <w:t>32.035</w:t>
            </w:r>
          </w:p>
        </w:tc>
        <w:tc>
          <w:tcPr>
            <w:tcW w:w="836" w:type="dxa"/>
          </w:tcPr>
          <w:p w14:paraId="3A5B54A5" w14:textId="77777777" w:rsidR="0077219C" w:rsidRDefault="0077219C" w:rsidP="0077219C">
            <w:pPr>
              <w:pStyle w:val="TableParagraph"/>
              <w:ind w:left="88"/>
              <w:jc w:val="left"/>
            </w:pPr>
            <w:r>
              <w:t>0.0311</w:t>
            </w:r>
          </w:p>
        </w:tc>
        <w:tc>
          <w:tcPr>
            <w:tcW w:w="854" w:type="dxa"/>
          </w:tcPr>
          <w:p w14:paraId="5CCB0532" w14:textId="77777777" w:rsidR="0077219C" w:rsidRDefault="0077219C" w:rsidP="0077219C">
            <w:pPr>
              <w:pStyle w:val="TableParagraph"/>
              <w:ind w:left="107"/>
              <w:jc w:val="left"/>
            </w:pPr>
            <w:r>
              <w:t>0.0486</w:t>
            </w:r>
          </w:p>
        </w:tc>
        <w:tc>
          <w:tcPr>
            <w:tcW w:w="857" w:type="dxa"/>
          </w:tcPr>
          <w:p w14:paraId="73934566" w14:textId="77777777" w:rsidR="0077219C" w:rsidRDefault="0077219C" w:rsidP="0077219C">
            <w:pPr>
              <w:pStyle w:val="TableParagraph"/>
              <w:ind w:left="194"/>
              <w:jc w:val="left"/>
            </w:pPr>
            <w:r>
              <w:t>0.46</w:t>
            </w:r>
          </w:p>
        </w:tc>
        <w:tc>
          <w:tcPr>
            <w:tcW w:w="851" w:type="dxa"/>
          </w:tcPr>
          <w:p w14:paraId="73DA4C05" w14:textId="77777777" w:rsidR="0077219C" w:rsidRDefault="0077219C" w:rsidP="0077219C">
            <w:pPr>
              <w:pStyle w:val="TableParagraph"/>
              <w:ind w:left="105"/>
              <w:jc w:val="left"/>
            </w:pPr>
            <w:r>
              <w:t>0.0019</w:t>
            </w:r>
          </w:p>
        </w:tc>
        <w:tc>
          <w:tcPr>
            <w:tcW w:w="833" w:type="dxa"/>
          </w:tcPr>
          <w:p w14:paraId="18A3404C" w14:textId="77777777" w:rsidR="0077219C" w:rsidRDefault="0077219C" w:rsidP="0077219C">
            <w:pPr>
              <w:pStyle w:val="TableParagraph"/>
              <w:ind w:left="108"/>
              <w:jc w:val="left"/>
            </w:pPr>
            <w:r>
              <w:t>0.0039</w:t>
            </w:r>
          </w:p>
        </w:tc>
        <w:tc>
          <w:tcPr>
            <w:tcW w:w="875" w:type="dxa"/>
          </w:tcPr>
          <w:p w14:paraId="49E66D6A" w14:textId="77777777" w:rsidR="0077219C" w:rsidRDefault="0077219C" w:rsidP="0077219C">
            <w:pPr>
              <w:pStyle w:val="TableParagraph"/>
              <w:ind w:left="159"/>
              <w:jc w:val="left"/>
            </w:pPr>
            <w:r>
              <w:t>0.055</w:t>
            </w:r>
          </w:p>
        </w:tc>
        <w:tc>
          <w:tcPr>
            <w:tcW w:w="861" w:type="dxa"/>
          </w:tcPr>
          <w:p w14:paraId="28005220" w14:textId="77777777" w:rsidR="0077219C" w:rsidRDefault="0077219C" w:rsidP="0077219C">
            <w:pPr>
              <w:pStyle w:val="TableParagraph"/>
              <w:ind w:left="55" w:right="44"/>
            </w:pPr>
            <w:r>
              <w:t>1.042</w:t>
            </w:r>
          </w:p>
        </w:tc>
        <w:tc>
          <w:tcPr>
            <w:tcW w:w="844" w:type="dxa"/>
            <w:shd w:val="clear" w:color="auto" w:fill="DBDBDB"/>
          </w:tcPr>
          <w:p w14:paraId="2F5B6E91" w14:textId="77777777" w:rsidR="0077219C" w:rsidRDefault="0077219C" w:rsidP="0077219C">
            <w:pPr>
              <w:pStyle w:val="TableParagraph"/>
              <w:ind w:left="63" w:right="56"/>
            </w:pPr>
            <w:r>
              <w:t>TRUE</w:t>
            </w:r>
          </w:p>
        </w:tc>
        <w:tc>
          <w:tcPr>
            <w:tcW w:w="866" w:type="dxa"/>
            <w:shd w:val="clear" w:color="auto" w:fill="DBDBDB"/>
          </w:tcPr>
          <w:p w14:paraId="61AD7B74" w14:textId="77777777" w:rsidR="0077219C" w:rsidRDefault="0077219C" w:rsidP="0077219C">
            <w:pPr>
              <w:pStyle w:val="TableParagraph"/>
              <w:ind w:left="72" w:right="63"/>
            </w:pPr>
            <w:r>
              <w:t>VALID</w:t>
            </w:r>
          </w:p>
        </w:tc>
      </w:tr>
      <w:tr w:rsidR="0077219C" w14:paraId="119C718C" w14:textId="77777777" w:rsidTr="0077219C">
        <w:trPr>
          <w:trHeight w:val="373"/>
        </w:trPr>
        <w:tc>
          <w:tcPr>
            <w:tcW w:w="1015" w:type="dxa"/>
          </w:tcPr>
          <w:p w14:paraId="7D8C9E7D" w14:textId="77777777" w:rsidR="0077219C" w:rsidRDefault="0077219C" w:rsidP="0077219C">
            <w:pPr>
              <w:pStyle w:val="TableParagraph"/>
              <w:spacing w:before="56"/>
              <w:ind w:left="298"/>
              <w:jc w:val="left"/>
            </w:pPr>
            <w:r>
              <w:rPr>
                <w:color w:val="2D2D2D"/>
              </w:rPr>
              <w:t>xxix)</w:t>
            </w:r>
          </w:p>
        </w:tc>
        <w:tc>
          <w:tcPr>
            <w:tcW w:w="801" w:type="dxa"/>
          </w:tcPr>
          <w:p w14:paraId="16A9176D" w14:textId="77777777" w:rsidR="0077219C" w:rsidRDefault="0077219C" w:rsidP="0077219C">
            <w:pPr>
              <w:pStyle w:val="TableParagraph"/>
              <w:spacing w:before="56"/>
              <w:ind w:right="66"/>
              <w:jc w:val="right"/>
            </w:pPr>
            <w:r>
              <w:t>29to33</w:t>
            </w:r>
          </w:p>
        </w:tc>
        <w:tc>
          <w:tcPr>
            <w:tcW w:w="925" w:type="dxa"/>
          </w:tcPr>
          <w:p w14:paraId="6FF4675E" w14:textId="77777777" w:rsidR="0077219C" w:rsidRDefault="0077219C" w:rsidP="0077219C">
            <w:pPr>
              <w:pStyle w:val="TableParagraph"/>
              <w:spacing w:before="56"/>
              <w:ind w:left="57" w:right="55"/>
            </w:pPr>
            <w:r>
              <w:t>34to38</w:t>
            </w:r>
          </w:p>
        </w:tc>
        <w:tc>
          <w:tcPr>
            <w:tcW w:w="812" w:type="dxa"/>
          </w:tcPr>
          <w:p w14:paraId="0E2E78E3" w14:textId="77777777" w:rsidR="0077219C" w:rsidRDefault="0077219C" w:rsidP="0077219C">
            <w:pPr>
              <w:pStyle w:val="TableParagraph"/>
              <w:spacing w:before="56"/>
              <w:ind w:left="64" w:right="87"/>
            </w:pPr>
            <w:r>
              <w:t>39to43</w:t>
            </w:r>
          </w:p>
        </w:tc>
        <w:tc>
          <w:tcPr>
            <w:tcW w:w="844" w:type="dxa"/>
          </w:tcPr>
          <w:p w14:paraId="27E05A22" w14:textId="77777777" w:rsidR="0077219C" w:rsidRDefault="0077219C" w:rsidP="0077219C">
            <w:pPr>
              <w:pStyle w:val="TableParagraph"/>
              <w:spacing w:before="56"/>
              <w:ind w:left="83" w:right="48"/>
            </w:pPr>
            <w:r>
              <w:t>3.711</w:t>
            </w:r>
          </w:p>
        </w:tc>
        <w:tc>
          <w:tcPr>
            <w:tcW w:w="906" w:type="dxa"/>
          </w:tcPr>
          <w:p w14:paraId="64EE90A2" w14:textId="77777777" w:rsidR="0077219C" w:rsidRDefault="0077219C" w:rsidP="0077219C">
            <w:pPr>
              <w:pStyle w:val="TableParagraph"/>
              <w:spacing w:before="56"/>
              <w:ind w:left="59"/>
              <w:jc w:val="left"/>
            </w:pPr>
            <w:r>
              <w:t>−19.040</w:t>
            </w:r>
          </w:p>
        </w:tc>
        <w:tc>
          <w:tcPr>
            <w:tcW w:w="824" w:type="dxa"/>
          </w:tcPr>
          <w:p w14:paraId="2F2F7F3A" w14:textId="77777777" w:rsidR="0077219C" w:rsidRDefault="0077219C" w:rsidP="0077219C">
            <w:pPr>
              <w:pStyle w:val="TableParagraph"/>
              <w:spacing w:before="56"/>
              <w:ind w:left="75"/>
              <w:jc w:val="left"/>
            </w:pPr>
            <w:r>
              <w:t>46.140</w:t>
            </w:r>
          </w:p>
        </w:tc>
        <w:tc>
          <w:tcPr>
            <w:tcW w:w="823" w:type="dxa"/>
          </w:tcPr>
          <w:p w14:paraId="4C30AEE2" w14:textId="77777777" w:rsidR="0077219C" w:rsidRDefault="0077219C" w:rsidP="0077219C">
            <w:pPr>
              <w:pStyle w:val="TableParagraph"/>
              <w:spacing w:before="56"/>
              <w:ind w:left="105"/>
              <w:jc w:val="left"/>
            </w:pPr>
            <w:r>
              <w:t>12.500</w:t>
            </w:r>
          </w:p>
        </w:tc>
        <w:tc>
          <w:tcPr>
            <w:tcW w:w="903" w:type="dxa"/>
          </w:tcPr>
          <w:p w14:paraId="02B1F3A4" w14:textId="77777777" w:rsidR="0077219C" w:rsidRDefault="0077219C" w:rsidP="0077219C">
            <w:pPr>
              <w:pStyle w:val="TableParagraph"/>
              <w:spacing w:before="56"/>
              <w:ind w:left="137"/>
              <w:jc w:val="left"/>
            </w:pPr>
            <w:r>
              <w:t>32.034</w:t>
            </w:r>
          </w:p>
        </w:tc>
        <w:tc>
          <w:tcPr>
            <w:tcW w:w="836" w:type="dxa"/>
          </w:tcPr>
          <w:p w14:paraId="7FDC7E64" w14:textId="77777777" w:rsidR="0077219C" w:rsidRDefault="0077219C" w:rsidP="0077219C">
            <w:pPr>
              <w:pStyle w:val="TableParagraph"/>
              <w:spacing w:before="56"/>
              <w:ind w:left="88"/>
              <w:jc w:val="left"/>
            </w:pPr>
            <w:r>
              <w:t>0.0300</w:t>
            </w:r>
          </w:p>
        </w:tc>
        <w:tc>
          <w:tcPr>
            <w:tcW w:w="854" w:type="dxa"/>
          </w:tcPr>
          <w:p w14:paraId="48E9BBCA" w14:textId="77777777" w:rsidR="0077219C" w:rsidRDefault="0077219C" w:rsidP="0077219C">
            <w:pPr>
              <w:pStyle w:val="TableParagraph"/>
              <w:spacing w:before="56"/>
              <w:ind w:left="107"/>
              <w:jc w:val="left"/>
            </w:pPr>
            <w:r>
              <w:t>0.0611</w:t>
            </w:r>
          </w:p>
        </w:tc>
        <w:tc>
          <w:tcPr>
            <w:tcW w:w="857" w:type="dxa"/>
          </w:tcPr>
          <w:p w14:paraId="49D60FB8" w14:textId="77777777" w:rsidR="0077219C" w:rsidRDefault="0077219C" w:rsidP="0077219C">
            <w:pPr>
              <w:pStyle w:val="TableParagraph"/>
              <w:spacing w:before="56"/>
              <w:ind w:left="194"/>
              <w:jc w:val="left"/>
            </w:pPr>
            <w:r>
              <w:t>0.13</w:t>
            </w:r>
          </w:p>
        </w:tc>
        <w:tc>
          <w:tcPr>
            <w:tcW w:w="851" w:type="dxa"/>
          </w:tcPr>
          <w:p w14:paraId="3425EFCB" w14:textId="77777777" w:rsidR="0077219C" w:rsidRDefault="0077219C" w:rsidP="0077219C">
            <w:pPr>
              <w:pStyle w:val="TableParagraph"/>
              <w:spacing w:before="56"/>
              <w:ind w:left="105"/>
              <w:jc w:val="left"/>
            </w:pPr>
            <w:r>
              <w:t>0.0003</w:t>
            </w:r>
          </w:p>
        </w:tc>
        <w:tc>
          <w:tcPr>
            <w:tcW w:w="833" w:type="dxa"/>
          </w:tcPr>
          <w:p w14:paraId="2E6D1271" w14:textId="77777777" w:rsidR="0077219C" w:rsidRDefault="0077219C" w:rsidP="0077219C">
            <w:pPr>
              <w:pStyle w:val="TableParagraph"/>
              <w:spacing w:before="56"/>
              <w:ind w:left="108"/>
              <w:jc w:val="left"/>
            </w:pPr>
            <w:r>
              <w:t>0.0043</w:t>
            </w:r>
          </w:p>
        </w:tc>
        <w:tc>
          <w:tcPr>
            <w:tcW w:w="875" w:type="dxa"/>
          </w:tcPr>
          <w:p w14:paraId="29694EC5" w14:textId="77777777" w:rsidR="0077219C" w:rsidRDefault="0077219C" w:rsidP="0077219C">
            <w:pPr>
              <w:pStyle w:val="TableParagraph"/>
              <w:spacing w:before="56"/>
              <w:ind w:left="159"/>
              <w:jc w:val="left"/>
            </w:pPr>
            <w:r>
              <w:t>0.008</w:t>
            </w:r>
          </w:p>
        </w:tc>
        <w:tc>
          <w:tcPr>
            <w:tcW w:w="861" w:type="dxa"/>
          </w:tcPr>
          <w:p w14:paraId="47FFAD9D" w14:textId="77777777" w:rsidR="0077219C" w:rsidRDefault="0077219C" w:rsidP="0077219C">
            <w:pPr>
              <w:pStyle w:val="TableParagraph"/>
              <w:spacing w:before="56"/>
              <w:ind w:left="55" w:right="105"/>
            </w:pPr>
            <w:r>
              <w:t>1.042</w:t>
            </w:r>
          </w:p>
        </w:tc>
        <w:tc>
          <w:tcPr>
            <w:tcW w:w="844" w:type="dxa"/>
            <w:shd w:val="clear" w:color="auto" w:fill="DBDBDB"/>
          </w:tcPr>
          <w:p w14:paraId="36B435E7" w14:textId="77777777" w:rsidR="0077219C" w:rsidRDefault="0077219C" w:rsidP="0077219C">
            <w:pPr>
              <w:pStyle w:val="TableParagraph"/>
              <w:spacing w:before="56"/>
              <w:ind w:left="63" w:right="56"/>
            </w:pPr>
            <w:r>
              <w:t>TRUE</w:t>
            </w:r>
          </w:p>
        </w:tc>
        <w:tc>
          <w:tcPr>
            <w:tcW w:w="866" w:type="dxa"/>
            <w:shd w:val="clear" w:color="auto" w:fill="DBDBDB"/>
          </w:tcPr>
          <w:p w14:paraId="3A84BEE7" w14:textId="77777777" w:rsidR="0077219C" w:rsidRDefault="0077219C" w:rsidP="0077219C">
            <w:pPr>
              <w:pStyle w:val="TableParagraph"/>
              <w:spacing w:before="56"/>
              <w:ind w:left="75" w:right="60"/>
            </w:pPr>
            <w:r>
              <w:t>VALID</w:t>
            </w:r>
          </w:p>
        </w:tc>
      </w:tr>
      <w:tr w:rsidR="0077219C" w14:paraId="090F0291" w14:textId="77777777" w:rsidTr="0077219C">
        <w:trPr>
          <w:trHeight w:val="371"/>
        </w:trPr>
        <w:tc>
          <w:tcPr>
            <w:tcW w:w="1015" w:type="dxa"/>
          </w:tcPr>
          <w:p w14:paraId="39BCC23B" w14:textId="77777777" w:rsidR="0077219C" w:rsidRDefault="0077219C" w:rsidP="0077219C">
            <w:pPr>
              <w:pStyle w:val="TableParagraph"/>
              <w:ind w:left="298"/>
              <w:jc w:val="left"/>
            </w:pPr>
            <w:r>
              <w:rPr>
                <w:color w:val="2D2D2D"/>
              </w:rPr>
              <w:t>xxx)</w:t>
            </w:r>
          </w:p>
        </w:tc>
        <w:tc>
          <w:tcPr>
            <w:tcW w:w="801" w:type="dxa"/>
          </w:tcPr>
          <w:p w14:paraId="19741805" w14:textId="77777777" w:rsidR="0077219C" w:rsidRDefault="0077219C" w:rsidP="0077219C">
            <w:pPr>
              <w:pStyle w:val="TableParagraph"/>
              <w:ind w:right="66"/>
              <w:jc w:val="right"/>
            </w:pPr>
            <w:r>
              <w:t>30to34</w:t>
            </w:r>
          </w:p>
        </w:tc>
        <w:tc>
          <w:tcPr>
            <w:tcW w:w="925" w:type="dxa"/>
          </w:tcPr>
          <w:p w14:paraId="15CA2F57" w14:textId="77777777" w:rsidR="0077219C" w:rsidRDefault="0077219C" w:rsidP="0077219C">
            <w:pPr>
              <w:pStyle w:val="TableParagraph"/>
              <w:ind w:left="57" w:right="55"/>
            </w:pPr>
            <w:r>
              <w:t>35to39</w:t>
            </w:r>
          </w:p>
        </w:tc>
        <w:tc>
          <w:tcPr>
            <w:tcW w:w="812" w:type="dxa"/>
          </w:tcPr>
          <w:p w14:paraId="0886E6F0" w14:textId="77777777" w:rsidR="0077219C" w:rsidRDefault="0077219C" w:rsidP="0077219C">
            <w:pPr>
              <w:pStyle w:val="TableParagraph"/>
              <w:ind w:left="64" w:right="87"/>
            </w:pPr>
            <w:r>
              <w:t>40to44</w:t>
            </w:r>
          </w:p>
        </w:tc>
        <w:tc>
          <w:tcPr>
            <w:tcW w:w="844" w:type="dxa"/>
          </w:tcPr>
          <w:p w14:paraId="3A563FDB" w14:textId="77777777" w:rsidR="0077219C" w:rsidRDefault="0077219C" w:rsidP="0077219C">
            <w:pPr>
              <w:pStyle w:val="TableParagraph"/>
              <w:tabs>
                <w:tab w:val="left" w:pos="902"/>
              </w:tabs>
              <w:ind w:left="15" w:right="-72"/>
            </w:pPr>
            <w:r>
              <w:rPr>
                <w:shd w:val="clear" w:color="auto" w:fill="BCD5ED"/>
              </w:rPr>
              <w:t xml:space="preserve">  </w:t>
            </w:r>
            <w:r>
              <w:rPr>
                <w:spacing w:val="-7"/>
                <w:shd w:val="clear" w:color="auto" w:fill="BCD5ED"/>
              </w:rPr>
              <w:t xml:space="preserve"> </w:t>
            </w:r>
            <w:r>
              <w:rPr>
                <w:shd w:val="clear" w:color="auto" w:fill="BCD5ED"/>
              </w:rPr>
              <w:t>3.710</w:t>
            </w:r>
            <w:r>
              <w:rPr>
                <w:shd w:val="clear" w:color="auto" w:fill="BCD5ED"/>
              </w:rPr>
              <w:tab/>
            </w:r>
          </w:p>
        </w:tc>
        <w:tc>
          <w:tcPr>
            <w:tcW w:w="906" w:type="dxa"/>
          </w:tcPr>
          <w:p w14:paraId="19DC9704" w14:textId="77777777" w:rsidR="0077219C" w:rsidRDefault="0077219C" w:rsidP="0077219C">
            <w:pPr>
              <w:pStyle w:val="TableParagraph"/>
              <w:ind w:left="59" w:right="-87"/>
              <w:jc w:val="left"/>
            </w:pPr>
            <w:r>
              <w:rPr>
                <w:shd w:val="clear" w:color="auto" w:fill="BCD5ED"/>
              </w:rPr>
              <w:t>−19.042</w:t>
            </w:r>
            <w:r>
              <w:rPr>
                <w:spacing w:val="-18"/>
                <w:shd w:val="clear" w:color="auto" w:fill="BCD5ED"/>
              </w:rPr>
              <w:t xml:space="preserve"> </w:t>
            </w:r>
          </w:p>
        </w:tc>
        <w:tc>
          <w:tcPr>
            <w:tcW w:w="824" w:type="dxa"/>
          </w:tcPr>
          <w:p w14:paraId="3E9A41DB" w14:textId="77777777" w:rsidR="0077219C" w:rsidRDefault="0077219C" w:rsidP="0077219C">
            <w:pPr>
              <w:pStyle w:val="TableParagraph"/>
              <w:tabs>
                <w:tab w:val="left" w:pos="929"/>
              </w:tabs>
              <w:ind w:left="75" w:right="-116"/>
              <w:jc w:val="left"/>
            </w:pPr>
            <w:r>
              <w:rPr>
                <w:shd w:val="clear" w:color="auto" w:fill="BCD5ED"/>
              </w:rPr>
              <w:t>46.120</w:t>
            </w:r>
            <w:r>
              <w:rPr>
                <w:shd w:val="clear" w:color="auto" w:fill="BCD5ED"/>
              </w:rPr>
              <w:tab/>
            </w:r>
          </w:p>
        </w:tc>
        <w:tc>
          <w:tcPr>
            <w:tcW w:w="823" w:type="dxa"/>
          </w:tcPr>
          <w:p w14:paraId="3EDD3A63" w14:textId="77777777" w:rsidR="0077219C" w:rsidRDefault="0077219C" w:rsidP="0077219C">
            <w:pPr>
              <w:pStyle w:val="TableParagraph"/>
              <w:tabs>
                <w:tab w:val="left" w:pos="959"/>
              </w:tabs>
              <w:ind w:left="105" w:right="-144"/>
              <w:jc w:val="left"/>
            </w:pPr>
            <w:r>
              <w:rPr>
                <w:shd w:val="clear" w:color="auto" w:fill="BCD5ED"/>
              </w:rPr>
              <w:t>12.500</w:t>
            </w:r>
            <w:r>
              <w:rPr>
                <w:shd w:val="clear" w:color="auto" w:fill="BCD5ED"/>
              </w:rPr>
              <w:tab/>
            </w:r>
          </w:p>
        </w:tc>
        <w:tc>
          <w:tcPr>
            <w:tcW w:w="903" w:type="dxa"/>
          </w:tcPr>
          <w:p w14:paraId="4815BAE9" w14:textId="77777777" w:rsidR="0077219C" w:rsidRDefault="0077219C" w:rsidP="0077219C">
            <w:pPr>
              <w:pStyle w:val="TableParagraph"/>
              <w:tabs>
                <w:tab w:val="left" w:pos="991"/>
              </w:tabs>
              <w:ind w:left="137" w:right="-101"/>
              <w:jc w:val="left"/>
            </w:pPr>
            <w:r>
              <w:rPr>
                <w:shd w:val="clear" w:color="auto" w:fill="BCD5ED"/>
              </w:rPr>
              <w:t>32.035</w:t>
            </w:r>
            <w:r>
              <w:rPr>
                <w:shd w:val="clear" w:color="auto" w:fill="BCD5ED"/>
              </w:rPr>
              <w:tab/>
            </w:r>
          </w:p>
        </w:tc>
        <w:tc>
          <w:tcPr>
            <w:tcW w:w="836" w:type="dxa"/>
          </w:tcPr>
          <w:p w14:paraId="04B05969" w14:textId="77777777" w:rsidR="0077219C" w:rsidRDefault="0077219C" w:rsidP="0077219C">
            <w:pPr>
              <w:pStyle w:val="TableParagraph"/>
              <w:tabs>
                <w:tab w:val="left" w:pos="943"/>
              </w:tabs>
              <w:ind w:left="88" w:right="-116"/>
              <w:jc w:val="left"/>
            </w:pPr>
            <w:r>
              <w:rPr>
                <w:shd w:val="clear" w:color="auto" w:fill="BCD5ED"/>
              </w:rPr>
              <w:t>0.0323</w:t>
            </w:r>
            <w:r>
              <w:rPr>
                <w:shd w:val="clear" w:color="auto" w:fill="BCD5ED"/>
              </w:rPr>
              <w:tab/>
            </w:r>
          </w:p>
        </w:tc>
        <w:tc>
          <w:tcPr>
            <w:tcW w:w="854" w:type="dxa"/>
          </w:tcPr>
          <w:p w14:paraId="7C62BFAC" w14:textId="77777777" w:rsidR="0077219C" w:rsidRDefault="0077219C" w:rsidP="0077219C">
            <w:pPr>
              <w:pStyle w:val="TableParagraph"/>
              <w:tabs>
                <w:tab w:val="left" w:pos="1047"/>
              </w:tabs>
              <w:ind w:left="107" w:right="-202"/>
              <w:jc w:val="left"/>
            </w:pPr>
            <w:r>
              <w:rPr>
                <w:shd w:val="clear" w:color="auto" w:fill="BCD5ED"/>
              </w:rPr>
              <w:t>0.0484</w:t>
            </w:r>
            <w:r>
              <w:rPr>
                <w:shd w:val="clear" w:color="auto" w:fill="BCD5ED"/>
              </w:rPr>
              <w:tab/>
            </w:r>
          </w:p>
        </w:tc>
        <w:tc>
          <w:tcPr>
            <w:tcW w:w="857" w:type="dxa"/>
          </w:tcPr>
          <w:p w14:paraId="736021F7" w14:textId="77777777" w:rsidR="0077219C" w:rsidRDefault="0077219C" w:rsidP="0077219C">
            <w:pPr>
              <w:pStyle w:val="TableParagraph"/>
              <w:tabs>
                <w:tab w:val="left" w:pos="767"/>
              </w:tabs>
              <w:ind w:right="-116"/>
              <w:jc w:val="right"/>
            </w:pPr>
            <w:r>
              <w:rPr>
                <w:shd w:val="clear" w:color="auto" w:fill="BCD5ED"/>
              </w:rPr>
              <w:t>0.07</w:t>
            </w:r>
            <w:r>
              <w:rPr>
                <w:shd w:val="clear" w:color="auto" w:fill="BCD5ED"/>
              </w:rPr>
              <w:tab/>
            </w:r>
          </w:p>
        </w:tc>
        <w:tc>
          <w:tcPr>
            <w:tcW w:w="851" w:type="dxa"/>
          </w:tcPr>
          <w:p w14:paraId="4A0403EE" w14:textId="77777777" w:rsidR="0077219C" w:rsidRDefault="0077219C" w:rsidP="0077219C">
            <w:pPr>
              <w:pStyle w:val="TableParagraph"/>
              <w:tabs>
                <w:tab w:val="left" w:pos="959"/>
              </w:tabs>
              <w:ind w:left="105" w:right="-116"/>
              <w:jc w:val="left"/>
            </w:pPr>
            <w:r>
              <w:rPr>
                <w:shd w:val="clear" w:color="auto" w:fill="BCD5ED"/>
              </w:rPr>
              <w:t>0.0011</w:t>
            </w:r>
            <w:r>
              <w:rPr>
                <w:shd w:val="clear" w:color="auto" w:fill="BCD5ED"/>
              </w:rPr>
              <w:tab/>
            </w:r>
          </w:p>
        </w:tc>
        <w:tc>
          <w:tcPr>
            <w:tcW w:w="833" w:type="dxa"/>
          </w:tcPr>
          <w:p w14:paraId="17179D67" w14:textId="77777777" w:rsidR="0077219C" w:rsidRDefault="0077219C" w:rsidP="0077219C">
            <w:pPr>
              <w:pStyle w:val="TableParagraph"/>
              <w:tabs>
                <w:tab w:val="left" w:pos="992"/>
              </w:tabs>
              <w:ind w:left="108" w:right="-173"/>
              <w:jc w:val="left"/>
            </w:pPr>
            <w:r>
              <w:rPr>
                <w:shd w:val="clear" w:color="auto" w:fill="BCD5ED"/>
              </w:rPr>
              <w:t>0.0039</w:t>
            </w:r>
            <w:r>
              <w:rPr>
                <w:shd w:val="clear" w:color="auto" w:fill="BCD5ED"/>
              </w:rPr>
              <w:tab/>
            </w:r>
          </w:p>
        </w:tc>
        <w:tc>
          <w:tcPr>
            <w:tcW w:w="875" w:type="dxa"/>
          </w:tcPr>
          <w:p w14:paraId="7FFE2705" w14:textId="77777777" w:rsidR="0077219C" w:rsidRDefault="0077219C" w:rsidP="0077219C">
            <w:pPr>
              <w:pStyle w:val="TableParagraph"/>
              <w:tabs>
                <w:tab w:val="left" w:pos="726"/>
              </w:tabs>
              <w:ind w:right="-15"/>
              <w:jc w:val="right"/>
            </w:pPr>
            <w:r>
              <w:rPr>
                <w:shd w:val="clear" w:color="auto" w:fill="BCD5ED"/>
              </w:rPr>
              <w:t>0.008</w:t>
            </w:r>
            <w:r>
              <w:rPr>
                <w:shd w:val="clear" w:color="auto" w:fill="BCD5ED"/>
              </w:rPr>
              <w:tab/>
            </w:r>
          </w:p>
        </w:tc>
        <w:tc>
          <w:tcPr>
            <w:tcW w:w="861" w:type="dxa"/>
          </w:tcPr>
          <w:p w14:paraId="542BEA45" w14:textId="77777777" w:rsidR="0077219C" w:rsidRDefault="0077219C" w:rsidP="0077219C">
            <w:pPr>
              <w:pStyle w:val="TableParagraph"/>
              <w:ind w:left="55" w:right="105"/>
            </w:pPr>
            <w:r>
              <w:t>1.042</w:t>
            </w:r>
          </w:p>
        </w:tc>
        <w:tc>
          <w:tcPr>
            <w:tcW w:w="844" w:type="dxa"/>
            <w:shd w:val="clear" w:color="auto" w:fill="DBDBDB"/>
          </w:tcPr>
          <w:p w14:paraId="33C731DC" w14:textId="77777777" w:rsidR="0077219C" w:rsidRDefault="0077219C" w:rsidP="0077219C">
            <w:pPr>
              <w:pStyle w:val="TableParagraph"/>
              <w:ind w:left="63" w:right="56"/>
            </w:pPr>
            <w:r>
              <w:t>TRUE</w:t>
            </w:r>
          </w:p>
        </w:tc>
        <w:tc>
          <w:tcPr>
            <w:tcW w:w="866" w:type="dxa"/>
            <w:shd w:val="clear" w:color="auto" w:fill="DBDBDB"/>
          </w:tcPr>
          <w:p w14:paraId="7BD081C3" w14:textId="77777777" w:rsidR="0077219C" w:rsidRDefault="0077219C" w:rsidP="0077219C">
            <w:pPr>
              <w:pStyle w:val="TableParagraph"/>
              <w:ind w:left="72" w:right="63"/>
            </w:pPr>
            <w:r>
              <w:t>VALID</w:t>
            </w:r>
          </w:p>
        </w:tc>
      </w:tr>
      <w:tr w:rsidR="0077219C" w14:paraId="23E079FE" w14:textId="77777777" w:rsidTr="0077219C">
        <w:trPr>
          <w:trHeight w:val="373"/>
        </w:trPr>
        <w:tc>
          <w:tcPr>
            <w:tcW w:w="1015" w:type="dxa"/>
          </w:tcPr>
          <w:p w14:paraId="1FE2175F" w14:textId="77777777" w:rsidR="0077219C" w:rsidRDefault="0077219C" w:rsidP="0077219C">
            <w:pPr>
              <w:pStyle w:val="TableParagraph"/>
              <w:ind w:left="298"/>
              <w:jc w:val="left"/>
            </w:pPr>
            <w:r>
              <w:rPr>
                <w:color w:val="2D2D2D"/>
              </w:rPr>
              <w:t>xxxi)</w:t>
            </w:r>
          </w:p>
        </w:tc>
        <w:tc>
          <w:tcPr>
            <w:tcW w:w="801" w:type="dxa"/>
          </w:tcPr>
          <w:p w14:paraId="3FA74ECF" w14:textId="77777777" w:rsidR="0077219C" w:rsidRDefault="0077219C" w:rsidP="0077219C">
            <w:pPr>
              <w:pStyle w:val="TableParagraph"/>
              <w:ind w:right="66"/>
              <w:jc w:val="right"/>
            </w:pPr>
            <w:r>
              <w:t>31to35</w:t>
            </w:r>
          </w:p>
        </w:tc>
        <w:tc>
          <w:tcPr>
            <w:tcW w:w="925" w:type="dxa"/>
          </w:tcPr>
          <w:p w14:paraId="108736FD" w14:textId="77777777" w:rsidR="0077219C" w:rsidRDefault="0077219C" w:rsidP="0077219C">
            <w:pPr>
              <w:pStyle w:val="TableParagraph"/>
              <w:ind w:left="57" w:right="55"/>
            </w:pPr>
            <w:r>
              <w:t>36to40</w:t>
            </w:r>
          </w:p>
        </w:tc>
        <w:tc>
          <w:tcPr>
            <w:tcW w:w="812" w:type="dxa"/>
          </w:tcPr>
          <w:p w14:paraId="2E554EF2" w14:textId="77777777" w:rsidR="0077219C" w:rsidRDefault="0077219C" w:rsidP="0077219C">
            <w:pPr>
              <w:pStyle w:val="TableParagraph"/>
              <w:ind w:left="64" w:right="87"/>
            </w:pPr>
            <w:r>
              <w:t>41to45</w:t>
            </w:r>
          </w:p>
        </w:tc>
        <w:tc>
          <w:tcPr>
            <w:tcW w:w="844" w:type="dxa"/>
          </w:tcPr>
          <w:p w14:paraId="19C254E3" w14:textId="77777777" w:rsidR="0077219C" w:rsidRDefault="0077219C" w:rsidP="0077219C">
            <w:pPr>
              <w:pStyle w:val="TableParagraph"/>
              <w:ind w:left="83" w:right="48"/>
            </w:pPr>
            <w:r>
              <w:t>3.711</w:t>
            </w:r>
          </w:p>
        </w:tc>
        <w:tc>
          <w:tcPr>
            <w:tcW w:w="906" w:type="dxa"/>
          </w:tcPr>
          <w:p w14:paraId="4F3F3A11" w14:textId="77777777" w:rsidR="0077219C" w:rsidRDefault="0077219C" w:rsidP="0077219C">
            <w:pPr>
              <w:pStyle w:val="TableParagraph"/>
              <w:ind w:left="59"/>
              <w:jc w:val="left"/>
            </w:pPr>
            <w:r>
              <w:t>−19.045</w:t>
            </w:r>
          </w:p>
        </w:tc>
        <w:tc>
          <w:tcPr>
            <w:tcW w:w="824" w:type="dxa"/>
          </w:tcPr>
          <w:p w14:paraId="47A38175" w14:textId="77777777" w:rsidR="0077219C" w:rsidRDefault="0077219C" w:rsidP="0077219C">
            <w:pPr>
              <w:pStyle w:val="TableParagraph"/>
              <w:ind w:left="75"/>
              <w:jc w:val="left"/>
            </w:pPr>
            <w:r>
              <w:t>46.120</w:t>
            </w:r>
          </w:p>
        </w:tc>
        <w:tc>
          <w:tcPr>
            <w:tcW w:w="823" w:type="dxa"/>
          </w:tcPr>
          <w:p w14:paraId="66AA32D4" w14:textId="77777777" w:rsidR="0077219C" w:rsidRDefault="0077219C" w:rsidP="0077219C">
            <w:pPr>
              <w:pStyle w:val="TableParagraph"/>
              <w:ind w:left="105"/>
              <w:jc w:val="left"/>
            </w:pPr>
            <w:r>
              <w:t>12.500</w:t>
            </w:r>
          </w:p>
        </w:tc>
        <w:tc>
          <w:tcPr>
            <w:tcW w:w="903" w:type="dxa"/>
          </w:tcPr>
          <w:p w14:paraId="2A6CDA3D" w14:textId="77777777" w:rsidR="0077219C" w:rsidRDefault="0077219C" w:rsidP="0077219C">
            <w:pPr>
              <w:pStyle w:val="TableParagraph"/>
              <w:ind w:left="137"/>
              <w:jc w:val="left"/>
            </w:pPr>
            <w:r>
              <w:t>32.034</w:t>
            </w:r>
          </w:p>
        </w:tc>
        <w:tc>
          <w:tcPr>
            <w:tcW w:w="836" w:type="dxa"/>
          </w:tcPr>
          <w:p w14:paraId="2CFD2D3A" w14:textId="77777777" w:rsidR="0077219C" w:rsidRDefault="0077219C" w:rsidP="0077219C">
            <w:pPr>
              <w:pStyle w:val="TableParagraph"/>
              <w:ind w:left="88"/>
              <w:jc w:val="left"/>
            </w:pPr>
            <w:r>
              <w:t>0.0317</w:t>
            </w:r>
          </w:p>
        </w:tc>
        <w:tc>
          <w:tcPr>
            <w:tcW w:w="854" w:type="dxa"/>
          </w:tcPr>
          <w:p w14:paraId="07BCE676" w14:textId="77777777" w:rsidR="0077219C" w:rsidRDefault="0077219C" w:rsidP="0077219C">
            <w:pPr>
              <w:pStyle w:val="TableParagraph"/>
              <w:ind w:left="107"/>
              <w:jc w:val="left"/>
            </w:pPr>
            <w:r>
              <w:t>0.0483</w:t>
            </w:r>
          </w:p>
        </w:tc>
        <w:tc>
          <w:tcPr>
            <w:tcW w:w="857" w:type="dxa"/>
          </w:tcPr>
          <w:p w14:paraId="74E1EEEB" w14:textId="77777777" w:rsidR="0077219C" w:rsidRDefault="0077219C" w:rsidP="0077219C">
            <w:pPr>
              <w:pStyle w:val="TableParagraph"/>
              <w:ind w:left="194"/>
              <w:jc w:val="left"/>
            </w:pPr>
            <w:r>
              <w:t>0.46</w:t>
            </w:r>
          </w:p>
        </w:tc>
        <w:tc>
          <w:tcPr>
            <w:tcW w:w="851" w:type="dxa"/>
          </w:tcPr>
          <w:p w14:paraId="1A97941A" w14:textId="77777777" w:rsidR="0077219C" w:rsidRDefault="0077219C" w:rsidP="0077219C">
            <w:pPr>
              <w:pStyle w:val="TableParagraph"/>
              <w:ind w:left="105"/>
              <w:jc w:val="left"/>
            </w:pPr>
            <w:r>
              <w:t>0.0028</w:t>
            </w:r>
          </w:p>
        </w:tc>
        <w:tc>
          <w:tcPr>
            <w:tcW w:w="833" w:type="dxa"/>
          </w:tcPr>
          <w:p w14:paraId="44195E1F" w14:textId="77777777" w:rsidR="0077219C" w:rsidRDefault="0077219C" w:rsidP="0077219C">
            <w:pPr>
              <w:pStyle w:val="TableParagraph"/>
              <w:ind w:left="108"/>
              <w:jc w:val="left"/>
            </w:pPr>
            <w:r>
              <w:t>0.0058</w:t>
            </w:r>
          </w:p>
        </w:tc>
        <w:tc>
          <w:tcPr>
            <w:tcW w:w="875" w:type="dxa"/>
          </w:tcPr>
          <w:p w14:paraId="1C3C9957" w14:textId="77777777" w:rsidR="0077219C" w:rsidRDefault="0077219C" w:rsidP="0077219C">
            <w:pPr>
              <w:pStyle w:val="TableParagraph"/>
              <w:ind w:left="159"/>
              <w:jc w:val="left"/>
            </w:pPr>
            <w:r>
              <w:t>0.055</w:t>
            </w:r>
          </w:p>
        </w:tc>
        <w:tc>
          <w:tcPr>
            <w:tcW w:w="861" w:type="dxa"/>
          </w:tcPr>
          <w:p w14:paraId="5BD35C6C" w14:textId="77777777" w:rsidR="0077219C" w:rsidRDefault="0077219C" w:rsidP="0077219C">
            <w:pPr>
              <w:pStyle w:val="TableParagraph"/>
              <w:ind w:left="55" w:right="105"/>
            </w:pPr>
            <w:r>
              <w:t>1.042</w:t>
            </w:r>
          </w:p>
        </w:tc>
        <w:tc>
          <w:tcPr>
            <w:tcW w:w="844" w:type="dxa"/>
            <w:shd w:val="clear" w:color="auto" w:fill="DBDBDB"/>
          </w:tcPr>
          <w:p w14:paraId="568D6F74" w14:textId="77777777" w:rsidR="0077219C" w:rsidRDefault="0077219C" w:rsidP="0077219C">
            <w:pPr>
              <w:pStyle w:val="TableParagraph"/>
              <w:ind w:left="63" w:right="56"/>
            </w:pPr>
            <w:r>
              <w:t>TRUE</w:t>
            </w:r>
          </w:p>
        </w:tc>
        <w:tc>
          <w:tcPr>
            <w:tcW w:w="866" w:type="dxa"/>
            <w:shd w:val="clear" w:color="auto" w:fill="DBDBDB"/>
          </w:tcPr>
          <w:p w14:paraId="0AF99547" w14:textId="77777777" w:rsidR="0077219C" w:rsidRDefault="0077219C" w:rsidP="0077219C">
            <w:pPr>
              <w:pStyle w:val="TableParagraph"/>
              <w:ind w:left="72" w:right="63"/>
            </w:pPr>
            <w:r>
              <w:t>VALID</w:t>
            </w:r>
          </w:p>
        </w:tc>
      </w:tr>
      <w:tr w:rsidR="0077219C" w14:paraId="48A588C6" w14:textId="77777777" w:rsidTr="0077219C">
        <w:trPr>
          <w:trHeight w:val="373"/>
        </w:trPr>
        <w:tc>
          <w:tcPr>
            <w:tcW w:w="1015" w:type="dxa"/>
          </w:tcPr>
          <w:p w14:paraId="75B4DDC3" w14:textId="77777777" w:rsidR="0077219C" w:rsidRDefault="0077219C" w:rsidP="0077219C">
            <w:pPr>
              <w:pStyle w:val="TableParagraph"/>
              <w:spacing w:before="56"/>
              <w:ind w:right="149"/>
              <w:jc w:val="right"/>
            </w:pPr>
            <w:r>
              <w:rPr>
                <w:color w:val="2D2D2D"/>
              </w:rPr>
              <w:t>xxxii)</w:t>
            </w:r>
          </w:p>
        </w:tc>
        <w:tc>
          <w:tcPr>
            <w:tcW w:w="801" w:type="dxa"/>
          </w:tcPr>
          <w:p w14:paraId="36AC6F89" w14:textId="77777777" w:rsidR="0077219C" w:rsidRDefault="0077219C" w:rsidP="0077219C">
            <w:pPr>
              <w:pStyle w:val="TableParagraph"/>
              <w:spacing w:before="56"/>
              <w:ind w:right="66"/>
              <w:jc w:val="right"/>
            </w:pPr>
            <w:r>
              <w:t>32to36</w:t>
            </w:r>
          </w:p>
        </w:tc>
        <w:tc>
          <w:tcPr>
            <w:tcW w:w="925" w:type="dxa"/>
          </w:tcPr>
          <w:p w14:paraId="103FB19D" w14:textId="77777777" w:rsidR="0077219C" w:rsidRDefault="0077219C" w:rsidP="0077219C">
            <w:pPr>
              <w:pStyle w:val="TableParagraph"/>
              <w:spacing w:before="56"/>
              <w:ind w:left="57" w:right="55"/>
            </w:pPr>
            <w:r>
              <w:t>37to41</w:t>
            </w:r>
          </w:p>
        </w:tc>
        <w:tc>
          <w:tcPr>
            <w:tcW w:w="812" w:type="dxa"/>
          </w:tcPr>
          <w:p w14:paraId="768D9B84" w14:textId="77777777" w:rsidR="0077219C" w:rsidRDefault="0077219C" w:rsidP="0077219C">
            <w:pPr>
              <w:pStyle w:val="TableParagraph"/>
              <w:spacing w:before="56"/>
              <w:ind w:left="68" w:right="83"/>
            </w:pPr>
            <w:r>
              <w:t>42to46</w:t>
            </w:r>
          </w:p>
        </w:tc>
        <w:tc>
          <w:tcPr>
            <w:tcW w:w="844" w:type="dxa"/>
          </w:tcPr>
          <w:p w14:paraId="3193FBBC" w14:textId="77777777" w:rsidR="0077219C" w:rsidRDefault="0077219C" w:rsidP="0077219C">
            <w:pPr>
              <w:pStyle w:val="TableParagraph"/>
              <w:spacing w:before="56"/>
              <w:ind w:left="83" w:right="48"/>
            </w:pPr>
            <w:r>
              <w:t>3.710</w:t>
            </w:r>
          </w:p>
        </w:tc>
        <w:tc>
          <w:tcPr>
            <w:tcW w:w="906" w:type="dxa"/>
          </w:tcPr>
          <w:p w14:paraId="152D1A9D" w14:textId="77777777" w:rsidR="0077219C" w:rsidRDefault="0077219C" w:rsidP="0077219C">
            <w:pPr>
              <w:pStyle w:val="TableParagraph"/>
              <w:spacing w:before="56"/>
              <w:ind w:left="59"/>
              <w:jc w:val="left"/>
            </w:pPr>
            <w:r>
              <w:t>−19.051</w:t>
            </w:r>
          </w:p>
        </w:tc>
        <w:tc>
          <w:tcPr>
            <w:tcW w:w="824" w:type="dxa"/>
          </w:tcPr>
          <w:p w14:paraId="7E62BF2A" w14:textId="77777777" w:rsidR="0077219C" w:rsidRDefault="0077219C" w:rsidP="0077219C">
            <w:pPr>
              <w:pStyle w:val="TableParagraph"/>
              <w:spacing w:before="56"/>
              <w:ind w:left="75"/>
              <w:jc w:val="left"/>
            </w:pPr>
            <w:r>
              <w:t>46.100</w:t>
            </w:r>
          </w:p>
        </w:tc>
        <w:tc>
          <w:tcPr>
            <w:tcW w:w="823" w:type="dxa"/>
          </w:tcPr>
          <w:p w14:paraId="2D4CAF10" w14:textId="77777777" w:rsidR="0077219C" w:rsidRDefault="0077219C" w:rsidP="0077219C">
            <w:pPr>
              <w:pStyle w:val="TableParagraph"/>
              <w:spacing w:before="56"/>
              <w:ind w:left="105"/>
              <w:jc w:val="left"/>
            </w:pPr>
            <w:r>
              <w:t>12.500</w:t>
            </w:r>
          </w:p>
        </w:tc>
        <w:tc>
          <w:tcPr>
            <w:tcW w:w="903" w:type="dxa"/>
          </w:tcPr>
          <w:p w14:paraId="71E4B594" w14:textId="77777777" w:rsidR="0077219C" w:rsidRDefault="0077219C" w:rsidP="0077219C">
            <w:pPr>
              <w:pStyle w:val="TableParagraph"/>
              <w:spacing w:before="56"/>
              <w:ind w:left="137"/>
              <w:jc w:val="left"/>
            </w:pPr>
            <w:r>
              <w:t>32.034</w:t>
            </w:r>
          </w:p>
        </w:tc>
        <w:tc>
          <w:tcPr>
            <w:tcW w:w="836" w:type="dxa"/>
          </w:tcPr>
          <w:p w14:paraId="6E16D484" w14:textId="77777777" w:rsidR="0077219C" w:rsidRDefault="0077219C" w:rsidP="0077219C">
            <w:pPr>
              <w:pStyle w:val="TableParagraph"/>
              <w:spacing w:before="56"/>
              <w:ind w:left="88"/>
              <w:jc w:val="left"/>
            </w:pPr>
            <w:r>
              <w:t>0.0336</w:t>
            </w:r>
          </w:p>
        </w:tc>
        <w:tc>
          <w:tcPr>
            <w:tcW w:w="854" w:type="dxa"/>
          </w:tcPr>
          <w:p w14:paraId="7CE3BF90" w14:textId="77777777" w:rsidR="0077219C" w:rsidRDefault="0077219C" w:rsidP="0077219C">
            <w:pPr>
              <w:pStyle w:val="TableParagraph"/>
              <w:spacing w:before="56"/>
              <w:ind w:left="107"/>
              <w:jc w:val="left"/>
            </w:pPr>
            <w:r>
              <w:t>0.0501</w:t>
            </w:r>
          </w:p>
        </w:tc>
        <w:tc>
          <w:tcPr>
            <w:tcW w:w="857" w:type="dxa"/>
          </w:tcPr>
          <w:p w14:paraId="48390201" w14:textId="77777777" w:rsidR="0077219C" w:rsidRDefault="0077219C" w:rsidP="0077219C">
            <w:pPr>
              <w:pStyle w:val="TableParagraph"/>
              <w:spacing w:before="56"/>
              <w:ind w:left="194"/>
              <w:jc w:val="left"/>
            </w:pPr>
            <w:r>
              <w:t>1.02</w:t>
            </w:r>
          </w:p>
        </w:tc>
        <w:tc>
          <w:tcPr>
            <w:tcW w:w="851" w:type="dxa"/>
          </w:tcPr>
          <w:p w14:paraId="4E0EC298" w14:textId="77777777" w:rsidR="0077219C" w:rsidRDefault="0077219C" w:rsidP="0077219C">
            <w:pPr>
              <w:pStyle w:val="TableParagraph"/>
              <w:spacing w:before="56"/>
              <w:ind w:left="105"/>
              <w:jc w:val="left"/>
            </w:pPr>
            <w:r>
              <w:t>0.0030</w:t>
            </w:r>
          </w:p>
        </w:tc>
        <w:tc>
          <w:tcPr>
            <w:tcW w:w="833" w:type="dxa"/>
          </w:tcPr>
          <w:p w14:paraId="274C2014" w14:textId="77777777" w:rsidR="0077219C" w:rsidRDefault="0077219C" w:rsidP="0077219C">
            <w:pPr>
              <w:pStyle w:val="TableParagraph"/>
              <w:spacing w:before="56"/>
              <w:ind w:left="108"/>
              <w:jc w:val="left"/>
            </w:pPr>
            <w:r>
              <w:t>0.0058</w:t>
            </w:r>
          </w:p>
        </w:tc>
        <w:tc>
          <w:tcPr>
            <w:tcW w:w="875" w:type="dxa"/>
          </w:tcPr>
          <w:p w14:paraId="2E777775" w14:textId="77777777" w:rsidR="0077219C" w:rsidRDefault="0077219C" w:rsidP="0077219C">
            <w:pPr>
              <w:pStyle w:val="TableParagraph"/>
              <w:spacing w:before="56"/>
              <w:ind w:left="159"/>
              <w:jc w:val="left"/>
            </w:pPr>
            <w:r>
              <w:t>0.007</w:t>
            </w:r>
          </w:p>
        </w:tc>
        <w:tc>
          <w:tcPr>
            <w:tcW w:w="861" w:type="dxa"/>
          </w:tcPr>
          <w:p w14:paraId="382E9554" w14:textId="77777777" w:rsidR="0077219C" w:rsidRDefault="0077219C" w:rsidP="0077219C">
            <w:pPr>
              <w:pStyle w:val="TableParagraph"/>
              <w:spacing w:before="56"/>
              <w:ind w:left="55" w:right="105"/>
            </w:pPr>
            <w:r>
              <w:t>1.042</w:t>
            </w:r>
          </w:p>
        </w:tc>
        <w:tc>
          <w:tcPr>
            <w:tcW w:w="844" w:type="dxa"/>
            <w:shd w:val="clear" w:color="auto" w:fill="DBDBDB"/>
          </w:tcPr>
          <w:p w14:paraId="6E23787A" w14:textId="77777777" w:rsidR="0077219C" w:rsidRDefault="0077219C" w:rsidP="0077219C">
            <w:pPr>
              <w:pStyle w:val="TableParagraph"/>
              <w:spacing w:before="56"/>
              <w:ind w:left="63" w:right="56"/>
            </w:pPr>
            <w:r>
              <w:t>TRUE</w:t>
            </w:r>
          </w:p>
        </w:tc>
        <w:tc>
          <w:tcPr>
            <w:tcW w:w="866" w:type="dxa"/>
            <w:shd w:val="clear" w:color="auto" w:fill="DBDBDB"/>
          </w:tcPr>
          <w:p w14:paraId="61D1CCAA" w14:textId="77777777" w:rsidR="0077219C" w:rsidRDefault="0077219C" w:rsidP="0077219C">
            <w:pPr>
              <w:pStyle w:val="TableParagraph"/>
              <w:spacing w:before="56"/>
              <w:ind w:left="72" w:right="63"/>
            </w:pPr>
            <w:r>
              <w:t>VALID</w:t>
            </w:r>
          </w:p>
        </w:tc>
      </w:tr>
      <w:tr w:rsidR="0077219C" w14:paraId="5E795CEE" w14:textId="77777777" w:rsidTr="0077219C">
        <w:trPr>
          <w:trHeight w:val="373"/>
        </w:trPr>
        <w:tc>
          <w:tcPr>
            <w:tcW w:w="1015" w:type="dxa"/>
          </w:tcPr>
          <w:p w14:paraId="117CE6CE" w14:textId="77777777" w:rsidR="0077219C" w:rsidRDefault="0077219C" w:rsidP="0077219C">
            <w:pPr>
              <w:pStyle w:val="TableParagraph"/>
              <w:ind w:right="80"/>
              <w:jc w:val="right"/>
            </w:pPr>
            <w:r>
              <w:rPr>
                <w:color w:val="2D2D2D"/>
              </w:rPr>
              <w:t>xxxiii)</w:t>
            </w:r>
          </w:p>
        </w:tc>
        <w:tc>
          <w:tcPr>
            <w:tcW w:w="801" w:type="dxa"/>
          </w:tcPr>
          <w:p w14:paraId="7FAF1C43" w14:textId="77777777" w:rsidR="0077219C" w:rsidRDefault="0077219C" w:rsidP="0077219C">
            <w:pPr>
              <w:pStyle w:val="TableParagraph"/>
              <w:ind w:right="66"/>
              <w:jc w:val="right"/>
            </w:pPr>
            <w:r>
              <w:t>33to37</w:t>
            </w:r>
          </w:p>
        </w:tc>
        <w:tc>
          <w:tcPr>
            <w:tcW w:w="925" w:type="dxa"/>
          </w:tcPr>
          <w:p w14:paraId="7BDC35B7" w14:textId="77777777" w:rsidR="0077219C" w:rsidRDefault="0077219C" w:rsidP="0077219C">
            <w:pPr>
              <w:pStyle w:val="TableParagraph"/>
              <w:ind w:left="57" w:right="55"/>
            </w:pPr>
            <w:r>
              <w:t>38to42</w:t>
            </w:r>
          </w:p>
        </w:tc>
        <w:tc>
          <w:tcPr>
            <w:tcW w:w="812" w:type="dxa"/>
          </w:tcPr>
          <w:p w14:paraId="4A05A597" w14:textId="77777777" w:rsidR="0077219C" w:rsidRDefault="0077219C" w:rsidP="0077219C">
            <w:pPr>
              <w:pStyle w:val="TableParagraph"/>
              <w:ind w:left="64" w:right="87"/>
            </w:pPr>
            <w:r>
              <w:t>43to47</w:t>
            </w:r>
          </w:p>
        </w:tc>
        <w:tc>
          <w:tcPr>
            <w:tcW w:w="844" w:type="dxa"/>
          </w:tcPr>
          <w:p w14:paraId="55AE724A" w14:textId="77777777" w:rsidR="0077219C" w:rsidRDefault="0077219C" w:rsidP="0077219C">
            <w:pPr>
              <w:pStyle w:val="TableParagraph"/>
              <w:ind w:left="83" w:right="48"/>
            </w:pPr>
            <w:r>
              <w:t>3.708</w:t>
            </w:r>
          </w:p>
        </w:tc>
        <w:tc>
          <w:tcPr>
            <w:tcW w:w="906" w:type="dxa"/>
          </w:tcPr>
          <w:p w14:paraId="206351F5" w14:textId="77777777" w:rsidR="0077219C" w:rsidRDefault="0077219C" w:rsidP="0077219C">
            <w:pPr>
              <w:pStyle w:val="TableParagraph"/>
              <w:ind w:left="59"/>
              <w:jc w:val="left"/>
            </w:pPr>
            <w:r>
              <w:t>−19.058</w:t>
            </w:r>
          </w:p>
        </w:tc>
        <w:tc>
          <w:tcPr>
            <w:tcW w:w="824" w:type="dxa"/>
          </w:tcPr>
          <w:p w14:paraId="1D4BEC03" w14:textId="77777777" w:rsidR="0077219C" w:rsidRDefault="0077219C" w:rsidP="0077219C">
            <w:pPr>
              <w:pStyle w:val="TableParagraph"/>
              <w:ind w:left="75"/>
              <w:jc w:val="left"/>
            </w:pPr>
            <w:r>
              <w:t>46.070</w:t>
            </w:r>
          </w:p>
        </w:tc>
        <w:tc>
          <w:tcPr>
            <w:tcW w:w="823" w:type="dxa"/>
          </w:tcPr>
          <w:p w14:paraId="04A9F7ED" w14:textId="77777777" w:rsidR="0077219C" w:rsidRDefault="0077219C" w:rsidP="0077219C">
            <w:pPr>
              <w:pStyle w:val="TableParagraph"/>
              <w:ind w:left="105"/>
              <w:jc w:val="left"/>
            </w:pPr>
            <w:r>
              <w:t>12.500</w:t>
            </w:r>
          </w:p>
        </w:tc>
        <w:tc>
          <w:tcPr>
            <w:tcW w:w="903" w:type="dxa"/>
          </w:tcPr>
          <w:p w14:paraId="0798E17E" w14:textId="77777777" w:rsidR="0077219C" w:rsidRDefault="0077219C" w:rsidP="0077219C">
            <w:pPr>
              <w:pStyle w:val="TableParagraph"/>
              <w:ind w:left="137"/>
              <w:jc w:val="left"/>
            </w:pPr>
            <w:r>
              <w:t>32.034</w:t>
            </w:r>
          </w:p>
        </w:tc>
        <w:tc>
          <w:tcPr>
            <w:tcW w:w="836" w:type="dxa"/>
          </w:tcPr>
          <w:p w14:paraId="0F0F6090" w14:textId="77777777" w:rsidR="0077219C" w:rsidRDefault="0077219C" w:rsidP="0077219C">
            <w:pPr>
              <w:pStyle w:val="TableParagraph"/>
              <w:ind w:left="88"/>
              <w:jc w:val="left"/>
            </w:pPr>
            <w:r>
              <w:t>0.0440</w:t>
            </w:r>
          </w:p>
        </w:tc>
        <w:tc>
          <w:tcPr>
            <w:tcW w:w="854" w:type="dxa"/>
          </w:tcPr>
          <w:p w14:paraId="5BF83A38" w14:textId="77777777" w:rsidR="0077219C" w:rsidRDefault="0077219C" w:rsidP="0077219C">
            <w:pPr>
              <w:pStyle w:val="TableParagraph"/>
              <w:ind w:left="107"/>
              <w:jc w:val="left"/>
            </w:pPr>
            <w:r>
              <w:t>0.0851</w:t>
            </w:r>
          </w:p>
        </w:tc>
        <w:tc>
          <w:tcPr>
            <w:tcW w:w="857" w:type="dxa"/>
          </w:tcPr>
          <w:p w14:paraId="5CDE623D" w14:textId="77777777" w:rsidR="0077219C" w:rsidRDefault="0077219C" w:rsidP="0077219C">
            <w:pPr>
              <w:pStyle w:val="TableParagraph"/>
              <w:ind w:left="194"/>
              <w:jc w:val="left"/>
            </w:pPr>
            <w:r>
              <w:t>0.98</w:t>
            </w:r>
          </w:p>
        </w:tc>
        <w:tc>
          <w:tcPr>
            <w:tcW w:w="851" w:type="dxa"/>
          </w:tcPr>
          <w:p w14:paraId="5A6BAD94" w14:textId="77777777" w:rsidR="0077219C" w:rsidRDefault="0077219C" w:rsidP="0077219C">
            <w:pPr>
              <w:pStyle w:val="TableParagraph"/>
              <w:ind w:left="105"/>
              <w:jc w:val="left"/>
            </w:pPr>
            <w:r>
              <w:t>0.0053</w:t>
            </w:r>
          </w:p>
        </w:tc>
        <w:tc>
          <w:tcPr>
            <w:tcW w:w="833" w:type="dxa"/>
          </w:tcPr>
          <w:p w14:paraId="6FEEE46C" w14:textId="77777777" w:rsidR="0077219C" w:rsidRDefault="0077219C" w:rsidP="0077219C">
            <w:pPr>
              <w:pStyle w:val="TableParagraph"/>
              <w:ind w:left="108"/>
              <w:jc w:val="left"/>
            </w:pPr>
            <w:r>
              <w:t>0.0102</w:t>
            </w:r>
          </w:p>
        </w:tc>
        <w:tc>
          <w:tcPr>
            <w:tcW w:w="875" w:type="dxa"/>
          </w:tcPr>
          <w:p w14:paraId="3ABE0563" w14:textId="77777777" w:rsidR="0077219C" w:rsidRDefault="0077219C" w:rsidP="0077219C">
            <w:pPr>
              <w:pStyle w:val="TableParagraph"/>
              <w:ind w:left="159"/>
              <w:jc w:val="left"/>
            </w:pPr>
            <w:r>
              <w:t>0.109</w:t>
            </w:r>
          </w:p>
        </w:tc>
        <w:tc>
          <w:tcPr>
            <w:tcW w:w="861" w:type="dxa"/>
          </w:tcPr>
          <w:p w14:paraId="26E16E13" w14:textId="77777777" w:rsidR="0077219C" w:rsidRDefault="0077219C" w:rsidP="0077219C">
            <w:pPr>
              <w:pStyle w:val="TableParagraph"/>
              <w:ind w:left="55" w:right="105"/>
            </w:pPr>
            <w:r>
              <w:t>1.042</w:t>
            </w:r>
          </w:p>
        </w:tc>
        <w:tc>
          <w:tcPr>
            <w:tcW w:w="844" w:type="dxa"/>
            <w:shd w:val="clear" w:color="auto" w:fill="DBDBDB"/>
          </w:tcPr>
          <w:p w14:paraId="314890D7" w14:textId="77777777" w:rsidR="0077219C" w:rsidRDefault="0077219C" w:rsidP="0077219C">
            <w:pPr>
              <w:pStyle w:val="TableParagraph"/>
              <w:ind w:left="63" w:right="56"/>
            </w:pPr>
            <w:r>
              <w:t>TRUE</w:t>
            </w:r>
          </w:p>
        </w:tc>
        <w:tc>
          <w:tcPr>
            <w:tcW w:w="866" w:type="dxa"/>
            <w:shd w:val="clear" w:color="auto" w:fill="DBDBDB"/>
          </w:tcPr>
          <w:p w14:paraId="47E95BF3" w14:textId="77777777" w:rsidR="0077219C" w:rsidRDefault="0077219C" w:rsidP="0077219C">
            <w:pPr>
              <w:pStyle w:val="TableParagraph"/>
              <w:ind w:left="72" w:right="63"/>
            </w:pPr>
            <w:r>
              <w:t>VALID</w:t>
            </w:r>
          </w:p>
        </w:tc>
      </w:tr>
      <w:tr w:rsidR="0077219C" w14:paraId="18F814D3" w14:textId="77777777" w:rsidTr="0077219C">
        <w:trPr>
          <w:trHeight w:val="373"/>
        </w:trPr>
        <w:tc>
          <w:tcPr>
            <w:tcW w:w="1015" w:type="dxa"/>
          </w:tcPr>
          <w:p w14:paraId="70EF06A0" w14:textId="77777777" w:rsidR="0077219C" w:rsidRDefault="0077219C" w:rsidP="0077219C">
            <w:pPr>
              <w:pStyle w:val="TableParagraph"/>
              <w:spacing w:before="56"/>
              <w:ind w:right="103"/>
              <w:jc w:val="right"/>
            </w:pPr>
            <w:r>
              <w:rPr>
                <w:color w:val="2D2D2D"/>
              </w:rPr>
              <w:t>xxxiv)</w:t>
            </w:r>
          </w:p>
        </w:tc>
        <w:tc>
          <w:tcPr>
            <w:tcW w:w="801" w:type="dxa"/>
          </w:tcPr>
          <w:p w14:paraId="1CDE251C" w14:textId="77777777" w:rsidR="0077219C" w:rsidRDefault="0077219C" w:rsidP="0077219C">
            <w:pPr>
              <w:pStyle w:val="TableParagraph"/>
              <w:spacing w:before="56"/>
              <w:ind w:right="66"/>
              <w:jc w:val="right"/>
            </w:pPr>
            <w:r>
              <w:t>34to38</w:t>
            </w:r>
          </w:p>
        </w:tc>
        <w:tc>
          <w:tcPr>
            <w:tcW w:w="925" w:type="dxa"/>
          </w:tcPr>
          <w:p w14:paraId="114255C0" w14:textId="77777777" w:rsidR="0077219C" w:rsidRDefault="0077219C" w:rsidP="0077219C">
            <w:pPr>
              <w:pStyle w:val="TableParagraph"/>
              <w:spacing w:before="56"/>
              <w:ind w:left="57" w:right="55"/>
            </w:pPr>
            <w:r>
              <w:t>39to43</w:t>
            </w:r>
          </w:p>
        </w:tc>
        <w:tc>
          <w:tcPr>
            <w:tcW w:w="812" w:type="dxa"/>
          </w:tcPr>
          <w:p w14:paraId="38E07187" w14:textId="77777777" w:rsidR="0077219C" w:rsidRDefault="0077219C" w:rsidP="0077219C">
            <w:pPr>
              <w:pStyle w:val="TableParagraph"/>
              <w:spacing w:before="56"/>
              <w:ind w:left="64" w:right="87"/>
            </w:pPr>
            <w:r>
              <w:t>44to48</w:t>
            </w:r>
          </w:p>
        </w:tc>
        <w:tc>
          <w:tcPr>
            <w:tcW w:w="844" w:type="dxa"/>
          </w:tcPr>
          <w:p w14:paraId="15702C86" w14:textId="77777777" w:rsidR="0077219C" w:rsidRDefault="0077219C" w:rsidP="0077219C">
            <w:pPr>
              <w:pStyle w:val="TableParagraph"/>
              <w:spacing w:before="56"/>
              <w:ind w:left="83" w:right="48"/>
            </w:pPr>
            <w:r>
              <w:t>3.706</w:t>
            </w:r>
          </w:p>
        </w:tc>
        <w:tc>
          <w:tcPr>
            <w:tcW w:w="906" w:type="dxa"/>
          </w:tcPr>
          <w:p w14:paraId="0B68DA6A" w14:textId="77777777" w:rsidR="0077219C" w:rsidRDefault="0077219C" w:rsidP="0077219C">
            <w:pPr>
              <w:pStyle w:val="TableParagraph"/>
              <w:spacing w:before="56"/>
              <w:ind w:left="59"/>
              <w:jc w:val="left"/>
            </w:pPr>
            <w:r>
              <w:t>−19.060</w:t>
            </w:r>
          </w:p>
        </w:tc>
        <w:tc>
          <w:tcPr>
            <w:tcW w:w="824" w:type="dxa"/>
          </w:tcPr>
          <w:p w14:paraId="508FBDCB" w14:textId="77777777" w:rsidR="0077219C" w:rsidRDefault="0077219C" w:rsidP="0077219C">
            <w:pPr>
              <w:pStyle w:val="TableParagraph"/>
              <w:spacing w:before="56"/>
              <w:ind w:left="75"/>
              <w:jc w:val="left"/>
            </w:pPr>
            <w:r>
              <w:t>46.010</w:t>
            </w:r>
          </w:p>
        </w:tc>
        <w:tc>
          <w:tcPr>
            <w:tcW w:w="823" w:type="dxa"/>
          </w:tcPr>
          <w:p w14:paraId="3570F1CF" w14:textId="77777777" w:rsidR="0077219C" w:rsidRDefault="0077219C" w:rsidP="0077219C">
            <w:pPr>
              <w:pStyle w:val="TableParagraph"/>
              <w:spacing w:before="56"/>
              <w:ind w:left="105"/>
              <w:jc w:val="left"/>
            </w:pPr>
            <w:r>
              <w:t>12.500</w:t>
            </w:r>
          </w:p>
        </w:tc>
        <w:tc>
          <w:tcPr>
            <w:tcW w:w="903" w:type="dxa"/>
          </w:tcPr>
          <w:p w14:paraId="48F95C9A" w14:textId="77777777" w:rsidR="0077219C" w:rsidRDefault="0077219C" w:rsidP="0077219C">
            <w:pPr>
              <w:pStyle w:val="TableParagraph"/>
              <w:spacing w:before="56"/>
              <w:ind w:left="137"/>
              <w:jc w:val="left"/>
            </w:pPr>
            <w:r>
              <w:t>32.035</w:t>
            </w:r>
          </w:p>
        </w:tc>
        <w:tc>
          <w:tcPr>
            <w:tcW w:w="836" w:type="dxa"/>
          </w:tcPr>
          <w:p w14:paraId="216267F3" w14:textId="77777777" w:rsidR="0077219C" w:rsidRDefault="0077219C" w:rsidP="0077219C">
            <w:pPr>
              <w:pStyle w:val="TableParagraph"/>
              <w:spacing w:before="56"/>
              <w:ind w:left="88"/>
              <w:jc w:val="left"/>
            </w:pPr>
            <w:r>
              <w:t>0.0443</w:t>
            </w:r>
          </w:p>
        </w:tc>
        <w:tc>
          <w:tcPr>
            <w:tcW w:w="854" w:type="dxa"/>
          </w:tcPr>
          <w:p w14:paraId="573A8D3F" w14:textId="77777777" w:rsidR="0077219C" w:rsidRDefault="0077219C" w:rsidP="0077219C">
            <w:pPr>
              <w:pStyle w:val="TableParagraph"/>
              <w:spacing w:before="56"/>
              <w:ind w:left="107"/>
              <w:jc w:val="left"/>
            </w:pPr>
            <w:r>
              <w:t>0.0850</w:t>
            </w:r>
          </w:p>
        </w:tc>
        <w:tc>
          <w:tcPr>
            <w:tcW w:w="857" w:type="dxa"/>
          </w:tcPr>
          <w:p w14:paraId="7C499E06" w14:textId="77777777" w:rsidR="0077219C" w:rsidRDefault="0077219C" w:rsidP="0077219C">
            <w:pPr>
              <w:pStyle w:val="TableParagraph"/>
              <w:spacing w:before="56"/>
              <w:ind w:left="194"/>
              <w:jc w:val="left"/>
            </w:pPr>
            <w:r>
              <w:t>0.91</w:t>
            </w:r>
          </w:p>
        </w:tc>
        <w:tc>
          <w:tcPr>
            <w:tcW w:w="851" w:type="dxa"/>
          </w:tcPr>
          <w:p w14:paraId="2F403ADA" w14:textId="77777777" w:rsidR="0077219C" w:rsidRDefault="0077219C" w:rsidP="0077219C">
            <w:pPr>
              <w:pStyle w:val="TableParagraph"/>
              <w:spacing w:before="56"/>
              <w:ind w:left="105"/>
              <w:jc w:val="left"/>
            </w:pPr>
            <w:r>
              <w:t>0.0053</w:t>
            </w:r>
          </w:p>
        </w:tc>
        <w:tc>
          <w:tcPr>
            <w:tcW w:w="833" w:type="dxa"/>
          </w:tcPr>
          <w:p w14:paraId="4E1E7B9C" w14:textId="77777777" w:rsidR="0077219C" w:rsidRDefault="0077219C" w:rsidP="0077219C">
            <w:pPr>
              <w:pStyle w:val="TableParagraph"/>
              <w:spacing w:before="56"/>
              <w:ind w:left="108"/>
              <w:jc w:val="left"/>
            </w:pPr>
            <w:r>
              <w:t>0.0102</w:t>
            </w:r>
          </w:p>
        </w:tc>
        <w:tc>
          <w:tcPr>
            <w:tcW w:w="875" w:type="dxa"/>
          </w:tcPr>
          <w:p w14:paraId="0278F547" w14:textId="77777777" w:rsidR="0077219C" w:rsidRDefault="0077219C" w:rsidP="0077219C">
            <w:pPr>
              <w:pStyle w:val="TableParagraph"/>
              <w:spacing w:before="56"/>
              <w:ind w:left="159"/>
              <w:jc w:val="left"/>
            </w:pPr>
            <w:r>
              <w:t>0.094</w:t>
            </w:r>
          </w:p>
        </w:tc>
        <w:tc>
          <w:tcPr>
            <w:tcW w:w="861" w:type="dxa"/>
          </w:tcPr>
          <w:p w14:paraId="756663F4" w14:textId="77777777" w:rsidR="0077219C" w:rsidRDefault="0077219C" w:rsidP="0077219C">
            <w:pPr>
              <w:pStyle w:val="TableParagraph"/>
              <w:spacing w:before="56"/>
              <w:ind w:left="55" w:right="105"/>
            </w:pPr>
            <w:r>
              <w:t>1.042</w:t>
            </w:r>
          </w:p>
        </w:tc>
        <w:tc>
          <w:tcPr>
            <w:tcW w:w="844" w:type="dxa"/>
            <w:shd w:val="clear" w:color="auto" w:fill="DBDBDB"/>
          </w:tcPr>
          <w:p w14:paraId="74158C90" w14:textId="77777777" w:rsidR="0077219C" w:rsidRDefault="0077219C" w:rsidP="0077219C">
            <w:pPr>
              <w:pStyle w:val="TableParagraph"/>
              <w:spacing w:before="56"/>
              <w:ind w:left="63" w:right="56"/>
            </w:pPr>
            <w:r>
              <w:t>TRUE</w:t>
            </w:r>
          </w:p>
        </w:tc>
        <w:tc>
          <w:tcPr>
            <w:tcW w:w="866" w:type="dxa"/>
            <w:shd w:val="clear" w:color="auto" w:fill="DBDBDB"/>
          </w:tcPr>
          <w:p w14:paraId="79BE6A11" w14:textId="77777777" w:rsidR="0077219C" w:rsidRDefault="0077219C" w:rsidP="0077219C">
            <w:pPr>
              <w:pStyle w:val="TableParagraph"/>
              <w:spacing w:before="56"/>
              <w:ind w:left="72" w:right="63"/>
            </w:pPr>
            <w:r>
              <w:t>VALID</w:t>
            </w:r>
          </w:p>
        </w:tc>
      </w:tr>
      <w:tr w:rsidR="0077219C" w14:paraId="0C519155" w14:textId="77777777" w:rsidTr="0077219C">
        <w:trPr>
          <w:trHeight w:val="373"/>
        </w:trPr>
        <w:tc>
          <w:tcPr>
            <w:tcW w:w="1015" w:type="dxa"/>
          </w:tcPr>
          <w:p w14:paraId="0043A5DE" w14:textId="77777777" w:rsidR="0077219C" w:rsidRDefault="0077219C" w:rsidP="0077219C">
            <w:pPr>
              <w:pStyle w:val="TableParagraph"/>
              <w:ind w:left="298"/>
              <w:jc w:val="left"/>
            </w:pPr>
            <w:r>
              <w:rPr>
                <w:color w:val="2D2D2D"/>
              </w:rPr>
              <w:t>xxxv)</w:t>
            </w:r>
          </w:p>
        </w:tc>
        <w:tc>
          <w:tcPr>
            <w:tcW w:w="801" w:type="dxa"/>
          </w:tcPr>
          <w:p w14:paraId="3E3EE681" w14:textId="77777777" w:rsidR="0077219C" w:rsidRDefault="0077219C" w:rsidP="0077219C">
            <w:pPr>
              <w:pStyle w:val="TableParagraph"/>
              <w:ind w:right="66"/>
              <w:jc w:val="right"/>
            </w:pPr>
            <w:r>
              <w:t>35to39</w:t>
            </w:r>
          </w:p>
        </w:tc>
        <w:tc>
          <w:tcPr>
            <w:tcW w:w="925" w:type="dxa"/>
          </w:tcPr>
          <w:p w14:paraId="0E1DA6D4" w14:textId="77777777" w:rsidR="0077219C" w:rsidRDefault="0077219C" w:rsidP="0077219C">
            <w:pPr>
              <w:pStyle w:val="TableParagraph"/>
              <w:ind w:left="57" w:right="55"/>
            </w:pPr>
            <w:r>
              <w:t>40to44</w:t>
            </w:r>
          </w:p>
        </w:tc>
        <w:tc>
          <w:tcPr>
            <w:tcW w:w="812" w:type="dxa"/>
          </w:tcPr>
          <w:p w14:paraId="2295CB37" w14:textId="77777777" w:rsidR="0077219C" w:rsidRDefault="0077219C" w:rsidP="0077219C">
            <w:pPr>
              <w:pStyle w:val="TableParagraph"/>
              <w:ind w:left="64" w:right="87"/>
            </w:pPr>
            <w:r>
              <w:t>45to49</w:t>
            </w:r>
          </w:p>
        </w:tc>
        <w:tc>
          <w:tcPr>
            <w:tcW w:w="844" w:type="dxa"/>
          </w:tcPr>
          <w:p w14:paraId="67A1B94C" w14:textId="77777777" w:rsidR="0077219C" w:rsidRDefault="0077219C" w:rsidP="0077219C">
            <w:pPr>
              <w:pStyle w:val="TableParagraph"/>
              <w:ind w:left="83" w:right="48"/>
            </w:pPr>
            <w:r>
              <w:t>3.705</w:t>
            </w:r>
          </w:p>
        </w:tc>
        <w:tc>
          <w:tcPr>
            <w:tcW w:w="906" w:type="dxa"/>
          </w:tcPr>
          <w:p w14:paraId="424E7AEA" w14:textId="77777777" w:rsidR="0077219C" w:rsidRDefault="0077219C" w:rsidP="0077219C">
            <w:pPr>
              <w:pStyle w:val="TableParagraph"/>
              <w:ind w:left="59"/>
              <w:jc w:val="left"/>
            </w:pPr>
            <w:r>
              <w:t>−19.060</w:t>
            </w:r>
          </w:p>
        </w:tc>
        <w:tc>
          <w:tcPr>
            <w:tcW w:w="824" w:type="dxa"/>
          </w:tcPr>
          <w:p w14:paraId="57CE48D6" w14:textId="77777777" w:rsidR="0077219C" w:rsidRDefault="0077219C" w:rsidP="0077219C">
            <w:pPr>
              <w:pStyle w:val="TableParagraph"/>
              <w:ind w:left="75"/>
              <w:jc w:val="left"/>
            </w:pPr>
            <w:r>
              <w:t>46.099</w:t>
            </w:r>
          </w:p>
        </w:tc>
        <w:tc>
          <w:tcPr>
            <w:tcW w:w="823" w:type="dxa"/>
          </w:tcPr>
          <w:p w14:paraId="1FCD0DD0" w14:textId="77777777" w:rsidR="0077219C" w:rsidRDefault="0077219C" w:rsidP="0077219C">
            <w:pPr>
              <w:pStyle w:val="TableParagraph"/>
              <w:ind w:left="105"/>
              <w:jc w:val="left"/>
            </w:pPr>
            <w:r>
              <w:t>12.517</w:t>
            </w:r>
          </w:p>
        </w:tc>
        <w:tc>
          <w:tcPr>
            <w:tcW w:w="903" w:type="dxa"/>
          </w:tcPr>
          <w:p w14:paraId="1897B6C3" w14:textId="77777777" w:rsidR="0077219C" w:rsidRDefault="0077219C" w:rsidP="0077219C">
            <w:pPr>
              <w:pStyle w:val="TableParagraph"/>
              <w:ind w:left="137"/>
              <w:jc w:val="left"/>
            </w:pPr>
            <w:r>
              <w:t>32.036</w:t>
            </w:r>
          </w:p>
        </w:tc>
        <w:tc>
          <w:tcPr>
            <w:tcW w:w="836" w:type="dxa"/>
          </w:tcPr>
          <w:p w14:paraId="0F4B1449" w14:textId="77777777" w:rsidR="0077219C" w:rsidRDefault="0077219C" w:rsidP="0077219C">
            <w:pPr>
              <w:pStyle w:val="TableParagraph"/>
              <w:ind w:left="88"/>
              <w:jc w:val="left"/>
            </w:pPr>
            <w:r>
              <w:t>0.0398</w:t>
            </w:r>
          </w:p>
        </w:tc>
        <w:tc>
          <w:tcPr>
            <w:tcW w:w="854" w:type="dxa"/>
          </w:tcPr>
          <w:p w14:paraId="4E55E5E6" w14:textId="77777777" w:rsidR="0077219C" w:rsidRDefault="0077219C" w:rsidP="0077219C">
            <w:pPr>
              <w:pStyle w:val="TableParagraph"/>
              <w:ind w:left="107"/>
              <w:jc w:val="left"/>
            </w:pPr>
            <w:r>
              <w:t>0.0708</w:t>
            </w:r>
          </w:p>
        </w:tc>
        <w:tc>
          <w:tcPr>
            <w:tcW w:w="857" w:type="dxa"/>
          </w:tcPr>
          <w:p w14:paraId="506176EE" w14:textId="77777777" w:rsidR="0077219C" w:rsidRDefault="0077219C" w:rsidP="0077219C">
            <w:pPr>
              <w:pStyle w:val="TableParagraph"/>
              <w:ind w:left="194"/>
              <w:jc w:val="left"/>
            </w:pPr>
            <w:r>
              <w:t>0.20</w:t>
            </w:r>
          </w:p>
        </w:tc>
        <w:tc>
          <w:tcPr>
            <w:tcW w:w="851" w:type="dxa"/>
          </w:tcPr>
          <w:p w14:paraId="461C6226" w14:textId="77777777" w:rsidR="0077219C" w:rsidRDefault="0077219C" w:rsidP="0077219C">
            <w:pPr>
              <w:pStyle w:val="TableParagraph"/>
              <w:ind w:left="105"/>
              <w:jc w:val="left"/>
            </w:pPr>
            <w:r>
              <w:t>0.0048</w:t>
            </w:r>
          </w:p>
        </w:tc>
        <w:tc>
          <w:tcPr>
            <w:tcW w:w="833" w:type="dxa"/>
          </w:tcPr>
          <w:p w14:paraId="49EE35E7" w14:textId="77777777" w:rsidR="0077219C" w:rsidRDefault="0077219C" w:rsidP="0077219C">
            <w:pPr>
              <w:pStyle w:val="TableParagraph"/>
              <w:ind w:left="108"/>
              <w:jc w:val="left"/>
            </w:pPr>
            <w:r>
              <w:t>0.0085</w:t>
            </w:r>
          </w:p>
        </w:tc>
        <w:tc>
          <w:tcPr>
            <w:tcW w:w="875" w:type="dxa"/>
          </w:tcPr>
          <w:p w14:paraId="5296C08C" w14:textId="77777777" w:rsidR="0077219C" w:rsidRDefault="0077219C" w:rsidP="0077219C">
            <w:pPr>
              <w:pStyle w:val="TableParagraph"/>
              <w:ind w:left="159"/>
              <w:jc w:val="left"/>
            </w:pPr>
            <w:r>
              <w:t>0.017</w:t>
            </w:r>
          </w:p>
        </w:tc>
        <w:tc>
          <w:tcPr>
            <w:tcW w:w="861" w:type="dxa"/>
          </w:tcPr>
          <w:p w14:paraId="7C65AEB2" w14:textId="77777777" w:rsidR="0077219C" w:rsidRDefault="0077219C" w:rsidP="0077219C">
            <w:pPr>
              <w:pStyle w:val="TableParagraph"/>
              <w:ind w:left="55" w:right="105"/>
            </w:pPr>
            <w:r>
              <w:t>1.043</w:t>
            </w:r>
          </w:p>
        </w:tc>
        <w:tc>
          <w:tcPr>
            <w:tcW w:w="844" w:type="dxa"/>
            <w:shd w:val="clear" w:color="auto" w:fill="DBDBDB"/>
          </w:tcPr>
          <w:p w14:paraId="63EBDBD2" w14:textId="77777777" w:rsidR="0077219C" w:rsidRDefault="0077219C" w:rsidP="0077219C">
            <w:pPr>
              <w:pStyle w:val="TableParagraph"/>
              <w:ind w:left="63" w:right="56"/>
            </w:pPr>
            <w:r>
              <w:t>TRUE</w:t>
            </w:r>
          </w:p>
        </w:tc>
        <w:tc>
          <w:tcPr>
            <w:tcW w:w="866" w:type="dxa"/>
            <w:shd w:val="clear" w:color="auto" w:fill="DBDBDB"/>
          </w:tcPr>
          <w:p w14:paraId="6A5CFC8D" w14:textId="77777777" w:rsidR="0077219C" w:rsidRDefault="0077219C" w:rsidP="0077219C">
            <w:pPr>
              <w:pStyle w:val="TableParagraph"/>
              <w:ind w:left="72" w:right="63"/>
            </w:pPr>
            <w:r>
              <w:t>VALID</w:t>
            </w:r>
          </w:p>
        </w:tc>
      </w:tr>
      <w:tr w:rsidR="0077219C" w14:paraId="49096C2D" w14:textId="77777777" w:rsidTr="0077219C">
        <w:trPr>
          <w:trHeight w:val="374"/>
        </w:trPr>
        <w:tc>
          <w:tcPr>
            <w:tcW w:w="1015" w:type="dxa"/>
          </w:tcPr>
          <w:p w14:paraId="304110C5" w14:textId="77777777" w:rsidR="0077219C" w:rsidRDefault="0077219C" w:rsidP="0077219C">
            <w:pPr>
              <w:pStyle w:val="TableParagraph"/>
              <w:spacing w:before="56"/>
              <w:ind w:right="101"/>
              <w:jc w:val="right"/>
            </w:pPr>
            <w:r>
              <w:rPr>
                <w:color w:val="2D2D2D"/>
              </w:rPr>
              <w:t>xxxvi)</w:t>
            </w:r>
          </w:p>
        </w:tc>
        <w:tc>
          <w:tcPr>
            <w:tcW w:w="801" w:type="dxa"/>
          </w:tcPr>
          <w:p w14:paraId="4B2D1375" w14:textId="77777777" w:rsidR="0077219C" w:rsidRDefault="0077219C" w:rsidP="0077219C">
            <w:pPr>
              <w:pStyle w:val="TableParagraph"/>
              <w:spacing w:before="56"/>
              <w:ind w:right="66"/>
              <w:jc w:val="right"/>
            </w:pPr>
            <w:r>
              <w:t>36to40</w:t>
            </w:r>
          </w:p>
        </w:tc>
        <w:tc>
          <w:tcPr>
            <w:tcW w:w="925" w:type="dxa"/>
          </w:tcPr>
          <w:p w14:paraId="1B504AB2" w14:textId="77777777" w:rsidR="0077219C" w:rsidRDefault="0077219C" w:rsidP="0077219C">
            <w:pPr>
              <w:pStyle w:val="TableParagraph"/>
              <w:spacing w:before="56"/>
              <w:ind w:left="57" w:right="55"/>
            </w:pPr>
            <w:r>
              <w:t>41to45</w:t>
            </w:r>
          </w:p>
        </w:tc>
        <w:tc>
          <w:tcPr>
            <w:tcW w:w="812" w:type="dxa"/>
          </w:tcPr>
          <w:p w14:paraId="724E444F" w14:textId="77777777" w:rsidR="0077219C" w:rsidRDefault="0077219C" w:rsidP="0077219C">
            <w:pPr>
              <w:pStyle w:val="TableParagraph"/>
              <w:spacing w:before="56"/>
              <w:ind w:left="64" w:right="87"/>
            </w:pPr>
            <w:r>
              <w:t>46to50</w:t>
            </w:r>
          </w:p>
        </w:tc>
        <w:tc>
          <w:tcPr>
            <w:tcW w:w="844" w:type="dxa"/>
          </w:tcPr>
          <w:p w14:paraId="3F9F8D00" w14:textId="77777777" w:rsidR="0077219C" w:rsidRDefault="0077219C" w:rsidP="0077219C">
            <w:pPr>
              <w:pStyle w:val="TableParagraph"/>
              <w:spacing w:before="56"/>
              <w:ind w:left="83" w:right="48"/>
            </w:pPr>
            <w:r>
              <w:t>3.702</w:t>
            </w:r>
          </w:p>
        </w:tc>
        <w:tc>
          <w:tcPr>
            <w:tcW w:w="906" w:type="dxa"/>
          </w:tcPr>
          <w:p w14:paraId="66F10E0B" w14:textId="77777777" w:rsidR="0077219C" w:rsidRDefault="0077219C" w:rsidP="0077219C">
            <w:pPr>
              <w:pStyle w:val="TableParagraph"/>
              <w:spacing w:before="56"/>
              <w:ind w:left="59"/>
              <w:jc w:val="left"/>
            </w:pPr>
            <w:r>
              <w:t>−19.066</w:t>
            </w:r>
          </w:p>
        </w:tc>
        <w:tc>
          <w:tcPr>
            <w:tcW w:w="824" w:type="dxa"/>
          </w:tcPr>
          <w:p w14:paraId="48B49C0E" w14:textId="77777777" w:rsidR="0077219C" w:rsidRDefault="0077219C" w:rsidP="0077219C">
            <w:pPr>
              <w:pStyle w:val="TableParagraph"/>
              <w:spacing w:before="56"/>
              <w:ind w:left="75"/>
              <w:jc w:val="left"/>
            </w:pPr>
            <w:r>
              <w:t>46.059</w:t>
            </w:r>
          </w:p>
        </w:tc>
        <w:tc>
          <w:tcPr>
            <w:tcW w:w="823" w:type="dxa"/>
          </w:tcPr>
          <w:p w14:paraId="53D399AE" w14:textId="77777777" w:rsidR="0077219C" w:rsidRDefault="0077219C" w:rsidP="0077219C">
            <w:pPr>
              <w:pStyle w:val="TableParagraph"/>
              <w:spacing w:before="56"/>
              <w:ind w:left="105"/>
              <w:jc w:val="left"/>
            </w:pPr>
            <w:r>
              <w:t>12.517</w:t>
            </w:r>
          </w:p>
        </w:tc>
        <w:tc>
          <w:tcPr>
            <w:tcW w:w="903" w:type="dxa"/>
          </w:tcPr>
          <w:p w14:paraId="77BB84D2" w14:textId="77777777" w:rsidR="0077219C" w:rsidRDefault="0077219C" w:rsidP="0077219C">
            <w:pPr>
              <w:pStyle w:val="TableParagraph"/>
              <w:spacing w:before="56"/>
              <w:ind w:left="137"/>
              <w:jc w:val="left"/>
            </w:pPr>
            <w:r>
              <w:t>32.036</w:t>
            </w:r>
          </w:p>
        </w:tc>
        <w:tc>
          <w:tcPr>
            <w:tcW w:w="836" w:type="dxa"/>
          </w:tcPr>
          <w:p w14:paraId="6FE3599B" w14:textId="77777777" w:rsidR="0077219C" w:rsidRDefault="0077219C" w:rsidP="0077219C">
            <w:pPr>
              <w:pStyle w:val="TableParagraph"/>
              <w:spacing w:before="56"/>
              <w:ind w:left="88"/>
              <w:jc w:val="left"/>
            </w:pPr>
            <w:r>
              <w:t>0.0354</w:t>
            </w:r>
          </w:p>
        </w:tc>
        <w:tc>
          <w:tcPr>
            <w:tcW w:w="854" w:type="dxa"/>
          </w:tcPr>
          <w:p w14:paraId="7FF1901B" w14:textId="77777777" w:rsidR="0077219C" w:rsidRDefault="0077219C" w:rsidP="0077219C">
            <w:pPr>
              <w:pStyle w:val="TableParagraph"/>
              <w:spacing w:before="56"/>
              <w:ind w:left="107"/>
              <w:jc w:val="left"/>
            </w:pPr>
            <w:r>
              <w:t>0.0595</w:t>
            </w:r>
          </w:p>
        </w:tc>
        <w:tc>
          <w:tcPr>
            <w:tcW w:w="857" w:type="dxa"/>
          </w:tcPr>
          <w:p w14:paraId="7132654D" w14:textId="77777777" w:rsidR="0077219C" w:rsidRDefault="0077219C" w:rsidP="0077219C">
            <w:pPr>
              <w:pStyle w:val="TableParagraph"/>
              <w:spacing w:before="56"/>
              <w:ind w:left="98"/>
              <w:jc w:val="left"/>
            </w:pPr>
            <w:r>
              <w:t>0.20</w:t>
            </w:r>
            <w:r>
              <w:rPr>
                <w:spacing w:val="25"/>
              </w:rPr>
              <w:t xml:space="preserve"> </w:t>
            </w:r>
            <w:r>
              <w:t>%</w:t>
            </w:r>
          </w:p>
        </w:tc>
        <w:tc>
          <w:tcPr>
            <w:tcW w:w="851" w:type="dxa"/>
          </w:tcPr>
          <w:p w14:paraId="356520CD" w14:textId="77777777" w:rsidR="0077219C" w:rsidRDefault="0077219C" w:rsidP="0077219C">
            <w:pPr>
              <w:pStyle w:val="TableParagraph"/>
              <w:spacing w:before="56"/>
              <w:ind w:left="105"/>
              <w:jc w:val="left"/>
            </w:pPr>
            <w:r>
              <w:t>0.0042</w:t>
            </w:r>
          </w:p>
        </w:tc>
        <w:tc>
          <w:tcPr>
            <w:tcW w:w="833" w:type="dxa"/>
          </w:tcPr>
          <w:p w14:paraId="03A82C9F" w14:textId="77777777" w:rsidR="0077219C" w:rsidRDefault="0077219C" w:rsidP="0077219C">
            <w:pPr>
              <w:pStyle w:val="TableParagraph"/>
              <w:spacing w:before="56"/>
              <w:ind w:left="108"/>
              <w:jc w:val="left"/>
            </w:pPr>
            <w:r>
              <w:t>0.0071</w:t>
            </w:r>
          </w:p>
        </w:tc>
        <w:tc>
          <w:tcPr>
            <w:tcW w:w="875" w:type="dxa"/>
          </w:tcPr>
          <w:p w14:paraId="65C48290" w14:textId="77777777" w:rsidR="0077219C" w:rsidRDefault="0077219C" w:rsidP="0077219C">
            <w:pPr>
              <w:pStyle w:val="TableParagraph"/>
              <w:spacing w:before="56"/>
              <w:ind w:right="30"/>
              <w:jc w:val="right"/>
            </w:pPr>
            <w:r>
              <w:t>0.017</w:t>
            </w:r>
            <w:r>
              <w:rPr>
                <w:spacing w:val="29"/>
              </w:rPr>
              <w:t xml:space="preserve"> </w:t>
            </w:r>
            <w:r>
              <w:t>%</w:t>
            </w:r>
          </w:p>
        </w:tc>
        <w:tc>
          <w:tcPr>
            <w:tcW w:w="861" w:type="dxa"/>
          </w:tcPr>
          <w:p w14:paraId="3ED1ADFF" w14:textId="77777777" w:rsidR="0077219C" w:rsidRDefault="0077219C" w:rsidP="0077219C">
            <w:pPr>
              <w:pStyle w:val="TableParagraph"/>
              <w:spacing w:before="56"/>
              <w:ind w:left="42"/>
              <w:jc w:val="left"/>
            </w:pPr>
            <w:r>
              <w:t>1.043</w:t>
            </w:r>
            <w:r>
              <w:rPr>
                <w:spacing w:val="33"/>
              </w:rPr>
              <w:t xml:space="preserve"> </w:t>
            </w:r>
            <w:r>
              <w:t>%</w:t>
            </w:r>
          </w:p>
        </w:tc>
        <w:tc>
          <w:tcPr>
            <w:tcW w:w="844" w:type="dxa"/>
            <w:shd w:val="clear" w:color="auto" w:fill="DBDBDB"/>
          </w:tcPr>
          <w:p w14:paraId="0D0CE7C1" w14:textId="77777777" w:rsidR="0077219C" w:rsidRDefault="0077219C" w:rsidP="0077219C">
            <w:pPr>
              <w:pStyle w:val="TableParagraph"/>
              <w:spacing w:before="56"/>
              <w:ind w:left="63" w:right="56"/>
            </w:pPr>
            <w:r>
              <w:t>TRUE</w:t>
            </w:r>
          </w:p>
        </w:tc>
        <w:tc>
          <w:tcPr>
            <w:tcW w:w="866" w:type="dxa"/>
            <w:shd w:val="clear" w:color="auto" w:fill="DBDBDB"/>
          </w:tcPr>
          <w:p w14:paraId="4323A1F7" w14:textId="77777777" w:rsidR="0077219C" w:rsidRDefault="0077219C" w:rsidP="0077219C">
            <w:pPr>
              <w:pStyle w:val="TableParagraph"/>
              <w:spacing w:before="56"/>
              <w:ind w:left="72" w:right="63"/>
            </w:pPr>
            <w:r>
              <w:t>VALID</w:t>
            </w:r>
          </w:p>
        </w:tc>
      </w:tr>
      <w:tr w:rsidR="0077219C" w14:paraId="6A6C6D11" w14:textId="77777777" w:rsidTr="0077219C">
        <w:trPr>
          <w:trHeight w:val="1236"/>
        </w:trPr>
        <w:tc>
          <w:tcPr>
            <w:tcW w:w="1015" w:type="dxa"/>
            <w:tcBorders>
              <w:bottom w:val="single" w:sz="4" w:space="0" w:color="000000"/>
            </w:tcBorders>
          </w:tcPr>
          <w:p w14:paraId="0987E653" w14:textId="77777777" w:rsidR="0077219C" w:rsidRDefault="0077219C" w:rsidP="0077219C">
            <w:pPr>
              <w:pStyle w:val="TableParagraph"/>
              <w:spacing w:before="0"/>
              <w:jc w:val="left"/>
              <w:rPr>
                <w:sz w:val="20"/>
              </w:rPr>
            </w:pPr>
          </w:p>
        </w:tc>
        <w:tc>
          <w:tcPr>
            <w:tcW w:w="9385" w:type="dxa"/>
            <w:gridSpan w:val="11"/>
            <w:tcBorders>
              <w:bottom w:val="single" w:sz="4" w:space="0" w:color="000000"/>
            </w:tcBorders>
          </w:tcPr>
          <w:p w14:paraId="3D9BA7D0" w14:textId="77777777" w:rsidR="0077219C" w:rsidRDefault="0077219C" w:rsidP="0077219C">
            <w:pPr>
              <w:pStyle w:val="TableParagraph"/>
              <w:spacing w:before="93"/>
              <w:ind w:left="133"/>
              <w:jc w:val="left"/>
              <w:rPr>
                <w:sz w:val="16"/>
              </w:rPr>
            </w:pPr>
            <w:r>
              <w:rPr>
                <w:sz w:val="16"/>
              </w:rPr>
              <w:t>NOTES</w:t>
            </w:r>
          </w:p>
          <w:p w14:paraId="1781B01B" w14:textId="77777777" w:rsidR="0077219C" w:rsidRDefault="0077219C" w:rsidP="0077219C">
            <w:pPr>
              <w:pStyle w:val="TableParagraph"/>
              <w:numPr>
                <w:ilvl w:val="0"/>
                <w:numId w:val="8"/>
              </w:numPr>
              <w:tabs>
                <w:tab w:val="left" w:pos="271"/>
              </w:tabs>
              <w:spacing w:before="101"/>
              <w:ind w:hanging="138"/>
              <w:rPr>
                <w:sz w:val="16"/>
              </w:rPr>
            </w:pPr>
            <w:r>
              <w:rPr>
                <w:sz w:val="16"/>
              </w:rPr>
              <w:t>Orange</w:t>
            </w:r>
            <w:r>
              <w:rPr>
                <w:spacing w:val="46"/>
                <w:sz w:val="16"/>
              </w:rPr>
              <w:t xml:space="preserve"> </w:t>
            </w:r>
            <w:r>
              <w:rPr>
                <w:sz w:val="16"/>
              </w:rPr>
              <w:t>shading</w:t>
            </w:r>
            <w:r>
              <w:rPr>
                <w:spacing w:val="46"/>
                <w:sz w:val="16"/>
              </w:rPr>
              <w:t xml:space="preserve"> </w:t>
            </w:r>
            <w:r>
              <w:rPr>
                <w:sz w:val="16"/>
              </w:rPr>
              <w:t>indicates</w:t>
            </w:r>
            <w:r>
              <w:rPr>
                <w:spacing w:val="47"/>
                <w:sz w:val="16"/>
              </w:rPr>
              <w:t xml:space="preserve"> </w:t>
            </w:r>
            <w:r>
              <w:rPr>
                <w:sz w:val="16"/>
              </w:rPr>
              <w:t>that</w:t>
            </w:r>
            <w:r>
              <w:rPr>
                <w:spacing w:val="49"/>
                <w:sz w:val="16"/>
              </w:rPr>
              <w:t xml:space="preserve"> </w:t>
            </w:r>
            <w:r>
              <w:rPr>
                <w:sz w:val="16"/>
              </w:rPr>
              <w:t>the</w:t>
            </w:r>
            <w:r>
              <w:rPr>
                <w:spacing w:val="47"/>
                <w:sz w:val="16"/>
              </w:rPr>
              <w:t xml:space="preserve"> </w:t>
            </w:r>
            <w:r>
              <w:rPr>
                <w:sz w:val="16"/>
              </w:rPr>
              <w:t>selected</w:t>
            </w:r>
            <w:r>
              <w:rPr>
                <w:spacing w:val="50"/>
                <w:sz w:val="16"/>
              </w:rPr>
              <w:t xml:space="preserve"> </w:t>
            </w:r>
            <w:r>
              <w:rPr>
                <w:sz w:val="16"/>
              </w:rPr>
              <w:t>test</w:t>
            </w:r>
            <w:r>
              <w:rPr>
                <w:spacing w:val="50"/>
                <w:sz w:val="16"/>
              </w:rPr>
              <w:t xml:space="preserve"> </w:t>
            </w:r>
            <w:r>
              <w:rPr>
                <w:sz w:val="16"/>
              </w:rPr>
              <w:t>parameter</w:t>
            </w:r>
            <w:r>
              <w:rPr>
                <w:spacing w:val="47"/>
                <w:sz w:val="16"/>
              </w:rPr>
              <w:t xml:space="preserve"> </w:t>
            </w:r>
            <w:r>
              <w:rPr>
                <w:sz w:val="16"/>
              </w:rPr>
              <w:t>does</w:t>
            </w:r>
            <w:r>
              <w:rPr>
                <w:spacing w:val="48"/>
                <w:sz w:val="16"/>
              </w:rPr>
              <w:t xml:space="preserve"> </w:t>
            </w:r>
            <w:r>
              <w:rPr>
                <w:sz w:val="16"/>
              </w:rPr>
              <w:t>not</w:t>
            </w:r>
            <w:r>
              <w:rPr>
                <w:spacing w:val="49"/>
                <w:sz w:val="16"/>
              </w:rPr>
              <w:t xml:space="preserve"> </w:t>
            </w:r>
            <w:r>
              <w:rPr>
                <w:sz w:val="16"/>
              </w:rPr>
              <w:t>comply</w:t>
            </w:r>
            <w:r>
              <w:rPr>
                <w:spacing w:val="50"/>
                <w:sz w:val="16"/>
              </w:rPr>
              <w:t xml:space="preserve"> </w:t>
            </w:r>
            <w:r>
              <w:rPr>
                <w:sz w:val="16"/>
              </w:rPr>
              <w:t>with</w:t>
            </w:r>
            <w:r>
              <w:rPr>
                <w:spacing w:val="50"/>
                <w:sz w:val="16"/>
              </w:rPr>
              <w:t xml:space="preserve"> </w:t>
            </w:r>
            <w:r>
              <w:rPr>
                <w:sz w:val="16"/>
              </w:rPr>
              <w:t>the</w:t>
            </w:r>
            <w:r>
              <w:rPr>
                <w:spacing w:val="50"/>
                <w:sz w:val="16"/>
              </w:rPr>
              <w:t xml:space="preserve"> </w:t>
            </w:r>
            <w:r>
              <w:rPr>
                <w:sz w:val="16"/>
              </w:rPr>
              <w:t>specific</w:t>
            </w:r>
            <w:r>
              <w:rPr>
                <w:spacing w:val="52"/>
                <w:sz w:val="16"/>
              </w:rPr>
              <w:t xml:space="preserve"> </w:t>
            </w:r>
            <w:r>
              <w:rPr>
                <w:sz w:val="16"/>
              </w:rPr>
              <w:t>validity</w:t>
            </w:r>
            <w:r>
              <w:rPr>
                <w:spacing w:val="46"/>
                <w:sz w:val="16"/>
              </w:rPr>
              <w:t xml:space="preserve"> </w:t>
            </w:r>
            <w:r>
              <w:rPr>
                <w:sz w:val="16"/>
              </w:rPr>
              <w:t>requirements</w:t>
            </w:r>
            <w:r>
              <w:rPr>
                <w:spacing w:val="53"/>
                <w:sz w:val="16"/>
              </w:rPr>
              <w:t xml:space="preserve"> </w:t>
            </w:r>
            <w:r>
              <w:rPr>
                <w:sz w:val="16"/>
              </w:rPr>
              <w:t>of</w:t>
            </w:r>
            <w:r>
              <w:rPr>
                <w:spacing w:val="51"/>
                <w:sz w:val="16"/>
              </w:rPr>
              <w:t xml:space="preserve"> </w:t>
            </w:r>
            <w:r>
              <w:rPr>
                <w:sz w:val="16"/>
              </w:rPr>
              <w:t>Annex</w:t>
            </w:r>
            <w:r>
              <w:rPr>
                <w:spacing w:val="46"/>
                <w:sz w:val="16"/>
              </w:rPr>
              <w:t xml:space="preserve"> </w:t>
            </w:r>
            <w:r>
              <w:rPr>
                <w:sz w:val="16"/>
              </w:rPr>
              <w:t>B.</w:t>
            </w:r>
          </w:p>
          <w:p w14:paraId="654DB19B" w14:textId="77777777" w:rsidR="0077219C" w:rsidRDefault="0077219C" w:rsidP="0077219C">
            <w:pPr>
              <w:pStyle w:val="TableParagraph"/>
              <w:numPr>
                <w:ilvl w:val="0"/>
                <w:numId w:val="8"/>
              </w:numPr>
              <w:tabs>
                <w:tab w:val="left" w:pos="271"/>
              </w:tabs>
              <w:spacing w:before="100"/>
              <w:ind w:hanging="138"/>
              <w:rPr>
                <w:sz w:val="16"/>
              </w:rPr>
            </w:pPr>
            <w:r>
              <w:rPr>
                <w:sz w:val="16"/>
              </w:rPr>
              <w:t>Green</w:t>
            </w:r>
            <w:r>
              <w:rPr>
                <w:spacing w:val="44"/>
                <w:sz w:val="16"/>
              </w:rPr>
              <w:t xml:space="preserve"> </w:t>
            </w:r>
            <w:r>
              <w:rPr>
                <w:sz w:val="16"/>
              </w:rPr>
              <w:t>shading</w:t>
            </w:r>
            <w:r>
              <w:rPr>
                <w:spacing w:val="41"/>
                <w:sz w:val="16"/>
              </w:rPr>
              <w:t xml:space="preserve"> </w:t>
            </w:r>
            <w:r>
              <w:rPr>
                <w:sz w:val="16"/>
              </w:rPr>
              <w:t>in</w:t>
            </w:r>
            <w:r>
              <w:rPr>
                <w:spacing w:val="45"/>
                <w:sz w:val="16"/>
              </w:rPr>
              <w:t xml:space="preserve"> </w:t>
            </w:r>
            <w:r>
              <w:rPr>
                <w:sz w:val="16"/>
              </w:rPr>
              <w:t>the</w:t>
            </w:r>
            <w:r>
              <w:rPr>
                <w:spacing w:val="40"/>
                <w:sz w:val="16"/>
              </w:rPr>
              <w:t xml:space="preserve"> </w:t>
            </w:r>
            <w:r>
              <w:rPr>
                <w:sz w:val="16"/>
              </w:rPr>
              <w:t>last</w:t>
            </w:r>
            <w:r>
              <w:rPr>
                <w:spacing w:val="43"/>
                <w:sz w:val="16"/>
              </w:rPr>
              <w:t xml:space="preserve"> </w:t>
            </w:r>
            <w:r>
              <w:rPr>
                <w:sz w:val="16"/>
              </w:rPr>
              <w:t>two</w:t>
            </w:r>
            <w:r>
              <w:rPr>
                <w:spacing w:val="41"/>
                <w:sz w:val="16"/>
              </w:rPr>
              <w:t xml:space="preserve"> </w:t>
            </w:r>
            <w:r>
              <w:rPr>
                <w:sz w:val="16"/>
              </w:rPr>
              <w:t>columns</w:t>
            </w:r>
            <w:r>
              <w:rPr>
                <w:spacing w:val="42"/>
                <w:sz w:val="16"/>
              </w:rPr>
              <w:t xml:space="preserve"> </w:t>
            </w:r>
            <w:r>
              <w:rPr>
                <w:sz w:val="16"/>
              </w:rPr>
              <w:t>indicates</w:t>
            </w:r>
            <w:r>
              <w:rPr>
                <w:spacing w:val="42"/>
                <w:sz w:val="16"/>
              </w:rPr>
              <w:t xml:space="preserve"> </w:t>
            </w:r>
            <w:r>
              <w:rPr>
                <w:sz w:val="16"/>
              </w:rPr>
              <w:t>that</w:t>
            </w:r>
            <w:r>
              <w:rPr>
                <w:spacing w:val="43"/>
                <w:sz w:val="16"/>
              </w:rPr>
              <w:t xml:space="preserve"> </w:t>
            </w:r>
            <w:r>
              <w:rPr>
                <w:sz w:val="16"/>
              </w:rPr>
              <w:t>the</w:t>
            </w:r>
            <w:r>
              <w:rPr>
                <w:spacing w:val="40"/>
                <w:sz w:val="16"/>
              </w:rPr>
              <w:t xml:space="preserve"> </w:t>
            </w:r>
            <w:r>
              <w:rPr>
                <w:sz w:val="16"/>
              </w:rPr>
              <w:t>relevant</w:t>
            </w:r>
            <w:r>
              <w:rPr>
                <w:spacing w:val="48"/>
                <w:sz w:val="16"/>
              </w:rPr>
              <w:t xml:space="preserve"> </w:t>
            </w:r>
            <w:r>
              <w:rPr>
                <w:sz w:val="16"/>
              </w:rPr>
              <w:t>criteria</w:t>
            </w:r>
            <w:r>
              <w:rPr>
                <w:spacing w:val="44"/>
                <w:sz w:val="16"/>
              </w:rPr>
              <w:t xml:space="preserve"> </w:t>
            </w:r>
            <w:r>
              <w:rPr>
                <w:sz w:val="16"/>
              </w:rPr>
              <w:t>is</w:t>
            </w:r>
            <w:r>
              <w:rPr>
                <w:spacing w:val="46"/>
                <w:sz w:val="16"/>
              </w:rPr>
              <w:t xml:space="preserve"> </w:t>
            </w:r>
            <w:r>
              <w:rPr>
                <w:sz w:val="16"/>
              </w:rPr>
              <w:t>TRUE</w:t>
            </w:r>
            <w:r>
              <w:rPr>
                <w:spacing w:val="47"/>
                <w:sz w:val="16"/>
              </w:rPr>
              <w:t xml:space="preserve"> </w:t>
            </w:r>
            <w:r>
              <w:rPr>
                <w:sz w:val="16"/>
              </w:rPr>
              <w:t>or</w:t>
            </w:r>
            <w:r>
              <w:rPr>
                <w:spacing w:val="45"/>
                <w:sz w:val="16"/>
              </w:rPr>
              <w:t xml:space="preserve"> </w:t>
            </w:r>
            <w:r>
              <w:rPr>
                <w:sz w:val="16"/>
              </w:rPr>
              <w:t>VALID.</w:t>
            </w:r>
          </w:p>
          <w:p w14:paraId="70A3712E" w14:textId="77777777" w:rsidR="0077219C" w:rsidRDefault="0077219C" w:rsidP="0077219C">
            <w:pPr>
              <w:pStyle w:val="TableParagraph"/>
              <w:numPr>
                <w:ilvl w:val="0"/>
                <w:numId w:val="8"/>
              </w:numPr>
              <w:tabs>
                <w:tab w:val="left" w:pos="273"/>
              </w:tabs>
              <w:spacing w:before="102"/>
              <w:ind w:left="272" w:hanging="140"/>
              <w:rPr>
                <w:sz w:val="16"/>
              </w:rPr>
            </w:pPr>
            <w:r>
              <w:rPr>
                <w:sz w:val="16"/>
              </w:rPr>
              <w:t>Light</w:t>
            </w:r>
            <w:r>
              <w:rPr>
                <w:spacing w:val="41"/>
                <w:sz w:val="16"/>
              </w:rPr>
              <w:t xml:space="preserve"> </w:t>
            </w:r>
            <w:r>
              <w:rPr>
                <w:sz w:val="16"/>
              </w:rPr>
              <w:t>blue</w:t>
            </w:r>
            <w:r>
              <w:rPr>
                <w:spacing w:val="39"/>
                <w:sz w:val="16"/>
              </w:rPr>
              <w:t xml:space="preserve"> </w:t>
            </w:r>
            <w:r>
              <w:rPr>
                <w:sz w:val="16"/>
              </w:rPr>
              <w:t>shading</w:t>
            </w:r>
            <w:r>
              <w:rPr>
                <w:spacing w:val="39"/>
                <w:sz w:val="16"/>
              </w:rPr>
              <w:t xml:space="preserve"> </w:t>
            </w:r>
            <w:r>
              <w:rPr>
                <w:sz w:val="16"/>
              </w:rPr>
              <w:t>indicates</w:t>
            </w:r>
            <w:r>
              <w:rPr>
                <w:spacing w:val="40"/>
                <w:sz w:val="16"/>
              </w:rPr>
              <w:t xml:space="preserve"> </w:t>
            </w:r>
            <w:r>
              <w:rPr>
                <w:sz w:val="16"/>
              </w:rPr>
              <w:t>the</w:t>
            </w:r>
            <w:r>
              <w:rPr>
                <w:spacing w:val="42"/>
                <w:sz w:val="16"/>
              </w:rPr>
              <w:t xml:space="preserve"> </w:t>
            </w:r>
            <w:r>
              <w:rPr>
                <w:sz w:val="16"/>
              </w:rPr>
              <w:t>test</w:t>
            </w:r>
            <w:r>
              <w:rPr>
                <w:spacing w:val="52"/>
                <w:sz w:val="16"/>
              </w:rPr>
              <w:t xml:space="preserve"> </w:t>
            </w:r>
            <w:r>
              <w:rPr>
                <w:sz w:val="16"/>
              </w:rPr>
              <w:t>period</w:t>
            </w:r>
            <w:r>
              <w:rPr>
                <w:spacing w:val="45"/>
                <w:sz w:val="16"/>
              </w:rPr>
              <w:t xml:space="preserve"> </w:t>
            </w:r>
            <w:r>
              <w:rPr>
                <w:sz w:val="16"/>
              </w:rPr>
              <w:t>that</w:t>
            </w:r>
            <w:r>
              <w:rPr>
                <w:spacing w:val="41"/>
                <w:sz w:val="16"/>
              </w:rPr>
              <w:t xml:space="preserve"> </w:t>
            </w:r>
            <w:r>
              <w:rPr>
                <w:sz w:val="16"/>
              </w:rPr>
              <w:t>has</w:t>
            </w:r>
            <w:r>
              <w:rPr>
                <w:spacing w:val="40"/>
                <w:sz w:val="16"/>
              </w:rPr>
              <w:t xml:space="preserve"> </w:t>
            </w:r>
            <w:r>
              <w:rPr>
                <w:sz w:val="16"/>
              </w:rPr>
              <w:t>been</w:t>
            </w:r>
            <w:r>
              <w:rPr>
                <w:spacing w:val="44"/>
                <w:sz w:val="16"/>
              </w:rPr>
              <w:t xml:space="preserve"> </w:t>
            </w:r>
            <w:r>
              <w:rPr>
                <w:sz w:val="16"/>
              </w:rPr>
              <w:t>selected</w:t>
            </w:r>
            <w:r>
              <w:rPr>
                <w:spacing w:val="46"/>
                <w:sz w:val="16"/>
              </w:rPr>
              <w:t xml:space="preserve"> </w:t>
            </w:r>
            <w:r>
              <w:rPr>
                <w:sz w:val="16"/>
              </w:rPr>
              <w:t>as</w:t>
            </w:r>
            <w:r>
              <w:rPr>
                <w:spacing w:val="40"/>
                <w:sz w:val="16"/>
              </w:rPr>
              <w:t xml:space="preserve"> </w:t>
            </w:r>
            <w:r>
              <w:rPr>
                <w:sz w:val="16"/>
              </w:rPr>
              <w:t>optimal</w:t>
            </w:r>
            <w:r>
              <w:rPr>
                <w:spacing w:val="42"/>
                <w:sz w:val="16"/>
              </w:rPr>
              <w:t xml:space="preserve"> </w:t>
            </w:r>
            <w:r>
              <w:rPr>
                <w:sz w:val="16"/>
              </w:rPr>
              <w:t>for</w:t>
            </w:r>
            <w:r>
              <w:rPr>
                <w:spacing w:val="40"/>
                <w:sz w:val="16"/>
              </w:rPr>
              <w:t xml:space="preserve"> </w:t>
            </w:r>
            <w:r>
              <w:rPr>
                <w:sz w:val="16"/>
              </w:rPr>
              <w:t>this</w:t>
            </w:r>
            <w:r>
              <w:rPr>
                <w:spacing w:val="40"/>
                <w:sz w:val="16"/>
              </w:rPr>
              <w:t xml:space="preserve"> </w:t>
            </w:r>
            <w:r>
              <w:rPr>
                <w:sz w:val="16"/>
              </w:rPr>
              <w:t>range</w:t>
            </w:r>
            <w:r>
              <w:rPr>
                <w:spacing w:val="42"/>
                <w:sz w:val="16"/>
              </w:rPr>
              <w:t xml:space="preserve"> </w:t>
            </w:r>
            <w:r>
              <w:rPr>
                <w:sz w:val="16"/>
              </w:rPr>
              <w:t>of</w:t>
            </w:r>
            <w:r>
              <w:rPr>
                <w:spacing w:val="40"/>
                <w:sz w:val="16"/>
              </w:rPr>
              <w:t xml:space="preserve"> </w:t>
            </w:r>
            <w:r>
              <w:rPr>
                <w:sz w:val="16"/>
              </w:rPr>
              <w:t>data</w:t>
            </w:r>
            <w:r>
              <w:rPr>
                <w:spacing w:val="57"/>
                <w:sz w:val="16"/>
              </w:rPr>
              <w:t xml:space="preserve"> </w:t>
            </w:r>
            <w:r>
              <w:rPr>
                <w:sz w:val="16"/>
              </w:rPr>
              <w:t>and</w:t>
            </w:r>
            <w:r>
              <w:rPr>
                <w:spacing w:val="45"/>
                <w:sz w:val="16"/>
              </w:rPr>
              <w:t xml:space="preserve"> </w:t>
            </w:r>
            <w:r>
              <w:rPr>
                <w:sz w:val="16"/>
              </w:rPr>
              <w:t>the</w:t>
            </w:r>
            <w:r>
              <w:rPr>
                <w:spacing w:val="38"/>
                <w:sz w:val="16"/>
              </w:rPr>
              <w:t xml:space="preserve"> </w:t>
            </w:r>
            <w:r>
              <w:rPr>
                <w:sz w:val="16"/>
              </w:rPr>
              <w:t>selected</w:t>
            </w:r>
            <w:r>
              <w:rPr>
                <w:spacing w:val="46"/>
                <w:sz w:val="16"/>
              </w:rPr>
              <w:t xml:space="preserve"> </w:t>
            </w:r>
            <w:r>
              <w:rPr>
                <w:sz w:val="16"/>
              </w:rPr>
              <w:t>block</w:t>
            </w:r>
            <w:r>
              <w:rPr>
                <w:spacing w:val="45"/>
                <w:sz w:val="16"/>
              </w:rPr>
              <w:t xml:space="preserve"> </w:t>
            </w:r>
            <w:r>
              <w:rPr>
                <w:sz w:val="16"/>
              </w:rPr>
              <w:t>size.</w:t>
            </w:r>
          </w:p>
        </w:tc>
        <w:tc>
          <w:tcPr>
            <w:tcW w:w="851" w:type="dxa"/>
            <w:tcBorders>
              <w:bottom w:val="single" w:sz="4" w:space="0" w:color="000000"/>
            </w:tcBorders>
          </w:tcPr>
          <w:p w14:paraId="4939E4CD" w14:textId="77777777" w:rsidR="0077219C" w:rsidRDefault="0077219C" w:rsidP="0077219C">
            <w:pPr>
              <w:pStyle w:val="TableParagraph"/>
              <w:spacing w:before="0"/>
              <w:jc w:val="left"/>
              <w:rPr>
                <w:sz w:val="20"/>
              </w:rPr>
            </w:pPr>
          </w:p>
        </w:tc>
        <w:tc>
          <w:tcPr>
            <w:tcW w:w="833" w:type="dxa"/>
            <w:tcBorders>
              <w:bottom w:val="single" w:sz="4" w:space="0" w:color="000000"/>
            </w:tcBorders>
          </w:tcPr>
          <w:p w14:paraId="4D0B6650" w14:textId="77777777" w:rsidR="0077219C" w:rsidRDefault="0077219C" w:rsidP="0077219C">
            <w:pPr>
              <w:pStyle w:val="TableParagraph"/>
              <w:spacing w:before="0"/>
              <w:jc w:val="left"/>
              <w:rPr>
                <w:sz w:val="20"/>
              </w:rPr>
            </w:pPr>
          </w:p>
        </w:tc>
        <w:tc>
          <w:tcPr>
            <w:tcW w:w="875" w:type="dxa"/>
            <w:tcBorders>
              <w:bottom w:val="single" w:sz="4" w:space="0" w:color="000000"/>
            </w:tcBorders>
          </w:tcPr>
          <w:p w14:paraId="4960DCBC" w14:textId="77777777" w:rsidR="0077219C" w:rsidRDefault="0077219C" w:rsidP="0077219C">
            <w:pPr>
              <w:pStyle w:val="TableParagraph"/>
              <w:spacing w:before="0"/>
              <w:jc w:val="left"/>
              <w:rPr>
                <w:sz w:val="20"/>
              </w:rPr>
            </w:pPr>
          </w:p>
        </w:tc>
        <w:tc>
          <w:tcPr>
            <w:tcW w:w="861" w:type="dxa"/>
            <w:tcBorders>
              <w:bottom w:val="single" w:sz="4" w:space="0" w:color="000000"/>
            </w:tcBorders>
          </w:tcPr>
          <w:p w14:paraId="2400F1B0" w14:textId="77777777" w:rsidR="0077219C" w:rsidRDefault="0077219C" w:rsidP="0077219C">
            <w:pPr>
              <w:pStyle w:val="TableParagraph"/>
              <w:spacing w:before="0"/>
              <w:jc w:val="left"/>
              <w:rPr>
                <w:sz w:val="20"/>
              </w:rPr>
            </w:pPr>
          </w:p>
        </w:tc>
        <w:tc>
          <w:tcPr>
            <w:tcW w:w="844" w:type="dxa"/>
            <w:tcBorders>
              <w:bottom w:val="single" w:sz="4" w:space="0" w:color="000000"/>
            </w:tcBorders>
          </w:tcPr>
          <w:p w14:paraId="5344BB29" w14:textId="77777777" w:rsidR="0077219C" w:rsidRDefault="0077219C" w:rsidP="0077219C">
            <w:pPr>
              <w:pStyle w:val="TableParagraph"/>
              <w:spacing w:before="0"/>
              <w:jc w:val="left"/>
              <w:rPr>
                <w:sz w:val="20"/>
              </w:rPr>
            </w:pPr>
          </w:p>
        </w:tc>
        <w:tc>
          <w:tcPr>
            <w:tcW w:w="866" w:type="dxa"/>
            <w:tcBorders>
              <w:bottom w:val="single" w:sz="4" w:space="0" w:color="000000"/>
            </w:tcBorders>
          </w:tcPr>
          <w:p w14:paraId="0ECD0603" w14:textId="77777777" w:rsidR="0077219C" w:rsidRDefault="0077219C" w:rsidP="0077219C">
            <w:pPr>
              <w:pStyle w:val="TableParagraph"/>
              <w:spacing w:before="0"/>
              <w:jc w:val="left"/>
              <w:rPr>
                <w:sz w:val="20"/>
              </w:rPr>
            </w:pPr>
          </w:p>
        </w:tc>
      </w:tr>
    </w:tbl>
    <w:p w14:paraId="5CA1060E" w14:textId="77777777" w:rsidR="0077219C" w:rsidRDefault="0077219C" w:rsidP="0077219C">
      <w:pPr>
        <w:rPr>
          <w:sz w:val="20"/>
        </w:rPr>
        <w:sectPr w:rsidR="0077219C" w:rsidSect="004311E2">
          <w:headerReference w:type="default" r:id="rId59"/>
          <w:footerReference w:type="default" r:id="rId60"/>
          <w:pgSz w:w="16840" w:h="11910" w:orient="landscape"/>
          <w:pgMar w:top="1100" w:right="860" w:bottom="280" w:left="0" w:header="0" w:footer="0" w:gutter="0"/>
          <w:cols w:space="720"/>
        </w:sectPr>
      </w:pPr>
    </w:p>
    <w:p w14:paraId="287241F8" w14:textId="77777777" w:rsidR="0077219C" w:rsidRDefault="0077219C" w:rsidP="0077219C">
      <w:pPr>
        <w:pStyle w:val="BodyText"/>
        <w:rPr>
          <w:sz w:val="19"/>
        </w:rPr>
      </w:pPr>
    </w:p>
    <w:p w14:paraId="42599CBD" w14:textId="77777777" w:rsidR="0077219C" w:rsidRDefault="0077219C" w:rsidP="0077219C">
      <w:pPr>
        <w:pStyle w:val="Heading1"/>
        <w:spacing w:before="90"/>
        <w:ind w:left="1055" w:right="1055"/>
        <w:jc w:val="center"/>
      </w:pPr>
      <w:bookmarkStart w:id="14" w:name="_bookmark14"/>
      <w:bookmarkEnd w:id="14"/>
      <w:r>
        <w:t>Table</w:t>
      </w:r>
      <w:r>
        <w:rPr>
          <w:spacing w:val="42"/>
        </w:rPr>
        <w:t xml:space="preserve"> </w:t>
      </w:r>
      <w:r>
        <w:t>19</w:t>
      </w:r>
      <w:r>
        <w:rPr>
          <w:spacing w:val="47"/>
        </w:rPr>
        <w:t xml:space="preserve"> </w:t>
      </w:r>
      <w:r>
        <w:t>An</w:t>
      </w:r>
      <w:r>
        <w:rPr>
          <w:spacing w:val="43"/>
        </w:rPr>
        <w:t xml:space="preserve"> </w:t>
      </w:r>
      <w:r>
        <w:t>Example</w:t>
      </w:r>
      <w:r>
        <w:rPr>
          <w:spacing w:val="46"/>
        </w:rPr>
        <w:t xml:space="preserve"> </w:t>
      </w:r>
      <w:r>
        <w:t>of</w:t>
      </w:r>
      <w:r>
        <w:rPr>
          <w:spacing w:val="43"/>
        </w:rPr>
        <w:t xml:space="preserve"> </w:t>
      </w:r>
      <w:r>
        <w:t>Calculation</w:t>
      </w:r>
      <w:r>
        <w:rPr>
          <w:spacing w:val="41"/>
        </w:rPr>
        <w:t xml:space="preserve"> </w:t>
      </w:r>
      <w:r>
        <w:t>of</w:t>
      </w:r>
      <w:r>
        <w:rPr>
          <w:spacing w:val="43"/>
        </w:rPr>
        <w:t xml:space="preserve"> </w:t>
      </w:r>
      <w:r>
        <w:t>Energy,</w:t>
      </w:r>
      <w:r>
        <w:rPr>
          <w:spacing w:val="44"/>
        </w:rPr>
        <w:t xml:space="preserve"> </w:t>
      </w:r>
      <w:r>
        <w:t>Power</w:t>
      </w:r>
      <w:r>
        <w:rPr>
          <w:spacing w:val="44"/>
        </w:rPr>
        <w:t xml:space="preserve"> </w:t>
      </w:r>
      <w:r>
        <w:t>and</w:t>
      </w:r>
      <w:r>
        <w:rPr>
          <w:spacing w:val="43"/>
        </w:rPr>
        <w:t xml:space="preserve"> </w:t>
      </w:r>
      <w:r>
        <w:t>Temperature</w:t>
      </w:r>
      <w:r>
        <w:rPr>
          <w:spacing w:val="39"/>
        </w:rPr>
        <w:t xml:space="preserve"> </w:t>
      </w:r>
      <w:r>
        <w:t>for</w:t>
      </w:r>
      <w:r>
        <w:rPr>
          <w:spacing w:val="43"/>
        </w:rPr>
        <w:t xml:space="preserve"> </w:t>
      </w:r>
      <w:r>
        <w:t>all</w:t>
      </w:r>
      <w:r>
        <w:rPr>
          <w:spacing w:val="44"/>
        </w:rPr>
        <w:t xml:space="preserve"> </w:t>
      </w:r>
      <w:r>
        <w:t>Possible</w:t>
      </w:r>
      <w:r>
        <w:rPr>
          <w:spacing w:val="43"/>
        </w:rPr>
        <w:t xml:space="preserve"> </w:t>
      </w:r>
      <w:r>
        <w:t>Test</w:t>
      </w:r>
      <w:r>
        <w:rPr>
          <w:spacing w:val="44"/>
        </w:rPr>
        <w:t xml:space="preserve"> </w:t>
      </w:r>
      <w:r>
        <w:t>Periods</w:t>
      </w:r>
      <w:r>
        <w:rPr>
          <w:spacing w:val="44"/>
        </w:rPr>
        <w:t xml:space="preserve"> </w:t>
      </w:r>
      <w:r>
        <w:t>(3</w:t>
      </w:r>
      <w:r>
        <w:rPr>
          <w:spacing w:val="43"/>
        </w:rPr>
        <w:t xml:space="preserve"> </w:t>
      </w:r>
      <w:r>
        <w:t>blocks</w:t>
      </w:r>
      <w:r>
        <w:rPr>
          <w:spacing w:val="42"/>
        </w:rPr>
        <w:t xml:space="preserve"> </w:t>
      </w:r>
      <w:r>
        <w:t>each</w:t>
      </w:r>
      <w:r>
        <w:rPr>
          <w:spacing w:val="45"/>
        </w:rPr>
        <w:t xml:space="preserve"> </w:t>
      </w:r>
      <w:r>
        <w:t>of</w:t>
      </w:r>
      <w:r>
        <w:rPr>
          <w:spacing w:val="43"/>
        </w:rPr>
        <w:t xml:space="preserve"> </w:t>
      </w:r>
      <w:r>
        <w:t>9</w:t>
      </w:r>
      <w:r>
        <w:rPr>
          <w:spacing w:val="44"/>
        </w:rPr>
        <w:t xml:space="preserve"> </w:t>
      </w:r>
      <w:r>
        <w:t>TCC)</w:t>
      </w:r>
    </w:p>
    <w:p w14:paraId="02DEC9BE" w14:textId="77777777" w:rsidR="0077219C" w:rsidRDefault="0077219C" w:rsidP="00E42505">
      <w:pPr>
        <w:spacing w:before="197"/>
        <w:ind w:left="1055" w:right="1054"/>
        <w:jc w:val="center"/>
        <w:rPr>
          <w:sz w:val="26"/>
        </w:rPr>
      </w:pPr>
      <w:r>
        <w:rPr>
          <w:sz w:val="24"/>
        </w:rPr>
        <w:t>(</w:t>
      </w:r>
      <w:r>
        <w:rPr>
          <w:i/>
          <w:sz w:val="24"/>
        </w:rPr>
        <w:t>Clause</w:t>
      </w:r>
      <w:r>
        <w:rPr>
          <w:i/>
          <w:spacing w:val="54"/>
          <w:sz w:val="24"/>
        </w:rPr>
        <w:t xml:space="preserve"> </w:t>
      </w:r>
      <w:r>
        <w:rPr>
          <w:sz w:val="24"/>
        </w:rPr>
        <w:t>J-8.1)</w:t>
      </w:r>
      <w:r>
        <w:rPr>
          <w:noProof/>
          <w:lang w:bidi="hi-IN"/>
        </w:rPr>
        <mc:AlternateContent>
          <mc:Choice Requires="wpg">
            <w:drawing>
              <wp:anchor distT="0" distB="0" distL="114300" distR="114300" simplePos="0" relativeHeight="251723776" behindDoc="1" locked="0" layoutInCell="1" allowOverlap="1" wp14:anchorId="6A5A1F93" wp14:editId="1E7A29F0">
                <wp:simplePos x="0" y="0"/>
                <wp:positionH relativeFrom="page">
                  <wp:posOffset>71755</wp:posOffset>
                </wp:positionH>
                <wp:positionV relativeFrom="page">
                  <wp:posOffset>2265045</wp:posOffset>
                </wp:positionV>
                <wp:extent cx="10001885" cy="4387215"/>
                <wp:effectExtent l="5080" t="0" r="3810" b="5715"/>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885" cy="4387215"/>
                          <a:chOff x="113" y="3567"/>
                          <a:chExt cx="15751" cy="6909"/>
                        </a:xfrm>
                      </wpg:grpSpPr>
                      <wps:wsp>
                        <wps:cNvPr id="767" name="Freeform 293"/>
                        <wps:cNvSpPr>
                          <a:spLocks/>
                        </wps:cNvSpPr>
                        <wps:spPr bwMode="auto">
                          <a:xfrm>
                            <a:off x="8924" y="3576"/>
                            <a:ext cx="1733" cy="627"/>
                          </a:xfrm>
                          <a:custGeom>
                            <a:avLst/>
                            <a:gdLst>
                              <a:gd name="T0" fmla="+- 0 10657 8925"/>
                              <a:gd name="T1" fmla="*/ T0 w 1733"/>
                              <a:gd name="T2" fmla="+- 0 3577 3577"/>
                              <a:gd name="T3" fmla="*/ 3577 h 627"/>
                              <a:gd name="T4" fmla="+- 0 9791 8925"/>
                              <a:gd name="T5" fmla="*/ T4 w 1733"/>
                              <a:gd name="T6" fmla="+- 0 3577 3577"/>
                              <a:gd name="T7" fmla="*/ 3577 h 627"/>
                              <a:gd name="T8" fmla="+- 0 8925 8925"/>
                              <a:gd name="T9" fmla="*/ T8 w 1733"/>
                              <a:gd name="T10" fmla="+- 0 3577 3577"/>
                              <a:gd name="T11" fmla="*/ 3577 h 627"/>
                              <a:gd name="T12" fmla="+- 0 8925 8925"/>
                              <a:gd name="T13" fmla="*/ T12 w 1733"/>
                              <a:gd name="T14" fmla="+- 0 4203 3577"/>
                              <a:gd name="T15" fmla="*/ 4203 h 627"/>
                              <a:gd name="T16" fmla="+- 0 9791 8925"/>
                              <a:gd name="T17" fmla="*/ T16 w 1733"/>
                              <a:gd name="T18" fmla="+- 0 4203 3577"/>
                              <a:gd name="T19" fmla="*/ 4203 h 627"/>
                              <a:gd name="T20" fmla="+- 0 10657 8925"/>
                              <a:gd name="T21" fmla="*/ T20 w 1733"/>
                              <a:gd name="T22" fmla="+- 0 4203 3577"/>
                              <a:gd name="T23" fmla="*/ 4203 h 627"/>
                              <a:gd name="T24" fmla="+- 0 10657 8925"/>
                              <a:gd name="T25" fmla="*/ T24 w 1733"/>
                              <a:gd name="T26" fmla="+- 0 3577 3577"/>
                              <a:gd name="T27" fmla="*/ 3577 h 627"/>
                            </a:gdLst>
                            <a:ahLst/>
                            <a:cxnLst>
                              <a:cxn ang="0">
                                <a:pos x="T1" y="T3"/>
                              </a:cxn>
                              <a:cxn ang="0">
                                <a:pos x="T5" y="T7"/>
                              </a:cxn>
                              <a:cxn ang="0">
                                <a:pos x="T9" y="T11"/>
                              </a:cxn>
                              <a:cxn ang="0">
                                <a:pos x="T13" y="T15"/>
                              </a:cxn>
                              <a:cxn ang="0">
                                <a:pos x="T17" y="T19"/>
                              </a:cxn>
                              <a:cxn ang="0">
                                <a:pos x="T21" y="T23"/>
                              </a:cxn>
                              <a:cxn ang="0">
                                <a:pos x="T25" y="T27"/>
                              </a:cxn>
                            </a:cxnLst>
                            <a:rect l="0" t="0" r="r" b="b"/>
                            <a:pathLst>
                              <a:path w="1733" h="627">
                                <a:moveTo>
                                  <a:pt x="1732" y="0"/>
                                </a:moveTo>
                                <a:lnTo>
                                  <a:pt x="866" y="0"/>
                                </a:lnTo>
                                <a:lnTo>
                                  <a:pt x="0" y="0"/>
                                </a:lnTo>
                                <a:lnTo>
                                  <a:pt x="0" y="626"/>
                                </a:lnTo>
                                <a:lnTo>
                                  <a:pt x="866" y="626"/>
                                </a:lnTo>
                                <a:lnTo>
                                  <a:pt x="1732" y="626"/>
                                </a:lnTo>
                                <a:lnTo>
                                  <a:pt x="1732"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AutoShape 294"/>
                        <wps:cNvSpPr>
                          <a:spLocks/>
                        </wps:cNvSpPr>
                        <wps:spPr bwMode="auto">
                          <a:xfrm>
                            <a:off x="127" y="3566"/>
                            <a:ext cx="11284" cy="10"/>
                          </a:xfrm>
                          <a:custGeom>
                            <a:avLst/>
                            <a:gdLst>
                              <a:gd name="T0" fmla="+- 0 1003 127"/>
                              <a:gd name="T1" fmla="*/ T0 w 11284"/>
                              <a:gd name="T2" fmla="+- 0 3567 3567"/>
                              <a:gd name="T3" fmla="*/ 3567 h 10"/>
                              <a:gd name="T4" fmla="+- 0 127 127"/>
                              <a:gd name="T5" fmla="*/ T4 w 11284"/>
                              <a:gd name="T6" fmla="+- 0 3576 3567"/>
                              <a:gd name="T7" fmla="*/ 3576 h 10"/>
                              <a:gd name="T8" fmla="+- 0 1121 127"/>
                              <a:gd name="T9" fmla="*/ T8 w 11284"/>
                              <a:gd name="T10" fmla="+- 0 3576 3567"/>
                              <a:gd name="T11" fmla="*/ 3576 h 10"/>
                              <a:gd name="T12" fmla="+- 0 4472 127"/>
                              <a:gd name="T13" fmla="*/ T12 w 11284"/>
                              <a:gd name="T14" fmla="+- 0 3567 3567"/>
                              <a:gd name="T15" fmla="*/ 3567 h 10"/>
                              <a:gd name="T16" fmla="+- 0 3723 127"/>
                              <a:gd name="T17" fmla="*/ T16 w 11284"/>
                              <a:gd name="T18" fmla="+- 0 3567 3567"/>
                              <a:gd name="T19" fmla="*/ 3567 h 10"/>
                              <a:gd name="T20" fmla="+- 0 2864 127"/>
                              <a:gd name="T21" fmla="*/ T20 w 11284"/>
                              <a:gd name="T22" fmla="+- 0 3567 3567"/>
                              <a:gd name="T23" fmla="*/ 3567 h 10"/>
                              <a:gd name="T24" fmla="+- 0 2729 127"/>
                              <a:gd name="T25" fmla="*/ T24 w 11284"/>
                              <a:gd name="T26" fmla="+- 0 3567 3567"/>
                              <a:gd name="T27" fmla="*/ 3567 h 10"/>
                              <a:gd name="T28" fmla="+- 0 1988 127"/>
                              <a:gd name="T29" fmla="*/ T28 w 11284"/>
                              <a:gd name="T30" fmla="+- 0 3567 3567"/>
                              <a:gd name="T31" fmla="*/ 3567 h 10"/>
                              <a:gd name="T32" fmla="+- 0 1130 127"/>
                              <a:gd name="T33" fmla="*/ T32 w 11284"/>
                              <a:gd name="T34" fmla="+- 0 3567 3567"/>
                              <a:gd name="T35" fmla="*/ 3567 h 10"/>
                              <a:gd name="T36" fmla="+- 0 1872 127"/>
                              <a:gd name="T37" fmla="*/ T36 w 11284"/>
                              <a:gd name="T38" fmla="+- 0 3576 3567"/>
                              <a:gd name="T39" fmla="*/ 3576 h 10"/>
                              <a:gd name="T40" fmla="+- 0 2729 127"/>
                              <a:gd name="T41" fmla="*/ T40 w 11284"/>
                              <a:gd name="T42" fmla="+- 0 3576 3567"/>
                              <a:gd name="T43" fmla="*/ 3576 h 10"/>
                              <a:gd name="T44" fmla="+- 0 2854 127"/>
                              <a:gd name="T45" fmla="*/ T44 w 11284"/>
                              <a:gd name="T46" fmla="+- 0 3576 3567"/>
                              <a:gd name="T47" fmla="*/ 3576 h 10"/>
                              <a:gd name="T48" fmla="+- 0 3605 127"/>
                              <a:gd name="T49" fmla="*/ T48 w 11284"/>
                              <a:gd name="T50" fmla="+- 0 3576 3567"/>
                              <a:gd name="T51" fmla="*/ 3576 h 10"/>
                              <a:gd name="T52" fmla="+- 0 4462 127"/>
                              <a:gd name="T53" fmla="*/ T52 w 11284"/>
                              <a:gd name="T54" fmla="+- 0 3576 3567"/>
                              <a:gd name="T55" fmla="*/ 3576 h 10"/>
                              <a:gd name="T56" fmla="+- 0 5331 127"/>
                              <a:gd name="T57" fmla="*/ T56 w 11284"/>
                              <a:gd name="T58" fmla="+- 0 3567 3567"/>
                              <a:gd name="T59" fmla="*/ 3567 h 10"/>
                              <a:gd name="T60" fmla="+- 0 4472 127"/>
                              <a:gd name="T61" fmla="*/ T60 w 11284"/>
                              <a:gd name="T62" fmla="+- 0 3567 3567"/>
                              <a:gd name="T63" fmla="*/ 3567 h 10"/>
                              <a:gd name="T64" fmla="+- 0 4599 127"/>
                              <a:gd name="T65" fmla="*/ T64 w 11284"/>
                              <a:gd name="T66" fmla="+- 0 3576 3567"/>
                              <a:gd name="T67" fmla="*/ 3576 h 10"/>
                              <a:gd name="T68" fmla="+- 0 5466 127"/>
                              <a:gd name="T69" fmla="*/ T68 w 11284"/>
                              <a:gd name="T70" fmla="+- 0 3567 3567"/>
                              <a:gd name="T71" fmla="*/ 3567 h 10"/>
                              <a:gd name="T72" fmla="+- 0 5331 127"/>
                              <a:gd name="T73" fmla="*/ T72 w 11284"/>
                              <a:gd name="T74" fmla="+- 0 3567 3567"/>
                              <a:gd name="T75" fmla="*/ 3567 h 10"/>
                              <a:gd name="T76" fmla="+- 0 5456 127"/>
                              <a:gd name="T77" fmla="*/ T76 w 11284"/>
                              <a:gd name="T78" fmla="+- 0 3576 3567"/>
                              <a:gd name="T79" fmla="*/ 3576 h 10"/>
                              <a:gd name="T80" fmla="+- 0 6335 127"/>
                              <a:gd name="T81" fmla="*/ T80 w 11284"/>
                              <a:gd name="T82" fmla="+- 0 3567 3567"/>
                              <a:gd name="T83" fmla="*/ 3567 h 10"/>
                              <a:gd name="T84" fmla="+- 0 6198 127"/>
                              <a:gd name="T85" fmla="*/ T84 w 11284"/>
                              <a:gd name="T86" fmla="+- 0 3567 3567"/>
                              <a:gd name="T87" fmla="*/ 3567 h 10"/>
                              <a:gd name="T88" fmla="+- 0 6198 127"/>
                              <a:gd name="T89" fmla="*/ T88 w 11284"/>
                              <a:gd name="T90" fmla="+- 0 3576 3567"/>
                              <a:gd name="T91" fmla="*/ 3576 h 10"/>
                              <a:gd name="T92" fmla="+- 0 6335 127"/>
                              <a:gd name="T93" fmla="*/ T92 w 11284"/>
                              <a:gd name="T94" fmla="+- 0 3576 3567"/>
                              <a:gd name="T95" fmla="*/ 3576 h 10"/>
                              <a:gd name="T96" fmla="+- 0 7064 127"/>
                              <a:gd name="T97" fmla="*/ T96 w 11284"/>
                              <a:gd name="T98" fmla="+- 0 3567 3567"/>
                              <a:gd name="T99" fmla="*/ 3567 h 10"/>
                              <a:gd name="T100" fmla="+- 0 7064 127"/>
                              <a:gd name="T101" fmla="*/ T100 w 11284"/>
                              <a:gd name="T102" fmla="+- 0 3576 3567"/>
                              <a:gd name="T103" fmla="*/ 3576 h 10"/>
                              <a:gd name="T104" fmla="+- 0 7943 127"/>
                              <a:gd name="T105" fmla="*/ T104 w 11284"/>
                              <a:gd name="T106" fmla="+- 0 3567 3567"/>
                              <a:gd name="T107" fmla="*/ 3567 h 10"/>
                              <a:gd name="T108" fmla="+- 0 7191 127"/>
                              <a:gd name="T109" fmla="*/ T108 w 11284"/>
                              <a:gd name="T110" fmla="+- 0 3567 3567"/>
                              <a:gd name="T111" fmla="*/ 3567 h 10"/>
                              <a:gd name="T112" fmla="+- 0 7191 127"/>
                              <a:gd name="T113" fmla="*/ T112 w 11284"/>
                              <a:gd name="T114" fmla="+- 0 3576 3567"/>
                              <a:gd name="T115" fmla="*/ 3576 h 10"/>
                              <a:gd name="T116" fmla="+- 0 7943 127"/>
                              <a:gd name="T117" fmla="*/ T116 w 11284"/>
                              <a:gd name="T118" fmla="+- 0 3576 3567"/>
                              <a:gd name="T119" fmla="*/ 3576 h 10"/>
                              <a:gd name="T120" fmla="+- 0 9666 127"/>
                              <a:gd name="T121" fmla="*/ T120 w 11284"/>
                              <a:gd name="T122" fmla="+- 0 3567 3567"/>
                              <a:gd name="T123" fmla="*/ 3567 h 10"/>
                              <a:gd name="T124" fmla="+- 0 8809 127"/>
                              <a:gd name="T125" fmla="*/ T124 w 11284"/>
                              <a:gd name="T126" fmla="+- 0 3567 3567"/>
                              <a:gd name="T127" fmla="*/ 3567 h 10"/>
                              <a:gd name="T128" fmla="+- 0 8067 127"/>
                              <a:gd name="T129" fmla="*/ T128 w 11284"/>
                              <a:gd name="T130" fmla="+- 0 3567 3567"/>
                              <a:gd name="T131" fmla="*/ 3567 h 10"/>
                              <a:gd name="T132" fmla="+- 0 7943 127"/>
                              <a:gd name="T133" fmla="*/ T132 w 11284"/>
                              <a:gd name="T134" fmla="+- 0 3576 3567"/>
                              <a:gd name="T135" fmla="*/ 3576 h 10"/>
                              <a:gd name="T136" fmla="+- 0 8800 127"/>
                              <a:gd name="T137" fmla="*/ T136 w 11284"/>
                              <a:gd name="T138" fmla="+- 0 3576 3567"/>
                              <a:gd name="T139" fmla="*/ 3576 h 10"/>
                              <a:gd name="T140" fmla="+- 0 8925 127"/>
                              <a:gd name="T141" fmla="*/ T140 w 11284"/>
                              <a:gd name="T142" fmla="+- 0 3576 3567"/>
                              <a:gd name="T143" fmla="*/ 3576 h 10"/>
                              <a:gd name="T144" fmla="+- 0 9676 127"/>
                              <a:gd name="T145" fmla="*/ T144 w 11284"/>
                              <a:gd name="T146" fmla="+- 0 3576 3567"/>
                              <a:gd name="T147" fmla="*/ 3576 h 10"/>
                              <a:gd name="T148" fmla="+- 0 10533 127"/>
                              <a:gd name="T149" fmla="*/ T148 w 11284"/>
                              <a:gd name="T150" fmla="+- 0 3567 3567"/>
                              <a:gd name="T151" fmla="*/ 3567 h 10"/>
                              <a:gd name="T152" fmla="+- 0 9676 127"/>
                              <a:gd name="T153" fmla="*/ T152 w 11284"/>
                              <a:gd name="T154" fmla="+- 0 3567 3567"/>
                              <a:gd name="T155" fmla="*/ 3567 h 10"/>
                              <a:gd name="T156" fmla="+- 0 9803 127"/>
                              <a:gd name="T157" fmla="*/ T156 w 11284"/>
                              <a:gd name="T158" fmla="+- 0 3576 3567"/>
                              <a:gd name="T159" fmla="*/ 3576 h 10"/>
                              <a:gd name="T160" fmla="+- 0 10542 127"/>
                              <a:gd name="T161" fmla="*/ T160 w 11284"/>
                              <a:gd name="T162" fmla="+- 0 3567 3567"/>
                              <a:gd name="T163" fmla="*/ 3567 h 10"/>
                              <a:gd name="T164" fmla="+- 0 10542 127"/>
                              <a:gd name="T165" fmla="*/ T164 w 11284"/>
                              <a:gd name="T166" fmla="+- 0 3567 3567"/>
                              <a:gd name="T167" fmla="*/ 3567 h 10"/>
                              <a:gd name="T168" fmla="+- 0 10669 127"/>
                              <a:gd name="T169" fmla="*/ T168 w 11284"/>
                              <a:gd name="T170" fmla="+- 0 3576 3567"/>
                              <a:gd name="T171" fmla="*/ 3576 h 10"/>
                              <a:gd name="T172" fmla="+- 0 11401 127"/>
                              <a:gd name="T173" fmla="*/ T172 w 11284"/>
                              <a:gd name="T174" fmla="+- 0 3567 3567"/>
                              <a:gd name="T175" fmla="*/ 3567 h 10"/>
                              <a:gd name="T176" fmla="+- 0 11401 127"/>
                              <a:gd name="T177" fmla="*/ T176 w 11284"/>
                              <a:gd name="T178" fmla="+- 0 3576 3567"/>
                              <a:gd name="T179" fmla="*/ 357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284" h="10">
                                <a:moveTo>
                                  <a:pt x="1003" y="0"/>
                                </a:moveTo>
                                <a:lnTo>
                                  <a:pt x="994" y="0"/>
                                </a:lnTo>
                                <a:lnTo>
                                  <a:pt x="876" y="0"/>
                                </a:lnTo>
                                <a:lnTo>
                                  <a:pt x="867" y="0"/>
                                </a:lnTo>
                                <a:lnTo>
                                  <a:pt x="0" y="0"/>
                                </a:lnTo>
                                <a:lnTo>
                                  <a:pt x="0" y="9"/>
                                </a:lnTo>
                                <a:lnTo>
                                  <a:pt x="867" y="9"/>
                                </a:lnTo>
                                <a:lnTo>
                                  <a:pt x="876" y="9"/>
                                </a:lnTo>
                                <a:lnTo>
                                  <a:pt x="994" y="9"/>
                                </a:lnTo>
                                <a:lnTo>
                                  <a:pt x="1003" y="9"/>
                                </a:lnTo>
                                <a:lnTo>
                                  <a:pt x="1003" y="0"/>
                                </a:lnTo>
                                <a:close/>
                                <a:moveTo>
                                  <a:pt x="4345" y="0"/>
                                </a:moveTo>
                                <a:lnTo>
                                  <a:pt x="4335" y="0"/>
                                </a:lnTo>
                                <a:lnTo>
                                  <a:pt x="3605" y="0"/>
                                </a:lnTo>
                                <a:lnTo>
                                  <a:pt x="3596" y="0"/>
                                </a:lnTo>
                                <a:lnTo>
                                  <a:pt x="3478" y="0"/>
                                </a:lnTo>
                                <a:lnTo>
                                  <a:pt x="3469" y="0"/>
                                </a:lnTo>
                                <a:lnTo>
                                  <a:pt x="2737" y="0"/>
                                </a:lnTo>
                                <a:lnTo>
                                  <a:pt x="2727" y="0"/>
                                </a:lnTo>
                                <a:lnTo>
                                  <a:pt x="2612" y="0"/>
                                </a:lnTo>
                                <a:lnTo>
                                  <a:pt x="2602" y="0"/>
                                </a:lnTo>
                                <a:lnTo>
                                  <a:pt x="1870" y="0"/>
                                </a:lnTo>
                                <a:lnTo>
                                  <a:pt x="1861" y="0"/>
                                </a:lnTo>
                                <a:lnTo>
                                  <a:pt x="1745" y="0"/>
                                </a:lnTo>
                                <a:lnTo>
                                  <a:pt x="1736" y="0"/>
                                </a:lnTo>
                                <a:lnTo>
                                  <a:pt x="1003" y="0"/>
                                </a:lnTo>
                                <a:lnTo>
                                  <a:pt x="1003" y="9"/>
                                </a:lnTo>
                                <a:lnTo>
                                  <a:pt x="1736" y="9"/>
                                </a:lnTo>
                                <a:lnTo>
                                  <a:pt x="1745" y="9"/>
                                </a:lnTo>
                                <a:lnTo>
                                  <a:pt x="1861" y="9"/>
                                </a:lnTo>
                                <a:lnTo>
                                  <a:pt x="1870" y="9"/>
                                </a:lnTo>
                                <a:lnTo>
                                  <a:pt x="2602" y="9"/>
                                </a:lnTo>
                                <a:lnTo>
                                  <a:pt x="2612" y="9"/>
                                </a:lnTo>
                                <a:lnTo>
                                  <a:pt x="2727" y="9"/>
                                </a:lnTo>
                                <a:lnTo>
                                  <a:pt x="2737" y="9"/>
                                </a:lnTo>
                                <a:lnTo>
                                  <a:pt x="3469" y="9"/>
                                </a:lnTo>
                                <a:lnTo>
                                  <a:pt x="3478" y="9"/>
                                </a:lnTo>
                                <a:lnTo>
                                  <a:pt x="3596" y="9"/>
                                </a:lnTo>
                                <a:lnTo>
                                  <a:pt x="3605" y="9"/>
                                </a:lnTo>
                                <a:lnTo>
                                  <a:pt x="4335" y="9"/>
                                </a:lnTo>
                                <a:lnTo>
                                  <a:pt x="4345" y="9"/>
                                </a:lnTo>
                                <a:lnTo>
                                  <a:pt x="4345" y="0"/>
                                </a:lnTo>
                                <a:close/>
                                <a:moveTo>
                                  <a:pt x="5204" y="0"/>
                                </a:moveTo>
                                <a:lnTo>
                                  <a:pt x="4472" y="0"/>
                                </a:lnTo>
                                <a:lnTo>
                                  <a:pt x="4462" y="0"/>
                                </a:lnTo>
                                <a:lnTo>
                                  <a:pt x="4345" y="0"/>
                                </a:lnTo>
                                <a:lnTo>
                                  <a:pt x="4345" y="9"/>
                                </a:lnTo>
                                <a:lnTo>
                                  <a:pt x="4462" y="9"/>
                                </a:lnTo>
                                <a:lnTo>
                                  <a:pt x="4472" y="9"/>
                                </a:lnTo>
                                <a:lnTo>
                                  <a:pt x="5204" y="9"/>
                                </a:lnTo>
                                <a:lnTo>
                                  <a:pt x="5204" y="0"/>
                                </a:lnTo>
                                <a:close/>
                                <a:moveTo>
                                  <a:pt x="5339" y="0"/>
                                </a:moveTo>
                                <a:lnTo>
                                  <a:pt x="5329" y="0"/>
                                </a:lnTo>
                                <a:lnTo>
                                  <a:pt x="5214" y="0"/>
                                </a:lnTo>
                                <a:lnTo>
                                  <a:pt x="5204" y="0"/>
                                </a:lnTo>
                                <a:lnTo>
                                  <a:pt x="5204" y="9"/>
                                </a:lnTo>
                                <a:lnTo>
                                  <a:pt x="5214" y="9"/>
                                </a:lnTo>
                                <a:lnTo>
                                  <a:pt x="5329" y="9"/>
                                </a:lnTo>
                                <a:lnTo>
                                  <a:pt x="5339" y="9"/>
                                </a:lnTo>
                                <a:lnTo>
                                  <a:pt x="5339" y="0"/>
                                </a:lnTo>
                                <a:close/>
                                <a:moveTo>
                                  <a:pt x="6208" y="0"/>
                                </a:moveTo>
                                <a:lnTo>
                                  <a:pt x="6198" y="0"/>
                                </a:lnTo>
                                <a:lnTo>
                                  <a:pt x="6080" y="0"/>
                                </a:lnTo>
                                <a:lnTo>
                                  <a:pt x="6071" y="0"/>
                                </a:lnTo>
                                <a:lnTo>
                                  <a:pt x="5339" y="0"/>
                                </a:lnTo>
                                <a:lnTo>
                                  <a:pt x="5339" y="9"/>
                                </a:lnTo>
                                <a:lnTo>
                                  <a:pt x="6071" y="9"/>
                                </a:lnTo>
                                <a:lnTo>
                                  <a:pt x="6080" y="9"/>
                                </a:lnTo>
                                <a:lnTo>
                                  <a:pt x="6198" y="9"/>
                                </a:lnTo>
                                <a:lnTo>
                                  <a:pt x="6208" y="9"/>
                                </a:lnTo>
                                <a:lnTo>
                                  <a:pt x="6208" y="0"/>
                                </a:lnTo>
                                <a:close/>
                                <a:moveTo>
                                  <a:pt x="6947" y="0"/>
                                </a:moveTo>
                                <a:lnTo>
                                  <a:pt x="6937" y="0"/>
                                </a:lnTo>
                                <a:lnTo>
                                  <a:pt x="6208" y="0"/>
                                </a:lnTo>
                                <a:lnTo>
                                  <a:pt x="6208" y="9"/>
                                </a:lnTo>
                                <a:lnTo>
                                  <a:pt x="6937" y="9"/>
                                </a:lnTo>
                                <a:lnTo>
                                  <a:pt x="6947" y="9"/>
                                </a:lnTo>
                                <a:lnTo>
                                  <a:pt x="6947" y="0"/>
                                </a:lnTo>
                                <a:close/>
                                <a:moveTo>
                                  <a:pt x="7816" y="0"/>
                                </a:moveTo>
                                <a:lnTo>
                                  <a:pt x="7806" y="0"/>
                                </a:lnTo>
                                <a:lnTo>
                                  <a:pt x="7074" y="0"/>
                                </a:lnTo>
                                <a:lnTo>
                                  <a:pt x="7064" y="0"/>
                                </a:lnTo>
                                <a:lnTo>
                                  <a:pt x="6947" y="0"/>
                                </a:lnTo>
                                <a:lnTo>
                                  <a:pt x="6947" y="9"/>
                                </a:lnTo>
                                <a:lnTo>
                                  <a:pt x="7064" y="9"/>
                                </a:lnTo>
                                <a:lnTo>
                                  <a:pt x="7074" y="9"/>
                                </a:lnTo>
                                <a:lnTo>
                                  <a:pt x="7806" y="9"/>
                                </a:lnTo>
                                <a:lnTo>
                                  <a:pt x="7816" y="9"/>
                                </a:lnTo>
                                <a:lnTo>
                                  <a:pt x="7816" y="0"/>
                                </a:lnTo>
                                <a:close/>
                                <a:moveTo>
                                  <a:pt x="9549" y="0"/>
                                </a:moveTo>
                                <a:lnTo>
                                  <a:pt x="9539" y="0"/>
                                </a:lnTo>
                                <a:lnTo>
                                  <a:pt x="8807" y="0"/>
                                </a:lnTo>
                                <a:lnTo>
                                  <a:pt x="8798" y="0"/>
                                </a:lnTo>
                                <a:lnTo>
                                  <a:pt x="8682" y="0"/>
                                </a:lnTo>
                                <a:lnTo>
                                  <a:pt x="8673" y="0"/>
                                </a:lnTo>
                                <a:lnTo>
                                  <a:pt x="7940" y="0"/>
                                </a:lnTo>
                                <a:lnTo>
                                  <a:pt x="7931" y="0"/>
                                </a:lnTo>
                                <a:lnTo>
                                  <a:pt x="7816" y="0"/>
                                </a:lnTo>
                                <a:lnTo>
                                  <a:pt x="7816" y="9"/>
                                </a:lnTo>
                                <a:lnTo>
                                  <a:pt x="7931" y="9"/>
                                </a:lnTo>
                                <a:lnTo>
                                  <a:pt x="7940" y="9"/>
                                </a:lnTo>
                                <a:lnTo>
                                  <a:pt x="8673" y="9"/>
                                </a:lnTo>
                                <a:lnTo>
                                  <a:pt x="8682" y="9"/>
                                </a:lnTo>
                                <a:lnTo>
                                  <a:pt x="8798" y="9"/>
                                </a:lnTo>
                                <a:lnTo>
                                  <a:pt x="8807" y="9"/>
                                </a:lnTo>
                                <a:lnTo>
                                  <a:pt x="9539" y="9"/>
                                </a:lnTo>
                                <a:lnTo>
                                  <a:pt x="9549" y="9"/>
                                </a:lnTo>
                                <a:lnTo>
                                  <a:pt x="9549" y="0"/>
                                </a:lnTo>
                                <a:close/>
                                <a:moveTo>
                                  <a:pt x="10415" y="0"/>
                                </a:moveTo>
                                <a:lnTo>
                                  <a:pt x="10406" y="0"/>
                                </a:lnTo>
                                <a:lnTo>
                                  <a:pt x="9676" y="0"/>
                                </a:lnTo>
                                <a:lnTo>
                                  <a:pt x="9666" y="0"/>
                                </a:lnTo>
                                <a:lnTo>
                                  <a:pt x="9549" y="0"/>
                                </a:lnTo>
                                <a:lnTo>
                                  <a:pt x="9549" y="9"/>
                                </a:lnTo>
                                <a:lnTo>
                                  <a:pt x="9666" y="9"/>
                                </a:lnTo>
                                <a:lnTo>
                                  <a:pt x="9676" y="9"/>
                                </a:lnTo>
                                <a:lnTo>
                                  <a:pt x="10406" y="9"/>
                                </a:lnTo>
                                <a:lnTo>
                                  <a:pt x="10415" y="9"/>
                                </a:lnTo>
                                <a:lnTo>
                                  <a:pt x="10415" y="0"/>
                                </a:lnTo>
                                <a:close/>
                                <a:moveTo>
                                  <a:pt x="10542" y="0"/>
                                </a:moveTo>
                                <a:lnTo>
                                  <a:pt x="10533" y="0"/>
                                </a:lnTo>
                                <a:lnTo>
                                  <a:pt x="10415" y="0"/>
                                </a:lnTo>
                                <a:lnTo>
                                  <a:pt x="10415" y="9"/>
                                </a:lnTo>
                                <a:lnTo>
                                  <a:pt x="10533" y="9"/>
                                </a:lnTo>
                                <a:lnTo>
                                  <a:pt x="10542" y="9"/>
                                </a:lnTo>
                                <a:lnTo>
                                  <a:pt x="10542" y="0"/>
                                </a:lnTo>
                                <a:close/>
                                <a:moveTo>
                                  <a:pt x="11284" y="0"/>
                                </a:moveTo>
                                <a:lnTo>
                                  <a:pt x="11274" y="0"/>
                                </a:lnTo>
                                <a:lnTo>
                                  <a:pt x="10542" y="0"/>
                                </a:lnTo>
                                <a:lnTo>
                                  <a:pt x="10542" y="9"/>
                                </a:lnTo>
                                <a:lnTo>
                                  <a:pt x="11274" y="9"/>
                                </a:lnTo>
                                <a:lnTo>
                                  <a:pt x="11284" y="9"/>
                                </a:lnTo>
                                <a:lnTo>
                                  <a:pt x="11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AutoShape 295"/>
                        <wps:cNvSpPr>
                          <a:spLocks/>
                        </wps:cNvSpPr>
                        <wps:spPr bwMode="auto">
                          <a:xfrm>
                            <a:off x="11526" y="3576"/>
                            <a:ext cx="1736" cy="627"/>
                          </a:xfrm>
                          <a:custGeom>
                            <a:avLst/>
                            <a:gdLst>
                              <a:gd name="T0" fmla="+- 0 12393 11526"/>
                              <a:gd name="T1" fmla="*/ T0 w 1736"/>
                              <a:gd name="T2" fmla="+- 0 3577 3577"/>
                              <a:gd name="T3" fmla="*/ 3577 h 627"/>
                              <a:gd name="T4" fmla="+- 0 11526 11526"/>
                              <a:gd name="T5" fmla="*/ T4 w 1736"/>
                              <a:gd name="T6" fmla="+- 0 3577 3577"/>
                              <a:gd name="T7" fmla="*/ 3577 h 627"/>
                              <a:gd name="T8" fmla="+- 0 11526 11526"/>
                              <a:gd name="T9" fmla="*/ T8 w 1736"/>
                              <a:gd name="T10" fmla="+- 0 4203 3577"/>
                              <a:gd name="T11" fmla="*/ 4203 h 627"/>
                              <a:gd name="T12" fmla="+- 0 12393 11526"/>
                              <a:gd name="T13" fmla="*/ T12 w 1736"/>
                              <a:gd name="T14" fmla="+- 0 4203 3577"/>
                              <a:gd name="T15" fmla="*/ 4203 h 627"/>
                              <a:gd name="T16" fmla="+- 0 12393 11526"/>
                              <a:gd name="T17" fmla="*/ T16 w 1736"/>
                              <a:gd name="T18" fmla="+- 0 3577 3577"/>
                              <a:gd name="T19" fmla="*/ 3577 h 627"/>
                              <a:gd name="T20" fmla="+- 0 13262 11526"/>
                              <a:gd name="T21" fmla="*/ T20 w 1736"/>
                              <a:gd name="T22" fmla="+- 0 3577 3577"/>
                              <a:gd name="T23" fmla="*/ 3577 h 627"/>
                              <a:gd name="T24" fmla="+- 0 12393 11526"/>
                              <a:gd name="T25" fmla="*/ T24 w 1736"/>
                              <a:gd name="T26" fmla="+- 0 3577 3577"/>
                              <a:gd name="T27" fmla="*/ 3577 h 627"/>
                              <a:gd name="T28" fmla="+- 0 12393 11526"/>
                              <a:gd name="T29" fmla="*/ T28 w 1736"/>
                              <a:gd name="T30" fmla="+- 0 4203 3577"/>
                              <a:gd name="T31" fmla="*/ 4203 h 627"/>
                              <a:gd name="T32" fmla="+- 0 13262 11526"/>
                              <a:gd name="T33" fmla="*/ T32 w 1736"/>
                              <a:gd name="T34" fmla="+- 0 4203 3577"/>
                              <a:gd name="T35" fmla="*/ 4203 h 627"/>
                              <a:gd name="T36" fmla="+- 0 13262 11526"/>
                              <a:gd name="T37" fmla="*/ T36 w 1736"/>
                              <a:gd name="T38" fmla="+- 0 3577 3577"/>
                              <a:gd name="T39" fmla="*/ 3577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6" h="627">
                                <a:moveTo>
                                  <a:pt x="867" y="0"/>
                                </a:moveTo>
                                <a:lnTo>
                                  <a:pt x="0" y="0"/>
                                </a:lnTo>
                                <a:lnTo>
                                  <a:pt x="0" y="626"/>
                                </a:lnTo>
                                <a:lnTo>
                                  <a:pt x="867" y="626"/>
                                </a:lnTo>
                                <a:lnTo>
                                  <a:pt x="867" y="0"/>
                                </a:lnTo>
                                <a:close/>
                                <a:moveTo>
                                  <a:pt x="1736" y="0"/>
                                </a:moveTo>
                                <a:lnTo>
                                  <a:pt x="867" y="0"/>
                                </a:lnTo>
                                <a:lnTo>
                                  <a:pt x="867" y="626"/>
                                </a:lnTo>
                                <a:lnTo>
                                  <a:pt x="1736" y="626"/>
                                </a:lnTo>
                                <a:lnTo>
                                  <a:pt x="1736"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AutoShape 296"/>
                        <wps:cNvSpPr>
                          <a:spLocks/>
                        </wps:cNvSpPr>
                        <wps:spPr bwMode="auto">
                          <a:xfrm>
                            <a:off x="11411" y="3566"/>
                            <a:ext cx="4453" cy="10"/>
                          </a:xfrm>
                          <a:custGeom>
                            <a:avLst/>
                            <a:gdLst>
                              <a:gd name="T0" fmla="+- 0 11529 11411"/>
                              <a:gd name="T1" fmla="*/ T0 w 4453"/>
                              <a:gd name="T2" fmla="+- 0 3567 3567"/>
                              <a:gd name="T3" fmla="*/ 3567 h 10"/>
                              <a:gd name="T4" fmla="+- 0 11411 11411"/>
                              <a:gd name="T5" fmla="*/ T4 w 4453"/>
                              <a:gd name="T6" fmla="+- 0 3576 3567"/>
                              <a:gd name="T7" fmla="*/ 3576 h 10"/>
                              <a:gd name="T8" fmla="+- 0 11538 11411"/>
                              <a:gd name="T9" fmla="*/ T8 w 4453"/>
                              <a:gd name="T10" fmla="+- 0 3576 3567"/>
                              <a:gd name="T11" fmla="*/ 3576 h 10"/>
                              <a:gd name="T12" fmla="+- 0 12277 11411"/>
                              <a:gd name="T13" fmla="*/ T12 w 4453"/>
                              <a:gd name="T14" fmla="+- 0 3567 3567"/>
                              <a:gd name="T15" fmla="*/ 3567 h 10"/>
                              <a:gd name="T16" fmla="+- 0 11538 11411"/>
                              <a:gd name="T17" fmla="*/ T16 w 4453"/>
                              <a:gd name="T18" fmla="+- 0 3567 3567"/>
                              <a:gd name="T19" fmla="*/ 3567 h 10"/>
                              <a:gd name="T20" fmla="+- 0 12268 11411"/>
                              <a:gd name="T21" fmla="*/ T20 w 4453"/>
                              <a:gd name="T22" fmla="+- 0 3576 3567"/>
                              <a:gd name="T23" fmla="*/ 3576 h 10"/>
                              <a:gd name="T24" fmla="+- 0 12277 11411"/>
                              <a:gd name="T25" fmla="*/ T24 w 4453"/>
                              <a:gd name="T26" fmla="+- 0 3567 3567"/>
                              <a:gd name="T27" fmla="*/ 3567 h 10"/>
                              <a:gd name="T28" fmla="+- 0 12277 11411"/>
                              <a:gd name="T29" fmla="*/ T28 w 4453"/>
                              <a:gd name="T30" fmla="+- 0 3567 3567"/>
                              <a:gd name="T31" fmla="*/ 3567 h 10"/>
                              <a:gd name="T32" fmla="+- 0 12395 11411"/>
                              <a:gd name="T33" fmla="*/ T32 w 4453"/>
                              <a:gd name="T34" fmla="+- 0 3576 3567"/>
                              <a:gd name="T35" fmla="*/ 3576 h 10"/>
                              <a:gd name="T36" fmla="+- 0 12405 11411"/>
                              <a:gd name="T37" fmla="*/ T36 w 4453"/>
                              <a:gd name="T38" fmla="+- 0 3567 3567"/>
                              <a:gd name="T39" fmla="*/ 3567 h 10"/>
                              <a:gd name="T40" fmla="+- 0 12396 11411"/>
                              <a:gd name="T41" fmla="*/ T40 w 4453"/>
                              <a:gd name="T42" fmla="+- 0 3576 3567"/>
                              <a:gd name="T43" fmla="*/ 3576 h 10"/>
                              <a:gd name="T44" fmla="+- 0 12405 11411"/>
                              <a:gd name="T45" fmla="*/ T44 w 4453"/>
                              <a:gd name="T46" fmla="+- 0 3567 3567"/>
                              <a:gd name="T47" fmla="*/ 3567 h 10"/>
                              <a:gd name="T48" fmla="+- 0 13137 11411"/>
                              <a:gd name="T49" fmla="*/ T48 w 4453"/>
                              <a:gd name="T50" fmla="+- 0 3567 3567"/>
                              <a:gd name="T51" fmla="*/ 3567 h 10"/>
                              <a:gd name="T52" fmla="+- 0 12405 11411"/>
                              <a:gd name="T53" fmla="*/ T52 w 4453"/>
                              <a:gd name="T54" fmla="+- 0 3576 3567"/>
                              <a:gd name="T55" fmla="*/ 3576 h 10"/>
                              <a:gd name="T56" fmla="+- 0 13147 11411"/>
                              <a:gd name="T57" fmla="*/ T56 w 4453"/>
                              <a:gd name="T58" fmla="+- 0 3576 3567"/>
                              <a:gd name="T59" fmla="*/ 3576 h 10"/>
                              <a:gd name="T60" fmla="+- 0 13272 11411"/>
                              <a:gd name="T61" fmla="*/ T60 w 4453"/>
                              <a:gd name="T62" fmla="+- 0 3567 3567"/>
                              <a:gd name="T63" fmla="*/ 3567 h 10"/>
                              <a:gd name="T64" fmla="+- 0 13147 11411"/>
                              <a:gd name="T65" fmla="*/ T64 w 4453"/>
                              <a:gd name="T66" fmla="+- 0 3567 3567"/>
                              <a:gd name="T67" fmla="*/ 3567 h 10"/>
                              <a:gd name="T68" fmla="+- 0 13262 11411"/>
                              <a:gd name="T69" fmla="*/ T68 w 4453"/>
                              <a:gd name="T70" fmla="+- 0 3576 3567"/>
                              <a:gd name="T71" fmla="*/ 3576 h 10"/>
                              <a:gd name="T72" fmla="+- 0 13272 11411"/>
                              <a:gd name="T73" fmla="*/ T72 w 4453"/>
                              <a:gd name="T74" fmla="+- 0 3567 3567"/>
                              <a:gd name="T75" fmla="*/ 3567 h 10"/>
                              <a:gd name="T76" fmla="+- 0 14004 11411"/>
                              <a:gd name="T77" fmla="*/ T76 w 4453"/>
                              <a:gd name="T78" fmla="+- 0 3567 3567"/>
                              <a:gd name="T79" fmla="*/ 3567 h 10"/>
                              <a:gd name="T80" fmla="+- 0 13272 11411"/>
                              <a:gd name="T81" fmla="*/ T80 w 4453"/>
                              <a:gd name="T82" fmla="+- 0 3576 3567"/>
                              <a:gd name="T83" fmla="*/ 3576 h 10"/>
                              <a:gd name="T84" fmla="+- 0 14013 11411"/>
                              <a:gd name="T85" fmla="*/ T84 w 4453"/>
                              <a:gd name="T86" fmla="+- 0 3576 3567"/>
                              <a:gd name="T87" fmla="*/ 3576 h 10"/>
                              <a:gd name="T88" fmla="+- 0 14138 11411"/>
                              <a:gd name="T89" fmla="*/ T88 w 4453"/>
                              <a:gd name="T90" fmla="+- 0 3567 3567"/>
                              <a:gd name="T91" fmla="*/ 3567 h 10"/>
                              <a:gd name="T92" fmla="+- 0 14013 11411"/>
                              <a:gd name="T93" fmla="*/ T92 w 4453"/>
                              <a:gd name="T94" fmla="+- 0 3567 3567"/>
                              <a:gd name="T95" fmla="*/ 3567 h 10"/>
                              <a:gd name="T96" fmla="+- 0 14128 11411"/>
                              <a:gd name="T97" fmla="*/ T96 w 4453"/>
                              <a:gd name="T98" fmla="+- 0 3576 3567"/>
                              <a:gd name="T99" fmla="*/ 3576 h 10"/>
                              <a:gd name="T100" fmla="+- 0 14138 11411"/>
                              <a:gd name="T101" fmla="*/ T100 w 4453"/>
                              <a:gd name="T102" fmla="+- 0 3567 3567"/>
                              <a:gd name="T103" fmla="*/ 3567 h 10"/>
                              <a:gd name="T104" fmla="+- 0 14870 11411"/>
                              <a:gd name="T105" fmla="*/ T104 w 4453"/>
                              <a:gd name="T106" fmla="+- 0 3567 3567"/>
                              <a:gd name="T107" fmla="*/ 3567 h 10"/>
                              <a:gd name="T108" fmla="+- 0 14138 11411"/>
                              <a:gd name="T109" fmla="*/ T108 w 4453"/>
                              <a:gd name="T110" fmla="+- 0 3576 3567"/>
                              <a:gd name="T111" fmla="*/ 3576 h 10"/>
                              <a:gd name="T112" fmla="+- 0 14880 11411"/>
                              <a:gd name="T113" fmla="*/ T112 w 4453"/>
                              <a:gd name="T114" fmla="+- 0 3576 3567"/>
                              <a:gd name="T115" fmla="*/ 3576 h 10"/>
                              <a:gd name="T116" fmla="+- 0 15007 11411"/>
                              <a:gd name="T117" fmla="*/ T116 w 4453"/>
                              <a:gd name="T118" fmla="+- 0 3567 3567"/>
                              <a:gd name="T119" fmla="*/ 3567 h 10"/>
                              <a:gd name="T120" fmla="+- 0 14880 11411"/>
                              <a:gd name="T121" fmla="*/ T120 w 4453"/>
                              <a:gd name="T122" fmla="+- 0 3567 3567"/>
                              <a:gd name="T123" fmla="*/ 3567 h 10"/>
                              <a:gd name="T124" fmla="+- 0 14997 11411"/>
                              <a:gd name="T125" fmla="*/ T124 w 4453"/>
                              <a:gd name="T126" fmla="+- 0 3576 3567"/>
                              <a:gd name="T127" fmla="*/ 3576 h 10"/>
                              <a:gd name="T128" fmla="+- 0 15007 11411"/>
                              <a:gd name="T129" fmla="*/ T128 w 4453"/>
                              <a:gd name="T130" fmla="+- 0 3567 3567"/>
                              <a:gd name="T131" fmla="*/ 3567 h 10"/>
                              <a:gd name="T132" fmla="+- 0 15739 11411"/>
                              <a:gd name="T133" fmla="*/ T132 w 4453"/>
                              <a:gd name="T134" fmla="+- 0 3567 3567"/>
                              <a:gd name="T135" fmla="*/ 3567 h 10"/>
                              <a:gd name="T136" fmla="+- 0 15007 11411"/>
                              <a:gd name="T137" fmla="*/ T136 w 4453"/>
                              <a:gd name="T138" fmla="+- 0 3576 3567"/>
                              <a:gd name="T139" fmla="*/ 3576 h 10"/>
                              <a:gd name="T140" fmla="+- 0 15748 11411"/>
                              <a:gd name="T141" fmla="*/ T140 w 4453"/>
                              <a:gd name="T142" fmla="+- 0 3576 3567"/>
                              <a:gd name="T143" fmla="*/ 3576 h 10"/>
                              <a:gd name="T144" fmla="+- 0 15753 11411"/>
                              <a:gd name="T145" fmla="*/ T144 w 4453"/>
                              <a:gd name="T146" fmla="+- 0 3567 3567"/>
                              <a:gd name="T147" fmla="*/ 3567 h 10"/>
                              <a:gd name="T148" fmla="+- 0 15748 11411"/>
                              <a:gd name="T149" fmla="*/ T148 w 4453"/>
                              <a:gd name="T150" fmla="+- 0 3576 3567"/>
                              <a:gd name="T151" fmla="*/ 3576 h 10"/>
                              <a:gd name="T152" fmla="+- 0 15753 11411"/>
                              <a:gd name="T153" fmla="*/ T152 w 4453"/>
                              <a:gd name="T154" fmla="+- 0 3567 3567"/>
                              <a:gd name="T155" fmla="*/ 3567 h 10"/>
                              <a:gd name="T156" fmla="+- 0 15753 11411"/>
                              <a:gd name="T157" fmla="*/ T156 w 4453"/>
                              <a:gd name="T158" fmla="+- 0 3567 3567"/>
                              <a:gd name="T159" fmla="*/ 3567 h 10"/>
                              <a:gd name="T160" fmla="+- 0 15763 11411"/>
                              <a:gd name="T161" fmla="*/ T160 w 4453"/>
                              <a:gd name="T162" fmla="+- 0 3576 3567"/>
                              <a:gd name="T163" fmla="*/ 3576 h 10"/>
                              <a:gd name="T164" fmla="+- 0 15864 11411"/>
                              <a:gd name="T165" fmla="*/ T164 w 4453"/>
                              <a:gd name="T166" fmla="+- 0 3567 3567"/>
                              <a:gd name="T167" fmla="*/ 3567 h 10"/>
                              <a:gd name="T168" fmla="+- 0 15763 11411"/>
                              <a:gd name="T169" fmla="*/ T168 w 4453"/>
                              <a:gd name="T170" fmla="+- 0 3576 3567"/>
                              <a:gd name="T171" fmla="*/ 3576 h 10"/>
                              <a:gd name="T172" fmla="+- 0 15864 11411"/>
                              <a:gd name="T173" fmla="*/ T172 w 4453"/>
                              <a:gd name="T174" fmla="+- 0 3567 3567"/>
                              <a:gd name="T175" fmla="*/ 35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53" h="10">
                                <a:moveTo>
                                  <a:pt x="127" y="0"/>
                                </a:moveTo>
                                <a:lnTo>
                                  <a:pt x="118" y="0"/>
                                </a:lnTo>
                                <a:lnTo>
                                  <a:pt x="0" y="0"/>
                                </a:lnTo>
                                <a:lnTo>
                                  <a:pt x="0" y="9"/>
                                </a:lnTo>
                                <a:lnTo>
                                  <a:pt x="118" y="9"/>
                                </a:lnTo>
                                <a:lnTo>
                                  <a:pt x="127" y="9"/>
                                </a:lnTo>
                                <a:lnTo>
                                  <a:pt x="127" y="0"/>
                                </a:lnTo>
                                <a:close/>
                                <a:moveTo>
                                  <a:pt x="866" y="0"/>
                                </a:moveTo>
                                <a:lnTo>
                                  <a:pt x="857" y="0"/>
                                </a:lnTo>
                                <a:lnTo>
                                  <a:pt x="127" y="0"/>
                                </a:lnTo>
                                <a:lnTo>
                                  <a:pt x="127" y="9"/>
                                </a:lnTo>
                                <a:lnTo>
                                  <a:pt x="857" y="9"/>
                                </a:lnTo>
                                <a:lnTo>
                                  <a:pt x="866" y="9"/>
                                </a:lnTo>
                                <a:lnTo>
                                  <a:pt x="866" y="0"/>
                                </a:lnTo>
                                <a:close/>
                                <a:moveTo>
                                  <a:pt x="984" y="0"/>
                                </a:moveTo>
                                <a:lnTo>
                                  <a:pt x="866" y="0"/>
                                </a:lnTo>
                                <a:lnTo>
                                  <a:pt x="866" y="9"/>
                                </a:lnTo>
                                <a:lnTo>
                                  <a:pt x="984" y="9"/>
                                </a:lnTo>
                                <a:lnTo>
                                  <a:pt x="984" y="0"/>
                                </a:lnTo>
                                <a:close/>
                                <a:moveTo>
                                  <a:pt x="994" y="0"/>
                                </a:moveTo>
                                <a:lnTo>
                                  <a:pt x="985" y="0"/>
                                </a:lnTo>
                                <a:lnTo>
                                  <a:pt x="985" y="9"/>
                                </a:lnTo>
                                <a:lnTo>
                                  <a:pt x="994" y="9"/>
                                </a:lnTo>
                                <a:lnTo>
                                  <a:pt x="994" y="0"/>
                                </a:lnTo>
                                <a:close/>
                                <a:moveTo>
                                  <a:pt x="1736" y="0"/>
                                </a:moveTo>
                                <a:lnTo>
                                  <a:pt x="1726" y="0"/>
                                </a:lnTo>
                                <a:lnTo>
                                  <a:pt x="994" y="0"/>
                                </a:lnTo>
                                <a:lnTo>
                                  <a:pt x="994" y="9"/>
                                </a:lnTo>
                                <a:lnTo>
                                  <a:pt x="1726" y="9"/>
                                </a:lnTo>
                                <a:lnTo>
                                  <a:pt x="1736" y="9"/>
                                </a:lnTo>
                                <a:lnTo>
                                  <a:pt x="1736" y="0"/>
                                </a:lnTo>
                                <a:close/>
                                <a:moveTo>
                                  <a:pt x="1861" y="0"/>
                                </a:moveTo>
                                <a:lnTo>
                                  <a:pt x="1851" y="0"/>
                                </a:lnTo>
                                <a:lnTo>
                                  <a:pt x="1736" y="0"/>
                                </a:lnTo>
                                <a:lnTo>
                                  <a:pt x="1736" y="9"/>
                                </a:lnTo>
                                <a:lnTo>
                                  <a:pt x="1851" y="9"/>
                                </a:lnTo>
                                <a:lnTo>
                                  <a:pt x="1861" y="9"/>
                                </a:lnTo>
                                <a:lnTo>
                                  <a:pt x="1861" y="0"/>
                                </a:lnTo>
                                <a:close/>
                                <a:moveTo>
                                  <a:pt x="2602" y="0"/>
                                </a:moveTo>
                                <a:lnTo>
                                  <a:pt x="2593" y="0"/>
                                </a:lnTo>
                                <a:lnTo>
                                  <a:pt x="1861" y="0"/>
                                </a:lnTo>
                                <a:lnTo>
                                  <a:pt x="1861" y="9"/>
                                </a:lnTo>
                                <a:lnTo>
                                  <a:pt x="2593" y="9"/>
                                </a:lnTo>
                                <a:lnTo>
                                  <a:pt x="2602" y="9"/>
                                </a:lnTo>
                                <a:lnTo>
                                  <a:pt x="2602" y="0"/>
                                </a:lnTo>
                                <a:close/>
                                <a:moveTo>
                                  <a:pt x="2727" y="0"/>
                                </a:moveTo>
                                <a:lnTo>
                                  <a:pt x="2717" y="0"/>
                                </a:lnTo>
                                <a:lnTo>
                                  <a:pt x="2602" y="0"/>
                                </a:lnTo>
                                <a:lnTo>
                                  <a:pt x="2602" y="9"/>
                                </a:lnTo>
                                <a:lnTo>
                                  <a:pt x="2717" y="9"/>
                                </a:lnTo>
                                <a:lnTo>
                                  <a:pt x="2727" y="9"/>
                                </a:lnTo>
                                <a:lnTo>
                                  <a:pt x="2727" y="0"/>
                                </a:lnTo>
                                <a:close/>
                                <a:moveTo>
                                  <a:pt x="3469" y="0"/>
                                </a:moveTo>
                                <a:lnTo>
                                  <a:pt x="3459" y="0"/>
                                </a:lnTo>
                                <a:lnTo>
                                  <a:pt x="2727" y="0"/>
                                </a:lnTo>
                                <a:lnTo>
                                  <a:pt x="2727" y="9"/>
                                </a:lnTo>
                                <a:lnTo>
                                  <a:pt x="3459" y="9"/>
                                </a:lnTo>
                                <a:lnTo>
                                  <a:pt x="3469" y="9"/>
                                </a:lnTo>
                                <a:lnTo>
                                  <a:pt x="3469" y="0"/>
                                </a:lnTo>
                                <a:close/>
                                <a:moveTo>
                                  <a:pt x="3596" y="0"/>
                                </a:moveTo>
                                <a:lnTo>
                                  <a:pt x="3586" y="0"/>
                                </a:lnTo>
                                <a:lnTo>
                                  <a:pt x="3469" y="0"/>
                                </a:lnTo>
                                <a:lnTo>
                                  <a:pt x="3469" y="9"/>
                                </a:lnTo>
                                <a:lnTo>
                                  <a:pt x="3586" y="9"/>
                                </a:lnTo>
                                <a:lnTo>
                                  <a:pt x="3596" y="9"/>
                                </a:lnTo>
                                <a:lnTo>
                                  <a:pt x="3596" y="0"/>
                                </a:lnTo>
                                <a:close/>
                                <a:moveTo>
                                  <a:pt x="4337" y="0"/>
                                </a:moveTo>
                                <a:lnTo>
                                  <a:pt x="4328" y="0"/>
                                </a:lnTo>
                                <a:lnTo>
                                  <a:pt x="3596" y="0"/>
                                </a:lnTo>
                                <a:lnTo>
                                  <a:pt x="3596" y="9"/>
                                </a:lnTo>
                                <a:lnTo>
                                  <a:pt x="4328" y="9"/>
                                </a:lnTo>
                                <a:lnTo>
                                  <a:pt x="4337" y="9"/>
                                </a:lnTo>
                                <a:lnTo>
                                  <a:pt x="4337" y="0"/>
                                </a:lnTo>
                                <a:close/>
                                <a:moveTo>
                                  <a:pt x="4342" y="0"/>
                                </a:moveTo>
                                <a:lnTo>
                                  <a:pt x="4337" y="0"/>
                                </a:lnTo>
                                <a:lnTo>
                                  <a:pt x="4337" y="9"/>
                                </a:lnTo>
                                <a:lnTo>
                                  <a:pt x="4342" y="9"/>
                                </a:lnTo>
                                <a:lnTo>
                                  <a:pt x="4342" y="0"/>
                                </a:lnTo>
                                <a:close/>
                                <a:moveTo>
                                  <a:pt x="4352" y="0"/>
                                </a:moveTo>
                                <a:lnTo>
                                  <a:pt x="4342" y="0"/>
                                </a:lnTo>
                                <a:lnTo>
                                  <a:pt x="4342" y="9"/>
                                </a:lnTo>
                                <a:lnTo>
                                  <a:pt x="4352" y="9"/>
                                </a:lnTo>
                                <a:lnTo>
                                  <a:pt x="4352" y="0"/>
                                </a:lnTo>
                                <a:close/>
                                <a:moveTo>
                                  <a:pt x="4453" y="0"/>
                                </a:moveTo>
                                <a:lnTo>
                                  <a:pt x="4352" y="0"/>
                                </a:lnTo>
                                <a:lnTo>
                                  <a:pt x="4352" y="9"/>
                                </a:lnTo>
                                <a:lnTo>
                                  <a:pt x="4453" y="9"/>
                                </a:lnTo>
                                <a:lnTo>
                                  <a:pt x="44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AutoShape 297"/>
                        <wps:cNvSpPr>
                          <a:spLocks/>
                        </wps:cNvSpPr>
                        <wps:spPr bwMode="auto">
                          <a:xfrm>
                            <a:off x="8057" y="4203"/>
                            <a:ext cx="5205" cy="6261"/>
                          </a:xfrm>
                          <a:custGeom>
                            <a:avLst/>
                            <a:gdLst>
                              <a:gd name="T0" fmla="+- 0 9791 8058"/>
                              <a:gd name="T1" fmla="*/ T0 w 5205"/>
                              <a:gd name="T2" fmla="+- 0 8586 4203"/>
                              <a:gd name="T3" fmla="*/ 8586 h 6261"/>
                              <a:gd name="T4" fmla="+- 0 8925 8058"/>
                              <a:gd name="T5" fmla="*/ T4 w 5205"/>
                              <a:gd name="T6" fmla="+- 0 8586 4203"/>
                              <a:gd name="T7" fmla="*/ 8586 h 6261"/>
                              <a:gd name="T8" fmla="+- 0 8058 8058"/>
                              <a:gd name="T9" fmla="*/ T8 w 5205"/>
                              <a:gd name="T10" fmla="+- 0 9213 4203"/>
                              <a:gd name="T11" fmla="*/ 9213 h 6261"/>
                              <a:gd name="T12" fmla="+- 0 8925 8058"/>
                              <a:gd name="T13" fmla="*/ T12 w 5205"/>
                              <a:gd name="T14" fmla="+- 0 9840 4203"/>
                              <a:gd name="T15" fmla="*/ 9840 h 6261"/>
                              <a:gd name="T16" fmla="+- 0 8925 8058"/>
                              <a:gd name="T17" fmla="*/ T16 w 5205"/>
                              <a:gd name="T18" fmla="+- 0 10464 4203"/>
                              <a:gd name="T19" fmla="*/ 10464 h 6261"/>
                              <a:gd name="T20" fmla="+- 0 10657 8058"/>
                              <a:gd name="T21" fmla="*/ T20 w 5205"/>
                              <a:gd name="T22" fmla="+- 0 10464 4203"/>
                              <a:gd name="T23" fmla="*/ 10464 h 6261"/>
                              <a:gd name="T24" fmla="+- 0 10657 8058"/>
                              <a:gd name="T25" fmla="*/ T24 w 5205"/>
                              <a:gd name="T26" fmla="+- 0 9840 4203"/>
                              <a:gd name="T27" fmla="*/ 9840 h 6261"/>
                              <a:gd name="T28" fmla="+- 0 10657 8058"/>
                              <a:gd name="T29" fmla="*/ T28 w 5205"/>
                              <a:gd name="T30" fmla="+- 0 8586 4203"/>
                              <a:gd name="T31" fmla="*/ 8586 h 6261"/>
                              <a:gd name="T32" fmla="+- 0 9791 8058"/>
                              <a:gd name="T33" fmla="*/ T32 w 5205"/>
                              <a:gd name="T34" fmla="+- 0 7960 4203"/>
                              <a:gd name="T35" fmla="*/ 7960 h 6261"/>
                              <a:gd name="T36" fmla="+- 0 8925 8058"/>
                              <a:gd name="T37" fmla="*/ T36 w 5205"/>
                              <a:gd name="T38" fmla="+- 0 7960 4203"/>
                              <a:gd name="T39" fmla="*/ 7960 h 6261"/>
                              <a:gd name="T40" fmla="+- 0 8058 8058"/>
                              <a:gd name="T41" fmla="*/ T40 w 5205"/>
                              <a:gd name="T42" fmla="+- 0 8586 4203"/>
                              <a:gd name="T43" fmla="*/ 8586 h 6261"/>
                              <a:gd name="T44" fmla="+- 0 8925 8058"/>
                              <a:gd name="T45" fmla="*/ T44 w 5205"/>
                              <a:gd name="T46" fmla="+- 0 8586 4203"/>
                              <a:gd name="T47" fmla="*/ 8586 h 6261"/>
                              <a:gd name="T48" fmla="+- 0 10657 8058"/>
                              <a:gd name="T49" fmla="*/ T48 w 5205"/>
                              <a:gd name="T50" fmla="+- 0 8586 4203"/>
                              <a:gd name="T51" fmla="*/ 8586 h 6261"/>
                              <a:gd name="T52" fmla="+- 0 10657 8058"/>
                              <a:gd name="T53" fmla="*/ T52 w 5205"/>
                              <a:gd name="T54" fmla="+- 0 4203 4203"/>
                              <a:gd name="T55" fmla="*/ 4203 h 6261"/>
                              <a:gd name="T56" fmla="+- 0 8925 8058"/>
                              <a:gd name="T57" fmla="*/ T56 w 5205"/>
                              <a:gd name="T58" fmla="+- 0 4203 4203"/>
                              <a:gd name="T59" fmla="*/ 4203 h 6261"/>
                              <a:gd name="T60" fmla="+- 0 8925 8058"/>
                              <a:gd name="T61" fmla="*/ T60 w 5205"/>
                              <a:gd name="T62" fmla="+- 0 5456 4203"/>
                              <a:gd name="T63" fmla="*/ 5456 h 6261"/>
                              <a:gd name="T64" fmla="+- 0 8058 8058"/>
                              <a:gd name="T65" fmla="*/ T64 w 5205"/>
                              <a:gd name="T66" fmla="+- 0 6083 4203"/>
                              <a:gd name="T67" fmla="*/ 6083 h 6261"/>
                              <a:gd name="T68" fmla="+- 0 8058 8058"/>
                              <a:gd name="T69" fmla="*/ T68 w 5205"/>
                              <a:gd name="T70" fmla="+- 0 6709 4203"/>
                              <a:gd name="T71" fmla="*/ 6709 h 6261"/>
                              <a:gd name="T72" fmla="+- 0 8058 8058"/>
                              <a:gd name="T73" fmla="*/ T72 w 5205"/>
                              <a:gd name="T74" fmla="+- 0 7960 4203"/>
                              <a:gd name="T75" fmla="*/ 7960 h 6261"/>
                              <a:gd name="T76" fmla="+- 0 8925 8058"/>
                              <a:gd name="T77" fmla="*/ T76 w 5205"/>
                              <a:gd name="T78" fmla="+- 0 7960 4203"/>
                              <a:gd name="T79" fmla="*/ 7960 h 6261"/>
                              <a:gd name="T80" fmla="+- 0 10657 8058"/>
                              <a:gd name="T81" fmla="*/ T80 w 5205"/>
                              <a:gd name="T82" fmla="+- 0 7960 4203"/>
                              <a:gd name="T83" fmla="*/ 7960 h 6261"/>
                              <a:gd name="T84" fmla="+- 0 10657 8058"/>
                              <a:gd name="T85" fmla="*/ T84 w 5205"/>
                              <a:gd name="T86" fmla="+- 0 6709 4203"/>
                              <a:gd name="T87" fmla="*/ 6709 h 6261"/>
                              <a:gd name="T88" fmla="+- 0 10657 8058"/>
                              <a:gd name="T89" fmla="*/ T88 w 5205"/>
                              <a:gd name="T90" fmla="+- 0 6083 4203"/>
                              <a:gd name="T91" fmla="*/ 6083 h 6261"/>
                              <a:gd name="T92" fmla="+- 0 10657 8058"/>
                              <a:gd name="T93" fmla="*/ T92 w 5205"/>
                              <a:gd name="T94" fmla="+- 0 4830 4203"/>
                              <a:gd name="T95" fmla="*/ 4830 h 6261"/>
                              <a:gd name="T96" fmla="+- 0 12393 8058"/>
                              <a:gd name="T97" fmla="*/ T96 w 5205"/>
                              <a:gd name="T98" fmla="+- 0 4203 4203"/>
                              <a:gd name="T99" fmla="*/ 4203 h 6261"/>
                              <a:gd name="T100" fmla="+- 0 11526 8058"/>
                              <a:gd name="T101" fmla="*/ T100 w 5205"/>
                              <a:gd name="T102" fmla="+- 0 4830 4203"/>
                              <a:gd name="T103" fmla="*/ 4830 h 6261"/>
                              <a:gd name="T104" fmla="+- 0 12393 8058"/>
                              <a:gd name="T105" fmla="*/ T104 w 5205"/>
                              <a:gd name="T106" fmla="+- 0 4203 4203"/>
                              <a:gd name="T107" fmla="*/ 4203 h 6261"/>
                              <a:gd name="T108" fmla="+- 0 12393 8058"/>
                              <a:gd name="T109" fmla="*/ T108 w 5205"/>
                              <a:gd name="T110" fmla="+- 0 9213 4203"/>
                              <a:gd name="T111" fmla="*/ 9213 h 6261"/>
                              <a:gd name="T112" fmla="+- 0 12393 8058"/>
                              <a:gd name="T113" fmla="*/ T112 w 5205"/>
                              <a:gd name="T114" fmla="+- 0 9840 4203"/>
                              <a:gd name="T115" fmla="*/ 9840 h 6261"/>
                              <a:gd name="T116" fmla="+- 0 13262 8058"/>
                              <a:gd name="T117" fmla="*/ T116 w 5205"/>
                              <a:gd name="T118" fmla="+- 0 10464 4203"/>
                              <a:gd name="T119" fmla="*/ 10464 h 6261"/>
                              <a:gd name="T120" fmla="+- 0 13262 8058"/>
                              <a:gd name="T121" fmla="*/ T120 w 5205"/>
                              <a:gd name="T122" fmla="+- 0 9840 4203"/>
                              <a:gd name="T123" fmla="*/ 9840 h 6261"/>
                              <a:gd name="T124" fmla="+- 0 13262 8058"/>
                              <a:gd name="T125" fmla="*/ T124 w 5205"/>
                              <a:gd name="T126" fmla="+- 0 4203 4203"/>
                              <a:gd name="T127" fmla="*/ 4203 h 6261"/>
                              <a:gd name="T128" fmla="+- 0 12393 8058"/>
                              <a:gd name="T129" fmla="*/ T128 w 5205"/>
                              <a:gd name="T130" fmla="+- 0 4830 4203"/>
                              <a:gd name="T131" fmla="*/ 4830 h 6261"/>
                              <a:gd name="T132" fmla="+- 0 13262 8058"/>
                              <a:gd name="T133" fmla="*/ T132 w 5205"/>
                              <a:gd name="T134" fmla="+- 0 4203 4203"/>
                              <a:gd name="T135" fmla="*/ 4203 h 6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205" h="6261">
                                <a:moveTo>
                                  <a:pt x="2599" y="4383"/>
                                </a:moveTo>
                                <a:lnTo>
                                  <a:pt x="1733" y="4383"/>
                                </a:lnTo>
                                <a:lnTo>
                                  <a:pt x="867" y="4383"/>
                                </a:lnTo>
                                <a:lnTo>
                                  <a:pt x="0" y="4383"/>
                                </a:lnTo>
                                <a:lnTo>
                                  <a:pt x="0" y="5010"/>
                                </a:lnTo>
                                <a:lnTo>
                                  <a:pt x="867" y="5010"/>
                                </a:lnTo>
                                <a:lnTo>
                                  <a:pt x="867" y="5637"/>
                                </a:lnTo>
                                <a:lnTo>
                                  <a:pt x="867" y="6261"/>
                                </a:lnTo>
                                <a:lnTo>
                                  <a:pt x="1733" y="6261"/>
                                </a:lnTo>
                                <a:lnTo>
                                  <a:pt x="2599" y="6261"/>
                                </a:lnTo>
                                <a:lnTo>
                                  <a:pt x="2599" y="5637"/>
                                </a:lnTo>
                                <a:lnTo>
                                  <a:pt x="2599" y="5010"/>
                                </a:lnTo>
                                <a:lnTo>
                                  <a:pt x="2599" y="4383"/>
                                </a:lnTo>
                                <a:close/>
                                <a:moveTo>
                                  <a:pt x="2599" y="3757"/>
                                </a:moveTo>
                                <a:lnTo>
                                  <a:pt x="1733" y="3757"/>
                                </a:lnTo>
                                <a:lnTo>
                                  <a:pt x="867" y="3757"/>
                                </a:lnTo>
                                <a:lnTo>
                                  <a:pt x="0" y="3757"/>
                                </a:lnTo>
                                <a:lnTo>
                                  <a:pt x="0" y="4383"/>
                                </a:lnTo>
                                <a:lnTo>
                                  <a:pt x="867" y="4383"/>
                                </a:lnTo>
                                <a:lnTo>
                                  <a:pt x="1733" y="4383"/>
                                </a:lnTo>
                                <a:lnTo>
                                  <a:pt x="2599" y="4383"/>
                                </a:lnTo>
                                <a:lnTo>
                                  <a:pt x="2599" y="3757"/>
                                </a:lnTo>
                                <a:close/>
                                <a:moveTo>
                                  <a:pt x="2599" y="0"/>
                                </a:moveTo>
                                <a:lnTo>
                                  <a:pt x="1733" y="0"/>
                                </a:lnTo>
                                <a:lnTo>
                                  <a:pt x="867" y="0"/>
                                </a:lnTo>
                                <a:lnTo>
                                  <a:pt x="867" y="627"/>
                                </a:lnTo>
                                <a:lnTo>
                                  <a:pt x="867" y="1253"/>
                                </a:lnTo>
                                <a:lnTo>
                                  <a:pt x="0" y="1253"/>
                                </a:lnTo>
                                <a:lnTo>
                                  <a:pt x="0" y="1880"/>
                                </a:lnTo>
                                <a:lnTo>
                                  <a:pt x="0" y="2506"/>
                                </a:lnTo>
                                <a:lnTo>
                                  <a:pt x="0" y="3130"/>
                                </a:lnTo>
                                <a:lnTo>
                                  <a:pt x="0" y="3757"/>
                                </a:lnTo>
                                <a:lnTo>
                                  <a:pt x="867" y="3757"/>
                                </a:lnTo>
                                <a:lnTo>
                                  <a:pt x="1733" y="3757"/>
                                </a:lnTo>
                                <a:lnTo>
                                  <a:pt x="2599" y="3757"/>
                                </a:lnTo>
                                <a:lnTo>
                                  <a:pt x="2599" y="3130"/>
                                </a:lnTo>
                                <a:lnTo>
                                  <a:pt x="2599" y="2506"/>
                                </a:lnTo>
                                <a:lnTo>
                                  <a:pt x="2599" y="1880"/>
                                </a:lnTo>
                                <a:lnTo>
                                  <a:pt x="2599" y="1253"/>
                                </a:lnTo>
                                <a:lnTo>
                                  <a:pt x="2599" y="627"/>
                                </a:lnTo>
                                <a:lnTo>
                                  <a:pt x="2599" y="0"/>
                                </a:lnTo>
                                <a:close/>
                                <a:moveTo>
                                  <a:pt x="4335" y="0"/>
                                </a:moveTo>
                                <a:lnTo>
                                  <a:pt x="3468" y="0"/>
                                </a:lnTo>
                                <a:lnTo>
                                  <a:pt x="3468" y="627"/>
                                </a:lnTo>
                                <a:lnTo>
                                  <a:pt x="4335" y="627"/>
                                </a:lnTo>
                                <a:lnTo>
                                  <a:pt x="4335" y="0"/>
                                </a:lnTo>
                                <a:close/>
                                <a:moveTo>
                                  <a:pt x="5204" y="5010"/>
                                </a:moveTo>
                                <a:lnTo>
                                  <a:pt x="4335" y="5010"/>
                                </a:lnTo>
                                <a:lnTo>
                                  <a:pt x="4335" y="5637"/>
                                </a:lnTo>
                                <a:lnTo>
                                  <a:pt x="4335" y="6261"/>
                                </a:lnTo>
                                <a:lnTo>
                                  <a:pt x="5204" y="6261"/>
                                </a:lnTo>
                                <a:lnTo>
                                  <a:pt x="5204" y="5637"/>
                                </a:lnTo>
                                <a:lnTo>
                                  <a:pt x="5204" y="5010"/>
                                </a:lnTo>
                                <a:close/>
                                <a:moveTo>
                                  <a:pt x="5204" y="0"/>
                                </a:moveTo>
                                <a:lnTo>
                                  <a:pt x="4335" y="0"/>
                                </a:lnTo>
                                <a:lnTo>
                                  <a:pt x="4335" y="627"/>
                                </a:lnTo>
                                <a:lnTo>
                                  <a:pt x="5204" y="627"/>
                                </a:lnTo>
                                <a:lnTo>
                                  <a:pt x="5204"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Rectangle 298"/>
                        <wps:cNvSpPr>
                          <a:spLocks noChangeArrowheads="1"/>
                        </wps:cNvSpPr>
                        <wps:spPr bwMode="auto">
                          <a:xfrm>
                            <a:off x="112" y="10465"/>
                            <a:ext cx="1575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D47FB" id="Group 766" o:spid="_x0000_s1026" style="position:absolute;margin-left:5.65pt;margin-top:178.35pt;width:787.55pt;height:345.45pt;z-index:-251592704;mso-position-horizontal-relative:page;mso-position-vertical-relative:page" coordorigin="113,3567" coordsize="15751,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">
                <v:shape id="Freeform 293" o:spid="_x0000_s1027" style="position:absolute;left:8924;top:3576;width:1733;height:627;visibility:visible;mso-wrap-style:square;v-text-anchor:top" coordsize="173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9lMIA&#10;AADcAAAADwAAAGRycy9kb3ducmV2LnhtbESPzarCMBSE94LvEI7gTlPvwp9qFFEEQe7Cnwc4Nsem&#10;tDkpTa6tb28uCC6HmfmGWW06W4knNb5wrGAyTkAQZ04XnCu4XQ+jOQgfkDVWjknBizxs1v3eClPt&#10;Wj7T8xJyESHsU1RgQqhTKX1myKIfu5o4eg/XWAxRNrnUDbYRbiv5kyRTabHguGCwpp2hrLz8WQXl&#10;6VDO29Nucf9dWGx1dd4HNkoNB912CSJQF77hT/uoFcymM/g/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72UwgAAANwAAAAPAAAAAAAAAAAAAAAAAJgCAABkcnMvZG93&#10;bnJldi54bWxQSwUGAAAAAAQABAD1AAAAhwMAAAAA&#10;" path="m1732,l866,,,,,626r866,l1732,626,1732,xe" fillcolor="#c5dfb3" stroked="f">
                  <v:path arrowok="t" o:connecttype="custom" o:connectlocs="1732,3577;866,3577;0,3577;0,4203;866,4203;1732,4203;1732,3577" o:connectangles="0,0,0,0,0,0,0"/>
                </v:shape>
                <v:shape id="AutoShape 294" o:spid="_x0000_s1028" style="position:absolute;left:127;top:3566;width:11284;height:10;visibility:visible;mso-wrap-style:square;v-text-anchor:top" coordsize="112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skcIA&#10;AADcAAAADwAAAGRycy9kb3ducmV2LnhtbERP3WrCMBS+F/YO4Qx2I5pORjs7o4xtBe+KdQ9waM6a&#10;suaka1Jb395cDLz8+P53h9l24kKDbx0reF4nIIhrp1tuFHyfi9UrCB+QNXaOScGVPBz2D4sd5tpN&#10;fKJLFRoRQ9jnqMCE0OdS+tqQRb92PXHkftxgMUQ4NFIPOMVw28lNkqTSYsuxwWBPH4bq32q0CvrM&#10;bYrtX73UdvxqP8eXMjVlqdTT4/z+BiLQHO7if/dRK8jSuDaei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6yRwgAAANwAAAAPAAAAAAAAAAAAAAAAAJgCAABkcnMvZG93&#10;bnJldi54bWxQSwUGAAAAAAQABAD1AAAAhwMAAAAA&#10;" path="m1003,r-9,l876,r-9,l,,,9r867,l876,9r118,l1003,9r,-9xm4345,r-10,l3605,r-9,l3478,r-9,l2737,r-10,l2612,r-10,l1870,r-9,l1745,r-9,l1003,r,9l1736,9r9,l1861,9r9,l2602,9r10,l2727,9r10,l3469,9r9,l3596,9r9,l4335,9r10,l4345,xm5204,l4472,r-10,l4345,r,9l4462,9r10,l5204,9r,-9xm5339,r-10,l5214,r-10,l5204,9r10,l5329,9r10,l5339,xm6208,r-10,l6080,r-9,l5339,r,9l6071,9r9,l6198,9r10,l6208,xm6947,r-10,l6208,r,9l6937,9r10,l6947,xm7816,r-10,l7074,r-10,l6947,r,9l7064,9r10,l7806,9r10,l7816,xm9549,r-10,l8807,r-9,l8682,r-9,l7940,r-9,l7816,r,9l7931,9r9,l8673,9r9,l8798,9r9,l9539,9r10,l9549,xm10415,r-9,l9676,r-10,l9549,r,9l9666,9r10,l10406,9r9,l10415,xm10542,r-9,l10415,r,9l10533,9r9,l10542,xm11284,r-10,l10542,r,9l11274,9r10,l11284,xe" fillcolor="black" stroked="f">
                  <v:path arrowok="t" o:connecttype="custom" o:connectlocs="876,3567;0,3576;994,3576;4345,3567;3596,3567;2737,3567;2602,3567;1861,3567;1003,3567;1745,3576;2602,3576;2727,3576;3478,3576;4335,3576;5204,3567;4345,3567;4472,3576;5339,3567;5204,3567;5329,3576;6208,3567;6071,3567;6071,3576;6208,3576;6937,3567;6937,3576;7816,3567;7064,3567;7064,3576;7816,3576;9539,3567;8682,3567;7940,3567;7816,3576;8673,3576;8798,3576;9549,3576;10406,3567;9549,3567;9676,3576;10415,3567;10415,3567;10542,3576;11274,3567;11274,3576" o:connectangles="0,0,0,0,0,0,0,0,0,0,0,0,0,0,0,0,0,0,0,0,0,0,0,0,0,0,0,0,0,0,0,0,0,0,0,0,0,0,0,0,0,0,0,0,0"/>
                </v:shape>
                <v:shape id="AutoShape 295" o:spid="_x0000_s1029" style="position:absolute;left:11526;top:3576;width:1736;height:627;visibility:visible;mso-wrap-style:square;v-text-anchor:top" coordsize="173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ZhMQA&#10;AADcAAAADwAAAGRycy9kb3ducmV2LnhtbESPQWsCMRSE74X+h/AKvdVse7C6GqUUKm1vu4ri7bF5&#10;7gY3L0sS1/XfG0HwOMzMN8x8OdhW9OSDcazgfZSBIK6cNlwr2Kx/3iYgQkTW2DomBRcKsFw8P80x&#10;1+7MBfVlrEWCcMhRQRNjl0sZqoYshpHriJN3cN5iTNLXUns8J7ht5UeWjaVFw2mhwY6+G6qO5ckq&#10;2J9WvPc7Klbb/i/8d5Up14VR6vVl+JqBiDTER/je/tUKPsdT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HWYTEAAAA3AAAAA8AAAAAAAAAAAAAAAAAmAIAAGRycy9k&#10;b3ducmV2LnhtbFBLBQYAAAAABAAEAPUAAACJAwAAAAA=&#10;" path="m867,l,,,626r867,l867,xm1736,l867,r,626l1736,626,1736,xe" fillcolor="#c5dfb3" stroked="f">
                  <v:path arrowok="t" o:connecttype="custom" o:connectlocs="867,3577;0,3577;0,4203;867,4203;867,3577;1736,3577;867,3577;867,4203;1736,4203;1736,3577" o:connectangles="0,0,0,0,0,0,0,0,0,0"/>
                </v:shape>
                <v:shape id="AutoShape 296" o:spid="_x0000_s1030" style="position:absolute;left:11411;top:3566;width:4453;height:10;visibility:visible;mso-wrap-style:square;v-text-anchor:top" coordsize="4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C4cMA&#10;AADcAAAADwAAAGRycy9kb3ducmV2LnhtbERPy2rCQBTdC/7DcIVuik5aSqLRUUSQFqGCj4XLS+aa&#10;BDN30swkxr/vLASXh/NerHpTiY4aV1pW8DGJQBBnVpecKziftuMpCOeRNVaWScGDHKyWw8ECU23v&#10;fKDu6HMRQtilqKDwvk6ldFlBBt3E1sSBu9rGoA+wyaVu8B7CTSU/oyiWBksODQXWtCkoux1boyCe&#10;Xb469/f4ruJul7z/7tu8vrZKvY369RyEp96/xE/3j1aQJGF+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MC4cMAAADcAAAADwAAAAAAAAAAAAAAAACYAgAAZHJzL2Rv&#10;d25yZXYueG1sUEsFBgAAAAAEAAQA9QAAAIgDAAAAAA==&#10;" path="m127,r-9,l,,,9r118,l127,9r,-9xm866,r-9,l127,r,9l857,9r9,l866,xm984,l866,r,9l984,9r,-9xm994,r-9,l985,9r9,l994,xm1736,r-10,l994,r,9l1726,9r10,l1736,xm1861,r-10,l1736,r,9l1851,9r10,l1861,xm2602,r-9,l1861,r,9l2593,9r9,l2602,xm2727,r-10,l2602,r,9l2717,9r10,l2727,xm3469,r-10,l2727,r,9l3459,9r10,l3469,xm3596,r-10,l3469,r,9l3586,9r10,l3596,xm4337,r-9,l3596,r,9l4328,9r9,l4337,xm4342,r-5,l4337,9r5,l4342,xm4352,r-10,l4342,9r10,l4352,xm4453,l4352,r,9l4453,9r,-9xe" fillcolor="black" stroked="f">
                  <v:path arrowok="t" o:connecttype="custom" o:connectlocs="118,3567;0,3576;127,3576;866,3567;127,3567;857,3576;866,3567;866,3567;984,3576;994,3567;985,3576;994,3567;1726,3567;994,3576;1736,3576;1861,3567;1736,3567;1851,3576;1861,3567;2593,3567;1861,3576;2602,3576;2727,3567;2602,3567;2717,3576;2727,3567;3459,3567;2727,3576;3469,3576;3596,3567;3469,3567;3586,3576;3596,3567;4328,3567;3596,3576;4337,3576;4342,3567;4337,3576;4342,3567;4342,3567;4352,3576;4453,3567;4352,3576;4453,3567" o:connectangles="0,0,0,0,0,0,0,0,0,0,0,0,0,0,0,0,0,0,0,0,0,0,0,0,0,0,0,0,0,0,0,0,0,0,0,0,0,0,0,0,0,0,0,0"/>
                </v:shape>
                <v:shape id="AutoShape 297" o:spid="_x0000_s1031" style="position:absolute;left:8057;top:4203;width:5205;height:6261;visibility:visible;mso-wrap-style:square;v-text-anchor:top" coordsize="520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MG8UA&#10;AADcAAAADwAAAGRycy9kb3ducmV2LnhtbESPzWrDMBCE74G+g9hCb4kcH5rGjRJK65hAT7VDz4u1&#10;/qHWyliK7eTpo0Khx2FmvmF2h9l0YqTBtZYVrFcRCOLS6pZrBefiuHwB4Tyyxs4yKbiSg8P+YbHD&#10;RNuJv2jMfS0ChF2CChrv+0RKVzZk0K1sTxy8yg4GfZBDLfWAU4CbTsZR9CwNthwWGuzpvaHyJ78Y&#10;Bd9pdauyD4qxaOMslXnUf27PSj09zm+vIDzN/j/81z5pBZvNGn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4wbxQAAANwAAAAPAAAAAAAAAAAAAAAAAJgCAABkcnMv&#10;ZG93bnJldi54bWxQSwUGAAAAAAQABAD1AAAAigMAAAAA&#10;" path="m2599,4383r-866,l867,4383,,4383r,627l867,5010r,627l867,6261r866,l2599,6261r,-624l2599,5010r,-627xm2599,3757r-866,l867,3757,,3757r,626l867,4383r866,l2599,4383r,-626xm2599,l1733,,867,r,627l867,1253,,1253r,627l,2506r,624l,3757r867,l1733,3757r866,l2599,3130r,-624l2599,1880r,-627l2599,627,2599,xm4335,l3468,r,627l4335,627,4335,xm5204,5010r-869,l4335,5637r,624l5204,6261r,-624l5204,5010xm5204,l4335,r,627l5204,627,5204,xe" fillcolor="#c5dfb3" stroked="f">
                  <v:path arrowok="t" o:connecttype="custom" o:connectlocs="1733,8586;867,8586;0,9213;867,9840;867,10464;2599,10464;2599,9840;2599,8586;1733,7960;867,7960;0,8586;867,8586;2599,8586;2599,4203;867,4203;867,5456;0,6083;0,6709;0,7960;867,7960;2599,7960;2599,6709;2599,6083;2599,4830;4335,4203;3468,4830;4335,4203;4335,9213;4335,9840;5204,10464;5204,9840;5204,4203;4335,4830;5204,4203" o:connectangles="0,0,0,0,0,0,0,0,0,0,0,0,0,0,0,0,0,0,0,0,0,0,0,0,0,0,0,0,0,0,0,0,0,0"/>
                </v:shape>
                <v:rect id="Rectangle 298" o:spid="_x0000_s1032" style="position:absolute;left:112;top:10465;width:1575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ZR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M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UTHAAAA3AAAAA8AAAAAAAAAAAAAAAAAmAIAAGRy&#10;cy9kb3ducmV2LnhtbFBLBQYAAAAABAAEAPUAAACMAwAAAAA=&#10;" fillcolor="black" stroked="f"/>
                <w10:wrap anchorx="page" anchory="page"/>
              </v:group>
            </w:pict>
          </mc:Fallback>
        </mc:AlternateContent>
      </w:r>
    </w:p>
    <w:tbl>
      <w:tblPr>
        <w:tblW w:w="0" w:type="auto"/>
        <w:tblInd w:w="120" w:type="dxa"/>
        <w:tblLayout w:type="fixed"/>
        <w:tblCellMar>
          <w:left w:w="0" w:type="dxa"/>
          <w:right w:w="0" w:type="dxa"/>
        </w:tblCellMar>
        <w:tblLook w:val="01E0" w:firstRow="1" w:lastRow="1" w:firstColumn="1" w:lastColumn="1" w:noHBand="0" w:noVBand="0"/>
      </w:tblPr>
      <w:tblGrid>
        <w:gridCol w:w="851"/>
        <w:gridCol w:w="920"/>
        <w:gridCol w:w="863"/>
        <w:gridCol w:w="892"/>
        <w:gridCol w:w="841"/>
        <w:gridCol w:w="940"/>
        <w:gridCol w:w="834"/>
        <w:gridCol w:w="837"/>
        <w:gridCol w:w="885"/>
        <w:gridCol w:w="866"/>
        <w:gridCol w:w="867"/>
        <w:gridCol w:w="940"/>
        <w:gridCol w:w="828"/>
        <w:gridCol w:w="904"/>
        <w:gridCol w:w="733"/>
        <w:gridCol w:w="895"/>
        <w:gridCol w:w="917"/>
        <w:gridCol w:w="926"/>
      </w:tblGrid>
      <w:tr w:rsidR="0077219C" w14:paraId="18A49B0B" w14:textId="77777777" w:rsidTr="0077219C">
        <w:trPr>
          <w:trHeight w:val="1382"/>
        </w:trPr>
        <w:tc>
          <w:tcPr>
            <w:tcW w:w="851" w:type="dxa"/>
            <w:tcBorders>
              <w:top w:val="single" w:sz="4" w:space="0" w:color="000000"/>
            </w:tcBorders>
          </w:tcPr>
          <w:p w14:paraId="37EE31A6" w14:textId="77777777" w:rsidR="0077219C" w:rsidRDefault="0077219C" w:rsidP="0077219C">
            <w:pPr>
              <w:pStyle w:val="TableParagraph"/>
              <w:spacing w:before="61"/>
              <w:ind w:left="141"/>
              <w:jc w:val="left"/>
              <w:rPr>
                <w:b/>
              </w:rPr>
            </w:pPr>
            <w:proofErr w:type="spellStart"/>
            <w:r>
              <w:rPr>
                <w:b/>
              </w:rPr>
              <w:t>Sl</w:t>
            </w:r>
            <w:proofErr w:type="spellEnd"/>
            <w:r>
              <w:rPr>
                <w:b/>
                <w:spacing w:val="24"/>
              </w:rPr>
              <w:t xml:space="preserve"> </w:t>
            </w:r>
            <w:r>
              <w:rPr>
                <w:b/>
              </w:rPr>
              <w:t>No.</w:t>
            </w:r>
          </w:p>
        </w:tc>
        <w:tc>
          <w:tcPr>
            <w:tcW w:w="920" w:type="dxa"/>
            <w:tcBorders>
              <w:top w:val="single" w:sz="4" w:space="0" w:color="000000"/>
            </w:tcBorders>
          </w:tcPr>
          <w:p w14:paraId="47F38CEA" w14:textId="77777777" w:rsidR="0077219C" w:rsidRDefault="0077219C" w:rsidP="0077219C">
            <w:pPr>
              <w:pStyle w:val="TableParagraph"/>
              <w:spacing w:before="61"/>
              <w:ind w:right="62"/>
              <w:jc w:val="right"/>
              <w:rPr>
                <w:b/>
              </w:rPr>
            </w:pPr>
            <w:r>
              <w:rPr>
                <w:b/>
              </w:rPr>
              <w:t>Block</w:t>
            </w:r>
            <w:r>
              <w:rPr>
                <w:b/>
                <w:spacing w:val="31"/>
              </w:rPr>
              <w:t xml:space="preserve"> </w:t>
            </w:r>
            <w:r>
              <w:rPr>
                <w:b/>
              </w:rPr>
              <w:t>A</w:t>
            </w:r>
          </w:p>
        </w:tc>
        <w:tc>
          <w:tcPr>
            <w:tcW w:w="863" w:type="dxa"/>
            <w:tcBorders>
              <w:top w:val="single" w:sz="4" w:space="0" w:color="000000"/>
            </w:tcBorders>
          </w:tcPr>
          <w:p w14:paraId="6571D528" w14:textId="77777777" w:rsidR="0077219C" w:rsidRDefault="0077219C" w:rsidP="0077219C">
            <w:pPr>
              <w:pStyle w:val="TableParagraph"/>
              <w:spacing w:before="61"/>
              <w:ind w:right="60"/>
              <w:jc w:val="right"/>
              <w:rPr>
                <w:b/>
              </w:rPr>
            </w:pPr>
            <w:r>
              <w:rPr>
                <w:b/>
              </w:rPr>
              <w:t>Block</w:t>
            </w:r>
            <w:r>
              <w:rPr>
                <w:b/>
                <w:spacing w:val="38"/>
              </w:rPr>
              <w:t xml:space="preserve"> </w:t>
            </w:r>
            <w:r>
              <w:rPr>
                <w:b/>
              </w:rPr>
              <w:t>B</w:t>
            </w:r>
          </w:p>
        </w:tc>
        <w:tc>
          <w:tcPr>
            <w:tcW w:w="892" w:type="dxa"/>
            <w:tcBorders>
              <w:top w:val="single" w:sz="4" w:space="0" w:color="000000"/>
            </w:tcBorders>
          </w:tcPr>
          <w:p w14:paraId="5B0B4BCD" w14:textId="77777777" w:rsidR="0077219C" w:rsidRDefault="0077219C" w:rsidP="0077219C">
            <w:pPr>
              <w:pStyle w:val="TableParagraph"/>
              <w:spacing w:before="61"/>
              <w:ind w:left="8"/>
              <w:jc w:val="left"/>
              <w:rPr>
                <w:b/>
              </w:rPr>
            </w:pPr>
            <w:r>
              <w:rPr>
                <w:b/>
              </w:rPr>
              <w:t>Block</w:t>
            </w:r>
            <w:r>
              <w:rPr>
                <w:b/>
                <w:spacing w:val="30"/>
              </w:rPr>
              <w:t xml:space="preserve"> </w:t>
            </w:r>
            <w:r>
              <w:rPr>
                <w:b/>
              </w:rPr>
              <w:t>C</w:t>
            </w:r>
          </w:p>
        </w:tc>
        <w:tc>
          <w:tcPr>
            <w:tcW w:w="841" w:type="dxa"/>
            <w:tcBorders>
              <w:top w:val="single" w:sz="4" w:space="0" w:color="000000"/>
            </w:tcBorders>
          </w:tcPr>
          <w:p w14:paraId="5B67E35E" w14:textId="77777777" w:rsidR="0077219C" w:rsidRDefault="0077219C" w:rsidP="0077219C">
            <w:pPr>
              <w:pStyle w:val="TableParagraph"/>
              <w:spacing w:before="61"/>
              <w:ind w:left="10" w:right="83"/>
              <w:rPr>
                <w:b/>
              </w:rPr>
            </w:pPr>
            <w:r>
              <w:rPr>
                <w:b/>
              </w:rPr>
              <w:t>Test</w:t>
            </w:r>
            <w:r>
              <w:rPr>
                <w:b/>
                <w:spacing w:val="1"/>
              </w:rPr>
              <w:t xml:space="preserve"> </w:t>
            </w:r>
            <w:r>
              <w:rPr>
                <w:b/>
              </w:rPr>
              <w:t>Period</w:t>
            </w:r>
            <w:r>
              <w:rPr>
                <w:b/>
                <w:spacing w:val="1"/>
              </w:rPr>
              <w:t xml:space="preserve"> </w:t>
            </w:r>
            <w:proofErr w:type="spellStart"/>
            <w:r>
              <w:rPr>
                <w:b/>
              </w:rPr>
              <w:t>Unfroz</w:t>
            </w:r>
            <w:proofErr w:type="spellEnd"/>
            <w:r>
              <w:rPr>
                <w:b/>
                <w:spacing w:val="-52"/>
              </w:rPr>
              <w:t xml:space="preserve"> </w:t>
            </w:r>
            <w:proofErr w:type="spellStart"/>
            <w:r>
              <w:rPr>
                <w:b/>
              </w:rPr>
              <w:t>en</w:t>
            </w:r>
            <w:proofErr w:type="spellEnd"/>
          </w:p>
        </w:tc>
        <w:tc>
          <w:tcPr>
            <w:tcW w:w="940" w:type="dxa"/>
            <w:tcBorders>
              <w:top w:val="single" w:sz="4" w:space="0" w:color="000000"/>
            </w:tcBorders>
          </w:tcPr>
          <w:p w14:paraId="3B8A7C91" w14:textId="77777777" w:rsidR="0077219C" w:rsidRDefault="0077219C" w:rsidP="0077219C">
            <w:pPr>
              <w:pStyle w:val="TableParagraph"/>
              <w:spacing w:before="61"/>
              <w:ind w:left="58" w:firstLine="136"/>
              <w:jc w:val="left"/>
              <w:rPr>
                <w:b/>
              </w:rPr>
            </w:pPr>
            <w:r>
              <w:rPr>
                <w:b/>
              </w:rPr>
              <w:t>Test</w:t>
            </w:r>
            <w:r>
              <w:rPr>
                <w:b/>
                <w:spacing w:val="1"/>
              </w:rPr>
              <w:t xml:space="preserve"> </w:t>
            </w:r>
            <w:r>
              <w:rPr>
                <w:b/>
              </w:rPr>
              <w:t>Period</w:t>
            </w:r>
            <w:r>
              <w:rPr>
                <w:b/>
                <w:spacing w:val="1"/>
              </w:rPr>
              <w:t xml:space="preserve"> </w:t>
            </w:r>
            <w:r>
              <w:rPr>
                <w:b/>
              </w:rPr>
              <w:t>Frozen</w:t>
            </w:r>
          </w:p>
        </w:tc>
        <w:tc>
          <w:tcPr>
            <w:tcW w:w="834" w:type="dxa"/>
            <w:tcBorders>
              <w:top w:val="single" w:sz="4" w:space="0" w:color="000000"/>
            </w:tcBorders>
          </w:tcPr>
          <w:p w14:paraId="4AD9A456" w14:textId="77777777" w:rsidR="0077219C" w:rsidRDefault="0077219C" w:rsidP="0077219C">
            <w:pPr>
              <w:pStyle w:val="TableParagraph"/>
              <w:spacing w:before="61"/>
              <w:ind w:left="7" w:firstLine="117"/>
              <w:jc w:val="left"/>
              <w:rPr>
                <w:b/>
              </w:rPr>
            </w:pPr>
            <w:r>
              <w:rPr>
                <w:b/>
              </w:rPr>
              <w:t>Test</w:t>
            </w:r>
            <w:r>
              <w:rPr>
                <w:b/>
                <w:spacing w:val="1"/>
              </w:rPr>
              <w:t xml:space="preserve"> </w:t>
            </w:r>
            <w:r>
              <w:rPr>
                <w:b/>
              </w:rPr>
              <w:t>Period</w:t>
            </w:r>
            <w:r>
              <w:rPr>
                <w:b/>
                <w:spacing w:val="-52"/>
              </w:rPr>
              <w:t xml:space="preserve"> </w:t>
            </w:r>
            <w:r>
              <w:rPr>
                <w:b/>
              </w:rPr>
              <w:t>Power</w:t>
            </w:r>
          </w:p>
        </w:tc>
        <w:tc>
          <w:tcPr>
            <w:tcW w:w="837" w:type="dxa"/>
            <w:tcBorders>
              <w:top w:val="single" w:sz="4" w:space="0" w:color="000000"/>
            </w:tcBorders>
          </w:tcPr>
          <w:p w14:paraId="1A825308" w14:textId="77777777" w:rsidR="0077219C" w:rsidRDefault="0077219C" w:rsidP="0077219C">
            <w:pPr>
              <w:pStyle w:val="TableParagraph"/>
              <w:spacing w:before="61"/>
              <w:ind w:left="39" w:right="131" w:hanging="3"/>
              <w:rPr>
                <w:b/>
              </w:rPr>
            </w:pPr>
            <w:r>
              <w:rPr>
                <w:b/>
              </w:rPr>
              <w:t>Test</w:t>
            </w:r>
            <w:r>
              <w:rPr>
                <w:b/>
                <w:spacing w:val="1"/>
              </w:rPr>
              <w:t xml:space="preserve"> </w:t>
            </w:r>
            <w:r>
              <w:rPr>
                <w:b/>
              </w:rPr>
              <w:t>Period</w:t>
            </w:r>
            <w:r>
              <w:rPr>
                <w:b/>
                <w:spacing w:val="-52"/>
              </w:rPr>
              <w:t xml:space="preserve"> </w:t>
            </w:r>
            <w:r>
              <w:rPr>
                <w:b/>
              </w:rPr>
              <w:t>(A-B-</w:t>
            </w:r>
            <w:r>
              <w:rPr>
                <w:b/>
                <w:spacing w:val="1"/>
              </w:rPr>
              <w:t xml:space="preserve"> </w:t>
            </w:r>
            <w:r>
              <w:rPr>
                <w:b/>
              </w:rPr>
              <w:t>C)</w:t>
            </w:r>
          </w:p>
        </w:tc>
        <w:tc>
          <w:tcPr>
            <w:tcW w:w="885" w:type="dxa"/>
            <w:tcBorders>
              <w:top w:val="single" w:sz="4" w:space="0" w:color="000000"/>
            </w:tcBorders>
          </w:tcPr>
          <w:p w14:paraId="14B820F1" w14:textId="77777777" w:rsidR="0077219C" w:rsidRDefault="0077219C" w:rsidP="0077219C">
            <w:pPr>
              <w:pStyle w:val="TableParagraph"/>
              <w:spacing w:before="61"/>
              <w:ind w:left="8" w:right="90"/>
              <w:rPr>
                <w:b/>
              </w:rPr>
            </w:pPr>
            <w:r>
              <w:rPr>
                <w:b/>
              </w:rPr>
              <w:t>Ambien</w:t>
            </w:r>
            <w:r>
              <w:rPr>
                <w:b/>
                <w:spacing w:val="-52"/>
              </w:rPr>
              <w:t xml:space="preserve"> </w:t>
            </w:r>
            <w:r>
              <w:rPr>
                <w:b/>
              </w:rPr>
              <w:t>t</w:t>
            </w:r>
            <w:r>
              <w:rPr>
                <w:b/>
                <w:spacing w:val="39"/>
              </w:rPr>
              <w:t xml:space="preserve"> </w:t>
            </w:r>
            <w:r>
              <w:rPr>
                <w:b/>
              </w:rPr>
              <w:t>Temp.</w:t>
            </w:r>
            <w:r>
              <w:rPr>
                <w:b/>
                <w:spacing w:val="-52"/>
              </w:rPr>
              <w:t xml:space="preserve"> </w:t>
            </w:r>
            <w:r>
              <w:rPr>
                <w:b/>
              </w:rPr>
              <w:t>(A-B-</w:t>
            </w:r>
            <w:r>
              <w:rPr>
                <w:b/>
                <w:spacing w:val="1"/>
              </w:rPr>
              <w:t xml:space="preserve"> </w:t>
            </w:r>
            <w:r>
              <w:rPr>
                <w:b/>
              </w:rPr>
              <w:t>C)</w:t>
            </w:r>
          </w:p>
        </w:tc>
        <w:tc>
          <w:tcPr>
            <w:tcW w:w="866" w:type="dxa"/>
            <w:tcBorders>
              <w:top w:val="single" w:sz="4" w:space="0" w:color="000000"/>
            </w:tcBorders>
          </w:tcPr>
          <w:p w14:paraId="76D47884" w14:textId="77777777" w:rsidR="0077219C" w:rsidRDefault="0077219C" w:rsidP="0077219C">
            <w:pPr>
              <w:pStyle w:val="TableParagraph"/>
              <w:spacing w:before="61"/>
              <w:ind w:left="33" w:right="125" w:hanging="5"/>
              <w:jc w:val="both"/>
              <w:rPr>
                <w:b/>
              </w:rPr>
            </w:pPr>
            <w:r>
              <w:rPr>
                <w:b/>
              </w:rPr>
              <w:t>Spread</w:t>
            </w:r>
            <w:r>
              <w:rPr>
                <w:b/>
                <w:spacing w:val="-53"/>
              </w:rPr>
              <w:t xml:space="preserve"> </w:t>
            </w:r>
            <w:proofErr w:type="spellStart"/>
            <w:r>
              <w:rPr>
                <w:b/>
              </w:rPr>
              <w:t>Unfroz</w:t>
            </w:r>
            <w:proofErr w:type="spellEnd"/>
            <w:r>
              <w:rPr>
                <w:b/>
                <w:spacing w:val="-53"/>
              </w:rPr>
              <w:t xml:space="preserve"> </w:t>
            </w:r>
            <w:proofErr w:type="spellStart"/>
            <w:r>
              <w:rPr>
                <w:b/>
              </w:rPr>
              <w:t>en</w:t>
            </w:r>
            <w:proofErr w:type="spellEnd"/>
            <w:r>
              <w:rPr>
                <w:b/>
                <w:spacing w:val="22"/>
              </w:rPr>
              <w:t xml:space="preserve"> </w:t>
            </w:r>
            <w:r>
              <w:rPr>
                <w:b/>
              </w:rPr>
              <w:t>(A-</w:t>
            </w:r>
          </w:p>
          <w:p w14:paraId="50205E48" w14:textId="77777777" w:rsidR="0077219C" w:rsidRDefault="0077219C" w:rsidP="0077219C">
            <w:pPr>
              <w:pStyle w:val="TableParagraph"/>
              <w:spacing w:before="0" w:line="252" w:lineRule="exact"/>
              <w:ind w:left="146"/>
              <w:jc w:val="both"/>
              <w:rPr>
                <w:b/>
              </w:rPr>
            </w:pPr>
            <w:r>
              <w:rPr>
                <w:b/>
              </w:rPr>
              <w:t>B-C)</w:t>
            </w:r>
          </w:p>
        </w:tc>
        <w:tc>
          <w:tcPr>
            <w:tcW w:w="867" w:type="dxa"/>
            <w:tcBorders>
              <w:top w:val="single" w:sz="4" w:space="0" w:color="000000"/>
            </w:tcBorders>
          </w:tcPr>
          <w:p w14:paraId="04CDD397" w14:textId="77777777" w:rsidR="0077219C" w:rsidRDefault="0077219C" w:rsidP="0077219C">
            <w:pPr>
              <w:pStyle w:val="TableParagraph"/>
              <w:spacing w:before="61"/>
              <w:ind w:left="29" w:right="125"/>
              <w:rPr>
                <w:b/>
              </w:rPr>
            </w:pPr>
            <w:r>
              <w:rPr>
                <w:b/>
              </w:rPr>
              <w:t>Spread</w:t>
            </w:r>
            <w:r>
              <w:rPr>
                <w:b/>
                <w:spacing w:val="-52"/>
              </w:rPr>
              <w:t xml:space="preserve"> </w:t>
            </w:r>
            <w:r>
              <w:rPr>
                <w:b/>
              </w:rPr>
              <w:t>Frozen</w:t>
            </w:r>
            <w:r>
              <w:rPr>
                <w:b/>
                <w:spacing w:val="-52"/>
              </w:rPr>
              <w:t xml:space="preserve"> </w:t>
            </w:r>
            <w:r>
              <w:rPr>
                <w:b/>
              </w:rPr>
              <w:t>(A-B-</w:t>
            </w:r>
            <w:r>
              <w:rPr>
                <w:b/>
                <w:spacing w:val="1"/>
              </w:rPr>
              <w:t xml:space="preserve"> </w:t>
            </w:r>
            <w:r>
              <w:rPr>
                <w:b/>
              </w:rPr>
              <w:t>C)</w:t>
            </w:r>
          </w:p>
        </w:tc>
        <w:tc>
          <w:tcPr>
            <w:tcW w:w="940" w:type="dxa"/>
            <w:tcBorders>
              <w:top w:val="single" w:sz="4" w:space="0" w:color="000000"/>
            </w:tcBorders>
          </w:tcPr>
          <w:p w14:paraId="673AFCC1" w14:textId="77777777" w:rsidR="0077219C" w:rsidRDefault="0077219C" w:rsidP="0077219C">
            <w:pPr>
              <w:pStyle w:val="TableParagraph"/>
              <w:spacing w:before="61"/>
              <w:ind w:left="28" w:right="199"/>
              <w:rPr>
                <w:b/>
              </w:rPr>
            </w:pPr>
            <w:r>
              <w:rPr>
                <w:b/>
              </w:rPr>
              <w:t>Spread</w:t>
            </w:r>
            <w:r>
              <w:rPr>
                <w:b/>
                <w:spacing w:val="-52"/>
              </w:rPr>
              <w:t xml:space="preserve"> </w:t>
            </w:r>
            <w:r>
              <w:rPr>
                <w:b/>
              </w:rPr>
              <w:t>Power</w:t>
            </w:r>
            <w:r>
              <w:rPr>
                <w:b/>
                <w:spacing w:val="1"/>
              </w:rPr>
              <w:t xml:space="preserve"> </w:t>
            </w:r>
            <w:r>
              <w:rPr>
                <w:b/>
              </w:rPr>
              <w:t>(A-B-</w:t>
            </w:r>
            <w:r>
              <w:rPr>
                <w:b/>
                <w:spacing w:val="1"/>
              </w:rPr>
              <w:t xml:space="preserve"> </w:t>
            </w:r>
            <w:r>
              <w:rPr>
                <w:b/>
              </w:rPr>
              <w:t>C)</w:t>
            </w:r>
          </w:p>
        </w:tc>
        <w:tc>
          <w:tcPr>
            <w:tcW w:w="828" w:type="dxa"/>
            <w:tcBorders>
              <w:top w:val="single" w:sz="4" w:space="0" w:color="000000"/>
            </w:tcBorders>
          </w:tcPr>
          <w:p w14:paraId="5CFF5B18" w14:textId="77777777" w:rsidR="0077219C" w:rsidRDefault="0077219C" w:rsidP="0077219C">
            <w:pPr>
              <w:pStyle w:val="TableParagraph"/>
              <w:spacing w:before="61"/>
              <w:ind w:left="-38" w:right="164" w:firstLine="2"/>
              <w:rPr>
                <w:b/>
              </w:rPr>
            </w:pPr>
            <w:r>
              <w:rPr>
                <w:b/>
              </w:rPr>
              <w:t>Slope</w:t>
            </w:r>
            <w:r>
              <w:rPr>
                <w:b/>
                <w:spacing w:val="1"/>
              </w:rPr>
              <w:t xml:space="preserve"> </w:t>
            </w:r>
            <w:proofErr w:type="spellStart"/>
            <w:r>
              <w:rPr>
                <w:b/>
              </w:rPr>
              <w:t>Unfroz</w:t>
            </w:r>
            <w:proofErr w:type="spellEnd"/>
            <w:r>
              <w:rPr>
                <w:b/>
                <w:spacing w:val="-52"/>
              </w:rPr>
              <w:t xml:space="preserve"> </w:t>
            </w:r>
            <w:proofErr w:type="spellStart"/>
            <w:r>
              <w:rPr>
                <w:b/>
              </w:rPr>
              <w:t>en</w:t>
            </w:r>
            <w:proofErr w:type="spellEnd"/>
            <w:r>
              <w:rPr>
                <w:b/>
                <w:spacing w:val="1"/>
              </w:rPr>
              <w:t xml:space="preserve"> </w:t>
            </w:r>
            <w:r>
              <w:rPr>
                <w:b/>
              </w:rPr>
              <w:t>(A-</w:t>
            </w:r>
            <w:r>
              <w:rPr>
                <w:b/>
                <w:spacing w:val="1"/>
              </w:rPr>
              <w:t xml:space="preserve"> </w:t>
            </w:r>
            <w:r>
              <w:rPr>
                <w:b/>
              </w:rPr>
              <w:t>C)</w:t>
            </w:r>
          </w:p>
        </w:tc>
        <w:tc>
          <w:tcPr>
            <w:tcW w:w="904" w:type="dxa"/>
            <w:tcBorders>
              <w:top w:val="single" w:sz="4" w:space="0" w:color="000000"/>
            </w:tcBorders>
          </w:tcPr>
          <w:p w14:paraId="4B567F89" w14:textId="77777777" w:rsidR="0077219C" w:rsidRDefault="0077219C" w:rsidP="0077219C">
            <w:pPr>
              <w:pStyle w:val="TableParagraph"/>
              <w:spacing w:before="61"/>
              <w:ind w:left="3" w:right="201" w:hanging="1"/>
              <w:rPr>
                <w:b/>
              </w:rPr>
            </w:pPr>
            <w:r>
              <w:rPr>
                <w:b/>
              </w:rPr>
              <w:t>Slope</w:t>
            </w:r>
            <w:r>
              <w:rPr>
                <w:b/>
                <w:spacing w:val="1"/>
              </w:rPr>
              <w:t xml:space="preserve"> </w:t>
            </w:r>
            <w:r>
              <w:rPr>
                <w:b/>
              </w:rPr>
              <w:t>Frozen</w:t>
            </w:r>
            <w:r>
              <w:rPr>
                <w:b/>
                <w:spacing w:val="-52"/>
              </w:rPr>
              <w:t xml:space="preserve"> </w:t>
            </w:r>
            <w:r>
              <w:rPr>
                <w:b/>
              </w:rPr>
              <w:t>(A-C)</w:t>
            </w:r>
          </w:p>
        </w:tc>
        <w:tc>
          <w:tcPr>
            <w:tcW w:w="733" w:type="dxa"/>
            <w:tcBorders>
              <w:top w:val="single" w:sz="4" w:space="0" w:color="000000"/>
            </w:tcBorders>
          </w:tcPr>
          <w:p w14:paraId="5067801D" w14:textId="77777777" w:rsidR="0077219C" w:rsidRDefault="0077219C" w:rsidP="0077219C">
            <w:pPr>
              <w:pStyle w:val="TableParagraph"/>
              <w:spacing w:before="61"/>
              <w:ind w:left="-3" w:right="96" w:firstLine="45"/>
              <w:jc w:val="both"/>
              <w:rPr>
                <w:b/>
              </w:rPr>
            </w:pPr>
            <w:r>
              <w:rPr>
                <w:b/>
              </w:rPr>
              <w:t>Slope</w:t>
            </w:r>
            <w:r>
              <w:rPr>
                <w:b/>
                <w:spacing w:val="1"/>
              </w:rPr>
              <w:t xml:space="preserve"> </w:t>
            </w:r>
            <w:r>
              <w:rPr>
                <w:b/>
              </w:rPr>
              <w:t>Power</w:t>
            </w:r>
            <w:r>
              <w:rPr>
                <w:b/>
                <w:spacing w:val="-53"/>
              </w:rPr>
              <w:t xml:space="preserve"> </w:t>
            </w:r>
            <w:r>
              <w:rPr>
                <w:b/>
              </w:rPr>
              <w:t>(A-</w:t>
            </w:r>
            <w:r>
              <w:rPr>
                <w:b/>
                <w:spacing w:val="24"/>
              </w:rPr>
              <w:t xml:space="preserve"> </w:t>
            </w:r>
            <w:r>
              <w:rPr>
                <w:b/>
              </w:rPr>
              <w:t>C)</w:t>
            </w:r>
          </w:p>
        </w:tc>
        <w:tc>
          <w:tcPr>
            <w:tcW w:w="895" w:type="dxa"/>
            <w:tcBorders>
              <w:top w:val="single" w:sz="4" w:space="0" w:color="000000"/>
            </w:tcBorders>
          </w:tcPr>
          <w:p w14:paraId="2DAAAE1B" w14:textId="77777777" w:rsidR="0077219C" w:rsidRDefault="0077219C" w:rsidP="0077219C">
            <w:pPr>
              <w:pStyle w:val="TableParagraph"/>
              <w:spacing w:before="61"/>
              <w:ind w:left="72" w:right="62"/>
              <w:rPr>
                <w:b/>
              </w:rPr>
            </w:pPr>
            <w:proofErr w:type="spellStart"/>
            <w:r>
              <w:rPr>
                <w:b/>
              </w:rPr>
              <w:t>Permitt</w:t>
            </w:r>
            <w:proofErr w:type="spellEnd"/>
            <w:r>
              <w:rPr>
                <w:b/>
                <w:spacing w:val="-52"/>
              </w:rPr>
              <w:t xml:space="preserve"> </w:t>
            </w:r>
            <w:r>
              <w:rPr>
                <w:b/>
              </w:rPr>
              <w:t>ed</w:t>
            </w:r>
            <w:r>
              <w:rPr>
                <w:b/>
                <w:spacing w:val="1"/>
              </w:rPr>
              <w:t xml:space="preserve"> </w:t>
            </w:r>
            <w:r>
              <w:rPr>
                <w:b/>
              </w:rPr>
              <w:t>Power</w:t>
            </w:r>
            <w:r>
              <w:rPr>
                <w:b/>
                <w:spacing w:val="1"/>
              </w:rPr>
              <w:t xml:space="preserve"> </w:t>
            </w:r>
            <w:r>
              <w:rPr>
                <w:b/>
              </w:rPr>
              <w:t>Spread</w:t>
            </w:r>
          </w:p>
        </w:tc>
        <w:tc>
          <w:tcPr>
            <w:tcW w:w="917" w:type="dxa"/>
            <w:tcBorders>
              <w:top w:val="single" w:sz="4" w:space="0" w:color="000000"/>
            </w:tcBorders>
          </w:tcPr>
          <w:p w14:paraId="07E605EC" w14:textId="77777777" w:rsidR="0077219C" w:rsidRDefault="0077219C" w:rsidP="0077219C">
            <w:pPr>
              <w:pStyle w:val="TableParagraph"/>
              <w:spacing w:before="61" w:line="252" w:lineRule="exact"/>
              <w:ind w:left="77" w:right="145"/>
              <w:rPr>
                <w:b/>
              </w:rPr>
            </w:pPr>
            <w:r>
              <w:rPr>
                <w:b/>
              </w:rPr>
              <w:t>IEC</w:t>
            </w:r>
          </w:p>
          <w:p w14:paraId="1E7DE67C" w14:textId="77777777" w:rsidR="0077219C" w:rsidRDefault="0077219C" w:rsidP="0077219C">
            <w:pPr>
              <w:pStyle w:val="TableParagraph"/>
              <w:spacing w:before="0"/>
              <w:ind w:left="77" w:right="152"/>
              <w:rPr>
                <w:b/>
              </w:rPr>
            </w:pPr>
            <w:proofErr w:type="spellStart"/>
            <w:r>
              <w:rPr>
                <w:b/>
              </w:rPr>
              <w:t>Criteri</w:t>
            </w:r>
            <w:proofErr w:type="spellEnd"/>
            <w:r>
              <w:rPr>
                <w:b/>
                <w:spacing w:val="-52"/>
              </w:rPr>
              <w:t xml:space="preserve"> </w:t>
            </w:r>
            <w:proofErr w:type="spellStart"/>
            <w:r>
              <w:rPr>
                <w:b/>
              </w:rPr>
              <w:t>a</w:t>
            </w:r>
            <w:proofErr w:type="spellEnd"/>
            <w:r>
              <w:rPr>
                <w:b/>
                <w:spacing w:val="1"/>
              </w:rPr>
              <w:t xml:space="preserve"> </w:t>
            </w:r>
            <w:r>
              <w:rPr>
                <w:b/>
              </w:rPr>
              <w:t>Annex</w:t>
            </w:r>
            <w:r>
              <w:rPr>
                <w:b/>
                <w:spacing w:val="1"/>
              </w:rPr>
              <w:t xml:space="preserve"> </w:t>
            </w:r>
            <w:r>
              <w:rPr>
                <w:b/>
              </w:rPr>
              <w:t>B</w:t>
            </w:r>
          </w:p>
        </w:tc>
        <w:tc>
          <w:tcPr>
            <w:tcW w:w="926" w:type="dxa"/>
            <w:tcBorders>
              <w:top w:val="single" w:sz="4" w:space="0" w:color="000000"/>
            </w:tcBorders>
          </w:tcPr>
          <w:p w14:paraId="5EFFDBEA" w14:textId="77777777" w:rsidR="0077219C" w:rsidRDefault="0077219C" w:rsidP="0077219C">
            <w:pPr>
              <w:pStyle w:val="TableParagraph"/>
              <w:spacing w:before="61"/>
              <w:ind w:left="39" w:right="220" w:hanging="3"/>
              <w:rPr>
                <w:b/>
              </w:rPr>
            </w:pPr>
            <w:r>
              <w:rPr>
                <w:b/>
              </w:rPr>
              <w:t>Test</w:t>
            </w:r>
            <w:r>
              <w:rPr>
                <w:b/>
                <w:spacing w:val="1"/>
              </w:rPr>
              <w:t xml:space="preserve"> </w:t>
            </w:r>
            <w:r>
              <w:rPr>
                <w:b/>
              </w:rPr>
              <w:t>Period</w:t>
            </w:r>
            <w:r>
              <w:rPr>
                <w:b/>
                <w:spacing w:val="-52"/>
              </w:rPr>
              <w:t xml:space="preserve"> </w:t>
            </w:r>
            <w:r>
              <w:rPr>
                <w:b/>
              </w:rPr>
              <w:t>Valid</w:t>
            </w:r>
          </w:p>
        </w:tc>
      </w:tr>
      <w:tr w:rsidR="0077219C" w14:paraId="0065271D" w14:textId="77777777" w:rsidTr="0077219C">
        <w:trPr>
          <w:trHeight w:val="400"/>
        </w:trPr>
        <w:tc>
          <w:tcPr>
            <w:tcW w:w="851" w:type="dxa"/>
          </w:tcPr>
          <w:p w14:paraId="7DDCB236" w14:textId="77777777" w:rsidR="0077219C" w:rsidRDefault="0077219C" w:rsidP="0077219C">
            <w:pPr>
              <w:pStyle w:val="TableParagraph"/>
              <w:spacing w:before="0"/>
              <w:jc w:val="left"/>
              <w:rPr>
                <w:sz w:val="20"/>
              </w:rPr>
            </w:pPr>
          </w:p>
        </w:tc>
        <w:tc>
          <w:tcPr>
            <w:tcW w:w="920" w:type="dxa"/>
          </w:tcPr>
          <w:p w14:paraId="16ADAAD2" w14:textId="77777777" w:rsidR="0077219C" w:rsidRDefault="0077219C" w:rsidP="0077219C">
            <w:pPr>
              <w:pStyle w:val="TableParagraph"/>
              <w:spacing w:before="58"/>
              <w:ind w:left="187"/>
              <w:jc w:val="left"/>
            </w:pPr>
            <w:r>
              <w:t>TCCs</w:t>
            </w:r>
          </w:p>
        </w:tc>
        <w:tc>
          <w:tcPr>
            <w:tcW w:w="863" w:type="dxa"/>
          </w:tcPr>
          <w:p w14:paraId="1F7EEEAB" w14:textId="77777777" w:rsidR="0077219C" w:rsidRDefault="0077219C" w:rsidP="0077219C">
            <w:pPr>
              <w:pStyle w:val="TableParagraph"/>
              <w:spacing w:before="58"/>
              <w:ind w:left="136"/>
              <w:jc w:val="left"/>
            </w:pPr>
            <w:r>
              <w:t>TCCs</w:t>
            </w:r>
          </w:p>
        </w:tc>
        <w:tc>
          <w:tcPr>
            <w:tcW w:w="892" w:type="dxa"/>
          </w:tcPr>
          <w:p w14:paraId="6396C852" w14:textId="77777777" w:rsidR="0077219C" w:rsidRDefault="0077219C" w:rsidP="0077219C">
            <w:pPr>
              <w:pStyle w:val="TableParagraph"/>
              <w:spacing w:before="58"/>
              <w:ind w:left="140"/>
              <w:jc w:val="left"/>
            </w:pPr>
            <w:r>
              <w:t>TCCs</w:t>
            </w:r>
          </w:p>
        </w:tc>
        <w:tc>
          <w:tcPr>
            <w:tcW w:w="841" w:type="dxa"/>
          </w:tcPr>
          <w:p w14:paraId="2A8FE674" w14:textId="77777777" w:rsidR="0077219C" w:rsidRDefault="0077219C" w:rsidP="0077219C">
            <w:pPr>
              <w:pStyle w:val="TableParagraph"/>
              <w:spacing w:before="59"/>
              <w:ind w:left="263"/>
              <w:jc w:val="left"/>
            </w:pPr>
            <w:r>
              <w:rPr>
                <w:rFonts w:ascii="Symbol" w:hAnsi="Symbol"/>
              </w:rPr>
              <w:t></w:t>
            </w:r>
            <w:r>
              <w:t>C</w:t>
            </w:r>
          </w:p>
        </w:tc>
        <w:tc>
          <w:tcPr>
            <w:tcW w:w="940" w:type="dxa"/>
          </w:tcPr>
          <w:p w14:paraId="6D88C2DC" w14:textId="77777777" w:rsidR="0077219C" w:rsidRDefault="0077219C" w:rsidP="0077219C">
            <w:pPr>
              <w:pStyle w:val="TableParagraph"/>
              <w:spacing w:before="59"/>
              <w:ind w:left="288"/>
              <w:jc w:val="left"/>
            </w:pPr>
            <w:r>
              <w:rPr>
                <w:rFonts w:ascii="Symbol" w:hAnsi="Symbol"/>
              </w:rPr>
              <w:t></w:t>
            </w:r>
            <w:r>
              <w:t>C</w:t>
            </w:r>
          </w:p>
        </w:tc>
        <w:tc>
          <w:tcPr>
            <w:tcW w:w="834" w:type="dxa"/>
          </w:tcPr>
          <w:p w14:paraId="32A86024" w14:textId="77777777" w:rsidR="0077219C" w:rsidRDefault="0077219C" w:rsidP="0077219C">
            <w:pPr>
              <w:pStyle w:val="TableParagraph"/>
              <w:spacing w:before="58"/>
              <w:ind w:left="235"/>
              <w:jc w:val="left"/>
            </w:pPr>
            <w:r>
              <w:t>W</w:t>
            </w:r>
          </w:p>
        </w:tc>
        <w:tc>
          <w:tcPr>
            <w:tcW w:w="837" w:type="dxa"/>
          </w:tcPr>
          <w:p w14:paraId="007D266A" w14:textId="77777777" w:rsidR="0077219C" w:rsidRDefault="0077219C" w:rsidP="0077219C">
            <w:pPr>
              <w:pStyle w:val="TableParagraph"/>
              <w:spacing w:before="58"/>
              <w:ind w:right="93"/>
            </w:pPr>
            <w:r>
              <w:t>h</w:t>
            </w:r>
          </w:p>
        </w:tc>
        <w:tc>
          <w:tcPr>
            <w:tcW w:w="885" w:type="dxa"/>
          </w:tcPr>
          <w:p w14:paraId="5C37621C" w14:textId="77777777" w:rsidR="0077219C" w:rsidRDefault="0077219C" w:rsidP="0077219C">
            <w:pPr>
              <w:pStyle w:val="TableParagraph"/>
              <w:spacing w:before="62"/>
              <w:ind w:left="292"/>
              <w:jc w:val="left"/>
              <w:rPr>
                <w:rFonts w:ascii="MS PGothic" w:hAnsi="MS PGothic"/>
              </w:rPr>
            </w:pPr>
            <w:r>
              <w:rPr>
                <w:rFonts w:ascii="MS PGothic" w:hAnsi="MS PGothic"/>
              </w:rPr>
              <w:t>℃</w:t>
            </w:r>
          </w:p>
        </w:tc>
        <w:tc>
          <w:tcPr>
            <w:tcW w:w="866" w:type="dxa"/>
          </w:tcPr>
          <w:p w14:paraId="53BBAF74" w14:textId="77777777" w:rsidR="0077219C" w:rsidRDefault="0077219C" w:rsidP="0077219C">
            <w:pPr>
              <w:pStyle w:val="TableParagraph"/>
              <w:spacing w:before="58"/>
              <w:ind w:right="95"/>
            </w:pPr>
            <w:r>
              <w:t>K</w:t>
            </w:r>
          </w:p>
        </w:tc>
        <w:tc>
          <w:tcPr>
            <w:tcW w:w="867" w:type="dxa"/>
          </w:tcPr>
          <w:p w14:paraId="6246CDEE" w14:textId="77777777" w:rsidR="0077219C" w:rsidRDefault="0077219C" w:rsidP="0077219C">
            <w:pPr>
              <w:pStyle w:val="TableParagraph"/>
              <w:spacing w:before="58"/>
              <w:ind w:right="94"/>
            </w:pPr>
            <w:r>
              <w:t>K</w:t>
            </w:r>
          </w:p>
        </w:tc>
        <w:tc>
          <w:tcPr>
            <w:tcW w:w="940" w:type="dxa"/>
          </w:tcPr>
          <w:p w14:paraId="515706AA" w14:textId="77777777" w:rsidR="0077219C" w:rsidRDefault="0077219C" w:rsidP="0077219C">
            <w:pPr>
              <w:pStyle w:val="TableParagraph"/>
              <w:spacing w:before="58"/>
              <w:ind w:right="105"/>
            </w:pPr>
            <w:r>
              <w:t>%</w:t>
            </w:r>
          </w:p>
        </w:tc>
        <w:tc>
          <w:tcPr>
            <w:tcW w:w="828" w:type="dxa"/>
          </w:tcPr>
          <w:p w14:paraId="12A7947B" w14:textId="77777777" w:rsidR="0077219C" w:rsidRDefault="0077219C" w:rsidP="0077219C">
            <w:pPr>
              <w:pStyle w:val="TableParagraph"/>
              <w:spacing w:before="58"/>
              <w:ind w:left="140"/>
              <w:jc w:val="left"/>
            </w:pPr>
            <w:r>
              <w:t>K/h</w:t>
            </w:r>
          </w:p>
        </w:tc>
        <w:tc>
          <w:tcPr>
            <w:tcW w:w="904" w:type="dxa"/>
          </w:tcPr>
          <w:p w14:paraId="41F7FBAA" w14:textId="77777777" w:rsidR="0077219C" w:rsidRDefault="0077219C" w:rsidP="0077219C">
            <w:pPr>
              <w:pStyle w:val="TableParagraph"/>
              <w:spacing w:before="58"/>
              <w:ind w:left="178"/>
              <w:jc w:val="left"/>
            </w:pPr>
            <w:r>
              <w:t>K/h</w:t>
            </w:r>
          </w:p>
        </w:tc>
        <w:tc>
          <w:tcPr>
            <w:tcW w:w="733" w:type="dxa"/>
          </w:tcPr>
          <w:p w14:paraId="617E7F73" w14:textId="77777777" w:rsidR="0077219C" w:rsidRDefault="0077219C" w:rsidP="0077219C">
            <w:pPr>
              <w:pStyle w:val="TableParagraph"/>
              <w:spacing w:before="58"/>
              <w:ind w:left="129" w:right="158"/>
            </w:pPr>
            <w:r>
              <w:t>%/h</w:t>
            </w:r>
          </w:p>
        </w:tc>
        <w:tc>
          <w:tcPr>
            <w:tcW w:w="895" w:type="dxa"/>
          </w:tcPr>
          <w:p w14:paraId="4CEC3EAF" w14:textId="77777777" w:rsidR="0077219C" w:rsidRDefault="0077219C" w:rsidP="0077219C">
            <w:pPr>
              <w:pStyle w:val="TableParagraph"/>
              <w:spacing w:before="58"/>
              <w:ind w:left="69"/>
            </w:pPr>
            <w:r>
              <w:t>%</w:t>
            </w:r>
          </w:p>
        </w:tc>
        <w:tc>
          <w:tcPr>
            <w:tcW w:w="917" w:type="dxa"/>
          </w:tcPr>
          <w:p w14:paraId="1E2DAC99" w14:textId="77777777" w:rsidR="0077219C" w:rsidRDefault="0077219C" w:rsidP="0077219C">
            <w:pPr>
              <w:pStyle w:val="TableParagraph"/>
              <w:spacing w:before="0"/>
              <w:jc w:val="left"/>
              <w:rPr>
                <w:sz w:val="20"/>
              </w:rPr>
            </w:pPr>
          </w:p>
        </w:tc>
        <w:tc>
          <w:tcPr>
            <w:tcW w:w="926" w:type="dxa"/>
          </w:tcPr>
          <w:p w14:paraId="59432812" w14:textId="77777777" w:rsidR="0077219C" w:rsidRDefault="0077219C" w:rsidP="0077219C">
            <w:pPr>
              <w:pStyle w:val="TableParagraph"/>
              <w:spacing w:before="0"/>
              <w:jc w:val="left"/>
              <w:rPr>
                <w:sz w:val="20"/>
              </w:rPr>
            </w:pPr>
          </w:p>
        </w:tc>
      </w:tr>
      <w:tr w:rsidR="0077219C" w14:paraId="28814AEF" w14:textId="77777777" w:rsidTr="0077219C">
        <w:trPr>
          <w:trHeight w:val="362"/>
        </w:trPr>
        <w:tc>
          <w:tcPr>
            <w:tcW w:w="851" w:type="dxa"/>
          </w:tcPr>
          <w:p w14:paraId="439A3E94" w14:textId="77777777" w:rsidR="0077219C" w:rsidRDefault="0077219C" w:rsidP="0077219C">
            <w:pPr>
              <w:pStyle w:val="TableParagraph"/>
              <w:spacing w:before="62"/>
              <w:ind w:left="106" w:right="77"/>
              <w:rPr>
                <w:sz w:val="20"/>
              </w:rPr>
            </w:pPr>
            <w:r>
              <w:rPr>
                <w:sz w:val="20"/>
              </w:rPr>
              <w:t>(1)</w:t>
            </w:r>
          </w:p>
        </w:tc>
        <w:tc>
          <w:tcPr>
            <w:tcW w:w="920" w:type="dxa"/>
          </w:tcPr>
          <w:p w14:paraId="0F5F92B4" w14:textId="77777777" w:rsidR="0077219C" w:rsidRDefault="0077219C" w:rsidP="0077219C">
            <w:pPr>
              <w:pStyle w:val="TableParagraph"/>
              <w:spacing w:before="62"/>
              <w:ind w:left="69" w:right="75"/>
              <w:rPr>
                <w:sz w:val="20"/>
              </w:rPr>
            </w:pPr>
            <w:r>
              <w:rPr>
                <w:sz w:val="20"/>
              </w:rPr>
              <w:t>(2)</w:t>
            </w:r>
          </w:p>
        </w:tc>
        <w:tc>
          <w:tcPr>
            <w:tcW w:w="863" w:type="dxa"/>
          </w:tcPr>
          <w:p w14:paraId="608BCA92" w14:textId="77777777" w:rsidR="0077219C" w:rsidRDefault="0077219C" w:rsidP="0077219C">
            <w:pPr>
              <w:pStyle w:val="TableParagraph"/>
              <w:spacing w:before="62"/>
              <w:ind w:left="280"/>
              <w:jc w:val="left"/>
              <w:rPr>
                <w:sz w:val="20"/>
              </w:rPr>
            </w:pPr>
            <w:r>
              <w:rPr>
                <w:sz w:val="20"/>
              </w:rPr>
              <w:t>(3)</w:t>
            </w:r>
          </w:p>
        </w:tc>
        <w:tc>
          <w:tcPr>
            <w:tcW w:w="892" w:type="dxa"/>
          </w:tcPr>
          <w:p w14:paraId="6DE7324E" w14:textId="77777777" w:rsidR="0077219C" w:rsidRDefault="0077219C" w:rsidP="0077219C">
            <w:pPr>
              <w:pStyle w:val="TableParagraph"/>
              <w:spacing w:before="62"/>
              <w:ind w:left="284"/>
              <w:jc w:val="left"/>
              <w:rPr>
                <w:sz w:val="20"/>
              </w:rPr>
            </w:pPr>
            <w:r>
              <w:rPr>
                <w:sz w:val="20"/>
              </w:rPr>
              <w:t>(4)</w:t>
            </w:r>
          </w:p>
        </w:tc>
        <w:tc>
          <w:tcPr>
            <w:tcW w:w="841" w:type="dxa"/>
          </w:tcPr>
          <w:p w14:paraId="5981D06C" w14:textId="77777777" w:rsidR="0077219C" w:rsidRDefault="0077219C" w:rsidP="0077219C">
            <w:pPr>
              <w:pStyle w:val="TableParagraph"/>
              <w:spacing w:before="62"/>
              <w:ind w:left="258"/>
              <w:jc w:val="left"/>
              <w:rPr>
                <w:sz w:val="20"/>
              </w:rPr>
            </w:pPr>
            <w:r>
              <w:rPr>
                <w:sz w:val="20"/>
              </w:rPr>
              <w:t>(5)</w:t>
            </w:r>
          </w:p>
        </w:tc>
        <w:tc>
          <w:tcPr>
            <w:tcW w:w="940" w:type="dxa"/>
          </w:tcPr>
          <w:p w14:paraId="6425A343" w14:textId="77777777" w:rsidR="0077219C" w:rsidRDefault="0077219C" w:rsidP="0077219C">
            <w:pPr>
              <w:pStyle w:val="TableParagraph"/>
              <w:spacing w:before="62"/>
              <w:ind w:left="284"/>
              <w:jc w:val="left"/>
              <w:rPr>
                <w:sz w:val="20"/>
              </w:rPr>
            </w:pPr>
            <w:r>
              <w:rPr>
                <w:sz w:val="20"/>
              </w:rPr>
              <w:t>(6)</w:t>
            </w:r>
          </w:p>
        </w:tc>
        <w:tc>
          <w:tcPr>
            <w:tcW w:w="834" w:type="dxa"/>
          </w:tcPr>
          <w:p w14:paraId="12F52DFD" w14:textId="77777777" w:rsidR="0077219C" w:rsidRDefault="0077219C" w:rsidP="0077219C">
            <w:pPr>
              <w:pStyle w:val="TableParagraph"/>
              <w:spacing w:before="62"/>
              <w:ind w:left="213"/>
              <w:jc w:val="left"/>
              <w:rPr>
                <w:sz w:val="20"/>
              </w:rPr>
            </w:pPr>
            <w:r>
              <w:rPr>
                <w:sz w:val="20"/>
              </w:rPr>
              <w:t>(7)</w:t>
            </w:r>
          </w:p>
        </w:tc>
        <w:tc>
          <w:tcPr>
            <w:tcW w:w="837" w:type="dxa"/>
          </w:tcPr>
          <w:p w14:paraId="62F204EC" w14:textId="77777777" w:rsidR="0077219C" w:rsidRDefault="0077219C" w:rsidP="0077219C">
            <w:pPr>
              <w:pStyle w:val="TableParagraph"/>
              <w:spacing w:before="62"/>
              <w:ind w:left="245"/>
              <w:jc w:val="left"/>
              <w:rPr>
                <w:sz w:val="20"/>
              </w:rPr>
            </w:pPr>
            <w:r>
              <w:rPr>
                <w:sz w:val="20"/>
              </w:rPr>
              <w:t>(8)</w:t>
            </w:r>
          </w:p>
        </w:tc>
        <w:tc>
          <w:tcPr>
            <w:tcW w:w="885" w:type="dxa"/>
          </w:tcPr>
          <w:p w14:paraId="79B3AC8B" w14:textId="77777777" w:rsidR="0077219C" w:rsidRDefault="0077219C" w:rsidP="0077219C">
            <w:pPr>
              <w:pStyle w:val="TableParagraph"/>
              <w:spacing w:before="62"/>
              <w:ind w:left="277"/>
              <w:jc w:val="left"/>
              <w:rPr>
                <w:sz w:val="20"/>
              </w:rPr>
            </w:pPr>
            <w:r>
              <w:rPr>
                <w:sz w:val="20"/>
              </w:rPr>
              <w:t>(9)</w:t>
            </w:r>
          </w:p>
        </w:tc>
        <w:tc>
          <w:tcPr>
            <w:tcW w:w="866" w:type="dxa"/>
          </w:tcPr>
          <w:p w14:paraId="7CEF5664" w14:textId="77777777" w:rsidR="0077219C" w:rsidRDefault="0077219C" w:rsidP="0077219C">
            <w:pPr>
              <w:pStyle w:val="TableParagraph"/>
              <w:spacing w:before="62"/>
              <w:ind w:left="206"/>
              <w:jc w:val="left"/>
              <w:rPr>
                <w:sz w:val="20"/>
              </w:rPr>
            </w:pPr>
            <w:r>
              <w:rPr>
                <w:sz w:val="20"/>
              </w:rPr>
              <w:t>(10)</w:t>
            </w:r>
          </w:p>
        </w:tc>
        <w:tc>
          <w:tcPr>
            <w:tcW w:w="867" w:type="dxa"/>
          </w:tcPr>
          <w:p w14:paraId="04D22AF3" w14:textId="77777777" w:rsidR="0077219C" w:rsidRDefault="0077219C" w:rsidP="0077219C">
            <w:pPr>
              <w:pStyle w:val="TableParagraph"/>
              <w:spacing w:before="62"/>
              <w:ind w:left="207"/>
              <w:jc w:val="left"/>
              <w:rPr>
                <w:sz w:val="20"/>
              </w:rPr>
            </w:pPr>
            <w:r>
              <w:rPr>
                <w:sz w:val="20"/>
              </w:rPr>
              <w:t>(11)</w:t>
            </w:r>
          </w:p>
        </w:tc>
        <w:tc>
          <w:tcPr>
            <w:tcW w:w="940" w:type="dxa"/>
          </w:tcPr>
          <w:p w14:paraId="0DC6600E" w14:textId="77777777" w:rsidR="0077219C" w:rsidRDefault="0077219C" w:rsidP="0077219C">
            <w:pPr>
              <w:pStyle w:val="TableParagraph"/>
              <w:spacing w:before="62"/>
              <w:ind w:left="206"/>
              <w:jc w:val="left"/>
              <w:rPr>
                <w:sz w:val="20"/>
              </w:rPr>
            </w:pPr>
            <w:r>
              <w:rPr>
                <w:sz w:val="20"/>
              </w:rPr>
              <w:t>(12)</w:t>
            </w:r>
          </w:p>
        </w:tc>
        <w:tc>
          <w:tcPr>
            <w:tcW w:w="828" w:type="dxa"/>
          </w:tcPr>
          <w:p w14:paraId="0E5FC045" w14:textId="77777777" w:rsidR="0077219C" w:rsidRDefault="0077219C" w:rsidP="0077219C">
            <w:pPr>
              <w:pStyle w:val="TableParagraph"/>
              <w:spacing w:before="62"/>
              <w:ind w:left="135"/>
              <w:jc w:val="left"/>
              <w:rPr>
                <w:sz w:val="20"/>
              </w:rPr>
            </w:pPr>
            <w:r>
              <w:rPr>
                <w:sz w:val="20"/>
              </w:rPr>
              <w:t>(13)</w:t>
            </w:r>
          </w:p>
        </w:tc>
        <w:tc>
          <w:tcPr>
            <w:tcW w:w="904" w:type="dxa"/>
          </w:tcPr>
          <w:p w14:paraId="0A5FDFFA" w14:textId="77777777" w:rsidR="0077219C" w:rsidRDefault="0077219C" w:rsidP="0077219C">
            <w:pPr>
              <w:pStyle w:val="TableParagraph"/>
              <w:spacing w:before="62"/>
              <w:ind w:left="173"/>
              <w:jc w:val="left"/>
              <w:rPr>
                <w:sz w:val="20"/>
              </w:rPr>
            </w:pPr>
            <w:r>
              <w:rPr>
                <w:sz w:val="20"/>
              </w:rPr>
              <w:t>(14)</w:t>
            </w:r>
          </w:p>
        </w:tc>
        <w:tc>
          <w:tcPr>
            <w:tcW w:w="733" w:type="dxa"/>
          </w:tcPr>
          <w:p w14:paraId="1B20232F" w14:textId="77777777" w:rsidR="0077219C" w:rsidRDefault="0077219C" w:rsidP="0077219C">
            <w:pPr>
              <w:pStyle w:val="TableParagraph"/>
              <w:spacing w:before="62"/>
              <w:ind w:left="81" w:right="182"/>
              <w:rPr>
                <w:sz w:val="20"/>
              </w:rPr>
            </w:pPr>
            <w:r>
              <w:rPr>
                <w:sz w:val="20"/>
              </w:rPr>
              <w:t>(15)</w:t>
            </w:r>
          </w:p>
        </w:tc>
        <w:tc>
          <w:tcPr>
            <w:tcW w:w="895" w:type="dxa"/>
          </w:tcPr>
          <w:p w14:paraId="3AF27FBE" w14:textId="77777777" w:rsidR="0077219C" w:rsidRDefault="0077219C" w:rsidP="0077219C">
            <w:pPr>
              <w:pStyle w:val="TableParagraph"/>
              <w:spacing w:before="62"/>
              <w:ind w:left="272"/>
              <w:jc w:val="left"/>
              <w:rPr>
                <w:sz w:val="20"/>
              </w:rPr>
            </w:pPr>
            <w:r>
              <w:rPr>
                <w:sz w:val="20"/>
              </w:rPr>
              <w:t>(16)</w:t>
            </w:r>
          </w:p>
        </w:tc>
        <w:tc>
          <w:tcPr>
            <w:tcW w:w="917" w:type="dxa"/>
          </w:tcPr>
          <w:p w14:paraId="041B624F" w14:textId="77777777" w:rsidR="0077219C" w:rsidRDefault="0077219C" w:rsidP="0077219C">
            <w:pPr>
              <w:pStyle w:val="TableParagraph"/>
              <w:spacing w:before="62"/>
              <w:ind w:left="243"/>
              <w:jc w:val="left"/>
              <w:rPr>
                <w:sz w:val="20"/>
              </w:rPr>
            </w:pPr>
            <w:r>
              <w:rPr>
                <w:sz w:val="20"/>
              </w:rPr>
              <w:t>(17)</w:t>
            </w:r>
          </w:p>
        </w:tc>
        <w:tc>
          <w:tcPr>
            <w:tcW w:w="926" w:type="dxa"/>
          </w:tcPr>
          <w:p w14:paraId="299732B6" w14:textId="77777777" w:rsidR="0077219C" w:rsidRDefault="0077219C" w:rsidP="0077219C">
            <w:pPr>
              <w:pStyle w:val="TableParagraph"/>
              <w:spacing w:before="62"/>
              <w:ind w:left="193"/>
              <w:jc w:val="left"/>
              <w:rPr>
                <w:sz w:val="20"/>
              </w:rPr>
            </w:pPr>
            <w:r>
              <w:rPr>
                <w:sz w:val="20"/>
              </w:rPr>
              <w:t>(18)</w:t>
            </w:r>
          </w:p>
        </w:tc>
      </w:tr>
      <w:tr w:rsidR="0077219C" w14:paraId="197B461D" w14:textId="77777777" w:rsidTr="0077219C">
        <w:trPr>
          <w:trHeight w:val="630"/>
        </w:trPr>
        <w:tc>
          <w:tcPr>
            <w:tcW w:w="851" w:type="dxa"/>
          </w:tcPr>
          <w:p w14:paraId="03246C00" w14:textId="77777777" w:rsidR="0077219C" w:rsidRDefault="0077219C" w:rsidP="0077219C">
            <w:pPr>
              <w:pStyle w:val="TableParagraph"/>
              <w:spacing w:before="59"/>
              <w:ind w:left="106" w:right="10"/>
            </w:pPr>
            <w:proofErr w:type="spellStart"/>
            <w:r>
              <w:rPr>
                <w:color w:val="2D2D2D"/>
              </w:rPr>
              <w:t>i</w:t>
            </w:r>
            <w:proofErr w:type="spellEnd"/>
            <w:r>
              <w:rPr>
                <w:color w:val="2D2D2D"/>
              </w:rPr>
              <w:t>)</w:t>
            </w:r>
          </w:p>
        </w:tc>
        <w:tc>
          <w:tcPr>
            <w:tcW w:w="920" w:type="dxa"/>
          </w:tcPr>
          <w:p w14:paraId="274FDFD1" w14:textId="77777777" w:rsidR="0077219C" w:rsidRDefault="0077219C" w:rsidP="0077219C">
            <w:pPr>
              <w:pStyle w:val="TableParagraph"/>
              <w:spacing w:before="59"/>
              <w:ind w:left="377"/>
              <w:jc w:val="left"/>
            </w:pPr>
            <w:r>
              <w:t>1to9</w:t>
            </w:r>
          </w:p>
        </w:tc>
        <w:tc>
          <w:tcPr>
            <w:tcW w:w="863" w:type="dxa"/>
          </w:tcPr>
          <w:p w14:paraId="3E4A2806" w14:textId="77777777" w:rsidR="0077219C" w:rsidRDefault="0077219C" w:rsidP="0077219C">
            <w:pPr>
              <w:pStyle w:val="TableParagraph"/>
              <w:spacing w:before="59"/>
              <w:ind w:right="7"/>
              <w:jc w:val="right"/>
            </w:pPr>
            <w:r>
              <w:t>10to18</w:t>
            </w:r>
          </w:p>
        </w:tc>
        <w:tc>
          <w:tcPr>
            <w:tcW w:w="892" w:type="dxa"/>
          </w:tcPr>
          <w:p w14:paraId="3DEE4985" w14:textId="77777777" w:rsidR="0077219C" w:rsidRDefault="0077219C" w:rsidP="0077219C">
            <w:pPr>
              <w:pStyle w:val="TableParagraph"/>
              <w:spacing w:before="59"/>
              <w:ind w:right="32"/>
              <w:jc w:val="right"/>
            </w:pPr>
            <w:r>
              <w:t>19to27</w:t>
            </w:r>
          </w:p>
        </w:tc>
        <w:tc>
          <w:tcPr>
            <w:tcW w:w="841" w:type="dxa"/>
          </w:tcPr>
          <w:p w14:paraId="798736E6" w14:textId="77777777" w:rsidR="0077219C" w:rsidRDefault="0077219C" w:rsidP="0077219C">
            <w:pPr>
              <w:pStyle w:val="TableParagraph"/>
              <w:spacing w:before="59"/>
              <w:ind w:left="246"/>
              <w:jc w:val="left"/>
            </w:pPr>
            <w:r>
              <w:t>3.834</w:t>
            </w:r>
          </w:p>
        </w:tc>
        <w:tc>
          <w:tcPr>
            <w:tcW w:w="940" w:type="dxa"/>
          </w:tcPr>
          <w:p w14:paraId="53520F9D" w14:textId="77777777" w:rsidR="0077219C" w:rsidRDefault="0077219C" w:rsidP="0077219C">
            <w:pPr>
              <w:pStyle w:val="TableParagraph"/>
              <w:spacing w:before="59"/>
              <w:ind w:right="8"/>
              <w:jc w:val="right"/>
            </w:pPr>
            <w:r>
              <w:t>−18.654</w:t>
            </w:r>
          </w:p>
        </w:tc>
        <w:tc>
          <w:tcPr>
            <w:tcW w:w="834" w:type="dxa"/>
          </w:tcPr>
          <w:p w14:paraId="0E2DCFD5" w14:textId="77777777" w:rsidR="0077219C" w:rsidRDefault="0077219C" w:rsidP="0077219C">
            <w:pPr>
              <w:pStyle w:val="TableParagraph"/>
              <w:spacing w:before="59"/>
              <w:ind w:left="141"/>
              <w:jc w:val="left"/>
            </w:pPr>
            <w:r>
              <w:t>49.444</w:t>
            </w:r>
          </w:p>
        </w:tc>
        <w:tc>
          <w:tcPr>
            <w:tcW w:w="837" w:type="dxa"/>
          </w:tcPr>
          <w:p w14:paraId="0E8AD109" w14:textId="77777777" w:rsidR="0077219C" w:rsidRDefault="0077219C" w:rsidP="0077219C">
            <w:pPr>
              <w:pStyle w:val="TableParagraph"/>
              <w:spacing w:before="59"/>
              <w:ind w:right="8"/>
              <w:jc w:val="right"/>
            </w:pPr>
            <w:r>
              <w:t>21.717</w:t>
            </w:r>
          </w:p>
        </w:tc>
        <w:tc>
          <w:tcPr>
            <w:tcW w:w="885" w:type="dxa"/>
          </w:tcPr>
          <w:p w14:paraId="7E81F1A6" w14:textId="77777777" w:rsidR="0077219C" w:rsidRDefault="0077219C" w:rsidP="0077219C">
            <w:pPr>
              <w:pStyle w:val="TableParagraph"/>
              <w:spacing w:before="59"/>
              <w:ind w:right="26"/>
              <w:jc w:val="right"/>
            </w:pPr>
            <w:r>
              <w:t>32.036</w:t>
            </w:r>
          </w:p>
        </w:tc>
        <w:tc>
          <w:tcPr>
            <w:tcW w:w="866" w:type="dxa"/>
          </w:tcPr>
          <w:p w14:paraId="5A207406" w14:textId="77777777" w:rsidR="0077219C" w:rsidRDefault="0077219C" w:rsidP="0077219C">
            <w:pPr>
              <w:pStyle w:val="TableParagraph"/>
              <w:spacing w:before="59"/>
              <w:ind w:left="187"/>
              <w:jc w:val="left"/>
            </w:pPr>
            <w:r>
              <w:t>0.1804</w:t>
            </w:r>
          </w:p>
        </w:tc>
        <w:tc>
          <w:tcPr>
            <w:tcW w:w="867" w:type="dxa"/>
            <w:shd w:val="clear" w:color="auto" w:fill="C5DFB3"/>
          </w:tcPr>
          <w:p w14:paraId="2A0FFACC" w14:textId="77777777" w:rsidR="0077219C" w:rsidRDefault="0077219C" w:rsidP="0077219C">
            <w:pPr>
              <w:pStyle w:val="TableParagraph"/>
              <w:spacing w:before="59"/>
              <w:ind w:left="190"/>
              <w:jc w:val="left"/>
            </w:pPr>
            <w:r>
              <w:t>0.7338</w:t>
            </w:r>
          </w:p>
        </w:tc>
        <w:tc>
          <w:tcPr>
            <w:tcW w:w="940" w:type="dxa"/>
            <w:shd w:val="clear" w:color="auto" w:fill="C5DFB3"/>
          </w:tcPr>
          <w:p w14:paraId="42153E2C" w14:textId="77777777" w:rsidR="0077219C" w:rsidRDefault="0077219C" w:rsidP="0077219C">
            <w:pPr>
              <w:pStyle w:val="TableParagraph"/>
              <w:spacing w:before="59"/>
              <w:ind w:left="216"/>
              <w:jc w:val="left"/>
            </w:pPr>
            <w:r>
              <w:t>16.74</w:t>
            </w:r>
          </w:p>
        </w:tc>
        <w:tc>
          <w:tcPr>
            <w:tcW w:w="828" w:type="dxa"/>
          </w:tcPr>
          <w:p w14:paraId="43FF0490" w14:textId="77777777" w:rsidR="0077219C" w:rsidRDefault="0077219C" w:rsidP="0077219C">
            <w:pPr>
              <w:pStyle w:val="TableParagraph"/>
              <w:spacing w:before="59"/>
              <w:ind w:left="116"/>
              <w:jc w:val="left"/>
            </w:pPr>
            <w:r>
              <w:t>0.0126</w:t>
            </w:r>
          </w:p>
        </w:tc>
        <w:tc>
          <w:tcPr>
            <w:tcW w:w="904" w:type="dxa"/>
            <w:shd w:val="clear" w:color="auto" w:fill="C5DFB3"/>
          </w:tcPr>
          <w:p w14:paraId="295ED557" w14:textId="77777777" w:rsidR="0077219C" w:rsidRDefault="0077219C" w:rsidP="0077219C">
            <w:pPr>
              <w:pStyle w:val="TableParagraph"/>
              <w:spacing w:before="59"/>
              <w:ind w:left="156"/>
              <w:jc w:val="left"/>
            </w:pPr>
            <w:r>
              <w:t>0.0512</w:t>
            </w:r>
          </w:p>
        </w:tc>
        <w:tc>
          <w:tcPr>
            <w:tcW w:w="733" w:type="dxa"/>
            <w:shd w:val="clear" w:color="auto" w:fill="C5DFB3"/>
          </w:tcPr>
          <w:p w14:paraId="362B39F5" w14:textId="77777777" w:rsidR="0077219C" w:rsidRDefault="0077219C" w:rsidP="0077219C">
            <w:pPr>
              <w:pStyle w:val="TableParagraph"/>
              <w:spacing w:before="59"/>
              <w:ind w:left="129" w:right="37"/>
            </w:pPr>
            <w:r>
              <w:t>1.169</w:t>
            </w:r>
          </w:p>
        </w:tc>
        <w:tc>
          <w:tcPr>
            <w:tcW w:w="895" w:type="dxa"/>
          </w:tcPr>
          <w:p w14:paraId="335B2D31" w14:textId="77777777" w:rsidR="0077219C" w:rsidRDefault="0077219C" w:rsidP="0077219C">
            <w:pPr>
              <w:pStyle w:val="TableParagraph"/>
              <w:spacing w:before="59"/>
              <w:ind w:left="279"/>
              <w:jc w:val="left"/>
            </w:pPr>
            <w:r>
              <w:t>1.810</w:t>
            </w:r>
          </w:p>
        </w:tc>
        <w:tc>
          <w:tcPr>
            <w:tcW w:w="917" w:type="dxa"/>
          </w:tcPr>
          <w:p w14:paraId="4BE18BB0" w14:textId="77777777" w:rsidR="0077219C" w:rsidRDefault="0077219C" w:rsidP="0077219C">
            <w:pPr>
              <w:pStyle w:val="TableParagraph"/>
              <w:spacing w:before="59"/>
              <w:ind w:left="193"/>
              <w:jc w:val="left"/>
            </w:pPr>
            <w:r>
              <w:t>FALSE</w:t>
            </w:r>
          </w:p>
        </w:tc>
        <w:tc>
          <w:tcPr>
            <w:tcW w:w="926" w:type="dxa"/>
          </w:tcPr>
          <w:p w14:paraId="26B8C571" w14:textId="77777777" w:rsidR="0077219C" w:rsidRDefault="0077219C" w:rsidP="0077219C">
            <w:pPr>
              <w:pStyle w:val="TableParagraph"/>
              <w:spacing w:before="59"/>
              <w:ind w:left="418" w:hanging="320"/>
              <w:jc w:val="left"/>
            </w:pPr>
            <w:r>
              <w:t>INVALI</w:t>
            </w:r>
            <w:r>
              <w:rPr>
                <w:spacing w:val="-52"/>
              </w:rPr>
              <w:t xml:space="preserve"> </w:t>
            </w:r>
            <w:r>
              <w:t>D</w:t>
            </w:r>
          </w:p>
        </w:tc>
      </w:tr>
      <w:tr w:rsidR="0077219C" w14:paraId="2CFA4DC9" w14:textId="77777777" w:rsidTr="0077219C">
        <w:trPr>
          <w:trHeight w:val="627"/>
        </w:trPr>
        <w:tc>
          <w:tcPr>
            <w:tcW w:w="851" w:type="dxa"/>
          </w:tcPr>
          <w:p w14:paraId="293D73A5" w14:textId="77777777" w:rsidR="0077219C" w:rsidRDefault="0077219C" w:rsidP="0077219C">
            <w:pPr>
              <w:pStyle w:val="TableParagraph"/>
              <w:ind w:left="397"/>
              <w:jc w:val="left"/>
            </w:pPr>
            <w:r>
              <w:rPr>
                <w:color w:val="2D2D2D"/>
              </w:rPr>
              <w:t>ii)</w:t>
            </w:r>
          </w:p>
        </w:tc>
        <w:tc>
          <w:tcPr>
            <w:tcW w:w="920" w:type="dxa"/>
          </w:tcPr>
          <w:p w14:paraId="358A41C1" w14:textId="77777777" w:rsidR="0077219C" w:rsidRDefault="0077219C" w:rsidP="0077219C">
            <w:pPr>
              <w:pStyle w:val="TableParagraph"/>
              <w:ind w:right="68"/>
              <w:jc w:val="right"/>
            </w:pPr>
            <w:r>
              <w:t>2to10</w:t>
            </w:r>
          </w:p>
        </w:tc>
        <w:tc>
          <w:tcPr>
            <w:tcW w:w="863" w:type="dxa"/>
          </w:tcPr>
          <w:p w14:paraId="14096787" w14:textId="77777777" w:rsidR="0077219C" w:rsidRDefault="0077219C" w:rsidP="0077219C">
            <w:pPr>
              <w:pStyle w:val="TableParagraph"/>
              <w:ind w:right="7"/>
              <w:jc w:val="right"/>
            </w:pPr>
            <w:r>
              <w:t>11to19</w:t>
            </w:r>
          </w:p>
        </w:tc>
        <w:tc>
          <w:tcPr>
            <w:tcW w:w="892" w:type="dxa"/>
          </w:tcPr>
          <w:p w14:paraId="47D5546C" w14:textId="77777777" w:rsidR="0077219C" w:rsidRDefault="0077219C" w:rsidP="0077219C">
            <w:pPr>
              <w:pStyle w:val="TableParagraph"/>
              <w:ind w:right="32"/>
              <w:jc w:val="right"/>
            </w:pPr>
            <w:r>
              <w:t>20to28</w:t>
            </w:r>
          </w:p>
        </w:tc>
        <w:tc>
          <w:tcPr>
            <w:tcW w:w="841" w:type="dxa"/>
          </w:tcPr>
          <w:p w14:paraId="5E149DC8" w14:textId="77777777" w:rsidR="0077219C" w:rsidRDefault="0077219C" w:rsidP="0077219C">
            <w:pPr>
              <w:pStyle w:val="TableParagraph"/>
              <w:ind w:left="246"/>
              <w:jc w:val="left"/>
            </w:pPr>
            <w:r>
              <w:t>3.832</w:t>
            </w:r>
          </w:p>
        </w:tc>
        <w:tc>
          <w:tcPr>
            <w:tcW w:w="940" w:type="dxa"/>
          </w:tcPr>
          <w:p w14:paraId="57F5E6BC" w14:textId="77777777" w:rsidR="0077219C" w:rsidRDefault="0077219C" w:rsidP="0077219C">
            <w:pPr>
              <w:pStyle w:val="TableParagraph"/>
              <w:ind w:right="8"/>
              <w:jc w:val="right"/>
            </w:pPr>
            <w:r>
              <w:t>−18.656</w:t>
            </w:r>
          </w:p>
        </w:tc>
        <w:tc>
          <w:tcPr>
            <w:tcW w:w="834" w:type="dxa"/>
          </w:tcPr>
          <w:p w14:paraId="0FA1956A" w14:textId="77777777" w:rsidR="0077219C" w:rsidRDefault="0077219C" w:rsidP="0077219C">
            <w:pPr>
              <w:pStyle w:val="TableParagraph"/>
              <w:ind w:left="141"/>
              <w:jc w:val="left"/>
            </w:pPr>
            <w:r>
              <w:t>49.426</w:t>
            </w:r>
          </w:p>
        </w:tc>
        <w:tc>
          <w:tcPr>
            <w:tcW w:w="837" w:type="dxa"/>
          </w:tcPr>
          <w:p w14:paraId="44EDB230" w14:textId="77777777" w:rsidR="0077219C" w:rsidRDefault="0077219C" w:rsidP="0077219C">
            <w:pPr>
              <w:pStyle w:val="TableParagraph"/>
              <w:ind w:right="8"/>
              <w:jc w:val="right"/>
            </w:pPr>
            <w:r>
              <w:t>21.717</w:t>
            </w:r>
          </w:p>
        </w:tc>
        <w:tc>
          <w:tcPr>
            <w:tcW w:w="885" w:type="dxa"/>
          </w:tcPr>
          <w:p w14:paraId="6DD9BB7E" w14:textId="77777777" w:rsidR="0077219C" w:rsidRDefault="0077219C" w:rsidP="0077219C">
            <w:pPr>
              <w:pStyle w:val="TableParagraph"/>
              <w:ind w:right="26"/>
              <w:jc w:val="right"/>
            </w:pPr>
            <w:r>
              <w:t>32.036</w:t>
            </w:r>
          </w:p>
        </w:tc>
        <w:tc>
          <w:tcPr>
            <w:tcW w:w="866" w:type="dxa"/>
          </w:tcPr>
          <w:p w14:paraId="54FACBBB" w14:textId="77777777" w:rsidR="0077219C" w:rsidRDefault="0077219C" w:rsidP="0077219C">
            <w:pPr>
              <w:pStyle w:val="TableParagraph"/>
              <w:ind w:left="187"/>
              <w:jc w:val="left"/>
            </w:pPr>
            <w:r>
              <w:t>0.1375</w:t>
            </w:r>
          </w:p>
        </w:tc>
        <w:tc>
          <w:tcPr>
            <w:tcW w:w="867" w:type="dxa"/>
            <w:shd w:val="clear" w:color="auto" w:fill="C5DFB3"/>
          </w:tcPr>
          <w:p w14:paraId="3466A19F" w14:textId="77777777" w:rsidR="0077219C" w:rsidRDefault="0077219C" w:rsidP="0077219C">
            <w:pPr>
              <w:pStyle w:val="TableParagraph"/>
              <w:ind w:left="190"/>
              <w:jc w:val="left"/>
            </w:pPr>
            <w:r>
              <w:t>0.4761</w:t>
            </w:r>
          </w:p>
        </w:tc>
        <w:tc>
          <w:tcPr>
            <w:tcW w:w="940" w:type="dxa"/>
            <w:shd w:val="clear" w:color="auto" w:fill="C5DFB3"/>
          </w:tcPr>
          <w:p w14:paraId="60531EAF" w14:textId="77777777" w:rsidR="0077219C" w:rsidRDefault="0077219C" w:rsidP="0077219C">
            <w:pPr>
              <w:pStyle w:val="TableParagraph"/>
              <w:ind w:left="216"/>
              <w:jc w:val="left"/>
            </w:pPr>
            <w:r>
              <w:t>13.72</w:t>
            </w:r>
          </w:p>
        </w:tc>
        <w:tc>
          <w:tcPr>
            <w:tcW w:w="828" w:type="dxa"/>
          </w:tcPr>
          <w:p w14:paraId="6FCD1C2D" w14:textId="77777777" w:rsidR="0077219C" w:rsidRDefault="0077219C" w:rsidP="0077219C">
            <w:pPr>
              <w:pStyle w:val="TableParagraph"/>
              <w:ind w:left="116"/>
              <w:jc w:val="left"/>
            </w:pPr>
            <w:r>
              <w:t>0.0097</w:t>
            </w:r>
          </w:p>
        </w:tc>
        <w:tc>
          <w:tcPr>
            <w:tcW w:w="904" w:type="dxa"/>
            <w:shd w:val="clear" w:color="auto" w:fill="C5DFB3"/>
          </w:tcPr>
          <w:p w14:paraId="2ABEED2D" w14:textId="77777777" w:rsidR="0077219C" w:rsidRDefault="0077219C" w:rsidP="0077219C">
            <w:pPr>
              <w:pStyle w:val="TableParagraph"/>
              <w:ind w:left="156"/>
              <w:jc w:val="left"/>
            </w:pPr>
            <w:r>
              <w:t>0.0337</w:t>
            </w:r>
          </w:p>
        </w:tc>
        <w:tc>
          <w:tcPr>
            <w:tcW w:w="733" w:type="dxa"/>
            <w:shd w:val="clear" w:color="auto" w:fill="C5DFB3"/>
          </w:tcPr>
          <w:p w14:paraId="799D9084" w14:textId="77777777" w:rsidR="0077219C" w:rsidRDefault="0077219C" w:rsidP="0077219C">
            <w:pPr>
              <w:pStyle w:val="TableParagraph"/>
              <w:ind w:left="129" w:right="37"/>
            </w:pPr>
            <w:r>
              <w:t>0.620</w:t>
            </w:r>
          </w:p>
        </w:tc>
        <w:tc>
          <w:tcPr>
            <w:tcW w:w="895" w:type="dxa"/>
          </w:tcPr>
          <w:p w14:paraId="2CBE087F" w14:textId="77777777" w:rsidR="0077219C" w:rsidRDefault="0077219C" w:rsidP="0077219C">
            <w:pPr>
              <w:pStyle w:val="TableParagraph"/>
              <w:ind w:left="279"/>
              <w:jc w:val="left"/>
            </w:pPr>
            <w:r>
              <w:t>1.810</w:t>
            </w:r>
          </w:p>
        </w:tc>
        <w:tc>
          <w:tcPr>
            <w:tcW w:w="917" w:type="dxa"/>
          </w:tcPr>
          <w:p w14:paraId="1158C363" w14:textId="77777777" w:rsidR="0077219C" w:rsidRDefault="0077219C" w:rsidP="0077219C">
            <w:pPr>
              <w:pStyle w:val="TableParagraph"/>
              <w:ind w:left="193"/>
              <w:jc w:val="left"/>
            </w:pPr>
            <w:r>
              <w:t>FALSE</w:t>
            </w:r>
          </w:p>
        </w:tc>
        <w:tc>
          <w:tcPr>
            <w:tcW w:w="926" w:type="dxa"/>
          </w:tcPr>
          <w:p w14:paraId="154C58E0" w14:textId="77777777" w:rsidR="0077219C" w:rsidRDefault="0077219C" w:rsidP="0077219C">
            <w:pPr>
              <w:pStyle w:val="TableParagraph"/>
              <w:ind w:left="418" w:hanging="320"/>
              <w:jc w:val="left"/>
            </w:pPr>
            <w:r>
              <w:t>INVALI</w:t>
            </w:r>
            <w:r>
              <w:rPr>
                <w:spacing w:val="-52"/>
              </w:rPr>
              <w:t xml:space="preserve"> </w:t>
            </w:r>
            <w:r>
              <w:t>D</w:t>
            </w:r>
          </w:p>
        </w:tc>
      </w:tr>
      <w:tr w:rsidR="0077219C" w14:paraId="078DE200" w14:textId="77777777" w:rsidTr="0077219C">
        <w:trPr>
          <w:trHeight w:val="626"/>
        </w:trPr>
        <w:tc>
          <w:tcPr>
            <w:tcW w:w="851" w:type="dxa"/>
          </w:tcPr>
          <w:p w14:paraId="1986EBA4" w14:textId="77777777" w:rsidR="0077219C" w:rsidRDefault="0077219C" w:rsidP="0077219C">
            <w:pPr>
              <w:pStyle w:val="TableParagraph"/>
              <w:spacing w:before="54"/>
              <w:ind w:left="397"/>
              <w:jc w:val="left"/>
            </w:pPr>
            <w:r>
              <w:rPr>
                <w:color w:val="2D2D2D"/>
              </w:rPr>
              <w:t>iii)</w:t>
            </w:r>
          </w:p>
        </w:tc>
        <w:tc>
          <w:tcPr>
            <w:tcW w:w="920" w:type="dxa"/>
          </w:tcPr>
          <w:p w14:paraId="680AC153" w14:textId="77777777" w:rsidR="0077219C" w:rsidRDefault="0077219C" w:rsidP="0077219C">
            <w:pPr>
              <w:pStyle w:val="TableParagraph"/>
              <w:spacing w:before="54"/>
              <w:ind w:right="68"/>
              <w:jc w:val="right"/>
            </w:pPr>
            <w:r>
              <w:t>3to11</w:t>
            </w:r>
          </w:p>
        </w:tc>
        <w:tc>
          <w:tcPr>
            <w:tcW w:w="863" w:type="dxa"/>
          </w:tcPr>
          <w:p w14:paraId="7FA789AE" w14:textId="77777777" w:rsidR="0077219C" w:rsidRDefault="0077219C" w:rsidP="0077219C">
            <w:pPr>
              <w:pStyle w:val="TableParagraph"/>
              <w:spacing w:before="54"/>
              <w:ind w:right="7"/>
              <w:jc w:val="right"/>
            </w:pPr>
            <w:r>
              <w:t>12to20</w:t>
            </w:r>
          </w:p>
        </w:tc>
        <w:tc>
          <w:tcPr>
            <w:tcW w:w="892" w:type="dxa"/>
          </w:tcPr>
          <w:p w14:paraId="5959D411" w14:textId="77777777" w:rsidR="0077219C" w:rsidRDefault="0077219C" w:rsidP="0077219C">
            <w:pPr>
              <w:pStyle w:val="TableParagraph"/>
              <w:spacing w:before="54"/>
              <w:ind w:right="32"/>
              <w:jc w:val="right"/>
            </w:pPr>
            <w:r>
              <w:t>21to29</w:t>
            </w:r>
          </w:p>
        </w:tc>
        <w:tc>
          <w:tcPr>
            <w:tcW w:w="841" w:type="dxa"/>
          </w:tcPr>
          <w:p w14:paraId="662973C1" w14:textId="77777777" w:rsidR="0077219C" w:rsidRDefault="0077219C" w:rsidP="0077219C">
            <w:pPr>
              <w:pStyle w:val="TableParagraph"/>
              <w:spacing w:before="54"/>
              <w:ind w:left="246"/>
              <w:jc w:val="left"/>
            </w:pPr>
            <w:r>
              <w:t>3.830</w:t>
            </w:r>
          </w:p>
        </w:tc>
        <w:tc>
          <w:tcPr>
            <w:tcW w:w="940" w:type="dxa"/>
          </w:tcPr>
          <w:p w14:paraId="5F4A9C50" w14:textId="77777777" w:rsidR="0077219C" w:rsidRDefault="0077219C" w:rsidP="0077219C">
            <w:pPr>
              <w:pStyle w:val="TableParagraph"/>
              <w:spacing w:before="54"/>
              <w:ind w:right="8"/>
              <w:jc w:val="right"/>
            </w:pPr>
            <w:r>
              <w:t>−18.660</w:t>
            </w:r>
          </w:p>
        </w:tc>
        <w:tc>
          <w:tcPr>
            <w:tcW w:w="834" w:type="dxa"/>
          </w:tcPr>
          <w:p w14:paraId="4C5B83CD" w14:textId="77777777" w:rsidR="0077219C" w:rsidRDefault="0077219C" w:rsidP="0077219C">
            <w:pPr>
              <w:pStyle w:val="TableParagraph"/>
              <w:spacing w:before="54"/>
              <w:ind w:left="141"/>
              <w:jc w:val="left"/>
            </w:pPr>
            <w:r>
              <w:t>49.444</w:t>
            </w:r>
          </w:p>
        </w:tc>
        <w:tc>
          <w:tcPr>
            <w:tcW w:w="837" w:type="dxa"/>
          </w:tcPr>
          <w:p w14:paraId="6DDC2809" w14:textId="77777777" w:rsidR="0077219C" w:rsidRDefault="0077219C" w:rsidP="0077219C">
            <w:pPr>
              <w:pStyle w:val="TableParagraph"/>
              <w:spacing w:before="54"/>
              <w:ind w:right="8"/>
              <w:jc w:val="right"/>
            </w:pPr>
            <w:r>
              <w:t>21.717</w:t>
            </w:r>
          </w:p>
        </w:tc>
        <w:tc>
          <w:tcPr>
            <w:tcW w:w="885" w:type="dxa"/>
          </w:tcPr>
          <w:p w14:paraId="31F8D5EF" w14:textId="77777777" w:rsidR="0077219C" w:rsidRDefault="0077219C" w:rsidP="0077219C">
            <w:pPr>
              <w:pStyle w:val="TableParagraph"/>
              <w:spacing w:before="54"/>
              <w:ind w:right="26"/>
              <w:jc w:val="right"/>
            </w:pPr>
            <w:r>
              <w:t>32.036</w:t>
            </w:r>
          </w:p>
        </w:tc>
        <w:tc>
          <w:tcPr>
            <w:tcW w:w="866" w:type="dxa"/>
          </w:tcPr>
          <w:p w14:paraId="3234049F" w14:textId="77777777" w:rsidR="0077219C" w:rsidRDefault="0077219C" w:rsidP="0077219C">
            <w:pPr>
              <w:pStyle w:val="TableParagraph"/>
              <w:spacing w:before="54"/>
              <w:ind w:left="187"/>
              <w:jc w:val="left"/>
            </w:pPr>
            <w:r>
              <w:t>0.1885</w:t>
            </w:r>
          </w:p>
        </w:tc>
        <w:tc>
          <w:tcPr>
            <w:tcW w:w="867" w:type="dxa"/>
            <w:shd w:val="clear" w:color="auto" w:fill="C5DFB3"/>
          </w:tcPr>
          <w:p w14:paraId="10A21697" w14:textId="77777777" w:rsidR="0077219C" w:rsidRDefault="0077219C" w:rsidP="0077219C">
            <w:pPr>
              <w:pStyle w:val="TableParagraph"/>
              <w:spacing w:before="54"/>
              <w:ind w:left="190"/>
              <w:jc w:val="left"/>
            </w:pPr>
            <w:r>
              <w:t>0.9243</w:t>
            </w:r>
          </w:p>
        </w:tc>
        <w:tc>
          <w:tcPr>
            <w:tcW w:w="940" w:type="dxa"/>
            <w:shd w:val="clear" w:color="auto" w:fill="C5DFB3"/>
          </w:tcPr>
          <w:p w14:paraId="354955A1" w14:textId="77777777" w:rsidR="0077219C" w:rsidRDefault="0077219C" w:rsidP="0077219C">
            <w:pPr>
              <w:pStyle w:val="TableParagraph"/>
              <w:spacing w:before="54"/>
              <w:ind w:left="216"/>
              <w:jc w:val="left"/>
            </w:pPr>
            <w:r>
              <w:t>21.73</w:t>
            </w:r>
          </w:p>
        </w:tc>
        <w:tc>
          <w:tcPr>
            <w:tcW w:w="828" w:type="dxa"/>
          </w:tcPr>
          <w:p w14:paraId="5966D2DC" w14:textId="77777777" w:rsidR="0077219C" w:rsidRDefault="0077219C" w:rsidP="0077219C">
            <w:pPr>
              <w:pStyle w:val="TableParagraph"/>
              <w:spacing w:before="54"/>
              <w:ind w:left="116"/>
              <w:jc w:val="left"/>
            </w:pPr>
            <w:r>
              <w:t>0.0000</w:t>
            </w:r>
          </w:p>
        </w:tc>
        <w:tc>
          <w:tcPr>
            <w:tcW w:w="904" w:type="dxa"/>
          </w:tcPr>
          <w:p w14:paraId="58B425CD" w14:textId="77777777" w:rsidR="0077219C" w:rsidRDefault="0077219C" w:rsidP="0077219C">
            <w:pPr>
              <w:pStyle w:val="TableParagraph"/>
              <w:spacing w:before="54"/>
              <w:ind w:left="156"/>
              <w:jc w:val="left"/>
            </w:pPr>
            <w:r>
              <w:t>0.0038</w:t>
            </w:r>
          </w:p>
        </w:tc>
        <w:tc>
          <w:tcPr>
            <w:tcW w:w="733" w:type="dxa"/>
          </w:tcPr>
          <w:p w14:paraId="121B082F" w14:textId="77777777" w:rsidR="0077219C" w:rsidRDefault="0077219C" w:rsidP="0077219C">
            <w:pPr>
              <w:pStyle w:val="TableParagraph"/>
              <w:spacing w:before="54"/>
              <w:ind w:left="129" w:right="37"/>
            </w:pPr>
            <w:r>
              <w:t>0.104</w:t>
            </w:r>
          </w:p>
        </w:tc>
        <w:tc>
          <w:tcPr>
            <w:tcW w:w="895" w:type="dxa"/>
          </w:tcPr>
          <w:p w14:paraId="3215BD54" w14:textId="77777777" w:rsidR="0077219C" w:rsidRDefault="0077219C" w:rsidP="0077219C">
            <w:pPr>
              <w:pStyle w:val="TableParagraph"/>
              <w:spacing w:before="54"/>
              <w:ind w:left="279"/>
              <w:jc w:val="left"/>
            </w:pPr>
            <w:r>
              <w:t>1.810</w:t>
            </w:r>
          </w:p>
        </w:tc>
        <w:tc>
          <w:tcPr>
            <w:tcW w:w="917" w:type="dxa"/>
          </w:tcPr>
          <w:p w14:paraId="070D1995" w14:textId="77777777" w:rsidR="0077219C" w:rsidRDefault="0077219C" w:rsidP="0077219C">
            <w:pPr>
              <w:pStyle w:val="TableParagraph"/>
              <w:spacing w:before="54"/>
              <w:ind w:left="193"/>
              <w:jc w:val="left"/>
            </w:pPr>
            <w:r>
              <w:t>FALSE</w:t>
            </w:r>
          </w:p>
        </w:tc>
        <w:tc>
          <w:tcPr>
            <w:tcW w:w="926" w:type="dxa"/>
          </w:tcPr>
          <w:p w14:paraId="1C9B2958" w14:textId="77777777" w:rsidR="0077219C" w:rsidRDefault="0077219C" w:rsidP="0077219C">
            <w:pPr>
              <w:pStyle w:val="TableParagraph"/>
              <w:spacing w:before="54"/>
              <w:ind w:left="418" w:hanging="320"/>
              <w:jc w:val="left"/>
            </w:pPr>
            <w:r>
              <w:t>INVALI</w:t>
            </w:r>
            <w:r>
              <w:rPr>
                <w:spacing w:val="-52"/>
              </w:rPr>
              <w:t xml:space="preserve"> </w:t>
            </w:r>
            <w:r>
              <w:t>D</w:t>
            </w:r>
          </w:p>
        </w:tc>
      </w:tr>
      <w:tr w:rsidR="0077219C" w14:paraId="6159D640" w14:textId="77777777" w:rsidTr="0077219C">
        <w:trPr>
          <w:trHeight w:val="624"/>
        </w:trPr>
        <w:tc>
          <w:tcPr>
            <w:tcW w:w="851" w:type="dxa"/>
          </w:tcPr>
          <w:p w14:paraId="6923C2FC" w14:textId="77777777" w:rsidR="0077219C" w:rsidRDefault="0077219C" w:rsidP="0077219C">
            <w:pPr>
              <w:pStyle w:val="TableParagraph"/>
              <w:spacing w:before="54"/>
              <w:ind w:left="397"/>
              <w:jc w:val="left"/>
            </w:pPr>
            <w:r>
              <w:rPr>
                <w:color w:val="2D2D2D"/>
              </w:rPr>
              <w:t>iv)</w:t>
            </w:r>
          </w:p>
        </w:tc>
        <w:tc>
          <w:tcPr>
            <w:tcW w:w="920" w:type="dxa"/>
          </w:tcPr>
          <w:p w14:paraId="1BFC251A" w14:textId="77777777" w:rsidR="0077219C" w:rsidRDefault="0077219C" w:rsidP="0077219C">
            <w:pPr>
              <w:pStyle w:val="TableParagraph"/>
              <w:spacing w:before="54"/>
              <w:ind w:right="68"/>
              <w:jc w:val="right"/>
            </w:pPr>
            <w:r>
              <w:t>4to12</w:t>
            </w:r>
          </w:p>
        </w:tc>
        <w:tc>
          <w:tcPr>
            <w:tcW w:w="863" w:type="dxa"/>
          </w:tcPr>
          <w:p w14:paraId="33280AF9" w14:textId="77777777" w:rsidR="0077219C" w:rsidRDefault="0077219C" w:rsidP="0077219C">
            <w:pPr>
              <w:pStyle w:val="TableParagraph"/>
              <w:spacing w:before="54"/>
              <w:ind w:right="7"/>
              <w:jc w:val="right"/>
            </w:pPr>
            <w:r>
              <w:t>13to21</w:t>
            </w:r>
          </w:p>
        </w:tc>
        <w:tc>
          <w:tcPr>
            <w:tcW w:w="892" w:type="dxa"/>
          </w:tcPr>
          <w:p w14:paraId="2239B299" w14:textId="77777777" w:rsidR="0077219C" w:rsidRDefault="0077219C" w:rsidP="0077219C">
            <w:pPr>
              <w:pStyle w:val="TableParagraph"/>
              <w:spacing w:before="54"/>
              <w:ind w:right="32"/>
              <w:jc w:val="right"/>
            </w:pPr>
            <w:r>
              <w:t>22to30</w:t>
            </w:r>
          </w:p>
        </w:tc>
        <w:tc>
          <w:tcPr>
            <w:tcW w:w="841" w:type="dxa"/>
          </w:tcPr>
          <w:p w14:paraId="1A855DA5" w14:textId="77777777" w:rsidR="0077219C" w:rsidRDefault="0077219C" w:rsidP="0077219C">
            <w:pPr>
              <w:pStyle w:val="TableParagraph"/>
              <w:spacing w:before="54"/>
              <w:ind w:left="246"/>
              <w:jc w:val="left"/>
            </w:pPr>
            <w:r>
              <w:t>3.827</w:t>
            </w:r>
          </w:p>
        </w:tc>
        <w:tc>
          <w:tcPr>
            <w:tcW w:w="940" w:type="dxa"/>
          </w:tcPr>
          <w:p w14:paraId="0966300D" w14:textId="77777777" w:rsidR="0077219C" w:rsidRDefault="0077219C" w:rsidP="0077219C">
            <w:pPr>
              <w:pStyle w:val="TableParagraph"/>
              <w:spacing w:before="54"/>
              <w:ind w:right="8"/>
              <w:jc w:val="right"/>
            </w:pPr>
            <w:r>
              <w:t>−18.665</w:t>
            </w:r>
          </w:p>
        </w:tc>
        <w:tc>
          <w:tcPr>
            <w:tcW w:w="834" w:type="dxa"/>
          </w:tcPr>
          <w:p w14:paraId="304E2389" w14:textId="77777777" w:rsidR="0077219C" w:rsidRDefault="0077219C" w:rsidP="0077219C">
            <w:pPr>
              <w:pStyle w:val="TableParagraph"/>
              <w:spacing w:before="54"/>
              <w:ind w:left="141"/>
              <w:jc w:val="left"/>
            </w:pPr>
            <w:r>
              <w:t>49.398</w:t>
            </w:r>
          </w:p>
        </w:tc>
        <w:tc>
          <w:tcPr>
            <w:tcW w:w="837" w:type="dxa"/>
          </w:tcPr>
          <w:p w14:paraId="40B61D2E" w14:textId="77777777" w:rsidR="0077219C" w:rsidRDefault="0077219C" w:rsidP="0077219C">
            <w:pPr>
              <w:pStyle w:val="TableParagraph"/>
              <w:spacing w:before="54"/>
              <w:ind w:right="8"/>
              <w:jc w:val="right"/>
            </w:pPr>
            <w:r>
              <w:t>21.717</w:t>
            </w:r>
          </w:p>
        </w:tc>
        <w:tc>
          <w:tcPr>
            <w:tcW w:w="885" w:type="dxa"/>
          </w:tcPr>
          <w:p w14:paraId="258A4275" w14:textId="77777777" w:rsidR="0077219C" w:rsidRDefault="0077219C" w:rsidP="0077219C">
            <w:pPr>
              <w:pStyle w:val="TableParagraph"/>
              <w:spacing w:before="54"/>
              <w:ind w:right="26"/>
              <w:jc w:val="right"/>
            </w:pPr>
            <w:r>
              <w:t>32.037</w:t>
            </w:r>
          </w:p>
        </w:tc>
        <w:tc>
          <w:tcPr>
            <w:tcW w:w="866" w:type="dxa"/>
            <w:shd w:val="clear" w:color="auto" w:fill="C5DFB3"/>
          </w:tcPr>
          <w:p w14:paraId="442446B0" w14:textId="77777777" w:rsidR="0077219C" w:rsidRDefault="0077219C" w:rsidP="0077219C">
            <w:pPr>
              <w:pStyle w:val="TableParagraph"/>
              <w:spacing w:before="54"/>
              <w:ind w:left="187"/>
              <w:jc w:val="left"/>
            </w:pPr>
            <w:r>
              <w:t>0.2595</w:t>
            </w:r>
          </w:p>
        </w:tc>
        <w:tc>
          <w:tcPr>
            <w:tcW w:w="867" w:type="dxa"/>
            <w:shd w:val="clear" w:color="auto" w:fill="C5DFB3"/>
          </w:tcPr>
          <w:p w14:paraId="3EB8B304" w14:textId="77777777" w:rsidR="0077219C" w:rsidRDefault="0077219C" w:rsidP="0077219C">
            <w:pPr>
              <w:pStyle w:val="TableParagraph"/>
              <w:spacing w:before="54"/>
              <w:ind w:left="190"/>
              <w:jc w:val="left"/>
            </w:pPr>
            <w:r>
              <w:t>0.9654</w:t>
            </w:r>
          </w:p>
        </w:tc>
        <w:tc>
          <w:tcPr>
            <w:tcW w:w="940" w:type="dxa"/>
            <w:shd w:val="clear" w:color="auto" w:fill="C5DFB3"/>
          </w:tcPr>
          <w:p w14:paraId="4EB87B91" w14:textId="77777777" w:rsidR="0077219C" w:rsidRDefault="0077219C" w:rsidP="0077219C">
            <w:pPr>
              <w:pStyle w:val="TableParagraph"/>
              <w:spacing w:before="54"/>
              <w:ind w:left="216"/>
              <w:jc w:val="left"/>
            </w:pPr>
            <w:r>
              <w:t>22.93</w:t>
            </w:r>
          </w:p>
        </w:tc>
        <w:tc>
          <w:tcPr>
            <w:tcW w:w="828" w:type="dxa"/>
          </w:tcPr>
          <w:p w14:paraId="16693EB9" w14:textId="77777777" w:rsidR="0077219C" w:rsidRDefault="0077219C" w:rsidP="0077219C">
            <w:pPr>
              <w:pStyle w:val="TableParagraph"/>
              <w:spacing w:before="54"/>
              <w:ind w:left="116"/>
              <w:jc w:val="left"/>
            </w:pPr>
            <w:r>
              <w:t>0.0026</w:t>
            </w:r>
          </w:p>
        </w:tc>
        <w:tc>
          <w:tcPr>
            <w:tcW w:w="904" w:type="dxa"/>
          </w:tcPr>
          <w:p w14:paraId="5E97F8E6" w14:textId="77777777" w:rsidR="0077219C" w:rsidRDefault="0077219C" w:rsidP="0077219C">
            <w:pPr>
              <w:pStyle w:val="TableParagraph"/>
              <w:spacing w:before="54"/>
              <w:ind w:left="156"/>
              <w:jc w:val="left"/>
            </w:pPr>
            <w:r>
              <w:t>0.0054</w:t>
            </w:r>
          </w:p>
        </w:tc>
        <w:tc>
          <w:tcPr>
            <w:tcW w:w="733" w:type="dxa"/>
          </w:tcPr>
          <w:p w14:paraId="07348A84" w14:textId="77777777" w:rsidR="0077219C" w:rsidRDefault="0077219C" w:rsidP="0077219C">
            <w:pPr>
              <w:pStyle w:val="TableParagraph"/>
              <w:spacing w:before="54"/>
              <w:ind w:left="129" w:right="37"/>
            </w:pPr>
            <w:r>
              <w:t>0.066</w:t>
            </w:r>
          </w:p>
        </w:tc>
        <w:tc>
          <w:tcPr>
            <w:tcW w:w="895" w:type="dxa"/>
          </w:tcPr>
          <w:p w14:paraId="05B2A035" w14:textId="77777777" w:rsidR="0077219C" w:rsidRDefault="0077219C" w:rsidP="0077219C">
            <w:pPr>
              <w:pStyle w:val="TableParagraph"/>
              <w:spacing w:before="54"/>
              <w:ind w:left="279"/>
              <w:jc w:val="left"/>
            </w:pPr>
            <w:r>
              <w:t>1.810</w:t>
            </w:r>
          </w:p>
        </w:tc>
        <w:tc>
          <w:tcPr>
            <w:tcW w:w="917" w:type="dxa"/>
          </w:tcPr>
          <w:p w14:paraId="30B8B1D9" w14:textId="77777777" w:rsidR="0077219C" w:rsidRDefault="0077219C" w:rsidP="0077219C">
            <w:pPr>
              <w:pStyle w:val="TableParagraph"/>
              <w:spacing w:before="54"/>
              <w:ind w:left="193"/>
              <w:jc w:val="left"/>
            </w:pPr>
            <w:r>
              <w:t>FALSE</w:t>
            </w:r>
          </w:p>
        </w:tc>
        <w:tc>
          <w:tcPr>
            <w:tcW w:w="926" w:type="dxa"/>
          </w:tcPr>
          <w:p w14:paraId="388BAC32" w14:textId="77777777" w:rsidR="0077219C" w:rsidRDefault="0077219C" w:rsidP="0077219C">
            <w:pPr>
              <w:pStyle w:val="TableParagraph"/>
              <w:spacing w:before="54"/>
              <w:ind w:left="418" w:hanging="320"/>
              <w:jc w:val="left"/>
            </w:pPr>
            <w:r>
              <w:t>INVALI</w:t>
            </w:r>
            <w:r>
              <w:rPr>
                <w:spacing w:val="-52"/>
              </w:rPr>
              <w:t xml:space="preserve"> </w:t>
            </w:r>
            <w:r>
              <w:t>D</w:t>
            </w:r>
          </w:p>
        </w:tc>
      </w:tr>
      <w:tr w:rsidR="0077219C" w14:paraId="74A02365" w14:textId="77777777" w:rsidTr="0077219C">
        <w:trPr>
          <w:trHeight w:val="626"/>
        </w:trPr>
        <w:tc>
          <w:tcPr>
            <w:tcW w:w="851" w:type="dxa"/>
          </w:tcPr>
          <w:p w14:paraId="4E7D3828" w14:textId="77777777" w:rsidR="0077219C" w:rsidRDefault="0077219C" w:rsidP="0077219C">
            <w:pPr>
              <w:pStyle w:val="TableParagraph"/>
              <w:spacing w:before="56"/>
              <w:ind w:left="397"/>
              <w:jc w:val="left"/>
            </w:pPr>
            <w:r>
              <w:rPr>
                <w:color w:val="2D2D2D"/>
              </w:rPr>
              <w:t>v)</w:t>
            </w:r>
          </w:p>
        </w:tc>
        <w:tc>
          <w:tcPr>
            <w:tcW w:w="920" w:type="dxa"/>
          </w:tcPr>
          <w:p w14:paraId="34E02761" w14:textId="77777777" w:rsidR="0077219C" w:rsidRDefault="0077219C" w:rsidP="0077219C">
            <w:pPr>
              <w:pStyle w:val="TableParagraph"/>
              <w:spacing w:before="56"/>
              <w:ind w:right="68"/>
              <w:jc w:val="right"/>
            </w:pPr>
            <w:r>
              <w:t>5to13</w:t>
            </w:r>
          </w:p>
        </w:tc>
        <w:tc>
          <w:tcPr>
            <w:tcW w:w="863" w:type="dxa"/>
          </w:tcPr>
          <w:p w14:paraId="16538DB5" w14:textId="77777777" w:rsidR="0077219C" w:rsidRDefault="0077219C" w:rsidP="0077219C">
            <w:pPr>
              <w:pStyle w:val="TableParagraph"/>
              <w:spacing w:before="56"/>
              <w:ind w:right="7"/>
              <w:jc w:val="right"/>
            </w:pPr>
            <w:r>
              <w:t>14to22</w:t>
            </w:r>
          </w:p>
        </w:tc>
        <w:tc>
          <w:tcPr>
            <w:tcW w:w="892" w:type="dxa"/>
          </w:tcPr>
          <w:p w14:paraId="1E700796" w14:textId="77777777" w:rsidR="0077219C" w:rsidRDefault="0077219C" w:rsidP="0077219C">
            <w:pPr>
              <w:pStyle w:val="TableParagraph"/>
              <w:spacing w:before="56"/>
              <w:ind w:right="32"/>
              <w:jc w:val="right"/>
            </w:pPr>
            <w:r>
              <w:t>23to31</w:t>
            </w:r>
          </w:p>
        </w:tc>
        <w:tc>
          <w:tcPr>
            <w:tcW w:w="841" w:type="dxa"/>
          </w:tcPr>
          <w:p w14:paraId="4ADFCD20" w14:textId="77777777" w:rsidR="0077219C" w:rsidRDefault="0077219C" w:rsidP="0077219C">
            <w:pPr>
              <w:pStyle w:val="TableParagraph"/>
              <w:spacing w:before="56"/>
              <w:ind w:left="246"/>
              <w:jc w:val="left"/>
            </w:pPr>
            <w:r>
              <w:t>3.824</w:t>
            </w:r>
          </w:p>
        </w:tc>
        <w:tc>
          <w:tcPr>
            <w:tcW w:w="940" w:type="dxa"/>
          </w:tcPr>
          <w:p w14:paraId="06CD10FB" w14:textId="77777777" w:rsidR="0077219C" w:rsidRDefault="0077219C" w:rsidP="0077219C">
            <w:pPr>
              <w:pStyle w:val="TableParagraph"/>
              <w:spacing w:before="56"/>
              <w:ind w:right="8"/>
              <w:jc w:val="right"/>
            </w:pPr>
            <w:r>
              <w:t>−18.668</w:t>
            </w:r>
          </w:p>
        </w:tc>
        <w:tc>
          <w:tcPr>
            <w:tcW w:w="834" w:type="dxa"/>
          </w:tcPr>
          <w:p w14:paraId="0411242F" w14:textId="77777777" w:rsidR="0077219C" w:rsidRDefault="0077219C" w:rsidP="0077219C">
            <w:pPr>
              <w:pStyle w:val="TableParagraph"/>
              <w:spacing w:before="56"/>
              <w:ind w:left="141"/>
              <w:jc w:val="left"/>
            </w:pPr>
            <w:r>
              <w:t>49.463</w:t>
            </w:r>
          </w:p>
        </w:tc>
        <w:tc>
          <w:tcPr>
            <w:tcW w:w="837" w:type="dxa"/>
          </w:tcPr>
          <w:p w14:paraId="20A5DEFE" w14:textId="77777777" w:rsidR="0077219C" w:rsidRDefault="0077219C" w:rsidP="0077219C">
            <w:pPr>
              <w:pStyle w:val="TableParagraph"/>
              <w:spacing w:before="56"/>
              <w:ind w:right="8"/>
              <w:jc w:val="right"/>
            </w:pPr>
            <w:r>
              <w:t>21.733</w:t>
            </w:r>
          </w:p>
        </w:tc>
        <w:tc>
          <w:tcPr>
            <w:tcW w:w="885" w:type="dxa"/>
          </w:tcPr>
          <w:p w14:paraId="1668676E" w14:textId="77777777" w:rsidR="0077219C" w:rsidRDefault="0077219C" w:rsidP="0077219C">
            <w:pPr>
              <w:pStyle w:val="TableParagraph"/>
              <w:spacing w:before="56"/>
              <w:ind w:right="26"/>
              <w:jc w:val="right"/>
            </w:pPr>
            <w:r>
              <w:t>32.037</w:t>
            </w:r>
          </w:p>
        </w:tc>
        <w:tc>
          <w:tcPr>
            <w:tcW w:w="866" w:type="dxa"/>
            <w:shd w:val="clear" w:color="auto" w:fill="C5DFB3"/>
          </w:tcPr>
          <w:p w14:paraId="3E54A06E" w14:textId="77777777" w:rsidR="0077219C" w:rsidRDefault="0077219C" w:rsidP="0077219C">
            <w:pPr>
              <w:pStyle w:val="TableParagraph"/>
              <w:spacing w:before="56"/>
              <w:ind w:left="187"/>
              <w:jc w:val="left"/>
            </w:pPr>
            <w:r>
              <w:t>0.2800</w:t>
            </w:r>
          </w:p>
        </w:tc>
        <w:tc>
          <w:tcPr>
            <w:tcW w:w="867" w:type="dxa"/>
            <w:shd w:val="clear" w:color="auto" w:fill="C5DFB3"/>
          </w:tcPr>
          <w:p w14:paraId="4F9B8203" w14:textId="77777777" w:rsidR="0077219C" w:rsidRDefault="0077219C" w:rsidP="0077219C">
            <w:pPr>
              <w:pStyle w:val="TableParagraph"/>
              <w:spacing w:before="56"/>
              <w:ind w:left="190"/>
              <w:jc w:val="left"/>
            </w:pPr>
            <w:r>
              <w:t>0.9646</w:t>
            </w:r>
          </w:p>
        </w:tc>
        <w:tc>
          <w:tcPr>
            <w:tcW w:w="940" w:type="dxa"/>
            <w:shd w:val="clear" w:color="auto" w:fill="C5DFB3"/>
          </w:tcPr>
          <w:p w14:paraId="1BD79611" w14:textId="77777777" w:rsidR="0077219C" w:rsidRDefault="0077219C" w:rsidP="0077219C">
            <w:pPr>
              <w:pStyle w:val="TableParagraph"/>
              <w:spacing w:before="56"/>
              <w:ind w:left="216"/>
              <w:jc w:val="left"/>
            </w:pPr>
            <w:r>
              <w:t>22.85</w:t>
            </w:r>
          </w:p>
        </w:tc>
        <w:tc>
          <w:tcPr>
            <w:tcW w:w="828" w:type="dxa"/>
          </w:tcPr>
          <w:p w14:paraId="38A4D002" w14:textId="77777777" w:rsidR="0077219C" w:rsidRDefault="0077219C" w:rsidP="0077219C">
            <w:pPr>
              <w:pStyle w:val="TableParagraph"/>
              <w:spacing w:before="56"/>
              <w:ind w:left="116"/>
              <w:jc w:val="left"/>
            </w:pPr>
            <w:r>
              <w:t>0.0034</w:t>
            </w:r>
          </w:p>
        </w:tc>
        <w:tc>
          <w:tcPr>
            <w:tcW w:w="904" w:type="dxa"/>
          </w:tcPr>
          <w:p w14:paraId="25CCC1A8" w14:textId="77777777" w:rsidR="0077219C" w:rsidRDefault="0077219C" w:rsidP="0077219C">
            <w:pPr>
              <w:pStyle w:val="TableParagraph"/>
              <w:spacing w:before="56"/>
              <w:ind w:left="156"/>
              <w:jc w:val="left"/>
            </w:pPr>
            <w:r>
              <w:t>0.0058</w:t>
            </w:r>
          </w:p>
        </w:tc>
        <w:tc>
          <w:tcPr>
            <w:tcW w:w="733" w:type="dxa"/>
          </w:tcPr>
          <w:p w14:paraId="3B2E1735" w14:textId="77777777" w:rsidR="0077219C" w:rsidRDefault="0077219C" w:rsidP="0077219C">
            <w:pPr>
              <w:pStyle w:val="TableParagraph"/>
              <w:spacing w:before="56"/>
              <w:ind w:left="129" w:right="37"/>
            </w:pPr>
            <w:r>
              <w:t>0.042</w:t>
            </w:r>
          </w:p>
        </w:tc>
        <w:tc>
          <w:tcPr>
            <w:tcW w:w="895" w:type="dxa"/>
          </w:tcPr>
          <w:p w14:paraId="723D2989" w14:textId="77777777" w:rsidR="0077219C" w:rsidRDefault="0077219C" w:rsidP="0077219C">
            <w:pPr>
              <w:pStyle w:val="TableParagraph"/>
              <w:spacing w:before="56"/>
              <w:ind w:left="279"/>
              <w:jc w:val="left"/>
            </w:pPr>
            <w:r>
              <w:t>1.811</w:t>
            </w:r>
          </w:p>
        </w:tc>
        <w:tc>
          <w:tcPr>
            <w:tcW w:w="917" w:type="dxa"/>
          </w:tcPr>
          <w:p w14:paraId="2F6F7271" w14:textId="77777777" w:rsidR="0077219C" w:rsidRDefault="0077219C" w:rsidP="0077219C">
            <w:pPr>
              <w:pStyle w:val="TableParagraph"/>
              <w:spacing w:before="56"/>
              <w:ind w:left="193"/>
              <w:jc w:val="left"/>
            </w:pPr>
            <w:r>
              <w:t>FALSE</w:t>
            </w:r>
          </w:p>
        </w:tc>
        <w:tc>
          <w:tcPr>
            <w:tcW w:w="926" w:type="dxa"/>
          </w:tcPr>
          <w:p w14:paraId="618634B0" w14:textId="77777777" w:rsidR="0077219C" w:rsidRDefault="0077219C" w:rsidP="0077219C">
            <w:pPr>
              <w:pStyle w:val="TableParagraph"/>
              <w:spacing w:before="56"/>
              <w:ind w:left="418" w:hanging="320"/>
              <w:jc w:val="left"/>
            </w:pPr>
            <w:r>
              <w:t>INVALI</w:t>
            </w:r>
            <w:r>
              <w:rPr>
                <w:spacing w:val="-52"/>
              </w:rPr>
              <w:t xml:space="preserve"> </w:t>
            </w:r>
            <w:r>
              <w:t>D</w:t>
            </w:r>
          </w:p>
        </w:tc>
      </w:tr>
      <w:tr w:rsidR="0077219C" w14:paraId="4907AF78" w14:textId="77777777" w:rsidTr="0077219C">
        <w:trPr>
          <w:trHeight w:val="625"/>
        </w:trPr>
        <w:tc>
          <w:tcPr>
            <w:tcW w:w="851" w:type="dxa"/>
          </w:tcPr>
          <w:p w14:paraId="3E7AC344" w14:textId="77777777" w:rsidR="0077219C" w:rsidRDefault="0077219C" w:rsidP="0077219C">
            <w:pPr>
              <w:pStyle w:val="TableParagraph"/>
              <w:spacing w:before="56"/>
              <w:ind w:left="397"/>
              <w:jc w:val="left"/>
            </w:pPr>
            <w:r>
              <w:rPr>
                <w:color w:val="2D2D2D"/>
              </w:rPr>
              <w:t>vi)</w:t>
            </w:r>
          </w:p>
        </w:tc>
        <w:tc>
          <w:tcPr>
            <w:tcW w:w="920" w:type="dxa"/>
          </w:tcPr>
          <w:p w14:paraId="06A1DF00" w14:textId="77777777" w:rsidR="0077219C" w:rsidRDefault="0077219C" w:rsidP="0077219C">
            <w:pPr>
              <w:pStyle w:val="TableParagraph"/>
              <w:spacing w:before="56"/>
              <w:ind w:right="68"/>
              <w:jc w:val="right"/>
            </w:pPr>
            <w:r>
              <w:t>6to14</w:t>
            </w:r>
          </w:p>
        </w:tc>
        <w:tc>
          <w:tcPr>
            <w:tcW w:w="863" w:type="dxa"/>
          </w:tcPr>
          <w:p w14:paraId="0AF4A792" w14:textId="77777777" w:rsidR="0077219C" w:rsidRDefault="0077219C" w:rsidP="0077219C">
            <w:pPr>
              <w:pStyle w:val="TableParagraph"/>
              <w:spacing w:before="56"/>
              <w:ind w:right="7"/>
              <w:jc w:val="right"/>
            </w:pPr>
            <w:r>
              <w:t>15to23</w:t>
            </w:r>
          </w:p>
        </w:tc>
        <w:tc>
          <w:tcPr>
            <w:tcW w:w="892" w:type="dxa"/>
          </w:tcPr>
          <w:p w14:paraId="66CD31BA" w14:textId="77777777" w:rsidR="0077219C" w:rsidRDefault="0077219C" w:rsidP="0077219C">
            <w:pPr>
              <w:pStyle w:val="TableParagraph"/>
              <w:spacing w:before="56"/>
              <w:ind w:right="32"/>
              <w:jc w:val="right"/>
            </w:pPr>
            <w:r>
              <w:t>24to32</w:t>
            </w:r>
          </w:p>
        </w:tc>
        <w:tc>
          <w:tcPr>
            <w:tcW w:w="841" w:type="dxa"/>
          </w:tcPr>
          <w:p w14:paraId="68F9946B" w14:textId="77777777" w:rsidR="0077219C" w:rsidRDefault="0077219C" w:rsidP="0077219C">
            <w:pPr>
              <w:pStyle w:val="TableParagraph"/>
              <w:spacing w:before="56"/>
              <w:ind w:left="246"/>
              <w:jc w:val="left"/>
            </w:pPr>
            <w:r>
              <w:t>3.821</w:t>
            </w:r>
          </w:p>
        </w:tc>
        <w:tc>
          <w:tcPr>
            <w:tcW w:w="940" w:type="dxa"/>
          </w:tcPr>
          <w:p w14:paraId="49BFC3A2" w14:textId="77777777" w:rsidR="0077219C" w:rsidRDefault="0077219C" w:rsidP="0077219C">
            <w:pPr>
              <w:pStyle w:val="TableParagraph"/>
              <w:spacing w:before="56"/>
              <w:ind w:right="8"/>
              <w:jc w:val="right"/>
            </w:pPr>
            <w:r>
              <w:t>−18.675</w:t>
            </w:r>
          </w:p>
        </w:tc>
        <w:tc>
          <w:tcPr>
            <w:tcW w:w="834" w:type="dxa"/>
          </w:tcPr>
          <w:p w14:paraId="5CC0F3DE" w14:textId="77777777" w:rsidR="0077219C" w:rsidRDefault="0077219C" w:rsidP="0077219C">
            <w:pPr>
              <w:pStyle w:val="TableParagraph"/>
              <w:spacing w:before="56"/>
              <w:ind w:left="141"/>
              <w:jc w:val="left"/>
            </w:pPr>
            <w:r>
              <w:t>49.463</w:t>
            </w:r>
          </w:p>
        </w:tc>
        <w:tc>
          <w:tcPr>
            <w:tcW w:w="837" w:type="dxa"/>
          </w:tcPr>
          <w:p w14:paraId="71587991" w14:textId="77777777" w:rsidR="0077219C" w:rsidRDefault="0077219C" w:rsidP="0077219C">
            <w:pPr>
              <w:pStyle w:val="TableParagraph"/>
              <w:spacing w:before="56"/>
              <w:ind w:right="8"/>
              <w:jc w:val="right"/>
            </w:pPr>
            <w:r>
              <w:t>21.733</w:t>
            </w:r>
          </w:p>
        </w:tc>
        <w:tc>
          <w:tcPr>
            <w:tcW w:w="885" w:type="dxa"/>
          </w:tcPr>
          <w:p w14:paraId="6A3C9B6C" w14:textId="77777777" w:rsidR="0077219C" w:rsidRDefault="0077219C" w:rsidP="0077219C">
            <w:pPr>
              <w:pStyle w:val="TableParagraph"/>
              <w:spacing w:before="56"/>
              <w:ind w:right="26"/>
              <w:jc w:val="right"/>
            </w:pPr>
            <w:r>
              <w:t>32.037</w:t>
            </w:r>
          </w:p>
        </w:tc>
        <w:tc>
          <w:tcPr>
            <w:tcW w:w="866" w:type="dxa"/>
            <w:shd w:val="clear" w:color="auto" w:fill="C5DFB3"/>
          </w:tcPr>
          <w:p w14:paraId="32235FDE" w14:textId="77777777" w:rsidR="0077219C" w:rsidRDefault="0077219C" w:rsidP="0077219C">
            <w:pPr>
              <w:pStyle w:val="TableParagraph"/>
              <w:spacing w:before="56"/>
              <w:ind w:left="187"/>
              <w:jc w:val="left"/>
            </w:pPr>
            <w:r>
              <w:t>0.2902</w:t>
            </w:r>
          </w:p>
        </w:tc>
        <w:tc>
          <w:tcPr>
            <w:tcW w:w="867" w:type="dxa"/>
            <w:shd w:val="clear" w:color="auto" w:fill="C5DFB3"/>
          </w:tcPr>
          <w:p w14:paraId="12219521" w14:textId="77777777" w:rsidR="0077219C" w:rsidRDefault="0077219C" w:rsidP="0077219C">
            <w:pPr>
              <w:pStyle w:val="TableParagraph"/>
              <w:spacing w:before="56"/>
              <w:ind w:left="190"/>
              <w:jc w:val="left"/>
            </w:pPr>
            <w:r>
              <w:t>0.9654</w:t>
            </w:r>
          </w:p>
        </w:tc>
        <w:tc>
          <w:tcPr>
            <w:tcW w:w="940" w:type="dxa"/>
            <w:shd w:val="clear" w:color="auto" w:fill="C5DFB3"/>
          </w:tcPr>
          <w:p w14:paraId="2D62BF6C" w14:textId="77777777" w:rsidR="0077219C" w:rsidRDefault="0077219C" w:rsidP="0077219C">
            <w:pPr>
              <w:pStyle w:val="TableParagraph"/>
              <w:spacing w:before="56"/>
              <w:ind w:left="216"/>
              <w:jc w:val="left"/>
            </w:pPr>
            <w:r>
              <w:t>23.22</w:t>
            </w:r>
          </w:p>
        </w:tc>
        <w:tc>
          <w:tcPr>
            <w:tcW w:w="828" w:type="dxa"/>
          </w:tcPr>
          <w:p w14:paraId="4056610F" w14:textId="77777777" w:rsidR="0077219C" w:rsidRDefault="0077219C" w:rsidP="0077219C">
            <w:pPr>
              <w:pStyle w:val="TableParagraph"/>
              <w:spacing w:before="56"/>
              <w:ind w:left="116"/>
              <w:jc w:val="left"/>
            </w:pPr>
            <w:r>
              <w:t>0.0039</w:t>
            </w:r>
          </w:p>
        </w:tc>
        <w:tc>
          <w:tcPr>
            <w:tcW w:w="904" w:type="dxa"/>
          </w:tcPr>
          <w:p w14:paraId="4CD65996" w14:textId="77777777" w:rsidR="0077219C" w:rsidRDefault="0077219C" w:rsidP="0077219C">
            <w:pPr>
              <w:pStyle w:val="TableParagraph"/>
              <w:spacing w:before="56"/>
              <w:ind w:left="156"/>
              <w:jc w:val="left"/>
            </w:pPr>
            <w:r>
              <w:t>0.0059</w:t>
            </w:r>
          </w:p>
        </w:tc>
        <w:tc>
          <w:tcPr>
            <w:tcW w:w="733" w:type="dxa"/>
          </w:tcPr>
          <w:p w14:paraId="5637A0DD" w14:textId="77777777" w:rsidR="0077219C" w:rsidRDefault="0077219C" w:rsidP="0077219C">
            <w:pPr>
              <w:pStyle w:val="TableParagraph"/>
              <w:spacing w:before="56"/>
              <w:ind w:left="129" w:right="37"/>
            </w:pPr>
            <w:r>
              <w:t>0.040</w:t>
            </w:r>
          </w:p>
        </w:tc>
        <w:tc>
          <w:tcPr>
            <w:tcW w:w="895" w:type="dxa"/>
          </w:tcPr>
          <w:p w14:paraId="2F23222A" w14:textId="77777777" w:rsidR="0077219C" w:rsidRDefault="0077219C" w:rsidP="0077219C">
            <w:pPr>
              <w:pStyle w:val="TableParagraph"/>
              <w:spacing w:before="56"/>
              <w:ind w:left="279"/>
              <w:jc w:val="left"/>
            </w:pPr>
            <w:r>
              <w:t>1.811</w:t>
            </w:r>
          </w:p>
        </w:tc>
        <w:tc>
          <w:tcPr>
            <w:tcW w:w="917" w:type="dxa"/>
          </w:tcPr>
          <w:p w14:paraId="71E283F7" w14:textId="77777777" w:rsidR="0077219C" w:rsidRDefault="0077219C" w:rsidP="0077219C">
            <w:pPr>
              <w:pStyle w:val="TableParagraph"/>
              <w:spacing w:before="56"/>
              <w:ind w:left="193"/>
              <w:jc w:val="left"/>
            </w:pPr>
            <w:r>
              <w:t>FALSE</w:t>
            </w:r>
          </w:p>
        </w:tc>
        <w:tc>
          <w:tcPr>
            <w:tcW w:w="926" w:type="dxa"/>
          </w:tcPr>
          <w:p w14:paraId="19ED8B5A" w14:textId="77777777" w:rsidR="0077219C" w:rsidRDefault="0077219C" w:rsidP="0077219C">
            <w:pPr>
              <w:pStyle w:val="TableParagraph"/>
              <w:spacing w:before="56"/>
              <w:ind w:left="418" w:hanging="320"/>
              <w:jc w:val="left"/>
            </w:pPr>
            <w:r>
              <w:t>INVALI</w:t>
            </w:r>
            <w:r>
              <w:rPr>
                <w:spacing w:val="-52"/>
              </w:rPr>
              <w:t xml:space="preserve"> </w:t>
            </w:r>
            <w:r>
              <w:t>D</w:t>
            </w:r>
          </w:p>
        </w:tc>
      </w:tr>
      <w:tr w:rsidR="0077219C" w14:paraId="7E875AF3" w14:textId="77777777" w:rsidTr="0077219C">
        <w:trPr>
          <w:trHeight w:val="626"/>
        </w:trPr>
        <w:tc>
          <w:tcPr>
            <w:tcW w:w="851" w:type="dxa"/>
          </w:tcPr>
          <w:p w14:paraId="46E37C24" w14:textId="77777777" w:rsidR="0077219C" w:rsidRDefault="0077219C" w:rsidP="0077219C">
            <w:pPr>
              <w:pStyle w:val="TableParagraph"/>
              <w:ind w:left="397"/>
              <w:jc w:val="left"/>
            </w:pPr>
            <w:r>
              <w:rPr>
                <w:color w:val="2D2D2D"/>
              </w:rPr>
              <w:t>vii)</w:t>
            </w:r>
          </w:p>
        </w:tc>
        <w:tc>
          <w:tcPr>
            <w:tcW w:w="920" w:type="dxa"/>
          </w:tcPr>
          <w:p w14:paraId="201E39FC" w14:textId="77777777" w:rsidR="0077219C" w:rsidRDefault="0077219C" w:rsidP="0077219C">
            <w:pPr>
              <w:pStyle w:val="TableParagraph"/>
              <w:ind w:right="68"/>
              <w:jc w:val="right"/>
            </w:pPr>
            <w:r>
              <w:t>7to15</w:t>
            </w:r>
          </w:p>
        </w:tc>
        <w:tc>
          <w:tcPr>
            <w:tcW w:w="863" w:type="dxa"/>
          </w:tcPr>
          <w:p w14:paraId="42A34845" w14:textId="77777777" w:rsidR="0077219C" w:rsidRDefault="0077219C" w:rsidP="0077219C">
            <w:pPr>
              <w:pStyle w:val="TableParagraph"/>
              <w:ind w:right="7"/>
              <w:jc w:val="right"/>
            </w:pPr>
            <w:r>
              <w:t>16to24</w:t>
            </w:r>
          </w:p>
        </w:tc>
        <w:tc>
          <w:tcPr>
            <w:tcW w:w="892" w:type="dxa"/>
          </w:tcPr>
          <w:p w14:paraId="0D186319" w14:textId="77777777" w:rsidR="0077219C" w:rsidRDefault="0077219C" w:rsidP="0077219C">
            <w:pPr>
              <w:pStyle w:val="TableParagraph"/>
              <w:ind w:right="32"/>
              <w:jc w:val="right"/>
            </w:pPr>
            <w:r>
              <w:t>25to33</w:t>
            </w:r>
          </w:p>
        </w:tc>
        <w:tc>
          <w:tcPr>
            <w:tcW w:w="841" w:type="dxa"/>
          </w:tcPr>
          <w:p w14:paraId="7B9E7C5D" w14:textId="77777777" w:rsidR="0077219C" w:rsidRDefault="0077219C" w:rsidP="0077219C">
            <w:pPr>
              <w:pStyle w:val="TableParagraph"/>
              <w:ind w:left="246"/>
              <w:jc w:val="left"/>
            </w:pPr>
            <w:r>
              <w:t>3.817</w:t>
            </w:r>
          </w:p>
        </w:tc>
        <w:tc>
          <w:tcPr>
            <w:tcW w:w="940" w:type="dxa"/>
          </w:tcPr>
          <w:p w14:paraId="0A15E42A" w14:textId="77777777" w:rsidR="0077219C" w:rsidRDefault="0077219C" w:rsidP="0077219C">
            <w:pPr>
              <w:pStyle w:val="TableParagraph"/>
              <w:ind w:right="8"/>
              <w:jc w:val="right"/>
            </w:pPr>
            <w:r>
              <w:t>−18.680</w:t>
            </w:r>
          </w:p>
        </w:tc>
        <w:tc>
          <w:tcPr>
            <w:tcW w:w="834" w:type="dxa"/>
          </w:tcPr>
          <w:p w14:paraId="04DED3C9" w14:textId="77777777" w:rsidR="0077219C" w:rsidRDefault="0077219C" w:rsidP="0077219C">
            <w:pPr>
              <w:pStyle w:val="TableParagraph"/>
              <w:ind w:left="141"/>
              <w:jc w:val="left"/>
            </w:pPr>
            <w:r>
              <w:t>49.463</w:t>
            </w:r>
          </w:p>
        </w:tc>
        <w:tc>
          <w:tcPr>
            <w:tcW w:w="837" w:type="dxa"/>
          </w:tcPr>
          <w:p w14:paraId="736F8628" w14:textId="77777777" w:rsidR="0077219C" w:rsidRDefault="0077219C" w:rsidP="0077219C">
            <w:pPr>
              <w:pStyle w:val="TableParagraph"/>
              <w:ind w:right="8"/>
              <w:jc w:val="right"/>
            </w:pPr>
            <w:r>
              <w:t>21.733</w:t>
            </w:r>
          </w:p>
        </w:tc>
        <w:tc>
          <w:tcPr>
            <w:tcW w:w="885" w:type="dxa"/>
          </w:tcPr>
          <w:p w14:paraId="187A98F5" w14:textId="77777777" w:rsidR="0077219C" w:rsidRDefault="0077219C" w:rsidP="0077219C">
            <w:pPr>
              <w:pStyle w:val="TableParagraph"/>
              <w:ind w:right="26"/>
              <w:jc w:val="right"/>
            </w:pPr>
            <w:r>
              <w:t>32.037</w:t>
            </w:r>
          </w:p>
        </w:tc>
        <w:tc>
          <w:tcPr>
            <w:tcW w:w="866" w:type="dxa"/>
            <w:shd w:val="clear" w:color="auto" w:fill="C5DFB3"/>
          </w:tcPr>
          <w:p w14:paraId="324A9C30" w14:textId="77777777" w:rsidR="0077219C" w:rsidRDefault="0077219C" w:rsidP="0077219C">
            <w:pPr>
              <w:pStyle w:val="TableParagraph"/>
              <w:ind w:left="187"/>
              <w:jc w:val="left"/>
            </w:pPr>
            <w:r>
              <w:t>0.2922</w:t>
            </w:r>
          </w:p>
        </w:tc>
        <w:tc>
          <w:tcPr>
            <w:tcW w:w="867" w:type="dxa"/>
            <w:shd w:val="clear" w:color="auto" w:fill="C5DFB3"/>
          </w:tcPr>
          <w:p w14:paraId="7356A537" w14:textId="77777777" w:rsidR="0077219C" w:rsidRDefault="0077219C" w:rsidP="0077219C">
            <w:pPr>
              <w:pStyle w:val="TableParagraph"/>
              <w:ind w:left="190"/>
              <w:jc w:val="left"/>
            </w:pPr>
            <w:r>
              <w:t>0.9661</w:t>
            </w:r>
          </w:p>
        </w:tc>
        <w:tc>
          <w:tcPr>
            <w:tcW w:w="940" w:type="dxa"/>
            <w:shd w:val="clear" w:color="auto" w:fill="C5DFB3"/>
          </w:tcPr>
          <w:p w14:paraId="5E0D2FA1" w14:textId="77777777" w:rsidR="0077219C" w:rsidRDefault="0077219C" w:rsidP="0077219C">
            <w:pPr>
              <w:pStyle w:val="TableParagraph"/>
              <w:ind w:left="216"/>
              <w:jc w:val="left"/>
            </w:pPr>
            <w:r>
              <w:t>23.21</w:t>
            </w:r>
          </w:p>
        </w:tc>
        <w:tc>
          <w:tcPr>
            <w:tcW w:w="828" w:type="dxa"/>
          </w:tcPr>
          <w:p w14:paraId="3AE92F0C" w14:textId="77777777" w:rsidR="0077219C" w:rsidRDefault="0077219C" w:rsidP="0077219C">
            <w:pPr>
              <w:pStyle w:val="TableParagraph"/>
              <w:ind w:left="116"/>
              <w:jc w:val="left"/>
            </w:pPr>
            <w:r>
              <w:t>0.0039</w:t>
            </w:r>
          </w:p>
        </w:tc>
        <w:tc>
          <w:tcPr>
            <w:tcW w:w="904" w:type="dxa"/>
          </w:tcPr>
          <w:p w14:paraId="1EBEA6FE" w14:textId="77777777" w:rsidR="0077219C" w:rsidRDefault="0077219C" w:rsidP="0077219C">
            <w:pPr>
              <w:pStyle w:val="TableParagraph"/>
              <w:ind w:left="156"/>
              <w:jc w:val="left"/>
            </w:pPr>
            <w:r>
              <w:t>0.0064</w:t>
            </w:r>
          </w:p>
        </w:tc>
        <w:tc>
          <w:tcPr>
            <w:tcW w:w="733" w:type="dxa"/>
          </w:tcPr>
          <w:p w14:paraId="13192AA1" w14:textId="77777777" w:rsidR="0077219C" w:rsidRDefault="0077219C" w:rsidP="0077219C">
            <w:pPr>
              <w:pStyle w:val="TableParagraph"/>
              <w:ind w:left="129" w:right="37"/>
            </w:pPr>
            <w:r>
              <w:t>0.061</w:t>
            </w:r>
          </w:p>
        </w:tc>
        <w:tc>
          <w:tcPr>
            <w:tcW w:w="895" w:type="dxa"/>
          </w:tcPr>
          <w:p w14:paraId="4785197C" w14:textId="77777777" w:rsidR="0077219C" w:rsidRDefault="0077219C" w:rsidP="0077219C">
            <w:pPr>
              <w:pStyle w:val="TableParagraph"/>
              <w:ind w:left="279"/>
              <w:jc w:val="left"/>
            </w:pPr>
            <w:r>
              <w:t>1.811</w:t>
            </w:r>
          </w:p>
        </w:tc>
        <w:tc>
          <w:tcPr>
            <w:tcW w:w="917" w:type="dxa"/>
          </w:tcPr>
          <w:p w14:paraId="582F9053" w14:textId="77777777" w:rsidR="0077219C" w:rsidRDefault="0077219C" w:rsidP="0077219C">
            <w:pPr>
              <w:pStyle w:val="TableParagraph"/>
              <w:ind w:left="193"/>
              <w:jc w:val="left"/>
            </w:pPr>
            <w:r>
              <w:t>FALSE</w:t>
            </w:r>
          </w:p>
        </w:tc>
        <w:tc>
          <w:tcPr>
            <w:tcW w:w="926" w:type="dxa"/>
          </w:tcPr>
          <w:p w14:paraId="33C097AB" w14:textId="77777777" w:rsidR="0077219C" w:rsidRDefault="0077219C" w:rsidP="0077219C">
            <w:pPr>
              <w:pStyle w:val="TableParagraph"/>
              <w:ind w:left="418" w:hanging="320"/>
              <w:jc w:val="left"/>
            </w:pPr>
            <w:r>
              <w:t>INVALI</w:t>
            </w:r>
            <w:r>
              <w:rPr>
                <w:spacing w:val="-52"/>
              </w:rPr>
              <w:t xml:space="preserve"> </w:t>
            </w:r>
            <w:r>
              <w:t>D</w:t>
            </w:r>
          </w:p>
        </w:tc>
      </w:tr>
      <w:tr w:rsidR="0077219C" w14:paraId="1AA58986" w14:textId="77777777" w:rsidTr="0077219C">
        <w:trPr>
          <w:trHeight w:val="626"/>
        </w:trPr>
        <w:tc>
          <w:tcPr>
            <w:tcW w:w="851" w:type="dxa"/>
          </w:tcPr>
          <w:p w14:paraId="29B928B2" w14:textId="77777777" w:rsidR="0077219C" w:rsidRDefault="0077219C" w:rsidP="0077219C">
            <w:pPr>
              <w:pStyle w:val="TableParagraph"/>
              <w:ind w:left="397"/>
              <w:jc w:val="left"/>
            </w:pPr>
            <w:r>
              <w:rPr>
                <w:color w:val="2D2D2D"/>
              </w:rPr>
              <w:t>viii)</w:t>
            </w:r>
          </w:p>
        </w:tc>
        <w:tc>
          <w:tcPr>
            <w:tcW w:w="920" w:type="dxa"/>
          </w:tcPr>
          <w:p w14:paraId="3F5AF76D" w14:textId="77777777" w:rsidR="0077219C" w:rsidRDefault="0077219C" w:rsidP="0077219C">
            <w:pPr>
              <w:pStyle w:val="TableParagraph"/>
              <w:ind w:right="68"/>
              <w:jc w:val="right"/>
            </w:pPr>
            <w:r>
              <w:t>8to16</w:t>
            </w:r>
          </w:p>
        </w:tc>
        <w:tc>
          <w:tcPr>
            <w:tcW w:w="863" w:type="dxa"/>
          </w:tcPr>
          <w:p w14:paraId="1FD2E45F" w14:textId="77777777" w:rsidR="0077219C" w:rsidRDefault="0077219C" w:rsidP="0077219C">
            <w:pPr>
              <w:pStyle w:val="TableParagraph"/>
              <w:ind w:right="7"/>
              <w:jc w:val="right"/>
            </w:pPr>
            <w:r>
              <w:t>17to25</w:t>
            </w:r>
          </w:p>
        </w:tc>
        <w:tc>
          <w:tcPr>
            <w:tcW w:w="892" w:type="dxa"/>
          </w:tcPr>
          <w:p w14:paraId="788FC6D5" w14:textId="77777777" w:rsidR="0077219C" w:rsidRDefault="0077219C" w:rsidP="0077219C">
            <w:pPr>
              <w:pStyle w:val="TableParagraph"/>
              <w:ind w:right="32"/>
              <w:jc w:val="right"/>
            </w:pPr>
            <w:r>
              <w:t>26to34</w:t>
            </w:r>
          </w:p>
        </w:tc>
        <w:tc>
          <w:tcPr>
            <w:tcW w:w="841" w:type="dxa"/>
          </w:tcPr>
          <w:p w14:paraId="3ECBCDAB" w14:textId="77777777" w:rsidR="0077219C" w:rsidRDefault="0077219C" w:rsidP="0077219C">
            <w:pPr>
              <w:pStyle w:val="TableParagraph"/>
              <w:ind w:left="246"/>
              <w:jc w:val="left"/>
            </w:pPr>
            <w:r>
              <w:t>3.815</w:t>
            </w:r>
          </w:p>
        </w:tc>
        <w:tc>
          <w:tcPr>
            <w:tcW w:w="940" w:type="dxa"/>
          </w:tcPr>
          <w:p w14:paraId="2B9DEF5D" w14:textId="77777777" w:rsidR="0077219C" w:rsidRDefault="0077219C" w:rsidP="0077219C">
            <w:pPr>
              <w:pStyle w:val="TableParagraph"/>
              <w:ind w:right="8"/>
              <w:jc w:val="right"/>
            </w:pPr>
            <w:r>
              <w:t>−18.684</w:t>
            </w:r>
          </w:p>
        </w:tc>
        <w:tc>
          <w:tcPr>
            <w:tcW w:w="834" w:type="dxa"/>
          </w:tcPr>
          <w:p w14:paraId="64F49F3F" w14:textId="77777777" w:rsidR="0077219C" w:rsidRDefault="0077219C" w:rsidP="0077219C">
            <w:pPr>
              <w:pStyle w:val="TableParagraph"/>
              <w:ind w:left="141"/>
              <w:jc w:val="left"/>
            </w:pPr>
            <w:r>
              <w:t>49.475</w:t>
            </w:r>
          </w:p>
        </w:tc>
        <w:tc>
          <w:tcPr>
            <w:tcW w:w="837" w:type="dxa"/>
          </w:tcPr>
          <w:p w14:paraId="178E1346" w14:textId="77777777" w:rsidR="0077219C" w:rsidRDefault="0077219C" w:rsidP="0077219C">
            <w:pPr>
              <w:pStyle w:val="TableParagraph"/>
              <w:ind w:right="8"/>
              <w:jc w:val="right"/>
            </w:pPr>
            <w:r>
              <w:t>21.733</w:t>
            </w:r>
          </w:p>
        </w:tc>
        <w:tc>
          <w:tcPr>
            <w:tcW w:w="885" w:type="dxa"/>
          </w:tcPr>
          <w:p w14:paraId="408620AC" w14:textId="77777777" w:rsidR="0077219C" w:rsidRDefault="0077219C" w:rsidP="0077219C">
            <w:pPr>
              <w:pStyle w:val="TableParagraph"/>
              <w:ind w:right="26"/>
              <w:jc w:val="right"/>
            </w:pPr>
            <w:r>
              <w:t>32.036</w:t>
            </w:r>
          </w:p>
        </w:tc>
        <w:tc>
          <w:tcPr>
            <w:tcW w:w="866" w:type="dxa"/>
            <w:shd w:val="clear" w:color="auto" w:fill="C5DFB3"/>
          </w:tcPr>
          <w:p w14:paraId="74A041D2" w14:textId="77777777" w:rsidR="0077219C" w:rsidRDefault="0077219C" w:rsidP="0077219C">
            <w:pPr>
              <w:pStyle w:val="TableParagraph"/>
              <w:ind w:left="187"/>
              <w:jc w:val="left"/>
            </w:pPr>
            <w:r>
              <w:t>0.2933</w:t>
            </w:r>
          </w:p>
        </w:tc>
        <w:tc>
          <w:tcPr>
            <w:tcW w:w="867" w:type="dxa"/>
            <w:shd w:val="clear" w:color="auto" w:fill="C5DFB3"/>
          </w:tcPr>
          <w:p w14:paraId="4309FF3D" w14:textId="77777777" w:rsidR="0077219C" w:rsidRDefault="0077219C" w:rsidP="0077219C">
            <w:pPr>
              <w:pStyle w:val="TableParagraph"/>
              <w:ind w:left="190"/>
              <w:jc w:val="left"/>
            </w:pPr>
            <w:r>
              <w:t>0.9704</w:t>
            </w:r>
          </w:p>
        </w:tc>
        <w:tc>
          <w:tcPr>
            <w:tcW w:w="940" w:type="dxa"/>
            <w:shd w:val="clear" w:color="auto" w:fill="C5DFB3"/>
          </w:tcPr>
          <w:p w14:paraId="71919B01" w14:textId="77777777" w:rsidR="0077219C" w:rsidRDefault="0077219C" w:rsidP="0077219C">
            <w:pPr>
              <w:pStyle w:val="TableParagraph"/>
              <w:ind w:left="216"/>
              <w:jc w:val="left"/>
            </w:pPr>
            <w:r>
              <w:t>23.34</w:t>
            </w:r>
          </w:p>
        </w:tc>
        <w:tc>
          <w:tcPr>
            <w:tcW w:w="828" w:type="dxa"/>
          </w:tcPr>
          <w:p w14:paraId="79F45904" w14:textId="77777777" w:rsidR="0077219C" w:rsidRDefault="0077219C" w:rsidP="0077219C">
            <w:pPr>
              <w:pStyle w:val="TableParagraph"/>
              <w:ind w:left="116"/>
              <w:jc w:val="left"/>
            </w:pPr>
            <w:r>
              <w:t>0.0038</w:t>
            </w:r>
          </w:p>
        </w:tc>
        <w:tc>
          <w:tcPr>
            <w:tcW w:w="904" w:type="dxa"/>
          </w:tcPr>
          <w:p w14:paraId="2E07DEC6" w14:textId="77777777" w:rsidR="0077219C" w:rsidRDefault="0077219C" w:rsidP="0077219C">
            <w:pPr>
              <w:pStyle w:val="TableParagraph"/>
              <w:ind w:left="156"/>
              <w:jc w:val="left"/>
            </w:pPr>
            <w:r>
              <w:t>0.0071</w:t>
            </w:r>
          </w:p>
        </w:tc>
        <w:tc>
          <w:tcPr>
            <w:tcW w:w="733" w:type="dxa"/>
          </w:tcPr>
          <w:p w14:paraId="7EFA1031" w14:textId="77777777" w:rsidR="0077219C" w:rsidRDefault="0077219C" w:rsidP="0077219C">
            <w:pPr>
              <w:pStyle w:val="TableParagraph"/>
              <w:ind w:left="129" w:right="37"/>
            </w:pPr>
            <w:r>
              <w:t>0.071</w:t>
            </w:r>
          </w:p>
        </w:tc>
        <w:tc>
          <w:tcPr>
            <w:tcW w:w="895" w:type="dxa"/>
          </w:tcPr>
          <w:p w14:paraId="5A4C25D4" w14:textId="77777777" w:rsidR="0077219C" w:rsidRDefault="0077219C" w:rsidP="0077219C">
            <w:pPr>
              <w:pStyle w:val="TableParagraph"/>
              <w:ind w:left="279"/>
              <w:jc w:val="left"/>
            </w:pPr>
            <w:r>
              <w:t>1.811</w:t>
            </w:r>
          </w:p>
        </w:tc>
        <w:tc>
          <w:tcPr>
            <w:tcW w:w="917" w:type="dxa"/>
          </w:tcPr>
          <w:p w14:paraId="365423F0" w14:textId="77777777" w:rsidR="0077219C" w:rsidRDefault="0077219C" w:rsidP="0077219C">
            <w:pPr>
              <w:pStyle w:val="TableParagraph"/>
              <w:ind w:left="193"/>
              <w:jc w:val="left"/>
            </w:pPr>
            <w:r>
              <w:t>FALSE</w:t>
            </w:r>
          </w:p>
        </w:tc>
        <w:tc>
          <w:tcPr>
            <w:tcW w:w="926" w:type="dxa"/>
          </w:tcPr>
          <w:p w14:paraId="54F37392" w14:textId="77777777" w:rsidR="0077219C" w:rsidRDefault="0077219C" w:rsidP="0077219C">
            <w:pPr>
              <w:pStyle w:val="TableParagraph"/>
              <w:ind w:left="418" w:hanging="320"/>
              <w:jc w:val="left"/>
            </w:pPr>
            <w:r>
              <w:t>INVALI</w:t>
            </w:r>
            <w:r>
              <w:rPr>
                <w:spacing w:val="-52"/>
              </w:rPr>
              <w:t xml:space="preserve"> </w:t>
            </w:r>
            <w:r>
              <w:t>D</w:t>
            </w:r>
          </w:p>
        </w:tc>
      </w:tr>
      <w:tr w:rsidR="0077219C" w14:paraId="375125CA" w14:textId="77777777" w:rsidTr="0077219C">
        <w:trPr>
          <w:trHeight w:val="627"/>
        </w:trPr>
        <w:tc>
          <w:tcPr>
            <w:tcW w:w="851" w:type="dxa"/>
          </w:tcPr>
          <w:p w14:paraId="5B999938" w14:textId="77777777" w:rsidR="0077219C" w:rsidRDefault="0077219C" w:rsidP="0077219C">
            <w:pPr>
              <w:pStyle w:val="TableParagraph"/>
              <w:ind w:left="397"/>
              <w:jc w:val="left"/>
            </w:pPr>
            <w:r>
              <w:rPr>
                <w:color w:val="2D2D2D"/>
              </w:rPr>
              <w:t>ix)</w:t>
            </w:r>
          </w:p>
        </w:tc>
        <w:tc>
          <w:tcPr>
            <w:tcW w:w="920" w:type="dxa"/>
          </w:tcPr>
          <w:p w14:paraId="2E97D462" w14:textId="77777777" w:rsidR="0077219C" w:rsidRDefault="0077219C" w:rsidP="0077219C">
            <w:pPr>
              <w:pStyle w:val="TableParagraph"/>
              <w:ind w:right="68"/>
              <w:jc w:val="right"/>
            </w:pPr>
            <w:r>
              <w:t>9to17</w:t>
            </w:r>
          </w:p>
        </w:tc>
        <w:tc>
          <w:tcPr>
            <w:tcW w:w="863" w:type="dxa"/>
          </w:tcPr>
          <w:p w14:paraId="11BB81AE" w14:textId="77777777" w:rsidR="0077219C" w:rsidRDefault="0077219C" w:rsidP="0077219C">
            <w:pPr>
              <w:pStyle w:val="TableParagraph"/>
              <w:ind w:right="7"/>
              <w:jc w:val="right"/>
            </w:pPr>
            <w:r>
              <w:t>18to26</w:t>
            </w:r>
          </w:p>
        </w:tc>
        <w:tc>
          <w:tcPr>
            <w:tcW w:w="892" w:type="dxa"/>
          </w:tcPr>
          <w:p w14:paraId="616AAE06" w14:textId="77777777" w:rsidR="0077219C" w:rsidRDefault="0077219C" w:rsidP="0077219C">
            <w:pPr>
              <w:pStyle w:val="TableParagraph"/>
              <w:ind w:right="32"/>
              <w:jc w:val="right"/>
            </w:pPr>
            <w:r>
              <w:t>27to35</w:t>
            </w:r>
          </w:p>
        </w:tc>
        <w:tc>
          <w:tcPr>
            <w:tcW w:w="841" w:type="dxa"/>
          </w:tcPr>
          <w:p w14:paraId="54A316C3" w14:textId="77777777" w:rsidR="0077219C" w:rsidRDefault="0077219C" w:rsidP="0077219C">
            <w:pPr>
              <w:pStyle w:val="TableParagraph"/>
              <w:ind w:left="246"/>
              <w:jc w:val="left"/>
            </w:pPr>
            <w:r>
              <w:t>3.814</w:t>
            </w:r>
          </w:p>
        </w:tc>
        <w:tc>
          <w:tcPr>
            <w:tcW w:w="940" w:type="dxa"/>
          </w:tcPr>
          <w:p w14:paraId="0FAD16FA" w14:textId="77777777" w:rsidR="0077219C" w:rsidRDefault="0077219C" w:rsidP="0077219C">
            <w:pPr>
              <w:pStyle w:val="TableParagraph"/>
              <w:ind w:right="8"/>
              <w:jc w:val="right"/>
            </w:pPr>
            <w:r>
              <w:t>−18.688</w:t>
            </w:r>
          </w:p>
        </w:tc>
        <w:tc>
          <w:tcPr>
            <w:tcW w:w="834" w:type="dxa"/>
          </w:tcPr>
          <w:p w14:paraId="7E572A04" w14:textId="77777777" w:rsidR="0077219C" w:rsidRDefault="0077219C" w:rsidP="0077219C">
            <w:pPr>
              <w:pStyle w:val="TableParagraph"/>
              <w:ind w:left="141"/>
              <w:jc w:val="left"/>
            </w:pPr>
            <w:r>
              <w:t>49.486</w:t>
            </w:r>
          </w:p>
        </w:tc>
        <w:tc>
          <w:tcPr>
            <w:tcW w:w="837" w:type="dxa"/>
          </w:tcPr>
          <w:p w14:paraId="70F3DA4E" w14:textId="77777777" w:rsidR="0077219C" w:rsidRDefault="0077219C" w:rsidP="0077219C">
            <w:pPr>
              <w:pStyle w:val="TableParagraph"/>
              <w:ind w:right="8"/>
              <w:jc w:val="right"/>
            </w:pPr>
            <w:r>
              <w:t>21.733</w:t>
            </w:r>
          </w:p>
        </w:tc>
        <w:tc>
          <w:tcPr>
            <w:tcW w:w="885" w:type="dxa"/>
          </w:tcPr>
          <w:p w14:paraId="560AD01B" w14:textId="77777777" w:rsidR="0077219C" w:rsidRDefault="0077219C" w:rsidP="0077219C">
            <w:pPr>
              <w:pStyle w:val="TableParagraph"/>
              <w:ind w:right="26"/>
              <w:jc w:val="right"/>
            </w:pPr>
            <w:r>
              <w:t>32.036</w:t>
            </w:r>
          </w:p>
        </w:tc>
        <w:tc>
          <w:tcPr>
            <w:tcW w:w="866" w:type="dxa"/>
            <w:shd w:val="clear" w:color="auto" w:fill="C5DFB3"/>
          </w:tcPr>
          <w:p w14:paraId="77DE79B1" w14:textId="77777777" w:rsidR="0077219C" w:rsidRDefault="0077219C" w:rsidP="0077219C">
            <w:pPr>
              <w:pStyle w:val="TableParagraph"/>
              <w:ind w:left="187"/>
              <w:jc w:val="left"/>
            </w:pPr>
            <w:r>
              <w:t>0.2862</w:t>
            </w:r>
          </w:p>
        </w:tc>
        <w:tc>
          <w:tcPr>
            <w:tcW w:w="867" w:type="dxa"/>
            <w:shd w:val="clear" w:color="auto" w:fill="C5DFB3"/>
          </w:tcPr>
          <w:p w14:paraId="2CEF6BFF" w14:textId="77777777" w:rsidR="0077219C" w:rsidRDefault="0077219C" w:rsidP="0077219C">
            <w:pPr>
              <w:pStyle w:val="TableParagraph"/>
              <w:ind w:left="190"/>
              <w:jc w:val="left"/>
            </w:pPr>
            <w:r>
              <w:t>0.9705</w:t>
            </w:r>
          </w:p>
        </w:tc>
        <w:tc>
          <w:tcPr>
            <w:tcW w:w="940" w:type="dxa"/>
            <w:shd w:val="clear" w:color="auto" w:fill="C5DFB3"/>
          </w:tcPr>
          <w:p w14:paraId="780ED04D" w14:textId="77777777" w:rsidR="0077219C" w:rsidRDefault="0077219C" w:rsidP="0077219C">
            <w:pPr>
              <w:pStyle w:val="TableParagraph"/>
              <w:ind w:left="216"/>
              <w:jc w:val="left"/>
            </w:pPr>
            <w:r>
              <w:t>23.80</w:t>
            </w:r>
          </w:p>
        </w:tc>
        <w:tc>
          <w:tcPr>
            <w:tcW w:w="828" w:type="dxa"/>
          </w:tcPr>
          <w:p w14:paraId="6B5A22CA" w14:textId="77777777" w:rsidR="0077219C" w:rsidRDefault="0077219C" w:rsidP="0077219C">
            <w:pPr>
              <w:pStyle w:val="TableParagraph"/>
              <w:ind w:left="116"/>
              <w:jc w:val="left"/>
            </w:pPr>
            <w:r>
              <w:t>0.0037</w:t>
            </w:r>
          </w:p>
        </w:tc>
        <w:tc>
          <w:tcPr>
            <w:tcW w:w="904" w:type="dxa"/>
          </w:tcPr>
          <w:p w14:paraId="7BF5934B" w14:textId="77777777" w:rsidR="0077219C" w:rsidRDefault="0077219C" w:rsidP="0077219C">
            <w:pPr>
              <w:pStyle w:val="TableParagraph"/>
              <w:ind w:left="156"/>
              <w:jc w:val="left"/>
            </w:pPr>
            <w:r>
              <w:t>0.0073</w:t>
            </w:r>
          </w:p>
        </w:tc>
        <w:tc>
          <w:tcPr>
            <w:tcW w:w="733" w:type="dxa"/>
          </w:tcPr>
          <w:p w14:paraId="1720A474" w14:textId="77777777" w:rsidR="0077219C" w:rsidRDefault="0077219C" w:rsidP="0077219C">
            <w:pPr>
              <w:pStyle w:val="TableParagraph"/>
              <w:ind w:left="129" w:right="37"/>
            </w:pPr>
            <w:r>
              <w:t>0.057</w:t>
            </w:r>
          </w:p>
        </w:tc>
        <w:tc>
          <w:tcPr>
            <w:tcW w:w="895" w:type="dxa"/>
          </w:tcPr>
          <w:p w14:paraId="5A51A186" w14:textId="77777777" w:rsidR="0077219C" w:rsidRDefault="0077219C" w:rsidP="0077219C">
            <w:pPr>
              <w:pStyle w:val="TableParagraph"/>
              <w:ind w:left="279"/>
              <w:jc w:val="left"/>
            </w:pPr>
            <w:r>
              <w:t>1.811</w:t>
            </w:r>
          </w:p>
        </w:tc>
        <w:tc>
          <w:tcPr>
            <w:tcW w:w="917" w:type="dxa"/>
          </w:tcPr>
          <w:p w14:paraId="08AE720B" w14:textId="77777777" w:rsidR="0077219C" w:rsidRDefault="0077219C" w:rsidP="0077219C">
            <w:pPr>
              <w:pStyle w:val="TableParagraph"/>
              <w:ind w:left="193"/>
              <w:jc w:val="left"/>
            </w:pPr>
            <w:r>
              <w:t>FALSE</w:t>
            </w:r>
          </w:p>
        </w:tc>
        <w:tc>
          <w:tcPr>
            <w:tcW w:w="926" w:type="dxa"/>
          </w:tcPr>
          <w:p w14:paraId="2759B3BD" w14:textId="77777777" w:rsidR="0077219C" w:rsidRDefault="0077219C" w:rsidP="0077219C">
            <w:pPr>
              <w:pStyle w:val="TableParagraph"/>
              <w:ind w:left="418" w:hanging="320"/>
              <w:jc w:val="left"/>
            </w:pPr>
            <w:r>
              <w:t>INVALI</w:t>
            </w:r>
            <w:r>
              <w:rPr>
                <w:spacing w:val="-52"/>
              </w:rPr>
              <w:t xml:space="preserve"> </w:t>
            </w:r>
            <w:r>
              <w:t>D</w:t>
            </w:r>
          </w:p>
        </w:tc>
      </w:tr>
      <w:tr w:rsidR="0077219C" w14:paraId="473EFE15" w14:textId="77777777" w:rsidTr="0077219C">
        <w:trPr>
          <w:trHeight w:val="626"/>
        </w:trPr>
        <w:tc>
          <w:tcPr>
            <w:tcW w:w="851" w:type="dxa"/>
          </w:tcPr>
          <w:p w14:paraId="3F237ED7" w14:textId="77777777" w:rsidR="0077219C" w:rsidRDefault="0077219C" w:rsidP="0077219C">
            <w:pPr>
              <w:pStyle w:val="TableParagraph"/>
              <w:spacing w:before="54"/>
              <w:ind w:left="397"/>
              <w:jc w:val="left"/>
            </w:pPr>
            <w:r>
              <w:rPr>
                <w:color w:val="2D2D2D"/>
              </w:rPr>
              <w:t>x)</w:t>
            </w:r>
          </w:p>
        </w:tc>
        <w:tc>
          <w:tcPr>
            <w:tcW w:w="920" w:type="dxa"/>
          </w:tcPr>
          <w:p w14:paraId="4FC5CA62" w14:textId="77777777" w:rsidR="0077219C" w:rsidRDefault="0077219C" w:rsidP="0077219C">
            <w:pPr>
              <w:pStyle w:val="TableParagraph"/>
              <w:spacing w:before="54"/>
              <w:ind w:right="11"/>
              <w:jc w:val="right"/>
            </w:pPr>
            <w:r>
              <w:t>10to18</w:t>
            </w:r>
          </w:p>
        </w:tc>
        <w:tc>
          <w:tcPr>
            <w:tcW w:w="863" w:type="dxa"/>
          </w:tcPr>
          <w:p w14:paraId="71F1E7FE" w14:textId="77777777" w:rsidR="0077219C" w:rsidRDefault="0077219C" w:rsidP="0077219C">
            <w:pPr>
              <w:pStyle w:val="TableParagraph"/>
              <w:spacing w:before="54"/>
              <w:ind w:right="7"/>
              <w:jc w:val="right"/>
            </w:pPr>
            <w:r>
              <w:t>19to27</w:t>
            </w:r>
          </w:p>
        </w:tc>
        <w:tc>
          <w:tcPr>
            <w:tcW w:w="892" w:type="dxa"/>
          </w:tcPr>
          <w:p w14:paraId="685DE5AB" w14:textId="77777777" w:rsidR="0077219C" w:rsidRDefault="0077219C" w:rsidP="0077219C">
            <w:pPr>
              <w:pStyle w:val="TableParagraph"/>
              <w:spacing w:before="54"/>
              <w:ind w:right="32"/>
              <w:jc w:val="right"/>
            </w:pPr>
            <w:r>
              <w:t>28to36</w:t>
            </w:r>
          </w:p>
        </w:tc>
        <w:tc>
          <w:tcPr>
            <w:tcW w:w="841" w:type="dxa"/>
          </w:tcPr>
          <w:p w14:paraId="7540CEA0" w14:textId="77777777" w:rsidR="0077219C" w:rsidRDefault="0077219C" w:rsidP="0077219C">
            <w:pPr>
              <w:pStyle w:val="TableParagraph"/>
              <w:spacing w:before="54"/>
              <w:ind w:left="246"/>
              <w:jc w:val="left"/>
            </w:pPr>
            <w:r>
              <w:t>3.812</w:t>
            </w:r>
          </w:p>
        </w:tc>
        <w:tc>
          <w:tcPr>
            <w:tcW w:w="940" w:type="dxa"/>
          </w:tcPr>
          <w:p w14:paraId="5243B37B" w14:textId="77777777" w:rsidR="0077219C" w:rsidRDefault="0077219C" w:rsidP="0077219C">
            <w:pPr>
              <w:pStyle w:val="TableParagraph"/>
              <w:spacing w:before="54"/>
              <w:ind w:right="8"/>
              <w:jc w:val="right"/>
            </w:pPr>
            <w:r>
              <w:t>−18.694</w:t>
            </w:r>
          </w:p>
        </w:tc>
        <w:tc>
          <w:tcPr>
            <w:tcW w:w="834" w:type="dxa"/>
          </w:tcPr>
          <w:p w14:paraId="0A494A22" w14:textId="77777777" w:rsidR="0077219C" w:rsidRDefault="0077219C" w:rsidP="0077219C">
            <w:pPr>
              <w:pStyle w:val="TableParagraph"/>
              <w:spacing w:before="54"/>
              <w:ind w:left="141"/>
              <w:jc w:val="left"/>
            </w:pPr>
            <w:r>
              <w:t>49.461</w:t>
            </w:r>
          </w:p>
        </w:tc>
        <w:tc>
          <w:tcPr>
            <w:tcW w:w="837" w:type="dxa"/>
          </w:tcPr>
          <w:p w14:paraId="38ADA2AA" w14:textId="77777777" w:rsidR="0077219C" w:rsidRDefault="0077219C" w:rsidP="0077219C">
            <w:pPr>
              <w:pStyle w:val="TableParagraph"/>
              <w:spacing w:before="54"/>
              <w:ind w:right="8"/>
              <w:jc w:val="right"/>
            </w:pPr>
            <w:r>
              <w:t>21.717</w:t>
            </w:r>
          </w:p>
        </w:tc>
        <w:tc>
          <w:tcPr>
            <w:tcW w:w="885" w:type="dxa"/>
          </w:tcPr>
          <w:p w14:paraId="784622F4" w14:textId="77777777" w:rsidR="0077219C" w:rsidRDefault="0077219C" w:rsidP="0077219C">
            <w:pPr>
              <w:pStyle w:val="TableParagraph"/>
              <w:spacing w:before="54"/>
              <w:ind w:right="26"/>
              <w:jc w:val="right"/>
            </w:pPr>
            <w:r>
              <w:t>32.036</w:t>
            </w:r>
          </w:p>
        </w:tc>
        <w:tc>
          <w:tcPr>
            <w:tcW w:w="866" w:type="dxa"/>
          </w:tcPr>
          <w:p w14:paraId="35B7EA9E" w14:textId="77777777" w:rsidR="0077219C" w:rsidRDefault="0077219C" w:rsidP="0077219C">
            <w:pPr>
              <w:pStyle w:val="TableParagraph"/>
              <w:spacing w:before="54"/>
              <w:ind w:left="187"/>
              <w:jc w:val="left"/>
            </w:pPr>
            <w:r>
              <w:t>0.2437</w:t>
            </w:r>
          </w:p>
        </w:tc>
        <w:tc>
          <w:tcPr>
            <w:tcW w:w="867" w:type="dxa"/>
            <w:shd w:val="clear" w:color="auto" w:fill="C5DFB3"/>
          </w:tcPr>
          <w:p w14:paraId="6BB09287" w14:textId="77777777" w:rsidR="0077219C" w:rsidRDefault="0077219C" w:rsidP="0077219C">
            <w:pPr>
              <w:pStyle w:val="TableParagraph"/>
              <w:spacing w:before="54"/>
              <w:ind w:left="190"/>
              <w:jc w:val="left"/>
            </w:pPr>
            <w:r>
              <w:t>0.8500</w:t>
            </w:r>
          </w:p>
        </w:tc>
        <w:tc>
          <w:tcPr>
            <w:tcW w:w="940" w:type="dxa"/>
            <w:shd w:val="clear" w:color="auto" w:fill="C5DFB3"/>
          </w:tcPr>
          <w:p w14:paraId="6FF22ACB" w14:textId="77777777" w:rsidR="0077219C" w:rsidRDefault="0077219C" w:rsidP="0077219C">
            <w:pPr>
              <w:pStyle w:val="TableParagraph"/>
              <w:spacing w:before="54"/>
              <w:ind w:left="216"/>
              <w:jc w:val="left"/>
            </w:pPr>
            <w:r>
              <w:t>16.63</w:t>
            </w:r>
          </w:p>
        </w:tc>
        <w:tc>
          <w:tcPr>
            <w:tcW w:w="828" w:type="dxa"/>
          </w:tcPr>
          <w:p w14:paraId="3860A15C" w14:textId="77777777" w:rsidR="0077219C" w:rsidRDefault="0077219C" w:rsidP="0077219C">
            <w:pPr>
              <w:pStyle w:val="TableParagraph"/>
              <w:spacing w:before="54"/>
              <w:ind w:left="116"/>
              <w:jc w:val="left"/>
            </w:pPr>
            <w:r>
              <w:t>0.0052</w:t>
            </w:r>
          </w:p>
        </w:tc>
        <w:tc>
          <w:tcPr>
            <w:tcW w:w="904" w:type="dxa"/>
          </w:tcPr>
          <w:p w14:paraId="6E1B2AC0" w14:textId="77777777" w:rsidR="0077219C" w:rsidRDefault="0077219C" w:rsidP="0077219C">
            <w:pPr>
              <w:pStyle w:val="TableParagraph"/>
              <w:spacing w:before="54"/>
              <w:ind w:left="156"/>
              <w:jc w:val="left"/>
            </w:pPr>
            <w:r>
              <w:t>0.0112</w:t>
            </w:r>
          </w:p>
        </w:tc>
        <w:tc>
          <w:tcPr>
            <w:tcW w:w="733" w:type="dxa"/>
            <w:shd w:val="clear" w:color="auto" w:fill="C5DFB3"/>
          </w:tcPr>
          <w:p w14:paraId="2343E9E8" w14:textId="77777777" w:rsidR="0077219C" w:rsidRDefault="0077219C" w:rsidP="0077219C">
            <w:pPr>
              <w:pStyle w:val="TableParagraph"/>
              <w:spacing w:before="54"/>
              <w:ind w:left="129" w:right="37"/>
            </w:pPr>
            <w:r>
              <w:t>0.317</w:t>
            </w:r>
          </w:p>
        </w:tc>
        <w:tc>
          <w:tcPr>
            <w:tcW w:w="895" w:type="dxa"/>
          </w:tcPr>
          <w:p w14:paraId="7F714152" w14:textId="77777777" w:rsidR="0077219C" w:rsidRDefault="0077219C" w:rsidP="0077219C">
            <w:pPr>
              <w:pStyle w:val="TableParagraph"/>
              <w:spacing w:before="54"/>
              <w:ind w:left="279"/>
              <w:jc w:val="left"/>
            </w:pPr>
            <w:r>
              <w:t>1.810</w:t>
            </w:r>
          </w:p>
        </w:tc>
        <w:tc>
          <w:tcPr>
            <w:tcW w:w="917" w:type="dxa"/>
          </w:tcPr>
          <w:p w14:paraId="36E3D10A" w14:textId="77777777" w:rsidR="0077219C" w:rsidRDefault="0077219C" w:rsidP="0077219C">
            <w:pPr>
              <w:pStyle w:val="TableParagraph"/>
              <w:spacing w:before="54"/>
              <w:ind w:left="193"/>
              <w:jc w:val="left"/>
            </w:pPr>
            <w:r>
              <w:t>FALSE</w:t>
            </w:r>
          </w:p>
        </w:tc>
        <w:tc>
          <w:tcPr>
            <w:tcW w:w="926" w:type="dxa"/>
          </w:tcPr>
          <w:p w14:paraId="5CD735FC" w14:textId="77777777" w:rsidR="0077219C" w:rsidRDefault="0077219C" w:rsidP="0077219C">
            <w:pPr>
              <w:pStyle w:val="TableParagraph"/>
              <w:spacing w:before="54"/>
              <w:ind w:left="418" w:hanging="320"/>
              <w:jc w:val="left"/>
            </w:pPr>
            <w:r>
              <w:t>INVALI</w:t>
            </w:r>
            <w:r>
              <w:rPr>
                <w:spacing w:val="-52"/>
              </w:rPr>
              <w:t xml:space="preserve"> </w:t>
            </w:r>
            <w:r>
              <w:t>D</w:t>
            </w:r>
          </w:p>
        </w:tc>
      </w:tr>
      <w:tr w:rsidR="0077219C" w14:paraId="577FB994" w14:textId="77777777" w:rsidTr="0077219C">
        <w:trPr>
          <w:trHeight w:val="631"/>
        </w:trPr>
        <w:tc>
          <w:tcPr>
            <w:tcW w:w="851" w:type="dxa"/>
          </w:tcPr>
          <w:p w14:paraId="56A636EE" w14:textId="77777777" w:rsidR="0077219C" w:rsidRDefault="0077219C" w:rsidP="0077219C">
            <w:pPr>
              <w:pStyle w:val="TableParagraph"/>
              <w:spacing w:before="54"/>
              <w:ind w:left="397"/>
              <w:jc w:val="left"/>
            </w:pPr>
            <w:r>
              <w:rPr>
                <w:color w:val="2D2D2D"/>
              </w:rPr>
              <w:t>xi)</w:t>
            </w:r>
          </w:p>
        </w:tc>
        <w:tc>
          <w:tcPr>
            <w:tcW w:w="920" w:type="dxa"/>
          </w:tcPr>
          <w:p w14:paraId="4196375B" w14:textId="77777777" w:rsidR="0077219C" w:rsidRDefault="0077219C" w:rsidP="0077219C">
            <w:pPr>
              <w:pStyle w:val="TableParagraph"/>
              <w:spacing w:before="54"/>
              <w:ind w:right="11"/>
              <w:jc w:val="right"/>
            </w:pPr>
            <w:r>
              <w:t>11to19</w:t>
            </w:r>
          </w:p>
        </w:tc>
        <w:tc>
          <w:tcPr>
            <w:tcW w:w="863" w:type="dxa"/>
          </w:tcPr>
          <w:p w14:paraId="3AD6714E" w14:textId="77777777" w:rsidR="0077219C" w:rsidRDefault="0077219C" w:rsidP="0077219C">
            <w:pPr>
              <w:pStyle w:val="TableParagraph"/>
              <w:spacing w:before="54"/>
              <w:ind w:right="7"/>
              <w:jc w:val="right"/>
            </w:pPr>
            <w:r>
              <w:t>20to28</w:t>
            </w:r>
          </w:p>
        </w:tc>
        <w:tc>
          <w:tcPr>
            <w:tcW w:w="892" w:type="dxa"/>
          </w:tcPr>
          <w:p w14:paraId="4FC58F9B" w14:textId="77777777" w:rsidR="0077219C" w:rsidRDefault="0077219C" w:rsidP="0077219C">
            <w:pPr>
              <w:pStyle w:val="TableParagraph"/>
              <w:spacing w:before="54"/>
              <w:ind w:right="32"/>
              <w:jc w:val="right"/>
            </w:pPr>
            <w:r>
              <w:t>29to37</w:t>
            </w:r>
          </w:p>
        </w:tc>
        <w:tc>
          <w:tcPr>
            <w:tcW w:w="841" w:type="dxa"/>
          </w:tcPr>
          <w:p w14:paraId="69231814" w14:textId="77777777" w:rsidR="0077219C" w:rsidRDefault="0077219C" w:rsidP="0077219C">
            <w:pPr>
              <w:pStyle w:val="TableParagraph"/>
              <w:spacing w:before="54"/>
              <w:ind w:left="246"/>
              <w:jc w:val="left"/>
            </w:pPr>
            <w:r>
              <w:t>3.812</w:t>
            </w:r>
          </w:p>
        </w:tc>
        <w:tc>
          <w:tcPr>
            <w:tcW w:w="940" w:type="dxa"/>
          </w:tcPr>
          <w:p w14:paraId="025FB141" w14:textId="77777777" w:rsidR="0077219C" w:rsidRDefault="0077219C" w:rsidP="0077219C">
            <w:pPr>
              <w:pStyle w:val="TableParagraph"/>
              <w:spacing w:before="54"/>
              <w:ind w:right="8"/>
              <w:jc w:val="right"/>
            </w:pPr>
            <w:r>
              <w:t>−18.695</w:t>
            </w:r>
          </w:p>
        </w:tc>
        <w:tc>
          <w:tcPr>
            <w:tcW w:w="834" w:type="dxa"/>
          </w:tcPr>
          <w:p w14:paraId="2C1FB300" w14:textId="77777777" w:rsidR="0077219C" w:rsidRDefault="0077219C" w:rsidP="0077219C">
            <w:pPr>
              <w:pStyle w:val="TableParagraph"/>
              <w:spacing w:before="54"/>
              <w:ind w:left="141"/>
              <w:jc w:val="left"/>
            </w:pPr>
            <w:r>
              <w:t>49.521</w:t>
            </w:r>
          </w:p>
        </w:tc>
        <w:tc>
          <w:tcPr>
            <w:tcW w:w="837" w:type="dxa"/>
          </w:tcPr>
          <w:p w14:paraId="5722DD2B" w14:textId="77777777" w:rsidR="0077219C" w:rsidRDefault="0077219C" w:rsidP="0077219C">
            <w:pPr>
              <w:pStyle w:val="TableParagraph"/>
              <w:spacing w:before="54"/>
              <w:ind w:right="8"/>
              <w:jc w:val="right"/>
            </w:pPr>
            <w:r>
              <w:t>21.733</w:t>
            </w:r>
          </w:p>
        </w:tc>
        <w:tc>
          <w:tcPr>
            <w:tcW w:w="885" w:type="dxa"/>
          </w:tcPr>
          <w:p w14:paraId="6F8BA71D" w14:textId="77777777" w:rsidR="0077219C" w:rsidRDefault="0077219C" w:rsidP="0077219C">
            <w:pPr>
              <w:pStyle w:val="TableParagraph"/>
              <w:spacing w:before="54"/>
              <w:ind w:right="26"/>
              <w:jc w:val="right"/>
            </w:pPr>
            <w:r>
              <w:t>32.036</w:t>
            </w:r>
          </w:p>
        </w:tc>
        <w:tc>
          <w:tcPr>
            <w:tcW w:w="866" w:type="dxa"/>
          </w:tcPr>
          <w:p w14:paraId="5B970456" w14:textId="77777777" w:rsidR="0077219C" w:rsidRDefault="0077219C" w:rsidP="0077219C">
            <w:pPr>
              <w:pStyle w:val="TableParagraph"/>
              <w:spacing w:before="54"/>
              <w:ind w:left="187"/>
              <w:jc w:val="left"/>
            </w:pPr>
            <w:r>
              <w:t>0.1968</w:t>
            </w:r>
          </w:p>
        </w:tc>
        <w:tc>
          <w:tcPr>
            <w:tcW w:w="867" w:type="dxa"/>
            <w:shd w:val="clear" w:color="auto" w:fill="C5DFB3"/>
          </w:tcPr>
          <w:p w14:paraId="4B8E3A5F" w14:textId="77777777" w:rsidR="0077219C" w:rsidRDefault="0077219C" w:rsidP="0077219C">
            <w:pPr>
              <w:pStyle w:val="TableParagraph"/>
              <w:spacing w:before="54"/>
              <w:ind w:left="190"/>
              <w:jc w:val="left"/>
            </w:pPr>
            <w:r>
              <w:t>0.5898</w:t>
            </w:r>
          </w:p>
        </w:tc>
        <w:tc>
          <w:tcPr>
            <w:tcW w:w="940" w:type="dxa"/>
            <w:shd w:val="clear" w:color="auto" w:fill="C5DFB3"/>
          </w:tcPr>
          <w:p w14:paraId="2A623444" w14:textId="77777777" w:rsidR="0077219C" w:rsidRDefault="0077219C" w:rsidP="0077219C">
            <w:pPr>
              <w:pStyle w:val="TableParagraph"/>
              <w:spacing w:before="54"/>
              <w:ind w:left="216"/>
              <w:jc w:val="left"/>
            </w:pPr>
            <w:r>
              <w:t>13.13</w:t>
            </w:r>
          </w:p>
        </w:tc>
        <w:tc>
          <w:tcPr>
            <w:tcW w:w="828" w:type="dxa"/>
          </w:tcPr>
          <w:p w14:paraId="147BE1CF" w14:textId="77777777" w:rsidR="0077219C" w:rsidRDefault="0077219C" w:rsidP="0077219C">
            <w:pPr>
              <w:pStyle w:val="TableParagraph"/>
              <w:spacing w:before="54"/>
              <w:ind w:left="116"/>
              <w:jc w:val="left"/>
            </w:pPr>
            <w:r>
              <w:t>0.0066</w:t>
            </w:r>
          </w:p>
        </w:tc>
        <w:tc>
          <w:tcPr>
            <w:tcW w:w="904" w:type="dxa"/>
            <w:shd w:val="clear" w:color="auto" w:fill="C5DFB3"/>
          </w:tcPr>
          <w:p w14:paraId="6F927227" w14:textId="77777777" w:rsidR="0077219C" w:rsidRDefault="0077219C" w:rsidP="0077219C">
            <w:pPr>
              <w:pStyle w:val="TableParagraph"/>
              <w:spacing w:before="54"/>
              <w:ind w:left="156"/>
              <w:jc w:val="left"/>
            </w:pPr>
            <w:r>
              <w:t>0.0269</w:t>
            </w:r>
          </w:p>
        </w:tc>
        <w:tc>
          <w:tcPr>
            <w:tcW w:w="733" w:type="dxa"/>
            <w:shd w:val="clear" w:color="auto" w:fill="C5DFB3"/>
          </w:tcPr>
          <w:p w14:paraId="60322599" w14:textId="77777777" w:rsidR="0077219C" w:rsidRDefault="0077219C" w:rsidP="0077219C">
            <w:pPr>
              <w:pStyle w:val="TableParagraph"/>
              <w:spacing w:before="54"/>
              <w:ind w:left="129" w:right="37"/>
            </w:pPr>
            <w:r>
              <w:t>0.892</w:t>
            </w:r>
          </w:p>
        </w:tc>
        <w:tc>
          <w:tcPr>
            <w:tcW w:w="895" w:type="dxa"/>
          </w:tcPr>
          <w:p w14:paraId="7ED939EB" w14:textId="77777777" w:rsidR="0077219C" w:rsidRDefault="0077219C" w:rsidP="0077219C">
            <w:pPr>
              <w:pStyle w:val="TableParagraph"/>
              <w:spacing w:before="54"/>
              <w:ind w:left="279"/>
              <w:jc w:val="left"/>
            </w:pPr>
            <w:r>
              <w:t>1.811</w:t>
            </w:r>
          </w:p>
        </w:tc>
        <w:tc>
          <w:tcPr>
            <w:tcW w:w="917" w:type="dxa"/>
          </w:tcPr>
          <w:p w14:paraId="6E8FD651" w14:textId="77777777" w:rsidR="0077219C" w:rsidRDefault="0077219C" w:rsidP="0077219C">
            <w:pPr>
              <w:pStyle w:val="TableParagraph"/>
              <w:spacing w:before="54"/>
              <w:ind w:left="193"/>
              <w:jc w:val="left"/>
            </w:pPr>
            <w:r>
              <w:t>FALSE</w:t>
            </w:r>
          </w:p>
        </w:tc>
        <w:tc>
          <w:tcPr>
            <w:tcW w:w="926" w:type="dxa"/>
          </w:tcPr>
          <w:p w14:paraId="1F1DDBA3" w14:textId="77777777" w:rsidR="0077219C" w:rsidRDefault="0077219C" w:rsidP="0077219C">
            <w:pPr>
              <w:pStyle w:val="TableParagraph"/>
              <w:spacing w:before="54"/>
              <w:ind w:left="418" w:hanging="320"/>
              <w:jc w:val="left"/>
            </w:pPr>
            <w:r>
              <w:t>INVALI</w:t>
            </w:r>
            <w:r>
              <w:rPr>
                <w:spacing w:val="-52"/>
              </w:rPr>
              <w:t xml:space="preserve"> </w:t>
            </w:r>
            <w:r>
              <w:t>D</w:t>
            </w:r>
          </w:p>
        </w:tc>
      </w:tr>
    </w:tbl>
    <w:p w14:paraId="59FF59E6" w14:textId="77777777" w:rsidR="0077219C" w:rsidRDefault="0077219C" w:rsidP="0077219C">
      <w:pPr>
        <w:sectPr w:rsidR="0077219C" w:rsidSect="004311E2">
          <w:headerReference w:type="default" r:id="rId61"/>
          <w:footerReference w:type="default" r:id="rId62"/>
          <w:pgSz w:w="16840" w:h="11910" w:orient="landscape"/>
          <w:pgMar w:top="1100" w:right="860" w:bottom="280" w:left="0" w:header="0" w:footer="0" w:gutter="0"/>
          <w:cols w:space="720"/>
        </w:sectPr>
      </w:pPr>
    </w:p>
    <w:p w14:paraId="3428C56A" w14:textId="77777777" w:rsidR="0077219C" w:rsidRDefault="0077219C" w:rsidP="0077219C">
      <w:pPr>
        <w:pStyle w:val="BodyText"/>
        <w:spacing w:before="11"/>
        <w:rPr>
          <w:sz w:val="26"/>
        </w:rPr>
      </w:pPr>
      <w:r>
        <w:rPr>
          <w:noProof/>
          <w:lang w:bidi="hi-IN"/>
        </w:rPr>
        <w:lastRenderedPageBreak/>
        <mc:AlternateContent>
          <mc:Choice Requires="wpg">
            <w:drawing>
              <wp:anchor distT="0" distB="0" distL="114300" distR="114300" simplePos="0" relativeHeight="251724800" behindDoc="1" locked="0" layoutInCell="1" allowOverlap="1" wp14:anchorId="6E78539D" wp14:editId="192C8EC5">
                <wp:simplePos x="0" y="0"/>
                <wp:positionH relativeFrom="page">
                  <wp:posOffset>80645</wp:posOffset>
                </wp:positionH>
                <wp:positionV relativeFrom="page">
                  <wp:posOffset>2265045</wp:posOffset>
                </wp:positionV>
                <wp:extent cx="9913620" cy="3579495"/>
                <wp:effectExtent l="4445" t="0" r="0" b="381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3620" cy="3579495"/>
                          <a:chOff x="127" y="3567"/>
                          <a:chExt cx="15612" cy="5637"/>
                        </a:xfrm>
                      </wpg:grpSpPr>
                      <wps:wsp>
                        <wps:cNvPr id="761" name="Freeform 300"/>
                        <wps:cNvSpPr>
                          <a:spLocks/>
                        </wps:cNvSpPr>
                        <wps:spPr bwMode="auto">
                          <a:xfrm>
                            <a:off x="8924" y="3566"/>
                            <a:ext cx="1733" cy="627"/>
                          </a:xfrm>
                          <a:custGeom>
                            <a:avLst/>
                            <a:gdLst>
                              <a:gd name="T0" fmla="+- 0 10657 8925"/>
                              <a:gd name="T1" fmla="*/ T0 w 1733"/>
                              <a:gd name="T2" fmla="+- 0 3567 3567"/>
                              <a:gd name="T3" fmla="*/ 3567 h 627"/>
                              <a:gd name="T4" fmla="+- 0 9791 8925"/>
                              <a:gd name="T5" fmla="*/ T4 w 1733"/>
                              <a:gd name="T6" fmla="+- 0 3567 3567"/>
                              <a:gd name="T7" fmla="*/ 3567 h 627"/>
                              <a:gd name="T8" fmla="+- 0 8925 8925"/>
                              <a:gd name="T9" fmla="*/ T8 w 1733"/>
                              <a:gd name="T10" fmla="+- 0 3567 3567"/>
                              <a:gd name="T11" fmla="*/ 3567 h 627"/>
                              <a:gd name="T12" fmla="+- 0 8925 8925"/>
                              <a:gd name="T13" fmla="*/ T12 w 1733"/>
                              <a:gd name="T14" fmla="+- 0 4194 3567"/>
                              <a:gd name="T15" fmla="*/ 4194 h 627"/>
                              <a:gd name="T16" fmla="+- 0 9791 8925"/>
                              <a:gd name="T17" fmla="*/ T16 w 1733"/>
                              <a:gd name="T18" fmla="+- 0 4194 3567"/>
                              <a:gd name="T19" fmla="*/ 4194 h 627"/>
                              <a:gd name="T20" fmla="+- 0 10657 8925"/>
                              <a:gd name="T21" fmla="*/ T20 w 1733"/>
                              <a:gd name="T22" fmla="+- 0 4194 3567"/>
                              <a:gd name="T23" fmla="*/ 4194 h 627"/>
                              <a:gd name="T24" fmla="+- 0 10657 8925"/>
                              <a:gd name="T25" fmla="*/ T24 w 1733"/>
                              <a:gd name="T26" fmla="+- 0 3567 3567"/>
                              <a:gd name="T27" fmla="*/ 3567 h 627"/>
                            </a:gdLst>
                            <a:ahLst/>
                            <a:cxnLst>
                              <a:cxn ang="0">
                                <a:pos x="T1" y="T3"/>
                              </a:cxn>
                              <a:cxn ang="0">
                                <a:pos x="T5" y="T7"/>
                              </a:cxn>
                              <a:cxn ang="0">
                                <a:pos x="T9" y="T11"/>
                              </a:cxn>
                              <a:cxn ang="0">
                                <a:pos x="T13" y="T15"/>
                              </a:cxn>
                              <a:cxn ang="0">
                                <a:pos x="T17" y="T19"/>
                              </a:cxn>
                              <a:cxn ang="0">
                                <a:pos x="T21" y="T23"/>
                              </a:cxn>
                              <a:cxn ang="0">
                                <a:pos x="T25" y="T27"/>
                              </a:cxn>
                            </a:cxnLst>
                            <a:rect l="0" t="0" r="r" b="b"/>
                            <a:pathLst>
                              <a:path w="1733" h="627">
                                <a:moveTo>
                                  <a:pt x="1732" y="0"/>
                                </a:moveTo>
                                <a:lnTo>
                                  <a:pt x="866" y="0"/>
                                </a:lnTo>
                                <a:lnTo>
                                  <a:pt x="0" y="0"/>
                                </a:lnTo>
                                <a:lnTo>
                                  <a:pt x="0" y="627"/>
                                </a:lnTo>
                                <a:lnTo>
                                  <a:pt x="866" y="627"/>
                                </a:lnTo>
                                <a:lnTo>
                                  <a:pt x="1732" y="627"/>
                                </a:lnTo>
                                <a:lnTo>
                                  <a:pt x="1732"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AutoShape 301"/>
                        <wps:cNvSpPr>
                          <a:spLocks/>
                        </wps:cNvSpPr>
                        <wps:spPr bwMode="auto">
                          <a:xfrm>
                            <a:off x="127" y="3566"/>
                            <a:ext cx="11284" cy="10"/>
                          </a:xfrm>
                          <a:custGeom>
                            <a:avLst/>
                            <a:gdLst>
                              <a:gd name="T0" fmla="+- 0 1003 127"/>
                              <a:gd name="T1" fmla="*/ T0 w 11284"/>
                              <a:gd name="T2" fmla="+- 0 3567 3567"/>
                              <a:gd name="T3" fmla="*/ 3567 h 10"/>
                              <a:gd name="T4" fmla="+- 0 127 127"/>
                              <a:gd name="T5" fmla="*/ T4 w 11284"/>
                              <a:gd name="T6" fmla="+- 0 3576 3567"/>
                              <a:gd name="T7" fmla="*/ 3576 h 10"/>
                              <a:gd name="T8" fmla="+- 0 1121 127"/>
                              <a:gd name="T9" fmla="*/ T8 w 11284"/>
                              <a:gd name="T10" fmla="+- 0 3576 3567"/>
                              <a:gd name="T11" fmla="*/ 3576 h 10"/>
                              <a:gd name="T12" fmla="+- 0 4472 127"/>
                              <a:gd name="T13" fmla="*/ T12 w 11284"/>
                              <a:gd name="T14" fmla="+- 0 3567 3567"/>
                              <a:gd name="T15" fmla="*/ 3567 h 10"/>
                              <a:gd name="T16" fmla="+- 0 3723 127"/>
                              <a:gd name="T17" fmla="*/ T16 w 11284"/>
                              <a:gd name="T18" fmla="+- 0 3567 3567"/>
                              <a:gd name="T19" fmla="*/ 3567 h 10"/>
                              <a:gd name="T20" fmla="+- 0 2864 127"/>
                              <a:gd name="T21" fmla="*/ T20 w 11284"/>
                              <a:gd name="T22" fmla="+- 0 3567 3567"/>
                              <a:gd name="T23" fmla="*/ 3567 h 10"/>
                              <a:gd name="T24" fmla="+- 0 2729 127"/>
                              <a:gd name="T25" fmla="*/ T24 w 11284"/>
                              <a:gd name="T26" fmla="+- 0 3567 3567"/>
                              <a:gd name="T27" fmla="*/ 3567 h 10"/>
                              <a:gd name="T28" fmla="+- 0 1988 127"/>
                              <a:gd name="T29" fmla="*/ T28 w 11284"/>
                              <a:gd name="T30" fmla="+- 0 3567 3567"/>
                              <a:gd name="T31" fmla="*/ 3567 h 10"/>
                              <a:gd name="T32" fmla="+- 0 1130 127"/>
                              <a:gd name="T33" fmla="*/ T32 w 11284"/>
                              <a:gd name="T34" fmla="+- 0 3567 3567"/>
                              <a:gd name="T35" fmla="*/ 3567 h 10"/>
                              <a:gd name="T36" fmla="+- 0 1872 127"/>
                              <a:gd name="T37" fmla="*/ T36 w 11284"/>
                              <a:gd name="T38" fmla="+- 0 3576 3567"/>
                              <a:gd name="T39" fmla="*/ 3576 h 10"/>
                              <a:gd name="T40" fmla="+- 0 2729 127"/>
                              <a:gd name="T41" fmla="*/ T40 w 11284"/>
                              <a:gd name="T42" fmla="+- 0 3576 3567"/>
                              <a:gd name="T43" fmla="*/ 3576 h 10"/>
                              <a:gd name="T44" fmla="+- 0 2854 127"/>
                              <a:gd name="T45" fmla="*/ T44 w 11284"/>
                              <a:gd name="T46" fmla="+- 0 3576 3567"/>
                              <a:gd name="T47" fmla="*/ 3576 h 10"/>
                              <a:gd name="T48" fmla="+- 0 3605 127"/>
                              <a:gd name="T49" fmla="*/ T48 w 11284"/>
                              <a:gd name="T50" fmla="+- 0 3576 3567"/>
                              <a:gd name="T51" fmla="*/ 3576 h 10"/>
                              <a:gd name="T52" fmla="+- 0 4462 127"/>
                              <a:gd name="T53" fmla="*/ T52 w 11284"/>
                              <a:gd name="T54" fmla="+- 0 3576 3567"/>
                              <a:gd name="T55" fmla="*/ 3576 h 10"/>
                              <a:gd name="T56" fmla="+- 0 5331 127"/>
                              <a:gd name="T57" fmla="*/ T56 w 11284"/>
                              <a:gd name="T58" fmla="+- 0 3567 3567"/>
                              <a:gd name="T59" fmla="*/ 3567 h 10"/>
                              <a:gd name="T60" fmla="+- 0 4472 127"/>
                              <a:gd name="T61" fmla="*/ T60 w 11284"/>
                              <a:gd name="T62" fmla="+- 0 3567 3567"/>
                              <a:gd name="T63" fmla="*/ 3567 h 10"/>
                              <a:gd name="T64" fmla="+- 0 4599 127"/>
                              <a:gd name="T65" fmla="*/ T64 w 11284"/>
                              <a:gd name="T66" fmla="+- 0 3576 3567"/>
                              <a:gd name="T67" fmla="*/ 3576 h 10"/>
                              <a:gd name="T68" fmla="+- 0 5466 127"/>
                              <a:gd name="T69" fmla="*/ T68 w 11284"/>
                              <a:gd name="T70" fmla="+- 0 3567 3567"/>
                              <a:gd name="T71" fmla="*/ 3567 h 10"/>
                              <a:gd name="T72" fmla="+- 0 5331 127"/>
                              <a:gd name="T73" fmla="*/ T72 w 11284"/>
                              <a:gd name="T74" fmla="+- 0 3567 3567"/>
                              <a:gd name="T75" fmla="*/ 3567 h 10"/>
                              <a:gd name="T76" fmla="+- 0 5456 127"/>
                              <a:gd name="T77" fmla="*/ T76 w 11284"/>
                              <a:gd name="T78" fmla="+- 0 3576 3567"/>
                              <a:gd name="T79" fmla="*/ 3576 h 10"/>
                              <a:gd name="T80" fmla="+- 0 6335 127"/>
                              <a:gd name="T81" fmla="*/ T80 w 11284"/>
                              <a:gd name="T82" fmla="+- 0 3567 3567"/>
                              <a:gd name="T83" fmla="*/ 3567 h 10"/>
                              <a:gd name="T84" fmla="+- 0 6198 127"/>
                              <a:gd name="T85" fmla="*/ T84 w 11284"/>
                              <a:gd name="T86" fmla="+- 0 3567 3567"/>
                              <a:gd name="T87" fmla="*/ 3567 h 10"/>
                              <a:gd name="T88" fmla="+- 0 6198 127"/>
                              <a:gd name="T89" fmla="*/ T88 w 11284"/>
                              <a:gd name="T90" fmla="+- 0 3576 3567"/>
                              <a:gd name="T91" fmla="*/ 3576 h 10"/>
                              <a:gd name="T92" fmla="+- 0 6335 127"/>
                              <a:gd name="T93" fmla="*/ T92 w 11284"/>
                              <a:gd name="T94" fmla="+- 0 3576 3567"/>
                              <a:gd name="T95" fmla="*/ 3576 h 10"/>
                              <a:gd name="T96" fmla="+- 0 7064 127"/>
                              <a:gd name="T97" fmla="*/ T96 w 11284"/>
                              <a:gd name="T98" fmla="+- 0 3567 3567"/>
                              <a:gd name="T99" fmla="*/ 3567 h 10"/>
                              <a:gd name="T100" fmla="+- 0 7064 127"/>
                              <a:gd name="T101" fmla="*/ T100 w 11284"/>
                              <a:gd name="T102" fmla="+- 0 3576 3567"/>
                              <a:gd name="T103" fmla="*/ 3576 h 10"/>
                              <a:gd name="T104" fmla="+- 0 7943 127"/>
                              <a:gd name="T105" fmla="*/ T104 w 11284"/>
                              <a:gd name="T106" fmla="+- 0 3567 3567"/>
                              <a:gd name="T107" fmla="*/ 3567 h 10"/>
                              <a:gd name="T108" fmla="+- 0 7191 127"/>
                              <a:gd name="T109" fmla="*/ T108 w 11284"/>
                              <a:gd name="T110" fmla="+- 0 3567 3567"/>
                              <a:gd name="T111" fmla="*/ 3567 h 10"/>
                              <a:gd name="T112" fmla="+- 0 7191 127"/>
                              <a:gd name="T113" fmla="*/ T112 w 11284"/>
                              <a:gd name="T114" fmla="+- 0 3576 3567"/>
                              <a:gd name="T115" fmla="*/ 3576 h 10"/>
                              <a:gd name="T116" fmla="+- 0 7943 127"/>
                              <a:gd name="T117" fmla="*/ T116 w 11284"/>
                              <a:gd name="T118" fmla="+- 0 3576 3567"/>
                              <a:gd name="T119" fmla="*/ 3576 h 10"/>
                              <a:gd name="T120" fmla="+- 0 9666 127"/>
                              <a:gd name="T121" fmla="*/ T120 w 11284"/>
                              <a:gd name="T122" fmla="+- 0 3567 3567"/>
                              <a:gd name="T123" fmla="*/ 3567 h 10"/>
                              <a:gd name="T124" fmla="+- 0 8809 127"/>
                              <a:gd name="T125" fmla="*/ T124 w 11284"/>
                              <a:gd name="T126" fmla="+- 0 3567 3567"/>
                              <a:gd name="T127" fmla="*/ 3567 h 10"/>
                              <a:gd name="T128" fmla="+- 0 8067 127"/>
                              <a:gd name="T129" fmla="*/ T128 w 11284"/>
                              <a:gd name="T130" fmla="+- 0 3567 3567"/>
                              <a:gd name="T131" fmla="*/ 3567 h 10"/>
                              <a:gd name="T132" fmla="+- 0 7943 127"/>
                              <a:gd name="T133" fmla="*/ T132 w 11284"/>
                              <a:gd name="T134" fmla="+- 0 3576 3567"/>
                              <a:gd name="T135" fmla="*/ 3576 h 10"/>
                              <a:gd name="T136" fmla="+- 0 8800 127"/>
                              <a:gd name="T137" fmla="*/ T136 w 11284"/>
                              <a:gd name="T138" fmla="+- 0 3576 3567"/>
                              <a:gd name="T139" fmla="*/ 3576 h 10"/>
                              <a:gd name="T140" fmla="+- 0 8925 127"/>
                              <a:gd name="T141" fmla="*/ T140 w 11284"/>
                              <a:gd name="T142" fmla="+- 0 3576 3567"/>
                              <a:gd name="T143" fmla="*/ 3576 h 10"/>
                              <a:gd name="T144" fmla="+- 0 9676 127"/>
                              <a:gd name="T145" fmla="*/ T144 w 11284"/>
                              <a:gd name="T146" fmla="+- 0 3576 3567"/>
                              <a:gd name="T147" fmla="*/ 3576 h 10"/>
                              <a:gd name="T148" fmla="+- 0 10533 127"/>
                              <a:gd name="T149" fmla="*/ T148 w 11284"/>
                              <a:gd name="T150" fmla="+- 0 3567 3567"/>
                              <a:gd name="T151" fmla="*/ 3567 h 10"/>
                              <a:gd name="T152" fmla="+- 0 9676 127"/>
                              <a:gd name="T153" fmla="*/ T152 w 11284"/>
                              <a:gd name="T154" fmla="+- 0 3567 3567"/>
                              <a:gd name="T155" fmla="*/ 3567 h 10"/>
                              <a:gd name="T156" fmla="+- 0 9803 127"/>
                              <a:gd name="T157" fmla="*/ T156 w 11284"/>
                              <a:gd name="T158" fmla="+- 0 3576 3567"/>
                              <a:gd name="T159" fmla="*/ 3576 h 10"/>
                              <a:gd name="T160" fmla="+- 0 10542 127"/>
                              <a:gd name="T161" fmla="*/ T160 w 11284"/>
                              <a:gd name="T162" fmla="+- 0 3567 3567"/>
                              <a:gd name="T163" fmla="*/ 3567 h 10"/>
                              <a:gd name="T164" fmla="+- 0 10542 127"/>
                              <a:gd name="T165" fmla="*/ T164 w 11284"/>
                              <a:gd name="T166" fmla="+- 0 3567 3567"/>
                              <a:gd name="T167" fmla="*/ 3567 h 10"/>
                              <a:gd name="T168" fmla="+- 0 10669 127"/>
                              <a:gd name="T169" fmla="*/ T168 w 11284"/>
                              <a:gd name="T170" fmla="+- 0 3576 3567"/>
                              <a:gd name="T171" fmla="*/ 3576 h 10"/>
                              <a:gd name="T172" fmla="+- 0 11401 127"/>
                              <a:gd name="T173" fmla="*/ T172 w 11284"/>
                              <a:gd name="T174" fmla="+- 0 3567 3567"/>
                              <a:gd name="T175" fmla="*/ 3567 h 10"/>
                              <a:gd name="T176" fmla="+- 0 11401 127"/>
                              <a:gd name="T177" fmla="*/ T176 w 11284"/>
                              <a:gd name="T178" fmla="+- 0 3576 3567"/>
                              <a:gd name="T179" fmla="*/ 357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284" h="10">
                                <a:moveTo>
                                  <a:pt x="1003" y="0"/>
                                </a:moveTo>
                                <a:lnTo>
                                  <a:pt x="994" y="0"/>
                                </a:lnTo>
                                <a:lnTo>
                                  <a:pt x="876" y="0"/>
                                </a:lnTo>
                                <a:lnTo>
                                  <a:pt x="867" y="0"/>
                                </a:lnTo>
                                <a:lnTo>
                                  <a:pt x="0" y="0"/>
                                </a:lnTo>
                                <a:lnTo>
                                  <a:pt x="0" y="9"/>
                                </a:lnTo>
                                <a:lnTo>
                                  <a:pt x="867" y="9"/>
                                </a:lnTo>
                                <a:lnTo>
                                  <a:pt x="876" y="9"/>
                                </a:lnTo>
                                <a:lnTo>
                                  <a:pt x="994" y="9"/>
                                </a:lnTo>
                                <a:lnTo>
                                  <a:pt x="1003" y="9"/>
                                </a:lnTo>
                                <a:lnTo>
                                  <a:pt x="1003" y="0"/>
                                </a:lnTo>
                                <a:close/>
                                <a:moveTo>
                                  <a:pt x="4345" y="0"/>
                                </a:moveTo>
                                <a:lnTo>
                                  <a:pt x="4335" y="0"/>
                                </a:lnTo>
                                <a:lnTo>
                                  <a:pt x="3605" y="0"/>
                                </a:lnTo>
                                <a:lnTo>
                                  <a:pt x="3596" y="0"/>
                                </a:lnTo>
                                <a:lnTo>
                                  <a:pt x="3478" y="0"/>
                                </a:lnTo>
                                <a:lnTo>
                                  <a:pt x="3469" y="0"/>
                                </a:lnTo>
                                <a:lnTo>
                                  <a:pt x="2737" y="0"/>
                                </a:lnTo>
                                <a:lnTo>
                                  <a:pt x="2727" y="0"/>
                                </a:lnTo>
                                <a:lnTo>
                                  <a:pt x="2612" y="0"/>
                                </a:lnTo>
                                <a:lnTo>
                                  <a:pt x="2602" y="0"/>
                                </a:lnTo>
                                <a:lnTo>
                                  <a:pt x="1870" y="0"/>
                                </a:lnTo>
                                <a:lnTo>
                                  <a:pt x="1861" y="0"/>
                                </a:lnTo>
                                <a:lnTo>
                                  <a:pt x="1745" y="0"/>
                                </a:lnTo>
                                <a:lnTo>
                                  <a:pt x="1736" y="0"/>
                                </a:lnTo>
                                <a:lnTo>
                                  <a:pt x="1003" y="0"/>
                                </a:lnTo>
                                <a:lnTo>
                                  <a:pt x="1003" y="9"/>
                                </a:lnTo>
                                <a:lnTo>
                                  <a:pt x="1736" y="9"/>
                                </a:lnTo>
                                <a:lnTo>
                                  <a:pt x="1745" y="9"/>
                                </a:lnTo>
                                <a:lnTo>
                                  <a:pt x="1861" y="9"/>
                                </a:lnTo>
                                <a:lnTo>
                                  <a:pt x="1870" y="9"/>
                                </a:lnTo>
                                <a:lnTo>
                                  <a:pt x="2602" y="9"/>
                                </a:lnTo>
                                <a:lnTo>
                                  <a:pt x="2612" y="9"/>
                                </a:lnTo>
                                <a:lnTo>
                                  <a:pt x="2727" y="9"/>
                                </a:lnTo>
                                <a:lnTo>
                                  <a:pt x="2737" y="9"/>
                                </a:lnTo>
                                <a:lnTo>
                                  <a:pt x="3469" y="9"/>
                                </a:lnTo>
                                <a:lnTo>
                                  <a:pt x="3478" y="9"/>
                                </a:lnTo>
                                <a:lnTo>
                                  <a:pt x="3596" y="9"/>
                                </a:lnTo>
                                <a:lnTo>
                                  <a:pt x="3605" y="9"/>
                                </a:lnTo>
                                <a:lnTo>
                                  <a:pt x="4335" y="9"/>
                                </a:lnTo>
                                <a:lnTo>
                                  <a:pt x="4345" y="9"/>
                                </a:lnTo>
                                <a:lnTo>
                                  <a:pt x="4345" y="0"/>
                                </a:lnTo>
                                <a:close/>
                                <a:moveTo>
                                  <a:pt x="5204" y="0"/>
                                </a:moveTo>
                                <a:lnTo>
                                  <a:pt x="4472" y="0"/>
                                </a:lnTo>
                                <a:lnTo>
                                  <a:pt x="4462" y="0"/>
                                </a:lnTo>
                                <a:lnTo>
                                  <a:pt x="4345" y="0"/>
                                </a:lnTo>
                                <a:lnTo>
                                  <a:pt x="4345" y="9"/>
                                </a:lnTo>
                                <a:lnTo>
                                  <a:pt x="4462" y="9"/>
                                </a:lnTo>
                                <a:lnTo>
                                  <a:pt x="4472" y="9"/>
                                </a:lnTo>
                                <a:lnTo>
                                  <a:pt x="5204" y="9"/>
                                </a:lnTo>
                                <a:lnTo>
                                  <a:pt x="5204" y="0"/>
                                </a:lnTo>
                                <a:close/>
                                <a:moveTo>
                                  <a:pt x="5339" y="0"/>
                                </a:moveTo>
                                <a:lnTo>
                                  <a:pt x="5329" y="0"/>
                                </a:lnTo>
                                <a:lnTo>
                                  <a:pt x="5214" y="0"/>
                                </a:lnTo>
                                <a:lnTo>
                                  <a:pt x="5204" y="0"/>
                                </a:lnTo>
                                <a:lnTo>
                                  <a:pt x="5204" y="9"/>
                                </a:lnTo>
                                <a:lnTo>
                                  <a:pt x="5214" y="9"/>
                                </a:lnTo>
                                <a:lnTo>
                                  <a:pt x="5329" y="9"/>
                                </a:lnTo>
                                <a:lnTo>
                                  <a:pt x="5339" y="9"/>
                                </a:lnTo>
                                <a:lnTo>
                                  <a:pt x="5339" y="0"/>
                                </a:lnTo>
                                <a:close/>
                                <a:moveTo>
                                  <a:pt x="6208" y="0"/>
                                </a:moveTo>
                                <a:lnTo>
                                  <a:pt x="6198" y="0"/>
                                </a:lnTo>
                                <a:lnTo>
                                  <a:pt x="6080" y="0"/>
                                </a:lnTo>
                                <a:lnTo>
                                  <a:pt x="6071" y="0"/>
                                </a:lnTo>
                                <a:lnTo>
                                  <a:pt x="5339" y="0"/>
                                </a:lnTo>
                                <a:lnTo>
                                  <a:pt x="5339" y="9"/>
                                </a:lnTo>
                                <a:lnTo>
                                  <a:pt x="6071" y="9"/>
                                </a:lnTo>
                                <a:lnTo>
                                  <a:pt x="6080" y="9"/>
                                </a:lnTo>
                                <a:lnTo>
                                  <a:pt x="6198" y="9"/>
                                </a:lnTo>
                                <a:lnTo>
                                  <a:pt x="6208" y="9"/>
                                </a:lnTo>
                                <a:lnTo>
                                  <a:pt x="6208" y="0"/>
                                </a:lnTo>
                                <a:close/>
                                <a:moveTo>
                                  <a:pt x="6947" y="0"/>
                                </a:moveTo>
                                <a:lnTo>
                                  <a:pt x="6937" y="0"/>
                                </a:lnTo>
                                <a:lnTo>
                                  <a:pt x="6208" y="0"/>
                                </a:lnTo>
                                <a:lnTo>
                                  <a:pt x="6208" y="9"/>
                                </a:lnTo>
                                <a:lnTo>
                                  <a:pt x="6937" y="9"/>
                                </a:lnTo>
                                <a:lnTo>
                                  <a:pt x="6947" y="9"/>
                                </a:lnTo>
                                <a:lnTo>
                                  <a:pt x="6947" y="0"/>
                                </a:lnTo>
                                <a:close/>
                                <a:moveTo>
                                  <a:pt x="7816" y="0"/>
                                </a:moveTo>
                                <a:lnTo>
                                  <a:pt x="7806" y="0"/>
                                </a:lnTo>
                                <a:lnTo>
                                  <a:pt x="7074" y="0"/>
                                </a:lnTo>
                                <a:lnTo>
                                  <a:pt x="7064" y="0"/>
                                </a:lnTo>
                                <a:lnTo>
                                  <a:pt x="6947" y="0"/>
                                </a:lnTo>
                                <a:lnTo>
                                  <a:pt x="6947" y="9"/>
                                </a:lnTo>
                                <a:lnTo>
                                  <a:pt x="7064" y="9"/>
                                </a:lnTo>
                                <a:lnTo>
                                  <a:pt x="7074" y="9"/>
                                </a:lnTo>
                                <a:lnTo>
                                  <a:pt x="7806" y="9"/>
                                </a:lnTo>
                                <a:lnTo>
                                  <a:pt x="7816" y="9"/>
                                </a:lnTo>
                                <a:lnTo>
                                  <a:pt x="7816" y="0"/>
                                </a:lnTo>
                                <a:close/>
                                <a:moveTo>
                                  <a:pt x="9549" y="0"/>
                                </a:moveTo>
                                <a:lnTo>
                                  <a:pt x="9539" y="0"/>
                                </a:lnTo>
                                <a:lnTo>
                                  <a:pt x="8807" y="0"/>
                                </a:lnTo>
                                <a:lnTo>
                                  <a:pt x="8798" y="0"/>
                                </a:lnTo>
                                <a:lnTo>
                                  <a:pt x="8682" y="0"/>
                                </a:lnTo>
                                <a:lnTo>
                                  <a:pt x="8673" y="0"/>
                                </a:lnTo>
                                <a:lnTo>
                                  <a:pt x="7940" y="0"/>
                                </a:lnTo>
                                <a:lnTo>
                                  <a:pt x="7931" y="0"/>
                                </a:lnTo>
                                <a:lnTo>
                                  <a:pt x="7816" y="0"/>
                                </a:lnTo>
                                <a:lnTo>
                                  <a:pt x="7816" y="9"/>
                                </a:lnTo>
                                <a:lnTo>
                                  <a:pt x="7931" y="9"/>
                                </a:lnTo>
                                <a:lnTo>
                                  <a:pt x="7940" y="9"/>
                                </a:lnTo>
                                <a:lnTo>
                                  <a:pt x="8673" y="9"/>
                                </a:lnTo>
                                <a:lnTo>
                                  <a:pt x="8682" y="9"/>
                                </a:lnTo>
                                <a:lnTo>
                                  <a:pt x="8798" y="9"/>
                                </a:lnTo>
                                <a:lnTo>
                                  <a:pt x="8807" y="9"/>
                                </a:lnTo>
                                <a:lnTo>
                                  <a:pt x="9539" y="9"/>
                                </a:lnTo>
                                <a:lnTo>
                                  <a:pt x="9549" y="9"/>
                                </a:lnTo>
                                <a:lnTo>
                                  <a:pt x="9549" y="0"/>
                                </a:lnTo>
                                <a:close/>
                                <a:moveTo>
                                  <a:pt x="10415" y="0"/>
                                </a:moveTo>
                                <a:lnTo>
                                  <a:pt x="10406" y="0"/>
                                </a:lnTo>
                                <a:lnTo>
                                  <a:pt x="9676" y="0"/>
                                </a:lnTo>
                                <a:lnTo>
                                  <a:pt x="9666" y="0"/>
                                </a:lnTo>
                                <a:lnTo>
                                  <a:pt x="9549" y="0"/>
                                </a:lnTo>
                                <a:lnTo>
                                  <a:pt x="9549" y="9"/>
                                </a:lnTo>
                                <a:lnTo>
                                  <a:pt x="9666" y="9"/>
                                </a:lnTo>
                                <a:lnTo>
                                  <a:pt x="9676" y="9"/>
                                </a:lnTo>
                                <a:lnTo>
                                  <a:pt x="10406" y="9"/>
                                </a:lnTo>
                                <a:lnTo>
                                  <a:pt x="10415" y="9"/>
                                </a:lnTo>
                                <a:lnTo>
                                  <a:pt x="10415" y="0"/>
                                </a:lnTo>
                                <a:close/>
                                <a:moveTo>
                                  <a:pt x="10542" y="0"/>
                                </a:moveTo>
                                <a:lnTo>
                                  <a:pt x="10533" y="0"/>
                                </a:lnTo>
                                <a:lnTo>
                                  <a:pt x="10415" y="0"/>
                                </a:lnTo>
                                <a:lnTo>
                                  <a:pt x="10415" y="9"/>
                                </a:lnTo>
                                <a:lnTo>
                                  <a:pt x="10533" y="9"/>
                                </a:lnTo>
                                <a:lnTo>
                                  <a:pt x="10542" y="9"/>
                                </a:lnTo>
                                <a:lnTo>
                                  <a:pt x="10542" y="0"/>
                                </a:lnTo>
                                <a:close/>
                                <a:moveTo>
                                  <a:pt x="11284" y="0"/>
                                </a:moveTo>
                                <a:lnTo>
                                  <a:pt x="11274" y="0"/>
                                </a:lnTo>
                                <a:lnTo>
                                  <a:pt x="10542" y="0"/>
                                </a:lnTo>
                                <a:lnTo>
                                  <a:pt x="10542" y="9"/>
                                </a:lnTo>
                                <a:lnTo>
                                  <a:pt x="11274" y="9"/>
                                </a:lnTo>
                                <a:lnTo>
                                  <a:pt x="11284" y="9"/>
                                </a:lnTo>
                                <a:lnTo>
                                  <a:pt x="11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AutoShape 302"/>
                        <wps:cNvSpPr>
                          <a:spLocks/>
                        </wps:cNvSpPr>
                        <wps:spPr bwMode="auto">
                          <a:xfrm>
                            <a:off x="11526" y="3566"/>
                            <a:ext cx="1736" cy="627"/>
                          </a:xfrm>
                          <a:custGeom>
                            <a:avLst/>
                            <a:gdLst>
                              <a:gd name="T0" fmla="+- 0 12393 11526"/>
                              <a:gd name="T1" fmla="*/ T0 w 1736"/>
                              <a:gd name="T2" fmla="+- 0 3567 3567"/>
                              <a:gd name="T3" fmla="*/ 3567 h 627"/>
                              <a:gd name="T4" fmla="+- 0 11526 11526"/>
                              <a:gd name="T5" fmla="*/ T4 w 1736"/>
                              <a:gd name="T6" fmla="+- 0 3567 3567"/>
                              <a:gd name="T7" fmla="*/ 3567 h 627"/>
                              <a:gd name="T8" fmla="+- 0 11526 11526"/>
                              <a:gd name="T9" fmla="*/ T8 w 1736"/>
                              <a:gd name="T10" fmla="+- 0 4194 3567"/>
                              <a:gd name="T11" fmla="*/ 4194 h 627"/>
                              <a:gd name="T12" fmla="+- 0 12393 11526"/>
                              <a:gd name="T13" fmla="*/ T12 w 1736"/>
                              <a:gd name="T14" fmla="+- 0 4194 3567"/>
                              <a:gd name="T15" fmla="*/ 4194 h 627"/>
                              <a:gd name="T16" fmla="+- 0 12393 11526"/>
                              <a:gd name="T17" fmla="*/ T16 w 1736"/>
                              <a:gd name="T18" fmla="+- 0 3567 3567"/>
                              <a:gd name="T19" fmla="*/ 3567 h 627"/>
                              <a:gd name="T20" fmla="+- 0 13262 11526"/>
                              <a:gd name="T21" fmla="*/ T20 w 1736"/>
                              <a:gd name="T22" fmla="+- 0 3567 3567"/>
                              <a:gd name="T23" fmla="*/ 3567 h 627"/>
                              <a:gd name="T24" fmla="+- 0 12393 11526"/>
                              <a:gd name="T25" fmla="*/ T24 w 1736"/>
                              <a:gd name="T26" fmla="+- 0 3567 3567"/>
                              <a:gd name="T27" fmla="*/ 3567 h 627"/>
                              <a:gd name="T28" fmla="+- 0 12393 11526"/>
                              <a:gd name="T29" fmla="*/ T28 w 1736"/>
                              <a:gd name="T30" fmla="+- 0 4194 3567"/>
                              <a:gd name="T31" fmla="*/ 4194 h 627"/>
                              <a:gd name="T32" fmla="+- 0 13262 11526"/>
                              <a:gd name="T33" fmla="*/ T32 w 1736"/>
                              <a:gd name="T34" fmla="+- 0 4194 3567"/>
                              <a:gd name="T35" fmla="*/ 4194 h 627"/>
                              <a:gd name="T36" fmla="+- 0 13262 11526"/>
                              <a:gd name="T37" fmla="*/ T36 w 1736"/>
                              <a:gd name="T38" fmla="+- 0 3567 3567"/>
                              <a:gd name="T39" fmla="*/ 3567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6" h="627">
                                <a:moveTo>
                                  <a:pt x="867" y="0"/>
                                </a:moveTo>
                                <a:lnTo>
                                  <a:pt x="0" y="0"/>
                                </a:lnTo>
                                <a:lnTo>
                                  <a:pt x="0" y="627"/>
                                </a:lnTo>
                                <a:lnTo>
                                  <a:pt x="867" y="627"/>
                                </a:lnTo>
                                <a:lnTo>
                                  <a:pt x="867" y="0"/>
                                </a:lnTo>
                                <a:close/>
                                <a:moveTo>
                                  <a:pt x="1736" y="0"/>
                                </a:moveTo>
                                <a:lnTo>
                                  <a:pt x="867" y="0"/>
                                </a:lnTo>
                                <a:lnTo>
                                  <a:pt x="867" y="627"/>
                                </a:lnTo>
                                <a:lnTo>
                                  <a:pt x="1736" y="627"/>
                                </a:lnTo>
                                <a:lnTo>
                                  <a:pt x="1736"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AutoShape 303"/>
                        <wps:cNvSpPr>
                          <a:spLocks/>
                        </wps:cNvSpPr>
                        <wps:spPr bwMode="auto">
                          <a:xfrm>
                            <a:off x="11411" y="3566"/>
                            <a:ext cx="4328" cy="10"/>
                          </a:xfrm>
                          <a:custGeom>
                            <a:avLst/>
                            <a:gdLst>
                              <a:gd name="T0" fmla="+- 0 11529 11411"/>
                              <a:gd name="T1" fmla="*/ T0 w 4328"/>
                              <a:gd name="T2" fmla="+- 0 3567 3567"/>
                              <a:gd name="T3" fmla="*/ 3567 h 10"/>
                              <a:gd name="T4" fmla="+- 0 11411 11411"/>
                              <a:gd name="T5" fmla="*/ T4 w 4328"/>
                              <a:gd name="T6" fmla="+- 0 3576 3567"/>
                              <a:gd name="T7" fmla="*/ 3576 h 10"/>
                              <a:gd name="T8" fmla="+- 0 11538 11411"/>
                              <a:gd name="T9" fmla="*/ T8 w 4328"/>
                              <a:gd name="T10" fmla="+- 0 3576 3567"/>
                              <a:gd name="T11" fmla="*/ 3576 h 10"/>
                              <a:gd name="T12" fmla="+- 0 12277 11411"/>
                              <a:gd name="T13" fmla="*/ T12 w 4328"/>
                              <a:gd name="T14" fmla="+- 0 3567 3567"/>
                              <a:gd name="T15" fmla="*/ 3567 h 10"/>
                              <a:gd name="T16" fmla="+- 0 11538 11411"/>
                              <a:gd name="T17" fmla="*/ T16 w 4328"/>
                              <a:gd name="T18" fmla="+- 0 3567 3567"/>
                              <a:gd name="T19" fmla="*/ 3567 h 10"/>
                              <a:gd name="T20" fmla="+- 0 12268 11411"/>
                              <a:gd name="T21" fmla="*/ T20 w 4328"/>
                              <a:gd name="T22" fmla="+- 0 3576 3567"/>
                              <a:gd name="T23" fmla="*/ 3576 h 10"/>
                              <a:gd name="T24" fmla="+- 0 12277 11411"/>
                              <a:gd name="T25" fmla="*/ T24 w 4328"/>
                              <a:gd name="T26" fmla="+- 0 3567 3567"/>
                              <a:gd name="T27" fmla="*/ 3567 h 10"/>
                              <a:gd name="T28" fmla="+- 0 12277 11411"/>
                              <a:gd name="T29" fmla="*/ T28 w 4328"/>
                              <a:gd name="T30" fmla="+- 0 3567 3567"/>
                              <a:gd name="T31" fmla="*/ 3567 h 10"/>
                              <a:gd name="T32" fmla="+- 0 12395 11411"/>
                              <a:gd name="T33" fmla="*/ T32 w 4328"/>
                              <a:gd name="T34" fmla="+- 0 3576 3567"/>
                              <a:gd name="T35" fmla="*/ 3576 h 10"/>
                              <a:gd name="T36" fmla="+- 0 12405 11411"/>
                              <a:gd name="T37" fmla="*/ T36 w 4328"/>
                              <a:gd name="T38" fmla="+- 0 3567 3567"/>
                              <a:gd name="T39" fmla="*/ 3567 h 10"/>
                              <a:gd name="T40" fmla="+- 0 12396 11411"/>
                              <a:gd name="T41" fmla="*/ T40 w 4328"/>
                              <a:gd name="T42" fmla="+- 0 3576 3567"/>
                              <a:gd name="T43" fmla="*/ 3576 h 10"/>
                              <a:gd name="T44" fmla="+- 0 12405 11411"/>
                              <a:gd name="T45" fmla="*/ T44 w 4328"/>
                              <a:gd name="T46" fmla="+- 0 3567 3567"/>
                              <a:gd name="T47" fmla="*/ 3567 h 10"/>
                              <a:gd name="T48" fmla="+- 0 13137 11411"/>
                              <a:gd name="T49" fmla="*/ T48 w 4328"/>
                              <a:gd name="T50" fmla="+- 0 3567 3567"/>
                              <a:gd name="T51" fmla="*/ 3567 h 10"/>
                              <a:gd name="T52" fmla="+- 0 12405 11411"/>
                              <a:gd name="T53" fmla="*/ T52 w 4328"/>
                              <a:gd name="T54" fmla="+- 0 3576 3567"/>
                              <a:gd name="T55" fmla="*/ 3576 h 10"/>
                              <a:gd name="T56" fmla="+- 0 13147 11411"/>
                              <a:gd name="T57" fmla="*/ T56 w 4328"/>
                              <a:gd name="T58" fmla="+- 0 3576 3567"/>
                              <a:gd name="T59" fmla="*/ 3576 h 10"/>
                              <a:gd name="T60" fmla="+- 0 13272 11411"/>
                              <a:gd name="T61" fmla="*/ T60 w 4328"/>
                              <a:gd name="T62" fmla="+- 0 3567 3567"/>
                              <a:gd name="T63" fmla="*/ 3567 h 10"/>
                              <a:gd name="T64" fmla="+- 0 13147 11411"/>
                              <a:gd name="T65" fmla="*/ T64 w 4328"/>
                              <a:gd name="T66" fmla="+- 0 3567 3567"/>
                              <a:gd name="T67" fmla="*/ 3567 h 10"/>
                              <a:gd name="T68" fmla="+- 0 13262 11411"/>
                              <a:gd name="T69" fmla="*/ T68 w 4328"/>
                              <a:gd name="T70" fmla="+- 0 3576 3567"/>
                              <a:gd name="T71" fmla="*/ 3576 h 10"/>
                              <a:gd name="T72" fmla="+- 0 13272 11411"/>
                              <a:gd name="T73" fmla="*/ T72 w 4328"/>
                              <a:gd name="T74" fmla="+- 0 3567 3567"/>
                              <a:gd name="T75" fmla="*/ 3567 h 10"/>
                              <a:gd name="T76" fmla="+- 0 14004 11411"/>
                              <a:gd name="T77" fmla="*/ T76 w 4328"/>
                              <a:gd name="T78" fmla="+- 0 3567 3567"/>
                              <a:gd name="T79" fmla="*/ 3567 h 10"/>
                              <a:gd name="T80" fmla="+- 0 13272 11411"/>
                              <a:gd name="T81" fmla="*/ T80 w 4328"/>
                              <a:gd name="T82" fmla="+- 0 3576 3567"/>
                              <a:gd name="T83" fmla="*/ 3576 h 10"/>
                              <a:gd name="T84" fmla="+- 0 14013 11411"/>
                              <a:gd name="T85" fmla="*/ T84 w 4328"/>
                              <a:gd name="T86" fmla="+- 0 3576 3567"/>
                              <a:gd name="T87" fmla="*/ 3576 h 10"/>
                              <a:gd name="T88" fmla="+- 0 14138 11411"/>
                              <a:gd name="T89" fmla="*/ T88 w 4328"/>
                              <a:gd name="T90" fmla="+- 0 3567 3567"/>
                              <a:gd name="T91" fmla="*/ 3567 h 10"/>
                              <a:gd name="T92" fmla="+- 0 14013 11411"/>
                              <a:gd name="T93" fmla="*/ T92 w 4328"/>
                              <a:gd name="T94" fmla="+- 0 3567 3567"/>
                              <a:gd name="T95" fmla="*/ 3567 h 10"/>
                              <a:gd name="T96" fmla="+- 0 14128 11411"/>
                              <a:gd name="T97" fmla="*/ T96 w 4328"/>
                              <a:gd name="T98" fmla="+- 0 3576 3567"/>
                              <a:gd name="T99" fmla="*/ 3576 h 10"/>
                              <a:gd name="T100" fmla="+- 0 14138 11411"/>
                              <a:gd name="T101" fmla="*/ T100 w 4328"/>
                              <a:gd name="T102" fmla="+- 0 3567 3567"/>
                              <a:gd name="T103" fmla="*/ 3567 h 10"/>
                              <a:gd name="T104" fmla="+- 0 14870 11411"/>
                              <a:gd name="T105" fmla="*/ T104 w 4328"/>
                              <a:gd name="T106" fmla="+- 0 3567 3567"/>
                              <a:gd name="T107" fmla="*/ 3567 h 10"/>
                              <a:gd name="T108" fmla="+- 0 14138 11411"/>
                              <a:gd name="T109" fmla="*/ T108 w 4328"/>
                              <a:gd name="T110" fmla="+- 0 3576 3567"/>
                              <a:gd name="T111" fmla="*/ 3576 h 10"/>
                              <a:gd name="T112" fmla="+- 0 14880 11411"/>
                              <a:gd name="T113" fmla="*/ T112 w 4328"/>
                              <a:gd name="T114" fmla="+- 0 3576 3567"/>
                              <a:gd name="T115" fmla="*/ 3576 h 10"/>
                              <a:gd name="T116" fmla="+- 0 15007 11411"/>
                              <a:gd name="T117" fmla="*/ T116 w 4328"/>
                              <a:gd name="T118" fmla="+- 0 3567 3567"/>
                              <a:gd name="T119" fmla="*/ 3567 h 10"/>
                              <a:gd name="T120" fmla="+- 0 14880 11411"/>
                              <a:gd name="T121" fmla="*/ T120 w 4328"/>
                              <a:gd name="T122" fmla="+- 0 3567 3567"/>
                              <a:gd name="T123" fmla="*/ 3567 h 10"/>
                              <a:gd name="T124" fmla="+- 0 14997 11411"/>
                              <a:gd name="T125" fmla="*/ T124 w 4328"/>
                              <a:gd name="T126" fmla="+- 0 3576 3567"/>
                              <a:gd name="T127" fmla="*/ 3576 h 10"/>
                              <a:gd name="T128" fmla="+- 0 15007 11411"/>
                              <a:gd name="T129" fmla="*/ T128 w 4328"/>
                              <a:gd name="T130" fmla="+- 0 3567 3567"/>
                              <a:gd name="T131" fmla="*/ 3567 h 10"/>
                              <a:gd name="T132" fmla="+- 0 15007 11411"/>
                              <a:gd name="T133" fmla="*/ T132 w 4328"/>
                              <a:gd name="T134" fmla="+- 0 3567 3567"/>
                              <a:gd name="T135" fmla="*/ 3567 h 10"/>
                              <a:gd name="T136" fmla="+- 0 15739 11411"/>
                              <a:gd name="T137" fmla="*/ T136 w 4328"/>
                              <a:gd name="T138" fmla="+- 0 3576 3567"/>
                              <a:gd name="T139" fmla="*/ 357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28" h="10">
                                <a:moveTo>
                                  <a:pt x="127" y="0"/>
                                </a:moveTo>
                                <a:lnTo>
                                  <a:pt x="118" y="0"/>
                                </a:lnTo>
                                <a:lnTo>
                                  <a:pt x="0" y="0"/>
                                </a:lnTo>
                                <a:lnTo>
                                  <a:pt x="0" y="9"/>
                                </a:lnTo>
                                <a:lnTo>
                                  <a:pt x="118" y="9"/>
                                </a:lnTo>
                                <a:lnTo>
                                  <a:pt x="127" y="9"/>
                                </a:lnTo>
                                <a:lnTo>
                                  <a:pt x="127" y="0"/>
                                </a:lnTo>
                                <a:close/>
                                <a:moveTo>
                                  <a:pt x="866" y="0"/>
                                </a:moveTo>
                                <a:lnTo>
                                  <a:pt x="857" y="0"/>
                                </a:lnTo>
                                <a:lnTo>
                                  <a:pt x="127" y="0"/>
                                </a:lnTo>
                                <a:lnTo>
                                  <a:pt x="127" y="9"/>
                                </a:lnTo>
                                <a:lnTo>
                                  <a:pt x="857" y="9"/>
                                </a:lnTo>
                                <a:lnTo>
                                  <a:pt x="866" y="9"/>
                                </a:lnTo>
                                <a:lnTo>
                                  <a:pt x="866" y="0"/>
                                </a:lnTo>
                                <a:close/>
                                <a:moveTo>
                                  <a:pt x="984" y="0"/>
                                </a:moveTo>
                                <a:lnTo>
                                  <a:pt x="866" y="0"/>
                                </a:lnTo>
                                <a:lnTo>
                                  <a:pt x="866" y="9"/>
                                </a:lnTo>
                                <a:lnTo>
                                  <a:pt x="984" y="9"/>
                                </a:lnTo>
                                <a:lnTo>
                                  <a:pt x="984" y="0"/>
                                </a:lnTo>
                                <a:close/>
                                <a:moveTo>
                                  <a:pt x="994" y="0"/>
                                </a:moveTo>
                                <a:lnTo>
                                  <a:pt x="985" y="0"/>
                                </a:lnTo>
                                <a:lnTo>
                                  <a:pt x="985" y="9"/>
                                </a:lnTo>
                                <a:lnTo>
                                  <a:pt x="994" y="9"/>
                                </a:lnTo>
                                <a:lnTo>
                                  <a:pt x="994" y="0"/>
                                </a:lnTo>
                                <a:close/>
                                <a:moveTo>
                                  <a:pt x="1736" y="0"/>
                                </a:moveTo>
                                <a:lnTo>
                                  <a:pt x="1726" y="0"/>
                                </a:lnTo>
                                <a:lnTo>
                                  <a:pt x="994" y="0"/>
                                </a:lnTo>
                                <a:lnTo>
                                  <a:pt x="994" y="9"/>
                                </a:lnTo>
                                <a:lnTo>
                                  <a:pt x="1726" y="9"/>
                                </a:lnTo>
                                <a:lnTo>
                                  <a:pt x="1736" y="9"/>
                                </a:lnTo>
                                <a:lnTo>
                                  <a:pt x="1736" y="0"/>
                                </a:lnTo>
                                <a:close/>
                                <a:moveTo>
                                  <a:pt x="1861" y="0"/>
                                </a:moveTo>
                                <a:lnTo>
                                  <a:pt x="1851" y="0"/>
                                </a:lnTo>
                                <a:lnTo>
                                  <a:pt x="1736" y="0"/>
                                </a:lnTo>
                                <a:lnTo>
                                  <a:pt x="1736" y="9"/>
                                </a:lnTo>
                                <a:lnTo>
                                  <a:pt x="1851" y="9"/>
                                </a:lnTo>
                                <a:lnTo>
                                  <a:pt x="1861" y="9"/>
                                </a:lnTo>
                                <a:lnTo>
                                  <a:pt x="1861" y="0"/>
                                </a:lnTo>
                                <a:close/>
                                <a:moveTo>
                                  <a:pt x="2602" y="0"/>
                                </a:moveTo>
                                <a:lnTo>
                                  <a:pt x="2593" y="0"/>
                                </a:lnTo>
                                <a:lnTo>
                                  <a:pt x="1861" y="0"/>
                                </a:lnTo>
                                <a:lnTo>
                                  <a:pt x="1861" y="9"/>
                                </a:lnTo>
                                <a:lnTo>
                                  <a:pt x="2593" y="9"/>
                                </a:lnTo>
                                <a:lnTo>
                                  <a:pt x="2602" y="9"/>
                                </a:lnTo>
                                <a:lnTo>
                                  <a:pt x="2602" y="0"/>
                                </a:lnTo>
                                <a:close/>
                                <a:moveTo>
                                  <a:pt x="2727" y="0"/>
                                </a:moveTo>
                                <a:lnTo>
                                  <a:pt x="2717" y="0"/>
                                </a:lnTo>
                                <a:lnTo>
                                  <a:pt x="2602" y="0"/>
                                </a:lnTo>
                                <a:lnTo>
                                  <a:pt x="2602" y="9"/>
                                </a:lnTo>
                                <a:lnTo>
                                  <a:pt x="2717" y="9"/>
                                </a:lnTo>
                                <a:lnTo>
                                  <a:pt x="2727" y="9"/>
                                </a:lnTo>
                                <a:lnTo>
                                  <a:pt x="2727" y="0"/>
                                </a:lnTo>
                                <a:close/>
                                <a:moveTo>
                                  <a:pt x="3469" y="0"/>
                                </a:moveTo>
                                <a:lnTo>
                                  <a:pt x="3459" y="0"/>
                                </a:lnTo>
                                <a:lnTo>
                                  <a:pt x="2727" y="0"/>
                                </a:lnTo>
                                <a:lnTo>
                                  <a:pt x="2727" y="9"/>
                                </a:lnTo>
                                <a:lnTo>
                                  <a:pt x="3459" y="9"/>
                                </a:lnTo>
                                <a:lnTo>
                                  <a:pt x="3469" y="9"/>
                                </a:lnTo>
                                <a:lnTo>
                                  <a:pt x="3469" y="0"/>
                                </a:lnTo>
                                <a:close/>
                                <a:moveTo>
                                  <a:pt x="3596" y="0"/>
                                </a:moveTo>
                                <a:lnTo>
                                  <a:pt x="3586" y="0"/>
                                </a:lnTo>
                                <a:lnTo>
                                  <a:pt x="3469" y="0"/>
                                </a:lnTo>
                                <a:lnTo>
                                  <a:pt x="3469" y="9"/>
                                </a:lnTo>
                                <a:lnTo>
                                  <a:pt x="3586" y="9"/>
                                </a:lnTo>
                                <a:lnTo>
                                  <a:pt x="3596" y="9"/>
                                </a:lnTo>
                                <a:lnTo>
                                  <a:pt x="3596" y="0"/>
                                </a:lnTo>
                                <a:close/>
                                <a:moveTo>
                                  <a:pt x="4328" y="0"/>
                                </a:moveTo>
                                <a:lnTo>
                                  <a:pt x="3596" y="0"/>
                                </a:lnTo>
                                <a:lnTo>
                                  <a:pt x="3596" y="9"/>
                                </a:lnTo>
                                <a:lnTo>
                                  <a:pt x="4328" y="9"/>
                                </a:lnTo>
                                <a:lnTo>
                                  <a:pt x="43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AutoShape 304"/>
                        <wps:cNvSpPr>
                          <a:spLocks/>
                        </wps:cNvSpPr>
                        <wps:spPr bwMode="auto">
                          <a:xfrm>
                            <a:off x="8057" y="4193"/>
                            <a:ext cx="5205" cy="5010"/>
                          </a:xfrm>
                          <a:custGeom>
                            <a:avLst/>
                            <a:gdLst>
                              <a:gd name="T0" fmla="+- 0 9791 8058"/>
                              <a:gd name="T1" fmla="*/ T0 w 5205"/>
                              <a:gd name="T2" fmla="+- 0 8577 4194"/>
                              <a:gd name="T3" fmla="*/ 8577 h 5010"/>
                              <a:gd name="T4" fmla="+- 0 8925 8058"/>
                              <a:gd name="T5" fmla="*/ T4 w 5205"/>
                              <a:gd name="T6" fmla="+- 0 9204 4194"/>
                              <a:gd name="T7" fmla="*/ 9204 h 5010"/>
                              <a:gd name="T8" fmla="+- 0 10657 8058"/>
                              <a:gd name="T9" fmla="*/ T8 w 5205"/>
                              <a:gd name="T10" fmla="+- 0 9204 4194"/>
                              <a:gd name="T11" fmla="*/ 9204 h 5010"/>
                              <a:gd name="T12" fmla="+- 0 10657 8058"/>
                              <a:gd name="T13" fmla="*/ T12 w 5205"/>
                              <a:gd name="T14" fmla="+- 0 4194 4194"/>
                              <a:gd name="T15" fmla="*/ 4194 h 5010"/>
                              <a:gd name="T16" fmla="+- 0 8925 8058"/>
                              <a:gd name="T17" fmla="*/ T16 w 5205"/>
                              <a:gd name="T18" fmla="+- 0 4194 4194"/>
                              <a:gd name="T19" fmla="*/ 4194 h 5010"/>
                              <a:gd name="T20" fmla="+- 0 8058 8058"/>
                              <a:gd name="T21" fmla="*/ T20 w 5205"/>
                              <a:gd name="T22" fmla="+- 0 4194 4194"/>
                              <a:gd name="T23" fmla="*/ 4194 h 5010"/>
                              <a:gd name="T24" fmla="+- 0 8058 8058"/>
                              <a:gd name="T25" fmla="*/ T24 w 5205"/>
                              <a:gd name="T26" fmla="+- 0 5447 4194"/>
                              <a:gd name="T27" fmla="*/ 5447 h 5010"/>
                              <a:gd name="T28" fmla="+- 0 8058 8058"/>
                              <a:gd name="T29" fmla="*/ T28 w 5205"/>
                              <a:gd name="T30" fmla="+- 0 6073 4194"/>
                              <a:gd name="T31" fmla="*/ 6073 h 5010"/>
                              <a:gd name="T32" fmla="+- 0 8058 8058"/>
                              <a:gd name="T33" fmla="*/ T32 w 5205"/>
                              <a:gd name="T34" fmla="+- 0 7324 4194"/>
                              <a:gd name="T35" fmla="*/ 7324 h 5010"/>
                              <a:gd name="T36" fmla="+- 0 8925 8058"/>
                              <a:gd name="T37" fmla="*/ T36 w 5205"/>
                              <a:gd name="T38" fmla="+- 0 7950 4194"/>
                              <a:gd name="T39" fmla="*/ 7950 h 5010"/>
                              <a:gd name="T40" fmla="+- 0 9791 8058"/>
                              <a:gd name="T41" fmla="*/ T40 w 5205"/>
                              <a:gd name="T42" fmla="+- 0 8577 4194"/>
                              <a:gd name="T43" fmla="*/ 8577 h 5010"/>
                              <a:gd name="T44" fmla="+- 0 10657 8058"/>
                              <a:gd name="T45" fmla="*/ T44 w 5205"/>
                              <a:gd name="T46" fmla="+- 0 7950 4194"/>
                              <a:gd name="T47" fmla="*/ 7950 h 5010"/>
                              <a:gd name="T48" fmla="+- 0 10657 8058"/>
                              <a:gd name="T49" fmla="*/ T48 w 5205"/>
                              <a:gd name="T50" fmla="+- 0 6697 4194"/>
                              <a:gd name="T51" fmla="*/ 6697 h 5010"/>
                              <a:gd name="T52" fmla="+- 0 10657 8058"/>
                              <a:gd name="T53" fmla="*/ T52 w 5205"/>
                              <a:gd name="T54" fmla="+- 0 6073 4194"/>
                              <a:gd name="T55" fmla="*/ 6073 h 5010"/>
                              <a:gd name="T56" fmla="+- 0 10657 8058"/>
                              <a:gd name="T57" fmla="*/ T56 w 5205"/>
                              <a:gd name="T58" fmla="+- 0 4820 4194"/>
                              <a:gd name="T59" fmla="*/ 4820 h 5010"/>
                              <a:gd name="T60" fmla="+- 0 12393 8058"/>
                              <a:gd name="T61" fmla="*/ T60 w 5205"/>
                              <a:gd name="T62" fmla="+- 0 8577 4194"/>
                              <a:gd name="T63" fmla="*/ 8577 h 5010"/>
                              <a:gd name="T64" fmla="+- 0 11526 8058"/>
                              <a:gd name="T65" fmla="*/ T64 w 5205"/>
                              <a:gd name="T66" fmla="+- 0 9204 4194"/>
                              <a:gd name="T67" fmla="*/ 9204 h 5010"/>
                              <a:gd name="T68" fmla="+- 0 12393 8058"/>
                              <a:gd name="T69" fmla="*/ T68 w 5205"/>
                              <a:gd name="T70" fmla="+- 0 8577 4194"/>
                              <a:gd name="T71" fmla="*/ 8577 h 5010"/>
                              <a:gd name="T72" fmla="+- 0 11526 8058"/>
                              <a:gd name="T73" fmla="*/ T72 w 5205"/>
                              <a:gd name="T74" fmla="+- 0 4194 4194"/>
                              <a:gd name="T75" fmla="*/ 4194 h 5010"/>
                              <a:gd name="T76" fmla="+- 0 11526 8058"/>
                              <a:gd name="T77" fmla="*/ T76 w 5205"/>
                              <a:gd name="T78" fmla="+- 0 5447 4194"/>
                              <a:gd name="T79" fmla="*/ 5447 h 5010"/>
                              <a:gd name="T80" fmla="+- 0 11526 8058"/>
                              <a:gd name="T81" fmla="*/ T80 w 5205"/>
                              <a:gd name="T82" fmla="+- 0 6073 4194"/>
                              <a:gd name="T83" fmla="*/ 6073 h 5010"/>
                              <a:gd name="T84" fmla="+- 0 11526 8058"/>
                              <a:gd name="T85" fmla="*/ T84 w 5205"/>
                              <a:gd name="T86" fmla="+- 0 7324 4194"/>
                              <a:gd name="T87" fmla="*/ 7324 h 5010"/>
                              <a:gd name="T88" fmla="+- 0 11526 8058"/>
                              <a:gd name="T89" fmla="*/ T88 w 5205"/>
                              <a:gd name="T90" fmla="+- 0 8577 4194"/>
                              <a:gd name="T91" fmla="*/ 8577 h 5010"/>
                              <a:gd name="T92" fmla="+- 0 12393 8058"/>
                              <a:gd name="T93" fmla="*/ T92 w 5205"/>
                              <a:gd name="T94" fmla="+- 0 7950 4194"/>
                              <a:gd name="T95" fmla="*/ 7950 h 5010"/>
                              <a:gd name="T96" fmla="+- 0 12393 8058"/>
                              <a:gd name="T97" fmla="*/ T96 w 5205"/>
                              <a:gd name="T98" fmla="+- 0 6697 4194"/>
                              <a:gd name="T99" fmla="*/ 6697 h 5010"/>
                              <a:gd name="T100" fmla="+- 0 12393 8058"/>
                              <a:gd name="T101" fmla="*/ T100 w 5205"/>
                              <a:gd name="T102" fmla="+- 0 6073 4194"/>
                              <a:gd name="T103" fmla="*/ 6073 h 5010"/>
                              <a:gd name="T104" fmla="+- 0 12393 8058"/>
                              <a:gd name="T105" fmla="*/ T104 w 5205"/>
                              <a:gd name="T106" fmla="+- 0 4820 4194"/>
                              <a:gd name="T107" fmla="*/ 4820 h 5010"/>
                              <a:gd name="T108" fmla="+- 0 13262 8058"/>
                              <a:gd name="T109" fmla="*/ T108 w 5205"/>
                              <a:gd name="T110" fmla="+- 0 8577 4194"/>
                              <a:gd name="T111" fmla="*/ 8577 h 5010"/>
                              <a:gd name="T112" fmla="+- 0 12393 8058"/>
                              <a:gd name="T113" fmla="*/ T112 w 5205"/>
                              <a:gd name="T114" fmla="+- 0 9204 4194"/>
                              <a:gd name="T115" fmla="*/ 9204 h 5010"/>
                              <a:gd name="T116" fmla="+- 0 13262 8058"/>
                              <a:gd name="T117" fmla="*/ T116 w 5205"/>
                              <a:gd name="T118" fmla="+- 0 8577 4194"/>
                              <a:gd name="T119" fmla="*/ 8577 h 5010"/>
                              <a:gd name="T120" fmla="+- 0 12393 8058"/>
                              <a:gd name="T121" fmla="*/ T120 w 5205"/>
                              <a:gd name="T122" fmla="+- 0 4194 4194"/>
                              <a:gd name="T123" fmla="*/ 4194 h 5010"/>
                              <a:gd name="T124" fmla="+- 0 12393 8058"/>
                              <a:gd name="T125" fmla="*/ T124 w 5205"/>
                              <a:gd name="T126" fmla="+- 0 5447 4194"/>
                              <a:gd name="T127" fmla="*/ 5447 h 5010"/>
                              <a:gd name="T128" fmla="+- 0 12393 8058"/>
                              <a:gd name="T129" fmla="*/ T128 w 5205"/>
                              <a:gd name="T130" fmla="+- 0 6073 4194"/>
                              <a:gd name="T131" fmla="*/ 6073 h 5010"/>
                              <a:gd name="T132" fmla="+- 0 12393 8058"/>
                              <a:gd name="T133" fmla="*/ T132 w 5205"/>
                              <a:gd name="T134" fmla="+- 0 7324 4194"/>
                              <a:gd name="T135" fmla="*/ 7324 h 5010"/>
                              <a:gd name="T136" fmla="+- 0 12393 8058"/>
                              <a:gd name="T137" fmla="*/ T136 w 5205"/>
                              <a:gd name="T138" fmla="+- 0 8577 4194"/>
                              <a:gd name="T139" fmla="*/ 8577 h 5010"/>
                              <a:gd name="T140" fmla="+- 0 13262 8058"/>
                              <a:gd name="T141" fmla="*/ T140 w 5205"/>
                              <a:gd name="T142" fmla="+- 0 7950 4194"/>
                              <a:gd name="T143" fmla="*/ 7950 h 5010"/>
                              <a:gd name="T144" fmla="+- 0 13262 8058"/>
                              <a:gd name="T145" fmla="*/ T144 w 5205"/>
                              <a:gd name="T146" fmla="+- 0 6697 4194"/>
                              <a:gd name="T147" fmla="*/ 6697 h 5010"/>
                              <a:gd name="T148" fmla="+- 0 13262 8058"/>
                              <a:gd name="T149" fmla="*/ T148 w 5205"/>
                              <a:gd name="T150" fmla="+- 0 6073 4194"/>
                              <a:gd name="T151" fmla="*/ 6073 h 5010"/>
                              <a:gd name="T152" fmla="+- 0 13262 8058"/>
                              <a:gd name="T153" fmla="*/ T152 w 5205"/>
                              <a:gd name="T154" fmla="+- 0 4820 4194"/>
                              <a:gd name="T155" fmla="*/ 4820 h 5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05" h="5010">
                                <a:moveTo>
                                  <a:pt x="2599" y="4383"/>
                                </a:moveTo>
                                <a:lnTo>
                                  <a:pt x="1733" y="4383"/>
                                </a:lnTo>
                                <a:lnTo>
                                  <a:pt x="867" y="4383"/>
                                </a:lnTo>
                                <a:lnTo>
                                  <a:pt x="867" y="5010"/>
                                </a:lnTo>
                                <a:lnTo>
                                  <a:pt x="1733" y="5010"/>
                                </a:lnTo>
                                <a:lnTo>
                                  <a:pt x="2599" y="5010"/>
                                </a:lnTo>
                                <a:lnTo>
                                  <a:pt x="2599" y="4383"/>
                                </a:lnTo>
                                <a:close/>
                                <a:moveTo>
                                  <a:pt x="2599" y="0"/>
                                </a:moveTo>
                                <a:lnTo>
                                  <a:pt x="1733" y="0"/>
                                </a:lnTo>
                                <a:lnTo>
                                  <a:pt x="867" y="0"/>
                                </a:lnTo>
                                <a:lnTo>
                                  <a:pt x="0" y="0"/>
                                </a:lnTo>
                                <a:lnTo>
                                  <a:pt x="0" y="626"/>
                                </a:lnTo>
                                <a:lnTo>
                                  <a:pt x="0" y="1253"/>
                                </a:lnTo>
                                <a:lnTo>
                                  <a:pt x="0" y="1879"/>
                                </a:lnTo>
                                <a:lnTo>
                                  <a:pt x="0" y="2503"/>
                                </a:lnTo>
                                <a:lnTo>
                                  <a:pt x="0" y="3130"/>
                                </a:lnTo>
                                <a:lnTo>
                                  <a:pt x="0" y="3756"/>
                                </a:lnTo>
                                <a:lnTo>
                                  <a:pt x="867" y="3756"/>
                                </a:lnTo>
                                <a:lnTo>
                                  <a:pt x="867" y="4383"/>
                                </a:lnTo>
                                <a:lnTo>
                                  <a:pt x="1733" y="4383"/>
                                </a:lnTo>
                                <a:lnTo>
                                  <a:pt x="2599" y="4383"/>
                                </a:lnTo>
                                <a:lnTo>
                                  <a:pt x="2599" y="3756"/>
                                </a:lnTo>
                                <a:lnTo>
                                  <a:pt x="2599" y="3130"/>
                                </a:lnTo>
                                <a:lnTo>
                                  <a:pt x="2599" y="2503"/>
                                </a:lnTo>
                                <a:lnTo>
                                  <a:pt x="2599" y="1879"/>
                                </a:lnTo>
                                <a:lnTo>
                                  <a:pt x="2599" y="1253"/>
                                </a:lnTo>
                                <a:lnTo>
                                  <a:pt x="2599" y="626"/>
                                </a:lnTo>
                                <a:lnTo>
                                  <a:pt x="2599" y="0"/>
                                </a:lnTo>
                                <a:close/>
                                <a:moveTo>
                                  <a:pt x="4335" y="4383"/>
                                </a:moveTo>
                                <a:lnTo>
                                  <a:pt x="3468" y="4383"/>
                                </a:lnTo>
                                <a:lnTo>
                                  <a:pt x="3468" y="5010"/>
                                </a:lnTo>
                                <a:lnTo>
                                  <a:pt x="4335" y="5010"/>
                                </a:lnTo>
                                <a:lnTo>
                                  <a:pt x="4335" y="4383"/>
                                </a:lnTo>
                                <a:close/>
                                <a:moveTo>
                                  <a:pt x="4335" y="0"/>
                                </a:moveTo>
                                <a:lnTo>
                                  <a:pt x="3468" y="0"/>
                                </a:lnTo>
                                <a:lnTo>
                                  <a:pt x="3468" y="626"/>
                                </a:lnTo>
                                <a:lnTo>
                                  <a:pt x="3468" y="1253"/>
                                </a:lnTo>
                                <a:lnTo>
                                  <a:pt x="3468" y="1879"/>
                                </a:lnTo>
                                <a:lnTo>
                                  <a:pt x="3468" y="2503"/>
                                </a:lnTo>
                                <a:lnTo>
                                  <a:pt x="3468" y="3130"/>
                                </a:lnTo>
                                <a:lnTo>
                                  <a:pt x="3468" y="3756"/>
                                </a:lnTo>
                                <a:lnTo>
                                  <a:pt x="3468" y="4383"/>
                                </a:lnTo>
                                <a:lnTo>
                                  <a:pt x="4335" y="4383"/>
                                </a:lnTo>
                                <a:lnTo>
                                  <a:pt x="4335" y="3756"/>
                                </a:lnTo>
                                <a:lnTo>
                                  <a:pt x="4335" y="3130"/>
                                </a:lnTo>
                                <a:lnTo>
                                  <a:pt x="4335" y="2503"/>
                                </a:lnTo>
                                <a:lnTo>
                                  <a:pt x="4335" y="1879"/>
                                </a:lnTo>
                                <a:lnTo>
                                  <a:pt x="4335" y="1253"/>
                                </a:lnTo>
                                <a:lnTo>
                                  <a:pt x="4335" y="626"/>
                                </a:lnTo>
                                <a:lnTo>
                                  <a:pt x="4335" y="0"/>
                                </a:lnTo>
                                <a:close/>
                                <a:moveTo>
                                  <a:pt x="5204" y="4383"/>
                                </a:moveTo>
                                <a:lnTo>
                                  <a:pt x="4335" y="4383"/>
                                </a:lnTo>
                                <a:lnTo>
                                  <a:pt x="4335" y="5010"/>
                                </a:lnTo>
                                <a:lnTo>
                                  <a:pt x="5204" y="5010"/>
                                </a:lnTo>
                                <a:lnTo>
                                  <a:pt x="5204" y="4383"/>
                                </a:lnTo>
                                <a:close/>
                                <a:moveTo>
                                  <a:pt x="5204" y="0"/>
                                </a:moveTo>
                                <a:lnTo>
                                  <a:pt x="4335" y="0"/>
                                </a:lnTo>
                                <a:lnTo>
                                  <a:pt x="4335" y="626"/>
                                </a:lnTo>
                                <a:lnTo>
                                  <a:pt x="4335" y="1253"/>
                                </a:lnTo>
                                <a:lnTo>
                                  <a:pt x="4335" y="1879"/>
                                </a:lnTo>
                                <a:lnTo>
                                  <a:pt x="4335" y="2503"/>
                                </a:lnTo>
                                <a:lnTo>
                                  <a:pt x="4335" y="3130"/>
                                </a:lnTo>
                                <a:lnTo>
                                  <a:pt x="4335" y="3756"/>
                                </a:lnTo>
                                <a:lnTo>
                                  <a:pt x="4335" y="4383"/>
                                </a:lnTo>
                                <a:lnTo>
                                  <a:pt x="5204" y="4383"/>
                                </a:lnTo>
                                <a:lnTo>
                                  <a:pt x="5204" y="3756"/>
                                </a:lnTo>
                                <a:lnTo>
                                  <a:pt x="5204" y="3130"/>
                                </a:lnTo>
                                <a:lnTo>
                                  <a:pt x="5204" y="2503"/>
                                </a:lnTo>
                                <a:lnTo>
                                  <a:pt x="5204" y="1879"/>
                                </a:lnTo>
                                <a:lnTo>
                                  <a:pt x="5204" y="1253"/>
                                </a:lnTo>
                                <a:lnTo>
                                  <a:pt x="5204" y="626"/>
                                </a:lnTo>
                                <a:lnTo>
                                  <a:pt x="5204"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EE30B" id="Group 760" o:spid="_x0000_s1026" style="position:absolute;margin-left:6.35pt;margin-top:178.35pt;width:780.6pt;height:281.85pt;z-index:-251591680;mso-position-horizontal-relative:page;mso-position-vertical-relative:page" coordorigin="127,3567" coordsize="15612,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">
                <v:shape id="Freeform 300" o:spid="_x0000_s1027" style="position:absolute;left:8924;top:3566;width:1733;height:627;visibility:visible;mso-wrap-style:square;v-text-anchor:top" coordsize="173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Ae8IA&#10;AADcAAAADwAAAGRycy9kb3ducmV2LnhtbESPzarCMBSE9xd8h3CEu7umuvCnGkUUQRAX/jzAsTk2&#10;pc1JaaLtfXsjCC6HmfmGWaw6W4knNb5wrGA4SEAQZ04XnCu4XnZ/UxA+IGusHJOCf/KwWvZ+Fphq&#10;1/KJnueQiwhhn6ICE0KdSukzQxb9wNXE0bu7xmKIssmlbrCNcFvJUZKMpcWC44LBmjaGsvL8sArK&#10;w66ctofN7HacWWx1ddoGNkr99rv1HESgLnzDn/ZeK5iMh/A+E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oB7wgAAANwAAAAPAAAAAAAAAAAAAAAAAJgCAABkcnMvZG93&#10;bnJldi54bWxQSwUGAAAAAAQABAD1AAAAhwMAAAAA&#10;" path="m1732,l866,,,,,627r866,l1732,627,1732,xe" fillcolor="#c5dfb3" stroked="f">
                  <v:path arrowok="t" o:connecttype="custom" o:connectlocs="1732,3567;866,3567;0,3567;0,4194;866,4194;1732,4194;1732,3567" o:connectangles="0,0,0,0,0,0,0"/>
                </v:shape>
                <v:shape id="AutoShape 301" o:spid="_x0000_s1028" style="position:absolute;left:127;top:3566;width:11284;height:10;visibility:visible;mso-wrap-style:square;v-text-anchor:top" coordsize="112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be8QA&#10;AADcAAAADwAAAGRycy9kb3ducmV2LnhtbESP3WrCQBSE7wu+w3IEb4puGkrU6CpSK/Qu+PMAh+wx&#10;G8yejdmNpm/fLRR6OczMN8x6O9hGPKjztWMFb7MEBHHpdM2Vgsv5MF2A8AFZY+OYFHyTh+1m9LLG&#10;XLsnH+lxCpWIEPY5KjAhtLmUvjRk0c9cSxy9q+sshii7SuoOnxFuG5kmSSYt1hwXDLb0Yai8nXqr&#10;oJ279LC8l6/a9p/1vn8vMlMUSk3Gw24FItAQ/sN/7S+tYJ6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m3vEAAAA3AAAAA8AAAAAAAAAAAAAAAAAmAIAAGRycy9k&#10;b3ducmV2LnhtbFBLBQYAAAAABAAEAPUAAACJAwAAAAA=&#10;" path="m1003,r-9,l876,r-9,l,,,9r867,l876,9r118,l1003,9r,-9xm4345,r-10,l3605,r-9,l3478,r-9,l2737,r-10,l2612,r-10,l1870,r-9,l1745,r-9,l1003,r,9l1736,9r9,l1861,9r9,l2602,9r10,l2727,9r10,l3469,9r9,l3596,9r9,l4335,9r10,l4345,xm5204,l4472,r-10,l4345,r,9l4462,9r10,l5204,9r,-9xm5339,r-10,l5214,r-10,l5204,9r10,l5329,9r10,l5339,xm6208,r-10,l6080,r-9,l5339,r,9l6071,9r9,l6198,9r10,l6208,xm6947,r-10,l6208,r,9l6937,9r10,l6947,xm7816,r-10,l7074,r-10,l6947,r,9l7064,9r10,l7806,9r10,l7816,xm9549,r-10,l8807,r-9,l8682,r-9,l7940,r-9,l7816,r,9l7931,9r9,l8673,9r9,l8798,9r9,l9539,9r10,l9549,xm10415,r-9,l9676,r-10,l9549,r,9l9666,9r10,l10406,9r9,l10415,xm10542,r-9,l10415,r,9l10533,9r9,l10542,xm11284,r-10,l10542,r,9l11274,9r10,l11284,xe" fillcolor="black" stroked="f">
                  <v:path arrowok="t" o:connecttype="custom" o:connectlocs="876,3567;0,3576;994,3576;4345,3567;3596,3567;2737,3567;2602,3567;1861,3567;1003,3567;1745,3576;2602,3576;2727,3576;3478,3576;4335,3576;5204,3567;4345,3567;4472,3576;5339,3567;5204,3567;5329,3576;6208,3567;6071,3567;6071,3576;6208,3576;6937,3567;6937,3576;7816,3567;7064,3567;7064,3576;7816,3576;9539,3567;8682,3567;7940,3567;7816,3576;8673,3576;8798,3576;9549,3576;10406,3567;9549,3567;9676,3576;10415,3567;10415,3567;10542,3576;11274,3567;11274,3576" o:connectangles="0,0,0,0,0,0,0,0,0,0,0,0,0,0,0,0,0,0,0,0,0,0,0,0,0,0,0,0,0,0,0,0,0,0,0,0,0,0,0,0,0,0,0,0,0"/>
                </v:shape>
                <v:shape id="AutoShape 302" o:spid="_x0000_s1029" style="position:absolute;left:11526;top:3566;width:1736;height:627;visibility:visible;mso-wrap-style:square;v-text-anchor:top" coordsize="173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ubsQA&#10;AADcAAAADwAAAGRycy9kb3ducmV2LnhtbESPQWvCQBSE74L/YXlCb7ppC1aiq5RCpe0tiSjeHtln&#10;sph9G3bXmP77bqHQ4zAz3zCb3Wg7MZAPxrGCx0UGgrh22nCj4FC9z1cgQkTW2DkmBd8UYLedTjaY&#10;a3fngoYyNiJBOOSooI2xz6UMdUsWw8L1xMm7OG8xJukbqT3eE9x28inLltKi4bTQYk9vLdXX8mYV&#10;nG97PvsTFfvj8Bm++tqUVWGUepiNr2sQkcb4H/5rf2gFL8tn+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bm7EAAAA3AAAAA8AAAAAAAAAAAAAAAAAmAIAAGRycy9k&#10;b3ducmV2LnhtbFBLBQYAAAAABAAEAPUAAACJAwAAAAA=&#10;" path="m867,l,,,627r867,l867,xm1736,l867,r,627l1736,627,1736,xe" fillcolor="#c5dfb3" stroked="f">
                  <v:path arrowok="t" o:connecttype="custom" o:connectlocs="867,3567;0,3567;0,4194;867,4194;867,3567;1736,3567;867,3567;867,4194;1736,4194;1736,3567" o:connectangles="0,0,0,0,0,0,0,0,0,0"/>
                </v:shape>
                <v:shape id="AutoShape 303" o:spid="_x0000_s1030" style="position:absolute;left:11411;top:3566;width:4328;height:10;visibility:visible;mso-wrap-style:square;v-text-anchor:top" coordsize="43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9bcQA&#10;AADcAAAADwAAAGRycy9kb3ducmV2LnhtbESPX2vCMBTF3wf7DuEOfJupQ3RUo7iBTBQEXX2/Ntem&#10;2tzUJmr99stA8PFw/vw442lrK3GlxpeOFfS6CQji3OmSCwXZ7/z9E4QPyBorx6TgTh6mk9eXMaba&#10;3XhD120oRBxhn6ICE0KdSulzQxZ919XE0Tu4xmKIsimkbvAWx20lP5JkIC2WHAkGa/o2lJ+2Fxsh&#10;y2EZ7Gp2Wu+P559d9nWem2KpVOetnY1ABGrDM/xoL7SC4aAP/2fi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fW3EAAAA3AAAAA8AAAAAAAAAAAAAAAAAmAIAAGRycy9k&#10;b3ducmV2LnhtbFBLBQYAAAAABAAEAPUAAACJAwAAAAA=&#10;" path="m127,r-9,l,,,9r118,l127,9r,-9xm866,r-9,l127,r,9l857,9r9,l866,xm984,l866,r,9l984,9r,-9xm994,r-9,l985,9r9,l994,xm1736,r-10,l994,r,9l1726,9r10,l1736,xm1861,r-10,l1736,r,9l1851,9r10,l1861,xm2602,r-9,l1861,r,9l2593,9r9,l2602,xm2727,r-10,l2602,r,9l2717,9r10,l2727,xm3469,r-10,l2727,r,9l3459,9r10,l3469,xm3596,r-10,l3469,r,9l3586,9r10,l3596,xm4328,l3596,r,9l4328,9r,-9xe" fillcolor="black" stroked="f">
                  <v:path arrowok="t" o:connecttype="custom" o:connectlocs="118,3567;0,3576;127,3576;866,3567;127,3567;857,3576;866,3567;866,3567;984,3576;994,3567;985,3576;994,3567;1726,3567;994,3576;1736,3576;1861,3567;1736,3567;1851,3576;1861,3567;2593,3567;1861,3576;2602,3576;2727,3567;2602,3567;2717,3576;2727,3567;3459,3567;2727,3576;3469,3576;3596,3567;3469,3567;3586,3576;3596,3567;3596,3567;4328,3576" o:connectangles="0,0,0,0,0,0,0,0,0,0,0,0,0,0,0,0,0,0,0,0,0,0,0,0,0,0,0,0,0,0,0,0,0,0,0"/>
                </v:shape>
                <v:shape id="AutoShape 304" o:spid="_x0000_s1031" style="position:absolute;left:8057;top:4193;width:5205;height:5010;visibility:visible;mso-wrap-style:square;v-text-anchor:top" coordsize="5205,5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5MUA&#10;AADcAAAADwAAAGRycy9kb3ducmV2LnhtbESPT2vCQBTE7wW/w/IEL0U3FvxD6iqiVHrw0mh7fmRf&#10;kzTZtyH71PTbu0Khx2FmfsOsNr1r1JW6UHk2MJ0koIhzbysuDJxPb+MlqCDIFhvPZOCXAmzWg6cV&#10;ptbf+IOumRQqQjikaKAUaVOtQ16SwzDxLXH0vn3nUKLsCm07vEW4a/RLksy1w4rjQokt7UrK6+zi&#10;DMjz+ceGY7bVu89Dsf+SenHa18aMhv32FZRQL//hv/a7NbCYz+BxJh4B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l/kxQAAANwAAAAPAAAAAAAAAAAAAAAAAJgCAABkcnMv&#10;ZG93bnJldi54bWxQSwUGAAAAAAQABAD1AAAAigMAAAAA&#10;" path="m2599,4383r-866,l867,4383r,627l1733,5010r866,l2599,4383xm2599,l1733,,867,,,,,626r,627l,1879r,624l,3130r,626l867,3756r,627l1733,4383r866,l2599,3756r,-626l2599,2503r,-624l2599,1253r,-627l2599,xm4335,4383r-867,l3468,5010r867,l4335,4383xm4335,l3468,r,626l3468,1253r,626l3468,2503r,627l3468,3756r,627l4335,4383r,-627l4335,3130r,-627l4335,1879r,-626l4335,626,4335,xm5204,4383r-869,l4335,5010r869,l5204,4383xm5204,l4335,r,626l4335,1253r,626l4335,2503r,627l4335,3756r,627l5204,4383r,-627l5204,3130r,-627l5204,1879r,-626l5204,626,5204,xe" fillcolor="#c5dfb3" stroked="f">
                  <v:path arrowok="t" o:connecttype="custom" o:connectlocs="1733,8577;867,9204;2599,9204;2599,4194;867,4194;0,4194;0,5447;0,6073;0,7324;867,7950;1733,8577;2599,7950;2599,6697;2599,6073;2599,4820;4335,8577;3468,9204;4335,8577;3468,4194;3468,5447;3468,6073;3468,7324;3468,8577;4335,7950;4335,6697;4335,6073;4335,4820;5204,8577;4335,9204;5204,8577;4335,4194;4335,5447;4335,6073;4335,7324;4335,8577;5204,7950;5204,6697;5204,6073;5204,4820" o:connectangles="0,0,0,0,0,0,0,0,0,0,0,0,0,0,0,0,0,0,0,0,0,0,0,0,0,0,0,0,0,0,0,0,0,0,0,0,0,0,0"/>
                </v:shape>
                <w10:wrap anchorx="page" anchory="page"/>
              </v:group>
            </w:pict>
          </mc:Fallback>
        </mc:AlternateContent>
      </w:r>
    </w:p>
    <w:tbl>
      <w:tblPr>
        <w:tblW w:w="0" w:type="auto"/>
        <w:tblInd w:w="125" w:type="dxa"/>
        <w:tblLayout w:type="fixed"/>
        <w:tblCellMar>
          <w:left w:w="0" w:type="dxa"/>
          <w:right w:w="0" w:type="dxa"/>
        </w:tblCellMar>
        <w:tblLook w:val="01E0" w:firstRow="1" w:lastRow="1" w:firstColumn="1" w:lastColumn="1" w:noHBand="0" w:noVBand="0"/>
      </w:tblPr>
      <w:tblGrid>
        <w:gridCol w:w="871"/>
        <w:gridCol w:w="899"/>
        <w:gridCol w:w="859"/>
        <w:gridCol w:w="896"/>
        <w:gridCol w:w="837"/>
        <w:gridCol w:w="940"/>
        <w:gridCol w:w="834"/>
        <w:gridCol w:w="837"/>
        <w:gridCol w:w="885"/>
        <w:gridCol w:w="866"/>
        <w:gridCol w:w="867"/>
        <w:gridCol w:w="935"/>
        <w:gridCol w:w="834"/>
        <w:gridCol w:w="851"/>
        <w:gridCol w:w="789"/>
        <w:gridCol w:w="963"/>
        <w:gridCol w:w="884"/>
        <w:gridCol w:w="898"/>
      </w:tblGrid>
      <w:tr w:rsidR="0077219C" w14:paraId="0F05DECA" w14:textId="77777777" w:rsidTr="0077219C">
        <w:trPr>
          <w:trHeight w:val="1382"/>
        </w:trPr>
        <w:tc>
          <w:tcPr>
            <w:tcW w:w="871" w:type="dxa"/>
            <w:tcBorders>
              <w:top w:val="single" w:sz="4" w:space="0" w:color="000000"/>
            </w:tcBorders>
          </w:tcPr>
          <w:p w14:paraId="1B2A4CD3" w14:textId="77777777" w:rsidR="0077219C" w:rsidRDefault="0077219C" w:rsidP="0077219C">
            <w:pPr>
              <w:pStyle w:val="TableParagraph"/>
              <w:spacing w:before="61"/>
              <w:ind w:right="133"/>
              <w:jc w:val="right"/>
              <w:rPr>
                <w:b/>
              </w:rPr>
            </w:pPr>
            <w:proofErr w:type="spellStart"/>
            <w:r>
              <w:rPr>
                <w:b/>
              </w:rPr>
              <w:t>Sl</w:t>
            </w:r>
            <w:proofErr w:type="spellEnd"/>
            <w:r>
              <w:rPr>
                <w:b/>
                <w:spacing w:val="24"/>
              </w:rPr>
              <w:t xml:space="preserve"> </w:t>
            </w:r>
            <w:r>
              <w:rPr>
                <w:b/>
              </w:rPr>
              <w:t>No.</w:t>
            </w:r>
          </w:p>
        </w:tc>
        <w:tc>
          <w:tcPr>
            <w:tcW w:w="899" w:type="dxa"/>
            <w:tcBorders>
              <w:top w:val="single" w:sz="4" w:space="0" w:color="000000"/>
            </w:tcBorders>
          </w:tcPr>
          <w:p w14:paraId="40D201E9" w14:textId="77777777" w:rsidR="0077219C" w:rsidRDefault="0077219C" w:rsidP="0077219C">
            <w:pPr>
              <w:pStyle w:val="TableParagraph"/>
              <w:spacing w:before="61"/>
              <w:ind w:right="65"/>
              <w:jc w:val="right"/>
              <w:rPr>
                <w:b/>
              </w:rPr>
            </w:pPr>
            <w:r>
              <w:rPr>
                <w:b/>
              </w:rPr>
              <w:t>Block</w:t>
            </w:r>
            <w:r>
              <w:rPr>
                <w:b/>
                <w:spacing w:val="35"/>
              </w:rPr>
              <w:t xml:space="preserve"> </w:t>
            </w:r>
            <w:r>
              <w:rPr>
                <w:b/>
              </w:rPr>
              <w:t>A</w:t>
            </w:r>
          </w:p>
        </w:tc>
        <w:tc>
          <w:tcPr>
            <w:tcW w:w="859" w:type="dxa"/>
            <w:tcBorders>
              <w:top w:val="single" w:sz="4" w:space="0" w:color="000000"/>
            </w:tcBorders>
          </w:tcPr>
          <w:p w14:paraId="53A01784" w14:textId="77777777" w:rsidR="0077219C" w:rsidRDefault="0077219C" w:rsidP="0077219C">
            <w:pPr>
              <w:pStyle w:val="TableParagraph"/>
              <w:spacing w:before="61"/>
              <w:ind w:right="60"/>
              <w:jc w:val="right"/>
              <w:rPr>
                <w:b/>
              </w:rPr>
            </w:pPr>
            <w:r>
              <w:rPr>
                <w:b/>
              </w:rPr>
              <w:t>Block</w:t>
            </w:r>
            <w:r>
              <w:rPr>
                <w:b/>
                <w:spacing w:val="40"/>
              </w:rPr>
              <w:t xml:space="preserve"> </w:t>
            </w:r>
            <w:r>
              <w:rPr>
                <w:b/>
              </w:rPr>
              <w:t>B</w:t>
            </w:r>
          </w:p>
        </w:tc>
        <w:tc>
          <w:tcPr>
            <w:tcW w:w="896" w:type="dxa"/>
            <w:tcBorders>
              <w:top w:val="single" w:sz="4" w:space="0" w:color="000000"/>
            </w:tcBorders>
          </w:tcPr>
          <w:p w14:paraId="3FB314EB" w14:textId="77777777" w:rsidR="0077219C" w:rsidRDefault="0077219C" w:rsidP="0077219C">
            <w:pPr>
              <w:pStyle w:val="TableParagraph"/>
              <w:spacing w:before="61"/>
              <w:ind w:left="8"/>
              <w:jc w:val="left"/>
              <w:rPr>
                <w:b/>
              </w:rPr>
            </w:pPr>
            <w:r>
              <w:rPr>
                <w:b/>
              </w:rPr>
              <w:t>Block</w:t>
            </w:r>
            <w:r>
              <w:rPr>
                <w:b/>
                <w:spacing w:val="30"/>
              </w:rPr>
              <w:t xml:space="preserve"> </w:t>
            </w:r>
            <w:r>
              <w:rPr>
                <w:b/>
              </w:rPr>
              <w:t>C</w:t>
            </w:r>
          </w:p>
        </w:tc>
        <w:tc>
          <w:tcPr>
            <w:tcW w:w="837" w:type="dxa"/>
            <w:tcBorders>
              <w:top w:val="single" w:sz="4" w:space="0" w:color="000000"/>
            </w:tcBorders>
          </w:tcPr>
          <w:p w14:paraId="54365FC6" w14:textId="77777777" w:rsidR="0077219C" w:rsidRDefault="0077219C" w:rsidP="0077219C">
            <w:pPr>
              <w:pStyle w:val="TableParagraph"/>
              <w:spacing w:before="61"/>
              <w:ind w:left="30" w:right="107"/>
              <w:rPr>
                <w:b/>
              </w:rPr>
            </w:pPr>
            <w:r>
              <w:rPr>
                <w:b/>
              </w:rPr>
              <w:t>Test</w:t>
            </w:r>
            <w:r>
              <w:rPr>
                <w:b/>
                <w:spacing w:val="1"/>
              </w:rPr>
              <w:t xml:space="preserve"> </w:t>
            </w:r>
            <w:r>
              <w:rPr>
                <w:b/>
              </w:rPr>
              <w:t>Period</w:t>
            </w:r>
            <w:r>
              <w:rPr>
                <w:b/>
                <w:spacing w:val="1"/>
              </w:rPr>
              <w:t xml:space="preserve"> </w:t>
            </w:r>
            <w:proofErr w:type="spellStart"/>
            <w:r>
              <w:rPr>
                <w:b/>
              </w:rPr>
              <w:t>Unfroz</w:t>
            </w:r>
            <w:proofErr w:type="spellEnd"/>
            <w:r>
              <w:rPr>
                <w:b/>
                <w:spacing w:val="-52"/>
              </w:rPr>
              <w:t xml:space="preserve"> </w:t>
            </w:r>
            <w:proofErr w:type="spellStart"/>
            <w:r>
              <w:rPr>
                <w:b/>
              </w:rPr>
              <w:t>en</w:t>
            </w:r>
            <w:proofErr w:type="spellEnd"/>
          </w:p>
        </w:tc>
        <w:tc>
          <w:tcPr>
            <w:tcW w:w="940" w:type="dxa"/>
            <w:tcBorders>
              <w:top w:val="single" w:sz="4" w:space="0" w:color="000000"/>
            </w:tcBorders>
          </w:tcPr>
          <w:p w14:paraId="4505180E" w14:textId="77777777" w:rsidR="0077219C" w:rsidRDefault="0077219C" w:rsidP="0077219C">
            <w:pPr>
              <w:pStyle w:val="TableParagraph"/>
              <w:spacing w:before="61"/>
              <w:ind w:left="58" w:firstLine="136"/>
              <w:jc w:val="left"/>
              <w:rPr>
                <w:b/>
              </w:rPr>
            </w:pPr>
            <w:r>
              <w:rPr>
                <w:b/>
              </w:rPr>
              <w:t>Test</w:t>
            </w:r>
            <w:r>
              <w:rPr>
                <w:b/>
                <w:spacing w:val="1"/>
              </w:rPr>
              <w:t xml:space="preserve"> </w:t>
            </w:r>
            <w:r>
              <w:rPr>
                <w:b/>
              </w:rPr>
              <w:t>Period</w:t>
            </w:r>
            <w:r>
              <w:rPr>
                <w:b/>
                <w:spacing w:val="1"/>
              </w:rPr>
              <w:t xml:space="preserve"> </w:t>
            </w:r>
            <w:r>
              <w:rPr>
                <w:b/>
              </w:rPr>
              <w:t>Frozen</w:t>
            </w:r>
          </w:p>
        </w:tc>
        <w:tc>
          <w:tcPr>
            <w:tcW w:w="834" w:type="dxa"/>
            <w:tcBorders>
              <w:top w:val="single" w:sz="4" w:space="0" w:color="000000"/>
            </w:tcBorders>
          </w:tcPr>
          <w:p w14:paraId="6F78A4DA" w14:textId="77777777" w:rsidR="0077219C" w:rsidRDefault="0077219C" w:rsidP="0077219C">
            <w:pPr>
              <w:pStyle w:val="TableParagraph"/>
              <w:spacing w:before="61"/>
              <w:ind w:left="7" w:firstLine="117"/>
              <w:jc w:val="left"/>
              <w:rPr>
                <w:b/>
              </w:rPr>
            </w:pPr>
            <w:r>
              <w:rPr>
                <w:b/>
              </w:rPr>
              <w:t>Test</w:t>
            </w:r>
            <w:r>
              <w:rPr>
                <w:b/>
                <w:spacing w:val="1"/>
              </w:rPr>
              <w:t xml:space="preserve"> </w:t>
            </w:r>
            <w:r>
              <w:rPr>
                <w:b/>
              </w:rPr>
              <w:t>Period</w:t>
            </w:r>
            <w:r>
              <w:rPr>
                <w:b/>
                <w:spacing w:val="-52"/>
              </w:rPr>
              <w:t xml:space="preserve"> </w:t>
            </w:r>
            <w:r>
              <w:rPr>
                <w:b/>
              </w:rPr>
              <w:t>Power</w:t>
            </w:r>
          </w:p>
        </w:tc>
        <w:tc>
          <w:tcPr>
            <w:tcW w:w="837" w:type="dxa"/>
            <w:tcBorders>
              <w:top w:val="single" w:sz="4" w:space="0" w:color="000000"/>
            </w:tcBorders>
          </w:tcPr>
          <w:p w14:paraId="02594240" w14:textId="77777777" w:rsidR="0077219C" w:rsidRDefault="0077219C" w:rsidP="0077219C">
            <w:pPr>
              <w:pStyle w:val="TableParagraph"/>
              <w:spacing w:before="61"/>
              <w:ind w:left="39" w:right="131" w:hanging="3"/>
              <w:rPr>
                <w:b/>
              </w:rPr>
            </w:pPr>
            <w:r>
              <w:rPr>
                <w:b/>
              </w:rPr>
              <w:t>Test</w:t>
            </w:r>
            <w:r>
              <w:rPr>
                <w:b/>
                <w:spacing w:val="1"/>
              </w:rPr>
              <w:t xml:space="preserve"> </w:t>
            </w:r>
            <w:r>
              <w:rPr>
                <w:b/>
              </w:rPr>
              <w:t>Period</w:t>
            </w:r>
            <w:r>
              <w:rPr>
                <w:b/>
                <w:spacing w:val="-52"/>
              </w:rPr>
              <w:t xml:space="preserve"> </w:t>
            </w:r>
            <w:r>
              <w:rPr>
                <w:b/>
              </w:rPr>
              <w:t>(A-B-</w:t>
            </w:r>
            <w:r>
              <w:rPr>
                <w:b/>
                <w:spacing w:val="1"/>
              </w:rPr>
              <w:t xml:space="preserve"> </w:t>
            </w:r>
            <w:r>
              <w:rPr>
                <w:b/>
              </w:rPr>
              <w:t>C)</w:t>
            </w:r>
          </w:p>
        </w:tc>
        <w:tc>
          <w:tcPr>
            <w:tcW w:w="885" w:type="dxa"/>
            <w:tcBorders>
              <w:top w:val="single" w:sz="4" w:space="0" w:color="000000"/>
            </w:tcBorders>
          </w:tcPr>
          <w:p w14:paraId="354F38E3" w14:textId="77777777" w:rsidR="0077219C" w:rsidRDefault="0077219C" w:rsidP="0077219C">
            <w:pPr>
              <w:pStyle w:val="TableParagraph"/>
              <w:spacing w:before="61"/>
              <w:ind w:left="9" w:right="89"/>
              <w:rPr>
                <w:b/>
              </w:rPr>
            </w:pPr>
            <w:r>
              <w:rPr>
                <w:b/>
              </w:rPr>
              <w:t>Ambien</w:t>
            </w:r>
            <w:r>
              <w:rPr>
                <w:b/>
                <w:spacing w:val="-52"/>
              </w:rPr>
              <w:t xml:space="preserve"> </w:t>
            </w:r>
            <w:r>
              <w:rPr>
                <w:b/>
              </w:rPr>
              <w:t>t</w:t>
            </w:r>
            <w:r>
              <w:rPr>
                <w:b/>
                <w:spacing w:val="39"/>
              </w:rPr>
              <w:t xml:space="preserve"> </w:t>
            </w:r>
            <w:r>
              <w:rPr>
                <w:b/>
              </w:rPr>
              <w:t>Temp.</w:t>
            </w:r>
            <w:r>
              <w:rPr>
                <w:b/>
                <w:spacing w:val="-52"/>
              </w:rPr>
              <w:t xml:space="preserve"> </w:t>
            </w:r>
            <w:r>
              <w:rPr>
                <w:b/>
              </w:rPr>
              <w:t>(A-B-</w:t>
            </w:r>
            <w:r>
              <w:rPr>
                <w:b/>
                <w:spacing w:val="1"/>
              </w:rPr>
              <w:t xml:space="preserve"> </w:t>
            </w:r>
            <w:r>
              <w:rPr>
                <w:b/>
              </w:rPr>
              <w:t>C)</w:t>
            </w:r>
          </w:p>
        </w:tc>
        <w:tc>
          <w:tcPr>
            <w:tcW w:w="866" w:type="dxa"/>
            <w:tcBorders>
              <w:top w:val="single" w:sz="4" w:space="0" w:color="000000"/>
            </w:tcBorders>
          </w:tcPr>
          <w:p w14:paraId="3B4639AE" w14:textId="77777777" w:rsidR="0077219C" w:rsidRDefault="0077219C" w:rsidP="0077219C">
            <w:pPr>
              <w:pStyle w:val="TableParagraph"/>
              <w:spacing w:before="61"/>
              <w:ind w:left="33" w:right="125" w:hanging="5"/>
              <w:jc w:val="both"/>
              <w:rPr>
                <w:b/>
              </w:rPr>
            </w:pPr>
            <w:r>
              <w:rPr>
                <w:b/>
              </w:rPr>
              <w:t>Spread</w:t>
            </w:r>
            <w:r>
              <w:rPr>
                <w:b/>
                <w:spacing w:val="-53"/>
              </w:rPr>
              <w:t xml:space="preserve"> </w:t>
            </w:r>
            <w:proofErr w:type="spellStart"/>
            <w:r>
              <w:rPr>
                <w:b/>
              </w:rPr>
              <w:t>Unfroz</w:t>
            </w:r>
            <w:proofErr w:type="spellEnd"/>
            <w:r>
              <w:rPr>
                <w:b/>
                <w:spacing w:val="-53"/>
              </w:rPr>
              <w:t xml:space="preserve"> </w:t>
            </w:r>
            <w:proofErr w:type="spellStart"/>
            <w:r>
              <w:rPr>
                <w:b/>
              </w:rPr>
              <w:t>en</w:t>
            </w:r>
            <w:proofErr w:type="spellEnd"/>
            <w:r>
              <w:rPr>
                <w:b/>
                <w:spacing w:val="22"/>
              </w:rPr>
              <w:t xml:space="preserve"> </w:t>
            </w:r>
            <w:r>
              <w:rPr>
                <w:b/>
              </w:rPr>
              <w:t>(A-</w:t>
            </w:r>
          </w:p>
          <w:p w14:paraId="101F9132" w14:textId="77777777" w:rsidR="0077219C" w:rsidRDefault="0077219C" w:rsidP="0077219C">
            <w:pPr>
              <w:pStyle w:val="TableParagraph"/>
              <w:spacing w:before="0" w:line="252" w:lineRule="exact"/>
              <w:ind w:left="146"/>
              <w:jc w:val="both"/>
              <w:rPr>
                <w:b/>
              </w:rPr>
            </w:pPr>
            <w:r>
              <w:rPr>
                <w:b/>
              </w:rPr>
              <w:t>B-C)</w:t>
            </w:r>
          </w:p>
        </w:tc>
        <w:tc>
          <w:tcPr>
            <w:tcW w:w="867" w:type="dxa"/>
            <w:tcBorders>
              <w:top w:val="single" w:sz="4" w:space="0" w:color="000000"/>
            </w:tcBorders>
          </w:tcPr>
          <w:p w14:paraId="2611DB7F" w14:textId="77777777" w:rsidR="0077219C" w:rsidRDefault="0077219C" w:rsidP="0077219C">
            <w:pPr>
              <w:pStyle w:val="TableParagraph"/>
              <w:spacing w:before="61"/>
              <w:ind w:left="29" w:right="125"/>
              <w:rPr>
                <w:b/>
              </w:rPr>
            </w:pPr>
            <w:r>
              <w:rPr>
                <w:b/>
              </w:rPr>
              <w:t>Spread</w:t>
            </w:r>
            <w:r>
              <w:rPr>
                <w:b/>
                <w:spacing w:val="-52"/>
              </w:rPr>
              <w:t xml:space="preserve"> </w:t>
            </w:r>
            <w:r>
              <w:rPr>
                <w:b/>
              </w:rPr>
              <w:t>Frozen</w:t>
            </w:r>
            <w:r>
              <w:rPr>
                <w:b/>
                <w:spacing w:val="-52"/>
              </w:rPr>
              <w:t xml:space="preserve"> </w:t>
            </w:r>
            <w:r>
              <w:rPr>
                <w:b/>
              </w:rPr>
              <w:t>(A-B-</w:t>
            </w:r>
            <w:r>
              <w:rPr>
                <w:b/>
                <w:spacing w:val="1"/>
              </w:rPr>
              <w:t xml:space="preserve"> </w:t>
            </w:r>
            <w:r>
              <w:rPr>
                <w:b/>
              </w:rPr>
              <w:t>C)</w:t>
            </w:r>
          </w:p>
        </w:tc>
        <w:tc>
          <w:tcPr>
            <w:tcW w:w="935" w:type="dxa"/>
            <w:tcBorders>
              <w:top w:val="single" w:sz="4" w:space="0" w:color="000000"/>
            </w:tcBorders>
          </w:tcPr>
          <w:p w14:paraId="161E50AF" w14:textId="77777777" w:rsidR="0077219C" w:rsidRDefault="0077219C" w:rsidP="0077219C">
            <w:pPr>
              <w:pStyle w:val="TableParagraph"/>
              <w:spacing w:before="61"/>
              <w:ind w:left="29" w:right="194"/>
              <w:rPr>
                <w:b/>
              </w:rPr>
            </w:pPr>
            <w:r>
              <w:rPr>
                <w:b/>
              </w:rPr>
              <w:t>Spread</w:t>
            </w:r>
            <w:r>
              <w:rPr>
                <w:b/>
                <w:spacing w:val="-52"/>
              </w:rPr>
              <w:t xml:space="preserve"> </w:t>
            </w:r>
            <w:r>
              <w:rPr>
                <w:b/>
              </w:rPr>
              <w:t>Power</w:t>
            </w:r>
            <w:r>
              <w:rPr>
                <w:b/>
                <w:spacing w:val="1"/>
              </w:rPr>
              <w:t xml:space="preserve"> </w:t>
            </w:r>
            <w:r>
              <w:rPr>
                <w:b/>
              </w:rPr>
              <w:t>(A-B-</w:t>
            </w:r>
            <w:r>
              <w:rPr>
                <w:b/>
                <w:spacing w:val="1"/>
              </w:rPr>
              <w:t xml:space="preserve"> </w:t>
            </w:r>
            <w:r>
              <w:rPr>
                <w:b/>
              </w:rPr>
              <w:t>C)</w:t>
            </w:r>
          </w:p>
        </w:tc>
        <w:tc>
          <w:tcPr>
            <w:tcW w:w="834" w:type="dxa"/>
            <w:tcBorders>
              <w:top w:val="single" w:sz="4" w:space="0" w:color="000000"/>
            </w:tcBorders>
          </w:tcPr>
          <w:p w14:paraId="240A103C" w14:textId="77777777" w:rsidR="0077219C" w:rsidRDefault="0077219C" w:rsidP="0077219C">
            <w:pPr>
              <w:pStyle w:val="TableParagraph"/>
              <w:spacing w:before="61"/>
              <w:ind w:left="-33" w:right="165" w:firstLine="2"/>
              <w:rPr>
                <w:b/>
              </w:rPr>
            </w:pPr>
            <w:r>
              <w:rPr>
                <w:b/>
              </w:rPr>
              <w:t>Slope</w:t>
            </w:r>
            <w:r>
              <w:rPr>
                <w:b/>
                <w:spacing w:val="1"/>
              </w:rPr>
              <w:t xml:space="preserve"> </w:t>
            </w:r>
            <w:proofErr w:type="spellStart"/>
            <w:r>
              <w:rPr>
                <w:b/>
              </w:rPr>
              <w:t>Unfroz</w:t>
            </w:r>
            <w:proofErr w:type="spellEnd"/>
            <w:r>
              <w:rPr>
                <w:b/>
                <w:spacing w:val="-52"/>
              </w:rPr>
              <w:t xml:space="preserve"> </w:t>
            </w:r>
            <w:proofErr w:type="spellStart"/>
            <w:r>
              <w:rPr>
                <w:b/>
              </w:rPr>
              <w:t>en</w:t>
            </w:r>
            <w:proofErr w:type="spellEnd"/>
            <w:r>
              <w:rPr>
                <w:b/>
                <w:spacing w:val="1"/>
              </w:rPr>
              <w:t xml:space="preserve"> </w:t>
            </w:r>
            <w:r>
              <w:rPr>
                <w:b/>
              </w:rPr>
              <w:t>(A-</w:t>
            </w:r>
            <w:r>
              <w:rPr>
                <w:b/>
                <w:spacing w:val="1"/>
              </w:rPr>
              <w:t xml:space="preserve"> </w:t>
            </w:r>
            <w:r>
              <w:rPr>
                <w:b/>
              </w:rPr>
              <w:t>C)</w:t>
            </w:r>
          </w:p>
        </w:tc>
        <w:tc>
          <w:tcPr>
            <w:tcW w:w="851" w:type="dxa"/>
            <w:tcBorders>
              <w:top w:val="single" w:sz="4" w:space="0" w:color="000000"/>
            </w:tcBorders>
          </w:tcPr>
          <w:p w14:paraId="311D8C4A" w14:textId="77777777" w:rsidR="0077219C" w:rsidRDefault="0077219C" w:rsidP="0077219C">
            <w:pPr>
              <w:pStyle w:val="TableParagraph"/>
              <w:spacing w:before="61"/>
              <w:ind w:left="2" w:right="149" w:hanging="1"/>
              <w:rPr>
                <w:b/>
              </w:rPr>
            </w:pPr>
            <w:r>
              <w:rPr>
                <w:b/>
              </w:rPr>
              <w:t>Slope</w:t>
            </w:r>
            <w:r>
              <w:rPr>
                <w:b/>
                <w:spacing w:val="1"/>
              </w:rPr>
              <w:t xml:space="preserve"> </w:t>
            </w:r>
            <w:r>
              <w:rPr>
                <w:b/>
              </w:rPr>
              <w:t>Frozen</w:t>
            </w:r>
            <w:r>
              <w:rPr>
                <w:b/>
                <w:spacing w:val="-52"/>
              </w:rPr>
              <w:t xml:space="preserve"> </w:t>
            </w:r>
            <w:r>
              <w:rPr>
                <w:b/>
              </w:rPr>
              <w:t>(A-C)</w:t>
            </w:r>
          </w:p>
        </w:tc>
        <w:tc>
          <w:tcPr>
            <w:tcW w:w="789" w:type="dxa"/>
            <w:tcBorders>
              <w:top w:val="single" w:sz="4" w:space="0" w:color="000000"/>
            </w:tcBorders>
          </w:tcPr>
          <w:p w14:paraId="559BB917" w14:textId="77777777" w:rsidR="0077219C" w:rsidRDefault="0077219C" w:rsidP="0077219C">
            <w:pPr>
              <w:pStyle w:val="TableParagraph"/>
              <w:spacing w:before="61"/>
              <w:ind w:left="49" w:right="100" w:firstLine="45"/>
              <w:jc w:val="both"/>
              <w:rPr>
                <w:b/>
              </w:rPr>
            </w:pPr>
            <w:r>
              <w:rPr>
                <w:b/>
              </w:rPr>
              <w:t>Slope</w:t>
            </w:r>
            <w:r>
              <w:rPr>
                <w:b/>
                <w:spacing w:val="1"/>
              </w:rPr>
              <w:t xml:space="preserve"> </w:t>
            </w:r>
            <w:r>
              <w:rPr>
                <w:b/>
              </w:rPr>
              <w:t>Power</w:t>
            </w:r>
            <w:r>
              <w:rPr>
                <w:b/>
                <w:spacing w:val="-53"/>
              </w:rPr>
              <w:t xml:space="preserve"> </w:t>
            </w:r>
            <w:r>
              <w:rPr>
                <w:b/>
              </w:rPr>
              <w:t>(A-</w:t>
            </w:r>
            <w:r>
              <w:rPr>
                <w:b/>
                <w:spacing w:val="24"/>
              </w:rPr>
              <w:t xml:space="preserve"> </w:t>
            </w:r>
            <w:r>
              <w:rPr>
                <w:b/>
              </w:rPr>
              <w:t>C)</w:t>
            </w:r>
          </w:p>
        </w:tc>
        <w:tc>
          <w:tcPr>
            <w:tcW w:w="963" w:type="dxa"/>
            <w:tcBorders>
              <w:top w:val="single" w:sz="4" w:space="0" w:color="000000"/>
            </w:tcBorders>
          </w:tcPr>
          <w:p w14:paraId="521888C3" w14:textId="77777777" w:rsidR="0077219C" w:rsidRDefault="0077219C" w:rsidP="0077219C">
            <w:pPr>
              <w:pStyle w:val="TableParagraph"/>
              <w:spacing w:before="61"/>
              <w:ind w:left="68" w:right="134"/>
              <w:rPr>
                <w:b/>
              </w:rPr>
            </w:pPr>
            <w:proofErr w:type="spellStart"/>
            <w:r>
              <w:rPr>
                <w:b/>
              </w:rPr>
              <w:t>Permitt</w:t>
            </w:r>
            <w:proofErr w:type="spellEnd"/>
            <w:r>
              <w:rPr>
                <w:b/>
                <w:spacing w:val="-52"/>
              </w:rPr>
              <w:t xml:space="preserve"> </w:t>
            </w:r>
            <w:r>
              <w:rPr>
                <w:b/>
              </w:rPr>
              <w:t>ed</w:t>
            </w:r>
            <w:r>
              <w:rPr>
                <w:b/>
                <w:spacing w:val="1"/>
              </w:rPr>
              <w:t xml:space="preserve"> </w:t>
            </w:r>
            <w:r>
              <w:rPr>
                <w:b/>
              </w:rPr>
              <w:t>Power</w:t>
            </w:r>
            <w:r>
              <w:rPr>
                <w:b/>
                <w:spacing w:val="1"/>
              </w:rPr>
              <w:t xml:space="preserve"> </w:t>
            </w:r>
            <w:r>
              <w:rPr>
                <w:b/>
              </w:rPr>
              <w:t>Spread</w:t>
            </w:r>
          </w:p>
        </w:tc>
        <w:tc>
          <w:tcPr>
            <w:tcW w:w="884" w:type="dxa"/>
            <w:tcBorders>
              <w:top w:val="single" w:sz="4" w:space="0" w:color="000000"/>
            </w:tcBorders>
          </w:tcPr>
          <w:p w14:paraId="12437FC7" w14:textId="77777777" w:rsidR="0077219C" w:rsidRDefault="0077219C" w:rsidP="0077219C">
            <w:pPr>
              <w:pStyle w:val="TableParagraph"/>
              <w:spacing w:before="61" w:line="252" w:lineRule="exact"/>
              <w:ind w:left="11" w:right="190"/>
              <w:rPr>
                <w:b/>
              </w:rPr>
            </w:pPr>
            <w:r>
              <w:rPr>
                <w:b/>
              </w:rPr>
              <w:t>IEC</w:t>
            </w:r>
          </w:p>
          <w:p w14:paraId="4289AE17" w14:textId="77777777" w:rsidR="0077219C" w:rsidRDefault="0077219C" w:rsidP="0077219C">
            <w:pPr>
              <w:pStyle w:val="TableParagraph"/>
              <w:spacing w:before="0"/>
              <w:ind w:left="5" w:right="190"/>
              <w:rPr>
                <w:b/>
              </w:rPr>
            </w:pPr>
            <w:proofErr w:type="spellStart"/>
            <w:r>
              <w:rPr>
                <w:b/>
              </w:rPr>
              <w:t>Criteri</w:t>
            </w:r>
            <w:proofErr w:type="spellEnd"/>
            <w:r>
              <w:rPr>
                <w:b/>
                <w:spacing w:val="-52"/>
              </w:rPr>
              <w:t xml:space="preserve"> </w:t>
            </w:r>
            <w:proofErr w:type="spellStart"/>
            <w:r>
              <w:rPr>
                <w:b/>
              </w:rPr>
              <w:t>a</w:t>
            </w:r>
            <w:proofErr w:type="spellEnd"/>
            <w:r>
              <w:rPr>
                <w:b/>
                <w:spacing w:val="1"/>
              </w:rPr>
              <w:t xml:space="preserve"> </w:t>
            </w:r>
            <w:r>
              <w:rPr>
                <w:b/>
              </w:rPr>
              <w:t>Annex</w:t>
            </w:r>
            <w:r>
              <w:rPr>
                <w:b/>
                <w:spacing w:val="1"/>
              </w:rPr>
              <w:t xml:space="preserve"> </w:t>
            </w:r>
            <w:r>
              <w:rPr>
                <w:b/>
              </w:rPr>
              <w:t>B</w:t>
            </w:r>
          </w:p>
        </w:tc>
        <w:tc>
          <w:tcPr>
            <w:tcW w:w="898" w:type="dxa"/>
            <w:tcBorders>
              <w:top w:val="single" w:sz="4" w:space="0" w:color="000000"/>
            </w:tcBorders>
          </w:tcPr>
          <w:p w14:paraId="36E8760F" w14:textId="77777777" w:rsidR="0077219C" w:rsidRDefault="0077219C" w:rsidP="0077219C">
            <w:pPr>
              <w:pStyle w:val="TableParagraph"/>
              <w:spacing w:before="61"/>
              <w:ind w:right="231" w:hanging="3"/>
              <w:rPr>
                <w:b/>
              </w:rPr>
            </w:pPr>
            <w:r>
              <w:rPr>
                <w:b/>
              </w:rPr>
              <w:t>Test</w:t>
            </w:r>
            <w:r>
              <w:rPr>
                <w:b/>
                <w:spacing w:val="1"/>
              </w:rPr>
              <w:t xml:space="preserve"> </w:t>
            </w:r>
            <w:r>
              <w:rPr>
                <w:b/>
              </w:rPr>
              <w:t>Period</w:t>
            </w:r>
            <w:r>
              <w:rPr>
                <w:b/>
                <w:spacing w:val="-52"/>
              </w:rPr>
              <w:t xml:space="preserve"> </w:t>
            </w:r>
            <w:r>
              <w:rPr>
                <w:b/>
              </w:rPr>
              <w:t>Valid</w:t>
            </w:r>
          </w:p>
        </w:tc>
      </w:tr>
      <w:tr w:rsidR="0077219C" w14:paraId="7456145E" w14:textId="77777777" w:rsidTr="0077219C">
        <w:trPr>
          <w:trHeight w:val="400"/>
        </w:trPr>
        <w:tc>
          <w:tcPr>
            <w:tcW w:w="871" w:type="dxa"/>
          </w:tcPr>
          <w:p w14:paraId="6F40ADD7" w14:textId="77777777" w:rsidR="0077219C" w:rsidRDefault="0077219C" w:rsidP="0077219C">
            <w:pPr>
              <w:pStyle w:val="TableParagraph"/>
              <w:spacing w:before="0"/>
              <w:jc w:val="left"/>
              <w:rPr>
                <w:sz w:val="20"/>
              </w:rPr>
            </w:pPr>
          </w:p>
        </w:tc>
        <w:tc>
          <w:tcPr>
            <w:tcW w:w="899" w:type="dxa"/>
          </w:tcPr>
          <w:p w14:paraId="1F5A15BB" w14:textId="77777777" w:rsidR="0077219C" w:rsidRDefault="0077219C" w:rsidP="0077219C">
            <w:pPr>
              <w:pStyle w:val="TableParagraph"/>
              <w:spacing w:before="58"/>
              <w:ind w:left="162"/>
              <w:jc w:val="left"/>
            </w:pPr>
            <w:r>
              <w:t>TCCs</w:t>
            </w:r>
          </w:p>
        </w:tc>
        <w:tc>
          <w:tcPr>
            <w:tcW w:w="859" w:type="dxa"/>
          </w:tcPr>
          <w:p w14:paraId="5E006DE4" w14:textId="77777777" w:rsidR="0077219C" w:rsidRDefault="0077219C" w:rsidP="0077219C">
            <w:pPr>
              <w:pStyle w:val="TableParagraph"/>
              <w:spacing w:before="58"/>
              <w:ind w:left="133"/>
              <w:jc w:val="left"/>
            </w:pPr>
            <w:r>
              <w:t>TCCs</w:t>
            </w:r>
          </w:p>
        </w:tc>
        <w:tc>
          <w:tcPr>
            <w:tcW w:w="896" w:type="dxa"/>
          </w:tcPr>
          <w:p w14:paraId="51849E31" w14:textId="77777777" w:rsidR="0077219C" w:rsidRDefault="0077219C" w:rsidP="0077219C">
            <w:pPr>
              <w:pStyle w:val="TableParagraph"/>
              <w:spacing w:before="58"/>
              <w:ind w:left="140"/>
              <w:jc w:val="left"/>
            </w:pPr>
            <w:r>
              <w:t>TCCs</w:t>
            </w:r>
          </w:p>
        </w:tc>
        <w:tc>
          <w:tcPr>
            <w:tcW w:w="837" w:type="dxa"/>
          </w:tcPr>
          <w:p w14:paraId="67B599E3" w14:textId="77777777" w:rsidR="0077219C" w:rsidRDefault="0077219C" w:rsidP="0077219C">
            <w:pPr>
              <w:pStyle w:val="TableParagraph"/>
              <w:spacing w:before="59"/>
              <w:ind w:left="259"/>
              <w:jc w:val="left"/>
            </w:pPr>
            <w:r>
              <w:rPr>
                <w:rFonts w:ascii="Symbol" w:hAnsi="Symbol"/>
              </w:rPr>
              <w:t></w:t>
            </w:r>
            <w:r>
              <w:t>C</w:t>
            </w:r>
          </w:p>
        </w:tc>
        <w:tc>
          <w:tcPr>
            <w:tcW w:w="940" w:type="dxa"/>
          </w:tcPr>
          <w:p w14:paraId="3CDD7C5F" w14:textId="77777777" w:rsidR="0077219C" w:rsidRDefault="0077219C" w:rsidP="0077219C">
            <w:pPr>
              <w:pStyle w:val="TableParagraph"/>
              <w:spacing w:before="59"/>
              <w:ind w:left="289"/>
              <w:jc w:val="left"/>
            </w:pPr>
            <w:r>
              <w:rPr>
                <w:rFonts w:ascii="Symbol" w:hAnsi="Symbol"/>
              </w:rPr>
              <w:t></w:t>
            </w:r>
            <w:r>
              <w:t>C</w:t>
            </w:r>
          </w:p>
        </w:tc>
        <w:tc>
          <w:tcPr>
            <w:tcW w:w="834" w:type="dxa"/>
          </w:tcPr>
          <w:p w14:paraId="17F9195D" w14:textId="77777777" w:rsidR="0077219C" w:rsidRDefault="0077219C" w:rsidP="0077219C">
            <w:pPr>
              <w:pStyle w:val="TableParagraph"/>
              <w:spacing w:before="58"/>
              <w:ind w:left="235"/>
              <w:jc w:val="left"/>
            </w:pPr>
            <w:r>
              <w:t>W</w:t>
            </w:r>
          </w:p>
        </w:tc>
        <w:tc>
          <w:tcPr>
            <w:tcW w:w="837" w:type="dxa"/>
          </w:tcPr>
          <w:p w14:paraId="4A4EB7E3" w14:textId="77777777" w:rsidR="0077219C" w:rsidRDefault="0077219C" w:rsidP="0077219C">
            <w:pPr>
              <w:pStyle w:val="TableParagraph"/>
              <w:spacing w:before="58"/>
              <w:ind w:right="93"/>
            </w:pPr>
            <w:r>
              <w:t>h</w:t>
            </w:r>
          </w:p>
        </w:tc>
        <w:tc>
          <w:tcPr>
            <w:tcW w:w="885" w:type="dxa"/>
          </w:tcPr>
          <w:p w14:paraId="48F154A8" w14:textId="77777777" w:rsidR="0077219C" w:rsidRDefault="0077219C" w:rsidP="0077219C">
            <w:pPr>
              <w:pStyle w:val="TableParagraph"/>
              <w:spacing w:before="62"/>
              <w:ind w:left="292"/>
              <w:jc w:val="left"/>
              <w:rPr>
                <w:rFonts w:ascii="MS PGothic" w:hAnsi="MS PGothic"/>
              </w:rPr>
            </w:pPr>
            <w:r>
              <w:rPr>
                <w:rFonts w:ascii="MS PGothic" w:hAnsi="MS PGothic"/>
              </w:rPr>
              <w:t>℃</w:t>
            </w:r>
          </w:p>
        </w:tc>
        <w:tc>
          <w:tcPr>
            <w:tcW w:w="866" w:type="dxa"/>
          </w:tcPr>
          <w:p w14:paraId="6D499F06" w14:textId="77777777" w:rsidR="0077219C" w:rsidRDefault="0077219C" w:rsidP="0077219C">
            <w:pPr>
              <w:pStyle w:val="TableParagraph"/>
              <w:spacing w:before="58"/>
              <w:ind w:right="94"/>
            </w:pPr>
            <w:r>
              <w:t>K</w:t>
            </w:r>
          </w:p>
        </w:tc>
        <w:tc>
          <w:tcPr>
            <w:tcW w:w="867" w:type="dxa"/>
          </w:tcPr>
          <w:p w14:paraId="3C669BE5" w14:textId="77777777" w:rsidR="0077219C" w:rsidRDefault="0077219C" w:rsidP="0077219C">
            <w:pPr>
              <w:pStyle w:val="TableParagraph"/>
              <w:spacing w:before="58"/>
              <w:ind w:right="94"/>
            </w:pPr>
            <w:r>
              <w:t>K</w:t>
            </w:r>
          </w:p>
        </w:tc>
        <w:tc>
          <w:tcPr>
            <w:tcW w:w="935" w:type="dxa"/>
          </w:tcPr>
          <w:p w14:paraId="47777DA0" w14:textId="77777777" w:rsidR="0077219C" w:rsidRDefault="0077219C" w:rsidP="0077219C">
            <w:pPr>
              <w:pStyle w:val="TableParagraph"/>
              <w:spacing w:before="58"/>
              <w:ind w:right="100"/>
            </w:pPr>
            <w:r>
              <w:t>%</w:t>
            </w:r>
          </w:p>
        </w:tc>
        <w:tc>
          <w:tcPr>
            <w:tcW w:w="834" w:type="dxa"/>
          </w:tcPr>
          <w:p w14:paraId="4E1B505F" w14:textId="77777777" w:rsidR="0077219C" w:rsidRDefault="0077219C" w:rsidP="0077219C">
            <w:pPr>
              <w:pStyle w:val="TableParagraph"/>
              <w:spacing w:before="58"/>
              <w:ind w:left="145"/>
              <w:jc w:val="left"/>
            </w:pPr>
            <w:r>
              <w:t>K/h</w:t>
            </w:r>
          </w:p>
        </w:tc>
        <w:tc>
          <w:tcPr>
            <w:tcW w:w="851" w:type="dxa"/>
          </w:tcPr>
          <w:p w14:paraId="08E71FE9" w14:textId="77777777" w:rsidR="0077219C" w:rsidRDefault="0077219C" w:rsidP="0077219C">
            <w:pPr>
              <w:pStyle w:val="TableParagraph"/>
              <w:spacing w:before="58"/>
              <w:ind w:left="177"/>
              <w:jc w:val="left"/>
            </w:pPr>
            <w:r>
              <w:t>K/h</w:t>
            </w:r>
          </w:p>
        </w:tc>
        <w:tc>
          <w:tcPr>
            <w:tcW w:w="789" w:type="dxa"/>
          </w:tcPr>
          <w:p w14:paraId="25BFE77E" w14:textId="77777777" w:rsidR="0077219C" w:rsidRDefault="0077219C" w:rsidP="0077219C">
            <w:pPr>
              <w:pStyle w:val="TableParagraph"/>
              <w:spacing w:before="58"/>
              <w:ind w:left="212"/>
              <w:jc w:val="left"/>
            </w:pPr>
            <w:r>
              <w:t>%/h</w:t>
            </w:r>
          </w:p>
        </w:tc>
        <w:tc>
          <w:tcPr>
            <w:tcW w:w="963" w:type="dxa"/>
          </w:tcPr>
          <w:p w14:paraId="4E2088F1" w14:textId="77777777" w:rsidR="0077219C" w:rsidRDefault="0077219C" w:rsidP="0077219C">
            <w:pPr>
              <w:pStyle w:val="TableParagraph"/>
              <w:spacing w:before="58"/>
              <w:ind w:right="4"/>
            </w:pPr>
            <w:r>
              <w:t>%</w:t>
            </w:r>
          </w:p>
        </w:tc>
        <w:tc>
          <w:tcPr>
            <w:tcW w:w="884" w:type="dxa"/>
          </w:tcPr>
          <w:p w14:paraId="513259EB" w14:textId="77777777" w:rsidR="0077219C" w:rsidRDefault="0077219C" w:rsidP="0077219C">
            <w:pPr>
              <w:pStyle w:val="TableParagraph"/>
              <w:spacing w:before="0"/>
              <w:jc w:val="left"/>
              <w:rPr>
                <w:sz w:val="20"/>
              </w:rPr>
            </w:pPr>
          </w:p>
        </w:tc>
        <w:tc>
          <w:tcPr>
            <w:tcW w:w="898" w:type="dxa"/>
          </w:tcPr>
          <w:p w14:paraId="13B07A72" w14:textId="77777777" w:rsidR="0077219C" w:rsidRDefault="0077219C" w:rsidP="0077219C">
            <w:pPr>
              <w:pStyle w:val="TableParagraph"/>
              <w:spacing w:before="0"/>
              <w:jc w:val="left"/>
              <w:rPr>
                <w:sz w:val="20"/>
              </w:rPr>
            </w:pPr>
          </w:p>
        </w:tc>
      </w:tr>
      <w:tr w:rsidR="0077219C" w14:paraId="42BD7094" w14:textId="77777777" w:rsidTr="0077219C">
        <w:trPr>
          <w:trHeight w:val="362"/>
        </w:trPr>
        <w:tc>
          <w:tcPr>
            <w:tcW w:w="871" w:type="dxa"/>
          </w:tcPr>
          <w:p w14:paraId="255859C1" w14:textId="77777777" w:rsidR="0077219C" w:rsidRDefault="0077219C" w:rsidP="0077219C">
            <w:pPr>
              <w:pStyle w:val="TableParagraph"/>
              <w:spacing w:before="62"/>
              <w:ind w:left="55" w:right="55"/>
              <w:rPr>
                <w:sz w:val="20"/>
              </w:rPr>
            </w:pPr>
            <w:r>
              <w:rPr>
                <w:sz w:val="20"/>
              </w:rPr>
              <w:t>(1)</w:t>
            </w:r>
          </w:p>
        </w:tc>
        <w:tc>
          <w:tcPr>
            <w:tcW w:w="899" w:type="dxa"/>
          </w:tcPr>
          <w:p w14:paraId="4978017A" w14:textId="77777777" w:rsidR="0077219C" w:rsidRDefault="0077219C" w:rsidP="0077219C">
            <w:pPr>
              <w:pStyle w:val="TableParagraph"/>
              <w:spacing w:before="62"/>
              <w:ind w:left="295" w:right="329"/>
              <w:rPr>
                <w:sz w:val="20"/>
              </w:rPr>
            </w:pPr>
            <w:r>
              <w:rPr>
                <w:sz w:val="20"/>
              </w:rPr>
              <w:t>(2)</w:t>
            </w:r>
          </w:p>
        </w:tc>
        <w:tc>
          <w:tcPr>
            <w:tcW w:w="859" w:type="dxa"/>
          </w:tcPr>
          <w:p w14:paraId="1BDD8049" w14:textId="77777777" w:rsidR="0077219C" w:rsidRDefault="0077219C" w:rsidP="0077219C">
            <w:pPr>
              <w:pStyle w:val="TableParagraph"/>
              <w:spacing w:before="62"/>
              <w:ind w:left="277"/>
              <w:jc w:val="left"/>
              <w:rPr>
                <w:sz w:val="20"/>
              </w:rPr>
            </w:pPr>
            <w:r>
              <w:rPr>
                <w:sz w:val="20"/>
              </w:rPr>
              <w:t>(3)</w:t>
            </w:r>
          </w:p>
        </w:tc>
        <w:tc>
          <w:tcPr>
            <w:tcW w:w="896" w:type="dxa"/>
          </w:tcPr>
          <w:p w14:paraId="1B8F37A1" w14:textId="77777777" w:rsidR="0077219C" w:rsidRDefault="0077219C" w:rsidP="0077219C">
            <w:pPr>
              <w:pStyle w:val="TableParagraph"/>
              <w:spacing w:before="62"/>
              <w:ind w:left="284"/>
              <w:jc w:val="left"/>
              <w:rPr>
                <w:sz w:val="20"/>
              </w:rPr>
            </w:pPr>
            <w:r>
              <w:rPr>
                <w:sz w:val="20"/>
              </w:rPr>
              <w:t>(4)</w:t>
            </w:r>
          </w:p>
        </w:tc>
        <w:tc>
          <w:tcPr>
            <w:tcW w:w="837" w:type="dxa"/>
          </w:tcPr>
          <w:p w14:paraId="6055DD6C" w14:textId="77777777" w:rsidR="0077219C" w:rsidRDefault="0077219C" w:rsidP="0077219C">
            <w:pPr>
              <w:pStyle w:val="TableParagraph"/>
              <w:spacing w:before="62"/>
              <w:ind w:left="254"/>
              <w:jc w:val="left"/>
              <w:rPr>
                <w:sz w:val="20"/>
              </w:rPr>
            </w:pPr>
            <w:r>
              <w:rPr>
                <w:sz w:val="20"/>
              </w:rPr>
              <w:t>(5)</w:t>
            </w:r>
          </w:p>
        </w:tc>
        <w:tc>
          <w:tcPr>
            <w:tcW w:w="940" w:type="dxa"/>
          </w:tcPr>
          <w:p w14:paraId="591C7271" w14:textId="77777777" w:rsidR="0077219C" w:rsidRDefault="0077219C" w:rsidP="0077219C">
            <w:pPr>
              <w:pStyle w:val="TableParagraph"/>
              <w:spacing w:before="62"/>
              <w:ind w:left="284"/>
              <w:jc w:val="left"/>
              <w:rPr>
                <w:sz w:val="20"/>
              </w:rPr>
            </w:pPr>
            <w:r>
              <w:rPr>
                <w:sz w:val="20"/>
              </w:rPr>
              <w:t>(6)</w:t>
            </w:r>
          </w:p>
        </w:tc>
        <w:tc>
          <w:tcPr>
            <w:tcW w:w="834" w:type="dxa"/>
          </w:tcPr>
          <w:p w14:paraId="335F3CB5" w14:textId="77777777" w:rsidR="0077219C" w:rsidRDefault="0077219C" w:rsidP="0077219C">
            <w:pPr>
              <w:pStyle w:val="TableParagraph"/>
              <w:spacing w:before="62"/>
              <w:ind w:left="213"/>
              <w:jc w:val="left"/>
              <w:rPr>
                <w:sz w:val="20"/>
              </w:rPr>
            </w:pPr>
            <w:r>
              <w:rPr>
                <w:sz w:val="20"/>
              </w:rPr>
              <w:t>(7)</w:t>
            </w:r>
          </w:p>
        </w:tc>
        <w:tc>
          <w:tcPr>
            <w:tcW w:w="837" w:type="dxa"/>
          </w:tcPr>
          <w:p w14:paraId="67A8B58E" w14:textId="77777777" w:rsidR="0077219C" w:rsidRDefault="0077219C" w:rsidP="0077219C">
            <w:pPr>
              <w:pStyle w:val="TableParagraph"/>
              <w:spacing w:before="62"/>
              <w:ind w:left="246"/>
              <w:jc w:val="left"/>
              <w:rPr>
                <w:sz w:val="20"/>
              </w:rPr>
            </w:pPr>
            <w:r>
              <w:rPr>
                <w:sz w:val="20"/>
              </w:rPr>
              <w:t>(8)</w:t>
            </w:r>
          </w:p>
        </w:tc>
        <w:tc>
          <w:tcPr>
            <w:tcW w:w="885" w:type="dxa"/>
          </w:tcPr>
          <w:p w14:paraId="4E4A0591" w14:textId="77777777" w:rsidR="0077219C" w:rsidRDefault="0077219C" w:rsidP="0077219C">
            <w:pPr>
              <w:pStyle w:val="TableParagraph"/>
              <w:spacing w:before="62"/>
              <w:ind w:left="277"/>
              <w:jc w:val="left"/>
              <w:rPr>
                <w:sz w:val="20"/>
              </w:rPr>
            </w:pPr>
            <w:r>
              <w:rPr>
                <w:sz w:val="20"/>
              </w:rPr>
              <w:t>(9)</w:t>
            </w:r>
          </w:p>
        </w:tc>
        <w:tc>
          <w:tcPr>
            <w:tcW w:w="866" w:type="dxa"/>
          </w:tcPr>
          <w:p w14:paraId="08C4649F" w14:textId="77777777" w:rsidR="0077219C" w:rsidRDefault="0077219C" w:rsidP="0077219C">
            <w:pPr>
              <w:pStyle w:val="TableParagraph"/>
              <w:spacing w:before="62"/>
              <w:ind w:left="206"/>
              <w:jc w:val="left"/>
              <w:rPr>
                <w:sz w:val="20"/>
              </w:rPr>
            </w:pPr>
            <w:r>
              <w:rPr>
                <w:sz w:val="20"/>
              </w:rPr>
              <w:t>(10)</w:t>
            </w:r>
          </w:p>
        </w:tc>
        <w:tc>
          <w:tcPr>
            <w:tcW w:w="867" w:type="dxa"/>
          </w:tcPr>
          <w:p w14:paraId="7154CC2D" w14:textId="77777777" w:rsidR="0077219C" w:rsidRDefault="0077219C" w:rsidP="0077219C">
            <w:pPr>
              <w:pStyle w:val="TableParagraph"/>
              <w:spacing w:before="62"/>
              <w:ind w:left="207"/>
              <w:jc w:val="left"/>
              <w:rPr>
                <w:sz w:val="20"/>
              </w:rPr>
            </w:pPr>
            <w:r>
              <w:rPr>
                <w:sz w:val="20"/>
              </w:rPr>
              <w:t>(11)</w:t>
            </w:r>
          </w:p>
        </w:tc>
        <w:tc>
          <w:tcPr>
            <w:tcW w:w="935" w:type="dxa"/>
          </w:tcPr>
          <w:p w14:paraId="5D29BED3" w14:textId="77777777" w:rsidR="0077219C" w:rsidRDefault="0077219C" w:rsidP="0077219C">
            <w:pPr>
              <w:pStyle w:val="TableParagraph"/>
              <w:spacing w:before="62"/>
              <w:ind w:left="206"/>
              <w:jc w:val="left"/>
              <w:rPr>
                <w:sz w:val="20"/>
              </w:rPr>
            </w:pPr>
            <w:r>
              <w:rPr>
                <w:sz w:val="20"/>
              </w:rPr>
              <w:t>(12)</w:t>
            </w:r>
          </w:p>
        </w:tc>
        <w:tc>
          <w:tcPr>
            <w:tcW w:w="834" w:type="dxa"/>
          </w:tcPr>
          <w:p w14:paraId="258A94D2" w14:textId="77777777" w:rsidR="0077219C" w:rsidRDefault="0077219C" w:rsidP="0077219C">
            <w:pPr>
              <w:pStyle w:val="TableParagraph"/>
              <w:spacing w:before="62"/>
              <w:ind w:left="140"/>
              <w:jc w:val="left"/>
              <w:rPr>
                <w:sz w:val="20"/>
              </w:rPr>
            </w:pPr>
            <w:r>
              <w:rPr>
                <w:sz w:val="20"/>
              </w:rPr>
              <w:t>(13)</w:t>
            </w:r>
          </w:p>
        </w:tc>
        <w:tc>
          <w:tcPr>
            <w:tcW w:w="851" w:type="dxa"/>
          </w:tcPr>
          <w:p w14:paraId="507C12E8" w14:textId="77777777" w:rsidR="0077219C" w:rsidRDefault="0077219C" w:rsidP="0077219C">
            <w:pPr>
              <w:pStyle w:val="TableParagraph"/>
              <w:spacing w:before="62"/>
              <w:ind w:left="172"/>
              <w:jc w:val="left"/>
              <w:rPr>
                <w:sz w:val="20"/>
              </w:rPr>
            </w:pPr>
            <w:r>
              <w:rPr>
                <w:sz w:val="20"/>
              </w:rPr>
              <w:t>(14)</w:t>
            </w:r>
          </w:p>
        </w:tc>
        <w:tc>
          <w:tcPr>
            <w:tcW w:w="789" w:type="dxa"/>
          </w:tcPr>
          <w:p w14:paraId="42EE2739" w14:textId="77777777" w:rsidR="0077219C" w:rsidRDefault="0077219C" w:rsidP="0077219C">
            <w:pPr>
              <w:pStyle w:val="TableParagraph"/>
              <w:spacing w:before="62"/>
              <w:ind w:left="188"/>
              <w:jc w:val="left"/>
              <w:rPr>
                <w:sz w:val="20"/>
              </w:rPr>
            </w:pPr>
            <w:r>
              <w:rPr>
                <w:sz w:val="20"/>
              </w:rPr>
              <w:t>(15)</w:t>
            </w:r>
          </w:p>
        </w:tc>
        <w:tc>
          <w:tcPr>
            <w:tcW w:w="963" w:type="dxa"/>
          </w:tcPr>
          <w:p w14:paraId="4563807C" w14:textId="77777777" w:rsidR="0077219C" w:rsidRDefault="0077219C" w:rsidP="0077219C">
            <w:pPr>
              <w:pStyle w:val="TableParagraph"/>
              <w:spacing w:before="62"/>
              <w:ind w:left="268"/>
              <w:jc w:val="left"/>
              <w:rPr>
                <w:sz w:val="20"/>
              </w:rPr>
            </w:pPr>
            <w:r>
              <w:rPr>
                <w:sz w:val="20"/>
              </w:rPr>
              <w:t>(16)</w:t>
            </w:r>
          </w:p>
        </w:tc>
        <w:tc>
          <w:tcPr>
            <w:tcW w:w="884" w:type="dxa"/>
          </w:tcPr>
          <w:p w14:paraId="1544F987" w14:textId="77777777" w:rsidR="0077219C" w:rsidRDefault="0077219C" w:rsidP="0077219C">
            <w:pPr>
              <w:pStyle w:val="TableParagraph"/>
              <w:spacing w:before="62"/>
              <w:ind w:left="172"/>
              <w:jc w:val="left"/>
              <w:rPr>
                <w:sz w:val="20"/>
              </w:rPr>
            </w:pPr>
            <w:r>
              <w:rPr>
                <w:sz w:val="20"/>
              </w:rPr>
              <w:t>(17)</w:t>
            </w:r>
          </w:p>
        </w:tc>
        <w:tc>
          <w:tcPr>
            <w:tcW w:w="898" w:type="dxa"/>
          </w:tcPr>
          <w:p w14:paraId="122579C7" w14:textId="77777777" w:rsidR="0077219C" w:rsidRDefault="0077219C" w:rsidP="0077219C">
            <w:pPr>
              <w:pStyle w:val="TableParagraph"/>
              <w:spacing w:before="62"/>
              <w:ind w:left="154"/>
              <w:jc w:val="left"/>
              <w:rPr>
                <w:sz w:val="20"/>
              </w:rPr>
            </w:pPr>
            <w:r>
              <w:rPr>
                <w:sz w:val="20"/>
              </w:rPr>
              <w:t>(18)</w:t>
            </w:r>
          </w:p>
        </w:tc>
      </w:tr>
      <w:tr w:rsidR="0077219C" w14:paraId="3024328E" w14:textId="77777777" w:rsidTr="0077219C">
        <w:trPr>
          <w:trHeight w:val="622"/>
        </w:trPr>
        <w:tc>
          <w:tcPr>
            <w:tcW w:w="871" w:type="dxa"/>
          </w:tcPr>
          <w:p w14:paraId="7894BAD3" w14:textId="77777777" w:rsidR="0077219C" w:rsidRDefault="0077219C" w:rsidP="0077219C">
            <w:pPr>
              <w:pStyle w:val="TableParagraph"/>
              <w:spacing w:before="49"/>
              <w:ind w:right="146"/>
              <w:jc w:val="right"/>
            </w:pPr>
            <w:r>
              <w:rPr>
                <w:color w:val="2D2D2D"/>
              </w:rPr>
              <w:t>xii)</w:t>
            </w:r>
          </w:p>
        </w:tc>
        <w:tc>
          <w:tcPr>
            <w:tcW w:w="899" w:type="dxa"/>
          </w:tcPr>
          <w:p w14:paraId="7CD0216B" w14:textId="77777777" w:rsidR="0077219C" w:rsidRDefault="0077219C" w:rsidP="0077219C">
            <w:pPr>
              <w:pStyle w:val="TableParagraph"/>
              <w:spacing w:before="49"/>
              <w:ind w:right="14"/>
              <w:jc w:val="right"/>
            </w:pPr>
            <w:r>
              <w:t>12to20</w:t>
            </w:r>
          </w:p>
        </w:tc>
        <w:tc>
          <w:tcPr>
            <w:tcW w:w="859" w:type="dxa"/>
          </w:tcPr>
          <w:p w14:paraId="579EEDF2" w14:textId="77777777" w:rsidR="0077219C" w:rsidRDefault="0077219C" w:rsidP="0077219C">
            <w:pPr>
              <w:pStyle w:val="TableParagraph"/>
              <w:spacing w:before="49"/>
              <w:ind w:right="7"/>
              <w:jc w:val="right"/>
            </w:pPr>
            <w:r>
              <w:t>21to29</w:t>
            </w:r>
          </w:p>
        </w:tc>
        <w:tc>
          <w:tcPr>
            <w:tcW w:w="896" w:type="dxa"/>
          </w:tcPr>
          <w:p w14:paraId="071B424C" w14:textId="77777777" w:rsidR="0077219C" w:rsidRDefault="0077219C" w:rsidP="0077219C">
            <w:pPr>
              <w:pStyle w:val="TableParagraph"/>
              <w:spacing w:before="49"/>
              <w:ind w:right="36"/>
              <w:jc w:val="right"/>
            </w:pPr>
            <w:r>
              <w:t>30to38</w:t>
            </w:r>
          </w:p>
        </w:tc>
        <w:tc>
          <w:tcPr>
            <w:tcW w:w="837" w:type="dxa"/>
          </w:tcPr>
          <w:p w14:paraId="3BCB07DF" w14:textId="77777777" w:rsidR="0077219C" w:rsidRDefault="0077219C" w:rsidP="0077219C">
            <w:pPr>
              <w:pStyle w:val="TableParagraph"/>
              <w:spacing w:before="49"/>
              <w:ind w:left="242"/>
              <w:jc w:val="left"/>
            </w:pPr>
            <w:r>
              <w:t>3.811</w:t>
            </w:r>
          </w:p>
        </w:tc>
        <w:tc>
          <w:tcPr>
            <w:tcW w:w="940" w:type="dxa"/>
          </w:tcPr>
          <w:p w14:paraId="76F9BA91" w14:textId="77777777" w:rsidR="0077219C" w:rsidRDefault="0077219C" w:rsidP="0077219C">
            <w:pPr>
              <w:pStyle w:val="TableParagraph"/>
              <w:spacing w:before="49"/>
              <w:ind w:right="8"/>
              <w:jc w:val="right"/>
            </w:pPr>
            <w:r>
              <w:t>−18.699</w:t>
            </w:r>
          </w:p>
        </w:tc>
        <w:tc>
          <w:tcPr>
            <w:tcW w:w="834" w:type="dxa"/>
          </w:tcPr>
          <w:p w14:paraId="65775498" w14:textId="77777777" w:rsidR="0077219C" w:rsidRDefault="0077219C" w:rsidP="0077219C">
            <w:pPr>
              <w:pStyle w:val="TableParagraph"/>
              <w:spacing w:before="49"/>
              <w:ind w:left="141"/>
              <w:jc w:val="left"/>
            </w:pPr>
            <w:r>
              <w:t>49.521</w:t>
            </w:r>
          </w:p>
        </w:tc>
        <w:tc>
          <w:tcPr>
            <w:tcW w:w="837" w:type="dxa"/>
          </w:tcPr>
          <w:p w14:paraId="2DF5383E" w14:textId="77777777" w:rsidR="0077219C" w:rsidRDefault="0077219C" w:rsidP="0077219C">
            <w:pPr>
              <w:pStyle w:val="TableParagraph"/>
              <w:spacing w:before="49"/>
              <w:ind w:right="8"/>
              <w:jc w:val="right"/>
            </w:pPr>
            <w:r>
              <w:t>21.733</w:t>
            </w:r>
          </w:p>
        </w:tc>
        <w:tc>
          <w:tcPr>
            <w:tcW w:w="885" w:type="dxa"/>
          </w:tcPr>
          <w:p w14:paraId="337B6104" w14:textId="77777777" w:rsidR="0077219C" w:rsidRDefault="0077219C" w:rsidP="0077219C">
            <w:pPr>
              <w:pStyle w:val="TableParagraph"/>
              <w:spacing w:before="49"/>
              <w:ind w:right="26"/>
              <w:jc w:val="right"/>
            </w:pPr>
            <w:r>
              <w:t>32.036</w:t>
            </w:r>
          </w:p>
        </w:tc>
        <w:tc>
          <w:tcPr>
            <w:tcW w:w="866" w:type="dxa"/>
          </w:tcPr>
          <w:p w14:paraId="1F459CAA" w14:textId="77777777" w:rsidR="0077219C" w:rsidRDefault="0077219C" w:rsidP="0077219C">
            <w:pPr>
              <w:pStyle w:val="TableParagraph"/>
              <w:spacing w:before="49"/>
              <w:ind w:left="187"/>
              <w:jc w:val="left"/>
            </w:pPr>
            <w:r>
              <w:t>0.2425</w:t>
            </w:r>
          </w:p>
        </w:tc>
        <w:tc>
          <w:tcPr>
            <w:tcW w:w="867" w:type="dxa"/>
            <w:shd w:val="clear" w:color="auto" w:fill="C5DFB3"/>
          </w:tcPr>
          <w:p w14:paraId="4C97E0CD" w14:textId="77777777" w:rsidR="0077219C" w:rsidRDefault="0077219C" w:rsidP="0077219C">
            <w:pPr>
              <w:pStyle w:val="TableParagraph"/>
              <w:spacing w:before="49"/>
              <w:ind w:left="190"/>
              <w:jc w:val="left"/>
            </w:pPr>
            <w:r>
              <w:t>0.9823</w:t>
            </w:r>
          </w:p>
        </w:tc>
        <w:tc>
          <w:tcPr>
            <w:tcW w:w="935" w:type="dxa"/>
            <w:shd w:val="clear" w:color="auto" w:fill="C5DFB3"/>
          </w:tcPr>
          <w:p w14:paraId="7997F767" w14:textId="77777777" w:rsidR="0077219C" w:rsidRDefault="0077219C" w:rsidP="0077219C">
            <w:pPr>
              <w:pStyle w:val="TableParagraph"/>
              <w:spacing w:before="49"/>
              <w:ind w:left="216"/>
              <w:jc w:val="left"/>
            </w:pPr>
            <w:r>
              <w:t>21.23</w:t>
            </w:r>
          </w:p>
        </w:tc>
        <w:tc>
          <w:tcPr>
            <w:tcW w:w="834" w:type="dxa"/>
          </w:tcPr>
          <w:p w14:paraId="55FB2FF0" w14:textId="77777777" w:rsidR="0077219C" w:rsidRDefault="0077219C" w:rsidP="0077219C">
            <w:pPr>
              <w:pStyle w:val="TableParagraph"/>
              <w:spacing w:before="49"/>
              <w:ind w:left="121"/>
              <w:jc w:val="left"/>
            </w:pPr>
            <w:r>
              <w:t>0.0166</w:t>
            </w:r>
          </w:p>
        </w:tc>
        <w:tc>
          <w:tcPr>
            <w:tcW w:w="851" w:type="dxa"/>
            <w:shd w:val="clear" w:color="auto" w:fill="C5DFB3"/>
          </w:tcPr>
          <w:p w14:paraId="206AFE67" w14:textId="77777777" w:rsidR="0077219C" w:rsidRDefault="0077219C" w:rsidP="0077219C">
            <w:pPr>
              <w:pStyle w:val="TableParagraph"/>
              <w:spacing w:before="49"/>
              <w:ind w:left="156"/>
              <w:jc w:val="left"/>
            </w:pPr>
            <w:r>
              <w:t>0.0672</w:t>
            </w:r>
          </w:p>
        </w:tc>
        <w:tc>
          <w:tcPr>
            <w:tcW w:w="789" w:type="dxa"/>
            <w:shd w:val="clear" w:color="auto" w:fill="C5DFB3"/>
          </w:tcPr>
          <w:p w14:paraId="43AE84B1" w14:textId="77777777" w:rsidR="0077219C" w:rsidRDefault="0077219C" w:rsidP="0077219C">
            <w:pPr>
              <w:pStyle w:val="TableParagraph"/>
              <w:spacing w:before="49"/>
              <w:ind w:left="198"/>
              <w:jc w:val="left"/>
            </w:pPr>
            <w:r>
              <w:t>1.452</w:t>
            </w:r>
          </w:p>
        </w:tc>
        <w:tc>
          <w:tcPr>
            <w:tcW w:w="963" w:type="dxa"/>
          </w:tcPr>
          <w:p w14:paraId="19255AE3" w14:textId="77777777" w:rsidR="0077219C" w:rsidRDefault="0077219C" w:rsidP="0077219C">
            <w:pPr>
              <w:pStyle w:val="TableParagraph"/>
              <w:spacing w:before="49"/>
              <w:ind w:left="275"/>
              <w:jc w:val="left"/>
            </w:pPr>
            <w:r>
              <w:t>1.811</w:t>
            </w:r>
          </w:p>
        </w:tc>
        <w:tc>
          <w:tcPr>
            <w:tcW w:w="884" w:type="dxa"/>
          </w:tcPr>
          <w:p w14:paraId="491C6F1C" w14:textId="77777777" w:rsidR="0077219C" w:rsidRDefault="0077219C" w:rsidP="0077219C">
            <w:pPr>
              <w:pStyle w:val="TableParagraph"/>
              <w:spacing w:before="49"/>
              <w:ind w:left="121"/>
              <w:jc w:val="left"/>
            </w:pPr>
            <w:r>
              <w:t>FALSE</w:t>
            </w:r>
          </w:p>
        </w:tc>
        <w:tc>
          <w:tcPr>
            <w:tcW w:w="898" w:type="dxa"/>
          </w:tcPr>
          <w:p w14:paraId="62DF6B4C" w14:textId="77777777" w:rsidR="0077219C" w:rsidRDefault="0077219C" w:rsidP="0077219C">
            <w:pPr>
              <w:pStyle w:val="TableParagraph"/>
              <w:spacing w:before="49"/>
              <w:ind w:left="380" w:hanging="320"/>
              <w:jc w:val="left"/>
            </w:pPr>
            <w:r>
              <w:t>INVALI</w:t>
            </w:r>
            <w:r>
              <w:rPr>
                <w:spacing w:val="-52"/>
              </w:rPr>
              <w:t xml:space="preserve"> </w:t>
            </w:r>
            <w:r>
              <w:t>D</w:t>
            </w:r>
          </w:p>
        </w:tc>
      </w:tr>
      <w:tr w:rsidR="0077219C" w14:paraId="2446F528" w14:textId="77777777" w:rsidTr="0077219C">
        <w:trPr>
          <w:trHeight w:val="625"/>
        </w:trPr>
        <w:tc>
          <w:tcPr>
            <w:tcW w:w="871" w:type="dxa"/>
          </w:tcPr>
          <w:p w14:paraId="77B4334C" w14:textId="77777777" w:rsidR="0077219C" w:rsidRDefault="0077219C" w:rsidP="0077219C">
            <w:pPr>
              <w:pStyle w:val="TableParagraph"/>
              <w:spacing w:before="54"/>
              <w:ind w:right="76"/>
              <w:jc w:val="right"/>
            </w:pPr>
            <w:r>
              <w:rPr>
                <w:color w:val="2D2D2D"/>
              </w:rPr>
              <w:t>xiii)</w:t>
            </w:r>
          </w:p>
        </w:tc>
        <w:tc>
          <w:tcPr>
            <w:tcW w:w="899" w:type="dxa"/>
          </w:tcPr>
          <w:p w14:paraId="5720CFE9" w14:textId="77777777" w:rsidR="0077219C" w:rsidRDefault="0077219C" w:rsidP="0077219C">
            <w:pPr>
              <w:pStyle w:val="TableParagraph"/>
              <w:spacing w:before="54"/>
              <w:ind w:right="14"/>
              <w:jc w:val="right"/>
            </w:pPr>
            <w:r>
              <w:t>13to21</w:t>
            </w:r>
          </w:p>
        </w:tc>
        <w:tc>
          <w:tcPr>
            <w:tcW w:w="859" w:type="dxa"/>
          </w:tcPr>
          <w:p w14:paraId="20D50DAA" w14:textId="77777777" w:rsidR="0077219C" w:rsidRDefault="0077219C" w:rsidP="0077219C">
            <w:pPr>
              <w:pStyle w:val="TableParagraph"/>
              <w:spacing w:before="54"/>
              <w:ind w:right="7"/>
              <w:jc w:val="right"/>
            </w:pPr>
            <w:r>
              <w:t>22to30</w:t>
            </w:r>
          </w:p>
        </w:tc>
        <w:tc>
          <w:tcPr>
            <w:tcW w:w="896" w:type="dxa"/>
          </w:tcPr>
          <w:p w14:paraId="2879FB71" w14:textId="77777777" w:rsidR="0077219C" w:rsidRDefault="0077219C" w:rsidP="0077219C">
            <w:pPr>
              <w:pStyle w:val="TableParagraph"/>
              <w:spacing w:before="54"/>
              <w:ind w:right="36"/>
              <w:jc w:val="right"/>
            </w:pPr>
            <w:r>
              <w:t>31to39</w:t>
            </w:r>
          </w:p>
        </w:tc>
        <w:tc>
          <w:tcPr>
            <w:tcW w:w="837" w:type="dxa"/>
          </w:tcPr>
          <w:p w14:paraId="6AAFD8DE" w14:textId="77777777" w:rsidR="0077219C" w:rsidRDefault="0077219C" w:rsidP="0077219C">
            <w:pPr>
              <w:pStyle w:val="TableParagraph"/>
              <w:spacing w:before="54"/>
              <w:ind w:left="242"/>
              <w:jc w:val="left"/>
            </w:pPr>
            <w:r>
              <w:t>3.810</w:t>
            </w:r>
          </w:p>
        </w:tc>
        <w:tc>
          <w:tcPr>
            <w:tcW w:w="940" w:type="dxa"/>
          </w:tcPr>
          <w:p w14:paraId="771FAD0A" w14:textId="77777777" w:rsidR="0077219C" w:rsidRDefault="0077219C" w:rsidP="0077219C">
            <w:pPr>
              <w:pStyle w:val="TableParagraph"/>
              <w:spacing w:before="54"/>
              <w:ind w:right="8"/>
              <w:jc w:val="right"/>
            </w:pPr>
            <w:r>
              <w:t>−18.704</w:t>
            </w:r>
          </w:p>
        </w:tc>
        <w:tc>
          <w:tcPr>
            <w:tcW w:w="834" w:type="dxa"/>
          </w:tcPr>
          <w:p w14:paraId="153E4428" w14:textId="77777777" w:rsidR="0077219C" w:rsidRDefault="0077219C" w:rsidP="0077219C">
            <w:pPr>
              <w:pStyle w:val="TableParagraph"/>
              <w:spacing w:before="54"/>
              <w:ind w:left="141"/>
              <w:jc w:val="left"/>
            </w:pPr>
            <w:r>
              <w:t>49.544</w:t>
            </w:r>
          </w:p>
        </w:tc>
        <w:tc>
          <w:tcPr>
            <w:tcW w:w="837" w:type="dxa"/>
          </w:tcPr>
          <w:p w14:paraId="10C97F30" w14:textId="77777777" w:rsidR="0077219C" w:rsidRDefault="0077219C" w:rsidP="0077219C">
            <w:pPr>
              <w:pStyle w:val="TableParagraph"/>
              <w:spacing w:before="54"/>
              <w:ind w:right="8"/>
              <w:jc w:val="right"/>
            </w:pPr>
            <w:r>
              <w:t>21.733</w:t>
            </w:r>
          </w:p>
        </w:tc>
        <w:tc>
          <w:tcPr>
            <w:tcW w:w="885" w:type="dxa"/>
          </w:tcPr>
          <w:p w14:paraId="1D2100F3" w14:textId="77777777" w:rsidR="0077219C" w:rsidRDefault="0077219C" w:rsidP="0077219C">
            <w:pPr>
              <w:pStyle w:val="TableParagraph"/>
              <w:spacing w:before="54"/>
              <w:ind w:right="26"/>
              <w:jc w:val="right"/>
            </w:pPr>
            <w:r>
              <w:t>32.036</w:t>
            </w:r>
          </w:p>
        </w:tc>
        <w:tc>
          <w:tcPr>
            <w:tcW w:w="866" w:type="dxa"/>
            <w:shd w:val="clear" w:color="auto" w:fill="C5DFB3"/>
          </w:tcPr>
          <w:p w14:paraId="162E19B6" w14:textId="77777777" w:rsidR="0077219C" w:rsidRDefault="0077219C" w:rsidP="0077219C">
            <w:pPr>
              <w:pStyle w:val="TableParagraph"/>
              <w:spacing w:before="54"/>
              <w:ind w:left="187"/>
              <w:jc w:val="left"/>
            </w:pPr>
            <w:r>
              <w:t>0.2717</w:t>
            </w:r>
          </w:p>
        </w:tc>
        <w:tc>
          <w:tcPr>
            <w:tcW w:w="867" w:type="dxa"/>
            <w:shd w:val="clear" w:color="auto" w:fill="C5DFB3"/>
          </w:tcPr>
          <w:p w14:paraId="019D0DC6" w14:textId="77777777" w:rsidR="0077219C" w:rsidRDefault="0077219C" w:rsidP="0077219C">
            <w:pPr>
              <w:pStyle w:val="TableParagraph"/>
              <w:spacing w:before="54"/>
              <w:ind w:left="190"/>
              <w:jc w:val="left"/>
            </w:pPr>
            <w:r>
              <w:t>1.0010</w:t>
            </w:r>
          </w:p>
        </w:tc>
        <w:tc>
          <w:tcPr>
            <w:tcW w:w="935" w:type="dxa"/>
            <w:shd w:val="clear" w:color="auto" w:fill="C5DFB3"/>
          </w:tcPr>
          <w:p w14:paraId="01261051" w14:textId="77777777" w:rsidR="0077219C" w:rsidRDefault="0077219C" w:rsidP="0077219C">
            <w:pPr>
              <w:pStyle w:val="TableParagraph"/>
              <w:spacing w:before="54"/>
              <w:ind w:left="216"/>
              <w:jc w:val="left"/>
            </w:pPr>
            <w:r>
              <w:t>21.99</w:t>
            </w:r>
          </w:p>
        </w:tc>
        <w:tc>
          <w:tcPr>
            <w:tcW w:w="834" w:type="dxa"/>
          </w:tcPr>
          <w:p w14:paraId="2C4CAD6C" w14:textId="77777777" w:rsidR="0077219C" w:rsidRDefault="0077219C" w:rsidP="0077219C">
            <w:pPr>
              <w:pStyle w:val="TableParagraph"/>
              <w:spacing w:before="54"/>
              <w:ind w:left="121"/>
              <w:jc w:val="left"/>
            </w:pPr>
            <w:r>
              <w:t>0.0186</w:t>
            </w:r>
          </w:p>
        </w:tc>
        <w:tc>
          <w:tcPr>
            <w:tcW w:w="851" w:type="dxa"/>
            <w:shd w:val="clear" w:color="auto" w:fill="C5DFB3"/>
          </w:tcPr>
          <w:p w14:paraId="14A5DDD7" w14:textId="77777777" w:rsidR="0077219C" w:rsidRDefault="0077219C" w:rsidP="0077219C">
            <w:pPr>
              <w:pStyle w:val="TableParagraph"/>
              <w:spacing w:before="54"/>
              <w:ind w:left="156"/>
              <w:jc w:val="left"/>
            </w:pPr>
            <w:r>
              <w:t>0.0684</w:t>
            </w:r>
          </w:p>
        </w:tc>
        <w:tc>
          <w:tcPr>
            <w:tcW w:w="789" w:type="dxa"/>
            <w:shd w:val="clear" w:color="auto" w:fill="C5DFB3"/>
          </w:tcPr>
          <w:p w14:paraId="3A3C44E1" w14:textId="77777777" w:rsidR="0077219C" w:rsidRDefault="0077219C" w:rsidP="0077219C">
            <w:pPr>
              <w:pStyle w:val="TableParagraph"/>
              <w:spacing w:before="54"/>
              <w:ind w:left="198"/>
              <w:jc w:val="left"/>
            </w:pPr>
            <w:r>
              <w:t>1.503</w:t>
            </w:r>
          </w:p>
        </w:tc>
        <w:tc>
          <w:tcPr>
            <w:tcW w:w="963" w:type="dxa"/>
          </w:tcPr>
          <w:p w14:paraId="352B3DAC" w14:textId="77777777" w:rsidR="0077219C" w:rsidRDefault="0077219C" w:rsidP="0077219C">
            <w:pPr>
              <w:pStyle w:val="TableParagraph"/>
              <w:spacing w:before="54"/>
              <w:ind w:left="275"/>
              <w:jc w:val="left"/>
            </w:pPr>
            <w:r>
              <w:t>1.811</w:t>
            </w:r>
          </w:p>
        </w:tc>
        <w:tc>
          <w:tcPr>
            <w:tcW w:w="884" w:type="dxa"/>
          </w:tcPr>
          <w:p w14:paraId="56E9CE0B" w14:textId="77777777" w:rsidR="0077219C" w:rsidRDefault="0077219C" w:rsidP="0077219C">
            <w:pPr>
              <w:pStyle w:val="TableParagraph"/>
              <w:spacing w:before="54"/>
              <w:ind w:left="121"/>
              <w:jc w:val="left"/>
            </w:pPr>
            <w:r>
              <w:t>FALSE</w:t>
            </w:r>
          </w:p>
        </w:tc>
        <w:tc>
          <w:tcPr>
            <w:tcW w:w="898" w:type="dxa"/>
          </w:tcPr>
          <w:p w14:paraId="62925EAD" w14:textId="77777777" w:rsidR="0077219C" w:rsidRDefault="0077219C" w:rsidP="0077219C">
            <w:pPr>
              <w:pStyle w:val="TableParagraph"/>
              <w:spacing w:before="54"/>
              <w:ind w:left="380" w:hanging="320"/>
              <w:jc w:val="left"/>
            </w:pPr>
            <w:r>
              <w:t>INVALI</w:t>
            </w:r>
            <w:r>
              <w:rPr>
                <w:spacing w:val="-52"/>
              </w:rPr>
              <w:t xml:space="preserve"> </w:t>
            </w:r>
            <w:r>
              <w:t>D</w:t>
            </w:r>
          </w:p>
        </w:tc>
      </w:tr>
      <w:tr w:rsidR="0077219C" w14:paraId="2B2E09F7" w14:textId="77777777" w:rsidTr="0077219C">
        <w:trPr>
          <w:trHeight w:val="625"/>
        </w:trPr>
        <w:tc>
          <w:tcPr>
            <w:tcW w:w="871" w:type="dxa"/>
          </w:tcPr>
          <w:p w14:paraId="5137BEFF" w14:textId="77777777" w:rsidR="0077219C" w:rsidRDefault="0077219C" w:rsidP="0077219C">
            <w:pPr>
              <w:pStyle w:val="TableParagraph"/>
              <w:ind w:right="100"/>
              <w:jc w:val="right"/>
            </w:pPr>
            <w:r>
              <w:rPr>
                <w:color w:val="2D2D2D"/>
              </w:rPr>
              <w:t>xiv)</w:t>
            </w:r>
          </w:p>
        </w:tc>
        <w:tc>
          <w:tcPr>
            <w:tcW w:w="899" w:type="dxa"/>
          </w:tcPr>
          <w:p w14:paraId="62A710B4" w14:textId="77777777" w:rsidR="0077219C" w:rsidRDefault="0077219C" w:rsidP="0077219C">
            <w:pPr>
              <w:pStyle w:val="TableParagraph"/>
              <w:ind w:right="14"/>
              <w:jc w:val="right"/>
            </w:pPr>
            <w:r>
              <w:t>14to22</w:t>
            </w:r>
          </w:p>
        </w:tc>
        <w:tc>
          <w:tcPr>
            <w:tcW w:w="859" w:type="dxa"/>
          </w:tcPr>
          <w:p w14:paraId="3E38C1F3" w14:textId="77777777" w:rsidR="0077219C" w:rsidRDefault="0077219C" w:rsidP="0077219C">
            <w:pPr>
              <w:pStyle w:val="TableParagraph"/>
              <w:ind w:right="7"/>
              <w:jc w:val="right"/>
            </w:pPr>
            <w:r>
              <w:t>23to31</w:t>
            </w:r>
          </w:p>
        </w:tc>
        <w:tc>
          <w:tcPr>
            <w:tcW w:w="896" w:type="dxa"/>
          </w:tcPr>
          <w:p w14:paraId="22756B15" w14:textId="77777777" w:rsidR="0077219C" w:rsidRDefault="0077219C" w:rsidP="0077219C">
            <w:pPr>
              <w:pStyle w:val="TableParagraph"/>
              <w:ind w:right="36"/>
              <w:jc w:val="right"/>
            </w:pPr>
            <w:r>
              <w:t>32to40</w:t>
            </w:r>
          </w:p>
        </w:tc>
        <w:tc>
          <w:tcPr>
            <w:tcW w:w="837" w:type="dxa"/>
          </w:tcPr>
          <w:p w14:paraId="0D99DC60" w14:textId="77777777" w:rsidR="0077219C" w:rsidRDefault="0077219C" w:rsidP="0077219C">
            <w:pPr>
              <w:pStyle w:val="TableParagraph"/>
              <w:ind w:left="242"/>
              <w:jc w:val="left"/>
            </w:pPr>
            <w:r>
              <w:t>3.808</w:t>
            </w:r>
          </w:p>
        </w:tc>
        <w:tc>
          <w:tcPr>
            <w:tcW w:w="940" w:type="dxa"/>
          </w:tcPr>
          <w:p w14:paraId="62A7F6E3" w14:textId="77777777" w:rsidR="0077219C" w:rsidRDefault="0077219C" w:rsidP="0077219C">
            <w:pPr>
              <w:pStyle w:val="TableParagraph"/>
              <w:ind w:right="8"/>
              <w:jc w:val="right"/>
            </w:pPr>
            <w:r>
              <w:t>−18.709</w:t>
            </w:r>
          </w:p>
        </w:tc>
        <w:tc>
          <w:tcPr>
            <w:tcW w:w="834" w:type="dxa"/>
          </w:tcPr>
          <w:p w14:paraId="60B73C27" w14:textId="77777777" w:rsidR="0077219C" w:rsidRDefault="0077219C" w:rsidP="0077219C">
            <w:pPr>
              <w:pStyle w:val="TableParagraph"/>
              <w:ind w:left="141"/>
              <w:jc w:val="left"/>
            </w:pPr>
            <w:r>
              <w:t>49.567</w:t>
            </w:r>
          </w:p>
        </w:tc>
        <w:tc>
          <w:tcPr>
            <w:tcW w:w="837" w:type="dxa"/>
          </w:tcPr>
          <w:p w14:paraId="708B8E44" w14:textId="77777777" w:rsidR="0077219C" w:rsidRDefault="0077219C" w:rsidP="0077219C">
            <w:pPr>
              <w:pStyle w:val="TableParagraph"/>
              <w:ind w:right="8"/>
              <w:jc w:val="right"/>
            </w:pPr>
            <w:r>
              <w:t>21.733</w:t>
            </w:r>
          </w:p>
        </w:tc>
        <w:tc>
          <w:tcPr>
            <w:tcW w:w="885" w:type="dxa"/>
          </w:tcPr>
          <w:p w14:paraId="34DDA856" w14:textId="77777777" w:rsidR="0077219C" w:rsidRDefault="0077219C" w:rsidP="0077219C">
            <w:pPr>
              <w:pStyle w:val="TableParagraph"/>
              <w:ind w:right="26"/>
              <w:jc w:val="right"/>
            </w:pPr>
            <w:r>
              <w:t>32.036</w:t>
            </w:r>
          </w:p>
        </w:tc>
        <w:tc>
          <w:tcPr>
            <w:tcW w:w="866" w:type="dxa"/>
            <w:shd w:val="clear" w:color="auto" w:fill="C5DFB3"/>
          </w:tcPr>
          <w:p w14:paraId="368FB8CB" w14:textId="77777777" w:rsidR="0077219C" w:rsidRDefault="0077219C" w:rsidP="0077219C">
            <w:pPr>
              <w:pStyle w:val="TableParagraph"/>
              <w:ind w:left="187"/>
              <w:jc w:val="left"/>
            </w:pPr>
            <w:r>
              <w:t>0.2800</w:t>
            </w:r>
          </w:p>
        </w:tc>
        <w:tc>
          <w:tcPr>
            <w:tcW w:w="867" w:type="dxa"/>
            <w:shd w:val="clear" w:color="auto" w:fill="C5DFB3"/>
          </w:tcPr>
          <w:p w14:paraId="42B11D83" w14:textId="77777777" w:rsidR="0077219C" w:rsidRDefault="0077219C" w:rsidP="0077219C">
            <w:pPr>
              <w:pStyle w:val="TableParagraph"/>
              <w:ind w:left="190"/>
              <w:jc w:val="left"/>
            </w:pPr>
            <w:r>
              <w:t>1.0003</w:t>
            </w:r>
          </w:p>
        </w:tc>
        <w:tc>
          <w:tcPr>
            <w:tcW w:w="935" w:type="dxa"/>
            <w:shd w:val="clear" w:color="auto" w:fill="C5DFB3"/>
          </w:tcPr>
          <w:p w14:paraId="1FC5F54C" w14:textId="77777777" w:rsidR="0077219C" w:rsidRDefault="0077219C" w:rsidP="0077219C">
            <w:pPr>
              <w:pStyle w:val="TableParagraph"/>
              <w:ind w:left="216"/>
              <w:jc w:val="left"/>
            </w:pPr>
            <w:r>
              <w:t>22.21</w:t>
            </w:r>
          </w:p>
        </w:tc>
        <w:tc>
          <w:tcPr>
            <w:tcW w:w="834" w:type="dxa"/>
          </w:tcPr>
          <w:p w14:paraId="08601BC3" w14:textId="77777777" w:rsidR="0077219C" w:rsidRDefault="0077219C" w:rsidP="0077219C">
            <w:pPr>
              <w:pStyle w:val="TableParagraph"/>
              <w:ind w:left="121"/>
              <w:jc w:val="left"/>
            </w:pPr>
            <w:r>
              <w:t>0.0191</w:t>
            </w:r>
          </w:p>
        </w:tc>
        <w:tc>
          <w:tcPr>
            <w:tcW w:w="851" w:type="dxa"/>
            <w:shd w:val="clear" w:color="auto" w:fill="C5DFB3"/>
          </w:tcPr>
          <w:p w14:paraId="6A15AF53" w14:textId="77777777" w:rsidR="0077219C" w:rsidRDefault="0077219C" w:rsidP="0077219C">
            <w:pPr>
              <w:pStyle w:val="TableParagraph"/>
              <w:ind w:left="156"/>
              <w:jc w:val="left"/>
            </w:pPr>
            <w:r>
              <w:t>0.0684</w:t>
            </w:r>
          </w:p>
        </w:tc>
        <w:tc>
          <w:tcPr>
            <w:tcW w:w="789" w:type="dxa"/>
            <w:shd w:val="clear" w:color="auto" w:fill="C5DFB3"/>
          </w:tcPr>
          <w:p w14:paraId="5CF3F8CA" w14:textId="77777777" w:rsidR="0077219C" w:rsidRDefault="0077219C" w:rsidP="0077219C">
            <w:pPr>
              <w:pStyle w:val="TableParagraph"/>
              <w:ind w:left="198"/>
              <w:jc w:val="left"/>
            </w:pPr>
            <w:r>
              <w:t>1.518</w:t>
            </w:r>
          </w:p>
        </w:tc>
        <w:tc>
          <w:tcPr>
            <w:tcW w:w="963" w:type="dxa"/>
          </w:tcPr>
          <w:p w14:paraId="169C3DF8" w14:textId="77777777" w:rsidR="0077219C" w:rsidRDefault="0077219C" w:rsidP="0077219C">
            <w:pPr>
              <w:pStyle w:val="TableParagraph"/>
              <w:ind w:left="275"/>
              <w:jc w:val="left"/>
            </w:pPr>
            <w:r>
              <w:t>1.811</w:t>
            </w:r>
          </w:p>
        </w:tc>
        <w:tc>
          <w:tcPr>
            <w:tcW w:w="884" w:type="dxa"/>
          </w:tcPr>
          <w:p w14:paraId="03020BBE" w14:textId="77777777" w:rsidR="0077219C" w:rsidRDefault="0077219C" w:rsidP="0077219C">
            <w:pPr>
              <w:pStyle w:val="TableParagraph"/>
              <w:ind w:left="121"/>
              <w:jc w:val="left"/>
            </w:pPr>
            <w:r>
              <w:t>FALSE</w:t>
            </w:r>
          </w:p>
        </w:tc>
        <w:tc>
          <w:tcPr>
            <w:tcW w:w="898" w:type="dxa"/>
          </w:tcPr>
          <w:p w14:paraId="008937CB" w14:textId="77777777" w:rsidR="0077219C" w:rsidRDefault="0077219C" w:rsidP="0077219C">
            <w:pPr>
              <w:pStyle w:val="TableParagraph"/>
              <w:ind w:left="380" w:hanging="320"/>
              <w:jc w:val="left"/>
            </w:pPr>
            <w:r>
              <w:t>INVALI</w:t>
            </w:r>
            <w:r>
              <w:rPr>
                <w:spacing w:val="-52"/>
              </w:rPr>
              <w:t xml:space="preserve"> </w:t>
            </w:r>
            <w:r>
              <w:t>D</w:t>
            </w:r>
          </w:p>
        </w:tc>
      </w:tr>
      <w:tr w:rsidR="0077219C" w14:paraId="46366F5B" w14:textId="77777777" w:rsidTr="0077219C">
        <w:trPr>
          <w:trHeight w:val="626"/>
        </w:trPr>
        <w:tc>
          <w:tcPr>
            <w:tcW w:w="871" w:type="dxa"/>
          </w:tcPr>
          <w:p w14:paraId="20412171" w14:textId="77777777" w:rsidR="0077219C" w:rsidRDefault="0077219C" w:rsidP="0077219C">
            <w:pPr>
              <w:pStyle w:val="TableParagraph"/>
              <w:spacing w:before="56"/>
              <w:ind w:left="393"/>
              <w:jc w:val="left"/>
            </w:pPr>
            <w:r>
              <w:rPr>
                <w:color w:val="2D2D2D"/>
              </w:rPr>
              <w:t>xv)</w:t>
            </w:r>
          </w:p>
        </w:tc>
        <w:tc>
          <w:tcPr>
            <w:tcW w:w="899" w:type="dxa"/>
          </w:tcPr>
          <w:p w14:paraId="7DACB524" w14:textId="77777777" w:rsidR="0077219C" w:rsidRDefault="0077219C" w:rsidP="0077219C">
            <w:pPr>
              <w:pStyle w:val="TableParagraph"/>
              <w:spacing w:before="56"/>
              <w:ind w:right="14"/>
              <w:jc w:val="right"/>
            </w:pPr>
            <w:r>
              <w:t>15to23</w:t>
            </w:r>
          </w:p>
        </w:tc>
        <w:tc>
          <w:tcPr>
            <w:tcW w:w="859" w:type="dxa"/>
          </w:tcPr>
          <w:p w14:paraId="65AE1A67" w14:textId="77777777" w:rsidR="0077219C" w:rsidRDefault="0077219C" w:rsidP="0077219C">
            <w:pPr>
              <w:pStyle w:val="TableParagraph"/>
              <w:spacing w:before="56"/>
              <w:ind w:right="7"/>
              <w:jc w:val="right"/>
            </w:pPr>
            <w:r>
              <w:t>24to32</w:t>
            </w:r>
          </w:p>
        </w:tc>
        <w:tc>
          <w:tcPr>
            <w:tcW w:w="896" w:type="dxa"/>
          </w:tcPr>
          <w:p w14:paraId="6337CE70" w14:textId="77777777" w:rsidR="0077219C" w:rsidRDefault="0077219C" w:rsidP="0077219C">
            <w:pPr>
              <w:pStyle w:val="TableParagraph"/>
              <w:spacing w:before="56"/>
              <w:ind w:right="36"/>
              <w:jc w:val="right"/>
            </w:pPr>
            <w:r>
              <w:t>33to41</w:t>
            </w:r>
          </w:p>
        </w:tc>
        <w:tc>
          <w:tcPr>
            <w:tcW w:w="837" w:type="dxa"/>
          </w:tcPr>
          <w:p w14:paraId="6EF7838A" w14:textId="77777777" w:rsidR="0077219C" w:rsidRDefault="0077219C" w:rsidP="0077219C">
            <w:pPr>
              <w:pStyle w:val="TableParagraph"/>
              <w:spacing w:before="56"/>
              <w:ind w:left="242"/>
              <w:jc w:val="left"/>
            </w:pPr>
            <w:r>
              <w:t>3.805</w:t>
            </w:r>
          </w:p>
        </w:tc>
        <w:tc>
          <w:tcPr>
            <w:tcW w:w="940" w:type="dxa"/>
          </w:tcPr>
          <w:p w14:paraId="287E31B5" w14:textId="77777777" w:rsidR="0077219C" w:rsidRDefault="0077219C" w:rsidP="0077219C">
            <w:pPr>
              <w:pStyle w:val="TableParagraph"/>
              <w:spacing w:before="56"/>
              <w:ind w:right="8"/>
              <w:jc w:val="right"/>
            </w:pPr>
            <w:r>
              <w:t>−18.715</w:t>
            </w:r>
          </w:p>
        </w:tc>
        <w:tc>
          <w:tcPr>
            <w:tcW w:w="834" w:type="dxa"/>
          </w:tcPr>
          <w:p w14:paraId="0C45A7E0" w14:textId="77777777" w:rsidR="0077219C" w:rsidRDefault="0077219C" w:rsidP="0077219C">
            <w:pPr>
              <w:pStyle w:val="TableParagraph"/>
              <w:spacing w:before="56"/>
              <w:ind w:left="141"/>
              <w:jc w:val="left"/>
            </w:pPr>
            <w:r>
              <w:t>49.590</w:t>
            </w:r>
          </w:p>
        </w:tc>
        <w:tc>
          <w:tcPr>
            <w:tcW w:w="837" w:type="dxa"/>
          </w:tcPr>
          <w:p w14:paraId="6745FBEA" w14:textId="77777777" w:rsidR="0077219C" w:rsidRDefault="0077219C" w:rsidP="0077219C">
            <w:pPr>
              <w:pStyle w:val="TableParagraph"/>
              <w:spacing w:before="56"/>
              <w:ind w:right="8"/>
              <w:jc w:val="right"/>
            </w:pPr>
            <w:r>
              <w:t>21.733</w:t>
            </w:r>
          </w:p>
        </w:tc>
        <w:tc>
          <w:tcPr>
            <w:tcW w:w="885" w:type="dxa"/>
          </w:tcPr>
          <w:p w14:paraId="02DE1B0D" w14:textId="77777777" w:rsidR="0077219C" w:rsidRDefault="0077219C" w:rsidP="0077219C">
            <w:pPr>
              <w:pStyle w:val="TableParagraph"/>
              <w:spacing w:before="56"/>
              <w:ind w:right="26"/>
              <w:jc w:val="right"/>
            </w:pPr>
            <w:r>
              <w:t>32.036</w:t>
            </w:r>
          </w:p>
        </w:tc>
        <w:tc>
          <w:tcPr>
            <w:tcW w:w="866" w:type="dxa"/>
            <w:shd w:val="clear" w:color="auto" w:fill="C5DFB3"/>
          </w:tcPr>
          <w:p w14:paraId="1DC06970" w14:textId="77777777" w:rsidR="0077219C" w:rsidRDefault="0077219C" w:rsidP="0077219C">
            <w:pPr>
              <w:pStyle w:val="TableParagraph"/>
              <w:spacing w:before="56"/>
              <w:ind w:left="187"/>
              <w:jc w:val="left"/>
            </w:pPr>
            <w:r>
              <w:t>0.2902</w:t>
            </w:r>
          </w:p>
        </w:tc>
        <w:tc>
          <w:tcPr>
            <w:tcW w:w="867" w:type="dxa"/>
            <w:shd w:val="clear" w:color="auto" w:fill="C5DFB3"/>
          </w:tcPr>
          <w:p w14:paraId="7999AB81" w14:textId="77777777" w:rsidR="0077219C" w:rsidRDefault="0077219C" w:rsidP="0077219C">
            <w:pPr>
              <w:pStyle w:val="TableParagraph"/>
              <w:spacing w:before="56"/>
              <w:ind w:left="190"/>
              <w:jc w:val="left"/>
            </w:pPr>
            <w:r>
              <w:t>0.9971</w:t>
            </w:r>
          </w:p>
        </w:tc>
        <w:tc>
          <w:tcPr>
            <w:tcW w:w="935" w:type="dxa"/>
            <w:shd w:val="clear" w:color="auto" w:fill="C5DFB3"/>
          </w:tcPr>
          <w:p w14:paraId="17555F17" w14:textId="77777777" w:rsidR="0077219C" w:rsidRDefault="0077219C" w:rsidP="0077219C">
            <w:pPr>
              <w:pStyle w:val="TableParagraph"/>
              <w:spacing w:before="56"/>
              <w:ind w:left="216"/>
              <w:jc w:val="left"/>
            </w:pPr>
            <w:r>
              <w:t>22.59</w:t>
            </w:r>
          </w:p>
        </w:tc>
        <w:tc>
          <w:tcPr>
            <w:tcW w:w="834" w:type="dxa"/>
          </w:tcPr>
          <w:p w14:paraId="412DA622" w14:textId="77777777" w:rsidR="0077219C" w:rsidRDefault="0077219C" w:rsidP="0077219C">
            <w:pPr>
              <w:pStyle w:val="TableParagraph"/>
              <w:spacing w:before="56"/>
              <w:ind w:left="121"/>
              <w:jc w:val="left"/>
            </w:pPr>
            <w:r>
              <w:t>0.0192</w:t>
            </w:r>
          </w:p>
        </w:tc>
        <w:tc>
          <w:tcPr>
            <w:tcW w:w="851" w:type="dxa"/>
            <w:shd w:val="clear" w:color="auto" w:fill="C5DFB3"/>
          </w:tcPr>
          <w:p w14:paraId="0F4B49B6" w14:textId="77777777" w:rsidR="0077219C" w:rsidRDefault="0077219C" w:rsidP="0077219C">
            <w:pPr>
              <w:pStyle w:val="TableParagraph"/>
              <w:spacing w:before="56"/>
              <w:ind w:left="156"/>
              <w:jc w:val="left"/>
            </w:pPr>
            <w:r>
              <w:t>0.0682</w:t>
            </w:r>
          </w:p>
        </w:tc>
        <w:tc>
          <w:tcPr>
            <w:tcW w:w="789" w:type="dxa"/>
            <w:shd w:val="clear" w:color="auto" w:fill="C5DFB3"/>
          </w:tcPr>
          <w:p w14:paraId="5657790C" w14:textId="77777777" w:rsidR="0077219C" w:rsidRDefault="0077219C" w:rsidP="0077219C">
            <w:pPr>
              <w:pStyle w:val="TableParagraph"/>
              <w:spacing w:before="56"/>
              <w:ind w:left="198"/>
              <w:jc w:val="left"/>
            </w:pPr>
            <w:r>
              <w:t>1.533</w:t>
            </w:r>
          </w:p>
        </w:tc>
        <w:tc>
          <w:tcPr>
            <w:tcW w:w="963" w:type="dxa"/>
          </w:tcPr>
          <w:p w14:paraId="74CBA875" w14:textId="77777777" w:rsidR="0077219C" w:rsidRDefault="0077219C" w:rsidP="0077219C">
            <w:pPr>
              <w:pStyle w:val="TableParagraph"/>
              <w:spacing w:before="56"/>
              <w:ind w:left="275"/>
              <w:jc w:val="left"/>
            </w:pPr>
            <w:r>
              <w:t>1.811</w:t>
            </w:r>
          </w:p>
        </w:tc>
        <w:tc>
          <w:tcPr>
            <w:tcW w:w="884" w:type="dxa"/>
          </w:tcPr>
          <w:p w14:paraId="440A8E4F" w14:textId="77777777" w:rsidR="0077219C" w:rsidRDefault="0077219C" w:rsidP="0077219C">
            <w:pPr>
              <w:pStyle w:val="TableParagraph"/>
              <w:spacing w:before="56"/>
              <w:ind w:left="121"/>
              <w:jc w:val="left"/>
            </w:pPr>
            <w:r>
              <w:t>FALSE</w:t>
            </w:r>
          </w:p>
        </w:tc>
        <w:tc>
          <w:tcPr>
            <w:tcW w:w="898" w:type="dxa"/>
          </w:tcPr>
          <w:p w14:paraId="640245A3" w14:textId="77777777" w:rsidR="0077219C" w:rsidRDefault="0077219C" w:rsidP="0077219C">
            <w:pPr>
              <w:pStyle w:val="TableParagraph"/>
              <w:spacing w:before="56"/>
              <w:ind w:left="380" w:hanging="320"/>
              <w:jc w:val="left"/>
            </w:pPr>
            <w:r>
              <w:t>INVALI</w:t>
            </w:r>
            <w:r>
              <w:rPr>
                <w:spacing w:val="-52"/>
              </w:rPr>
              <w:t xml:space="preserve"> </w:t>
            </w:r>
            <w:r>
              <w:t>D</w:t>
            </w:r>
          </w:p>
        </w:tc>
      </w:tr>
      <w:tr w:rsidR="0077219C" w14:paraId="18316BF1" w14:textId="77777777" w:rsidTr="0077219C">
        <w:trPr>
          <w:trHeight w:val="625"/>
        </w:trPr>
        <w:tc>
          <w:tcPr>
            <w:tcW w:w="871" w:type="dxa"/>
          </w:tcPr>
          <w:p w14:paraId="315ADA8A" w14:textId="77777777" w:rsidR="0077219C" w:rsidRDefault="0077219C" w:rsidP="0077219C">
            <w:pPr>
              <w:pStyle w:val="TableParagraph"/>
              <w:spacing w:before="56"/>
              <w:ind w:right="100"/>
              <w:jc w:val="right"/>
            </w:pPr>
            <w:r>
              <w:rPr>
                <w:color w:val="2D2D2D"/>
              </w:rPr>
              <w:t>xvi)</w:t>
            </w:r>
          </w:p>
        </w:tc>
        <w:tc>
          <w:tcPr>
            <w:tcW w:w="899" w:type="dxa"/>
          </w:tcPr>
          <w:p w14:paraId="057EA9DE" w14:textId="77777777" w:rsidR="0077219C" w:rsidRDefault="0077219C" w:rsidP="0077219C">
            <w:pPr>
              <w:pStyle w:val="TableParagraph"/>
              <w:spacing w:before="56"/>
              <w:ind w:right="14"/>
              <w:jc w:val="right"/>
            </w:pPr>
            <w:r>
              <w:t>16to24</w:t>
            </w:r>
          </w:p>
        </w:tc>
        <w:tc>
          <w:tcPr>
            <w:tcW w:w="859" w:type="dxa"/>
          </w:tcPr>
          <w:p w14:paraId="674752EF" w14:textId="77777777" w:rsidR="0077219C" w:rsidRDefault="0077219C" w:rsidP="0077219C">
            <w:pPr>
              <w:pStyle w:val="TableParagraph"/>
              <w:spacing w:before="56"/>
              <w:ind w:right="7"/>
              <w:jc w:val="right"/>
            </w:pPr>
            <w:r>
              <w:t>25to33</w:t>
            </w:r>
          </w:p>
        </w:tc>
        <w:tc>
          <w:tcPr>
            <w:tcW w:w="896" w:type="dxa"/>
          </w:tcPr>
          <w:p w14:paraId="364577E3" w14:textId="77777777" w:rsidR="0077219C" w:rsidRDefault="0077219C" w:rsidP="0077219C">
            <w:pPr>
              <w:pStyle w:val="TableParagraph"/>
              <w:spacing w:before="56"/>
              <w:ind w:right="36"/>
              <w:jc w:val="right"/>
            </w:pPr>
            <w:r>
              <w:t>34to42</w:t>
            </w:r>
          </w:p>
        </w:tc>
        <w:tc>
          <w:tcPr>
            <w:tcW w:w="837" w:type="dxa"/>
          </w:tcPr>
          <w:p w14:paraId="221509DF" w14:textId="77777777" w:rsidR="0077219C" w:rsidRDefault="0077219C" w:rsidP="0077219C">
            <w:pPr>
              <w:pStyle w:val="TableParagraph"/>
              <w:spacing w:before="56"/>
              <w:ind w:left="242"/>
              <w:jc w:val="left"/>
            </w:pPr>
            <w:r>
              <w:t>3.802</w:t>
            </w:r>
          </w:p>
        </w:tc>
        <w:tc>
          <w:tcPr>
            <w:tcW w:w="940" w:type="dxa"/>
          </w:tcPr>
          <w:p w14:paraId="1C2871A7" w14:textId="77777777" w:rsidR="0077219C" w:rsidRDefault="0077219C" w:rsidP="0077219C">
            <w:pPr>
              <w:pStyle w:val="TableParagraph"/>
              <w:spacing w:before="56"/>
              <w:ind w:right="8"/>
              <w:jc w:val="right"/>
            </w:pPr>
            <w:r>
              <w:t>−18.721</w:t>
            </w:r>
          </w:p>
        </w:tc>
        <w:tc>
          <w:tcPr>
            <w:tcW w:w="834" w:type="dxa"/>
          </w:tcPr>
          <w:p w14:paraId="569CCBA3" w14:textId="77777777" w:rsidR="0077219C" w:rsidRDefault="0077219C" w:rsidP="0077219C">
            <w:pPr>
              <w:pStyle w:val="TableParagraph"/>
              <w:spacing w:before="56"/>
              <w:ind w:left="141"/>
              <w:jc w:val="left"/>
            </w:pPr>
            <w:r>
              <w:t>49.607</w:t>
            </w:r>
          </w:p>
        </w:tc>
        <w:tc>
          <w:tcPr>
            <w:tcW w:w="837" w:type="dxa"/>
          </w:tcPr>
          <w:p w14:paraId="583D205A" w14:textId="77777777" w:rsidR="0077219C" w:rsidRDefault="0077219C" w:rsidP="0077219C">
            <w:pPr>
              <w:pStyle w:val="TableParagraph"/>
              <w:spacing w:before="56"/>
              <w:ind w:right="8"/>
              <w:jc w:val="right"/>
            </w:pPr>
            <w:r>
              <w:t>21.733</w:t>
            </w:r>
          </w:p>
        </w:tc>
        <w:tc>
          <w:tcPr>
            <w:tcW w:w="885" w:type="dxa"/>
          </w:tcPr>
          <w:p w14:paraId="3C0F0B5D" w14:textId="77777777" w:rsidR="0077219C" w:rsidRDefault="0077219C" w:rsidP="0077219C">
            <w:pPr>
              <w:pStyle w:val="TableParagraph"/>
              <w:spacing w:before="56"/>
              <w:ind w:right="26"/>
              <w:jc w:val="right"/>
            </w:pPr>
            <w:r>
              <w:t>32.036</w:t>
            </w:r>
          </w:p>
        </w:tc>
        <w:tc>
          <w:tcPr>
            <w:tcW w:w="866" w:type="dxa"/>
            <w:shd w:val="clear" w:color="auto" w:fill="C5DFB3"/>
          </w:tcPr>
          <w:p w14:paraId="2833D37E" w14:textId="77777777" w:rsidR="0077219C" w:rsidRDefault="0077219C" w:rsidP="0077219C">
            <w:pPr>
              <w:pStyle w:val="TableParagraph"/>
              <w:spacing w:before="56"/>
              <w:ind w:left="187"/>
              <w:jc w:val="left"/>
            </w:pPr>
            <w:r>
              <w:t>0.2922</w:t>
            </w:r>
          </w:p>
        </w:tc>
        <w:tc>
          <w:tcPr>
            <w:tcW w:w="867" w:type="dxa"/>
            <w:shd w:val="clear" w:color="auto" w:fill="C5DFB3"/>
          </w:tcPr>
          <w:p w14:paraId="6745410B" w14:textId="77777777" w:rsidR="0077219C" w:rsidRDefault="0077219C" w:rsidP="0077219C">
            <w:pPr>
              <w:pStyle w:val="TableParagraph"/>
              <w:spacing w:before="56"/>
              <w:ind w:left="190"/>
              <w:jc w:val="left"/>
            </w:pPr>
            <w:r>
              <w:t>0.9928</w:t>
            </w:r>
          </w:p>
        </w:tc>
        <w:tc>
          <w:tcPr>
            <w:tcW w:w="935" w:type="dxa"/>
            <w:shd w:val="clear" w:color="auto" w:fill="C5DFB3"/>
          </w:tcPr>
          <w:p w14:paraId="66DD2CA5" w14:textId="77777777" w:rsidR="0077219C" w:rsidRDefault="0077219C" w:rsidP="0077219C">
            <w:pPr>
              <w:pStyle w:val="TableParagraph"/>
              <w:spacing w:before="56"/>
              <w:ind w:left="216"/>
              <w:jc w:val="left"/>
            </w:pPr>
            <w:r>
              <w:t>22.30</w:t>
            </w:r>
          </w:p>
        </w:tc>
        <w:tc>
          <w:tcPr>
            <w:tcW w:w="834" w:type="dxa"/>
          </w:tcPr>
          <w:p w14:paraId="4E069420" w14:textId="77777777" w:rsidR="0077219C" w:rsidRDefault="0077219C" w:rsidP="0077219C">
            <w:pPr>
              <w:pStyle w:val="TableParagraph"/>
              <w:spacing w:before="56"/>
              <w:ind w:left="121"/>
              <w:jc w:val="left"/>
            </w:pPr>
            <w:r>
              <w:t>0.0192</w:t>
            </w:r>
          </w:p>
        </w:tc>
        <w:tc>
          <w:tcPr>
            <w:tcW w:w="851" w:type="dxa"/>
            <w:shd w:val="clear" w:color="auto" w:fill="C5DFB3"/>
          </w:tcPr>
          <w:p w14:paraId="6D6D75D3" w14:textId="77777777" w:rsidR="0077219C" w:rsidRDefault="0077219C" w:rsidP="0077219C">
            <w:pPr>
              <w:pStyle w:val="TableParagraph"/>
              <w:spacing w:before="56"/>
              <w:ind w:left="156"/>
              <w:jc w:val="left"/>
            </w:pPr>
            <w:r>
              <w:t>0.0679</w:t>
            </w:r>
          </w:p>
        </w:tc>
        <w:tc>
          <w:tcPr>
            <w:tcW w:w="789" w:type="dxa"/>
            <w:shd w:val="clear" w:color="auto" w:fill="C5DFB3"/>
          </w:tcPr>
          <w:p w14:paraId="1B4E1691" w14:textId="77777777" w:rsidR="0077219C" w:rsidRDefault="0077219C" w:rsidP="0077219C">
            <w:pPr>
              <w:pStyle w:val="TableParagraph"/>
              <w:spacing w:before="56"/>
              <w:ind w:left="198"/>
              <w:jc w:val="left"/>
            </w:pPr>
            <w:r>
              <w:t>1.525</w:t>
            </w:r>
          </w:p>
        </w:tc>
        <w:tc>
          <w:tcPr>
            <w:tcW w:w="963" w:type="dxa"/>
          </w:tcPr>
          <w:p w14:paraId="1DC47658" w14:textId="77777777" w:rsidR="0077219C" w:rsidRDefault="0077219C" w:rsidP="0077219C">
            <w:pPr>
              <w:pStyle w:val="TableParagraph"/>
              <w:spacing w:before="56"/>
              <w:ind w:left="275"/>
              <w:jc w:val="left"/>
            </w:pPr>
            <w:r>
              <w:t>1.811</w:t>
            </w:r>
          </w:p>
        </w:tc>
        <w:tc>
          <w:tcPr>
            <w:tcW w:w="884" w:type="dxa"/>
          </w:tcPr>
          <w:p w14:paraId="14FCD441" w14:textId="77777777" w:rsidR="0077219C" w:rsidRDefault="0077219C" w:rsidP="0077219C">
            <w:pPr>
              <w:pStyle w:val="TableParagraph"/>
              <w:spacing w:before="56"/>
              <w:ind w:left="121"/>
              <w:jc w:val="left"/>
            </w:pPr>
            <w:r>
              <w:t>FALSE</w:t>
            </w:r>
          </w:p>
        </w:tc>
        <w:tc>
          <w:tcPr>
            <w:tcW w:w="898" w:type="dxa"/>
          </w:tcPr>
          <w:p w14:paraId="426783A0" w14:textId="77777777" w:rsidR="0077219C" w:rsidRDefault="0077219C" w:rsidP="0077219C">
            <w:pPr>
              <w:pStyle w:val="TableParagraph"/>
              <w:spacing w:before="56"/>
              <w:ind w:left="380" w:hanging="320"/>
              <w:jc w:val="left"/>
            </w:pPr>
            <w:r>
              <w:t>INVALI</w:t>
            </w:r>
            <w:r>
              <w:rPr>
                <w:spacing w:val="-52"/>
              </w:rPr>
              <w:t xml:space="preserve"> </w:t>
            </w:r>
            <w:r>
              <w:t>D</w:t>
            </w:r>
          </w:p>
        </w:tc>
      </w:tr>
      <w:tr w:rsidR="0077219C" w14:paraId="6DA79702" w14:textId="77777777" w:rsidTr="0077219C">
        <w:trPr>
          <w:trHeight w:val="626"/>
        </w:trPr>
        <w:tc>
          <w:tcPr>
            <w:tcW w:w="871" w:type="dxa"/>
          </w:tcPr>
          <w:p w14:paraId="3B06B5B9" w14:textId="77777777" w:rsidR="0077219C" w:rsidRDefault="0077219C" w:rsidP="0077219C">
            <w:pPr>
              <w:pStyle w:val="TableParagraph"/>
              <w:ind w:right="31"/>
              <w:jc w:val="right"/>
            </w:pPr>
            <w:r>
              <w:rPr>
                <w:color w:val="2D2D2D"/>
              </w:rPr>
              <w:t>xvii)</w:t>
            </w:r>
          </w:p>
        </w:tc>
        <w:tc>
          <w:tcPr>
            <w:tcW w:w="899" w:type="dxa"/>
          </w:tcPr>
          <w:p w14:paraId="0B764464" w14:textId="77777777" w:rsidR="0077219C" w:rsidRDefault="0077219C" w:rsidP="0077219C">
            <w:pPr>
              <w:pStyle w:val="TableParagraph"/>
              <w:ind w:right="14"/>
              <w:jc w:val="right"/>
            </w:pPr>
            <w:r>
              <w:t>17to25</w:t>
            </w:r>
          </w:p>
        </w:tc>
        <w:tc>
          <w:tcPr>
            <w:tcW w:w="859" w:type="dxa"/>
          </w:tcPr>
          <w:p w14:paraId="532A5D0F" w14:textId="77777777" w:rsidR="0077219C" w:rsidRDefault="0077219C" w:rsidP="0077219C">
            <w:pPr>
              <w:pStyle w:val="TableParagraph"/>
              <w:ind w:right="7"/>
              <w:jc w:val="right"/>
            </w:pPr>
            <w:r>
              <w:t>26to34</w:t>
            </w:r>
          </w:p>
        </w:tc>
        <w:tc>
          <w:tcPr>
            <w:tcW w:w="896" w:type="dxa"/>
          </w:tcPr>
          <w:p w14:paraId="1B40F326" w14:textId="77777777" w:rsidR="0077219C" w:rsidRDefault="0077219C" w:rsidP="0077219C">
            <w:pPr>
              <w:pStyle w:val="TableParagraph"/>
              <w:ind w:right="36"/>
              <w:jc w:val="right"/>
            </w:pPr>
            <w:r>
              <w:t>35to43</w:t>
            </w:r>
          </w:p>
        </w:tc>
        <w:tc>
          <w:tcPr>
            <w:tcW w:w="837" w:type="dxa"/>
          </w:tcPr>
          <w:p w14:paraId="25BCC575" w14:textId="77777777" w:rsidR="0077219C" w:rsidRDefault="0077219C" w:rsidP="0077219C">
            <w:pPr>
              <w:pStyle w:val="TableParagraph"/>
              <w:ind w:left="242"/>
              <w:jc w:val="left"/>
            </w:pPr>
            <w:r>
              <w:t>3.800</w:t>
            </w:r>
          </w:p>
        </w:tc>
        <w:tc>
          <w:tcPr>
            <w:tcW w:w="940" w:type="dxa"/>
          </w:tcPr>
          <w:p w14:paraId="55EFEC60" w14:textId="77777777" w:rsidR="0077219C" w:rsidRDefault="0077219C" w:rsidP="0077219C">
            <w:pPr>
              <w:pStyle w:val="TableParagraph"/>
              <w:ind w:right="8"/>
              <w:jc w:val="right"/>
            </w:pPr>
            <w:r>
              <w:t>−18.727</w:t>
            </w:r>
          </w:p>
        </w:tc>
        <w:tc>
          <w:tcPr>
            <w:tcW w:w="834" w:type="dxa"/>
          </w:tcPr>
          <w:p w14:paraId="704BF4AA" w14:textId="77777777" w:rsidR="0077219C" w:rsidRDefault="0077219C" w:rsidP="0077219C">
            <w:pPr>
              <w:pStyle w:val="TableParagraph"/>
              <w:ind w:left="141"/>
              <w:jc w:val="left"/>
            </w:pPr>
            <w:r>
              <w:t>49.613</w:t>
            </w:r>
          </w:p>
        </w:tc>
        <w:tc>
          <w:tcPr>
            <w:tcW w:w="837" w:type="dxa"/>
          </w:tcPr>
          <w:p w14:paraId="2CF61D23" w14:textId="77777777" w:rsidR="0077219C" w:rsidRDefault="0077219C" w:rsidP="0077219C">
            <w:pPr>
              <w:pStyle w:val="TableParagraph"/>
              <w:ind w:right="8"/>
              <w:jc w:val="right"/>
            </w:pPr>
            <w:r>
              <w:t>21.733</w:t>
            </w:r>
          </w:p>
        </w:tc>
        <w:tc>
          <w:tcPr>
            <w:tcW w:w="885" w:type="dxa"/>
          </w:tcPr>
          <w:p w14:paraId="78C89975" w14:textId="77777777" w:rsidR="0077219C" w:rsidRDefault="0077219C" w:rsidP="0077219C">
            <w:pPr>
              <w:pStyle w:val="TableParagraph"/>
              <w:ind w:right="26"/>
              <w:jc w:val="right"/>
            </w:pPr>
            <w:r>
              <w:t>32.036</w:t>
            </w:r>
          </w:p>
        </w:tc>
        <w:tc>
          <w:tcPr>
            <w:tcW w:w="866" w:type="dxa"/>
            <w:shd w:val="clear" w:color="auto" w:fill="C5DFB3"/>
          </w:tcPr>
          <w:p w14:paraId="42B4243A" w14:textId="77777777" w:rsidR="0077219C" w:rsidRDefault="0077219C" w:rsidP="0077219C">
            <w:pPr>
              <w:pStyle w:val="TableParagraph"/>
              <w:ind w:left="187"/>
              <w:jc w:val="left"/>
            </w:pPr>
            <w:r>
              <w:t>0.2933</w:t>
            </w:r>
          </w:p>
        </w:tc>
        <w:tc>
          <w:tcPr>
            <w:tcW w:w="867" w:type="dxa"/>
            <w:shd w:val="clear" w:color="auto" w:fill="C5DFB3"/>
          </w:tcPr>
          <w:p w14:paraId="13DE8F54" w14:textId="77777777" w:rsidR="0077219C" w:rsidRDefault="0077219C" w:rsidP="0077219C">
            <w:pPr>
              <w:pStyle w:val="TableParagraph"/>
              <w:ind w:left="190"/>
              <w:jc w:val="left"/>
            </w:pPr>
            <w:r>
              <w:t>0.9943</w:t>
            </w:r>
          </w:p>
        </w:tc>
        <w:tc>
          <w:tcPr>
            <w:tcW w:w="935" w:type="dxa"/>
            <w:shd w:val="clear" w:color="auto" w:fill="C5DFB3"/>
          </w:tcPr>
          <w:p w14:paraId="5C2D3D37" w14:textId="77777777" w:rsidR="0077219C" w:rsidRDefault="0077219C" w:rsidP="0077219C">
            <w:pPr>
              <w:pStyle w:val="TableParagraph"/>
              <w:ind w:left="216"/>
              <w:jc w:val="left"/>
            </w:pPr>
            <w:r>
              <w:t>22.47</w:t>
            </w:r>
          </w:p>
        </w:tc>
        <w:tc>
          <w:tcPr>
            <w:tcW w:w="834" w:type="dxa"/>
          </w:tcPr>
          <w:p w14:paraId="4E924D8F" w14:textId="77777777" w:rsidR="0077219C" w:rsidRDefault="0077219C" w:rsidP="0077219C">
            <w:pPr>
              <w:pStyle w:val="TableParagraph"/>
              <w:ind w:left="121"/>
              <w:jc w:val="left"/>
            </w:pPr>
            <w:r>
              <w:t>0.0194</w:t>
            </w:r>
          </w:p>
        </w:tc>
        <w:tc>
          <w:tcPr>
            <w:tcW w:w="851" w:type="dxa"/>
            <w:shd w:val="clear" w:color="auto" w:fill="C5DFB3"/>
          </w:tcPr>
          <w:p w14:paraId="5DB633F9" w14:textId="77777777" w:rsidR="0077219C" w:rsidRDefault="0077219C" w:rsidP="0077219C">
            <w:pPr>
              <w:pStyle w:val="TableParagraph"/>
              <w:ind w:left="156"/>
              <w:jc w:val="left"/>
            </w:pPr>
            <w:r>
              <w:t>0.0680</w:t>
            </w:r>
          </w:p>
        </w:tc>
        <w:tc>
          <w:tcPr>
            <w:tcW w:w="789" w:type="dxa"/>
            <w:shd w:val="clear" w:color="auto" w:fill="C5DFB3"/>
          </w:tcPr>
          <w:p w14:paraId="31F4CD2C" w14:textId="77777777" w:rsidR="0077219C" w:rsidRDefault="0077219C" w:rsidP="0077219C">
            <w:pPr>
              <w:pStyle w:val="TableParagraph"/>
              <w:ind w:left="198"/>
              <w:jc w:val="left"/>
            </w:pPr>
            <w:r>
              <w:t>1.537</w:t>
            </w:r>
          </w:p>
        </w:tc>
        <w:tc>
          <w:tcPr>
            <w:tcW w:w="963" w:type="dxa"/>
          </w:tcPr>
          <w:p w14:paraId="176FD22D" w14:textId="77777777" w:rsidR="0077219C" w:rsidRDefault="0077219C" w:rsidP="0077219C">
            <w:pPr>
              <w:pStyle w:val="TableParagraph"/>
              <w:ind w:left="275"/>
              <w:jc w:val="left"/>
            </w:pPr>
            <w:r>
              <w:t>1.811</w:t>
            </w:r>
          </w:p>
        </w:tc>
        <w:tc>
          <w:tcPr>
            <w:tcW w:w="884" w:type="dxa"/>
          </w:tcPr>
          <w:p w14:paraId="37DEBCE0" w14:textId="77777777" w:rsidR="0077219C" w:rsidRDefault="0077219C" w:rsidP="0077219C">
            <w:pPr>
              <w:pStyle w:val="TableParagraph"/>
              <w:ind w:left="121"/>
              <w:jc w:val="left"/>
            </w:pPr>
            <w:r>
              <w:t>FALSE</w:t>
            </w:r>
          </w:p>
        </w:tc>
        <w:tc>
          <w:tcPr>
            <w:tcW w:w="898" w:type="dxa"/>
          </w:tcPr>
          <w:p w14:paraId="77009D83" w14:textId="77777777" w:rsidR="0077219C" w:rsidRDefault="0077219C" w:rsidP="0077219C">
            <w:pPr>
              <w:pStyle w:val="TableParagraph"/>
              <w:ind w:left="380" w:hanging="320"/>
              <w:jc w:val="left"/>
            </w:pPr>
            <w:r>
              <w:t>INVALI</w:t>
            </w:r>
            <w:r>
              <w:rPr>
                <w:spacing w:val="-52"/>
              </w:rPr>
              <w:t xml:space="preserve"> </w:t>
            </w:r>
            <w:r>
              <w:t>D</w:t>
            </w:r>
          </w:p>
        </w:tc>
      </w:tr>
      <w:tr w:rsidR="0077219C" w14:paraId="2263E98A" w14:textId="77777777" w:rsidTr="0077219C">
        <w:trPr>
          <w:trHeight w:val="627"/>
        </w:trPr>
        <w:tc>
          <w:tcPr>
            <w:tcW w:w="871" w:type="dxa"/>
          </w:tcPr>
          <w:p w14:paraId="515921A2" w14:textId="77777777" w:rsidR="0077219C" w:rsidRDefault="0077219C" w:rsidP="0077219C">
            <w:pPr>
              <w:pStyle w:val="TableParagraph"/>
              <w:ind w:right="69"/>
              <w:jc w:val="right"/>
            </w:pPr>
            <w:r>
              <w:rPr>
                <w:color w:val="2D2D2D"/>
              </w:rPr>
              <w:t>xviii)</w:t>
            </w:r>
          </w:p>
        </w:tc>
        <w:tc>
          <w:tcPr>
            <w:tcW w:w="899" w:type="dxa"/>
          </w:tcPr>
          <w:p w14:paraId="636C3212" w14:textId="77777777" w:rsidR="0077219C" w:rsidRDefault="0077219C" w:rsidP="0077219C">
            <w:pPr>
              <w:pStyle w:val="TableParagraph"/>
              <w:ind w:right="6"/>
              <w:jc w:val="right"/>
            </w:pPr>
            <w:r>
              <w:t>18to26</w:t>
            </w:r>
          </w:p>
        </w:tc>
        <w:tc>
          <w:tcPr>
            <w:tcW w:w="859" w:type="dxa"/>
          </w:tcPr>
          <w:p w14:paraId="48C9BDCC" w14:textId="77777777" w:rsidR="0077219C" w:rsidRDefault="0077219C" w:rsidP="0077219C">
            <w:pPr>
              <w:pStyle w:val="TableParagraph"/>
              <w:ind w:right="7"/>
              <w:jc w:val="right"/>
            </w:pPr>
            <w:r>
              <w:t>27to35</w:t>
            </w:r>
          </w:p>
        </w:tc>
        <w:tc>
          <w:tcPr>
            <w:tcW w:w="896" w:type="dxa"/>
          </w:tcPr>
          <w:p w14:paraId="7E830C1A" w14:textId="77777777" w:rsidR="0077219C" w:rsidRDefault="0077219C" w:rsidP="0077219C">
            <w:pPr>
              <w:pStyle w:val="TableParagraph"/>
              <w:ind w:right="36"/>
              <w:jc w:val="right"/>
            </w:pPr>
            <w:r>
              <w:t>36to44</w:t>
            </w:r>
          </w:p>
        </w:tc>
        <w:tc>
          <w:tcPr>
            <w:tcW w:w="837" w:type="dxa"/>
          </w:tcPr>
          <w:p w14:paraId="04744F37" w14:textId="77777777" w:rsidR="0077219C" w:rsidRDefault="0077219C" w:rsidP="0077219C">
            <w:pPr>
              <w:pStyle w:val="TableParagraph"/>
              <w:ind w:left="242"/>
              <w:jc w:val="left"/>
            </w:pPr>
            <w:r>
              <w:t>3.797</w:t>
            </w:r>
          </w:p>
        </w:tc>
        <w:tc>
          <w:tcPr>
            <w:tcW w:w="940" w:type="dxa"/>
          </w:tcPr>
          <w:p w14:paraId="7D0F9791" w14:textId="77777777" w:rsidR="0077219C" w:rsidRDefault="0077219C" w:rsidP="0077219C">
            <w:pPr>
              <w:pStyle w:val="TableParagraph"/>
              <w:ind w:right="8"/>
              <w:jc w:val="right"/>
            </w:pPr>
            <w:r>
              <w:t>−18.732</w:t>
            </w:r>
          </w:p>
        </w:tc>
        <w:tc>
          <w:tcPr>
            <w:tcW w:w="834" w:type="dxa"/>
          </w:tcPr>
          <w:p w14:paraId="5A36846B" w14:textId="77777777" w:rsidR="0077219C" w:rsidRDefault="0077219C" w:rsidP="0077219C">
            <w:pPr>
              <w:pStyle w:val="TableParagraph"/>
              <w:ind w:left="141"/>
              <w:jc w:val="left"/>
            </w:pPr>
            <w:r>
              <w:t>49.630</w:t>
            </w:r>
          </w:p>
        </w:tc>
        <w:tc>
          <w:tcPr>
            <w:tcW w:w="837" w:type="dxa"/>
          </w:tcPr>
          <w:p w14:paraId="7882E8B1" w14:textId="77777777" w:rsidR="0077219C" w:rsidRDefault="0077219C" w:rsidP="0077219C">
            <w:pPr>
              <w:pStyle w:val="TableParagraph"/>
              <w:ind w:right="8"/>
              <w:jc w:val="right"/>
            </w:pPr>
            <w:r>
              <w:t>21.733</w:t>
            </w:r>
          </w:p>
        </w:tc>
        <w:tc>
          <w:tcPr>
            <w:tcW w:w="885" w:type="dxa"/>
          </w:tcPr>
          <w:p w14:paraId="5125B6C0" w14:textId="77777777" w:rsidR="0077219C" w:rsidRDefault="0077219C" w:rsidP="0077219C">
            <w:pPr>
              <w:pStyle w:val="TableParagraph"/>
              <w:ind w:right="26"/>
              <w:jc w:val="right"/>
            </w:pPr>
            <w:r>
              <w:t>32.036</w:t>
            </w:r>
          </w:p>
        </w:tc>
        <w:tc>
          <w:tcPr>
            <w:tcW w:w="866" w:type="dxa"/>
            <w:shd w:val="clear" w:color="auto" w:fill="C5DFB3"/>
          </w:tcPr>
          <w:p w14:paraId="2EE0C5AF" w14:textId="77777777" w:rsidR="0077219C" w:rsidRDefault="0077219C" w:rsidP="0077219C">
            <w:pPr>
              <w:pStyle w:val="TableParagraph"/>
              <w:ind w:left="187"/>
              <w:jc w:val="left"/>
            </w:pPr>
            <w:r>
              <w:t>0.2862</w:t>
            </w:r>
          </w:p>
        </w:tc>
        <w:tc>
          <w:tcPr>
            <w:tcW w:w="867" w:type="dxa"/>
            <w:shd w:val="clear" w:color="auto" w:fill="C5DFB3"/>
          </w:tcPr>
          <w:p w14:paraId="000C8D90" w14:textId="77777777" w:rsidR="0077219C" w:rsidRDefault="0077219C" w:rsidP="0077219C">
            <w:pPr>
              <w:pStyle w:val="TableParagraph"/>
              <w:ind w:left="190"/>
              <w:jc w:val="left"/>
            </w:pPr>
            <w:r>
              <w:t>0.9947</w:t>
            </w:r>
          </w:p>
        </w:tc>
        <w:tc>
          <w:tcPr>
            <w:tcW w:w="935" w:type="dxa"/>
            <w:shd w:val="clear" w:color="auto" w:fill="C5DFB3"/>
          </w:tcPr>
          <w:p w14:paraId="7C9F8F9F" w14:textId="77777777" w:rsidR="0077219C" w:rsidRDefault="0077219C" w:rsidP="0077219C">
            <w:pPr>
              <w:pStyle w:val="TableParagraph"/>
              <w:ind w:left="216"/>
              <w:jc w:val="left"/>
            </w:pPr>
            <w:r>
              <w:t>22.92</w:t>
            </w:r>
          </w:p>
        </w:tc>
        <w:tc>
          <w:tcPr>
            <w:tcW w:w="834" w:type="dxa"/>
          </w:tcPr>
          <w:p w14:paraId="1055BD74" w14:textId="77777777" w:rsidR="0077219C" w:rsidRDefault="0077219C" w:rsidP="0077219C">
            <w:pPr>
              <w:pStyle w:val="TableParagraph"/>
              <w:ind w:left="121"/>
              <w:jc w:val="left"/>
            </w:pPr>
            <w:r>
              <w:t>0.0193</w:t>
            </w:r>
          </w:p>
        </w:tc>
        <w:tc>
          <w:tcPr>
            <w:tcW w:w="851" w:type="dxa"/>
            <w:shd w:val="clear" w:color="auto" w:fill="C5DFB3"/>
          </w:tcPr>
          <w:p w14:paraId="4451C19D" w14:textId="77777777" w:rsidR="0077219C" w:rsidRDefault="0077219C" w:rsidP="0077219C">
            <w:pPr>
              <w:pStyle w:val="TableParagraph"/>
              <w:ind w:left="156"/>
              <w:jc w:val="left"/>
            </w:pPr>
            <w:r>
              <w:t>0.0681</w:t>
            </w:r>
          </w:p>
        </w:tc>
        <w:tc>
          <w:tcPr>
            <w:tcW w:w="789" w:type="dxa"/>
            <w:shd w:val="clear" w:color="auto" w:fill="C5DFB3"/>
          </w:tcPr>
          <w:p w14:paraId="0F7D7FE7" w14:textId="77777777" w:rsidR="0077219C" w:rsidRDefault="0077219C" w:rsidP="0077219C">
            <w:pPr>
              <w:pStyle w:val="TableParagraph"/>
              <w:ind w:left="198"/>
              <w:jc w:val="left"/>
            </w:pPr>
            <w:r>
              <w:t>1.566</w:t>
            </w:r>
          </w:p>
        </w:tc>
        <w:tc>
          <w:tcPr>
            <w:tcW w:w="963" w:type="dxa"/>
          </w:tcPr>
          <w:p w14:paraId="5CA0688E" w14:textId="77777777" w:rsidR="0077219C" w:rsidRDefault="0077219C" w:rsidP="0077219C">
            <w:pPr>
              <w:pStyle w:val="TableParagraph"/>
              <w:ind w:left="275"/>
              <w:jc w:val="left"/>
            </w:pPr>
            <w:r>
              <w:t>1.811</w:t>
            </w:r>
          </w:p>
        </w:tc>
        <w:tc>
          <w:tcPr>
            <w:tcW w:w="884" w:type="dxa"/>
          </w:tcPr>
          <w:p w14:paraId="10D7ECCD" w14:textId="77777777" w:rsidR="0077219C" w:rsidRDefault="0077219C" w:rsidP="0077219C">
            <w:pPr>
              <w:pStyle w:val="TableParagraph"/>
              <w:ind w:left="121"/>
              <w:jc w:val="left"/>
            </w:pPr>
            <w:r>
              <w:t>FALSE</w:t>
            </w:r>
          </w:p>
        </w:tc>
        <w:tc>
          <w:tcPr>
            <w:tcW w:w="898" w:type="dxa"/>
          </w:tcPr>
          <w:p w14:paraId="46A42673" w14:textId="77777777" w:rsidR="0077219C" w:rsidRDefault="0077219C" w:rsidP="0077219C">
            <w:pPr>
              <w:pStyle w:val="TableParagraph"/>
              <w:ind w:left="380" w:hanging="320"/>
              <w:jc w:val="left"/>
            </w:pPr>
            <w:r>
              <w:t>INVALI</w:t>
            </w:r>
            <w:r>
              <w:rPr>
                <w:spacing w:val="-52"/>
              </w:rPr>
              <w:t xml:space="preserve"> </w:t>
            </w:r>
            <w:r>
              <w:t>D</w:t>
            </w:r>
          </w:p>
        </w:tc>
      </w:tr>
      <w:tr w:rsidR="0077219C" w14:paraId="69EF32FC" w14:textId="77777777" w:rsidTr="0077219C">
        <w:trPr>
          <w:trHeight w:val="624"/>
        </w:trPr>
        <w:tc>
          <w:tcPr>
            <w:tcW w:w="871" w:type="dxa"/>
          </w:tcPr>
          <w:p w14:paraId="6E030BDA" w14:textId="77777777" w:rsidR="0077219C" w:rsidRDefault="0077219C" w:rsidP="0077219C">
            <w:pPr>
              <w:pStyle w:val="TableParagraph"/>
              <w:spacing w:before="54"/>
              <w:ind w:right="98"/>
              <w:jc w:val="right"/>
            </w:pPr>
            <w:r>
              <w:rPr>
                <w:color w:val="2D2D2D"/>
              </w:rPr>
              <w:t>xix)</w:t>
            </w:r>
          </w:p>
        </w:tc>
        <w:tc>
          <w:tcPr>
            <w:tcW w:w="899" w:type="dxa"/>
          </w:tcPr>
          <w:p w14:paraId="05EA974B" w14:textId="77777777" w:rsidR="0077219C" w:rsidRDefault="0077219C" w:rsidP="0077219C">
            <w:pPr>
              <w:pStyle w:val="TableParagraph"/>
              <w:spacing w:before="54"/>
              <w:ind w:right="14"/>
              <w:jc w:val="right"/>
            </w:pPr>
            <w:r>
              <w:t>19to27</w:t>
            </w:r>
          </w:p>
        </w:tc>
        <w:tc>
          <w:tcPr>
            <w:tcW w:w="859" w:type="dxa"/>
          </w:tcPr>
          <w:p w14:paraId="13BADDB5" w14:textId="77777777" w:rsidR="0077219C" w:rsidRDefault="0077219C" w:rsidP="0077219C">
            <w:pPr>
              <w:pStyle w:val="TableParagraph"/>
              <w:spacing w:before="54"/>
              <w:ind w:right="7"/>
              <w:jc w:val="right"/>
            </w:pPr>
            <w:r>
              <w:t>28to36</w:t>
            </w:r>
          </w:p>
        </w:tc>
        <w:tc>
          <w:tcPr>
            <w:tcW w:w="896" w:type="dxa"/>
          </w:tcPr>
          <w:p w14:paraId="02D82AD8" w14:textId="77777777" w:rsidR="0077219C" w:rsidRDefault="0077219C" w:rsidP="0077219C">
            <w:pPr>
              <w:pStyle w:val="TableParagraph"/>
              <w:spacing w:before="54"/>
              <w:ind w:right="36"/>
              <w:jc w:val="right"/>
            </w:pPr>
            <w:r>
              <w:t>37to45</w:t>
            </w:r>
          </w:p>
        </w:tc>
        <w:tc>
          <w:tcPr>
            <w:tcW w:w="837" w:type="dxa"/>
          </w:tcPr>
          <w:p w14:paraId="39F05BE3" w14:textId="77777777" w:rsidR="0077219C" w:rsidRDefault="0077219C" w:rsidP="0077219C">
            <w:pPr>
              <w:pStyle w:val="TableParagraph"/>
              <w:spacing w:before="54"/>
              <w:ind w:left="242"/>
              <w:jc w:val="left"/>
            </w:pPr>
            <w:r>
              <w:t>3.787</w:t>
            </w:r>
          </w:p>
        </w:tc>
        <w:tc>
          <w:tcPr>
            <w:tcW w:w="940" w:type="dxa"/>
          </w:tcPr>
          <w:p w14:paraId="5501EEE1" w14:textId="77777777" w:rsidR="0077219C" w:rsidRDefault="0077219C" w:rsidP="0077219C">
            <w:pPr>
              <w:pStyle w:val="TableParagraph"/>
              <w:spacing w:before="54"/>
              <w:ind w:right="8"/>
              <w:jc w:val="right"/>
            </w:pPr>
            <w:r>
              <w:t>−18.760</w:t>
            </w:r>
          </w:p>
        </w:tc>
        <w:tc>
          <w:tcPr>
            <w:tcW w:w="834" w:type="dxa"/>
          </w:tcPr>
          <w:p w14:paraId="46360F4B" w14:textId="77777777" w:rsidR="0077219C" w:rsidRDefault="0077219C" w:rsidP="0077219C">
            <w:pPr>
              <w:pStyle w:val="TableParagraph"/>
              <w:spacing w:before="54"/>
              <w:ind w:left="141"/>
              <w:jc w:val="left"/>
            </w:pPr>
            <w:r>
              <w:t>48.744</w:t>
            </w:r>
          </w:p>
        </w:tc>
        <w:tc>
          <w:tcPr>
            <w:tcW w:w="837" w:type="dxa"/>
          </w:tcPr>
          <w:p w14:paraId="22F59D1E" w14:textId="77777777" w:rsidR="0077219C" w:rsidRDefault="0077219C" w:rsidP="0077219C">
            <w:pPr>
              <w:pStyle w:val="TableParagraph"/>
              <w:spacing w:before="54"/>
              <w:ind w:right="8"/>
              <w:jc w:val="right"/>
            </w:pPr>
            <w:r>
              <w:t>22.300</w:t>
            </w:r>
          </w:p>
        </w:tc>
        <w:tc>
          <w:tcPr>
            <w:tcW w:w="885" w:type="dxa"/>
          </w:tcPr>
          <w:p w14:paraId="43995ED1" w14:textId="77777777" w:rsidR="0077219C" w:rsidRDefault="0077219C" w:rsidP="0077219C">
            <w:pPr>
              <w:pStyle w:val="TableParagraph"/>
              <w:spacing w:before="54"/>
              <w:ind w:right="26"/>
              <w:jc w:val="right"/>
            </w:pPr>
            <w:r>
              <w:t>32.036</w:t>
            </w:r>
          </w:p>
        </w:tc>
        <w:tc>
          <w:tcPr>
            <w:tcW w:w="866" w:type="dxa"/>
          </w:tcPr>
          <w:p w14:paraId="6DD74660" w14:textId="77777777" w:rsidR="0077219C" w:rsidRDefault="0077219C" w:rsidP="0077219C">
            <w:pPr>
              <w:pStyle w:val="TableParagraph"/>
              <w:spacing w:before="54"/>
              <w:ind w:left="187"/>
              <w:jc w:val="left"/>
            </w:pPr>
            <w:r>
              <w:t>0.2437</w:t>
            </w:r>
          </w:p>
        </w:tc>
        <w:tc>
          <w:tcPr>
            <w:tcW w:w="867" w:type="dxa"/>
            <w:shd w:val="clear" w:color="auto" w:fill="C5DFB3"/>
          </w:tcPr>
          <w:p w14:paraId="76B3B188" w14:textId="77777777" w:rsidR="0077219C" w:rsidRDefault="0077219C" w:rsidP="0077219C">
            <w:pPr>
              <w:pStyle w:val="TableParagraph"/>
              <w:spacing w:before="54"/>
              <w:ind w:left="190"/>
              <w:jc w:val="left"/>
            </w:pPr>
            <w:r>
              <w:t>0.8718</w:t>
            </w:r>
          </w:p>
        </w:tc>
        <w:tc>
          <w:tcPr>
            <w:tcW w:w="935" w:type="dxa"/>
            <w:shd w:val="clear" w:color="auto" w:fill="C5DFB3"/>
          </w:tcPr>
          <w:p w14:paraId="66AE9488" w14:textId="77777777" w:rsidR="0077219C" w:rsidRDefault="0077219C" w:rsidP="0077219C">
            <w:pPr>
              <w:pStyle w:val="TableParagraph"/>
              <w:spacing w:before="54"/>
              <w:ind w:left="216"/>
              <w:jc w:val="left"/>
            </w:pPr>
            <w:r>
              <w:t>16.88</w:t>
            </w:r>
          </w:p>
        </w:tc>
        <w:tc>
          <w:tcPr>
            <w:tcW w:w="834" w:type="dxa"/>
          </w:tcPr>
          <w:p w14:paraId="5285156C" w14:textId="77777777" w:rsidR="0077219C" w:rsidRDefault="0077219C" w:rsidP="0077219C">
            <w:pPr>
              <w:pStyle w:val="TableParagraph"/>
              <w:spacing w:before="54"/>
              <w:ind w:left="121"/>
              <w:jc w:val="left"/>
            </w:pPr>
            <w:r>
              <w:t>0.0162</w:t>
            </w:r>
          </w:p>
        </w:tc>
        <w:tc>
          <w:tcPr>
            <w:tcW w:w="851" w:type="dxa"/>
            <w:shd w:val="clear" w:color="auto" w:fill="C5DFB3"/>
          </w:tcPr>
          <w:p w14:paraId="5693BF47" w14:textId="77777777" w:rsidR="0077219C" w:rsidRDefault="0077219C" w:rsidP="0077219C">
            <w:pPr>
              <w:pStyle w:val="TableParagraph"/>
              <w:spacing w:before="54"/>
              <w:ind w:left="156"/>
              <w:jc w:val="left"/>
            </w:pPr>
            <w:r>
              <w:t>0.0585</w:t>
            </w:r>
          </w:p>
        </w:tc>
        <w:tc>
          <w:tcPr>
            <w:tcW w:w="789" w:type="dxa"/>
            <w:shd w:val="clear" w:color="auto" w:fill="C5DFB3"/>
          </w:tcPr>
          <w:p w14:paraId="7D1DE7F9" w14:textId="77777777" w:rsidR="0077219C" w:rsidRDefault="0077219C" w:rsidP="0077219C">
            <w:pPr>
              <w:pStyle w:val="TableParagraph"/>
              <w:spacing w:before="54"/>
              <w:ind w:left="198"/>
              <w:jc w:val="left"/>
            </w:pPr>
            <w:r>
              <w:t>1.100</w:t>
            </w:r>
          </w:p>
        </w:tc>
        <w:tc>
          <w:tcPr>
            <w:tcW w:w="963" w:type="dxa"/>
          </w:tcPr>
          <w:p w14:paraId="7F592BD9" w14:textId="77777777" w:rsidR="0077219C" w:rsidRDefault="0077219C" w:rsidP="0077219C">
            <w:pPr>
              <w:pStyle w:val="TableParagraph"/>
              <w:spacing w:before="54"/>
              <w:ind w:left="275"/>
              <w:jc w:val="left"/>
            </w:pPr>
            <w:r>
              <w:t>1.858</w:t>
            </w:r>
          </w:p>
        </w:tc>
        <w:tc>
          <w:tcPr>
            <w:tcW w:w="884" w:type="dxa"/>
          </w:tcPr>
          <w:p w14:paraId="1AF40F5B" w14:textId="77777777" w:rsidR="0077219C" w:rsidRDefault="0077219C" w:rsidP="0077219C">
            <w:pPr>
              <w:pStyle w:val="TableParagraph"/>
              <w:spacing w:before="54"/>
              <w:ind w:left="121"/>
              <w:jc w:val="left"/>
            </w:pPr>
            <w:r>
              <w:t>FALSE</w:t>
            </w:r>
          </w:p>
        </w:tc>
        <w:tc>
          <w:tcPr>
            <w:tcW w:w="898" w:type="dxa"/>
          </w:tcPr>
          <w:p w14:paraId="1FFDE2B6" w14:textId="77777777" w:rsidR="0077219C" w:rsidRDefault="0077219C" w:rsidP="0077219C">
            <w:pPr>
              <w:pStyle w:val="TableParagraph"/>
              <w:spacing w:before="54"/>
              <w:ind w:left="380" w:hanging="320"/>
              <w:jc w:val="left"/>
            </w:pPr>
            <w:r>
              <w:t>INVALI</w:t>
            </w:r>
            <w:r>
              <w:rPr>
                <w:spacing w:val="-52"/>
              </w:rPr>
              <w:t xml:space="preserve"> </w:t>
            </w:r>
            <w:r>
              <w:t>D</w:t>
            </w:r>
          </w:p>
        </w:tc>
      </w:tr>
      <w:tr w:rsidR="0077219C" w14:paraId="04D65708" w14:textId="77777777" w:rsidTr="0077219C">
        <w:trPr>
          <w:trHeight w:val="629"/>
        </w:trPr>
        <w:tc>
          <w:tcPr>
            <w:tcW w:w="871" w:type="dxa"/>
          </w:tcPr>
          <w:p w14:paraId="1883E9B5" w14:textId="77777777" w:rsidR="0077219C" w:rsidRDefault="0077219C" w:rsidP="0077219C">
            <w:pPr>
              <w:pStyle w:val="TableParagraph"/>
              <w:spacing w:before="56"/>
              <w:ind w:left="393"/>
              <w:jc w:val="left"/>
            </w:pPr>
            <w:r>
              <w:rPr>
                <w:color w:val="2D2D2D"/>
              </w:rPr>
              <w:t>xx)</w:t>
            </w:r>
          </w:p>
        </w:tc>
        <w:tc>
          <w:tcPr>
            <w:tcW w:w="899" w:type="dxa"/>
          </w:tcPr>
          <w:p w14:paraId="17A97769" w14:textId="77777777" w:rsidR="0077219C" w:rsidRDefault="0077219C" w:rsidP="0077219C">
            <w:pPr>
              <w:pStyle w:val="TableParagraph"/>
              <w:spacing w:before="56"/>
              <w:ind w:right="14"/>
              <w:jc w:val="right"/>
            </w:pPr>
            <w:r>
              <w:t>20to28</w:t>
            </w:r>
          </w:p>
        </w:tc>
        <w:tc>
          <w:tcPr>
            <w:tcW w:w="859" w:type="dxa"/>
          </w:tcPr>
          <w:p w14:paraId="5B56A287" w14:textId="77777777" w:rsidR="0077219C" w:rsidRDefault="0077219C" w:rsidP="0077219C">
            <w:pPr>
              <w:pStyle w:val="TableParagraph"/>
              <w:spacing w:before="56"/>
              <w:ind w:right="7"/>
              <w:jc w:val="right"/>
            </w:pPr>
            <w:r>
              <w:t>29to37</w:t>
            </w:r>
          </w:p>
        </w:tc>
        <w:tc>
          <w:tcPr>
            <w:tcW w:w="896" w:type="dxa"/>
          </w:tcPr>
          <w:p w14:paraId="25A5F567" w14:textId="77777777" w:rsidR="0077219C" w:rsidRDefault="0077219C" w:rsidP="0077219C">
            <w:pPr>
              <w:pStyle w:val="TableParagraph"/>
              <w:spacing w:before="56"/>
              <w:ind w:right="28"/>
              <w:jc w:val="right"/>
            </w:pPr>
            <w:r>
              <w:t>38to46</w:t>
            </w:r>
          </w:p>
        </w:tc>
        <w:tc>
          <w:tcPr>
            <w:tcW w:w="837" w:type="dxa"/>
          </w:tcPr>
          <w:p w14:paraId="6AC43A85" w14:textId="77777777" w:rsidR="0077219C" w:rsidRDefault="0077219C" w:rsidP="0077219C">
            <w:pPr>
              <w:pStyle w:val="TableParagraph"/>
              <w:spacing w:before="56"/>
              <w:ind w:left="242"/>
              <w:jc w:val="left"/>
            </w:pPr>
            <w:r>
              <w:t>3.776</w:t>
            </w:r>
          </w:p>
        </w:tc>
        <w:tc>
          <w:tcPr>
            <w:tcW w:w="940" w:type="dxa"/>
          </w:tcPr>
          <w:p w14:paraId="0505F2D0" w14:textId="77777777" w:rsidR="0077219C" w:rsidRDefault="0077219C" w:rsidP="0077219C">
            <w:pPr>
              <w:pStyle w:val="TableParagraph"/>
              <w:spacing w:before="56"/>
              <w:ind w:right="8"/>
              <w:jc w:val="right"/>
            </w:pPr>
            <w:r>
              <w:t>−18.839</w:t>
            </w:r>
          </w:p>
        </w:tc>
        <w:tc>
          <w:tcPr>
            <w:tcW w:w="834" w:type="dxa"/>
          </w:tcPr>
          <w:p w14:paraId="5040B7A7" w14:textId="77777777" w:rsidR="0077219C" w:rsidRDefault="0077219C" w:rsidP="0077219C">
            <w:pPr>
              <w:pStyle w:val="TableParagraph"/>
              <w:spacing w:before="56"/>
              <w:ind w:left="141"/>
              <w:jc w:val="left"/>
            </w:pPr>
            <w:r>
              <w:t>47.478</w:t>
            </w:r>
          </w:p>
        </w:tc>
        <w:tc>
          <w:tcPr>
            <w:tcW w:w="837" w:type="dxa"/>
          </w:tcPr>
          <w:p w14:paraId="5DD2744F" w14:textId="77777777" w:rsidR="0077219C" w:rsidRDefault="0077219C" w:rsidP="0077219C">
            <w:pPr>
              <w:pStyle w:val="TableParagraph"/>
              <w:spacing w:before="56"/>
              <w:ind w:right="8"/>
              <w:jc w:val="right"/>
            </w:pPr>
            <w:r>
              <w:t>22.700</w:t>
            </w:r>
          </w:p>
        </w:tc>
        <w:tc>
          <w:tcPr>
            <w:tcW w:w="885" w:type="dxa"/>
          </w:tcPr>
          <w:p w14:paraId="6DC4D117" w14:textId="77777777" w:rsidR="0077219C" w:rsidRDefault="0077219C" w:rsidP="0077219C">
            <w:pPr>
              <w:pStyle w:val="TableParagraph"/>
              <w:spacing w:before="56"/>
              <w:ind w:right="26"/>
              <w:jc w:val="right"/>
            </w:pPr>
            <w:r>
              <w:t>32.036</w:t>
            </w:r>
          </w:p>
        </w:tc>
        <w:tc>
          <w:tcPr>
            <w:tcW w:w="866" w:type="dxa"/>
          </w:tcPr>
          <w:p w14:paraId="329649C1" w14:textId="77777777" w:rsidR="0077219C" w:rsidRDefault="0077219C" w:rsidP="0077219C">
            <w:pPr>
              <w:pStyle w:val="TableParagraph"/>
              <w:spacing w:before="56"/>
              <w:ind w:left="187"/>
              <w:jc w:val="left"/>
            </w:pPr>
            <w:r>
              <w:t>0.2088</w:t>
            </w:r>
          </w:p>
        </w:tc>
        <w:tc>
          <w:tcPr>
            <w:tcW w:w="867" w:type="dxa"/>
            <w:shd w:val="clear" w:color="auto" w:fill="C5DFB3"/>
          </w:tcPr>
          <w:p w14:paraId="4A984841" w14:textId="77777777" w:rsidR="0077219C" w:rsidRDefault="0077219C" w:rsidP="0077219C">
            <w:pPr>
              <w:pStyle w:val="TableParagraph"/>
              <w:spacing w:before="56"/>
              <w:ind w:left="190"/>
              <w:jc w:val="left"/>
            </w:pPr>
            <w:r>
              <w:t>0.6403</w:t>
            </w:r>
          </w:p>
        </w:tc>
        <w:tc>
          <w:tcPr>
            <w:tcW w:w="935" w:type="dxa"/>
            <w:shd w:val="clear" w:color="auto" w:fill="C5DFB3"/>
          </w:tcPr>
          <w:p w14:paraId="4F18C8F8" w14:textId="77777777" w:rsidR="0077219C" w:rsidRDefault="0077219C" w:rsidP="0077219C">
            <w:pPr>
              <w:pStyle w:val="TableParagraph"/>
              <w:spacing w:before="56"/>
              <w:ind w:left="276"/>
              <w:jc w:val="left"/>
            </w:pPr>
            <w:r>
              <w:t>8.70</w:t>
            </w:r>
          </w:p>
        </w:tc>
        <w:tc>
          <w:tcPr>
            <w:tcW w:w="834" w:type="dxa"/>
          </w:tcPr>
          <w:p w14:paraId="04E2A664" w14:textId="77777777" w:rsidR="0077219C" w:rsidRDefault="0077219C" w:rsidP="0077219C">
            <w:pPr>
              <w:pStyle w:val="TableParagraph"/>
              <w:spacing w:before="56"/>
              <w:ind w:left="121"/>
              <w:jc w:val="left"/>
            </w:pPr>
            <w:r>
              <w:t>0.0138</w:t>
            </w:r>
          </w:p>
        </w:tc>
        <w:tc>
          <w:tcPr>
            <w:tcW w:w="851" w:type="dxa"/>
            <w:shd w:val="clear" w:color="auto" w:fill="C5DFB3"/>
          </w:tcPr>
          <w:p w14:paraId="06160B12" w14:textId="77777777" w:rsidR="0077219C" w:rsidRDefault="0077219C" w:rsidP="0077219C">
            <w:pPr>
              <w:pStyle w:val="TableParagraph"/>
              <w:spacing w:before="56"/>
              <w:ind w:left="156"/>
              <w:jc w:val="left"/>
            </w:pPr>
            <w:r>
              <w:t>0.0424</w:t>
            </w:r>
          </w:p>
        </w:tc>
        <w:tc>
          <w:tcPr>
            <w:tcW w:w="789" w:type="dxa"/>
            <w:shd w:val="clear" w:color="auto" w:fill="C5DFB3"/>
          </w:tcPr>
          <w:p w14:paraId="16B3629F" w14:textId="77777777" w:rsidR="0077219C" w:rsidRDefault="0077219C" w:rsidP="0077219C">
            <w:pPr>
              <w:pStyle w:val="TableParagraph"/>
              <w:spacing w:before="56"/>
              <w:ind w:left="198"/>
              <w:jc w:val="left"/>
            </w:pPr>
            <w:r>
              <w:t>0.576</w:t>
            </w:r>
          </w:p>
        </w:tc>
        <w:tc>
          <w:tcPr>
            <w:tcW w:w="963" w:type="dxa"/>
          </w:tcPr>
          <w:p w14:paraId="7ADB2043" w14:textId="77777777" w:rsidR="0077219C" w:rsidRDefault="0077219C" w:rsidP="0077219C">
            <w:pPr>
              <w:pStyle w:val="TableParagraph"/>
              <w:spacing w:before="56"/>
              <w:ind w:left="275"/>
              <w:jc w:val="left"/>
            </w:pPr>
            <w:r>
              <w:t>1.892</w:t>
            </w:r>
          </w:p>
        </w:tc>
        <w:tc>
          <w:tcPr>
            <w:tcW w:w="884" w:type="dxa"/>
          </w:tcPr>
          <w:p w14:paraId="43719483" w14:textId="77777777" w:rsidR="0077219C" w:rsidRDefault="0077219C" w:rsidP="0077219C">
            <w:pPr>
              <w:pStyle w:val="TableParagraph"/>
              <w:spacing w:before="56"/>
              <w:ind w:left="121"/>
              <w:jc w:val="left"/>
            </w:pPr>
            <w:r>
              <w:t>FALSE</w:t>
            </w:r>
          </w:p>
        </w:tc>
        <w:tc>
          <w:tcPr>
            <w:tcW w:w="898" w:type="dxa"/>
          </w:tcPr>
          <w:p w14:paraId="775B4E43" w14:textId="77777777" w:rsidR="0077219C" w:rsidRDefault="0077219C" w:rsidP="0077219C">
            <w:pPr>
              <w:pStyle w:val="TableParagraph"/>
              <w:spacing w:before="56"/>
              <w:ind w:left="380" w:hanging="320"/>
              <w:jc w:val="left"/>
            </w:pPr>
            <w:r>
              <w:t>INVALI</w:t>
            </w:r>
            <w:r>
              <w:rPr>
                <w:spacing w:val="-52"/>
              </w:rPr>
              <w:t xml:space="preserve"> </w:t>
            </w:r>
            <w:r>
              <w:t>D</w:t>
            </w:r>
          </w:p>
        </w:tc>
      </w:tr>
      <w:tr w:rsidR="0077219C" w14:paraId="4AEBA51E" w14:textId="77777777" w:rsidTr="0077219C">
        <w:trPr>
          <w:trHeight w:val="622"/>
        </w:trPr>
        <w:tc>
          <w:tcPr>
            <w:tcW w:w="871" w:type="dxa"/>
          </w:tcPr>
          <w:p w14:paraId="2DD57698" w14:textId="77777777" w:rsidR="0077219C" w:rsidRDefault="0077219C" w:rsidP="0077219C">
            <w:pPr>
              <w:pStyle w:val="TableParagraph"/>
              <w:spacing w:before="54"/>
              <w:ind w:right="98"/>
              <w:jc w:val="right"/>
            </w:pPr>
            <w:r>
              <w:rPr>
                <w:color w:val="2D2D2D"/>
              </w:rPr>
              <w:t>xxi)</w:t>
            </w:r>
          </w:p>
        </w:tc>
        <w:tc>
          <w:tcPr>
            <w:tcW w:w="899" w:type="dxa"/>
          </w:tcPr>
          <w:p w14:paraId="713370E5" w14:textId="77777777" w:rsidR="0077219C" w:rsidRDefault="0077219C" w:rsidP="0077219C">
            <w:pPr>
              <w:pStyle w:val="TableParagraph"/>
              <w:spacing w:before="54"/>
              <w:ind w:right="14"/>
              <w:jc w:val="right"/>
            </w:pPr>
            <w:r>
              <w:t>21to29</w:t>
            </w:r>
          </w:p>
        </w:tc>
        <w:tc>
          <w:tcPr>
            <w:tcW w:w="859" w:type="dxa"/>
          </w:tcPr>
          <w:p w14:paraId="5D7EEC90" w14:textId="77777777" w:rsidR="0077219C" w:rsidRDefault="0077219C" w:rsidP="0077219C">
            <w:pPr>
              <w:pStyle w:val="TableParagraph"/>
              <w:spacing w:before="54"/>
              <w:ind w:right="7"/>
              <w:jc w:val="right"/>
            </w:pPr>
            <w:r>
              <w:t>30to38</w:t>
            </w:r>
          </w:p>
        </w:tc>
        <w:tc>
          <w:tcPr>
            <w:tcW w:w="896" w:type="dxa"/>
          </w:tcPr>
          <w:p w14:paraId="69463563" w14:textId="77777777" w:rsidR="0077219C" w:rsidRDefault="0077219C" w:rsidP="0077219C">
            <w:pPr>
              <w:pStyle w:val="TableParagraph"/>
              <w:spacing w:before="54"/>
              <w:ind w:right="36"/>
              <w:jc w:val="right"/>
            </w:pPr>
            <w:r>
              <w:t>39to47</w:t>
            </w:r>
          </w:p>
        </w:tc>
        <w:tc>
          <w:tcPr>
            <w:tcW w:w="837" w:type="dxa"/>
          </w:tcPr>
          <w:p w14:paraId="457B1871" w14:textId="77777777" w:rsidR="0077219C" w:rsidRDefault="0077219C" w:rsidP="0077219C">
            <w:pPr>
              <w:pStyle w:val="TableParagraph"/>
              <w:spacing w:before="54"/>
              <w:ind w:left="242"/>
              <w:jc w:val="left"/>
            </w:pPr>
            <w:r>
              <w:t>3.728</w:t>
            </w:r>
          </w:p>
        </w:tc>
        <w:tc>
          <w:tcPr>
            <w:tcW w:w="940" w:type="dxa"/>
          </w:tcPr>
          <w:p w14:paraId="1E657C19" w14:textId="77777777" w:rsidR="0077219C" w:rsidRDefault="0077219C" w:rsidP="0077219C">
            <w:pPr>
              <w:pStyle w:val="TableParagraph"/>
              <w:spacing w:before="54"/>
              <w:ind w:right="8"/>
              <w:jc w:val="right"/>
            </w:pPr>
            <w:r>
              <w:t>−19.024</w:t>
            </w:r>
          </w:p>
        </w:tc>
        <w:tc>
          <w:tcPr>
            <w:tcW w:w="834" w:type="dxa"/>
          </w:tcPr>
          <w:p w14:paraId="365684C7" w14:textId="77777777" w:rsidR="0077219C" w:rsidRDefault="0077219C" w:rsidP="0077219C">
            <w:pPr>
              <w:pStyle w:val="TableParagraph"/>
              <w:spacing w:before="54"/>
              <w:ind w:left="141"/>
              <w:jc w:val="left"/>
            </w:pPr>
            <w:r>
              <w:t>46.232</w:t>
            </w:r>
          </w:p>
        </w:tc>
        <w:tc>
          <w:tcPr>
            <w:tcW w:w="837" w:type="dxa"/>
          </w:tcPr>
          <w:p w14:paraId="30309AE3" w14:textId="77777777" w:rsidR="0077219C" w:rsidRDefault="0077219C" w:rsidP="0077219C">
            <w:pPr>
              <w:pStyle w:val="TableParagraph"/>
              <w:spacing w:before="54"/>
              <w:ind w:right="8"/>
              <w:jc w:val="right"/>
            </w:pPr>
            <w:r>
              <w:t>22.517</w:t>
            </w:r>
          </w:p>
        </w:tc>
        <w:tc>
          <w:tcPr>
            <w:tcW w:w="885" w:type="dxa"/>
          </w:tcPr>
          <w:p w14:paraId="53B2D313" w14:textId="77777777" w:rsidR="0077219C" w:rsidRDefault="0077219C" w:rsidP="0077219C">
            <w:pPr>
              <w:pStyle w:val="TableParagraph"/>
              <w:spacing w:before="54"/>
              <w:ind w:right="26"/>
              <w:jc w:val="right"/>
            </w:pPr>
            <w:r>
              <w:t>32.036</w:t>
            </w:r>
          </w:p>
        </w:tc>
        <w:tc>
          <w:tcPr>
            <w:tcW w:w="866" w:type="dxa"/>
          </w:tcPr>
          <w:p w14:paraId="0E586D3A" w14:textId="77777777" w:rsidR="0077219C" w:rsidRDefault="0077219C" w:rsidP="0077219C">
            <w:pPr>
              <w:pStyle w:val="TableParagraph"/>
              <w:spacing w:before="54"/>
              <w:ind w:left="187"/>
              <w:jc w:val="left"/>
            </w:pPr>
            <w:r>
              <w:t>0.0771</w:t>
            </w:r>
          </w:p>
        </w:tc>
        <w:tc>
          <w:tcPr>
            <w:tcW w:w="867" w:type="dxa"/>
          </w:tcPr>
          <w:p w14:paraId="7162FE11" w14:textId="77777777" w:rsidR="0077219C" w:rsidRDefault="0077219C" w:rsidP="0077219C">
            <w:pPr>
              <w:pStyle w:val="TableParagraph"/>
              <w:spacing w:before="54"/>
              <w:ind w:left="190"/>
              <w:jc w:val="left"/>
            </w:pPr>
            <w:r>
              <w:t>0.1206</w:t>
            </w:r>
          </w:p>
        </w:tc>
        <w:tc>
          <w:tcPr>
            <w:tcW w:w="935" w:type="dxa"/>
          </w:tcPr>
          <w:p w14:paraId="7DB9D49F" w14:textId="77777777" w:rsidR="0077219C" w:rsidRDefault="0077219C" w:rsidP="0077219C">
            <w:pPr>
              <w:pStyle w:val="TableParagraph"/>
              <w:spacing w:before="54"/>
              <w:ind w:left="276"/>
              <w:jc w:val="left"/>
            </w:pPr>
            <w:r>
              <w:t>1.29</w:t>
            </w:r>
          </w:p>
        </w:tc>
        <w:tc>
          <w:tcPr>
            <w:tcW w:w="834" w:type="dxa"/>
          </w:tcPr>
          <w:p w14:paraId="5D1EE11B" w14:textId="77777777" w:rsidR="0077219C" w:rsidRDefault="0077219C" w:rsidP="0077219C">
            <w:pPr>
              <w:pStyle w:val="TableParagraph"/>
              <w:spacing w:before="54"/>
              <w:ind w:left="121"/>
              <w:jc w:val="left"/>
            </w:pPr>
            <w:r>
              <w:t>0.0051</w:t>
            </w:r>
          </w:p>
        </w:tc>
        <w:tc>
          <w:tcPr>
            <w:tcW w:w="851" w:type="dxa"/>
          </w:tcPr>
          <w:p w14:paraId="04AEA0B4" w14:textId="77777777" w:rsidR="0077219C" w:rsidRDefault="0077219C" w:rsidP="0077219C">
            <w:pPr>
              <w:pStyle w:val="TableParagraph"/>
              <w:spacing w:before="54"/>
              <w:ind w:left="156"/>
              <w:jc w:val="left"/>
            </w:pPr>
            <w:r>
              <w:t>0.0080</w:t>
            </w:r>
          </w:p>
        </w:tc>
        <w:tc>
          <w:tcPr>
            <w:tcW w:w="789" w:type="dxa"/>
          </w:tcPr>
          <w:p w14:paraId="3A57CF57" w14:textId="77777777" w:rsidR="0077219C" w:rsidRDefault="0077219C" w:rsidP="0077219C">
            <w:pPr>
              <w:pStyle w:val="TableParagraph"/>
              <w:spacing w:before="54"/>
              <w:ind w:left="198"/>
              <w:jc w:val="left"/>
            </w:pPr>
            <w:r>
              <w:t>0.086</w:t>
            </w:r>
          </w:p>
        </w:tc>
        <w:tc>
          <w:tcPr>
            <w:tcW w:w="963" w:type="dxa"/>
          </w:tcPr>
          <w:p w14:paraId="55BA0E0D" w14:textId="77777777" w:rsidR="0077219C" w:rsidRDefault="0077219C" w:rsidP="0077219C">
            <w:pPr>
              <w:pStyle w:val="TableParagraph"/>
              <w:spacing w:before="54"/>
              <w:ind w:left="275"/>
              <w:jc w:val="left"/>
            </w:pPr>
            <w:r>
              <w:t>1.876</w:t>
            </w:r>
          </w:p>
        </w:tc>
        <w:tc>
          <w:tcPr>
            <w:tcW w:w="884" w:type="dxa"/>
            <w:shd w:val="clear" w:color="auto" w:fill="DBDBDB"/>
          </w:tcPr>
          <w:p w14:paraId="5DB9F392" w14:textId="77777777" w:rsidR="0077219C" w:rsidRDefault="0077219C" w:rsidP="0077219C">
            <w:pPr>
              <w:pStyle w:val="TableParagraph"/>
              <w:spacing w:before="54"/>
              <w:ind w:left="174"/>
              <w:jc w:val="left"/>
            </w:pPr>
            <w:r>
              <w:t>TRUE</w:t>
            </w:r>
          </w:p>
        </w:tc>
        <w:tc>
          <w:tcPr>
            <w:tcW w:w="898" w:type="dxa"/>
          </w:tcPr>
          <w:p w14:paraId="41C202A1" w14:textId="77777777" w:rsidR="0077219C" w:rsidRDefault="0077219C" w:rsidP="0077219C">
            <w:pPr>
              <w:pStyle w:val="TableParagraph"/>
              <w:spacing w:before="54"/>
              <w:ind w:left="380" w:hanging="320"/>
              <w:jc w:val="left"/>
            </w:pPr>
            <w:r>
              <w:t>INVALI</w:t>
            </w:r>
            <w:r>
              <w:rPr>
                <w:spacing w:val="-52"/>
              </w:rPr>
              <w:t xml:space="preserve"> </w:t>
            </w:r>
            <w:r>
              <w:t>D</w:t>
            </w:r>
          </w:p>
        </w:tc>
      </w:tr>
      <w:tr w:rsidR="0077219C" w14:paraId="4EBD81AF" w14:textId="77777777" w:rsidTr="0077219C">
        <w:trPr>
          <w:trHeight w:val="627"/>
        </w:trPr>
        <w:tc>
          <w:tcPr>
            <w:tcW w:w="871" w:type="dxa"/>
            <w:tcBorders>
              <w:bottom w:val="single" w:sz="4" w:space="0" w:color="000000"/>
            </w:tcBorders>
          </w:tcPr>
          <w:p w14:paraId="4D2A4671" w14:textId="77777777" w:rsidR="0077219C" w:rsidRDefault="0077219C" w:rsidP="0077219C">
            <w:pPr>
              <w:pStyle w:val="TableParagraph"/>
              <w:ind w:right="28"/>
              <w:jc w:val="right"/>
            </w:pPr>
            <w:r>
              <w:rPr>
                <w:color w:val="2D2D2D"/>
              </w:rPr>
              <w:t>xxii)</w:t>
            </w:r>
          </w:p>
        </w:tc>
        <w:tc>
          <w:tcPr>
            <w:tcW w:w="899" w:type="dxa"/>
            <w:tcBorders>
              <w:bottom w:val="single" w:sz="4" w:space="0" w:color="000000"/>
            </w:tcBorders>
          </w:tcPr>
          <w:p w14:paraId="69DD2F05" w14:textId="77777777" w:rsidR="0077219C" w:rsidRDefault="0077219C" w:rsidP="0077219C">
            <w:pPr>
              <w:pStyle w:val="TableParagraph"/>
              <w:ind w:right="14"/>
              <w:jc w:val="right"/>
            </w:pPr>
            <w:r>
              <w:t>22to30</w:t>
            </w:r>
          </w:p>
        </w:tc>
        <w:tc>
          <w:tcPr>
            <w:tcW w:w="859" w:type="dxa"/>
            <w:tcBorders>
              <w:bottom w:val="single" w:sz="4" w:space="0" w:color="000000"/>
            </w:tcBorders>
          </w:tcPr>
          <w:p w14:paraId="6561C814" w14:textId="77777777" w:rsidR="0077219C" w:rsidRDefault="0077219C" w:rsidP="0077219C">
            <w:pPr>
              <w:pStyle w:val="TableParagraph"/>
              <w:ind w:right="7"/>
              <w:jc w:val="right"/>
            </w:pPr>
            <w:r>
              <w:t>31to39</w:t>
            </w:r>
          </w:p>
        </w:tc>
        <w:tc>
          <w:tcPr>
            <w:tcW w:w="896" w:type="dxa"/>
            <w:tcBorders>
              <w:bottom w:val="single" w:sz="4" w:space="0" w:color="000000"/>
            </w:tcBorders>
          </w:tcPr>
          <w:p w14:paraId="73458B5E" w14:textId="77777777" w:rsidR="0077219C" w:rsidRDefault="0077219C" w:rsidP="0077219C">
            <w:pPr>
              <w:pStyle w:val="TableParagraph"/>
              <w:ind w:right="36"/>
              <w:jc w:val="right"/>
            </w:pPr>
            <w:r>
              <w:t>40to48</w:t>
            </w:r>
          </w:p>
        </w:tc>
        <w:tc>
          <w:tcPr>
            <w:tcW w:w="837" w:type="dxa"/>
            <w:tcBorders>
              <w:bottom w:val="single" w:sz="4" w:space="0" w:color="000000"/>
            </w:tcBorders>
          </w:tcPr>
          <w:p w14:paraId="4E0088C3" w14:textId="77777777" w:rsidR="0077219C" w:rsidRDefault="0077219C" w:rsidP="0077219C">
            <w:pPr>
              <w:pStyle w:val="TableParagraph"/>
              <w:ind w:left="242"/>
              <w:jc w:val="left"/>
            </w:pPr>
            <w:r>
              <w:t>3.715</w:t>
            </w:r>
          </w:p>
        </w:tc>
        <w:tc>
          <w:tcPr>
            <w:tcW w:w="940" w:type="dxa"/>
            <w:tcBorders>
              <w:bottom w:val="single" w:sz="4" w:space="0" w:color="000000"/>
            </w:tcBorders>
          </w:tcPr>
          <w:p w14:paraId="058B852C" w14:textId="77777777" w:rsidR="0077219C" w:rsidRDefault="0077219C" w:rsidP="0077219C">
            <w:pPr>
              <w:pStyle w:val="TableParagraph"/>
              <w:ind w:right="8"/>
              <w:jc w:val="right"/>
            </w:pPr>
            <w:r>
              <w:t>−19.034</w:t>
            </w:r>
          </w:p>
        </w:tc>
        <w:tc>
          <w:tcPr>
            <w:tcW w:w="834" w:type="dxa"/>
            <w:tcBorders>
              <w:bottom w:val="single" w:sz="4" w:space="0" w:color="000000"/>
            </w:tcBorders>
          </w:tcPr>
          <w:p w14:paraId="5480A4C7" w14:textId="77777777" w:rsidR="0077219C" w:rsidRDefault="0077219C" w:rsidP="0077219C">
            <w:pPr>
              <w:pStyle w:val="TableParagraph"/>
              <w:ind w:left="141"/>
              <w:jc w:val="left"/>
            </w:pPr>
            <w:r>
              <w:t>46.099</w:t>
            </w:r>
          </w:p>
        </w:tc>
        <w:tc>
          <w:tcPr>
            <w:tcW w:w="837" w:type="dxa"/>
            <w:tcBorders>
              <w:bottom w:val="single" w:sz="4" w:space="0" w:color="000000"/>
            </w:tcBorders>
          </w:tcPr>
          <w:p w14:paraId="663E3E2F" w14:textId="77777777" w:rsidR="0077219C" w:rsidRDefault="0077219C" w:rsidP="0077219C">
            <w:pPr>
              <w:pStyle w:val="TableParagraph"/>
              <w:ind w:right="8"/>
              <w:jc w:val="right"/>
            </w:pPr>
            <w:r>
              <w:t>22.517</w:t>
            </w:r>
          </w:p>
        </w:tc>
        <w:tc>
          <w:tcPr>
            <w:tcW w:w="885" w:type="dxa"/>
            <w:tcBorders>
              <w:bottom w:val="single" w:sz="4" w:space="0" w:color="000000"/>
            </w:tcBorders>
          </w:tcPr>
          <w:p w14:paraId="7CE46D62" w14:textId="77777777" w:rsidR="0077219C" w:rsidRDefault="0077219C" w:rsidP="0077219C">
            <w:pPr>
              <w:pStyle w:val="TableParagraph"/>
              <w:ind w:right="26"/>
              <w:jc w:val="right"/>
            </w:pPr>
            <w:r>
              <w:t>32.036</w:t>
            </w:r>
          </w:p>
        </w:tc>
        <w:tc>
          <w:tcPr>
            <w:tcW w:w="866" w:type="dxa"/>
            <w:tcBorders>
              <w:bottom w:val="single" w:sz="4" w:space="0" w:color="000000"/>
            </w:tcBorders>
          </w:tcPr>
          <w:p w14:paraId="62454069" w14:textId="77777777" w:rsidR="0077219C" w:rsidRDefault="0077219C" w:rsidP="0077219C">
            <w:pPr>
              <w:pStyle w:val="TableParagraph"/>
              <w:ind w:left="187"/>
              <w:jc w:val="left"/>
            </w:pPr>
            <w:r>
              <w:t>0.0424</w:t>
            </w:r>
          </w:p>
        </w:tc>
        <w:tc>
          <w:tcPr>
            <w:tcW w:w="867" w:type="dxa"/>
            <w:tcBorders>
              <w:bottom w:val="single" w:sz="4" w:space="0" w:color="000000"/>
            </w:tcBorders>
          </w:tcPr>
          <w:p w14:paraId="15C4E712" w14:textId="77777777" w:rsidR="0077219C" w:rsidRDefault="0077219C" w:rsidP="0077219C">
            <w:pPr>
              <w:pStyle w:val="TableParagraph"/>
              <w:ind w:left="190"/>
              <w:jc w:val="left"/>
            </w:pPr>
            <w:r>
              <w:t>0.0942</w:t>
            </w:r>
          </w:p>
        </w:tc>
        <w:tc>
          <w:tcPr>
            <w:tcW w:w="935" w:type="dxa"/>
            <w:tcBorders>
              <w:bottom w:val="single" w:sz="4" w:space="0" w:color="000000"/>
            </w:tcBorders>
          </w:tcPr>
          <w:p w14:paraId="3DE158BC" w14:textId="77777777" w:rsidR="0077219C" w:rsidRDefault="0077219C" w:rsidP="0077219C">
            <w:pPr>
              <w:pStyle w:val="TableParagraph"/>
              <w:ind w:left="276"/>
              <w:jc w:val="left"/>
            </w:pPr>
            <w:r>
              <w:t>0.57</w:t>
            </w:r>
          </w:p>
        </w:tc>
        <w:tc>
          <w:tcPr>
            <w:tcW w:w="834" w:type="dxa"/>
            <w:tcBorders>
              <w:bottom w:val="single" w:sz="4" w:space="0" w:color="000000"/>
            </w:tcBorders>
          </w:tcPr>
          <w:p w14:paraId="0915EACF" w14:textId="77777777" w:rsidR="0077219C" w:rsidRDefault="0077219C" w:rsidP="0077219C">
            <w:pPr>
              <w:pStyle w:val="TableParagraph"/>
              <w:ind w:left="121"/>
              <w:jc w:val="left"/>
            </w:pPr>
            <w:r>
              <w:t>0.0028</w:t>
            </w:r>
          </w:p>
        </w:tc>
        <w:tc>
          <w:tcPr>
            <w:tcW w:w="851" w:type="dxa"/>
            <w:tcBorders>
              <w:bottom w:val="single" w:sz="4" w:space="0" w:color="000000"/>
            </w:tcBorders>
          </w:tcPr>
          <w:p w14:paraId="28DDB7C1" w14:textId="77777777" w:rsidR="0077219C" w:rsidRDefault="0077219C" w:rsidP="0077219C">
            <w:pPr>
              <w:pStyle w:val="TableParagraph"/>
              <w:ind w:left="156"/>
              <w:jc w:val="left"/>
            </w:pPr>
            <w:r>
              <w:t>0.0063</w:t>
            </w:r>
          </w:p>
        </w:tc>
        <w:tc>
          <w:tcPr>
            <w:tcW w:w="789" w:type="dxa"/>
            <w:tcBorders>
              <w:bottom w:val="single" w:sz="4" w:space="0" w:color="000000"/>
            </w:tcBorders>
          </w:tcPr>
          <w:p w14:paraId="5CDF3590" w14:textId="77777777" w:rsidR="0077219C" w:rsidRDefault="0077219C" w:rsidP="0077219C">
            <w:pPr>
              <w:pStyle w:val="TableParagraph"/>
              <w:ind w:left="198"/>
              <w:jc w:val="left"/>
            </w:pPr>
            <w:r>
              <w:t>0.038</w:t>
            </w:r>
          </w:p>
        </w:tc>
        <w:tc>
          <w:tcPr>
            <w:tcW w:w="963" w:type="dxa"/>
            <w:tcBorders>
              <w:bottom w:val="single" w:sz="4" w:space="0" w:color="000000"/>
            </w:tcBorders>
          </w:tcPr>
          <w:p w14:paraId="7A16B5F7" w14:textId="77777777" w:rsidR="0077219C" w:rsidRDefault="0077219C" w:rsidP="0077219C">
            <w:pPr>
              <w:pStyle w:val="TableParagraph"/>
              <w:ind w:left="275"/>
              <w:jc w:val="left"/>
            </w:pPr>
            <w:r>
              <w:t>1.876</w:t>
            </w:r>
          </w:p>
        </w:tc>
        <w:tc>
          <w:tcPr>
            <w:tcW w:w="884" w:type="dxa"/>
            <w:tcBorders>
              <w:bottom w:val="single" w:sz="4" w:space="0" w:color="000000"/>
            </w:tcBorders>
            <w:shd w:val="clear" w:color="auto" w:fill="DBDBDB"/>
          </w:tcPr>
          <w:p w14:paraId="544FD112" w14:textId="77777777" w:rsidR="0077219C" w:rsidRDefault="0077219C" w:rsidP="0077219C">
            <w:pPr>
              <w:pStyle w:val="TableParagraph"/>
              <w:ind w:left="174"/>
              <w:jc w:val="left"/>
            </w:pPr>
            <w:r>
              <w:t>TRUE</w:t>
            </w:r>
          </w:p>
        </w:tc>
        <w:tc>
          <w:tcPr>
            <w:tcW w:w="898" w:type="dxa"/>
            <w:tcBorders>
              <w:bottom w:val="single" w:sz="4" w:space="0" w:color="000000"/>
            </w:tcBorders>
          </w:tcPr>
          <w:p w14:paraId="151481A0" w14:textId="77777777" w:rsidR="0077219C" w:rsidRDefault="0077219C" w:rsidP="0077219C">
            <w:pPr>
              <w:pStyle w:val="TableParagraph"/>
              <w:ind w:left="380" w:hanging="320"/>
              <w:jc w:val="left"/>
            </w:pPr>
            <w:r>
              <w:t>INVALI</w:t>
            </w:r>
            <w:r>
              <w:rPr>
                <w:spacing w:val="-52"/>
              </w:rPr>
              <w:t xml:space="preserve"> </w:t>
            </w:r>
            <w:r>
              <w:t>D</w:t>
            </w:r>
          </w:p>
        </w:tc>
      </w:tr>
    </w:tbl>
    <w:p w14:paraId="5724F701" w14:textId="77777777" w:rsidR="0077219C" w:rsidRDefault="0077219C" w:rsidP="0077219C">
      <w:pPr>
        <w:sectPr w:rsidR="0077219C" w:rsidSect="004311E2">
          <w:headerReference w:type="even" r:id="rId63"/>
          <w:footerReference w:type="even" r:id="rId64"/>
          <w:pgSz w:w="16840" w:h="11910" w:orient="landscape"/>
          <w:pgMar w:top="1100" w:right="860" w:bottom="280" w:left="0" w:header="0" w:footer="0" w:gutter="0"/>
          <w:cols w:space="720"/>
        </w:sectPr>
      </w:pPr>
    </w:p>
    <w:p w14:paraId="4024D8CD" w14:textId="77777777" w:rsidR="0077219C" w:rsidRDefault="0077219C" w:rsidP="0077219C">
      <w:pPr>
        <w:pStyle w:val="BodyText"/>
        <w:spacing w:before="11"/>
        <w:rPr>
          <w:sz w:val="26"/>
        </w:rPr>
      </w:pPr>
      <w:r>
        <w:rPr>
          <w:noProof/>
          <w:lang w:bidi="hi-IN"/>
        </w:rPr>
        <w:lastRenderedPageBreak/>
        <mc:AlternateContent>
          <mc:Choice Requires="wpg">
            <w:drawing>
              <wp:anchor distT="0" distB="0" distL="114300" distR="114300" simplePos="0" relativeHeight="251725824" behindDoc="1" locked="0" layoutInCell="1" allowOverlap="1" wp14:anchorId="5D6DE239" wp14:editId="5B8C898F">
                <wp:simplePos x="0" y="0"/>
                <wp:positionH relativeFrom="page">
                  <wp:posOffset>80645</wp:posOffset>
                </wp:positionH>
                <wp:positionV relativeFrom="page">
                  <wp:posOffset>2265045</wp:posOffset>
                </wp:positionV>
                <wp:extent cx="9913620" cy="238125"/>
                <wp:effectExtent l="4445" t="0" r="0" b="1905"/>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3620" cy="238125"/>
                          <a:chOff x="127" y="3567"/>
                          <a:chExt cx="15612" cy="375"/>
                        </a:xfrm>
                      </wpg:grpSpPr>
                      <wps:wsp>
                        <wps:cNvPr id="758" name="AutoShape 306"/>
                        <wps:cNvSpPr>
                          <a:spLocks/>
                        </wps:cNvSpPr>
                        <wps:spPr bwMode="auto">
                          <a:xfrm>
                            <a:off x="3720" y="3566"/>
                            <a:ext cx="9542" cy="375"/>
                          </a:xfrm>
                          <a:custGeom>
                            <a:avLst/>
                            <a:gdLst>
                              <a:gd name="T0" fmla="+- 0 12393 3720"/>
                              <a:gd name="T1" fmla="*/ T0 w 9542"/>
                              <a:gd name="T2" fmla="+- 0 3567 3567"/>
                              <a:gd name="T3" fmla="*/ 3567 h 375"/>
                              <a:gd name="T4" fmla="+- 0 11526 3720"/>
                              <a:gd name="T5" fmla="*/ T4 w 9542"/>
                              <a:gd name="T6" fmla="+- 0 3567 3567"/>
                              <a:gd name="T7" fmla="*/ 3567 h 375"/>
                              <a:gd name="T8" fmla="+- 0 10657 3720"/>
                              <a:gd name="T9" fmla="*/ T8 w 9542"/>
                              <a:gd name="T10" fmla="+- 0 3567 3567"/>
                              <a:gd name="T11" fmla="*/ 3567 h 375"/>
                              <a:gd name="T12" fmla="+- 0 9791 3720"/>
                              <a:gd name="T13" fmla="*/ T12 w 9542"/>
                              <a:gd name="T14" fmla="+- 0 3567 3567"/>
                              <a:gd name="T15" fmla="*/ 3567 h 375"/>
                              <a:gd name="T16" fmla="+- 0 8925 3720"/>
                              <a:gd name="T17" fmla="*/ T16 w 9542"/>
                              <a:gd name="T18" fmla="+- 0 3567 3567"/>
                              <a:gd name="T19" fmla="*/ 3567 h 375"/>
                              <a:gd name="T20" fmla="+- 0 8925 3720"/>
                              <a:gd name="T21" fmla="*/ T20 w 9542"/>
                              <a:gd name="T22" fmla="+- 0 3567 3567"/>
                              <a:gd name="T23" fmla="*/ 3567 h 375"/>
                              <a:gd name="T24" fmla="+- 0 8058 3720"/>
                              <a:gd name="T25" fmla="*/ T24 w 9542"/>
                              <a:gd name="T26" fmla="+- 0 3567 3567"/>
                              <a:gd name="T27" fmla="*/ 3567 h 375"/>
                              <a:gd name="T28" fmla="+- 0 7189 3720"/>
                              <a:gd name="T29" fmla="*/ T28 w 9542"/>
                              <a:gd name="T30" fmla="+- 0 3567 3567"/>
                              <a:gd name="T31" fmla="*/ 3567 h 375"/>
                              <a:gd name="T32" fmla="+- 0 6323 3720"/>
                              <a:gd name="T33" fmla="*/ T32 w 9542"/>
                              <a:gd name="T34" fmla="+- 0 3567 3567"/>
                              <a:gd name="T35" fmla="*/ 3567 h 375"/>
                              <a:gd name="T36" fmla="+- 0 5456 3720"/>
                              <a:gd name="T37" fmla="*/ T36 w 9542"/>
                              <a:gd name="T38" fmla="+- 0 3567 3567"/>
                              <a:gd name="T39" fmla="*/ 3567 h 375"/>
                              <a:gd name="T40" fmla="+- 0 5454 3720"/>
                              <a:gd name="T41" fmla="*/ T40 w 9542"/>
                              <a:gd name="T42" fmla="+- 0 3567 3567"/>
                              <a:gd name="T43" fmla="*/ 3567 h 375"/>
                              <a:gd name="T44" fmla="+- 0 4587 3720"/>
                              <a:gd name="T45" fmla="*/ T44 w 9542"/>
                              <a:gd name="T46" fmla="+- 0 3567 3567"/>
                              <a:gd name="T47" fmla="*/ 3567 h 375"/>
                              <a:gd name="T48" fmla="+- 0 3720 3720"/>
                              <a:gd name="T49" fmla="*/ T48 w 9542"/>
                              <a:gd name="T50" fmla="+- 0 3567 3567"/>
                              <a:gd name="T51" fmla="*/ 3567 h 375"/>
                              <a:gd name="T52" fmla="+- 0 3720 3720"/>
                              <a:gd name="T53" fmla="*/ T52 w 9542"/>
                              <a:gd name="T54" fmla="+- 0 3942 3567"/>
                              <a:gd name="T55" fmla="*/ 3942 h 375"/>
                              <a:gd name="T56" fmla="+- 0 4587 3720"/>
                              <a:gd name="T57" fmla="*/ T56 w 9542"/>
                              <a:gd name="T58" fmla="+- 0 3942 3567"/>
                              <a:gd name="T59" fmla="*/ 3942 h 375"/>
                              <a:gd name="T60" fmla="+- 0 5454 3720"/>
                              <a:gd name="T61" fmla="*/ T60 w 9542"/>
                              <a:gd name="T62" fmla="+- 0 3942 3567"/>
                              <a:gd name="T63" fmla="*/ 3942 h 375"/>
                              <a:gd name="T64" fmla="+- 0 5456 3720"/>
                              <a:gd name="T65" fmla="*/ T64 w 9542"/>
                              <a:gd name="T66" fmla="+- 0 3942 3567"/>
                              <a:gd name="T67" fmla="*/ 3942 h 375"/>
                              <a:gd name="T68" fmla="+- 0 6323 3720"/>
                              <a:gd name="T69" fmla="*/ T68 w 9542"/>
                              <a:gd name="T70" fmla="+- 0 3942 3567"/>
                              <a:gd name="T71" fmla="*/ 3942 h 375"/>
                              <a:gd name="T72" fmla="+- 0 7189 3720"/>
                              <a:gd name="T73" fmla="*/ T72 w 9542"/>
                              <a:gd name="T74" fmla="+- 0 3942 3567"/>
                              <a:gd name="T75" fmla="*/ 3942 h 375"/>
                              <a:gd name="T76" fmla="+- 0 8058 3720"/>
                              <a:gd name="T77" fmla="*/ T76 w 9542"/>
                              <a:gd name="T78" fmla="+- 0 3942 3567"/>
                              <a:gd name="T79" fmla="*/ 3942 h 375"/>
                              <a:gd name="T80" fmla="+- 0 8925 3720"/>
                              <a:gd name="T81" fmla="*/ T80 w 9542"/>
                              <a:gd name="T82" fmla="+- 0 3942 3567"/>
                              <a:gd name="T83" fmla="*/ 3942 h 375"/>
                              <a:gd name="T84" fmla="+- 0 8925 3720"/>
                              <a:gd name="T85" fmla="*/ T84 w 9542"/>
                              <a:gd name="T86" fmla="+- 0 3942 3567"/>
                              <a:gd name="T87" fmla="*/ 3942 h 375"/>
                              <a:gd name="T88" fmla="+- 0 9791 3720"/>
                              <a:gd name="T89" fmla="*/ T88 w 9542"/>
                              <a:gd name="T90" fmla="+- 0 3942 3567"/>
                              <a:gd name="T91" fmla="*/ 3942 h 375"/>
                              <a:gd name="T92" fmla="+- 0 10657 3720"/>
                              <a:gd name="T93" fmla="*/ T92 w 9542"/>
                              <a:gd name="T94" fmla="+- 0 3942 3567"/>
                              <a:gd name="T95" fmla="*/ 3942 h 375"/>
                              <a:gd name="T96" fmla="+- 0 11526 3720"/>
                              <a:gd name="T97" fmla="*/ T96 w 9542"/>
                              <a:gd name="T98" fmla="+- 0 3942 3567"/>
                              <a:gd name="T99" fmla="*/ 3942 h 375"/>
                              <a:gd name="T100" fmla="+- 0 12393 3720"/>
                              <a:gd name="T101" fmla="*/ T100 w 9542"/>
                              <a:gd name="T102" fmla="+- 0 3942 3567"/>
                              <a:gd name="T103" fmla="*/ 3942 h 375"/>
                              <a:gd name="T104" fmla="+- 0 12393 3720"/>
                              <a:gd name="T105" fmla="*/ T104 w 9542"/>
                              <a:gd name="T106" fmla="+- 0 3567 3567"/>
                              <a:gd name="T107" fmla="*/ 3567 h 375"/>
                              <a:gd name="T108" fmla="+- 0 13262 3720"/>
                              <a:gd name="T109" fmla="*/ T108 w 9542"/>
                              <a:gd name="T110" fmla="+- 0 3567 3567"/>
                              <a:gd name="T111" fmla="*/ 3567 h 375"/>
                              <a:gd name="T112" fmla="+- 0 12393 3720"/>
                              <a:gd name="T113" fmla="*/ T112 w 9542"/>
                              <a:gd name="T114" fmla="+- 0 3567 3567"/>
                              <a:gd name="T115" fmla="*/ 3567 h 375"/>
                              <a:gd name="T116" fmla="+- 0 12393 3720"/>
                              <a:gd name="T117" fmla="*/ T116 w 9542"/>
                              <a:gd name="T118" fmla="+- 0 3942 3567"/>
                              <a:gd name="T119" fmla="*/ 3942 h 375"/>
                              <a:gd name="T120" fmla="+- 0 13262 3720"/>
                              <a:gd name="T121" fmla="*/ T120 w 9542"/>
                              <a:gd name="T122" fmla="+- 0 3942 3567"/>
                              <a:gd name="T123" fmla="*/ 3942 h 375"/>
                              <a:gd name="T124" fmla="+- 0 13262 3720"/>
                              <a:gd name="T125" fmla="*/ T124 w 9542"/>
                              <a:gd name="T126" fmla="+- 0 3567 3567"/>
                              <a:gd name="T127" fmla="*/ 3567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542" h="375">
                                <a:moveTo>
                                  <a:pt x="8673" y="0"/>
                                </a:moveTo>
                                <a:lnTo>
                                  <a:pt x="7806" y="0"/>
                                </a:lnTo>
                                <a:lnTo>
                                  <a:pt x="6937" y="0"/>
                                </a:lnTo>
                                <a:lnTo>
                                  <a:pt x="6071" y="0"/>
                                </a:lnTo>
                                <a:lnTo>
                                  <a:pt x="5205" y="0"/>
                                </a:lnTo>
                                <a:lnTo>
                                  <a:pt x="4338" y="0"/>
                                </a:lnTo>
                                <a:lnTo>
                                  <a:pt x="3469" y="0"/>
                                </a:lnTo>
                                <a:lnTo>
                                  <a:pt x="2603" y="0"/>
                                </a:lnTo>
                                <a:lnTo>
                                  <a:pt x="1736" y="0"/>
                                </a:lnTo>
                                <a:lnTo>
                                  <a:pt x="1734" y="0"/>
                                </a:lnTo>
                                <a:lnTo>
                                  <a:pt x="867" y="0"/>
                                </a:lnTo>
                                <a:lnTo>
                                  <a:pt x="0" y="0"/>
                                </a:lnTo>
                                <a:lnTo>
                                  <a:pt x="0" y="375"/>
                                </a:lnTo>
                                <a:lnTo>
                                  <a:pt x="867" y="375"/>
                                </a:lnTo>
                                <a:lnTo>
                                  <a:pt x="1734" y="375"/>
                                </a:lnTo>
                                <a:lnTo>
                                  <a:pt x="1736" y="375"/>
                                </a:lnTo>
                                <a:lnTo>
                                  <a:pt x="2603" y="375"/>
                                </a:lnTo>
                                <a:lnTo>
                                  <a:pt x="3469" y="375"/>
                                </a:lnTo>
                                <a:lnTo>
                                  <a:pt x="4338" y="375"/>
                                </a:lnTo>
                                <a:lnTo>
                                  <a:pt x="5205" y="375"/>
                                </a:lnTo>
                                <a:lnTo>
                                  <a:pt x="6071" y="375"/>
                                </a:lnTo>
                                <a:lnTo>
                                  <a:pt x="6937" y="375"/>
                                </a:lnTo>
                                <a:lnTo>
                                  <a:pt x="7806" y="375"/>
                                </a:lnTo>
                                <a:lnTo>
                                  <a:pt x="8673" y="375"/>
                                </a:lnTo>
                                <a:lnTo>
                                  <a:pt x="8673" y="0"/>
                                </a:lnTo>
                                <a:close/>
                                <a:moveTo>
                                  <a:pt x="9542" y="0"/>
                                </a:moveTo>
                                <a:lnTo>
                                  <a:pt x="8673" y="0"/>
                                </a:lnTo>
                                <a:lnTo>
                                  <a:pt x="8673" y="375"/>
                                </a:lnTo>
                                <a:lnTo>
                                  <a:pt x="9542" y="375"/>
                                </a:lnTo>
                                <a:lnTo>
                                  <a:pt x="9542"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AutoShape 307"/>
                        <wps:cNvSpPr>
                          <a:spLocks/>
                        </wps:cNvSpPr>
                        <wps:spPr bwMode="auto">
                          <a:xfrm>
                            <a:off x="127" y="3566"/>
                            <a:ext cx="15612" cy="10"/>
                          </a:xfrm>
                          <a:custGeom>
                            <a:avLst/>
                            <a:gdLst>
                              <a:gd name="T0" fmla="+- 0 994 127"/>
                              <a:gd name="T1" fmla="*/ T0 w 15612"/>
                              <a:gd name="T2" fmla="+- 0 3567 3567"/>
                              <a:gd name="T3" fmla="*/ 3567 h 10"/>
                              <a:gd name="T4" fmla="+- 0 1003 127"/>
                              <a:gd name="T5" fmla="*/ T4 w 15612"/>
                              <a:gd name="T6" fmla="+- 0 3576 3567"/>
                              <a:gd name="T7" fmla="*/ 3576 h 10"/>
                              <a:gd name="T8" fmla="+- 0 4472 127"/>
                              <a:gd name="T9" fmla="*/ T8 w 15612"/>
                              <a:gd name="T10" fmla="+- 0 3567 3567"/>
                              <a:gd name="T11" fmla="*/ 3567 h 10"/>
                              <a:gd name="T12" fmla="+- 0 3605 127"/>
                              <a:gd name="T13" fmla="*/ T12 w 15612"/>
                              <a:gd name="T14" fmla="+- 0 3567 3567"/>
                              <a:gd name="T15" fmla="*/ 3567 h 10"/>
                              <a:gd name="T16" fmla="+- 0 2739 127"/>
                              <a:gd name="T17" fmla="*/ T16 w 15612"/>
                              <a:gd name="T18" fmla="+- 0 3567 3567"/>
                              <a:gd name="T19" fmla="*/ 3567 h 10"/>
                              <a:gd name="T20" fmla="+- 0 1988 127"/>
                              <a:gd name="T21" fmla="*/ T20 w 15612"/>
                              <a:gd name="T22" fmla="+- 0 3567 3567"/>
                              <a:gd name="T23" fmla="*/ 3567 h 10"/>
                              <a:gd name="T24" fmla="+- 0 1130 127"/>
                              <a:gd name="T25" fmla="*/ T24 w 15612"/>
                              <a:gd name="T26" fmla="+- 0 3576 3567"/>
                              <a:gd name="T27" fmla="*/ 3576 h 10"/>
                              <a:gd name="T28" fmla="+- 0 1997 127"/>
                              <a:gd name="T29" fmla="*/ T28 w 15612"/>
                              <a:gd name="T30" fmla="+- 0 3576 3567"/>
                              <a:gd name="T31" fmla="*/ 3576 h 10"/>
                              <a:gd name="T32" fmla="+- 0 2854 127"/>
                              <a:gd name="T33" fmla="*/ T32 w 15612"/>
                              <a:gd name="T34" fmla="+- 0 3576 3567"/>
                              <a:gd name="T35" fmla="*/ 3576 h 10"/>
                              <a:gd name="T36" fmla="+- 0 3723 127"/>
                              <a:gd name="T37" fmla="*/ T36 w 15612"/>
                              <a:gd name="T38" fmla="+- 0 3576 3567"/>
                              <a:gd name="T39" fmla="*/ 3576 h 10"/>
                              <a:gd name="T40" fmla="+- 0 4472 127"/>
                              <a:gd name="T41" fmla="*/ T40 w 15612"/>
                              <a:gd name="T42" fmla="+- 0 3567 3567"/>
                              <a:gd name="T43" fmla="*/ 3567 h 10"/>
                              <a:gd name="T44" fmla="+- 0 4472 127"/>
                              <a:gd name="T45" fmla="*/ T44 w 15612"/>
                              <a:gd name="T46" fmla="+- 0 3567 3567"/>
                              <a:gd name="T47" fmla="*/ 3567 h 10"/>
                              <a:gd name="T48" fmla="+- 0 5331 127"/>
                              <a:gd name="T49" fmla="*/ T48 w 15612"/>
                              <a:gd name="T50" fmla="+- 0 3576 3567"/>
                              <a:gd name="T51" fmla="*/ 3576 h 10"/>
                              <a:gd name="T52" fmla="+- 0 5341 127"/>
                              <a:gd name="T53" fmla="*/ T52 w 15612"/>
                              <a:gd name="T54" fmla="+- 0 3567 3567"/>
                              <a:gd name="T55" fmla="*/ 3567 h 10"/>
                              <a:gd name="T56" fmla="+- 0 5456 127"/>
                              <a:gd name="T57" fmla="*/ T56 w 15612"/>
                              <a:gd name="T58" fmla="+- 0 3576 3567"/>
                              <a:gd name="T59" fmla="*/ 3576 h 10"/>
                              <a:gd name="T60" fmla="+- 0 6325 127"/>
                              <a:gd name="T61" fmla="*/ T60 w 15612"/>
                              <a:gd name="T62" fmla="+- 0 3567 3567"/>
                              <a:gd name="T63" fmla="*/ 3567 h 10"/>
                              <a:gd name="T64" fmla="+- 0 5466 127"/>
                              <a:gd name="T65" fmla="*/ T64 w 15612"/>
                              <a:gd name="T66" fmla="+- 0 3576 3567"/>
                              <a:gd name="T67" fmla="*/ 3576 h 10"/>
                              <a:gd name="T68" fmla="+- 0 6335 127"/>
                              <a:gd name="T69" fmla="*/ T68 w 15612"/>
                              <a:gd name="T70" fmla="+- 0 3576 3567"/>
                              <a:gd name="T71" fmla="*/ 3576 h 10"/>
                              <a:gd name="T72" fmla="+- 0 6335 127"/>
                              <a:gd name="T73" fmla="*/ T72 w 15612"/>
                              <a:gd name="T74" fmla="+- 0 3567 3567"/>
                              <a:gd name="T75" fmla="*/ 3567 h 10"/>
                              <a:gd name="T76" fmla="+- 0 7074 127"/>
                              <a:gd name="T77" fmla="*/ T76 w 15612"/>
                              <a:gd name="T78" fmla="+- 0 3567 3567"/>
                              <a:gd name="T79" fmla="*/ 3567 h 10"/>
                              <a:gd name="T80" fmla="+- 0 7191 127"/>
                              <a:gd name="T81" fmla="*/ T80 w 15612"/>
                              <a:gd name="T82" fmla="+- 0 3567 3567"/>
                              <a:gd name="T83" fmla="*/ 3567 h 10"/>
                              <a:gd name="T84" fmla="+- 0 7201 127"/>
                              <a:gd name="T85" fmla="*/ T84 w 15612"/>
                              <a:gd name="T86" fmla="+- 0 3576 3567"/>
                              <a:gd name="T87" fmla="*/ 3576 h 10"/>
                              <a:gd name="T88" fmla="+- 0 9676 127"/>
                              <a:gd name="T89" fmla="*/ T88 w 15612"/>
                              <a:gd name="T90" fmla="+- 0 3567 3567"/>
                              <a:gd name="T91" fmla="*/ 3567 h 10"/>
                              <a:gd name="T92" fmla="+- 0 8809 127"/>
                              <a:gd name="T93" fmla="*/ T92 w 15612"/>
                              <a:gd name="T94" fmla="+- 0 3567 3567"/>
                              <a:gd name="T95" fmla="*/ 3567 h 10"/>
                              <a:gd name="T96" fmla="+- 0 8058 127"/>
                              <a:gd name="T97" fmla="*/ T96 w 15612"/>
                              <a:gd name="T98" fmla="+- 0 3567 3567"/>
                              <a:gd name="T99" fmla="*/ 3567 h 10"/>
                              <a:gd name="T100" fmla="+- 0 8067 127"/>
                              <a:gd name="T101" fmla="*/ T100 w 15612"/>
                              <a:gd name="T102" fmla="+- 0 3576 3567"/>
                              <a:gd name="T103" fmla="*/ 3576 h 10"/>
                              <a:gd name="T104" fmla="+- 0 8925 127"/>
                              <a:gd name="T105" fmla="*/ T104 w 15612"/>
                              <a:gd name="T106" fmla="+- 0 3576 3567"/>
                              <a:gd name="T107" fmla="*/ 3576 h 10"/>
                              <a:gd name="T108" fmla="+- 0 9676 127"/>
                              <a:gd name="T109" fmla="*/ T108 w 15612"/>
                              <a:gd name="T110" fmla="+- 0 3567 3567"/>
                              <a:gd name="T111" fmla="*/ 3567 h 10"/>
                              <a:gd name="T112" fmla="+- 0 9793 127"/>
                              <a:gd name="T113" fmla="*/ T112 w 15612"/>
                              <a:gd name="T114" fmla="+- 0 3567 3567"/>
                              <a:gd name="T115" fmla="*/ 3567 h 10"/>
                              <a:gd name="T116" fmla="+- 0 9803 127"/>
                              <a:gd name="T117" fmla="*/ T116 w 15612"/>
                              <a:gd name="T118" fmla="+- 0 3576 3567"/>
                              <a:gd name="T119" fmla="*/ 3576 h 10"/>
                              <a:gd name="T120" fmla="+- 0 10669 127"/>
                              <a:gd name="T121" fmla="*/ T120 w 15612"/>
                              <a:gd name="T122" fmla="+- 0 3567 3567"/>
                              <a:gd name="T123" fmla="*/ 3567 h 10"/>
                              <a:gd name="T124" fmla="+- 0 10660 127"/>
                              <a:gd name="T125" fmla="*/ T124 w 15612"/>
                              <a:gd name="T126" fmla="+- 0 3576 3567"/>
                              <a:gd name="T127" fmla="*/ 3576 h 10"/>
                              <a:gd name="T128" fmla="+- 0 11401 127"/>
                              <a:gd name="T129" fmla="*/ T128 w 15612"/>
                              <a:gd name="T130" fmla="+- 0 3567 3567"/>
                              <a:gd name="T131" fmla="*/ 3567 h 10"/>
                              <a:gd name="T132" fmla="+- 0 11411 127"/>
                              <a:gd name="T133" fmla="*/ T132 w 15612"/>
                              <a:gd name="T134" fmla="+- 0 3576 3567"/>
                              <a:gd name="T135" fmla="*/ 3576 h 10"/>
                              <a:gd name="T136" fmla="+- 0 11411 127"/>
                              <a:gd name="T137" fmla="*/ T136 w 15612"/>
                              <a:gd name="T138" fmla="+- 0 3567 3567"/>
                              <a:gd name="T139" fmla="*/ 3567 h 10"/>
                              <a:gd name="T140" fmla="+- 0 11538 127"/>
                              <a:gd name="T141" fmla="*/ T140 w 15612"/>
                              <a:gd name="T142" fmla="+- 0 3567 3567"/>
                              <a:gd name="T143" fmla="*/ 3567 h 10"/>
                              <a:gd name="T144" fmla="+- 0 11538 127"/>
                              <a:gd name="T145" fmla="*/ T144 w 15612"/>
                              <a:gd name="T146" fmla="+- 0 3576 3567"/>
                              <a:gd name="T147" fmla="*/ 3576 h 10"/>
                              <a:gd name="T148" fmla="+- 0 12395 127"/>
                              <a:gd name="T149" fmla="*/ T148 w 15612"/>
                              <a:gd name="T150" fmla="+- 0 3567 3567"/>
                              <a:gd name="T151" fmla="*/ 3567 h 10"/>
                              <a:gd name="T152" fmla="+- 0 12395 127"/>
                              <a:gd name="T153" fmla="*/ T152 w 15612"/>
                              <a:gd name="T154" fmla="+- 0 3567 3567"/>
                              <a:gd name="T155" fmla="*/ 3567 h 10"/>
                              <a:gd name="T156" fmla="+- 0 12405 127"/>
                              <a:gd name="T157" fmla="*/ T156 w 15612"/>
                              <a:gd name="T158" fmla="+- 0 3576 3567"/>
                              <a:gd name="T159" fmla="*/ 3576 h 10"/>
                              <a:gd name="T160" fmla="+- 0 12405 127"/>
                              <a:gd name="T161" fmla="*/ T160 w 15612"/>
                              <a:gd name="T162" fmla="+- 0 3567 3567"/>
                              <a:gd name="T163" fmla="*/ 3567 h 10"/>
                              <a:gd name="T164" fmla="+- 0 13147 127"/>
                              <a:gd name="T165" fmla="*/ T164 w 15612"/>
                              <a:gd name="T166" fmla="+- 0 3567 3567"/>
                              <a:gd name="T167" fmla="*/ 3567 h 10"/>
                              <a:gd name="T168" fmla="+- 0 13147 127"/>
                              <a:gd name="T169" fmla="*/ T168 w 15612"/>
                              <a:gd name="T170" fmla="+- 0 3576 3567"/>
                              <a:gd name="T171" fmla="*/ 3576 h 10"/>
                              <a:gd name="T172" fmla="+- 0 14013 127"/>
                              <a:gd name="T173" fmla="*/ T172 w 15612"/>
                              <a:gd name="T174" fmla="+- 0 3567 3567"/>
                              <a:gd name="T175" fmla="*/ 3567 h 10"/>
                              <a:gd name="T176" fmla="+- 0 14004 127"/>
                              <a:gd name="T177" fmla="*/ T176 w 15612"/>
                              <a:gd name="T178" fmla="+- 0 3576 3567"/>
                              <a:gd name="T179" fmla="*/ 3576 h 10"/>
                              <a:gd name="T180" fmla="+- 0 14128 127"/>
                              <a:gd name="T181" fmla="*/ T180 w 15612"/>
                              <a:gd name="T182" fmla="+- 0 3567 3567"/>
                              <a:gd name="T183" fmla="*/ 3567 h 10"/>
                              <a:gd name="T184" fmla="+- 0 14138 127"/>
                              <a:gd name="T185" fmla="*/ T184 w 15612"/>
                              <a:gd name="T186" fmla="+- 0 3576 3567"/>
                              <a:gd name="T187" fmla="*/ 3576 h 10"/>
                              <a:gd name="T188" fmla="+- 0 14138 127"/>
                              <a:gd name="T189" fmla="*/ T188 w 15612"/>
                              <a:gd name="T190" fmla="+- 0 3567 3567"/>
                              <a:gd name="T191" fmla="*/ 3567 h 10"/>
                              <a:gd name="T192" fmla="+- 0 14880 127"/>
                              <a:gd name="T193" fmla="*/ T192 w 15612"/>
                              <a:gd name="T194" fmla="+- 0 3567 3567"/>
                              <a:gd name="T195" fmla="*/ 3567 h 10"/>
                              <a:gd name="T196" fmla="+- 0 14880 127"/>
                              <a:gd name="T197" fmla="*/ T196 w 15612"/>
                              <a:gd name="T198" fmla="+- 0 3576 3567"/>
                              <a:gd name="T199" fmla="*/ 3576 h 10"/>
                              <a:gd name="T200" fmla="+- 0 15739 127"/>
                              <a:gd name="T201" fmla="*/ T200 w 15612"/>
                              <a:gd name="T202" fmla="+- 0 3567 3567"/>
                              <a:gd name="T203" fmla="*/ 3567 h 10"/>
                              <a:gd name="T204" fmla="+- 0 15739 127"/>
                              <a:gd name="T205" fmla="*/ T204 w 15612"/>
                              <a:gd name="T206" fmla="+- 0 3567 3567"/>
                              <a:gd name="T207" fmla="*/ 35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612" h="10">
                                <a:moveTo>
                                  <a:pt x="1003" y="0"/>
                                </a:moveTo>
                                <a:lnTo>
                                  <a:pt x="994" y="0"/>
                                </a:lnTo>
                                <a:lnTo>
                                  <a:pt x="876" y="0"/>
                                </a:lnTo>
                                <a:lnTo>
                                  <a:pt x="867" y="0"/>
                                </a:lnTo>
                                <a:lnTo>
                                  <a:pt x="0" y="0"/>
                                </a:lnTo>
                                <a:lnTo>
                                  <a:pt x="0" y="9"/>
                                </a:lnTo>
                                <a:lnTo>
                                  <a:pt x="867" y="9"/>
                                </a:lnTo>
                                <a:lnTo>
                                  <a:pt x="876" y="9"/>
                                </a:lnTo>
                                <a:lnTo>
                                  <a:pt x="994" y="9"/>
                                </a:lnTo>
                                <a:lnTo>
                                  <a:pt x="1003" y="9"/>
                                </a:lnTo>
                                <a:lnTo>
                                  <a:pt x="1003" y="0"/>
                                </a:lnTo>
                                <a:close/>
                                <a:moveTo>
                                  <a:pt x="4345" y="0"/>
                                </a:moveTo>
                                <a:lnTo>
                                  <a:pt x="4335" y="0"/>
                                </a:lnTo>
                                <a:lnTo>
                                  <a:pt x="3605" y="0"/>
                                </a:lnTo>
                                <a:lnTo>
                                  <a:pt x="3596" y="0"/>
                                </a:lnTo>
                                <a:lnTo>
                                  <a:pt x="3478" y="0"/>
                                </a:lnTo>
                                <a:lnTo>
                                  <a:pt x="3469" y="0"/>
                                </a:lnTo>
                                <a:lnTo>
                                  <a:pt x="2737" y="0"/>
                                </a:lnTo>
                                <a:lnTo>
                                  <a:pt x="2727" y="0"/>
                                </a:lnTo>
                                <a:lnTo>
                                  <a:pt x="2612" y="0"/>
                                </a:lnTo>
                                <a:lnTo>
                                  <a:pt x="2602" y="0"/>
                                </a:lnTo>
                                <a:lnTo>
                                  <a:pt x="1870" y="0"/>
                                </a:lnTo>
                                <a:lnTo>
                                  <a:pt x="1861" y="0"/>
                                </a:lnTo>
                                <a:lnTo>
                                  <a:pt x="1745" y="0"/>
                                </a:lnTo>
                                <a:lnTo>
                                  <a:pt x="1736" y="0"/>
                                </a:lnTo>
                                <a:lnTo>
                                  <a:pt x="1003" y="0"/>
                                </a:lnTo>
                                <a:lnTo>
                                  <a:pt x="1003" y="9"/>
                                </a:lnTo>
                                <a:lnTo>
                                  <a:pt x="1736" y="9"/>
                                </a:lnTo>
                                <a:lnTo>
                                  <a:pt x="1745" y="9"/>
                                </a:lnTo>
                                <a:lnTo>
                                  <a:pt x="1861" y="9"/>
                                </a:lnTo>
                                <a:lnTo>
                                  <a:pt x="1870" y="9"/>
                                </a:lnTo>
                                <a:lnTo>
                                  <a:pt x="2602" y="9"/>
                                </a:lnTo>
                                <a:lnTo>
                                  <a:pt x="2612" y="9"/>
                                </a:lnTo>
                                <a:lnTo>
                                  <a:pt x="2727" y="9"/>
                                </a:lnTo>
                                <a:lnTo>
                                  <a:pt x="2737" y="9"/>
                                </a:lnTo>
                                <a:lnTo>
                                  <a:pt x="3469" y="9"/>
                                </a:lnTo>
                                <a:lnTo>
                                  <a:pt x="3478" y="9"/>
                                </a:lnTo>
                                <a:lnTo>
                                  <a:pt x="3596" y="9"/>
                                </a:lnTo>
                                <a:lnTo>
                                  <a:pt x="3605" y="9"/>
                                </a:lnTo>
                                <a:lnTo>
                                  <a:pt x="4335" y="9"/>
                                </a:lnTo>
                                <a:lnTo>
                                  <a:pt x="4345" y="9"/>
                                </a:lnTo>
                                <a:lnTo>
                                  <a:pt x="4345" y="0"/>
                                </a:lnTo>
                                <a:close/>
                                <a:moveTo>
                                  <a:pt x="5204" y="0"/>
                                </a:moveTo>
                                <a:lnTo>
                                  <a:pt x="4472" y="0"/>
                                </a:lnTo>
                                <a:lnTo>
                                  <a:pt x="4462" y="0"/>
                                </a:lnTo>
                                <a:lnTo>
                                  <a:pt x="4345" y="0"/>
                                </a:lnTo>
                                <a:lnTo>
                                  <a:pt x="4345" y="9"/>
                                </a:lnTo>
                                <a:lnTo>
                                  <a:pt x="4462" y="9"/>
                                </a:lnTo>
                                <a:lnTo>
                                  <a:pt x="4472" y="9"/>
                                </a:lnTo>
                                <a:lnTo>
                                  <a:pt x="5204" y="9"/>
                                </a:lnTo>
                                <a:lnTo>
                                  <a:pt x="5204" y="0"/>
                                </a:lnTo>
                                <a:close/>
                                <a:moveTo>
                                  <a:pt x="5339" y="0"/>
                                </a:moveTo>
                                <a:lnTo>
                                  <a:pt x="5329" y="0"/>
                                </a:lnTo>
                                <a:lnTo>
                                  <a:pt x="5214" y="0"/>
                                </a:lnTo>
                                <a:lnTo>
                                  <a:pt x="5204" y="0"/>
                                </a:lnTo>
                                <a:lnTo>
                                  <a:pt x="5204" y="9"/>
                                </a:lnTo>
                                <a:lnTo>
                                  <a:pt x="5214" y="9"/>
                                </a:lnTo>
                                <a:lnTo>
                                  <a:pt x="5329" y="9"/>
                                </a:lnTo>
                                <a:lnTo>
                                  <a:pt x="5339" y="9"/>
                                </a:lnTo>
                                <a:lnTo>
                                  <a:pt x="5339" y="0"/>
                                </a:lnTo>
                                <a:close/>
                                <a:moveTo>
                                  <a:pt x="6208" y="0"/>
                                </a:moveTo>
                                <a:lnTo>
                                  <a:pt x="6198" y="0"/>
                                </a:lnTo>
                                <a:lnTo>
                                  <a:pt x="6080" y="0"/>
                                </a:lnTo>
                                <a:lnTo>
                                  <a:pt x="6071" y="0"/>
                                </a:lnTo>
                                <a:lnTo>
                                  <a:pt x="5339" y="0"/>
                                </a:lnTo>
                                <a:lnTo>
                                  <a:pt x="5339" y="9"/>
                                </a:lnTo>
                                <a:lnTo>
                                  <a:pt x="6071" y="9"/>
                                </a:lnTo>
                                <a:lnTo>
                                  <a:pt x="6080" y="9"/>
                                </a:lnTo>
                                <a:lnTo>
                                  <a:pt x="6198" y="9"/>
                                </a:lnTo>
                                <a:lnTo>
                                  <a:pt x="6208" y="9"/>
                                </a:lnTo>
                                <a:lnTo>
                                  <a:pt x="6208" y="0"/>
                                </a:lnTo>
                                <a:close/>
                                <a:moveTo>
                                  <a:pt x="6947" y="0"/>
                                </a:moveTo>
                                <a:lnTo>
                                  <a:pt x="6937" y="0"/>
                                </a:lnTo>
                                <a:lnTo>
                                  <a:pt x="6208" y="0"/>
                                </a:lnTo>
                                <a:lnTo>
                                  <a:pt x="6208" y="9"/>
                                </a:lnTo>
                                <a:lnTo>
                                  <a:pt x="6937" y="9"/>
                                </a:lnTo>
                                <a:lnTo>
                                  <a:pt x="6947" y="9"/>
                                </a:lnTo>
                                <a:lnTo>
                                  <a:pt x="6947" y="0"/>
                                </a:lnTo>
                                <a:close/>
                                <a:moveTo>
                                  <a:pt x="7816" y="0"/>
                                </a:moveTo>
                                <a:lnTo>
                                  <a:pt x="7806" y="0"/>
                                </a:lnTo>
                                <a:lnTo>
                                  <a:pt x="7074" y="0"/>
                                </a:lnTo>
                                <a:lnTo>
                                  <a:pt x="7064" y="0"/>
                                </a:lnTo>
                                <a:lnTo>
                                  <a:pt x="6947" y="0"/>
                                </a:lnTo>
                                <a:lnTo>
                                  <a:pt x="6947" y="9"/>
                                </a:lnTo>
                                <a:lnTo>
                                  <a:pt x="7064" y="9"/>
                                </a:lnTo>
                                <a:lnTo>
                                  <a:pt x="7074" y="9"/>
                                </a:lnTo>
                                <a:lnTo>
                                  <a:pt x="7806" y="9"/>
                                </a:lnTo>
                                <a:lnTo>
                                  <a:pt x="7816" y="9"/>
                                </a:lnTo>
                                <a:lnTo>
                                  <a:pt x="7816" y="0"/>
                                </a:lnTo>
                                <a:close/>
                                <a:moveTo>
                                  <a:pt x="9549" y="0"/>
                                </a:moveTo>
                                <a:lnTo>
                                  <a:pt x="9539" y="0"/>
                                </a:lnTo>
                                <a:lnTo>
                                  <a:pt x="8807" y="0"/>
                                </a:lnTo>
                                <a:lnTo>
                                  <a:pt x="8798" y="0"/>
                                </a:lnTo>
                                <a:lnTo>
                                  <a:pt x="8682" y="0"/>
                                </a:lnTo>
                                <a:lnTo>
                                  <a:pt x="8673" y="0"/>
                                </a:lnTo>
                                <a:lnTo>
                                  <a:pt x="7940" y="0"/>
                                </a:lnTo>
                                <a:lnTo>
                                  <a:pt x="7931" y="0"/>
                                </a:lnTo>
                                <a:lnTo>
                                  <a:pt x="7816" y="0"/>
                                </a:lnTo>
                                <a:lnTo>
                                  <a:pt x="7816" y="9"/>
                                </a:lnTo>
                                <a:lnTo>
                                  <a:pt x="7931" y="9"/>
                                </a:lnTo>
                                <a:lnTo>
                                  <a:pt x="7940" y="9"/>
                                </a:lnTo>
                                <a:lnTo>
                                  <a:pt x="8673" y="9"/>
                                </a:lnTo>
                                <a:lnTo>
                                  <a:pt x="8682" y="9"/>
                                </a:lnTo>
                                <a:lnTo>
                                  <a:pt x="8798" y="9"/>
                                </a:lnTo>
                                <a:lnTo>
                                  <a:pt x="8807" y="9"/>
                                </a:lnTo>
                                <a:lnTo>
                                  <a:pt x="9539" y="9"/>
                                </a:lnTo>
                                <a:lnTo>
                                  <a:pt x="9549" y="9"/>
                                </a:lnTo>
                                <a:lnTo>
                                  <a:pt x="9549" y="0"/>
                                </a:lnTo>
                                <a:close/>
                                <a:moveTo>
                                  <a:pt x="10415" y="0"/>
                                </a:moveTo>
                                <a:lnTo>
                                  <a:pt x="10406" y="0"/>
                                </a:lnTo>
                                <a:lnTo>
                                  <a:pt x="9676" y="0"/>
                                </a:lnTo>
                                <a:lnTo>
                                  <a:pt x="9666" y="0"/>
                                </a:lnTo>
                                <a:lnTo>
                                  <a:pt x="9549" y="0"/>
                                </a:lnTo>
                                <a:lnTo>
                                  <a:pt x="9549" y="9"/>
                                </a:lnTo>
                                <a:lnTo>
                                  <a:pt x="9666" y="9"/>
                                </a:lnTo>
                                <a:lnTo>
                                  <a:pt x="9676" y="9"/>
                                </a:lnTo>
                                <a:lnTo>
                                  <a:pt x="10406" y="9"/>
                                </a:lnTo>
                                <a:lnTo>
                                  <a:pt x="10415" y="9"/>
                                </a:lnTo>
                                <a:lnTo>
                                  <a:pt x="10415" y="0"/>
                                </a:lnTo>
                                <a:close/>
                                <a:moveTo>
                                  <a:pt x="10542" y="0"/>
                                </a:moveTo>
                                <a:lnTo>
                                  <a:pt x="10533" y="0"/>
                                </a:lnTo>
                                <a:lnTo>
                                  <a:pt x="10415" y="0"/>
                                </a:lnTo>
                                <a:lnTo>
                                  <a:pt x="10415" y="9"/>
                                </a:lnTo>
                                <a:lnTo>
                                  <a:pt x="10533" y="9"/>
                                </a:lnTo>
                                <a:lnTo>
                                  <a:pt x="10542" y="9"/>
                                </a:lnTo>
                                <a:lnTo>
                                  <a:pt x="10542" y="0"/>
                                </a:lnTo>
                                <a:close/>
                                <a:moveTo>
                                  <a:pt x="11284" y="0"/>
                                </a:moveTo>
                                <a:lnTo>
                                  <a:pt x="11274" y="0"/>
                                </a:lnTo>
                                <a:lnTo>
                                  <a:pt x="10542" y="0"/>
                                </a:lnTo>
                                <a:lnTo>
                                  <a:pt x="10542" y="9"/>
                                </a:lnTo>
                                <a:lnTo>
                                  <a:pt x="11274" y="9"/>
                                </a:lnTo>
                                <a:lnTo>
                                  <a:pt x="11284" y="9"/>
                                </a:lnTo>
                                <a:lnTo>
                                  <a:pt x="11284" y="0"/>
                                </a:lnTo>
                                <a:close/>
                                <a:moveTo>
                                  <a:pt x="11411" y="0"/>
                                </a:moveTo>
                                <a:lnTo>
                                  <a:pt x="11402" y="0"/>
                                </a:lnTo>
                                <a:lnTo>
                                  <a:pt x="11284" y="0"/>
                                </a:lnTo>
                                <a:lnTo>
                                  <a:pt x="11284" y="9"/>
                                </a:lnTo>
                                <a:lnTo>
                                  <a:pt x="11402" y="9"/>
                                </a:lnTo>
                                <a:lnTo>
                                  <a:pt x="11411" y="9"/>
                                </a:lnTo>
                                <a:lnTo>
                                  <a:pt x="11411" y="0"/>
                                </a:lnTo>
                                <a:close/>
                                <a:moveTo>
                                  <a:pt x="12150" y="0"/>
                                </a:moveTo>
                                <a:lnTo>
                                  <a:pt x="12141" y="0"/>
                                </a:lnTo>
                                <a:lnTo>
                                  <a:pt x="11411" y="0"/>
                                </a:lnTo>
                                <a:lnTo>
                                  <a:pt x="11411" y="9"/>
                                </a:lnTo>
                                <a:lnTo>
                                  <a:pt x="12141" y="9"/>
                                </a:lnTo>
                                <a:lnTo>
                                  <a:pt x="12150" y="9"/>
                                </a:lnTo>
                                <a:lnTo>
                                  <a:pt x="12150" y="0"/>
                                </a:lnTo>
                                <a:close/>
                                <a:moveTo>
                                  <a:pt x="12268" y="0"/>
                                </a:moveTo>
                                <a:lnTo>
                                  <a:pt x="12150" y="0"/>
                                </a:lnTo>
                                <a:lnTo>
                                  <a:pt x="12150" y="9"/>
                                </a:lnTo>
                                <a:lnTo>
                                  <a:pt x="12268" y="9"/>
                                </a:lnTo>
                                <a:lnTo>
                                  <a:pt x="12268" y="0"/>
                                </a:lnTo>
                                <a:close/>
                                <a:moveTo>
                                  <a:pt x="12278" y="0"/>
                                </a:moveTo>
                                <a:lnTo>
                                  <a:pt x="12269" y="0"/>
                                </a:lnTo>
                                <a:lnTo>
                                  <a:pt x="12269" y="9"/>
                                </a:lnTo>
                                <a:lnTo>
                                  <a:pt x="12278" y="9"/>
                                </a:lnTo>
                                <a:lnTo>
                                  <a:pt x="12278" y="0"/>
                                </a:lnTo>
                                <a:close/>
                                <a:moveTo>
                                  <a:pt x="13020" y="0"/>
                                </a:moveTo>
                                <a:lnTo>
                                  <a:pt x="13010" y="0"/>
                                </a:lnTo>
                                <a:lnTo>
                                  <a:pt x="12278" y="0"/>
                                </a:lnTo>
                                <a:lnTo>
                                  <a:pt x="12278" y="9"/>
                                </a:lnTo>
                                <a:lnTo>
                                  <a:pt x="13010" y="9"/>
                                </a:lnTo>
                                <a:lnTo>
                                  <a:pt x="13020" y="9"/>
                                </a:lnTo>
                                <a:lnTo>
                                  <a:pt x="13020" y="0"/>
                                </a:lnTo>
                                <a:close/>
                                <a:moveTo>
                                  <a:pt x="13145" y="0"/>
                                </a:moveTo>
                                <a:lnTo>
                                  <a:pt x="13135" y="0"/>
                                </a:lnTo>
                                <a:lnTo>
                                  <a:pt x="13020" y="0"/>
                                </a:lnTo>
                                <a:lnTo>
                                  <a:pt x="13020" y="9"/>
                                </a:lnTo>
                                <a:lnTo>
                                  <a:pt x="13135" y="9"/>
                                </a:lnTo>
                                <a:lnTo>
                                  <a:pt x="13145" y="9"/>
                                </a:lnTo>
                                <a:lnTo>
                                  <a:pt x="13145" y="0"/>
                                </a:lnTo>
                                <a:close/>
                                <a:moveTo>
                                  <a:pt x="13886" y="0"/>
                                </a:moveTo>
                                <a:lnTo>
                                  <a:pt x="13877" y="0"/>
                                </a:lnTo>
                                <a:lnTo>
                                  <a:pt x="13145" y="0"/>
                                </a:lnTo>
                                <a:lnTo>
                                  <a:pt x="13145" y="9"/>
                                </a:lnTo>
                                <a:lnTo>
                                  <a:pt x="13877" y="9"/>
                                </a:lnTo>
                                <a:lnTo>
                                  <a:pt x="13886" y="9"/>
                                </a:lnTo>
                                <a:lnTo>
                                  <a:pt x="13886" y="0"/>
                                </a:lnTo>
                                <a:close/>
                                <a:moveTo>
                                  <a:pt x="14011" y="0"/>
                                </a:moveTo>
                                <a:lnTo>
                                  <a:pt x="14001" y="0"/>
                                </a:lnTo>
                                <a:lnTo>
                                  <a:pt x="13886" y="0"/>
                                </a:lnTo>
                                <a:lnTo>
                                  <a:pt x="13886" y="9"/>
                                </a:lnTo>
                                <a:lnTo>
                                  <a:pt x="14001" y="9"/>
                                </a:lnTo>
                                <a:lnTo>
                                  <a:pt x="14011" y="9"/>
                                </a:lnTo>
                                <a:lnTo>
                                  <a:pt x="14011" y="0"/>
                                </a:lnTo>
                                <a:close/>
                                <a:moveTo>
                                  <a:pt x="14753" y="0"/>
                                </a:moveTo>
                                <a:lnTo>
                                  <a:pt x="14743" y="0"/>
                                </a:lnTo>
                                <a:lnTo>
                                  <a:pt x="14011" y="0"/>
                                </a:lnTo>
                                <a:lnTo>
                                  <a:pt x="14011" y="9"/>
                                </a:lnTo>
                                <a:lnTo>
                                  <a:pt x="14743" y="9"/>
                                </a:lnTo>
                                <a:lnTo>
                                  <a:pt x="14753" y="9"/>
                                </a:lnTo>
                                <a:lnTo>
                                  <a:pt x="14753" y="0"/>
                                </a:lnTo>
                                <a:close/>
                                <a:moveTo>
                                  <a:pt x="14880" y="0"/>
                                </a:moveTo>
                                <a:lnTo>
                                  <a:pt x="14870" y="0"/>
                                </a:lnTo>
                                <a:lnTo>
                                  <a:pt x="14753" y="0"/>
                                </a:lnTo>
                                <a:lnTo>
                                  <a:pt x="14753" y="9"/>
                                </a:lnTo>
                                <a:lnTo>
                                  <a:pt x="14870" y="9"/>
                                </a:lnTo>
                                <a:lnTo>
                                  <a:pt x="14880" y="9"/>
                                </a:lnTo>
                                <a:lnTo>
                                  <a:pt x="14880" y="0"/>
                                </a:lnTo>
                                <a:close/>
                                <a:moveTo>
                                  <a:pt x="15612" y="0"/>
                                </a:moveTo>
                                <a:lnTo>
                                  <a:pt x="14880" y="0"/>
                                </a:lnTo>
                                <a:lnTo>
                                  <a:pt x="14880" y="9"/>
                                </a:lnTo>
                                <a:lnTo>
                                  <a:pt x="15612" y="9"/>
                                </a:lnTo>
                                <a:lnTo>
                                  <a:pt x="156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5A64C" id="Group 757" o:spid="_x0000_s1026" style="position:absolute;margin-left:6.35pt;margin-top:178.35pt;width:780.6pt;height:18.75pt;z-index:-251590656;mso-position-horizontal-relative:page;mso-position-vertical-relative:page" coordorigin="127,3567" coordsize="156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">
                <v:shape id="AutoShape 306" o:spid="_x0000_s1027" style="position:absolute;left:3720;top:3566;width:9542;height:375;visibility:visible;mso-wrap-style:square;v-text-anchor:top" coordsize="954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HZcAA&#10;AADcAAAADwAAAGRycy9kb3ducmV2LnhtbERPTWuDQBC9B/oflin0FtcG2ohxE6pQ6CkQY3Ie3IlK&#10;3FlxN8b212cPhRwf7zvbzaYXE42us6zgPYpBENdWd9woqI7fywSE88gae8uk4Jcc7LYviwxTbe98&#10;oKn0jQgh7FJU0Ho/pFK6uiWDLrIDceAudjToAxwbqUe8h3DTy1Ucf0qDHYeGFgcqWqqv5c0oKA7G&#10;nf8qm5yqPa5Z50WVU6nU2+v8tQHhafZP8b/7RytYf4S14Uw4An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sHZcAAAADcAAAADwAAAAAAAAAAAAAAAACYAgAAZHJzL2Rvd25y&#10;ZXYueG1sUEsFBgAAAAAEAAQA9QAAAIUDAAAAAA==&#10;" path="m8673,l7806,,6937,,6071,,5205,,4338,,3469,,2603,,1736,r-2,l867,,,,,375r867,l1734,375r2,l2603,375r866,l4338,375r867,l6071,375r866,l7806,375r867,l8673,xm9542,l8673,r,375l9542,375,9542,xe" fillcolor="#bcd5ed" stroked="f">
                  <v:path arrowok="t" o:connecttype="custom" o:connectlocs="8673,3567;7806,3567;6937,3567;6071,3567;5205,3567;5205,3567;4338,3567;3469,3567;2603,3567;1736,3567;1734,3567;867,3567;0,3567;0,3942;867,3942;1734,3942;1736,3942;2603,3942;3469,3942;4338,3942;5205,3942;5205,3942;6071,3942;6937,3942;7806,3942;8673,3942;8673,3567;9542,3567;8673,3567;8673,3942;9542,3942;9542,3567" o:connectangles="0,0,0,0,0,0,0,0,0,0,0,0,0,0,0,0,0,0,0,0,0,0,0,0,0,0,0,0,0,0,0,0"/>
                </v:shape>
                <v:shape id="AutoShape 307" o:spid="_x0000_s1028" style="position:absolute;left:127;top:3566;width:15612;height:10;visibility:visible;mso-wrap-style:square;v-text-anchor:top" coordsize="156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6KcQA&#10;AADcAAAADwAAAGRycy9kb3ducmV2LnhtbESPQWvCQBSE7wX/w/IEb3WjUDWpq4il2JtUBa+v2Wc2&#10;mH0bs9sY++vdguBxmJlvmPmys5VoqfGlYwWjYQKCOHe65ELBYf/5OgPhA7LGyjEpuJGH5aL3MsdM&#10;uyt/U7sLhYgQ9hkqMCHUmZQ+N2TRD11NHL2TayyGKJtC6gavEW4rOU6SibRYclwwWNPaUH7e/VoF&#10;q405XLblz8dxNrHpuf1L3ekWlBr0u9U7iEBdeIYf7S+tYPqWwv+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iuinEAAAA3AAAAA8AAAAAAAAAAAAAAAAAmAIAAGRycy9k&#10;b3ducmV2LnhtbFBLBQYAAAAABAAEAPUAAACJAwAAAAA=&#10;" path="m1003,r-9,l876,r-9,l,,,9r867,l876,9r118,l1003,9r,-9xm4345,r-10,l3605,r-9,l3478,r-9,l2737,r-10,l2612,r-10,l1870,r-9,l1745,r-9,l1003,r,9l1736,9r9,l1861,9r9,l2602,9r10,l2727,9r10,l3469,9r9,l3596,9r9,l4335,9r10,l4345,xm5204,l4472,r-10,l4345,r,9l4462,9r10,l5204,9r,-9xm5339,r-10,l5214,r-10,l5204,9r10,l5329,9r10,l5339,xm6208,r-10,l6080,r-9,l5339,r,9l6071,9r9,l6198,9r10,l6208,xm6947,r-10,l6208,r,9l6937,9r10,l6947,xm7816,r-10,l7074,r-10,l6947,r,9l7064,9r10,l7806,9r10,l7816,xm9549,r-10,l8807,r-9,l8682,r-9,l7940,r-9,l7816,r,9l7931,9r9,l8673,9r9,l8798,9r9,l9539,9r10,l9549,xm10415,r-9,l9676,r-10,l9549,r,9l9666,9r10,l10406,9r9,l10415,xm10542,r-9,l10415,r,9l10533,9r9,l10542,xm11284,r-10,l10542,r,9l11274,9r10,l11284,xm11411,r-9,l11284,r,9l11402,9r9,l11411,xm12150,r-9,l11411,r,9l12141,9r9,l12150,xm12268,r-118,l12150,9r118,l12268,xm12278,r-9,l12269,9r9,l12278,xm13020,r-10,l12278,r,9l13010,9r10,l13020,xm13145,r-10,l13020,r,9l13135,9r10,l13145,xm13886,r-9,l13145,r,9l13877,9r9,l13886,xm14011,r-10,l13886,r,9l14001,9r10,l14011,xm14753,r-10,l14011,r,9l14743,9r10,l14753,xm14880,r-10,l14753,r,9l14870,9r10,l14880,xm15612,r-732,l14880,9r732,l15612,xe" fillcolor="black" stroked="f">
                  <v:path arrowok="t" o:connecttype="custom" o:connectlocs="867,3567;876,3576;4345,3567;3478,3567;2612,3567;1861,3567;1003,3576;1870,3576;2727,3576;3596,3576;4345,3567;4345,3567;5204,3576;5214,3567;5329,3576;6198,3567;5339,3576;6208,3576;6208,3567;6947,3567;7064,3567;7074,3576;9549,3567;8682,3567;7931,3567;7940,3576;8798,3576;9549,3567;9666,3567;9676,3576;10542,3567;10533,3576;11274,3567;11284,3576;11284,3567;11411,3567;11411,3576;12268,3567;12268,3567;12278,3576;12278,3567;13020,3567;13020,3576;13886,3567;13877,3576;14001,3567;14011,3576;14011,3567;14753,3567;14753,3576;15612,3567;15612,3567" o:connectangles="0,0,0,0,0,0,0,0,0,0,0,0,0,0,0,0,0,0,0,0,0,0,0,0,0,0,0,0,0,0,0,0,0,0,0,0,0,0,0,0,0,0,0,0,0,0,0,0,0,0,0,0"/>
                </v:shape>
                <w10:wrap anchorx="page" anchory="page"/>
              </v:group>
            </w:pict>
          </mc:Fallback>
        </mc:AlternateContent>
      </w:r>
      <w:r>
        <w:rPr>
          <w:noProof/>
          <w:lang w:bidi="hi-IN"/>
        </w:rPr>
        <mc:AlternateContent>
          <mc:Choice Requires="wpg">
            <w:drawing>
              <wp:anchor distT="0" distB="0" distL="114300" distR="114300" simplePos="0" relativeHeight="251726848" behindDoc="1" locked="0" layoutInCell="1" allowOverlap="1" wp14:anchorId="39861F85" wp14:editId="697412B9">
                <wp:simplePos x="0" y="0"/>
                <wp:positionH relativeFrom="page">
                  <wp:posOffset>71755</wp:posOffset>
                </wp:positionH>
                <wp:positionV relativeFrom="page">
                  <wp:posOffset>2739390</wp:posOffset>
                </wp:positionV>
                <wp:extent cx="10001885" cy="3187700"/>
                <wp:effectExtent l="5080" t="0" r="3810" b="6985"/>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885" cy="3187700"/>
                          <a:chOff x="113" y="4314"/>
                          <a:chExt cx="15751" cy="5020"/>
                        </a:xfrm>
                      </wpg:grpSpPr>
                      <wps:wsp>
                        <wps:cNvPr id="753" name="AutoShape 309"/>
                        <wps:cNvSpPr>
                          <a:spLocks/>
                        </wps:cNvSpPr>
                        <wps:spPr bwMode="auto">
                          <a:xfrm>
                            <a:off x="8057" y="4313"/>
                            <a:ext cx="2600" cy="5010"/>
                          </a:xfrm>
                          <a:custGeom>
                            <a:avLst/>
                            <a:gdLst>
                              <a:gd name="T0" fmla="+- 0 10657 8058"/>
                              <a:gd name="T1" fmla="*/ T0 w 2600"/>
                              <a:gd name="T2" fmla="+- 0 8697 4314"/>
                              <a:gd name="T3" fmla="*/ 8697 h 5010"/>
                              <a:gd name="T4" fmla="+- 0 9791 8058"/>
                              <a:gd name="T5" fmla="*/ T4 w 2600"/>
                              <a:gd name="T6" fmla="+- 0 8697 4314"/>
                              <a:gd name="T7" fmla="*/ 8697 h 5010"/>
                              <a:gd name="T8" fmla="+- 0 8925 8058"/>
                              <a:gd name="T9" fmla="*/ T8 w 2600"/>
                              <a:gd name="T10" fmla="+- 0 8697 4314"/>
                              <a:gd name="T11" fmla="*/ 8697 h 5010"/>
                              <a:gd name="T12" fmla="+- 0 8925 8058"/>
                              <a:gd name="T13" fmla="*/ T12 w 2600"/>
                              <a:gd name="T14" fmla="+- 0 9324 4314"/>
                              <a:gd name="T15" fmla="*/ 9324 h 5010"/>
                              <a:gd name="T16" fmla="+- 0 9791 8058"/>
                              <a:gd name="T17" fmla="*/ T16 w 2600"/>
                              <a:gd name="T18" fmla="+- 0 9324 4314"/>
                              <a:gd name="T19" fmla="*/ 9324 h 5010"/>
                              <a:gd name="T20" fmla="+- 0 10657 8058"/>
                              <a:gd name="T21" fmla="*/ T20 w 2600"/>
                              <a:gd name="T22" fmla="+- 0 9324 4314"/>
                              <a:gd name="T23" fmla="*/ 9324 h 5010"/>
                              <a:gd name="T24" fmla="+- 0 10657 8058"/>
                              <a:gd name="T25" fmla="*/ T24 w 2600"/>
                              <a:gd name="T26" fmla="+- 0 8697 4314"/>
                              <a:gd name="T27" fmla="*/ 8697 h 5010"/>
                              <a:gd name="T28" fmla="+- 0 10657 8058"/>
                              <a:gd name="T29" fmla="*/ T28 w 2600"/>
                              <a:gd name="T30" fmla="+- 0 4314 4314"/>
                              <a:gd name="T31" fmla="*/ 4314 h 5010"/>
                              <a:gd name="T32" fmla="+- 0 9791 8058"/>
                              <a:gd name="T33" fmla="*/ T32 w 2600"/>
                              <a:gd name="T34" fmla="+- 0 4314 4314"/>
                              <a:gd name="T35" fmla="*/ 4314 h 5010"/>
                              <a:gd name="T36" fmla="+- 0 9791 8058"/>
                              <a:gd name="T37" fmla="*/ T36 w 2600"/>
                              <a:gd name="T38" fmla="+- 0 4940 4314"/>
                              <a:gd name="T39" fmla="*/ 4940 h 5010"/>
                              <a:gd name="T40" fmla="+- 0 8925 8058"/>
                              <a:gd name="T41" fmla="*/ T40 w 2600"/>
                              <a:gd name="T42" fmla="+- 0 4940 4314"/>
                              <a:gd name="T43" fmla="*/ 4940 h 5010"/>
                              <a:gd name="T44" fmla="+- 0 8925 8058"/>
                              <a:gd name="T45" fmla="*/ T44 w 2600"/>
                              <a:gd name="T46" fmla="+- 0 5567 4314"/>
                              <a:gd name="T47" fmla="*/ 5567 h 5010"/>
                              <a:gd name="T48" fmla="+- 0 8925 8058"/>
                              <a:gd name="T49" fmla="*/ T48 w 2600"/>
                              <a:gd name="T50" fmla="+- 0 6193 4314"/>
                              <a:gd name="T51" fmla="*/ 6193 h 5010"/>
                              <a:gd name="T52" fmla="+- 0 8925 8058"/>
                              <a:gd name="T53" fmla="*/ T52 w 2600"/>
                              <a:gd name="T54" fmla="+- 0 6193 4314"/>
                              <a:gd name="T55" fmla="*/ 6193 h 5010"/>
                              <a:gd name="T56" fmla="+- 0 8925 8058"/>
                              <a:gd name="T57" fmla="*/ T56 w 2600"/>
                              <a:gd name="T58" fmla="+- 0 6817 4314"/>
                              <a:gd name="T59" fmla="*/ 6817 h 5010"/>
                              <a:gd name="T60" fmla="+- 0 8058 8058"/>
                              <a:gd name="T61" fmla="*/ T60 w 2600"/>
                              <a:gd name="T62" fmla="+- 0 6817 4314"/>
                              <a:gd name="T63" fmla="*/ 6817 h 5010"/>
                              <a:gd name="T64" fmla="+- 0 8058 8058"/>
                              <a:gd name="T65" fmla="*/ T64 w 2600"/>
                              <a:gd name="T66" fmla="+- 0 7444 4314"/>
                              <a:gd name="T67" fmla="*/ 7444 h 5010"/>
                              <a:gd name="T68" fmla="+- 0 8058 8058"/>
                              <a:gd name="T69" fmla="*/ T68 w 2600"/>
                              <a:gd name="T70" fmla="+- 0 8070 4314"/>
                              <a:gd name="T71" fmla="*/ 8070 h 5010"/>
                              <a:gd name="T72" fmla="+- 0 8058 8058"/>
                              <a:gd name="T73" fmla="*/ T72 w 2600"/>
                              <a:gd name="T74" fmla="+- 0 8697 4314"/>
                              <a:gd name="T75" fmla="*/ 8697 h 5010"/>
                              <a:gd name="T76" fmla="+- 0 8925 8058"/>
                              <a:gd name="T77" fmla="*/ T76 w 2600"/>
                              <a:gd name="T78" fmla="+- 0 8697 4314"/>
                              <a:gd name="T79" fmla="*/ 8697 h 5010"/>
                              <a:gd name="T80" fmla="+- 0 8925 8058"/>
                              <a:gd name="T81" fmla="*/ T80 w 2600"/>
                              <a:gd name="T82" fmla="+- 0 8697 4314"/>
                              <a:gd name="T83" fmla="*/ 8697 h 5010"/>
                              <a:gd name="T84" fmla="+- 0 9791 8058"/>
                              <a:gd name="T85" fmla="*/ T84 w 2600"/>
                              <a:gd name="T86" fmla="+- 0 8697 4314"/>
                              <a:gd name="T87" fmla="*/ 8697 h 5010"/>
                              <a:gd name="T88" fmla="+- 0 10657 8058"/>
                              <a:gd name="T89" fmla="*/ T88 w 2600"/>
                              <a:gd name="T90" fmla="+- 0 8697 4314"/>
                              <a:gd name="T91" fmla="*/ 8697 h 5010"/>
                              <a:gd name="T92" fmla="+- 0 10657 8058"/>
                              <a:gd name="T93" fmla="*/ T92 w 2600"/>
                              <a:gd name="T94" fmla="+- 0 8070 4314"/>
                              <a:gd name="T95" fmla="*/ 8070 h 5010"/>
                              <a:gd name="T96" fmla="+- 0 10657 8058"/>
                              <a:gd name="T97" fmla="*/ T96 w 2600"/>
                              <a:gd name="T98" fmla="+- 0 7444 4314"/>
                              <a:gd name="T99" fmla="*/ 7444 h 5010"/>
                              <a:gd name="T100" fmla="+- 0 10657 8058"/>
                              <a:gd name="T101" fmla="*/ T100 w 2600"/>
                              <a:gd name="T102" fmla="+- 0 6817 4314"/>
                              <a:gd name="T103" fmla="*/ 6817 h 5010"/>
                              <a:gd name="T104" fmla="+- 0 10657 8058"/>
                              <a:gd name="T105" fmla="*/ T104 w 2600"/>
                              <a:gd name="T106" fmla="+- 0 6193 4314"/>
                              <a:gd name="T107" fmla="*/ 6193 h 5010"/>
                              <a:gd name="T108" fmla="+- 0 10657 8058"/>
                              <a:gd name="T109" fmla="*/ T108 w 2600"/>
                              <a:gd name="T110" fmla="+- 0 6193 4314"/>
                              <a:gd name="T111" fmla="*/ 6193 h 5010"/>
                              <a:gd name="T112" fmla="+- 0 10657 8058"/>
                              <a:gd name="T113" fmla="*/ T112 w 2600"/>
                              <a:gd name="T114" fmla="+- 0 5567 4314"/>
                              <a:gd name="T115" fmla="*/ 5567 h 5010"/>
                              <a:gd name="T116" fmla="+- 0 10657 8058"/>
                              <a:gd name="T117" fmla="*/ T116 w 2600"/>
                              <a:gd name="T118" fmla="+- 0 4940 4314"/>
                              <a:gd name="T119" fmla="*/ 4940 h 5010"/>
                              <a:gd name="T120" fmla="+- 0 10657 8058"/>
                              <a:gd name="T121" fmla="*/ T120 w 2600"/>
                              <a:gd name="T122" fmla="+- 0 4314 4314"/>
                              <a:gd name="T123" fmla="*/ 4314 h 5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00" h="5010">
                                <a:moveTo>
                                  <a:pt x="2599" y="4383"/>
                                </a:moveTo>
                                <a:lnTo>
                                  <a:pt x="1733" y="4383"/>
                                </a:lnTo>
                                <a:lnTo>
                                  <a:pt x="867" y="4383"/>
                                </a:lnTo>
                                <a:lnTo>
                                  <a:pt x="867" y="5010"/>
                                </a:lnTo>
                                <a:lnTo>
                                  <a:pt x="1733" y="5010"/>
                                </a:lnTo>
                                <a:lnTo>
                                  <a:pt x="2599" y="5010"/>
                                </a:lnTo>
                                <a:lnTo>
                                  <a:pt x="2599" y="4383"/>
                                </a:lnTo>
                                <a:close/>
                                <a:moveTo>
                                  <a:pt x="2599" y="0"/>
                                </a:moveTo>
                                <a:lnTo>
                                  <a:pt x="1733" y="0"/>
                                </a:lnTo>
                                <a:lnTo>
                                  <a:pt x="1733" y="626"/>
                                </a:lnTo>
                                <a:lnTo>
                                  <a:pt x="867" y="626"/>
                                </a:lnTo>
                                <a:lnTo>
                                  <a:pt x="867" y="1253"/>
                                </a:lnTo>
                                <a:lnTo>
                                  <a:pt x="867" y="1879"/>
                                </a:lnTo>
                                <a:lnTo>
                                  <a:pt x="867" y="2503"/>
                                </a:lnTo>
                                <a:lnTo>
                                  <a:pt x="0" y="2503"/>
                                </a:lnTo>
                                <a:lnTo>
                                  <a:pt x="0" y="3130"/>
                                </a:lnTo>
                                <a:lnTo>
                                  <a:pt x="0" y="3756"/>
                                </a:lnTo>
                                <a:lnTo>
                                  <a:pt x="0" y="4383"/>
                                </a:lnTo>
                                <a:lnTo>
                                  <a:pt x="867" y="4383"/>
                                </a:lnTo>
                                <a:lnTo>
                                  <a:pt x="1733" y="4383"/>
                                </a:lnTo>
                                <a:lnTo>
                                  <a:pt x="2599" y="4383"/>
                                </a:lnTo>
                                <a:lnTo>
                                  <a:pt x="2599" y="3756"/>
                                </a:lnTo>
                                <a:lnTo>
                                  <a:pt x="2599" y="3130"/>
                                </a:lnTo>
                                <a:lnTo>
                                  <a:pt x="2599" y="2503"/>
                                </a:lnTo>
                                <a:lnTo>
                                  <a:pt x="2599" y="1879"/>
                                </a:lnTo>
                                <a:lnTo>
                                  <a:pt x="2599" y="1253"/>
                                </a:lnTo>
                                <a:lnTo>
                                  <a:pt x="2599" y="626"/>
                                </a:lnTo>
                                <a:lnTo>
                                  <a:pt x="2599"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Rectangle 310"/>
                        <wps:cNvSpPr>
                          <a:spLocks noChangeArrowheads="1"/>
                        </wps:cNvSpPr>
                        <wps:spPr bwMode="auto">
                          <a:xfrm>
                            <a:off x="112" y="9323"/>
                            <a:ext cx="114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AutoShape 311"/>
                        <wps:cNvSpPr>
                          <a:spLocks/>
                        </wps:cNvSpPr>
                        <wps:spPr bwMode="auto">
                          <a:xfrm>
                            <a:off x="12393" y="4313"/>
                            <a:ext cx="869" cy="5010"/>
                          </a:xfrm>
                          <a:custGeom>
                            <a:avLst/>
                            <a:gdLst>
                              <a:gd name="T0" fmla="+- 0 13262 12393"/>
                              <a:gd name="T1" fmla="*/ T0 w 869"/>
                              <a:gd name="T2" fmla="+- 0 8697 4314"/>
                              <a:gd name="T3" fmla="*/ 8697 h 5010"/>
                              <a:gd name="T4" fmla="+- 0 12393 12393"/>
                              <a:gd name="T5" fmla="*/ T4 w 869"/>
                              <a:gd name="T6" fmla="+- 0 8697 4314"/>
                              <a:gd name="T7" fmla="*/ 8697 h 5010"/>
                              <a:gd name="T8" fmla="+- 0 12393 12393"/>
                              <a:gd name="T9" fmla="*/ T8 w 869"/>
                              <a:gd name="T10" fmla="+- 0 9324 4314"/>
                              <a:gd name="T11" fmla="*/ 9324 h 5010"/>
                              <a:gd name="T12" fmla="+- 0 13262 12393"/>
                              <a:gd name="T13" fmla="*/ T12 w 869"/>
                              <a:gd name="T14" fmla="+- 0 9324 4314"/>
                              <a:gd name="T15" fmla="*/ 9324 h 5010"/>
                              <a:gd name="T16" fmla="+- 0 13262 12393"/>
                              <a:gd name="T17" fmla="*/ T16 w 869"/>
                              <a:gd name="T18" fmla="+- 0 8697 4314"/>
                              <a:gd name="T19" fmla="*/ 8697 h 5010"/>
                              <a:gd name="T20" fmla="+- 0 13262 12393"/>
                              <a:gd name="T21" fmla="*/ T20 w 869"/>
                              <a:gd name="T22" fmla="+- 0 4314 4314"/>
                              <a:gd name="T23" fmla="*/ 4314 h 5010"/>
                              <a:gd name="T24" fmla="+- 0 12393 12393"/>
                              <a:gd name="T25" fmla="*/ T24 w 869"/>
                              <a:gd name="T26" fmla="+- 0 4314 4314"/>
                              <a:gd name="T27" fmla="*/ 4314 h 5010"/>
                              <a:gd name="T28" fmla="+- 0 12393 12393"/>
                              <a:gd name="T29" fmla="*/ T28 w 869"/>
                              <a:gd name="T30" fmla="+- 0 4940 4314"/>
                              <a:gd name="T31" fmla="*/ 4940 h 5010"/>
                              <a:gd name="T32" fmla="+- 0 12393 12393"/>
                              <a:gd name="T33" fmla="*/ T32 w 869"/>
                              <a:gd name="T34" fmla="+- 0 5567 4314"/>
                              <a:gd name="T35" fmla="*/ 5567 h 5010"/>
                              <a:gd name="T36" fmla="+- 0 12393 12393"/>
                              <a:gd name="T37" fmla="*/ T36 w 869"/>
                              <a:gd name="T38" fmla="+- 0 6193 4314"/>
                              <a:gd name="T39" fmla="*/ 6193 h 5010"/>
                              <a:gd name="T40" fmla="+- 0 12393 12393"/>
                              <a:gd name="T41" fmla="*/ T40 w 869"/>
                              <a:gd name="T42" fmla="+- 0 6193 4314"/>
                              <a:gd name="T43" fmla="*/ 6193 h 5010"/>
                              <a:gd name="T44" fmla="+- 0 12393 12393"/>
                              <a:gd name="T45" fmla="*/ T44 w 869"/>
                              <a:gd name="T46" fmla="+- 0 6817 4314"/>
                              <a:gd name="T47" fmla="*/ 6817 h 5010"/>
                              <a:gd name="T48" fmla="+- 0 12393 12393"/>
                              <a:gd name="T49" fmla="*/ T48 w 869"/>
                              <a:gd name="T50" fmla="+- 0 7444 4314"/>
                              <a:gd name="T51" fmla="*/ 7444 h 5010"/>
                              <a:gd name="T52" fmla="+- 0 12393 12393"/>
                              <a:gd name="T53" fmla="*/ T52 w 869"/>
                              <a:gd name="T54" fmla="+- 0 8070 4314"/>
                              <a:gd name="T55" fmla="*/ 8070 h 5010"/>
                              <a:gd name="T56" fmla="+- 0 12393 12393"/>
                              <a:gd name="T57" fmla="*/ T56 w 869"/>
                              <a:gd name="T58" fmla="+- 0 8697 4314"/>
                              <a:gd name="T59" fmla="*/ 8697 h 5010"/>
                              <a:gd name="T60" fmla="+- 0 13262 12393"/>
                              <a:gd name="T61" fmla="*/ T60 w 869"/>
                              <a:gd name="T62" fmla="+- 0 8697 4314"/>
                              <a:gd name="T63" fmla="*/ 8697 h 5010"/>
                              <a:gd name="T64" fmla="+- 0 13262 12393"/>
                              <a:gd name="T65" fmla="*/ T64 w 869"/>
                              <a:gd name="T66" fmla="+- 0 8070 4314"/>
                              <a:gd name="T67" fmla="*/ 8070 h 5010"/>
                              <a:gd name="T68" fmla="+- 0 13262 12393"/>
                              <a:gd name="T69" fmla="*/ T68 w 869"/>
                              <a:gd name="T70" fmla="+- 0 7444 4314"/>
                              <a:gd name="T71" fmla="*/ 7444 h 5010"/>
                              <a:gd name="T72" fmla="+- 0 13262 12393"/>
                              <a:gd name="T73" fmla="*/ T72 w 869"/>
                              <a:gd name="T74" fmla="+- 0 6817 4314"/>
                              <a:gd name="T75" fmla="*/ 6817 h 5010"/>
                              <a:gd name="T76" fmla="+- 0 13262 12393"/>
                              <a:gd name="T77" fmla="*/ T76 w 869"/>
                              <a:gd name="T78" fmla="+- 0 6193 4314"/>
                              <a:gd name="T79" fmla="*/ 6193 h 5010"/>
                              <a:gd name="T80" fmla="+- 0 13262 12393"/>
                              <a:gd name="T81" fmla="*/ T80 w 869"/>
                              <a:gd name="T82" fmla="+- 0 6193 4314"/>
                              <a:gd name="T83" fmla="*/ 6193 h 5010"/>
                              <a:gd name="T84" fmla="+- 0 13262 12393"/>
                              <a:gd name="T85" fmla="*/ T84 w 869"/>
                              <a:gd name="T86" fmla="+- 0 5567 4314"/>
                              <a:gd name="T87" fmla="*/ 5567 h 5010"/>
                              <a:gd name="T88" fmla="+- 0 13262 12393"/>
                              <a:gd name="T89" fmla="*/ T88 w 869"/>
                              <a:gd name="T90" fmla="+- 0 4940 4314"/>
                              <a:gd name="T91" fmla="*/ 4940 h 5010"/>
                              <a:gd name="T92" fmla="+- 0 13262 12393"/>
                              <a:gd name="T93" fmla="*/ T92 w 869"/>
                              <a:gd name="T94" fmla="+- 0 4314 4314"/>
                              <a:gd name="T95" fmla="*/ 4314 h 5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9" h="5010">
                                <a:moveTo>
                                  <a:pt x="869" y="4383"/>
                                </a:moveTo>
                                <a:lnTo>
                                  <a:pt x="0" y="4383"/>
                                </a:lnTo>
                                <a:lnTo>
                                  <a:pt x="0" y="5010"/>
                                </a:lnTo>
                                <a:lnTo>
                                  <a:pt x="869" y="5010"/>
                                </a:lnTo>
                                <a:lnTo>
                                  <a:pt x="869" y="4383"/>
                                </a:lnTo>
                                <a:close/>
                                <a:moveTo>
                                  <a:pt x="869" y="0"/>
                                </a:moveTo>
                                <a:lnTo>
                                  <a:pt x="0" y="0"/>
                                </a:lnTo>
                                <a:lnTo>
                                  <a:pt x="0" y="626"/>
                                </a:lnTo>
                                <a:lnTo>
                                  <a:pt x="0" y="1253"/>
                                </a:lnTo>
                                <a:lnTo>
                                  <a:pt x="0" y="1879"/>
                                </a:lnTo>
                                <a:lnTo>
                                  <a:pt x="0" y="2503"/>
                                </a:lnTo>
                                <a:lnTo>
                                  <a:pt x="0" y="3130"/>
                                </a:lnTo>
                                <a:lnTo>
                                  <a:pt x="0" y="3756"/>
                                </a:lnTo>
                                <a:lnTo>
                                  <a:pt x="0" y="4383"/>
                                </a:lnTo>
                                <a:lnTo>
                                  <a:pt x="869" y="4383"/>
                                </a:lnTo>
                                <a:lnTo>
                                  <a:pt x="869" y="3756"/>
                                </a:lnTo>
                                <a:lnTo>
                                  <a:pt x="869" y="3130"/>
                                </a:lnTo>
                                <a:lnTo>
                                  <a:pt x="869" y="2503"/>
                                </a:lnTo>
                                <a:lnTo>
                                  <a:pt x="869" y="1879"/>
                                </a:lnTo>
                                <a:lnTo>
                                  <a:pt x="869" y="1253"/>
                                </a:lnTo>
                                <a:lnTo>
                                  <a:pt x="869" y="626"/>
                                </a:lnTo>
                                <a:lnTo>
                                  <a:pt x="869"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Rectangle 312"/>
                        <wps:cNvSpPr>
                          <a:spLocks noChangeArrowheads="1"/>
                        </wps:cNvSpPr>
                        <wps:spPr bwMode="auto">
                          <a:xfrm>
                            <a:off x="11523" y="9323"/>
                            <a:ext cx="43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4B9FA" id="Group 752" o:spid="_x0000_s1026" style="position:absolute;margin-left:5.65pt;margin-top:215.7pt;width:787.55pt;height:251pt;z-index:-251589632;mso-position-horizontal-relative:page;mso-position-vertical-relative:page" coordorigin="113,4314" coordsize="15751,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">
                <v:shape id="AutoShape 309" o:spid="_x0000_s1027" style="position:absolute;left:8057;top:4313;width:2600;height:5010;visibility:visible;mso-wrap-style:square;v-text-anchor:top" coordsize="2600,5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4ytcUA&#10;AADcAAAADwAAAGRycy9kb3ducmV2LnhtbESPT4vCMBTE7wt+h/AEb2uqortUYxGh4EEE/8Cut0fz&#10;bIvNS2mitn56s7DgcZiZ3zCLpDWVuFPjSssKRsMIBHFmdcm5gtMx/fwG4TyyxsoyKejIQbLsfSww&#10;1vbBe7offC4ChF2MCgrv61hKlxVk0A1tTRy8i20M+iCbXOoGHwFuKjmOopk0WHJYKLCmdUHZ9XAz&#10;Cs7Hn27rss3T/T67GaV8O039TqlBv13NQXhq/Tv8395oBV/TC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jK1xQAAANwAAAAPAAAAAAAAAAAAAAAAAJgCAABkcnMv&#10;ZG93bnJldi54bWxQSwUGAAAAAAQABAD1AAAAigMAAAAA&#10;" path="m2599,4383r-866,l867,4383r,627l1733,5010r866,l2599,4383xm2599,l1733,r,626l867,626r,627l867,1879r,624l,2503r,627l,3756r,627l867,4383r866,l2599,4383r,-627l2599,3130r,-627l2599,1879r,-626l2599,626,2599,xe" fillcolor="#c5dfb3" stroked="f">
                  <v:path arrowok="t" o:connecttype="custom" o:connectlocs="2599,8697;1733,8697;867,8697;867,9324;1733,9324;2599,9324;2599,8697;2599,4314;1733,4314;1733,4940;867,4940;867,5567;867,6193;867,6193;867,6817;0,6817;0,7444;0,8070;0,8697;867,8697;867,8697;1733,8697;2599,8697;2599,8070;2599,7444;2599,6817;2599,6193;2599,6193;2599,5567;2599,4940;2599,4314" o:connectangles="0,0,0,0,0,0,0,0,0,0,0,0,0,0,0,0,0,0,0,0,0,0,0,0,0,0,0,0,0,0,0"/>
                </v:shape>
                <v:rect id="Rectangle 310" o:spid="_x0000_s1028" style="position:absolute;left:112;top:9323;width:114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4y8YA&#10;AADcAAAADwAAAGRycy9kb3ducmV2LnhtbESPQWsCMRSE70L/Q3gFb5qtqNXVKFUQehGq9aC35+Z1&#10;d3Hzsk2ibv31jSB4HGbmG2Y6b0wlLuR8aVnBWzcBQZxZXXKuYPe96oxA+ICssbJMCv7Iw3z20ppi&#10;qu2VN3TZhlxECPsUFRQh1KmUPivIoO/amjh6P9YZDFG6XGqH1wg3lewlyVAaLDkuFFjTsqDstD0b&#10;BYvxaPH71ef1bXM80GF/PA16LlGq/dp8TEAEasIz/Gh/agXvg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64y8YAAADcAAAADwAAAAAAAAAAAAAAAACYAgAAZHJz&#10;L2Rvd25yZXYueG1sUEsFBgAAAAAEAAQA9QAAAIsDAAAAAA==&#10;" fillcolor="black" stroked="f"/>
                <v:shape id="AutoShape 311" o:spid="_x0000_s1029" style="position:absolute;left:12393;top:4313;width:869;height:5010;visibility:visible;mso-wrap-style:square;v-text-anchor:top" coordsize="869,5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guMUA&#10;AADcAAAADwAAAGRycy9kb3ducmV2LnhtbESPzWrDMBCE74W+g9hCLqGWm5DWuFFCKfk7pkmh1420&#10;tU2tlbFkx3n7KBDocZiZb5j5crC16Kn1lWMFL0kKglg7U3Gh4Pu4fs5A+IBssHZMCi7kYbl4fJhj&#10;btyZv6g/hEJECPscFZQhNLmUXpdk0SeuIY7er2sthijbQpoWzxFuazlJ01dpseK4UGJDnyXpv0Nn&#10;FfDpZ8WnbqIzvQl2fOy76X7bKTV6Gj7eQQQawn/43t4ZBW+zG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iC4xQAAANwAAAAPAAAAAAAAAAAAAAAAAJgCAABkcnMv&#10;ZG93bnJldi54bWxQSwUGAAAAAAQABAD1AAAAigMAAAAA&#10;" path="m869,4383l,4383r,627l869,5010r,-627xm869,l,,,626r,627l,1879r,624l,3130r,626l,4383r869,l869,3756r,-626l869,2503r,-624l869,1253r,-627l869,xe" fillcolor="#c5dfb3" stroked="f">
                  <v:path arrowok="t" o:connecttype="custom" o:connectlocs="869,8697;0,8697;0,9324;869,9324;869,8697;869,4314;0,4314;0,4940;0,5567;0,6193;0,6193;0,6817;0,7444;0,8070;0,8697;869,8697;869,8070;869,7444;869,6817;869,6193;869,6193;869,5567;869,4940;869,4314" o:connectangles="0,0,0,0,0,0,0,0,0,0,0,0,0,0,0,0,0,0,0,0,0,0,0,0"/>
                </v:shape>
                <v:rect id="Rectangle 312" o:spid="_x0000_s1030" style="position:absolute;left:11523;top:9323;width:43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DJ8YA&#10;AADcAAAADwAAAGRycy9kb3ducmV2LnhtbESPQWsCMRSE70L/Q3gFb5qtqLVbo6ggeCmo7aHenpvX&#10;3cXNy5pE3frrjSB4HGbmG2Y8bUwlzuR8aVnBWzcBQZxZXXKu4Od72RmB8AFZY2WZFPyTh+nkpTXG&#10;VNsLb+i8DbmIEPYpKihCqFMpfVaQQd+1NXH0/qwzGKJ0udQOLxFuKtlLkqE0WHJcKLCmRUHZYXsy&#10;CuYfo/lx3eev62a/o93v/jDouUSp9msz+wQRqAnP8KO90greB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DJ8YAAADcAAAADwAAAAAAAAAAAAAAAACYAgAAZHJz&#10;L2Rvd25yZXYueG1sUEsFBgAAAAAEAAQA9QAAAIsDAAAAAA==&#10;" fillcolor="black" stroked="f"/>
                <w10:wrap anchorx="page" anchory="page"/>
              </v:group>
            </w:pict>
          </mc:Fallback>
        </mc:AlternateContent>
      </w:r>
    </w:p>
    <w:tbl>
      <w:tblPr>
        <w:tblW w:w="0" w:type="auto"/>
        <w:tblInd w:w="120" w:type="dxa"/>
        <w:tblLayout w:type="fixed"/>
        <w:tblCellMar>
          <w:left w:w="0" w:type="dxa"/>
          <w:right w:w="0" w:type="dxa"/>
        </w:tblCellMar>
        <w:tblLook w:val="01E0" w:firstRow="1" w:lastRow="1" w:firstColumn="1" w:lastColumn="1" w:noHBand="0" w:noVBand="0"/>
      </w:tblPr>
      <w:tblGrid>
        <w:gridCol w:w="915"/>
        <w:gridCol w:w="855"/>
        <w:gridCol w:w="863"/>
        <w:gridCol w:w="926"/>
        <w:gridCol w:w="807"/>
        <w:gridCol w:w="940"/>
        <w:gridCol w:w="834"/>
        <w:gridCol w:w="837"/>
        <w:gridCol w:w="885"/>
        <w:gridCol w:w="866"/>
        <w:gridCol w:w="879"/>
        <w:gridCol w:w="911"/>
        <w:gridCol w:w="845"/>
        <w:gridCol w:w="904"/>
        <w:gridCol w:w="733"/>
        <w:gridCol w:w="984"/>
        <w:gridCol w:w="829"/>
        <w:gridCol w:w="927"/>
      </w:tblGrid>
      <w:tr w:rsidR="0077219C" w14:paraId="66BFA8E4" w14:textId="77777777" w:rsidTr="0077219C">
        <w:trPr>
          <w:trHeight w:val="1382"/>
        </w:trPr>
        <w:tc>
          <w:tcPr>
            <w:tcW w:w="915" w:type="dxa"/>
            <w:tcBorders>
              <w:top w:val="single" w:sz="4" w:space="0" w:color="000000"/>
            </w:tcBorders>
          </w:tcPr>
          <w:p w14:paraId="609DF87A" w14:textId="77777777" w:rsidR="0077219C" w:rsidRDefault="0077219C" w:rsidP="0077219C">
            <w:pPr>
              <w:pStyle w:val="TableParagraph"/>
              <w:spacing w:before="61"/>
              <w:ind w:left="140"/>
              <w:jc w:val="left"/>
              <w:rPr>
                <w:b/>
              </w:rPr>
            </w:pPr>
            <w:proofErr w:type="spellStart"/>
            <w:r>
              <w:rPr>
                <w:b/>
              </w:rPr>
              <w:t>Sl</w:t>
            </w:r>
            <w:proofErr w:type="spellEnd"/>
            <w:r>
              <w:rPr>
                <w:b/>
                <w:spacing w:val="24"/>
              </w:rPr>
              <w:t xml:space="preserve"> </w:t>
            </w:r>
            <w:r>
              <w:rPr>
                <w:b/>
              </w:rPr>
              <w:t>No.</w:t>
            </w:r>
          </w:p>
        </w:tc>
        <w:tc>
          <w:tcPr>
            <w:tcW w:w="855" w:type="dxa"/>
            <w:tcBorders>
              <w:top w:val="single" w:sz="4" w:space="0" w:color="000000"/>
            </w:tcBorders>
          </w:tcPr>
          <w:p w14:paraId="27524F84" w14:textId="77777777" w:rsidR="0077219C" w:rsidRDefault="0077219C" w:rsidP="0077219C">
            <w:pPr>
              <w:pStyle w:val="TableParagraph"/>
              <w:spacing w:before="61"/>
              <w:ind w:left="-5" w:right="61"/>
              <w:jc w:val="right"/>
              <w:rPr>
                <w:b/>
              </w:rPr>
            </w:pPr>
            <w:r>
              <w:rPr>
                <w:b/>
              </w:rPr>
              <w:t>Block</w:t>
            </w:r>
            <w:r>
              <w:rPr>
                <w:b/>
                <w:spacing w:val="27"/>
              </w:rPr>
              <w:t xml:space="preserve"> </w:t>
            </w:r>
            <w:r>
              <w:rPr>
                <w:b/>
              </w:rPr>
              <w:t>A</w:t>
            </w:r>
          </w:p>
        </w:tc>
        <w:tc>
          <w:tcPr>
            <w:tcW w:w="863" w:type="dxa"/>
            <w:tcBorders>
              <w:top w:val="single" w:sz="4" w:space="0" w:color="000000"/>
            </w:tcBorders>
          </w:tcPr>
          <w:p w14:paraId="1BC143B6" w14:textId="77777777" w:rsidR="0077219C" w:rsidRDefault="0077219C" w:rsidP="0077219C">
            <w:pPr>
              <w:pStyle w:val="TableParagraph"/>
              <w:spacing w:before="61"/>
              <w:ind w:right="59"/>
              <w:jc w:val="right"/>
              <w:rPr>
                <w:b/>
              </w:rPr>
            </w:pPr>
            <w:r>
              <w:rPr>
                <w:b/>
              </w:rPr>
              <w:t>Block</w:t>
            </w:r>
            <w:r>
              <w:rPr>
                <w:b/>
                <w:spacing w:val="38"/>
              </w:rPr>
              <w:t xml:space="preserve"> </w:t>
            </w:r>
            <w:r>
              <w:rPr>
                <w:b/>
              </w:rPr>
              <w:t>B</w:t>
            </w:r>
          </w:p>
        </w:tc>
        <w:tc>
          <w:tcPr>
            <w:tcW w:w="926" w:type="dxa"/>
            <w:tcBorders>
              <w:top w:val="single" w:sz="4" w:space="0" w:color="000000"/>
            </w:tcBorders>
          </w:tcPr>
          <w:p w14:paraId="604F5EE7" w14:textId="77777777" w:rsidR="0077219C" w:rsidRDefault="0077219C" w:rsidP="0077219C">
            <w:pPr>
              <w:pStyle w:val="TableParagraph"/>
              <w:spacing w:before="61"/>
              <w:ind w:left="9"/>
              <w:jc w:val="left"/>
              <w:rPr>
                <w:b/>
              </w:rPr>
            </w:pPr>
            <w:r>
              <w:rPr>
                <w:b/>
              </w:rPr>
              <w:t>Block</w:t>
            </w:r>
            <w:r>
              <w:rPr>
                <w:b/>
                <w:spacing w:val="30"/>
              </w:rPr>
              <w:t xml:space="preserve"> </w:t>
            </w:r>
            <w:r>
              <w:rPr>
                <w:b/>
              </w:rPr>
              <w:t>C</w:t>
            </w:r>
          </w:p>
        </w:tc>
        <w:tc>
          <w:tcPr>
            <w:tcW w:w="807" w:type="dxa"/>
            <w:tcBorders>
              <w:top w:val="single" w:sz="4" w:space="0" w:color="000000"/>
            </w:tcBorders>
          </w:tcPr>
          <w:p w14:paraId="5FF8B030" w14:textId="77777777" w:rsidR="0077219C" w:rsidRDefault="0077219C" w:rsidP="0077219C">
            <w:pPr>
              <w:pStyle w:val="TableParagraph"/>
              <w:spacing w:before="61"/>
              <w:ind w:right="106"/>
              <w:rPr>
                <w:b/>
              </w:rPr>
            </w:pPr>
            <w:r>
              <w:rPr>
                <w:b/>
              </w:rPr>
              <w:t>Test</w:t>
            </w:r>
            <w:r>
              <w:rPr>
                <w:b/>
                <w:spacing w:val="1"/>
              </w:rPr>
              <w:t xml:space="preserve"> </w:t>
            </w:r>
            <w:r>
              <w:rPr>
                <w:b/>
              </w:rPr>
              <w:t>Period</w:t>
            </w:r>
            <w:r>
              <w:rPr>
                <w:b/>
                <w:spacing w:val="1"/>
              </w:rPr>
              <w:t xml:space="preserve"> </w:t>
            </w:r>
            <w:proofErr w:type="spellStart"/>
            <w:r>
              <w:rPr>
                <w:b/>
              </w:rPr>
              <w:t>Unfroz</w:t>
            </w:r>
            <w:proofErr w:type="spellEnd"/>
            <w:r>
              <w:rPr>
                <w:b/>
                <w:spacing w:val="-52"/>
              </w:rPr>
              <w:t xml:space="preserve"> </w:t>
            </w:r>
            <w:proofErr w:type="spellStart"/>
            <w:r>
              <w:rPr>
                <w:b/>
              </w:rPr>
              <w:t>en</w:t>
            </w:r>
            <w:proofErr w:type="spellEnd"/>
          </w:p>
        </w:tc>
        <w:tc>
          <w:tcPr>
            <w:tcW w:w="940" w:type="dxa"/>
            <w:tcBorders>
              <w:top w:val="single" w:sz="4" w:space="0" w:color="000000"/>
            </w:tcBorders>
          </w:tcPr>
          <w:p w14:paraId="628C0D55" w14:textId="77777777" w:rsidR="0077219C" w:rsidRDefault="0077219C" w:rsidP="0077219C">
            <w:pPr>
              <w:pStyle w:val="TableParagraph"/>
              <w:spacing w:before="61"/>
              <w:ind w:left="59" w:firstLine="136"/>
              <w:jc w:val="left"/>
              <w:rPr>
                <w:b/>
              </w:rPr>
            </w:pPr>
            <w:r>
              <w:rPr>
                <w:b/>
              </w:rPr>
              <w:t>Test</w:t>
            </w:r>
            <w:r>
              <w:rPr>
                <w:b/>
                <w:spacing w:val="1"/>
              </w:rPr>
              <w:t xml:space="preserve"> </w:t>
            </w:r>
            <w:r>
              <w:rPr>
                <w:b/>
              </w:rPr>
              <w:t>Period</w:t>
            </w:r>
            <w:r>
              <w:rPr>
                <w:b/>
                <w:spacing w:val="1"/>
              </w:rPr>
              <w:t xml:space="preserve"> </w:t>
            </w:r>
            <w:r>
              <w:rPr>
                <w:b/>
              </w:rPr>
              <w:t>Frozen</w:t>
            </w:r>
          </w:p>
        </w:tc>
        <w:tc>
          <w:tcPr>
            <w:tcW w:w="834" w:type="dxa"/>
            <w:tcBorders>
              <w:top w:val="single" w:sz="4" w:space="0" w:color="000000"/>
            </w:tcBorders>
          </w:tcPr>
          <w:p w14:paraId="31E8654C" w14:textId="77777777" w:rsidR="0077219C" w:rsidRDefault="0077219C" w:rsidP="0077219C">
            <w:pPr>
              <w:pStyle w:val="TableParagraph"/>
              <w:spacing w:before="61"/>
              <w:ind w:left="7" w:firstLine="117"/>
              <w:jc w:val="left"/>
              <w:rPr>
                <w:b/>
              </w:rPr>
            </w:pPr>
            <w:r>
              <w:rPr>
                <w:b/>
              </w:rPr>
              <w:t>Test</w:t>
            </w:r>
            <w:r>
              <w:rPr>
                <w:b/>
                <w:spacing w:val="1"/>
              </w:rPr>
              <w:t xml:space="preserve"> </w:t>
            </w:r>
            <w:r>
              <w:rPr>
                <w:b/>
              </w:rPr>
              <w:t>Period</w:t>
            </w:r>
            <w:r>
              <w:rPr>
                <w:b/>
                <w:spacing w:val="-52"/>
              </w:rPr>
              <w:t xml:space="preserve"> </w:t>
            </w:r>
            <w:r>
              <w:rPr>
                <w:b/>
              </w:rPr>
              <w:t>Power</w:t>
            </w:r>
          </w:p>
        </w:tc>
        <w:tc>
          <w:tcPr>
            <w:tcW w:w="837" w:type="dxa"/>
            <w:tcBorders>
              <w:top w:val="single" w:sz="4" w:space="0" w:color="000000"/>
            </w:tcBorders>
          </w:tcPr>
          <w:p w14:paraId="3B82F245" w14:textId="77777777" w:rsidR="0077219C" w:rsidRDefault="0077219C" w:rsidP="0077219C">
            <w:pPr>
              <w:pStyle w:val="TableParagraph"/>
              <w:spacing w:before="61"/>
              <w:ind w:left="40" w:right="130" w:hanging="3"/>
              <w:rPr>
                <w:b/>
              </w:rPr>
            </w:pPr>
            <w:r>
              <w:rPr>
                <w:b/>
              </w:rPr>
              <w:t>Test</w:t>
            </w:r>
            <w:r>
              <w:rPr>
                <w:b/>
                <w:spacing w:val="1"/>
              </w:rPr>
              <w:t xml:space="preserve"> </w:t>
            </w:r>
            <w:r>
              <w:rPr>
                <w:b/>
              </w:rPr>
              <w:t>Period</w:t>
            </w:r>
            <w:r>
              <w:rPr>
                <w:b/>
                <w:spacing w:val="-52"/>
              </w:rPr>
              <w:t xml:space="preserve"> </w:t>
            </w:r>
            <w:r>
              <w:rPr>
                <w:b/>
              </w:rPr>
              <w:t>(A-B-</w:t>
            </w:r>
            <w:r>
              <w:rPr>
                <w:b/>
                <w:spacing w:val="1"/>
              </w:rPr>
              <w:t xml:space="preserve"> </w:t>
            </w:r>
            <w:r>
              <w:rPr>
                <w:b/>
              </w:rPr>
              <w:t>C)</w:t>
            </w:r>
          </w:p>
        </w:tc>
        <w:tc>
          <w:tcPr>
            <w:tcW w:w="885" w:type="dxa"/>
            <w:tcBorders>
              <w:top w:val="single" w:sz="4" w:space="0" w:color="000000"/>
            </w:tcBorders>
          </w:tcPr>
          <w:p w14:paraId="29951CDB" w14:textId="77777777" w:rsidR="0077219C" w:rsidRDefault="0077219C" w:rsidP="0077219C">
            <w:pPr>
              <w:pStyle w:val="TableParagraph"/>
              <w:spacing w:before="61"/>
              <w:ind w:left="9" w:right="89"/>
              <w:rPr>
                <w:b/>
              </w:rPr>
            </w:pPr>
            <w:r>
              <w:rPr>
                <w:b/>
              </w:rPr>
              <w:t>Ambien</w:t>
            </w:r>
            <w:r>
              <w:rPr>
                <w:b/>
                <w:spacing w:val="-52"/>
              </w:rPr>
              <w:t xml:space="preserve"> </w:t>
            </w:r>
            <w:r>
              <w:rPr>
                <w:b/>
              </w:rPr>
              <w:t>t</w:t>
            </w:r>
            <w:r>
              <w:rPr>
                <w:b/>
                <w:spacing w:val="39"/>
              </w:rPr>
              <w:t xml:space="preserve"> </w:t>
            </w:r>
            <w:r>
              <w:rPr>
                <w:b/>
              </w:rPr>
              <w:t>Temp.</w:t>
            </w:r>
            <w:r>
              <w:rPr>
                <w:b/>
                <w:spacing w:val="-52"/>
              </w:rPr>
              <w:t xml:space="preserve"> </w:t>
            </w:r>
            <w:r>
              <w:rPr>
                <w:b/>
              </w:rPr>
              <w:t>(A-B-</w:t>
            </w:r>
            <w:r>
              <w:rPr>
                <w:b/>
                <w:spacing w:val="1"/>
              </w:rPr>
              <w:t xml:space="preserve"> </w:t>
            </w:r>
            <w:r>
              <w:rPr>
                <w:b/>
              </w:rPr>
              <w:t>C)</w:t>
            </w:r>
          </w:p>
        </w:tc>
        <w:tc>
          <w:tcPr>
            <w:tcW w:w="866" w:type="dxa"/>
            <w:tcBorders>
              <w:top w:val="single" w:sz="4" w:space="0" w:color="000000"/>
            </w:tcBorders>
          </w:tcPr>
          <w:p w14:paraId="5880C497" w14:textId="77777777" w:rsidR="0077219C" w:rsidRDefault="0077219C" w:rsidP="0077219C">
            <w:pPr>
              <w:pStyle w:val="TableParagraph"/>
              <w:spacing w:before="61"/>
              <w:ind w:left="34" w:right="124" w:hanging="5"/>
              <w:jc w:val="both"/>
              <w:rPr>
                <w:b/>
              </w:rPr>
            </w:pPr>
            <w:r>
              <w:rPr>
                <w:b/>
              </w:rPr>
              <w:t>Spread</w:t>
            </w:r>
            <w:r>
              <w:rPr>
                <w:b/>
                <w:spacing w:val="-53"/>
              </w:rPr>
              <w:t xml:space="preserve"> </w:t>
            </w:r>
            <w:proofErr w:type="spellStart"/>
            <w:r>
              <w:rPr>
                <w:b/>
              </w:rPr>
              <w:t>Unfroz</w:t>
            </w:r>
            <w:proofErr w:type="spellEnd"/>
            <w:r>
              <w:rPr>
                <w:b/>
                <w:spacing w:val="-53"/>
              </w:rPr>
              <w:t xml:space="preserve"> </w:t>
            </w:r>
            <w:proofErr w:type="spellStart"/>
            <w:r>
              <w:rPr>
                <w:b/>
              </w:rPr>
              <w:t>en</w:t>
            </w:r>
            <w:proofErr w:type="spellEnd"/>
            <w:r>
              <w:rPr>
                <w:b/>
                <w:spacing w:val="22"/>
              </w:rPr>
              <w:t xml:space="preserve"> </w:t>
            </w:r>
            <w:r>
              <w:rPr>
                <w:b/>
              </w:rPr>
              <w:t>(A-</w:t>
            </w:r>
          </w:p>
          <w:p w14:paraId="5F02B630" w14:textId="77777777" w:rsidR="0077219C" w:rsidRDefault="0077219C" w:rsidP="0077219C">
            <w:pPr>
              <w:pStyle w:val="TableParagraph"/>
              <w:spacing w:before="0" w:line="252" w:lineRule="exact"/>
              <w:ind w:left="147"/>
              <w:jc w:val="both"/>
              <w:rPr>
                <w:b/>
              </w:rPr>
            </w:pPr>
            <w:r>
              <w:rPr>
                <w:b/>
              </w:rPr>
              <w:t>B-C)</w:t>
            </w:r>
          </w:p>
        </w:tc>
        <w:tc>
          <w:tcPr>
            <w:tcW w:w="879" w:type="dxa"/>
            <w:tcBorders>
              <w:top w:val="single" w:sz="4" w:space="0" w:color="000000"/>
            </w:tcBorders>
          </w:tcPr>
          <w:p w14:paraId="06142768" w14:textId="77777777" w:rsidR="0077219C" w:rsidRDefault="0077219C" w:rsidP="0077219C">
            <w:pPr>
              <w:pStyle w:val="TableParagraph"/>
              <w:spacing w:before="61"/>
              <w:ind w:left="30" w:right="137"/>
              <w:rPr>
                <w:b/>
              </w:rPr>
            </w:pPr>
            <w:r>
              <w:rPr>
                <w:b/>
              </w:rPr>
              <w:t>Spread</w:t>
            </w:r>
            <w:r>
              <w:rPr>
                <w:b/>
                <w:spacing w:val="-52"/>
              </w:rPr>
              <w:t xml:space="preserve"> </w:t>
            </w:r>
            <w:r>
              <w:rPr>
                <w:b/>
              </w:rPr>
              <w:t>Frozen</w:t>
            </w:r>
            <w:r>
              <w:rPr>
                <w:b/>
                <w:spacing w:val="-52"/>
              </w:rPr>
              <w:t xml:space="preserve"> </w:t>
            </w:r>
            <w:r>
              <w:rPr>
                <w:b/>
              </w:rPr>
              <w:t>(A-B-</w:t>
            </w:r>
            <w:r>
              <w:rPr>
                <w:b/>
                <w:spacing w:val="1"/>
              </w:rPr>
              <w:t xml:space="preserve"> </w:t>
            </w:r>
            <w:r>
              <w:rPr>
                <w:b/>
              </w:rPr>
              <w:t>C)</w:t>
            </w:r>
          </w:p>
        </w:tc>
        <w:tc>
          <w:tcPr>
            <w:tcW w:w="911" w:type="dxa"/>
            <w:tcBorders>
              <w:top w:val="single" w:sz="4" w:space="0" w:color="000000"/>
            </w:tcBorders>
          </w:tcPr>
          <w:p w14:paraId="4E387DB3" w14:textId="77777777" w:rsidR="0077219C" w:rsidRDefault="0077219C" w:rsidP="0077219C">
            <w:pPr>
              <w:pStyle w:val="TableParagraph"/>
              <w:spacing w:before="61"/>
              <w:ind w:left="17" w:right="181"/>
              <w:rPr>
                <w:b/>
              </w:rPr>
            </w:pPr>
            <w:r>
              <w:rPr>
                <w:b/>
              </w:rPr>
              <w:t>Spread</w:t>
            </w:r>
            <w:r>
              <w:rPr>
                <w:b/>
                <w:spacing w:val="-52"/>
              </w:rPr>
              <w:t xml:space="preserve"> </w:t>
            </w:r>
            <w:r>
              <w:rPr>
                <w:b/>
              </w:rPr>
              <w:t>Power</w:t>
            </w:r>
            <w:r>
              <w:rPr>
                <w:b/>
                <w:spacing w:val="1"/>
              </w:rPr>
              <w:t xml:space="preserve"> </w:t>
            </w:r>
            <w:r>
              <w:rPr>
                <w:b/>
              </w:rPr>
              <w:t>(A-B-</w:t>
            </w:r>
            <w:r>
              <w:rPr>
                <w:b/>
                <w:spacing w:val="1"/>
              </w:rPr>
              <w:t xml:space="preserve"> </w:t>
            </w:r>
            <w:r>
              <w:rPr>
                <w:b/>
              </w:rPr>
              <w:t>C)</w:t>
            </w:r>
          </w:p>
        </w:tc>
        <w:tc>
          <w:tcPr>
            <w:tcW w:w="845" w:type="dxa"/>
            <w:tcBorders>
              <w:top w:val="single" w:sz="4" w:space="0" w:color="000000"/>
            </w:tcBorders>
          </w:tcPr>
          <w:p w14:paraId="683B095A" w14:textId="77777777" w:rsidR="0077219C" w:rsidRDefault="0077219C" w:rsidP="0077219C">
            <w:pPr>
              <w:pStyle w:val="TableParagraph"/>
              <w:spacing w:before="61"/>
              <w:ind w:left="-20" w:right="163" w:firstLine="2"/>
              <w:rPr>
                <w:b/>
              </w:rPr>
            </w:pPr>
            <w:r>
              <w:rPr>
                <w:b/>
              </w:rPr>
              <w:t>Slope</w:t>
            </w:r>
            <w:r>
              <w:rPr>
                <w:b/>
                <w:spacing w:val="1"/>
              </w:rPr>
              <w:t xml:space="preserve"> </w:t>
            </w:r>
            <w:proofErr w:type="spellStart"/>
            <w:r>
              <w:rPr>
                <w:b/>
              </w:rPr>
              <w:t>Unfroz</w:t>
            </w:r>
            <w:proofErr w:type="spellEnd"/>
            <w:r>
              <w:rPr>
                <w:b/>
                <w:spacing w:val="-52"/>
              </w:rPr>
              <w:t xml:space="preserve"> </w:t>
            </w:r>
            <w:proofErr w:type="spellStart"/>
            <w:r>
              <w:rPr>
                <w:b/>
              </w:rPr>
              <w:t>en</w:t>
            </w:r>
            <w:proofErr w:type="spellEnd"/>
            <w:r>
              <w:rPr>
                <w:b/>
                <w:spacing w:val="1"/>
              </w:rPr>
              <w:t xml:space="preserve"> </w:t>
            </w:r>
            <w:r>
              <w:rPr>
                <w:b/>
              </w:rPr>
              <w:t>(A-</w:t>
            </w:r>
            <w:r>
              <w:rPr>
                <w:b/>
                <w:spacing w:val="1"/>
              </w:rPr>
              <w:t xml:space="preserve"> </w:t>
            </w:r>
            <w:r>
              <w:rPr>
                <w:b/>
              </w:rPr>
              <w:t>C)</w:t>
            </w:r>
          </w:p>
        </w:tc>
        <w:tc>
          <w:tcPr>
            <w:tcW w:w="904" w:type="dxa"/>
            <w:tcBorders>
              <w:top w:val="single" w:sz="4" w:space="0" w:color="000000"/>
            </w:tcBorders>
          </w:tcPr>
          <w:p w14:paraId="3BE2ACEB" w14:textId="77777777" w:rsidR="0077219C" w:rsidRDefault="0077219C" w:rsidP="0077219C">
            <w:pPr>
              <w:pStyle w:val="TableParagraph"/>
              <w:spacing w:before="61"/>
              <w:ind w:left="4" w:right="200" w:hanging="1"/>
              <w:rPr>
                <w:b/>
              </w:rPr>
            </w:pPr>
            <w:r>
              <w:rPr>
                <w:b/>
              </w:rPr>
              <w:t>Slope</w:t>
            </w:r>
            <w:r>
              <w:rPr>
                <w:b/>
                <w:spacing w:val="1"/>
              </w:rPr>
              <w:t xml:space="preserve"> </w:t>
            </w:r>
            <w:r>
              <w:rPr>
                <w:b/>
              </w:rPr>
              <w:t>Frozen</w:t>
            </w:r>
            <w:r>
              <w:rPr>
                <w:b/>
                <w:spacing w:val="-52"/>
              </w:rPr>
              <w:t xml:space="preserve"> </w:t>
            </w:r>
            <w:r>
              <w:rPr>
                <w:b/>
              </w:rPr>
              <w:t>(A-C)</w:t>
            </w:r>
          </w:p>
        </w:tc>
        <w:tc>
          <w:tcPr>
            <w:tcW w:w="733" w:type="dxa"/>
            <w:tcBorders>
              <w:top w:val="single" w:sz="4" w:space="0" w:color="000000"/>
            </w:tcBorders>
          </w:tcPr>
          <w:p w14:paraId="02108A71" w14:textId="77777777" w:rsidR="0077219C" w:rsidRDefault="0077219C" w:rsidP="0077219C">
            <w:pPr>
              <w:pStyle w:val="TableParagraph"/>
              <w:spacing w:before="61"/>
              <w:ind w:left="-2" w:right="96" w:firstLine="45"/>
              <w:jc w:val="both"/>
              <w:rPr>
                <w:b/>
              </w:rPr>
            </w:pPr>
            <w:r>
              <w:rPr>
                <w:b/>
              </w:rPr>
              <w:t>Slope</w:t>
            </w:r>
            <w:r>
              <w:rPr>
                <w:b/>
                <w:spacing w:val="1"/>
              </w:rPr>
              <w:t xml:space="preserve"> </w:t>
            </w:r>
            <w:r>
              <w:rPr>
                <w:b/>
              </w:rPr>
              <w:t>Power</w:t>
            </w:r>
            <w:r>
              <w:rPr>
                <w:b/>
                <w:spacing w:val="-53"/>
              </w:rPr>
              <w:t xml:space="preserve"> </w:t>
            </w:r>
            <w:r>
              <w:rPr>
                <w:b/>
              </w:rPr>
              <w:t>(A-</w:t>
            </w:r>
            <w:r>
              <w:rPr>
                <w:b/>
                <w:spacing w:val="23"/>
              </w:rPr>
              <w:t xml:space="preserve"> </w:t>
            </w:r>
            <w:r>
              <w:rPr>
                <w:b/>
              </w:rPr>
              <w:t>C)</w:t>
            </w:r>
          </w:p>
        </w:tc>
        <w:tc>
          <w:tcPr>
            <w:tcW w:w="984" w:type="dxa"/>
            <w:tcBorders>
              <w:top w:val="single" w:sz="4" w:space="0" w:color="000000"/>
            </w:tcBorders>
          </w:tcPr>
          <w:p w14:paraId="4F9BC713" w14:textId="77777777" w:rsidR="0077219C" w:rsidRDefault="0077219C" w:rsidP="0077219C">
            <w:pPr>
              <w:pStyle w:val="TableParagraph"/>
              <w:spacing w:before="61"/>
              <w:ind w:left="72" w:right="150"/>
              <w:rPr>
                <w:b/>
              </w:rPr>
            </w:pPr>
            <w:proofErr w:type="spellStart"/>
            <w:r>
              <w:rPr>
                <w:b/>
              </w:rPr>
              <w:t>Permitt</w:t>
            </w:r>
            <w:proofErr w:type="spellEnd"/>
            <w:r>
              <w:rPr>
                <w:b/>
                <w:spacing w:val="-52"/>
              </w:rPr>
              <w:t xml:space="preserve"> </w:t>
            </w:r>
            <w:r>
              <w:rPr>
                <w:b/>
              </w:rPr>
              <w:t>ed</w:t>
            </w:r>
            <w:r>
              <w:rPr>
                <w:b/>
                <w:spacing w:val="1"/>
              </w:rPr>
              <w:t xml:space="preserve"> </w:t>
            </w:r>
            <w:r>
              <w:rPr>
                <w:b/>
              </w:rPr>
              <w:t>Power</w:t>
            </w:r>
            <w:r>
              <w:rPr>
                <w:b/>
                <w:spacing w:val="1"/>
              </w:rPr>
              <w:t xml:space="preserve"> </w:t>
            </w:r>
            <w:r>
              <w:rPr>
                <w:b/>
              </w:rPr>
              <w:t>Spread</w:t>
            </w:r>
          </w:p>
        </w:tc>
        <w:tc>
          <w:tcPr>
            <w:tcW w:w="829" w:type="dxa"/>
            <w:tcBorders>
              <w:top w:val="single" w:sz="4" w:space="0" w:color="000000"/>
            </w:tcBorders>
          </w:tcPr>
          <w:p w14:paraId="2630FC52" w14:textId="77777777" w:rsidR="0077219C" w:rsidRDefault="0077219C" w:rsidP="0077219C">
            <w:pPr>
              <w:pStyle w:val="TableParagraph"/>
              <w:spacing w:before="61" w:line="252" w:lineRule="exact"/>
              <w:ind w:left="120" w:right="277"/>
              <w:rPr>
                <w:b/>
              </w:rPr>
            </w:pPr>
            <w:r>
              <w:rPr>
                <w:b/>
              </w:rPr>
              <w:t>IEC</w:t>
            </w:r>
          </w:p>
          <w:p w14:paraId="404CAD28" w14:textId="77777777" w:rsidR="0077219C" w:rsidRDefault="0077219C" w:rsidP="0077219C">
            <w:pPr>
              <w:pStyle w:val="TableParagraph"/>
              <w:spacing w:before="0"/>
              <w:ind w:left="-15" w:right="148"/>
              <w:rPr>
                <w:b/>
              </w:rPr>
            </w:pPr>
            <w:proofErr w:type="spellStart"/>
            <w:r>
              <w:rPr>
                <w:b/>
              </w:rPr>
              <w:t>Criteri</w:t>
            </w:r>
            <w:proofErr w:type="spellEnd"/>
            <w:r>
              <w:rPr>
                <w:b/>
                <w:spacing w:val="-52"/>
              </w:rPr>
              <w:t xml:space="preserve"> </w:t>
            </w:r>
            <w:proofErr w:type="spellStart"/>
            <w:r>
              <w:rPr>
                <w:b/>
              </w:rPr>
              <w:t>a</w:t>
            </w:r>
            <w:proofErr w:type="spellEnd"/>
            <w:r>
              <w:rPr>
                <w:b/>
                <w:spacing w:val="1"/>
              </w:rPr>
              <w:t xml:space="preserve"> </w:t>
            </w:r>
            <w:r>
              <w:rPr>
                <w:b/>
              </w:rPr>
              <w:t>Annex</w:t>
            </w:r>
            <w:r>
              <w:rPr>
                <w:b/>
                <w:spacing w:val="1"/>
              </w:rPr>
              <w:t xml:space="preserve"> </w:t>
            </w:r>
            <w:r>
              <w:rPr>
                <w:b/>
              </w:rPr>
              <w:t>B</w:t>
            </w:r>
          </w:p>
        </w:tc>
        <w:tc>
          <w:tcPr>
            <w:tcW w:w="927" w:type="dxa"/>
            <w:tcBorders>
              <w:top w:val="single" w:sz="4" w:space="0" w:color="000000"/>
            </w:tcBorders>
          </w:tcPr>
          <w:p w14:paraId="589BA96D" w14:textId="77777777" w:rsidR="0077219C" w:rsidRDefault="0077219C" w:rsidP="0077219C">
            <w:pPr>
              <w:pStyle w:val="TableParagraph"/>
              <w:spacing w:before="61"/>
              <w:ind w:left="39" w:right="221" w:hanging="3"/>
              <w:rPr>
                <w:b/>
              </w:rPr>
            </w:pPr>
            <w:r>
              <w:rPr>
                <w:b/>
              </w:rPr>
              <w:t>Test</w:t>
            </w:r>
            <w:r>
              <w:rPr>
                <w:b/>
                <w:spacing w:val="1"/>
              </w:rPr>
              <w:t xml:space="preserve"> </w:t>
            </w:r>
            <w:r>
              <w:rPr>
                <w:b/>
              </w:rPr>
              <w:t>Period</w:t>
            </w:r>
            <w:r>
              <w:rPr>
                <w:b/>
                <w:spacing w:val="-52"/>
              </w:rPr>
              <w:t xml:space="preserve"> </w:t>
            </w:r>
            <w:r>
              <w:rPr>
                <w:b/>
              </w:rPr>
              <w:t>Valid</w:t>
            </w:r>
          </w:p>
        </w:tc>
      </w:tr>
      <w:tr w:rsidR="0077219C" w14:paraId="469094FB" w14:textId="77777777" w:rsidTr="0077219C">
        <w:trPr>
          <w:trHeight w:val="400"/>
        </w:trPr>
        <w:tc>
          <w:tcPr>
            <w:tcW w:w="915" w:type="dxa"/>
          </w:tcPr>
          <w:p w14:paraId="61BF1B0D" w14:textId="77777777" w:rsidR="0077219C" w:rsidRDefault="0077219C" w:rsidP="0077219C">
            <w:pPr>
              <w:pStyle w:val="TableParagraph"/>
              <w:spacing w:before="0"/>
              <w:jc w:val="left"/>
              <w:rPr>
                <w:sz w:val="20"/>
              </w:rPr>
            </w:pPr>
          </w:p>
        </w:tc>
        <w:tc>
          <w:tcPr>
            <w:tcW w:w="855" w:type="dxa"/>
          </w:tcPr>
          <w:p w14:paraId="7B7DB4F6" w14:textId="77777777" w:rsidR="0077219C" w:rsidRDefault="0077219C" w:rsidP="0077219C">
            <w:pPr>
              <w:pStyle w:val="TableParagraph"/>
              <w:spacing w:before="58"/>
              <w:ind w:left="123"/>
              <w:jc w:val="left"/>
            </w:pPr>
            <w:r>
              <w:t>TCCs</w:t>
            </w:r>
          </w:p>
        </w:tc>
        <w:tc>
          <w:tcPr>
            <w:tcW w:w="863" w:type="dxa"/>
          </w:tcPr>
          <w:p w14:paraId="20942925" w14:textId="77777777" w:rsidR="0077219C" w:rsidRDefault="0077219C" w:rsidP="0077219C">
            <w:pPr>
              <w:pStyle w:val="TableParagraph"/>
              <w:spacing w:before="58"/>
              <w:ind w:left="137"/>
              <w:jc w:val="left"/>
            </w:pPr>
            <w:r>
              <w:t>TCCs</w:t>
            </w:r>
          </w:p>
        </w:tc>
        <w:tc>
          <w:tcPr>
            <w:tcW w:w="926" w:type="dxa"/>
          </w:tcPr>
          <w:p w14:paraId="6EFB39F2" w14:textId="77777777" w:rsidR="0077219C" w:rsidRDefault="0077219C" w:rsidP="0077219C">
            <w:pPr>
              <w:pStyle w:val="TableParagraph"/>
              <w:spacing w:before="58"/>
              <w:ind w:left="141"/>
              <w:jc w:val="left"/>
            </w:pPr>
            <w:r>
              <w:t>TCCs</w:t>
            </w:r>
          </w:p>
        </w:tc>
        <w:tc>
          <w:tcPr>
            <w:tcW w:w="807" w:type="dxa"/>
          </w:tcPr>
          <w:p w14:paraId="36EADA06" w14:textId="77777777" w:rsidR="0077219C" w:rsidRDefault="0077219C" w:rsidP="0077219C">
            <w:pPr>
              <w:pStyle w:val="TableParagraph"/>
              <w:spacing w:before="59"/>
              <w:ind w:left="230"/>
              <w:jc w:val="left"/>
            </w:pPr>
            <w:r>
              <w:rPr>
                <w:rFonts w:ascii="Symbol" w:hAnsi="Symbol"/>
              </w:rPr>
              <w:t></w:t>
            </w:r>
            <w:r>
              <w:t>C</w:t>
            </w:r>
          </w:p>
        </w:tc>
        <w:tc>
          <w:tcPr>
            <w:tcW w:w="940" w:type="dxa"/>
          </w:tcPr>
          <w:p w14:paraId="6ABADB3D" w14:textId="77777777" w:rsidR="0077219C" w:rsidRDefault="0077219C" w:rsidP="0077219C">
            <w:pPr>
              <w:pStyle w:val="TableParagraph"/>
              <w:spacing w:before="59"/>
              <w:ind w:left="289"/>
              <w:jc w:val="left"/>
            </w:pPr>
            <w:r>
              <w:rPr>
                <w:rFonts w:ascii="Symbol" w:hAnsi="Symbol"/>
              </w:rPr>
              <w:t></w:t>
            </w:r>
            <w:r>
              <w:t>C</w:t>
            </w:r>
          </w:p>
        </w:tc>
        <w:tc>
          <w:tcPr>
            <w:tcW w:w="834" w:type="dxa"/>
          </w:tcPr>
          <w:p w14:paraId="1D79A2CE" w14:textId="77777777" w:rsidR="0077219C" w:rsidRDefault="0077219C" w:rsidP="0077219C">
            <w:pPr>
              <w:pStyle w:val="TableParagraph"/>
              <w:spacing w:before="58"/>
              <w:ind w:left="235"/>
              <w:jc w:val="left"/>
            </w:pPr>
            <w:r>
              <w:t>W</w:t>
            </w:r>
          </w:p>
        </w:tc>
        <w:tc>
          <w:tcPr>
            <w:tcW w:w="837" w:type="dxa"/>
          </w:tcPr>
          <w:p w14:paraId="5E678509" w14:textId="77777777" w:rsidR="0077219C" w:rsidRDefault="0077219C" w:rsidP="0077219C">
            <w:pPr>
              <w:pStyle w:val="TableParagraph"/>
              <w:spacing w:before="58"/>
              <w:ind w:right="91"/>
            </w:pPr>
            <w:r>
              <w:t>h</w:t>
            </w:r>
          </w:p>
        </w:tc>
        <w:tc>
          <w:tcPr>
            <w:tcW w:w="885" w:type="dxa"/>
          </w:tcPr>
          <w:p w14:paraId="4467A00F" w14:textId="77777777" w:rsidR="0077219C" w:rsidRDefault="0077219C" w:rsidP="0077219C">
            <w:pPr>
              <w:pStyle w:val="TableParagraph"/>
              <w:spacing w:before="62"/>
              <w:ind w:left="292"/>
              <w:jc w:val="left"/>
              <w:rPr>
                <w:rFonts w:ascii="MS PGothic" w:hAnsi="MS PGothic"/>
              </w:rPr>
            </w:pPr>
            <w:r>
              <w:rPr>
                <w:rFonts w:ascii="MS PGothic" w:hAnsi="MS PGothic"/>
              </w:rPr>
              <w:t>℃</w:t>
            </w:r>
          </w:p>
        </w:tc>
        <w:tc>
          <w:tcPr>
            <w:tcW w:w="866" w:type="dxa"/>
          </w:tcPr>
          <w:p w14:paraId="5674279B" w14:textId="77777777" w:rsidR="0077219C" w:rsidRDefault="0077219C" w:rsidP="0077219C">
            <w:pPr>
              <w:pStyle w:val="TableParagraph"/>
              <w:spacing w:before="58"/>
              <w:ind w:right="93"/>
            </w:pPr>
            <w:r>
              <w:t>K</w:t>
            </w:r>
          </w:p>
        </w:tc>
        <w:tc>
          <w:tcPr>
            <w:tcW w:w="879" w:type="dxa"/>
          </w:tcPr>
          <w:p w14:paraId="41203C13" w14:textId="77777777" w:rsidR="0077219C" w:rsidRDefault="0077219C" w:rsidP="0077219C">
            <w:pPr>
              <w:pStyle w:val="TableParagraph"/>
              <w:spacing w:before="58"/>
              <w:ind w:right="104"/>
            </w:pPr>
            <w:r>
              <w:t>K</w:t>
            </w:r>
          </w:p>
        </w:tc>
        <w:tc>
          <w:tcPr>
            <w:tcW w:w="911" w:type="dxa"/>
          </w:tcPr>
          <w:p w14:paraId="0CAD8BC8" w14:textId="77777777" w:rsidR="0077219C" w:rsidRDefault="0077219C" w:rsidP="0077219C">
            <w:pPr>
              <w:pStyle w:val="TableParagraph"/>
              <w:spacing w:before="58"/>
              <w:ind w:right="99"/>
            </w:pPr>
            <w:r>
              <w:t>%</w:t>
            </w:r>
          </w:p>
        </w:tc>
        <w:tc>
          <w:tcPr>
            <w:tcW w:w="845" w:type="dxa"/>
          </w:tcPr>
          <w:p w14:paraId="78D83A30" w14:textId="77777777" w:rsidR="0077219C" w:rsidRDefault="0077219C" w:rsidP="0077219C">
            <w:pPr>
              <w:pStyle w:val="TableParagraph"/>
              <w:spacing w:before="58"/>
              <w:ind w:left="157"/>
              <w:jc w:val="left"/>
            </w:pPr>
            <w:r>
              <w:t>K/h</w:t>
            </w:r>
          </w:p>
        </w:tc>
        <w:tc>
          <w:tcPr>
            <w:tcW w:w="904" w:type="dxa"/>
          </w:tcPr>
          <w:p w14:paraId="1A3D4F08" w14:textId="77777777" w:rsidR="0077219C" w:rsidRDefault="0077219C" w:rsidP="0077219C">
            <w:pPr>
              <w:pStyle w:val="TableParagraph"/>
              <w:spacing w:before="58"/>
              <w:ind w:left="179"/>
              <w:jc w:val="left"/>
            </w:pPr>
            <w:r>
              <w:t>K/h</w:t>
            </w:r>
          </w:p>
        </w:tc>
        <w:tc>
          <w:tcPr>
            <w:tcW w:w="733" w:type="dxa"/>
          </w:tcPr>
          <w:p w14:paraId="3D0DA8AB" w14:textId="77777777" w:rsidR="0077219C" w:rsidRDefault="0077219C" w:rsidP="0077219C">
            <w:pPr>
              <w:pStyle w:val="TableParagraph"/>
              <w:spacing w:before="58"/>
              <w:ind w:left="129" w:right="156"/>
            </w:pPr>
            <w:r>
              <w:t>%/h</w:t>
            </w:r>
          </w:p>
        </w:tc>
        <w:tc>
          <w:tcPr>
            <w:tcW w:w="984" w:type="dxa"/>
          </w:tcPr>
          <w:p w14:paraId="500C7BE4" w14:textId="77777777" w:rsidR="0077219C" w:rsidRDefault="0077219C" w:rsidP="0077219C">
            <w:pPr>
              <w:pStyle w:val="TableParagraph"/>
              <w:spacing w:before="58"/>
              <w:ind w:right="16"/>
            </w:pPr>
            <w:r>
              <w:t>%</w:t>
            </w:r>
          </w:p>
        </w:tc>
        <w:tc>
          <w:tcPr>
            <w:tcW w:w="829" w:type="dxa"/>
          </w:tcPr>
          <w:p w14:paraId="09F9B685" w14:textId="77777777" w:rsidR="0077219C" w:rsidRDefault="0077219C" w:rsidP="0077219C">
            <w:pPr>
              <w:pStyle w:val="TableParagraph"/>
              <w:spacing w:before="0"/>
              <w:jc w:val="left"/>
              <w:rPr>
                <w:sz w:val="20"/>
              </w:rPr>
            </w:pPr>
          </w:p>
        </w:tc>
        <w:tc>
          <w:tcPr>
            <w:tcW w:w="927" w:type="dxa"/>
          </w:tcPr>
          <w:p w14:paraId="4BDBB3E1" w14:textId="77777777" w:rsidR="0077219C" w:rsidRDefault="0077219C" w:rsidP="0077219C">
            <w:pPr>
              <w:pStyle w:val="TableParagraph"/>
              <w:spacing w:before="0"/>
              <w:jc w:val="left"/>
              <w:rPr>
                <w:sz w:val="20"/>
              </w:rPr>
            </w:pPr>
          </w:p>
        </w:tc>
      </w:tr>
      <w:tr w:rsidR="0077219C" w14:paraId="71ECE15A" w14:textId="77777777" w:rsidTr="0077219C">
        <w:trPr>
          <w:trHeight w:val="362"/>
        </w:trPr>
        <w:tc>
          <w:tcPr>
            <w:tcW w:w="915" w:type="dxa"/>
          </w:tcPr>
          <w:p w14:paraId="33B03DA5" w14:textId="77777777" w:rsidR="0077219C" w:rsidRDefault="0077219C" w:rsidP="0077219C">
            <w:pPr>
              <w:pStyle w:val="TableParagraph"/>
              <w:spacing w:before="62"/>
              <w:ind w:left="304" w:right="336"/>
              <w:rPr>
                <w:sz w:val="20"/>
              </w:rPr>
            </w:pPr>
            <w:r>
              <w:rPr>
                <w:sz w:val="20"/>
              </w:rPr>
              <w:t>(1)</w:t>
            </w:r>
          </w:p>
        </w:tc>
        <w:tc>
          <w:tcPr>
            <w:tcW w:w="855" w:type="dxa"/>
          </w:tcPr>
          <w:p w14:paraId="0B39C254" w14:textId="77777777" w:rsidR="0077219C" w:rsidRDefault="0077219C" w:rsidP="0077219C">
            <w:pPr>
              <w:pStyle w:val="TableParagraph"/>
              <w:spacing w:before="62"/>
              <w:ind w:left="267"/>
              <w:jc w:val="left"/>
              <w:rPr>
                <w:sz w:val="20"/>
              </w:rPr>
            </w:pPr>
            <w:r>
              <w:rPr>
                <w:sz w:val="20"/>
              </w:rPr>
              <w:t>(2)</w:t>
            </w:r>
          </w:p>
        </w:tc>
        <w:tc>
          <w:tcPr>
            <w:tcW w:w="863" w:type="dxa"/>
          </w:tcPr>
          <w:p w14:paraId="41E0CCC2" w14:textId="77777777" w:rsidR="0077219C" w:rsidRDefault="0077219C" w:rsidP="0077219C">
            <w:pPr>
              <w:pStyle w:val="TableParagraph"/>
              <w:spacing w:before="62"/>
              <w:ind w:left="281"/>
              <w:jc w:val="left"/>
              <w:rPr>
                <w:sz w:val="20"/>
              </w:rPr>
            </w:pPr>
            <w:r>
              <w:rPr>
                <w:sz w:val="20"/>
              </w:rPr>
              <w:t>(3)</w:t>
            </w:r>
          </w:p>
        </w:tc>
        <w:tc>
          <w:tcPr>
            <w:tcW w:w="926" w:type="dxa"/>
          </w:tcPr>
          <w:p w14:paraId="681C09D0" w14:textId="77777777" w:rsidR="0077219C" w:rsidRDefault="0077219C" w:rsidP="0077219C">
            <w:pPr>
              <w:pStyle w:val="TableParagraph"/>
              <w:spacing w:before="62"/>
              <w:ind w:left="285"/>
              <w:jc w:val="left"/>
              <w:rPr>
                <w:sz w:val="20"/>
              </w:rPr>
            </w:pPr>
            <w:r>
              <w:rPr>
                <w:sz w:val="20"/>
              </w:rPr>
              <w:t>(4)</w:t>
            </w:r>
          </w:p>
        </w:tc>
        <w:tc>
          <w:tcPr>
            <w:tcW w:w="807" w:type="dxa"/>
          </w:tcPr>
          <w:p w14:paraId="16B15A84" w14:textId="77777777" w:rsidR="0077219C" w:rsidRDefault="0077219C" w:rsidP="0077219C">
            <w:pPr>
              <w:pStyle w:val="TableParagraph"/>
              <w:spacing w:before="62"/>
              <w:ind w:left="225"/>
              <w:jc w:val="left"/>
              <w:rPr>
                <w:sz w:val="20"/>
              </w:rPr>
            </w:pPr>
            <w:r>
              <w:rPr>
                <w:sz w:val="20"/>
              </w:rPr>
              <w:t>(5)</w:t>
            </w:r>
          </w:p>
        </w:tc>
        <w:tc>
          <w:tcPr>
            <w:tcW w:w="940" w:type="dxa"/>
          </w:tcPr>
          <w:p w14:paraId="2CEA2749" w14:textId="77777777" w:rsidR="0077219C" w:rsidRDefault="0077219C" w:rsidP="0077219C">
            <w:pPr>
              <w:pStyle w:val="TableParagraph"/>
              <w:spacing w:before="62"/>
              <w:ind w:left="284"/>
              <w:jc w:val="left"/>
              <w:rPr>
                <w:sz w:val="20"/>
              </w:rPr>
            </w:pPr>
            <w:r>
              <w:rPr>
                <w:sz w:val="20"/>
              </w:rPr>
              <w:t>(6)</w:t>
            </w:r>
          </w:p>
        </w:tc>
        <w:tc>
          <w:tcPr>
            <w:tcW w:w="834" w:type="dxa"/>
          </w:tcPr>
          <w:p w14:paraId="2DF1F13D" w14:textId="77777777" w:rsidR="0077219C" w:rsidRDefault="0077219C" w:rsidP="0077219C">
            <w:pPr>
              <w:pStyle w:val="TableParagraph"/>
              <w:spacing w:before="62"/>
              <w:ind w:left="214"/>
              <w:jc w:val="left"/>
              <w:rPr>
                <w:sz w:val="20"/>
              </w:rPr>
            </w:pPr>
            <w:r>
              <w:rPr>
                <w:sz w:val="20"/>
              </w:rPr>
              <w:t>(7)</w:t>
            </w:r>
          </w:p>
        </w:tc>
        <w:tc>
          <w:tcPr>
            <w:tcW w:w="837" w:type="dxa"/>
          </w:tcPr>
          <w:p w14:paraId="35C08335" w14:textId="77777777" w:rsidR="0077219C" w:rsidRDefault="0077219C" w:rsidP="0077219C">
            <w:pPr>
              <w:pStyle w:val="TableParagraph"/>
              <w:spacing w:before="62"/>
              <w:ind w:left="246"/>
              <w:jc w:val="left"/>
              <w:rPr>
                <w:sz w:val="20"/>
              </w:rPr>
            </w:pPr>
            <w:r>
              <w:rPr>
                <w:sz w:val="20"/>
              </w:rPr>
              <w:t>(8)</w:t>
            </w:r>
          </w:p>
        </w:tc>
        <w:tc>
          <w:tcPr>
            <w:tcW w:w="885" w:type="dxa"/>
          </w:tcPr>
          <w:p w14:paraId="35765E1F" w14:textId="77777777" w:rsidR="0077219C" w:rsidRDefault="0077219C" w:rsidP="0077219C">
            <w:pPr>
              <w:pStyle w:val="TableParagraph"/>
              <w:spacing w:before="62"/>
              <w:ind w:left="278"/>
              <w:jc w:val="left"/>
              <w:rPr>
                <w:sz w:val="20"/>
              </w:rPr>
            </w:pPr>
            <w:r>
              <w:rPr>
                <w:sz w:val="20"/>
              </w:rPr>
              <w:t>(9)</w:t>
            </w:r>
          </w:p>
        </w:tc>
        <w:tc>
          <w:tcPr>
            <w:tcW w:w="866" w:type="dxa"/>
          </w:tcPr>
          <w:p w14:paraId="1905AB3F" w14:textId="77777777" w:rsidR="0077219C" w:rsidRDefault="0077219C" w:rsidP="0077219C">
            <w:pPr>
              <w:pStyle w:val="TableParagraph"/>
              <w:spacing w:before="62"/>
              <w:ind w:left="207"/>
              <w:jc w:val="left"/>
              <w:rPr>
                <w:sz w:val="20"/>
              </w:rPr>
            </w:pPr>
            <w:r>
              <w:rPr>
                <w:sz w:val="20"/>
              </w:rPr>
              <w:t>(10)</w:t>
            </w:r>
          </w:p>
        </w:tc>
        <w:tc>
          <w:tcPr>
            <w:tcW w:w="879" w:type="dxa"/>
          </w:tcPr>
          <w:p w14:paraId="09875D84" w14:textId="77777777" w:rsidR="0077219C" w:rsidRDefault="0077219C" w:rsidP="0077219C">
            <w:pPr>
              <w:pStyle w:val="TableParagraph"/>
              <w:spacing w:before="62"/>
              <w:ind w:left="207"/>
              <w:jc w:val="left"/>
              <w:rPr>
                <w:sz w:val="20"/>
              </w:rPr>
            </w:pPr>
            <w:r>
              <w:rPr>
                <w:sz w:val="20"/>
              </w:rPr>
              <w:t>(11)</w:t>
            </w:r>
          </w:p>
        </w:tc>
        <w:tc>
          <w:tcPr>
            <w:tcW w:w="911" w:type="dxa"/>
          </w:tcPr>
          <w:p w14:paraId="291B4B53" w14:textId="77777777" w:rsidR="0077219C" w:rsidRDefault="0077219C" w:rsidP="0077219C">
            <w:pPr>
              <w:pStyle w:val="TableParagraph"/>
              <w:spacing w:before="62"/>
              <w:ind w:left="195"/>
              <w:jc w:val="left"/>
              <w:rPr>
                <w:sz w:val="20"/>
              </w:rPr>
            </w:pPr>
            <w:r>
              <w:rPr>
                <w:sz w:val="20"/>
              </w:rPr>
              <w:t>(12)</w:t>
            </w:r>
          </w:p>
        </w:tc>
        <w:tc>
          <w:tcPr>
            <w:tcW w:w="845" w:type="dxa"/>
          </w:tcPr>
          <w:p w14:paraId="172575BD" w14:textId="77777777" w:rsidR="0077219C" w:rsidRDefault="0077219C" w:rsidP="0077219C">
            <w:pPr>
              <w:pStyle w:val="TableParagraph"/>
              <w:spacing w:before="62"/>
              <w:ind w:left="153"/>
              <w:jc w:val="left"/>
              <w:rPr>
                <w:sz w:val="20"/>
              </w:rPr>
            </w:pPr>
            <w:r>
              <w:rPr>
                <w:sz w:val="20"/>
              </w:rPr>
              <w:t>(13)</w:t>
            </w:r>
          </w:p>
        </w:tc>
        <w:tc>
          <w:tcPr>
            <w:tcW w:w="904" w:type="dxa"/>
          </w:tcPr>
          <w:p w14:paraId="13228B2F" w14:textId="77777777" w:rsidR="0077219C" w:rsidRDefault="0077219C" w:rsidP="0077219C">
            <w:pPr>
              <w:pStyle w:val="TableParagraph"/>
              <w:spacing w:before="62"/>
              <w:ind w:left="174"/>
              <w:jc w:val="left"/>
              <w:rPr>
                <w:sz w:val="20"/>
              </w:rPr>
            </w:pPr>
            <w:r>
              <w:rPr>
                <w:sz w:val="20"/>
              </w:rPr>
              <w:t>(14)</w:t>
            </w:r>
          </w:p>
        </w:tc>
        <w:tc>
          <w:tcPr>
            <w:tcW w:w="733" w:type="dxa"/>
          </w:tcPr>
          <w:p w14:paraId="2F425468" w14:textId="77777777" w:rsidR="0077219C" w:rsidRDefault="0077219C" w:rsidP="0077219C">
            <w:pPr>
              <w:pStyle w:val="TableParagraph"/>
              <w:spacing w:before="62"/>
              <w:ind w:left="83" w:right="182"/>
              <w:rPr>
                <w:sz w:val="20"/>
              </w:rPr>
            </w:pPr>
            <w:r>
              <w:rPr>
                <w:sz w:val="20"/>
              </w:rPr>
              <w:t>(15)</w:t>
            </w:r>
          </w:p>
        </w:tc>
        <w:tc>
          <w:tcPr>
            <w:tcW w:w="984" w:type="dxa"/>
          </w:tcPr>
          <w:p w14:paraId="1EACD474" w14:textId="77777777" w:rsidR="0077219C" w:rsidRDefault="0077219C" w:rsidP="0077219C">
            <w:pPr>
              <w:pStyle w:val="TableParagraph"/>
              <w:spacing w:before="62"/>
              <w:ind w:left="273"/>
              <w:jc w:val="left"/>
              <w:rPr>
                <w:sz w:val="20"/>
              </w:rPr>
            </w:pPr>
            <w:r>
              <w:rPr>
                <w:sz w:val="20"/>
              </w:rPr>
              <w:t>(16)</w:t>
            </w:r>
          </w:p>
        </w:tc>
        <w:tc>
          <w:tcPr>
            <w:tcW w:w="829" w:type="dxa"/>
          </w:tcPr>
          <w:p w14:paraId="675F223B" w14:textId="77777777" w:rsidR="0077219C" w:rsidRDefault="0077219C" w:rsidP="0077219C">
            <w:pPr>
              <w:pStyle w:val="TableParagraph"/>
              <w:spacing w:before="62"/>
              <w:ind w:left="155"/>
              <w:jc w:val="left"/>
              <w:rPr>
                <w:sz w:val="20"/>
              </w:rPr>
            </w:pPr>
            <w:r>
              <w:rPr>
                <w:sz w:val="20"/>
              </w:rPr>
              <w:t>(17)</w:t>
            </w:r>
          </w:p>
        </w:tc>
        <w:tc>
          <w:tcPr>
            <w:tcW w:w="927" w:type="dxa"/>
          </w:tcPr>
          <w:p w14:paraId="47B12533" w14:textId="77777777" w:rsidR="0077219C" w:rsidRDefault="0077219C" w:rsidP="0077219C">
            <w:pPr>
              <w:pStyle w:val="TableParagraph"/>
              <w:spacing w:before="62"/>
              <w:ind w:left="193"/>
              <w:jc w:val="left"/>
              <w:rPr>
                <w:sz w:val="20"/>
              </w:rPr>
            </w:pPr>
            <w:r>
              <w:rPr>
                <w:sz w:val="20"/>
              </w:rPr>
              <w:t>(18)</w:t>
            </w:r>
          </w:p>
        </w:tc>
      </w:tr>
      <w:tr w:rsidR="0077219C" w14:paraId="1A4F5C51" w14:textId="77777777" w:rsidTr="0077219C">
        <w:trPr>
          <w:trHeight w:val="370"/>
        </w:trPr>
        <w:tc>
          <w:tcPr>
            <w:tcW w:w="915" w:type="dxa"/>
          </w:tcPr>
          <w:p w14:paraId="278E3302" w14:textId="77777777" w:rsidR="0077219C" w:rsidRDefault="0077219C" w:rsidP="0077219C">
            <w:pPr>
              <w:pStyle w:val="TableParagraph"/>
              <w:spacing w:before="49"/>
              <w:ind w:left="289"/>
              <w:jc w:val="left"/>
            </w:pPr>
            <w:r>
              <w:rPr>
                <w:color w:val="2D2D2D"/>
              </w:rPr>
              <w:t>xxiii)</w:t>
            </w:r>
          </w:p>
        </w:tc>
        <w:tc>
          <w:tcPr>
            <w:tcW w:w="855" w:type="dxa"/>
          </w:tcPr>
          <w:p w14:paraId="15478A34" w14:textId="77777777" w:rsidR="0077219C" w:rsidRDefault="0077219C" w:rsidP="0077219C">
            <w:pPr>
              <w:pStyle w:val="TableParagraph"/>
              <w:spacing w:before="49"/>
              <w:ind w:left="-5" w:right="10"/>
              <w:jc w:val="right"/>
            </w:pPr>
            <w:r>
              <w:t>23to31</w:t>
            </w:r>
          </w:p>
        </w:tc>
        <w:tc>
          <w:tcPr>
            <w:tcW w:w="863" w:type="dxa"/>
          </w:tcPr>
          <w:p w14:paraId="748DA263" w14:textId="77777777" w:rsidR="0077219C" w:rsidRDefault="0077219C" w:rsidP="0077219C">
            <w:pPr>
              <w:pStyle w:val="TableParagraph"/>
              <w:spacing w:before="49"/>
              <w:ind w:right="6"/>
              <w:jc w:val="right"/>
            </w:pPr>
            <w:r>
              <w:t>32to40</w:t>
            </w:r>
          </w:p>
        </w:tc>
        <w:tc>
          <w:tcPr>
            <w:tcW w:w="926" w:type="dxa"/>
          </w:tcPr>
          <w:p w14:paraId="789BA453" w14:textId="77777777" w:rsidR="0077219C" w:rsidRDefault="0077219C" w:rsidP="0077219C">
            <w:pPr>
              <w:pStyle w:val="TableParagraph"/>
              <w:spacing w:before="49"/>
              <w:ind w:right="66"/>
              <w:jc w:val="right"/>
            </w:pPr>
            <w:r>
              <w:t>41to49</w:t>
            </w:r>
          </w:p>
        </w:tc>
        <w:tc>
          <w:tcPr>
            <w:tcW w:w="807" w:type="dxa"/>
            <w:shd w:val="clear" w:color="auto" w:fill="BCD5ED"/>
          </w:tcPr>
          <w:p w14:paraId="05FC07CE" w14:textId="77777777" w:rsidR="0077219C" w:rsidRDefault="0077219C" w:rsidP="0077219C">
            <w:pPr>
              <w:pStyle w:val="TableParagraph"/>
              <w:spacing w:before="49"/>
              <w:ind w:left="213"/>
              <w:jc w:val="left"/>
            </w:pPr>
            <w:r>
              <w:t>3.711</w:t>
            </w:r>
          </w:p>
        </w:tc>
        <w:tc>
          <w:tcPr>
            <w:tcW w:w="940" w:type="dxa"/>
            <w:shd w:val="clear" w:color="auto" w:fill="BCD5ED"/>
          </w:tcPr>
          <w:p w14:paraId="30C422DC" w14:textId="77777777" w:rsidR="0077219C" w:rsidRDefault="0077219C" w:rsidP="0077219C">
            <w:pPr>
              <w:pStyle w:val="TableParagraph"/>
              <w:spacing w:before="49"/>
              <w:ind w:right="7"/>
              <w:jc w:val="right"/>
            </w:pPr>
            <w:r>
              <w:t>−19.036</w:t>
            </w:r>
          </w:p>
        </w:tc>
        <w:tc>
          <w:tcPr>
            <w:tcW w:w="834" w:type="dxa"/>
            <w:shd w:val="clear" w:color="auto" w:fill="BCD5ED"/>
          </w:tcPr>
          <w:p w14:paraId="6F7A0E29" w14:textId="77777777" w:rsidR="0077219C" w:rsidRDefault="0077219C" w:rsidP="0077219C">
            <w:pPr>
              <w:pStyle w:val="TableParagraph"/>
              <w:spacing w:before="49"/>
              <w:ind w:left="142"/>
              <w:jc w:val="left"/>
            </w:pPr>
            <w:r>
              <w:t>46.137</w:t>
            </w:r>
          </w:p>
        </w:tc>
        <w:tc>
          <w:tcPr>
            <w:tcW w:w="837" w:type="dxa"/>
            <w:shd w:val="clear" w:color="auto" w:fill="BCD5ED"/>
          </w:tcPr>
          <w:p w14:paraId="387E3C99" w14:textId="77777777" w:rsidR="0077219C" w:rsidRDefault="0077219C" w:rsidP="0077219C">
            <w:pPr>
              <w:pStyle w:val="TableParagraph"/>
              <w:spacing w:before="49"/>
              <w:ind w:right="7"/>
              <w:jc w:val="right"/>
            </w:pPr>
            <w:r>
              <w:t>22.533</w:t>
            </w:r>
          </w:p>
        </w:tc>
        <w:tc>
          <w:tcPr>
            <w:tcW w:w="885" w:type="dxa"/>
            <w:shd w:val="clear" w:color="auto" w:fill="BCD5ED"/>
          </w:tcPr>
          <w:p w14:paraId="5DE77D3E" w14:textId="77777777" w:rsidR="0077219C" w:rsidRDefault="0077219C" w:rsidP="0077219C">
            <w:pPr>
              <w:pStyle w:val="TableParagraph"/>
              <w:spacing w:before="49"/>
              <w:ind w:right="26"/>
              <w:jc w:val="right"/>
            </w:pPr>
            <w:r>
              <w:t>32.036</w:t>
            </w:r>
          </w:p>
        </w:tc>
        <w:tc>
          <w:tcPr>
            <w:tcW w:w="866" w:type="dxa"/>
            <w:shd w:val="clear" w:color="auto" w:fill="BCD5ED"/>
          </w:tcPr>
          <w:p w14:paraId="14BC8E31" w14:textId="77777777" w:rsidR="0077219C" w:rsidRDefault="0077219C" w:rsidP="0077219C">
            <w:pPr>
              <w:pStyle w:val="TableParagraph"/>
              <w:spacing w:before="49"/>
              <w:ind w:left="187"/>
              <w:jc w:val="left"/>
            </w:pPr>
            <w:r>
              <w:t>0.0301</w:t>
            </w:r>
          </w:p>
        </w:tc>
        <w:tc>
          <w:tcPr>
            <w:tcW w:w="879" w:type="dxa"/>
            <w:shd w:val="clear" w:color="auto" w:fill="BCD5ED"/>
          </w:tcPr>
          <w:p w14:paraId="20A79909" w14:textId="77777777" w:rsidR="0077219C" w:rsidRDefault="0077219C" w:rsidP="0077219C">
            <w:pPr>
              <w:pStyle w:val="TableParagraph"/>
              <w:spacing w:before="49"/>
              <w:ind w:left="159"/>
              <w:jc w:val="left"/>
            </w:pPr>
            <w:r>
              <w:t>0.086</w:t>
            </w:r>
            <w:r>
              <w:rPr>
                <w:spacing w:val="38"/>
              </w:rPr>
              <w:t xml:space="preserve"> </w:t>
            </w:r>
            <w:r>
              <w:t>9</w:t>
            </w:r>
          </w:p>
        </w:tc>
        <w:tc>
          <w:tcPr>
            <w:tcW w:w="911" w:type="dxa"/>
            <w:shd w:val="clear" w:color="auto" w:fill="BCD5ED"/>
          </w:tcPr>
          <w:p w14:paraId="58A6C0B1" w14:textId="77777777" w:rsidR="0077219C" w:rsidRDefault="0077219C" w:rsidP="0077219C">
            <w:pPr>
              <w:pStyle w:val="TableParagraph"/>
              <w:spacing w:before="49"/>
              <w:ind w:left="264"/>
              <w:jc w:val="left"/>
            </w:pPr>
            <w:r>
              <w:t>0.19</w:t>
            </w:r>
          </w:p>
        </w:tc>
        <w:tc>
          <w:tcPr>
            <w:tcW w:w="845" w:type="dxa"/>
            <w:shd w:val="clear" w:color="auto" w:fill="BCD5ED"/>
          </w:tcPr>
          <w:p w14:paraId="103B18A6" w14:textId="77777777" w:rsidR="0077219C" w:rsidRDefault="0077219C" w:rsidP="0077219C">
            <w:pPr>
              <w:pStyle w:val="TableParagraph"/>
              <w:spacing w:before="49"/>
              <w:ind w:left="133"/>
              <w:jc w:val="left"/>
            </w:pPr>
            <w:r>
              <w:t>0.0020</w:t>
            </w:r>
          </w:p>
        </w:tc>
        <w:tc>
          <w:tcPr>
            <w:tcW w:w="904" w:type="dxa"/>
            <w:shd w:val="clear" w:color="auto" w:fill="BCD5ED"/>
          </w:tcPr>
          <w:p w14:paraId="462D63AF" w14:textId="77777777" w:rsidR="0077219C" w:rsidRDefault="0077219C" w:rsidP="0077219C">
            <w:pPr>
              <w:pStyle w:val="TableParagraph"/>
              <w:spacing w:before="49"/>
              <w:ind w:left="157"/>
              <w:jc w:val="left"/>
            </w:pPr>
            <w:r>
              <w:t>0.0058</w:t>
            </w:r>
          </w:p>
        </w:tc>
        <w:tc>
          <w:tcPr>
            <w:tcW w:w="733" w:type="dxa"/>
            <w:shd w:val="clear" w:color="auto" w:fill="BCD5ED"/>
          </w:tcPr>
          <w:p w14:paraId="56560012" w14:textId="77777777" w:rsidR="0077219C" w:rsidRDefault="0077219C" w:rsidP="0077219C">
            <w:pPr>
              <w:pStyle w:val="TableParagraph"/>
              <w:spacing w:before="49"/>
              <w:ind w:left="129" w:right="35"/>
            </w:pPr>
            <w:r>
              <w:t>0.012</w:t>
            </w:r>
          </w:p>
        </w:tc>
        <w:tc>
          <w:tcPr>
            <w:tcW w:w="984" w:type="dxa"/>
          </w:tcPr>
          <w:p w14:paraId="3C4DA807" w14:textId="77777777" w:rsidR="0077219C" w:rsidRDefault="0077219C" w:rsidP="0077219C">
            <w:pPr>
              <w:pStyle w:val="TableParagraph"/>
              <w:spacing w:before="49"/>
              <w:ind w:left="280"/>
              <w:jc w:val="left"/>
            </w:pPr>
            <w:r>
              <w:t>1.878</w:t>
            </w:r>
          </w:p>
        </w:tc>
        <w:tc>
          <w:tcPr>
            <w:tcW w:w="829" w:type="dxa"/>
            <w:shd w:val="clear" w:color="auto" w:fill="DBDBDB"/>
          </w:tcPr>
          <w:p w14:paraId="0A33E731" w14:textId="77777777" w:rsidR="0077219C" w:rsidRDefault="0077219C" w:rsidP="0077219C">
            <w:pPr>
              <w:pStyle w:val="TableParagraph"/>
              <w:spacing w:before="49"/>
              <w:ind w:left="158"/>
              <w:jc w:val="left"/>
            </w:pPr>
            <w:r>
              <w:t>TRUE</w:t>
            </w:r>
          </w:p>
        </w:tc>
        <w:tc>
          <w:tcPr>
            <w:tcW w:w="927" w:type="dxa"/>
            <w:shd w:val="clear" w:color="auto" w:fill="DBDBDB"/>
          </w:tcPr>
          <w:p w14:paraId="043903B1" w14:textId="77777777" w:rsidR="0077219C" w:rsidRDefault="0077219C" w:rsidP="0077219C">
            <w:pPr>
              <w:pStyle w:val="TableParagraph"/>
              <w:spacing w:before="49"/>
              <w:ind w:left="140"/>
              <w:jc w:val="left"/>
            </w:pPr>
            <w:r>
              <w:t>VALID</w:t>
            </w:r>
          </w:p>
        </w:tc>
      </w:tr>
      <w:tr w:rsidR="0077219C" w14:paraId="7B9858F4" w14:textId="77777777" w:rsidTr="0077219C">
        <w:trPr>
          <w:trHeight w:val="372"/>
        </w:trPr>
        <w:tc>
          <w:tcPr>
            <w:tcW w:w="915" w:type="dxa"/>
          </w:tcPr>
          <w:p w14:paraId="7195600C" w14:textId="77777777" w:rsidR="0077219C" w:rsidRDefault="0077219C" w:rsidP="0077219C">
            <w:pPr>
              <w:pStyle w:val="TableParagraph"/>
              <w:spacing w:before="54"/>
              <w:ind w:left="289"/>
              <w:jc w:val="left"/>
            </w:pPr>
            <w:r>
              <w:rPr>
                <w:color w:val="2D2D2D"/>
              </w:rPr>
              <w:t>xxiv)</w:t>
            </w:r>
          </w:p>
        </w:tc>
        <w:tc>
          <w:tcPr>
            <w:tcW w:w="855" w:type="dxa"/>
          </w:tcPr>
          <w:p w14:paraId="0A929749" w14:textId="77777777" w:rsidR="0077219C" w:rsidRDefault="0077219C" w:rsidP="0077219C">
            <w:pPr>
              <w:pStyle w:val="TableParagraph"/>
              <w:spacing w:before="54"/>
              <w:ind w:left="-5" w:right="10"/>
              <w:jc w:val="right"/>
            </w:pPr>
            <w:r>
              <w:t>24to32</w:t>
            </w:r>
          </w:p>
        </w:tc>
        <w:tc>
          <w:tcPr>
            <w:tcW w:w="863" w:type="dxa"/>
          </w:tcPr>
          <w:p w14:paraId="34C286CA" w14:textId="77777777" w:rsidR="0077219C" w:rsidRDefault="0077219C" w:rsidP="0077219C">
            <w:pPr>
              <w:pStyle w:val="TableParagraph"/>
              <w:spacing w:before="54"/>
              <w:ind w:right="6"/>
              <w:jc w:val="right"/>
            </w:pPr>
            <w:r>
              <w:t>33to41</w:t>
            </w:r>
          </w:p>
        </w:tc>
        <w:tc>
          <w:tcPr>
            <w:tcW w:w="926" w:type="dxa"/>
          </w:tcPr>
          <w:p w14:paraId="25B9C0DC" w14:textId="77777777" w:rsidR="0077219C" w:rsidRDefault="0077219C" w:rsidP="0077219C">
            <w:pPr>
              <w:pStyle w:val="TableParagraph"/>
              <w:spacing w:before="54"/>
              <w:ind w:right="66"/>
              <w:jc w:val="right"/>
            </w:pPr>
            <w:r>
              <w:t>42to50</w:t>
            </w:r>
          </w:p>
        </w:tc>
        <w:tc>
          <w:tcPr>
            <w:tcW w:w="807" w:type="dxa"/>
          </w:tcPr>
          <w:p w14:paraId="62288AB7" w14:textId="77777777" w:rsidR="0077219C" w:rsidRDefault="0077219C" w:rsidP="0077219C">
            <w:pPr>
              <w:pStyle w:val="TableParagraph"/>
              <w:spacing w:before="54"/>
              <w:ind w:left="213"/>
              <w:jc w:val="left"/>
            </w:pPr>
            <w:r>
              <w:t>3.708</w:t>
            </w:r>
          </w:p>
        </w:tc>
        <w:tc>
          <w:tcPr>
            <w:tcW w:w="940" w:type="dxa"/>
          </w:tcPr>
          <w:p w14:paraId="485E83AB" w14:textId="77777777" w:rsidR="0077219C" w:rsidRDefault="0077219C" w:rsidP="0077219C">
            <w:pPr>
              <w:pStyle w:val="TableParagraph"/>
              <w:spacing w:before="54"/>
              <w:ind w:right="7"/>
              <w:jc w:val="right"/>
            </w:pPr>
            <w:r>
              <w:t>−19.040</w:t>
            </w:r>
          </w:p>
        </w:tc>
        <w:tc>
          <w:tcPr>
            <w:tcW w:w="834" w:type="dxa"/>
          </w:tcPr>
          <w:p w14:paraId="6CEE1441" w14:textId="77777777" w:rsidR="0077219C" w:rsidRDefault="0077219C" w:rsidP="0077219C">
            <w:pPr>
              <w:pStyle w:val="TableParagraph"/>
              <w:spacing w:before="54"/>
              <w:ind w:left="142"/>
              <w:jc w:val="left"/>
            </w:pPr>
            <w:r>
              <w:t>46.098</w:t>
            </w:r>
          </w:p>
        </w:tc>
        <w:tc>
          <w:tcPr>
            <w:tcW w:w="837" w:type="dxa"/>
          </w:tcPr>
          <w:p w14:paraId="048BF95A" w14:textId="77777777" w:rsidR="0077219C" w:rsidRDefault="0077219C" w:rsidP="0077219C">
            <w:pPr>
              <w:pStyle w:val="TableParagraph"/>
              <w:spacing w:before="54"/>
              <w:ind w:right="7"/>
              <w:jc w:val="right"/>
            </w:pPr>
            <w:r>
              <w:t>22.533</w:t>
            </w:r>
          </w:p>
        </w:tc>
        <w:tc>
          <w:tcPr>
            <w:tcW w:w="885" w:type="dxa"/>
          </w:tcPr>
          <w:p w14:paraId="08E9AF5D" w14:textId="77777777" w:rsidR="0077219C" w:rsidRDefault="0077219C" w:rsidP="0077219C">
            <w:pPr>
              <w:pStyle w:val="TableParagraph"/>
              <w:spacing w:before="54"/>
              <w:ind w:right="26"/>
              <w:jc w:val="right"/>
            </w:pPr>
            <w:r>
              <w:t>32.036</w:t>
            </w:r>
          </w:p>
        </w:tc>
        <w:tc>
          <w:tcPr>
            <w:tcW w:w="866" w:type="dxa"/>
          </w:tcPr>
          <w:p w14:paraId="07F94912" w14:textId="77777777" w:rsidR="0077219C" w:rsidRDefault="0077219C" w:rsidP="0077219C">
            <w:pPr>
              <w:pStyle w:val="TableParagraph"/>
              <w:spacing w:before="54"/>
              <w:ind w:left="187"/>
              <w:jc w:val="left"/>
            </w:pPr>
            <w:r>
              <w:t>0.0323</w:t>
            </w:r>
          </w:p>
        </w:tc>
        <w:tc>
          <w:tcPr>
            <w:tcW w:w="879" w:type="dxa"/>
          </w:tcPr>
          <w:p w14:paraId="0174F98E" w14:textId="77777777" w:rsidR="0077219C" w:rsidRDefault="0077219C" w:rsidP="0077219C">
            <w:pPr>
              <w:pStyle w:val="TableParagraph"/>
              <w:spacing w:before="54"/>
              <w:ind w:left="159"/>
              <w:jc w:val="left"/>
            </w:pPr>
            <w:r>
              <w:t>0.082</w:t>
            </w:r>
            <w:r>
              <w:rPr>
                <w:spacing w:val="38"/>
              </w:rPr>
              <w:t xml:space="preserve"> </w:t>
            </w:r>
            <w:r>
              <w:t>7</w:t>
            </w:r>
          </w:p>
        </w:tc>
        <w:tc>
          <w:tcPr>
            <w:tcW w:w="911" w:type="dxa"/>
          </w:tcPr>
          <w:p w14:paraId="7F967108" w14:textId="77777777" w:rsidR="0077219C" w:rsidRDefault="0077219C" w:rsidP="0077219C">
            <w:pPr>
              <w:pStyle w:val="TableParagraph"/>
              <w:spacing w:before="54"/>
              <w:ind w:left="264"/>
              <w:jc w:val="left"/>
            </w:pPr>
            <w:r>
              <w:t>0.37</w:t>
            </w:r>
          </w:p>
        </w:tc>
        <w:tc>
          <w:tcPr>
            <w:tcW w:w="845" w:type="dxa"/>
          </w:tcPr>
          <w:p w14:paraId="497B45CE" w14:textId="77777777" w:rsidR="0077219C" w:rsidRDefault="0077219C" w:rsidP="0077219C">
            <w:pPr>
              <w:pStyle w:val="TableParagraph"/>
              <w:spacing w:before="54"/>
              <w:ind w:left="133"/>
              <w:jc w:val="left"/>
            </w:pPr>
            <w:r>
              <w:t>0.0015</w:t>
            </w:r>
          </w:p>
        </w:tc>
        <w:tc>
          <w:tcPr>
            <w:tcW w:w="904" w:type="dxa"/>
          </w:tcPr>
          <w:p w14:paraId="1931C5A2" w14:textId="77777777" w:rsidR="0077219C" w:rsidRDefault="0077219C" w:rsidP="0077219C">
            <w:pPr>
              <w:pStyle w:val="TableParagraph"/>
              <w:spacing w:before="54"/>
              <w:ind w:left="157"/>
              <w:jc w:val="left"/>
            </w:pPr>
            <w:r>
              <w:t>0.0055</w:t>
            </w:r>
          </w:p>
        </w:tc>
        <w:tc>
          <w:tcPr>
            <w:tcW w:w="733" w:type="dxa"/>
          </w:tcPr>
          <w:p w14:paraId="25778A81" w14:textId="77777777" w:rsidR="0077219C" w:rsidRDefault="0077219C" w:rsidP="0077219C">
            <w:pPr>
              <w:pStyle w:val="TableParagraph"/>
              <w:spacing w:before="54"/>
              <w:ind w:left="129" w:right="35"/>
            </w:pPr>
            <w:r>
              <w:t>0.012</w:t>
            </w:r>
          </w:p>
        </w:tc>
        <w:tc>
          <w:tcPr>
            <w:tcW w:w="984" w:type="dxa"/>
          </w:tcPr>
          <w:p w14:paraId="7609489B" w14:textId="77777777" w:rsidR="0077219C" w:rsidRDefault="0077219C" w:rsidP="0077219C">
            <w:pPr>
              <w:pStyle w:val="TableParagraph"/>
              <w:spacing w:before="54"/>
              <w:ind w:left="280"/>
              <w:jc w:val="left"/>
            </w:pPr>
            <w:r>
              <w:t>1.878</w:t>
            </w:r>
          </w:p>
        </w:tc>
        <w:tc>
          <w:tcPr>
            <w:tcW w:w="829" w:type="dxa"/>
            <w:shd w:val="clear" w:color="auto" w:fill="DBDBDB"/>
          </w:tcPr>
          <w:p w14:paraId="5D336907" w14:textId="77777777" w:rsidR="0077219C" w:rsidRDefault="0077219C" w:rsidP="0077219C">
            <w:pPr>
              <w:pStyle w:val="TableParagraph"/>
              <w:spacing w:before="54"/>
              <w:ind w:left="158"/>
              <w:jc w:val="left"/>
            </w:pPr>
            <w:r>
              <w:t>TRUE</w:t>
            </w:r>
          </w:p>
        </w:tc>
        <w:tc>
          <w:tcPr>
            <w:tcW w:w="927" w:type="dxa"/>
            <w:shd w:val="clear" w:color="auto" w:fill="DBDBDB"/>
          </w:tcPr>
          <w:p w14:paraId="1851222A" w14:textId="77777777" w:rsidR="0077219C" w:rsidRDefault="0077219C" w:rsidP="0077219C">
            <w:pPr>
              <w:pStyle w:val="TableParagraph"/>
              <w:spacing w:before="54"/>
              <w:ind w:left="140"/>
              <w:jc w:val="left"/>
            </w:pPr>
            <w:r>
              <w:t>VALID</w:t>
            </w:r>
          </w:p>
        </w:tc>
      </w:tr>
      <w:tr w:rsidR="0077219C" w14:paraId="09D869E1" w14:textId="77777777" w:rsidTr="0077219C">
        <w:trPr>
          <w:trHeight w:val="626"/>
        </w:trPr>
        <w:tc>
          <w:tcPr>
            <w:tcW w:w="915" w:type="dxa"/>
          </w:tcPr>
          <w:p w14:paraId="1E999595" w14:textId="77777777" w:rsidR="0077219C" w:rsidRDefault="0077219C" w:rsidP="0077219C">
            <w:pPr>
              <w:pStyle w:val="TableParagraph"/>
              <w:spacing w:before="54"/>
              <w:ind w:left="397"/>
              <w:jc w:val="left"/>
            </w:pPr>
            <w:r>
              <w:rPr>
                <w:color w:val="2D2D2D"/>
              </w:rPr>
              <w:t>xxv)</w:t>
            </w:r>
          </w:p>
        </w:tc>
        <w:tc>
          <w:tcPr>
            <w:tcW w:w="855" w:type="dxa"/>
          </w:tcPr>
          <w:p w14:paraId="050C423C" w14:textId="77777777" w:rsidR="0077219C" w:rsidRDefault="0077219C" w:rsidP="0077219C">
            <w:pPr>
              <w:pStyle w:val="TableParagraph"/>
              <w:spacing w:before="54"/>
              <w:ind w:left="-5" w:right="10"/>
              <w:jc w:val="right"/>
            </w:pPr>
            <w:r>
              <w:t>25to33</w:t>
            </w:r>
          </w:p>
        </w:tc>
        <w:tc>
          <w:tcPr>
            <w:tcW w:w="863" w:type="dxa"/>
          </w:tcPr>
          <w:p w14:paraId="4255A7C0" w14:textId="77777777" w:rsidR="0077219C" w:rsidRDefault="0077219C" w:rsidP="0077219C">
            <w:pPr>
              <w:pStyle w:val="TableParagraph"/>
              <w:spacing w:before="54"/>
              <w:ind w:right="6"/>
              <w:jc w:val="right"/>
            </w:pPr>
            <w:r>
              <w:t>34to42</w:t>
            </w:r>
          </w:p>
        </w:tc>
        <w:tc>
          <w:tcPr>
            <w:tcW w:w="926" w:type="dxa"/>
          </w:tcPr>
          <w:p w14:paraId="6B11542D" w14:textId="77777777" w:rsidR="0077219C" w:rsidRDefault="0077219C" w:rsidP="0077219C">
            <w:pPr>
              <w:pStyle w:val="TableParagraph"/>
              <w:spacing w:before="54"/>
              <w:ind w:right="66"/>
              <w:jc w:val="right"/>
            </w:pPr>
            <w:r>
              <w:t>43to51</w:t>
            </w:r>
          </w:p>
        </w:tc>
        <w:tc>
          <w:tcPr>
            <w:tcW w:w="807" w:type="dxa"/>
          </w:tcPr>
          <w:p w14:paraId="12D743FA" w14:textId="77777777" w:rsidR="0077219C" w:rsidRDefault="0077219C" w:rsidP="0077219C">
            <w:pPr>
              <w:pStyle w:val="TableParagraph"/>
              <w:spacing w:before="54"/>
              <w:ind w:left="213"/>
              <w:jc w:val="left"/>
            </w:pPr>
            <w:r>
              <w:t>3.711</w:t>
            </w:r>
          </w:p>
        </w:tc>
        <w:tc>
          <w:tcPr>
            <w:tcW w:w="940" w:type="dxa"/>
          </w:tcPr>
          <w:p w14:paraId="67578A96" w14:textId="77777777" w:rsidR="0077219C" w:rsidRDefault="0077219C" w:rsidP="0077219C">
            <w:pPr>
              <w:pStyle w:val="TableParagraph"/>
              <w:spacing w:before="54"/>
              <w:ind w:right="7"/>
              <w:jc w:val="right"/>
            </w:pPr>
            <w:r>
              <w:t>−19.027</w:t>
            </w:r>
          </w:p>
        </w:tc>
        <w:tc>
          <w:tcPr>
            <w:tcW w:w="834" w:type="dxa"/>
          </w:tcPr>
          <w:p w14:paraId="246C823F" w14:textId="77777777" w:rsidR="0077219C" w:rsidRDefault="0077219C" w:rsidP="0077219C">
            <w:pPr>
              <w:pStyle w:val="TableParagraph"/>
              <w:spacing w:before="54"/>
              <w:ind w:left="142"/>
              <w:jc w:val="left"/>
            </w:pPr>
            <w:r>
              <w:t>46.906</w:t>
            </w:r>
          </w:p>
        </w:tc>
        <w:tc>
          <w:tcPr>
            <w:tcW w:w="837" w:type="dxa"/>
          </w:tcPr>
          <w:p w14:paraId="71CD77FC" w14:textId="77777777" w:rsidR="0077219C" w:rsidRDefault="0077219C" w:rsidP="0077219C">
            <w:pPr>
              <w:pStyle w:val="TableParagraph"/>
              <w:spacing w:before="54"/>
              <w:ind w:right="7"/>
              <w:jc w:val="right"/>
            </w:pPr>
            <w:r>
              <w:t>21.967</w:t>
            </w:r>
          </w:p>
        </w:tc>
        <w:tc>
          <w:tcPr>
            <w:tcW w:w="885" w:type="dxa"/>
          </w:tcPr>
          <w:p w14:paraId="7280FB3A" w14:textId="77777777" w:rsidR="0077219C" w:rsidRDefault="0077219C" w:rsidP="0077219C">
            <w:pPr>
              <w:pStyle w:val="TableParagraph"/>
              <w:spacing w:before="54"/>
              <w:ind w:right="26"/>
              <w:jc w:val="right"/>
            </w:pPr>
            <w:r>
              <w:t>32.036</w:t>
            </w:r>
          </w:p>
        </w:tc>
        <w:tc>
          <w:tcPr>
            <w:tcW w:w="866" w:type="dxa"/>
          </w:tcPr>
          <w:p w14:paraId="5932C380" w14:textId="77777777" w:rsidR="0077219C" w:rsidRDefault="0077219C" w:rsidP="0077219C">
            <w:pPr>
              <w:pStyle w:val="TableParagraph"/>
              <w:spacing w:before="54"/>
              <w:ind w:left="187"/>
              <w:jc w:val="left"/>
            </w:pPr>
            <w:r>
              <w:t>0.0150</w:t>
            </w:r>
          </w:p>
        </w:tc>
        <w:tc>
          <w:tcPr>
            <w:tcW w:w="879" w:type="dxa"/>
          </w:tcPr>
          <w:p w14:paraId="0B82E0D7" w14:textId="77777777" w:rsidR="0077219C" w:rsidRDefault="0077219C" w:rsidP="0077219C">
            <w:pPr>
              <w:pStyle w:val="TableParagraph"/>
              <w:spacing w:before="54"/>
              <w:ind w:left="159"/>
              <w:jc w:val="left"/>
            </w:pPr>
            <w:r>
              <w:t>0.026</w:t>
            </w:r>
            <w:r>
              <w:rPr>
                <w:spacing w:val="38"/>
              </w:rPr>
              <w:t xml:space="preserve"> </w:t>
            </w:r>
            <w:r>
              <w:t>7</w:t>
            </w:r>
          </w:p>
        </w:tc>
        <w:tc>
          <w:tcPr>
            <w:tcW w:w="911" w:type="dxa"/>
            <w:shd w:val="clear" w:color="auto" w:fill="C5DFB3"/>
          </w:tcPr>
          <w:p w14:paraId="36F85BB1" w14:textId="77777777" w:rsidR="0077219C" w:rsidRDefault="0077219C" w:rsidP="0077219C">
            <w:pPr>
              <w:pStyle w:val="TableParagraph"/>
              <w:spacing w:before="54"/>
              <w:ind w:left="264"/>
              <w:jc w:val="left"/>
            </w:pPr>
            <w:r>
              <w:t>4.84</w:t>
            </w:r>
          </w:p>
        </w:tc>
        <w:tc>
          <w:tcPr>
            <w:tcW w:w="845" w:type="dxa"/>
          </w:tcPr>
          <w:p w14:paraId="70E268FE" w14:textId="77777777" w:rsidR="0077219C" w:rsidRDefault="0077219C" w:rsidP="0077219C">
            <w:pPr>
              <w:pStyle w:val="TableParagraph"/>
              <w:spacing w:before="54"/>
              <w:ind w:left="133"/>
              <w:jc w:val="left"/>
            </w:pPr>
            <w:r>
              <w:t>0.0002</w:t>
            </w:r>
          </w:p>
        </w:tc>
        <w:tc>
          <w:tcPr>
            <w:tcW w:w="904" w:type="dxa"/>
          </w:tcPr>
          <w:p w14:paraId="38E2D45B" w14:textId="77777777" w:rsidR="0077219C" w:rsidRDefault="0077219C" w:rsidP="0077219C">
            <w:pPr>
              <w:pStyle w:val="TableParagraph"/>
              <w:spacing w:before="54"/>
              <w:ind w:left="157"/>
              <w:jc w:val="left"/>
            </w:pPr>
            <w:r>
              <w:t>0.0018</w:t>
            </w:r>
          </w:p>
        </w:tc>
        <w:tc>
          <w:tcPr>
            <w:tcW w:w="733" w:type="dxa"/>
            <w:shd w:val="clear" w:color="auto" w:fill="C5DFB3"/>
          </w:tcPr>
          <w:p w14:paraId="70F9791A" w14:textId="77777777" w:rsidR="0077219C" w:rsidRDefault="0077219C" w:rsidP="0077219C">
            <w:pPr>
              <w:pStyle w:val="TableParagraph"/>
              <w:spacing w:before="54"/>
              <w:ind w:left="129" w:right="35"/>
            </w:pPr>
            <w:r>
              <w:t>0.326</w:t>
            </w:r>
          </w:p>
        </w:tc>
        <w:tc>
          <w:tcPr>
            <w:tcW w:w="984" w:type="dxa"/>
          </w:tcPr>
          <w:p w14:paraId="2DA7D6AE" w14:textId="77777777" w:rsidR="0077219C" w:rsidRDefault="0077219C" w:rsidP="0077219C">
            <w:pPr>
              <w:pStyle w:val="TableParagraph"/>
              <w:spacing w:before="54"/>
              <w:ind w:left="280"/>
              <w:jc w:val="left"/>
            </w:pPr>
            <w:r>
              <w:t>1.831</w:t>
            </w:r>
          </w:p>
        </w:tc>
        <w:tc>
          <w:tcPr>
            <w:tcW w:w="829" w:type="dxa"/>
          </w:tcPr>
          <w:p w14:paraId="1AE38AFC" w14:textId="77777777" w:rsidR="0077219C" w:rsidRDefault="0077219C" w:rsidP="0077219C">
            <w:pPr>
              <w:pStyle w:val="TableParagraph"/>
              <w:spacing w:before="54"/>
              <w:ind w:left="105"/>
              <w:jc w:val="left"/>
            </w:pPr>
            <w:r>
              <w:t>FALSE</w:t>
            </w:r>
          </w:p>
        </w:tc>
        <w:tc>
          <w:tcPr>
            <w:tcW w:w="927" w:type="dxa"/>
          </w:tcPr>
          <w:p w14:paraId="26579ABF" w14:textId="77777777" w:rsidR="0077219C" w:rsidRDefault="0077219C" w:rsidP="0077219C">
            <w:pPr>
              <w:pStyle w:val="TableParagraph"/>
              <w:spacing w:before="54"/>
              <w:ind w:left="418" w:hanging="320"/>
              <w:jc w:val="left"/>
            </w:pPr>
            <w:r>
              <w:t>INVALI</w:t>
            </w:r>
            <w:r>
              <w:rPr>
                <w:spacing w:val="-52"/>
              </w:rPr>
              <w:t xml:space="preserve"> </w:t>
            </w:r>
            <w:r>
              <w:t>D</w:t>
            </w:r>
          </w:p>
        </w:tc>
      </w:tr>
      <w:tr w:rsidR="0077219C" w14:paraId="2A44C293" w14:textId="77777777" w:rsidTr="0077219C">
        <w:trPr>
          <w:trHeight w:val="626"/>
        </w:trPr>
        <w:tc>
          <w:tcPr>
            <w:tcW w:w="915" w:type="dxa"/>
          </w:tcPr>
          <w:p w14:paraId="4E62A412" w14:textId="77777777" w:rsidR="0077219C" w:rsidRDefault="0077219C" w:rsidP="0077219C">
            <w:pPr>
              <w:pStyle w:val="TableParagraph"/>
              <w:spacing w:before="54"/>
              <w:ind w:left="289"/>
              <w:jc w:val="left"/>
            </w:pPr>
            <w:r>
              <w:rPr>
                <w:color w:val="2D2D2D"/>
              </w:rPr>
              <w:t>xxvi)</w:t>
            </w:r>
          </w:p>
        </w:tc>
        <w:tc>
          <w:tcPr>
            <w:tcW w:w="855" w:type="dxa"/>
          </w:tcPr>
          <w:p w14:paraId="393D1D62" w14:textId="77777777" w:rsidR="0077219C" w:rsidRDefault="0077219C" w:rsidP="0077219C">
            <w:pPr>
              <w:pStyle w:val="TableParagraph"/>
              <w:spacing w:before="54"/>
              <w:ind w:left="-5" w:right="10"/>
              <w:jc w:val="right"/>
            </w:pPr>
            <w:r>
              <w:t>26to34</w:t>
            </w:r>
          </w:p>
        </w:tc>
        <w:tc>
          <w:tcPr>
            <w:tcW w:w="863" w:type="dxa"/>
          </w:tcPr>
          <w:p w14:paraId="789D0014" w14:textId="77777777" w:rsidR="0077219C" w:rsidRDefault="0077219C" w:rsidP="0077219C">
            <w:pPr>
              <w:pStyle w:val="TableParagraph"/>
              <w:spacing w:before="54"/>
              <w:ind w:right="6"/>
              <w:jc w:val="right"/>
            </w:pPr>
            <w:r>
              <w:t>35to43</w:t>
            </w:r>
          </w:p>
        </w:tc>
        <w:tc>
          <w:tcPr>
            <w:tcW w:w="926" w:type="dxa"/>
          </w:tcPr>
          <w:p w14:paraId="3A190A68" w14:textId="77777777" w:rsidR="0077219C" w:rsidRDefault="0077219C" w:rsidP="0077219C">
            <w:pPr>
              <w:pStyle w:val="TableParagraph"/>
              <w:spacing w:before="54"/>
              <w:ind w:right="66"/>
              <w:jc w:val="right"/>
            </w:pPr>
            <w:r>
              <w:t>44to52</w:t>
            </w:r>
          </w:p>
        </w:tc>
        <w:tc>
          <w:tcPr>
            <w:tcW w:w="807" w:type="dxa"/>
          </w:tcPr>
          <w:p w14:paraId="6DB11D75" w14:textId="77777777" w:rsidR="0077219C" w:rsidRDefault="0077219C" w:rsidP="0077219C">
            <w:pPr>
              <w:pStyle w:val="TableParagraph"/>
              <w:spacing w:before="54"/>
              <w:ind w:left="213"/>
              <w:jc w:val="left"/>
            </w:pPr>
            <w:r>
              <w:t>3.721</w:t>
            </w:r>
          </w:p>
        </w:tc>
        <w:tc>
          <w:tcPr>
            <w:tcW w:w="940" w:type="dxa"/>
          </w:tcPr>
          <w:p w14:paraId="3EC3FE00" w14:textId="77777777" w:rsidR="0077219C" w:rsidRDefault="0077219C" w:rsidP="0077219C">
            <w:pPr>
              <w:pStyle w:val="TableParagraph"/>
              <w:spacing w:before="54"/>
              <w:ind w:right="7"/>
              <w:jc w:val="right"/>
            </w:pPr>
            <w:r>
              <w:t>−18.940</w:t>
            </w:r>
          </w:p>
        </w:tc>
        <w:tc>
          <w:tcPr>
            <w:tcW w:w="834" w:type="dxa"/>
          </w:tcPr>
          <w:p w14:paraId="7FF4206F" w14:textId="77777777" w:rsidR="0077219C" w:rsidRDefault="0077219C" w:rsidP="0077219C">
            <w:pPr>
              <w:pStyle w:val="TableParagraph"/>
              <w:spacing w:before="54"/>
              <w:ind w:left="142"/>
              <w:jc w:val="left"/>
            </w:pPr>
            <w:r>
              <w:t>48.307</w:t>
            </w:r>
          </w:p>
        </w:tc>
        <w:tc>
          <w:tcPr>
            <w:tcW w:w="837" w:type="dxa"/>
          </w:tcPr>
          <w:p w14:paraId="538D4BBE" w14:textId="77777777" w:rsidR="0077219C" w:rsidRDefault="0077219C" w:rsidP="0077219C">
            <w:pPr>
              <w:pStyle w:val="TableParagraph"/>
              <w:spacing w:before="54"/>
              <w:ind w:right="7"/>
              <w:jc w:val="right"/>
            </w:pPr>
            <w:r>
              <w:t>21.583</w:t>
            </w:r>
          </w:p>
        </w:tc>
        <w:tc>
          <w:tcPr>
            <w:tcW w:w="885" w:type="dxa"/>
          </w:tcPr>
          <w:p w14:paraId="6E9F96F4" w14:textId="77777777" w:rsidR="0077219C" w:rsidRDefault="0077219C" w:rsidP="0077219C">
            <w:pPr>
              <w:pStyle w:val="TableParagraph"/>
              <w:spacing w:before="54"/>
              <w:ind w:right="26"/>
              <w:jc w:val="right"/>
            </w:pPr>
            <w:r>
              <w:t>32.036</w:t>
            </w:r>
          </w:p>
        </w:tc>
        <w:tc>
          <w:tcPr>
            <w:tcW w:w="866" w:type="dxa"/>
          </w:tcPr>
          <w:p w14:paraId="7B6F1429" w14:textId="77777777" w:rsidR="0077219C" w:rsidRDefault="0077219C" w:rsidP="0077219C">
            <w:pPr>
              <w:pStyle w:val="TableParagraph"/>
              <w:spacing w:before="54"/>
              <w:ind w:left="187"/>
              <w:jc w:val="left"/>
            </w:pPr>
            <w:r>
              <w:t>0.0379</w:t>
            </w:r>
          </w:p>
        </w:tc>
        <w:tc>
          <w:tcPr>
            <w:tcW w:w="879" w:type="dxa"/>
            <w:shd w:val="clear" w:color="auto" w:fill="C5DFB3"/>
          </w:tcPr>
          <w:p w14:paraId="6F655D1B" w14:textId="77777777" w:rsidR="0077219C" w:rsidRDefault="0077219C" w:rsidP="0077219C">
            <w:pPr>
              <w:pStyle w:val="TableParagraph"/>
              <w:spacing w:before="54"/>
              <w:ind w:left="159"/>
              <w:jc w:val="left"/>
            </w:pPr>
            <w:r>
              <w:t>0.310</w:t>
            </w:r>
            <w:r>
              <w:rPr>
                <w:spacing w:val="38"/>
              </w:rPr>
              <w:t xml:space="preserve"> </w:t>
            </w:r>
            <w:r>
              <w:t>7</w:t>
            </w:r>
          </w:p>
        </w:tc>
        <w:tc>
          <w:tcPr>
            <w:tcW w:w="911" w:type="dxa"/>
            <w:shd w:val="clear" w:color="auto" w:fill="C5DFB3"/>
          </w:tcPr>
          <w:p w14:paraId="1EB1CA86" w14:textId="77777777" w:rsidR="0077219C" w:rsidRDefault="0077219C" w:rsidP="0077219C">
            <w:pPr>
              <w:pStyle w:val="TableParagraph"/>
              <w:spacing w:before="54"/>
              <w:ind w:left="204"/>
              <w:jc w:val="left"/>
            </w:pPr>
            <w:r>
              <w:t>14.56</w:t>
            </w:r>
          </w:p>
        </w:tc>
        <w:tc>
          <w:tcPr>
            <w:tcW w:w="845" w:type="dxa"/>
          </w:tcPr>
          <w:p w14:paraId="25B337F2" w14:textId="77777777" w:rsidR="0077219C" w:rsidRDefault="0077219C" w:rsidP="0077219C">
            <w:pPr>
              <w:pStyle w:val="TableParagraph"/>
              <w:spacing w:before="54"/>
              <w:ind w:left="133"/>
              <w:jc w:val="left"/>
            </w:pPr>
            <w:r>
              <w:t>0.0026</w:t>
            </w:r>
          </w:p>
        </w:tc>
        <w:tc>
          <w:tcPr>
            <w:tcW w:w="904" w:type="dxa"/>
          </w:tcPr>
          <w:p w14:paraId="6775FA68" w14:textId="77777777" w:rsidR="0077219C" w:rsidRDefault="0077219C" w:rsidP="0077219C">
            <w:pPr>
              <w:pStyle w:val="TableParagraph"/>
              <w:spacing w:before="54"/>
              <w:ind w:left="157"/>
              <w:jc w:val="left"/>
            </w:pPr>
            <w:r>
              <w:t>0.0197</w:t>
            </w:r>
          </w:p>
        </w:tc>
        <w:tc>
          <w:tcPr>
            <w:tcW w:w="733" w:type="dxa"/>
            <w:shd w:val="clear" w:color="auto" w:fill="C5DFB3"/>
          </w:tcPr>
          <w:p w14:paraId="34144A2A" w14:textId="77777777" w:rsidR="0077219C" w:rsidRDefault="0077219C" w:rsidP="0077219C">
            <w:pPr>
              <w:pStyle w:val="TableParagraph"/>
              <w:spacing w:before="54"/>
              <w:ind w:left="129" w:right="35"/>
            </w:pPr>
            <w:r>
              <w:t>0.987</w:t>
            </w:r>
          </w:p>
        </w:tc>
        <w:tc>
          <w:tcPr>
            <w:tcW w:w="984" w:type="dxa"/>
          </w:tcPr>
          <w:p w14:paraId="096DF3B2" w14:textId="77777777" w:rsidR="0077219C" w:rsidRDefault="0077219C" w:rsidP="0077219C">
            <w:pPr>
              <w:pStyle w:val="TableParagraph"/>
              <w:spacing w:before="54"/>
              <w:ind w:left="280"/>
              <w:jc w:val="left"/>
            </w:pPr>
            <w:r>
              <w:t>1.799</w:t>
            </w:r>
          </w:p>
        </w:tc>
        <w:tc>
          <w:tcPr>
            <w:tcW w:w="829" w:type="dxa"/>
          </w:tcPr>
          <w:p w14:paraId="5A2A9D3F" w14:textId="77777777" w:rsidR="0077219C" w:rsidRDefault="0077219C" w:rsidP="0077219C">
            <w:pPr>
              <w:pStyle w:val="TableParagraph"/>
              <w:spacing w:before="54"/>
              <w:ind w:left="105"/>
              <w:jc w:val="left"/>
            </w:pPr>
            <w:r>
              <w:t>FALSE</w:t>
            </w:r>
          </w:p>
        </w:tc>
        <w:tc>
          <w:tcPr>
            <w:tcW w:w="927" w:type="dxa"/>
          </w:tcPr>
          <w:p w14:paraId="2FDF72D3" w14:textId="77777777" w:rsidR="0077219C" w:rsidRDefault="0077219C" w:rsidP="0077219C">
            <w:pPr>
              <w:pStyle w:val="TableParagraph"/>
              <w:spacing w:before="54"/>
              <w:ind w:left="418" w:hanging="320"/>
              <w:jc w:val="left"/>
            </w:pPr>
            <w:r>
              <w:t>INVALI</w:t>
            </w:r>
            <w:r>
              <w:rPr>
                <w:spacing w:val="-52"/>
              </w:rPr>
              <w:t xml:space="preserve"> </w:t>
            </w:r>
            <w:r>
              <w:t>D</w:t>
            </w:r>
          </w:p>
        </w:tc>
      </w:tr>
      <w:tr w:rsidR="0077219C" w14:paraId="1C88EC08" w14:textId="77777777" w:rsidTr="0077219C">
        <w:trPr>
          <w:trHeight w:val="624"/>
        </w:trPr>
        <w:tc>
          <w:tcPr>
            <w:tcW w:w="915" w:type="dxa"/>
          </w:tcPr>
          <w:p w14:paraId="2AE9448A" w14:textId="77777777" w:rsidR="0077219C" w:rsidRDefault="0077219C" w:rsidP="0077219C">
            <w:pPr>
              <w:pStyle w:val="TableParagraph"/>
              <w:spacing w:before="54"/>
              <w:ind w:right="58"/>
              <w:jc w:val="right"/>
            </w:pPr>
            <w:r>
              <w:rPr>
                <w:color w:val="2D2D2D"/>
              </w:rPr>
              <w:t>xxvii)</w:t>
            </w:r>
          </w:p>
        </w:tc>
        <w:tc>
          <w:tcPr>
            <w:tcW w:w="855" w:type="dxa"/>
          </w:tcPr>
          <w:p w14:paraId="51F73261" w14:textId="77777777" w:rsidR="0077219C" w:rsidRDefault="0077219C" w:rsidP="0077219C">
            <w:pPr>
              <w:pStyle w:val="TableParagraph"/>
              <w:spacing w:before="54"/>
              <w:ind w:left="-5" w:right="10"/>
              <w:jc w:val="right"/>
            </w:pPr>
            <w:r>
              <w:t>27to35</w:t>
            </w:r>
          </w:p>
        </w:tc>
        <w:tc>
          <w:tcPr>
            <w:tcW w:w="863" w:type="dxa"/>
          </w:tcPr>
          <w:p w14:paraId="1354A1B0" w14:textId="77777777" w:rsidR="0077219C" w:rsidRDefault="0077219C" w:rsidP="0077219C">
            <w:pPr>
              <w:pStyle w:val="TableParagraph"/>
              <w:spacing w:before="54"/>
              <w:ind w:right="6"/>
              <w:jc w:val="right"/>
            </w:pPr>
            <w:r>
              <w:t>36to44</w:t>
            </w:r>
          </w:p>
        </w:tc>
        <w:tc>
          <w:tcPr>
            <w:tcW w:w="926" w:type="dxa"/>
          </w:tcPr>
          <w:p w14:paraId="30CB8660" w14:textId="77777777" w:rsidR="0077219C" w:rsidRDefault="0077219C" w:rsidP="0077219C">
            <w:pPr>
              <w:pStyle w:val="TableParagraph"/>
              <w:spacing w:before="54"/>
              <w:ind w:right="66"/>
              <w:jc w:val="right"/>
            </w:pPr>
            <w:r>
              <w:t>45to53</w:t>
            </w:r>
          </w:p>
        </w:tc>
        <w:tc>
          <w:tcPr>
            <w:tcW w:w="807" w:type="dxa"/>
          </w:tcPr>
          <w:p w14:paraId="0AEED583" w14:textId="77777777" w:rsidR="0077219C" w:rsidRDefault="0077219C" w:rsidP="0077219C">
            <w:pPr>
              <w:pStyle w:val="TableParagraph"/>
              <w:spacing w:before="54"/>
              <w:ind w:left="213"/>
              <w:jc w:val="left"/>
            </w:pPr>
            <w:r>
              <w:t>3.770</w:t>
            </w:r>
          </w:p>
        </w:tc>
        <w:tc>
          <w:tcPr>
            <w:tcW w:w="940" w:type="dxa"/>
          </w:tcPr>
          <w:p w14:paraId="0781C4C1" w14:textId="77777777" w:rsidR="0077219C" w:rsidRDefault="0077219C" w:rsidP="0077219C">
            <w:pPr>
              <w:pStyle w:val="TableParagraph"/>
              <w:spacing w:before="54"/>
              <w:ind w:right="7"/>
              <w:jc w:val="right"/>
            </w:pPr>
            <w:r>
              <w:t>−18.763</w:t>
            </w:r>
          </w:p>
        </w:tc>
        <w:tc>
          <w:tcPr>
            <w:tcW w:w="834" w:type="dxa"/>
          </w:tcPr>
          <w:p w14:paraId="1865E281" w14:textId="77777777" w:rsidR="0077219C" w:rsidRDefault="0077219C" w:rsidP="0077219C">
            <w:pPr>
              <w:pStyle w:val="TableParagraph"/>
              <w:spacing w:before="54"/>
              <w:ind w:left="142"/>
              <w:jc w:val="left"/>
            </w:pPr>
            <w:r>
              <w:t>49.542</w:t>
            </w:r>
          </w:p>
        </w:tc>
        <w:tc>
          <w:tcPr>
            <w:tcW w:w="837" w:type="dxa"/>
          </w:tcPr>
          <w:p w14:paraId="17AF1FCB" w14:textId="77777777" w:rsidR="0077219C" w:rsidRDefault="0077219C" w:rsidP="0077219C">
            <w:pPr>
              <w:pStyle w:val="TableParagraph"/>
              <w:spacing w:before="54"/>
              <w:ind w:right="7"/>
              <w:jc w:val="right"/>
            </w:pPr>
            <w:r>
              <w:t>21.767</w:t>
            </w:r>
          </w:p>
        </w:tc>
        <w:tc>
          <w:tcPr>
            <w:tcW w:w="885" w:type="dxa"/>
          </w:tcPr>
          <w:p w14:paraId="346379AD" w14:textId="77777777" w:rsidR="0077219C" w:rsidRDefault="0077219C" w:rsidP="0077219C">
            <w:pPr>
              <w:pStyle w:val="TableParagraph"/>
              <w:spacing w:before="54"/>
              <w:ind w:right="26"/>
              <w:jc w:val="right"/>
            </w:pPr>
            <w:r>
              <w:t>32.036</w:t>
            </w:r>
          </w:p>
        </w:tc>
        <w:tc>
          <w:tcPr>
            <w:tcW w:w="866" w:type="dxa"/>
          </w:tcPr>
          <w:p w14:paraId="673FADE6" w14:textId="77777777" w:rsidR="0077219C" w:rsidRDefault="0077219C" w:rsidP="0077219C">
            <w:pPr>
              <w:pStyle w:val="TableParagraph"/>
              <w:spacing w:before="54"/>
              <w:ind w:left="187"/>
              <w:jc w:val="left"/>
            </w:pPr>
            <w:r>
              <w:t>0.2001</w:t>
            </w:r>
          </w:p>
        </w:tc>
        <w:tc>
          <w:tcPr>
            <w:tcW w:w="879" w:type="dxa"/>
            <w:shd w:val="clear" w:color="auto" w:fill="C5DFB3"/>
          </w:tcPr>
          <w:p w14:paraId="10FF3869" w14:textId="77777777" w:rsidR="0077219C" w:rsidRDefault="0077219C" w:rsidP="0077219C">
            <w:pPr>
              <w:pStyle w:val="TableParagraph"/>
              <w:spacing w:before="54"/>
              <w:ind w:left="159"/>
              <w:jc w:val="left"/>
            </w:pPr>
            <w:r>
              <w:t>0.893</w:t>
            </w:r>
            <w:r>
              <w:rPr>
                <w:spacing w:val="38"/>
              </w:rPr>
              <w:t xml:space="preserve"> </w:t>
            </w:r>
            <w:r>
              <w:t>9</w:t>
            </w:r>
          </w:p>
        </w:tc>
        <w:tc>
          <w:tcPr>
            <w:tcW w:w="911" w:type="dxa"/>
            <w:shd w:val="clear" w:color="auto" w:fill="C5DFB3"/>
          </w:tcPr>
          <w:p w14:paraId="2A23BE2E" w14:textId="77777777" w:rsidR="0077219C" w:rsidRDefault="0077219C" w:rsidP="0077219C">
            <w:pPr>
              <w:pStyle w:val="TableParagraph"/>
              <w:spacing w:before="54"/>
              <w:ind w:left="204"/>
              <w:jc w:val="left"/>
            </w:pPr>
            <w:r>
              <w:t>22.31</w:t>
            </w:r>
          </w:p>
        </w:tc>
        <w:tc>
          <w:tcPr>
            <w:tcW w:w="845" w:type="dxa"/>
          </w:tcPr>
          <w:p w14:paraId="3843C0BB" w14:textId="77777777" w:rsidR="0077219C" w:rsidRDefault="0077219C" w:rsidP="0077219C">
            <w:pPr>
              <w:pStyle w:val="TableParagraph"/>
              <w:spacing w:before="54"/>
              <w:ind w:left="133"/>
              <w:jc w:val="left"/>
            </w:pPr>
            <w:r>
              <w:t>0.0137</w:t>
            </w:r>
          </w:p>
        </w:tc>
        <w:tc>
          <w:tcPr>
            <w:tcW w:w="904" w:type="dxa"/>
            <w:shd w:val="clear" w:color="auto" w:fill="C5DFB3"/>
          </w:tcPr>
          <w:p w14:paraId="1A458D7E" w14:textId="77777777" w:rsidR="0077219C" w:rsidRDefault="0077219C" w:rsidP="0077219C">
            <w:pPr>
              <w:pStyle w:val="TableParagraph"/>
              <w:spacing w:before="54"/>
              <w:ind w:left="157"/>
              <w:jc w:val="left"/>
            </w:pPr>
            <w:r>
              <w:t>0.0594</w:t>
            </w:r>
          </w:p>
        </w:tc>
        <w:tc>
          <w:tcPr>
            <w:tcW w:w="733" w:type="dxa"/>
            <w:shd w:val="clear" w:color="auto" w:fill="C5DFB3"/>
          </w:tcPr>
          <w:p w14:paraId="7951E027" w14:textId="77777777" w:rsidR="0077219C" w:rsidRDefault="0077219C" w:rsidP="0077219C">
            <w:pPr>
              <w:pStyle w:val="TableParagraph"/>
              <w:spacing w:before="54"/>
              <w:ind w:left="129" w:right="35"/>
            </w:pPr>
            <w:r>
              <w:t>1.525</w:t>
            </w:r>
          </w:p>
        </w:tc>
        <w:tc>
          <w:tcPr>
            <w:tcW w:w="984" w:type="dxa"/>
          </w:tcPr>
          <w:p w14:paraId="55114003" w14:textId="77777777" w:rsidR="0077219C" w:rsidRDefault="0077219C" w:rsidP="0077219C">
            <w:pPr>
              <w:pStyle w:val="TableParagraph"/>
              <w:spacing w:before="54"/>
              <w:ind w:left="280"/>
              <w:jc w:val="left"/>
            </w:pPr>
            <w:r>
              <w:t>1.814</w:t>
            </w:r>
          </w:p>
        </w:tc>
        <w:tc>
          <w:tcPr>
            <w:tcW w:w="829" w:type="dxa"/>
          </w:tcPr>
          <w:p w14:paraId="11D19912" w14:textId="77777777" w:rsidR="0077219C" w:rsidRDefault="0077219C" w:rsidP="0077219C">
            <w:pPr>
              <w:pStyle w:val="TableParagraph"/>
              <w:spacing w:before="54"/>
              <w:ind w:left="105"/>
              <w:jc w:val="left"/>
            </w:pPr>
            <w:r>
              <w:t>FALSE</w:t>
            </w:r>
          </w:p>
        </w:tc>
        <w:tc>
          <w:tcPr>
            <w:tcW w:w="927" w:type="dxa"/>
          </w:tcPr>
          <w:p w14:paraId="30EA032F" w14:textId="77777777" w:rsidR="0077219C" w:rsidRDefault="0077219C" w:rsidP="0077219C">
            <w:pPr>
              <w:pStyle w:val="TableParagraph"/>
              <w:spacing w:before="54"/>
              <w:ind w:left="418" w:hanging="320"/>
              <w:jc w:val="left"/>
            </w:pPr>
            <w:r>
              <w:t>INVALI</w:t>
            </w:r>
            <w:r>
              <w:rPr>
                <w:spacing w:val="-52"/>
              </w:rPr>
              <w:t xml:space="preserve"> </w:t>
            </w:r>
            <w:r>
              <w:t>D</w:t>
            </w:r>
          </w:p>
        </w:tc>
      </w:tr>
      <w:tr w:rsidR="0077219C" w14:paraId="7DAF7828" w14:textId="77777777" w:rsidTr="0077219C">
        <w:trPr>
          <w:trHeight w:val="626"/>
        </w:trPr>
        <w:tc>
          <w:tcPr>
            <w:tcW w:w="915" w:type="dxa"/>
          </w:tcPr>
          <w:p w14:paraId="4BD3AD19" w14:textId="77777777" w:rsidR="0077219C" w:rsidRDefault="0077219C" w:rsidP="0077219C">
            <w:pPr>
              <w:pStyle w:val="TableParagraph"/>
              <w:spacing w:before="56"/>
              <w:ind w:right="-15"/>
              <w:jc w:val="right"/>
            </w:pPr>
            <w:r>
              <w:rPr>
                <w:color w:val="2D2D2D"/>
              </w:rPr>
              <w:t>xxviii)</w:t>
            </w:r>
          </w:p>
        </w:tc>
        <w:tc>
          <w:tcPr>
            <w:tcW w:w="855" w:type="dxa"/>
          </w:tcPr>
          <w:p w14:paraId="12A468C8" w14:textId="77777777" w:rsidR="0077219C" w:rsidRDefault="0077219C" w:rsidP="0077219C">
            <w:pPr>
              <w:pStyle w:val="TableParagraph"/>
              <w:spacing w:before="56"/>
              <w:ind w:left="-5" w:right="10"/>
              <w:jc w:val="right"/>
            </w:pPr>
            <w:r>
              <w:t>28to36</w:t>
            </w:r>
          </w:p>
        </w:tc>
        <w:tc>
          <w:tcPr>
            <w:tcW w:w="863" w:type="dxa"/>
          </w:tcPr>
          <w:p w14:paraId="48548C2F" w14:textId="77777777" w:rsidR="0077219C" w:rsidRDefault="0077219C" w:rsidP="0077219C">
            <w:pPr>
              <w:pStyle w:val="TableParagraph"/>
              <w:spacing w:before="56"/>
              <w:ind w:right="6"/>
              <w:jc w:val="right"/>
            </w:pPr>
            <w:r>
              <w:t>37to45</w:t>
            </w:r>
          </w:p>
        </w:tc>
        <w:tc>
          <w:tcPr>
            <w:tcW w:w="926" w:type="dxa"/>
          </w:tcPr>
          <w:p w14:paraId="6E92C482" w14:textId="77777777" w:rsidR="0077219C" w:rsidRDefault="0077219C" w:rsidP="0077219C">
            <w:pPr>
              <w:pStyle w:val="TableParagraph"/>
              <w:spacing w:before="56"/>
              <w:ind w:right="66"/>
              <w:jc w:val="right"/>
            </w:pPr>
            <w:r>
              <w:t>46to54</w:t>
            </w:r>
          </w:p>
        </w:tc>
        <w:tc>
          <w:tcPr>
            <w:tcW w:w="807" w:type="dxa"/>
          </w:tcPr>
          <w:p w14:paraId="0F899C7A" w14:textId="77777777" w:rsidR="0077219C" w:rsidRDefault="0077219C" w:rsidP="0077219C">
            <w:pPr>
              <w:pStyle w:val="TableParagraph"/>
              <w:spacing w:before="56"/>
              <w:ind w:left="213"/>
              <w:jc w:val="left"/>
            </w:pPr>
            <w:r>
              <w:t>3.782</w:t>
            </w:r>
          </w:p>
        </w:tc>
        <w:tc>
          <w:tcPr>
            <w:tcW w:w="940" w:type="dxa"/>
          </w:tcPr>
          <w:p w14:paraId="2D44A181" w14:textId="77777777" w:rsidR="0077219C" w:rsidRDefault="0077219C" w:rsidP="0077219C">
            <w:pPr>
              <w:pStyle w:val="TableParagraph"/>
              <w:spacing w:before="56"/>
              <w:ind w:right="7"/>
              <w:jc w:val="right"/>
            </w:pPr>
            <w:r>
              <w:t>−18.758</w:t>
            </w:r>
          </w:p>
        </w:tc>
        <w:tc>
          <w:tcPr>
            <w:tcW w:w="834" w:type="dxa"/>
          </w:tcPr>
          <w:p w14:paraId="3CF499A5" w14:textId="77777777" w:rsidR="0077219C" w:rsidRDefault="0077219C" w:rsidP="0077219C">
            <w:pPr>
              <w:pStyle w:val="TableParagraph"/>
              <w:spacing w:before="56"/>
              <w:ind w:left="142"/>
              <w:jc w:val="left"/>
            </w:pPr>
            <w:r>
              <w:t>49.721</w:t>
            </w:r>
          </w:p>
        </w:tc>
        <w:tc>
          <w:tcPr>
            <w:tcW w:w="837" w:type="dxa"/>
          </w:tcPr>
          <w:p w14:paraId="0EB7293C" w14:textId="77777777" w:rsidR="0077219C" w:rsidRDefault="0077219C" w:rsidP="0077219C">
            <w:pPr>
              <w:pStyle w:val="TableParagraph"/>
              <w:spacing w:before="56"/>
              <w:ind w:right="7"/>
              <w:jc w:val="right"/>
            </w:pPr>
            <w:r>
              <w:t>21.767</w:t>
            </w:r>
          </w:p>
        </w:tc>
        <w:tc>
          <w:tcPr>
            <w:tcW w:w="885" w:type="dxa"/>
          </w:tcPr>
          <w:p w14:paraId="23B5918E" w14:textId="77777777" w:rsidR="0077219C" w:rsidRDefault="0077219C" w:rsidP="0077219C">
            <w:pPr>
              <w:pStyle w:val="TableParagraph"/>
              <w:spacing w:before="56"/>
              <w:ind w:right="26"/>
              <w:jc w:val="right"/>
            </w:pPr>
            <w:r>
              <w:t>32.036</w:t>
            </w:r>
          </w:p>
        </w:tc>
        <w:tc>
          <w:tcPr>
            <w:tcW w:w="866" w:type="dxa"/>
          </w:tcPr>
          <w:p w14:paraId="079DB541" w14:textId="77777777" w:rsidR="0077219C" w:rsidRDefault="0077219C" w:rsidP="0077219C">
            <w:pPr>
              <w:pStyle w:val="TableParagraph"/>
              <w:spacing w:before="56"/>
              <w:ind w:left="187"/>
              <w:jc w:val="left"/>
            </w:pPr>
            <w:r>
              <w:t>0.2396</w:t>
            </w:r>
          </w:p>
        </w:tc>
        <w:tc>
          <w:tcPr>
            <w:tcW w:w="879" w:type="dxa"/>
            <w:shd w:val="clear" w:color="auto" w:fill="C5DFB3"/>
          </w:tcPr>
          <w:p w14:paraId="483F28B9" w14:textId="77777777" w:rsidR="0077219C" w:rsidRDefault="0077219C" w:rsidP="0077219C">
            <w:pPr>
              <w:pStyle w:val="TableParagraph"/>
              <w:spacing w:before="56"/>
              <w:ind w:left="159"/>
              <w:jc w:val="left"/>
            </w:pPr>
            <w:r>
              <w:t>0.924</w:t>
            </w:r>
            <w:r>
              <w:rPr>
                <w:spacing w:val="38"/>
              </w:rPr>
              <w:t xml:space="preserve"> </w:t>
            </w:r>
            <w:r>
              <w:t>3</w:t>
            </w:r>
          </w:p>
        </w:tc>
        <w:tc>
          <w:tcPr>
            <w:tcW w:w="911" w:type="dxa"/>
            <w:shd w:val="clear" w:color="auto" w:fill="C5DFB3"/>
          </w:tcPr>
          <w:p w14:paraId="3A0A1E32" w14:textId="77777777" w:rsidR="0077219C" w:rsidRDefault="0077219C" w:rsidP="0077219C">
            <w:pPr>
              <w:pStyle w:val="TableParagraph"/>
              <w:spacing w:before="56"/>
              <w:ind w:left="204"/>
              <w:jc w:val="left"/>
            </w:pPr>
            <w:r>
              <w:t>23.72</w:t>
            </w:r>
          </w:p>
        </w:tc>
        <w:tc>
          <w:tcPr>
            <w:tcW w:w="845" w:type="dxa"/>
          </w:tcPr>
          <w:p w14:paraId="3135279A" w14:textId="77777777" w:rsidR="0077219C" w:rsidRDefault="0077219C" w:rsidP="0077219C">
            <w:pPr>
              <w:pStyle w:val="TableParagraph"/>
              <w:spacing w:before="56"/>
              <w:ind w:left="133"/>
              <w:jc w:val="left"/>
            </w:pPr>
            <w:r>
              <w:t>0.0164</w:t>
            </w:r>
          </w:p>
        </w:tc>
        <w:tc>
          <w:tcPr>
            <w:tcW w:w="904" w:type="dxa"/>
            <w:shd w:val="clear" w:color="auto" w:fill="C5DFB3"/>
          </w:tcPr>
          <w:p w14:paraId="5F3D04B4" w14:textId="77777777" w:rsidR="0077219C" w:rsidRDefault="0077219C" w:rsidP="0077219C">
            <w:pPr>
              <w:pStyle w:val="TableParagraph"/>
              <w:spacing w:before="56"/>
              <w:ind w:left="157"/>
              <w:jc w:val="left"/>
            </w:pPr>
            <w:r>
              <w:t>0.0616</w:t>
            </w:r>
          </w:p>
        </w:tc>
        <w:tc>
          <w:tcPr>
            <w:tcW w:w="733" w:type="dxa"/>
            <w:shd w:val="clear" w:color="auto" w:fill="C5DFB3"/>
          </w:tcPr>
          <w:p w14:paraId="42EA4B5A" w14:textId="77777777" w:rsidR="0077219C" w:rsidRDefault="0077219C" w:rsidP="0077219C">
            <w:pPr>
              <w:pStyle w:val="TableParagraph"/>
              <w:spacing w:before="56"/>
              <w:ind w:left="129" w:right="35"/>
            </w:pPr>
            <w:r>
              <w:t>1.620</w:t>
            </w:r>
          </w:p>
        </w:tc>
        <w:tc>
          <w:tcPr>
            <w:tcW w:w="984" w:type="dxa"/>
          </w:tcPr>
          <w:p w14:paraId="31598CFE" w14:textId="77777777" w:rsidR="0077219C" w:rsidRDefault="0077219C" w:rsidP="0077219C">
            <w:pPr>
              <w:pStyle w:val="TableParagraph"/>
              <w:spacing w:before="56"/>
              <w:ind w:left="280"/>
              <w:jc w:val="left"/>
            </w:pPr>
            <w:r>
              <w:t>1.814</w:t>
            </w:r>
          </w:p>
        </w:tc>
        <w:tc>
          <w:tcPr>
            <w:tcW w:w="829" w:type="dxa"/>
          </w:tcPr>
          <w:p w14:paraId="5382C92F" w14:textId="77777777" w:rsidR="0077219C" w:rsidRDefault="0077219C" w:rsidP="0077219C">
            <w:pPr>
              <w:pStyle w:val="TableParagraph"/>
              <w:spacing w:before="56"/>
              <w:ind w:left="105"/>
              <w:jc w:val="left"/>
            </w:pPr>
            <w:r>
              <w:t>FALSE</w:t>
            </w:r>
          </w:p>
        </w:tc>
        <w:tc>
          <w:tcPr>
            <w:tcW w:w="927" w:type="dxa"/>
          </w:tcPr>
          <w:p w14:paraId="5B6CF2E7" w14:textId="77777777" w:rsidR="0077219C" w:rsidRDefault="0077219C" w:rsidP="0077219C">
            <w:pPr>
              <w:pStyle w:val="TableParagraph"/>
              <w:spacing w:before="56"/>
              <w:ind w:left="418" w:hanging="320"/>
              <w:jc w:val="left"/>
            </w:pPr>
            <w:r>
              <w:t>INVALI</w:t>
            </w:r>
            <w:r>
              <w:rPr>
                <w:spacing w:val="-52"/>
              </w:rPr>
              <w:t xml:space="preserve"> </w:t>
            </w:r>
            <w:r>
              <w:t>D</w:t>
            </w:r>
          </w:p>
        </w:tc>
      </w:tr>
      <w:tr w:rsidR="0077219C" w14:paraId="0C4AA7A4" w14:textId="77777777" w:rsidTr="0077219C">
        <w:trPr>
          <w:trHeight w:val="625"/>
        </w:trPr>
        <w:tc>
          <w:tcPr>
            <w:tcW w:w="915" w:type="dxa"/>
          </w:tcPr>
          <w:p w14:paraId="4FA19A7B" w14:textId="77777777" w:rsidR="0077219C" w:rsidRDefault="0077219C" w:rsidP="0077219C">
            <w:pPr>
              <w:pStyle w:val="TableParagraph"/>
              <w:spacing w:before="54"/>
              <w:ind w:left="289"/>
              <w:jc w:val="left"/>
            </w:pPr>
            <w:r>
              <w:rPr>
                <w:color w:val="2D2D2D"/>
              </w:rPr>
              <w:t>xxix)</w:t>
            </w:r>
          </w:p>
        </w:tc>
        <w:tc>
          <w:tcPr>
            <w:tcW w:w="855" w:type="dxa"/>
          </w:tcPr>
          <w:p w14:paraId="05B03595" w14:textId="77777777" w:rsidR="0077219C" w:rsidRDefault="0077219C" w:rsidP="0077219C">
            <w:pPr>
              <w:pStyle w:val="TableParagraph"/>
              <w:spacing w:before="54"/>
              <w:ind w:left="-5" w:right="10"/>
              <w:jc w:val="right"/>
            </w:pPr>
            <w:r>
              <w:t>29to37</w:t>
            </w:r>
          </w:p>
        </w:tc>
        <w:tc>
          <w:tcPr>
            <w:tcW w:w="863" w:type="dxa"/>
          </w:tcPr>
          <w:p w14:paraId="540440E3" w14:textId="77777777" w:rsidR="0077219C" w:rsidRDefault="0077219C" w:rsidP="0077219C">
            <w:pPr>
              <w:pStyle w:val="TableParagraph"/>
              <w:spacing w:before="54"/>
              <w:ind w:right="6"/>
              <w:jc w:val="right"/>
            </w:pPr>
            <w:r>
              <w:t>38to46</w:t>
            </w:r>
          </w:p>
        </w:tc>
        <w:tc>
          <w:tcPr>
            <w:tcW w:w="926" w:type="dxa"/>
          </w:tcPr>
          <w:p w14:paraId="423A214D" w14:textId="77777777" w:rsidR="0077219C" w:rsidRDefault="0077219C" w:rsidP="0077219C">
            <w:pPr>
              <w:pStyle w:val="TableParagraph"/>
              <w:spacing w:before="54"/>
              <w:ind w:right="66"/>
              <w:jc w:val="right"/>
            </w:pPr>
            <w:r>
              <w:t>47to55</w:t>
            </w:r>
          </w:p>
        </w:tc>
        <w:tc>
          <w:tcPr>
            <w:tcW w:w="807" w:type="dxa"/>
          </w:tcPr>
          <w:p w14:paraId="4B1C62D6" w14:textId="77777777" w:rsidR="0077219C" w:rsidRDefault="0077219C" w:rsidP="0077219C">
            <w:pPr>
              <w:pStyle w:val="TableParagraph"/>
              <w:spacing w:before="54"/>
              <w:ind w:left="213"/>
              <w:jc w:val="left"/>
            </w:pPr>
            <w:r>
              <w:t>3.783</w:t>
            </w:r>
          </w:p>
        </w:tc>
        <w:tc>
          <w:tcPr>
            <w:tcW w:w="940" w:type="dxa"/>
          </w:tcPr>
          <w:p w14:paraId="1B0879BF" w14:textId="77777777" w:rsidR="0077219C" w:rsidRDefault="0077219C" w:rsidP="0077219C">
            <w:pPr>
              <w:pStyle w:val="TableParagraph"/>
              <w:spacing w:before="54"/>
              <w:ind w:right="7"/>
              <w:jc w:val="right"/>
            </w:pPr>
            <w:r>
              <w:t>−18.763</w:t>
            </w:r>
          </w:p>
        </w:tc>
        <w:tc>
          <w:tcPr>
            <w:tcW w:w="834" w:type="dxa"/>
          </w:tcPr>
          <w:p w14:paraId="2F334B3C" w14:textId="77777777" w:rsidR="0077219C" w:rsidRDefault="0077219C" w:rsidP="0077219C">
            <w:pPr>
              <w:pStyle w:val="TableParagraph"/>
              <w:spacing w:before="54"/>
              <w:ind w:left="142"/>
              <w:jc w:val="left"/>
            </w:pPr>
            <w:r>
              <w:t>49.741</w:t>
            </w:r>
          </w:p>
        </w:tc>
        <w:tc>
          <w:tcPr>
            <w:tcW w:w="837" w:type="dxa"/>
          </w:tcPr>
          <w:p w14:paraId="5DDA1523" w14:textId="77777777" w:rsidR="0077219C" w:rsidRDefault="0077219C" w:rsidP="0077219C">
            <w:pPr>
              <w:pStyle w:val="TableParagraph"/>
              <w:spacing w:before="54"/>
              <w:ind w:right="7"/>
              <w:jc w:val="right"/>
            </w:pPr>
            <w:r>
              <w:t>21.750</w:t>
            </w:r>
          </w:p>
        </w:tc>
        <w:tc>
          <w:tcPr>
            <w:tcW w:w="885" w:type="dxa"/>
          </w:tcPr>
          <w:p w14:paraId="1269BF7A" w14:textId="77777777" w:rsidR="0077219C" w:rsidRDefault="0077219C" w:rsidP="0077219C">
            <w:pPr>
              <w:pStyle w:val="TableParagraph"/>
              <w:spacing w:before="54"/>
              <w:ind w:right="26"/>
              <w:jc w:val="right"/>
            </w:pPr>
            <w:r>
              <w:t>32.036</w:t>
            </w:r>
          </w:p>
        </w:tc>
        <w:tc>
          <w:tcPr>
            <w:tcW w:w="866" w:type="dxa"/>
            <w:shd w:val="clear" w:color="auto" w:fill="C5DFB3"/>
          </w:tcPr>
          <w:p w14:paraId="7DE3640A" w14:textId="77777777" w:rsidR="0077219C" w:rsidRDefault="0077219C" w:rsidP="0077219C">
            <w:pPr>
              <w:pStyle w:val="TableParagraph"/>
              <w:spacing w:before="54"/>
              <w:ind w:left="187"/>
              <w:jc w:val="left"/>
            </w:pPr>
            <w:r>
              <w:t>0.2507</w:t>
            </w:r>
          </w:p>
        </w:tc>
        <w:tc>
          <w:tcPr>
            <w:tcW w:w="879" w:type="dxa"/>
            <w:shd w:val="clear" w:color="auto" w:fill="C5DFB3"/>
          </w:tcPr>
          <w:p w14:paraId="1781C0BB" w14:textId="77777777" w:rsidR="0077219C" w:rsidRDefault="0077219C" w:rsidP="0077219C">
            <w:pPr>
              <w:pStyle w:val="TableParagraph"/>
              <w:spacing w:before="54"/>
              <w:ind w:left="159"/>
              <w:jc w:val="left"/>
            </w:pPr>
            <w:r>
              <w:t>0.942</w:t>
            </w:r>
            <w:r>
              <w:rPr>
                <w:spacing w:val="38"/>
              </w:rPr>
              <w:t xml:space="preserve"> </w:t>
            </w:r>
            <w:r>
              <w:t>6</w:t>
            </w:r>
          </w:p>
        </w:tc>
        <w:tc>
          <w:tcPr>
            <w:tcW w:w="911" w:type="dxa"/>
            <w:shd w:val="clear" w:color="auto" w:fill="C5DFB3"/>
          </w:tcPr>
          <w:p w14:paraId="67CB8B64" w14:textId="77777777" w:rsidR="0077219C" w:rsidRDefault="0077219C" w:rsidP="0077219C">
            <w:pPr>
              <w:pStyle w:val="TableParagraph"/>
              <w:spacing w:before="54"/>
              <w:ind w:left="204"/>
              <w:jc w:val="left"/>
            </w:pPr>
            <w:r>
              <w:t>23.73</w:t>
            </w:r>
          </w:p>
        </w:tc>
        <w:tc>
          <w:tcPr>
            <w:tcW w:w="845" w:type="dxa"/>
          </w:tcPr>
          <w:p w14:paraId="06AF63C8" w14:textId="77777777" w:rsidR="0077219C" w:rsidRDefault="0077219C" w:rsidP="0077219C">
            <w:pPr>
              <w:pStyle w:val="TableParagraph"/>
              <w:spacing w:before="54"/>
              <w:ind w:left="133"/>
              <w:jc w:val="left"/>
            </w:pPr>
            <w:r>
              <w:t>0.0163</w:t>
            </w:r>
          </w:p>
        </w:tc>
        <w:tc>
          <w:tcPr>
            <w:tcW w:w="904" w:type="dxa"/>
            <w:shd w:val="clear" w:color="auto" w:fill="C5DFB3"/>
          </w:tcPr>
          <w:p w14:paraId="1193AB14" w14:textId="77777777" w:rsidR="0077219C" w:rsidRDefault="0077219C" w:rsidP="0077219C">
            <w:pPr>
              <w:pStyle w:val="TableParagraph"/>
              <w:spacing w:before="54"/>
              <w:ind w:left="157"/>
              <w:jc w:val="left"/>
            </w:pPr>
            <w:r>
              <w:t>0.0610</w:t>
            </w:r>
          </w:p>
        </w:tc>
        <w:tc>
          <w:tcPr>
            <w:tcW w:w="733" w:type="dxa"/>
            <w:shd w:val="clear" w:color="auto" w:fill="C5DFB3"/>
          </w:tcPr>
          <w:p w14:paraId="6916D350" w14:textId="77777777" w:rsidR="0077219C" w:rsidRDefault="0077219C" w:rsidP="0077219C">
            <w:pPr>
              <w:pStyle w:val="TableParagraph"/>
              <w:spacing w:before="54"/>
              <w:ind w:left="129" w:right="35"/>
            </w:pPr>
            <w:r>
              <w:t>1.611</w:t>
            </w:r>
          </w:p>
        </w:tc>
        <w:tc>
          <w:tcPr>
            <w:tcW w:w="984" w:type="dxa"/>
          </w:tcPr>
          <w:p w14:paraId="2BB594FB" w14:textId="77777777" w:rsidR="0077219C" w:rsidRDefault="0077219C" w:rsidP="0077219C">
            <w:pPr>
              <w:pStyle w:val="TableParagraph"/>
              <w:spacing w:before="54"/>
              <w:ind w:left="280"/>
              <w:jc w:val="left"/>
            </w:pPr>
            <w:r>
              <w:t>1.813</w:t>
            </w:r>
          </w:p>
        </w:tc>
        <w:tc>
          <w:tcPr>
            <w:tcW w:w="829" w:type="dxa"/>
          </w:tcPr>
          <w:p w14:paraId="702130C1" w14:textId="77777777" w:rsidR="0077219C" w:rsidRDefault="0077219C" w:rsidP="0077219C">
            <w:pPr>
              <w:pStyle w:val="TableParagraph"/>
              <w:spacing w:before="54"/>
              <w:ind w:left="105"/>
              <w:jc w:val="left"/>
            </w:pPr>
            <w:r>
              <w:t>FALSE</w:t>
            </w:r>
          </w:p>
        </w:tc>
        <w:tc>
          <w:tcPr>
            <w:tcW w:w="927" w:type="dxa"/>
          </w:tcPr>
          <w:p w14:paraId="44585892" w14:textId="77777777" w:rsidR="0077219C" w:rsidRDefault="0077219C" w:rsidP="0077219C">
            <w:pPr>
              <w:pStyle w:val="TableParagraph"/>
              <w:spacing w:before="54"/>
              <w:ind w:left="418" w:hanging="320"/>
              <w:jc w:val="left"/>
            </w:pPr>
            <w:r>
              <w:t>INVALI</w:t>
            </w:r>
            <w:r>
              <w:rPr>
                <w:spacing w:val="-52"/>
              </w:rPr>
              <w:t xml:space="preserve"> </w:t>
            </w:r>
            <w:r>
              <w:t>D</w:t>
            </w:r>
          </w:p>
        </w:tc>
      </w:tr>
      <w:tr w:rsidR="0077219C" w14:paraId="56D36758" w14:textId="77777777" w:rsidTr="0077219C">
        <w:trPr>
          <w:trHeight w:val="626"/>
        </w:trPr>
        <w:tc>
          <w:tcPr>
            <w:tcW w:w="915" w:type="dxa"/>
          </w:tcPr>
          <w:p w14:paraId="270E06D0" w14:textId="77777777" w:rsidR="0077219C" w:rsidRDefault="0077219C" w:rsidP="0077219C">
            <w:pPr>
              <w:pStyle w:val="TableParagraph"/>
              <w:ind w:left="397"/>
              <w:jc w:val="left"/>
            </w:pPr>
            <w:r>
              <w:rPr>
                <w:color w:val="2D2D2D"/>
              </w:rPr>
              <w:t>xxx)</w:t>
            </w:r>
          </w:p>
        </w:tc>
        <w:tc>
          <w:tcPr>
            <w:tcW w:w="855" w:type="dxa"/>
          </w:tcPr>
          <w:p w14:paraId="602810EF" w14:textId="77777777" w:rsidR="0077219C" w:rsidRDefault="0077219C" w:rsidP="0077219C">
            <w:pPr>
              <w:pStyle w:val="TableParagraph"/>
              <w:ind w:left="-5" w:right="10"/>
              <w:jc w:val="right"/>
            </w:pPr>
            <w:r>
              <w:t>30to38</w:t>
            </w:r>
          </w:p>
        </w:tc>
        <w:tc>
          <w:tcPr>
            <w:tcW w:w="863" w:type="dxa"/>
          </w:tcPr>
          <w:p w14:paraId="7C1E8394" w14:textId="77777777" w:rsidR="0077219C" w:rsidRDefault="0077219C" w:rsidP="0077219C">
            <w:pPr>
              <w:pStyle w:val="TableParagraph"/>
              <w:ind w:right="6"/>
              <w:jc w:val="right"/>
            </w:pPr>
            <w:r>
              <w:t>39to47</w:t>
            </w:r>
          </w:p>
        </w:tc>
        <w:tc>
          <w:tcPr>
            <w:tcW w:w="926" w:type="dxa"/>
          </w:tcPr>
          <w:p w14:paraId="39AAAE0A" w14:textId="77777777" w:rsidR="0077219C" w:rsidRDefault="0077219C" w:rsidP="0077219C">
            <w:pPr>
              <w:pStyle w:val="TableParagraph"/>
              <w:ind w:right="66"/>
              <w:jc w:val="right"/>
            </w:pPr>
            <w:r>
              <w:t>48to56</w:t>
            </w:r>
          </w:p>
        </w:tc>
        <w:tc>
          <w:tcPr>
            <w:tcW w:w="807" w:type="dxa"/>
          </w:tcPr>
          <w:p w14:paraId="63E3976A" w14:textId="77777777" w:rsidR="0077219C" w:rsidRDefault="0077219C" w:rsidP="0077219C">
            <w:pPr>
              <w:pStyle w:val="TableParagraph"/>
              <w:ind w:left="213"/>
              <w:jc w:val="left"/>
            </w:pPr>
            <w:r>
              <w:t>3.782</w:t>
            </w:r>
          </w:p>
        </w:tc>
        <w:tc>
          <w:tcPr>
            <w:tcW w:w="940" w:type="dxa"/>
          </w:tcPr>
          <w:p w14:paraId="2D3498EC" w14:textId="77777777" w:rsidR="0077219C" w:rsidRDefault="0077219C" w:rsidP="0077219C">
            <w:pPr>
              <w:pStyle w:val="TableParagraph"/>
              <w:ind w:right="7"/>
              <w:jc w:val="right"/>
            </w:pPr>
            <w:r>
              <w:t>−18.766</w:t>
            </w:r>
          </w:p>
        </w:tc>
        <w:tc>
          <w:tcPr>
            <w:tcW w:w="834" w:type="dxa"/>
          </w:tcPr>
          <w:p w14:paraId="55DB6049" w14:textId="77777777" w:rsidR="0077219C" w:rsidRDefault="0077219C" w:rsidP="0077219C">
            <w:pPr>
              <w:pStyle w:val="TableParagraph"/>
              <w:ind w:left="142"/>
              <w:jc w:val="left"/>
            </w:pPr>
            <w:r>
              <w:t>49.770</w:t>
            </w:r>
          </w:p>
        </w:tc>
        <w:tc>
          <w:tcPr>
            <w:tcW w:w="837" w:type="dxa"/>
          </w:tcPr>
          <w:p w14:paraId="5C09C675" w14:textId="77777777" w:rsidR="0077219C" w:rsidRDefault="0077219C" w:rsidP="0077219C">
            <w:pPr>
              <w:pStyle w:val="TableParagraph"/>
              <w:ind w:right="7"/>
              <w:jc w:val="right"/>
            </w:pPr>
            <w:r>
              <w:t>21.750</w:t>
            </w:r>
          </w:p>
        </w:tc>
        <w:tc>
          <w:tcPr>
            <w:tcW w:w="885" w:type="dxa"/>
          </w:tcPr>
          <w:p w14:paraId="7E0F4C98" w14:textId="77777777" w:rsidR="0077219C" w:rsidRDefault="0077219C" w:rsidP="0077219C">
            <w:pPr>
              <w:pStyle w:val="TableParagraph"/>
              <w:ind w:right="26"/>
              <w:jc w:val="right"/>
            </w:pPr>
            <w:r>
              <w:t>32.036</w:t>
            </w:r>
          </w:p>
        </w:tc>
        <w:tc>
          <w:tcPr>
            <w:tcW w:w="866" w:type="dxa"/>
            <w:shd w:val="clear" w:color="auto" w:fill="C5DFB3"/>
          </w:tcPr>
          <w:p w14:paraId="2BFA581C" w14:textId="77777777" w:rsidR="0077219C" w:rsidRDefault="0077219C" w:rsidP="0077219C">
            <w:pPr>
              <w:pStyle w:val="TableParagraph"/>
              <w:ind w:left="187"/>
              <w:jc w:val="left"/>
            </w:pPr>
            <w:r>
              <w:t>0.2583</w:t>
            </w:r>
          </w:p>
        </w:tc>
        <w:tc>
          <w:tcPr>
            <w:tcW w:w="879" w:type="dxa"/>
            <w:shd w:val="clear" w:color="auto" w:fill="C5DFB3"/>
          </w:tcPr>
          <w:p w14:paraId="3E12EB6F" w14:textId="77777777" w:rsidR="0077219C" w:rsidRDefault="0077219C" w:rsidP="0077219C">
            <w:pPr>
              <w:pStyle w:val="TableParagraph"/>
              <w:ind w:left="159"/>
              <w:jc w:val="left"/>
            </w:pPr>
            <w:r>
              <w:t>0.958</w:t>
            </w:r>
            <w:r>
              <w:rPr>
                <w:spacing w:val="38"/>
              </w:rPr>
              <w:t xml:space="preserve"> </w:t>
            </w:r>
            <w:r>
              <w:t>1</w:t>
            </w:r>
          </w:p>
        </w:tc>
        <w:tc>
          <w:tcPr>
            <w:tcW w:w="911" w:type="dxa"/>
            <w:shd w:val="clear" w:color="auto" w:fill="C5DFB3"/>
          </w:tcPr>
          <w:p w14:paraId="76DEE32D" w14:textId="77777777" w:rsidR="0077219C" w:rsidRDefault="0077219C" w:rsidP="0077219C">
            <w:pPr>
              <w:pStyle w:val="TableParagraph"/>
              <w:ind w:left="204"/>
              <w:jc w:val="left"/>
            </w:pPr>
            <w:r>
              <w:t>24.19</w:t>
            </w:r>
          </w:p>
        </w:tc>
        <w:tc>
          <w:tcPr>
            <w:tcW w:w="845" w:type="dxa"/>
          </w:tcPr>
          <w:p w14:paraId="5FBE3E17" w14:textId="77777777" w:rsidR="0077219C" w:rsidRDefault="0077219C" w:rsidP="0077219C">
            <w:pPr>
              <w:pStyle w:val="TableParagraph"/>
              <w:ind w:left="133"/>
              <w:jc w:val="left"/>
            </w:pPr>
            <w:r>
              <w:t>0.0161</w:t>
            </w:r>
          </w:p>
        </w:tc>
        <w:tc>
          <w:tcPr>
            <w:tcW w:w="904" w:type="dxa"/>
            <w:shd w:val="clear" w:color="auto" w:fill="C5DFB3"/>
          </w:tcPr>
          <w:p w14:paraId="2060E53B" w14:textId="77777777" w:rsidR="0077219C" w:rsidRDefault="0077219C" w:rsidP="0077219C">
            <w:pPr>
              <w:pStyle w:val="TableParagraph"/>
              <w:ind w:left="157"/>
              <w:jc w:val="left"/>
            </w:pPr>
            <w:r>
              <w:t>0.0612</w:t>
            </w:r>
          </w:p>
        </w:tc>
        <w:tc>
          <w:tcPr>
            <w:tcW w:w="733" w:type="dxa"/>
            <w:shd w:val="clear" w:color="auto" w:fill="C5DFB3"/>
          </w:tcPr>
          <w:p w14:paraId="4046B8FD" w14:textId="77777777" w:rsidR="0077219C" w:rsidRDefault="0077219C" w:rsidP="0077219C">
            <w:pPr>
              <w:pStyle w:val="TableParagraph"/>
              <w:ind w:left="129" w:right="35"/>
            </w:pPr>
            <w:r>
              <w:t>1.640</w:t>
            </w:r>
          </w:p>
        </w:tc>
        <w:tc>
          <w:tcPr>
            <w:tcW w:w="984" w:type="dxa"/>
          </w:tcPr>
          <w:p w14:paraId="7433905B" w14:textId="77777777" w:rsidR="0077219C" w:rsidRDefault="0077219C" w:rsidP="0077219C">
            <w:pPr>
              <w:pStyle w:val="TableParagraph"/>
              <w:ind w:left="280"/>
              <w:jc w:val="left"/>
            </w:pPr>
            <w:r>
              <w:t>1.813</w:t>
            </w:r>
          </w:p>
        </w:tc>
        <w:tc>
          <w:tcPr>
            <w:tcW w:w="829" w:type="dxa"/>
          </w:tcPr>
          <w:p w14:paraId="7935FA14" w14:textId="77777777" w:rsidR="0077219C" w:rsidRDefault="0077219C" w:rsidP="0077219C">
            <w:pPr>
              <w:pStyle w:val="TableParagraph"/>
              <w:ind w:left="105"/>
              <w:jc w:val="left"/>
            </w:pPr>
            <w:r>
              <w:t>FALSE</w:t>
            </w:r>
          </w:p>
        </w:tc>
        <w:tc>
          <w:tcPr>
            <w:tcW w:w="927" w:type="dxa"/>
          </w:tcPr>
          <w:p w14:paraId="26C7B765" w14:textId="77777777" w:rsidR="0077219C" w:rsidRDefault="0077219C" w:rsidP="0077219C">
            <w:pPr>
              <w:pStyle w:val="TableParagraph"/>
              <w:ind w:left="418" w:hanging="320"/>
              <w:jc w:val="left"/>
            </w:pPr>
            <w:r>
              <w:t>INVALI</w:t>
            </w:r>
            <w:r>
              <w:rPr>
                <w:spacing w:val="-52"/>
              </w:rPr>
              <w:t xml:space="preserve"> </w:t>
            </w:r>
            <w:r>
              <w:t>D</w:t>
            </w:r>
          </w:p>
        </w:tc>
      </w:tr>
      <w:tr w:rsidR="0077219C" w14:paraId="0196810A" w14:textId="77777777" w:rsidTr="0077219C">
        <w:trPr>
          <w:trHeight w:val="627"/>
        </w:trPr>
        <w:tc>
          <w:tcPr>
            <w:tcW w:w="915" w:type="dxa"/>
          </w:tcPr>
          <w:p w14:paraId="07308A04" w14:textId="77777777" w:rsidR="0077219C" w:rsidRDefault="0077219C" w:rsidP="0077219C">
            <w:pPr>
              <w:pStyle w:val="TableParagraph"/>
              <w:ind w:left="289"/>
              <w:jc w:val="left"/>
            </w:pPr>
            <w:r>
              <w:rPr>
                <w:color w:val="2D2D2D"/>
              </w:rPr>
              <w:t>xxxi)</w:t>
            </w:r>
          </w:p>
        </w:tc>
        <w:tc>
          <w:tcPr>
            <w:tcW w:w="855" w:type="dxa"/>
          </w:tcPr>
          <w:p w14:paraId="6C2B7645" w14:textId="77777777" w:rsidR="0077219C" w:rsidRDefault="0077219C" w:rsidP="0077219C">
            <w:pPr>
              <w:pStyle w:val="TableParagraph"/>
              <w:ind w:left="-5" w:right="10"/>
              <w:jc w:val="right"/>
            </w:pPr>
            <w:r>
              <w:t>31to39</w:t>
            </w:r>
          </w:p>
        </w:tc>
        <w:tc>
          <w:tcPr>
            <w:tcW w:w="863" w:type="dxa"/>
          </w:tcPr>
          <w:p w14:paraId="5A652575" w14:textId="77777777" w:rsidR="0077219C" w:rsidRDefault="0077219C" w:rsidP="0077219C">
            <w:pPr>
              <w:pStyle w:val="TableParagraph"/>
              <w:ind w:right="6"/>
              <w:jc w:val="right"/>
            </w:pPr>
            <w:r>
              <w:t>40to48</w:t>
            </w:r>
          </w:p>
        </w:tc>
        <w:tc>
          <w:tcPr>
            <w:tcW w:w="926" w:type="dxa"/>
          </w:tcPr>
          <w:p w14:paraId="755AE506" w14:textId="77777777" w:rsidR="0077219C" w:rsidRDefault="0077219C" w:rsidP="0077219C">
            <w:pPr>
              <w:pStyle w:val="TableParagraph"/>
              <w:ind w:right="66"/>
              <w:jc w:val="right"/>
            </w:pPr>
            <w:r>
              <w:t>49to57</w:t>
            </w:r>
          </w:p>
        </w:tc>
        <w:tc>
          <w:tcPr>
            <w:tcW w:w="807" w:type="dxa"/>
          </w:tcPr>
          <w:p w14:paraId="3B110A1F" w14:textId="77777777" w:rsidR="0077219C" w:rsidRDefault="0077219C" w:rsidP="0077219C">
            <w:pPr>
              <w:pStyle w:val="TableParagraph"/>
              <w:ind w:left="213"/>
              <w:jc w:val="left"/>
            </w:pPr>
            <w:r>
              <w:t>3.781</w:t>
            </w:r>
          </w:p>
        </w:tc>
        <w:tc>
          <w:tcPr>
            <w:tcW w:w="940" w:type="dxa"/>
          </w:tcPr>
          <w:p w14:paraId="17BE1351" w14:textId="77777777" w:rsidR="0077219C" w:rsidRDefault="0077219C" w:rsidP="0077219C">
            <w:pPr>
              <w:pStyle w:val="TableParagraph"/>
              <w:ind w:right="7"/>
              <w:jc w:val="right"/>
            </w:pPr>
            <w:r>
              <w:t>−18.770</w:t>
            </w:r>
          </w:p>
        </w:tc>
        <w:tc>
          <w:tcPr>
            <w:tcW w:w="834" w:type="dxa"/>
          </w:tcPr>
          <w:p w14:paraId="71F7CBE9" w14:textId="77777777" w:rsidR="0077219C" w:rsidRDefault="0077219C" w:rsidP="0077219C">
            <w:pPr>
              <w:pStyle w:val="TableParagraph"/>
              <w:ind w:left="142"/>
              <w:jc w:val="left"/>
            </w:pPr>
            <w:r>
              <w:t>49.774</w:t>
            </w:r>
          </w:p>
        </w:tc>
        <w:tc>
          <w:tcPr>
            <w:tcW w:w="837" w:type="dxa"/>
          </w:tcPr>
          <w:p w14:paraId="4A56A068" w14:textId="77777777" w:rsidR="0077219C" w:rsidRDefault="0077219C" w:rsidP="0077219C">
            <w:pPr>
              <w:pStyle w:val="TableParagraph"/>
              <w:ind w:right="7"/>
              <w:jc w:val="right"/>
            </w:pPr>
            <w:r>
              <w:t>21.733</w:t>
            </w:r>
          </w:p>
        </w:tc>
        <w:tc>
          <w:tcPr>
            <w:tcW w:w="885" w:type="dxa"/>
          </w:tcPr>
          <w:p w14:paraId="78548BDF" w14:textId="77777777" w:rsidR="0077219C" w:rsidRDefault="0077219C" w:rsidP="0077219C">
            <w:pPr>
              <w:pStyle w:val="TableParagraph"/>
              <w:ind w:right="26"/>
              <w:jc w:val="right"/>
            </w:pPr>
            <w:r>
              <w:t>32.036</w:t>
            </w:r>
          </w:p>
        </w:tc>
        <w:tc>
          <w:tcPr>
            <w:tcW w:w="866" w:type="dxa"/>
            <w:shd w:val="clear" w:color="auto" w:fill="C5DFB3"/>
          </w:tcPr>
          <w:p w14:paraId="5E86DEE6" w14:textId="77777777" w:rsidR="0077219C" w:rsidRDefault="0077219C" w:rsidP="0077219C">
            <w:pPr>
              <w:pStyle w:val="TableParagraph"/>
              <w:ind w:left="187"/>
              <w:jc w:val="left"/>
            </w:pPr>
            <w:r>
              <w:t>0.2553</w:t>
            </w:r>
          </w:p>
        </w:tc>
        <w:tc>
          <w:tcPr>
            <w:tcW w:w="879" w:type="dxa"/>
            <w:shd w:val="clear" w:color="auto" w:fill="C5DFB3"/>
          </w:tcPr>
          <w:p w14:paraId="7722052D" w14:textId="77777777" w:rsidR="0077219C" w:rsidRDefault="0077219C" w:rsidP="0077219C">
            <w:pPr>
              <w:pStyle w:val="TableParagraph"/>
              <w:ind w:left="159"/>
              <w:jc w:val="left"/>
            </w:pPr>
            <w:r>
              <w:t>0.949</w:t>
            </w:r>
            <w:r>
              <w:rPr>
                <w:spacing w:val="38"/>
              </w:rPr>
              <w:t xml:space="preserve"> </w:t>
            </w:r>
            <w:r>
              <w:t>0</w:t>
            </w:r>
          </w:p>
        </w:tc>
        <w:tc>
          <w:tcPr>
            <w:tcW w:w="911" w:type="dxa"/>
            <w:shd w:val="clear" w:color="auto" w:fill="C5DFB3"/>
          </w:tcPr>
          <w:p w14:paraId="6F2D9791" w14:textId="77777777" w:rsidR="0077219C" w:rsidRDefault="0077219C" w:rsidP="0077219C">
            <w:pPr>
              <w:pStyle w:val="TableParagraph"/>
              <w:ind w:left="204"/>
              <w:jc w:val="left"/>
            </w:pPr>
            <w:r>
              <w:t>24.38</w:t>
            </w:r>
          </w:p>
        </w:tc>
        <w:tc>
          <w:tcPr>
            <w:tcW w:w="845" w:type="dxa"/>
          </w:tcPr>
          <w:p w14:paraId="431C7835" w14:textId="77777777" w:rsidR="0077219C" w:rsidRDefault="0077219C" w:rsidP="0077219C">
            <w:pPr>
              <w:pStyle w:val="TableParagraph"/>
              <w:ind w:left="133"/>
              <w:jc w:val="left"/>
            </w:pPr>
            <w:r>
              <w:t>0.0154</w:t>
            </w:r>
          </w:p>
        </w:tc>
        <w:tc>
          <w:tcPr>
            <w:tcW w:w="904" w:type="dxa"/>
            <w:shd w:val="clear" w:color="auto" w:fill="C5DFB3"/>
          </w:tcPr>
          <w:p w14:paraId="363C5DB3" w14:textId="77777777" w:rsidR="0077219C" w:rsidRDefault="0077219C" w:rsidP="0077219C">
            <w:pPr>
              <w:pStyle w:val="TableParagraph"/>
              <w:ind w:left="157"/>
              <w:jc w:val="left"/>
            </w:pPr>
            <w:r>
              <w:t>0.0609</w:t>
            </w:r>
          </w:p>
        </w:tc>
        <w:tc>
          <w:tcPr>
            <w:tcW w:w="733" w:type="dxa"/>
            <w:shd w:val="clear" w:color="auto" w:fill="C5DFB3"/>
          </w:tcPr>
          <w:p w14:paraId="44E36AB4" w14:textId="77777777" w:rsidR="0077219C" w:rsidRDefault="0077219C" w:rsidP="0077219C">
            <w:pPr>
              <w:pStyle w:val="TableParagraph"/>
              <w:ind w:left="129" w:right="35"/>
            </w:pPr>
            <w:r>
              <w:t>1.636</w:t>
            </w:r>
          </w:p>
        </w:tc>
        <w:tc>
          <w:tcPr>
            <w:tcW w:w="984" w:type="dxa"/>
          </w:tcPr>
          <w:p w14:paraId="63814A97" w14:textId="77777777" w:rsidR="0077219C" w:rsidRDefault="0077219C" w:rsidP="0077219C">
            <w:pPr>
              <w:pStyle w:val="TableParagraph"/>
              <w:ind w:left="280"/>
              <w:jc w:val="left"/>
            </w:pPr>
            <w:r>
              <w:t>1.811</w:t>
            </w:r>
          </w:p>
        </w:tc>
        <w:tc>
          <w:tcPr>
            <w:tcW w:w="829" w:type="dxa"/>
          </w:tcPr>
          <w:p w14:paraId="72175C78" w14:textId="77777777" w:rsidR="0077219C" w:rsidRDefault="0077219C" w:rsidP="0077219C">
            <w:pPr>
              <w:pStyle w:val="TableParagraph"/>
              <w:ind w:left="105"/>
              <w:jc w:val="left"/>
            </w:pPr>
            <w:r>
              <w:t>FALSE</w:t>
            </w:r>
          </w:p>
        </w:tc>
        <w:tc>
          <w:tcPr>
            <w:tcW w:w="927" w:type="dxa"/>
          </w:tcPr>
          <w:p w14:paraId="05434ABA" w14:textId="77777777" w:rsidR="0077219C" w:rsidRDefault="0077219C" w:rsidP="0077219C">
            <w:pPr>
              <w:pStyle w:val="TableParagraph"/>
              <w:ind w:left="418" w:hanging="320"/>
              <w:jc w:val="left"/>
            </w:pPr>
            <w:r>
              <w:t>INVALI</w:t>
            </w:r>
            <w:r>
              <w:rPr>
                <w:spacing w:val="-52"/>
              </w:rPr>
              <w:t xml:space="preserve"> </w:t>
            </w:r>
            <w:r>
              <w:t>D</w:t>
            </w:r>
          </w:p>
        </w:tc>
      </w:tr>
      <w:tr w:rsidR="0077219C" w14:paraId="60116E75" w14:textId="77777777" w:rsidTr="0077219C">
        <w:trPr>
          <w:trHeight w:val="631"/>
        </w:trPr>
        <w:tc>
          <w:tcPr>
            <w:tcW w:w="915" w:type="dxa"/>
          </w:tcPr>
          <w:p w14:paraId="05E10A58" w14:textId="77777777" w:rsidR="0077219C" w:rsidRDefault="0077219C" w:rsidP="0077219C">
            <w:pPr>
              <w:pStyle w:val="TableParagraph"/>
              <w:spacing w:before="54"/>
              <w:ind w:right="58"/>
              <w:jc w:val="right"/>
            </w:pPr>
            <w:r>
              <w:rPr>
                <w:color w:val="2D2D2D"/>
              </w:rPr>
              <w:t>xxxii)</w:t>
            </w:r>
          </w:p>
        </w:tc>
        <w:tc>
          <w:tcPr>
            <w:tcW w:w="855" w:type="dxa"/>
          </w:tcPr>
          <w:p w14:paraId="25567DCE" w14:textId="77777777" w:rsidR="0077219C" w:rsidRDefault="0077219C" w:rsidP="0077219C">
            <w:pPr>
              <w:pStyle w:val="TableParagraph"/>
              <w:spacing w:before="54"/>
              <w:ind w:left="-5" w:right="10"/>
              <w:jc w:val="right"/>
            </w:pPr>
            <w:r>
              <w:t>32to40</w:t>
            </w:r>
          </w:p>
        </w:tc>
        <w:tc>
          <w:tcPr>
            <w:tcW w:w="863" w:type="dxa"/>
          </w:tcPr>
          <w:p w14:paraId="022510C7" w14:textId="77777777" w:rsidR="0077219C" w:rsidRDefault="0077219C" w:rsidP="0077219C">
            <w:pPr>
              <w:pStyle w:val="TableParagraph"/>
              <w:spacing w:before="54"/>
              <w:ind w:right="6"/>
              <w:jc w:val="right"/>
            </w:pPr>
            <w:r>
              <w:t>41to49</w:t>
            </w:r>
          </w:p>
        </w:tc>
        <w:tc>
          <w:tcPr>
            <w:tcW w:w="926" w:type="dxa"/>
          </w:tcPr>
          <w:p w14:paraId="63015AAD" w14:textId="77777777" w:rsidR="0077219C" w:rsidRDefault="0077219C" w:rsidP="0077219C">
            <w:pPr>
              <w:pStyle w:val="TableParagraph"/>
              <w:spacing w:before="54"/>
              <w:ind w:right="66"/>
              <w:jc w:val="right"/>
            </w:pPr>
            <w:r>
              <w:t>50to58</w:t>
            </w:r>
          </w:p>
        </w:tc>
        <w:tc>
          <w:tcPr>
            <w:tcW w:w="807" w:type="dxa"/>
          </w:tcPr>
          <w:p w14:paraId="46007FC5" w14:textId="77777777" w:rsidR="0077219C" w:rsidRDefault="0077219C" w:rsidP="0077219C">
            <w:pPr>
              <w:pStyle w:val="TableParagraph"/>
              <w:spacing w:before="54"/>
              <w:ind w:left="213"/>
              <w:jc w:val="left"/>
            </w:pPr>
            <w:r>
              <w:t>3.779</w:t>
            </w:r>
          </w:p>
        </w:tc>
        <w:tc>
          <w:tcPr>
            <w:tcW w:w="940" w:type="dxa"/>
          </w:tcPr>
          <w:p w14:paraId="1C32845B" w14:textId="77777777" w:rsidR="0077219C" w:rsidRDefault="0077219C" w:rsidP="0077219C">
            <w:pPr>
              <w:pStyle w:val="TableParagraph"/>
              <w:spacing w:before="54"/>
              <w:ind w:right="7"/>
              <w:jc w:val="right"/>
            </w:pPr>
            <w:r>
              <w:t>−18.774</w:t>
            </w:r>
          </w:p>
        </w:tc>
        <w:tc>
          <w:tcPr>
            <w:tcW w:w="834" w:type="dxa"/>
          </w:tcPr>
          <w:p w14:paraId="590C5E17" w14:textId="77777777" w:rsidR="0077219C" w:rsidRDefault="0077219C" w:rsidP="0077219C">
            <w:pPr>
              <w:pStyle w:val="TableParagraph"/>
              <w:spacing w:before="54"/>
              <w:ind w:left="142"/>
              <w:jc w:val="left"/>
            </w:pPr>
            <w:r>
              <w:t>49.820</w:t>
            </w:r>
          </w:p>
        </w:tc>
        <w:tc>
          <w:tcPr>
            <w:tcW w:w="837" w:type="dxa"/>
          </w:tcPr>
          <w:p w14:paraId="4A8279B0" w14:textId="77777777" w:rsidR="0077219C" w:rsidRDefault="0077219C" w:rsidP="0077219C">
            <w:pPr>
              <w:pStyle w:val="TableParagraph"/>
              <w:spacing w:before="54"/>
              <w:ind w:right="7"/>
              <w:jc w:val="right"/>
            </w:pPr>
            <w:r>
              <w:t>21.733</w:t>
            </w:r>
          </w:p>
        </w:tc>
        <w:tc>
          <w:tcPr>
            <w:tcW w:w="885" w:type="dxa"/>
          </w:tcPr>
          <w:p w14:paraId="0A832CE8" w14:textId="77777777" w:rsidR="0077219C" w:rsidRDefault="0077219C" w:rsidP="0077219C">
            <w:pPr>
              <w:pStyle w:val="TableParagraph"/>
              <w:spacing w:before="54"/>
              <w:ind w:right="26"/>
              <w:jc w:val="right"/>
            </w:pPr>
            <w:r>
              <w:t>32.036</w:t>
            </w:r>
          </w:p>
        </w:tc>
        <w:tc>
          <w:tcPr>
            <w:tcW w:w="866" w:type="dxa"/>
          </w:tcPr>
          <w:p w14:paraId="655E7D32" w14:textId="77777777" w:rsidR="0077219C" w:rsidRDefault="0077219C" w:rsidP="0077219C">
            <w:pPr>
              <w:pStyle w:val="TableParagraph"/>
              <w:spacing w:before="54"/>
              <w:ind w:left="187"/>
              <w:jc w:val="left"/>
            </w:pPr>
            <w:r>
              <w:t>0.2498</w:t>
            </w:r>
          </w:p>
        </w:tc>
        <w:tc>
          <w:tcPr>
            <w:tcW w:w="879" w:type="dxa"/>
            <w:shd w:val="clear" w:color="auto" w:fill="C5DFB3"/>
          </w:tcPr>
          <w:p w14:paraId="74F5DADA" w14:textId="77777777" w:rsidR="0077219C" w:rsidRDefault="0077219C" w:rsidP="0077219C">
            <w:pPr>
              <w:pStyle w:val="TableParagraph"/>
              <w:spacing w:before="54"/>
              <w:ind w:left="159"/>
              <w:jc w:val="left"/>
            </w:pPr>
            <w:r>
              <w:t>0.939</w:t>
            </w:r>
            <w:r>
              <w:rPr>
                <w:spacing w:val="38"/>
              </w:rPr>
              <w:t xml:space="preserve"> </w:t>
            </w:r>
            <w:r>
              <w:t>2</w:t>
            </w:r>
          </w:p>
        </w:tc>
        <w:tc>
          <w:tcPr>
            <w:tcW w:w="911" w:type="dxa"/>
            <w:shd w:val="clear" w:color="auto" w:fill="C5DFB3"/>
          </w:tcPr>
          <w:p w14:paraId="16D9C86C" w14:textId="77777777" w:rsidR="0077219C" w:rsidRDefault="0077219C" w:rsidP="0077219C">
            <w:pPr>
              <w:pStyle w:val="TableParagraph"/>
              <w:spacing w:before="54"/>
              <w:ind w:left="204"/>
              <w:jc w:val="left"/>
            </w:pPr>
            <w:r>
              <w:t>24.09</w:t>
            </w:r>
          </w:p>
        </w:tc>
        <w:tc>
          <w:tcPr>
            <w:tcW w:w="845" w:type="dxa"/>
          </w:tcPr>
          <w:p w14:paraId="3BEA8803" w14:textId="77777777" w:rsidR="0077219C" w:rsidRDefault="0077219C" w:rsidP="0077219C">
            <w:pPr>
              <w:pStyle w:val="TableParagraph"/>
              <w:spacing w:before="54"/>
              <w:ind w:left="133"/>
              <w:jc w:val="left"/>
            </w:pPr>
            <w:r>
              <w:t>0.0150</w:t>
            </w:r>
          </w:p>
        </w:tc>
        <w:tc>
          <w:tcPr>
            <w:tcW w:w="904" w:type="dxa"/>
            <w:shd w:val="clear" w:color="auto" w:fill="C5DFB3"/>
          </w:tcPr>
          <w:p w14:paraId="2F70BE72" w14:textId="77777777" w:rsidR="0077219C" w:rsidRDefault="0077219C" w:rsidP="0077219C">
            <w:pPr>
              <w:pStyle w:val="TableParagraph"/>
              <w:spacing w:before="54"/>
              <w:ind w:left="157"/>
              <w:jc w:val="left"/>
            </w:pPr>
            <w:r>
              <w:t>0.0607</w:t>
            </w:r>
          </w:p>
        </w:tc>
        <w:tc>
          <w:tcPr>
            <w:tcW w:w="733" w:type="dxa"/>
            <w:shd w:val="clear" w:color="auto" w:fill="C5DFB3"/>
          </w:tcPr>
          <w:p w14:paraId="1346EFB6" w14:textId="77777777" w:rsidR="0077219C" w:rsidRDefault="0077219C" w:rsidP="0077219C">
            <w:pPr>
              <w:pStyle w:val="TableParagraph"/>
              <w:spacing w:before="54"/>
              <w:ind w:left="129" w:right="35"/>
            </w:pPr>
            <w:r>
              <w:t>1.635</w:t>
            </w:r>
          </w:p>
        </w:tc>
        <w:tc>
          <w:tcPr>
            <w:tcW w:w="984" w:type="dxa"/>
          </w:tcPr>
          <w:p w14:paraId="2366D9DB" w14:textId="77777777" w:rsidR="0077219C" w:rsidRDefault="0077219C" w:rsidP="0077219C">
            <w:pPr>
              <w:pStyle w:val="TableParagraph"/>
              <w:spacing w:before="54"/>
              <w:ind w:left="280"/>
              <w:jc w:val="left"/>
            </w:pPr>
            <w:r>
              <w:t>1.811</w:t>
            </w:r>
          </w:p>
        </w:tc>
        <w:tc>
          <w:tcPr>
            <w:tcW w:w="829" w:type="dxa"/>
          </w:tcPr>
          <w:p w14:paraId="3BC07E00" w14:textId="77777777" w:rsidR="0077219C" w:rsidRDefault="0077219C" w:rsidP="0077219C">
            <w:pPr>
              <w:pStyle w:val="TableParagraph"/>
              <w:spacing w:before="54"/>
              <w:ind w:left="105"/>
              <w:jc w:val="left"/>
            </w:pPr>
            <w:r>
              <w:t>FALSE</w:t>
            </w:r>
          </w:p>
        </w:tc>
        <w:tc>
          <w:tcPr>
            <w:tcW w:w="927" w:type="dxa"/>
          </w:tcPr>
          <w:p w14:paraId="62AE9EDD" w14:textId="77777777" w:rsidR="0077219C" w:rsidRDefault="0077219C" w:rsidP="0077219C">
            <w:pPr>
              <w:pStyle w:val="TableParagraph"/>
              <w:spacing w:before="54"/>
              <w:ind w:left="418" w:hanging="320"/>
              <w:jc w:val="left"/>
            </w:pPr>
            <w:r>
              <w:t>INVALI</w:t>
            </w:r>
            <w:r>
              <w:rPr>
                <w:spacing w:val="-52"/>
              </w:rPr>
              <w:t xml:space="preserve"> </w:t>
            </w:r>
            <w:r>
              <w:t>D</w:t>
            </w:r>
          </w:p>
        </w:tc>
      </w:tr>
    </w:tbl>
    <w:p w14:paraId="17C7671B" w14:textId="77777777" w:rsidR="0077219C" w:rsidRDefault="0077219C" w:rsidP="0077219C">
      <w:pPr>
        <w:sectPr w:rsidR="0077219C" w:rsidSect="004311E2">
          <w:headerReference w:type="default" r:id="rId65"/>
          <w:footerReference w:type="default" r:id="rId66"/>
          <w:pgSz w:w="16840" w:h="11910" w:orient="landscape"/>
          <w:pgMar w:top="1100" w:right="860" w:bottom="280" w:left="0" w:header="0" w:footer="0" w:gutter="0"/>
          <w:cols w:space="720"/>
        </w:sectPr>
      </w:pPr>
    </w:p>
    <w:p w14:paraId="57CB402A" w14:textId="77777777" w:rsidR="0077219C" w:rsidRDefault="0077219C" w:rsidP="0077219C">
      <w:pPr>
        <w:pStyle w:val="BodyText"/>
        <w:spacing w:before="11"/>
        <w:rPr>
          <w:sz w:val="26"/>
        </w:rPr>
      </w:pPr>
    </w:p>
    <w:tbl>
      <w:tblPr>
        <w:tblW w:w="0" w:type="auto"/>
        <w:tblInd w:w="125" w:type="dxa"/>
        <w:tblLayout w:type="fixed"/>
        <w:tblCellMar>
          <w:left w:w="0" w:type="dxa"/>
          <w:right w:w="0" w:type="dxa"/>
        </w:tblCellMar>
        <w:tblLook w:val="01E0" w:firstRow="1" w:lastRow="1" w:firstColumn="1" w:lastColumn="1" w:noHBand="0" w:noVBand="0"/>
      </w:tblPr>
      <w:tblGrid>
        <w:gridCol w:w="819"/>
        <w:gridCol w:w="922"/>
        <w:gridCol w:w="862"/>
        <w:gridCol w:w="894"/>
        <w:gridCol w:w="841"/>
        <w:gridCol w:w="877"/>
        <w:gridCol w:w="861"/>
        <w:gridCol w:w="837"/>
        <w:gridCol w:w="916"/>
        <w:gridCol w:w="849"/>
        <w:gridCol w:w="867"/>
        <w:gridCol w:w="870"/>
        <w:gridCol w:w="866"/>
        <w:gridCol w:w="883"/>
        <w:gridCol w:w="820"/>
        <w:gridCol w:w="920"/>
        <w:gridCol w:w="855"/>
        <w:gridCol w:w="868"/>
      </w:tblGrid>
      <w:tr w:rsidR="0077219C" w14:paraId="3E8CB5DB" w14:textId="77777777" w:rsidTr="0077219C">
        <w:trPr>
          <w:trHeight w:val="1382"/>
        </w:trPr>
        <w:tc>
          <w:tcPr>
            <w:tcW w:w="819" w:type="dxa"/>
            <w:tcBorders>
              <w:top w:val="single" w:sz="4" w:space="0" w:color="000000"/>
            </w:tcBorders>
          </w:tcPr>
          <w:p w14:paraId="2B695E6E" w14:textId="77777777" w:rsidR="0077219C" w:rsidRDefault="0077219C" w:rsidP="0077219C">
            <w:pPr>
              <w:pStyle w:val="TableParagraph"/>
              <w:spacing w:before="61"/>
              <w:ind w:left="122" w:right="70"/>
              <w:rPr>
                <w:b/>
              </w:rPr>
            </w:pPr>
            <w:proofErr w:type="spellStart"/>
            <w:r>
              <w:rPr>
                <w:b/>
              </w:rPr>
              <w:t>Sl</w:t>
            </w:r>
            <w:proofErr w:type="spellEnd"/>
            <w:r>
              <w:rPr>
                <w:b/>
                <w:spacing w:val="24"/>
              </w:rPr>
              <w:t xml:space="preserve"> </w:t>
            </w:r>
            <w:r>
              <w:rPr>
                <w:b/>
              </w:rPr>
              <w:t>No.</w:t>
            </w:r>
          </w:p>
        </w:tc>
        <w:tc>
          <w:tcPr>
            <w:tcW w:w="922" w:type="dxa"/>
            <w:tcBorders>
              <w:top w:val="single" w:sz="4" w:space="0" w:color="000000"/>
            </w:tcBorders>
          </w:tcPr>
          <w:p w14:paraId="04586D45" w14:textId="77777777" w:rsidR="0077219C" w:rsidRDefault="0077219C" w:rsidP="0077219C">
            <w:pPr>
              <w:pStyle w:val="TableParagraph"/>
              <w:spacing w:before="61"/>
              <w:ind w:left="71" w:right="28"/>
              <w:rPr>
                <w:b/>
              </w:rPr>
            </w:pPr>
            <w:r>
              <w:rPr>
                <w:b/>
              </w:rPr>
              <w:t>Block</w:t>
            </w:r>
            <w:r>
              <w:rPr>
                <w:b/>
                <w:spacing w:val="30"/>
              </w:rPr>
              <w:t xml:space="preserve"> </w:t>
            </w:r>
            <w:r>
              <w:rPr>
                <w:b/>
              </w:rPr>
              <w:t>A</w:t>
            </w:r>
          </w:p>
        </w:tc>
        <w:tc>
          <w:tcPr>
            <w:tcW w:w="862" w:type="dxa"/>
            <w:tcBorders>
              <w:top w:val="single" w:sz="4" w:space="0" w:color="000000"/>
            </w:tcBorders>
          </w:tcPr>
          <w:p w14:paraId="4F64923C" w14:textId="77777777" w:rsidR="0077219C" w:rsidRDefault="0077219C" w:rsidP="0077219C">
            <w:pPr>
              <w:pStyle w:val="TableParagraph"/>
              <w:spacing w:before="61"/>
              <w:ind w:left="26" w:right="26"/>
              <w:rPr>
                <w:b/>
              </w:rPr>
            </w:pPr>
            <w:r>
              <w:rPr>
                <w:b/>
              </w:rPr>
              <w:t>Block</w:t>
            </w:r>
            <w:r>
              <w:rPr>
                <w:b/>
                <w:spacing w:val="29"/>
              </w:rPr>
              <w:t xml:space="preserve"> </w:t>
            </w:r>
            <w:r>
              <w:rPr>
                <w:b/>
              </w:rPr>
              <w:t>B</w:t>
            </w:r>
          </w:p>
        </w:tc>
        <w:tc>
          <w:tcPr>
            <w:tcW w:w="894" w:type="dxa"/>
            <w:tcBorders>
              <w:top w:val="single" w:sz="4" w:space="0" w:color="000000"/>
            </w:tcBorders>
          </w:tcPr>
          <w:p w14:paraId="604ADB0A" w14:textId="77777777" w:rsidR="0077219C" w:rsidRDefault="0077219C" w:rsidP="0077219C">
            <w:pPr>
              <w:pStyle w:val="TableParagraph"/>
              <w:spacing w:before="61"/>
              <w:ind w:left="25" w:right="47"/>
              <w:rPr>
                <w:b/>
              </w:rPr>
            </w:pPr>
            <w:r>
              <w:rPr>
                <w:b/>
              </w:rPr>
              <w:t>Block</w:t>
            </w:r>
            <w:r>
              <w:rPr>
                <w:b/>
                <w:spacing w:val="30"/>
              </w:rPr>
              <w:t xml:space="preserve"> </w:t>
            </w:r>
            <w:r>
              <w:rPr>
                <w:b/>
              </w:rPr>
              <w:t>C</w:t>
            </w:r>
          </w:p>
        </w:tc>
        <w:tc>
          <w:tcPr>
            <w:tcW w:w="841" w:type="dxa"/>
            <w:tcBorders>
              <w:top w:val="single" w:sz="4" w:space="0" w:color="000000"/>
            </w:tcBorders>
          </w:tcPr>
          <w:p w14:paraId="32C20745" w14:textId="77777777" w:rsidR="0077219C" w:rsidRDefault="0077219C" w:rsidP="0077219C">
            <w:pPr>
              <w:pStyle w:val="TableParagraph"/>
              <w:spacing w:before="61"/>
              <w:ind w:left="34" w:right="59"/>
              <w:rPr>
                <w:b/>
              </w:rPr>
            </w:pPr>
            <w:r>
              <w:rPr>
                <w:b/>
              </w:rPr>
              <w:t>Test</w:t>
            </w:r>
            <w:r>
              <w:rPr>
                <w:b/>
                <w:spacing w:val="1"/>
              </w:rPr>
              <w:t xml:space="preserve"> </w:t>
            </w:r>
            <w:r>
              <w:rPr>
                <w:b/>
              </w:rPr>
              <w:t>Period</w:t>
            </w:r>
            <w:r>
              <w:rPr>
                <w:b/>
                <w:spacing w:val="1"/>
              </w:rPr>
              <w:t xml:space="preserve"> </w:t>
            </w:r>
            <w:proofErr w:type="spellStart"/>
            <w:r>
              <w:rPr>
                <w:b/>
              </w:rPr>
              <w:t>Unfroz</w:t>
            </w:r>
            <w:proofErr w:type="spellEnd"/>
            <w:r>
              <w:rPr>
                <w:b/>
                <w:spacing w:val="-52"/>
              </w:rPr>
              <w:t xml:space="preserve"> </w:t>
            </w:r>
            <w:proofErr w:type="spellStart"/>
            <w:r>
              <w:rPr>
                <w:b/>
              </w:rPr>
              <w:t>en</w:t>
            </w:r>
            <w:proofErr w:type="spellEnd"/>
          </w:p>
        </w:tc>
        <w:tc>
          <w:tcPr>
            <w:tcW w:w="877" w:type="dxa"/>
            <w:tcBorders>
              <w:top w:val="single" w:sz="4" w:space="0" w:color="000000"/>
            </w:tcBorders>
          </w:tcPr>
          <w:p w14:paraId="589DA67A" w14:textId="77777777" w:rsidR="0077219C" w:rsidRDefault="0077219C" w:rsidP="0077219C">
            <w:pPr>
              <w:pStyle w:val="TableParagraph"/>
              <w:spacing w:before="61"/>
              <w:ind w:left="82" w:firstLine="136"/>
              <w:jc w:val="left"/>
              <w:rPr>
                <w:b/>
              </w:rPr>
            </w:pPr>
            <w:r>
              <w:rPr>
                <w:b/>
              </w:rPr>
              <w:t>Test</w:t>
            </w:r>
            <w:r>
              <w:rPr>
                <w:b/>
                <w:spacing w:val="1"/>
              </w:rPr>
              <w:t xml:space="preserve"> </w:t>
            </w:r>
            <w:r>
              <w:rPr>
                <w:b/>
              </w:rPr>
              <w:t>Period</w:t>
            </w:r>
            <w:r>
              <w:rPr>
                <w:b/>
                <w:spacing w:val="1"/>
              </w:rPr>
              <w:t xml:space="preserve"> </w:t>
            </w:r>
            <w:r>
              <w:rPr>
                <w:b/>
              </w:rPr>
              <w:t>Frozen</w:t>
            </w:r>
          </w:p>
        </w:tc>
        <w:tc>
          <w:tcPr>
            <w:tcW w:w="861" w:type="dxa"/>
            <w:tcBorders>
              <w:top w:val="single" w:sz="4" w:space="0" w:color="000000"/>
            </w:tcBorders>
          </w:tcPr>
          <w:p w14:paraId="330869F1" w14:textId="77777777" w:rsidR="0077219C" w:rsidRDefault="0077219C" w:rsidP="0077219C">
            <w:pPr>
              <w:pStyle w:val="TableParagraph"/>
              <w:spacing w:before="61"/>
              <w:ind w:left="94" w:firstLine="117"/>
              <w:jc w:val="left"/>
              <w:rPr>
                <w:b/>
              </w:rPr>
            </w:pPr>
            <w:r>
              <w:rPr>
                <w:b/>
              </w:rPr>
              <w:t>Test</w:t>
            </w:r>
            <w:r>
              <w:rPr>
                <w:b/>
                <w:spacing w:val="1"/>
              </w:rPr>
              <w:t xml:space="preserve"> </w:t>
            </w:r>
            <w:r>
              <w:rPr>
                <w:b/>
              </w:rPr>
              <w:t>Period</w:t>
            </w:r>
            <w:r>
              <w:rPr>
                <w:b/>
                <w:spacing w:val="-52"/>
              </w:rPr>
              <w:t xml:space="preserve"> </w:t>
            </w:r>
            <w:r>
              <w:rPr>
                <w:b/>
              </w:rPr>
              <w:t>Power</w:t>
            </w:r>
          </w:p>
        </w:tc>
        <w:tc>
          <w:tcPr>
            <w:tcW w:w="837" w:type="dxa"/>
            <w:tcBorders>
              <w:top w:val="single" w:sz="4" w:space="0" w:color="000000"/>
            </w:tcBorders>
          </w:tcPr>
          <w:p w14:paraId="64D5114C" w14:textId="77777777" w:rsidR="0077219C" w:rsidRDefault="0077219C" w:rsidP="0077219C">
            <w:pPr>
              <w:pStyle w:val="TableParagraph"/>
              <w:spacing w:before="61"/>
              <w:ind w:left="99" w:right="71" w:hanging="3"/>
              <w:rPr>
                <w:b/>
              </w:rPr>
            </w:pPr>
            <w:r>
              <w:rPr>
                <w:b/>
              </w:rPr>
              <w:t>Test</w:t>
            </w:r>
            <w:r>
              <w:rPr>
                <w:b/>
                <w:spacing w:val="1"/>
              </w:rPr>
              <w:t xml:space="preserve"> </w:t>
            </w:r>
            <w:r>
              <w:rPr>
                <w:b/>
              </w:rPr>
              <w:t>Period</w:t>
            </w:r>
            <w:r>
              <w:rPr>
                <w:b/>
                <w:spacing w:val="-52"/>
              </w:rPr>
              <w:t xml:space="preserve"> </w:t>
            </w:r>
            <w:r>
              <w:rPr>
                <w:b/>
              </w:rPr>
              <w:t>(A-B-</w:t>
            </w:r>
            <w:r>
              <w:rPr>
                <w:b/>
                <w:spacing w:val="1"/>
              </w:rPr>
              <w:t xml:space="preserve"> </w:t>
            </w:r>
            <w:r>
              <w:rPr>
                <w:b/>
              </w:rPr>
              <w:t>C)</w:t>
            </w:r>
          </w:p>
        </w:tc>
        <w:tc>
          <w:tcPr>
            <w:tcW w:w="916" w:type="dxa"/>
            <w:tcBorders>
              <w:top w:val="single" w:sz="4" w:space="0" w:color="000000"/>
            </w:tcBorders>
          </w:tcPr>
          <w:p w14:paraId="5D058D24" w14:textId="77777777" w:rsidR="0077219C" w:rsidRDefault="0077219C" w:rsidP="0077219C">
            <w:pPr>
              <w:pStyle w:val="TableParagraph"/>
              <w:spacing w:before="61"/>
              <w:ind w:left="68" w:right="60"/>
              <w:rPr>
                <w:b/>
              </w:rPr>
            </w:pPr>
            <w:r>
              <w:rPr>
                <w:b/>
              </w:rPr>
              <w:t>Ambien</w:t>
            </w:r>
            <w:r>
              <w:rPr>
                <w:b/>
                <w:spacing w:val="-52"/>
              </w:rPr>
              <w:t xml:space="preserve"> </w:t>
            </w:r>
            <w:r>
              <w:rPr>
                <w:b/>
              </w:rPr>
              <w:t>t</w:t>
            </w:r>
            <w:r>
              <w:rPr>
                <w:b/>
                <w:spacing w:val="39"/>
              </w:rPr>
              <w:t xml:space="preserve"> </w:t>
            </w:r>
            <w:r>
              <w:rPr>
                <w:b/>
              </w:rPr>
              <w:t>Temp.</w:t>
            </w:r>
            <w:r>
              <w:rPr>
                <w:b/>
                <w:spacing w:val="-52"/>
              </w:rPr>
              <w:t xml:space="preserve"> </w:t>
            </w:r>
            <w:r>
              <w:rPr>
                <w:b/>
              </w:rPr>
              <w:t>(A-B-</w:t>
            </w:r>
            <w:r>
              <w:rPr>
                <w:b/>
                <w:spacing w:val="1"/>
              </w:rPr>
              <w:t xml:space="preserve"> </w:t>
            </w:r>
            <w:r>
              <w:rPr>
                <w:b/>
              </w:rPr>
              <w:t>C)</w:t>
            </w:r>
          </w:p>
        </w:tc>
        <w:tc>
          <w:tcPr>
            <w:tcW w:w="849" w:type="dxa"/>
            <w:tcBorders>
              <w:top w:val="single" w:sz="4" w:space="0" w:color="000000"/>
            </w:tcBorders>
          </w:tcPr>
          <w:p w14:paraId="39047392" w14:textId="77777777" w:rsidR="0077219C" w:rsidRDefault="0077219C" w:rsidP="0077219C">
            <w:pPr>
              <w:pStyle w:val="TableParagraph"/>
              <w:spacing w:before="61"/>
              <w:ind w:left="62" w:right="79" w:hanging="5"/>
              <w:jc w:val="both"/>
              <w:rPr>
                <w:b/>
              </w:rPr>
            </w:pPr>
            <w:r>
              <w:rPr>
                <w:b/>
              </w:rPr>
              <w:t>Spread</w:t>
            </w:r>
            <w:r>
              <w:rPr>
                <w:b/>
                <w:spacing w:val="-53"/>
              </w:rPr>
              <w:t xml:space="preserve"> </w:t>
            </w:r>
            <w:proofErr w:type="spellStart"/>
            <w:r>
              <w:rPr>
                <w:b/>
              </w:rPr>
              <w:t>Unfroz</w:t>
            </w:r>
            <w:proofErr w:type="spellEnd"/>
            <w:r>
              <w:rPr>
                <w:b/>
                <w:spacing w:val="-53"/>
              </w:rPr>
              <w:t xml:space="preserve"> </w:t>
            </w:r>
            <w:proofErr w:type="spellStart"/>
            <w:r>
              <w:rPr>
                <w:b/>
              </w:rPr>
              <w:t>en</w:t>
            </w:r>
            <w:proofErr w:type="spellEnd"/>
            <w:r>
              <w:rPr>
                <w:b/>
                <w:spacing w:val="22"/>
              </w:rPr>
              <w:t xml:space="preserve"> </w:t>
            </w:r>
            <w:r>
              <w:rPr>
                <w:b/>
              </w:rPr>
              <w:t>(A-</w:t>
            </w:r>
          </w:p>
          <w:p w14:paraId="7AD28B8A" w14:textId="77777777" w:rsidR="0077219C" w:rsidRDefault="0077219C" w:rsidP="0077219C">
            <w:pPr>
              <w:pStyle w:val="TableParagraph"/>
              <w:spacing w:before="0" w:line="252" w:lineRule="exact"/>
              <w:ind w:left="175"/>
              <w:jc w:val="both"/>
              <w:rPr>
                <w:b/>
              </w:rPr>
            </w:pPr>
            <w:r>
              <w:rPr>
                <w:b/>
              </w:rPr>
              <w:t>B-C)</w:t>
            </w:r>
          </w:p>
        </w:tc>
        <w:tc>
          <w:tcPr>
            <w:tcW w:w="867" w:type="dxa"/>
            <w:tcBorders>
              <w:top w:val="single" w:sz="4" w:space="0" w:color="000000"/>
            </w:tcBorders>
          </w:tcPr>
          <w:p w14:paraId="7A4035B9" w14:textId="77777777" w:rsidR="0077219C" w:rsidRDefault="0077219C" w:rsidP="0077219C">
            <w:pPr>
              <w:pStyle w:val="TableParagraph"/>
              <w:spacing w:before="61"/>
              <w:ind w:left="75" w:right="79"/>
              <w:rPr>
                <w:b/>
              </w:rPr>
            </w:pPr>
            <w:r>
              <w:rPr>
                <w:b/>
              </w:rPr>
              <w:t>Spread</w:t>
            </w:r>
            <w:r>
              <w:rPr>
                <w:b/>
                <w:spacing w:val="-52"/>
              </w:rPr>
              <w:t xml:space="preserve"> </w:t>
            </w:r>
            <w:r>
              <w:rPr>
                <w:b/>
              </w:rPr>
              <w:t>Frozen</w:t>
            </w:r>
            <w:r>
              <w:rPr>
                <w:b/>
                <w:spacing w:val="-52"/>
              </w:rPr>
              <w:t xml:space="preserve"> </w:t>
            </w:r>
            <w:r>
              <w:rPr>
                <w:b/>
              </w:rPr>
              <w:t>(A-B-</w:t>
            </w:r>
            <w:r>
              <w:rPr>
                <w:b/>
                <w:spacing w:val="1"/>
              </w:rPr>
              <w:t xml:space="preserve"> </w:t>
            </w:r>
            <w:r>
              <w:rPr>
                <w:b/>
              </w:rPr>
              <w:t>C)</w:t>
            </w:r>
          </w:p>
        </w:tc>
        <w:tc>
          <w:tcPr>
            <w:tcW w:w="870" w:type="dxa"/>
            <w:tcBorders>
              <w:top w:val="single" w:sz="4" w:space="0" w:color="000000"/>
            </w:tcBorders>
          </w:tcPr>
          <w:p w14:paraId="0C59FF82" w14:textId="77777777" w:rsidR="0077219C" w:rsidRDefault="0077219C" w:rsidP="0077219C">
            <w:pPr>
              <w:pStyle w:val="TableParagraph"/>
              <w:spacing w:before="61"/>
              <w:ind w:left="75" w:right="83"/>
              <w:rPr>
                <w:b/>
              </w:rPr>
            </w:pPr>
            <w:r>
              <w:rPr>
                <w:b/>
              </w:rPr>
              <w:t>Spread</w:t>
            </w:r>
            <w:r>
              <w:rPr>
                <w:b/>
                <w:spacing w:val="-52"/>
              </w:rPr>
              <w:t xml:space="preserve"> </w:t>
            </w:r>
            <w:r>
              <w:rPr>
                <w:b/>
              </w:rPr>
              <w:t>Power</w:t>
            </w:r>
            <w:r>
              <w:rPr>
                <w:b/>
                <w:spacing w:val="1"/>
              </w:rPr>
              <w:t xml:space="preserve"> </w:t>
            </w:r>
            <w:r>
              <w:rPr>
                <w:b/>
              </w:rPr>
              <w:t>(A-B-</w:t>
            </w:r>
            <w:r>
              <w:rPr>
                <w:b/>
                <w:spacing w:val="1"/>
              </w:rPr>
              <w:t xml:space="preserve"> </w:t>
            </w:r>
            <w:r>
              <w:rPr>
                <w:b/>
              </w:rPr>
              <w:t>C)</w:t>
            </w:r>
          </w:p>
        </w:tc>
        <w:tc>
          <w:tcPr>
            <w:tcW w:w="866" w:type="dxa"/>
            <w:tcBorders>
              <w:top w:val="single" w:sz="4" w:space="0" w:color="000000"/>
            </w:tcBorders>
          </w:tcPr>
          <w:p w14:paraId="73ABD718" w14:textId="77777777" w:rsidR="0077219C" w:rsidRDefault="0077219C" w:rsidP="0077219C">
            <w:pPr>
              <w:pStyle w:val="TableParagraph"/>
              <w:spacing w:before="61"/>
              <w:ind w:left="78" w:right="86" w:firstLine="2"/>
              <w:rPr>
                <w:b/>
              </w:rPr>
            </w:pPr>
            <w:r>
              <w:rPr>
                <w:b/>
              </w:rPr>
              <w:t>Slope</w:t>
            </w:r>
            <w:r>
              <w:rPr>
                <w:b/>
                <w:spacing w:val="1"/>
              </w:rPr>
              <w:t xml:space="preserve"> </w:t>
            </w:r>
            <w:proofErr w:type="spellStart"/>
            <w:r>
              <w:rPr>
                <w:b/>
              </w:rPr>
              <w:t>Unfroz</w:t>
            </w:r>
            <w:proofErr w:type="spellEnd"/>
            <w:r>
              <w:rPr>
                <w:b/>
                <w:spacing w:val="-52"/>
              </w:rPr>
              <w:t xml:space="preserve"> </w:t>
            </w:r>
            <w:proofErr w:type="spellStart"/>
            <w:r>
              <w:rPr>
                <w:b/>
              </w:rPr>
              <w:t>en</w:t>
            </w:r>
            <w:proofErr w:type="spellEnd"/>
            <w:r>
              <w:rPr>
                <w:b/>
                <w:spacing w:val="1"/>
              </w:rPr>
              <w:t xml:space="preserve"> </w:t>
            </w:r>
            <w:r>
              <w:rPr>
                <w:b/>
              </w:rPr>
              <w:t>(A-</w:t>
            </w:r>
            <w:r>
              <w:rPr>
                <w:b/>
                <w:spacing w:val="1"/>
              </w:rPr>
              <w:t xml:space="preserve"> </w:t>
            </w:r>
            <w:r>
              <w:rPr>
                <w:b/>
              </w:rPr>
              <w:t>C)</w:t>
            </w:r>
          </w:p>
        </w:tc>
        <w:tc>
          <w:tcPr>
            <w:tcW w:w="883" w:type="dxa"/>
            <w:tcBorders>
              <w:top w:val="single" w:sz="4" w:space="0" w:color="000000"/>
            </w:tcBorders>
          </w:tcPr>
          <w:p w14:paraId="2267AEC1" w14:textId="77777777" w:rsidR="0077219C" w:rsidRDefault="0077219C" w:rsidP="0077219C">
            <w:pPr>
              <w:pStyle w:val="TableParagraph"/>
              <w:spacing w:before="61"/>
              <w:ind w:left="81" w:right="102" w:hanging="1"/>
              <w:rPr>
                <w:b/>
              </w:rPr>
            </w:pPr>
            <w:r>
              <w:rPr>
                <w:b/>
              </w:rPr>
              <w:t>Slope</w:t>
            </w:r>
            <w:r>
              <w:rPr>
                <w:b/>
                <w:spacing w:val="1"/>
              </w:rPr>
              <w:t xml:space="preserve"> </w:t>
            </w:r>
            <w:r>
              <w:rPr>
                <w:b/>
              </w:rPr>
              <w:t>Frozen</w:t>
            </w:r>
            <w:r>
              <w:rPr>
                <w:b/>
                <w:spacing w:val="-52"/>
              </w:rPr>
              <w:t xml:space="preserve"> </w:t>
            </w:r>
            <w:r>
              <w:rPr>
                <w:b/>
              </w:rPr>
              <w:t>(A-C)</w:t>
            </w:r>
          </w:p>
        </w:tc>
        <w:tc>
          <w:tcPr>
            <w:tcW w:w="820" w:type="dxa"/>
            <w:tcBorders>
              <w:top w:val="single" w:sz="4" w:space="0" w:color="000000"/>
            </w:tcBorders>
          </w:tcPr>
          <w:p w14:paraId="7EA7DF7A" w14:textId="77777777" w:rsidR="0077219C" w:rsidRDefault="0077219C" w:rsidP="0077219C">
            <w:pPr>
              <w:pStyle w:val="TableParagraph"/>
              <w:spacing w:before="61"/>
              <w:ind w:left="96" w:right="84" w:firstLine="45"/>
              <w:jc w:val="both"/>
              <w:rPr>
                <w:b/>
              </w:rPr>
            </w:pPr>
            <w:r>
              <w:rPr>
                <w:b/>
              </w:rPr>
              <w:t>Slope</w:t>
            </w:r>
            <w:r>
              <w:rPr>
                <w:b/>
                <w:spacing w:val="1"/>
              </w:rPr>
              <w:t xml:space="preserve"> </w:t>
            </w:r>
            <w:r>
              <w:rPr>
                <w:b/>
              </w:rPr>
              <w:t>Power</w:t>
            </w:r>
            <w:r>
              <w:rPr>
                <w:b/>
                <w:spacing w:val="-53"/>
              </w:rPr>
              <w:t xml:space="preserve"> </w:t>
            </w:r>
            <w:r>
              <w:rPr>
                <w:b/>
              </w:rPr>
              <w:t>(A-</w:t>
            </w:r>
            <w:r>
              <w:rPr>
                <w:b/>
                <w:spacing w:val="24"/>
              </w:rPr>
              <w:t xml:space="preserve"> </w:t>
            </w:r>
            <w:r>
              <w:rPr>
                <w:b/>
              </w:rPr>
              <w:t>C)</w:t>
            </w:r>
          </w:p>
        </w:tc>
        <w:tc>
          <w:tcPr>
            <w:tcW w:w="920" w:type="dxa"/>
            <w:tcBorders>
              <w:top w:val="single" w:sz="4" w:space="0" w:color="000000"/>
            </w:tcBorders>
          </w:tcPr>
          <w:p w14:paraId="09354276" w14:textId="77777777" w:rsidR="0077219C" w:rsidRDefault="0077219C" w:rsidP="0077219C">
            <w:pPr>
              <w:pStyle w:val="TableParagraph"/>
              <w:spacing w:before="61"/>
              <w:ind w:left="84" w:right="75"/>
              <w:rPr>
                <w:b/>
              </w:rPr>
            </w:pPr>
            <w:proofErr w:type="spellStart"/>
            <w:r>
              <w:rPr>
                <w:b/>
              </w:rPr>
              <w:t>Permitt</w:t>
            </w:r>
            <w:proofErr w:type="spellEnd"/>
            <w:r>
              <w:rPr>
                <w:b/>
                <w:spacing w:val="-52"/>
              </w:rPr>
              <w:t xml:space="preserve"> </w:t>
            </w:r>
            <w:r>
              <w:rPr>
                <w:b/>
              </w:rPr>
              <w:t>ed</w:t>
            </w:r>
            <w:r>
              <w:rPr>
                <w:b/>
                <w:spacing w:val="1"/>
              </w:rPr>
              <w:t xml:space="preserve"> </w:t>
            </w:r>
            <w:r>
              <w:rPr>
                <w:b/>
              </w:rPr>
              <w:t>Power</w:t>
            </w:r>
            <w:r>
              <w:rPr>
                <w:b/>
                <w:spacing w:val="1"/>
              </w:rPr>
              <w:t xml:space="preserve"> </w:t>
            </w:r>
            <w:r>
              <w:rPr>
                <w:b/>
              </w:rPr>
              <w:t>Spread</w:t>
            </w:r>
          </w:p>
        </w:tc>
        <w:tc>
          <w:tcPr>
            <w:tcW w:w="855" w:type="dxa"/>
            <w:tcBorders>
              <w:top w:val="single" w:sz="4" w:space="0" w:color="000000"/>
            </w:tcBorders>
          </w:tcPr>
          <w:p w14:paraId="5B435526" w14:textId="77777777" w:rsidR="0077219C" w:rsidRDefault="0077219C" w:rsidP="0077219C">
            <w:pPr>
              <w:pStyle w:val="TableParagraph"/>
              <w:spacing w:before="61" w:line="252" w:lineRule="exact"/>
              <w:ind w:left="18" w:right="50"/>
              <w:rPr>
                <w:b/>
              </w:rPr>
            </w:pPr>
            <w:r>
              <w:rPr>
                <w:b/>
              </w:rPr>
              <w:t>IEC</w:t>
            </w:r>
          </w:p>
          <w:p w14:paraId="41267A0E" w14:textId="77777777" w:rsidR="0077219C" w:rsidRDefault="0077219C" w:rsidP="0077219C">
            <w:pPr>
              <w:pStyle w:val="TableParagraph"/>
              <w:spacing w:before="0"/>
              <w:ind w:left="64" w:right="102"/>
              <w:rPr>
                <w:b/>
              </w:rPr>
            </w:pPr>
            <w:proofErr w:type="spellStart"/>
            <w:r>
              <w:rPr>
                <w:b/>
              </w:rPr>
              <w:t>Criteri</w:t>
            </w:r>
            <w:proofErr w:type="spellEnd"/>
            <w:r>
              <w:rPr>
                <w:b/>
                <w:spacing w:val="-52"/>
              </w:rPr>
              <w:t xml:space="preserve"> </w:t>
            </w:r>
            <w:proofErr w:type="spellStart"/>
            <w:r>
              <w:rPr>
                <w:b/>
              </w:rPr>
              <w:t>a</w:t>
            </w:r>
            <w:proofErr w:type="spellEnd"/>
            <w:r>
              <w:rPr>
                <w:b/>
                <w:spacing w:val="1"/>
              </w:rPr>
              <w:t xml:space="preserve"> </w:t>
            </w:r>
            <w:r>
              <w:rPr>
                <w:b/>
              </w:rPr>
              <w:t>Annex</w:t>
            </w:r>
            <w:r>
              <w:rPr>
                <w:b/>
                <w:spacing w:val="1"/>
              </w:rPr>
              <w:t xml:space="preserve"> </w:t>
            </w:r>
            <w:r>
              <w:rPr>
                <w:b/>
              </w:rPr>
              <w:t>B</w:t>
            </w:r>
          </w:p>
        </w:tc>
        <w:tc>
          <w:tcPr>
            <w:tcW w:w="868" w:type="dxa"/>
            <w:tcBorders>
              <w:top w:val="single" w:sz="4" w:space="0" w:color="000000"/>
            </w:tcBorders>
          </w:tcPr>
          <w:p w14:paraId="7C255076" w14:textId="77777777" w:rsidR="0077219C" w:rsidRDefault="0077219C" w:rsidP="0077219C">
            <w:pPr>
              <w:pStyle w:val="TableParagraph"/>
              <w:spacing w:before="61"/>
              <w:ind w:left="88" w:right="113" w:hanging="3"/>
              <w:rPr>
                <w:b/>
              </w:rPr>
            </w:pPr>
            <w:r>
              <w:rPr>
                <w:b/>
              </w:rPr>
              <w:t>Test</w:t>
            </w:r>
            <w:r>
              <w:rPr>
                <w:b/>
                <w:spacing w:val="1"/>
              </w:rPr>
              <w:t xml:space="preserve"> </w:t>
            </w:r>
            <w:r>
              <w:rPr>
                <w:b/>
              </w:rPr>
              <w:t>Period</w:t>
            </w:r>
            <w:r>
              <w:rPr>
                <w:b/>
                <w:spacing w:val="-52"/>
              </w:rPr>
              <w:t xml:space="preserve"> </w:t>
            </w:r>
            <w:r>
              <w:rPr>
                <w:b/>
              </w:rPr>
              <w:t>Valid</w:t>
            </w:r>
          </w:p>
        </w:tc>
      </w:tr>
      <w:tr w:rsidR="0077219C" w14:paraId="0EABE6F7" w14:textId="77777777" w:rsidTr="0077219C">
        <w:trPr>
          <w:trHeight w:val="400"/>
        </w:trPr>
        <w:tc>
          <w:tcPr>
            <w:tcW w:w="819" w:type="dxa"/>
          </w:tcPr>
          <w:p w14:paraId="3729571E" w14:textId="77777777" w:rsidR="0077219C" w:rsidRDefault="0077219C" w:rsidP="0077219C">
            <w:pPr>
              <w:pStyle w:val="TableParagraph"/>
              <w:spacing w:before="0"/>
              <w:jc w:val="left"/>
              <w:rPr>
                <w:sz w:val="18"/>
              </w:rPr>
            </w:pPr>
          </w:p>
        </w:tc>
        <w:tc>
          <w:tcPr>
            <w:tcW w:w="922" w:type="dxa"/>
          </w:tcPr>
          <w:p w14:paraId="47FFFB74" w14:textId="77777777" w:rsidR="0077219C" w:rsidRDefault="0077219C" w:rsidP="0077219C">
            <w:pPr>
              <w:pStyle w:val="TableParagraph"/>
              <w:spacing w:before="58"/>
              <w:ind w:left="71" w:right="27"/>
            </w:pPr>
            <w:r>
              <w:t>TCCs</w:t>
            </w:r>
          </w:p>
        </w:tc>
        <w:tc>
          <w:tcPr>
            <w:tcW w:w="862" w:type="dxa"/>
          </w:tcPr>
          <w:p w14:paraId="425E7E03" w14:textId="77777777" w:rsidR="0077219C" w:rsidRDefault="0077219C" w:rsidP="0077219C">
            <w:pPr>
              <w:pStyle w:val="TableParagraph"/>
              <w:spacing w:before="58"/>
              <w:ind w:left="26" w:right="27"/>
            </w:pPr>
            <w:r>
              <w:t>TCCs</w:t>
            </w:r>
          </w:p>
        </w:tc>
        <w:tc>
          <w:tcPr>
            <w:tcW w:w="894" w:type="dxa"/>
          </w:tcPr>
          <w:p w14:paraId="3E151002" w14:textId="77777777" w:rsidR="0077219C" w:rsidRDefault="0077219C" w:rsidP="0077219C">
            <w:pPr>
              <w:pStyle w:val="TableParagraph"/>
              <w:spacing w:before="58"/>
              <w:ind w:left="25" w:right="47"/>
            </w:pPr>
            <w:r>
              <w:t>TCCs</w:t>
            </w:r>
          </w:p>
        </w:tc>
        <w:tc>
          <w:tcPr>
            <w:tcW w:w="841" w:type="dxa"/>
          </w:tcPr>
          <w:p w14:paraId="4913EB2D" w14:textId="77777777" w:rsidR="0077219C" w:rsidRDefault="0077219C" w:rsidP="0077219C">
            <w:pPr>
              <w:pStyle w:val="TableParagraph"/>
              <w:spacing w:before="59"/>
              <w:ind w:left="34" w:right="54"/>
            </w:pPr>
            <w:r>
              <w:rPr>
                <w:rFonts w:ascii="Symbol" w:hAnsi="Symbol"/>
              </w:rPr>
              <w:t></w:t>
            </w:r>
            <w:r>
              <w:t>C</w:t>
            </w:r>
          </w:p>
        </w:tc>
        <w:tc>
          <w:tcPr>
            <w:tcW w:w="877" w:type="dxa"/>
          </w:tcPr>
          <w:p w14:paraId="1C31FE02" w14:textId="77777777" w:rsidR="0077219C" w:rsidRDefault="0077219C" w:rsidP="0077219C">
            <w:pPr>
              <w:pStyle w:val="TableParagraph"/>
              <w:spacing w:before="59"/>
              <w:ind w:left="296" w:right="301"/>
            </w:pPr>
            <w:r>
              <w:rPr>
                <w:rFonts w:ascii="Symbol" w:hAnsi="Symbol"/>
              </w:rPr>
              <w:t></w:t>
            </w:r>
            <w:r>
              <w:t>C</w:t>
            </w:r>
          </w:p>
        </w:tc>
        <w:tc>
          <w:tcPr>
            <w:tcW w:w="861" w:type="dxa"/>
          </w:tcPr>
          <w:p w14:paraId="44EA5257" w14:textId="77777777" w:rsidR="0077219C" w:rsidRDefault="0077219C" w:rsidP="0077219C">
            <w:pPr>
              <w:pStyle w:val="TableParagraph"/>
              <w:spacing w:before="58"/>
              <w:ind w:left="322"/>
              <w:jc w:val="left"/>
            </w:pPr>
            <w:r>
              <w:t>W</w:t>
            </w:r>
          </w:p>
        </w:tc>
        <w:tc>
          <w:tcPr>
            <w:tcW w:w="837" w:type="dxa"/>
          </w:tcPr>
          <w:p w14:paraId="6C65B59C" w14:textId="77777777" w:rsidR="0077219C" w:rsidRDefault="0077219C" w:rsidP="0077219C">
            <w:pPr>
              <w:pStyle w:val="TableParagraph"/>
              <w:spacing w:before="58"/>
              <w:ind w:left="24"/>
            </w:pPr>
            <w:r>
              <w:t>h</w:t>
            </w:r>
          </w:p>
        </w:tc>
        <w:tc>
          <w:tcPr>
            <w:tcW w:w="916" w:type="dxa"/>
          </w:tcPr>
          <w:p w14:paraId="14F511FE" w14:textId="77777777" w:rsidR="0077219C" w:rsidRDefault="0077219C" w:rsidP="0077219C">
            <w:pPr>
              <w:pStyle w:val="TableParagraph"/>
              <w:spacing w:before="62"/>
              <w:ind w:left="9"/>
              <w:rPr>
                <w:rFonts w:ascii="MS PGothic" w:hAnsi="MS PGothic"/>
              </w:rPr>
            </w:pPr>
            <w:r>
              <w:rPr>
                <w:rFonts w:ascii="MS PGothic" w:hAnsi="MS PGothic"/>
              </w:rPr>
              <w:t>℃</w:t>
            </w:r>
          </w:p>
        </w:tc>
        <w:tc>
          <w:tcPr>
            <w:tcW w:w="849" w:type="dxa"/>
          </w:tcPr>
          <w:p w14:paraId="18BFFB8B" w14:textId="77777777" w:rsidR="0077219C" w:rsidRDefault="0077219C" w:rsidP="0077219C">
            <w:pPr>
              <w:pStyle w:val="TableParagraph"/>
              <w:spacing w:before="58"/>
              <w:ind w:right="19"/>
            </w:pPr>
            <w:r>
              <w:t>K</w:t>
            </w:r>
          </w:p>
        </w:tc>
        <w:tc>
          <w:tcPr>
            <w:tcW w:w="867" w:type="dxa"/>
          </w:tcPr>
          <w:p w14:paraId="1821B4CD" w14:textId="77777777" w:rsidR="0077219C" w:rsidRDefault="0077219C" w:rsidP="0077219C">
            <w:pPr>
              <w:pStyle w:val="TableParagraph"/>
              <w:spacing w:before="58"/>
              <w:ind w:right="2"/>
            </w:pPr>
            <w:r>
              <w:t>K</w:t>
            </w:r>
          </w:p>
        </w:tc>
        <w:tc>
          <w:tcPr>
            <w:tcW w:w="870" w:type="dxa"/>
          </w:tcPr>
          <w:p w14:paraId="6021E3E1" w14:textId="77777777" w:rsidR="0077219C" w:rsidRDefault="0077219C" w:rsidP="0077219C">
            <w:pPr>
              <w:pStyle w:val="TableParagraph"/>
              <w:spacing w:before="58"/>
              <w:ind w:right="313"/>
              <w:jc w:val="right"/>
            </w:pPr>
            <w:r>
              <w:t>%</w:t>
            </w:r>
          </w:p>
        </w:tc>
        <w:tc>
          <w:tcPr>
            <w:tcW w:w="866" w:type="dxa"/>
          </w:tcPr>
          <w:p w14:paraId="0F300C8D" w14:textId="77777777" w:rsidR="0077219C" w:rsidRDefault="0077219C" w:rsidP="0077219C">
            <w:pPr>
              <w:pStyle w:val="TableParagraph"/>
              <w:spacing w:before="58"/>
              <w:ind w:left="59" w:right="63"/>
            </w:pPr>
            <w:r>
              <w:t>K/h</w:t>
            </w:r>
          </w:p>
        </w:tc>
        <w:tc>
          <w:tcPr>
            <w:tcW w:w="883" w:type="dxa"/>
          </w:tcPr>
          <w:p w14:paraId="415E4095" w14:textId="77777777" w:rsidR="0077219C" w:rsidRDefault="0077219C" w:rsidP="0077219C">
            <w:pPr>
              <w:pStyle w:val="TableParagraph"/>
              <w:spacing w:before="58"/>
              <w:ind w:right="276"/>
              <w:jc w:val="right"/>
            </w:pPr>
            <w:r>
              <w:t>K/h</w:t>
            </w:r>
          </w:p>
        </w:tc>
        <w:tc>
          <w:tcPr>
            <w:tcW w:w="820" w:type="dxa"/>
          </w:tcPr>
          <w:p w14:paraId="57E07948" w14:textId="77777777" w:rsidR="0077219C" w:rsidRDefault="0077219C" w:rsidP="0077219C">
            <w:pPr>
              <w:pStyle w:val="TableParagraph"/>
              <w:spacing w:before="58"/>
              <w:ind w:left="259"/>
              <w:jc w:val="left"/>
            </w:pPr>
            <w:r>
              <w:t>%/h</w:t>
            </w:r>
          </w:p>
        </w:tc>
        <w:tc>
          <w:tcPr>
            <w:tcW w:w="920" w:type="dxa"/>
          </w:tcPr>
          <w:p w14:paraId="5999A13C" w14:textId="77777777" w:rsidR="0077219C" w:rsidRDefault="0077219C" w:rsidP="0077219C">
            <w:pPr>
              <w:pStyle w:val="TableParagraph"/>
              <w:spacing w:before="58"/>
              <w:ind w:right="331"/>
              <w:jc w:val="right"/>
            </w:pPr>
            <w:r>
              <w:t>%</w:t>
            </w:r>
          </w:p>
        </w:tc>
        <w:tc>
          <w:tcPr>
            <w:tcW w:w="855" w:type="dxa"/>
          </w:tcPr>
          <w:p w14:paraId="75CB7214" w14:textId="77777777" w:rsidR="0077219C" w:rsidRDefault="0077219C" w:rsidP="0077219C">
            <w:pPr>
              <w:pStyle w:val="TableParagraph"/>
              <w:spacing w:before="0"/>
              <w:jc w:val="left"/>
              <w:rPr>
                <w:sz w:val="18"/>
              </w:rPr>
            </w:pPr>
          </w:p>
        </w:tc>
        <w:tc>
          <w:tcPr>
            <w:tcW w:w="868" w:type="dxa"/>
          </w:tcPr>
          <w:p w14:paraId="18E47010" w14:textId="77777777" w:rsidR="0077219C" w:rsidRDefault="0077219C" w:rsidP="0077219C">
            <w:pPr>
              <w:pStyle w:val="TableParagraph"/>
              <w:spacing w:before="0"/>
              <w:jc w:val="left"/>
              <w:rPr>
                <w:sz w:val="18"/>
              </w:rPr>
            </w:pPr>
          </w:p>
        </w:tc>
      </w:tr>
      <w:tr w:rsidR="0077219C" w14:paraId="321866F4" w14:textId="77777777" w:rsidTr="0077219C">
        <w:trPr>
          <w:trHeight w:val="357"/>
        </w:trPr>
        <w:tc>
          <w:tcPr>
            <w:tcW w:w="819" w:type="dxa"/>
            <w:tcBorders>
              <w:bottom w:val="single" w:sz="4" w:space="0" w:color="000000"/>
            </w:tcBorders>
          </w:tcPr>
          <w:p w14:paraId="73C83A57" w14:textId="77777777" w:rsidR="0077219C" w:rsidRDefault="0077219C" w:rsidP="0077219C">
            <w:pPr>
              <w:pStyle w:val="TableParagraph"/>
              <w:spacing w:before="62"/>
              <w:ind w:left="122" w:right="70"/>
              <w:rPr>
                <w:sz w:val="20"/>
              </w:rPr>
            </w:pPr>
            <w:r>
              <w:rPr>
                <w:sz w:val="20"/>
              </w:rPr>
              <w:t>(1)</w:t>
            </w:r>
          </w:p>
        </w:tc>
        <w:tc>
          <w:tcPr>
            <w:tcW w:w="922" w:type="dxa"/>
            <w:tcBorders>
              <w:bottom w:val="single" w:sz="4" w:space="0" w:color="000000"/>
            </w:tcBorders>
          </w:tcPr>
          <w:p w14:paraId="637306AD" w14:textId="77777777" w:rsidR="0077219C" w:rsidRDefault="0077219C" w:rsidP="0077219C">
            <w:pPr>
              <w:pStyle w:val="TableParagraph"/>
              <w:spacing w:before="62"/>
              <w:ind w:left="71" w:right="28"/>
              <w:rPr>
                <w:sz w:val="20"/>
              </w:rPr>
            </w:pPr>
            <w:r>
              <w:rPr>
                <w:sz w:val="20"/>
              </w:rPr>
              <w:t>(2)</w:t>
            </w:r>
          </w:p>
        </w:tc>
        <w:tc>
          <w:tcPr>
            <w:tcW w:w="862" w:type="dxa"/>
            <w:tcBorders>
              <w:bottom w:val="single" w:sz="4" w:space="0" w:color="000000"/>
            </w:tcBorders>
          </w:tcPr>
          <w:p w14:paraId="4ED40A6A" w14:textId="77777777" w:rsidR="0077219C" w:rsidRDefault="0077219C" w:rsidP="0077219C">
            <w:pPr>
              <w:pStyle w:val="TableParagraph"/>
              <w:spacing w:before="62"/>
              <w:ind w:left="26" w:right="27"/>
              <w:rPr>
                <w:sz w:val="20"/>
              </w:rPr>
            </w:pPr>
            <w:r>
              <w:rPr>
                <w:sz w:val="20"/>
              </w:rPr>
              <w:t>(3)</w:t>
            </w:r>
          </w:p>
        </w:tc>
        <w:tc>
          <w:tcPr>
            <w:tcW w:w="894" w:type="dxa"/>
            <w:tcBorders>
              <w:bottom w:val="single" w:sz="4" w:space="0" w:color="000000"/>
            </w:tcBorders>
          </w:tcPr>
          <w:p w14:paraId="37A0701B" w14:textId="77777777" w:rsidR="0077219C" w:rsidRDefault="0077219C" w:rsidP="0077219C">
            <w:pPr>
              <w:pStyle w:val="TableParagraph"/>
              <w:spacing w:before="62"/>
              <w:ind w:left="23" w:right="47"/>
              <w:rPr>
                <w:sz w:val="20"/>
              </w:rPr>
            </w:pPr>
            <w:r>
              <w:rPr>
                <w:sz w:val="20"/>
              </w:rPr>
              <w:t>(4)</w:t>
            </w:r>
          </w:p>
        </w:tc>
        <w:tc>
          <w:tcPr>
            <w:tcW w:w="841" w:type="dxa"/>
            <w:tcBorders>
              <w:bottom w:val="single" w:sz="4" w:space="0" w:color="000000"/>
            </w:tcBorders>
          </w:tcPr>
          <w:p w14:paraId="20F98F5B" w14:textId="77777777" w:rsidR="0077219C" w:rsidRDefault="0077219C" w:rsidP="0077219C">
            <w:pPr>
              <w:pStyle w:val="TableParagraph"/>
              <w:spacing w:before="62"/>
              <w:ind w:left="34" w:right="59"/>
              <w:rPr>
                <w:sz w:val="20"/>
              </w:rPr>
            </w:pPr>
            <w:r>
              <w:rPr>
                <w:sz w:val="20"/>
              </w:rPr>
              <w:t>(5)</w:t>
            </w:r>
          </w:p>
        </w:tc>
        <w:tc>
          <w:tcPr>
            <w:tcW w:w="877" w:type="dxa"/>
            <w:tcBorders>
              <w:bottom w:val="single" w:sz="4" w:space="0" w:color="000000"/>
            </w:tcBorders>
          </w:tcPr>
          <w:p w14:paraId="20FD5DD8" w14:textId="77777777" w:rsidR="0077219C" w:rsidRDefault="0077219C" w:rsidP="0077219C">
            <w:pPr>
              <w:pStyle w:val="TableParagraph"/>
              <w:spacing w:before="62"/>
              <w:ind w:left="293" w:right="303"/>
              <w:rPr>
                <w:sz w:val="20"/>
              </w:rPr>
            </w:pPr>
            <w:r>
              <w:rPr>
                <w:sz w:val="20"/>
              </w:rPr>
              <w:t>(6)</w:t>
            </w:r>
          </w:p>
        </w:tc>
        <w:tc>
          <w:tcPr>
            <w:tcW w:w="861" w:type="dxa"/>
            <w:tcBorders>
              <w:bottom w:val="single" w:sz="4" w:space="0" w:color="000000"/>
            </w:tcBorders>
          </w:tcPr>
          <w:p w14:paraId="3305DB65" w14:textId="77777777" w:rsidR="0077219C" w:rsidRDefault="0077219C" w:rsidP="0077219C">
            <w:pPr>
              <w:pStyle w:val="TableParagraph"/>
              <w:spacing w:before="62"/>
              <w:ind w:left="300"/>
              <w:jc w:val="left"/>
              <w:rPr>
                <w:sz w:val="20"/>
              </w:rPr>
            </w:pPr>
            <w:r>
              <w:rPr>
                <w:sz w:val="20"/>
              </w:rPr>
              <w:t>(7)</w:t>
            </w:r>
          </w:p>
        </w:tc>
        <w:tc>
          <w:tcPr>
            <w:tcW w:w="837" w:type="dxa"/>
            <w:tcBorders>
              <w:bottom w:val="single" w:sz="4" w:space="0" w:color="000000"/>
            </w:tcBorders>
          </w:tcPr>
          <w:p w14:paraId="02BE86D0" w14:textId="77777777" w:rsidR="0077219C" w:rsidRDefault="0077219C" w:rsidP="0077219C">
            <w:pPr>
              <w:pStyle w:val="TableParagraph"/>
              <w:spacing w:before="62"/>
              <w:ind w:left="30" w:right="7"/>
              <w:rPr>
                <w:sz w:val="20"/>
              </w:rPr>
            </w:pPr>
            <w:r>
              <w:rPr>
                <w:sz w:val="20"/>
              </w:rPr>
              <w:t>(8)</w:t>
            </w:r>
          </w:p>
        </w:tc>
        <w:tc>
          <w:tcPr>
            <w:tcW w:w="916" w:type="dxa"/>
            <w:tcBorders>
              <w:bottom w:val="single" w:sz="4" w:space="0" w:color="000000"/>
            </w:tcBorders>
          </w:tcPr>
          <w:p w14:paraId="62469A39" w14:textId="77777777" w:rsidR="0077219C" w:rsidRDefault="0077219C" w:rsidP="0077219C">
            <w:pPr>
              <w:pStyle w:val="TableParagraph"/>
              <w:spacing w:before="62"/>
              <w:ind w:left="67" w:right="60"/>
              <w:rPr>
                <w:sz w:val="20"/>
              </w:rPr>
            </w:pPr>
            <w:r>
              <w:rPr>
                <w:sz w:val="20"/>
              </w:rPr>
              <w:t>(9)</w:t>
            </w:r>
          </w:p>
        </w:tc>
        <w:tc>
          <w:tcPr>
            <w:tcW w:w="849" w:type="dxa"/>
            <w:tcBorders>
              <w:bottom w:val="single" w:sz="4" w:space="0" w:color="000000"/>
            </w:tcBorders>
          </w:tcPr>
          <w:p w14:paraId="4997738C" w14:textId="77777777" w:rsidR="0077219C" w:rsidRDefault="0077219C" w:rsidP="0077219C">
            <w:pPr>
              <w:pStyle w:val="TableParagraph"/>
              <w:spacing w:before="62"/>
              <w:ind w:left="58" w:right="78"/>
              <w:rPr>
                <w:sz w:val="20"/>
              </w:rPr>
            </w:pPr>
            <w:r>
              <w:rPr>
                <w:sz w:val="20"/>
              </w:rPr>
              <w:t>(10)</w:t>
            </w:r>
          </w:p>
        </w:tc>
        <w:tc>
          <w:tcPr>
            <w:tcW w:w="867" w:type="dxa"/>
            <w:tcBorders>
              <w:bottom w:val="single" w:sz="4" w:space="0" w:color="000000"/>
            </w:tcBorders>
          </w:tcPr>
          <w:p w14:paraId="52388F7C" w14:textId="77777777" w:rsidR="0077219C" w:rsidRDefault="0077219C" w:rsidP="0077219C">
            <w:pPr>
              <w:pStyle w:val="TableParagraph"/>
              <w:spacing w:before="62"/>
              <w:ind w:left="29" w:right="31"/>
              <w:rPr>
                <w:sz w:val="20"/>
              </w:rPr>
            </w:pPr>
            <w:r>
              <w:rPr>
                <w:sz w:val="20"/>
              </w:rPr>
              <w:t>(11)</w:t>
            </w:r>
          </w:p>
        </w:tc>
        <w:tc>
          <w:tcPr>
            <w:tcW w:w="870" w:type="dxa"/>
            <w:tcBorders>
              <w:bottom w:val="single" w:sz="4" w:space="0" w:color="000000"/>
            </w:tcBorders>
          </w:tcPr>
          <w:p w14:paraId="5EE568C7" w14:textId="77777777" w:rsidR="0077219C" w:rsidRDefault="0077219C" w:rsidP="0077219C">
            <w:pPr>
              <w:pStyle w:val="TableParagraph"/>
              <w:spacing w:before="62"/>
              <w:ind w:right="259"/>
              <w:jc w:val="right"/>
              <w:rPr>
                <w:sz w:val="20"/>
              </w:rPr>
            </w:pPr>
            <w:r>
              <w:rPr>
                <w:sz w:val="20"/>
              </w:rPr>
              <w:t>(12)</w:t>
            </w:r>
          </w:p>
        </w:tc>
        <w:tc>
          <w:tcPr>
            <w:tcW w:w="866" w:type="dxa"/>
            <w:tcBorders>
              <w:bottom w:val="single" w:sz="4" w:space="0" w:color="000000"/>
            </w:tcBorders>
          </w:tcPr>
          <w:p w14:paraId="21F1873E" w14:textId="77777777" w:rsidR="0077219C" w:rsidRDefault="0077219C" w:rsidP="0077219C">
            <w:pPr>
              <w:pStyle w:val="TableParagraph"/>
              <w:spacing w:before="62"/>
              <w:ind w:left="58" w:right="63"/>
              <w:rPr>
                <w:sz w:val="20"/>
              </w:rPr>
            </w:pPr>
            <w:r>
              <w:rPr>
                <w:sz w:val="20"/>
              </w:rPr>
              <w:t>(13)</w:t>
            </w:r>
          </w:p>
        </w:tc>
        <w:tc>
          <w:tcPr>
            <w:tcW w:w="883" w:type="dxa"/>
            <w:tcBorders>
              <w:bottom w:val="single" w:sz="4" w:space="0" w:color="000000"/>
            </w:tcBorders>
          </w:tcPr>
          <w:p w14:paraId="49DE0D0C" w14:textId="77777777" w:rsidR="0077219C" w:rsidRDefault="0077219C" w:rsidP="0077219C">
            <w:pPr>
              <w:pStyle w:val="TableParagraph"/>
              <w:spacing w:before="62"/>
              <w:ind w:right="273"/>
              <w:jc w:val="right"/>
              <w:rPr>
                <w:sz w:val="20"/>
              </w:rPr>
            </w:pPr>
            <w:r>
              <w:rPr>
                <w:sz w:val="20"/>
              </w:rPr>
              <w:t>(14)</w:t>
            </w:r>
          </w:p>
        </w:tc>
        <w:tc>
          <w:tcPr>
            <w:tcW w:w="820" w:type="dxa"/>
            <w:tcBorders>
              <w:bottom w:val="single" w:sz="4" w:space="0" w:color="000000"/>
            </w:tcBorders>
          </w:tcPr>
          <w:p w14:paraId="66A74FB0" w14:textId="77777777" w:rsidR="0077219C" w:rsidRDefault="0077219C" w:rsidP="0077219C">
            <w:pPr>
              <w:pStyle w:val="TableParagraph"/>
              <w:spacing w:before="62"/>
              <w:ind w:left="235"/>
              <w:jc w:val="left"/>
              <w:rPr>
                <w:sz w:val="20"/>
              </w:rPr>
            </w:pPr>
            <w:r>
              <w:rPr>
                <w:sz w:val="20"/>
              </w:rPr>
              <w:t>(15)</w:t>
            </w:r>
          </w:p>
        </w:tc>
        <w:tc>
          <w:tcPr>
            <w:tcW w:w="920" w:type="dxa"/>
            <w:tcBorders>
              <w:bottom w:val="single" w:sz="4" w:space="0" w:color="000000"/>
            </w:tcBorders>
          </w:tcPr>
          <w:p w14:paraId="3BA8F3F8" w14:textId="77777777" w:rsidR="0077219C" w:rsidRDefault="0077219C" w:rsidP="0077219C">
            <w:pPr>
              <w:pStyle w:val="TableParagraph"/>
              <w:spacing w:before="62"/>
              <w:ind w:right="277"/>
              <w:jc w:val="right"/>
              <w:rPr>
                <w:sz w:val="20"/>
              </w:rPr>
            </w:pPr>
            <w:r>
              <w:rPr>
                <w:sz w:val="20"/>
              </w:rPr>
              <w:t>(16)</w:t>
            </w:r>
          </w:p>
        </w:tc>
        <w:tc>
          <w:tcPr>
            <w:tcW w:w="855" w:type="dxa"/>
            <w:tcBorders>
              <w:bottom w:val="single" w:sz="4" w:space="0" w:color="000000"/>
            </w:tcBorders>
          </w:tcPr>
          <w:p w14:paraId="5BA4538C" w14:textId="77777777" w:rsidR="0077219C" w:rsidRDefault="0077219C" w:rsidP="0077219C">
            <w:pPr>
              <w:pStyle w:val="TableParagraph"/>
              <w:spacing w:before="62"/>
              <w:ind w:left="230"/>
              <w:jc w:val="left"/>
              <w:rPr>
                <w:sz w:val="20"/>
              </w:rPr>
            </w:pPr>
            <w:r>
              <w:rPr>
                <w:sz w:val="20"/>
              </w:rPr>
              <w:t>(17)</w:t>
            </w:r>
          </w:p>
        </w:tc>
        <w:tc>
          <w:tcPr>
            <w:tcW w:w="868" w:type="dxa"/>
            <w:tcBorders>
              <w:bottom w:val="single" w:sz="4" w:space="0" w:color="000000"/>
            </w:tcBorders>
          </w:tcPr>
          <w:p w14:paraId="4A2615A0" w14:textId="77777777" w:rsidR="0077219C" w:rsidRDefault="0077219C" w:rsidP="0077219C">
            <w:pPr>
              <w:pStyle w:val="TableParagraph"/>
              <w:spacing w:before="62"/>
              <w:ind w:left="242"/>
              <w:jc w:val="left"/>
              <w:rPr>
                <w:sz w:val="20"/>
              </w:rPr>
            </w:pPr>
            <w:r>
              <w:rPr>
                <w:sz w:val="20"/>
              </w:rPr>
              <w:t>(18)</w:t>
            </w:r>
          </w:p>
        </w:tc>
      </w:tr>
      <w:tr w:rsidR="0077219C" w14:paraId="152DA580" w14:textId="77777777" w:rsidTr="0077219C">
        <w:trPr>
          <w:trHeight w:val="1226"/>
        </w:trPr>
        <w:tc>
          <w:tcPr>
            <w:tcW w:w="9545" w:type="dxa"/>
            <w:gridSpan w:val="11"/>
            <w:tcBorders>
              <w:top w:val="single" w:sz="4" w:space="0" w:color="000000"/>
              <w:bottom w:val="single" w:sz="4" w:space="0" w:color="000000"/>
            </w:tcBorders>
          </w:tcPr>
          <w:p w14:paraId="6D327195" w14:textId="77777777" w:rsidR="0077219C" w:rsidRDefault="0077219C" w:rsidP="0077219C">
            <w:pPr>
              <w:pStyle w:val="TableParagraph"/>
              <w:spacing w:before="84"/>
              <w:ind w:left="35"/>
              <w:jc w:val="left"/>
              <w:rPr>
                <w:sz w:val="16"/>
              </w:rPr>
            </w:pPr>
            <w:r>
              <w:rPr>
                <w:sz w:val="16"/>
              </w:rPr>
              <w:t>NOTE</w:t>
            </w:r>
          </w:p>
          <w:p w14:paraId="433C6441" w14:textId="77777777" w:rsidR="0077219C" w:rsidRDefault="0077219C" w:rsidP="0077219C">
            <w:pPr>
              <w:pStyle w:val="TableParagraph"/>
              <w:spacing w:before="101" w:line="372" w:lineRule="auto"/>
              <w:ind w:left="35" w:right="483"/>
              <w:jc w:val="left"/>
              <w:rPr>
                <w:sz w:val="16"/>
              </w:rPr>
            </w:pPr>
            <w:r>
              <w:rPr>
                <w:sz w:val="16"/>
              </w:rPr>
              <w:t>Orange</w:t>
            </w:r>
            <w:r>
              <w:rPr>
                <w:spacing w:val="7"/>
                <w:sz w:val="16"/>
              </w:rPr>
              <w:t xml:space="preserve"> </w:t>
            </w:r>
            <w:r>
              <w:rPr>
                <w:sz w:val="16"/>
              </w:rPr>
              <w:t>shading</w:t>
            </w:r>
            <w:r>
              <w:rPr>
                <w:spacing w:val="7"/>
                <w:sz w:val="16"/>
              </w:rPr>
              <w:t xml:space="preserve"> </w:t>
            </w:r>
            <w:r>
              <w:rPr>
                <w:sz w:val="16"/>
              </w:rPr>
              <w:t>indicates</w:t>
            </w:r>
            <w:r>
              <w:rPr>
                <w:spacing w:val="8"/>
                <w:sz w:val="16"/>
              </w:rPr>
              <w:t xml:space="preserve"> </w:t>
            </w:r>
            <w:r>
              <w:rPr>
                <w:sz w:val="16"/>
              </w:rPr>
              <w:t>that</w:t>
            </w:r>
            <w:r>
              <w:rPr>
                <w:spacing w:val="10"/>
                <w:sz w:val="16"/>
              </w:rPr>
              <w:t xml:space="preserve"> </w:t>
            </w:r>
            <w:r>
              <w:rPr>
                <w:sz w:val="16"/>
              </w:rPr>
              <w:t>the</w:t>
            </w:r>
            <w:r>
              <w:rPr>
                <w:spacing w:val="10"/>
                <w:sz w:val="16"/>
              </w:rPr>
              <w:t xml:space="preserve"> </w:t>
            </w:r>
            <w:r>
              <w:rPr>
                <w:sz w:val="16"/>
              </w:rPr>
              <w:t>selected</w:t>
            </w:r>
            <w:r>
              <w:rPr>
                <w:spacing w:val="12"/>
                <w:sz w:val="16"/>
              </w:rPr>
              <w:t xml:space="preserve"> </w:t>
            </w:r>
            <w:r>
              <w:rPr>
                <w:sz w:val="16"/>
              </w:rPr>
              <w:t>test</w:t>
            </w:r>
            <w:r>
              <w:rPr>
                <w:spacing w:val="10"/>
                <w:sz w:val="16"/>
              </w:rPr>
              <w:t xml:space="preserve"> </w:t>
            </w:r>
            <w:r>
              <w:rPr>
                <w:sz w:val="16"/>
              </w:rPr>
              <w:t>parameter</w:t>
            </w:r>
            <w:r>
              <w:rPr>
                <w:spacing w:val="47"/>
                <w:sz w:val="16"/>
              </w:rPr>
              <w:t xml:space="preserve"> </w:t>
            </w:r>
            <w:r>
              <w:rPr>
                <w:sz w:val="16"/>
              </w:rPr>
              <w:t>does</w:t>
            </w:r>
            <w:r>
              <w:rPr>
                <w:spacing w:val="48"/>
                <w:sz w:val="16"/>
              </w:rPr>
              <w:t xml:space="preserve"> </w:t>
            </w:r>
            <w:r>
              <w:rPr>
                <w:sz w:val="16"/>
              </w:rPr>
              <w:t>not</w:t>
            </w:r>
            <w:r>
              <w:rPr>
                <w:spacing w:val="50"/>
                <w:sz w:val="16"/>
              </w:rPr>
              <w:t xml:space="preserve"> </w:t>
            </w:r>
            <w:r>
              <w:rPr>
                <w:sz w:val="16"/>
              </w:rPr>
              <w:t>comply</w:t>
            </w:r>
            <w:r>
              <w:rPr>
                <w:spacing w:val="49"/>
                <w:sz w:val="16"/>
              </w:rPr>
              <w:t xml:space="preserve"> </w:t>
            </w:r>
            <w:r>
              <w:rPr>
                <w:sz w:val="16"/>
              </w:rPr>
              <w:t>with</w:t>
            </w:r>
            <w:r>
              <w:rPr>
                <w:spacing w:val="51"/>
                <w:sz w:val="16"/>
              </w:rPr>
              <w:t xml:space="preserve"> </w:t>
            </w:r>
            <w:r>
              <w:rPr>
                <w:sz w:val="16"/>
              </w:rPr>
              <w:t>the</w:t>
            </w:r>
            <w:r>
              <w:rPr>
                <w:spacing w:val="50"/>
                <w:sz w:val="16"/>
              </w:rPr>
              <w:t xml:space="preserve"> </w:t>
            </w:r>
            <w:r>
              <w:rPr>
                <w:sz w:val="16"/>
              </w:rPr>
              <w:t>specific</w:t>
            </w:r>
            <w:r>
              <w:rPr>
                <w:spacing w:val="49"/>
                <w:sz w:val="16"/>
              </w:rPr>
              <w:t xml:space="preserve"> </w:t>
            </w:r>
            <w:r>
              <w:rPr>
                <w:sz w:val="16"/>
              </w:rPr>
              <w:t>validity</w:t>
            </w:r>
            <w:r>
              <w:rPr>
                <w:spacing w:val="43"/>
                <w:sz w:val="16"/>
              </w:rPr>
              <w:t xml:space="preserve"> </w:t>
            </w:r>
            <w:r>
              <w:rPr>
                <w:sz w:val="16"/>
              </w:rPr>
              <w:t>requirements</w:t>
            </w:r>
            <w:r>
              <w:rPr>
                <w:spacing w:val="48"/>
                <w:sz w:val="16"/>
              </w:rPr>
              <w:t xml:space="preserve"> </w:t>
            </w:r>
            <w:r>
              <w:rPr>
                <w:sz w:val="16"/>
              </w:rPr>
              <w:t>of</w:t>
            </w:r>
            <w:r>
              <w:rPr>
                <w:spacing w:val="51"/>
                <w:sz w:val="16"/>
              </w:rPr>
              <w:t xml:space="preserve"> </w:t>
            </w:r>
            <w:r>
              <w:rPr>
                <w:sz w:val="16"/>
              </w:rPr>
              <w:t>Annex</w:t>
            </w:r>
            <w:r>
              <w:rPr>
                <w:spacing w:val="46"/>
                <w:sz w:val="16"/>
              </w:rPr>
              <w:t xml:space="preserve"> </w:t>
            </w:r>
            <w:r>
              <w:rPr>
                <w:sz w:val="16"/>
              </w:rPr>
              <w:t>B.</w:t>
            </w:r>
            <w:r>
              <w:rPr>
                <w:spacing w:val="1"/>
                <w:sz w:val="16"/>
              </w:rPr>
              <w:t xml:space="preserve"> </w:t>
            </w:r>
            <w:r>
              <w:rPr>
                <w:sz w:val="16"/>
              </w:rPr>
              <w:t>Green</w:t>
            </w:r>
            <w:r>
              <w:rPr>
                <w:spacing w:val="23"/>
                <w:sz w:val="16"/>
              </w:rPr>
              <w:t xml:space="preserve"> </w:t>
            </w:r>
            <w:r>
              <w:rPr>
                <w:sz w:val="16"/>
              </w:rPr>
              <w:t>shading</w:t>
            </w:r>
            <w:r>
              <w:rPr>
                <w:spacing w:val="21"/>
                <w:sz w:val="16"/>
              </w:rPr>
              <w:t xml:space="preserve"> </w:t>
            </w:r>
            <w:r>
              <w:rPr>
                <w:sz w:val="16"/>
              </w:rPr>
              <w:t>in</w:t>
            </w:r>
            <w:r>
              <w:rPr>
                <w:spacing w:val="24"/>
                <w:sz w:val="16"/>
              </w:rPr>
              <w:t xml:space="preserve"> </w:t>
            </w:r>
            <w:r>
              <w:rPr>
                <w:sz w:val="16"/>
              </w:rPr>
              <w:t>the</w:t>
            </w:r>
            <w:r>
              <w:rPr>
                <w:spacing w:val="20"/>
                <w:sz w:val="16"/>
              </w:rPr>
              <w:t xml:space="preserve"> </w:t>
            </w:r>
            <w:r>
              <w:rPr>
                <w:sz w:val="16"/>
              </w:rPr>
              <w:t>last</w:t>
            </w:r>
            <w:r>
              <w:rPr>
                <w:spacing w:val="23"/>
                <w:sz w:val="16"/>
              </w:rPr>
              <w:t xml:space="preserve"> </w:t>
            </w:r>
            <w:r>
              <w:rPr>
                <w:sz w:val="16"/>
              </w:rPr>
              <w:t>two</w:t>
            </w:r>
            <w:r>
              <w:rPr>
                <w:spacing w:val="20"/>
                <w:sz w:val="16"/>
              </w:rPr>
              <w:t xml:space="preserve"> </w:t>
            </w:r>
            <w:r>
              <w:rPr>
                <w:sz w:val="16"/>
              </w:rPr>
              <w:t>columns</w:t>
            </w:r>
            <w:r>
              <w:rPr>
                <w:spacing w:val="22"/>
                <w:sz w:val="16"/>
              </w:rPr>
              <w:t xml:space="preserve"> </w:t>
            </w:r>
            <w:r>
              <w:rPr>
                <w:sz w:val="16"/>
              </w:rPr>
              <w:t>indicates</w:t>
            </w:r>
            <w:r>
              <w:rPr>
                <w:spacing w:val="21"/>
                <w:sz w:val="16"/>
              </w:rPr>
              <w:t xml:space="preserve"> </w:t>
            </w:r>
            <w:r>
              <w:rPr>
                <w:sz w:val="16"/>
              </w:rPr>
              <w:t>that</w:t>
            </w:r>
            <w:r>
              <w:rPr>
                <w:spacing w:val="23"/>
                <w:sz w:val="16"/>
              </w:rPr>
              <w:t xml:space="preserve"> </w:t>
            </w:r>
            <w:r>
              <w:rPr>
                <w:sz w:val="16"/>
              </w:rPr>
              <w:t>the</w:t>
            </w:r>
            <w:r>
              <w:rPr>
                <w:spacing w:val="20"/>
                <w:sz w:val="16"/>
              </w:rPr>
              <w:t xml:space="preserve"> </w:t>
            </w:r>
            <w:r>
              <w:rPr>
                <w:sz w:val="16"/>
              </w:rPr>
              <w:t>relevant</w:t>
            </w:r>
            <w:r>
              <w:rPr>
                <w:spacing w:val="23"/>
                <w:sz w:val="16"/>
              </w:rPr>
              <w:t xml:space="preserve"> </w:t>
            </w:r>
            <w:r>
              <w:rPr>
                <w:sz w:val="16"/>
              </w:rPr>
              <w:t>criteria</w:t>
            </w:r>
            <w:r>
              <w:rPr>
                <w:spacing w:val="23"/>
                <w:sz w:val="16"/>
              </w:rPr>
              <w:t xml:space="preserve"> </w:t>
            </w:r>
            <w:r>
              <w:rPr>
                <w:sz w:val="16"/>
              </w:rPr>
              <w:t>is</w:t>
            </w:r>
            <w:r>
              <w:rPr>
                <w:spacing w:val="24"/>
                <w:sz w:val="16"/>
              </w:rPr>
              <w:t xml:space="preserve"> </w:t>
            </w:r>
            <w:r>
              <w:rPr>
                <w:sz w:val="16"/>
              </w:rPr>
              <w:t>TRUE</w:t>
            </w:r>
            <w:r>
              <w:rPr>
                <w:spacing w:val="25"/>
                <w:sz w:val="16"/>
              </w:rPr>
              <w:t xml:space="preserve"> </w:t>
            </w:r>
            <w:r>
              <w:rPr>
                <w:sz w:val="16"/>
              </w:rPr>
              <w:t>or</w:t>
            </w:r>
            <w:r>
              <w:rPr>
                <w:spacing w:val="24"/>
                <w:sz w:val="16"/>
              </w:rPr>
              <w:t xml:space="preserve"> </w:t>
            </w:r>
            <w:r>
              <w:rPr>
                <w:sz w:val="16"/>
              </w:rPr>
              <w:t>VALID.</w:t>
            </w:r>
          </w:p>
          <w:p w14:paraId="7EDEE6A7" w14:textId="77777777" w:rsidR="0077219C" w:rsidRDefault="0077219C" w:rsidP="0077219C">
            <w:pPr>
              <w:pStyle w:val="TableParagraph"/>
              <w:spacing w:before="0" w:line="182" w:lineRule="exact"/>
              <w:ind w:left="35"/>
              <w:jc w:val="left"/>
              <w:rPr>
                <w:sz w:val="16"/>
              </w:rPr>
            </w:pPr>
            <w:r>
              <w:rPr>
                <w:sz w:val="16"/>
              </w:rPr>
              <w:t>Light</w:t>
            </w:r>
            <w:r>
              <w:rPr>
                <w:spacing w:val="42"/>
                <w:sz w:val="16"/>
              </w:rPr>
              <w:t xml:space="preserve"> </w:t>
            </w:r>
            <w:r>
              <w:rPr>
                <w:sz w:val="16"/>
              </w:rPr>
              <w:t>blue</w:t>
            </w:r>
            <w:r>
              <w:rPr>
                <w:spacing w:val="42"/>
                <w:sz w:val="16"/>
              </w:rPr>
              <w:t xml:space="preserve"> </w:t>
            </w:r>
            <w:r>
              <w:rPr>
                <w:sz w:val="16"/>
              </w:rPr>
              <w:t>shading</w:t>
            </w:r>
            <w:r>
              <w:rPr>
                <w:spacing w:val="39"/>
                <w:sz w:val="16"/>
              </w:rPr>
              <w:t xml:space="preserve"> </w:t>
            </w:r>
            <w:r>
              <w:rPr>
                <w:sz w:val="16"/>
              </w:rPr>
              <w:t>indicates</w:t>
            </w:r>
            <w:r>
              <w:rPr>
                <w:spacing w:val="40"/>
                <w:sz w:val="16"/>
              </w:rPr>
              <w:t xml:space="preserve"> </w:t>
            </w:r>
            <w:proofErr w:type="gramStart"/>
            <w:r>
              <w:rPr>
                <w:sz w:val="16"/>
              </w:rPr>
              <w:t>the  test</w:t>
            </w:r>
            <w:proofErr w:type="gramEnd"/>
            <w:r>
              <w:rPr>
                <w:spacing w:val="48"/>
                <w:sz w:val="16"/>
              </w:rPr>
              <w:t xml:space="preserve"> </w:t>
            </w:r>
            <w:r>
              <w:rPr>
                <w:sz w:val="16"/>
              </w:rPr>
              <w:t>period</w:t>
            </w:r>
            <w:r>
              <w:rPr>
                <w:spacing w:val="45"/>
                <w:sz w:val="16"/>
              </w:rPr>
              <w:t xml:space="preserve"> </w:t>
            </w:r>
            <w:r>
              <w:rPr>
                <w:sz w:val="16"/>
              </w:rPr>
              <w:t>that</w:t>
            </w:r>
            <w:r>
              <w:rPr>
                <w:spacing w:val="42"/>
                <w:sz w:val="16"/>
              </w:rPr>
              <w:t xml:space="preserve"> </w:t>
            </w:r>
            <w:r>
              <w:rPr>
                <w:sz w:val="16"/>
              </w:rPr>
              <w:t>has</w:t>
            </w:r>
            <w:r>
              <w:rPr>
                <w:spacing w:val="40"/>
                <w:sz w:val="16"/>
              </w:rPr>
              <w:t xml:space="preserve"> </w:t>
            </w:r>
            <w:r>
              <w:rPr>
                <w:sz w:val="16"/>
              </w:rPr>
              <w:t>been</w:t>
            </w:r>
            <w:r>
              <w:rPr>
                <w:spacing w:val="44"/>
                <w:sz w:val="16"/>
              </w:rPr>
              <w:t xml:space="preserve"> </w:t>
            </w:r>
            <w:r>
              <w:rPr>
                <w:sz w:val="16"/>
              </w:rPr>
              <w:t>selected</w:t>
            </w:r>
            <w:r>
              <w:rPr>
                <w:spacing w:val="44"/>
                <w:sz w:val="16"/>
              </w:rPr>
              <w:t xml:space="preserve"> </w:t>
            </w:r>
            <w:r>
              <w:rPr>
                <w:sz w:val="16"/>
              </w:rPr>
              <w:t>as</w:t>
            </w:r>
            <w:r>
              <w:rPr>
                <w:spacing w:val="40"/>
                <w:sz w:val="16"/>
              </w:rPr>
              <w:t xml:space="preserve"> </w:t>
            </w:r>
            <w:r>
              <w:rPr>
                <w:sz w:val="16"/>
              </w:rPr>
              <w:t>optimal</w:t>
            </w:r>
            <w:r>
              <w:rPr>
                <w:spacing w:val="42"/>
                <w:sz w:val="16"/>
              </w:rPr>
              <w:t xml:space="preserve"> </w:t>
            </w:r>
            <w:r>
              <w:rPr>
                <w:sz w:val="16"/>
              </w:rPr>
              <w:t>for</w:t>
            </w:r>
            <w:r>
              <w:rPr>
                <w:spacing w:val="41"/>
                <w:sz w:val="16"/>
              </w:rPr>
              <w:t xml:space="preserve"> </w:t>
            </w:r>
            <w:r>
              <w:rPr>
                <w:sz w:val="16"/>
              </w:rPr>
              <w:t>this</w:t>
            </w:r>
            <w:r>
              <w:rPr>
                <w:spacing w:val="41"/>
                <w:sz w:val="16"/>
              </w:rPr>
              <w:t xml:space="preserve"> </w:t>
            </w:r>
            <w:r>
              <w:rPr>
                <w:sz w:val="16"/>
              </w:rPr>
              <w:t>range</w:t>
            </w:r>
            <w:r>
              <w:rPr>
                <w:spacing w:val="42"/>
                <w:sz w:val="16"/>
              </w:rPr>
              <w:t xml:space="preserve"> </w:t>
            </w:r>
            <w:r>
              <w:rPr>
                <w:sz w:val="16"/>
              </w:rPr>
              <w:t>of</w:t>
            </w:r>
            <w:r>
              <w:rPr>
                <w:spacing w:val="40"/>
                <w:sz w:val="16"/>
              </w:rPr>
              <w:t xml:space="preserve"> </w:t>
            </w:r>
            <w:r>
              <w:rPr>
                <w:sz w:val="16"/>
              </w:rPr>
              <w:t>data</w:t>
            </w:r>
            <w:r>
              <w:rPr>
                <w:spacing w:val="57"/>
                <w:sz w:val="16"/>
              </w:rPr>
              <w:t xml:space="preserve"> </w:t>
            </w:r>
            <w:r>
              <w:rPr>
                <w:sz w:val="16"/>
              </w:rPr>
              <w:t>and</w:t>
            </w:r>
            <w:r>
              <w:rPr>
                <w:spacing w:val="44"/>
                <w:sz w:val="16"/>
              </w:rPr>
              <w:t xml:space="preserve"> </w:t>
            </w:r>
            <w:r>
              <w:rPr>
                <w:sz w:val="16"/>
              </w:rPr>
              <w:t>the</w:t>
            </w:r>
            <w:r>
              <w:rPr>
                <w:spacing w:val="39"/>
                <w:sz w:val="16"/>
              </w:rPr>
              <w:t xml:space="preserve"> </w:t>
            </w:r>
            <w:r>
              <w:rPr>
                <w:sz w:val="16"/>
              </w:rPr>
              <w:t>selected</w:t>
            </w:r>
            <w:r>
              <w:rPr>
                <w:spacing w:val="47"/>
                <w:sz w:val="16"/>
              </w:rPr>
              <w:t xml:space="preserve"> </w:t>
            </w:r>
            <w:r>
              <w:rPr>
                <w:sz w:val="16"/>
              </w:rPr>
              <w:t>block</w:t>
            </w:r>
            <w:r>
              <w:rPr>
                <w:spacing w:val="45"/>
                <w:sz w:val="16"/>
              </w:rPr>
              <w:t xml:space="preserve"> </w:t>
            </w:r>
            <w:r>
              <w:rPr>
                <w:sz w:val="16"/>
              </w:rPr>
              <w:t>size.</w:t>
            </w:r>
          </w:p>
        </w:tc>
        <w:tc>
          <w:tcPr>
            <w:tcW w:w="870" w:type="dxa"/>
            <w:tcBorders>
              <w:top w:val="single" w:sz="4" w:space="0" w:color="000000"/>
              <w:bottom w:val="single" w:sz="4" w:space="0" w:color="000000"/>
            </w:tcBorders>
          </w:tcPr>
          <w:p w14:paraId="48439B17" w14:textId="77777777" w:rsidR="0077219C" w:rsidRDefault="0077219C" w:rsidP="0077219C">
            <w:pPr>
              <w:pStyle w:val="TableParagraph"/>
              <w:spacing w:before="0"/>
              <w:jc w:val="left"/>
              <w:rPr>
                <w:sz w:val="18"/>
              </w:rPr>
            </w:pPr>
          </w:p>
        </w:tc>
        <w:tc>
          <w:tcPr>
            <w:tcW w:w="866" w:type="dxa"/>
            <w:tcBorders>
              <w:top w:val="single" w:sz="4" w:space="0" w:color="000000"/>
              <w:bottom w:val="single" w:sz="4" w:space="0" w:color="000000"/>
            </w:tcBorders>
          </w:tcPr>
          <w:p w14:paraId="64A19619" w14:textId="77777777" w:rsidR="0077219C" w:rsidRDefault="0077219C" w:rsidP="0077219C">
            <w:pPr>
              <w:pStyle w:val="TableParagraph"/>
              <w:spacing w:before="0"/>
              <w:jc w:val="left"/>
              <w:rPr>
                <w:sz w:val="18"/>
              </w:rPr>
            </w:pPr>
          </w:p>
        </w:tc>
        <w:tc>
          <w:tcPr>
            <w:tcW w:w="883" w:type="dxa"/>
            <w:tcBorders>
              <w:top w:val="single" w:sz="4" w:space="0" w:color="000000"/>
              <w:bottom w:val="single" w:sz="4" w:space="0" w:color="000000"/>
            </w:tcBorders>
          </w:tcPr>
          <w:p w14:paraId="260827A2" w14:textId="77777777" w:rsidR="0077219C" w:rsidRDefault="0077219C" w:rsidP="0077219C">
            <w:pPr>
              <w:pStyle w:val="TableParagraph"/>
              <w:spacing w:before="0"/>
              <w:jc w:val="left"/>
              <w:rPr>
                <w:sz w:val="18"/>
              </w:rPr>
            </w:pPr>
          </w:p>
        </w:tc>
        <w:tc>
          <w:tcPr>
            <w:tcW w:w="820" w:type="dxa"/>
            <w:tcBorders>
              <w:top w:val="single" w:sz="4" w:space="0" w:color="000000"/>
              <w:bottom w:val="single" w:sz="4" w:space="0" w:color="000000"/>
            </w:tcBorders>
          </w:tcPr>
          <w:p w14:paraId="21E53092" w14:textId="77777777" w:rsidR="0077219C" w:rsidRDefault="0077219C" w:rsidP="0077219C">
            <w:pPr>
              <w:pStyle w:val="TableParagraph"/>
              <w:spacing w:before="0"/>
              <w:jc w:val="left"/>
              <w:rPr>
                <w:sz w:val="18"/>
              </w:rPr>
            </w:pPr>
          </w:p>
        </w:tc>
        <w:tc>
          <w:tcPr>
            <w:tcW w:w="920" w:type="dxa"/>
            <w:tcBorders>
              <w:top w:val="single" w:sz="4" w:space="0" w:color="000000"/>
              <w:bottom w:val="single" w:sz="4" w:space="0" w:color="000000"/>
            </w:tcBorders>
          </w:tcPr>
          <w:p w14:paraId="708505C9" w14:textId="77777777" w:rsidR="0077219C" w:rsidRDefault="0077219C" w:rsidP="0077219C">
            <w:pPr>
              <w:pStyle w:val="TableParagraph"/>
              <w:spacing w:before="0"/>
              <w:jc w:val="left"/>
              <w:rPr>
                <w:sz w:val="18"/>
              </w:rPr>
            </w:pPr>
          </w:p>
        </w:tc>
        <w:tc>
          <w:tcPr>
            <w:tcW w:w="855" w:type="dxa"/>
            <w:tcBorders>
              <w:top w:val="single" w:sz="4" w:space="0" w:color="000000"/>
              <w:bottom w:val="single" w:sz="4" w:space="0" w:color="000000"/>
            </w:tcBorders>
          </w:tcPr>
          <w:p w14:paraId="3A3BEB6D" w14:textId="77777777" w:rsidR="0077219C" w:rsidRDefault="0077219C" w:rsidP="0077219C">
            <w:pPr>
              <w:pStyle w:val="TableParagraph"/>
              <w:spacing w:before="0"/>
              <w:jc w:val="left"/>
              <w:rPr>
                <w:sz w:val="18"/>
              </w:rPr>
            </w:pPr>
          </w:p>
        </w:tc>
        <w:tc>
          <w:tcPr>
            <w:tcW w:w="868" w:type="dxa"/>
            <w:tcBorders>
              <w:top w:val="single" w:sz="4" w:space="0" w:color="000000"/>
              <w:bottom w:val="single" w:sz="4" w:space="0" w:color="000000"/>
            </w:tcBorders>
          </w:tcPr>
          <w:p w14:paraId="27C394BC" w14:textId="77777777" w:rsidR="0077219C" w:rsidRDefault="0077219C" w:rsidP="0077219C">
            <w:pPr>
              <w:pStyle w:val="TableParagraph"/>
              <w:spacing w:before="0"/>
              <w:jc w:val="left"/>
              <w:rPr>
                <w:sz w:val="18"/>
              </w:rPr>
            </w:pPr>
          </w:p>
        </w:tc>
      </w:tr>
    </w:tbl>
    <w:p w14:paraId="1332D1A1" w14:textId="77777777" w:rsidR="0077219C" w:rsidRDefault="0077219C" w:rsidP="0077219C">
      <w:pPr>
        <w:rPr>
          <w:sz w:val="18"/>
        </w:rPr>
        <w:sectPr w:rsidR="0077219C" w:rsidSect="004311E2">
          <w:headerReference w:type="even" r:id="rId67"/>
          <w:footerReference w:type="even" r:id="rId68"/>
          <w:pgSz w:w="16840" w:h="11910" w:orient="landscape"/>
          <w:pgMar w:top="1100" w:right="860" w:bottom="280" w:left="0" w:header="0" w:footer="0" w:gutter="0"/>
          <w:cols w:space="720"/>
        </w:sectPr>
      </w:pPr>
    </w:p>
    <w:p w14:paraId="1FA0D4D3" w14:textId="77777777" w:rsidR="0077219C" w:rsidRDefault="0077219C" w:rsidP="0077219C">
      <w:pPr>
        <w:pStyle w:val="BodyText"/>
        <w:spacing w:before="95"/>
        <w:ind w:left="1016" w:right="1007"/>
        <w:jc w:val="both"/>
      </w:pPr>
      <w:r>
        <w:lastRenderedPageBreak/>
        <w:t>The</w:t>
      </w:r>
      <w:r>
        <w:rPr>
          <w:spacing w:val="1"/>
        </w:rPr>
        <w:t xml:space="preserve"> </w:t>
      </w:r>
      <w:r>
        <w:t>next</w:t>
      </w:r>
      <w:r>
        <w:rPr>
          <w:spacing w:val="1"/>
        </w:rPr>
        <w:t xml:space="preserve"> </w:t>
      </w:r>
      <w:r>
        <w:t>set</w:t>
      </w:r>
      <w:r>
        <w:rPr>
          <w:spacing w:val="1"/>
        </w:rPr>
        <w:t xml:space="preserve"> </w:t>
      </w:r>
      <w:r>
        <w:t>of</w:t>
      </w:r>
      <w:r>
        <w:rPr>
          <w:spacing w:val="1"/>
        </w:rPr>
        <w:t xml:space="preserve"> </w:t>
      </w:r>
      <w:r>
        <w:t>calculations</w:t>
      </w:r>
      <w:r>
        <w:rPr>
          <w:spacing w:val="1"/>
        </w:rPr>
        <w:t xml:space="preserve"> </w:t>
      </w:r>
      <w:r>
        <w:t>to</w:t>
      </w:r>
      <w:r>
        <w:rPr>
          <w:spacing w:val="1"/>
        </w:rPr>
        <w:t xml:space="preserve"> </w:t>
      </w:r>
      <w:r>
        <w:t>be</w:t>
      </w:r>
      <w:r>
        <w:rPr>
          <w:spacing w:val="1"/>
        </w:rPr>
        <w:t xml:space="preserve"> </w:t>
      </w:r>
      <w:r>
        <w:t>performed</w:t>
      </w:r>
      <w:r>
        <w:rPr>
          <w:spacing w:val="1"/>
        </w:rPr>
        <w:t xml:space="preserve"> </w:t>
      </w:r>
      <w:r>
        <w:t>in</w:t>
      </w:r>
      <w:r>
        <w:rPr>
          <w:spacing w:val="60"/>
        </w:rPr>
        <w:t xml:space="preserve"> </w:t>
      </w:r>
      <w:r>
        <w:t>this</w:t>
      </w:r>
      <w:r>
        <w:rPr>
          <w:spacing w:val="60"/>
        </w:rPr>
        <w:t xml:space="preserve"> </w:t>
      </w:r>
      <w:r>
        <w:t>example</w:t>
      </w:r>
      <w:r>
        <w:rPr>
          <w:spacing w:val="60"/>
        </w:rPr>
        <w:t xml:space="preserve"> </w:t>
      </w:r>
      <w:r>
        <w:t>is</w:t>
      </w:r>
      <w:r>
        <w:rPr>
          <w:spacing w:val="60"/>
        </w:rPr>
        <w:t xml:space="preserve"> </w:t>
      </w:r>
      <w:r>
        <w:t>to</w:t>
      </w:r>
      <w:r>
        <w:rPr>
          <w:spacing w:val="60"/>
        </w:rPr>
        <w:t xml:space="preserve"> </w:t>
      </w:r>
      <w:r>
        <w:t>determine</w:t>
      </w:r>
      <w:r>
        <w:rPr>
          <w:spacing w:val="60"/>
        </w:rPr>
        <w:t xml:space="preserve"> </w:t>
      </w:r>
      <w:r>
        <w:t>the</w:t>
      </w:r>
      <w:r>
        <w:rPr>
          <w:spacing w:val="1"/>
        </w:rPr>
        <w:t xml:space="preserve"> </w:t>
      </w:r>
      <w:r>
        <w:t>incremental</w:t>
      </w:r>
      <w:r>
        <w:rPr>
          <w:spacing w:val="46"/>
        </w:rPr>
        <w:t xml:space="preserve"> </w:t>
      </w:r>
      <w:r>
        <w:t>energy</w:t>
      </w:r>
      <w:r>
        <w:rPr>
          <w:spacing w:val="43"/>
        </w:rPr>
        <w:t xml:space="preserve"> </w:t>
      </w:r>
      <w:r>
        <w:t>and</w:t>
      </w:r>
      <w:r>
        <w:rPr>
          <w:spacing w:val="47"/>
        </w:rPr>
        <w:t xml:space="preserve"> </w:t>
      </w:r>
      <w:r>
        <w:t>temperature</w:t>
      </w:r>
      <w:r>
        <w:rPr>
          <w:spacing w:val="43"/>
        </w:rPr>
        <w:t xml:space="preserve"> </w:t>
      </w:r>
      <w:r>
        <w:t>change</w:t>
      </w:r>
      <w:r>
        <w:rPr>
          <w:spacing w:val="48"/>
        </w:rPr>
        <w:t xml:space="preserve"> </w:t>
      </w:r>
      <w:r>
        <w:t>associated</w:t>
      </w:r>
      <w:r>
        <w:rPr>
          <w:spacing w:val="45"/>
        </w:rPr>
        <w:t xml:space="preserve"> </w:t>
      </w:r>
      <w:r>
        <w:t>with</w:t>
      </w:r>
      <w:r>
        <w:rPr>
          <w:spacing w:val="45"/>
        </w:rPr>
        <w:t xml:space="preserve"> </w:t>
      </w:r>
      <w:r>
        <w:t>a</w:t>
      </w:r>
      <w:r>
        <w:rPr>
          <w:spacing w:val="43"/>
        </w:rPr>
        <w:t xml:space="preserve"> </w:t>
      </w:r>
      <w:r>
        <w:t>defrost</w:t>
      </w:r>
      <w:r>
        <w:rPr>
          <w:spacing w:val="50"/>
        </w:rPr>
        <w:t xml:space="preserve"> </w:t>
      </w:r>
      <w:r>
        <w:t>and</w:t>
      </w:r>
      <w:r>
        <w:rPr>
          <w:spacing w:val="47"/>
        </w:rPr>
        <w:t xml:space="preserve"> </w:t>
      </w:r>
      <w:r>
        <w:t>recovery</w:t>
      </w:r>
      <w:r>
        <w:rPr>
          <w:spacing w:val="37"/>
        </w:rPr>
        <w:t xml:space="preserve"> </w:t>
      </w:r>
      <w:r>
        <w:t>event</w:t>
      </w:r>
      <w:r>
        <w:rPr>
          <w:spacing w:val="1"/>
        </w:rPr>
        <w:t xml:space="preserve"> </w:t>
      </w:r>
      <w:r>
        <w:t>in</w:t>
      </w:r>
      <w:r>
        <w:rPr>
          <w:spacing w:val="45"/>
        </w:rPr>
        <w:t xml:space="preserve"> </w:t>
      </w:r>
      <w:r>
        <w:t>accordance</w:t>
      </w:r>
      <w:r>
        <w:rPr>
          <w:spacing w:val="47"/>
        </w:rPr>
        <w:t xml:space="preserve"> </w:t>
      </w:r>
      <w:r>
        <w:t>with</w:t>
      </w:r>
      <w:r>
        <w:rPr>
          <w:spacing w:val="46"/>
        </w:rPr>
        <w:t xml:space="preserve"> </w:t>
      </w:r>
      <w:r>
        <w:t>Annex</w:t>
      </w:r>
      <w:r>
        <w:rPr>
          <w:spacing w:val="48"/>
        </w:rPr>
        <w:t xml:space="preserve"> </w:t>
      </w:r>
      <w:r>
        <w:t>C.</w:t>
      </w:r>
      <w:r>
        <w:rPr>
          <w:spacing w:val="45"/>
        </w:rPr>
        <w:t xml:space="preserve"> </w:t>
      </w:r>
      <w:r>
        <w:t>The</w:t>
      </w:r>
      <w:r>
        <w:rPr>
          <w:spacing w:val="47"/>
        </w:rPr>
        <w:t xml:space="preserve"> </w:t>
      </w:r>
      <w:r>
        <w:t>defrost</w:t>
      </w:r>
      <w:r>
        <w:rPr>
          <w:spacing w:val="50"/>
        </w:rPr>
        <w:t xml:space="preserve"> </w:t>
      </w:r>
      <w:r>
        <w:t>to</w:t>
      </w:r>
      <w:r>
        <w:rPr>
          <w:spacing w:val="45"/>
        </w:rPr>
        <w:t xml:space="preserve"> </w:t>
      </w:r>
      <w:r>
        <w:t>be</w:t>
      </w:r>
      <w:r>
        <w:rPr>
          <w:spacing w:val="45"/>
        </w:rPr>
        <w:t xml:space="preserve"> </w:t>
      </w:r>
      <w:r>
        <w:t>examined</w:t>
      </w:r>
      <w:r>
        <w:rPr>
          <w:spacing w:val="45"/>
        </w:rPr>
        <w:t xml:space="preserve"> </w:t>
      </w:r>
      <w:r>
        <w:t>in</w:t>
      </w:r>
      <w:r>
        <w:rPr>
          <w:spacing w:val="46"/>
        </w:rPr>
        <w:t xml:space="preserve"> </w:t>
      </w:r>
      <w:r>
        <w:t>the</w:t>
      </w:r>
      <w:r>
        <w:rPr>
          <w:spacing w:val="44"/>
        </w:rPr>
        <w:t xml:space="preserve"> </w:t>
      </w:r>
      <w:r>
        <w:t>sample</w:t>
      </w:r>
      <w:r>
        <w:rPr>
          <w:spacing w:val="47"/>
        </w:rPr>
        <w:t xml:space="preserve"> </w:t>
      </w:r>
      <w:r>
        <w:t>data</w:t>
      </w:r>
      <w:r>
        <w:rPr>
          <w:spacing w:val="44"/>
        </w:rPr>
        <w:t xml:space="preserve"> </w:t>
      </w:r>
      <w:r>
        <w:t>is</w:t>
      </w:r>
      <w:r>
        <w:rPr>
          <w:spacing w:val="46"/>
        </w:rPr>
        <w:t xml:space="preserve"> </w:t>
      </w:r>
      <w:r>
        <w:t>the</w:t>
      </w:r>
      <w:r>
        <w:rPr>
          <w:spacing w:val="44"/>
        </w:rPr>
        <w:t xml:space="preserve"> </w:t>
      </w:r>
      <w:r>
        <w:t>one</w:t>
      </w:r>
      <w:r>
        <w:rPr>
          <w:spacing w:val="1"/>
        </w:rPr>
        <w:t xml:space="preserve"> </w:t>
      </w:r>
      <w:r>
        <w:t>that</w:t>
      </w:r>
      <w:r>
        <w:rPr>
          <w:spacing w:val="16"/>
        </w:rPr>
        <w:t xml:space="preserve"> </w:t>
      </w:r>
      <w:r>
        <w:t>occurs</w:t>
      </w:r>
      <w:r>
        <w:rPr>
          <w:spacing w:val="17"/>
        </w:rPr>
        <w:t xml:space="preserve"> </w:t>
      </w:r>
      <w:r>
        <w:t>at</w:t>
      </w:r>
      <w:r>
        <w:rPr>
          <w:spacing w:val="17"/>
        </w:rPr>
        <w:t xml:space="preserve"> </w:t>
      </w:r>
      <w:r>
        <w:t>TCC</w:t>
      </w:r>
      <w:r>
        <w:rPr>
          <w:spacing w:val="15"/>
        </w:rPr>
        <w:t xml:space="preserve"> </w:t>
      </w:r>
      <w:r>
        <w:t>19.</w:t>
      </w:r>
    </w:p>
    <w:p w14:paraId="78115321" w14:textId="77777777" w:rsidR="0077219C" w:rsidRDefault="0077219C" w:rsidP="0077219C">
      <w:pPr>
        <w:pStyle w:val="BodyText"/>
      </w:pPr>
    </w:p>
    <w:p w14:paraId="4BAF06D5" w14:textId="77777777" w:rsidR="0077219C" w:rsidRDefault="0077219C" w:rsidP="0077219C">
      <w:pPr>
        <w:pStyle w:val="BodyText"/>
        <w:ind w:left="1016" w:right="1001"/>
        <w:jc w:val="both"/>
      </w:pPr>
      <w:r>
        <w:t>Firstly, a period of no less than 3 TCC</w:t>
      </w:r>
      <w:r>
        <w:rPr>
          <w:spacing w:val="60"/>
        </w:rPr>
        <w:t xml:space="preserve"> </w:t>
      </w:r>
      <w:r>
        <w:t>and 3 h in length is selected before</w:t>
      </w:r>
      <w:r>
        <w:rPr>
          <w:spacing w:val="60"/>
        </w:rPr>
        <w:t xml:space="preserve"> </w:t>
      </w:r>
      <w:r>
        <w:t>and after the</w:t>
      </w:r>
      <w:r>
        <w:rPr>
          <w:spacing w:val="1"/>
        </w:rPr>
        <w:t xml:space="preserve"> </w:t>
      </w:r>
      <w:r>
        <w:t>defrost</w:t>
      </w:r>
      <w:r>
        <w:rPr>
          <w:spacing w:val="1"/>
        </w:rPr>
        <w:t xml:space="preserve"> </w:t>
      </w:r>
      <w:r>
        <w:t>event</w:t>
      </w:r>
      <w:r>
        <w:rPr>
          <w:spacing w:val="1"/>
        </w:rPr>
        <w:t xml:space="preserve"> </w:t>
      </w:r>
      <w:r>
        <w:t>to</w:t>
      </w:r>
      <w:r>
        <w:rPr>
          <w:spacing w:val="1"/>
        </w:rPr>
        <w:t xml:space="preserve"> </w:t>
      </w:r>
      <w:r>
        <w:t>be</w:t>
      </w:r>
      <w:r>
        <w:rPr>
          <w:spacing w:val="1"/>
        </w:rPr>
        <w:t xml:space="preserve"> </w:t>
      </w:r>
      <w:proofErr w:type="spellStart"/>
      <w:r>
        <w:t>analysed</w:t>
      </w:r>
      <w:proofErr w:type="spellEnd"/>
      <w:r>
        <w:rPr>
          <w:spacing w:val="1"/>
        </w:rPr>
        <w:t xml:space="preserve"> </w:t>
      </w:r>
      <w:r>
        <w:t>(periods</w:t>
      </w:r>
      <w:r>
        <w:rPr>
          <w:spacing w:val="60"/>
        </w:rPr>
        <w:t xml:space="preserve"> </w:t>
      </w:r>
      <w:r>
        <w:t>D</w:t>
      </w:r>
      <w:r>
        <w:rPr>
          <w:spacing w:val="60"/>
        </w:rPr>
        <w:t xml:space="preserve"> </w:t>
      </w:r>
      <w:r>
        <w:t>and</w:t>
      </w:r>
      <w:r>
        <w:rPr>
          <w:spacing w:val="60"/>
        </w:rPr>
        <w:t xml:space="preserve"> </w:t>
      </w:r>
      <w:r>
        <w:t>F</w:t>
      </w:r>
      <w:r>
        <w:rPr>
          <w:spacing w:val="60"/>
        </w:rPr>
        <w:t xml:space="preserve"> </w:t>
      </w:r>
      <w:r>
        <w:t>respectively).</w:t>
      </w:r>
      <w:r>
        <w:rPr>
          <w:spacing w:val="60"/>
        </w:rPr>
        <w:t xml:space="preserve"> </w:t>
      </w:r>
      <w:r>
        <w:t>Period</w:t>
      </w:r>
      <w:r>
        <w:rPr>
          <w:spacing w:val="60"/>
        </w:rPr>
        <w:t xml:space="preserve"> </w:t>
      </w:r>
      <w:r>
        <w:t>D</w:t>
      </w:r>
      <w:r>
        <w:rPr>
          <w:spacing w:val="60"/>
        </w:rPr>
        <w:t xml:space="preserve"> </w:t>
      </w:r>
      <w:r>
        <w:t>is</w:t>
      </w:r>
      <w:r>
        <w:rPr>
          <w:spacing w:val="60"/>
        </w:rPr>
        <w:t xml:space="preserve"> </w:t>
      </w:r>
      <w:r>
        <w:t>before</w:t>
      </w:r>
      <w:r>
        <w:rPr>
          <w:spacing w:val="60"/>
        </w:rPr>
        <w:t xml:space="preserve"> </w:t>
      </w:r>
      <w:r>
        <w:t>the</w:t>
      </w:r>
      <w:r>
        <w:rPr>
          <w:spacing w:val="1"/>
        </w:rPr>
        <w:t xml:space="preserve"> </w:t>
      </w:r>
      <w:r>
        <w:t>defrost</w:t>
      </w:r>
      <w:r>
        <w:rPr>
          <w:spacing w:val="1"/>
        </w:rPr>
        <w:t xml:space="preserve"> </w:t>
      </w:r>
      <w:r>
        <w:t>and</w:t>
      </w:r>
      <w:r>
        <w:rPr>
          <w:spacing w:val="1"/>
        </w:rPr>
        <w:t xml:space="preserve"> </w:t>
      </w:r>
      <w:r>
        <w:t>ends no</w:t>
      </w:r>
      <w:r>
        <w:rPr>
          <w:spacing w:val="1"/>
        </w:rPr>
        <w:t xml:space="preserve"> </w:t>
      </w:r>
      <w:r>
        <w:t>less than</w:t>
      </w:r>
      <w:r>
        <w:rPr>
          <w:spacing w:val="1"/>
        </w:rPr>
        <w:t xml:space="preserve"> </w:t>
      </w:r>
      <w:r>
        <w:t>3 h</w:t>
      </w:r>
      <w:r>
        <w:rPr>
          <w:spacing w:val="1"/>
        </w:rPr>
        <w:t xml:space="preserve"> </w:t>
      </w:r>
      <w:r>
        <w:t>before the</w:t>
      </w:r>
      <w:r>
        <w:rPr>
          <w:spacing w:val="60"/>
        </w:rPr>
        <w:t xml:space="preserve"> </w:t>
      </w:r>
      <w:r>
        <w:t>nominal</w:t>
      </w:r>
      <w:r>
        <w:rPr>
          <w:spacing w:val="60"/>
        </w:rPr>
        <w:t xml:space="preserve"> </w:t>
      </w:r>
      <w:proofErr w:type="spellStart"/>
      <w:r>
        <w:t>centre</w:t>
      </w:r>
      <w:proofErr w:type="spellEnd"/>
      <w:r>
        <w:rPr>
          <w:spacing w:val="60"/>
        </w:rPr>
        <w:t xml:space="preserve"> </w:t>
      </w:r>
      <w:r>
        <w:t>of</w:t>
      </w:r>
      <w:r>
        <w:rPr>
          <w:spacing w:val="60"/>
        </w:rPr>
        <w:t xml:space="preserve"> </w:t>
      </w:r>
      <w:r>
        <w:t>the defrost</w:t>
      </w:r>
      <w:r>
        <w:rPr>
          <w:spacing w:val="60"/>
        </w:rPr>
        <w:t xml:space="preserve"> </w:t>
      </w:r>
      <w:r>
        <w:t>(which is 2</w:t>
      </w:r>
      <w:r>
        <w:rPr>
          <w:spacing w:val="60"/>
        </w:rPr>
        <w:t xml:space="preserve"> </w:t>
      </w:r>
      <w:r>
        <w:t>h</w:t>
      </w:r>
      <w:r>
        <w:rPr>
          <w:spacing w:val="1"/>
        </w:rPr>
        <w:t xml:space="preserve"> </w:t>
      </w:r>
      <w:r>
        <w:t>after the defrost heater</w:t>
      </w:r>
      <w:r>
        <w:rPr>
          <w:spacing w:val="1"/>
        </w:rPr>
        <w:t xml:space="preserve"> </w:t>
      </w:r>
      <w:r>
        <w:t>operation</w:t>
      </w:r>
      <w:r>
        <w:rPr>
          <w:spacing w:val="60"/>
        </w:rPr>
        <w:t xml:space="preserve"> </w:t>
      </w:r>
      <w:r>
        <w:t>at</w:t>
      </w:r>
      <w:r>
        <w:rPr>
          <w:spacing w:val="60"/>
        </w:rPr>
        <w:t xml:space="preserve"> </w:t>
      </w:r>
      <w:r>
        <w:t>TCC 19).</w:t>
      </w:r>
      <w:r>
        <w:rPr>
          <w:spacing w:val="60"/>
        </w:rPr>
        <w:t xml:space="preserve"> </w:t>
      </w:r>
      <w:r>
        <w:t>Period</w:t>
      </w:r>
      <w:r>
        <w:rPr>
          <w:spacing w:val="60"/>
        </w:rPr>
        <w:t xml:space="preserve"> </w:t>
      </w:r>
      <w:r>
        <w:t>F is</w:t>
      </w:r>
      <w:r>
        <w:rPr>
          <w:spacing w:val="60"/>
        </w:rPr>
        <w:t xml:space="preserve"> </w:t>
      </w:r>
      <w:r>
        <w:t>after</w:t>
      </w:r>
      <w:r>
        <w:rPr>
          <w:spacing w:val="60"/>
        </w:rPr>
        <w:t xml:space="preserve"> </w:t>
      </w:r>
      <w:r>
        <w:t>the defrost</w:t>
      </w:r>
      <w:r>
        <w:rPr>
          <w:spacing w:val="60"/>
        </w:rPr>
        <w:t xml:space="preserve"> </w:t>
      </w:r>
      <w:r>
        <w:t>and</w:t>
      </w:r>
      <w:r>
        <w:rPr>
          <w:spacing w:val="60"/>
        </w:rPr>
        <w:t xml:space="preserve"> </w:t>
      </w:r>
      <w:r>
        <w:t>ends</w:t>
      </w:r>
      <w:r>
        <w:rPr>
          <w:spacing w:val="60"/>
        </w:rPr>
        <w:t xml:space="preserve"> </w:t>
      </w:r>
      <w:r>
        <w:t>no</w:t>
      </w:r>
      <w:r>
        <w:rPr>
          <w:spacing w:val="1"/>
        </w:rPr>
        <w:t xml:space="preserve"> </w:t>
      </w:r>
      <w:r>
        <w:t>less</w:t>
      </w:r>
      <w:r>
        <w:rPr>
          <w:spacing w:val="20"/>
        </w:rPr>
        <w:t xml:space="preserve"> </w:t>
      </w:r>
      <w:r>
        <w:t>than</w:t>
      </w:r>
      <w:r>
        <w:rPr>
          <w:spacing w:val="20"/>
        </w:rPr>
        <w:t xml:space="preserve"> </w:t>
      </w:r>
      <w:r>
        <w:t>3</w:t>
      </w:r>
      <w:r>
        <w:rPr>
          <w:spacing w:val="23"/>
        </w:rPr>
        <w:t xml:space="preserve"> </w:t>
      </w:r>
      <w:r>
        <w:t>h</w:t>
      </w:r>
      <w:r>
        <w:rPr>
          <w:spacing w:val="20"/>
        </w:rPr>
        <w:t xml:space="preserve"> </w:t>
      </w:r>
      <w:r>
        <w:t>after</w:t>
      </w:r>
      <w:r>
        <w:rPr>
          <w:spacing w:val="19"/>
        </w:rPr>
        <w:t xml:space="preserve"> </w:t>
      </w:r>
      <w:r>
        <w:t>the</w:t>
      </w:r>
      <w:r>
        <w:rPr>
          <w:spacing w:val="19"/>
        </w:rPr>
        <w:t xml:space="preserve"> </w:t>
      </w:r>
      <w:r>
        <w:t>nominal</w:t>
      </w:r>
      <w:r>
        <w:rPr>
          <w:spacing w:val="20"/>
        </w:rPr>
        <w:t xml:space="preserve"> </w:t>
      </w:r>
      <w:proofErr w:type="spellStart"/>
      <w:r>
        <w:t>centre</w:t>
      </w:r>
      <w:proofErr w:type="spellEnd"/>
      <w:r>
        <w:rPr>
          <w:spacing w:val="19"/>
        </w:rPr>
        <w:t xml:space="preserve"> </w:t>
      </w:r>
      <w:r>
        <w:t>of</w:t>
      </w:r>
      <w:r>
        <w:rPr>
          <w:spacing w:val="17"/>
        </w:rPr>
        <w:t xml:space="preserve"> </w:t>
      </w:r>
      <w:r>
        <w:t>the</w:t>
      </w:r>
      <w:r>
        <w:rPr>
          <w:spacing w:val="19"/>
        </w:rPr>
        <w:t xml:space="preserve"> </w:t>
      </w:r>
      <w:r>
        <w:t>defrost.</w:t>
      </w:r>
    </w:p>
    <w:p w14:paraId="14A5FE4F" w14:textId="77777777" w:rsidR="0077219C" w:rsidRDefault="0077219C" w:rsidP="0077219C">
      <w:pPr>
        <w:pStyle w:val="BodyText"/>
      </w:pPr>
    </w:p>
    <w:p w14:paraId="3F19E9E0" w14:textId="77777777" w:rsidR="0077219C" w:rsidRDefault="0077219C" w:rsidP="0077219C">
      <w:pPr>
        <w:pStyle w:val="BodyText"/>
        <w:ind w:left="1016" w:right="1007"/>
        <w:jc w:val="both"/>
      </w:pPr>
      <w:r>
        <w:t xml:space="preserve">The defrost heater starts at a cumulative test time of 14.417 h. The nominal </w:t>
      </w:r>
      <w:proofErr w:type="spellStart"/>
      <w:r>
        <w:t>centre</w:t>
      </w:r>
      <w:proofErr w:type="spellEnd"/>
      <w:r>
        <w:t xml:space="preserve"> of the</w:t>
      </w:r>
      <w:r>
        <w:rPr>
          <w:spacing w:val="1"/>
        </w:rPr>
        <w:t xml:space="preserve"> </w:t>
      </w:r>
      <w:r>
        <w:t>defrost</w:t>
      </w:r>
      <w:r>
        <w:rPr>
          <w:spacing w:val="1"/>
        </w:rPr>
        <w:t xml:space="preserve"> </w:t>
      </w:r>
      <w:r>
        <w:t>and</w:t>
      </w:r>
      <w:r>
        <w:rPr>
          <w:spacing w:val="1"/>
        </w:rPr>
        <w:t xml:space="preserve"> </w:t>
      </w:r>
      <w:r>
        <w:t>recovery period</w:t>
      </w:r>
      <w:r>
        <w:rPr>
          <w:spacing w:val="1"/>
        </w:rPr>
        <w:t xml:space="preserve"> </w:t>
      </w:r>
      <w:r>
        <w:t>according to</w:t>
      </w:r>
      <w:r>
        <w:rPr>
          <w:spacing w:val="1"/>
        </w:rPr>
        <w:t xml:space="preserve"> </w:t>
      </w:r>
      <w:r>
        <w:rPr>
          <w:b/>
        </w:rPr>
        <w:t>C-3</w:t>
      </w:r>
      <w:r>
        <w:rPr>
          <w:b/>
          <w:spacing w:val="1"/>
        </w:rPr>
        <w:t xml:space="preserve"> </w:t>
      </w:r>
      <w:r>
        <w:t>is 2 h</w:t>
      </w:r>
      <w:r>
        <w:rPr>
          <w:spacing w:val="1"/>
        </w:rPr>
        <w:t xml:space="preserve"> </w:t>
      </w:r>
      <w:r>
        <w:t>after the</w:t>
      </w:r>
      <w:r>
        <w:rPr>
          <w:spacing w:val="60"/>
        </w:rPr>
        <w:t xml:space="preserve"> </w:t>
      </w:r>
      <w:r>
        <w:t>start</w:t>
      </w:r>
      <w:r>
        <w:rPr>
          <w:spacing w:val="60"/>
        </w:rPr>
        <w:t xml:space="preserve"> </w:t>
      </w:r>
      <w:r>
        <w:t>of the</w:t>
      </w:r>
      <w:r>
        <w:rPr>
          <w:spacing w:val="60"/>
        </w:rPr>
        <w:t xml:space="preserve"> </w:t>
      </w:r>
      <w:r>
        <w:t>defrost</w:t>
      </w:r>
      <w:r>
        <w:rPr>
          <w:spacing w:val="60"/>
        </w:rPr>
        <w:t xml:space="preserve"> </w:t>
      </w:r>
      <w:r>
        <w:t>heater,</w:t>
      </w:r>
      <w:r>
        <w:rPr>
          <w:spacing w:val="1"/>
        </w:rPr>
        <w:t xml:space="preserve"> </w:t>
      </w:r>
      <w:r>
        <w:t>which</w:t>
      </w:r>
      <w:r>
        <w:rPr>
          <w:spacing w:val="37"/>
        </w:rPr>
        <w:t xml:space="preserve"> </w:t>
      </w:r>
      <w:r>
        <w:t>is</w:t>
      </w:r>
      <w:r>
        <w:rPr>
          <w:spacing w:val="37"/>
        </w:rPr>
        <w:t xml:space="preserve"> </w:t>
      </w:r>
      <w:r>
        <w:t>16.417</w:t>
      </w:r>
      <w:r>
        <w:rPr>
          <w:spacing w:val="37"/>
        </w:rPr>
        <w:t xml:space="preserve"> </w:t>
      </w:r>
      <w:r>
        <w:t>h.</w:t>
      </w:r>
      <w:r>
        <w:rPr>
          <w:spacing w:val="37"/>
        </w:rPr>
        <w:t xml:space="preserve"> </w:t>
      </w:r>
      <w:r>
        <w:t>The</w:t>
      </w:r>
      <w:r>
        <w:rPr>
          <w:spacing w:val="36"/>
        </w:rPr>
        <w:t xml:space="preserve"> </w:t>
      </w:r>
      <w:r>
        <w:t>end</w:t>
      </w:r>
      <w:r>
        <w:rPr>
          <w:spacing w:val="37"/>
        </w:rPr>
        <w:t xml:space="preserve"> </w:t>
      </w:r>
      <w:r>
        <w:t>of</w:t>
      </w:r>
      <w:r>
        <w:rPr>
          <w:spacing w:val="42"/>
        </w:rPr>
        <w:t xml:space="preserve"> </w:t>
      </w:r>
      <w:r>
        <w:t>period</w:t>
      </w:r>
      <w:r>
        <w:rPr>
          <w:spacing w:val="39"/>
        </w:rPr>
        <w:t xml:space="preserve"> </w:t>
      </w:r>
      <w:r>
        <w:t>D</w:t>
      </w:r>
      <w:r>
        <w:rPr>
          <w:spacing w:val="37"/>
        </w:rPr>
        <w:t xml:space="preserve"> </w:t>
      </w:r>
      <w:r>
        <w:t>must</w:t>
      </w:r>
      <w:r>
        <w:rPr>
          <w:spacing w:val="39"/>
        </w:rPr>
        <w:t xml:space="preserve"> </w:t>
      </w:r>
      <w:r>
        <w:t>be</w:t>
      </w:r>
      <w:r>
        <w:rPr>
          <w:spacing w:val="35"/>
        </w:rPr>
        <w:t xml:space="preserve"> </w:t>
      </w:r>
      <w:r>
        <w:t>before</w:t>
      </w:r>
      <w:r>
        <w:rPr>
          <w:spacing w:val="36"/>
        </w:rPr>
        <w:t xml:space="preserve"> </w:t>
      </w:r>
      <w:r>
        <w:t>13.417</w:t>
      </w:r>
      <w:r>
        <w:rPr>
          <w:spacing w:val="37"/>
        </w:rPr>
        <w:t xml:space="preserve"> </w:t>
      </w:r>
      <w:r>
        <w:t>h</w:t>
      </w:r>
      <w:r>
        <w:rPr>
          <w:spacing w:val="46"/>
        </w:rPr>
        <w:t xml:space="preserve"> </w:t>
      </w:r>
      <w:r>
        <w:t>and</w:t>
      </w:r>
      <w:r>
        <w:rPr>
          <w:spacing w:val="38"/>
        </w:rPr>
        <w:t xml:space="preserve"> </w:t>
      </w:r>
      <w:r>
        <w:t>the</w:t>
      </w:r>
      <w:r>
        <w:rPr>
          <w:spacing w:val="36"/>
        </w:rPr>
        <w:t xml:space="preserve"> </w:t>
      </w:r>
      <w:r>
        <w:t>start</w:t>
      </w:r>
      <w:r>
        <w:rPr>
          <w:spacing w:val="38"/>
        </w:rPr>
        <w:t xml:space="preserve"> </w:t>
      </w:r>
      <w:r>
        <w:t>of</w:t>
      </w:r>
      <w:r>
        <w:rPr>
          <w:spacing w:val="41"/>
        </w:rPr>
        <w:t xml:space="preserve"> </w:t>
      </w:r>
      <w:r>
        <w:t>period</w:t>
      </w:r>
      <w:r>
        <w:rPr>
          <w:spacing w:val="-57"/>
        </w:rPr>
        <w:t xml:space="preserve"> </w:t>
      </w:r>
      <w:r>
        <w:t>F</w:t>
      </w:r>
      <w:r>
        <w:rPr>
          <w:spacing w:val="32"/>
        </w:rPr>
        <w:t xml:space="preserve"> </w:t>
      </w:r>
      <w:r>
        <w:t>must</w:t>
      </w:r>
      <w:r>
        <w:rPr>
          <w:spacing w:val="35"/>
        </w:rPr>
        <w:t xml:space="preserve"> </w:t>
      </w:r>
      <w:r>
        <w:t>be</w:t>
      </w:r>
      <w:r>
        <w:rPr>
          <w:spacing w:val="37"/>
        </w:rPr>
        <w:t xml:space="preserve"> </w:t>
      </w:r>
      <w:r>
        <w:t>after</w:t>
      </w:r>
      <w:r>
        <w:rPr>
          <w:spacing w:val="34"/>
        </w:rPr>
        <w:t xml:space="preserve"> </w:t>
      </w:r>
      <w:r>
        <w:t>19.417</w:t>
      </w:r>
      <w:r>
        <w:rPr>
          <w:spacing w:val="37"/>
        </w:rPr>
        <w:t xml:space="preserve"> </w:t>
      </w:r>
      <w:r>
        <w:t>h.</w:t>
      </w:r>
      <w:r>
        <w:rPr>
          <w:spacing w:val="35"/>
        </w:rPr>
        <w:t xml:space="preserve"> </w:t>
      </w:r>
      <w:r>
        <w:t>Note</w:t>
      </w:r>
      <w:r>
        <w:rPr>
          <w:spacing w:val="37"/>
        </w:rPr>
        <w:t xml:space="preserve"> </w:t>
      </w:r>
      <w:r>
        <w:t>that</w:t>
      </w:r>
      <w:r>
        <w:rPr>
          <w:spacing w:val="35"/>
        </w:rPr>
        <w:t xml:space="preserve"> </w:t>
      </w:r>
      <w:r>
        <w:t>the</w:t>
      </w:r>
      <w:r>
        <w:rPr>
          <w:spacing w:val="36"/>
        </w:rPr>
        <w:t xml:space="preserve"> </w:t>
      </w:r>
      <w:r>
        <w:t>cumulative</w:t>
      </w:r>
      <w:r>
        <w:rPr>
          <w:spacing w:val="37"/>
        </w:rPr>
        <w:t xml:space="preserve"> </w:t>
      </w:r>
      <w:r>
        <w:t>hours</w:t>
      </w:r>
      <w:r>
        <w:rPr>
          <w:spacing w:val="37"/>
        </w:rPr>
        <w:t xml:space="preserve"> </w:t>
      </w:r>
      <w:r>
        <w:t>at</w:t>
      </w:r>
      <w:r>
        <w:rPr>
          <w:spacing w:val="36"/>
        </w:rPr>
        <w:t xml:space="preserve"> </w:t>
      </w:r>
      <w:r>
        <w:t>the</w:t>
      </w:r>
      <w:r>
        <w:rPr>
          <w:spacing w:val="36"/>
        </w:rPr>
        <w:t xml:space="preserve"> </w:t>
      </w:r>
      <w:r>
        <w:t>end</w:t>
      </w:r>
      <w:r>
        <w:rPr>
          <w:spacing w:val="35"/>
        </w:rPr>
        <w:t xml:space="preserve"> </w:t>
      </w:r>
      <w:r>
        <w:t>of</w:t>
      </w:r>
      <w:r>
        <w:rPr>
          <w:spacing w:val="38"/>
        </w:rPr>
        <w:t xml:space="preserve"> </w:t>
      </w:r>
      <w:r>
        <w:t>a</w:t>
      </w:r>
      <w:r>
        <w:rPr>
          <w:spacing w:val="34"/>
        </w:rPr>
        <w:t xml:space="preserve"> </w:t>
      </w:r>
      <w:r>
        <w:t>TCC</w:t>
      </w:r>
      <w:r>
        <w:rPr>
          <w:spacing w:val="39"/>
        </w:rPr>
        <w:t xml:space="preserve"> </w:t>
      </w:r>
      <w:r>
        <w:t>is</w:t>
      </w:r>
      <w:r>
        <w:rPr>
          <w:spacing w:val="37"/>
        </w:rPr>
        <w:t xml:space="preserve"> </w:t>
      </w:r>
      <w:r>
        <w:t>exactly</w:t>
      </w:r>
      <w:r>
        <w:rPr>
          <w:spacing w:val="1"/>
        </w:rPr>
        <w:t xml:space="preserve"> </w:t>
      </w:r>
      <w:r>
        <w:t>the</w:t>
      </w:r>
      <w:r>
        <w:rPr>
          <w:spacing w:val="38"/>
        </w:rPr>
        <w:t xml:space="preserve"> </w:t>
      </w:r>
      <w:r>
        <w:t>same</w:t>
      </w:r>
      <w:r>
        <w:rPr>
          <w:spacing w:val="39"/>
        </w:rPr>
        <w:t xml:space="preserve"> </w:t>
      </w:r>
      <w:r>
        <w:t>time</w:t>
      </w:r>
      <w:r>
        <w:rPr>
          <w:spacing w:val="39"/>
        </w:rPr>
        <w:t xml:space="preserve"> </w:t>
      </w:r>
      <w:r>
        <w:t>as</w:t>
      </w:r>
      <w:r>
        <w:rPr>
          <w:spacing w:val="38"/>
        </w:rPr>
        <w:t xml:space="preserve"> </w:t>
      </w:r>
      <w:r>
        <w:t>the</w:t>
      </w:r>
      <w:r>
        <w:rPr>
          <w:spacing w:val="39"/>
        </w:rPr>
        <w:t xml:space="preserve"> </w:t>
      </w:r>
      <w:r>
        <w:t>start</w:t>
      </w:r>
      <w:r>
        <w:rPr>
          <w:spacing w:val="42"/>
        </w:rPr>
        <w:t xml:space="preserve"> </w:t>
      </w:r>
      <w:r>
        <w:t>of</w:t>
      </w:r>
      <w:r>
        <w:rPr>
          <w:spacing w:val="36"/>
        </w:rPr>
        <w:t xml:space="preserve"> </w:t>
      </w:r>
      <w:r>
        <w:t>the</w:t>
      </w:r>
      <w:r>
        <w:rPr>
          <w:spacing w:val="39"/>
        </w:rPr>
        <w:t xml:space="preserve"> </w:t>
      </w:r>
      <w:r>
        <w:t>next</w:t>
      </w:r>
      <w:r>
        <w:rPr>
          <w:spacing w:val="38"/>
        </w:rPr>
        <w:t xml:space="preserve"> </w:t>
      </w:r>
      <w:r>
        <w:t>TCC.</w:t>
      </w:r>
      <w:r>
        <w:rPr>
          <w:spacing w:val="43"/>
        </w:rPr>
        <w:t xml:space="preserve"> </w:t>
      </w:r>
      <w:r>
        <w:t>In</w:t>
      </w:r>
      <w:r>
        <w:rPr>
          <w:spacing w:val="40"/>
        </w:rPr>
        <w:t xml:space="preserve"> </w:t>
      </w:r>
      <w:r>
        <w:t>this</w:t>
      </w:r>
      <w:r>
        <w:rPr>
          <w:spacing w:val="40"/>
        </w:rPr>
        <w:t xml:space="preserve"> </w:t>
      </w:r>
      <w:r>
        <w:t>case</w:t>
      </w:r>
      <w:r>
        <w:rPr>
          <w:spacing w:val="37"/>
        </w:rPr>
        <w:t xml:space="preserve"> </w:t>
      </w:r>
      <w:r>
        <w:t>TCC</w:t>
      </w:r>
      <w:r>
        <w:rPr>
          <w:spacing w:val="41"/>
        </w:rPr>
        <w:t xml:space="preserve"> </w:t>
      </w:r>
      <w:r>
        <w:t>16</w:t>
      </w:r>
      <w:r>
        <w:rPr>
          <w:spacing w:val="40"/>
        </w:rPr>
        <w:t xml:space="preserve"> </w:t>
      </w:r>
      <w:r>
        <w:t>ends</w:t>
      </w:r>
      <w:r>
        <w:rPr>
          <w:spacing w:val="40"/>
        </w:rPr>
        <w:t xml:space="preserve"> </w:t>
      </w:r>
      <w:r>
        <w:t>at</w:t>
      </w:r>
      <w:r>
        <w:rPr>
          <w:spacing w:val="42"/>
        </w:rPr>
        <w:t xml:space="preserve"> </w:t>
      </w:r>
      <w:r>
        <w:t>13.317</w:t>
      </w:r>
      <w:r>
        <w:rPr>
          <w:spacing w:val="40"/>
        </w:rPr>
        <w:t xml:space="preserve"> </w:t>
      </w:r>
      <w:r>
        <w:t>h</w:t>
      </w:r>
      <w:r>
        <w:rPr>
          <w:spacing w:val="40"/>
        </w:rPr>
        <w:t xml:space="preserve"> </w:t>
      </w:r>
      <w:r>
        <w:t>(start</w:t>
      </w:r>
      <w:r>
        <w:rPr>
          <w:spacing w:val="1"/>
        </w:rPr>
        <w:t xml:space="preserve"> </w:t>
      </w:r>
      <w:r>
        <w:t>of</w:t>
      </w:r>
      <w:r>
        <w:rPr>
          <w:spacing w:val="37"/>
        </w:rPr>
        <w:t xml:space="preserve"> </w:t>
      </w:r>
      <w:r>
        <w:t>TCC</w:t>
      </w:r>
      <w:r>
        <w:rPr>
          <w:spacing w:val="36"/>
        </w:rPr>
        <w:t xml:space="preserve"> </w:t>
      </w:r>
      <w:r>
        <w:t>17)</w:t>
      </w:r>
      <w:r>
        <w:rPr>
          <w:spacing w:val="38"/>
        </w:rPr>
        <w:t xml:space="preserve"> </w:t>
      </w:r>
      <w:r>
        <w:t>so</w:t>
      </w:r>
      <w:r>
        <w:rPr>
          <w:spacing w:val="35"/>
        </w:rPr>
        <w:t xml:space="preserve"> </w:t>
      </w:r>
      <w:r>
        <w:t>this</w:t>
      </w:r>
      <w:r>
        <w:rPr>
          <w:spacing w:val="35"/>
        </w:rPr>
        <w:t xml:space="preserve"> </w:t>
      </w:r>
      <w:r>
        <w:t>defines</w:t>
      </w:r>
      <w:r>
        <w:rPr>
          <w:spacing w:val="37"/>
        </w:rPr>
        <w:t xml:space="preserve"> </w:t>
      </w:r>
      <w:r>
        <w:t>the</w:t>
      </w:r>
      <w:r>
        <w:rPr>
          <w:spacing w:val="37"/>
        </w:rPr>
        <w:t xml:space="preserve"> </w:t>
      </w:r>
      <w:r>
        <w:t>end</w:t>
      </w:r>
      <w:r>
        <w:rPr>
          <w:spacing w:val="37"/>
        </w:rPr>
        <w:t xml:space="preserve"> </w:t>
      </w:r>
      <w:r>
        <w:t>of</w:t>
      </w:r>
      <w:r>
        <w:rPr>
          <w:spacing w:val="40"/>
        </w:rPr>
        <w:t xml:space="preserve"> </w:t>
      </w:r>
      <w:r>
        <w:t>period</w:t>
      </w:r>
      <w:r>
        <w:rPr>
          <w:spacing w:val="40"/>
        </w:rPr>
        <w:t xml:space="preserve"> </w:t>
      </w:r>
      <w:r>
        <w:t>D.</w:t>
      </w:r>
      <w:r>
        <w:rPr>
          <w:spacing w:val="35"/>
        </w:rPr>
        <w:t xml:space="preserve"> </w:t>
      </w:r>
      <w:r>
        <w:t>Similarly,</w:t>
      </w:r>
      <w:r>
        <w:rPr>
          <w:spacing w:val="41"/>
        </w:rPr>
        <w:t xml:space="preserve"> </w:t>
      </w:r>
      <w:r>
        <w:t>TCC</w:t>
      </w:r>
      <w:r>
        <w:rPr>
          <w:spacing w:val="37"/>
        </w:rPr>
        <w:t xml:space="preserve"> </w:t>
      </w:r>
      <w:r>
        <w:t>26</w:t>
      </w:r>
      <w:r>
        <w:rPr>
          <w:spacing w:val="35"/>
        </w:rPr>
        <w:t xml:space="preserve"> </w:t>
      </w:r>
      <w:r>
        <w:t>starts</w:t>
      </w:r>
      <w:r>
        <w:rPr>
          <w:spacing w:val="37"/>
        </w:rPr>
        <w:t xml:space="preserve"> </w:t>
      </w:r>
      <w:r>
        <w:t>at</w:t>
      </w:r>
      <w:r>
        <w:rPr>
          <w:spacing w:val="39"/>
        </w:rPr>
        <w:t xml:space="preserve"> </w:t>
      </w:r>
      <w:r>
        <w:t>20.033</w:t>
      </w:r>
      <w:r>
        <w:rPr>
          <w:spacing w:val="37"/>
        </w:rPr>
        <w:t xml:space="preserve"> </w:t>
      </w:r>
      <w:r>
        <w:t>h</w:t>
      </w:r>
      <w:r>
        <w:rPr>
          <w:spacing w:val="35"/>
        </w:rPr>
        <w:t xml:space="preserve"> </w:t>
      </w:r>
      <w:r>
        <w:t>so</w:t>
      </w:r>
      <w:r>
        <w:rPr>
          <w:spacing w:val="-57"/>
        </w:rPr>
        <w:t xml:space="preserve"> </w:t>
      </w:r>
      <w:r>
        <w:t>this</w:t>
      </w:r>
      <w:r>
        <w:rPr>
          <w:spacing w:val="15"/>
        </w:rPr>
        <w:t xml:space="preserve"> </w:t>
      </w:r>
      <w:r>
        <w:t>defines</w:t>
      </w:r>
      <w:r>
        <w:rPr>
          <w:spacing w:val="18"/>
        </w:rPr>
        <w:t xml:space="preserve"> </w:t>
      </w:r>
      <w:r>
        <w:t>the</w:t>
      </w:r>
      <w:r>
        <w:rPr>
          <w:spacing w:val="14"/>
        </w:rPr>
        <w:t xml:space="preserve"> </w:t>
      </w:r>
      <w:r>
        <w:t>start</w:t>
      </w:r>
      <w:r>
        <w:rPr>
          <w:spacing w:val="18"/>
        </w:rPr>
        <w:t xml:space="preserve"> </w:t>
      </w:r>
      <w:r>
        <w:t>of</w:t>
      </w:r>
      <w:r>
        <w:rPr>
          <w:spacing w:val="26"/>
        </w:rPr>
        <w:t xml:space="preserve"> </w:t>
      </w:r>
      <w:r>
        <w:t>period</w:t>
      </w:r>
      <w:r>
        <w:rPr>
          <w:spacing w:val="23"/>
        </w:rPr>
        <w:t xml:space="preserve"> </w:t>
      </w:r>
      <w:r>
        <w:t>F.</w:t>
      </w:r>
    </w:p>
    <w:p w14:paraId="602E13A9" w14:textId="77777777" w:rsidR="0077219C" w:rsidRDefault="0077219C" w:rsidP="0077219C">
      <w:pPr>
        <w:pStyle w:val="BodyText"/>
        <w:spacing w:before="1"/>
      </w:pPr>
    </w:p>
    <w:p w14:paraId="62B519B4" w14:textId="77777777" w:rsidR="0077219C" w:rsidRDefault="0077219C" w:rsidP="0077219C">
      <w:pPr>
        <w:pStyle w:val="BodyText"/>
        <w:ind w:left="1016" w:right="1003"/>
        <w:jc w:val="both"/>
      </w:pPr>
      <w:r>
        <w:t>In</w:t>
      </w:r>
      <w:r>
        <w:rPr>
          <w:spacing w:val="40"/>
        </w:rPr>
        <w:t xml:space="preserve"> </w:t>
      </w:r>
      <w:r>
        <w:t>this</w:t>
      </w:r>
      <w:r>
        <w:rPr>
          <w:spacing w:val="42"/>
        </w:rPr>
        <w:t xml:space="preserve"> </w:t>
      </w:r>
      <w:r>
        <w:t>example</w:t>
      </w:r>
      <w:r>
        <w:rPr>
          <w:spacing w:val="43"/>
        </w:rPr>
        <w:t xml:space="preserve"> </w:t>
      </w:r>
      <w:r>
        <w:t>period</w:t>
      </w:r>
      <w:r>
        <w:rPr>
          <w:spacing w:val="46"/>
        </w:rPr>
        <w:t xml:space="preserve"> </w:t>
      </w:r>
      <w:r>
        <w:t>D</w:t>
      </w:r>
      <w:r>
        <w:rPr>
          <w:spacing w:val="39"/>
        </w:rPr>
        <w:t xml:space="preserve"> </w:t>
      </w:r>
      <w:r>
        <w:t>is</w:t>
      </w:r>
      <w:r>
        <w:rPr>
          <w:spacing w:val="42"/>
        </w:rPr>
        <w:t xml:space="preserve"> </w:t>
      </w:r>
      <w:r>
        <w:t>made</w:t>
      </w:r>
      <w:r>
        <w:rPr>
          <w:spacing w:val="37"/>
        </w:rPr>
        <w:t xml:space="preserve"> </w:t>
      </w:r>
      <w:r>
        <w:t>up</w:t>
      </w:r>
      <w:r>
        <w:rPr>
          <w:spacing w:val="39"/>
        </w:rPr>
        <w:t xml:space="preserve"> </w:t>
      </w:r>
      <w:r>
        <w:t>of</w:t>
      </w:r>
      <w:r>
        <w:rPr>
          <w:spacing w:val="41"/>
        </w:rPr>
        <w:t xml:space="preserve"> </w:t>
      </w:r>
      <w:r>
        <w:t>4</w:t>
      </w:r>
      <w:r>
        <w:rPr>
          <w:spacing w:val="38"/>
        </w:rPr>
        <w:t xml:space="preserve"> </w:t>
      </w:r>
      <w:r>
        <w:t>TCC</w:t>
      </w:r>
      <w:r>
        <w:rPr>
          <w:spacing w:val="40"/>
        </w:rPr>
        <w:t xml:space="preserve"> </w:t>
      </w:r>
      <w:r>
        <w:t>(TCC</w:t>
      </w:r>
      <w:r>
        <w:rPr>
          <w:spacing w:val="40"/>
        </w:rPr>
        <w:t xml:space="preserve"> </w:t>
      </w:r>
      <w:r>
        <w:t>13</w:t>
      </w:r>
      <w:r>
        <w:rPr>
          <w:spacing w:val="38"/>
        </w:rPr>
        <w:t xml:space="preserve"> </w:t>
      </w:r>
      <w:r>
        <w:t>to</w:t>
      </w:r>
      <w:r>
        <w:rPr>
          <w:spacing w:val="41"/>
        </w:rPr>
        <w:t xml:space="preserve"> </w:t>
      </w:r>
      <w:r>
        <w:t>TCC</w:t>
      </w:r>
      <w:r>
        <w:rPr>
          <w:spacing w:val="42"/>
        </w:rPr>
        <w:t xml:space="preserve"> </w:t>
      </w:r>
      <w:r>
        <w:t>16</w:t>
      </w:r>
      <w:r>
        <w:rPr>
          <w:spacing w:val="45"/>
        </w:rPr>
        <w:t xml:space="preserve"> </w:t>
      </w:r>
      <w:r>
        <w:t>inclusive)</w:t>
      </w:r>
      <w:r>
        <w:rPr>
          <w:spacing w:val="56"/>
        </w:rPr>
        <w:t xml:space="preserve"> </w:t>
      </w:r>
      <w:r>
        <w:t>and</w:t>
      </w:r>
      <w:r>
        <w:rPr>
          <w:spacing w:val="42"/>
        </w:rPr>
        <w:t xml:space="preserve"> </w:t>
      </w:r>
      <w:r>
        <w:t>is</w:t>
      </w:r>
      <w:r>
        <w:rPr>
          <w:spacing w:val="42"/>
        </w:rPr>
        <w:t xml:space="preserve"> </w:t>
      </w:r>
      <w:r>
        <w:t>a</w:t>
      </w:r>
      <w:r>
        <w:rPr>
          <w:spacing w:val="-57"/>
        </w:rPr>
        <w:t xml:space="preserve"> </w:t>
      </w:r>
      <w:r>
        <w:t>total of 3 h and 20 min in duration. Period F is made up of 4 TCC (TCC 26 to TCC 29</w:t>
      </w:r>
      <w:r>
        <w:rPr>
          <w:spacing w:val="1"/>
        </w:rPr>
        <w:t xml:space="preserve"> </w:t>
      </w:r>
      <w:r>
        <w:t>inclusive)</w:t>
      </w:r>
      <w:r>
        <w:rPr>
          <w:spacing w:val="21"/>
        </w:rPr>
        <w:t xml:space="preserve"> </w:t>
      </w:r>
      <w:r>
        <w:t>and</w:t>
      </w:r>
      <w:r>
        <w:rPr>
          <w:spacing w:val="21"/>
        </w:rPr>
        <w:t xml:space="preserve"> </w:t>
      </w:r>
      <w:r>
        <w:t>is</w:t>
      </w:r>
      <w:r>
        <w:rPr>
          <w:spacing w:val="20"/>
        </w:rPr>
        <w:t xml:space="preserve"> </w:t>
      </w:r>
      <w:r>
        <w:t>a</w:t>
      </w:r>
      <w:r>
        <w:rPr>
          <w:spacing w:val="18"/>
        </w:rPr>
        <w:t xml:space="preserve"> </w:t>
      </w:r>
      <w:r>
        <w:t>total</w:t>
      </w:r>
      <w:r>
        <w:rPr>
          <w:spacing w:val="20"/>
        </w:rPr>
        <w:t xml:space="preserve"> </w:t>
      </w:r>
      <w:r>
        <w:t>of</w:t>
      </w:r>
      <w:r>
        <w:rPr>
          <w:spacing w:val="19"/>
        </w:rPr>
        <w:t xml:space="preserve"> </w:t>
      </w:r>
      <w:r>
        <w:t>3</w:t>
      </w:r>
      <w:r>
        <w:rPr>
          <w:spacing w:val="19"/>
        </w:rPr>
        <w:t xml:space="preserve"> </w:t>
      </w:r>
      <w:r>
        <w:t>h</w:t>
      </w:r>
      <w:r>
        <w:rPr>
          <w:spacing w:val="25"/>
        </w:rPr>
        <w:t xml:space="preserve"> </w:t>
      </w:r>
      <w:r>
        <w:t>and</w:t>
      </w:r>
      <w:r>
        <w:rPr>
          <w:spacing w:val="21"/>
        </w:rPr>
        <w:t xml:space="preserve"> </w:t>
      </w:r>
      <w:r>
        <w:t>21</w:t>
      </w:r>
      <w:r>
        <w:rPr>
          <w:spacing w:val="20"/>
        </w:rPr>
        <w:t xml:space="preserve"> </w:t>
      </w:r>
      <w:r>
        <w:t>min</w:t>
      </w:r>
      <w:r>
        <w:rPr>
          <w:spacing w:val="19"/>
        </w:rPr>
        <w:t xml:space="preserve"> </w:t>
      </w:r>
      <w:r>
        <w:t>in</w:t>
      </w:r>
      <w:r>
        <w:rPr>
          <w:spacing w:val="20"/>
        </w:rPr>
        <w:t xml:space="preserve"> </w:t>
      </w:r>
      <w:r>
        <w:t>duration.</w:t>
      </w:r>
    </w:p>
    <w:p w14:paraId="58A7EA07" w14:textId="77777777" w:rsidR="0077219C" w:rsidRDefault="0077219C" w:rsidP="0077219C">
      <w:pPr>
        <w:pStyle w:val="BodyText"/>
      </w:pPr>
    </w:p>
    <w:p w14:paraId="3CC9EE01" w14:textId="77777777" w:rsidR="0077219C" w:rsidRDefault="0077219C" w:rsidP="0077219C">
      <w:pPr>
        <w:pStyle w:val="BodyText"/>
        <w:ind w:left="1016" w:right="1010"/>
        <w:jc w:val="both"/>
      </w:pPr>
      <w:r>
        <w:t>A</w:t>
      </w:r>
      <w:r>
        <w:rPr>
          <w:spacing w:val="1"/>
        </w:rPr>
        <w:t xml:space="preserve"> </w:t>
      </w:r>
      <w:r>
        <w:t>series</w:t>
      </w:r>
      <w:r>
        <w:rPr>
          <w:spacing w:val="1"/>
        </w:rPr>
        <w:t xml:space="preserve"> </w:t>
      </w:r>
      <w:r>
        <w:t>of</w:t>
      </w:r>
      <w:r>
        <w:rPr>
          <w:spacing w:val="1"/>
        </w:rPr>
        <w:t xml:space="preserve"> </w:t>
      </w:r>
      <w:r>
        <w:t>checks</w:t>
      </w:r>
      <w:r>
        <w:rPr>
          <w:spacing w:val="1"/>
        </w:rPr>
        <w:t xml:space="preserve"> </w:t>
      </w:r>
      <w:r>
        <w:t>are</w:t>
      </w:r>
      <w:r>
        <w:rPr>
          <w:spacing w:val="1"/>
        </w:rPr>
        <w:t xml:space="preserve"> </w:t>
      </w:r>
      <w:r>
        <w:t>conducted</w:t>
      </w:r>
      <w:r>
        <w:rPr>
          <w:spacing w:val="1"/>
        </w:rPr>
        <w:t xml:space="preserve"> </w:t>
      </w:r>
      <w:r>
        <w:t>on</w:t>
      </w:r>
      <w:r>
        <w:rPr>
          <w:spacing w:val="1"/>
        </w:rPr>
        <w:t xml:space="preserve"> </w:t>
      </w:r>
      <w:r>
        <w:t>periods</w:t>
      </w:r>
      <w:r>
        <w:rPr>
          <w:spacing w:val="1"/>
        </w:rPr>
        <w:t xml:space="preserve"> </w:t>
      </w:r>
      <w:r>
        <w:t>D</w:t>
      </w:r>
      <w:r>
        <w:rPr>
          <w:spacing w:val="1"/>
        </w:rPr>
        <w:t xml:space="preserve"> </w:t>
      </w:r>
      <w:r>
        <w:t>and</w:t>
      </w:r>
      <w:r>
        <w:rPr>
          <w:spacing w:val="1"/>
        </w:rPr>
        <w:t xml:space="preserve"> </w:t>
      </w:r>
      <w:r>
        <w:t>F</w:t>
      </w:r>
      <w:r>
        <w:rPr>
          <w:spacing w:val="1"/>
        </w:rPr>
        <w:t xml:space="preserve"> </w:t>
      </w:r>
      <w:r>
        <w:t>to</w:t>
      </w:r>
      <w:r>
        <w:rPr>
          <w:spacing w:val="1"/>
        </w:rPr>
        <w:t xml:space="preserve"> </w:t>
      </w:r>
      <w:r>
        <w:t>ensure</w:t>
      </w:r>
      <w:r>
        <w:rPr>
          <w:spacing w:val="1"/>
        </w:rPr>
        <w:t xml:space="preserve"> </w:t>
      </w:r>
      <w:r>
        <w:t>that</w:t>
      </w:r>
      <w:r>
        <w:rPr>
          <w:spacing w:val="1"/>
        </w:rPr>
        <w:t xml:space="preserve"> </w:t>
      </w:r>
      <w:r>
        <w:t>they</w:t>
      </w:r>
      <w:r>
        <w:rPr>
          <w:spacing w:val="1"/>
        </w:rPr>
        <w:t xml:space="preserve"> </w:t>
      </w:r>
      <w:r>
        <w:t>meet</w:t>
      </w:r>
      <w:r>
        <w:rPr>
          <w:spacing w:val="60"/>
        </w:rPr>
        <w:t xml:space="preserve"> </w:t>
      </w:r>
      <w:r>
        <w:t>the</w:t>
      </w:r>
      <w:r>
        <w:rPr>
          <w:spacing w:val="1"/>
        </w:rPr>
        <w:t xml:space="preserve"> </w:t>
      </w:r>
      <w:r>
        <w:t>requirements</w:t>
      </w:r>
      <w:r>
        <w:rPr>
          <w:spacing w:val="24"/>
        </w:rPr>
        <w:t xml:space="preserve"> </w:t>
      </w:r>
      <w:r>
        <w:t>for</w:t>
      </w:r>
      <w:r>
        <w:rPr>
          <w:spacing w:val="24"/>
        </w:rPr>
        <w:t xml:space="preserve"> </w:t>
      </w:r>
      <w:r>
        <w:t>DF1</w:t>
      </w:r>
      <w:r>
        <w:rPr>
          <w:spacing w:val="25"/>
        </w:rPr>
        <w:t xml:space="preserve"> </w:t>
      </w:r>
      <w:r>
        <w:t>as</w:t>
      </w:r>
      <w:r>
        <w:rPr>
          <w:spacing w:val="22"/>
        </w:rPr>
        <w:t xml:space="preserve"> </w:t>
      </w:r>
      <w:r>
        <w:t>set</w:t>
      </w:r>
      <w:r>
        <w:rPr>
          <w:spacing w:val="23"/>
        </w:rPr>
        <w:t xml:space="preserve"> </w:t>
      </w:r>
      <w:r>
        <w:t>out</w:t>
      </w:r>
      <w:r>
        <w:rPr>
          <w:spacing w:val="22"/>
        </w:rPr>
        <w:t xml:space="preserve"> </w:t>
      </w:r>
      <w:r>
        <w:t>in</w:t>
      </w:r>
      <w:r>
        <w:rPr>
          <w:spacing w:val="33"/>
        </w:rPr>
        <w:t xml:space="preserve"> </w:t>
      </w:r>
      <w:r>
        <w:rPr>
          <w:b/>
        </w:rPr>
        <w:t>C-3.2</w:t>
      </w:r>
      <w:r>
        <w:t>.</w:t>
      </w:r>
      <w:r>
        <w:rPr>
          <w:spacing w:val="25"/>
        </w:rPr>
        <w:t xml:space="preserve"> </w:t>
      </w:r>
      <w:r>
        <w:t>These</w:t>
      </w:r>
      <w:r>
        <w:rPr>
          <w:spacing w:val="23"/>
        </w:rPr>
        <w:t xml:space="preserve"> </w:t>
      </w:r>
      <w:r>
        <w:t>are</w:t>
      </w:r>
      <w:r>
        <w:rPr>
          <w:spacing w:val="24"/>
        </w:rPr>
        <w:t xml:space="preserve"> </w:t>
      </w:r>
      <w:r>
        <w:t>set</w:t>
      </w:r>
      <w:r>
        <w:rPr>
          <w:spacing w:val="23"/>
        </w:rPr>
        <w:t xml:space="preserve"> </w:t>
      </w:r>
      <w:r>
        <w:t>out</w:t>
      </w:r>
      <w:r>
        <w:rPr>
          <w:spacing w:val="22"/>
        </w:rPr>
        <w:t xml:space="preserve"> </w:t>
      </w:r>
      <w:r>
        <w:t>in</w:t>
      </w:r>
      <w:r>
        <w:rPr>
          <w:spacing w:val="25"/>
        </w:rPr>
        <w:t xml:space="preserve"> </w:t>
      </w:r>
      <w:r>
        <w:t>Table</w:t>
      </w:r>
      <w:r>
        <w:rPr>
          <w:spacing w:val="31"/>
        </w:rPr>
        <w:t xml:space="preserve"> </w:t>
      </w:r>
      <w:r>
        <w:t>20.</w:t>
      </w:r>
    </w:p>
    <w:p w14:paraId="29BC5F93" w14:textId="77777777" w:rsidR="0077219C" w:rsidRDefault="0077219C" w:rsidP="0077219C">
      <w:pPr>
        <w:pStyle w:val="BodyText"/>
        <w:spacing w:before="3"/>
      </w:pPr>
    </w:p>
    <w:p w14:paraId="3AAB619F" w14:textId="77777777" w:rsidR="0077219C" w:rsidRDefault="0077219C" w:rsidP="0077219C">
      <w:pPr>
        <w:pStyle w:val="Heading1"/>
        <w:ind w:left="1029" w:right="1022"/>
        <w:jc w:val="center"/>
      </w:pPr>
      <w:r>
        <w:t>Table</w:t>
      </w:r>
      <w:r>
        <w:rPr>
          <w:spacing w:val="52"/>
        </w:rPr>
        <w:t xml:space="preserve"> </w:t>
      </w:r>
      <w:r>
        <w:t>20</w:t>
      </w:r>
      <w:r>
        <w:rPr>
          <w:spacing w:val="50"/>
        </w:rPr>
        <w:t xml:space="preserve"> </w:t>
      </w:r>
      <w:r>
        <w:t>Determination</w:t>
      </w:r>
      <w:r>
        <w:rPr>
          <w:spacing w:val="48"/>
        </w:rPr>
        <w:t xml:space="preserve"> </w:t>
      </w:r>
      <w:r>
        <w:t>of</w:t>
      </w:r>
      <w:r>
        <w:rPr>
          <w:spacing w:val="49"/>
        </w:rPr>
        <w:t xml:space="preserve"> </w:t>
      </w:r>
      <w:r>
        <w:t>Defrost</w:t>
      </w:r>
      <w:r>
        <w:rPr>
          <w:spacing w:val="49"/>
        </w:rPr>
        <w:t xml:space="preserve"> </w:t>
      </w:r>
      <w:r>
        <w:t>Validity</w:t>
      </w:r>
      <w:r>
        <w:rPr>
          <w:spacing w:val="51"/>
        </w:rPr>
        <w:t xml:space="preserve"> </w:t>
      </w:r>
      <w:r>
        <w:t>DF1</w:t>
      </w:r>
    </w:p>
    <w:p w14:paraId="5BCCD4B8" w14:textId="77777777" w:rsidR="0077219C" w:rsidRDefault="0077219C" w:rsidP="0077219C">
      <w:pPr>
        <w:spacing w:before="115"/>
        <w:ind w:left="1029" w:right="1021"/>
        <w:jc w:val="center"/>
        <w:rPr>
          <w:sz w:val="24"/>
        </w:rPr>
      </w:pPr>
      <w:r>
        <w:rPr>
          <w:sz w:val="24"/>
        </w:rPr>
        <w:t>(</w:t>
      </w:r>
      <w:r>
        <w:rPr>
          <w:i/>
          <w:sz w:val="24"/>
        </w:rPr>
        <w:t>Clause</w:t>
      </w:r>
      <w:r>
        <w:rPr>
          <w:i/>
          <w:spacing w:val="54"/>
          <w:sz w:val="24"/>
        </w:rPr>
        <w:t xml:space="preserve"> </w:t>
      </w:r>
      <w:r>
        <w:rPr>
          <w:sz w:val="24"/>
        </w:rPr>
        <w:t>J-8.1)</w:t>
      </w:r>
    </w:p>
    <w:p w14:paraId="5C098D61" w14:textId="77777777" w:rsidR="0077219C" w:rsidRDefault="0077219C" w:rsidP="0077219C">
      <w:pPr>
        <w:pStyle w:val="BodyText"/>
        <w:rPr>
          <w:sz w:val="20"/>
        </w:rPr>
      </w:pPr>
    </w:p>
    <w:p w14:paraId="7581A9B6" w14:textId="77777777" w:rsidR="0077219C" w:rsidRDefault="0077219C" w:rsidP="0077219C">
      <w:pPr>
        <w:pStyle w:val="BodyText"/>
        <w:spacing w:before="2"/>
        <w:rPr>
          <w:sz w:val="11"/>
        </w:rPr>
      </w:pPr>
    </w:p>
    <w:tbl>
      <w:tblPr>
        <w:tblW w:w="0" w:type="auto"/>
        <w:tblInd w:w="274" w:type="dxa"/>
        <w:tblLayout w:type="fixed"/>
        <w:tblCellMar>
          <w:left w:w="0" w:type="dxa"/>
          <w:right w:w="0" w:type="dxa"/>
        </w:tblCellMar>
        <w:tblLook w:val="01E0" w:firstRow="1" w:lastRow="1" w:firstColumn="1" w:lastColumn="1" w:noHBand="0" w:noVBand="0"/>
      </w:tblPr>
      <w:tblGrid>
        <w:gridCol w:w="1338"/>
        <w:gridCol w:w="1614"/>
        <w:gridCol w:w="1439"/>
        <w:gridCol w:w="1479"/>
        <w:gridCol w:w="2040"/>
        <w:gridCol w:w="2662"/>
      </w:tblGrid>
      <w:tr w:rsidR="0077219C" w14:paraId="17E11721" w14:textId="77777777" w:rsidTr="0077219C">
        <w:trPr>
          <w:trHeight w:val="395"/>
        </w:trPr>
        <w:tc>
          <w:tcPr>
            <w:tcW w:w="1338" w:type="dxa"/>
            <w:tcBorders>
              <w:top w:val="single" w:sz="4" w:space="0" w:color="000000"/>
            </w:tcBorders>
          </w:tcPr>
          <w:p w14:paraId="0A58A567" w14:textId="77777777" w:rsidR="0077219C" w:rsidRDefault="0077219C" w:rsidP="0077219C">
            <w:pPr>
              <w:pStyle w:val="TableParagraph"/>
              <w:spacing w:before="56"/>
              <w:ind w:left="406" w:right="253"/>
              <w:rPr>
                <w:b/>
                <w:sz w:val="24"/>
              </w:rPr>
            </w:pPr>
            <w:proofErr w:type="spellStart"/>
            <w:r>
              <w:rPr>
                <w:b/>
                <w:sz w:val="24"/>
              </w:rPr>
              <w:t>Sl</w:t>
            </w:r>
            <w:proofErr w:type="spellEnd"/>
            <w:r>
              <w:rPr>
                <w:b/>
                <w:spacing w:val="24"/>
                <w:sz w:val="24"/>
              </w:rPr>
              <w:t xml:space="preserve"> </w:t>
            </w:r>
            <w:r>
              <w:rPr>
                <w:b/>
                <w:sz w:val="24"/>
              </w:rPr>
              <w:t>No.</w:t>
            </w:r>
          </w:p>
        </w:tc>
        <w:tc>
          <w:tcPr>
            <w:tcW w:w="1614" w:type="dxa"/>
            <w:tcBorders>
              <w:top w:val="single" w:sz="4" w:space="0" w:color="000000"/>
            </w:tcBorders>
          </w:tcPr>
          <w:p w14:paraId="05CE24AE" w14:textId="77777777" w:rsidR="0077219C" w:rsidRDefault="0077219C" w:rsidP="0077219C">
            <w:pPr>
              <w:pStyle w:val="TableParagraph"/>
              <w:spacing w:before="56"/>
              <w:ind w:left="318"/>
              <w:jc w:val="left"/>
              <w:rPr>
                <w:b/>
                <w:sz w:val="24"/>
              </w:rPr>
            </w:pPr>
            <w:r>
              <w:rPr>
                <w:b/>
                <w:sz w:val="24"/>
              </w:rPr>
              <w:t>Parameter</w:t>
            </w:r>
          </w:p>
        </w:tc>
        <w:tc>
          <w:tcPr>
            <w:tcW w:w="1439" w:type="dxa"/>
            <w:tcBorders>
              <w:top w:val="single" w:sz="4" w:space="0" w:color="000000"/>
            </w:tcBorders>
          </w:tcPr>
          <w:p w14:paraId="5061ECE5" w14:textId="77777777" w:rsidR="0077219C" w:rsidRDefault="0077219C" w:rsidP="0077219C">
            <w:pPr>
              <w:pStyle w:val="TableParagraph"/>
              <w:spacing w:before="56"/>
              <w:ind w:left="284"/>
              <w:jc w:val="left"/>
              <w:rPr>
                <w:b/>
                <w:sz w:val="24"/>
              </w:rPr>
            </w:pPr>
            <w:r>
              <w:rPr>
                <w:b/>
                <w:sz w:val="24"/>
              </w:rPr>
              <w:t>Period</w:t>
            </w:r>
            <w:r>
              <w:rPr>
                <w:b/>
                <w:spacing w:val="35"/>
                <w:sz w:val="24"/>
              </w:rPr>
              <w:t xml:space="preserve"> </w:t>
            </w:r>
            <w:r>
              <w:rPr>
                <w:b/>
                <w:sz w:val="24"/>
              </w:rPr>
              <w:t>D</w:t>
            </w:r>
          </w:p>
        </w:tc>
        <w:tc>
          <w:tcPr>
            <w:tcW w:w="1479" w:type="dxa"/>
            <w:tcBorders>
              <w:top w:val="single" w:sz="4" w:space="0" w:color="000000"/>
            </w:tcBorders>
          </w:tcPr>
          <w:p w14:paraId="57C9E42F" w14:textId="77777777" w:rsidR="0077219C" w:rsidRDefault="0077219C" w:rsidP="0077219C">
            <w:pPr>
              <w:pStyle w:val="TableParagraph"/>
              <w:spacing w:before="56"/>
              <w:ind w:left="342"/>
              <w:jc w:val="left"/>
              <w:rPr>
                <w:b/>
                <w:sz w:val="24"/>
              </w:rPr>
            </w:pPr>
            <w:r>
              <w:rPr>
                <w:b/>
                <w:sz w:val="24"/>
              </w:rPr>
              <w:t>Period</w:t>
            </w:r>
            <w:r>
              <w:rPr>
                <w:b/>
                <w:spacing w:val="37"/>
                <w:sz w:val="24"/>
              </w:rPr>
              <w:t xml:space="preserve"> </w:t>
            </w:r>
            <w:r>
              <w:rPr>
                <w:b/>
                <w:sz w:val="24"/>
              </w:rPr>
              <w:t>F</w:t>
            </w:r>
          </w:p>
        </w:tc>
        <w:tc>
          <w:tcPr>
            <w:tcW w:w="2040" w:type="dxa"/>
            <w:tcBorders>
              <w:top w:val="single" w:sz="4" w:space="0" w:color="000000"/>
            </w:tcBorders>
          </w:tcPr>
          <w:p w14:paraId="7743B47D" w14:textId="77777777" w:rsidR="0077219C" w:rsidRDefault="0077219C" w:rsidP="0077219C">
            <w:pPr>
              <w:pStyle w:val="TableParagraph"/>
              <w:spacing w:before="56"/>
              <w:ind w:left="188"/>
              <w:jc w:val="left"/>
              <w:rPr>
                <w:b/>
                <w:sz w:val="24"/>
              </w:rPr>
            </w:pPr>
            <w:r>
              <w:rPr>
                <w:b/>
                <w:sz w:val="24"/>
              </w:rPr>
              <w:t>Spread/Criteria</w:t>
            </w:r>
          </w:p>
        </w:tc>
        <w:tc>
          <w:tcPr>
            <w:tcW w:w="2662" w:type="dxa"/>
            <w:tcBorders>
              <w:top w:val="single" w:sz="4" w:space="0" w:color="000000"/>
            </w:tcBorders>
          </w:tcPr>
          <w:p w14:paraId="7B70224E" w14:textId="77777777" w:rsidR="0077219C" w:rsidRDefault="0077219C" w:rsidP="0077219C">
            <w:pPr>
              <w:pStyle w:val="TableParagraph"/>
              <w:spacing w:before="56"/>
              <w:ind w:left="304"/>
              <w:jc w:val="left"/>
              <w:rPr>
                <w:b/>
                <w:sz w:val="24"/>
              </w:rPr>
            </w:pPr>
            <w:r>
              <w:rPr>
                <w:b/>
                <w:sz w:val="24"/>
              </w:rPr>
              <w:t>Validity</w:t>
            </w:r>
            <w:r>
              <w:rPr>
                <w:b/>
                <w:spacing w:val="47"/>
                <w:sz w:val="24"/>
              </w:rPr>
              <w:t xml:space="preserve"> </w:t>
            </w:r>
            <w:r>
              <w:rPr>
                <w:b/>
                <w:sz w:val="24"/>
              </w:rPr>
              <w:t>and</w:t>
            </w:r>
            <w:r>
              <w:rPr>
                <w:b/>
                <w:spacing w:val="48"/>
                <w:sz w:val="24"/>
              </w:rPr>
              <w:t xml:space="preserve"> </w:t>
            </w:r>
            <w:r>
              <w:rPr>
                <w:b/>
                <w:sz w:val="24"/>
              </w:rPr>
              <w:t>Notes</w:t>
            </w:r>
          </w:p>
        </w:tc>
      </w:tr>
      <w:tr w:rsidR="0077219C" w14:paraId="5E04DC1C" w14:textId="77777777" w:rsidTr="0077219C">
        <w:trPr>
          <w:trHeight w:val="396"/>
        </w:trPr>
        <w:tc>
          <w:tcPr>
            <w:tcW w:w="1338" w:type="dxa"/>
            <w:tcBorders>
              <w:bottom w:val="single" w:sz="4" w:space="0" w:color="000000"/>
            </w:tcBorders>
          </w:tcPr>
          <w:p w14:paraId="31410C27" w14:textId="77777777" w:rsidR="0077219C" w:rsidRDefault="0077219C" w:rsidP="0077219C">
            <w:pPr>
              <w:pStyle w:val="TableParagraph"/>
              <w:spacing w:before="52"/>
              <w:ind w:left="406" w:right="253"/>
              <w:rPr>
                <w:sz w:val="24"/>
              </w:rPr>
            </w:pPr>
            <w:r>
              <w:rPr>
                <w:sz w:val="24"/>
              </w:rPr>
              <w:t>(1)</w:t>
            </w:r>
          </w:p>
        </w:tc>
        <w:tc>
          <w:tcPr>
            <w:tcW w:w="1614" w:type="dxa"/>
            <w:tcBorders>
              <w:bottom w:val="single" w:sz="4" w:space="0" w:color="000000"/>
            </w:tcBorders>
          </w:tcPr>
          <w:p w14:paraId="277C12BB" w14:textId="77777777" w:rsidR="0077219C" w:rsidRDefault="0077219C" w:rsidP="0077219C">
            <w:pPr>
              <w:pStyle w:val="TableParagraph"/>
              <w:spacing w:before="52"/>
              <w:ind w:left="735" w:right="558"/>
              <w:rPr>
                <w:sz w:val="24"/>
              </w:rPr>
            </w:pPr>
            <w:r>
              <w:rPr>
                <w:sz w:val="24"/>
              </w:rPr>
              <w:t>(2)</w:t>
            </w:r>
          </w:p>
        </w:tc>
        <w:tc>
          <w:tcPr>
            <w:tcW w:w="1439" w:type="dxa"/>
            <w:tcBorders>
              <w:bottom w:val="single" w:sz="4" w:space="0" w:color="000000"/>
            </w:tcBorders>
          </w:tcPr>
          <w:p w14:paraId="5DE74C40" w14:textId="77777777" w:rsidR="0077219C" w:rsidRDefault="0077219C" w:rsidP="0077219C">
            <w:pPr>
              <w:pStyle w:val="TableParagraph"/>
              <w:spacing w:before="52"/>
              <w:ind w:left="607" w:right="511"/>
              <w:rPr>
                <w:sz w:val="24"/>
              </w:rPr>
            </w:pPr>
            <w:r>
              <w:rPr>
                <w:sz w:val="24"/>
              </w:rPr>
              <w:t>(3)</w:t>
            </w:r>
          </w:p>
        </w:tc>
        <w:tc>
          <w:tcPr>
            <w:tcW w:w="1479" w:type="dxa"/>
            <w:tcBorders>
              <w:bottom w:val="single" w:sz="4" w:space="0" w:color="000000"/>
            </w:tcBorders>
          </w:tcPr>
          <w:p w14:paraId="0D65158F" w14:textId="77777777" w:rsidR="0077219C" w:rsidRDefault="0077219C" w:rsidP="0077219C">
            <w:pPr>
              <w:pStyle w:val="TableParagraph"/>
              <w:spacing w:before="52"/>
              <w:ind w:left="652" w:right="507"/>
              <w:rPr>
                <w:sz w:val="24"/>
              </w:rPr>
            </w:pPr>
            <w:r>
              <w:rPr>
                <w:sz w:val="24"/>
              </w:rPr>
              <w:t>(4)</w:t>
            </w:r>
          </w:p>
        </w:tc>
        <w:tc>
          <w:tcPr>
            <w:tcW w:w="2040" w:type="dxa"/>
            <w:tcBorders>
              <w:bottom w:val="single" w:sz="4" w:space="0" w:color="000000"/>
            </w:tcBorders>
          </w:tcPr>
          <w:p w14:paraId="79F8CE69" w14:textId="77777777" w:rsidR="0077219C" w:rsidRDefault="0077219C" w:rsidP="0077219C">
            <w:pPr>
              <w:pStyle w:val="TableParagraph"/>
              <w:spacing w:before="52"/>
              <w:ind w:left="896" w:right="823"/>
              <w:rPr>
                <w:sz w:val="24"/>
              </w:rPr>
            </w:pPr>
            <w:r>
              <w:rPr>
                <w:sz w:val="24"/>
              </w:rPr>
              <w:t>(5)</w:t>
            </w:r>
          </w:p>
        </w:tc>
        <w:tc>
          <w:tcPr>
            <w:tcW w:w="2662" w:type="dxa"/>
            <w:tcBorders>
              <w:bottom w:val="single" w:sz="4" w:space="0" w:color="000000"/>
            </w:tcBorders>
          </w:tcPr>
          <w:p w14:paraId="59138C93" w14:textId="77777777" w:rsidR="0077219C" w:rsidRDefault="0077219C" w:rsidP="0077219C">
            <w:pPr>
              <w:pStyle w:val="TableParagraph"/>
              <w:spacing w:before="52"/>
              <w:ind w:left="1167" w:right="1174"/>
              <w:rPr>
                <w:sz w:val="24"/>
              </w:rPr>
            </w:pPr>
            <w:r>
              <w:rPr>
                <w:sz w:val="24"/>
              </w:rPr>
              <w:t>(6)</w:t>
            </w:r>
          </w:p>
        </w:tc>
      </w:tr>
      <w:tr w:rsidR="0077219C" w14:paraId="59283007" w14:textId="77777777" w:rsidTr="0077219C">
        <w:trPr>
          <w:trHeight w:val="1255"/>
        </w:trPr>
        <w:tc>
          <w:tcPr>
            <w:tcW w:w="1338" w:type="dxa"/>
            <w:tcBorders>
              <w:top w:val="single" w:sz="4" w:space="0" w:color="000000"/>
            </w:tcBorders>
          </w:tcPr>
          <w:p w14:paraId="7B7D0FE9" w14:textId="77777777" w:rsidR="0077219C" w:rsidRDefault="0077219C" w:rsidP="0077219C">
            <w:pPr>
              <w:pStyle w:val="TableParagraph"/>
              <w:spacing w:before="54"/>
              <w:ind w:left="406" w:right="242"/>
              <w:rPr>
                <w:sz w:val="24"/>
              </w:rPr>
            </w:pPr>
            <w:proofErr w:type="spellStart"/>
            <w:r>
              <w:rPr>
                <w:sz w:val="24"/>
              </w:rPr>
              <w:t>i</w:t>
            </w:r>
            <w:proofErr w:type="spellEnd"/>
            <w:r>
              <w:rPr>
                <w:sz w:val="24"/>
              </w:rPr>
              <w:t>)</w:t>
            </w:r>
          </w:p>
        </w:tc>
        <w:tc>
          <w:tcPr>
            <w:tcW w:w="1614" w:type="dxa"/>
            <w:tcBorders>
              <w:top w:val="single" w:sz="4" w:space="0" w:color="000000"/>
            </w:tcBorders>
          </w:tcPr>
          <w:p w14:paraId="07D85383" w14:textId="77777777" w:rsidR="0077219C" w:rsidRDefault="0077219C" w:rsidP="0077219C">
            <w:pPr>
              <w:pStyle w:val="TableParagraph"/>
              <w:spacing w:before="54"/>
              <w:ind w:left="265" w:right="395"/>
              <w:jc w:val="left"/>
              <w:rPr>
                <w:sz w:val="24"/>
              </w:rPr>
            </w:pPr>
            <w:r>
              <w:rPr>
                <w:sz w:val="24"/>
              </w:rPr>
              <w:t>Length</w:t>
            </w:r>
            <w:r>
              <w:rPr>
                <w:spacing w:val="-57"/>
                <w:sz w:val="24"/>
              </w:rPr>
              <w:t xml:space="preserve"> </w:t>
            </w:r>
            <w:r>
              <w:rPr>
                <w:sz w:val="24"/>
              </w:rPr>
              <w:t>(time)</w:t>
            </w:r>
          </w:p>
        </w:tc>
        <w:tc>
          <w:tcPr>
            <w:tcW w:w="1439" w:type="dxa"/>
            <w:tcBorders>
              <w:top w:val="single" w:sz="4" w:space="0" w:color="000000"/>
            </w:tcBorders>
          </w:tcPr>
          <w:p w14:paraId="1108716E" w14:textId="77777777" w:rsidR="0077219C" w:rsidRDefault="0077219C" w:rsidP="0077219C">
            <w:pPr>
              <w:pStyle w:val="TableParagraph"/>
              <w:spacing w:before="54"/>
              <w:ind w:left="140"/>
              <w:jc w:val="left"/>
              <w:rPr>
                <w:sz w:val="24"/>
              </w:rPr>
            </w:pPr>
            <w:r>
              <w:rPr>
                <w:sz w:val="24"/>
              </w:rPr>
              <w:t>03:20:00</w:t>
            </w:r>
          </w:p>
        </w:tc>
        <w:tc>
          <w:tcPr>
            <w:tcW w:w="1479" w:type="dxa"/>
            <w:tcBorders>
              <w:top w:val="single" w:sz="4" w:space="0" w:color="000000"/>
            </w:tcBorders>
          </w:tcPr>
          <w:p w14:paraId="0BF43C37" w14:textId="77777777" w:rsidR="0077219C" w:rsidRDefault="0077219C" w:rsidP="0077219C">
            <w:pPr>
              <w:pStyle w:val="TableParagraph"/>
              <w:spacing w:before="54"/>
              <w:ind w:left="184"/>
              <w:jc w:val="left"/>
              <w:rPr>
                <w:sz w:val="24"/>
              </w:rPr>
            </w:pPr>
            <w:r>
              <w:rPr>
                <w:sz w:val="24"/>
              </w:rPr>
              <w:t>03:21:00</w:t>
            </w:r>
          </w:p>
        </w:tc>
        <w:tc>
          <w:tcPr>
            <w:tcW w:w="2040" w:type="dxa"/>
            <w:tcBorders>
              <w:top w:val="single" w:sz="4" w:space="0" w:color="000000"/>
            </w:tcBorders>
          </w:tcPr>
          <w:p w14:paraId="33B6C6C0" w14:textId="77777777" w:rsidR="0077219C" w:rsidRDefault="0077219C" w:rsidP="0077219C">
            <w:pPr>
              <w:pStyle w:val="TableParagraph"/>
              <w:spacing w:before="54"/>
              <w:ind w:left="188"/>
              <w:jc w:val="left"/>
              <w:rPr>
                <w:sz w:val="24"/>
              </w:rPr>
            </w:pPr>
            <w:r>
              <w:rPr>
                <w:sz w:val="24"/>
              </w:rPr>
              <w:t>Ratio</w:t>
            </w:r>
            <w:r>
              <w:rPr>
                <w:spacing w:val="47"/>
                <w:sz w:val="24"/>
              </w:rPr>
              <w:t xml:space="preserve"> </w:t>
            </w:r>
            <w:r>
              <w:rPr>
                <w:sz w:val="24"/>
              </w:rPr>
              <w:t>0.995</w:t>
            </w:r>
          </w:p>
        </w:tc>
        <w:tc>
          <w:tcPr>
            <w:tcW w:w="2662" w:type="dxa"/>
            <w:tcBorders>
              <w:top w:val="single" w:sz="4" w:space="0" w:color="000000"/>
            </w:tcBorders>
          </w:tcPr>
          <w:p w14:paraId="05F37325" w14:textId="77777777" w:rsidR="0077219C" w:rsidRDefault="0077219C" w:rsidP="0077219C">
            <w:pPr>
              <w:pStyle w:val="TableParagraph"/>
              <w:spacing w:before="56" w:line="293" w:lineRule="exact"/>
              <w:ind w:left="112"/>
              <w:jc w:val="left"/>
              <w:rPr>
                <w:sz w:val="24"/>
              </w:rPr>
            </w:pPr>
            <w:r>
              <w:rPr>
                <w:sz w:val="24"/>
              </w:rPr>
              <w:t>OK</w:t>
            </w:r>
            <w:r>
              <w:rPr>
                <w:spacing w:val="29"/>
                <w:sz w:val="24"/>
              </w:rPr>
              <w:t xml:space="preserve"> </w:t>
            </w:r>
            <w:r>
              <w:rPr>
                <w:sz w:val="24"/>
              </w:rPr>
              <w:t>(0.8</w:t>
            </w:r>
            <w:r>
              <w:rPr>
                <w:spacing w:val="30"/>
                <w:sz w:val="24"/>
              </w:rPr>
              <w:t xml:space="preserve"> </w:t>
            </w:r>
            <w:r>
              <w:rPr>
                <w:sz w:val="24"/>
              </w:rPr>
              <w:t>to</w:t>
            </w:r>
            <w:r>
              <w:rPr>
                <w:spacing w:val="30"/>
                <w:sz w:val="24"/>
              </w:rPr>
              <w:t xml:space="preserve"> </w:t>
            </w:r>
            <w:r>
              <w:rPr>
                <w:sz w:val="24"/>
              </w:rPr>
              <w:t>1.25.</w:t>
            </w:r>
            <w:r>
              <w:rPr>
                <w:spacing w:val="28"/>
                <w:sz w:val="24"/>
              </w:rPr>
              <w:t xml:space="preserve"> </w:t>
            </w:r>
            <w:r>
              <w:rPr>
                <w:rFonts w:ascii="Symbol" w:hAnsi="Symbol"/>
                <w:sz w:val="24"/>
              </w:rPr>
              <w:t></w:t>
            </w:r>
            <w:r>
              <w:rPr>
                <w:sz w:val="24"/>
              </w:rPr>
              <w:t>3</w:t>
            </w:r>
            <w:r>
              <w:rPr>
                <w:spacing w:val="28"/>
                <w:sz w:val="24"/>
              </w:rPr>
              <w:t xml:space="preserve"> </w:t>
            </w:r>
            <w:r>
              <w:rPr>
                <w:sz w:val="24"/>
              </w:rPr>
              <w:t>h.</w:t>
            </w:r>
          </w:p>
          <w:p w14:paraId="6794F92D" w14:textId="77777777" w:rsidR="0077219C" w:rsidRDefault="0077219C" w:rsidP="0077219C">
            <w:pPr>
              <w:pStyle w:val="TableParagraph"/>
              <w:spacing w:before="0"/>
              <w:ind w:left="112" w:right="410"/>
              <w:jc w:val="left"/>
              <w:rPr>
                <w:sz w:val="24"/>
              </w:rPr>
            </w:pPr>
            <w:r>
              <w:rPr>
                <w:sz w:val="24"/>
              </w:rPr>
              <w:t>both</w:t>
            </w:r>
            <w:r>
              <w:rPr>
                <w:spacing w:val="1"/>
                <w:sz w:val="24"/>
              </w:rPr>
              <w:t xml:space="preserve"> </w:t>
            </w:r>
            <w:r>
              <w:rPr>
                <w:rFonts w:ascii="Symbol" w:hAnsi="Symbol"/>
                <w:sz w:val="24"/>
              </w:rPr>
              <w:t></w:t>
            </w:r>
            <w:r>
              <w:rPr>
                <w:sz w:val="24"/>
              </w:rPr>
              <w:t>3TCC,</w:t>
            </w:r>
            <w:r>
              <w:rPr>
                <w:spacing w:val="1"/>
                <w:sz w:val="24"/>
              </w:rPr>
              <w:t xml:space="preserve"> </w:t>
            </w:r>
            <w:r>
              <w:rPr>
                <w:sz w:val="24"/>
              </w:rPr>
              <w:t>equal</w:t>
            </w:r>
            <w:r>
              <w:rPr>
                <w:spacing w:val="1"/>
                <w:sz w:val="24"/>
              </w:rPr>
              <w:t xml:space="preserve"> </w:t>
            </w:r>
            <w:r>
              <w:rPr>
                <w:sz w:val="24"/>
              </w:rPr>
              <w:t>number</w:t>
            </w:r>
            <w:r>
              <w:rPr>
                <w:spacing w:val="30"/>
                <w:sz w:val="24"/>
              </w:rPr>
              <w:t xml:space="preserve"> </w:t>
            </w:r>
            <w:r>
              <w:rPr>
                <w:sz w:val="24"/>
              </w:rPr>
              <w:t>of</w:t>
            </w:r>
            <w:r>
              <w:rPr>
                <w:spacing w:val="30"/>
                <w:sz w:val="24"/>
              </w:rPr>
              <w:t xml:space="preserve"> </w:t>
            </w:r>
            <w:r>
              <w:rPr>
                <w:sz w:val="24"/>
              </w:rPr>
              <w:t>TCC</w:t>
            </w:r>
            <w:r>
              <w:rPr>
                <w:spacing w:val="29"/>
                <w:sz w:val="24"/>
              </w:rPr>
              <w:t xml:space="preserve"> </w:t>
            </w:r>
            <w:r>
              <w:rPr>
                <w:sz w:val="24"/>
              </w:rPr>
              <w:t>in</w:t>
            </w:r>
            <w:r>
              <w:rPr>
                <w:spacing w:val="31"/>
                <w:sz w:val="24"/>
              </w:rPr>
              <w:t xml:space="preserve"> </w:t>
            </w:r>
            <w:r>
              <w:rPr>
                <w:sz w:val="24"/>
              </w:rPr>
              <w:t>D</w:t>
            </w:r>
            <w:r>
              <w:rPr>
                <w:spacing w:val="-57"/>
                <w:sz w:val="24"/>
              </w:rPr>
              <w:t xml:space="preserve"> </w:t>
            </w:r>
            <w:r>
              <w:rPr>
                <w:sz w:val="24"/>
              </w:rPr>
              <w:t>and</w:t>
            </w:r>
            <w:r>
              <w:rPr>
                <w:spacing w:val="21"/>
                <w:sz w:val="24"/>
              </w:rPr>
              <w:t xml:space="preserve"> </w:t>
            </w:r>
            <w:r>
              <w:rPr>
                <w:sz w:val="24"/>
              </w:rPr>
              <w:t>F)</w:t>
            </w:r>
          </w:p>
        </w:tc>
      </w:tr>
      <w:tr w:rsidR="0077219C" w14:paraId="2498946B" w14:textId="77777777" w:rsidTr="0077219C">
        <w:trPr>
          <w:trHeight w:val="709"/>
        </w:trPr>
        <w:tc>
          <w:tcPr>
            <w:tcW w:w="1338" w:type="dxa"/>
          </w:tcPr>
          <w:p w14:paraId="75C75FF8" w14:textId="77777777" w:rsidR="0077219C" w:rsidRDefault="0077219C" w:rsidP="0077219C">
            <w:pPr>
              <w:pStyle w:val="TableParagraph"/>
              <w:spacing w:before="59"/>
              <w:ind w:left="406" w:right="245"/>
              <w:rPr>
                <w:sz w:val="24"/>
              </w:rPr>
            </w:pPr>
            <w:r>
              <w:rPr>
                <w:sz w:val="24"/>
              </w:rPr>
              <w:t>ii)</w:t>
            </w:r>
          </w:p>
        </w:tc>
        <w:tc>
          <w:tcPr>
            <w:tcW w:w="1614" w:type="dxa"/>
          </w:tcPr>
          <w:p w14:paraId="7CB9AEB7" w14:textId="77777777" w:rsidR="0077219C" w:rsidRDefault="0077219C" w:rsidP="0077219C">
            <w:pPr>
              <w:pStyle w:val="TableParagraph"/>
              <w:spacing w:before="59"/>
              <w:ind w:left="265"/>
              <w:jc w:val="left"/>
              <w:rPr>
                <w:sz w:val="24"/>
              </w:rPr>
            </w:pPr>
            <w:r>
              <w:rPr>
                <w:sz w:val="24"/>
              </w:rPr>
              <w:t>Power</w:t>
            </w:r>
            <w:r>
              <w:rPr>
                <w:spacing w:val="28"/>
                <w:sz w:val="24"/>
              </w:rPr>
              <w:t xml:space="preserve"> </w:t>
            </w:r>
            <w:r>
              <w:rPr>
                <w:sz w:val="24"/>
              </w:rPr>
              <w:t>W</w:t>
            </w:r>
          </w:p>
        </w:tc>
        <w:tc>
          <w:tcPr>
            <w:tcW w:w="1439" w:type="dxa"/>
          </w:tcPr>
          <w:p w14:paraId="7A70ABF8" w14:textId="77777777" w:rsidR="0077219C" w:rsidRDefault="0077219C" w:rsidP="0077219C">
            <w:pPr>
              <w:pStyle w:val="TableParagraph"/>
              <w:spacing w:before="59"/>
              <w:ind w:left="140"/>
              <w:jc w:val="left"/>
              <w:rPr>
                <w:sz w:val="24"/>
              </w:rPr>
            </w:pPr>
            <w:r>
              <w:rPr>
                <w:sz w:val="24"/>
              </w:rPr>
              <w:t>45.712</w:t>
            </w:r>
            <w:r>
              <w:rPr>
                <w:spacing w:val="34"/>
                <w:sz w:val="24"/>
              </w:rPr>
              <w:t xml:space="preserve"> </w:t>
            </w:r>
            <w:r>
              <w:rPr>
                <w:sz w:val="24"/>
              </w:rPr>
              <w:t>5</w:t>
            </w:r>
          </w:p>
        </w:tc>
        <w:tc>
          <w:tcPr>
            <w:tcW w:w="1479" w:type="dxa"/>
          </w:tcPr>
          <w:p w14:paraId="4F825549" w14:textId="77777777" w:rsidR="0077219C" w:rsidRDefault="0077219C" w:rsidP="0077219C">
            <w:pPr>
              <w:pStyle w:val="TableParagraph"/>
              <w:spacing w:before="59"/>
              <w:ind w:left="184"/>
              <w:jc w:val="left"/>
              <w:rPr>
                <w:sz w:val="24"/>
              </w:rPr>
            </w:pPr>
            <w:r>
              <w:rPr>
                <w:sz w:val="24"/>
              </w:rPr>
              <w:t>46.380</w:t>
            </w:r>
            <w:r>
              <w:rPr>
                <w:spacing w:val="34"/>
                <w:sz w:val="24"/>
              </w:rPr>
              <w:t xml:space="preserve"> </w:t>
            </w:r>
            <w:r>
              <w:rPr>
                <w:sz w:val="24"/>
              </w:rPr>
              <w:t>6</w:t>
            </w:r>
          </w:p>
        </w:tc>
        <w:tc>
          <w:tcPr>
            <w:tcW w:w="2040" w:type="dxa"/>
          </w:tcPr>
          <w:p w14:paraId="560EA5AA" w14:textId="77777777" w:rsidR="0077219C" w:rsidRDefault="0077219C" w:rsidP="0077219C">
            <w:pPr>
              <w:pStyle w:val="TableParagraph"/>
              <w:spacing w:before="59"/>
              <w:ind w:left="188"/>
              <w:jc w:val="left"/>
              <w:rPr>
                <w:sz w:val="24"/>
              </w:rPr>
            </w:pPr>
            <w:r>
              <w:rPr>
                <w:sz w:val="24"/>
              </w:rPr>
              <w:t>1.45</w:t>
            </w:r>
            <w:r>
              <w:rPr>
                <w:spacing w:val="45"/>
                <w:sz w:val="24"/>
              </w:rPr>
              <w:t xml:space="preserve"> </w:t>
            </w:r>
            <w:r>
              <w:rPr>
                <w:sz w:val="24"/>
              </w:rPr>
              <w:t>percent</w:t>
            </w:r>
            <w:r>
              <w:rPr>
                <w:spacing w:val="48"/>
                <w:sz w:val="24"/>
              </w:rPr>
              <w:t xml:space="preserve"> </w:t>
            </w:r>
            <w:r>
              <w:rPr>
                <w:sz w:val="24"/>
              </w:rPr>
              <w:t>and</w:t>
            </w:r>
            <w:r>
              <w:rPr>
                <w:spacing w:val="-57"/>
                <w:sz w:val="24"/>
              </w:rPr>
              <w:t xml:space="preserve"> </w:t>
            </w:r>
            <w:r>
              <w:rPr>
                <w:sz w:val="24"/>
              </w:rPr>
              <w:t>0.668</w:t>
            </w:r>
            <w:r>
              <w:rPr>
                <w:spacing w:val="16"/>
                <w:sz w:val="24"/>
              </w:rPr>
              <w:t xml:space="preserve"> </w:t>
            </w:r>
            <w:r>
              <w:rPr>
                <w:sz w:val="24"/>
              </w:rPr>
              <w:t>W</w:t>
            </w:r>
          </w:p>
        </w:tc>
        <w:tc>
          <w:tcPr>
            <w:tcW w:w="2662" w:type="dxa"/>
          </w:tcPr>
          <w:p w14:paraId="0AF643ED" w14:textId="77777777" w:rsidR="0077219C" w:rsidRDefault="0077219C" w:rsidP="0077219C">
            <w:pPr>
              <w:pStyle w:val="TableParagraph"/>
              <w:spacing w:before="61"/>
              <w:ind w:left="112" w:right="273"/>
              <w:jc w:val="left"/>
              <w:rPr>
                <w:sz w:val="24"/>
              </w:rPr>
            </w:pPr>
            <w:r>
              <w:rPr>
                <w:sz w:val="24"/>
              </w:rPr>
              <w:t>OK</w:t>
            </w:r>
            <w:r>
              <w:rPr>
                <w:spacing w:val="48"/>
                <w:sz w:val="24"/>
              </w:rPr>
              <w:t xml:space="preserve"> </w:t>
            </w:r>
            <w:r>
              <w:rPr>
                <w:sz w:val="24"/>
              </w:rPr>
              <w:t>(either</w:t>
            </w:r>
            <w:r>
              <w:rPr>
                <w:spacing w:val="50"/>
                <w:sz w:val="24"/>
              </w:rPr>
              <w:t xml:space="preserve"> </w:t>
            </w:r>
            <w:r>
              <w:rPr>
                <w:rFonts w:ascii="Symbol" w:hAnsi="Symbol"/>
                <w:sz w:val="24"/>
              </w:rPr>
              <w:t></w:t>
            </w:r>
            <w:r>
              <w:rPr>
                <w:sz w:val="24"/>
              </w:rPr>
              <w:t>2</w:t>
            </w:r>
            <w:r>
              <w:rPr>
                <w:spacing w:val="48"/>
                <w:sz w:val="24"/>
              </w:rPr>
              <w:t xml:space="preserve"> </w:t>
            </w:r>
            <w:r>
              <w:rPr>
                <w:sz w:val="24"/>
              </w:rPr>
              <w:t>percent</w:t>
            </w:r>
            <w:r>
              <w:rPr>
                <w:spacing w:val="-57"/>
                <w:sz w:val="24"/>
              </w:rPr>
              <w:t xml:space="preserve"> </w:t>
            </w:r>
            <w:r>
              <w:rPr>
                <w:sz w:val="24"/>
              </w:rPr>
              <w:t>or</w:t>
            </w:r>
            <w:r>
              <w:rPr>
                <w:spacing w:val="17"/>
                <w:sz w:val="24"/>
              </w:rPr>
              <w:t xml:space="preserve"> </w:t>
            </w:r>
            <w:r>
              <w:rPr>
                <w:rFonts w:ascii="Symbol" w:hAnsi="Symbol"/>
                <w:sz w:val="24"/>
              </w:rPr>
              <w:t></w:t>
            </w:r>
            <w:r>
              <w:rPr>
                <w:sz w:val="24"/>
              </w:rPr>
              <w:t>1</w:t>
            </w:r>
            <w:r>
              <w:rPr>
                <w:spacing w:val="14"/>
                <w:sz w:val="24"/>
              </w:rPr>
              <w:t xml:space="preserve"> </w:t>
            </w:r>
            <w:r>
              <w:rPr>
                <w:sz w:val="24"/>
              </w:rPr>
              <w:t>W)</w:t>
            </w:r>
          </w:p>
        </w:tc>
      </w:tr>
      <w:tr w:rsidR="0077219C" w14:paraId="21B9EC78" w14:textId="77777777" w:rsidTr="0077219C">
        <w:trPr>
          <w:trHeight w:val="671"/>
        </w:trPr>
        <w:tc>
          <w:tcPr>
            <w:tcW w:w="1338" w:type="dxa"/>
          </w:tcPr>
          <w:p w14:paraId="0C82A4FD" w14:textId="77777777" w:rsidR="0077219C" w:rsidRDefault="0077219C" w:rsidP="0077219C">
            <w:pPr>
              <w:pStyle w:val="TableParagraph"/>
              <w:spacing w:before="58"/>
              <w:ind w:left="406" w:right="242"/>
              <w:rPr>
                <w:sz w:val="24"/>
              </w:rPr>
            </w:pPr>
            <w:r>
              <w:rPr>
                <w:sz w:val="24"/>
              </w:rPr>
              <w:t>iii)</w:t>
            </w:r>
          </w:p>
        </w:tc>
        <w:tc>
          <w:tcPr>
            <w:tcW w:w="1614" w:type="dxa"/>
          </w:tcPr>
          <w:p w14:paraId="0B0048C4" w14:textId="77777777" w:rsidR="0077219C" w:rsidRDefault="0077219C" w:rsidP="0077219C">
            <w:pPr>
              <w:pStyle w:val="TableParagraph"/>
              <w:spacing w:before="58"/>
              <w:ind w:left="265" w:right="395"/>
              <w:jc w:val="left"/>
              <w:rPr>
                <w:sz w:val="24"/>
              </w:rPr>
            </w:pPr>
            <w:r>
              <w:rPr>
                <w:sz w:val="24"/>
              </w:rPr>
              <w:t>Fresh</w:t>
            </w:r>
            <w:r>
              <w:rPr>
                <w:spacing w:val="1"/>
                <w:sz w:val="24"/>
              </w:rPr>
              <w:t xml:space="preserve"> </w:t>
            </w:r>
            <w:r>
              <w:rPr>
                <w:sz w:val="24"/>
              </w:rPr>
              <w:t>food</w:t>
            </w:r>
            <w:r>
              <w:rPr>
                <w:spacing w:val="24"/>
                <w:sz w:val="24"/>
              </w:rPr>
              <w:t xml:space="preserve"> </w:t>
            </w:r>
            <w:r>
              <w:rPr>
                <w:sz w:val="24"/>
              </w:rPr>
              <w:t>°C</w:t>
            </w:r>
          </w:p>
        </w:tc>
        <w:tc>
          <w:tcPr>
            <w:tcW w:w="1439" w:type="dxa"/>
          </w:tcPr>
          <w:p w14:paraId="24F44C4A" w14:textId="77777777" w:rsidR="0077219C" w:rsidRDefault="0077219C" w:rsidP="0077219C">
            <w:pPr>
              <w:pStyle w:val="TableParagraph"/>
              <w:spacing w:before="58"/>
              <w:ind w:left="140"/>
              <w:jc w:val="left"/>
              <w:rPr>
                <w:sz w:val="24"/>
              </w:rPr>
            </w:pPr>
            <w:r>
              <w:rPr>
                <w:sz w:val="24"/>
              </w:rPr>
              <w:t>3.761</w:t>
            </w:r>
            <w:r>
              <w:rPr>
                <w:spacing w:val="27"/>
                <w:sz w:val="24"/>
              </w:rPr>
              <w:t xml:space="preserve"> </w:t>
            </w:r>
            <w:r>
              <w:rPr>
                <w:sz w:val="24"/>
              </w:rPr>
              <w:t>5</w:t>
            </w:r>
          </w:p>
        </w:tc>
        <w:tc>
          <w:tcPr>
            <w:tcW w:w="1479" w:type="dxa"/>
          </w:tcPr>
          <w:p w14:paraId="4B1F787E" w14:textId="77777777" w:rsidR="0077219C" w:rsidRDefault="0077219C" w:rsidP="0077219C">
            <w:pPr>
              <w:pStyle w:val="TableParagraph"/>
              <w:spacing w:before="58"/>
              <w:ind w:left="184"/>
              <w:jc w:val="left"/>
              <w:rPr>
                <w:sz w:val="24"/>
              </w:rPr>
            </w:pPr>
            <w:r>
              <w:rPr>
                <w:sz w:val="24"/>
              </w:rPr>
              <w:t>3.706</w:t>
            </w:r>
            <w:r>
              <w:rPr>
                <w:spacing w:val="27"/>
                <w:sz w:val="24"/>
              </w:rPr>
              <w:t xml:space="preserve"> </w:t>
            </w:r>
            <w:r>
              <w:rPr>
                <w:sz w:val="24"/>
              </w:rPr>
              <w:t>5</w:t>
            </w:r>
          </w:p>
        </w:tc>
        <w:tc>
          <w:tcPr>
            <w:tcW w:w="2040" w:type="dxa"/>
          </w:tcPr>
          <w:p w14:paraId="115E49CD" w14:textId="77777777" w:rsidR="0077219C" w:rsidRDefault="0077219C" w:rsidP="0077219C">
            <w:pPr>
              <w:pStyle w:val="TableParagraph"/>
              <w:spacing w:before="58"/>
              <w:ind w:left="188"/>
              <w:jc w:val="left"/>
              <w:rPr>
                <w:sz w:val="24"/>
              </w:rPr>
            </w:pPr>
            <w:r>
              <w:rPr>
                <w:sz w:val="24"/>
              </w:rPr>
              <w:t>0.055</w:t>
            </w:r>
            <w:r>
              <w:rPr>
                <w:spacing w:val="27"/>
                <w:sz w:val="24"/>
              </w:rPr>
              <w:t xml:space="preserve"> </w:t>
            </w:r>
            <w:r>
              <w:rPr>
                <w:sz w:val="24"/>
              </w:rPr>
              <w:t>0</w:t>
            </w:r>
          </w:p>
        </w:tc>
        <w:tc>
          <w:tcPr>
            <w:tcW w:w="2662" w:type="dxa"/>
          </w:tcPr>
          <w:p w14:paraId="6941F0A6" w14:textId="77777777" w:rsidR="0077219C" w:rsidRDefault="0077219C" w:rsidP="0077219C">
            <w:pPr>
              <w:pStyle w:val="TableParagraph"/>
              <w:spacing w:before="60"/>
              <w:ind w:left="112"/>
              <w:jc w:val="left"/>
              <w:rPr>
                <w:sz w:val="24"/>
              </w:rPr>
            </w:pPr>
            <w:r>
              <w:rPr>
                <w:sz w:val="24"/>
              </w:rPr>
              <w:t>OK</w:t>
            </w:r>
            <w:r>
              <w:rPr>
                <w:spacing w:val="40"/>
                <w:sz w:val="24"/>
              </w:rPr>
              <w:t xml:space="preserve"> </w:t>
            </w:r>
            <w:r>
              <w:rPr>
                <w:sz w:val="24"/>
              </w:rPr>
              <w:t>(</w:t>
            </w:r>
            <w:r>
              <w:rPr>
                <w:rFonts w:ascii="Symbol" w:hAnsi="Symbol"/>
                <w:sz w:val="24"/>
              </w:rPr>
              <w:t></w:t>
            </w:r>
            <w:r>
              <w:rPr>
                <w:sz w:val="24"/>
              </w:rPr>
              <w:t>0.5K)</w:t>
            </w:r>
          </w:p>
        </w:tc>
      </w:tr>
      <w:tr w:rsidR="0077219C" w14:paraId="13D7BE0F" w14:textId="77777777" w:rsidTr="0077219C">
        <w:trPr>
          <w:trHeight w:val="419"/>
        </w:trPr>
        <w:tc>
          <w:tcPr>
            <w:tcW w:w="1338" w:type="dxa"/>
            <w:tcBorders>
              <w:bottom w:val="single" w:sz="4" w:space="0" w:color="000000"/>
            </w:tcBorders>
          </w:tcPr>
          <w:p w14:paraId="74B17B1A" w14:textId="77777777" w:rsidR="0077219C" w:rsidRDefault="0077219C" w:rsidP="0077219C">
            <w:pPr>
              <w:pStyle w:val="TableParagraph"/>
              <w:spacing w:before="59"/>
              <w:ind w:left="406" w:right="253"/>
              <w:rPr>
                <w:sz w:val="24"/>
              </w:rPr>
            </w:pPr>
            <w:r>
              <w:rPr>
                <w:sz w:val="24"/>
              </w:rPr>
              <w:t>iv)</w:t>
            </w:r>
          </w:p>
        </w:tc>
        <w:tc>
          <w:tcPr>
            <w:tcW w:w="1614" w:type="dxa"/>
            <w:tcBorders>
              <w:bottom w:val="single" w:sz="4" w:space="0" w:color="000000"/>
            </w:tcBorders>
          </w:tcPr>
          <w:p w14:paraId="57CC8789" w14:textId="77777777" w:rsidR="0077219C" w:rsidRDefault="0077219C" w:rsidP="0077219C">
            <w:pPr>
              <w:pStyle w:val="TableParagraph"/>
              <w:spacing w:before="59"/>
              <w:ind w:left="265"/>
              <w:jc w:val="left"/>
              <w:rPr>
                <w:sz w:val="24"/>
              </w:rPr>
            </w:pPr>
            <w:r>
              <w:rPr>
                <w:sz w:val="24"/>
              </w:rPr>
              <w:t>Freezer</w:t>
            </w:r>
            <w:r>
              <w:rPr>
                <w:spacing w:val="38"/>
                <w:sz w:val="24"/>
              </w:rPr>
              <w:t xml:space="preserve"> </w:t>
            </w:r>
            <w:r>
              <w:rPr>
                <w:sz w:val="24"/>
              </w:rPr>
              <w:t>°C</w:t>
            </w:r>
          </w:p>
        </w:tc>
        <w:tc>
          <w:tcPr>
            <w:tcW w:w="1439" w:type="dxa"/>
            <w:tcBorders>
              <w:bottom w:val="single" w:sz="4" w:space="0" w:color="000000"/>
            </w:tcBorders>
          </w:tcPr>
          <w:p w14:paraId="5C786C9B" w14:textId="77777777" w:rsidR="0077219C" w:rsidRDefault="0077219C" w:rsidP="0077219C">
            <w:pPr>
              <w:pStyle w:val="TableParagraph"/>
              <w:spacing w:before="59"/>
              <w:ind w:left="140"/>
              <w:jc w:val="left"/>
              <w:rPr>
                <w:sz w:val="24"/>
              </w:rPr>
            </w:pPr>
            <w:r>
              <w:rPr>
                <w:sz w:val="24"/>
              </w:rPr>
              <w:t>−18.922</w:t>
            </w:r>
            <w:r>
              <w:rPr>
                <w:spacing w:val="35"/>
                <w:sz w:val="24"/>
              </w:rPr>
              <w:t xml:space="preserve"> </w:t>
            </w:r>
            <w:r>
              <w:rPr>
                <w:sz w:val="24"/>
              </w:rPr>
              <w:t>1</w:t>
            </w:r>
          </w:p>
        </w:tc>
        <w:tc>
          <w:tcPr>
            <w:tcW w:w="1479" w:type="dxa"/>
            <w:tcBorders>
              <w:bottom w:val="single" w:sz="4" w:space="0" w:color="000000"/>
            </w:tcBorders>
          </w:tcPr>
          <w:p w14:paraId="12EB6E59" w14:textId="77777777" w:rsidR="0077219C" w:rsidRDefault="0077219C" w:rsidP="0077219C">
            <w:pPr>
              <w:pStyle w:val="TableParagraph"/>
              <w:spacing w:before="59"/>
              <w:ind w:left="184"/>
              <w:jc w:val="left"/>
              <w:rPr>
                <w:sz w:val="24"/>
              </w:rPr>
            </w:pPr>
            <w:r>
              <w:rPr>
                <w:sz w:val="24"/>
              </w:rPr>
              <w:t>−18.996</w:t>
            </w:r>
            <w:r>
              <w:rPr>
                <w:spacing w:val="35"/>
                <w:sz w:val="24"/>
              </w:rPr>
              <w:t xml:space="preserve"> </w:t>
            </w:r>
            <w:r>
              <w:rPr>
                <w:sz w:val="24"/>
              </w:rPr>
              <w:t>8</w:t>
            </w:r>
          </w:p>
        </w:tc>
        <w:tc>
          <w:tcPr>
            <w:tcW w:w="2040" w:type="dxa"/>
            <w:tcBorders>
              <w:bottom w:val="single" w:sz="4" w:space="0" w:color="000000"/>
            </w:tcBorders>
          </w:tcPr>
          <w:p w14:paraId="6CF4FF5B" w14:textId="77777777" w:rsidR="0077219C" w:rsidRDefault="0077219C" w:rsidP="0077219C">
            <w:pPr>
              <w:pStyle w:val="TableParagraph"/>
              <w:spacing w:before="59"/>
              <w:ind w:left="188"/>
              <w:jc w:val="left"/>
              <w:rPr>
                <w:sz w:val="24"/>
              </w:rPr>
            </w:pPr>
            <w:r>
              <w:rPr>
                <w:sz w:val="24"/>
              </w:rPr>
              <w:t>0.074</w:t>
            </w:r>
            <w:r>
              <w:rPr>
                <w:spacing w:val="27"/>
                <w:sz w:val="24"/>
              </w:rPr>
              <w:t xml:space="preserve"> </w:t>
            </w:r>
            <w:r>
              <w:rPr>
                <w:sz w:val="24"/>
              </w:rPr>
              <w:t>7</w:t>
            </w:r>
          </w:p>
        </w:tc>
        <w:tc>
          <w:tcPr>
            <w:tcW w:w="2662" w:type="dxa"/>
            <w:tcBorders>
              <w:bottom w:val="single" w:sz="4" w:space="0" w:color="000000"/>
            </w:tcBorders>
          </w:tcPr>
          <w:p w14:paraId="0DF53AA7" w14:textId="77777777" w:rsidR="0077219C" w:rsidRDefault="0077219C" w:rsidP="0077219C">
            <w:pPr>
              <w:pStyle w:val="TableParagraph"/>
              <w:spacing w:before="61"/>
              <w:ind w:left="112"/>
              <w:jc w:val="left"/>
              <w:rPr>
                <w:sz w:val="24"/>
              </w:rPr>
            </w:pPr>
            <w:r>
              <w:rPr>
                <w:sz w:val="24"/>
              </w:rPr>
              <w:t>OK</w:t>
            </w:r>
            <w:r>
              <w:rPr>
                <w:spacing w:val="40"/>
                <w:sz w:val="24"/>
              </w:rPr>
              <w:t xml:space="preserve"> </w:t>
            </w:r>
            <w:r>
              <w:rPr>
                <w:sz w:val="24"/>
              </w:rPr>
              <w:t>(</w:t>
            </w:r>
            <w:r>
              <w:rPr>
                <w:rFonts w:ascii="Symbol" w:hAnsi="Symbol"/>
                <w:sz w:val="24"/>
              </w:rPr>
              <w:t></w:t>
            </w:r>
            <w:r>
              <w:rPr>
                <w:sz w:val="24"/>
              </w:rPr>
              <w:t>0.5K)</w:t>
            </w:r>
          </w:p>
        </w:tc>
      </w:tr>
    </w:tbl>
    <w:p w14:paraId="56A3116D" w14:textId="77777777" w:rsidR="0077219C" w:rsidRDefault="0077219C" w:rsidP="0077219C">
      <w:pPr>
        <w:pStyle w:val="BodyText"/>
        <w:spacing w:before="3"/>
        <w:rPr>
          <w:sz w:val="23"/>
        </w:rPr>
      </w:pPr>
    </w:p>
    <w:p w14:paraId="48E0637B" w14:textId="77777777" w:rsidR="0077219C" w:rsidRDefault="0077219C" w:rsidP="00E42505">
      <w:pPr>
        <w:pStyle w:val="BodyText"/>
        <w:ind w:left="1016" w:right="1004"/>
        <w:jc w:val="both"/>
      </w:pPr>
      <w:r>
        <w:t>If</w:t>
      </w:r>
      <w:r>
        <w:rPr>
          <w:spacing w:val="55"/>
        </w:rPr>
        <w:t xml:space="preserve"> </w:t>
      </w:r>
      <w:r>
        <w:t>the</w:t>
      </w:r>
      <w:r>
        <w:rPr>
          <w:spacing w:val="50"/>
        </w:rPr>
        <w:t xml:space="preserve"> </w:t>
      </w:r>
      <w:r>
        <w:t>validity</w:t>
      </w:r>
      <w:r>
        <w:rPr>
          <w:spacing w:val="44"/>
        </w:rPr>
        <w:t xml:space="preserve"> </w:t>
      </w:r>
      <w:r>
        <w:t>of</w:t>
      </w:r>
      <w:r>
        <w:rPr>
          <w:spacing w:val="50"/>
        </w:rPr>
        <w:t xml:space="preserve"> </w:t>
      </w:r>
      <w:r>
        <w:t>the</w:t>
      </w:r>
      <w:r>
        <w:rPr>
          <w:spacing w:val="52"/>
        </w:rPr>
        <w:t xml:space="preserve"> </w:t>
      </w:r>
      <w:r>
        <w:t>original</w:t>
      </w:r>
      <w:r>
        <w:rPr>
          <w:spacing w:val="3"/>
        </w:rPr>
        <w:t xml:space="preserve"> </w:t>
      </w:r>
      <w:r>
        <w:t>periods</w:t>
      </w:r>
      <w:r>
        <w:rPr>
          <w:spacing w:val="51"/>
        </w:rPr>
        <w:t xml:space="preserve"> </w:t>
      </w:r>
      <w:r>
        <w:t>D</w:t>
      </w:r>
      <w:r>
        <w:rPr>
          <w:spacing w:val="54"/>
        </w:rPr>
        <w:t xml:space="preserve"> </w:t>
      </w:r>
      <w:r>
        <w:t>and</w:t>
      </w:r>
      <w:r>
        <w:rPr>
          <w:spacing w:val="55"/>
        </w:rPr>
        <w:t xml:space="preserve"> </w:t>
      </w:r>
      <w:r>
        <w:t>F</w:t>
      </w:r>
      <w:r>
        <w:rPr>
          <w:spacing w:val="52"/>
        </w:rPr>
        <w:t xml:space="preserve"> </w:t>
      </w:r>
      <w:r>
        <w:t>are</w:t>
      </w:r>
      <w:r>
        <w:rPr>
          <w:spacing w:val="52"/>
        </w:rPr>
        <w:t xml:space="preserve"> </w:t>
      </w:r>
      <w:r>
        <w:t>not</w:t>
      </w:r>
      <w:r>
        <w:rPr>
          <w:spacing w:val="51"/>
        </w:rPr>
        <w:t xml:space="preserve"> </w:t>
      </w:r>
      <w:r>
        <w:t>met,</w:t>
      </w:r>
      <w:r>
        <w:rPr>
          <w:spacing w:val="50"/>
        </w:rPr>
        <w:t xml:space="preserve"> </w:t>
      </w:r>
      <w:r>
        <w:t>the</w:t>
      </w:r>
      <w:r>
        <w:rPr>
          <w:spacing w:val="50"/>
        </w:rPr>
        <w:t xml:space="preserve"> </w:t>
      </w:r>
      <w:r>
        <w:t>standard</w:t>
      </w:r>
      <w:r>
        <w:rPr>
          <w:spacing w:val="53"/>
        </w:rPr>
        <w:t xml:space="preserve"> </w:t>
      </w:r>
      <w:r>
        <w:t>allows</w:t>
      </w:r>
      <w:r>
        <w:rPr>
          <w:spacing w:val="53"/>
        </w:rPr>
        <w:t xml:space="preserve"> </w:t>
      </w:r>
      <w:r>
        <w:t>for</w:t>
      </w:r>
      <w:r>
        <w:rPr>
          <w:spacing w:val="50"/>
        </w:rPr>
        <w:t xml:space="preserve"> </w:t>
      </w:r>
      <w:r>
        <w:t>the</w:t>
      </w:r>
      <w:r>
        <w:rPr>
          <w:spacing w:val="-58"/>
        </w:rPr>
        <w:t xml:space="preserve"> </w:t>
      </w:r>
      <w:r>
        <w:t>size of D and F to be incremented by one TCC steps to see if any complying periods are</w:t>
      </w:r>
      <w:r>
        <w:rPr>
          <w:spacing w:val="1"/>
        </w:rPr>
        <w:t xml:space="preserve"> </w:t>
      </w:r>
      <w:r>
        <w:t>present.</w:t>
      </w:r>
      <w:r>
        <w:rPr>
          <w:spacing w:val="53"/>
        </w:rPr>
        <w:t xml:space="preserve"> </w:t>
      </w:r>
      <w:r>
        <w:t>Similarly,</w:t>
      </w:r>
      <w:r>
        <w:rPr>
          <w:spacing w:val="57"/>
        </w:rPr>
        <w:t xml:space="preserve"> </w:t>
      </w:r>
      <w:r>
        <w:t>if</w:t>
      </w:r>
      <w:r>
        <w:rPr>
          <w:spacing w:val="52"/>
        </w:rPr>
        <w:t xml:space="preserve"> </w:t>
      </w:r>
      <w:r>
        <w:t>no</w:t>
      </w:r>
      <w:r>
        <w:rPr>
          <w:spacing w:val="54"/>
        </w:rPr>
        <w:t xml:space="preserve"> </w:t>
      </w:r>
      <w:r>
        <w:t>complying</w:t>
      </w:r>
      <w:r>
        <w:rPr>
          <w:spacing w:val="3"/>
        </w:rPr>
        <w:t xml:space="preserve"> </w:t>
      </w:r>
      <w:r>
        <w:t>periods</w:t>
      </w:r>
      <w:r>
        <w:rPr>
          <w:spacing w:val="53"/>
        </w:rPr>
        <w:t xml:space="preserve"> </w:t>
      </w:r>
      <w:r>
        <w:t>are</w:t>
      </w:r>
      <w:r>
        <w:rPr>
          <w:spacing w:val="53"/>
        </w:rPr>
        <w:t xml:space="preserve"> </w:t>
      </w:r>
      <w:r>
        <w:t>found,</w:t>
      </w:r>
      <w:r>
        <w:rPr>
          <w:spacing w:val="54"/>
        </w:rPr>
        <w:t xml:space="preserve"> </w:t>
      </w:r>
      <w:r>
        <w:t>the</w:t>
      </w:r>
      <w:r>
        <w:rPr>
          <w:spacing w:val="52"/>
        </w:rPr>
        <w:t xml:space="preserve"> </w:t>
      </w:r>
      <w:r>
        <w:t>size</w:t>
      </w:r>
      <w:r>
        <w:rPr>
          <w:spacing w:val="52"/>
        </w:rPr>
        <w:t xml:space="preserve"> </w:t>
      </w:r>
      <w:r>
        <w:t>of</w:t>
      </w:r>
      <w:r>
        <w:rPr>
          <w:spacing w:val="53"/>
        </w:rPr>
        <w:t xml:space="preserve"> </w:t>
      </w:r>
      <w:r>
        <w:t>D1</w:t>
      </w:r>
      <w:r>
        <w:rPr>
          <w:spacing w:val="56"/>
        </w:rPr>
        <w:t xml:space="preserve"> </w:t>
      </w:r>
      <w:r>
        <w:t>(from</w:t>
      </w:r>
      <w:r>
        <w:rPr>
          <w:spacing w:val="54"/>
        </w:rPr>
        <w:t xml:space="preserve"> </w:t>
      </w:r>
      <w:r>
        <w:t>the</w:t>
      </w:r>
      <w:r>
        <w:rPr>
          <w:spacing w:val="55"/>
        </w:rPr>
        <w:t xml:space="preserve"> </w:t>
      </w:r>
      <w:r>
        <w:t>end</w:t>
      </w:r>
      <w:r>
        <w:rPr>
          <w:spacing w:val="54"/>
        </w:rPr>
        <w:t xml:space="preserve"> </w:t>
      </w:r>
      <w:r>
        <w:t>of</w:t>
      </w:r>
      <w:r>
        <w:rPr>
          <w:spacing w:val="1"/>
        </w:rPr>
        <w:t xml:space="preserve"> </w:t>
      </w:r>
      <w:r>
        <w:t>period</w:t>
      </w:r>
      <w:r>
        <w:rPr>
          <w:spacing w:val="1"/>
        </w:rPr>
        <w:t xml:space="preserve"> </w:t>
      </w:r>
      <w:r>
        <w:t>D to the nominal</w:t>
      </w:r>
      <w:r>
        <w:rPr>
          <w:spacing w:val="60"/>
        </w:rPr>
        <w:t xml:space="preserve"> </w:t>
      </w:r>
      <w:proofErr w:type="spellStart"/>
      <w:r>
        <w:t>centre</w:t>
      </w:r>
      <w:proofErr w:type="spellEnd"/>
      <w:r>
        <w:t xml:space="preserve"> of the defrost</w:t>
      </w:r>
      <w:r>
        <w:rPr>
          <w:spacing w:val="60"/>
        </w:rPr>
        <w:t xml:space="preserve"> </w:t>
      </w:r>
      <w:r>
        <w:t>and recovery)</w:t>
      </w:r>
      <w:r>
        <w:rPr>
          <w:spacing w:val="60"/>
        </w:rPr>
        <w:t xml:space="preserve"> </w:t>
      </w:r>
      <w:r>
        <w:t>and</w:t>
      </w:r>
      <w:r>
        <w:rPr>
          <w:spacing w:val="60"/>
        </w:rPr>
        <w:t xml:space="preserve"> </w:t>
      </w:r>
      <w:r>
        <w:t>F1 (from</w:t>
      </w:r>
      <w:r>
        <w:rPr>
          <w:spacing w:val="60"/>
        </w:rPr>
        <w:t xml:space="preserve"> </w:t>
      </w:r>
      <w:r>
        <w:t>the nominal</w:t>
      </w:r>
      <w:r>
        <w:rPr>
          <w:spacing w:val="1"/>
        </w:rPr>
        <w:t xml:space="preserve"> </w:t>
      </w:r>
      <w:proofErr w:type="spellStart"/>
      <w:r>
        <w:t>centre</w:t>
      </w:r>
      <w:proofErr w:type="spellEnd"/>
      <w:r>
        <w:rPr>
          <w:spacing w:val="50"/>
        </w:rPr>
        <w:t xml:space="preserve"> </w:t>
      </w:r>
      <w:r>
        <w:t>of</w:t>
      </w:r>
      <w:r>
        <w:rPr>
          <w:spacing w:val="52"/>
        </w:rPr>
        <w:t xml:space="preserve"> </w:t>
      </w:r>
      <w:r>
        <w:t>the</w:t>
      </w:r>
      <w:r>
        <w:rPr>
          <w:spacing w:val="48"/>
        </w:rPr>
        <w:t xml:space="preserve"> </w:t>
      </w:r>
      <w:r>
        <w:t>defrost</w:t>
      </w:r>
      <w:r>
        <w:rPr>
          <w:spacing w:val="59"/>
        </w:rPr>
        <w:t xml:space="preserve"> </w:t>
      </w:r>
      <w:r>
        <w:t>and</w:t>
      </w:r>
      <w:r>
        <w:rPr>
          <w:spacing w:val="54"/>
        </w:rPr>
        <w:t xml:space="preserve"> </w:t>
      </w:r>
      <w:r>
        <w:t>recovery</w:t>
      </w:r>
      <w:r>
        <w:rPr>
          <w:spacing w:val="46"/>
        </w:rPr>
        <w:t xml:space="preserve"> </w:t>
      </w:r>
      <w:r>
        <w:t>to</w:t>
      </w:r>
      <w:r>
        <w:rPr>
          <w:spacing w:val="49"/>
        </w:rPr>
        <w:t xml:space="preserve"> </w:t>
      </w:r>
      <w:r>
        <w:t>the</w:t>
      </w:r>
      <w:r>
        <w:rPr>
          <w:spacing w:val="50"/>
        </w:rPr>
        <w:t xml:space="preserve"> </w:t>
      </w:r>
      <w:r>
        <w:t>start</w:t>
      </w:r>
      <w:r>
        <w:rPr>
          <w:spacing w:val="50"/>
        </w:rPr>
        <w:t xml:space="preserve"> </w:t>
      </w:r>
      <w:r>
        <w:t>of</w:t>
      </w:r>
      <w:r>
        <w:rPr>
          <w:spacing w:val="59"/>
        </w:rPr>
        <w:t xml:space="preserve"> </w:t>
      </w:r>
      <w:r>
        <w:t>period</w:t>
      </w:r>
      <w:r>
        <w:rPr>
          <w:spacing w:val="54"/>
        </w:rPr>
        <w:t xml:space="preserve"> </w:t>
      </w:r>
      <w:r>
        <w:t>F)</w:t>
      </w:r>
      <w:r>
        <w:rPr>
          <w:spacing w:val="52"/>
        </w:rPr>
        <w:t xml:space="preserve"> </w:t>
      </w:r>
      <w:r>
        <w:t>can</w:t>
      </w:r>
      <w:r>
        <w:rPr>
          <w:spacing w:val="49"/>
        </w:rPr>
        <w:t xml:space="preserve"> </w:t>
      </w:r>
      <w:r>
        <w:t>be</w:t>
      </w:r>
      <w:r>
        <w:rPr>
          <w:spacing w:val="48"/>
        </w:rPr>
        <w:t xml:space="preserve"> </w:t>
      </w:r>
      <w:r>
        <w:t>increased</w:t>
      </w:r>
      <w:r>
        <w:rPr>
          <w:spacing w:val="52"/>
        </w:rPr>
        <w:t xml:space="preserve"> </w:t>
      </w:r>
      <w:r>
        <w:t>in</w:t>
      </w:r>
      <w:r>
        <w:rPr>
          <w:spacing w:val="51"/>
        </w:rPr>
        <w:t xml:space="preserve"> </w:t>
      </w:r>
      <w:r>
        <w:t>30</w:t>
      </w:r>
      <w:r>
        <w:rPr>
          <w:spacing w:val="50"/>
        </w:rPr>
        <w:t xml:space="preserve"> </w:t>
      </w:r>
      <w:r w:rsidR="00E42505">
        <w:t xml:space="preserve">min </w:t>
      </w:r>
      <w:r>
        <w:t xml:space="preserve">steps. The position of the nominal </w:t>
      </w:r>
      <w:proofErr w:type="spellStart"/>
      <w:r>
        <w:t>centre</w:t>
      </w:r>
      <w:proofErr w:type="spellEnd"/>
      <w:r>
        <w:t xml:space="preserve"> of the defrost</w:t>
      </w:r>
      <w:r>
        <w:rPr>
          <w:spacing w:val="1"/>
        </w:rPr>
        <w:t xml:space="preserve"> </w:t>
      </w:r>
      <w:r>
        <w:t>and recovery period can also be</w:t>
      </w:r>
      <w:r>
        <w:rPr>
          <w:spacing w:val="1"/>
        </w:rPr>
        <w:t xml:space="preserve"> </w:t>
      </w:r>
      <w:r>
        <w:t>adjusted</w:t>
      </w:r>
      <w:r>
        <w:rPr>
          <w:spacing w:val="29"/>
        </w:rPr>
        <w:t xml:space="preserve"> </w:t>
      </w:r>
      <w:r>
        <w:t>if</w:t>
      </w:r>
      <w:r>
        <w:rPr>
          <w:spacing w:val="32"/>
        </w:rPr>
        <w:t xml:space="preserve"> </w:t>
      </w:r>
      <w:r>
        <w:t>required.</w:t>
      </w:r>
      <w:r>
        <w:rPr>
          <w:spacing w:val="34"/>
        </w:rPr>
        <w:t xml:space="preserve"> </w:t>
      </w:r>
      <w:r>
        <w:t>For</w:t>
      </w:r>
      <w:r>
        <w:rPr>
          <w:spacing w:val="29"/>
        </w:rPr>
        <w:t xml:space="preserve"> </w:t>
      </w:r>
      <w:r>
        <w:t>these</w:t>
      </w:r>
      <w:r>
        <w:rPr>
          <w:spacing w:val="32"/>
        </w:rPr>
        <w:t xml:space="preserve"> </w:t>
      </w:r>
      <w:r>
        <w:t>data,</w:t>
      </w:r>
      <w:r>
        <w:rPr>
          <w:spacing w:val="30"/>
        </w:rPr>
        <w:t xml:space="preserve"> </w:t>
      </w:r>
      <w:r>
        <w:t>none</w:t>
      </w:r>
      <w:r>
        <w:rPr>
          <w:spacing w:val="28"/>
        </w:rPr>
        <w:t xml:space="preserve"> </w:t>
      </w:r>
      <w:r>
        <w:t>of</w:t>
      </w:r>
      <w:r>
        <w:rPr>
          <w:spacing w:val="33"/>
        </w:rPr>
        <w:t xml:space="preserve"> </w:t>
      </w:r>
      <w:r>
        <w:t>the</w:t>
      </w:r>
      <w:r>
        <w:rPr>
          <w:spacing w:val="32"/>
        </w:rPr>
        <w:t xml:space="preserve"> </w:t>
      </w:r>
      <w:r>
        <w:t>above</w:t>
      </w:r>
      <w:r>
        <w:rPr>
          <w:spacing w:val="32"/>
        </w:rPr>
        <w:t xml:space="preserve"> </w:t>
      </w:r>
      <w:r>
        <w:t>adjustments</w:t>
      </w:r>
      <w:r>
        <w:rPr>
          <w:spacing w:val="33"/>
        </w:rPr>
        <w:t xml:space="preserve"> </w:t>
      </w:r>
      <w:r>
        <w:t>are</w:t>
      </w:r>
      <w:r>
        <w:rPr>
          <w:spacing w:val="29"/>
        </w:rPr>
        <w:t xml:space="preserve"> </w:t>
      </w:r>
      <w:r>
        <w:t>needed.</w:t>
      </w:r>
    </w:p>
    <w:p w14:paraId="63553A33" w14:textId="77777777" w:rsidR="0077219C" w:rsidRDefault="0077219C" w:rsidP="0077219C">
      <w:pPr>
        <w:pStyle w:val="BodyText"/>
      </w:pPr>
    </w:p>
    <w:p w14:paraId="57A6B288" w14:textId="77777777" w:rsidR="0077219C" w:rsidRDefault="0077219C" w:rsidP="0077219C">
      <w:pPr>
        <w:pStyle w:val="BodyText"/>
        <w:spacing w:line="480" w:lineRule="auto"/>
        <w:ind w:left="1016" w:right="1008"/>
        <w:jc w:val="both"/>
      </w:pPr>
      <w:r>
        <w:t>From</w:t>
      </w:r>
      <w:r>
        <w:rPr>
          <w:spacing w:val="1"/>
        </w:rPr>
        <w:t xml:space="preserve"> </w:t>
      </w:r>
      <w:r>
        <w:t>the data for each</w:t>
      </w:r>
      <w:r>
        <w:rPr>
          <w:spacing w:val="1"/>
        </w:rPr>
        <w:t xml:space="preserve"> </w:t>
      </w:r>
      <w:r>
        <w:t>TCC</w:t>
      </w:r>
      <w:r>
        <w:rPr>
          <w:spacing w:val="60"/>
        </w:rPr>
        <w:t xml:space="preserve"> </w:t>
      </w:r>
      <w:r>
        <w:t>given in</w:t>
      </w:r>
      <w:r>
        <w:rPr>
          <w:spacing w:val="60"/>
        </w:rPr>
        <w:t xml:space="preserve"> </w:t>
      </w:r>
      <w:r>
        <w:t>Table 13</w:t>
      </w:r>
      <w:r>
        <w:rPr>
          <w:spacing w:val="60"/>
        </w:rPr>
        <w:t xml:space="preserve"> </w:t>
      </w:r>
      <w:r>
        <w:t>the following values</w:t>
      </w:r>
      <w:r>
        <w:rPr>
          <w:spacing w:val="60"/>
        </w:rPr>
        <w:t xml:space="preserve"> </w:t>
      </w:r>
      <w:r>
        <w:t>can be determined:</w:t>
      </w:r>
      <w:r>
        <w:rPr>
          <w:spacing w:val="1"/>
        </w:rPr>
        <w:t xml:space="preserve"> </w:t>
      </w:r>
      <w:r>
        <w:t xml:space="preserve">Total </w:t>
      </w:r>
      <w:r>
        <w:lastRenderedPageBreak/>
        <w:t xml:space="preserve">energy from start period D to end of period F = 692.5 </w:t>
      </w:r>
      <w:proofErr w:type="spellStart"/>
      <w:r>
        <w:t>Wh</w:t>
      </w:r>
      <w:proofErr w:type="spellEnd"/>
      <w:r>
        <w:t xml:space="preserve"> (TCC 13 to 29 inclusive)</w:t>
      </w:r>
      <w:r>
        <w:rPr>
          <w:spacing w:val="1"/>
        </w:rPr>
        <w:t xml:space="preserve"> </w:t>
      </w:r>
      <w:r>
        <w:t>Total</w:t>
      </w:r>
      <w:r>
        <w:rPr>
          <w:spacing w:val="21"/>
        </w:rPr>
        <w:t xml:space="preserve"> </w:t>
      </w:r>
      <w:r>
        <w:t>time</w:t>
      </w:r>
      <w:r>
        <w:rPr>
          <w:spacing w:val="22"/>
        </w:rPr>
        <w:t xml:space="preserve"> </w:t>
      </w:r>
      <w:r>
        <w:t>from</w:t>
      </w:r>
      <w:r>
        <w:rPr>
          <w:spacing w:val="23"/>
        </w:rPr>
        <w:t xml:space="preserve"> </w:t>
      </w:r>
      <w:r>
        <w:t>start</w:t>
      </w:r>
      <w:r>
        <w:rPr>
          <w:spacing w:val="30"/>
        </w:rPr>
        <w:t xml:space="preserve"> </w:t>
      </w:r>
      <w:r>
        <w:t>period</w:t>
      </w:r>
      <w:r>
        <w:rPr>
          <w:spacing w:val="26"/>
        </w:rPr>
        <w:t xml:space="preserve"> </w:t>
      </w:r>
      <w:r>
        <w:t>D</w:t>
      </w:r>
      <w:r>
        <w:rPr>
          <w:spacing w:val="20"/>
        </w:rPr>
        <w:t xml:space="preserve"> </w:t>
      </w:r>
      <w:r>
        <w:t>to</w:t>
      </w:r>
      <w:r>
        <w:rPr>
          <w:spacing w:val="23"/>
        </w:rPr>
        <w:t xml:space="preserve"> </w:t>
      </w:r>
      <w:r>
        <w:t>end</w:t>
      </w:r>
      <w:r>
        <w:rPr>
          <w:spacing w:val="20"/>
        </w:rPr>
        <w:t xml:space="preserve"> </w:t>
      </w:r>
      <w:r>
        <w:t>of</w:t>
      </w:r>
      <w:r>
        <w:rPr>
          <w:spacing w:val="25"/>
        </w:rPr>
        <w:t xml:space="preserve"> </w:t>
      </w:r>
      <w:r>
        <w:t>period</w:t>
      </w:r>
      <w:r>
        <w:rPr>
          <w:spacing w:val="26"/>
        </w:rPr>
        <w:t xml:space="preserve"> </w:t>
      </w:r>
      <w:r>
        <w:t>F</w:t>
      </w:r>
      <w:r>
        <w:rPr>
          <w:spacing w:val="21"/>
        </w:rPr>
        <w:t xml:space="preserve"> </w:t>
      </w:r>
      <w:r>
        <w:t>=</w:t>
      </w:r>
      <w:r>
        <w:rPr>
          <w:spacing w:val="19"/>
        </w:rPr>
        <w:t xml:space="preserve"> </w:t>
      </w:r>
      <w:r>
        <w:t>13</w:t>
      </w:r>
      <w:r>
        <w:rPr>
          <w:spacing w:val="20"/>
        </w:rPr>
        <w:t xml:space="preserve"> </w:t>
      </w:r>
      <w:r>
        <w:t>h</w:t>
      </w:r>
      <w:r>
        <w:rPr>
          <w:spacing w:val="23"/>
        </w:rPr>
        <w:t xml:space="preserve"> </w:t>
      </w:r>
      <w:r>
        <w:t>24</w:t>
      </w:r>
      <w:r>
        <w:rPr>
          <w:spacing w:val="24"/>
        </w:rPr>
        <w:t xml:space="preserve"> </w:t>
      </w:r>
      <w:r>
        <w:t>min</w:t>
      </w:r>
      <w:r>
        <w:rPr>
          <w:spacing w:val="27"/>
        </w:rPr>
        <w:t xml:space="preserve"> </w:t>
      </w:r>
      <w:r>
        <w:t>(=</w:t>
      </w:r>
      <w:r>
        <w:rPr>
          <w:spacing w:val="22"/>
        </w:rPr>
        <w:t xml:space="preserve"> </w:t>
      </w:r>
      <w:r>
        <w:t>13.4</w:t>
      </w:r>
      <w:r>
        <w:rPr>
          <w:spacing w:val="24"/>
        </w:rPr>
        <w:t xml:space="preserve"> </w:t>
      </w:r>
      <w:r>
        <w:t>h)</w:t>
      </w:r>
    </w:p>
    <w:p w14:paraId="311BFCD9" w14:textId="77777777" w:rsidR="0077219C" w:rsidRDefault="0077219C" w:rsidP="0077219C">
      <w:pPr>
        <w:pStyle w:val="BodyText"/>
        <w:ind w:left="1016" w:right="1014"/>
        <w:jc w:val="both"/>
      </w:pPr>
      <w:r>
        <w:t>Average</w:t>
      </w:r>
      <w:r>
        <w:rPr>
          <w:spacing w:val="1"/>
        </w:rPr>
        <w:t xml:space="preserve"> </w:t>
      </w:r>
      <w:r>
        <w:t>power</w:t>
      </w:r>
      <w:r>
        <w:rPr>
          <w:spacing w:val="1"/>
        </w:rPr>
        <w:t xml:space="preserve"> </w:t>
      </w:r>
      <w:r>
        <w:t>for</w:t>
      </w:r>
      <w:r>
        <w:rPr>
          <w:spacing w:val="1"/>
        </w:rPr>
        <w:t xml:space="preserve"> </w:t>
      </w:r>
      <w:r>
        <w:t>period</w:t>
      </w:r>
      <w:r>
        <w:rPr>
          <w:spacing w:val="1"/>
        </w:rPr>
        <w:t xml:space="preserve"> </w:t>
      </w:r>
      <w:r>
        <w:t>D</w:t>
      </w:r>
      <w:r>
        <w:rPr>
          <w:spacing w:val="1"/>
        </w:rPr>
        <w:t xml:space="preserve"> </w:t>
      </w:r>
      <w:r>
        <w:t>and</w:t>
      </w:r>
      <w:r>
        <w:rPr>
          <w:spacing w:val="1"/>
        </w:rPr>
        <w:t xml:space="preserve"> </w:t>
      </w:r>
      <w:r>
        <w:t>period</w:t>
      </w:r>
      <w:r>
        <w:rPr>
          <w:spacing w:val="1"/>
        </w:rPr>
        <w:t xml:space="preserve"> </w:t>
      </w:r>
      <w:r>
        <w:t>F</w:t>
      </w:r>
      <w:r>
        <w:rPr>
          <w:spacing w:val="1"/>
        </w:rPr>
        <w:t xml:space="preserve"> </w:t>
      </w:r>
      <w:r>
        <w:t>=</w:t>
      </w:r>
      <w:r>
        <w:rPr>
          <w:spacing w:val="1"/>
        </w:rPr>
        <w:t xml:space="preserve"> </w:t>
      </w:r>
      <w:r>
        <w:t>46.046</w:t>
      </w:r>
      <w:r>
        <w:rPr>
          <w:spacing w:val="1"/>
        </w:rPr>
        <w:t xml:space="preserve"> </w:t>
      </w:r>
      <w:r>
        <w:t>55</w:t>
      </w:r>
      <w:r>
        <w:rPr>
          <w:spacing w:val="1"/>
        </w:rPr>
        <w:t xml:space="preserve"> </w:t>
      </w:r>
      <w:r>
        <w:t>W</w:t>
      </w:r>
      <w:r>
        <w:rPr>
          <w:spacing w:val="1"/>
        </w:rPr>
        <w:t xml:space="preserve"> </w:t>
      </w:r>
      <w:r>
        <w:t>(note</w:t>
      </w:r>
      <w:r>
        <w:rPr>
          <w:spacing w:val="1"/>
        </w:rPr>
        <w:t xml:space="preserve"> </w:t>
      </w:r>
      <w:r>
        <w:t>that</w:t>
      </w:r>
      <w:r>
        <w:rPr>
          <w:spacing w:val="1"/>
        </w:rPr>
        <w:t xml:space="preserve"> </w:t>
      </w:r>
      <w:r>
        <w:t>this</w:t>
      </w:r>
      <w:r>
        <w:rPr>
          <w:spacing w:val="60"/>
        </w:rPr>
        <w:t xml:space="preserve"> </w:t>
      </w:r>
      <w:r>
        <w:t>is</w:t>
      </w:r>
      <w:r>
        <w:rPr>
          <w:spacing w:val="60"/>
        </w:rPr>
        <w:t xml:space="preserve"> </w:t>
      </w:r>
      <w:r>
        <w:t>not</w:t>
      </w:r>
      <w:r>
        <w:rPr>
          <w:spacing w:val="60"/>
        </w:rPr>
        <w:t xml:space="preserve"> </w:t>
      </w:r>
      <w:r>
        <w:t>time</w:t>
      </w:r>
      <w:r>
        <w:rPr>
          <w:spacing w:val="1"/>
        </w:rPr>
        <w:t xml:space="preserve"> </w:t>
      </w:r>
      <w:r>
        <w:t>weighted)</w:t>
      </w:r>
    </w:p>
    <w:p w14:paraId="19BFEAD3" w14:textId="77777777" w:rsidR="0077219C" w:rsidRDefault="0077219C" w:rsidP="0077219C">
      <w:pPr>
        <w:pStyle w:val="BodyText"/>
      </w:pPr>
    </w:p>
    <w:p w14:paraId="72A059E5" w14:textId="77777777" w:rsidR="0077219C" w:rsidRDefault="0077219C" w:rsidP="0077219C">
      <w:pPr>
        <w:pStyle w:val="BodyText"/>
        <w:spacing w:before="1"/>
        <w:ind w:left="1016"/>
        <w:jc w:val="both"/>
      </w:pPr>
      <w:r>
        <w:t>From</w:t>
      </w:r>
      <w:r>
        <w:rPr>
          <w:spacing w:val="43"/>
        </w:rPr>
        <w:t xml:space="preserve"> </w:t>
      </w:r>
      <w:r>
        <w:t>equation</w:t>
      </w:r>
      <w:r>
        <w:rPr>
          <w:spacing w:val="43"/>
        </w:rPr>
        <w:t xml:space="preserve"> </w:t>
      </w:r>
      <w:r>
        <w:t>19:</w:t>
      </w:r>
    </w:p>
    <w:p w14:paraId="0CA59DB5" w14:textId="77777777" w:rsidR="00E42505" w:rsidRDefault="00E42505" w:rsidP="0077219C">
      <w:pPr>
        <w:pStyle w:val="BodyText"/>
        <w:spacing w:before="1"/>
        <w:ind w:left="1016"/>
        <w:jc w:val="both"/>
      </w:pPr>
    </w:p>
    <w:p w14:paraId="489FD171" w14:textId="2E26FE2B" w:rsidR="00E42505" w:rsidRPr="00424706" w:rsidRDefault="00000000" w:rsidP="00E42505">
      <w:pPr>
        <w:pStyle w:val="PARAGRAPH"/>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dfj</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end-F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start-D</m:t>
                </m:r>
              </m:sub>
            </m:sSub>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SS-D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SS-F</m:t>
                    </m:r>
                  </m:sub>
                </m:sSub>
              </m:e>
            </m:d>
          </m:num>
          <m:den>
            <m:r>
              <w:rPr>
                <w:rFonts w:ascii="Cambria Math" w:hAnsi="Cambria Math" w:cs="Times New Roman"/>
                <w:sz w:val="24"/>
                <w:szCs w:val="24"/>
              </w:rPr>
              <m:t>2</m:t>
            </m:r>
          </m:den>
        </m:f>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start-D</m:t>
                </m:r>
              </m:sub>
            </m:sSub>
          </m:e>
        </m:d>
      </m:oMath>
      <w:r w:rsidR="00E42505">
        <w:rPr>
          <w:rFonts w:ascii="Times New Roman" w:hAnsi="Times New Roman" w:cs="Times New Roman"/>
          <w:sz w:val="24"/>
          <w:szCs w:val="24"/>
        </w:rPr>
        <w:t xml:space="preserve">              </w:t>
      </w:r>
    </w:p>
    <w:p w14:paraId="3632A7BB" w14:textId="77777777" w:rsidR="00E42505" w:rsidRDefault="00E42505" w:rsidP="0077219C">
      <w:pPr>
        <w:pStyle w:val="BodyText"/>
        <w:spacing w:before="1"/>
        <w:ind w:left="1016"/>
        <w:jc w:val="both"/>
      </w:pPr>
    </w:p>
    <w:p w14:paraId="505975F1" w14:textId="77777777" w:rsidR="0077219C" w:rsidRDefault="0077219C" w:rsidP="0077219C">
      <w:pPr>
        <w:rPr>
          <w:sz w:val="17"/>
        </w:rPr>
        <w:sectPr w:rsidR="0077219C" w:rsidSect="004311E2">
          <w:headerReference w:type="even" r:id="rId69"/>
          <w:footerReference w:type="even" r:id="rId70"/>
          <w:pgSz w:w="11910" w:h="16840"/>
          <w:pgMar w:top="1580" w:right="420" w:bottom="280" w:left="400" w:header="0" w:footer="0" w:gutter="0"/>
          <w:cols w:space="720"/>
        </w:sectPr>
      </w:pPr>
    </w:p>
    <w:p w14:paraId="130E838F" w14:textId="77777777" w:rsidR="0077219C" w:rsidRDefault="0077219C" w:rsidP="00E42505">
      <w:pPr>
        <w:pStyle w:val="BodyText"/>
        <w:spacing w:before="299"/>
        <w:ind w:left="720"/>
      </w:pPr>
      <w:r>
        <w:t>For</w:t>
      </w:r>
      <w:r>
        <w:rPr>
          <w:spacing w:val="45"/>
        </w:rPr>
        <w:t xml:space="preserve"> </w:t>
      </w:r>
      <w:r>
        <w:t>the</w:t>
      </w:r>
      <w:r>
        <w:rPr>
          <w:spacing w:val="48"/>
        </w:rPr>
        <w:t xml:space="preserve"> </w:t>
      </w:r>
      <w:r>
        <w:t>selected</w:t>
      </w:r>
      <w:r>
        <w:rPr>
          <w:spacing w:val="49"/>
        </w:rPr>
        <w:t xml:space="preserve"> </w:t>
      </w:r>
      <w:r>
        <w:t>defrost:</w:t>
      </w:r>
    </w:p>
    <w:p w14:paraId="2ED9B2BB" w14:textId="77777777" w:rsidR="0077219C" w:rsidRDefault="0077219C" w:rsidP="00E42505">
      <w:pPr>
        <w:pStyle w:val="BodyText"/>
        <w:spacing w:before="10"/>
        <w:ind w:left="720"/>
        <w:rPr>
          <w:sz w:val="23"/>
        </w:rPr>
      </w:pPr>
    </w:p>
    <w:p w14:paraId="70AA8918" w14:textId="28044EBD" w:rsidR="0077219C" w:rsidRDefault="0077219C" w:rsidP="0077219C">
      <w:pPr>
        <w:pStyle w:val="BodyText"/>
        <w:ind w:left="1029" w:right="1009"/>
        <w:jc w:val="center"/>
        <w:rPr>
          <w:rFonts w:ascii="Cambria Math" w:eastAsia="Cambria Math" w:hAnsi="Cambria Math"/>
        </w:rPr>
      </w:pPr>
      <w:r>
        <w:rPr>
          <w:rFonts w:ascii="Cambria Math" w:eastAsia="Cambria Math" w:hAnsi="Cambria Math"/>
        </w:rPr>
        <w:t>∆𝐸</w:t>
      </w:r>
      <w:proofErr w:type="spellStart"/>
      <w:r>
        <w:rPr>
          <w:rFonts w:ascii="Cambria Math" w:eastAsia="Cambria Math" w:hAnsi="Cambria Math"/>
          <w:vertAlign w:val="subscript"/>
        </w:rPr>
        <w:t>df</w:t>
      </w:r>
      <w:proofErr w:type="spellEnd"/>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1"/>
        </w:rPr>
        <w:t>(</w:t>
      </w:r>
      <w:r>
        <w:rPr>
          <w:rFonts w:ascii="Cambria Math" w:eastAsia="Cambria Math" w:hAnsi="Cambria Math"/>
        </w:rPr>
        <w:t>692.5</w:t>
      </w:r>
      <w:r>
        <w:rPr>
          <w:rFonts w:ascii="Cambria Math" w:eastAsia="Cambria Math" w:hAnsi="Cambria Math"/>
          <w:position w:val="1"/>
        </w:rPr>
        <w:t>)</w:t>
      </w:r>
      <w:r>
        <w:rPr>
          <w:rFonts w:ascii="Cambria Math" w:eastAsia="Cambria Math" w:hAnsi="Cambria Math"/>
          <w:spacing w:val="3"/>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46.046</w:t>
      </w:r>
      <w:r>
        <w:rPr>
          <w:rFonts w:ascii="Cambria Math" w:eastAsia="Cambria Math" w:hAnsi="Cambria Math"/>
          <w:spacing w:val="1"/>
        </w:rPr>
        <w:t xml:space="preserve"> </w:t>
      </w:r>
      <w:r>
        <w:rPr>
          <w:rFonts w:ascii="Cambria Math" w:eastAsia="Cambria Math" w:hAnsi="Cambria Math"/>
        </w:rPr>
        <w:t>55</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13.4</w:t>
      </w:r>
      <w:r w:rsidR="00E42505">
        <w:rPr>
          <w:rFonts w:ascii="Cambria Math" w:eastAsia="Cambria Math" w:hAnsi="Cambria Math"/>
        </w:rPr>
        <w:t xml:space="preserve">                          </w:t>
      </w:r>
    </w:p>
    <w:p w14:paraId="595A63C4" w14:textId="77777777" w:rsidR="0077219C" w:rsidRDefault="0077219C" w:rsidP="0077219C">
      <w:pPr>
        <w:pStyle w:val="BodyText"/>
        <w:spacing w:before="1"/>
        <w:rPr>
          <w:rFonts w:ascii="Cambria Math"/>
          <w:sz w:val="22"/>
        </w:rPr>
      </w:pPr>
    </w:p>
    <w:p w14:paraId="7BB22E64" w14:textId="71A9CEFC" w:rsidR="0077219C" w:rsidRDefault="0077219C" w:rsidP="0077219C">
      <w:pPr>
        <w:ind w:left="1029" w:right="2258"/>
        <w:jc w:val="center"/>
        <w:rPr>
          <w:sz w:val="24"/>
        </w:rPr>
      </w:pPr>
      <w:r>
        <w:rPr>
          <w:rFonts w:ascii="Symbol" w:hAnsi="Symbol"/>
          <w:sz w:val="25"/>
        </w:rPr>
        <w:t></w:t>
      </w:r>
      <w:r>
        <w:rPr>
          <w:i/>
          <w:sz w:val="24"/>
        </w:rPr>
        <w:t>E</w:t>
      </w:r>
      <w:proofErr w:type="spellStart"/>
      <w:r>
        <w:rPr>
          <w:position w:val="-7"/>
          <w:sz w:val="16"/>
        </w:rPr>
        <w:t>df</w:t>
      </w:r>
      <w:proofErr w:type="spellEnd"/>
      <w:r>
        <w:rPr>
          <w:spacing w:val="9"/>
          <w:position w:val="-7"/>
          <w:sz w:val="16"/>
        </w:rPr>
        <w:t xml:space="preserve"> </w:t>
      </w:r>
      <w:r>
        <w:rPr>
          <w:sz w:val="24"/>
        </w:rPr>
        <w:t>=</w:t>
      </w:r>
      <w:r>
        <w:rPr>
          <w:spacing w:val="26"/>
          <w:sz w:val="24"/>
        </w:rPr>
        <w:t xml:space="preserve"> </w:t>
      </w:r>
      <w:r>
        <w:rPr>
          <w:sz w:val="24"/>
        </w:rPr>
        <w:t>75.476</w:t>
      </w:r>
      <w:r>
        <w:rPr>
          <w:spacing w:val="25"/>
          <w:sz w:val="24"/>
        </w:rPr>
        <w:t xml:space="preserve"> </w:t>
      </w:r>
      <w:r>
        <w:rPr>
          <w:sz w:val="24"/>
        </w:rPr>
        <w:t>2</w:t>
      </w:r>
      <w:r>
        <w:rPr>
          <w:spacing w:val="27"/>
          <w:sz w:val="24"/>
        </w:rPr>
        <w:t xml:space="preserve"> </w:t>
      </w:r>
      <w:proofErr w:type="spellStart"/>
      <w:r>
        <w:rPr>
          <w:sz w:val="24"/>
        </w:rPr>
        <w:t>Wh</w:t>
      </w:r>
      <w:proofErr w:type="spellEnd"/>
      <w:r w:rsidR="00E42505">
        <w:rPr>
          <w:sz w:val="24"/>
        </w:rPr>
        <w:t xml:space="preserve">                            </w:t>
      </w:r>
    </w:p>
    <w:p w14:paraId="7DAAAA82" w14:textId="77777777" w:rsidR="0077219C" w:rsidRDefault="0077219C" w:rsidP="0077219C">
      <w:pPr>
        <w:pStyle w:val="BodyText"/>
        <w:spacing w:before="271"/>
        <w:ind w:left="1016" w:right="984"/>
      </w:pPr>
      <w:r>
        <w:t>The</w:t>
      </w:r>
      <w:r>
        <w:rPr>
          <w:spacing w:val="1"/>
        </w:rPr>
        <w:t xml:space="preserve"> </w:t>
      </w:r>
      <w:r>
        <w:t>next</w:t>
      </w:r>
      <w:r>
        <w:rPr>
          <w:spacing w:val="1"/>
        </w:rPr>
        <w:t xml:space="preserve"> </w:t>
      </w:r>
      <w:r>
        <w:t>step</w:t>
      </w:r>
      <w:r>
        <w:rPr>
          <w:spacing w:val="1"/>
        </w:rPr>
        <w:t xml:space="preserve"> </w:t>
      </w:r>
      <w:r>
        <w:t>is</w:t>
      </w:r>
      <w:r>
        <w:rPr>
          <w:spacing w:val="1"/>
        </w:rPr>
        <w:t xml:space="preserve"> </w:t>
      </w:r>
      <w:r>
        <w:t>to</w:t>
      </w:r>
      <w:r>
        <w:rPr>
          <w:spacing w:val="1"/>
        </w:rPr>
        <w:t xml:space="preserve"> </w:t>
      </w:r>
      <w:r>
        <w:t>determine</w:t>
      </w:r>
      <w:r>
        <w:rPr>
          <w:spacing w:val="1"/>
        </w:rPr>
        <w:t xml:space="preserve"> </w:t>
      </w:r>
      <w:r>
        <w:t>the</w:t>
      </w:r>
      <w:r>
        <w:rPr>
          <w:spacing w:val="1"/>
        </w:rPr>
        <w:t xml:space="preserve"> </w:t>
      </w:r>
      <w:r>
        <w:t>temperature</w:t>
      </w:r>
      <w:r>
        <w:rPr>
          <w:spacing w:val="1"/>
        </w:rPr>
        <w:t xml:space="preserve"> </w:t>
      </w:r>
      <w:r>
        <w:t>variation</w:t>
      </w:r>
      <w:r>
        <w:rPr>
          <w:spacing w:val="1"/>
        </w:rPr>
        <w:t xml:space="preserve"> </w:t>
      </w:r>
      <w:r>
        <w:t>during</w:t>
      </w:r>
      <w:r>
        <w:rPr>
          <w:spacing w:val="1"/>
        </w:rPr>
        <w:t xml:space="preserve"> </w:t>
      </w:r>
      <w:r>
        <w:t>the</w:t>
      </w:r>
      <w:r>
        <w:rPr>
          <w:spacing w:val="1"/>
        </w:rPr>
        <w:t xml:space="preserve"> </w:t>
      </w:r>
      <w:r>
        <w:t>selected</w:t>
      </w:r>
      <w:r>
        <w:rPr>
          <w:spacing w:val="1"/>
        </w:rPr>
        <w:t xml:space="preserve"> </w:t>
      </w:r>
      <w:r>
        <w:t>defrost</w:t>
      </w:r>
      <w:r>
        <w:rPr>
          <w:spacing w:val="1"/>
        </w:rPr>
        <w:t xml:space="preserve"> </w:t>
      </w:r>
      <w:r>
        <w:t>and</w:t>
      </w:r>
      <w:r>
        <w:rPr>
          <w:spacing w:val="-57"/>
        </w:rPr>
        <w:t xml:space="preserve"> </w:t>
      </w:r>
      <w:r>
        <w:t>recovery</w:t>
      </w:r>
      <w:r>
        <w:rPr>
          <w:spacing w:val="11"/>
        </w:rPr>
        <w:t xml:space="preserve"> </w:t>
      </w:r>
      <w:r>
        <w:t>event.</w:t>
      </w:r>
    </w:p>
    <w:p w14:paraId="175C4AEB" w14:textId="77777777" w:rsidR="0077219C" w:rsidRDefault="0077219C" w:rsidP="0077219C">
      <w:pPr>
        <w:pStyle w:val="BodyText"/>
        <w:spacing w:before="1"/>
      </w:pPr>
    </w:p>
    <w:p w14:paraId="4AB2DF6E" w14:textId="77777777" w:rsidR="0077219C" w:rsidRDefault="0077219C" w:rsidP="0077219C">
      <w:pPr>
        <w:pStyle w:val="BodyText"/>
        <w:ind w:left="1016"/>
      </w:pPr>
      <w:r>
        <w:t>From</w:t>
      </w:r>
      <w:r>
        <w:rPr>
          <w:spacing w:val="41"/>
        </w:rPr>
        <w:t xml:space="preserve"> </w:t>
      </w:r>
      <w:r>
        <w:t>the</w:t>
      </w:r>
      <w:r>
        <w:rPr>
          <w:spacing w:val="35"/>
        </w:rPr>
        <w:t xml:space="preserve"> </w:t>
      </w:r>
      <w:r>
        <w:t>data</w:t>
      </w:r>
      <w:r>
        <w:rPr>
          <w:spacing w:val="39"/>
        </w:rPr>
        <w:t xml:space="preserve"> </w:t>
      </w:r>
      <w:r>
        <w:t>for</w:t>
      </w:r>
      <w:r>
        <w:rPr>
          <w:spacing w:val="39"/>
        </w:rPr>
        <w:t xml:space="preserve"> </w:t>
      </w:r>
      <w:r>
        <w:t>each</w:t>
      </w:r>
      <w:r>
        <w:rPr>
          <w:spacing w:val="40"/>
        </w:rPr>
        <w:t xml:space="preserve"> </w:t>
      </w:r>
      <w:r>
        <w:t>TCC</w:t>
      </w:r>
      <w:r>
        <w:rPr>
          <w:spacing w:val="42"/>
        </w:rPr>
        <w:t xml:space="preserve"> </w:t>
      </w:r>
      <w:r>
        <w:t>given</w:t>
      </w:r>
      <w:r>
        <w:rPr>
          <w:spacing w:val="36"/>
        </w:rPr>
        <w:t xml:space="preserve"> </w:t>
      </w:r>
      <w:r>
        <w:t>in</w:t>
      </w:r>
      <w:r>
        <w:rPr>
          <w:spacing w:val="40"/>
        </w:rPr>
        <w:t xml:space="preserve"> </w:t>
      </w:r>
      <w:r>
        <w:t>Table</w:t>
      </w:r>
      <w:r>
        <w:rPr>
          <w:spacing w:val="39"/>
        </w:rPr>
        <w:t xml:space="preserve"> </w:t>
      </w:r>
      <w:r>
        <w:t>13</w:t>
      </w:r>
      <w:r>
        <w:rPr>
          <w:spacing w:val="55"/>
        </w:rPr>
        <w:t xml:space="preserve"> </w:t>
      </w:r>
      <w:r>
        <w:t>the</w:t>
      </w:r>
      <w:r>
        <w:rPr>
          <w:spacing w:val="39"/>
        </w:rPr>
        <w:t xml:space="preserve"> </w:t>
      </w:r>
      <w:r>
        <w:t>following</w:t>
      </w:r>
      <w:r>
        <w:rPr>
          <w:spacing w:val="36"/>
        </w:rPr>
        <w:t xml:space="preserve"> </w:t>
      </w:r>
      <w:r>
        <w:t>values</w:t>
      </w:r>
      <w:r>
        <w:rPr>
          <w:spacing w:val="40"/>
        </w:rPr>
        <w:t xml:space="preserve"> </w:t>
      </w:r>
      <w:r>
        <w:t>can</w:t>
      </w:r>
      <w:r>
        <w:rPr>
          <w:spacing w:val="37"/>
        </w:rPr>
        <w:t xml:space="preserve"> </w:t>
      </w:r>
      <w:r>
        <w:t>be</w:t>
      </w:r>
      <w:r>
        <w:rPr>
          <w:spacing w:val="35"/>
        </w:rPr>
        <w:t xml:space="preserve"> </w:t>
      </w:r>
      <w:r>
        <w:t>determined:</w:t>
      </w:r>
    </w:p>
    <w:p w14:paraId="4B32526E" w14:textId="77777777" w:rsidR="0077219C" w:rsidRDefault="0077219C" w:rsidP="0077219C">
      <w:pPr>
        <w:pStyle w:val="BodyText"/>
      </w:pPr>
    </w:p>
    <w:p w14:paraId="64912D23" w14:textId="77777777" w:rsidR="0077219C" w:rsidRDefault="0077219C" w:rsidP="0077219C">
      <w:pPr>
        <w:pStyle w:val="BodyText"/>
        <w:ind w:left="1016" w:right="984"/>
      </w:pPr>
      <w:r>
        <w:t>Average</w:t>
      </w:r>
      <w:r>
        <w:rPr>
          <w:spacing w:val="25"/>
        </w:rPr>
        <w:t xml:space="preserve"> </w:t>
      </w:r>
      <w:r>
        <w:t>fresh</w:t>
      </w:r>
      <w:r>
        <w:rPr>
          <w:spacing w:val="27"/>
        </w:rPr>
        <w:t xml:space="preserve"> </w:t>
      </w:r>
      <w:r>
        <w:t>food</w:t>
      </w:r>
      <w:r>
        <w:rPr>
          <w:spacing w:val="24"/>
        </w:rPr>
        <w:t xml:space="preserve"> </w:t>
      </w:r>
      <w:r>
        <w:t>temperature</w:t>
      </w:r>
      <w:r>
        <w:rPr>
          <w:spacing w:val="25"/>
        </w:rPr>
        <w:t xml:space="preserve"> </w:t>
      </w:r>
      <w:r>
        <w:t>from</w:t>
      </w:r>
      <w:r>
        <w:rPr>
          <w:spacing w:val="29"/>
        </w:rPr>
        <w:t xml:space="preserve"> </w:t>
      </w:r>
      <w:r>
        <w:t>start</w:t>
      </w:r>
      <w:r>
        <w:rPr>
          <w:spacing w:val="40"/>
        </w:rPr>
        <w:t xml:space="preserve"> </w:t>
      </w:r>
      <w:r>
        <w:t>period</w:t>
      </w:r>
      <w:r>
        <w:rPr>
          <w:spacing w:val="27"/>
        </w:rPr>
        <w:t xml:space="preserve"> </w:t>
      </w:r>
      <w:r>
        <w:t>D</w:t>
      </w:r>
      <w:r>
        <w:rPr>
          <w:spacing w:val="27"/>
        </w:rPr>
        <w:t xml:space="preserve"> </w:t>
      </w:r>
      <w:r>
        <w:t>to</w:t>
      </w:r>
      <w:r>
        <w:rPr>
          <w:spacing w:val="26"/>
        </w:rPr>
        <w:t xml:space="preserve"> </w:t>
      </w:r>
      <w:r>
        <w:t>end</w:t>
      </w:r>
      <w:r>
        <w:rPr>
          <w:spacing w:val="25"/>
        </w:rPr>
        <w:t xml:space="preserve"> </w:t>
      </w:r>
      <w:r>
        <w:t>of</w:t>
      </w:r>
      <w:r>
        <w:rPr>
          <w:spacing w:val="25"/>
        </w:rPr>
        <w:t xml:space="preserve"> </w:t>
      </w:r>
      <w:r>
        <w:t>period</w:t>
      </w:r>
      <w:r>
        <w:rPr>
          <w:spacing w:val="32"/>
        </w:rPr>
        <w:t xml:space="preserve"> </w:t>
      </w:r>
      <w:r>
        <w:t>F</w:t>
      </w:r>
      <w:r>
        <w:rPr>
          <w:spacing w:val="26"/>
        </w:rPr>
        <w:t xml:space="preserve"> </w:t>
      </w:r>
      <w:r>
        <w:t>=</w:t>
      </w:r>
      <w:r>
        <w:rPr>
          <w:spacing w:val="22"/>
        </w:rPr>
        <w:t xml:space="preserve"> </w:t>
      </w:r>
      <w:r>
        <w:t>3.867</w:t>
      </w:r>
      <w:r>
        <w:rPr>
          <w:spacing w:val="27"/>
        </w:rPr>
        <w:t xml:space="preserve"> </w:t>
      </w:r>
      <w:r>
        <w:t>0°C</w:t>
      </w:r>
      <w:r>
        <w:rPr>
          <w:spacing w:val="29"/>
        </w:rPr>
        <w:t xml:space="preserve"> </w:t>
      </w:r>
      <w:r>
        <w:t>(TCC</w:t>
      </w:r>
      <w:r>
        <w:rPr>
          <w:spacing w:val="-57"/>
        </w:rPr>
        <w:t xml:space="preserve"> </w:t>
      </w:r>
      <w:r>
        <w:t>13</w:t>
      </w:r>
      <w:r>
        <w:rPr>
          <w:spacing w:val="16"/>
        </w:rPr>
        <w:t xml:space="preserve"> </w:t>
      </w:r>
      <w:r>
        <w:t>to</w:t>
      </w:r>
      <w:r>
        <w:rPr>
          <w:spacing w:val="19"/>
        </w:rPr>
        <w:t xml:space="preserve"> </w:t>
      </w:r>
      <w:r>
        <w:t>29</w:t>
      </w:r>
      <w:r>
        <w:rPr>
          <w:spacing w:val="19"/>
        </w:rPr>
        <w:t xml:space="preserve"> </w:t>
      </w:r>
      <w:r>
        <w:t>inclusive)</w:t>
      </w:r>
      <w:r>
        <w:rPr>
          <w:spacing w:val="16"/>
        </w:rPr>
        <w:t xml:space="preserve"> </w:t>
      </w:r>
      <w:r>
        <w:t>(time</w:t>
      </w:r>
      <w:r>
        <w:rPr>
          <w:spacing w:val="19"/>
        </w:rPr>
        <w:t xml:space="preserve"> </w:t>
      </w:r>
      <w:r>
        <w:t>weighted</w:t>
      </w:r>
      <w:r>
        <w:rPr>
          <w:spacing w:val="19"/>
        </w:rPr>
        <w:t xml:space="preserve"> </w:t>
      </w:r>
      <w:r>
        <w:t>average)</w:t>
      </w:r>
    </w:p>
    <w:p w14:paraId="307D7620" w14:textId="77777777" w:rsidR="0077219C" w:rsidRDefault="0077219C" w:rsidP="0077219C">
      <w:pPr>
        <w:pStyle w:val="BodyText"/>
      </w:pPr>
    </w:p>
    <w:p w14:paraId="58297E5E" w14:textId="77777777" w:rsidR="0077219C" w:rsidRDefault="0077219C" w:rsidP="0077219C">
      <w:pPr>
        <w:pStyle w:val="BodyText"/>
        <w:ind w:left="1016" w:right="984"/>
      </w:pPr>
      <w:r>
        <w:t>Average freezer temperature from</w:t>
      </w:r>
      <w:r>
        <w:rPr>
          <w:spacing w:val="1"/>
        </w:rPr>
        <w:t xml:space="preserve"> </w:t>
      </w:r>
      <w:r>
        <w:t>start</w:t>
      </w:r>
      <w:r>
        <w:rPr>
          <w:spacing w:val="1"/>
        </w:rPr>
        <w:t xml:space="preserve"> </w:t>
      </w:r>
      <w:r>
        <w:t>period</w:t>
      </w:r>
      <w:r>
        <w:rPr>
          <w:spacing w:val="1"/>
        </w:rPr>
        <w:t xml:space="preserve"> </w:t>
      </w:r>
      <w:r>
        <w:t>D to</w:t>
      </w:r>
      <w:r>
        <w:rPr>
          <w:spacing w:val="60"/>
        </w:rPr>
        <w:t xml:space="preserve"> </w:t>
      </w:r>
      <w:r>
        <w:t>end of period</w:t>
      </w:r>
      <w:r>
        <w:rPr>
          <w:spacing w:val="60"/>
        </w:rPr>
        <w:t xml:space="preserve"> </w:t>
      </w:r>
      <w:r>
        <w:t>F =</w:t>
      </w:r>
      <w:r>
        <w:rPr>
          <w:spacing w:val="60"/>
        </w:rPr>
        <w:t xml:space="preserve"> </w:t>
      </w:r>
      <w:r>
        <w:t>−18.502 7</w:t>
      </w:r>
      <w:r>
        <w:rPr>
          <w:spacing w:val="60"/>
        </w:rPr>
        <w:t xml:space="preserve"> </w:t>
      </w:r>
      <w:r>
        <w:t>°C</w:t>
      </w:r>
      <w:r>
        <w:rPr>
          <w:spacing w:val="60"/>
        </w:rPr>
        <w:t xml:space="preserve"> </w:t>
      </w:r>
      <w:r>
        <w:t>(TCC</w:t>
      </w:r>
      <w:r>
        <w:rPr>
          <w:spacing w:val="-58"/>
        </w:rPr>
        <w:t xml:space="preserve"> </w:t>
      </w:r>
      <w:r>
        <w:t>13</w:t>
      </w:r>
      <w:r>
        <w:rPr>
          <w:spacing w:val="16"/>
        </w:rPr>
        <w:t xml:space="preserve"> </w:t>
      </w:r>
      <w:r>
        <w:t>to</w:t>
      </w:r>
      <w:r>
        <w:rPr>
          <w:spacing w:val="19"/>
        </w:rPr>
        <w:t xml:space="preserve"> </w:t>
      </w:r>
      <w:r>
        <w:t>29</w:t>
      </w:r>
      <w:r>
        <w:rPr>
          <w:spacing w:val="19"/>
        </w:rPr>
        <w:t xml:space="preserve"> </w:t>
      </w:r>
      <w:r>
        <w:t>inclusive)</w:t>
      </w:r>
      <w:r>
        <w:rPr>
          <w:spacing w:val="16"/>
        </w:rPr>
        <w:t xml:space="preserve"> </w:t>
      </w:r>
      <w:r>
        <w:t>(time</w:t>
      </w:r>
      <w:r>
        <w:rPr>
          <w:spacing w:val="19"/>
        </w:rPr>
        <w:t xml:space="preserve"> </w:t>
      </w:r>
      <w:r>
        <w:t>weighted</w:t>
      </w:r>
      <w:r>
        <w:rPr>
          <w:spacing w:val="19"/>
        </w:rPr>
        <w:t xml:space="preserve"> </w:t>
      </w:r>
      <w:r>
        <w:t>average)</w:t>
      </w:r>
    </w:p>
    <w:p w14:paraId="4AE1C6B2" w14:textId="77777777" w:rsidR="0077219C" w:rsidRDefault="0077219C" w:rsidP="0077219C">
      <w:pPr>
        <w:pStyle w:val="BodyText"/>
      </w:pPr>
    </w:p>
    <w:p w14:paraId="52907FBE" w14:textId="77777777" w:rsidR="0077219C" w:rsidRDefault="0077219C" w:rsidP="0077219C">
      <w:pPr>
        <w:pStyle w:val="BodyText"/>
        <w:ind w:left="1016" w:right="984"/>
      </w:pPr>
      <w:r>
        <w:t>Average</w:t>
      </w:r>
      <w:r>
        <w:rPr>
          <w:spacing w:val="35"/>
        </w:rPr>
        <w:t xml:space="preserve"> </w:t>
      </w:r>
      <w:r>
        <w:t>fresh</w:t>
      </w:r>
      <w:r>
        <w:rPr>
          <w:spacing w:val="36"/>
        </w:rPr>
        <w:t xml:space="preserve"> </w:t>
      </w:r>
      <w:r>
        <w:t>food</w:t>
      </w:r>
      <w:r>
        <w:rPr>
          <w:spacing w:val="37"/>
        </w:rPr>
        <w:t xml:space="preserve"> </w:t>
      </w:r>
      <w:r>
        <w:t>temperature</w:t>
      </w:r>
      <w:r>
        <w:rPr>
          <w:spacing w:val="35"/>
        </w:rPr>
        <w:t xml:space="preserve"> </w:t>
      </w:r>
      <w:r>
        <w:t>for</w:t>
      </w:r>
      <w:r>
        <w:rPr>
          <w:spacing w:val="49"/>
        </w:rPr>
        <w:t xml:space="preserve"> </w:t>
      </w:r>
      <w:r>
        <w:t>period</w:t>
      </w:r>
      <w:r>
        <w:rPr>
          <w:spacing w:val="39"/>
        </w:rPr>
        <w:t xml:space="preserve"> </w:t>
      </w:r>
      <w:r>
        <w:t>D</w:t>
      </w:r>
      <w:r>
        <w:rPr>
          <w:spacing w:val="41"/>
        </w:rPr>
        <w:t xml:space="preserve"> </w:t>
      </w:r>
      <w:r>
        <w:t>and</w:t>
      </w:r>
      <w:r>
        <w:rPr>
          <w:spacing w:val="35"/>
        </w:rPr>
        <w:t xml:space="preserve"> </w:t>
      </w:r>
      <w:r>
        <w:t>period</w:t>
      </w:r>
      <w:r>
        <w:rPr>
          <w:spacing w:val="39"/>
        </w:rPr>
        <w:t xml:space="preserve"> </w:t>
      </w:r>
      <w:r>
        <w:t>F</w:t>
      </w:r>
      <w:r>
        <w:rPr>
          <w:spacing w:val="36"/>
        </w:rPr>
        <w:t xml:space="preserve"> </w:t>
      </w:r>
      <w:r>
        <w:t>=</w:t>
      </w:r>
      <w:r>
        <w:rPr>
          <w:spacing w:val="35"/>
        </w:rPr>
        <w:t xml:space="preserve"> </w:t>
      </w:r>
      <w:r>
        <w:t>3.734</w:t>
      </w:r>
      <w:r>
        <w:rPr>
          <w:spacing w:val="37"/>
        </w:rPr>
        <w:t xml:space="preserve"> </w:t>
      </w:r>
      <w:r>
        <w:t>0°C</w:t>
      </w:r>
      <w:r>
        <w:rPr>
          <w:spacing w:val="35"/>
        </w:rPr>
        <w:t xml:space="preserve"> </w:t>
      </w:r>
      <w:r>
        <w:t>(note</w:t>
      </w:r>
      <w:r>
        <w:rPr>
          <w:spacing w:val="33"/>
        </w:rPr>
        <w:t xml:space="preserve"> </w:t>
      </w:r>
      <w:r>
        <w:t>that</w:t>
      </w:r>
      <w:r>
        <w:rPr>
          <w:spacing w:val="38"/>
        </w:rPr>
        <w:t xml:space="preserve"> </w:t>
      </w:r>
      <w:r>
        <w:t>this</w:t>
      </w:r>
      <w:r>
        <w:rPr>
          <w:spacing w:val="34"/>
        </w:rPr>
        <w:t xml:space="preserve"> </w:t>
      </w:r>
      <w:r>
        <w:t>is</w:t>
      </w:r>
      <w:r>
        <w:rPr>
          <w:spacing w:val="1"/>
        </w:rPr>
        <w:t xml:space="preserve"> </w:t>
      </w:r>
      <w:r>
        <w:t>not</w:t>
      </w:r>
      <w:r>
        <w:rPr>
          <w:spacing w:val="14"/>
        </w:rPr>
        <w:t xml:space="preserve"> </w:t>
      </w:r>
      <w:r>
        <w:t>time</w:t>
      </w:r>
      <w:r>
        <w:rPr>
          <w:spacing w:val="16"/>
        </w:rPr>
        <w:t xml:space="preserve"> </w:t>
      </w:r>
      <w:r>
        <w:t>weighted)</w:t>
      </w:r>
    </w:p>
    <w:p w14:paraId="0C817724" w14:textId="77777777" w:rsidR="0077219C" w:rsidRDefault="0077219C" w:rsidP="0077219C">
      <w:pPr>
        <w:pStyle w:val="BodyText"/>
      </w:pPr>
    </w:p>
    <w:p w14:paraId="5DC44EC2" w14:textId="77777777" w:rsidR="0077219C" w:rsidRDefault="0077219C" w:rsidP="0077219C">
      <w:pPr>
        <w:pStyle w:val="BodyText"/>
        <w:ind w:left="1016" w:right="984"/>
      </w:pPr>
      <w:r>
        <w:t>Average</w:t>
      </w:r>
      <w:r>
        <w:rPr>
          <w:spacing w:val="44"/>
        </w:rPr>
        <w:t xml:space="preserve"> </w:t>
      </w:r>
      <w:r>
        <w:t>freezer</w:t>
      </w:r>
      <w:r>
        <w:rPr>
          <w:spacing w:val="44"/>
        </w:rPr>
        <w:t xml:space="preserve"> </w:t>
      </w:r>
      <w:r>
        <w:t>temperature</w:t>
      </w:r>
      <w:r>
        <w:rPr>
          <w:spacing w:val="44"/>
        </w:rPr>
        <w:t xml:space="preserve"> </w:t>
      </w:r>
      <w:r>
        <w:t>for</w:t>
      </w:r>
      <w:r>
        <w:rPr>
          <w:spacing w:val="55"/>
        </w:rPr>
        <w:t xml:space="preserve"> </w:t>
      </w:r>
      <w:r>
        <w:t>period</w:t>
      </w:r>
      <w:r>
        <w:rPr>
          <w:spacing w:val="47"/>
        </w:rPr>
        <w:t xml:space="preserve"> </w:t>
      </w:r>
      <w:r>
        <w:t>D</w:t>
      </w:r>
      <w:r>
        <w:rPr>
          <w:spacing w:val="45"/>
        </w:rPr>
        <w:t xml:space="preserve"> </w:t>
      </w:r>
      <w:r>
        <w:t>and</w:t>
      </w:r>
      <w:r>
        <w:rPr>
          <w:spacing w:val="50"/>
        </w:rPr>
        <w:t xml:space="preserve"> </w:t>
      </w:r>
      <w:r>
        <w:t>period</w:t>
      </w:r>
      <w:r>
        <w:rPr>
          <w:spacing w:val="51"/>
        </w:rPr>
        <w:t xml:space="preserve"> </w:t>
      </w:r>
      <w:r>
        <w:t>F</w:t>
      </w:r>
      <w:r>
        <w:rPr>
          <w:spacing w:val="43"/>
        </w:rPr>
        <w:t xml:space="preserve"> </w:t>
      </w:r>
      <w:r>
        <w:t>=</w:t>
      </w:r>
      <w:r>
        <w:rPr>
          <w:spacing w:val="48"/>
        </w:rPr>
        <w:t xml:space="preserve"> </w:t>
      </w:r>
      <w:r>
        <w:t>−18.959</w:t>
      </w:r>
      <w:r>
        <w:rPr>
          <w:spacing w:val="45"/>
        </w:rPr>
        <w:t xml:space="preserve"> </w:t>
      </w:r>
      <w:r>
        <w:t>45</w:t>
      </w:r>
      <w:r>
        <w:rPr>
          <w:spacing w:val="48"/>
        </w:rPr>
        <w:t xml:space="preserve"> </w:t>
      </w:r>
      <w:r>
        <w:t>°C</w:t>
      </w:r>
      <w:r>
        <w:rPr>
          <w:spacing w:val="46"/>
        </w:rPr>
        <w:t xml:space="preserve"> </w:t>
      </w:r>
      <w:r>
        <w:t>(note</w:t>
      </w:r>
      <w:r>
        <w:rPr>
          <w:spacing w:val="44"/>
        </w:rPr>
        <w:t xml:space="preserve"> </w:t>
      </w:r>
      <w:r>
        <w:t>that</w:t>
      </w:r>
      <w:r>
        <w:rPr>
          <w:spacing w:val="46"/>
        </w:rPr>
        <w:t xml:space="preserve"> </w:t>
      </w:r>
      <w:r>
        <w:t>this</w:t>
      </w:r>
      <w:r>
        <w:rPr>
          <w:spacing w:val="-57"/>
        </w:rPr>
        <w:t xml:space="preserve"> </w:t>
      </w:r>
      <w:r>
        <w:t>is</w:t>
      </w:r>
      <w:r>
        <w:rPr>
          <w:spacing w:val="15"/>
        </w:rPr>
        <w:t xml:space="preserve"> </w:t>
      </w:r>
      <w:r>
        <w:t>not</w:t>
      </w:r>
      <w:r>
        <w:rPr>
          <w:spacing w:val="17"/>
        </w:rPr>
        <w:t xml:space="preserve"> </w:t>
      </w:r>
      <w:r>
        <w:t>time</w:t>
      </w:r>
      <w:r>
        <w:rPr>
          <w:spacing w:val="16"/>
        </w:rPr>
        <w:t xml:space="preserve"> </w:t>
      </w:r>
      <w:r>
        <w:t>weighted)</w:t>
      </w:r>
    </w:p>
    <w:p w14:paraId="4F0E4889" w14:textId="77777777" w:rsidR="0077219C" w:rsidRDefault="0077219C" w:rsidP="0077219C">
      <w:pPr>
        <w:pStyle w:val="BodyText"/>
      </w:pPr>
    </w:p>
    <w:p w14:paraId="7201845C" w14:textId="77777777" w:rsidR="0077219C" w:rsidRDefault="0077219C" w:rsidP="0077219C">
      <w:pPr>
        <w:pStyle w:val="BodyText"/>
        <w:spacing w:before="1"/>
        <w:ind w:left="1016"/>
      </w:pPr>
      <w:r>
        <w:t>From</w:t>
      </w:r>
      <w:r>
        <w:rPr>
          <w:spacing w:val="43"/>
        </w:rPr>
        <w:t xml:space="preserve"> </w:t>
      </w:r>
      <w:r>
        <w:t>equation</w:t>
      </w:r>
      <w:r>
        <w:rPr>
          <w:spacing w:val="43"/>
        </w:rPr>
        <w:t xml:space="preserve"> </w:t>
      </w:r>
      <w:r>
        <w:t>20:</w:t>
      </w:r>
    </w:p>
    <w:p w14:paraId="3F3FC066" w14:textId="77777777" w:rsidR="008500ED" w:rsidRDefault="008500ED" w:rsidP="0077219C">
      <w:pPr>
        <w:pStyle w:val="BodyText"/>
        <w:spacing w:before="1"/>
        <w:ind w:left="1016"/>
      </w:pPr>
    </w:p>
    <w:p w14:paraId="0BC4D004" w14:textId="17459594" w:rsidR="008500ED" w:rsidRPr="00424706" w:rsidRDefault="00000000" w:rsidP="008500ED">
      <w:pPr>
        <w:pStyle w:val="PARAGRAPH"/>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∆Th</m:t>
            </m:r>
          </m:e>
          <m:sub>
            <m:r>
              <m:rPr>
                <m:sty m:val="p"/>
              </m:rPr>
              <w:rPr>
                <w:rFonts w:ascii="Cambria Math" w:hAnsi="Cambria Math" w:cs="Times New Roman"/>
                <w:sz w:val="24"/>
                <w:szCs w:val="24"/>
              </w:rPr>
              <m:t>dfj-i</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start-D</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av-startD-endF-i</m:t>
                    </m:r>
                  </m:sub>
                </m:sSub>
              </m:e>
            </m:d>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av-D-i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av-F-i</m:t>
                        </m:r>
                      </m:sub>
                    </m:sSub>
                  </m:e>
                </m:d>
              </m:num>
              <m:den>
                <m:r>
                  <w:rPr>
                    <w:rFonts w:ascii="Cambria Math" w:hAnsi="Cambria Math" w:cs="Times New Roman"/>
                    <w:sz w:val="24"/>
                    <w:szCs w:val="24"/>
                  </w:rPr>
                  <m:t>2</m:t>
                </m:r>
              </m:den>
            </m:f>
          </m:e>
        </m:d>
      </m:oMath>
      <w:r w:rsidR="008500ED">
        <w:rPr>
          <w:rFonts w:ascii="Times New Roman" w:hAnsi="Times New Roman" w:cs="Times New Roman"/>
          <w:sz w:val="24"/>
          <w:szCs w:val="24"/>
        </w:rPr>
        <w:t xml:space="preserve">             </w:t>
      </w:r>
    </w:p>
    <w:p w14:paraId="186CDD75" w14:textId="77777777" w:rsidR="008500ED" w:rsidRDefault="008500ED" w:rsidP="0077219C">
      <w:pPr>
        <w:pStyle w:val="BodyText"/>
        <w:spacing w:before="1"/>
        <w:ind w:left="1016"/>
      </w:pPr>
    </w:p>
    <w:p w14:paraId="2378873B" w14:textId="77777777" w:rsidR="0077219C" w:rsidRDefault="0077219C" w:rsidP="0077219C">
      <w:pPr>
        <w:rPr>
          <w:sz w:val="18"/>
        </w:rPr>
        <w:sectPr w:rsidR="0077219C" w:rsidSect="004311E2">
          <w:type w:val="continuous"/>
          <w:pgSz w:w="11910" w:h="16840"/>
          <w:pgMar w:top="1680" w:right="420" w:bottom="280" w:left="400" w:header="720" w:footer="720" w:gutter="0"/>
          <w:cols w:space="720"/>
        </w:sectPr>
      </w:pPr>
    </w:p>
    <w:p w14:paraId="61E89EF9" w14:textId="77777777" w:rsidR="0077219C" w:rsidRDefault="0077219C" w:rsidP="008500ED">
      <w:pPr>
        <w:pStyle w:val="BodyText"/>
        <w:spacing w:before="90"/>
        <w:ind w:left="1080"/>
      </w:pPr>
      <w:r>
        <w:t>For</w:t>
      </w:r>
      <w:r>
        <w:rPr>
          <w:spacing w:val="45"/>
        </w:rPr>
        <w:t xml:space="preserve"> </w:t>
      </w:r>
      <w:r>
        <w:t>the</w:t>
      </w:r>
      <w:r>
        <w:rPr>
          <w:spacing w:val="48"/>
        </w:rPr>
        <w:t xml:space="preserve"> </w:t>
      </w:r>
      <w:r>
        <w:t>selected</w:t>
      </w:r>
      <w:r>
        <w:rPr>
          <w:spacing w:val="49"/>
        </w:rPr>
        <w:t xml:space="preserve"> </w:t>
      </w:r>
      <w:r>
        <w:t>defrost:</w:t>
      </w:r>
    </w:p>
    <w:p w14:paraId="3427ADAB" w14:textId="77777777" w:rsidR="0077219C" w:rsidRDefault="0077219C" w:rsidP="0077219C">
      <w:pPr>
        <w:pStyle w:val="BodyText"/>
        <w:spacing w:before="9"/>
        <w:rPr>
          <w:sz w:val="23"/>
        </w:rPr>
      </w:pPr>
    </w:p>
    <w:p w14:paraId="713E5295" w14:textId="77777777" w:rsidR="0077219C" w:rsidRDefault="0077219C" w:rsidP="008500ED">
      <w:pPr>
        <w:pStyle w:val="BodyText"/>
        <w:ind w:left="1016"/>
        <w:jc w:val="center"/>
        <w:rPr>
          <w:rFonts w:ascii="Cambria Math" w:eastAsia="Cambria Math" w:hAnsi="Cambria Math"/>
        </w:rPr>
      </w:pPr>
      <w:r>
        <w:rPr>
          <w:rFonts w:ascii="Cambria Math" w:eastAsia="Cambria Math" w:hAnsi="Cambria Math"/>
        </w:rPr>
        <w:t>∆𝑇</w:t>
      </w:r>
      <w:proofErr w:type="spellStart"/>
      <w:r>
        <w:rPr>
          <w:rFonts w:ascii="Cambria Math" w:eastAsia="Cambria Math" w:hAnsi="Cambria Math"/>
        </w:rPr>
        <w:t>ℎ</w:t>
      </w:r>
      <w:r>
        <w:rPr>
          <w:rFonts w:ascii="Cambria Math" w:eastAsia="Cambria Math" w:hAnsi="Cambria Math"/>
          <w:vertAlign w:val="subscript"/>
        </w:rPr>
        <w:t>df−freshfood</w:t>
      </w:r>
      <w:proofErr w:type="spellEnd"/>
      <w:r>
        <w:rPr>
          <w:rFonts w:ascii="Cambria Math" w:eastAsia="Cambria Math" w:hAnsi="Cambria Math"/>
          <w:spacing w:val="43"/>
        </w:rPr>
        <w:t xml:space="preserve"> </w:t>
      </w:r>
      <w:r>
        <w:rPr>
          <w:rFonts w:ascii="Cambria Math" w:eastAsia="Cambria Math" w:hAnsi="Cambria Math"/>
        </w:rPr>
        <w:t>=</w:t>
      </w:r>
      <w:r>
        <w:rPr>
          <w:rFonts w:ascii="Cambria Math" w:eastAsia="Cambria Math" w:hAnsi="Cambria Math"/>
          <w:spacing w:val="31"/>
        </w:rPr>
        <w:t xml:space="preserve"> </w:t>
      </w:r>
      <w:r>
        <w:rPr>
          <w:rFonts w:ascii="Cambria Math" w:eastAsia="Cambria Math" w:hAnsi="Cambria Math"/>
          <w:position w:val="1"/>
        </w:rPr>
        <w:t>(</w:t>
      </w:r>
      <w:r>
        <w:rPr>
          <w:rFonts w:ascii="Cambria Math" w:eastAsia="Cambria Math" w:hAnsi="Cambria Math"/>
        </w:rPr>
        <w:t>13.4</w:t>
      </w:r>
      <w:r>
        <w:rPr>
          <w:rFonts w:ascii="Cambria Math" w:eastAsia="Cambria Math" w:hAnsi="Cambria Math"/>
          <w:position w:val="1"/>
        </w:rPr>
        <w:t>)</w:t>
      </w:r>
      <w:r>
        <w:rPr>
          <w:rFonts w:ascii="Cambria Math" w:eastAsia="Cambria Math" w:hAnsi="Cambria Math"/>
          <w:spacing w:val="18"/>
          <w:position w:val="1"/>
        </w:rPr>
        <w:t xml:space="preserve"> </w:t>
      </w:r>
      <w:r>
        <w:rPr>
          <w:rFonts w:ascii="Cambria Math" w:eastAsia="Cambria Math" w:hAnsi="Cambria Math"/>
        </w:rPr>
        <w:t>×</w:t>
      </w:r>
      <w:r>
        <w:rPr>
          <w:rFonts w:ascii="Cambria Math" w:eastAsia="Cambria Math" w:hAnsi="Cambria Math"/>
          <w:spacing w:val="17"/>
        </w:rPr>
        <w:t xml:space="preserve"> </w:t>
      </w:r>
      <w:proofErr w:type="gramStart"/>
      <w:r>
        <w:rPr>
          <w:rFonts w:ascii="Cambria Math" w:eastAsia="Cambria Math" w:hAnsi="Cambria Math"/>
          <w:position w:val="1"/>
        </w:rPr>
        <w:t>⌊(</w:t>
      </w:r>
      <w:proofErr w:type="gramEnd"/>
      <w:r>
        <w:rPr>
          <w:rFonts w:ascii="Cambria Math" w:eastAsia="Cambria Math" w:hAnsi="Cambria Math"/>
        </w:rPr>
        <w:t>3.867</w:t>
      </w:r>
      <w:r>
        <w:rPr>
          <w:rFonts w:ascii="Cambria Math" w:eastAsia="Cambria Math" w:hAnsi="Cambria Math"/>
          <w:spacing w:val="15"/>
        </w:rPr>
        <w:t xml:space="preserve"> </w:t>
      </w:r>
      <w:r>
        <w:rPr>
          <w:rFonts w:ascii="Cambria Math" w:eastAsia="Cambria Math" w:hAnsi="Cambria Math"/>
        </w:rPr>
        <w:t>0</w:t>
      </w:r>
      <w:r>
        <w:rPr>
          <w:rFonts w:ascii="Cambria Math" w:eastAsia="Cambria Math" w:hAnsi="Cambria Math"/>
          <w:position w:val="1"/>
        </w:rPr>
        <w:t>)</w:t>
      </w:r>
      <w:r>
        <w:rPr>
          <w:rFonts w:ascii="Cambria Math" w:eastAsia="Cambria Math" w:hAnsi="Cambria Math"/>
          <w:spacing w:val="17"/>
          <w:position w:val="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1"/>
        </w:rPr>
        <w:t>(</w:t>
      </w:r>
      <w:r>
        <w:rPr>
          <w:rFonts w:ascii="Cambria Math" w:eastAsia="Cambria Math" w:hAnsi="Cambria Math"/>
        </w:rPr>
        <w:t>3.734</w:t>
      </w:r>
      <w:r>
        <w:rPr>
          <w:rFonts w:ascii="Cambria Math" w:eastAsia="Cambria Math" w:hAnsi="Cambria Math"/>
          <w:spacing w:val="17"/>
        </w:rPr>
        <w:t xml:space="preserve"> </w:t>
      </w:r>
      <w:r>
        <w:rPr>
          <w:rFonts w:ascii="Cambria Math" w:eastAsia="Cambria Math" w:hAnsi="Cambria Math"/>
        </w:rPr>
        <w:t>0</w:t>
      </w:r>
      <w:r>
        <w:rPr>
          <w:rFonts w:ascii="Cambria Math" w:eastAsia="Cambria Math" w:hAnsi="Cambria Math"/>
          <w:position w:val="1"/>
        </w:rPr>
        <w:t>)⌋</w:t>
      </w:r>
    </w:p>
    <w:p w14:paraId="7EF319AF" w14:textId="77777777" w:rsidR="0077219C" w:rsidRDefault="0077219C" w:rsidP="008500ED">
      <w:pPr>
        <w:spacing w:before="65"/>
        <w:ind w:left="1016"/>
        <w:jc w:val="center"/>
        <w:rPr>
          <w:sz w:val="24"/>
        </w:rPr>
      </w:pPr>
      <w:r>
        <w:rPr>
          <w:rFonts w:ascii="Symbol" w:hAnsi="Symbol"/>
          <w:position w:val="2"/>
          <w:sz w:val="25"/>
        </w:rPr>
        <w:t></w:t>
      </w:r>
      <w:r>
        <w:rPr>
          <w:i/>
          <w:position w:val="2"/>
          <w:sz w:val="24"/>
        </w:rPr>
        <w:t>Th</w:t>
      </w:r>
      <w:proofErr w:type="spellStart"/>
      <w:r>
        <w:rPr>
          <w:sz w:val="16"/>
        </w:rPr>
        <w:t>df-freshfood</w:t>
      </w:r>
      <w:proofErr w:type="spellEnd"/>
      <w:r>
        <w:rPr>
          <w:spacing w:val="26"/>
          <w:sz w:val="16"/>
        </w:rPr>
        <w:t xml:space="preserve"> </w:t>
      </w:r>
      <w:r>
        <w:rPr>
          <w:position w:val="2"/>
          <w:sz w:val="24"/>
        </w:rPr>
        <w:t>=</w:t>
      </w:r>
      <w:r>
        <w:rPr>
          <w:spacing w:val="39"/>
          <w:position w:val="2"/>
          <w:sz w:val="24"/>
        </w:rPr>
        <w:t xml:space="preserve"> </w:t>
      </w:r>
      <w:r>
        <w:rPr>
          <w:position w:val="2"/>
          <w:sz w:val="24"/>
        </w:rPr>
        <w:t>1.782</w:t>
      </w:r>
      <w:r>
        <w:rPr>
          <w:spacing w:val="41"/>
          <w:position w:val="2"/>
          <w:sz w:val="24"/>
        </w:rPr>
        <w:t xml:space="preserve"> </w:t>
      </w:r>
      <w:r>
        <w:rPr>
          <w:position w:val="2"/>
          <w:sz w:val="24"/>
        </w:rPr>
        <w:t>2</w:t>
      </w:r>
      <w:r>
        <w:rPr>
          <w:spacing w:val="40"/>
          <w:position w:val="2"/>
          <w:sz w:val="24"/>
        </w:rPr>
        <w:t xml:space="preserve"> </w:t>
      </w:r>
      <w:r>
        <w:rPr>
          <w:position w:val="2"/>
          <w:sz w:val="24"/>
        </w:rPr>
        <w:t>Kh</w:t>
      </w:r>
    </w:p>
    <w:p w14:paraId="4F2D3CA5" w14:textId="77777777" w:rsidR="0077219C" w:rsidRDefault="0077219C" w:rsidP="0077219C">
      <w:pPr>
        <w:rPr>
          <w:sz w:val="24"/>
        </w:rPr>
        <w:sectPr w:rsidR="0077219C" w:rsidSect="004311E2">
          <w:type w:val="continuous"/>
          <w:pgSz w:w="11910" w:h="16840"/>
          <w:pgMar w:top="1680" w:right="420" w:bottom="280" w:left="400" w:header="720" w:footer="720" w:gutter="0"/>
          <w:cols w:space="720"/>
        </w:sectPr>
      </w:pPr>
    </w:p>
    <w:p w14:paraId="157C5957" w14:textId="77777777" w:rsidR="0077219C" w:rsidRDefault="0077219C" w:rsidP="008500ED">
      <w:pPr>
        <w:pStyle w:val="BodyText"/>
        <w:spacing w:before="93"/>
        <w:ind w:left="1016"/>
        <w:jc w:val="center"/>
        <w:rPr>
          <w:rFonts w:ascii="Cambria Math" w:eastAsia="Cambria Math" w:hAnsi="Cambria Math"/>
        </w:rPr>
      </w:pPr>
      <w:r>
        <w:rPr>
          <w:rFonts w:ascii="Cambria Math" w:eastAsia="Cambria Math" w:hAnsi="Cambria Math"/>
        </w:rPr>
        <w:lastRenderedPageBreak/>
        <w:t>∆𝑇</w:t>
      </w:r>
      <w:proofErr w:type="spellStart"/>
      <w:r>
        <w:rPr>
          <w:rFonts w:ascii="Cambria Math" w:eastAsia="Cambria Math" w:hAnsi="Cambria Math"/>
        </w:rPr>
        <w:t>ℎ</w:t>
      </w:r>
      <w:r>
        <w:rPr>
          <w:rFonts w:ascii="Cambria Math" w:eastAsia="Cambria Math" w:hAnsi="Cambria Math"/>
          <w:vertAlign w:val="subscript"/>
        </w:rPr>
        <w:t>df</w:t>
      </w:r>
      <w:proofErr w:type="spellEnd"/>
      <w:r>
        <w:rPr>
          <w:rFonts w:ascii="Cambria Math" w:eastAsia="Cambria Math" w:hAnsi="Cambria Math"/>
          <w:vertAlign w:val="subscript"/>
        </w:rPr>
        <w:t>−freezer</w:t>
      </w:r>
      <w:r>
        <w:rPr>
          <w:rFonts w:ascii="Cambria Math" w:eastAsia="Cambria Math" w:hAnsi="Cambria Math"/>
          <w:spacing w:val="39"/>
        </w:rPr>
        <w:t xml:space="preserve"> </w:t>
      </w:r>
      <w:r>
        <w:rPr>
          <w:rFonts w:ascii="Cambria Math" w:eastAsia="Cambria Math" w:hAnsi="Cambria Math"/>
        </w:rPr>
        <w:t>=</w:t>
      </w:r>
      <w:r>
        <w:rPr>
          <w:rFonts w:ascii="Cambria Math" w:eastAsia="Cambria Math" w:hAnsi="Cambria Math"/>
          <w:spacing w:val="30"/>
        </w:rPr>
        <w:t xml:space="preserve"> </w:t>
      </w:r>
      <w:r>
        <w:rPr>
          <w:rFonts w:ascii="Cambria Math" w:eastAsia="Cambria Math" w:hAnsi="Cambria Math"/>
          <w:position w:val="1"/>
        </w:rPr>
        <w:t>(</w:t>
      </w:r>
      <w:r>
        <w:rPr>
          <w:rFonts w:ascii="Cambria Math" w:eastAsia="Cambria Math" w:hAnsi="Cambria Math"/>
        </w:rPr>
        <w:t>13.4</w:t>
      </w:r>
      <w:r>
        <w:rPr>
          <w:rFonts w:ascii="Cambria Math" w:eastAsia="Cambria Math" w:hAnsi="Cambria Math"/>
          <w:position w:val="1"/>
        </w:rPr>
        <w:t>)</w:t>
      </w:r>
      <w:r>
        <w:rPr>
          <w:rFonts w:ascii="Cambria Math" w:eastAsia="Cambria Math" w:hAnsi="Cambria Math"/>
          <w:spacing w:val="11"/>
          <w:position w:val="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position w:val="1"/>
        </w:rPr>
        <w:t>[(</w:t>
      </w:r>
      <w:r>
        <w:rPr>
          <w:rFonts w:ascii="Cambria Math" w:eastAsia="Cambria Math" w:hAnsi="Cambria Math"/>
        </w:rPr>
        <w:t>−18.502</w:t>
      </w:r>
      <w:r>
        <w:rPr>
          <w:rFonts w:ascii="Cambria Math" w:eastAsia="Cambria Math" w:hAnsi="Cambria Math"/>
          <w:spacing w:val="13"/>
        </w:rPr>
        <w:t xml:space="preserve"> </w:t>
      </w:r>
      <w:r>
        <w:rPr>
          <w:rFonts w:ascii="Cambria Math" w:eastAsia="Cambria Math" w:hAnsi="Cambria Math"/>
        </w:rPr>
        <w:t>7</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position w:val="1"/>
        </w:rPr>
        <w:t>(</w:t>
      </w:r>
      <w:r>
        <w:rPr>
          <w:rFonts w:ascii="Cambria Math" w:eastAsia="Cambria Math" w:hAnsi="Cambria Math"/>
        </w:rPr>
        <w:t>18.959</w:t>
      </w:r>
      <w:r>
        <w:rPr>
          <w:rFonts w:ascii="Cambria Math" w:eastAsia="Cambria Math" w:hAnsi="Cambria Math"/>
          <w:spacing w:val="13"/>
        </w:rPr>
        <w:t xml:space="preserve"> </w:t>
      </w:r>
      <w:r>
        <w:rPr>
          <w:rFonts w:ascii="Cambria Math" w:eastAsia="Cambria Math" w:hAnsi="Cambria Math"/>
        </w:rPr>
        <w:t>45</w:t>
      </w:r>
      <w:r>
        <w:rPr>
          <w:rFonts w:ascii="Cambria Math" w:eastAsia="Cambria Math" w:hAnsi="Cambria Math"/>
          <w:position w:val="1"/>
        </w:rPr>
        <w:t>)]</w:t>
      </w:r>
    </w:p>
    <w:p w14:paraId="5E7C1873" w14:textId="77777777" w:rsidR="0077219C" w:rsidRDefault="0077219C" w:rsidP="008500ED">
      <w:pPr>
        <w:spacing w:before="72"/>
        <w:ind w:left="1016"/>
        <w:jc w:val="center"/>
        <w:rPr>
          <w:sz w:val="24"/>
        </w:rPr>
      </w:pPr>
      <w:r>
        <w:rPr>
          <w:rFonts w:ascii="Symbol" w:hAnsi="Symbol"/>
          <w:position w:val="2"/>
          <w:sz w:val="24"/>
        </w:rPr>
        <w:t></w:t>
      </w:r>
      <w:r>
        <w:rPr>
          <w:i/>
          <w:position w:val="2"/>
          <w:sz w:val="24"/>
        </w:rPr>
        <w:t>Th</w:t>
      </w:r>
      <w:proofErr w:type="spellStart"/>
      <w:r>
        <w:rPr>
          <w:sz w:val="13"/>
        </w:rPr>
        <w:t>df</w:t>
      </w:r>
      <w:proofErr w:type="spellEnd"/>
      <w:r>
        <w:rPr>
          <w:sz w:val="13"/>
        </w:rPr>
        <w:t>-freezer</w:t>
      </w:r>
      <w:r>
        <w:rPr>
          <w:spacing w:val="10"/>
          <w:sz w:val="13"/>
        </w:rPr>
        <w:t xml:space="preserve"> </w:t>
      </w:r>
      <w:r>
        <w:rPr>
          <w:position w:val="2"/>
          <w:sz w:val="24"/>
        </w:rPr>
        <w:t>=</w:t>
      </w:r>
      <w:r>
        <w:rPr>
          <w:spacing w:val="40"/>
          <w:position w:val="2"/>
          <w:sz w:val="24"/>
        </w:rPr>
        <w:t xml:space="preserve"> </w:t>
      </w:r>
      <w:r>
        <w:rPr>
          <w:position w:val="2"/>
          <w:sz w:val="24"/>
        </w:rPr>
        <w:t>6.120</w:t>
      </w:r>
      <w:r>
        <w:rPr>
          <w:spacing w:val="42"/>
          <w:position w:val="2"/>
          <w:sz w:val="24"/>
        </w:rPr>
        <w:t xml:space="preserve"> </w:t>
      </w:r>
      <w:r>
        <w:rPr>
          <w:position w:val="2"/>
          <w:sz w:val="24"/>
        </w:rPr>
        <w:t>4</w:t>
      </w:r>
      <w:r>
        <w:rPr>
          <w:spacing w:val="42"/>
          <w:position w:val="2"/>
          <w:sz w:val="24"/>
        </w:rPr>
        <w:t xml:space="preserve"> </w:t>
      </w:r>
      <w:r>
        <w:rPr>
          <w:position w:val="2"/>
          <w:sz w:val="24"/>
        </w:rPr>
        <w:t>Kh</w:t>
      </w:r>
    </w:p>
    <w:p w14:paraId="59C2D64F" w14:textId="77777777" w:rsidR="0077219C" w:rsidRDefault="0077219C" w:rsidP="0077219C">
      <w:pPr>
        <w:pStyle w:val="BodyText"/>
      </w:pPr>
    </w:p>
    <w:p w14:paraId="22A46912" w14:textId="77777777" w:rsidR="0077219C" w:rsidRDefault="0077219C" w:rsidP="0077219C">
      <w:pPr>
        <w:pStyle w:val="BodyText"/>
        <w:ind w:left="1016" w:right="1010"/>
        <w:jc w:val="both"/>
      </w:pPr>
      <w:r>
        <w:t>As</w:t>
      </w:r>
      <w:r>
        <w:rPr>
          <w:spacing w:val="1"/>
        </w:rPr>
        <w:t xml:space="preserve"> </w:t>
      </w:r>
      <w:r>
        <w:t>an</w:t>
      </w:r>
      <w:r>
        <w:rPr>
          <w:spacing w:val="1"/>
        </w:rPr>
        <w:t xml:space="preserve"> </w:t>
      </w:r>
      <w:r>
        <w:t>alternative</w:t>
      </w:r>
      <w:r>
        <w:rPr>
          <w:spacing w:val="1"/>
        </w:rPr>
        <w:t xml:space="preserve"> </w:t>
      </w:r>
      <w:r>
        <w:t>to</w:t>
      </w:r>
      <w:r>
        <w:rPr>
          <w:spacing w:val="1"/>
        </w:rPr>
        <w:t xml:space="preserve"> </w:t>
      </w:r>
      <w:r>
        <w:t>approach</w:t>
      </w:r>
      <w:r>
        <w:rPr>
          <w:spacing w:val="1"/>
        </w:rPr>
        <w:t xml:space="preserve"> </w:t>
      </w:r>
      <w:r>
        <w:t>SS1</w:t>
      </w:r>
      <w:r>
        <w:rPr>
          <w:spacing w:val="1"/>
        </w:rPr>
        <w:t xml:space="preserve"> </w:t>
      </w:r>
      <w:r>
        <w:t>(which</w:t>
      </w:r>
      <w:r>
        <w:rPr>
          <w:spacing w:val="1"/>
        </w:rPr>
        <w:t xml:space="preserve"> </w:t>
      </w:r>
      <w:r>
        <w:t>uses</w:t>
      </w:r>
      <w:r>
        <w:rPr>
          <w:spacing w:val="1"/>
        </w:rPr>
        <w:t xml:space="preserve"> </w:t>
      </w:r>
      <w:r>
        <w:t>3</w:t>
      </w:r>
      <w:r>
        <w:rPr>
          <w:spacing w:val="1"/>
        </w:rPr>
        <w:t xml:space="preserve"> </w:t>
      </w:r>
      <w:r>
        <w:t>blocks</w:t>
      </w:r>
      <w:r>
        <w:rPr>
          <w:spacing w:val="1"/>
        </w:rPr>
        <w:t xml:space="preserve"> </w:t>
      </w:r>
      <w:r>
        <w:t>of</w:t>
      </w:r>
      <w:r>
        <w:rPr>
          <w:spacing w:val="1"/>
        </w:rPr>
        <w:t xml:space="preserve"> </w:t>
      </w:r>
      <w:r>
        <w:t>steady state</w:t>
      </w:r>
      <w:r>
        <w:rPr>
          <w:spacing w:val="1"/>
        </w:rPr>
        <w:t xml:space="preserve"> </w:t>
      </w:r>
      <w:r>
        <w:t>data</w:t>
      </w:r>
      <w:r>
        <w:rPr>
          <w:spacing w:val="60"/>
        </w:rPr>
        <w:t xml:space="preserve"> </w:t>
      </w:r>
      <w:r>
        <w:t>to</w:t>
      </w:r>
      <w:r>
        <w:rPr>
          <w:spacing w:val="60"/>
        </w:rPr>
        <w:t xml:space="preserve"> </w:t>
      </w:r>
      <w:r>
        <w:t>assess</w:t>
      </w:r>
      <w:r>
        <w:rPr>
          <w:spacing w:val="1"/>
        </w:rPr>
        <w:t xml:space="preserve"> </w:t>
      </w:r>
      <w:r>
        <w:t>validity),</w:t>
      </w:r>
      <w:r>
        <w:rPr>
          <w:spacing w:val="1"/>
        </w:rPr>
        <w:t xml:space="preserve"> </w:t>
      </w:r>
      <w:r>
        <w:t>the following calculation</w:t>
      </w:r>
      <w:r>
        <w:rPr>
          <w:spacing w:val="1"/>
        </w:rPr>
        <w:t xml:space="preserve"> </w:t>
      </w:r>
      <w:r>
        <w:t>sets</w:t>
      </w:r>
      <w:r>
        <w:rPr>
          <w:spacing w:val="60"/>
        </w:rPr>
        <w:t xml:space="preserve"> </w:t>
      </w:r>
      <w:r>
        <w:t>out</w:t>
      </w:r>
      <w:r>
        <w:rPr>
          <w:spacing w:val="60"/>
        </w:rPr>
        <w:t xml:space="preserve"> </w:t>
      </w:r>
      <w:r>
        <w:t>an</w:t>
      </w:r>
      <w:r>
        <w:rPr>
          <w:spacing w:val="60"/>
        </w:rPr>
        <w:t xml:space="preserve"> </w:t>
      </w:r>
      <w:r>
        <w:t>example using approach</w:t>
      </w:r>
      <w:r>
        <w:rPr>
          <w:spacing w:val="60"/>
        </w:rPr>
        <w:t xml:space="preserve"> </w:t>
      </w:r>
      <w:r>
        <w:t>SS2 to</w:t>
      </w:r>
      <w:r>
        <w:rPr>
          <w:spacing w:val="60"/>
        </w:rPr>
        <w:t xml:space="preserve"> </w:t>
      </w:r>
      <w:r>
        <w:t>determine</w:t>
      </w:r>
      <w:r>
        <w:rPr>
          <w:spacing w:val="1"/>
        </w:rPr>
        <w:t xml:space="preserve"> </w:t>
      </w:r>
      <w:r>
        <w:t>the</w:t>
      </w:r>
      <w:r>
        <w:rPr>
          <w:spacing w:val="1"/>
        </w:rPr>
        <w:t xml:space="preserve"> </w:t>
      </w:r>
      <w:r>
        <w:t>steady</w:t>
      </w:r>
      <w:r>
        <w:rPr>
          <w:spacing w:val="1"/>
        </w:rPr>
        <w:t xml:space="preserve"> </w:t>
      </w:r>
      <w:r>
        <w:t>state</w:t>
      </w:r>
      <w:r>
        <w:rPr>
          <w:spacing w:val="1"/>
        </w:rPr>
        <w:t xml:space="preserve"> </w:t>
      </w:r>
      <w:r>
        <w:t>power</w:t>
      </w:r>
      <w:r>
        <w:rPr>
          <w:spacing w:val="1"/>
        </w:rPr>
        <w:t xml:space="preserve"> </w:t>
      </w:r>
      <w:r>
        <w:t>between</w:t>
      </w:r>
      <w:r>
        <w:rPr>
          <w:spacing w:val="1"/>
        </w:rPr>
        <w:t xml:space="preserve"> </w:t>
      </w:r>
      <w:r>
        <w:t>defrosts</w:t>
      </w:r>
      <w:r>
        <w:rPr>
          <w:spacing w:val="1"/>
        </w:rPr>
        <w:t xml:space="preserve"> </w:t>
      </w:r>
      <w:r>
        <w:t>as</w:t>
      </w:r>
      <w:r>
        <w:rPr>
          <w:spacing w:val="1"/>
        </w:rPr>
        <w:t xml:space="preserve"> </w:t>
      </w:r>
      <w:r>
        <w:t>set</w:t>
      </w:r>
      <w:r>
        <w:rPr>
          <w:spacing w:val="1"/>
        </w:rPr>
        <w:t xml:space="preserve"> </w:t>
      </w:r>
      <w:r>
        <w:t>out</w:t>
      </w:r>
      <w:r>
        <w:rPr>
          <w:spacing w:val="60"/>
        </w:rPr>
        <w:t xml:space="preserve"> </w:t>
      </w:r>
      <w:r>
        <w:t>in</w:t>
      </w:r>
      <w:r>
        <w:rPr>
          <w:spacing w:val="60"/>
        </w:rPr>
        <w:t xml:space="preserve"> </w:t>
      </w:r>
      <w:r>
        <w:rPr>
          <w:b/>
        </w:rPr>
        <w:t>B-4</w:t>
      </w:r>
      <w:r>
        <w:rPr>
          <w:b/>
          <w:spacing w:val="60"/>
        </w:rPr>
        <w:t xml:space="preserve"> </w:t>
      </w:r>
      <w:r>
        <w:t>using</w:t>
      </w:r>
      <w:r>
        <w:rPr>
          <w:spacing w:val="60"/>
        </w:rPr>
        <w:t xml:space="preserve"> </w:t>
      </w:r>
      <w:r>
        <w:t>the</w:t>
      </w:r>
      <w:r>
        <w:rPr>
          <w:spacing w:val="60"/>
        </w:rPr>
        <w:t xml:space="preserve"> </w:t>
      </w:r>
      <w:r>
        <w:t>same</w:t>
      </w:r>
      <w:r>
        <w:rPr>
          <w:spacing w:val="60"/>
        </w:rPr>
        <w:t xml:space="preserve"> </w:t>
      </w:r>
      <w:r>
        <w:t>data</w:t>
      </w:r>
      <w:r>
        <w:rPr>
          <w:spacing w:val="60"/>
        </w:rPr>
        <w:t xml:space="preserve"> </w:t>
      </w:r>
      <w:r>
        <w:t>set</w:t>
      </w:r>
      <w:r>
        <w:rPr>
          <w:spacing w:val="1"/>
        </w:rPr>
        <w:t xml:space="preserve"> </w:t>
      </w:r>
      <w:r>
        <w:t>illustrated</w:t>
      </w:r>
      <w:r>
        <w:rPr>
          <w:spacing w:val="27"/>
        </w:rPr>
        <w:t xml:space="preserve"> </w:t>
      </w:r>
      <w:r>
        <w:t>in</w:t>
      </w:r>
      <w:r>
        <w:rPr>
          <w:spacing w:val="37"/>
        </w:rPr>
        <w:t xml:space="preserve"> </w:t>
      </w:r>
      <w:r>
        <w:t>Fig.</w:t>
      </w:r>
      <w:r>
        <w:rPr>
          <w:spacing w:val="34"/>
        </w:rPr>
        <w:t xml:space="preserve"> </w:t>
      </w:r>
      <w:r>
        <w:t>35</w:t>
      </w:r>
      <w:r>
        <w:rPr>
          <w:spacing w:val="36"/>
        </w:rPr>
        <w:t xml:space="preserve"> </w:t>
      </w:r>
      <w:r>
        <w:t>and</w:t>
      </w:r>
      <w:r>
        <w:rPr>
          <w:spacing w:val="31"/>
        </w:rPr>
        <w:t xml:space="preserve"> </w:t>
      </w:r>
      <w:r>
        <w:t>Table</w:t>
      </w:r>
      <w:r>
        <w:rPr>
          <w:spacing w:val="31"/>
        </w:rPr>
        <w:t xml:space="preserve"> </w:t>
      </w:r>
      <w:r>
        <w:t>13.</w:t>
      </w:r>
      <w:r>
        <w:rPr>
          <w:spacing w:val="32"/>
        </w:rPr>
        <w:t xml:space="preserve"> </w:t>
      </w:r>
      <w:r>
        <w:t>The</w:t>
      </w:r>
      <w:r>
        <w:rPr>
          <w:spacing w:val="31"/>
        </w:rPr>
        <w:t xml:space="preserve"> </w:t>
      </w:r>
      <w:r>
        <w:t>previous</w:t>
      </w:r>
      <w:r>
        <w:rPr>
          <w:spacing w:val="33"/>
        </w:rPr>
        <w:t xml:space="preserve"> </w:t>
      </w:r>
      <w:r>
        <w:t>calculations</w:t>
      </w:r>
      <w:r>
        <w:rPr>
          <w:spacing w:val="32"/>
        </w:rPr>
        <w:t xml:space="preserve"> </w:t>
      </w:r>
      <w:r>
        <w:t>have</w:t>
      </w:r>
      <w:r>
        <w:rPr>
          <w:spacing w:val="31"/>
        </w:rPr>
        <w:t xml:space="preserve"> </w:t>
      </w:r>
      <w:r>
        <w:t>shown</w:t>
      </w:r>
      <w:r>
        <w:rPr>
          <w:spacing w:val="32"/>
        </w:rPr>
        <w:t xml:space="preserve"> </w:t>
      </w:r>
      <w:r>
        <w:t>that</w:t>
      </w:r>
      <w:r>
        <w:rPr>
          <w:spacing w:val="33"/>
        </w:rPr>
        <w:t xml:space="preserve"> </w:t>
      </w:r>
      <w:r>
        <w:t>the</w:t>
      </w:r>
      <w:r>
        <w:rPr>
          <w:spacing w:val="31"/>
        </w:rPr>
        <w:t xml:space="preserve"> </w:t>
      </w:r>
      <w:r>
        <w:t>defrost</w:t>
      </w:r>
      <w:r>
        <w:rPr>
          <w:spacing w:val="1"/>
        </w:rPr>
        <w:t xml:space="preserve"> </w:t>
      </w:r>
      <w:r>
        <w:t>at</w:t>
      </w:r>
      <w:r>
        <w:rPr>
          <w:spacing w:val="43"/>
        </w:rPr>
        <w:t xml:space="preserve"> </w:t>
      </w:r>
      <w:r>
        <w:t>TCC</w:t>
      </w:r>
      <w:r>
        <w:rPr>
          <w:spacing w:val="43"/>
        </w:rPr>
        <w:t xml:space="preserve"> </w:t>
      </w:r>
      <w:r>
        <w:t>19</w:t>
      </w:r>
      <w:r>
        <w:rPr>
          <w:spacing w:val="42"/>
        </w:rPr>
        <w:t xml:space="preserve"> </w:t>
      </w:r>
      <w:r>
        <w:t>is</w:t>
      </w:r>
      <w:r>
        <w:rPr>
          <w:spacing w:val="44"/>
        </w:rPr>
        <w:t xml:space="preserve"> </w:t>
      </w:r>
      <w:r>
        <w:t>valid</w:t>
      </w:r>
      <w:r>
        <w:rPr>
          <w:spacing w:val="42"/>
        </w:rPr>
        <w:t xml:space="preserve"> </w:t>
      </w:r>
      <w:r>
        <w:t>according</w:t>
      </w:r>
      <w:r>
        <w:rPr>
          <w:spacing w:val="40"/>
        </w:rPr>
        <w:t xml:space="preserve"> </w:t>
      </w:r>
      <w:r>
        <w:t>to</w:t>
      </w:r>
      <w:r>
        <w:rPr>
          <w:spacing w:val="46"/>
        </w:rPr>
        <w:t xml:space="preserve"> </w:t>
      </w:r>
      <w:r>
        <w:t>DF1</w:t>
      </w:r>
      <w:r>
        <w:rPr>
          <w:spacing w:val="42"/>
        </w:rPr>
        <w:t xml:space="preserve"> </w:t>
      </w:r>
      <w:r>
        <w:t>in</w:t>
      </w:r>
      <w:r>
        <w:rPr>
          <w:spacing w:val="42"/>
        </w:rPr>
        <w:t xml:space="preserve"> </w:t>
      </w:r>
      <w:r>
        <w:t>Annex</w:t>
      </w:r>
      <w:r>
        <w:rPr>
          <w:spacing w:val="46"/>
        </w:rPr>
        <w:t xml:space="preserve"> </w:t>
      </w:r>
      <w:r>
        <w:t>C,</w:t>
      </w:r>
      <w:r>
        <w:rPr>
          <w:spacing w:val="42"/>
        </w:rPr>
        <w:t xml:space="preserve"> </w:t>
      </w:r>
      <w:r>
        <w:t>so</w:t>
      </w:r>
      <w:r>
        <w:rPr>
          <w:spacing w:val="42"/>
        </w:rPr>
        <w:t xml:space="preserve"> </w:t>
      </w:r>
      <w:r>
        <w:t>the</w:t>
      </w:r>
      <w:r>
        <w:rPr>
          <w:spacing w:val="41"/>
        </w:rPr>
        <w:t xml:space="preserve"> </w:t>
      </w:r>
      <w:r>
        <w:t>SS2</w:t>
      </w:r>
      <w:r>
        <w:rPr>
          <w:spacing w:val="46"/>
        </w:rPr>
        <w:t xml:space="preserve"> </w:t>
      </w:r>
      <w:r>
        <w:t>approach</w:t>
      </w:r>
      <w:r>
        <w:rPr>
          <w:spacing w:val="46"/>
        </w:rPr>
        <w:t xml:space="preserve"> </w:t>
      </w:r>
      <w:r>
        <w:t>can</w:t>
      </w:r>
      <w:r>
        <w:rPr>
          <w:spacing w:val="42"/>
        </w:rPr>
        <w:t xml:space="preserve"> </w:t>
      </w:r>
      <w:r>
        <w:t>be</w:t>
      </w:r>
      <w:r>
        <w:rPr>
          <w:spacing w:val="41"/>
        </w:rPr>
        <w:t xml:space="preserve"> </w:t>
      </w:r>
      <w:r>
        <w:t>used</w:t>
      </w:r>
      <w:r>
        <w:rPr>
          <w:spacing w:val="46"/>
        </w:rPr>
        <w:t xml:space="preserve"> </w:t>
      </w:r>
      <w:r>
        <w:t>on</w:t>
      </w:r>
      <w:r>
        <w:rPr>
          <w:spacing w:val="1"/>
        </w:rPr>
        <w:t xml:space="preserve"> </w:t>
      </w:r>
      <w:r>
        <w:t>this</w:t>
      </w:r>
      <w:r>
        <w:rPr>
          <w:spacing w:val="14"/>
        </w:rPr>
        <w:t xml:space="preserve"> </w:t>
      </w:r>
      <w:r>
        <w:t>data</w:t>
      </w:r>
      <w:r>
        <w:rPr>
          <w:spacing w:val="16"/>
        </w:rPr>
        <w:t xml:space="preserve"> </w:t>
      </w:r>
      <w:r>
        <w:t>set.</w:t>
      </w:r>
    </w:p>
    <w:p w14:paraId="185F9F40" w14:textId="77777777" w:rsidR="0077219C" w:rsidRDefault="0077219C" w:rsidP="0077219C">
      <w:pPr>
        <w:pStyle w:val="BodyText"/>
      </w:pPr>
    </w:p>
    <w:p w14:paraId="276D0735" w14:textId="77777777" w:rsidR="0077219C" w:rsidRDefault="0077219C" w:rsidP="0077219C">
      <w:pPr>
        <w:pStyle w:val="BodyText"/>
        <w:ind w:left="1016" w:right="1003"/>
        <w:jc w:val="both"/>
      </w:pPr>
      <w:r>
        <w:t>Firstly,</w:t>
      </w:r>
      <w:r>
        <w:rPr>
          <w:spacing w:val="1"/>
        </w:rPr>
        <w:t xml:space="preserve"> </w:t>
      </w:r>
      <w:r>
        <w:t>a</w:t>
      </w:r>
      <w:r>
        <w:rPr>
          <w:spacing w:val="60"/>
        </w:rPr>
        <w:t xml:space="preserve"> </w:t>
      </w:r>
      <w:r>
        <w:t>period</w:t>
      </w:r>
      <w:r>
        <w:rPr>
          <w:spacing w:val="60"/>
        </w:rPr>
        <w:t xml:space="preserve"> </w:t>
      </w:r>
      <w:r>
        <w:t>of no</w:t>
      </w:r>
      <w:r>
        <w:rPr>
          <w:spacing w:val="60"/>
        </w:rPr>
        <w:t xml:space="preserve"> </w:t>
      </w:r>
      <w:r>
        <w:t>less than 4 TCC</w:t>
      </w:r>
      <w:r>
        <w:rPr>
          <w:spacing w:val="60"/>
        </w:rPr>
        <w:t xml:space="preserve"> </w:t>
      </w:r>
      <w:r>
        <w:t>and</w:t>
      </w:r>
      <w:r>
        <w:rPr>
          <w:spacing w:val="60"/>
        </w:rPr>
        <w:t xml:space="preserve"> </w:t>
      </w:r>
      <w:r>
        <w:t>4 h is selected before</w:t>
      </w:r>
      <w:r>
        <w:rPr>
          <w:spacing w:val="60"/>
        </w:rPr>
        <w:t xml:space="preserve"> </w:t>
      </w:r>
      <w:r>
        <w:t>each defrost</w:t>
      </w:r>
      <w:r>
        <w:rPr>
          <w:spacing w:val="60"/>
        </w:rPr>
        <w:t xml:space="preserve"> </w:t>
      </w:r>
      <w:r>
        <w:t>event.</w:t>
      </w:r>
      <w:r>
        <w:rPr>
          <w:spacing w:val="1"/>
        </w:rPr>
        <w:t xml:space="preserve"> </w:t>
      </w:r>
      <w:r>
        <w:t>Period</w:t>
      </w:r>
      <w:r>
        <w:rPr>
          <w:spacing w:val="1"/>
        </w:rPr>
        <w:t xml:space="preserve"> </w:t>
      </w:r>
      <w:r>
        <w:t>X</w:t>
      </w:r>
      <w:r>
        <w:rPr>
          <w:spacing w:val="1"/>
        </w:rPr>
        <w:t xml:space="preserve"> </w:t>
      </w:r>
      <w:r>
        <w:t>is</w:t>
      </w:r>
      <w:r>
        <w:rPr>
          <w:spacing w:val="1"/>
        </w:rPr>
        <w:t xml:space="preserve"> </w:t>
      </w:r>
      <w:r>
        <w:t>before</w:t>
      </w:r>
      <w:r>
        <w:rPr>
          <w:spacing w:val="1"/>
        </w:rPr>
        <w:t xml:space="preserve"> </w:t>
      </w:r>
      <w:r>
        <w:t>the</w:t>
      </w:r>
      <w:r>
        <w:rPr>
          <w:spacing w:val="1"/>
        </w:rPr>
        <w:t xml:space="preserve"> </w:t>
      </w:r>
      <w:r>
        <w:t>defrost</w:t>
      </w:r>
      <w:r>
        <w:rPr>
          <w:spacing w:val="1"/>
        </w:rPr>
        <w:t xml:space="preserve"> </w:t>
      </w:r>
      <w:r>
        <w:t>heater</w:t>
      </w:r>
      <w:r>
        <w:rPr>
          <w:spacing w:val="1"/>
        </w:rPr>
        <w:t xml:space="preserve"> </w:t>
      </w:r>
      <w:r>
        <w:t>operation</w:t>
      </w:r>
      <w:r>
        <w:rPr>
          <w:spacing w:val="1"/>
        </w:rPr>
        <w:t xml:space="preserve"> </w:t>
      </w:r>
      <w:r>
        <w:t>at</w:t>
      </w:r>
      <w:r>
        <w:rPr>
          <w:spacing w:val="1"/>
        </w:rPr>
        <w:t xml:space="preserve"> </w:t>
      </w:r>
      <w:r>
        <w:t>TCC</w:t>
      </w:r>
      <w:r>
        <w:rPr>
          <w:spacing w:val="1"/>
        </w:rPr>
        <w:t xml:space="preserve"> </w:t>
      </w:r>
      <w:r>
        <w:t>19</w:t>
      </w:r>
      <w:r>
        <w:rPr>
          <w:spacing w:val="60"/>
        </w:rPr>
        <w:t xml:space="preserve"> </w:t>
      </w:r>
      <w:r>
        <w:t>and</w:t>
      </w:r>
      <w:r>
        <w:rPr>
          <w:spacing w:val="60"/>
        </w:rPr>
        <w:t xml:space="preserve"> </w:t>
      </w:r>
      <w:r>
        <w:t>period</w:t>
      </w:r>
      <w:r>
        <w:rPr>
          <w:spacing w:val="60"/>
        </w:rPr>
        <w:t xml:space="preserve"> </w:t>
      </w:r>
      <w:r>
        <w:t>Y</w:t>
      </w:r>
      <w:r>
        <w:rPr>
          <w:spacing w:val="60"/>
        </w:rPr>
        <w:t xml:space="preserve"> </w:t>
      </w:r>
      <w:r>
        <w:t>is</w:t>
      </w:r>
      <w:r>
        <w:rPr>
          <w:spacing w:val="60"/>
        </w:rPr>
        <w:t xml:space="preserve"> </w:t>
      </w:r>
      <w:r>
        <w:t>before</w:t>
      </w:r>
      <w:r>
        <w:rPr>
          <w:spacing w:val="60"/>
        </w:rPr>
        <w:t xml:space="preserve"> </w:t>
      </w:r>
      <w:r>
        <w:t>the</w:t>
      </w:r>
      <w:r>
        <w:rPr>
          <w:spacing w:val="-57"/>
        </w:rPr>
        <w:t xml:space="preserve"> </w:t>
      </w:r>
      <w:r>
        <w:t>defrost</w:t>
      </w:r>
      <w:r>
        <w:rPr>
          <w:spacing w:val="42"/>
        </w:rPr>
        <w:t xml:space="preserve"> </w:t>
      </w:r>
      <w:r>
        <w:t>heater</w:t>
      </w:r>
      <w:r>
        <w:rPr>
          <w:spacing w:val="38"/>
        </w:rPr>
        <w:t xml:space="preserve"> </w:t>
      </w:r>
      <w:r>
        <w:t>operation</w:t>
      </w:r>
      <w:r>
        <w:rPr>
          <w:spacing w:val="38"/>
        </w:rPr>
        <w:t xml:space="preserve"> </w:t>
      </w:r>
      <w:r>
        <w:t>at</w:t>
      </w:r>
      <w:r>
        <w:rPr>
          <w:spacing w:val="39"/>
        </w:rPr>
        <w:t xml:space="preserve"> </w:t>
      </w:r>
      <w:r>
        <w:t>TCC</w:t>
      </w:r>
      <w:r>
        <w:rPr>
          <w:spacing w:val="43"/>
        </w:rPr>
        <w:t xml:space="preserve"> </w:t>
      </w:r>
      <w:r>
        <w:t>52</w:t>
      </w:r>
      <w:r>
        <w:rPr>
          <w:spacing w:val="41"/>
        </w:rPr>
        <w:t xml:space="preserve"> </w:t>
      </w:r>
      <w:r>
        <w:t>(</w:t>
      </w:r>
      <w:r>
        <w:rPr>
          <w:i/>
        </w:rPr>
        <w:t>see</w:t>
      </w:r>
      <w:r>
        <w:rPr>
          <w:i/>
          <w:spacing w:val="42"/>
        </w:rPr>
        <w:t xml:space="preserve"> </w:t>
      </w:r>
      <w:r>
        <w:t>Fig.</w:t>
      </w:r>
      <w:r>
        <w:rPr>
          <w:spacing w:val="42"/>
        </w:rPr>
        <w:t xml:space="preserve"> </w:t>
      </w:r>
      <w:r>
        <w:t>35</w:t>
      </w:r>
      <w:r>
        <w:rPr>
          <w:spacing w:val="40"/>
        </w:rPr>
        <w:t xml:space="preserve"> </w:t>
      </w:r>
      <w:r>
        <w:t>and</w:t>
      </w:r>
      <w:r>
        <w:rPr>
          <w:spacing w:val="43"/>
        </w:rPr>
        <w:t xml:space="preserve"> </w:t>
      </w:r>
      <w:r>
        <w:t>Table</w:t>
      </w:r>
      <w:r>
        <w:rPr>
          <w:spacing w:val="40"/>
        </w:rPr>
        <w:t xml:space="preserve"> </w:t>
      </w:r>
      <w:r>
        <w:t>13.</w:t>
      </w:r>
      <w:r>
        <w:rPr>
          <w:spacing w:val="48"/>
        </w:rPr>
        <w:t xml:space="preserve"> </w:t>
      </w:r>
      <w:r>
        <w:t>In</w:t>
      </w:r>
      <w:r>
        <w:rPr>
          <w:spacing w:val="41"/>
        </w:rPr>
        <w:t xml:space="preserve"> </w:t>
      </w:r>
      <w:r>
        <w:t>this</w:t>
      </w:r>
      <w:r>
        <w:rPr>
          <w:spacing w:val="42"/>
        </w:rPr>
        <w:t xml:space="preserve"> </w:t>
      </w:r>
      <w:r>
        <w:t>example</w:t>
      </w:r>
      <w:r>
        <w:rPr>
          <w:spacing w:val="46"/>
        </w:rPr>
        <w:t xml:space="preserve"> </w:t>
      </w:r>
      <w:r>
        <w:t>period</w:t>
      </w:r>
      <w:r>
        <w:rPr>
          <w:spacing w:val="43"/>
        </w:rPr>
        <w:t xml:space="preserve"> </w:t>
      </w:r>
      <w:r>
        <w:t>X</w:t>
      </w:r>
      <w:r>
        <w:rPr>
          <w:spacing w:val="-58"/>
        </w:rPr>
        <w:t xml:space="preserve"> </w:t>
      </w:r>
      <w:r>
        <w:t>is made up of 5 TCC (TCC 13 to TCC 17 inclusive) and is a total of 4 h and 10 min in</w:t>
      </w:r>
      <w:r>
        <w:rPr>
          <w:spacing w:val="1"/>
        </w:rPr>
        <w:t xml:space="preserve"> </w:t>
      </w:r>
      <w:r>
        <w:t>duration.</w:t>
      </w:r>
      <w:r>
        <w:rPr>
          <w:spacing w:val="35"/>
        </w:rPr>
        <w:t xml:space="preserve"> </w:t>
      </w:r>
      <w:r>
        <w:t>Period</w:t>
      </w:r>
      <w:r>
        <w:rPr>
          <w:spacing w:val="35"/>
        </w:rPr>
        <w:t xml:space="preserve"> </w:t>
      </w:r>
      <w:r>
        <w:t>Y</w:t>
      </w:r>
      <w:r>
        <w:rPr>
          <w:spacing w:val="31"/>
        </w:rPr>
        <w:t xml:space="preserve"> </w:t>
      </w:r>
      <w:r>
        <w:t>is</w:t>
      </w:r>
      <w:r>
        <w:rPr>
          <w:spacing w:val="30"/>
        </w:rPr>
        <w:t xml:space="preserve"> </w:t>
      </w:r>
      <w:r>
        <w:t>made</w:t>
      </w:r>
      <w:r>
        <w:rPr>
          <w:spacing w:val="32"/>
        </w:rPr>
        <w:t xml:space="preserve"> </w:t>
      </w:r>
      <w:r>
        <w:t>up</w:t>
      </w:r>
      <w:r>
        <w:rPr>
          <w:spacing w:val="33"/>
        </w:rPr>
        <w:t xml:space="preserve"> </w:t>
      </w:r>
      <w:r>
        <w:t>of</w:t>
      </w:r>
      <w:r>
        <w:rPr>
          <w:spacing w:val="31"/>
        </w:rPr>
        <w:t xml:space="preserve"> </w:t>
      </w:r>
      <w:r>
        <w:t>5</w:t>
      </w:r>
      <w:r>
        <w:rPr>
          <w:spacing w:val="33"/>
        </w:rPr>
        <w:t xml:space="preserve"> </w:t>
      </w:r>
      <w:r>
        <w:t>TCC</w:t>
      </w:r>
      <w:r>
        <w:rPr>
          <w:spacing w:val="36"/>
        </w:rPr>
        <w:t xml:space="preserve"> </w:t>
      </w:r>
      <w:r>
        <w:t>(TCC</w:t>
      </w:r>
      <w:r>
        <w:rPr>
          <w:spacing w:val="36"/>
        </w:rPr>
        <w:t xml:space="preserve"> </w:t>
      </w:r>
      <w:r>
        <w:t>46</w:t>
      </w:r>
      <w:r>
        <w:rPr>
          <w:spacing w:val="33"/>
        </w:rPr>
        <w:t xml:space="preserve"> </w:t>
      </w:r>
      <w:r>
        <w:t>to</w:t>
      </w:r>
      <w:r>
        <w:rPr>
          <w:spacing w:val="33"/>
        </w:rPr>
        <w:t xml:space="preserve"> </w:t>
      </w:r>
      <w:r>
        <w:t>TCC</w:t>
      </w:r>
      <w:r>
        <w:rPr>
          <w:spacing w:val="34"/>
        </w:rPr>
        <w:t xml:space="preserve"> </w:t>
      </w:r>
      <w:r>
        <w:t>50</w:t>
      </w:r>
      <w:r>
        <w:rPr>
          <w:spacing w:val="29"/>
        </w:rPr>
        <w:t xml:space="preserve"> </w:t>
      </w:r>
      <w:r>
        <w:t>inclusive)</w:t>
      </w:r>
      <w:r>
        <w:rPr>
          <w:spacing w:val="48"/>
        </w:rPr>
        <w:t xml:space="preserve"> </w:t>
      </w:r>
      <w:r>
        <w:t>and</w:t>
      </w:r>
      <w:r>
        <w:rPr>
          <w:spacing w:val="34"/>
        </w:rPr>
        <w:t xml:space="preserve"> </w:t>
      </w:r>
      <w:r>
        <w:t>is</w:t>
      </w:r>
      <w:r>
        <w:rPr>
          <w:spacing w:val="33"/>
        </w:rPr>
        <w:t xml:space="preserve"> </w:t>
      </w:r>
      <w:r>
        <w:t>a</w:t>
      </w:r>
      <w:r>
        <w:rPr>
          <w:spacing w:val="31"/>
        </w:rPr>
        <w:t xml:space="preserve"> </w:t>
      </w:r>
      <w:r>
        <w:t>total</w:t>
      </w:r>
      <w:r>
        <w:rPr>
          <w:spacing w:val="33"/>
        </w:rPr>
        <w:t xml:space="preserve"> </w:t>
      </w:r>
      <w:r>
        <w:t>of</w:t>
      </w:r>
      <w:r>
        <w:rPr>
          <w:spacing w:val="-58"/>
        </w:rPr>
        <w:t xml:space="preserve"> </w:t>
      </w:r>
      <w:r>
        <w:t>4</w:t>
      </w:r>
      <w:r>
        <w:rPr>
          <w:spacing w:val="15"/>
        </w:rPr>
        <w:t xml:space="preserve"> </w:t>
      </w:r>
      <w:r>
        <w:t>h</w:t>
      </w:r>
      <w:r>
        <w:rPr>
          <w:spacing w:val="17"/>
        </w:rPr>
        <w:t xml:space="preserve"> </w:t>
      </w:r>
      <w:r>
        <w:t>and</w:t>
      </w:r>
      <w:r>
        <w:rPr>
          <w:spacing w:val="15"/>
        </w:rPr>
        <w:t xml:space="preserve"> </w:t>
      </w:r>
      <w:r>
        <w:t>11</w:t>
      </w:r>
      <w:r>
        <w:rPr>
          <w:spacing w:val="14"/>
        </w:rPr>
        <w:t xml:space="preserve"> </w:t>
      </w:r>
      <w:r>
        <w:t>min</w:t>
      </w:r>
      <w:r>
        <w:rPr>
          <w:spacing w:val="14"/>
        </w:rPr>
        <w:t xml:space="preserve"> </w:t>
      </w:r>
      <w:r>
        <w:t>in</w:t>
      </w:r>
      <w:r>
        <w:rPr>
          <w:spacing w:val="17"/>
        </w:rPr>
        <w:t xml:space="preserve"> </w:t>
      </w:r>
      <w:r>
        <w:t>duration.</w:t>
      </w:r>
    </w:p>
    <w:p w14:paraId="1CBA557F" w14:textId="77777777" w:rsidR="0077219C" w:rsidRDefault="0077219C" w:rsidP="0077219C">
      <w:pPr>
        <w:pStyle w:val="BodyText"/>
        <w:spacing w:before="1"/>
      </w:pPr>
    </w:p>
    <w:p w14:paraId="336EA96D" w14:textId="77777777" w:rsidR="0077219C" w:rsidRDefault="0077219C" w:rsidP="0077219C">
      <w:pPr>
        <w:pStyle w:val="BodyText"/>
        <w:ind w:left="1016" w:right="1010"/>
        <w:jc w:val="both"/>
      </w:pPr>
      <w:r>
        <w:t>A</w:t>
      </w:r>
      <w:r>
        <w:rPr>
          <w:spacing w:val="1"/>
        </w:rPr>
        <w:t xml:space="preserve"> </w:t>
      </w:r>
      <w:r>
        <w:t>series</w:t>
      </w:r>
      <w:r>
        <w:rPr>
          <w:spacing w:val="1"/>
        </w:rPr>
        <w:t xml:space="preserve"> </w:t>
      </w:r>
      <w:r>
        <w:t>of</w:t>
      </w:r>
      <w:r>
        <w:rPr>
          <w:spacing w:val="1"/>
        </w:rPr>
        <w:t xml:space="preserve"> </w:t>
      </w:r>
      <w:r>
        <w:t>checks</w:t>
      </w:r>
      <w:r>
        <w:rPr>
          <w:spacing w:val="1"/>
        </w:rPr>
        <w:t xml:space="preserve"> </w:t>
      </w:r>
      <w:r>
        <w:t>are</w:t>
      </w:r>
      <w:r>
        <w:rPr>
          <w:spacing w:val="1"/>
        </w:rPr>
        <w:t xml:space="preserve"> </w:t>
      </w:r>
      <w:r>
        <w:t>conducted</w:t>
      </w:r>
      <w:r>
        <w:rPr>
          <w:spacing w:val="1"/>
        </w:rPr>
        <w:t xml:space="preserve"> </w:t>
      </w:r>
      <w:r>
        <w:t>on</w:t>
      </w:r>
      <w:r>
        <w:rPr>
          <w:spacing w:val="1"/>
        </w:rPr>
        <w:t xml:space="preserve"> </w:t>
      </w:r>
      <w:r>
        <w:t>periods</w:t>
      </w:r>
      <w:r>
        <w:rPr>
          <w:spacing w:val="1"/>
        </w:rPr>
        <w:t xml:space="preserve"> </w:t>
      </w:r>
      <w:r>
        <w:t>X</w:t>
      </w:r>
      <w:r>
        <w:rPr>
          <w:spacing w:val="1"/>
        </w:rPr>
        <w:t xml:space="preserve"> </w:t>
      </w:r>
      <w:r>
        <w:t>and</w:t>
      </w:r>
      <w:r>
        <w:rPr>
          <w:spacing w:val="1"/>
        </w:rPr>
        <w:t xml:space="preserve"> </w:t>
      </w:r>
      <w:r>
        <w:t>Y</w:t>
      </w:r>
      <w:r>
        <w:rPr>
          <w:spacing w:val="1"/>
        </w:rPr>
        <w:t xml:space="preserve"> </w:t>
      </w:r>
      <w:r>
        <w:t>to</w:t>
      </w:r>
      <w:r>
        <w:rPr>
          <w:spacing w:val="1"/>
        </w:rPr>
        <w:t xml:space="preserve"> </w:t>
      </w:r>
      <w:r>
        <w:t>ensure</w:t>
      </w:r>
      <w:r>
        <w:rPr>
          <w:spacing w:val="1"/>
        </w:rPr>
        <w:t xml:space="preserve"> </w:t>
      </w:r>
      <w:r>
        <w:t>that</w:t>
      </w:r>
      <w:r>
        <w:rPr>
          <w:spacing w:val="1"/>
        </w:rPr>
        <w:t xml:space="preserve"> </w:t>
      </w:r>
      <w:r>
        <w:t>they</w:t>
      </w:r>
      <w:r>
        <w:rPr>
          <w:spacing w:val="1"/>
        </w:rPr>
        <w:t xml:space="preserve"> </w:t>
      </w:r>
      <w:r>
        <w:t>meet</w:t>
      </w:r>
      <w:r>
        <w:rPr>
          <w:spacing w:val="60"/>
        </w:rPr>
        <w:t xml:space="preserve"> </w:t>
      </w:r>
      <w:r>
        <w:t>the</w:t>
      </w:r>
      <w:r>
        <w:rPr>
          <w:spacing w:val="1"/>
        </w:rPr>
        <w:t xml:space="preserve"> </w:t>
      </w:r>
      <w:r>
        <w:t>requirements</w:t>
      </w:r>
      <w:r>
        <w:rPr>
          <w:spacing w:val="18"/>
        </w:rPr>
        <w:t xml:space="preserve"> </w:t>
      </w:r>
      <w:r>
        <w:t>for</w:t>
      </w:r>
      <w:r>
        <w:rPr>
          <w:spacing w:val="16"/>
        </w:rPr>
        <w:t xml:space="preserve"> </w:t>
      </w:r>
      <w:r>
        <w:t>SS2</w:t>
      </w:r>
      <w:r>
        <w:rPr>
          <w:spacing w:val="19"/>
        </w:rPr>
        <w:t xml:space="preserve"> </w:t>
      </w:r>
      <w:r>
        <w:t>as</w:t>
      </w:r>
      <w:r>
        <w:rPr>
          <w:spacing w:val="16"/>
        </w:rPr>
        <w:t xml:space="preserve"> </w:t>
      </w:r>
      <w:r>
        <w:t>set</w:t>
      </w:r>
      <w:r>
        <w:rPr>
          <w:spacing w:val="17"/>
        </w:rPr>
        <w:t xml:space="preserve"> </w:t>
      </w:r>
      <w:r>
        <w:t>out</w:t>
      </w:r>
      <w:r>
        <w:rPr>
          <w:spacing w:val="17"/>
        </w:rPr>
        <w:t xml:space="preserve"> </w:t>
      </w:r>
      <w:r>
        <w:t>in</w:t>
      </w:r>
      <w:r>
        <w:rPr>
          <w:spacing w:val="26"/>
        </w:rPr>
        <w:t xml:space="preserve"> </w:t>
      </w:r>
      <w:r>
        <w:rPr>
          <w:b/>
        </w:rPr>
        <w:t>B-4.2</w:t>
      </w:r>
      <w:r>
        <w:t>.</w:t>
      </w:r>
    </w:p>
    <w:p w14:paraId="37668E98" w14:textId="77777777" w:rsidR="0077219C" w:rsidRDefault="0077219C" w:rsidP="0077219C">
      <w:pPr>
        <w:pStyle w:val="BodyText"/>
        <w:spacing w:before="5"/>
      </w:pPr>
    </w:p>
    <w:p w14:paraId="74792872" w14:textId="77777777" w:rsidR="0077219C" w:rsidRDefault="0077219C" w:rsidP="0077219C">
      <w:pPr>
        <w:pStyle w:val="Heading1"/>
        <w:ind w:left="1029" w:right="1031"/>
        <w:jc w:val="center"/>
      </w:pPr>
      <w:r>
        <w:t>Table</w:t>
      </w:r>
      <w:r>
        <w:rPr>
          <w:spacing w:val="44"/>
        </w:rPr>
        <w:t xml:space="preserve"> </w:t>
      </w:r>
      <w:r>
        <w:t>21</w:t>
      </w:r>
      <w:r>
        <w:rPr>
          <w:spacing w:val="47"/>
        </w:rPr>
        <w:t xml:space="preserve"> </w:t>
      </w:r>
      <w:r>
        <w:t>Determination</w:t>
      </w:r>
      <w:r>
        <w:rPr>
          <w:spacing w:val="43"/>
        </w:rPr>
        <w:t xml:space="preserve"> </w:t>
      </w:r>
      <w:r>
        <w:t>of</w:t>
      </w:r>
      <w:r>
        <w:rPr>
          <w:spacing w:val="45"/>
        </w:rPr>
        <w:t xml:space="preserve"> </w:t>
      </w:r>
      <w:r>
        <w:t>Steady</w:t>
      </w:r>
      <w:r>
        <w:rPr>
          <w:spacing w:val="42"/>
        </w:rPr>
        <w:t xml:space="preserve"> </w:t>
      </w:r>
      <w:r>
        <w:t>State</w:t>
      </w:r>
      <w:r>
        <w:rPr>
          <w:spacing w:val="45"/>
        </w:rPr>
        <w:t xml:space="preserve"> </w:t>
      </w:r>
      <w:r>
        <w:t>Values</w:t>
      </w:r>
      <w:r>
        <w:rPr>
          <w:spacing w:val="47"/>
        </w:rPr>
        <w:t xml:space="preserve"> </w:t>
      </w:r>
      <w:r>
        <w:t>Using</w:t>
      </w:r>
      <w:r>
        <w:rPr>
          <w:spacing w:val="46"/>
        </w:rPr>
        <w:t xml:space="preserve"> </w:t>
      </w:r>
      <w:r>
        <w:t>SS2</w:t>
      </w:r>
    </w:p>
    <w:p w14:paraId="67118556" w14:textId="77777777" w:rsidR="0077219C" w:rsidRDefault="0077219C" w:rsidP="0077219C">
      <w:pPr>
        <w:spacing w:before="115"/>
        <w:ind w:left="1029" w:right="1021"/>
        <w:jc w:val="center"/>
        <w:rPr>
          <w:sz w:val="24"/>
        </w:rPr>
      </w:pPr>
      <w:r>
        <w:rPr>
          <w:sz w:val="24"/>
        </w:rPr>
        <w:t>(</w:t>
      </w:r>
      <w:r>
        <w:rPr>
          <w:i/>
          <w:sz w:val="24"/>
        </w:rPr>
        <w:t>Clause</w:t>
      </w:r>
      <w:r>
        <w:rPr>
          <w:i/>
          <w:spacing w:val="54"/>
          <w:sz w:val="24"/>
        </w:rPr>
        <w:t xml:space="preserve"> </w:t>
      </w:r>
      <w:r>
        <w:rPr>
          <w:sz w:val="24"/>
        </w:rPr>
        <w:t>J-8.1)</w:t>
      </w:r>
    </w:p>
    <w:p w14:paraId="2635320C" w14:textId="77777777" w:rsidR="0077219C" w:rsidRDefault="0077219C" w:rsidP="0077219C">
      <w:pPr>
        <w:pStyle w:val="BodyText"/>
        <w:spacing w:before="8"/>
      </w:pPr>
    </w:p>
    <w:tbl>
      <w:tblPr>
        <w:tblW w:w="0" w:type="auto"/>
        <w:tblInd w:w="125" w:type="dxa"/>
        <w:tblLayout w:type="fixed"/>
        <w:tblCellMar>
          <w:left w:w="0" w:type="dxa"/>
          <w:right w:w="0" w:type="dxa"/>
        </w:tblCellMar>
        <w:tblLook w:val="01E0" w:firstRow="1" w:lastRow="1" w:firstColumn="1" w:lastColumn="1" w:noHBand="0" w:noVBand="0"/>
      </w:tblPr>
      <w:tblGrid>
        <w:gridCol w:w="1561"/>
        <w:gridCol w:w="1954"/>
        <w:gridCol w:w="1686"/>
        <w:gridCol w:w="1772"/>
        <w:gridCol w:w="2107"/>
        <w:gridCol w:w="1786"/>
      </w:tblGrid>
      <w:tr w:rsidR="0077219C" w14:paraId="00870B39" w14:textId="77777777" w:rsidTr="0077219C">
        <w:trPr>
          <w:trHeight w:val="687"/>
        </w:trPr>
        <w:tc>
          <w:tcPr>
            <w:tcW w:w="1561" w:type="dxa"/>
            <w:tcBorders>
              <w:top w:val="single" w:sz="4" w:space="0" w:color="000000"/>
            </w:tcBorders>
          </w:tcPr>
          <w:p w14:paraId="61CDCF39" w14:textId="77777777" w:rsidR="0077219C" w:rsidRDefault="0077219C" w:rsidP="0077219C">
            <w:pPr>
              <w:pStyle w:val="TableParagraph"/>
              <w:spacing w:before="56"/>
              <w:ind w:right="338"/>
              <w:jc w:val="right"/>
              <w:rPr>
                <w:b/>
                <w:sz w:val="24"/>
              </w:rPr>
            </w:pPr>
            <w:proofErr w:type="spellStart"/>
            <w:r>
              <w:rPr>
                <w:b/>
                <w:sz w:val="24"/>
              </w:rPr>
              <w:t>Sl</w:t>
            </w:r>
            <w:proofErr w:type="spellEnd"/>
            <w:r>
              <w:rPr>
                <w:b/>
                <w:spacing w:val="24"/>
                <w:sz w:val="24"/>
              </w:rPr>
              <w:t xml:space="preserve"> </w:t>
            </w:r>
            <w:r>
              <w:rPr>
                <w:b/>
                <w:sz w:val="24"/>
              </w:rPr>
              <w:t>No.</w:t>
            </w:r>
          </w:p>
        </w:tc>
        <w:tc>
          <w:tcPr>
            <w:tcW w:w="1954" w:type="dxa"/>
            <w:tcBorders>
              <w:top w:val="single" w:sz="4" w:space="0" w:color="000000"/>
            </w:tcBorders>
          </w:tcPr>
          <w:p w14:paraId="2F93A7E2" w14:textId="77777777" w:rsidR="0077219C" w:rsidRDefault="0077219C" w:rsidP="0077219C">
            <w:pPr>
              <w:pStyle w:val="TableParagraph"/>
              <w:spacing w:before="56"/>
              <w:ind w:right="256"/>
              <w:jc w:val="right"/>
              <w:rPr>
                <w:b/>
                <w:sz w:val="24"/>
              </w:rPr>
            </w:pPr>
            <w:r>
              <w:rPr>
                <w:b/>
                <w:sz w:val="24"/>
              </w:rPr>
              <w:t>Parameter</w:t>
            </w:r>
          </w:p>
        </w:tc>
        <w:tc>
          <w:tcPr>
            <w:tcW w:w="1686" w:type="dxa"/>
            <w:tcBorders>
              <w:top w:val="single" w:sz="4" w:space="0" w:color="000000"/>
            </w:tcBorders>
          </w:tcPr>
          <w:p w14:paraId="4E9C4B56" w14:textId="77777777" w:rsidR="0077219C" w:rsidRDefault="0077219C" w:rsidP="0077219C">
            <w:pPr>
              <w:pStyle w:val="TableParagraph"/>
              <w:spacing w:before="56"/>
              <w:ind w:left="460"/>
              <w:jc w:val="left"/>
              <w:rPr>
                <w:b/>
                <w:sz w:val="24"/>
              </w:rPr>
            </w:pPr>
            <w:r>
              <w:rPr>
                <w:b/>
                <w:sz w:val="24"/>
              </w:rPr>
              <w:t>Period</w:t>
            </w:r>
            <w:r>
              <w:rPr>
                <w:b/>
                <w:spacing w:val="35"/>
                <w:sz w:val="24"/>
              </w:rPr>
              <w:t xml:space="preserve"> </w:t>
            </w:r>
            <w:r>
              <w:rPr>
                <w:b/>
                <w:sz w:val="24"/>
              </w:rPr>
              <w:t>X</w:t>
            </w:r>
          </w:p>
        </w:tc>
        <w:tc>
          <w:tcPr>
            <w:tcW w:w="1772" w:type="dxa"/>
            <w:tcBorders>
              <w:top w:val="single" w:sz="4" w:space="0" w:color="000000"/>
            </w:tcBorders>
          </w:tcPr>
          <w:p w14:paraId="5D0311F5" w14:textId="77777777" w:rsidR="0077219C" w:rsidRDefault="0077219C" w:rsidP="0077219C">
            <w:pPr>
              <w:pStyle w:val="TableParagraph"/>
              <w:spacing w:before="56"/>
              <w:ind w:left="545"/>
              <w:jc w:val="left"/>
              <w:rPr>
                <w:b/>
                <w:sz w:val="24"/>
              </w:rPr>
            </w:pPr>
            <w:r>
              <w:rPr>
                <w:b/>
                <w:sz w:val="24"/>
              </w:rPr>
              <w:t>Period</w:t>
            </w:r>
            <w:r>
              <w:rPr>
                <w:b/>
                <w:spacing w:val="35"/>
                <w:sz w:val="24"/>
              </w:rPr>
              <w:t xml:space="preserve"> </w:t>
            </w:r>
            <w:r>
              <w:rPr>
                <w:b/>
                <w:sz w:val="24"/>
              </w:rPr>
              <w:t>Y</w:t>
            </w:r>
          </w:p>
        </w:tc>
        <w:tc>
          <w:tcPr>
            <w:tcW w:w="2107" w:type="dxa"/>
            <w:tcBorders>
              <w:top w:val="single" w:sz="4" w:space="0" w:color="000000"/>
            </w:tcBorders>
          </w:tcPr>
          <w:p w14:paraId="59D4DD89" w14:textId="77777777" w:rsidR="0077219C" w:rsidRDefault="0077219C" w:rsidP="0077219C">
            <w:pPr>
              <w:pStyle w:val="TableParagraph"/>
              <w:spacing w:before="56"/>
              <w:ind w:left="257"/>
              <w:jc w:val="left"/>
              <w:rPr>
                <w:b/>
                <w:sz w:val="24"/>
              </w:rPr>
            </w:pPr>
            <w:r>
              <w:rPr>
                <w:b/>
                <w:sz w:val="24"/>
              </w:rPr>
              <w:t>Spread/Criteria</w:t>
            </w:r>
          </w:p>
        </w:tc>
        <w:tc>
          <w:tcPr>
            <w:tcW w:w="1786" w:type="dxa"/>
            <w:tcBorders>
              <w:top w:val="single" w:sz="4" w:space="0" w:color="000000"/>
            </w:tcBorders>
          </w:tcPr>
          <w:p w14:paraId="5643C26F" w14:textId="77777777" w:rsidR="0077219C" w:rsidRDefault="0077219C" w:rsidP="0077219C">
            <w:pPr>
              <w:pStyle w:val="TableParagraph"/>
              <w:spacing w:before="56"/>
              <w:ind w:left="586" w:hanging="377"/>
              <w:jc w:val="left"/>
              <w:rPr>
                <w:b/>
                <w:sz w:val="24"/>
              </w:rPr>
            </w:pPr>
            <w:r>
              <w:rPr>
                <w:b/>
                <w:sz w:val="24"/>
              </w:rPr>
              <w:t>Validity</w:t>
            </w:r>
            <w:r>
              <w:rPr>
                <w:b/>
                <w:spacing w:val="12"/>
                <w:sz w:val="24"/>
              </w:rPr>
              <w:t xml:space="preserve"> </w:t>
            </w:r>
            <w:r>
              <w:rPr>
                <w:b/>
                <w:sz w:val="24"/>
              </w:rPr>
              <w:t>and</w:t>
            </w:r>
            <w:r>
              <w:rPr>
                <w:b/>
                <w:spacing w:val="-57"/>
                <w:sz w:val="24"/>
              </w:rPr>
              <w:t xml:space="preserve"> </w:t>
            </w:r>
            <w:r>
              <w:rPr>
                <w:b/>
                <w:sz w:val="24"/>
              </w:rPr>
              <w:t>Notes</w:t>
            </w:r>
          </w:p>
        </w:tc>
      </w:tr>
      <w:tr w:rsidR="0077219C" w14:paraId="344EDBB3" w14:textId="77777777" w:rsidTr="0077219C">
        <w:trPr>
          <w:trHeight w:val="411"/>
        </w:trPr>
        <w:tc>
          <w:tcPr>
            <w:tcW w:w="1561" w:type="dxa"/>
            <w:tcBorders>
              <w:bottom w:val="single" w:sz="4" w:space="0" w:color="000000"/>
            </w:tcBorders>
          </w:tcPr>
          <w:p w14:paraId="57C63697" w14:textId="77777777" w:rsidR="0077219C" w:rsidRDefault="0077219C" w:rsidP="0077219C">
            <w:pPr>
              <w:pStyle w:val="TableParagraph"/>
              <w:spacing w:before="68"/>
              <w:ind w:right="516"/>
              <w:jc w:val="right"/>
              <w:rPr>
                <w:sz w:val="24"/>
              </w:rPr>
            </w:pPr>
            <w:r>
              <w:rPr>
                <w:sz w:val="24"/>
              </w:rPr>
              <w:t>(1)</w:t>
            </w:r>
          </w:p>
        </w:tc>
        <w:tc>
          <w:tcPr>
            <w:tcW w:w="1954" w:type="dxa"/>
            <w:tcBorders>
              <w:bottom w:val="single" w:sz="4" w:space="0" w:color="000000"/>
            </w:tcBorders>
          </w:tcPr>
          <w:p w14:paraId="6A291120" w14:textId="77777777" w:rsidR="0077219C" w:rsidRDefault="0077219C" w:rsidP="0077219C">
            <w:pPr>
              <w:pStyle w:val="TableParagraph"/>
              <w:spacing w:before="68"/>
              <w:ind w:left="959" w:right="675"/>
              <w:rPr>
                <w:sz w:val="24"/>
              </w:rPr>
            </w:pPr>
            <w:r>
              <w:rPr>
                <w:sz w:val="24"/>
              </w:rPr>
              <w:t>(2)</w:t>
            </w:r>
          </w:p>
        </w:tc>
        <w:tc>
          <w:tcPr>
            <w:tcW w:w="1686" w:type="dxa"/>
            <w:tcBorders>
              <w:bottom w:val="single" w:sz="4" w:space="0" w:color="000000"/>
            </w:tcBorders>
          </w:tcPr>
          <w:p w14:paraId="4482EEDD" w14:textId="77777777" w:rsidR="0077219C" w:rsidRDefault="0077219C" w:rsidP="0077219C">
            <w:pPr>
              <w:pStyle w:val="TableParagraph"/>
              <w:spacing w:before="68"/>
              <w:ind w:left="784" w:right="582"/>
              <w:rPr>
                <w:sz w:val="24"/>
              </w:rPr>
            </w:pPr>
            <w:r>
              <w:rPr>
                <w:sz w:val="24"/>
              </w:rPr>
              <w:t>(3)</w:t>
            </w:r>
          </w:p>
        </w:tc>
        <w:tc>
          <w:tcPr>
            <w:tcW w:w="1772" w:type="dxa"/>
            <w:tcBorders>
              <w:bottom w:val="single" w:sz="4" w:space="0" w:color="000000"/>
            </w:tcBorders>
          </w:tcPr>
          <w:p w14:paraId="6E125FE3" w14:textId="77777777" w:rsidR="0077219C" w:rsidRDefault="0077219C" w:rsidP="0077219C">
            <w:pPr>
              <w:pStyle w:val="TableParagraph"/>
              <w:spacing w:before="68"/>
              <w:ind w:left="869" w:right="582"/>
              <w:rPr>
                <w:sz w:val="24"/>
              </w:rPr>
            </w:pPr>
            <w:r>
              <w:rPr>
                <w:sz w:val="24"/>
              </w:rPr>
              <w:t>(4)</w:t>
            </w:r>
          </w:p>
        </w:tc>
        <w:tc>
          <w:tcPr>
            <w:tcW w:w="2107" w:type="dxa"/>
            <w:tcBorders>
              <w:bottom w:val="single" w:sz="4" w:space="0" w:color="000000"/>
            </w:tcBorders>
          </w:tcPr>
          <w:p w14:paraId="51F56BDE" w14:textId="77777777" w:rsidR="0077219C" w:rsidRDefault="0077219C" w:rsidP="0077219C">
            <w:pPr>
              <w:pStyle w:val="TableParagraph"/>
              <w:spacing w:before="68"/>
              <w:ind w:left="964" w:right="822"/>
              <w:rPr>
                <w:sz w:val="24"/>
              </w:rPr>
            </w:pPr>
            <w:r>
              <w:rPr>
                <w:sz w:val="24"/>
              </w:rPr>
              <w:t>(5)</w:t>
            </w:r>
          </w:p>
        </w:tc>
        <w:tc>
          <w:tcPr>
            <w:tcW w:w="1786" w:type="dxa"/>
            <w:tcBorders>
              <w:bottom w:val="single" w:sz="4" w:space="0" w:color="000000"/>
            </w:tcBorders>
          </w:tcPr>
          <w:p w14:paraId="4F380CC6" w14:textId="77777777" w:rsidR="0077219C" w:rsidRDefault="0077219C" w:rsidP="0077219C">
            <w:pPr>
              <w:pStyle w:val="TableParagraph"/>
              <w:spacing w:before="68"/>
              <w:ind w:left="732" w:right="734"/>
              <w:rPr>
                <w:sz w:val="24"/>
              </w:rPr>
            </w:pPr>
            <w:r>
              <w:rPr>
                <w:sz w:val="24"/>
              </w:rPr>
              <w:t>(6)</w:t>
            </w:r>
          </w:p>
        </w:tc>
      </w:tr>
      <w:tr w:rsidR="0077219C" w14:paraId="2A04BA24" w14:textId="77777777" w:rsidTr="0077219C">
        <w:trPr>
          <w:trHeight w:val="1808"/>
        </w:trPr>
        <w:tc>
          <w:tcPr>
            <w:tcW w:w="1561" w:type="dxa"/>
            <w:tcBorders>
              <w:top w:val="single" w:sz="4" w:space="0" w:color="000000"/>
            </w:tcBorders>
          </w:tcPr>
          <w:p w14:paraId="504F3EB7" w14:textId="77777777" w:rsidR="0077219C" w:rsidRDefault="0077219C" w:rsidP="0077219C">
            <w:pPr>
              <w:pStyle w:val="TableParagraph"/>
              <w:spacing w:before="51"/>
              <w:ind w:left="836" w:right="538"/>
              <w:rPr>
                <w:sz w:val="24"/>
              </w:rPr>
            </w:pPr>
            <w:proofErr w:type="spellStart"/>
            <w:r>
              <w:rPr>
                <w:sz w:val="24"/>
              </w:rPr>
              <w:t>i</w:t>
            </w:r>
            <w:proofErr w:type="spellEnd"/>
            <w:r>
              <w:rPr>
                <w:sz w:val="24"/>
              </w:rPr>
              <w:t>)</w:t>
            </w:r>
          </w:p>
        </w:tc>
        <w:tc>
          <w:tcPr>
            <w:tcW w:w="1954" w:type="dxa"/>
            <w:tcBorders>
              <w:top w:val="single" w:sz="4" w:space="0" w:color="000000"/>
            </w:tcBorders>
          </w:tcPr>
          <w:p w14:paraId="0B25C069" w14:textId="77777777" w:rsidR="0077219C" w:rsidRDefault="0077219C" w:rsidP="0077219C">
            <w:pPr>
              <w:pStyle w:val="TableParagraph"/>
              <w:spacing w:before="51"/>
              <w:ind w:right="189"/>
              <w:jc w:val="right"/>
              <w:rPr>
                <w:sz w:val="24"/>
              </w:rPr>
            </w:pPr>
            <w:r>
              <w:rPr>
                <w:sz w:val="24"/>
              </w:rPr>
              <w:t>Length</w:t>
            </w:r>
            <w:r>
              <w:rPr>
                <w:spacing w:val="52"/>
                <w:sz w:val="24"/>
              </w:rPr>
              <w:t xml:space="preserve"> </w:t>
            </w:r>
            <w:r>
              <w:rPr>
                <w:sz w:val="24"/>
              </w:rPr>
              <w:t>(time)</w:t>
            </w:r>
          </w:p>
        </w:tc>
        <w:tc>
          <w:tcPr>
            <w:tcW w:w="1686" w:type="dxa"/>
            <w:tcBorders>
              <w:top w:val="single" w:sz="4" w:space="0" w:color="000000"/>
            </w:tcBorders>
          </w:tcPr>
          <w:p w14:paraId="42532C06" w14:textId="77777777" w:rsidR="0077219C" w:rsidRDefault="0077219C" w:rsidP="0077219C">
            <w:pPr>
              <w:pStyle w:val="TableParagraph"/>
              <w:spacing w:before="51"/>
              <w:ind w:left="172"/>
              <w:jc w:val="left"/>
              <w:rPr>
                <w:sz w:val="24"/>
              </w:rPr>
            </w:pPr>
            <w:r>
              <w:rPr>
                <w:sz w:val="24"/>
              </w:rPr>
              <w:t>04:10:00</w:t>
            </w:r>
          </w:p>
          <w:p w14:paraId="0BCCBEA5" w14:textId="77777777" w:rsidR="0077219C" w:rsidRDefault="0077219C" w:rsidP="0077219C">
            <w:pPr>
              <w:pStyle w:val="TableParagraph"/>
              <w:spacing w:before="0"/>
              <w:ind w:left="172"/>
              <w:jc w:val="left"/>
              <w:rPr>
                <w:sz w:val="24"/>
              </w:rPr>
            </w:pPr>
            <w:r>
              <w:rPr>
                <w:sz w:val="24"/>
              </w:rPr>
              <w:t>(5</w:t>
            </w:r>
            <w:r>
              <w:rPr>
                <w:spacing w:val="28"/>
                <w:sz w:val="24"/>
              </w:rPr>
              <w:t xml:space="preserve"> </w:t>
            </w:r>
            <w:r>
              <w:rPr>
                <w:sz w:val="24"/>
              </w:rPr>
              <w:t>TCC)</w:t>
            </w:r>
          </w:p>
        </w:tc>
        <w:tc>
          <w:tcPr>
            <w:tcW w:w="1772" w:type="dxa"/>
            <w:tcBorders>
              <w:top w:val="single" w:sz="4" w:space="0" w:color="000000"/>
            </w:tcBorders>
          </w:tcPr>
          <w:p w14:paraId="48BA78F6" w14:textId="77777777" w:rsidR="0077219C" w:rsidRDefault="0077219C" w:rsidP="0077219C">
            <w:pPr>
              <w:pStyle w:val="TableParagraph"/>
              <w:spacing w:before="51"/>
              <w:ind w:left="257"/>
              <w:jc w:val="left"/>
              <w:rPr>
                <w:sz w:val="24"/>
              </w:rPr>
            </w:pPr>
            <w:r>
              <w:rPr>
                <w:sz w:val="24"/>
              </w:rPr>
              <w:t>04:11:00</w:t>
            </w:r>
          </w:p>
          <w:p w14:paraId="34BF57F9" w14:textId="77777777" w:rsidR="0077219C" w:rsidRDefault="0077219C" w:rsidP="0077219C">
            <w:pPr>
              <w:pStyle w:val="TableParagraph"/>
              <w:spacing w:before="0"/>
              <w:ind w:left="257"/>
              <w:jc w:val="left"/>
              <w:rPr>
                <w:sz w:val="24"/>
              </w:rPr>
            </w:pPr>
            <w:r>
              <w:rPr>
                <w:sz w:val="24"/>
              </w:rPr>
              <w:t>(5</w:t>
            </w:r>
            <w:r>
              <w:rPr>
                <w:spacing w:val="29"/>
                <w:sz w:val="24"/>
              </w:rPr>
              <w:t xml:space="preserve"> </w:t>
            </w:r>
            <w:r>
              <w:rPr>
                <w:sz w:val="24"/>
              </w:rPr>
              <w:t>TCC)</w:t>
            </w:r>
          </w:p>
        </w:tc>
        <w:tc>
          <w:tcPr>
            <w:tcW w:w="2107" w:type="dxa"/>
            <w:tcBorders>
              <w:top w:val="single" w:sz="4" w:space="0" w:color="000000"/>
            </w:tcBorders>
          </w:tcPr>
          <w:p w14:paraId="2B9EC6CC" w14:textId="77777777" w:rsidR="0077219C" w:rsidRDefault="0077219C" w:rsidP="0077219C">
            <w:pPr>
              <w:pStyle w:val="TableParagraph"/>
              <w:spacing w:before="51"/>
              <w:ind w:left="257"/>
              <w:jc w:val="left"/>
              <w:rPr>
                <w:sz w:val="24"/>
              </w:rPr>
            </w:pPr>
            <w:r>
              <w:rPr>
                <w:sz w:val="24"/>
              </w:rPr>
              <w:t>Ratio</w:t>
            </w:r>
            <w:r>
              <w:rPr>
                <w:spacing w:val="42"/>
                <w:sz w:val="24"/>
              </w:rPr>
              <w:t xml:space="preserve"> </w:t>
            </w:r>
            <w:r>
              <w:rPr>
                <w:sz w:val="24"/>
              </w:rPr>
              <w:t>0.996</w:t>
            </w:r>
          </w:p>
        </w:tc>
        <w:tc>
          <w:tcPr>
            <w:tcW w:w="1786" w:type="dxa"/>
            <w:tcBorders>
              <w:top w:val="single" w:sz="4" w:space="0" w:color="000000"/>
            </w:tcBorders>
          </w:tcPr>
          <w:p w14:paraId="053D43B3" w14:textId="77777777" w:rsidR="0077219C" w:rsidRDefault="0077219C" w:rsidP="0077219C">
            <w:pPr>
              <w:pStyle w:val="TableParagraph"/>
              <w:spacing w:before="51"/>
              <w:ind w:left="113" w:right="176"/>
              <w:jc w:val="left"/>
              <w:rPr>
                <w:sz w:val="24"/>
              </w:rPr>
            </w:pPr>
            <w:r>
              <w:rPr>
                <w:sz w:val="24"/>
              </w:rPr>
              <w:t>OK</w:t>
            </w:r>
            <w:r>
              <w:rPr>
                <w:spacing w:val="24"/>
                <w:sz w:val="24"/>
              </w:rPr>
              <w:t xml:space="preserve"> </w:t>
            </w:r>
            <w:r>
              <w:rPr>
                <w:sz w:val="24"/>
              </w:rPr>
              <w:t>(0.8</w:t>
            </w:r>
            <w:r>
              <w:rPr>
                <w:spacing w:val="25"/>
                <w:sz w:val="24"/>
              </w:rPr>
              <w:t xml:space="preserve"> </w:t>
            </w:r>
            <w:r>
              <w:rPr>
                <w:sz w:val="24"/>
              </w:rPr>
              <w:t>to</w:t>
            </w:r>
            <w:r>
              <w:rPr>
                <w:spacing w:val="-57"/>
                <w:sz w:val="24"/>
              </w:rPr>
              <w:t xml:space="preserve"> </w:t>
            </w:r>
            <w:r>
              <w:rPr>
                <w:sz w:val="24"/>
              </w:rPr>
              <w:t>1.25,</w:t>
            </w:r>
            <w:r>
              <w:rPr>
                <w:rFonts w:ascii="Symbol" w:hAnsi="Symbol"/>
                <w:sz w:val="24"/>
              </w:rPr>
              <w:t></w:t>
            </w:r>
            <w:r>
              <w:rPr>
                <w:sz w:val="24"/>
              </w:rPr>
              <w:t>4</w:t>
            </w:r>
            <w:r>
              <w:rPr>
                <w:spacing w:val="41"/>
                <w:sz w:val="24"/>
              </w:rPr>
              <w:t xml:space="preserve"> </w:t>
            </w:r>
            <w:r>
              <w:rPr>
                <w:sz w:val="24"/>
              </w:rPr>
              <w:t>h,</w:t>
            </w:r>
          </w:p>
          <w:p w14:paraId="1A5AD75D" w14:textId="77777777" w:rsidR="0077219C" w:rsidRDefault="0077219C" w:rsidP="0077219C">
            <w:pPr>
              <w:pStyle w:val="TableParagraph"/>
              <w:spacing w:before="1"/>
              <w:ind w:left="113" w:right="176"/>
              <w:jc w:val="left"/>
              <w:rPr>
                <w:sz w:val="24"/>
              </w:rPr>
            </w:pPr>
            <w:r>
              <w:rPr>
                <w:sz w:val="24"/>
              </w:rPr>
              <w:t>both</w:t>
            </w:r>
            <w:r>
              <w:rPr>
                <w:spacing w:val="32"/>
                <w:sz w:val="24"/>
              </w:rPr>
              <w:t xml:space="preserve"> </w:t>
            </w:r>
            <w:r>
              <w:rPr>
                <w:rFonts w:ascii="Symbol" w:hAnsi="Symbol"/>
                <w:sz w:val="24"/>
              </w:rPr>
              <w:t></w:t>
            </w:r>
            <w:r>
              <w:rPr>
                <w:sz w:val="24"/>
              </w:rPr>
              <w:t>4</w:t>
            </w:r>
            <w:r>
              <w:rPr>
                <w:spacing w:val="32"/>
                <w:sz w:val="24"/>
              </w:rPr>
              <w:t xml:space="preserve"> </w:t>
            </w:r>
            <w:r>
              <w:rPr>
                <w:sz w:val="24"/>
              </w:rPr>
              <w:t>TCC,</w:t>
            </w:r>
            <w:r>
              <w:rPr>
                <w:spacing w:val="-57"/>
                <w:sz w:val="24"/>
              </w:rPr>
              <w:t xml:space="preserve"> </w:t>
            </w:r>
            <w:r>
              <w:rPr>
                <w:sz w:val="24"/>
              </w:rPr>
              <w:t>equal</w:t>
            </w:r>
            <w:r>
              <w:rPr>
                <w:spacing w:val="4"/>
                <w:sz w:val="24"/>
              </w:rPr>
              <w:t xml:space="preserve"> </w:t>
            </w:r>
            <w:r>
              <w:rPr>
                <w:sz w:val="24"/>
              </w:rPr>
              <w:t>number</w:t>
            </w:r>
            <w:r>
              <w:rPr>
                <w:spacing w:val="-57"/>
                <w:sz w:val="24"/>
              </w:rPr>
              <w:t xml:space="preserve"> </w:t>
            </w:r>
            <w:r>
              <w:rPr>
                <w:sz w:val="24"/>
              </w:rPr>
              <w:t>of</w:t>
            </w:r>
            <w:r>
              <w:rPr>
                <w:spacing w:val="1"/>
                <w:sz w:val="24"/>
              </w:rPr>
              <w:t xml:space="preserve"> </w:t>
            </w:r>
            <w:r>
              <w:rPr>
                <w:sz w:val="24"/>
              </w:rPr>
              <w:t>TCC</w:t>
            </w:r>
            <w:r>
              <w:rPr>
                <w:spacing w:val="1"/>
                <w:sz w:val="24"/>
              </w:rPr>
              <w:t xml:space="preserve"> </w:t>
            </w:r>
            <w:r>
              <w:rPr>
                <w:sz w:val="24"/>
              </w:rPr>
              <w:t>in</w:t>
            </w:r>
            <w:r>
              <w:rPr>
                <w:spacing w:val="1"/>
                <w:sz w:val="24"/>
              </w:rPr>
              <w:t xml:space="preserve"> </w:t>
            </w:r>
            <w:r>
              <w:rPr>
                <w:sz w:val="24"/>
              </w:rPr>
              <w:t>X</w:t>
            </w:r>
            <w:r>
              <w:rPr>
                <w:spacing w:val="-57"/>
                <w:sz w:val="24"/>
              </w:rPr>
              <w:t xml:space="preserve"> </w:t>
            </w:r>
            <w:r>
              <w:rPr>
                <w:sz w:val="24"/>
              </w:rPr>
              <w:t>and</w:t>
            </w:r>
            <w:r>
              <w:rPr>
                <w:spacing w:val="19"/>
                <w:sz w:val="24"/>
              </w:rPr>
              <w:t xml:space="preserve"> </w:t>
            </w:r>
            <w:r>
              <w:rPr>
                <w:sz w:val="24"/>
              </w:rPr>
              <w:t>Y)</w:t>
            </w:r>
          </w:p>
        </w:tc>
      </w:tr>
      <w:tr w:rsidR="0077219C" w14:paraId="783817BD" w14:textId="77777777" w:rsidTr="0077219C">
        <w:trPr>
          <w:trHeight w:val="980"/>
        </w:trPr>
        <w:tc>
          <w:tcPr>
            <w:tcW w:w="1561" w:type="dxa"/>
          </w:tcPr>
          <w:p w14:paraId="1265C921" w14:textId="77777777" w:rsidR="0077219C" w:rsidRDefault="0077219C" w:rsidP="0077219C">
            <w:pPr>
              <w:pStyle w:val="TableParagraph"/>
              <w:ind w:right="470"/>
              <w:jc w:val="right"/>
              <w:rPr>
                <w:sz w:val="24"/>
              </w:rPr>
            </w:pPr>
            <w:r>
              <w:rPr>
                <w:sz w:val="24"/>
              </w:rPr>
              <w:t>ii)</w:t>
            </w:r>
          </w:p>
        </w:tc>
        <w:tc>
          <w:tcPr>
            <w:tcW w:w="1954" w:type="dxa"/>
          </w:tcPr>
          <w:p w14:paraId="65E1A67E" w14:textId="77777777" w:rsidR="0077219C" w:rsidRDefault="0077219C" w:rsidP="0077219C">
            <w:pPr>
              <w:pStyle w:val="TableParagraph"/>
              <w:ind w:left="340"/>
              <w:jc w:val="left"/>
              <w:rPr>
                <w:sz w:val="24"/>
              </w:rPr>
            </w:pPr>
            <w:r>
              <w:rPr>
                <w:sz w:val="24"/>
              </w:rPr>
              <w:t>Power</w:t>
            </w:r>
            <w:r>
              <w:rPr>
                <w:spacing w:val="28"/>
                <w:sz w:val="24"/>
              </w:rPr>
              <w:t xml:space="preserve"> </w:t>
            </w:r>
            <w:r>
              <w:rPr>
                <w:sz w:val="24"/>
              </w:rPr>
              <w:t>W</w:t>
            </w:r>
          </w:p>
        </w:tc>
        <w:tc>
          <w:tcPr>
            <w:tcW w:w="1686" w:type="dxa"/>
          </w:tcPr>
          <w:p w14:paraId="1CBD0FC2" w14:textId="77777777" w:rsidR="0077219C" w:rsidRDefault="0077219C" w:rsidP="0077219C">
            <w:pPr>
              <w:pStyle w:val="TableParagraph"/>
              <w:ind w:left="172"/>
              <w:jc w:val="left"/>
              <w:rPr>
                <w:sz w:val="24"/>
              </w:rPr>
            </w:pPr>
            <w:r>
              <w:rPr>
                <w:sz w:val="24"/>
              </w:rPr>
              <w:t>45.690</w:t>
            </w:r>
            <w:r>
              <w:rPr>
                <w:spacing w:val="34"/>
                <w:sz w:val="24"/>
              </w:rPr>
              <w:t xml:space="preserve"> </w:t>
            </w:r>
            <w:r>
              <w:rPr>
                <w:sz w:val="24"/>
              </w:rPr>
              <w:t>0</w:t>
            </w:r>
          </w:p>
        </w:tc>
        <w:tc>
          <w:tcPr>
            <w:tcW w:w="1772" w:type="dxa"/>
          </w:tcPr>
          <w:p w14:paraId="1C12531B" w14:textId="77777777" w:rsidR="0077219C" w:rsidRDefault="0077219C" w:rsidP="0077219C">
            <w:pPr>
              <w:pStyle w:val="TableParagraph"/>
              <w:ind w:left="257"/>
              <w:jc w:val="left"/>
              <w:rPr>
                <w:sz w:val="24"/>
              </w:rPr>
            </w:pPr>
            <w:r>
              <w:rPr>
                <w:sz w:val="24"/>
              </w:rPr>
              <w:t>46.045</w:t>
            </w:r>
            <w:r>
              <w:rPr>
                <w:spacing w:val="34"/>
                <w:sz w:val="24"/>
              </w:rPr>
              <w:t xml:space="preserve"> </w:t>
            </w:r>
            <w:r>
              <w:rPr>
                <w:sz w:val="24"/>
              </w:rPr>
              <w:t>8</w:t>
            </w:r>
          </w:p>
        </w:tc>
        <w:tc>
          <w:tcPr>
            <w:tcW w:w="2107" w:type="dxa"/>
          </w:tcPr>
          <w:p w14:paraId="060AED2E" w14:textId="77777777" w:rsidR="0077219C" w:rsidRDefault="0077219C" w:rsidP="0077219C">
            <w:pPr>
              <w:pStyle w:val="TableParagraph"/>
              <w:ind w:left="257"/>
              <w:jc w:val="left"/>
              <w:rPr>
                <w:sz w:val="24"/>
              </w:rPr>
            </w:pPr>
            <w:r>
              <w:rPr>
                <w:sz w:val="24"/>
              </w:rPr>
              <w:t>0.78</w:t>
            </w:r>
            <w:r>
              <w:rPr>
                <w:spacing w:val="41"/>
                <w:sz w:val="24"/>
              </w:rPr>
              <w:t xml:space="preserve"> </w:t>
            </w:r>
            <w:r>
              <w:rPr>
                <w:sz w:val="24"/>
              </w:rPr>
              <w:t>percent</w:t>
            </w:r>
            <w:r>
              <w:rPr>
                <w:spacing w:val="45"/>
                <w:sz w:val="24"/>
              </w:rPr>
              <w:t xml:space="preserve"> </w:t>
            </w:r>
            <w:r>
              <w:rPr>
                <w:sz w:val="24"/>
              </w:rPr>
              <w:t>and</w:t>
            </w:r>
          </w:p>
          <w:p w14:paraId="6C39C44B" w14:textId="77777777" w:rsidR="0077219C" w:rsidRDefault="0077219C" w:rsidP="0077219C">
            <w:pPr>
              <w:pStyle w:val="TableParagraph"/>
              <w:spacing w:before="0"/>
              <w:ind w:left="257"/>
              <w:jc w:val="left"/>
              <w:rPr>
                <w:sz w:val="24"/>
              </w:rPr>
            </w:pPr>
            <w:r>
              <w:rPr>
                <w:sz w:val="24"/>
              </w:rPr>
              <w:t>0.356</w:t>
            </w:r>
            <w:r>
              <w:rPr>
                <w:spacing w:val="28"/>
                <w:sz w:val="24"/>
              </w:rPr>
              <w:t xml:space="preserve"> </w:t>
            </w:r>
            <w:r>
              <w:rPr>
                <w:sz w:val="24"/>
              </w:rPr>
              <w:t>W</w:t>
            </w:r>
          </w:p>
        </w:tc>
        <w:tc>
          <w:tcPr>
            <w:tcW w:w="1786" w:type="dxa"/>
          </w:tcPr>
          <w:p w14:paraId="7F2C4F21" w14:textId="77777777" w:rsidR="0077219C" w:rsidRDefault="0077219C" w:rsidP="0077219C">
            <w:pPr>
              <w:pStyle w:val="TableParagraph"/>
              <w:ind w:left="113"/>
              <w:jc w:val="left"/>
              <w:rPr>
                <w:sz w:val="24"/>
              </w:rPr>
            </w:pPr>
            <w:r>
              <w:rPr>
                <w:sz w:val="24"/>
              </w:rPr>
              <w:t>OK</w:t>
            </w:r>
            <w:r>
              <w:rPr>
                <w:spacing w:val="39"/>
                <w:sz w:val="24"/>
              </w:rPr>
              <w:t xml:space="preserve"> </w:t>
            </w:r>
            <w:r>
              <w:rPr>
                <w:sz w:val="24"/>
              </w:rPr>
              <w:t>(either</w:t>
            </w:r>
          </w:p>
          <w:p w14:paraId="61E495C1" w14:textId="77777777" w:rsidR="0077219C" w:rsidRDefault="0077219C" w:rsidP="0077219C">
            <w:pPr>
              <w:pStyle w:val="TableParagraph"/>
              <w:spacing w:before="2" w:line="293" w:lineRule="exact"/>
              <w:ind w:left="113"/>
              <w:jc w:val="left"/>
              <w:rPr>
                <w:sz w:val="24"/>
              </w:rPr>
            </w:pPr>
            <w:r>
              <w:rPr>
                <w:rFonts w:ascii="Symbol" w:hAnsi="Symbol"/>
                <w:sz w:val="24"/>
              </w:rPr>
              <w:t></w:t>
            </w:r>
            <w:r>
              <w:rPr>
                <w:sz w:val="24"/>
              </w:rPr>
              <w:t>2</w:t>
            </w:r>
            <w:r>
              <w:rPr>
                <w:spacing w:val="32"/>
                <w:sz w:val="24"/>
              </w:rPr>
              <w:t xml:space="preserve"> </w:t>
            </w:r>
            <w:r>
              <w:rPr>
                <w:sz w:val="24"/>
              </w:rPr>
              <w:t>percent</w:t>
            </w:r>
            <w:r>
              <w:rPr>
                <w:spacing w:val="38"/>
                <w:sz w:val="24"/>
              </w:rPr>
              <w:t xml:space="preserve"> </w:t>
            </w:r>
            <w:r>
              <w:rPr>
                <w:sz w:val="24"/>
              </w:rPr>
              <w:t>or</w:t>
            </w:r>
          </w:p>
          <w:p w14:paraId="1951F531" w14:textId="77777777" w:rsidR="0077219C" w:rsidRDefault="0077219C" w:rsidP="0077219C">
            <w:pPr>
              <w:pStyle w:val="TableParagraph"/>
              <w:spacing w:before="0" w:line="293" w:lineRule="exact"/>
              <w:ind w:left="113"/>
              <w:jc w:val="left"/>
              <w:rPr>
                <w:sz w:val="24"/>
              </w:rPr>
            </w:pPr>
            <w:r>
              <w:rPr>
                <w:rFonts w:ascii="Symbol" w:hAnsi="Symbol"/>
                <w:sz w:val="24"/>
              </w:rPr>
              <w:t></w:t>
            </w:r>
            <w:r>
              <w:rPr>
                <w:sz w:val="24"/>
              </w:rPr>
              <w:t>1</w:t>
            </w:r>
            <w:r>
              <w:rPr>
                <w:spacing w:val="20"/>
                <w:sz w:val="24"/>
              </w:rPr>
              <w:t xml:space="preserve"> </w:t>
            </w:r>
            <w:r>
              <w:rPr>
                <w:sz w:val="24"/>
              </w:rPr>
              <w:t>W)</w:t>
            </w:r>
          </w:p>
        </w:tc>
      </w:tr>
      <w:tr w:rsidR="0077219C" w14:paraId="2997B473" w14:textId="77777777" w:rsidTr="0077219C">
        <w:trPr>
          <w:trHeight w:val="414"/>
        </w:trPr>
        <w:tc>
          <w:tcPr>
            <w:tcW w:w="1561" w:type="dxa"/>
          </w:tcPr>
          <w:p w14:paraId="1AF39DAE" w14:textId="77777777" w:rsidR="0077219C" w:rsidRDefault="0077219C" w:rsidP="0077219C">
            <w:pPr>
              <w:pStyle w:val="TableParagraph"/>
              <w:spacing w:before="59"/>
              <w:ind w:right="395"/>
              <w:jc w:val="right"/>
              <w:rPr>
                <w:sz w:val="24"/>
              </w:rPr>
            </w:pPr>
            <w:r>
              <w:rPr>
                <w:sz w:val="24"/>
              </w:rPr>
              <w:t>iii)</w:t>
            </w:r>
          </w:p>
        </w:tc>
        <w:tc>
          <w:tcPr>
            <w:tcW w:w="1954" w:type="dxa"/>
          </w:tcPr>
          <w:p w14:paraId="0EF4E4F8" w14:textId="77777777" w:rsidR="0077219C" w:rsidRDefault="0077219C" w:rsidP="0077219C">
            <w:pPr>
              <w:pStyle w:val="TableParagraph"/>
              <w:spacing w:before="59"/>
              <w:ind w:right="170"/>
              <w:jc w:val="right"/>
              <w:rPr>
                <w:sz w:val="24"/>
              </w:rPr>
            </w:pPr>
            <w:r>
              <w:rPr>
                <w:sz w:val="24"/>
              </w:rPr>
              <w:t>Fresh</w:t>
            </w:r>
            <w:r>
              <w:rPr>
                <w:spacing w:val="34"/>
                <w:sz w:val="24"/>
              </w:rPr>
              <w:t xml:space="preserve"> </w:t>
            </w:r>
            <w:r>
              <w:rPr>
                <w:sz w:val="24"/>
              </w:rPr>
              <w:t>food</w:t>
            </w:r>
            <w:r>
              <w:rPr>
                <w:spacing w:val="33"/>
                <w:sz w:val="24"/>
              </w:rPr>
              <w:t xml:space="preserve"> </w:t>
            </w:r>
            <w:r>
              <w:rPr>
                <w:sz w:val="24"/>
              </w:rPr>
              <w:t>°C</w:t>
            </w:r>
          </w:p>
        </w:tc>
        <w:tc>
          <w:tcPr>
            <w:tcW w:w="1686" w:type="dxa"/>
          </w:tcPr>
          <w:p w14:paraId="6400BFE1" w14:textId="77777777" w:rsidR="0077219C" w:rsidRDefault="0077219C" w:rsidP="0077219C">
            <w:pPr>
              <w:pStyle w:val="TableParagraph"/>
              <w:spacing w:before="59"/>
              <w:ind w:left="172"/>
              <w:jc w:val="left"/>
              <w:rPr>
                <w:sz w:val="24"/>
              </w:rPr>
            </w:pPr>
            <w:r>
              <w:rPr>
                <w:sz w:val="24"/>
              </w:rPr>
              <w:t>3.763</w:t>
            </w:r>
            <w:r>
              <w:rPr>
                <w:spacing w:val="28"/>
                <w:sz w:val="24"/>
              </w:rPr>
              <w:t xml:space="preserve"> </w:t>
            </w:r>
            <w:r>
              <w:rPr>
                <w:sz w:val="24"/>
              </w:rPr>
              <w:t>3</w:t>
            </w:r>
          </w:p>
        </w:tc>
        <w:tc>
          <w:tcPr>
            <w:tcW w:w="1772" w:type="dxa"/>
          </w:tcPr>
          <w:p w14:paraId="0BCE0703" w14:textId="77777777" w:rsidR="0077219C" w:rsidRDefault="0077219C" w:rsidP="0077219C">
            <w:pPr>
              <w:pStyle w:val="TableParagraph"/>
              <w:spacing w:before="59"/>
              <w:ind w:left="257"/>
              <w:jc w:val="left"/>
              <w:rPr>
                <w:sz w:val="24"/>
              </w:rPr>
            </w:pPr>
            <w:r>
              <w:rPr>
                <w:sz w:val="24"/>
              </w:rPr>
              <w:t>3.688</w:t>
            </w:r>
            <w:r>
              <w:rPr>
                <w:spacing w:val="28"/>
                <w:sz w:val="24"/>
              </w:rPr>
              <w:t xml:space="preserve"> </w:t>
            </w:r>
            <w:r>
              <w:rPr>
                <w:sz w:val="24"/>
              </w:rPr>
              <w:t>7</w:t>
            </w:r>
          </w:p>
        </w:tc>
        <w:tc>
          <w:tcPr>
            <w:tcW w:w="2107" w:type="dxa"/>
          </w:tcPr>
          <w:p w14:paraId="79EFC39F" w14:textId="77777777" w:rsidR="0077219C" w:rsidRDefault="0077219C" w:rsidP="0077219C">
            <w:pPr>
              <w:pStyle w:val="TableParagraph"/>
              <w:spacing w:before="59"/>
              <w:ind w:left="257"/>
              <w:jc w:val="left"/>
              <w:rPr>
                <w:sz w:val="24"/>
              </w:rPr>
            </w:pPr>
            <w:r>
              <w:rPr>
                <w:sz w:val="24"/>
              </w:rPr>
              <w:t>0.074</w:t>
            </w:r>
            <w:r>
              <w:rPr>
                <w:spacing w:val="28"/>
                <w:sz w:val="24"/>
              </w:rPr>
              <w:t xml:space="preserve"> </w:t>
            </w:r>
            <w:r>
              <w:rPr>
                <w:sz w:val="24"/>
              </w:rPr>
              <w:t>6</w:t>
            </w:r>
          </w:p>
        </w:tc>
        <w:tc>
          <w:tcPr>
            <w:tcW w:w="1786" w:type="dxa"/>
          </w:tcPr>
          <w:p w14:paraId="7E309A2D" w14:textId="77777777" w:rsidR="0077219C" w:rsidRDefault="0077219C" w:rsidP="0077219C">
            <w:pPr>
              <w:pStyle w:val="TableParagraph"/>
              <w:spacing w:before="61"/>
              <w:ind w:left="113"/>
              <w:jc w:val="left"/>
              <w:rPr>
                <w:sz w:val="24"/>
              </w:rPr>
            </w:pPr>
            <w:r>
              <w:rPr>
                <w:sz w:val="24"/>
              </w:rPr>
              <w:t>OK</w:t>
            </w:r>
            <w:r>
              <w:rPr>
                <w:spacing w:val="29"/>
                <w:sz w:val="24"/>
              </w:rPr>
              <w:t xml:space="preserve"> </w:t>
            </w:r>
            <w:r>
              <w:rPr>
                <w:sz w:val="24"/>
              </w:rPr>
              <w:t>(</w:t>
            </w:r>
            <w:r>
              <w:rPr>
                <w:rFonts w:ascii="Symbol" w:hAnsi="Symbol"/>
                <w:sz w:val="24"/>
              </w:rPr>
              <w:t></w:t>
            </w:r>
            <w:r>
              <w:rPr>
                <w:sz w:val="24"/>
              </w:rPr>
              <w:t>0.5</w:t>
            </w:r>
            <w:r>
              <w:rPr>
                <w:spacing w:val="31"/>
                <w:sz w:val="24"/>
              </w:rPr>
              <w:t xml:space="preserve"> </w:t>
            </w:r>
            <w:r>
              <w:rPr>
                <w:sz w:val="24"/>
              </w:rPr>
              <w:t>K)</w:t>
            </w:r>
          </w:p>
        </w:tc>
      </w:tr>
      <w:tr w:rsidR="0077219C" w14:paraId="28A10C21" w14:textId="77777777" w:rsidTr="0077219C">
        <w:trPr>
          <w:trHeight w:val="420"/>
        </w:trPr>
        <w:tc>
          <w:tcPr>
            <w:tcW w:w="1561" w:type="dxa"/>
            <w:tcBorders>
              <w:bottom w:val="single" w:sz="4" w:space="0" w:color="000000"/>
            </w:tcBorders>
          </w:tcPr>
          <w:p w14:paraId="3BF25C3F" w14:textId="77777777" w:rsidR="0077219C" w:rsidRDefault="0077219C" w:rsidP="0077219C">
            <w:pPr>
              <w:pStyle w:val="TableParagraph"/>
              <w:spacing w:before="57"/>
              <w:ind w:right="425"/>
              <w:jc w:val="right"/>
              <w:rPr>
                <w:sz w:val="24"/>
              </w:rPr>
            </w:pPr>
            <w:r>
              <w:rPr>
                <w:sz w:val="24"/>
              </w:rPr>
              <w:t>iv)</w:t>
            </w:r>
          </w:p>
        </w:tc>
        <w:tc>
          <w:tcPr>
            <w:tcW w:w="1954" w:type="dxa"/>
            <w:tcBorders>
              <w:bottom w:val="single" w:sz="4" w:space="0" w:color="000000"/>
            </w:tcBorders>
          </w:tcPr>
          <w:p w14:paraId="5BC9A6C4" w14:textId="77777777" w:rsidR="0077219C" w:rsidRDefault="0077219C" w:rsidP="0077219C">
            <w:pPr>
              <w:pStyle w:val="TableParagraph"/>
              <w:spacing w:before="57"/>
              <w:ind w:left="340"/>
              <w:jc w:val="left"/>
              <w:rPr>
                <w:sz w:val="24"/>
              </w:rPr>
            </w:pPr>
            <w:r>
              <w:rPr>
                <w:sz w:val="24"/>
              </w:rPr>
              <w:t>Freezer</w:t>
            </w:r>
            <w:r>
              <w:rPr>
                <w:spacing w:val="38"/>
                <w:sz w:val="24"/>
              </w:rPr>
              <w:t xml:space="preserve"> </w:t>
            </w:r>
            <w:r>
              <w:rPr>
                <w:sz w:val="24"/>
              </w:rPr>
              <w:t>°C</w:t>
            </w:r>
          </w:p>
        </w:tc>
        <w:tc>
          <w:tcPr>
            <w:tcW w:w="1686" w:type="dxa"/>
            <w:tcBorders>
              <w:bottom w:val="single" w:sz="4" w:space="0" w:color="000000"/>
            </w:tcBorders>
          </w:tcPr>
          <w:p w14:paraId="620F8AC9" w14:textId="77777777" w:rsidR="0077219C" w:rsidRDefault="0077219C" w:rsidP="0077219C">
            <w:pPr>
              <w:pStyle w:val="TableParagraph"/>
              <w:spacing w:before="57"/>
              <w:ind w:left="172"/>
              <w:jc w:val="left"/>
              <w:rPr>
                <w:sz w:val="24"/>
              </w:rPr>
            </w:pPr>
            <w:r>
              <w:rPr>
                <w:sz w:val="24"/>
              </w:rPr>
              <w:t>−18.922</w:t>
            </w:r>
            <w:r>
              <w:rPr>
                <w:spacing w:val="35"/>
                <w:sz w:val="24"/>
              </w:rPr>
              <w:t xml:space="preserve"> </w:t>
            </w:r>
            <w:r>
              <w:rPr>
                <w:sz w:val="24"/>
              </w:rPr>
              <w:t>6</w:t>
            </w:r>
          </w:p>
        </w:tc>
        <w:tc>
          <w:tcPr>
            <w:tcW w:w="1772" w:type="dxa"/>
            <w:tcBorders>
              <w:bottom w:val="single" w:sz="4" w:space="0" w:color="000000"/>
            </w:tcBorders>
          </w:tcPr>
          <w:p w14:paraId="094C3C35" w14:textId="77777777" w:rsidR="0077219C" w:rsidRDefault="0077219C" w:rsidP="0077219C">
            <w:pPr>
              <w:pStyle w:val="TableParagraph"/>
              <w:spacing w:before="57"/>
              <w:ind w:left="257"/>
              <w:jc w:val="left"/>
              <w:rPr>
                <w:sz w:val="24"/>
              </w:rPr>
            </w:pPr>
            <w:r>
              <w:rPr>
                <w:sz w:val="24"/>
              </w:rPr>
              <w:t>−19.090</w:t>
            </w:r>
            <w:r>
              <w:rPr>
                <w:spacing w:val="36"/>
                <w:sz w:val="24"/>
              </w:rPr>
              <w:t xml:space="preserve"> </w:t>
            </w:r>
            <w:r>
              <w:rPr>
                <w:sz w:val="24"/>
              </w:rPr>
              <w:t>8</w:t>
            </w:r>
          </w:p>
        </w:tc>
        <w:tc>
          <w:tcPr>
            <w:tcW w:w="2107" w:type="dxa"/>
            <w:tcBorders>
              <w:bottom w:val="single" w:sz="4" w:space="0" w:color="000000"/>
            </w:tcBorders>
          </w:tcPr>
          <w:p w14:paraId="4CAE620B" w14:textId="77777777" w:rsidR="0077219C" w:rsidRDefault="0077219C" w:rsidP="0077219C">
            <w:pPr>
              <w:pStyle w:val="TableParagraph"/>
              <w:spacing w:before="57"/>
              <w:ind w:left="257"/>
              <w:jc w:val="left"/>
              <w:rPr>
                <w:sz w:val="24"/>
              </w:rPr>
            </w:pPr>
            <w:r>
              <w:rPr>
                <w:sz w:val="24"/>
              </w:rPr>
              <w:t>0.168</w:t>
            </w:r>
            <w:r>
              <w:rPr>
                <w:spacing w:val="28"/>
                <w:sz w:val="24"/>
              </w:rPr>
              <w:t xml:space="preserve"> </w:t>
            </w:r>
            <w:r>
              <w:rPr>
                <w:sz w:val="24"/>
              </w:rPr>
              <w:t>2</w:t>
            </w:r>
          </w:p>
        </w:tc>
        <w:tc>
          <w:tcPr>
            <w:tcW w:w="1786" w:type="dxa"/>
            <w:tcBorders>
              <w:bottom w:val="single" w:sz="4" w:space="0" w:color="000000"/>
            </w:tcBorders>
          </w:tcPr>
          <w:p w14:paraId="58F420F4" w14:textId="77777777" w:rsidR="0077219C" w:rsidRDefault="0077219C" w:rsidP="0077219C">
            <w:pPr>
              <w:pStyle w:val="TableParagraph"/>
              <w:spacing w:before="59"/>
              <w:ind w:left="113"/>
              <w:jc w:val="left"/>
              <w:rPr>
                <w:sz w:val="24"/>
              </w:rPr>
            </w:pPr>
            <w:r>
              <w:rPr>
                <w:sz w:val="24"/>
              </w:rPr>
              <w:t>OK</w:t>
            </w:r>
            <w:r>
              <w:rPr>
                <w:spacing w:val="32"/>
                <w:sz w:val="24"/>
              </w:rPr>
              <w:t xml:space="preserve"> </w:t>
            </w:r>
            <w:r>
              <w:rPr>
                <w:sz w:val="24"/>
              </w:rPr>
              <w:t>(</w:t>
            </w:r>
            <w:r>
              <w:rPr>
                <w:rFonts w:ascii="Symbol" w:hAnsi="Symbol"/>
                <w:sz w:val="24"/>
              </w:rPr>
              <w:t></w:t>
            </w:r>
            <w:r>
              <w:rPr>
                <w:sz w:val="24"/>
              </w:rPr>
              <w:t>0.5</w:t>
            </w:r>
            <w:r>
              <w:rPr>
                <w:spacing w:val="34"/>
                <w:sz w:val="24"/>
              </w:rPr>
              <w:t xml:space="preserve"> </w:t>
            </w:r>
            <w:r>
              <w:rPr>
                <w:sz w:val="24"/>
              </w:rPr>
              <w:t>K)</w:t>
            </w:r>
          </w:p>
        </w:tc>
      </w:tr>
    </w:tbl>
    <w:p w14:paraId="455B1F83" w14:textId="77777777" w:rsidR="0077219C" w:rsidRDefault="0077219C" w:rsidP="0077219C">
      <w:pPr>
        <w:pStyle w:val="BodyText"/>
        <w:spacing w:before="3"/>
        <w:rPr>
          <w:sz w:val="23"/>
        </w:rPr>
      </w:pPr>
    </w:p>
    <w:p w14:paraId="53D4B00B" w14:textId="77777777" w:rsidR="0077219C" w:rsidRDefault="0077219C" w:rsidP="0077219C">
      <w:pPr>
        <w:pStyle w:val="BodyText"/>
        <w:ind w:left="1029" w:right="1077"/>
        <w:jc w:val="center"/>
      </w:pPr>
      <w:r>
        <w:t>From</w:t>
      </w:r>
      <w:r>
        <w:rPr>
          <w:spacing w:val="40"/>
        </w:rPr>
        <w:t xml:space="preserve"> </w:t>
      </w:r>
      <w:r>
        <w:t>the</w:t>
      </w:r>
      <w:r>
        <w:rPr>
          <w:spacing w:val="35"/>
        </w:rPr>
        <w:t xml:space="preserve"> </w:t>
      </w:r>
      <w:r>
        <w:t>data</w:t>
      </w:r>
      <w:r>
        <w:rPr>
          <w:spacing w:val="39"/>
        </w:rPr>
        <w:t xml:space="preserve"> </w:t>
      </w:r>
      <w:r>
        <w:t>for</w:t>
      </w:r>
      <w:r>
        <w:rPr>
          <w:spacing w:val="39"/>
        </w:rPr>
        <w:t xml:space="preserve"> </w:t>
      </w:r>
      <w:r>
        <w:t>each</w:t>
      </w:r>
      <w:r>
        <w:rPr>
          <w:spacing w:val="40"/>
        </w:rPr>
        <w:t xml:space="preserve"> </w:t>
      </w:r>
      <w:r>
        <w:t>TCC</w:t>
      </w:r>
      <w:r>
        <w:rPr>
          <w:spacing w:val="42"/>
        </w:rPr>
        <w:t xml:space="preserve"> </w:t>
      </w:r>
      <w:r>
        <w:t>given</w:t>
      </w:r>
      <w:r>
        <w:rPr>
          <w:spacing w:val="36"/>
        </w:rPr>
        <w:t xml:space="preserve"> </w:t>
      </w:r>
      <w:r>
        <w:t>in</w:t>
      </w:r>
      <w:r>
        <w:rPr>
          <w:spacing w:val="52"/>
        </w:rPr>
        <w:t xml:space="preserve"> </w:t>
      </w:r>
      <w:r>
        <w:t>Table</w:t>
      </w:r>
      <w:r>
        <w:rPr>
          <w:spacing w:val="39"/>
        </w:rPr>
        <w:t xml:space="preserve"> </w:t>
      </w:r>
      <w:r>
        <w:t>13</w:t>
      </w:r>
      <w:r>
        <w:rPr>
          <w:spacing w:val="43"/>
        </w:rPr>
        <w:t xml:space="preserve"> </w:t>
      </w:r>
      <w:r>
        <w:t>the</w:t>
      </w:r>
      <w:r>
        <w:rPr>
          <w:spacing w:val="39"/>
        </w:rPr>
        <w:t xml:space="preserve"> </w:t>
      </w:r>
      <w:r>
        <w:t>following</w:t>
      </w:r>
      <w:r>
        <w:rPr>
          <w:spacing w:val="36"/>
        </w:rPr>
        <w:t xml:space="preserve"> </w:t>
      </w:r>
      <w:r>
        <w:t>values</w:t>
      </w:r>
      <w:r>
        <w:rPr>
          <w:spacing w:val="40"/>
        </w:rPr>
        <w:t xml:space="preserve"> </w:t>
      </w:r>
      <w:r>
        <w:t>can</w:t>
      </w:r>
      <w:r>
        <w:rPr>
          <w:spacing w:val="37"/>
        </w:rPr>
        <w:t xml:space="preserve"> </w:t>
      </w:r>
      <w:r>
        <w:t>be</w:t>
      </w:r>
      <w:r>
        <w:rPr>
          <w:spacing w:val="35"/>
        </w:rPr>
        <w:t xml:space="preserve"> </w:t>
      </w:r>
      <w:r>
        <w:t>determined:</w:t>
      </w:r>
    </w:p>
    <w:p w14:paraId="21726C77" w14:textId="77777777" w:rsidR="0077219C" w:rsidRDefault="0077219C" w:rsidP="0077219C">
      <w:pPr>
        <w:pStyle w:val="BodyText"/>
      </w:pPr>
    </w:p>
    <w:p w14:paraId="3DB7DC3C" w14:textId="77777777" w:rsidR="0077219C" w:rsidRDefault="0077219C" w:rsidP="0077219C">
      <w:pPr>
        <w:pStyle w:val="BodyText"/>
        <w:ind w:left="1016" w:right="1009"/>
        <w:jc w:val="both"/>
      </w:pPr>
      <w:r>
        <w:t>Total energy from end of</w:t>
      </w:r>
      <w:r>
        <w:rPr>
          <w:spacing w:val="1"/>
        </w:rPr>
        <w:t xml:space="preserve"> </w:t>
      </w:r>
      <w:r>
        <w:t>period X to end of</w:t>
      </w:r>
      <w:r>
        <w:rPr>
          <w:spacing w:val="1"/>
        </w:rPr>
        <w:t xml:space="preserve"> </w:t>
      </w:r>
      <w:r>
        <w:t>period</w:t>
      </w:r>
      <w:r>
        <w:rPr>
          <w:spacing w:val="60"/>
        </w:rPr>
        <w:t xml:space="preserve"> </w:t>
      </w:r>
      <w:r>
        <w:t xml:space="preserve">Y = 1 309.25 </w:t>
      </w:r>
      <w:proofErr w:type="spellStart"/>
      <w:r>
        <w:t>Wh</w:t>
      </w:r>
      <w:proofErr w:type="spellEnd"/>
      <w:r>
        <w:t xml:space="preserve"> (TCC 18 to 50</w:t>
      </w:r>
      <w:r>
        <w:rPr>
          <w:spacing w:val="1"/>
        </w:rPr>
        <w:t xml:space="preserve"> </w:t>
      </w:r>
      <w:r>
        <w:t>inclusive)</w:t>
      </w:r>
    </w:p>
    <w:p w14:paraId="5188BCD1" w14:textId="77777777" w:rsidR="0077219C" w:rsidRDefault="0077219C" w:rsidP="0077219C">
      <w:pPr>
        <w:pStyle w:val="BodyText"/>
      </w:pPr>
    </w:p>
    <w:p w14:paraId="05C081A9" w14:textId="77777777" w:rsidR="0077219C" w:rsidRDefault="0077219C" w:rsidP="0077219C">
      <w:pPr>
        <w:pStyle w:val="BodyText"/>
        <w:ind w:left="1016"/>
        <w:jc w:val="both"/>
      </w:pPr>
      <w:r>
        <w:t>Total</w:t>
      </w:r>
      <w:r>
        <w:rPr>
          <w:spacing w:val="26"/>
        </w:rPr>
        <w:t xml:space="preserve"> </w:t>
      </w:r>
      <w:r>
        <w:t>time</w:t>
      </w:r>
      <w:r>
        <w:rPr>
          <w:spacing w:val="28"/>
        </w:rPr>
        <w:t xml:space="preserve"> </w:t>
      </w:r>
      <w:r>
        <w:t>from</w:t>
      </w:r>
      <w:r>
        <w:rPr>
          <w:spacing w:val="29"/>
        </w:rPr>
        <w:t xml:space="preserve"> </w:t>
      </w:r>
      <w:r>
        <w:t>end</w:t>
      </w:r>
      <w:r>
        <w:rPr>
          <w:spacing w:val="29"/>
        </w:rPr>
        <w:t xml:space="preserve"> </w:t>
      </w:r>
      <w:r>
        <w:t>of</w:t>
      </w:r>
      <w:r>
        <w:rPr>
          <w:spacing w:val="38"/>
        </w:rPr>
        <w:t xml:space="preserve"> </w:t>
      </w:r>
      <w:r>
        <w:t>period</w:t>
      </w:r>
      <w:r>
        <w:rPr>
          <w:spacing w:val="31"/>
        </w:rPr>
        <w:t xml:space="preserve"> </w:t>
      </w:r>
      <w:r>
        <w:t>X</w:t>
      </w:r>
      <w:r>
        <w:rPr>
          <w:spacing w:val="28"/>
        </w:rPr>
        <w:t xml:space="preserve"> </w:t>
      </w:r>
      <w:r>
        <w:t>to</w:t>
      </w:r>
      <w:r>
        <w:rPr>
          <w:spacing w:val="30"/>
        </w:rPr>
        <w:t xml:space="preserve"> </w:t>
      </w:r>
      <w:r>
        <w:t>end</w:t>
      </w:r>
      <w:r>
        <w:rPr>
          <w:spacing w:val="29"/>
        </w:rPr>
        <w:t xml:space="preserve"> </w:t>
      </w:r>
      <w:r>
        <w:t>of</w:t>
      </w:r>
      <w:r>
        <w:rPr>
          <w:spacing w:val="30"/>
        </w:rPr>
        <w:t xml:space="preserve"> </w:t>
      </w:r>
      <w:r>
        <w:t>period</w:t>
      </w:r>
      <w:r>
        <w:rPr>
          <w:spacing w:val="31"/>
        </w:rPr>
        <w:t xml:space="preserve"> </w:t>
      </w:r>
      <w:r>
        <w:t>Y</w:t>
      </w:r>
      <w:r>
        <w:rPr>
          <w:spacing w:val="28"/>
        </w:rPr>
        <w:t xml:space="preserve"> </w:t>
      </w:r>
      <w:r>
        <w:t>=</w:t>
      </w:r>
      <w:r>
        <w:rPr>
          <w:spacing w:val="24"/>
        </w:rPr>
        <w:t xml:space="preserve"> </w:t>
      </w:r>
      <w:r>
        <w:t>26</w:t>
      </w:r>
      <w:r>
        <w:rPr>
          <w:spacing w:val="26"/>
        </w:rPr>
        <w:t xml:space="preserve"> </w:t>
      </w:r>
      <w:r>
        <w:t>h</w:t>
      </w:r>
      <w:r>
        <w:rPr>
          <w:spacing w:val="29"/>
        </w:rPr>
        <w:t xml:space="preserve"> </w:t>
      </w:r>
      <w:r>
        <w:t>45</w:t>
      </w:r>
      <w:r>
        <w:rPr>
          <w:spacing w:val="29"/>
        </w:rPr>
        <w:t xml:space="preserve"> </w:t>
      </w:r>
      <w:r>
        <w:t>min</w:t>
      </w:r>
      <w:r>
        <w:rPr>
          <w:spacing w:val="29"/>
        </w:rPr>
        <w:t xml:space="preserve"> </w:t>
      </w:r>
      <w:r>
        <w:t>(=</w:t>
      </w:r>
      <w:r>
        <w:rPr>
          <w:spacing w:val="27"/>
        </w:rPr>
        <w:t xml:space="preserve"> </w:t>
      </w:r>
      <w:r>
        <w:t>26.75</w:t>
      </w:r>
      <w:r>
        <w:rPr>
          <w:spacing w:val="26"/>
        </w:rPr>
        <w:t xml:space="preserve"> </w:t>
      </w:r>
      <w:r>
        <w:t>h)</w:t>
      </w:r>
    </w:p>
    <w:p w14:paraId="453ADACE" w14:textId="77777777" w:rsidR="0077219C" w:rsidRDefault="0077219C" w:rsidP="0077219C">
      <w:pPr>
        <w:pStyle w:val="BodyText"/>
        <w:spacing w:before="1"/>
      </w:pPr>
    </w:p>
    <w:p w14:paraId="7DE8E354" w14:textId="77777777" w:rsidR="0077219C" w:rsidRDefault="0077219C" w:rsidP="0077219C">
      <w:pPr>
        <w:pStyle w:val="BodyText"/>
        <w:ind w:left="1016"/>
        <w:jc w:val="both"/>
      </w:pPr>
      <w:r>
        <w:rPr>
          <w:position w:val="2"/>
        </w:rPr>
        <w:t>The</w:t>
      </w:r>
      <w:r>
        <w:rPr>
          <w:spacing w:val="35"/>
          <w:position w:val="2"/>
        </w:rPr>
        <w:t xml:space="preserve"> </w:t>
      </w:r>
      <w:r>
        <w:rPr>
          <w:position w:val="2"/>
        </w:rPr>
        <w:t>incremental</w:t>
      </w:r>
      <w:r>
        <w:rPr>
          <w:spacing w:val="42"/>
          <w:position w:val="2"/>
        </w:rPr>
        <w:t xml:space="preserve"> </w:t>
      </w:r>
      <w:r>
        <w:rPr>
          <w:position w:val="2"/>
        </w:rPr>
        <w:t>energy</w:t>
      </w:r>
      <w:r>
        <w:rPr>
          <w:spacing w:val="33"/>
          <w:position w:val="2"/>
        </w:rPr>
        <w:t xml:space="preserve"> </w:t>
      </w:r>
      <w:r>
        <w:rPr>
          <w:position w:val="2"/>
        </w:rPr>
        <w:t>of</w:t>
      </w:r>
      <w:r>
        <w:rPr>
          <w:spacing w:val="36"/>
          <w:position w:val="2"/>
        </w:rPr>
        <w:t xml:space="preserve"> </w:t>
      </w:r>
      <w:r>
        <w:rPr>
          <w:position w:val="2"/>
        </w:rPr>
        <w:t>the</w:t>
      </w:r>
      <w:r>
        <w:rPr>
          <w:spacing w:val="32"/>
          <w:position w:val="2"/>
        </w:rPr>
        <w:t xml:space="preserve"> </w:t>
      </w:r>
      <w:r>
        <w:rPr>
          <w:position w:val="2"/>
        </w:rPr>
        <w:t>defrost</w:t>
      </w:r>
      <w:r>
        <w:rPr>
          <w:spacing w:val="37"/>
          <w:position w:val="2"/>
        </w:rPr>
        <w:t xml:space="preserve"> </w:t>
      </w:r>
      <w:r>
        <w:rPr>
          <w:position w:val="2"/>
        </w:rPr>
        <w:t>at</w:t>
      </w:r>
      <w:r>
        <w:rPr>
          <w:spacing w:val="37"/>
          <w:position w:val="2"/>
        </w:rPr>
        <w:t xml:space="preserve"> </w:t>
      </w:r>
      <w:r>
        <w:rPr>
          <w:position w:val="2"/>
        </w:rPr>
        <w:t>the</w:t>
      </w:r>
      <w:r>
        <w:rPr>
          <w:spacing w:val="33"/>
          <w:position w:val="2"/>
        </w:rPr>
        <w:t xml:space="preserve"> </w:t>
      </w:r>
      <w:r>
        <w:rPr>
          <w:position w:val="2"/>
        </w:rPr>
        <w:t>start</w:t>
      </w:r>
      <w:r>
        <w:rPr>
          <w:spacing w:val="37"/>
          <w:position w:val="2"/>
        </w:rPr>
        <w:t xml:space="preserve"> </w:t>
      </w:r>
      <w:r>
        <w:rPr>
          <w:position w:val="2"/>
        </w:rPr>
        <w:t>of</w:t>
      </w:r>
      <w:r>
        <w:rPr>
          <w:spacing w:val="33"/>
          <w:position w:val="2"/>
        </w:rPr>
        <w:t xml:space="preserve"> </w:t>
      </w:r>
      <w:r>
        <w:rPr>
          <w:position w:val="2"/>
        </w:rPr>
        <w:t>the</w:t>
      </w:r>
      <w:r>
        <w:rPr>
          <w:spacing w:val="55"/>
          <w:position w:val="2"/>
        </w:rPr>
        <w:t xml:space="preserve"> </w:t>
      </w:r>
      <w:r>
        <w:rPr>
          <w:position w:val="2"/>
        </w:rPr>
        <w:t>period</w:t>
      </w:r>
      <w:r>
        <w:rPr>
          <w:spacing w:val="40"/>
          <w:position w:val="2"/>
        </w:rPr>
        <w:t xml:space="preserve"> </w:t>
      </w:r>
      <w:r>
        <w:rPr>
          <w:rFonts w:ascii="Symbol" w:hAnsi="Symbol"/>
          <w:position w:val="2"/>
        </w:rPr>
        <w:t></w:t>
      </w:r>
      <w:r>
        <w:rPr>
          <w:i/>
          <w:position w:val="2"/>
        </w:rPr>
        <w:t>E</w:t>
      </w:r>
      <w:proofErr w:type="spellStart"/>
      <w:r>
        <w:rPr>
          <w:sz w:val="13"/>
        </w:rPr>
        <w:t>df</w:t>
      </w:r>
      <w:proofErr w:type="spellEnd"/>
      <w:r>
        <w:rPr>
          <w:spacing w:val="33"/>
          <w:sz w:val="13"/>
        </w:rPr>
        <w:t xml:space="preserve"> </w:t>
      </w:r>
      <w:r>
        <w:rPr>
          <w:position w:val="2"/>
        </w:rPr>
        <w:t>=</w:t>
      </w:r>
      <w:r>
        <w:rPr>
          <w:spacing w:val="36"/>
          <w:position w:val="2"/>
        </w:rPr>
        <w:t xml:space="preserve"> </w:t>
      </w:r>
      <w:r>
        <w:rPr>
          <w:position w:val="2"/>
        </w:rPr>
        <w:t>75.476</w:t>
      </w:r>
      <w:r>
        <w:rPr>
          <w:spacing w:val="41"/>
          <w:position w:val="2"/>
        </w:rPr>
        <w:t xml:space="preserve"> </w:t>
      </w:r>
      <w:r>
        <w:rPr>
          <w:position w:val="2"/>
        </w:rPr>
        <w:t>2</w:t>
      </w:r>
      <w:r>
        <w:rPr>
          <w:spacing w:val="34"/>
          <w:position w:val="2"/>
        </w:rPr>
        <w:t xml:space="preserve"> </w:t>
      </w:r>
      <w:proofErr w:type="spellStart"/>
      <w:r>
        <w:rPr>
          <w:position w:val="2"/>
        </w:rPr>
        <w:t>Wh</w:t>
      </w:r>
      <w:proofErr w:type="spellEnd"/>
    </w:p>
    <w:p w14:paraId="6A660D31" w14:textId="77777777" w:rsidR="0077219C" w:rsidRDefault="0077219C" w:rsidP="0077219C">
      <w:pPr>
        <w:jc w:val="both"/>
        <w:sectPr w:rsidR="0077219C" w:rsidSect="004311E2">
          <w:headerReference w:type="default" r:id="rId71"/>
          <w:footerReference w:type="default" r:id="rId72"/>
          <w:pgSz w:w="11910" w:h="16840"/>
          <w:pgMar w:top="1580" w:right="420" w:bottom="1530" w:left="400" w:header="0" w:footer="0" w:gutter="0"/>
          <w:cols w:space="720"/>
        </w:sectPr>
      </w:pPr>
    </w:p>
    <w:p w14:paraId="6814FE6B" w14:textId="77777777" w:rsidR="0077219C" w:rsidRDefault="0077219C" w:rsidP="0077219C">
      <w:pPr>
        <w:pStyle w:val="BodyText"/>
        <w:spacing w:before="95"/>
        <w:ind w:left="1016"/>
      </w:pPr>
      <w:r>
        <w:lastRenderedPageBreak/>
        <w:t>From</w:t>
      </w:r>
      <w:r>
        <w:rPr>
          <w:spacing w:val="43"/>
        </w:rPr>
        <w:t xml:space="preserve"> </w:t>
      </w:r>
      <w:r>
        <w:t>equation</w:t>
      </w:r>
      <w:r>
        <w:rPr>
          <w:spacing w:val="43"/>
        </w:rPr>
        <w:t xml:space="preserve"> </w:t>
      </w:r>
      <w:r>
        <w:t>12:</w:t>
      </w:r>
    </w:p>
    <w:p w14:paraId="0871451D" w14:textId="77777777" w:rsidR="008500ED" w:rsidRDefault="008500ED" w:rsidP="0077219C">
      <w:pPr>
        <w:pStyle w:val="BodyText"/>
        <w:spacing w:before="95"/>
        <w:ind w:left="1016"/>
      </w:pPr>
    </w:p>
    <w:p w14:paraId="7C750EC5" w14:textId="5C9B0F1D" w:rsidR="008500ED" w:rsidRPr="00B614BF" w:rsidRDefault="00000000" w:rsidP="008500ED">
      <w:pPr>
        <w:pStyle w:val="PARAGRAPH"/>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SS2</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end-Y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end-X</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df</m:t>
                </m:r>
              </m:sub>
            </m:sSub>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end-X</m:t>
                    </m:r>
                  </m:sub>
                </m:sSub>
              </m:e>
            </m:d>
          </m:den>
        </m:f>
      </m:oMath>
      <w:r w:rsidR="008500ED">
        <w:rPr>
          <w:rFonts w:ascii="Times New Roman" w:hAnsi="Times New Roman" w:cs="Times New Roman"/>
          <w:sz w:val="24"/>
          <w:szCs w:val="24"/>
        </w:rPr>
        <w:t xml:space="preserve">                 </w:t>
      </w:r>
    </w:p>
    <w:p w14:paraId="31C4A656" w14:textId="77777777" w:rsidR="008500ED" w:rsidRPr="00A519C9" w:rsidRDefault="008500ED" w:rsidP="008500ED">
      <w:pPr>
        <w:pStyle w:val="PARAGRAPH"/>
        <w:jc w:val="center"/>
        <w:rPr>
          <w:rFonts w:ascii="Times New Roman" w:hAnsi="Times New Roman" w:cs="Times New Roman"/>
          <w:position w:val="-24"/>
          <w:sz w:val="24"/>
          <w:szCs w:val="24"/>
          <w:lang w:eastAsia="ja-JP"/>
        </w:rPr>
      </w:pPr>
    </w:p>
    <w:p w14:paraId="602DF400" w14:textId="6F62F7DD" w:rsidR="008500ED" w:rsidRPr="00B614BF" w:rsidRDefault="00000000" w:rsidP="008500ED">
      <w:pPr>
        <w:pStyle w:val="PARAGRAPH"/>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SS2</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1 309.25</m:t>
                </m:r>
              </m:e>
            </m:d>
            <m:r>
              <w:rPr>
                <w:rFonts w:ascii="Cambria Math" w:hAnsi="Cambria Math" w:cs="Times New Roman"/>
                <w:sz w:val="24"/>
                <w:szCs w:val="24"/>
              </w:rPr>
              <m:t>-75.476 2</m:t>
            </m:r>
          </m:num>
          <m:den>
            <m:d>
              <m:dPr>
                <m:ctrlPr>
                  <w:rPr>
                    <w:rFonts w:ascii="Cambria Math" w:hAnsi="Cambria Math" w:cs="Times New Roman"/>
                    <w:i/>
                    <w:sz w:val="24"/>
                    <w:szCs w:val="24"/>
                  </w:rPr>
                </m:ctrlPr>
              </m:dPr>
              <m:e>
                <m:r>
                  <w:rPr>
                    <w:rFonts w:ascii="Cambria Math" w:hAnsi="Cambria Math" w:cs="Times New Roman"/>
                    <w:sz w:val="24"/>
                    <w:szCs w:val="24"/>
                  </w:rPr>
                  <m:t>26.75</m:t>
                </m:r>
              </m:e>
            </m:d>
          </m:den>
        </m:f>
      </m:oMath>
      <w:r w:rsidR="008500ED">
        <w:rPr>
          <w:rFonts w:ascii="Times New Roman" w:hAnsi="Times New Roman" w:cs="Times New Roman"/>
          <w:sz w:val="24"/>
          <w:szCs w:val="24"/>
        </w:rPr>
        <w:t xml:space="preserve">                     </w:t>
      </w:r>
    </w:p>
    <w:p w14:paraId="5DF69E22" w14:textId="77777777" w:rsidR="008500ED" w:rsidRPr="00B614BF" w:rsidRDefault="008500ED" w:rsidP="008500ED">
      <w:pPr>
        <w:pStyle w:val="PARAGRAPH"/>
        <w:jc w:val="center"/>
        <w:rPr>
          <w:rStyle w:val="VARIABLE"/>
          <w:rFonts w:cs="Times New Roman"/>
          <w:sz w:val="24"/>
          <w:szCs w:val="24"/>
        </w:rPr>
      </w:pPr>
    </w:p>
    <w:p w14:paraId="591D5B09" w14:textId="66D17D82" w:rsidR="008500ED" w:rsidRPr="00B614BF" w:rsidRDefault="008500ED" w:rsidP="008500ED">
      <w:pPr>
        <w:pStyle w:val="PARAGRAPH"/>
        <w:ind w:firstLine="720"/>
        <w:jc w:val="center"/>
        <w:rPr>
          <w:rFonts w:ascii="Times New Roman" w:hAnsi="Times New Roman" w:cs="Times New Roman"/>
          <w:sz w:val="24"/>
          <w:szCs w:val="24"/>
        </w:rPr>
      </w:pPr>
      <w:r w:rsidRPr="00B614BF">
        <w:rPr>
          <w:rStyle w:val="VARIABLE"/>
          <w:rFonts w:cs="Times New Roman"/>
          <w:sz w:val="24"/>
          <w:szCs w:val="24"/>
        </w:rPr>
        <w:t>P</w:t>
      </w:r>
      <w:r w:rsidRPr="00A519C9">
        <w:rPr>
          <w:rStyle w:val="VARIABLE"/>
          <w:rFonts w:cs="Times New Roman"/>
          <w:sz w:val="24"/>
          <w:szCs w:val="24"/>
          <w:vertAlign w:val="subscript"/>
        </w:rPr>
        <w:t>SS2</w:t>
      </w:r>
      <w:r w:rsidRPr="00B614BF">
        <w:rPr>
          <w:rFonts w:ascii="Times New Roman" w:hAnsi="Times New Roman" w:cs="Times New Roman"/>
          <w:sz w:val="24"/>
          <w:szCs w:val="24"/>
        </w:rPr>
        <w:t xml:space="preserve"> = 46.122 4 W</w:t>
      </w:r>
      <w:r>
        <w:rPr>
          <w:rFonts w:ascii="Times New Roman" w:hAnsi="Times New Roman" w:cs="Times New Roman"/>
          <w:sz w:val="24"/>
          <w:szCs w:val="24"/>
        </w:rPr>
        <w:t xml:space="preserve">              </w:t>
      </w:r>
    </w:p>
    <w:p w14:paraId="563A5C8F" w14:textId="77777777" w:rsidR="008500ED" w:rsidRDefault="008500ED" w:rsidP="0077219C">
      <w:pPr>
        <w:pStyle w:val="BodyText"/>
        <w:spacing w:before="95"/>
        <w:ind w:left="1016"/>
      </w:pPr>
    </w:p>
    <w:p w14:paraId="17FDB032" w14:textId="77777777" w:rsidR="0077219C" w:rsidRDefault="0077219C" w:rsidP="0077219C">
      <w:pPr>
        <w:pStyle w:val="BodyText"/>
        <w:spacing w:before="6"/>
        <w:rPr>
          <w:sz w:val="17"/>
        </w:rPr>
      </w:pPr>
    </w:p>
    <w:p w14:paraId="7A5D2442" w14:textId="77777777" w:rsidR="0077219C" w:rsidRDefault="0077219C" w:rsidP="0077219C">
      <w:pPr>
        <w:pStyle w:val="BodyText"/>
        <w:ind w:left="1016" w:right="984"/>
      </w:pPr>
      <w:r>
        <w:rPr>
          <w:position w:val="2"/>
        </w:rPr>
        <w:t>This</w:t>
      </w:r>
      <w:r>
        <w:rPr>
          <w:spacing w:val="42"/>
          <w:position w:val="2"/>
        </w:rPr>
        <w:t xml:space="preserve"> </w:t>
      </w:r>
      <w:r>
        <w:rPr>
          <w:position w:val="2"/>
        </w:rPr>
        <w:t>compares</w:t>
      </w:r>
      <w:r>
        <w:rPr>
          <w:spacing w:val="43"/>
          <w:position w:val="2"/>
        </w:rPr>
        <w:t xml:space="preserve"> </w:t>
      </w:r>
      <w:r>
        <w:rPr>
          <w:position w:val="2"/>
        </w:rPr>
        <w:t>well</w:t>
      </w:r>
      <w:r>
        <w:rPr>
          <w:spacing w:val="43"/>
          <w:position w:val="2"/>
        </w:rPr>
        <w:t xml:space="preserve"> </w:t>
      </w:r>
      <w:r>
        <w:rPr>
          <w:position w:val="2"/>
        </w:rPr>
        <w:t>with</w:t>
      </w:r>
      <w:r>
        <w:rPr>
          <w:spacing w:val="40"/>
          <w:position w:val="2"/>
        </w:rPr>
        <w:t xml:space="preserve"> </w:t>
      </w:r>
      <w:r>
        <w:rPr>
          <w:position w:val="2"/>
        </w:rPr>
        <w:t>the</w:t>
      </w:r>
      <w:r>
        <w:rPr>
          <w:spacing w:val="37"/>
          <w:position w:val="2"/>
        </w:rPr>
        <w:t xml:space="preserve"> </w:t>
      </w:r>
      <w:r>
        <w:rPr>
          <w:position w:val="2"/>
        </w:rPr>
        <w:t>value</w:t>
      </w:r>
      <w:r>
        <w:rPr>
          <w:spacing w:val="42"/>
          <w:position w:val="2"/>
        </w:rPr>
        <w:t xml:space="preserve"> </w:t>
      </w:r>
      <w:r>
        <w:rPr>
          <w:position w:val="2"/>
        </w:rPr>
        <w:t>for</w:t>
      </w:r>
      <w:r>
        <w:rPr>
          <w:spacing w:val="55"/>
          <w:position w:val="2"/>
        </w:rPr>
        <w:t xml:space="preserve"> </w:t>
      </w:r>
      <w:r>
        <w:rPr>
          <w:i/>
          <w:position w:val="2"/>
        </w:rPr>
        <w:t>P</w:t>
      </w:r>
      <w:r>
        <w:rPr>
          <w:sz w:val="16"/>
        </w:rPr>
        <w:t>SS1</w:t>
      </w:r>
      <w:r>
        <w:rPr>
          <w:spacing w:val="25"/>
          <w:sz w:val="16"/>
        </w:rPr>
        <w:t xml:space="preserve"> </w:t>
      </w:r>
      <w:r>
        <w:rPr>
          <w:position w:val="2"/>
        </w:rPr>
        <w:t>determined</w:t>
      </w:r>
      <w:r>
        <w:rPr>
          <w:spacing w:val="39"/>
          <w:position w:val="2"/>
        </w:rPr>
        <w:t xml:space="preserve"> </w:t>
      </w:r>
      <w:r>
        <w:rPr>
          <w:position w:val="2"/>
        </w:rPr>
        <w:t>in</w:t>
      </w:r>
      <w:r>
        <w:rPr>
          <w:spacing w:val="44"/>
          <w:position w:val="2"/>
        </w:rPr>
        <w:t xml:space="preserve"> </w:t>
      </w:r>
      <w:hyperlink w:anchor="_bookmark14" w:history="1">
        <w:r>
          <w:rPr>
            <w:position w:val="2"/>
          </w:rPr>
          <w:t>Table</w:t>
        </w:r>
        <w:r>
          <w:rPr>
            <w:spacing w:val="43"/>
            <w:position w:val="2"/>
          </w:rPr>
          <w:t xml:space="preserve"> </w:t>
        </w:r>
      </w:hyperlink>
      <w:r>
        <w:rPr>
          <w:position w:val="2"/>
        </w:rPr>
        <w:t>19</w:t>
      </w:r>
      <w:r>
        <w:rPr>
          <w:spacing w:val="43"/>
          <w:position w:val="2"/>
        </w:rPr>
        <w:t xml:space="preserve"> </w:t>
      </w:r>
      <w:r>
        <w:rPr>
          <w:position w:val="2"/>
        </w:rPr>
        <w:t>for</w:t>
      </w:r>
      <w:r>
        <w:rPr>
          <w:spacing w:val="39"/>
          <w:position w:val="2"/>
        </w:rPr>
        <w:t xml:space="preserve"> </w:t>
      </w:r>
      <w:r>
        <w:rPr>
          <w:position w:val="2"/>
        </w:rPr>
        <w:t>TCC</w:t>
      </w:r>
      <w:r>
        <w:rPr>
          <w:spacing w:val="43"/>
          <w:position w:val="2"/>
        </w:rPr>
        <w:t xml:space="preserve"> </w:t>
      </w:r>
      <w:r>
        <w:rPr>
          <w:position w:val="2"/>
        </w:rPr>
        <w:t>23</w:t>
      </w:r>
      <w:r>
        <w:rPr>
          <w:spacing w:val="43"/>
          <w:position w:val="2"/>
        </w:rPr>
        <w:t xml:space="preserve"> </w:t>
      </w:r>
      <w:r>
        <w:rPr>
          <w:position w:val="2"/>
        </w:rPr>
        <w:t>to</w:t>
      </w:r>
      <w:r>
        <w:rPr>
          <w:spacing w:val="43"/>
          <w:position w:val="2"/>
        </w:rPr>
        <w:t xml:space="preserve"> </w:t>
      </w:r>
      <w:r>
        <w:rPr>
          <w:position w:val="2"/>
        </w:rPr>
        <w:t>TCC</w:t>
      </w:r>
      <w:r>
        <w:rPr>
          <w:spacing w:val="-57"/>
          <w:position w:val="2"/>
        </w:rPr>
        <w:t xml:space="preserve"> </w:t>
      </w:r>
      <w:r>
        <w:t>49</w:t>
      </w:r>
      <w:r>
        <w:rPr>
          <w:spacing w:val="16"/>
        </w:rPr>
        <w:t xml:space="preserve"> </w:t>
      </w:r>
      <w:r>
        <w:t>of</w:t>
      </w:r>
      <w:r>
        <w:rPr>
          <w:spacing w:val="19"/>
        </w:rPr>
        <w:t xml:space="preserve"> </w:t>
      </w:r>
      <w:r>
        <w:t>46.137</w:t>
      </w:r>
      <w:r>
        <w:rPr>
          <w:spacing w:val="20"/>
        </w:rPr>
        <w:t xml:space="preserve"> </w:t>
      </w:r>
      <w:r>
        <w:t>W,</w:t>
      </w:r>
      <w:r>
        <w:rPr>
          <w:spacing w:val="19"/>
        </w:rPr>
        <w:t xml:space="preserve"> </w:t>
      </w:r>
      <w:r>
        <w:t>which</w:t>
      </w:r>
      <w:r>
        <w:rPr>
          <w:spacing w:val="20"/>
        </w:rPr>
        <w:t xml:space="preserve"> </w:t>
      </w:r>
      <w:r>
        <w:t>is</w:t>
      </w:r>
      <w:r>
        <w:rPr>
          <w:spacing w:val="18"/>
        </w:rPr>
        <w:t xml:space="preserve"> </w:t>
      </w:r>
      <w:r>
        <w:t>a</w:t>
      </w:r>
      <w:r>
        <w:rPr>
          <w:spacing w:val="19"/>
        </w:rPr>
        <w:t xml:space="preserve"> </w:t>
      </w:r>
      <w:r>
        <w:t>comparable</w:t>
      </w:r>
      <w:r>
        <w:rPr>
          <w:spacing w:val="15"/>
        </w:rPr>
        <w:t xml:space="preserve"> </w:t>
      </w:r>
      <w:r>
        <w:t>test</w:t>
      </w:r>
      <w:r>
        <w:rPr>
          <w:spacing w:val="32"/>
        </w:rPr>
        <w:t xml:space="preserve"> </w:t>
      </w:r>
      <w:r>
        <w:t>period.</w:t>
      </w:r>
    </w:p>
    <w:p w14:paraId="6244FDB9" w14:textId="77777777" w:rsidR="0077219C" w:rsidRDefault="0077219C" w:rsidP="0077219C">
      <w:pPr>
        <w:pStyle w:val="BodyText"/>
        <w:spacing w:before="10"/>
        <w:rPr>
          <w:sz w:val="23"/>
        </w:rPr>
      </w:pPr>
    </w:p>
    <w:p w14:paraId="0BC684E4" w14:textId="77777777" w:rsidR="0077219C" w:rsidRDefault="0077219C" w:rsidP="0077219C">
      <w:pPr>
        <w:pStyle w:val="BodyText"/>
        <w:ind w:left="1016" w:right="1004"/>
        <w:jc w:val="both"/>
      </w:pPr>
      <w:r>
        <w:rPr>
          <w:position w:val="2"/>
        </w:rPr>
        <w:t>Note that</w:t>
      </w:r>
      <w:r>
        <w:rPr>
          <w:spacing w:val="60"/>
          <w:position w:val="2"/>
        </w:rPr>
        <w:t xml:space="preserve"> </w:t>
      </w:r>
      <w:r>
        <w:rPr>
          <w:i/>
          <w:position w:val="2"/>
        </w:rPr>
        <w:t>P</w:t>
      </w:r>
      <w:r>
        <w:rPr>
          <w:sz w:val="16"/>
        </w:rPr>
        <w:t>SS1</w:t>
      </w:r>
      <w:r>
        <w:rPr>
          <w:spacing w:val="40"/>
          <w:sz w:val="16"/>
        </w:rPr>
        <w:t xml:space="preserve"> </w:t>
      </w:r>
      <w:r>
        <w:rPr>
          <w:position w:val="2"/>
        </w:rPr>
        <w:t>and</w:t>
      </w:r>
      <w:r>
        <w:rPr>
          <w:spacing w:val="60"/>
          <w:position w:val="2"/>
        </w:rPr>
        <w:t xml:space="preserve"> </w:t>
      </w:r>
      <w:r>
        <w:rPr>
          <w:i/>
          <w:position w:val="2"/>
        </w:rPr>
        <w:t>P</w:t>
      </w:r>
      <w:r>
        <w:rPr>
          <w:sz w:val="16"/>
        </w:rPr>
        <w:t>SS2</w:t>
      </w:r>
      <w:r>
        <w:rPr>
          <w:spacing w:val="40"/>
          <w:sz w:val="16"/>
        </w:rPr>
        <w:t xml:space="preserve"> </w:t>
      </w:r>
      <w:r>
        <w:rPr>
          <w:position w:val="2"/>
        </w:rPr>
        <w:t>must</w:t>
      </w:r>
      <w:r>
        <w:rPr>
          <w:spacing w:val="60"/>
          <w:position w:val="2"/>
        </w:rPr>
        <w:t xml:space="preserve"> </w:t>
      </w:r>
      <w:r>
        <w:rPr>
          <w:position w:val="2"/>
        </w:rPr>
        <w:t>be corrected</w:t>
      </w:r>
      <w:r>
        <w:rPr>
          <w:spacing w:val="60"/>
          <w:position w:val="2"/>
        </w:rPr>
        <w:t xml:space="preserve"> </w:t>
      </w:r>
      <w:r>
        <w:rPr>
          <w:position w:val="2"/>
        </w:rPr>
        <w:t>for the measured</w:t>
      </w:r>
      <w:r>
        <w:rPr>
          <w:spacing w:val="60"/>
          <w:position w:val="2"/>
        </w:rPr>
        <w:t xml:space="preserve"> </w:t>
      </w:r>
      <w:r>
        <w:rPr>
          <w:position w:val="2"/>
        </w:rPr>
        <w:t>ambient</w:t>
      </w:r>
      <w:r>
        <w:rPr>
          <w:spacing w:val="60"/>
          <w:position w:val="2"/>
        </w:rPr>
        <w:t xml:space="preserve"> </w:t>
      </w:r>
      <w:r>
        <w:rPr>
          <w:position w:val="2"/>
        </w:rPr>
        <w:t>temperature during</w:t>
      </w:r>
      <w:r>
        <w:rPr>
          <w:spacing w:val="1"/>
          <w:position w:val="2"/>
        </w:rPr>
        <w:t xml:space="preserve"> </w:t>
      </w:r>
      <w:r>
        <w:rPr>
          <w:position w:val="2"/>
        </w:rPr>
        <w:t>the test</w:t>
      </w:r>
      <w:r>
        <w:rPr>
          <w:spacing w:val="1"/>
          <w:position w:val="2"/>
        </w:rPr>
        <w:t xml:space="preserve"> </w:t>
      </w:r>
      <w:r>
        <w:rPr>
          <w:position w:val="2"/>
        </w:rPr>
        <w:t>period according to equation 15 in</w:t>
      </w:r>
      <w:r>
        <w:rPr>
          <w:spacing w:val="1"/>
          <w:position w:val="2"/>
        </w:rPr>
        <w:t xml:space="preserve"> </w:t>
      </w:r>
      <w:r>
        <w:rPr>
          <w:position w:val="2"/>
        </w:rPr>
        <w:t>Annex</w:t>
      </w:r>
      <w:r>
        <w:rPr>
          <w:spacing w:val="60"/>
          <w:position w:val="2"/>
        </w:rPr>
        <w:t xml:space="preserve"> </w:t>
      </w:r>
      <w:r>
        <w:rPr>
          <w:position w:val="2"/>
        </w:rPr>
        <w:t>B in order to</w:t>
      </w:r>
      <w:r>
        <w:rPr>
          <w:spacing w:val="60"/>
          <w:position w:val="2"/>
        </w:rPr>
        <w:t xml:space="preserve"> </w:t>
      </w:r>
      <w:r>
        <w:rPr>
          <w:position w:val="2"/>
        </w:rPr>
        <w:t>get</w:t>
      </w:r>
      <w:r>
        <w:rPr>
          <w:spacing w:val="60"/>
          <w:position w:val="2"/>
        </w:rPr>
        <w:t xml:space="preserve"> </w:t>
      </w:r>
      <w:r>
        <w:rPr>
          <w:position w:val="2"/>
        </w:rPr>
        <w:t>a value for</w:t>
      </w:r>
      <w:r>
        <w:rPr>
          <w:spacing w:val="60"/>
          <w:position w:val="2"/>
        </w:rPr>
        <w:t xml:space="preserve"> </w:t>
      </w:r>
      <w:r>
        <w:rPr>
          <w:i/>
          <w:position w:val="2"/>
        </w:rPr>
        <w:t>P</w:t>
      </w:r>
      <w:r>
        <w:rPr>
          <w:sz w:val="16"/>
        </w:rPr>
        <w:t>SS</w:t>
      </w:r>
      <w:r>
        <w:rPr>
          <w:spacing w:val="40"/>
          <w:sz w:val="16"/>
        </w:rPr>
        <w:t xml:space="preserve"> </w:t>
      </w:r>
      <w:r>
        <w:rPr>
          <w:position w:val="2"/>
        </w:rPr>
        <w:t>to be</w:t>
      </w:r>
      <w:r>
        <w:rPr>
          <w:spacing w:val="1"/>
          <w:position w:val="2"/>
        </w:rPr>
        <w:t xml:space="preserve"> </w:t>
      </w:r>
      <w:r>
        <w:t>used</w:t>
      </w:r>
      <w:r>
        <w:rPr>
          <w:spacing w:val="1"/>
        </w:rPr>
        <w:t xml:space="preserve"> </w:t>
      </w:r>
      <w:r>
        <w:t>in</w:t>
      </w:r>
      <w:r>
        <w:rPr>
          <w:spacing w:val="1"/>
        </w:rPr>
        <w:t xml:space="preserve"> </w:t>
      </w:r>
      <w:r>
        <w:t>subsequent</w:t>
      </w:r>
      <w:r>
        <w:rPr>
          <w:spacing w:val="1"/>
        </w:rPr>
        <w:t xml:space="preserve"> </w:t>
      </w:r>
      <w:r>
        <w:t>calculations</w:t>
      </w:r>
      <w:r>
        <w:rPr>
          <w:spacing w:val="1"/>
        </w:rPr>
        <w:t xml:space="preserve"> </w:t>
      </w:r>
      <w:r>
        <w:t>and</w:t>
      </w:r>
      <w:r>
        <w:rPr>
          <w:spacing w:val="1"/>
        </w:rPr>
        <w:t xml:space="preserve"> </w:t>
      </w:r>
      <w:r>
        <w:t>analysis.</w:t>
      </w:r>
      <w:r>
        <w:rPr>
          <w:spacing w:val="1"/>
        </w:rPr>
        <w:t xml:space="preserve"> </w:t>
      </w:r>
      <w:r>
        <w:t>In</w:t>
      </w:r>
      <w:r>
        <w:rPr>
          <w:spacing w:val="1"/>
        </w:rPr>
        <w:t xml:space="preserve"> </w:t>
      </w:r>
      <w:r>
        <w:t>this</w:t>
      </w:r>
      <w:r>
        <w:rPr>
          <w:spacing w:val="61"/>
        </w:rPr>
        <w:t xml:space="preserve"> </w:t>
      </w:r>
      <w:r>
        <w:t>case,</w:t>
      </w:r>
      <w:r>
        <w:rPr>
          <w:spacing w:val="61"/>
        </w:rPr>
        <w:t xml:space="preserve"> </w:t>
      </w:r>
      <w:r>
        <w:t>the</w:t>
      </w:r>
      <w:r>
        <w:rPr>
          <w:spacing w:val="61"/>
        </w:rPr>
        <w:t xml:space="preserve"> </w:t>
      </w:r>
      <w:r>
        <w:t>measured</w:t>
      </w:r>
      <w:r>
        <w:rPr>
          <w:spacing w:val="61"/>
        </w:rPr>
        <w:t xml:space="preserve"> </w:t>
      </w:r>
      <w:r>
        <w:t>ambient</w:t>
      </w:r>
      <w:r>
        <w:rPr>
          <w:spacing w:val="1"/>
        </w:rPr>
        <w:t xml:space="preserve"> </w:t>
      </w:r>
      <w:r>
        <w:t>temperature</w:t>
      </w:r>
      <w:r>
        <w:rPr>
          <w:spacing w:val="1"/>
        </w:rPr>
        <w:t xml:space="preserve"> </w:t>
      </w:r>
      <w:r>
        <w:t>is</w:t>
      </w:r>
      <w:r>
        <w:rPr>
          <w:spacing w:val="1"/>
        </w:rPr>
        <w:t xml:space="preserve"> </w:t>
      </w:r>
      <w:r>
        <w:t>very close</w:t>
      </w:r>
      <w:r>
        <w:rPr>
          <w:spacing w:val="60"/>
        </w:rPr>
        <w:t xml:space="preserve"> </w:t>
      </w:r>
      <w:r>
        <w:t>to</w:t>
      </w:r>
      <w:r>
        <w:rPr>
          <w:spacing w:val="60"/>
        </w:rPr>
        <w:t xml:space="preserve"> </w:t>
      </w:r>
      <w:r>
        <w:t>the</w:t>
      </w:r>
      <w:r>
        <w:rPr>
          <w:spacing w:val="60"/>
        </w:rPr>
        <w:t xml:space="preserve"> </w:t>
      </w:r>
      <w:r>
        <w:t>target</w:t>
      </w:r>
      <w:r>
        <w:rPr>
          <w:spacing w:val="60"/>
        </w:rPr>
        <w:t xml:space="preserve"> </w:t>
      </w:r>
      <w:r>
        <w:t>ambient</w:t>
      </w:r>
      <w:r>
        <w:rPr>
          <w:spacing w:val="60"/>
        </w:rPr>
        <w:t xml:space="preserve"> </w:t>
      </w:r>
      <w:r>
        <w:t>temperature</w:t>
      </w:r>
      <w:r>
        <w:rPr>
          <w:spacing w:val="60"/>
        </w:rPr>
        <w:t xml:space="preserve"> </w:t>
      </w:r>
      <w:r>
        <w:t>of</w:t>
      </w:r>
      <w:r>
        <w:rPr>
          <w:spacing w:val="60"/>
        </w:rPr>
        <w:t xml:space="preserve"> </w:t>
      </w:r>
      <w:r>
        <w:t>32</w:t>
      </w:r>
      <w:r>
        <w:rPr>
          <w:spacing w:val="60"/>
        </w:rPr>
        <w:t xml:space="preserve"> </w:t>
      </w:r>
      <w:r>
        <w:t>°C</w:t>
      </w:r>
      <w:r>
        <w:rPr>
          <w:spacing w:val="60"/>
        </w:rPr>
        <w:t xml:space="preserve"> </w:t>
      </w:r>
      <w:r>
        <w:t>so</w:t>
      </w:r>
      <w:r>
        <w:rPr>
          <w:spacing w:val="60"/>
        </w:rPr>
        <w:t xml:space="preserve"> </w:t>
      </w:r>
      <w:r>
        <w:t>the</w:t>
      </w:r>
      <w:r>
        <w:rPr>
          <w:spacing w:val="60"/>
        </w:rPr>
        <w:t xml:space="preserve"> </w:t>
      </w:r>
      <w:r>
        <w:t>adjustment</w:t>
      </w:r>
      <w:r>
        <w:rPr>
          <w:spacing w:val="-57"/>
        </w:rPr>
        <w:t xml:space="preserve"> </w:t>
      </w:r>
      <w:r>
        <w:t>is</w:t>
      </w:r>
      <w:r>
        <w:rPr>
          <w:spacing w:val="14"/>
        </w:rPr>
        <w:t xml:space="preserve"> </w:t>
      </w:r>
      <w:r>
        <w:t>very</w:t>
      </w:r>
      <w:r>
        <w:rPr>
          <w:spacing w:val="12"/>
        </w:rPr>
        <w:t xml:space="preserve"> </w:t>
      </w:r>
      <w:r>
        <w:t>small.</w:t>
      </w:r>
    </w:p>
    <w:p w14:paraId="59E4DAC5" w14:textId="77777777" w:rsidR="0077219C" w:rsidRDefault="0077219C" w:rsidP="0077219C">
      <w:pPr>
        <w:pStyle w:val="BodyText"/>
        <w:spacing w:before="7"/>
        <w:rPr>
          <w:sz w:val="23"/>
        </w:rPr>
      </w:pPr>
    </w:p>
    <w:p w14:paraId="3BA99D65" w14:textId="77777777" w:rsidR="0077219C" w:rsidRDefault="0077219C" w:rsidP="0077219C">
      <w:pPr>
        <w:pStyle w:val="BodyText"/>
        <w:ind w:left="1016" w:right="984"/>
      </w:pPr>
      <w:r>
        <w:t>Similar</w:t>
      </w:r>
      <w:r>
        <w:rPr>
          <w:spacing w:val="18"/>
        </w:rPr>
        <w:t xml:space="preserve"> </w:t>
      </w:r>
      <w:r>
        <w:t>calculations</w:t>
      </w:r>
      <w:r>
        <w:rPr>
          <w:spacing w:val="18"/>
        </w:rPr>
        <w:t xml:space="preserve"> </w:t>
      </w:r>
      <w:r>
        <w:t>are</w:t>
      </w:r>
      <w:r>
        <w:rPr>
          <w:spacing w:val="17"/>
        </w:rPr>
        <w:t xml:space="preserve"> </w:t>
      </w:r>
      <w:r>
        <w:t>also</w:t>
      </w:r>
      <w:r>
        <w:rPr>
          <w:spacing w:val="18"/>
        </w:rPr>
        <w:t xml:space="preserve"> </w:t>
      </w:r>
      <w:r>
        <w:t>done</w:t>
      </w:r>
      <w:r>
        <w:rPr>
          <w:spacing w:val="17"/>
        </w:rPr>
        <w:t xml:space="preserve"> </w:t>
      </w:r>
      <w:r>
        <w:t>to</w:t>
      </w:r>
      <w:r>
        <w:rPr>
          <w:spacing w:val="18"/>
        </w:rPr>
        <w:t xml:space="preserve"> </w:t>
      </w:r>
      <w:r>
        <w:t>determine</w:t>
      </w:r>
      <w:r>
        <w:rPr>
          <w:spacing w:val="14"/>
        </w:rPr>
        <w:t xml:space="preserve"> </w:t>
      </w:r>
      <w:r>
        <w:t>the</w:t>
      </w:r>
      <w:r>
        <w:rPr>
          <w:spacing w:val="14"/>
        </w:rPr>
        <w:t xml:space="preserve"> </w:t>
      </w:r>
      <w:r>
        <w:t>steady</w:t>
      </w:r>
      <w:r>
        <w:rPr>
          <w:spacing w:val="12"/>
        </w:rPr>
        <w:t xml:space="preserve"> </w:t>
      </w:r>
      <w:r>
        <w:t>state</w:t>
      </w:r>
      <w:r>
        <w:rPr>
          <w:spacing w:val="17"/>
        </w:rPr>
        <w:t xml:space="preserve"> </w:t>
      </w:r>
      <w:r>
        <w:t>temperatures</w:t>
      </w:r>
      <w:r>
        <w:rPr>
          <w:spacing w:val="16"/>
        </w:rPr>
        <w:t xml:space="preserve"> </w:t>
      </w:r>
      <w:r>
        <w:t>in</w:t>
      </w:r>
      <w:r>
        <w:rPr>
          <w:spacing w:val="18"/>
        </w:rPr>
        <w:t xml:space="preserve"> </w:t>
      </w:r>
      <w:r>
        <w:t>each</w:t>
      </w:r>
      <w:r>
        <w:rPr>
          <w:spacing w:val="-57"/>
        </w:rPr>
        <w:t xml:space="preserve"> </w:t>
      </w:r>
      <w:r>
        <w:t>compartment</w:t>
      </w:r>
      <w:r>
        <w:rPr>
          <w:spacing w:val="21"/>
        </w:rPr>
        <w:t xml:space="preserve"> </w:t>
      </w:r>
      <w:r>
        <w:t>using</w:t>
      </w:r>
      <w:r>
        <w:rPr>
          <w:spacing w:val="14"/>
        </w:rPr>
        <w:t xml:space="preserve"> </w:t>
      </w:r>
      <w:r>
        <w:t>the</w:t>
      </w:r>
      <w:r>
        <w:rPr>
          <w:spacing w:val="17"/>
        </w:rPr>
        <w:t xml:space="preserve"> </w:t>
      </w:r>
      <w:r>
        <w:t>approach</w:t>
      </w:r>
      <w:r>
        <w:rPr>
          <w:spacing w:val="16"/>
        </w:rPr>
        <w:t xml:space="preserve"> </w:t>
      </w:r>
      <w:r>
        <w:t>SS2.</w:t>
      </w:r>
    </w:p>
    <w:p w14:paraId="7507FFC2" w14:textId="77777777" w:rsidR="0077219C" w:rsidRDefault="0077219C" w:rsidP="0077219C">
      <w:pPr>
        <w:pStyle w:val="BodyText"/>
      </w:pPr>
    </w:p>
    <w:p w14:paraId="4EEBAE09" w14:textId="77777777" w:rsidR="0077219C" w:rsidRDefault="0077219C" w:rsidP="0077219C">
      <w:pPr>
        <w:pStyle w:val="BodyText"/>
        <w:ind w:left="1016" w:right="984"/>
      </w:pPr>
      <w:r>
        <w:t>Average</w:t>
      </w:r>
      <w:r>
        <w:rPr>
          <w:spacing w:val="41"/>
        </w:rPr>
        <w:t xml:space="preserve"> </w:t>
      </w:r>
      <w:r>
        <w:t>fresh</w:t>
      </w:r>
      <w:r>
        <w:rPr>
          <w:spacing w:val="44"/>
        </w:rPr>
        <w:t xml:space="preserve"> </w:t>
      </w:r>
      <w:r>
        <w:t>food</w:t>
      </w:r>
      <w:r>
        <w:rPr>
          <w:spacing w:val="43"/>
        </w:rPr>
        <w:t xml:space="preserve"> </w:t>
      </w:r>
      <w:r>
        <w:t>temperature</w:t>
      </w:r>
      <w:r>
        <w:rPr>
          <w:spacing w:val="43"/>
        </w:rPr>
        <w:t xml:space="preserve"> </w:t>
      </w:r>
      <w:r>
        <w:t>from</w:t>
      </w:r>
      <w:r>
        <w:rPr>
          <w:spacing w:val="44"/>
        </w:rPr>
        <w:t xml:space="preserve"> </w:t>
      </w:r>
      <w:r>
        <w:t>end</w:t>
      </w:r>
      <w:r>
        <w:rPr>
          <w:spacing w:val="42"/>
        </w:rPr>
        <w:t xml:space="preserve"> </w:t>
      </w:r>
      <w:r>
        <w:t>of</w:t>
      </w:r>
      <w:r>
        <w:rPr>
          <w:spacing w:val="55"/>
        </w:rPr>
        <w:t xml:space="preserve"> </w:t>
      </w:r>
      <w:r>
        <w:t>period</w:t>
      </w:r>
      <w:r>
        <w:rPr>
          <w:spacing w:val="48"/>
        </w:rPr>
        <w:t xml:space="preserve"> </w:t>
      </w:r>
      <w:r>
        <w:t>X</w:t>
      </w:r>
      <w:r>
        <w:rPr>
          <w:spacing w:val="42"/>
        </w:rPr>
        <w:t xml:space="preserve"> </w:t>
      </w:r>
      <w:r>
        <w:t>to</w:t>
      </w:r>
      <w:r>
        <w:rPr>
          <w:spacing w:val="43"/>
        </w:rPr>
        <w:t xml:space="preserve"> </w:t>
      </w:r>
      <w:r>
        <w:t>end</w:t>
      </w:r>
      <w:r>
        <w:rPr>
          <w:spacing w:val="42"/>
        </w:rPr>
        <w:t xml:space="preserve"> </w:t>
      </w:r>
      <w:r>
        <w:t>of</w:t>
      </w:r>
      <w:r>
        <w:rPr>
          <w:spacing w:val="45"/>
        </w:rPr>
        <w:t xml:space="preserve"> </w:t>
      </w:r>
      <w:r>
        <w:t>period</w:t>
      </w:r>
      <w:r>
        <w:rPr>
          <w:spacing w:val="44"/>
        </w:rPr>
        <w:t xml:space="preserve"> </w:t>
      </w:r>
      <w:r>
        <w:t>Y</w:t>
      </w:r>
      <w:r>
        <w:rPr>
          <w:spacing w:val="43"/>
        </w:rPr>
        <w:t xml:space="preserve"> </w:t>
      </w:r>
      <w:r>
        <w:t>=</w:t>
      </w:r>
      <w:r>
        <w:rPr>
          <w:spacing w:val="43"/>
        </w:rPr>
        <w:t xml:space="preserve"> </w:t>
      </w:r>
      <w:r>
        <w:t>3.776</w:t>
      </w:r>
      <w:r>
        <w:rPr>
          <w:spacing w:val="42"/>
        </w:rPr>
        <w:t xml:space="preserve"> </w:t>
      </w:r>
      <w:r>
        <w:t>4</w:t>
      </w:r>
      <w:r>
        <w:rPr>
          <w:spacing w:val="43"/>
        </w:rPr>
        <w:t xml:space="preserve"> </w:t>
      </w:r>
      <w:r>
        <w:t>°C</w:t>
      </w:r>
      <w:r>
        <w:rPr>
          <w:spacing w:val="-57"/>
        </w:rPr>
        <w:t xml:space="preserve"> </w:t>
      </w:r>
      <w:r>
        <w:t>(TCC</w:t>
      </w:r>
      <w:r>
        <w:rPr>
          <w:spacing w:val="22"/>
        </w:rPr>
        <w:t xml:space="preserve"> </w:t>
      </w:r>
      <w:r>
        <w:t>18</w:t>
      </w:r>
      <w:r>
        <w:rPr>
          <w:spacing w:val="20"/>
        </w:rPr>
        <w:t xml:space="preserve"> </w:t>
      </w:r>
      <w:r>
        <w:t>to</w:t>
      </w:r>
      <w:r>
        <w:rPr>
          <w:spacing w:val="21"/>
        </w:rPr>
        <w:t xml:space="preserve"> </w:t>
      </w:r>
      <w:r>
        <w:t>50</w:t>
      </w:r>
      <w:r>
        <w:rPr>
          <w:spacing w:val="17"/>
        </w:rPr>
        <w:t xml:space="preserve"> </w:t>
      </w:r>
      <w:r>
        <w:t>inclusive)</w:t>
      </w:r>
      <w:r>
        <w:rPr>
          <w:spacing w:val="19"/>
        </w:rPr>
        <w:t xml:space="preserve"> </w:t>
      </w:r>
      <w:r>
        <w:t>(time</w:t>
      </w:r>
      <w:r>
        <w:rPr>
          <w:spacing w:val="20"/>
        </w:rPr>
        <w:t xml:space="preserve"> </w:t>
      </w:r>
      <w:r>
        <w:t>weighted</w:t>
      </w:r>
      <w:r>
        <w:rPr>
          <w:spacing w:val="20"/>
        </w:rPr>
        <w:t xml:space="preserve"> </w:t>
      </w:r>
      <w:r>
        <w:t>average).</w:t>
      </w:r>
    </w:p>
    <w:p w14:paraId="42807326" w14:textId="77777777" w:rsidR="0077219C" w:rsidRDefault="0077219C" w:rsidP="0077219C">
      <w:pPr>
        <w:pStyle w:val="BodyText"/>
      </w:pPr>
    </w:p>
    <w:p w14:paraId="54CE5783" w14:textId="77777777" w:rsidR="0077219C" w:rsidRDefault="0077219C" w:rsidP="0077219C">
      <w:pPr>
        <w:pStyle w:val="BodyText"/>
        <w:ind w:left="1016" w:right="984"/>
      </w:pPr>
      <w:r>
        <w:t>Average</w:t>
      </w:r>
      <w:r>
        <w:rPr>
          <w:spacing w:val="48"/>
        </w:rPr>
        <w:t xml:space="preserve"> </w:t>
      </w:r>
      <w:r>
        <w:t>freezer</w:t>
      </w:r>
      <w:r>
        <w:rPr>
          <w:spacing w:val="46"/>
        </w:rPr>
        <w:t xml:space="preserve"> </w:t>
      </w:r>
      <w:r>
        <w:t>temperature</w:t>
      </w:r>
      <w:r>
        <w:rPr>
          <w:spacing w:val="48"/>
        </w:rPr>
        <w:t xml:space="preserve"> </w:t>
      </w:r>
      <w:r>
        <w:t>from</w:t>
      </w:r>
      <w:r>
        <w:rPr>
          <w:spacing w:val="50"/>
        </w:rPr>
        <w:t xml:space="preserve"> </w:t>
      </w:r>
      <w:r>
        <w:t>end</w:t>
      </w:r>
      <w:r>
        <w:rPr>
          <w:spacing w:val="50"/>
        </w:rPr>
        <w:t xml:space="preserve"> </w:t>
      </w:r>
      <w:r>
        <w:t>of</w:t>
      </w:r>
      <w:r>
        <w:rPr>
          <w:spacing w:val="3"/>
        </w:rPr>
        <w:t xml:space="preserve"> </w:t>
      </w:r>
      <w:r>
        <w:t>period</w:t>
      </w:r>
      <w:r>
        <w:rPr>
          <w:spacing w:val="52"/>
        </w:rPr>
        <w:t xml:space="preserve"> </w:t>
      </w:r>
      <w:r>
        <w:t>X</w:t>
      </w:r>
      <w:r>
        <w:rPr>
          <w:spacing w:val="48"/>
        </w:rPr>
        <w:t xml:space="preserve"> </w:t>
      </w:r>
      <w:r>
        <w:t>to</w:t>
      </w:r>
      <w:r>
        <w:rPr>
          <w:spacing w:val="50"/>
        </w:rPr>
        <w:t xml:space="preserve"> </w:t>
      </w:r>
      <w:r>
        <w:t>end</w:t>
      </w:r>
      <w:r>
        <w:rPr>
          <w:spacing w:val="50"/>
        </w:rPr>
        <w:t xml:space="preserve"> </w:t>
      </w:r>
      <w:r>
        <w:t>of</w:t>
      </w:r>
      <w:r>
        <w:rPr>
          <w:spacing w:val="52"/>
        </w:rPr>
        <w:t xml:space="preserve"> </w:t>
      </w:r>
      <w:r>
        <w:t>period</w:t>
      </w:r>
      <w:r>
        <w:rPr>
          <w:spacing w:val="55"/>
        </w:rPr>
        <w:t xml:space="preserve"> </w:t>
      </w:r>
      <w:r>
        <w:t>Y</w:t>
      </w:r>
      <w:r>
        <w:rPr>
          <w:spacing w:val="48"/>
        </w:rPr>
        <w:t xml:space="preserve"> </w:t>
      </w:r>
      <w:r>
        <w:t>=</w:t>
      </w:r>
      <w:r>
        <w:rPr>
          <w:spacing w:val="50"/>
        </w:rPr>
        <w:t xml:space="preserve"> </w:t>
      </w:r>
      <w:r>
        <w:t>−18.779</w:t>
      </w:r>
      <w:r>
        <w:rPr>
          <w:spacing w:val="49"/>
        </w:rPr>
        <w:t xml:space="preserve"> </w:t>
      </w:r>
      <w:r>
        <w:t>6</w:t>
      </w:r>
      <w:r>
        <w:rPr>
          <w:spacing w:val="50"/>
        </w:rPr>
        <w:t xml:space="preserve"> </w:t>
      </w:r>
      <w:r>
        <w:t>°C</w:t>
      </w:r>
      <w:r>
        <w:rPr>
          <w:spacing w:val="-57"/>
        </w:rPr>
        <w:t xml:space="preserve"> </w:t>
      </w:r>
      <w:r>
        <w:t>(TCC</w:t>
      </w:r>
      <w:r>
        <w:rPr>
          <w:spacing w:val="21"/>
        </w:rPr>
        <w:t xml:space="preserve"> </w:t>
      </w:r>
      <w:r>
        <w:t>18</w:t>
      </w:r>
      <w:r>
        <w:rPr>
          <w:spacing w:val="20"/>
        </w:rPr>
        <w:t xml:space="preserve"> </w:t>
      </w:r>
      <w:r>
        <w:t>to</w:t>
      </w:r>
      <w:r>
        <w:rPr>
          <w:spacing w:val="21"/>
        </w:rPr>
        <w:t xml:space="preserve"> </w:t>
      </w:r>
      <w:r>
        <w:t>50</w:t>
      </w:r>
      <w:r>
        <w:rPr>
          <w:spacing w:val="17"/>
        </w:rPr>
        <w:t xml:space="preserve"> </w:t>
      </w:r>
      <w:r>
        <w:t>inclusive)</w:t>
      </w:r>
      <w:r>
        <w:rPr>
          <w:spacing w:val="19"/>
        </w:rPr>
        <w:t xml:space="preserve"> </w:t>
      </w:r>
      <w:r>
        <w:t>(time</w:t>
      </w:r>
      <w:r>
        <w:rPr>
          <w:spacing w:val="20"/>
        </w:rPr>
        <w:t xml:space="preserve"> </w:t>
      </w:r>
      <w:r>
        <w:t>weighted</w:t>
      </w:r>
      <w:r>
        <w:rPr>
          <w:spacing w:val="20"/>
        </w:rPr>
        <w:t xml:space="preserve"> </w:t>
      </w:r>
      <w:r>
        <w:t>average).</w:t>
      </w:r>
    </w:p>
    <w:p w14:paraId="0B002D36" w14:textId="77777777" w:rsidR="0077219C" w:rsidRDefault="0077219C" w:rsidP="0077219C">
      <w:pPr>
        <w:pStyle w:val="BodyText"/>
        <w:spacing w:before="2"/>
        <w:rPr>
          <w:sz w:val="16"/>
        </w:rPr>
      </w:pPr>
    </w:p>
    <w:p w14:paraId="20D32452" w14:textId="77777777" w:rsidR="0077219C" w:rsidRDefault="0077219C" w:rsidP="0077219C">
      <w:pPr>
        <w:rPr>
          <w:sz w:val="16"/>
        </w:rPr>
      </w:pPr>
    </w:p>
    <w:p w14:paraId="5F251E00" w14:textId="77777777" w:rsidR="007078F0" w:rsidRDefault="007078F0" w:rsidP="007078F0">
      <w:pPr>
        <w:ind w:left="990"/>
        <w:rPr>
          <w:sz w:val="16"/>
        </w:rPr>
      </w:pPr>
      <w:r>
        <w:rPr>
          <w:sz w:val="16"/>
        </w:rPr>
        <w:t xml:space="preserve">From equation </w:t>
      </w:r>
      <w:proofErr w:type="gramStart"/>
      <w:r>
        <w:rPr>
          <w:sz w:val="16"/>
        </w:rPr>
        <w:t>13 :</w:t>
      </w:r>
      <w:proofErr w:type="gramEnd"/>
    </w:p>
    <w:p w14:paraId="2DFCD964" w14:textId="77777777" w:rsidR="007078F0" w:rsidRDefault="007078F0" w:rsidP="007078F0">
      <w:pPr>
        <w:ind w:left="990"/>
        <w:rPr>
          <w:sz w:val="16"/>
        </w:rPr>
      </w:pPr>
    </w:p>
    <w:p w14:paraId="582CA0AD" w14:textId="77777777" w:rsidR="007078F0" w:rsidRDefault="007078F0" w:rsidP="007078F0">
      <w:pPr>
        <w:ind w:left="990"/>
        <w:rPr>
          <w:sz w:val="16"/>
        </w:rPr>
      </w:pPr>
    </w:p>
    <w:p w14:paraId="431CF466" w14:textId="0CA69E82" w:rsidR="007078F0" w:rsidRPr="00B614BF" w:rsidRDefault="00000000" w:rsidP="007078F0">
      <w:pPr>
        <w:pStyle w:val="PARAGRAPH"/>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SS2-i</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av-endX-endY-i</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∆Th</m:t>
                    </m:r>
                  </m:e>
                  <m:sub>
                    <m:r>
                      <w:rPr>
                        <w:rFonts w:ascii="Cambria Math" w:hAnsi="Cambria Math" w:cs="Times New Roman"/>
                        <w:sz w:val="24"/>
                        <w:szCs w:val="24"/>
                      </w:rPr>
                      <m:t>df-1</m:t>
                    </m:r>
                  </m:sub>
                </m:sSub>
              </m:num>
              <m:den>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end-Y</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end-X</m:t>
                        </m:r>
                      </m:sub>
                    </m:sSub>
                  </m:e>
                </m:d>
              </m:den>
            </m:f>
          </m:e>
        </m:d>
      </m:oMath>
      <w:r w:rsidR="007078F0">
        <w:rPr>
          <w:rFonts w:ascii="Times New Roman" w:hAnsi="Times New Roman" w:cs="Times New Roman"/>
          <w:sz w:val="24"/>
          <w:szCs w:val="24"/>
        </w:rPr>
        <w:t xml:space="preserve">              </w:t>
      </w:r>
    </w:p>
    <w:p w14:paraId="48D8C7F1" w14:textId="77777777" w:rsidR="007078F0" w:rsidRPr="00B614BF" w:rsidRDefault="007078F0" w:rsidP="007078F0">
      <w:pPr>
        <w:pStyle w:val="PARAGRAPH"/>
        <w:jc w:val="center"/>
        <w:rPr>
          <w:rFonts w:ascii="Times New Roman" w:hAnsi="Times New Roman" w:cs="Times New Roman"/>
          <w:position w:val="-26"/>
          <w:sz w:val="24"/>
          <w:szCs w:val="24"/>
          <w:lang w:eastAsia="ja-JP"/>
        </w:rPr>
      </w:pPr>
    </w:p>
    <w:p w14:paraId="3F7B4F0E" w14:textId="2D6D1D3A" w:rsidR="007078F0" w:rsidRPr="00B614BF" w:rsidRDefault="00000000" w:rsidP="007078F0">
      <w:pPr>
        <w:pStyle w:val="PARAGRAPH"/>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SS2-freshfood</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3.776 4</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1.782 2</m:t>
                </m:r>
              </m:num>
              <m:den>
                <m:r>
                  <w:rPr>
                    <w:rFonts w:ascii="Cambria Math" w:hAnsi="Cambria Math" w:cs="Times New Roman"/>
                    <w:sz w:val="24"/>
                    <w:szCs w:val="24"/>
                  </w:rPr>
                  <m:t>26.75</m:t>
                </m:r>
              </m:den>
            </m:f>
          </m:e>
        </m:d>
      </m:oMath>
      <w:r w:rsidR="007078F0">
        <w:rPr>
          <w:rFonts w:ascii="Times New Roman" w:hAnsi="Times New Roman" w:cs="Times New Roman"/>
          <w:sz w:val="24"/>
          <w:szCs w:val="24"/>
        </w:rPr>
        <w:t xml:space="preserve">            </w:t>
      </w:r>
      <w:r w:rsidR="00BE608C">
        <w:rPr>
          <w:rFonts w:ascii="Times New Roman" w:hAnsi="Times New Roman" w:cs="Times New Roman"/>
          <w:sz w:val="24"/>
          <w:szCs w:val="24"/>
        </w:rPr>
        <w:t xml:space="preserve">              </w:t>
      </w:r>
    </w:p>
    <w:p w14:paraId="78949224" w14:textId="77777777" w:rsidR="007078F0" w:rsidRPr="00B614BF" w:rsidRDefault="007078F0" w:rsidP="007078F0">
      <w:pPr>
        <w:pStyle w:val="PARAGRAPH"/>
        <w:jc w:val="center"/>
        <w:rPr>
          <w:rFonts w:ascii="Times New Roman" w:hAnsi="Times New Roman" w:cs="Times New Roman"/>
          <w:sz w:val="24"/>
          <w:szCs w:val="24"/>
        </w:rPr>
      </w:pPr>
    </w:p>
    <w:p w14:paraId="76B768E9" w14:textId="3DCD13D0" w:rsidR="007078F0" w:rsidRPr="00B614BF" w:rsidRDefault="007078F0" w:rsidP="007078F0">
      <w:pPr>
        <w:pStyle w:val="PARAGRAPH"/>
        <w:ind w:firstLine="720"/>
        <w:jc w:val="center"/>
        <w:rPr>
          <w:rFonts w:ascii="Times New Roman" w:hAnsi="Times New Roman" w:cs="Times New Roman"/>
          <w:sz w:val="24"/>
          <w:szCs w:val="24"/>
        </w:rPr>
      </w:pPr>
      <w:r w:rsidRPr="00B614BF">
        <w:rPr>
          <w:rStyle w:val="VARIABLE"/>
          <w:rFonts w:cs="Times New Roman"/>
          <w:sz w:val="24"/>
          <w:szCs w:val="24"/>
        </w:rPr>
        <w:t>T</w:t>
      </w:r>
      <w:r w:rsidRPr="00A519C9">
        <w:rPr>
          <w:rStyle w:val="SUBscript"/>
          <w:rFonts w:ascii="Times New Roman" w:hAnsi="Times New Roman" w:cs="Times New Roman"/>
          <w:sz w:val="24"/>
          <w:szCs w:val="24"/>
          <w:vertAlign w:val="subscript"/>
        </w:rPr>
        <w:t>SS2-freshfood</w:t>
      </w:r>
      <w:r w:rsidRPr="00B614BF">
        <w:rPr>
          <w:rFonts w:ascii="Times New Roman" w:hAnsi="Times New Roman" w:cs="Times New Roman"/>
          <w:sz w:val="24"/>
          <w:szCs w:val="24"/>
        </w:rPr>
        <w:t xml:space="preserve"> = 3.709 6</w:t>
      </w:r>
      <w:r>
        <w:rPr>
          <w:rFonts w:ascii="Times New Roman" w:hAnsi="Times New Roman" w:cs="Times New Roman"/>
          <w:sz w:val="24"/>
          <w:szCs w:val="24"/>
        </w:rPr>
        <w:t xml:space="preserve">           </w:t>
      </w:r>
      <w:r w:rsidR="00BE608C">
        <w:rPr>
          <w:rFonts w:ascii="Times New Roman" w:hAnsi="Times New Roman" w:cs="Times New Roman"/>
          <w:sz w:val="24"/>
          <w:szCs w:val="24"/>
        </w:rPr>
        <w:t xml:space="preserve">                           </w:t>
      </w:r>
    </w:p>
    <w:p w14:paraId="754099F8" w14:textId="7F7DF191" w:rsidR="007078F0" w:rsidRPr="00B614BF" w:rsidRDefault="00000000" w:rsidP="007078F0">
      <w:pPr>
        <w:pStyle w:val="PARAGRAPH"/>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SS2-freezer</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-18.779 6</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6.120 4</m:t>
                </m:r>
              </m:num>
              <m:den>
                <m:r>
                  <w:rPr>
                    <w:rFonts w:ascii="Cambria Math" w:hAnsi="Cambria Math" w:cs="Times New Roman"/>
                    <w:sz w:val="24"/>
                    <w:szCs w:val="24"/>
                  </w:rPr>
                  <m:t>26.75</m:t>
                </m:r>
              </m:den>
            </m:f>
          </m:e>
        </m:d>
      </m:oMath>
      <w:r w:rsidR="006B56D4">
        <w:rPr>
          <w:rFonts w:ascii="Times New Roman" w:hAnsi="Times New Roman" w:cs="Times New Roman"/>
          <w:sz w:val="24"/>
          <w:szCs w:val="24"/>
        </w:rPr>
        <w:t xml:space="preserve">             </w:t>
      </w:r>
      <w:r w:rsidR="00BE608C">
        <w:rPr>
          <w:rFonts w:ascii="Times New Roman" w:hAnsi="Times New Roman" w:cs="Times New Roman"/>
          <w:sz w:val="24"/>
          <w:szCs w:val="24"/>
        </w:rPr>
        <w:t xml:space="preserve">             </w:t>
      </w:r>
    </w:p>
    <w:p w14:paraId="4A5FAB84" w14:textId="1DA9542B" w:rsidR="007078F0" w:rsidRPr="00B614BF" w:rsidRDefault="007078F0" w:rsidP="007078F0">
      <w:pPr>
        <w:pStyle w:val="PARAGRAPH"/>
        <w:ind w:firstLine="720"/>
        <w:jc w:val="center"/>
        <w:rPr>
          <w:rFonts w:ascii="Times New Roman" w:hAnsi="Times New Roman" w:cs="Times New Roman"/>
          <w:sz w:val="24"/>
          <w:szCs w:val="24"/>
        </w:rPr>
      </w:pPr>
      <w:r w:rsidRPr="00B614BF">
        <w:rPr>
          <w:rStyle w:val="VARIABLE"/>
          <w:rFonts w:cs="Times New Roman"/>
          <w:sz w:val="24"/>
          <w:szCs w:val="24"/>
        </w:rPr>
        <w:t>T</w:t>
      </w:r>
      <w:r w:rsidRPr="00A519C9">
        <w:rPr>
          <w:rStyle w:val="SUBscript"/>
          <w:rFonts w:ascii="Times New Roman" w:hAnsi="Times New Roman" w:cs="Times New Roman"/>
          <w:sz w:val="24"/>
          <w:szCs w:val="24"/>
          <w:vertAlign w:val="subscript"/>
        </w:rPr>
        <w:t>SS2-freezer</w:t>
      </w:r>
      <w:r w:rsidRPr="00A519C9">
        <w:rPr>
          <w:rFonts w:ascii="Times New Roman" w:hAnsi="Times New Roman" w:cs="Times New Roman"/>
          <w:sz w:val="24"/>
          <w:szCs w:val="24"/>
          <w:vertAlign w:val="subscript"/>
        </w:rPr>
        <w:t xml:space="preserve"> </w:t>
      </w:r>
      <w:r w:rsidRPr="00B614BF">
        <w:rPr>
          <w:rFonts w:ascii="Times New Roman" w:hAnsi="Times New Roman" w:cs="Times New Roman"/>
          <w:sz w:val="24"/>
          <w:szCs w:val="24"/>
        </w:rPr>
        <w:t xml:space="preserve">= </w:t>
      </w:r>
      <w:r>
        <w:rPr>
          <w:rFonts w:ascii="Times New Roman" w:hAnsi="Times New Roman" w:cs="Times New Roman"/>
          <w:sz w:val="24"/>
          <w:szCs w:val="24"/>
        </w:rPr>
        <w:t>−</w:t>
      </w:r>
      <w:r w:rsidRPr="00B614BF">
        <w:rPr>
          <w:rFonts w:ascii="Times New Roman" w:hAnsi="Times New Roman" w:cs="Times New Roman"/>
          <w:sz w:val="24"/>
          <w:szCs w:val="24"/>
        </w:rPr>
        <w:t>19.008 4</w:t>
      </w:r>
      <w:r w:rsidR="006B56D4">
        <w:rPr>
          <w:rFonts w:ascii="Times New Roman" w:hAnsi="Times New Roman" w:cs="Times New Roman"/>
          <w:sz w:val="24"/>
          <w:szCs w:val="24"/>
        </w:rPr>
        <w:t xml:space="preserve">             </w:t>
      </w:r>
      <w:r w:rsidR="00BE608C">
        <w:rPr>
          <w:rFonts w:ascii="Times New Roman" w:hAnsi="Times New Roman" w:cs="Times New Roman"/>
          <w:sz w:val="24"/>
          <w:szCs w:val="24"/>
        </w:rPr>
        <w:t xml:space="preserve">                         </w:t>
      </w:r>
    </w:p>
    <w:p w14:paraId="5343BA7F" w14:textId="77777777" w:rsidR="007078F0" w:rsidRDefault="006B56D4" w:rsidP="007078F0">
      <w:pPr>
        <w:ind w:left="990"/>
        <w:rPr>
          <w:sz w:val="16"/>
        </w:rPr>
        <w:sectPr w:rsidR="007078F0" w:rsidSect="004311E2">
          <w:headerReference w:type="even" r:id="rId73"/>
          <w:footerReference w:type="even" r:id="rId74"/>
          <w:type w:val="continuous"/>
          <w:pgSz w:w="11910" w:h="16840"/>
          <w:pgMar w:top="1680" w:right="420" w:bottom="280" w:left="400" w:header="720" w:footer="720" w:gutter="0"/>
          <w:cols w:space="720"/>
        </w:sectPr>
      </w:pPr>
      <w:r>
        <w:rPr>
          <w:sz w:val="16"/>
        </w:rPr>
        <w:t xml:space="preserve">     </w:t>
      </w:r>
    </w:p>
    <w:p w14:paraId="68568847" w14:textId="77777777" w:rsidR="007078F0" w:rsidRDefault="0077219C" w:rsidP="007078F0">
      <w:pPr>
        <w:pStyle w:val="BodyText"/>
        <w:spacing w:before="274"/>
        <w:ind w:left="1016" w:right="1003"/>
        <w:jc w:val="both"/>
      </w:pPr>
      <w:r>
        <w:rPr>
          <w:position w:val="2"/>
        </w:rPr>
        <w:lastRenderedPageBreak/>
        <w:t>These values</w:t>
      </w:r>
      <w:r>
        <w:rPr>
          <w:spacing w:val="1"/>
          <w:position w:val="2"/>
        </w:rPr>
        <w:t xml:space="preserve"> </w:t>
      </w:r>
      <w:r>
        <w:rPr>
          <w:position w:val="2"/>
        </w:rPr>
        <w:t>compare</w:t>
      </w:r>
      <w:r>
        <w:rPr>
          <w:spacing w:val="1"/>
          <w:position w:val="2"/>
        </w:rPr>
        <w:t xml:space="preserve"> </w:t>
      </w:r>
      <w:r>
        <w:rPr>
          <w:position w:val="2"/>
        </w:rPr>
        <w:t>well with</w:t>
      </w:r>
      <w:r>
        <w:rPr>
          <w:spacing w:val="60"/>
          <w:position w:val="2"/>
        </w:rPr>
        <w:t xml:space="preserve"> </w:t>
      </w:r>
      <w:r>
        <w:rPr>
          <w:position w:val="2"/>
        </w:rPr>
        <w:t>the values</w:t>
      </w:r>
      <w:r>
        <w:rPr>
          <w:spacing w:val="60"/>
          <w:position w:val="2"/>
        </w:rPr>
        <w:t xml:space="preserve"> </w:t>
      </w:r>
      <w:r>
        <w:rPr>
          <w:position w:val="2"/>
        </w:rPr>
        <w:t>for</w:t>
      </w:r>
      <w:r>
        <w:rPr>
          <w:spacing w:val="60"/>
          <w:position w:val="2"/>
        </w:rPr>
        <w:t xml:space="preserve"> </w:t>
      </w:r>
      <w:r>
        <w:rPr>
          <w:i/>
          <w:position w:val="2"/>
        </w:rPr>
        <w:t>P</w:t>
      </w:r>
      <w:r>
        <w:rPr>
          <w:sz w:val="16"/>
        </w:rPr>
        <w:t>SS1</w:t>
      </w:r>
      <w:r>
        <w:rPr>
          <w:spacing w:val="40"/>
          <w:sz w:val="16"/>
        </w:rPr>
        <w:t xml:space="preserve"> </w:t>
      </w:r>
      <w:r>
        <w:rPr>
          <w:position w:val="2"/>
        </w:rPr>
        <w:t>determined in</w:t>
      </w:r>
      <w:r>
        <w:rPr>
          <w:spacing w:val="60"/>
          <w:position w:val="2"/>
        </w:rPr>
        <w:t xml:space="preserve"> </w:t>
      </w:r>
      <w:hyperlink w:anchor="_bookmark14" w:history="1">
        <w:r>
          <w:rPr>
            <w:position w:val="2"/>
          </w:rPr>
          <w:t>Table</w:t>
        </w:r>
      </w:hyperlink>
      <w:r>
        <w:rPr>
          <w:spacing w:val="61"/>
          <w:position w:val="2"/>
        </w:rPr>
        <w:t xml:space="preserve"> </w:t>
      </w:r>
      <w:r>
        <w:rPr>
          <w:position w:val="2"/>
        </w:rPr>
        <w:t>for TCC 23 to</w:t>
      </w:r>
      <w:r>
        <w:rPr>
          <w:spacing w:val="1"/>
          <w:position w:val="2"/>
        </w:rPr>
        <w:t xml:space="preserve"> </w:t>
      </w:r>
      <w:r>
        <w:t>TCC</w:t>
      </w:r>
      <w:r>
        <w:rPr>
          <w:spacing w:val="48"/>
        </w:rPr>
        <w:t xml:space="preserve"> </w:t>
      </w:r>
      <w:r>
        <w:t>49</w:t>
      </w:r>
      <w:r>
        <w:rPr>
          <w:spacing w:val="46"/>
        </w:rPr>
        <w:t xml:space="preserve"> </w:t>
      </w:r>
      <w:r>
        <w:t>of</w:t>
      </w:r>
      <w:r>
        <w:rPr>
          <w:spacing w:val="47"/>
        </w:rPr>
        <w:t xml:space="preserve"> </w:t>
      </w:r>
      <w:r>
        <w:t>3.711</w:t>
      </w:r>
      <w:r>
        <w:rPr>
          <w:spacing w:val="47"/>
        </w:rPr>
        <w:t xml:space="preserve"> </w:t>
      </w:r>
      <w:r>
        <w:t>°C</w:t>
      </w:r>
      <w:r>
        <w:rPr>
          <w:spacing w:val="52"/>
        </w:rPr>
        <w:t xml:space="preserve"> </w:t>
      </w:r>
      <w:r>
        <w:t>for</w:t>
      </w:r>
      <w:r>
        <w:rPr>
          <w:spacing w:val="47"/>
        </w:rPr>
        <w:t xml:space="preserve"> </w:t>
      </w:r>
      <w:r>
        <w:t>fresh</w:t>
      </w:r>
      <w:r>
        <w:rPr>
          <w:spacing w:val="46"/>
        </w:rPr>
        <w:t xml:space="preserve"> </w:t>
      </w:r>
      <w:r>
        <w:t>food</w:t>
      </w:r>
      <w:r>
        <w:rPr>
          <w:spacing w:val="3"/>
        </w:rPr>
        <w:t xml:space="preserve"> </w:t>
      </w:r>
      <w:r>
        <w:t>and</w:t>
      </w:r>
      <w:r>
        <w:rPr>
          <w:spacing w:val="48"/>
        </w:rPr>
        <w:t xml:space="preserve"> </w:t>
      </w:r>
      <w:r>
        <w:t>−19.036</w:t>
      </w:r>
      <w:r>
        <w:rPr>
          <w:spacing w:val="47"/>
        </w:rPr>
        <w:t xml:space="preserve"> </w:t>
      </w:r>
      <w:r>
        <w:t>°C</w:t>
      </w:r>
      <w:r>
        <w:rPr>
          <w:spacing w:val="48"/>
        </w:rPr>
        <w:t xml:space="preserve"> </w:t>
      </w:r>
      <w:r>
        <w:t>for</w:t>
      </w:r>
      <w:r>
        <w:rPr>
          <w:spacing w:val="50"/>
        </w:rPr>
        <w:t xml:space="preserve"> </w:t>
      </w:r>
      <w:r>
        <w:t>freezer,</w:t>
      </w:r>
      <w:r>
        <w:rPr>
          <w:spacing w:val="46"/>
        </w:rPr>
        <w:t xml:space="preserve"> </w:t>
      </w:r>
      <w:r>
        <w:t>which</w:t>
      </w:r>
      <w:r>
        <w:rPr>
          <w:spacing w:val="45"/>
        </w:rPr>
        <w:t xml:space="preserve"> </w:t>
      </w:r>
      <w:r>
        <w:t>is</w:t>
      </w:r>
      <w:r>
        <w:rPr>
          <w:spacing w:val="50"/>
        </w:rPr>
        <w:t xml:space="preserve"> </w:t>
      </w:r>
      <w:r>
        <w:t>a</w:t>
      </w:r>
      <w:r>
        <w:rPr>
          <w:spacing w:val="46"/>
        </w:rPr>
        <w:t xml:space="preserve"> </w:t>
      </w:r>
      <w:r>
        <w:t>comparable</w:t>
      </w:r>
      <w:r>
        <w:rPr>
          <w:spacing w:val="-58"/>
        </w:rPr>
        <w:t xml:space="preserve"> </w:t>
      </w:r>
      <w:r>
        <w:rPr>
          <w:position w:val="2"/>
        </w:rPr>
        <w:t xml:space="preserve">test period. Because the exact test periods selected for </w:t>
      </w:r>
      <w:r>
        <w:rPr>
          <w:i/>
          <w:position w:val="2"/>
        </w:rPr>
        <w:t>P</w:t>
      </w:r>
      <w:r>
        <w:rPr>
          <w:sz w:val="13"/>
        </w:rPr>
        <w:t xml:space="preserve">SS1   </w:t>
      </w:r>
      <w:r>
        <w:rPr>
          <w:position w:val="2"/>
        </w:rPr>
        <w:t xml:space="preserve">and </w:t>
      </w:r>
      <w:r>
        <w:rPr>
          <w:i/>
          <w:position w:val="2"/>
        </w:rPr>
        <w:t>P</w:t>
      </w:r>
      <w:r>
        <w:rPr>
          <w:sz w:val="13"/>
        </w:rPr>
        <w:t xml:space="preserve">SS2   </w:t>
      </w:r>
      <w:r>
        <w:rPr>
          <w:position w:val="2"/>
        </w:rPr>
        <w:t>are slightly different,</w:t>
      </w:r>
      <w:r>
        <w:rPr>
          <w:spacing w:val="1"/>
          <w:position w:val="2"/>
        </w:rPr>
        <w:t xml:space="preserve"> </w:t>
      </w:r>
      <w:r>
        <w:t>small</w:t>
      </w:r>
      <w:r>
        <w:rPr>
          <w:spacing w:val="1"/>
        </w:rPr>
        <w:t xml:space="preserve"> </w:t>
      </w:r>
      <w:r>
        <w:t>differences</w:t>
      </w:r>
      <w:r>
        <w:rPr>
          <w:spacing w:val="1"/>
        </w:rPr>
        <w:t xml:space="preserve"> </w:t>
      </w:r>
      <w:r>
        <w:t>in</w:t>
      </w:r>
      <w:r>
        <w:rPr>
          <w:spacing w:val="1"/>
        </w:rPr>
        <w:t xml:space="preserve"> </w:t>
      </w:r>
      <w:r>
        <w:t>the</w:t>
      </w:r>
      <w:r>
        <w:rPr>
          <w:spacing w:val="1"/>
        </w:rPr>
        <w:t xml:space="preserve"> </w:t>
      </w:r>
      <w:r>
        <w:t>results</w:t>
      </w:r>
      <w:r>
        <w:rPr>
          <w:spacing w:val="1"/>
        </w:rPr>
        <w:t xml:space="preserve"> </w:t>
      </w:r>
      <w:r>
        <w:t>for</w:t>
      </w:r>
      <w:r>
        <w:rPr>
          <w:spacing w:val="1"/>
        </w:rPr>
        <w:t xml:space="preserve"> </w:t>
      </w:r>
      <w:r>
        <w:t>each</w:t>
      </w:r>
      <w:r>
        <w:rPr>
          <w:spacing w:val="1"/>
        </w:rPr>
        <w:t xml:space="preserve"> </w:t>
      </w:r>
      <w:r>
        <w:t>parameter</w:t>
      </w:r>
      <w:r>
        <w:rPr>
          <w:spacing w:val="1"/>
        </w:rPr>
        <w:t xml:space="preserve"> </w:t>
      </w:r>
      <w:r>
        <w:t>are</w:t>
      </w:r>
      <w:r>
        <w:rPr>
          <w:spacing w:val="60"/>
        </w:rPr>
        <w:t xml:space="preserve"> </w:t>
      </w:r>
      <w:r>
        <w:t>expected.</w:t>
      </w:r>
      <w:r>
        <w:rPr>
          <w:spacing w:val="60"/>
        </w:rPr>
        <w:t xml:space="preserve"> </w:t>
      </w:r>
      <w:r>
        <w:t>The</w:t>
      </w:r>
      <w:r>
        <w:rPr>
          <w:spacing w:val="60"/>
        </w:rPr>
        <w:t xml:space="preserve"> </w:t>
      </w:r>
      <w:r>
        <w:t>examples</w:t>
      </w:r>
      <w:r>
        <w:rPr>
          <w:spacing w:val="60"/>
        </w:rPr>
        <w:t xml:space="preserve"> </w:t>
      </w:r>
      <w:r>
        <w:t>set</w:t>
      </w:r>
      <w:r>
        <w:rPr>
          <w:spacing w:val="60"/>
        </w:rPr>
        <w:t xml:space="preserve"> </w:t>
      </w:r>
      <w:r>
        <w:t>out</w:t>
      </w:r>
      <w:r>
        <w:rPr>
          <w:spacing w:val="1"/>
        </w:rPr>
        <w:t xml:space="preserve"> </w:t>
      </w:r>
      <w:r>
        <w:t>above</w:t>
      </w:r>
      <w:r>
        <w:rPr>
          <w:spacing w:val="34"/>
        </w:rPr>
        <w:t xml:space="preserve"> </w:t>
      </w:r>
      <w:r>
        <w:t>can</w:t>
      </w:r>
      <w:r>
        <w:rPr>
          <w:spacing w:val="35"/>
        </w:rPr>
        <w:t xml:space="preserve"> </w:t>
      </w:r>
      <w:r>
        <w:t>be</w:t>
      </w:r>
      <w:r>
        <w:rPr>
          <w:spacing w:val="34"/>
        </w:rPr>
        <w:t xml:space="preserve"> </w:t>
      </w:r>
      <w:r>
        <w:t>used</w:t>
      </w:r>
      <w:r>
        <w:rPr>
          <w:spacing w:val="33"/>
        </w:rPr>
        <w:t xml:space="preserve"> </w:t>
      </w:r>
      <w:r>
        <w:t>to</w:t>
      </w:r>
      <w:r>
        <w:rPr>
          <w:spacing w:val="35"/>
        </w:rPr>
        <w:t xml:space="preserve"> </w:t>
      </w:r>
      <w:r>
        <w:t>check</w:t>
      </w:r>
      <w:r>
        <w:rPr>
          <w:spacing w:val="33"/>
        </w:rPr>
        <w:t xml:space="preserve"> </w:t>
      </w:r>
      <w:r>
        <w:t>that</w:t>
      </w:r>
      <w:r>
        <w:rPr>
          <w:spacing w:val="33"/>
        </w:rPr>
        <w:t xml:space="preserve"> </w:t>
      </w:r>
      <w:r>
        <w:t>laboratory</w:t>
      </w:r>
      <w:r>
        <w:rPr>
          <w:spacing w:val="28"/>
        </w:rPr>
        <w:t xml:space="preserve"> </w:t>
      </w:r>
      <w:r>
        <w:t>software</w:t>
      </w:r>
      <w:r>
        <w:rPr>
          <w:spacing w:val="31"/>
        </w:rPr>
        <w:t xml:space="preserve"> </w:t>
      </w:r>
      <w:r>
        <w:t>for</w:t>
      </w:r>
      <w:r>
        <w:rPr>
          <w:spacing w:val="34"/>
        </w:rPr>
        <w:t xml:space="preserve"> </w:t>
      </w:r>
      <w:r>
        <w:t>undertaking</w:t>
      </w:r>
      <w:r>
        <w:rPr>
          <w:spacing w:val="32"/>
        </w:rPr>
        <w:t xml:space="preserve"> </w:t>
      </w:r>
      <w:r>
        <w:rPr>
          <w:spacing w:val="9"/>
        </w:rPr>
        <w:t>steady</w:t>
      </w:r>
      <w:r>
        <w:rPr>
          <w:spacing w:val="26"/>
        </w:rPr>
        <w:t xml:space="preserve"> </w:t>
      </w:r>
      <w:r>
        <w:t>state</w:t>
      </w:r>
      <w:r>
        <w:rPr>
          <w:spacing w:val="34"/>
        </w:rPr>
        <w:t xml:space="preserve"> </w:t>
      </w:r>
      <w:r>
        <w:t>analysis</w:t>
      </w:r>
      <w:r>
        <w:rPr>
          <w:spacing w:val="1"/>
        </w:rPr>
        <w:t xml:space="preserve"> </w:t>
      </w:r>
      <w:r>
        <w:t>in</w:t>
      </w:r>
      <w:r>
        <w:rPr>
          <w:spacing w:val="26"/>
        </w:rPr>
        <w:t xml:space="preserve"> </w:t>
      </w:r>
      <w:r>
        <w:t>accordance</w:t>
      </w:r>
      <w:r>
        <w:rPr>
          <w:spacing w:val="28"/>
        </w:rPr>
        <w:t xml:space="preserve"> </w:t>
      </w:r>
      <w:r>
        <w:t>with</w:t>
      </w:r>
      <w:r>
        <w:rPr>
          <w:spacing w:val="27"/>
        </w:rPr>
        <w:t xml:space="preserve"> </w:t>
      </w:r>
      <w:r>
        <w:t>approach</w:t>
      </w:r>
      <w:r>
        <w:rPr>
          <w:spacing w:val="27"/>
        </w:rPr>
        <w:t xml:space="preserve"> </w:t>
      </w:r>
      <w:r>
        <w:t>SS2</w:t>
      </w:r>
      <w:r>
        <w:rPr>
          <w:spacing w:val="26"/>
        </w:rPr>
        <w:t xml:space="preserve"> </w:t>
      </w:r>
      <w:r>
        <w:t>in</w:t>
      </w:r>
      <w:r>
        <w:rPr>
          <w:spacing w:val="27"/>
        </w:rPr>
        <w:t xml:space="preserve"> </w:t>
      </w:r>
      <w:r>
        <w:t>Annex</w:t>
      </w:r>
      <w:r>
        <w:rPr>
          <w:spacing w:val="29"/>
        </w:rPr>
        <w:t xml:space="preserve"> </w:t>
      </w:r>
      <w:r>
        <w:t>B</w:t>
      </w:r>
      <w:r>
        <w:rPr>
          <w:spacing w:val="41"/>
        </w:rPr>
        <w:t xml:space="preserve"> </w:t>
      </w:r>
      <w:r>
        <w:t>and</w:t>
      </w:r>
      <w:r>
        <w:rPr>
          <w:spacing w:val="28"/>
        </w:rPr>
        <w:t xml:space="preserve"> </w:t>
      </w:r>
      <w:r>
        <w:t>DF1</w:t>
      </w:r>
      <w:r>
        <w:rPr>
          <w:spacing w:val="27"/>
        </w:rPr>
        <w:t xml:space="preserve"> </w:t>
      </w:r>
      <w:r>
        <w:t>in</w:t>
      </w:r>
      <w:r>
        <w:rPr>
          <w:spacing w:val="27"/>
        </w:rPr>
        <w:t xml:space="preserve"> </w:t>
      </w:r>
      <w:r>
        <w:t>Annex</w:t>
      </w:r>
      <w:r>
        <w:rPr>
          <w:spacing w:val="29"/>
        </w:rPr>
        <w:t xml:space="preserve"> </w:t>
      </w:r>
      <w:r>
        <w:t>C</w:t>
      </w:r>
      <w:r>
        <w:rPr>
          <w:spacing w:val="27"/>
        </w:rPr>
        <w:t xml:space="preserve"> </w:t>
      </w:r>
      <w:r>
        <w:t>is</w:t>
      </w:r>
      <w:r>
        <w:rPr>
          <w:spacing w:val="26"/>
        </w:rPr>
        <w:t xml:space="preserve"> </w:t>
      </w:r>
      <w:r>
        <w:t>operating</w:t>
      </w:r>
      <w:r>
        <w:rPr>
          <w:spacing w:val="27"/>
        </w:rPr>
        <w:t xml:space="preserve"> </w:t>
      </w:r>
      <w:r>
        <w:t>correctly.</w:t>
      </w:r>
    </w:p>
    <w:p w14:paraId="5AB70C72" w14:textId="77777777" w:rsidR="007078F0" w:rsidRDefault="007078F0" w:rsidP="007078F0">
      <w:pPr>
        <w:pStyle w:val="BodyText"/>
        <w:spacing w:before="274"/>
        <w:ind w:left="1016" w:right="1003"/>
        <w:jc w:val="both"/>
      </w:pPr>
    </w:p>
    <w:p w14:paraId="3B654689" w14:textId="77777777" w:rsidR="0077219C" w:rsidRDefault="0077219C" w:rsidP="007078F0">
      <w:pPr>
        <w:pStyle w:val="BodyText"/>
        <w:spacing w:before="274"/>
        <w:ind w:left="1016" w:right="1003"/>
        <w:jc w:val="both"/>
      </w:pPr>
      <w:r w:rsidRPr="007078F0">
        <w:rPr>
          <w:b/>
          <w:bCs/>
        </w:rPr>
        <w:t>J-8.2</w:t>
      </w:r>
      <w:r>
        <w:rPr>
          <w:spacing w:val="46"/>
        </w:rPr>
        <w:t xml:space="preserve"> </w:t>
      </w:r>
      <w:r>
        <w:t>Review</w:t>
      </w:r>
      <w:r>
        <w:rPr>
          <w:spacing w:val="50"/>
        </w:rPr>
        <w:t xml:space="preserve"> </w:t>
      </w:r>
      <w:r>
        <w:t>of</w:t>
      </w:r>
      <w:r>
        <w:rPr>
          <w:spacing w:val="49"/>
        </w:rPr>
        <w:t xml:space="preserve"> </w:t>
      </w:r>
      <w:r>
        <w:t>Data</w:t>
      </w:r>
      <w:r>
        <w:rPr>
          <w:spacing w:val="50"/>
        </w:rPr>
        <w:t xml:space="preserve"> </w:t>
      </w:r>
      <w:r>
        <w:t>and</w:t>
      </w:r>
      <w:r>
        <w:rPr>
          <w:spacing w:val="45"/>
        </w:rPr>
        <w:t xml:space="preserve"> </w:t>
      </w:r>
      <w:r>
        <w:t>Selection</w:t>
      </w:r>
      <w:r>
        <w:rPr>
          <w:spacing w:val="48"/>
        </w:rPr>
        <w:t xml:space="preserve"> </w:t>
      </w:r>
      <w:r>
        <w:t>of</w:t>
      </w:r>
      <w:r>
        <w:rPr>
          <w:spacing w:val="45"/>
        </w:rPr>
        <w:t xml:space="preserve"> </w:t>
      </w:r>
      <w:r>
        <w:t>Minimum</w:t>
      </w:r>
      <w:r>
        <w:rPr>
          <w:spacing w:val="43"/>
        </w:rPr>
        <w:t xml:space="preserve"> </w:t>
      </w:r>
      <w:r>
        <w:t>Spread</w:t>
      </w:r>
      <w:r>
        <w:rPr>
          <w:spacing w:val="48"/>
        </w:rPr>
        <w:t xml:space="preserve"> </w:t>
      </w:r>
      <w:r>
        <w:t>Using</w:t>
      </w:r>
      <w:r>
        <w:rPr>
          <w:spacing w:val="42"/>
        </w:rPr>
        <w:t xml:space="preserve"> </w:t>
      </w:r>
      <w:r>
        <w:t>Bespoke</w:t>
      </w:r>
      <w:r>
        <w:rPr>
          <w:spacing w:val="45"/>
        </w:rPr>
        <w:t xml:space="preserve"> </w:t>
      </w:r>
      <w:r>
        <w:t>Software</w:t>
      </w:r>
    </w:p>
    <w:p w14:paraId="374FB66F" w14:textId="77777777" w:rsidR="0077219C" w:rsidRDefault="0077219C" w:rsidP="0077219C">
      <w:pPr>
        <w:pStyle w:val="BodyText"/>
        <w:spacing w:before="7"/>
        <w:rPr>
          <w:b/>
          <w:sz w:val="23"/>
        </w:rPr>
      </w:pPr>
    </w:p>
    <w:p w14:paraId="081690CD" w14:textId="77777777" w:rsidR="0077219C" w:rsidRDefault="0077219C" w:rsidP="0077219C">
      <w:pPr>
        <w:pStyle w:val="BodyText"/>
        <w:ind w:left="1016" w:right="1005"/>
        <w:jc w:val="both"/>
      </w:pPr>
      <w:r>
        <w:t>Fig. 36 shows</w:t>
      </w:r>
      <w:r>
        <w:rPr>
          <w:spacing w:val="1"/>
        </w:rPr>
        <w:t xml:space="preserve"> </w:t>
      </w:r>
      <w:r>
        <w:t>an</w:t>
      </w:r>
      <w:r>
        <w:rPr>
          <w:spacing w:val="1"/>
        </w:rPr>
        <w:t xml:space="preserve"> </w:t>
      </w:r>
      <w:r>
        <w:t>example</w:t>
      </w:r>
      <w:r>
        <w:rPr>
          <w:spacing w:val="1"/>
        </w:rPr>
        <w:t xml:space="preserve"> </w:t>
      </w:r>
      <w:r>
        <w:t>of locating</w:t>
      </w:r>
      <w:r>
        <w:rPr>
          <w:spacing w:val="1"/>
        </w:rPr>
        <w:t xml:space="preserve"> </w:t>
      </w:r>
      <w:r>
        <w:t>a</w:t>
      </w:r>
      <w:r>
        <w:rPr>
          <w:spacing w:val="1"/>
        </w:rPr>
        <w:t xml:space="preserve"> </w:t>
      </w:r>
      <w:r>
        <w:t>possible test</w:t>
      </w:r>
      <w:r>
        <w:rPr>
          <w:spacing w:val="1"/>
        </w:rPr>
        <w:t xml:space="preserve"> </w:t>
      </w:r>
      <w:r>
        <w:t>period</w:t>
      </w:r>
      <w:r>
        <w:rPr>
          <w:spacing w:val="1"/>
        </w:rPr>
        <w:t xml:space="preserve"> </w:t>
      </w:r>
      <w:r>
        <w:t>at</w:t>
      </w:r>
      <w:r>
        <w:rPr>
          <w:spacing w:val="60"/>
        </w:rPr>
        <w:t xml:space="preserve"> </w:t>
      </w:r>
      <w:r>
        <w:t>a</w:t>
      </w:r>
      <w:r>
        <w:rPr>
          <w:spacing w:val="60"/>
        </w:rPr>
        <w:t xml:space="preserve"> </w:t>
      </w:r>
      <w:r>
        <w:t>given</w:t>
      </w:r>
      <w:r>
        <w:rPr>
          <w:spacing w:val="60"/>
        </w:rPr>
        <w:t xml:space="preserve"> </w:t>
      </w:r>
      <w:r>
        <w:t>moment</w:t>
      </w:r>
      <w:r>
        <w:rPr>
          <w:spacing w:val="60"/>
        </w:rPr>
        <w:t xml:space="preserve"> </w:t>
      </w:r>
      <w:r>
        <w:t>in</w:t>
      </w:r>
      <w:r>
        <w:rPr>
          <w:spacing w:val="60"/>
        </w:rPr>
        <w:t xml:space="preserve"> </w:t>
      </w:r>
      <w:r>
        <w:t>time.</w:t>
      </w:r>
      <w:r>
        <w:rPr>
          <w:spacing w:val="-57"/>
        </w:rPr>
        <w:t xml:space="preserve"> </w:t>
      </w:r>
      <w:r>
        <w:t>Here the situation is illustrated</w:t>
      </w:r>
      <w:r>
        <w:rPr>
          <w:spacing w:val="1"/>
        </w:rPr>
        <w:t xml:space="preserve"> </w:t>
      </w:r>
      <w:r>
        <w:t>at</w:t>
      </w:r>
      <w:r>
        <w:rPr>
          <w:spacing w:val="1"/>
        </w:rPr>
        <w:t xml:space="preserve"> </w:t>
      </w:r>
      <w:r>
        <w:t>38.4</w:t>
      </w:r>
      <w:r>
        <w:rPr>
          <w:spacing w:val="1"/>
        </w:rPr>
        <w:t xml:space="preserve"> </w:t>
      </w:r>
      <w:r>
        <w:t>h</w:t>
      </w:r>
      <w:r>
        <w:rPr>
          <w:spacing w:val="1"/>
        </w:rPr>
        <w:t xml:space="preserve"> </w:t>
      </w:r>
      <w:r>
        <w:t>after start</w:t>
      </w:r>
      <w:r>
        <w:rPr>
          <w:spacing w:val="1"/>
        </w:rPr>
        <w:t xml:space="preserve"> </w:t>
      </w:r>
      <w:r>
        <w:t>of data collection for the test</w:t>
      </w:r>
      <w:r>
        <w:rPr>
          <w:spacing w:val="1"/>
        </w:rPr>
        <w:t xml:space="preserve"> </w:t>
      </w:r>
      <w:r>
        <w:t>of a</w:t>
      </w:r>
      <w:r>
        <w:rPr>
          <w:spacing w:val="1"/>
        </w:rPr>
        <w:t xml:space="preserve"> </w:t>
      </w:r>
      <w:r>
        <w:t>refrigerator-freezer.</w:t>
      </w:r>
      <w:r>
        <w:rPr>
          <w:spacing w:val="1"/>
        </w:rPr>
        <w:t xml:space="preserve"> </w:t>
      </w:r>
      <w:r>
        <w:t>The</w:t>
      </w:r>
      <w:r>
        <w:rPr>
          <w:spacing w:val="1"/>
        </w:rPr>
        <w:t xml:space="preserve"> </w:t>
      </w:r>
      <w:r>
        <w:t>power</w:t>
      </w:r>
      <w:r>
        <w:rPr>
          <w:spacing w:val="60"/>
        </w:rPr>
        <w:t xml:space="preserve"> </w:t>
      </w:r>
      <w:r>
        <w:t>signal</w:t>
      </w:r>
      <w:r>
        <w:rPr>
          <w:spacing w:val="60"/>
        </w:rPr>
        <w:t xml:space="preserve"> </w:t>
      </w:r>
      <w:r>
        <w:t>is</w:t>
      </w:r>
      <w:r>
        <w:rPr>
          <w:spacing w:val="60"/>
        </w:rPr>
        <w:t xml:space="preserve"> </w:t>
      </w:r>
      <w:r>
        <w:t>plotted</w:t>
      </w:r>
      <w:r>
        <w:rPr>
          <w:spacing w:val="60"/>
        </w:rPr>
        <w:t xml:space="preserve"> </w:t>
      </w:r>
      <w:r>
        <w:t>in</w:t>
      </w:r>
      <w:r>
        <w:rPr>
          <w:spacing w:val="60"/>
        </w:rPr>
        <w:t xml:space="preserve"> </w:t>
      </w:r>
      <w:r>
        <w:t>the</w:t>
      </w:r>
      <w:r>
        <w:rPr>
          <w:spacing w:val="60"/>
        </w:rPr>
        <w:t xml:space="preserve"> </w:t>
      </w:r>
      <w:r>
        <w:t>middle</w:t>
      </w:r>
      <w:r>
        <w:rPr>
          <w:spacing w:val="60"/>
        </w:rPr>
        <w:t xml:space="preserve"> </w:t>
      </w:r>
      <w:r>
        <w:t>panel</w:t>
      </w:r>
      <w:r>
        <w:rPr>
          <w:spacing w:val="60"/>
        </w:rPr>
        <w:t xml:space="preserve"> </w:t>
      </w:r>
      <w:r>
        <w:t>(the</w:t>
      </w:r>
      <w:r>
        <w:rPr>
          <w:spacing w:val="60"/>
        </w:rPr>
        <w:t xml:space="preserve"> </w:t>
      </w:r>
      <w:r>
        <w:t>diagram</w:t>
      </w:r>
      <w:r>
        <w:rPr>
          <w:spacing w:val="1"/>
        </w:rPr>
        <w:t xml:space="preserve"> </w:t>
      </w:r>
      <w:r>
        <w:t>contains</w:t>
      </w:r>
      <w:r>
        <w:rPr>
          <w:spacing w:val="24"/>
        </w:rPr>
        <w:t xml:space="preserve"> </w:t>
      </w:r>
      <w:r>
        <w:t>5</w:t>
      </w:r>
      <w:r>
        <w:rPr>
          <w:spacing w:val="48"/>
        </w:rPr>
        <w:t xml:space="preserve"> </w:t>
      </w:r>
      <w:r>
        <w:t>panels</w:t>
      </w:r>
      <w:r>
        <w:rPr>
          <w:spacing w:val="20"/>
        </w:rPr>
        <w:t xml:space="preserve"> </w:t>
      </w:r>
      <w:r>
        <w:t>stacked</w:t>
      </w:r>
      <w:r>
        <w:rPr>
          <w:spacing w:val="23"/>
        </w:rPr>
        <w:t xml:space="preserve"> </w:t>
      </w:r>
      <w:r>
        <w:t>on</w:t>
      </w:r>
      <w:r>
        <w:rPr>
          <w:spacing w:val="24"/>
        </w:rPr>
        <w:t xml:space="preserve"> </w:t>
      </w:r>
      <w:r>
        <w:t>each</w:t>
      </w:r>
      <w:r>
        <w:rPr>
          <w:spacing w:val="23"/>
        </w:rPr>
        <w:t xml:space="preserve"> </w:t>
      </w:r>
      <w:r>
        <w:t>other).</w:t>
      </w:r>
      <w:r>
        <w:rPr>
          <w:spacing w:val="23"/>
        </w:rPr>
        <w:t xml:space="preserve"> </w:t>
      </w:r>
      <w:r>
        <w:t>From</w:t>
      </w:r>
      <w:r>
        <w:rPr>
          <w:spacing w:val="25"/>
        </w:rPr>
        <w:t xml:space="preserve"> </w:t>
      </w:r>
      <w:r>
        <w:t>this</w:t>
      </w:r>
      <w:r>
        <w:rPr>
          <w:spacing w:val="38"/>
        </w:rPr>
        <w:t xml:space="preserve"> </w:t>
      </w:r>
      <w:r>
        <w:t>point</w:t>
      </w:r>
      <w:r>
        <w:rPr>
          <w:spacing w:val="26"/>
        </w:rPr>
        <w:t xml:space="preserve"> </w:t>
      </w:r>
      <w:r>
        <w:t>it</w:t>
      </w:r>
      <w:r>
        <w:rPr>
          <w:spacing w:val="20"/>
        </w:rPr>
        <w:t xml:space="preserve"> </w:t>
      </w:r>
      <w:r>
        <w:t>is</w:t>
      </w:r>
      <w:r>
        <w:rPr>
          <w:spacing w:val="22"/>
        </w:rPr>
        <w:t xml:space="preserve"> </w:t>
      </w:r>
      <w:r>
        <w:t>possible</w:t>
      </w:r>
      <w:r>
        <w:rPr>
          <w:spacing w:val="26"/>
        </w:rPr>
        <w:t xml:space="preserve"> </w:t>
      </w:r>
      <w:r>
        <w:t>to</w:t>
      </w:r>
      <w:r>
        <w:rPr>
          <w:spacing w:val="21"/>
        </w:rPr>
        <w:t xml:space="preserve"> </w:t>
      </w:r>
      <w:r>
        <w:t>define</w:t>
      </w:r>
      <w:r>
        <w:rPr>
          <w:spacing w:val="22"/>
        </w:rPr>
        <w:t xml:space="preserve"> </w:t>
      </w:r>
      <w:r>
        <w:t>a</w:t>
      </w:r>
      <w:r>
        <w:rPr>
          <w:spacing w:val="22"/>
        </w:rPr>
        <w:t xml:space="preserve"> </w:t>
      </w:r>
      <w:r>
        <w:t>number</w:t>
      </w:r>
      <w:r>
        <w:rPr>
          <w:spacing w:val="1"/>
        </w:rPr>
        <w:t xml:space="preserve"> </w:t>
      </w:r>
      <w:r>
        <w:t>of</w:t>
      </w:r>
      <w:r>
        <w:rPr>
          <w:spacing w:val="1"/>
        </w:rPr>
        <w:t xml:space="preserve"> </w:t>
      </w:r>
      <w:r>
        <w:t>trial</w:t>
      </w:r>
      <w:r>
        <w:rPr>
          <w:spacing w:val="1"/>
        </w:rPr>
        <w:t xml:space="preserve"> </w:t>
      </w:r>
      <w:r>
        <w:t>test</w:t>
      </w:r>
      <w:r>
        <w:rPr>
          <w:spacing w:val="1"/>
        </w:rPr>
        <w:t xml:space="preserve"> </w:t>
      </w:r>
      <w:r>
        <w:t>periods,</w:t>
      </w:r>
      <w:r>
        <w:rPr>
          <w:spacing w:val="1"/>
        </w:rPr>
        <w:t xml:space="preserve"> </w:t>
      </w:r>
      <w:r>
        <w:t>all</w:t>
      </w:r>
      <w:r>
        <w:rPr>
          <w:spacing w:val="60"/>
        </w:rPr>
        <w:t xml:space="preserve"> </w:t>
      </w:r>
      <w:r>
        <w:t>consisting of</w:t>
      </w:r>
      <w:r>
        <w:rPr>
          <w:spacing w:val="60"/>
        </w:rPr>
        <w:t xml:space="preserve"> </w:t>
      </w:r>
      <w:r>
        <w:t>three</w:t>
      </w:r>
      <w:r>
        <w:rPr>
          <w:spacing w:val="60"/>
        </w:rPr>
        <w:t xml:space="preserve"> </w:t>
      </w:r>
      <w:r>
        <w:t>blocks</w:t>
      </w:r>
      <w:r>
        <w:rPr>
          <w:spacing w:val="60"/>
        </w:rPr>
        <w:t xml:space="preserve"> </w:t>
      </w:r>
      <w:r>
        <w:t>and</w:t>
      </w:r>
      <w:r>
        <w:rPr>
          <w:spacing w:val="60"/>
        </w:rPr>
        <w:t xml:space="preserve"> </w:t>
      </w:r>
      <w:r>
        <w:t>reaching</w:t>
      </w:r>
      <w:r>
        <w:rPr>
          <w:spacing w:val="60"/>
        </w:rPr>
        <w:t xml:space="preserve"> </w:t>
      </w:r>
      <w:r>
        <w:t>backwards in time.</w:t>
      </w:r>
      <w:r>
        <w:rPr>
          <w:spacing w:val="60"/>
        </w:rPr>
        <w:t xml:space="preserve"> </w:t>
      </w:r>
      <w:r>
        <w:t>For</w:t>
      </w:r>
      <w:r>
        <w:rPr>
          <w:spacing w:val="1"/>
        </w:rPr>
        <w:t xml:space="preserve"> </w:t>
      </w:r>
      <w:r>
        <w:t>each</w:t>
      </w:r>
      <w:r>
        <w:rPr>
          <w:spacing w:val="1"/>
        </w:rPr>
        <w:t xml:space="preserve"> </w:t>
      </w:r>
      <w:r>
        <w:t>of</w:t>
      </w:r>
      <w:r>
        <w:rPr>
          <w:spacing w:val="1"/>
        </w:rPr>
        <w:t xml:space="preserve"> </w:t>
      </w:r>
      <w:r>
        <w:t>these</w:t>
      </w:r>
      <w:r>
        <w:rPr>
          <w:spacing w:val="1"/>
        </w:rPr>
        <w:t xml:space="preserve"> </w:t>
      </w:r>
      <w:r>
        <w:t>trial</w:t>
      </w:r>
      <w:r>
        <w:rPr>
          <w:spacing w:val="1"/>
        </w:rPr>
        <w:t xml:space="preserve"> </w:t>
      </w:r>
      <w:r>
        <w:t>periods</w:t>
      </w:r>
      <w:r>
        <w:rPr>
          <w:spacing w:val="60"/>
        </w:rPr>
        <w:t xml:space="preserve"> </w:t>
      </w:r>
      <w:r>
        <w:t>the</w:t>
      </w:r>
      <w:r>
        <w:rPr>
          <w:spacing w:val="60"/>
        </w:rPr>
        <w:t xml:space="preserve"> </w:t>
      </w:r>
      <w:r>
        <w:t>energy consumption</w:t>
      </w:r>
      <w:r>
        <w:rPr>
          <w:spacing w:val="60"/>
        </w:rPr>
        <w:t xml:space="preserve"> </w:t>
      </w:r>
      <w:r>
        <w:t>is</w:t>
      </w:r>
      <w:r>
        <w:rPr>
          <w:spacing w:val="60"/>
        </w:rPr>
        <w:t xml:space="preserve"> </w:t>
      </w:r>
      <w:r>
        <w:t>plotted</w:t>
      </w:r>
      <w:r>
        <w:rPr>
          <w:spacing w:val="60"/>
        </w:rPr>
        <w:t xml:space="preserve"> </w:t>
      </w:r>
      <w:r>
        <w:t>in</w:t>
      </w:r>
      <w:r>
        <w:rPr>
          <w:spacing w:val="60"/>
        </w:rPr>
        <w:t xml:space="preserve"> </w:t>
      </w:r>
      <w:r>
        <w:t>the</w:t>
      </w:r>
      <w:r>
        <w:rPr>
          <w:spacing w:val="60"/>
        </w:rPr>
        <w:t xml:space="preserve"> </w:t>
      </w:r>
      <w:r>
        <w:t>second</w:t>
      </w:r>
      <w:r>
        <w:rPr>
          <w:spacing w:val="60"/>
        </w:rPr>
        <w:t xml:space="preserve"> </w:t>
      </w:r>
      <w:r>
        <w:t>panel.</w:t>
      </w:r>
      <w:r>
        <w:rPr>
          <w:spacing w:val="60"/>
        </w:rPr>
        <w:t xml:space="preserve"> </w:t>
      </w:r>
      <w:r>
        <w:t>For</w:t>
      </w:r>
      <w:r>
        <w:rPr>
          <w:spacing w:val="1"/>
        </w:rPr>
        <w:t xml:space="preserve"> </w:t>
      </w:r>
      <w:r>
        <w:t>each</w:t>
      </w:r>
      <w:r>
        <w:rPr>
          <w:spacing w:val="1"/>
        </w:rPr>
        <w:t xml:space="preserve"> </w:t>
      </w:r>
      <w:r>
        <w:t>of</w:t>
      </w:r>
      <w:r>
        <w:rPr>
          <w:spacing w:val="1"/>
        </w:rPr>
        <w:t xml:space="preserve"> </w:t>
      </w:r>
      <w:r>
        <w:t>these</w:t>
      </w:r>
      <w:r>
        <w:rPr>
          <w:spacing w:val="1"/>
        </w:rPr>
        <w:t xml:space="preserve"> </w:t>
      </w:r>
      <w:r>
        <w:t>trial</w:t>
      </w:r>
      <w:r>
        <w:rPr>
          <w:spacing w:val="1"/>
        </w:rPr>
        <w:t xml:space="preserve"> </w:t>
      </w:r>
      <w:r>
        <w:t>periods</w:t>
      </w:r>
      <w:r>
        <w:rPr>
          <w:spacing w:val="1"/>
        </w:rPr>
        <w:t xml:space="preserve"> </w:t>
      </w:r>
      <w:r>
        <w:t>the</w:t>
      </w:r>
      <w:r>
        <w:rPr>
          <w:spacing w:val="1"/>
        </w:rPr>
        <w:t xml:space="preserve"> </w:t>
      </w:r>
      <w:r>
        <w:t>spread</w:t>
      </w:r>
      <w:r>
        <w:rPr>
          <w:spacing w:val="1"/>
        </w:rPr>
        <w:t xml:space="preserve"> </w:t>
      </w:r>
      <w:r>
        <w:t>in</w:t>
      </w:r>
      <w:r>
        <w:rPr>
          <w:spacing w:val="1"/>
        </w:rPr>
        <w:t xml:space="preserve"> </w:t>
      </w:r>
      <w:r>
        <w:t>power</w:t>
      </w:r>
      <w:r>
        <w:rPr>
          <w:spacing w:val="1"/>
        </w:rPr>
        <w:t xml:space="preserve"> </w:t>
      </w:r>
      <w:r>
        <w:t>within</w:t>
      </w:r>
      <w:r>
        <w:rPr>
          <w:spacing w:val="1"/>
        </w:rPr>
        <w:t xml:space="preserve"> </w:t>
      </w:r>
      <w:r>
        <w:t>the</w:t>
      </w:r>
      <w:r>
        <w:rPr>
          <w:spacing w:val="60"/>
        </w:rPr>
        <w:t xml:space="preserve"> </w:t>
      </w:r>
      <w:r>
        <w:t>test</w:t>
      </w:r>
      <w:r>
        <w:rPr>
          <w:spacing w:val="60"/>
        </w:rPr>
        <w:t xml:space="preserve"> </w:t>
      </w:r>
      <w:r>
        <w:t>period</w:t>
      </w:r>
      <w:r>
        <w:rPr>
          <w:spacing w:val="60"/>
        </w:rPr>
        <w:t xml:space="preserve"> </w:t>
      </w:r>
      <w:r>
        <w:t>(which</w:t>
      </w:r>
      <w:r>
        <w:rPr>
          <w:spacing w:val="60"/>
        </w:rPr>
        <w:t xml:space="preserve"> </w:t>
      </w:r>
      <w:r>
        <w:t>is</w:t>
      </w:r>
      <w:r>
        <w:rPr>
          <w:spacing w:val="60"/>
        </w:rPr>
        <w:t xml:space="preserve"> </w:t>
      </w:r>
      <w:r>
        <w:t>the</w:t>
      </w:r>
      <w:r>
        <w:rPr>
          <w:spacing w:val="1"/>
        </w:rPr>
        <w:t xml:space="preserve"> </w:t>
      </w:r>
      <w:r>
        <w:t>difference</w:t>
      </w:r>
      <w:r>
        <w:rPr>
          <w:spacing w:val="1"/>
        </w:rPr>
        <w:t xml:space="preserve"> </w:t>
      </w:r>
      <w:r>
        <w:t>between</w:t>
      </w:r>
      <w:r>
        <w:rPr>
          <w:spacing w:val="1"/>
        </w:rPr>
        <w:t xml:space="preserve"> </w:t>
      </w:r>
      <w:r>
        <w:t>the</w:t>
      </w:r>
      <w:r>
        <w:rPr>
          <w:spacing w:val="1"/>
        </w:rPr>
        <w:t xml:space="preserve"> </w:t>
      </w:r>
      <w:r>
        <w:t>maximum</w:t>
      </w:r>
      <w:r>
        <w:rPr>
          <w:spacing w:val="60"/>
        </w:rPr>
        <w:t xml:space="preserve"> </w:t>
      </w:r>
      <w:r>
        <w:t>and</w:t>
      </w:r>
      <w:r>
        <w:rPr>
          <w:spacing w:val="60"/>
        </w:rPr>
        <w:t xml:space="preserve"> </w:t>
      </w:r>
      <w:r>
        <w:t>minimum</w:t>
      </w:r>
      <w:r>
        <w:rPr>
          <w:spacing w:val="60"/>
        </w:rPr>
        <w:t xml:space="preserve"> </w:t>
      </w:r>
      <w:r>
        <w:t>average</w:t>
      </w:r>
      <w:r>
        <w:rPr>
          <w:spacing w:val="60"/>
        </w:rPr>
        <w:t xml:space="preserve"> </w:t>
      </w:r>
      <w:r>
        <w:t>power</w:t>
      </w:r>
      <w:r>
        <w:rPr>
          <w:spacing w:val="60"/>
        </w:rPr>
        <w:t xml:space="preserve"> </w:t>
      </w:r>
      <w:r>
        <w:t>observed</w:t>
      </w:r>
      <w:r>
        <w:rPr>
          <w:spacing w:val="60"/>
        </w:rPr>
        <w:t xml:space="preserve"> </w:t>
      </w:r>
      <w:r>
        <w:t>between</w:t>
      </w:r>
      <w:r>
        <w:rPr>
          <w:spacing w:val="60"/>
        </w:rPr>
        <w:t xml:space="preserve"> </w:t>
      </w:r>
      <w:r>
        <w:t>block</w:t>
      </w:r>
      <w:r>
        <w:rPr>
          <w:spacing w:val="-57"/>
        </w:rPr>
        <w:t xml:space="preserve"> </w:t>
      </w:r>
      <w:r>
        <w:t>A,</w:t>
      </w:r>
      <w:r>
        <w:rPr>
          <w:spacing w:val="1"/>
        </w:rPr>
        <w:t xml:space="preserve"> </w:t>
      </w:r>
      <w:r>
        <w:t>B,</w:t>
      </w:r>
      <w:r>
        <w:rPr>
          <w:spacing w:val="60"/>
        </w:rPr>
        <w:t xml:space="preserve"> </w:t>
      </w:r>
      <w:r>
        <w:t>and</w:t>
      </w:r>
      <w:r>
        <w:rPr>
          <w:spacing w:val="60"/>
        </w:rPr>
        <w:t xml:space="preserve"> </w:t>
      </w:r>
      <w:r>
        <w:t>C) is</w:t>
      </w:r>
      <w:r>
        <w:rPr>
          <w:spacing w:val="60"/>
        </w:rPr>
        <w:t xml:space="preserve"> </w:t>
      </w:r>
      <w:r>
        <w:t>plotted</w:t>
      </w:r>
      <w:r>
        <w:rPr>
          <w:spacing w:val="60"/>
        </w:rPr>
        <w:t xml:space="preserve"> </w:t>
      </w:r>
      <w:r>
        <w:t>in the bottom</w:t>
      </w:r>
      <w:r>
        <w:rPr>
          <w:spacing w:val="60"/>
        </w:rPr>
        <w:t xml:space="preserve"> </w:t>
      </w:r>
      <w:r>
        <w:t>panel.</w:t>
      </w:r>
      <w:r>
        <w:rPr>
          <w:spacing w:val="60"/>
        </w:rPr>
        <w:t xml:space="preserve"> </w:t>
      </w:r>
      <w:r>
        <w:t>The minimum</w:t>
      </w:r>
      <w:r>
        <w:rPr>
          <w:spacing w:val="60"/>
        </w:rPr>
        <w:t xml:space="preserve"> </w:t>
      </w:r>
      <w:r>
        <w:t>possible value</w:t>
      </w:r>
      <w:r>
        <w:rPr>
          <w:spacing w:val="60"/>
        </w:rPr>
        <w:t xml:space="preserve"> </w:t>
      </w:r>
      <w:r>
        <w:t>of</w:t>
      </w:r>
      <w:r>
        <w:rPr>
          <w:spacing w:val="60"/>
        </w:rPr>
        <w:t xml:space="preserve"> </w:t>
      </w:r>
      <w:r>
        <w:t>this</w:t>
      </w:r>
      <w:r>
        <w:rPr>
          <w:spacing w:val="60"/>
        </w:rPr>
        <w:t xml:space="preserve"> </w:t>
      </w:r>
      <w:r>
        <w:t>spread</w:t>
      </w:r>
      <w:r>
        <w:rPr>
          <w:spacing w:val="-57"/>
        </w:rPr>
        <w:t xml:space="preserve"> </w:t>
      </w:r>
      <w:r>
        <w:t>is</w:t>
      </w:r>
      <w:r>
        <w:rPr>
          <w:spacing w:val="1"/>
        </w:rPr>
        <w:t xml:space="preserve"> </w:t>
      </w:r>
      <w:r>
        <w:t>then</w:t>
      </w:r>
      <w:r>
        <w:rPr>
          <w:spacing w:val="1"/>
        </w:rPr>
        <w:t xml:space="preserve"> </w:t>
      </w:r>
      <w:r>
        <w:t>looked</w:t>
      </w:r>
      <w:r>
        <w:rPr>
          <w:spacing w:val="1"/>
        </w:rPr>
        <w:t xml:space="preserve"> </w:t>
      </w:r>
      <w:r>
        <w:t>up</w:t>
      </w:r>
      <w:r>
        <w:rPr>
          <w:spacing w:val="1"/>
        </w:rPr>
        <w:t xml:space="preserve"> </w:t>
      </w:r>
      <w:r>
        <w:t>and</w:t>
      </w:r>
      <w:r>
        <w:rPr>
          <w:spacing w:val="1"/>
        </w:rPr>
        <w:t xml:space="preserve"> </w:t>
      </w:r>
      <w:r>
        <w:t>in</w:t>
      </w:r>
      <w:r>
        <w:rPr>
          <w:spacing w:val="1"/>
        </w:rPr>
        <w:t xml:space="preserve"> </w:t>
      </w:r>
      <w:r>
        <w:t>the</w:t>
      </w:r>
      <w:r>
        <w:rPr>
          <w:spacing w:val="1"/>
        </w:rPr>
        <w:t xml:space="preserve"> </w:t>
      </w:r>
      <w:r>
        <w:t>diagram</w:t>
      </w:r>
      <w:r>
        <w:rPr>
          <w:spacing w:val="1"/>
        </w:rPr>
        <w:t xml:space="preserve"> </w:t>
      </w:r>
      <w:r>
        <w:t>an</w:t>
      </w:r>
      <w:r>
        <w:rPr>
          <w:spacing w:val="1"/>
        </w:rPr>
        <w:t xml:space="preserve"> </w:t>
      </w:r>
      <w:r>
        <w:t>arrow</w:t>
      </w:r>
      <w:r>
        <w:rPr>
          <w:spacing w:val="1"/>
        </w:rPr>
        <w:t xml:space="preserve"> </w:t>
      </w:r>
      <w:r>
        <w:t>is</w:t>
      </w:r>
      <w:r>
        <w:rPr>
          <w:spacing w:val="1"/>
        </w:rPr>
        <w:t xml:space="preserve"> </w:t>
      </w:r>
      <w:r>
        <w:t>drawn</w:t>
      </w:r>
      <w:r>
        <w:rPr>
          <w:spacing w:val="1"/>
        </w:rPr>
        <w:t xml:space="preserve"> </w:t>
      </w:r>
      <w:r>
        <w:t>here.</w:t>
      </w:r>
      <w:r>
        <w:rPr>
          <w:spacing w:val="60"/>
        </w:rPr>
        <w:t xml:space="preserve"> </w:t>
      </w:r>
      <w:r>
        <w:t>This</w:t>
      </w:r>
      <w:r>
        <w:rPr>
          <w:spacing w:val="60"/>
        </w:rPr>
        <w:t xml:space="preserve"> </w:t>
      </w:r>
      <w:r>
        <w:t>identifies</w:t>
      </w:r>
      <w:r>
        <w:rPr>
          <w:spacing w:val="60"/>
        </w:rPr>
        <w:t xml:space="preserve"> </w:t>
      </w:r>
      <w:r>
        <w:t>the</w:t>
      </w:r>
      <w:r>
        <w:rPr>
          <w:spacing w:val="60"/>
        </w:rPr>
        <w:t xml:space="preserve"> </w:t>
      </w:r>
      <w:r>
        <w:t>best</w:t>
      </w:r>
      <w:r>
        <w:rPr>
          <w:spacing w:val="-57"/>
        </w:rPr>
        <w:t xml:space="preserve"> </w:t>
      </w:r>
      <w:r>
        <w:t>possible</w:t>
      </w:r>
      <w:r>
        <w:rPr>
          <w:spacing w:val="1"/>
        </w:rPr>
        <w:t xml:space="preserve"> </w:t>
      </w:r>
      <w:r>
        <w:t>stable test</w:t>
      </w:r>
      <w:r>
        <w:rPr>
          <w:spacing w:val="1"/>
        </w:rPr>
        <w:t xml:space="preserve"> </w:t>
      </w:r>
      <w:r>
        <w:t>periods</w:t>
      </w:r>
      <w:r>
        <w:rPr>
          <w:spacing w:val="60"/>
        </w:rPr>
        <w:t xml:space="preserve"> </w:t>
      </w:r>
      <w:r>
        <w:t>from</w:t>
      </w:r>
      <w:r>
        <w:rPr>
          <w:spacing w:val="60"/>
        </w:rPr>
        <w:t xml:space="preserve"> </w:t>
      </w:r>
      <w:r>
        <w:t>all</w:t>
      </w:r>
      <w:r>
        <w:rPr>
          <w:spacing w:val="60"/>
        </w:rPr>
        <w:t xml:space="preserve"> </w:t>
      </w:r>
      <w:r>
        <w:t>the trial</w:t>
      </w:r>
      <w:r>
        <w:rPr>
          <w:spacing w:val="60"/>
        </w:rPr>
        <w:t xml:space="preserve"> </w:t>
      </w:r>
      <w:r>
        <w:t>periods</w:t>
      </w:r>
      <w:r>
        <w:rPr>
          <w:spacing w:val="60"/>
        </w:rPr>
        <w:t xml:space="preserve"> </w:t>
      </w:r>
      <w:r>
        <w:t>possible.</w:t>
      </w:r>
      <w:r>
        <w:rPr>
          <w:spacing w:val="60"/>
        </w:rPr>
        <w:t xml:space="preserve"> </w:t>
      </w:r>
      <w:r>
        <w:t>In</w:t>
      </w:r>
      <w:r>
        <w:rPr>
          <w:spacing w:val="60"/>
        </w:rPr>
        <w:t xml:space="preserve"> </w:t>
      </w:r>
      <w:r>
        <w:t>this</w:t>
      </w:r>
      <w:r>
        <w:rPr>
          <w:spacing w:val="60"/>
        </w:rPr>
        <w:t xml:space="preserve"> </w:t>
      </w:r>
      <w:r>
        <w:t>example the length</w:t>
      </w:r>
      <w:r>
        <w:rPr>
          <w:spacing w:val="-57"/>
        </w:rPr>
        <w:t xml:space="preserve"> </w:t>
      </w:r>
      <w:r>
        <w:t>of</w:t>
      </w:r>
      <w:r>
        <w:rPr>
          <w:spacing w:val="14"/>
        </w:rPr>
        <w:t xml:space="preserve"> </w:t>
      </w:r>
      <w:r>
        <w:t>this</w:t>
      </w:r>
      <w:r>
        <w:rPr>
          <w:spacing w:val="17"/>
        </w:rPr>
        <w:t xml:space="preserve"> </w:t>
      </w:r>
      <w:r>
        <w:t>test</w:t>
      </w:r>
      <w:r>
        <w:rPr>
          <w:spacing w:val="19"/>
        </w:rPr>
        <w:t xml:space="preserve"> </w:t>
      </w:r>
      <w:r>
        <w:t>period</w:t>
      </w:r>
      <w:r>
        <w:rPr>
          <w:spacing w:val="19"/>
        </w:rPr>
        <w:t xml:space="preserve"> </w:t>
      </w:r>
      <w:r>
        <w:t>is</w:t>
      </w:r>
      <w:r>
        <w:rPr>
          <w:spacing w:val="17"/>
        </w:rPr>
        <w:t xml:space="preserve"> </w:t>
      </w:r>
      <w:r>
        <w:t>12.5</w:t>
      </w:r>
      <w:r>
        <w:rPr>
          <w:spacing w:val="15"/>
        </w:rPr>
        <w:t xml:space="preserve"> </w:t>
      </w:r>
      <w:r>
        <w:t>h.</w:t>
      </w:r>
    </w:p>
    <w:p w14:paraId="64BDBF18" w14:textId="77777777" w:rsidR="0077219C" w:rsidRDefault="0077219C" w:rsidP="0077219C">
      <w:pPr>
        <w:pStyle w:val="BodyText"/>
      </w:pPr>
    </w:p>
    <w:p w14:paraId="5E58E584" w14:textId="77777777" w:rsidR="0077219C" w:rsidRDefault="0077219C" w:rsidP="0077219C">
      <w:pPr>
        <w:pStyle w:val="BodyText"/>
        <w:spacing w:before="1"/>
        <w:ind w:left="1016" w:right="1001"/>
        <w:jc w:val="both"/>
      </w:pPr>
      <w:r>
        <w:t>The energy consumption measured over this best possible test</w:t>
      </w:r>
      <w:r>
        <w:rPr>
          <w:spacing w:val="1"/>
        </w:rPr>
        <w:t xml:space="preserve"> </w:t>
      </w:r>
      <w:r>
        <w:t>period is plotted in panel</w:t>
      </w:r>
      <w:r>
        <w:rPr>
          <w:spacing w:val="1"/>
        </w:rPr>
        <w:t xml:space="preserve"> </w:t>
      </w:r>
      <w:r>
        <w:t>number 4 while the spread at</w:t>
      </w:r>
      <w:r>
        <w:rPr>
          <w:spacing w:val="60"/>
        </w:rPr>
        <w:t xml:space="preserve"> </w:t>
      </w:r>
      <w:r>
        <w:t>this</w:t>
      </w:r>
      <w:r>
        <w:rPr>
          <w:spacing w:val="60"/>
        </w:rPr>
        <w:t xml:space="preserve"> </w:t>
      </w:r>
      <w:r>
        <w:t>test</w:t>
      </w:r>
      <w:r>
        <w:rPr>
          <w:spacing w:val="60"/>
        </w:rPr>
        <w:t xml:space="preserve"> </w:t>
      </w:r>
      <w:r>
        <w:t>period</w:t>
      </w:r>
      <w:r>
        <w:rPr>
          <w:spacing w:val="60"/>
        </w:rPr>
        <w:t xml:space="preserve"> </w:t>
      </w:r>
      <w:r>
        <w:t>is</w:t>
      </w:r>
      <w:r>
        <w:rPr>
          <w:spacing w:val="60"/>
        </w:rPr>
        <w:t xml:space="preserve"> </w:t>
      </w:r>
      <w:r>
        <w:t>plotted in the top panel. The other markers</w:t>
      </w:r>
      <w:r>
        <w:rPr>
          <w:spacing w:val="1"/>
        </w:rPr>
        <w:t xml:space="preserve"> </w:t>
      </w:r>
      <w:r>
        <w:t>in these two panels illustrate the results of the best test periods at other moments in time.</w:t>
      </w:r>
      <w:r>
        <w:rPr>
          <w:spacing w:val="1"/>
        </w:rPr>
        <w:t xml:space="preserve"> </w:t>
      </w:r>
      <w:r>
        <w:t>Combining these markers</w:t>
      </w:r>
      <w:r>
        <w:rPr>
          <w:spacing w:val="1"/>
        </w:rPr>
        <w:t xml:space="preserve"> </w:t>
      </w:r>
      <w:r>
        <w:t>one can</w:t>
      </w:r>
      <w:r>
        <w:rPr>
          <w:spacing w:val="1"/>
        </w:rPr>
        <w:t xml:space="preserve"> </w:t>
      </w:r>
      <w:r>
        <w:t>see that</w:t>
      </w:r>
      <w:r>
        <w:rPr>
          <w:spacing w:val="60"/>
        </w:rPr>
        <w:t xml:space="preserve"> </w:t>
      </w:r>
      <w:r>
        <w:t>the</w:t>
      </w:r>
      <w:r>
        <w:rPr>
          <w:spacing w:val="60"/>
        </w:rPr>
        <w:t xml:space="preserve"> </w:t>
      </w:r>
      <w:r>
        <w:t>energy consumption</w:t>
      </w:r>
      <w:r>
        <w:rPr>
          <w:spacing w:val="60"/>
        </w:rPr>
        <w:t xml:space="preserve"> </w:t>
      </w:r>
      <w:r>
        <w:t>measured</w:t>
      </w:r>
      <w:r>
        <w:rPr>
          <w:spacing w:val="60"/>
        </w:rPr>
        <w:t xml:space="preserve"> </w:t>
      </w:r>
      <w:r>
        <w:t>converges</w:t>
      </w:r>
      <w:r>
        <w:rPr>
          <w:spacing w:val="1"/>
        </w:rPr>
        <w:t xml:space="preserve"> </w:t>
      </w:r>
      <w:r>
        <w:t>over time</w:t>
      </w:r>
      <w:r>
        <w:rPr>
          <w:spacing w:val="1"/>
        </w:rPr>
        <w:t xml:space="preserve"> </w:t>
      </w:r>
      <w:r>
        <w:t>and</w:t>
      </w:r>
      <w:r>
        <w:rPr>
          <w:spacing w:val="1"/>
        </w:rPr>
        <w:t xml:space="preserve"> </w:t>
      </w:r>
      <w:r>
        <w:t>that</w:t>
      </w:r>
      <w:r>
        <w:rPr>
          <w:spacing w:val="1"/>
        </w:rPr>
        <w:t xml:space="preserve"> </w:t>
      </w:r>
      <w:r>
        <w:t>the spread</w:t>
      </w:r>
      <w:r>
        <w:rPr>
          <w:spacing w:val="1"/>
        </w:rPr>
        <w:t xml:space="preserve"> </w:t>
      </w:r>
      <w:r>
        <w:t>gradually reduces.</w:t>
      </w:r>
      <w:r>
        <w:rPr>
          <w:spacing w:val="1"/>
        </w:rPr>
        <w:t xml:space="preserve"> </w:t>
      </w:r>
      <w:r>
        <w:t>This</w:t>
      </w:r>
      <w:r>
        <w:rPr>
          <w:spacing w:val="1"/>
        </w:rPr>
        <w:t xml:space="preserve"> </w:t>
      </w:r>
      <w:r>
        <w:t>effect</w:t>
      </w:r>
      <w:r>
        <w:rPr>
          <w:spacing w:val="1"/>
        </w:rPr>
        <w:t xml:space="preserve"> </w:t>
      </w:r>
      <w:r>
        <w:t>is</w:t>
      </w:r>
      <w:r>
        <w:rPr>
          <w:spacing w:val="60"/>
        </w:rPr>
        <w:t xml:space="preserve"> </w:t>
      </w:r>
      <w:r>
        <w:t>caused by a</w:t>
      </w:r>
      <w:r>
        <w:rPr>
          <w:spacing w:val="60"/>
        </w:rPr>
        <w:t xml:space="preserve"> </w:t>
      </w:r>
      <w:r>
        <w:t>continuous</w:t>
      </w:r>
      <w:r>
        <w:rPr>
          <w:spacing w:val="1"/>
        </w:rPr>
        <w:t xml:space="preserve"> </w:t>
      </w:r>
      <w:r>
        <w:t>increase</w:t>
      </w:r>
      <w:r>
        <w:rPr>
          <w:spacing w:val="19"/>
        </w:rPr>
        <w:t xml:space="preserve"> </w:t>
      </w:r>
      <w:r>
        <w:t>in</w:t>
      </w:r>
      <w:r>
        <w:rPr>
          <w:spacing w:val="17"/>
        </w:rPr>
        <w:t xml:space="preserve"> </w:t>
      </w:r>
      <w:r>
        <w:t>the</w:t>
      </w:r>
      <w:r>
        <w:rPr>
          <w:spacing w:val="16"/>
        </w:rPr>
        <w:t xml:space="preserve"> </w:t>
      </w:r>
      <w:r>
        <w:t>length</w:t>
      </w:r>
      <w:r>
        <w:rPr>
          <w:spacing w:val="20"/>
        </w:rPr>
        <w:t xml:space="preserve"> </w:t>
      </w:r>
      <w:r>
        <w:t>of</w:t>
      </w:r>
      <w:r>
        <w:rPr>
          <w:spacing w:val="17"/>
        </w:rPr>
        <w:t xml:space="preserve"> </w:t>
      </w:r>
      <w:r>
        <w:t>the</w:t>
      </w:r>
      <w:r>
        <w:rPr>
          <w:spacing w:val="19"/>
        </w:rPr>
        <w:t xml:space="preserve"> </w:t>
      </w:r>
      <w:r>
        <w:t>best</w:t>
      </w:r>
      <w:r>
        <w:rPr>
          <w:spacing w:val="18"/>
        </w:rPr>
        <w:t xml:space="preserve"> </w:t>
      </w:r>
      <w:r>
        <w:t>test</w:t>
      </w:r>
      <w:r>
        <w:rPr>
          <w:spacing w:val="32"/>
        </w:rPr>
        <w:t xml:space="preserve"> </w:t>
      </w:r>
      <w:r>
        <w:t>period</w:t>
      </w:r>
      <w:r>
        <w:rPr>
          <w:spacing w:val="23"/>
        </w:rPr>
        <w:t xml:space="preserve"> </w:t>
      </w:r>
      <w:r>
        <w:t>found.</w:t>
      </w:r>
    </w:p>
    <w:p w14:paraId="1369E514" w14:textId="77777777" w:rsidR="0077219C" w:rsidRDefault="0077219C" w:rsidP="0077219C">
      <w:pPr>
        <w:jc w:val="both"/>
        <w:sectPr w:rsidR="0077219C" w:rsidSect="004311E2">
          <w:headerReference w:type="default" r:id="rId75"/>
          <w:footerReference w:type="default" r:id="rId76"/>
          <w:pgSz w:w="11910" w:h="16840"/>
          <w:pgMar w:top="1580" w:right="420" w:bottom="280" w:left="400" w:header="0" w:footer="0" w:gutter="0"/>
          <w:cols w:space="720"/>
        </w:sectPr>
      </w:pPr>
    </w:p>
    <w:p w14:paraId="6085E7DC" w14:textId="77777777" w:rsidR="0077219C" w:rsidRDefault="0077219C" w:rsidP="0077219C">
      <w:pPr>
        <w:pStyle w:val="BodyText"/>
        <w:spacing w:before="9"/>
        <w:rPr>
          <w:sz w:val="27"/>
        </w:rPr>
      </w:pPr>
      <w:r>
        <w:rPr>
          <w:noProof/>
          <w:lang w:bidi="hi-IN"/>
        </w:rPr>
        <w:lastRenderedPageBreak/>
        <mc:AlternateContent>
          <mc:Choice Requires="wpg">
            <w:drawing>
              <wp:anchor distT="0" distB="0" distL="114300" distR="114300" simplePos="0" relativeHeight="251732992" behindDoc="1" locked="0" layoutInCell="1" allowOverlap="1" wp14:anchorId="24FF2225" wp14:editId="6ACD9E3C">
                <wp:simplePos x="0" y="0"/>
                <wp:positionH relativeFrom="page">
                  <wp:posOffset>8411845</wp:posOffset>
                </wp:positionH>
                <wp:positionV relativeFrom="page">
                  <wp:posOffset>2230120</wp:posOffset>
                </wp:positionV>
                <wp:extent cx="31750" cy="31115"/>
                <wp:effectExtent l="10795" t="10795" r="5080" b="5715"/>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115"/>
                          <a:chOff x="13247" y="3512"/>
                          <a:chExt cx="50" cy="49"/>
                        </a:xfrm>
                      </wpg:grpSpPr>
                      <wps:wsp>
                        <wps:cNvPr id="732" name="Line 319"/>
                        <wps:cNvCnPr>
                          <a:cxnSpLocks noChangeShapeType="1"/>
                        </wps:cNvCnPr>
                        <wps:spPr bwMode="auto">
                          <a:xfrm>
                            <a:off x="13252" y="3517"/>
                            <a:ext cx="4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33" name="Rectangle 320"/>
                        <wps:cNvSpPr>
                          <a:spLocks noChangeArrowheads="1"/>
                        </wps:cNvSpPr>
                        <wps:spPr bwMode="auto">
                          <a:xfrm>
                            <a:off x="13247" y="3512"/>
                            <a:ext cx="5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321"/>
                        <wps:cNvCnPr>
                          <a:cxnSpLocks noChangeShapeType="1"/>
                        </wps:cNvCnPr>
                        <wps:spPr bwMode="auto">
                          <a:xfrm>
                            <a:off x="13262" y="3527"/>
                            <a:ext cx="3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35" name="Rectangle 322"/>
                        <wps:cNvSpPr>
                          <a:spLocks noChangeArrowheads="1"/>
                        </wps:cNvSpPr>
                        <wps:spPr bwMode="auto">
                          <a:xfrm>
                            <a:off x="13257" y="3521"/>
                            <a:ext cx="4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323"/>
                        <wps:cNvCnPr>
                          <a:cxnSpLocks noChangeShapeType="1"/>
                        </wps:cNvCnPr>
                        <wps:spPr bwMode="auto">
                          <a:xfrm>
                            <a:off x="13272" y="3536"/>
                            <a:ext cx="2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37" name="Rectangle 324"/>
                        <wps:cNvSpPr>
                          <a:spLocks noChangeArrowheads="1"/>
                        </wps:cNvSpPr>
                        <wps:spPr bwMode="auto">
                          <a:xfrm>
                            <a:off x="13266" y="3531"/>
                            <a:ext cx="3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325"/>
                        <wps:cNvCnPr>
                          <a:cxnSpLocks noChangeShapeType="1"/>
                        </wps:cNvCnPr>
                        <wps:spPr bwMode="auto">
                          <a:xfrm>
                            <a:off x="13282" y="3546"/>
                            <a:ext cx="1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39" name="Rectangle 326"/>
                        <wps:cNvSpPr>
                          <a:spLocks noChangeArrowheads="1"/>
                        </wps:cNvSpPr>
                        <wps:spPr bwMode="auto">
                          <a:xfrm>
                            <a:off x="13276" y="3541"/>
                            <a:ext cx="2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27"/>
                        <wps:cNvCnPr>
                          <a:cxnSpLocks noChangeShapeType="1"/>
                        </wps:cNvCnPr>
                        <wps:spPr bwMode="auto">
                          <a:xfrm>
                            <a:off x="13292" y="3556"/>
                            <a:ext cx="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41" name="Rectangle 328"/>
                        <wps:cNvSpPr>
                          <a:spLocks noChangeArrowheads="1"/>
                        </wps:cNvSpPr>
                        <wps:spPr bwMode="auto">
                          <a:xfrm>
                            <a:off x="13286" y="3550"/>
                            <a:ext cx="1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025CA" id="Group 731" o:spid="_x0000_s1026" style="position:absolute;margin-left:662.35pt;margin-top:175.6pt;width:2.5pt;height:2.45pt;z-index:-251583488;mso-position-horizontal-relative:page;mso-position-vertical-relative:page" coordorigin="13247,3512" coordsize="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">
                <v:line id="Line 319" o:spid="_x0000_s1027" style="position:absolute;visibility:visible;mso-wrap-style:square" from="13252,3517" to="13292,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4+MMAAADcAAAADwAAAGRycy9kb3ducmV2LnhtbESP3YrCMBSE74V9h3AWvNNUF/+qUdYF&#10;QVAWdH2AQ3Nsi81JSbK2+vRGELwcZuYbZrFqTSWu5HxpWcGgn4AgzqwuOVdw+tv0piB8QNZYWSYF&#10;N/KwWn50Fphq2/CBrseQiwhhn6KCIoQ6ldJnBRn0fVsTR+9sncEQpculdthEuKnkMEnG0mDJcaHA&#10;mn4Kyi7Hf6OALqfRbI2+uVe/u4lL8FAO9mulup/t9xxEoDa8w6/2ViuYfA3h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3ePjDAAAA3AAAAA8AAAAAAAAAAAAA&#10;AAAAoQIAAGRycy9kb3ducmV2LnhtbFBLBQYAAAAABAAEAPkAAACRAwAAAAA=&#10;" strokecolor="red" strokeweight=".17008mm"/>
                <v:rect id="Rectangle 320" o:spid="_x0000_s1028" style="position:absolute;left:13247;top:3512;width:5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tzsIA&#10;AADcAAAADwAAAGRycy9kb3ducmV2LnhtbESPzYrCMBSF9wO+Q7iCuzFVh1GqUUQQ3FpdzOyuybUt&#10;NjelibX16c2AMMvD+fk4q01nK9FS40vHCibjBASxdqbkXMH5tP9cgPAB2WDlmBT05GGzHnysMDXu&#10;wUdqs5CLOMI+RQVFCHUqpdcFWfRjVxNH7+oaiyHKJpemwUcct5WcJsm3tFhyJBRY064gfcvuVsHv&#10;/Fwddfnc5v3Pl46Q/pK1vVKjYbddggjUhf/wu30wCuazG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y3OwgAAANwAAAAPAAAAAAAAAAAAAAAAAJgCAABkcnMvZG93&#10;bnJldi54bWxQSwUGAAAAAAQABAD1AAAAhwMAAAAA&#10;" fillcolor="red" stroked="f"/>
                <v:line id="Line 321" o:spid="_x0000_s1029" style="position:absolute;visibility:visible;mso-wrap-style:square" from="13262,3527" to="13292,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FF8QAAADcAAAADwAAAGRycy9kb3ducmV2LnhtbESP3WoCMRSE7wXfIRyhdzWrrX+rUWqh&#10;ICiCPw9w2Bx3FzcnS5K6W5/eCAUvh5n5hlmsWlOJGzlfWlYw6CcgiDOrS84VnE8/71MQPiBrrCyT&#10;gj/ysFp2OwtMtW34QLdjyEWEsE9RQRFCnUrps4IM+r6tiaN3sc5giNLlUjtsItxUcpgkY2mw5LhQ&#10;YE3fBWXX469RQNfzaLZG39yr/XbiEjyUg91aqbde+zUHEagNr/B/e6MVTD4+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kUXxAAAANwAAAAPAAAAAAAAAAAA&#10;AAAAAKECAABkcnMvZG93bnJldi54bWxQSwUGAAAAAAQABAD5AAAAkgMAAAAA&#10;" strokecolor="red" strokeweight=".17008mm"/>
                <v:rect id="Rectangle 322" o:spid="_x0000_s1030" style="position:absolute;left:13257;top:3521;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QIcMA&#10;AADcAAAADwAAAGRycy9kb3ducmV2LnhtbESPS4vCMBSF9wP+h3CF2Y2pj1GpRpEBYbZ2XOjumlzb&#10;YnNTmkxt59dPBMHl4Tw+znrb2Uq01PjSsYLxKAFBrJ0pOVdw/Nl/LEH4gGywckwKevKw3Qze1pga&#10;d+cDtVnIRRxhn6KCIoQ6ldLrgiz6kauJo3d1jcUQZZNL0+A9jttKTpJkLi2WHAkF1vRVkL5lv1bB&#10;eXGsDrr82+X9aaYjpL9kba/U+7DbrUAE6sIr/Gx/GwWL6Sc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YQIcMAAADcAAAADwAAAAAAAAAAAAAAAACYAgAAZHJzL2Rv&#10;d25yZXYueG1sUEsFBgAAAAAEAAQA9QAAAIgDAAAAAA==&#10;" fillcolor="red" stroked="f"/>
                <v:line id="Line 323" o:spid="_x0000_s1031" style="position:absolute;visibility:visible;mso-wrap-style:square" from="13272,3536" to="13292,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8UAAADcAAAADwAAAGRycy9kb3ducmV2LnhtbESPzWrDMBCE74W8g9hAbo2chjqtE8XU&#10;gUKhJZCfB1isjW1irYyk2G6fvioUchxm5htmk4+mFT0531hWsJgnIIhLqxuuFJxP748vIHxA1tha&#10;JgXf5CHfTh42mGk78IH6Y6hEhLDPUEEdQpdJ6cuaDPq57Yijd7HOYIjSVVI7HCLctPIpSVJpsOG4&#10;UGNHu5rK6/FmFND1/PxaoB9+2v3nyiV4aBZfhVKz6fi2BhFoDPfwf/tDK1gtU/g7E4+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x++8UAAADcAAAADwAAAAAAAAAA&#10;AAAAAAChAgAAZHJzL2Rvd25yZXYueG1sUEsFBgAAAAAEAAQA+QAAAJMDAAAAAA==&#10;" strokecolor="red" strokeweight=".17008mm"/>
                <v:rect id="Rectangle 324" o:spid="_x0000_s1032" style="position:absolute;left:13266;top:3531;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rzcMA&#10;AADcAAAADwAAAGRycy9kb3ducmV2LnhtbESPzWrCQBSF94W+w3AL7uqkWhqJmYgUCt0aXdjd7cw1&#10;CWbuhMwYE5/eKQhdHs7Px8k3o23FQL1vHCt4mycgiLUzDVcKDvuv1xUIH5ANto5JwUQeNsXzU46Z&#10;cVfe0VCGSsQR9hkqqEPoMim9rsmin7uOOHon11sMUfaVND1e47ht5SJJPqTFhiOhxo4+a9Ln8mIV&#10;/KSHdqeb27aaju86QqbfcpiUmr2M2zWIQGP4Dz/a30ZBukzh70w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grzcMAAADcAAAADwAAAAAAAAAAAAAAAACYAgAAZHJzL2Rv&#10;d25yZXYueG1sUEsFBgAAAAAEAAQA9QAAAIgDAAAAAA==&#10;" fillcolor="red" stroked="f"/>
                <v:line id="Line 325" o:spid="_x0000_s1033" style="position:absolute;visibility:visible;mso-wrap-style:square" from="13282,3546" to="13292,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9PEsEAAADcAAAADwAAAGRycy9kb3ducmV2LnhtbERPy4rCMBTdC/5DuAPuNFXROh2jqCAI&#10;I4KPD7g0d9pic1OSaKtfP1kMzPJw3st1Z2rxJOcrywrGowQEcW51xYWC23U/XIDwAVljbZkUvMjD&#10;etXvLTHTtuUzPS+hEDGEfYYKyhCaTEqfl2TQj2xDHLkf6wyGCF0htcM2hptaTpJkLg1WHBtKbGhX&#10;Un6/PIwCut9mn1v07bs+facuwXM1Pm6VGnx0my8QgbrwL/5zH7SCdBrXxjPx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08SwQAAANwAAAAPAAAAAAAAAAAAAAAA&#10;AKECAABkcnMvZG93bnJldi54bWxQSwUGAAAAAAQABAD5AAAAjwMAAAAA&#10;" strokecolor="red" strokeweight=".17008mm"/>
                <v:rect id="Rectangle 326" o:spid="_x0000_s1034" style="position:absolute;left:13276;top:3541;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aJMQA&#10;AADcAAAADwAAAGRycy9kb3ducmV2LnhtbESPS2vCQBSF90L/w3AL7nTSB2rTTESEgltjFu3uOnOb&#10;hGbuhMwYE3+9Uyh0eTiPj5NtR9uKgXrfOFbwtExAEGtnGq4UlKePxQaED8gGW8ekYCIP2/xhlmFq&#10;3JWPNBShEnGEfYoK6hC6VEqva7Lol64jjt636y2GKPtKmh6vcdy28jlJVtJiw5FQY0f7mvRPcbEK&#10;vtZle9TNbVdNn686QqZzMUxKzR/H3TuIQGP4D/+1D0bB+uUN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GiTEAAAA3AAAAA8AAAAAAAAAAAAAAAAAmAIAAGRycy9k&#10;b3ducmV2LnhtbFBLBQYAAAAABAAEAPUAAACJAwAAAAA=&#10;" fillcolor="red" stroked="f"/>
                <v:line id="Line 327" o:spid="_x0000_s1035" style="position:absolute;visibility:visible;mso-wrap-style:square" from="13292,3556" to="13292,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wacEAAADcAAAADwAAAGRycy9kb3ducmV2LnhtbERPy4rCMBTdC/5DuAPuNFXUOh2jqCAI&#10;I4KPD7g0d9pic1OSaKtfP1kMzPJw3st1Z2rxJOcrywrGowQEcW51xYWC23U/XIDwAVljbZkUvMjD&#10;etXvLTHTtuUzPS+hEDGEfYYKyhCaTEqfl2TQj2xDHLkf6wyGCF0htcM2hptaTpJkLg1WHBtKbGhX&#10;Un6/PIwCut9mn1v07bs+facuwXM1Pm6VGnx0my8QgbrwL/5zH7SCdBrnxzPx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7zBpwQAAANwAAAAPAAAAAAAAAAAAAAAA&#10;AKECAABkcnMvZG93bnJldi54bWxQSwUGAAAAAAQABAD5AAAAjwMAAAAA&#10;" strokecolor="red" strokeweight=".17008mm"/>
                <v:rect id="Rectangle 328" o:spid="_x0000_s1036" style="position:absolute;left:13286;top:35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lX8EA&#10;AADcAAAADwAAAGRycy9kb3ducmV2LnhtbESPzYrCMBSF9wO+Q7iCuzFVRIdqFBEEt3ZcOLtrcm2L&#10;zU1pYm19ejMguDycn4+z2nS2Ei01vnSsYDJOQBBrZ0rOFZx+998/IHxANlg5JgU9edisB18rTI17&#10;8JHaLOQijrBPUUERQp1K6XVBFv3Y1cTRu7rGYoiyyaVp8BHHbSWnSTKXFkuOhAJr2hWkb9ndKvhb&#10;nKqjLp/bvD/PdIT0l6ztlRoNu+0SRKAufMLv9sEoWMwm8H8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7ZV/BAAAA3AAAAA8AAAAAAAAAAAAAAAAAmAIAAGRycy9kb3du&#10;cmV2LnhtbFBLBQYAAAAABAAEAPUAAACGAwAAAAA=&#10;" fillcolor="red" stroked="f"/>
                <w10:wrap anchorx="page" anchory="page"/>
              </v:group>
            </w:pict>
          </mc:Fallback>
        </mc:AlternateContent>
      </w:r>
      <w:r>
        <w:rPr>
          <w:noProof/>
          <w:lang w:bidi="hi-IN"/>
        </w:rPr>
        <mc:AlternateContent>
          <mc:Choice Requires="wpg">
            <w:drawing>
              <wp:anchor distT="0" distB="0" distL="114300" distR="114300" simplePos="0" relativeHeight="251734016" behindDoc="1" locked="0" layoutInCell="1" allowOverlap="1" wp14:anchorId="6D3C57DC" wp14:editId="3F037AB3">
                <wp:simplePos x="0" y="0"/>
                <wp:positionH relativeFrom="page">
                  <wp:posOffset>8182610</wp:posOffset>
                </wp:positionH>
                <wp:positionV relativeFrom="page">
                  <wp:posOffset>2230120</wp:posOffset>
                </wp:positionV>
                <wp:extent cx="31115" cy="31115"/>
                <wp:effectExtent l="10160" t="10795" r="6350" b="5715"/>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12886" y="3512"/>
                          <a:chExt cx="49" cy="49"/>
                        </a:xfrm>
                      </wpg:grpSpPr>
                      <wps:wsp>
                        <wps:cNvPr id="721" name="Line 330"/>
                        <wps:cNvCnPr>
                          <a:cxnSpLocks noChangeShapeType="1"/>
                        </wps:cNvCnPr>
                        <wps:spPr bwMode="auto">
                          <a:xfrm>
                            <a:off x="12891" y="3517"/>
                            <a:ext cx="3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22" name="Rectangle 331"/>
                        <wps:cNvSpPr>
                          <a:spLocks noChangeArrowheads="1"/>
                        </wps:cNvSpPr>
                        <wps:spPr bwMode="auto">
                          <a:xfrm>
                            <a:off x="12885" y="3512"/>
                            <a:ext cx="49"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332"/>
                        <wps:cNvCnPr>
                          <a:cxnSpLocks noChangeShapeType="1"/>
                        </wps:cNvCnPr>
                        <wps:spPr bwMode="auto">
                          <a:xfrm>
                            <a:off x="12891" y="3527"/>
                            <a:ext cx="2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24" name="Rectangle 333"/>
                        <wps:cNvSpPr>
                          <a:spLocks noChangeArrowheads="1"/>
                        </wps:cNvSpPr>
                        <wps:spPr bwMode="auto">
                          <a:xfrm>
                            <a:off x="12885" y="3521"/>
                            <a:ext cx="4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334"/>
                        <wps:cNvCnPr>
                          <a:cxnSpLocks noChangeShapeType="1"/>
                        </wps:cNvCnPr>
                        <wps:spPr bwMode="auto">
                          <a:xfrm>
                            <a:off x="12891" y="3536"/>
                            <a:ext cx="1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26" name="Rectangle 335"/>
                        <wps:cNvSpPr>
                          <a:spLocks noChangeArrowheads="1"/>
                        </wps:cNvSpPr>
                        <wps:spPr bwMode="auto">
                          <a:xfrm>
                            <a:off x="12885" y="3531"/>
                            <a:ext cx="3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336"/>
                        <wps:cNvCnPr>
                          <a:cxnSpLocks noChangeShapeType="1"/>
                        </wps:cNvCnPr>
                        <wps:spPr bwMode="auto">
                          <a:xfrm>
                            <a:off x="12891" y="3546"/>
                            <a:ext cx="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28" name="Rectangle 337"/>
                        <wps:cNvSpPr>
                          <a:spLocks noChangeArrowheads="1"/>
                        </wps:cNvSpPr>
                        <wps:spPr bwMode="auto">
                          <a:xfrm>
                            <a:off x="12885" y="3541"/>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338"/>
                        <wps:cNvCnPr>
                          <a:cxnSpLocks noChangeShapeType="1"/>
                        </wps:cNvCnPr>
                        <wps:spPr bwMode="auto">
                          <a:xfrm>
                            <a:off x="12891" y="3556"/>
                            <a:ext cx="0"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30" name="Rectangle 339"/>
                        <wps:cNvSpPr>
                          <a:spLocks noChangeArrowheads="1"/>
                        </wps:cNvSpPr>
                        <wps:spPr bwMode="auto">
                          <a:xfrm>
                            <a:off x="12885" y="3550"/>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42F0F" id="Group 720" o:spid="_x0000_s1026" style="position:absolute;margin-left:644.3pt;margin-top:175.6pt;width:2.45pt;height:2.45pt;z-index:-251582464;mso-position-horizontal-relative:page;mso-position-vertical-relative:page" coordorigin="12886,3512" coordsize="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">
                <v:line id="Line 330" o:spid="_x0000_s1027" style="position:absolute;visibility:visible;mso-wrap-style:square" from="12891,3517" to="12930,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skMYAAADcAAAADwAAAGRycy9kb3ducmV2LnhtbESP3WrCQBSE74W+w3KE3ulGpf5EVyml&#10;hUIFqVXx8pA9JqHZs2F3m8S3dwuCl8PMfMOsNp2pREPOl5YVjIYJCOLM6pJzBYefj8EchA/IGivL&#10;pOBKHjbrp94KU21b/qZmH3IRIexTVFCEUKdS+qwgg35oa+LoXawzGKJ0udQO2wg3lRwnyVQaLDku&#10;FFjTW0HZ7/7PKNh+uUm1OF3N+/SAs3Y7aV6O551Sz/3udQkiUBce4Xv7UyuYjUfwfyYe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67JDGAAAA3AAAAA8AAAAAAAAA&#10;AAAAAAAAoQIAAGRycy9kb3ducmV2LnhtbFBLBQYAAAAABAAEAPkAAACUAwAAAAA=&#10;" strokecolor="green" strokeweight=".17008mm"/>
                <v:rect id="Rectangle 331" o:spid="_x0000_s1028" style="position:absolute;left:12885;top:3512;width:4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fMcA&#10;AADcAAAADwAAAGRycy9kb3ducmV2LnhtbESPQWvCQBSE70L/w/IKvYhuDLaG6CpSDOhJtC2ht0f2&#10;maTNvg3ZVWN/fVco9DjMzDfMYtWbRlyoc7VlBZNxBIK4sLrmUsH7WzZKQDiPrLGxTApu5GC1fBgs&#10;MNX2yge6HH0pAoRdigoq79tUSldUZNCNbUscvJPtDPogu1LqDq8BbhoZR9GLNFhzWKiwpdeKiu/j&#10;2Siok+zDPyfT/c8m232ZTT78zPms1NNjv56D8NT7//Bfe6sVzOIY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h/3zHAAAA3AAAAA8AAAAAAAAAAAAAAAAAmAIAAGRy&#10;cy9kb3ducmV2LnhtbFBLBQYAAAAABAAEAPUAAACMAwAAAAA=&#10;" fillcolor="green" stroked="f"/>
                <v:line id="Line 332" o:spid="_x0000_s1029" style="position:absolute;visibility:visible;mso-wrap-style:square" from="12891,3527" to="12920,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XfMYAAADcAAAADwAAAGRycy9kb3ducmV2LnhtbESPQWvCQBSE7wX/w/KE3upGQ7WNrlJK&#10;C4UKorXi8ZF9JsHs27C7TeK/dwuCx2FmvmEWq97UoiXnK8sKxqMEBHFudcWFgv3P59MLCB+QNdaW&#10;ScGFPKyWg4cFZtp2vKV2FwoRIewzVFCG0GRS+rwkg35kG+LonawzGKJ0hdQOuwg3tZwkyVQarDgu&#10;lNjQe0n5efdnFKy/XVq/Hi7mY7rHWbdO2+ff40apx2H/NgcRqA/38K39pRXMJin8n4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k13zGAAAA3AAAAA8AAAAAAAAA&#10;AAAAAAAAoQIAAGRycy9kb3ducmV2LnhtbFBLBQYAAAAABAAEAPkAAACUAwAAAAA=&#10;" strokecolor="green" strokeweight=".17008mm"/>
                <v:rect id="Rectangle 333" o:spid="_x0000_s1030" style="position:absolute;left:12885;top:3521;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Ck8YA&#10;AADcAAAADwAAAGRycy9kb3ducmV2LnhtbESPQWvCQBSE70L/w/IKXkQ3FVtDdBUpBvQkWkW8PbKv&#10;SWr2bciuGvvru0LB4zAz3zDTeWsqcaXGlZYVvA0iEMSZ1SXnCvZfaT8G4TyyxsoyKbiTg/nspTPF&#10;RNsbb+m687kIEHYJKii8rxMpXVaQQTewNXHwvm1j0AfZ5FI3eAtwU8lhFH1IgyWHhQJr+iwoO+8u&#10;RkEZpwf/Ho82v8t0/WOWx97pyBeluq/tYgLCU+uf4f/2SisYD0fwOB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TCk8YAAADcAAAADwAAAAAAAAAAAAAAAACYAgAAZHJz&#10;L2Rvd25yZXYueG1sUEsFBgAAAAAEAAQA9QAAAIsDAAAAAA==&#10;" fillcolor="green" stroked="f"/>
                <v:line id="Line 334" o:spid="_x0000_s1031" style="position:absolute;visibility:visible;mso-wrap-style:square" from="12891,3536" to="12910,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qk8YAAADcAAAADwAAAGRycy9kb3ducmV2LnhtbESPQWvCQBSE74X+h+UVvNVNFbWmriKi&#10;ICiUWis9PrKvSTD7NuyuSfz3riD0OMzMN8xs0ZlKNOR8aVnBWz8BQZxZXXKu4Pi9eX0H4QOyxsoy&#10;KbiSh8X8+WmGqbYtf1FzCLmIEPYpKihCqFMpfVaQQd+3NXH0/qwzGKJ0udQO2wg3lRwkyVgaLDku&#10;FFjTqqDsfLgYBfudG1bT09Wsx0ectPthM/r5/VSq99ItP0AE6sJ/+NHeagWTwQj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6pPGAAAA3AAAAA8AAAAAAAAA&#10;AAAAAAAAoQIAAGRycy9kb3ducmV2LnhtbFBLBQYAAAAABAAEAPkAAACUAwAAAAA=&#10;" strokecolor="green" strokeweight=".17008mm"/>
                <v:rect id="Rectangle 335" o:spid="_x0000_s1032" style="position:absolute;left:12885;top:3531;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5f8cA&#10;AADcAAAADwAAAGRycy9kb3ducmV2LnhtbESPQWvCQBSE70L/w/IKXkQ3SqshZiNFDOip1Cri7ZF9&#10;TdJm34bsqqm/vlso9DjMzDdMuupNI67UudqygukkAkFcWF1zqeDwno9jEM4ja2wsk4JvcrDKHgYp&#10;Jtre+I2ue1+KAGGXoILK+zaR0hUVGXQT2xIH78N2Bn2QXSl1h7cAN42cRdFcGqw5LFTY0rqi4mt/&#10;MQrqOD/65/jp9b7Jd59mcxqdT3xRavjYvyxBeOr9f/ivvdUKFrM5/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a+X/HAAAA3AAAAA8AAAAAAAAAAAAAAAAAmAIAAGRy&#10;cy9kb3ducmV2LnhtbFBLBQYAAAAABAAEAPUAAACMAwAAAAA=&#10;" fillcolor="green" stroked="f"/>
                <v:line id="Line 336" o:spid="_x0000_s1033" style="position:absolute;visibility:visible;mso-wrap-style:square" from="12891,3546" to="1290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8YAAADcAAAADwAAAGRycy9kb3ducmV2LnhtbESPQWvCQBSE7wX/w/KE3upGpaaNrlJK&#10;C4UKorXi8ZF9JsHs27C7TeK/dwuCx2FmvmEWq97UoiXnK8sKxqMEBHFudcWFgv3P59MLCB+QNdaW&#10;ScGFPKyWg4cFZtp2vKV2FwoRIewzVFCG0GRS+rwkg35kG+LonawzGKJ0hdQOuwg3tZwkyUwarDgu&#10;lNjQe0n5efdnFKy/3bR+PVzMx2yPabeets+/x41Sj8P+bQ4iUB/u4Vv7SytIJyn8n4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f0X/GAAAA3AAAAA8AAAAAAAAA&#10;AAAAAAAAoQIAAGRycy9kb3ducmV2LnhtbFBLBQYAAAAABAAEAPkAAACUAwAAAAA=&#10;" strokecolor="green" strokeweight=".17008mm"/>
                <v:rect id="Rectangle 337" o:spid="_x0000_s1034" style="position:absolute;left:12885;top:3541;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IlsQA&#10;AADcAAAADwAAAGRycy9kb3ducmV2LnhtbERPTWvCQBC9C/6HZYReRDeVWkPqJpRioD1JrRJ6G7Jj&#10;EpudDdlV0/569yD0+Hjf62wwrbhQ7xrLCh7nEQji0uqGKwX7r3wWg3AeWWNrmRT8koMsHY/WmGh7&#10;5U+67HwlQgi7BBXU3neJlK6syaCb2444cEfbG/QB9pXUPV5DuGnlIoqepcGGQ0ONHb3VVP7szkZB&#10;E+cHv4yftn+b/ONkNsX0u+CzUg+T4fUFhKfB/4vv7netYLUIa8OZcAR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yJbEAAAA3AAAAA8AAAAAAAAAAAAAAAAAmAIAAGRycy9k&#10;b3ducmV2LnhtbFBLBQYAAAAABAAEAPUAAACJAwAAAAA=&#10;" fillcolor="green" stroked="f"/>
                <v:line id="Line 338" o:spid="_x0000_s1035" style="position:absolute;visibility:visible;mso-wrap-style:square" from="12891,3556" to="1289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glsYAAADcAAAADwAAAGRycy9kb3ducmV2LnhtbESP3WrCQBSE7wu+w3IE7+pGRa2pq5Ri&#10;QahQ/Kl4ecieJsHs2bC7TeLbuwWhl8PMfMMs152pREPOl5YVjIYJCOLM6pJzBafjx/MLCB+QNVaW&#10;ScGNPKxXvaclptq2vKfmEHIRIexTVFCEUKdS+qwgg35oa+Lo/VhnMETpcqkdthFuKjlOkpk0WHJc&#10;KLCm94Ky6+HXKNh9ukm1ON/MZnbCebubNNPvy5dSg3739goiUBf+w4/2ViuYjxfwdyYe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4JbGAAAA3AAAAA8AAAAAAAAA&#10;AAAAAAAAoQIAAGRycy9kb3ducmV2LnhtbFBLBQYAAAAABAAEAPkAAACUAwAAAAA=&#10;" strokecolor="green" strokeweight=".17008mm"/>
                <v:rect id="Rectangle 339" o:spid="_x0000_s1036" style="position:absolute;left:12885;top:35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STcQA&#10;AADcAAAADwAAAGRycy9kb3ducmV2LnhtbERPy2rCQBTdF/oPwy24KWbS+mhIM0opBupKfCHdXTK3&#10;STRzJ2RGTf16Z1Ho8nDe2bw3jbhQ52rLCl6iGARxYXXNpYLdNh8mIJxH1thYJgW/5GA+e3zIMNX2&#10;ymu6bHwpQgi7FBVU3replK6oyKCLbEscuB/bGfQBdqXUHV5DuGnkaxxPpcGaQ0OFLX1WVJw2Z6Og&#10;TvK9nyTj1W2RL49mcXj+PvBZqcFT//EOwlPv/8V/7i+t4G0U5oc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Uk3EAAAA3AAAAA8AAAAAAAAAAAAAAAAAmAIAAGRycy9k&#10;b3ducmV2LnhtbFBLBQYAAAAABAAEAPUAAACJAwAAAAA=&#10;" fillcolor="green" stroked="f"/>
                <w10:wrap anchorx="page" anchory="page"/>
              </v:group>
            </w:pict>
          </mc:Fallback>
        </mc:AlternateContent>
      </w:r>
      <w:r>
        <w:rPr>
          <w:noProof/>
          <w:lang w:bidi="hi-IN"/>
        </w:rPr>
        <mc:AlternateContent>
          <mc:Choice Requires="wpg">
            <w:drawing>
              <wp:anchor distT="0" distB="0" distL="114300" distR="114300" simplePos="0" relativeHeight="251735040" behindDoc="1" locked="0" layoutInCell="1" allowOverlap="1" wp14:anchorId="0386EE89" wp14:editId="6A79B883">
                <wp:simplePos x="0" y="0"/>
                <wp:positionH relativeFrom="page">
                  <wp:posOffset>8182610</wp:posOffset>
                </wp:positionH>
                <wp:positionV relativeFrom="page">
                  <wp:posOffset>2438400</wp:posOffset>
                </wp:positionV>
                <wp:extent cx="31115" cy="31115"/>
                <wp:effectExtent l="10160" t="9525" r="6350" b="6985"/>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12886" y="3840"/>
                          <a:chExt cx="49" cy="49"/>
                        </a:xfrm>
                      </wpg:grpSpPr>
                      <wps:wsp>
                        <wps:cNvPr id="710" name="Line 341"/>
                        <wps:cNvCnPr>
                          <a:cxnSpLocks noChangeShapeType="1"/>
                        </wps:cNvCnPr>
                        <wps:spPr bwMode="auto">
                          <a:xfrm>
                            <a:off x="12891" y="3845"/>
                            <a:ext cx="3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11" name="Rectangle 342"/>
                        <wps:cNvSpPr>
                          <a:spLocks noChangeArrowheads="1"/>
                        </wps:cNvSpPr>
                        <wps:spPr bwMode="auto">
                          <a:xfrm>
                            <a:off x="12885" y="3840"/>
                            <a:ext cx="49"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343"/>
                        <wps:cNvCnPr>
                          <a:cxnSpLocks noChangeShapeType="1"/>
                        </wps:cNvCnPr>
                        <wps:spPr bwMode="auto">
                          <a:xfrm>
                            <a:off x="12891" y="3855"/>
                            <a:ext cx="2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13" name="Rectangle 344"/>
                        <wps:cNvSpPr>
                          <a:spLocks noChangeArrowheads="1"/>
                        </wps:cNvSpPr>
                        <wps:spPr bwMode="auto">
                          <a:xfrm>
                            <a:off x="12885" y="3850"/>
                            <a:ext cx="4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345"/>
                        <wps:cNvCnPr>
                          <a:cxnSpLocks noChangeShapeType="1"/>
                        </wps:cNvCnPr>
                        <wps:spPr bwMode="auto">
                          <a:xfrm>
                            <a:off x="12891" y="3865"/>
                            <a:ext cx="1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15" name="Rectangle 346"/>
                        <wps:cNvSpPr>
                          <a:spLocks noChangeArrowheads="1"/>
                        </wps:cNvSpPr>
                        <wps:spPr bwMode="auto">
                          <a:xfrm>
                            <a:off x="12885" y="3859"/>
                            <a:ext cx="3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347"/>
                        <wps:cNvCnPr>
                          <a:cxnSpLocks noChangeShapeType="1"/>
                        </wps:cNvCnPr>
                        <wps:spPr bwMode="auto">
                          <a:xfrm>
                            <a:off x="12891" y="3875"/>
                            <a:ext cx="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17" name="Rectangle 348"/>
                        <wps:cNvSpPr>
                          <a:spLocks noChangeArrowheads="1"/>
                        </wps:cNvSpPr>
                        <wps:spPr bwMode="auto">
                          <a:xfrm>
                            <a:off x="12885" y="3869"/>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349"/>
                        <wps:cNvCnPr>
                          <a:cxnSpLocks noChangeShapeType="1"/>
                        </wps:cNvCnPr>
                        <wps:spPr bwMode="auto">
                          <a:xfrm>
                            <a:off x="12891" y="3884"/>
                            <a:ext cx="0"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719" name="Rectangle 350"/>
                        <wps:cNvSpPr>
                          <a:spLocks noChangeArrowheads="1"/>
                        </wps:cNvSpPr>
                        <wps:spPr bwMode="auto">
                          <a:xfrm>
                            <a:off x="12885" y="3879"/>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FBA9B" id="Group 709" o:spid="_x0000_s1026" style="position:absolute;margin-left:644.3pt;margin-top:192pt;width:2.45pt;height:2.45pt;z-index:-251581440;mso-position-horizontal-relative:page;mso-position-vertical-relative:page" coordorigin="12886,3840" coordsize="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">
                <v:line id="Line 341" o:spid="_x0000_s1027" style="position:absolute;visibility:visible;mso-wrap-style:square" from="12891,3845" to="1293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DtsQAAADcAAAADwAAAGRycy9kb3ducmV2LnhtbERPyWrDMBC9F/IPYgK9NbIbstSxEkJp&#10;IdBAyNLS42BNbBNrZCTVdv6+OhR6fLw93wymER05X1tWkE4SEMSF1TWXCi7n96clCB+QNTaWScGd&#10;PGzWo4ccM217PlJ3CqWIIewzVFCF0GZS+qIig35iW+LIXa0zGCJ0pdQO+xhuGvmcJHNpsObYUGFL&#10;rxUVt9OPUbD/cNPm5etu3uYXXPT7aTf7/D4o9TgetisQgYbwL/5z77SCRRrnx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O2xAAAANwAAAAPAAAAAAAAAAAA&#10;AAAAAKECAABkcnMvZG93bnJldi54bWxQSwUGAAAAAAQABAD5AAAAkgMAAAAA&#10;" strokecolor="green" strokeweight=".17008mm"/>
                <v:rect id="Rectangle 342" o:spid="_x0000_s1028" style="position:absolute;left:12885;top:3840;width:4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tscA&#10;AADcAAAADwAAAGRycy9kb3ducmV2LnhtbESPQWvCQBSE70L/w/IKvYhuUmwN0VVEDOhJtC2ht0f2&#10;maTNvg3ZVWN/fVco9DjMzDfMfNmbRlyoc7VlBfE4AkFcWF1zqeD9LRslIJxH1thYJgU3crBcPAzm&#10;mGp75QNdjr4UAcIuRQWV920qpSsqMujGtiUO3sl2Bn2QXSl1h9cAN418jqJXabDmsFBhS+uKiu/j&#10;2Siok+zDvyST/c8m232ZTT78zPms1NNjv5qB8NT7//Bfe6sVTOMY7m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q7bHAAAA3AAAAA8AAAAAAAAAAAAAAAAAmAIAAGRy&#10;cy9kb3ducmV2LnhtbFBLBQYAAAAABAAEAPUAAACMAwAAAAA=&#10;" fillcolor="green" stroked="f"/>
                <v:line id="Line 343" o:spid="_x0000_s1029" style="position:absolute;visibility:visible;mso-wrap-style:square" from="12891,3855" to="12920,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4WsYAAADcAAAADwAAAGRycy9kb3ducmV2LnhtbESP3WrCQBSE74W+w3KE3ulGpf5EVyml&#10;hUIFqVXx8pA9JqHZs2F3m8S3dwuCl8PMfMOsNp2pREPOl5YVjIYJCOLM6pJzBYefj8EchA/IGivL&#10;pOBKHjbrp94KU21b/qZmH3IRIexTVFCEUKdS+qwgg35oa+LoXawzGKJ0udQO2wg3lRwnyVQaLDku&#10;FFjTW0HZ7/7PKNh+uUm1OF3N+/SAs3Y7aV6O551Sz/3udQkiUBce4Xv7UyuYjcbwfyYe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EuFrGAAAA3AAAAA8AAAAAAAAA&#10;AAAAAAAAoQIAAGRycy9kb3ducmV2LnhtbFBLBQYAAAAABAAEAPkAAACUAwAAAAA=&#10;" strokecolor="green" strokeweight=".17008mm"/>
                <v:rect id="Rectangle 344" o:spid="_x0000_s1030" style="position:absolute;left:12885;top:3850;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QWscA&#10;AADcAAAADwAAAGRycy9kb3ducmV2LnhtbESPW2vCQBSE34X+h+UUfBHdeKmG1FWKGLBP4g3p2yF7&#10;mqTNng3ZVdP+ercg9HGYmW+Y+bI1lbhS40rLCoaDCARxZnXJuYLjIe3HIJxH1lhZJgU/5GC5eOrM&#10;MdH2xju67n0uAoRdggoK7+tESpcVZNANbE0cvE/bGPRBNrnUDd4C3FRyFEVTabDksFBgTauCsu/9&#10;xSgo4/TkX+LJ9nedvn+Z9bn3ceaLUt3n9u0VhKfW/4cf7Y1WMBuO4e9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BkFrHAAAA3AAAAA8AAAAAAAAAAAAAAAAAmAIAAGRy&#10;cy9kb3ducmV2LnhtbFBLBQYAAAAABAAEAPUAAACMAwAAAAA=&#10;" fillcolor="green" stroked="f"/>
                <v:line id="Line 345" o:spid="_x0000_s1031" style="position:absolute;visibility:visible;mso-wrap-style:square" from="12891,3865" to="12910,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FtccAAADcAAAADwAAAGRycy9kb3ducmV2LnhtbESPW2vCQBSE3wv+h+UIvtWN2npJXaUU&#10;CwWFUm/4eMieJsHs2bC7TeK/dwuFPg4z8w2zXHemEg05X1pWMBomIIgzq0vOFRwP749zED4ga6ws&#10;k4IbeViveg9LTLVt+YuafchFhLBPUUERQp1K6bOCDPqhrYmj922dwRCly6V22Ea4qeQ4SabSYMlx&#10;ocCa3grKrvsfo2C3dZNqcb6ZzfSIs3Y3aZ5Pl0+lBv3u9QVEoC78h//aH1rBbPQEv2fiE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IYW1xwAAANwAAAAPAAAAAAAA&#10;AAAAAAAAAKECAABkcnMvZG93bnJldi54bWxQSwUGAAAAAAQABAD5AAAAlQMAAAAA&#10;" strokecolor="green" strokeweight=".17008mm"/>
                <v:rect id="Rectangle 346" o:spid="_x0000_s1032" style="position:absolute;left:12885;top:3859;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ttccA&#10;AADcAAAADwAAAGRycy9kb3ducmV2LnhtbESPT2vCQBTE7wW/w/IEL0U3lqohuooUA3oq9Q/i7ZF9&#10;JtHs25BdNfXTdwuFHoeZ+Q0zW7SmEndqXGlZwXAQgSDOrC45V7Dfpf0YhPPIGivLpOCbHCzmnZcZ&#10;Jto++IvuW5+LAGGXoILC+zqR0mUFGXQDWxMH72wbgz7IJpe6wUeAm0q+RdFYGiw5LBRY00dB2XV7&#10;MwrKOD34Ufz++Vylm4tZHV9PR74p1eu2yykIT63/D/+111rBZDiC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rbXHAAAA3AAAAA8AAAAAAAAAAAAAAAAAmAIAAGRy&#10;cy9kb3ducmV2LnhtbFBLBQYAAAAABAAEAPUAAACMAwAAAAA=&#10;" fillcolor="green" stroked="f"/>
                <v:line id="Line 347" o:spid="_x0000_s1033" style="position:absolute;visibility:visible;mso-wrap-style:square" from="12891,3875" to="12900,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cYAAADcAAAADwAAAGRycy9kb3ducmV2LnhtbESPQWvCQBSE7wX/w/KE3urGSmMbXUVK&#10;C4UKorXi8ZF9JsHs27C7TeK/dwuCx2FmvmHmy97UoiXnK8sKxqMEBHFudcWFgv3P59MrCB+QNdaW&#10;ScGFPCwXg4c5Ztp2vKV2FwoRIewzVFCG0GRS+rwkg35kG+LonawzGKJ0hdQOuwg3tXxOklQarDgu&#10;lNjQe0n5efdnFKy/3aR+O1zMR7rHabeetC+/x41Sj8N+NQMRqA/38K39pRVMxyn8n4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lnGAAAA3AAAAA8AAAAAAAAA&#10;AAAAAAAAoQIAAGRycy9kb3ducmV2LnhtbFBLBQYAAAAABAAEAPkAAACUAwAAAAA=&#10;" strokecolor="green" strokeweight=".17008mm"/>
                <v:rect id="Rectangle 348" o:spid="_x0000_s1034" style="position:absolute;left:12885;top:3869;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WcYA&#10;AADcAAAADwAAAGRycy9kb3ducmV2LnhtbESPQWvCQBSE74X+h+UVvBTdKFpDdBURA/YkWkW8PbLP&#10;JG32bciumvbXdwXB4zAz3zDTeWsqcaXGlZYV9HsRCOLM6pJzBfuvtBuDcB5ZY2WZFPySg/ns9WWK&#10;ibY33tJ153MRIOwSVFB4XydSuqwgg65na+LgnW1j0AfZ5FI3eAtwU8lBFH1IgyWHhQJrWhaU/ewu&#10;RkEZpwc/ioebv1X6+W1Wx/fTkS9Kdd7axQSEp9Y/w4/2WisY98dwPx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WWcYAAADcAAAADwAAAAAAAAAAAAAAAACYAgAAZHJz&#10;L2Rvd25yZXYueG1sUEsFBgAAAAAEAAQA9QAAAIsDAAAAAA==&#10;" fillcolor="green" stroked="f"/>
                <v:line id="Line 349" o:spid="_x0000_s1035" style="position:absolute;visibility:visible;mso-wrap-style:square" from="12891,3884" to="1289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PsMQAAADcAAAADwAAAGRycy9kb3ducmV2LnhtbERPyWrDMBC9F/IPYgK9NbIbstSxEkJp&#10;IdBAyNLS42BNbBNrZCTVdv6+OhR6fLw93wymER05X1tWkE4SEMSF1TWXCi7n96clCB+QNTaWScGd&#10;PGzWo4ccM217PlJ3CqWIIewzVFCF0GZS+qIig35iW+LIXa0zGCJ0pdQO+xhuGvmcJHNpsObYUGFL&#10;rxUVt9OPUbD/cNPm5etu3uYXXPT7aTf7/D4o9TgetisQgYbwL/5z77SCRRrXxj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I+wxAAAANwAAAAPAAAAAAAAAAAA&#10;AAAAAKECAABkcnMvZG93bnJldi54bWxQSwUGAAAAAAQABAD5AAAAkgMAAAAA&#10;" strokecolor="green" strokeweight=".17008mm"/>
                <v:rect id="Rectangle 350" o:spid="_x0000_s1036" style="position:absolute;left:12885;top:38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nsMcA&#10;AADcAAAADwAAAGRycy9kb3ducmV2LnhtbESPQWvCQBSE7wX/w/KEXopuLK2N0VWkGKinUmsJvT2y&#10;zySafRuyq0Z/fVcoeBxm5htmtuhMLU7UusqygtEwAkGcW11xoWD7nQ5iEM4ja6wtk4ILOVjMew8z&#10;TLQ98xedNr4QAcIuQQWl900ipctLMuiGtiEO3s62Bn2QbSF1i+cAN7V8jqKxNFhxWCixofeS8sPm&#10;aBRUcfrjX+OXz+sqXe/NKnv6zfio1GO/W05BeOr8Pfzf/tAK3kYT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p7DHAAAA3AAAAA8AAAAAAAAAAAAAAAAAmAIAAGRy&#10;cy9kb3ducmV2LnhtbFBLBQYAAAAABAAEAPUAAACMAwAAAAA=&#10;" fillcolor="green" stroked="f"/>
                <w10:wrap anchorx="page" anchory="page"/>
              </v:group>
            </w:pict>
          </mc:Fallback>
        </mc:AlternateContent>
      </w:r>
      <w:r>
        <w:rPr>
          <w:noProof/>
          <w:lang w:bidi="hi-IN"/>
        </w:rPr>
        <mc:AlternateContent>
          <mc:Choice Requires="wpg">
            <w:drawing>
              <wp:anchor distT="0" distB="0" distL="114300" distR="114300" simplePos="0" relativeHeight="251736064" behindDoc="1" locked="0" layoutInCell="1" allowOverlap="1" wp14:anchorId="5AA86303" wp14:editId="08EB59BD">
                <wp:simplePos x="0" y="0"/>
                <wp:positionH relativeFrom="page">
                  <wp:posOffset>9474200</wp:posOffset>
                </wp:positionH>
                <wp:positionV relativeFrom="page">
                  <wp:posOffset>2543175</wp:posOffset>
                </wp:positionV>
                <wp:extent cx="31115" cy="31115"/>
                <wp:effectExtent l="6350" t="9525" r="10160" b="6985"/>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14920" y="4005"/>
                          <a:chExt cx="49" cy="49"/>
                        </a:xfrm>
                      </wpg:grpSpPr>
                      <wps:wsp>
                        <wps:cNvPr id="699" name="Line 352"/>
                        <wps:cNvCnPr>
                          <a:cxnSpLocks noChangeShapeType="1"/>
                        </wps:cNvCnPr>
                        <wps:spPr bwMode="auto">
                          <a:xfrm>
                            <a:off x="14925" y="4010"/>
                            <a:ext cx="39"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00" name="Rectangle 353"/>
                        <wps:cNvSpPr>
                          <a:spLocks noChangeArrowheads="1"/>
                        </wps:cNvSpPr>
                        <wps:spPr bwMode="auto">
                          <a:xfrm>
                            <a:off x="14919" y="4004"/>
                            <a:ext cx="49"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354"/>
                        <wps:cNvCnPr>
                          <a:cxnSpLocks noChangeShapeType="1"/>
                        </wps:cNvCnPr>
                        <wps:spPr bwMode="auto">
                          <a:xfrm>
                            <a:off x="14935" y="4019"/>
                            <a:ext cx="29"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02" name="Rectangle 355"/>
                        <wps:cNvSpPr>
                          <a:spLocks noChangeArrowheads="1"/>
                        </wps:cNvSpPr>
                        <wps:spPr bwMode="auto">
                          <a:xfrm>
                            <a:off x="14929" y="4014"/>
                            <a:ext cx="4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356"/>
                        <wps:cNvCnPr>
                          <a:cxnSpLocks noChangeShapeType="1"/>
                        </wps:cNvCnPr>
                        <wps:spPr bwMode="auto">
                          <a:xfrm>
                            <a:off x="14944" y="4029"/>
                            <a:ext cx="2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04" name="Rectangle 357"/>
                        <wps:cNvSpPr>
                          <a:spLocks noChangeArrowheads="1"/>
                        </wps:cNvSpPr>
                        <wps:spPr bwMode="auto">
                          <a:xfrm>
                            <a:off x="14939" y="4023"/>
                            <a:ext cx="3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358"/>
                        <wps:cNvCnPr>
                          <a:cxnSpLocks noChangeShapeType="1"/>
                        </wps:cNvCnPr>
                        <wps:spPr bwMode="auto">
                          <a:xfrm>
                            <a:off x="14954" y="4038"/>
                            <a:ext cx="1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06" name="Rectangle 359"/>
                        <wps:cNvSpPr>
                          <a:spLocks noChangeArrowheads="1"/>
                        </wps:cNvSpPr>
                        <wps:spPr bwMode="auto">
                          <a:xfrm>
                            <a:off x="14949" y="4033"/>
                            <a:ext cx="2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360"/>
                        <wps:cNvCnPr>
                          <a:cxnSpLocks noChangeShapeType="1"/>
                        </wps:cNvCnPr>
                        <wps:spPr bwMode="auto">
                          <a:xfrm>
                            <a:off x="14964" y="4048"/>
                            <a:ext cx="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08" name="Rectangle 361"/>
                        <wps:cNvSpPr>
                          <a:spLocks noChangeArrowheads="1"/>
                        </wps:cNvSpPr>
                        <wps:spPr bwMode="auto">
                          <a:xfrm>
                            <a:off x="14958" y="4043"/>
                            <a:ext cx="1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A4C31" id="Group 698" o:spid="_x0000_s1026" style="position:absolute;margin-left:746pt;margin-top:200.25pt;width:2.45pt;height:2.45pt;z-index:-251580416;mso-position-horizontal-relative:page;mso-position-vertical-relative:page" coordorigin="14920,4005" coordsize="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">
                <v:line id="Line 352" o:spid="_x0000_s1027" style="position:absolute;visibility:visible;mso-wrap-style:square" from="14925,4010" to="14964,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6LsMAAADcAAAADwAAAGRycy9kb3ducmV2LnhtbESP0YrCMBRE3wX/IVzBN01dWN12jbIK&#10;C4Ii6PoBl+ZuW2xuShJt9euNIPg4zMwZZr7sTC2u5HxlWcFknIAgzq2uuFBw+vsdfYHwAVljbZkU&#10;3MjDctHvzTHTtuUDXY+hEBHCPkMFZQhNJqXPSzLox7Yhjt6/dQZDlK6Q2mEb4aaWH0kylQYrjgsl&#10;NrQuKT8fL0YBnU+f6Qp9e6/325lL8FBNdiulhoPu5xtEoC68w6/2RiuYpik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Uui7DAAAA3AAAAA8AAAAAAAAAAAAA&#10;AAAAoQIAAGRycy9kb3ducmV2LnhtbFBLBQYAAAAABAAEAPkAAACRAwAAAAA=&#10;" strokecolor="red" strokeweight=".17008mm"/>
                <v:rect id="Rectangle 353" o:spid="_x0000_s1028" style="position:absolute;left:14919;top:4004;width:4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5BMAA&#10;AADcAAAADwAAAGRycy9kb3ducmV2LnhtbERPTWvCQBC9C/6HZYTedNMiVVJXEaHg1dSD3sbdaRKa&#10;nQ3ZNSb99Z1DwePjfW92g29UT12sAxt4XWSgiG1wNZcGzl+f8zWomJAdNoHJwEgRdtvpZIO5Cw8+&#10;UV+kUkkIxxwNVCm1udbRVuQxLkJLLNx36DwmgV2pXYcPCfeNfsuyd+2xZmmosKVDRfanuHsD19W5&#10;Odn6d1+Ol6WVkvFW9KMxL7Nh/wEq0ZCe4n/30RlYZTJfzsgR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15BMAAAADcAAAADwAAAAAAAAAAAAAAAACYAgAAZHJzL2Rvd25y&#10;ZXYueG1sUEsFBgAAAAAEAAQA9QAAAIUDAAAAAA==&#10;" fillcolor="red" stroked="f"/>
                <v:line id="Line 354" o:spid="_x0000_s1029" style="position:absolute;visibility:visible;mso-wrap-style:square" from="14935,4019" to="14964,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sMsQAAADcAAAADwAAAGRycy9kb3ducmV2LnhtbESP3WoCMRSE7wu+QzhC72qygn+rUVQQ&#10;Ci0Ffx7gsDnuLm5OliS62z59IxR6OczMN8xq09tGPMiH2rGGbKRAEBfO1FxquJwPb3MQISIbbByT&#10;hm8KsFkPXlaYG9fxkR6nWIoE4ZCjhirGNpcyFBVZDCPXEifv6rzFmKQvpfHYJbht5FipqbRYc1qo&#10;sKV9RcXtdLca6HaZLHYYup/m62PmFR7r7HOn9euw3y5BROrjf/iv/W40zFQGz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SwyxAAAANwAAAAPAAAAAAAAAAAA&#10;AAAAAKECAABkcnMvZG93bnJldi54bWxQSwUGAAAAAAQABAD5AAAAkgMAAAAA&#10;" strokecolor="red" strokeweight=".17008mm"/>
                <v:rect id="Rectangle 355" o:spid="_x0000_s1030" style="position:absolute;left:14929;top:4014;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C6MMA&#10;AADcAAAADwAAAGRycy9kb3ducmV2LnhtbESPy2rDMBBF94X8g5hAd40cU5rgRAkhUOjWrhfNbiJN&#10;bBNrZCzFj359VSh0ebmPw90fJ9uKgXrfOFawXiUgiLUzDVcKys/3ly0IH5ANto5JwUwejofF0x4z&#10;40bOaShCJeII+wwV1CF0mZRe12TRr1xHHL2b6y2GKPtKmh7HOG5bmSbJm7TYcCTU2NG5Jn0vHlbB&#10;ZVO2uW6+T9X89aojZL4Ww6zU83I67UAEmsJ/+K/9YRRskhR+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NC6MMAAADcAAAADwAAAAAAAAAAAAAAAACYAgAAZHJzL2Rv&#10;d25yZXYueG1sUEsFBgAAAAAEAAQA9QAAAIgDAAAAAA==&#10;" fillcolor="red" stroked="f"/>
                <v:line id="Line 356" o:spid="_x0000_s1031" style="position:absolute;visibility:visible;mso-wrap-style:square" from="14944,4029" to="14964,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X3sQAAADcAAAADwAAAGRycy9kb3ducmV2LnhtbESP3WoCMRSE7wXfIZxC7zTR4k+3RtFC&#10;QVAK/jzAYXO6u7g5WZLobvv0RhB6OczMN8xi1dla3MiHyrGG0VCBIM6dqbjQcD59DeYgQkQ2WDsm&#10;Db8UYLXs9xaYGdfygW7HWIgE4ZChhjLGJpMy5CVZDEPXECfvx3mLMUlfSOOxTXBby7FSU2mx4rRQ&#10;YkOfJeWX49VqoMt58r7B0P7V37uZV3ioRvuN1q8v3foDRKQu/oef7a3RMFNv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xfexAAAANwAAAAPAAAAAAAAAAAA&#10;AAAAAKECAABkcnMvZG93bnJldi54bWxQSwUGAAAAAAQABAD5AAAAkgMAAAAA&#10;" strokecolor="red" strokeweight=".17008mm"/>
                <v:rect id="Rectangle 357" o:spid="_x0000_s1032" style="position:absolute;left:14939;top:4023;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B8IA&#10;AADcAAAADwAAAGRycy9kb3ducmV2LnhtbESPzYrCMBSF98K8Q7gD7myqyCjVKDIguLW60N01ubbF&#10;5qY0mdrO00+EAZeH8/Nx1tve1qKj1leOFUyTFASxdqbiQsH5tJ8sQfiAbLB2TAoG8rDdfIzWmBn3&#10;5CN1eShEHGGfoYIyhCaT0uuSLPrENcTRu7vWYoiyLaRp8RnHbS1nafolLVYcCSU29F2SfuQ/VsF1&#10;ca6PuvrdFcNlriNkuOXdoNT4s9+tQATqwzv83z4YBYt0Dq8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n8HwgAAANwAAAAPAAAAAAAAAAAAAAAAAJgCAABkcnMvZG93&#10;bnJldi54bWxQSwUGAAAAAAQABAD1AAAAhwMAAAAA&#10;" fillcolor="red" stroked="f"/>
                <v:line id="Line 358" o:spid="_x0000_s1033" style="position:absolute;visibility:visible;mso-wrap-style:square" from="14954,4038" to="14964,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McQAAADcAAAADwAAAGRycy9kb3ducmV2LnhtbESP22rDMBBE3wv5B7GFvDVSCrnUjRyS&#10;QCDQUsjlAxZraxtbKyOpsZOvrwKFPg4zc4ZZrQfbiiv5UDvWMJ0oEMSFMzWXGi7n/csSRIjIBlvH&#10;pOFGAdb56GmFmXE9H+l6iqVIEA4Zaqhi7DIpQ1GRxTBxHXHyvp23GJP0pTQe+wS3rXxVai4t1pwW&#10;KuxoV1HRnH6sBmous7cthv7efn0svMJjPf3caj1+HjbvICIN8T/81z4YDQs1g8eZd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ioxxAAAANwAAAAPAAAAAAAAAAAA&#10;AAAAAKECAABkcnMvZG93bnJldi54bWxQSwUGAAAAAAQABAD5AAAAkgMAAAAA&#10;" strokecolor="red" strokeweight=".17008mm"/>
                <v:rect id="Rectangle 359" o:spid="_x0000_s1034" style="position:absolute;left:14949;top:4033;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E68EA&#10;AADcAAAADwAAAGRycy9kb3ducmV2LnhtbESPzYrCMBSF9wO+Q7jC7MbUQVSqUUQYcGt1obtrcm2L&#10;zU1pYm3n6Y0guDycn4+zXHe2Ei01vnSsYDxKQBBrZ0rOFRwPfz9zED4gG6wck4KePKxXg68lpsY9&#10;eE9tFnIRR9inqKAIoU6l9Logi37kauLoXV1jMUTZ5NI0+IjjtpK/STKVFkuOhAJr2hakb9ndKjjP&#10;jtVel/+bvD9NdIT0l6ztlfoedpsFiEBd+ITf7Z1RMEum8Do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4ROvBAAAA3AAAAA8AAAAAAAAAAAAAAAAAmAIAAGRycy9kb3du&#10;cmV2LnhtbFBLBQYAAAAABAAEAPUAAACGAwAAAAA=&#10;" fillcolor="red" stroked="f"/>
                <v:line id="Line 360" o:spid="_x0000_s1035" style="position:absolute;visibility:visible;mso-wrap-style:square" from="14964,4048" to="14964,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R3cQAAADcAAAADwAAAGRycy9kb3ducmV2LnhtbESP3WoCMRSE74W+QziF3mliwa6uRqkF&#10;oaAI/jzAYXPcXdycLEnqbvv0piB4OczMN8xi1dtG3MiH2rGG8UiBIC6cqbnUcD5thlMQISIbbByT&#10;hl8KsFq+DBaYG9fxgW7HWIoE4ZCjhirGNpcyFBVZDCPXEifv4rzFmKQvpfHYJbht5LtSH9JizWmh&#10;wpa+Kiquxx+rga7nyWyNoftr9tvMKzzU491a67fX/nMOIlIfn+FH+9toyFQG/2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BHdxAAAANwAAAAPAAAAAAAAAAAA&#10;AAAAAKECAABkcnMvZG93bnJldi54bWxQSwUGAAAAAAQABAD5AAAAkgMAAAAA&#10;" strokecolor="red" strokeweight=".17008mm"/>
                <v:rect id="Rectangle 361" o:spid="_x0000_s1036" style="position:absolute;left:14958;top:404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1AsAA&#10;AADcAAAADwAAAGRycy9kb3ducmV2LnhtbERPTWvCQBC9C/6HZYTedNMiVVJXEaHg1dSD3sbdaRKa&#10;nQ3ZNSb99Z1DwePjfW92g29UT12sAxt4XWSgiG1wNZcGzl+f8zWomJAdNoHJwEgRdtvpZIO5Cw8+&#10;UV+kUkkIxxwNVCm1udbRVuQxLkJLLNx36DwmgV2pXYcPCfeNfsuyd+2xZmmosKVDRfanuHsD19W5&#10;Odn6d1+Ol6WVkvFW9KMxL7Nh/wEq0ZCe4n/30RlYZbJWzsgR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t1AsAAAADcAAAADwAAAAAAAAAAAAAAAACYAgAAZHJzL2Rvd25y&#10;ZXYueG1sUEsFBgAAAAAEAAQA9QAAAIUDAAAAAA==&#10;" fillcolor="red" stroked="f"/>
                <w10:wrap anchorx="page" anchory="page"/>
              </v:group>
            </w:pict>
          </mc:Fallback>
        </mc:AlternateContent>
      </w:r>
      <w:r>
        <w:rPr>
          <w:noProof/>
          <w:lang w:bidi="hi-IN"/>
        </w:rPr>
        <mc:AlternateContent>
          <mc:Choice Requires="wpg">
            <w:drawing>
              <wp:anchor distT="0" distB="0" distL="114300" distR="114300" simplePos="0" relativeHeight="251737088" behindDoc="1" locked="0" layoutInCell="1" allowOverlap="1" wp14:anchorId="47DE4D80" wp14:editId="364FF6ED">
                <wp:simplePos x="0" y="0"/>
                <wp:positionH relativeFrom="page">
                  <wp:posOffset>8182610</wp:posOffset>
                </wp:positionH>
                <wp:positionV relativeFrom="page">
                  <wp:posOffset>2855595</wp:posOffset>
                </wp:positionV>
                <wp:extent cx="31115" cy="31115"/>
                <wp:effectExtent l="10160" t="7620" r="6350" b="889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12886" y="4497"/>
                          <a:chExt cx="49" cy="49"/>
                        </a:xfrm>
                      </wpg:grpSpPr>
                      <wps:wsp>
                        <wps:cNvPr id="688" name="Line 363"/>
                        <wps:cNvCnPr>
                          <a:cxnSpLocks noChangeShapeType="1"/>
                        </wps:cNvCnPr>
                        <wps:spPr bwMode="auto">
                          <a:xfrm>
                            <a:off x="12891" y="4502"/>
                            <a:ext cx="3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89" name="Rectangle 364"/>
                        <wps:cNvSpPr>
                          <a:spLocks noChangeArrowheads="1"/>
                        </wps:cNvSpPr>
                        <wps:spPr bwMode="auto">
                          <a:xfrm>
                            <a:off x="12885" y="4497"/>
                            <a:ext cx="49"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365"/>
                        <wps:cNvCnPr>
                          <a:cxnSpLocks noChangeShapeType="1"/>
                        </wps:cNvCnPr>
                        <wps:spPr bwMode="auto">
                          <a:xfrm>
                            <a:off x="12891" y="4512"/>
                            <a:ext cx="2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91" name="Rectangle 366"/>
                        <wps:cNvSpPr>
                          <a:spLocks noChangeArrowheads="1"/>
                        </wps:cNvSpPr>
                        <wps:spPr bwMode="auto">
                          <a:xfrm>
                            <a:off x="12885" y="4507"/>
                            <a:ext cx="4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367"/>
                        <wps:cNvCnPr>
                          <a:cxnSpLocks noChangeShapeType="1"/>
                        </wps:cNvCnPr>
                        <wps:spPr bwMode="auto">
                          <a:xfrm>
                            <a:off x="12891" y="4522"/>
                            <a:ext cx="1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93" name="Rectangle 368"/>
                        <wps:cNvSpPr>
                          <a:spLocks noChangeArrowheads="1"/>
                        </wps:cNvSpPr>
                        <wps:spPr bwMode="auto">
                          <a:xfrm>
                            <a:off x="12885" y="4516"/>
                            <a:ext cx="3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369"/>
                        <wps:cNvCnPr>
                          <a:cxnSpLocks noChangeShapeType="1"/>
                        </wps:cNvCnPr>
                        <wps:spPr bwMode="auto">
                          <a:xfrm>
                            <a:off x="12891" y="4531"/>
                            <a:ext cx="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95" name="Rectangle 370"/>
                        <wps:cNvSpPr>
                          <a:spLocks noChangeArrowheads="1"/>
                        </wps:cNvSpPr>
                        <wps:spPr bwMode="auto">
                          <a:xfrm>
                            <a:off x="12885" y="4526"/>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371"/>
                        <wps:cNvCnPr>
                          <a:cxnSpLocks noChangeShapeType="1"/>
                        </wps:cNvCnPr>
                        <wps:spPr bwMode="auto">
                          <a:xfrm>
                            <a:off x="12891" y="4541"/>
                            <a:ext cx="0"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97" name="Rectangle 372"/>
                        <wps:cNvSpPr>
                          <a:spLocks noChangeArrowheads="1"/>
                        </wps:cNvSpPr>
                        <wps:spPr bwMode="auto">
                          <a:xfrm>
                            <a:off x="12885" y="4536"/>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3F773" id="Group 687" o:spid="_x0000_s1026" style="position:absolute;margin-left:644.3pt;margin-top:224.85pt;width:2.45pt;height:2.45pt;z-index:-251579392;mso-position-horizontal-relative:page;mso-position-vertical-relative:page" coordorigin="12886,4497" coordsize="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">
                <v:line id="Line 363" o:spid="_x0000_s1027" style="position:absolute;visibility:visible;mso-wrap-style:square" from="12891,4502" to="1293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cVqsMAAADcAAAADwAAAGRycy9kb3ducmV2LnhtbERPW2vCMBR+H+w/hDPwTVMndtoZZQwF&#10;YYLMG3s8NMe2rDkpSWzrv18ehD1+fPfFqje1aMn5yrKC8SgBQZxbXXGh4HTcDGcgfEDWWFsmBXfy&#10;sFo+Py0w07bjb2oPoRAxhH2GCsoQmkxKn5dk0I9sQxy5q3UGQ4SukNphF8NNLV+TJJUGK44NJTb0&#10;WVL+e7gZBbsvN6nnl7tZpyd863aTdnr+2Ss1eOk/3kEE6sO/+OHeagXpLK6NZ+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FarDAAAA3AAAAA8AAAAAAAAAAAAA&#10;AAAAoQIAAGRycy9kb3ducmV2LnhtbFBLBQYAAAAABAAEAPkAAACRAwAAAAA=&#10;" strokecolor="green" strokeweight=".17008mm"/>
                <v:rect id="Rectangle 364" o:spid="_x0000_s1028" style="position:absolute;left:12885;top:4497;width:4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9qscA&#10;AADcAAAADwAAAGRycy9kb3ducmV2LnhtbESPQWvCQBSE74X+h+UVvBTdWKykaTYixYCeirYivT2y&#10;r0na7NuQXTX6611B8DjMzDdMOutNIw7UudqygvEoAkFcWF1zqeD7Kx/GIJxH1thYJgUncjDLHh9S&#10;TLQ98poOG1+KAGGXoILK+zaR0hUVGXQj2xIH79d2Bn2QXSl1h8cAN418iaKpNFhzWKiwpY+Kiv/N&#10;3iio43zrX+PJ53mRr/7MYvf8s+O9UoOnfv4OwlPv7+Fbe6kVTOM3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CParHAAAA3AAAAA8AAAAAAAAAAAAAAAAAmAIAAGRy&#10;cy9kb3ducmV2LnhtbFBLBQYAAAAABAAEAPUAAACMAwAAAAA=&#10;" fillcolor="green" stroked="f"/>
                <v:line id="Line 365" o:spid="_x0000_s1029" style="position:absolute;visibility:visible;mso-wrap-style:square" from="12891,4512" to="12920,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PccMAAADcAAAADwAAAGRycy9kb3ducmV2LnhtbERPW2vCMBR+H+w/hDPwTdNN7LQaZQwF&#10;YYLMGz4emrO2rDkpSWzrv18ehD1+fPfFqje1aMn5yrKC11ECgji3uuJCwem4GU5B+ICssbZMCu7k&#10;YbV8flpgpm3H39QeQiFiCPsMFZQhNJmUPi/JoB/ZhjhyP9YZDBG6QmqHXQw3tXxLklQarDg2lNjQ&#10;Z0n57+FmFOy+3LieXe5mnZ7wvduN28n5uldq8NJ/zEEE6sO/+OHeagXpLM6PZ+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j3HDAAAA3AAAAA8AAAAAAAAAAAAA&#10;AAAAoQIAAGRycy9kb3ducmV2LnhtbFBLBQYAAAAABAAEAPkAAACRAwAAAAA=&#10;" strokecolor="green" strokeweight=".17008mm"/>
                <v:rect id="Rectangle 366" o:spid="_x0000_s1030" style="position:absolute;left:12885;top:4507;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nccYA&#10;AADcAAAADwAAAGRycy9kb3ducmV2LnhtbESPQWvCQBSE74X+h+UVvBTdKFVidJUiBvQkWkW8PbKv&#10;Sdrs25BdNfXXu4LQ4zAz3zDTeWsqcaHGlZYV9HsRCOLM6pJzBfuvtBuDcB5ZY2WZFPyRg/ns9WWK&#10;ibZX3tJl53MRIOwSVFB4XydSuqwgg65na+LgfdvGoA+yyaVu8BrgppKDKBpJgyWHhQJrWhSU/e7O&#10;RkEZpwc/jD82t2W6/jHL4/vpyGelOm/t5wSEp9b/h5/tlVYwGvf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2nccYAAADcAAAADwAAAAAAAAAAAAAAAACYAgAAZHJz&#10;L2Rvd25yZXYueG1sUEsFBgAAAAAEAAQA9QAAAIsDAAAAAA==&#10;" fillcolor="green" stroked="f"/>
                <v:line id="Line 367" o:spid="_x0000_s1031" style="position:absolute;visibility:visible;mso-wrap-style:square" from="12891,4522" to="12910,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0ncYAAADcAAAADwAAAGRycy9kb3ducmV2LnhtbESPQWvCQBSE7wX/w/IEb3Wj0lijq0hp&#10;oVBBtLZ4fGSfSTD7NuyuSfz33UKhx2FmvmFWm97UoiXnK8sKJuMEBHFudcWFgtPn2+MzCB+QNdaW&#10;ScGdPGzWg4cVZtp2fKD2GAoRIewzVFCG0GRS+rwkg35sG+LoXawzGKJ0hdQOuwg3tZwmSSoNVhwX&#10;SmzopaT8erwZBbsPN6sX33fzmp5w3u1m7dPXea/UaNhvlyAC9eE//Nd+1wrSxRR+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2tJ3GAAAA3AAAAA8AAAAAAAAA&#10;AAAAAAAAoQIAAGRycy9kb3ducmV2LnhtbFBLBQYAAAAABAAEAPkAAACUAwAAAAA=&#10;" strokecolor="green" strokeweight=".17008mm"/>
                <v:rect id="Rectangle 368" o:spid="_x0000_s1032" style="position:absolute;left:12885;top:4516;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nccA&#10;AADcAAAADwAAAGRycy9kb3ducmV2LnhtbESPT2vCQBTE7wW/w/IEL0U3aisxdRURA/Yk/kO8PbKv&#10;Sdrs25BdNe2ndwuFHoeZ+Q0zW7SmEjdqXGlZwXAQgSDOrC45V3A8pP0YhPPIGivLpOCbHCzmnacZ&#10;JtreeUe3vc9FgLBLUEHhfZ1I6bKCDLqBrYmD92Ebgz7IJpe6wXuAm0qOomgiDZYcFgqsaVVQ9rW/&#10;GgVlnJ78a/yy/Vmn759mfX6+nPmqVK/bLt9AeGr9f/ivvdEKJtMx/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znJ3HAAAA3AAAAA8AAAAAAAAAAAAAAAAAmAIAAGRy&#10;cy9kb3ducmV2LnhtbFBLBQYAAAAABAAEAPUAAACMAwAAAAA=&#10;" fillcolor="green" stroked="f"/>
                <v:line id="Line 369" o:spid="_x0000_s1033" style="position:absolute;visibility:visible;mso-wrap-style:square" from="12891,4531" to="12900,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JcscAAADcAAAADwAAAGRycy9kb3ducmV2LnhtbESP3WrCQBSE7wu+w3IE7+qm2kZNXaUU&#10;hUKF4k9LLw/Z0ySYPRt21yS+fVco9HKYmW+Y5bo3tWjJ+cqygodxAoI4t7riQsHpuL2fg/ABWWNt&#10;mRRcycN6NbhbYqZtx3tqD6EQEcI+QwVlCE0mpc9LMujHtiGO3o91BkOUrpDaYRfhppaTJEmlwYrj&#10;QokNvZaUnw8Xo2D37qb14utqNukJZ91u2j59fn8oNRr2L88gAvXhP/zXftMK0sUj3M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E4lyxwAAANwAAAAPAAAAAAAA&#10;AAAAAAAAAKECAABkcnMvZG93bnJldi54bWxQSwUGAAAAAAQABAD5AAAAlQMAAAAA&#10;" strokecolor="green" strokeweight=".17008mm"/>
                <v:rect id="Rectangle 370" o:spid="_x0000_s1034" style="position:absolute;left:12885;top:4526;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hcscA&#10;AADcAAAADwAAAGRycy9kb3ducmV2LnhtbESPQWvCQBSE74L/YXlCL1I3LVVimo2UYqA9SbUivT2y&#10;zyQ2+zZkV0399a5Q8DjMzDdMuuhNI07UudqygqdJBIK4sLrmUsH3Jn+MQTiPrLGxTAr+yMEiGw5S&#10;TLQ98xed1r4UAcIuQQWV920ipSsqMugmtiUO3t52Bn2QXSl1h+cAN418jqKZNFhzWKiwpfeKit/1&#10;0Sio43zrp/HL6rLMPw9muRv/7Pio1MOof3sF4an39/B/+0MrmM2n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oXLHAAAA3AAAAA8AAAAAAAAAAAAAAAAAmAIAAGRy&#10;cy9kb3ducmV2LnhtbFBLBQYAAAAABAAEAPUAAACMAwAAAAA=&#10;" fillcolor="green" stroked="f"/>
                <v:line id="Line 371" o:spid="_x0000_s1035" style="position:absolute;visibility:visible;mso-wrap-style:square" from="12891,4541" to="1289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ynsYAAADcAAAADwAAAGRycy9kb3ducmV2LnhtbESP3WrCQBSE7wu+w3IKvdNNlcaauoqU&#10;FgoVxJ+Kl4fsaRLMng272yS+vSsIvRxm5htmvuxNLVpyvrKs4HmUgCDOra64UHDYfw5fQfiArLG2&#10;TAou5GG5GDzMMdO24y21u1CICGGfoYIyhCaT0uclGfQj2xBH79c6gyFKV0jtsItwU8txkqTSYMVx&#10;ocSG3kvKz7s/o2D97Sb17HgxH+kBp9160r78nDZKPT32qzcQgfrwH763v7SCdJb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Nsp7GAAAA3AAAAA8AAAAAAAAA&#10;AAAAAAAAoQIAAGRycy9kb3ducmV2LnhtbFBLBQYAAAAABAAEAPkAAACUAwAAAAA=&#10;" strokecolor="green" strokeweight=".17008mm"/>
                <v:rect id="Rectangle 372" o:spid="_x0000_s1036" style="position:absolute;left:12885;top:45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anscA&#10;AADcAAAADwAAAGRycy9kb3ducmV2LnhtbESPQWvCQBSE74X+h+UJvRTdtFgbo6uUYsCeRGsJvT2y&#10;zyRt9m3Irhr99a4geBxm5htmOu9MLQ7UusqygpdBBII4t7riQsH2O+3HIJxH1lhbJgUncjCfPT5M&#10;MdH2yGs6bHwhAoRdggpK75tESpeXZNANbEMcvJ1tDfog20LqFo8Bbmr5GkUjabDisFBiQ58l5f+b&#10;vVFQxemPf4uHq/Mi/fozi+z5N+O9Uk+97mMCwlPn7+Fbe6kVjMbvcD0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mp7HAAAA3AAAAA8AAAAAAAAAAAAAAAAAmAIAAGRy&#10;cy9kb3ducmV2LnhtbFBLBQYAAAAABAAEAPUAAACMAwAAAAA=&#10;" fillcolor="green" stroked="f"/>
                <w10:wrap anchorx="page" anchory="page"/>
              </v:group>
            </w:pict>
          </mc:Fallback>
        </mc:AlternateContent>
      </w:r>
      <w:r>
        <w:rPr>
          <w:noProof/>
          <w:lang w:bidi="hi-IN"/>
        </w:rPr>
        <mc:AlternateContent>
          <mc:Choice Requires="wpg">
            <w:drawing>
              <wp:anchor distT="0" distB="0" distL="114300" distR="114300" simplePos="0" relativeHeight="251738112" behindDoc="1" locked="0" layoutInCell="1" allowOverlap="1" wp14:anchorId="34C0AA41" wp14:editId="5E505661">
                <wp:simplePos x="0" y="0"/>
                <wp:positionH relativeFrom="page">
                  <wp:posOffset>8182610</wp:posOffset>
                </wp:positionH>
                <wp:positionV relativeFrom="page">
                  <wp:posOffset>2960370</wp:posOffset>
                </wp:positionV>
                <wp:extent cx="31115" cy="31115"/>
                <wp:effectExtent l="10160" t="7620" r="6350" b="889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12886" y="4662"/>
                          <a:chExt cx="49" cy="49"/>
                        </a:xfrm>
                      </wpg:grpSpPr>
                      <wps:wsp>
                        <wps:cNvPr id="677" name="Line 374"/>
                        <wps:cNvCnPr>
                          <a:cxnSpLocks noChangeShapeType="1"/>
                        </wps:cNvCnPr>
                        <wps:spPr bwMode="auto">
                          <a:xfrm>
                            <a:off x="12891" y="4667"/>
                            <a:ext cx="3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78" name="Rectangle 375"/>
                        <wps:cNvSpPr>
                          <a:spLocks noChangeArrowheads="1"/>
                        </wps:cNvSpPr>
                        <wps:spPr bwMode="auto">
                          <a:xfrm>
                            <a:off x="12885" y="4661"/>
                            <a:ext cx="49"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376"/>
                        <wps:cNvCnPr>
                          <a:cxnSpLocks noChangeShapeType="1"/>
                        </wps:cNvCnPr>
                        <wps:spPr bwMode="auto">
                          <a:xfrm>
                            <a:off x="12891" y="4676"/>
                            <a:ext cx="2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80" name="Rectangle 377"/>
                        <wps:cNvSpPr>
                          <a:spLocks noChangeArrowheads="1"/>
                        </wps:cNvSpPr>
                        <wps:spPr bwMode="auto">
                          <a:xfrm>
                            <a:off x="12885" y="4671"/>
                            <a:ext cx="4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378"/>
                        <wps:cNvCnPr>
                          <a:cxnSpLocks noChangeShapeType="1"/>
                        </wps:cNvCnPr>
                        <wps:spPr bwMode="auto">
                          <a:xfrm>
                            <a:off x="12891" y="4686"/>
                            <a:ext cx="1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82" name="Rectangle 379"/>
                        <wps:cNvSpPr>
                          <a:spLocks noChangeArrowheads="1"/>
                        </wps:cNvSpPr>
                        <wps:spPr bwMode="auto">
                          <a:xfrm>
                            <a:off x="12885" y="4680"/>
                            <a:ext cx="3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380"/>
                        <wps:cNvCnPr>
                          <a:cxnSpLocks noChangeShapeType="1"/>
                        </wps:cNvCnPr>
                        <wps:spPr bwMode="auto">
                          <a:xfrm>
                            <a:off x="12891" y="4695"/>
                            <a:ext cx="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84" name="Rectangle 381"/>
                        <wps:cNvSpPr>
                          <a:spLocks noChangeArrowheads="1"/>
                        </wps:cNvSpPr>
                        <wps:spPr bwMode="auto">
                          <a:xfrm>
                            <a:off x="12885" y="4690"/>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382"/>
                        <wps:cNvCnPr>
                          <a:cxnSpLocks noChangeShapeType="1"/>
                        </wps:cNvCnPr>
                        <wps:spPr bwMode="auto">
                          <a:xfrm>
                            <a:off x="12891" y="4705"/>
                            <a:ext cx="0"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86" name="Rectangle 383"/>
                        <wps:cNvSpPr>
                          <a:spLocks noChangeArrowheads="1"/>
                        </wps:cNvSpPr>
                        <wps:spPr bwMode="auto">
                          <a:xfrm>
                            <a:off x="12885" y="4700"/>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9F939" id="Group 676" o:spid="_x0000_s1026" style="position:absolute;margin-left:644.3pt;margin-top:233.1pt;width:2.45pt;height:2.45pt;z-index:-251578368;mso-position-horizontal-relative:page;mso-position-vertical-relative:page" coordorigin="12886,4662" coordsize="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">
                <v:line id="Line 374" o:spid="_x0000_s1027" style="position:absolute;visibility:visible;mso-wrap-style:square" from="12891,4667" to="1293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3x/8cAAADcAAAADwAAAGRycy9kb3ducmV2LnhtbESPzWrDMBCE74G8g9hAb4mchtitEyWU&#10;0kKggZKflhwXa2ObWisjqbbz9lWh0OMwM98w6+1gGtGR87VlBfNZAoK4sLrmUsH59Dp9AOEDssbG&#10;Mim4kYftZjxaY65tzwfqjqEUEcI+RwVVCG0upS8qMuhntiWO3tU6gyFKV0rtsI9w08j7JEmlwZrj&#10;QoUtPVdUfB2/jYL9m1s0j58385KeMev3i275cXlX6m4yPK1ABBrCf/ivvdMK0iyD3zPxCM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fH/xwAAANwAAAAPAAAAAAAA&#10;AAAAAAAAAKECAABkcnMvZG93bnJldi54bWxQSwUGAAAAAAQABAD5AAAAlQMAAAAA&#10;" strokecolor="green" strokeweight=".17008mm"/>
                <v:rect id="Rectangle 375" o:spid="_x0000_s1028" style="position:absolute;left:12885;top:4661;width:4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oFsMA&#10;AADcAAAADwAAAGRycy9kb3ducmV2LnhtbERPy2rCQBTdF/yH4QrdFJ0orYboKCIG6qr4QtxdMtck&#10;mrkTMqOmfn1nUXB5OO/pvDWVuFPjSssKBv0IBHFmdcm5gv0u7cUgnEfWWFkmBb/kYD7rvE0x0fbB&#10;G7pvfS5CCLsEFRTe14mULivIoOvbmjhwZ9sY9AE2udQNPkK4qeQwikbSYMmhocCalgVl1+3NKCjj&#10;9OC/4s+f5ypdX8zq+HE68k2p9267mIDw1PqX+N/9rRWMxmFt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voFsMAAADcAAAADwAAAAAAAAAAAAAAAACYAgAAZHJzL2Rv&#10;d25yZXYueG1sUEsFBgAAAAAEAAQA9QAAAIgDAAAAAA==&#10;" fillcolor="green" stroked="f"/>
                <v:line id="Line 376" o:spid="_x0000_s1029" style="position:absolute;visibility:visible;mso-wrap-style:square" from="12891,4676" to="12920,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AFsYAAADcAAAADwAAAGRycy9kb3ducmV2LnhtbESPQWvCQBSE7wX/w/IEb3VjpbFGVylF&#10;oVBBtLZ4fGSfSWj2bdhdk/jvu4WCx2FmvmGW697UoiXnK8sKJuMEBHFudcWFgtPn9vEFhA/IGmvL&#10;pOBGHtarwcMSM207PlB7DIWIEPYZKihDaDIpfV6SQT+2DXH0LtYZDFG6QmqHXYSbWj4lSSoNVhwX&#10;SmzoraT853g1CnYfblrPv29mk55w1u2m7fPXea/UaNi/LkAE6sM9/N9+1wrS2Rz+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wBbGAAAA3AAAAA8AAAAAAAAA&#10;AAAAAAAAoQIAAGRycy9kb3ducmV2LnhtbFBLBQYAAAAABAAEAPkAAACUAwAAAAA=&#10;" strokecolor="green" strokeweight=".17008mm"/>
                <v:rect id="Rectangle 377" o:spid="_x0000_s1030" style="position:absolute;left:12885;top:4671;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UN8QA&#10;AADcAAAADwAAAGRycy9kb3ducmV2LnhtbERPz2vCMBS+C/sfwhN2EU03ZinVKGNY2E4yNyneHs1b&#10;29m8lCRq51+/HASPH9/v5XownTiT861lBU+zBARxZXXLtYLvr2KagfABWWNnmRT8kYf16mG0xFzb&#10;C3/SeRdqEUPY56igCaHPpfRVQwb9zPbEkfuxzmCI0NVSO7zEcNPJ5yRJpcGWY0ODPb01VB13J6Og&#10;zYp9mGcv2+um+Pg1m3JyKPmk1ON4eF2ACDSEu/jmftcK0izOj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4lDfEAAAA3AAAAA8AAAAAAAAAAAAAAAAAmAIAAGRycy9k&#10;b3ducmV2LnhtbFBLBQYAAAAABAAEAPUAAACJAwAAAAA=&#10;" fillcolor="green" stroked="f"/>
                <v:line id="Line 378" o:spid="_x0000_s1031" style="position:absolute;visibility:visible;mso-wrap-style:square" from="12891,4686" to="12910,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8N8YAAADcAAAADwAAAGRycy9kb3ducmV2LnhtbESP3WrCQBSE7wu+w3IKvdONFaOmrlJK&#10;CwUF8ZdeHrKnSTB7Nuxuk/j23YLQy2FmvmGW697UoiXnK8sKxqMEBHFudcWFgtPxYzgH4QOyxtoy&#10;KbiRh/Vq8LDETNuO99QeQiEihH2GCsoQmkxKn5dk0I9sQxy9b+sMhihdIbXDLsJNLZ+TJJUGK44L&#10;JTb0VlJ+PfwYBduNm9SLy828pyecddtJOz1/7ZR6euxfX0AE6sN/+N7+1ArS+Rj+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9vDfGAAAA3AAAAA8AAAAAAAAA&#10;AAAAAAAAoQIAAGRycy9kb3ducmV2LnhtbFBLBQYAAAAABAAEAPkAAACUAwAAAAA=&#10;" strokecolor="green" strokeweight=".17008mm"/>
                <v:rect id="Rectangle 379" o:spid="_x0000_s1032" style="position:absolute;left:12885;top:4680;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v28cA&#10;AADcAAAADwAAAGRycy9kb3ducmV2LnhtbESPQWvCQBSE70L/w/IKvYhuKlVCmo2IGGhPom0Rb4/s&#10;a5I2+zZkN5r6611B6HGYmW+YdDmYRpyoc7VlBc/TCARxYXXNpYLPj3wSg3AeWWNjmRT8kYNl9jBK&#10;MdH2zDs67X0pAoRdggoq79tESldUZNBNbUscvG/bGfRBdqXUHZ4D3DRyFkULabDmsFBhS+uKit99&#10;bxTUcf7l5/HL9rLJ33/M5jA+HrhX6ulxWL2C8DT4//C9/aYVLOIZ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r9vHAAAA3AAAAA8AAAAAAAAAAAAAAAAAmAIAAGRy&#10;cy9kb3ducmV2LnhtbFBLBQYAAAAABAAEAPUAAACMAwAAAAA=&#10;" fillcolor="green" stroked="f"/>
                <v:line id="Line 380" o:spid="_x0000_s1033" style="position:absolute;visibility:visible;mso-wrap-style:square" from="12891,4695" to="12900,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OH28YAAADcAAAADwAAAGRycy9kb3ducmV2LnhtbESPQWvCQBSE7wX/w/KE3nRjg6lNXaWU&#10;CoJCqbWlx0f2NQlm34bdbRL/vSsIPQ4z8w2zXA+mER05X1tWMJsmIIgLq2suFRw/N5MFCB+QNTaW&#10;ScGZPKxXo7sl5tr2/EHdIZQiQtjnqKAKoc2l9EVFBv3UtsTR+7XOYIjSlVI77CPcNPIhSTJpsOa4&#10;UGFLrxUVp8OfUbDfubR5+j6bt+yIj/0+7eZfP+9K3Y+Hl2cQgYbwH761t1pBtkjheiYe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jh9vGAAAA3AAAAA8AAAAAAAAA&#10;AAAAAAAAoQIAAGRycy9kb3ducmV2LnhtbFBLBQYAAAAABAAEAPkAAACUAwAAAAA=&#10;" strokecolor="green" strokeweight=".17008mm"/>
                <v:rect id="Rectangle 381" o:spid="_x0000_s1034" style="position:absolute;left:12885;top:4690;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SNMYA&#10;AADcAAAADwAAAGRycy9kb3ducmV2LnhtbESPQWvCQBSE70L/w/IKvYhuFCshuoqIgfYktYp4e2Sf&#10;Sdrs25DdaOqvdwWhx2FmvmHmy85U4kKNKy0rGA0jEMSZ1SXnCvbf6SAG4TyyxsoyKfgjB8vFS2+O&#10;ibZX/qLLzuciQNglqKDwvk6kdFlBBt3Q1sTBO9vGoA+yyaVu8BrgppLjKJpKgyWHhQJrWheU/e5a&#10;o6CM04N/jyfb2yb9/DGbY/905Fapt9duNQPhqfP/4Wf7QyuYxh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SNMYAAADcAAAADwAAAAAAAAAAAAAAAACYAgAAZHJz&#10;L2Rvd25yZXYueG1sUEsFBgAAAAAEAAQA9QAAAIsDAAAAAA==&#10;" fillcolor="green" stroked="f"/>
                <v:line id="Line 382" o:spid="_x0000_s1035" style="position:absolute;visibility:visible;mso-wrap-style:square" from="12891,4705" to="1289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6NMYAAADcAAAADwAAAGRycy9kb3ducmV2LnhtbESPQWvCQBSE7wX/w/IEb3VjxWijq5Si&#10;UKggWls8PrLPJDT7NuyuSfz33UKhx2FmvmFWm97UoiXnK8sKJuMEBHFudcWFgvPH7nEBwgdkjbVl&#10;UnAnD5v14GGFmbYdH6k9hUJECPsMFZQhNJmUPi/JoB/bhjh6V+sMhihdIbXDLsJNLZ+SJJUGK44L&#10;JTb0WlL+fboZBft3N62fv+5mm55x3u2n7ezzclBqNOxfliAC9eE//Nd+0wrSxQx+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GujTGAAAA3AAAAA8AAAAAAAAA&#10;AAAAAAAAoQIAAGRycy9kb3ducmV2LnhtbFBLBQYAAAAABAAEAPkAAACUAwAAAAA=&#10;" strokecolor="green" strokeweight=".17008mm"/>
                <v:rect id="Rectangle 383" o:spid="_x0000_s1036" style="position:absolute;left:12885;top:4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p2MYA&#10;AADcAAAADwAAAGRycy9kb3ducmV2LnhtbESPT2vCQBTE7wW/w/KEXopuLDWE6CoiBtqT+A/x9sg+&#10;k2j2bciumvrpu4VCj8PM/IaZzjtTizu1rrKsYDSMQBDnVldcKNjvskECwnlkjbVlUvBNDuaz3ssU&#10;U20fvKH71hciQNilqKD0vkmldHlJBt3QNsTBO9vWoA+yLaRu8RHgppbvURRLgxWHhRIbWpaUX7c3&#10;o6BKsoMfJx/r5yr7upjV8e105JtSr/1uMQHhqfP/4b/2p1YQJz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2p2MYAAADcAAAADwAAAAAAAAAAAAAAAACYAgAAZHJz&#10;L2Rvd25yZXYueG1sUEsFBgAAAAAEAAQA9QAAAIsDAAAAAA==&#10;" fillcolor="green" stroked="f"/>
                <w10:wrap anchorx="page" anchory="page"/>
              </v:group>
            </w:pict>
          </mc:Fallback>
        </mc:AlternateContent>
      </w:r>
      <w:r>
        <w:rPr>
          <w:noProof/>
          <w:lang w:bidi="hi-IN"/>
        </w:rPr>
        <mc:AlternateContent>
          <mc:Choice Requires="wpg">
            <w:drawing>
              <wp:anchor distT="0" distB="0" distL="114300" distR="114300" simplePos="0" relativeHeight="251739136" behindDoc="1" locked="0" layoutInCell="1" allowOverlap="1" wp14:anchorId="4B0EAE1D" wp14:editId="0D3A7770">
                <wp:simplePos x="0" y="0"/>
                <wp:positionH relativeFrom="page">
                  <wp:posOffset>8182610</wp:posOffset>
                </wp:positionH>
                <wp:positionV relativeFrom="page">
                  <wp:posOffset>3064510</wp:posOffset>
                </wp:positionV>
                <wp:extent cx="31115" cy="31115"/>
                <wp:effectExtent l="10160" t="6985" r="6350" b="9525"/>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12886" y="4826"/>
                          <a:chExt cx="49" cy="49"/>
                        </a:xfrm>
                      </wpg:grpSpPr>
                      <wps:wsp>
                        <wps:cNvPr id="666" name="Line 385"/>
                        <wps:cNvCnPr>
                          <a:cxnSpLocks noChangeShapeType="1"/>
                        </wps:cNvCnPr>
                        <wps:spPr bwMode="auto">
                          <a:xfrm>
                            <a:off x="12891" y="4830"/>
                            <a:ext cx="3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67" name="Rectangle 386"/>
                        <wps:cNvSpPr>
                          <a:spLocks noChangeArrowheads="1"/>
                        </wps:cNvSpPr>
                        <wps:spPr bwMode="auto">
                          <a:xfrm>
                            <a:off x="12885" y="4825"/>
                            <a:ext cx="49"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387"/>
                        <wps:cNvCnPr>
                          <a:cxnSpLocks noChangeShapeType="1"/>
                        </wps:cNvCnPr>
                        <wps:spPr bwMode="auto">
                          <a:xfrm>
                            <a:off x="12891" y="4840"/>
                            <a:ext cx="2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69" name="Rectangle 388"/>
                        <wps:cNvSpPr>
                          <a:spLocks noChangeArrowheads="1"/>
                        </wps:cNvSpPr>
                        <wps:spPr bwMode="auto">
                          <a:xfrm>
                            <a:off x="12885" y="4835"/>
                            <a:ext cx="4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389"/>
                        <wps:cNvCnPr>
                          <a:cxnSpLocks noChangeShapeType="1"/>
                        </wps:cNvCnPr>
                        <wps:spPr bwMode="auto">
                          <a:xfrm>
                            <a:off x="12891" y="4850"/>
                            <a:ext cx="1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71" name="Rectangle 390"/>
                        <wps:cNvSpPr>
                          <a:spLocks noChangeArrowheads="1"/>
                        </wps:cNvSpPr>
                        <wps:spPr bwMode="auto">
                          <a:xfrm>
                            <a:off x="12885" y="4844"/>
                            <a:ext cx="3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391"/>
                        <wps:cNvCnPr>
                          <a:cxnSpLocks noChangeShapeType="1"/>
                        </wps:cNvCnPr>
                        <wps:spPr bwMode="auto">
                          <a:xfrm>
                            <a:off x="12891" y="4860"/>
                            <a:ext cx="9"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73" name="Rectangle 392"/>
                        <wps:cNvSpPr>
                          <a:spLocks noChangeArrowheads="1"/>
                        </wps:cNvSpPr>
                        <wps:spPr bwMode="auto">
                          <a:xfrm>
                            <a:off x="12885" y="4854"/>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393"/>
                        <wps:cNvCnPr>
                          <a:cxnSpLocks noChangeShapeType="1"/>
                        </wps:cNvCnPr>
                        <wps:spPr bwMode="auto">
                          <a:xfrm>
                            <a:off x="12891" y="4869"/>
                            <a:ext cx="0" cy="0"/>
                          </a:xfrm>
                          <a:prstGeom prst="line">
                            <a:avLst/>
                          </a:prstGeom>
                          <a:noFill/>
                          <a:ln w="6123">
                            <a:solidFill>
                              <a:srgbClr val="008000"/>
                            </a:solidFill>
                            <a:round/>
                            <a:headEnd/>
                            <a:tailEnd/>
                          </a:ln>
                          <a:extLst>
                            <a:ext uri="{909E8E84-426E-40DD-AFC4-6F175D3DCCD1}">
                              <a14:hiddenFill xmlns:a14="http://schemas.microsoft.com/office/drawing/2010/main">
                                <a:noFill/>
                              </a14:hiddenFill>
                            </a:ext>
                          </a:extLst>
                        </wps:spPr>
                        <wps:bodyPr/>
                      </wps:wsp>
                      <wps:wsp>
                        <wps:cNvPr id="675" name="Rectangle 394"/>
                        <wps:cNvSpPr>
                          <a:spLocks noChangeArrowheads="1"/>
                        </wps:cNvSpPr>
                        <wps:spPr bwMode="auto">
                          <a:xfrm>
                            <a:off x="12885" y="4864"/>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04A3F" id="Group 665" o:spid="_x0000_s1026" style="position:absolute;margin-left:644.3pt;margin-top:241.3pt;width:2.45pt;height:2.45pt;z-index:-251577344;mso-position-horizontal-relative:page;mso-position-vertical-relative:page" coordorigin="12886,4826" coordsize="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">
                <v:line id="Line 385" o:spid="_x0000_s1027" style="position:absolute;visibility:visible;mso-wrap-style:square" from="12891,4830" to="1293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CucYAAADcAAAADwAAAGRycy9kb3ducmV2LnhtbESPUUvDMBSF3wX/Q7iCb1uqY9HVZUPE&#10;wWCD4dzEx0tzbYvNTUli2/37ZTDw8XDO+Q5nvhxsIzryoXas4WGcgSAunKm51HD4XI2eQYSIbLBx&#10;TBpOFGC5uL2ZY25czx/U7WMpEoRDjhqqGNtcylBUZDGMXUucvB/nLcYkfSmNxz7BbSMfs0xJizWn&#10;hQpbequo+N3/WQ3bjZ80s6+TfVcHfOq3k256/N5pfX83vL6AiDTE//C1vTYalFJwOZOO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YwrnGAAAA3AAAAA8AAAAAAAAA&#10;AAAAAAAAoQIAAGRycy9kb3ducmV2LnhtbFBLBQYAAAAABAAEAPkAAACUAwAAAAA=&#10;" strokecolor="green" strokeweight=".17008mm"/>
                <v:rect id="Rectangle 386" o:spid="_x0000_s1028" style="position:absolute;left:12885;top:4825;width:4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quccA&#10;AADcAAAADwAAAGRycy9kb3ducmV2LnhtbESPT2vCQBTE74V+h+UJvRTdtLQxRFcpxUB7Kv4jeHtk&#10;n0ls9m3Irpr207uC4HGYmd8w03lvGnGiztWWFbyMIhDEhdU1lwo262yYgHAeWWNjmRT8kYP57PFh&#10;iqm2Z17SaeVLESDsUlRQed+mUrqiIoNuZFvi4O1tZ9AH2ZVSd3gOcNPI1yiKpcGaw0KFLX1WVPyu&#10;jkZBnWRb/568/fwvsu+DWeTPu5yPSj0N+o8JCE+9v4dv7S+tII7HcD0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6rnHAAAA3AAAAA8AAAAAAAAAAAAAAAAAmAIAAGRy&#10;cy9kb3ducmV2LnhtbFBLBQYAAAAABAAEAPUAAACMAwAAAAA=&#10;" fillcolor="green" stroked="f"/>
                <v:line id="Line 387" o:spid="_x0000_s1029" style="position:absolute;visibility:visible;mso-wrap-style:square" from="12891,4840" to="12920,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zUMMAAADcAAAADwAAAGRycy9kb3ducmV2LnhtbERPW2vCMBR+F/wP4Qi+zXQTq3ZGkeFA&#10;mDDmjT0emrO22JyUJGvrv18eBj5+fPfVpje1aMn5yrKC50kCgji3uuJCwfn0/rQA4QOyxtoyKbiT&#10;h816OFhhpm3HX9QeQyFiCPsMFZQhNJmUPi/JoJ/YhjhyP9YZDBG6QmqHXQw3tXxJklQarDg2lNjQ&#10;W0n57fhrFBw+3LReXu9ml55x3h2m7ezy/anUeNRvX0EE6sND/O/eawVpGtfG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81DDAAAA3AAAAA8AAAAAAAAAAAAA&#10;AAAAoQIAAGRycy9kb3ducmV2LnhtbFBLBQYAAAAABAAEAPkAAACRAwAAAAA=&#10;" strokecolor="green" strokeweight=".17008mm"/>
                <v:rect id="Rectangle 388" o:spid="_x0000_s1030" style="position:absolute;left:12885;top:4835;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bUMcA&#10;AADcAAAADwAAAGRycy9kb3ducmV2LnhtbESPT2vCQBTE74V+h+UJvRTdtLQhRlcpxUB7Kv4jeHtk&#10;n0ls9m3Irpr207uC4HGYmd8w03lvGnGiztWWFbyMIhDEhdU1lwo262yYgHAeWWNjmRT8kYP57PFh&#10;iqm2Z17SaeVLESDsUlRQed+mUrqiIoNuZFvi4O1tZ9AH2ZVSd3gOcNPI1yiKpcGaw0KFLX1WVPyu&#10;jkZBnWRb/568/fwvsu+DWeTPu5yPSj0N+o8JCE+9v4dv7S+tII7HcD0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O21DHAAAA3AAAAA8AAAAAAAAAAAAAAAAAmAIAAGRy&#10;cy9kb3ducmV2LnhtbFBLBQYAAAAABAAEAPUAAACMAwAAAAA=&#10;" fillcolor="green" stroked="f"/>
                <v:line id="Line 389" o:spid="_x0000_s1031" style="position:absolute;visibility:visible;mso-wrap-style:square" from="12891,4850" to="12910,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pi8MAAADcAAAADwAAAGRycy9kb3ducmV2LnhtbERPXWvCMBR9H/gfwhX2pqkTq1ajjLGB&#10;MEHmVHy8NNe2rLkpSdbWf788CHs8nO/1tje1aMn5yrKCyTgBQZxbXXGh4PT9MVqA8AFZY22ZFNzJ&#10;w3YzeFpjpm3HX9QeQyFiCPsMFZQhNJmUPi/JoB/bhjhyN+sMhghdIbXDLoabWr4kSSoNVhwbSmzo&#10;raT85/hrFOw/3bReXu7mPT3hvNtP29n5elDqedi/rkAE6sO/+OHeaQXpPM6P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aYvDAAAA3AAAAA8AAAAAAAAAAAAA&#10;AAAAoQIAAGRycy9kb3ducmV2LnhtbFBLBQYAAAAABAAEAPkAAACRAwAAAAA=&#10;" strokecolor="green" strokeweight=".17008mm"/>
                <v:rect id="Rectangle 390" o:spid="_x0000_s1032" style="position:absolute;left:12885;top:4844;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Bi8YA&#10;AADcAAAADwAAAGRycy9kb3ducmV2LnhtbESPQWvCQBSE74X+h+UVvBTdKFVDdJUiBvQkWkW8PbKv&#10;Sdrs25BdNfXXu4LQ4zAz3zDTeWsqcaHGlZYV9HsRCOLM6pJzBfuvtBuDcB5ZY2WZFPyRg/ns9WWK&#10;ibZX3tJl53MRIOwSVFB4XydSuqwgg65na+LgfdvGoA+yyaVu8BrgppKDKBpJgyWHhQJrWhSU/e7O&#10;RkEZpwc/jD82t2W6/jHL4/vpyGelOm/t5wSEp9b/h5/tlVYwGvf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FBi8YAAADcAAAADwAAAAAAAAAAAAAAAACYAgAAZHJz&#10;L2Rvd25yZXYueG1sUEsFBgAAAAAEAAQA9QAAAIsDAAAAAA==&#10;" fillcolor="green" stroked="f"/>
                <v:line id="Line 391" o:spid="_x0000_s1033" style="position:absolute;visibility:visible;mso-wrap-style:square" from="12891,4860" to="1290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pSZ8YAAADcAAAADwAAAGRycy9kb3ducmV2LnhtbESPQWvCQBSE7wX/w/KE3upGpbGNrlJK&#10;C4UKorXi8ZF9JsHs27C7TeK/dwuCx2FmvmEWq97UoiXnK8sKxqMEBHFudcWFgv3P59MLCB+QNdaW&#10;ScGFPKyWg4cFZtp2vKV2FwoRIewzVFCG0GRS+rwkg35kG+LonawzGKJ0hdQOuwg3tZwkSSoNVhwX&#10;SmzovaT8vPszCtbfblq/Hi7mI93jrFtP2+ff40apx2H/NgcRqA/38K39pRWkswn8n4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6UmfGAAAA3AAAAA8AAAAAAAAA&#10;AAAAAAAAoQIAAGRycy9kb3ducmV2LnhtbFBLBQYAAAAABAAEAPkAAACUAwAAAAA=&#10;" strokecolor="green" strokeweight=".17008mm"/>
                <v:rect id="Rectangle 392" o:spid="_x0000_s1034" style="position:absolute;left:12885;top:4854;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Z8cA&#10;AADcAAAADwAAAGRycy9kb3ducmV2LnhtbESPT2vCQBTE7wW/w/IEL0U3aqshdRURA/Yk/kO8PbKv&#10;Sdrs25BdNe2ndwuFHoeZ+Q0zW7SmEjdqXGlZwXAQgSDOrC45V3A8pP0YhPPIGivLpOCbHCzmnacZ&#10;JtreeUe3vc9FgLBLUEHhfZ1I6bKCDLqBrYmD92Ebgz7IJpe6wXuAm0qOomgiDZYcFgqsaVVQ9rW/&#10;GgVlnJ78a/yy/Vmn759mfX6+nPmqVK/bLt9AeGr9f/ivvdEKJtMx/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mfHAAAA3AAAAA8AAAAAAAAAAAAAAAAAmAIAAGRy&#10;cy9kb3ducmV2LnhtbFBLBQYAAAAABAAEAPUAAACMAwAAAAA=&#10;" fillcolor="green" stroked="f"/>
                <v:line id="Line 393" o:spid="_x0000_s1035" style="position:absolute;visibility:visible;mso-wrap-style:square" from="12891,4869" to="1289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viMcAAADcAAAADwAAAGRycy9kb3ducmV2LnhtbESP3WrCQBSE7wu+w3IE7+qm2kabukop&#10;CoUKxb/Sy0P2NAlmz4bdNYlv3xUKvRxm5htmsepNLVpyvrKs4GGcgCDOra64UHA8bO7nIHxA1lhb&#10;JgVX8rBaDu4WmGnb8Y7afShEhLDPUEEZQpNJ6fOSDPqxbYij92OdwRClK6R22EW4qeUkSVJpsOK4&#10;UGJDbyXl5/3FKNh+uGn9/HU16/SIs247bZ9O359KjYb96wuIQH34D/+137WCdPYIt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2+IxwAAANwAAAAPAAAAAAAA&#10;AAAAAAAAAKECAABkcnMvZG93bnJldi54bWxQSwUGAAAAAAQABAD5AAAAlQMAAAAA&#10;" strokecolor="green" strokeweight=".17008mm"/>
                <v:rect id="Rectangle 394" o:spid="_x0000_s1036" style="position:absolute;left:12885;top:48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HiMcA&#10;AADcAAAADwAAAGRycy9kb3ducmV2LnhtbESPQWvCQBSE74L/YXlCL6KblmpDmo2UYqA9SbUivT2y&#10;zyQ2+zZkV0399a5Q8DjMzDdMuuhNI07UudqygsdpBIK4sLrmUsH3Jp/EIJxH1thYJgV/5GCRDQcp&#10;Jtqe+YtOa1+KAGGXoILK+zaR0hUVGXRT2xIHb287gz7IrpS6w3OAm0Y+RdFcGqw5LFTY0ntFxe/6&#10;aBTUcb71s/h5dVnmnwez3I1/dnxU6mHUv72C8NT7e/i//aEVzF9m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aR4jHAAAA3AAAAA8AAAAAAAAAAAAAAAAAmAIAAGRy&#10;cy9kb3ducmV2LnhtbFBLBQYAAAAABAAEAPUAAACMAwAAAAA=&#10;" fillcolor="green" stroked="f"/>
                <w10:wrap anchorx="page" anchory="page"/>
              </v:group>
            </w:pict>
          </mc:Fallback>
        </mc:AlternateContent>
      </w:r>
    </w:p>
    <w:p w14:paraId="0C1CDA96" w14:textId="77777777" w:rsidR="0077219C" w:rsidRDefault="0077219C" w:rsidP="0077219C">
      <w:pPr>
        <w:pStyle w:val="BodyText"/>
        <w:ind w:left="87"/>
        <w:rPr>
          <w:sz w:val="20"/>
        </w:rPr>
      </w:pPr>
      <w:r>
        <w:rPr>
          <w:noProof/>
          <w:sz w:val="20"/>
          <w:lang w:bidi="hi-IN"/>
        </w:rPr>
        <mc:AlternateContent>
          <mc:Choice Requires="wpg">
            <w:drawing>
              <wp:inline distT="0" distB="0" distL="0" distR="0" wp14:anchorId="1704C28E" wp14:editId="2CA88446">
                <wp:extent cx="8873490" cy="3618865"/>
                <wp:effectExtent l="10795" t="0" r="2540" b="4445"/>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3490" cy="3618865"/>
                          <a:chOff x="0" y="0"/>
                          <a:chExt cx="13974" cy="5699"/>
                        </a:xfrm>
                      </wpg:grpSpPr>
                      <wps:wsp>
                        <wps:cNvPr id="499" name="Freeform 62"/>
                        <wps:cNvSpPr>
                          <a:spLocks/>
                        </wps:cNvSpPr>
                        <wps:spPr bwMode="auto">
                          <a:xfrm>
                            <a:off x="4" y="0"/>
                            <a:ext cx="13966" cy="165"/>
                          </a:xfrm>
                          <a:custGeom>
                            <a:avLst/>
                            <a:gdLst>
                              <a:gd name="T0" fmla="+- 0 13970 5"/>
                              <a:gd name="T1" fmla="*/ T0 w 13966"/>
                              <a:gd name="T2" fmla="*/ 0 h 165"/>
                              <a:gd name="T3" fmla="+- 0 5 5"/>
                              <a:gd name="T4" fmla="*/ T3 w 13966"/>
                              <a:gd name="T5" fmla="*/ 0 h 165"/>
                              <a:gd name="T6" fmla="+- 0 5 5"/>
                              <a:gd name="T7" fmla="*/ T6 w 13966"/>
                              <a:gd name="T8" fmla="*/ 145 h 165"/>
                              <a:gd name="T9" fmla="+- 0 5 5"/>
                              <a:gd name="T10" fmla="*/ T9 w 13966"/>
                              <a:gd name="T11" fmla="*/ 155 h 165"/>
                              <a:gd name="T12" fmla="+- 0 5 5"/>
                              <a:gd name="T13" fmla="*/ T12 w 13966"/>
                              <a:gd name="T14" fmla="*/ 164 h 165"/>
                              <a:gd name="T15" fmla="+- 0 6172 5"/>
                              <a:gd name="T16" fmla="*/ T15 w 13966"/>
                              <a:gd name="T17" fmla="*/ 164 h 165"/>
                              <a:gd name="T18" fmla="+- 0 6172 5"/>
                              <a:gd name="T19" fmla="*/ T18 w 13966"/>
                              <a:gd name="T20" fmla="*/ 155 h 165"/>
                              <a:gd name="T21" fmla="+- 0 7031 5"/>
                              <a:gd name="T22" fmla="*/ T21 w 13966"/>
                              <a:gd name="T23" fmla="*/ 155 h 165"/>
                              <a:gd name="T24" fmla="+- 0 7031 5"/>
                              <a:gd name="T25" fmla="*/ T24 w 13966"/>
                              <a:gd name="T26" fmla="*/ 164 h 165"/>
                              <a:gd name="T27" fmla="+- 0 13970 5"/>
                              <a:gd name="T28" fmla="*/ T27 w 13966"/>
                              <a:gd name="T29" fmla="*/ 164 h 165"/>
                              <a:gd name="T30" fmla="+- 0 13970 5"/>
                              <a:gd name="T31" fmla="*/ T30 w 13966"/>
                              <a:gd name="T32" fmla="*/ 155 h 165"/>
                              <a:gd name="T33" fmla="+- 0 13970 5"/>
                              <a:gd name="T34" fmla="*/ T33 w 13966"/>
                              <a:gd name="T35" fmla="*/ 145 h 165"/>
                              <a:gd name="T36" fmla="+- 0 13970 5"/>
                              <a:gd name="T37" fmla="*/ T36 w 13966"/>
                              <a:gd name="T38" fmla="*/ 0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3966" h="165">
                                <a:moveTo>
                                  <a:pt x="13965" y="0"/>
                                </a:moveTo>
                                <a:lnTo>
                                  <a:pt x="0" y="0"/>
                                </a:lnTo>
                                <a:lnTo>
                                  <a:pt x="0" y="145"/>
                                </a:lnTo>
                                <a:lnTo>
                                  <a:pt x="0" y="155"/>
                                </a:lnTo>
                                <a:lnTo>
                                  <a:pt x="0" y="164"/>
                                </a:lnTo>
                                <a:lnTo>
                                  <a:pt x="6167" y="164"/>
                                </a:lnTo>
                                <a:lnTo>
                                  <a:pt x="6167" y="155"/>
                                </a:lnTo>
                                <a:lnTo>
                                  <a:pt x="7026" y="155"/>
                                </a:lnTo>
                                <a:lnTo>
                                  <a:pt x="7026" y="164"/>
                                </a:lnTo>
                                <a:lnTo>
                                  <a:pt x="13965" y="164"/>
                                </a:lnTo>
                                <a:lnTo>
                                  <a:pt x="13965" y="155"/>
                                </a:lnTo>
                                <a:lnTo>
                                  <a:pt x="13965" y="145"/>
                                </a:lnTo>
                                <a:lnTo>
                                  <a:pt x="13965"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Rectangle 63"/>
                        <wps:cNvSpPr>
                          <a:spLocks noChangeArrowheads="1"/>
                        </wps:cNvSpPr>
                        <wps:spPr bwMode="auto">
                          <a:xfrm>
                            <a:off x="10674" y="154"/>
                            <a:ext cx="2044" cy="290"/>
                          </a:xfrm>
                          <a:prstGeom prst="rect">
                            <a:avLst/>
                          </a:prstGeom>
                          <a:solidFill>
                            <a:srgbClr val="DCE6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Line 64"/>
                        <wps:cNvCnPr>
                          <a:cxnSpLocks noChangeShapeType="1"/>
                        </wps:cNvCnPr>
                        <wps:spPr bwMode="auto">
                          <a:xfrm>
                            <a:off x="12244" y="449"/>
                            <a:ext cx="39"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502" name="Rectangle 65"/>
                        <wps:cNvSpPr>
                          <a:spLocks noChangeArrowheads="1"/>
                        </wps:cNvSpPr>
                        <wps:spPr bwMode="auto">
                          <a:xfrm>
                            <a:off x="12239" y="444"/>
                            <a:ext cx="5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66"/>
                        <wps:cNvCnPr>
                          <a:cxnSpLocks noChangeShapeType="1"/>
                        </wps:cNvCnPr>
                        <wps:spPr bwMode="auto">
                          <a:xfrm>
                            <a:off x="12254" y="459"/>
                            <a:ext cx="29"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504" name="Rectangle 67"/>
                        <wps:cNvSpPr>
                          <a:spLocks noChangeArrowheads="1"/>
                        </wps:cNvSpPr>
                        <wps:spPr bwMode="auto">
                          <a:xfrm>
                            <a:off x="12248" y="453"/>
                            <a:ext cx="4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68"/>
                        <wps:cNvCnPr>
                          <a:cxnSpLocks noChangeShapeType="1"/>
                        </wps:cNvCnPr>
                        <wps:spPr bwMode="auto">
                          <a:xfrm>
                            <a:off x="12264" y="468"/>
                            <a:ext cx="19"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506" name="Rectangle 69"/>
                        <wps:cNvSpPr>
                          <a:spLocks noChangeArrowheads="1"/>
                        </wps:cNvSpPr>
                        <wps:spPr bwMode="auto">
                          <a:xfrm>
                            <a:off x="12258" y="463"/>
                            <a:ext cx="3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0"/>
                        <wps:cNvCnPr>
                          <a:cxnSpLocks noChangeShapeType="1"/>
                        </wps:cNvCnPr>
                        <wps:spPr bwMode="auto">
                          <a:xfrm>
                            <a:off x="12273" y="478"/>
                            <a:ext cx="1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508" name="Rectangle 71"/>
                        <wps:cNvSpPr>
                          <a:spLocks noChangeArrowheads="1"/>
                        </wps:cNvSpPr>
                        <wps:spPr bwMode="auto">
                          <a:xfrm>
                            <a:off x="12268" y="473"/>
                            <a:ext cx="2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72"/>
                        <wps:cNvCnPr>
                          <a:cxnSpLocks noChangeShapeType="1"/>
                        </wps:cNvCnPr>
                        <wps:spPr bwMode="auto">
                          <a:xfrm>
                            <a:off x="12283" y="488"/>
                            <a:ext cx="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510" name="Rectangle 73"/>
                        <wps:cNvSpPr>
                          <a:spLocks noChangeArrowheads="1"/>
                        </wps:cNvSpPr>
                        <wps:spPr bwMode="auto">
                          <a:xfrm>
                            <a:off x="12278" y="483"/>
                            <a:ext cx="1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74"/>
                        <wps:cNvSpPr>
                          <a:spLocks noChangeArrowheads="1"/>
                        </wps:cNvSpPr>
                        <wps:spPr bwMode="auto">
                          <a:xfrm>
                            <a:off x="8757" y="4211"/>
                            <a:ext cx="1301" cy="50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75"/>
                        <wps:cNvCnPr>
                          <a:cxnSpLocks noChangeShapeType="1"/>
                        </wps:cNvCnPr>
                        <wps:spPr bwMode="auto">
                          <a:xfrm>
                            <a:off x="10054" y="159"/>
                            <a:ext cx="0" cy="4221"/>
                          </a:xfrm>
                          <a:prstGeom prst="line">
                            <a:avLst/>
                          </a:prstGeom>
                          <a:noFill/>
                          <a:ln w="6206">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76"/>
                        <wps:cNvSpPr>
                          <a:spLocks noChangeArrowheads="1"/>
                        </wps:cNvSpPr>
                        <wps:spPr bwMode="auto">
                          <a:xfrm>
                            <a:off x="10048" y="154"/>
                            <a:ext cx="10" cy="4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77"/>
                        <wps:cNvCnPr>
                          <a:cxnSpLocks noChangeShapeType="1"/>
                        </wps:cNvCnPr>
                        <wps:spPr bwMode="auto">
                          <a:xfrm>
                            <a:off x="10679" y="159"/>
                            <a:ext cx="0" cy="4221"/>
                          </a:xfrm>
                          <a:prstGeom prst="line">
                            <a:avLst/>
                          </a:prstGeom>
                          <a:noFill/>
                          <a:ln w="6206">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78"/>
                        <wps:cNvSpPr>
                          <a:spLocks noChangeArrowheads="1"/>
                        </wps:cNvSpPr>
                        <wps:spPr bwMode="auto">
                          <a:xfrm>
                            <a:off x="10674" y="154"/>
                            <a:ext cx="10" cy="4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9"/>
                        <wps:cNvCnPr>
                          <a:cxnSpLocks noChangeShapeType="1"/>
                        </wps:cNvCnPr>
                        <wps:spPr bwMode="auto">
                          <a:xfrm>
                            <a:off x="12665" y="3569"/>
                            <a:ext cx="39"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4" name="Rectangle 80"/>
                        <wps:cNvSpPr>
                          <a:spLocks noChangeArrowheads="1"/>
                        </wps:cNvSpPr>
                        <wps:spPr bwMode="auto">
                          <a:xfrm>
                            <a:off x="12659" y="3564"/>
                            <a:ext cx="49"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81"/>
                        <wps:cNvCnPr>
                          <a:cxnSpLocks noChangeShapeType="1"/>
                        </wps:cNvCnPr>
                        <wps:spPr bwMode="auto">
                          <a:xfrm>
                            <a:off x="12674" y="3578"/>
                            <a:ext cx="3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6" name="Rectangle 82"/>
                        <wps:cNvSpPr>
                          <a:spLocks noChangeArrowheads="1"/>
                        </wps:cNvSpPr>
                        <wps:spPr bwMode="auto">
                          <a:xfrm>
                            <a:off x="12669" y="3573"/>
                            <a:ext cx="4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83"/>
                        <wps:cNvCnPr>
                          <a:cxnSpLocks noChangeShapeType="1"/>
                        </wps:cNvCnPr>
                        <wps:spPr bwMode="auto">
                          <a:xfrm>
                            <a:off x="12684" y="3588"/>
                            <a:ext cx="2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78" name="Rectangle 84"/>
                        <wps:cNvSpPr>
                          <a:spLocks noChangeArrowheads="1"/>
                        </wps:cNvSpPr>
                        <wps:spPr bwMode="auto">
                          <a:xfrm>
                            <a:off x="12679" y="3583"/>
                            <a:ext cx="3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85"/>
                        <wps:cNvCnPr>
                          <a:cxnSpLocks noChangeShapeType="1"/>
                        </wps:cNvCnPr>
                        <wps:spPr bwMode="auto">
                          <a:xfrm>
                            <a:off x="12694" y="3598"/>
                            <a:ext cx="1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80" name="Rectangle 86"/>
                        <wps:cNvSpPr>
                          <a:spLocks noChangeArrowheads="1"/>
                        </wps:cNvSpPr>
                        <wps:spPr bwMode="auto">
                          <a:xfrm>
                            <a:off x="12689" y="3592"/>
                            <a:ext cx="2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87"/>
                        <wps:cNvCnPr>
                          <a:cxnSpLocks noChangeShapeType="1"/>
                        </wps:cNvCnPr>
                        <wps:spPr bwMode="auto">
                          <a:xfrm>
                            <a:off x="12704" y="3607"/>
                            <a:ext cx="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82" name="Rectangle 88"/>
                        <wps:cNvSpPr>
                          <a:spLocks noChangeArrowheads="1"/>
                        </wps:cNvSpPr>
                        <wps:spPr bwMode="auto">
                          <a:xfrm>
                            <a:off x="12698" y="3602"/>
                            <a:ext cx="1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89"/>
                        <wps:cNvCnPr>
                          <a:cxnSpLocks noChangeShapeType="1"/>
                        </wps:cNvCnPr>
                        <wps:spPr bwMode="auto">
                          <a:xfrm>
                            <a:off x="12714" y="159"/>
                            <a:ext cx="0" cy="4221"/>
                          </a:xfrm>
                          <a:prstGeom prst="line">
                            <a:avLst/>
                          </a:prstGeom>
                          <a:noFill/>
                          <a:ln w="6206">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90"/>
                        <wps:cNvSpPr>
                          <a:spLocks noChangeArrowheads="1"/>
                        </wps:cNvSpPr>
                        <wps:spPr bwMode="auto">
                          <a:xfrm>
                            <a:off x="12708" y="154"/>
                            <a:ext cx="10" cy="4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91"/>
                        <wps:cNvCnPr>
                          <a:cxnSpLocks noChangeShapeType="1"/>
                        </wps:cNvCnPr>
                        <wps:spPr bwMode="auto">
                          <a:xfrm>
                            <a:off x="13291" y="2584"/>
                            <a:ext cx="39"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86" name="Rectangle 92"/>
                        <wps:cNvSpPr>
                          <a:spLocks noChangeArrowheads="1"/>
                        </wps:cNvSpPr>
                        <wps:spPr bwMode="auto">
                          <a:xfrm>
                            <a:off x="13285" y="2578"/>
                            <a:ext cx="49"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93"/>
                        <wps:cNvCnPr>
                          <a:cxnSpLocks noChangeShapeType="1"/>
                        </wps:cNvCnPr>
                        <wps:spPr bwMode="auto">
                          <a:xfrm>
                            <a:off x="13301" y="2593"/>
                            <a:ext cx="29"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88" name="Rectangle 94"/>
                        <wps:cNvSpPr>
                          <a:spLocks noChangeArrowheads="1"/>
                        </wps:cNvSpPr>
                        <wps:spPr bwMode="auto">
                          <a:xfrm>
                            <a:off x="13295" y="2588"/>
                            <a:ext cx="4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95"/>
                        <wps:cNvCnPr>
                          <a:cxnSpLocks noChangeShapeType="1"/>
                        </wps:cNvCnPr>
                        <wps:spPr bwMode="auto">
                          <a:xfrm>
                            <a:off x="13310" y="2603"/>
                            <a:ext cx="2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90" name="Rectangle 96"/>
                        <wps:cNvSpPr>
                          <a:spLocks noChangeArrowheads="1"/>
                        </wps:cNvSpPr>
                        <wps:spPr bwMode="auto">
                          <a:xfrm>
                            <a:off x="13305" y="2598"/>
                            <a:ext cx="3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97"/>
                        <wps:cNvCnPr>
                          <a:cxnSpLocks noChangeShapeType="1"/>
                        </wps:cNvCnPr>
                        <wps:spPr bwMode="auto">
                          <a:xfrm>
                            <a:off x="13320" y="2613"/>
                            <a:ext cx="1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92" name="Rectangle 98"/>
                        <wps:cNvSpPr>
                          <a:spLocks noChangeArrowheads="1"/>
                        </wps:cNvSpPr>
                        <wps:spPr bwMode="auto">
                          <a:xfrm>
                            <a:off x="13315" y="2607"/>
                            <a:ext cx="2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9"/>
                        <wps:cNvCnPr>
                          <a:cxnSpLocks noChangeShapeType="1"/>
                        </wps:cNvCnPr>
                        <wps:spPr bwMode="auto">
                          <a:xfrm>
                            <a:off x="13330" y="2622"/>
                            <a:ext cx="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94" name="Rectangle 100"/>
                        <wps:cNvSpPr>
                          <a:spLocks noChangeArrowheads="1"/>
                        </wps:cNvSpPr>
                        <wps:spPr bwMode="auto">
                          <a:xfrm>
                            <a:off x="13325" y="2617"/>
                            <a:ext cx="1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01"/>
                        <wps:cNvCnPr>
                          <a:cxnSpLocks noChangeShapeType="1"/>
                        </wps:cNvCnPr>
                        <wps:spPr bwMode="auto">
                          <a:xfrm>
                            <a:off x="13340" y="159"/>
                            <a:ext cx="0" cy="4221"/>
                          </a:xfrm>
                          <a:prstGeom prst="line">
                            <a:avLst/>
                          </a:prstGeom>
                          <a:noFill/>
                          <a:ln w="6206">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102"/>
                        <wps:cNvSpPr>
                          <a:spLocks noChangeArrowheads="1"/>
                        </wps:cNvSpPr>
                        <wps:spPr bwMode="auto">
                          <a:xfrm>
                            <a:off x="13334" y="154"/>
                            <a:ext cx="10" cy="4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03"/>
                        <wps:cNvCnPr>
                          <a:cxnSpLocks noChangeShapeType="1"/>
                        </wps:cNvCnPr>
                        <wps:spPr bwMode="auto">
                          <a:xfrm>
                            <a:off x="8763" y="1096"/>
                            <a:ext cx="5202" cy="0"/>
                          </a:xfrm>
                          <a:prstGeom prst="line">
                            <a:avLst/>
                          </a:prstGeom>
                          <a:noFill/>
                          <a:ln w="6123">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104"/>
                        <wps:cNvSpPr>
                          <a:spLocks noChangeArrowheads="1"/>
                        </wps:cNvSpPr>
                        <wps:spPr bwMode="auto">
                          <a:xfrm>
                            <a:off x="8757" y="1091"/>
                            <a:ext cx="521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105"/>
                        <wps:cNvSpPr>
                          <a:spLocks/>
                        </wps:cNvSpPr>
                        <wps:spPr bwMode="auto">
                          <a:xfrm>
                            <a:off x="508" y="1036"/>
                            <a:ext cx="7790" cy="3674"/>
                          </a:xfrm>
                          <a:custGeom>
                            <a:avLst/>
                            <a:gdLst>
                              <a:gd name="T0" fmla="+- 0 508 508"/>
                              <a:gd name="T1" fmla="*/ T0 w 7790"/>
                              <a:gd name="T2" fmla="+- 0 4711 1037"/>
                              <a:gd name="T3" fmla="*/ 4711 h 3674"/>
                              <a:gd name="T4" fmla="+- 0 8297 508"/>
                              <a:gd name="T5" fmla="*/ T4 w 7790"/>
                              <a:gd name="T6" fmla="+- 0 4711 1037"/>
                              <a:gd name="T7" fmla="*/ 4711 h 3674"/>
                              <a:gd name="T8" fmla="+- 0 508 508"/>
                              <a:gd name="T9" fmla="*/ T8 w 7790"/>
                              <a:gd name="T10" fmla="+- 0 4460 1037"/>
                              <a:gd name="T11" fmla="*/ 4460 h 3674"/>
                              <a:gd name="T12" fmla="+- 0 8297 508"/>
                              <a:gd name="T13" fmla="*/ T12 w 7790"/>
                              <a:gd name="T14" fmla="+- 0 4460 1037"/>
                              <a:gd name="T15" fmla="*/ 4460 h 3674"/>
                              <a:gd name="T16" fmla="+- 0 508 508"/>
                              <a:gd name="T17" fmla="*/ T16 w 7790"/>
                              <a:gd name="T18" fmla="+- 0 4219 1037"/>
                              <a:gd name="T19" fmla="*/ 4219 h 3674"/>
                              <a:gd name="T20" fmla="+- 0 8297 508"/>
                              <a:gd name="T21" fmla="*/ T20 w 7790"/>
                              <a:gd name="T22" fmla="+- 0 4219 1037"/>
                              <a:gd name="T23" fmla="*/ 4219 h 3674"/>
                              <a:gd name="T24" fmla="+- 0 508 508"/>
                              <a:gd name="T25" fmla="*/ T24 w 7790"/>
                              <a:gd name="T26" fmla="+- 0 3968 1037"/>
                              <a:gd name="T27" fmla="*/ 3968 h 3674"/>
                              <a:gd name="T28" fmla="+- 0 8297 508"/>
                              <a:gd name="T29" fmla="*/ T28 w 7790"/>
                              <a:gd name="T30" fmla="+- 0 3968 1037"/>
                              <a:gd name="T31" fmla="*/ 3968 h 3674"/>
                              <a:gd name="T32" fmla="+- 0 508 508"/>
                              <a:gd name="T33" fmla="*/ T32 w 7790"/>
                              <a:gd name="T34" fmla="+- 0 3727 1037"/>
                              <a:gd name="T35" fmla="*/ 3727 h 3674"/>
                              <a:gd name="T36" fmla="+- 0 8297 508"/>
                              <a:gd name="T37" fmla="*/ T36 w 7790"/>
                              <a:gd name="T38" fmla="+- 0 3727 1037"/>
                              <a:gd name="T39" fmla="*/ 3727 h 3674"/>
                              <a:gd name="T40" fmla="+- 0 508 508"/>
                              <a:gd name="T41" fmla="*/ T40 w 7790"/>
                              <a:gd name="T42" fmla="+- 0 3486 1037"/>
                              <a:gd name="T43" fmla="*/ 3486 h 3674"/>
                              <a:gd name="T44" fmla="+- 0 8297 508"/>
                              <a:gd name="T45" fmla="*/ T44 w 7790"/>
                              <a:gd name="T46" fmla="+- 0 3486 1037"/>
                              <a:gd name="T47" fmla="*/ 3486 h 3674"/>
                              <a:gd name="T48" fmla="+- 0 508 508"/>
                              <a:gd name="T49" fmla="*/ T48 w 7790"/>
                              <a:gd name="T50" fmla="+- 0 3235 1037"/>
                              <a:gd name="T51" fmla="*/ 3235 h 3674"/>
                              <a:gd name="T52" fmla="+- 0 8297 508"/>
                              <a:gd name="T53" fmla="*/ T52 w 7790"/>
                              <a:gd name="T54" fmla="+- 0 3235 1037"/>
                              <a:gd name="T55" fmla="*/ 3235 h 3674"/>
                              <a:gd name="T56" fmla="+- 0 508 508"/>
                              <a:gd name="T57" fmla="*/ T56 w 7790"/>
                              <a:gd name="T58" fmla="+- 0 2743 1037"/>
                              <a:gd name="T59" fmla="*/ 2743 h 3674"/>
                              <a:gd name="T60" fmla="+- 0 8297 508"/>
                              <a:gd name="T61" fmla="*/ T60 w 7790"/>
                              <a:gd name="T62" fmla="+- 0 2743 1037"/>
                              <a:gd name="T63" fmla="*/ 2743 h 3674"/>
                              <a:gd name="T64" fmla="+- 0 508 508"/>
                              <a:gd name="T65" fmla="*/ T64 w 7790"/>
                              <a:gd name="T66" fmla="+- 0 2502 1037"/>
                              <a:gd name="T67" fmla="*/ 2502 h 3674"/>
                              <a:gd name="T68" fmla="+- 0 8297 508"/>
                              <a:gd name="T69" fmla="*/ T68 w 7790"/>
                              <a:gd name="T70" fmla="+- 0 2502 1037"/>
                              <a:gd name="T71" fmla="*/ 2502 h 3674"/>
                              <a:gd name="T72" fmla="+- 0 508 508"/>
                              <a:gd name="T73" fmla="*/ T72 w 7790"/>
                              <a:gd name="T74" fmla="+- 0 2261 1037"/>
                              <a:gd name="T75" fmla="*/ 2261 h 3674"/>
                              <a:gd name="T76" fmla="+- 0 8297 508"/>
                              <a:gd name="T77" fmla="*/ T76 w 7790"/>
                              <a:gd name="T78" fmla="+- 0 2261 1037"/>
                              <a:gd name="T79" fmla="*/ 2261 h 3674"/>
                              <a:gd name="T80" fmla="+- 0 508 508"/>
                              <a:gd name="T81" fmla="*/ T80 w 7790"/>
                              <a:gd name="T82" fmla="+- 0 2011 1037"/>
                              <a:gd name="T83" fmla="*/ 2011 h 3674"/>
                              <a:gd name="T84" fmla="+- 0 8297 508"/>
                              <a:gd name="T85" fmla="*/ T84 w 7790"/>
                              <a:gd name="T86" fmla="+- 0 2011 1037"/>
                              <a:gd name="T87" fmla="*/ 2011 h 3674"/>
                              <a:gd name="T88" fmla="+- 0 508 508"/>
                              <a:gd name="T89" fmla="*/ T88 w 7790"/>
                              <a:gd name="T90" fmla="+- 0 1769 1037"/>
                              <a:gd name="T91" fmla="*/ 1769 h 3674"/>
                              <a:gd name="T92" fmla="+- 0 8297 508"/>
                              <a:gd name="T93" fmla="*/ T92 w 7790"/>
                              <a:gd name="T94" fmla="+- 0 1769 1037"/>
                              <a:gd name="T95" fmla="*/ 1769 h 3674"/>
                              <a:gd name="T96" fmla="+- 0 508 508"/>
                              <a:gd name="T97" fmla="*/ T96 w 7790"/>
                              <a:gd name="T98" fmla="+- 0 1519 1037"/>
                              <a:gd name="T99" fmla="*/ 1519 h 3674"/>
                              <a:gd name="T100" fmla="+- 0 8297 508"/>
                              <a:gd name="T101" fmla="*/ T100 w 7790"/>
                              <a:gd name="T102" fmla="+- 0 1519 1037"/>
                              <a:gd name="T103" fmla="*/ 1519 h 3674"/>
                              <a:gd name="T104" fmla="+- 0 508 508"/>
                              <a:gd name="T105" fmla="*/ T104 w 7790"/>
                              <a:gd name="T106" fmla="+- 0 1278 1037"/>
                              <a:gd name="T107" fmla="*/ 1278 h 3674"/>
                              <a:gd name="T108" fmla="+- 0 8297 508"/>
                              <a:gd name="T109" fmla="*/ T108 w 7790"/>
                              <a:gd name="T110" fmla="+- 0 1278 1037"/>
                              <a:gd name="T111" fmla="*/ 1278 h 3674"/>
                              <a:gd name="T112" fmla="+- 0 508 508"/>
                              <a:gd name="T113" fmla="*/ T112 w 7790"/>
                              <a:gd name="T114" fmla="+- 0 1037 1037"/>
                              <a:gd name="T115" fmla="*/ 1037 h 3674"/>
                              <a:gd name="T116" fmla="+- 0 8297 508"/>
                              <a:gd name="T117" fmla="*/ T116 w 7790"/>
                              <a:gd name="T118" fmla="+- 0 1037 1037"/>
                              <a:gd name="T119" fmla="*/ 1037 h 3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90" h="3674">
                                <a:moveTo>
                                  <a:pt x="0" y="3674"/>
                                </a:moveTo>
                                <a:lnTo>
                                  <a:pt x="7789" y="3674"/>
                                </a:lnTo>
                                <a:moveTo>
                                  <a:pt x="0" y="3423"/>
                                </a:moveTo>
                                <a:lnTo>
                                  <a:pt x="7789" y="3423"/>
                                </a:lnTo>
                                <a:moveTo>
                                  <a:pt x="0" y="3182"/>
                                </a:moveTo>
                                <a:lnTo>
                                  <a:pt x="7789" y="3182"/>
                                </a:lnTo>
                                <a:moveTo>
                                  <a:pt x="0" y="2931"/>
                                </a:moveTo>
                                <a:lnTo>
                                  <a:pt x="7789" y="2931"/>
                                </a:lnTo>
                                <a:moveTo>
                                  <a:pt x="0" y="2690"/>
                                </a:moveTo>
                                <a:lnTo>
                                  <a:pt x="7789" y="2690"/>
                                </a:lnTo>
                                <a:moveTo>
                                  <a:pt x="0" y="2449"/>
                                </a:moveTo>
                                <a:lnTo>
                                  <a:pt x="7789" y="2449"/>
                                </a:lnTo>
                                <a:moveTo>
                                  <a:pt x="0" y="2198"/>
                                </a:moveTo>
                                <a:lnTo>
                                  <a:pt x="7789" y="2198"/>
                                </a:lnTo>
                                <a:moveTo>
                                  <a:pt x="0" y="1706"/>
                                </a:moveTo>
                                <a:lnTo>
                                  <a:pt x="7789" y="1706"/>
                                </a:lnTo>
                                <a:moveTo>
                                  <a:pt x="0" y="1465"/>
                                </a:moveTo>
                                <a:lnTo>
                                  <a:pt x="7789" y="1465"/>
                                </a:lnTo>
                                <a:moveTo>
                                  <a:pt x="0" y="1224"/>
                                </a:moveTo>
                                <a:lnTo>
                                  <a:pt x="7789" y="1224"/>
                                </a:lnTo>
                                <a:moveTo>
                                  <a:pt x="0" y="974"/>
                                </a:moveTo>
                                <a:lnTo>
                                  <a:pt x="7789" y="974"/>
                                </a:lnTo>
                                <a:moveTo>
                                  <a:pt x="0" y="732"/>
                                </a:moveTo>
                                <a:lnTo>
                                  <a:pt x="7789" y="732"/>
                                </a:lnTo>
                                <a:moveTo>
                                  <a:pt x="0" y="482"/>
                                </a:moveTo>
                                <a:lnTo>
                                  <a:pt x="7789" y="482"/>
                                </a:lnTo>
                                <a:moveTo>
                                  <a:pt x="0" y="241"/>
                                </a:moveTo>
                                <a:lnTo>
                                  <a:pt x="7789" y="241"/>
                                </a:lnTo>
                                <a:moveTo>
                                  <a:pt x="0" y="0"/>
                                </a:moveTo>
                                <a:lnTo>
                                  <a:pt x="7789" y="0"/>
                                </a:lnTo>
                              </a:path>
                            </a:pathLst>
                          </a:custGeom>
                          <a:noFill/>
                          <a:ln w="6165">
                            <a:solidFill>
                              <a:srgbClr val="BEBE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106"/>
                        <wps:cNvSpPr>
                          <a:spLocks/>
                        </wps:cNvSpPr>
                        <wps:spPr bwMode="auto">
                          <a:xfrm>
                            <a:off x="508" y="785"/>
                            <a:ext cx="7790" cy="2"/>
                          </a:xfrm>
                          <a:custGeom>
                            <a:avLst/>
                            <a:gdLst>
                              <a:gd name="T0" fmla="+- 0 508 508"/>
                              <a:gd name="T1" fmla="*/ T0 w 7790"/>
                              <a:gd name="T2" fmla="+- 0 7144 508"/>
                              <a:gd name="T3" fmla="*/ T2 w 7790"/>
                              <a:gd name="T4" fmla="+- 0 7936 508"/>
                              <a:gd name="T5" fmla="*/ T4 w 7790"/>
                              <a:gd name="T6" fmla="+- 0 8297 508"/>
                              <a:gd name="T7" fmla="*/ T6 w 7790"/>
                            </a:gdLst>
                            <a:ahLst/>
                            <a:cxnLst>
                              <a:cxn ang="0">
                                <a:pos x="T1" y="0"/>
                              </a:cxn>
                              <a:cxn ang="0">
                                <a:pos x="T3" y="0"/>
                              </a:cxn>
                              <a:cxn ang="0">
                                <a:pos x="T5" y="0"/>
                              </a:cxn>
                              <a:cxn ang="0">
                                <a:pos x="T7" y="0"/>
                              </a:cxn>
                            </a:cxnLst>
                            <a:rect l="0" t="0" r="r" b="b"/>
                            <a:pathLst>
                              <a:path w="7790">
                                <a:moveTo>
                                  <a:pt x="0" y="0"/>
                                </a:moveTo>
                                <a:lnTo>
                                  <a:pt x="6636" y="0"/>
                                </a:lnTo>
                                <a:moveTo>
                                  <a:pt x="7428" y="0"/>
                                </a:moveTo>
                                <a:lnTo>
                                  <a:pt x="7789" y="0"/>
                                </a:lnTo>
                              </a:path>
                            </a:pathLst>
                          </a:custGeom>
                          <a:noFill/>
                          <a:ln w="6123">
                            <a:solidFill>
                              <a:srgbClr val="BEBE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107"/>
                        <wps:cNvSpPr>
                          <a:spLocks/>
                        </wps:cNvSpPr>
                        <wps:spPr bwMode="auto">
                          <a:xfrm>
                            <a:off x="508" y="544"/>
                            <a:ext cx="7790" cy="4899"/>
                          </a:xfrm>
                          <a:custGeom>
                            <a:avLst/>
                            <a:gdLst>
                              <a:gd name="T0" fmla="+- 0 508 508"/>
                              <a:gd name="T1" fmla="*/ T0 w 7790"/>
                              <a:gd name="T2" fmla="+- 0 545 545"/>
                              <a:gd name="T3" fmla="*/ 545 h 4899"/>
                              <a:gd name="T4" fmla="+- 0 8297 508"/>
                              <a:gd name="T5" fmla="*/ T4 w 7790"/>
                              <a:gd name="T6" fmla="+- 0 545 545"/>
                              <a:gd name="T7" fmla="*/ 545 h 4899"/>
                              <a:gd name="T8" fmla="+- 0 508 508"/>
                              <a:gd name="T9" fmla="*/ T8 w 7790"/>
                              <a:gd name="T10" fmla="+- 0 5443 545"/>
                              <a:gd name="T11" fmla="*/ 5443 h 4899"/>
                              <a:gd name="T12" fmla="+- 0 8297 508"/>
                              <a:gd name="T13" fmla="*/ T12 w 7790"/>
                              <a:gd name="T14" fmla="+- 0 5443 545"/>
                              <a:gd name="T15" fmla="*/ 5443 h 4899"/>
                              <a:gd name="T16" fmla="+- 0 508 508"/>
                              <a:gd name="T17" fmla="*/ T16 w 7790"/>
                              <a:gd name="T18" fmla="+- 0 5193 545"/>
                              <a:gd name="T19" fmla="*/ 5193 h 4899"/>
                              <a:gd name="T20" fmla="+- 0 8297 508"/>
                              <a:gd name="T21" fmla="*/ T20 w 7790"/>
                              <a:gd name="T22" fmla="+- 0 5193 545"/>
                              <a:gd name="T23" fmla="*/ 5193 h 4899"/>
                              <a:gd name="T24" fmla="+- 0 508 508"/>
                              <a:gd name="T25" fmla="*/ T24 w 7790"/>
                              <a:gd name="T26" fmla="+- 0 4952 545"/>
                              <a:gd name="T27" fmla="*/ 4952 h 4899"/>
                              <a:gd name="T28" fmla="+- 0 8297 508"/>
                              <a:gd name="T29" fmla="*/ T28 w 7790"/>
                              <a:gd name="T30" fmla="+- 0 4952 545"/>
                              <a:gd name="T31" fmla="*/ 4952 h 48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90" h="4899">
                                <a:moveTo>
                                  <a:pt x="0" y="0"/>
                                </a:moveTo>
                                <a:lnTo>
                                  <a:pt x="7789" y="0"/>
                                </a:lnTo>
                                <a:moveTo>
                                  <a:pt x="0" y="4898"/>
                                </a:moveTo>
                                <a:lnTo>
                                  <a:pt x="7789" y="4898"/>
                                </a:lnTo>
                                <a:moveTo>
                                  <a:pt x="0" y="4648"/>
                                </a:moveTo>
                                <a:lnTo>
                                  <a:pt x="7789" y="4648"/>
                                </a:lnTo>
                                <a:moveTo>
                                  <a:pt x="0" y="4407"/>
                                </a:moveTo>
                                <a:lnTo>
                                  <a:pt x="7789" y="4407"/>
                                </a:lnTo>
                              </a:path>
                            </a:pathLst>
                          </a:custGeom>
                          <a:noFill/>
                          <a:ln w="6165">
                            <a:solidFill>
                              <a:srgbClr val="BEBE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08"/>
                        <wps:cNvSpPr>
                          <a:spLocks noChangeArrowheads="1"/>
                        </wps:cNvSpPr>
                        <wps:spPr bwMode="auto">
                          <a:xfrm>
                            <a:off x="508" y="544"/>
                            <a:ext cx="7789" cy="4899"/>
                          </a:xfrm>
                          <a:prstGeom prst="rect">
                            <a:avLst/>
                          </a:prstGeom>
                          <a:noFill/>
                          <a:ln w="6147">
                            <a:solidFill>
                              <a:srgbClr val="80808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109"/>
                        <wps:cNvSpPr>
                          <a:spLocks/>
                        </wps:cNvSpPr>
                        <wps:spPr bwMode="auto">
                          <a:xfrm>
                            <a:off x="478" y="544"/>
                            <a:ext cx="7848" cy="4899"/>
                          </a:xfrm>
                          <a:custGeom>
                            <a:avLst/>
                            <a:gdLst>
                              <a:gd name="T0" fmla="+- 0 8297 479"/>
                              <a:gd name="T1" fmla="*/ T0 w 7848"/>
                              <a:gd name="T2" fmla="+- 0 5443 545"/>
                              <a:gd name="T3" fmla="*/ 5443 h 4899"/>
                              <a:gd name="T4" fmla="+- 0 8327 479"/>
                              <a:gd name="T5" fmla="*/ T4 w 7848"/>
                              <a:gd name="T6" fmla="+- 0 5193 545"/>
                              <a:gd name="T7" fmla="*/ 5193 h 4899"/>
                              <a:gd name="T8" fmla="+- 0 8297 479"/>
                              <a:gd name="T9" fmla="*/ T8 w 7848"/>
                              <a:gd name="T10" fmla="+- 0 4711 545"/>
                              <a:gd name="T11" fmla="*/ 4711 h 4899"/>
                              <a:gd name="T12" fmla="+- 0 8327 479"/>
                              <a:gd name="T13" fmla="*/ T12 w 7848"/>
                              <a:gd name="T14" fmla="+- 0 4460 545"/>
                              <a:gd name="T15" fmla="*/ 4460 h 4899"/>
                              <a:gd name="T16" fmla="+- 0 8297 479"/>
                              <a:gd name="T17" fmla="*/ T16 w 7848"/>
                              <a:gd name="T18" fmla="+- 0 3968 545"/>
                              <a:gd name="T19" fmla="*/ 3968 h 4899"/>
                              <a:gd name="T20" fmla="+- 0 8327 479"/>
                              <a:gd name="T21" fmla="*/ T20 w 7848"/>
                              <a:gd name="T22" fmla="+- 0 3727 545"/>
                              <a:gd name="T23" fmla="*/ 3727 h 4899"/>
                              <a:gd name="T24" fmla="+- 0 8297 479"/>
                              <a:gd name="T25" fmla="*/ T24 w 7848"/>
                              <a:gd name="T26" fmla="+- 0 3235 545"/>
                              <a:gd name="T27" fmla="*/ 3235 h 4899"/>
                              <a:gd name="T28" fmla="+- 0 8327 479"/>
                              <a:gd name="T29" fmla="*/ T28 w 7848"/>
                              <a:gd name="T30" fmla="+- 0 2994 545"/>
                              <a:gd name="T31" fmla="*/ 2994 h 4899"/>
                              <a:gd name="T32" fmla="+- 0 8297 479"/>
                              <a:gd name="T33" fmla="*/ T32 w 7848"/>
                              <a:gd name="T34" fmla="+- 0 2502 545"/>
                              <a:gd name="T35" fmla="*/ 2502 h 4899"/>
                              <a:gd name="T36" fmla="+- 0 8327 479"/>
                              <a:gd name="T37" fmla="*/ T36 w 7848"/>
                              <a:gd name="T38" fmla="+- 0 2261 545"/>
                              <a:gd name="T39" fmla="*/ 2261 h 4899"/>
                              <a:gd name="T40" fmla="+- 0 8297 479"/>
                              <a:gd name="T41" fmla="*/ T40 w 7848"/>
                              <a:gd name="T42" fmla="+- 0 1769 545"/>
                              <a:gd name="T43" fmla="*/ 1769 h 4899"/>
                              <a:gd name="T44" fmla="+- 0 8327 479"/>
                              <a:gd name="T45" fmla="*/ T44 w 7848"/>
                              <a:gd name="T46" fmla="+- 0 1519 545"/>
                              <a:gd name="T47" fmla="*/ 1519 h 4899"/>
                              <a:gd name="T48" fmla="+- 0 8297 479"/>
                              <a:gd name="T49" fmla="*/ T48 w 7848"/>
                              <a:gd name="T50" fmla="+- 0 1037 545"/>
                              <a:gd name="T51" fmla="*/ 1037 h 4899"/>
                              <a:gd name="T52" fmla="+- 0 8327 479"/>
                              <a:gd name="T53" fmla="*/ T52 w 7848"/>
                              <a:gd name="T54" fmla="+- 0 786 545"/>
                              <a:gd name="T55" fmla="*/ 786 h 4899"/>
                              <a:gd name="T56" fmla="+- 0 508 479"/>
                              <a:gd name="T57" fmla="*/ T56 w 7848"/>
                              <a:gd name="T58" fmla="+- 0 5443 545"/>
                              <a:gd name="T59" fmla="*/ 5443 h 4899"/>
                              <a:gd name="T60" fmla="+- 0 508 479"/>
                              <a:gd name="T61" fmla="*/ T60 w 7848"/>
                              <a:gd name="T62" fmla="+- 0 5443 545"/>
                              <a:gd name="T63" fmla="*/ 5443 h 4899"/>
                              <a:gd name="T64" fmla="+- 0 489 479"/>
                              <a:gd name="T65" fmla="*/ T64 w 7848"/>
                              <a:gd name="T66" fmla="+- 0 4952 545"/>
                              <a:gd name="T67" fmla="*/ 4952 h 4899"/>
                              <a:gd name="T68" fmla="+- 0 508 479"/>
                              <a:gd name="T69" fmla="*/ T68 w 7848"/>
                              <a:gd name="T70" fmla="+- 0 4711 545"/>
                              <a:gd name="T71" fmla="*/ 4711 h 4899"/>
                              <a:gd name="T72" fmla="+- 0 489 479"/>
                              <a:gd name="T73" fmla="*/ T72 w 7848"/>
                              <a:gd name="T74" fmla="+- 0 4219 545"/>
                              <a:gd name="T75" fmla="*/ 4219 h 4899"/>
                              <a:gd name="T76" fmla="+- 0 508 479"/>
                              <a:gd name="T77" fmla="*/ T76 w 7848"/>
                              <a:gd name="T78" fmla="+- 0 3968 545"/>
                              <a:gd name="T79" fmla="*/ 3968 h 4899"/>
                              <a:gd name="T80" fmla="+- 0 489 479"/>
                              <a:gd name="T81" fmla="*/ T80 w 7848"/>
                              <a:gd name="T82" fmla="+- 0 3486 545"/>
                              <a:gd name="T83" fmla="*/ 3486 h 4899"/>
                              <a:gd name="T84" fmla="+- 0 508 479"/>
                              <a:gd name="T85" fmla="*/ T84 w 7848"/>
                              <a:gd name="T86" fmla="+- 0 3235 545"/>
                              <a:gd name="T87" fmla="*/ 3235 h 4899"/>
                              <a:gd name="T88" fmla="+- 0 489 479"/>
                              <a:gd name="T89" fmla="*/ T88 w 7848"/>
                              <a:gd name="T90" fmla="+- 0 2743 545"/>
                              <a:gd name="T91" fmla="*/ 2743 h 4899"/>
                              <a:gd name="T92" fmla="+- 0 508 479"/>
                              <a:gd name="T93" fmla="*/ T92 w 7848"/>
                              <a:gd name="T94" fmla="+- 0 2502 545"/>
                              <a:gd name="T95" fmla="*/ 2502 h 4899"/>
                              <a:gd name="T96" fmla="+- 0 489 479"/>
                              <a:gd name="T97" fmla="*/ T96 w 7848"/>
                              <a:gd name="T98" fmla="+- 0 2011 545"/>
                              <a:gd name="T99" fmla="*/ 2011 h 4899"/>
                              <a:gd name="T100" fmla="+- 0 508 479"/>
                              <a:gd name="T101" fmla="*/ T100 w 7848"/>
                              <a:gd name="T102" fmla="+- 0 1769 545"/>
                              <a:gd name="T103" fmla="*/ 1769 h 4899"/>
                              <a:gd name="T104" fmla="+- 0 489 479"/>
                              <a:gd name="T105" fmla="*/ T104 w 7848"/>
                              <a:gd name="T106" fmla="+- 0 1278 545"/>
                              <a:gd name="T107" fmla="*/ 1278 h 4899"/>
                              <a:gd name="T108" fmla="+- 0 508 479"/>
                              <a:gd name="T109" fmla="*/ T108 w 7848"/>
                              <a:gd name="T110" fmla="+- 0 1037 545"/>
                              <a:gd name="T111" fmla="*/ 1037 h 4899"/>
                              <a:gd name="T112" fmla="+- 0 489 479"/>
                              <a:gd name="T113" fmla="*/ T112 w 7848"/>
                              <a:gd name="T114" fmla="+- 0 545 545"/>
                              <a:gd name="T115" fmla="*/ 545 h 4899"/>
                              <a:gd name="T116" fmla="+- 0 508 479"/>
                              <a:gd name="T117" fmla="*/ T116 w 7848"/>
                              <a:gd name="T118" fmla="+- 0 5443 545"/>
                              <a:gd name="T119" fmla="*/ 5443 h 4899"/>
                              <a:gd name="T120" fmla="+- 0 479 479"/>
                              <a:gd name="T121" fmla="*/ T120 w 7848"/>
                              <a:gd name="T122" fmla="+- 0 4952 545"/>
                              <a:gd name="T123" fmla="*/ 4952 h 4899"/>
                              <a:gd name="T124" fmla="+- 0 508 479"/>
                              <a:gd name="T125" fmla="*/ T124 w 7848"/>
                              <a:gd name="T126" fmla="+- 0 4711 545"/>
                              <a:gd name="T127" fmla="*/ 4711 h 4899"/>
                              <a:gd name="T128" fmla="+- 0 479 479"/>
                              <a:gd name="T129" fmla="*/ T128 w 7848"/>
                              <a:gd name="T130" fmla="+- 0 4219 545"/>
                              <a:gd name="T131" fmla="*/ 4219 h 4899"/>
                              <a:gd name="T132" fmla="+- 0 508 479"/>
                              <a:gd name="T133" fmla="*/ T132 w 7848"/>
                              <a:gd name="T134" fmla="+- 0 3968 545"/>
                              <a:gd name="T135" fmla="*/ 3968 h 4899"/>
                              <a:gd name="T136" fmla="+- 0 479 479"/>
                              <a:gd name="T137" fmla="*/ T136 w 7848"/>
                              <a:gd name="T138" fmla="+- 0 3486 545"/>
                              <a:gd name="T139" fmla="*/ 3486 h 4899"/>
                              <a:gd name="T140" fmla="+- 0 508 479"/>
                              <a:gd name="T141" fmla="*/ T140 w 7848"/>
                              <a:gd name="T142" fmla="+- 0 3235 545"/>
                              <a:gd name="T143" fmla="*/ 3235 h 4899"/>
                              <a:gd name="T144" fmla="+- 0 479 479"/>
                              <a:gd name="T145" fmla="*/ T144 w 7848"/>
                              <a:gd name="T146" fmla="+- 0 2743 545"/>
                              <a:gd name="T147" fmla="*/ 2743 h 4899"/>
                              <a:gd name="T148" fmla="+- 0 508 479"/>
                              <a:gd name="T149" fmla="*/ T148 w 7848"/>
                              <a:gd name="T150" fmla="+- 0 2502 545"/>
                              <a:gd name="T151" fmla="*/ 2502 h 4899"/>
                              <a:gd name="T152" fmla="+- 0 479 479"/>
                              <a:gd name="T153" fmla="*/ T152 w 7848"/>
                              <a:gd name="T154" fmla="+- 0 2011 545"/>
                              <a:gd name="T155" fmla="*/ 2011 h 4899"/>
                              <a:gd name="T156" fmla="+- 0 508 479"/>
                              <a:gd name="T157" fmla="*/ T156 w 7848"/>
                              <a:gd name="T158" fmla="+- 0 1769 545"/>
                              <a:gd name="T159" fmla="*/ 1769 h 4899"/>
                              <a:gd name="T160" fmla="+- 0 479 479"/>
                              <a:gd name="T161" fmla="*/ T160 w 7848"/>
                              <a:gd name="T162" fmla="+- 0 1278 545"/>
                              <a:gd name="T163" fmla="*/ 1278 h 4899"/>
                              <a:gd name="T164" fmla="+- 0 508 479"/>
                              <a:gd name="T165" fmla="*/ T164 w 7848"/>
                              <a:gd name="T166" fmla="+- 0 1037 545"/>
                              <a:gd name="T167" fmla="*/ 1037 h 4899"/>
                              <a:gd name="T168" fmla="+- 0 479 479"/>
                              <a:gd name="T169" fmla="*/ T168 w 7848"/>
                              <a:gd name="T170" fmla="+- 0 545 545"/>
                              <a:gd name="T171" fmla="*/ 545 h 4899"/>
                              <a:gd name="T172" fmla="+- 0 8297 479"/>
                              <a:gd name="T173" fmla="*/ T172 w 7848"/>
                              <a:gd name="T174" fmla="+- 0 2994 545"/>
                              <a:gd name="T175" fmla="*/ 2994 h 4899"/>
                              <a:gd name="T176" fmla="+- 0 1290 479"/>
                              <a:gd name="T177" fmla="*/ T176 w 7848"/>
                              <a:gd name="T178" fmla="+- 0 2956 545"/>
                              <a:gd name="T179" fmla="*/ 2956 h 4899"/>
                              <a:gd name="T180" fmla="+- 0 2072 479"/>
                              <a:gd name="T181" fmla="*/ T180 w 7848"/>
                              <a:gd name="T182" fmla="+- 0 2994 545"/>
                              <a:gd name="T183" fmla="*/ 2994 h 4899"/>
                              <a:gd name="T184" fmla="+- 0 3626 479"/>
                              <a:gd name="T185" fmla="*/ T184 w 7848"/>
                              <a:gd name="T186" fmla="+- 0 2956 545"/>
                              <a:gd name="T187" fmla="*/ 2956 h 4899"/>
                              <a:gd name="T188" fmla="+- 0 4398 479"/>
                              <a:gd name="T189" fmla="*/ T188 w 7848"/>
                              <a:gd name="T190" fmla="+- 0 2994 545"/>
                              <a:gd name="T191" fmla="*/ 2994 h 4899"/>
                              <a:gd name="T192" fmla="+- 0 5961 479"/>
                              <a:gd name="T193" fmla="*/ T192 w 7848"/>
                              <a:gd name="T194" fmla="+- 0 2956 545"/>
                              <a:gd name="T195" fmla="*/ 2956 h 4899"/>
                              <a:gd name="T196" fmla="+- 0 6734 479"/>
                              <a:gd name="T197" fmla="*/ T196 w 7848"/>
                              <a:gd name="T198" fmla="+- 0 2994 545"/>
                              <a:gd name="T199" fmla="*/ 2994 h 4899"/>
                              <a:gd name="T200" fmla="+- 0 8297 479"/>
                              <a:gd name="T201" fmla="*/ T200 w 7848"/>
                              <a:gd name="T202" fmla="+- 0 2956 545"/>
                              <a:gd name="T203" fmla="*/ 2956 h 4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848" h="4899">
                                <a:moveTo>
                                  <a:pt x="7818" y="4898"/>
                                </a:moveTo>
                                <a:lnTo>
                                  <a:pt x="7818" y="0"/>
                                </a:lnTo>
                                <a:moveTo>
                                  <a:pt x="7818" y="4898"/>
                                </a:moveTo>
                                <a:lnTo>
                                  <a:pt x="7848" y="4898"/>
                                </a:lnTo>
                                <a:moveTo>
                                  <a:pt x="7818" y="4648"/>
                                </a:moveTo>
                                <a:lnTo>
                                  <a:pt x="7848" y="4648"/>
                                </a:lnTo>
                                <a:moveTo>
                                  <a:pt x="7818" y="4407"/>
                                </a:moveTo>
                                <a:lnTo>
                                  <a:pt x="7848" y="4407"/>
                                </a:lnTo>
                                <a:moveTo>
                                  <a:pt x="7818" y="4166"/>
                                </a:moveTo>
                                <a:lnTo>
                                  <a:pt x="7848" y="4166"/>
                                </a:lnTo>
                                <a:moveTo>
                                  <a:pt x="7818" y="3915"/>
                                </a:moveTo>
                                <a:lnTo>
                                  <a:pt x="7848" y="3915"/>
                                </a:lnTo>
                                <a:moveTo>
                                  <a:pt x="7818" y="3674"/>
                                </a:moveTo>
                                <a:lnTo>
                                  <a:pt x="7848" y="3674"/>
                                </a:lnTo>
                                <a:moveTo>
                                  <a:pt x="7818" y="3423"/>
                                </a:moveTo>
                                <a:lnTo>
                                  <a:pt x="7848" y="3423"/>
                                </a:lnTo>
                                <a:moveTo>
                                  <a:pt x="7818" y="3182"/>
                                </a:moveTo>
                                <a:lnTo>
                                  <a:pt x="7848" y="3182"/>
                                </a:lnTo>
                                <a:moveTo>
                                  <a:pt x="7818" y="2941"/>
                                </a:moveTo>
                                <a:lnTo>
                                  <a:pt x="7848" y="2941"/>
                                </a:lnTo>
                                <a:moveTo>
                                  <a:pt x="7818" y="2690"/>
                                </a:moveTo>
                                <a:lnTo>
                                  <a:pt x="7848" y="2690"/>
                                </a:lnTo>
                                <a:moveTo>
                                  <a:pt x="7818" y="2449"/>
                                </a:moveTo>
                                <a:lnTo>
                                  <a:pt x="7848" y="2449"/>
                                </a:lnTo>
                                <a:moveTo>
                                  <a:pt x="7818" y="2198"/>
                                </a:moveTo>
                                <a:lnTo>
                                  <a:pt x="7848" y="2198"/>
                                </a:lnTo>
                                <a:moveTo>
                                  <a:pt x="7818" y="1957"/>
                                </a:moveTo>
                                <a:lnTo>
                                  <a:pt x="7848" y="1957"/>
                                </a:lnTo>
                                <a:moveTo>
                                  <a:pt x="7818" y="1716"/>
                                </a:moveTo>
                                <a:lnTo>
                                  <a:pt x="7848" y="1716"/>
                                </a:lnTo>
                                <a:moveTo>
                                  <a:pt x="7818" y="1466"/>
                                </a:moveTo>
                                <a:lnTo>
                                  <a:pt x="7848" y="1466"/>
                                </a:lnTo>
                                <a:moveTo>
                                  <a:pt x="7818" y="1224"/>
                                </a:moveTo>
                                <a:lnTo>
                                  <a:pt x="7848" y="1224"/>
                                </a:lnTo>
                                <a:moveTo>
                                  <a:pt x="7818" y="974"/>
                                </a:moveTo>
                                <a:lnTo>
                                  <a:pt x="7848" y="974"/>
                                </a:lnTo>
                                <a:moveTo>
                                  <a:pt x="7818" y="733"/>
                                </a:moveTo>
                                <a:lnTo>
                                  <a:pt x="7848" y="733"/>
                                </a:lnTo>
                                <a:moveTo>
                                  <a:pt x="7818" y="492"/>
                                </a:moveTo>
                                <a:lnTo>
                                  <a:pt x="7848" y="492"/>
                                </a:lnTo>
                                <a:moveTo>
                                  <a:pt x="7818" y="241"/>
                                </a:moveTo>
                                <a:lnTo>
                                  <a:pt x="7848" y="241"/>
                                </a:lnTo>
                                <a:moveTo>
                                  <a:pt x="7818" y="0"/>
                                </a:moveTo>
                                <a:lnTo>
                                  <a:pt x="7848" y="0"/>
                                </a:lnTo>
                                <a:moveTo>
                                  <a:pt x="29" y="4898"/>
                                </a:moveTo>
                                <a:lnTo>
                                  <a:pt x="29" y="0"/>
                                </a:lnTo>
                                <a:moveTo>
                                  <a:pt x="10" y="4898"/>
                                </a:moveTo>
                                <a:lnTo>
                                  <a:pt x="29" y="4898"/>
                                </a:lnTo>
                                <a:moveTo>
                                  <a:pt x="10" y="4648"/>
                                </a:moveTo>
                                <a:lnTo>
                                  <a:pt x="29" y="4648"/>
                                </a:lnTo>
                                <a:moveTo>
                                  <a:pt x="10" y="4407"/>
                                </a:moveTo>
                                <a:lnTo>
                                  <a:pt x="29" y="4407"/>
                                </a:lnTo>
                                <a:moveTo>
                                  <a:pt x="10" y="4166"/>
                                </a:moveTo>
                                <a:lnTo>
                                  <a:pt x="29" y="4166"/>
                                </a:lnTo>
                                <a:moveTo>
                                  <a:pt x="10" y="3915"/>
                                </a:moveTo>
                                <a:lnTo>
                                  <a:pt x="29" y="3915"/>
                                </a:lnTo>
                                <a:moveTo>
                                  <a:pt x="10" y="3674"/>
                                </a:moveTo>
                                <a:lnTo>
                                  <a:pt x="29" y="3674"/>
                                </a:lnTo>
                                <a:moveTo>
                                  <a:pt x="10" y="3423"/>
                                </a:moveTo>
                                <a:lnTo>
                                  <a:pt x="29" y="3423"/>
                                </a:lnTo>
                                <a:moveTo>
                                  <a:pt x="10" y="3182"/>
                                </a:moveTo>
                                <a:lnTo>
                                  <a:pt x="29" y="3182"/>
                                </a:lnTo>
                                <a:moveTo>
                                  <a:pt x="10" y="2941"/>
                                </a:moveTo>
                                <a:lnTo>
                                  <a:pt x="29" y="2941"/>
                                </a:lnTo>
                                <a:moveTo>
                                  <a:pt x="10" y="2690"/>
                                </a:moveTo>
                                <a:lnTo>
                                  <a:pt x="29" y="2690"/>
                                </a:lnTo>
                                <a:moveTo>
                                  <a:pt x="10" y="2449"/>
                                </a:moveTo>
                                <a:lnTo>
                                  <a:pt x="29" y="2449"/>
                                </a:lnTo>
                                <a:moveTo>
                                  <a:pt x="10" y="2198"/>
                                </a:moveTo>
                                <a:lnTo>
                                  <a:pt x="29" y="2198"/>
                                </a:lnTo>
                                <a:moveTo>
                                  <a:pt x="10" y="1957"/>
                                </a:moveTo>
                                <a:lnTo>
                                  <a:pt x="29" y="1957"/>
                                </a:lnTo>
                                <a:moveTo>
                                  <a:pt x="10" y="1716"/>
                                </a:moveTo>
                                <a:lnTo>
                                  <a:pt x="29" y="1716"/>
                                </a:lnTo>
                                <a:moveTo>
                                  <a:pt x="10" y="1466"/>
                                </a:moveTo>
                                <a:lnTo>
                                  <a:pt x="29" y="1466"/>
                                </a:lnTo>
                                <a:moveTo>
                                  <a:pt x="10" y="1224"/>
                                </a:moveTo>
                                <a:lnTo>
                                  <a:pt x="29" y="1224"/>
                                </a:lnTo>
                                <a:moveTo>
                                  <a:pt x="10" y="974"/>
                                </a:moveTo>
                                <a:lnTo>
                                  <a:pt x="29" y="974"/>
                                </a:lnTo>
                                <a:moveTo>
                                  <a:pt x="10" y="733"/>
                                </a:moveTo>
                                <a:lnTo>
                                  <a:pt x="29" y="733"/>
                                </a:lnTo>
                                <a:moveTo>
                                  <a:pt x="10" y="492"/>
                                </a:moveTo>
                                <a:lnTo>
                                  <a:pt x="29" y="492"/>
                                </a:lnTo>
                                <a:moveTo>
                                  <a:pt x="10" y="241"/>
                                </a:moveTo>
                                <a:lnTo>
                                  <a:pt x="29" y="241"/>
                                </a:lnTo>
                                <a:moveTo>
                                  <a:pt x="10" y="0"/>
                                </a:moveTo>
                                <a:lnTo>
                                  <a:pt x="29" y="0"/>
                                </a:lnTo>
                                <a:moveTo>
                                  <a:pt x="0" y="4898"/>
                                </a:moveTo>
                                <a:lnTo>
                                  <a:pt x="29" y="4898"/>
                                </a:lnTo>
                                <a:moveTo>
                                  <a:pt x="0" y="4648"/>
                                </a:moveTo>
                                <a:lnTo>
                                  <a:pt x="29" y="4648"/>
                                </a:lnTo>
                                <a:moveTo>
                                  <a:pt x="0" y="4407"/>
                                </a:moveTo>
                                <a:lnTo>
                                  <a:pt x="29" y="4407"/>
                                </a:lnTo>
                                <a:moveTo>
                                  <a:pt x="0" y="4166"/>
                                </a:moveTo>
                                <a:lnTo>
                                  <a:pt x="29" y="4166"/>
                                </a:lnTo>
                                <a:moveTo>
                                  <a:pt x="0" y="3915"/>
                                </a:moveTo>
                                <a:lnTo>
                                  <a:pt x="29" y="3915"/>
                                </a:lnTo>
                                <a:moveTo>
                                  <a:pt x="0" y="3674"/>
                                </a:moveTo>
                                <a:lnTo>
                                  <a:pt x="29" y="3674"/>
                                </a:lnTo>
                                <a:moveTo>
                                  <a:pt x="0" y="3423"/>
                                </a:moveTo>
                                <a:lnTo>
                                  <a:pt x="29" y="3423"/>
                                </a:lnTo>
                                <a:moveTo>
                                  <a:pt x="0" y="3182"/>
                                </a:moveTo>
                                <a:lnTo>
                                  <a:pt x="29" y="3182"/>
                                </a:lnTo>
                                <a:moveTo>
                                  <a:pt x="0" y="2941"/>
                                </a:moveTo>
                                <a:lnTo>
                                  <a:pt x="29" y="2941"/>
                                </a:lnTo>
                                <a:moveTo>
                                  <a:pt x="0" y="2690"/>
                                </a:moveTo>
                                <a:lnTo>
                                  <a:pt x="29" y="2690"/>
                                </a:lnTo>
                                <a:moveTo>
                                  <a:pt x="0" y="2449"/>
                                </a:moveTo>
                                <a:lnTo>
                                  <a:pt x="29" y="2449"/>
                                </a:lnTo>
                                <a:moveTo>
                                  <a:pt x="0" y="2198"/>
                                </a:moveTo>
                                <a:lnTo>
                                  <a:pt x="29" y="2198"/>
                                </a:lnTo>
                                <a:moveTo>
                                  <a:pt x="0" y="1957"/>
                                </a:moveTo>
                                <a:lnTo>
                                  <a:pt x="29" y="1957"/>
                                </a:lnTo>
                                <a:moveTo>
                                  <a:pt x="0" y="1716"/>
                                </a:moveTo>
                                <a:lnTo>
                                  <a:pt x="29" y="1716"/>
                                </a:lnTo>
                                <a:moveTo>
                                  <a:pt x="0" y="1466"/>
                                </a:moveTo>
                                <a:lnTo>
                                  <a:pt x="29" y="1466"/>
                                </a:lnTo>
                                <a:moveTo>
                                  <a:pt x="0" y="1224"/>
                                </a:moveTo>
                                <a:lnTo>
                                  <a:pt x="29" y="1224"/>
                                </a:lnTo>
                                <a:moveTo>
                                  <a:pt x="0" y="974"/>
                                </a:moveTo>
                                <a:lnTo>
                                  <a:pt x="29" y="974"/>
                                </a:lnTo>
                                <a:moveTo>
                                  <a:pt x="0" y="733"/>
                                </a:moveTo>
                                <a:lnTo>
                                  <a:pt x="29" y="733"/>
                                </a:lnTo>
                                <a:moveTo>
                                  <a:pt x="0" y="492"/>
                                </a:moveTo>
                                <a:lnTo>
                                  <a:pt x="29" y="492"/>
                                </a:lnTo>
                                <a:moveTo>
                                  <a:pt x="0" y="241"/>
                                </a:moveTo>
                                <a:lnTo>
                                  <a:pt x="29" y="241"/>
                                </a:lnTo>
                                <a:moveTo>
                                  <a:pt x="0" y="0"/>
                                </a:moveTo>
                                <a:lnTo>
                                  <a:pt x="29" y="0"/>
                                </a:lnTo>
                                <a:moveTo>
                                  <a:pt x="29" y="2449"/>
                                </a:moveTo>
                                <a:lnTo>
                                  <a:pt x="7818" y="2449"/>
                                </a:lnTo>
                                <a:moveTo>
                                  <a:pt x="29" y="2411"/>
                                </a:moveTo>
                                <a:lnTo>
                                  <a:pt x="29" y="2449"/>
                                </a:lnTo>
                                <a:moveTo>
                                  <a:pt x="811" y="2411"/>
                                </a:moveTo>
                                <a:lnTo>
                                  <a:pt x="811" y="2449"/>
                                </a:lnTo>
                                <a:moveTo>
                                  <a:pt x="1593" y="2411"/>
                                </a:moveTo>
                                <a:lnTo>
                                  <a:pt x="1593" y="2449"/>
                                </a:lnTo>
                                <a:moveTo>
                                  <a:pt x="2365" y="2411"/>
                                </a:moveTo>
                                <a:lnTo>
                                  <a:pt x="2365" y="2449"/>
                                </a:lnTo>
                                <a:moveTo>
                                  <a:pt x="3147" y="2411"/>
                                </a:moveTo>
                                <a:lnTo>
                                  <a:pt x="3147" y="2449"/>
                                </a:lnTo>
                                <a:moveTo>
                                  <a:pt x="3919" y="2411"/>
                                </a:moveTo>
                                <a:lnTo>
                                  <a:pt x="3919" y="2449"/>
                                </a:lnTo>
                                <a:moveTo>
                                  <a:pt x="4701" y="2411"/>
                                </a:moveTo>
                                <a:lnTo>
                                  <a:pt x="4701" y="2449"/>
                                </a:lnTo>
                                <a:moveTo>
                                  <a:pt x="5482" y="2411"/>
                                </a:moveTo>
                                <a:lnTo>
                                  <a:pt x="5482" y="2449"/>
                                </a:lnTo>
                                <a:moveTo>
                                  <a:pt x="6255" y="2411"/>
                                </a:moveTo>
                                <a:lnTo>
                                  <a:pt x="6255" y="2449"/>
                                </a:lnTo>
                                <a:moveTo>
                                  <a:pt x="7036" y="2411"/>
                                </a:moveTo>
                                <a:lnTo>
                                  <a:pt x="7036" y="2449"/>
                                </a:lnTo>
                                <a:moveTo>
                                  <a:pt x="7818" y="2411"/>
                                </a:moveTo>
                                <a:lnTo>
                                  <a:pt x="7818" y="2449"/>
                                </a:lnTo>
                              </a:path>
                            </a:pathLst>
                          </a:custGeom>
                          <a:noFill/>
                          <a:ln w="6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3" y="3972"/>
                            <a:ext cx="7804" cy="946"/>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111"/>
                        <wps:cNvSpPr>
                          <a:spLocks/>
                        </wps:cNvSpPr>
                        <wps:spPr bwMode="auto">
                          <a:xfrm>
                            <a:off x="508" y="2309"/>
                            <a:ext cx="1388" cy="656"/>
                          </a:xfrm>
                          <a:custGeom>
                            <a:avLst/>
                            <a:gdLst>
                              <a:gd name="T0" fmla="+- 0 518 508"/>
                              <a:gd name="T1" fmla="*/ T0 w 1388"/>
                              <a:gd name="T2" fmla="+- 0 2435 2309"/>
                              <a:gd name="T3" fmla="*/ 2435 h 656"/>
                              <a:gd name="T4" fmla="+- 0 537 508"/>
                              <a:gd name="T5" fmla="*/ T4 w 1388"/>
                              <a:gd name="T6" fmla="+- 0 2464 2309"/>
                              <a:gd name="T7" fmla="*/ 2464 h 656"/>
                              <a:gd name="T8" fmla="+- 0 557 508"/>
                              <a:gd name="T9" fmla="*/ T8 w 1388"/>
                              <a:gd name="T10" fmla="+- 0 2483 2309"/>
                              <a:gd name="T11" fmla="*/ 2483 h 656"/>
                              <a:gd name="T12" fmla="+- 0 586 508"/>
                              <a:gd name="T13" fmla="*/ T12 w 1388"/>
                              <a:gd name="T14" fmla="+- 0 2965 2309"/>
                              <a:gd name="T15" fmla="*/ 2965 h 656"/>
                              <a:gd name="T16" fmla="+- 0 625 508"/>
                              <a:gd name="T17" fmla="*/ T16 w 1388"/>
                              <a:gd name="T18" fmla="+- 0 2965 2309"/>
                              <a:gd name="T19" fmla="*/ 2965 h 656"/>
                              <a:gd name="T20" fmla="+- 0 665 508"/>
                              <a:gd name="T21" fmla="*/ T20 w 1388"/>
                              <a:gd name="T22" fmla="+- 0 2965 2309"/>
                              <a:gd name="T23" fmla="*/ 2965 h 656"/>
                              <a:gd name="T24" fmla="+- 0 684 508"/>
                              <a:gd name="T25" fmla="*/ T24 w 1388"/>
                              <a:gd name="T26" fmla="+- 0 2435 2309"/>
                              <a:gd name="T27" fmla="*/ 2435 h 656"/>
                              <a:gd name="T28" fmla="+- 0 704 508"/>
                              <a:gd name="T29" fmla="*/ T28 w 1388"/>
                              <a:gd name="T30" fmla="+- 0 2454 2309"/>
                              <a:gd name="T31" fmla="*/ 2454 h 656"/>
                              <a:gd name="T32" fmla="+- 0 723 508"/>
                              <a:gd name="T33" fmla="*/ T32 w 1388"/>
                              <a:gd name="T34" fmla="+- 0 2473 2309"/>
                              <a:gd name="T35" fmla="*/ 2473 h 656"/>
                              <a:gd name="T36" fmla="+- 0 743 508"/>
                              <a:gd name="T37" fmla="*/ T36 w 1388"/>
                              <a:gd name="T38" fmla="+- 0 2965 2309"/>
                              <a:gd name="T39" fmla="*/ 2965 h 656"/>
                              <a:gd name="T40" fmla="+- 0 782 508"/>
                              <a:gd name="T41" fmla="*/ T40 w 1388"/>
                              <a:gd name="T42" fmla="+- 0 2965 2309"/>
                              <a:gd name="T43" fmla="*/ 2965 h 656"/>
                              <a:gd name="T44" fmla="+- 0 821 508"/>
                              <a:gd name="T45" fmla="*/ T44 w 1388"/>
                              <a:gd name="T46" fmla="+- 0 2965 2309"/>
                              <a:gd name="T47" fmla="*/ 2965 h 656"/>
                              <a:gd name="T48" fmla="+- 0 840 508"/>
                              <a:gd name="T49" fmla="*/ T48 w 1388"/>
                              <a:gd name="T50" fmla="+- 0 2425 2309"/>
                              <a:gd name="T51" fmla="*/ 2425 h 656"/>
                              <a:gd name="T52" fmla="+- 0 860 508"/>
                              <a:gd name="T53" fmla="*/ T52 w 1388"/>
                              <a:gd name="T54" fmla="+- 0 2454 2309"/>
                              <a:gd name="T55" fmla="*/ 2454 h 656"/>
                              <a:gd name="T56" fmla="+- 0 880 508"/>
                              <a:gd name="T57" fmla="*/ T56 w 1388"/>
                              <a:gd name="T58" fmla="+- 0 2483 2309"/>
                              <a:gd name="T59" fmla="*/ 2483 h 656"/>
                              <a:gd name="T60" fmla="+- 0 909 508"/>
                              <a:gd name="T61" fmla="*/ T60 w 1388"/>
                              <a:gd name="T62" fmla="+- 0 2965 2309"/>
                              <a:gd name="T63" fmla="*/ 2965 h 656"/>
                              <a:gd name="T64" fmla="+- 0 948 508"/>
                              <a:gd name="T65" fmla="*/ T64 w 1388"/>
                              <a:gd name="T66" fmla="+- 0 2965 2309"/>
                              <a:gd name="T67" fmla="*/ 2965 h 656"/>
                              <a:gd name="T68" fmla="+- 0 987 508"/>
                              <a:gd name="T69" fmla="*/ T68 w 1388"/>
                              <a:gd name="T70" fmla="+- 0 2965 2309"/>
                              <a:gd name="T71" fmla="*/ 2965 h 656"/>
                              <a:gd name="T72" fmla="+- 0 1016 508"/>
                              <a:gd name="T73" fmla="*/ T72 w 1388"/>
                              <a:gd name="T74" fmla="+- 0 2444 2309"/>
                              <a:gd name="T75" fmla="*/ 2444 h 656"/>
                              <a:gd name="T76" fmla="+- 0 1036 508"/>
                              <a:gd name="T77" fmla="*/ T76 w 1388"/>
                              <a:gd name="T78" fmla="+- 0 2473 2309"/>
                              <a:gd name="T79" fmla="*/ 2473 h 656"/>
                              <a:gd name="T80" fmla="+- 0 1055 508"/>
                              <a:gd name="T81" fmla="*/ T80 w 1388"/>
                              <a:gd name="T82" fmla="+- 0 2493 2309"/>
                              <a:gd name="T83" fmla="*/ 2493 h 656"/>
                              <a:gd name="T84" fmla="+- 0 1095 508"/>
                              <a:gd name="T85" fmla="*/ T84 w 1388"/>
                              <a:gd name="T86" fmla="+- 0 2965 2309"/>
                              <a:gd name="T87" fmla="*/ 2965 h 656"/>
                              <a:gd name="T88" fmla="+- 0 1134 508"/>
                              <a:gd name="T89" fmla="*/ T88 w 1388"/>
                              <a:gd name="T90" fmla="+- 0 2965 2309"/>
                              <a:gd name="T91" fmla="*/ 2965 h 656"/>
                              <a:gd name="T92" fmla="+- 0 1163 508"/>
                              <a:gd name="T93" fmla="*/ T92 w 1388"/>
                              <a:gd name="T94" fmla="+- 0 2416 2309"/>
                              <a:gd name="T95" fmla="*/ 2416 h 656"/>
                              <a:gd name="T96" fmla="+- 0 1182 508"/>
                              <a:gd name="T97" fmla="*/ T96 w 1388"/>
                              <a:gd name="T98" fmla="+- 0 2444 2309"/>
                              <a:gd name="T99" fmla="*/ 2444 h 656"/>
                              <a:gd name="T100" fmla="+- 0 1202 508"/>
                              <a:gd name="T101" fmla="*/ T100 w 1388"/>
                              <a:gd name="T102" fmla="+- 0 2473 2309"/>
                              <a:gd name="T103" fmla="*/ 2473 h 656"/>
                              <a:gd name="T104" fmla="+- 0 1222 508"/>
                              <a:gd name="T105" fmla="*/ T104 w 1388"/>
                              <a:gd name="T106" fmla="+- 0 2965 2309"/>
                              <a:gd name="T107" fmla="*/ 2965 h 656"/>
                              <a:gd name="T108" fmla="+- 0 1261 508"/>
                              <a:gd name="T109" fmla="*/ T108 w 1388"/>
                              <a:gd name="T110" fmla="+- 0 2965 2309"/>
                              <a:gd name="T111" fmla="*/ 2965 h 656"/>
                              <a:gd name="T112" fmla="+- 0 1300 508"/>
                              <a:gd name="T113" fmla="*/ T112 w 1388"/>
                              <a:gd name="T114" fmla="+- 0 2965 2309"/>
                              <a:gd name="T115" fmla="*/ 2965 h 656"/>
                              <a:gd name="T116" fmla="+- 0 1329 508"/>
                              <a:gd name="T117" fmla="*/ T116 w 1388"/>
                              <a:gd name="T118" fmla="+- 0 2416 2309"/>
                              <a:gd name="T119" fmla="*/ 2416 h 656"/>
                              <a:gd name="T120" fmla="+- 0 1349 508"/>
                              <a:gd name="T121" fmla="*/ T120 w 1388"/>
                              <a:gd name="T122" fmla="+- 0 2454 2309"/>
                              <a:gd name="T123" fmla="*/ 2454 h 656"/>
                              <a:gd name="T124" fmla="+- 0 1368 508"/>
                              <a:gd name="T125" fmla="*/ T124 w 1388"/>
                              <a:gd name="T126" fmla="+- 0 2473 2309"/>
                              <a:gd name="T127" fmla="*/ 2473 h 656"/>
                              <a:gd name="T128" fmla="+- 0 1388 508"/>
                              <a:gd name="T129" fmla="*/ T128 w 1388"/>
                              <a:gd name="T130" fmla="+- 0 2493 2309"/>
                              <a:gd name="T131" fmla="*/ 2493 h 656"/>
                              <a:gd name="T132" fmla="+- 0 1417 508"/>
                              <a:gd name="T133" fmla="*/ T132 w 1388"/>
                              <a:gd name="T134" fmla="+- 0 2965 2309"/>
                              <a:gd name="T135" fmla="*/ 2965 h 656"/>
                              <a:gd name="T136" fmla="+- 0 1456 508"/>
                              <a:gd name="T137" fmla="*/ T136 w 1388"/>
                              <a:gd name="T138" fmla="+- 0 2965 2309"/>
                              <a:gd name="T139" fmla="*/ 2965 h 656"/>
                              <a:gd name="T140" fmla="+- 0 1485 508"/>
                              <a:gd name="T141" fmla="*/ T140 w 1388"/>
                              <a:gd name="T142" fmla="+- 0 2309 2309"/>
                              <a:gd name="T143" fmla="*/ 2309 h 656"/>
                              <a:gd name="T144" fmla="+- 0 1505 508"/>
                              <a:gd name="T145" fmla="*/ T144 w 1388"/>
                              <a:gd name="T146" fmla="+- 0 2444 2309"/>
                              <a:gd name="T147" fmla="*/ 2444 h 656"/>
                              <a:gd name="T148" fmla="+- 0 1524 508"/>
                              <a:gd name="T149" fmla="*/ T148 w 1388"/>
                              <a:gd name="T150" fmla="+- 0 2473 2309"/>
                              <a:gd name="T151" fmla="*/ 2473 h 656"/>
                              <a:gd name="T152" fmla="+- 0 1554 508"/>
                              <a:gd name="T153" fmla="*/ T152 w 1388"/>
                              <a:gd name="T154" fmla="+- 0 2965 2309"/>
                              <a:gd name="T155" fmla="*/ 2965 h 656"/>
                              <a:gd name="T156" fmla="+- 0 1593 508"/>
                              <a:gd name="T157" fmla="*/ T156 w 1388"/>
                              <a:gd name="T158" fmla="+- 0 2965 2309"/>
                              <a:gd name="T159" fmla="*/ 2965 h 656"/>
                              <a:gd name="T160" fmla="+- 0 1632 508"/>
                              <a:gd name="T161" fmla="*/ T160 w 1388"/>
                              <a:gd name="T162" fmla="+- 0 2965 2309"/>
                              <a:gd name="T163" fmla="*/ 2965 h 656"/>
                              <a:gd name="T164" fmla="+- 0 1652 508"/>
                              <a:gd name="T165" fmla="*/ T164 w 1388"/>
                              <a:gd name="T166" fmla="+- 0 2435 2309"/>
                              <a:gd name="T167" fmla="*/ 2435 h 656"/>
                              <a:gd name="T168" fmla="+- 0 1681 508"/>
                              <a:gd name="T169" fmla="*/ T168 w 1388"/>
                              <a:gd name="T170" fmla="+- 0 2464 2309"/>
                              <a:gd name="T171" fmla="*/ 2464 h 656"/>
                              <a:gd name="T172" fmla="+- 0 1701 508"/>
                              <a:gd name="T173" fmla="*/ T172 w 1388"/>
                              <a:gd name="T174" fmla="+- 0 2493 2309"/>
                              <a:gd name="T175" fmla="*/ 2493 h 656"/>
                              <a:gd name="T176" fmla="+- 0 1730 508"/>
                              <a:gd name="T177" fmla="*/ T176 w 1388"/>
                              <a:gd name="T178" fmla="+- 0 2965 2309"/>
                              <a:gd name="T179" fmla="*/ 2965 h 656"/>
                              <a:gd name="T180" fmla="+- 0 1769 508"/>
                              <a:gd name="T181" fmla="*/ T180 w 1388"/>
                              <a:gd name="T182" fmla="+- 0 2965 2309"/>
                              <a:gd name="T183" fmla="*/ 2965 h 656"/>
                              <a:gd name="T184" fmla="+- 0 1808 508"/>
                              <a:gd name="T185" fmla="*/ T184 w 1388"/>
                              <a:gd name="T186" fmla="+- 0 2965 2309"/>
                              <a:gd name="T187" fmla="*/ 2965 h 656"/>
                              <a:gd name="T188" fmla="+- 0 1818 508"/>
                              <a:gd name="T189" fmla="*/ T188 w 1388"/>
                              <a:gd name="T190" fmla="+- 0 2444 2309"/>
                              <a:gd name="T191" fmla="*/ 2444 h 656"/>
                              <a:gd name="T192" fmla="+- 0 1847 508"/>
                              <a:gd name="T193" fmla="*/ T192 w 1388"/>
                              <a:gd name="T194" fmla="+- 0 2473 2309"/>
                              <a:gd name="T195" fmla="*/ 2473 h 656"/>
                              <a:gd name="T196" fmla="+- 0 1886 508"/>
                              <a:gd name="T197" fmla="*/ T196 w 1388"/>
                              <a:gd name="T198" fmla="+- 0 2965 2309"/>
                              <a:gd name="T199" fmla="*/ 2965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88" h="656">
                                <a:moveTo>
                                  <a:pt x="0" y="656"/>
                                </a:moveTo>
                                <a:lnTo>
                                  <a:pt x="10" y="20"/>
                                </a:lnTo>
                                <a:lnTo>
                                  <a:pt x="10" y="116"/>
                                </a:lnTo>
                                <a:lnTo>
                                  <a:pt x="10" y="126"/>
                                </a:lnTo>
                                <a:lnTo>
                                  <a:pt x="20" y="126"/>
                                </a:lnTo>
                                <a:lnTo>
                                  <a:pt x="20" y="135"/>
                                </a:lnTo>
                                <a:lnTo>
                                  <a:pt x="29" y="145"/>
                                </a:lnTo>
                                <a:lnTo>
                                  <a:pt x="29" y="155"/>
                                </a:lnTo>
                                <a:lnTo>
                                  <a:pt x="39" y="155"/>
                                </a:lnTo>
                                <a:lnTo>
                                  <a:pt x="39" y="164"/>
                                </a:lnTo>
                                <a:lnTo>
                                  <a:pt x="49" y="164"/>
                                </a:lnTo>
                                <a:lnTo>
                                  <a:pt x="49" y="174"/>
                                </a:lnTo>
                                <a:lnTo>
                                  <a:pt x="59" y="174"/>
                                </a:lnTo>
                                <a:lnTo>
                                  <a:pt x="69" y="184"/>
                                </a:lnTo>
                                <a:lnTo>
                                  <a:pt x="69" y="656"/>
                                </a:lnTo>
                                <a:lnTo>
                                  <a:pt x="78" y="656"/>
                                </a:lnTo>
                                <a:lnTo>
                                  <a:pt x="88" y="656"/>
                                </a:lnTo>
                                <a:lnTo>
                                  <a:pt x="98" y="656"/>
                                </a:lnTo>
                                <a:lnTo>
                                  <a:pt x="108" y="656"/>
                                </a:lnTo>
                                <a:lnTo>
                                  <a:pt x="117" y="656"/>
                                </a:lnTo>
                                <a:lnTo>
                                  <a:pt x="127" y="656"/>
                                </a:lnTo>
                                <a:lnTo>
                                  <a:pt x="137" y="656"/>
                                </a:lnTo>
                                <a:lnTo>
                                  <a:pt x="147" y="656"/>
                                </a:lnTo>
                                <a:lnTo>
                                  <a:pt x="157" y="656"/>
                                </a:lnTo>
                                <a:lnTo>
                                  <a:pt x="166" y="656"/>
                                </a:lnTo>
                                <a:lnTo>
                                  <a:pt x="166" y="39"/>
                                </a:lnTo>
                                <a:lnTo>
                                  <a:pt x="176" y="116"/>
                                </a:lnTo>
                                <a:lnTo>
                                  <a:pt x="176" y="126"/>
                                </a:lnTo>
                                <a:lnTo>
                                  <a:pt x="186" y="126"/>
                                </a:lnTo>
                                <a:lnTo>
                                  <a:pt x="186" y="135"/>
                                </a:lnTo>
                                <a:lnTo>
                                  <a:pt x="186" y="145"/>
                                </a:lnTo>
                                <a:lnTo>
                                  <a:pt x="196" y="145"/>
                                </a:lnTo>
                                <a:lnTo>
                                  <a:pt x="196" y="155"/>
                                </a:lnTo>
                                <a:lnTo>
                                  <a:pt x="205" y="155"/>
                                </a:lnTo>
                                <a:lnTo>
                                  <a:pt x="205" y="164"/>
                                </a:lnTo>
                                <a:lnTo>
                                  <a:pt x="215" y="164"/>
                                </a:lnTo>
                                <a:lnTo>
                                  <a:pt x="215" y="174"/>
                                </a:lnTo>
                                <a:lnTo>
                                  <a:pt x="225" y="174"/>
                                </a:lnTo>
                                <a:lnTo>
                                  <a:pt x="225" y="184"/>
                                </a:lnTo>
                                <a:lnTo>
                                  <a:pt x="235" y="656"/>
                                </a:lnTo>
                                <a:lnTo>
                                  <a:pt x="244" y="656"/>
                                </a:lnTo>
                                <a:lnTo>
                                  <a:pt x="254" y="656"/>
                                </a:lnTo>
                                <a:lnTo>
                                  <a:pt x="264" y="656"/>
                                </a:lnTo>
                                <a:lnTo>
                                  <a:pt x="274" y="656"/>
                                </a:lnTo>
                                <a:lnTo>
                                  <a:pt x="284" y="656"/>
                                </a:lnTo>
                                <a:lnTo>
                                  <a:pt x="293" y="656"/>
                                </a:lnTo>
                                <a:lnTo>
                                  <a:pt x="303" y="656"/>
                                </a:lnTo>
                                <a:lnTo>
                                  <a:pt x="313" y="656"/>
                                </a:lnTo>
                                <a:lnTo>
                                  <a:pt x="323" y="656"/>
                                </a:lnTo>
                                <a:lnTo>
                                  <a:pt x="332" y="656"/>
                                </a:lnTo>
                                <a:lnTo>
                                  <a:pt x="332" y="49"/>
                                </a:lnTo>
                                <a:lnTo>
                                  <a:pt x="332" y="116"/>
                                </a:lnTo>
                                <a:lnTo>
                                  <a:pt x="332" y="126"/>
                                </a:lnTo>
                                <a:lnTo>
                                  <a:pt x="342" y="126"/>
                                </a:lnTo>
                                <a:lnTo>
                                  <a:pt x="342" y="135"/>
                                </a:lnTo>
                                <a:lnTo>
                                  <a:pt x="352" y="145"/>
                                </a:lnTo>
                                <a:lnTo>
                                  <a:pt x="362" y="155"/>
                                </a:lnTo>
                                <a:lnTo>
                                  <a:pt x="362" y="164"/>
                                </a:lnTo>
                                <a:lnTo>
                                  <a:pt x="372" y="164"/>
                                </a:lnTo>
                                <a:lnTo>
                                  <a:pt x="372" y="174"/>
                                </a:lnTo>
                                <a:lnTo>
                                  <a:pt x="381" y="174"/>
                                </a:lnTo>
                                <a:lnTo>
                                  <a:pt x="391" y="184"/>
                                </a:lnTo>
                                <a:lnTo>
                                  <a:pt x="391" y="656"/>
                                </a:lnTo>
                                <a:lnTo>
                                  <a:pt x="401" y="656"/>
                                </a:lnTo>
                                <a:lnTo>
                                  <a:pt x="411" y="656"/>
                                </a:lnTo>
                                <a:lnTo>
                                  <a:pt x="420" y="656"/>
                                </a:lnTo>
                                <a:lnTo>
                                  <a:pt x="430" y="656"/>
                                </a:lnTo>
                                <a:lnTo>
                                  <a:pt x="440" y="656"/>
                                </a:lnTo>
                                <a:lnTo>
                                  <a:pt x="450" y="656"/>
                                </a:lnTo>
                                <a:lnTo>
                                  <a:pt x="459" y="656"/>
                                </a:lnTo>
                                <a:lnTo>
                                  <a:pt x="469" y="656"/>
                                </a:lnTo>
                                <a:lnTo>
                                  <a:pt x="479" y="656"/>
                                </a:lnTo>
                                <a:lnTo>
                                  <a:pt x="489" y="656"/>
                                </a:lnTo>
                                <a:lnTo>
                                  <a:pt x="489" y="87"/>
                                </a:lnTo>
                                <a:lnTo>
                                  <a:pt x="499" y="126"/>
                                </a:lnTo>
                                <a:lnTo>
                                  <a:pt x="508" y="135"/>
                                </a:lnTo>
                                <a:lnTo>
                                  <a:pt x="508" y="145"/>
                                </a:lnTo>
                                <a:lnTo>
                                  <a:pt x="518" y="145"/>
                                </a:lnTo>
                                <a:lnTo>
                                  <a:pt x="518" y="155"/>
                                </a:lnTo>
                                <a:lnTo>
                                  <a:pt x="528" y="164"/>
                                </a:lnTo>
                                <a:lnTo>
                                  <a:pt x="538" y="164"/>
                                </a:lnTo>
                                <a:lnTo>
                                  <a:pt x="538" y="174"/>
                                </a:lnTo>
                                <a:lnTo>
                                  <a:pt x="547" y="174"/>
                                </a:lnTo>
                                <a:lnTo>
                                  <a:pt x="547" y="184"/>
                                </a:lnTo>
                                <a:lnTo>
                                  <a:pt x="557" y="656"/>
                                </a:lnTo>
                                <a:lnTo>
                                  <a:pt x="567" y="656"/>
                                </a:lnTo>
                                <a:lnTo>
                                  <a:pt x="577" y="656"/>
                                </a:lnTo>
                                <a:lnTo>
                                  <a:pt x="587" y="656"/>
                                </a:lnTo>
                                <a:lnTo>
                                  <a:pt x="596" y="656"/>
                                </a:lnTo>
                                <a:lnTo>
                                  <a:pt x="606" y="656"/>
                                </a:lnTo>
                                <a:lnTo>
                                  <a:pt x="616" y="656"/>
                                </a:lnTo>
                                <a:lnTo>
                                  <a:pt x="626" y="656"/>
                                </a:lnTo>
                                <a:lnTo>
                                  <a:pt x="635" y="656"/>
                                </a:lnTo>
                                <a:lnTo>
                                  <a:pt x="645" y="656"/>
                                </a:lnTo>
                                <a:lnTo>
                                  <a:pt x="655" y="135"/>
                                </a:lnTo>
                                <a:lnTo>
                                  <a:pt x="655" y="107"/>
                                </a:lnTo>
                                <a:lnTo>
                                  <a:pt x="655" y="126"/>
                                </a:lnTo>
                                <a:lnTo>
                                  <a:pt x="665" y="126"/>
                                </a:lnTo>
                                <a:lnTo>
                                  <a:pt x="665" y="135"/>
                                </a:lnTo>
                                <a:lnTo>
                                  <a:pt x="674" y="135"/>
                                </a:lnTo>
                                <a:lnTo>
                                  <a:pt x="674" y="145"/>
                                </a:lnTo>
                                <a:lnTo>
                                  <a:pt x="674" y="155"/>
                                </a:lnTo>
                                <a:lnTo>
                                  <a:pt x="684" y="155"/>
                                </a:lnTo>
                                <a:lnTo>
                                  <a:pt x="694" y="164"/>
                                </a:lnTo>
                                <a:lnTo>
                                  <a:pt x="694" y="174"/>
                                </a:lnTo>
                                <a:lnTo>
                                  <a:pt x="704" y="174"/>
                                </a:lnTo>
                                <a:lnTo>
                                  <a:pt x="714" y="184"/>
                                </a:lnTo>
                                <a:lnTo>
                                  <a:pt x="714" y="656"/>
                                </a:lnTo>
                                <a:lnTo>
                                  <a:pt x="723" y="656"/>
                                </a:lnTo>
                                <a:lnTo>
                                  <a:pt x="733" y="656"/>
                                </a:lnTo>
                                <a:lnTo>
                                  <a:pt x="743" y="656"/>
                                </a:lnTo>
                                <a:lnTo>
                                  <a:pt x="753" y="656"/>
                                </a:lnTo>
                                <a:lnTo>
                                  <a:pt x="762" y="656"/>
                                </a:lnTo>
                                <a:lnTo>
                                  <a:pt x="772" y="656"/>
                                </a:lnTo>
                                <a:lnTo>
                                  <a:pt x="782" y="656"/>
                                </a:lnTo>
                                <a:lnTo>
                                  <a:pt x="792" y="656"/>
                                </a:lnTo>
                                <a:lnTo>
                                  <a:pt x="801" y="656"/>
                                </a:lnTo>
                                <a:lnTo>
                                  <a:pt x="811" y="656"/>
                                </a:lnTo>
                                <a:lnTo>
                                  <a:pt x="811" y="29"/>
                                </a:lnTo>
                                <a:lnTo>
                                  <a:pt x="821" y="107"/>
                                </a:lnTo>
                                <a:lnTo>
                                  <a:pt x="821" y="126"/>
                                </a:lnTo>
                                <a:lnTo>
                                  <a:pt x="831" y="126"/>
                                </a:lnTo>
                                <a:lnTo>
                                  <a:pt x="831" y="135"/>
                                </a:lnTo>
                                <a:lnTo>
                                  <a:pt x="841" y="145"/>
                                </a:lnTo>
                                <a:lnTo>
                                  <a:pt x="841" y="155"/>
                                </a:lnTo>
                                <a:lnTo>
                                  <a:pt x="850" y="155"/>
                                </a:lnTo>
                                <a:lnTo>
                                  <a:pt x="850" y="164"/>
                                </a:lnTo>
                                <a:lnTo>
                                  <a:pt x="860" y="164"/>
                                </a:lnTo>
                                <a:lnTo>
                                  <a:pt x="860" y="174"/>
                                </a:lnTo>
                                <a:lnTo>
                                  <a:pt x="870" y="174"/>
                                </a:lnTo>
                                <a:lnTo>
                                  <a:pt x="870" y="184"/>
                                </a:lnTo>
                                <a:lnTo>
                                  <a:pt x="880" y="184"/>
                                </a:lnTo>
                                <a:lnTo>
                                  <a:pt x="880" y="656"/>
                                </a:lnTo>
                                <a:lnTo>
                                  <a:pt x="889" y="656"/>
                                </a:lnTo>
                                <a:lnTo>
                                  <a:pt x="899" y="656"/>
                                </a:lnTo>
                                <a:lnTo>
                                  <a:pt x="909" y="656"/>
                                </a:lnTo>
                                <a:lnTo>
                                  <a:pt x="919" y="656"/>
                                </a:lnTo>
                                <a:lnTo>
                                  <a:pt x="929" y="656"/>
                                </a:lnTo>
                                <a:lnTo>
                                  <a:pt x="938" y="656"/>
                                </a:lnTo>
                                <a:lnTo>
                                  <a:pt x="948" y="656"/>
                                </a:lnTo>
                                <a:lnTo>
                                  <a:pt x="958" y="656"/>
                                </a:lnTo>
                                <a:lnTo>
                                  <a:pt x="968" y="656"/>
                                </a:lnTo>
                                <a:lnTo>
                                  <a:pt x="977" y="656"/>
                                </a:lnTo>
                                <a:lnTo>
                                  <a:pt x="977" y="0"/>
                                </a:lnTo>
                                <a:lnTo>
                                  <a:pt x="977" y="116"/>
                                </a:lnTo>
                                <a:lnTo>
                                  <a:pt x="987" y="126"/>
                                </a:lnTo>
                                <a:lnTo>
                                  <a:pt x="987" y="135"/>
                                </a:lnTo>
                                <a:lnTo>
                                  <a:pt x="997" y="135"/>
                                </a:lnTo>
                                <a:lnTo>
                                  <a:pt x="997" y="145"/>
                                </a:lnTo>
                                <a:lnTo>
                                  <a:pt x="1007" y="145"/>
                                </a:lnTo>
                                <a:lnTo>
                                  <a:pt x="1007" y="155"/>
                                </a:lnTo>
                                <a:lnTo>
                                  <a:pt x="1016" y="164"/>
                                </a:lnTo>
                                <a:lnTo>
                                  <a:pt x="1016" y="174"/>
                                </a:lnTo>
                                <a:lnTo>
                                  <a:pt x="1026" y="174"/>
                                </a:lnTo>
                                <a:lnTo>
                                  <a:pt x="1036" y="184"/>
                                </a:lnTo>
                                <a:lnTo>
                                  <a:pt x="1046" y="656"/>
                                </a:lnTo>
                                <a:lnTo>
                                  <a:pt x="1056" y="656"/>
                                </a:lnTo>
                                <a:lnTo>
                                  <a:pt x="1065" y="656"/>
                                </a:lnTo>
                                <a:lnTo>
                                  <a:pt x="1075" y="656"/>
                                </a:lnTo>
                                <a:lnTo>
                                  <a:pt x="1085" y="656"/>
                                </a:lnTo>
                                <a:lnTo>
                                  <a:pt x="1095" y="656"/>
                                </a:lnTo>
                                <a:lnTo>
                                  <a:pt x="1104" y="656"/>
                                </a:lnTo>
                                <a:lnTo>
                                  <a:pt x="1114" y="656"/>
                                </a:lnTo>
                                <a:lnTo>
                                  <a:pt x="1124" y="656"/>
                                </a:lnTo>
                                <a:lnTo>
                                  <a:pt x="1134" y="656"/>
                                </a:lnTo>
                                <a:lnTo>
                                  <a:pt x="1134" y="10"/>
                                </a:lnTo>
                                <a:lnTo>
                                  <a:pt x="1144" y="107"/>
                                </a:lnTo>
                                <a:lnTo>
                                  <a:pt x="1144" y="126"/>
                                </a:lnTo>
                                <a:lnTo>
                                  <a:pt x="1153" y="135"/>
                                </a:lnTo>
                                <a:lnTo>
                                  <a:pt x="1163" y="145"/>
                                </a:lnTo>
                                <a:lnTo>
                                  <a:pt x="1163" y="155"/>
                                </a:lnTo>
                                <a:lnTo>
                                  <a:pt x="1173" y="155"/>
                                </a:lnTo>
                                <a:lnTo>
                                  <a:pt x="1173" y="164"/>
                                </a:lnTo>
                                <a:lnTo>
                                  <a:pt x="1183" y="174"/>
                                </a:lnTo>
                                <a:lnTo>
                                  <a:pt x="1193" y="174"/>
                                </a:lnTo>
                                <a:lnTo>
                                  <a:pt x="1193" y="184"/>
                                </a:lnTo>
                                <a:lnTo>
                                  <a:pt x="1202" y="184"/>
                                </a:lnTo>
                                <a:lnTo>
                                  <a:pt x="1202" y="656"/>
                                </a:lnTo>
                                <a:lnTo>
                                  <a:pt x="1212" y="656"/>
                                </a:lnTo>
                                <a:lnTo>
                                  <a:pt x="1222" y="656"/>
                                </a:lnTo>
                                <a:lnTo>
                                  <a:pt x="1232" y="656"/>
                                </a:lnTo>
                                <a:lnTo>
                                  <a:pt x="1241" y="656"/>
                                </a:lnTo>
                                <a:lnTo>
                                  <a:pt x="1251" y="656"/>
                                </a:lnTo>
                                <a:lnTo>
                                  <a:pt x="1261" y="656"/>
                                </a:lnTo>
                                <a:lnTo>
                                  <a:pt x="1271" y="656"/>
                                </a:lnTo>
                                <a:lnTo>
                                  <a:pt x="1280" y="656"/>
                                </a:lnTo>
                                <a:lnTo>
                                  <a:pt x="1290" y="656"/>
                                </a:lnTo>
                                <a:lnTo>
                                  <a:pt x="1300" y="656"/>
                                </a:lnTo>
                                <a:lnTo>
                                  <a:pt x="1300" y="10"/>
                                </a:lnTo>
                                <a:lnTo>
                                  <a:pt x="1300" y="126"/>
                                </a:lnTo>
                                <a:lnTo>
                                  <a:pt x="1310" y="126"/>
                                </a:lnTo>
                                <a:lnTo>
                                  <a:pt x="1310" y="135"/>
                                </a:lnTo>
                                <a:lnTo>
                                  <a:pt x="1320" y="135"/>
                                </a:lnTo>
                                <a:lnTo>
                                  <a:pt x="1320" y="145"/>
                                </a:lnTo>
                                <a:lnTo>
                                  <a:pt x="1329" y="155"/>
                                </a:lnTo>
                                <a:lnTo>
                                  <a:pt x="1339" y="164"/>
                                </a:lnTo>
                                <a:lnTo>
                                  <a:pt x="1349" y="174"/>
                                </a:lnTo>
                                <a:lnTo>
                                  <a:pt x="1359" y="184"/>
                                </a:lnTo>
                                <a:lnTo>
                                  <a:pt x="1368" y="656"/>
                                </a:lnTo>
                                <a:lnTo>
                                  <a:pt x="1378" y="656"/>
                                </a:lnTo>
                                <a:lnTo>
                                  <a:pt x="1388" y="656"/>
                                </a:lnTo>
                              </a:path>
                            </a:pathLst>
                          </a:custGeom>
                          <a:noFill/>
                          <a:ln w="613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12"/>
                        <wps:cNvSpPr>
                          <a:spLocks/>
                        </wps:cNvSpPr>
                        <wps:spPr bwMode="auto">
                          <a:xfrm>
                            <a:off x="1895" y="2203"/>
                            <a:ext cx="5542" cy="762"/>
                          </a:xfrm>
                          <a:custGeom>
                            <a:avLst/>
                            <a:gdLst>
                              <a:gd name="T0" fmla="+- 0 1984 1896"/>
                              <a:gd name="T1" fmla="*/ T0 w 5542"/>
                              <a:gd name="T2" fmla="+- 0 2444 2203"/>
                              <a:gd name="T3" fmla="*/ 2444 h 762"/>
                              <a:gd name="T4" fmla="+- 0 2072 1896"/>
                              <a:gd name="T5" fmla="*/ T4 w 5542"/>
                              <a:gd name="T6" fmla="+- 0 2965 2203"/>
                              <a:gd name="T7" fmla="*/ 2965 h 762"/>
                              <a:gd name="T8" fmla="+- 0 2160 1896"/>
                              <a:gd name="T9" fmla="*/ T8 w 5542"/>
                              <a:gd name="T10" fmla="+- 0 2464 2203"/>
                              <a:gd name="T11" fmla="*/ 2464 h 762"/>
                              <a:gd name="T12" fmla="+- 0 2248 1896"/>
                              <a:gd name="T13" fmla="*/ T12 w 5542"/>
                              <a:gd name="T14" fmla="+- 0 2965 2203"/>
                              <a:gd name="T15" fmla="*/ 2965 h 762"/>
                              <a:gd name="T16" fmla="+- 0 2326 1896"/>
                              <a:gd name="T17" fmla="*/ T16 w 5542"/>
                              <a:gd name="T18" fmla="+- 0 2464 2203"/>
                              <a:gd name="T19" fmla="*/ 2464 h 762"/>
                              <a:gd name="T20" fmla="+- 0 2424 1896"/>
                              <a:gd name="T21" fmla="*/ T20 w 5542"/>
                              <a:gd name="T22" fmla="+- 0 2965 2203"/>
                              <a:gd name="T23" fmla="*/ 2965 h 762"/>
                              <a:gd name="T24" fmla="+- 0 2492 1896"/>
                              <a:gd name="T25" fmla="*/ T24 w 5542"/>
                              <a:gd name="T26" fmla="+- 0 2473 2203"/>
                              <a:gd name="T27" fmla="*/ 2473 h 762"/>
                              <a:gd name="T28" fmla="+- 0 2590 1896"/>
                              <a:gd name="T29" fmla="*/ T28 w 5542"/>
                              <a:gd name="T30" fmla="+- 0 2965 2203"/>
                              <a:gd name="T31" fmla="*/ 2965 h 762"/>
                              <a:gd name="T32" fmla="+- 0 2688 1896"/>
                              <a:gd name="T33" fmla="*/ T32 w 5542"/>
                              <a:gd name="T34" fmla="+- 0 2965 2203"/>
                              <a:gd name="T35" fmla="*/ 2965 h 762"/>
                              <a:gd name="T36" fmla="+- 0 2795 1896"/>
                              <a:gd name="T37" fmla="*/ T36 w 5542"/>
                              <a:gd name="T38" fmla="+- 0 2435 2203"/>
                              <a:gd name="T39" fmla="*/ 2435 h 762"/>
                              <a:gd name="T40" fmla="+- 0 2873 1896"/>
                              <a:gd name="T41" fmla="*/ T40 w 5542"/>
                              <a:gd name="T42" fmla="+- 0 2965 2203"/>
                              <a:gd name="T43" fmla="*/ 2965 h 762"/>
                              <a:gd name="T44" fmla="+- 0 2971 1896"/>
                              <a:gd name="T45" fmla="*/ T44 w 5542"/>
                              <a:gd name="T46" fmla="+- 0 2454 2203"/>
                              <a:gd name="T47" fmla="*/ 2454 h 762"/>
                              <a:gd name="T48" fmla="+- 0 3088 1896"/>
                              <a:gd name="T49" fmla="*/ T48 w 5542"/>
                              <a:gd name="T50" fmla="+- 0 2965 2203"/>
                              <a:gd name="T51" fmla="*/ 2965 h 762"/>
                              <a:gd name="T52" fmla="+- 0 3147 1896"/>
                              <a:gd name="T53" fmla="*/ T52 w 5542"/>
                              <a:gd name="T54" fmla="+- 0 2483 2203"/>
                              <a:gd name="T55" fmla="*/ 2483 h 762"/>
                              <a:gd name="T56" fmla="+- 0 3254 1896"/>
                              <a:gd name="T57" fmla="*/ T56 w 5542"/>
                              <a:gd name="T58" fmla="+- 0 2965 2203"/>
                              <a:gd name="T59" fmla="*/ 2965 h 762"/>
                              <a:gd name="T60" fmla="+- 0 3313 1896"/>
                              <a:gd name="T61" fmla="*/ T60 w 5542"/>
                              <a:gd name="T62" fmla="+- 0 2483 2203"/>
                              <a:gd name="T63" fmla="*/ 2483 h 762"/>
                              <a:gd name="T64" fmla="+- 0 3411 1896"/>
                              <a:gd name="T65" fmla="*/ T64 w 5542"/>
                              <a:gd name="T66" fmla="+- 0 2232 2203"/>
                              <a:gd name="T67" fmla="*/ 2232 h 762"/>
                              <a:gd name="T68" fmla="+- 0 3450 1896"/>
                              <a:gd name="T69" fmla="*/ T68 w 5542"/>
                              <a:gd name="T70" fmla="+- 0 2406 2203"/>
                              <a:gd name="T71" fmla="*/ 2406 h 762"/>
                              <a:gd name="T72" fmla="+- 0 3508 1896"/>
                              <a:gd name="T73" fmla="*/ T72 w 5542"/>
                              <a:gd name="T74" fmla="+- 0 2473 2203"/>
                              <a:gd name="T75" fmla="*/ 2473 h 762"/>
                              <a:gd name="T76" fmla="+- 0 3606 1896"/>
                              <a:gd name="T77" fmla="*/ T76 w 5542"/>
                              <a:gd name="T78" fmla="+- 0 2416 2203"/>
                              <a:gd name="T79" fmla="*/ 2416 h 762"/>
                              <a:gd name="T80" fmla="+- 0 3675 1896"/>
                              <a:gd name="T81" fmla="*/ T80 w 5542"/>
                              <a:gd name="T82" fmla="+- 0 2965 2203"/>
                              <a:gd name="T83" fmla="*/ 2965 h 762"/>
                              <a:gd name="T84" fmla="+- 0 3782 1896"/>
                              <a:gd name="T85" fmla="*/ T84 w 5542"/>
                              <a:gd name="T86" fmla="+- 0 2444 2203"/>
                              <a:gd name="T87" fmla="*/ 2444 h 762"/>
                              <a:gd name="T88" fmla="+- 0 3890 1896"/>
                              <a:gd name="T89" fmla="*/ T88 w 5542"/>
                              <a:gd name="T90" fmla="+- 0 2965 2203"/>
                              <a:gd name="T91" fmla="*/ 2965 h 762"/>
                              <a:gd name="T92" fmla="+- 0 3968 1896"/>
                              <a:gd name="T93" fmla="*/ T92 w 5542"/>
                              <a:gd name="T94" fmla="+- 0 2483 2203"/>
                              <a:gd name="T95" fmla="*/ 2483 h 762"/>
                              <a:gd name="T96" fmla="+- 0 4075 1896"/>
                              <a:gd name="T97" fmla="*/ T96 w 5542"/>
                              <a:gd name="T98" fmla="+- 0 2965 2203"/>
                              <a:gd name="T99" fmla="*/ 2965 h 762"/>
                              <a:gd name="T100" fmla="+- 0 4144 1896"/>
                              <a:gd name="T101" fmla="*/ T100 w 5542"/>
                              <a:gd name="T102" fmla="+- 0 2483 2203"/>
                              <a:gd name="T103" fmla="*/ 2483 h 762"/>
                              <a:gd name="T104" fmla="+- 0 4251 1896"/>
                              <a:gd name="T105" fmla="*/ T104 w 5542"/>
                              <a:gd name="T106" fmla="+- 0 2965 2203"/>
                              <a:gd name="T107" fmla="*/ 2965 h 762"/>
                              <a:gd name="T108" fmla="+- 0 4329 1896"/>
                              <a:gd name="T109" fmla="*/ T108 w 5542"/>
                              <a:gd name="T110" fmla="+- 0 2965 2203"/>
                              <a:gd name="T111" fmla="*/ 2965 h 762"/>
                              <a:gd name="T112" fmla="+- 0 4427 1896"/>
                              <a:gd name="T113" fmla="*/ T112 w 5542"/>
                              <a:gd name="T114" fmla="+- 0 2444 2203"/>
                              <a:gd name="T115" fmla="*/ 2444 h 762"/>
                              <a:gd name="T116" fmla="+- 0 4505 1896"/>
                              <a:gd name="T117" fmla="*/ T116 w 5542"/>
                              <a:gd name="T118" fmla="+- 0 2965 2203"/>
                              <a:gd name="T119" fmla="*/ 2965 h 762"/>
                              <a:gd name="T120" fmla="+- 0 4603 1896"/>
                              <a:gd name="T121" fmla="*/ T120 w 5542"/>
                              <a:gd name="T122" fmla="+- 0 2454 2203"/>
                              <a:gd name="T123" fmla="*/ 2454 h 762"/>
                              <a:gd name="T124" fmla="+- 0 4720 1896"/>
                              <a:gd name="T125" fmla="*/ T124 w 5542"/>
                              <a:gd name="T126" fmla="+- 0 2965 2203"/>
                              <a:gd name="T127" fmla="*/ 2965 h 762"/>
                              <a:gd name="T128" fmla="+- 0 4789 1896"/>
                              <a:gd name="T129" fmla="*/ T128 w 5542"/>
                              <a:gd name="T130" fmla="+- 0 2483 2203"/>
                              <a:gd name="T131" fmla="*/ 2483 h 762"/>
                              <a:gd name="T132" fmla="+- 0 4906 1896"/>
                              <a:gd name="T133" fmla="*/ T132 w 5542"/>
                              <a:gd name="T134" fmla="+- 0 2396 2203"/>
                              <a:gd name="T135" fmla="*/ 2396 h 762"/>
                              <a:gd name="T136" fmla="+- 0 4965 1896"/>
                              <a:gd name="T137" fmla="*/ T136 w 5542"/>
                              <a:gd name="T138" fmla="+- 0 2965 2203"/>
                              <a:gd name="T139" fmla="*/ 2965 h 762"/>
                              <a:gd name="T140" fmla="+- 0 5072 1896"/>
                              <a:gd name="T141" fmla="*/ T140 w 5542"/>
                              <a:gd name="T142" fmla="+- 0 2444 2203"/>
                              <a:gd name="T143" fmla="*/ 2444 h 762"/>
                              <a:gd name="T144" fmla="+- 0 5150 1896"/>
                              <a:gd name="T145" fmla="*/ T144 w 5542"/>
                              <a:gd name="T146" fmla="+- 0 2965 2203"/>
                              <a:gd name="T147" fmla="*/ 2965 h 762"/>
                              <a:gd name="T148" fmla="+- 0 5248 1896"/>
                              <a:gd name="T149" fmla="*/ T148 w 5542"/>
                              <a:gd name="T150" fmla="+- 0 2464 2203"/>
                              <a:gd name="T151" fmla="*/ 2464 h 762"/>
                              <a:gd name="T152" fmla="+- 0 5336 1896"/>
                              <a:gd name="T153" fmla="*/ T152 w 5542"/>
                              <a:gd name="T154" fmla="+- 0 2965 2203"/>
                              <a:gd name="T155" fmla="*/ 2965 h 762"/>
                              <a:gd name="T156" fmla="+- 0 5424 1896"/>
                              <a:gd name="T157" fmla="*/ T156 w 5542"/>
                              <a:gd name="T158" fmla="+- 0 2473 2203"/>
                              <a:gd name="T159" fmla="*/ 2473 h 762"/>
                              <a:gd name="T160" fmla="+- 0 5551 1896"/>
                              <a:gd name="T161" fmla="*/ T160 w 5542"/>
                              <a:gd name="T162" fmla="+- 0 2965 2203"/>
                              <a:gd name="T163" fmla="*/ 2965 h 762"/>
                              <a:gd name="T164" fmla="+- 0 5610 1896"/>
                              <a:gd name="T165" fmla="*/ T164 w 5542"/>
                              <a:gd name="T166" fmla="+- 0 2965 2203"/>
                              <a:gd name="T167" fmla="*/ 2965 h 762"/>
                              <a:gd name="T168" fmla="+- 0 5727 1896"/>
                              <a:gd name="T169" fmla="*/ T168 w 5542"/>
                              <a:gd name="T170" fmla="+- 0 2435 2203"/>
                              <a:gd name="T171" fmla="*/ 2435 h 762"/>
                              <a:gd name="T172" fmla="+- 0 5795 1896"/>
                              <a:gd name="T173" fmla="*/ T172 w 5542"/>
                              <a:gd name="T174" fmla="+- 0 2965 2203"/>
                              <a:gd name="T175" fmla="*/ 2965 h 762"/>
                              <a:gd name="T176" fmla="+- 0 5893 1896"/>
                              <a:gd name="T177" fmla="*/ T176 w 5542"/>
                              <a:gd name="T178" fmla="+- 0 2444 2203"/>
                              <a:gd name="T179" fmla="*/ 2444 h 762"/>
                              <a:gd name="T180" fmla="+- 0 5971 1896"/>
                              <a:gd name="T181" fmla="*/ T180 w 5542"/>
                              <a:gd name="T182" fmla="+- 0 2965 2203"/>
                              <a:gd name="T183" fmla="*/ 2965 h 762"/>
                              <a:gd name="T184" fmla="+- 0 6059 1896"/>
                              <a:gd name="T185" fmla="*/ T184 w 5542"/>
                              <a:gd name="T186" fmla="+- 0 2464 2203"/>
                              <a:gd name="T187" fmla="*/ 2464 h 762"/>
                              <a:gd name="T188" fmla="+- 0 6147 1896"/>
                              <a:gd name="T189" fmla="*/ T188 w 5542"/>
                              <a:gd name="T190" fmla="+- 0 2965 2203"/>
                              <a:gd name="T191" fmla="*/ 2965 h 762"/>
                              <a:gd name="T192" fmla="+- 0 6225 1896"/>
                              <a:gd name="T193" fmla="*/ T192 w 5542"/>
                              <a:gd name="T194" fmla="+- 0 2464 2203"/>
                              <a:gd name="T195" fmla="*/ 2464 h 762"/>
                              <a:gd name="T196" fmla="+- 0 6352 1896"/>
                              <a:gd name="T197" fmla="*/ T196 w 5542"/>
                              <a:gd name="T198" fmla="+- 0 2965 2203"/>
                              <a:gd name="T199" fmla="*/ 2965 h 762"/>
                              <a:gd name="T200" fmla="+- 0 6411 1896"/>
                              <a:gd name="T201" fmla="*/ T200 w 5542"/>
                              <a:gd name="T202" fmla="+- 0 2493 2203"/>
                              <a:gd name="T203" fmla="*/ 2493 h 762"/>
                              <a:gd name="T204" fmla="+- 0 6519 1896"/>
                              <a:gd name="T205" fmla="*/ T204 w 5542"/>
                              <a:gd name="T206" fmla="+- 0 2387 2203"/>
                              <a:gd name="T207" fmla="*/ 2387 h 762"/>
                              <a:gd name="T208" fmla="+- 0 6626 1896"/>
                              <a:gd name="T209" fmla="*/ T208 w 5542"/>
                              <a:gd name="T210" fmla="+- 0 2965 2203"/>
                              <a:gd name="T211" fmla="*/ 2965 h 762"/>
                              <a:gd name="T212" fmla="+- 0 6714 1896"/>
                              <a:gd name="T213" fmla="*/ T212 w 5542"/>
                              <a:gd name="T214" fmla="+- 0 2464 2203"/>
                              <a:gd name="T215" fmla="*/ 2464 h 762"/>
                              <a:gd name="T216" fmla="+- 0 6812 1896"/>
                              <a:gd name="T217" fmla="*/ T216 w 5542"/>
                              <a:gd name="T218" fmla="+- 0 2965 2203"/>
                              <a:gd name="T219" fmla="*/ 2965 h 762"/>
                              <a:gd name="T220" fmla="+- 0 6890 1896"/>
                              <a:gd name="T221" fmla="*/ T220 w 5542"/>
                              <a:gd name="T222" fmla="+- 0 2473 2203"/>
                              <a:gd name="T223" fmla="*/ 2473 h 762"/>
                              <a:gd name="T224" fmla="+- 0 6988 1896"/>
                              <a:gd name="T225" fmla="*/ T224 w 5542"/>
                              <a:gd name="T226" fmla="+- 0 2965 2203"/>
                              <a:gd name="T227" fmla="*/ 2965 h 762"/>
                              <a:gd name="T228" fmla="+- 0 7076 1896"/>
                              <a:gd name="T229" fmla="*/ T228 w 5542"/>
                              <a:gd name="T230" fmla="+- 0 2493 2203"/>
                              <a:gd name="T231" fmla="*/ 2493 h 762"/>
                              <a:gd name="T232" fmla="+- 0 7173 1896"/>
                              <a:gd name="T233" fmla="*/ T232 w 5542"/>
                              <a:gd name="T234" fmla="+- 0 2435 2203"/>
                              <a:gd name="T235" fmla="*/ 2435 h 762"/>
                              <a:gd name="T236" fmla="+- 0 7252 1896"/>
                              <a:gd name="T237" fmla="*/ T236 w 5542"/>
                              <a:gd name="T238" fmla="+- 0 2965 2203"/>
                              <a:gd name="T239" fmla="*/ 2965 h 762"/>
                              <a:gd name="T240" fmla="+- 0 7359 1896"/>
                              <a:gd name="T241" fmla="*/ T240 w 5542"/>
                              <a:gd name="T242" fmla="+- 0 2454 2203"/>
                              <a:gd name="T243" fmla="*/ 245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42" h="762">
                                <a:moveTo>
                                  <a:pt x="0" y="762"/>
                                </a:moveTo>
                                <a:lnTo>
                                  <a:pt x="10" y="762"/>
                                </a:lnTo>
                                <a:lnTo>
                                  <a:pt x="20" y="762"/>
                                </a:lnTo>
                                <a:lnTo>
                                  <a:pt x="29" y="762"/>
                                </a:lnTo>
                                <a:lnTo>
                                  <a:pt x="39" y="762"/>
                                </a:lnTo>
                                <a:lnTo>
                                  <a:pt x="49" y="762"/>
                                </a:lnTo>
                                <a:lnTo>
                                  <a:pt x="59" y="762"/>
                                </a:lnTo>
                                <a:lnTo>
                                  <a:pt x="68" y="762"/>
                                </a:lnTo>
                                <a:lnTo>
                                  <a:pt x="78" y="106"/>
                                </a:lnTo>
                                <a:lnTo>
                                  <a:pt x="78" y="222"/>
                                </a:lnTo>
                                <a:lnTo>
                                  <a:pt x="78" y="232"/>
                                </a:lnTo>
                                <a:lnTo>
                                  <a:pt x="88" y="232"/>
                                </a:lnTo>
                                <a:lnTo>
                                  <a:pt x="88" y="241"/>
                                </a:lnTo>
                                <a:lnTo>
                                  <a:pt x="98" y="241"/>
                                </a:lnTo>
                                <a:lnTo>
                                  <a:pt x="98" y="251"/>
                                </a:lnTo>
                                <a:lnTo>
                                  <a:pt x="107" y="261"/>
                                </a:lnTo>
                                <a:lnTo>
                                  <a:pt x="107" y="270"/>
                                </a:lnTo>
                                <a:lnTo>
                                  <a:pt x="117" y="270"/>
                                </a:lnTo>
                                <a:lnTo>
                                  <a:pt x="117" y="280"/>
                                </a:lnTo>
                                <a:lnTo>
                                  <a:pt x="127" y="280"/>
                                </a:lnTo>
                                <a:lnTo>
                                  <a:pt x="137" y="290"/>
                                </a:lnTo>
                                <a:lnTo>
                                  <a:pt x="137" y="762"/>
                                </a:lnTo>
                                <a:lnTo>
                                  <a:pt x="147" y="762"/>
                                </a:lnTo>
                                <a:lnTo>
                                  <a:pt x="156" y="762"/>
                                </a:lnTo>
                                <a:lnTo>
                                  <a:pt x="166" y="762"/>
                                </a:lnTo>
                                <a:lnTo>
                                  <a:pt x="176" y="762"/>
                                </a:lnTo>
                                <a:lnTo>
                                  <a:pt x="186" y="762"/>
                                </a:lnTo>
                                <a:lnTo>
                                  <a:pt x="195" y="762"/>
                                </a:lnTo>
                                <a:lnTo>
                                  <a:pt x="205" y="762"/>
                                </a:lnTo>
                                <a:lnTo>
                                  <a:pt x="215" y="762"/>
                                </a:lnTo>
                                <a:lnTo>
                                  <a:pt x="225" y="762"/>
                                </a:lnTo>
                                <a:lnTo>
                                  <a:pt x="235" y="762"/>
                                </a:lnTo>
                                <a:lnTo>
                                  <a:pt x="235" y="87"/>
                                </a:lnTo>
                                <a:lnTo>
                                  <a:pt x="244" y="213"/>
                                </a:lnTo>
                                <a:lnTo>
                                  <a:pt x="244" y="232"/>
                                </a:lnTo>
                                <a:lnTo>
                                  <a:pt x="254" y="241"/>
                                </a:lnTo>
                                <a:lnTo>
                                  <a:pt x="254" y="251"/>
                                </a:lnTo>
                                <a:lnTo>
                                  <a:pt x="264" y="251"/>
                                </a:lnTo>
                                <a:lnTo>
                                  <a:pt x="264" y="261"/>
                                </a:lnTo>
                                <a:lnTo>
                                  <a:pt x="274" y="261"/>
                                </a:lnTo>
                                <a:lnTo>
                                  <a:pt x="274" y="270"/>
                                </a:lnTo>
                                <a:lnTo>
                                  <a:pt x="283" y="270"/>
                                </a:lnTo>
                                <a:lnTo>
                                  <a:pt x="283" y="280"/>
                                </a:lnTo>
                                <a:lnTo>
                                  <a:pt x="293" y="280"/>
                                </a:lnTo>
                                <a:lnTo>
                                  <a:pt x="293" y="290"/>
                                </a:lnTo>
                                <a:lnTo>
                                  <a:pt x="303" y="290"/>
                                </a:lnTo>
                                <a:lnTo>
                                  <a:pt x="303" y="762"/>
                                </a:lnTo>
                                <a:lnTo>
                                  <a:pt x="313" y="762"/>
                                </a:lnTo>
                                <a:lnTo>
                                  <a:pt x="322" y="762"/>
                                </a:lnTo>
                                <a:lnTo>
                                  <a:pt x="332" y="762"/>
                                </a:lnTo>
                                <a:lnTo>
                                  <a:pt x="342" y="762"/>
                                </a:lnTo>
                                <a:lnTo>
                                  <a:pt x="352" y="762"/>
                                </a:lnTo>
                                <a:lnTo>
                                  <a:pt x="362" y="762"/>
                                </a:lnTo>
                                <a:lnTo>
                                  <a:pt x="371" y="762"/>
                                </a:lnTo>
                                <a:lnTo>
                                  <a:pt x="381" y="762"/>
                                </a:lnTo>
                                <a:lnTo>
                                  <a:pt x="391" y="762"/>
                                </a:lnTo>
                                <a:lnTo>
                                  <a:pt x="401" y="116"/>
                                </a:lnTo>
                                <a:lnTo>
                                  <a:pt x="401" y="222"/>
                                </a:lnTo>
                                <a:lnTo>
                                  <a:pt x="401" y="232"/>
                                </a:lnTo>
                                <a:lnTo>
                                  <a:pt x="410" y="232"/>
                                </a:lnTo>
                                <a:lnTo>
                                  <a:pt x="410" y="241"/>
                                </a:lnTo>
                                <a:lnTo>
                                  <a:pt x="420" y="241"/>
                                </a:lnTo>
                                <a:lnTo>
                                  <a:pt x="420" y="251"/>
                                </a:lnTo>
                                <a:lnTo>
                                  <a:pt x="420" y="261"/>
                                </a:lnTo>
                                <a:lnTo>
                                  <a:pt x="430" y="261"/>
                                </a:lnTo>
                                <a:lnTo>
                                  <a:pt x="430" y="270"/>
                                </a:lnTo>
                                <a:lnTo>
                                  <a:pt x="440" y="270"/>
                                </a:lnTo>
                                <a:lnTo>
                                  <a:pt x="440" y="280"/>
                                </a:lnTo>
                                <a:lnTo>
                                  <a:pt x="450" y="280"/>
                                </a:lnTo>
                                <a:lnTo>
                                  <a:pt x="459" y="290"/>
                                </a:lnTo>
                                <a:lnTo>
                                  <a:pt x="459" y="762"/>
                                </a:lnTo>
                                <a:lnTo>
                                  <a:pt x="469" y="762"/>
                                </a:lnTo>
                                <a:lnTo>
                                  <a:pt x="479" y="762"/>
                                </a:lnTo>
                                <a:lnTo>
                                  <a:pt x="489" y="762"/>
                                </a:lnTo>
                                <a:lnTo>
                                  <a:pt x="498" y="762"/>
                                </a:lnTo>
                                <a:lnTo>
                                  <a:pt x="508" y="762"/>
                                </a:lnTo>
                                <a:lnTo>
                                  <a:pt x="518" y="762"/>
                                </a:lnTo>
                                <a:lnTo>
                                  <a:pt x="528" y="762"/>
                                </a:lnTo>
                                <a:lnTo>
                                  <a:pt x="537" y="762"/>
                                </a:lnTo>
                                <a:lnTo>
                                  <a:pt x="547" y="762"/>
                                </a:lnTo>
                                <a:lnTo>
                                  <a:pt x="557" y="762"/>
                                </a:lnTo>
                                <a:lnTo>
                                  <a:pt x="557" y="106"/>
                                </a:lnTo>
                                <a:lnTo>
                                  <a:pt x="567" y="222"/>
                                </a:lnTo>
                                <a:lnTo>
                                  <a:pt x="567" y="232"/>
                                </a:lnTo>
                                <a:lnTo>
                                  <a:pt x="577" y="232"/>
                                </a:lnTo>
                                <a:lnTo>
                                  <a:pt x="577" y="241"/>
                                </a:lnTo>
                                <a:lnTo>
                                  <a:pt x="577" y="251"/>
                                </a:lnTo>
                                <a:lnTo>
                                  <a:pt x="586" y="251"/>
                                </a:lnTo>
                                <a:lnTo>
                                  <a:pt x="586" y="261"/>
                                </a:lnTo>
                                <a:lnTo>
                                  <a:pt x="596" y="261"/>
                                </a:lnTo>
                                <a:lnTo>
                                  <a:pt x="596" y="270"/>
                                </a:lnTo>
                                <a:lnTo>
                                  <a:pt x="606" y="270"/>
                                </a:lnTo>
                                <a:lnTo>
                                  <a:pt x="606" y="280"/>
                                </a:lnTo>
                                <a:lnTo>
                                  <a:pt x="616" y="280"/>
                                </a:lnTo>
                                <a:lnTo>
                                  <a:pt x="616" y="290"/>
                                </a:lnTo>
                                <a:lnTo>
                                  <a:pt x="625" y="290"/>
                                </a:lnTo>
                                <a:lnTo>
                                  <a:pt x="625" y="762"/>
                                </a:lnTo>
                                <a:lnTo>
                                  <a:pt x="635" y="762"/>
                                </a:lnTo>
                                <a:lnTo>
                                  <a:pt x="645" y="762"/>
                                </a:lnTo>
                                <a:lnTo>
                                  <a:pt x="655" y="762"/>
                                </a:lnTo>
                                <a:lnTo>
                                  <a:pt x="665" y="762"/>
                                </a:lnTo>
                                <a:lnTo>
                                  <a:pt x="674" y="762"/>
                                </a:lnTo>
                                <a:lnTo>
                                  <a:pt x="684" y="762"/>
                                </a:lnTo>
                                <a:lnTo>
                                  <a:pt x="694" y="762"/>
                                </a:lnTo>
                                <a:lnTo>
                                  <a:pt x="704" y="762"/>
                                </a:lnTo>
                                <a:lnTo>
                                  <a:pt x="713" y="762"/>
                                </a:lnTo>
                                <a:lnTo>
                                  <a:pt x="723" y="762"/>
                                </a:lnTo>
                                <a:lnTo>
                                  <a:pt x="723" y="106"/>
                                </a:lnTo>
                                <a:lnTo>
                                  <a:pt x="723" y="222"/>
                                </a:lnTo>
                                <a:lnTo>
                                  <a:pt x="733" y="232"/>
                                </a:lnTo>
                                <a:lnTo>
                                  <a:pt x="743" y="241"/>
                                </a:lnTo>
                                <a:lnTo>
                                  <a:pt x="743" y="251"/>
                                </a:lnTo>
                                <a:lnTo>
                                  <a:pt x="752" y="261"/>
                                </a:lnTo>
                                <a:lnTo>
                                  <a:pt x="762" y="270"/>
                                </a:lnTo>
                                <a:lnTo>
                                  <a:pt x="772" y="280"/>
                                </a:lnTo>
                                <a:lnTo>
                                  <a:pt x="782" y="290"/>
                                </a:lnTo>
                                <a:lnTo>
                                  <a:pt x="792" y="762"/>
                                </a:lnTo>
                                <a:lnTo>
                                  <a:pt x="801" y="762"/>
                                </a:lnTo>
                                <a:lnTo>
                                  <a:pt x="811" y="762"/>
                                </a:lnTo>
                                <a:lnTo>
                                  <a:pt x="821" y="762"/>
                                </a:lnTo>
                                <a:lnTo>
                                  <a:pt x="831" y="762"/>
                                </a:lnTo>
                                <a:lnTo>
                                  <a:pt x="840" y="762"/>
                                </a:lnTo>
                                <a:lnTo>
                                  <a:pt x="850" y="762"/>
                                </a:lnTo>
                                <a:lnTo>
                                  <a:pt x="860" y="762"/>
                                </a:lnTo>
                                <a:lnTo>
                                  <a:pt x="870" y="762"/>
                                </a:lnTo>
                                <a:lnTo>
                                  <a:pt x="880" y="762"/>
                                </a:lnTo>
                                <a:lnTo>
                                  <a:pt x="889" y="145"/>
                                </a:lnTo>
                                <a:lnTo>
                                  <a:pt x="889" y="213"/>
                                </a:lnTo>
                                <a:lnTo>
                                  <a:pt x="889" y="232"/>
                                </a:lnTo>
                                <a:lnTo>
                                  <a:pt x="899" y="232"/>
                                </a:lnTo>
                                <a:lnTo>
                                  <a:pt x="899" y="241"/>
                                </a:lnTo>
                                <a:lnTo>
                                  <a:pt x="909" y="241"/>
                                </a:lnTo>
                                <a:lnTo>
                                  <a:pt x="909" y="251"/>
                                </a:lnTo>
                                <a:lnTo>
                                  <a:pt x="919" y="261"/>
                                </a:lnTo>
                                <a:lnTo>
                                  <a:pt x="919" y="270"/>
                                </a:lnTo>
                                <a:lnTo>
                                  <a:pt x="928" y="270"/>
                                </a:lnTo>
                                <a:lnTo>
                                  <a:pt x="928" y="280"/>
                                </a:lnTo>
                                <a:lnTo>
                                  <a:pt x="938" y="280"/>
                                </a:lnTo>
                                <a:lnTo>
                                  <a:pt x="948" y="290"/>
                                </a:lnTo>
                                <a:lnTo>
                                  <a:pt x="948" y="762"/>
                                </a:lnTo>
                                <a:lnTo>
                                  <a:pt x="958" y="762"/>
                                </a:lnTo>
                                <a:lnTo>
                                  <a:pt x="967" y="762"/>
                                </a:lnTo>
                                <a:lnTo>
                                  <a:pt x="977" y="762"/>
                                </a:lnTo>
                                <a:lnTo>
                                  <a:pt x="987" y="762"/>
                                </a:lnTo>
                                <a:lnTo>
                                  <a:pt x="997" y="762"/>
                                </a:lnTo>
                                <a:lnTo>
                                  <a:pt x="1007" y="762"/>
                                </a:lnTo>
                                <a:lnTo>
                                  <a:pt x="1016" y="762"/>
                                </a:lnTo>
                                <a:lnTo>
                                  <a:pt x="1026" y="762"/>
                                </a:lnTo>
                                <a:lnTo>
                                  <a:pt x="1036" y="762"/>
                                </a:lnTo>
                                <a:lnTo>
                                  <a:pt x="1046" y="762"/>
                                </a:lnTo>
                                <a:lnTo>
                                  <a:pt x="1046" y="106"/>
                                </a:lnTo>
                                <a:lnTo>
                                  <a:pt x="1055" y="222"/>
                                </a:lnTo>
                                <a:lnTo>
                                  <a:pt x="1055" y="232"/>
                                </a:lnTo>
                                <a:lnTo>
                                  <a:pt x="1065" y="241"/>
                                </a:lnTo>
                                <a:lnTo>
                                  <a:pt x="1065" y="251"/>
                                </a:lnTo>
                                <a:lnTo>
                                  <a:pt x="1075" y="251"/>
                                </a:lnTo>
                                <a:lnTo>
                                  <a:pt x="1075" y="261"/>
                                </a:lnTo>
                                <a:lnTo>
                                  <a:pt x="1085" y="270"/>
                                </a:lnTo>
                                <a:lnTo>
                                  <a:pt x="1095" y="280"/>
                                </a:lnTo>
                                <a:lnTo>
                                  <a:pt x="1104" y="290"/>
                                </a:lnTo>
                                <a:lnTo>
                                  <a:pt x="1114" y="762"/>
                                </a:lnTo>
                                <a:lnTo>
                                  <a:pt x="1124" y="762"/>
                                </a:lnTo>
                                <a:lnTo>
                                  <a:pt x="1134" y="762"/>
                                </a:lnTo>
                                <a:lnTo>
                                  <a:pt x="1143" y="762"/>
                                </a:lnTo>
                                <a:lnTo>
                                  <a:pt x="1153" y="762"/>
                                </a:lnTo>
                                <a:lnTo>
                                  <a:pt x="1163" y="762"/>
                                </a:lnTo>
                                <a:lnTo>
                                  <a:pt x="1173" y="762"/>
                                </a:lnTo>
                                <a:lnTo>
                                  <a:pt x="1182" y="762"/>
                                </a:lnTo>
                                <a:lnTo>
                                  <a:pt x="1192" y="762"/>
                                </a:lnTo>
                                <a:lnTo>
                                  <a:pt x="1202" y="762"/>
                                </a:lnTo>
                                <a:lnTo>
                                  <a:pt x="1212" y="87"/>
                                </a:lnTo>
                                <a:lnTo>
                                  <a:pt x="1212" y="213"/>
                                </a:lnTo>
                                <a:lnTo>
                                  <a:pt x="1212" y="232"/>
                                </a:lnTo>
                                <a:lnTo>
                                  <a:pt x="1222" y="232"/>
                                </a:lnTo>
                                <a:lnTo>
                                  <a:pt x="1222" y="241"/>
                                </a:lnTo>
                                <a:lnTo>
                                  <a:pt x="1231" y="241"/>
                                </a:lnTo>
                                <a:lnTo>
                                  <a:pt x="1231" y="251"/>
                                </a:lnTo>
                                <a:lnTo>
                                  <a:pt x="1231" y="261"/>
                                </a:lnTo>
                                <a:lnTo>
                                  <a:pt x="1241" y="261"/>
                                </a:lnTo>
                                <a:lnTo>
                                  <a:pt x="1241" y="270"/>
                                </a:lnTo>
                                <a:lnTo>
                                  <a:pt x="1251" y="270"/>
                                </a:lnTo>
                                <a:lnTo>
                                  <a:pt x="1251" y="280"/>
                                </a:lnTo>
                                <a:lnTo>
                                  <a:pt x="1261" y="280"/>
                                </a:lnTo>
                                <a:lnTo>
                                  <a:pt x="1261" y="290"/>
                                </a:lnTo>
                                <a:lnTo>
                                  <a:pt x="1270" y="290"/>
                                </a:lnTo>
                                <a:lnTo>
                                  <a:pt x="1270" y="762"/>
                                </a:lnTo>
                                <a:lnTo>
                                  <a:pt x="1280" y="762"/>
                                </a:lnTo>
                                <a:lnTo>
                                  <a:pt x="1290" y="762"/>
                                </a:lnTo>
                                <a:lnTo>
                                  <a:pt x="1300" y="762"/>
                                </a:lnTo>
                                <a:lnTo>
                                  <a:pt x="1310" y="762"/>
                                </a:lnTo>
                                <a:lnTo>
                                  <a:pt x="1319" y="762"/>
                                </a:lnTo>
                                <a:lnTo>
                                  <a:pt x="1329" y="762"/>
                                </a:lnTo>
                                <a:lnTo>
                                  <a:pt x="1339" y="762"/>
                                </a:lnTo>
                                <a:lnTo>
                                  <a:pt x="1349" y="762"/>
                                </a:lnTo>
                                <a:lnTo>
                                  <a:pt x="1358" y="762"/>
                                </a:lnTo>
                                <a:lnTo>
                                  <a:pt x="1368" y="762"/>
                                </a:lnTo>
                                <a:lnTo>
                                  <a:pt x="1368" y="126"/>
                                </a:lnTo>
                                <a:lnTo>
                                  <a:pt x="1378" y="213"/>
                                </a:lnTo>
                                <a:lnTo>
                                  <a:pt x="1378" y="232"/>
                                </a:lnTo>
                                <a:lnTo>
                                  <a:pt x="1388" y="241"/>
                                </a:lnTo>
                                <a:lnTo>
                                  <a:pt x="1388" y="251"/>
                                </a:lnTo>
                                <a:moveTo>
                                  <a:pt x="1388" y="251"/>
                                </a:moveTo>
                                <a:lnTo>
                                  <a:pt x="1397" y="251"/>
                                </a:lnTo>
                                <a:lnTo>
                                  <a:pt x="1397" y="261"/>
                                </a:lnTo>
                                <a:lnTo>
                                  <a:pt x="1407" y="261"/>
                                </a:lnTo>
                                <a:lnTo>
                                  <a:pt x="1407" y="270"/>
                                </a:lnTo>
                                <a:lnTo>
                                  <a:pt x="1417" y="270"/>
                                </a:lnTo>
                                <a:lnTo>
                                  <a:pt x="1417" y="280"/>
                                </a:lnTo>
                                <a:lnTo>
                                  <a:pt x="1427" y="97"/>
                                </a:lnTo>
                                <a:lnTo>
                                  <a:pt x="1437" y="97"/>
                                </a:lnTo>
                                <a:lnTo>
                                  <a:pt x="1446" y="97"/>
                                </a:lnTo>
                                <a:lnTo>
                                  <a:pt x="1456" y="97"/>
                                </a:lnTo>
                                <a:lnTo>
                                  <a:pt x="1466" y="97"/>
                                </a:lnTo>
                                <a:lnTo>
                                  <a:pt x="1476" y="97"/>
                                </a:lnTo>
                                <a:lnTo>
                                  <a:pt x="1485" y="97"/>
                                </a:lnTo>
                                <a:lnTo>
                                  <a:pt x="1485" y="762"/>
                                </a:lnTo>
                                <a:lnTo>
                                  <a:pt x="1495" y="762"/>
                                </a:lnTo>
                                <a:lnTo>
                                  <a:pt x="1505" y="762"/>
                                </a:lnTo>
                                <a:lnTo>
                                  <a:pt x="1505" y="49"/>
                                </a:lnTo>
                                <a:lnTo>
                                  <a:pt x="1515" y="39"/>
                                </a:lnTo>
                                <a:lnTo>
                                  <a:pt x="1515" y="29"/>
                                </a:lnTo>
                                <a:lnTo>
                                  <a:pt x="1515" y="10"/>
                                </a:lnTo>
                                <a:lnTo>
                                  <a:pt x="1525" y="0"/>
                                </a:lnTo>
                                <a:lnTo>
                                  <a:pt x="1525" y="20"/>
                                </a:lnTo>
                                <a:lnTo>
                                  <a:pt x="1525" y="49"/>
                                </a:lnTo>
                                <a:lnTo>
                                  <a:pt x="1534" y="78"/>
                                </a:lnTo>
                                <a:lnTo>
                                  <a:pt x="1534" y="97"/>
                                </a:lnTo>
                                <a:lnTo>
                                  <a:pt x="1534" y="126"/>
                                </a:lnTo>
                                <a:lnTo>
                                  <a:pt x="1544" y="145"/>
                                </a:lnTo>
                                <a:lnTo>
                                  <a:pt x="1544" y="155"/>
                                </a:lnTo>
                                <a:lnTo>
                                  <a:pt x="1544" y="164"/>
                                </a:lnTo>
                                <a:lnTo>
                                  <a:pt x="1554" y="184"/>
                                </a:lnTo>
                                <a:lnTo>
                                  <a:pt x="1554" y="193"/>
                                </a:lnTo>
                                <a:lnTo>
                                  <a:pt x="1554" y="203"/>
                                </a:lnTo>
                                <a:lnTo>
                                  <a:pt x="1564" y="203"/>
                                </a:lnTo>
                                <a:lnTo>
                                  <a:pt x="1564" y="213"/>
                                </a:lnTo>
                                <a:lnTo>
                                  <a:pt x="1564" y="222"/>
                                </a:lnTo>
                                <a:lnTo>
                                  <a:pt x="1573" y="222"/>
                                </a:lnTo>
                                <a:lnTo>
                                  <a:pt x="1573" y="232"/>
                                </a:lnTo>
                                <a:lnTo>
                                  <a:pt x="1573" y="241"/>
                                </a:lnTo>
                                <a:lnTo>
                                  <a:pt x="1583" y="241"/>
                                </a:lnTo>
                                <a:lnTo>
                                  <a:pt x="1583" y="251"/>
                                </a:lnTo>
                                <a:lnTo>
                                  <a:pt x="1593" y="251"/>
                                </a:lnTo>
                                <a:lnTo>
                                  <a:pt x="1593" y="261"/>
                                </a:lnTo>
                                <a:lnTo>
                                  <a:pt x="1603" y="261"/>
                                </a:lnTo>
                                <a:lnTo>
                                  <a:pt x="1603" y="270"/>
                                </a:lnTo>
                                <a:lnTo>
                                  <a:pt x="1612" y="270"/>
                                </a:lnTo>
                                <a:lnTo>
                                  <a:pt x="1612" y="280"/>
                                </a:lnTo>
                                <a:lnTo>
                                  <a:pt x="1622" y="280"/>
                                </a:lnTo>
                                <a:lnTo>
                                  <a:pt x="1622" y="762"/>
                                </a:lnTo>
                                <a:lnTo>
                                  <a:pt x="1632" y="762"/>
                                </a:lnTo>
                                <a:lnTo>
                                  <a:pt x="1642" y="762"/>
                                </a:lnTo>
                                <a:lnTo>
                                  <a:pt x="1652" y="762"/>
                                </a:lnTo>
                                <a:lnTo>
                                  <a:pt x="1661" y="762"/>
                                </a:lnTo>
                                <a:lnTo>
                                  <a:pt x="1671" y="762"/>
                                </a:lnTo>
                                <a:lnTo>
                                  <a:pt x="1681" y="762"/>
                                </a:lnTo>
                                <a:lnTo>
                                  <a:pt x="1691" y="762"/>
                                </a:lnTo>
                                <a:lnTo>
                                  <a:pt x="1700" y="762"/>
                                </a:lnTo>
                                <a:lnTo>
                                  <a:pt x="1710" y="97"/>
                                </a:lnTo>
                                <a:lnTo>
                                  <a:pt x="1710" y="213"/>
                                </a:lnTo>
                                <a:lnTo>
                                  <a:pt x="1710" y="222"/>
                                </a:lnTo>
                                <a:lnTo>
                                  <a:pt x="1720" y="222"/>
                                </a:lnTo>
                                <a:lnTo>
                                  <a:pt x="1720" y="232"/>
                                </a:lnTo>
                                <a:lnTo>
                                  <a:pt x="1730" y="241"/>
                                </a:lnTo>
                                <a:lnTo>
                                  <a:pt x="1730" y="251"/>
                                </a:lnTo>
                                <a:lnTo>
                                  <a:pt x="1740" y="251"/>
                                </a:lnTo>
                                <a:lnTo>
                                  <a:pt x="1740" y="261"/>
                                </a:lnTo>
                                <a:lnTo>
                                  <a:pt x="1749" y="270"/>
                                </a:lnTo>
                                <a:lnTo>
                                  <a:pt x="1759" y="280"/>
                                </a:lnTo>
                                <a:lnTo>
                                  <a:pt x="1769" y="280"/>
                                </a:lnTo>
                                <a:lnTo>
                                  <a:pt x="1769" y="290"/>
                                </a:lnTo>
                                <a:lnTo>
                                  <a:pt x="1779" y="290"/>
                                </a:lnTo>
                                <a:lnTo>
                                  <a:pt x="1779" y="762"/>
                                </a:lnTo>
                                <a:lnTo>
                                  <a:pt x="1788" y="762"/>
                                </a:lnTo>
                                <a:lnTo>
                                  <a:pt x="1798" y="762"/>
                                </a:lnTo>
                                <a:lnTo>
                                  <a:pt x="1808" y="762"/>
                                </a:lnTo>
                                <a:lnTo>
                                  <a:pt x="1818" y="762"/>
                                </a:lnTo>
                                <a:lnTo>
                                  <a:pt x="1827" y="762"/>
                                </a:lnTo>
                                <a:lnTo>
                                  <a:pt x="1837" y="762"/>
                                </a:lnTo>
                                <a:lnTo>
                                  <a:pt x="1847" y="762"/>
                                </a:lnTo>
                                <a:lnTo>
                                  <a:pt x="1857" y="762"/>
                                </a:lnTo>
                                <a:lnTo>
                                  <a:pt x="1867" y="762"/>
                                </a:lnTo>
                                <a:lnTo>
                                  <a:pt x="1867" y="135"/>
                                </a:lnTo>
                                <a:lnTo>
                                  <a:pt x="1867" y="222"/>
                                </a:lnTo>
                                <a:lnTo>
                                  <a:pt x="1876" y="232"/>
                                </a:lnTo>
                                <a:lnTo>
                                  <a:pt x="1886" y="241"/>
                                </a:lnTo>
                                <a:lnTo>
                                  <a:pt x="1886" y="251"/>
                                </a:lnTo>
                                <a:lnTo>
                                  <a:pt x="1896" y="261"/>
                                </a:lnTo>
                                <a:lnTo>
                                  <a:pt x="1906" y="270"/>
                                </a:lnTo>
                                <a:lnTo>
                                  <a:pt x="1915" y="280"/>
                                </a:lnTo>
                                <a:lnTo>
                                  <a:pt x="1925" y="280"/>
                                </a:lnTo>
                                <a:lnTo>
                                  <a:pt x="1925" y="290"/>
                                </a:lnTo>
                                <a:lnTo>
                                  <a:pt x="1935" y="762"/>
                                </a:lnTo>
                                <a:lnTo>
                                  <a:pt x="1945" y="762"/>
                                </a:lnTo>
                                <a:lnTo>
                                  <a:pt x="1955" y="762"/>
                                </a:lnTo>
                                <a:lnTo>
                                  <a:pt x="1964" y="762"/>
                                </a:lnTo>
                                <a:lnTo>
                                  <a:pt x="1974" y="762"/>
                                </a:lnTo>
                                <a:lnTo>
                                  <a:pt x="1984" y="762"/>
                                </a:lnTo>
                                <a:lnTo>
                                  <a:pt x="1994" y="762"/>
                                </a:lnTo>
                                <a:lnTo>
                                  <a:pt x="2003" y="762"/>
                                </a:lnTo>
                                <a:lnTo>
                                  <a:pt x="2013" y="762"/>
                                </a:lnTo>
                                <a:lnTo>
                                  <a:pt x="2023" y="762"/>
                                </a:lnTo>
                                <a:lnTo>
                                  <a:pt x="2033" y="241"/>
                                </a:lnTo>
                                <a:lnTo>
                                  <a:pt x="2033" y="213"/>
                                </a:lnTo>
                                <a:lnTo>
                                  <a:pt x="2033" y="232"/>
                                </a:lnTo>
                                <a:lnTo>
                                  <a:pt x="2042" y="232"/>
                                </a:lnTo>
                                <a:lnTo>
                                  <a:pt x="2042" y="241"/>
                                </a:lnTo>
                                <a:lnTo>
                                  <a:pt x="2052" y="251"/>
                                </a:lnTo>
                                <a:lnTo>
                                  <a:pt x="2062" y="261"/>
                                </a:lnTo>
                                <a:lnTo>
                                  <a:pt x="2062" y="270"/>
                                </a:lnTo>
                                <a:lnTo>
                                  <a:pt x="2072" y="270"/>
                                </a:lnTo>
                                <a:lnTo>
                                  <a:pt x="2072" y="280"/>
                                </a:lnTo>
                                <a:lnTo>
                                  <a:pt x="2082" y="280"/>
                                </a:lnTo>
                                <a:lnTo>
                                  <a:pt x="2082" y="290"/>
                                </a:lnTo>
                                <a:lnTo>
                                  <a:pt x="2091" y="290"/>
                                </a:lnTo>
                                <a:lnTo>
                                  <a:pt x="2091" y="762"/>
                                </a:lnTo>
                                <a:lnTo>
                                  <a:pt x="2101" y="762"/>
                                </a:lnTo>
                                <a:lnTo>
                                  <a:pt x="2111" y="762"/>
                                </a:lnTo>
                                <a:lnTo>
                                  <a:pt x="2121" y="762"/>
                                </a:lnTo>
                                <a:lnTo>
                                  <a:pt x="2130" y="762"/>
                                </a:lnTo>
                                <a:lnTo>
                                  <a:pt x="2140" y="762"/>
                                </a:lnTo>
                                <a:lnTo>
                                  <a:pt x="2150" y="762"/>
                                </a:lnTo>
                                <a:lnTo>
                                  <a:pt x="2160" y="762"/>
                                </a:lnTo>
                                <a:lnTo>
                                  <a:pt x="2170" y="762"/>
                                </a:lnTo>
                                <a:lnTo>
                                  <a:pt x="2179" y="762"/>
                                </a:lnTo>
                                <a:lnTo>
                                  <a:pt x="2189" y="762"/>
                                </a:lnTo>
                                <a:lnTo>
                                  <a:pt x="2189" y="97"/>
                                </a:lnTo>
                                <a:lnTo>
                                  <a:pt x="2199" y="222"/>
                                </a:lnTo>
                                <a:lnTo>
                                  <a:pt x="2199" y="232"/>
                                </a:lnTo>
                                <a:lnTo>
                                  <a:pt x="2209" y="232"/>
                                </a:lnTo>
                                <a:lnTo>
                                  <a:pt x="2209" y="241"/>
                                </a:lnTo>
                                <a:lnTo>
                                  <a:pt x="2209" y="251"/>
                                </a:lnTo>
                                <a:lnTo>
                                  <a:pt x="2218" y="251"/>
                                </a:lnTo>
                                <a:lnTo>
                                  <a:pt x="2218" y="261"/>
                                </a:lnTo>
                                <a:lnTo>
                                  <a:pt x="2228" y="270"/>
                                </a:lnTo>
                                <a:lnTo>
                                  <a:pt x="2238" y="270"/>
                                </a:lnTo>
                                <a:lnTo>
                                  <a:pt x="2238" y="280"/>
                                </a:lnTo>
                                <a:lnTo>
                                  <a:pt x="2248" y="280"/>
                                </a:lnTo>
                                <a:lnTo>
                                  <a:pt x="2248" y="290"/>
                                </a:lnTo>
                                <a:lnTo>
                                  <a:pt x="2257" y="290"/>
                                </a:lnTo>
                                <a:lnTo>
                                  <a:pt x="2257" y="762"/>
                                </a:lnTo>
                                <a:lnTo>
                                  <a:pt x="2267" y="762"/>
                                </a:lnTo>
                                <a:lnTo>
                                  <a:pt x="2277" y="762"/>
                                </a:lnTo>
                                <a:lnTo>
                                  <a:pt x="2287" y="762"/>
                                </a:lnTo>
                                <a:lnTo>
                                  <a:pt x="2297" y="762"/>
                                </a:lnTo>
                                <a:lnTo>
                                  <a:pt x="2306" y="762"/>
                                </a:lnTo>
                                <a:lnTo>
                                  <a:pt x="2316" y="762"/>
                                </a:lnTo>
                                <a:lnTo>
                                  <a:pt x="2326" y="762"/>
                                </a:lnTo>
                                <a:lnTo>
                                  <a:pt x="2336" y="762"/>
                                </a:lnTo>
                                <a:lnTo>
                                  <a:pt x="2345" y="762"/>
                                </a:lnTo>
                                <a:lnTo>
                                  <a:pt x="2355" y="762"/>
                                </a:lnTo>
                                <a:lnTo>
                                  <a:pt x="2355" y="145"/>
                                </a:lnTo>
                                <a:lnTo>
                                  <a:pt x="2355" y="213"/>
                                </a:lnTo>
                                <a:lnTo>
                                  <a:pt x="2365" y="232"/>
                                </a:lnTo>
                                <a:lnTo>
                                  <a:pt x="2375" y="241"/>
                                </a:lnTo>
                                <a:lnTo>
                                  <a:pt x="2375" y="251"/>
                                </a:lnTo>
                                <a:lnTo>
                                  <a:pt x="2385" y="261"/>
                                </a:lnTo>
                                <a:lnTo>
                                  <a:pt x="2394" y="270"/>
                                </a:lnTo>
                                <a:lnTo>
                                  <a:pt x="2404" y="270"/>
                                </a:lnTo>
                                <a:lnTo>
                                  <a:pt x="2404" y="280"/>
                                </a:lnTo>
                                <a:lnTo>
                                  <a:pt x="2414" y="280"/>
                                </a:lnTo>
                                <a:lnTo>
                                  <a:pt x="2414" y="290"/>
                                </a:lnTo>
                                <a:lnTo>
                                  <a:pt x="2424" y="762"/>
                                </a:lnTo>
                                <a:lnTo>
                                  <a:pt x="2433" y="762"/>
                                </a:lnTo>
                                <a:lnTo>
                                  <a:pt x="2443" y="762"/>
                                </a:lnTo>
                                <a:lnTo>
                                  <a:pt x="2453" y="762"/>
                                </a:lnTo>
                                <a:lnTo>
                                  <a:pt x="2463" y="762"/>
                                </a:lnTo>
                                <a:lnTo>
                                  <a:pt x="2473" y="762"/>
                                </a:lnTo>
                                <a:lnTo>
                                  <a:pt x="2482" y="762"/>
                                </a:lnTo>
                                <a:lnTo>
                                  <a:pt x="2492" y="762"/>
                                </a:lnTo>
                                <a:lnTo>
                                  <a:pt x="2502" y="762"/>
                                </a:lnTo>
                                <a:lnTo>
                                  <a:pt x="2512" y="762"/>
                                </a:lnTo>
                                <a:lnTo>
                                  <a:pt x="2512" y="241"/>
                                </a:lnTo>
                                <a:lnTo>
                                  <a:pt x="2521" y="213"/>
                                </a:lnTo>
                                <a:lnTo>
                                  <a:pt x="2521" y="232"/>
                                </a:lnTo>
                                <a:lnTo>
                                  <a:pt x="2531" y="232"/>
                                </a:lnTo>
                                <a:lnTo>
                                  <a:pt x="2531" y="241"/>
                                </a:lnTo>
                                <a:lnTo>
                                  <a:pt x="2541" y="251"/>
                                </a:lnTo>
                                <a:lnTo>
                                  <a:pt x="2541" y="261"/>
                                </a:lnTo>
                                <a:lnTo>
                                  <a:pt x="2551" y="261"/>
                                </a:lnTo>
                                <a:lnTo>
                                  <a:pt x="2551" y="270"/>
                                </a:lnTo>
                                <a:lnTo>
                                  <a:pt x="2560" y="270"/>
                                </a:lnTo>
                                <a:lnTo>
                                  <a:pt x="2560" y="280"/>
                                </a:lnTo>
                                <a:lnTo>
                                  <a:pt x="2570" y="280"/>
                                </a:lnTo>
                                <a:lnTo>
                                  <a:pt x="2570" y="290"/>
                                </a:lnTo>
                                <a:lnTo>
                                  <a:pt x="2580" y="290"/>
                                </a:lnTo>
                                <a:lnTo>
                                  <a:pt x="2580" y="762"/>
                                </a:lnTo>
                                <a:lnTo>
                                  <a:pt x="2590" y="762"/>
                                </a:lnTo>
                                <a:lnTo>
                                  <a:pt x="2600" y="762"/>
                                </a:lnTo>
                                <a:lnTo>
                                  <a:pt x="2609" y="762"/>
                                </a:lnTo>
                                <a:lnTo>
                                  <a:pt x="2619" y="762"/>
                                </a:lnTo>
                                <a:lnTo>
                                  <a:pt x="2629" y="762"/>
                                </a:lnTo>
                                <a:lnTo>
                                  <a:pt x="2639" y="762"/>
                                </a:lnTo>
                                <a:lnTo>
                                  <a:pt x="2648" y="762"/>
                                </a:lnTo>
                                <a:lnTo>
                                  <a:pt x="2658" y="762"/>
                                </a:lnTo>
                                <a:lnTo>
                                  <a:pt x="2668" y="762"/>
                                </a:lnTo>
                                <a:lnTo>
                                  <a:pt x="2678" y="762"/>
                                </a:lnTo>
                                <a:lnTo>
                                  <a:pt x="2678" y="193"/>
                                </a:lnTo>
                                <a:lnTo>
                                  <a:pt x="2688" y="232"/>
                                </a:lnTo>
                                <a:lnTo>
                                  <a:pt x="2697" y="241"/>
                                </a:lnTo>
                                <a:lnTo>
                                  <a:pt x="2697" y="251"/>
                                </a:lnTo>
                                <a:lnTo>
                                  <a:pt x="2707" y="251"/>
                                </a:lnTo>
                                <a:moveTo>
                                  <a:pt x="2707" y="251"/>
                                </a:moveTo>
                                <a:lnTo>
                                  <a:pt x="2707" y="261"/>
                                </a:lnTo>
                                <a:lnTo>
                                  <a:pt x="2717" y="270"/>
                                </a:lnTo>
                                <a:lnTo>
                                  <a:pt x="2727" y="280"/>
                                </a:lnTo>
                                <a:lnTo>
                                  <a:pt x="2736" y="290"/>
                                </a:lnTo>
                                <a:lnTo>
                                  <a:pt x="2746" y="762"/>
                                </a:lnTo>
                                <a:lnTo>
                                  <a:pt x="2756" y="762"/>
                                </a:lnTo>
                                <a:lnTo>
                                  <a:pt x="2766" y="762"/>
                                </a:lnTo>
                                <a:lnTo>
                                  <a:pt x="2775" y="762"/>
                                </a:lnTo>
                                <a:lnTo>
                                  <a:pt x="2785" y="762"/>
                                </a:lnTo>
                                <a:lnTo>
                                  <a:pt x="2795" y="762"/>
                                </a:lnTo>
                                <a:lnTo>
                                  <a:pt x="2805" y="762"/>
                                </a:lnTo>
                                <a:lnTo>
                                  <a:pt x="2815" y="762"/>
                                </a:lnTo>
                                <a:lnTo>
                                  <a:pt x="2824" y="762"/>
                                </a:lnTo>
                                <a:lnTo>
                                  <a:pt x="2834" y="762"/>
                                </a:lnTo>
                                <a:lnTo>
                                  <a:pt x="2844" y="762"/>
                                </a:lnTo>
                                <a:lnTo>
                                  <a:pt x="2844" y="193"/>
                                </a:lnTo>
                                <a:lnTo>
                                  <a:pt x="2844" y="232"/>
                                </a:lnTo>
                                <a:lnTo>
                                  <a:pt x="2854" y="232"/>
                                </a:lnTo>
                                <a:lnTo>
                                  <a:pt x="2854" y="241"/>
                                </a:lnTo>
                                <a:lnTo>
                                  <a:pt x="2863" y="241"/>
                                </a:lnTo>
                                <a:lnTo>
                                  <a:pt x="2863" y="251"/>
                                </a:lnTo>
                                <a:lnTo>
                                  <a:pt x="2863" y="261"/>
                                </a:lnTo>
                                <a:lnTo>
                                  <a:pt x="2873" y="261"/>
                                </a:lnTo>
                                <a:lnTo>
                                  <a:pt x="2873" y="270"/>
                                </a:lnTo>
                                <a:lnTo>
                                  <a:pt x="2883" y="270"/>
                                </a:lnTo>
                                <a:lnTo>
                                  <a:pt x="2893" y="280"/>
                                </a:lnTo>
                                <a:lnTo>
                                  <a:pt x="2903" y="290"/>
                                </a:lnTo>
                                <a:lnTo>
                                  <a:pt x="2903" y="762"/>
                                </a:lnTo>
                                <a:lnTo>
                                  <a:pt x="2912" y="762"/>
                                </a:lnTo>
                                <a:lnTo>
                                  <a:pt x="2922" y="762"/>
                                </a:lnTo>
                                <a:lnTo>
                                  <a:pt x="2932" y="762"/>
                                </a:lnTo>
                                <a:lnTo>
                                  <a:pt x="2942" y="762"/>
                                </a:lnTo>
                                <a:lnTo>
                                  <a:pt x="2951" y="762"/>
                                </a:lnTo>
                                <a:lnTo>
                                  <a:pt x="2961" y="762"/>
                                </a:lnTo>
                                <a:lnTo>
                                  <a:pt x="2971" y="762"/>
                                </a:lnTo>
                                <a:lnTo>
                                  <a:pt x="2981" y="762"/>
                                </a:lnTo>
                                <a:lnTo>
                                  <a:pt x="2990" y="762"/>
                                </a:lnTo>
                                <a:lnTo>
                                  <a:pt x="3000" y="762"/>
                                </a:lnTo>
                                <a:lnTo>
                                  <a:pt x="3010" y="193"/>
                                </a:lnTo>
                                <a:lnTo>
                                  <a:pt x="3010" y="232"/>
                                </a:lnTo>
                                <a:lnTo>
                                  <a:pt x="3020" y="232"/>
                                </a:lnTo>
                                <a:lnTo>
                                  <a:pt x="3020" y="241"/>
                                </a:lnTo>
                                <a:lnTo>
                                  <a:pt x="3030" y="251"/>
                                </a:lnTo>
                                <a:lnTo>
                                  <a:pt x="3030" y="261"/>
                                </a:lnTo>
                                <a:lnTo>
                                  <a:pt x="3039" y="261"/>
                                </a:lnTo>
                                <a:lnTo>
                                  <a:pt x="3039" y="270"/>
                                </a:lnTo>
                                <a:lnTo>
                                  <a:pt x="3049" y="270"/>
                                </a:lnTo>
                                <a:lnTo>
                                  <a:pt x="3049" y="280"/>
                                </a:lnTo>
                                <a:lnTo>
                                  <a:pt x="3059" y="280"/>
                                </a:lnTo>
                                <a:lnTo>
                                  <a:pt x="3059" y="290"/>
                                </a:lnTo>
                                <a:lnTo>
                                  <a:pt x="3069" y="290"/>
                                </a:lnTo>
                                <a:lnTo>
                                  <a:pt x="3069" y="762"/>
                                </a:lnTo>
                                <a:lnTo>
                                  <a:pt x="3078" y="762"/>
                                </a:lnTo>
                                <a:lnTo>
                                  <a:pt x="3088" y="762"/>
                                </a:lnTo>
                                <a:lnTo>
                                  <a:pt x="3098" y="762"/>
                                </a:lnTo>
                                <a:lnTo>
                                  <a:pt x="3108" y="762"/>
                                </a:lnTo>
                                <a:lnTo>
                                  <a:pt x="3118" y="762"/>
                                </a:lnTo>
                                <a:lnTo>
                                  <a:pt x="3127" y="762"/>
                                </a:lnTo>
                                <a:lnTo>
                                  <a:pt x="3137" y="762"/>
                                </a:lnTo>
                                <a:lnTo>
                                  <a:pt x="3147" y="762"/>
                                </a:lnTo>
                                <a:lnTo>
                                  <a:pt x="3157" y="762"/>
                                </a:lnTo>
                                <a:lnTo>
                                  <a:pt x="3166" y="762"/>
                                </a:lnTo>
                                <a:lnTo>
                                  <a:pt x="3166" y="203"/>
                                </a:lnTo>
                                <a:lnTo>
                                  <a:pt x="3176" y="232"/>
                                </a:lnTo>
                                <a:lnTo>
                                  <a:pt x="3176" y="241"/>
                                </a:lnTo>
                                <a:lnTo>
                                  <a:pt x="3186" y="241"/>
                                </a:lnTo>
                                <a:lnTo>
                                  <a:pt x="3186" y="251"/>
                                </a:lnTo>
                                <a:lnTo>
                                  <a:pt x="3196" y="251"/>
                                </a:lnTo>
                                <a:lnTo>
                                  <a:pt x="3196" y="261"/>
                                </a:lnTo>
                                <a:lnTo>
                                  <a:pt x="3196" y="270"/>
                                </a:lnTo>
                                <a:lnTo>
                                  <a:pt x="3205" y="270"/>
                                </a:lnTo>
                                <a:lnTo>
                                  <a:pt x="3205" y="280"/>
                                </a:lnTo>
                                <a:lnTo>
                                  <a:pt x="3215" y="280"/>
                                </a:lnTo>
                                <a:lnTo>
                                  <a:pt x="3225" y="290"/>
                                </a:lnTo>
                                <a:lnTo>
                                  <a:pt x="3225" y="762"/>
                                </a:lnTo>
                                <a:lnTo>
                                  <a:pt x="3235" y="762"/>
                                </a:lnTo>
                                <a:lnTo>
                                  <a:pt x="3245" y="762"/>
                                </a:lnTo>
                                <a:lnTo>
                                  <a:pt x="3254" y="762"/>
                                </a:lnTo>
                                <a:lnTo>
                                  <a:pt x="3264" y="762"/>
                                </a:lnTo>
                                <a:lnTo>
                                  <a:pt x="3274" y="762"/>
                                </a:lnTo>
                                <a:lnTo>
                                  <a:pt x="3284" y="762"/>
                                </a:lnTo>
                                <a:lnTo>
                                  <a:pt x="3293" y="762"/>
                                </a:lnTo>
                                <a:lnTo>
                                  <a:pt x="3303" y="762"/>
                                </a:lnTo>
                                <a:lnTo>
                                  <a:pt x="3313" y="762"/>
                                </a:lnTo>
                                <a:lnTo>
                                  <a:pt x="3323" y="762"/>
                                </a:lnTo>
                                <a:lnTo>
                                  <a:pt x="3333" y="174"/>
                                </a:lnTo>
                                <a:lnTo>
                                  <a:pt x="3333" y="232"/>
                                </a:lnTo>
                                <a:lnTo>
                                  <a:pt x="3342" y="232"/>
                                </a:lnTo>
                                <a:lnTo>
                                  <a:pt x="3342" y="241"/>
                                </a:lnTo>
                                <a:lnTo>
                                  <a:pt x="3352" y="251"/>
                                </a:lnTo>
                                <a:lnTo>
                                  <a:pt x="3352" y="261"/>
                                </a:lnTo>
                                <a:lnTo>
                                  <a:pt x="3362" y="261"/>
                                </a:lnTo>
                                <a:lnTo>
                                  <a:pt x="3362" y="270"/>
                                </a:lnTo>
                                <a:lnTo>
                                  <a:pt x="3372" y="270"/>
                                </a:lnTo>
                                <a:lnTo>
                                  <a:pt x="3372" y="280"/>
                                </a:lnTo>
                                <a:lnTo>
                                  <a:pt x="3381" y="280"/>
                                </a:lnTo>
                                <a:lnTo>
                                  <a:pt x="3381" y="290"/>
                                </a:lnTo>
                                <a:lnTo>
                                  <a:pt x="3391" y="290"/>
                                </a:lnTo>
                                <a:lnTo>
                                  <a:pt x="3391" y="762"/>
                                </a:lnTo>
                                <a:lnTo>
                                  <a:pt x="3401" y="762"/>
                                </a:lnTo>
                                <a:lnTo>
                                  <a:pt x="3411" y="762"/>
                                </a:lnTo>
                                <a:lnTo>
                                  <a:pt x="3420" y="762"/>
                                </a:lnTo>
                                <a:lnTo>
                                  <a:pt x="3430" y="762"/>
                                </a:lnTo>
                                <a:lnTo>
                                  <a:pt x="3440" y="762"/>
                                </a:lnTo>
                                <a:lnTo>
                                  <a:pt x="3450" y="762"/>
                                </a:lnTo>
                                <a:lnTo>
                                  <a:pt x="3460" y="762"/>
                                </a:lnTo>
                                <a:lnTo>
                                  <a:pt x="3469" y="762"/>
                                </a:lnTo>
                                <a:lnTo>
                                  <a:pt x="3479" y="762"/>
                                </a:lnTo>
                                <a:lnTo>
                                  <a:pt x="3489" y="762"/>
                                </a:lnTo>
                                <a:lnTo>
                                  <a:pt x="3489" y="174"/>
                                </a:lnTo>
                                <a:lnTo>
                                  <a:pt x="3499" y="232"/>
                                </a:lnTo>
                                <a:lnTo>
                                  <a:pt x="3508" y="241"/>
                                </a:lnTo>
                                <a:lnTo>
                                  <a:pt x="3508" y="251"/>
                                </a:lnTo>
                                <a:lnTo>
                                  <a:pt x="3518" y="251"/>
                                </a:lnTo>
                                <a:lnTo>
                                  <a:pt x="3518" y="261"/>
                                </a:lnTo>
                                <a:lnTo>
                                  <a:pt x="3528" y="261"/>
                                </a:lnTo>
                                <a:lnTo>
                                  <a:pt x="3528" y="270"/>
                                </a:lnTo>
                                <a:lnTo>
                                  <a:pt x="3538" y="280"/>
                                </a:lnTo>
                                <a:lnTo>
                                  <a:pt x="3548" y="290"/>
                                </a:lnTo>
                                <a:lnTo>
                                  <a:pt x="3557" y="762"/>
                                </a:lnTo>
                                <a:lnTo>
                                  <a:pt x="3567" y="762"/>
                                </a:lnTo>
                                <a:lnTo>
                                  <a:pt x="3577" y="762"/>
                                </a:lnTo>
                                <a:lnTo>
                                  <a:pt x="3587" y="762"/>
                                </a:lnTo>
                                <a:lnTo>
                                  <a:pt x="3596" y="762"/>
                                </a:lnTo>
                                <a:lnTo>
                                  <a:pt x="3606" y="762"/>
                                </a:lnTo>
                                <a:lnTo>
                                  <a:pt x="3616" y="762"/>
                                </a:lnTo>
                                <a:lnTo>
                                  <a:pt x="3626" y="762"/>
                                </a:lnTo>
                                <a:lnTo>
                                  <a:pt x="3635" y="762"/>
                                </a:lnTo>
                                <a:lnTo>
                                  <a:pt x="3645" y="762"/>
                                </a:lnTo>
                                <a:lnTo>
                                  <a:pt x="3655" y="762"/>
                                </a:lnTo>
                                <a:lnTo>
                                  <a:pt x="3655" y="174"/>
                                </a:lnTo>
                                <a:lnTo>
                                  <a:pt x="3655" y="232"/>
                                </a:lnTo>
                                <a:lnTo>
                                  <a:pt x="3665" y="232"/>
                                </a:lnTo>
                                <a:lnTo>
                                  <a:pt x="3665" y="241"/>
                                </a:lnTo>
                                <a:lnTo>
                                  <a:pt x="3675" y="241"/>
                                </a:lnTo>
                                <a:lnTo>
                                  <a:pt x="3675" y="251"/>
                                </a:lnTo>
                                <a:lnTo>
                                  <a:pt x="3684" y="261"/>
                                </a:lnTo>
                                <a:lnTo>
                                  <a:pt x="3684" y="270"/>
                                </a:lnTo>
                                <a:lnTo>
                                  <a:pt x="3694" y="270"/>
                                </a:lnTo>
                                <a:lnTo>
                                  <a:pt x="3694" y="280"/>
                                </a:lnTo>
                                <a:lnTo>
                                  <a:pt x="3704" y="280"/>
                                </a:lnTo>
                                <a:lnTo>
                                  <a:pt x="3714" y="290"/>
                                </a:lnTo>
                                <a:lnTo>
                                  <a:pt x="3714" y="762"/>
                                </a:lnTo>
                                <a:lnTo>
                                  <a:pt x="3723" y="762"/>
                                </a:lnTo>
                                <a:lnTo>
                                  <a:pt x="3733" y="762"/>
                                </a:lnTo>
                                <a:lnTo>
                                  <a:pt x="3743" y="762"/>
                                </a:lnTo>
                                <a:lnTo>
                                  <a:pt x="3753" y="762"/>
                                </a:lnTo>
                                <a:lnTo>
                                  <a:pt x="3763" y="762"/>
                                </a:lnTo>
                                <a:lnTo>
                                  <a:pt x="3772" y="762"/>
                                </a:lnTo>
                                <a:lnTo>
                                  <a:pt x="3782" y="762"/>
                                </a:lnTo>
                                <a:lnTo>
                                  <a:pt x="3792" y="762"/>
                                </a:lnTo>
                                <a:lnTo>
                                  <a:pt x="3802" y="762"/>
                                </a:lnTo>
                                <a:lnTo>
                                  <a:pt x="3811" y="762"/>
                                </a:lnTo>
                                <a:lnTo>
                                  <a:pt x="3821" y="193"/>
                                </a:lnTo>
                                <a:lnTo>
                                  <a:pt x="3821" y="232"/>
                                </a:lnTo>
                                <a:lnTo>
                                  <a:pt x="3831" y="232"/>
                                </a:lnTo>
                                <a:lnTo>
                                  <a:pt x="3831" y="241"/>
                                </a:lnTo>
                                <a:lnTo>
                                  <a:pt x="3841" y="251"/>
                                </a:lnTo>
                                <a:lnTo>
                                  <a:pt x="3841" y="261"/>
                                </a:lnTo>
                                <a:lnTo>
                                  <a:pt x="3850" y="261"/>
                                </a:lnTo>
                                <a:lnTo>
                                  <a:pt x="3850" y="270"/>
                                </a:lnTo>
                                <a:lnTo>
                                  <a:pt x="3860" y="270"/>
                                </a:lnTo>
                                <a:lnTo>
                                  <a:pt x="3860" y="280"/>
                                </a:lnTo>
                                <a:lnTo>
                                  <a:pt x="3870" y="280"/>
                                </a:lnTo>
                                <a:lnTo>
                                  <a:pt x="3870" y="290"/>
                                </a:lnTo>
                                <a:lnTo>
                                  <a:pt x="3880" y="290"/>
                                </a:lnTo>
                                <a:lnTo>
                                  <a:pt x="3880" y="762"/>
                                </a:lnTo>
                                <a:lnTo>
                                  <a:pt x="3890" y="762"/>
                                </a:lnTo>
                                <a:lnTo>
                                  <a:pt x="3899" y="762"/>
                                </a:lnTo>
                                <a:lnTo>
                                  <a:pt x="3909" y="762"/>
                                </a:lnTo>
                                <a:lnTo>
                                  <a:pt x="3919" y="762"/>
                                </a:lnTo>
                                <a:lnTo>
                                  <a:pt x="3929" y="762"/>
                                </a:lnTo>
                                <a:lnTo>
                                  <a:pt x="3938" y="762"/>
                                </a:lnTo>
                                <a:lnTo>
                                  <a:pt x="3948" y="762"/>
                                </a:lnTo>
                                <a:lnTo>
                                  <a:pt x="3958" y="762"/>
                                </a:lnTo>
                                <a:lnTo>
                                  <a:pt x="3968" y="762"/>
                                </a:lnTo>
                                <a:lnTo>
                                  <a:pt x="3978" y="762"/>
                                </a:lnTo>
                                <a:lnTo>
                                  <a:pt x="3978" y="193"/>
                                </a:lnTo>
                                <a:lnTo>
                                  <a:pt x="3978" y="232"/>
                                </a:lnTo>
                                <a:lnTo>
                                  <a:pt x="3987" y="232"/>
                                </a:lnTo>
                                <a:lnTo>
                                  <a:pt x="3987" y="241"/>
                                </a:lnTo>
                                <a:lnTo>
                                  <a:pt x="3997" y="241"/>
                                </a:lnTo>
                                <a:lnTo>
                                  <a:pt x="3997" y="251"/>
                                </a:lnTo>
                                <a:lnTo>
                                  <a:pt x="4007" y="261"/>
                                </a:lnTo>
                                <a:lnTo>
                                  <a:pt x="4007" y="270"/>
                                </a:lnTo>
                                <a:lnTo>
                                  <a:pt x="4017" y="270"/>
                                </a:lnTo>
                                <a:lnTo>
                                  <a:pt x="4017" y="280"/>
                                </a:lnTo>
                                <a:lnTo>
                                  <a:pt x="4026" y="280"/>
                                </a:lnTo>
                                <a:lnTo>
                                  <a:pt x="4036" y="280"/>
                                </a:lnTo>
                                <a:lnTo>
                                  <a:pt x="4036" y="290"/>
                                </a:lnTo>
                                <a:lnTo>
                                  <a:pt x="4036" y="762"/>
                                </a:lnTo>
                                <a:lnTo>
                                  <a:pt x="4046" y="762"/>
                                </a:lnTo>
                                <a:lnTo>
                                  <a:pt x="4056" y="762"/>
                                </a:lnTo>
                                <a:lnTo>
                                  <a:pt x="4065" y="762"/>
                                </a:lnTo>
                                <a:lnTo>
                                  <a:pt x="4075" y="762"/>
                                </a:lnTo>
                                <a:lnTo>
                                  <a:pt x="4085" y="762"/>
                                </a:lnTo>
                                <a:lnTo>
                                  <a:pt x="4095" y="762"/>
                                </a:lnTo>
                                <a:lnTo>
                                  <a:pt x="4105" y="762"/>
                                </a:lnTo>
                                <a:lnTo>
                                  <a:pt x="4114" y="762"/>
                                </a:lnTo>
                                <a:lnTo>
                                  <a:pt x="4124" y="762"/>
                                </a:lnTo>
                                <a:moveTo>
                                  <a:pt x="4124" y="762"/>
                                </a:moveTo>
                                <a:lnTo>
                                  <a:pt x="4134" y="762"/>
                                </a:lnTo>
                                <a:lnTo>
                                  <a:pt x="4144" y="193"/>
                                </a:lnTo>
                                <a:lnTo>
                                  <a:pt x="4144" y="232"/>
                                </a:lnTo>
                                <a:lnTo>
                                  <a:pt x="4153" y="232"/>
                                </a:lnTo>
                                <a:lnTo>
                                  <a:pt x="4153" y="241"/>
                                </a:lnTo>
                                <a:lnTo>
                                  <a:pt x="4163" y="251"/>
                                </a:lnTo>
                                <a:lnTo>
                                  <a:pt x="4163" y="261"/>
                                </a:lnTo>
                                <a:lnTo>
                                  <a:pt x="4173" y="261"/>
                                </a:lnTo>
                                <a:lnTo>
                                  <a:pt x="4173" y="270"/>
                                </a:lnTo>
                                <a:lnTo>
                                  <a:pt x="4183" y="270"/>
                                </a:lnTo>
                                <a:lnTo>
                                  <a:pt x="4183" y="280"/>
                                </a:lnTo>
                                <a:lnTo>
                                  <a:pt x="4193" y="280"/>
                                </a:lnTo>
                                <a:lnTo>
                                  <a:pt x="4193" y="290"/>
                                </a:lnTo>
                                <a:lnTo>
                                  <a:pt x="4202" y="290"/>
                                </a:lnTo>
                                <a:lnTo>
                                  <a:pt x="4202" y="762"/>
                                </a:lnTo>
                                <a:lnTo>
                                  <a:pt x="4212" y="762"/>
                                </a:lnTo>
                                <a:lnTo>
                                  <a:pt x="4222" y="762"/>
                                </a:lnTo>
                                <a:lnTo>
                                  <a:pt x="4232" y="762"/>
                                </a:lnTo>
                                <a:lnTo>
                                  <a:pt x="4241" y="762"/>
                                </a:lnTo>
                                <a:lnTo>
                                  <a:pt x="4251" y="762"/>
                                </a:lnTo>
                                <a:lnTo>
                                  <a:pt x="4261" y="762"/>
                                </a:lnTo>
                                <a:lnTo>
                                  <a:pt x="4271" y="762"/>
                                </a:lnTo>
                                <a:lnTo>
                                  <a:pt x="4280" y="762"/>
                                </a:lnTo>
                                <a:lnTo>
                                  <a:pt x="4290" y="762"/>
                                </a:lnTo>
                                <a:lnTo>
                                  <a:pt x="4300" y="762"/>
                                </a:lnTo>
                                <a:lnTo>
                                  <a:pt x="4300" y="241"/>
                                </a:lnTo>
                                <a:lnTo>
                                  <a:pt x="4300" y="213"/>
                                </a:lnTo>
                                <a:lnTo>
                                  <a:pt x="4310" y="232"/>
                                </a:lnTo>
                                <a:lnTo>
                                  <a:pt x="4310" y="241"/>
                                </a:lnTo>
                                <a:lnTo>
                                  <a:pt x="4320" y="241"/>
                                </a:lnTo>
                                <a:lnTo>
                                  <a:pt x="4320" y="251"/>
                                </a:lnTo>
                                <a:lnTo>
                                  <a:pt x="4329" y="251"/>
                                </a:lnTo>
                                <a:lnTo>
                                  <a:pt x="4329" y="261"/>
                                </a:lnTo>
                                <a:lnTo>
                                  <a:pt x="4339" y="270"/>
                                </a:lnTo>
                                <a:lnTo>
                                  <a:pt x="4349" y="280"/>
                                </a:lnTo>
                                <a:lnTo>
                                  <a:pt x="4359" y="290"/>
                                </a:lnTo>
                                <a:lnTo>
                                  <a:pt x="4368" y="762"/>
                                </a:lnTo>
                                <a:lnTo>
                                  <a:pt x="4378" y="762"/>
                                </a:lnTo>
                                <a:lnTo>
                                  <a:pt x="4388" y="762"/>
                                </a:lnTo>
                                <a:lnTo>
                                  <a:pt x="4398" y="762"/>
                                </a:lnTo>
                                <a:lnTo>
                                  <a:pt x="4408" y="762"/>
                                </a:lnTo>
                                <a:lnTo>
                                  <a:pt x="4417" y="762"/>
                                </a:lnTo>
                                <a:lnTo>
                                  <a:pt x="4427" y="762"/>
                                </a:lnTo>
                                <a:lnTo>
                                  <a:pt x="4437" y="762"/>
                                </a:lnTo>
                                <a:lnTo>
                                  <a:pt x="4447" y="762"/>
                                </a:lnTo>
                                <a:lnTo>
                                  <a:pt x="4456" y="762"/>
                                </a:lnTo>
                                <a:lnTo>
                                  <a:pt x="4466" y="762"/>
                                </a:lnTo>
                                <a:lnTo>
                                  <a:pt x="4466" y="203"/>
                                </a:lnTo>
                                <a:lnTo>
                                  <a:pt x="4466" y="232"/>
                                </a:lnTo>
                                <a:lnTo>
                                  <a:pt x="4476" y="232"/>
                                </a:lnTo>
                                <a:lnTo>
                                  <a:pt x="4476" y="241"/>
                                </a:lnTo>
                                <a:lnTo>
                                  <a:pt x="4486" y="241"/>
                                </a:lnTo>
                                <a:lnTo>
                                  <a:pt x="4486" y="251"/>
                                </a:lnTo>
                                <a:lnTo>
                                  <a:pt x="4495" y="261"/>
                                </a:lnTo>
                                <a:lnTo>
                                  <a:pt x="4495" y="270"/>
                                </a:lnTo>
                                <a:lnTo>
                                  <a:pt x="4505" y="270"/>
                                </a:lnTo>
                                <a:lnTo>
                                  <a:pt x="4505" y="280"/>
                                </a:lnTo>
                                <a:lnTo>
                                  <a:pt x="4515" y="280"/>
                                </a:lnTo>
                                <a:lnTo>
                                  <a:pt x="4515" y="290"/>
                                </a:lnTo>
                                <a:lnTo>
                                  <a:pt x="4525" y="290"/>
                                </a:lnTo>
                                <a:lnTo>
                                  <a:pt x="4525" y="762"/>
                                </a:lnTo>
                                <a:lnTo>
                                  <a:pt x="4535" y="762"/>
                                </a:lnTo>
                                <a:lnTo>
                                  <a:pt x="4544" y="762"/>
                                </a:lnTo>
                                <a:lnTo>
                                  <a:pt x="4554" y="762"/>
                                </a:lnTo>
                                <a:lnTo>
                                  <a:pt x="4564" y="762"/>
                                </a:lnTo>
                                <a:lnTo>
                                  <a:pt x="4574" y="762"/>
                                </a:lnTo>
                                <a:lnTo>
                                  <a:pt x="4583" y="762"/>
                                </a:lnTo>
                                <a:lnTo>
                                  <a:pt x="4593" y="762"/>
                                </a:lnTo>
                                <a:lnTo>
                                  <a:pt x="4603" y="762"/>
                                </a:lnTo>
                                <a:lnTo>
                                  <a:pt x="4613" y="762"/>
                                </a:lnTo>
                                <a:lnTo>
                                  <a:pt x="4623" y="762"/>
                                </a:lnTo>
                                <a:lnTo>
                                  <a:pt x="4623" y="184"/>
                                </a:lnTo>
                                <a:lnTo>
                                  <a:pt x="4632" y="232"/>
                                </a:lnTo>
                                <a:lnTo>
                                  <a:pt x="4642" y="241"/>
                                </a:lnTo>
                                <a:lnTo>
                                  <a:pt x="4642" y="251"/>
                                </a:lnTo>
                                <a:lnTo>
                                  <a:pt x="4652" y="261"/>
                                </a:lnTo>
                                <a:lnTo>
                                  <a:pt x="4662" y="270"/>
                                </a:lnTo>
                                <a:lnTo>
                                  <a:pt x="4671" y="280"/>
                                </a:lnTo>
                                <a:lnTo>
                                  <a:pt x="4681" y="290"/>
                                </a:lnTo>
                                <a:lnTo>
                                  <a:pt x="4691" y="290"/>
                                </a:lnTo>
                                <a:lnTo>
                                  <a:pt x="4691" y="762"/>
                                </a:lnTo>
                                <a:lnTo>
                                  <a:pt x="4701" y="762"/>
                                </a:lnTo>
                                <a:lnTo>
                                  <a:pt x="4710" y="762"/>
                                </a:lnTo>
                                <a:lnTo>
                                  <a:pt x="4720" y="762"/>
                                </a:lnTo>
                                <a:lnTo>
                                  <a:pt x="4730" y="762"/>
                                </a:lnTo>
                                <a:lnTo>
                                  <a:pt x="4740" y="762"/>
                                </a:lnTo>
                                <a:lnTo>
                                  <a:pt x="4750" y="762"/>
                                </a:lnTo>
                                <a:lnTo>
                                  <a:pt x="4759" y="762"/>
                                </a:lnTo>
                                <a:lnTo>
                                  <a:pt x="4769" y="762"/>
                                </a:lnTo>
                                <a:lnTo>
                                  <a:pt x="4779" y="762"/>
                                </a:lnTo>
                                <a:lnTo>
                                  <a:pt x="4789" y="762"/>
                                </a:lnTo>
                                <a:lnTo>
                                  <a:pt x="4789" y="174"/>
                                </a:lnTo>
                                <a:lnTo>
                                  <a:pt x="4789" y="232"/>
                                </a:lnTo>
                                <a:lnTo>
                                  <a:pt x="4798" y="232"/>
                                </a:lnTo>
                                <a:lnTo>
                                  <a:pt x="4798" y="241"/>
                                </a:lnTo>
                                <a:lnTo>
                                  <a:pt x="4808" y="251"/>
                                </a:lnTo>
                                <a:lnTo>
                                  <a:pt x="4808" y="261"/>
                                </a:lnTo>
                                <a:lnTo>
                                  <a:pt x="4818" y="261"/>
                                </a:lnTo>
                                <a:lnTo>
                                  <a:pt x="4818" y="270"/>
                                </a:lnTo>
                                <a:lnTo>
                                  <a:pt x="4828" y="270"/>
                                </a:lnTo>
                                <a:lnTo>
                                  <a:pt x="4828" y="280"/>
                                </a:lnTo>
                                <a:lnTo>
                                  <a:pt x="4838" y="280"/>
                                </a:lnTo>
                                <a:lnTo>
                                  <a:pt x="4847" y="290"/>
                                </a:lnTo>
                                <a:lnTo>
                                  <a:pt x="4847" y="762"/>
                                </a:lnTo>
                                <a:lnTo>
                                  <a:pt x="4857" y="762"/>
                                </a:lnTo>
                                <a:lnTo>
                                  <a:pt x="4867" y="762"/>
                                </a:lnTo>
                                <a:lnTo>
                                  <a:pt x="4877" y="762"/>
                                </a:lnTo>
                                <a:lnTo>
                                  <a:pt x="4886" y="762"/>
                                </a:lnTo>
                                <a:lnTo>
                                  <a:pt x="4896" y="762"/>
                                </a:lnTo>
                                <a:lnTo>
                                  <a:pt x="4906" y="762"/>
                                </a:lnTo>
                                <a:lnTo>
                                  <a:pt x="4916" y="762"/>
                                </a:lnTo>
                                <a:lnTo>
                                  <a:pt x="4925" y="762"/>
                                </a:lnTo>
                                <a:lnTo>
                                  <a:pt x="4935" y="762"/>
                                </a:lnTo>
                                <a:lnTo>
                                  <a:pt x="4945" y="762"/>
                                </a:lnTo>
                                <a:lnTo>
                                  <a:pt x="4955" y="174"/>
                                </a:lnTo>
                                <a:lnTo>
                                  <a:pt x="4955" y="232"/>
                                </a:lnTo>
                                <a:lnTo>
                                  <a:pt x="4965" y="232"/>
                                </a:lnTo>
                                <a:lnTo>
                                  <a:pt x="4965" y="241"/>
                                </a:lnTo>
                                <a:lnTo>
                                  <a:pt x="4965" y="251"/>
                                </a:lnTo>
                                <a:lnTo>
                                  <a:pt x="4974" y="251"/>
                                </a:lnTo>
                                <a:lnTo>
                                  <a:pt x="4974" y="261"/>
                                </a:lnTo>
                                <a:lnTo>
                                  <a:pt x="4984" y="261"/>
                                </a:lnTo>
                                <a:lnTo>
                                  <a:pt x="4984" y="270"/>
                                </a:lnTo>
                                <a:lnTo>
                                  <a:pt x="4994" y="270"/>
                                </a:lnTo>
                                <a:lnTo>
                                  <a:pt x="4994" y="280"/>
                                </a:lnTo>
                                <a:lnTo>
                                  <a:pt x="5004" y="280"/>
                                </a:lnTo>
                                <a:lnTo>
                                  <a:pt x="5004" y="290"/>
                                </a:lnTo>
                                <a:lnTo>
                                  <a:pt x="5013" y="290"/>
                                </a:lnTo>
                                <a:lnTo>
                                  <a:pt x="5013" y="762"/>
                                </a:lnTo>
                                <a:lnTo>
                                  <a:pt x="5023" y="762"/>
                                </a:lnTo>
                                <a:lnTo>
                                  <a:pt x="5033" y="762"/>
                                </a:lnTo>
                                <a:lnTo>
                                  <a:pt x="5043" y="762"/>
                                </a:lnTo>
                                <a:lnTo>
                                  <a:pt x="5053" y="762"/>
                                </a:lnTo>
                                <a:lnTo>
                                  <a:pt x="5062" y="762"/>
                                </a:lnTo>
                                <a:lnTo>
                                  <a:pt x="5072" y="762"/>
                                </a:lnTo>
                                <a:lnTo>
                                  <a:pt x="5082" y="762"/>
                                </a:lnTo>
                                <a:lnTo>
                                  <a:pt x="5092" y="762"/>
                                </a:lnTo>
                                <a:lnTo>
                                  <a:pt x="5101" y="762"/>
                                </a:lnTo>
                                <a:lnTo>
                                  <a:pt x="5111" y="762"/>
                                </a:lnTo>
                                <a:lnTo>
                                  <a:pt x="5111" y="174"/>
                                </a:lnTo>
                                <a:lnTo>
                                  <a:pt x="5121" y="232"/>
                                </a:lnTo>
                                <a:lnTo>
                                  <a:pt x="5121" y="241"/>
                                </a:lnTo>
                                <a:lnTo>
                                  <a:pt x="5131" y="241"/>
                                </a:lnTo>
                                <a:lnTo>
                                  <a:pt x="5131" y="251"/>
                                </a:lnTo>
                                <a:lnTo>
                                  <a:pt x="5141" y="261"/>
                                </a:lnTo>
                                <a:lnTo>
                                  <a:pt x="5150" y="270"/>
                                </a:lnTo>
                                <a:lnTo>
                                  <a:pt x="5160" y="280"/>
                                </a:lnTo>
                                <a:lnTo>
                                  <a:pt x="5170" y="280"/>
                                </a:lnTo>
                                <a:lnTo>
                                  <a:pt x="5170" y="290"/>
                                </a:lnTo>
                                <a:lnTo>
                                  <a:pt x="5180" y="290"/>
                                </a:lnTo>
                                <a:lnTo>
                                  <a:pt x="5180" y="762"/>
                                </a:lnTo>
                                <a:lnTo>
                                  <a:pt x="5189" y="762"/>
                                </a:lnTo>
                                <a:lnTo>
                                  <a:pt x="5199" y="762"/>
                                </a:lnTo>
                                <a:lnTo>
                                  <a:pt x="5209" y="762"/>
                                </a:lnTo>
                                <a:lnTo>
                                  <a:pt x="5219" y="762"/>
                                </a:lnTo>
                                <a:lnTo>
                                  <a:pt x="5228" y="762"/>
                                </a:lnTo>
                                <a:lnTo>
                                  <a:pt x="5238" y="762"/>
                                </a:lnTo>
                                <a:lnTo>
                                  <a:pt x="5248" y="762"/>
                                </a:lnTo>
                                <a:lnTo>
                                  <a:pt x="5258" y="762"/>
                                </a:lnTo>
                                <a:lnTo>
                                  <a:pt x="5268" y="762"/>
                                </a:lnTo>
                                <a:lnTo>
                                  <a:pt x="5277" y="762"/>
                                </a:lnTo>
                                <a:lnTo>
                                  <a:pt x="5277" y="193"/>
                                </a:lnTo>
                                <a:lnTo>
                                  <a:pt x="5277" y="232"/>
                                </a:lnTo>
                                <a:lnTo>
                                  <a:pt x="5287" y="232"/>
                                </a:lnTo>
                                <a:lnTo>
                                  <a:pt x="5287" y="241"/>
                                </a:lnTo>
                                <a:lnTo>
                                  <a:pt x="5297" y="251"/>
                                </a:lnTo>
                                <a:lnTo>
                                  <a:pt x="5307" y="261"/>
                                </a:lnTo>
                                <a:lnTo>
                                  <a:pt x="5307" y="270"/>
                                </a:lnTo>
                                <a:lnTo>
                                  <a:pt x="5316" y="270"/>
                                </a:lnTo>
                                <a:lnTo>
                                  <a:pt x="5316" y="280"/>
                                </a:lnTo>
                                <a:lnTo>
                                  <a:pt x="5326" y="280"/>
                                </a:lnTo>
                                <a:lnTo>
                                  <a:pt x="5326" y="290"/>
                                </a:lnTo>
                                <a:lnTo>
                                  <a:pt x="5336" y="290"/>
                                </a:lnTo>
                                <a:lnTo>
                                  <a:pt x="5336" y="762"/>
                                </a:lnTo>
                                <a:lnTo>
                                  <a:pt x="5346" y="762"/>
                                </a:lnTo>
                                <a:lnTo>
                                  <a:pt x="5356" y="762"/>
                                </a:lnTo>
                                <a:lnTo>
                                  <a:pt x="5365" y="762"/>
                                </a:lnTo>
                                <a:lnTo>
                                  <a:pt x="5375" y="762"/>
                                </a:lnTo>
                                <a:lnTo>
                                  <a:pt x="5385" y="762"/>
                                </a:lnTo>
                                <a:lnTo>
                                  <a:pt x="5395" y="762"/>
                                </a:lnTo>
                                <a:lnTo>
                                  <a:pt x="5404" y="762"/>
                                </a:lnTo>
                                <a:lnTo>
                                  <a:pt x="5414" y="762"/>
                                </a:lnTo>
                                <a:lnTo>
                                  <a:pt x="5424" y="762"/>
                                </a:lnTo>
                                <a:lnTo>
                                  <a:pt x="5434" y="762"/>
                                </a:lnTo>
                                <a:lnTo>
                                  <a:pt x="5434" y="184"/>
                                </a:lnTo>
                                <a:lnTo>
                                  <a:pt x="5443" y="232"/>
                                </a:lnTo>
                                <a:lnTo>
                                  <a:pt x="5453" y="241"/>
                                </a:lnTo>
                                <a:lnTo>
                                  <a:pt x="5453" y="251"/>
                                </a:lnTo>
                                <a:lnTo>
                                  <a:pt x="5463" y="251"/>
                                </a:lnTo>
                                <a:lnTo>
                                  <a:pt x="5463" y="261"/>
                                </a:lnTo>
                                <a:lnTo>
                                  <a:pt x="5473" y="270"/>
                                </a:lnTo>
                                <a:lnTo>
                                  <a:pt x="5473" y="280"/>
                                </a:lnTo>
                                <a:lnTo>
                                  <a:pt x="5483" y="280"/>
                                </a:lnTo>
                                <a:lnTo>
                                  <a:pt x="5492" y="280"/>
                                </a:lnTo>
                                <a:lnTo>
                                  <a:pt x="5492" y="290"/>
                                </a:lnTo>
                                <a:lnTo>
                                  <a:pt x="5502" y="762"/>
                                </a:lnTo>
                                <a:lnTo>
                                  <a:pt x="5512" y="762"/>
                                </a:lnTo>
                                <a:lnTo>
                                  <a:pt x="5522" y="762"/>
                                </a:lnTo>
                                <a:lnTo>
                                  <a:pt x="5531" y="762"/>
                                </a:lnTo>
                                <a:lnTo>
                                  <a:pt x="5541" y="762"/>
                                </a:lnTo>
                              </a:path>
                            </a:pathLst>
                          </a:custGeom>
                          <a:noFill/>
                          <a:ln w="6165">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13"/>
                        <wps:cNvSpPr>
                          <a:spLocks/>
                        </wps:cNvSpPr>
                        <wps:spPr bwMode="auto">
                          <a:xfrm>
                            <a:off x="7437" y="2319"/>
                            <a:ext cx="865" cy="647"/>
                          </a:xfrm>
                          <a:custGeom>
                            <a:avLst/>
                            <a:gdLst>
                              <a:gd name="T0" fmla="+- 0 7447 7437"/>
                              <a:gd name="T1" fmla="*/ T0 w 865"/>
                              <a:gd name="T2" fmla="+- 0 2965 2319"/>
                              <a:gd name="T3" fmla="*/ 2965 h 647"/>
                              <a:gd name="T4" fmla="+- 0 7467 7437"/>
                              <a:gd name="T5" fmla="*/ T4 w 865"/>
                              <a:gd name="T6" fmla="+- 0 2965 2319"/>
                              <a:gd name="T7" fmla="*/ 2965 h 647"/>
                              <a:gd name="T8" fmla="+- 0 7486 7437"/>
                              <a:gd name="T9" fmla="*/ T8 w 865"/>
                              <a:gd name="T10" fmla="+- 0 2965 2319"/>
                              <a:gd name="T11" fmla="*/ 2965 h 647"/>
                              <a:gd name="T12" fmla="+- 0 7496 7437"/>
                              <a:gd name="T13" fmla="*/ T12 w 865"/>
                              <a:gd name="T14" fmla="+- 0 2377 2319"/>
                              <a:gd name="T15" fmla="*/ 2377 h 647"/>
                              <a:gd name="T16" fmla="+- 0 7506 7437"/>
                              <a:gd name="T17" fmla="*/ T16 w 865"/>
                              <a:gd name="T18" fmla="+- 0 2435 2319"/>
                              <a:gd name="T19" fmla="*/ 2435 h 647"/>
                              <a:gd name="T20" fmla="+- 0 7515 7437"/>
                              <a:gd name="T21" fmla="*/ T20 w 865"/>
                              <a:gd name="T22" fmla="+- 0 2444 2319"/>
                              <a:gd name="T23" fmla="*/ 2444 h 647"/>
                              <a:gd name="T24" fmla="+- 0 7525 7437"/>
                              <a:gd name="T25" fmla="*/ T24 w 865"/>
                              <a:gd name="T26" fmla="+- 0 2464 2319"/>
                              <a:gd name="T27" fmla="*/ 2464 h 647"/>
                              <a:gd name="T28" fmla="+- 0 7535 7437"/>
                              <a:gd name="T29" fmla="*/ T28 w 865"/>
                              <a:gd name="T30" fmla="+- 0 2473 2319"/>
                              <a:gd name="T31" fmla="*/ 2473 h 647"/>
                              <a:gd name="T32" fmla="+- 0 7545 7437"/>
                              <a:gd name="T33" fmla="*/ T32 w 865"/>
                              <a:gd name="T34" fmla="+- 0 2483 2319"/>
                              <a:gd name="T35" fmla="*/ 2483 h 647"/>
                              <a:gd name="T36" fmla="+- 0 7554 7437"/>
                              <a:gd name="T37" fmla="*/ T36 w 865"/>
                              <a:gd name="T38" fmla="+- 0 2493 2319"/>
                              <a:gd name="T39" fmla="*/ 2493 h 647"/>
                              <a:gd name="T40" fmla="+- 0 7574 7437"/>
                              <a:gd name="T41" fmla="*/ T40 w 865"/>
                              <a:gd name="T42" fmla="+- 0 2965 2319"/>
                              <a:gd name="T43" fmla="*/ 2965 h 647"/>
                              <a:gd name="T44" fmla="+- 0 7594 7437"/>
                              <a:gd name="T45" fmla="*/ T44 w 865"/>
                              <a:gd name="T46" fmla="+- 0 2965 2319"/>
                              <a:gd name="T47" fmla="*/ 2965 h 647"/>
                              <a:gd name="T48" fmla="+- 0 7613 7437"/>
                              <a:gd name="T49" fmla="*/ T48 w 865"/>
                              <a:gd name="T50" fmla="+- 0 2965 2319"/>
                              <a:gd name="T51" fmla="*/ 2965 h 647"/>
                              <a:gd name="T52" fmla="+- 0 7633 7437"/>
                              <a:gd name="T53" fmla="*/ T52 w 865"/>
                              <a:gd name="T54" fmla="+- 0 2965 2319"/>
                              <a:gd name="T55" fmla="*/ 2965 h 647"/>
                              <a:gd name="T56" fmla="+- 0 7652 7437"/>
                              <a:gd name="T57" fmla="*/ T56 w 865"/>
                              <a:gd name="T58" fmla="+- 0 2965 2319"/>
                              <a:gd name="T59" fmla="*/ 2965 h 647"/>
                              <a:gd name="T60" fmla="+- 0 7662 7437"/>
                              <a:gd name="T61" fmla="*/ T60 w 865"/>
                              <a:gd name="T62" fmla="+- 0 2425 2319"/>
                              <a:gd name="T63" fmla="*/ 2425 h 647"/>
                              <a:gd name="T64" fmla="+- 0 7672 7437"/>
                              <a:gd name="T65" fmla="*/ T64 w 865"/>
                              <a:gd name="T66" fmla="+- 0 2435 2319"/>
                              <a:gd name="T67" fmla="*/ 2435 h 647"/>
                              <a:gd name="T68" fmla="+- 0 7682 7437"/>
                              <a:gd name="T69" fmla="*/ T68 w 865"/>
                              <a:gd name="T70" fmla="+- 0 2454 2319"/>
                              <a:gd name="T71" fmla="*/ 2454 h 647"/>
                              <a:gd name="T72" fmla="+- 0 7691 7437"/>
                              <a:gd name="T73" fmla="*/ T72 w 865"/>
                              <a:gd name="T74" fmla="+- 0 2464 2319"/>
                              <a:gd name="T75" fmla="*/ 2464 h 647"/>
                              <a:gd name="T76" fmla="+- 0 7701 7437"/>
                              <a:gd name="T77" fmla="*/ T76 w 865"/>
                              <a:gd name="T78" fmla="+- 0 2473 2319"/>
                              <a:gd name="T79" fmla="*/ 2473 h 647"/>
                              <a:gd name="T80" fmla="+- 0 7711 7437"/>
                              <a:gd name="T81" fmla="*/ T80 w 865"/>
                              <a:gd name="T82" fmla="+- 0 2483 2319"/>
                              <a:gd name="T83" fmla="*/ 2483 h 647"/>
                              <a:gd name="T84" fmla="+- 0 7721 7437"/>
                              <a:gd name="T85" fmla="*/ T84 w 865"/>
                              <a:gd name="T86" fmla="+- 0 2493 2319"/>
                              <a:gd name="T87" fmla="*/ 2493 h 647"/>
                              <a:gd name="T88" fmla="+- 0 7730 7437"/>
                              <a:gd name="T89" fmla="*/ T88 w 865"/>
                              <a:gd name="T90" fmla="+- 0 2965 2319"/>
                              <a:gd name="T91" fmla="*/ 2965 h 647"/>
                              <a:gd name="T92" fmla="+- 0 7750 7437"/>
                              <a:gd name="T93" fmla="*/ T92 w 865"/>
                              <a:gd name="T94" fmla="+- 0 2965 2319"/>
                              <a:gd name="T95" fmla="*/ 2965 h 647"/>
                              <a:gd name="T96" fmla="+- 0 7769 7437"/>
                              <a:gd name="T97" fmla="*/ T96 w 865"/>
                              <a:gd name="T98" fmla="+- 0 2965 2319"/>
                              <a:gd name="T99" fmla="*/ 2965 h 647"/>
                              <a:gd name="T100" fmla="+- 0 7789 7437"/>
                              <a:gd name="T101" fmla="*/ T100 w 865"/>
                              <a:gd name="T102" fmla="+- 0 2965 2319"/>
                              <a:gd name="T103" fmla="*/ 2965 h 647"/>
                              <a:gd name="T104" fmla="+- 0 7809 7437"/>
                              <a:gd name="T105" fmla="*/ T104 w 865"/>
                              <a:gd name="T106" fmla="+- 0 2965 2319"/>
                              <a:gd name="T107" fmla="*/ 2965 h 647"/>
                              <a:gd name="T108" fmla="+- 0 7818 7437"/>
                              <a:gd name="T109" fmla="*/ T108 w 865"/>
                              <a:gd name="T110" fmla="+- 0 2319 2319"/>
                              <a:gd name="T111" fmla="*/ 2319 h 647"/>
                              <a:gd name="T112" fmla="+- 0 7828 7437"/>
                              <a:gd name="T113" fmla="*/ T112 w 865"/>
                              <a:gd name="T114" fmla="+- 0 2435 2319"/>
                              <a:gd name="T115" fmla="*/ 2435 h 647"/>
                              <a:gd name="T116" fmla="+- 0 7838 7437"/>
                              <a:gd name="T117" fmla="*/ T116 w 865"/>
                              <a:gd name="T118" fmla="+- 0 2454 2319"/>
                              <a:gd name="T119" fmla="*/ 2454 h 647"/>
                              <a:gd name="T120" fmla="+- 0 7848 7437"/>
                              <a:gd name="T121" fmla="*/ T120 w 865"/>
                              <a:gd name="T122" fmla="+- 0 2464 2319"/>
                              <a:gd name="T123" fmla="*/ 2464 h 647"/>
                              <a:gd name="T124" fmla="+- 0 7867 7437"/>
                              <a:gd name="T125" fmla="*/ T124 w 865"/>
                              <a:gd name="T126" fmla="+- 0 2483 2319"/>
                              <a:gd name="T127" fmla="*/ 2483 h 647"/>
                              <a:gd name="T128" fmla="+- 0 7887 7437"/>
                              <a:gd name="T129" fmla="*/ T128 w 865"/>
                              <a:gd name="T130" fmla="+- 0 2493 2319"/>
                              <a:gd name="T131" fmla="*/ 2493 h 647"/>
                              <a:gd name="T132" fmla="+- 0 7897 7437"/>
                              <a:gd name="T133" fmla="*/ T132 w 865"/>
                              <a:gd name="T134" fmla="+- 0 2965 2319"/>
                              <a:gd name="T135" fmla="*/ 2965 h 647"/>
                              <a:gd name="T136" fmla="+- 0 7916 7437"/>
                              <a:gd name="T137" fmla="*/ T136 w 865"/>
                              <a:gd name="T138" fmla="+- 0 2965 2319"/>
                              <a:gd name="T139" fmla="*/ 2965 h 647"/>
                              <a:gd name="T140" fmla="+- 0 7936 7437"/>
                              <a:gd name="T141" fmla="*/ T140 w 865"/>
                              <a:gd name="T142" fmla="+- 0 2965 2319"/>
                              <a:gd name="T143" fmla="*/ 2965 h 647"/>
                              <a:gd name="T144" fmla="+- 0 7955 7437"/>
                              <a:gd name="T145" fmla="*/ T144 w 865"/>
                              <a:gd name="T146" fmla="+- 0 2965 2319"/>
                              <a:gd name="T147" fmla="*/ 2965 h 647"/>
                              <a:gd name="T148" fmla="+- 0 7975 7437"/>
                              <a:gd name="T149" fmla="*/ T148 w 865"/>
                              <a:gd name="T150" fmla="+- 0 2965 2319"/>
                              <a:gd name="T151" fmla="*/ 2965 h 647"/>
                              <a:gd name="T152" fmla="+- 0 7984 7437"/>
                              <a:gd name="T153" fmla="*/ T152 w 865"/>
                              <a:gd name="T154" fmla="+- 0 2416 2319"/>
                              <a:gd name="T155" fmla="*/ 2416 h 647"/>
                              <a:gd name="T156" fmla="+- 0 7994 7437"/>
                              <a:gd name="T157" fmla="*/ T156 w 865"/>
                              <a:gd name="T158" fmla="+- 0 2435 2319"/>
                              <a:gd name="T159" fmla="*/ 2435 h 647"/>
                              <a:gd name="T160" fmla="+- 0 8004 7437"/>
                              <a:gd name="T161" fmla="*/ T160 w 865"/>
                              <a:gd name="T162" fmla="+- 0 2454 2319"/>
                              <a:gd name="T163" fmla="*/ 2454 h 647"/>
                              <a:gd name="T164" fmla="+- 0 8014 7437"/>
                              <a:gd name="T165" fmla="*/ T164 w 865"/>
                              <a:gd name="T166" fmla="+- 0 2464 2319"/>
                              <a:gd name="T167" fmla="*/ 2464 h 647"/>
                              <a:gd name="T168" fmla="+- 0 8024 7437"/>
                              <a:gd name="T169" fmla="*/ T168 w 865"/>
                              <a:gd name="T170" fmla="+- 0 2473 2319"/>
                              <a:gd name="T171" fmla="*/ 2473 h 647"/>
                              <a:gd name="T172" fmla="+- 0 8033 7437"/>
                              <a:gd name="T173" fmla="*/ T172 w 865"/>
                              <a:gd name="T174" fmla="+- 0 2483 2319"/>
                              <a:gd name="T175" fmla="*/ 2483 h 647"/>
                              <a:gd name="T176" fmla="+- 0 8043 7437"/>
                              <a:gd name="T177" fmla="*/ T176 w 865"/>
                              <a:gd name="T178" fmla="+- 0 2493 2319"/>
                              <a:gd name="T179" fmla="*/ 2493 h 647"/>
                              <a:gd name="T180" fmla="+- 0 8053 7437"/>
                              <a:gd name="T181" fmla="*/ T180 w 865"/>
                              <a:gd name="T182" fmla="+- 0 2965 2319"/>
                              <a:gd name="T183" fmla="*/ 2965 h 647"/>
                              <a:gd name="T184" fmla="+- 0 8072 7437"/>
                              <a:gd name="T185" fmla="*/ T184 w 865"/>
                              <a:gd name="T186" fmla="+- 0 2965 2319"/>
                              <a:gd name="T187" fmla="*/ 2965 h 647"/>
                              <a:gd name="T188" fmla="+- 0 8092 7437"/>
                              <a:gd name="T189" fmla="*/ T188 w 865"/>
                              <a:gd name="T190" fmla="+- 0 2965 2319"/>
                              <a:gd name="T191" fmla="*/ 2965 h 647"/>
                              <a:gd name="T192" fmla="+- 0 8112 7437"/>
                              <a:gd name="T193" fmla="*/ T192 w 865"/>
                              <a:gd name="T194" fmla="+- 0 2965 2319"/>
                              <a:gd name="T195" fmla="*/ 2965 h 647"/>
                              <a:gd name="T196" fmla="+- 0 8131 7437"/>
                              <a:gd name="T197" fmla="*/ T196 w 865"/>
                              <a:gd name="T198" fmla="+- 0 2965 2319"/>
                              <a:gd name="T199" fmla="*/ 2965 h 647"/>
                              <a:gd name="T200" fmla="+- 0 8141 7437"/>
                              <a:gd name="T201" fmla="*/ T200 w 865"/>
                              <a:gd name="T202" fmla="+- 0 2387 2319"/>
                              <a:gd name="T203" fmla="*/ 2387 h 647"/>
                              <a:gd name="T204" fmla="+- 0 8151 7437"/>
                              <a:gd name="T205" fmla="*/ T204 w 865"/>
                              <a:gd name="T206" fmla="+- 0 2435 2319"/>
                              <a:gd name="T207" fmla="*/ 2435 h 647"/>
                              <a:gd name="T208" fmla="+- 0 8160 7437"/>
                              <a:gd name="T209" fmla="*/ T208 w 865"/>
                              <a:gd name="T210" fmla="+- 0 2454 2319"/>
                              <a:gd name="T211" fmla="*/ 2454 h 647"/>
                              <a:gd name="T212" fmla="+- 0 8170 7437"/>
                              <a:gd name="T213" fmla="*/ T212 w 865"/>
                              <a:gd name="T214" fmla="+- 0 2464 2319"/>
                              <a:gd name="T215" fmla="*/ 2464 h 647"/>
                              <a:gd name="T216" fmla="+- 0 8180 7437"/>
                              <a:gd name="T217" fmla="*/ T216 w 865"/>
                              <a:gd name="T218" fmla="+- 0 2473 2319"/>
                              <a:gd name="T219" fmla="*/ 2473 h 647"/>
                              <a:gd name="T220" fmla="+- 0 8190 7437"/>
                              <a:gd name="T221" fmla="*/ T220 w 865"/>
                              <a:gd name="T222" fmla="+- 0 2483 2319"/>
                              <a:gd name="T223" fmla="*/ 2483 h 647"/>
                              <a:gd name="T224" fmla="+- 0 8199 7437"/>
                              <a:gd name="T225" fmla="*/ T224 w 865"/>
                              <a:gd name="T226" fmla="+- 0 2493 2319"/>
                              <a:gd name="T227" fmla="*/ 2493 h 647"/>
                              <a:gd name="T228" fmla="+- 0 8209 7437"/>
                              <a:gd name="T229" fmla="*/ T228 w 865"/>
                              <a:gd name="T230" fmla="+- 0 2965 2319"/>
                              <a:gd name="T231" fmla="*/ 2965 h 647"/>
                              <a:gd name="T232" fmla="+- 0 8229 7437"/>
                              <a:gd name="T233" fmla="*/ T232 w 865"/>
                              <a:gd name="T234" fmla="+- 0 2965 2319"/>
                              <a:gd name="T235" fmla="*/ 2965 h 647"/>
                              <a:gd name="T236" fmla="+- 0 8248 7437"/>
                              <a:gd name="T237" fmla="*/ T236 w 865"/>
                              <a:gd name="T238" fmla="+- 0 2965 2319"/>
                              <a:gd name="T239" fmla="*/ 2965 h 647"/>
                              <a:gd name="T240" fmla="+- 0 8268 7437"/>
                              <a:gd name="T241" fmla="*/ T240 w 865"/>
                              <a:gd name="T242" fmla="+- 0 2965 2319"/>
                              <a:gd name="T243" fmla="*/ 2965 h 647"/>
                              <a:gd name="T244" fmla="+- 0 8287 7437"/>
                              <a:gd name="T245" fmla="*/ T244 w 865"/>
                              <a:gd name="T246" fmla="+- 0 2965 2319"/>
                              <a:gd name="T247" fmla="*/ 2965 h 647"/>
                              <a:gd name="T248" fmla="+- 0 8302 7437"/>
                              <a:gd name="T249" fmla="*/ T248 w 865"/>
                              <a:gd name="T250" fmla="+- 0 2965 2319"/>
                              <a:gd name="T251" fmla="*/ 2965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65" h="647">
                                <a:moveTo>
                                  <a:pt x="0" y="646"/>
                                </a:moveTo>
                                <a:lnTo>
                                  <a:pt x="10" y="646"/>
                                </a:lnTo>
                                <a:lnTo>
                                  <a:pt x="20" y="646"/>
                                </a:lnTo>
                                <a:lnTo>
                                  <a:pt x="30" y="646"/>
                                </a:lnTo>
                                <a:lnTo>
                                  <a:pt x="39" y="646"/>
                                </a:lnTo>
                                <a:lnTo>
                                  <a:pt x="49" y="646"/>
                                </a:lnTo>
                                <a:lnTo>
                                  <a:pt x="59" y="646"/>
                                </a:lnTo>
                                <a:lnTo>
                                  <a:pt x="59" y="58"/>
                                </a:lnTo>
                                <a:lnTo>
                                  <a:pt x="59" y="116"/>
                                </a:lnTo>
                                <a:lnTo>
                                  <a:pt x="69" y="116"/>
                                </a:lnTo>
                                <a:lnTo>
                                  <a:pt x="69" y="125"/>
                                </a:lnTo>
                                <a:lnTo>
                                  <a:pt x="78" y="125"/>
                                </a:lnTo>
                                <a:lnTo>
                                  <a:pt x="78" y="135"/>
                                </a:lnTo>
                                <a:lnTo>
                                  <a:pt x="88" y="145"/>
                                </a:lnTo>
                                <a:lnTo>
                                  <a:pt x="88" y="154"/>
                                </a:lnTo>
                                <a:lnTo>
                                  <a:pt x="98" y="154"/>
                                </a:lnTo>
                                <a:lnTo>
                                  <a:pt x="98" y="164"/>
                                </a:lnTo>
                                <a:lnTo>
                                  <a:pt x="108" y="164"/>
                                </a:lnTo>
                                <a:lnTo>
                                  <a:pt x="108" y="174"/>
                                </a:lnTo>
                                <a:lnTo>
                                  <a:pt x="117" y="174"/>
                                </a:lnTo>
                                <a:lnTo>
                                  <a:pt x="127" y="646"/>
                                </a:lnTo>
                                <a:lnTo>
                                  <a:pt x="137" y="646"/>
                                </a:lnTo>
                                <a:lnTo>
                                  <a:pt x="147" y="646"/>
                                </a:lnTo>
                                <a:lnTo>
                                  <a:pt x="157" y="646"/>
                                </a:lnTo>
                                <a:lnTo>
                                  <a:pt x="166" y="646"/>
                                </a:lnTo>
                                <a:lnTo>
                                  <a:pt x="176" y="646"/>
                                </a:lnTo>
                                <a:lnTo>
                                  <a:pt x="186" y="646"/>
                                </a:lnTo>
                                <a:lnTo>
                                  <a:pt x="196" y="646"/>
                                </a:lnTo>
                                <a:lnTo>
                                  <a:pt x="205" y="646"/>
                                </a:lnTo>
                                <a:lnTo>
                                  <a:pt x="215" y="646"/>
                                </a:lnTo>
                                <a:lnTo>
                                  <a:pt x="225" y="19"/>
                                </a:lnTo>
                                <a:lnTo>
                                  <a:pt x="225" y="106"/>
                                </a:lnTo>
                                <a:lnTo>
                                  <a:pt x="225" y="116"/>
                                </a:lnTo>
                                <a:lnTo>
                                  <a:pt x="235" y="116"/>
                                </a:lnTo>
                                <a:lnTo>
                                  <a:pt x="235" y="125"/>
                                </a:lnTo>
                                <a:lnTo>
                                  <a:pt x="245" y="135"/>
                                </a:lnTo>
                                <a:lnTo>
                                  <a:pt x="245" y="145"/>
                                </a:lnTo>
                                <a:lnTo>
                                  <a:pt x="254" y="145"/>
                                </a:lnTo>
                                <a:lnTo>
                                  <a:pt x="254" y="154"/>
                                </a:lnTo>
                                <a:lnTo>
                                  <a:pt x="264" y="154"/>
                                </a:lnTo>
                                <a:lnTo>
                                  <a:pt x="264" y="164"/>
                                </a:lnTo>
                                <a:lnTo>
                                  <a:pt x="274" y="164"/>
                                </a:lnTo>
                                <a:lnTo>
                                  <a:pt x="274" y="174"/>
                                </a:lnTo>
                                <a:lnTo>
                                  <a:pt x="284" y="174"/>
                                </a:lnTo>
                                <a:lnTo>
                                  <a:pt x="284" y="646"/>
                                </a:lnTo>
                                <a:lnTo>
                                  <a:pt x="293" y="646"/>
                                </a:lnTo>
                                <a:lnTo>
                                  <a:pt x="303" y="646"/>
                                </a:lnTo>
                                <a:lnTo>
                                  <a:pt x="313" y="646"/>
                                </a:lnTo>
                                <a:lnTo>
                                  <a:pt x="323" y="646"/>
                                </a:lnTo>
                                <a:lnTo>
                                  <a:pt x="332" y="646"/>
                                </a:lnTo>
                                <a:lnTo>
                                  <a:pt x="342" y="646"/>
                                </a:lnTo>
                                <a:lnTo>
                                  <a:pt x="352" y="646"/>
                                </a:lnTo>
                                <a:lnTo>
                                  <a:pt x="362" y="646"/>
                                </a:lnTo>
                                <a:lnTo>
                                  <a:pt x="372" y="646"/>
                                </a:lnTo>
                                <a:lnTo>
                                  <a:pt x="381" y="646"/>
                                </a:lnTo>
                                <a:lnTo>
                                  <a:pt x="381" y="0"/>
                                </a:lnTo>
                                <a:lnTo>
                                  <a:pt x="391" y="106"/>
                                </a:lnTo>
                                <a:lnTo>
                                  <a:pt x="391" y="116"/>
                                </a:lnTo>
                                <a:lnTo>
                                  <a:pt x="401" y="125"/>
                                </a:lnTo>
                                <a:lnTo>
                                  <a:pt x="401" y="135"/>
                                </a:lnTo>
                                <a:lnTo>
                                  <a:pt x="411" y="135"/>
                                </a:lnTo>
                                <a:lnTo>
                                  <a:pt x="411" y="145"/>
                                </a:lnTo>
                                <a:lnTo>
                                  <a:pt x="420" y="154"/>
                                </a:lnTo>
                                <a:lnTo>
                                  <a:pt x="430" y="164"/>
                                </a:lnTo>
                                <a:lnTo>
                                  <a:pt x="440" y="174"/>
                                </a:lnTo>
                                <a:lnTo>
                                  <a:pt x="450" y="174"/>
                                </a:lnTo>
                                <a:lnTo>
                                  <a:pt x="450" y="646"/>
                                </a:lnTo>
                                <a:lnTo>
                                  <a:pt x="460" y="646"/>
                                </a:lnTo>
                                <a:lnTo>
                                  <a:pt x="469" y="646"/>
                                </a:lnTo>
                                <a:lnTo>
                                  <a:pt x="479" y="646"/>
                                </a:lnTo>
                                <a:lnTo>
                                  <a:pt x="489" y="646"/>
                                </a:lnTo>
                                <a:lnTo>
                                  <a:pt x="499" y="646"/>
                                </a:lnTo>
                                <a:lnTo>
                                  <a:pt x="508" y="646"/>
                                </a:lnTo>
                                <a:lnTo>
                                  <a:pt x="518" y="646"/>
                                </a:lnTo>
                                <a:lnTo>
                                  <a:pt x="528" y="646"/>
                                </a:lnTo>
                                <a:lnTo>
                                  <a:pt x="538" y="646"/>
                                </a:lnTo>
                                <a:lnTo>
                                  <a:pt x="547" y="10"/>
                                </a:lnTo>
                                <a:lnTo>
                                  <a:pt x="547" y="97"/>
                                </a:lnTo>
                                <a:lnTo>
                                  <a:pt x="547" y="116"/>
                                </a:lnTo>
                                <a:lnTo>
                                  <a:pt x="557" y="116"/>
                                </a:lnTo>
                                <a:lnTo>
                                  <a:pt x="557" y="125"/>
                                </a:lnTo>
                                <a:lnTo>
                                  <a:pt x="567" y="135"/>
                                </a:lnTo>
                                <a:lnTo>
                                  <a:pt x="567" y="145"/>
                                </a:lnTo>
                                <a:lnTo>
                                  <a:pt x="577" y="145"/>
                                </a:lnTo>
                                <a:lnTo>
                                  <a:pt x="577" y="154"/>
                                </a:lnTo>
                                <a:lnTo>
                                  <a:pt x="587" y="154"/>
                                </a:lnTo>
                                <a:lnTo>
                                  <a:pt x="587" y="164"/>
                                </a:lnTo>
                                <a:lnTo>
                                  <a:pt x="596" y="164"/>
                                </a:lnTo>
                                <a:lnTo>
                                  <a:pt x="596" y="174"/>
                                </a:lnTo>
                                <a:lnTo>
                                  <a:pt x="606" y="174"/>
                                </a:lnTo>
                                <a:lnTo>
                                  <a:pt x="606" y="646"/>
                                </a:lnTo>
                                <a:lnTo>
                                  <a:pt x="616" y="646"/>
                                </a:lnTo>
                                <a:lnTo>
                                  <a:pt x="626" y="646"/>
                                </a:lnTo>
                                <a:lnTo>
                                  <a:pt x="635" y="646"/>
                                </a:lnTo>
                                <a:lnTo>
                                  <a:pt x="645" y="646"/>
                                </a:lnTo>
                                <a:lnTo>
                                  <a:pt x="655" y="646"/>
                                </a:lnTo>
                                <a:lnTo>
                                  <a:pt x="665" y="646"/>
                                </a:lnTo>
                                <a:lnTo>
                                  <a:pt x="675" y="646"/>
                                </a:lnTo>
                                <a:lnTo>
                                  <a:pt x="684" y="646"/>
                                </a:lnTo>
                                <a:lnTo>
                                  <a:pt x="694" y="646"/>
                                </a:lnTo>
                                <a:lnTo>
                                  <a:pt x="704" y="646"/>
                                </a:lnTo>
                                <a:lnTo>
                                  <a:pt x="704" y="68"/>
                                </a:lnTo>
                                <a:lnTo>
                                  <a:pt x="714" y="87"/>
                                </a:lnTo>
                                <a:lnTo>
                                  <a:pt x="714" y="116"/>
                                </a:lnTo>
                                <a:lnTo>
                                  <a:pt x="723" y="125"/>
                                </a:lnTo>
                                <a:lnTo>
                                  <a:pt x="723" y="135"/>
                                </a:lnTo>
                                <a:lnTo>
                                  <a:pt x="733" y="135"/>
                                </a:lnTo>
                                <a:lnTo>
                                  <a:pt x="733" y="145"/>
                                </a:lnTo>
                                <a:lnTo>
                                  <a:pt x="743" y="145"/>
                                </a:lnTo>
                                <a:lnTo>
                                  <a:pt x="743" y="154"/>
                                </a:lnTo>
                                <a:lnTo>
                                  <a:pt x="753" y="154"/>
                                </a:lnTo>
                                <a:lnTo>
                                  <a:pt x="753" y="164"/>
                                </a:lnTo>
                                <a:lnTo>
                                  <a:pt x="762" y="164"/>
                                </a:lnTo>
                                <a:lnTo>
                                  <a:pt x="762" y="174"/>
                                </a:lnTo>
                                <a:lnTo>
                                  <a:pt x="772" y="174"/>
                                </a:lnTo>
                                <a:lnTo>
                                  <a:pt x="772" y="646"/>
                                </a:lnTo>
                                <a:lnTo>
                                  <a:pt x="782" y="646"/>
                                </a:lnTo>
                                <a:lnTo>
                                  <a:pt x="792" y="646"/>
                                </a:lnTo>
                                <a:lnTo>
                                  <a:pt x="802" y="646"/>
                                </a:lnTo>
                                <a:lnTo>
                                  <a:pt x="811" y="646"/>
                                </a:lnTo>
                                <a:lnTo>
                                  <a:pt x="821" y="646"/>
                                </a:lnTo>
                                <a:lnTo>
                                  <a:pt x="831" y="646"/>
                                </a:lnTo>
                                <a:lnTo>
                                  <a:pt x="841" y="646"/>
                                </a:lnTo>
                                <a:lnTo>
                                  <a:pt x="850" y="646"/>
                                </a:lnTo>
                                <a:lnTo>
                                  <a:pt x="860" y="646"/>
                                </a:lnTo>
                                <a:lnTo>
                                  <a:pt x="865" y="646"/>
                                </a:lnTo>
                              </a:path>
                            </a:pathLst>
                          </a:custGeom>
                          <a:noFill/>
                          <a:ln w="615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114"/>
                        <wps:cNvSpPr>
                          <a:spLocks/>
                        </wps:cNvSpPr>
                        <wps:spPr bwMode="auto">
                          <a:xfrm>
                            <a:off x="513" y="1764"/>
                            <a:ext cx="7780" cy="3674"/>
                          </a:xfrm>
                          <a:custGeom>
                            <a:avLst/>
                            <a:gdLst>
                              <a:gd name="T0" fmla="+- 0 513 513"/>
                              <a:gd name="T1" fmla="*/ T0 w 7780"/>
                              <a:gd name="T2" fmla="+- 0 5439 1765"/>
                              <a:gd name="T3" fmla="*/ 5439 h 3674"/>
                              <a:gd name="T4" fmla="+- 0 8292 513"/>
                              <a:gd name="T5" fmla="*/ T4 w 7780"/>
                              <a:gd name="T6" fmla="+- 0 5439 1765"/>
                              <a:gd name="T7" fmla="*/ 5439 h 3674"/>
                              <a:gd name="T8" fmla="+- 0 513 513"/>
                              <a:gd name="T9" fmla="*/ T8 w 7780"/>
                              <a:gd name="T10" fmla="+- 0 4214 1765"/>
                              <a:gd name="T11" fmla="*/ 4214 h 3674"/>
                              <a:gd name="T12" fmla="+- 0 8292 513"/>
                              <a:gd name="T13" fmla="*/ T12 w 7780"/>
                              <a:gd name="T14" fmla="+- 0 4214 1765"/>
                              <a:gd name="T15" fmla="*/ 4214 h 3674"/>
                              <a:gd name="T16" fmla="+- 0 513 513"/>
                              <a:gd name="T17" fmla="*/ T16 w 7780"/>
                              <a:gd name="T18" fmla="+- 0 1765 1765"/>
                              <a:gd name="T19" fmla="*/ 1765 h 3674"/>
                              <a:gd name="T20" fmla="+- 0 8292 513"/>
                              <a:gd name="T21" fmla="*/ T20 w 7780"/>
                              <a:gd name="T22" fmla="+- 0 1765 1765"/>
                              <a:gd name="T23" fmla="*/ 1765 h 3674"/>
                            </a:gdLst>
                            <a:ahLst/>
                            <a:cxnLst>
                              <a:cxn ang="0">
                                <a:pos x="T1" y="T3"/>
                              </a:cxn>
                              <a:cxn ang="0">
                                <a:pos x="T5" y="T7"/>
                              </a:cxn>
                              <a:cxn ang="0">
                                <a:pos x="T9" y="T11"/>
                              </a:cxn>
                              <a:cxn ang="0">
                                <a:pos x="T13" y="T15"/>
                              </a:cxn>
                              <a:cxn ang="0">
                                <a:pos x="T17" y="T19"/>
                              </a:cxn>
                              <a:cxn ang="0">
                                <a:pos x="T21" y="T23"/>
                              </a:cxn>
                            </a:cxnLst>
                            <a:rect l="0" t="0" r="r" b="b"/>
                            <a:pathLst>
                              <a:path w="7780" h="3674">
                                <a:moveTo>
                                  <a:pt x="0" y="3674"/>
                                </a:moveTo>
                                <a:lnTo>
                                  <a:pt x="7779" y="3674"/>
                                </a:lnTo>
                                <a:moveTo>
                                  <a:pt x="0" y="2449"/>
                                </a:moveTo>
                                <a:lnTo>
                                  <a:pt x="7779" y="2449"/>
                                </a:lnTo>
                                <a:moveTo>
                                  <a:pt x="0" y="0"/>
                                </a:moveTo>
                                <a:lnTo>
                                  <a:pt x="7779" y="0"/>
                                </a:lnTo>
                              </a:path>
                            </a:pathLst>
                          </a:custGeom>
                          <a:noFill/>
                          <a:ln w="12329">
                            <a:solidFill>
                              <a:srgbClr val="FF99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15"/>
                        <wps:cNvSpPr>
                          <a:spLocks/>
                        </wps:cNvSpPr>
                        <wps:spPr bwMode="auto">
                          <a:xfrm>
                            <a:off x="5551" y="4459"/>
                            <a:ext cx="2424" cy="126"/>
                          </a:xfrm>
                          <a:custGeom>
                            <a:avLst/>
                            <a:gdLst>
                              <a:gd name="T0" fmla="+- 0 7975 5551"/>
                              <a:gd name="T1" fmla="*/ T0 w 2424"/>
                              <a:gd name="T2" fmla="+- 0 4460 4460"/>
                              <a:gd name="T3" fmla="*/ 4460 h 126"/>
                              <a:gd name="T4" fmla="+- 0 7975 5551"/>
                              <a:gd name="T5" fmla="*/ T4 w 2424"/>
                              <a:gd name="T6" fmla="+- 0 4585 4460"/>
                              <a:gd name="T7" fmla="*/ 4585 h 126"/>
                              <a:gd name="T8" fmla="+- 0 7574 5551"/>
                              <a:gd name="T9" fmla="*/ T8 w 2424"/>
                              <a:gd name="T10" fmla="+- 0 4585 4460"/>
                              <a:gd name="T11" fmla="*/ 4585 h 126"/>
                              <a:gd name="T12" fmla="+- 0 7173 5551"/>
                              <a:gd name="T13" fmla="*/ T12 w 2424"/>
                              <a:gd name="T14" fmla="+- 0 4585 4460"/>
                              <a:gd name="T15" fmla="*/ 4585 h 126"/>
                              <a:gd name="T16" fmla="+- 0 7173 5551"/>
                              <a:gd name="T17" fmla="*/ T16 w 2424"/>
                              <a:gd name="T18" fmla="+- 0 4460 4460"/>
                              <a:gd name="T19" fmla="*/ 4460 h 126"/>
                              <a:gd name="T20" fmla="+- 0 7173 5551"/>
                              <a:gd name="T21" fmla="*/ T20 w 2424"/>
                              <a:gd name="T22" fmla="+- 0 4585 4460"/>
                              <a:gd name="T23" fmla="*/ 4585 h 126"/>
                              <a:gd name="T24" fmla="+- 0 6763 5551"/>
                              <a:gd name="T25" fmla="*/ T24 w 2424"/>
                              <a:gd name="T26" fmla="+- 0 4585 4460"/>
                              <a:gd name="T27" fmla="*/ 4585 h 126"/>
                              <a:gd name="T28" fmla="+- 0 6362 5551"/>
                              <a:gd name="T29" fmla="*/ T28 w 2424"/>
                              <a:gd name="T30" fmla="+- 0 4585 4460"/>
                              <a:gd name="T31" fmla="*/ 4585 h 126"/>
                              <a:gd name="T32" fmla="+- 0 6362 5551"/>
                              <a:gd name="T33" fmla="*/ T32 w 2424"/>
                              <a:gd name="T34" fmla="+- 0 4460 4460"/>
                              <a:gd name="T35" fmla="*/ 4460 h 126"/>
                              <a:gd name="T36" fmla="+- 0 6362 5551"/>
                              <a:gd name="T37" fmla="*/ T36 w 2424"/>
                              <a:gd name="T38" fmla="+- 0 4585 4460"/>
                              <a:gd name="T39" fmla="*/ 4585 h 126"/>
                              <a:gd name="T40" fmla="+- 0 5952 5551"/>
                              <a:gd name="T41" fmla="*/ T40 w 2424"/>
                              <a:gd name="T42" fmla="+- 0 4585 4460"/>
                              <a:gd name="T43" fmla="*/ 4585 h 126"/>
                              <a:gd name="T44" fmla="+- 0 5551 5551"/>
                              <a:gd name="T45" fmla="*/ T44 w 2424"/>
                              <a:gd name="T46" fmla="+- 0 4585 4460"/>
                              <a:gd name="T47" fmla="*/ 4585 h 126"/>
                              <a:gd name="T48" fmla="+- 0 5551 5551"/>
                              <a:gd name="T49" fmla="*/ T48 w 2424"/>
                              <a:gd name="T50" fmla="+- 0 4460 4460"/>
                              <a:gd name="T51" fmla="*/ 4460 h 126"/>
                              <a:gd name="T52" fmla="+- 0 5551 5551"/>
                              <a:gd name="T53" fmla="*/ T52 w 2424"/>
                              <a:gd name="T54" fmla="+- 0 4585 4460"/>
                              <a:gd name="T55" fmla="*/ 458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24" h="126">
                                <a:moveTo>
                                  <a:pt x="2424" y="0"/>
                                </a:moveTo>
                                <a:lnTo>
                                  <a:pt x="2424" y="125"/>
                                </a:lnTo>
                                <a:lnTo>
                                  <a:pt x="2023" y="125"/>
                                </a:lnTo>
                                <a:lnTo>
                                  <a:pt x="1622" y="125"/>
                                </a:lnTo>
                                <a:lnTo>
                                  <a:pt x="1622" y="0"/>
                                </a:lnTo>
                                <a:lnTo>
                                  <a:pt x="1622" y="125"/>
                                </a:lnTo>
                                <a:lnTo>
                                  <a:pt x="1212" y="125"/>
                                </a:lnTo>
                                <a:lnTo>
                                  <a:pt x="811" y="125"/>
                                </a:lnTo>
                                <a:lnTo>
                                  <a:pt x="811" y="0"/>
                                </a:lnTo>
                                <a:lnTo>
                                  <a:pt x="811" y="125"/>
                                </a:lnTo>
                                <a:lnTo>
                                  <a:pt x="401" y="125"/>
                                </a:lnTo>
                                <a:lnTo>
                                  <a:pt x="0" y="125"/>
                                </a:lnTo>
                                <a:lnTo>
                                  <a:pt x="0" y="0"/>
                                </a:lnTo>
                                <a:lnTo>
                                  <a:pt x="0" y="125"/>
                                </a:lnTo>
                              </a:path>
                            </a:pathLst>
                          </a:custGeom>
                          <a:noFill/>
                          <a:ln w="6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911" y="1022"/>
                            <a:ext cx="127" cy="126"/>
                          </a:xfrm>
                          <a:prstGeom prst="rect">
                            <a:avLst/>
                          </a:prstGeom>
                          <a:noFill/>
                          <a:extLst>
                            <a:ext uri="{909E8E84-426E-40DD-AFC4-6F175D3DCCD1}">
                              <a14:hiddenFill xmlns:a14="http://schemas.microsoft.com/office/drawing/2010/main">
                                <a:solidFill>
                                  <a:srgbClr val="FFFFFF"/>
                                </a:solidFill>
                              </a14:hiddenFill>
                            </a:ext>
                          </a:extLst>
                        </pic:spPr>
                      </pic:pic>
                      <wps:wsp>
                        <wps:cNvPr id="111" name="Freeform 117"/>
                        <wps:cNvSpPr>
                          <a:spLocks/>
                        </wps:cNvSpPr>
                        <wps:spPr bwMode="auto">
                          <a:xfrm>
                            <a:off x="517" y="544"/>
                            <a:ext cx="7785" cy="4899"/>
                          </a:xfrm>
                          <a:custGeom>
                            <a:avLst/>
                            <a:gdLst>
                              <a:gd name="T0" fmla="+- 0 518 518"/>
                              <a:gd name="T1" fmla="*/ T0 w 7785"/>
                              <a:gd name="T2" fmla="+- 0 545 545"/>
                              <a:gd name="T3" fmla="*/ 545 h 4899"/>
                              <a:gd name="T4" fmla="+- 0 674 518"/>
                              <a:gd name="T5" fmla="*/ T4 w 7785"/>
                              <a:gd name="T6" fmla="+- 0 5443 545"/>
                              <a:gd name="T7" fmla="*/ 5443 h 4899"/>
                              <a:gd name="T8" fmla="+- 0 840 518"/>
                              <a:gd name="T9" fmla="*/ T8 w 7785"/>
                              <a:gd name="T10" fmla="+- 0 545 545"/>
                              <a:gd name="T11" fmla="*/ 545 h 4899"/>
                              <a:gd name="T12" fmla="+- 0 997 518"/>
                              <a:gd name="T13" fmla="*/ T12 w 7785"/>
                              <a:gd name="T14" fmla="+- 0 5443 545"/>
                              <a:gd name="T15" fmla="*/ 5443 h 4899"/>
                              <a:gd name="T16" fmla="+- 0 1163 518"/>
                              <a:gd name="T17" fmla="*/ T16 w 7785"/>
                              <a:gd name="T18" fmla="+- 0 545 545"/>
                              <a:gd name="T19" fmla="*/ 545 h 4899"/>
                              <a:gd name="T20" fmla="+- 0 1319 518"/>
                              <a:gd name="T21" fmla="*/ T20 w 7785"/>
                              <a:gd name="T22" fmla="+- 0 5443 545"/>
                              <a:gd name="T23" fmla="*/ 5443 h 4899"/>
                              <a:gd name="T24" fmla="+- 0 1485 518"/>
                              <a:gd name="T25" fmla="*/ T24 w 7785"/>
                              <a:gd name="T26" fmla="+- 0 545 545"/>
                              <a:gd name="T27" fmla="*/ 545 h 4899"/>
                              <a:gd name="T28" fmla="+- 0 1642 518"/>
                              <a:gd name="T29" fmla="*/ T28 w 7785"/>
                              <a:gd name="T30" fmla="+- 0 5443 545"/>
                              <a:gd name="T31" fmla="*/ 5443 h 4899"/>
                              <a:gd name="T32" fmla="+- 0 1808 518"/>
                              <a:gd name="T33" fmla="*/ T32 w 7785"/>
                              <a:gd name="T34" fmla="+- 0 545 545"/>
                              <a:gd name="T35" fmla="*/ 545 h 4899"/>
                              <a:gd name="T36" fmla="+- 0 1974 518"/>
                              <a:gd name="T37" fmla="*/ T36 w 7785"/>
                              <a:gd name="T38" fmla="+- 0 5443 545"/>
                              <a:gd name="T39" fmla="*/ 5443 h 4899"/>
                              <a:gd name="T40" fmla="+- 0 2131 518"/>
                              <a:gd name="T41" fmla="*/ T40 w 7785"/>
                              <a:gd name="T42" fmla="+- 0 545 545"/>
                              <a:gd name="T43" fmla="*/ 545 h 4899"/>
                              <a:gd name="T44" fmla="+- 0 2297 518"/>
                              <a:gd name="T45" fmla="*/ T44 w 7785"/>
                              <a:gd name="T46" fmla="+- 0 5443 545"/>
                              <a:gd name="T47" fmla="*/ 5443 h 4899"/>
                              <a:gd name="T48" fmla="+- 0 2453 518"/>
                              <a:gd name="T49" fmla="*/ T48 w 7785"/>
                              <a:gd name="T50" fmla="+- 0 545 545"/>
                              <a:gd name="T51" fmla="*/ 545 h 4899"/>
                              <a:gd name="T52" fmla="+- 0 2619 518"/>
                              <a:gd name="T53" fmla="*/ T52 w 7785"/>
                              <a:gd name="T54" fmla="+- 0 5443 545"/>
                              <a:gd name="T55" fmla="*/ 5443 h 4899"/>
                              <a:gd name="T56" fmla="+- 0 2785 518"/>
                              <a:gd name="T57" fmla="*/ T56 w 7785"/>
                              <a:gd name="T58" fmla="+- 0 545 545"/>
                              <a:gd name="T59" fmla="*/ 545 h 4899"/>
                              <a:gd name="T60" fmla="+- 0 2942 518"/>
                              <a:gd name="T61" fmla="*/ T60 w 7785"/>
                              <a:gd name="T62" fmla="+- 0 5443 545"/>
                              <a:gd name="T63" fmla="*/ 5443 h 4899"/>
                              <a:gd name="T64" fmla="+- 0 3108 518"/>
                              <a:gd name="T65" fmla="*/ T64 w 7785"/>
                              <a:gd name="T66" fmla="+- 0 545 545"/>
                              <a:gd name="T67" fmla="*/ 545 h 4899"/>
                              <a:gd name="T68" fmla="+- 0 3264 518"/>
                              <a:gd name="T69" fmla="*/ T68 w 7785"/>
                              <a:gd name="T70" fmla="+- 0 5443 545"/>
                              <a:gd name="T71" fmla="*/ 5443 h 4899"/>
                              <a:gd name="T72" fmla="+- 0 3401 518"/>
                              <a:gd name="T73" fmla="*/ T72 w 7785"/>
                              <a:gd name="T74" fmla="+- 0 545 545"/>
                              <a:gd name="T75" fmla="*/ 545 h 4899"/>
                              <a:gd name="T76" fmla="+- 0 3606 518"/>
                              <a:gd name="T77" fmla="*/ T76 w 7785"/>
                              <a:gd name="T78" fmla="+- 0 5443 545"/>
                              <a:gd name="T79" fmla="*/ 5443 h 4899"/>
                              <a:gd name="T80" fmla="+- 0 3763 518"/>
                              <a:gd name="T81" fmla="*/ T80 w 7785"/>
                              <a:gd name="T82" fmla="+- 0 545 545"/>
                              <a:gd name="T83" fmla="*/ 545 h 4899"/>
                              <a:gd name="T84" fmla="+- 0 3929 518"/>
                              <a:gd name="T85" fmla="*/ T84 w 7785"/>
                              <a:gd name="T86" fmla="+- 0 5443 545"/>
                              <a:gd name="T87" fmla="*/ 5443 h 4899"/>
                              <a:gd name="T88" fmla="+- 0 4085 518"/>
                              <a:gd name="T89" fmla="*/ T88 w 7785"/>
                              <a:gd name="T90" fmla="+- 0 545 545"/>
                              <a:gd name="T91" fmla="*/ 545 h 4899"/>
                              <a:gd name="T92" fmla="+- 0 4251 518"/>
                              <a:gd name="T93" fmla="*/ T92 w 7785"/>
                              <a:gd name="T94" fmla="+- 0 5443 545"/>
                              <a:gd name="T95" fmla="*/ 5443 h 4899"/>
                              <a:gd name="T96" fmla="+- 0 4408 518"/>
                              <a:gd name="T97" fmla="*/ T96 w 7785"/>
                              <a:gd name="T98" fmla="+- 0 545 545"/>
                              <a:gd name="T99" fmla="*/ 545 h 4899"/>
                              <a:gd name="T100" fmla="+- 0 4574 518"/>
                              <a:gd name="T101" fmla="*/ T100 w 7785"/>
                              <a:gd name="T102" fmla="+- 0 5443 545"/>
                              <a:gd name="T103" fmla="*/ 5443 h 4899"/>
                              <a:gd name="T104" fmla="+- 0 4740 518"/>
                              <a:gd name="T105" fmla="*/ T104 w 7785"/>
                              <a:gd name="T106" fmla="+- 0 545 545"/>
                              <a:gd name="T107" fmla="*/ 545 h 4899"/>
                              <a:gd name="T108" fmla="+- 0 4906 518"/>
                              <a:gd name="T109" fmla="*/ T108 w 7785"/>
                              <a:gd name="T110" fmla="+- 0 5443 545"/>
                              <a:gd name="T111" fmla="*/ 5443 h 4899"/>
                              <a:gd name="T112" fmla="+- 0 5062 518"/>
                              <a:gd name="T113" fmla="*/ T112 w 7785"/>
                              <a:gd name="T114" fmla="+- 0 545 545"/>
                              <a:gd name="T115" fmla="*/ 545 h 4899"/>
                              <a:gd name="T116" fmla="+- 0 5229 518"/>
                              <a:gd name="T117" fmla="*/ T116 w 7785"/>
                              <a:gd name="T118" fmla="+- 0 5443 545"/>
                              <a:gd name="T119" fmla="*/ 5443 h 4899"/>
                              <a:gd name="T120" fmla="+- 0 5385 518"/>
                              <a:gd name="T121" fmla="*/ T120 w 7785"/>
                              <a:gd name="T122" fmla="+- 0 545 545"/>
                              <a:gd name="T123" fmla="*/ 545 h 4899"/>
                              <a:gd name="T124" fmla="+- 0 5551 518"/>
                              <a:gd name="T125" fmla="*/ T124 w 7785"/>
                              <a:gd name="T126" fmla="+- 0 5443 545"/>
                              <a:gd name="T127" fmla="*/ 5443 h 4899"/>
                              <a:gd name="T128" fmla="+- 0 5717 518"/>
                              <a:gd name="T129" fmla="*/ T128 w 7785"/>
                              <a:gd name="T130" fmla="+- 0 545 545"/>
                              <a:gd name="T131" fmla="*/ 545 h 4899"/>
                              <a:gd name="T132" fmla="+- 0 5874 518"/>
                              <a:gd name="T133" fmla="*/ T132 w 7785"/>
                              <a:gd name="T134" fmla="+- 0 5443 545"/>
                              <a:gd name="T135" fmla="*/ 5443 h 4899"/>
                              <a:gd name="T136" fmla="+- 0 6040 518"/>
                              <a:gd name="T137" fmla="*/ T136 w 7785"/>
                              <a:gd name="T138" fmla="+- 0 545 545"/>
                              <a:gd name="T139" fmla="*/ 545 h 4899"/>
                              <a:gd name="T140" fmla="+- 0 6196 518"/>
                              <a:gd name="T141" fmla="*/ T140 w 7785"/>
                              <a:gd name="T142" fmla="+- 0 5443 545"/>
                              <a:gd name="T143" fmla="*/ 5443 h 4899"/>
                              <a:gd name="T144" fmla="+- 0 6362 518"/>
                              <a:gd name="T145" fmla="*/ T144 w 7785"/>
                              <a:gd name="T146" fmla="+- 0 545 545"/>
                              <a:gd name="T147" fmla="*/ 545 h 4899"/>
                              <a:gd name="T148" fmla="+- 0 6519 518"/>
                              <a:gd name="T149" fmla="*/ T148 w 7785"/>
                              <a:gd name="T150" fmla="+- 0 5443 545"/>
                              <a:gd name="T151" fmla="*/ 5443 h 4899"/>
                              <a:gd name="T152" fmla="+- 0 6685 518"/>
                              <a:gd name="T153" fmla="*/ T152 w 7785"/>
                              <a:gd name="T154" fmla="+- 0 545 545"/>
                              <a:gd name="T155" fmla="*/ 545 h 4899"/>
                              <a:gd name="T156" fmla="+- 0 6851 518"/>
                              <a:gd name="T157" fmla="*/ T156 w 7785"/>
                              <a:gd name="T158" fmla="+- 0 5443 545"/>
                              <a:gd name="T159" fmla="*/ 5443 h 4899"/>
                              <a:gd name="T160" fmla="+- 0 7007 518"/>
                              <a:gd name="T161" fmla="*/ T160 w 7785"/>
                              <a:gd name="T162" fmla="+- 0 545 545"/>
                              <a:gd name="T163" fmla="*/ 545 h 4899"/>
                              <a:gd name="T164" fmla="+- 0 7173 518"/>
                              <a:gd name="T165" fmla="*/ T164 w 7785"/>
                              <a:gd name="T166" fmla="+- 0 5443 545"/>
                              <a:gd name="T167" fmla="*/ 5443 h 4899"/>
                              <a:gd name="T168" fmla="+- 0 7330 518"/>
                              <a:gd name="T169" fmla="*/ T168 w 7785"/>
                              <a:gd name="T170" fmla="+- 0 545 545"/>
                              <a:gd name="T171" fmla="*/ 545 h 4899"/>
                              <a:gd name="T172" fmla="+- 0 7496 518"/>
                              <a:gd name="T173" fmla="*/ T172 w 7785"/>
                              <a:gd name="T174" fmla="+- 0 5443 545"/>
                              <a:gd name="T175" fmla="*/ 5443 h 4899"/>
                              <a:gd name="T176" fmla="+- 0 7662 518"/>
                              <a:gd name="T177" fmla="*/ T176 w 7785"/>
                              <a:gd name="T178" fmla="+- 0 545 545"/>
                              <a:gd name="T179" fmla="*/ 545 h 4899"/>
                              <a:gd name="T180" fmla="+- 0 7818 518"/>
                              <a:gd name="T181" fmla="*/ T180 w 7785"/>
                              <a:gd name="T182" fmla="+- 0 5443 545"/>
                              <a:gd name="T183" fmla="*/ 5443 h 4899"/>
                              <a:gd name="T184" fmla="+- 0 7984 518"/>
                              <a:gd name="T185" fmla="*/ T184 w 7785"/>
                              <a:gd name="T186" fmla="+- 0 545 545"/>
                              <a:gd name="T187" fmla="*/ 545 h 4899"/>
                              <a:gd name="T188" fmla="+- 0 8141 518"/>
                              <a:gd name="T189" fmla="*/ T188 w 7785"/>
                              <a:gd name="T190" fmla="+- 0 5443 545"/>
                              <a:gd name="T191" fmla="*/ 5443 h 4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785" h="4899">
                                <a:moveTo>
                                  <a:pt x="0" y="4898"/>
                                </a:moveTo>
                                <a:lnTo>
                                  <a:pt x="0" y="0"/>
                                </a:lnTo>
                                <a:lnTo>
                                  <a:pt x="156" y="0"/>
                                </a:lnTo>
                                <a:lnTo>
                                  <a:pt x="156" y="4898"/>
                                </a:lnTo>
                                <a:lnTo>
                                  <a:pt x="322" y="4898"/>
                                </a:lnTo>
                                <a:lnTo>
                                  <a:pt x="322" y="0"/>
                                </a:lnTo>
                                <a:lnTo>
                                  <a:pt x="479" y="0"/>
                                </a:lnTo>
                                <a:lnTo>
                                  <a:pt x="479" y="4898"/>
                                </a:lnTo>
                                <a:lnTo>
                                  <a:pt x="645" y="4898"/>
                                </a:lnTo>
                                <a:lnTo>
                                  <a:pt x="645" y="0"/>
                                </a:lnTo>
                                <a:lnTo>
                                  <a:pt x="801" y="0"/>
                                </a:lnTo>
                                <a:lnTo>
                                  <a:pt x="801" y="4898"/>
                                </a:lnTo>
                                <a:lnTo>
                                  <a:pt x="967" y="4898"/>
                                </a:lnTo>
                                <a:lnTo>
                                  <a:pt x="967" y="0"/>
                                </a:lnTo>
                                <a:lnTo>
                                  <a:pt x="1124" y="0"/>
                                </a:lnTo>
                                <a:lnTo>
                                  <a:pt x="1124" y="4898"/>
                                </a:lnTo>
                                <a:lnTo>
                                  <a:pt x="1290" y="4898"/>
                                </a:lnTo>
                                <a:lnTo>
                                  <a:pt x="1290" y="0"/>
                                </a:lnTo>
                                <a:lnTo>
                                  <a:pt x="1456" y="0"/>
                                </a:lnTo>
                                <a:lnTo>
                                  <a:pt x="1456" y="4898"/>
                                </a:lnTo>
                                <a:lnTo>
                                  <a:pt x="1613" y="4898"/>
                                </a:lnTo>
                                <a:lnTo>
                                  <a:pt x="1613" y="0"/>
                                </a:lnTo>
                                <a:lnTo>
                                  <a:pt x="1779" y="0"/>
                                </a:lnTo>
                                <a:lnTo>
                                  <a:pt x="1779" y="4898"/>
                                </a:lnTo>
                                <a:lnTo>
                                  <a:pt x="1935" y="4898"/>
                                </a:lnTo>
                                <a:lnTo>
                                  <a:pt x="1935" y="0"/>
                                </a:lnTo>
                                <a:lnTo>
                                  <a:pt x="2101" y="0"/>
                                </a:lnTo>
                                <a:lnTo>
                                  <a:pt x="2101" y="4898"/>
                                </a:lnTo>
                                <a:lnTo>
                                  <a:pt x="2267" y="4898"/>
                                </a:lnTo>
                                <a:lnTo>
                                  <a:pt x="2267" y="0"/>
                                </a:lnTo>
                                <a:lnTo>
                                  <a:pt x="2424" y="0"/>
                                </a:lnTo>
                                <a:lnTo>
                                  <a:pt x="2424" y="4898"/>
                                </a:lnTo>
                                <a:lnTo>
                                  <a:pt x="2590" y="4898"/>
                                </a:lnTo>
                                <a:lnTo>
                                  <a:pt x="2590" y="0"/>
                                </a:lnTo>
                                <a:lnTo>
                                  <a:pt x="2746" y="0"/>
                                </a:lnTo>
                                <a:lnTo>
                                  <a:pt x="2746" y="4898"/>
                                </a:lnTo>
                                <a:lnTo>
                                  <a:pt x="2883" y="4898"/>
                                </a:lnTo>
                                <a:lnTo>
                                  <a:pt x="2883" y="0"/>
                                </a:lnTo>
                                <a:lnTo>
                                  <a:pt x="3088" y="0"/>
                                </a:lnTo>
                                <a:lnTo>
                                  <a:pt x="3088" y="4898"/>
                                </a:lnTo>
                                <a:lnTo>
                                  <a:pt x="3245" y="4898"/>
                                </a:lnTo>
                                <a:lnTo>
                                  <a:pt x="3245" y="0"/>
                                </a:lnTo>
                                <a:lnTo>
                                  <a:pt x="3411" y="0"/>
                                </a:lnTo>
                                <a:lnTo>
                                  <a:pt x="3411" y="4898"/>
                                </a:lnTo>
                                <a:lnTo>
                                  <a:pt x="3567" y="4898"/>
                                </a:lnTo>
                                <a:lnTo>
                                  <a:pt x="3567" y="0"/>
                                </a:lnTo>
                                <a:lnTo>
                                  <a:pt x="3733" y="0"/>
                                </a:lnTo>
                                <a:lnTo>
                                  <a:pt x="3733" y="4898"/>
                                </a:lnTo>
                                <a:lnTo>
                                  <a:pt x="3890" y="4898"/>
                                </a:lnTo>
                                <a:lnTo>
                                  <a:pt x="3890" y="0"/>
                                </a:lnTo>
                                <a:lnTo>
                                  <a:pt x="4056" y="0"/>
                                </a:lnTo>
                                <a:lnTo>
                                  <a:pt x="4056" y="4898"/>
                                </a:lnTo>
                                <a:lnTo>
                                  <a:pt x="4222" y="4898"/>
                                </a:lnTo>
                                <a:lnTo>
                                  <a:pt x="4222" y="0"/>
                                </a:lnTo>
                                <a:lnTo>
                                  <a:pt x="4388" y="0"/>
                                </a:lnTo>
                                <a:lnTo>
                                  <a:pt x="4388" y="4898"/>
                                </a:lnTo>
                                <a:lnTo>
                                  <a:pt x="4544" y="4898"/>
                                </a:lnTo>
                                <a:lnTo>
                                  <a:pt x="4544" y="0"/>
                                </a:lnTo>
                                <a:lnTo>
                                  <a:pt x="4711" y="0"/>
                                </a:lnTo>
                                <a:lnTo>
                                  <a:pt x="4711" y="4898"/>
                                </a:lnTo>
                                <a:lnTo>
                                  <a:pt x="4867" y="4898"/>
                                </a:lnTo>
                                <a:lnTo>
                                  <a:pt x="4867" y="0"/>
                                </a:lnTo>
                                <a:lnTo>
                                  <a:pt x="5033" y="0"/>
                                </a:lnTo>
                                <a:lnTo>
                                  <a:pt x="5033" y="4898"/>
                                </a:lnTo>
                                <a:lnTo>
                                  <a:pt x="5199" y="4898"/>
                                </a:lnTo>
                                <a:lnTo>
                                  <a:pt x="5199" y="0"/>
                                </a:lnTo>
                                <a:lnTo>
                                  <a:pt x="5356" y="0"/>
                                </a:lnTo>
                                <a:lnTo>
                                  <a:pt x="5356" y="4898"/>
                                </a:lnTo>
                                <a:lnTo>
                                  <a:pt x="5522" y="4898"/>
                                </a:lnTo>
                                <a:lnTo>
                                  <a:pt x="5522" y="0"/>
                                </a:lnTo>
                                <a:lnTo>
                                  <a:pt x="5678" y="0"/>
                                </a:lnTo>
                                <a:lnTo>
                                  <a:pt x="5678" y="4898"/>
                                </a:lnTo>
                                <a:lnTo>
                                  <a:pt x="5844" y="4898"/>
                                </a:lnTo>
                                <a:lnTo>
                                  <a:pt x="5844" y="0"/>
                                </a:lnTo>
                                <a:lnTo>
                                  <a:pt x="6001" y="0"/>
                                </a:lnTo>
                                <a:lnTo>
                                  <a:pt x="6001" y="4898"/>
                                </a:lnTo>
                                <a:lnTo>
                                  <a:pt x="6167" y="4898"/>
                                </a:lnTo>
                                <a:lnTo>
                                  <a:pt x="6167" y="0"/>
                                </a:lnTo>
                                <a:lnTo>
                                  <a:pt x="6333" y="0"/>
                                </a:lnTo>
                                <a:lnTo>
                                  <a:pt x="6333" y="4898"/>
                                </a:lnTo>
                                <a:lnTo>
                                  <a:pt x="6489" y="4898"/>
                                </a:lnTo>
                                <a:lnTo>
                                  <a:pt x="6489" y="0"/>
                                </a:lnTo>
                                <a:lnTo>
                                  <a:pt x="6655" y="0"/>
                                </a:lnTo>
                                <a:lnTo>
                                  <a:pt x="6655" y="4898"/>
                                </a:lnTo>
                                <a:lnTo>
                                  <a:pt x="6812" y="4898"/>
                                </a:lnTo>
                                <a:lnTo>
                                  <a:pt x="6812" y="0"/>
                                </a:lnTo>
                                <a:lnTo>
                                  <a:pt x="6978" y="0"/>
                                </a:lnTo>
                                <a:lnTo>
                                  <a:pt x="6978" y="4898"/>
                                </a:lnTo>
                                <a:lnTo>
                                  <a:pt x="7144" y="4898"/>
                                </a:lnTo>
                                <a:lnTo>
                                  <a:pt x="7144" y="0"/>
                                </a:lnTo>
                                <a:lnTo>
                                  <a:pt x="7300" y="0"/>
                                </a:lnTo>
                                <a:lnTo>
                                  <a:pt x="7300" y="4898"/>
                                </a:lnTo>
                                <a:lnTo>
                                  <a:pt x="7466" y="4898"/>
                                </a:lnTo>
                                <a:lnTo>
                                  <a:pt x="7466" y="0"/>
                                </a:lnTo>
                                <a:lnTo>
                                  <a:pt x="7623" y="0"/>
                                </a:lnTo>
                                <a:lnTo>
                                  <a:pt x="7623" y="4898"/>
                                </a:lnTo>
                                <a:lnTo>
                                  <a:pt x="7784" y="4898"/>
                                </a:lnTo>
                              </a:path>
                            </a:pathLst>
                          </a:custGeom>
                          <a:noFill/>
                          <a:ln w="6147">
                            <a:solidFill>
                              <a:srgbClr val="A6A6A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18"/>
                        <wps:cNvSpPr>
                          <a:spLocks/>
                        </wps:cNvSpPr>
                        <wps:spPr bwMode="auto">
                          <a:xfrm>
                            <a:off x="2423" y="1007"/>
                            <a:ext cx="5737" cy="2392"/>
                          </a:xfrm>
                          <a:custGeom>
                            <a:avLst/>
                            <a:gdLst>
                              <a:gd name="T0" fmla="+- 0 2473 2424"/>
                              <a:gd name="T1" fmla="*/ T0 w 5737"/>
                              <a:gd name="T2" fmla="+- 0 3336 1008"/>
                              <a:gd name="T3" fmla="*/ 3336 h 2392"/>
                              <a:gd name="T4" fmla="+- 0 2473 2424"/>
                              <a:gd name="T5" fmla="*/ T4 w 5737"/>
                              <a:gd name="T6" fmla="+- 0 1176 1008"/>
                              <a:gd name="T7" fmla="*/ 1176 h 2392"/>
                              <a:gd name="T8" fmla="+- 0 2639 2424"/>
                              <a:gd name="T9" fmla="*/ T8 w 5737"/>
                              <a:gd name="T10" fmla="+- 0 3336 1008"/>
                              <a:gd name="T11" fmla="*/ 3336 h 2392"/>
                              <a:gd name="T12" fmla="+- 0 2639 2424"/>
                              <a:gd name="T13" fmla="*/ T12 w 5737"/>
                              <a:gd name="T14" fmla="+- 0 1138 1008"/>
                              <a:gd name="T15" fmla="*/ 1138 h 2392"/>
                              <a:gd name="T16" fmla="+- 0 2805 2424"/>
                              <a:gd name="T17" fmla="*/ T16 w 5737"/>
                              <a:gd name="T18" fmla="+- 0 3336 1008"/>
                              <a:gd name="T19" fmla="*/ 3336 h 2392"/>
                              <a:gd name="T20" fmla="+- 0 2805 2424"/>
                              <a:gd name="T21" fmla="*/ T20 w 5737"/>
                              <a:gd name="T22" fmla="+- 0 1157 1008"/>
                              <a:gd name="T23" fmla="*/ 1157 h 2392"/>
                              <a:gd name="T24" fmla="+- 0 2961 2424"/>
                              <a:gd name="T25" fmla="*/ T24 w 5737"/>
                              <a:gd name="T26" fmla="+- 0 3336 1008"/>
                              <a:gd name="T27" fmla="*/ 3336 h 2392"/>
                              <a:gd name="T28" fmla="+- 0 2961 2424"/>
                              <a:gd name="T29" fmla="*/ T28 w 5737"/>
                              <a:gd name="T30" fmla="+- 0 1176 1008"/>
                              <a:gd name="T31" fmla="*/ 1176 h 2392"/>
                              <a:gd name="T32" fmla="+- 0 3127 2424"/>
                              <a:gd name="T33" fmla="*/ T32 w 5737"/>
                              <a:gd name="T34" fmla="+- 0 3336 1008"/>
                              <a:gd name="T35" fmla="*/ 3336 h 2392"/>
                              <a:gd name="T36" fmla="+- 0 3127 2424"/>
                              <a:gd name="T37" fmla="*/ T36 w 5737"/>
                              <a:gd name="T38" fmla="+- 0 1148 1008"/>
                              <a:gd name="T39" fmla="*/ 1148 h 2392"/>
                              <a:gd name="T40" fmla="+- 0 3284 2424"/>
                              <a:gd name="T41" fmla="*/ T40 w 5737"/>
                              <a:gd name="T42" fmla="+- 0 3336 1008"/>
                              <a:gd name="T43" fmla="*/ 3336 h 2392"/>
                              <a:gd name="T44" fmla="+- 0 3235 2424"/>
                              <a:gd name="T45" fmla="*/ T44 w 5737"/>
                              <a:gd name="T46" fmla="+- 0 1167 1008"/>
                              <a:gd name="T47" fmla="*/ 1167 h 2392"/>
                              <a:gd name="T48" fmla="+- 0 3274 2424"/>
                              <a:gd name="T49" fmla="*/ T48 w 5737"/>
                              <a:gd name="T50" fmla="+- 0 1176 1008"/>
                              <a:gd name="T51" fmla="*/ 1176 h 2392"/>
                              <a:gd name="T52" fmla="+- 0 5546 2424"/>
                              <a:gd name="T53" fmla="*/ T52 w 5737"/>
                              <a:gd name="T54" fmla="+- 0 3332 1008"/>
                              <a:gd name="T55" fmla="*/ 3332 h 2392"/>
                              <a:gd name="T56" fmla="+- 0 5546 2424"/>
                              <a:gd name="T57" fmla="*/ T56 w 5737"/>
                              <a:gd name="T58" fmla="+- 0 1046 1008"/>
                              <a:gd name="T59" fmla="*/ 1046 h 2392"/>
                              <a:gd name="T60" fmla="+- 0 5712 2424"/>
                              <a:gd name="T61" fmla="*/ T60 w 5737"/>
                              <a:gd name="T62" fmla="+- 0 3332 1008"/>
                              <a:gd name="T63" fmla="*/ 3332 h 2392"/>
                              <a:gd name="T64" fmla="+- 0 5712 2424"/>
                              <a:gd name="T65" fmla="*/ T64 w 5737"/>
                              <a:gd name="T66" fmla="+- 0 1017 1008"/>
                              <a:gd name="T67" fmla="*/ 1017 h 2392"/>
                              <a:gd name="T68" fmla="+- 0 5869 2424"/>
                              <a:gd name="T69" fmla="*/ T68 w 5737"/>
                              <a:gd name="T70" fmla="+- 0 3332 1008"/>
                              <a:gd name="T71" fmla="*/ 3332 h 2392"/>
                              <a:gd name="T72" fmla="+- 0 5869 2424"/>
                              <a:gd name="T73" fmla="*/ T72 w 5737"/>
                              <a:gd name="T74" fmla="+- 0 1008 1008"/>
                              <a:gd name="T75" fmla="*/ 1008 h 2392"/>
                              <a:gd name="T76" fmla="+- 0 6035 2424"/>
                              <a:gd name="T77" fmla="*/ T76 w 5737"/>
                              <a:gd name="T78" fmla="+- 0 3332 1008"/>
                              <a:gd name="T79" fmla="*/ 3332 h 2392"/>
                              <a:gd name="T80" fmla="+- 0 6059 2424"/>
                              <a:gd name="T81" fmla="*/ T80 w 5737"/>
                              <a:gd name="T82" fmla="+- 0 3365 1008"/>
                              <a:gd name="T83" fmla="*/ 3365 h 2392"/>
                              <a:gd name="T84" fmla="+- 0 6010 2424"/>
                              <a:gd name="T85" fmla="*/ T84 w 5737"/>
                              <a:gd name="T86" fmla="+- 0 1061 1008"/>
                              <a:gd name="T87" fmla="*/ 1061 h 2392"/>
                              <a:gd name="T88" fmla="+- 0 6054 2424"/>
                              <a:gd name="T89" fmla="*/ T88 w 5737"/>
                              <a:gd name="T90" fmla="+- 0 1066 1008"/>
                              <a:gd name="T91" fmla="*/ 1066 h 2392"/>
                              <a:gd name="T92" fmla="+- 0 6191 2424"/>
                              <a:gd name="T93" fmla="*/ T92 w 5737"/>
                              <a:gd name="T94" fmla="+- 0 3380 1008"/>
                              <a:gd name="T95" fmla="*/ 3380 h 2392"/>
                              <a:gd name="T96" fmla="+- 0 6191 2424"/>
                              <a:gd name="T97" fmla="*/ T96 w 5737"/>
                              <a:gd name="T98" fmla="+- 0 1104 1008"/>
                              <a:gd name="T99" fmla="*/ 1104 h 2392"/>
                              <a:gd name="T100" fmla="+- 0 6357 2424"/>
                              <a:gd name="T101" fmla="*/ T100 w 5737"/>
                              <a:gd name="T102" fmla="+- 0 3380 1008"/>
                              <a:gd name="T103" fmla="*/ 3380 h 2392"/>
                              <a:gd name="T104" fmla="+- 0 6357 2424"/>
                              <a:gd name="T105" fmla="*/ T104 w 5737"/>
                              <a:gd name="T106" fmla="+- 0 1066 1008"/>
                              <a:gd name="T107" fmla="*/ 1066 h 2392"/>
                              <a:gd name="T108" fmla="+- 0 6514 2424"/>
                              <a:gd name="T109" fmla="*/ T108 w 5737"/>
                              <a:gd name="T110" fmla="+- 0 3380 1008"/>
                              <a:gd name="T111" fmla="*/ 3380 h 2392"/>
                              <a:gd name="T112" fmla="+- 0 6499 2424"/>
                              <a:gd name="T113" fmla="*/ T112 w 5737"/>
                              <a:gd name="T114" fmla="+- 0 1070 1008"/>
                              <a:gd name="T115" fmla="*/ 1070 h 2392"/>
                              <a:gd name="T116" fmla="+- 0 6538 2424"/>
                              <a:gd name="T117" fmla="*/ T116 w 5737"/>
                              <a:gd name="T118" fmla="+- 0 1061 1008"/>
                              <a:gd name="T119" fmla="*/ 1061 h 2392"/>
                              <a:gd name="T120" fmla="+- 0 6655 2424"/>
                              <a:gd name="T121" fmla="*/ T120 w 5737"/>
                              <a:gd name="T122" fmla="+- 0 3365 1008"/>
                              <a:gd name="T123" fmla="*/ 3365 h 2392"/>
                              <a:gd name="T124" fmla="+- 0 6704 2424"/>
                              <a:gd name="T125" fmla="*/ T124 w 5737"/>
                              <a:gd name="T126" fmla="+- 0 1051 1008"/>
                              <a:gd name="T127" fmla="*/ 1051 h 2392"/>
                              <a:gd name="T128" fmla="+- 0 6680 2424"/>
                              <a:gd name="T129" fmla="*/ T128 w 5737"/>
                              <a:gd name="T130" fmla="+- 0 1094 1008"/>
                              <a:gd name="T131" fmla="*/ 1094 h 2392"/>
                              <a:gd name="T132" fmla="+- 0 6846 2424"/>
                              <a:gd name="T133" fmla="*/ T132 w 5737"/>
                              <a:gd name="T134" fmla="+- 0 3332 1008"/>
                              <a:gd name="T135" fmla="*/ 3332 h 2392"/>
                              <a:gd name="T136" fmla="+- 0 6846 2424"/>
                              <a:gd name="T137" fmla="*/ T136 w 5737"/>
                              <a:gd name="T138" fmla="+- 0 1027 1008"/>
                              <a:gd name="T139" fmla="*/ 1027 h 2392"/>
                              <a:gd name="T140" fmla="+- 0 7002 2424"/>
                              <a:gd name="T141" fmla="*/ T140 w 5737"/>
                              <a:gd name="T142" fmla="+- 0 3332 1008"/>
                              <a:gd name="T143" fmla="*/ 3332 h 2392"/>
                              <a:gd name="T144" fmla="+- 0 7027 2424"/>
                              <a:gd name="T145" fmla="*/ T144 w 5737"/>
                              <a:gd name="T146" fmla="+- 0 3365 1008"/>
                              <a:gd name="T147" fmla="*/ 3365 h 2392"/>
                              <a:gd name="T148" fmla="+- 0 6978 2424"/>
                              <a:gd name="T149" fmla="*/ T148 w 5737"/>
                              <a:gd name="T150" fmla="+- 0 1061 1008"/>
                              <a:gd name="T151" fmla="*/ 1061 h 2392"/>
                              <a:gd name="T152" fmla="+- 0 7022 2424"/>
                              <a:gd name="T153" fmla="*/ T152 w 5737"/>
                              <a:gd name="T154" fmla="+- 0 1066 1008"/>
                              <a:gd name="T155" fmla="*/ 1066 h 2392"/>
                              <a:gd name="T156" fmla="+- 0 7149 2424"/>
                              <a:gd name="T157" fmla="*/ T156 w 5737"/>
                              <a:gd name="T158" fmla="+- 0 3361 1008"/>
                              <a:gd name="T159" fmla="*/ 3361 h 2392"/>
                              <a:gd name="T160" fmla="+- 0 7193 2424"/>
                              <a:gd name="T161" fmla="*/ T160 w 5737"/>
                              <a:gd name="T162" fmla="+- 0 3356 1008"/>
                              <a:gd name="T163" fmla="*/ 3356 h 2392"/>
                              <a:gd name="T164" fmla="+- 0 7144 2424"/>
                              <a:gd name="T165" fmla="*/ T164 w 5737"/>
                              <a:gd name="T166" fmla="+- 0 1061 1008"/>
                              <a:gd name="T167" fmla="*/ 1061 h 2392"/>
                              <a:gd name="T168" fmla="+- 0 7349 2424"/>
                              <a:gd name="T169" fmla="*/ T168 w 5737"/>
                              <a:gd name="T170" fmla="+- 0 3365 1008"/>
                              <a:gd name="T171" fmla="*/ 3365 h 2392"/>
                              <a:gd name="T172" fmla="+- 0 7349 2424"/>
                              <a:gd name="T173" fmla="*/ T172 w 5737"/>
                              <a:gd name="T174" fmla="+- 0 1051 1008"/>
                              <a:gd name="T175" fmla="*/ 1051 h 2392"/>
                              <a:gd name="T176" fmla="+- 0 7325 2424"/>
                              <a:gd name="T177" fmla="*/ T176 w 5737"/>
                              <a:gd name="T178" fmla="+- 0 1085 1008"/>
                              <a:gd name="T179" fmla="*/ 1085 h 2392"/>
                              <a:gd name="T180" fmla="+- 0 7491 2424"/>
                              <a:gd name="T181" fmla="*/ T180 w 5737"/>
                              <a:gd name="T182" fmla="+- 0 3341 1008"/>
                              <a:gd name="T183" fmla="*/ 3341 h 2392"/>
                              <a:gd name="T184" fmla="+- 0 7491 2424"/>
                              <a:gd name="T185" fmla="*/ T184 w 5737"/>
                              <a:gd name="T186" fmla="+- 0 1037 1008"/>
                              <a:gd name="T187" fmla="*/ 1037 h 2392"/>
                              <a:gd name="T188" fmla="+- 0 7515 2424"/>
                              <a:gd name="T189" fmla="*/ T188 w 5737"/>
                              <a:gd name="T190" fmla="+- 0 1070 1008"/>
                              <a:gd name="T191" fmla="*/ 1070 h 2392"/>
                              <a:gd name="T192" fmla="+- 0 7633 2424"/>
                              <a:gd name="T193" fmla="*/ T192 w 5737"/>
                              <a:gd name="T194" fmla="+- 0 3365 1008"/>
                              <a:gd name="T195" fmla="*/ 3365 h 2392"/>
                              <a:gd name="T196" fmla="+- 0 7633 2424"/>
                              <a:gd name="T197" fmla="*/ T196 w 5737"/>
                              <a:gd name="T198" fmla="+- 0 1061 1008"/>
                              <a:gd name="T199" fmla="*/ 1061 h 2392"/>
                              <a:gd name="T200" fmla="+- 0 7677 2424"/>
                              <a:gd name="T201" fmla="*/ T200 w 5737"/>
                              <a:gd name="T202" fmla="+- 0 1066 1008"/>
                              <a:gd name="T203" fmla="*/ 1066 h 2392"/>
                              <a:gd name="T204" fmla="+- 0 7813 2424"/>
                              <a:gd name="T205" fmla="*/ T204 w 5737"/>
                              <a:gd name="T206" fmla="+- 0 3389 1008"/>
                              <a:gd name="T207" fmla="*/ 3389 h 2392"/>
                              <a:gd name="T208" fmla="+- 0 7794 2424"/>
                              <a:gd name="T209" fmla="*/ T208 w 5737"/>
                              <a:gd name="T210" fmla="+- 0 1066 1008"/>
                              <a:gd name="T211" fmla="*/ 1066 h 2392"/>
                              <a:gd name="T212" fmla="+- 0 7838 2424"/>
                              <a:gd name="T213" fmla="*/ T212 w 5737"/>
                              <a:gd name="T214" fmla="+- 0 1061 1008"/>
                              <a:gd name="T215" fmla="*/ 1061 h 2392"/>
                              <a:gd name="T216" fmla="+- 0 7955 2424"/>
                              <a:gd name="T217" fmla="*/ T216 w 5737"/>
                              <a:gd name="T218" fmla="+- 0 3375 1008"/>
                              <a:gd name="T219" fmla="*/ 3375 h 2392"/>
                              <a:gd name="T220" fmla="+- 0 8004 2424"/>
                              <a:gd name="T221" fmla="*/ T220 w 5737"/>
                              <a:gd name="T222" fmla="+- 0 3365 1008"/>
                              <a:gd name="T223" fmla="*/ 3365 h 2392"/>
                              <a:gd name="T224" fmla="+- 0 7955 2424"/>
                              <a:gd name="T225" fmla="*/ T224 w 5737"/>
                              <a:gd name="T226" fmla="+- 0 1090 1008"/>
                              <a:gd name="T227" fmla="*/ 1090 h 2392"/>
                              <a:gd name="T228" fmla="+- 0 7999 2424"/>
                              <a:gd name="T229" fmla="*/ T228 w 5737"/>
                              <a:gd name="T230" fmla="+- 0 1095 1008"/>
                              <a:gd name="T231" fmla="*/ 1095 h 2392"/>
                              <a:gd name="T232" fmla="+- 0 8160 2424"/>
                              <a:gd name="T233" fmla="*/ T232 w 5737"/>
                              <a:gd name="T234" fmla="+- 0 3365 1008"/>
                              <a:gd name="T235" fmla="*/ 3365 h 2392"/>
                              <a:gd name="T236" fmla="+- 0 8160 2424"/>
                              <a:gd name="T237" fmla="*/ T236 w 5737"/>
                              <a:gd name="T238" fmla="+- 0 1080 1008"/>
                              <a:gd name="T239" fmla="*/ 1080 h 2392"/>
                              <a:gd name="T240" fmla="+- 0 8116 2424"/>
                              <a:gd name="T241" fmla="*/ T240 w 5737"/>
                              <a:gd name="T242" fmla="+- 0 1095 1008"/>
                              <a:gd name="T243" fmla="*/ 1095 h 2392"/>
                              <a:gd name="T244" fmla="+- 0 8160 2424"/>
                              <a:gd name="T245" fmla="*/ T244 w 5737"/>
                              <a:gd name="T246" fmla="+- 0 1090 1008"/>
                              <a:gd name="T247" fmla="*/ 1090 h 2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737" h="2392">
                                <a:moveTo>
                                  <a:pt x="49" y="2328"/>
                                </a:moveTo>
                                <a:lnTo>
                                  <a:pt x="24" y="2304"/>
                                </a:lnTo>
                                <a:lnTo>
                                  <a:pt x="0" y="2328"/>
                                </a:lnTo>
                                <a:lnTo>
                                  <a:pt x="24" y="2353"/>
                                </a:lnTo>
                                <a:lnTo>
                                  <a:pt x="49" y="2328"/>
                                </a:lnTo>
                                <a:close/>
                                <a:moveTo>
                                  <a:pt x="49" y="168"/>
                                </a:moveTo>
                                <a:lnTo>
                                  <a:pt x="24" y="144"/>
                                </a:lnTo>
                                <a:lnTo>
                                  <a:pt x="0" y="168"/>
                                </a:lnTo>
                                <a:lnTo>
                                  <a:pt x="24" y="193"/>
                                </a:lnTo>
                                <a:lnTo>
                                  <a:pt x="49" y="168"/>
                                </a:lnTo>
                                <a:close/>
                                <a:moveTo>
                                  <a:pt x="215" y="2328"/>
                                </a:moveTo>
                                <a:lnTo>
                                  <a:pt x="190" y="2304"/>
                                </a:lnTo>
                                <a:lnTo>
                                  <a:pt x="166" y="2328"/>
                                </a:lnTo>
                                <a:lnTo>
                                  <a:pt x="190" y="2353"/>
                                </a:lnTo>
                                <a:lnTo>
                                  <a:pt x="215" y="2328"/>
                                </a:lnTo>
                                <a:close/>
                                <a:moveTo>
                                  <a:pt x="215" y="130"/>
                                </a:moveTo>
                                <a:lnTo>
                                  <a:pt x="190" y="106"/>
                                </a:lnTo>
                                <a:lnTo>
                                  <a:pt x="166" y="130"/>
                                </a:lnTo>
                                <a:lnTo>
                                  <a:pt x="190" y="154"/>
                                </a:lnTo>
                                <a:lnTo>
                                  <a:pt x="215" y="130"/>
                                </a:lnTo>
                                <a:close/>
                                <a:moveTo>
                                  <a:pt x="381" y="2328"/>
                                </a:moveTo>
                                <a:lnTo>
                                  <a:pt x="356" y="2304"/>
                                </a:lnTo>
                                <a:lnTo>
                                  <a:pt x="332" y="2328"/>
                                </a:lnTo>
                                <a:lnTo>
                                  <a:pt x="356" y="2353"/>
                                </a:lnTo>
                                <a:lnTo>
                                  <a:pt x="381" y="2328"/>
                                </a:lnTo>
                                <a:close/>
                                <a:moveTo>
                                  <a:pt x="381" y="149"/>
                                </a:moveTo>
                                <a:lnTo>
                                  <a:pt x="356" y="125"/>
                                </a:lnTo>
                                <a:lnTo>
                                  <a:pt x="332" y="149"/>
                                </a:lnTo>
                                <a:lnTo>
                                  <a:pt x="356" y="173"/>
                                </a:lnTo>
                                <a:lnTo>
                                  <a:pt x="381" y="149"/>
                                </a:lnTo>
                                <a:close/>
                                <a:moveTo>
                                  <a:pt x="537" y="2328"/>
                                </a:moveTo>
                                <a:lnTo>
                                  <a:pt x="513" y="2304"/>
                                </a:lnTo>
                                <a:lnTo>
                                  <a:pt x="488" y="2328"/>
                                </a:lnTo>
                                <a:lnTo>
                                  <a:pt x="513" y="2353"/>
                                </a:lnTo>
                                <a:lnTo>
                                  <a:pt x="537" y="2328"/>
                                </a:lnTo>
                                <a:close/>
                                <a:moveTo>
                                  <a:pt x="537" y="168"/>
                                </a:moveTo>
                                <a:lnTo>
                                  <a:pt x="513" y="144"/>
                                </a:lnTo>
                                <a:lnTo>
                                  <a:pt x="488" y="168"/>
                                </a:lnTo>
                                <a:lnTo>
                                  <a:pt x="513" y="193"/>
                                </a:lnTo>
                                <a:lnTo>
                                  <a:pt x="537" y="168"/>
                                </a:lnTo>
                                <a:close/>
                                <a:moveTo>
                                  <a:pt x="703" y="2328"/>
                                </a:moveTo>
                                <a:lnTo>
                                  <a:pt x="679" y="2304"/>
                                </a:lnTo>
                                <a:lnTo>
                                  <a:pt x="654" y="2328"/>
                                </a:lnTo>
                                <a:lnTo>
                                  <a:pt x="679" y="2353"/>
                                </a:lnTo>
                                <a:lnTo>
                                  <a:pt x="703" y="2328"/>
                                </a:lnTo>
                                <a:close/>
                                <a:moveTo>
                                  <a:pt x="703" y="140"/>
                                </a:moveTo>
                                <a:lnTo>
                                  <a:pt x="679" y="115"/>
                                </a:lnTo>
                                <a:lnTo>
                                  <a:pt x="654" y="140"/>
                                </a:lnTo>
                                <a:lnTo>
                                  <a:pt x="679" y="164"/>
                                </a:lnTo>
                                <a:lnTo>
                                  <a:pt x="703" y="140"/>
                                </a:lnTo>
                                <a:close/>
                                <a:moveTo>
                                  <a:pt x="860" y="2328"/>
                                </a:moveTo>
                                <a:lnTo>
                                  <a:pt x="835" y="2304"/>
                                </a:lnTo>
                                <a:lnTo>
                                  <a:pt x="811" y="2328"/>
                                </a:lnTo>
                                <a:lnTo>
                                  <a:pt x="835" y="2353"/>
                                </a:lnTo>
                                <a:lnTo>
                                  <a:pt x="860" y="2328"/>
                                </a:lnTo>
                                <a:close/>
                                <a:moveTo>
                                  <a:pt x="860" y="149"/>
                                </a:moveTo>
                                <a:lnTo>
                                  <a:pt x="835" y="125"/>
                                </a:lnTo>
                                <a:lnTo>
                                  <a:pt x="811" y="149"/>
                                </a:lnTo>
                                <a:lnTo>
                                  <a:pt x="816" y="154"/>
                                </a:lnTo>
                                <a:lnTo>
                                  <a:pt x="811" y="159"/>
                                </a:lnTo>
                                <a:lnTo>
                                  <a:pt x="821" y="168"/>
                                </a:lnTo>
                                <a:lnTo>
                                  <a:pt x="811" y="178"/>
                                </a:lnTo>
                                <a:lnTo>
                                  <a:pt x="835" y="202"/>
                                </a:lnTo>
                                <a:lnTo>
                                  <a:pt x="860" y="178"/>
                                </a:lnTo>
                                <a:lnTo>
                                  <a:pt x="850" y="168"/>
                                </a:lnTo>
                                <a:lnTo>
                                  <a:pt x="860" y="159"/>
                                </a:lnTo>
                                <a:lnTo>
                                  <a:pt x="855" y="154"/>
                                </a:lnTo>
                                <a:lnTo>
                                  <a:pt x="860" y="149"/>
                                </a:lnTo>
                                <a:close/>
                                <a:moveTo>
                                  <a:pt x="3147" y="2348"/>
                                </a:moveTo>
                                <a:lnTo>
                                  <a:pt x="3122" y="2324"/>
                                </a:lnTo>
                                <a:lnTo>
                                  <a:pt x="3098" y="2348"/>
                                </a:lnTo>
                                <a:lnTo>
                                  <a:pt x="3122" y="2372"/>
                                </a:lnTo>
                                <a:lnTo>
                                  <a:pt x="3147" y="2348"/>
                                </a:lnTo>
                                <a:close/>
                                <a:moveTo>
                                  <a:pt x="3147" y="62"/>
                                </a:moveTo>
                                <a:lnTo>
                                  <a:pt x="3122" y="38"/>
                                </a:lnTo>
                                <a:lnTo>
                                  <a:pt x="3098" y="62"/>
                                </a:lnTo>
                                <a:lnTo>
                                  <a:pt x="3122" y="86"/>
                                </a:lnTo>
                                <a:lnTo>
                                  <a:pt x="3147" y="62"/>
                                </a:lnTo>
                                <a:close/>
                                <a:moveTo>
                                  <a:pt x="3313" y="2348"/>
                                </a:moveTo>
                                <a:lnTo>
                                  <a:pt x="3288" y="2324"/>
                                </a:lnTo>
                                <a:lnTo>
                                  <a:pt x="3264" y="2348"/>
                                </a:lnTo>
                                <a:lnTo>
                                  <a:pt x="3288" y="2372"/>
                                </a:lnTo>
                                <a:lnTo>
                                  <a:pt x="3313" y="2348"/>
                                </a:lnTo>
                                <a:close/>
                                <a:moveTo>
                                  <a:pt x="3313" y="33"/>
                                </a:moveTo>
                                <a:lnTo>
                                  <a:pt x="3288" y="9"/>
                                </a:lnTo>
                                <a:lnTo>
                                  <a:pt x="3264" y="33"/>
                                </a:lnTo>
                                <a:lnTo>
                                  <a:pt x="3288" y="58"/>
                                </a:lnTo>
                                <a:lnTo>
                                  <a:pt x="3313" y="33"/>
                                </a:lnTo>
                                <a:close/>
                                <a:moveTo>
                                  <a:pt x="3469" y="2348"/>
                                </a:moveTo>
                                <a:lnTo>
                                  <a:pt x="3445" y="2324"/>
                                </a:lnTo>
                                <a:lnTo>
                                  <a:pt x="3420" y="2348"/>
                                </a:lnTo>
                                <a:lnTo>
                                  <a:pt x="3445" y="2372"/>
                                </a:lnTo>
                                <a:lnTo>
                                  <a:pt x="3469" y="2348"/>
                                </a:lnTo>
                                <a:close/>
                                <a:moveTo>
                                  <a:pt x="3469" y="24"/>
                                </a:moveTo>
                                <a:lnTo>
                                  <a:pt x="3445" y="0"/>
                                </a:lnTo>
                                <a:lnTo>
                                  <a:pt x="3420" y="24"/>
                                </a:lnTo>
                                <a:lnTo>
                                  <a:pt x="3445" y="48"/>
                                </a:lnTo>
                                <a:lnTo>
                                  <a:pt x="3469" y="24"/>
                                </a:lnTo>
                                <a:close/>
                                <a:moveTo>
                                  <a:pt x="3635" y="2348"/>
                                </a:moveTo>
                                <a:lnTo>
                                  <a:pt x="3611" y="2324"/>
                                </a:lnTo>
                                <a:lnTo>
                                  <a:pt x="3586" y="2348"/>
                                </a:lnTo>
                                <a:lnTo>
                                  <a:pt x="3591" y="2353"/>
                                </a:lnTo>
                                <a:lnTo>
                                  <a:pt x="3586" y="2357"/>
                                </a:lnTo>
                                <a:lnTo>
                                  <a:pt x="3611" y="2381"/>
                                </a:lnTo>
                                <a:lnTo>
                                  <a:pt x="3635" y="2357"/>
                                </a:lnTo>
                                <a:lnTo>
                                  <a:pt x="3630" y="2353"/>
                                </a:lnTo>
                                <a:lnTo>
                                  <a:pt x="3635" y="2348"/>
                                </a:lnTo>
                                <a:close/>
                                <a:moveTo>
                                  <a:pt x="3635" y="53"/>
                                </a:moveTo>
                                <a:lnTo>
                                  <a:pt x="3611" y="29"/>
                                </a:lnTo>
                                <a:lnTo>
                                  <a:pt x="3586" y="53"/>
                                </a:lnTo>
                                <a:lnTo>
                                  <a:pt x="3591" y="58"/>
                                </a:lnTo>
                                <a:lnTo>
                                  <a:pt x="3586" y="62"/>
                                </a:lnTo>
                                <a:lnTo>
                                  <a:pt x="3611" y="86"/>
                                </a:lnTo>
                                <a:lnTo>
                                  <a:pt x="3635" y="62"/>
                                </a:lnTo>
                                <a:lnTo>
                                  <a:pt x="3630" y="58"/>
                                </a:lnTo>
                                <a:lnTo>
                                  <a:pt x="3635" y="53"/>
                                </a:lnTo>
                                <a:close/>
                                <a:moveTo>
                                  <a:pt x="3792" y="2348"/>
                                </a:moveTo>
                                <a:lnTo>
                                  <a:pt x="3767" y="2324"/>
                                </a:lnTo>
                                <a:lnTo>
                                  <a:pt x="3743" y="2348"/>
                                </a:lnTo>
                                <a:lnTo>
                                  <a:pt x="3767" y="2372"/>
                                </a:lnTo>
                                <a:lnTo>
                                  <a:pt x="3792" y="2348"/>
                                </a:lnTo>
                                <a:close/>
                                <a:moveTo>
                                  <a:pt x="3792" y="72"/>
                                </a:moveTo>
                                <a:lnTo>
                                  <a:pt x="3767" y="48"/>
                                </a:lnTo>
                                <a:lnTo>
                                  <a:pt x="3743" y="72"/>
                                </a:lnTo>
                                <a:lnTo>
                                  <a:pt x="3767" y="96"/>
                                </a:lnTo>
                                <a:lnTo>
                                  <a:pt x="3792" y="72"/>
                                </a:lnTo>
                                <a:close/>
                                <a:moveTo>
                                  <a:pt x="3958" y="2348"/>
                                </a:moveTo>
                                <a:lnTo>
                                  <a:pt x="3933" y="2324"/>
                                </a:lnTo>
                                <a:lnTo>
                                  <a:pt x="3909" y="2348"/>
                                </a:lnTo>
                                <a:lnTo>
                                  <a:pt x="3933" y="2372"/>
                                </a:lnTo>
                                <a:lnTo>
                                  <a:pt x="3958" y="2348"/>
                                </a:lnTo>
                                <a:close/>
                                <a:moveTo>
                                  <a:pt x="3958" y="33"/>
                                </a:moveTo>
                                <a:lnTo>
                                  <a:pt x="3933" y="9"/>
                                </a:lnTo>
                                <a:lnTo>
                                  <a:pt x="3909" y="33"/>
                                </a:lnTo>
                                <a:lnTo>
                                  <a:pt x="3933" y="58"/>
                                </a:lnTo>
                                <a:lnTo>
                                  <a:pt x="3958" y="33"/>
                                </a:lnTo>
                                <a:close/>
                                <a:moveTo>
                                  <a:pt x="4114" y="2348"/>
                                </a:moveTo>
                                <a:lnTo>
                                  <a:pt x="4090" y="2324"/>
                                </a:lnTo>
                                <a:lnTo>
                                  <a:pt x="4065" y="2348"/>
                                </a:lnTo>
                                <a:lnTo>
                                  <a:pt x="4090" y="2372"/>
                                </a:lnTo>
                                <a:lnTo>
                                  <a:pt x="4114" y="2348"/>
                                </a:lnTo>
                                <a:close/>
                                <a:moveTo>
                                  <a:pt x="4114" y="53"/>
                                </a:moveTo>
                                <a:lnTo>
                                  <a:pt x="4090" y="29"/>
                                </a:lnTo>
                                <a:lnTo>
                                  <a:pt x="4065" y="53"/>
                                </a:lnTo>
                                <a:lnTo>
                                  <a:pt x="4075" y="62"/>
                                </a:lnTo>
                                <a:lnTo>
                                  <a:pt x="4065" y="72"/>
                                </a:lnTo>
                                <a:lnTo>
                                  <a:pt x="4090" y="96"/>
                                </a:lnTo>
                                <a:lnTo>
                                  <a:pt x="4114" y="72"/>
                                </a:lnTo>
                                <a:lnTo>
                                  <a:pt x="4104" y="62"/>
                                </a:lnTo>
                                <a:lnTo>
                                  <a:pt x="4114" y="53"/>
                                </a:lnTo>
                                <a:close/>
                                <a:moveTo>
                                  <a:pt x="4280" y="2348"/>
                                </a:moveTo>
                                <a:lnTo>
                                  <a:pt x="4256" y="2324"/>
                                </a:lnTo>
                                <a:lnTo>
                                  <a:pt x="4231" y="2348"/>
                                </a:lnTo>
                                <a:lnTo>
                                  <a:pt x="4236" y="2353"/>
                                </a:lnTo>
                                <a:lnTo>
                                  <a:pt x="4231" y="2357"/>
                                </a:lnTo>
                                <a:lnTo>
                                  <a:pt x="4256" y="2381"/>
                                </a:lnTo>
                                <a:lnTo>
                                  <a:pt x="4280" y="2357"/>
                                </a:lnTo>
                                <a:lnTo>
                                  <a:pt x="4275" y="2353"/>
                                </a:lnTo>
                                <a:lnTo>
                                  <a:pt x="4280" y="2348"/>
                                </a:lnTo>
                                <a:close/>
                                <a:moveTo>
                                  <a:pt x="4280" y="43"/>
                                </a:moveTo>
                                <a:lnTo>
                                  <a:pt x="4256" y="19"/>
                                </a:lnTo>
                                <a:lnTo>
                                  <a:pt x="4231" y="43"/>
                                </a:lnTo>
                                <a:lnTo>
                                  <a:pt x="4241" y="53"/>
                                </a:lnTo>
                                <a:lnTo>
                                  <a:pt x="4231" y="62"/>
                                </a:lnTo>
                                <a:lnTo>
                                  <a:pt x="4256" y="86"/>
                                </a:lnTo>
                                <a:lnTo>
                                  <a:pt x="4280" y="62"/>
                                </a:lnTo>
                                <a:lnTo>
                                  <a:pt x="4270" y="53"/>
                                </a:lnTo>
                                <a:lnTo>
                                  <a:pt x="4280" y="43"/>
                                </a:lnTo>
                                <a:close/>
                                <a:moveTo>
                                  <a:pt x="4446" y="2348"/>
                                </a:moveTo>
                                <a:lnTo>
                                  <a:pt x="4422" y="2324"/>
                                </a:lnTo>
                                <a:lnTo>
                                  <a:pt x="4397" y="2348"/>
                                </a:lnTo>
                                <a:lnTo>
                                  <a:pt x="4422" y="2372"/>
                                </a:lnTo>
                                <a:lnTo>
                                  <a:pt x="4446" y="2348"/>
                                </a:lnTo>
                                <a:close/>
                                <a:moveTo>
                                  <a:pt x="4446" y="43"/>
                                </a:moveTo>
                                <a:lnTo>
                                  <a:pt x="4422" y="19"/>
                                </a:lnTo>
                                <a:lnTo>
                                  <a:pt x="4397" y="43"/>
                                </a:lnTo>
                                <a:lnTo>
                                  <a:pt x="4422" y="67"/>
                                </a:lnTo>
                                <a:lnTo>
                                  <a:pt x="4446" y="43"/>
                                </a:lnTo>
                                <a:close/>
                                <a:moveTo>
                                  <a:pt x="4603" y="2348"/>
                                </a:moveTo>
                                <a:lnTo>
                                  <a:pt x="4578" y="2324"/>
                                </a:lnTo>
                                <a:lnTo>
                                  <a:pt x="4554" y="2348"/>
                                </a:lnTo>
                                <a:lnTo>
                                  <a:pt x="4559" y="2353"/>
                                </a:lnTo>
                                <a:lnTo>
                                  <a:pt x="4554" y="2357"/>
                                </a:lnTo>
                                <a:lnTo>
                                  <a:pt x="4578" y="2381"/>
                                </a:lnTo>
                                <a:lnTo>
                                  <a:pt x="4603" y="2357"/>
                                </a:lnTo>
                                <a:lnTo>
                                  <a:pt x="4598" y="2353"/>
                                </a:lnTo>
                                <a:lnTo>
                                  <a:pt x="4603" y="2348"/>
                                </a:lnTo>
                                <a:close/>
                                <a:moveTo>
                                  <a:pt x="4603" y="53"/>
                                </a:moveTo>
                                <a:lnTo>
                                  <a:pt x="4578" y="29"/>
                                </a:lnTo>
                                <a:lnTo>
                                  <a:pt x="4554" y="53"/>
                                </a:lnTo>
                                <a:lnTo>
                                  <a:pt x="4559" y="58"/>
                                </a:lnTo>
                                <a:lnTo>
                                  <a:pt x="4554" y="62"/>
                                </a:lnTo>
                                <a:lnTo>
                                  <a:pt x="4578" y="86"/>
                                </a:lnTo>
                                <a:lnTo>
                                  <a:pt x="4603" y="62"/>
                                </a:lnTo>
                                <a:lnTo>
                                  <a:pt x="4598" y="58"/>
                                </a:lnTo>
                                <a:lnTo>
                                  <a:pt x="4603" y="53"/>
                                </a:lnTo>
                                <a:close/>
                                <a:moveTo>
                                  <a:pt x="4769" y="2348"/>
                                </a:moveTo>
                                <a:lnTo>
                                  <a:pt x="4744" y="2324"/>
                                </a:lnTo>
                                <a:lnTo>
                                  <a:pt x="4720" y="2348"/>
                                </a:lnTo>
                                <a:lnTo>
                                  <a:pt x="4725" y="2353"/>
                                </a:lnTo>
                                <a:lnTo>
                                  <a:pt x="4720" y="2357"/>
                                </a:lnTo>
                                <a:lnTo>
                                  <a:pt x="4744" y="2381"/>
                                </a:lnTo>
                                <a:lnTo>
                                  <a:pt x="4769" y="2357"/>
                                </a:lnTo>
                                <a:lnTo>
                                  <a:pt x="4764" y="2353"/>
                                </a:lnTo>
                                <a:lnTo>
                                  <a:pt x="4769" y="2348"/>
                                </a:lnTo>
                                <a:close/>
                                <a:moveTo>
                                  <a:pt x="4769" y="33"/>
                                </a:moveTo>
                                <a:lnTo>
                                  <a:pt x="4744" y="9"/>
                                </a:lnTo>
                                <a:lnTo>
                                  <a:pt x="4720" y="33"/>
                                </a:lnTo>
                                <a:lnTo>
                                  <a:pt x="4730" y="43"/>
                                </a:lnTo>
                                <a:lnTo>
                                  <a:pt x="4720" y="53"/>
                                </a:lnTo>
                                <a:lnTo>
                                  <a:pt x="4744" y="77"/>
                                </a:lnTo>
                                <a:lnTo>
                                  <a:pt x="4769" y="53"/>
                                </a:lnTo>
                                <a:lnTo>
                                  <a:pt x="4759" y="43"/>
                                </a:lnTo>
                                <a:lnTo>
                                  <a:pt x="4769" y="33"/>
                                </a:lnTo>
                                <a:close/>
                                <a:moveTo>
                                  <a:pt x="4925" y="2357"/>
                                </a:moveTo>
                                <a:lnTo>
                                  <a:pt x="4901" y="2333"/>
                                </a:lnTo>
                                <a:lnTo>
                                  <a:pt x="4876" y="2357"/>
                                </a:lnTo>
                                <a:lnTo>
                                  <a:pt x="4901" y="2381"/>
                                </a:lnTo>
                                <a:lnTo>
                                  <a:pt x="4925" y="2357"/>
                                </a:lnTo>
                                <a:close/>
                                <a:moveTo>
                                  <a:pt x="4925" y="43"/>
                                </a:moveTo>
                                <a:lnTo>
                                  <a:pt x="4901" y="19"/>
                                </a:lnTo>
                                <a:lnTo>
                                  <a:pt x="4876" y="43"/>
                                </a:lnTo>
                                <a:lnTo>
                                  <a:pt x="4881" y="48"/>
                                </a:lnTo>
                                <a:lnTo>
                                  <a:pt x="4876" y="53"/>
                                </a:lnTo>
                                <a:lnTo>
                                  <a:pt x="4901" y="77"/>
                                </a:lnTo>
                                <a:lnTo>
                                  <a:pt x="4925" y="53"/>
                                </a:lnTo>
                                <a:lnTo>
                                  <a:pt x="4920" y="48"/>
                                </a:lnTo>
                                <a:lnTo>
                                  <a:pt x="4925" y="43"/>
                                </a:lnTo>
                                <a:close/>
                                <a:moveTo>
                                  <a:pt x="5091" y="2357"/>
                                </a:moveTo>
                                <a:lnTo>
                                  <a:pt x="5067" y="2333"/>
                                </a:lnTo>
                                <a:lnTo>
                                  <a:pt x="5042" y="2357"/>
                                </a:lnTo>
                                <a:lnTo>
                                  <a:pt x="5067" y="2381"/>
                                </a:lnTo>
                                <a:lnTo>
                                  <a:pt x="5091" y="2357"/>
                                </a:lnTo>
                                <a:close/>
                                <a:moveTo>
                                  <a:pt x="5091" y="53"/>
                                </a:moveTo>
                                <a:lnTo>
                                  <a:pt x="5067" y="29"/>
                                </a:lnTo>
                                <a:lnTo>
                                  <a:pt x="5042" y="53"/>
                                </a:lnTo>
                                <a:lnTo>
                                  <a:pt x="5047" y="58"/>
                                </a:lnTo>
                                <a:lnTo>
                                  <a:pt x="5042" y="62"/>
                                </a:lnTo>
                                <a:lnTo>
                                  <a:pt x="5067" y="86"/>
                                </a:lnTo>
                                <a:lnTo>
                                  <a:pt x="5091" y="62"/>
                                </a:lnTo>
                                <a:lnTo>
                                  <a:pt x="5086" y="58"/>
                                </a:lnTo>
                                <a:lnTo>
                                  <a:pt x="5091" y="53"/>
                                </a:lnTo>
                                <a:close/>
                                <a:moveTo>
                                  <a:pt x="5258" y="2357"/>
                                </a:moveTo>
                                <a:lnTo>
                                  <a:pt x="5233" y="2333"/>
                                </a:lnTo>
                                <a:lnTo>
                                  <a:pt x="5209" y="2357"/>
                                </a:lnTo>
                                <a:lnTo>
                                  <a:pt x="5233" y="2381"/>
                                </a:lnTo>
                                <a:lnTo>
                                  <a:pt x="5258" y="2357"/>
                                </a:lnTo>
                                <a:close/>
                                <a:moveTo>
                                  <a:pt x="5258" y="53"/>
                                </a:moveTo>
                                <a:lnTo>
                                  <a:pt x="5233" y="29"/>
                                </a:lnTo>
                                <a:lnTo>
                                  <a:pt x="5209" y="53"/>
                                </a:lnTo>
                                <a:lnTo>
                                  <a:pt x="5213" y="58"/>
                                </a:lnTo>
                                <a:lnTo>
                                  <a:pt x="5209" y="62"/>
                                </a:lnTo>
                                <a:lnTo>
                                  <a:pt x="5233" y="86"/>
                                </a:lnTo>
                                <a:lnTo>
                                  <a:pt x="5258" y="62"/>
                                </a:lnTo>
                                <a:lnTo>
                                  <a:pt x="5253" y="58"/>
                                </a:lnTo>
                                <a:lnTo>
                                  <a:pt x="5258" y="53"/>
                                </a:lnTo>
                                <a:close/>
                                <a:moveTo>
                                  <a:pt x="5414" y="2357"/>
                                </a:moveTo>
                                <a:lnTo>
                                  <a:pt x="5389" y="2333"/>
                                </a:lnTo>
                                <a:lnTo>
                                  <a:pt x="5365" y="2357"/>
                                </a:lnTo>
                                <a:lnTo>
                                  <a:pt x="5389" y="2381"/>
                                </a:lnTo>
                                <a:lnTo>
                                  <a:pt x="5414" y="2357"/>
                                </a:lnTo>
                                <a:close/>
                                <a:moveTo>
                                  <a:pt x="5414" y="53"/>
                                </a:moveTo>
                                <a:lnTo>
                                  <a:pt x="5389" y="29"/>
                                </a:lnTo>
                                <a:lnTo>
                                  <a:pt x="5365" y="53"/>
                                </a:lnTo>
                                <a:lnTo>
                                  <a:pt x="5370" y="58"/>
                                </a:lnTo>
                                <a:lnTo>
                                  <a:pt x="5365" y="62"/>
                                </a:lnTo>
                                <a:lnTo>
                                  <a:pt x="5389" y="86"/>
                                </a:lnTo>
                                <a:lnTo>
                                  <a:pt x="5414" y="62"/>
                                </a:lnTo>
                                <a:lnTo>
                                  <a:pt x="5409" y="58"/>
                                </a:lnTo>
                                <a:lnTo>
                                  <a:pt x="5414" y="53"/>
                                </a:lnTo>
                                <a:close/>
                                <a:moveTo>
                                  <a:pt x="5580" y="2357"/>
                                </a:moveTo>
                                <a:lnTo>
                                  <a:pt x="5556" y="2333"/>
                                </a:lnTo>
                                <a:lnTo>
                                  <a:pt x="5531" y="2357"/>
                                </a:lnTo>
                                <a:lnTo>
                                  <a:pt x="5536" y="2362"/>
                                </a:lnTo>
                                <a:lnTo>
                                  <a:pt x="5531" y="2367"/>
                                </a:lnTo>
                                <a:lnTo>
                                  <a:pt x="5556" y="2391"/>
                                </a:lnTo>
                                <a:lnTo>
                                  <a:pt x="5580" y="2367"/>
                                </a:lnTo>
                                <a:lnTo>
                                  <a:pt x="5575" y="2362"/>
                                </a:lnTo>
                                <a:lnTo>
                                  <a:pt x="5580" y="2357"/>
                                </a:lnTo>
                                <a:close/>
                                <a:moveTo>
                                  <a:pt x="5580" y="72"/>
                                </a:moveTo>
                                <a:lnTo>
                                  <a:pt x="5556" y="48"/>
                                </a:lnTo>
                                <a:lnTo>
                                  <a:pt x="5531" y="72"/>
                                </a:lnTo>
                                <a:lnTo>
                                  <a:pt x="5536" y="77"/>
                                </a:lnTo>
                                <a:lnTo>
                                  <a:pt x="5531" y="82"/>
                                </a:lnTo>
                                <a:lnTo>
                                  <a:pt x="5536" y="87"/>
                                </a:lnTo>
                                <a:lnTo>
                                  <a:pt x="5531" y="91"/>
                                </a:lnTo>
                                <a:lnTo>
                                  <a:pt x="5556" y="115"/>
                                </a:lnTo>
                                <a:lnTo>
                                  <a:pt x="5580" y="91"/>
                                </a:lnTo>
                                <a:lnTo>
                                  <a:pt x="5575" y="87"/>
                                </a:lnTo>
                                <a:lnTo>
                                  <a:pt x="5580" y="82"/>
                                </a:lnTo>
                                <a:lnTo>
                                  <a:pt x="5575" y="77"/>
                                </a:lnTo>
                                <a:lnTo>
                                  <a:pt x="5580" y="72"/>
                                </a:lnTo>
                                <a:close/>
                                <a:moveTo>
                                  <a:pt x="5736" y="2357"/>
                                </a:moveTo>
                                <a:lnTo>
                                  <a:pt x="5712" y="2333"/>
                                </a:lnTo>
                                <a:lnTo>
                                  <a:pt x="5687" y="2357"/>
                                </a:lnTo>
                                <a:lnTo>
                                  <a:pt x="5712" y="2381"/>
                                </a:lnTo>
                                <a:lnTo>
                                  <a:pt x="5736" y="2357"/>
                                </a:lnTo>
                                <a:close/>
                                <a:moveTo>
                                  <a:pt x="5736" y="72"/>
                                </a:moveTo>
                                <a:lnTo>
                                  <a:pt x="5712" y="48"/>
                                </a:lnTo>
                                <a:lnTo>
                                  <a:pt x="5687" y="72"/>
                                </a:lnTo>
                                <a:lnTo>
                                  <a:pt x="5692" y="77"/>
                                </a:lnTo>
                                <a:lnTo>
                                  <a:pt x="5687" y="82"/>
                                </a:lnTo>
                                <a:lnTo>
                                  <a:pt x="5692" y="87"/>
                                </a:lnTo>
                                <a:lnTo>
                                  <a:pt x="5687" y="91"/>
                                </a:lnTo>
                                <a:lnTo>
                                  <a:pt x="5712" y="115"/>
                                </a:lnTo>
                                <a:lnTo>
                                  <a:pt x="5736" y="91"/>
                                </a:lnTo>
                                <a:lnTo>
                                  <a:pt x="5731" y="87"/>
                                </a:lnTo>
                                <a:lnTo>
                                  <a:pt x="5736" y="82"/>
                                </a:lnTo>
                                <a:lnTo>
                                  <a:pt x="5731" y="77"/>
                                </a:lnTo>
                                <a:lnTo>
                                  <a:pt x="5736" y="72"/>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9"/>
                        <wps:cNvSpPr>
                          <a:spLocks/>
                        </wps:cNvSpPr>
                        <wps:spPr bwMode="auto">
                          <a:xfrm>
                            <a:off x="7915" y="3312"/>
                            <a:ext cx="118" cy="116"/>
                          </a:xfrm>
                          <a:custGeom>
                            <a:avLst/>
                            <a:gdLst>
                              <a:gd name="T0" fmla="+- 0 8033 7916"/>
                              <a:gd name="T1" fmla="*/ T0 w 118"/>
                              <a:gd name="T2" fmla="+- 0 3370 3312"/>
                              <a:gd name="T3" fmla="*/ 3370 h 116"/>
                              <a:gd name="T4" fmla="+- 0 8029 7916"/>
                              <a:gd name="T5" fmla="*/ T4 w 118"/>
                              <a:gd name="T6" fmla="+- 0 3393 3312"/>
                              <a:gd name="T7" fmla="*/ 3393 h 116"/>
                              <a:gd name="T8" fmla="+- 0 8016 7916"/>
                              <a:gd name="T9" fmla="*/ T8 w 118"/>
                              <a:gd name="T10" fmla="+- 0 3411 3312"/>
                              <a:gd name="T11" fmla="*/ 3411 h 116"/>
                              <a:gd name="T12" fmla="+- 0 7997 7916"/>
                              <a:gd name="T13" fmla="*/ T12 w 118"/>
                              <a:gd name="T14" fmla="+- 0 3423 3312"/>
                              <a:gd name="T15" fmla="*/ 3423 h 116"/>
                              <a:gd name="T16" fmla="+- 0 7975 7916"/>
                              <a:gd name="T17" fmla="*/ T16 w 118"/>
                              <a:gd name="T18" fmla="+- 0 3428 3312"/>
                              <a:gd name="T19" fmla="*/ 3428 h 116"/>
                              <a:gd name="T20" fmla="+- 0 7952 7916"/>
                              <a:gd name="T21" fmla="*/ T20 w 118"/>
                              <a:gd name="T22" fmla="+- 0 3423 3312"/>
                              <a:gd name="T23" fmla="*/ 3423 h 116"/>
                              <a:gd name="T24" fmla="+- 0 7933 7916"/>
                              <a:gd name="T25" fmla="*/ T24 w 118"/>
                              <a:gd name="T26" fmla="+- 0 3411 3312"/>
                              <a:gd name="T27" fmla="*/ 3411 h 116"/>
                              <a:gd name="T28" fmla="+- 0 7921 7916"/>
                              <a:gd name="T29" fmla="*/ T28 w 118"/>
                              <a:gd name="T30" fmla="+- 0 3393 3312"/>
                              <a:gd name="T31" fmla="*/ 3393 h 116"/>
                              <a:gd name="T32" fmla="+- 0 7916 7916"/>
                              <a:gd name="T33" fmla="*/ T32 w 118"/>
                              <a:gd name="T34" fmla="+- 0 3370 3312"/>
                              <a:gd name="T35" fmla="*/ 3370 h 116"/>
                              <a:gd name="T36" fmla="+- 0 7921 7916"/>
                              <a:gd name="T37" fmla="*/ T36 w 118"/>
                              <a:gd name="T38" fmla="+- 0 3348 3312"/>
                              <a:gd name="T39" fmla="*/ 3348 h 116"/>
                              <a:gd name="T40" fmla="+- 0 7933 7916"/>
                              <a:gd name="T41" fmla="*/ T40 w 118"/>
                              <a:gd name="T42" fmla="+- 0 3329 3312"/>
                              <a:gd name="T43" fmla="*/ 3329 h 116"/>
                              <a:gd name="T44" fmla="+- 0 7952 7916"/>
                              <a:gd name="T45" fmla="*/ T44 w 118"/>
                              <a:gd name="T46" fmla="+- 0 3317 3312"/>
                              <a:gd name="T47" fmla="*/ 3317 h 116"/>
                              <a:gd name="T48" fmla="+- 0 7975 7916"/>
                              <a:gd name="T49" fmla="*/ T48 w 118"/>
                              <a:gd name="T50" fmla="+- 0 3312 3312"/>
                              <a:gd name="T51" fmla="*/ 3312 h 116"/>
                              <a:gd name="T52" fmla="+- 0 7997 7916"/>
                              <a:gd name="T53" fmla="*/ T52 w 118"/>
                              <a:gd name="T54" fmla="+- 0 3317 3312"/>
                              <a:gd name="T55" fmla="*/ 3317 h 116"/>
                              <a:gd name="T56" fmla="+- 0 8016 7916"/>
                              <a:gd name="T57" fmla="*/ T56 w 118"/>
                              <a:gd name="T58" fmla="+- 0 3329 3312"/>
                              <a:gd name="T59" fmla="*/ 3329 h 116"/>
                              <a:gd name="T60" fmla="+- 0 8029 7916"/>
                              <a:gd name="T61" fmla="*/ T60 w 118"/>
                              <a:gd name="T62" fmla="+- 0 3348 3312"/>
                              <a:gd name="T63" fmla="*/ 3348 h 116"/>
                              <a:gd name="T64" fmla="+- 0 8033 7916"/>
                              <a:gd name="T65" fmla="*/ T64 w 118"/>
                              <a:gd name="T66" fmla="+- 0 3370 3312"/>
                              <a:gd name="T67" fmla="*/ 337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6">
                                <a:moveTo>
                                  <a:pt x="117" y="58"/>
                                </a:moveTo>
                                <a:lnTo>
                                  <a:pt x="113" y="81"/>
                                </a:lnTo>
                                <a:lnTo>
                                  <a:pt x="100" y="99"/>
                                </a:lnTo>
                                <a:lnTo>
                                  <a:pt x="81" y="111"/>
                                </a:lnTo>
                                <a:lnTo>
                                  <a:pt x="59" y="116"/>
                                </a:lnTo>
                                <a:lnTo>
                                  <a:pt x="36" y="111"/>
                                </a:lnTo>
                                <a:lnTo>
                                  <a:pt x="17" y="99"/>
                                </a:lnTo>
                                <a:lnTo>
                                  <a:pt x="5" y="81"/>
                                </a:lnTo>
                                <a:lnTo>
                                  <a:pt x="0" y="58"/>
                                </a:lnTo>
                                <a:lnTo>
                                  <a:pt x="5" y="36"/>
                                </a:lnTo>
                                <a:lnTo>
                                  <a:pt x="17" y="17"/>
                                </a:lnTo>
                                <a:lnTo>
                                  <a:pt x="36" y="5"/>
                                </a:lnTo>
                                <a:lnTo>
                                  <a:pt x="59" y="0"/>
                                </a:lnTo>
                                <a:lnTo>
                                  <a:pt x="81" y="5"/>
                                </a:lnTo>
                                <a:lnTo>
                                  <a:pt x="100" y="17"/>
                                </a:lnTo>
                                <a:lnTo>
                                  <a:pt x="113" y="36"/>
                                </a:lnTo>
                                <a:lnTo>
                                  <a:pt x="117" y="58"/>
                                </a:lnTo>
                                <a:close/>
                              </a:path>
                            </a:pathLst>
                          </a:custGeom>
                          <a:noFill/>
                          <a:ln w="617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20"/>
                        <wps:cNvCnPr>
                          <a:cxnSpLocks noChangeShapeType="1"/>
                        </wps:cNvCnPr>
                        <wps:spPr bwMode="auto">
                          <a:xfrm>
                            <a:off x="513" y="540"/>
                            <a:ext cx="7779" cy="0"/>
                          </a:xfrm>
                          <a:prstGeom prst="line">
                            <a:avLst/>
                          </a:prstGeom>
                          <a:noFill/>
                          <a:ln w="12247">
                            <a:solidFill>
                              <a:srgbClr val="FF99CC"/>
                            </a:solidFill>
                            <a:round/>
                            <a:headEnd/>
                            <a:tailEnd/>
                          </a:ln>
                          <a:extLst>
                            <a:ext uri="{909E8E84-426E-40DD-AFC4-6F175D3DCCD1}">
                              <a14:hiddenFill xmlns:a14="http://schemas.microsoft.com/office/drawing/2010/main">
                                <a:noFill/>
                              </a14:hiddenFill>
                            </a:ext>
                          </a:extLst>
                        </wps:spPr>
                        <wps:bodyPr/>
                      </wps:wsp>
                      <wps:wsp>
                        <wps:cNvPr id="115" name="Line 121"/>
                        <wps:cNvCnPr>
                          <a:cxnSpLocks noChangeShapeType="1"/>
                        </wps:cNvCnPr>
                        <wps:spPr bwMode="auto">
                          <a:xfrm>
                            <a:off x="7975" y="5443"/>
                            <a:ext cx="0" cy="0"/>
                          </a:xfrm>
                          <a:prstGeom prst="line">
                            <a:avLst/>
                          </a:prstGeom>
                          <a:noFill/>
                          <a:ln w="6206">
                            <a:solidFill>
                              <a:srgbClr val="0000FF"/>
                            </a:solidFill>
                            <a:round/>
                            <a:headEnd/>
                            <a:tailEnd/>
                          </a:ln>
                          <a:extLst>
                            <a:ext uri="{909E8E84-426E-40DD-AFC4-6F175D3DCCD1}">
                              <a14:hiddenFill xmlns:a14="http://schemas.microsoft.com/office/drawing/2010/main">
                                <a:noFill/>
                              </a14:hiddenFill>
                            </a:ext>
                          </a:extLst>
                        </wps:spPr>
                        <wps:bodyPr/>
                      </wps:wsp>
                      <wps:wsp>
                        <wps:cNvPr id="116" name="Freeform 122"/>
                        <wps:cNvSpPr>
                          <a:spLocks/>
                        </wps:cNvSpPr>
                        <wps:spPr bwMode="auto">
                          <a:xfrm>
                            <a:off x="5551" y="2010"/>
                            <a:ext cx="2424" cy="126"/>
                          </a:xfrm>
                          <a:custGeom>
                            <a:avLst/>
                            <a:gdLst>
                              <a:gd name="T0" fmla="+- 0 7975 5551"/>
                              <a:gd name="T1" fmla="*/ T0 w 2424"/>
                              <a:gd name="T2" fmla="+- 0 2011 2011"/>
                              <a:gd name="T3" fmla="*/ 2011 h 126"/>
                              <a:gd name="T4" fmla="+- 0 7975 5551"/>
                              <a:gd name="T5" fmla="*/ T4 w 2424"/>
                              <a:gd name="T6" fmla="+- 0 2136 2011"/>
                              <a:gd name="T7" fmla="*/ 2136 h 126"/>
                              <a:gd name="T8" fmla="+- 0 7574 5551"/>
                              <a:gd name="T9" fmla="*/ T8 w 2424"/>
                              <a:gd name="T10" fmla="+- 0 2136 2011"/>
                              <a:gd name="T11" fmla="*/ 2136 h 126"/>
                              <a:gd name="T12" fmla="+- 0 7173 5551"/>
                              <a:gd name="T13" fmla="*/ T12 w 2424"/>
                              <a:gd name="T14" fmla="+- 0 2136 2011"/>
                              <a:gd name="T15" fmla="*/ 2136 h 126"/>
                              <a:gd name="T16" fmla="+- 0 7173 5551"/>
                              <a:gd name="T17" fmla="*/ T16 w 2424"/>
                              <a:gd name="T18" fmla="+- 0 2011 2011"/>
                              <a:gd name="T19" fmla="*/ 2011 h 126"/>
                              <a:gd name="T20" fmla="+- 0 7173 5551"/>
                              <a:gd name="T21" fmla="*/ T20 w 2424"/>
                              <a:gd name="T22" fmla="+- 0 2136 2011"/>
                              <a:gd name="T23" fmla="*/ 2136 h 126"/>
                              <a:gd name="T24" fmla="+- 0 6763 5551"/>
                              <a:gd name="T25" fmla="*/ T24 w 2424"/>
                              <a:gd name="T26" fmla="+- 0 2136 2011"/>
                              <a:gd name="T27" fmla="*/ 2136 h 126"/>
                              <a:gd name="T28" fmla="+- 0 6362 5551"/>
                              <a:gd name="T29" fmla="*/ T28 w 2424"/>
                              <a:gd name="T30" fmla="+- 0 2136 2011"/>
                              <a:gd name="T31" fmla="*/ 2136 h 126"/>
                              <a:gd name="T32" fmla="+- 0 6362 5551"/>
                              <a:gd name="T33" fmla="*/ T32 w 2424"/>
                              <a:gd name="T34" fmla="+- 0 2011 2011"/>
                              <a:gd name="T35" fmla="*/ 2011 h 126"/>
                              <a:gd name="T36" fmla="+- 0 6362 5551"/>
                              <a:gd name="T37" fmla="*/ T36 w 2424"/>
                              <a:gd name="T38" fmla="+- 0 2136 2011"/>
                              <a:gd name="T39" fmla="*/ 2136 h 126"/>
                              <a:gd name="T40" fmla="+- 0 5952 5551"/>
                              <a:gd name="T41" fmla="*/ T40 w 2424"/>
                              <a:gd name="T42" fmla="+- 0 2136 2011"/>
                              <a:gd name="T43" fmla="*/ 2136 h 126"/>
                              <a:gd name="T44" fmla="+- 0 5551 5551"/>
                              <a:gd name="T45" fmla="*/ T44 w 2424"/>
                              <a:gd name="T46" fmla="+- 0 2136 2011"/>
                              <a:gd name="T47" fmla="*/ 2136 h 126"/>
                              <a:gd name="T48" fmla="+- 0 5551 5551"/>
                              <a:gd name="T49" fmla="*/ T48 w 2424"/>
                              <a:gd name="T50" fmla="+- 0 2011 2011"/>
                              <a:gd name="T51" fmla="*/ 2011 h 126"/>
                              <a:gd name="T52" fmla="+- 0 5551 5551"/>
                              <a:gd name="T53" fmla="*/ T52 w 2424"/>
                              <a:gd name="T54" fmla="+- 0 2136 2011"/>
                              <a:gd name="T55" fmla="*/ 213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24" h="126">
                                <a:moveTo>
                                  <a:pt x="2424" y="0"/>
                                </a:moveTo>
                                <a:lnTo>
                                  <a:pt x="2424" y="125"/>
                                </a:lnTo>
                                <a:lnTo>
                                  <a:pt x="2023" y="125"/>
                                </a:lnTo>
                                <a:lnTo>
                                  <a:pt x="1622" y="125"/>
                                </a:lnTo>
                                <a:lnTo>
                                  <a:pt x="1622" y="0"/>
                                </a:lnTo>
                                <a:lnTo>
                                  <a:pt x="1622" y="125"/>
                                </a:lnTo>
                                <a:lnTo>
                                  <a:pt x="1212" y="125"/>
                                </a:lnTo>
                                <a:lnTo>
                                  <a:pt x="811" y="125"/>
                                </a:lnTo>
                                <a:lnTo>
                                  <a:pt x="811" y="0"/>
                                </a:lnTo>
                                <a:lnTo>
                                  <a:pt x="811" y="125"/>
                                </a:lnTo>
                                <a:lnTo>
                                  <a:pt x="401" y="125"/>
                                </a:lnTo>
                                <a:lnTo>
                                  <a:pt x="0" y="125"/>
                                </a:lnTo>
                                <a:lnTo>
                                  <a:pt x="0" y="0"/>
                                </a:lnTo>
                                <a:lnTo>
                                  <a:pt x="0" y="125"/>
                                </a:lnTo>
                              </a:path>
                            </a:pathLst>
                          </a:custGeom>
                          <a:noFill/>
                          <a:ln w="6123">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23"/>
                        <wps:cNvSpPr>
                          <a:spLocks/>
                        </wps:cNvSpPr>
                        <wps:spPr bwMode="auto">
                          <a:xfrm>
                            <a:off x="5555" y="1793"/>
                            <a:ext cx="2434" cy="3645"/>
                          </a:xfrm>
                          <a:custGeom>
                            <a:avLst/>
                            <a:gdLst>
                              <a:gd name="T0" fmla="+- 0 5556 5556"/>
                              <a:gd name="T1" fmla="*/ T0 w 2434"/>
                              <a:gd name="T2" fmla="+- 0 2989 1794"/>
                              <a:gd name="T3" fmla="*/ 2989 h 3645"/>
                              <a:gd name="T4" fmla="+- 0 5556 5556"/>
                              <a:gd name="T5" fmla="*/ T4 w 2434"/>
                              <a:gd name="T6" fmla="+- 0 1794 1794"/>
                              <a:gd name="T7" fmla="*/ 1794 h 3645"/>
                              <a:gd name="T8" fmla="+- 0 6768 5556"/>
                              <a:gd name="T9" fmla="*/ T8 w 2434"/>
                              <a:gd name="T10" fmla="+- 0 1794 1794"/>
                              <a:gd name="T11" fmla="*/ 1794 h 3645"/>
                              <a:gd name="T12" fmla="+- 0 7989 5556"/>
                              <a:gd name="T13" fmla="*/ T12 w 2434"/>
                              <a:gd name="T14" fmla="+- 0 1794 1794"/>
                              <a:gd name="T15" fmla="*/ 1794 h 3645"/>
                              <a:gd name="T16" fmla="+- 0 7989 5556"/>
                              <a:gd name="T17" fmla="*/ T16 w 2434"/>
                              <a:gd name="T18" fmla="+- 0 2989 1794"/>
                              <a:gd name="T19" fmla="*/ 2989 h 3645"/>
                              <a:gd name="T20" fmla="+- 0 5556 5556"/>
                              <a:gd name="T21" fmla="*/ T20 w 2434"/>
                              <a:gd name="T22" fmla="+- 0 5439 1794"/>
                              <a:gd name="T23" fmla="*/ 5439 h 3645"/>
                              <a:gd name="T24" fmla="+- 0 5556 5556"/>
                              <a:gd name="T25" fmla="*/ T24 w 2434"/>
                              <a:gd name="T26" fmla="+- 0 4243 1794"/>
                              <a:gd name="T27" fmla="*/ 4243 h 3645"/>
                              <a:gd name="T28" fmla="+- 0 6768 5556"/>
                              <a:gd name="T29" fmla="*/ T28 w 2434"/>
                              <a:gd name="T30" fmla="+- 0 4243 1794"/>
                              <a:gd name="T31" fmla="*/ 4243 h 3645"/>
                              <a:gd name="T32" fmla="+- 0 7989 5556"/>
                              <a:gd name="T33" fmla="*/ T32 w 2434"/>
                              <a:gd name="T34" fmla="+- 0 4243 1794"/>
                              <a:gd name="T35" fmla="*/ 4243 h 3645"/>
                              <a:gd name="T36" fmla="+- 0 7989 5556"/>
                              <a:gd name="T37" fmla="*/ T36 w 2434"/>
                              <a:gd name="T38" fmla="+- 0 5439 1794"/>
                              <a:gd name="T39" fmla="*/ 5439 h 3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4" h="3645">
                                <a:moveTo>
                                  <a:pt x="0" y="1195"/>
                                </a:moveTo>
                                <a:lnTo>
                                  <a:pt x="0" y="0"/>
                                </a:lnTo>
                                <a:lnTo>
                                  <a:pt x="1212" y="0"/>
                                </a:lnTo>
                                <a:lnTo>
                                  <a:pt x="2433" y="0"/>
                                </a:lnTo>
                                <a:lnTo>
                                  <a:pt x="2433" y="1195"/>
                                </a:lnTo>
                                <a:moveTo>
                                  <a:pt x="0" y="3645"/>
                                </a:moveTo>
                                <a:lnTo>
                                  <a:pt x="0" y="2449"/>
                                </a:lnTo>
                                <a:lnTo>
                                  <a:pt x="1212" y="2449"/>
                                </a:lnTo>
                                <a:lnTo>
                                  <a:pt x="2433" y="2449"/>
                                </a:lnTo>
                                <a:lnTo>
                                  <a:pt x="2433" y="3645"/>
                                </a:lnTo>
                              </a:path>
                            </a:pathLst>
                          </a:custGeom>
                          <a:noFill/>
                          <a:ln w="1232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24"/>
                        <wps:cNvSpPr>
                          <a:spLocks/>
                        </wps:cNvSpPr>
                        <wps:spPr bwMode="auto">
                          <a:xfrm>
                            <a:off x="2457" y="1793"/>
                            <a:ext cx="2610" cy="3645"/>
                          </a:xfrm>
                          <a:custGeom>
                            <a:avLst/>
                            <a:gdLst>
                              <a:gd name="T0" fmla="+- 0 2458 2458"/>
                              <a:gd name="T1" fmla="*/ T0 w 2610"/>
                              <a:gd name="T2" fmla="+- 0 2989 1794"/>
                              <a:gd name="T3" fmla="*/ 2989 h 3645"/>
                              <a:gd name="T4" fmla="+- 0 2458 2458"/>
                              <a:gd name="T5" fmla="*/ T4 w 2610"/>
                              <a:gd name="T6" fmla="+- 0 1794 1794"/>
                              <a:gd name="T7" fmla="*/ 1794 h 3645"/>
                              <a:gd name="T8" fmla="+- 0 2780 2458"/>
                              <a:gd name="T9" fmla="*/ T8 w 2610"/>
                              <a:gd name="T10" fmla="+- 0 1794 1794"/>
                              <a:gd name="T11" fmla="*/ 1794 h 3645"/>
                              <a:gd name="T12" fmla="+- 0 3113 2458"/>
                              <a:gd name="T13" fmla="*/ T12 w 2610"/>
                              <a:gd name="T14" fmla="+- 0 1794 1794"/>
                              <a:gd name="T15" fmla="*/ 1794 h 3645"/>
                              <a:gd name="T16" fmla="+- 0 3113 2458"/>
                              <a:gd name="T17" fmla="*/ T16 w 2610"/>
                              <a:gd name="T18" fmla="+- 0 2989 1794"/>
                              <a:gd name="T19" fmla="*/ 2989 h 3645"/>
                              <a:gd name="T20" fmla="+- 0 2458 2458"/>
                              <a:gd name="T21" fmla="*/ T20 w 2610"/>
                              <a:gd name="T22" fmla="+- 0 5439 1794"/>
                              <a:gd name="T23" fmla="*/ 5439 h 3645"/>
                              <a:gd name="T24" fmla="+- 0 2458 2458"/>
                              <a:gd name="T25" fmla="*/ T24 w 2610"/>
                              <a:gd name="T26" fmla="+- 0 4243 1794"/>
                              <a:gd name="T27" fmla="*/ 4243 h 3645"/>
                              <a:gd name="T28" fmla="+- 0 2780 2458"/>
                              <a:gd name="T29" fmla="*/ T28 w 2610"/>
                              <a:gd name="T30" fmla="+- 0 4243 1794"/>
                              <a:gd name="T31" fmla="*/ 4243 h 3645"/>
                              <a:gd name="T32" fmla="+- 0 3113 2458"/>
                              <a:gd name="T33" fmla="*/ T32 w 2610"/>
                              <a:gd name="T34" fmla="+- 0 4243 1794"/>
                              <a:gd name="T35" fmla="*/ 4243 h 3645"/>
                              <a:gd name="T36" fmla="+- 0 3113 2458"/>
                              <a:gd name="T37" fmla="*/ T36 w 2610"/>
                              <a:gd name="T38" fmla="+- 0 5439 1794"/>
                              <a:gd name="T39" fmla="*/ 5439 h 3645"/>
                              <a:gd name="T40" fmla="+- 0 4412 2458"/>
                              <a:gd name="T41" fmla="*/ T40 w 2610"/>
                              <a:gd name="T42" fmla="+- 0 2989 1794"/>
                              <a:gd name="T43" fmla="*/ 2989 h 3645"/>
                              <a:gd name="T44" fmla="+- 0 4412 2458"/>
                              <a:gd name="T45" fmla="*/ T44 w 2610"/>
                              <a:gd name="T46" fmla="+- 0 1794 1794"/>
                              <a:gd name="T47" fmla="*/ 1794 h 3645"/>
                              <a:gd name="T48" fmla="+- 0 4745 2458"/>
                              <a:gd name="T49" fmla="*/ T48 w 2610"/>
                              <a:gd name="T50" fmla="+- 0 1794 1794"/>
                              <a:gd name="T51" fmla="*/ 1794 h 3645"/>
                              <a:gd name="T52" fmla="+- 0 5067 2458"/>
                              <a:gd name="T53" fmla="*/ T52 w 2610"/>
                              <a:gd name="T54" fmla="+- 0 1794 1794"/>
                              <a:gd name="T55" fmla="*/ 1794 h 3645"/>
                              <a:gd name="T56" fmla="+- 0 5067 2458"/>
                              <a:gd name="T57" fmla="*/ T56 w 2610"/>
                              <a:gd name="T58" fmla="+- 0 2989 1794"/>
                              <a:gd name="T59" fmla="*/ 2989 h 3645"/>
                              <a:gd name="T60" fmla="+- 0 4412 2458"/>
                              <a:gd name="T61" fmla="*/ T60 w 2610"/>
                              <a:gd name="T62" fmla="+- 0 5439 1794"/>
                              <a:gd name="T63" fmla="*/ 5439 h 3645"/>
                              <a:gd name="T64" fmla="+- 0 4412 2458"/>
                              <a:gd name="T65" fmla="*/ T64 w 2610"/>
                              <a:gd name="T66" fmla="+- 0 4243 1794"/>
                              <a:gd name="T67" fmla="*/ 4243 h 3645"/>
                              <a:gd name="T68" fmla="+- 0 4745 2458"/>
                              <a:gd name="T69" fmla="*/ T68 w 2610"/>
                              <a:gd name="T70" fmla="+- 0 4243 1794"/>
                              <a:gd name="T71" fmla="*/ 4243 h 3645"/>
                              <a:gd name="T72" fmla="+- 0 5067 2458"/>
                              <a:gd name="T73" fmla="*/ T72 w 2610"/>
                              <a:gd name="T74" fmla="+- 0 4243 1794"/>
                              <a:gd name="T75" fmla="*/ 4243 h 3645"/>
                              <a:gd name="T76" fmla="+- 0 5067 2458"/>
                              <a:gd name="T77" fmla="*/ T76 w 2610"/>
                              <a:gd name="T78" fmla="+- 0 5439 1794"/>
                              <a:gd name="T79" fmla="*/ 5439 h 3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10" h="3645">
                                <a:moveTo>
                                  <a:pt x="0" y="1195"/>
                                </a:moveTo>
                                <a:lnTo>
                                  <a:pt x="0" y="0"/>
                                </a:lnTo>
                                <a:lnTo>
                                  <a:pt x="322" y="0"/>
                                </a:lnTo>
                                <a:lnTo>
                                  <a:pt x="655" y="0"/>
                                </a:lnTo>
                                <a:lnTo>
                                  <a:pt x="655" y="1195"/>
                                </a:lnTo>
                                <a:moveTo>
                                  <a:pt x="0" y="3645"/>
                                </a:moveTo>
                                <a:lnTo>
                                  <a:pt x="0" y="2449"/>
                                </a:lnTo>
                                <a:lnTo>
                                  <a:pt x="322" y="2449"/>
                                </a:lnTo>
                                <a:lnTo>
                                  <a:pt x="655" y="2449"/>
                                </a:lnTo>
                                <a:lnTo>
                                  <a:pt x="655" y="3645"/>
                                </a:lnTo>
                                <a:moveTo>
                                  <a:pt x="1954" y="1195"/>
                                </a:moveTo>
                                <a:lnTo>
                                  <a:pt x="1954" y="0"/>
                                </a:lnTo>
                                <a:lnTo>
                                  <a:pt x="2287" y="0"/>
                                </a:lnTo>
                                <a:lnTo>
                                  <a:pt x="2609" y="0"/>
                                </a:lnTo>
                                <a:lnTo>
                                  <a:pt x="2609" y="1195"/>
                                </a:lnTo>
                                <a:moveTo>
                                  <a:pt x="1954" y="3645"/>
                                </a:moveTo>
                                <a:lnTo>
                                  <a:pt x="1954" y="2449"/>
                                </a:lnTo>
                                <a:lnTo>
                                  <a:pt x="2287" y="2449"/>
                                </a:lnTo>
                                <a:lnTo>
                                  <a:pt x="2609" y="2449"/>
                                </a:lnTo>
                                <a:lnTo>
                                  <a:pt x="2609" y="3645"/>
                                </a:lnTo>
                              </a:path>
                            </a:pathLst>
                          </a:custGeom>
                          <a:noFill/>
                          <a:ln w="1232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5"/>
                        <wps:cNvSpPr>
                          <a:spLocks/>
                        </wps:cNvSpPr>
                        <wps:spPr bwMode="auto">
                          <a:xfrm>
                            <a:off x="3400" y="544"/>
                            <a:ext cx="4902" cy="4899"/>
                          </a:xfrm>
                          <a:custGeom>
                            <a:avLst/>
                            <a:gdLst>
                              <a:gd name="T0" fmla="+- 0 3401 3401"/>
                              <a:gd name="T1" fmla="*/ T0 w 4902"/>
                              <a:gd name="T2" fmla="+- 0 5443 545"/>
                              <a:gd name="T3" fmla="*/ 5443 h 4899"/>
                              <a:gd name="T4" fmla="+- 0 3401 3401"/>
                              <a:gd name="T5" fmla="*/ T4 w 4902"/>
                              <a:gd name="T6" fmla="+- 0 545 545"/>
                              <a:gd name="T7" fmla="*/ 545 h 4899"/>
                              <a:gd name="T8" fmla="+- 0 8302 3401"/>
                              <a:gd name="T9" fmla="*/ T8 w 4902"/>
                              <a:gd name="T10" fmla="+- 0 545 545"/>
                              <a:gd name="T11" fmla="*/ 545 h 4899"/>
                            </a:gdLst>
                            <a:ahLst/>
                            <a:cxnLst>
                              <a:cxn ang="0">
                                <a:pos x="T1" y="T3"/>
                              </a:cxn>
                              <a:cxn ang="0">
                                <a:pos x="T5" y="T7"/>
                              </a:cxn>
                              <a:cxn ang="0">
                                <a:pos x="T9" y="T11"/>
                              </a:cxn>
                            </a:cxnLst>
                            <a:rect l="0" t="0" r="r" b="b"/>
                            <a:pathLst>
                              <a:path w="4902" h="4899">
                                <a:moveTo>
                                  <a:pt x="0" y="4898"/>
                                </a:moveTo>
                                <a:lnTo>
                                  <a:pt x="0" y="0"/>
                                </a:lnTo>
                                <a:lnTo>
                                  <a:pt x="4901" y="0"/>
                                </a:lnTo>
                              </a:path>
                            </a:pathLst>
                          </a:custGeom>
                          <a:noFill/>
                          <a:ln w="6165">
                            <a:solidFill>
                              <a:srgbClr val="7E7E7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26"/>
                        <wps:cNvSpPr>
                          <a:spLocks noChangeArrowheads="1"/>
                        </wps:cNvSpPr>
                        <wps:spPr bwMode="auto">
                          <a:xfrm>
                            <a:off x="8757" y="4868"/>
                            <a:ext cx="1301" cy="8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127"/>
                        <wps:cNvSpPr>
                          <a:spLocks/>
                        </wps:cNvSpPr>
                        <wps:spPr bwMode="auto">
                          <a:xfrm>
                            <a:off x="4" y="438"/>
                            <a:ext cx="8752" cy="5246"/>
                          </a:xfrm>
                          <a:custGeom>
                            <a:avLst/>
                            <a:gdLst>
                              <a:gd name="T0" fmla="+- 0 5 5"/>
                              <a:gd name="T1" fmla="*/ T0 w 8752"/>
                              <a:gd name="T2" fmla="+- 0 5685 439"/>
                              <a:gd name="T3" fmla="*/ 5685 h 5246"/>
                              <a:gd name="T4" fmla="+- 0 8756 5"/>
                              <a:gd name="T5" fmla="*/ T4 w 8752"/>
                              <a:gd name="T6" fmla="+- 0 5685 439"/>
                              <a:gd name="T7" fmla="*/ 5685 h 5246"/>
                              <a:gd name="T8" fmla="+- 0 8756 5"/>
                              <a:gd name="T9" fmla="*/ T8 w 8752"/>
                              <a:gd name="T10" fmla="+- 0 439 439"/>
                              <a:gd name="T11" fmla="*/ 439 h 5246"/>
                              <a:gd name="T12" fmla="+- 0 5 5"/>
                              <a:gd name="T13" fmla="*/ T12 w 8752"/>
                              <a:gd name="T14" fmla="+- 0 439 439"/>
                              <a:gd name="T15" fmla="*/ 439 h 5246"/>
                            </a:gdLst>
                            <a:ahLst/>
                            <a:cxnLst>
                              <a:cxn ang="0">
                                <a:pos x="T1" y="T3"/>
                              </a:cxn>
                              <a:cxn ang="0">
                                <a:pos x="T5" y="T7"/>
                              </a:cxn>
                              <a:cxn ang="0">
                                <a:pos x="T9" y="T11"/>
                              </a:cxn>
                              <a:cxn ang="0">
                                <a:pos x="T13" y="T15"/>
                              </a:cxn>
                            </a:cxnLst>
                            <a:rect l="0" t="0" r="r" b="b"/>
                            <a:pathLst>
                              <a:path w="8752" h="5246">
                                <a:moveTo>
                                  <a:pt x="0" y="5246"/>
                                </a:moveTo>
                                <a:lnTo>
                                  <a:pt x="8751" y="5246"/>
                                </a:lnTo>
                                <a:lnTo>
                                  <a:pt x="8751" y="0"/>
                                </a:lnTo>
                                <a:lnTo>
                                  <a:pt x="0" y="0"/>
                                </a:lnTo>
                              </a:path>
                            </a:pathLst>
                          </a:custGeom>
                          <a:noFill/>
                          <a:ln w="6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28"/>
                        <wps:cNvSpPr>
                          <a:spLocks noChangeArrowheads="1"/>
                        </wps:cNvSpPr>
                        <wps:spPr bwMode="auto">
                          <a:xfrm>
                            <a:off x="7144" y="564"/>
                            <a:ext cx="792" cy="251"/>
                          </a:xfrm>
                          <a:prstGeom prst="rect">
                            <a:avLst/>
                          </a:prstGeom>
                          <a:noFill/>
                          <a:ln w="6137">
                            <a:solidFill>
                              <a:srgbClr val="BBBBB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9"/>
                        <wps:cNvSpPr>
                          <a:spLocks/>
                        </wps:cNvSpPr>
                        <wps:spPr bwMode="auto">
                          <a:xfrm>
                            <a:off x="1246" y="173"/>
                            <a:ext cx="1251" cy="231"/>
                          </a:xfrm>
                          <a:custGeom>
                            <a:avLst/>
                            <a:gdLst>
                              <a:gd name="T0" fmla="+- 0 2496 1246"/>
                              <a:gd name="T1" fmla="*/ T0 w 1251"/>
                              <a:gd name="T2" fmla="+- 0 174 174"/>
                              <a:gd name="T3" fmla="*/ 174 h 231"/>
                              <a:gd name="T4" fmla="+- 0 1256 1246"/>
                              <a:gd name="T5" fmla="*/ T4 w 1251"/>
                              <a:gd name="T6" fmla="+- 0 174 174"/>
                              <a:gd name="T7" fmla="*/ 174 h 231"/>
                              <a:gd name="T8" fmla="+- 0 1246 1246"/>
                              <a:gd name="T9" fmla="*/ T8 w 1251"/>
                              <a:gd name="T10" fmla="+- 0 174 174"/>
                              <a:gd name="T11" fmla="*/ 174 h 231"/>
                              <a:gd name="T12" fmla="+- 0 1246 1246"/>
                              <a:gd name="T13" fmla="*/ T12 w 1251"/>
                              <a:gd name="T14" fmla="+- 0 404 174"/>
                              <a:gd name="T15" fmla="*/ 404 h 231"/>
                              <a:gd name="T16" fmla="+- 0 1256 1246"/>
                              <a:gd name="T17" fmla="*/ T16 w 1251"/>
                              <a:gd name="T18" fmla="+- 0 404 174"/>
                              <a:gd name="T19" fmla="*/ 404 h 231"/>
                              <a:gd name="T20" fmla="+- 0 1256 1246"/>
                              <a:gd name="T21" fmla="*/ T20 w 1251"/>
                              <a:gd name="T22" fmla="+- 0 184 174"/>
                              <a:gd name="T23" fmla="*/ 184 h 231"/>
                              <a:gd name="T24" fmla="+- 0 2496 1246"/>
                              <a:gd name="T25" fmla="*/ T24 w 1251"/>
                              <a:gd name="T26" fmla="+- 0 184 174"/>
                              <a:gd name="T27" fmla="*/ 184 h 231"/>
                              <a:gd name="T28" fmla="+- 0 2496 1246"/>
                              <a:gd name="T29" fmla="*/ T28 w 1251"/>
                              <a:gd name="T30" fmla="+- 0 174 174"/>
                              <a:gd name="T31" fmla="*/ 174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1" h="231">
                                <a:moveTo>
                                  <a:pt x="1250" y="0"/>
                                </a:moveTo>
                                <a:lnTo>
                                  <a:pt x="10" y="0"/>
                                </a:lnTo>
                                <a:lnTo>
                                  <a:pt x="0" y="0"/>
                                </a:lnTo>
                                <a:lnTo>
                                  <a:pt x="0" y="230"/>
                                </a:lnTo>
                                <a:lnTo>
                                  <a:pt x="10" y="230"/>
                                </a:lnTo>
                                <a:lnTo>
                                  <a:pt x="10" y="10"/>
                                </a:lnTo>
                                <a:lnTo>
                                  <a:pt x="1250" y="10"/>
                                </a:lnTo>
                                <a:lnTo>
                                  <a:pt x="125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30"/>
                        <wps:cNvSpPr>
                          <a:spLocks/>
                        </wps:cNvSpPr>
                        <wps:spPr bwMode="auto">
                          <a:xfrm>
                            <a:off x="1255" y="183"/>
                            <a:ext cx="1241" cy="221"/>
                          </a:xfrm>
                          <a:custGeom>
                            <a:avLst/>
                            <a:gdLst>
                              <a:gd name="T0" fmla="+- 0 2487 1256"/>
                              <a:gd name="T1" fmla="*/ T0 w 1241"/>
                              <a:gd name="T2" fmla="+- 0 394 184"/>
                              <a:gd name="T3" fmla="*/ 394 h 221"/>
                              <a:gd name="T4" fmla="+- 0 1256 1256"/>
                              <a:gd name="T5" fmla="*/ T4 w 1241"/>
                              <a:gd name="T6" fmla="+- 0 394 184"/>
                              <a:gd name="T7" fmla="*/ 394 h 221"/>
                              <a:gd name="T8" fmla="+- 0 1256 1256"/>
                              <a:gd name="T9" fmla="*/ T8 w 1241"/>
                              <a:gd name="T10" fmla="+- 0 404 184"/>
                              <a:gd name="T11" fmla="*/ 404 h 221"/>
                              <a:gd name="T12" fmla="+- 0 2487 1256"/>
                              <a:gd name="T13" fmla="*/ T12 w 1241"/>
                              <a:gd name="T14" fmla="+- 0 404 184"/>
                              <a:gd name="T15" fmla="*/ 404 h 221"/>
                              <a:gd name="T16" fmla="+- 0 2487 1256"/>
                              <a:gd name="T17" fmla="*/ T16 w 1241"/>
                              <a:gd name="T18" fmla="+- 0 394 184"/>
                              <a:gd name="T19" fmla="*/ 394 h 221"/>
                              <a:gd name="T20" fmla="+- 0 2496 1256"/>
                              <a:gd name="T21" fmla="*/ T20 w 1241"/>
                              <a:gd name="T22" fmla="+- 0 184 184"/>
                              <a:gd name="T23" fmla="*/ 184 h 221"/>
                              <a:gd name="T24" fmla="+- 0 2487 1256"/>
                              <a:gd name="T25" fmla="*/ T24 w 1241"/>
                              <a:gd name="T26" fmla="+- 0 184 184"/>
                              <a:gd name="T27" fmla="*/ 184 h 221"/>
                              <a:gd name="T28" fmla="+- 0 2487 1256"/>
                              <a:gd name="T29" fmla="*/ T28 w 1241"/>
                              <a:gd name="T30" fmla="+- 0 404 184"/>
                              <a:gd name="T31" fmla="*/ 404 h 221"/>
                              <a:gd name="T32" fmla="+- 0 2496 1256"/>
                              <a:gd name="T33" fmla="*/ T32 w 1241"/>
                              <a:gd name="T34" fmla="+- 0 404 184"/>
                              <a:gd name="T35" fmla="*/ 404 h 221"/>
                              <a:gd name="T36" fmla="+- 0 2496 1256"/>
                              <a:gd name="T37" fmla="*/ T36 w 1241"/>
                              <a:gd name="T38" fmla="+- 0 184 184"/>
                              <a:gd name="T39" fmla="*/ 18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1" h="221">
                                <a:moveTo>
                                  <a:pt x="1231" y="210"/>
                                </a:moveTo>
                                <a:lnTo>
                                  <a:pt x="0" y="210"/>
                                </a:lnTo>
                                <a:lnTo>
                                  <a:pt x="0" y="220"/>
                                </a:lnTo>
                                <a:lnTo>
                                  <a:pt x="1231" y="220"/>
                                </a:lnTo>
                                <a:lnTo>
                                  <a:pt x="1231" y="210"/>
                                </a:lnTo>
                                <a:close/>
                                <a:moveTo>
                                  <a:pt x="1240" y="0"/>
                                </a:moveTo>
                                <a:lnTo>
                                  <a:pt x="1231" y="0"/>
                                </a:lnTo>
                                <a:lnTo>
                                  <a:pt x="1231" y="220"/>
                                </a:lnTo>
                                <a:lnTo>
                                  <a:pt x="1240" y="220"/>
                                </a:lnTo>
                                <a:lnTo>
                                  <a:pt x="1240"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31"/>
                        <wps:cNvSpPr>
                          <a:spLocks/>
                        </wps:cNvSpPr>
                        <wps:spPr bwMode="auto">
                          <a:xfrm>
                            <a:off x="1255" y="183"/>
                            <a:ext cx="1231" cy="211"/>
                          </a:xfrm>
                          <a:custGeom>
                            <a:avLst/>
                            <a:gdLst>
                              <a:gd name="T0" fmla="+- 0 2477 1256"/>
                              <a:gd name="T1" fmla="*/ T0 w 1231"/>
                              <a:gd name="T2" fmla="+- 0 384 184"/>
                              <a:gd name="T3" fmla="*/ 384 h 211"/>
                              <a:gd name="T4" fmla="+- 0 2319 1256"/>
                              <a:gd name="T5" fmla="*/ T4 w 1231"/>
                              <a:gd name="T6" fmla="+- 0 384 184"/>
                              <a:gd name="T7" fmla="*/ 384 h 211"/>
                              <a:gd name="T8" fmla="+- 0 2319 1256"/>
                              <a:gd name="T9" fmla="*/ T8 w 1231"/>
                              <a:gd name="T10" fmla="+- 0 394 184"/>
                              <a:gd name="T11" fmla="*/ 394 h 211"/>
                              <a:gd name="T12" fmla="+- 0 2477 1256"/>
                              <a:gd name="T13" fmla="*/ T12 w 1231"/>
                              <a:gd name="T14" fmla="+- 0 394 184"/>
                              <a:gd name="T15" fmla="*/ 394 h 211"/>
                              <a:gd name="T16" fmla="+- 0 2477 1256"/>
                              <a:gd name="T17" fmla="*/ T16 w 1231"/>
                              <a:gd name="T18" fmla="+- 0 384 184"/>
                              <a:gd name="T19" fmla="*/ 384 h 211"/>
                              <a:gd name="T20" fmla="+- 0 2487 1256"/>
                              <a:gd name="T21" fmla="*/ T20 w 1231"/>
                              <a:gd name="T22" fmla="+- 0 184 184"/>
                              <a:gd name="T23" fmla="*/ 184 h 211"/>
                              <a:gd name="T24" fmla="+- 0 1266 1256"/>
                              <a:gd name="T25" fmla="*/ T24 w 1231"/>
                              <a:gd name="T26" fmla="+- 0 184 184"/>
                              <a:gd name="T27" fmla="*/ 184 h 211"/>
                              <a:gd name="T28" fmla="+- 0 1256 1256"/>
                              <a:gd name="T29" fmla="*/ T28 w 1231"/>
                              <a:gd name="T30" fmla="+- 0 184 184"/>
                              <a:gd name="T31" fmla="*/ 184 h 211"/>
                              <a:gd name="T32" fmla="+- 0 1256 1256"/>
                              <a:gd name="T33" fmla="*/ T32 w 1231"/>
                              <a:gd name="T34" fmla="+- 0 394 184"/>
                              <a:gd name="T35" fmla="*/ 394 h 211"/>
                              <a:gd name="T36" fmla="+- 0 1266 1256"/>
                              <a:gd name="T37" fmla="*/ T36 w 1231"/>
                              <a:gd name="T38" fmla="+- 0 394 184"/>
                              <a:gd name="T39" fmla="*/ 394 h 211"/>
                              <a:gd name="T40" fmla="+- 0 1266 1256"/>
                              <a:gd name="T41" fmla="*/ T40 w 1231"/>
                              <a:gd name="T42" fmla="+- 0 194 184"/>
                              <a:gd name="T43" fmla="*/ 194 h 211"/>
                              <a:gd name="T44" fmla="+- 0 2477 1256"/>
                              <a:gd name="T45" fmla="*/ T44 w 1231"/>
                              <a:gd name="T46" fmla="+- 0 194 184"/>
                              <a:gd name="T47" fmla="*/ 194 h 211"/>
                              <a:gd name="T48" fmla="+- 0 2477 1256"/>
                              <a:gd name="T49" fmla="*/ T48 w 1231"/>
                              <a:gd name="T50" fmla="+- 0 394 184"/>
                              <a:gd name="T51" fmla="*/ 394 h 211"/>
                              <a:gd name="T52" fmla="+- 0 2487 1256"/>
                              <a:gd name="T53" fmla="*/ T52 w 1231"/>
                              <a:gd name="T54" fmla="+- 0 394 184"/>
                              <a:gd name="T55" fmla="*/ 394 h 211"/>
                              <a:gd name="T56" fmla="+- 0 2487 1256"/>
                              <a:gd name="T57" fmla="*/ T56 w 1231"/>
                              <a:gd name="T58" fmla="+- 0 194 184"/>
                              <a:gd name="T59" fmla="*/ 194 h 211"/>
                              <a:gd name="T60" fmla="+- 0 2487 1256"/>
                              <a:gd name="T61" fmla="*/ T60 w 1231"/>
                              <a:gd name="T62" fmla="+- 0 184 184"/>
                              <a:gd name="T63" fmla="*/ 184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31" h="211">
                                <a:moveTo>
                                  <a:pt x="1221" y="200"/>
                                </a:moveTo>
                                <a:lnTo>
                                  <a:pt x="1063" y="200"/>
                                </a:lnTo>
                                <a:lnTo>
                                  <a:pt x="1063" y="210"/>
                                </a:lnTo>
                                <a:lnTo>
                                  <a:pt x="1221" y="210"/>
                                </a:lnTo>
                                <a:lnTo>
                                  <a:pt x="1221" y="200"/>
                                </a:lnTo>
                                <a:close/>
                                <a:moveTo>
                                  <a:pt x="1231" y="0"/>
                                </a:moveTo>
                                <a:lnTo>
                                  <a:pt x="10" y="0"/>
                                </a:lnTo>
                                <a:lnTo>
                                  <a:pt x="0" y="0"/>
                                </a:lnTo>
                                <a:lnTo>
                                  <a:pt x="0" y="210"/>
                                </a:lnTo>
                                <a:lnTo>
                                  <a:pt x="10" y="210"/>
                                </a:lnTo>
                                <a:lnTo>
                                  <a:pt x="10" y="10"/>
                                </a:lnTo>
                                <a:lnTo>
                                  <a:pt x="1221" y="10"/>
                                </a:lnTo>
                                <a:lnTo>
                                  <a:pt x="1221" y="210"/>
                                </a:lnTo>
                                <a:lnTo>
                                  <a:pt x="1231" y="210"/>
                                </a:lnTo>
                                <a:lnTo>
                                  <a:pt x="1231" y="10"/>
                                </a:lnTo>
                                <a:lnTo>
                                  <a:pt x="1231"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32"/>
                        <wps:cNvSpPr>
                          <a:spLocks/>
                        </wps:cNvSpPr>
                        <wps:spPr bwMode="auto">
                          <a:xfrm>
                            <a:off x="2319" y="193"/>
                            <a:ext cx="158" cy="191"/>
                          </a:xfrm>
                          <a:custGeom>
                            <a:avLst/>
                            <a:gdLst>
                              <a:gd name="T0" fmla="+- 0 2329 2319"/>
                              <a:gd name="T1" fmla="*/ T0 w 158"/>
                              <a:gd name="T2" fmla="+- 0 194 194"/>
                              <a:gd name="T3" fmla="*/ 194 h 191"/>
                              <a:gd name="T4" fmla="+- 0 2319 2319"/>
                              <a:gd name="T5" fmla="*/ T4 w 158"/>
                              <a:gd name="T6" fmla="+- 0 194 194"/>
                              <a:gd name="T7" fmla="*/ 194 h 191"/>
                              <a:gd name="T8" fmla="+- 0 2319 2319"/>
                              <a:gd name="T9" fmla="*/ T8 w 158"/>
                              <a:gd name="T10" fmla="+- 0 384 194"/>
                              <a:gd name="T11" fmla="*/ 384 h 191"/>
                              <a:gd name="T12" fmla="+- 0 2329 2319"/>
                              <a:gd name="T13" fmla="*/ T12 w 158"/>
                              <a:gd name="T14" fmla="+- 0 384 194"/>
                              <a:gd name="T15" fmla="*/ 384 h 191"/>
                              <a:gd name="T16" fmla="+- 0 2329 2319"/>
                              <a:gd name="T17" fmla="*/ T16 w 158"/>
                              <a:gd name="T18" fmla="+- 0 194 194"/>
                              <a:gd name="T19" fmla="*/ 194 h 191"/>
                              <a:gd name="T20" fmla="+- 0 2477 2319"/>
                              <a:gd name="T21" fmla="*/ T20 w 158"/>
                              <a:gd name="T22" fmla="+- 0 194 194"/>
                              <a:gd name="T23" fmla="*/ 194 h 191"/>
                              <a:gd name="T24" fmla="+- 0 2329 2319"/>
                              <a:gd name="T25" fmla="*/ T24 w 158"/>
                              <a:gd name="T26" fmla="+- 0 194 194"/>
                              <a:gd name="T27" fmla="*/ 194 h 191"/>
                              <a:gd name="T28" fmla="+- 0 2329 2319"/>
                              <a:gd name="T29" fmla="*/ T28 w 158"/>
                              <a:gd name="T30" fmla="+- 0 204 194"/>
                              <a:gd name="T31" fmla="*/ 204 h 191"/>
                              <a:gd name="T32" fmla="+- 0 2477 2319"/>
                              <a:gd name="T33" fmla="*/ T32 w 158"/>
                              <a:gd name="T34" fmla="+- 0 204 194"/>
                              <a:gd name="T35" fmla="*/ 204 h 191"/>
                              <a:gd name="T36" fmla="+- 0 2477 2319"/>
                              <a:gd name="T37" fmla="*/ T36 w 158"/>
                              <a:gd name="T38" fmla="+- 0 194 194"/>
                              <a:gd name="T39" fmla="*/ 194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191">
                                <a:moveTo>
                                  <a:pt x="10" y="0"/>
                                </a:moveTo>
                                <a:lnTo>
                                  <a:pt x="0" y="0"/>
                                </a:lnTo>
                                <a:lnTo>
                                  <a:pt x="0" y="190"/>
                                </a:lnTo>
                                <a:lnTo>
                                  <a:pt x="10" y="190"/>
                                </a:lnTo>
                                <a:lnTo>
                                  <a:pt x="10" y="0"/>
                                </a:lnTo>
                                <a:close/>
                                <a:moveTo>
                                  <a:pt x="158" y="0"/>
                                </a:moveTo>
                                <a:lnTo>
                                  <a:pt x="10" y="0"/>
                                </a:lnTo>
                                <a:lnTo>
                                  <a:pt x="10" y="10"/>
                                </a:lnTo>
                                <a:lnTo>
                                  <a:pt x="158" y="10"/>
                                </a:lnTo>
                                <a:lnTo>
                                  <a:pt x="15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33"/>
                        <wps:cNvSpPr>
                          <a:spLocks/>
                        </wps:cNvSpPr>
                        <wps:spPr bwMode="auto">
                          <a:xfrm>
                            <a:off x="2329" y="203"/>
                            <a:ext cx="148" cy="181"/>
                          </a:xfrm>
                          <a:custGeom>
                            <a:avLst/>
                            <a:gdLst>
                              <a:gd name="T0" fmla="+- 0 2477 2329"/>
                              <a:gd name="T1" fmla="*/ T0 w 148"/>
                              <a:gd name="T2" fmla="+- 0 204 204"/>
                              <a:gd name="T3" fmla="*/ 204 h 181"/>
                              <a:gd name="T4" fmla="+- 0 2467 2329"/>
                              <a:gd name="T5" fmla="*/ T4 w 148"/>
                              <a:gd name="T6" fmla="+- 0 204 204"/>
                              <a:gd name="T7" fmla="*/ 204 h 181"/>
                              <a:gd name="T8" fmla="+- 0 2467 2329"/>
                              <a:gd name="T9" fmla="*/ T8 w 148"/>
                              <a:gd name="T10" fmla="+- 0 374 204"/>
                              <a:gd name="T11" fmla="*/ 374 h 181"/>
                              <a:gd name="T12" fmla="+- 0 2329 2329"/>
                              <a:gd name="T13" fmla="*/ T12 w 148"/>
                              <a:gd name="T14" fmla="+- 0 374 204"/>
                              <a:gd name="T15" fmla="*/ 374 h 181"/>
                              <a:gd name="T16" fmla="+- 0 2329 2329"/>
                              <a:gd name="T17" fmla="*/ T16 w 148"/>
                              <a:gd name="T18" fmla="+- 0 384 204"/>
                              <a:gd name="T19" fmla="*/ 384 h 181"/>
                              <a:gd name="T20" fmla="+- 0 2467 2329"/>
                              <a:gd name="T21" fmla="*/ T20 w 148"/>
                              <a:gd name="T22" fmla="+- 0 384 204"/>
                              <a:gd name="T23" fmla="*/ 384 h 181"/>
                              <a:gd name="T24" fmla="+- 0 2477 2329"/>
                              <a:gd name="T25" fmla="*/ T24 w 148"/>
                              <a:gd name="T26" fmla="+- 0 384 204"/>
                              <a:gd name="T27" fmla="*/ 384 h 181"/>
                              <a:gd name="T28" fmla="+- 0 2477 2329"/>
                              <a:gd name="T29" fmla="*/ T28 w 148"/>
                              <a:gd name="T30" fmla="+- 0 204 204"/>
                              <a:gd name="T31" fmla="*/ 204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 h="181">
                                <a:moveTo>
                                  <a:pt x="148" y="0"/>
                                </a:moveTo>
                                <a:lnTo>
                                  <a:pt x="138" y="0"/>
                                </a:lnTo>
                                <a:lnTo>
                                  <a:pt x="138" y="170"/>
                                </a:lnTo>
                                <a:lnTo>
                                  <a:pt x="0" y="170"/>
                                </a:lnTo>
                                <a:lnTo>
                                  <a:pt x="0" y="180"/>
                                </a:lnTo>
                                <a:lnTo>
                                  <a:pt x="138" y="180"/>
                                </a:lnTo>
                                <a:lnTo>
                                  <a:pt x="148" y="180"/>
                                </a:lnTo>
                                <a:lnTo>
                                  <a:pt x="1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Rectangle 134"/>
                        <wps:cNvSpPr>
                          <a:spLocks noChangeArrowheads="1"/>
                        </wps:cNvSpPr>
                        <wps:spPr bwMode="auto">
                          <a:xfrm>
                            <a:off x="2338" y="213"/>
                            <a:ext cx="128" cy="161"/>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Freeform 135"/>
                        <wps:cNvSpPr>
                          <a:spLocks/>
                        </wps:cNvSpPr>
                        <wps:spPr bwMode="auto">
                          <a:xfrm>
                            <a:off x="2368" y="274"/>
                            <a:ext cx="69" cy="40"/>
                          </a:xfrm>
                          <a:custGeom>
                            <a:avLst/>
                            <a:gdLst>
                              <a:gd name="T0" fmla="+- 0 2437 2368"/>
                              <a:gd name="T1" fmla="*/ T0 w 69"/>
                              <a:gd name="T2" fmla="+- 0 274 274"/>
                              <a:gd name="T3" fmla="*/ 274 h 40"/>
                              <a:gd name="T4" fmla="+- 0 2368 2368"/>
                              <a:gd name="T5" fmla="*/ T4 w 69"/>
                              <a:gd name="T6" fmla="+- 0 274 274"/>
                              <a:gd name="T7" fmla="*/ 274 h 40"/>
                              <a:gd name="T8" fmla="+- 0 2368 2368"/>
                              <a:gd name="T9" fmla="*/ T8 w 69"/>
                              <a:gd name="T10" fmla="+- 0 284 274"/>
                              <a:gd name="T11" fmla="*/ 284 h 40"/>
                              <a:gd name="T12" fmla="+- 0 2378 2368"/>
                              <a:gd name="T13" fmla="*/ T12 w 69"/>
                              <a:gd name="T14" fmla="+- 0 284 274"/>
                              <a:gd name="T15" fmla="*/ 284 h 40"/>
                              <a:gd name="T16" fmla="+- 0 2378 2368"/>
                              <a:gd name="T17" fmla="*/ T16 w 69"/>
                              <a:gd name="T18" fmla="+- 0 294 274"/>
                              <a:gd name="T19" fmla="*/ 294 h 40"/>
                              <a:gd name="T20" fmla="+- 0 2388 2368"/>
                              <a:gd name="T21" fmla="*/ T20 w 69"/>
                              <a:gd name="T22" fmla="+- 0 294 274"/>
                              <a:gd name="T23" fmla="*/ 294 h 40"/>
                              <a:gd name="T24" fmla="+- 0 2388 2368"/>
                              <a:gd name="T25" fmla="*/ T24 w 69"/>
                              <a:gd name="T26" fmla="+- 0 304 274"/>
                              <a:gd name="T27" fmla="*/ 304 h 40"/>
                              <a:gd name="T28" fmla="+- 0 2398 2368"/>
                              <a:gd name="T29" fmla="*/ T28 w 69"/>
                              <a:gd name="T30" fmla="+- 0 304 274"/>
                              <a:gd name="T31" fmla="*/ 304 h 40"/>
                              <a:gd name="T32" fmla="+- 0 2398 2368"/>
                              <a:gd name="T33" fmla="*/ T32 w 69"/>
                              <a:gd name="T34" fmla="+- 0 314 274"/>
                              <a:gd name="T35" fmla="*/ 314 h 40"/>
                              <a:gd name="T36" fmla="+- 0 2408 2368"/>
                              <a:gd name="T37" fmla="*/ T36 w 69"/>
                              <a:gd name="T38" fmla="+- 0 314 274"/>
                              <a:gd name="T39" fmla="*/ 314 h 40"/>
                              <a:gd name="T40" fmla="+- 0 2408 2368"/>
                              <a:gd name="T41" fmla="*/ T40 w 69"/>
                              <a:gd name="T42" fmla="+- 0 304 274"/>
                              <a:gd name="T43" fmla="*/ 304 h 40"/>
                              <a:gd name="T44" fmla="+- 0 2418 2368"/>
                              <a:gd name="T45" fmla="*/ T44 w 69"/>
                              <a:gd name="T46" fmla="+- 0 304 274"/>
                              <a:gd name="T47" fmla="*/ 304 h 40"/>
                              <a:gd name="T48" fmla="+- 0 2418 2368"/>
                              <a:gd name="T49" fmla="*/ T48 w 69"/>
                              <a:gd name="T50" fmla="+- 0 294 274"/>
                              <a:gd name="T51" fmla="*/ 294 h 40"/>
                              <a:gd name="T52" fmla="+- 0 2428 2368"/>
                              <a:gd name="T53" fmla="*/ T52 w 69"/>
                              <a:gd name="T54" fmla="+- 0 294 274"/>
                              <a:gd name="T55" fmla="*/ 294 h 40"/>
                              <a:gd name="T56" fmla="+- 0 2428 2368"/>
                              <a:gd name="T57" fmla="*/ T56 w 69"/>
                              <a:gd name="T58" fmla="+- 0 284 274"/>
                              <a:gd name="T59" fmla="*/ 284 h 40"/>
                              <a:gd name="T60" fmla="+- 0 2437 2368"/>
                              <a:gd name="T61" fmla="*/ T60 w 69"/>
                              <a:gd name="T62" fmla="+- 0 284 274"/>
                              <a:gd name="T63" fmla="*/ 284 h 40"/>
                              <a:gd name="T64" fmla="+- 0 2437 2368"/>
                              <a:gd name="T65" fmla="*/ T64 w 69"/>
                              <a:gd name="T66" fmla="+- 0 274 274"/>
                              <a:gd name="T67" fmla="*/ 27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40">
                                <a:moveTo>
                                  <a:pt x="69" y="0"/>
                                </a:moveTo>
                                <a:lnTo>
                                  <a:pt x="0" y="0"/>
                                </a:lnTo>
                                <a:lnTo>
                                  <a:pt x="0" y="10"/>
                                </a:lnTo>
                                <a:lnTo>
                                  <a:pt x="10" y="10"/>
                                </a:lnTo>
                                <a:lnTo>
                                  <a:pt x="10" y="20"/>
                                </a:lnTo>
                                <a:lnTo>
                                  <a:pt x="20" y="20"/>
                                </a:lnTo>
                                <a:lnTo>
                                  <a:pt x="20" y="30"/>
                                </a:lnTo>
                                <a:lnTo>
                                  <a:pt x="30" y="30"/>
                                </a:lnTo>
                                <a:lnTo>
                                  <a:pt x="30" y="40"/>
                                </a:lnTo>
                                <a:lnTo>
                                  <a:pt x="40" y="40"/>
                                </a:lnTo>
                                <a:lnTo>
                                  <a:pt x="40" y="30"/>
                                </a:lnTo>
                                <a:lnTo>
                                  <a:pt x="50" y="30"/>
                                </a:lnTo>
                                <a:lnTo>
                                  <a:pt x="50" y="20"/>
                                </a:lnTo>
                                <a:lnTo>
                                  <a:pt x="60" y="20"/>
                                </a:lnTo>
                                <a:lnTo>
                                  <a:pt x="60" y="10"/>
                                </a:lnTo>
                                <a:lnTo>
                                  <a:pt x="69" y="10"/>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36"/>
                        <wps:cNvSpPr>
                          <a:spLocks/>
                        </wps:cNvSpPr>
                        <wps:spPr bwMode="auto">
                          <a:xfrm>
                            <a:off x="7686" y="5457"/>
                            <a:ext cx="616" cy="202"/>
                          </a:xfrm>
                          <a:custGeom>
                            <a:avLst/>
                            <a:gdLst>
                              <a:gd name="T0" fmla="+- 0 8302 7686"/>
                              <a:gd name="T1" fmla="*/ T0 w 616"/>
                              <a:gd name="T2" fmla="+- 0 5458 5458"/>
                              <a:gd name="T3" fmla="*/ 5458 h 202"/>
                              <a:gd name="T4" fmla="+- 0 7696 7686"/>
                              <a:gd name="T5" fmla="*/ T4 w 616"/>
                              <a:gd name="T6" fmla="+- 0 5458 5458"/>
                              <a:gd name="T7" fmla="*/ 5458 h 202"/>
                              <a:gd name="T8" fmla="+- 0 7686 7686"/>
                              <a:gd name="T9" fmla="*/ T8 w 616"/>
                              <a:gd name="T10" fmla="+- 0 5458 5458"/>
                              <a:gd name="T11" fmla="*/ 5458 h 202"/>
                              <a:gd name="T12" fmla="+- 0 7686 7686"/>
                              <a:gd name="T13" fmla="*/ T12 w 616"/>
                              <a:gd name="T14" fmla="+- 0 5660 5458"/>
                              <a:gd name="T15" fmla="*/ 5660 h 202"/>
                              <a:gd name="T16" fmla="+- 0 7696 7686"/>
                              <a:gd name="T17" fmla="*/ T16 w 616"/>
                              <a:gd name="T18" fmla="+- 0 5660 5458"/>
                              <a:gd name="T19" fmla="*/ 5660 h 202"/>
                              <a:gd name="T20" fmla="+- 0 7696 7686"/>
                              <a:gd name="T21" fmla="*/ T20 w 616"/>
                              <a:gd name="T22" fmla="+- 0 5468 5458"/>
                              <a:gd name="T23" fmla="*/ 5468 h 202"/>
                              <a:gd name="T24" fmla="+- 0 8302 7686"/>
                              <a:gd name="T25" fmla="*/ T24 w 616"/>
                              <a:gd name="T26" fmla="+- 0 5468 5458"/>
                              <a:gd name="T27" fmla="*/ 5468 h 202"/>
                              <a:gd name="T28" fmla="+- 0 8302 7686"/>
                              <a:gd name="T29" fmla="*/ T28 w 616"/>
                              <a:gd name="T30" fmla="+- 0 5458 5458"/>
                              <a:gd name="T31" fmla="*/ 5458 h 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6" h="202">
                                <a:moveTo>
                                  <a:pt x="616" y="0"/>
                                </a:moveTo>
                                <a:lnTo>
                                  <a:pt x="10" y="0"/>
                                </a:lnTo>
                                <a:lnTo>
                                  <a:pt x="0" y="0"/>
                                </a:lnTo>
                                <a:lnTo>
                                  <a:pt x="0" y="202"/>
                                </a:lnTo>
                                <a:lnTo>
                                  <a:pt x="10" y="202"/>
                                </a:lnTo>
                                <a:lnTo>
                                  <a:pt x="10" y="10"/>
                                </a:lnTo>
                                <a:lnTo>
                                  <a:pt x="616" y="10"/>
                                </a:lnTo>
                                <a:lnTo>
                                  <a:pt x="61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137"/>
                        <wps:cNvSpPr>
                          <a:spLocks/>
                        </wps:cNvSpPr>
                        <wps:spPr bwMode="auto">
                          <a:xfrm>
                            <a:off x="7696" y="5468"/>
                            <a:ext cx="606" cy="192"/>
                          </a:xfrm>
                          <a:custGeom>
                            <a:avLst/>
                            <a:gdLst>
                              <a:gd name="T0" fmla="+- 0 8292 7696"/>
                              <a:gd name="T1" fmla="*/ T0 w 606"/>
                              <a:gd name="T2" fmla="+- 0 5650 5468"/>
                              <a:gd name="T3" fmla="*/ 5650 h 192"/>
                              <a:gd name="T4" fmla="+- 0 7696 7696"/>
                              <a:gd name="T5" fmla="*/ T4 w 606"/>
                              <a:gd name="T6" fmla="+- 0 5650 5468"/>
                              <a:gd name="T7" fmla="*/ 5650 h 192"/>
                              <a:gd name="T8" fmla="+- 0 7696 7696"/>
                              <a:gd name="T9" fmla="*/ T8 w 606"/>
                              <a:gd name="T10" fmla="+- 0 5660 5468"/>
                              <a:gd name="T11" fmla="*/ 5660 h 192"/>
                              <a:gd name="T12" fmla="+- 0 8292 7696"/>
                              <a:gd name="T13" fmla="*/ T12 w 606"/>
                              <a:gd name="T14" fmla="+- 0 5660 5468"/>
                              <a:gd name="T15" fmla="*/ 5660 h 192"/>
                              <a:gd name="T16" fmla="+- 0 8292 7696"/>
                              <a:gd name="T17" fmla="*/ T16 w 606"/>
                              <a:gd name="T18" fmla="+- 0 5650 5468"/>
                              <a:gd name="T19" fmla="*/ 5650 h 192"/>
                              <a:gd name="T20" fmla="+- 0 8302 7696"/>
                              <a:gd name="T21" fmla="*/ T20 w 606"/>
                              <a:gd name="T22" fmla="+- 0 5468 5468"/>
                              <a:gd name="T23" fmla="*/ 5468 h 192"/>
                              <a:gd name="T24" fmla="+- 0 8292 7696"/>
                              <a:gd name="T25" fmla="*/ T24 w 606"/>
                              <a:gd name="T26" fmla="+- 0 5468 5468"/>
                              <a:gd name="T27" fmla="*/ 5468 h 192"/>
                              <a:gd name="T28" fmla="+- 0 8292 7696"/>
                              <a:gd name="T29" fmla="*/ T28 w 606"/>
                              <a:gd name="T30" fmla="+- 0 5660 5468"/>
                              <a:gd name="T31" fmla="*/ 5660 h 192"/>
                              <a:gd name="T32" fmla="+- 0 8302 7696"/>
                              <a:gd name="T33" fmla="*/ T32 w 606"/>
                              <a:gd name="T34" fmla="+- 0 5660 5468"/>
                              <a:gd name="T35" fmla="*/ 5660 h 192"/>
                              <a:gd name="T36" fmla="+- 0 8302 7696"/>
                              <a:gd name="T37" fmla="*/ T36 w 606"/>
                              <a:gd name="T38" fmla="+- 0 5468 5468"/>
                              <a:gd name="T39" fmla="*/ 5468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6" h="192">
                                <a:moveTo>
                                  <a:pt x="596" y="182"/>
                                </a:moveTo>
                                <a:lnTo>
                                  <a:pt x="0" y="182"/>
                                </a:lnTo>
                                <a:lnTo>
                                  <a:pt x="0" y="192"/>
                                </a:lnTo>
                                <a:lnTo>
                                  <a:pt x="596" y="192"/>
                                </a:lnTo>
                                <a:lnTo>
                                  <a:pt x="596" y="182"/>
                                </a:lnTo>
                                <a:close/>
                                <a:moveTo>
                                  <a:pt x="606" y="0"/>
                                </a:moveTo>
                                <a:lnTo>
                                  <a:pt x="596" y="0"/>
                                </a:lnTo>
                                <a:lnTo>
                                  <a:pt x="596" y="192"/>
                                </a:lnTo>
                                <a:lnTo>
                                  <a:pt x="606" y="192"/>
                                </a:lnTo>
                                <a:lnTo>
                                  <a:pt x="60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38"/>
                        <wps:cNvSpPr>
                          <a:spLocks/>
                        </wps:cNvSpPr>
                        <wps:spPr bwMode="auto">
                          <a:xfrm>
                            <a:off x="7696" y="5468"/>
                            <a:ext cx="596" cy="182"/>
                          </a:xfrm>
                          <a:custGeom>
                            <a:avLst/>
                            <a:gdLst>
                              <a:gd name="T0" fmla="+- 0 8292 7696"/>
                              <a:gd name="T1" fmla="*/ T0 w 596"/>
                              <a:gd name="T2" fmla="+- 0 5468 5468"/>
                              <a:gd name="T3" fmla="*/ 5468 h 182"/>
                              <a:gd name="T4" fmla="+- 0 7706 7696"/>
                              <a:gd name="T5" fmla="*/ T4 w 596"/>
                              <a:gd name="T6" fmla="+- 0 5468 5468"/>
                              <a:gd name="T7" fmla="*/ 5468 h 182"/>
                              <a:gd name="T8" fmla="+- 0 7696 7696"/>
                              <a:gd name="T9" fmla="*/ T8 w 596"/>
                              <a:gd name="T10" fmla="+- 0 5468 5468"/>
                              <a:gd name="T11" fmla="*/ 5468 h 182"/>
                              <a:gd name="T12" fmla="+- 0 7696 7696"/>
                              <a:gd name="T13" fmla="*/ T12 w 596"/>
                              <a:gd name="T14" fmla="+- 0 5650 5468"/>
                              <a:gd name="T15" fmla="*/ 5650 h 182"/>
                              <a:gd name="T16" fmla="+- 0 7706 7696"/>
                              <a:gd name="T17" fmla="*/ T16 w 596"/>
                              <a:gd name="T18" fmla="+- 0 5650 5468"/>
                              <a:gd name="T19" fmla="*/ 5650 h 182"/>
                              <a:gd name="T20" fmla="+- 0 7706 7696"/>
                              <a:gd name="T21" fmla="*/ T20 w 596"/>
                              <a:gd name="T22" fmla="+- 0 5478 5468"/>
                              <a:gd name="T23" fmla="*/ 5478 h 182"/>
                              <a:gd name="T24" fmla="+- 0 8292 7696"/>
                              <a:gd name="T25" fmla="*/ T24 w 596"/>
                              <a:gd name="T26" fmla="+- 0 5478 5468"/>
                              <a:gd name="T27" fmla="*/ 5478 h 182"/>
                              <a:gd name="T28" fmla="+- 0 8292 7696"/>
                              <a:gd name="T29" fmla="*/ T28 w 596"/>
                              <a:gd name="T30" fmla="+- 0 5468 5468"/>
                              <a:gd name="T31" fmla="*/ 5468 h 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6" h="182">
                                <a:moveTo>
                                  <a:pt x="596" y="0"/>
                                </a:moveTo>
                                <a:lnTo>
                                  <a:pt x="10" y="0"/>
                                </a:lnTo>
                                <a:lnTo>
                                  <a:pt x="0" y="0"/>
                                </a:lnTo>
                                <a:lnTo>
                                  <a:pt x="0" y="182"/>
                                </a:lnTo>
                                <a:lnTo>
                                  <a:pt x="10" y="182"/>
                                </a:lnTo>
                                <a:lnTo>
                                  <a:pt x="10" y="10"/>
                                </a:lnTo>
                                <a:lnTo>
                                  <a:pt x="596" y="10"/>
                                </a:lnTo>
                                <a:lnTo>
                                  <a:pt x="596"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1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122" y="5478"/>
                            <a:ext cx="169" cy="172"/>
                          </a:xfrm>
                          <a:prstGeom prst="rect">
                            <a:avLst/>
                          </a:prstGeom>
                          <a:noFill/>
                          <a:extLst>
                            <a:ext uri="{909E8E84-426E-40DD-AFC4-6F175D3DCCD1}">
                              <a14:hiddenFill xmlns:a14="http://schemas.microsoft.com/office/drawing/2010/main">
                                <a:solidFill>
                                  <a:srgbClr val="FFFFFF"/>
                                </a:solidFill>
                              </a14:hiddenFill>
                            </a:ext>
                          </a:extLst>
                        </pic:spPr>
                      </pic:pic>
                      <wps:wsp>
                        <wps:cNvPr id="518" name="Freeform 140"/>
                        <wps:cNvSpPr>
                          <a:spLocks/>
                        </wps:cNvSpPr>
                        <wps:spPr bwMode="auto">
                          <a:xfrm>
                            <a:off x="483" y="5457"/>
                            <a:ext cx="557" cy="202"/>
                          </a:xfrm>
                          <a:custGeom>
                            <a:avLst/>
                            <a:gdLst>
                              <a:gd name="T0" fmla="+- 0 1040 484"/>
                              <a:gd name="T1" fmla="*/ T0 w 557"/>
                              <a:gd name="T2" fmla="+- 0 5458 5458"/>
                              <a:gd name="T3" fmla="*/ 5458 h 202"/>
                              <a:gd name="T4" fmla="+- 0 494 484"/>
                              <a:gd name="T5" fmla="*/ T4 w 557"/>
                              <a:gd name="T6" fmla="+- 0 5458 5458"/>
                              <a:gd name="T7" fmla="*/ 5458 h 202"/>
                              <a:gd name="T8" fmla="+- 0 484 484"/>
                              <a:gd name="T9" fmla="*/ T8 w 557"/>
                              <a:gd name="T10" fmla="+- 0 5458 5458"/>
                              <a:gd name="T11" fmla="*/ 5458 h 202"/>
                              <a:gd name="T12" fmla="+- 0 484 484"/>
                              <a:gd name="T13" fmla="*/ T12 w 557"/>
                              <a:gd name="T14" fmla="+- 0 5660 5458"/>
                              <a:gd name="T15" fmla="*/ 5660 h 202"/>
                              <a:gd name="T16" fmla="+- 0 494 484"/>
                              <a:gd name="T17" fmla="*/ T16 w 557"/>
                              <a:gd name="T18" fmla="+- 0 5660 5458"/>
                              <a:gd name="T19" fmla="*/ 5660 h 202"/>
                              <a:gd name="T20" fmla="+- 0 494 484"/>
                              <a:gd name="T21" fmla="*/ T20 w 557"/>
                              <a:gd name="T22" fmla="+- 0 5468 5458"/>
                              <a:gd name="T23" fmla="*/ 5468 h 202"/>
                              <a:gd name="T24" fmla="+- 0 1040 484"/>
                              <a:gd name="T25" fmla="*/ T24 w 557"/>
                              <a:gd name="T26" fmla="+- 0 5468 5458"/>
                              <a:gd name="T27" fmla="*/ 5468 h 202"/>
                              <a:gd name="T28" fmla="+- 0 1040 484"/>
                              <a:gd name="T29" fmla="*/ T28 w 557"/>
                              <a:gd name="T30" fmla="+- 0 5458 5458"/>
                              <a:gd name="T31" fmla="*/ 5458 h 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202">
                                <a:moveTo>
                                  <a:pt x="556" y="0"/>
                                </a:moveTo>
                                <a:lnTo>
                                  <a:pt x="10" y="0"/>
                                </a:lnTo>
                                <a:lnTo>
                                  <a:pt x="0" y="0"/>
                                </a:lnTo>
                                <a:lnTo>
                                  <a:pt x="0" y="202"/>
                                </a:lnTo>
                                <a:lnTo>
                                  <a:pt x="10" y="202"/>
                                </a:lnTo>
                                <a:lnTo>
                                  <a:pt x="10" y="10"/>
                                </a:lnTo>
                                <a:lnTo>
                                  <a:pt x="556" y="10"/>
                                </a:lnTo>
                                <a:lnTo>
                                  <a:pt x="55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41"/>
                        <wps:cNvSpPr>
                          <a:spLocks/>
                        </wps:cNvSpPr>
                        <wps:spPr bwMode="auto">
                          <a:xfrm>
                            <a:off x="493" y="5468"/>
                            <a:ext cx="547" cy="192"/>
                          </a:xfrm>
                          <a:custGeom>
                            <a:avLst/>
                            <a:gdLst>
                              <a:gd name="T0" fmla="+- 0 1040 494"/>
                              <a:gd name="T1" fmla="*/ T0 w 547"/>
                              <a:gd name="T2" fmla="+- 0 5468 5468"/>
                              <a:gd name="T3" fmla="*/ 5468 h 192"/>
                              <a:gd name="T4" fmla="+- 0 1030 494"/>
                              <a:gd name="T5" fmla="*/ T4 w 547"/>
                              <a:gd name="T6" fmla="+- 0 5468 5468"/>
                              <a:gd name="T7" fmla="*/ 5468 h 192"/>
                              <a:gd name="T8" fmla="+- 0 1030 494"/>
                              <a:gd name="T9" fmla="*/ T8 w 547"/>
                              <a:gd name="T10" fmla="+- 0 5650 5468"/>
                              <a:gd name="T11" fmla="*/ 5650 h 192"/>
                              <a:gd name="T12" fmla="+- 0 494 494"/>
                              <a:gd name="T13" fmla="*/ T12 w 547"/>
                              <a:gd name="T14" fmla="+- 0 5650 5468"/>
                              <a:gd name="T15" fmla="*/ 5650 h 192"/>
                              <a:gd name="T16" fmla="+- 0 494 494"/>
                              <a:gd name="T17" fmla="*/ T16 w 547"/>
                              <a:gd name="T18" fmla="+- 0 5660 5468"/>
                              <a:gd name="T19" fmla="*/ 5660 h 192"/>
                              <a:gd name="T20" fmla="+- 0 1030 494"/>
                              <a:gd name="T21" fmla="*/ T20 w 547"/>
                              <a:gd name="T22" fmla="+- 0 5660 5468"/>
                              <a:gd name="T23" fmla="*/ 5660 h 192"/>
                              <a:gd name="T24" fmla="+- 0 1040 494"/>
                              <a:gd name="T25" fmla="*/ T24 w 547"/>
                              <a:gd name="T26" fmla="+- 0 5660 5468"/>
                              <a:gd name="T27" fmla="*/ 5660 h 192"/>
                              <a:gd name="T28" fmla="+- 0 1040 494"/>
                              <a:gd name="T29" fmla="*/ T28 w 547"/>
                              <a:gd name="T30" fmla="+- 0 5468 5468"/>
                              <a:gd name="T31" fmla="*/ 5468 h 1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7" h="192">
                                <a:moveTo>
                                  <a:pt x="546" y="0"/>
                                </a:moveTo>
                                <a:lnTo>
                                  <a:pt x="536" y="0"/>
                                </a:lnTo>
                                <a:lnTo>
                                  <a:pt x="536" y="182"/>
                                </a:lnTo>
                                <a:lnTo>
                                  <a:pt x="0" y="182"/>
                                </a:lnTo>
                                <a:lnTo>
                                  <a:pt x="0" y="192"/>
                                </a:lnTo>
                                <a:lnTo>
                                  <a:pt x="536" y="192"/>
                                </a:lnTo>
                                <a:lnTo>
                                  <a:pt x="546" y="192"/>
                                </a:lnTo>
                                <a:lnTo>
                                  <a:pt x="54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42"/>
                        <wps:cNvSpPr>
                          <a:spLocks/>
                        </wps:cNvSpPr>
                        <wps:spPr bwMode="auto">
                          <a:xfrm>
                            <a:off x="493" y="5468"/>
                            <a:ext cx="537" cy="182"/>
                          </a:xfrm>
                          <a:custGeom>
                            <a:avLst/>
                            <a:gdLst>
                              <a:gd name="T0" fmla="+- 0 1030 494"/>
                              <a:gd name="T1" fmla="*/ T0 w 537"/>
                              <a:gd name="T2" fmla="+- 0 5468 5468"/>
                              <a:gd name="T3" fmla="*/ 5468 h 182"/>
                              <a:gd name="T4" fmla="+- 0 503 494"/>
                              <a:gd name="T5" fmla="*/ T4 w 537"/>
                              <a:gd name="T6" fmla="+- 0 5468 5468"/>
                              <a:gd name="T7" fmla="*/ 5468 h 182"/>
                              <a:gd name="T8" fmla="+- 0 494 494"/>
                              <a:gd name="T9" fmla="*/ T8 w 537"/>
                              <a:gd name="T10" fmla="+- 0 5468 5468"/>
                              <a:gd name="T11" fmla="*/ 5468 h 182"/>
                              <a:gd name="T12" fmla="+- 0 494 494"/>
                              <a:gd name="T13" fmla="*/ T12 w 537"/>
                              <a:gd name="T14" fmla="+- 0 5650 5468"/>
                              <a:gd name="T15" fmla="*/ 5650 h 182"/>
                              <a:gd name="T16" fmla="+- 0 503 494"/>
                              <a:gd name="T17" fmla="*/ T16 w 537"/>
                              <a:gd name="T18" fmla="+- 0 5650 5468"/>
                              <a:gd name="T19" fmla="*/ 5650 h 182"/>
                              <a:gd name="T20" fmla="+- 0 503 494"/>
                              <a:gd name="T21" fmla="*/ T20 w 537"/>
                              <a:gd name="T22" fmla="+- 0 5478 5468"/>
                              <a:gd name="T23" fmla="*/ 5478 h 182"/>
                              <a:gd name="T24" fmla="+- 0 1030 494"/>
                              <a:gd name="T25" fmla="*/ T24 w 537"/>
                              <a:gd name="T26" fmla="+- 0 5478 5468"/>
                              <a:gd name="T27" fmla="*/ 5478 h 182"/>
                              <a:gd name="T28" fmla="+- 0 1030 494"/>
                              <a:gd name="T29" fmla="*/ T28 w 537"/>
                              <a:gd name="T30" fmla="+- 0 5468 5468"/>
                              <a:gd name="T31" fmla="*/ 5468 h 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182">
                                <a:moveTo>
                                  <a:pt x="536" y="0"/>
                                </a:moveTo>
                                <a:lnTo>
                                  <a:pt x="9" y="0"/>
                                </a:lnTo>
                                <a:lnTo>
                                  <a:pt x="0" y="0"/>
                                </a:lnTo>
                                <a:lnTo>
                                  <a:pt x="0" y="182"/>
                                </a:lnTo>
                                <a:lnTo>
                                  <a:pt x="9" y="182"/>
                                </a:lnTo>
                                <a:lnTo>
                                  <a:pt x="9" y="10"/>
                                </a:lnTo>
                                <a:lnTo>
                                  <a:pt x="536" y="10"/>
                                </a:lnTo>
                                <a:lnTo>
                                  <a:pt x="536"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1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61" y="5478"/>
                            <a:ext cx="169" cy="172"/>
                          </a:xfrm>
                          <a:prstGeom prst="rect">
                            <a:avLst/>
                          </a:prstGeom>
                          <a:noFill/>
                          <a:extLst>
                            <a:ext uri="{909E8E84-426E-40DD-AFC4-6F175D3DCCD1}">
                              <a14:hiddenFill xmlns:a14="http://schemas.microsoft.com/office/drawing/2010/main">
                                <a:solidFill>
                                  <a:srgbClr val="FFFFFF"/>
                                </a:solidFill>
                              </a14:hiddenFill>
                            </a:ext>
                          </a:extLst>
                        </pic:spPr>
                      </pic:pic>
                      <wps:wsp>
                        <wps:cNvPr id="522" name="Freeform 144"/>
                        <wps:cNvSpPr>
                          <a:spLocks/>
                        </wps:cNvSpPr>
                        <wps:spPr bwMode="auto">
                          <a:xfrm>
                            <a:off x="2506" y="173"/>
                            <a:ext cx="1153" cy="222"/>
                          </a:xfrm>
                          <a:custGeom>
                            <a:avLst/>
                            <a:gdLst>
                              <a:gd name="T0" fmla="+- 0 3660 2507"/>
                              <a:gd name="T1" fmla="*/ T0 w 1153"/>
                              <a:gd name="T2" fmla="+- 0 174 174"/>
                              <a:gd name="T3" fmla="*/ 174 h 222"/>
                              <a:gd name="T4" fmla="+- 0 2516 2507"/>
                              <a:gd name="T5" fmla="*/ T4 w 1153"/>
                              <a:gd name="T6" fmla="+- 0 174 174"/>
                              <a:gd name="T7" fmla="*/ 174 h 222"/>
                              <a:gd name="T8" fmla="+- 0 2507 2507"/>
                              <a:gd name="T9" fmla="*/ T8 w 1153"/>
                              <a:gd name="T10" fmla="+- 0 174 174"/>
                              <a:gd name="T11" fmla="*/ 174 h 222"/>
                              <a:gd name="T12" fmla="+- 0 2507 2507"/>
                              <a:gd name="T13" fmla="*/ T12 w 1153"/>
                              <a:gd name="T14" fmla="+- 0 395 174"/>
                              <a:gd name="T15" fmla="*/ 395 h 222"/>
                              <a:gd name="T16" fmla="+- 0 2516 2507"/>
                              <a:gd name="T17" fmla="*/ T16 w 1153"/>
                              <a:gd name="T18" fmla="+- 0 395 174"/>
                              <a:gd name="T19" fmla="*/ 395 h 222"/>
                              <a:gd name="T20" fmla="+- 0 2516 2507"/>
                              <a:gd name="T21" fmla="*/ T20 w 1153"/>
                              <a:gd name="T22" fmla="+- 0 184 174"/>
                              <a:gd name="T23" fmla="*/ 184 h 222"/>
                              <a:gd name="T24" fmla="+- 0 3660 2507"/>
                              <a:gd name="T25" fmla="*/ T24 w 1153"/>
                              <a:gd name="T26" fmla="+- 0 184 174"/>
                              <a:gd name="T27" fmla="*/ 184 h 222"/>
                              <a:gd name="T28" fmla="+- 0 3660 2507"/>
                              <a:gd name="T29" fmla="*/ T28 w 1153"/>
                              <a:gd name="T30" fmla="+- 0 174 174"/>
                              <a:gd name="T31" fmla="*/ 174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3" h="222">
                                <a:moveTo>
                                  <a:pt x="1153" y="0"/>
                                </a:moveTo>
                                <a:lnTo>
                                  <a:pt x="9" y="0"/>
                                </a:lnTo>
                                <a:lnTo>
                                  <a:pt x="0" y="0"/>
                                </a:lnTo>
                                <a:lnTo>
                                  <a:pt x="0" y="221"/>
                                </a:lnTo>
                                <a:lnTo>
                                  <a:pt x="9" y="221"/>
                                </a:lnTo>
                                <a:lnTo>
                                  <a:pt x="9" y="10"/>
                                </a:lnTo>
                                <a:lnTo>
                                  <a:pt x="1153" y="10"/>
                                </a:lnTo>
                                <a:lnTo>
                                  <a:pt x="115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145"/>
                        <wps:cNvSpPr>
                          <a:spLocks/>
                        </wps:cNvSpPr>
                        <wps:spPr bwMode="auto">
                          <a:xfrm>
                            <a:off x="2516" y="183"/>
                            <a:ext cx="1144" cy="212"/>
                          </a:xfrm>
                          <a:custGeom>
                            <a:avLst/>
                            <a:gdLst>
                              <a:gd name="T0" fmla="+- 0 3650 2516"/>
                              <a:gd name="T1" fmla="*/ T0 w 1144"/>
                              <a:gd name="T2" fmla="+- 0 385 184"/>
                              <a:gd name="T3" fmla="*/ 385 h 212"/>
                              <a:gd name="T4" fmla="+- 0 2516 2516"/>
                              <a:gd name="T5" fmla="*/ T4 w 1144"/>
                              <a:gd name="T6" fmla="+- 0 385 184"/>
                              <a:gd name="T7" fmla="*/ 385 h 212"/>
                              <a:gd name="T8" fmla="+- 0 2516 2516"/>
                              <a:gd name="T9" fmla="*/ T8 w 1144"/>
                              <a:gd name="T10" fmla="+- 0 395 184"/>
                              <a:gd name="T11" fmla="*/ 395 h 212"/>
                              <a:gd name="T12" fmla="+- 0 3650 2516"/>
                              <a:gd name="T13" fmla="*/ T12 w 1144"/>
                              <a:gd name="T14" fmla="+- 0 395 184"/>
                              <a:gd name="T15" fmla="*/ 395 h 212"/>
                              <a:gd name="T16" fmla="+- 0 3650 2516"/>
                              <a:gd name="T17" fmla="*/ T16 w 1144"/>
                              <a:gd name="T18" fmla="+- 0 385 184"/>
                              <a:gd name="T19" fmla="*/ 385 h 212"/>
                              <a:gd name="T20" fmla="+- 0 3660 2516"/>
                              <a:gd name="T21" fmla="*/ T20 w 1144"/>
                              <a:gd name="T22" fmla="+- 0 184 184"/>
                              <a:gd name="T23" fmla="*/ 184 h 212"/>
                              <a:gd name="T24" fmla="+- 0 3650 2516"/>
                              <a:gd name="T25" fmla="*/ T24 w 1144"/>
                              <a:gd name="T26" fmla="+- 0 184 184"/>
                              <a:gd name="T27" fmla="*/ 184 h 212"/>
                              <a:gd name="T28" fmla="+- 0 3650 2516"/>
                              <a:gd name="T29" fmla="*/ T28 w 1144"/>
                              <a:gd name="T30" fmla="+- 0 395 184"/>
                              <a:gd name="T31" fmla="*/ 395 h 212"/>
                              <a:gd name="T32" fmla="+- 0 3660 2516"/>
                              <a:gd name="T33" fmla="*/ T32 w 1144"/>
                              <a:gd name="T34" fmla="+- 0 395 184"/>
                              <a:gd name="T35" fmla="*/ 395 h 212"/>
                              <a:gd name="T36" fmla="+- 0 3660 2516"/>
                              <a:gd name="T37" fmla="*/ T36 w 1144"/>
                              <a:gd name="T38" fmla="+- 0 184 184"/>
                              <a:gd name="T39" fmla="*/ 184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4" h="212">
                                <a:moveTo>
                                  <a:pt x="1134" y="201"/>
                                </a:moveTo>
                                <a:lnTo>
                                  <a:pt x="0" y="201"/>
                                </a:lnTo>
                                <a:lnTo>
                                  <a:pt x="0" y="211"/>
                                </a:lnTo>
                                <a:lnTo>
                                  <a:pt x="1134" y="211"/>
                                </a:lnTo>
                                <a:lnTo>
                                  <a:pt x="1134" y="201"/>
                                </a:lnTo>
                                <a:close/>
                                <a:moveTo>
                                  <a:pt x="1144" y="0"/>
                                </a:moveTo>
                                <a:lnTo>
                                  <a:pt x="1134" y="0"/>
                                </a:lnTo>
                                <a:lnTo>
                                  <a:pt x="1134" y="211"/>
                                </a:lnTo>
                                <a:lnTo>
                                  <a:pt x="1144" y="211"/>
                                </a:lnTo>
                                <a:lnTo>
                                  <a:pt x="1144"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46"/>
                        <wps:cNvSpPr>
                          <a:spLocks/>
                        </wps:cNvSpPr>
                        <wps:spPr bwMode="auto">
                          <a:xfrm>
                            <a:off x="2516" y="183"/>
                            <a:ext cx="1134" cy="201"/>
                          </a:xfrm>
                          <a:custGeom>
                            <a:avLst/>
                            <a:gdLst>
                              <a:gd name="T0" fmla="+- 0 3650 2516"/>
                              <a:gd name="T1" fmla="*/ T0 w 1134"/>
                              <a:gd name="T2" fmla="+- 0 194 184"/>
                              <a:gd name="T3" fmla="*/ 194 h 201"/>
                              <a:gd name="T4" fmla="+- 0 3650 2516"/>
                              <a:gd name="T5" fmla="*/ T4 w 1134"/>
                              <a:gd name="T6" fmla="+- 0 184 184"/>
                              <a:gd name="T7" fmla="*/ 184 h 201"/>
                              <a:gd name="T8" fmla="+- 0 2526 2516"/>
                              <a:gd name="T9" fmla="*/ T8 w 1134"/>
                              <a:gd name="T10" fmla="+- 0 184 184"/>
                              <a:gd name="T11" fmla="*/ 184 h 201"/>
                              <a:gd name="T12" fmla="+- 0 2516 2516"/>
                              <a:gd name="T13" fmla="*/ T12 w 1134"/>
                              <a:gd name="T14" fmla="+- 0 184 184"/>
                              <a:gd name="T15" fmla="*/ 184 h 201"/>
                              <a:gd name="T16" fmla="+- 0 2516 2516"/>
                              <a:gd name="T17" fmla="*/ T16 w 1134"/>
                              <a:gd name="T18" fmla="+- 0 385 184"/>
                              <a:gd name="T19" fmla="*/ 385 h 201"/>
                              <a:gd name="T20" fmla="+- 0 2526 2516"/>
                              <a:gd name="T21" fmla="*/ T20 w 1134"/>
                              <a:gd name="T22" fmla="+- 0 385 184"/>
                              <a:gd name="T23" fmla="*/ 385 h 201"/>
                              <a:gd name="T24" fmla="+- 0 2526 2516"/>
                              <a:gd name="T25" fmla="*/ T24 w 1134"/>
                              <a:gd name="T26" fmla="+- 0 194 184"/>
                              <a:gd name="T27" fmla="*/ 194 h 201"/>
                              <a:gd name="T28" fmla="+- 0 3640 2516"/>
                              <a:gd name="T29" fmla="*/ T28 w 1134"/>
                              <a:gd name="T30" fmla="+- 0 194 184"/>
                              <a:gd name="T31" fmla="*/ 194 h 201"/>
                              <a:gd name="T32" fmla="+- 0 3640 2516"/>
                              <a:gd name="T33" fmla="*/ T32 w 1134"/>
                              <a:gd name="T34" fmla="+- 0 385 184"/>
                              <a:gd name="T35" fmla="*/ 385 h 201"/>
                              <a:gd name="T36" fmla="+- 0 3650 2516"/>
                              <a:gd name="T37" fmla="*/ T36 w 1134"/>
                              <a:gd name="T38" fmla="+- 0 385 184"/>
                              <a:gd name="T39" fmla="*/ 385 h 201"/>
                              <a:gd name="T40" fmla="+- 0 3650 2516"/>
                              <a:gd name="T41" fmla="*/ T40 w 1134"/>
                              <a:gd name="T42" fmla="+- 0 194 184"/>
                              <a:gd name="T43" fmla="*/ 19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4" h="201">
                                <a:moveTo>
                                  <a:pt x="1134" y="10"/>
                                </a:moveTo>
                                <a:lnTo>
                                  <a:pt x="1134" y="0"/>
                                </a:lnTo>
                                <a:lnTo>
                                  <a:pt x="10" y="0"/>
                                </a:lnTo>
                                <a:lnTo>
                                  <a:pt x="0" y="0"/>
                                </a:lnTo>
                                <a:lnTo>
                                  <a:pt x="0" y="201"/>
                                </a:lnTo>
                                <a:lnTo>
                                  <a:pt x="10" y="201"/>
                                </a:lnTo>
                                <a:lnTo>
                                  <a:pt x="10" y="10"/>
                                </a:lnTo>
                                <a:lnTo>
                                  <a:pt x="1124" y="10"/>
                                </a:lnTo>
                                <a:lnTo>
                                  <a:pt x="1124" y="201"/>
                                </a:lnTo>
                                <a:lnTo>
                                  <a:pt x="1134" y="201"/>
                                </a:lnTo>
                                <a:lnTo>
                                  <a:pt x="1134" y="1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47"/>
                        <wps:cNvSpPr>
                          <a:spLocks/>
                        </wps:cNvSpPr>
                        <wps:spPr bwMode="auto">
                          <a:xfrm>
                            <a:off x="3482" y="193"/>
                            <a:ext cx="158" cy="181"/>
                          </a:xfrm>
                          <a:custGeom>
                            <a:avLst/>
                            <a:gdLst>
                              <a:gd name="T0" fmla="+- 0 3640 3482"/>
                              <a:gd name="T1" fmla="*/ T0 w 158"/>
                              <a:gd name="T2" fmla="+- 0 194 194"/>
                              <a:gd name="T3" fmla="*/ 194 h 181"/>
                              <a:gd name="T4" fmla="+- 0 3492 3482"/>
                              <a:gd name="T5" fmla="*/ T4 w 158"/>
                              <a:gd name="T6" fmla="+- 0 194 194"/>
                              <a:gd name="T7" fmla="*/ 194 h 181"/>
                              <a:gd name="T8" fmla="+- 0 3482 3482"/>
                              <a:gd name="T9" fmla="*/ T8 w 158"/>
                              <a:gd name="T10" fmla="+- 0 194 194"/>
                              <a:gd name="T11" fmla="*/ 194 h 181"/>
                              <a:gd name="T12" fmla="+- 0 3482 3482"/>
                              <a:gd name="T13" fmla="*/ T12 w 158"/>
                              <a:gd name="T14" fmla="+- 0 375 194"/>
                              <a:gd name="T15" fmla="*/ 375 h 181"/>
                              <a:gd name="T16" fmla="+- 0 3492 3482"/>
                              <a:gd name="T17" fmla="*/ T16 w 158"/>
                              <a:gd name="T18" fmla="+- 0 375 194"/>
                              <a:gd name="T19" fmla="*/ 375 h 181"/>
                              <a:gd name="T20" fmla="+- 0 3492 3482"/>
                              <a:gd name="T21" fmla="*/ T20 w 158"/>
                              <a:gd name="T22" fmla="+- 0 204 194"/>
                              <a:gd name="T23" fmla="*/ 204 h 181"/>
                              <a:gd name="T24" fmla="+- 0 3640 3482"/>
                              <a:gd name="T25" fmla="*/ T24 w 158"/>
                              <a:gd name="T26" fmla="+- 0 204 194"/>
                              <a:gd name="T27" fmla="*/ 204 h 181"/>
                              <a:gd name="T28" fmla="+- 0 3640 3482"/>
                              <a:gd name="T29" fmla="*/ T28 w 158"/>
                              <a:gd name="T30" fmla="+- 0 194 194"/>
                              <a:gd name="T31" fmla="*/ 194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 h="181">
                                <a:moveTo>
                                  <a:pt x="158" y="0"/>
                                </a:moveTo>
                                <a:lnTo>
                                  <a:pt x="10" y="0"/>
                                </a:lnTo>
                                <a:lnTo>
                                  <a:pt x="0" y="0"/>
                                </a:lnTo>
                                <a:lnTo>
                                  <a:pt x="0" y="181"/>
                                </a:lnTo>
                                <a:lnTo>
                                  <a:pt x="10" y="181"/>
                                </a:lnTo>
                                <a:lnTo>
                                  <a:pt x="10" y="10"/>
                                </a:lnTo>
                                <a:lnTo>
                                  <a:pt x="158" y="10"/>
                                </a:lnTo>
                                <a:lnTo>
                                  <a:pt x="15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48"/>
                        <wps:cNvSpPr>
                          <a:spLocks/>
                        </wps:cNvSpPr>
                        <wps:spPr bwMode="auto">
                          <a:xfrm>
                            <a:off x="3492" y="203"/>
                            <a:ext cx="148" cy="171"/>
                          </a:xfrm>
                          <a:custGeom>
                            <a:avLst/>
                            <a:gdLst>
                              <a:gd name="T0" fmla="+- 0 3640 3492"/>
                              <a:gd name="T1" fmla="*/ T0 w 148"/>
                              <a:gd name="T2" fmla="+- 0 204 204"/>
                              <a:gd name="T3" fmla="*/ 204 h 171"/>
                              <a:gd name="T4" fmla="+- 0 3630 3492"/>
                              <a:gd name="T5" fmla="*/ T4 w 148"/>
                              <a:gd name="T6" fmla="+- 0 204 204"/>
                              <a:gd name="T7" fmla="*/ 204 h 171"/>
                              <a:gd name="T8" fmla="+- 0 3630 3492"/>
                              <a:gd name="T9" fmla="*/ T8 w 148"/>
                              <a:gd name="T10" fmla="+- 0 364 204"/>
                              <a:gd name="T11" fmla="*/ 364 h 171"/>
                              <a:gd name="T12" fmla="+- 0 3492 3492"/>
                              <a:gd name="T13" fmla="*/ T12 w 148"/>
                              <a:gd name="T14" fmla="+- 0 364 204"/>
                              <a:gd name="T15" fmla="*/ 364 h 171"/>
                              <a:gd name="T16" fmla="+- 0 3492 3492"/>
                              <a:gd name="T17" fmla="*/ T16 w 148"/>
                              <a:gd name="T18" fmla="+- 0 375 204"/>
                              <a:gd name="T19" fmla="*/ 375 h 171"/>
                              <a:gd name="T20" fmla="+- 0 3630 3492"/>
                              <a:gd name="T21" fmla="*/ T20 w 148"/>
                              <a:gd name="T22" fmla="+- 0 375 204"/>
                              <a:gd name="T23" fmla="*/ 375 h 171"/>
                              <a:gd name="T24" fmla="+- 0 3640 3492"/>
                              <a:gd name="T25" fmla="*/ T24 w 148"/>
                              <a:gd name="T26" fmla="+- 0 375 204"/>
                              <a:gd name="T27" fmla="*/ 375 h 171"/>
                              <a:gd name="T28" fmla="+- 0 3640 3492"/>
                              <a:gd name="T29" fmla="*/ T28 w 148"/>
                              <a:gd name="T30" fmla="+- 0 204 204"/>
                              <a:gd name="T31" fmla="*/ 204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 h="171">
                                <a:moveTo>
                                  <a:pt x="148" y="0"/>
                                </a:moveTo>
                                <a:lnTo>
                                  <a:pt x="138" y="0"/>
                                </a:lnTo>
                                <a:lnTo>
                                  <a:pt x="138" y="160"/>
                                </a:lnTo>
                                <a:lnTo>
                                  <a:pt x="0" y="160"/>
                                </a:lnTo>
                                <a:lnTo>
                                  <a:pt x="0" y="171"/>
                                </a:lnTo>
                                <a:lnTo>
                                  <a:pt x="138" y="171"/>
                                </a:lnTo>
                                <a:lnTo>
                                  <a:pt x="148" y="171"/>
                                </a:lnTo>
                                <a:lnTo>
                                  <a:pt x="1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Rectangle 149"/>
                        <wps:cNvSpPr>
                          <a:spLocks noChangeArrowheads="1"/>
                        </wps:cNvSpPr>
                        <wps:spPr bwMode="auto">
                          <a:xfrm>
                            <a:off x="3502" y="213"/>
                            <a:ext cx="129" cy="151"/>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150"/>
                        <wps:cNvSpPr>
                          <a:spLocks/>
                        </wps:cNvSpPr>
                        <wps:spPr bwMode="auto">
                          <a:xfrm>
                            <a:off x="3531" y="274"/>
                            <a:ext cx="69" cy="41"/>
                          </a:xfrm>
                          <a:custGeom>
                            <a:avLst/>
                            <a:gdLst>
                              <a:gd name="T0" fmla="+- 0 3600 3532"/>
                              <a:gd name="T1" fmla="*/ T0 w 69"/>
                              <a:gd name="T2" fmla="+- 0 274 274"/>
                              <a:gd name="T3" fmla="*/ 274 h 41"/>
                              <a:gd name="T4" fmla="+- 0 3532 3532"/>
                              <a:gd name="T5" fmla="*/ T4 w 69"/>
                              <a:gd name="T6" fmla="+- 0 274 274"/>
                              <a:gd name="T7" fmla="*/ 274 h 41"/>
                              <a:gd name="T8" fmla="+- 0 3532 3532"/>
                              <a:gd name="T9" fmla="*/ T8 w 69"/>
                              <a:gd name="T10" fmla="+- 0 284 274"/>
                              <a:gd name="T11" fmla="*/ 284 h 41"/>
                              <a:gd name="T12" fmla="+- 0 3541 3532"/>
                              <a:gd name="T13" fmla="*/ T12 w 69"/>
                              <a:gd name="T14" fmla="+- 0 284 274"/>
                              <a:gd name="T15" fmla="*/ 284 h 41"/>
                              <a:gd name="T16" fmla="+- 0 3541 3532"/>
                              <a:gd name="T17" fmla="*/ T16 w 69"/>
                              <a:gd name="T18" fmla="+- 0 294 274"/>
                              <a:gd name="T19" fmla="*/ 294 h 41"/>
                              <a:gd name="T20" fmla="+- 0 3551 3532"/>
                              <a:gd name="T21" fmla="*/ T20 w 69"/>
                              <a:gd name="T22" fmla="+- 0 294 274"/>
                              <a:gd name="T23" fmla="*/ 294 h 41"/>
                              <a:gd name="T24" fmla="+- 0 3551 3532"/>
                              <a:gd name="T25" fmla="*/ T24 w 69"/>
                              <a:gd name="T26" fmla="+- 0 304 274"/>
                              <a:gd name="T27" fmla="*/ 304 h 41"/>
                              <a:gd name="T28" fmla="+- 0 3561 3532"/>
                              <a:gd name="T29" fmla="*/ T28 w 69"/>
                              <a:gd name="T30" fmla="+- 0 304 274"/>
                              <a:gd name="T31" fmla="*/ 304 h 41"/>
                              <a:gd name="T32" fmla="+- 0 3561 3532"/>
                              <a:gd name="T33" fmla="*/ T32 w 69"/>
                              <a:gd name="T34" fmla="+- 0 314 274"/>
                              <a:gd name="T35" fmla="*/ 314 h 41"/>
                              <a:gd name="T36" fmla="+- 0 3571 3532"/>
                              <a:gd name="T37" fmla="*/ T36 w 69"/>
                              <a:gd name="T38" fmla="+- 0 314 274"/>
                              <a:gd name="T39" fmla="*/ 314 h 41"/>
                              <a:gd name="T40" fmla="+- 0 3571 3532"/>
                              <a:gd name="T41" fmla="*/ T40 w 69"/>
                              <a:gd name="T42" fmla="+- 0 304 274"/>
                              <a:gd name="T43" fmla="*/ 304 h 41"/>
                              <a:gd name="T44" fmla="+- 0 3581 3532"/>
                              <a:gd name="T45" fmla="*/ T44 w 69"/>
                              <a:gd name="T46" fmla="+- 0 304 274"/>
                              <a:gd name="T47" fmla="*/ 304 h 41"/>
                              <a:gd name="T48" fmla="+- 0 3581 3532"/>
                              <a:gd name="T49" fmla="*/ T48 w 69"/>
                              <a:gd name="T50" fmla="+- 0 294 274"/>
                              <a:gd name="T51" fmla="*/ 294 h 41"/>
                              <a:gd name="T52" fmla="+- 0 3591 3532"/>
                              <a:gd name="T53" fmla="*/ T52 w 69"/>
                              <a:gd name="T54" fmla="+- 0 294 274"/>
                              <a:gd name="T55" fmla="*/ 294 h 41"/>
                              <a:gd name="T56" fmla="+- 0 3591 3532"/>
                              <a:gd name="T57" fmla="*/ T56 w 69"/>
                              <a:gd name="T58" fmla="+- 0 284 274"/>
                              <a:gd name="T59" fmla="*/ 284 h 41"/>
                              <a:gd name="T60" fmla="+- 0 3600 3532"/>
                              <a:gd name="T61" fmla="*/ T60 w 69"/>
                              <a:gd name="T62" fmla="+- 0 284 274"/>
                              <a:gd name="T63" fmla="*/ 284 h 41"/>
                              <a:gd name="T64" fmla="+- 0 3600 3532"/>
                              <a:gd name="T65" fmla="*/ T64 w 69"/>
                              <a:gd name="T66" fmla="+- 0 274 274"/>
                              <a:gd name="T67" fmla="*/ 27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41">
                                <a:moveTo>
                                  <a:pt x="68" y="0"/>
                                </a:moveTo>
                                <a:lnTo>
                                  <a:pt x="0" y="0"/>
                                </a:lnTo>
                                <a:lnTo>
                                  <a:pt x="0" y="10"/>
                                </a:lnTo>
                                <a:lnTo>
                                  <a:pt x="9" y="10"/>
                                </a:lnTo>
                                <a:lnTo>
                                  <a:pt x="9" y="20"/>
                                </a:lnTo>
                                <a:lnTo>
                                  <a:pt x="19" y="20"/>
                                </a:lnTo>
                                <a:lnTo>
                                  <a:pt x="19" y="30"/>
                                </a:lnTo>
                                <a:lnTo>
                                  <a:pt x="29" y="30"/>
                                </a:lnTo>
                                <a:lnTo>
                                  <a:pt x="29" y="40"/>
                                </a:lnTo>
                                <a:lnTo>
                                  <a:pt x="39" y="40"/>
                                </a:lnTo>
                                <a:lnTo>
                                  <a:pt x="39" y="30"/>
                                </a:lnTo>
                                <a:lnTo>
                                  <a:pt x="49" y="30"/>
                                </a:lnTo>
                                <a:lnTo>
                                  <a:pt x="49" y="20"/>
                                </a:lnTo>
                                <a:lnTo>
                                  <a:pt x="59" y="20"/>
                                </a:lnTo>
                                <a:lnTo>
                                  <a:pt x="59" y="10"/>
                                </a:lnTo>
                                <a:lnTo>
                                  <a:pt x="68" y="1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51"/>
                        <wps:cNvSpPr>
                          <a:spLocks/>
                        </wps:cNvSpPr>
                        <wps:spPr bwMode="auto">
                          <a:xfrm>
                            <a:off x="10676" y="1427"/>
                            <a:ext cx="176" cy="155"/>
                          </a:xfrm>
                          <a:custGeom>
                            <a:avLst/>
                            <a:gdLst>
                              <a:gd name="T0" fmla="+- 0 10853 10677"/>
                              <a:gd name="T1" fmla="*/ T0 w 176"/>
                              <a:gd name="T2" fmla="+- 0 1427 1427"/>
                              <a:gd name="T3" fmla="*/ 1427 h 155"/>
                              <a:gd name="T4" fmla="+- 0 10843 10677"/>
                              <a:gd name="T5" fmla="*/ T4 w 176"/>
                              <a:gd name="T6" fmla="+- 0 1427 1427"/>
                              <a:gd name="T7" fmla="*/ 1427 h 155"/>
                              <a:gd name="T8" fmla="+- 0 10843 10677"/>
                              <a:gd name="T9" fmla="*/ T8 w 176"/>
                              <a:gd name="T10" fmla="+- 0 1572 1427"/>
                              <a:gd name="T11" fmla="*/ 1572 h 155"/>
                              <a:gd name="T12" fmla="+- 0 10677 10677"/>
                              <a:gd name="T13" fmla="*/ T12 w 176"/>
                              <a:gd name="T14" fmla="+- 0 1572 1427"/>
                              <a:gd name="T15" fmla="*/ 1572 h 155"/>
                              <a:gd name="T16" fmla="+- 0 10677 10677"/>
                              <a:gd name="T17" fmla="*/ T16 w 176"/>
                              <a:gd name="T18" fmla="+- 0 1582 1427"/>
                              <a:gd name="T19" fmla="*/ 1582 h 155"/>
                              <a:gd name="T20" fmla="+- 0 10843 10677"/>
                              <a:gd name="T21" fmla="*/ T20 w 176"/>
                              <a:gd name="T22" fmla="+- 0 1582 1427"/>
                              <a:gd name="T23" fmla="*/ 1582 h 155"/>
                              <a:gd name="T24" fmla="+- 0 10853 10677"/>
                              <a:gd name="T25" fmla="*/ T24 w 176"/>
                              <a:gd name="T26" fmla="+- 0 1582 1427"/>
                              <a:gd name="T27" fmla="*/ 1582 h 155"/>
                              <a:gd name="T28" fmla="+- 0 10853 10677"/>
                              <a:gd name="T29" fmla="*/ T28 w 176"/>
                              <a:gd name="T30" fmla="+- 0 1427 1427"/>
                              <a:gd name="T31" fmla="*/ 1427 h 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 h="155">
                                <a:moveTo>
                                  <a:pt x="176" y="0"/>
                                </a:moveTo>
                                <a:lnTo>
                                  <a:pt x="166" y="0"/>
                                </a:lnTo>
                                <a:lnTo>
                                  <a:pt x="166" y="145"/>
                                </a:lnTo>
                                <a:lnTo>
                                  <a:pt x="0" y="145"/>
                                </a:lnTo>
                                <a:lnTo>
                                  <a:pt x="0" y="155"/>
                                </a:lnTo>
                                <a:lnTo>
                                  <a:pt x="166" y="155"/>
                                </a:lnTo>
                                <a:lnTo>
                                  <a:pt x="176" y="155"/>
                                </a:lnTo>
                                <a:lnTo>
                                  <a:pt x="176"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52"/>
                        <wps:cNvSpPr>
                          <a:spLocks/>
                        </wps:cNvSpPr>
                        <wps:spPr bwMode="auto">
                          <a:xfrm>
                            <a:off x="10676" y="1427"/>
                            <a:ext cx="167" cy="145"/>
                          </a:xfrm>
                          <a:custGeom>
                            <a:avLst/>
                            <a:gdLst>
                              <a:gd name="T0" fmla="+- 0 10843 10677"/>
                              <a:gd name="T1" fmla="*/ T0 w 167"/>
                              <a:gd name="T2" fmla="+- 0 1427 1427"/>
                              <a:gd name="T3" fmla="*/ 1427 h 145"/>
                              <a:gd name="T4" fmla="+- 0 10687 10677"/>
                              <a:gd name="T5" fmla="*/ T4 w 167"/>
                              <a:gd name="T6" fmla="+- 0 1427 1427"/>
                              <a:gd name="T7" fmla="*/ 1427 h 145"/>
                              <a:gd name="T8" fmla="+- 0 10677 10677"/>
                              <a:gd name="T9" fmla="*/ T8 w 167"/>
                              <a:gd name="T10" fmla="+- 0 1427 1427"/>
                              <a:gd name="T11" fmla="*/ 1427 h 145"/>
                              <a:gd name="T12" fmla="+- 0 10677 10677"/>
                              <a:gd name="T13" fmla="*/ T12 w 167"/>
                              <a:gd name="T14" fmla="+- 0 1572 1427"/>
                              <a:gd name="T15" fmla="*/ 1572 h 145"/>
                              <a:gd name="T16" fmla="+- 0 10687 10677"/>
                              <a:gd name="T17" fmla="*/ T16 w 167"/>
                              <a:gd name="T18" fmla="+- 0 1572 1427"/>
                              <a:gd name="T19" fmla="*/ 1572 h 145"/>
                              <a:gd name="T20" fmla="+- 0 10687 10677"/>
                              <a:gd name="T21" fmla="*/ T20 w 167"/>
                              <a:gd name="T22" fmla="+- 0 1437 1427"/>
                              <a:gd name="T23" fmla="*/ 1437 h 145"/>
                              <a:gd name="T24" fmla="+- 0 10843 10677"/>
                              <a:gd name="T25" fmla="*/ T24 w 167"/>
                              <a:gd name="T26" fmla="+- 0 1437 1427"/>
                              <a:gd name="T27" fmla="*/ 1437 h 145"/>
                              <a:gd name="T28" fmla="+- 0 10843 10677"/>
                              <a:gd name="T29" fmla="*/ T28 w 167"/>
                              <a:gd name="T30" fmla="+- 0 1427 1427"/>
                              <a:gd name="T31" fmla="*/ 1427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145">
                                <a:moveTo>
                                  <a:pt x="166" y="0"/>
                                </a:moveTo>
                                <a:lnTo>
                                  <a:pt x="10" y="0"/>
                                </a:lnTo>
                                <a:lnTo>
                                  <a:pt x="0" y="0"/>
                                </a:lnTo>
                                <a:lnTo>
                                  <a:pt x="0" y="145"/>
                                </a:lnTo>
                                <a:lnTo>
                                  <a:pt x="10" y="145"/>
                                </a:lnTo>
                                <a:lnTo>
                                  <a:pt x="10" y="10"/>
                                </a:lnTo>
                                <a:lnTo>
                                  <a:pt x="166" y="10"/>
                                </a:lnTo>
                                <a:lnTo>
                                  <a:pt x="1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53"/>
                        <wps:cNvSpPr>
                          <a:spLocks/>
                        </wps:cNvSpPr>
                        <wps:spPr bwMode="auto">
                          <a:xfrm>
                            <a:off x="10686" y="1436"/>
                            <a:ext cx="157" cy="136"/>
                          </a:xfrm>
                          <a:custGeom>
                            <a:avLst/>
                            <a:gdLst>
                              <a:gd name="T0" fmla="+- 0 10843 10687"/>
                              <a:gd name="T1" fmla="*/ T0 w 157"/>
                              <a:gd name="T2" fmla="+- 0 1437 1437"/>
                              <a:gd name="T3" fmla="*/ 1437 h 136"/>
                              <a:gd name="T4" fmla="+- 0 10833 10687"/>
                              <a:gd name="T5" fmla="*/ T4 w 157"/>
                              <a:gd name="T6" fmla="+- 0 1437 1437"/>
                              <a:gd name="T7" fmla="*/ 1437 h 136"/>
                              <a:gd name="T8" fmla="+- 0 10833 10687"/>
                              <a:gd name="T9" fmla="*/ T8 w 157"/>
                              <a:gd name="T10" fmla="+- 0 1562 1437"/>
                              <a:gd name="T11" fmla="*/ 1562 h 136"/>
                              <a:gd name="T12" fmla="+- 0 10687 10687"/>
                              <a:gd name="T13" fmla="*/ T12 w 157"/>
                              <a:gd name="T14" fmla="+- 0 1562 1437"/>
                              <a:gd name="T15" fmla="*/ 1562 h 136"/>
                              <a:gd name="T16" fmla="+- 0 10687 10687"/>
                              <a:gd name="T17" fmla="*/ T16 w 157"/>
                              <a:gd name="T18" fmla="+- 0 1572 1437"/>
                              <a:gd name="T19" fmla="*/ 1572 h 136"/>
                              <a:gd name="T20" fmla="+- 0 10833 10687"/>
                              <a:gd name="T21" fmla="*/ T20 w 157"/>
                              <a:gd name="T22" fmla="+- 0 1572 1437"/>
                              <a:gd name="T23" fmla="*/ 1572 h 136"/>
                              <a:gd name="T24" fmla="+- 0 10843 10687"/>
                              <a:gd name="T25" fmla="*/ T24 w 157"/>
                              <a:gd name="T26" fmla="+- 0 1572 1437"/>
                              <a:gd name="T27" fmla="*/ 1572 h 136"/>
                              <a:gd name="T28" fmla="+- 0 10843 10687"/>
                              <a:gd name="T29" fmla="*/ T28 w 157"/>
                              <a:gd name="T30" fmla="+- 0 1437 1437"/>
                              <a:gd name="T31" fmla="*/ 1437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136">
                                <a:moveTo>
                                  <a:pt x="156" y="0"/>
                                </a:moveTo>
                                <a:lnTo>
                                  <a:pt x="146" y="0"/>
                                </a:lnTo>
                                <a:lnTo>
                                  <a:pt x="146" y="125"/>
                                </a:lnTo>
                                <a:lnTo>
                                  <a:pt x="0" y="125"/>
                                </a:lnTo>
                                <a:lnTo>
                                  <a:pt x="0" y="135"/>
                                </a:lnTo>
                                <a:lnTo>
                                  <a:pt x="146" y="135"/>
                                </a:lnTo>
                                <a:lnTo>
                                  <a:pt x="156" y="135"/>
                                </a:lnTo>
                                <a:lnTo>
                                  <a:pt x="15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Rectangle 154"/>
                        <wps:cNvSpPr>
                          <a:spLocks noChangeArrowheads="1"/>
                        </wps:cNvSpPr>
                        <wps:spPr bwMode="auto">
                          <a:xfrm>
                            <a:off x="10696" y="1446"/>
                            <a:ext cx="137" cy="11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155"/>
                        <wps:cNvSpPr>
                          <a:spLocks/>
                        </wps:cNvSpPr>
                        <wps:spPr bwMode="auto">
                          <a:xfrm>
                            <a:off x="10745" y="1475"/>
                            <a:ext cx="40" cy="68"/>
                          </a:xfrm>
                          <a:custGeom>
                            <a:avLst/>
                            <a:gdLst>
                              <a:gd name="T0" fmla="+- 0 10784 10745"/>
                              <a:gd name="T1" fmla="*/ T0 w 40"/>
                              <a:gd name="T2" fmla="+- 0 1475 1475"/>
                              <a:gd name="T3" fmla="*/ 1475 h 68"/>
                              <a:gd name="T4" fmla="+- 0 10775 10745"/>
                              <a:gd name="T5" fmla="*/ T4 w 40"/>
                              <a:gd name="T6" fmla="+- 0 1475 1475"/>
                              <a:gd name="T7" fmla="*/ 1475 h 68"/>
                              <a:gd name="T8" fmla="+- 0 10775 10745"/>
                              <a:gd name="T9" fmla="*/ T8 w 40"/>
                              <a:gd name="T10" fmla="+- 0 1485 1475"/>
                              <a:gd name="T11" fmla="*/ 1485 h 68"/>
                              <a:gd name="T12" fmla="+- 0 10765 10745"/>
                              <a:gd name="T13" fmla="*/ T12 w 40"/>
                              <a:gd name="T14" fmla="+- 0 1485 1475"/>
                              <a:gd name="T15" fmla="*/ 1485 h 68"/>
                              <a:gd name="T16" fmla="+- 0 10765 10745"/>
                              <a:gd name="T17" fmla="*/ T16 w 40"/>
                              <a:gd name="T18" fmla="+- 0 1495 1475"/>
                              <a:gd name="T19" fmla="*/ 1495 h 68"/>
                              <a:gd name="T20" fmla="+- 0 10755 10745"/>
                              <a:gd name="T21" fmla="*/ T20 w 40"/>
                              <a:gd name="T22" fmla="+- 0 1495 1475"/>
                              <a:gd name="T23" fmla="*/ 1495 h 68"/>
                              <a:gd name="T24" fmla="+- 0 10755 10745"/>
                              <a:gd name="T25" fmla="*/ T24 w 40"/>
                              <a:gd name="T26" fmla="+- 0 1504 1475"/>
                              <a:gd name="T27" fmla="*/ 1504 h 68"/>
                              <a:gd name="T28" fmla="+- 0 10745 10745"/>
                              <a:gd name="T29" fmla="*/ T28 w 40"/>
                              <a:gd name="T30" fmla="+- 0 1504 1475"/>
                              <a:gd name="T31" fmla="*/ 1504 h 68"/>
                              <a:gd name="T32" fmla="+- 0 10745 10745"/>
                              <a:gd name="T33" fmla="*/ T32 w 40"/>
                              <a:gd name="T34" fmla="+- 0 1514 1475"/>
                              <a:gd name="T35" fmla="*/ 1514 h 68"/>
                              <a:gd name="T36" fmla="+- 0 10755 10745"/>
                              <a:gd name="T37" fmla="*/ T36 w 40"/>
                              <a:gd name="T38" fmla="+- 0 1514 1475"/>
                              <a:gd name="T39" fmla="*/ 1514 h 68"/>
                              <a:gd name="T40" fmla="+- 0 10755 10745"/>
                              <a:gd name="T41" fmla="*/ T40 w 40"/>
                              <a:gd name="T42" fmla="+- 0 1524 1475"/>
                              <a:gd name="T43" fmla="*/ 1524 h 68"/>
                              <a:gd name="T44" fmla="+- 0 10765 10745"/>
                              <a:gd name="T45" fmla="*/ T44 w 40"/>
                              <a:gd name="T46" fmla="+- 0 1524 1475"/>
                              <a:gd name="T47" fmla="*/ 1524 h 68"/>
                              <a:gd name="T48" fmla="+- 0 10765 10745"/>
                              <a:gd name="T49" fmla="*/ T48 w 40"/>
                              <a:gd name="T50" fmla="+- 0 1533 1475"/>
                              <a:gd name="T51" fmla="*/ 1533 h 68"/>
                              <a:gd name="T52" fmla="+- 0 10775 10745"/>
                              <a:gd name="T53" fmla="*/ T52 w 40"/>
                              <a:gd name="T54" fmla="+- 0 1533 1475"/>
                              <a:gd name="T55" fmla="*/ 1533 h 68"/>
                              <a:gd name="T56" fmla="+- 0 10775 10745"/>
                              <a:gd name="T57" fmla="*/ T56 w 40"/>
                              <a:gd name="T58" fmla="+- 0 1543 1475"/>
                              <a:gd name="T59" fmla="*/ 1543 h 68"/>
                              <a:gd name="T60" fmla="+- 0 10784 10745"/>
                              <a:gd name="T61" fmla="*/ T60 w 40"/>
                              <a:gd name="T62" fmla="+- 0 1543 1475"/>
                              <a:gd name="T63" fmla="*/ 1543 h 68"/>
                              <a:gd name="T64" fmla="+- 0 10784 10745"/>
                              <a:gd name="T65" fmla="*/ T64 w 40"/>
                              <a:gd name="T66" fmla="+- 0 1475 1475"/>
                              <a:gd name="T67" fmla="*/ 147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68">
                                <a:moveTo>
                                  <a:pt x="39" y="0"/>
                                </a:moveTo>
                                <a:lnTo>
                                  <a:pt x="30" y="0"/>
                                </a:lnTo>
                                <a:lnTo>
                                  <a:pt x="30" y="10"/>
                                </a:lnTo>
                                <a:lnTo>
                                  <a:pt x="20" y="10"/>
                                </a:lnTo>
                                <a:lnTo>
                                  <a:pt x="20" y="20"/>
                                </a:lnTo>
                                <a:lnTo>
                                  <a:pt x="10" y="20"/>
                                </a:lnTo>
                                <a:lnTo>
                                  <a:pt x="10" y="29"/>
                                </a:lnTo>
                                <a:lnTo>
                                  <a:pt x="0" y="29"/>
                                </a:lnTo>
                                <a:lnTo>
                                  <a:pt x="0" y="39"/>
                                </a:lnTo>
                                <a:lnTo>
                                  <a:pt x="10" y="39"/>
                                </a:lnTo>
                                <a:lnTo>
                                  <a:pt x="10" y="49"/>
                                </a:lnTo>
                                <a:lnTo>
                                  <a:pt x="20" y="49"/>
                                </a:lnTo>
                                <a:lnTo>
                                  <a:pt x="20" y="58"/>
                                </a:lnTo>
                                <a:lnTo>
                                  <a:pt x="30" y="58"/>
                                </a:lnTo>
                                <a:lnTo>
                                  <a:pt x="30" y="68"/>
                                </a:lnTo>
                                <a:lnTo>
                                  <a:pt x="39" y="68"/>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56"/>
                        <wps:cNvSpPr>
                          <a:spLocks/>
                        </wps:cNvSpPr>
                        <wps:spPr bwMode="auto">
                          <a:xfrm>
                            <a:off x="10852" y="1427"/>
                            <a:ext cx="176" cy="155"/>
                          </a:xfrm>
                          <a:custGeom>
                            <a:avLst/>
                            <a:gdLst>
                              <a:gd name="T0" fmla="+- 0 11028 10853"/>
                              <a:gd name="T1" fmla="*/ T0 w 176"/>
                              <a:gd name="T2" fmla="+- 0 1427 1427"/>
                              <a:gd name="T3" fmla="*/ 1427 h 155"/>
                              <a:gd name="T4" fmla="+- 0 11019 10853"/>
                              <a:gd name="T5" fmla="*/ T4 w 176"/>
                              <a:gd name="T6" fmla="+- 0 1427 1427"/>
                              <a:gd name="T7" fmla="*/ 1427 h 155"/>
                              <a:gd name="T8" fmla="+- 0 11019 10853"/>
                              <a:gd name="T9" fmla="*/ T8 w 176"/>
                              <a:gd name="T10" fmla="+- 0 1572 1427"/>
                              <a:gd name="T11" fmla="*/ 1572 h 155"/>
                              <a:gd name="T12" fmla="+- 0 10853 10853"/>
                              <a:gd name="T13" fmla="*/ T12 w 176"/>
                              <a:gd name="T14" fmla="+- 0 1572 1427"/>
                              <a:gd name="T15" fmla="*/ 1572 h 155"/>
                              <a:gd name="T16" fmla="+- 0 10853 10853"/>
                              <a:gd name="T17" fmla="*/ T16 w 176"/>
                              <a:gd name="T18" fmla="+- 0 1582 1427"/>
                              <a:gd name="T19" fmla="*/ 1582 h 155"/>
                              <a:gd name="T20" fmla="+- 0 11019 10853"/>
                              <a:gd name="T21" fmla="*/ T20 w 176"/>
                              <a:gd name="T22" fmla="+- 0 1582 1427"/>
                              <a:gd name="T23" fmla="*/ 1582 h 155"/>
                              <a:gd name="T24" fmla="+- 0 11028 10853"/>
                              <a:gd name="T25" fmla="*/ T24 w 176"/>
                              <a:gd name="T26" fmla="+- 0 1582 1427"/>
                              <a:gd name="T27" fmla="*/ 1582 h 155"/>
                              <a:gd name="T28" fmla="+- 0 11028 10853"/>
                              <a:gd name="T29" fmla="*/ T28 w 176"/>
                              <a:gd name="T30" fmla="+- 0 1427 1427"/>
                              <a:gd name="T31" fmla="*/ 1427 h 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 h="155">
                                <a:moveTo>
                                  <a:pt x="175" y="0"/>
                                </a:moveTo>
                                <a:lnTo>
                                  <a:pt x="166" y="0"/>
                                </a:lnTo>
                                <a:lnTo>
                                  <a:pt x="166" y="145"/>
                                </a:lnTo>
                                <a:lnTo>
                                  <a:pt x="0" y="145"/>
                                </a:lnTo>
                                <a:lnTo>
                                  <a:pt x="0" y="155"/>
                                </a:lnTo>
                                <a:lnTo>
                                  <a:pt x="166" y="155"/>
                                </a:lnTo>
                                <a:lnTo>
                                  <a:pt x="175" y="155"/>
                                </a:lnTo>
                                <a:lnTo>
                                  <a:pt x="175"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57"/>
                        <wps:cNvSpPr>
                          <a:spLocks/>
                        </wps:cNvSpPr>
                        <wps:spPr bwMode="auto">
                          <a:xfrm>
                            <a:off x="10852" y="1427"/>
                            <a:ext cx="167" cy="145"/>
                          </a:xfrm>
                          <a:custGeom>
                            <a:avLst/>
                            <a:gdLst>
                              <a:gd name="T0" fmla="+- 0 11019 10853"/>
                              <a:gd name="T1" fmla="*/ T0 w 167"/>
                              <a:gd name="T2" fmla="+- 0 1427 1427"/>
                              <a:gd name="T3" fmla="*/ 1427 h 145"/>
                              <a:gd name="T4" fmla="+- 0 10862 10853"/>
                              <a:gd name="T5" fmla="*/ T4 w 167"/>
                              <a:gd name="T6" fmla="+- 0 1427 1427"/>
                              <a:gd name="T7" fmla="*/ 1427 h 145"/>
                              <a:gd name="T8" fmla="+- 0 10853 10853"/>
                              <a:gd name="T9" fmla="*/ T8 w 167"/>
                              <a:gd name="T10" fmla="+- 0 1427 1427"/>
                              <a:gd name="T11" fmla="*/ 1427 h 145"/>
                              <a:gd name="T12" fmla="+- 0 10853 10853"/>
                              <a:gd name="T13" fmla="*/ T12 w 167"/>
                              <a:gd name="T14" fmla="+- 0 1572 1427"/>
                              <a:gd name="T15" fmla="*/ 1572 h 145"/>
                              <a:gd name="T16" fmla="+- 0 10862 10853"/>
                              <a:gd name="T17" fmla="*/ T16 w 167"/>
                              <a:gd name="T18" fmla="+- 0 1572 1427"/>
                              <a:gd name="T19" fmla="*/ 1572 h 145"/>
                              <a:gd name="T20" fmla="+- 0 10862 10853"/>
                              <a:gd name="T21" fmla="*/ T20 w 167"/>
                              <a:gd name="T22" fmla="+- 0 1437 1427"/>
                              <a:gd name="T23" fmla="*/ 1437 h 145"/>
                              <a:gd name="T24" fmla="+- 0 11019 10853"/>
                              <a:gd name="T25" fmla="*/ T24 w 167"/>
                              <a:gd name="T26" fmla="+- 0 1437 1427"/>
                              <a:gd name="T27" fmla="*/ 1437 h 145"/>
                              <a:gd name="T28" fmla="+- 0 11019 10853"/>
                              <a:gd name="T29" fmla="*/ T28 w 167"/>
                              <a:gd name="T30" fmla="+- 0 1427 1427"/>
                              <a:gd name="T31" fmla="*/ 1427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145">
                                <a:moveTo>
                                  <a:pt x="166" y="0"/>
                                </a:moveTo>
                                <a:lnTo>
                                  <a:pt x="9" y="0"/>
                                </a:lnTo>
                                <a:lnTo>
                                  <a:pt x="0" y="0"/>
                                </a:lnTo>
                                <a:lnTo>
                                  <a:pt x="0" y="145"/>
                                </a:lnTo>
                                <a:lnTo>
                                  <a:pt x="9" y="145"/>
                                </a:lnTo>
                                <a:lnTo>
                                  <a:pt x="9" y="10"/>
                                </a:lnTo>
                                <a:lnTo>
                                  <a:pt x="166" y="10"/>
                                </a:lnTo>
                                <a:lnTo>
                                  <a:pt x="1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58"/>
                        <wps:cNvSpPr>
                          <a:spLocks/>
                        </wps:cNvSpPr>
                        <wps:spPr bwMode="auto">
                          <a:xfrm>
                            <a:off x="10862" y="1436"/>
                            <a:ext cx="157" cy="136"/>
                          </a:xfrm>
                          <a:custGeom>
                            <a:avLst/>
                            <a:gdLst>
                              <a:gd name="T0" fmla="+- 0 11019 10862"/>
                              <a:gd name="T1" fmla="*/ T0 w 157"/>
                              <a:gd name="T2" fmla="+- 0 1437 1437"/>
                              <a:gd name="T3" fmla="*/ 1437 h 136"/>
                              <a:gd name="T4" fmla="+- 0 11009 10862"/>
                              <a:gd name="T5" fmla="*/ T4 w 157"/>
                              <a:gd name="T6" fmla="+- 0 1437 1437"/>
                              <a:gd name="T7" fmla="*/ 1437 h 136"/>
                              <a:gd name="T8" fmla="+- 0 11009 10862"/>
                              <a:gd name="T9" fmla="*/ T8 w 157"/>
                              <a:gd name="T10" fmla="+- 0 1562 1437"/>
                              <a:gd name="T11" fmla="*/ 1562 h 136"/>
                              <a:gd name="T12" fmla="+- 0 10862 10862"/>
                              <a:gd name="T13" fmla="*/ T12 w 157"/>
                              <a:gd name="T14" fmla="+- 0 1562 1437"/>
                              <a:gd name="T15" fmla="*/ 1562 h 136"/>
                              <a:gd name="T16" fmla="+- 0 10862 10862"/>
                              <a:gd name="T17" fmla="*/ T16 w 157"/>
                              <a:gd name="T18" fmla="+- 0 1572 1437"/>
                              <a:gd name="T19" fmla="*/ 1572 h 136"/>
                              <a:gd name="T20" fmla="+- 0 11009 10862"/>
                              <a:gd name="T21" fmla="*/ T20 w 157"/>
                              <a:gd name="T22" fmla="+- 0 1572 1437"/>
                              <a:gd name="T23" fmla="*/ 1572 h 136"/>
                              <a:gd name="T24" fmla="+- 0 11019 10862"/>
                              <a:gd name="T25" fmla="*/ T24 w 157"/>
                              <a:gd name="T26" fmla="+- 0 1572 1437"/>
                              <a:gd name="T27" fmla="*/ 1572 h 136"/>
                              <a:gd name="T28" fmla="+- 0 11019 10862"/>
                              <a:gd name="T29" fmla="*/ T28 w 157"/>
                              <a:gd name="T30" fmla="+- 0 1437 1437"/>
                              <a:gd name="T31" fmla="*/ 1437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136">
                                <a:moveTo>
                                  <a:pt x="157" y="0"/>
                                </a:moveTo>
                                <a:lnTo>
                                  <a:pt x="147" y="0"/>
                                </a:lnTo>
                                <a:lnTo>
                                  <a:pt x="147" y="125"/>
                                </a:lnTo>
                                <a:lnTo>
                                  <a:pt x="0" y="125"/>
                                </a:lnTo>
                                <a:lnTo>
                                  <a:pt x="0" y="135"/>
                                </a:lnTo>
                                <a:lnTo>
                                  <a:pt x="147" y="135"/>
                                </a:lnTo>
                                <a:lnTo>
                                  <a:pt x="157" y="135"/>
                                </a:lnTo>
                                <a:lnTo>
                                  <a:pt x="157"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159"/>
                        <wps:cNvSpPr>
                          <a:spLocks noChangeArrowheads="1"/>
                        </wps:cNvSpPr>
                        <wps:spPr bwMode="auto">
                          <a:xfrm>
                            <a:off x="10872" y="1446"/>
                            <a:ext cx="137" cy="11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Freeform 160"/>
                        <wps:cNvSpPr>
                          <a:spLocks/>
                        </wps:cNvSpPr>
                        <wps:spPr bwMode="auto">
                          <a:xfrm>
                            <a:off x="10921" y="1475"/>
                            <a:ext cx="40" cy="68"/>
                          </a:xfrm>
                          <a:custGeom>
                            <a:avLst/>
                            <a:gdLst>
                              <a:gd name="T0" fmla="+- 0 10960 10921"/>
                              <a:gd name="T1" fmla="*/ T0 w 40"/>
                              <a:gd name="T2" fmla="+- 0 1504 1475"/>
                              <a:gd name="T3" fmla="*/ 1504 h 68"/>
                              <a:gd name="T4" fmla="+- 0 10950 10921"/>
                              <a:gd name="T5" fmla="*/ T4 w 40"/>
                              <a:gd name="T6" fmla="+- 0 1504 1475"/>
                              <a:gd name="T7" fmla="*/ 1504 h 68"/>
                              <a:gd name="T8" fmla="+- 0 10950 10921"/>
                              <a:gd name="T9" fmla="*/ T8 w 40"/>
                              <a:gd name="T10" fmla="+- 0 1495 1475"/>
                              <a:gd name="T11" fmla="*/ 1495 h 68"/>
                              <a:gd name="T12" fmla="+- 0 10941 10921"/>
                              <a:gd name="T13" fmla="*/ T12 w 40"/>
                              <a:gd name="T14" fmla="+- 0 1495 1475"/>
                              <a:gd name="T15" fmla="*/ 1495 h 68"/>
                              <a:gd name="T16" fmla="+- 0 10941 10921"/>
                              <a:gd name="T17" fmla="*/ T16 w 40"/>
                              <a:gd name="T18" fmla="+- 0 1485 1475"/>
                              <a:gd name="T19" fmla="*/ 1485 h 68"/>
                              <a:gd name="T20" fmla="+- 0 10931 10921"/>
                              <a:gd name="T21" fmla="*/ T20 w 40"/>
                              <a:gd name="T22" fmla="+- 0 1485 1475"/>
                              <a:gd name="T23" fmla="*/ 1485 h 68"/>
                              <a:gd name="T24" fmla="+- 0 10931 10921"/>
                              <a:gd name="T25" fmla="*/ T24 w 40"/>
                              <a:gd name="T26" fmla="+- 0 1475 1475"/>
                              <a:gd name="T27" fmla="*/ 1475 h 68"/>
                              <a:gd name="T28" fmla="+- 0 10921 10921"/>
                              <a:gd name="T29" fmla="*/ T28 w 40"/>
                              <a:gd name="T30" fmla="+- 0 1475 1475"/>
                              <a:gd name="T31" fmla="*/ 1475 h 68"/>
                              <a:gd name="T32" fmla="+- 0 10921 10921"/>
                              <a:gd name="T33" fmla="*/ T32 w 40"/>
                              <a:gd name="T34" fmla="+- 0 1543 1475"/>
                              <a:gd name="T35" fmla="*/ 1543 h 68"/>
                              <a:gd name="T36" fmla="+- 0 10931 10921"/>
                              <a:gd name="T37" fmla="*/ T36 w 40"/>
                              <a:gd name="T38" fmla="+- 0 1543 1475"/>
                              <a:gd name="T39" fmla="*/ 1543 h 68"/>
                              <a:gd name="T40" fmla="+- 0 10931 10921"/>
                              <a:gd name="T41" fmla="*/ T40 w 40"/>
                              <a:gd name="T42" fmla="+- 0 1533 1475"/>
                              <a:gd name="T43" fmla="*/ 1533 h 68"/>
                              <a:gd name="T44" fmla="+- 0 10941 10921"/>
                              <a:gd name="T45" fmla="*/ T44 w 40"/>
                              <a:gd name="T46" fmla="+- 0 1533 1475"/>
                              <a:gd name="T47" fmla="*/ 1533 h 68"/>
                              <a:gd name="T48" fmla="+- 0 10941 10921"/>
                              <a:gd name="T49" fmla="*/ T48 w 40"/>
                              <a:gd name="T50" fmla="+- 0 1524 1475"/>
                              <a:gd name="T51" fmla="*/ 1524 h 68"/>
                              <a:gd name="T52" fmla="+- 0 10950 10921"/>
                              <a:gd name="T53" fmla="*/ T52 w 40"/>
                              <a:gd name="T54" fmla="+- 0 1524 1475"/>
                              <a:gd name="T55" fmla="*/ 1524 h 68"/>
                              <a:gd name="T56" fmla="+- 0 10950 10921"/>
                              <a:gd name="T57" fmla="*/ T56 w 40"/>
                              <a:gd name="T58" fmla="+- 0 1514 1475"/>
                              <a:gd name="T59" fmla="*/ 1514 h 68"/>
                              <a:gd name="T60" fmla="+- 0 10960 10921"/>
                              <a:gd name="T61" fmla="*/ T60 w 40"/>
                              <a:gd name="T62" fmla="+- 0 1514 1475"/>
                              <a:gd name="T63" fmla="*/ 1514 h 68"/>
                              <a:gd name="T64" fmla="+- 0 10960 10921"/>
                              <a:gd name="T65" fmla="*/ T64 w 40"/>
                              <a:gd name="T66" fmla="+- 0 1504 1475"/>
                              <a:gd name="T67" fmla="*/ 150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68">
                                <a:moveTo>
                                  <a:pt x="39" y="29"/>
                                </a:moveTo>
                                <a:lnTo>
                                  <a:pt x="29" y="29"/>
                                </a:lnTo>
                                <a:lnTo>
                                  <a:pt x="29" y="20"/>
                                </a:lnTo>
                                <a:lnTo>
                                  <a:pt x="20" y="20"/>
                                </a:lnTo>
                                <a:lnTo>
                                  <a:pt x="20" y="10"/>
                                </a:lnTo>
                                <a:lnTo>
                                  <a:pt x="10" y="10"/>
                                </a:lnTo>
                                <a:lnTo>
                                  <a:pt x="10" y="0"/>
                                </a:lnTo>
                                <a:lnTo>
                                  <a:pt x="0" y="0"/>
                                </a:lnTo>
                                <a:lnTo>
                                  <a:pt x="0" y="68"/>
                                </a:lnTo>
                                <a:lnTo>
                                  <a:pt x="10" y="68"/>
                                </a:lnTo>
                                <a:lnTo>
                                  <a:pt x="10" y="58"/>
                                </a:lnTo>
                                <a:lnTo>
                                  <a:pt x="20" y="58"/>
                                </a:lnTo>
                                <a:lnTo>
                                  <a:pt x="20" y="49"/>
                                </a:lnTo>
                                <a:lnTo>
                                  <a:pt x="29" y="49"/>
                                </a:lnTo>
                                <a:lnTo>
                                  <a:pt x="29" y="39"/>
                                </a:lnTo>
                                <a:lnTo>
                                  <a:pt x="39" y="39"/>
                                </a:lnTo>
                                <a:lnTo>
                                  <a:pt x="3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61"/>
                        <wps:cNvSpPr>
                          <a:spLocks/>
                        </wps:cNvSpPr>
                        <wps:spPr bwMode="auto">
                          <a:xfrm>
                            <a:off x="11263" y="1427"/>
                            <a:ext cx="176" cy="155"/>
                          </a:xfrm>
                          <a:custGeom>
                            <a:avLst/>
                            <a:gdLst>
                              <a:gd name="T0" fmla="+- 0 11439 11263"/>
                              <a:gd name="T1" fmla="*/ T0 w 176"/>
                              <a:gd name="T2" fmla="+- 0 1427 1427"/>
                              <a:gd name="T3" fmla="*/ 1427 h 155"/>
                              <a:gd name="T4" fmla="+- 0 11429 11263"/>
                              <a:gd name="T5" fmla="*/ T4 w 176"/>
                              <a:gd name="T6" fmla="+- 0 1427 1427"/>
                              <a:gd name="T7" fmla="*/ 1427 h 155"/>
                              <a:gd name="T8" fmla="+- 0 11429 11263"/>
                              <a:gd name="T9" fmla="*/ T8 w 176"/>
                              <a:gd name="T10" fmla="+- 0 1572 1427"/>
                              <a:gd name="T11" fmla="*/ 1572 h 155"/>
                              <a:gd name="T12" fmla="+- 0 11263 11263"/>
                              <a:gd name="T13" fmla="*/ T12 w 176"/>
                              <a:gd name="T14" fmla="+- 0 1572 1427"/>
                              <a:gd name="T15" fmla="*/ 1572 h 155"/>
                              <a:gd name="T16" fmla="+- 0 11263 11263"/>
                              <a:gd name="T17" fmla="*/ T16 w 176"/>
                              <a:gd name="T18" fmla="+- 0 1582 1427"/>
                              <a:gd name="T19" fmla="*/ 1582 h 155"/>
                              <a:gd name="T20" fmla="+- 0 11429 11263"/>
                              <a:gd name="T21" fmla="*/ T20 w 176"/>
                              <a:gd name="T22" fmla="+- 0 1582 1427"/>
                              <a:gd name="T23" fmla="*/ 1582 h 155"/>
                              <a:gd name="T24" fmla="+- 0 11439 11263"/>
                              <a:gd name="T25" fmla="*/ T24 w 176"/>
                              <a:gd name="T26" fmla="+- 0 1582 1427"/>
                              <a:gd name="T27" fmla="*/ 1582 h 155"/>
                              <a:gd name="T28" fmla="+- 0 11439 11263"/>
                              <a:gd name="T29" fmla="*/ T28 w 176"/>
                              <a:gd name="T30" fmla="+- 0 1427 1427"/>
                              <a:gd name="T31" fmla="*/ 1427 h 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 h="155">
                                <a:moveTo>
                                  <a:pt x="176" y="0"/>
                                </a:moveTo>
                                <a:lnTo>
                                  <a:pt x="166" y="0"/>
                                </a:lnTo>
                                <a:lnTo>
                                  <a:pt x="166" y="145"/>
                                </a:lnTo>
                                <a:lnTo>
                                  <a:pt x="0" y="145"/>
                                </a:lnTo>
                                <a:lnTo>
                                  <a:pt x="0" y="155"/>
                                </a:lnTo>
                                <a:lnTo>
                                  <a:pt x="166" y="155"/>
                                </a:lnTo>
                                <a:lnTo>
                                  <a:pt x="176" y="155"/>
                                </a:lnTo>
                                <a:lnTo>
                                  <a:pt x="176"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62"/>
                        <wps:cNvSpPr>
                          <a:spLocks/>
                        </wps:cNvSpPr>
                        <wps:spPr bwMode="auto">
                          <a:xfrm>
                            <a:off x="11263" y="1427"/>
                            <a:ext cx="167" cy="145"/>
                          </a:xfrm>
                          <a:custGeom>
                            <a:avLst/>
                            <a:gdLst>
                              <a:gd name="T0" fmla="+- 0 11429 11263"/>
                              <a:gd name="T1" fmla="*/ T0 w 167"/>
                              <a:gd name="T2" fmla="+- 0 1427 1427"/>
                              <a:gd name="T3" fmla="*/ 1427 h 145"/>
                              <a:gd name="T4" fmla="+- 0 11273 11263"/>
                              <a:gd name="T5" fmla="*/ T4 w 167"/>
                              <a:gd name="T6" fmla="+- 0 1427 1427"/>
                              <a:gd name="T7" fmla="*/ 1427 h 145"/>
                              <a:gd name="T8" fmla="+- 0 11263 11263"/>
                              <a:gd name="T9" fmla="*/ T8 w 167"/>
                              <a:gd name="T10" fmla="+- 0 1427 1427"/>
                              <a:gd name="T11" fmla="*/ 1427 h 145"/>
                              <a:gd name="T12" fmla="+- 0 11263 11263"/>
                              <a:gd name="T13" fmla="*/ T12 w 167"/>
                              <a:gd name="T14" fmla="+- 0 1572 1427"/>
                              <a:gd name="T15" fmla="*/ 1572 h 145"/>
                              <a:gd name="T16" fmla="+- 0 11273 11263"/>
                              <a:gd name="T17" fmla="*/ T16 w 167"/>
                              <a:gd name="T18" fmla="+- 0 1572 1427"/>
                              <a:gd name="T19" fmla="*/ 1572 h 145"/>
                              <a:gd name="T20" fmla="+- 0 11273 11263"/>
                              <a:gd name="T21" fmla="*/ T20 w 167"/>
                              <a:gd name="T22" fmla="+- 0 1437 1427"/>
                              <a:gd name="T23" fmla="*/ 1437 h 145"/>
                              <a:gd name="T24" fmla="+- 0 11429 11263"/>
                              <a:gd name="T25" fmla="*/ T24 w 167"/>
                              <a:gd name="T26" fmla="+- 0 1437 1427"/>
                              <a:gd name="T27" fmla="*/ 1437 h 145"/>
                              <a:gd name="T28" fmla="+- 0 11429 11263"/>
                              <a:gd name="T29" fmla="*/ T28 w 167"/>
                              <a:gd name="T30" fmla="+- 0 1427 1427"/>
                              <a:gd name="T31" fmla="*/ 1427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145">
                                <a:moveTo>
                                  <a:pt x="166" y="0"/>
                                </a:moveTo>
                                <a:lnTo>
                                  <a:pt x="10" y="0"/>
                                </a:lnTo>
                                <a:lnTo>
                                  <a:pt x="0" y="0"/>
                                </a:lnTo>
                                <a:lnTo>
                                  <a:pt x="0" y="145"/>
                                </a:lnTo>
                                <a:lnTo>
                                  <a:pt x="10" y="145"/>
                                </a:lnTo>
                                <a:lnTo>
                                  <a:pt x="10" y="10"/>
                                </a:lnTo>
                                <a:lnTo>
                                  <a:pt x="166" y="10"/>
                                </a:lnTo>
                                <a:lnTo>
                                  <a:pt x="1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63"/>
                        <wps:cNvSpPr>
                          <a:spLocks/>
                        </wps:cNvSpPr>
                        <wps:spPr bwMode="auto">
                          <a:xfrm>
                            <a:off x="11272" y="1436"/>
                            <a:ext cx="157" cy="136"/>
                          </a:xfrm>
                          <a:custGeom>
                            <a:avLst/>
                            <a:gdLst>
                              <a:gd name="T0" fmla="+- 0 11429 11273"/>
                              <a:gd name="T1" fmla="*/ T0 w 157"/>
                              <a:gd name="T2" fmla="+- 0 1437 1437"/>
                              <a:gd name="T3" fmla="*/ 1437 h 136"/>
                              <a:gd name="T4" fmla="+- 0 11419 11273"/>
                              <a:gd name="T5" fmla="*/ T4 w 157"/>
                              <a:gd name="T6" fmla="+- 0 1437 1437"/>
                              <a:gd name="T7" fmla="*/ 1437 h 136"/>
                              <a:gd name="T8" fmla="+- 0 11419 11273"/>
                              <a:gd name="T9" fmla="*/ T8 w 157"/>
                              <a:gd name="T10" fmla="+- 0 1562 1437"/>
                              <a:gd name="T11" fmla="*/ 1562 h 136"/>
                              <a:gd name="T12" fmla="+- 0 11273 11273"/>
                              <a:gd name="T13" fmla="*/ T12 w 157"/>
                              <a:gd name="T14" fmla="+- 0 1562 1437"/>
                              <a:gd name="T15" fmla="*/ 1562 h 136"/>
                              <a:gd name="T16" fmla="+- 0 11273 11273"/>
                              <a:gd name="T17" fmla="*/ T16 w 157"/>
                              <a:gd name="T18" fmla="+- 0 1572 1437"/>
                              <a:gd name="T19" fmla="*/ 1572 h 136"/>
                              <a:gd name="T20" fmla="+- 0 11419 11273"/>
                              <a:gd name="T21" fmla="*/ T20 w 157"/>
                              <a:gd name="T22" fmla="+- 0 1572 1437"/>
                              <a:gd name="T23" fmla="*/ 1572 h 136"/>
                              <a:gd name="T24" fmla="+- 0 11429 11273"/>
                              <a:gd name="T25" fmla="*/ T24 w 157"/>
                              <a:gd name="T26" fmla="+- 0 1572 1437"/>
                              <a:gd name="T27" fmla="*/ 1572 h 136"/>
                              <a:gd name="T28" fmla="+- 0 11429 11273"/>
                              <a:gd name="T29" fmla="*/ T28 w 157"/>
                              <a:gd name="T30" fmla="+- 0 1437 1437"/>
                              <a:gd name="T31" fmla="*/ 1437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136">
                                <a:moveTo>
                                  <a:pt x="156" y="0"/>
                                </a:moveTo>
                                <a:lnTo>
                                  <a:pt x="146" y="0"/>
                                </a:lnTo>
                                <a:lnTo>
                                  <a:pt x="146" y="125"/>
                                </a:lnTo>
                                <a:lnTo>
                                  <a:pt x="0" y="125"/>
                                </a:lnTo>
                                <a:lnTo>
                                  <a:pt x="0" y="135"/>
                                </a:lnTo>
                                <a:lnTo>
                                  <a:pt x="146" y="135"/>
                                </a:lnTo>
                                <a:lnTo>
                                  <a:pt x="156" y="135"/>
                                </a:lnTo>
                                <a:lnTo>
                                  <a:pt x="15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Rectangle 164"/>
                        <wps:cNvSpPr>
                          <a:spLocks noChangeArrowheads="1"/>
                        </wps:cNvSpPr>
                        <wps:spPr bwMode="auto">
                          <a:xfrm>
                            <a:off x="11282" y="1446"/>
                            <a:ext cx="137" cy="11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Freeform 165"/>
                        <wps:cNvSpPr>
                          <a:spLocks/>
                        </wps:cNvSpPr>
                        <wps:spPr bwMode="auto">
                          <a:xfrm>
                            <a:off x="11331" y="1475"/>
                            <a:ext cx="40" cy="68"/>
                          </a:xfrm>
                          <a:custGeom>
                            <a:avLst/>
                            <a:gdLst>
                              <a:gd name="T0" fmla="+- 0 11371 11332"/>
                              <a:gd name="T1" fmla="*/ T0 w 40"/>
                              <a:gd name="T2" fmla="+- 0 1475 1475"/>
                              <a:gd name="T3" fmla="*/ 1475 h 68"/>
                              <a:gd name="T4" fmla="+- 0 11361 11332"/>
                              <a:gd name="T5" fmla="*/ T4 w 40"/>
                              <a:gd name="T6" fmla="+- 0 1475 1475"/>
                              <a:gd name="T7" fmla="*/ 1475 h 68"/>
                              <a:gd name="T8" fmla="+- 0 11361 11332"/>
                              <a:gd name="T9" fmla="*/ T8 w 40"/>
                              <a:gd name="T10" fmla="+- 0 1485 1475"/>
                              <a:gd name="T11" fmla="*/ 1485 h 68"/>
                              <a:gd name="T12" fmla="+- 0 11351 11332"/>
                              <a:gd name="T13" fmla="*/ T12 w 40"/>
                              <a:gd name="T14" fmla="+- 0 1485 1475"/>
                              <a:gd name="T15" fmla="*/ 1485 h 68"/>
                              <a:gd name="T16" fmla="+- 0 11351 11332"/>
                              <a:gd name="T17" fmla="*/ T16 w 40"/>
                              <a:gd name="T18" fmla="+- 0 1495 1475"/>
                              <a:gd name="T19" fmla="*/ 1495 h 68"/>
                              <a:gd name="T20" fmla="+- 0 11341 11332"/>
                              <a:gd name="T21" fmla="*/ T20 w 40"/>
                              <a:gd name="T22" fmla="+- 0 1495 1475"/>
                              <a:gd name="T23" fmla="*/ 1495 h 68"/>
                              <a:gd name="T24" fmla="+- 0 11341 11332"/>
                              <a:gd name="T25" fmla="*/ T24 w 40"/>
                              <a:gd name="T26" fmla="+- 0 1504 1475"/>
                              <a:gd name="T27" fmla="*/ 1504 h 68"/>
                              <a:gd name="T28" fmla="+- 0 11332 11332"/>
                              <a:gd name="T29" fmla="*/ T28 w 40"/>
                              <a:gd name="T30" fmla="+- 0 1504 1475"/>
                              <a:gd name="T31" fmla="*/ 1504 h 68"/>
                              <a:gd name="T32" fmla="+- 0 11332 11332"/>
                              <a:gd name="T33" fmla="*/ T32 w 40"/>
                              <a:gd name="T34" fmla="+- 0 1514 1475"/>
                              <a:gd name="T35" fmla="*/ 1514 h 68"/>
                              <a:gd name="T36" fmla="+- 0 11341 11332"/>
                              <a:gd name="T37" fmla="*/ T36 w 40"/>
                              <a:gd name="T38" fmla="+- 0 1514 1475"/>
                              <a:gd name="T39" fmla="*/ 1514 h 68"/>
                              <a:gd name="T40" fmla="+- 0 11341 11332"/>
                              <a:gd name="T41" fmla="*/ T40 w 40"/>
                              <a:gd name="T42" fmla="+- 0 1524 1475"/>
                              <a:gd name="T43" fmla="*/ 1524 h 68"/>
                              <a:gd name="T44" fmla="+- 0 11351 11332"/>
                              <a:gd name="T45" fmla="*/ T44 w 40"/>
                              <a:gd name="T46" fmla="+- 0 1524 1475"/>
                              <a:gd name="T47" fmla="*/ 1524 h 68"/>
                              <a:gd name="T48" fmla="+- 0 11351 11332"/>
                              <a:gd name="T49" fmla="*/ T48 w 40"/>
                              <a:gd name="T50" fmla="+- 0 1533 1475"/>
                              <a:gd name="T51" fmla="*/ 1533 h 68"/>
                              <a:gd name="T52" fmla="+- 0 11361 11332"/>
                              <a:gd name="T53" fmla="*/ T52 w 40"/>
                              <a:gd name="T54" fmla="+- 0 1533 1475"/>
                              <a:gd name="T55" fmla="*/ 1533 h 68"/>
                              <a:gd name="T56" fmla="+- 0 11361 11332"/>
                              <a:gd name="T57" fmla="*/ T56 w 40"/>
                              <a:gd name="T58" fmla="+- 0 1543 1475"/>
                              <a:gd name="T59" fmla="*/ 1543 h 68"/>
                              <a:gd name="T60" fmla="+- 0 11371 11332"/>
                              <a:gd name="T61" fmla="*/ T60 w 40"/>
                              <a:gd name="T62" fmla="+- 0 1543 1475"/>
                              <a:gd name="T63" fmla="*/ 1543 h 68"/>
                              <a:gd name="T64" fmla="+- 0 11371 11332"/>
                              <a:gd name="T65" fmla="*/ T64 w 40"/>
                              <a:gd name="T66" fmla="+- 0 1475 1475"/>
                              <a:gd name="T67" fmla="*/ 147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68">
                                <a:moveTo>
                                  <a:pt x="39" y="0"/>
                                </a:moveTo>
                                <a:lnTo>
                                  <a:pt x="29" y="0"/>
                                </a:lnTo>
                                <a:lnTo>
                                  <a:pt x="29" y="10"/>
                                </a:lnTo>
                                <a:lnTo>
                                  <a:pt x="19" y="10"/>
                                </a:lnTo>
                                <a:lnTo>
                                  <a:pt x="19" y="20"/>
                                </a:lnTo>
                                <a:lnTo>
                                  <a:pt x="9" y="20"/>
                                </a:lnTo>
                                <a:lnTo>
                                  <a:pt x="9" y="29"/>
                                </a:lnTo>
                                <a:lnTo>
                                  <a:pt x="0" y="29"/>
                                </a:lnTo>
                                <a:lnTo>
                                  <a:pt x="0" y="39"/>
                                </a:lnTo>
                                <a:lnTo>
                                  <a:pt x="9" y="39"/>
                                </a:lnTo>
                                <a:lnTo>
                                  <a:pt x="9" y="49"/>
                                </a:lnTo>
                                <a:lnTo>
                                  <a:pt x="19" y="49"/>
                                </a:lnTo>
                                <a:lnTo>
                                  <a:pt x="19" y="58"/>
                                </a:lnTo>
                                <a:lnTo>
                                  <a:pt x="29" y="58"/>
                                </a:lnTo>
                                <a:lnTo>
                                  <a:pt x="29" y="68"/>
                                </a:lnTo>
                                <a:lnTo>
                                  <a:pt x="39" y="68"/>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66"/>
                        <wps:cNvSpPr>
                          <a:spLocks/>
                        </wps:cNvSpPr>
                        <wps:spPr bwMode="auto">
                          <a:xfrm>
                            <a:off x="11439" y="1427"/>
                            <a:ext cx="176" cy="155"/>
                          </a:xfrm>
                          <a:custGeom>
                            <a:avLst/>
                            <a:gdLst>
                              <a:gd name="T0" fmla="+- 0 11615 11439"/>
                              <a:gd name="T1" fmla="*/ T0 w 176"/>
                              <a:gd name="T2" fmla="+- 0 1427 1427"/>
                              <a:gd name="T3" fmla="*/ 1427 h 155"/>
                              <a:gd name="T4" fmla="+- 0 11605 11439"/>
                              <a:gd name="T5" fmla="*/ T4 w 176"/>
                              <a:gd name="T6" fmla="+- 0 1427 1427"/>
                              <a:gd name="T7" fmla="*/ 1427 h 155"/>
                              <a:gd name="T8" fmla="+- 0 11605 11439"/>
                              <a:gd name="T9" fmla="*/ T8 w 176"/>
                              <a:gd name="T10" fmla="+- 0 1572 1427"/>
                              <a:gd name="T11" fmla="*/ 1572 h 155"/>
                              <a:gd name="T12" fmla="+- 0 11439 11439"/>
                              <a:gd name="T13" fmla="*/ T12 w 176"/>
                              <a:gd name="T14" fmla="+- 0 1572 1427"/>
                              <a:gd name="T15" fmla="*/ 1572 h 155"/>
                              <a:gd name="T16" fmla="+- 0 11439 11439"/>
                              <a:gd name="T17" fmla="*/ T16 w 176"/>
                              <a:gd name="T18" fmla="+- 0 1582 1427"/>
                              <a:gd name="T19" fmla="*/ 1582 h 155"/>
                              <a:gd name="T20" fmla="+- 0 11605 11439"/>
                              <a:gd name="T21" fmla="*/ T20 w 176"/>
                              <a:gd name="T22" fmla="+- 0 1582 1427"/>
                              <a:gd name="T23" fmla="*/ 1582 h 155"/>
                              <a:gd name="T24" fmla="+- 0 11615 11439"/>
                              <a:gd name="T25" fmla="*/ T24 w 176"/>
                              <a:gd name="T26" fmla="+- 0 1582 1427"/>
                              <a:gd name="T27" fmla="*/ 1582 h 155"/>
                              <a:gd name="T28" fmla="+- 0 11615 11439"/>
                              <a:gd name="T29" fmla="*/ T28 w 176"/>
                              <a:gd name="T30" fmla="+- 0 1427 1427"/>
                              <a:gd name="T31" fmla="*/ 1427 h 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 h="155">
                                <a:moveTo>
                                  <a:pt x="176" y="0"/>
                                </a:moveTo>
                                <a:lnTo>
                                  <a:pt x="166" y="0"/>
                                </a:lnTo>
                                <a:lnTo>
                                  <a:pt x="166" y="145"/>
                                </a:lnTo>
                                <a:lnTo>
                                  <a:pt x="0" y="145"/>
                                </a:lnTo>
                                <a:lnTo>
                                  <a:pt x="0" y="155"/>
                                </a:lnTo>
                                <a:lnTo>
                                  <a:pt x="166" y="155"/>
                                </a:lnTo>
                                <a:lnTo>
                                  <a:pt x="176" y="155"/>
                                </a:lnTo>
                                <a:lnTo>
                                  <a:pt x="176"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67"/>
                        <wps:cNvSpPr>
                          <a:spLocks/>
                        </wps:cNvSpPr>
                        <wps:spPr bwMode="auto">
                          <a:xfrm>
                            <a:off x="11439" y="1427"/>
                            <a:ext cx="167" cy="145"/>
                          </a:xfrm>
                          <a:custGeom>
                            <a:avLst/>
                            <a:gdLst>
                              <a:gd name="T0" fmla="+- 0 11605 11439"/>
                              <a:gd name="T1" fmla="*/ T0 w 167"/>
                              <a:gd name="T2" fmla="+- 0 1427 1427"/>
                              <a:gd name="T3" fmla="*/ 1427 h 145"/>
                              <a:gd name="T4" fmla="+- 0 11449 11439"/>
                              <a:gd name="T5" fmla="*/ T4 w 167"/>
                              <a:gd name="T6" fmla="+- 0 1427 1427"/>
                              <a:gd name="T7" fmla="*/ 1427 h 145"/>
                              <a:gd name="T8" fmla="+- 0 11439 11439"/>
                              <a:gd name="T9" fmla="*/ T8 w 167"/>
                              <a:gd name="T10" fmla="+- 0 1427 1427"/>
                              <a:gd name="T11" fmla="*/ 1427 h 145"/>
                              <a:gd name="T12" fmla="+- 0 11439 11439"/>
                              <a:gd name="T13" fmla="*/ T12 w 167"/>
                              <a:gd name="T14" fmla="+- 0 1572 1427"/>
                              <a:gd name="T15" fmla="*/ 1572 h 145"/>
                              <a:gd name="T16" fmla="+- 0 11449 11439"/>
                              <a:gd name="T17" fmla="*/ T16 w 167"/>
                              <a:gd name="T18" fmla="+- 0 1572 1427"/>
                              <a:gd name="T19" fmla="*/ 1572 h 145"/>
                              <a:gd name="T20" fmla="+- 0 11449 11439"/>
                              <a:gd name="T21" fmla="*/ T20 w 167"/>
                              <a:gd name="T22" fmla="+- 0 1437 1427"/>
                              <a:gd name="T23" fmla="*/ 1437 h 145"/>
                              <a:gd name="T24" fmla="+- 0 11605 11439"/>
                              <a:gd name="T25" fmla="*/ T24 w 167"/>
                              <a:gd name="T26" fmla="+- 0 1437 1427"/>
                              <a:gd name="T27" fmla="*/ 1437 h 145"/>
                              <a:gd name="T28" fmla="+- 0 11605 11439"/>
                              <a:gd name="T29" fmla="*/ T28 w 167"/>
                              <a:gd name="T30" fmla="+- 0 1427 1427"/>
                              <a:gd name="T31" fmla="*/ 1427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145">
                                <a:moveTo>
                                  <a:pt x="166" y="0"/>
                                </a:moveTo>
                                <a:lnTo>
                                  <a:pt x="10" y="0"/>
                                </a:lnTo>
                                <a:lnTo>
                                  <a:pt x="0" y="0"/>
                                </a:lnTo>
                                <a:lnTo>
                                  <a:pt x="0" y="145"/>
                                </a:lnTo>
                                <a:lnTo>
                                  <a:pt x="10" y="145"/>
                                </a:lnTo>
                                <a:lnTo>
                                  <a:pt x="10" y="10"/>
                                </a:lnTo>
                                <a:lnTo>
                                  <a:pt x="166" y="10"/>
                                </a:lnTo>
                                <a:lnTo>
                                  <a:pt x="1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68"/>
                        <wps:cNvSpPr>
                          <a:spLocks/>
                        </wps:cNvSpPr>
                        <wps:spPr bwMode="auto">
                          <a:xfrm>
                            <a:off x="11448" y="1436"/>
                            <a:ext cx="157" cy="136"/>
                          </a:xfrm>
                          <a:custGeom>
                            <a:avLst/>
                            <a:gdLst>
                              <a:gd name="T0" fmla="+- 0 11605 11449"/>
                              <a:gd name="T1" fmla="*/ T0 w 157"/>
                              <a:gd name="T2" fmla="+- 0 1437 1437"/>
                              <a:gd name="T3" fmla="*/ 1437 h 136"/>
                              <a:gd name="T4" fmla="+- 0 11595 11449"/>
                              <a:gd name="T5" fmla="*/ T4 w 157"/>
                              <a:gd name="T6" fmla="+- 0 1437 1437"/>
                              <a:gd name="T7" fmla="*/ 1437 h 136"/>
                              <a:gd name="T8" fmla="+- 0 11595 11449"/>
                              <a:gd name="T9" fmla="*/ T8 w 157"/>
                              <a:gd name="T10" fmla="+- 0 1562 1437"/>
                              <a:gd name="T11" fmla="*/ 1562 h 136"/>
                              <a:gd name="T12" fmla="+- 0 11449 11449"/>
                              <a:gd name="T13" fmla="*/ T12 w 157"/>
                              <a:gd name="T14" fmla="+- 0 1562 1437"/>
                              <a:gd name="T15" fmla="*/ 1562 h 136"/>
                              <a:gd name="T16" fmla="+- 0 11449 11449"/>
                              <a:gd name="T17" fmla="*/ T16 w 157"/>
                              <a:gd name="T18" fmla="+- 0 1572 1437"/>
                              <a:gd name="T19" fmla="*/ 1572 h 136"/>
                              <a:gd name="T20" fmla="+- 0 11595 11449"/>
                              <a:gd name="T21" fmla="*/ T20 w 157"/>
                              <a:gd name="T22" fmla="+- 0 1572 1437"/>
                              <a:gd name="T23" fmla="*/ 1572 h 136"/>
                              <a:gd name="T24" fmla="+- 0 11605 11449"/>
                              <a:gd name="T25" fmla="*/ T24 w 157"/>
                              <a:gd name="T26" fmla="+- 0 1572 1437"/>
                              <a:gd name="T27" fmla="*/ 1572 h 136"/>
                              <a:gd name="T28" fmla="+- 0 11605 11449"/>
                              <a:gd name="T29" fmla="*/ T28 w 157"/>
                              <a:gd name="T30" fmla="+- 0 1437 1437"/>
                              <a:gd name="T31" fmla="*/ 1437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136">
                                <a:moveTo>
                                  <a:pt x="156" y="0"/>
                                </a:moveTo>
                                <a:lnTo>
                                  <a:pt x="146" y="0"/>
                                </a:lnTo>
                                <a:lnTo>
                                  <a:pt x="146" y="125"/>
                                </a:lnTo>
                                <a:lnTo>
                                  <a:pt x="0" y="125"/>
                                </a:lnTo>
                                <a:lnTo>
                                  <a:pt x="0" y="135"/>
                                </a:lnTo>
                                <a:lnTo>
                                  <a:pt x="146" y="135"/>
                                </a:lnTo>
                                <a:lnTo>
                                  <a:pt x="156" y="135"/>
                                </a:lnTo>
                                <a:lnTo>
                                  <a:pt x="15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Rectangle 169"/>
                        <wps:cNvSpPr>
                          <a:spLocks noChangeArrowheads="1"/>
                        </wps:cNvSpPr>
                        <wps:spPr bwMode="auto">
                          <a:xfrm>
                            <a:off x="11458" y="1446"/>
                            <a:ext cx="137" cy="11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Freeform 170"/>
                        <wps:cNvSpPr>
                          <a:spLocks/>
                        </wps:cNvSpPr>
                        <wps:spPr bwMode="auto">
                          <a:xfrm>
                            <a:off x="11507" y="1475"/>
                            <a:ext cx="40" cy="68"/>
                          </a:xfrm>
                          <a:custGeom>
                            <a:avLst/>
                            <a:gdLst>
                              <a:gd name="T0" fmla="+- 0 11546 11507"/>
                              <a:gd name="T1" fmla="*/ T0 w 40"/>
                              <a:gd name="T2" fmla="+- 0 1504 1475"/>
                              <a:gd name="T3" fmla="*/ 1504 h 68"/>
                              <a:gd name="T4" fmla="+- 0 11537 11507"/>
                              <a:gd name="T5" fmla="*/ T4 w 40"/>
                              <a:gd name="T6" fmla="+- 0 1504 1475"/>
                              <a:gd name="T7" fmla="*/ 1504 h 68"/>
                              <a:gd name="T8" fmla="+- 0 11537 11507"/>
                              <a:gd name="T9" fmla="*/ T8 w 40"/>
                              <a:gd name="T10" fmla="+- 0 1495 1475"/>
                              <a:gd name="T11" fmla="*/ 1495 h 68"/>
                              <a:gd name="T12" fmla="+- 0 11527 11507"/>
                              <a:gd name="T13" fmla="*/ T12 w 40"/>
                              <a:gd name="T14" fmla="+- 0 1495 1475"/>
                              <a:gd name="T15" fmla="*/ 1495 h 68"/>
                              <a:gd name="T16" fmla="+- 0 11527 11507"/>
                              <a:gd name="T17" fmla="*/ T16 w 40"/>
                              <a:gd name="T18" fmla="+- 0 1485 1475"/>
                              <a:gd name="T19" fmla="*/ 1485 h 68"/>
                              <a:gd name="T20" fmla="+- 0 11517 11507"/>
                              <a:gd name="T21" fmla="*/ T20 w 40"/>
                              <a:gd name="T22" fmla="+- 0 1485 1475"/>
                              <a:gd name="T23" fmla="*/ 1485 h 68"/>
                              <a:gd name="T24" fmla="+- 0 11517 11507"/>
                              <a:gd name="T25" fmla="*/ T24 w 40"/>
                              <a:gd name="T26" fmla="+- 0 1475 1475"/>
                              <a:gd name="T27" fmla="*/ 1475 h 68"/>
                              <a:gd name="T28" fmla="+- 0 11507 11507"/>
                              <a:gd name="T29" fmla="*/ T28 w 40"/>
                              <a:gd name="T30" fmla="+- 0 1475 1475"/>
                              <a:gd name="T31" fmla="*/ 1475 h 68"/>
                              <a:gd name="T32" fmla="+- 0 11507 11507"/>
                              <a:gd name="T33" fmla="*/ T32 w 40"/>
                              <a:gd name="T34" fmla="+- 0 1543 1475"/>
                              <a:gd name="T35" fmla="*/ 1543 h 68"/>
                              <a:gd name="T36" fmla="+- 0 11517 11507"/>
                              <a:gd name="T37" fmla="*/ T36 w 40"/>
                              <a:gd name="T38" fmla="+- 0 1543 1475"/>
                              <a:gd name="T39" fmla="*/ 1543 h 68"/>
                              <a:gd name="T40" fmla="+- 0 11517 11507"/>
                              <a:gd name="T41" fmla="*/ T40 w 40"/>
                              <a:gd name="T42" fmla="+- 0 1533 1475"/>
                              <a:gd name="T43" fmla="*/ 1533 h 68"/>
                              <a:gd name="T44" fmla="+- 0 11527 11507"/>
                              <a:gd name="T45" fmla="*/ T44 w 40"/>
                              <a:gd name="T46" fmla="+- 0 1533 1475"/>
                              <a:gd name="T47" fmla="*/ 1533 h 68"/>
                              <a:gd name="T48" fmla="+- 0 11527 11507"/>
                              <a:gd name="T49" fmla="*/ T48 w 40"/>
                              <a:gd name="T50" fmla="+- 0 1524 1475"/>
                              <a:gd name="T51" fmla="*/ 1524 h 68"/>
                              <a:gd name="T52" fmla="+- 0 11537 11507"/>
                              <a:gd name="T53" fmla="*/ T52 w 40"/>
                              <a:gd name="T54" fmla="+- 0 1524 1475"/>
                              <a:gd name="T55" fmla="*/ 1524 h 68"/>
                              <a:gd name="T56" fmla="+- 0 11537 11507"/>
                              <a:gd name="T57" fmla="*/ T56 w 40"/>
                              <a:gd name="T58" fmla="+- 0 1514 1475"/>
                              <a:gd name="T59" fmla="*/ 1514 h 68"/>
                              <a:gd name="T60" fmla="+- 0 11546 11507"/>
                              <a:gd name="T61" fmla="*/ T60 w 40"/>
                              <a:gd name="T62" fmla="+- 0 1514 1475"/>
                              <a:gd name="T63" fmla="*/ 1514 h 68"/>
                              <a:gd name="T64" fmla="+- 0 11546 11507"/>
                              <a:gd name="T65" fmla="*/ T64 w 40"/>
                              <a:gd name="T66" fmla="+- 0 1504 1475"/>
                              <a:gd name="T67" fmla="*/ 150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68">
                                <a:moveTo>
                                  <a:pt x="39" y="29"/>
                                </a:moveTo>
                                <a:lnTo>
                                  <a:pt x="30" y="29"/>
                                </a:lnTo>
                                <a:lnTo>
                                  <a:pt x="30" y="20"/>
                                </a:lnTo>
                                <a:lnTo>
                                  <a:pt x="20" y="20"/>
                                </a:lnTo>
                                <a:lnTo>
                                  <a:pt x="20" y="10"/>
                                </a:lnTo>
                                <a:lnTo>
                                  <a:pt x="10" y="10"/>
                                </a:lnTo>
                                <a:lnTo>
                                  <a:pt x="10" y="0"/>
                                </a:lnTo>
                                <a:lnTo>
                                  <a:pt x="0" y="0"/>
                                </a:lnTo>
                                <a:lnTo>
                                  <a:pt x="0" y="68"/>
                                </a:lnTo>
                                <a:lnTo>
                                  <a:pt x="10" y="68"/>
                                </a:lnTo>
                                <a:lnTo>
                                  <a:pt x="10" y="58"/>
                                </a:lnTo>
                                <a:lnTo>
                                  <a:pt x="20" y="58"/>
                                </a:lnTo>
                                <a:lnTo>
                                  <a:pt x="20" y="49"/>
                                </a:lnTo>
                                <a:lnTo>
                                  <a:pt x="30" y="49"/>
                                </a:lnTo>
                                <a:lnTo>
                                  <a:pt x="30" y="39"/>
                                </a:lnTo>
                                <a:lnTo>
                                  <a:pt x="39" y="39"/>
                                </a:lnTo>
                                <a:lnTo>
                                  <a:pt x="3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71"/>
                        <wps:cNvSpPr>
                          <a:spLocks/>
                        </wps:cNvSpPr>
                        <wps:spPr bwMode="auto">
                          <a:xfrm>
                            <a:off x="10676" y="1600"/>
                            <a:ext cx="176" cy="155"/>
                          </a:xfrm>
                          <a:custGeom>
                            <a:avLst/>
                            <a:gdLst>
                              <a:gd name="T0" fmla="+- 0 10853 10677"/>
                              <a:gd name="T1" fmla="*/ T0 w 176"/>
                              <a:gd name="T2" fmla="+- 0 1601 1601"/>
                              <a:gd name="T3" fmla="*/ 1601 h 155"/>
                              <a:gd name="T4" fmla="+- 0 10843 10677"/>
                              <a:gd name="T5" fmla="*/ T4 w 176"/>
                              <a:gd name="T6" fmla="+- 0 1601 1601"/>
                              <a:gd name="T7" fmla="*/ 1601 h 155"/>
                              <a:gd name="T8" fmla="+- 0 10843 10677"/>
                              <a:gd name="T9" fmla="*/ T8 w 176"/>
                              <a:gd name="T10" fmla="+- 0 1746 1601"/>
                              <a:gd name="T11" fmla="*/ 1746 h 155"/>
                              <a:gd name="T12" fmla="+- 0 10677 10677"/>
                              <a:gd name="T13" fmla="*/ T12 w 176"/>
                              <a:gd name="T14" fmla="+- 0 1746 1601"/>
                              <a:gd name="T15" fmla="*/ 1746 h 155"/>
                              <a:gd name="T16" fmla="+- 0 10677 10677"/>
                              <a:gd name="T17" fmla="*/ T16 w 176"/>
                              <a:gd name="T18" fmla="+- 0 1755 1601"/>
                              <a:gd name="T19" fmla="*/ 1755 h 155"/>
                              <a:gd name="T20" fmla="+- 0 10843 10677"/>
                              <a:gd name="T21" fmla="*/ T20 w 176"/>
                              <a:gd name="T22" fmla="+- 0 1755 1601"/>
                              <a:gd name="T23" fmla="*/ 1755 h 155"/>
                              <a:gd name="T24" fmla="+- 0 10853 10677"/>
                              <a:gd name="T25" fmla="*/ T24 w 176"/>
                              <a:gd name="T26" fmla="+- 0 1755 1601"/>
                              <a:gd name="T27" fmla="*/ 1755 h 155"/>
                              <a:gd name="T28" fmla="+- 0 10853 10677"/>
                              <a:gd name="T29" fmla="*/ T28 w 176"/>
                              <a:gd name="T30" fmla="+- 0 1601 1601"/>
                              <a:gd name="T31" fmla="*/ 1601 h 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 h="155">
                                <a:moveTo>
                                  <a:pt x="176" y="0"/>
                                </a:moveTo>
                                <a:lnTo>
                                  <a:pt x="166" y="0"/>
                                </a:lnTo>
                                <a:lnTo>
                                  <a:pt x="166" y="145"/>
                                </a:lnTo>
                                <a:lnTo>
                                  <a:pt x="0" y="145"/>
                                </a:lnTo>
                                <a:lnTo>
                                  <a:pt x="0" y="154"/>
                                </a:lnTo>
                                <a:lnTo>
                                  <a:pt x="166" y="154"/>
                                </a:lnTo>
                                <a:lnTo>
                                  <a:pt x="176" y="154"/>
                                </a:lnTo>
                                <a:lnTo>
                                  <a:pt x="176"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72"/>
                        <wps:cNvSpPr>
                          <a:spLocks/>
                        </wps:cNvSpPr>
                        <wps:spPr bwMode="auto">
                          <a:xfrm>
                            <a:off x="10676" y="1600"/>
                            <a:ext cx="167" cy="145"/>
                          </a:xfrm>
                          <a:custGeom>
                            <a:avLst/>
                            <a:gdLst>
                              <a:gd name="T0" fmla="+- 0 10843 10677"/>
                              <a:gd name="T1" fmla="*/ T0 w 167"/>
                              <a:gd name="T2" fmla="+- 0 1601 1601"/>
                              <a:gd name="T3" fmla="*/ 1601 h 145"/>
                              <a:gd name="T4" fmla="+- 0 10687 10677"/>
                              <a:gd name="T5" fmla="*/ T4 w 167"/>
                              <a:gd name="T6" fmla="+- 0 1601 1601"/>
                              <a:gd name="T7" fmla="*/ 1601 h 145"/>
                              <a:gd name="T8" fmla="+- 0 10677 10677"/>
                              <a:gd name="T9" fmla="*/ T8 w 167"/>
                              <a:gd name="T10" fmla="+- 0 1601 1601"/>
                              <a:gd name="T11" fmla="*/ 1601 h 145"/>
                              <a:gd name="T12" fmla="+- 0 10677 10677"/>
                              <a:gd name="T13" fmla="*/ T12 w 167"/>
                              <a:gd name="T14" fmla="+- 0 1746 1601"/>
                              <a:gd name="T15" fmla="*/ 1746 h 145"/>
                              <a:gd name="T16" fmla="+- 0 10687 10677"/>
                              <a:gd name="T17" fmla="*/ T16 w 167"/>
                              <a:gd name="T18" fmla="+- 0 1746 1601"/>
                              <a:gd name="T19" fmla="*/ 1746 h 145"/>
                              <a:gd name="T20" fmla="+- 0 10687 10677"/>
                              <a:gd name="T21" fmla="*/ T20 w 167"/>
                              <a:gd name="T22" fmla="+- 0 1610 1601"/>
                              <a:gd name="T23" fmla="*/ 1610 h 145"/>
                              <a:gd name="T24" fmla="+- 0 10843 10677"/>
                              <a:gd name="T25" fmla="*/ T24 w 167"/>
                              <a:gd name="T26" fmla="+- 0 1610 1601"/>
                              <a:gd name="T27" fmla="*/ 1610 h 145"/>
                              <a:gd name="T28" fmla="+- 0 10843 10677"/>
                              <a:gd name="T29" fmla="*/ T28 w 167"/>
                              <a:gd name="T30" fmla="+- 0 1601 1601"/>
                              <a:gd name="T31" fmla="*/ 1601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145">
                                <a:moveTo>
                                  <a:pt x="166" y="0"/>
                                </a:moveTo>
                                <a:lnTo>
                                  <a:pt x="10" y="0"/>
                                </a:lnTo>
                                <a:lnTo>
                                  <a:pt x="0" y="0"/>
                                </a:lnTo>
                                <a:lnTo>
                                  <a:pt x="0" y="145"/>
                                </a:lnTo>
                                <a:lnTo>
                                  <a:pt x="10" y="145"/>
                                </a:lnTo>
                                <a:lnTo>
                                  <a:pt x="10" y="9"/>
                                </a:lnTo>
                                <a:lnTo>
                                  <a:pt x="166" y="9"/>
                                </a:lnTo>
                                <a:lnTo>
                                  <a:pt x="1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73"/>
                        <wps:cNvSpPr>
                          <a:spLocks/>
                        </wps:cNvSpPr>
                        <wps:spPr bwMode="auto">
                          <a:xfrm>
                            <a:off x="10686" y="1610"/>
                            <a:ext cx="157" cy="136"/>
                          </a:xfrm>
                          <a:custGeom>
                            <a:avLst/>
                            <a:gdLst>
                              <a:gd name="T0" fmla="+- 0 10843 10687"/>
                              <a:gd name="T1" fmla="*/ T0 w 157"/>
                              <a:gd name="T2" fmla="+- 0 1610 1610"/>
                              <a:gd name="T3" fmla="*/ 1610 h 136"/>
                              <a:gd name="T4" fmla="+- 0 10833 10687"/>
                              <a:gd name="T5" fmla="*/ T4 w 157"/>
                              <a:gd name="T6" fmla="+- 0 1610 1610"/>
                              <a:gd name="T7" fmla="*/ 1610 h 136"/>
                              <a:gd name="T8" fmla="+- 0 10833 10687"/>
                              <a:gd name="T9" fmla="*/ T8 w 157"/>
                              <a:gd name="T10" fmla="+- 0 1736 1610"/>
                              <a:gd name="T11" fmla="*/ 1736 h 136"/>
                              <a:gd name="T12" fmla="+- 0 10687 10687"/>
                              <a:gd name="T13" fmla="*/ T12 w 157"/>
                              <a:gd name="T14" fmla="+- 0 1736 1610"/>
                              <a:gd name="T15" fmla="*/ 1736 h 136"/>
                              <a:gd name="T16" fmla="+- 0 10687 10687"/>
                              <a:gd name="T17" fmla="*/ T16 w 157"/>
                              <a:gd name="T18" fmla="+- 0 1746 1610"/>
                              <a:gd name="T19" fmla="*/ 1746 h 136"/>
                              <a:gd name="T20" fmla="+- 0 10833 10687"/>
                              <a:gd name="T21" fmla="*/ T20 w 157"/>
                              <a:gd name="T22" fmla="+- 0 1746 1610"/>
                              <a:gd name="T23" fmla="*/ 1746 h 136"/>
                              <a:gd name="T24" fmla="+- 0 10843 10687"/>
                              <a:gd name="T25" fmla="*/ T24 w 157"/>
                              <a:gd name="T26" fmla="+- 0 1746 1610"/>
                              <a:gd name="T27" fmla="*/ 1746 h 136"/>
                              <a:gd name="T28" fmla="+- 0 10843 10687"/>
                              <a:gd name="T29" fmla="*/ T28 w 157"/>
                              <a:gd name="T30" fmla="+- 0 1610 1610"/>
                              <a:gd name="T31" fmla="*/ 1610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136">
                                <a:moveTo>
                                  <a:pt x="156" y="0"/>
                                </a:moveTo>
                                <a:lnTo>
                                  <a:pt x="146" y="0"/>
                                </a:lnTo>
                                <a:lnTo>
                                  <a:pt x="146" y="126"/>
                                </a:lnTo>
                                <a:lnTo>
                                  <a:pt x="0" y="126"/>
                                </a:lnTo>
                                <a:lnTo>
                                  <a:pt x="0" y="136"/>
                                </a:lnTo>
                                <a:lnTo>
                                  <a:pt x="146" y="136"/>
                                </a:lnTo>
                                <a:lnTo>
                                  <a:pt x="156" y="136"/>
                                </a:lnTo>
                                <a:lnTo>
                                  <a:pt x="15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Rectangle 174"/>
                        <wps:cNvSpPr>
                          <a:spLocks noChangeArrowheads="1"/>
                        </wps:cNvSpPr>
                        <wps:spPr bwMode="auto">
                          <a:xfrm>
                            <a:off x="10696" y="1620"/>
                            <a:ext cx="137" cy="11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Freeform 175"/>
                        <wps:cNvSpPr>
                          <a:spLocks/>
                        </wps:cNvSpPr>
                        <wps:spPr bwMode="auto">
                          <a:xfrm>
                            <a:off x="10745" y="1649"/>
                            <a:ext cx="40" cy="68"/>
                          </a:xfrm>
                          <a:custGeom>
                            <a:avLst/>
                            <a:gdLst>
                              <a:gd name="T0" fmla="+- 0 10784 10745"/>
                              <a:gd name="T1" fmla="*/ T0 w 40"/>
                              <a:gd name="T2" fmla="+- 0 1649 1649"/>
                              <a:gd name="T3" fmla="*/ 1649 h 68"/>
                              <a:gd name="T4" fmla="+- 0 10775 10745"/>
                              <a:gd name="T5" fmla="*/ T4 w 40"/>
                              <a:gd name="T6" fmla="+- 0 1649 1649"/>
                              <a:gd name="T7" fmla="*/ 1649 h 68"/>
                              <a:gd name="T8" fmla="+- 0 10775 10745"/>
                              <a:gd name="T9" fmla="*/ T8 w 40"/>
                              <a:gd name="T10" fmla="+- 0 1659 1649"/>
                              <a:gd name="T11" fmla="*/ 1659 h 68"/>
                              <a:gd name="T12" fmla="+- 0 10765 10745"/>
                              <a:gd name="T13" fmla="*/ T12 w 40"/>
                              <a:gd name="T14" fmla="+- 0 1659 1649"/>
                              <a:gd name="T15" fmla="*/ 1659 h 68"/>
                              <a:gd name="T16" fmla="+- 0 10765 10745"/>
                              <a:gd name="T17" fmla="*/ T16 w 40"/>
                              <a:gd name="T18" fmla="+- 0 1668 1649"/>
                              <a:gd name="T19" fmla="*/ 1668 h 68"/>
                              <a:gd name="T20" fmla="+- 0 10755 10745"/>
                              <a:gd name="T21" fmla="*/ T20 w 40"/>
                              <a:gd name="T22" fmla="+- 0 1668 1649"/>
                              <a:gd name="T23" fmla="*/ 1668 h 68"/>
                              <a:gd name="T24" fmla="+- 0 10755 10745"/>
                              <a:gd name="T25" fmla="*/ T24 w 40"/>
                              <a:gd name="T26" fmla="+- 0 1678 1649"/>
                              <a:gd name="T27" fmla="*/ 1678 h 68"/>
                              <a:gd name="T28" fmla="+- 0 10745 10745"/>
                              <a:gd name="T29" fmla="*/ T28 w 40"/>
                              <a:gd name="T30" fmla="+- 0 1678 1649"/>
                              <a:gd name="T31" fmla="*/ 1678 h 68"/>
                              <a:gd name="T32" fmla="+- 0 10745 10745"/>
                              <a:gd name="T33" fmla="*/ T32 w 40"/>
                              <a:gd name="T34" fmla="+- 0 1688 1649"/>
                              <a:gd name="T35" fmla="*/ 1688 h 68"/>
                              <a:gd name="T36" fmla="+- 0 10755 10745"/>
                              <a:gd name="T37" fmla="*/ T36 w 40"/>
                              <a:gd name="T38" fmla="+- 0 1688 1649"/>
                              <a:gd name="T39" fmla="*/ 1688 h 68"/>
                              <a:gd name="T40" fmla="+- 0 10755 10745"/>
                              <a:gd name="T41" fmla="*/ T40 w 40"/>
                              <a:gd name="T42" fmla="+- 0 1697 1649"/>
                              <a:gd name="T43" fmla="*/ 1697 h 68"/>
                              <a:gd name="T44" fmla="+- 0 10765 10745"/>
                              <a:gd name="T45" fmla="*/ T44 w 40"/>
                              <a:gd name="T46" fmla="+- 0 1697 1649"/>
                              <a:gd name="T47" fmla="*/ 1697 h 68"/>
                              <a:gd name="T48" fmla="+- 0 10765 10745"/>
                              <a:gd name="T49" fmla="*/ T48 w 40"/>
                              <a:gd name="T50" fmla="+- 0 1707 1649"/>
                              <a:gd name="T51" fmla="*/ 1707 h 68"/>
                              <a:gd name="T52" fmla="+- 0 10775 10745"/>
                              <a:gd name="T53" fmla="*/ T52 w 40"/>
                              <a:gd name="T54" fmla="+- 0 1707 1649"/>
                              <a:gd name="T55" fmla="*/ 1707 h 68"/>
                              <a:gd name="T56" fmla="+- 0 10775 10745"/>
                              <a:gd name="T57" fmla="*/ T56 w 40"/>
                              <a:gd name="T58" fmla="+- 0 1717 1649"/>
                              <a:gd name="T59" fmla="*/ 1717 h 68"/>
                              <a:gd name="T60" fmla="+- 0 10784 10745"/>
                              <a:gd name="T61" fmla="*/ T60 w 40"/>
                              <a:gd name="T62" fmla="+- 0 1717 1649"/>
                              <a:gd name="T63" fmla="*/ 1717 h 68"/>
                              <a:gd name="T64" fmla="+- 0 10784 10745"/>
                              <a:gd name="T65" fmla="*/ T64 w 40"/>
                              <a:gd name="T66" fmla="+- 0 1649 1649"/>
                              <a:gd name="T67" fmla="*/ 164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68">
                                <a:moveTo>
                                  <a:pt x="39" y="0"/>
                                </a:moveTo>
                                <a:lnTo>
                                  <a:pt x="30" y="0"/>
                                </a:lnTo>
                                <a:lnTo>
                                  <a:pt x="30" y="10"/>
                                </a:lnTo>
                                <a:lnTo>
                                  <a:pt x="20" y="10"/>
                                </a:lnTo>
                                <a:lnTo>
                                  <a:pt x="20" y="19"/>
                                </a:lnTo>
                                <a:lnTo>
                                  <a:pt x="10" y="19"/>
                                </a:lnTo>
                                <a:lnTo>
                                  <a:pt x="10" y="29"/>
                                </a:lnTo>
                                <a:lnTo>
                                  <a:pt x="0" y="29"/>
                                </a:lnTo>
                                <a:lnTo>
                                  <a:pt x="0" y="39"/>
                                </a:lnTo>
                                <a:lnTo>
                                  <a:pt x="10" y="39"/>
                                </a:lnTo>
                                <a:lnTo>
                                  <a:pt x="10" y="48"/>
                                </a:lnTo>
                                <a:lnTo>
                                  <a:pt x="20" y="48"/>
                                </a:lnTo>
                                <a:lnTo>
                                  <a:pt x="20" y="58"/>
                                </a:lnTo>
                                <a:lnTo>
                                  <a:pt x="30" y="58"/>
                                </a:lnTo>
                                <a:lnTo>
                                  <a:pt x="30" y="68"/>
                                </a:lnTo>
                                <a:lnTo>
                                  <a:pt x="39" y="68"/>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76"/>
                        <wps:cNvSpPr>
                          <a:spLocks/>
                        </wps:cNvSpPr>
                        <wps:spPr bwMode="auto">
                          <a:xfrm>
                            <a:off x="10852" y="1600"/>
                            <a:ext cx="176" cy="155"/>
                          </a:xfrm>
                          <a:custGeom>
                            <a:avLst/>
                            <a:gdLst>
                              <a:gd name="T0" fmla="+- 0 11028 10853"/>
                              <a:gd name="T1" fmla="*/ T0 w 176"/>
                              <a:gd name="T2" fmla="+- 0 1601 1601"/>
                              <a:gd name="T3" fmla="*/ 1601 h 155"/>
                              <a:gd name="T4" fmla="+- 0 11019 10853"/>
                              <a:gd name="T5" fmla="*/ T4 w 176"/>
                              <a:gd name="T6" fmla="+- 0 1601 1601"/>
                              <a:gd name="T7" fmla="*/ 1601 h 155"/>
                              <a:gd name="T8" fmla="+- 0 11019 10853"/>
                              <a:gd name="T9" fmla="*/ T8 w 176"/>
                              <a:gd name="T10" fmla="+- 0 1746 1601"/>
                              <a:gd name="T11" fmla="*/ 1746 h 155"/>
                              <a:gd name="T12" fmla="+- 0 10853 10853"/>
                              <a:gd name="T13" fmla="*/ T12 w 176"/>
                              <a:gd name="T14" fmla="+- 0 1746 1601"/>
                              <a:gd name="T15" fmla="*/ 1746 h 155"/>
                              <a:gd name="T16" fmla="+- 0 10853 10853"/>
                              <a:gd name="T17" fmla="*/ T16 w 176"/>
                              <a:gd name="T18" fmla="+- 0 1755 1601"/>
                              <a:gd name="T19" fmla="*/ 1755 h 155"/>
                              <a:gd name="T20" fmla="+- 0 11019 10853"/>
                              <a:gd name="T21" fmla="*/ T20 w 176"/>
                              <a:gd name="T22" fmla="+- 0 1755 1601"/>
                              <a:gd name="T23" fmla="*/ 1755 h 155"/>
                              <a:gd name="T24" fmla="+- 0 11028 10853"/>
                              <a:gd name="T25" fmla="*/ T24 w 176"/>
                              <a:gd name="T26" fmla="+- 0 1755 1601"/>
                              <a:gd name="T27" fmla="*/ 1755 h 155"/>
                              <a:gd name="T28" fmla="+- 0 11028 10853"/>
                              <a:gd name="T29" fmla="*/ T28 w 176"/>
                              <a:gd name="T30" fmla="+- 0 1601 1601"/>
                              <a:gd name="T31" fmla="*/ 1601 h 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 h="155">
                                <a:moveTo>
                                  <a:pt x="175" y="0"/>
                                </a:moveTo>
                                <a:lnTo>
                                  <a:pt x="166" y="0"/>
                                </a:lnTo>
                                <a:lnTo>
                                  <a:pt x="166" y="145"/>
                                </a:lnTo>
                                <a:lnTo>
                                  <a:pt x="0" y="145"/>
                                </a:lnTo>
                                <a:lnTo>
                                  <a:pt x="0" y="154"/>
                                </a:lnTo>
                                <a:lnTo>
                                  <a:pt x="166" y="154"/>
                                </a:lnTo>
                                <a:lnTo>
                                  <a:pt x="175" y="154"/>
                                </a:lnTo>
                                <a:lnTo>
                                  <a:pt x="175"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77"/>
                        <wps:cNvSpPr>
                          <a:spLocks/>
                        </wps:cNvSpPr>
                        <wps:spPr bwMode="auto">
                          <a:xfrm>
                            <a:off x="10852" y="1600"/>
                            <a:ext cx="167" cy="145"/>
                          </a:xfrm>
                          <a:custGeom>
                            <a:avLst/>
                            <a:gdLst>
                              <a:gd name="T0" fmla="+- 0 11019 10853"/>
                              <a:gd name="T1" fmla="*/ T0 w 167"/>
                              <a:gd name="T2" fmla="+- 0 1601 1601"/>
                              <a:gd name="T3" fmla="*/ 1601 h 145"/>
                              <a:gd name="T4" fmla="+- 0 10862 10853"/>
                              <a:gd name="T5" fmla="*/ T4 w 167"/>
                              <a:gd name="T6" fmla="+- 0 1601 1601"/>
                              <a:gd name="T7" fmla="*/ 1601 h 145"/>
                              <a:gd name="T8" fmla="+- 0 10853 10853"/>
                              <a:gd name="T9" fmla="*/ T8 w 167"/>
                              <a:gd name="T10" fmla="+- 0 1601 1601"/>
                              <a:gd name="T11" fmla="*/ 1601 h 145"/>
                              <a:gd name="T12" fmla="+- 0 10853 10853"/>
                              <a:gd name="T13" fmla="*/ T12 w 167"/>
                              <a:gd name="T14" fmla="+- 0 1746 1601"/>
                              <a:gd name="T15" fmla="*/ 1746 h 145"/>
                              <a:gd name="T16" fmla="+- 0 10862 10853"/>
                              <a:gd name="T17" fmla="*/ T16 w 167"/>
                              <a:gd name="T18" fmla="+- 0 1746 1601"/>
                              <a:gd name="T19" fmla="*/ 1746 h 145"/>
                              <a:gd name="T20" fmla="+- 0 10862 10853"/>
                              <a:gd name="T21" fmla="*/ T20 w 167"/>
                              <a:gd name="T22" fmla="+- 0 1610 1601"/>
                              <a:gd name="T23" fmla="*/ 1610 h 145"/>
                              <a:gd name="T24" fmla="+- 0 11019 10853"/>
                              <a:gd name="T25" fmla="*/ T24 w 167"/>
                              <a:gd name="T26" fmla="+- 0 1610 1601"/>
                              <a:gd name="T27" fmla="*/ 1610 h 145"/>
                              <a:gd name="T28" fmla="+- 0 11019 10853"/>
                              <a:gd name="T29" fmla="*/ T28 w 167"/>
                              <a:gd name="T30" fmla="+- 0 1601 1601"/>
                              <a:gd name="T31" fmla="*/ 1601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145">
                                <a:moveTo>
                                  <a:pt x="166" y="0"/>
                                </a:moveTo>
                                <a:lnTo>
                                  <a:pt x="9" y="0"/>
                                </a:lnTo>
                                <a:lnTo>
                                  <a:pt x="0" y="0"/>
                                </a:lnTo>
                                <a:lnTo>
                                  <a:pt x="0" y="145"/>
                                </a:lnTo>
                                <a:lnTo>
                                  <a:pt x="9" y="145"/>
                                </a:lnTo>
                                <a:lnTo>
                                  <a:pt x="9" y="9"/>
                                </a:lnTo>
                                <a:lnTo>
                                  <a:pt x="166" y="9"/>
                                </a:lnTo>
                                <a:lnTo>
                                  <a:pt x="1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78"/>
                        <wps:cNvSpPr>
                          <a:spLocks/>
                        </wps:cNvSpPr>
                        <wps:spPr bwMode="auto">
                          <a:xfrm>
                            <a:off x="10862" y="1610"/>
                            <a:ext cx="157" cy="136"/>
                          </a:xfrm>
                          <a:custGeom>
                            <a:avLst/>
                            <a:gdLst>
                              <a:gd name="T0" fmla="+- 0 11019 10862"/>
                              <a:gd name="T1" fmla="*/ T0 w 157"/>
                              <a:gd name="T2" fmla="+- 0 1610 1610"/>
                              <a:gd name="T3" fmla="*/ 1610 h 136"/>
                              <a:gd name="T4" fmla="+- 0 11009 10862"/>
                              <a:gd name="T5" fmla="*/ T4 w 157"/>
                              <a:gd name="T6" fmla="+- 0 1610 1610"/>
                              <a:gd name="T7" fmla="*/ 1610 h 136"/>
                              <a:gd name="T8" fmla="+- 0 11009 10862"/>
                              <a:gd name="T9" fmla="*/ T8 w 157"/>
                              <a:gd name="T10" fmla="+- 0 1736 1610"/>
                              <a:gd name="T11" fmla="*/ 1736 h 136"/>
                              <a:gd name="T12" fmla="+- 0 10862 10862"/>
                              <a:gd name="T13" fmla="*/ T12 w 157"/>
                              <a:gd name="T14" fmla="+- 0 1736 1610"/>
                              <a:gd name="T15" fmla="*/ 1736 h 136"/>
                              <a:gd name="T16" fmla="+- 0 10862 10862"/>
                              <a:gd name="T17" fmla="*/ T16 w 157"/>
                              <a:gd name="T18" fmla="+- 0 1746 1610"/>
                              <a:gd name="T19" fmla="*/ 1746 h 136"/>
                              <a:gd name="T20" fmla="+- 0 11009 10862"/>
                              <a:gd name="T21" fmla="*/ T20 w 157"/>
                              <a:gd name="T22" fmla="+- 0 1746 1610"/>
                              <a:gd name="T23" fmla="*/ 1746 h 136"/>
                              <a:gd name="T24" fmla="+- 0 11019 10862"/>
                              <a:gd name="T25" fmla="*/ T24 w 157"/>
                              <a:gd name="T26" fmla="+- 0 1746 1610"/>
                              <a:gd name="T27" fmla="*/ 1746 h 136"/>
                              <a:gd name="T28" fmla="+- 0 11019 10862"/>
                              <a:gd name="T29" fmla="*/ T28 w 157"/>
                              <a:gd name="T30" fmla="+- 0 1610 1610"/>
                              <a:gd name="T31" fmla="*/ 1610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136">
                                <a:moveTo>
                                  <a:pt x="157" y="0"/>
                                </a:moveTo>
                                <a:lnTo>
                                  <a:pt x="147" y="0"/>
                                </a:lnTo>
                                <a:lnTo>
                                  <a:pt x="147" y="126"/>
                                </a:lnTo>
                                <a:lnTo>
                                  <a:pt x="0" y="126"/>
                                </a:lnTo>
                                <a:lnTo>
                                  <a:pt x="0" y="136"/>
                                </a:lnTo>
                                <a:lnTo>
                                  <a:pt x="147" y="136"/>
                                </a:lnTo>
                                <a:lnTo>
                                  <a:pt x="157" y="136"/>
                                </a:lnTo>
                                <a:lnTo>
                                  <a:pt x="157"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Rectangle 179"/>
                        <wps:cNvSpPr>
                          <a:spLocks noChangeArrowheads="1"/>
                        </wps:cNvSpPr>
                        <wps:spPr bwMode="auto">
                          <a:xfrm>
                            <a:off x="10872" y="1620"/>
                            <a:ext cx="137" cy="11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Freeform 180"/>
                        <wps:cNvSpPr>
                          <a:spLocks/>
                        </wps:cNvSpPr>
                        <wps:spPr bwMode="auto">
                          <a:xfrm>
                            <a:off x="10921" y="1649"/>
                            <a:ext cx="40" cy="68"/>
                          </a:xfrm>
                          <a:custGeom>
                            <a:avLst/>
                            <a:gdLst>
                              <a:gd name="T0" fmla="+- 0 10960 10921"/>
                              <a:gd name="T1" fmla="*/ T0 w 40"/>
                              <a:gd name="T2" fmla="+- 0 1678 1649"/>
                              <a:gd name="T3" fmla="*/ 1678 h 68"/>
                              <a:gd name="T4" fmla="+- 0 10950 10921"/>
                              <a:gd name="T5" fmla="*/ T4 w 40"/>
                              <a:gd name="T6" fmla="+- 0 1678 1649"/>
                              <a:gd name="T7" fmla="*/ 1678 h 68"/>
                              <a:gd name="T8" fmla="+- 0 10950 10921"/>
                              <a:gd name="T9" fmla="*/ T8 w 40"/>
                              <a:gd name="T10" fmla="+- 0 1668 1649"/>
                              <a:gd name="T11" fmla="*/ 1668 h 68"/>
                              <a:gd name="T12" fmla="+- 0 10941 10921"/>
                              <a:gd name="T13" fmla="*/ T12 w 40"/>
                              <a:gd name="T14" fmla="+- 0 1668 1649"/>
                              <a:gd name="T15" fmla="*/ 1668 h 68"/>
                              <a:gd name="T16" fmla="+- 0 10941 10921"/>
                              <a:gd name="T17" fmla="*/ T16 w 40"/>
                              <a:gd name="T18" fmla="+- 0 1659 1649"/>
                              <a:gd name="T19" fmla="*/ 1659 h 68"/>
                              <a:gd name="T20" fmla="+- 0 10931 10921"/>
                              <a:gd name="T21" fmla="*/ T20 w 40"/>
                              <a:gd name="T22" fmla="+- 0 1659 1649"/>
                              <a:gd name="T23" fmla="*/ 1659 h 68"/>
                              <a:gd name="T24" fmla="+- 0 10931 10921"/>
                              <a:gd name="T25" fmla="*/ T24 w 40"/>
                              <a:gd name="T26" fmla="+- 0 1649 1649"/>
                              <a:gd name="T27" fmla="*/ 1649 h 68"/>
                              <a:gd name="T28" fmla="+- 0 10921 10921"/>
                              <a:gd name="T29" fmla="*/ T28 w 40"/>
                              <a:gd name="T30" fmla="+- 0 1649 1649"/>
                              <a:gd name="T31" fmla="*/ 1649 h 68"/>
                              <a:gd name="T32" fmla="+- 0 10921 10921"/>
                              <a:gd name="T33" fmla="*/ T32 w 40"/>
                              <a:gd name="T34" fmla="+- 0 1717 1649"/>
                              <a:gd name="T35" fmla="*/ 1717 h 68"/>
                              <a:gd name="T36" fmla="+- 0 10931 10921"/>
                              <a:gd name="T37" fmla="*/ T36 w 40"/>
                              <a:gd name="T38" fmla="+- 0 1717 1649"/>
                              <a:gd name="T39" fmla="*/ 1717 h 68"/>
                              <a:gd name="T40" fmla="+- 0 10931 10921"/>
                              <a:gd name="T41" fmla="*/ T40 w 40"/>
                              <a:gd name="T42" fmla="+- 0 1707 1649"/>
                              <a:gd name="T43" fmla="*/ 1707 h 68"/>
                              <a:gd name="T44" fmla="+- 0 10941 10921"/>
                              <a:gd name="T45" fmla="*/ T44 w 40"/>
                              <a:gd name="T46" fmla="+- 0 1707 1649"/>
                              <a:gd name="T47" fmla="*/ 1707 h 68"/>
                              <a:gd name="T48" fmla="+- 0 10941 10921"/>
                              <a:gd name="T49" fmla="*/ T48 w 40"/>
                              <a:gd name="T50" fmla="+- 0 1697 1649"/>
                              <a:gd name="T51" fmla="*/ 1697 h 68"/>
                              <a:gd name="T52" fmla="+- 0 10950 10921"/>
                              <a:gd name="T53" fmla="*/ T52 w 40"/>
                              <a:gd name="T54" fmla="+- 0 1697 1649"/>
                              <a:gd name="T55" fmla="*/ 1697 h 68"/>
                              <a:gd name="T56" fmla="+- 0 10950 10921"/>
                              <a:gd name="T57" fmla="*/ T56 w 40"/>
                              <a:gd name="T58" fmla="+- 0 1688 1649"/>
                              <a:gd name="T59" fmla="*/ 1688 h 68"/>
                              <a:gd name="T60" fmla="+- 0 10960 10921"/>
                              <a:gd name="T61" fmla="*/ T60 w 40"/>
                              <a:gd name="T62" fmla="+- 0 1688 1649"/>
                              <a:gd name="T63" fmla="*/ 1688 h 68"/>
                              <a:gd name="T64" fmla="+- 0 10960 10921"/>
                              <a:gd name="T65" fmla="*/ T64 w 40"/>
                              <a:gd name="T66" fmla="+- 0 1678 1649"/>
                              <a:gd name="T67" fmla="*/ 167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68">
                                <a:moveTo>
                                  <a:pt x="39" y="29"/>
                                </a:moveTo>
                                <a:lnTo>
                                  <a:pt x="29" y="29"/>
                                </a:lnTo>
                                <a:lnTo>
                                  <a:pt x="29" y="19"/>
                                </a:lnTo>
                                <a:lnTo>
                                  <a:pt x="20" y="19"/>
                                </a:lnTo>
                                <a:lnTo>
                                  <a:pt x="20" y="10"/>
                                </a:lnTo>
                                <a:lnTo>
                                  <a:pt x="10" y="10"/>
                                </a:lnTo>
                                <a:lnTo>
                                  <a:pt x="10" y="0"/>
                                </a:lnTo>
                                <a:lnTo>
                                  <a:pt x="0" y="0"/>
                                </a:lnTo>
                                <a:lnTo>
                                  <a:pt x="0" y="68"/>
                                </a:lnTo>
                                <a:lnTo>
                                  <a:pt x="10" y="68"/>
                                </a:lnTo>
                                <a:lnTo>
                                  <a:pt x="10" y="58"/>
                                </a:lnTo>
                                <a:lnTo>
                                  <a:pt x="20" y="58"/>
                                </a:lnTo>
                                <a:lnTo>
                                  <a:pt x="20" y="48"/>
                                </a:lnTo>
                                <a:lnTo>
                                  <a:pt x="29" y="48"/>
                                </a:lnTo>
                                <a:lnTo>
                                  <a:pt x="29" y="39"/>
                                </a:lnTo>
                                <a:lnTo>
                                  <a:pt x="39" y="39"/>
                                </a:lnTo>
                                <a:lnTo>
                                  <a:pt x="3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81"/>
                        <wps:cNvSpPr>
                          <a:spLocks/>
                        </wps:cNvSpPr>
                        <wps:spPr bwMode="auto">
                          <a:xfrm>
                            <a:off x="9562" y="5236"/>
                            <a:ext cx="108" cy="222"/>
                          </a:xfrm>
                          <a:custGeom>
                            <a:avLst/>
                            <a:gdLst>
                              <a:gd name="T0" fmla="+- 0 9670 9563"/>
                              <a:gd name="T1" fmla="*/ T0 w 108"/>
                              <a:gd name="T2" fmla="+- 0 5236 5236"/>
                              <a:gd name="T3" fmla="*/ 5236 h 222"/>
                              <a:gd name="T4" fmla="+- 0 9660 9563"/>
                              <a:gd name="T5" fmla="*/ T4 w 108"/>
                              <a:gd name="T6" fmla="+- 0 5236 5236"/>
                              <a:gd name="T7" fmla="*/ 5236 h 222"/>
                              <a:gd name="T8" fmla="+- 0 9660 9563"/>
                              <a:gd name="T9" fmla="*/ T8 w 108"/>
                              <a:gd name="T10" fmla="+- 0 5448 5236"/>
                              <a:gd name="T11" fmla="*/ 5448 h 222"/>
                              <a:gd name="T12" fmla="+- 0 9563 9563"/>
                              <a:gd name="T13" fmla="*/ T12 w 108"/>
                              <a:gd name="T14" fmla="+- 0 5448 5236"/>
                              <a:gd name="T15" fmla="*/ 5448 h 222"/>
                              <a:gd name="T16" fmla="+- 0 9563 9563"/>
                              <a:gd name="T17" fmla="*/ T16 w 108"/>
                              <a:gd name="T18" fmla="+- 0 5458 5236"/>
                              <a:gd name="T19" fmla="*/ 5458 h 222"/>
                              <a:gd name="T20" fmla="+- 0 9660 9563"/>
                              <a:gd name="T21" fmla="*/ T20 w 108"/>
                              <a:gd name="T22" fmla="+- 0 5458 5236"/>
                              <a:gd name="T23" fmla="*/ 5458 h 222"/>
                              <a:gd name="T24" fmla="+- 0 9670 9563"/>
                              <a:gd name="T25" fmla="*/ T24 w 108"/>
                              <a:gd name="T26" fmla="+- 0 5458 5236"/>
                              <a:gd name="T27" fmla="*/ 5458 h 222"/>
                              <a:gd name="T28" fmla="+- 0 9670 9563"/>
                              <a:gd name="T29" fmla="*/ T28 w 108"/>
                              <a:gd name="T30" fmla="+- 0 5236 5236"/>
                              <a:gd name="T31" fmla="*/ 5236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 h="222">
                                <a:moveTo>
                                  <a:pt x="107" y="0"/>
                                </a:moveTo>
                                <a:lnTo>
                                  <a:pt x="97" y="0"/>
                                </a:lnTo>
                                <a:lnTo>
                                  <a:pt x="97" y="212"/>
                                </a:lnTo>
                                <a:lnTo>
                                  <a:pt x="0" y="212"/>
                                </a:lnTo>
                                <a:lnTo>
                                  <a:pt x="0" y="222"/>
                                </a:lnTo>
                                <a:lnTo>
                                  <a:pt x="97" y="222"/>
                                </a:lnTo>
                                <a:lnTo>
                                  <a:pt x="107" y="222"/>
                                </a:lnTo>
                                <a:lnTo>
                                  <a:pt x="107"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82"/>
                        <wps:cNvSpPr>
                          <a:spLocks/>
                        </wps:cNvSpPr>
                        <wps:spPr bwMode="auto">
                          <a:xfrm>
                            <a:off x="9562" y="5236"/>
                            <a:ext cx="98" cy="212"/>
                          </a:xfrm>
                          <a:custGeom>
                            <a:avLst/>
                            <a:gdLst>
                              <a:gd name="T0" fmla="+- 0 9660 9563"/>
                              <a:gd name="T1" fmla="*/ T0 w 98"/>
                              <a:gd name="T2" fmla="+- 0 5236 5236"/>
                              <a:gd name="T3" fmla="*/ 5236 h 212"/>
                              <a:gd name="T4" fmla="+- 0 9572 9563"/>
                              <a:gd name="T5" fmla="*/ T4 w 98"/>
                              <a:gd name="T6" fmla="+- 0 5236 5236"/>
                              <a:gd name="T7" fmla="*/ 5236 h 212"/>
                              <a:gd name="T8" fmla="+- 0 9563 9563"/>
                              <a:gd name="T9" fmla="*/ T8 w 98"/>
                              <a:gd name="T10" fmla="+- 0 5236 5236"/>
                              <a:gd name="T11" fmla="*/ 5236 h 212"/>
                              <a:gd name="T12" fmla="+- 0 9563 9563"/>
                              <a:gd name="T13" fmla="*/ T12 w 98"/>
                              <a:gd name="T14" fmla="+- 0 5448 5236"/>
                              <a:gd name="T15" fmla="*/ 5448 h 212"/>
                              <a:gd name="T16" fmla="+- 0 9572 9563"/>
                              <a:gd name="T17" fmla="*/ T16 w 98"/>
                              <a:gd name="T18" fmla="+- 0 5448 5236"/>
                              <a:gd name="T19" fmla="*/ 5448 h 212"/>
                              <a:gd name="T20" fmla="+- 0 9572 9563"/>
                              <a:gd name="T21" fmla="*/ T20 w 98"/>
                              <a:gd name="T22" fmla="+- 0 5246 5236"/>
                              <a:gd name="T23" fmla="*/ 5246 h 212"/>
                              <a:gd name="T24" fmla="+- 0 9660 9563"/>
                              <a:gd name="T25" fmla="*/ T24 w 98"/>
                              <a:gd name="T26" fmla="+- 0 5246 5236"/>
                              <a:gd name="T27" fmla="*/ 5246 h 212"/>
                              <a:gd name="T28" fmla="+- 0 9660 9563"/>
                              <a:gd name="T29" fmla="*/ T28 w 98"/>
                              <a:gd name="T30" fmla="+- 0 5236 5236"/>
                              <a:gd name="T31" fmla="*/ 5236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 h="212">
                                <a:moveTo>
                                  <a:pt x="97" y="0"/>
                                </a:moveTo>
                                <a:lnTo>
                                  <a:pt x="9" y="0"/>
                                </a:lnTo>
                                <a:lnTo>
                                  <a:pt x="0" y="0"/>
                                </a:lnTo>
                                <a:lnTo>
                                  <a:pt x="0" y="212"/>
                                </a:lnTo>
                                <a:lnTo>
                                  <a:pt x="9" y="212"/>
                                </a:lnTo>
                                <a:lnTo>
                                  <a:pt x="9" y="10"/>
                                </a:lnTo>
                                <a:lnTo>
                                  <a:pt x="97" y="10"/>
                                </a:lnTo>
                                <a:lnTo>
                                  <a:pt x="9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83"/>
                        <wps:cNvSpPr>
                          <a:spLocks/>
                        </wps:cNvSpPr>
                        <wps:spPr bwMode="auto">
                          <a:xfrm>
                            <a:off x="9572" y="5245"/>
                            <a:ext cx="88" cy="203"/>
                          </a:xfrm>
                          <a:custGeom>
                            <a:avLst/>
                            <a:gdLst>
                              <a:gd name="T0" fmla="+- 0 9660 9572"/>
                              <a:gd name="T1" fmla="*/ T0 w 88"/>
                              <a:gd name="T2" fmla="+- 0 5246 5246"/>
                              <a:gd name="T3" fmla="*/ 5246 h 203"/>
                              <a:gd name="T4" fmla="+- 0 9651 9572"/>
                              <a:gd name="T5" fmla="*/ T4 w 88"/>
                              <a:gd name="T6" fmla="+- 0 5246 5246"/>
                              <a:gd name="T7" fmla="*/ 5246 h 203"/>
                              <a:gd name="T8" fmla="+- 0 9651 9572"/>
                              <a:gd name="T9" fmla="*/ T8 w 88"/>
                              <a:gd name="T10" fmla="+- 0 5438 5246"/>
                              <a:gd name="T11" fmla="*/ 5438 h 203"/>
                              <a:gd name="T12" fmla="+- 0 9572 9572"/>
                              <a:gd name="T13" fmla="*/ T12 w 88"/>
                              <a:gd name="T14" fmla="+- 0 5438 5246"/>
                              <a:gd name="T15" fmla="*/ 5438 h 203"/>
                              <a:gd name="T16" fmla="+- 0 9572 9572"/>
                              <a:gd name="T17" fmla="*/ T16 w 88"/>
                              <a:gd name="T18" fmla="+- 0 5448 5246"/>
                              <a:gd name="T19" fmla="*/ 5448 h 203"/>
                              <a:gd name="T20" fmla="+- 0 9651 9572"/>
                              <a:gd name="T21" fmla="*/ T20 w 88"/>
                              <a:gd name="T22" fmla="+- 0 5448 5246"/>
                              <a:gd name="T23" fmla="*/ 5448 h 203"/>
                              <a:gd name="T24" fmla="+- 0 9660 9572"/>
                              <a:gd name="T25" fmla="*/ T24 w 88"/>
                              <a:gd name="T26" fmla="+- 0 5448 5246"/>
                              <a:gd name="T27" fmla="*/ 5448 h 203"/>
                              <a:gd name="T28" fmla="+- 0 9660 9572"/>
                              <a:gd name="T29" fmla="*/ T28 w 88"/>
                              <a:gd name="T30" fmla="+- 0 5246 5246"/>
                              <a:gd name="T31" fmla="*/ 5246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 h="203">
                                <a:moveTo>
                                  <a:pt x="88" y="0"/>
                                </a:moveTo>
                                <a:lnTo>
                                  <a:pt x="79" y="0"/>
                                </a:lnTo>
                                <a:lnTo>
                                  <a:pt x="79" y="192"/>
                                </a:lnTo>
                                <a:lnTo>
                                  <a:pt x="0" y="192"/>
                                </a:lnTo>
                                <a:lnTo>
                                  <a:pt x="0" y="202"/>
                                </a:lnTo>
                                <a:lnTo>
                                  <a:pt x="79" y="202"/>
                                </a:lnTo>
                                <a:lnTo>
                                  <a:pt x="88" y="202"/>
                                </a:lnTo>
                                <a:lnTo>
                                  <a:pt x="8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84"/>
                        <wps:cNvSpPr>
                          <a:spLocks/>
                        </wps:cNvSpPr>
                        <wps:spPr bwMode="auto">
                          <a:xfrm>
                            <a:off x="9572" y="5245"/>
                            <a:ext cx="79" cy="193"/>
                          </a:xfrm>
                          <a:custGeom>
                            <a:avLst/>
                            <a:gdLst>
                              <a:gd name="T0" fmla="+- 0 9651 9572"/>
                              <a:gd name="T1" fmla="*/ T0 w 79"/>
                              <a:gd name="T2" fmla="+- 0 5246 5246"/>
                              <a:gd name="T3" fmla="*/ 5246 h 193"/>
                              <a:gd name="T4" fmla="+- 0 9582 9572"/>
                              <a:gd name="T5" fmla="*/ T4 w 79"/>
                              <a:gd name="T6" fmla="+- 0 5246 5246"/>
                              <a:gd name="T7" fmla="*/ 5246 h 193"/>
                              <a:gd name="T8" fmla="+- 0 9572 9572"/>
                              <a:gd name="T9" fmla="*/ T8 w 79"/>
                              <a:gd name="T10" fmla="+- 0 5246 5246"/>
                              <a:gd name="T11" fmla="*/ 5246 h 193"/>
                              <a:gd name="T12" fmla="+- 0 9572 9572"/>
                              <a:gd name="T13" fmla="*/ T12 w 79"/>
                              <a:gd name="T14" fmla="+- 0 5438 5246"/>
                              <a:gd name="T15" fmla="*/ 5438 h 193"/>
                              <a:gd name="T16" fmla="+- 0 9582 9572"/>
                              <a:gd name="T17" fmla="*/ T16 w 79"/>
                              <a:gd name="T18" fmla="+- 0 5438 5246"/>
                              <a:gd name="T19" fmla="*/ 5438 h 193"/>
                              <a:gd name="T20" fmla="+- 0 9582 9572"/>
                              <a:gd name="T21" fmla="*/ T20 w 79"/>
                              <a:gd name="T22" fmla="+- 0 5255 5246"/>
                              <a:gd name="T23" fmla="*/ 5255 h 193"/>
                              <a:gd name="T24" fmla="+- 0 9651 9572"/>
                              <a:gd name="T25" fmla="*/ T24 w 79"/>
                              <a:gd name="T26" fmla="+- 0 5255 5246"/>
                              <a:gd name="T27" fmla="*/ 5255 h 193"/>
                              <a:gd name="T28" fmla="+- 0 9651 9572"/>
                              <a:gd name="T29" fmla="*/ T28 w 79"/>
                              <a:gd name="T30" fmla="+- 0 5246 5246"/>
                              <a:gd name="T31" fmla="*/ 5246 h 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 h="193">
                                <a:moveTo>
                                  <a:pt x="79" y="0"/>
                                </a:moveTo>
                                <a:lnTo>
                                  <a:pt x="10" y="0"/>
                                </a:lnTo>
                                <a:lnTo>
                                  <a:pt x="0" y="0"/>
                                </a:lnTo>
                                <a:lnTo>
                                  <a:pt x="0" y="192"/>
                                </a:lnTo>
                                <a:lnTo>
                                  <a:pt x="10" y="192"/>
                                </a:lnTo>
                                <a:lnTo>
                                  <a:pt x="10" y="9"/>
                                </a:lnTo>
                                <a:lnTo>
                                  <a:pt x="79" y="9"/>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1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995" y="5236"/>
                            <a:ext cx="567"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1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582" y="5236"/>
                            <a:ext cx="294"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1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829" y="5236"/>
                            <a:ext cx="167"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1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875" y="5236"/>
                            <a:ext cx="167"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1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465" y="4522"/>
                            <a:ext cx="372"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1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4" y="144"/>
                            <a:ext cx="821" cy="232"/>
                          </a:xfrm>
                          <a:prstGeom prst="rect">
                            <a:avLst/>
                          </a:prstGeom>
                          <a:noFill/>
                          <a:extLst>
                            <a:ext uri="{909E8E84-426E-40DD-AFC4-6F175D3DCCD1}">
                              <a14:hiddenFill xmlns:a14="http://schemas.microsoft.com/office/drawing/2010/main">
                                <a:solidFill>
                                  <a:srgbClr val="FFFFFF"/>
                                </a:solidFill>
                              </a14:hiddenFill>
                            </a:ext>
                          </a:extLst>
                        </pic:spPr>
                      </pic:pic>
                      <wps:wsp>
                        <wps:cNvPr id="569" name="Freeform 191"/>
                        <wps:cNvSpPr>
                          <a:spLocks/>
                        </wps:cNvSpPr>
                        <wps:spPr bwMode="auto">
                          <a:xfrm>
                            <a:off x="11263" y="1600"/>
                            <a:ext cx="176" cy="155"/>
                          </a:xfrm>
                          <a:custGeom>
                            <a:avLst/>
                            <a:gdLst>
                              <a:gd name="T0" fmla="+- 0 11439 11263"/>
                              <a:gd name="T1" fmla="*/ T0 w 176"/>
                              <a:gd name="T2" fmla="+- 0 1601 1601"/>
                              <a:gd name="T3" fmla="*/ 1601 h 155"/>
                              <a:gd name="T4" fmla="+- 0 11429 11263"/>
                              <a:gd name="T5" fmla="*/ T4 w 176"/>
                              <a:gd name="T6" fmla="+- 0 1601 1601"/>
                              <a:gd name="T7" fmla="*/ 1601 h 155"/>
                              <a:gd name="T8" fmla="+- 0 11429 11263"/>
                              <a:gd name="T9" fmla="*/ T8 w 176"/>
                              <a:gd name="T10" fmla="+- 0 1746 1601"/>
                              <a:gd name="T11" fmla="*/ 1746 h 155"/>
                              <a:gd name="T12" fmla="+- 0 11263 11263"/>
                              <a:gd name="T13" fmla="*/ T12 w 176"/>
                              <a:gd name="T14" fmla="+- 0 1746 1601"/>
                              <a:gd name="T15" fmla="*/ 1746 h 155"/>
                              <a:gd name="T16" fmla="+- 0 11263 11263"/>
                              <a:gd name="T17" fmla="*/ T16 w 176"/>
                              <a:gd name="T18" fmla="+- 0 1755 1601"/>
                              <a:gd name="T19" fmla="*/ 1755 h 155"/>
                              <a:gd name="T20" fmla="+- 0 11429 11263"/>
                              <a:gd name="T21" fmla="*/ T20 w 176"/>
                              <a:gd name="T22" fmla="+- 0 1755 1601"/>
                              <a:gd name="T23" fmla="*/ 1755 h 155"/>
                              <a:gd name="T24" fmla="+- 0 11439 11263"/>
                              <a:gd name="T25" fmla="*/ T24 w 176"/>
                              <a:gd name="T26" fmla="+- 0 1755 1601"/>
                              <a:gd name="T27" fmla="*/ 1755 h 155"/>
                              <a:gd name="T28" fmla="+- 0 11439 11263"/>
                              <a:gd name="T29" fmla="*/ T28 w 176"/>
                              <a:gd name="T30" fmla="+- 0 1601 1601"/>
                              <a:gd name="T31" fmla="*/ 1601 h 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 h="155">
                                <a:moveTo>
                                  <a:pt x="176" y="0"/>
                                </a:moveTo>
                                <a:lnTo>
                                  <a:pt x="166" y="0"/>
                                </a:lnTo>
                                <a:lnTo>
                                  <a:pt x="166" y="145"/>
                                </a:lnTo>
                                <a:lnTo>
                                  <a:pt x="0" y="145"/>
                                </a:lnTo>
                                <a:lnTo>
                                  <a:pt x="0" y="154"/>
                                </a:lnTo>
                                <a:lnTo>
                                  <a:pt x="166" y="154"/>
                                </a:lnTo>
                                <a:lnTo>
                                  <a:pt x="176" y="154"/>
                                </a:lnTo>
                                <a:lnTo>
                                  <a:pt x="176"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92"/>
                        <wps:cNvSpPr>
                          <a:spLocks/>
                        </wps:cNvSpPr>
                        <wps:spPr bwMode="auto">
                          <a:xfrm>
                            <a:off x="11263" y="1600"/>
                            <a:ext cx="167" cy="145"/>
                          </a:xfrm>
                          <a:custGeom>
                            <a:avLst/>
                            <a:gdLst>
                              <a:gd name="T0" fmla="+- 0 11429 11263"/>
                              <a:gd name="T1" fmla="*/ T0 w 167"/>
                              <a:gd name="T2" fmla="+- 0 1601 1601"/>
                              <a:gd name="T3" fmla="*/ 1601 h 145"/>
                              <a:gd name="T4" fmla="+- 0 11273 11263"/>
                              <a:gd name="T5" fmla="*/ T4 w 167"/>
                              <a:gd name="T6" fmla="+- 0 1601 1601"/>
                              <a:gd name="T7" fmla="*/ 1601 h 145"/>
                              <a:gd name="T8" fmla="+- 0 11263 11263"/>
                              <a:gd name="T9" fmla="*/ T8 w 167"/>
                              <a:gd name="T10" fmla="+- 0 1601 1601"/>
                              <a:gd name="T11" fmla="*/ 1601 h 145"/>
                              <a:gd name="T12" fmla="+- 0 11263 11263"/>
                              <a:gd name="T13" fmla="*/ T12 w 167"/>
                              <a:gd name="T14" fmla="+- 0 1746 1601"/>
                              <a:gd name="T15" fmla="*/ 1746 h 145"/>
                              <a:gd name="T16" fmla="+- 0 11273 11263"/>
                              <a:gd name="T17" fmla="*/ T16 w 167"/>
                              <a:gd name="T18" fmla="+- 0 1746 1601"/>
                              <a:gd name="T19" fmla="*/ 1746 h 145"/>
                              <a:gd name="T20" fmla="+- 0 11273 11263"/>
                              <a:gd name="T21" fmla="*/ T20 w 167"/>
                              <a:gd name="T22" fmla="+- 0 1610 1601"/>
                              <a:gd name="T23" fmla="*/ 1610 h 145"/>
                              <a:gd name="T24" fmla="+- 0 11429 11263"/>
                              <a:gd name="T25" fmla="*/ T24 w 167"/>
                              <a:gd name="T26" fmla="+- 0 1610 1601"/>
                              <a:gd name="T27" fmla="*/ 1610 h 145"/>
                              <a:gd name="T28" fmla="+- 0 11429 11263"/>
                              <a:gd name="T29" fmla="*/ T28 w 167"/>
                              <a:gd name="T30" fmla="+- 0 1601 1601"/>
                              <a:gd name="T31" fmla="*/ 1601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145">
                                <a:moveTo>
                                  <a:pt x="166" y="0"/>
                                </a:moveTo>
                                <a:lnTo>
                                  <a:pt x="10" y="0"/>
                                </a:lnTo>
                                <a:lnTo>
                                  <a:pt x="0" y="0"/>
                                </a:lnTo>
                                <a:lnTo>
                                  <a:pt x="0" y="145"/>
                                </a:lnTo>
                                <a:lnTo>
                                  <a:pt x="10" y="145"/>
                                </a:lnTo>
                                <a:lnTo>
                                  <a:pt x="10" y="9"/>
                                </a:lnTo>
                                <a:lnTo>
                                  <a:pt x="166" y="9"/>
                                </a:lnTo>
                                <a:lnTo>
                                  <a:pt x="1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93"/>
                        <wps:cNvSpPr>
                          <a:spLocks/>
                        </wps:cNvSpPr>
                        <wps:spPr bwMode="auto">
                          <a:xfrm>
                            <a:off x="11272" y="1610"/>
                            <a:ext cx="157" cy="136"/>
                          </a:xfrm>
                          <a:custGeom>
                            <a:avLst/>
                            <a:gdLst>
                              <a:gd name="T0" fmla="+- 0 11429 11273"/>
                              <a:gd name="T1" fmla="*/ T0 w 157"/>
                              <a:gd name="T2" fmla="+- 0 1610 1610"/>
                              <a:gd name="T3" fmla="*/ 1610 h 136"/>
                              <a:gd name="T4" fmla="+- 0 11419 11273"/>
                              <a:gd name="T5" fmla="*/ T4 w 157"/>
                              <a:gd name="T6" fmla="+- 0 1610 1610"/>
                              <a:gd name="T7" fmla="*/ 1610 h 136"/>
                              <a:gd name="T8" fmla="+- 0 11419 11273"/>
                              <a:gd name="T9" fmla="*/ T8 w 157"/>
                              <a:gd name="T10" fmla="+- 0 1736 1610"/>
                              <a:gd name="T11" fmla="*/ 1736 h 136"/>
                              <a:gd name="T12" fmla="+- 0 11273 11273"/>
                              <a:gd name="T13" fmla="*/ T12 w 157"/>
                              <a:gd name="T14" fmla="+- 0 1736 1610"/>
                              <a:gd name="T15" fmla="*/ 1736 h 136"/>
                              <a:gd name="T16" fmla="+- 0 11273 11273"/>
                              <a:gd name="T17" fmla="*/ T16 w 157"/>
                              <a:gd name="T18" fmla="+- 0 1746 1610"/>
                              <a:gd name="T19" fmla="*/ 1746 h 136"/>
                              <a:gd name="T20" fmla="+- 0 11419 11273"/>
                              <a:gd name="T21" fmla="*/ T20 w 157"/>
                              <a:gd name="T22" fmla="+- 0 1746 1610"/>
                              <a:gd name="T23" fmla="*/ 1746 h 136"/>
                              <a:gd name="T24" fmla="+- 0 11429 11273"/>
                              <a:gd name="T25" fmla="*/ T24 w 157"/>
                              <a:gd name="T26" fmla="+- 0 1746 1610"/>
                              <a:gd name="T27" fmla="*/ 1746 h 136"/>
                              <a:gd name="T28" fmla="+- 0 11429 11273"/>
                              <a:gd name="T29" fmla="*/ T28 w 157"/>
                              <a:gd name="T30" fmla="+- 0 1610 1610"/>
                              <a:gd name="T31" fmla="*/ 1610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136">
                                <a:moveTo>
                                  <a:pt x="156" y="0"/>
                                </a:moveTo>
                                <a:lnTo>
                                  <a:pt x="146" y="0"/>
                                </a:lnTo>
                                <a:lnTo>
                                  <a:pt x="146" y="126"/>
                                </a:lnTo>
                                <a:lnTo>
                                  <a:pt x="0" y="126"/>
                                </a:lnTo>
                                <a:lnTo>
                                  <a:pt x="0" y="136"/>
                                </a:lnTo>
                                <a:lnTo>
                                  <a:pt x="146" y="136"/>
                                </a:lnTo>
                                <a:lnTo>
                                  <a:pt x="156" y="136"/>
                                </a:lnTo>
                                <a:lnTo>
                                  <a:pt x="15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Rectangle 194"/>
                        <wps:cNvSpPr>
                          <a:spLocks noChangeArrowheads="1"/>
                        </wps:cNvSpPr>
                        <wps:spPr bwMode="auto">
                          <a:xfrm>
                            <a:off x="11282" y="1620"/>
                            <a:ext cx="137" cy="11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Freeform 195"/>
                        <wps:cNvSpPr>
                          <a:spLocks/>
                        </wps:cNvSpPr>
                        <wps:spPr bwMode="auto">
                          <a:xfrm>
                            <a:off x="11331" y="1649"/>
                            <a:ext cx="40" cy="68"/>
                          </a:xfrm>
                          <a:custGeom>
                            <a:avLst/>
                            <a:gdLst>
                              <a:gd name="T0" fmla="+- 0 11371 11332"/>
                              <a:gd name="T1" fmla="*/ T0 w 40"/>
                              <a:gd name="T2" fmla="+- 0 1649 1649"/>
                              <a:gd name="T3" fmla="*/ 1649 h 68"/>
                              <a:gd name="T4" fmla="+- 0 11361 11332"/>
                              <a:gd name="T5" fmla="*/ T4 w 40"/>
                              <a:gd name="T6" fmla="+- 0 1649 1649"/>
                              <a:gd name="T7" fmla="*/ 1649 h 68"/>
                              <a:gd name="T8" fmla="+- 0 11361 11332"/>
                              <a:gd name="T9" fmla="*/ T8 w 40"/>
                              <a:gd name="T10" fmla="+- 0 1659 1649"/>
                              <a:gd name="T11" fmla="*/ 1659 h 68"/>
                              <a:gd name="T12" fmla="+- 0 11351 11332"/>
                              <a:gd name="T13" fmla="*/ T12 w 40"/>
                              <a:gd name="T14" fmla="+- 0 1659 1649"/>
                              <a:gd name="T15" fmla="*/ 1659 h 68"/>
                              <a:gd name="T16" fmla="+- 0 11351 11332"/>
                              <a:gd name="T17" fmla="*/ T16 w 40"/>
                              <a:gd name="T18" fmla="+- 0 1668 1649"/>
                              <a:gd name="T19" fmla="*/ 1668 h 68"/>
                              <a:gd name="T20" fmla="+- 0 11341 11332"/>
                              <a:gd name="T21" fmla="*/ T20 w 40"/>
                              <a:gd name="T22" fmla="+- 0 1668 1649"/>
                              <a:gd name="T23" fmla="*/ 1668 h 68"/>
                              <a:gd name="T24" fmla="+- 0 11341 11332"/>
                              <a:gd name="T25" fmla="*/ T24 w 40"/>
                              <a:gd name="T26" fmla="+- 0 1678 1649"/>
                              <a:gd name="T27" fmla="*/ 1678 h 68"/>
                              <a:gd name="T28" fmla="+- 0 11332 11332"/>
                              <a:gd name="T29" fmla="*/ T28 w 40"/>
                              <a:gd name="T30" fmla="+- 0 1678 1649"/>
                              <a:gd name="T31" fmla="*/ 1678 h 68"/>
                              <a:gd name="T32" fmla="+- 0 11332 11332"/>
                              <a:gd name="T33" fmla="*/ T32 w 40"/>
                              <a:gd name="T34" fmla="+- 0 1688 1649"/>
                              <a:gd name="T35" fmla="*/ 1688 h 68"/>
                              <a:gd name="T36" fmla="+- 0 11341 11332"/>
                              <a:gd name="T37" fmla="*/ T36 w 40"/>
                              <a:gd name="T38" fmla="+- 0 1688 1649"/>
                              <a:gd name="T39" fmla="*/ 1688 h 68"/>
                              <a:gd name="T40" fmla="+- 0 11341 11332"/>
                              <a:gd name="T41" fmla="*/ T40 w 40"/>
                              <a:gd name="T42" fmla="+- 0 1697 1649"/>
                              <a:gd name="T43" fmla="*/ 1697 h 68"/>
                              <a:gd name="T44" fmla="+- 0 11351 11332"/>
                              <a:gd name="T45" fmla="*/ T44 w 40"/>
                              <a:gd name="T46" fmla="+- 0 1697 1649"/>
                              <a:gd name="T47" fmla="*/ 1697 h 68"/>
                              <a:gd name="T48" fmla="+- 0 11351 11332"/>
                              <a:gd name="T49" fmla="*/ T48 w 40"/>
                              <a:gd name="T50" fmla="+- 0 1707 1649"/>
                              <a:gd name="T51" fmla="*/ 1707 h 68"/>
                              <a:gd name="T52" fmla="+- 0 11361 11332"/>
                              <a:gd name="T53" fmla="*/ T52 w 40"/>
                              <a:gd name="T54" fmla="+- 0 1707 1649"/>
                              <a:gd name="T55" fmla="*/ 1707 h 68"/>
                              <a:gd name="T56" fmla="+- 0 11361 11332"/>
                              <a:gd name="T57" fmla="*/ T56 w 40"/>
                              <a:gd name="T58" fmla="+- 0 1717 1649"/>
                              <a:gd name="T59" fmla="*/ 1717 h 68"/>
                              <a:gd name="T60" fmla="+- 0 11371 11332"/>
                              <a:gd name="T61" fmla="*/ T60 w 40"/>
                              <a:gd name="T62" fmla="+- 0 1717 1649"/>
                              <a:gd name="T63" fmla="*/ 1717 h 68"/>
                              <a:gd name="T64" fmla="+- 0 11371 11332"/>
                              <a:gd name="T65" fmla="*/ T64 w 40"/>
                              <a:gd name="T66" fmla="+- 0 1649 1649"/>
                              <a:gd name="T67" fmla="*/ 164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68">
                                <a:moveTo>
                                  <a:pt x="39" y="0"/>
                                </a:moveTo>
                                <a:lnTo>
                                  <a:pt x="29" y="0"/>
                                </a:lnTo>
                                <a:lnTo>
                                  <a:pt x="29" y="10"/>
                                </a:lnTo>
                                <a:lnTo>
                                  <a:pt x="19" y="10"/>
                                </a:lnTo>
                                <a:lnTo>
                                  <a:pt x="19" y="19"/>
                                </a:lnTo>
                                <a:lnTo>
                                  <a:pt x="9" y="19"/>
                                </a:lnTo>
                                <a:lnTo>
                                  <a:pt x="9" y="29"/>
                                </a:lnTo>
                                <a:lnTo>
                                  <a:pt x="0" y="29"/>
                                </a:lnTo>
                                <a:lnTo>
                                  <a:pt x="0" y="39"/>
                                </a:lnTo>
                                <a:lnTo>
                                  <a:pt x="9" y="39"/>
                                </a:lnTo>
                                <a:lnTo>
                                  <a:pt x="9" y="48"/>
                                </a:lnTo>
                                <a:lnTo>
                                  <a:pt x="19" y="48"/>
                                </a:lnTo>
                                <a:lnTo>
                                  <a:pt x="19" y="58"/>
                                </a:lnTo>
                                <a:lnTo>
                                  <a:pt x="29" y="58"/>
                                </a:lnTo>
                                <a:lnTo>
                                  <a:pt x="29" y="68"/>
                                </a:lnTo>
                                <a:lnTo>
                                  <a:pt x="39" y="68"/>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196"/>
                        <wps:cNvSpPr>
                          <a:spLocks/>
                        </wps:cNvSpPr>
                        <wps:spPr bwMode="auto">
                          <a:xfrm>
                            <a:off x="11439" y="1600"/>
                            <a:ext cx="176" cy="155"/>
                          </a:xfrm>
                          <a:custGeom>
                            <a:avLst/>
                            <a:gdLst>
                              <a:gd name="T0" fmla="+- 0 11615 11439"/>
                              <a:gd name="T1" fmla="*/ T0 w 176"/>
                              <a:gd name="T2" fmla="+- 0 1601 1601"/>
                              <a:gd name="T3" fmla="*/ 1601 h 155"/>
                              <a:gd name="T4" fmla="+- 0 11605 11439"/>
                              <a:gd name="T5" fmla="*/ T4 w 176"/>
                              <a:gd name="T6" fmla="+- 0 1601 1601"/>
                              <a:gd name="T7" fmla="*/ 1601 h 155"/>
                              <a:gd name="T8" fmla="+- 0 11605 11439"/>
                              <a:gd name="T9" fmla="*/ T8 w 176"/>
                              <a:gd name="T10" fmla="+- 0 1746 1601"/>
                              <a:gd name="T11" fmla="*/ 1746 h 155"/>
                              <a:gd name="T12" fmla="+- 0 11439 11439"/>
                              <a:gd name="T13" fmla="*/ T12 w 176"/>
                              <a:gd name="T14" fmla="+- 0 1746 1601"/>
                              <a:gd name="T15" fmla="*/ 1746 h 155"/>
                              <a:gd name="T16" fmla="+- 0 11439 11439"/>
                              <a:gd name="T17" fmla="*/ T16 w 176"/>
                              <a:gd name="T18" fmla="+- 0 1755 1601"/>
                              <a:gd name="T19" fmla="*/ 1755 h 155"/>
                              <a:gd name="T20" fmla="+- 0 11605 11439"/>
                              <a:gd name="T21" fmla="*/ T20 w 176"/>
                              <a:gd name="T22" fmla="+- 0 1755 1601"/>
                              <a:gd name="T23" fmla="*/ 1755 h 155"/>
                              <a:gd name="T24" fmla="+- 0 11615 11439"/>
                              <a:gd name="T25" fmla="*/ T24 w 176"/>
                              <a:gd name="T26" fmla="+- 0 1755 1601"/>
                              <a:gd name="T27" fmla="*/ 1755 h 155"/>
                              <a:gd name="T28" fmla="+- 0 11615 11439"/>
                              <a:gd name="T29" fmla="*/ T28 w 176"/>
                              <a:gd name="T30" fmla="+- 0 1601 1601"/>
                              <a:gd name="T31" fmla="*/ 1601 h 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 h="155">
                                <a:moveTo>
                                  <a:pt x="176" y="0"/>
                                </a:moveTo>
                                <a:lnTo>
                                  <a:pt x="166" y="0"/>
                                </a:lnTo>
                                <a:lnTo>
                                  <a:pt x="166" y="145"/>
                                </a:lnTo>
                                <a:lnTo>
                                  <a:pt x="0" y="145"/>
                                </a:lnTo>
                                <a:lnTo>
                                  <a:pt x="0" y="154"/>
                                </a:lnTo>
                                <a:lnTo>
                                  <a:pt x="166" y="154"/>
                                </a:lnTo>
                                <a:lnTo>
                                  <a:pt x="176" y="154"/>
                                </a:lnTo>
                                <a:lnTo>
                                  <a:pt x="176"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97"/>
                        <wps:cNvSpPr>
                          <a:spLocks/>
                        </wps:cNvSpPr>
                        <wps:spPr bwMode="auto">
                          <a:xfrm>
                            <a:off x="11439" y="1600"/>
                            <a:ext cx="167" cy="145"/>
                          </a:xfrm>
                          <a:custGeom>
                            <a:avLst/>
                            <a:gdLst>
                              <a:gd name="T0" fmla="+- 0 11605 11439"/>
                              <a:gd name="T1" fmla="*/ T0 w 167"/>
                              <a:gd name="T2" fmla="+- 0 1601 1601"/>
                              <a:gd name="T3" fmla="*/ 1601 h 145"/>
                              <a:gd name="T4" fmla="+- 0 11449 11439"/>
                              <a:gd name="T5" fmla="*/ T4 w 167"/>
                              <a:gd name="T6" fmla="+- 0 1601 1601"/>
                              <a:gd name="T7" fmla="*/ 1601 h 145"/>
                              <a:gd name="T8" fmla="+- 0 11439 11439"/>
                              <a:gd name="T9" fmla="*/ T8 w 167"/>
                              <a:gd name="T10" fmla="+- 0 1601 1601"/>
                              <a:gd name="T11" fmla="*/ 1601 h 145"/>
                              <a:gd name="T12" fmla="+- 0 11439 11439"/>
                              <a:gd name="T13" fmla="*/ T12 w 167"/>
                              <a:gd name="T14" fmla="+- 0 1746 1601"/>
                              <a:gd name="T15" fmla="*/ 1746 h 145"/>
                              <a:gd name="T16" fmla="+- 0 11449 11439"/>
                              <a:gd name="T17" fmla="*/ T16 w 167"/>
                              <a:gd name="T18" fmla="+- 0 1746 1601"/>
                              <a:gd name="T19" fmla="*/ 1746 h 145"/>
                              <a:gd name="T20" fmla="+- 0 11449 11439"/>
                              <a:gd name="T21" fmla="*/ T20 w 167"/>
                              <a:gd name="T22" fmla="+- 0 1610 1601"/>
                              <a:gd name="T23" fmla="*/ 1610 h 145"/>
                              <a:gd name="T24" fmla="+- 0 11605 11439"/>
                              <a:gd name="T25" fmla="*/ T24 w 167"/>
                              <a:gd name="T26" fmla="+- 0 1610 1601"/>
                              <a:gd name="T27" fmla="*/ 1610 h 145"/>
                              <a:gd name="T28" fmla="+- 0 11605 11439"/>
                              <a:gd name="T29" fmla="*/ T28 w 167"/>
                              <a:gd name="T30" fmla="+- 0 1601 1601"/>
                              <a:gd name="T31" fmla="*/ 1601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145">
                                <a:moveTo>
                                  <a:pt x="166" y="0"/>
                                </a:moveTo>
                                <a:lnTo>
                                  <a:pt x="10" y="0"/>
                                </a:lnTo>
                                <a:lnTo>
                                  <a:pt x="0" y="0"/>
                                </a:lnTo>
                                <a:lnTo>
                                  <a:pt x="0" y="145"/>
                                </a:lnTo>
                                <a:lnTo>
                                  <a:pt x="10" y="145"/>
                                </a:lnTo>
                                <a:lnTo>
                                  <a:pt x="10" y="9"/>
                                </a:lnTo>
                                <a:lnTo>
                                  <a:pt x="166" y="9"/>
                                </a:lnTo>
                                <a:lnTo>
                                  <a:pt x="16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198"/>
                        <wps:cNvSpPr>
                          <a:spLocks/>
                        </wps:cNvSpPr>
                        <wps:spPr bwMode="auto">
                          <a:xfrm>
                            <a:off x="11448" y="1610"/>
                            <a:ext cx="157" cy="136"/>
                          </a:xfrm>
                          <a:custGeom>
                            <a:avLst/>
                            <a:gdLst>
                              <a:gd name="T0" fmla="+- 0 11605 11449"/>
                              <a:gd name="T1" fmla="*/ T0 w 157"/>
                              <a:gd name="T2" fmla="+- 0 1610 1610"/>
                              <a:gd name="T3" fmla="*/ 1610 h 136"/>
                              <a:gd name="T4" fmla="+- 0 11595 11449"/>
                              <a:gd name="T5" fmla="*/ T4 w 157"/>
                              <a:gd name="T6" fmla="+- 0 1610 1610"/>
                              <a:gd name="T7" fmla="*/ 1610 h 136"/>
                              <a:gd name="T8" fmla="+- 0 11595 11449"/>
                              <a:gd name="T9" fmla="*/ T8 w 157"/>
                              <a:gd name="T10" fmla="+- 0 1736 1610"/>
                              <a:gd name="T11" fmla="*/ 1736 h 136"/>
                              <a:gd name="T12" fmla="+- 0 11449 11449"/>
                              <a:gd name="T13" fmla="*/ T12 w 157"/>
                              <a:gd name="T14" fmla="+- 0 1736 1610"/>
                              <a:gd name="T15" fmla="*/ 1736 h 136"/>
                              <a:gd name="T16" fmla="+- 0 11449 11449"/>
                              <a:gd name="T17" fmla="*/ T16 w 157"/>
                              <a:gd name="T18" fmla="+- 0 1746 1610"/>
                              <a:gd name="T19" fmla="*/ 1746 h 136"/>
                              <a:gd name="T20" fmla="+- 0 11595 11449"/>
                              <a:gd name="T21" fmla="*/ T20 w 157"/>
                              <a:gd name="T22" fmla="+- 0 1746 1610"/>
                              <a:gd name="T23" fmla="*/ 1746 h 136"/>
                              <a:gd name="T24" fmla="+- 0 11605 11449"/>
                              <a:gd name="T25" fmla="*/ T24 w 157"/>
                              <a:gd name="T26" fmla="+- 0 1746 1610"/>
                              <a:gd name="T27" fmla="*/ 1746 h 136"/>
                              <a:gd name="T28" fmla="+- 0 11605 11449"/>
                              <a:gd name="T29" fmla="*/ T28 w 157"/>
                              <a:gd name="T30" fmla="+- 0 1610 1610"/>
                              <a:gd name="T31" fmla="*/ 1610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 h="136">
                                <a:moveTo>
                                  <a:pt x="156" y="0"/>
                                </a:moveTo>
                                <a:lnTo>
                                  <a:pt x="146" y="0"/>
                                </a:lnTo>
                                <a:lnTo>
                                  <a:pt x="146" y="126"/>
                                </a:lnTo>
                                <a:lnTo>
                                  <a:pt x="0" y="126"/>
                                </a:lnTo>
                                <a:lnTo>
                                  <a:pt x="0" y="136"/>
                                </a:lnTo>
                                <a:lnTo>
                                  <a:pt x="146" y="136"/>
                                </a:lnTo>
                                <a:lnTo>
                                  <a:pt x="156" y="136"/>
                                </a:lnTo>
                                <a:lnTo>
                                  <a:pt x="15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Rectangle 199"/>
                        <wps:cNvSpPr>
                          <a:spLocks noChangeArrowheads="1"/>
                        </wps:cNvSpPr>
                        <wps:spPr bwMode="auto">
                          <a:xfrm>
                            <a:off x="11458" y="1620"/>
                            <a:ext cx="137" cy="11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200"/>
                        <wps:cNvSpPr>
                          <a:spLocks/>
                        </wps:cNvSpPr>
                        <wps:spPr bwMode="auto">
                          <a:xfrm>
                            <a:off x="11507" y="1649"/>
                            <a:ext cx="40" cy="68"/>
                          </a:xfrm>
                          <a:custGeom>
                            <a:avLst/>
                            <a:gdLst>
                              <a:gd name="T0" fmla="+- 0 11546 11507"/>
                              <a:gd name="T1" fmla="*/ T0 w 40"/>
                              <a:gd name="T2" fmla="+- 0 1678 1649"/>
                              <a:gd name="T3" fmla="*/ 1678 h 68"/>
                              <a:gd name="T4" fmla="+- 0 11537 11507"/>
                              <a:gd name="T5" fmla="*/ T4 w 40"/>
                              <a:gd name="T6" fmla="+- 0 1678 1649"/>
                              <a:gd name="T7" fmla="*/ 1678 h 68"/>
                              <a:gd name="T8" fmla="+- 0 11537 11507"/>
                              <a:gd name="T9" fmla="*/ T8 w 40"/>
                              <a:gd name="T10" fmla="+- 0 1668 1649"/>
                              <a:gd name="T11" fmla="*/ 1668 h 68"/>
                              <a:gd name="T12" fmla="+- 0 11527 11507"/>
                              <a:gd name="T13" fmla="*/ T12 w 40"/>
                              <a:gd name="T14" fmla="+- 0 1668 1649"/>
                              <a:gd name="T15" fmla="*/ 1668 h 68"/>
                              <a:gd name="T16" fmla="+- 0 11527 11507"/>
                              <a:gd name="T17" fmla="*/ T16 w 40"/>
                              <a:gd name="T18" fmla="+- 0 1659 1649"/>
                              <a:gd name="T19" fmla="*/ 1659 h 68"/>
                              <a:gd name="T20" fmla="+- 0 11517 11507"/>
                              <a:gd name="T21" fmla="*/ T20 w 40"/>
                              <a:gd name="T22" fmla="+- 0 1659 1649"/>
                              <a:gd name="T23" fmla="*/ 1659 h 68"/>
                              <a:gd name="T24" fmla="+- 0 11517 11507"/>
                              <a:gd name="T25" fmla="*/ T24 w 40"/>
                              <a:gd name="T26" fmla="+- 0 1649 1649"/>
                              <a:gd name="T27" fmla="*/ 1649 h 68"/>
                              <a:gd name="T28" fmla="+- 0 11507 11507"/>
                              <a:gd name="T29" fmla="*/ T28 w 40"/>
                              <a:gd name="T30" fmla="+- 0 1649 1649"/>
                              <a:gd name="T31" fmla="*/ 1649 h 68"/>
                              <a:gd name="T32" fmla="+- 0 11507 11507"/>
                              <a:gd name="T33" fmla="*/ T32 w 40"/>
                              <a:gd name="T34" fmla="+- 0 1717 1649"/>
                              <a:gd name="T35" fmla="*/ 1717 h 68"/>
                              <a:gd name="T36" fmla="+- 0 11517 11507"/>
                              <a:gd name="T37" fmla="*/ T36 w 40"/>
                              <a:gd name="T38" fmla="+- 0 1717 1649"/>
                              <a:gd name="T39" fmla="*/ 1717 h 68"/>
                              <a:gd name="T40" fmla="+- 0 11517 11507"/>
                              <a:gd name="T41" fmla="*/ T40 w 40"/>
                              <a:gd name="T42" fmla="+- 0 1707 1649"/>
                              <a:gd name="T43" fmla="*/ 1707 h 68"/>
                              <a:gd name="T44" fmla="+- 0 11527 11507"/>
                              <a:gd name="T45" fmla="*/ T44 w 40"/>
                              <a:gd name="T46" fmla="+- 0 1707 1649"/>
                              <a:gd name="T47" fmla="*/ 1707 h 68"/>
                              <a:gd name="T48" fmla="+- 0 11527 11507"/>
                              <a:gd name="T49" fmla="*/ T48 w 40"/>
                              <a:gd name="T50" fmla="+- 0 1697 1649"/>
                              <a:gd name="T51" fmla="*/ 1697 h 68"/>
                              <a:gd name="T52" fmla="+- 0 11537 11507"/>
                              <a:gd name="T53" fmla="*/ T52 w 40"/>
                              <a:gd name="T54" fmla="+- 0 1697 1649"/>
                              <a:gd name="T55" fmla="*/ 1697 h 68"/>
                              <a:gd name="T56" fmla="+- 0 11537 11507"/>
                              <a:gd name="T57" fmla="*/ T56 w 40"/>
                              <a:gd name="T58" fmla="+- 0 1688 1649"/>
                              <a:gd name="T59" fmla="*/ 1688 h 68"/>
                              <a:gd name="T60" fmla="+- 0 11546 11507"/>
                              <a:gd name="T61" fmla="*/ T60 w 40"/>
                              <a:gd name="T62" fmla="+- 0 1688 1649"/>
                              <a:gd name="T63" fmla="*/ 1688 h 68"/>
                              <a:gd name="T64" fmla="+- 0 11546 11507"/>
                              <a:gd name="T65" fmla="*/ T64 w 40"/>
                              <a:gd name="T66" fmla="+- 0 1678 1649"/>
                              <a:gd name="T67" fmla="*/ 167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68">
                                <a:moveTo>
                                  <a:pt x="39" y="29"/>
                                </a:moveTo>
                                <a:lnTo>
                                  <a:pt x="30" y="29"/>
                                </a:lnTo>
                                <a:lnTo>
                                  <a:pt x="30" y="19"/>
                                </a:lnTo>
                                <a:lnTo>
                                  <a:pt x="20" y="19"/>
                                </a:lnTo>
                                <a:lnTo>
                                  <a:pt x="20" y="10"/>
                                </a:lnTo>
                                <a:lnTo>
                                  <a:pt x="10" y="10"/>
                                </a:lnTo>
                                <a:lnTo>
                                  <a:pt x="10" y="0"/>
                                </a:lnTo>
                                <a:lnTo>
                                  <a:pt x="0" y="0"/>
                                </a:lnTo>
                                <a:lnTo>
                                  <a:pt x="0" y="68"/>
                                </a:lnTo>
                                <a:lnTo>
                                  <a:pt x="10" y="68"/>
                                </a:lnTo>
                                <a:lnTo>
                                  <a:pt x="10" y="58"/>
                                </a:lnTo>
                                <a:lnTo>
                                  <a:pt x="20" y="58"/>
                                </a:lnTo>
                                <a:lnTo>
                                  <a:pt x="20" y="48"/>
                                </a:lnTo>
                                <a:lnTo>
                                  <a:pt x="30" y="48"/>
                                </a:lnTo>
                                <a:lnTo>
                                  <a:pt x="30" y="39"/>
                                </a:lnTo>
                                <a:lnTo>
                                  <a:pt x="39" y="39"/>
                                </a:lnTo>
                                <a:lnTo>
                                  <a:pt x="3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01"/>
                        <wps:cNvSpPr>
                          <a:spLocks/>
                        </wps:cNvSpPr>
                        <wps:spPr bwMode="auto">
                          <a:xfrm>
                            <a:off x="3786" y="173"/>
                            <a:ext cx="557" cy="222"/>
                          </a:xfrm>
                          <a:custGeom>
                            <a:avLst/>
                            <a:gdLst>
                              <a:gd name="T0" fmla="+- 0 4344 3787"/>
                              <a:gd name="T1" fmla="*/ T0 w 557"/>
                              <a:gd name="T2" fmla="+- 0 174 174"/>
                              <a:gd name="T3" fmla="*/ 174 h 222"/>
                              <a:gd name="T4" fmla="+- 0 3797 3787"/>
                              <a:gd name="T5" fmla="*/ T4 w 557"/>
                              <a:gd name="T6" fmla="+- 0 174 174"/>
                              <a:gd name="T7" fmla="*/ 174 h 222"/>
                              <a:gd name="T8" fmla="+- 0 3787 3787"/>
                              <a:gd name="T9" fmla="*/ T8 w 557"/>
                              <a:gd name="T10" fmla="+- 0 174 174"/>
                              <a:gd name="T11" fmla="*/ 174 h 222"/>
                              <a:gd name="T12" fmla="+- 0 3787 3787"/>
                              <a:gd name="T13" fmla="*/ T12 w 557"/>
                              <a:gd name="T14" fmla="+- 0 395 174"/>
                              <a:gd name="T15" fmla="*/ 395 h 222"/>
                              <a:gd name="T16" fmla="+- 0 3797 3787"/>
                              <a:gd name="T17" fmla="*/ T16 w 557"/>
                              <a:gd name="T18" fmla="+- 0 395 174"/>
                              <a:gd name="T19" fmla="*/ 395 h 222"/>
                              <a:gd name="T20" fmla="+- 0 3797 3787"/>
                              <a:gd name="T21" fmla="*/ T20 w 557"/>
                              <a:gd name="T22" fmla="+- 0 184 174"/>
                              <a:gd name="T23" fmla="*/ 184 h 222"/>
                              <a:gd name="T24" fmla="+- 0 4344 3787"/>
                              <a:gd name="T25" fmla="*/ T24 w 557"/>
                              <a:gd name="T26" fmla="+- 0 184 174"/>
                              <a:gd name="T27" fmla="*/ 184 h 222"/>
                              <a:gd name="T28" fmla="+- 0 4344 3787"/>
                              <a:gd name="T29" fmla="*/ T28 w 557"/>
                              <a:gd name="T30" fmla="+- 0 174 174"/>
                              <a:gd name="T31" fmla="*/ 174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222">
                                <a:moveTo>
                                  <a:pt x="557" y="0"/>
                                </a:moveTo>
                                <a:lnTo>
                                  <a:pt x="10" y="0"/>
                                </a:lnTo>
                                <a:lnTo>
                                  <a:pt x="0" y="0"/>
                                </a:lnTo>
                                <a:lnTo>
                                  <a:pt x="0" y="221"/>
                                </a:lnTo>
                                <a:lnTo>
                                  <a:pt x="10" y="221"/>
                                </a:lnTo>
                                <a:lnTo>
                                  <a:pt x="10" y="10"/>
                                </a:lnTo>
                                <a:lnTo>
                                  <a:pt x="557" y="10"/>
                                </a:lnTo>
                                <a:lnTo>
                                  <a:pt x="557"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02"/>
                        <wps:cNvSpPr>
                          <a:spLocks/>
                        </wps:cNvSpPr>
                        <wps:spPr bwMode="auto">
                          <a:xfrm>
                            <a:off x="3796" y="183"/>
                            <a:ext cx="547" cy="212"/>
                          </a:xfrm>
                          <a:custGeom>
                            <a:avLst/>
                            <a:gdLst>
                              <a:gd name="T0" fmla="+- 0 4344 3797"/>
                              <a:gd name="T1" fmla="*/ T0 w 547"/>
                              <a:gd name="T2" fmla="+- 0 184 184"/>
                              <a:gd name="T3" fmla="*/ 184 h 212"/>
                              <a:gd name="T4" fmla="+- 0 4334 3797"/>
                              <a:gd name="T5" fmla="*/ T4 w 547"/>
                              <a:gd name="T6" fmla="+- 0 184 184"/>
                              <a:gd name="T7" fmla="*/ 184 h 212"/>
                              <a:gd name="T8" fmla="+- 0 4334 3797"/>
                              <a:gd name="T9" fmla="*/ T8 w 547"/>
                              <a:gd name="T10" fmla="+- 0 385 184"/>
                              <a:gd name="T11" fmla="*/ 385 h 212"/>
                              <a:gd name="T12" fmla="+- 0 3797 3797"/>
                              <a:gd name="T13" fmla="*/ T12 w 547"/>
                              <a:gd name="T14" fmla="+- 0 385 184"/>
                              <a:gd name="T15" fmla="*/ 385 h 212"/>
                              <a:gd name="T16" fmla="+- 0 3797 3797"/>
                              <a:gd name="T17" fmla="*/ T16 w 547"/>
                              <a:gd name="T18" fmla="+- 0 395 184"/>
                              <a:gd name="T19" fmla="*/ 395 h 212"/>
                              <a:gd name="T20" fmla="+- 0 4334 3797"/>
                              <a:gd name="T21" fmla="*/ T20 w 547"/>
                              <a:gd name="T22" fmla="+- 0 395 184"/>
                              <a:gd name="T23" fmla="*/ 395 h 212"/>
                              <a:gd name="T24" fmla="+- 0 4344 3797"/>
                              <a:gd name="T25" fmla="*/ T24 w 547"/>
                              <a:gd name="T26" fmla="+- 0 395 184"/>
                              <a:gd name="T27" fmla="*/ 395 h 212"/>
                              <a:gd name="T28" fmla="+- 0 4344 3797"/>
                              <a:gd name="T29" fmla="*/ T28 w 547"/>
                              <a:gd name="T30" fmla="+- 0 184 184"/>
                              <a:gd name="T31" fmla="*/ 184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7" h="212">
                                <a:moveTo>
                                  <a:pt x="547" y="0"/>
                                </a:moveTo>
                                <a:lnTo>
                                  <a:pt x="537" y="0"/>
                                </a:lnTo>
                                <a:lnTo>
                                  <a:pt x="537" y="201"/>
                                </a:lnTo>
                                <a:lnTo>
                                  <a:pt x="0" y="201"/>
                                </a:lnTo>
                                <a:lnTo>
                                  <a:pt x="0" y="211"/>
                                </a:lnTo>
                                <a:lnTo>
                                  <a:pt x="537" y="211"/>
                                </a:lnTo>
                                <a:lnTo>
                                  <a:pt x="547" y="211"/>
                                </a:lnTo>
                                <a:lnTo>
                                  <a:pt x="5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203"/>
                        <wps:cNvSpPr>
                          <a:spLocks/>
                        </wps:cNvSpPr>
                        <wps:spPr bwMode="auto">
                          <a:xfrm>
                            <a:off x="3796" y="183"/>
                            <a:ext cx="537" cy="201"/>
                          </a:xfrm>
                          <a:custGeom>
                            <a:avLst/>
                            <a:gdLst>
                              <a:gd name="T0" fmla="+- 0 4334 3797"/>
                              <a:gd name="T1" fmla="*/ T0 w 537"/>
                              <a:gd name="T2" fmla="+- 0 184 184"/>
                              <a:gd name="T3" fmla="*/ 184 h 201"/>
                              <a:gd name="T4" fmla="+- 0 3807 3797"/>
                              <a:gd name="T5" fmla="*/ T4 w 537"/>
                              <a:gd name="T6" fmla="+- 0 184 184"/>
                              <a:gd name="T7" fmla="*/ 184 h 201"/>
                              <a:gd name="T8" fmla="+- 0 3797 3797"/>
                              <a:gd name="T9" fmla="*/ T8 w 537"/>
                              <a:gd name="T10" fmla="+- 0 184 184"/>
                              <a:gd name="T11" fmla="*/ 184 h 201"/>
                              <a:gd name="T12" fmla="+- 0 3797 3797"/>
                              <a:gd name="T13" fmla="*/ T12 w 537"/>
                              <a:gd name="T14" fmla="+- 0 385 184"/>
                              <a:gd name="T15" fmla="*/ 385 h 201"/>
                              <a:gd name="T16" fmla="+- 0 3807 3797"/>
                              <a:gd name="T17" fmla="*/ T16 w 537"/>
                              <a:gd name="T18" fmla="+- 0 385 184"/>
                              <a:gd name="T19" fmla="*/ 385 h 201"/>
                              <a:gd name="T20" fmla="+- 0 3807 3797"/>
                              <a:gd name="T21" fmla="*/ T20 w 537"/>
                              <a:gd name="T22" fmla="+- 0 194 184"/>
                              <a:gd name="T23" fmla="*/ 194 h 201"/>
                              <a:gd name="T24" fmla="+- 0 4334 3797"/>
                              <a:gd name="T25" fmla="*/ T24 w 537"/>
                              <a:gd name="T26" fmla="+- 0 194 184"/>
                              <a:gd name="T27" fmla="*/ 194 h 201"/>
                              <a:gd name="T28" fmla="+- 0 4334 3797"/>
                              <a:gd name="T29" fmla="*/ T28 w 537"/>
                              <a:gd name="T30" fmla="+- 0 184 184"/>
                              <a:gd name="T31" fmla="*/ 184 h 2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201">
                                <a:moveTo>
                                  <a:pt x="537" y="0"/>
                                </a:moveTo>
                                <a:lnTo>
                                  <a:pt x="10" y="0"/>
                                </a:lnTo>
                                <a:lnTo>
                                  <a:pt x="0" y="0"/>
                                </a:lnTo>
                                <a:lnTo>
                                  <a:pt x="0" y="201"/>
                                </a:lnTo>
                                <a:lnTo>
                                  <a:pt x="10" y="201"/>
                                </a:lnTo>
                                <a:lnTo>
                                  <a:pt x="10" y="10"/>
                                </a:lnTo>
                                <a:lnTo>
                                  <a:pt x="537" y="10"/>
                                </a:lnTo>
                                <a:lnTo>
                                  <a:pt x="537"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2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164" y="193"/>
                            <a:ext cx="169" cy="192"/>
                          </a:xfrm>
                          <a:prstGeom prst="rect">
                            <a:avLst/>
                          </a:prstGeom>
                          <a:noFill/>
                          <a:extLst>
                            <a:ext uri="{909E8E84-426E-40DD-AFC4-6F175D3DCCD1}">
                              <a14:hiddenFill xmlns:a14="http://schemas.microsoft.com/office/drawing/2010/main">
                                <a:solidFill>
                                  <a:srgbClr val="FFFFFF"/>
                                </a:solidFill>
                              </a14:hiddenFill>
                            </a:ext>
                          </a:extLst>
                        </pic:spPr>
                      </pic:pic>
                      <wps:wsp>
                        <wps:cNvPr id="583" name="Freeform 205"/>
                        <wps:cNvSpPr>
                          <a:spLocks/>
                        </wps:cNvSpPr>
                        <wps:spPr bwMode="auto">
                          <a:xfrm>
                            <a:off x="6151" y="125"/>
                            <a:ext cx="900" cy="299"/>
                          </a:xfrm>
                          <a:custGeom>
                            <a:avLst/>
                            <a:gdLst>
                              <a:gd name="T0" fmla="+- 0 7051 6152"/>
                              <a:gd name="T1" fmla="*/ T0 w 900"/>
                              <a:gd name="T2" fmla="+- 0 125 125"/>
                              <a:gd name="T3" fmla="*/ 125 h 299"/>
                              <a:gd name="T4" fmla="+- 0 7041 6152"/>
                              <a:gd name="T5" fmla="*/ T4 w 900"/>
                              <a:gd name="T6" fmla="+- 0 125 125"/>
                              <a:gd name="T7" fmla="*/ 125 h 299"/>
                              <a:gd name="T8" fmla="+- 0 7041 6152"/>
                              <a:gd name="T9" fmla="*/ T8 w 900"/>
                              <a:gd name="T10" fmla="+- 0 414 125"/>
                              <a:gd name="T11" fmla="*/ 414 h 299"/>
                              <a:gd name="T12" fmla="+- 0 6152 6152"/>
                              <a:gd name="T13" fmla="*/ T12 w 900"/>
                              <a:gd name="T14" fmla="+- 0 414 125"/>
                              <a:gd name="T15" fmla="*/ 414 h 299"/>
                              <a:gd name="T16" fmla="+- 0 6152 6152"/>
                              <a:gd name="T17" fmla="*/ T16 w 900"/>
                              <a:gd name="T18" fmla="+- 0 424 125"/>
                              <a:gd name="T19" fmla="*/ 424 h 299"/>
                              <a:gd name="T20" fmla="+- 0 7041 6152"/>
                              <a:gd name="T21" fmla="*/ T20 w 900"/>
                              <a:gd name="T22" fmla="+- 0 424 125"/>
                              <a:gd name="T23" fmla="*/ 424 h 299"/>
                              <a:gd name="T24" fmla="+- 0 7051 6152"/>
                              <a:gd name="T25" fmla="*/ T24 w 900"/>
                              <a:gd name="T26" fmla="+- 0 424 125"/>
                              <a:gd name="T27" fmla="*/ 424 h 299"/>
                              <a:gd name="T28" fmla="+- 0 7051 6152"/>
                              <a:gd name="T29" fmla="*/ T28 w 900"/>
                              <a:gd name="T30" fmla="+- 0 125 125"/>
                              <a:gd name="T31" fmla="*/ 125 h 2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299">
                                <a:moveTo>
                                  <a:pt x="899" y="0"/>
                                </a:moveTo>
                                <a:lnTo>
                                  <a:pt x="889" y="0"/>
                                </a:lnTo>
                                <a:lnTo>
                                  <a:pt x="889" y="289"/>
                                </a:lnTo>
                                <a:lnTo>
                                  <a:pt x="0" y="289"/>
                                </a:lnTo>
                                <a:lnTo>
                                  <a:pt x="0" y="299"/>
                                </a:lnTo>
                                <a:lnTo>
                                  <a:pt x="889" y="299"/>
                                </a:lnTo>
                                <a:lnTo>
                                  <a:pt x="899" y="299"/>
                                </a:lnTo>
                                <a:lnTo>
                                  <a:pt x="899"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06"/>
                        <wps:cNvSpPr>
                          <a:spLocks/>
                        </wps:cNvSpPr>
                        <wps:spPr bwMode="auto">
                          <a:xfrm>
                            <a:off x="6151" y="125"/>
                            <a:ext cx="890" cy="289"/>
                          </a:xfrm>
                          <a:custGeom>
                            <a:avLst/>
                            <a:gdLst>
                              <a:gd name="T0" fmla="+- 0 7041 6152"/>
                              <a:gd name="T1" fmla="*/ T0 w 890"/>
                              <a:gd name="T2" fmla="+- 0 125 125"/>
                              <a:gd name="T3" fmla="*/ 125 h 289"/>
                              <a:gd name="T4" fmla="+- 0 6162 6152"/>
                              <a:gd name="T5" fmla="*/ T4 w 890"/>
                              <a:gd name="T6" fmla="+- 0 125 125"/>
                              <a:gd name="T7" fmla="*/ 125 h 289"/>
                              <a:gd name="T8" fmla="+- 0 6152 6152"/>
                              <a:gd name="T9" fmla="*/ T8 w 890"/>
                              <a:gd name="T10" fmla="+- 0 125 125"/>
                              <a:gd name="T11" fmla="*/ 125 h 289"/>
                              <a:gd name="T12" fmla="+- 0 6152 6152"/>
                              <a:gd name="T13" fmla="*/ T12 w 890"/>
                              <a:gd name="T14" fmla="+- 0 414 125"/>
                              <a:gd name="T15" fmla="*/ 414 h 289"/>
                              <a:gd name="T16" fmla="+- 0 6162 6152"/>
                              <a:gd name="T17" fmla="*/ T16 w 890"/>
                              <a:gd name="T18" fmla="+- 0 414 125"/>
                              <a:gd name="T19" fmla="*/ 414 h 289"/>
                              <a:gd name="T20" fmla="+- 0 6162 6152"/>
                              <a:gd name="T21" fmla="*/ T20 w 890"/>
                              <a:gd name="T22" fmla="+- 0 135 125"/>
                              <a:gd name="T23" fmla="*/ 135 h 289"/>
                              <a:gd name="T24" fmla="+- 0 7041 6152"/>
                              <a:gd name="T25" fmla="*/ T24 w 890"/>
                              <a:gd name="T26" fmla="+- 0 135 125"/>
                              <a:gd name="T27" fmla="*/ 135 h 289"/>
                              <a:gd name="T28" fmla="+- 0 7041 6152"/>
                              <a:gd name="T29" fmla="*/ T28 w 890"/>
                              <a:gd name="T30" fmla="+- 0 125 125"/>
                              <a:gd name="T31" fmla="*/ 125 h 2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0" h="289">
                                <a:moveTo>
                                  <a:pt x="889" y="0"/>
                                </a:moveTo>
                                <a:lnTo>
                                  <a:pt x="10" y="0"/>
                                </a:lnTo>
                                <a:lnTo>
                                  <a:pt x="0" y="0"/>
                                </a:lnTo>
                                <a:lnTo>
                                  <a:pt x="0" y="289"/>
                                </a:lnTo>
                                <a:lnTo>
                                  <a:pt x="10" y="289"/>
                                </a:lnTo>
                                <a:lnTo>
                                  <a:pt x="10" y="10"/>
                                </a:lnTo>
                                <a:lnTo>
                                  <a:pt x="889" y="10"/>
                                </a:lnTo>
                                <a:lnTo>
                                  <a:pt x="8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07"/>
                        <wps:cNvSpPr>
                          <a:spLocks/>
                        </wps:cNvSpPr>
                        <wps:spPr bwMode="auto">
                          <a:xfrm>
                            <a:off x="6161" y="135"/>
                            <a:ext cx="880" cy="279"/>
                          </a:xfrm>
                          <a:custGeom>
                            <a:avLst/>
                            <a:gdLst>
                              <a:gd name="T0" fmla="+- 0 7041 6162"/>
                              <a:gd name="T1" fmla="*/ T0 w 880"/>
                              <a:gd name="T2" fmla="+- 0 135 135"/>
                              <a:gd name="T3" fmla="*/ 135 h 279"/>
                              <a:gd name="T4" fmla="+- 0 7031 6162"/>
                              <a:gd name="T5" fmla="*/ T4 w 880"/>
                              <a:gd name="T6" fmla="+- 0 135 135"/>
                              <a:gd name="T7" fmla="*/ 135 h 279"/>
                              <a:gd name="T8" fmla="+- 0 7031 6162"/>
                              <a:gd name="T9" fmla="*/ T8 w 880"/>
                              <a:gd name="T10" fmla="+- 0 404 135"/>
                              <a:gd name="T11" fmla="*/ 404 h 279"/>
                              <a:gd name="T12" fmla="+- 0 6162 6162"/>
                              <a:gd name="T13" fmla="*/ T12 w 880"/>
                              <a:gd name="T14" fmla="+- 0 404 135"/>
                              <a:gd name="T15" fmla="*/ 404 h 279"/>
                              <a:gd name="T16" fmla="+- 0 6162 6162"/>
                              <a:gd name="T17" fmla="*/ T16 w 880"/>
                              <a:gd name="T18" fmla="+- 0 414 135"/>
                              <a:gd name="T19" fmla="*/ 414 h 279"/>
                              <a:gd name="T20" fmla="+- 0 7031 6162"/>
                              <a:gd name="T21" fmla="*/ T20 w 880"/>
                              <a:gd name="T22" fmla="+- 0 414 135"/>
                              <a:gd name="T23" fmla="*/ 414 h 279"/>
                              <a:gd name="T24" fmla="+- 0 7041 6162"/>
                              <a:gd name="T25" fmla="*/ T24 w 880"/>
                              <a:gd name="T26" fmla="+- 0 414 135"/>
                              <a:gd name="T27" fmla="*/ 414 h 279"/>
                              <a:gd name="T28" fmla="+- 0 7041 6162"/>
                              <a:gd name="T29" fmla="*/ T28 w 880"/>
                              <a:gd name="T30" fmla="+- 0 135 135"/>
                              <a:gd name="T31" fmla="*/ 135 h 2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0" h="279">
                                <a:moveTo>
                                  <a:pt x="879" y="0"/>
                                </a:moveTo>
                                <a:lnTo>
                                  <a:pt x="869" y="0"/>
                                </a:lnTo>
                                <a:lnTo>
                                  <a:pt x="869" y="269"/>
                                </a:lnTo>
                                <a:lnTo>
                                  <a:pt x="0" y="269"/>
                                </a:lnTo>
                                <a:lnTo>
                                  <a:pt x="0" y="279"/>
                                </a:lnTo>
                                <a:lnTo>
                                  <a:pt x="869" y="279"/>
                                </a:lnTo>
                                <a:lnTo>
                                  <a:pt x="879" y="279"/>
                                </a:lnTo>
                                <a:lnTo>
                                  <a:pt x="87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08"/>
                        <wps:cNvSpPr>
                          <a:spLocks/>
                        </wps:cNvSpPr>
                        <wps:spPr bwMode="auto">
                          <a:xfrm>
                            <a:off x="6161" y="135"/>
                            <a:ext cx="870" cy="269"/>
                          </a:xfrm>
                          <a:custGeom>
                            <a:avLst/>
                            <a:gdLst>
                              <a:gd name="T0" fmla="+- 0 7031 6162"/>
                              <a:gd name="T1" fmla="*/ T0 w 870"/>
                              <a:gd name="T2" fmla="+- 0 135 135"/>
                              <a:gd name="T3" fmla="*/ 135 h 269"/>
                              <a:gd name="T4" fmla="+- 0 6172 6162"/>
                              <a:gd name="T5" fmla="*/ T4 w 870"/>
                              <a:gd name="T6" fmla="+- 0 135 135"/>
                              <a:gd name="T7" fmla="*/ 135 h 269"/>
                              <a:gd name="T8" fmla="+- 0 6162 6162"/>
                              <a:gd name="T9" fmla="*/ T8 w 870"/>
                              <a:gd name="T10" fmla="+- 0 135 135"/>
                              <a:gd name="T11" fmla="*/ 135 h 269"/>
                              <a:gd name="T12" fmla="+- 0 6162 6162"/>
                              <a:gd name="T13" fmla="*/ T12 w 870"/>
                              <a:gd name="T14" fmla="+- 0 404 135"/>
                              <a:gd name="T15" fmla="*/ 404 h 269"/>
                              <a:gd name="T16" fmla="+- 0 6172 6162"/>
                              <a:gd name="T17" fmla="*/ T16 w 870"/>
                              <a:gd name="T18" fmla="+- 0 404 135"/>
                              <a:gd name="T19" fmla="*/ 404 h 269"/>
                              <a:gd name="T20" fmla="+- 0 6172 6162"/>
                              <a:gd name="T21" fmla="*/ T20 w 870"/>
                              <a:gd name="T22" fmla="+- 0 145 135"/>
                              <a:gd name="T23" fmla="*/ 145 h 269"/>
                              <a:gd name="T24" fmla="+- 0 7031 6162"/>
                              <a:gd name="T25" fmla="*/ T24 w 870"/>
                              <a:gd name="T26" fmla="+- 0 145 135"/>
                              <a:gd name="T27" fmla="*/ 145 h 269"/>
                              <a:gd name="T28" fmla="+- 0 7031 6162"/>
                              <a:gd name="T29" fmla="*/ T28 w 870"/>
                              <a:gd name="T30" fmla="+- 0 135 135"/>
                              <a:gd name="T31" fmla="*/ 135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0" h="269">
                                <a:moveTo>
                                  <a:pt x="869" y="0"/>
                                </a:moveTo>
                                <a:lnTo>
                                  <a:pt x="10" y="0"/>
                                </a:lnTo>
                                <a:lnTo>
                                  <a:pt x="0" y="0"/>
                                </a:lnTo>
                                <a:lnTo>
                                  <a:pt x="0" y="269"/>
                                </a:lnTo>
                                <a:lnTo>
                                  <a:pt x="10" y="269"/>
                                </a:lnTo>
                                <a:lnTo>
                                  <a:pt x="10" y="10"/>
                                </a:lnTo>
                                <a:lnTo>
                                  <a:pt x="869" y="10"/>
                                </a:lnTo>
                                <a:lnTo>
                                  <a:pt x="86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209"/>
                        <wps:cNvSpPr>
                          <a:spLocks noChangeArrowheads="1"/>
                        </wps:cNvSpPr>
                        <wps:spPr bwMode="auto">
                          <a:xfrm>
                            <a:off x="6171" y="145"/>
                            <a:ext cx="860" cy="259"/>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2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409" y="1861"/>
                            <a:ext cx="264"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2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380" y="4300"/>
                            <a:ext cx="264"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2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2" y="3972"/>
                            <a:ext cx="264"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Picture 2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31" y="1504"/>
                            <a:ext cx="264" cy="155"/>
                          </a:xfrm>
                          <a:prstGeom prst="rect">
                            <a:avLst/>
                          </a:prstGeom>
                          <a:noFill/>
                          <a:extLst>
                            <a:ext uri="{909E8E84-426E-40DD-AFC4-6F175D3DCCD1}">
                              <a14:hiddenFill xmlns:a14="http://schemas.microsoft.com/office/drawing/2010/main">
                                <a:solidFill>
                                  <a:srgbClr val="FFFFFF"/>
                                </a:solidFill>
                              </a14:hiddenFill>
                            </a:ext>
                          </a:extLst>
                        </pic:spPr>
                      </pic:pic>
                      <wps:wsp>
                        <wps:cNvPr id="592" name="Text Box 214"/>
                        <wps:cNvSpPr txBox="1">
                          <a:spLocks noChangeArrowheads="1"/>
                        </wps:cNvSpPr>
                        <wps:spPr bwMode="auto">
                          <a:xfrm>
                            <a:off x="24" y="11"/>
                            <a:ext cx="72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6B077" w14:textId="77777777" w:rsidR="00E42505" w:rsidRDefault="00E42505" w:rsidP="0077219C">
                              <w:pPr>
                                <w:spacing w:before="3"/>
                                <w:rPr>
                                  <w:rFonts w:ascii="Microsoft Sans Serif"/>
                                  <w:sz w:val="12"/>
                                </w:rPr>
                              </w:pPr>
                              <w:r>
                                <w:rPr>
                                  <w:rFonts w:ascii="Microsoft Sans Serif"/>
                                  <w:w w:val="105"/>
                                  <w:sz w:val="12"/>
                                </w:rPr>
                                <w:t>Product:</w:t>
                              </w:r>
                            </w:p>
                            <w:p w14:paraId="2FDC9CF9" w14:textId="77777777" w:rsidR="00E42505" w:rsidRDefault="00E42505" w:rsidP="0077219C">
                              <w:pPr>
                                <w:spacing w:before="46"/>
                                <w:ind w:left="116"/>
                                <w:rPr>
                                  <w:rFonts w:ascii="Microsoft Sans Serif"/>
                                  <w:sz w:val="12"/>
                                </w:rPr>
                              </w:pPr>
                              <w:r>
                                <w:rPr>
                                  <w:rFonts w:ascii="Microsoft Sans Serif"/>
                                  <w:w w:val="105"/>
                                  <w:sz w:val="12"/>
                                </w:rPr>
                                <w:t>Load</w:t>
                              </w:r>
                              <w:r>
                                <w:rPr>
                                  <w:rFonts w:ascii="Microsoft Sans Serif"/>
                                  <w:spacing w:val="7"/>
                                  <w:w w:val="105"/>
                                  <w:sz w:val="12"/>
                                </w:rPr>
                                <w:t xml:space="preserve"> </w:t>
                              </w:r>
                              <w:r>
                                <w:rPr>
                                  <w:rFonts w:ascii="Microsoft Sans Serif"/>
                                  <w:w w:val="105"/>
                                  <w:sz w:val="12"/>
                                </w:rPr>
                                <w:t>Data</w:t>
                              </w:r>
                            </w:p>
                          </w:txbxContent>
                        </wps:txbx>
                        <wps:bodyPr rot="0" vert="horz" wrap="square" lIns="0" tIns="0" rIns="0" bIns="0" anchor="t" anchorCtr="0" upright="1">
                          <a:noAutofit/>
                        </wps:bodyPr>
                      </wps:wsp>
                      <wps:wsp>
                        <wps:cNvPr id="593" name="Text Box 215"/>
                        <wps:cNvSpPr txBox="1">
                          <a:spLocks noChangeArrowheads="1"/>
                        </wps:cNvSpPr>
                        <wps:spPr bwMode="auto">
                          <a:xfrm>
                            <a:off x="1276" y="11"/>
                            <a:ext cx="20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2711" w14:textId="77777777" w:rsidR="00E42505" w:rsidRDefault="00E42505" w:rsidP="0077219C">
                              <w:pPr>
                                <w:spacing w:before="3"/>
                                <w:rPr>
                                  <w:rFonts w:ascii="Microsoft Sans Serif"/>
                                  <w:sz w:val="12"/>
                                </w:rPr>
                              </w:pPr>
                              <w:r>
                                <w:rPr>
                                  <w:rFonts w:ascii="Microsoft Sans Serif"/>
                                  <w:w w:val="105"/>
                                  <w:sz w:val="12"/>
                                </w:rPr>
                                <w:t>Compartment</w:t>
                              </w:r>
                              <w:r>
                                <w:rPr>
                                  <w:rFonts w:ascii="Microsoft Sans Serif"/>
                                  <w:spacing w:val="5"/>
                                  <w:w w:val="105"/>
                                  <w:sz w:val="12"/>
                                </w:rPr>
                                <w:t xml:space="preserve"> </w:t>
                              </w:r>
                              <w:r>
                                <w:rPr>
                                  <w:rFonts w:ascii="Microsoft Sans Serif"/>
                                  <w:w w:val="105"/>
                                  <w:sz w:val="12"/>
                                </w:rPr>
                                <w:t>shown:</w:t>
                              </w:r>
                              <w:r>
                                <w:rPr>
                                  <w:rFonts w:ascii="Microsoft Sans Serif"/>
                                  <w:spacing w:val="16"/>
                                  <w:w w:val="105"/>
                                  <w:sz w:val="12"/>
                                </w:rPr>
                                <w:t xml:space="preserve"> </w:t>
                              </w:r>
                              <w:r>
                                <w:rPr>
                                  <w:rFonts w:ascii="Microsoft Sans Serif"/>
                                  <w:w w:val="105"/>
                                  <w:sz w:val="12"/>
                                </w:rPr>
                                <w:t>Control</w:t>
                              </w:r>
                              <w:r>
                                <w:rPr>
                                  <w:rFonts w:ascii="Microsoft Sans Serif"/>
                                  <w:spacing w:val="3"/>
                                  <w:w w:val="105"/>
                                  <w:sz w:val="12"/>
                                </w:rPr>
                                <w:t xml:space="preserve"> </w:t>
                              </w:r>
                              <w:r>
                                <w:rPr>
                                  <w:rFonts w:ascii="Microsoft Sans Serif"/>
                                  <w:w w:val="105"/>
                                  <w:sz w:val="12"/>
                                </w:rPr>
                                <w:t>cycle:</w:t>
                              </w:r>
                            </w:p>
                            <w:p w14:paraId="393FA146" w14:textId="77777777" w:rsidR="00E42505" w:rsidRDefault="00E42505" w:rsidP="0077219C">
                              <w:pPr>
                                <w:spacing w:before="74"/>
                                <w:ind w:left="1348"/>
                                <w:rPr>
                                  <w:rFonts w:ascii="Microsoft Sans Serif"/>
                                  <w:sz w:val="13"/>
                                </w:rPr>
                              </w:pPr>
                              <w:r>
                                <w:rPr>
                                  <w:rFonts w:ascii="Microsoft Sans Serif"/>
                                  <w:color w:val="0000FF"/>
                                  <w:sz w:val="13"/>
                                </w:rPr>
                                <w:t>Power</w:t>
                              </w:r>
                            </w:p>
                          </w:txbxContent>
                        </wps:txbx>
                        <wps:bodyPr rot="0" vert="horz" wrap="square" lIns="0" tIns="0" rIns="0" bIns="0" anchor="t" anchorCtr="0" upright="1">
                          <a:noAutofit/>
                        </wps:bodyPr>
                      </wps:wsp>
                      <wps:wsp>
                        <wps:cNvPr id="594" name="Text Box 216"/>
                        <wps:cNvSpPr txBox="1">
                          <a:spLocks noChangeArrowheads="1"/>
                        </wps:cNvSpPr>
                        <wps:spPr bwMode="auto">
                          <a:xfrm>
                            <a:off x="3779" y="11"/>
                            <a:ext cx="69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1F49" w14:textId="77777777" w:rsidR="00E42505" w:rsidRDefault="00E42505" w:rsidP="0077219C">
                              <w:pPr>
                                <w:spacing w:before="3"/>
                                <w:rPr>
                                  <w:rFonts w:ascii="Microsoft Sans Serif"/>
                                  <w:sz w:val="12"/>
                                </w:rPr>
                              </w:pPr>
                              <w:r>
                                <w:rPr>
                                  <w:rFonts w:ascii="Microsoft Sans Serif"/>
                                  <w:w w:val="105"/>
                                  <w:sz w:val="12"/>
                                </w:rPr>
                                <w:t>SS</w:t>
                              </w:r>
                              <w:r>
                                <w:rPr>
                                  <w:rFonts w:ascii="Microsoft Sans Serif"/>
                                  <w:spacing w:val="8"/>
                                  <w:w w:val="105"/>
                                  <w:sz w:val="12"/>
                                </w:rPr>
                                <w:t xml:space="preserve"> </w:t>
                              </w:r>
                              <w:r>
                                <w:rPr>
                                  <w:rFonts w:ascii="Microsoft Sans Serif"/>
                                  <w:w w:val="105"/>
                                  <w:sz w:val="12"/>
                                </w:rPr>
                                <w:t>method:</w:t>
                              </w:r>
                            </w:p>
                          </w:txbxContent>
                        </wps:txbx>
                        <wps:bodyPr rot="0" vert="horz" wrap="square" lIns="0" tIns="0" rIns="0" bIns="0" anchor="t" anchorCtr="0" upright="1">
                          <a:noAutofit/>
                        </wps:bodyPr>
                      </wps:wsp>
                      <wps:wsp>
                        <wps:cNvPr id="595" name="Text Box 217"/>
                        <wps:cNvSpPr txBox="1">
                          <a:spLocks noChangeArrowheads="1"/>
                        </wps:cNvSpPr>
                        <wps:spPr bwMode="auto">
                          <a:xfrm>
                            <a:off x="7251" y="29"/>
                            <a:ext cx="237"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DE1D" w14:textId="77777777" w:rsidR="00E42505" w:rsidRDefault="00E42505" w:rsidP="0077219C">
                              <w:pPr>
                                <w:spacing w:before="2"/>
                                <w:rPr>
                                  <w:rFonts w:ascii="Arial"/>
                                  <w:i/>
                                  <w:sz w:val="10"/>
                                </w:rPr>
                              </w:pPr>
                              <w:r>
                                <w:rPr>
                                  <w:rFonts w:ascii="Arial"/>
                                  <w:i/>
                                  <w:w w:val="110"/>
                                  <w:sz w:val="10"/>
                                </w:rPr>
                                <w:t>V2.4</w:t>
                              </w:r>
                            </w:p>
                          </w:txbxContent>
                        </wps:txbx>
                        <wps:bodyPr rot="0" vert="horz" wrap="square" lIns="0" tIns="0" rIns="0" bIns="0" anchor="t" anchorCtr="0" upright="1">
                          <a:noAutofit/>
                        </wps:bodyPr>
                      </wps:wsp>
                      <wps:wsp>
                        <wps:cNvPr id="596" name="Text Box 218"/>
                        <wps:cNvSpPr txBox="1">
                          <a:spLocks noChangeArrowheads="1"/>
                        </wps:cNvSpPr>
                        <wps:spPr bwMode="auto">
                          <a:xfrm>
                            <a:off x="7906" y="11"/>
                            <a:ext cx="85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BD0C" w14:textId="77777777" w:rsidR="00E42505" w:rsidRDefault="00000000" w:rsidP="0077219C">
                              <w:pPr>
                                <w:spacing w:before="3"/>
                                <w:rPr>
                                  <w:rFonts w:ascii="Microsoft Sans Serif"/>
                                  <w:sz w:val="12"/>
                                </w:rPr>
                              </w:pPr>
                              <w:hyperlink r:id="rId91">
                                <w:r w:rsidR="00E42505">
                                  <w:rPr>
                                    <w:rFonts w:ascii="Microsoft Sans Serif"/>
                                    <w:color w:val="0000FF"/>
                                    <w:w w:val="105"/>
                                    <w:sz w:val="12"/>
                                    <w:u w:val="single" w:color="0000FF"/>
                                  </w:rPr>
                                  <w:t>www.re-gent.n</w:t>
                                </w:r>
                                <w:r w:rsidR="00E42505">
                                  <w:rPr>
                                    <w:rFonts w:ascii="Microsoft Sans Serif"/>
                                    <w:color w:val="0000FF"/>
                                    <w:w w:val="105"/>
                                    <w:sz w:val="12"/>
                                  </w:rPr>
                                  <w:t>l</w:t>
                                </w:r>
                              </w:hyperlink>
                            </w:p>
                          </w:txbxContent>
                        </wps:txbx>
                        <wps:bodyPr rot="0" vert="horz" wrap="square" lIns="0" tIns="0" rIns="0" bIns="0" anchor="t" anchorCtr="0" upright="1">
                          <a:noAutofit/>
                        </wps:bodyPr>
                      </wps:wsp>
                      <wps:wsp>
                        <wps:cNvPr id="597" name="Text Box 219"/>
                        <wps:cNvSpPr txBox="1">
                          <a:spLocks noChangeArrowheads="1"/>
                        </wps:cNvSpPr>
                        <wps:spPr bwMode="auto">
                          <a:xfrm>
                            <a:off x="3482" y="226"/>
                            <a:ext cx="21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6D94F" w14:textId="77777777" w:rsidR="00E42505" w:rsidRDefault="00E42505" w:rsidP="0077219C">
                              <w:pPr>
                                <w:spacing w:line="145" w:lineRule="exact"/>
                                <w:rPr>
                                  <w:rFonts w:ascii="Microsoft Sans Serif"/>
                                  <w:sz w:val="13"/>
                                </w:rPr>
                              </w:pPr>
                              <w:r>
                                <w:rPr>
                                  <w:rFonts w:ascii="Microsoft Sans Serif"/>
                                  <w:color w:val="0000FF"/>
                                  <w:w w:val="106"/>
                                  <w:sz w:val="13"/>
                                  <w:u w:val="single" w:color="696969"/>
                                </w:rPr>
                                <w:t xml:space="preserve"> </w:t>
                              </w:r>
                              <w:r>
                                <w:rPr>
                                  <w:rFonts w:ascii="Microsoft Sans Serif"/>
                                  <w:color w:val="0000FF"/>
                                  <w:spacing w:val="16"/>
                                  <w:sz w:val="13"/>
                                  <w:u w:val="single" w:color="696969"/>
                                </w:rPr>
                                <w:t xml:space="preserve"> </w:t>
                              </w:r>
                            </w:p>
                          </w:txbxContent>
                        </wps:txbx>
                        <wps:bodyPr rot="0" vert="horz" wrap="square" lIns="0" tIns="0" rIns="0" bIns="0" anchor="t" anchorCtr="0" upright="1">
                          <a:noAutofit/>
                        </wps:bodyPr>
                      </wps:wsp>
                      <wps:wsp>
                        <wps:cNvPr id="598" name="Text Box 220"/>
                        <wps:cNvSpPr txBox="1">
                          <a:spLocks noChangeArrowheads="1"/>
                        </wps:cNvSpPr>
                        <wps:spPr bwMode="auto">
                          <a:xfrm>
                            <a:off x="6300" y="207"/>
                            <a:ext cx="61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D3E8" w14:textId="77777777" w:rsidR="00E42505" w:rsidRDefault="00E42505" w:rsidP="0077219C">
                              <w:pPr>
                                <w:spacing w:line="144" w:lineRule="exact"/>
                                <w:rPr>
                                  <w:rFonts w:ascii="Microsoft Sans Serif"/>
                                  <w:sz w:val="13"/>
                                </w:rPr>
                              </w:pPr>
                              <w:r>
                                <w:rPr>
                                  <w:rFonts w:ascii="Microsoft Sans Serif"/>
                                  <w:sz w:val="13"/>
                                </w:rPr>
                                <w:t>Update</w:t>
                              </w:r>
                              <w:r>
                                <w:rPr>
                                  <w:rFonts w:ascii="Microsoft Sans Serif"/>
                                  <w:spacing w:val="-6"/>
                                  <w:sz w:val="13"/>
                                </w:rPr>
                                <w:t xml:space="preserve"> </w:t>
                              </w:r>
                              <w:r>
                                <w:rPr>
                                  <w:rFonts w:ascii="Microsoft Sans Serif"/>
                                  <w:sz w:val="13"/>
                                </w:rPr>
                                <w:t>All</w:t>
                              </w:r>
                            </w:p>
                          </w:txbxContent>
                        </wps:txbx>
                        <wps:bodyPr rot="0" vert="horz" wrap="square" lIns="0" tIns="0" rIns="0" bIns="0" anchor="t" anchorCtr="0" upright="1">
                          <a:noAutofit/>
                        </wps:bodyPr>
                      </wps:wsp>
                      <wps:wsp>
                        <wps:cNvPr id="599" name="Text Box 221"/>
                        <wps:cNvSpPr txBox="1">
                          <a:spLocks noChangeArrowheads="1"/>
                        </wps:cNvSpPr>
                        <wps:spPr bwMode="auto">
                          <a:xfrm>
                            <a:off x="7789" y="256"/>
                            <a:ext cx="9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226D" w14:textId="77777777" w:rsidR="00E42505" w:rsidRDefault="00E42505" w:rsidP="0077219C">
                              <w:pPr>
                                <w:spacing w:line="172" w:lineRule="exact"/>
                                <w:rPr>
                                  <w:rFonts w:ascii="Arial"/>
                                  <w:b/>
                                  <w:sz w:val="15"/>
                                </w:rPr>
                              </w:pPr>
                              <w:r>
                                <w:rPr>
                                  <w:rFonts w:ascii="Arial"/>
                                  <w:b/>
                                  <w:color w:val="FF00FF"/>
                                  <w:w w:val="105"/>
                                  <w:sz w:val="15"/>
                                </w:rPr>
                                <w:t>IEC-example</w:t>
                              </w:r>
                            </w:p>
                            <w:p w14:paraId="4002A982" w14:textId="77777777" w:rsidR="00E42505" w:rsidRDefault="00E42505" w:rsidP="0077219C">
                              <w:pPr>
                                <w:spacing w:before="49"/>
                                <w:ind w:left="607"/>
                                <w:rPr>
                                  <w:rFonts w:ascii="Microsoft Sans Serif"/>
                                  <w:sz w:val="12"/>
                                </w:rPr>
                              </w:pPr>
                              <w:r>
                                <w:rPr>
                                  <w:rFonts w:ascii="Microsoft Sans Serif"/>
                                  <w:w w:val="105"/>
                                  <w:sz w:val="12"/>
                                </w:rPr>
                                <w:t>1.150</w:t>
                              </w:r>
                            </w:p>
                          </w:txbxContent>
                        </wps:txbx>
                        <wps:bodyPr rot="0" vert="horz" wrap="square" lIns="0" tIns="0" rIns="0" bIns="0" anchor="t" anchorCtr="0" upright="1">
                          <a:noAutofit/>
                        </wps:bodyPr>
                      </wps:wsp>
                      <wps:wsp>
                        <wps:cNvPr id="600" name="Text Box 222"/>
                        <wps:cNvSpPr txBox="1">
                          <a:spLocks noChangeArrowheads="1"/>
                        </wps:cNvSpPr>
                        <wps:spPr bwMode="auto">
                          <a:xfrm>
                            <a:off x="10703" y="282"/>
                            <a:ext cx="174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32F05" w14:textId="77777777" w:rsidR="00E42505" w:rsidRDefault="00E42505" w:rsidP="0077219C">
                              <w:pPr>
                                <w:spacing w:before="1"/>
                                <w:rPr>
                                  <w:rFonts w:ascii="Arial"/>
                                  <w:b/>
                                  <w:sz w:val="12"/>
                                </w:rPr>
                              </w:pPr>
                              <w:r>
                                <w:rPr>
                                  <w:rFonts w:ascii="Arial"/>
                                  <w:b/>
                                  <w:w w:val="105"/>
                                  <w:sz w:val="12"/>
                                </w:rPr>
                                <w:t>Defrost</w:t>
                              </w:r>
                              <w:r>
                                <w:rPr>
                                  <w:rFonts w:ascii="Arial"/>
                                  <w:b/>
                                  <w:spacing w:val="2"/>
                                  <w:w w:val="105"/>
                                  <w:sz w:val="12"/>
                                </w:rPr>
                                <w:t xml:space="preserve"> </w:t>
                              </w:r>
                              <w:r>
                                <w:rPr>
                                  <w:rFonts w:ascii="Arial"/>
                                  <w:b/>
                                  <w:w w:val="105"/>
                                  <w:sz w:val="12"/>
                                </w:rPr>
                                <w:t>&amp;</w:t>
                              </w:r>
                              <w:r>
                                <w:rPr>
                                  <w:rFonts w:ascii="Arial"/>
                                  <w:b/>
                                  <w:spacing w:val="2"/>
                                  <w:w w:val="105"/>
                                  <w:sz w:val="12"/>
                                </w:rPr>
                                <w:t xml:space="preserve"> </w:t>
                              </w:r>
                              <w:r>
                                <w:rPr>
                                  <w:rFonts w:ascii="Arial"/>
                                  <w:b/>
                                  <w:w w:val="105"/>
                                  <w:sz w:val="12"/>
                                </w:rPr>
                                <w:t>Recovery</w:t>
                              </w:r>
                              <w:r>
                                <w:rPr>
                                  <w:rFonts w:ascii="Arial"/>
                                  <w:b/>
                                  <w:spacing w:val="4"/>
                                  <w:w w:val="105"/>
                                  <w:sz w:val="12"/>
                                </w:rPr>
                                <w:t xml:space="preserve"> </w:t>
                              </w:r>
                              <w:r>
                                <w:rPr>
                                  <w:rFonts w:ascii="Arial"/>
                                  <w:b/>
                                  <w:w w:val="105"/>
                                  <w:sz w:val="12"/>
                                </w:rPr>
                                <w:t>analysis</w:t>
                              </w:r>
                            </w:p>
                          </w:txbxContent>
                        </wps:txbx>
                        <wps:bodyPr rot="0" vert="horz" wrap="square" lIns="0" tIns="0" rIns="0" bIns="0" anchor="t" anchorCtr="0" upright="1">
                          <a:noAutofit/>
                        </wps:bodyPr>
                      </wps:wsp>
                      <wps:wsp>
                        <wps:cNvPr id="601" name="Text Box 223"/>
                        <wps:cNvSpPr txBox="1">
                          <a:spLocks noChangeArrowheads="1"/>
                        </wps:cNvSpPr>
                        <wps:spPr bwMode="auto">
                          <a:xfrm>
                            <a:off x="618" y="604"/>
                            <a:ext cx="168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AA510" w14:textId="77777777" w:rsidR="00E42505" w:rsidRDefault="00E42505" w:rsidP="0077219C">
                              <w:pPr>
                                <w:spacing w:before="3"/>
                                <w:rPr>
                                  <w:rFonts w:ascii="Microsoft Sans Serif"/>
                                  <w:sz w:val="12"/>
                                </w:rPr>
                              </w:pPr>
                              <w:r>
                                <w:rPr>
                                  <w:rFonts w:ascii="Microsoft Sans Serif"/>
                                  <w:w w:val="105"/>
                                  <w:sz w:val="12"/>
                                </w:rPr>
                                <w:t>Energy</w:t>
                              </w:r>
                              <w:r>
                                <w:rPr>
                                  <w:rFonts w:ascii="Microsoft Sans Serif"/>
                                  <w:spacing w:val="23"/>
                                  <w:w w:val="105"/>
                                  <w:sz w:val="12"/>
                                </w:rPr>
                                <w:t xml:space="preserve"> </w:t>
                              </w:r>
                              <w:r>
                                <w:rPr>
                                  <w:rFonts w:ascii="Microsoft Sans Serif"/>
                                  <w:w w:val="105"/>
                                  <w:sz w:val="12"/>
                                </w:rPr>
                                <w:t>consumption</w:t>
                              </w:r>
                              <w:r>
                                <w:rPr>
                                  <w:rFonts w:ascii="Microsoft Sans Serif"/>
                                  <w:spacing w:val="15"/>
                                  <w:w w:val="105"/>
                                  <w:sz w:val="12"/>
                                </w:rPr>
                                <w:t xml:space="preserve"> </w:t>
                              </w:r>
                              <w:r>
                                <w:rPr>
                                  <w:rFonts w:ascii="Microsoft Sans Serif"/>
                                  <w:w w:val="105"/>
                                  <w:sz w:val="12"/>
                                </w:rPr>
                                <w:t>[kWh/d]</w:t>
                              </w:r>
                            </w:p>
                          </w:txbxContent>
                        </wps:txbx>
                        <wps:bodyPr rot="0" vert="horz" wrap="square" lIns="0" tIns="0" rIns="0" bIns="0" anchor="t" anchorCtr="0" upright="1">
                          <a:noAutofit/>
                        </wps:bodyPr>
                      </wps:wsp>
                      <wps:wsp>
                        <wps:cNvPr id="602" name="Text Box 224"/>
                        <wps:cNvSpPr txBox="1">
                          <a:spLocks noChangeArrowheads="1"/>
                        </wps:cNvSpPr>
                        <wps:spPr bwMode="auto">
                          <a:xfrm>
                            <a:off x="7238" y="618"/>
                            <a:ext cx="50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EB64A" w14:textId="77777777" w:rsidR="00E42505" w:rsidRDefault="00E42505" w:rsidP="0077219C">
                              <w:pPr>
                                <w:spacing w:before="3"/>
                                <w:rPr>
                                  <w:rFonts w:ascii="Microsoft Sans Serif" w:hAnsi="Microsoft Sans Serif"/>
                                  <w:sz w:val="12"/>
                                </w:rPr>
                              </w:pPr>
                              <w:r>
                                <w:rPr>
                                  <w:rFonts w:ascii="Microsoft Sans Serif" w:hAnsi="Microsoft Sans Serif"/>
                                  <w:w w:val="110"/>
                                  <w:sz w:val="12"/>
                                </w:rPr>
                                <w:t>σ</w:t>
                              </w:r>
                              <w:r>
                                <w:rPr>
                                  <w:rFonts w:ascii="Microsoft Sans Serif" w:hAnsi="Microsoft Sans Serif"/>
                                  <w:spacing w:val="-5"/>
                                  <w:w w:val="110"/>
                                  <w:sz w:val="12"/>
                                </w:rPr>
                                <w:t xml:space="preserve"> </w:t>
                              </w:r>
                              <w:r>
                                <w:rPr>
                                  <w:rFonts w:ascii="Microsoft Sans Serif" w:hAnsi="Microsoft Sans Serif"/>
                                  <w:w w:val="110"/>
                                  <w:sz w:val="12"/>
                                </w:rPr>
                                <w:t>=0.3%</w:t>
                              </w:r>
                            </w:p>
                          </w:txbxContent>
                        </wps:txbx>
                        <wps:bodyPr rot="0" vert="horz" wrap="square" lIns="0" tIns="0" rIns="0" bIns="0" anchor="t" anchorCtr="0" upright="1">
                          <a:noAutofit/>
                        </wps:bodyPr>
                      </wps:wsp>
                      <wps:wsp>
                        <wps:cNvPr id="603" name="Text Box 225"/>
                        <wps:cNvSpPr txBox="1">
                          <a:spLocks noChangeArrowheads="1"/>
                        </wps:cNvSpPr>
                        <wps:spPr bwMode="auto">
                          <a:xfrm>
                            <a:off x="8060" y="568"/>
                            <a:ext cx="227"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E555" w14:textId="77777777" w:rsidR="00E42505" w:rsidRDefault="00E42505" w:rsidP="0077219C">
                              <w:pPr>
                                <w:spacing w:before="4"/>
                                <w:rPr>
                                  <w:rFonts w:ascii="Microsoft Sans Serif"/>
                                  <w:sz w:val="10"/>
                                </w:rPr>
                              </w:pPr>
                              <w:r>
                                <w:rPr>
                                  <w:rFonts w:ascii="Microsoft Sans Serif"/>
                                  <w:color w:val="0000FF"/>
                                  <w:w w:val="110"/>
                                  <w:sz w:val="10"/>
                                </w:rPr>
                                <w:t>38.4</w:t>
                              </w:r>
                            </w:p>
                          </w:txbxContent>
                        </wps:txbx>
                        <wps:bodyPr rot="0" vert="horz" wrap="square" lIns="0" tIns="0" rIns="0" bIns="0" anchor="t" anchorCtr="0" upright="1">
                          <a:noAutofit/>
                        </wps:bodyPr>
                      </wps:wsp>
                      <wps:wsp>
                        <wps:cNvPr id="604" name="Text Box 226"/>
                        <wps:cNvSpPr txBox="1">
                          <a:spLocks noChangeArrowheads="1"/>
                        </wps:cNvSpPr>
                        <wps:spPr bwMode="auto">
                          <a:xfrm>
                            <a:off x="8397" y="719"/>
                            <a:ext cx="335"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C867" w14:textId="77777777" w:rsidR="00E42505" w:rsidRDefault="00E42505" w:rsidP="0077219C">
                              <w:pPr>
                                <w:spacing w:before="3"/>
                                <w:rPr>
                                  <w:rFonts w:ascii="Microsoft Sans Serif"/>
                                  <w:sz w:val="12"/>
                                </w:rPr>
                              </w:pPr>
                              <w:r>
                                <w:rPr>
                                  <w:rFonts w:ascii="Microsoft Sans Serif"/>
                                  <w:w w:val="105"/>
                                  <w:sz w:val="12"/>
                                </w:rPr>
                                <w:t>1.130</w:t>
                              </w:r>
                            </w:p>
                            <w:p w14:paraId="39C3F454" w14:textId="77777777" w:rsidR="00E42505" w:rsidRDefault="00E42505" w:rsidP="0077219C">
                              <w:pPr>
                                <w:spacing w:before="109"/>
                                <w:rPr>
                                  <w:rFonts w:ascii="Microsoft Sans Serif"/>
                                  <w:sz w:val="12"/>
                                </w:rPr>
                              </w:pPr>
                              <w:r>
                                <w:rPr>
                                  <w:rFonts w:ascii="Microsoft Sans Serif"/>
                                  <w:w w:val="105"/>
                                  <w:sz w:val="12"/>
                                </w:rPr>
                                <w:t>1.110</w:t>
                              </w:r>
                            </w:p>
                            <w:p w14:paraId="2D811D59" w14:textId="77777777" w:rsidR="00E42505" w:rsidRDefault="00E42505" w:rsidP="0077219C">
                              <w:pPr>
                                <w:spacing w:before="110"/>
                                <w:rPr>
                                  <w:rFonts w:ascii="Microsoft Sans Serif"/>
                                  <w:sz w:val="12"/>
                                </w:rPr>
                              </w:pPr>
                              <w:r>
                                <w:rPr>
                                  <w:rFonts w:ascii="Microsoft Sans Serif"/>
                                  <w:w w:val="105"/>
                                  <w:sz w:val="12"/>
                                </w:rPr>
                                <w:t>1.090</w:t>
                              </w:r>
                            </w:p>
                            <w:p w14:paraId="4D4FA936" w14:textId="77777777" w:rsidR="00E42505" w:rsidRDefault="00E42505" w:rsidP="0077219C">
                              <w:pPr>
                                <w:spacing w:before="109"/>
                                <w:rPr>
                                  <w:rFonts w:ascii="Microsoft Sans Serif"/>
                                  <w:sz w:val="12"/>
                                </w:rPr>
                              </w:pPr>
                              <w:r>
                                <w:rPr>
                                  <w:rFonts w:ascii="Microsoft Sans Serif"/>
                                  <w:w w:val="105"/>
                                  <w:sz w:val="12"/>
                                </w:rPr>
                                <w:t>1.070</w:t>
                              </w:r>
                            </w:p>
                            <w:p w14:paraId="041B5A35" w14:textId="77777777" w:rsidR="00E42505" w:rsidRDefault="00E42505" w:rsidP="0077219C">
                              <w:pPr>
                                <w:spacing w:before="110"/>
                                <w:rPr>
                                  <w:rFonts w:ascii="Microsoft Sans Serif"/>
                                  <w:sz w:val="12"/>
                                </w:rPr>
                              </w:pPr>
                              <w:r>
                                <w:rPr>
                                  <w:rFonts w:ascii="Microsoft Sans Serif"/>
                                  <w:w w:val="105"/>
                                  <w:sz w:val="12"/>
                                </w:rPr>
                                <w:t>1.050</w:t>
                              </w:r>
                            </w:p>
                          </w:txbxContent>
                        </wps:txbx>
                        <wps:bodyPr rot="0" vert="horz" wrap="square" lIns="0" tIns="0" rIns="0" bIns="0" anchor="t" anchorCtr="0" upright="1">
                          <a:noAutofit/>
                        </wps:bodyPr>
                      </wps:wsp>
                      <wps:wsp>
                        <wps:cNvPr id="605" name="Text Box 227"/>
                        <wps:cNvSpPr txBox="1">
                          <a:spLocks noChangeArrowheads="1"/>
                        </wps:cNvSpPr>
                        <wps:spPr bwMode="auto">
                          <a:xfrm>
                            <a:off x="9667" y="948"/>
                            <a:ext cx="38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B7E46" w14:textId="77777777" w:rsidR="00E42505" w:rsidRDefault="00E42505" w:rsidP="0077219C">
                              <w:pPr>
                                <w:spacing w:before="3"/>
                                <w:rPr>
                                  <w:rFonts w:ascii="Microsoft Sans Serif"/>
                                  <w:sz w:val="12"/>
                                </w:rPr>
                              </w:pPr>
                              <w:r>
                                <w:rPr>
                                  <w:rFonts w:ascii="Microsoft Sans Serif"/>
                                  <w:w w:val="105"/>
                                  <w:sz w:val="12"/>
                                </w:rPr>
                                <w:t>Period</w:t>
                              </w:r>
                            </w:p>
                          </w:txbxContent>
                        </wps:txbx>
                        <wps:bodyPr rot="0" vert="horz" wrap="square" lIns="0" tIns="0" rIns="0" bIns="0" anchor="t" anchorCtr="0" upright="1">
                          <a:noAutofit/>
                        </wps:bodyPr>
                      </wps:wsp>
                      <wps:wsp>
                        <wps:cNvPr id="606" name="Text Box 228"/>
                        <wps:cNvSpPr txBox="1">
                          <a:spLocks noChangeArrowheads="1"/>
                        </wps:cNvSpPr>
                        <wps:spPr bwMode="auto">
                          <a:xfrm>
                            <a:off x="10410" y="948"/>
                            <a:ext cx="27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07AB" w14:textId="77777777" w:rsidR="00E42505" w:rsidRDefault="00E42505" w:rsidP="0077219C">
                              <w:pPr>
                                <w:spacing w:before="1"/>
                                <w:rPr>
                                  <w:rFonts w:ascii="Arial"/>
                                  <w:b/>
                                  <w:sz w:val="12"/>
                                </w:rPr>
                              </w:pPr>
                              <w:r>
                                <w:rPr>
                                  <w:rFonts w:ascii="Arial"/>
                                  <w:b/>
                                  <w:w w:val="105"/>
                                  <w:sz w:val="12"/>
                                </w:rPr>
                                <w:t>SS1</w:t>
                              </w:r>
                            </w:p>
                          </w:txbxContent>
                        </wps:txbx>
                        <wps:bodyPr rot="0" vert="horz" wrap="square" lIns="0" tIns="0" rIns="0" bIns="0" anchor="t" anchorCtr="0" upright="1">
                          <a:noAutofit/>
                        </wps:bodyPr>
                      </wps:wsp>
                      <wps:wsp>
                        <wps:cNvPr id="607" name="Text Box 229"/>
                        <wps:cNvSpPr txBox="1">
                          <a:spLocks noChangeArrowheads="1"/>
                        </wps:cNvSpPr>
                        <wps:spPr bwMode="auto">
                          <a:xfrm>
                            <a:off x="11163" y="948"/>
                            <a:ext cx="11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41164" w14:textId="77777777" w:rsidR="00E42505" w:rsidRDefault="00E42505" w:rsidP="0077219C">
                              <w:pPr>
                                <w:spacing w:before="1"/>
                                <w:rPr>
                                  <w:rFonts w:ascii="Arial"/>
                                  <w:b/>
                                  <w:sz w:val="12"/>
                                </w:rPr>
                              </w:pPr>
                              <w:r>
                                <w:rPr>
                                  <w:rFonts w:ascii="Arial"/>
                                  <w:b/>
                                  <w:w w:val="106"/>
                                  <w:sz w:val="12"/>
                                </w:rPr>
                                <w:t>D</w:t>
                              </w:r>
                            </w:p>
                          </w:txbxContent>
                        </wps:txbx>
                        <wps:bodyPr rot="0" vert="horz" wrap="square" lIns="0" tIns="0" rIns="0" bIns="0" anchor="t" anchorCtr="0" upright="1">
                          <a:noAutofit/>
                        </wps:bodyPr>
                      </wps:wsp>
                      <wps:wsp>
                        <wps:cNvPr id="608" name="Text Box 230"/>
                        <wps:cNvSpPr txBox="1">
                          <a:spLocks noChangeArrowheads="1"/>
                        </wps:cNvSpPr>
                        <wps:spPr bwMode="auto">
                          <a:xfrm>
                            <a:off x="11769" y="784"/>
                            <a:ext cx="220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0BE0D" w14:textId="77777777" w:rsidR="00E42505" w:rsidRDefault="00E42505" w:rsidP="0077219C">
                              <w:pPr>
                                <w:spacing w:before="1"/>
                                <w:ind w:left="1232"/>
                                <w:rPr>
                                  <w:rFonts w:ascii="Arial"/>
                                  <w:b/>
                                  <w:sz w:val="12"/>
                                </w:rPr>
                              </w:pPr>
                              <w:r>
                                <w:rPr>
                                  <w:rFonts w:ascii="Arial"/>
                                  <w:b/>
                                  <w:w w:val="105"/>
                                  <w:sz w:val="12"/>
                                </w:rPr>
                                <w:t>Final</w:t>
                              </w:r>
                            </w:p>
                            <w:p w14:paraId="0787B352" w14:textId="77777777" w:rsidR="00E42505" w:rsidRDefault="00E42505" w:rsidP="0077219C">
                              <w:pPr>
                                <w:tabs>
                                  <w:tab w:val="left" w:pos="713"/>
                                  <w:tab w:val="left" w:pos="1809"/>
                                </w:tabs>
                                <w:spacing w:before="26"/>
                                <w:rPr>
                                  <w:rFonts w:ascii="Arial"/>
                                  <w:b/>
                                  <w:sz w:val="12"/>
                                </w:rPr>
                              </w:pPr>
                              <w:r>
                                <w:rPr>
                                  <w:rFonts w:ascii="Arial"/>
                                  <w:b/>
                                  <w:w w:val="105"/>
                                  <w:sz w:val="12"/>
                                </w:rPr>
                                <w:t xml:space="preserve">F    </w:t>
                              </w:r>
                              <w:r>
                                <w:rPr>
                                  <w:rFonts w:ascii="Arial"/>
                                  <w:b/>
                                  <w:spacing w:val="1"/>
                                  <w:w w:val="105"/>
                                  <w:sz w:val="12"/>
                                </w:rPr>
                                <w:t xml:space="preserve"> </w:t>
                              </w:r>
                              <w:r>
                                <w:rPr>
                                  <w:rFonts w:ascii="Arial"/>
                                  <w:b/>
                                  <w:w w:val="105"/>
                                  <w:sz w:val="12"/>
                                </w:rPr>
                                <w:t>Diff.</w:t>
                              </w:r>
                              <w:r>
                                <w:rPr>
                                  <w:rFonts w:ascii="Arial"/>
                                  <w:b/>
                                  <w:w w:val="105"/>
                                  <w:sz w:val="12"/>
                                </w:rPr>
                                <w:tab/>
                                <w:t xml:space="preserve">D-F    </w:t>
                              </w:r>
                              <w:r>
                                <w:rPr>
                                  <w:rFonts w:ascii="Arial"/>
                                  <w:b/>
                                  <w:spacing w:val="6"/>
                                  <w:w w:val="105"/>
                                  <w:sz w:val="12"/>
                                </w:rPr>
                                <w:t xml:space="preserve"> </w:t>
                              </w:r>
                              <w:r>
                                <w:rPr>
                                  <w:rFonts w:ascii="Arial"/>
                                  <w:b/>
                                  <w:w w:val="105"/>
                                  <w:sz w:val="12"/>
                                </w:rPr>
                                <w:t>Results</w:t>
                              </w:r>
                              <w:r>
                                <w:rPr>
                                  <w:rFonts w:ascii="Arial"/>
                                  <w:b/>
                                  <w:w w:val="105"/>
                                  <w:sz w:val="12"/>
                                </w:rPr>
                                <w:tab/>
                                <w:t>Errors</w:t>
                              </w:r>
                            </w:p>
                          </w:txbxContent>
                        </wps:txbx>
                        <wps:bodyPr rot="0" vert="horz" wrap="square" lIns="0" tIns="0" rIns="0" bIns="0" anchor="t" anchorCtr="0" upright="1">
                          <a:noAutofit/>
                        </wps:bodyPr>
                      </wps:wsp>
                      <wps:wsp>
                        <wps:cNvPr id="609" name="Text Box 231"/>
                        <wps:cNvSpPr txBox="1">
                          <a:spLocks noChangeArrowheads="1"/>
                        </wps:cNvSpPr>
                        <wps:spPr bwMode="auto">
                          <a:xfrm>
                            <a:off x="7635" y="1236"/>
                            <a:ext cx="33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B387" w14:textId="77777777" w:rsidR="00E42505" w:rsidRDefault="00E42505" w:rsidP="0077219C">
                              <w:pPr>
                                <w:spacing w:before="3"/>
                                <w:rPr>
                                  <w:rFonts w:ascii="Microsoft Sans Serif"/>
                                  <w:sz w:val="12"/>
                                </w:rPr>
                              </w:pPr>
                              <w:r>
                                <w:rPr>
                                  <w:rFonts w:ascii="Microsoft Sans Serif"/>
                                  <w:w w:val="105"/>
                                  <w:sz w:val="12"/>
                                </w:rPr>
                                <w:t>1.105</w:t>
                              </w:r>
                            </w:p>
                          </w:txbxContent>
                        </wps:txbx>
                        <wps:bodyPr rot="0" vert="horz" wrap="square" lIns="0" tIns="0" rIns="0" bIns="0" anchor="t" anchorCtr="0" upright="1">
                          <a:noAutofit/>
                        </wps:bodyPr>
                      </wps:wsp>
                      <wps:wsp>
                        <wps:cNvPr id="610" name="Text Box 232"/>
                        <wps:cNvSpPr txBox="1">
                          <a:spLocks noChangeArrowheads="1"/>
                        </wps:cNvSpPr>
                        <wps:spPr bwMode="auto">
                          <a:xfrm>
                            <a:off x="79" y="1700"/>
                            <a:ext cx="342"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5564" w14:textId="77777777" w:rsidR="00E42505" w:rsidRDefault="00E42505" w:rsidP="0077219C">
                              <w:pPr>
                                <w:spacing w:before="3"/>
                                <w:ind w:right="24"/>
                                <w:jc w:val="right"/>
                                <w:rPr>
                                  <w:rFonts w:ascii="Microsoft Sans Serif"/>
                                  <w:sz w:val="12"/>
                                </w:rPr>
                              </w:pPr>
                              <w:r>
                                <w:rPr>
                                  <w:rFonts w:ascii="Microsoft Sans Serif"/>
                                  <w:w w:val="105"/>
                                  <w:sz w:val="12"/>
                                </w:rPr>
                                <w:t>250.0</w:t>
                              </w:r>
                            </w:p>
                            <w:p w14:paraId="5408A855" w14:textId="77777777" w:rsidR="00E42505" w:rsidRDefault="00E42505" w:rsidP="0077219C">
                              <w:pPr>
                                <w:spacing w:before="109"/>
                                <w:ind w:right="24"/>
                                <w:jc w:val="right"/>
                                <w:rPr>
                                  <w:rFonts w:ascii="Microsoft Sans Serif"/>
                                  <w:sz w:val="12"/>
                                </w:rPr>
                              </w:pPr>
                              <w:r>
                                <w:rPr>
                                  <w:rFonts w:ascii="Microsoft Sans Serif"/>
                                  <w:w w:val="105"/>
                                  <w:sz w:val="12"/>
                                </w:rPr>
                                <w:t>200.0</w:t>
                              </w:r>
                            </w:p>
                            <w:p w14:paraId="6B2E97E6" w14:textId="77777777" w:rsidR="00E42505" w:rsidRDefault="00E42505" w:rsidP="0077219C">
                              <w:pPr>
                                <w:spacing w:before="110"/>
                                <w:ind w:right="24"/>
                                <w:jc w:val="right"/>
                                <w:rPr>
                                  <w:rFonts w:ascii="Microsoft Sans Serif"/>
                                  <w:sz w:val="12"/>
                                </w:rPr>
                              </w:pPr>
                              <w:r>
                                <w:rPr>
                                  <w:rFonts w:ascii="Microsoft Sans Serif"/>
                                  <w:w w:val="105"/>
                                  <w:sz w:val="12"/>
                                </w:rPr>
                                <w:t>150.0</w:t>
                              </w:r>
                            </w:p>
                            <w:p w14:paraId="75863648" w14:textId="77777777" w:rsidR="00E42505" w:rsidRDefault="00E42505" w:rsidP="0077219C">
                              <w:pPr>
                                <w:spacing w:before="109"/>
                                <w:ind w:right="24"/>
                                <w:jc w:val="right"/>
                                <w:rPr>
                                  <w:rFonts w:ascii="Microsoft Sans Serif"/>
                                  <w:sz w:val="12"/>
                                </w:rPr>
                              </w:pPr>
                              <w:r>
                                <w:rPr>
                                  <w:rFonts w:ascii="Microsoft Sans Serif"/>
                                  <w:w w:val="105"/>
                                  <w:sz w:val="12"/>
                                </w:rPr>
                                <w:t>100.0</w:t>
                              </w:r>
                            </w:p>
                            <w:p w14:paraId="38DD5F5E" w14:textId="77777777" w:rsidR="00E42505" w:rsidRDefault="00E42505" w:rsidP="0077219C">
                              <w:pPr>
                                <w:spacing w:before="110"/>
                                <w:ind w:right="18"/>
                                <w:jc w:val="right"/>
                                <w:rPr>
                                  <w:rFonts w:ascii="Microsoft Sans Serif"/>
                                  <w:sz w:val="12"/>
                                </w:rPr>
                              </w:pPr>
                              <w:r>
                                <w:rPr>
                                  <w:rFonts w:ascii="Microsoft Sans Serif"/>
                                  <w:w w:val="105"/>
                                  <w:sz w:val="12"/>
                                </w:rPr>
                                <w:t>50.0</w:t>
                              </w:r>
                            </w:p>
                            <w:p w14:paraId="1FA072B1" w14:textId="77777777" w:rsidR="00E42505" w:rsidRDefault="00E42505" w:rsidP="0077219C">
                              <w:pPr>
                                <w:spacing w:before="109"/>
                                <w:ind w:right="21"/>
                                <w:jc w:val="right"/>
                                <w:rPr>
                                  <w:rFonts w:ascii="Microsoft Sans Serif"/>
                                  <w:sz w:val="12"/>
                                </w:rPr>
                              </w:pPr>
                              <w:r>
                                <w:rPr>
                                  <w:rFonts w:ascii="Microsoft Sans Serif"/>
                                  <w:w w:val="105"/>
                                  <w:sz w:val="12"/>
                                </w:rPr>
                                <w:t>0.0</w:t>
                              </w:r>
                            </w:p>
                          </w:txbxContent>
                        </wps:txbx>
                        <wps:bodyPr rot="0" vert="horz" wrap="square" lIns="0" tIns="0" rIns="0" bIns="0" anchor="t" anchorCtr="0" upright="1">
                          <a:noAutofit/>
                        </wps:bodyPr>
                      </wps:wsp>
                      <wps:wsp>
                        <wps:cNvPr id="611" name="Text Box 233"/>
                        <wps:cNvSpPr txBox="1">
                          <a:spLocks noChangeArrowheads="1"/>
                        </wps:cNvSpPr>
                        <wps:spPr bwMode="auto">
                          <a:xfrm>
                            <a:off x="625" y="1831"/>
                            <a:ext cx="57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F6F5" w14:textId="77777777" w:rsidR="00E42505" w:rsidRDefault="00E42505" w:rsidP="0077219C">
                              <w:pPr>
                                <w:spacing w:before="3"/>
                                <w:rPr>
                                  <w:rFonts w:ascii="Microsoft Sans Serif"/>
                                  <w:sz w:val="12"/>
                                </w:rPr>
                              </w:pPr>
                              <w:r>
                                <w:rPr>
                                  <w:rFonts w:ascii="Microsoft Sans Serif"/>
                                  <w:w w:val="105"/>
                                  <w:sz w:val="12"/>
                                </w:rPr>
                                <w:t>Power[W]</w:t>
                              </w:r>
                            </w:p>
                          </w:txbxContent>
                        </wps:txbx>
                        <wps:bodyPr rot="0" vert="horz" wrap="square" lIns="0" tIns="0" rIns="0" bIns="0" anchor="t" anchorCtr="0" upright="1">
                          <a:noAutofit/>
                        </wps:bodyPr>
                      </wps:wsp>
                      <wps:wsp>
                        <wps:cNvPr id="612" name="Text Box 234"/>
                        <wps:cNvSpPr txBox="1">
                          <a:spLocks noChangeArrowheads="1"/>
                        </wps:cNvSpPr>
                        <wps:spPr bwMode="auto">
                          <a:xfrm>
                            <a:off x="9589" y="1277"/>
                            <a:ext cx="463"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9CC5" w14:textId="77777777" w:rsidR="00E42505" w:rsidRDefault="00E42505" w:rsidP="0077219C">
                              <w:pPr>
                                <w:spacing w:before="1" w:line="290" w:lineRule="auto"/>
                                <w:ind w:right="18" w:firstLine="39"/>
                                <w:jc w:val="right"/>
                                <w:rPr>
                                  <w:rFonts w:ascii="Microsoft Sans Serif"/>
                                  <w:sz w:val="12"/>
                                </w:rPr>
                              </w:pPr>
                              <w:r>
                                <w:rPr>
                                  <w:rFonts w:ascii="Arial"/>
                                  <w:i/>
                                  <w:w w:val="105"/>
                                  <w:sz w:val="12"/>
                                </w:rPr>
                                <w:t>Cycles</w:t>
                              </w:r>
                              <w:r>
                                <w:rPr>
                                  <w:rFonts w:ascii="Arial"/>
                                  <w:i/>
                                  <w:spacing w:val="-32"/>
                                  <w:w w:val="105"/>
                                  <w:sz w:val="12"/>
                                </w:rPr>
                                <w:t xml:space="preserve"> </w:t>
                              </w:r>
                              <w:r>
                                <w:rPr>
                                  <w:rFonts w:ascii="Microsoft Sans Serif"/>
                                  <w:w w:val="105"/>
                                  <w:sz w:val="12"/>
                                </w:rPr>
                                <w:t>From</w:t>
                              </w:r>
                              <w:r>
                                <w:rPr>
                                  <w:rFonts w:ascii="Microsoft Sans Serif"/>
                                  <w:spacing w:val="1"/>
                                  <w:w w:val="105"/>
                                  <w:sz w:val="12"/>
                                </w:rPr>
                                <w:t xml:space="preserve"> </w:t>
                              </w:r>
                              <w:r>
                                <w:rPr>
                                  <w:rFonts w:ascii="Microsoft Sans Serif"/>
                                  <w:spacing w:val="-1"/>
                                  <w:w w:val="105"/>
                                  <w:sz w:val="12"/>
                                </w:rPr>
                                <w:t>Number</w:t>
                              </w:r>
                            </w:p>
                            <w:p w14:paraId="3CB5299A" w14:textId="77777777" w:rsidR="00E42505" w:rsidRDefault="00E42505" w:rsidP="0077219C">
                              <w:pPr>
                                <w:spacing w:line="135" w:lineRule="exact"/>
                                <w:ind w:left="302"/>
                                <w:rPr>
                                  <w:rFonts w:ascii="Microsoft Sans Serif"/>
                                  <w:sz w:val="12"/>
                                </w:rPr>
                              </w:pPr>
                              <w:r>
                                <w:rPr>
                                  <w:rFonts w:ascii="Microsoft Sans Serif"/>
                                  <w:w w:val="105"/>
                                  <w:sz w:val="12"/>
                                </w:rPr>
                                <w:t>To</w:t>
                              </w:r>
                            </w:p>
                          </w:txbxContent>
                        </wps:txbx>
                        <wps:bodyPr rot="0" vert="horz" wrap="square" lIns="0" tIns="0" rIns="0" bIns="0" anchor="t" anchorCtr="0" upright="1">
                          <a:noAutofit/>
                        </wps:bodyPr>
                      </wps:wsp>
                      <wps:wsp>
                        <wps:cNvPr id="613" name="Text Box 235"/>
                        <wps:cNvSpPr txBox="1">
                          <a:spLocks noChangeArrowheads="1"/>
                        </wps:cNvSpPr>
                        <wps:spPr bwMode="auto">
                          <a:xfrm>
                            <a:off x="10518" y="1441"/>
                            <a:ext cx="15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BB35" w14:textId="77777777" w:rsidR="00E42505" w:rsidRDefault="00E42505" w:rsidP="0077219C">
                              <w:pPr>
                                <w:spacing w:before="3"/>
                                <w:rPr>
                                  <w:rFonts w:ascii="Microsoft Sans Serif"/>
                                  <w:sz w:val="12"/>
                                </w:rPr>
                              </w:pPr>
                              <w:r>
                                <w:rPr>
                                  <w:rFonts w:ascii="Microsoft Sans Serif"/>
                                  <w:w w:val="105"/>
                                  <w:sz w:val="12"/>
                                </w:rPr>
                                <w:t>32</w:t>
                              </w:r>
                            </w:p>
                            <w:p w14:paraId="4B06CA21" w14:textId="77777777" w:rsidR="00E42505" w:rsidRDefault="00E42505" w:rsidP="0077219C">
                              <w:pPr>
                                <w:spacing w:before="28"/>
                                <w:rPr>
                                  <w:rFonts w:ascii="Microsoft Sans Serif"/>
                                  <w:sz w:val="12"/>
                                </w:rPr>
                              </w:pPr>
                              <w:r>
                                <w:rPr>
                                  <w:rFonts w:ascii="Microsoft Sans Serif"/>
                                  <w:w w:val="105"/>
                                  <w:sz w:val="12"/>
                                </w:rPr>
                                <w:t>15</w:t>
                              </w:r>
                            </w:p>
                            <w:p w14:paraId="5E8520B7" w14:textId="77777777" w:rsidR="00E42505" w:rsidRDefault="00E42505" w:rsidP="0077219C">
                              <w:pPr>
                                <w:spacing w:before="29"/>
                                <w:rPr>
                                  <w:rFonts w:ascii="Microsoft Sans Serif"/>
                                  <w:sz w:val="12"/>
                                </w:rPr>
                              </w:pPr>
                              <w:r>
                                <w:rPr>
                                  <w:rFonts w:ascii="Microsoft Sans Serif"/>
                                  <w:w w:val="105"/>
                                  <w:sz w:val="12"/>
                                </w:rPr>
                                <w:t>46</w:t>
                              </w:r>
                            </w:p>
                          </w:txbxContent>
                        </wps:txbx>
                        <wps:bodyPr rot="0" vert="horz" wrap="square" lIns="0" tIns="0" rIns="0" bIns="0" anchor="t" anchorCtr="0" upright="1">
                          <a:noAutofit/>
                        </wps:bodyPr>
                      </wps:wsp>
                      <wps:wsp>
                        <wps:cNvPr id="614" name="Text Box 236"/>
                        <wps:cNvSpPr txBox="1">
                          <a:spLocks noChangeArrowheads="1"/>
                        </wps:cNvSpPr>
                        <wps:spPr bwMode="auto">
                          <a:xfrm>
                            <a:off x="11114" y="1441"/>
                            <a:ext cx="160"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A976" w14:textId="77777777" w:rsidR="00E42505" w:rsidRDefault="00E42505" w:rsidP="0077219C">
                              <w:pPr>
                                <w:spacing w:before="3"/>
                                <w:rPr>
                                  <w:rFonts w:ascii="Microsoft Sans Serif"/>
                                  <w:sz w:val="12"/>
                                </w:rPr>
                              </w:pPr>
                              <w:r>
                                <w:rPr>
                                  <w:rFonts w:ascii="Microsoft Sans Serif"/>
                                  <w:color w:val="0000FF"/>
                                  <w:w w:val="105"/>
                                  <w:sz w:val="12"/>
                                </w:rPr>
                                <w:t>13</w:t>
                              </w:r>
                            </w:p>
                            <w:p w14:paraId="2F25ED42" w14:textId="77777777" w:rsidR="00E42505" w:rsidRDefault="00E42505" w:rsidP="0077219C">
                              <w:pPr>
                                <w:spacing w:before="28"/>
                                <w:ind w:left="68"/>
                                <w:rPr>
                                  <w:rFonts w:ascii="Microsoft Sans Serif"/>
                                  <w:sz w:val="12"/>
                                </w:rPr>
                              </w:pPr>
                              <w:r>
                                <w:rPr>
                                  <w:rFonts w:ascii="Microsoft Sans Serif"/>
                                  <w:color w:val="0000FF"/>
                                  <w:w w:val="106"/>
                                  <w:sz w:val="12"/>
                                </w:rPr>
                                <w:t>4</w:t>
                              </w:r>
                            </w:p>
                            <w:p w14:paraId="5D0BCB33" w14:textId="77777777" w:rsidR="00E42505" w:rsidRDefault="00E42505" w:rsidP="0077219C">
                              <w:pPr>
                                <w:spacing w:before="29"/>
                                <w:rPr>
                                  <w:rFonts w:ascii="Microsoft Sans Serif"/>
                                  <w:sz w:val="12"/>
                                </w:rPr>
                              </w:pPr>
                              <w:r>
                                <w:rPr>
                                  <w:rFonts w:ascii="Microsoft Sans Serif"/>
                                  <w:w w:val="105"/>
                                  <w:sz w:val="12"/>
                                </w:rPr>
                                <w:t>16</w:t>
                              </w:r>
                            </w:p>
                          </w:txbxContent>
                        </wps:txbx>
                        <wps:bodyPr rot="0" vert="horz" wrap="square" lIns="0" tIns="0" rIns="0" bIns="0" anchor="t" anchorCtr="0" upright="1">
                          <a:noAutofit/>
                        </wps:bodyPr>
                      </wps:wsp>
                      <wps:wsp>
                        <wps:cNvPr id="615" name="Text Box 237"/>
                        <wps:cNvSpPr txBox="1">
                          <a:spLocks noChangeArrowheads="1"/>
                        </wps:cNvSpPr>
                        <wps:spPr bwMode="auto">
                          <a:xfrm>
                            <a:off x="11711" y="1441"/>
                            <a:ext cx="160"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566EB" w14:textId="77777777" w:rsidR="00E42505" w:rsidRDefault="00E42505" w:rsidP="0077219C">
                              <w:pPr>
                                <w:spacing w:before="3"/>
                                <w:rPr>
                                  <w:rFonts w:ascii="Microsoft Sans Serif"/>
                                  <w:sz w:val="12"/>
                                </w:rPr>
                              </w:pPr>
                              <w:r>
                                <w:rPr>
                                  <w:rFonts w:ascii="Microsoft Sans Serif"/>
                                  <w:color w:val="0000FF"/>
                                  <w:w w:val="105"/>
                                  <w:sz w:val="12"/>
                                </w:rPr>
                                <w:t>25</w:t>
                              </w:r>
                            </w:p>
                            <w:p w14:paraId="424A2641" w14:textId="77777777" w:rsidR="00E42505" w:rsidRDefault="00E42505" w:rsidP="0077219C">
                              <w:pPr>
                                <w:spacing w:before="28"/>
                                <w:ind w:left="68"/>
                                <w:rPr>
                                  <w:rFonts w:ascii="Microsoft Sans Serif"/>
                                  <w:sz w:val="12"/>
                                </w:rPr>
                              </w:pPr>
                              <w:r>
                                <w:rPr>
                                  <w:rFonts w:ascii="Microsoft Sans Serif"/>
                                  <w:color w:val="0000FF"/>
                                  <w:w w:val="106"/>
                                  <w:sz w:val="12"/>
                                </w:rPr>
                                <w:t>4</w:t>
                              </w:r>
                            </w:p>
                            <w:p w14:paraId="31AA6022" w14:textId="77777777" w:rsidR="00E42505" w:rsidRDefault="00E42505" w:rsidP="0077219C">
                              <w:pPr>
                                <w:spacing w:before="29"/>
                                <w:rPr>
                                  <w:rFonts w:ascii="Microsoft Sans Serif"/>
                                  <w:sz w:val="12"/>
                                </w:rPr>
                              </w:pPr>
                              <w:r>
                                <w:rPr>
                                  <w:rFonts w:ascii="Microsoft Sans Serif"/>
                                  <w:w w:val="105"/>
                                  <w:sz w:val="12"/>
                                </w:rPr>
                                <w:t>28</w:t>
                              </w:r>
                            </w:p>
                          </w:txbxContent>
                        </wps:txbx>
                        <wps:bodyPr rot="0" vert="horz" wrap="square" lIns="0" tIns="0" rIns="0" bIns="0" anchor="t" anchorCtr="0" upright="1">
                          <a:noAutofit/>
                        </wps:bodyPr>
                      </wps:wsp>
                      <wps:wsp>
                        <wps:cNvPr id="616" name="Text Box 238"/>
                        <wps:cNvSpPr txBox="1">
                          <a:spLocks noChangeArrowheads="1"/>
                        </wps:cNvSpPr>
                        <wps:spPr bwMode="auto">
                          <a:xfrm>
                            <a:off x="12552" y="1441"/>
                            <a:ext cx="15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7AB8" w14:textId="77777777" w:rsidR="00E42505" w:rsidRDefault="00E42505" w:rsidP="0077219C">
                              <w:pPr>
                                <w:spacing w:before="3"/>
                                <w:rPr>
                                  <w:rFonts w:ascii="Microsoft Sans Serif"/>
                                  <w:sz w:val="12"/>
                                </w:rPr>
                              </w:pPr>
                              <w:r>
                                <w:rPr>
                                  <w:rFonts w:ascii="Microsoft Sans Serif"/>
                                  <w:w w:val="105"/>
                                  <w:sz w:val="12"/>
                                </w:rPr>
                                <w:t>13</w:t>
                              </w:r>
                            </w:p>
                            <w:p w14:paraId="1235989F" w14:textId="77777777" w:rsidR="00E42505" w:rsidRDefault="00E42505" w:rsidP="0077219C">
                              <w:pPr>
                                <w:spacing w:before="28"/>
                                <w:rPr>
                                  <w:rFonts w:ascii="Microsoft Sans Serif"/>
                                  <w:sz w:val="12"/>
                                </w:rPr>
                              </w:pPr>
                              <w:r>
                                <w:rPr>
                                  <w:rFonts w:ascii="Microsoft Sans Serif"/>
                                  <w:w w:val="105"/>
                                  <w:sz w:val="12"/>
                                </w:rPr>
                                <w:t>16</w:t>
                              </w:r>
                            </w:p>
                            <w:p w14:paraId="2D2CD2F2" w14:textId="77777777" w:rsidR="00E42505" w:rsidRDefault="00E42505" w:rsidP="0077219C">
                              <w:pPr>
                                <w:spacing w:before="29"/>
                                <w:rPr>
                                  <w:rFonts w:ascii="Microsoft Sans Serif"/>
                                  <w:sz w:val="12"/>
                                </w:rPr>
                              </w:pPr>
                              <w:r>
                                <w:rPr>
                                  <w:rFonts w:ascii="Microsoft Sans Serif"/>
                                  <w:w w:val="105"/>
                                  <w:sz w:val="12"/>
                                </w:rPr>
                                <w:t>28</w:t>
                              </w:r>
                            </w:p>
                          </w:txbxContent>
                        </wps:txbx>
                        <wps:bodyPr rot="0" vert="horz" wrap="square" lIns="0" tIns="0" rIns="0" bIns="0" anchor="t" anchorCtr="0" upright="1">
                          <a:noAutofit/>
                        </wps:bodyPr>
                      </wps:wsp>
                      <wps:wsp>
                        <wps:cNvPr id="617" name="Text Box 239"/>
                        <wps:cNvSpPr txBox="1">
                          <a:spLocks noChangeArrowheads="1"/>
                        </wps:cNvSpPr>
                        <wps:spPr bwMode="auto">
                          <a:xfrm>
                            <a:off x="5823" y="1930"/>
                            <a:ext cx="28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C22A" w14:textId="77777777" w:rsidR="00E42505" w:rsidRDefault="00E42505" w:rsidP="0077219C">
                              <w:pPr>
                                <w:spacing w:before="4"/>
                                <w:rPr>
                                  <w:rFonts w:ascii="Microsoft Sans Serif"/>
                                  <w:sz w:val="10"/>
                                </w:rPr>
                              </w:pPr>
                              <w:r>
                                <w:rPr>
                                  <w:rFonts w:ascii="Microsoft Sans Serif"/>
                                  <w:w w:val="110"/>
                                  <w:sz w:val="10"/>
                                </w:rPr>
                                <w:t>1.109</w:t>
                              </w:r>
                            </w:p>
                          </w:txbxContent>
                        </wps:txbx>
                        <wps:bodyPr rot="0" vert="horz" wrap="square" lIns="0" tIns="0" rIns="0" bIns="0" anchor="t" anchorCtr="0" upright="1">
                          <a:noAutofit/>
                        </wps:bodyPr>
                      </wps:wsp>
                      <wps:wsp>
                        <wps:cNvPr id="618" name="Text Box 240"/>
                        <wps:cNvSpPr txBox="1">
                          <a:spLocks noChangeArrowheads="1"/>
                        </wps:cNvSpPr>
                        <wps:spPr bwMode="auto">
                          <a:xfrm>
                            <a:off x="6635" y="180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53AC" w14:textId="77777777" w:rsidR="00E42505" w:rsidRDefault="00E42505" w:rsidP="0077219C">
                              <w:pPr>
                                <w:spacing w:before="3"/>
                                <w:ind w:left="78"/>
                                <w:rPr>
                                  <w:rFonts w:ascii="Microsoft Sans Serif"/>
                                  <w:sz w:val="11"/>
                                </w:rPr>
                              </w:pPr>
                              <w:r>
                                <w:rPr>
                                  <w:rFonts w:ascii="Microsoft Sans Serif"/>
                                  <w:w w:val="105"/>
                                  <w:sz w:val="11"/>
                                </w:rPr>
                                <w:t>SS1</w:t>
                              </w:r>
                            </w:p>
                            <w:p w14:paraId="5F2FC303" w14:textId="77777777" w:rsidR="00E42505" w:rsidRDefault="00E42505" w:rsidP="0077219C">
                              <w:pPr>
                                <w:spacing w:before="1"/>
                                <w:rPr>
                                  <w:rFonts w:ascii="Microsoft Sans Serif"/>
                                  <w:sz w:val="10"/>
                                </w:rPr>
                              </w:pPr>
                              <w:r>
                                <w:rPr>
                                  <w:rFonts w:ascii="Microsoft Sans Serif"/>
                                  <w:w w:val="110"/>
                                  <w:sz w:val="10"/>
                                </w:rPr>
                                <w:t>1.109</w:t>
                              </w:r>
                            </w:p>
                          </w:txbxContent>
                        </wps:txbx>
                        <wps:bodyPr rot="0" vert="horz" wrap="square" lIns="0" tIns="0" rIns="0" bIns="0" anchor="t" anchorCtr="0" upright="1">
                          <a:noAutofit/>
                        </wps:bodyPr>
                      </wps:wsp>
                      <wps:wsp>
                        <wps:cNvPr id="619" name="Text Box 241"/>
                        <wps:cNvSpPr txBox="1">
                          <a:spLocks noChangeArrowheads="1"/>
                        </wps:cNvSpPr>
                        <wps:spPr bwMode="auto">
                          <a:xfrm>
                            <a:off x="7446" y="1930"/>
                            <a:ext cx="28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1B64" w14:textId="77777777" w:rsidR="00E42505" w:rsidRDefault="00E42505" w:rsidP="0077219C">
                              <w:pPr>
                                <w:spacing w:before="4"/>
                                <w:rPr>
                                  <w:rFonts w:ascii="Microsoft Sans Serif"/>
                                  <w:sz w:val="10"/>
                                </w:rPr>
                              </w:pPr>
                              <w:r>
                                <w:rPr>
                                  <w:rFonts w:ascii="Microsoft Sans Serif"/>
                                  <w:w w:val="110"/>
                                  <w:sz w:val="10"/>
                                </w:rPr>
                                <w:t>1.099</w:t>
                              </w:r>
                            </w:p>
                          </w:txbxContent>
                        </wps:txbx>
                        <wps:bodyPr rot="0" vert="horz" wrap="square" lIns="0" tIns="0" rIns="0" bIns="0" anchor="t" anchorCtr="0" upright="1">
                          <a:noAutofit/>
                        </wps:bodyPr>
                      </wps:wsp>
                      <wps:wsp>
                        <wps:cNvPr id="620" name="Text Box 242"/>
                        <wps:cNvSpPr txBox="1">
                          <a:spLocks noChangeArrowheads="1"/>
                        </wps:cNvSpPr>
                        <wps:spPr bwMode="auto">
                          <a:xfrm>
                            <a:off x="9461" y="2097"/>
                            <a:ext cx="58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E6A4" w14:textId="77777777" w:rsidR="00E42505" w:rsidRDefault="00E42505" w:rsidP="0077219C">
                              <w:pPr>
                                <w:spacing w:before="3"/>
                                <w:rPr>
                                  <w:rFonts w:ascii="Microsoft Sans Serif"/>
                                  <w:sz w:val="12"/>
                                </w:rPr>
                              </w:pPr>
                              <w:r>
                                <w:rPr>
                                  <w:rFonts w:ascii="Microsoft Sans Serif"/>
                                  <w:w w:val="105"/>
                                  <w:sz w:val="12"/>
                                </w:rPr>
                                <w:t>Length [h]</w:t>
                              </w:r>
                            </w:p>
                          </w:txbxContent>
                        </wps:txbx>
                        <wps:bodyPr rot="0" vert="horz" wrap="square" lIns="0" tIns="0" rIns="0" bIns="0" anchor="t" anchorCtr="0" upright="1">
                          <a:noAutofit/>
                        </wps:bodyPr>
                      </wps:wsp>
                      <wps:wsp>
                        <wps:cNvPr id="621" name="Text Box 243"/>
                        <wps:cNvSpPr txBox="1">
                          <a:spLocks noChangeArrowheads="1"/>
                        </wps:cNvSpPr>
                        <wps:spPr bwMode="auto">
                          <a:xfrm>
                            <a:off x="10341" y="2097"/>
                            <a:ext cx="33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84E3" w14:textId="77777777" w:rsidR="00E42505" w:rsidRDefault="00E42505" w:rsidP="0077219C">
                              <w:pPr>
                                <w:spacing w:before="3"/>
                                <w:rPr>
                                  <w:rFonts w:ascii="Microsoft Sans Serif"/>
                                  <w:sz w:val="12"/>
                                </w:rPr>
                              </w:pPr>
                              <w:r>
                                <w:rPr>
                                  <w:rFonts w:ascii="Microsoft Sans Serif"/>
                                  <w:w w:val="105"/>
                                  <w:sz w:val="12"/>
                                </w:rPr>
                                <w:t>12.50</w:t>
                              </w:r>
                            </w:p>
                          </w:txbxContent>
                        </wps:txbx>
                        <wps:bodyPr rot="0" vert="horz" wrap="square" lIns="0" tIns="0" rIns="0" bIns="0" anchor="t" anchorCtr="0" upright="1">
                          <a:noAutofit/>
                        </wps:bodyPr>
                      </wps:wsp>
                      <wps:wsp>
                        <wps:cNvPr id="622" name="Text Box 244"/>
                        <wps:cNvSpPr txBox="1">
                          <a:spLocks noChangeArrowheads="1"/>
                        </wps:cNvSpPr>
                        <wps:spPr bwMode="auto">
                          <a:xfrm>
                            <a:off x="11075" y="2097"/>
                            <a:ext cx="19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3FE" w14:textId="77777777" w:rsidR="00E42505" w:rsidRDefault="00E42505" w:rsidP="0077219C">
                              <w:pPr>
                                <w:spacing w:before="3"/>
                                <w:rPr>
                                  <w:rFonts w:ascii="Microsoft Sans Serif"/>
                                  <w:sz w:val="12"/>
                                </w:rPr>
                              </w:pPr>
                              <w:r>
                                <w:rPr>
                                  <w:rFonts w:ascii="Microsoft Sans Serif"/>
                                  <w:w w:val="105"/>
                                  <w:sz w:val="12"/>
                                </w:rPr>
                                <w:t>3.3</w:t>
                              </w:r>
                            </w:p>
                          </w:txbxContent>
                        </wps:txbx>
                        <wps:bodyPr rot="0" vert="horz" wrap="square" lIns="0" tIns="0" rIns="0" bIns="0" anchor="t" anchorCtr="0" upright="1">
                          <a:noAutofit/>
                        </wps:bodyPr>
                      </wps:wsp>
                      <wps:wsp>
                        <wps:cNvPr id="623" name="Text Box 245"/>
                        <wps:cNvSpPr txBox="1">
                          <a:spLocks noChangeArrowheads="1"/>
                        </wps:cNvSpPr>
                        <wps:spPr bwMode="auto">
                          <a:xfrm>
                            <a:off x="11672" y="2097"/>
                            <a:ext cx="19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7B3B3" w14:textId="77777777" w:rsidR="00E42505" w:rsidRDefault="00E42505" w:rsidP="0077219C">
                              <w:pPr>
                                <w:spacing w:before="3"/>
                                <w:rPr>
                                  <w:rFonts w:ascii="Microsoft Sans Serif"/>
                                  <w:sz w:val="12"/>
                                </w:rPr>
                              </w:pPr>
                              <w:r>
                                <w:rPr>
                                  <w:rFonts w:ascii="Microsoft Sans Serif"/>
                                  <w:w w:val="105"/>
                                  <w:sz w:val="12"/>
                                </w:rPr>
                                <w:t>3.4</w:t>
                              </w:r>
                            </w:p>
                          </w:txbxContent>
                        </wps:txbx>
                        <wps:bodyPr rot="0" vert="horz" wrap="square" lIns="0" tIns="0" rIns="0" bIns="0" anchor="t" anchorCtr="0" upright="1">
                          <a:noAutofit/>
                        </wps:bodyPr>
                      </wps:wsp>
                      <wps:wsp>
                        <wps:cNvPr id="624" name="Text Box 246"/>
                        <wps:cNvSpPr txBox="1">
                          <a:spLocks noChangeArrowheads="1"/>
                        </wps:cNvSpPr>
                        <wps:spPr bwMode="auto">
                          <a:xfrm>
                            <a:off x="12024" y="2115"/>
                            <a:ext cx="263"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C236B" w14:textId="77777777" w:rsidR="00E42505" w:rsidRDefault="00E42505" w:rsidP="0077219C">
                              <w:pPr>
                                <w:spacing w:before="4"/>
                                <w:rPr>
                                  <w:rFonts w:ascii="Microsoft Sans Serif"/>
                                  <w:sz w:val="10"/>
                                </w:rPr>
                              </w:pPr>
                              <w:r>
                                <w:rPr>
                                  <w:rFonts w:ascii="Microsoft Sans Serif"/>
                                  <w:w w:val="110"/>
                                  <w:sz w:val="10"/>
                                </w:rPr>
                                <w:t>0.5%</w:t>
                              </w:r>
                            </w:p>
                          </w:txbxContent>
                        </wps:txbx>
                        <wps:bodyPr rot="0" vert="horz" wrap="square" lIns="0" tIns="0" rIns="0" bIns="0" anchor="t" anchorCtr="0" upright="1">
                          <a:noAutofit/>
                        </wps:bodyPr>
                      </wps:wsp>
                      <wps:wsp>
                        <wps:cNvPr id="625" name="Text Box 247"/>
                        <wps:cNvSpPr txBox="1">
                          <a:spLocks noChangeArrowheads="1"/>
                        </wps:cNvSpPr>
                        <wps:spPr bwMode="auto">
                          <a:xfrm>
                            <a:off x="12444" y="2097"/>
                            <a:ext cx="26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76109" w14:textId="77777777" w:rsidR="00E42505" w:rsidRDefault="00E42505" w:rsidP="0077219C">
                              <w:pPr>
                                <w:spacing w:before="3"/>
                                <w:rPr>
                                  <w:rFonts w:ascii="Microsoft Sans Serif"/>
                                  <w:sz w:val="12"/>
                                </w:rPr>
                              </w:pPr>
                              <w:r>
                                <w:rPr>
                                  <w:rFonts w:ascii="Microsoft Sans Serif"/>
                                  <w:w w:val="105"/>
                                  <w:sz w:val="12"/>
                                </w:rPr>
                                <w:t>13.4</w:t>
                              </w:r>
                            </w:p>
                          </w:txbxContent>
                        </wps:txbx>
                        <wps:bodyPr rot="0" vert="horz" wrap="square" lIns="0" tIns="0" rIns="0" bIns="0" anchor="t" anchorCtr="0" upright="1">
                          <a:noAutofit/>
                        </wps:bodyPr>
                      </wps:wsp>
                      <wps:wsp>
                        <wps:cNvPr id="626" name="Text Box 248"/>
                        <wps:cNvSpPr txBox="1">
                          <a:spLocks noChangeArrowheads="1"/>
                        </wps:cNvSpPr>
                        <wps:spPr bwMode="auto">
                          <a:xfrm>
                            <a:off x="2759" y="2437"/>
                            <a:ext cx="9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CDA3C" w14:textId="77777777" w:rsidR="00E42505" w:rsidRDefault="00E42505" w:rsidP="0077219C">
                              <w:pPr>
                                <w:spacing w:before="4"/>
                                <w:rPr>
                                  <w:rFonts w:ascii="Microsoft Sans Serif"/>
                                  <w:sz w:val="10"/>
                                </w:rPr>
                              </w:pPr>
                              <w:r>
                                <w:rPr>
                                  <w:rFonts w:ascii="Microsoft Sans Serif"/>
                                  <w:w w:val="107"/>
                                  <w:sz w:val="10"/>
                                </w:rPr>
                                <w:t>D</w:t>
                              </w:r>
                            </w:p>
                          </w:txbxContent>
                        </wps:txbx>
                        <wps:bodyPr rot="0" vert="horz" wrap="square" lIns="0" tIns="0" rIns="0" bIns="0" anchor="t" anchorCtr="0" upright="1">
                          <a:noAutofit/>
                        </wps:bodyPr>
                      </wps:wsp>
                      <wps:wsp>
                        <wps:cNvPr id="627" name="Text Box 249"/>
                        <wps:cNvSpPr txBox="1">
                          <a:spLocks noChangeArrowheads="1"/>
                        </wps:cNvSpPr>
                        <wps:spPr bwMode="auto">
                          <a:xfrm>
                            <a:off x="4711" y="2450"/>
                            <a:ext cx="8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544B" w14:textId="77777777" w:rsidR="00E42505" w:rsidRDefault="00E42505" w:rsidP="0077219C">
                              <w:pPr>
                                <w:spacing w:before="4"/>
                                <w:rPr>
                                  <w:rFonts w:ascii="Microsoft Sans Serif"/>
                                  <w:sz w:val="10"/>
                                </w:rPr>
                              </w:pPr>
                              <w:r>
                                <w:rPr>
                                  <w:rFonts w:ascii="Microsoft Sans Serif"/>
                                  <w:w w:val="107"/>
                                  <w:sz w:val="10"/>
                                </w:rPr>
                                <w:t>F</w:t>
                              </w:r>
                            </w:p>
                          </w:txbxContent>
                        </wps:txbx>
                        <wps:bodyPr rot="0" vert="horz" wrap="square" lIns="0" tIns="0" rIns="0" bIns="0" anchor="t" anchorCtr="0" upright="1">
                          <a:noAutofit/>
                        </wps:bodyPr>
                      </wps:wsp>
                      <wps:wsp>
                        <wps:cNvPr id="628" name="Text Box 250"/>
                        <wps:cNvSpPr txBox="1">
                          <a:spLocks noChangeArrowheads="1"/>
                        </wps:cNvSpPr>
                        <wps:spPr bwMode="auto">
                          <a:xfrm>
                            <a:off x="8787" y="2426"/>
                            <a:ext cx="125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CE24" w14:textId="77777777" w:rsidR="00E42505" w:rsidRDefault="00E42505" w:rsidP="0077219C">
                              <w:pPr>
                                <w:spacing w:line="290" w:lineRule="auto"/>
                                <w:ind w:right="7" w:firstLine="156"/>
                                <w:rPr>
                                  <w:rFonts w:ascii="Microsoft Sans Serif"/>
                                  <w:sz w:val="12"/>
                                </w:rPr>
                              </w:pPr>
                              <w:r>
                                <w:rPr>
                                  <w:rFonts w:ascii="Microsoft Sans Serif"/>
                                  <w:w w:val="105"/>
                                  <w:sz w:val="12"/>
                                </w:rPr>
                                <w:t>Average</w:t>
                              </w:r>
                              <w:r>
                                <w:rPr>
                                  <w:rFonts w:ascii="Microsoft Sans Serif"/>
                                  <w:spacing w:val="-4"/>
                                  <w:w w:val="105"/>
                                  <w:sz w:val="12"/>
                                </w:rPr>
                                <w:t xml:space="preserve"> </w:t>
                              </w:r>
                              <w:r>
                                <w:rPr>
                                  <w:rFonts w:ascii="Microsoft Sans Serif"/>
                                  <w:w w:val="105"/>
                                  <w:sz w:val="12"/>
                                </w:rPr>
                                <w:t>Power</w:t>
                              </w:r>
                              <w:r>
                                <w:rPr>
                                  <w:rFonts w:ascii="Microsoft Sans Serif"/>
                                  <w:spacing w:val="-5"/>
                                  <w:w w:val="105"/>
                                  <w:sz w:val="12"/>
                                </w:rPr>
                                <w:t xml:space="preserve"> </w:t>
                              </w:r>
                              <w:r>
                                <w:rPr>
                                  <w:rFonts w:ascii="Microsoft Sans Serif"/>
                                  <w:w w:val="105"/>
                                  <w:sz w:val="12"/>
                                </w:rPr>
                                <w:t>[W]</w:t>
                              </w:r>
                              <w:r>
                                <w:rPr>
                                  <w:rFonts w:ascii="Microsoft Sans Serif"/>
                                  <w:spacing w:val="-31"/>
                                  <w:w w:val="105"/>
                                  <w:sz w:val="12"/>
                                </w:rPr>
                                <w:t xml:space="preserve"> </w:t>
                              </w:r>
                              <w:r>
                                <w:rPr>
                                  <w:rFonts w:ascii="Microsoft Sans Serif"/>
                                  <w:w w:val="105"/>
                                  <w:sz w:val="12"/>
                                </w:rPr>
                                <w:t>Consumption</w:t>
                              </w:r>
                              <w:r>
                                <w:rPr>
                                  <w:rFonts w:ascii="Microsoft Sans Serif"/>
                                  <w:spacing w:val="9"/>
                                  <w:w w:val="105"/>
                                  <w:sz w:val="12"/>
                                </w:rPr>
                                <w:t xml:space="preserve"> </w:t>
                              </w:r>
                              <w:r>
                                <w:rPr>
                                  <w:rFonts w:ascii="Microsoft Sans Serif"/>
                                  <w:w w:val="105"/>
                                  <w:sz w:val="12"/>
                                </w:rPr>
                                <w:t>[kWh/d]</w:t>
                              </w:r>
                            </w:p>
                          </w:txbxContent>
                        </wps:txbx>
                        <wps:bodyPr rot="0" vert="horz" wrap="square" lIns="0" tIns="0" rIns="0" bIns="0" anchor="t" anchorCtr="0" upright="1">
                          <a:noAutofit/>
                        </wps:bodyPr>
                      </wps:wsp>
                      <wps:wsp>
                        <wps:cNvPr id="629" name="Text Box 251"/>
                        <wps:cNvSpPr txBox="1">
                          <a:spLocks noChangeArrowheads="1"/>
                        </wps:cNvSpPr>
                        <wps:spPr bwMode="auto">
                          <a:xfrm>
                            <a:off x="10341" y="2426"/>
                            <a:ext cx="33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62F6" w14:textId="77777777" w:rsidR="00E42505" w:rsidRDefault="00E42505" w:rsidP="0077219C">
                              <w:pPr>
                                <w:spacing w:before="3"/>
                                <w:ind w:left="68"/>
                                <w:rPr>
                                  <w:rFonts w:ascii="Microsoft Sans Serif"/>
                                  <w:sz w:val="12"/>
                                </w:rPr>
                              </w:pPr>
                              <w:r>
                                <w:rPr>
                                  <w:rFonts w:ascii="Microsoft Sans Serif"/>
                                  <w:w w:val="105"/>
                                  <w:sz w:val="12"/>
                                </w:rPr>
                                <w:t>46.1</w:t>
                              </w:r>
                            </w:p>
                            <w:p w14:paraId="31B5309D" w14:textId="77777777" w:rsidR="00E42505" w:rsidRDefault="00E42505" w:rsidP="0077219C">
                              <w:pPr>
                                <w:spacing w:before="28"/>
                                <w:rPr>
                                  <w:rFonts w:ascii="Microsoft Sans Serif"/>
                                  <w:sz w:val="12"/>
                                </w:rPr>
                              </w:pPr>
                              <w:r>
                                <w:rPr>
                                  <w:rFonts w:ascii="Microsoft Sans Serif"/>
                                  <w:w w:val="105"/>
                                  <w:sz w:val="12"/>
                                </w:rPr>
                                <w:t>1.106</w:t>
                              </w:r>
                            </w:p>
                          </w:txbxContent>
                        </wps:txbx>
                        <wps:bodyPr rot="0" vert="horz" wrap="square" lIns="0" tIns="0" rIns="0" bIns="0" anchor="t" anchorCtr="0" upright="1">
                          <a:noAutofit/>
                        </wps:bodyPr>
                      </wps:wsp>
                      <wps:wsp>
                        <wps:cNvPr id="630" name="Text Box 252"/>
                        <wps:cNvSpPr txBox="1">
                          <a:spLocks noChangeArrowheads="1"/>
                        </wps:cNvSpPr>
                        <wps:spPr bwMode="auto">
                          <a:xfrm>
                            <a:off x="11007" y="2426"/>
                            <a:ext cx="26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990C" w14:textId="77777777" w:rsidR="00E42505" w:rsidRDefault="00E42505" w:rsidP="0077219C">
                              <w:pPr>
                                <w:spacing w:before="3"/>
                                <w:rPr>
                                  <w:rFonts w:ascii="Microsoft Sans Serif"/>
                                  <w:sz w:val="12"/>
                                </w:rPr>
                              </w:pPr>
                              <w:r>
                                <w:rPr>
                                  <w:rFonts w:ascii="Microsoft Sans Serif"/>
                                  <w:w w:val="105"/>
                                  <w:sz w:val="12"/>
                                </w:rPr>
                                <w:t>45.7</w:t>
                              </w:r>
                            </w:p>
                          </w:txbxContent>
                        </wps:txbx>
                        <wps:bodyPr rot="0" vert="horz" wrap="square" lIns="0" tIns="0" rIns="0" bIns="0" anchor="t" anchorCtr="0" upright="1">
                          <a:noAutofit/>
                        </wps:bodyPr>
                      </wps:wsp>
                      <wps:wsp>
                        <wps:cNvPr id="631" name="Text Box 253"/>
                        <wps:cNvSpPr txBox="1">
                          <a:spLocks noChangeArrowheads="1"/>
                        </wps:cNvSpPr>
                        <wps:spPr bwMode="auto">
                          <a:xfrm>
                            <a:off x="11603" y="2426"/>
                            <a:ext cx="68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AF4E3" w14:textId="77777777" w:rsidR="00E42505" w:rsidRDefault="00E42505" w:rsidP="0077219C">
                              <w:pPr>
                                <w:spacing w:before="3"/>
                                <w:rPr>
                                  <w:rFonts w:ascii="Microsoft Sans Serif"/>
                                  <w:sz w:val="10"/>
                                </w:rPr>
                              </w:pPr>
                              <w:r>
                                <w:rPr>
                                  <w:rFonts w:ascii="Microsoft Sans Serif"/>
                                  <w:w w:val="105"/>
                                  <w:sz w:val="12"/>
                                </w:rPr>
                                <w:t xml:space="preserve">46.4   </w:t>
                              </w:r>
                              <w:r>
                                <w:rPr>
                                  <w:rFonts w:ascii="Microsoft Sans Serif"/>
                                  <w:spacing w:val="4"/>
                                  <w:w w:val="105"/>
                                  <w:sz w:val="12"/>
                                </w:rPr>
                                <w:t xml:space="preserve"> </w:t>
                              </w:r>
                              <w:r>
                                <w:rPr>
                                  <w:rFonts w:ascii="Microsoft Sans Serif"/>
                                  <w:w w:val="105"/>
                                  <w:sz w:val="10"/>
                                </w:rPr>
                                <w:t>-1.4%</w:t>
                              </w:r>
                            </w:p>
                          </w:txbxContent>
                        </wps:txbx>
                        <wps:bodyPr rot="0" vert="horz" wrap="square" lIns="0" tIns="0" rIns="0" bIns="0" anchor="t" anchorCtr="0" upright="1">
                          <a:noAutofit/>
                        </wps:bodyPr>
                      </wps:wsp>
                      <wps:wsp>
                        <wps:cNvPr id="632" name="Text Box 254"/>
                        <wps:cNvSpPr txBox="1">
                          <a:spLocks noChangeArrowheads="1"/>
                        </wps:cNvSpPr>
                        <wps:spPr bwMode="auto">
                          <a:xfrm>
                            <a:off x="12444" y="2426"/>
                            <a:ext cx="26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C984" w14:textId="77777777" w:rsidR="00E42505" w:rsidRDefault="00E42505" w:rsidP="0077219C">
                              <w:pPr>
                                <w:spacing w:before="3"/>
                                <w:rPr>
                                  <w:rFonts w:ascii="Microsoft Sans Serif"/>
                                  <w:sz w:val="12"/>
                                </w:rPr>
                              </w:pPr>
                              <w:r>
                                <w:rPr>
                                  <w:rFonts w:ascii="Microsoft Sans Serif"/>
                                  <w:w w:val="105"/>
                                  <w:sz w:val="12"/>
                                </w:rPr>
                                <w:t>51.7</w:t>
                              </w:r>
                            </w:p>
                          </w:txbxContent>
                        </wps:txbx>
                        <wps:bodyPr rot="0" vert="horz" wrap="square" lIns="0" tIns="0" rIns="0" bIns="0" anchor="t" anchorCtr="0" upright="1">
                          <a:noAutofit/>
                        </wps:bodyPr>
                      </wps:wsp>
                      <wps:wsp>
                        <wps:cNvPr id="633" name="Text Box 255"/>
                        <wps:cNvSpPr txBox="1">
                          <a:spLocks noChangeArrowheads="1"/>
                        </wps:cNvSpPr>
                        <wps:spPr bwMode="auto">
                          <a:xfrm>
                            <a:off x="13002" y="2590"/>
                            <a:ext cx="33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C841F" w14:textId="77777777" w:rsidR="00E42505" w:rsidRDefault="00E42505" w:rsidP="0077219C">
                              <w:pPr>
                                <w:spacing w:before="3"/>
                                <w:rPr>
                                  <w:rFonts w:ascii="Microsoft Sans Serif"/>
                                  <w:sz w:val="12"/>
                                </w:rPr>
                              </w:pPr>
                              <w:r>
                                <w:rPr>
                                  <w:rFonts w:ascii="Microsoft Sans Serif"/>
                                  <w:w w:val="105"/>
                                  <w:sz w:val="12"/>
                                </w:rPr>
                                <w:t>1.186</w:t>
                              </w:r>
                            </w:p>
                          </w:txbxContent>
                        </wps:txbx>
                        <wps:bodyPr rot="0" vert="horz" wrap="square" lIns="0" tIns="0" rIns="0" bIns="0" anchor="t" anchorCtr="0" upright="1">
                          <a:noAutofit/>
                        </wps:bodyPr>
                      </wps:wsp>
                      <wps:wsp>
                        <wps:cNvPr id="634" name="Text Box 256"/>
                        <wps:cNvSpPr txBox="1">
                          <a:spLocks noChangeArrowheads="1"/>
                        </wps:cNvSpPr>
                        <wps:spPr bwMode="auto">
                          <a:xfrm>
                            <a:off x="476" y="3089"/>
                            <a:ext cx="634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3ED7" w14:textId="77777777" w:rsidR="00E42505" w:rsidRDefault="00E42505" w:rsidP="0077219C">
                              <w:pPr>
                                <w:tabs>
                                  <w:tab w:val="left" w:pos="778"/>
                                  <w:tab w:val="left" w:pos="1557"/>
                                  <w:tab w:val="left" w:pos="2297"/>
                                  <w:tab w:val="left" w:pos="3075"/>
                                  <w:tab w:val="left" w:pos="3854"/>
                                  <w:tab w:val="left" w:pos="4633"/>
                                  <w:tab w:val="left" w:pos="5412"/>
                                  <w:tab w:val="left" w:pos="6191"/>
                                </w:tabs>
                                <w:spacing w:before="3"/>
                                <w:rPr>
                                  <w:rFonts w:ascii="Microsoft Sans Serif"/>
                                  <w:sz w:val="12"/>
                                </w:rPr>
                              </w:pPr>
                              <w:r>
                                <w:rPr>
                                  <w:rFonts w:ascii="Microsoft Sans Serif"/>
                                  <w:w w:val="105"/>
                                  <w:sz w:val="12"/>
                                </w:rPr>
                                <w:t>0</w:t>
                              </w:r>
                              <w:r>
                                <w:rPr>
                                  <w:rFonts w:ascii="Microsoft Sans Serif"/>
                                  <w:w w:val="105"/>
                                  <w:sz w:val="12"/>
                                </w:rPr>
                                <w:tab/>
                                <w:t>4</w:t>
                              </w:r>
                              <w:r>
                                <w:rPr>
                                  <w:rFonts w:ascii="Microsoft Sans Serif"/>
                                  <w:w w:val="105"/>
                                  <w:sz w:val="12"/>
                                </w:rPr>
                                <w:tab/>
                                <w:t>8</w:t>
                              </w:r>
                              <w:r>
                                <w:rPr>
                                  <w:rFonts w:ascii="Microsoft Sans Serif"/>
                                  <w:w w:val="105"/>
                                  <w:sz w:val="12"/>
                                </w:rPr>
                                <w:tab/>
                                <w:t>12</w:t>
                              </w:r>
                              <w:r>
                                <w:rPr>
                                  <w:rFonts w:ascii="Microsoft Sans Serif"/>
                                  <w:w w:val="105"/>
                                  <w:sz w:val="12"/>
                                </w:rPr>
                                <w:tab/>
                                <w:t>16</w:t>
                              </w:r>
                              <w:r>
                                <w:rPr>
                                  <w:rFonts w:ascii="Microsoft Sans Serif"/>
                                  <w:w w:val="105"/>
                                  <w:sz w:val="12"/>
                                </w:rPr>
                                <w:tab/>
                                <w:t>20</w:t>
                              </w:r>
                              <w:r>
                                <w:rPr>
                                  <w:rFonts w:ascii="Microsoft Sans Serif"/>
                                  <w:w w:val="105"/>
                                  <w:sz w:val="12"/>
                                </w:rPr>
                                <w:tab/>
                                <w:t>24</w:t>
                              </w:r>
                              <w:r>
                                <w:rPr>
                                  <w:rFonts w:ascii="Microsoft Sans Serif"/>
                                  <w:w w:val="105"/>
                                  <w:sz w:val="12"/>
                                </w:rPr>
                                <w:tab/>
                                <w:t>28</w:t>
                              </w:r>
                              <w:r>
                                <w:rPr>
                                  <w:rFonts w:ascii="Microsoft Sans Serif"/>
                                  <w:w w:val="105"/>
                                  <w:sz w:val="12"/>
                                </w:rPr>
                                <w:tab/>
                                <w:t>32</w:t>
                              </w:r>
                            </w:p>
                          </w:txbxContent>
                        </wps:txbx>
                        <wps:bodyPr rot="0" vert="horz" wrap="square" lIns="0" tIns="0" rIns="0" bIns="0" anchor="t" anchorCtr="0" upright="1">
                          <a:noAutofit/>
                        </wps:bodyPr>
                      </wps:wsp>
                      <wps:wsp>
                        <wps:cNvPr id="635" name="Text Box 257"/>
                        <wps:cNvSpPr txBox="1">
                          <a:spLocks noChangeArrowheads="1"/>
                        </wps:cNvSpPr>
                        <wps:spPr bwMode="auto">
                          <a:xfrm>
                            <a:off x="7446" y="3048"/>
                            <a:ext cx="93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787CF" w14:textId="77777777" w:rsidR="00E42505" w:rsidRDefault="00E42505" w:rsidP="0077219C">
                              <w:pPr>
                                <w:spacing w:before="3"/>
                                <w:rPr>
                                  <w:rFonts w:ascii="Microsoft Sans Serif"/>
                                  <w:sz w:val="12"/>
                                </w:rPr>
                              </w:pPr>
                              <w:proofErr w:type="gramStart"/>
                              <w:r>
                                <w:rPr>
                                  <w:rFonts w:ascii="Microsoft Sans Serif"/>
                                  <w:w w:val="105"/>
                                  <w:position w:val="-3"/>
                                  <w:sz w:val="12"/>
                                </w:rPr>
                                <w:t xml:space="preserve">36 </w:t>
                              </w:r>
                              <w:r>
                                <w:rPr>
                                  <w:rFonts w:ascii="Microsoft Sans Serif"/>
                                  <w:spacing w:val="28"/>
                                  <w:w w:val="105"/>
                                  <w:position w:val="-3"/>
                                  <w:sz w:val="12"/>
                                </w:rPr>
                                <w:t xml:space="preserve"> </w:t>
                              </w:r>
                              <w:r>
                                <w:rPr>
                                  <w:rFonts w:ascii="Microsoft Sans Serif"/>
                                  <w:w w:val="105"/>
                                  <w:sz w:val="12"/>
                                </w:rPr>
                                <w:t>Time</w:t>
                              </w:r>
                              <w:proofErr w:type="gramEnd"/>
                              <w:r>
                                <w:rPr>
                                  <w:rFonts w:ascii="Microsoft Sans Serif"/>
                                  <w:spacing w:val="1"/>
                                  <w:w w:val="105"/>
                                  <w:sz w:val="12"/>
                                </w:rPr>
                                <w:t xml:space="preserve"> </w:t>
                              </w:r>
                              <w:r>
                                <w:rPr>
                                  <w:rFonts w:ascii="Microsoft Sans Serif"/>
                                  <w:w w:val="105"/>
                                  <w:sz w:val="12"/>
                                </w:rPr>
                                <w:t xml:space="preserve">[h] </w:t>
                              </w:r>
                              <w:r>
                                <w:rPr>
                                  <w:rFonts w:ascii="Microsoft Sans Serif"/>
                                  <w:spacing w:val="13"/>
                                  <w:w w:val="105"/>
                                  <w:sz w:val="12"/>
                                </w:rPr>
                                <w:t xml:space="preserve"> </w:t>
                              </w:r>
                              <w:r>
                                <w:rPr>
                                  <w:rFonts w:ascii="Microsoft Sans Serif"/>
                                  <w:w w:val="105"/>
                                  <w:position w:val="-3"/>
                                  <w:sz w:val="12"/>
                                </w:rPr>
                                <w:t>40</w:t>
                              </w:r>
                            </w:p>
                          </w:txbxContent>
                        </wps:txbx>
                        <wps:bodyPr rot="0" vert="horz" wrap="square" lIns="0" tIns="0" rIns="0" bIns="0" anchor="t" anchorCtr="0" upright="1">
                          <a:noAutofit/>
                        </wps:bodyPr>
                      </wps:wsp>
                      <wps:wsp>
                        <wps:cNvPr id="636" name="Text Box 258"/>
                        <wps:cNvSpPr txBox="1">
                          <a:spLocks noChangeArrowheads="1"/>
                        </wps:cNvSpPr>
                        <wps:spPr bwMode="auto">
                          <a:xfrm>
                            <a:off x="8412" y="2927"/>
                            <a:ext cx="306"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7CBF" w14:textId="77777777" w:rsidR="00E42505" w:rsidRDefault="00E42505" w:rsidP="0077219C">
                              <w:pPr>
                                <w:spacing w:before="3"/>
                                <w:rPr>
                                  <w:rFonts w:ascii="Microsoft Sans Serif"/>
                                  <w:sz w:val="12"/>
                                </w:rPr>
                              </w:pPr>
                              <w:r>
                                <w:rPr>
                                  <w:rFonts w:ascii="Microsoft Sans Serif"/>
                                  <w:w w:val="105"/>
                                  <w:sz w:val="12"/>
                                </w:rPr>
                                <w:t>-17.5</w:t>
                              </w:r>
                            </w:p>
                            <w:p w14:paraId="2A907EC9" w14:textId="77777777" w:rsidR="00E42505" w:rsidRDefault="00E42505" w:rsidP="0077219C">
                              <w:pPr>
                                <w:spacing w:before="109"/>
                                <w:rPr>
                                  <w:rFonts w:ascii="Microsoft Sans Serif"/>
                                  <w:sz w:val="12"/>
                                </w:rPr>
                              </w:pPr>
                              <w:r>
                                <w:rPr>
                                  <w:rFonts w:ascii="Microsoft Sans Serif"/>
                                  <w:w w:val="105"/>
                                  <w:sz w:val="12"/>
                                </w:rPr>
                                <w:t>-18.5</w:t>
                              </w:r>
                            </w:p>
                            <w:p w14:paraId="045C9EDE" w14:textId="77777777" w:rsidR="00E42505" w:rsidRDefault="00E42505" w:rsidP="0077219C">
                              <w:pPr>
                                <w:spacing w:before="110"/>
                                <w:rPr>
                                  <w:rFonts w:ascii="Microsoft Sans Serif"/>
                                  <w:sz w:val="12"/>
                                </w:rPr>
                              </w:pPr>
                              <w:r>
                                <w:rPr>
                                  <w:rFonts w:ascii="Microsoft Sans Serif"/>
                                  <w:w w:val="105"/>
                                  <w:sz w:val="12"/>
                                </w:rPr>
                                <w:t>-19.5</w:t>
                              </w:r>
                            </w:p>
                            <w:p w14:paraId="704766D0" w14:textId="77777777" w:rsidR="00E42505" w:rsidRDefault="00E42505" w:rsidP="0077219C">
                              <w:pPr>
                                <w:spacing w:before="109"/>
                                <w:rPr>
                                  <w:rFonts w:ascii="Microsoft Sans Serif"/>
                                  <w:sz w:val="12"/>
                                </w:rPr>
                              </w:pPr>
                              <w:r>
                                <w:rPr>
                                  <w:rFonts w:ascii="Microsoft Sans Serif"/>
                                  <w:w w:val="105"/>
                                  <w:sz w:val="12"/>
                                </w:rPr>
                                <w:t>-20.5</w:t>
                              </w:r>
                            </w:p>
                            <w:p w14:paraId="7E40344B" w14:textId="77777777" w:rsidR="00E42505" w:rsidRDefault="00E42505" w:rsidP="0077219C">
                              <w:pPr>
                                <w:spacing w:before="110"/>
                                <w:rPr>
                                  <w:rFonts w:ascii="Microsoft Sans Serif"/>
                                  <w:sz w:val="12"/>
                                </w:rPr>
                              </w:pPr>
                              <w:r>
                                <w:rPr>
                                  <w:rFonts w:ascii="Microsoft Sans Serif"/>
                                  <w:w w:val="105"/>
                                  <w:sz w:val="12"/>
                                </w:rPr>
                                <w:t>-21.5</w:t>
                              </w:r>
                            </w:p>
                            <w:p w14:paraId="00230F78" w14:textId="77777777" w:rsidR="00E42505" w:rsidRDefault="00E42505" w:rsidP="0077219C">
                              <w:pPr>
                                <w:spacing w:before="109"/>
                                <w:rPr>
                                  <w:rFonts w:ascii="Microsoft Sans Serif"/>
                                  <w:sz w:val="12"/>
                                </w:rPr>
                              </w:pPr>
                              <w:r>
                                <w:rPr>
                                  <w:rFonts w:ascii="Microsoft Sans Serif"/>
                                  <w:w w:val="105"/>
                                  <w:sz w:val="12"/>
                                </w:rPr>
                                <w:t>-22.5</w:t>
                              </w:r>
                            </w:p>
                          </w:txbxContent>
                        </wps:txbx>
                        <wps:bodyPr rot="0" vert="horz" wrap="square" lIns="0" tIns="0" rIns="0" bIns="0" anchor="t" anchorCtr="0" upright="1">
                          <a:noAutofit/>
                        </wps:bodyPr>
                      </wps:wsp>
                      <wps:wsp>
                        <wps:cNvPr id="637" name="Text Box 259"/>
                        <wps:cNvSpPr txBox="1">
                          <a:spLocks noChangeArrowheads="1"/>
                        </wps:cNvSpPr>
                        <wps:spPr bwMode="auto">
                          <a:xfrm>
                            <a:off x="9178" y="2919"/>
                            <a:ext cx="86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5148" w14:textId="77777777" w:rsidR="00E42505" w:rsidRDefault="00E42505" w:rsidP="0077219C">
                              <w:pPr>
                                <w:spacing w:before="1"/>
                                <w:rPr>
                                  <w:rFonts w:ascii="Arial"/>
                                  <w:i/>
                                  <w:sz w:val="12"/>
                                </w:rPr>
                              </w:pPr>
                              <w:r>
                                <w:rPr>
                                  <w:rFonts w:ascii="Arial"/>
                                  <w:i/>
                                  <w:w w:val="105"/>
                                  <w:sz w:val="12"/>
                                </w:rPr>
                                <w:t>Compartments</w:t>
                              </w:r>
                            </w:p>
                            <w:p w14:paraId="15830276" w14:textId="77777777" w:rsidR="00E42505" w:rsidRDefault="00E42505" w:rsidP="0077219C">
                              <w:pPr>
                                <w:spacing w:before="23" w:line="290" w:lineRule="auto"/>
                                <w:ind w:left="254" w:right="18" w:firstLine="68"/>
                                <w:jc w:val="right"/>
                                <w:rPr>
                                  <w:rFonts w:ascii="Microsoft Sans Serif"/>
                                  <w:sz w:val="12"/>
                                </w:rPr>
                              </w:pPr>
                              <w:r>
                                <w:rPr>
                                  <w:rFonts w:ascii="Microsoft Sans Serif"/>
                                  <w:w w:val="105"/>
                                  <w:sz w:val="12"/>
                                </w:rPr>
                                <w:t>Fresh [C]</w:t>
                              </w:r>
                              <w:r>
                                <w:rPr>
                                  <w:rFonts w:ascii="Microsoft Sans Serif"/>
                                  <w:spacing w:val="-31"/>
                                  <w:w w:val="105"/>
                                  <w:sz w:val="12"/>
                                </w:rPr>
                                <w:t xml:space="preserve"> </w:t>
                              </w:r>
                              <w:r>
                                <w:rPr>
                                  <w:rFonts w:ascii="Microsoft Sans Serif"/>
                                  <w:w w:val="105"/>
                                  <w:sz w:val="12"/>
                                </w:rPr>
                                <w:t>Frozen [C]</w:t>
                              </w:r>
                              <w:r>
                                <w:rPr>
                                  <w:rFonts w:ascii="Microsoft Sans Serif"/>
                                  <w:spacing w:val="-31"/>
                                  <w:w w:val="105"/>
                                  <w:sz w:val="12"/>
                                </w:rPr>
                                <w:t xml:space="preserve"> </w:t>
                              </w:r>
                              <w:r>
                                <w:rPr>
                                  <w:rFonts w:ascii="Microsoft Sans Serif"/>
                                  <w:w w:val="105"/>
                                  <w:sz w:val="12"/>
                                </w:rPr>
                                <w:t>Third</w:t>
                              </w:r>
                              <w:r>
                                <w:rPr>
                                  <w:rFonts w:ascii="Microsoft Sans Serif"/>
                                  <w:spacing w:val="-1"/>
                                  <w:w w:val="105"/>
                                  <w:sz w:val="12"/>
                                </w:rPr>
                                <w:t xml:space="preserve"> </w:t>
                              </w:r>
                              <w:r>
                                <w:rPr>
                                  <w:rFonts w:ascii="Microsoft Sans Serif"/>
                                  <w:w w:val="105"/>
                                  <w:sz w:val="12"/>
                                </w:rPr>
                                <w:t>[C]</w:t>
                              </w:r>
                            </w:p>
                          </w:txbxContent>
                        </wps:txbx>
                        <wps:bodyPr rot="0" vert="horz" wrap="square" lIns="0" tIns="0" rIns="0" bIns="0" anchor="t" anchorCtr="0" upright="1">
                          <a:noAutofit/>
                        </wps:bodyPr>
                      </wps:wsp>
                      <wps:wsp>
                        <wps:cNvPr id="638" name="Text Box 260"/>
                        <wps:cNvSpPr txBox="1">
                          <a:spLocks noChangeArrowheads="1"/>
                        </wps:cNvSpPr>
                        <wps:spPr bwMode="auto">
                          <a:xfrm>
                            <a:off x="10371" y="3083"/>
                            <a:ext cx="30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DE94E" w14:textId="77777777" w:rsidR="00E42505" w:rsidRDefault="00E42505" w:rsidP="0077219C">
                              <w:pPr>
                                <w:spacing w:before="3"/>
                                <w:ind w:right="18"/>
                                <w:jc w:val="right"/>
                                <w:rPr>
                                  <w:rFonts w:ascii="Microsoft Sans Serif"/>
                                  <w:sz w:val="12"/>
                                </w:rPr>
                              </w:pPr>
                              <w:r>
                                <w:rPr>
                                  <w:rFonts w:ascii="Microsoft Sans Serif"/>
                                  <w:w w:val="105"/>
                                  <w:sz w:val="12"/>
                                </w:rPr>
                                <w:t>3.7</w:t>
                              </w:r>
                            </w:p>
                            <w:p w14:paraId="1D5C013F" w14:textId="77777777" w:rsidR="00E42505" w:rsidRDefault="00E42505" w:rsidP="0077219C">
                              <w:pPr>
                                <w:spacing w:before="28"/>
                                <w:ind w:right="18"/>
                                <w:jc w:val="right"/>
                                <w:rPr>
                                  <w:rFonts w:ascii="Microsoft Sans Serif"/>
                                  <w:sz w:val="12"/>
                                </w:rPr>
                              </w:pPr>
                              <w:r>
                                <w:rPr>
                                  <w:rFonts w:ascii="Microsoft Sans Serif"/>
                                  <w:spacing w:val="-1"/>
                                  <w:w w:val="105"/>
                                  <w:sz w:val="12"/>
                                </w:rPr>
                                <w:t>-19.1</w:t>
                              </w:r>
                            </w:p>
                          </w:txbxContent>
                        </wps:txbx>
                        <wps:bodyPr rot="0" vert="horz" wrap="square" lIns="0" tIns="0" rIns="0" bIns="0" anchor="t" anchorCtr="0" upright="1">
                          <a:noAutofit/>
                        </wps:bodyPr>
                      </wps:wsp>
                      <wps:wsp>
                        <wps:cNvPr id="639" name="Text Box 261"/>
                        <wps:cNvSpPr txBox="1">
                          <a:spLocks noChangeArrowheads="1"/>
                        </wps:cNvSpPr>
                        <wps:spPr bwMode="auto">
                          <a:xfrm>
                            <a:off x="10968" y="3083"/>
                            <a:ext cx="30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1413A" w14:textId="77777777" w:rsidR="00E42505" w:rsidRDefault="00E42505" w:rsidP="0077219C">
                              <w:pPr>
                                <w:spacing w:before="3"/>
                                <w:ind w:right="18"/>
                                <w:jc w:val="right"/>
                                <w:rPr>
                                  <w:rFonts w:ascii="Microsoft Sans Serif"/>
                                  <w:sz w:val="12"/>
                                </w:rPr>
                              </w:pPr>
                              <w:r>
                                <w:rPr>
                                  <w:rFonts w:ascii="Microsoft Sans Serif"/>
                                  <w:w w:val="105"/>
                                  <w:sz w:val="12"/>
                                </w:rPr>
                                <w:t>3.8</w:t>
                              </w:r>
                            </w:p>
                            <w:p w14:paraId="06304330" w14:textId="77777777" w:rsidR="00E42505" w:rsidRDefault="00E42505" w:rsidP="0077219C">
                              <w:pPr>
                                <w:spacing w:before="28"/>
                                <w:ind w:right="18"/>
                                <w:jc w:val="right"/>
                                <w:rPr>
                                  <w:rFonts w:ascii="Microsoft Sans Serif"/>
                                  <w:sz w:val="12"/>
                                </w:rPr>
                              </w:pPr>
                              <w:r>
                                <w:rPr>
                                  <w:rFonts w:ascii="Microsoft Sans Serif"/>
                                  <w:spacing w:val="-1"/>
                                  <w:w w:val="105"/>
                                  <w:sz w:val="12"/>
                                </w:rPr>
                                <w:t>-18.9</w:t>
                              </w:r>
                            </w:p>
                          </w:txbxContent>
                        </wps:txbx>
                        <wps:bodyPr rot="0" vert="horz" wrap="square" lIns="0" tIns="0" rIns="0" bIns="0" anchor="t" anchorCtr="0" upright="1">
                          <a:noAutofit/>
                        </wps:bodyPr>
                      </wps:wsp>
                      <wps:wsp>
                        <wps:cNvPr id="640" name="Text Box 262"/>
                        <wps:cNvSpPr txBox="1">
                          <a:spLocks noChangeArrowheads="1"/>
                        </wps:cNvSpPr>
                        <wps:spPr bwMode="auto">
                          <a:xfrm>
                            <a:off x="11564" y="3083"/>
                            <a:ext cx="30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357E3" w14:textId="77777777" w:rsidR="00E42505" w:rsidRDefault="00E42505" w:rsidP="0077219C">
                              <w:pPr>
                                <w:spacing w:before="3"/>
                                <w:ind w:right="18"/>
                                <w:jc w:val="right"/>
                                <w:rPr>
                                  <w:rFonts w:ascii="Microsoft Sans Serif"/>
                                  <w:sz w:val="12"/>
                                </w:rPr>
                              </w:pPr>
                              <w:r>
                                <w:rPr>
                                  <w:rFonts w:ascii="Microsoft Sans Serif"/>
                                  <w:w w:val="105"/>
                                  <w:sz w:val="12"/>
                                </w:rPr>
                                <w:t>3.7</w:t>
                              </w:r>
                            </w:p>
                            <w:p w14:paraId="041F7EDA" w14:textId="77777777" w:rsidR="00E42505" w:rsidRDefault="00E42505" w:rsidP="0077219C">
                              <w:pPr>
                                <w:spacing w:before="28"/>
                                <w:ind w:right="18"/>
                                <w:jc w:val="right"/>
                                <w:rPr>
                                  <w:rFonts w:ascii="Microsoft Sans Serif"/>
                                  <w:sz w:val="12"/>
                                </w:rPr>
                              </w:pPr>
                              <w:r>
                                <w:rPr>
                                  <w:rFonts w:ascii="Microsoft Sans Serif"/>
                                  <w:spacing w:val="-1"/>
                                  <w:w w:val="105"/>
                                  <w:sz w:val="12"/>
                                </w:rPr>
                                <w:t>-19.0</w:t>
                              </w:r>
                            </w:p>
                          </w:txbxContent>
                        </wps:txbx>
                        <wps:bodyPr rot="0" vert="horz" wrap="square" lIns="0" tIns="0" rIns="0" bIns="0" anchor="t" anchorCtr="0" upright="1">
                          <a:noAutofit/>
                        </wps:bodyPr>
                      </wps:wsp>
                      <wps:wsp>
                        <wps:cNvPr id="641" name="Text Box 263"/>
                        <wps:cNvSpPr txBox="1">
                          <a:spLocks noChangeArrowheads="1"/>
                        </wps:cNvSpPr>
                        <wps:spPr bwMode="auto">
                          <a:xfrm>
                            <a:off x="12063" y="3100"/>
                            <a:ext cx="227"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5FD07" w14:textId="77777777" w:rsidR="00E42505" w:rsidRDefault="00E42505" w:rsidP="0077219C">
                              <w:pPr>
                                <w:spacing w:before="4"/>
                                <w:rPr>
                                  <w:rFonts w:ascii="Microsoft Sans Serif"/>
                                  <w:sz w:val="10"/>
                                </w:rPr>
                              </w:pPr>
                              <w:r>
                                <w:rPr>
                                  <w:rFonts w:ascii="Microsoft Sans Serif"/>
                                  <w:w w:val="110"/>
                                  <w:sz w:val="10"/>
                                </w:rPr>
                                <w:t>0.06</w:t>
                              </w:r>
                            </w:p>
                          </w:txbxContent>
                        </wps:txbx>
                        <wps:bodyPr rot="0" vert="horz" wrap="square" lIns="0" tIns="0" rIns="0" bIns="0" anchor="t" anchorCtr="0" upright="1">
                          <a:noAutofit/>
                        </wps:bodyPr>
                      </wps:wsp>
                      <wps:wsp>
                        <wps:cNvPr id="642" name="Text Box 264"/>
                        <wps:cNvSpPr txBox="1">
                          <a:spLocks noChangeArrowheads="1"/>
                        </wps:cNvSpPr>
                        <wps:spPr bwMode="auto">
                          <a:xfrm>
                            <a:off x="12513" y="3083"/>
                            <a:ext cx="19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FAAF" w14:textId="77777777" w:rsidR="00E42505" w:rsidRDefault="00E42505" w:rsidP="0077219C">
                              <w:pPr>
                                <w:spacing w:before="3"/>
                                <w:rPr>
                                  <w:rFonts w:ascii="Microsoft Sans Serif"/>
                                  <w:sz w:val="12"/>
                                </w:rPr>
                              </w:pPr>
                              <w:r>
                                <w:rPr>
                                  <w:rFonts w:ascii="Microsoft Sans Serif"/>
                                  <w:w w:val="105"/>
                                  <w:sz w:val="12"/>
                                </w:rPr>
                                <w:t>3.9</w:t>
                              </w:r>
                            </w:p>
                          </w:txbxContent>
                        </wps:txbx>
                        <wps:bodyPr rot="0" vert="horz" wrap="square" lIns="0" tIns="0" rIns="0" bIns="0" anchor="t" anchorCtr="0" upright="1">
                          <a:noAutofit/>
                        </wps:bodyPr>
                      </wps:wsp>
                      <wps:wsp>
                        <wps:cNvPr id="643" name="Text Box 265"/>
                        <wps:cNvSpPr txBox="1">
                          <a:spLocks noChangeArrowheads="1"/>
                        </wps:cNvSpPr>
                        <wps:spPr bwMode="auto">
                          <a:xfrm>
                            <a:off x="12063" y="3247"/>
                            <a:ext cx="64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CC4A" w14:textId="77777777" w:rsidR="00E42505" w:rsidRDefault="00E42505" w:rsidP="0077219C">
                              <w:pPr>
                                <w:spacing w:before="3"/>
                                <w:rPr>
                                  <w:rFonts w:ascii="Microsoft Sans Serif"/>
                                  <w:sz w:val="12"/>
                                </w:rPr>
                              </w:pPr>
                              <w:r>
                                <w:rPr>
                                  <w:rFonts w:ascii="Microsoft Sans Serif"/>
                                  <w:w w:val="105"/>
                                  <w:sz w:val="10"/>
                                </w:rPr>
                                <w:t xml:space="preserve">0.07   </w:t>
                              </w:r>
                              <w:r>
                                <w:rPr>
                                  <w:rFonts w:ascii="Microsoft Sans Serif"/>
                                  <w:spacing w:val="23"/>
                                  <w:w w:val="105"/>
                                  <w:sz w:val="10"/>
                                </w:rPr>
                                <w:t xml:space="preserve"> </w:t>
                              </w:r>
                              <w:r>
                                <w:rPr>
                                  <w:rFonts w:ascii="Microsoft Sans Serif"/>
                                  <w:w w:val="105"/>
                                  <w:sz w:val="12"/>
                                </w:rPr>
                                <w:t>-18.5</w:t>
                              </w:r>
                            </w:p>
                          </w:txbxContent>
                        </wps:txbx>
                        <wps:bodyPr rot="0" vert="horz" wrap="square" lIns="0" tIns="0" rIns="0" bIns="0" anchor="t" anchorCtr="0" upright="1">
                          <a:noAutofit/>
                        </wps:bodyPr>
                      </wps:wsp>
                      <wps:wsp>
                        <wps:cNvPr id="644" name="Text Box 266"/>
                        <wps:cNvSpPr txBox="1">
                          <a:spLocks noChangeArrowheads="1"/>
                        </wps:cNvSpPr>
                        <wps:spPr bwMode="auto">
                          <a:xfrm>
                            <a:off x="13031" y="3083"/>
                            <a:ext cx="30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2B64" w14:textId="77777777" w:rsidR="00E42505" w:rsidRDefault="00E42505" w:rsidP="0077219C">
                              <w:pPr>
                                <w:spacing w:before="3"/>
                                <w:ind w:right="18"/>
                                <w:jc w:val="right"/>
                                <w:rPr>
                                  <w:rFonts w:ascii="Microsoft Sans Serif"/>
                                  <w:sz w:val="12"/>
                                </w:rPr>
                              </w:pPr>
                              <w:r>
                                <w:rPr>
                                  <w:rFonts w:ascii="Microsoft Sans Serif"/>
                                  <w:w w:val="105"/>
                                  <w:sz w:val="12"/>
                                </w:rPr>
                                <w:t>3.8</w:t>
                              </w:r>
                            </w:p>
                            <w:p w14:paraId="3C2C64D5" w14:textId="77777777" w:rsidR="00E42505" w:rsidRDefault="00E42505" w:rsidP="0077219C">
                              <w:pPr>
                                <w:spacing w:before="28"/>
                                <w:ind w:right="18"/>
                                <w:jc w:val="right"/>
                                <w:rPr>
                                  <w:rFonts w:ascii="Microsoft Sans Serif"/>
                                  <w:sz w:val="12"/>
                                </w:rPr>
                              </w:pPr>
                              <w:r>
                                <w:rPr>
                                  <w:rFonts w:ascii="Microsoft Sans Serif"/>
                                  <w:spacing w:val="-1"/>
                                  <w:w w:val="105"/>
                                  <w:sz w:val="12"/>
                                </w:rPr>
                                <w:t>-18.8</w:t>
                              </w:r>
                            </w:p>
                          </w:txbxContent>
                        </wps:txbx>
                        <wps:bodyPr rot="0" vert="horz" wrap="square" lIns="0" tIns="0" rIns="0" bIns="0" anchor="t" anchorCtr="0" upright="1">
                          <a:noAutofit/>
                        </wps:bodyPr>
                      </wps:wsp>
                      <wps:wsp>
                        <wps:cNvPr id="645" name="Text Box 267"/>
                        <wps:cNvSpPr txBox="1">
                          <a:spLocks noChangeArrowheads="1"/>
                        </wps:cNvSpPr>
                        <wps:spPr bwMode="auto">
                          <a:xfrm>
                            <a:off x="7587" y="3500"/>
                            <a:ext cx="3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1E79" w14:textId="77777777" w:rsidR="00E42505" w:rsidRDefault="00E42505" w:rsidP="0077219C">
                              <w:pPr>
                                <w:spacing w:before="3"/>
                                <w:rPr>
                                  <w:rFonts w:ascii="Microsoft Sans Serif"/>
                                  <w:sz w:val="12"/>
                                </w:rPr>
                              </w:pPr>
                              <w:r>
                                <w:rPr>
                                  <w:rFonts w:ascii="Microsoft Sans Serif"/>
                                  <w:w w:val="105"/>
                                  <w:sz w:val="12"/>
                                </w:rPr>
                                <w:t>-19.06</w:t>
                              </w:r>
                            </w:p>
                          </w:txbxContent>
                        </wps:txbx>
                        <wps:bodyPr rot="0" vert="horz" wrap="square" lIns="0" tIns="0" rIns="0" bIns="0" anchor="t" anchorCtr="0" upright="1">
                          <a:noAutofit/>
                        </wps:bodyPr>
                      </wps:wsp>
                      <wps:wsp>
                        <wps:cNvPr id="646" name="Text Box 268"/>
                        <wps:cNvSpPr txBox="1">
                          <a:spLocks noChangeArrowheads="1"/>
                        </wps:cNvSpPr>
                        <wps:spPr bwMode="auto">
                          <a:xfrm>
                            <a:off x="10860" y="3575"/>
                            <a:ext cx="185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DD5D" w14:textId="77777777" w:rsidR="00E42505" w:rsidRDefault="00E42505" w:rsidP="0077219C">
                              <w:pPr>
                                <w:spacing w:before="1"/>
                                <w:rPr>
                                  <w:rFonts w:ascii="Microsoft Sans Serif"/>
                                  <w:sz w:val="12"/>
                                </w:rPr>
                              </w:pPr>
                              <w:r>
                                <w:rPr>
                                  <w:rFonts w:ascii="Arial"/>
                                  <w:i/>
                                  <w:w w:val="105"/>
                                  <w:sz w:val="12"/>
                                </w:rPr>
                                <w:t>Incremental</w:t>
                              </w:r>
                              <w:r>
                                <w:rPr>
                                  <w:rFonts w:ascii="Arial"/>
                                  <w:i/>
                                  <w:spacing w:val="3"/>
                                  <w:w w:val="105"/>
                                  <w:sz w:val="12"/>
                                </w:rPr>
                                <w:t xml:space="preserve"> </w:t>
                              </w:r>
                              <w:r>
                                <w:rPr>
                                  <w:rFonts w:ascii="Arial"/>
                                  <w:i/>
                                  <w:w w:val="105"/>
                                  <w:sz w:val="12"/>
                                </w:rPr>
                                <w:t>energy</w:t>
                              </w:r>
                              <w:r>
                                <w:rPr>
                                  <w:rFonts w:ascii="Arial"/>
                                  <w:i/>
                                  <w:spacing w:val="-3"/>
                                  <w:w w:val="105"/>
                                  <w:sz w:val="12"/>
                                </w:rPr>
                                <w:t xml:space="preserve"> </w:t>
                              </w:r>
                              <w:r>
                                <w:rPr>
                                  <w:rFonts w:ascii="Arial"/>
                                  <w:i/>
                                  <w:w w:val="105"/>
                                  <w:sz w:val="12"/>
                                </w:rPr>
                                <w:t>[</w:t>
                              </w:r>
                              <w:proofErr w:type="spellStart"/>
                              <w:r>
                                <w:rPr>
                                  <w:rFonts w:ascii="Arial"/>
                                  <w:i/>
                                  <w:w w:val="105"/>
                                  <w:sz w:val="12"/>
                                </w:rPr>
                                <w:t>Wh</w:t>
                              </w:r>
                              <w:proofErr w:type="spellEnd"/>
                              <w:r>
                                <w:rPr>
                                  <w:rFonts w:ascii="Arial"/>
                                  <w:i/>
                                  <w:w w:val="105"/>
                                  <w:sz w:val="12"/>
                                </w:rPr>
                                <w:t>]</w:t>
                              </w:r>
                              <w:r>
                                <w:rPr>
                                  <w:rFonts w:ascii="Arial"/>
                                  <w:i/>
                                  <w:spacing w:val="26"/>
                                  <w:w w:val="105"/>
                                  <w:sz w:val="12"/>
                                </w:rPr>
                                <w:t xml:space="preserve"> </w:t>
                              </w:r>
                              <w:r>
                                <w:rPr>
                                  <w:rFonts w:ascii="Microsoft Sans Serif"/>
                                  <w:w w:val="105"/>
                                  <w:sz w:val="12"/>
                                </w:rPr>
                                <w:t>75.48</w:t>
                              </w:r>
                            </w:p>
                            <w:p w14:paraId="1FB50836" w14:textId="77777777" w:rsidR="00E42505" w:rsidRDefault="00E42505" w:rsidP="0077219C">
                              <w:pPr>
                                <w:spacing w:before="26"/>
                                <w:ind w:left="88"/>
                                <w:rPr>
                                  <w:rFonts w:ascii="Arial"/>
                                  <w:i/>
                                  <w:sz w:val="12"/>
                                </w:rPr>
                              </w:pPr>
                              <w:r>
                                <w:rPr>
                                  <w:rFonts w:ascii="Arial"/>
                                  <w:i/>
                                  <w:w w:val="105"/>
                                  <w:sz w:val="12"/>
                                </w:rPr>
                                <w:t>Incremental</w:t>
                              </w:r>
                              <w:r>
                                <w:rPr>
                                  <w:rFonts w:ascii="Arial"/>
                                  <w:i/>
                                  <w:spacing w:val="5"/>
                                  <w:w w:val="105"/>
                                  <w:sz w:val="12"/>
                                </w:rPr>
                                <w:t xml:space="preserve"> </w:t>
                              </w:r>
                              <w:r>
                                <w:rPr>
                                  <w:rFonts w:ascii="Arial"/>
                                  <w:i/>
                                  <w:w w:val="105"/>
                                  <w:sz w:val="12"/>
                                </w:rPr>
                                <w:t>temp.</w:t>
                              </w:r>
                              <w:r>
                                <w:rPr>
                                  <w:rFonts w:ascii="Arial"/>
                                  <w:i/>
                                  <w:spacing w:val="9"/>
                                  <w:w w:val="105"/>
                                  <w:sz w:val="12"/>
                                </w:rPr>
                                <w:t xml:space="preserve"> </w:t>
                              </w:r>
                              <w:r>
                                <w:rPr>
                                  <w:rFonts w:ascii="Arial"/>
                                  <w:i/>
                                  <w:w w:val="105"/>
                                  <w:sz w:val="12"/>
                                </w:rPr>
                                <w:t>[Kh]</w:t>
                              </w:r>
                            </w:p>
                          </w:txbxContent>
                        </wps:txbx>
                        <wps:bodyPr rot="0" vert="horz" wrap="square" lIns="0" tIns="0" rIns="0" bIns="0" anchor="t" anchorCtr="0" upright="1">
                          <a:noAutofit/>
                        </wps:bodyPr>
                      </wps:wsp>
                      <wps:wsp>
                        <wps:cNvPr id="647" name="Text Box 269"/>
                        <wps:cNvSpPr txBox="1">
                          <a:spLocks noChangeArrowheads="1"/>
                        </wps:cNvSpPr>
                        <wps:spPr bwMode="auto">
                          <a:xfrm>
                            <a:off x="618" y="4038"/>
                            <a:ext cx="148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4CDB3" w14:textId="77777777" w:rsidR="00E42505" w:rsidRDefault="00E42505" w:rsidP="0077219C">
                              <w:pPr>
                                <w:spacing w:before="3"/>
                                <w:rPr>
                                  <w:rFonts w:ascii="Microsoft Sans Serif"/>
                                  <w:sz w:val="12"/>
                                </w:rPr>
                              </w:pPr>
                              <w:r>
                                <w:rPr>
                                  <w:rFonts w:ascii="Microsoft Sans Serif"/>
                                  <w:w w:val="105"/>
                                  <w:sz w:val="12"/>
                                </w:rPr>
                                <w:t>Average</w:t>
                              </w:r>
                              <w:r>
                                <w:rPr>
                                  <w:rFonts w:ascii="Microsoft Sans Serif"/>
                                  <w:spacing w:val="16"/>
                                  <w:w w:val="105"/>
                                  <w:sz w:val="12"/>
                                </w:rPr>
                                <w:t xml:space="preserve"> </w:t>
                              </w:r>
                              <w:r>
                                <w:rPr>
                                  <w:rFonts w:ascii="Microsoft Sans Serif"/>
                                  <w:w w:val="105"/>
                                  <w:sz w:val="12"/>
                                </w:rPr>
                                <w:t>Temperature</w:t>
                              </w:r>
                              <w:r>
                                <w:rPr>
                                  <w:rFonts w:ascii="Microsoft Sans Serif"/>
                                  <w:spacing w:val="23"/>
                                  <w:w w:val="105"/>
                                  <w:sz w:val="12"/>
                                </w:rPr>
                                <w:t xml:space="preserve"> </w:t>
                              </w:r>
                              <w:r>
                                <w:rPr>
                                  <w:rFonts w:ascii="Microsoft Sans Serif"/>
                                  <w:w w:val="105"/>
                                  <w:sz w:val="12"/>
                                </w:rPr>
                                <w:t>[C]</w:t>
                              </w:r>
                            </w:p>
                          </w:txbxContent>
                        </wps:txbx>
                        <wps:bodyPr rot="0" vert="horz" wrap="square" lIns="0" tIns="0" rIns="0" bIns="0" anchor="t" anchorCtr="0" upright="1">
                          <a:noAutofit/>
                        </wps:bodyPr>
                      </wps:wsp>
                      <wps:wsp>
                        <wps:cNvPr id="648" name="Text Box 270"/>
                        <wps:cNvSpPr txBox="1">
                          <a:spLocks noChangeArrowheads="1"/>
                        </wps:cNvSpPr>
                        <wps:spPr bwMode="auto">
                          <a:xfrm>
                            <a:off x="113" y="4153"/>
                            <a:ext cx="306"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B2C6" w14:textId="77777777" w:rsidR="00E42505" w:rsidRDefault="00E42505" w:rsidP="0077219C">
                              <w:pPr>
                                <w:spacing w:before="3"/>
                                <w:ind w:left="64"/>
                                <w:rPr>
                                  <w:rFonts w:ascii="Microsoft Sans Serif"/>
                                  <w:sz w:val="12"/>
                                </w:rPr>
                              </w:pPr>
                              <w:r>
                                <w:rPr>
                                  <w:rFonts w:ascii="Microsoft Sans Serif"/>
                                  <w:w w:val="105"/>
                                  <w:sz w:val="12"/>
                                </w:rPr>
                                <w:t>-7.5</w:t>
                              </w:r>
                            </w:p>
                            <w:p w14:paraId="07723312" w14:textId="77777777" w:rsidR="00E42505" w:rsidRDefault="00E42505" w:rsidP="0077219C">
                              <w:pPr>
                                <w:spacing w:before="109"/>
                                <w:rPr>
                                  <w:rFonts w:ascii="Microsoft Sans Serif"/>
                                  <w:sz w:val="12"/>
                                </w:rPr>
                              </w:pPr>
                              <w:r>
                                <w:rPr>
                                  <w:rFonts w:ascii="Microsoft Sans Serif"/>
                                  <w:w w:val="105"/>
                                  <w:sz w:val="12"/>
                                </w:rPr>
                                <w:t>-12.5</w:t>
                              </w:r>
                            </w:p>
                            <w:p w14:paraId="431DE48C" w14:textId="77777777" w:rsidR="00E42505" w:rsidRDefault="00E42505" w:rsidP="0077219C">
                              <w:pPr>
                                <w:spacing w:before="109"/>
                                <w:rPr>
                                  <w:rFonts w:ascii="Microsoft Sans Serif"/>
                                  <w:sz w:val="12"/>
                                </w:rPr>
                              </w:pPr>
                              <w:r>
                                <w:rPr>
                                  <w:rFonts w:ascii="Microsoft Sans Serif"/>
                                  <w:w w:val="105"/>
                                  <w:sz w:val="12"/>
                                </w:rPr>
                                <w:t>-17.5</w:t>
                              </w:r>
                            </w:p>
                            <w:p w14:paraId="6CD5B2BD" w14:textId="77777777" w:rsidR="00E42505" w:rsidRDefault="00E42505" w:rsidP="0077219C">
                              <w:pPr>
                                <w:spacing w:before="110"/>
                                <w:rPr>
                                  <w:rFonts w:ascii="Microsoft Sans Serif"/>
                                  <w:sz w:val="12"/>
                                </w:rPr>
                              </w:pPr>
                              <w:r>
                                <w:rPr>
                                  <w:rFonts w:ascii="Microsoft Sans Serif"/>
                                  <w:w w:val="105"/>
                                  <w:sz w:val="12"/>
                                </w:rPr>
                                <w:t>-22.5</w:t>
                              </w:r>
                            </w:p>
                            <w:p w14:paraId="5D36DB5E" w14:textId="77777777" w:rsidR="00E42505" w:rsidRDefault="00E42505" w:rsidP="0077219C">
                              <w:pPr>
                                <w:spacing w:before="110"/>
                                <w:rPr>
                                  <w:rFonts w:ascii="Microsoft Sans Serif"/>
                                  <w:sz w:val="12"/>
                                </w:rPr>
                              </w:pPr>
                              <w:r>
                                <w:rPr>
                                  <w:rFonts w:ascii="Microsoft Sans Serif"/>
                                  <w:w w:val="105"/>
                                  <w:sz w:val="12"/>
                                </w:rPr>
                                <w:t>-27.5</w:t>
                              </w:r>
                            </w:p>
                            <w:p w14:paraId="1C8A95C5" w14:textId="77777777" w:rsidR="00E42505" w:rsidRDefault="00E42505" w:rsidP="0077219C">
                              <w:pPr>
                                <w:spacing w:before="109"/>
                                <w:rPr>
                                  <w:rFonts w:ascii="Microsoft Sans Serif"/>
                                  <w:sz w:val="12"/>
                                </w:rPr>
                              </w:pPr>
                              <w:r>
                                <w:rPr>
                                  <w:rFonts w:ascii="Microsoft Sans Serif"/>
                                  <w:w w:val="105"/>
                                  <w:sz w:val="12"/>
                                </w:rPr>
                                <w:t>-32.5</w:t>
                              </w:r>
                            </w:p>
                          </w:txbxContent>
                        </wps:txbx>
                        <wps:bodyPr rot="0" vert="horz" wrap="square" lIns="0" tIns="0" rIns="0" bIns="0" anchor="t" anchorCtr="0" upright="1">
                          <a:noAutofit/>
                        </wps:bodyPr>
                      </wps:wsp>
                      <wps:wsp>
                        <wps:cNvPr id="649" name="Text Box 271"/>
                        <wps:cNvSpPr txBox="1">
                          <a:spLocks noChangeArrowheads="1"/>
                        </wps:cNvSpPr>
                        <wps:spPr bwMode="auto">
                          <a:xfrm>
                            <a:off x="11877" y="3904"/>
                            <a:ext cx="83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3C948" w14:textId="77777777" w:rsidR="00E42505" w:rsidRDefault="00E42505" w:rsidP="0077219C">
                              <w:pPr>
                                <w:spacing w:before="3"/>
                                <w:ind w:left="68"/>
                                <w:rPr>
                                  <w:rFonts w:ascii="Microsoft Sans Serif"/>
                                  <w:sz w:val="12"/>
                                </w:rPr>
                              </w:pPr>
                              <w:r>
                                <w:rPr>
                                  <w:rFonts w:ascii="Microsoft Sans Serif"/>
                                  <w:w w:val="105"/>
                                  <w:sz w:val="12"/>
                                </w:rPr>
                                <w:t xml:space="preserve">Fresh    </w:t>
                              </w:r>
                              <w:r>
                                <w:rPr>
                                  <w:rFonts w:ascii="Microsoft Sans Serif"/>
                                  <w:spacing w:val="7"/>
                                  <w:w w:val="105"/>
                                  <w:sz w:val="12"/>
                                </w:rPr>
                                <w:t xml:space="preserve"> </w:t>
                              </w:r>
                              <w:r>
                                <w:rPr>
                                  <w:rFonts w:ascii="Microsoft Sans Serif"/>
                                  <w:w w:val="105"/>
                                  <w:sz w:val="12"/>
                                </w:rPr>
                                <w:t>1.78</w:t>
                              </w:r>
                            </w:p>
                            <w:p w14:paraId="093D9C30" w14:textId="77777777" w:rsidR="00E42505" w:rsidRDefault="00E42505" w:rsidP="0077219C">
                              <w:pPr>
                                <w:spacing w:before="23" w:line="290" w:lineRule="auto"/>
                                <w:ind w:left="117" w:hanging="118"/>
                                <w:rPr>
                                  <w:rFonts w:ascii="Microsoft Sans Serif"/>
                                  <w:sz w:val="12"/>
                                </w:rPr>
                              </w:pPr>
                              <w:r>
                                <w:rPr>
                                  <w:rFonts w:ascii="Microsoft Sans Serif"/>
                                  <w:w w:val="105"/>
                                  <w:sz w:val="12"/>
                                </w:rPr>
                                <w:t>Frozen</w:t>
                              </w:r>
                              <w:r>
                                <w:rPr>
                                  <w:rFonts w:ascii="Microsoft Sans Serif"/>
                                  <w:spacing w:val="5"/>
                                  <w:w w:val="105"/>
                                  <w:sz w:val="12"/>
                                </w:rPr>
                                <w:t xml:space="preserve"> </w:t>
                              </w:r>
                              <w:r>
                                <w:rPr>
                                  <w:rFonts w:ascii="Microsoft Sans Serif"/>
                                  <w:w w:val="105"/>
                                  <w:sz w:val="12"/>
                                </w:rPr>
                                <w:t>6.12</w:t>
                              </w:r>
                              <w:r>
                                <w:rPr>
                                  <w:rFonts w:ascii="Microsoft Sans Serif"/>
                                  <w:spacing w:val="-31"/>
                                  <w:w w:val="105"/>
                                  <w:sz w:val="12"/>
                                </w:rPr>
                                <w:t xml:space="preserve"> </w:t>
                              </w:r>
                              <w:r>
                                <w:rPr>
                                  <w:rFonts w:ascii="Microsoft Sans Serif"/>
                                  <w:w w:val="105"/>
                                  <w:sz w:val="12"/>
                                </w:rPr>
                                <w:t>Third</w:t>
                              </w:r>
                            </w:p>
                          </w:txbxContent>
                        </wps:txbx>
                        <wps:bodyPr rot="0" vert="horz" wrap="square" lIns="0" tIns="0" rIns="0" bIns="0" anchor="t" anchorCtr="0" upright="1">
                          <a:noAutofit/>
                        </wps:bodyPr>
                      </wps:wsp>
                      <wps:wsp>
                        <wps:cNvPr id="650" name="Text Box 272"/>
                        <wps:cNvSpPr txBox="1">
                          <a:spLocks noChangeArrowheads="1"/>
                        </wps:cNvSpPr>
                        <wps:spPr bwMode="auto">
                          <a:xfrm>
                            <a:off x="5804" y="4383"/>
                            <a:ext cx="32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C4CA" w14:textId="77777777" w:rsidR="00E42505" w:rsidRDefault="00E42505" w:rsidP="0077219C">
                              <w:pPr>
                                <w:spacing w:before="4"/>
                                <w:rPr>
                                  <w:rFonts w:ascii="Microsoft Sans Serif"/>
                                  <w:sz w:val="10"/>
                                </w:rPr>
                              </w:pPr>
                              <w:r>
                                <w:rPr>
                                  <w:rFonts w:ascii="Microsoft Sans Serif"/>
                                  <w:w w:val="110"/>
                                  <w:sz w:val="10"/>
                                </w:rPr>
                                <w:t>-19.01</w:t>
                              </w:r>
                            </w:p>
                          </w:txbxContent>
                        </wps:txbx>
                        <wps:bodyPr rot="0" vert="horz" wrap="square" lIns="0" tIns="0" rIns="0" bIns="0" anchor="t" anchorCtr="0" upright="1">
                          <a:noAutofit/>
                        </wps:bodyPr>
                      </wps:wsp>
                      <wps:wsp>
                        <wps:cNvPr id="651" name="Text Box 273"/>
                        <wps:cNvSpPr txBox="1">
                          <a:spLocks noChangeArrowheads="1"/>
                        </wps:cNvSpPr>
                        <wps:spPr bwMode="auto">
                          <a:xfrm>
                            <a:off x="6615" y="4250"/>
                            <a:ext cx="32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A03C9" w14:textId="77777777" w:rsidR="00E42505" w:rsidRDefault="00E42505" w:rsidP="0077219C">
                              <w:pPr>
                                <w:spacing w:before="3"/>
                                <w:ind w:left="72"/>
                                <w:rPr>
                                  <w:rFonts w:ascii="Microsoft Sans Serif"/>
                                  <w:sz w:val="11"/>
                                </w:rPr>
                              </w:pPr>
                              <w:r>
                                <w:rPr>
                                  <w:rFonts w:ascii="Microsoft Sans Serif"/>
                                  <w:w w:val="105"/>
                                  <w:sz w:val="11"/>
                                </w:rPr>
                                <w:t>SS1</w:t>
                              </w:r>
                            </w:p>
                            <w:p w14:paraId="738FFC13" w14:textId="77777777" w:rsidR="00E42505" w:rsidRDefault="00E42505" w:rsidP="0077219C">
                              <w:pPr>
                                <w:spacing w:before="9"/>
                                <w:rPr>
                                  <w:rFonts w:ascii="Microsoft Sans Serif"/>
                                  <w:sz w:val="10"/>
                                </w:rPr>
                              </w:pPr>
                              <w:r>
                                <w:rPr>
                                  <w:rFonts w:ascii="Microsoft Sans Serif"/>
                                  <w:w w:val="110"/>
                                  <w:sz w:val="10"/>
                                </w:rPr>
                                <w:t>-19.06</w:t>
                              </w:r>
                            </w:p>
                          </w:txbxContent>
                        </wps:txbx>
                        <wps:bodyPr rot="0" vert="horz" wrap="square" lIns="0" tIns="0" rIns="0" bIns="0" anchor="t" anchorCtr="0" upright="1">
                          <a:noAutofit/>
                        </wps:bodyPr>
                      </wps:wsp>
                      <wps:wsp>
                        <wps:cNvPr id="652" name="Text Box 274"/>
                        <wps:cNvSpPr txBox="1">
                          <a:spLocks noChangeArrowheads="1"/>
                        </wps:cNvSpPr>
                        <wps:spPr bwMode="auto">
                          <a:xfrm>
                            <a:off x="7426" y="4383"/>
                            <a:ext cx="32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399F" w14:textId="77777777" w:rsidR="00E42505" w:rsidRDefault="00E42505" w:rsidP="0077219C">
                              <w:pPr>
                                <w:spacing w:before="4"/>
                                <w:rPr>
                                  <w:rFonts w:ascii="Microsoft Sans Serif"/>
                                  <w:sz w:val="10"/>
                                </w:rPr>
                              </w:pPr>
                              <w:r>
                                <w:rPr>
                                  <w:rFonts w:ascii="Microsoft Sans Serif"/>
                                  <w:w w:val="110"/>
                                  <w:sz w:val="10"/>
                                </w:rPr>
                                <w:t>-19.10</w:t>
                              </w:r>
                            </w:p>
                          </w:txbxContent>
                        </wps:txbx>
                        <wps:bodyPr rot="0" vert="horz" wrap="square" lIns="0" tIns="0" rIns="0" bIns="0" anchor="t" anchorCtr="0" upright="1">
                          <a:noAutofit/>
                        </wps:bodyPr>
                      </wps:wsp>
                      <wps:wsp>
                        <wps:cNvPr id="653" name="Text Box 275"/>
                        <wps:cNvSpPr txBox="1">
                          <a:spLocks noChangeArrowheads="1"/>
                        </wps:cNvSpPr>
                        <wps:spPr bwMode="auto">
                          <a:xfrm>
                            <a:off x="8894" y="4232"/>
                            <a:ext cx="1158"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5F8A" w14:textId="77777777" w:rsidR="00E42505" w:rsidRDefault="00E42505" w:rsidP="0077219C">
                              <w:pPr>
                                <w:spacing w:before="3" w:line="290" w:lineRule="auto"/>
                                <w:ind w:right="19" w:firstLine="772"/>
                                <w:jc w:val="right"/>
                                <w:rPr>
                                  <w:rFonts w:ascii="Microsoft Sans Serif"/>
                                  <w:sz w:val="12"/>
                                </w:rPr>
                              </w:pPr>
                              <w:r>
                                <w:rPr>
                                  <w:rFonts w:ascii="Microsoft Sans Serif"/>
                                  <w:w w:val="105"/>
                                  <w:sz w:val="12"/>
                                </w:rPr>
                                <w:t>Select</w:t>
                              </w:r>
                              <w:r>
                                <w:rPr>
                                  <w:rFonts w:ascii="Microsoft Sans Serif"/>
                                  <w:spacing w:val="-31"/>
                                  <w:w w:val="105"/>
                                  <w:sz w:val="12"/>
                                </w:rPr>
                                <w:t xml:space="preserve"> </w:t>
                              </w:r>
                              <w:r>
                                <w:rPr>
                                  <w:rFonts w:ascii="Microsoft Sans Serif"/>
                                  <w:w w:val="105"/>
                                  <w:sz w:val="12"/>
                                </w:rPr>
                                <w:t>Defrost</w:t>
                              </w:r>
                              <w:r>
                                <w:rPr>
                                  <w:rFonts w:ascii="Microsoft Sans Serif"/>
                                  <w:spacing w:val="-1"/>
                                  <w:w w:val="105"/>
                                  <w:sz w:val="12"/>
                                </w:rPr>
                                <w:t xml:space="preserve"> </w:t>
                              </w:r>
                              <w:r>
                                <w:rPr>
                                  <w:rFonts w:ascii="Microsoft Sans Serif"/>
                                  <w:w w:val="105"/>
                                  <w:sz w:val="12"/>
                                </w:rPr>
                                <w:t>Control</w:t>
                              </w:r>
                              <w:r>
                                <w:rPr>
                                  <w:rFonts w:ascii="Microsoft Sans Serif"/>
                                  <w:spacing w:val="-3"/>
                                  <w:w w:val="105"/>
                                  <w:sz w:val="12"/>
                                </w:rPr>
                                <w:t xml:space="preserve"> </w:t>
                              </w:r>
                              <w:r>
                                <w:rPr>
                                  <w:rFonts w:ascii="Microsoft Sans Serif"/>
                                  <w:w w:val="105"/>
                                  <w:sz w:val="12"/>
                                </w:rPr>
                                <w:t>Cyle</w:t>
                              </w:r>
                            </w:p>
                            <w:p w14:paraId="14523EAD" w14:textId="77777777" w:rsidR="00E42505" w:rsidRDefault="00E42505" w:rsidP="0077219C">
                              <w:pPr>
                                <w:spacing w:line="136" w:lineRule="exact"/>
                                <w:ind w:right="18"/>
                                <w:jc w:val="right"/>
                                <w:rPr>
                                  <w:rFonts w:ascii="Microsoft Sans Serif"/>
                                  <w:sz w:val="12"/>
                                </w:rPr>
                              </w:pPr>
                              <w:r>
                                <w:rPr>
                                  <w:rFonts w:ascii="Microsoft Sans Serif"/>
                                  <w:color w:val="0000FF"/>
                                  <w:w w:val="106"/>
                                  <w:sz w:val="12"/>
                                </w:rPr>
                                <w:t>1</w:t>
                              </w:r>
                            </w:p>
                          </w:txbxContent>
                        </wps:txbx>
                        <wps:bodyPr rot="0" vert="horz" wrap="square" lIns="0" tIns="0" rIns="0" bIns="0" anchor="t" anchorCtr="0" upright="1">
                          <a:noAutofit/>
                        </wps:bodyPr>
                      </wps:wsp>
                      <wps:wsp>
                        <wps:cNvPr id="654" name="Text Box 276"/>
                        <wps:cNvSpPr txBox="1">
                          <a:spLocks noChangeArrowheads="1"/>
                        </wps:cNvSpPr>
                        <wps:spPr bwMode="auto">
                          <a:xfrm>
                            <a:off x="4698" y="5044"/>
                            <a:ext cx="8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47CF" w14:textId="77777777" w:rsidR="00E42505" w:rsidRDefault="00E42505" w:rsidP="0077219C">
                              <w:pPr>
                                <w:spacing w:before="4"/>
                                <w:rPr>
                                  <w:rFonts w:ascii="Microsoft Sans Serif"/>
                                  <w:sz w:val="10"/>
                                </w:rPr>
                              </w:pPr>
                              <w:r>
                                <w:rPr>
                                  <w:rFonts w:ascii="Microsoft Sans Serif"/>
                                  <w:w w:val="107"/>
                                  <w:sz w:val="10"/>
                                </w:rPr>
                                <w:t>F</w:t>
                              </w:r>
                            </w:p>
                          </w:txbxContent>
                        </wps:txbx>
                        <wps:bodyPr rot="0" vert="horz" wrap="square" lIns="0" tIns="0" rIns="0" bIns="0" anchor="t" anchorCtr="0" upright="1">
                          <a:noAutofit/>
                        </wps:bodyPr>
                      </wps:wsp>
                      <wps:wsp>
                        <wps:cNvPr id="655" name="Text Box 277"/>
                        <wps:cNvSpPr txBox="1">
                          <a:spLocks noChangeArrowheads="1"/>
                        </wps:cNvSpPr>
                        <wps:spPr bwMode="auto">
                          <a:xfrm>
                            <a:off x="602" y="5265"/>
                            <a:ext cx="98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3FCB" w14:textId="77777777" w:rsidR="00E42505" w:rsidRDefault="00E42505" w:rsidP="0077219C">
                              <w:pPr>
                                <w:spacing w:before="3"/>
                                <w:ind w:left="18"/>
                                <w:rPr>
                                  <w:rFonts w:ascii="Microsoft Sans Serif"/>
                                  <w:sz w:val="12"/>
                                </w:rPr>
                              </w:pPr>
                              <w:r>
                                <w:rPr>
                                  <w:rFonts w:ascii="Microsoft Sans Serif"/>
                                  <w:w w:val="105"/>
                                  <w:sz w:val="12"/>
                                </w:rPr>
                                <w:t>Temperature</w:t>
                              </w:r>
                              <w:r>
                                <w:rPr>
                                  <w:rFonts w:ascii="Microsoft Sans Serif"/>
                                  <w:spacing w:val="25"/>
                                  <w:w w:val="105"/>
                                  <w:sz w:val="12"/>
                                </w:rPr>
                                <w:t xml:space="preserve"> </w:t>
                              </w:r>
                              <w:r>
                                <w:rPr>
                                  <w:rFonts w:ascii="Microsoft Sans Serif"/>
                                  <w:w w:val="105"/>
                                  <w:sz w:val="12"/>
                                </w:rPr>
                                <w:t>[C]</w:t>
                              </w:r>
                            </w:p>
                            <w:p w14:paraId="45DE2656" w14:textId="77777777" w:rsidR="00E42505" w:rsidRDefault="00E42505" w:rsidP="0077219C">
                              <w:pPr>
                                <w:spacing w:before="106"/>
                                <w:rPr>
                                  <w:rFonts w:ascii="Microsoft Sans Serif"/>
                                  <w:sz w:val="13"/>
                                </w:rPr>
                              </w:pPr>
                              <w:r>
                                <w:rPr>
                                  <w:rFonts w:ascii="Microsoft Sans Serif"/>
                                  <w:color w:val="0000FF"/>
                                  <w:w w:val="102"/>
                                  <w:sz w:val="13"/>
                                </w:rPr>
                                <w:t>0</w:t>
                              </w:r>
                            </w:p>
                          </w:txbxContent>
                        </wps:txbx>
                        <wps:bodyPr rot="0" vert="horz" wrap="square" lIns="0" tIns="0" rIns="0" bIns="0" anchor="t" anchorCtr="0" upright="1">
                          <a:noAutofit/>
                        </wps:bodyPr>
                      </wps:wsp>
                      <wps:wsp>
                        <wps:cNvPr id="656" name="Text Box 278"/>
                        <wps:cNvSpPr txBox="1">
                          <a:spLocks noChangeArrowheads="1"/>
                        </wps:cNvSpPr>
                        <wps:spPr bwMode="auto">
                          <a:xfrm>
                            <a:off x="11231" y="4561"/>
                            <a:ext cx="105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BFED" w14:textId="77777777" w:rsidR="00E42505" w:rsidRDefault="00E42505" w:rsidP="0077219C">
                              <w:pPr>
                                <w:spacing w:before="3" w:line="290" w:lineRule="auto"/>
                                <w:ind w:right="18" w:firstLine="19"/>
                                <w:jc w:val="right"/>
                                <w:rPr>
                                  <w:rFonts w:ascii="Microsoft Sans Serif"/>
                                  <w:sz w:val="12"/>
                                </w:rPr>
                              </w:pPr>
                              <w:r>
                                <w:rPr>
                                  <w:rFonts w:ascii="Microsoft Sans Serif"/>
                                  <w:w w:val="105"/>
                                  <w:sz w:val="12"/>
                                </w:rPr>
                                <w:t>Defrost</w:t>
                              </w:r>
                              <w:r>
                                <w:rPr>
                                  <w:rFonts w:ascii="Microsoft Sans Serif"/>
                                  <w:spacing w:val="-5"/>
                                  <w:w w:val="105"/>
                                  <w:sz w:val="12"/>
                                </w:rPr>
                                <w:t xml:space="preserve"> </w:t>
                              </w:r>
                              <w:r>
                                <w:rPr>
                                  <w:rFonts w:ascii="Microsoft Sans Serif"/>
                                  <w:w w:val="105"/>
                                  <w:sz w:val="12"/>
                                </w:rPr>
                                <w:t>interval</w:t>
                              </w:r>
                              <w:r>
                                <w:rPr>
                                  <w:rFonts w:ascii="Microsoft Sans Serif"/>
                                  <w:spacing w:val="-3"/>
                                  <w:w w:val="105"/>
                                  <w:sz w:val="12"/>
                                </w:rPr>
                                <w:t xml:space="preserve"> </w:t>
                              </w:r>
                              <w:r>
                                <w:rPr>
                                  <w:rFonts w:ascii="Microsoft Sans Serif"/>
                                  <w:w w:val="105"/>
                                  <w:sz w:val="12"/>
                                </w:rPr>
                                <w:t>[h]</w:t>
                              </w:r>
                              <w:r>
                                <w:rPr>
                                  <w:rFonts w:ascii="Microsoft Sans Serif"/>
                                  <w:spacing w:val="-32"/>
                                  <w:w w:val="105"/>
                                  <w:sz w:val="12"/>
                                </w:rPr>
                                <w:t xml:space="preserve"> </w:t>
                              </w:r>
                              <w:r>
                                <w:rPr>
                                  <w:rFonts w:ascii="Microsoft Sans Serif"/>
                                  <w:color w:val="0000FF"/>
                                  <w:w w:val="105"/>
                                  <w:sz w:val="12"/>
                                </w:rPr>
                                <w:t>Variable Defrost</w:t>
                              </w:r>
                              <w:r>
                                <w:rPr>
                                  <w:rFonts w:ascii="Microsoft Sans Serif"/>
                                  <w:color w:val="0000FF"/>
                                  <w:spacing w:val="1"/>
                                  <w:w w:val="105"/>
                                  <w:sz w:val="12"/>
                                </w:rPr>
                                <w:t xml:space="preserve"> </w:t>
                              </w:r>
                              <w:r>
                                <w:rPr>
                                  <w:rFonts w:ascii="Microsoft Sans Serif"/>
                                  <w:w w:val="105"/>
                                  <w:sz w:val="12"/>
                                </w:rPr>
                                <w:t>Manual value [h]</w:t>
                              </w:r>
                              <w:r>
                                <w:rPr>
                                  <w:rFonts w:ascii="Microsoft Sans Serif"/>
                                  <w:spacing w:val="1"/>
                                  <w:w w:val="105"/>
                                  <w:sz w:val="12"/>
                                </w:rPr>
                                <w:t xml:space="preserve"> </w:t>
                              </w:r>
                              <w:r>
                                <w:rPr>
                                  <w:rFonts w:ascii="Microsoft Sans Serif"/>
                                  <w:w w:val="105"/>
                                  <w:sz w:val="12"/>
                                </w:rPr>
                                <w:t>Ambient</w:t>
                              </w:r>
                              <w:r>
                                <w:rPr>
                                  <w:rFonts w:ascii="Microsoft Sans Serif"/>
                                  <w:spacing w:val="8"/>
                                  <w:w w:val="105"/>
                                  <w:sz w:val="12"/>
                                </w:rPr>
                                <w:t xml:space="preserve"> </w:t>
                              </w:r>
                              <w:r>
                                <w:rPr>
                                  <w:rFonts w:ascii="Microsoft Sans Serif"/>
                                  <w:w w:val="105"/>
                                  <w:sz w:val="12"/>
                                </w:rPr>
                                <w:t>temp.</w:t>
                              </w:r>
                              <w:r>
                                <w:rPr>
                                  <w:rFonts w:ascii="Microsoft Sans Serif"/>
                                  <w:spacing w:val="9"/>
                                  <w:w w:val="105"/>
                                  <w:sz w:val="12"/>
                                </w:rPr>
                                <w:t xml:space="preserve"> </w:t>
                              </w:r>
                              <w:r>
                                <w:rPr>
                                  <w:rFonts w:ascii="Microsoft Sans Serif"/>
                                  <w:w w:val="105"/>
                                  <w:sz w:val="12"/>
                                </w:rPr>
                                <w:t>[C]</w:t>
                              </w:r>
                            </w:p>
                            <w:p w14:paraId="5BE9D085" w14:textId="77777777" w:rsidR="00E42505" w:rsidRDefault="00E42505" w:rsidP="0077219C">
                              <w:pPr>
                                <w:spacing w:line="290" w:lineRule="auto"/>
                                <w:ind w:left="361" w:right="18" w:firstLine="39"/>
                                <w:jc w:val="right"/>
                                <w:rPr>
                                  <w:rFonts w:ascii="Microsoft Sans Serif"/>
                                  <w:sz w:val="12"/>
                                </w:rPr>
                              </w:pPr>
                              <w:proofErr w:type="spellStart"/>
                              <w:r>
                                <w:rPr>
                                  <w:rFonts w:ascii="Microsoft Sans Serif"/>
                                  <w:w w:val="105"/>
                                  <w:sz w:val="12"/>
                                </w:rPr>
                                <w:t>tda_min</w:t>
                              </w:r>
                              <w:proofErr w:type="spellEnd"/>
                              <w:r>
                                <w:rPr>
                                  <w:rFonts w:ascii="Microsoft Sans Serif"/>
                                  <w:w w:val="105"/>
                                  <w:sz w:val="12"/>
                                </w:rPr>
                                <w:t xml:space="preserve"> [h]</w:t>
                              </w:r>
                              <w:r>
                                <w:rPr>
                                  <w:rFonts w:ascii="Microsoft Sans Serif"/>
                                  <w:spacing w:val="-31"/>
                                  <w:w w:val="105"/>
                                  <w:sz w:val="12"/>
                                </w:rPr>
                                <w:t xml:space="preserve"> </w:t>
                              </w:r>
                              <w:proofErr w:type="spellStart"/>
                              <w:r>
                                <w:rPr>
                                  <w:rFonts w:ascii="Microsoft Sans Serif"/>
                                  <w:w w:val="105"/>
                                  <w:sz w:val="12"/>
                                </w:rPr>
                                <w:t>tda_max</w:t>
                              </w:r>
                              <w:proofErr w:type="spellEnd"/>
                              <w:r>
                                <w:rPr>
                                  <w:rFonts w:ascii="Microsoft Sans Serif"/>
                                  <w:spacing w:val="-4"/>
                                  <w:w w:val="105"/>
                                  <w:sz w:val="12"/>
                                </w:rPr>
                                <w:t xml:space="preserve"> </w:t>
                              </w:r>
                              <w:r>
                                <w:rPr>
                                  <w:rFonts w:ascii="Microsoft Sans Serif"/>
                                  <w:w w:val="105"/>
                                  <w:sz w:val="12"/>
                                </w:rPr>
                                <w:t>[h]</w:t>
                              </w:r>
                            </w:p>
                          </w:txbxContent>
                        </wps:txbx>
                        <wps:bodyPr rot="0" vert="horz" wrap="square" lIns="0" tIns="0" rIns="0" bIns="0" anchor="t" anchorCtr="0" upright="1">
                          <a:noAutofit/>
                        </wps:bodyPr>
                      </wps:wsp>
                      <wps:wsp>
                        <wps:cNvPr id="657" name="Text Box 279"/>
                        <wps:cNvSpPr txBox="1">
                          <a:spLocks noChangeArrowheads="1"/>
                        </wps:cNvSpPr>
                        <wps:spPr bwMode="auto">
                          <a:xfrm>
                            <a:off x="12444" y="4561"/>
                            <a:ext cx="26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72270" w14:textId="77777777" w:rsidR="00E42505" w:rsidRDefault="00E42505" w:rsidP="0077219C">
                              <w:pPr>
                                <w:spacing w:before="3"/>
                                <w:rPr>
                                  <w:rFonts w:ascii="Microsoft Sans Serif"/>
                                  <w:sz w:val="12"/>
                                </w:rPr>
                              </w:pPr>
                              <w:r>
                                <w:rPr>
                                  <w:rFonts w:ascii="Microsoft Sans Serif"/>
                                  <w:w w:val="105"/>
                                  <w:sz w:val="12"/>
                                </w:rPr>
                                <w:t>22.5</w:t>
                              </w:r>
                            </w:p>
                          </w:txbxContent>
                        </wps:txbx>
                        <wps:bodyPr rot="0" vert="horz" wrap="square" lIns="0" tIns="0" rIns="0" bIns="0" anchor="t" anchorCtr="0" upright="1">
                          <a:noAutofit/>
                        </wps:bodyPr>
                      </wps:wsp>
                      <wps:wsp>
                        <wps:cNvPr id="658" name="Text Box 280"/>
                        <wps:cNvSpPr txBox="1">
                          <a:spLocks noChangeArrowheads="1"/>
                        </wps:cNvSpPr>
                        <wps:spPr bwMode="auto">
                          <a:xfrm>
                            <a:off x="2746" y="5044"/>
                            <a:ext cx="9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AF97" w14:textId="77777777" w:rsidR="00E42505" w:rsidRDefault="00E42505" w:rsidP="0077219C">
                              <w:pPr>
                                <w:spacing w:before="4"/>
                                <w:rPr>
                                  <w:rFonts w:ascii="Microsoft Sans Serif"/>
                                  <w:sz w:val="10"/>
                                </w:rPr>
                              </w:pPr>
                              <w:r>
                                <w:rPr>
                                  <w:rFonts w:ascii="Microsoft Sans Serif"/>
                                  <w:w w:val="107"/>
                                  <w:sz w:val="10"/>
                                </w:rPr>
                                <w:t>D</w:t>
                              </w:r>
                            </w:p>
                          </w:txbxContent>
                        </wps:txbx>
                        <wps:bodyPr rot="0" vert="horz" wrap="square" lIns="0" tIns="0" rIns="0" bIns="0" anchor="t" anchorCtr="0" upright="1">
                          <a:noAutofit/>
                        </wps:bodyPr>
                      </wps:wsp>
                      <wps:wsp>
                        <wps:cNvPr id="659" name="Text Box 281"/>
                        <wps:cNvSpPr txBox="1">
                          <a:spLocks noChangeArrowheads="1"/>
                        </wps:cNvSpPr>
                        <wps:spPr bwMode="auto">
                          <a:xfrm>
                            <a:off x="8992" y="4889"/>
                            <a:ext cx="10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42B7" w14:textId="77777777" w:rsidR="00E42505" w:rsidRDefault="00E42505" w:rsidP="0077219C">
                              <w:pPr>
                                <w:spacing w:line="290" w:lineRule="auto"/>
                                <w:ind w:left="49" w:right="8" w:hanging="50"/>
                                <w:rPr>
                                  <w:rFonts w:ascii="Microsoft Sans Serif"/>
                                  <w:sz w:val="12"/>
                                </w:rPr>
                              </w:pPr>
                              <w:r>
                                <w:rPr>
                                  <w:rFonts w:ascii="Microsoft Sans Serif"/>
                                  <w:w w:val="105"/>
                                  <w:sz w:val="12"/>
                                </w:rPr>
                                <w:t>Scroll</w:t>
                              </w:r>
                              <w:r>
                                <w:rPr>
                                  <w:rFonts w:ascii="Microsoft Sans Serif"/>
                                  <w:spacing w:val="4"/>
                                  <w:w w:val="105"/>
                                  <w:sz w:val="12"/>
                                </w:rPr>
                                <w:t xml:space="preserve"> </w:t>
                              </w:r>
                              <w:r>
                                <w:rPr>
                                  <w:rFonts w:ascii="Microsoft Sans Serif"/>
                                  <w:w w:val="105"/>
                                  <w:sz w:val="12"/>
                                </w:rPr>
                                <w:t>through</w:t>
                              </w:r>
                              <w:r>
                                <w:rPr>
                                  <w:rFonts w:ascii="Microsoft Sans Serif"/>
                                  <w:spacing w:val="1"/>
                                  <w:w w:val="105"/>
                                  <w:sz w:val="12"/>
                                </w:rPr>
                                <w:t xml:space="preserve"> </w:t>
                              </w:r>
                              <w:r>
                                <w:rPr>
                                  <w:rFonts w:ascii="Microsoft Sans Serif"/>
                                  <w:w w:val="105"/>
                                  <w:sz w:val="12"/>
                                </w:rPr>
                                <w:t>the</w:t>
                              </w:r>
                              <w:r>
                                <w:rPr>
                                  <w:rFonts w:ascii="Microsoft Sans Serif"/>
                                  <w:spacing w:val="1"/>
                                  <w:w w:val="105"/>
                                  <w:sz w:val="12"/>
                                </w:rPr>
                                <w:t xml:space="preserve"> </w:t>
                              </w:r>
                              <w:r>
                                <w:rPr>
                                  <w:rFonts w:ascii="Microsoft Sans Serif"/>
                                  <w:w w:val="105"/>
                                  <w:sz w:val="12"/>
                                </w:rPr>
                                <w:t>test</w:t>
                              </w:r>
                              <w:r>
                                <w:rPr>
                                  <w:rFonts w:ascii="Microsoft Sans Serif"/>
                                  <w:spacing w:val="1"/>
                                  <w:w w:val="105"/>
                                  <w:sz w:val="12"/>
                                </w:rPr>
                                <w:t xml:space="preserve"> </w:t>
                              </w:r>
                              <w:r>
                                <w:rPr>
                                  <w:rFonts w:ascii="Microsoft Sans Serif"/>
                                  <w:w w:val="105"/>
                                  <w:sz w:val="12"/>
                                </w:rPr>
                                <w:t>periods</w:t>
                              </w:r>
                              <w:r>
                                <w:rPr>
                                  <w:rFonts w:ascii="Microsoft Sans Serif"/>
                                  <w:spacing w:val="2"/>
                                  <w:w w:val="105"/>
                                  <w:sz w:val="12"/>
                                </w:rPr>
                                <w:t xml:space="preserve"> </w:t>
                              </w:r>
                              <w:r>
                                <w:rPr>
                                  <w:rFonts w:ascii="Microsoft Sans Serif"/>
                                  <w:w w:val="105"/>
                                  <w:sz w:val="12"/>
                                </w:rPr>
                                <w:t>here:</w:t>
                              </w:r>
                            </w:p>
                          </w:txbxContent>
                        </wps:txbx>
                        <wps:bodyPr rot="0" vert="horz" wrap="square" lIns="0" tIns="0" rIns="0" bIns="0" anchor="t" anchorCtr="0" upright="1">
                          <a:noAutofit/>
                        </wps:bodyPr>
                      </wps:wsp>
                      <wps:wsp>
                        <wps:cNvPr id="660" name="Text Box 282"/>
                        <wps:cNvSpPr txBox="1">
                          <a:spLocks noChangeArrowheads="1"/>
                        </wps:cNvSpPr>
                        <wps:spPr bwMode="auto">
                          <a:xfrm>
                            <a:off x="12444" y="4889"/>
                            <a:ext cx="26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1FE3C" w14:textId="77777777" w:rsidR="00E42505" w:rsidRDefault="00E42505" w:rsidP="0077219C">
                              <w:pPr>
                                <w:spacing w:before="3"/>
                                <w:ind w:left="68"/>
                                <w:rPr>
                                  <w:rFonts w:ascii="Microsoft Sans Serif"/>
                                  <w:sz w:val="12"/>
                                </w:rPr>
                              </w:pPr>
                              <w:r>
                                <w:rPr>
                                  <w:rFonts w:ascii="Microsoft Sans Serif"/>
                                  <w:color w:val="0000FF"/>
                                  <w:w w:val="105"/>
                                  <w:sz w:val="12"/>
                                </w:rPr>
                                <w:t>0.0</w:t>
                              </w:r>
                            </w:p>
                            <w:p w14:paraId="0313128D" w14:textId="77777777" w:rsidR="00E42505" w:rsidRDefault="00E42505" w:rsidP="0077219C">
                              <w:pPr>
                                <w:spacing w:before="28"/>
                                <w:rPr>
                                  <w:rFonts w:ascii="Microsoft Sans Serif"/>
                                  <w:sz w:val="12"/>
                                </w:rPr>
                              </w:pPr>
                              <w:r>
                                <w:rPr>
                                  <w:rFonts w:ascii="Microsoft Sans Serif"/>
                                  <w:color w:val="0000FF"/>
                                  <w:w w:val="105"/>
                                  <w:sz w:val="12"/>
                                </w:rPr>
                                <w:t>32.0</w:t>
                              </w:r>
                            </w:p>
                            <w:p w14:paraId="0DBB5B08" w14:textId="77777777" w:rsidR="00E42505" w:rsidRDefault="00E42505" w:rsidP="0077219C">
                              <w:pPr>
                                <w:spacing w:before="28"/>
                                <w:ind w:left="68"/>
                                <w:rPr>
                                  <w:rFonts w:ascii="Microsoft Sans Serif"/>
                                  <w:sz w:val="12"/>
                                </w:rPr>
                              </w:pPr>
                              <w:r>
                                <w:rPr>
                                  <w:rFonts w:ascii="Microsoft Sans Serif"/>
                                  <w:color w:val="0000FF"/>
                                  <w:w w:val="105"/>
                                  <w:sz w:val="12"/>
                                </w:rPr>
                                <w:t>6.0</w:t>
                              </w:r>
                            </w:p>
                            <w:p w14:paraId="679FF109" w14:textId="77777777" w:rsidR="00E42505" w:rsidRDefault="00E42505" w:rsidP="0077219C">
                              <w:pPr>
                                <w:spacing w:before="29"/>
                                <w:rPr>
                                  <w:rFonts w:ascii="Microsoft Sans Serif"/>
                                  <w:sz w:val="12"/>
                                </w:rPr>
                              </w:pPr>
                              <w:r>
                                <w:rPr>
                                  <w:rFonts w:ascii="Microsoft Sans Serif"/>
                                  <w:color w:val="0000FF"/>
                                  <w:w w:val="105"/>
                                  <w:sz w:val="12"/>
                                </w:rPr>
                                <w:t>72.0</w:t>
                              </w:r>
                            </w:p>
                          </w:txbxContent>
                        </wps:txbx>
                        <wps:bodyPr rot="0" vert="horz" wrap="square" lIns="0" tIns="0" rIns="0" bIns="0" anchor="t" anchorCtr="0" upright="1">
                          <a:noAutofit/>
                        </wps:bodyPr>
                      </wps:wsp>
                      <wps:wsp>
                        <wps:cNvPr id="661" name="Text Box 283"/>
                        <wps:cNvSpPr txBox="1">
                          <a:spLocks noChangeArrowheads="1"/>
                        </wps:cNvSpPr>
                        <wps:spPr bwMode="auto">
                          <a:xfrm>
                            <a:off x="7805" y="5510"/>
                            <a:ext cx="159"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0B75" w14:textId="77777777" w:rsidR="00E42505" w:rsidRDefault="00E42505" w:rsidP="0077219C">
                              <w:pPr>
                                <w:spacing w:line="146" w:lineRule="exact"/>
                                <w:rPr>
                                  <w:rFonts w:ascii="Microsoft Sans Serif"/>
                                  <w:sz w:val="13"/>
                                </w:rPr>
                              </w:pPr>
                              <w:r>
                                <w:rPr>
                                  <w:rFonts w:ascii="Microsoft Sans Serif"/>
                                  <w:color w:val="0000FF"/>
                                  <w:sz w:val="13"/>
                                </w:rPr>
                                <w:t>40</w:t>
                              </w:r>
                            </w:p>
                          </w:txbxContent>
                        </wps:txbx>
                        <wps:bodyPr rot="0" vert="horz" wrap="square" lIns="0" tIns="0" rIns="0" bIns="0" anchor="t" anchorCtr="0" upright="1">
                          <a:noAutofit/>
                        </wps:bodyPr>
                      </wps:wsp>
                      <wps:wsp>
                        <wps:cNvPr id="662" name="Text Box 284"/>
                        <wps:cNvSpPr txBox="1">
                          <a:spLocks noChangeArrowheads="1"/>
                        </wps:cNvSpPr>
                        <wps:spPr bwMode="auto">
                          <a:xfrm>
                            <a:off x="8962" y="5555"/>
                            <a:ext cx="108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F344C" w14:textId="77777777" w:rsidR="00E42505" w:rsidRDefault="00E42505" w:rsidP="0077219C">
                              <w:pPr>
                                <w:spacing w:before="3"/>
                                <w:rPr>
                                  <w:rFonts w:ascii="Microsoft Sans Serif"/>
                                  <w:sz w:val="11"/>
                                </w:rPr>
                              </w:pPr>
                              <w:r>
                                <w:rPr>
                                  <w:rFonts w:ascii="Microsoft Sans Serif"/>
                                  <w:w w:val="105"/>
                                  <w:sz w:val="11"/>
                                </w:rPr>
                                <w:t>Test</w:t>
                              </w:r>
                              <w:r>
                                <w:rPr>
                                  <w:rFonts w:ascii="Microsoft Sans Serif"/>
                                  <w:spacing w:val="1"/>
                                  <w:w w:val="105"/>
                                  <w:sz w:val="11"/>
                                </w:rPr>
                                <w:t xml:space="preserve"> </w:t>
                              </w:r>
                              <w:r>
                                <w:rPr>
                                  <w:rFonts w:ascii="Microsoft Sans Serif"/>
                                  <w:w w:val="105"/>
                                  <w:sz w:val="11"/>
                                </w:rPr>
                                <w:t>period</w:t>
                              </w:r>
                              <w:r>
                                <w:rPr>
                                  <w:rFonts w:ascii="Microsoft Sans Serif"/>
                                  <w:spacing w:val="9"/>
                                  <w:w w:val="105"/>
                                  <w:sz w:val="11"/>
                                </w:rPr>
                                <w:t xml:space="preserve"> </w:t>
                              </w:r>
                              <w:r>
                                <w:rPr>
                                  <w:rFonts w:ascii="Microsoft Sans Serif"/>
                                  <w:w w:val="105"/>
                                  <w:sz w:val="11"/>
                                </w:rPr>
                                <w:t>38</w:t>
                              </w:r>
                              <w:r>
                                <w:rPr>
                                  <w:rFonts w:ascii="Microsoft Sans Serif"/>
                                  <w:spacing w:val="10"/>
                                  <w:w w:val="105"/>
                                  <w:sz w:val="11"/>
                                </w:rPr>
                                <w:t xml:space="preserve"> </w:t>
                              </w:r>
                              <w:r>
                                <w:rPr>
                                  <w:rFonts w:ascii="Microsoft Sans Serif"/>
                                  <w:w w:val="105"/>
                                  <w:sz w:val="11"/>
                                </w:rPr>
                                <w:t>of</w:t>
                              </w:r>
                              <w:r>
                                <w:rPr>
                                  <w:rFonts w:ascii="Microsoft Sans Serif"/>
                                  <w:spacing w:val="1"/>
                                  <w:w w:val="105"/>
                                  <w:sz w:val="11"/>
                                </w:rPr>
                                <w:t xml:space="preserve"> </w:t>
                              </w:r>
                              <w:r>
                                <w:rPr>
                                  <w:rFonts w:ascii="Microsoft Sans Serif"/>
                                  <w:w w:val="105"/>
                                  <w:sz w:val="11"/>
                                </w:rPr>
                                <w:t>51</w:t>
                              </w:r>
                            </w:p>
                          </w:txbxContent>
                        </wps:txbx>
                        <wps:bodyPr rot="0" vert="horz" wrap="square" lIns="0" tIns="0" rIns="0" bIns="0" anchor="t" anchorCtr="0" upright="1">
                          <a:noAutofit/>
                        </wps:bodyPr>
                      </wps:wsp>
                      <wps:wsp>
                        <wps:cNvPr id="663" name="Text Box 285"/>
                        <wps:cNvSpPr txBox="1">
                          <a:spLocks noChangeArrowheads="1"/>
                        </wps:cNvSpPr>
                        <wps:spPr bwMode="auto">
                          <a:xfrm>
                            <a:off x="1265" y="193"/>
                            <a:ext cx="124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2F28A" w14:textId="77777777" w:rsidR="00E42505" w:rsidRDefault="00E42505" w:rsidP="0077219C">
                              <w:pPr>
                                <w:spacing w:before="30"/>
                                <w:ind w:left="98"/>
                                <w:rPr>
                                  <w:rFonts w:ascii="Microsoft Sans Serif"/>
                                  <w:sz w:val="13"/>
                                </w:rPr>
                              </w:pPr>
                              <w:r>
                                <w:rPr>
                                  <w:rFonts w:ascii="Microsoft Sans Serif"/>
                                  <w:color w:val="0000FF"/>
                                  <w:sz w:val="13"/>
                                </w:rPr>
                                <w:t>Frozen</w:t>
                              </w:r>
                              <w:r>
                                <w:rPr>
                                  <w:rFonts w:ascii="Microsoft Sans Serif"/>
                                  <w:color w:val="0000FF"/>
                                  <w:spacing w:val="-7"/>
                                  <w:sz w:val="13"/>
                                </w:rPr>
                                <w:t xml:space="preserve"> </w:t>
                              </w:r>
                              <w:r>
                                <w:rPr>
                                  <w:rFonts w:ascii="Microsoft Sans Serif"/>
                                  <w:color w:val="0000FF"/>
                                  <w:sz w:val="13"/>
                                </w:rPr>
                                <w:t>Food</w:t>
                              </w:r>
                              <w:r>
                                <w:rPr>
                                  <w:rFonts w:ascii="Microsoft Sans Serif"/>
                                  <w:color w:val="0000FF"/>
                                  <w:spacing w:val="-6"/>
                                  <w:sz w:val="13"/>
                                </w:rPr>
                                <w:t xml:space="preserve"> </w:t>
                              </w:r>
                              <w:r>
                                <w:rPr>
                                  <w:rFonts w:ascii="Microsoft Sans Serif"/>
                                  <w:color w:val="0000FF"/>
                                  <w:sz w:val="13"/>
                                </w:rPr>
                                <w:t>[C]</w:t>
                              </w:r>
                            </w:p>
                          </w:txbxContent>
                        </wps:txbx>
                        <wps:bodyPr rot="0" vert="horz" wrap="square" lIns="0" tIns="0" rIns="0" bIns="0" anchor="t" anchorCtr="0" upright="1">
                          <a:noAutofit/>
                        </wps:bodyPr>
                      </wps:wsp>
                      <wps:wsp>
                        <wps:cNvPr id="664" name="Text Box 286"/>
                        <wps:cNvSpPr txBox="1">
                          <a:spLocks noChangeArrowheads="1"/>
                        </wps:cNvSpPr>
                        <wps:spPr bwMode="auto">
                          <a:xfrm>
                            <a:off x="3806" y="193"/>
                            <a:ext cx="52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9BFD" w14:textId="77777777" w:rsidR="00E42505" w:rsidRDefault="00E42505" w:rsidP="0077219C">
                              <w:pPr>
                                <w:spacing w:before="31"/>
                                <w:ind w:left="99"/>
                                <w:rPr>
                                  <w:rFonts w:ascii="Microsoft Sans Serif"/>
                                  <w:sz w:val="13"/>
                                </w:rPr>
                              </w:pPr>
                              <w:r>
                                <w:rPr>
                                  <w:rFonts w:ascii="Microsoft Sans Serif"/>
                                  <w:color w:val="0000FF"/>
                                  <w:sz w:val="13"/>
                                </w:rPr>
                                <w:t>SS1</w:t>
                              </w:r>
                            </w:p>
                          </w:txbxContent>
                        </wps:txbx>
                        <wps:bodyPr rot="0" vert="horz" wrap="square" lIns="0" tIns="0" rIns="0" bIns="0" anchor="t" anchorCtr="0" upright="1">
                          <a:noAutofit/>
                        </wps:bodyPr>
                      </wps:wsp>
                    </wpg:wgp>
                  </a:graphicData>
                </a:graphic>
              </wp:inline>
            </w:drawing>
          </mc:Choice>
          <mc:Fallback>
            <w:pict>
              <v:group w14:anchorId="1704C28E" id="Group 498" o:spid="_x0000_s1027" style="width:698.7pt;height:284.95pt;mso-position-horizontal-relative:char;mso-position-vertical-relative:line" coordsize="13974,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">
                <v:shape id="Freeform 62" o:spid="_x0000_s1028" style="position:absolute;left:4;width:13966;height:165;visibility:visible;mso-wrap-style:square;v-text-anchor:top" coordsize="139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" path="m13965,l,,,145r,10l,164r6167,l6167,155r859,l7026,164r6939,l13965,155r,-10l13965,xe" fillcolor="#cff" stroked="f">
                  <v:path arrowok="t" o:connecttype="custom" o:connectlocs="13965,0;0,0;0,145;0,155;0,164;6167,164;6167,155;7026,155;7026,164;13965,164;13965,155;13965,145;13965,0" o:connectangles="0,0,0,0,0,0,0,0,0,0,0,0,0"/>
                </v:shape>
                <v:rect id="Rectangle 63" o:spid="_x0000_s1029" style="position:absolute;left:10674;top:154;width:204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" fillcolor="#dce6f0" stroked="f"/>
                <v:line id="Line 64" o:spid="_x0000_s1030" style="position:absolute;visibility:visible;mso-wrap-style:square" from="12244,449" to="1228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" strokecolor="red" strokeweight=".17008mm"/>
                <v:rect id="Rectangle 65" o:spid="_x0000_s1031" style="position:absolute;left:12239;top:444;width: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" fillcolor="red" stroked="f"/>
                <v:line id="Line 66" o:spid="_x0000_s1032" style="position:absolute;visibility:visible;mso-wrap-style:square" from="12254,459" to="1228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" strokecolor="red" strokeweight=".17008mm"/>
                <v:rect id="Rectangle 67" o:spid="_x0000_s1033" style="position:absolute;left:12248;top:453;width:4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" fillcolor="red" stroked="f"/>
                <v:line id="Line 68" o:spid="_x0000_s1034" style="position:absolute;visibility:visible;mso-wrap-style:square" from="12264,468" to="1228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" strokecolor="red" strokeweight=".17008mm"/>
                <v:rect id="Rectangle 69" o:spid="_x0000_s1035" style="position:absolute;left:12258;top:463;width: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" fillcolor="red" stroked="f"/>
                <v:line id="Line 70" o:spid="_x0000_s1036" style="position:absolute;visibility:visible;mso-wrap-style:square" from="12273,478" to="1228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" strokecolor="red" strokeweight=".17008mm"/>
                <v:rect id="Rectangle 71" o:spid="_x0000_s1037" style="position:absolute;left:12268;top:4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" fillcolor="red" stroked="f"/>
                <v:line id="Line 72" o:spid="_x0000_s1038" style="position:absolute;visibility:visible;mso-wrap-style:square" from="12283,488" to="1228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" strokecolor="red" strokeweight=".17008mm"/>
                <v:rect id="Rectangle 73" o:spid="_x0000_s1039" style="position:absolute;left:12278;top:4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" fillcolor="red" stroked="f"/>
                <v:rect id="Rectangle 74" o:spid="_x0000_s1040" style="position:absolute;left:8757;top:4211;width:130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" fillcolor="#f1f1f1" stroked="f"/>
                <v:line id="Line 75" o:spid="_x0000_s1041" style="position:absolute;visibility:visible;mso-wrap-style:square" from="10054,159" to="1005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" strokeweight=".17239mm"/>
                <v:rect id="Rectangle 76" o:spid="_x0000_s1042" style="position:absolute;left:10048;top:154;width:10;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77" o:spid="_x0000_s1043" style="position:absolute;visibility:visible;mso-wrap-style:square" from="10679,159" to="10679,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" strokeweight=".17239mm"/>
                <v:rect id="Rectangle 78" o:spid="_x0000_s1044" style="position:absolute;left:10674;top:154;width:10;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line id="Line 79" o:spid="_x0000_s1045" style="position:absolute;visibility:visible;mso-wrap-style:square" from="12665,3569" to="12704,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" strokecolor="red" strokeweight=".17008mm"/>
                <v:rect id="Rectangle 80" o:spid="_x0000_s1046" style="position:absolute;left:12659;top:3564;width: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" fillcolor="red" stroked="f"/>
                <v:line id="Line 81" o:spid="_x0000_s1047" style="position:absolute;visibility:visible;mso-wrap-style:square" from="12674,3578" to="12704,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" strokecolor="red" strokeweight=".17008mm"/>
                <v:rect id="Rectangle 82" o:spid="_x0000_s1048" style="position:absolute;left:12669;top:3573;width:4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" fillcolor="red" stroked="f"/>
                <v:line id="Line 83" o:spid="_x0000_s1049" style="position:absolute;visibility:visible;mso-wrap-style:square" from="12684,3588" to="12704,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" strokecolor="red" strokeweight=".17008mm"/>
                <v:rect id="Rectangle 84" o:spid="_x0000_s1050" style="position:absolute;left:12679;top:3583;width: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" fillcolor="red" stroked="f"/>
                <v:line id="Line 85" o:spid="_x0000_s1051" style="position:absolute;visibility:visible;mso-wrap-style:square" from="12694,3598" to="12704,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" strokecolor="red" strokeweight=".17008mm"/>
                <v:rect id="Rectangle 86" o:spid="_x0000_s1052" style="position:absolute;left:12689;top:3592;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" fillcolor="red" stroked="f"/>
                <v:line id="Line 87" o:spid="_x0000_s1053" style="position:absolute;visibility:visible;mso-wrap-style:square" from="12704,3607" to="12704,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" strokecolor="red" strokeweight=".17008mm"/>
                <v:rect id="Rectangle 88" o:spid="_x0000_s1054" style="position:absolute;left:12698;top:36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" fillcolor="red" stroked="f"/>
                <v:line id="Line 89" o:spid="_x0000_s1055" style="position:absolute;visibility:visible;mso-wrap-style:square" from="12714,159" to="1271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" strokeweight=".17239mm"/>
                <v:rect id="Rectangle 90" o:spid="_x0000_s1056" style="position:absolute;left:12708;top:154;width:10;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line id="Line 91" o:spid="_x0000_s1057" style="position:absolute;visibility:visible;mso-wrap-style:square" from="13291,2584" to="1333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" strokecolor="red" strokeweight=".17008mm"/>
                <v:rect id="Rectangle 92" o:spid="_x0000_s1058" style="position:absolute;left:13285;top:2578;width: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" fillcolor="red" stroked="f"/>
                <v:line id="Line 93" o:spid="_x0000_s1059" style="position:absolute;visibility:visible;mso-wrap-style:square" from="13301,2593" to="13330,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" strokecolor="red" strokeweight=".17008mm"/>
                <v:rect id="Rectangle 94" o:spid="_x0000_s1060" style="position:absolute;left:13295;top:2588;width:4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" fillcolor="red" stroked="f"/>
                <v:line id="Line 95" o:spid="_x0000_s1061" style="position:absolute;visibility:visible;mso-wrap-style:square" from="13310,2603" to="13330,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" strokecolor="red" strokeweight=".17008mm"/>
                <v:rect id="Rectangle 96" o:spid="_x0000_s1062" style="position:absolute;left:13305;top:2598;width: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" fillcolor="red" stroked="f"/>
                <v:line id="Line 97" o:spid="_x0000_s1063" style="position:absolute;visibility:visible;mso-wrap-style:square" from="13320,2613" to="13330,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" strokecolor="red" strokeweight=".17008mm"/>
                <v:rect id="Rectangle 98" o:spid="_x0000_s1064" style="position:absolute;left:13315;top:2607;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" fillcolor="red" stroked="f"/>
                <v:line id="Line 99" o:spid="_x0000_s1065" style="position:absolute;visibility:visible;mso-wrap-style:square" from="13330,2622" to="13330,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" strokecolor="red" strokeweight=".17008mm"/>
                <v:rect id="Rectangle 100" o:spid="_x0000_s1066" style="position:absolute;left:13325;top:26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" fillcolor="red" stroked="f"/>
                <v:line id="Line 101" o:spid="_x0000_s1067" style="position:absolute;visibility:visible;mso-wrap-style:square" from="13340,159" to="1334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" strokeweight=".17239mm"/>
                <v:rect id="Rectangle 102" o:spid="_x0000_s1068" style="position:absolute;left:13334;top:154;width:10;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line id="Line 103" o:spid="_x0000_s1069" style="position:absolute;visibility:visible;mso-wrap-style:square" from="8763,1096" to="13965,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" strokeweight=".17008mm"/>
                <v:rect id="Rectangle 104" o:spid="_x0000_s1070" style="position:absolute;left:8757;top:1091;width:52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shape id="AutoShape 105" o:spid="_x0000_s1071" style="position:absolute;left:508;top:1036;width:7790;height:3674;visibility:visible;mso-wrap-style:square;v-text-anchor:top" coordsize="7790,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" path="m,3674r7789,m,3423r7789,m,3182r7789,m,2931r7789,m,2690r7789,m,2449r7789,m,2198r7789,m,1706r7789,m,1465r7789,m,1224r7789,m,974r7789,m,732r7789,m,482r7789,m,241r7789,m,l7789,e" filled="f" strokecolor="#bebebe" strokeweight=".17125mm">
                  <v:stroke dashstyle="3 1"/>
                  <v:path arrowok="t" o:connecttype="custom" o:connectlocs="0,4711;7789,4711;0,4460;7789,4460;0,4219;7789,4219;0,3968;7789,3968;0,3727;7789,3727;0,3486;7789,3486;0,3235;7789,3235;0,2743;7789,2743;0,2502;7789,2502;0,2261;7789,2261;0,2011;7789,2011;0,1769;7789,1769;0,1519;7789,1519;0,1278;7789,1278;0,1037;7789,1037" o:connectangles="0,0,0,0,0,0,0,0,0,0,0,0,0,0,0,0,0,0,0,0,0,0,0,0,0,0,0,0,0,0"/>
                </v:shape>
                <v:shape id="AutoShape 106" o:spid="_x0000_s1072" style="position:absolute;left:508;top:785;width:7790;height:2;visibility:visible;mso-wrap-style:square;v-text-anchor:top" coordsize="7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" path="m,l6636,t792,l7789,e" filled="f" strokecolor="#bebebe" strokeweight=".17008mm">
                  <v:stroke dashstyle="3 1"/>
                  <v:path arrowok="t" o:connecttype="custom" o:connectlocs="0,0;6636,0;7428,0;7789,0" o:connectangles="0,0,0,0"/>
                </v:shape>
                <v:shape id="AutoShape 107" o:spid="_x0000_s1073" style="position:absolute;left:508;top:544;width:7790;height:4899;visibility:visible;mso-wrap-style:square;v-text-anchor:top" coordsize="7790,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" path="m,l7789,m,4898r7789,m,4648r7789,m,4407r7789,e" filled="f" strokecolor="#bebebe" strokeweight=".17125mm">
                  <v:stroke dashstyle="3 1"/>
                  <v:path arrowok="t" o:connecttype="custom" o:connectlocs="0,545;7789,545;0,5443;7789,5443;0,5193;7789,5193;0,4952;7789,4952" o:connectangles="0,0,0,0,0,0,0,0"/>
                </v:shape>
                <v:rect id="Rectangle 108" o:spid="_x0000_s1074" style="position:absolute;left:508;top:544;width:7789;height: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" filled="f" strokecolor="gray" strokeweight=".17075mm">
                  <v:stroke dashstyle="3 1"/>
                </v:rect>
                <v:shape id="AutoShape 109" o:spid="_x0000_s1075" style="position:absolute;left:478;top:544;width:7848;height:4899;visibility:visible;mso-wrap-style:square;v-text-anchor:top" coordsize="7848,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" path="m7818,4898l7818,t,4898l7848,4898t-30,-250l7848,4648t-30,-241l7848,4407t-30,-241l7848,4166t-30,-251l7848,3915t-30,-241l7848,3674t-30,-251l7848,3423t-30,-241l7848,3182t-30,-241l7848,2941t-30,-251l7848,2690t-30,-241l7848,2449t-30,-251l7848,2198t-30,-241l7848,1957t-30,-241l7848,1716t-30,-250l7848,1466t-30,-242l7848,1224m7818,974r30,m7818,733r30,m7818,492r30,m7818,241r30,m7818,r30,m29,4898l29,m10,4898r19,m10,4648r19,m10,4407r19,m10,4166r19,m10,3915r19,m10,3674r19,m10,3423r19,m10,3182r19,m10,2941r19,m10,2690r19,m10,2449r19,m10,2198r19,m10,1957r19,m10,1716r19,m10,1466r19,m10,1224r19,m10,974r19,m10,733r19,m10,492r19,m10,241r19,m10,l29,m,4898r29,m,4648r29,m,4407r29,m,4166r29,m,3915r29,m,3674r29,m,3423r29,m,3182r29,m,2941r29,m,2690r29,m,2449r29,m,2198r29,m,1957r29,m,1716r29,m,1466r29,m,1224r29,m,974r29,m,733r29,m,492r29,m,241r29,m,l29,t,2449l7818,2449m29,2411r,38m811,2411r,38m1593,2411r,38m2365,2411r,38m3147,2411r,38m3919,2411r,38m4701,2411r,38m5482,2411r,38m6255,2411r,38m7036,2411r,38m7818,2411r,38e" filled="f" strokeweight=".17125mm">
                  <v:path arrowok="t" o:connecttype="custom" o:connectlocs="7818,5443;7848,5193;7818,4711;7848,4460;7818,3968;7848,3727;7818,3235;7848,2994;7818,2502;7848,2261;7818,1769;7848,1519;7818,1037;7848,786;29,5443;29,5443;10,4952;29,4711;10,4219;29,3968;10,3486;29,3235;10,2743;29,2502;10,2011;29,1769;10,1278;29,1037;10,545;29,5443;0,4952;29,4711;0,4219;29,3968;0,3486;29,3235;0,2743;29,2502;0,2011;29,1769;0,1278;29,1037;0,545;7818,2994;811,2956;1593,2994;3147,2956;3919,2994;5482,2956;6255,2994;7818,2956"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76" type="#_x0000_t75" style="position:absolute;left:503;top:3972;width:7804;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">
                  <v:imagedata r:id="rId92" o:title=""/>
                </v:shape>
                <v:shape id="Freeform 111" o:spid="_x0000_s1077" style="position:absolute;left:508;top:2309;width:1388;height:656;visibility:visible;mso-wrap-style:square;v-text-anchor:top" coordsize="1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" path="m,656l10,20r,96l10,126r10,l20,135r9,10l29,155r10,l39,164r10,l49,174r10,l69,184r,472l78,656r10,l98,656r10,l117,656r10,l137,656r10,l157,656r9,l166,39r10,77l176,126r10,l186,135r,10l196,145r,10l205,155r,9l215,164r,10l225,174r,10l235,656r9,l254,656r10,l274,656r10,l293,656r10,l313,656r10,l332,656r,-607l332,116r,10l342,126r,9l352,145r10,10l362,164r10,l372,174r9,l391,184r,472l401,656r10,l420,656r10,l440,656r10,l459,656r10,l479,656r10,l489,87r10,39l508,135r,10l518,145r,10l528,164r10,l538,174r9,l547,184r10,472l567,656r10,l587,656r9,l606,656r10,l626,656r9,l645,656,655,135r,-28l655,126r10,l665,135r9,l674,145r,10l684,155r10,9l694,174r10,l714,184r,472l723,656r10,l743,656r10,l762,656r10,l782,656r10,l801,656r10,l811,29r10,78l821,126r10,l831,135r10,10l841,155r9,l850,164r10,l860,174r10,l870,184r10,l880,656r9,l899,656r10,l919,656r10,l938,656r10,l958,656r10,l977,656,977,r,116l987,126r,9l997,135r,10l1007,145r,10l1016,164r,10l1026,174r10,10l1046,656r10,l1065,656r10,l1085,656r10,l1104,656r10,l1124,656r10,l1134,10r10,97l1144,126r9,9l1163,145r,10l1173,155r,9l1183,174r10,l1193,184r9,l1202,656r10,l1222,656r10,l1241,656r10,l1261,656r10,l1280,656r10,l1300,656r,-646l1300,126r10,l1310,135r10,l1320,145r9,10l1339,164r10,10l1359,184r9,472l1378,656r10,e" filled="f" strokecolor="teal" strokeweight=".1705mm">
                  <v:path arrowok="t" o:connecttype="custom" o:connectlocs="10,2435;29,2464;49,2483;78,2965;117,2965;157,2965;176,2435;196,2454;215,2473;235,2965;274,2965;313,2965;332,2425;352,2454;372,2483;401,2965;440,2965;479,2965;508,2444;528,2473;547,2493;587,2965;626,2965;655,2416;674,2444;694,2473;714,2965;753,2965;792,2965;821,2416;841,2454;860,2473;880,2493;909,2965;948,2965;977,2309;997,2444;1016,2473;1046,2965;1085,2965;1124,2965;1144,2435;1173,2464;1193,2493;1222,2965;1261,2965;1300,2965;1310,2444;1339,2473;1378,2965" o:connectangles="0,0,0,0,0,0,0,0,0,0,0,0,0,0,0,0,0,0,0,0,0,0,0,0,0,0,0,0,0,0,0,0,0,0,0,0,0,0,0,0,0,0,0,0,0,0,0,0,0,0"/>
                </v:shape>
                <v:shape id="AutoShape 112" o:spid="_x0000_s1078" style="position:absolute;left:1895;top:2203;width:5542;height:762;visibility:visible;mso-wrap-style:square;v-text-anchor:top" coordsize="55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" path="m,762r10,l20,762r9,l39,762r10,l59,762r9,l78,106r,116l78,232r10,l88,241r10,l98,251r9,10l107,270r10,l117,280r10,l137,290r,472l147,762r9,l166,762r10,l186,762r9,l205,762r10,l225,762r10,l235,87r9,126l244,232r10,9l254,251r10,l264,261r10,l274,270r9,l283,280r10,l293,290r10,l303,762r10,l322,762r10,l342,762r10,l362,762r9,l381,762r10,l401,116r,106l401,232r9,l410,241r10,l420,251r,10l430,261r,9l440,270r,10l450,280r9,10l459,762r10,l479,762r10,l498,762r10,l518,762r10,l537,762r10,l557,762r,-656l567,222r,10l577,232r,9l577,251r9,l586,261r10,l596,270r10,l606,280r10,l616,290r9,l625,762r10,l645,762r10,l665,762r9,l684,762r10,l704,762r9,l723,762r,-656l723,222r10,10l743,241r,10l752,261r10,9l772,280r10,10l792,762r9,l811,762r10,l831,762r9,l850,762r10,l870,762r10,l889,145r,68l889,232r10,l899,241r10,l909,251r10,10l919,270r9,l928,280r10,l948,290r,472l958,762r9,l977,762r10,l997,762r10,l1016,762r10,l1036,762r10,l1046,106r9,116l1055,232r10,9l1065,251r10,l1075,261r10,9l1095,280r9,10l1114,762r10,l1134,762r9,l1153,762r10,l1173,762r9,l1192,762r10,l1212,87r,126l1212,232r10,l1222,241r9,l1231,251r,10l1241,261r,9l1251,270r,10l1261,280r,10l1270,290r,472l1280,762r10,l1300,762r10,l1319,762r10,l1339,762r10,l1358,762r10,l1368,126r10,87l1378,232r10,9l1388,251t,l1397,251r,10l1407,261r,9l1417,270r,10l1427,97r10,l1446,97r10,l1466,97r10,l1485,97r,665l1495,762r10,l1505,49r10,-10l1515,29r,-19l1525,r,20l1525,49r9,29l1534,97r,29l1544,145r,10l1544,164r10,20l1554,193r,10l1564,203r,10l1564,222r9,l1573,232r,9l1583,241r,10l1593,251r,10l1603,261r,9l1612,270r,10l1622,280r,482l1632,762r10,l1652,762r9,l1671,762r10,l1691,762r9,l1710,97r,116l1710,222r10,l1720,232r10,9l1730,251r10,l1740,261r9,9l1759,280r10,l1769,290r10,l1779,762r9,l1798,762r10,l1818,762r9,l1837,762r10,l1857,762r10,l1867,135r,87l1876,232r10,9l1886,251r10,10l1906,270r9,10l1925,280r,10l1935,762r10,l1955,762r9,l1974,762r10,l1994,762r9,l2013,762r10,l2033,241r,-28l2033,232r9,l2042,241r10,10l2062,261r,9l2072,270r,10l2082,280r,10l2091,290r,472l2101,762r10,l2121,762r9,l2140,762r10,l2160,762r10,l2179,762r10,l2189,97r10,125l2199,232r10,l2209,241r,10l2218,251r,10l2228,270r10,l2238,280r10,l2248,290r9,l2257,762r10,l2277,762r10,l2297,762r9,l2316,762r10,l2336,762r9,l2355,762r,-617l2355,213r10,19l2375,241r,10l2385,261r9,9l2404,270r,10l2414,280r,10l2424,762r9,l2443,762r10,l2463,762r10,l2482,762r10,l2502,762r10,l2512,241r9,-28l2521,232r10,l2531,241r10,10l2541,261r10,l2551,270r9,l2560,280r10,l2570,290r10,l2580,762r10,l2600,762r9,l2619,762r10,l2639,762r9,l2658,762r10,l2678,762r,-569l2688,232r9,9l2697,251r10,m2707,251r,10l2717,270r10,10l2736,290r10,472l2756,762r10,l2775,762r10,l2795,762r10,l2815,762r9,l2834,762r10,l2844,193r,39l2854,232r,9l2863,241r,10l2863,261r10,l2873,270r10,l2893,280r10,10l2903,762r9,l2922,762r10,l2942,762r9,l2961,762r10,l2981,762r9,l3000,762r10,-569l3010,232r10,l3020,241r10,10l3030,261r9,l3039,270r10,l3049,280r10,l3059,290r10,l3069,762r9,l3088,762r10,l3108,762r10,l3127,762r10,l3147,762r10,l3166,762r,-559l3176,232r,9l3186,241r,10l3196,251r,10l3196,270r9,l3205,280r10,l3225,290r,472l3235,762r10,l3254,762r10,l3274,762r10,l3293,762r10,l3313,762r10,l3333,174r,58l3342,232r,9l3352,251r,10l3362,261r,9l3372,270r,10l3381,280r,10l3391,290r,472l3401,762r10,l3420,762r10,l3440,762r10,l3460,762r9,l3479,762r10,l3489,174r10,58l3508,241r,10l3518,251r,10l3528,261r,9l3538,280r10,10l3557,762r10,l3577,762r10,l3596,762r10,l3616,762r10,l3635,762r10,l3655,762r,-588l3655,232r10,l3665,241r10,l3675,251r9,10l3684,270r10,l3694,280r10,l3714,290r,472l3723,762r10,l3743,762r10,l3763,762r9,l3782,762r10,l3802,762r9,l3821,193r,39l3831,232r,9l3841,251r,10l3850,261r,9l3860,270r,10l3870,280r,10l3880,290r,472l3890,762r9,l3909,762r10,l3929,762r9,l3948,762r10,l3968,762r10,l3978,193r,39l3987,232r,9l3997,241r,10l4007,261r,9l4017,270r,10l4026,280r10,l4036,290r,472l4046,762r10,l4065,762r10,l4085,762r10,l4105,762r9,l4124,762t,l4134,762r10,-569l4144,232r9,l4153,241r10,10l4163,261r10,l4173,270r10,l4183,280r10,l4193,290r9,l4202,762r10,l4222,762r10,l4241,762r10,l4261,762r10,l4280,762r10,l4300,762r,-521l4300,213r10,19l4310,241r10,l4320,251r9,l4329,261r10,9l4349,280r10,10l4368,762r10,l4388,762r10,l4408,762r9,l4427,762r10,l4447,762r9,l4466,762r,-559l4466,232r10,l4476,241r10,l4486,251r9,10l4495,270r10,l4505,280r10,l4515,290r10,l4525,762r10,l4544,762r10,l4564,762r10,l4583,762r10,l4603,762r10,l4623,762r,-578l4632,232r10,9l4642,251r10,10l4662,270r9,10l4681,290r10,l4691,762r10,l4710,762r10,l4730,762r10,l4750,762r9,l4769,762r10,l4789,762r,-588l4789,232r9,l4798,241r10,10l4808,261r10,l4818,270r10,l4828,280r10,l4847,290r,472l4857,762r10,l4877,762r9,l4896,762r10,l4916,762r9,l4935,762r10,l4955,174r,58l4965,232r,9l4965,251r9,l4974,261r10,l4984,270r10,l4994,280r10,l5004,290r9,l5013,762r10,l5033,762r10,l5053,762r9,l5072,762r10,l5092,762r9,l5111,762r,-588l5121,232r,9l5131,241r,10l5141,261r9,9l5160,280r10,l5170,290r10,l5180,762r9,l5199,762r10,l5219,762r9,l5238,762r10,l5258,762r10,l5277,762r,-569l5277,232r10,l5287,241r10,10l5307,261r,9l5316,270r,10l5326,280r,10l5336,290r,472l5346,762r10,l5365,762r10,l5385,762r10,l5404,762r10,l5424,762r10,l5434,184r9,48l5453,241r,10l5463,251r,10l5473,270r,10l5483,280r9,l5492,290r10,472l5512,762r10,l5531,762r10,e" filled="f" strokecolor="teal" strokeweight=".17125mm">
                  <v:path arrowok="t" o:connecttype="custom" o:connectlocs="88,2444;176,2965;264,2464;352,2965;430,2464;528,2965;596,2473;694,2965;792,2965;899,2435;977,2965;1075,2454;1192,2965;1251,2483;1358,2965;1417,2483;1515,2232;1554,2406;1612,2473;1710,2416;1779,2965;1886,2444;1994,2965;2072,2483;2179,2965;2248,2483;2355,2965;2433,2965;2531,2444;2609,2965;2707,2454;2824,2965;2893,2483;3010,2396;3069,2965;3176,2444;3254,2965;3352,2464;3440,2965;3528,2473;3655,2965;3714,2965;3831,2435;3899,2965;3997,2444;4075,2965;4163,2464;4251,2965;4329,2464;4456,2965;4515,2493;4623,2387;4730,2965;4818,2464;4916,2965;4994,2473;5092,2965;5180,2493;5277,2435;5356,2965;5463,2454" o:connectangles="0,0,0,0,0,0,0,0,0,0,0,0,0,0,0,0,0,0,0,0,0,0,0,0,0,0,0,0,0,0,0,0,0,0,0,0,0,0,0,0,0,0,0,0,0,0,0,0,0,0,0,0,0,0,0,0,0,0,0,0,0"/>
                </v:shape>
                <v:shape id="Freeform 113" o:spid="_x0000_s1079" style="position:absolute;left:7437;top:2319;width:865;height:647;visibility:visible;mso-wrap-style:square;v-text-anchor:top" coordsize="86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" path="m,646r10,l20,646r10,l39,646r10,l59,646,59,58r,58l69,116r,9l78,125r,10l88,145r,9l98,154r,10l108,164r,10l117,174r10,472l137,646r10,l157,646r9,l176,646r10,l196,646r9,l215,646,225,19r,87l225,116r10,l235,125r10,10l245,145r9,l254,154r10,l264,164r10,l274,174r10,l284,646r9,l303,646r10,l323,646r9,l342,646r10,l362,646r10,l381,646,381,r10,106l391,116r10,9l401,135r10,l411,145r9,9l430,164r10,10l450,174r,472l460,646r9,l479,646r10,l499,646r9,l518,646r10,l538,646,547,10r,87l547,116r10,l557,125r10,10l567,145r10,l577,154r10,l587,164r9,l596,174r10,l606,646r10,l626,646r9,l645,646r10,l665,646r10,l684,646r10,l704,646r,-578l714,87r,29l723,125r,10l733,135r,10l743,145r,9l753,154r,10l762,164r,10l772,174r,472l782,646r10,l802,646r9,l821,646r10,l841,646r9,l860,646r5,e" filled="f" strokecolor="teal" strokeweight=".17092mm">
                  <v:path arrowok="t" o:connecttype="custom" o:connectlocs="10,2965;30,2965;49,2965;59,2377;69,2435;78,2444;88,2464;98,2473;108,2483;117,2493;137,2965;157,2965;176,2965;196,2965;215,2965;225,2425;235,2435;245,2454;254,2464;264,2473;274,2483;284,2493;293,2965;313,2965;332,2965;352,2965;372,2965;381,2319;391,2435;401,2454;411,2464;430,2483;450,2493;460,2965;479,2965;499,2965;518,2965;538,2965;547,2416;557,2435;567,2454;577,2464;587,2473;596,2483;606,2493;616,2965;635,2965;655,2965;675,2965;694,2965;704,2387;714,2435;723,2454;733,2464;743,2473;753,2483;762,2493;772,2965;792,2965;811,2965;831,2965;850,2965;865,2965" o:connectangles="0,0,0,0,0,0,0,0,0,0,0,0,0,0,0,0,0,0,0,0,0,0,0,0,0,0,0,0,0,0,0,0,0,0,0,0,0,0,0,0,0,0,0,0,0,0,0,0,0,0,0,0,0,0,0,0,0,0,0,0,0,0,0"/>
                </v:shape>
                <v:shape id="AutoShape 114" o:spid="_x0000_s1080" style="position:absolute;left:513;top:1764;width:7780;height:3674;visibility:visible;mso-wrap-style:square;v-text-anchor:top" coordsize="7780,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" path="m,3674r7779,m,2449r7779,m,l7779,e" filled="f" strokecolor="#f9c" strokeweight=".34247mm">
                  <v:path arrowok="t" o:connecttype="custom" o:connectlocs="0,5439;7779,5439;0,4214;7779,4214;0,1765;7779,1765" o:connectangles="0,0,0,0,0,0"/>
                </v:shape>
                <v:shape id="Freeform 115" o:spid="_x0000_s1081" style="position:absolute;left:5551;top:4459;width:2424;height:126;visibility:visible;mso-wrap-style:square;v-text-anchor:top" coordsize="24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" path="m2424,r,125l2023,125r-401,l1622,r,125l1212,125r-401,l811,r,125l401,125,,125,,,,125e" filled="f" strokeweight=".17008mm">
                  <v:path arrowok="t" o:connecttype="custom" o:connectlocs="2424,4460;2424,4585;2023,4585;1622,4585;1622,4460;1622,4585;1212,4585;811,4585;811,4460;811,4585;401,4585;0,4585;0,4460;0,4585" o:connectangles="0,0,0,0,0,0,0,0,0,0,0,0,0,0"/>
                </v:shape>
                <v:shape id="Picture 116" o:spid="_x0000_s1082" type="#_x0000_t75" style="position:absolute;left:7911;top:1022;width:12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">
                  <v:imagedata r:id="rId93" o:title=""/>
                </v:shape>
                <v:shape id="Freeform 117" o:spid="_x0000_s1083" style="position:absolute;left:517;top:544;width:7785;height:4899;visibility:visible;mso-wrap-style:square;v-text-anchor:top" coordsize="7785,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" path="m,4898l,,156,r,4898l322,4898,322,,479,r,4898l645,4898,645,,801,r,4898l967,4898,967,r157,l1124,4898r166,l1290,r166,l1456,4898r157,l1613,r166,l1779,4898r156,l1935,r166,l2101,4898r166,l2267,r157,l2424,4898r166,l2590,r156,l2746,4898r137,l2883,r205,l3088,4898r157,l3245,r166,l3411,4898r156,l3567,r166,l3733,4898r157,l3890,r166,l4056,4898r166,l4222,r166,l4388,4898r156,l4544,r167,l4711,4898r156,l4867,r166,l5033,4898r166,l5199,r157,l5356,4898r166,l5522,r156,l5678,4898r166,l5844,r157,l6001,4898r166,l6167,r166,l6333,4898r156,l6489,r166,l6655,4898r157,l6812,r166,l6978,4898r166,l7144,r156,l7300,4898r166,l7466,r157,l7623,4898r161,e" filled="f" strokecolor="#a6a6a6" strokeweight=".17075mm">
                  <v:stroke dashstyle="dot"/>
                  <v:path arrowok="t" o:connecttype="custom" o:connectlocs="0,545;156,5443;322,545;479,5443;645,545;801,5443;967,545;1124,5443;1290,545;1456,5443;1613,545;1779,5443;1935,545;2101,5443;2267,545;2424,5443;2590,545;2746,5443;2883,545;3088,5443;3245,545;3411,5443;3567,545;3733,5443;3890,545;4056,5443;4222,545;4388,5443;4544,545;4711,5443;4867,545;5033,5443;5199,545;5356,5443;5522,545;5678,5443;5844,545;6001,5443;6167,545;6333,5443;6489,545;6655,5443;6812,545;6978,5443;7144,545;7300,5443;7466,545;7623,5443" o:connectangles="0,0,0,0,0,0,0,0,0,0,0,0,0,0,0,0,0,0,0,0,0,0,0,0,0,0,0,0,0,0,0,0,0,0,0,0,0,0,0,0,0,0,0,0,0,0,0,0"/>
                </v:shape>
                <v:shape id="AutoShape 118" o:spid="_x0000_s1084" style="position:absolute;left:2423;top:1007;width:5737;height:2392;visibility:visible;mso-wrap-style:square;v-text-anchor:top" coordsize="5737,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" path="m49,2328l24,2304,,2328r24,25l49,2328xm49,168l24,144,,168r24,25l49,168xm215,2328r-25,-24l166,2328r24,25l215,2328xm215,130l190,106r-24,24l190,154r25,-24xm381,2328r-25,-24l332,2328r24,25l381,2328xm381,149l356,125r-24,24l356,173r25,-24xm537,2328r-24,-24l488,2328r25,25l537,2328xm537,168l513,144r-25,24l513,193r24,-25xm703,2328r-24,-24l654,2328r25,25l703,2328xm703,140l679,115r-25,25l679,164r24,-24xm860,2328r-25,-24l811,2328r24,25l860,2328xm860,149l835,125r-24,24l816,154r-5,5l821,168r-10,10l835,202r25,-24l850,168r10,-9l855,154r5,-5xm3147,2348r-25,-24l3098,2348r24,24l3147,2348xm3147,62l3122,38r-24,24l3122,86r25,-24xm3313,2348r-25,-24l3264,2348r24,24l3313,2348xm3313,33l3288,9r-24,24l3288,58r25,-25xm3469,2348r-24,-24l3420,2348r25,24l3469,2348xm3469,24l3445,r-25,24l3445,48r24,-24xm3635,2348r-24,-24l3586,2348r5,5l3586,2357r25,24l3635,2357r-5,-4l3635,2348xm3635,53l3611,29r-25,24l3591,58r-5,4l3611,86r24,-24l3630,58r5,-5xm3792,2348r-25,-24l3743,2348r24,24l3792,2348xm3792,72l3767,48r-24,24l3767,96r25,-24xm3958,2348r-25,-24l3909,2348r24,24l3958,2348xm3958,33l3933,9r-24,24l3933,58r25,-25xm4114,2348r-24,-24l4065,2348r25,24l4114,2348xm4114,53l4090,29r-25,24l4075,62r-10,10l4090,96r24,-24l4104,62r10,-9xm4280,2348r-24,-24l4231,2348r5,5l4231,2357r25,24l4280,2357r-5,-4l4280,2348xm4280,43l4256,19r-25,24l4241,53r-10,9l4256,86r24,-24l4270,53r10,-10xm4446,2348r-24,-24l4397,2348r25,24l4446,2348xm4446,43l4422,19r-25,24l4422,67r24,-24xm4603,2348r-25,-24l4554,2348r5,5l4554,2357r24,24l4603,2357r-5,-4l4603,2348xm4603,53l4578,29r-24,24l4559,58r-5,4l4578,86r25,-24l4598,58r5,-5xm4769,2348r-25,-24l4720,2348r5,5l4720,2357r24,24l4769,2357r-5,-4l4769,2348xm4769,33l4744,9r-24,24l4730,43r-10,10l4744,77r25,-24l4759,43r10,-10xm4925,2357r-24,-24l4876,2357r25,24l4925,2357xm4925,43l4901,19r-25,24l4881,48r-5,5l4901,77r24,-24l4920,48r5,-5xm5091,2357r-24,-24l5042,2357r25,24l5091,2357xm5091,53l5067,29r-25,24l5047,58r-5,4l5067,86r24,-24l5086,58r5,-5xm5258,2357r-25,-24l5209,2357r24,24l5258,2357xm5258,53l5233,29r-24,24l5213,58r-4,4l5233,86r25,-24l5253,58r5,-5xm5414,2357r-25,-24l5365,2357r24,24l5414,2357xm5414,53l5389,29r-24,24l5370,58r-5,4l5389,86r25,-24l5409,58r5,-5xm5580,2357r-24,-24l5531,2357r5,5l5531,2367r25,24l5580,2367r-5,-5l5580,2357xm5580,72l5556,48r-25,24l5536,77r-5,5l5536,87r-5,4l5556,115r24,-24l5575,87r5,-5l5575,77r5,-5xm5736,2357r-24,-24l5687,2357r25,24l5736,2357xm5736,72l5712,48r-25,24l5692,77r-5,5l5692,87r-5,4l5712,115r24,-24l5731,87r5,-5l5731,77r5,-5xe" fillcolor="#e36c09" stroked="f">
                  <v:path arrowok="t" o:connecttype="custom" o:connectlocs="49,3336;49,1176;215,3336;215,1138;381,3336;381,1157;537,3336;537,1176;703,3336;703,1148;860,3336;811,1167;850,1176;3122,3332;3122,1046;3288,3332;3288,1017;3445,3332;3445,1008;3611,3332;3635,3365;3586,1061;3630,1066;3767,3380;3767,1104;3933,3380;3933,1066;4090,3380;4075,1070;4114,1061;4231,3365;4280,1051;4256,1094;4422,3332;4422,1027;4578,3332;4603,3365;4554,1061;4598,1066;4725,3361;4769,3356;4720,1061;4925,3365;4925,1051;4901,1085;5067,3341;5067,1037;5091,1070;5209,3365;5209,1061;5253,1066;5389,3389;5370,1066;5414,1061;5531,3375;5580,3365;5531,1090;5575,1095;5736,3365;5736,1080;5692,1095;5736,1090" o:connectangles="0,0,0,0,0,0,0,0,0,0,0,0,0,0,0,0,0,0,0,0,0,0,0,0,0,0,0,0,0,0,0,0,0,0,0,0,0,0,0,0,0,0,0,0,0,0,0,0,0,0,0,0,0,0,0,0,0,0,0,0,0,0"/>
                </v:shape>
                <v:shape id="Freeform 119" o:spid="_x0000_s1085" style="position:absolute;left:7915;top:3312;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" path="m117,58r-4,23l100,99,81,111r-22,5l36,111,17,99,5,81,,58,5,36,17,17,36,5,59,,81,5r19,12l113,36r4,22xe" filled="f" strokecolor="#00af50" strokeweight=".17139mm">
                  <v:path arrowok="t" o:connecttype="custom" o:connectlocs="117,3370;113,3393;100,3411;81,3423;59,3428;36,3423;17,3411;5,3393;0,3370;5,3348;17,3329;36,3317;59,3312;81,3317;100,3329;113,3348;117,3370" o:connectangles="0,0,0,0,0,0,0,0,0,0,0,0,0,0,0,0,0"/>
                </v:shape>
                <v:line id="Line 120" o:spid="_x0000_s1086" style="position:absolute;visibility:visible;mso-wrap-style:square" from="513,540" to="829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" strokecolor="#f9c" strokeweight=".34019mm"/>
                <v:line id="Line 121" o:spid="_x0000_s1087" style="position:absolute;visibility:visible;mso-wrap-style:square" from="7975,5443" to="797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" strokecolor="blue" strokeweight=".17239mm"/>
                <v:shape id="Freeform 122" o:spid="_x0000_s1088" style="position:absolute;left:5551;top:2010;width:2424;height:126;visibility:visible;mso-wrap-style:square;v-text-anchor:top" coordsize="24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" path="m2424,r,125l2023,125r-401,l1622,r,125l1212,125r-401,l811,r,125l401,125,,125,,,,125e" filled="f" strokecolor="#030" strokeweight=".17008mm">
                  <v:path arrowok="t" o:connecttype="custom" o:connectlocs="2424,2011;2424,2136;2023,2136;1622,2136;1622,2011;1622,2136;1212,2136;811,2136;811,2011;811,2136;401,2136;0,2136;0,2011;0,2136" o:connectangles="0,0,0,0,0,0,0,0,0,0,0,0,0,0"/>
                </v:shape>
                <v:shape id="AutoShape 123" o:spid="_x0000_s1089" style="position:absolute;left:5555;top:1793;width:2434;height:3645;visibility:visible;mso-wrap-style:square;v-text-anchor:top" coordsize="2434,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" path="m,1195l,,1212,,2433,r,1195m,3645l,2449r1212,l2433,2449r,1196e" filled="f" strokecolor="blue" strokeweight=".34247mm">
                  <v:path arrowok="t" o:connecttype="custom" o:connectlocs="0,2989;0,1794;1212,1794;2433,1794;2433,2989;0,5439;0,4243;1212,4243;2433,4243;2433,5439" o:connectangles="0,0,0,0,0,0,0,0,0,0"/>
                </v:shape>
                <v:shape id="AutoShape 124" o:spid="_x0000_s1090" style="position:absolute;left:2457;top:1793;width:2610;height:3645;visibility:visible;mso-wrap-style:square;v-text-anchor:top" coordsize="2610,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" path="m,1195l,,322,,655,r,1195m,3645l,2449r322,l655,2449r,1196m1954,1195l1954,r333,l2609,r,1195m1954,3645r,-1196l2287,2449r322,l2609,3645e" filled="f" strokecolor="#00af50" strokeweight=".34247mm">
                  <v:path arrowok="t" o:connecttype="custom" o:connectlocs="0,2989;0,1794;322,1794;655,1794;655,2989;0,5439;0,4243;322,4243;655,4243;655,5439;1954,2989;1954,1794;2287,1794;2609,1794;2609,2989;1954,5439;1954,4243;2287,4243;2609,4243;2609,5439" o:connectangles="0,0,0,0,0,0,0,0,0,0,0,0,0,0,0,0,0,0,0,0"/>
                </v:shape>
                <v:shape id="Freeform 125" o:spid="_x0000_s1091" style="position:absolute;left:3400;top:544;width:4902;height:4899;visibility:visible;mso-wrap-style:square;v-text-anchor:top" coordsize="4902,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" path="m,4898l,,4901,e" filled="f" strokecolor="#7e7e7e" strokeweight=".17125mm">
                  <v:stroke dashstyle="dash"/>
                  <v:path arrowok="t" o:connecttype="custom" o:connectlocs="0,5443;0,545;4901,545" o:connectangles="0,0,0"/>
                </v:shape>
                <v:rect id="Rectangle 126" o:spid="_x0000_s1092" style="position:absolute;left:8757;top:4868;width:1301;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" fillcolor="#f1f1f1" stroked="f"/>
                <v:shape id="Freeform 127" o:spid="_x0000_s1093" style="position:absolute;left:4;top:438;width:8752;height:5246;visibility:visible;mso-wrap-style:square;v-text-anchor:top" coordsize="8752,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" path="m,5246r8751,l8751,,,e" filled="f" strokeweight=".17086mm">
                  <v:path arrowok="t" o:connecttype="custom" o:connectlocs="0,5685;8751,5685;8751,439;0,439" o:connectangles="0,0,0,0"/>
                </v:shape>
                <v:rect id="Rectangle 128" o:spid="_x0000_s1094" style="position:absolute;left:7144;top:564;width:79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" filled="f" strokecolor="#bbb" strokeweight=".17047mm"/>
                <v:shape id="Freeform 129" o:spid="_x0000_s1095" style="position:absolute;left:1246;top:173;width:1251;height:231;visibility:visible;mso-wrap-style:square;v-text-anchor:top" coordsize="125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" path="m1250,l10,,,,,230r10,l10,10r1240,l1250,xe" fillcolor="#9f9f9f" stroked="f">
                  <v:path arrowok="t" o:connecttype="custom" o:connectlocs="1250,174;10,174;0,174;0,404;10,404;10,184;1250,184;1250,174" o:connectangles="0,0,0,0,0,0,0,0"/>
                </v:shape>
                <v:shape id="AutoShape 130" o:spid="_x0000_s1096" style="position:absolute;left:1255;top:183;width:1241;height:221;visibility:visible;mso-wrap-style:square;v-text-anchor:top" coordsize="12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" path="m1231,210l,210r,10l1231,220r,-10xm1240,r-9,l1231,220r9,l1240,xe" fillcolor="#e2e2e2" stroked="f">
                  <v:path arrowok="t" o:connecttype="custom" o:connectlocs="1231,394;0,394;0,404;1231,404;1231,394;1240,184;1231,184;1231,404;1240,404;1240,184" o:connectangles="0,0,0,0,0,0,0,0,0,0"/>
                </v:shape>
                <v:shape id="AutoShape 131" o:spid="_x0000_s1097" style="position:absolute;left:1255;top:183;width:1231;height:211;visibility:visible;mso-wrap-style:square;v-text-anchor:top" coordsize="123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" path="m1221,200r-158,l1063,210r158,l1221,200xm1231,l10,,,,,210r10,l10,10r1211,l1221,210r10,l1231,10r,-10xe" fillcolor="#696969" stroked="f">
                  <v:path arrowok="t" o:connecttype="custom" o:connectlocs="1221,384;1063,384;1063,394;1221,394;1221,384;1231,184;10,184;0,184;0,394;10,394;10,194;1221,194;1221,394;1231,394;1231,194;1231,184" o:connectangles="0,0,0,0,0,0,0,0,0,0,0,0,0,0,0,0"/>
                </v:shape>
                <v:shape id="AutoShape 132" o:spid="_x0000_s1098" style="position:absolute;left:2319;top:193;width:158;height:191;visibility:visible;mso-wrap-style:square;v-text-anchor:top" coordsize="15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" path="m10,l,,,190r10,l10,xm158,l10,r,10l158,10,158,xe" fillcolor="#e2e2e2" stroked="f">
                  <v:path arrowok="t" o:connecttype="custom" o:connectlocs="10,194;0,194;0,384;10,384;10,194;158,194;10,194;10,204;158,204;158,194" o:connectangles="0,0,0,0,0,0,0,0,0,0"/>
                </v:shape>
                <v:shape id="Freeform 133" o:spid="_x0000_s1099" style="position:absolute;left:2329;top:203;width:148;height:181;visibility:visible;mso-wrap-style:square;v-text-anchor:top" coordsize="14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" path="m148,l138,r,170l,170r,10l138,180r10,l148,xe" fillcolor="#9f9f9f" stroked="f">
                  <v:path arrowok="t" o:connecttype="custom" o:connectlocs="148,204;138,204;138,374;0,374;0,384;138,384;148,384;148,204" o:connectangles="0,0,0,0,0,0,0,0"/>
                </v:shape>
                <v:rect id="Rectangle 134" o:spid="_x0000_s1100" style="position:absolute;left:2338;top:213;width:12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" fillcolor="#efefef" stroked="f"/>
                <v:shape id="Freeform 135" o:spid="_x0000_s1101" style="position:absolute;left:2368;top:274;width:69;height:40;visibility:visible;mso-wrap-style:square;v-text-anchor:top" coordsize="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" path="m69,l,,,10r10,l10,20r10,l20,30r10,l30,40r10,l40,30r10,l50,20r10,l60,10r9,l69,xe" fillcolor="black" stroked="f">
                  <v:path arrowok="t" o:connecttype="custom" o:connectlocs="69,274;0,274;0,284;10,284;10,294;20,294;20,304;30,304;30,314;40,314;40,304;50,304;50,294;60,294;60,284;69,284;69,274" o:connectangles="0,0,0,0,0,0,0,0,0,0,0,0,0,0,0,0,0"/>
                </v:shape>
                <v:shape id="Freeform 136" o:spid="_x0000_s1102" style="position:absolute;left:7686;top:5457;width:616;height:202;visibility:visible;mso-wrap-style:square;v-text-anchor:top" coordsize="6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" path="m616,l10,,,,,202r10,l10,10r606,l616,xe" fillcolor="#9f9f9f" stroked="f">
                  <v:path arrowok="t" o:connecttype="custom" o:connectlocs="616,5458;10,5458;0,5458;0,5660;10,5660;10,5468;616,5468;616,5458" o:connectangles="0,0,0,0,0,0,0,0"/>
                </v:shape>
                <v:shape id="AutoShape 137" o:spid="_x0000_s1103" style="position:absolute;left:7696;top:5468;width:606;height:192;visibility:visible;mso-wrap-style:square;v-text-anchor:top" coordsize="6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" path="m596,182l,182r,10l596,192r,-10xm606,l596,r,192l606,192,606,xe" fillcolor="#e2e2e2" stroked="f">
                  <v:path arrowok="t" o:connecttype="custom" o:connectlocs="596,5650;0,5650;0,5660;596,5660;596,5650;606,5468;596,5468;596,5660;606,5660;606,5468" o:connectangles="0,0,0,0,0,0,0,0,0,0"/>
                </v:shape>
                <v:shape id="Freeform 138" o:spid="_x0000_s1104" style="position:absolute;left:7696;top:5468;width:596;height:182;visibility:visible;mso-wrap-style:square;v-text-anchor:top" coordsize="5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" path="m596,l10,,,,,182r10,l10,10r586,l596,xe" fillcolor="#696969" stroked="f">
                  <v:path arrowok="t" o:connecttype="custom" o:connectlocs="596,5468;10,5468;0,5468;0,5650;10,5650;10,5478;596,5478;596,5468" o:connectangles="0,0,0,0,0,0,0,0"/>
                </v:shape>
                <v:shape id="Picture 139" o:spid="_x0000_s1105" type="#_x0000_t75" style="position:absolute;left:8122;top:5478;width:16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">
                  <v:imagedata r:id="rId94" o:title=""/>
                </v:shape>
                <v:shape id="Freeform 140" o:spid="_x0000_s1106" style="position:absolute;left:483;top:5457;width:557;height:202;visibility:visible;mso-wrap-style:square;v-text-anchor:top" coordsize="55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" path="m556,l10,,,,,202r10,l10,10r546,l556,xe" fillcolor="#9f9f9f" stroked="f">
                  <v:path arrowok="t" o:connecttype="custom" o:connectlocs="556,5458;10,5458;0,5458;0,5660;10,5660;10,5468;556,5468;556,5458" o:connectangles="0,0,0,0,0,0,0,0"/>
                </v:shape>
                <v:shape id="Freeform 141" o:spid="_x0000_s1107" style="position:absolute;left:493;top:5468;width:547;height:192;visibility:visible;mso-wrap-style:square;v-text-anchor:top" coordsize="54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" path="m546,l536,r,182l,182r,10l536,192r10,l546,xe" fillcolor="#e2e2e2" stroked="f">
                  <v:path arrowok="t" o:connecttype="custom" o:connectlocs="546,5468;536,5468;536,5650;0,5650;0,5660;536,5660;546,5660;546,5468" o:connectangles="0,0,0,0,0,0,0,0"/>
                </v:shape>
                <v:shape id="Freeform 142" o:spid="_x0000_s1108" style="position:absolute;left:493;top:5468;width:537;height:182;visibility:visible;mso-wrap-style:square;v-text-anchor:top" coordsize="53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" path="m536,l9,,,,,182r9,l9,10r527,l536,xe" fillcolor="#696969" stroked="f">
                  <v:path arrowok="t" o:connecttype="custom" o:connectlocs="536,5468;9,5468;0,5468;0,5650;9,5650;9,5478;536,5478;536,5468" o:connectangles="0,0,0,0,0,0,0,0"/>
                </v:shape>
                <v:shape id="Picture 143" o:spid="_x0000_s1109" type="#_x0000_t75" style="position:absolute;left:861;top:5478;width:16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">
                  <v:imagedata r:id="rId95" o:title=""/>
                </v:shape>
                <v:shape id="Freeform 144" o:spid="_x0000_s1110" style="position:absolute;left:2506;top:173;width:1153;height:222;visibility:visible;mso-wrap-style:square;v-text-anchor:top" coordsize="115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" path="m1153,l9,,,,,221r9,l9,10r1144,l1153,xe" fillcolor="#9f9f9f" stroked="f">
                  <v:path arrowok="t" o:connecttype="custom" o:connectlocs="1153,174;9,174;0,174;0,395;9,395;9,184;1153,184;1153,174" o:connectangles="0,0,0,0,0,0,0,0"/>
                </v:shape>
                <v:shape id="AutoShape 145" o:spid="_x0000_s1111" style="position:absolute;left:2516;top:183;width:1144;height:212;visibility:visible;mso-wrap-style:square;v-text-anchor:top" coordsize="114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" path="m1134,201l,201r,10l1134,211r,-10xm1144,r-10,l1134,211r10,l1144,xe" fillcolor="#e2e2e2" stroked="f">
                  <v:path arrowok="t" o:connecttype="custom" o:connectlocs="1134,385;0,385;0,395;1134,395;1134,385;1144,184;1134,184;1134,395;1144,395;1144,184" o:connectangles="0,0,0,0,0,0,0,0,0,0"/>
                </v:shape>
                <v:shape id="Freeform 146" o:spid="_x0000_s1112" style="position:absolute;left:2516;top:183;width:1134;height:201;visibility:visible;mso-wrap-style:square;v-text-anchor:top" coordsize="113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" path="m1134,10r,-10l10,,,,,201r10,l10,10r1114,l1124,201r10,l1134,10xe" fillcolor="#696969" stroked="f">
                  <v:path arrowok="t" o:connecttype="custom" o:connectlocs="1134,194;1134,184;10,184;0,184;0,385;10,385;10,194;1124,194;1124,385;1134,385;1134,194" o:connectangles="0,0,0,0,0,0,0,0,0,0,0"/>
                </v:shape>
                <v:shape id="Freeform 147" o:spid="_x0000_s1113" style="position:absolute;left:3482;top:193;width:158;height:181;visibility:visible;mso-wrap-style:square;v-text-anchor:top" coordsize="15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" path="m158,l10,,,,,181r10,l10,10r148,l158,xe" fillcolor="#e2e2e2" stroked="f">
                  <v:path arrowok="t" o:connecttype="custom" o:connectlocs="158,194;10,194;0,194;0,375;10,375;10,204;158,204;158,194" o:connectangles="0,0,0,0,0,0,0,0"/>
                </v:shape>
                <v:shape id="Freeform 148" o:spid="_x0000_s1114" style="position:absolute;left:3492;top:203;width:148;height:171;visibility:visible;mso-wrap-style:square;v-text-anchor:top" coordsize="14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" path="m148,l138,r,160l,160r,11l138,171r10,l148,xe" fillcolor="#9f9f9f" stroked="f">
                  <v:path arrowok="t" o:connecttype="custom" o:connectlocs="148,204;138,204;138,364;0,364;0,375;138,375;148,375;148,204" o:connectangles="0,0,0,0,0,0,0,0"/>
                </v:shape>
                <v:rect id="Rectangle 149" o:spid="_x0000_s1115" style="position:absolute;left:3502;top:213;width:129;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" fillcolor="#efefef" stroked="f"/>
                <v:shape id="Freeform 150" o:spid="_x0000_s1116" style="position:absolute;left:3531;top:274;width:69;height:41;visibility:visible;mso-wrap-style:square;v-text-anchor:top" coordsize="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" path="m68,l,,,10r9,l9,20r10,l19,30r10,l29,40r10,l39,30r10,l49,20r10,l59,10r9,l68,xe" fillcolor="black" stroked="f">
                  <v:path arrowok="t" o:connecttype="custom" o:connectlocs="68,274;0,274;0,284;9,284;9,294;19,294;19,304;29,304;29,314;39,314;39,304;49,304;49,294;59,294;59,284;68,284;68,274" o:connectangles="0,0,0,0,0,0,0,0,0,0,0,0,0,0,0,0,0"/>
                </v:shape>
                <v:shape id="Freeform 151" o:spid="_x0000_s1117" style="position:absolute;left:10676;top:1427;width:176;height:155;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" path="m176,l166,r,145l,145r,10l166,155r10,l176,xe" fillcolor="#696969" stroked="f">
                  <v:path arrowok="t" o:connecttype="custom" o:connectlocs="176,1427;166,1427;166,1572;0,1572;0,1582;166,1582;176,1582;176,1427" o:connectangles="0,0,0,0,0,0,0,0"/>
                </v:shape>
                <v:shape id="Freeform 152" o:spid="_x0000_s1118" style="position:absolute;left:10676;top:1427;width:167;height:145;visibility:visible;mso-wrap-style:square;v-text-anchor:top" coordsize="1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" path="m166,l10,,,,,145r10,l10,10r156,l166,xe" fillcolor="#e2e2e2" stroked="f">
                  <v:path arrowok="t" o:connecttype="custom" o:connectlocs="166,1427;10,1427;0,1427;0,1572;10,1572;10,1437;166,1437;166,1427" o:connectangles="0,0,0,0,0,0,0,0"/>
                </v:shape>
                <v:shape id="Freeform 153" o:spid="_x0000_s1119" style="position:absolute;left:10686;top:1436;width:157;height:136;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" path="m156,l146,r,125l,125r,10l146,135r10,l156,xe" fillcolor="#9f9f9f" stroked="f">
                  <v:path arrowok="t" o:connecttype="custom" o:connectlocs="156,1437;146,1437;146,1562;0,1562;0,1572;146,1572;156,1572;156,1437" o:connectangles="0,0,0,0,0,0,0,0"/>
                </v:shape>
                <v:rect id="Rectangle 154" o:spid="_x0000_s1120" style="position:absolute;left:10696;top:1446;width:13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" fillcolor="#efefef" stroked="f"/>
                <v:shape id="Freeform 155" o:spid="_x0000_s1121" style="position:absolute;left:10745;top:1475;width:40;height:68;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" path="m39,l30,r,10l20,10r,10l10,20r,9l,29,,39r10,l10,49r10,l20,58r10,l30,68r9,l39,xe" fillcolor="black" stroked="f">
                  <v:path arrowok="t" o:connecttype="custom" o:connectlocs="39,1475;30,1475;30,1485;20,1485;20,1495;10,1495;10,1504;0,1504;0,1514;10,1514;10,1524;20,1524;20,1533;30,1533;30,1543;39,1543;39,1475" o:connectangles="0,0,0,0,0,0,0,0,0,0,0,0,0,0,0,0,0"/>
                </v:shape>
                <v:shape id="Freeform 156" o:spid="_x0000_s1122" style="position:absolute;left:10852;top:1427;width:176;height:155;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" path="m175,r-9,l166,145,,145r,10l166,155r9,l175,xe" fillcolor="#696969" stroked="f">
                  <v:path arrowok="t" o:connecttype="custom" o:connectlocs="175,1427;166,1427;166,1572;0,1572;0,1582;166,1582;175,1582;175,1427" o:connectangles="0,0,0,0,0,0,0,0"/>
                </v:shape>
                <v:shape id="Freeform 157" o:spid="_x0000_s1123" style="position:absolute;left:10852;top:1427;width:167;height:145;visibility:visible;mso-wrap-style:square;v-text-anchor:top" coordsize="1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" path="m166,l9,,,,,145r9,l9,10r157,l166,xe" fillcolor="#e2e2e2" stroked="f">
                  <v:path arrowok="t" o:connecttype="custom" o:connectlocs="166,1427;9,1427;0,1427;0,1572;9,1572;9,1437;166,1437;166,1427" o:connectangles="0,0,0,0,0,0,0,0"/>
                </v:shape>
                <v:shape id="Freeform 158" o:spid="_x0000_s1124" style="position:absolute;left:10862;top:1436;width:157;height:136;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" path="m157,l147,r,125l,125r,10l147,135r10,l157,xe" fillcolor="#9f9f9f" stroked="f">
                  <v:path arrowok="t" o:connecttype="custom" o:connectlocs="157,1437;147,1437;147,1562;0,1562;0,1572;147,1572;157,1572;157,1437" o:connectangles="0,0,0,0,0,0,0,0"/>
                </v:shape>
                <v:rect id="Rectangle 159" o:spid="_x0000_s1125" style="position:absolute;left:10872;top:1446;width:13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" fillcolor="#efefef" stroked="f"/>
                <v:shape id="Freeform 160" o:spid="_x0000_s1126" style="position:absolute;left:10921;top:1475;width:40;height:68;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" path="m39,29r-10,l29,20r-9,l20,10r-10,l10,,,,,68r10,l10,58r10,l20,49r9,l29,39r10,l39,29xe" fillcolor="black" stroked="f">
                  <v:path arrowok="t" o:connecttype="custom" o:connectlocs="39,1504;29,1504;29,1495;20,1495;20,1485;10,1485;10,1475;0,1475;0,1543;10,1543;10,1533;20,1533;20,1524;29,1524;29,1514;39,1514;39,1504" o:connectangles="0,0,0,0,0,0,0,0,0,0,0,0,0,0,0,0,0"/>
                </v:shape>
                <v:shape id="Freeform 161" o:spid="_x0000_s1127" style="position:absolute;left:11263;top:1427;width:176;height:155;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" path="m176,l166,r,145l,145r,10l166,155r10,l176,xe" fillcolor="#696969" stroked="f">
                  <v:path arrowok="t" o:connecttype="custom" o:connectlocs="176,1427;166,1427;166,1572;0,1572;0,1582;166,1582;176,1582;176,1427" o:connectangles="0,0,0,0,0,0,0,0"/>
                </v:shape>
                <v:shape id="Freeform 162" o:spid="_x0000_s1128" style="position:absolute;left:11263;top:1427;width:167;height:145;visibility:visible;mso-wrap-style:square;v-text-anchor:top" coordsize="1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" path="m166,l10,,,,,145r10,l10,10r156,l166,xe" fillcolor="#e2e2e2" stroked="f">
                  <v:path arrowok="t" o:connecttype="custom" o:connectlocs="166,1427;10,1427;0,1427;0,1572;10,1572;10,1437;166,1437;166,1427" o:connectangles="0,0,0,0,0,0,0,0"/>
                </v:shape>
                <v:shape id="Freeform 163" o:spid="_x0000_s1129" style="position:absolute;left:11272;top:1436;width:157;height:136;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" path="m156,l146,r,125l,125r,10l146,135r10,l156,xe" fillcolor="#9f9f9f" stroked="f">
                  <v:path arrowok="t" o:connecttype="custom" o:connectlocs="156,1437;146,1437;146,1562;0,1562;0,1572;146,1572;156,1572;156,1437" o:connectangles="0,0,0,0,0,0,0,0"/>
                </v:shape>
                <v:rect id="Rectangle 164" o:spid="_x0000_s1130" style="position:absolute;left:11282;top:1446;width:13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" fillcolor="#efefef" stroked="f"/>
                <v:shape id="Freeform 165" o:spid="_x0000_s1131" style="position:absolute;left:11331;top:1475;width:40;height:68;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" path="m39,l29,r,10l19,10r,10l9,20r,9l,29,,39r9,l9,49r10,l19,58r10,l29,68r10,l39,xe" fillcolor="black" stroked="f">
                  <v:path arrowok="t" o:connecttype="custom" o:connectlocs="39,1475;29,1475;29,1485;19,1485;19,1495;9,1495;9,1504;0,1504;0,1514;9,1514;9,1524;19,1524;19,1533;29,1533;29,1543;39,1543;39,1475" o:connectangles="0,0,0,0,0,0,0,0,0,0,0,0,0,0,0,0,0"/>
                </v:shape>
                <v:shape id="Freeform 166" o:spid="_x0000_s1132" style="position:absolute;left:11439;top:1427;width:176;height:155;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" path="m176,l166,r,145l,145r,10l166,155r10,l176,xe" fillcolor="#696969" stroked="f">
                  <v:path arrowok="t" o:connecttype="custom" o:connectlocs="176,1427;166,1427;166,1572;0,1572;0,1582;166,1582;176,1582;176,1427" o:connectangles="0,0,0,0,0,0,0,0"/>
                </v:shape>
                <v:shape id="Freeform 167" o:spid="_x0000_s1133" style="position:absolute;left:11439;top:1427;width:167;height:145;visibility:visible;mso-wrap-style:square;v-text-anchor:top" coordsize="1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" path="m166,l10,,,,,145r10,l10,10r156,l166,xe" fillcolor="#e2e2e2" stroked="f">
                  <v:path arrowok="t" o:connecttype="custom" o:connectlocs="166,1427;10,1427;0,1427;0,1572;10,1572;10,1437;166,1437;166,1427" o:connectangles="0,0,0,0,0,0,0,0"/>
                </v:shape>
                <v:shape id="Freeform 168" o:spid="_x0000_s1134" style="position:absolute;left:11448;top:1436;width:157;height:136;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" path="m156,l146,r,125l,125r,10l146,135r10,l156,xe" fillcolor="#9f9f9f" stroked="f">
                  <v:path arrowok="t" o:connecttype="custom" o:connectlocs="156,1437;146,1437;146,1562;0,1562;0,1572;146,1572;156,1572;156,1437" o:connectangles="0,0,0,0,0,0,0,0"/>
                </v:shape>
                <v:rect id="Rectangle 169" o:spid="_x0000_s1135" style="position:absolute;left:11458;top:1446;width:13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" fillcolor="#efefef" stroked="f"/>
                <v:shape id="Freeform 170" o:spid="_x0000_s1136" style="position:absolute;left:11507;top:1475;width:40;height:68;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" path="m39,29r-9,l30,20r-10,l20,10r-10,l10,,,,,68r10,l10,58r10,l20,49r10,l30,39r9,l39,29xe" fillcolor="black" stroked="f">
                  <v:path arrowok="t" o:connecttype="custom" o:connectlocs="39,1504;30,1504;30,1495;20,1495;20,1485;10,1485;10,1475;0,1475;0,1543;10,1543;10,1533;20,1533;20,1524;30,1524;30,1514;39,1514;39,1504" o:connectangles="0,0,0,0,0,0,0,0,0,0,0,0,0,0,0,0,0"/>
                </v:shape>
                <v:shape id="Freeform 171" o:spid="_x0000_s1137" style="position:absolute;left:10676;top:1600;width:176;height:155;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" path="m176,l166,r,145l,145r,9l166,154r10,l176,xe" fillcolor="#696969" stroked="f">
                  <v:path arrowok="t" o:connecttype="custom" o:connectlocs="176,1601;166,1601;166,1746;0,1746;0,1755;166,1755;176,1755;176,1601" o:connectangles="0,0,0,0,0,0,0,0"/>
                </v:shape>
                <v:shape id="Freeform 172" o:spid="_x0000_s1138" style="position:absolute;left:10676;top:1600;width:167;height:145;visibility:visible;mso-wrap-style:square;v-text-anchor:top" coordsize="1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" path="m166,l10,,,,,145r10,l10,9r156,l166,xe" fillcolor="#e2e2e2" stroked="f">
                  <v:path arrowok="t" o:connecttype="custom" o:connectlocs="166,1601;10,1601;0,1601;0,1746;10,1746;10,1610;166,1610;166,1601" o:connectangles="0,0,0,0,0,0,0,0"/>
                </v:shape>
                <v:shape id="Freeform 173" o:spid="_x0000_s1139" style="position:absolute;left:10686;top:1610;width:157;height:136;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" path="m156,l146,r,126l,126r,10l146,136r10,l156,xe" fillcolor="#9f9f9f" stroked="f">
                  <v:path arrowok="t" o:connecttype="custom" o:connectlocs="156,1610;146,1610;146,1736;0,1736;0,1746;146,1746;156,1746;156,1610" o:connectangles="0,0,0,0,0,0,0,0"/>
                </v:shape>
                <v:rect id="Rectangle 174" o:spid="_x0000_s1140" style="position:absolute;left:10696;top:1620;width:13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" fillcolor="#efefef" stroked="f"/>
                <v:shape id="Freeform 175" o:spid="_x0000_s1141" style="position:absolute;left:10745;top:1649;width:40;height:68;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" path="m39,l30,r,10l20,10r,9l10,19r,10l,29,,39r10,l10,48r10,l20,58r10,l30,68r9,l39,xe" fillcolor="black" stroked="f">
                  <v:path arrowok="t" o:connecttype="custom" o:connectlocs="39,1649;30,1649;30,1659;20,1659;20,1668;10,1668;10,1678;0,1678;0,1688;10,1688;10,1697;20,1697;20,1707;30,1707;30,1717;39,1717;39,1649" o:connectangles="0,0,0,0,0,0,0,0,0,0,0,0,0,0,0,0,0"/>
                </v:shape>
                <v:shape id="Freeform 176" o:spid="_x0000_s1142" style="position:absolute;left:10852;top:1600;width:176;height:155;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" path="m175,r-9,l166,145,,145r,9l166,154r9,l175,xe" fillcolor="#696969" stroked="f">
                  <v:path arrowok="t" o:connecttype="custom" o:connectlocs="175,1601;166,1601;166,1746;0,1746;0,1755;166,1755;175,1755;175,1601" o:connectangles="0,0,0,0,0,0,0,0"/>
                </v:shape>
                <v:shape id="Freeform 177" o:spid="_x0000_s1143" style="position:absolute;left:10852;top:1600;width:167;height:145;visibility:visible;mso-wrap-style:square;v-text-anchor:top" coordsize="1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" path="m166,l9,,,,,145r9,l9,9r157,l166,xe" fillcolor="#e2e2e2" stroked="f">
                  <v:path arrowok="t" o:connecttype="custom" o:connectlocs="166,1601;9,1601;0,1601;0,1746;9,1746;9,1610;166,1610;166,1601" o:connectangles="0,0,0,0,0,0,0,0"/>
                </v:shape>
                <v:shape id="Freeform 178" o:spid="_x0000_s1144" style="position:absolute;left:10862;top:1610;width:157;height:136;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" path="m157,l147,r,126l,126r,10l147,136r10,l157,xe" fillcolor="#9f9f9f" stroked="f">
                  <v:path arrowok="t" o:connecttype="custom" o:connectlocs="157,1610;147,1610;147,1736;0,1736;0,1746;147,1746;157,1746;157,1610" o:connectangles="0,0,0,0,0,0,0,0"/>
                </v:shape>
                <v:rect id="Rectangle 179" o:spid="_x0000_s1145" style="position:absolute;left:10872;top:1620;width:13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" fillcolor="#efefef" stroked="f"/>
                <v:shape id="Freeform 180" o:spid="_x0000_s1146" style="position:absolute;left:10921;top:1649;width:40;height:68;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" path="m39,29r-10,l29,19r-9,l20,10r-10,l10,,,,,68r10,l10,58r10,l20,48r9,l29,39r10,l39,29xe" fillcolor="black" stroked="f">
                  <v:path arrowok="t" o:connecttype="custom" o:connectlocs="39,1678;29,1678;29,1668;20,1668;20,1659;10,1659;10,1649;0,1649;0,1717;10,1717;10,1707;20,1707;20,1697;29,1697;29,1688;39,1688;39,1678" o:connectangles="0,0,0,0,0,0,0,0,0,0,0,0,0,0,0,0,0"/>
                </v:shape>
                <v:shape id="Freeform 181" o:spid="_x0000_s1147" style="position:absolute;left:9562;top:5236;width:108;height:222;visibility:visible;mso-wrap-style:square;v-text-anchor:top" coordsize="1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" path="m107,l97,r,212l,212r,10l97,222r10,l107,xe" fillcolor="#696969" stroked="f">
                  <v:path arrowok="t" o:connecttype="custom" o:connectlocs="107,5236;97,5236;97,5448;0,5448;0,5458;97,5458;107,5458;107,5236" o:connectangles="0,0,0,0,0,0,0,0"/>
                </v:shape>
                <v:shape id="Freeform 182" o:spid="_x0000_s1148" style="position:absolute;left:9562;top:5236;width:98;height:21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" path="m97,l9,,,,,212r9,l9,10r88,l97,xe" fillcolor="#e2e2e2" stroked="f">
                  <v:path arrowok="t" o:connecttype="custom" o:connectlocs="97,5236;9,5236;0,5236;0,5448;9,5448;9,5246;97,5246;97,5236" o:connectangles="0,0,0,0,0,0,0,0"/>
                </v:shape>
                <v:shape id="Freeform 183" o:spid="_x0000_s1149" style="position:absolute;left:9572;top:5245;width:88;height:203;visibility:visible;mso-wrap-style:square;v-text-anchor:top" coordsize="8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" path="m88,l79,r,192l,192r,10l79,202r9,l88,xe" fillcolor="#9f9f9f" stroked="f">
                  <v:path arrowok="t" o:connecttype="custom" o:connectlocs="88,5246;79,5246;79,5438;0,5438;0,5448;79,5448;88,5448;88,5246" o:connectangles="0,0,0,0,0,0,0,0"/>
                </v:shape>
                <v:shape id="Freeform 184" o:spid="_x0000_s1150" style="position:absolute;left:9572;top:5245;width:79;height:193;visibility:visible;mso-wrap-style:square;v-text-anchor:top" coordsize="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" path="m79,l10,,,,,192r10,l10,9r69,l79,xe" stroked="f">
                  <v:path arrowok="t" o:connecttype="custom" o:connectlocs="79,5246;10,5246;0,5246;0,5438;10,5438;10,5255;79,5255;79,5246" o:connectangles="0,0,0,0,0,0,0,0"/>
                </v:shape>
                <v:shape id="Picture 185" o:spid="_x0000_s1151" type="#_x0000_t75" style="position:absolute;left:8995;top:5236;width:567;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">
                  <v:imagedata r:id="rId96" o:title=""/>
                </v:shape>
                <v:shape id="Picture 186" o:spid="_x0000_s1152" type="#_x0000_t75" style="position:absolute;left:9582;top:5236;width:29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">
                  <v:imagedata r:id="rId97" o:title=""/>
                </v:shape>
                <v:shape id="Picture 187" o:spid="_x0000_s1153" type="#_x0000_t75" style="position:absolute;left:8829;top:5236;width:167;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">
                  <v:imagedata r:id="rId98" o:title=""/>
                </v:shape>
                <v:shape id="Picture 188" o:spid="_x0000_s1154" type="#_x0000_t75" style="position:absolute;left:9875;top:5236;width:167;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">
                  <v:imagedata r:id="rId99" o:title=""/>
                </v:shape>
                <v:shape id="Picture 189" o:spid="_x0000_s1155" type="#_x0000_t75" style="position:absolute;left:9465;top:4522;width:37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">
                  <v:imagedata r:id="rId100" o:title=""/>
                </v:shape>
                <v:shape id="Picture 190" o:spid="_x0000_s1156" type="#_x0000_t75" style="position:absolute;left:34;top:144;width:82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">
                  <v:imagedata r:id="rId101" o:title=""/>
                </v:shape>
                <v:shape id="Freeform 191" o:spid="_x0000_s1157" style="position:absolute;left:11263;top:1600;width:176;height:155;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" path="m176,l166,r,145l,145r,9l166,154r10,l176,xe" fillcolor="#696969" stroked="f">
                  <v:path arrowok="t" o:connecttype="custom" o:connectlocs="176,1601;166,1601;166,1746;0,1746;0,1755;166,1755;176,1755;176,1601" o:connectangles="0,0,0,0,0,0,0,0"/>
                </v:shape>
                <v:shape id="Freeform 192" o:spid="_x0000_s1158" style="position:absolute;left:11263;top:1600;width:167;height:145;visibility:visible;mso-wrap-style:square;v-text-anchor:top" coordsize="1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" path="m166,l10,,,,,145r10,l10,9r156,l166,xe" fillcolor="#e2e2e2" stroked="f">
                  <v:path arrowok="t" o:connecttype="custom" o:connectlocs="166,1601;10,1601;0,1601;0,1746;10,1746;10,1610;166,1610;166,1601" o:connectangles="0,0,0,0,0,0,0,0"/>
                </v:shape>
                <v:shape id="Freeform 193" o:spid="_x0000_s1159" style="position:absolute;left:11272;top:1610;width:157;height:136;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" path="m156,l146,r,126l,126r,10l146,136r10,l156,xe" fillcolor="#9f9f9f" stroked="f">
                  <v:path arrowok="t" o:connecttype="custom" o:connectlocs="156,1610;146,1610;146,1736;0,1736;0,1746;146,1746;156,1746;156,1610" o:connectangles="0,0,0,0,0,0,0,0"/>
                </v:shape>
                <v:rect id="Rectangle 194" o:spid="_x0000_s1160" style="position:absolute;left:11282;top:1620;width:13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" fillcolor="#efefef" stroked="f"/>
                <v:shape id="Freeform 195" o:spid="_x0000_s1161" style="position:absolute;left:11331;top:1649;width:40;height:68;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" path="m39,l29,r,10l19,10r,9l9,19r,10l,29,,39r9,l9,48r10,l19,58r10,l29,68r10,l39,xe" fillcolor="black" stroked="f">
                  <v:path arrowok="t" o:connecttype="custom" o:connectlocs="39,1649;29,1649;29,1659;19,1659;19,1668;9,1668;9,1678;0,1678;0,1688;9,1688;9,1697;19,1697;19,1707;29,1707;29,1717;39,1717;39,1649" o:connectangles="0,0,0,0,0,0,0,0,0,0,0,0,0,0,0,0,0"/>
                </v:shape>
                <v:shape id="Freeform 196" o:spid="_x0000_s1162" style="position:absolute;left:11439;top:1600;width:176;height:155;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" path="m176,l166,r,145l,145r,9l166,154r10,l176,xe" fillcolor="#696969" stroked="f">
                  <v:path arrowok="t" o:connecttype="custom" o:connectlocs="176,1601;166,1601;166,1746;0,1746;0,1755;166,1755;176,1755;176,1601" o:connectangles="0,0,0,0,0,0,0,0"/>
                </v:shape>
                <v:shape id="Freeform 197" o:spid="_x0000_s1163" style="position:absolute;left:11439;top:1600;width:167;height:145;visibility:visible;mso-wrap-style:square;v-text-anchor:top" coordsize="1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" path="m166,l10,,,,,145r10,l10,9r156,l166,xe" fillcolor="#e2e2e2" stroked="f">
                  <v:path arrowok="t" o:connecttype="custom" o:connectlocs="166,1601;10,1601;0,1601;0,1746;10,1746;10,1610;166,1610;166,1601" o:connectangles="0,0,0,0,0,0,0,0"/>
                </v:shape>
                <v:shape id="Freeform 198" o:spid="_x0000_s1164" style="position:absolute;left:11448;top:1610;width:157;height:136;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" path="m156,l146,r,126l,126r,10l146,136r10,l156,xe" fillcolor="#9f9f9f" stroked="f">
                  <v:path arrowok="t" o:connecttype="custom" o:connectlocs="156,1610;146,1610;146,1736;0,1736;0,1746;146,1746;156,1746;156,1610" o:connectangles="0,0,0,0,0,0,0,0"/>
                </v:shape>
                <v:rect id="Rectangle 199" o:spid="_x0000_s1165" style="position:absolute;left:11458;top:1620;width:13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" fillcolor="#efefef" stroked="f"/>
                <v:shape id="Freeform 200" o:spid="_x0000_s1166" style="position:absolute;left:11507;top:1649;width:40;height:68;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" path="m39,29r-9,l30,19r-10,l20,10r-10,l10,,,,,68r10,l10,58r10,l20,48r10,l30,39r9,l39,29xe" fillcolor="black" stroked="f">
                  <v:path arrowok="t" o:connecttype="custom" o:connectlocs="39,1678;30,1678;30,1668;20,1668;20,1659;10,1659;10,1649;0,1649;0,1717;10,1717;10,1707;20,1707;20,1697;30,1697;30,1688;39,1688;39,1678" o:connectangles="0,0,0,0,0,0,0,0,0,0,0,0,0,0,0,0,0"/>
                </v:shape>
                <v:shape id="Freeform 201" o:spid="_x0000_s1167" style="position:absolute;left:3786;top:173;width:557;height:222;visibility:visible;mso-wrap-style:square;v-text-anchor:top" coordsize="55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" path="m557,l10,,,,,221r10,l10,10r547,l557,xe" fillcolor="#9f9f9f" stroked="f">
                  <v:path arrowok="t" o:connecttype="custom" o:connectlocs="557,174;10,174;0,174;0,395;10,395;10,184;557,184;557,174" o:connectangles="0,0,0,0,0,0,0,0"/>
                </v:shape>
                <v:shape id="Freeform 202" o:spid="_x0000_s1168" style="position:absolute;left:3796;top:183;width:547;height:212;visibility:visible;mso-wrap-style:square;v-text-anchor:top" coordsize="54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" path="m547,l537,r,201l,201r,10l537,211r10,l547,xe" fillcolor="#e2e2e2" stroked="f">
                  <v:path arrowok="t" o:connecttype="custom" o:connectlocs="547,184;537,184;537,385;0,385;0,395;537,395;547,395;547,184" o:connectangles="0,0,0,0,0,0,0,0"/>
                </v:shape>
                <v:shape id="Freeform 203" o:spid="_x0000_s1169" style="position:absolute;left:3796;top:183;width:537;height:201;visibility:visible;mso-wrap-style:square;v-text-anchor:top" coordsize="53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" path="m537,l10,,,,,201r10,l10,10r527,l537,xe" fillcolor="#696969" stroked="f">
                  <v:path arrowok="t" o:connecttype="custom" o:connectlocs="537,184;10,184;0,184;0,385;10,385;10,194;537,194;537,184" o:connectangles="0,0,0,0,0,0,0,0"/>
                </v:shape>
                <v:shape id="Picture 204" o:spid="_x0000_s1170" type="#_x0000_t75" style="position:absolute;left:4164;top:193;width:1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">
                  <v:imagedata r:id="rId102" o:title=""/>
                </v:shape>
                <v:shape id="Freeform 205" o:spid="_x0000_s1171" style="position:absolute;left:6151;top:125;width:900;height:299;visibility:visible;mso-wrap-style:square;v-text-anchor:top" coordsize="9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" path="m899,l889,r,289l,289r,10l889,299r10,l899,xe" fillcolor="#696969" stroked="f">
                  <v:path arrowok="t" o:connecttype="custom" o:connectlocs="899,125;889,125;889,414;0,414;0,424;889,424;899,424;899,125" o:connectangles="0,0,0,0,0,0,0,0"/>
                </v:shape>
                <v:shape id="Freeform 206" o:spid="_x0000_s1172" style="position:absolute;left:6151;top:125;width:890;height:289;visibility:visible;mso-wrap-style:square;v-text-anchor:top" coordsize="89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" path="m889,l10,,,,,289r10,l10,10r879,l889,xe" stroked="f">
                  <v:path arrowok="t" o:connecttype="custom" o:connectlocs="889,125;10,125;0,125;0,414;10,414;10,135;889,135;889,125" o:connectangles="0,0,0,0,0,0,0,0"/>
                </v:shape>
                <v:shape id="Freeform 207" o:spid="_x0000_s1173" style="position:absolute;left:6161;top:135;width:880;height:279;visibility:visible;mso-wrap-style:square;v-text-anchor:top" coordsize="88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" path="m879,l869,r,269l,269r,10l869,279r10,l879,xe" fillcolor="#9f9f9f" stroked="f">
                  <v:path arrowok="t" o:connecttype="custom" o:connectlocs="879,135;869,135;869,404;0,404;0,414;869,414;879,414;879,135" o:connectangles="0,0,0,0,0,0,0,0"/>
                </v:shape>
                <v:shape id="Freeform 208" o:spid="_x0000_s1174" style="position:absolute;left:6161;top:135;width:870;height:269;visibility:visible;mso-wrap-style:square;v-text-anchor:top" coordsize="87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" path="m869,l10,,,,,269r10,l10,10r859,l869,xe" fillcolor="#e2e2e2" stroked="f">
                  <v:path arrowok="t" o:connecttype="custom" o:connectlocs="869,135;10,135;0,135;0,404;10,404;10,145;869,145;869,135" o:connectangles="0,0,0,0,0,0,0,0"/>
                </v:shape>
                <v:rect id="Rectangle 209" o:spid="_x0000_s1175" style="position:absolute;left:6171;top:145;width:86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" fillcolor="#efefef" stroked="f"/>
                <v:shape id="Picture 210" o:spid="_x0000_s1176" type="#_x0000_t75" style="position:absolute;left:8409;top:1861;width:26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">
                  <v:imagedata r:id="rId103" o:title=""/>
                </v:shape>
                <v:shape id="Picture 211" o:spid="_x0000_s1177" type="#_x0000_t75" style="position:absolute;left:8380;top:4300;width:26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">
                  <v:imagedata r:id="rId104" o:title=""/>
                </v:shape>
                <v:shape id="Picture 212" o:spid="_x0000_s1178" type="#_x0000_t75" style="position:absolute;left:112;top:3972;width:26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">
                  <v:imagedata r:id="rId105" o:title=""/>
                </v:shape>
                <v:shape id="Picture 213" o:spid="_x0000_s1179" type="#_x0000_t75" style="position:absolute;left:131;top:1504;width:26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">
                  <v:imagedata r:id="rId104" o:title=""/>
                </v:shape>
                <v:shape id="Text Box 214" o:spid="_x0000_s1180" type="#_x0000_t202" style="position:absolute;left:24;top:11;width:72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41F6B077" w14:textId="77777777" w:rsidR="00E42505" w:rsidRDefault="00E42505" w:rsidP="0077219C">
                        <w:pPr>
                          <w:spacing w:before="3"/>
                          <w:rPr>
                            <w:rFonts w:ascii="Microsoft Sans Serif"/>
                            <w:sz w:val="12"/>
                          </w:rPr>
                        </w:pPr>
                        <w:r>
                          <w:rPr>
                            <w:rFonts w:ascii="Microsoft Sans Serif"/>
                            <w:w w:val="105"/>
                            <w:sz w:val="12"/>
                          </w:rPr>
                          <w:t>Product:</w:t>
                        </w:r>
                      </w:p>
                      <w:p w14:paraId="2FDC9CF9" w14:textId="77777777" w:rsidR="00E42505" w:rsidRDefault="00E42505" w:rsidP="0077219C">
                        <w:pPr>
                          <w:spacing w:before="46"/>
                          <w:ind w:left="116"/>
                          <w:rPr>
                            <w:rFonts w:ascii="Microsoft Sans Serif"/>
                            <w:sz w:val="12"/>
                          </w:rPr>
                        </w:pPr>
                        <w:r>
                          <w:rPr>
                            <w:rFonts w:ascii="Microsoft Sans Serif"/>
                            <w:w w:val="105"/>
                            <w:sz w:val="12"/>
                          </w:rPr>
                          <w:t>Load</w:t>
                        </w:r>
                        <w:r>
                          <w:rPr>
                            <w:rFonts w:ascii="Microsoft Sans Serif"/>
                            <w:spacing w:val="7"/>
                            <w:w w:val="105"/>
                            <w:sz w:val="12"/>
                          </w:rPr>
                          <w:t xml:space="preserve"> </w:t>
                        </w:r>
                        <w:r>
                          <w:rPr>
                            <w:rFonts w:ascii="Microsoft Sans Serif"/>
                            <w:w w:val="105"/>
                            <w:sz w:val="12"/>
                          </w:rPr>
                          <w:t>Data</w:t>
                        </w:r>
                      </w:p>
                    </w:txbxContent>
                  </v:textbox>
                </v:shape>
                <v:shape id="Text Box 215" o:spid="_x0000_s1181" type="#_x0000_t202" style="position:absolute;left:1276;top:11;width:204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44382711" w14:textId="77777777" w:rsidR="00E42505" w:rsidRDefault="00E42505" w:rsidP="0077219C">
                        <w:pPr>
                          <w:spacing w:before="3"/>
                          <w:rPr>
                            <w:rFonts w:ascii="Microsoft Sans Serif"/>
                            <w:sz w:val="12"/>
                          </w:rPr>
                        </w:pPr>
                        <w:r>
                          <w:rPr>
                            <w:rFonts w:ascii="Microsoft Sans Serif"/>
                            <w:w w:val="105"/>
                            <w:sz w:val="12"/>
                          </w:rPr>
                          <w:t>Compartment</w:t>
                        </w:r>
                        <w:r>
                          <w:rPr>
                            <w:rFonts w:ascii="Microsoft Sans Serif"/>
                            <w:spacing w:val="5"/>
                            <w:w w:val="105"/>
                            <w:sz w:val="12"/>
                          </w:rPr>
                          <w:t xml:space="preserve"> </w:t>
                        </w:r>
                        <w:r>
                          <w:rPr>
                            <w:rFonts w:ascii="Microsoft Sans Serif"/>
                            <w:w w:val="105"/>
                            <w:sz w:val="12"/>
                          </w:rPr>
                          <w:t>shown:</w:t>
                        </w:r>
                        <w:r>
                          <w:rPr>
                            <w:rFonts w:ascii="Microsoft Sans Serif"/>
                            <w:spacing w:val="16"/>
                            <w:w w:val="105"/>
                            <w:sz w:val="12"/>
                          </w:rPr>
                          <w:t xml:space="preserve"> </w:t>
                        </w:r>
                        <w:r>
                          <w:rPr>
                            <w:rFonts w:ascii="Microsoft Sans Serif"/>
                            <w:w w:val="105"/>
                            <w:sz w:val="12"/>
                          </w:rPr>
                          <w:t>Control</w:t>
                        </w:r>
                        <w:r>
                          <w:rPr>
                            <w:rFonts w:ascii="Microsoft Sans Serif"/>
                            <w:spacing w:val="3"/>
                            <w:w w:val="105"/>
                            <w:sz w:val="12"/>
                          </w:rPr>
                          <w:t xml:space="preserve"> </w:t>
                        </w:r>
                        <w:r>
                          <w:rPr>
                            <w:rFonts w:ascii="Microsoft Sans Serif"/>
                            <w:w w:val="105"/>
                            <w:sz w:val="12"/>
                          </w:rPr>
                          <w:t>cycle:</w:t>
                        </w:r>
                      </w:p>
                      <w:p w14:paraId="393FA146" w14:textId="77777777" w:rsidR="00E42505" w:rsidRDefault="00E42505" w:rsidP="0077219C">
                        <w:pPr>
                          <w:spacing w:before="74"/>
                          <w:ind w:left="1348"/>
                          <w:rPr>
                            <w:rFonts w:ascii="Microsoft Sans Serif"/>
                            <w:sz w:val="13"/>
                          </w:rPr>
                        </w:pPr>
                        <w:r>
                          <w:rPr>
                            <w:rFonts w:ascii="Microsoft Sans Serif"/>
                            <w:color w:val="0000FF"/>
                            <w:sz w:val="13"/>
                          </w:rPr>
                          <w:t>Power</w:t>
                        </w:r>
                      </w:p>
                    </w:txbxContent>
                  </v:textbox>
                </v:shape>
                <v:shape id="Text Box 216" o:spid="_x0000_s1182" type="#_x0000_t202" style="position:absolute;left:3779;top:11;width:69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6791F49" w14:textId="77777777" w:rsidR="00E42505" w:rsidRDefault="00E42505" w:rsidP="0077219C">
                        <w:pPr>
                          <w:spacing w:before="3"/>
                          <w:rPr>
                            <w:rFonts w:ascii="Microsoft Sans Serif"/>
                            <w:sz w:val="12"/>
                          </w:rPr>
                        </w:pPr>
                        <w:r>
                          <w:rPr>
                            <w:rFonts w:ascii="Microsoft Sans Serif"/>
                            <w:w w:val="105"/>
                            <w:sz w:val="12"/>
                          </w:rPr>
                          <w:t>SS</w:t>
                        </w:r>
                        <w:r>
                          <w:rPr>
                            <w:rFonts w:ascii="Microsoft Sans Serif"/>
                            <w:spacing w:val="8"/>
                            <w:w w:val="105"/>
                            <w:sz w:val="12"/>
                          </w:rPr>
                          <w:t xml:space="preserve"> </w:t>
                        </w:r>
                        <w:r>
                          <w:rPr>
                            <w:rFonts w:ascii="Microsoft Sans Serif"/>
                            <w:w w:val="105"/>
                            <w:sz w:val="12"/>
                          </w:rPr>
                          <w:t>method:</w:t>
                        </w:r>
                      </w:p>
                    </w:txbxContent>
                  </v:textbox>
                </v:shape>
                <v:shape id="Text Box 217" o:spid="_x0000_s1183" type="#_x0000_t202" style="position:absolute;left:7251;top:29;width:237;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1168DE1D" w14:textId="77777777" w:rsidR="00E42505" w:rsidRDefault="00E42505" w:rsidP="0077219C">
                        <w:pPr>
                          <w:spacing w:before="2"/>
                          <w:rPr>
                            <w:rFonts w:ascii="Arial"/>
                            <w:i/>
                            <w:sz w:val="10"/>
                          </w:rPr>
                        </w:pPr>
                        <w:r>
                          <w:rPr>
                            <w:rFonts w:ascii="Arial"/>
                            <w:i/>
                            <w:w w:val="110"/>
                            <w:sz w:val="10"/>
                          </w:rPr>
                          <w:t>V2.4</w:t>
                        </w:r>
                      </w:p>
                    </w:txbxContent>
                  </v:textbox>
                </v:shape>
                <v:shape id="Text Box 218" o:spid="_x0000_s1184" type="#_x0000_t202" style="position:absolute;left:7906;top:11;width:85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32CCBD0C" w14:textId="77777777" w:rsidR="00E42505" w:rsidRDefault="00000000" w:rsidP="0077219C">
                        <w:pPr>
                          <w:spacing w:before="3"/>
                          <w:rPr>
                            <w:rFonts w:ascii="Microsoft Sans Serif"/>
                            <w:sz w:val="12"/>
                          </w:rPr>
                        </w:pPr>
                        <w:hyperlink r:id="rId106">
                          <w:r w:rsidR="00E42505">
                            <w:rPr>
                              <w:rFonts w:ascii="Microsoft Sans Serif"/>
                              <w:color w:val="0000FF"/>
                              <w:w w:val="105"/>
                              <w:sz w:val="12"/>
                              <w:u w:val="single" w:color="0000FF"/>
                            </w:rPr>
                            <w:t>www.re-gent.n</w:t>
                          </w:r>
                          <w:r w:rsidR="00E42505">
                            <w:rPr>
                              <w:rFonts w:ascii="Microsoft Sans Serif"/>
                              <w:color w:val="0000FF"/>
                              <w:w w:val="105"/>
                              <w:sz w:val="12"/>
                            </w:rPr>
                            <w:t>l</w:t>
                          </w:r>
                        </w:hyperlink>
                      </w:p>
                    </w:txbxContent>
                  </v:textbox>
                </v:shape>
                <v:shape id="Text Box 219" o:spid="_x0000_s1185" type="#_x0000_t202" style="position:absolute;left:3482;top:226;width:212;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526D94F" w14:textId="77777777" w:rsidR="00E42505" w:rsidRDefault="00E42505" w:rsidP="0077219C">
                        <w:pPr>
                          <w:spacing w:line="145" w:lineRule="exact"/>
                          <w:rPr>
                            <w:rFonts w:ascii="Microsoft Sans Serif"/>
                            <w:sz w:val="13"/>
                          </w:rPr>
                        </w:pPr>
                        <w:r>
                          <w:rPr>
                            <w:rFonts w:ascii="Microsoft Sans Serif"/>
                            <w:color w:val="0000FF"/>
                            <w:w w:val="106"/>
                            <w:sz w:val="13"/>
                            <w:u w:val="single" w:color="696969"/>
                          </w:rPr>
                          <w:t xml:space="preserve"> </w:t>
                        </w:r>
                        <w:r>
                          <w:rPr>
                            <w:rFonts w:ascii="Microsoft Sans Serif"/>
                            <w:color w:val="0000FF"/>
                            <w:spacing w:val="16"/>
                            <w:sz w:val="13"/>
                            <w:u w:val="single" w:color="696969"/>
                          </w:rPr>
                          <w:t xml:space="preserve"> </w:t>
                        </w:r>
                      </w:p>
                    </w:txbxContent>
                  </v:textbox>
                </v:shape>
                <v:shape id="Text Box 220" o:spid="_x0000_s1186" type="#_x0000_t202" style="position:absolute;left:6300;top:207;width:612;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5DA9D3E8" w14:textId="77777777" w:rsidR="00E42505" w:rsidRDefault="00E42505" w:rsidP="0077219C">
                        <w:pPr>
                          <w:spacing w:line="144" w:lineRule="exact"/>
                          <w:rPr>
                            <w:rFonts w:ascii="Microsoft Sans Serif"/>
                            <w:sz w:val="13"/>
                          </w:rPr>
                        </w:pPr>
                        <w:r>
                          <w:rPr>
                            <w:rFonts w:ascii="Microsoft Sans Serif"/>
                            <w:sz w:val="13"/>
                          </w:rPr>
                          <w:t>Update</w:t>
                        </w:r>
                        <w:r>
                          <w:rPr>
                            <w:rFonts w:ascii="Microsoft Sans Serif"/>
                            <w:spacing w:val="-6"/>
                            <w:sz w:val="13"/>
                          </w:rPr>
                          <w:t xml:space="preserve"> </w:t>
                        </w:r>
                        <w:r>
                          <w:rPr>
                            <w:rFonts w:ascii="Microsoft Sans Serif"/>
                            <w:sz w:val="13"/>
                          </w:rPr>
                          <w:t>All</w:t>
                        </w:r>
                      </w:p>
                    </w:txbxContent>
                  </v:textbox>
                </v:shape>
                <v:shape id="Text Box 221" o:spid="_x0000_s1187" type="#_x0000_t202" style="position:absolute;left:7789;top:256;width:9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6831226D" w14:textId="77777777" w:rsidR="00E42505" w:rsidRDefault="00E42505" w:rsidP="0077219C">
                        <w:pPr>
                          <w:spacing w:line="172" w:lineRule="exact"/>
                          <w:rPr>
                            <w:rFonts w:ascii="Arial"/>
                            <w:b/>
                            <w:sz w:val="15"/>
                          </w:rPr>
                        </w:pPr>
                        <w:r>
                          <w:rPr>
                            <w:rFonts w:ascii="Arial"/>
                            <w:b/>
                            <w:color w:val="FF00FF"/>
                            <w:w w:val="105"/>
                            <w:sz w:val="15"/>
                          </w:rPr>
                          <w:t>IEC-example</w:t>
                        </w:r>
                      </w:p>
                      <w:p w14:paraId="4002A982" w14:textId="77777777" w:rsidR="00E42505" w:rsidRDefault="00E42505" w:rsidP="0077219C">
                        <w:pPr>
                          <w:spacing w:before="49"/>
                          <w:ind w:left="607"/>
                          <w:rPr>
                            <w:rFonts w:ascii="Microsoft Sans Serif"/>
                            <w:sz w:val="12"/>
                          </w:rPr>
                        </w:pPr>
                        <w:r>
                          <w:rPr>
                            <w:rFonts w:ascii="Microsoft Sans Serif"/>
                            <w:w w:val="105"/>
                            <w:sz w:val="12"/>
                          </w:rPr>
                          <w:t>1.150</w:t>
                        </w:r>
                      </w:p>
                    </w:txbxContent>
                  </v:textbox>
                </v:shape>
                <v:shape id="Text Box 222" o:spid="_x0000_s1188" type="#_x0000_t202" style="position:absolute;left:10703;top:282;width:174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0F932F05" w14:textId="77777777" w:rsidR="00E42505" w:rsidRDefault="00E42505" w:rsidP="0077219C">
                        <w:pPr>
                          <w:spacing w:before="1"/>
                          <w:rPr>
                            <w:rFonts w:ascii="Arial"/>
                            <w:b/>
                            <w:sz w:val="12"/>
                          </w:rPr>
                        </w:pPr>
                        <w:r>
                          <w:rPr>
                            <w:rFonts w:ascii="Arial"/>
                            <w:b/>
                            <w:w w:val="105"/>
                            <w:sz w:val="12"/>
                          </w:rPr>
                          <w:t>Defrost</w:t>
                        </w:r>
                        <w:r>
                          <w:rPr>
                            <w:rFonts w:ascii="Arial"/>
                            <w:b/>
                            <w:spacing w:val="2"/>
                            <w:w w:val="105"/>
                            <w:sz w:val="12"/>
                          </w:rPr>
                          <w:t xml:space="preserve"> </w:t>
                        </w:r>
                        <w:r>
                          <w:rPr>
                            <w:rFonts w:ascii="Arial"/>
                            <w:b/>
                            <w:w w:val="105"/>
                            <w:sz w:val="12"/>
                          </w:rPr>
                          <w:t>&amp;</w:t>
                        </w:r>
                        <w:r>
                          <w:rPr>
                            <w:rFonts w:ascii="Arial"/>
                            <w:b/>
                            <w:spacing w:val="2"/>
                            <w:w w:val="105"/>
                            <w:sz w:val="12"/>
                          </w:rPr>
                          <w:t xml:space="preserve"> </w:t>
                        </w:r>
                        <w:r>
                          <w:rPr>
                            <w:rFonts w:ascii="Arial"/>
                            <w:b/>
                            <w:w w:val="105"/>
                            <w:sz w:val="12"/>
                          </w:rPr>
                          <w:t>Recovery</w:t>
                        </w:r>
                        <w:r>
                          <w:rPr>
                            <w:rFonts w:ascii="Arial"/>
                            <w:b/>
                            <w:spacing w:val="4"/>
                            <w:w w:val="105"/>
                            <w:sz w:val="12"/>
                          </w:rPr>
                          <w:t xml:space="preserve"> </w:t>
                        </w:r>
                        <w:r>
                          <w:rPr>
                            <w:rFonts w:ascii="Arial"/>
                            <w:b/>
                            <w:w w:val="105"/>
                            <w:sz w:val="12"/>
                          </w:rPr>
                          <w:t>analysis</w:t>
                        </w:r>
                      </w:p>
                    </w:txbxContent>
                  </v:textbox>
                </v:shape>
                <v:shape id="Text Box 223" o:spid="_x0000_s1189" type="#_x0000_t202" style="position:absolute;left:618;top:604;width:1686;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629AA510" w14:textId="77777777" w:rsidR="00E42505" w:rsidRDefault="00E42505" w:rsidP="0077219C">
                        <w:pPr>
                          <w:spacing w:before="3"/>
                          <w:rPr>
                            <w:rFonts w:ascii="Microsoft Sans Serif"/>
                            <w:sz w:val="12"/>
                          </w:rPr>
                        </w:pPr>
                        <w:r>
                          <w:rPr>
                            <w:rFonts w:ascii="Microsoft Sans Serif"/>
                            <w:w w:val="105"/>
                            <w:sz w:val="12"/>
                          </w:rPr>
                          <w:t>Energy</w:t>
                        </w:r>
                        <w:r>
                          <w:rPr>
                            <w:rFonts w:ascii="Microsoft Sans Serif"/>
                            <w:spacing w:val="23"/>
                            <w:w w:val="105"/>
                            <w:sz w:val="12"/>
                          </w:rPr>
                          <w:t xml:space="preserve"> </w:t>
                        </w:r>
                        <w:r>
                          <w:rPr>
                            <w:rFonts w:ascii="Microsoft Sans Serif"/>
                            <w:w w:val="105"/>
                            <w:sz w:val="12"/>
                          </w:rPr>
                          <w:t>consumption</w:t>
                        </w:r>
                        <w:r>
                          <w:rPr>
                            <w:rFonts w:ascii="Microsoft Sans Serif"/>
                            <w:spacing w:val="15"/>
                            <w:w w:val="105"/>
                            <w:sz w:val="12"/>
                          </w:rPr>
                          <w:t xml:space="preserve"> </w:t>
                        </w:r>
                        <w:r>
                          <w:rPr>
                            <w:rFonts w:ascii="Microsoft Sans Serif"/>
                            <w:w w:val="105"/>
                            <w:sz w:val="12"/>
                          </w:rPr>
                          <w:t>[kWh/d]</w:t>
                        </w:r>
                      </w:p>
                    </w:txbxContent>
                  </v:textbox>
                </v:shape>
                <v:shape id="Text Box 224" o:spid="_x0000_s1190" type="#_x0000_t202" style="position:absolute;left:7238;top:618;width:50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99EB64A" w14:textId="77777777" w:rsidR="00E42505" w:rsidRDefault="00E42505" w:rsidP="0077219C">
                        <w:pPr>
                          <w:spacing w:before="3"/>
                          <w:rPr>
                            <w:rFonts w:ascii="Microsoft Sans Serif" w:hAnsi="Microsoft Sans Serif"/>
                            <w:sz w:val="12"/>
                          </w:rPr>
                        </w:pPr>
                        <w:r>
                          <w:rPr>
                            <w:rFonts w:ascii="Microsoft Sans Serif" w:hAnsi="Microsoft Sans Serif"/>
                            <w:w w:val="110"/>
                            <w:sz w:val="12"/>
                          </w:rPr>
                          <w:t>σ</w:t>
                        </w:r>
                        <w:r>
                          <w:rPr>
                            <w:rFonts w:ascii="Microsoft Sans Serif" w:hAnsi="Microsoft Sans Serif"/>
                            <w:spacing w:val="-5"/>
                            <w:w w:val="110"/>
                            <w:sz w:val="12"/>
                          </w:rPr>
                          <w:t xml:space="preserve"> </w:t>
                        </w:r>
                        <w:r>
                          <w:rPr>
                            <w:rFonts w:ascii="Microsoft Sans Serif" w:hAnsi="Microsoft Sans Serif"/>
                            <w:w w:val="110"/>
                            <w:sz w:val="12"/>
                          </w:rPr>
                          <w:t>=0.3%</w:t>
                        </w:r>
                      </w:p>
                    </w:txbxContent>
                  </v:textbox>
                </v:shape>
                <v:shape id="Text Box 225" o:spid="_x0000_s1191" type="#_x0000_t202" style="position:absolute;left:8060;top:568;width:227;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66D9E555" w14:textId="77777777" w:rsidR="00E42505" w:rsidRDefault="00E42505" w:rsidP="0077219C">
                        <w:pPr>
                          <w:spacing w:before="4"/>
                          <w:rPr>
                            <w:rFonts w:ascii="Microsoft Sans Serif"/>
                            <w:sz w:val="10"/>
                          </w:rPr>
                        </w:pPr>
                        <w:r>
                          <w:rPr>
                            <w:rFonts w:ascii="Microsoft Sans Serif"/>
                            <w:color w:val="0000FF"/>
                            <w:w w:val="110"/>
                            <w:sz w:val="10"/>
                          </w:rPr>
                          <w:t>38.4</w:t>
                        </w:r>
                      </w:p>
                    </w:txbxContent>
                  </v:textbox>
                </v:shape>
                <v:shape id="Text Box 226" o:spid="_x0000_s1192" type="#_x0000_t202" style="position:absolute;left:8397;top:719;width:33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3A7BC867" w14:textId="77777777" w:rsidR="00E42505" w:rsidRDefault="00E42505" w:rsidP="0077219C">
                        <w:pPr>
                          <w:spacing w:before="3"/>
                          <w:rPr>
                            <w:rFonts w:ascii="Microsoft Sans Serif"/>
                            <w:sz w:val="12"/>
                          </w:rPr>
                        </w:pPr>
                        <w:r>
                          <w:rPr>
                            <w:rFonts w:ascii="Microsoft Sans Serif"/>
                            <w:w w:val="105"/>
                            <w:sz w:val="12"/>
                          </w:rPr>
                          <w:t>1.130</w:t>
                        </w:r>
                      </w:p>
                      <w:p w14:paraId="39C3F454" w14:textId="77777777" w:rsidR="00E42505" w:rsidRDefault="00E42505" w:rsidP="0077219C">
                        <w:pPr>
                          <w:spacing w:before="109"/>
                          <w:rPr>
                            <w:rFonts w:ascii="Microsoft Sans Serif"/>
                            <w:sz w:val="12"/>
                          </w:rPr>
                        </w:pPr>
                        <w:r>
                          <w:rPr>
                            <w:rFonts w:ascii="Microsoft Sans Serif"/>
                            <w:w w:val="105"/>
                            <w:sz w:val="12"/>
                          </w:rPr>
                          <w:t>1.110</w:t>
                        </w:r>
                      </w:p>
                      <w:p w14:paraId="2D811D59" w14:textId="77777777" w:rsidR="00E42505" w:rsidRDefault="00E42505" w:rsidP="0077219C">
                        <w:pPr>
                          <w:spacing w:before="110"/>
                          <w:rPr>
                            <w:rFonts w:ascii="Microsoft Sans Serif"/>
                            <w:sz w:val="12"/>
                          </w:rPr>
                        </w:pPr>
                        <w:r>
                          <w:rPr>
                            <w:rFonts w:ascii="Microsoft Sans Serif"/>
                            <w:w w:val="105"/>
                            <w:sz w:val="12"/>
                          </w:rPr>
                          <w:t>1.090</w:t>
                        </w:r>
                      </w:p>
                      <w:p w14:paraId="4D4FA936" w14:textId="77777777" w:rsidR="00E42505" w:rsidRDefault="00E42505" w:rsidP="0077219C">
                        <w:pPr>
                          <w:spacing w:before="109"/>
                          <w:rPr>
                            <w:rFonts w:ascii="Microsoft Sans Serif"/>
                            <w:sz w:val="12"/>
                          </w:rPr>
                        </w:pPr>
                        <w:r>
                          <w:rPr>
                            <w:rFonts w:ascii="Microsoft Sans Serif"/>
                            <w:w w:val="105"/>
                            <w:sz w:val="12"/>
                          </w:rPr>
                          <w:t>1.070</w:t>
                        </w:r>
                      </w:p>
                      <w:p w14:paraId="041B5A35" w14:textId="77777777" w:rsidR="00E42505" w:rsidRDefault="00E42505" w:rsidP="0077219C">
                        <w:pPr>
                          <w:spacing w:before="110"/>
                          <w:rPr>
                            <w:rFonts w:ascii="Microsoft Sans Serif"/>
                            <w:sz w:val="12"/>
                          </w:rPr>
                        </w:pPr>
                        <w:r>
                          <w:rPr>
                            <w:rFonts w:ascii="Microsoft Sans Serif"/>
                            <w:w w:val="105"/>
                            <w:sz w:val="12"/>
                          </w:rPr>
                          <w:t>1.050</w:t>
                        </w:r>
                      </w:p>
                    </w:txbxContent>
                  </v:textbox>
                </v:shape>
                <v:shape id="Text Box 227" o:spid="_x0000_s1193" type="#_x0000_t202" style="position:absolute;left:9667;top:948;width:384;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122B7E46" w14:textId="77777777" w:rsidR="00E42505" w:rsidRDefault="00E42505" w:rsidP="0077219C">
                        <w:pPr>
                          <w:spacing w:before="3"/>
                          <w:rPr>
                            <w:rFonts w:ascii="Microsoft Sans Serif"/>
                            <w:sz w:val="12"/>
                          </w:rPr>
                        </w:pPr>
                        <w:r>
                          <w:rPr>
                            <w:rFonts w:ascii="Microsoft Sans Serif"/>
                            <w:w w:val="105"/>
                            <w:sz w:val="12"/>
                          </w:rPr>
                          <w:t>Period</w:t>
                        </w:r>
                      </w:p>
                    </w:txbxContent>
                  </v:textbox>
                </v:shape>
                <v:shape id="Text Box 228" o:spid="_x0000_s1194" type="#_x0000_t202" style="position:absolute;left:10410;top:948;width:27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6F907AB" w14:textId="77777777" w:rsidR="00E42505" w:rsidRDefault="00E42505" w:rsidP="0077219C">
                        <w:pPr>
                          <w:spacing w:before="1"/>
                          <w:rPr>
                            <w:rFonts w:ascii="Arial"/>
                            <w:b/>
                            <w:sz w:val="12"/>
                          </w:rPr>
                        </w:pPr>
                        <w:r>
                          <w:rPr>
                            <w:rFonts w:ascii="Arial"/>
                            <w:b/>
                            <w:w w:val="105"/>
                            <w:sz w:val="12"/>
                          </w:rPr>
                          <w:t>SS1</w:t>
                        </w:r>
                      </w:p>
                    </w:txbxContent>
                  </v:textbox>
                </v:shape>
                <v:shape id="Text Box 229" o:spid="_x0000_s1195" type="#_x0000_t202" style="position:absolute;left:11163;top:948;width:11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79941164" w14:textId="77777777" w:rsidR="00E42505" w:rsidRDefault="00E42505" w:rsidP="0077219C">
                        <w:pPr>
                          <w:spacing w:before="1"/>
                          <w:rPr>
                            <w:rFonts w:ascii="Arial"/>
                            <w:b/>
                            <w:sz w:val="12"/>
                          </w:rPr>
                        </w:pPr>
                        <w:r>
                          <w:rPr>
                            <w:rFonts w:ascii="Arial"/>
                            <w:b/>
                            <w:w w:val="106"/>
                            <w:sz w:val="12"/>
                          </w:rPr>
                          <w:t>D</w:t>
                        </w:r>
                      </w:p>
                    </w:txbxContent>
                  </v:textbox>
                </v:shape>
                <v:shape id="Text Box 230" o:spid="_x0000_s1196" type="#_x0000_t202" style="position:absolute;left:11769;top:784;width:220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1000BE0D" w14:textId="77777777" w:rsidR="00E42505" w:rsidRDefault="00E42505" w:rsidP="0077219C">
                        <w:pPr>
                          <w:spacing w:before="1"/>
                          <w:ind w:left="1232"/>
                          <w:rPr>
                            <w:rFonts w:ascii="Arial"/>
                            <w:b/>
                            <w:sz w:val="12"/>
                          </w:rPr>
                        </w:pPr>
                        <w:r>
                          <w:rPr>
                            <w:rFonts w:ascii="Arial"/>
                            <w:b/>
                            <w:w w:val="105"/>
                            <w:sz w:val="12"/>
                          </w:rPr>
                          <w:t>Final</w:t>
                        </w:r>
                      </w:p>
                      <w:p w14:paraId="0787B352" w14:textId="77777777" w:rsidR="00E42505" w:rsidRDefault="00E42505" w:rsidP="0077219C">
                        <w:pPr>
                          <w:tabs>
                            <w:tab w:val="left" w:pos="713"/>
                            <w:tab w:val="left" w:pos="1809"/>
                          </w:tabs>
                          <w:spacing w:before="26"/>
                          <w:rPr>
                            <w:rFonts w:ascii="Arial"/>
                            <w:b/>
                            <w:sz w:val="12"/>
                          </w:rPr>
                        </w:pPr>
                        <w:r>
                          <w:rPr>
                            <w:rFonts w:ascii="Arial"/>
                            <w:b/>
                            <w:w w:val="105"/>
                            <w:sz w:val="12"/>
                          </w:rPr>
                          <w:t xml:space="preserve">F    </w:t>
                        </w:r>
                        <w:r>
                          <w:rPr>
                            <w:rFonts w:ascii="Arial"/>
                            <w:b/>
                            <w:spacing w:val="1"/>
                            <w:w w:val="105"/>
                            <w:sz w:val="12"/>
                          </w:rPr>
                          <w:t xml:space="preserve"> </w:t>
                        </w:r>
                        <w:r>
                          <w:rPr>
                            <w:rFonts w:ascii="Arial"/>
                            <w:b/>
                            <w:w w:val="105"/>
                            <w:sz w:val="12"/>
                          </w:rPr>
                          <w:t>Diff.</w:t>
                        </w:r>
                        <w:r>
                          <w:rPr>
                            <w:rFonts w:ascii="Arial"/>
                            <w:b/>
                            <w:w w:val="105"/>
                            <w:sz w:val="12"/>
                          </w:rPr>
                          <w:tab/>
                          <w:t xml:space="preserve">D-F    </w:t>
                        </w:r>
                        <w:r>
                          <w:rPr>
                            <w:rFonts w:ascii="Arial"/>
                            <w:b/>
                            <w:spacing w:val="6"/>
                            <w:w w:val="105"/>
                            <w:sz w:val="12"/>
                          </w:rPr>
                          <w:t xml:space="preserve"> </w:t>
                        </w:r>
                        <w:r>
                          <w:rPr>
                            <w:rFonts w:ascii="Arial"/>
                            <w:b/>
                            <w:w w:val="105"/>
                            <w:sz w:val="12"/>
                          </w:rPr>
                          <w:t>Results</w:t>
                        </w:r>
                        <w:r>
                          <w:rPr>
                            <w:rFonts w:ascii="Arial"/>
                            <w:b/>
                            <w:w w:val="105"/>
                            <w:sz w:val="12"/>
                          </w:rPr>
                          <w:tab/>
                          <w:t>Errors</w:t>
                        </w:r>
                      </w:p>
                    </w:txbxContent>
                  </v:textbox>
                </v:shape>
                <v:shape id="Text Box 231" o:spid="_x0000_s1197" type="#_x0000_t202" style="position:absolute;left:7635;top:1236;width:33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4EAAB387" w14:textId="77777777" w:rsidR="00E42505" w:rsidRDefault="00E42505" w:rsidP="0077219C">
                        <w:pPr>
                          <w:spacing w:before="3"/>
                          <w:rPr>
                            <w:rFonts w:ascii="Microsoft Sans Serif"/>
                            <w:sz w:val="12"/>
                          </w:rPr>
                        </w:pPr>
                        <w:r>
                          <w:rPr>
                            <w:rFonts w:ascii="Microsoft Sans Serif"/>
                            <w:w w:val="105"/>
                            <w:sz w:val="12"/>
                          </w:rPr>
                          <w:t>1.105</w:t>
                        </w:r>
                      </w:p>
                    </w:txbxContent>
                  </v:textbox>
                </v:shape>
                <v:shape id="Text Box 232" o:spid="_x0000_s1198" type="#_x0000_t202" style="position:absolute;left:79;top:1700;width:342;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39F05564" w14:textId="77777777" w:rsidR="00E42505" w:rsidRDefault="00E42505" w:rsidP="0077219C">
                        <w:pPr>
                          <w:spacing w:before="3"/>
                          <w:ind w:right="24"/>
                          <w:jc w:val="right"/>
                          <w:rPr>
                            <w:rFonts w:ascii="Microsoft Sans Serif"/>
                            <w:sz w:val="12"/>
                          </w:rPr>
                        </w:pPr>
                        <w:r>
                          <w:rPr>
                            <w:rFonts w:ascii="Microsoft Sans Serif"/>
                            <w:w w:val="105"/>
                            <w:sz w:val="12"/>
                          </w:rPr>
                          <w:t>250.0</w:t>
                        </w:r>
                      </w:p>
                      <w:p w14:paraId="5408A855" w14:textId="77777777" w:rsidR="00E42505" w:rsidRDefault="00E42505" w:rsidP="0077219C">
                        <w:pPr>
                          <w:spacing w:before="109"/>
                          <w:ind w:right="24"/>
                          <w:jc w:val="right"/>
                          <w:rPr>
                            <w:rFonts w:ascii="Microsoft Sans Serif"/>
                            <w:sz w:val="12"/>
                          </w:rPr>
                        </w:pPr>
                        <w:r>
                          <w:rPr>
                            <w:rFonts w:ascii="Microsoft Sans Serif"/>
                            <w:w w:val="105"/>
                            <w:sz w:val="12"/>
                          </w:rPr>
                          <w:t>200.0</w:t>
                        </w:r>
                      </w:p>
                      <w:p w14:paraId="6B2E97E6" w14:textId="77777777" w:rsidR="00E42505" w:rsidRDefault="00E42505" w:rsidP="0077219C">
                        <w:pPr>
                          <w:spacing w:before="110"/>
                          <w:ind w:right="24"/>
                          <w:jc w:val="right"/>
                          <w:rPr>
                            <w:rFonts w:ascii="Microsoft Sans Serif"/>
                            <w:sz w:val="12"/>
                          </w:rPr>
                        </w:pPr>
                        <w:r>
                          <w:rPr>
                            <w:rFonts w:ascii="Microsoft Sans Serif"/>
                            <w:w w:val="105"/>
                            <w:sz w:val="12"/>
                          </w:rPr>
                          <w:t>150.0</w:t>
                        </w:r>
                      </w:p>
                      <w:p w14:paraId="75863648" w14:textId="77777777" w:rsidR="00E42505" w:rsidRDefault="00E42505" w:rsidP="0077219C">
                        <w:pPr>
                          <w:spacing w:before="109"/>
                          <w:ind w:right="24"/>
                          <w:jc w:val="right"/>
                          <w:rPr>
                            <w:rFonts w:ascii="Microsoft Sans Serif"/>
                            <w:sz w:val="12"/>
                          </w:rPr>
                        </w:pPr>
                        <w:r>
                          <w:rPr>
                            <w:rFonts w:ascii="Microsoft Sans Serif"/>
                            <w:w w:val="105"/>
                            <w:sz w:val="12"/>
                          </w:rPr>
                          <w:t>100.0</w:t>
                        </w:r>
                      </w:p>
                      <w:p w14:paraId="38DD5F5E" w14:textId="77777777" w:rsidR="00E42505" w:rsidRDefault="00E42505" w:rsidP="0077219C">
                        <w:pPr>
                          <w:spacing w:before="110"/>
                          <w:ind w:right="18"/>
                          <w:jc w:val="right"/>
                          <w:rPr>
                            <w:rFonts w:ascii="Microsoft Sans Serif"/>
                            <w:sz w:val="12"/>
                          </w:rPr>
                        </w:pPr>
                        <w:r>
                          <w:rPr>
                            <w:rFonts w:ascii="Microsoft Sans Serif"/>
                            <w:w w:val="105"/>
                            <w:sz w:val="12"/>
                          </w:rPr>
                          <w:t>50.0</w:t>
                        </w:r>
                      </w:p>
                      <w:p w14:paraId="1FA072B1" w14:textId="77777777" w:rsidR="00E42505" w:rsidRDefault="00E42505" w:rsidP="0077219C">
                        <w:pPr>
                          <w:spacing w:before="109"/>
                          <w:ind w:right="21"/>
                          <w:jc w:val="right"/>
                          <w:rPr>
                            <w:rFonts w:ascii="Microsoft Sans Serif"/>
                            <w:sz w:val="12"/>
                          </w:rPr>
                        </w:pPr>
                        <w:r>
                          <w:rPr>
                            <w:rFonts w:ascii="Microsoft Sans Serif"/>
                            <w:w w:val="105"/>
                            <w:sz w:val="12"/>
                          </w:rPr>
                          <w:t>0.0</w:t>
                        </w:r>
                      </w:p>
                    </w:txbxContent>
                  </v:textbox>
                </v:shape>
                <v:shape id="Text Box 233" o:spid="_x0000_s1199" type="#_x0000_t202" style="position:absolute;left:625;top:1831;width:574;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225CF6F5" w14:textId="77777777" w:rsidR="00E42505" w:rsidRDefault="00E42505" w:rsidP="0077219C">
                        <w:pPr>
                          <w:spacing w:before="3"/>
                          <w:rPr>
                            <w:rFonts w:ascii="Microsoft Sans Serif"/>
                            <w:sz w:val="12"/>
                          </w:rPr>
                        </w:pPr>
                        <w:r>
                          <w:rPr>
                            <w:rFonts w:ascii="Microsoft Sans Serif"/>
                            <w:w w:val="105"/>
                            <w:sz w:val="12"/>
                          </w:rPr>
                          <w:t>Power[W]</w:t>
                        </w:r>
                      </w:p>
                    </w:txbxContent>
                  </v:textbox>
                </v:shape>
                <v:shape id="Text Box 234" o:spid="_x0000_s1200" type="#_x0000_t202" style="position:absolute;left:9589;top:1277;width:463;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7C329CC5" w14:textId="77777777" w:rsidR="00E42505" w:rsidRDefault="00E42505" w:rsidP="0077219C">
                        <w:pPr>
                          <w:spacing w:before="1" w:line="290" w:lineRule="auto"/>
                          <w:ind w:right="18" w:firstLine="39"/>
                          <w:jc w:val="right"/>
                          <w:rPr>
                            <w:rFonts w:ascii="Microsoft Sans Serif"/>
                            <w:sz w:val="12"/>
                          </w:rPr>
                        </w:pPr>
                        <w:r>
                          <w:rPr>
                            <w:rFonts w:ascii="Arial"/>
                            <w:i/>
                            <w:w w:val="105"/>
                            <w:sz w:val="12"/>
                          </w:rPr>
                          <w:t>Cycles</w:t>
                        </w:r>
                        <w:r>
                          <w:rPr>
                            <w:rFonts w:ascii="Arial"/>
                            <w:i/>
                            <w:spacing w:val="-32"/>
                            <w:w w:val="105"/>
                            <w:sz w:val="12"/>
                          </w:rPr>
                          <w:t xml:space="preserve"> </w:t>
                        </w:r>
                        <w:r>
                          <w:rPr>
                            <w:rFonts w:ascii="Microsoft Sans Serif"/>
                            <w:w w:val="105"/>
                            <w:sz w:val="12"/>
                          </w:rPr>
                          <w:t>From</w:t>
                        </w:r>
                        <w:r>
                          <w:rPr>
                            <w:rFonts w:ascii="Microsoft Sans Serif"/>
                            <w:spacing w:val="1"/>
                            <w:w w:val="105"/>
                            <w:sz w:val="12"/>
                          </w:rPr>
                          <w:t xml:space="preserve"> </w:t>
                        </w:r>
                        <w:r>
                          <w:rPr>
                            <w:rFonts w:ascii="Microsoft Sans Serif"/>
                            <w:spacing w:val="-1"/>
                            <w:w w:val="105"/>
                            <w:sz w:val="12"/>
                          </w:rPr>
                          <w:t>Number</w:t>
                        </w:r>
                      </w:p>
                      <w:p w14:paraId="3CB5299A" w14:textId="77777777" w:rsidR="00E42505" w:rsidRDefault="00E42505" w:rsidP="0077219C">
                        <w:pPr>
                          <w:spacing w:line="135" w:lineRule="exact"/>
                          <w:ind w:left="302"/>
                          <w:rPr>
                            <w:rFonts w:ascii="Microsoft Sans Serif"/>
                            <w:sz w:val="12"/>
                          </w:rPr>
                        </w:pPr>
                        <w:r>
                          <w:rPr>
                            <w:rFonts w:ascii="Microsoft Sans Serif"/>
                            <w:w w:val="105"/>
                            <w:sz w:val="12"/>
                          </w:rPr>
                          <w:t>To</w:t>
                        </w:r>
                      </w:p>
                    </w:txbxContent>
                  </v:textbox>
                </v:shape>
                <v:shape id="Text Box 235" o:spid="_x0000_s1201" type="#_x0000_t202" style="position:absolute;left:10518;top:1441;width:15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4CDCBB35" w14:textId="77777777" w:rsidR="00E42505" w:rsidRDefault="00E42505" w:rsidP="0077219C">
                        <w:pPr>
                          <w:spacing w:before="3"/>
                          <w:rPr>
                            <w:rFonts w:ascii="Microsoft Sans Serif"/>
                            <w:sz w:val="12"/>
                          </w:rPr>
                        </w:pPr>
                        <w:r>
                          <w:rPr>
                            <w:rFonts w:ascii="Microsoft Sans Serif"/>
                            <w:w w:val="105"/>
                            <w:sz w:val="12"/>
                          </w:rPr>
                          <w:t>32</w:t>
                        </w:r>
                      </w:p>
                      <w:p w14:paraId="4B06CA21" w14:textId="77777777" w:rsidR="00E42505" w:rsidRDefault="00E42505" w:rsidP="0077219C">
                        <w:pPr>
                          <w:spacing w:before="28"/>
                          <w:rPr>
                            <w:rFonts w:ascii="Microsoft Sans Serif"/>
                            <w:sz w:val="12"/>
                          </w:rPr>
                        </w:pPr>
                        <w:r>
                          <w:rPr>
                            <w:rFonts w:ascii="Microsoft Sans Serif"/>
                            <w:w w:val="105"/>
                            <w:sz w:val="12"/>
                          </w:rPr>
                          <w:t>15</w:t>
                        </w:r>
                      </w:p>
                      <w:p w14:paraId="5E8520B7" w14:textId="77777777" w:rsidR="00E42505" w:rsidRDefault="00E42505" w:rsidP="0077219C">
                        <w:pPr>
                          <w:spacing w:before="29"/>
                          <w:rPr>
                            <w:rFonts w:ascii="Microsoft Sans Serif"/>
                            <w:sz w:val="12"/>
                          </w:rPr>
                        </w:pPr>
                        <w:r>
                          <w:rPr>
                            <w:rFonts w:ascii="Microsoft Sans Serif"/>
                            <w:w w:val="105"/>
                            <w:sz w:val="12"/>
                          </w:rPr>
                          <w:t>46</w:t>
                        </w:r>
                      </w:p>
                    </w:txbxContent>
                  </v:textbox>
                </v:shape>
                <v:shape id="Text Box 236" o:spid="_x0000_s1202" type="#_x0000_t202" style="position:absolute;left:11114;top:1441;width:16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244A976" w14:textId="77777777" w:rsidR="00E42505" w:rsidRDefault="00E42505" w:rsidP="0077219C">
                        <w:pPr>
                          <w:spacing w:before="3"/>
                          <w:rPr>
                            <w:rFonts w:ascii="Microsoft Sans Serif"/>
                            <w:sz w:val="12"/>
                          </w:rPr>
                        </w:pPr>
                        <w:r>
                          <w:rPr>
                            <w:rFonts w:ascii="Microsoft Sans Serif"/>
                            <w:color w:val="0000FF"/>
                            <w:w w:val="105"/>
                            <w:sz w:val="12"/>
                          </w:rPr>
                          <w:t>13</w:t>
                        </w:r>
                      </w:p>
                      <w:p w14:paraId="2F25ED42" w14:textId="77777777" w:rsidR="00E42505" w:rsidRDefault="00E42505" w:rsidP="0077219C">
                        <w:pPr>
                          <w:spacing w:before="28"/>
                          <w:ind w:left="68"/>
                          <w:rPr>
                            <w:rFonts w:ascii="Microsoft Sans Serif"/>
                            <w:sz w:val="12"/>
                          </w:rPr>
                        </w:pPr>
                        <w:r>
                          <w:rPr>
                            <w:rFonts w:ascii="Microsoft Sans Serif"/>
                            <w:color w:val="0000FF"/>
                            <w:w w:val="106"/>
                            <w:sz w:val="12"/>
                          </w:rPr>
                          <w:t>4</w:t>
                        </w:r>
                      </w:p>
                      <w:p w14:paraId="5D0BCB33" w14:textId="77777777" w:rsidR="00E42505" w:rsidRDefault="00E42505" w:rsidP="0077219C">
                        <w:pPr>
                          <w:spacing w:before="29"/>
                          <w:rPr>
                            <w:rFonts w:ascii="Microsoft Sans Serif"/>
                            <w:sz w:val="12"/>
                          </w:rPr>
                        </w:pPr>
                        <w:r>
                          <w:rPr>
                            <w:rFonts w:ascii="Microsoft Sans Serif"/>
                            <w:w w:val="105"/>
                            <w:sz w:val="12"/>
                          </w:rPr>
                          <w:t>16</w:t>
                        </w:r>
                      </w:p>
                    </w:txbxContent>
                  </v:textbox>
                </v:shape>
                <v:shape id="Text Box 237" o:spid="_x0000_s1203" type="#_x0000_t202" style="position:absolute;left:11711;top:1441;width:16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380566EB" w14:textId="77777777" w:rsidR="00E42505" w:rsidRDefault="00E42505" w:rsidP="0077219C">
                        <w:pPr>
                          <w:spacing w:before="3"/>
                          <w:rPr>
                            <w:rFonts w:ascii="Microsoft Sans Serif"/>
                            <w:sz w:val="12"/>
                          </w:rPr>
                        </w:pPr>
                        <w:r>
                          <w:rPr>
                            <w:rFonts w:ascii="Microsoft Sans Serif"/>
                            <w:color w:val="0000FF"/>
                            <w:w w:val="105"/>
                            <w:sz w:val="12"/>
                          </w:rPr>
                          <w:t>25</w:t>
                        </w:r>
                      </w:p>
                      <w:p w14:paraId="424A2641" w14:textId="77777777" w:rsidR="00E42505" w:rsidRDefault="00E42505" w:rsidP="0077219C">
                        <w:pPr>
                          <w:spacing w:before="28"/>
                          <w:ind w:left="68"/>
                          <w:rPr>
                            <w:rFonts w:ascii="Microsoft Sans Serif"/>
                            <w:sz w:val="12"/>
                          </w:rPr>
                        </w:pPr>
                        <w:r>
                          <w:rPr>
                            <w:rFonts w:ascii="Microsoft Sans Serif"/>
                            <w:color w:val="0000FF"/>
                            <w:w w:val="106"/>
                            <w:sz w:val="12"/>
                          </w:rPr>
                          <w:t>4</w:t>
                        </w:r>
                      </w:p>
                      <w:p w14:paraId="31AA6022" w14:textId="77777777" w:rsidR="00E42505" w:rsidRDefault="00E42505" w:rsidP="0077219C">
                        <w:pPr>
                          <w:spacing w:before="29"/>
                          <w:rPr>
                            <w:rFonts w:ascii="Microsoft Sans Serif"/>
                            <w:sz w:val="12"/>
                          </w:rPr>
                        </w:pPr>
                        <w:r>
                          <w:rPr>
                            <w:rFonts w:ascii="Microsoft Sans Serif"/>
                            <w:w w:val="105"/>
                            <w:sz w:val="12"/>
                          </w:rPr>
                          <w:t>28</w:t>
                        </w:r>
                      </w:p>
                    </w:txbxContent>
                  </v:textbox>
                </v:shape>
                <v:shape id="Text Box 238" o:spid="_x0000_s1204" type="#_x0000_t202" style="position:absolute;left:12552;top:1441;width:15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01897AB8" w14:textId="77777777" w:rsidR="00E42505" w:rsidRDefault="00E42505" w:rsidP="0077219C">
                        <w:pPr>
                          <w:spacing w:before="3"/>
                          <w:rPr>
                            <w:rFonts w:ascii="Microsoft Sans Serif"/>
                            <w:sz w:val="12"/>
                          </w:rPr>
                        </w:pPr>
                        <w:r>
                          <w:rPr>
                            <w:rFonts w:ascii="Microsoft Sans Serif"/>
                            <w:w w:val="105"/>
                            <w:sz w:val="12"/>
                          </w:rPr>
                          <w:t>13</w:t>
                        </w:r>
                      </w:p>
                      <w:p w14:paraId="1235989F" w14:textId="77777777" w:rsidR="00E42505" w:rsidRDefault="00E42505" w:rsidP="0077219C">
                        <w:pPr>
                          <w:spacing w:before="28"/>
                          <w:rPr>
                            <w:rFonts w:ascii="Microsoft Sans Serif"/>
                            <w:sz w:val="12"/>
                          </w:rPr>
                        </w:pPr>
                        <w:r>
                          <w:rPr>
                            <w:rFonts w:ascii="Microsoft Sans Serif"/>
                            <w:w w:val="105"/>
                            <w:sz w:val="12"/>
                          </w:rPr>
                          <w:t>16</w:t>
                        </w:r>
                      </w:p>
                      <w:p w14:paraId="2D2CD2F2" w14:textId="77777777" w:rsidR="00E42505" w:rsidRDefault="00E42505" w:rsidP="0077219C">
                        <w:pPr>
                          <w:spacing w:before="29"/>
                          <w:rPr>
                            <w:rFonts w:ascii="Microsoft Sans Serif"/>
                            <w:sz w:val="12"/>
                          </w:rPr>
                        </w:pPr>
                        <w:r>
                          <w:rPr>
                            <w:rFonts w:ascii="Microsoft Sans Serif"/>
                            <w:w w:val="105"/>
                            <w:sz w:val="12"/>
                          </w:rPr>
                          <w:t>28</w:t>
                        </w:r>
                      </w:p>
                    </w:txbxContent>
                  </v:textbox>
                </v:shape>
                <v:shape id="Text Box 239" o:spid="_x0000_s1205" type="#_x0000_t202" style="position:absolute;left:5823;top:1930;width:286;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2B9C22A" w14:textId="77777777" w:rsidR="00E42505" w:rsidRDefault="00E42505" w:rsidP="0077219C">
                        <w:pPr>
                          <w:spacing w:before="4"/>
                          <w:rPr>
                            <w:rFonts w:ascii="Microsoft Sans Serif"/>
                            <w:sz w:val="10"/>
                          </w:rPr>
                        </w:pPr>
                        <w:r>
                          <w:rPr>
                            <w:rFonts w:ascii="Microsoft Sans Serif"/>
                            <w:w w:val="110"/>
                            <w:sz w:val="10"/>
                          </w:rPr>
                          <w:t>1.109</w:t>
                        </w:r>
                      </w:p>
                    </w:txbxContent>
                  </v:textbox>
                </v:shape>
                <v:shape id="Text Box 240" o:spid="_x0000_s1206" type="#_x0000_t202" style="position:absolute;left:6635;top:1805;width:32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4A6D53AC" w14:textId="77777777" w:rsidR="00E42505" w:rsidRDefault="00E42505" w:rsidP="0077219C">
                        <w:pPr>
                          <w:spacing w:before="3"/>
                          <w:ind w:left="78"/>
                          <w:rPr>
                            <w:rFonts w:ascii="Microsoft Sans Serif"/>
                            <w:sz w:val="11"/>
                          </w:rPr>
                        </w:pPr>
                        <w:r>
                          <w:rPr>
                            <w:rFonts w:ascii="Microsoft Sans Serif"/>
                            <w:w w:val="105"/>
                            <w:sz w:val="11"/>
                          </w:rPr>
                          <w:t>SS1</w:t>
                        </w:r>
                      </w:p>
                      <w:p w14:paraId="5F2FC303" w14:textId="77777777" w:rsidR="00E42505" w:rsidRDefault="00E42505" w:rsidP="0077219C">
                        <w:pPr>
                          <w:spacing w:before="1"/>
                          <w:rPr>
                            <w:rFonts w:ascii="Microsoft Sans Serif"/>
                            <w:sz w:val="10"/>
                          </w:rPr>
                        </w:pPr>
                        <w:r>
                          <w:rPr>
                            <w:rFonts w:ascii="Microsoft Sans Serif"/>
                            <w:w w:val="110"/>
                            <w:sz w:val="10"/>
                          </w:rPr>
                          <w:t>1.109</w:t>
                        </w:r>
                      </w:p>
                    </w:txbxContent>
                  </v:textbox>
                </v:shape>
                <v:shape id="Text Box 241" o:spid="_x0000_s1207" type="#_x0000_t202" style="position:absolute;left:7446;top:1930;width:286;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699B1B64" w14:textId="77777777" w:rsidR="00E42505" w:rsidRDefault="00E42505" w:rsidP="0077219C">
                        <w:pPr>
                          <w:spacing w:before="4"/>
                          <w:rPr>
                            <w:rFonts w:ascii="Microsoft Sans Serif"/>
                            <w:sz w:val="10"/>
                          </w:rPr>
                        </w:pPr>
                        <w:r>
                          <w:rPr>
                            <w:rFonts w:ascii="Microsoft Sans Serif"/>
                            <w:w w:val="110"/>
                            <w:sz w:val="10"/>
                          </w:rPr>
                          <w:t>1.099</w:t>
                        </w:r>
                      </w:p>
                    </w:txbxContent>
                  </v:textbox>
                </v:shape>
                <v:shape id="Text Box 242" o:spid="_x0000_s1208" type="#_x0000_t202" style="position:absolute;left:9461;top:2097;width:583;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2CA1E6A4" w14:textId="77777777" w:rsidR="00E42505" w:rsidRDefault="00E42505" w:rsidP="0077219C">
                        <w:pPr>
                          <w:spacing w:before="3"/>
                          <w:rPr>
                            <w:rFonts w:ascii="Microsoft Sans Serif"/>
                            <w:sz w:val="12"/>
                          </w:rPr>
                        </w:pPr>
                        <w:r>
                          <w:rPr>
                            <w:rFonts w:ascii="Microsoft Sans Serif"/>
                            <w:w w:val="105"/>
                            <w:sz w:val="12"/>
                          </w:rPr>
                          <w:t>Length [h]</w:t>
                        </w:r>
                      </w:p>
                    </w:txbxContent>
                  </v:textbox>
                </v:shape>
                <v:shape id="Text Box 243" o:spid="_x0000_s1209" type="#_x0000_t202" style="position:absolute;left:10341;top:2097;width:33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323684E3" w14:textId="77777777" w:rsidR="00E42505" w:rsidRDefault="00E42505" w:rsidP="0077219C">
                        <w:pPr>
                          <w:spacing w:before="3"/>
                          <w:rPr>
                            <w:rFonts w:ascii="Microsoft Sans Serif"/>
                            <w:sz w:val="12"/>
                          </w:rPr>
                        </w:pPr>
                        <w:r>
                          <w:rPr>
                            <w:rFonts w:ascii="Microsoft Sans Serif"/>
                            <w:w w:val="105"/>
                            <w:sz w:val="12"/>
                          </w:rPr>
                          <w:t>12.50</w:t>
                        </w:r>
                      </w:p>
                    </w:txbxContent>
                  </v:textbox>
                </v:shape>
                <v:shape id="Text Box 244" o:spid="_x0000_s1210" type="#_x0000_t202" style="position:absolute;left:11075;top:2097;width:199;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190703FE" w14:textId="77777777" w:rsidR="00E42505" w:rsidRDefault="00E42505" w:rsidP="0077219C">
                        <w:pPr>
                          <w:spacing w:before="3"/>
                          <w:rPr>
                            <w:rFonts w:ascii="Microsoft Sans Serif"/>
                            <w:sz w:val="12"/>
                          </w:rPr>
                        </w:pPr>
                        <w:r>
                          <w:rPr>
                            <w:rFonts w:ascii="Microsoft Sans Serif"/>
                            <w:w w:val="105"/>
                            <w:sz w:val="12"/>
                          </w:rPr>
                          <w:t>3.3</w:t>
                        </w:r>
                      </w:p>
                    </w:txbxContent>
                  </v:textbox>
                </v:shape>
                <v:shape id="Text Box 245" o:spid="_x0000_s1211" type="#_x0000_t202" style="position:absolute;left:11672;top:2097;width:199;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1827B3B3" w14:textId="77777777" w:rsidR="00E42505" w:rsidRDefault="00E42505" w:rsidP="0077219C">
                        <w:pPr>
                          <w:spacing w:before="3"/>
                          <w:rPr>
                            <w:rFonts w:ascii="Microsoft Sans Serif"/>
                            <w:sz w:val="12"/>
                          </w:rPr>
                        </w:pPr>
                        <w:r>
                          <w:rPr>
                            <w:rFonts w:ascii="Microsoft Sans Serif"/>
                            <w:w w:val="105"/>
                            <w:sz w:val="12"/>
                          </w:rPr>
                          <w:t>3.4</w:t>
                        </w:r>
                      </w:p>
                    </w:txbxContent>
                  </v:textbox>
                </v:shape>
                <v:shape id="Text Box 246" o:spid="_x0000_s1212" type="#_x0000_t202" style="position:absolute;left:12024;top:2115;width:263;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295C236B" w14:textId="77777777" w:rsidR="00E42505" w:rsidRDefault="00E42505" w:rsidP="0077219C">
                        <w:pPr>
                          <w:spacing w:before="4"/>
                          <w:rPr>
                            <w:rFonts w:ascii="Microsoft Sans Serif"/>
                            <w:sz w:val="10"/>
                          </w:rPr>
                        </w:pPr>
                        <w:r>
                          <w:rPr>
                            <w:rFonts w:ascii="Microsoft Sans Serif"/>
                            <w:w w:val="110"/>
                            <w:sz w:val="10"/>
                          </w:rPr>
                          <w:t>0.5%</w:t>
                        </w:r>
                      </w:p>
                    </w:txbxContent>
                  </v:textbox>
                </v:shape>
                <v:shape id="Text Box 247" o:spid="_x0000_s1213" type="#_x0000_t202" style="position:absolute;left:12444;top:2097;width:26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55D76109" w14:textId="77777777" w:rsidR="00E42505" w:rsidRDefault="00E42505" w:rsidP="0077219C">
                        <w:pPr>
                          <w:spacing w:before="3"/>
                          <w:rPr>
                            <w:rFonts w:ascii="Microsoft Sans Serif"/>
                            <w:sz w:val="12"/>
                          </w:rPr>
                        </w:pPr>
                        <w:r>
                          <w:rPr>
                            <w:rFonts w:ascii="Microsoft Sans Serif"/>
                            <w:w w:val="105"/>
                            <w:sz w:val="12"/>
                          </w:rPr>
                          <w:t>13.4</w:t>
                        </w:r>
                      </w:p>
                    </w:txbxContent>
                  </v:textbox>
                </v:shape>
                <v:shape id="Text Box 248" o:spid="_x0000_s1214" type="#_x0000_t202" style="position:absolute;left:2759;top:2437;width:9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54BCDA3C" w14:textId="77777777" w:rsidR="00E42505" w:rsidRDefault="00E42505" w:rsidP="0077219C">
                        <w:pPr>
                          <w:spacing w:before="4"/>
                          <w:rPr>
                            <w:rFonts w:ascii="Microsoft Sans Serif"/>
                            <w:sz w:val="10"/>
                          </w:rPr>
                        </w:pPr>
                        <w:r>
                          <w:rPr>
                            <w:rFonts w:ascii="Microsoft Sans Serif"/>
                            <w:w w:val="107"/>
                            <w:sz w:val="10"/>
                          </w:rPr>
                          <w:t>D</w:t>
                        </w:r>
                      </w:p>
                    </w:txbxContent>
                  </v:textbox>
                </v:shape>
                <v:shape id="Text Box 249" o:spid="_x0000_s1215" type="#_x0000_t202" style="position:absolute;left:4711;top:2450;width:86;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4F59544B" w14:textId="77777777" w:rsidR="00E42505" w:rsidRDefault="00E42505" w:rsidP="0077219C">
                        <w:pPr>
                          <w:spacing w:before="4"/>
                          <w:rPr>
                            <w:rFonts w:ascii="Microsoft Sans Serif"/>
                            <w:sz w:val="10"/>
                          </w:rPr>
                        </w:pPr>
                        <w:r>
                          <w:rPr>
                            <w:rFonts w:ascii="Microsoft Sans Serif"/>
                            <w:w w:val="107"/>
                            <w:sz w:val="10"/>
                          </w:rPr>
                          <w:t>F</w:t>
                        </w:r>
                      </w:p>
                    </w:txbxContent>
                  </v:textbox>
                </v:shape>
                <v:shape id="Text Box 250" o:spid="_x0000_s1216" type="#_x0000_t202" style="position:absolute;left:8787;top:2426;width:125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7507CE24" w14:textId="77777777" w:rsidR="00E42505" w:rsidRDefault="00E42505" w:rsidP="0077219C">
                        <w:pPr>
                          <w:spacing w:line="290" w:lineRule="auto"/>
                          <w:ind w:right="7" w:firstLine="156"/>
                          <w:rPr>
                            <w:rFonts w:ascii="Microsoft Sans Serif"/>
                            <w:sz w:val="12"/>
                          </w:rPr>
                        </w:pPr>
                        <w:r>
                          <w:rPr>
                            <w:rFonts w:ascii="Microsoft Sans Serif"/>
                            <w:w w:val="105"/>
                            <w:sz w:val="12"/>
                          </w:rPr>
                          <w:t>Average</w:t>
                        </w:r>
                        <w:r>
                          <w:rPr>
                            <w:rFonts w:ascii="Microsoft Sans Serif"/>
                            <w:spacing w:val="-4"/>
                            <w:w w:val="105"/>
                            <w:sz w:val="12"/>
                          </w:rPr>
                          <w:t xml:space="preserve"> </w:t>
                        </w:r>
                        <w:r>
                          <w:rPr>
                            <w:rFonts w:ascii="Microsoft Sans Serif"/>
                            <w:w w:val="105"/>
                            <w:sz w:val="12"/>
                          </w:rPr>
                          <w:t>Power</w:t>
                        </w:r>
                        <w:r>
                          <w:rPr>
                            <w:rFonts w:ascii="Microsoft Sans Serif"/>
                            <w:spacing w:val="-5"/>
                            <w:w w:val="105"/>
                            <w:sz w:val="12"/>
                          </w:rPr>
                          <w:t xml:space="preserve"> </w:t>
                        </w:r>
                        <w:r>
                          <w:rPr>
                            <w:rFonts w:ascii="Microsoft Sans Serif"/>
                            <w:w w:val="105"/>
                            <w:sz w:val="12"/>
                          </w:rPr>
                          <w:t>[W]</w:t>
                        </w:r>
                        <w:r>
                          <w:rPr>
                            <w:rFonts w:ascii="Microsoft Sans Serif"/>
                            <w:spacing w:val="-31"/>
                            <w:w w:val="105"/>
                            <w:sz w:val="12"/>
                          </w:rPr>
                          <w:t xml:space="preserve"> </w:t>
                        </w:r>
                        <w:r>
                          <w:rPr>
                            <w:rFonts w:ascii="Microsoft Sans Serif"/>
                            <w:w w:val="105"/>
                            <w:sz w:val="12"/>
                          </w:rPr>
                          <w:t>Consumption</w:t>
                        </w:r>
                        <w:r>
                          <w:rPr>
                            <w:rFonts w:ascii="Microsoft Sans Serif"/>
                            <w:spacing w:val="9"/>
                            <w:w w:val="105"/>
                            <w:sz w:val="12"/>
                          </w:rPr>
                          <w:t xml:space="preserve"> </w:t>
                        </w:r>
                        <w:r>
                          <w:rPr>
                            <w:rFonts w:ascii="Microsoft Sans Serif"/>
                            <w:w w:val="105"/>
                            <w:sz w:val="12"/>
                          </w:rPr>
                          <w:t>[kWh/d]</w:t>
                        </w:r>
                      </w:p>
                    </w:txbxContent>
                  </v:textbox>
                </v:shape>
                <v:shape id="Text Box 251" o:spid="_x0000_s1217" type="#_x0000_t202" style="position:absolute;left:10341;top:2426;width:33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01E462F6" w14:textId="77777777" w:rsidR="00E42505" w:rsidRDefault="00E42505" w:rsidP="0077219C">
                        <w:pPr>
                          <w:spacing w:before="3"/>
                          <w:ind w:left="68"/>
                          <w:rPr>
                            <w:rFonts w:ascii="Microsoft Sans Serif"/>
                            <w:sz w:val="12"/>
                          </w:rPr>
                        </w:pPr>
                        <w:r>
                          <w:rPr>
                            <w:rFonts w:ascii="Microsoft Sans Serif"/>
                            <w:w w:val="105"/>
                            <w:sz w:val="12"/>
                          </w:rPr>
                          <w:t>46.1</w:t>
                        </w:r>
                      </w:p>
                      <w:p w14:paraId="31B5309D" w14:textId="77777777" w:rsidR="00E42505" w:rsidRDefault="00E42505" w:rsidP="0077219C">
                        <w:pPr>
                          <w:spacing w:before="28"/>
                          <w:rPr>
                            <w:rFonts w:ascii="Microsoft Sans Serif"/>
                            <w:sz w:val="12"/>
                          </w:rPr>
                        </w:pPr>
                        <w:r>
                          <w:rPr>
                            <w:rFonts w:ascii="Microsoft Sans Serif"/>
                            <w:w w:val="105"/>
                            <w:sz w:val="12"/>
                          </w:rPr>
                          <w:t>1.106</w:t>
                        </w:r>
                      </w:p>
                    </w:txbxContent>
                  </v:textbox>
                </v:shape>
                <v:shape id="Text Box 252" o:spid="_x0000_s1218" type="#_x0000_t202" style="position:absolute;left:11007;top:2426;width:26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80A990C" w14:textId="77777777" w:rsidR="00E42505" w:rsidRDefault="00E42505" w:rsidP="0077219C">
                        <w:pPr>
                          <w:spacing w:before="3"/>
                          <w:rPr>
                            <w:rFonts w:ascii="Microsoft Sans Serif"/>
                            <w:sz w:val="12"/>
                          </w:rPr>
                        </w:pPr>
                        <w:r>
                          <w:rPr>
                            <w:rFonts w:ascii="Microsoft Sans Serif"/>
                            <w:w w:val="105"/>
                            <w:sz w:val="12"/>
                          </w:rPr>
                          <w:t>45.7</w:t>
                        </w:r>
                      </w:p>
                    </w:txbxContent>
                  </v:textbox>
                </v:shape>
                <v:shape id="Text Box 253" o:spid="_x0000_s1219" type="#_x0000_t202" style="position:absolute;left:11603;top:2426;width:683;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5D4AF4E3" w14:textId="77777777" w:rsidR="00E42505" w:rsidRDefault="00E42505" w:rsidP="0077219C">
                        <w:pPr>
                          <w:spacing w:before="3"/>
                          <w:rPr>
                            <w:rFonts w:ascii="Microsoft Sans Serif"/>
                            <w:sz w:val="10"/>
                          </w:rPr>
                        </w:pPr>
                        <w:r>
                          <w:rPr>
                            <w:rFonts w:ascii="Microsoft Sans Serif"/>
                            <w:w w:val="105"/>
                            <w:sz w:val="12"/>
                          </w:rPr>
                          <w:t xml:space="preserve">46.4   </w:t>
                        </w:r>
                        <w:r>
                          <w:rPr>
                            <w:rFonts w:ascii="Microsoft Sans Serif"/>
                            <w:spacing w:val="4"/>
                            <w:w w:val="105"/>
                            <w:sz w:val="12"/>
                          </w:rPr>
                          <w:t xml:space="preserve"> </w:t>
                        </w:r>
                        <w:r>
                          <w:rPr>
                            <w:rFonts w:ascii="Microsoft Sans Serif"/>
                            <w:w w:val="105"/>
                            <w:sz w:val="10"/>
                          </w:rPr>
                          <w:t>-1.4%</w:t>
                        </w:r>
                      </w:p>
                    </w:txbxContent>
                  </v:textbox>
                </v:shape>
                <v:shape id="Text Box 254" o:spid="_x0000_s1220" type="#_x0000_t202" style="position:absolute;left:12444;top:2426;width:26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13ABC984" w14:textId="77777777" w:rsidR="00E42505" w:rsidRDefault="00E42505" w:rsidP="0077219C">
                        <w:pPr>
                          <w:spacing w:before="3"/>
                          <w:rPr>
                            <w:rFonts w:ascii="Microsoft Sans Serif"/>
                            <w:sz w:val="12"/>
                          </w:rPr>
                        </w:pPr>
                        <w:r>
                          <w:rPr>
                            <w:rFonts w:ascii="Microsoft Sans Serif"/>
                            <w:w w:val="105"/>
                            <w:sz w:val="12"/>
                          </w:rPr>
                          <w:t>51.7</w:t>
                        </w:r>
                      </w:p>
                    </w:txbxContent>
                  </v:textbox>
                </v:shape>
                <v:shape id="Text Box 255" o:spid="_x0000_s1221" type="#_x0000_t202" style="position:absolute;left:13002;top:2590;width:33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080C841F" w14:textId="77777777" w:rsidR="00E42505" w:rsidRDefault="00E42505" w:rsidP="0077219C">
                        <w:pPr>
                          <w:spacing w:before="3"/>
                          <w:rPr>
                            <w:rFonts w:ascii="Microsoft Sans Serif"/>
                            <w:sz w:val="12"/>
                          </w:rPr>
                        </w:pPr>
                        <w:r>
                          <w:rPr>
                            <w:rFonts w:ascii="Microsoft Sans Serif"/>
                            <w:w w:val="105"/>
                            <w:sz w:val="12"/>
                          </w:rPr>
                          <w:t>1.186</w:t>
                        </w:r>
                      </w:p>
                    </w:txbxContent>
                  </v:textbox>
                </v:shape>
                <v:shape id="Text Box 256" o:spid="_x0000_s1222" type="#_x0000_t202" style="position:absolute;left:476;top:3089;width:6349;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11B63ED7" w14:textId="77777777" w:rsidR="00E42505" w:rsidRDefault="00E42505" w:rsidP="0077219C">
                        <w:pPr>
                          <w:tabs>
                            <w:tab w:val="left" w:pos="778"/>
                            <w:tab w:val="left" w:pos="1557"/>
                            <w:tab w:val="left" w:pos="2297"/>
                            <w:tab w:val="left" w:pos="3075"/>
                            <w:tab w:val="left" w:pos="3854"/>
                            <w:tab w:val="left" w:pos="4633"/>
                            <w:tab w:val="left" w:pos="5412"/>
                            <w:tab w:val="left" w:pos="6191"/>
                          </w:tabs>
                          <w:spacing w:before="3"/>
                          <w:rPr>
                            <w:rFonts w:ascii="Microsoft Sans Serif"/>
                            <w:sz w:val="12"/>
                          </w:rPr>
                        </w:pPr>
                        <w:r>
                          <w:rPr>
                            <w:rFonts w:ascii="Microsoft Sans Serif"/>
                            <w:w w:val="105"/>
                            <w:sz w:val="12"/>
                          </w:rPr>
                          <w:t>0</w:t>
                        </w:r>
                        <w:r>
                          <w:rPr>
                            <w:rFonts w:ascii="Microsoft Sans Serif"/>
                            <w:w w:val="105"/>
                            <w:sz w:val="12"/>
                          </w:rPr>
                          <w:tab/>
                          <w:t>4</w:t>
                        </w:r>
                        <w:r>
                          <w:rPr>
                            <w:rFonts w:ascii="Microsoft Sans Serif"/>
                            <w:w w:val="105"/>
                            <w:sz w:val="12"/>
                          </w:rPr>
                          <w:tab/>
                          <w:t>8</w:t>
                        </w:r>
                        <w:r>
                          <w:rPr>
                            <w:rFonts w:ascii="Microsoft Sans Serif"/>
                            <w:w w:val="105"/>
                            <w:sz w:val="12"/>
                          </w:rPr>
                          <w:tab/>
                          <w:t>12</w:t>
                        </w:r>
                        <w:r>
                          <w:rPr>
                            <w:rFonts w:ascii="Microsoft Sans Serif"/>
                            <w:w w:val="105"/>
                            <w:sz w:val="12"/>
                          </w:rPr>
                          <w:tab/>
                          <w:t>16</w:t>
                        </w:r>
                        <w:r>
                          <w:rPr>
                            <w:rFonts w:ascii="Microsoft Sans Serif"/>
                            <w:w w:val="105"/>
                            <w:sz w:val="12"/>
                          </w:rPr>
                          <w:tab/>
                          <w:t>20</w:t>
                        </w:r>
                        <w:r>
                          <w:rPr>
                            <w:rFonts w:ascii="Microsoft Sans Serif"/>
                            <w:w w:val="105"/>
                            <w:sz w:val="12"/>
                          </w:rPr>
                          <w:tab/>
                          <w:t>24</w:t>
                        </w:r>
                        <w:r>
                          <w:rPr>
                            <w:rFonts w:ascii="Microsoft Sans Serif"/>
                            <w:w w:val="105"/>
                            <w:sz w:val="12"/>
                          </w:rPr>
                          <w:tab/>
                          <w:t>28</w:t>
                        </w:r>
                        <w:r>
                          <w:rPr>
                            <w:rFonts w:ascii="Microsoft Sans Serif"/>
                            <w:w w:val="105"/>
                            <w:sz w:val="12"/>
                          </w:rPr>
                          <w:tab/>
                          <w:t>32</w:t>
                        </w:r>
                      </w:p>
                    </w:txbxContent>
                  </v:textbox>
                </v:shape>
                <v:shape id="Text Box 257" o:spid="_x0000_s1223" type="#_x0000_t202" style="position:absolute;left:7446;top:3048;width:93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5C2787CF" w14:textId="77777777" w:rsidR="00E42505" w:rsidRDefault="00E42505" w:rsidP="0077219C">
                        <w:pPr>
                          <w:spacing w:before="3"/>
                          <w:rPr>
                            <w:rFonts w:ascii="Microsoft Sans Serif"/>
                            <w:sz w:val="12"/>
                          </w:rPr>
                        </w:pPr>
                        <w:proofErr w:type="gramStart"/>
                        <w:r>
                          <w:rPr>
                            <w:rFonts w:ascii="Microsoft Sans Serif"/>
                            <w:w w:val="105"/>
                            <w:position w:val="-3"/>
                            <w:sz w:val="12"/>
                          </w:rPr>
                          <w:t xml:space="preserve">36 </w:t>
                        </w:r>
                        <w:r>
                          <w:rPr>
                            <w:rFonts w:ascii="Microsoft Sans Serif"/>
                            <w:spacing w:val="28"/>
                            <w:w w:val="105"/>
                            <w:position w:val="-3"/>
                            <w:sz w:val="12"/>
                          </w:rPr>
                          <w:t xml:space="preserve"> </w:t>
                        </w:r>
                        <w:r>
                          <w:rPr>
                            <w:rFonts w:ascii="Microsoft Sans Serif"/>
                            <w:w w:val="105"/>
                            <w:sz w:val="12"/>
                          </w:rPr>
                          <w:t>Time</w:t>
                        </w:r>
                        <w:proofErr w:type="gramEnd"/>
                        <w:r>
                          <w:rPr>
                            <w:rFonts w:ascii="Microsoft Sans Serif"/>
                            <w:spacing w:val="1"/>
                            <w:w w:val="105"/>
                            <w:sz w:val="12"/>
                          </w:rPr>
                          <w:t xml:space="preserve"> </w:t>
                        </w:r>
                        <w:r>
                          <w:rPr>
                            <w:rFonts w:ascii="Microsoft Sans Serif"/>
                            <w:w w:val="105"/>
                            <w:sz w:val="12"/>
                          </w:rPr>
                          <w:t xml:space="preserve">[h] </w:t>
                        </w:r>
                        <w:r>
                          <w:rPr>
                            <w:rFonts w:ascii="Microsoft Sans Serif"/>
                            <w:spacing w:val="13"/>
                            <w:w w:val="105"/>
                            <w:sz w:val="12"/>
                          </w:rPr>
                          <w:t xml:space="preserve"> </w:t>
                        </w:r>
                        <w:r>
                          <w:rPr>
                            <w:rFonts w:ascii="Microsoft Sans Serif"/>
                            <w:w w:val="105"/>
                            <w:position w:val="-3"/>
                            <w:sz w:val="12"/>
                          </w:rPr>
                          <w:t>40</w:t>
                        </w:r>
                      </w:p>
                    </w:txbxContent>
                  </v:textbox>
                </v:shape>
                <v:shape id="Text Box 258" o:spid="_x0000_s1224" type="#_x0000_t202" style="position:absolute;left:8412;top:2927;width:306;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EFA7CBF" w14:textId="77777777" w:rsidR="00E42505" w:rsidRDefault="00E42505" w:rsidP="0077219C">
                        <w:pPr>
                          <w:spacing w:before="3"/>
                          <w:rPr>
                            <w:rFonts w:ascii="Microsoft Sans Serif"/>
                            <w:sz w:val="12"/>
                          </w:rPr>
                        </w:pPr>
                        <w:r>
                          <w:rPr>
                            <w:rFonts w:ascii="Microsoft Sans Serif"/>
                            <w:w w:val="105"/>
                            <w:sz w:val="12"/>
                          </w:rPr>
                          <w:t>-17.5</w:t>
                        </w:r>
                      </w:p>
                      <w:p w14:paraId="2A907EC9" w14:textId="77777777" w:rsidR="00E42505" w:rsidRDefault="00E42505" w:rsidP="0077219C">
                        <w:pPr>
                          <w:spacing w:before="109"/>
                          <w:rPr>
                            <w:rFonts w:ascii="Microsoft Sans Serif"/>
                            <w:sz w:val="12"/>
                          </w:rPr>
                        </w:pPr>
                        <w:r>
                          <w:rPr>
                            <w:rFonts w:ascii="Microsoft Sans Serif"/>
                            <w:w w:val="105"/>
                            <w:sz w:val="12"/>
                          </w:rPr>
                          <w:t>-18.5</w:t>
                        </w:r>
                      </w:p>
                      <w:p w14:paraId="045C9EDE" w14:textId="77777777" w:rsidR="00E42505" w:rsidRDefault="00E42505" w:rsidP="0077219C">
                        <w:pPr>
                          <w:spacing w:before="110"/>
                          <w:rPr>
                            <w:rFonts w:ascii="Microsoft Sans Serif"/>
                            <w:sz w:val="12"/>
                          </w:rPr>
                        </w:pPr>
                        <w:r>
                          <w:rPr>
                            <w:rFonts w:ascii="Microsoft Sans Serif"/>
                            <w:w w:val="105"/>
                            <w:sz w:val="12"/>
                          </w:rPr>
                          <w:t>-19.5</w:t>
                        </w:r>
                      </w:p>
                      <w:p w14:paraId="704766D0" w14:textId="77777777" w:rsidR="00E42505" w:rsidRDefault="00E42505" w:rsidP="0077219C">
                        <w:pPr>
                          <w:spacing w:before="109"/>
                          <w:rPr>
                            <w:rFonts w:ascii="Microsoft Sans Serif"/>
                            <w:sz w:val="12"/>
                          </w:rPr>
                        </w:pPr>
                        <w:r>
                          <w:rPr>
                            <w:rFonts w:ascii="Microsoft Sans Serif"/>
                            <w:w w:val="105"/>
                            <w:sz w:val="12"/>
                          </w:rPr>
                          <w:t>-20.5</w:t>
                        </w:r>
                      </w:p>
                      <w:p w14:paraId="7E40344B" w14:textId="77777777" w:rsidR="00E42505" w:rsidRDefault="00E42505" w:rsidP="0077219C">
                        <w:pPr>
                          <w:spacing w:before="110"/>
                          <w:rPr>
                            <w:rFonts w:ascii="Microsoft Sans Serif"/>
                            <w:sz w:val="12"/>
                          </w:rPr>
                        </w:pPr>
                        <w:r>
                          <w:rPr>
                            <w:rFonts w:ascii="Microsoft Sans Serif"/>
                            <w:w w:val="105"/>
                            <w:sz w:val="12"/>
                          </w:rPr>
                          <w:t>-21.5</w:t>
                        </w:r>
                      </w:p>
                      <w:p w14:paraId="00230F78" w14:textId="77777777" w:rsidR="00E42505" w:rsidRDefault="00E42505" w:rsidP="0077219C">
                        <w:pPr>
                          <w:spacing w:before="109"/>
                          <w:rPr>
                            <w:rFonts w:ascii="Microsoft Sans Serif"/>
                            <w:sz w:val="12"/>
                          </w:rPr>
                        </w:pPr>
                        <w:r>
                          <w:rPr>
                            <w:rFonts w:ascii="Microsoft Sans Serif"/>
                            <w:w w:val="105"/>
                            <w:sz w:val="12"/>
                          </w:rPr>
                          <w:t>-22.5</w:t>
                        </w:r>
                      </w:p>
                    </w:txbxContent>
                  </v:textbox>
                </v:shape>
                <v:shape id="Text Box 259" o:spid="_x0000_s1225" type="#_x0000_t202" style="position:absolute;left:9178;top:2919;width:867;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32E85148" w14:textId="77777777" w:rsidR="00E42505" w:rsidRDefault="00E42505" w:rsidP="0077219C">
                        <w:pPr>
                          <w:spacing w:before="1"/>
                          <w:rPr>
                            <w:rFonts w:ascii="Arial"/>
                            <w:i/>
                            <w:sz w:val="12"/>
                          </w:rPr>
                        </w:pPr>
                        <w:r>
                          <w:rPr>
                            <w:rFonts w:ascii="Arial"/>
                            <w:i/>
                            <w:w w:val="105"/>
                            <w:sz w:val="12"/>
                          </w:rPr>
                          <w:t>Compartments</w:t>
                        </w:r>
                      </w:p>
                      <w:p w14:paraId="15830276" w14:textId="77777777" w:rsidR="00E42505" w:rsidRDefault="00E42505" w:rsidP="0077219C">
                        <w:pPr>
                          <w:spacing w:before="23" w:line="290" w:lineRule="auto"/>
                          <w:ind w:left="254" w:right="18" w:firstLine="68"/>
                          <w:jc w:val="right"/>
                          <w:rPr>
                            <w:rFonts w:ascii="Microsoft Sans Serif"/>
                            <w:sz w:val="12"/>
                          </w:rPr>
                        </w:pPr>
                        <w:r>
                          <w:rPr>
                            <w:rFonts w:ascii="Microsoft Sans Serif"/>
                            <w:w w:val="105"/>
                            <w:sz w:val="12"/>
                          </w:rPr>
                          <w:t>Fresh [C]</w:t>
                        </w:r>
                        <w:r>
                          <w:rPr>
                            <w:rFonts w:ascii="Microsoft Sans Serif"/>
                            <w:spacing w:val="-31"/>
                            <w:w w:val="105"/>
                            <w:sz w:val="12"/>
                          </w:rPr>
                          <w:t xml:space="preserve"> </w:t>
                        </w:r>
                        <w:r>
                          <w:rPr>
                            <w:rFonts w:ascii="Microsoft Sans Serif"/>
                            <w:w w:val="105"/>
                            <w:sz w:val="12"/>
                          </w:rPr>
                          <w:t>Frozen [C]</w:t>
                        </w:r>
                        <w:r>
                          <w:rPr>
                            <w:rFonts w:ascii="Microsoft Sans Serif"/>
                            <w:spacing w:val="-31"/>
                            <w:w w:val="105"/>
                            <w:sz w:val="12"/>
                          </w:rPr>
                          <w:t xml:space="preserve"> </w:t>
                        </w:r>
                        <w:r>
                          <w:rPr>
                            <w:rFonts w:ascii="Microsoft Sans Serif"/>
                            <w:w w:val="105"/>
                            <w:sz w:val="12"/>
                          </w:rPr>
                          <w:t>Third</w:t>
                        </w:r>
                        <w:r>
                          <w:rPr>
                            <w:rFonts w:ascii="Microsoft Sans Serif"/>
                            <w:spacing w:val="-1"/>
                            <w:w w:val="105"/>
                            <w:sz w:val="12"/>
                          </w:rPr>
                          <w:t xml:space="preserve"> </w:t>
                        </w:r>
                        <w:r>
                          <w:rPr>
                            <w:rFonts w:ascii="Microsoft Sans Serif"/>
                            <w:w w:val="105"/>
                            <w:sz w:val="12"/>
                          </w:rPr>
                          <w:t>[C]</w:t>
                        </w:r>
                      </w:p>
                    </w:txbxContent>
                  </v:textbox>
                </v:shape>
                <v:shape id="Text Box 260" o:spid="_x0000_s1226" type="#_x0000_t202" style="position:absolute;left:10371;top:3083;width:30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152DE94E" w14:textId="77777777" w:rsidR="00E42505" w:rsidRDefault="00E42505" w:rsidP="0077219C">
                        <w:pPr>
                          <w:spacing w:before="3"/>
                          <w:ind w:right="18"/>
                          <w:jc w:val="right"/>
                          <w:rPr>
                            <w:rFonts w:ascii="Microsoft Sans Serif"/>
                            <w:sz w:val="12"/>
                          </w:rPr>
                        </w:pPr>
                        <w:r>
                          <w:rPr>
                            <w:rFonts w:ascii="Microsoft Sans Serif"/>
                            <w:w w:val="105"/>
                            <w:sz w:val="12"/>
                          </w:rPr>
                          <w:t>3.7</w:t>
                        </w:r>
                      </w:p>
                      <w:p w14:paraId="1D5C013F" w14:textId="77777777" w:rsidR="00E42505" w:rsidRDefault="00E42505" w:rsidP="0077219C">
                        <w:pPr>
                          <w:spacing w:before="28"/>
                          <w:ind w:right="18"/>
                          <w:jc w:val="right"/>
                          <w:rPr>
                            <w:rFonts w:ascii="Microsoft Sans Serif"/>
                            <w:sz w:val="12"/>
                          </w:rPr>
                        </w:pPr>
                        <w:r>
                          <w:rPr>
                            <w:rFonts w:ascii="Microsoft Sans Serif"/>
                            <w:spacing w:val="-1"/>
                            <w:w w:val="105"/>
                            <w:sz w:val="12"/>
                          </w:rPr>
                          <w:t>-19.1</w:t>
                        </w:r>
                      </w:p>
                    </w:txbxContent>
                  </v:textbox>
                </v:shape>
                <v:shape id="Text Box 261" o:spid="_x0000_s1227" type="#_x0000_t202" style="position:absolute;left:10968;top:3083;width:30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7701413A" w14:textId="77777777" w:rsidR="00E42505" w:rsidRDefault="00E42505" w:rsidP="0077219C">
                        <w:pPr>
                          <w:spacing w:before="3"/>
                          <w:ind w:right="18"/>
                          <w:jc w:val="right"/>
                          <w:rPr>
                            <w:rFonts w:ascii="Microsoft Sans Serif"/>
                            <w:sz w:val="12"/>
                          </w:rPr>
                        </w:pPr>
                        <w:r>
                          <w:rPr>
                            <w:rFonts w:ascii="Microsoft Sans Serif"/>
                            <w:w w:val="105"/>
                            <w:sz w:val="12"/>
                          </w:rPr>
                          <w:t>3.8</w:t>
                        </w:r>
                      </w:p>
                      <w:p w14:paraId="06304330" w14:textId="77777777" w:rsidR="00E42505" w:rsidRDefault="00E42505" w:rsidP="0077219C">
                        <w:pPr>
                          <w:spacing w:before="28"/>
                          <w:ind w:right="18"/>
                          <w:jc w:val="right"/>
                          <w:rPr>
                            <w:rFonts w:ascii="Microsoft Sans Serif"/>
                            <w:sz w:val="12"/>
                          </w:rPr>
                        </w:pPr>
                        <w:r>
                          <w:rPr>
                            <w:rFonts w:ascii="Microsoft Sans Serif"/>
                            <w:spacing w:val="-1"/>
                            <w:w w:val="105"/>
                            <w:sz w:val="12"/>
                          </w:rPr>
                          <w:t>-18.9</w:t>
                        </w:r>
                      </w:p>
                    </w:txbxContent>
                  </v:textbox>
                </v:shape>
                <v:shape id="Text Box 262" o:spid="_x0000_s1228" type="#_x0000_t202" style="position:absolute;left:11564;top:3083;width:30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F1357E3" w14:textId="77777777" w:rsidR="00E42505" w:rsidRDefault="00E42505" w:rsidP="0077219C">
                        <w:pPr>
                          <w:spacing w:before="3"/>
                          <w:ind w:right="18"/>
                          <w:jc w:val="right"/>
                          <w:rPr>
                            <w:rFonts w:ascii="Microsoft Sans Serif"/>
                            <w:sz w:val="12"/>
                          </w:rPr>
                        </w:pPr>
                        <w:r>
                          <w:rPr>
                            <w:rFonts w:ascii="Microsoft Sans Serif"/>
                            <w:w w:val="105"/>
                            <w:sz w:val="12"/>
                          </w:rPr>
                          <w:t>3.7</w:t>
                        </w:r>
                      </w:p>
                      <w:p w14:paraId="041F7EDA" w14:textId="77777777" w:rsidR="00E42505" w:rsidRDefault="00E42505" w:rsidP="0077219C">
                        <w:pPr>
                          <w:spacing w:before="28"/>
                          <w:ind w:right="18"/>
                          <w:jc w:val="right"/>
                          <w:rPr>
                            <w:rFonts w:ascii="Microsoft Sans Serif"/>
                            <w:sz w:val="12"/>
                          </w:rPr>
                        </w:pPr>
                        <w:r>
                          <w:rPr>
                            <w:rFonts w:ascii="Microsoft Sans Serif"/>
                            <w:spacing w:val="-1"/>
                            <w:w w:val="105"/>
                            <w:sz w:val="12"/>
                          </w:rPr>
                          <w:t>-19.0</w:t>
                        </w:r>
                      </w:p>
                    </w:txbxContent>
                  </v:textbox>
                </v:shape>
                <v:shape id="Text Box 263" o:spid="_x0000_s1229" type="#_x0000_t202" style="position:absolute;left:12063;top:3100;width:227;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36A5FD07" w14:textId="77777777" w:rsidR="00E42505" w:rsidRDefault="00E42505" w:rsidP="0077219C">
                        <w:pPr>
                          <w:spacing w:before="4"/>
                          <w:rPr>
                            <w:rFonts w:ascii="Microsoft Sans Serif"/>
                            <w:sz w:val="10"/>
                          </w:rPr>
                        </w:pPr>
                        <w:r>
                          <w:rPr>
                            <w:rFonts w:ascii="Microsoft Sans Serif"/>
                            <w:w w:val="110"/>
                            <w:sz w:val="10"/>
                          </w:rPr>
                          <w:t>0.06</w:t>
                        </w:r>
                      </w:p>
                    </w:txbxContent>
                  </v:textbox>
                </v:shape>
                <v:shape id="Text Box 264" o:spid="_x0000_s1230" type="#_x0000_t202" style="position:absolute;left:12513;top:3083;width:199;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3312FAAF" w14:textId="77777777" w:rsidR="00E42505" w:rsidRDefault="00E42505" w:rsidP="0077219C">
                        <w:pPr>
                          <w:spacing w:before="3"/>
                          <w:rPr>
                            <w:rFonts w:ascii="Microsoft Sans Serif"/>
                            <w:sz w:val="12"/>
                          </w:rPr>
                        </w:pPr>
                        <w:r>
                          <w:rPr>
                            <w:rFonts w:ascii="Microsoft Sans Serif"/>
                            <w:w w:val="105"/>
                            <w:sz w:val="12"/>
                          </w:rPr>
                          <w:t>3.9</w:t>
                        </w:r>
                      </w:p>
                    </w:txbxContent>
                  </v:textbox>
                </v:shape>
                <v:shape id="Text Box 265" o:spid="_x0000_s1231" type="#_x0000_t202" style="position:absolute;left:12063;top:3247;width:648;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66FACC4A" w14:textId="77777777" w:rsidR="00E42505" w:rsidRDefault="00E42505" w:rsidP="0077219C">
                        <w:pPr>
                          <w:spacing w:before="3"/>
                          <w:rPr>
                            <w:rFonts w:ascii="Microsoft Sans Serif"/>
                            <w:sz w:val="12"/>
                          </w:rPr>
                        </w:pPr>
                        <w:r>
                          <w:rPr>
                            <w:rFonts w:ascii="Microsoft Sans Serif"/>
                            <w:w w:val="105"/>
                            <w:sz w:val="10"/>
                          </w:rPr>
                          <w:t xml:space="preserve">0.07   </w:t>
                        </w:r>
                        <w:r>
                          <w:rPr>
                            <w:rFonts w:ascii="Microsoft Sans Serif"/>
                            <w:spacing w:val="23"/>
                            <w:w w:val="105"/>
                            <w:sz w:val="10"/>
                          </w:rPr>
                          <w:t xml:space="preserve"> </w:t>
                        </w:r>
                        <w:r>
                          <w:rPr>
                            <w:rFonts w:ascii="Microsoft Sans Serif"/>
                            <w:w w:val="105"/>
                            <w:sz w:val="12"/>
                          </w:rPr>
                          <w:t>-18.5</w:t>
                        </w:r>
                      </w:p>
                    </w:txbxContent>
                  </v:textbox>
                </v:shape>
                <v:shape id="Text Box 266" o:spid="_x0000_s1232" type="#_x0000_t202" style="position:absolute;left:13031;top:3083;width:30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3D2B2B64" w14:textId="77777777" w:rsidR="00E42505" w:rsidRDefault="00E42505" w:rsidP="0077219C">
                        <w:pPr>
                          <w:spacing w:before="3"/>
                          <w:ind w:right="18"/>
                          <w:jc w:val="right"/>
                          <w:rPr>
                            <w:rFonts w:ascii="Microsoft Sans Serif"/>
                            <w:sz w:val="12"/>
                          </w:rPr>
                        </w:pPr>
                        <w:r>
                          <w:rPr>
                            <w:rFonts w:ascii="Microsoft Sans Serif"/>
                            <w:w w:val="105"/>
                            <w:sz w:val="12"/>
                          </w:rPr>
                          <w:t>3.8</w:t>
                        </w:r>
                      </w:p>
                      <w:p w14:paraId="3C2C64D5" w14:textId="77777777" w:rsidR="00E42505" w:rsidRDefault="00E42505" w:rsidP="0077219C">
                        <w:pPr>
                          <w:spacing w:before="28"/>
                          <w:ind w:right="18"/>
                          <w:jc w:val="right"/>
                          <w:rPr>
                            <w:rFonts w:ascii="Microsoft Sans Serif"/>
                            <w:sz w:val="12"/>
                          </w:rPr>
                        </w:pPr>
                        <w:r>
                          <w:rPr>
                            <w:rFonts w:ascii="Microsoft Sans Serif"/>
                            <w:spacing w:val="-1"/>
                            <w:w w:val="105"/>
                            <w:sz w:val="12"/>
                          </w:rPr>
                          <w:t>-18.8</w:t>
                        </w:r>
                      </w:p>
                    </w:txbxContent>
                  </v:textbox>
                </v:shape>
                <v:shape id="Text Box 267" o:spid="_x0000_s1233" type="#_x0000_t202" style="position:absolute;left:7587;top:3500;width:37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15C1E79" w14:textId="77777777" w:rsidR="00E42505" w:rsidRDefault="00E42505" w:rsidP="0077219C">
                        <w:pPr>
                          <w:spacing w:before="3"/>
                          <w:rPr>
                            <w:rFonts w:ascii="Microsoft Sans Serif"/>
                            <w:sz w:val="12"/>
                          </w:rPr>
                        </w:pPr>
                        <w:r>
                          <w:rPr>
                            <w:rFonts w:ascii="Microsoft Sans Serif"/>
                            <w:w w:val="105"/>
                            <w:sz w:val="12"/>
                          </w:rPr>
                          <w:t>-19.06</w:t>
                        </w:r>
                      </w:p>
                    </w:txbxContent>
                  </v:textbox>
                </v:shape>
                <v:shape id="Text Box 268" o:spid="_x0000_s1234" type="#_x0000_t202" style="position:absolute;left:10860;top:3575;width:185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41ACDD5D" w14:textId="77777777" w:rsidR="00E42505" w:rsidRDefault="00E42505" w:rsidP="0077219C">
                        <w:pPr>
                          <w:spacing w:before="1"/>
                          <w:rPr>
                            <w:rFonts w:ascii="Microsoft Sans Serif"/>
                            <w:sz w:val="12"/>
                          </w:rPr>
                        </w:pPr>
                        <w:r>
                          <w:rPr>
                            <w:rFonts w:ascii="Arial"/>
                            <w:i/>
                            <w:w w:val="105"/>
                            <w:sz w:val="12"/>
                          </w:rPr>
                          <w:t>Incremental</w:t>
                        </w:r>
                        <w:r>
                          <w:rPr>
                            <w:rFonts w:ascii="Arial"/>
                            <w:i/>
                            <w:spacing w:val="3"/>
                            <w:w w:val="105"/>
                            <w:sz w:val="12"/>
                          </w:rPr>
                          <w:t xml:space="preserve"> </w:t>
                        </w:r>
                        <w:r>
                          <w:rPr>
                            <w:rFonts w:ascii="Arial"/>
                            <w:i/>
                            <w:w w:val="105"/>
                            <w:sz w:val="12"/>
                          </w:rPr>
                          <w:t>energy</w:t>
                        </w:r>
                        <w:r>
                          <w:rPr>
                            <w:rFonts w:ascii="Arial"/>
                            <w:i/>
                            <w:spacing w:val="-3"/>
                            <w:w w:val="105"/>
                            <w:sz w:val="12"/>
                          </w:rPr>
                          <w:t xml:space="preserve"> </w:t>
                        </w:r>
                        <w:r>
                          <w:rPr>
                            <w:rFonts w:ascii="Arial"/>
                            <w:i/>
                            <w:w w:val="105"/>
                            <w:sz w:val="12"/>
                          </w:rPr>
                          <w:t>[</w:t>
                        </w:r>
                        <w:proofErr w:type="spellStart"/>
                        <w:r>
                          <w:rPr>
                            <w:rFonts w:ascii="Arial"/>
                            <w:i/>
                            <w:w w:val="105"/>
                            <w:sz w:val="12"/>
                          </w:rPr>
                          <w:t>Wh</w:t>
                        </w:r>
                        <w:proofErr w:type="spellEnd"/>
                        <w:r>
                          <w:rPr>
                            <w:rFonts w:ascii="Arial"/>
                            <w:i/>
                            <w:w w:val="105"/>
                            <w:sz w:val="12"/>
                          </w:rPr>
                          <w:t>]</w:t>
                        </w:r>
                        <w:r>
                          <w:rPr>
                            <w:rFonts w:ascii="Arial"/>
                            <w:i/>
                            <w:spacing w:val="26"/>
                            <w:w w:val="105"/>
                            <w:sz w:val="12"/>
                          </w:rPr>
                          <w:t xml:space="preserve"> </w:t>
                        </w:r>
                        <w:r>
                          <w:rPr>
                            <w:rFonts w:ascii="Microsoft Sans Serif"/>
                            <w:w w:val="105"/>
                            <w:sz w:val="12"/>
                          </w:rPr>
                          <w:t>75.48</w:t>
                        </w:r>
                      </w:p>
                      <w:p w14:paraId="1FB50836" w14:textId="77777777" w:rsidR="00E42505" w:rsidRDefault="00E42505" w:rsidP="0077219C">
                        <w:pPr>
                          <w:spacing w:before="26"/>
                          <w:ind w:left="88"/>
                          <w:rPr>
                            <w:rFonts w:ascii="Arial"/>
                            <w:i/>
                            <w:sz w:val="12"/>
                          </w:rPr>
                        </w:pPr>
                        <w:r>
                          <w:rPr>
                            <w:rFonts w:ascii="Arial"/>
                            <w:i/>
                            <w:w w:val="105"/>
                            <w:sz w:val="12"/>
                          </w:rPr>
                          <w:t>Incremental</w:t>
                        </w:r>
                        <w:r>
                          <w:rPr>
                            <w:rFonts w:ascii="Arial"/>
                            <w:i/>
                            <w:spacing w:val="5"/>
                            <w:w w:val="105"/>
                            <w:sz w:val="12"/>
                          </w:rPr>
                          <w:t xml:space="preserve"> </w:t>
                        </w:r>
                        <w:r>
                          <w:rPr>
                            <w:rFonts w:ascii="Arial"/>
                            <w:i/>
                            <w:w w:val="105"/>
                            <w:sz w:val="12"/>
                          </w:rPr>
                          <w:t>temp.</w:t>
                        </w:r>
                        <w:r>
                          <w:rPr>
                            <w:rFonts w:ascii="Arial"/>
                            <w:i/>
                            <w:spacing w:val="9"/>
                            <w:w w:val="105"/>
                            <w:sz w:val="12"/>
                          </w:rPr>
                          <w:t xml:space="preserve"> </w:t>
                        </w:r>
                        <w:r>
                          <w:rPr>
                            <w:rFonts w:ascii="Arial"/>
                            <w:i/>
                            <w:w w:val="105"/>
                            <w:sz w:val="12"/>
                          </w:rPr>
                          <w:t>[Kh]</w:t>
                        </w:r>
                      </w:p>
                    </w:txbxContent>
                  </v:textbox>
                </v:shape>
                <v:shape id="Text Box 269" o:spid="_x0000_s1235" type="#_x0000_t202" style="position:absolute;left:618;top:4038;width:148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0EE4CDB3" w14:textId="77777777" w:rsidR="00E42505" w:rsidRDefault="00E42505" w:rsidP="0077219C">
                        <w:pPr>
                          <w:spacing w:before="3"/>
                          <w:rPr>
                            <w:rFonts w:ascii="Microsoft Sans Serif"/>
                            <w:sz w:val="12"/>
                          </w:rPr>
                        </w:pPr>
                        <w:r>
                          <w:rPr>
                            <w:rFonts w:ascii="Microsoft Sans Serif"/>
                            <w:w w:val="105"/>
                            <w:sz w:val="12"/>
                          </w:rPr>
                          <w:t>Average</w:t>
                        </w:r>
                        <w:r>
                          <w:rPr>
                            <w:rFonts w:ascii="Microsoft Sans Serif"/>
                            <w:spacing w:val="16"/>
                            <w:w w:val="105"/>
                            <w:sz w:val="12"/>
                          </w:rPr>
                          <w:t xml:space="preserve"> </w:t>
                        </w:r>
                        <w:r>
                          <w:rPr>
                            <w:rFonts w:ascii="Microsoft Sans Serif"/>
                            <w:w w:val="105"/>
                            <w:sz w:val="12"/>
                          </w:rPr>
                          <w:t>Temperature</w:t>
                        </w:r>
                        <w:r>
                          <w:rPr>
                            <w:rFonts w:ascii="Microsoft Sans Serif"/>
                            <w:spacing w:val="23"/>
                            <w:w w:val="105"/>
                            <w:sz w:val="12"/>
                          </w:rPr>
                          <w:t xml:space="preserve"> </w:t>
                        </w:r>
                        <w:r>
                          <w:rPr>
                            <w:rFonts w:ascii="Microsoft Sans Serif"/>
                            <w:w w:val="105"/>
                            <w:sz w:val="12"/>
                          </w:rPr>
                          <w:t>[C]</w:t>
                        </w:r>
                      </w:p>
                    </w:txbxContent>
                  </v:textbox>
                </v:shape>
                <v:shape id="Text Box 270" o:spid="_x0000_s1236" type="#_x0000_t202" style="position:absolute;left:113;top:4153;width:306;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6857B2C6" w14:textId="77777777" w:rsidR="00E42505" w:rsidRDefault="00E42505" w:rsidP="0077219C">
                        <w:pPr>
                          <w:spacing w:before="3"/>
                          <w:ind w:left="64"/>
                          <w:rPr>
                            <w:rFonts w:ascii="Microsoft Sans Serif"/>
                            <w:sz w:val="12"/>
                          </w:rPr>
                        </w:pPr>
                        <w:r>
                          <w:rPr>
                            <w:rFonts w:ascii="Microsoft Sans Serif"/>
                            <w:w w:val="105"/>
                            <w:sz w:val="12"/>
                          </w:rPr>
                          <w:t>-7.5</w:t>
                        </w:r>
                      </w:p>
                      <w:p w14:paraId="07723312" w14:textId="77777777" w:rsidR="00E42505" w:rsidRDefault="00E42505" w:rsidP="0077219C">
                        <w:pPr>
                          <w:spacing w:before="109"/>
                          <w:rPr>
                            <w:rFonts w:ascii="Microsoft Sans Serif"/>
                            <w:sz w:val="12"/>
                          </w:rPr>
                        </w:pPr>
                        <w:r>
                          <w:rPr>
                            <w:rFonts w:ascii="Microsoft Sans Serif"/>
                            <w:w w:val="105"/>
                            <w:sz w:val="12"/>
                          </w:rPr>
                          <w:t>-12.5</w:t>
                        </w:r>
                      </w:p>
                      <w:p w14:paraId="431DE48C" w14:textId="77777777" w:rsidR="00E42505" w:rsidRDefault="00E42505" w:rsidP="0077219C">
                        <w:pPr>
                          <w:spacing w:before="109"/>
                          <w:rPr>
                            <w:rFonts w:ascii="Microsoft Sans Serif"/>
                            <w:sz w:val="12"/>
                          </w:rPr>
                        </w:pPr>
                        <w:r>
                          <w:rPr>
                            <w:rFonts w:ascii="Microsoft Sans Serif"/>
                            <w:w w:val="105"/>
                            <w:sz w:val="12"/>
                          </w:rPr>
                          <w:t>-17.5</w:t>
                        </w:r>
                      </w:p>
                      <w:p w14:paraId="6CD5B2BD" w14:textId="77777777" w:rsidR="00E42505" w:rsidRDefault="00E42505" w:rsidP="0077219C">
                        <w:pPr>
                          <w:spacing w:before="110"/>
                          <w:rPr>
                            <w:rFonts w:ascii="Microsoft Sans Serif"/>
                            <w:sz w:val="12"/>
                          </w:rPr>
                        </w:pPr>
                        <w:r>
                          <w:rPr>
                            <w:rFonts w:ascii="Microsoft Sans Serif"/>
                            <w:w w:val="105"/>
                            <w:sz w:val="12"/>
                          </w:rPr>
                          <w:t>-22.5</w:t>
                        </w:r>
                      </w:p>
                      <w:p w14:paraId="5D36DB5E" w14:textId="77777777" w:rsidR="00E42505" w:rsidRDefault="00E42505" w:rsidP="0077219C">
                        <w:pPr>
                          <w:spacing w:before="110"/>
                          <w:rPr>
                            <w:rFonts w:ascii="Microsoft Sans Serif"/>
                            <w:sz w:val="12"/>
                          </w:rPr>
                        </w:pPr>
                        <w:r>
                          <w:rPr>
                            <w:rFonts w:ascii="Microsoft Sans Serif"/>
                            <w:w w:val="105"/>
                            <w:sz w:val="12"/>
                          </w:rPr>
                          <w:t>-27.5</w:t>
                        </w:r>
                      </w:p>
                      <w:p w14:paraId="1C8A95C5" w14:textId="77777777" w:rsidR="00E42505" w:rsidRDefault="00E42505" w:rsidP="0077219C">
                        <w:pPr>
                          <w:spacing w:before="109"/>
                          <w:rPr>
                            <w:rFonts w:ascii="Microsoft Sans Serif"/>
                            <w:sz w:val="12"/>
                          </w:rPr>
                        </w:pPr>
                        <w:r>
                          <w:rPr>
                            <w:rFonts w:ascii="Microsoft Sans Serif"/>
                            <w:w w:val="105"/>
                            <w:sz w:val="12"/>
                          </w:rPr>
                          <w:t>-32.5</w:t>
                        </w:r>
                      </w:p>
                    </w:txbxContent>
                  </v:textbox>
                </v:shape>
                <v:shape id="Text Box 271" o:spid="_x0000_s1237" type="#_x0000_t202" style="position:absolute;left:11877;top:3904;width:83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21B3C948" w14:textId="77777777" w:rsidR="00E42505" w:rsidRDefault="00E42505" w:rsidP="0077219C">
                        <w:pPr>
                          <w:spacing w:before="3"/>
                          <w:ind w:left="68"/>
                          <w:rPr>
                            <w:rFonts w:ascii="Microsoft Sans Serif"/>
                            <w:sz w:val="12"/>
                          </w:rPr>
                        </w:pPr>
                        <w:r>
                          <w:rPr>
                            <w:rFonts w:ascii="Microsoft Sans Serif"/>
                            <w:w w:val="105"/>
                            <w:sz w:val="12"/>
                          </w:rPr>
                          <w:t xml:space="preserve">Fresh    </w:t>
                        </w:r>
                        <w:r>
                          <w:rPr>
                            <w:rFonts w:ascii="Microsoft Sans Serif"/>
                            <w:spacing w:val="7"/>
                            <w:w w:val="105"/>
                            <w:sz w:val="12"/>
                          </w:rPr>
                          <w:t xml:space="preserve"> </w:t>
                        </w:r>
                        <w:r>
                          <w:rPr>
                            <w:rFonts w:ascii="Microsoft Sans Serif"/>
                            <w:w w:val="105"/>
                            <w:sz w:val="12"/>
                          </w:rPr>
                          <w:t>1.78</w:t>
                        </w:r>
                      </w:p>
                      <w:p w14:paraId="093D9C30" w14:textId="77777777" w:rsidR="00E42505" w:rsidRDefault="00E42505" w:rsidP="0077219C">
                        <w:pPr>
                          <w:spacing w:before="23" w:line="290" w:lineRule="auto"/>
                          <w:ind w:left="117" w:hanging="118"/>
                          <w:rPr>
                            <w:rFonts w:ascii="Microsoft Sans Serif"/>
                            <w:sz w:val="12"/>
                          </w:rPr>
                        </w:pPr>
                        <w:r>
                          <w:rPr>
                            <w:rFonts w:ascii="Microsoft Sans Serif"/>
                            <w:w w:val="105"/>
                            <w:sz w:val="12"/>
                          </w:rPr>
                          <w:t>Frozen</w:t>
                        </w:r>
                        <w:r>
                          <w:rPr>
                            <w:rFonts w:ascii="Microsoft Sans Serif"/>
                            <w:spacing w:val="5"/>
                            <w:w w:val="105"/>
                            <w:sz w:val="12"/>
                          </w:rPr>
                          <w:t xml:space="preserve"> </w:t>
                        </w:r>
                        <w:r>
                          <w:rPr>
                            <w:rFonts w:ascii="Microsoft Sans Serif"/>
                            <w:w w:val="105"/>
                            <w:sz w:val="12"/>
                          </w:rPr>
                          <w:t>6.12</w:t>
                        </w:r>
                        <w:r>
                          <w:rPr>
                            <w:rFonts w:ascii="Microsoft Sans Serif"/>
                            <w:spacing w:val="-31"/>
                            <w:w w:val="105"/>
                            <w:sz w:val="12"/>
                          </w:rPr>
                          <w:t xml:space="preserve"> </w:t>
                        </w:r>
                        <w:r>
                          <w:rPr>
                            <w:rFonts w:ascii="Microsoft Sans Serif"/>
                            <w:w w:val="105"/>
                            <w:sz w:val="12"/>
                          </w:rPr>
                          <w:t>Third</w:t>
                        </w:r>
                      </w:p>
                    </w:txbxContent>
                  </v:textbox>
                </v:shape>
                <v:shape id="Text Box 272" o:spid="_x0000_s1238" type="#_x0000_t202" style="position:absolute;left:5804;top:4383;width:325;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053AC4CA" w14:textId="77777777" w:rsidR="00E42505" w:rsidRDefault="00E42505" w:rsidP="0077219C">
                        <w:pPr>
                          <w:spacing w:before="4"/>
                          <w:rPr>
                            <w:rFonts w:ascii="Microsoft Sans Serif"/>
                            <w:sz w:val="10"/>
                          </w:rPr>
                        </w:pPr>
                        <w:r>
                          <w:rPr>
                            <w:rFonts w:ascii="Microsoft Sans Serif"/>
                            <w:w w:val="110"/>
                            <w:sz w:val="10"/>
                          </w:rPr>
                          <w:t>-19.01</w:t>
                        </w:r>
                      </w:p>
                    </w:txbxContent>
                  </v:textbox>
                </v:shape>
                <v:shape id="Text Box 273" o:spid="_x0000_s1239" type="#_x0000_t202" style="position:absolute;left:6615;top:4250;width:32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149A03C9" w14:textId="77777777" w:rsidR="00E42505" w:rsidRDefault="00E42505" w:rsidP="0077219C">
                        <w:pPr>
                          <w:spacing w:before="3"/>
                          <w:ind w:left="72"/>
                          <w:rPr>
                            <w:rFonts w:ascii="Microsoft Sans Serif"/>
                            <w:sz w:val="11"/>
                          </w:rPr>
                        </w:pPr>
                        <w:r>
                          <w:rPr>
                            <w:rFonts w:ascii="Microsoft Sans Serif"/>
                            <w:w w:val="105"/>
                            <w:sz w:val="11"/>
                          </w:rPr>
                          <w:t>SS1</w:t>
                        </w:r>
                      </w:p>
                      <w:p w14:paraId="738FFC13" w14:textId="77777777" w:rsidR="00E42505" w:rsidRDefault="00E42505" w:rsidP="0077219C">
                        <w:pPr>
                          <w:spacing w:before="9"/>
                          <w:rPr>
                            <w:rFonts w:ascii="Microsoft Sans Serif"/>
                            <w:sz w:val="10"/>
                          </w:rPr>
                        </w:pPr>
                        <w:r>
                          <w:rPr>
                            <w:rFonts w:ascii="Microsoft Sans Serif"/>
                            <w:w w:val="110"/>
                            <w:sz w:val="10"/>
                          </w:rPr>
                          <w:t>-19.06</w:t>
                        </w:r>
                      </w:p>
                    </w:txbxContent>
                  </v:textbox>
                </v:shape>
                <v:shape id="Text Box 274" o:spid="_x0000_s1240" type="#_x0000_t202" style="position:absolute;left:7426;top:4383;width:326;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562D399F" w14:textId="77777777" w:rsidR="00E42505" w:rsidRDefault="00E42505" w:rsidP="0077219C">
                        <w:pPr>
                          <w:spacing w:before="4"/>
                          <w:rPr>
                            <w:rFonts w:ascii="Microsoft Sans Serif"/>
                            <w:sz w:val="10"/>
                          </w:rPr>
                        </w:pPr>
                        <w:r>
                          <w:rPr>
                            <w:rFonts w:ascii="Microsoft Sans Serif"/>
                            <w:w w:val="110"/>
                            <w:sz w:val="10"/>
                          </w:rPr>
                          <w:t>-19.10</w:t>
                        </w:r>
                      </w:p>
                    </w:txbxContent>
                  </v:textbox>
                </v:shape>
                <v:shape id="Text Box 275" o:spid="_x0000_s1241" type="#_x0000_t202" style="position:absolute;left:8894;top:4232;width:1158;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7F845F8A" w14:textId="77777777" w:rsidR="00E42505" w:rsidRDefault="00E42505" w:rsidP="0077219C">
                        <w:pPr>
                          <w:spacing w:before="3" w:line="290" w:lineRule="auto"/>
                          <w:ind w:right="19" w:firstLine="772"/>
                          <w:jc w:val="right"/>
                          <w:rPr>
                            <w:rFonts w:ascii="Microsoft Sans Serif"/>
                            <w:sz w:val="12"/>
                          </w:rPr>
                        </w:pPr>
                        <w:r>
                          <w:rPr>
                            <w:rFonts w:ascii="Microsoft Sans Serif"/>
                            <w:w w:val="105"/>
                            <w:sz w:val="12"/>
                          </w:rPr>
                          <w:t>Select</w:t>
                        </w:r>
                        <w:r>
                          <w:rPr>
                            <w:rFonts w:ascii="Microsoft Sans Serif"/>
                            <w:spacing w:val="-31"/>
                            <w:w w:val="105"/>
                            <w:sz w:val="12"/>
                          </w:rPr>
                          <w:t xml:space="preserve"> </w:t>
                        </w:r>
                        <w:r>
                          <w:rPr>
                            <w:rFonts w:ascii="Microsoft Sans Serif"/>
                            <w:w w:val="105"/>
                            <w:sz w:val="12"/>
                          </w:rPr>
                          <w:t>Defrost</w:t>
                        </w:r>
                        <w:r>
                          <w:rPr>
                            <w:rFonts w:ascii="Microsoft Sans Serif"/>
                            <w:spacing w:val="-1"/>
                            <w:w w:val="105"/>
                            <w:sz w:val="12"/>
                          </w:rPr>
                          <w:t xml:space="preserve"> </w:t>
                        </w:r>
                        <w:r>
                          <w:rPr>
                            <w:rFonts w:ascii="Microsoft Sans Serif"/>
                            <w:w w:val="105"/>
                            <w:sz w:val="12"/>
                          </w:rPr>
                          <w:t>Control</w:t>
                        </w:r>
                        <w:r>
                          <w:rPr>
                            <w:rFonts w:ascii="Microsoft Sans Serif"/>
                            <w:spacing w:val="-3"/>
                            <w:w w:val="105"/>
                            <w:sz w:val="12"/>
                          </w:rPr>
                          <w:t xml:space="preserve"> </w:t>
                        </w:r>
                        <w:r>
                          <w:rPr>
                            <w:rFonts w:ascii="Microsoft Sans Serif"/>
                            <w:w w:val="105"/>
                            <w:sz w:val="12"/>
                          </w:rPr>
                          <w:t>Cyle</w:t>
                        </w:r>
                      </w:p>
                      <w:p w14:paraId="14523EAD" w14:textId="77777777" w:rsidR="00E42505" w:rsidRDefault="00E42505" w:rsidP="0077219C">
                        <w:pPr>
                          <w:spacing w:line="136" w:lineRule="exact"/>
                          <w:ind w:right="18"/>
                          <w:jc w:val="right"/>
                          <w:rPr>
                            <w:rFonts w:ascii="Microsoft Sans Serif"/>
                            <w:sz w:val="12"/>
                          </w:rPr>
                        </w:pPr>
                        <w:r>
                          <w:rPr>
                            <w:rFonts w:ascii="Microsoft Sans Serif"/>
                            <w:color w:val="0000FF"/>
                            <w:w w:val="106"/>
                            <w:sz w:val="12"/>
                          </w:rPr>
                          <w:t>1</w:t>
                        </w:r>
                      </w:p>
                    </w:txbxContent>
                  </v:textbox>
                </v:shape>
                <v:shape id="Text Box 276" o:spid="_x0000_s1242" type="#_x0000_t202" style="position:absolute;left:4698;top:5044;width:86;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22EC47CF" w14:textId="77777777" w:rsidR="00E42505" w:rsidRDefault="00E42505" w:rsidP="0077219C">
                        <w:pPr>
                          <w:spacing w:before="4"/>
                          <w:rPr>
                            <w:rFonts w:ascii="Microsoft Sans Serif"/>
                            <w:sz w:val="10"/>
                          </w:rPr>
                        </w:pPr>
                        <w:r>
                          <w:rPr>
                            <w:rFonts w:ascii="Microsoft Sans Serif"/>
                            <w:w w:val="107"/>
                            <w:sz w:val="10"/>
                          </w:rPr>
                          <w:t>F</w:t>
                        </w:r>
                      </w:p>
                    </w:txbxContent>
                  </v:textbox>
                </v:shape>
                <v:shape id="Text Box 277" o:spid="_x0000_s1243" type="#_x0000_t202" style="position:absolute;left:602;top:5265;width:98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4E2A3FCB" w14:textId="77777777" w:rsidR="00E42505" w:rsidRDefault="00E42505" w:rsidP="0077219C">
                        <w:pPr>
                          <w:spacing w:before="3"/>
                          <w:ind w:left="18"/>
                          <w:rPr>
                            <w:rFonts w:ascii="Microsoft Sans Serif"/>
                            <w:sz w:val="12"/>
                          </w:rPr>
                        </w:pPr>
                        <w:r>
                          <w:rPr>
                            <w:rFonts w:ascii="Microsoft Sans Serif"/>
                            <w:w w:val="105"/>
                            <w:sz w:val="12"/>
                          </w:rPr>
                          <w:t>Temperature</w:t>
                        </w:r>
                        <w:r>
                          <w:rPr>
                            <w:rFonts w:ascii="Microsoft Sans Serif"/>
                            <w:spacing w:val="25"/>
                            <w:w w:val="105"/>
                            <w:sz w:val="12"/>
                          </w:rPr>
                          <w:t xml:space="preserve"> </w:t>
                        </w:r>
                        <w:r>
                          <w:rPr>
                            <w:rFonts w:ascii="Microsoft Sans Serif"/>
                            <w:w w:val="105"/>
                            <w:sz w:val="12"/>
                          </w:rPr>
                          <w:t>[C]</w:t>
                        </w:r>
                      </w:p>
                      <w:p w14:paraId="45DE2656" w14:textId="77777777" w:rsidR="00E42505" w:rsidRDefault="00E42505" w:rsidP="0077219C">
                        <w:pPr>
                          <w:spacing w:before="106"/>
                          <w:rPr>
                            <w:rFonts w:ascii="Microsoft Sans Serif"/>
                            <w:sz w:val="13"/>
                          </w:rPr>
                        </w:pPr>
                        <w:r>
                          <w:rPr>
                            <w:rFonts w:ascii="Microsoft Sans Serif"/>
                            <w:color w:val="0000FF"/>
                            <w:w w:val="102"/>
                            <w:sz w:val="13"/>
                          </w:rPr>
                          <w:t>0</w:t>
                        </w:r>
                      </w:p>
                    </w:txbxContent>
                  </v:textbox>
                </v:shape>
                <v:shape id="Text Box 278" o:spid="_x0000_s1244" type="#_x0000_t202" style="position:absolute;left:11231;top:4561;width:105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EE2BFED" w14:textId="77777777" w:rsidR="00E42505" w:rsidRDefault="00E42505" w:rsidP="0077219C">
                        <w:pPr>
                          <w:spacing w:before="3" w:line="290" w:lineRule="auto"/>
                          <w:ind w:right="18" w:firstLine="19"/>
                          <w:jc w:val="right"/>
                          <w:rPr>
                            <w:rFonts w:ascii="Microsoft Sans Serif"/>
                            <w:sz w:val="12"/>
                          </w:rPr>
                        </w:pPr>
                        <w:r>
                          <w:rPr>
                            <w:rFonts w:ascii="Microsoft Sans Serif"/>
                            <w:w w:val="105"/>
                            <w:sz w:val="12"/>
                          </w:rPr>
                          <w:t>Defrost</w:t>
                        </w:r>
                        <w:r>
                          <w:rPr>
                            <w:rFonts w:ascii="Microsoft Sans Serif"/>
                            <w:spacing w:val="-5"/>
                            <w:w w:val="105"/>
                            <w:sz w:val="12"/>
                          </w:rPr>
                          <w:t xml:space="preserve"> </w:t>
                        </w:r>
                        <w:r>
                          <w:rPr>
                            <w:rFonts w:ascii="Microsoft Sans Serif"/>
                            <w:w w:val="105"/>
                            <w:sz w:val="12"/>
                          </w:rPr>
                          <w:t>interval</w:t>
                        </w:r>
                        <w:r>
                          <w:rPr>
                            <w:rFonts w:ascii="Microsoft Sans Serif"/>
                            <w:spacing w:val="-3"/>
                            <w:w w:val="105"/>
                            <w:sz w:val="12"/>
                          </w:rPr>
                          <w:t xml:space="preserve"> </w:t>
                        </w:r>
                        <w:r>
                          <w:rPr>
                            <w:rFonts w:ascii="Microsoft Sans Serif"/>
                            <w:w w:val="105"/>
                            <w:sz w:val="12"/>
                          </w:rPr>
                          <w:t>[h]</w:t>
                        </w:r>
                        <w:r>
                          <w:rPr>
                            <w:rFonts w:ascii="Microsoft Sans Serif"/>
                            <w:spacing w:val="-32"/>
                            <w:w w:val="105"/>
                            <w:sz w:val="12"/>
                          </w:rPr>
                          <w:t xml:space="preserve"> </w:t>
                        </w:r>
                        <w:r>
                          <w:rPr>
                            <w:rFonts w:ascii="Microsoft Sans Serif"/>
                            <w:color w:val="0000FF"/>
                            <w:w w:val="105"/>
                            <w:sz w:val="12"/>
                          </w:rPr>
                          <w:t>Variable Defrost</w:t>
                        </w:r>
                        <w:r>
                          <w:rPr>
                            <w:rFonts w:ascii="Microsoft Sans Serif"/>
                            <w:color w:val="0000FF"/>
                            <w:spacing w:val="1"/>
                            <w:w w:val="105"/>
                            <w:sz w:val="12"/>
                          </w:rPr>
                          <w:t xml:space="preserve"> </w:t>
                        </w:r>
                        <w:r>
                          <w:rPr>
                            <w:rFonts w:ascii="Microsoft Sans Serif"/>
                            <w:w w:val="105"/>
                            <w:sz w:val="12"/>
                          </w:rPr>
                          <w:t>Manual value [h]</w:t>
                        </w:r>
                        <w:r>
                          <w:rPr>
                            <w:rFonts w:ascii="Microsoft Sans Serif"/>
                            <w:spacing w:val="1"/>
                            <w:w w:val="105"/>
                            <w:sz w:val="12"/>
                          </w:rPr>
                          <w:t xml:space="preserve"> </w:t>
                        </w:r>
                        <w:r>
                          <w:rPr>
                            <w:rFonts w:ascii="Microsoft Sans Serif"/>
                            <w:w w:val="105"/>
                            <w:sz w:val="12"/>
                          </w:rPr>
                          <w:t>Ambient</w:t>
                        </w:r>
                        <w:r>
                          <w:rPr>
                            <w:rFonts w:ascii="Microsoft Sans Serif"/>
                            <w:spacing w:val="8"/>
                            <w:w w:val="105"/>
                            <w:sz w:val="12"/>
                          </w:rPr>
                          <w:t xml:space="preserve"> </w:t>
                        </w:r>
                        <w:r>
                          <w:rPr>
                            <w:rFonts w:ascii="Microsoft Sans Serif"/>
                            <w:w w:val="105"/>
                            <w:sz w:val="12"/>
                          </w:rPr>
                          <w:t>temp.</w:t>
                        </w:r>
                        <w:r>
                          <w:rPr>
                            <w:rFonts w:ascii="Microsoft Sans Serif"/>
                            <w:spacing w:val="9"/>
                            <w:w w:val="105"/>
                            <w:sz w:val="12"/>
                          </w:rPr>
                          <w:t xml:space="preserve"> </w:t>
                        </w:r>
                        <w:r>
                          <w:rPr>
                            <w:rFonts w:ascii="Microsoft Sans Serif"/>
                            <w:w w:val="105"/>
                            <w:sz w:val="12"/>
                          </w:rPr>
                          <w:t>[C]</w:t>
                        </w:r>
                      </w:p>
                      <w:p w14:paraId="5BE9D085" w14:textId="77777777" w:rsidR="00E42505" w:rsidRDefault="00E42505" w:rsidP="0077219C">
                        <w:pPr>
                          <w:spacing w:line="290" w:lineRule="auto"/>
                          <w:ind w:left="361" w:right="18" w:firstLine="39"/>
                          <w:jc w:val="right"/>
                          <w:rPr>
                            <w:rFonts w:ascii="Microsoft Sans Serif"/>
                            <w:sz w:val="12"/>
                          </w:rPr>
                        </w:pPr>
                        <w:proofErr w:type="spellStart"/>
                        <w:r>
                          <w:rPr>
                            <w:rFonts w:ascii="Microsoft Sans Serif"/>
                            <w:w w:val="105"/>
                            <w:sz w:val="12"/>
                          </w:rPr>
                          <w:t>tda_min</w:t>
                        </w:r>
                        <w:proofErr w:type="spellEnd"/>
                        <w:r>
                          <w:rPr>
                            <w:rFonts w:ascii="Microsoft Sans Serif"/>
                            <w:w w:val="105"/>
                            <w:sz w:val="12"/>
                          </w:rPr>
                          <w:t xml:space="preserve"> [h]</w:t>
                        </w:r>
                        <w:r>
                          <w:rPr>
                            <w:rFonts w:ascii="Microsoft Sans Serif"/>
                            <w:spacing w:val="-31"/>
                            <w:w w:val="105"/>
                            <w:sz w:val="12"/>
                          </w:rPr>
                          <w:t xml:space="preserve"> </w:t>
                        </w:r>
                        <w:proofErr w:type="spellStart"/>
                        <w:r>
                          <w:rPr>
                            <w:rFonts w:ascii="Microsoft Sans Serif"/>
                            <w:w w:val="105"/>
                            <w:sz w:val="12"/>
                          </w:rPr>
                          <w:t>tda_max</w:t>
                        </w:r>
                        <w:proofErr w:type="spellEnd"/>
                        <w:r>
                          <w:rPr>
                            <w:rFonts w:ascii="Microsoft Sans Serif"/>
                            <w:spacing w:val="-4"/>
                            <w:w w:val="105"/>
                            <w:sz w:val="12"/>
                          </w:rPr>
                          <w:t xml:space="preserve"> </w:t>
                        </w:r>
                        <w:r>
                          <w:rPr>
                            <w:rFonts w:ascii="Microsoft Sans Serif"/>
                            <w:w w:val="105"/>
                            <w:sz w:val="12"/>
                          </w:rPr>
                          <w:t>[h]</w:t>
                        </w:r>
                      </w:p>
                    </w:txbxContent>
                  </v:textbox>
                </v:shape>
                <v:shape id="Text Box 279" o:spid="_x0000_s1245" type="#_x0000_t202" style="position:absolute;left:12444;top:4561;width:26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50172270" w14:textId="77777777" w:rsidR="00E42505" w:rsidRDefault="00E42505" w:rsidP="0077219C">
                        <w:pPr>
                          <w:spacing w:before="3"/>
                          <w:rPr>
                            <w:rFonts w:ascii="Microsoft Sans Serif"/>
                            <w:sz w:val="12"/>
                          </w:rPr>
                        </w:pPr>
                        <w:r>
                          <w:rPr>
                            <w:rFonts w:ascii="Microsoft Sans Serif"/>
                            <w:w w:val="105"/>
                            <w:sz w:val="12"/>
                          </w:rPr>
                          <w:t>22.5</w:t>
                        </w:r>
                      </w:p>
                    </w:txbxContent>
                  </v:textbox>
                </v:shape>
                <v:shape id="Text Box 280" o:spid="_x0000_s1246" type="#_x0000_t202" style="position:absolute;left:2746;top:5044;width:9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32C6AF97" w14:textId="77777777" w:rsidR="00E42505" w:rsidRDefault="00E42505" w:rsidP="0077219C">
                        <w:pPr>
                          <w:spacing w:before="4"/>
                          <w:rPr>
                            <w:rFonts w:ascii="Microsoft Sans Serif"/>
                            <w:sz w:val="10"/>
                          </w:rPr>
                        </w:pPr>
                        <w:r>
                          <w:rPr>
                            <w:rFonts w:ascii="Microsoft Sans Serif"/>
                            <w:w w:val="107"/>
                            <w:sz w:val="10"/>
                          </w:rPr>
                          <w:t>D</w:t>
                        </w:r>
                      </w:p>
                    </w:txbxContent>
                  </v:textbox>
                </v:shape>
                <v:shape id="Text Box 281" o:spid="_x0000_s1247" type="#_x0000_t202" style="position:absolute;left:8992;top:4889;width:105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585C42B7" w14:textId="77777777" w:rsidR="00E42505" w:rsidRDefault="00E42505" w:rsidP="0077219C">
                        <w:pPr>
                          <w:spacing w:line="290" w:lineRule="auto"/>
                          <w:ind w:left="49" w:right="8" w:hanging="50"/>
                          <w:rPr>
                            <w:rFonts w:ascii="Microsoft Sans Serif"/>
                            <w:sz w:val="12"/>
                          </w:rPr>
                        </w:pPr>
                        <w:r>
                          <w:rPr>
                            <w:rFonts w:ascii="Microsoft Sans Serif"/>
                            <w:w w:val="105"/>
                            <w:sz w:val="12"/>
                          </w:rPr>
                          <w:t>Scroll</w:t>
                        </w:r>
                        <w:r>
                          <w:rPr>
                            <w:rFonts w:ascii="Microsoft Sans Serif"/>
                            <w:spacing w:val="4"/>
                            <w:w w:val="105"/>
                            <w:sz w:val="12"/>
                          </w:rPr>
                          <w:t xml:space="preserve"> </w:t>
                        </w:r>
                        <w:r>
                          <w:rPr>
                            <w:rFonts w:ascii="Microsoft Sans Serif"/>
                            <w:w w:val="105"/>
                            <w:sz w:val="12"/>
                          </w:rPr>
                          <w:t>through</w:t>
                        </w:r>
                        <w:r>
                          <w:rPr>
                            <w:rFonts w:ascii="Microsoft Sans Serif"/>
                            <w:spacing w:val="1"/>
                            <w:w w:val="105"/>
                            <w:sz w:val="12"/>
                          </w:rPr>
                          <w:t xml:space="preserve"> </w:t>
                        </w:r>
                        <w:r>
                          <w:rPr>
                            <w:rFonts w:ascii="Microsoft Sans Serif"/>
                            <w:w w:val="105"/>
                            <w:sz w:val="12"/>
                          </w:rPr>
                          <w:t>the</w:t>
                        </w:r>
                        <w:r>
                          <w:rPr>
                            <w:rFonts w:ascii="Microsoft Sans Serif"/>
                            <w:spacing w:val="1"/>
                            <w:w w:val="105"/>
                            <w:sz w:val="12"/>
                          </w:rPr>
                          <w:t xml:space="preserve"> </w:t>
                        </w:r>
                        <w:r>
                          <w:rPr>
                            <w:rFonts w:ascii="Microsoft Sans Serif"/>
                            <w:w w:val="105"/>
                            <w:sz w:val="12"/>
                          </w:rPr>
                          <w:t>test</w:t>
                        </w:r>
                        <w:r>
                          <w:rPr>
                            <w:rFonts w:ascii="Microsoft Sans Serif"/>
                            <w:spacing w:val="1"/>
                            <w:w w:val="105"/>
                            <w:sz w:val="12"/>
                          </w:rPr>
                          <w:t xml:space="preserve"> </w:t>
                        </w:r>
                        <w:r>
                          <w:rPr>
                            <w:rFonts w:ascii="Microsoft Sans Serif"/>
                            <w:w w:val="105"/>
                            <w:sz w:val="12"/>
                          </w:rPr>
                          <w:t>periods</w:t>
                        </w:r>
                        <w:r>
                          <w:rPr>
                            <w:rFonts w:ascii="Microsoft Sans Serif"/>
                            <w:spacing w:val="2"/>
                            <w:w w:val="105"/>
                            <w:sz w:val="12"/>
                          </w:rPr>
                          <w:t xml:space="preserve"> </w:t>
                        </w:r>
                        <w:r>
                          <w:rPr>
                            <w:rFonts w:ascii="Microsoft Sans Serif"/>
                            <w:w w:val="105"/>
                            <w:sz w:val="12"/>
                          </w:rPr>
                          <w:t>here:</w:t>
                        </w:r>
                      </w:p>
                    </w:txbxContent>
                  </v:textbox>
                </v:shape>
                <v:shape id="Text Box 282" o:spid="_x0000_s1248" type="#_x0000_t202" style="position:absolute;left:12444;top:4889;width:267;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30D1FE3C" w14:textId="77777777" w:rsidR="00E42505" w:rsidRDefault="00E42505" w:rsidP="0077219C">
                        <w:pPr>
                          <w:spacing w:before="3"/>
                          <w:ind w:left="68"/>
                          <w:rPr>
                            <w:rFonts w:ascii="Microsoft Sans Serif"/>
                            <w:sz w:val="12"/>
                          </w:rPr>
                        </w:pPr>
                        <w:r>
                          <w:rPr>
                            <w:rFonts w:ascii="Microsoft Sans Serif"/>
                            <w:color w:val="0000FF"/>
                            <w:w w:val="105"/>
                            <w:sz w:val="12"/>
                          </w:rPr>
                          <w:t>0.0</w:t>
                        </w:r>
                      </w:p>
                      <w:p w14:paraId="0313128D" w14:textId="77777777" w:rsidR="00E42505" w:rsidRDefault="00E42505" w:rsidP="0077219C">
                        <w:pPr>
                          <w:spacing w:before="28"/>
                          <w:rPr>
                            <w:rFonts w:ascii="Microsoft Sans Serif"/>
                            <w:sz w:val="12"/>
                          </w:rPr>
                        </w:pPr>
                        <w:r>
                          <w:rPr>
                            <w:rFonts w:ascii="Microsoft Sans Serif"/>
                            <w:color w:val="0000FF"/>
                            <w:w w:val="105"/>
                            <w:sz w:val="12"/>
                          </w:rPr>
                          <w:t>32.0</w:t>
                        </w:r>
                      </w:p>
                      <w:p w14:paraId="0DBB5B08" w14:textId="77777777" w:rsidR="00E42505" w:rsidRDefault="00E42505" w:rsidP="0077219C">
                        <w:pPr>
                          <w:spacing w:before="28"/>
                          <w:ind w:left="68"/>
                          <w:rPr>
                            <w:rFonts w:ascii="Microsoft Sans Serif"/>
                            <w:sz w:val="12"/>
                          </w:rPr>
                        </w:pPr>
                        <w:r>
                          <w:rPr>
                            <w:rFonts w:ascii="Microsoft Sans Serif"/>
                            <w:color w:val="0000FF"/>
                            <w:w w:val="105"/>
                            <w:sz w:val="12"/>
                          </w:rPr>
                          <w:t>6.0</w:t>
                        </w:r>
                      </w:p>
                      <w:p w14:paraId="679FF109" w14:textId="77777777" w:rsidR="00E42505" w:rsidRDefault="00E42505" w:rsidP="0077219C">
                        <w:pPr>
                          <w:spacing w:before="29"/>
                          <w:rPr>
                            <w:rFonts w:ascii="Microsoft Sans Serif"/>
                            <w:sz w:val="12"/>
                          </w:rPr>
                        </w:pPr>
                        <w:r>
                          <w:rPr>
                            <w:rFonts w:ascii="Microsoft Sans Serif"/>
                            <w:color w:val="0000FF"/>
                            <w:w w:val="105"/>
                            <w:sz w:val="12"/>
                          </w:rPr>
                          <w:t>72.0</w:t>
                        </w:r>
                      </w:p>
                    </w:txbxContent>
                  </v:textbox>
                </v:shape>
                <v:shape id="Text Box 283" o:spid="_x0000_s1249" type="#_x0000_t202" style="position:absolute;left:7805;top:5510;width:15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50320B75" w14:textId="77777777" w:rsidR="00E42505" w:rsidRDefault="00E42505" w:rsidP="0077219C">
                        <w:pPr>
                          <w:spacing w:line="146" w:lineRule="exact"/>
                          <w:rPr>
                            <w:rFonts w:ascii="Microsoft Sans Serif"/>
                            <w:sz w:val="13"/>
                          </w:rPr>
                        </w:pPr>
                        <w:r>
                          <w:rPr>
                            <w:rFonts w:ascii="Microsoft Sans Serif"/>
                            <w:color w:val="0000FF"/>
                            <w:sz w:val="13"/>
                          </w:rPr>
                          <w:t>40</w:t>
                        </w:r>
                      </w:p>
                    </w:txbxContent>
                  </v:textbox>
                </v:shape>
                <v:shape id="Text Box 284" o:spid="_x0000_s1250" type="#_x0000_t202" style="position:absolute;left:8962;top:5555;width:108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16FF344C" w14:textId="77777777" w:rsidR="00E42505" w:rsidRDefault="00E42505" w:rsidP="0077219C">
                        <w:pPr>
                          <w:spacing w:before="3"/>
                          <w:rPr>
                            <w:rFonts w:ascii="Microsoft Sans Serif"/>
                            <w:sz w:val="11"/>
                          </w:rPr>
                        </w:pPr>
                        <w:r>
                          <w:rPr>
                            <w:rFonts w:ascii="Microsoft Sans Serif"/>
                            <w:w w:val="105"/>
                            <w:sz w:val="11"/>
                          </w:rPr>
                          <w:t>Test</w:t>
                        </w:r>
                        <w:r>
                          <w:rPr>
                            <w:rFonts w:ascii="Microsoft Sans Serif"/>
                            <w:spacing w:val="1"/>
                            <w:w w:val="105"/>
                            <w:sz w:val="11"/>
                          </w:rPr>
                          <w:t xml:space="preserve"> </w:t>
                        </w:r>
                        <w:r>
                          <w:rPr>
                            <w:rFonts w:ascii="Microsoft Sans Serif"/>
                            <w:w w:val="105"/>
                            <w:sz w:val="11"/>
                          </w:rPr>
                          <w:t>period</w:t>
                        </w:r>
                        <w:r>
                          <w:rPr>
                            <w:rFonts w:ascii="Microsoft Sans Serif"/>
                            <w:spacing w:val="9"/>
                            <w:w w:val="105"/>
                            <w:sz w:val="11"/>
                          </w:rPr>
                          <w:t xml:space="preserve"> </w:t>
                        </w:r>
                        <w:r>
                          <w:rPr>
                            <w:rFonts w:ascii="Microsoft Sans Serif"/>
                            <w:w w:val="105"/>
                            <w:sz w:val="11"/>
                          </w:rPr>
                          <w:t>38</w:t>
                        </w:r>
                        <w:r>
                          <w:rPr>
                            <w:rFonts w:ascii="Microsoft Sans Serif"/>
                            <w:spacing w:val="10"/>
                            <w:w w:val="105"/>
                            <w:sz w:val="11"/>
                          </w:rPr>
                          <w:t xml:space="preserve"> </w:t>
                        </w:r>
                        <w:r>
                          <w:rPr>
                            <w:rFonts w:ascii="Microsoft Sans Serif"/>
                            <w:w w:val="105"/>
                            <w:sz w:val="11"/>
                          </w:rPr>
                          <w:t>of</w:t>
                        </w:r>
                        <w:r>
                          <w:rPr>
                            <w:rFonts w:ascii="Microsoft Sans Serif"/>
                            <w:spacing w:val="1"/>
                            <w:w w:val="105"/>
                            <w:sz w:val="11"/>
                          </w:rPr>
                          <w:t xml:space="preserve"> </w:t>
                        </w:r>
                        <w:r>
                          <w:rPr>
                            <w:rFonts w:ascii="Microsoft Sans Serif"/>
                            <w:w w:val="105"/>
                            <w:sz w:val="11"/>
                          </w:rPr>
                          <w:t>51</w:t>
                        </w:r>
                      </w:p>
                    </w:txbxContent>
                  </v:textbox>
                </v:shape>
                <v:shape id="Text Box 285" o:spid="_x0000_s1251" type="#_x0000_t202" style="position:absolute;left:1265;top:193;width:124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4C42F28A" w14:textId="77777777" w:rsidR="00E42505" w:rsidRDefault="00E42505" w:rsidP="0077219C">
                        <w:pPr>
                          <w:spacing w:before="30"/>
                          <w:ind w:left="98"/>
                          <w:rPr>
                            <w:rFonts w:ascii="Microsoft Sans Serif"/>
                            <w:sz w:val="13"/>
                          </w:rPr>
                        </w:pPr>
                        <w:r>
                          <w:rPr>
                            <w:rFonts w:ascii="Microsoft Sans Serif"/>
                            <w:color w:val="0000FF"/>
                            <w:sz w:val="13"/>
                          </w:rPr>
                          <w:t>Frozen</w:t>
                        </w:r>
                        <w:r>
                          <w:rPr>
                            <w:rFonts w:ascii="Microsoft Sans Serif"/>
                            <w:color w:val="0000FF"/>
                            <w:spacing w:val="-7"/>
                            <w:sz w:val="13"/>
                          </w:rPr>
                          <w:t xml:space="preserve"> </w:t>
                        </w:r>
                        <w:r>
                          <w:rPr>
                            <w:rFonts w:ascii="Microsoft Sans Serif"/>
                            <w:color w:val="0000FF"/>
                            <w:sz w:val="13"/>
                          </w:rPr>
                          <w:t>Food</w:t>
                        </w:r>
                        <w:r>
                          <w:rPr>
                            <w:rFonts w:ascii="Microsoft Sans Serif"/>
                            <w:color w:val="0000FF"/>
                            <w:spacing w:val="-6"/>
                            <w:sz w:val="13"/>
                          </w:rPr>
                          <w:t xml:space="preserve"> </w:t>
                        </w:r>
                        <w:r>
                          <w:rPr>
                            <w:rFonts w:ascii="Microsoft Sans Serif"/>
                            <w:color w:val="0000FF"/>
                            <w:sz w:val="13"/>
                          </w:rPr>
                          <w:t>[C]</w:t>
                        </w:r>
                      </w:p>
                    </w:txbxContent>
                  </v:textbox>
                </v:shape>
                <v:shape id="Text Box 286" o:spid="_x0000_s1252" type="#_x0000_t202" style="position:absolute;left:3806;top:193;width:52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4D4D9BFD" w14:textId="77777777" w:rsidR="00E42505" w:rsidRDefault="00E42505" w:rsidP="0077219C">
                        <w:pPr>
                          <w:spacing w:before="31"/>
                          <w:ind w:left="99"/>
                          <w:rPr>
                            <w:rFonts w:ascii="Microsoft Sans Serif"/>
                            <w:sz w:val="13"/>
                          </w:rPr>
                        </w:pPr>
                        <w:r>
                          <w:rPr>
                            <w:rFonts w:ascii="Microsoft Sans Serif"/>
                            <w:color w:val="0000FF"/>
                            <w:sz w:val="13"/>
                          </w:rPr>
                          <w:t>SS1</w:t>
                        </w:r>
                      </w:p>
                    </w:txbxContent>
                  </v:textbox>
                </v:shape>
                <w10:anchorlock/>
              </v:group>
            </w:pict>
          </mc:Fallback>
        </mc:AlternateContent>
      </w:r>
    </w:p>
    <w:p w14:paraId="49FA630A" w14:textId="77777777" w:rsidR="0077219C" w:rsidRDefault="0077219C" w:rsidP="0077219C">
      <w:pPr>
        <w:pStyle w:val="BodyText"/>
        <w:rPr>
          <w:sz w:val="20"/>
        </w:rPr>
      </w:pPr>
    </w:p>
    <w:p w14:paraId="25B65977" w14:textId="77777777" w:rsidR="0077219C" w:rsidRDefault="0077219C" w:rsidP="0077219C">
      <w:pPr>
        <w:pStyle w:val="BodyText"/>
        <w:spacing w:before="7"/>
      </w:pPr>
    </w:p>
    <w:p w14:paraId="5F92F41C" w14:textId="77777777" w:rsidR="0077219C" w:rsidRDefault="0077219C" w:rsidP="0077219C">
      <w:pPr>
        <w:spacing w:before="101"/>
        <w:ind w:left="649" w:right="100"/>
        <w:rPr>
          <w:sz w:val="16"/>
        </w:rPr>
      </w:pPr>
      <w:r>
        <w:rPr>
          <w:noProof/>
          <w:lang w:bidi="hi-IN"/>
        </w:rPr>
        <mc:AlternateContent>
          <mc:Choice Requires="wpg">
            <w:drawing>
              <wp:anchor distT="0" distB="0" distL="114300" distR="114300" simplePos="0" relativeHeight="251740160" behindDoc="1" locked="0" layoutInCell="1" allowOverlap="1" wp14:anchorId="57E73E3B" wp14:editId="5D4B3E3D">
                <wp:simplePos x="0" y="0"/>
                <wp:positionH relativeFrom="page">
                  <wp:posOffset>8411845</wp:posOffset>
                </wp:positionH>
                <wp:positionV relativeFrom="paragraph">
                  <wp:posOffset>-962025</wp:posOffset>
                </wp:positionV>
                <wp:extent cx="31750" cy="31115"/>
                <wp:effectExtent l="10795" t="7620" r="5080" b="889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115"/>
                          <a:chOff x="13247" y="-1515"/>
                          <a:chExt cx="50" cy="49"/>
                        </a:xfrm>
                      </wpg:grpSpPr>
                      <wps:wsp>
                        <wps:cNvPr id="488" name="Line 396"/>
                        <wps:cNvCnPr>
                          <a:cxnSpLocks noChangeShapeType="1"/>
                        </wps:cNvCnPr>
                        <wps:spPr bwMode="auto">
                          <a:xfrm>
                            <a:off x="13252" y="-1511"/>
                            <a:ext cx="4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489" name="Rectangle 397"/>
                        <wps:cNvSpPr>
                          <a:spLocks noChangeArrowheads="1"/>
                        </wps:cNvSpPr>
                        <wps:spPr bwMode="auto">
                          <a:xfrm>
                            <a:off x="13247" y="-1516"/>
                            <a:ext cx="5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398"/>
                        <wps:cNvCnPr>
                          <a:cxnSpLocks noChangeShapeType="1"/>
                        </wps:cNvCnPr>
                        <wps:spPr bwMode="auto">
                          <a:xfrm>
                            <a:off x="13262" y="-1501"/>
                            <a:ext cx="3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491" name="Rectangle 399"/>
                        <wps:cNvSpPr>
                          <a:spLocks noChangeArrowheads="1"/>
                        </wps:cNvSpPr>
                        <wps:spPr bwMode="auto">
                          <a:xfrm>
                            <a:off x="13257" y="-1506"/>
                            <a:ext cx="4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00"/>
                        <wps:cNvCnPr>
                          <a:cxnSpLocks noChangeShapeType="1"/>
                        </wps:cNvCnPr>
                        <wps:spPr bwMode="auto">
                          <a:xfrm>
                            <a:off x="13272" y="-1491"/>
                            <a:ext cx="2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493" name="Rectangle 401"/>
                        <wps:cNvSpPr>
                          <a:spLocks noChangeArrowheads="1"/>
                        </wps:cNvSpPr>
                        <wps:spPr bwMode="auto">
                          <a:xfrm>
                            <a:off x="13266" y="-1497"/>
                            <a:ext cx="3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02"/>
                        <wps:cNvCnPr>
                          <a:cxnSpLocks noChangeShapeType="1"/>
                        </wps:cNvCnPr>
                        <wps:spPr bwMode="auto">
                          <a:xfrm>
                            <a:off x="13282" y="-1482"/>
                            <a:ext cx="1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495" name="Rectangle 403"/>
                        <wps:cNvSpPr>
                          <a:spLocks noChangeArrowheads="1"/>
                        </wps:cNvSpPr>
                        <wps:spPr bwMode="auto">
                          <a:xfrm>
                            <a:off x="13276" y="-1487"/>
                            <a:ext cx="2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04"/>
                        <wps:cNvCnPr>
                          <a:cxnSpLocks noChangeShapeType="1"/>
                        </wps:cNvCnPr>
                        <wps:spPr bwMode="auto">
                          <a:xfrm>
                            <a:off x="13292" y="-1472"/>
                            <a:ext cx="0" cy="0"/>
                          </a:xfrm>
                          <a:prstGeom prst="line">
                            <a:avLst/>
                          </a:prstGeom>
                          <a:noFill/>
                          <a:ln w="6123">
                            <a:solidFill>
                              <a:srgbClr val="FF0000"/>
                            </a:solidFill>
                            <a:round/>
                            <a:headEnd/>
                            <a:tailEnd/>
                          </a:ln>
                          <a:extLst>
                            <a:ext uri="{909E8E84-426E-40DD-AFC4-6F175D3DCCD1}">
                              <a14:hiddenFill xmlns:a14="http://schemas.microsoft.com/office/drawing/2010/main">
                                <a:noFill/>
                              </a14:hiddenFill>
                            </a:ext>
                          </a:extLst>
                        </wps:spPr>
                        <wps:bodyPr/>
                      </wps:wsp>
                      <wps:wsp>
                        <wps:cNvPr id="497" name="Rectangle 405"/>
                        <wps:cNvSpPr>
                          <a:spLocks noChangeArrowheads="1"/>
                        </wps:cNvSpPr>
                        <wps:spPr bwMode="auto">
                          <a:xfrm>
                            <a:off x="13286" y="-1477"/>
                            <a:ext cx="10" cy="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B20AF" id="Group 487" o:spid="_x0000_s1026" style="position:absolute;margin-left:662.35pt;margin-top:-75.75pt;width:2.5pt;height:2.45pt;z-index:-251576320;mso-position-horizontal-relative:page" coordorigin="13247,-1515" coordsize="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">
                <v:line id="Line 396" o:spid="_x0000_s1027" style="position:absolute;visibility:visible;mso-wrap-style:square" from="13252,-1511" to="1329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nicAAAADcAAAADwAAAGRycy9kb3ducmV2LnhtbERPy4rCMBTdC/5DuAPuNFV8TccoKgjC&#10;iFD1Ay7NnbbY3JQk2urXTxYDszyc92rTmVo8yfnKsoLxKAFBnFtdcaHgdj0MlyB8QNZYWyYFL/Kw&#10;Wfd7K0y1bTmj5yUUIoawT1FBGUKTSunzkgz6kW2II/djncEQoSukdtjGcFPLSZLMpcGKY0OJDe1L&#10;yu+Xh1FA99vsc4e+fdfn74VLMKvGp51Sg49u+wUiUBf+xX/uo1YwXca18Uw8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F54nAAAAA3AAAAA8AAAAAAAAAAAAAAAAA&#10;oQIAAGRycy9kb3ducmV2LnhtbFBLBQYAAAAABAAEAPkAAACOAwAAAAA=&#10;" strokecolor="red" strokeweight=".17008mm"/>
                <v:rect id="Rectangle 397" o:spid="_x0000_s1028" style="position:absolute;left:13247;top:-1516;width:5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yv8IA&#10;AADcAAAADwAAAGRycy9kb3ducmV2LnhtbESPzYrCMBSF9wO+Q7iCuzFVZEarUUQQ3FpdzOyuybUt&#10;NjelibX16c2AMMvD+fk4q01nK9FS40vHCibjBASxdqbkXMH5tP+cg/AB2WDlmBT05GGzHnysMDXu&#10;wUdqs5CLOMI+RQVFCHUqpdcFWfRjVxNH7+oaiyHKJpemwUcct5WcJsmXtFhyJBRY064gfcvuVsHv&#10;97k66vK5zfufmY6Q/pK1vVKjYbddggjUhf/wu30wCmbzB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bK/wgAAANwAAAAPAAAAAAAAAAAAAAAAAJgCAABkcnMvZG93&#10;bnJldi54bWxQSwUGAAAAAAQABAD1AAAAhwMAAAAA&#10;" fillcolor="red" stroked="f"/>
                <v:line id="Line 398" o:spid="_x0000_s1029" style="position:absolute;visibility:visible;mso-wrap-style:square" from="13262,-1501" to="1329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9UsEAAADcAAAADwAAAGRycy9kb3ducmV2LnhtbERPy4rCMBTdC/5DuAPuNFV8jB2jqCAI&#10;I0LVD7g0d9pic1OSaKtfP1kMzPJw3qtNZ2rxJOcrywrGowQEcW51xYWC2/Uw/AThA7LG2jIpeJGH&#10;zbrfW2GqbcsZPS+hEDGEfYoKyhCaVEqfl2TQj2xDHLkf6wyGCF0htcM2hptaTpJkLg1WHBtKbGhf&#10;Un6/PIwCut9myx369l2fvxcuwawan3ZKDT667ReIQF34F/+5j1rBdBnnxz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n1SwQAAANwAAAAPAAAAAAAAAAAAAAAA&#10;AKECAABkcnMvZG93bnJldi54bWxQSwUGAAAAAAQABAD5AAAAjwMAAAAA&#10;" strokecolor="red" strokeweight=".17008mm"/>
                <v:rect id="Rectangle 399" o:spid="_x0000_s1030" style="position:absolute;left:13257;top:-1506;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oZMMA&#10;AADcAAAADwAAAGRycy9kb3ducmV2LnhtbESPS2sCMRSF90L/Q7iF7jRjGbQdjSKFQrdOXejuNrnN&#10;DE5uhkk6j/76Rii4PJzHx9nuR9eInrpQe1awXGQgiLU3NVsFp8/3+QuIEJENNp5JwUQB9ruH2RYL&#10;4wc+Ul9GK9IIhwIVVDG2hZRBV+QwLHxLnLxv3zmMSXZWmg6HNO4a+ZxlK+mw5kSosKW3ivS1/HEK&#10;LutTc9T178FO51wnyPRV9pNST4/jYQMi0hjv4f/2h1GQvy7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4oZMMAAADcAAAADwAAAAAAAAAAAAAAAACYAgAAZHJzL2Rv&#10;d25yZXYueG1sUEsFBgAAAAAEAAQA9QAAAIgDAAAAAA==&#10;" fillcolor="red" stroked="f"/>
                <v:line id="Line 400" o:spid="_x0000_s1031" style="position:absolute;visibility:visible;mso-wrap-style:square" from="13272,-1491" to="13292,-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GvsMAAADcAAAADwAAAGRycy9kb3ducmV2LnhtbESP0YrCMBRE34X9h3CFfdNUWd21GmUV&#10;BEERdP2AS3O3LTY3JYm2+vVGEHwcZuYMM1u0phJXcr60rGDQT0AQZ1aXnCs4/a17PyB8QNZYWSYF&#10;N/KwmH90Zphq2/CBrseQiwhhn6KCIoQ6ldJnBRn0fVsTR+/fOoMhSpdL7bCJcFPJYZKMpcGS40KB&#10;Na0Kys7Hi1FA59NoskTf3Kv99tsleCgHu6VSn932dwoiUBve4Vd7oxV8TY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0Rr7DAAAA3AAAAA8AAAAAAAAAAAAA&#10;AAAAoQIAAGRycy9kb3ducmV2LnhtbFBLBQYAAAAABAAEAPkAAACRAwAAAAA=&#10;" strokecolor="red" strokeweight=".17008mm"/>
                <v:rect id="Rectangle 401" o:spid="_x0000_s1032" style="position:absolute;left:13266;top:-1497;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iMMA&#10;AADcAAAADwAAAGRycy9kb3ducmV2LnhtbESPzWrCQBSF94LvMFyhO51oxdbUSZBCwa3RRbu7ztwm&#10;wcydkBlj4tN3CoUuD+fn4+zywTaip87XjhUsFwkIYu1MzaWC8+lj/grCB2SDjWNSMJKHPJtOdpga&#10;d+cj9UUoRRxhn6KCKoQ2ldLriiz6hWuJo/ftOoshyq6UpsN7HLeNXCXJRlqsORIqbOm9In0tblbB&#10;18u5Oer6sS/Hz7WOkPFS9KNST7Nh/wYi0BD+w3/tg1Gw3j7D75l4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TiMMAAADcAAAADwAAAAAAAAAAAAAAAACYAgAAZHJzL2Rv&#10;d25yZXYueG1sUEsFBgAAAAAEAAQA9QAAAIgDAAAAAA==&#10;" fillcolor="red" stroked="f"/>
                <v:line id="Line 402" o:spid="_x0000_s1033" style="position:absolute;visibility:visible;mso-wrap-style:square" from="13282,-1482" to="1329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F7UcUAAADcAAAADwAAAGRycy9kb3ducmV2LnhtbESPzWrDMBCE74W8g9hAbo3skjaJE9kk&#10;gUKhJZCfB1isjW1srYykxm6fvioUehxm5htmW4ymE3dyvrGsIJ0nIIhLqxuuFFwvr48rED4ga+ws&#10;k4Iv8lDkk4ctZtoOfKL7OVQiQthnqKAOoc+k9GVNBv3c9sTRu1lnMETpKqkdDhFuOvmUJC/SYMNx&#10;ocaeDjWV7fnTKKD2+rzeox++u+P70iV4atKPvVKz6bjbgAg0hv/wX/tNK1isF/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F7UcUAAADcAAAADwAAAAAAAAAA&#10;AAAAAAChAgAAZHJzL2Rvd25yZXYueG1sUEsFBgAAAAAEAAQA+QAAAJMDAAAAAA==&#10;" strokecolor="red" strokeweight=".17008mm"/>
                <v:rect id="Rectangle 403" o:spid="_x0000_s1034" style="position:absolute;left:13276;top:-1487;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uZ8QA&#10;AADcAAAADwAAAGRycy9kb3ducmV2LnhtbESPy2rDMBBF94H+g5hCd4nckkfjRjahUOg2jhfpbiJN&#10;bVNrZCzVsfv1VSCQ5eU+DneXj7YVA/W+cazgeZGAINbONFwpKI8f81cQPiAbbB2Tgok85NnDbIep&#10;cRc+0FCESsQR9ikqqEPoUim9rsmiX7iOOHrfrrcYouwraXq8xHHbypckWUuLDUdCjR2916R/il+r&#10;4GtTtgfd/O2r6bTUETKdi2FS6ulx3L+BCDSGe/jW/jQKltsVX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FLmfEAAAA3AAAAA8AAAAAAAAAAAAAAAAAmAIAAGRycy9k&#10;b3ducmV2LnhtbFBLBQYAAAAABAAEAPUAAACJAwAAAAA=&#10;" fillcolor="red" stroked="f"/>
                <v:line id="Line 404" o:spid="_x0000_s1035" style="position:absolute;visibility:visible;mso-wrap-style:square" from="13292,-1472" to="13292,-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AvcUAAADcAAAADwAAAGRycy9kb3ducmV2LnhtbESPzWrDMBCE74W+g9hAbo3skiaNE9k0&#10;gUChJZCfB1isrW1srYykxk6evioUehxm5htmU4ymE1dyvrGsIJ0lIIhLqxuuFFzO+6dXED4ga+ws&#10;k4IbeSjyx4cNZtoOfKTrKVQiQthnqKAOoc+k9GVNBv3M9sTR+7LOYIjSVVI7HCLcdPI5SRbSYMNx&#10;ocaedjWV7enbKKD28rLaoh/u3eFj6RI8NunnVqnpZHxbgwg0hv/wX/tdK5ivFv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9AvcUAAADcAAAADwAAAAAAAAAA&#10;AAAAAAChAgAAZHJzL2Rvd25yZXYueG1sUEsFBgAAAAAEAAQA+QAAAJMDAAAAAA==&#10;" strokecolor="red" strokeweight=".17008mm"/>
                <v:rect id="Rectangle 405" o:spid="_x0000_s1036" style="position:absolute;left:13286;top:-14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Vi8IA&#10;AADcAAAADwAAAGRycy9kb3ducmV2LnhtbESPS4vCMBSF9wPzH8IdcDemI+KjGkUGBmZrdaG7a3Jt&#10;i81NaWJt/fVGEFwezuPjLNedrURLjS8dK/gZJiCItTMl5wr2u7/vGQgfkA1WjklBTx7Wq8+PJabG&#10;3XhLbRZyEUfYp6igCKFOpfS6IIt+6Gri6J1dYzFE2eTSNHiL47aSoySZSIslR0KBNf0WpC/Z1So4&#10;TvfVVpf3Td4fxjpC+lPW9koNvrrNAkSgLrzDr/a/UTCeT+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xWLwgAAANwAAAAPAAAAAAAAAAAAAAAAAJgCAABkcnMvZG93&#10;bnJldi54bWxQSwUGAAAAAAQABAD1AAAAhwMAAAAA&#10;" fillcolor="red" stroked="f"/>
                <w10:wrap anchorx="page"/>
              </v:group>
            </w:pict>
          </mc:Fallback>
        </mc:AlternateContent>
      </w:r>
      <w:r>
        <w:rPr>
          <w:sz w:val="16"/>
        </w:rPr>
        <w:t>NOTE</w:t>
      </w:r>
      <w:r>
        <w:rPr>
          <w:spacing w:val="1"/>
          <w:sz w:val="16"/>
        </w:rPr>
        <w:t xml:space="preserve"> </w:t>
      </w:r>
      <w:r>
        <w:rPr>
          <w:rFonts w:ascii="Symbol" w:hAnsi="Symbol"/>
          <w:sz w:val="16"/>
        </w:rPr>
        <w:t></w:t>
      </w:r>
      <w:r>
        <w:rPr>
          <w:spacing w:val="1"/>
          <w:sz w:val="16"/>
        </w:rPr>
        <w:t xml:space="preserve"> </w:t>
      </w:r>
      <w:r>
        <w:rPr>
          <w:sz w:val="16"/>
        </w:rPr>
        <w:t>The</w:t>
      </w:r>
      <w:r>
        <w:rPr>
          <w:spacing w:val="40"/>
          <w:sz w:val="16"/>
        </w:rPr>
        <w:t xml:space="preserve"> </w:t>
      </w:r>
      <w:r>
        <w:rPr>
          <w:sz w:val="16"/>
        </w:rPr>
        <w:t>selected</w:t>
      </w:r>
      <w:r>
        <w:rPr>
          <w:spacing w:val="40"/>
          <w:sz w:val="16"/>
        </w:rPr>
        <w:t xml:space="preserve"> </w:t>
      </w:r>
      <w:r>
        <w:rPr>
          <w:sz w:val="16"/>
        </w:rPr>
        <w:t>SS1</w:t>
      </w:r>
      <w:r>
        <w:rPr>
          <w:spacing w:val="40"/>
          <w:sz w:val="16"/>
        </w:rPr>
        <w:t xml:space="preserve"> </w:t>
      </w:r>
      <w:r>
        <w:rPr>
          <w:sz w:val="16"/>
        </w:rPr>
        <w:t>test</w:t>
      </w:r>
      <w:r>
        <w:rPr>
          <w:spacing w:val="40"/>
          <w:sz w:val="16"/>
        </w:rPr>
        <w:t xml:space="preserve"> </w:t>
      </w:r>
      <w:r>
        <w:rPr>
          <w:sz w:val="16"/>
        </w:rPr>
        <w:t>period</w:t>
      </w:r>
      <w:r>
        <w:rPr>
          <w:spacing w:val="40"/>
          <w:sz w:val="16"/>
        </w:rPr>
        <w:t xml:space="preserve"> </w:t>
      </w:r>
      <w:r>
        <w:rPr>
          <w:sz w:val="16"/>
        </w:rPr>
        <w:t>above</w:t>
      </w:r>
      <w:r>
        <w:rPr>
          <w:spacing w:val="40"/>
          <w:sz w:val="16"/>
        </w:rPr>
        <w:t xml:space="preserve"> </w:t>
      </w:r>
      <w:r>
        <w:rPr>
          <w:sz w:val="16"/>
        </w:rPr>
        <w:t>is</w:t>
      </w:r>
      <w:r>
        <w:rPr>
          <w:spacing w:val="40"/>
          <w:sz w:val="16"/>
        </w:rPr>
        <w:t xml:space="preserve"> </w:t>
      </w:r>
      <w:r>
        <w:rPr>
          <w:sz w:val="16"/>
        </w:rPr>
        <w:t>equivalent</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test</w:t>
      </w:r>
      <w:r>
        <w:rPr>
          <w:spacing w:val="40"/>
          <w:sz w:val="16"/>
        </w:rPr>
        <w:t xml:space="preserve"> </w:t>
      </w:r>
      <w:r>
        <w:rPr>
          <w:sz w:val="16"/>
        </w:rPr>
        <w:t>period</w:t>
      </w:r>
      <w:r>
        <w:rPr>
          <w:spacing w:val="40"/>
          <w:sz w:val="16"/>
        </w:rPr>
        <w:t xml:space="preserve"> </w:t>
      </w:r>
      <w:r>
        <w:rPr>
          <w:sz w:val="16"/>
        </w:rPr>
        <w:t>from</w:t>
      </w:r>
      <w:r>
        <w:rPr>
          <w:spacing w:val="40"/>
          <w:sz w:val="16"/>
        </w:rPr>
        <w:t xml:space="preserve"> </w:t>
      </w:r>
      <w:r>
        <w:rPr>
          <w:sz w:val="16"/>
        </w:rPr>
        <w:t>TCC</w:t>
      </w:r>
      <w:r>
        <w:rPr>
          <w:spacing w:val="40"/>
          <w:sz w:val="16"/>
        </w:rPr>
        <w:t xml:space="preserve"> </w:t>
      </w:r>
      <w:r>
        <w:rPr>
          <w:sz w:val="16"/>
        </w:rPr>
        <w:t>33</w:t>
      </w:r>
      <w:r>
        <w:rPr>
          <w:spacing w:val="40"/>
          <w:sz w:val="16"/>
        </w:rPr>
        <w:t xml:space="preserve"> </w:t>
      </w:r>
      <w:r>
        <w:rPr>
          <w:sz w:val="16"/>
        </w:rPr>
        <w:t>to</w:t>
      </w:r>
      <w:r>
        <w:rPr>
          <w:spacing w:val="40"/>
          <w:sz w:val="16"/>
        </w:rPr>
        <w:t xml:space="preserve"> </w:t>
      </w:r>
      <w:r>
        <w:rPr>
          <w:sz w:val="16"/>
        </w:rPr>
        <w:t>TCC</w:t>
      </w:r>
      <w:r>
        <w:rPr>
          <w:spacing w:val="40"/>
          <w:sz w:val="16"/>
        </w:rPr>
        <w:t xml:space="preserve"> </w:t>
      </w:r>
      <w:r>
        <w:rPr>
          <w:sz w:val="16"/>
        </w:rPr>
        <w:t>47</w:t>
      </w:r>
      <w:r>
        <w:rPr>
          <w:spacing w:val="40"/>
          <w:sz w:val="16"/>
        </w:rPr>
        <w:t xml:space="preserve"> </w:t>
      </w:r>
      <w:r>
        <w:rPr>
          <w:sz w:val="16"/>
        </w:rPr>
        <w:t>inclusive</w:t>
      </w:r>
      <w:r>
        <w:rPr>
          <w:spacing w:val="40"/>
          <w:sz w:val="16"/>
        </w:rPr>
        <w:t xml:space="preserve"> </w:t>
      </w:r>
      <w:r>
        <w:rPr>
          <w:sz w:val="16"/>
        </w:rPr>
        <w:t>shown</w:t>
      </w:r>
      <w:r>
        <w:rPr>
          <w:spacing w:val="40"/>
          <w:sz w:val="16"/>
        </w:rPr>
        <w:t xml:space="preserve"> </w:t>
      </w:r>
      <w:r>
        <w:rPr>
          <w:sz w:val="16"/>
        </w:rPr>
        <w:t>in</w:t>
      </w:r>
      <w:r>
        <w:rPr>
          <w:spacing w:val="40"/>
          <w:sz w:val="16"/>
        </w:rPr>
        <w:t xml:space="preserve"> </w:t>
      </w:r>
      <w:hyperlink w:anchor="_bookmark13" w:history="1">
        <w:r>
          <w:rPr>
            <w:sz w:val="16"/>
          </w:rPr>
          <w:t>Table</w:t>
        </w:r>
        <w:r>
          <w:rPr>
            <w:spacing w:val="40"/>
            <w:sz w:val="16"/>
          </w:rPr>
          <w:t xml:space="preserve"> </w:t>
        </w:r>
      </w:hyperlink>
      <w:r>
        <w:rPr>
          <w:sz w:val="16"/>
        </w:rPr>
        <w:t>18.</w:t>
      </w:r>
      <w:r>
        <w:rPr>
          <w:spacing w:val="40"/>
          <w:sz w:val="16"/>
        </w:rPr>
        <w:t xml:space="preserve"> </w:t>
      </w:r>
      <w:r>
        <w:rPr>
          <w:sz w:val="16"/>
        </w:rPr>
        <w:t>The</w:t>
      </w:r>
      <w:r>
        <w:rPr>
          <w:spacing w:val="40"/>
          <w:sz w:val="16"/>
        </w:rPr>
        <w:t xml:space="preserve"> </w:t>
      </w:r>
      <w:r>
        <w:rPr>
          <w:sz w:val="16"/>
        </w:rPr>
        <w:t>defrost</w:t>
      </w:r>
      <w:r>
        <w:rPr>
          <w:spacing w:val="40"/>
          <w:sz w:val="16"/>
        </w:rPr>
        <w:t xml:space="preserve"> </w:t>
      </w:r>
      <w:r>
        <w:rPr>
          <w:sz w:val="16"/>
        </w:rPr>
        <w:t>and</w:t>
      </w:r>
      <w:r>
        <w:rPr>
          <w:spacing w:val="40"/>
          <w:sz w:val="16"/>
        </w:rPr>
        <w:t xml:space="preserve"> </w:t>
      </w:r>
      <w:r>
        <w:rPr>
          <w:sz w:val="16"/>
        </w:rPr>
        <w:t>recovery selected</w:t>
      </w:r>
      <w:r>
        <w:rPr>
          <w:spacing w:val="40"/>
          <w:sz w:val="16"/>
        </w:rPr>
        <w:t xml:space="preserve"> </w:t>
      </w:r>
      <w:r>
        <w:rPr>
          <w:sz w:val="16"/>
        </w:rPr>
        <w:t>is</w:t>
      </w:r>
      <w:r>
        <w:rPr>
          <w:spacing w:val="40"/>
          <w:sz w:val="16"/>
        </w:rPr>
        <w:t xml:space="preserve"> </w:t>
      </w:r>
      <w:r>
        <w:rPr>
          <w:sz w:val="16"/>
        </w:rPr>
        <w:t>the</w:t>
      </w:r>
      <w:r>
        <w:rPr>
          <w:spacing w:val="40"/>
          <w:sz w:val="16"/>
        </w:rPr>
        <w:t xml:space="preserve"> </w:t>
      </w:r>
      <w:r>
        <w:rPr>
          <w:sz w:val="16"/>
        </w:rPr>
        <w:t>same</w:t>
      </w:r>
      <w:r>
        <w:rPr>
          <w:spacing w:val="40"/>
          <w:sz w:val="16"/>
        </w:rPr>
        <w:t xml:space="preserve"> </w:t>
      </w:r>
      <w:r>
        <w:rPr>
          <w:sz w:val="16"/>
        </w:rPr>
        <w:t>as</w:t>
      </w:r>
      <w:r>
        <w:rPr>
          <w:spacing w:val="40"/>
          <w:sz w:val="16"/>
        </w:rPr>
        <w:t xml:space="preserve"> </w:t>
      </w:r>
      <w:r>
        <w:rPr>
          <w:sz w:val="16"/>
        </w:rPr>
        <w:t>shown</w:t>
      </w:r>
      <w:r>
        <w:rPr>
          <w:spacing w:val="40"/>
          <w:sz w:val="16"/>
        </w:rPr>
        <w:t xml:space="preserve"> </w:t>
      </w:r>
      <w:r>
        <w:rPr>
          <w:sz w:val="16"/>
        </w:rPr>
        <w:t>in</w:t>
      </w:r>
      <w:r>
        <w:rPr>
          <w:spacing w:val="1"/>
          <w:sz w:val="16"/>
        </w:rPr>
        <w:t xml:space="preserve"> </w:t>
      </w:r>
      <w:r>
        <w:rPr>
          <w:sz w:val="16"/>
        </w:rPr>
        <w:t>the</w:t>
      </w:r>
      <w:r>
        <w:rPr>
          <w:spacing w:val="15"/>
          <w:sz w:val="16"/>
        </w:rPr>
        <w:t xml:space="preserve"> </w:t>
      </w:r>
      <w:r>
        <w:rPr>
          <w:sz w:val="16"/>
        </w:rPr>
        <w:t>worked</w:t>
      </w:r>
      <w:r>
        <w:rPr>
          <w:spacing w:val="17"/>
          <w:sz w:val="16"/>
        </w:rPr>
        <w:t xml:space="preserve"> </w:t>
      </w:r>
      <w:r>
        <w:rPr>
          <w:sz w:val="16"/>
        </w:rPr>
        <w:t>example</w:t>
      </w:r>
      <w:r>
        <w:rPr>
          <w:spacing w:val="13"/>
          <w:sz w:val="16"/>
        </w:rPr>
        <w:t xml:space="preserve"> </w:t>
      </w:r>
      <w:r>
        <w:rPr>
          <w:sz w:val="16"/>
        </w:rPr>
        <w:t>in</w:t>
      </w:r>
      <w:r>
        <w:rPr>
          <w:spacing w:val="21"/>
          <w:sz w:val="16"/>
        </w:rPr>
        <w:t xml:space="preserve"> </w:t>
      </w:r>
      <w:r>
        <w:rPr>
          <w:b/>
          <w:sz w:val="16"/>
        </w:rPr>
        <w:t>J-8.1</w:t>
      </w:r>
      <w:r>
        <w:rPr>
          <w:sz w:val="16"/>
        </w:rPr>
        <w:t>.</w:t>
      </w:r>
    </w:p>
    <w:p w14:paraId="23ABB3C2" w14:textId="77777777" w:rsidR="0077219C" w:rsidRDefault="0077219C" w:rsidP="0077219C">
      <w:pPr>
        <w:spacing w:before="99"/>
        <w:ind w:left="2997" w:right="3178"/>
        <w:jc w:val="center"/>
        <w:rPr>
          <w:sz w:val="19"/>
        </w:rPr>
      </w:pPr>
      <w:r>
        <w:rPr>
          <w:sz w:val="24"/>
        </w:rPr>
        <w:t>F</w:t>
      </w:r>
      <w:r>
        <w:rPr>
          <w:sz w:val="19"/>
        </w:rPr>
        <w:t>IG</w:t>
      </w:r>
      <w:r>
        <w:rPr>
          <w:sz w:val="24"/>
        </w:rPr>
        <w:t>.</w:t>
      </w:r>
      <w:r>
        <w:rPr>
          <w:spacing w:val="28"/>
          <w:sz w:val="24"/>
        </w:rPr>
        <w:t xml:space="preserve"> </w:t>
      </w:r>
      <w:r>
        <w:rPr>
          <w:sz w:val="24"/>
        </w:rPr>
        <w:t>36</w:t>
      </w:r>
      <w:r>
        <w:rPr>
          <w:spacing w:val="28"/>
          <w:sz w:val="24"/>
        </w:rPr>
        <w:t xml:space="preserve"> </w:t>
      </w:r>
      <w:r>
        <w:rPr>
          <w:sz w:val="24"/>
        </w:rPr>
        <w:t>E</w:t>
      </w:r>
      <w:r>
        <w:rPr>
          <w:sz w:val="19"/>
        </w:rPr>
        <w:t>XAMPLE</w:t>
      </w:r>
      <w:r>
        <w:rPr>
          <w:spacing w:val="43"/>
          <w:sz w:val="19"/>
        </w:rPr>
        <w:t xml:space="preserve"> </w:t>
      </w:r>
      <w:r>
        <w:rPr>
          <w:sz w:val="19"/>
        </w:rPr>
        <w:t>OF</w:t>
      </w:r>
      <w:r>
        <w:rPr>
          <w:spacing w:val="39"/>
          <w:sz w:val="19"/>
        </w:rPr>
        <w:t xml:space="preserve"> </w:t>
      </w:r>
      <w:r>
        <w:rPr>
          <w:sz w:val="24"/>
        </w:rPr>
        <w:t>F</w:t>
      </w:r>
      <w:r>
        <w:rPr>
          <w:sz w:val="19"/>
        </w:rPr>
        <w:t>INDING</w:t>
      </w:r>
      <w:r>
        <w:rPr>
          <w:spacing w:val="39"/>
          <w:sz w:val="19"/>
        </w:rPr>
        <w:t xml:space="preserve"> </w:t>
      </w:r>
      <w:r>
        <w:rPr>
          <w:sz w:val="19"/>
        </w:rPr>
        <w:t>A</w:t>
      </w:r>
      <w:r>
        <w:rPr>
          <w:spacing w:val="41"/>
          <w:sz w:val="19"/>
        </w:rPr>
        <w:t xml:space="preserve"> </w:t>
      </w:r>
      <w:r>
        <w:rPr>
          <w:sz w:val="24"/>
        </w:rPr>
        <w:t>T</w:t>
      </w:r>
      <w:r>
        <w:rPr>
          <w:sz w:val="19"/>
        </w:rPr>
        <w:t>EST</w:t>
      </w:r>
      <w:r>
        <w:rPr>
          <w:spacing w:val="38"/>
          <w:sz w:val="19"/>
        </w:rPr>
        <w:t xml:space="preserve"> </w:t>
      </w:r>
      <w:r>
        <w:rPr>
          <w:sz w:val="24"/>
        </w:rPr>
        <w:t>P</w:t>
      </w:r>
      <w:r>
        <w:rPr>
          <w:sz w:val="19"/>
        </w:rPr>
        <w:t>ERIOD</w:t>
      </w:r>
      <w:r>
        <w:rPr>
          <w:spacing w:val="43"/>
          <w:sz w:val="19"/>
        </w:rPr>
        <w:t xml:space="preserve"> </w:t>
      </w:r>
      <w:r>
        <w:rPr>
          <w:sz w:val="19"/>
        </w:rPr>
        <w:t>WITH</w:t>
      </w:r>
      <w:r>
        <w:rPr>
          <w:spacing w:val="41"/>
          <w:sz w:val="19"/>
        </w:rPr>
        <w:t xml:space="preserve"> </w:t>
      </w:r>
      <w:r>
        <w:rPr>
          <w:sz w:val="24"/>
        </w:rPr>
        <w:t>M</w:t>
      </w:r>
      <w:r>
        <w:rPr>
          <w:sz w:val="19"/>
        </w:rPr>
        <w:t>INIMUM</w:t>
      </w:r>
      <w:r>
        <w:rPr>
          <w:spacing w:val="39"/>
          <w:sz w:val="19"/>
        </w:rPr>
        <w:t xml:space="preserve"> </w:t>
      </w:r>
      <w:r>
        <w:rPr>
          <w:sz w:val="24"/>
        </w:rPr>
        <w:t>S</w:t>
      </w:r>
      <w:r>
        <w:rPr>
          <w:sz w:val="19"/>
        </w:rPr>
        <w:t>PREAD</w:t>
      </w:r>
      <w:r>
        <w:rPr>
          <w:spacing w:val="46"/>
          <w:sz w:val="19"/>
        </w:rPr>
        <w:t xml:space="preserve"> </w:t>
      </w:r>
      <w:r>
        <w:rPr>
          <w:sz w:val="19"/>
        </w:rPr>
        <w:t>IN</w:t>
      </w:r>
      <w:r>
        <w:rPr>
          <w:spacing w:val="37"/>
          <w:sz w:val="19"/>
        </w:rPr>
        <w:t xml:space="preserve"> </w:t>
      </w:r>
      <w:r>
        <w:rPr>
          <w:sz w:val="24"/>
        </w:rPr>
        <w:t>P</w:t>
      </w:r>
      <w:r>
        <w:rPr>
          <w:sz w:val="19"/>
        </w:rPr>
        <w:t>OWER</w:t>
      </w:r>
    </w:p>
    <w:p w14:paraId="0D1BEE4C" w14:textId="77777777" w:rsidR="0077219C" w:rsidRDefault="0077219C" w:rsidP="0077219C">
      <w:pPr>
        <w:jc w:val="center"/>
        <w:rPr>
          <w:sz w:val="19"/>
        </w:rPr>
        <w:sectPr w:rsidR="0077219C" w:rsidSect="004311E2">
          <w:headerReference w:type="even" r:id="rId107"/>
          <w:footerReference w:type="even" r:id="rId108"/>
          <w:pgSz w:w="16840" w:h="11910" w:orient="landscape"/>
          <w:pgMar w:top="1100" w:right="1600" w:bottom="280" w:left="920" w:header="0" w:footer="0" w:gutter="0"/>
          <w:cols w:space="720"/>
        </w:sectPr>
      </w:pPr>
    </w:p>
    <w:p w14:paraId="0391A4C4" w14:textId="77777777" w:rsidR="0077219C" w:rsidRDefault="0077219C" w:rsidP="0077219C">
      <w:pPr>
        <w:pStyle w:val="Heading1"/>
        <w:spacing w:before="100"/>
        <w:ind w:left="213" w:right="220"/>
        <w:jc w:val="center"/>
      </w:pPr>
      <w:r>
        <w:lastRenderedPageBreak/>
        <w:t>ANNEX</w:t>
      </w:r>
      <w:r>
        <w:rPr>
          <w:spacing w:val="31"/>
        </w:rPr>
        <w:t xml:space="preserve"> </w:t>
      </w:r>
      <w:r>
        <w:t>K</w:t>
      </w:r>
    </w:p>
    <w:p w14:paraId="056AADCD" w14:textId="77777777" w:rsidR="0077219C" w:rsidRDefault="0077219C" w:rsidP="0077219C">
      <w:pPr>
        <w:spacing w:before="86" w:line="319" w:lineRule="auto"/>
        <w:ind w:left="3911" w:right="3920"/>
        <w:jc w:val="center"/>
        <w:rPr>
          <w:sz w:val="24"/>
        </w:rPr>
      </w:pPr>
      <w:r>
        <w:rPr>
          <w:sz w:val="24"/>
        </w:rPr>
        <w:t>(</w:t>
      </w:r>
      <w:r>
        <w:rPr>
          <w:i/>
          <w:sz w:val="24"/>
        </w:rPr>
        <w:t>Clause</w:t>
      </w:r>
      <w:r>
        <w:rPr>
          <w:i/>
          <w:spacing w:val="11"/>
          <w:sz w:val="24"/>
        </w:rPr>
        <w:t xml:space="preserve"> </w:t>
      </w:r>
      <w:r>
        <w:rPr>
          <w:sz w:val="24"/>
        </w:rPr>
        <w:t>C-3.2)</w:t>
      </w:r>
      <w:r>
        <w:rPr>
          <w:spacing w:val="-57"/>
          <w:sz w:val="24"/>
        </w:rPr>
        <w:t xml:space="preserve"> </w:t>
      </w:r>
      <w:r>
        <w:rPr>
          <w:sz w:val="24"/>
        </w:rPr>
        <w:t>(</w:t>
      </w:r>
      <w:r>
        <w:rPr>
          <w:i/>
          <w:sz w:val="24"/>
        </w:rPr>
        <w:t>Informative</w:t>
      </w:r>
      <w:r>
        <w:rPr>
          <w:sz w:val="24"/>
        </w:rPr>
        <w:t>)</w:t>
      </w:r>
    </w:p>
    <w:p w14:paraId="689A4698" w14:textId="77777777" w:rsidR="0077219C" w:rsidRDefault="0077219C" w:rsidP="0077219C">
      <w:pPr>
        <w:pStyle w:val="Heading1"/>
        <w:spacing w:before="58"/>
        <w:ind w:left="201" w:right="220"/>
        <w:jc w:val="center"/>
      </w:pPr>
      <w:r>
        <w:t>DEVELOPMENT</w:t>
      </w:r>
      <w:r>
        <w:rPr>
          <w:spacing w:val="46"/>
        </w:rPr>
        <w:t xml:space="preserve"> </w:t>
      </w:r>
      <w:r>
        <w:t>OF</w:t>
      </w:r>
      <w:r>
        <w:rPr>
          <w:spacing w:val="42"/>
        </w:rPr>
        <w:t xml:space="preserve"> </w:t>
      </w:r>
      <w:r>
        <w:t>THE</w:t>
      </w:r>
      <w:r>
        <w:rPr>
          <w:spacing w:val="42"/>
        </w:rPr>
        <w:t xml:space="preserve"> </w:t>
      </w:r>
      <w:r>
        <w:t>IEC</w:t>
      </w:r>
      <w:r>
        <w:rPr>
          <w:spacing w:val="48"/>
        </w:rPr>
        <w:t xml:space="preserve"> </w:t>
      </w:r>
      <w:r>
        <w:t>GLOBAL</w:t>
      </w:r>
      <w:r>
        <w:rPr>
          <w:spacing w:val="43"/>
        </w:rPr>
        <w:t xml:space="preserve"> </w:t>
      </w:r>
      <w:r>
        <w:t>TEST</w:t>
      </w:r>
      <w:r>
        <w:rPr>
          <w:spacing w:val="43"/>
        </w:rPr>
        <w:t xml:space="preserve"> </w:t>
      </w:r>
      <w:r>
        <w:t>METHOD</w:t>
      </w:r>
      <w:r>
        <w:rPr>
          <w:spacing w:val="44"/>
        </w:rPr>
        <w:t xml:space="preserve"> </w:t>
      </w:r>
      <w:r>
        <w:t>FOR</w:t>
      </w:r>
      <w:r>
        <w:rPr>
          <w:spacing w:val="-57"/>
        </w:rPr>
        <w:t xml:space="preserve"> </w:t>
      </w:r>
      <w:r>
        <w:t>REFRIGERATING</w:t>
      </w:r>
      <w:r>
        <w:rPr>
          <w:spacing w:val="17"/>
        </w:rPr>
        <w:t xml:space="preserve"> </w:t>
      </w:r>
      <w:r>
        <w:t>APPLIANCES</w:t>
      </w:r>
    </w:p>
    <w:p w14:paraId="01932D1C" w14:textId="77777777" w:rsidR="0077219C" w:rsidRDefault="0077219C" w:rsidP="0077219C">
      <w:pPr>
        <w:pStyle w:val="BodyText"/>
        <w:spacing w:before="6"/>
        <w:rPr>
          <w:b/>
          <w:sz w:val="30"/>
        </w:rPr>
      </w:pPr>
    </w:p>
    <w:p w14:paraId="06363044" w14:textId="77777777" w:rsidR="0077219C" w:rsidRPr="00E37238" w:rsidRDefault="00E37238" w:rsidP="00E37238">
      <w:pPr>
        <w:tabs>
          <w:tab w:val="left" w:pos="594"/>
        </w:tabs>
        <w:rPr>
          <w:b/>
          <w:sz w:val="24"/>
        </w:rPr>
      </w:pPr>
      <w:r>
        <w:rPr>
          <w:b/>
          <w:sz w:val="24"/>
        </w:rPr>
        <w:t xml:space="preserve"> </w:t>
      </w:r>
      <w:r w:rsidR="0077219C" w:rsidRPr="00E37238">
        <w:rPr>
          <w:b/>
          <w:sz w:val="24"/>
        </w:rPr>
        <w:t>K-1 PURPOSE</w:t>
      </w:r>
    </w:p>
    <w:p w14:paraId="67E650CE" w14:textId="77777777" w:rsidR="0077219C" w:rsidRDefault="0077219C" w:rsidP="00E37238">
      <w:pPr>
        <w:pStyle w:val="BodyText"/>
        <w:spacing w:before="225"/>
        <w:ind w:right="129"/>
        <w:jc w:val="both"/>
      </w:pPr>
      <w:r>
        <w:t>This</w:t>
      </w:r>
      <w:r>
        <w:rPr>
          <w:spacing w:val="1"/>
        </w:rPr>
        <w:t xml:space="preserve"> </w:t>
      </w:r>
      <w:r>
        <w:t>annex</w:t>
      </w:r>
      <w:r>
        <w:rPr>
          <w:spacing w:val="1"/>
        </w:rPr>
        <w:t xml:space="preserve"> </w:t>
      </w:r>
      <w:r>
        <w:t>sets</w:t>
      </w:r>
      <w:r>
        <w:rPr>
          <w:spacing w:val="1"/>
        </w:rPr>
        <w:t xml:space="preserve"> </w:t>
      </w:r>
      <w:r>
        <w:t>out</w:t>
      </w:r>
      <w:r>
        <w:rPr>
          <w:spacing w:val="61"/>
        </w:rPr>
        <w:t xml:space="preserve"> </w:t>
      </w:r>
      <w:r>
        <w:t>the</w:t>
      </w:r>
      <w:r>
        <w:rPr>
          <w:spacing w:val="61"/>
        </w:rPr>
        <w:t xml:space="preserve"> </w:t>
      </w:r>
      <w:r>
        <w:t>background</w:t>
      </w:r>
      <w:r>
        <w:rPr>
          <w:spacing w:val="61"/>
        </w:rPr>
        <w:t xml:space="preserve"> </w:t>
      </w:r>
      <w:r>
        <w:t>to</w:t>
      </w:r>
      <w:r>
        <w:rPr>
          <w:spacing w:val="61"/>
        </w:rPr>
        <w:t xml:space="preserve"> </w:t>
      </w:r>
      <w:r>
        <w:t>the</w:t>
      </w:r>
      <w:r>
        <w:rPr>
          <w:spacing w:val="61"/>
        </w:rPr>
        <w:t xml:space="preserve"> </w:t>
      </w:r>
      <w:r>
        <w:t>development</w:t>
      </w:r>
      <w:r>
        <w:rPr>
          <w:spacing w:val="61"/>
        </w:rPr>
        <w:t xml:space="preserve"> </w:t>
      </w:r>
      <w:r>
        <w:t>of</w:t>
      </w:r>
      <w:r>
        <w:rPr>
          <w:spacing w:val="61"/>
        </w:rPr>
        <w:t xml:space="preserve"> </w:t>
      </w:r>
      <w:proofErr w:type="gramStart"/>
      <w:r>
        <w:rPr>
          <w:spacing w:val="9"/>
        </w:rPr>
        <w:t xml:space="preserve">the  </w:t>
      </w:r>
      <w:r>
        <w:t>international</w:t>
      </w:r>
      <w:proofErr w:type="gramEnd"/>
      <w:r>
        <w:rPr>
          <w:spacing w:val="61"/>
        </w:rPr>
        <w:t xml:space="preserve"> </w:t>
      </w:r>
      <w:r>
        <w:t>test</w:t>
      </w:r>
      <w:r>
        <w:rPr>
          <w:spacing w:val="1"/>
        </w:rPr>
        <w:t xml:space="preserve"> </w:t>
      </w:r>
      <w:r>
        <w:t>procedure</w:t>
      </w:r>
      <w:r>
        <w:rPr>
          <w:spacing w:val="39"/>
        </w:rPr>
        <w:t xml:space="preserve"> </w:t>
      </w:r>
      <w:r>
        <w:t>and</w:t>
      </w:r>
      <w:r>
        <w:rPr>
          <w:spacing w:val="36"/>
        </w:rPr>
        <w:t xml:space="preserve"> </w:t>
      </w:r>
      <w:r>
        <w:t>outlines</w:t>
      </w:r>
      <w:r>
        <w:rPr>
          <w:spacing w:val="40"/>
        </w:rPr>
        <w:t xml:space="preserve"> </w:t>
      </w:r>
      <w:r>
        <w:t>the</w:t>
      </w:r>
      <w:r>
        <w:rPr>
          <w:spacing w:val="37"/>
        </w:rPr>
        <w:t xml:space="preserve"> </w:t>
      </w:r>
      <w:r>
        <w:t>broad</w:t>
      </w:r>
      <w:r>
        <w:rPr>
          <w:spacing w:val="39"/>
        </w:rPr>
        <w:t xml:space="preserve"> </w:t>
      </w:r>
      <w:r>
        <w:t>objectives</w:t>
      </w:r>
      <w:r>
        <w:rPr>
          <w:spacing w:val="38"/>
        </w:rPr>
        <w:t xml:space="preserve"> </w:t>
      </w:r>
      <w:r>
        <w:t>of</w:t>
      </w:r>
      <w:r>
        <w:rPr>
          <w:spacing w:val="41"/>
        </w:rPr>
        <w:t xml:space="preserve"> </w:t>
      </w:r>
      <w:r>
        <w:t>a</w:t>
      </w:r>
      <w:r>
        <w:rPr>
          <w:spacing w:val="36"/>
        </w:rPr>
        <w:t xml:space="preserve"> </w:t>
      </w:r>
      <w:r>
        <w:t>global</w:t>
      </w:r>
      <w:r>
        <w:rPr>
          <w:spacing w:val="39"/>
        </w:rPr>
        <w:t xml:space="preserve"> </w:t>
      </w:r>
      <w:r>
        <w:t>approach</w:t>
      </w:r>
      <w:r>
        <w:rPr>
          <w:spacing w:val="34"/>
        </w:rPr>
        <w:t xml:space="preserve"> </w:t>
      </w:r>
      <w:r>
        <w:t>to</w:t>
      </w:r>
      <w:r>
        <w:rPr>
          <w:spacing w:val="38"/>
        </w:rPr>
        <w:t xml:space="preserve"> </w:t>
      </w:r>
      <w:r>
        <w:t>energy</w:t>
      </w:r>
      <w:r>
        <w:rPr>
          <w:spacing w:val="32"/>
        </w:rPr>
        <w:t xml:space="preserve"> </w:t>
      </w:r>
      <w:r>
        <w:t>testing.</w:t>
      </w:r>
    </w:p>
    <w:p w14:paraId="09B6EBB4" w14:textId="77777777" w:rsidR="0077219C" w:rsidRDefault="0077219C" w:rsidP="0077219C">
      <w:pPr>
        <w:pStyle w:val="BodyText"/>
        <w:spacing w:before="6"/>
      </w:pPr>
    </w:p>
    <w:p w14:paraId="497D0C17" w14:textId="77777777" w:rsidR="0077219C" w:rsidRDefault="00E37238" w:rsidP="00E37238">
      <w:pPr>
        <w:pStyle w:val="Heading1"/>
        <w:tabs>
          <w:tab w:val="left" w:pos="594"/>
        </w:tabs>
        <w:ind w:left="0"/>
      </w:pPr>
      <w:r>
        <w:t xml:space="preserve"> </w:t>
      </w:r>
      <w:r w:rsidR="0077219C">
        <w:t>K-2 OVERVIEW</w:t>
      </w:r>
    </w:p>
    <w:p w14:paraId="5D45B4EE" w14:textId="77777777" w:rsidR="0077219C" w:rsidRDefault="0077219C" w:rsidP="0077219C">
      <w:pPr>
        <w:pStyle w:val="BodyText"/>
        <w:spacing w:before="6"/>
        <w:rPr>
          <w:b/>
          <w:sz w:val="23"/>
        </w:rPr>
      </w:pPr>
    </w:p>
    <w:p w14:paraId="563B01D9" w14:textId="77777777" w:rsidR="0077219C" w:rsidRDefault="0077219C" w:rsidP="00E37238">
      <w:pPr>
        <w:pStyle w:val="BodyText"/>
        <w:spacing w:before="1"/>
        <w:ind w:right="121"/>
        <w:jc w:val="both"/>
      </w:pPr>
      <w:r>
        <w:t>Household</w:t>
      </w:r>
      <w:r>
        <w:rPr>
          <w:spacing w:val="1"/>
        </w:rPr>
        <w:t xml:space="preserve"> </w:t>
      </w:r>
      <w:r>
        <w:t>refrigerating</w:t>
      </w:r>
      <w:r>
        <w:rPr>
          <w:spacing w:val="1"/>
        </w:rPr>
        <w:t xml:space="preserve"> </w:t>
      </w:r>
      <w:r>
        <w:t>appliances</w:t>
      </w:r>
      <w:r>
        <w:rPr>
          <w:spacing w:val="1"/>
        </w:rPr>
        <w:t xml:space="preserve"> </w:t>
      </w:r>
      <w:r>
        <w:t>are</w:t>
      </w:r>
      <w:r>
        <w:rPr>
          <w:spacing w:val="1"/>
        </w:rPr>
        <w:t xml:space="preserve"> </w:t>
      </w:r>
      <w:r>
        <w:t>complex</w:t>
      </w:r>
      <w:r>
        <w:rPr>
          <w:spacing w:val="1"/>
        </w:rPr>
        <w:t xml:space="preserve"> </w:t>
      </w:r>
      <w:r>
        <w:t>thermo-dynamic</w:t>
      </w:r>
      <w:r>
        <w:rPr>
          <w:spacing w:val="1"/>
        </w:rPr>
        <w:t xml:space="preserve"> </w:t>
      </w:r>
      <w:r>
        <w:t>products</w:t>
      </w:r>
      <w:r>
        <w:rPr>
          <w:spacing w:val="1"/>
        </w:rPr>
        <w:t xml:space="preserve"> </w:t>
      </w:r>
      <w:r>
        <w:t>and</w:t>
      </w:r>
      <w:r>
        <w:rPr>
          <w:spacing w:val="60"/>
        </w:rPr>
        <w:t xml:space="preserve"> </w:t>
      </w:r>
      <w:r>
        <w:t>a</w:t>
      </w:r>
      <w:r>
        <w:rPr>
          <w:spacing w:val="60"/>
        </w:rPr>
        <w:t xml:space="preserve"> </w:t>
      </w:r>
      <w:r>
        <w:t>wide</w:t>
      </w:r>
      <w:r>
        <w:rPr>
          <w:spacing w:val="1"/>
        </w:rPr>
        <w:t xml:space="preserve"> </w:t>
      </w:r>
      <w:r>
        <w:t>number</w:t>
      </w:r>
      <w:r>
        <w:rPr>
          <w:spacing w:val="1"/>
        </w:rPr>
        <w:t xml:space="preserve"> </w:t>
      </w:r>
      <w:r>
        <w:t>of</w:t>
      </w:r>
      <w:r>
        <w:rPr>
          <w:spacing w:val="1"/>
        </w:rPr>
        <w:t xml:space="preserve"> </w:t>
      </w:r>
      <w:r>
        <w:t>factors</w:t>
      </w:r>
      <w:r>
        <w:rPr>
          <w:spacing w:val="1"/>
        </w:rPr>
        <w:t xml:space="preserve"> </w:t>
      </w:r>
      <w:r>
        <w:t>can</w:t>
      </w:r>
      <w:r>
        <w:rPr>
          <w:spacing w:val="1"/>
        </w:rPr>
        <w:t xml:space="preserve"> </w:t>
      </w:r>
      <w:r>
        <w:t>have</w:t>
      </w:r>
      <w:r>
        <w:rPr>
          <w:spacing w:val="1"/>
        </w:rPr>
        <w:t xml:space="preserve"> </w:t>
      </w:r>
      <w:r>
        <w:t>an</w:t>
      </w:r>
      <w:r>
        <w:rPr>
          <w:spacing w:val="1"/>
        </w:rPr>
        <w:t xml:space="preserve"> </w:t>
      </w:r>
      <w:r>
        <w:t>effect</w:t>
      </w:r>
      <w:r>
        <w:rPr>
          <w:spacing w:val="1"/>
        </w:rPr>
        <w:t xml:space="preserve"> </w:t>
      </w:r>
      <w:r>
        <w:t>on</w:t>
      </w:r>
      <w:r>
        <w:rPr>
          <w:spacing w:val="1"/>
        </w:rPr>
        <w:t xml:space="preserve"> </w:t>
      </w:r>
      <w:r>
        <w:t>their</w:t>
      </w:r>
      <w:r>
        <w:rPr>
          <w:spacing w:val="1"/>
        </w:rPr>
        <w:t xml:space="preserve"> </w:t>
      </w:r>
      <w:r>
        <w:t>measured</w:t>
      </w:r>
      <w:r>
        <w:rPr>
          <w:spacing w:val="1"/>
        </w:rPr>
        <w:t xml:space="preserve"> </w:t>
      </w:r>
      <w:r>
        <w:t>energy</w:t>
      </w:r>
      <w:r>
        <w:rPr>
          <w:spacing w:val="1"/>
        </w:rPr>
        <w:t xml:space="preserve"> </w:t>
      </w:r>
      <w:r>
        <w:t>consumption.</w:t>
      </w:r>
      <w:r>
        <w:rPr>
          <w:spacing w:val="1"/>
        </w:rPr>
        <w:t xml:space="preserve"> </w:t>
      </w:r>
      <w:r>
        <w:t>Detailed</w:t>
      </w:r>
      <w:r>
        <w:rPr>
          <w:spacing w:val="1"/>
        </w:rPr>
        <w:t xml:space="preserve"> </w:t>
      </w:r>
      <w:r>
        <w:t>investigations</w:t>
      </w:r>
      <w:r>
        <w:rPr>
          <w:spacing w:val="1"/>
        </w:rPr>
        <w:t xml:space="preserve"> </w:t>
      </w:r>
      <w:r>
        <w:t>have</w:t>
      </w:r>
      <w:r>
        <w:rPr>
          <w:spacing w:val="1"/>
        </w:rPr>
        <w:t xml:space="preserve"> </w:t>
      </w:r>
      <w:r>
        <w:t>shown</w:t>
      </w:r>
      <w:r>
        <w:rPr>
          <w:spacing w:val="1"/>
        </w:rPr>
        <w:t xml:space="preserve"> </w:t>
      </w:r>
      <w:r>
        <w:t>that</w:t>
      </w:r>
      <w:r>
        <w:rPr>
          <w:spacing w:val="1"/>
        </w:rPr>
        <w:t xml:space="preserve"> </w:t>
      </w:r>
      <w:r>
        <w:t>the</w:t>
      </w:r>
      <w:r>
        <w:rPr>
          <w:spacing w:val="1"/>
        </w:rPr>
        <w:t xml:space="preserve"> </w:t>
      </w:r>
      <w:r>
        <w:t>most</w:t>
      </w:r>
      <w:r>
        <w:rPr>
          <w:spacing w:val="1"/>
        </w:rPr>
        <w:t xml:space="preserve"> </w:t>
      </w:r>
      <w:r>
        <w:t>important</w:t>
      </w:r>
      <w:r>
        <w:rPr>
          <w:spacing w:val="1"/>
        </w:rPr>
        <w:t xml:space="preserve"> </w:t>
      </w:r>
      <w:r>
        <w:t>factors</w:t>
      </w:r>
      <w:r>
        <w:rPr>
          <w:spacing w:val="1"/>
        </w:rPr>
        <w:t xml:space="preserve"> </w:t>
      </w:r>
      <w:r>
        <w:t>(not</w:t>
      </w:r>
      <w:r>
        <w:rPr>
          <w:spacing w:val="1"/>
        </w:rPr>
        <w:t xml:space="preserve"> </w:t>
      </w:r>
      <w:r>
        <w:t>necessarily</w:t>
      </w:r>
      <w:r>
        <w:rPr>
          <w:spacing w:val="1"/>
        </w:rPr>
        <w:t xml:space="preserve"> </w:t>
      </w:r>
      <w:r>
        <w:t>in</w:t>
      </w:r>
      <w:r>
        <w:rPr>
          <w:spacing w:val="1"/>
        </w:rPr>
        <w:t xml:space="preserve"> </w:t>
      </w:r>
      <w:r>
        <w:t>order</w:t>
      </w:r>
      <w:r>
        <w:rPr>
          <w:spacing w:val="1"/>
        </w:rPr>
        <w:t xml:space="preserve"> </w:t>
      </w:r>
      <w:r>
        <w:t>of</w:t>
      </w:r>
      <w:r>
        <w:rPr>
          <w:spacing w:val="1"/>
        </w:rPr>
        <w:t xml:space="preserve"> </w:t>
      </w:r>
      <w:r>
        <w:t>importance)</w:t>
      </w:r>
      <w:r>
        <w:rPr>
          <w:spacing w:val="28"/>
        </w:rPr>
        <w:t xml:space="preserve"> </w:t>
      </w:r>
      <w:r>
        <w:t>that</w:t>
      </w:r>
      <w:r>
        <w:rPr>
          <w:spacing w:val="33"/>
        </w:rPr>
        <w:t xml:space="preserve"> </w:t>
      </w:r>
      <w:r>
        <w:t>can</w:t>
      </w:r>
      <w:r>
        <w:rPr>
          <w:spacing w:val="29"/>
        </w:rPr>
        <w:t xml:space="preserve"> </w:t>
      </w:r>
      <w:r>
        <w:t>impact</w:t>
      </w:r>
      <w:r>
        <w:rPr>
          <w:spacing w:val="32"/>
        </w:rPr>
        <w:t xml:space="preserve"> </w:t>
      </w:r>
      <w:r>
        <w:t>on</w:t>
      </w:r>
      <w:r>
        <w:rPr>
          <w:spacing w:val="29"/>
        </w:rPr>
        <w:t xml:space="preserve"> </w:t>
      </w:r>
      <w:r>
        <w:t>the</w:t>
      </w:r>
      <w:r>
        <w:rPr>
          <w:spacing w:val="31"/>
        </w:rPr>
        <w:t xml:space="preserve"> </w:t>
      </w:r>
      <w:r>
        <w:t>energy</w:t>
      </w:r>
      <w:r>
        <w:rPr>
          <w:spacing w:val="27"/>
        </w:rPr>
        <w:t xml:space="preserve"> </w:t>
      </w:r>
      <w:r>
        <w:t>consumption</w:t>
      </w:r>
      <w:r>
        <w:rPr>
          <w:spacing w:val="32"/>
        </w:rPr>
        <w:t xml:space="preserve"> </w:t>
      </w:r>
      <w:r>
        <w:t>during</w:t>
      </w:r>
      <w:r>
        <w:rPr>
          <w:spacing w:val="29"/>
        </w:rPr>
        <w:t xml:space="preserve"> </w:t>
      </w:r>
      <w:r>
        <w:t>normal</w:t>
      </w:r>
      <w:r>
        <w:rPr>
          <w:spacing w:val="33"/>
        </w:rPr>
        <w:t xml:space="preserve"> </w:t>
      </w:r>
      <w:r>
        <w:t>use</w:t>
      </w:r>
      <w:r>
        <w:rPr>
          <w:spacing w:val="34"/>
        </w:rPr>
        <w:t xml:space="preserve"> </w:t>
      </w:r>
      <w:r>
        <w:t>are:</w:t>
      </w:r>
    </w:p>
    <w:p w14:paraId="30C2D78C" w14:textId="77777777" w:rsidR="0077219C" w:rsidRDefault="0077219C" w:rsidP="0077219C">
      <w:pPr>
        <w:pStyle w:val="BodyText"/>
        <w:spacing w:before="9"/>
        <w:rPr>
          <w:sz w:val="23"/>
        </w:rPr>
      </w:pPr>
    </w:p>
    <w:p w14:paraId="3DD3D70C" w14:textId="77777777" w:rsidR="0077219C" w:rsidRDefault="0077219C" w:rsidP="00E37238">
      <w:pPr>
        <w:pStyle w:val="ListParagraph"/>
        <w:numPr>
          <w:ilvl w:val="0"/>
          <w:numId w:val="6"/>
        </w:numPr>
        <w:ind w:left="720" w:hanging="361"/>
        <w:rPr>
          <w:sz w:val="24"/>
        </w:rPr>
      </w:pPr>
      <w:r>
        <w:rPr>
          <w:sz w:val="24"/>
        </w:rPr>
        <w:t>Operating</w:t>
      </w:r>
      <w:r>
        <w:rPr>
          <w:spacing w:val="74"/>
          <w:sz w:val="24"/>
        </w:rPr>
        <w:t xml:space="preserve"> </w:t>
      </w:r>
      <w:r>
        <w:rPr>
          <w:sz w:val="24"/>
        </w:rPr>
        <w:t>conditions:</w:t>
      </w:r>
    </w:p>
    <w:p w14:paraId="02EDC240" w14:textId="77777777" w:rsidR="0077219C" w:rsidRDefault="0077219C" w:rsidP="007078F0">
      <w:pPr>
        <w:pStyle w:val="ListParagraph"/>
        <w:numPr>
          <w:ilvl w:val="1"/>
          <w:numId w:val="6"/>
        </w:numPr>
        <w:tabs>
          <w:tab w:val="left" w:pos="837"/>
        </w:tabs>
        <w:spacing w:before="82" w:line="242" w:lineRule="auto"/>
        <w:ind w:left="1080" w:right="138"/>
        <w:rPr>
          <w:sz w:val="24"/>
        </w:rPr>
      </w:pPr>
      <w:r>
        <w:rPr>
          <w:sz w:val="24"/>
        </w:rPr>
        <w:t>Ambient</w:t>
      </w:r>
      <w:r>
        <w:rPr>
          <w:spacing w:val="1"/>
          <w:sz w:val="24"/>
        </w:rPr>
        <w:t xml:space="preserve"> </w:t>
      </w:r>
      <w:r>
        <w:rPr>
          <w:sz w:val="24"/>
        </w:rPr>
        <w:t>temperature</w:t>
      </w:r>
      <w:r>
        <w:rPr>
          <w:spacing w:val="1"/>
          <w:sz w:val="24"/>
        </w:rPr>
        <w:t xml:space="preserve"> </w:t>
      </w:r>
      <w:r>
        <w:rPr>
          <w:sz w:val="24"/>
        </w:rPr>
        <w:t>and</w:t>
      </w:r>
      <w:r>
        <w:rPr>
          <w:spacing w:val="1"/>
          <w:sz w:val="24"/>
        </w:rPr>
        <w:t xml:space="preserve"> </w:t>
      </w:r>
      <w:r>
        <w:rPr>
          <w:sz w:val="24"/>
        </w:rPr>
        <w:t>humidity</w:t>
      </w:r>
      <w:r>
        <w:rPr>
          <w:spacing w:val="1"/>
          <w:sz w:val="24"/>
        </w:rPr>
        <w:t xml:space="preserve"> </w:t>
      </w:r>
      <w:r>
        <w:rPr>
          <w:sz w:val="24"/>
        </w:rPr>
        <w:t>in</w:t>
      </w:r>
      <w:r>
        <w:rPr>
          <w:spacing w:val="60"/>
          <w:sz w:val="24"/>
        </w:rPr>
        <w:t xml:space="preserve"> </w:t>
      </w:r>
      <w:r>
        <w:rPr>
          <w:sz w:val="24"/>
        </w:rPr>
        <w:t>which</w:t>
      </w:r>
      <w:r>
        <w:rPr>
          <w:spacing w:val="60"/>
          <w:sz w:val="24"/>
        </w:rPr>
        <w:t xml:space="preserve"> </w:t>
      </w:r>
      <w:r>
        <w:rPr>
          <w:sz w:val="24"/>
        </w:rPr>
        <w:t>the</w:t>
      </w:r>
      <w:r>
        <w:rPr>
          <w:spacing w:val="60"/>
          <w:sz w:val="24"/>
        </w:rPr>
        <w:t xml:space="preserve"> </w:t>
      </w:r>
      <w:r>
        <w:rPr>
          <w:sz w:val="24"/>
        </w:rPr>
        <w:t>product</w:t>
      </w:r>
      <w:r>
        <w:rPr>
          <w:spacing w:val="60"/>
          <w:sz w:val="24"/>
        </w:rPr>
        <w:t xml:space="preserve"> </w:t>
      </w:r>
      <w:r>
        <w:rPr>
          <w:sz w:val="24"/>
        </w:rPr>
        <w:t>operates</w:t>
      </w:r>
      <w:r>
        <w:rPr>
          <w:spacing w:val="60"/>
          <w:sz w:val="24"/>
        </w:rPr>
        <w:t xml:space="preserve"> </w:t>
      </w:r>
      <w:r>
        <w:rPr>
          <w:sz w:val="24"/>
        </w:rPr>
        <w:t>during</w:t>
      </w:r>
      <w:r>
        <w:rPr>
          <w:spacing w:val="60"/>
          <w:sz w:val="24"/>
        </w:rPr>
        <w:t xml:space="preserve"> </w:t>
      </w:r>
      <w:r>
        <w:rPr>
          <w:sz w:val="24"/>
        </w:rPr>
        <w:t>normal</w:t>
      </w:r>
      <w:r>
        <w:rPr>
          <w:spacing w:val="-57"/>
          <w:sz w:val="24"/>
        </w:rPr>
        <w:t xml:space="preserve"> </w:t>
      </w:r>
      <w:r>
        <w:rPr>
          <w:sz w:val="24"/>
        </w:rPr>
        <w:t>use</w:t>
      </w:r>
      <w:r>
        <w:rPr>
          <w:spacing w:val="24"/>
          <w:sz w:val="24"/>
        </w:rPr>
        <w:t xml:space="preserve"> </w:t>
      </w:r>
      <w:r>
        <w:rPr>
          <w:sz w:val="24"/>
        </w:rPr>
        <w:t>(indoor</w:t>
      </w:r>
      <w:r>
        <w:rPr>
          <w:spacing w:val="25"/>
          <w:sz w:val="24"/>
        </w:rPr>
        <w:t xml:space="preserve"> </w:t>
      </w:r>
      <w:r>
        <w:rPr>
          <w:sz w:val="24"/>
        </w:rPr>
        <w:t>or</w:t>
      </w:r>
      <w:r>
        <w:rPr>
          <w:spacing w:val="22"/>
          <w:sz w:val="24"/>
        </w:rPr>
        <w:t xml:space="preserve"> </w:t>
      </w:r>
      <w:r>
        <w:rPr>
          <w:sz w:val="24"/>
        </w:rPr>
        <w:t>outdoor,</w:t>
      </w:r>
      <w:r>
        <w:rPr>
          <w:spacing w:val="26"/>
          <w:sz w:val="24"/>
        </w:rPr>
        <w:t xml:space="preserve"> </w:t>
      </w:r>
      <w:r>
        <w:rPr>
          <w:sz w:val="24"/>
        </w:rPr>
        <w:t>whether</w:t>
      </w:r>
      <w:r>
        <w:rPr>
          <w:spacing w:val="23"/>
          <w:sz w:val="24"/>
        </w:rPr>
        <w:t xml:space="preserve"> </w:t>
      </w:r>
      <w:r>
        <w:rPr>
          <w:sz w:val="24"/>
        </w:rPr>
        <w:t>the</w:t>
      </w:r>
      <w:r>
        <w:rPr>
          <w:spacing w:val="24"/>
          <w:sz w:val="24"/>
        </w:rPr>
        <w:t xml:space="preserve"> </w:t>
      </w:r>
      <w:r>
        <w:rPr>
          <w:sz w:val="24"/>
        </w:rPr>
        <w:t>space</w:t>
      </w:r>
      <w:r>
        <w:rPr>
          <w:spacing w:val="25"/>
          <w:sz w:val="24"/>
        </w:rPr>
        <w:t xml:space="preserve"> </w:t>
      </w:r>
      <w:r>
        <w:rPr>
          <w:sz w:val="24"/>
        </w:rPr>
        <w:t>is</w:t>
      </w:r>
      <w:r>
        <w:rPr>
          <w:spacing w:val="26"/>
          <w:sz w:val="24"/>
        </w:rPr>
        <w:t xml:space="preserve"> </w:t>
      </w:r>
      <w:r>
        <w:rPr>
          <w:sz w:val="24"/>
        </w:rPr>
        <w:t>conditioned</w:t>
      </w:r>
      <w:r>
        <w:rPr>
          <w:spacing w:val="26"/>
          <w:sz w:val="24"/>
        </w:rPr>
        <w:t xml:space="preserve"> </w:t>
      </w:r>
      <w:r>
        <w:rPr>
          <w:sz w:val="24"/>
        </w:rPr>
        <w:t>or</w:t>
      </w:r>
      <w:r>
        <w:rPr>
          <w:spacing w:val="24"/>
          <w:sz w:val="24"/>
        </w:rPr>
        <w:t xml:space="preserve"> </w:t>
      </w:r>
      <w:r>
        <w:rPr>
          <w:sz w:val="24"/>
        </w:rPr>
        <w:t>not);</w:t>
      </w:r>
    </w:p>
    <w:p w14:paraId="7641D163" w14:textId="77777777" w:rsidR="0077219C" w:rsidRDefault="0077219C" w:rsidP="007078F0">
      <w:pPr>
        <w:pStyle w:val="ListParagraph"/>
        <w:numPr>
          <w:ilvl w:val="1"/>
          <w:numId w:val="6"/>
        </w:numPr>
        <w:tabs>
          <w:tab w:val="left" w:pos="837"/>
        </w:tabs>
        <w:spacing w:before="76"/>
        <w:ind w:left="1080" w:hanging="359"/>
        <w:rPr>
          <w:sz w:val="24"/>
        </w:rPr>
      </w:pPr>
      <w:r>
        <w:rPr>
          <w:sz w:val="24"/>
        </w:rPr>
        <w:t>The</w:t>
      </w:r>
      <w:r>
        <w:rPr>
          <w:spacing w:val="51"/>
          <w:sz w:val="24"/>
        </w:rPr>
        <w:t xml:space="preserve"> </w:t>
      </w:r>
      <w:r>
        <w:rPr>
          <w:sz w:val="24"/>
        </w:rPr>
        <w:t>temperature</w:t>
      </w:r>
      <w:r>
        <w:rPr>
          <w:spacing w:val="50"/>
          <w:sz w:val="24"/>
        </w:rPr>
        <w:t xml:space="preserve"> </w:t>
      </w:r>
      <w:r>
        <w:rPr>
          <w:sz w:val="24"/>
        </w:rPr>
        <w:t>control</w:t>
      </w:r>
      <w:r>
        <w:rPr>
          <w:spacing w:val="49"/>
          <w:sz w:val="24"/>
        </w:rPr>
        <w:t xml:space="preserve"> </w:t>
      </w:r>
      <w:r>
        <w:rPr>
          <w:sz w:val="24"/>
        </w:rPr>
        <w:t>setting</w:t>
      </w:r>
      <w:r>
        <w:rPr>
          <w:spacing w:val="47"/>
          <w:sz w:val="24"/>
        </w:rPr>
        <w:t xml:space="preserve"> </w:t>
      </w:r>
      <w:r>
        <w:rPr>
          <w:sz w:val="24"/>
        </w:rPr>
        <w:t>selected</w:t>
      </w:r>
      <w:r>
        <w:rPr>
          <w:spacing w:val="52"/>
          <w:sz w:val="24"/>
        </w:rPr>
        <w:t xml:space="preserve"> </w:t>
      </w:r>
      <w:r>
        <w:rPr>
          <w:sz w:val="24"/>
        </w:rPr>
        <w:t>by</w:t>
      </w:r>
      <w:r>
        <w:rPr>
          <w:spacing w:val="44"/>
          <w:sz w:val="24"/>
        </w:rPr>
        <w:t xml:space="preserve"> </w:t>
      </w:r>
      <w:r>
        <w:rPr>
          <w:sz w:val="24"/>
        </w:rPr>
        <w:t>the</w:t>
      </w:r>
      <w:r>
        <w:rPr>
          <w:spacing w:val="50"/>
          <w:sz w:val="24"/>
        </w:rPr>
        <w:t xml:space="preserve"> </w:t>
      </w:r>
      <w:r>
        <w:rPr>
          <w:sz w:val="24"/>
        </w:rPr>
        <w:t>user;</w:t>
      </w:r>
    </w:p>
    <w:p w14:paraId="560AAF63" w14:textId="77777777" w:rsidR="0077219C" w:rsidRDefault="0077219C" w:rsidP="007078F0">
      <w:pPr>
        <w:pStyle w:val="ListParagraph"/>
        <w:numPr>
          <w:ilvl w:val="1"/>
          <w:numId w:val="6"/>
        </w:numPr>
        <w:tabs>
          <w:tab w:val="left" w:pos="837"/>
        </w:tabs>
        <w:spacing w:before="76" w:line="242" w:lineRule="auto"/>
        <w:ind w:left="1080" w:right="144"/>
        <w:rPr>
          <w:sz w:val="24"/>
        </w:rPr>
      </w:pPr>
      <w:r>
        <w:rPr>
          <w:sz w:val="24"/>
        </w:rPr>
        <w:t>User</w:t>
      </w:r>
      <w:r>
        <w:rPr>
          <w:spacing w:val="14"/>
          <w:sz w:val="24"/>
        </w:rPr>
        <w:t xml:space="preserve"> </w:t>
      </w:r>
      <w:r>
        <w:rPr>
          <w:sz w:val="24"/>
        </w:rPr>
        <w:t>interactions</w:t>
      </w:r>
      <w:r>
        <w:rPr>
          <w:spacing w:val="16"/>
          <w:sz w:val="24"/>
        </w:rPr>
        <w:t xml:space="preserve"> </w:t>
      </w:r>
      <w:r>
        <w:rPr>
          <w:sz w:val="24"/>
        </w:rPr>
        <w:t>with</w:t>
      </w:r>
      <w:r>
        <w:rPr>
          <w:spacing w:val="18"/>
          <w:sz w:val="24"/>
        </w:rPr>
        <w:t xml:space="preserve"> </w:t>
      </w:r>
      <w:r>
        <w:rPr>
          <w:sz w:val="24"/>
        </w:rPr>
        <w:t>the</w:t>
      </w:r>
      <w:r>
        <w:rPr>
          <w:spacing w:val="17"/>
          <w:sz w:val="24"/>
        </w:rPr>
        <w:t xml:space="preserve"> </w:t>
      </w:r>
      <w:r>
        <w:rPr>
          <w:sz w:val="24"/>
        </w:rPr>
        <w:t>appliance</w:t>
      </w:r>
      <w:r>
        <w:rPr>
          <w:spacing w:val="17"/>
          <w:sz w:val="24"/>
        </w:rPr>
        <w:t xml:space="preserve"> </w:t>
      </w:r>
      <w:r>
        <w:rPr>
          <w:sz w:val="24"/>
        </w:rPr>
        <w:t>during</w:t>
      </w:r>
      <w:r>
        <w:rPr>
          <w:spacing w:val="16"/>
          <w:sz w:val="24"/>
        </w:rPr>
        <w:t xml:space="preserve"> </w:t>
      </w:r>
      <w:r>
        <w:rPr>
          <w:sz w:val="24"/>
        </w:rPr>
        <w:t>normal</w:t>
      </w:r>
      <w:r>
        <w:rPr>
          <w:spacing w:val="76"/>
          <w:sz w:val="24"/>
        </w:rPr>
        <w:t xml:space="preserve"> </w:t>
      </w:r>
      <w:r>
        <w:rPr>
          <w:sz w:val="24"/>
        </w:rPr>
        <w:t>use</w:t>
      </w:r>
      <w:r>
        <w:rPr>
          <w:spacing w:val="76"/>
          <w:sz w:val="24"/>
        </w:rPr>
        <w:t xml:space="preserve"> </w:t>
      </w:r>
      <w:r>
        <w:rPr>
          <w:sz w:val="24"/>
        </w:rPr>
        <w:t>(air</w:t>
      </w:r>
      <w:r>
        <w:rPr>
          <w:spacing w:val="74"/>
          <w:sz w:val="24"/>
        </w:rPr>
        <w:t xml:space="preserve"> </w:t>
      </w:r>
      <w:r>
        <w:rPr>
          <w:sz w:val="24"/>
        </w:rPr>
        <w:t>exchange</w:t>
      </w:r>
      <w:r>
        <w:rPr>
          <w:spacing w:val="74"/>
          <w:sz w:val="24"/>
        </w:rPr>
        <w:t xml:space="preserve"> </w:t>
      </w:r>
      <w:r>
        <w:rPr>
          <w:sz w:val="24"/>
        </w:rPr>
        <w:t>resulting</w:t>
      </w:r>
      <w:r>
        <w:rPr>
          <w:spacing w:val="-57"/>
          <w:sz w:val="24"/>
        </w:rPr>
        <w:t xml:space="preserve"> </w:t>
      </w:r>
      <w:r>
        <w:rPr>
          <w:sz w:val="24"/>
        </w:rPr>
        <w:t>from</w:t>
      </w:r>
      <w:r>
        <w:rPr>
          <w:spacing w:val="27"/>
          <w:sz w:val="24"/>
        </w:rPr>
        <w:t xml:space="preserve"> </w:t>
      </w:r>
      <w:r>
        <w:rPr>
          <w:sz w:val="24"/>
        </w:rPr>
        <w:t>door</w:t>
      </w:r>
      <w:r>
        <w:rPr>
          <w:spacing w:val="27"/>
          <w:sz w:val="24"/>
        </w:rPr>
        <w:t xml:space="preserve"> </w:t>
      </w:r>
      <w:r>
        <w:rPr>
          <w:sz w:val="24"/>
        </w:rPr>
        <w:t>openings,</w:t>
      </w:r>
      <w:r>
        <w:rPr>
          <w:spacing w:val="30"/>
          <w:sz w:val="24"/>
        </w:rPr>
        <w:t xml:space="preserve"> </w:t>
      </w:r>
      <w:r>
        <w:rPr>
          <w:sz w:val="24"/>
        </w:rPr>
        <w:t>addition</w:t>
      </w:r>
      <w:r>
        <w:rPr>
          <w:spacing w:val="30"/>
          <w:sz w:val="24"/>
        </w:rPr>
        <w:t xml:space="preserve"> </w:t>
      </w:r>
      <w:r>
        <w:rPr>
          <w:sz w:val="24"/>
        </w:rPr>
        <w:t>of</w:t>
      </w:r>
      <w:r>
        <w:rPr>
          <w:spacing w:val="29"/>
          <w:sz w:val="24"/>
        </w:rPr>
        <w:t xml:space="preserve"> </w:t>
      </w:r>
      <w:r>
        <w:rPr>
          <w:sz w:val="24"/>
        </w:rPr>
        <w:t>warm</w:t>
      </w:r>
      <w:r>
        <w:rPr>
          <w:spacing w:val="31"/>
          <w:sz w:val="24"/>
        </w:rPr>
        <w:t xml:space="preserve"> </w:t>
      </w:r>
      <w:r>
        <w:rPr>
          <w:sz w:val="24"/>
        </w:rPr>
        <w:t>food,</w:t>
      </w:r>
      <w:r>
        <w:rPr>
          <w:spacing w:val="30"/>
          <w:sz w:val="24"/>
        </w:rPr>
        <w:t xml:space="preserve"> </w:t>
      </w:r>
      <w:r>
        <w:rPr>
          <w:sz w:val="24"/>
        </w:rPr>
        <w:t>drinks</w:t>
      </w:r>
      <w:r>
        <w:rPr>
          <w:spacing w:val="45"/>
          <w:sz w:val="24"/>
        </w:rPr>
        <w:t xml:space="preserve"> </w:t>
      </w:r>
      <w:r>
        <w:rPr>
          <w:sz w:val="24"/>
        </w:rPr>
        <w:t>and</w:t>
      </w:r>
      <w:r>
        <w:rPr>
          <w:spacing w:val="28"/>
          <w:sz w:val="24"/>
        </w:rPr>
        <w:t xml:space="preserve"> </w:t>
      </w:r>
      <w:r>
        <w:rPr>
          <w:sz w:val="24"/>
        </w:rPr>
        <w:t>humidity);</w:t>
      </w:r>
      <w:r>
        <w:rPr>
          <w:spacing w:val="35"/>
          <w:sz w:val="24"/>
        </w:rPr>
        <w:t xml:space="preserve"> </w:t>
      </w:r>
      <w:r>
        <w:rPr>
          <w:sz w:val="24"/>
        </w:rPr>
        <w:t>and</w:t>
      </w:r>
    </w:p>
    <w:p w14:paraId="72F7536F" w14:textId="77777777" w:rsidR="0077219C" w:rsidRDefault="0077219C" w:rsidP="007078F0">
      <w:pPr>
        <w:pStyle w:val="ListParagraph"/>
        <w:numPr>
          <w:ilvl w:val="1"/>
          <w:numId w:val="6"/>
        </w:numPr>
        <w:tabs>
          <w:tab w:val="left" w:pos="837"/>
        </w:tabs>
        <w:spacing w:before="79"/>
        <w:ind w:left="1080" w:hanging="359"/>
        <w:rPr>
          <w:sz w:val="24"/>
        </w:rPr>
      </w:pPr>
      <w:r>
        <w:rPr>
          <w:sz w:val="24"/>
        </w:rPr>
        <w:t>Installation</w:t>
      </w:r>
      <w:r>
        <w:rPr>
          <w:spacing w:val="65"/>
          <w:sz w:val="24"/>
        </w:rPr>
        <w:t xml:space="preserve"> </w:t>
      </w:r>
      <w:r>
        <w:rPr>
          <w:sz w:val="24"/>
        </w:rPr>
        <w:t>of</w:t>
      </w:r>
      <w:r>
        <w:rPr>
          <w:spacing w:val="63"/>
          <w:sz w:val="24"/>
        </w:rPr>
        <w:t xml:space="preserve"> </w:t>
      </w:r>
      <w:r>
        <w:rPr>
          <w:sz w:val="24"/>
        </w:rPr>
        <w:t>the</w:t>
      </w:r>
      <w:r>
        <w:rPr>
          <w:spacing w:val="63"/>
          <w:sz w:val="24"/>
        </w:rPr>
        <w:t xml:space="preserve"> </w:t>
      </w:r>
      <w:r>
        <w:rPr>
          <w:sz w:val="24"/>
        </w:rPr>
        <w:t>appliance</w:t>
      </w:r>
      <w:r>
        <w:rPr>
          <w:spacing w:val="64"/>
          <w:sz w:val="24"/>
        </w:rPr>
        <w:t xml:space="preserve"> </w:t>
      </w:r>
      <w:r>
        <w:rPr>
          <w:sz w:val="24"/>
        </w:rPr>
        <w:t>(clearances,</w:t>
      </w:r>
      <w:r>
        <w:rPr>
          <w:spacing w:val="68"/>
          <w:sz w:val="24"/>
        </w:rPr>
        <w:t xml:space="preserve"> </w:t>
      </w:r>
      <w:r>
        <w:rPr>
          <w:sz w:val="24"/>
        </w:rPr>
        <w:t>airflow).</w:t>
      </w:r>
    </w:p>
    <w:p w14:paraId="1548CDCD" w14:textId="77777777" w:rsidR="0077219C" w:rsidRDefault="0077219C" w:rsidP="00E37238">
      <w:pPr>
        <w:pStyle w:val="ListParagraph"/>
        <w:numPr>
          <w:ilvl w:val="0"/>
          <w:numId w:val="6"/>
        </w:numPr>
        <w:spacing w:before="80"/>
        <w:ind w:left="720" w:hanging="358"/>
        <w:rPr>
          <w:sz w:val="24"/>
        </w:rPr>
      </w:pPr>
      <w:r>
        <w:rPr>
          <w:sz w:val="24"/>
        </w:rPr>
        <w:t>Product</w:t>
      </w:r>
      <w:r>
        <w:rPr>
          <w:spacing w:val="51"/>
          <w:sz w:val="24"/>
        </w:rPr>
        <w:t xml:space="preserve"> </w:t>
      </w:r>
      <w:r>
        <w:rPr>
          <w:sz w:val="24"/>
        </w:rPr>
        <w:t>design</w:t>
      </w:r>
      <w:r>
        <w:rPr>
          <w:spacing w:val="55"/>
          <w:sz w:val="24"/>
        </w:rPr>
        <w:t xml:space="preserve"> </w:t>
      </w:r>
      <w:r>
        <w:rPr>
          <w:sz w:val="24"/>
        </w:rPr>
        <w:t>and</w:t>
      </w:r>
      <w:r>
        <w:rPr>
          <w:spacing w:val="51"/>
          <w:sz w:val="24"/>
        </w:rPr>
        <w:t xml:space="preserve"> </w:t>
      </w:r>
      <w:r>
        <w:rPr>
          <w:sz w:val="24"/>
        </w:rPr>
        <w:t>how</w:t>
      </w:r>
      <w:r>
        <w:rPr>
          <w:spacing w:val="47"/>
          <w:sz w:val="24"/>
        </w:rPr>
        <w:t xml:space="preserve"> </w:t>
      </w:r>
      <w:r>
        <w:rPr>
          <w:sz w:val="24"/>
        </w:rPr>
        <w:t>the</w:t>
      </w:r>
      <w:r>
        <w:rPr>
          <w:spacing w:val="51"/>
          <w:sz w:val="24"/>
        </w:rPr>
        <w:t xml:space="preserve"> </w:t>
      </w:r>
      <w:r>
        <w:rPr>
          <w:sz w:val="24"/>
        </w:rPr>
        <w:t>product</w:t>
      </w:r>
      <w:r>
        <w:rPr>
          <w:spacing w:val="52"/>
          <w:sz w:val="24"/>
        </w:rPr>
        <w:t xml:space="preserve"> </w:t>
      </w:r>
      <w:r>
        <w:rPr>
          <w:sz w:val="24"/>
        </w:rPr>
        <w:t>responds</w:t>
      </w:r>
      <w:r>
        <w:rPr>
          <w:spacing w:val="52"/>
          <w:sz w:val="24"/>
        </w:rPr>
        <w:t xml:space="preserve"> </w:t>
      </w:r>
      <w:r>
        <w:rPr>
          <w:sz w:val="24"/>
        </w:rPr>
        <w:t>to</w:t>
      </w:r>
      <w:r>
        <w:rPr>
          <w:spacing w:val="47"/>
          <w:sz w:val="24"/>
        </w:rPr>
        <w:t xml:space="preserve"> </w:t>
      </w:r>
      <w:r>
        <w:rPr>
          <w:sz w:val="24"/>
        </w:rPr>
        <w:t>operating</w:t>
      </w:r>
      <w:r>
        <w:rPr>
          <w:spacing w:val="52"/>
          <w:sz w:val="24"/>
        </w:rPr>
        <w:t xml:space="preserve"> </w:t>
      </w:r>
      <w:r>
        <w:rPr>
          <w:sz w:val="24"/>
        </w:rPr>
        <w:t>conditions:</w:t>
      </w:r>
    </w:p>
    <w:p w14:paraId="250BEA58" w14:textId="77777777" w:rsidR="0077219C" w:rsidRDefault="0077219C" w:rsidP="007078F0">
      <w:pPr>
        <w:pStyle w:val="ListParagraph"/>
        <w:numPr>
          <w:ilvl w:val="1"/>
          <w:numId w:val="6"/>
        </w:numPr>
        <w:tabs>
          <w:tab w:val="left" w:pos="837"/>
        </w:tabs>
        <w:spacing w:before="79"/>
        <w:ind w:left="1080" w:hanging="359"/>
        <w:rPr>
          <w:sz w:val="24"/>
        </w:rPr>
      </w:pPr>
      <w:r>
        <w:rPr>
          <w:sz w:val="24"/>
        </w:rPr>
        <w:t>The</w:t>
      </w:r>
      <w:r>
        <w:rPr>
          <w:spacing w:val="52"/>
          <w:sz w:val="24"/>
        </w:rPr>
        <w:t xml:space="preserve"> </w:t>
      </w:r>
      <w:r>
        <w:rPr>
          <w:sz w:val="24"/>
        </w:rPr>
        <w:t>defrost</w:t>
      </w:r>
      <w:r>
        <w:rPr>
          <w:spacing w:val="58"/>
          <w:sz w:val="24"/>
        </w:rPr>
        <w:t xml:space="preserve"> </w:t>
      </w:r>
      <w:r>
        <w:rPr>
          <w:sz w:val="24"/>
        </w:rPr>
        <w:t>and</w:t>
      </w:r>
      <w:r>
        <w:rPr>
          <w:spacing w:val="55"/>
          <w:sz w:val="24"/>
        </w:rPr>
        <w:t xml:space="preserve"> </w:t>
      </w:r>
      <w:r>
        <w:rPr>
          <w:sz w:val="24"/>
        </w:rPr>
        <w:t>recovery</w:t>
      </w:r>
      <w:r>
        <w:rPr>
          <w:spacing w:val="46"/>
          <w:sz w:val="24"/>
        </w:rPr>
        <w:t xml:space="preserve"> </w:t>
      </w:r>
      <w:r>
        <w:rPr>
          <w:sz w:val="24"/>
        </w:rPr>
        <w:t>characteristics</w:t>
      </w:r>
      <w:r>
        <w:rPr>
          <w:spacing w:val="54"/>
          <w:sz w:val="24"/>
        </w:rPr>
        <w:t xml:space="preserve"> </w:t>
      </w:r>
      <w:r>
        <w:rPr>
          <w:sz w:val="24"/>
        </w:rPr>
        <w:t>of</w:t>
      </w:r>
      <w:r>
        <w:rPr>
          <w:spacing w:val="49"/>
          <w:sz w:val="24"/>
        </w:rPr>
        <w:t xml:space="preserve"> </w:t>
      </w:r>
      <w:r>
        <w:rPr>
          <w:sz w:val="24"/>
        </w:rPr>
        <w:t>the</w:t>
      </w:r>
      <w:r>
        <w:rPr>
          <w:spacing w:val="53"/>
          <w:sz w:val="24"/>
        </w:rPr>
        <w:t xml:space="preserve"> </w:t>
      </w:r>
      <w:r>
        <w:rPr>
          <w:sz w:val="24"/>
        </w:rPr>
        <w:t>product;</w:t>
      </w:r>
    </w:p>
    <w:p w14:paraId="552A06A3" w14:textId="77777777" w:rsidR="0077219C" w:rsidRDefault="0077219C" w:rsidP="007078F0">
      <w:pPr>
        <w:pStyle w:val="ListParagraph"/>
        <w:numPr>
          <w:ilvl w:val="1"/>
          <w:numId w:val="6"/>
        </w:numPr>
        <w:tabs>
          <w:tab w:val="left" w:pos="837"/>
        </w:tabs>
        <w:spacing w:before="81"/>
        <w:ind w:left="1080" w:hanging="359"/>
        <w:rPr>
          <w:sz w:val="24"/>
        </w:rPr>
      </w:pPr>
      <w:r>
        <w:rPr>
          <w:sz w:val="24"/>
        </w:rPr>
        <w:t>The</w:t>
      </w:r>
      <w:r>
        <w:rPr>
          <w:spacing w:val="48"/>
          <w:sz w:val="24"/>
        </w:rPr>
        <w:t xml:space="preserve"> </w:t>
      </w:r>
      <w:r>
        <w:rPr>
          <w:sz w:val="24"/>
        </w:rPr>
        <w:t>defrost</w:t>
      </w:r>
      <w:r>
        <w:rPr>
          <w:spacing w:val="47"/>
          <w:sz w:val="24"/>
        </w:rPr>
        <w:t xml:space="preserve"> </w:t>
      </w:r>
      <w:r>
        <w:rPr>
          <w:sz w:val="24"/>
        </w:rPr>
        <w:t>interval</w:t>
      </w:r>
      <w:r>
        <w:rPr>
          <w:spacing w:val="50"/>
          <w:sz w:val="24"/>
        </w:rPr>
        <w:t xml:space="preserve"> </w:t>
      </w:r>
      <w:r>
        <w:rPr>
          <w:sz w:val="24"/>
        </w:rPr>
        <w:t>during</w:t>
      </w:r>
      <w:r>
        <w:rPr>
          <w:spacing w:val="45"/>
          <w:sz w:val="24"/>
        </w:rPr>
        <w:t xml:space="preserve"> </w:t>
      </w:r>
      <w:r>
        <w:rPr>
          <w:sz w:val="24"/>
        </w:rPr>
        <w:t>normal</w:t>
      </w:r>
      <w:r>
        <w:rPr>
          <w:spacing w:val="50"/>
          <w:sz w:val="24"/>
        </w:rPr>
        <w:t xml:space="preserve"> </w:t>
      </w:r>
      <w:r>
        <w:rPr>
          <w:sz w:val="24"/>
        </w:rPr>
        <w:t>use;</w:t>
      </w:r>
    </w:p>
    <w:p w14:paraId="484D7ECB" w14:textId="77777777" w:rsidR="0077219C" w:rsidRDefault="0077219C" w:rsidP="007078F0">
      <w:pPr>
        <w:pStyle w:val="ListParagraph"/>
        <w:numPr>
          <w:ilvl w:val="1"/>
          <w:numId w:val="6"/>
        </w:numPr>
        <w:tabs>
          <w:tab w:val="left" w:pos="837"/>
        </w:tabs>
        <w:spacing w:before="77" w:line="242" w:lineRule="auto"/>
        <w:ind w:left="1080" w:right="144"/>
        <w:rPr>
          <w:sz w:val="24"/>
        </w:rPr>
      </w:pPr>
      <w:r>
        <w:rPr>
          <w:sz w:val="24"/>
        </w:rPr>
        <w:t>The</w:t>
      </w:r>
      <w:r>
        <w:rPr>
          <w:spacing w:val="11"/>
          <w:sz w:val="24"/>
        </w:rPr>
        <w:t xml:space="preserve"> </w:t>
      </w:r>
      <w:r>
        <w:rPr>
          <w:sz w:val="24"/>
        </w:rPr>
        <w:t>load</w:t>
      </w:r>
      <w:r>
        <w:rPr>
          <w:spacing w:val="9"/>
          <w:sz w:val="24"/>
        </w:rPr>
        <w:t xml:space="preserve"> </w:t>
      </w:r>
      <w:r>
        <w:rPr>
          <w:sz w:val="24"/>
        </w:rPr>
        <w:t>processing</w:t>
      </w:r>
      <w:r>
        <w:rPr>
          <w:spacing w:val="12"/>
          <w:sz w:val="24"/>
        </w:rPr>
        <w:t xml:space="preserve"> </w:t>
      </w:r>
      <w:r>
        <w:rPr>
          <w:sz w:val="24"/>
        </w:rPr>
        <w:t>efficiency</w:t>
      </w:r>
      <w:r>
        <w:rPr>
          <w:spacing w:val="5"/>
          <w:sz w:val="24"/>
        </w:rPr>
        <w:t xml:space="preserve"> </w:t>
      </w:r>
      <w:r>
        <w:rPr>
          <w:sz w:val="24"/>
        </w:rPr>
        <w:t>of</w:t>
      </w:r>
      <w:r>
        <w:rPr>
          <w:spacing w:val="11"/>
          <w:sz w:val="24"/>
        </w:rPr>
        <w:t xml:space="preserve"> </w:t>
      </w:r>
      <w:r>
        <w:rPr>
          <w:sz w:val="24"/>
        </w:rPr>
        <w:t>the</w:t>
      </w:r>
      <w:r>
        <w:rPr>
          <w:spacing w:val="11"/>
          <w:sz w:val="24"/>
        </w:rPr>
        <w:t xml:space="preserve"> </w:t>
      </w:r>
      <w:r>
        <w:rPr>
          <w:sz w:val="24"/>
        </w:rPr>
        <w:t>refrigeration</w:t>
      </w:r>
      <w:r>
        <w:rPr>
          <w:spacing w:val="9"/>
          <w:sz w:val="24"/>
        </w:rPr>
        <w:t xml:space="preserve"> </w:t>
      </w:r>
      <w:r>
        <w:rPr>
          <w:sz w:val="24"/>
        </w:rPr>
        <w:t>system</w:t>
      </w:r>
      <w:r>
        <w:rPr>
          <w:spacing w:val="13"/>
          <w:sz w:val="24"/>
        </w:rPr>
        <w:t xml:space="preserve"> </w:t>
      </w:r>
      <w:r>
        <w:rPr>
          <w:sz w:val="24"/>
        </w:rPr>
        <w:t>to</w:t>
      </w:r>
      <w:r>
        <w:rPr>
          <w:spacing w:val="12"/>
          <w:sz w:val="24"/>
        </w:rPr>
        <w:t xml:space="preserve"> </w:t>
      </w:r>
      <w:r>
        <w:rPr>
          <w:sz w:val="24"/>
        </w:rPr>
        <w:t>remove</w:t>
      </w:r>
      <w:r>
        <w:rPr>
          <w:spacing w:val="11"/>
          <w:sz w:val="24"/>
        </w:rPr>
        <w:t xml:space="preserve"> </w:t>
      </w:r>
      <w:r>
        <w:rPr>
          <w:sz w:val="24"/>
        </w:rPr>
        <w:t>heat</w:t>
      </w:r>
      <w:r>
        <w:rPr>
          <w:spacing w:val="13"/>
          <w:sz w:val="24"/>
        </w:rPr>
        <w:t xml:space="preserve"> </w:t>
      </w:r>
      <w:r>
        <w:rPr>
          <w:sz w:val="24"/>
        </w:rPr>
        <w:t>load</w:t>
      </w:r>
      <w:r>
        <w:rPr>
          <w:spacing w:val="-57"/>
          <w:sz w:val="24"/>
        </w:rPr>
        <w:t xml:space="preserve"> </w:t>
      </w:r>
      <w:r>
        <w:rPr>
          <w:sz w:val="24"/>
        </w:rPr>
        <w:t>equivalents</w:t>
      </w:r>
      <w:r>
        <w:rPr>
          <w:spacing w:val="29"/>
          <w:sz w:val="24"/>
        </w:rPr>
        <w:t xml:space="preserve"> </w:t>
      </w:r>
      <w:r>
        <w:rPr>
          <w:sz w:val="24"/>
        </w:rPr>
        <w:t>that</w:t>
      </w:r>
      <w:r>
        <w:rPr>
          <w:spacing w:val="34"/>
          <w:sz w:val="24"/>
        </w:rPr>
        <w:t xml:space="preserve"> </w:t>
      </w:r>
      <w:r>
        <w:rPr>
          <w:sz w:val="24"/>
        </w:rPr>
        <w:t>arise</w:t>
      </w:r>
      <w:r>
        <w:rPr>
          <w:spacing w:val="25"/>
          <w:sz w:val="24"/>
        </w:rPr>
        <w:t xml:space="preserve"> </w:t>
      </w:r>
      <w:r>
        <w:rPr>
          <w:sz w:val="24"/>
        </w:rPr>
        <w:t>from</w:t>
      </w:r>
      <w:r>
        <w:rPr>
          <w:spacing w:val="27"/>
          <w:sz w:val="24"/>
        </w:rPr>
        <w:t xml:space="preserve"> </w:t>
      </w:r>
      <w:r>
        <w:rPr>
          <w:sz w:val="24"/>
        </w:rPr>
        <w:t>normal</w:t>
      </w:r>
      <w:r>
        <w:rPr>
          <w:spacing w:val="29"/>
          <w:sz w:val="24"/>
        </w:rPr>
        <w:t xml:space="preserve"> </w:t>
      </w:r>
      <w:r>
        <w:rPr>
          <w:sz w:val="24"/>
        </w:rPr>
        <w:t>use</w:t>
      </w:r>
      <w:r>
        <w:rPr>
          <w:spacing w:val="33"/>
          <w:sz w:val="24"/>
        </w:rPr>
        <w:t xml:space="preserve"> </w:t>
      </w:r>
      <w:r>
        <w:rPr>
          <w:sz w:val="24"/>
        </w:rPr>
        <w:t>and</w:t>
      </w:r>
      <w:r>
        <w:rPr>
          <w:spacing w:val="31"/>
          <w:sz w:val="24"/>
        </w:rPr>
        <w:t xml:space="preserve"> </w:t>
      </w:r>
      <w:r>
        <w:rPr>
          <w:sz w:val="24"/>
        </w:rPr>
        <w:t>through</w:t>
      </w:r>
      <w:r>
        <w:rPr>
          <w:spacing w:val="29"/>
          <w:sz w:val="24"/>
        </w:rPr>
        <w:t xml:space="preserve"> </w:t>
      </w:r>
      <w:r>
        <w:rPr>
          <w:sz w:val="24"/>
        </w:rPr>
        <w:t>normal</w:t>
      </w:r>
      <w:r>
        <w:rPr>
          <w:spacing w:val="26"/>
          <w:sz w:val="24"/>
        </w:rPr>
        <w:t xml:space="preserve"> </w:t>
      </w:r>
      <w:r>
        <w:rPr>
          <w:sz w:val="24"/>
        </w:rPr>
        <w:t>heat</w:t>
      </w:r>
      <w:r>
        <w:rPr>
          <w:spacing w:val="29"/>
          <w:sz w:val="24"/>
        </w:rPr>
        <w:t xml:space="preserve"> </w:t>
      </w:r>
      <w:r>
        <w:rPr>
          <w:sz w:val="24"/>
        </w:rPr>
        <w:t>gain;</w:t>
      </w:r>
    </w:p>
    <w:p w14:paraId="60061AF2" w14:textId="77777777" w:rsidR="0077219C" w:rsidRDefault="0077219C" w:rsidP="007078F0">
      <w:pPr>
        <w:pStyle w:val="ListParagraph"/>
        <w:numPr>
          <w:ilvl w:val="1"/>
          <w:numId w:val="6"/>
        </w:numPr>
        <w:tabs>
          <w:tab w:val="left" w:pos="837"/>
        </w:tabs>
        <w:spacing w:before="76"/>
        <w:ind w:left="1080" w:hanging="359"/>
        <w:rPr>
          <w:sz w:val="24"/>
        </w:rPr>
      </w:pPr>
      <w:r>
        <w:rPr>
          <w:sz w:val="24"/>
        </w:rPr>
        <w:t>The</w:t>
      </w:r>
      <w:r>
        <w:rPr>
          <w:spacing w:val="43"/>
          <w:sz w:val="24"/>
        </w:rPr>
        <w:t xml:space="preserve"> </w:t>
      </w:r>
      <w:r>
        <w:rPr>
          <w:sz w:val="24"/>
        </w:rPr>
        <w:t>quality</w:t>
      </w:r>
      <w:r>
        <w:rPr>
          <w:spacing w:val="42"/>
          <w:sz w:val="24"/>
        </w:rPr>
        <w:t xml:space="preserve"> </w:t>
      </w:r>
      <w:r>
        <w:rPr>
          <w:sz w:val="24"/>
        </w:rPr>
        <w:t>and</w:t>
      </w:r>
      <w:r>
        <w:rPr>
          <w:spacing w:val="44"/>
          <w:sz w:val="24"/>
        </w:rPr>
        <w:t xml:space="preserve"> </w:t>
      </w:r>
      <w:r>
        <w:rPr>
          <w:sz w:val="24"/>
        </w:rPr>
        <w:t>level</w:t>
      </w:r>
      <w:r>
        <w:rPr>
          <w:spacing w:val="44"/>
          <w:sz w:val="24"/>
        </w:rPr>
        <w:t xml:space="preserve"> </w:t>
      </w:r>
      <w:r>
        <w:rPr>
          <w:sz w:val="24"/>
        </w:rPr>
        <w:t>of</w:t>
      </w:r>
      <w:r>
        <w:rPr>
          <w:spacing w:val="41"/>
          <w:sz w:val="24"/>
        </w:rPr>
        <w:t xml:space="preserve"> </w:t>
      </w:r>
      <w:r>
        <w:rPr>
          <w:sz w:val="24"/>
        </w:rPr>
        <w:t>thermal</w:t>
      </w:r>
      <w:r>
        <w:rPr>
          <w:spacing w:val="42"/>
          <w:sz w:val="24"/>
        </w:rPr>
        <w:t xml:space="preserve"> </w:t>
      </w:r>
      <w:r>
        <w:rPr>
          <w:sz w:val="24"/>
        </w:rPr>
        <w:t>insulation</w:t>
      </w:r>
      <w:r>
        <w:rPr>
          <w:spacing w:val="41"/>
          <w:sz w:val="24"/>
        </w:rPr>
        <w:t xml:space="preserve"> </w:t>
      </w:r>
      <w:r>
        <w:rPr>
          <w:sz w:val="24"/>
        </w:rPr>
        <w:t>in</w:t>
      </w:r>
      <w:r>
        <w:rPr>
          <w:spacing w:val="45"/>
          <w:sz w:val="24"/>
        </w:rPr>
        <w:t xml:space="preserve"> </w:t>
      </w:r>
      <w:r>
        <w:rPr>
          <w:sz w:val="24"/>
        </w:rPr>
        <w:t>doors,</w:t>
      </w:r>
      <w:r>
        <w:rPr>
          <w:spacing w:val="45"/>
          <w:sz w:val="24"/>
        </w:rPr>
        <w:t xml:space="preserve"> </w:t>
      </w:r>
      <w:r>
        <w:rPr>
          <w:sz w:val="24"/>
        </w:rPr>
        <w:t>walls</w:t>
      </w:r>
      <w:r>
        <w:rPr>
          <w:spacing w:val="60"/>
          <w:sz w:val="24"/>
        </w:rPr>
        <w:t xml:space="preserve"> </w:t>
      </w:r>
      <w:r>
        <w:rPr>
          <w:sz w:val="24"/>
        </w:rPr>
        <w:t>and</w:t>
      </w:r>
      <w:r>
        <w:rPr>
          <w:spacing w:val="46"/>
          <w:sz w:val="24"/>
        </w:rPr>
        <w:t xml:space="preserve"> </w:t>
      </w:r>
      <w:r>
        <w:rPr>
          <w:sz w:val="24"/>
        </w:rPr>
        <w:t>gaskets</w:t>
      </w:r>
      <w:r>
        <w:rPr>
          <w:spacing w:val="42"/>
          <w:sz w:val="24"/>
        </w:rPr>
        <w:t xml:space="preserve"> </w:t>
      </w:r>
      <w:proofErr w:type="spellStart"/>
      <w:r>
        <w:rPr>
          <w:sz w:val="24"/>
        </w:rPr>
        <w:t>etc</w:t>
      </w:r>
      <w:proofErr w:type="spellEnd"/>
      <w:r>
        <w:rPr>
          <w:sz w:val="24"/>
        </w:rPr>
        <w:t>;</w:t>
      </w:r>
    </w:p>
    <w:p w14:paraId="654490A6" w14:textId="77777777" w:rsidR="0077219C" w:rsidRDefault="0077219C" w:rsidP="007078F0">
      <w:pPr>
        <w:pStyle w:val="ListParagraph"/>
        <w:numPr>
          <w:ilvl w:val="1"/>
          <w:numId w:val="6"/>
        </w:numPr>
        <w:tabs>
          <w:tab w:val="left" w:pos="837"/>
        </w:tabs>
        <w:spacing w:before="80" w:line="242" w:lineRule="auto"/>
        <w:ind w:left="1080" w:right="124"/>
        <w:rPr>
          <w:sz w:val="24"/>
        </w:rPr>
      </w:pPr>
      <w:r>
        <w:rPr>
          <w:sz w:val="24"/>
        </w:rPr>
        <w:t>Operation</w:t>
      </w:r>
      <w:r>
        <w:rPr>
          <w:spacing w:val="1"/>
          <w:sz w:val="24"/>
        </w:rPr>
        <w:t xml:space="preserve"> </w:t>
      </w:r>
      <w:r>
        <w:rPr>
          <w:sz w:val="24"/>
        </w:rPr>
        <w:t>of</w:t>
      </w:r>
      <w:r>
        <w:rPr>
          <w:spacing w:val="1"/>
          <w:sz w:val="24"/>
        </w:rPr>
        <w:t xml:space="preserve"> </w:t>
      </w:r>
      <w:r>
        <w:rPr>
          <w:sz w:val="24"/>
        </w:rPr>
        <w:t>certain</w:t>
      </w:r>
      <w:r>
        <w:rPr>
          <w:spacing w:val="1"/>
          <w:sz w:val="24"/>
        </w:rPr>
        <w:t xml:space="preserve"> </w:t>
      </w:r>
      <w:r>
        <w:rPr>
          <w:sz w:val="24"/>
        </w:rPr>
        <w:t>auxiliaries</w:t>
      </w:r>
      <w:r>
        <w:rPr>
          <w:spacing w:val="1"/>
          <w:sz w:val="24"/>
        </w:rPr>
        <w:t xml:space="preserve"> </w:t>
      </w:r>
      <w:r>
        <w:rPr>
          <w:sz w:val="24"/>
        </w:rPr>
        <w:t>that</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affected</w:t>
      </w:r>
      <w:r>
        <w:rPr>
          <w:spacing w:val="1"/>
          <w:sz w:val="24"/>
        </w:rPr>
        <w:t xml:space="preserve"> </w:t>
      </w:r>
      <w:r>
        <w:rPr>
          <w:sz w:val="24"/>
        </w:rPr>
        <w:t>by</w:t>
      </w:r>
      <w:r>
        <w:rPr>
          <w:spacing w:val="60"/>
          <w:sz w:val="24"/>
        </w:rPr>
        <w:t xml:space="preserve"> </w:t>
      </w:r>
      <w:r>
        <w:rPr>
          <w:sz w:val="24"/>
        </w:rPr>
        <w:t>ambient</w:t>
      </w:r>
      <w:r>
        <w:rPr>
          <w:spacing w:val="60"/>
          <w:sz w:val="24"/>
        </w:rPr>
        <w:t xml:space="preserve"> </w:t>
      </w:r>
      <w:r>
        <w:rPr>
          <w:sz w:val="24"/>
        </w:rPr>
        <w:t>conditions</w:t>
      </w:r>
      <w:r>
        <w:rPr>
          <w:spacing w:val="61"/>
          <w:sz w:val="24"/>
        </w:rPr>
        <w:t xml:space="preserve"> </w:t>
      </w:r>
      <w:r>
        <w:rPr>
          <w:sz w:val="24"/>
        </w:rPr>
        <w:t>and</w:t>
      </w:r>
      <w:r>
        <w:rPr>
          <w:spacing w:val="-57"/>
          <w:sz w:val="24"/>
        </w:rPr>
        <w:t xml:space="preserve"> </w:t>
      </w:r>
      <w:r>
        <w:rPr>
          <w:sz w:val="24"/>
        </w:rPr>
        <w:t>usage;</w:t>
      </w:r>
      <w:r>
        <w:rPr>
          <w:spacing w:val="20"/>
          <w:sz w:val="24"/>
        </w:rPr>
        <w:t xml:space="preserve"> </w:t>
      </w:r>
      <w:r>
        <w:rPr>
          <w:sz w:val="24"/>
        </w:rPr>
        <w:t>and</w:t>
      </w:r>
    </w:p>
    <w:p w14:paraId="126E2F3C" w14:textId="77777777" w:rsidR="0077219C" w:rsidRDefault="0077219C" w:rsidP="007078F0">
      <w:pPr>
        <w:pStyle w:val="ListParagraph"/>
        <w:numPr>
          <w:ilvl w:val="1"/>
          <w:numId w:val="6"/>
        </w:numPr>
        <w:tabs>
          <w:tab w:val="left" w:pos="837"/>
        </w:tabs>
        <w:spacing w:before="73"/>
        <w:ind w:left="1080" w:hanging="361"/>
        <w:rPr>
          <w:sz w:val="24"/>
        </w:rPr>
      </w:pPr>
      <w:r>
        <w:rPr>
          <w:sz w:val="24"/>
        </w:rPr>
        <w:t>The</w:t>
      </w:r>
      <w:r>
        <w:rPr>
          <w:spacing w:val="56"/>
          <w:sz w:val="24"/>
        </w:rPr>
        <w:t xml:space="preserve"> </w:t>
      </w:r>
      <w:r>
        <w:rPr>
          <w:sz w:val="24"/>
        </w:rPr>
        <w:t>size,</w:t>
      </w:r>
      <w:r>
        <w:rPr>
          <w:spacing w:val="59"/>
          <w:sz w:val="24"/>
        </w:rPr>
        <w:t xml:space="preserve"> </w:t>
      </w:r>
      <w:r>
        <w:rPr>
          <w:sz w:val="24"/>
        </w:rPr>
        <w:t>configuration,</w:t>
      </w:r>
      <w:r>
        <w:rPr>
          <w:spacing w:val="55"/>
          <w:sz w:val="24"/>
        </w:rPr>
        <w:t xml:space="preserve"> </w:t>
      </w:r>
      <w:r>
        <w:rPr>
          <w:sz w:val="24"/>
        </w:rPr>
        <w:t>and</w:t>
      </w:r>
      <w:r>
        <w:rPr>
          <w:spacing w:val="60"/>
          <w:sz w:val="24"/>
        </w:rPr>
        <w:t xml:space="preserve"> </w:t>
      </w:r>
      <w:r>
        <w:rPr>
          <w:sz w:val="24"/>
        </w:rPr>
        <w:t>proportions</w:t>
      </w:r>
      <w:r>
        <w:rPr>
          <w:spacing w:val="58"/>
          <w:sz w:val="24"/>
        </w:rPr>
        <w:t xml:space="preserve"> </w:t>
      </w:r>
      <w:r>
        <w:rPr>
          <w:sz w:val="24"/>
        </w:rPr>
        <w:t>(dimensions)</w:t>
      </w:r>
      <w:r>
        <w:rPr>
          <w:spacing w:val="57"/>
          <w:sz w:val="24"/>
        </w:rPr>
        <w:t xml:space="preserve"> </w:t>
      </w:r>
      <w:r>
        <w:rPr>
          <w:sz w:val="24"/>
        </w:rPr>
        <w:t>of</w:t>
      </w:r>
      <w:r>
        <w:rPr>
          <w:spacing w:val="54"/>
          <w:sz w:val="24"/>
        </w:rPr>
        <w:t xml:space="preserve"> </w:t>
      </w:r>
      <w:r>
        <w:rPr>
          <w:sz w:val="24"/>
        </w:rPr>
        <w:t>the</w:t>
      </w:r>
      <w:r>
        <w:rPr>
          <w:spacing w:val="57"/>
          <w:sz w:val="24"/>
        </w:rPr>
        <w:t xml:space="preserve"> </w:t>
      </w:r>
      <w:r>
        <w:rPr>
          <w:sz w:val="24"/>
        </w:rPr>
        <w:t>product.</w:t>
      </w:r>
    </w:p>
    <w:p w14:paraId="2816DF19" w14:textId="77777777" w:rsidR="0077219C" w:rsidRDefault="0077219C" w:rsidP="0077219C">
      <w:pPr>
        <w:pStyle w:val="BodyText"/>
        <w:spacing w:before="1"/>
      </w:pPr>
    </w:p>
    <w:p w14:paraId="107994CE" w14:textId="77777777" w:rsidR="0077219C" w:rsidRDefault="0077219C" w:rsidP="00E37238">
      <w:pPr>
        <w:pStyle w:val="BodyText"/>
        <w:ind w:right="143"/>
        <w:jc w:val="both"/>
      </w:pPr>
      <w:r>
        <w:t>While</w:t>
      </w:r>
      <w:r>
        <w:rPr>
          <w:spacing w:val="1"/>
        </w:rPr>
        <w:t xml:space="preserve"> </w:t>
      </w:r>
      <w:r>
        <w:t>there</w:t>
      </w:r>
      <w:r>
        <w:rPr>
          <w:spacing w:val="1"/>
        </w:rPr>
        <w:t xml:space="preserve"> </w:t>
      </w:r>
      <w:r>
        <w:t>are</w:t>
      </w:r>
      <w:r>
        <w:rPr>
          <w:spacing w:val="1"/>
        </w:rPr>
        <w:t xml:space="preserve"> </w:t>
      </w:r>
      <w:r>
        <w:t>a</w:t>
      </w:r>
      <w:r>
        <w:rPr>
          <w:spacing w:val="1"/>
        </w:rPr>
        <w:t xml:space="preserve"> </w:t>
      </w:r>
      <w:r>
        <w:t>number</w:t>
      </w:r>
      <w:r>
        <w:rPr>
          <w:spacing w:val="1"/>
        </w:rPr>
        <w:t xml:space="preserve"> </w:t>
      </w:r>
      <w:r>
        <w:t>of</w:t>
      </w:r>
      <w:r>
        <w:rPr>
          <w:spacing w:val="1"/>
        </w:rPr>
        <w:t xml:space="preserve"> </w:t>
      </w:r>
      <w:r>
        <w:t>other</w:t>
      </w:r>
      <w:r>
        <w:rPr>
          <w:spacing w:val="1"/>
        </w:rPr>
        <w:t xml:space="preserve"> </w:t>
      </w:r>
      <w:r>
        <w:t>factors</w:t>
      </w:r>
      <w:r>
        <w:rPr>
          <w:spacing w:val="1"/>
        </w:rPr>
        <w:t xml:space="preserve"> </w:t>
      </w:r>
      <w:r>
        <w:t>that</w:t>
      </w:r>
      <w:r>
        <w:rPr>
          <w:spacing w:val="1"/>
        </w:rPr>
        <w:t xml:space="preserve"> </w:t>
      </w:r>
      <w:r>
        <w:t>can</w:t>
      </w:r>
      <w:r>
        <w:rPr>
          <w:spacing w:val="1"/>
        </w:rPr>
        <w:t xml:space="preserve"> </w:t>
      </w:r>
      <w:r>
        <w:t>also</w:t>
      </w:r>
      <w:r>
        <w:rPr>
          <w:spacing w:val="60"/>
        </w:rPr>
        <w:t xml:space="preserve"> </w:t>
      </w:r>
      <w:r>
        <w:t>affect</w:t>
      </w:r>
      <w:r>
        <w:rPr>
          <w:spacing w:val="60"/>
        </w:rPr>
        <w:t xml:space="preserve"> </w:t>
      </w:r>
      <w:r>
        <w:t>energy</w:t>
      </w:r>
      <w:r>
        <w:rPr>
          <w:spacing w:val="60"/>
        </w:rPr>
        <w:t xml:space="preserve"> </w:t>
      </w:r>
      <w:r>
        <w:t>consumption,</w:t>
      </w:r>
      <w:r>
        <w:rPr>
          <w:spacing w:val="60"/>
        </w:rPr>
        <w:t xml:space="preserve"> </w:t>
      </w:r>
      <w:r>
        <w:t>in</w:t>
      </w:r>
      <w:r>
        <w:rPr>
          <w:spacing w:val="1"/>
        </w:rPr>
        <w:t xml:space="preserve"> </w:t>
      </w:r>
      <w:r>
        <w:t>general</w:t>
      </w:r>
      <w:r>
        <w:rPr>
          <w:spacing w:val="24"/>
        </w:rPr>
        <w:t xml:space="preserve"> </w:t>
      </w:r>
      <w:r>
        <w:t>terms</w:t>
      </w:r>
      <w:r>
        <w:rPr>
          <w:spacing w:val="25"/>
        </w:rPr>
        <w:t xml:space="preserve"> </w:t>
      </w:r>
      <w:r>
        <w:t>these</w:t>
      </w:r>
      <w:r>
        <w:rPr>
          <w:spacing w:val="25"/>
        </w:rPr>
        <w:t xml:space="preserve"> </w:t>
      </w:r>
      <w:r>
        <w:t>are</w:t>
      </w:r>
      <w:r>
        <w:rPr>
          <w:spacing w:val="29"/>
        </w:rPr>
        <w:t xml:space="preserve"> </w:t>
      </w:r>
      <w:r>
        <w:t>generally</w:t>
      </w:r>
      <w:r>
        <w:rPr>
          <w:spacing w:val="21"/>
        </w:rPr>
        <w:t xml:space="preserve"> </w:t>
      </w:r>
      <w:r>
        <w:t>minor</w:t>
      </w:r>
      <w:r>
        <w:rPr>
          <w:spacing w:val="38"/>
        </w:rPr>
        <w:t xml:space="preserve"> </w:t>
      </w:r>
      <w:r>
        <w:t>and</w:t>
      </w:r>
      <w:r>
        <w:rPr>
          <w:spacing w:val="28"/>
        </w:rPr>
        <w:t xml:space="preserve"> </w:t>
      </w:r>
      <w:r>
        <w:t>of</w:t>
      </w:r>
      <w:r>
        <w:rPr>
          <w:spacing w:val="26"/>
        </w:rPr>
        <w:t xml:space="preserve"> </w:t>
      </w:r>
      <w:r>
        <w:t>secondary</w:t>
      </w:r>
      <w:r>
        <w:rPr>
          <w:spacing w:val="21"/>
        </w:rPr>
        <w:t xml:space="preserve"> </w:t>
      </w:r>
      <w:r>
        <w:t>importance.</w:t>
      </w:r>
    </w:p>
    <w:p w14:paraId="234E6AB2" w14:textId="77777777" w:rsidR="0077219C" w:rsidRDefault="0077219C" w:rsidP="0077219C">
      <w:pPr>
        <w:pStyle w:val="BodyText"/>
        <w:spacing w:before="5"/>
      </w:pPr>
    </w:p>
    <w:p w14:paraId="125FE990" w14:textId="77777777" w:rsidR="0077219C" w:rsidRDefault="0077219C" w:rsidP="00E37238">
      <w:pPr>
        <w:pStyle w:val="Heading1"/>
        <w:tabs>
          <w:tab w:val="left" w:pos="592"/>
        </w:tabs>
        <w:ind w:left="0"/>
      </w:pPr>
      <w:r>
        <w:t>K-3 TEST</w:t>
      </w:r>
      <w:r>
        <w:rPr>
          <w:spacing w:val="53"/>
        </w:rPr>
        <w:t xml:space="preserve"> </w:t>
      </w:r>
      <w:r>
        <w:t>METHOD</w:t>
      </w:r>
      <w:r>
        <w:rPr>
          <w:spacing w:val="56"/>
        </w:rPr>
        <w:t xml:space="preserve"> </w:t>
      </w:r>
      <w:r>
        <w:t>OBJECTIVE</w:t>
      </w:r>
    </w:p>
    <w:p w14:paraId="048FE3F3" w14:textId="77777777" w:rsidR="0077219C" w:rsidRDefault="0077219C" w:rsidP="0077219C">
      <w:pPr>
        <w:pStyle w:val="BodyText"/>
        <w:spacing w:before="6"/>
        <w:rPr>
          <w:b/>
          <w:sz w:val="23"/>
        </w:rPr>
      </w:pPr>
    </w:p>
    <w:p w14:paraId="1F28A251" w14:textId="77777777" w:rsidR="0077219C" w:rsidRDefault="0077219C" w:rsidP="00E37238">
      <w:pPr>
        <w:pStyle w:val="BodyText"/>
        <w:spacing w:before="1"/>
        <w:ind w:right="124"/>
        <w:jc w:val="both"/>
      </w:pPr>
      <w:r>
        <w:t>The</w:t>
      </w:r>
      <w:r>
        <w:rPr>
          <w:spacing w:val="1"/>
        </w:rPr>
        <w:t xml:space="preserve"> </w:t>
      </w:r>
      <w:r>
        <w:t>objective</w:t>
      </w:r>
      <w:r>
        <w:rPr>
          <w:spacing w:val="1"/>
        </w:rPr>
        <w:t xml:space="preserve"> </w:t>
      </w:r>
      <w:r>
        <w:t>of</w:t>
      </w:r>
      <w:r>
        <w:rPr>
          <w:spacing w:val="1"/>
        </w:rPr>
        <w:t xml:space="preserve"> </w:t>
      </w:r>
      <w:r>
        <w:t>this</w:t>
      </w:r>
      <w:r>
        <w:rPr>
          <w:spacing w:val="1"/>
        </w:rPr>
        <w:t xml:space="preserve"> </w:t>
      </w:r>
      <w:r>
        <w:t>test</w:t>
      </w:r>
      <w:r>
        <w:rPr>
          <w:spacing w:val="1"/>
        </w:rPr>
        <w:t xml:space="preserve"> </w:t>
      </w:r>
      <w:r>
        <w:t>method</w:t>
      </w:r>
      <w:r>
        <w:rPr>
          <w:spacing w:val="1"/>
        </w:rPr>
        <w:t xml:space="preserve"> </w:t>
      </w:r>
      <w:r>
        <w:t>is</w:t>
      </w:r>
      <w:r>
        <w:rPr>
          <w:spacing w:val="1"/>
        </w:rPr>
        <w:t xml:space="preserve"> </w:t>
      </w:r>
      <w:r>
        <w:t>to</w:t>
      </w:r>
      <w:r>
        <w:rPr>
          <w:spacing w:val="60"/>
        </w:rPr>
        <w:t xml:space="preserve"> </w:t>
      </w:r>
      <w:r>
        <w:t>quantify</w:t>
      </w:r>
      <w:r>
        <w:rPr>
          <w:spacing w:val="60"/>
        </w:rPr>
        <w:t xml:space="preserve"> </w:t>
      </w:r>
      <w:r>
        <w:t>as</w:t>
      </w:r>
      <w:r>
        <w:rPr>
          <w:spacing w:val="60"/>
        </w:rPr>
        <w:t xml:space="preserve"> </w:t>
      </w:r>
      <w:r>
        <w:t>many</w:t>
      </w:r>
      <w:r>
        <w:rPr>
          <w:spacing w:val="60"/>
        </w:rPr>
        <w:t xml:space="preserve"> </w:t>
      </w:r>
      <w:r>
        <w:t>as</w:t>
      </w:r>
      <w:r>
        <w:rPr>
          <w:spacing w:val="60"/>
        </w:rPr>
        <w:t xml:space="preserve"> </w:t>
      </w:r>
      <w:r>
        <w:t>possible</w:t>
      </w:r>
      <w:r>
        <w:rPr>
          <w:spacing w:val="60"/>
        </w:rPr>
        <w:t xml:space="preserve"> </w:t>
      </w:r>
      <w:r>
        <w:t>of</w:t>
      </w:r>
      <w:r>
        <w:rPr>
          <w:spacing w:val="60"/>
        </w:rPr>
        <w:t xml:space="preserve"> </w:t>
      </w:r>
      <w:r>
        <w:t>the</w:t>
      </w:r>
      <w:r>
        <w:rPr>
          <w:spacing w:val="60"/>
        </w:rPr>
        <w:t xml:space="preserve"> </w:t>
      </w:r>
      <w:r>
        <w:t>key</w:t>
      </w:r>
      <w:r>
        <w:rPr>
          <w:spacing w:val="1"/>
        </w:rPr>
        <w:t xml:space="preserve"> </w:t>
      </w:r>
      <w:r>
        <w:t>components</w:t>
      </w:r>
      <w:r>
        <w:rPr>
          <w:spacing w:val="43"/>
        </w:rPr>
        <w:t xml:space="preserve"> </w:t>
      </w:r>
      <w:r>
        <w:t>of</w:t>
      </w:r>
      <w:r>
        <w:rPr>
          <w:spacing w:val="42"/>
        </w:rPr>
        <w:t xml:space="preserve"> </w:t>
      </w:r>
      <w:r>
        <w:t>energy</w:t>
      </w:r>
      <w:r>
        <w:rPr>
          <w:spacing w:val="42"/>
        </w:rPr>
        <w:t xml:space="preserve"> </w:t>
      </w:r>
      <w:r>
        <w:t>consumption</w:t>
      </w:r>
      <w:r>
        <w:rPr>
          <w:spacing w:val="46"/>
        </w:rPr>
        <w:t xml:space="preserve"> </w:t>
      </w:r>
      <w:r>
        <w:t>in</w:t>
      </w:r>
      <w:r>
        <w:rPr>
          <w:spacing w:val="46"/>
        </w:rPr>
        <w:t xml:space="preserve"> </w:t>
      </w:r>
      <w:r>
        <w:t>a</w:t>
      </w:r>
      <w:r>
        <w:rPr>
          <w:spacing w:val="45"/>
        </w:rPr>
        <w:t xml:space="preserve"> </w:t>
      </w:r>
      <w:r>
        <w:t>generic</w:t>
      </w:r>
      <w:r>
        <w:rPr>
          <w:spacing w:val="40"/>
        </w:rPr>
        <w:t xml:space="preserve"> </w:t>
      </w:r>
      <w:r>
        <w:t>manner</w:t>
      </w:r>
      <w:r>
        <w:rPr>
          <w:spacing w:val="42"/>
        </w:rPr>
        <w:t xml:space="preserve"> </w:t>
      </w:r>
      <w:r>
        <w:t>to</w:t>
      </w:r>
      <w:r>
        <w:rPr>
          <w:spacing w:val="46"/>
        </w:rPr>
        <w:t xml:space="preserve"> </w:t>
      </w:r>
      <w:r>
        <w:t>allow</w:t>
      </w:r>
      <w:r>
        <w:rPr>
          <w:spacing w:val="42"/>
        </w:rPr>
        <w:t xml:space="preserve"> </w:t>
      </w:r>
      <w:r>
        <w:t>them</w:t>
      </w:r>
      <w:r>
        <w:rPr>
          <w:spacing w:val="44"/>
        </w:rPr>
        <w:t xml:space="preserve"> </w:t>
      </w:r>
      <w:r>
        <w:t>to</w:t>
      </w:r>
      <w:r>
        <w:rPr>
          <w:spacing w:val="42"/>
        </w:rPr>
        <w:t xml:space="preserve"> </w:t>
      </w:r>
      <w:r>
        <w:t>be</w:t>
      </w:r>
      <w:r>
        <w:rPr>
          <w:spacing w:val="40"/>
        </w:rPr>
        <w:t xml:space="preserve"> </w:t>
      </w:r>
      <w:r>
        <w:t>aggregated</w:t>
      </w:r>
      <w:r>
        <w:rPr>
          <w:spacing w:val="1"/>
        </w:rPr>
        <w:t xml:space="preserve"> </w:t>
      </w:r>
      <w:r>
        <w:t>in</w:t>
      </w:r>
      <w:r>
        <w:rPr>
          <w:spacing w:val="1"/>
        </w:rPr>
        <w:t xml:space="preserve"> </w:t>
      </w:r>
      <w:r>
        <w:t>a</w:t>
      </w:r>
      <w:r>
        <w:rPr>
          <w:spacing w:val="1"/>
        </w:rPr>
        <w:t xml:space="preserve"> </w:t>
      </w:r>
      <w:r>
        <w:t>way</w:t>
      </w:r>
      <w:r>
        <w:rPr>
          <w:spacing w:val="1"/>
        </w:rPr>
        <w:t xml:space="preserve"> </w:t>
      </w:r>
      <w:r>
        <w:t>that</w:t>
      </w:r>
      <w:r>
        <w:rPr>
          <w:spacing w:val="1"/>
        </w:rPr>
        <w:t xml:space="preserve"> </w:t>
      </w:r>
      <w:r>
        <w:t>can</w:t>
      </w:r>
      <w:r>
        <w:rPr>
          <w:spacing w:val="1"/>
        </w:rPr>
        <w:t xml:space="preserve"> </w:t>
      </w:r>
      <w:r>
        <w:t>reflect</w:t>
      </w:r>
      <w:r>
        <w:rPr>
          <w:spacing w:val="61"/>
        </w:rPr>
        <w:t xml:space="preserve"> </w:t>
      </w:r>
      <w:r>
        <w:t>operating</w:t>
      </w:r>
      <w:r>
        <w:rPr>
          <w:spacing w:val="61"/>
        </w:rPr>
        <w:t xml:space="preserve"> </w:t>
      </w:r>
      <w:r>
        <w:t>conditions</w:t>
      </w:r>
      <w:r>
        <w:rPr>
          <w:spacing w:val="61"/>
        </w:rPr>
        <w:t xml:space="preserve"> </w:t>
      </w:r>
      <w:r>
        <w:t>and</w:t>
      </w:r>
      <w:r>
        <w:rPr>
          <w:spacing w:val="61"/>
        </w:rPr>
        <w:t xml:space="preserve"> </w:t>
      </w:r>
      <w:r>
        <w:t>usage</w:t>
      </w:r>
      <w:r>
        <w:rPr>
          <w:spacing w:val="61"/>
        </w:rPr>
        <w:t xml:space="preserve"> </w:t>
      </w:r>
      <w:r>
        <w:t>patterns</w:t>
      </w:r>
      <w:r>
        <w:rPr>
          <w:spacing w:val="61"/>
        </w:rPr>
        <w:t xml:space="preserve"> </w:t>
      </w:r>
      <w:r>
        <w:t>of</w:t>
      </w:r>
      <w:r>
        <w:rPr>
          <w:spacing w:val="61"/>
        </w:rPr>
        <w:t xml:space="preserve"> </w:t>
      </w:r>
      <w:r>
        <w:t>household</w:t>
      </w:r>
      <w:r>
        <w:rPr>
          <w:spacing w:val="1"/>
        </w:rPr>
        <w:t xml:space="preserve"> </w:t>
      </w:r>
      <w:r>
        <w:t>refrigeration</w:t>
      </w:r>
      <w:r>
        <w:rPr>
          <w:spacing w:val="1"/>
        </w:rPr>
        <w:t xml:space="preserve"> </w:t>
      </w:r>
      <w:r>
        <w:t>products</w:t>
      </w:r>
      <w:r>
        <w:rPr>
          <w:spacing w:val="1"/>
        </w:rPr>
        <w:t xml:space="preserve"> </w:t>
      </w:r>
      <w:r>
        <w:t>in</w:t>
      </w:r>
      <w:r>
        <w:rPr>
          <w:spacing w:val="1"/>
        </w:rPr>
        <w:t xml:space="preserve"> </w:t>
      </w:r>
      <w:r>
        <w:t>different</w:t>
      </w:r>
      <w:r>
        <w:rPr>
          <w:spacing w:val="1"/>
        </w:rPr>
        <w:t xml:space="preserve"> </w:t>
      </w:r>
      <w:r>
        <w:t>climates</w:t>
      </w:r>
      <w:r>
        <w:rPr>
          <w:spacing w:val="1"/>
        </w:rPr>
        <w:t xml:space="preserve"> </w:t>
      </w:r>
      <w:r>
        <w:t>and</w:t>
      </w:r>
      <w:r>
        <w:rPr>
          <w:spacing w:val="1"/>
        </w:rPr>
        <w:t xml:space="preserve"> </w:t>
      </w:r>
      <w:r>
        <w:t>regions</w:t>
      </w:r>
      <w:r>
        <w:rPr>
          <w:spacing w:val="1"/>
        </w:rPr>
        <w:t xml:space="preserve"> </w:t>
      </w:r>
      <w:r>
        <w:t>around</w:t>
      </w:r>
      <w:r>
        <w:rPr>
          <w:spacing w:val="1"/>
        </w:rPr>
        <w:t xml:space="preserve"> </w:t>
      </w:r>
      <w:r>
        <w:t>the</w:t>
      </w:r>
      <w:r>
        <w:rPr>
          <w:spacing w:val="1"/>
        </w:rPr>
        <w:t xml:space="preserve"> </w:t>
      </w:r>
      <w:r>
        <w:t>world.</w:t>
      </w:r>
      <w:r>
        <w:rPr>
          <w:spacing w:val="1"/>
        </w:rPr>
        <w:t xml:space="preserve"> </w:t>
      </w:r>
      <w:r>
        <w:t>Regions</w:t>
      </w:r>
      <w:r>
        <w:rPr>
          <w:spacing w:val="1"/>
        </w:rPr>
        <w:t xml:space="preserve"> </w:t>
      </w:r>
      <w:r>
        <w:t>and</w:t>
      </w:r>
      <w:r>
        <w:rPr>
          <w:spacing w:val="1"/>
        </w:rPr>
        <w:t xml:space="preserve"> </w:t>
      </w:r>
      <w:r>
        <w:t>countries</w:t>
      </w:r>
      <w:r>
        <w:rPr>
          <w:spacing w:val="48"/>
        </w:rPr>
        <w:t xml:space="preserve"> </w:t>
      </w:r>
      <w:r>
        <w:t>can</w:t>
      </w:r>
      <w:r>
        <w:rPr>
          <w:spacing w:val="52"/>
        </w:rPr>
        <w:t xml:space="preserve"> </w:t>
      </w:r>
      <w:r>
        <w:t>select</w:t>
      </w:r>
      <w:r>
        <w:rPr>
          <w:spacing w:val="48"/>
        </w:rPr>
        <w:t xml:space="preserve"> </w:t>
      </w:r>
      <w:r>
        <w:t>those</w:t>
      </w:r>
      <w:r>
        <w:rPr>
          <w:spacing w:val="50"/>
        </w:rPr>
        <w:t xml:space="preserve"> </w:t>
      </w:r>
      <w:r>
        <w:t>test</w:t>
      </w:r>
      <w:r>
        <w:rPr>
          <w:spacing w:val="49"/>
        </w:rPr>
        <w:t xml:space="preserve"> </w:t>
      </w:r>
      <w:r>
        <w:t>elements</w:t>
      </w:r>
      <w:r>
        <w:rPr>
          <w:spacing w:val="49"/>
        </w:rPr>
        <w:t xml:space="preserve"> </w:t>
      </w:r>
      <w:r>
        <w:t>that</w:t>
      </w:r>
      <w:r>
        <w:rPr>
          <w:spacing w:val="53"/>
        </w:rPr>
        <w:t xml:space="preserve"> </w:t>
      </w:r>
      <w:r>
        <w:t>are</w:t>
      </w:r>
      <w:r>
        <w:rPr>
          <w:spacing w:val="50"/>
        </w:rPr>
        <w:t xml:space="preserve"> </w:t>
      </w:r>
      <w:r>
        <w:t>most</w:t>
      </w:r>
      <w:r>
        <w:rPr>
          <w:spacing w:val="52"/>
        </w:rPr>
        <w:t xml:space="preserve"> </w:t>
      </w:r>
      <w:r>
        <w:t>important</w:t>
      </w:r>
      <w:r>
        <w:rPr>
          <w:spacing w:val="16"/>
        </w:rPr>
        <w:t xml:space="preserve"> </w:t>
      </w:r>
      <w:r>
        <w:t>and</w:t>
      </w:r>
      <w:r>
        <w:rPr>
          <w:spacing w:val="53"/>
        </w:rPr>
        <w:t xml:space="preserve"> </w:t>
      </w:r>
      <w:r>
        <w:t>combine</w:t>
      </w:r>
      <w:r>
        <w:rPr>
          <w:spacing w:val="47"/>
        </w:rPr>
        <w:t xml:space="preserve"> </w:t>
      </w:r>
      <w:r>
        <w:t>them</w:t>
      </w:r>
      <w:r>
        <w:rPr>
          <w:spacing w:val="49"/>
        </w:rPr>
        <w:t xml:space="preserve"> </w:t>
      </w:r>
      <w:r>
        <w:t>in</w:t>
      </w:r>
      <w:r>
        <w:rPr>
          <w:spacing w:val="52"/>
        </w:rPr>
        <w:t xml:space="preserve"> </w:t>
      </w:r>
      <w:r>
        <w:t>a</w:t>
      </w:r>
      <w:r>
        <w:rPr>
          <w:spacing w:val="-58"/>
        </w:rPr>
        <w:t xml:space="preserve"> </w:t>
      </w:r>
      <w:r>
        <w:t>way</w:t>
      </w:r>
      <w:r>
        <w:rPr>
          <w:spacing w:val="12"/>
        </w:rPr>
        <w:t xml:space="preserve"> </w:t>
      </w:r>
      <w:r>
        <w:t>that</w:t>
      </w:r>
      <w:r>
        <w:rPr>
          <w:spacing w:val="18"/>
        </w:rPr>
        <w:t xml:space="preserve"> </w:t>
      </w:r>
      <w:r>
        <w:t>is</w:t>
      </w:r>
      <w:r>
        <w:rPr>
          <w:spacing w:val="16"/>
        </w:rPr>
        <w:t xml:space="preserve"> </w:t>
      </w:r>
      <w:r>
        <w:t>most</w:t>
      </w:r>
      <w:r>
        <w:rPr>
          <w:spacing w:val="18"/>
        </w:rPr>
        <w:t xml:space="preserve"> </w:t>
      </w:r>
      <w:r>
        <w:t>relevant</w:t>
      </w:r>
      <w:r>
        <w:rPr>
          <w:spacing w:val="16"/>
        </w:rPr>
        <w:t xml:space="preserve"> </w:t>
      </w:r>
      <w:r>
        <w:t>to</w:t>
      </w:r>
      <w:r>
        <w:rPr>
          <w:spacing w:val="18"/>
        </w:rPr>
        <w:t xml:space="preserve"> </w:t>
      </w:r>
      <w:r>
        <w:t>them.</w:t>
      </w:r>
    </w:p>
    <w:p w14:paraId="74E7CA60" w14:textId="77777777" w:rsidR="0077219C" w:rsidRDefault="0077219C" w:rsidP="0077219C">
      <w:pPr>
        <w:jc w:val="both"/>
        <w:sectPr w:rsidR="0077219C" w:rsidSect="004311E2">
          <w:headerReference w:type="default" r:id="rId109"/>
          <w:footerReference w:type="default" r:id="rId110"/>
          <w:pgSz w:w="11910" w:h="16840"/>
          <w:pgMar w:top="1580" w:right="1300" w:bottom="280" w:left="1300" w:header="0" w:footer="0" w:gutter="0"/>
          <w:cols w:space="720"/>
        </w:sectPr>
      </w:pPr>
    </w:p>
    <w:p w14:paraId="7B4BB39E" w14:textId="77777777" w:rsidR="0077219C" w:rsidRDefault="0077219C" w:rsidP="0077219C">
      <w:pPr>
        <w:pStyle w:val="BodyText"/>
        <w:spacing w:before="5"/>
      </w:pPr>
    </w:p>
    <w:p w14:paraId="2236A039" w14:textId="77777777" w:rsidR="0077219C" w:rsidRDefault="0077219C" w:rsidP="00E37238">
      <w:pPr>
        <w:pStyle w:val="BodyText"/>
        <w:spacing w:before="90"/>
        <w:ind w:right="124"/>
        <w:jc w:val="both"/>
      </w:pPr>
      <w:r>
        <w:t>The purpose of</w:t>
      </w:r>
      <w:r>
        <w:rPr>
          <w:spacing w:val="1"/>
        </w:rPr>
        <w:t xml:space="preserve"> </w:t>
      </w:r>
      <w:r>
        <w:t>any test</w:t>
      </w:r>
      <w:r>
        <w:rPr>
          <w:spacing w:val="1"/>
        </w:rPr>
        <w:t xml:space="preserve"> </w:t>
      </w:r>
      <w:r>
        <w:t>procedure is</w:t>
      </w:r>
      <w:r>
        <w:rPr>
          <w:spacing w:val="1"/>
        </w:rPr>
        <w:t xml:space="preserve"> </w:t>
      </w:r>
      <w:r>
        <w:t>to</w:t>
      </w:r>
      <w:r>
        <w:rPr>
          <w:spacing w:val="60"/>
        </w:rPr>
        <w:t xml:space="preserve"> </w:t>
      </w:r>
      <w:r>
        <w:t>provide accurate, quantitative</w:t>
      </w:r>
      <w:r>
        <w:rPr>
          <w:spacing w:val="60"/>
        </w:rPr>
        <w:t xml:space="preserve"> </w:t>
      </w:r>
      <w:r>
        <w:t>data which</w:t>
      </w:r>
      <w:r>
        <w:rPr>
          <w:spacing w:val="60"/>
        </w:rPr>
        <w:t xml:space="preserve"> </w:t>
      </w:r>
      <w:r>
        <w:t>can</w:t>
      </w:r>
      <w:r>
        <w:rPr>
          <w:spacing w:val="60"/>
        </w:rPr>
        <w:t xml:space="preserve"> </w:t>
      </w:r>
      <w:r>
        <w:t>be</w:t>
      </w:r>
      <w:r>
        <w:rPr>
          <w:spacing w:val="1"/>
        </w:rPr>
        <w:t xml:space="preserve"> </w:t>
      </w:r>
      <w:r>
        <w:t>used as the basis for comparing products that operate under comparable conditions when</w:t>
      </w:r>
      <w:r>
        <w:rPr>
          <w:spacing w:val="1"/>
        </w:rPr>
        <w:t xml:space="preserve"> </w:t>
      </w:r>
      <w:r>
        <w:t>performing</w:t>
      </w:r>
      <w:r>
        <w:rPr>
          <w:spacing w:val="1"/>
        </w:rPr>
        <w:t xml:space="preserve"> </w:t>
      </w:r>
      <w:r>
        <w:t>comparable</w:t>
      </w:r>
      <w:r>
        <w:rPr>
          <w:spacing w:val="1"/>
        </w:rPr>
        <w:t xml:space="preserve"> </w:t>
      </w:r>
      <w:r>
        <w:t>tasks.</w:t>
      </w:r>
      <w:r>
        <w:rPr>
          <w:spacing w:val="1"/>
        </w:rPr>
        <w:t xml:space="preserve"> </w:t>
      </w:r>
      <w:r>
        <w:t>While</w:t>
      </w:r>
      <w:r>
        <w:rPr>
          <w:spacing w:val="1"/>
        </w:rPr>
        <w:t xml:space="preserve"> </w:t>
      </w:r>
      <w:r>
        <w:t>it</w:t>
      </w:r>
      <w:r>
        <w:rPr>
          <w:spacing w:val="1"/>
        </w:rPr>
        <w:t xml:space="preserve"> </w:t>
      </w:r>
      <w:r>
        <w:t>is</w:t>
      </w:r>
      <w:r>
        <w:rPr>
          <w:spacing w:val="1"/>
        </w:rPr>
        <w:t xml:space="preserve"> </w:t>
      </w:r>
      <w:proofErr w:type="spellStart"/>
      <w:r>
        <w:t>recognised</w:t>
      </w:r>
      <w:proofErr w:type="spellEnd"/>
      <w:r>
        <w:rPr>
          <w:spacing w:val="1"/>
        </w:rPr>
        <w:t xml:space="preserve"> </w:t>
      </w:r>
      <w:r>
        <w:t>that</w:t>
      </w:r>
      <w:r>
        <w:rPr>
          <w:spacing w:val="61"/>
        </w:rPr>
        <w:t xml:space="preserve"> </w:t>
      </w:r>
      <w:r>
        <w:t>every</w:t>
      </w:r>
      <w:r>
        <w:rPr>
          <w:spacing w:val="61"/>
        </w:rPr>
        <w:t xml:space="preserve"> </w:t>
      </w:r>
      <w:r>
        <w:t>single</w:t>
      </w:r>
      <w:r>
        <w:rPr>
          <w:spacing w:val="61"/>
        </w:rPr>
        <w:t xml:space="preserve"> </w:t>
      </w:r>
      <w:r>
        <w:t>household</w:t>
      </w:r>
      <w:r>
        <w:rPr>
          <w:spacing w:val="1"/>
        </w:rPr>
        <w:t xml:space="preserve"> </w:t>
      </w:r>
      <w:r>
        <w:t>refrigerating</w:t>
      </w:r>
      <w:r>
        <w:rPr>
          <w:spacing w:val="1"/>
        </w:rPr>
        <w:t xml:space="preserve"> </w:t>
      </w:r>
      <w:r>
        <w:t>appliance</w:t>
      </w:r>
      <w:r>
        <w:rPr>
          <w:spacing w:val="1"/>
        </w:rPr>
        <w:t xml:space="preserve"> </w:t>
      </w:r>
      <w:r>
        <w:t>in</w:t>
      </w:r>
      <w:r>
        <w:rPr>
          <w:spacing w:val="1"/>
        </w:rPr>
        <w:t xml:space="preserve"> </w:t>
      </w:r>
      <w:r>
        <w:t>the</w:t>
      </w:r>
      <w:r>
        <w:rPr>
          <w:spacing w:val="1"/>
        </w:rPr>
        <w:t xml:space="preserve"> </w:t>
      </w:r>
      <w:r>
        <w:t>world</w:t>
      </w:r>
      <w:r>
        <w:rPr>
          <w:spacing w:val="1"/>
        </w:rPr>
        <w:t xml:space="preserve"> </w:t>
      </w:r>
      <w:r>
        <w:t>will</w:t>
      </w:r>
      <w:r>
        <w:rPr>
          <w:spacing w:val="1"/>
        </w:rPr>
        <w:t xml:space="preserve"> </w:t>
      </w:r>
      <w:r>
        <w:t>have</w:t>
      </w:r>
      <w:r>
        <w:rPr>
          <w:spacing w:val="1"/>
        </w:rPr>
        <w:t xml:space="preserve"> </w:t>
      </w:r>
      <w:r>
        <w:t>different</w:t>
      </w:r>
      <w:r>
        <w:rPr>
          <w:spacing w:val="1"/>
        </w:rPr>
        <w:t xml:space="preserve"> </w:t>
      </w:r>
      <w:r>
        <w:t>actual</w:t>
      </w:r>
      <w:r>
        <w:rPr>
          <w:spacing w:val="1"/>
        </w:rPr>
        <w:t xml:space="preserve"> </w:t>
      </w:r>
      <w:r>
        <w:t>operating</w:t>
      </w:r>
      <w:r>
        <w:rPr>
          <w:spacing w:val="1"/>
        </w:rPr>
        <w:t xml:space="preserve"> </w:t>
      </w:r>
      <w:r>
        <w:t>conditions</w:t>
      </w:r>
      <w:r>
        <w:rPr>
          <w:spacing w:val="1"/>
        </w:rPr>
        <w:t xml:space="preserve"> </w:t>
      </w:r>
      <w:r>
        <w:t>and</w:t>
      </w:r>
      <w:r>
        <w:rPr>
          <w:spacing w:val="1"/>
        </w:rPr>
        <w:t xml:space="preserve"> </w:t>
      </w:r>
      <w:r>
        <w:t>different</w:t>
      </w:r>
      <w:r>
        <w:rPr>
          <w:spacing w:val="1"/>
        </w:rPr>
        <w:t xml:space="preserve"> </w:t>
      </w:r>
      <w:r>
        <w:t>usage</w:t>
      </w:r>
      <w:r>
        <w:rPr>
          <w:spacing w:val="1"/>
        </w:rPr>
        <w:t xml:space="preserve"> </w:t>
      </w:r>
      <w:r>
        <w:t>patterns,</w:t>
      </w:r>
      <w:r>
        <w:rPr>
          <w:spacing w:val="1"/>
        </w:rPr>
        <w:t xml:space="preserve"> </w:t>
      </w:r>
      <w:r>
        <w:t>the</w:t>
      </w:r>
      <w:r>
        <w:rPr>
          <w:spacing w:val="1"/>
        </w:rPr>
        <w:t xml:space="preserve"> </w:t>
      </w:r>
      <w:r>
        <w:t>dis-aggregation</w:t>
      </w:r>
      <w:r>
        <w:rPr>
          <w:spacing w:val="1"/>
        </w:rPr>
        <w:t xml:space="preserve"> </w:t>
      </w:r>
      <w:r>
        <w:t>of</w:t>
      </w:r>
      <w:r>
        <w:rPr>
          <w:spacing w:val="1"/>
        </w:rPr>
        <w:t xml:space="preserve"> </w:t>
      </w:r>
      <w:r>
        <w:t>energy</w:t>
      </w:r>
      <w:r>
        <w:rPr>
          <w:spacing w:val="1"/>
        </w:rPr>
        <w:t xml:space="preserve"> </w:t>
      </w:r>
      <w:r>
        <w:t>into</w:t>
      </w:r>
      <w:r>
        <w:rPr>
          <w:spacing w:val="60"/>
        </w:rPr>
        <w:t xml:space="preserve"> </w:t>
      </w:r>
      <w:r>
        <w:t>its</w:t>
      </w:r>
      <w:r>
        <w:rPr>
          <w:spacing w:val="60"/>
        </w:rPr>
        <w:t xml:space="preserve"> </w:t>
      </w:r>
      <w:r>
        <w:t>key</w:t>
      </w:r>
      <w:r>
        <w:rPr>
          <w:spacing w:val="60"/>
        </w:rPr>
        <w:t xml:space="preserve"> </w:t>
      </w:r>
      <w:r>
        <w:t>components</w:t>
      </w:r>
      <w:r>
        <w:rPr>
          <w:spacing w:val="60"/>
        </w:rPr>
        <w:t xml:space="preserve"> </w:t>
      </w:r>
      <w:r>
        <w:t>allows</w:t>
      </w:r>
      <w:r>
        <w:rPr>
          <w:spacing w:val="1"/>
        </w:rPr>
        <w:t xml:space="preserve"> </w:t>
      </w:r>
      <w:r>
        <w:t>typical</w:t>
      </w:r>
      <w:r>
        <w:rPr>
          <w:spacing w:val="1"/>
        </w:rPr>
        <w:t xml:space="preserve"> </w:t>
      </w:r>
      <w:r>
        <w:t>operating</w:t>
      </w:r>
      <w:r>
        <w:rPr>
          <w:spacing w:val="1"/>
        </w:rPr>
        <w:t xml:space="preserve"> </w:t>
      </w:r>
      <w:r>
        <w:t>and</w:t>
      </w:r>
      <w:r>
        <w:rPr>
          <w:spacing w:val="1"/>
        </w:rPr>
        <w:t xml:space="preserve"> </w:t>
      </w:r>
      <w:r>
        <w:t>usage</w:t>
      </w:r>
      <w:r>
        <w:rPr>
          <w:spacing w:val="61"/>
        </w:rPr>
        <w:t xml:space="preserve"> </w:t>
      </w:r>
      <w:r>
        <w:t>conditions</w:t>
      </w:r>
      <w:r>
        <w:rPr>
          <w:spacing w:val="60"/>
        </w:rPr>
        <w:t xml:space="preserve"> </w:t>
      </w:r>
      <w:r>
        <w:t>to</w:t>
      </w:r>
      <w:r>
        <w:rPr>
          <w:spacing w:val="61"/>
        </w:rPr>
        <w:t xml:space="preserve"> </w:t>
      </w:r>
      <w:r>
        <w:t>be</w:t>
      </w:r>
      <w:r>
        <w:rPr>
          <w:spacing w:val="61"/>
        </w:rPr>
        <w:t xml:space="preserve"> </w:t>
      </w:r>
      <w:r>
        <w:t>applied</w:t>
      </w:r>
      <w:r>
        <w:rPr>
          <w:spacing w:val="61"/>
        </w:rPr>
        <w:t xml:space="preserve"> </w:t>
      </w:r>
      <w:r>
        <w:t>to</w:t>
      </w:r>
      <w:r>
        <w:rPr>
          <w:spacing w:val="60"/>
        </w:rPr>
        <w:t xml:space="preserve"> </w:t>
      </w:r>
      <w:r>
        <w:t>products</w:t>
      </w:r>
      <w:r>
        <w:rPr>
          <w:spacing w:val="61"/>
        </w:rPr>
        <w:t xml:space="preserve"> </w:t>
      </w:r>
      <w:r>
        <w:t>for</w:t>
      </w:r>
      <w:r>
        <w:rPr>
          <w:spacing w:val="61"/>
        </w:rPr>
        <w:t xml:space="preserve"> </w:t>
      </w:r>
      <w:r>
        <w:t>comparative</w:t>
      </w:r>
      <w:r>
        <w:rPr>
          <w:spacing w:val="1"/>
        </w:rPr>
        <w:t xml:space="preserve"> </w:t>
      </w:r>
      <w:r>
        <w:t>purposes.</w:t>
      </w:r>
      <w:r>
        <w:rPr>
          <w:spacing w:val="1"/>
        </w:rPr>
        <w:t xml:space="preserve"> </w:t>
      </w:r>
      <w:r>
        <w:t>It</w:t>
      </w:r>
      <w:r>
        <w:rPr>
          <w:spacing w:val="1"/>
        </w:rPr>
        <w:t xml:space="preserve"> </w:t>
      </w:r>
      <w:r>
        <w:t>also</w:t>
      </w:r>
      <w:r>
        <w:rPr>
          <w:spacing w:val="1"/>
        </w:rPr>
        <w:t xml:space="preserve"> </w:t>
      </w:r>
      <w:r>
        <w:t>provides</w:t>
      </w:r>
      <w:r>
        <w:rPr>
          <w:spacing w:val="1"/>
        </w:rPr>
        <w:t xml:space="preserve"> </w:t>
      </w:r>
      <w:r>
        <w:t>a</w:t>
      </w:r>
      <w:r>
        <w:rPr>
          <w:spacing w:val="1"/>
        </w:rPr>
        <w:t xml:space="preserve"> </w:t>
      </w:r>
      <w:r>
        <w:t>sound</w:t>
      </w:r>
      <w:r>
        <w:rPr>
          <w:spacing w:val="1"/>
        </w:rPr>
        <w:t xml:space="preserve"> </w:t>
      </w:r>
      <w:r>
        <w:t>basis</w:t>
      </w:r>
      <w:r>
        <w:rPr>
          <w:spacing w:val="1"/>
        </w:rPr>
        <w:t xml:space="preserve"> </w:t>
      </w:r>
      <w:r>
        <w:t>for</w:t>
      </w:r>
      <w:r>
        <w:rPr>
          <w:spacing w:val="1"/>
        </w:rPr>
        <w:t xml:space="preserve"> </w:t>
      </w:r>
      <w:r>
        <w:t>understanding</w:t>
      </w:r>
      <w:r>
        <w:rPr>
          <w:spacing w:val="1"/>
        </w:rPr>
        <w:t xml:space="preserve"> </w:t>
      </w:r>
      <w:r>
        <w:t>variations</w:t>
      </w:r>
      <w:r>
        <w:rPr>
          <w:spacing w:val="1"/>
        </w:rPr>
        <w:t xml:space="preserve"> </w:t>
      </w:r>
      <w:r>
        <w:t>in</w:t>
      </w:r>
      <w:r>
        <w:rPr>
          <w:spacing w:val="1"/>
        </w:rPr>
        <w:t xml:space="preserve"> </w:t>
      </w:r>
      <w:r>
        <w:t>actual</w:t>
      </w:r>
      <w:r>
        <w:rPr>
          <w:spacing w:val="1"/>
        </w:rPr>
        <w:t xml:space="preserve"> </w:t>
      </w:r>
      <w:r>
        <w:t>energy</w:t>
      </w:r>
      <w:r>
        <w:rPr>
          <w:spacing w:val="1"/>
        </w:rPr>
        <w:t xml:space="preserve"> </w:t>
      </w:r>
      <w:r>
        <w:t xml:space="preserve">consumption in individual products during normal use in a home on a </w:t>
      </w:r>
      <w:proofErr w:type="gramStart"/>
      <w:r>
        <w:t>case by case</w:t>
      </w:r>
      <w:proofErr w:type="gramEnd"/>
      <w:r>
        <w:t xml:space="preserve"> basis,</w:t>
      </w:r>
      <w:r>
        <w:rPr>
          <w:spacing w:val="1"/>
        </w:rPr>
        <w:t xml:space="preserve"> </w:t>
      </w:r>
      <w:r>
        <w:t>where</w:t>
      </w:r>
      <w:r>
        <w:rPr>
          <w:spacing w:val="13"/>
        </w:rPr>
        <w:t xml:space="preserve"> </w:t>
      </w:r>
      <w:r>
        <w:t>this</w:t>
      </w:r>
      <w:r>
        <w:rPr>
          <w:spacing w:val="17"/>
        </w:rPr>
        <w:t xml:space="preserve"> </w:t>
      </w:r>
      <w:r>
        <w:t>is</w:t>
      </w:r>
      <w:r>
        <w:rPr>
          <w:spacing w:val="17"/>
        </w:rPr>
        <w:t xml:space="preserve"> </w:t>
      </w:r>
      <w:r>
        <w:t>of</w:t>
      </w:r>
      <w:r>
        <w:rPr>
          <w:spacing w:val="17"/>
        </w:rPr>
        <w:t xml:space="preserve"> </w:t>
      </w:r>
      <w:r>
        <w:t>interest.</w:t>
      </w:r>
    </w:p>
    <w:p w14:paraId="24AD6CDF" w14:textId="77777777" w:rsidR="0077219C" w:rsidRDefault="0077219C" w:rsidP="0077219C">
      <w:pPr>
        <w:pStyle w:val="BodyText"/>
      </w:pPr>
    </w:p>
    <w:p w14:paraId="2C366966" w14:textId="77777777" w:rsidR="0077219C" w:rsidRDefault="0077219C" w:rsidP="00E37238">
      <w:pPr>
        <w:pStyle w:val="BodyText"/>
        <w:ind w:right="128"/>
        <w:jc w:val="both"/>
      </w:pPr>
      <w:r>
        <w:t>The</w:t>
      </w:r>
      <w:r>
        <w:rPr>
          <w:spacing w:val="1"/>
        </w:rPr>
        <w:t xml:space="preserve"> </w:t>
      </w:r>
      <w:r>
        <w:t>advantage</w:t>
      </w:r>
      <w:r>
        <w:rPr>
          <w:spacing w:val="1"/>
        </w:rPr>
        <w:t xml:space="preserve"> </w:t>
      </w:r>
      <w:r>
        <w:t>of</w:t>
      </w:r>
      <w:r>
        <w:rPr>
          <w:spacing w:val="1"/>
        </w:rPr>
        <w:t xml:space="preserve"> </w:t>
      </w:r>
      <w:r>
        <w:t>this</w:t>
      </w:r>
      <w:r>
        <w:rPr>
          <w:spacing w:val="1"/>
        </w:rPr>
        <w:t xml:space="preserve"> </w:t>
      </w:r>
      <w:r>
        <w:t>global</w:t>
      </w:r>
      <w:r>
        <w:rPr>
          <w:spacing w:val="1"/>
        </w:rPr>
        <w:t xml:space="preserve"> </w:t>
      </w:r>
      <w:r>
        <w:t>approach</w:t>
      </w:r>
      <w:r>
        <w:rPr>
          <w:spacing w:val="1"/>
        </w:rPr>
        <w:t xml:space="preserve"> </w:t>
      </w:r>
      <w:r>
        <w:t>to</w:t>
      </w:r>
      <w:r>
        <w:rPr>
          <w:spacing w:val="1"/>
        </w:rPr>
        <w:t xml:space="preserve"> </w:t>
      </w:r>
      <w:r>
        <w:t>energy</w:t>
      </w:r>
      <w:r>
        <w:rPr>
          <w:spacing w:val="1"/>
        </w:rPr>
        <w:t xml:space="preserve"> </w:t>
      </w:r>
      <w:r>
        <w:t>determination</w:t>
      </w:r>
      <w:r>
        <w:rPr>
          <w:spacing w:val="1"/>
        </w:rPr>
        <w:t xml:space="preserve"> </w:t>
      </w:r>
      <w:r>
        <w:t>is</w:t>
      </w:r>
      <w:r>
        <w:rPr>
          <w:spacing w:val="1"/>
        </w:rPr>
        <w:t xml:space="preserve"> </w:t>
      </w:r>
      <w:r>
        <w:t>that</w:t>
      </w:r>
      <w:r>
        <w:rPr>
          <w:spacing w:val="1"/>
        </w:rPr>
        <w:t xml:space="preserve"> </w:t>
      </w:r>
      <w:r>
        <w:t>manufacturers</w:t>
      </w:r>
      <w:r>
        <w:rPr>
          <w:spacing w:val="1"/>
        </w:rPr>
        <w:t xml:space="preserve"> </w:t>
      </w:r>
      <w:r>
        <w:t>(ultimately)</w:t>
      </w:r>
      <w:r>
        <w:rPr>
          <w:spacing w:val="42"/>
        </w:rPr>
        <w:t xml:space="preserve"> </w:t>
      </w:r>
      <w:r>
        <w:t>need</w:t>
      </w:r>
      <w:r>
        <w:rPr>
          <w:spacing w:val="40"/>
        </w:rPr>
        <w:t xml:space="preserve"> </w:t>
      </w:r>
      <w:r>
        <w:t>only</w:t>
      </w:r>
      <w:r>
        <w:rPr>
          <w:spacing w:val="37"/>
        </w:rPr>
        <w:t xml:space="preserve"> </w:t>
      </w:r>
      <w:r>
        <w:t>undertake</w:t>
      </w:r>
      <w:r>
        <w:rPr>
          <w:spacing w:val="42"/>
        </w:rPr>
        <w:t xml:space="preserve"> </w:t>
      </w:r>
      <w:r>
        <w:t>a</w:t>
      </w:r>
      <w:r>
        <w:rPr>
          <w:spacing w:val="39"/>
        </w:rPr>
        <w:t xml:space="preserve"> </w:t>
      </w:r>
      <w:r>
        <w:t>suite</w:t>
      </w:r>
      <w:r>
        <w:rPr>
          <w:spacing w:val="39"/>
        </w:rPr>
        <w:t xml:space="preserve"> </w:t>
      </w:r>
      <w:r>
        <w:t>of</w:t>
      </w:r>
      <w:r>
        <w:rPr>
          <w:spacing w:val="39"/>
        </w:rPr>
        <w:t xml:space="preserve"> </w:t>
      </w:r>
      <w:r>
        <w:t>standard</w:t>
      </w:r>
      <w:r>
        <w:rPr>
          <w:spacing w:val="41"/>
        </w:rPr>
        <w:t xml:space="preserve"> </w:t>
      </w:r>
      <w:r>
        <w:t>tests</w:t>
      </w:r>
      <w:r>
        <w:rPr>
          <w:spacing w:val="40"/>
        </w:rPr>
        <w:t xml:space="preserve"> </w:t>
      </w:r>
      <w:r>
        <w:t>to</w:t>
      </w:r>
      <w:r>
        <w:rPr>
          <w:spacing w:val="41"/>
        </w:rPr>
        <w:t xml:space="preserve"> </w:t>
      </w:r>
      <w:r>
        <w:t>meet</w:t>
      </w:r>
      <w:r>
        <w:rPr>
          <w:spacing w:val="41"/>
        </w:rPr>
        <w:t xml:space="preserve"> </w:t>
      </w:r>
      <w:r>
        <w:t>the</w:t>
      </w:r>
      <w:r>
        <w:rPr>
          <w:spacing w:val="42"/>
        </w:rPr>
        <w:t xml:space="preserve"> </w:t>
      </w:r>
      <w:r>
        <w:t>requirements</w:t>
      </w:r>
      <w:r>
        <w:rPr>
          <w:spacing w:val="40"/>
        </w:rPr>
        <w:t xml:space="preserve"> </w:t>
      </w:r>
      <w:r>
        <w:t>of</w:t>
      </w:r>
      <w:r>
        <w:rPr>
          <w:spacing w:val="40"/>
        </w:rPr>
        <w:t xml:space="preserve"> </w:t>
      </w:r>
      <w:r>
        <w:t>all</w:t>
      </w:r>
      <w:r>
        <w:rPr>
          <w:spacing w:val="1"/>
        </w:rPr>
        <w:t xml:space="preserve"> </w:t>
      </w:r>
      <w:r>
        <w:t>major regions. Regional differences can be achieved by applying different factors to the</w:t>
      </w:r>
      <w:r>
        <w:rPr>
          <w:spacing w:val="1"/>
        </w:rPr>
        <w:t xml:space="preserve"> </w:t>
      </w:r>
      <w:proofErr w:type="spellStart"/>
      <w:r>
        <w:t>standardised</w:t>
      </w:r>
      <w:proofErr w:type="spellEnd"/>
      <w:r>
        <w:rPr>
          <w:spacing w:val="1"/>
        </w:rPr>
        <w:t xml:space="preserve"> </w:t>
      </w:r>
      <w:r>
        <w:t>test</w:t>
      </w:r>
      <w:r>
        <w:rPr>
          <w:spacing w:val="1"/>
        </w:rPr>
        <w:t xml:space="preserve"> </w:t>
      </w:r>
      <w:r>
        <w:t>results.</w:t>
      </w:r>
      <w:r>
        <w:rPr>
          <w:spacing w:val="60"/>
        </w:rPr>
        <w:t xml:space="preserve"> </w:t>
      </w:r>
      <w:r>
        <w:t>This</w:t>
      </w:r>
      <w:r>
        <w:rPr>
          <w:spacing w:val="60"/>
        </w:rPr>
        <w:t xml:space="preserve"> </w:t>
      </w:r>
      <w:r>
        <w:t>will</w:t>
      </w:r>
      <w:r>
        <w:rPr>
          <w:spacing w:val="60"/>
        </w:rPr>
        <w:t xml:space="preserve"> </w:t>
      </w:r>
      <w:r>
        <w:t>help</w:t>
      </w:r>
      <w:r>
        <w:rPr>
          <w:spacing w:val="60"/>
        </w:rPr>
        <w:t xml:space="preserve"> </w:t>
      </w:r>
      <w:r>
        <w:t>manufacturers</w:t>
      </w:r>
      <w:r>
        <w:rPr>
          <w:spacing w:val="60"/>
        </w:rPr>
        <w:t xml:space="preserve"> </w:t>
      </w:r>
      <w:r>
        <w:t>avoid</w:t>
      </w:r>
      <w:r>
        <w:rPr>
          <w:spacing w:val="60"/>
        </w:rPr>
        <w:t xml:space="preserve"> </w:t>
      </w:r>
      <w:r>
        <w:t>expensive</w:t>
      </w:r>
      <w:r>
        <w:rPr>
          <w:spacing w:val="60"/>
        </w:rPr>
        <w:t xml:space="preserve"> </w:t>
      </w:r>
      <w:r>
        <w:t>retesting</w:t>
      </w:r>
      <w:r>
        <w:rPr>
          <w:spacing w:val="60"/>
        </w:rPr>
        <w:t xml:space="preserve"> </w:t>
      </w:r>
      <w:r>
        <w:t>of</w:t>
      </w:r>
      <w:r>
        <w:rPr>
          <w:spacing w:val="1"/>
        </w:rPr>
        <w:t xml:space="preserve"> </w:t>
      </w:r>
      <w:r>
        <w:t>models</w:t>
      </w:r>
      <w:r>
        <w:rPr>
          <w:spacing w:val="17"/>
        </w:rPr>
        <w:t xml:space="preserve"> </w:t>
      </w:r>
      <w:r>
        <w:t>that</w:t>
      </w:r>
      <w:r>
        <w:rPr>
          <w:spacing w:val="19"/>
        </w:rPr>
        <w:t xml:space="preserve"> </w:t>
      </w:r>
      <w:r>
        <w:t>are</w:t>
      </w:r>
      <w:r>
        <w:rPr>
          <w:spacing w:val="18"/>
        </w:rPr>
        <w:t xml:space="preserve"> </w:t>
      </w:r>
      <w:r>
        <w:t>sold</w:t>
      </w:r>
      <w:r>
        <w:rPr>
          <w:spacing w:val="19"/>
        </w:rPr>
        <w:t xml:space="preserve"> </w:t>
      </w:r>
      <w:r>
        <w:t>into</w:t>
      </w:r>
      <w:r>
        <w:rPr>
          <w:spacing w:val="17"/>
        </w:rPr>
        <w:t xml:space="preserve"> </w:t>
      </w:r>
      <w:r>
        <w:t>different</w:t>
      </w:r>
      <w:r>
        <w:rPr>
          <w:spacing w:val="19"/>
        </w:rPr>
        <w:t xml:space="preserve"> </w:t>
      </w:r>
      <w:r>
        <w:t>regions.</w:t>
      </w:r>
    </w:p>
    <w:p w14:paraId="3E764559" w14:textId="77777777" w:rsidR="0077219C" w:rsidRDefault="0077219C" w:rsidP="0077219C">
      <w:pPr>
        <w:pStyle w:val="BodyText"/>
        <w:spacing w:before="6"/>
      </w:pPr>
    </w:p>
    <w:p w14:paraId="5A4F3242" w14:textId="77777777" w:rsidR="0077219C" w:rsidRDefault="0077219C" w:rsidP="00E37238">
      <w:pPr>
        <w:pStyle w:val="Heading1"/>
        <w:tabs>
          <w:tab w:val="left" w:pos="595"/>
        </w:tabs>
        <w:ind w:left="0"/>
      </w:pPr>
      <w:r>
        <w:t>K-4 DESCRIPTION</w:t>
      </w:r>
      <w:r>
        <w:rPr>
          <w:spacing w:val="55"/>
        </w:rPr>
        <w:t xml:space="preserve"> </w:t>
      </w:r>
      <w:r>
        <w:t>OF</w:t>
      </w:r>
      <w:r>
        <w:rPr>
          <w:spacing w:val="52"/>
        </w:rPr>
        <w:t xml:space="preserve"> </w:t>
      </w:r>
      <w:r>
        <w:t>KEY</w:t>
      </w:r>
      <w:r>
        <w:rPr>
          <w:spacing w:val="52"/>
        </w:rPr>
        <w:t xml:space="preserve"> </w:t>
      </w:r>
      <w:r>
        <w:t>COMPONENTS</w:t>
      </w:r>
      <w:r>
        <w:rPr>
          <w:spacing w:val="54"/>
        </w:rPr>
        <w:t xml:space="preserve"> </w:t>
      </w:r>
      <w:r>
        <w:t>OF</w:t>
      </w:r>
      <w:r>
        <w:rPr>
          <w:spacing w:val="52"/>
        </w:rPr>
        <w:t xml:space="preserve"> </w:t>
      </w:r>
      <w:r>
        <w:t>ENERGY</w:t>
      </w:r>
      <w:r>
        <w:rPr>
          <w:spacing w:val="56"/>
        </w:rPr>
        <w:t xml:space="preserve"> </w:t>
      </w:r>
      <w:r>
        <w:t>CONSUMPTION</w:t>
      </w:r>
    </w:p>
    <w:p w14:paraId="2B480065" w14:textId="77777777" w:rsidR="0077219C" w:rsidRDefault="0077219C" w:rsidP="0077219C">
      <w:pPr>
        <w:pStyle w:val="BodyText"/>
        <w:spacing w:before="7"/>
        <w:rPr>
          <w:b/>
          <w:sz w:val="23"/>
        </w:rPr>
      </w:pPr>
    </w:p>
    <w:p w14:paraId="0443E42F" w14:textId="77777777" w:rsidR="0077219C" w:rsidRDefault="0077219C" w:rsidP="00E37238">
      <w:pPr>
        <w:pStyle w:val="BodyText"/>
        <w:ind w:right="123"/>
        <w:jc w:val="both"/>
      </w:pPr>
      <w:r>
        <w:t>The</w:t>
      </w:r>
      <w:r>
        <w:rPr>
          <w:spacing w:val="1"/>
        </w:rPr>
        <w:t xml:space="preserve"> </w:t>
      </w:r>
      <w:r>
        <w:t>most</w:t>
      </w:r>
      <w:r>
        <w:rPr>
          <w:spacing w:val="1"/>
        </w:rPr>
        <w:t xml:space="preserve"> </w:t>
      </w:r>
      <w:r>
        <w:t>common</w:t>
      </w:r>
      <w:r>
        <w:rPr>
          <w:spacing w:val="1"/>
        </w:rPr>
        <w:t xml:space="preserve"> </w:t>
      </w:r>
      <w:r>
        <w:t>technology used</w:t>
      </w:r>
      <w:r>
        <w:rPr>
          <w:spacing w:val="1"/>
        </w:rPr>
        <w:t xml:space="preserve"> </w:t>
      </w:r>
      <w:r>
        <w:t>in</w:t>
      </w:r>
      <w:r>
        <w:rPr>
          <w:spacing w:val="1"/>
        </w:rPr>
        <w:t xml:space="preserve"> </w:t>
      </w:r>
      <w:r>
        <w:t>household</w:t>
      </w:r>
      <w:r>
        <w:rPr>
          <w:spacing w:val="1"/>
        </w:rPr>
        <w:t xml:space="preserve"> </w:t>
      </w:r>
      <w:r>
        <w:t>refrigerating</w:t>
      </w:r>
      <w:r>
        <w:rPr>
          <w:spacing w:val="1"/>
        </w:rPr>
        <w:t xml:space="preserve"> </w:t>
      </w:r>
      <w:r>
        <w:t>appliances</w:t>
      </w:r>
      <w:r>
        <w:rPr>
          <w:spacing w:val="1"/>
        </w:rPr>
        <w:t xml:space="preserve"> </w:t>
      </w:r>
      <w:r>
        <w:t xml:space="preserve">is the </w:t>
      </w:r>
      <w:proofErr w:type="spellStart"/>
      <w:r>
        <w:t>vapour</w:t>
      </w:r>
      <w:proofErr w:type="spellEnd"/>
      <w:r>
        <w:rPr>
          <w:spacing w:val="1"/>
        </w:rPr>
        <w:t xml:space="preserve"> </w:t>
      </w:r>
      <w:r>
        <w:t>compression</w:t>
      </w:r>
      <w:r>
        <w:rPr>
          <w:spacing w:val="1"/>
        </w:rPr>
        <w:t xml:space="preserve"> </w:t>
      </w:r>
      <w:r>
        <w:t>cycle,</w:t>
      </w:r>
      <w:r>
        <w:rPr>
          <w:spacing w:val="1"/>
        </w:rPr>
        <w:t xml:space="preserve"> </w:t>
      </w:r>
      <w:r>
        <w:t>which</w:t>
      </w:r>
      <w:r>
        <w:rPr>
          <w:spacing w:val="1"/>
        </w:rPr>
        <w:t xml:space="preserve"> </w:t>
      </w:r>
      <w:r>
        <w:t>is</w:t>
      </w:r>
      <w:r>
        <w:rPr>
          <w:spacing w:val="1"/>
        </w:rPr>
        <w:t xml:space="preserve"> </w:t>
      </w:r>
      <w:r>
        <w:t>effectively</w:t>
      </w:r>
      <w:r>
        <w:rPr>
          <w:spacing w:val="1"/>
        </w:rPr>
        <w:t xml:space="preserve"> </w:t>
      </w:r>
      <w:r>
        <w:t>a</w:t>
      </w:r>
      <w:r>
        <w:rPr>
          <w:spacing w:val="1"/>
        </w:rPr>
        <w:t xml:space="preserve"> </w:t>
      </w:r>
      <w:r>
        <w:t>heat</w:t>
      </w:r>
      <w:r>
        <w:rPr>
          <w:spacing w:val="1"/>
        </w:rPr>
        <w:t xml:space="preserve"> </w:t>
      </w:r>
      <w:r>
        <w:t>pump</w:t>
      </w:r>
      <w:r>
        <w:rPr>
          <w:spacing w:val="1"/>
        </w:rPr>
        <w:t xml:space="preserve"> </w:t>
      </w:r>
      <w:r>
        <w:t>that</w:t>
      </w:r>
      <w:r>
        <w:rPr>
          <w:spacing w:val="1"/>
        </w:rPr>
        <w:t xml:space="preserve"> </w:t>
      </w:r>
      <w:r>
        <w:t>removes</w:t>
      </w:r>
      <w:r>
        <w:rPr>
          <w:spacing w:val="1"/>
        </w:rPr>
        <w:t xml:space="preserve"> </w:t>
      </w:r>
      <w:r>
        <w:t>energy</w:t>
      </w:r>
      <w:r>
        <w:rPr>
          <w:spacing w:val="1"/>
        </w:rPr>
        <w:t xml:space="preserve"> </w:t>
      </w:r>
      <w:r>
        <w:t>from</w:t>
      </w:r>
      <w:r>
        <w:rPr>
          <w:spacing w:val="60"/>
        </w:rPr>
        <w:t xml:space="preserve"> </w:t>
      </w:r>
      <w:r>
        <w:t>the</w:t>
      </w:r>
      <w:r>
        <w:rPr>
          <w:spacing w:val="1"/>
        </w:rPr>
        <w:t xml:space="preserve"> </w:t>
      </w:r>
      <w:r>
        <w:t>refrigerated</w:t>
      </w:r>
      <w:r>
        <w:rPr>
          <w:spacing w:val="1"/>
        </w:rPr>
        <w:t xml:space="preserve"> </w:t>
      </w:r>
      <w:r>
        <w:t>space</w:t>
      </w:r>
      <w:r>
        <w:rPr>
          <w:spacing w:val="1"/>
        </w:rPr>
        <w:t xml:space="preserve"> </w:t>
      </w:r>
      <w:r>
        <w:t>(inside</w:t>
      </w:r>
      <w:r>
        <w:rPr>
          <w:spacing w:val="1"/>
        </w:rPr>
        <w:t xml:space="preserve"> </w:t>
      </w:r>
      <w:r>
        <w:t>compartments)</w:t>
      </w:r>
      <w:r>
        <w:rPr>
          <w:spacing w:val="1"/>
        </w:rPr>
        <w:t xml:space="preserve"> </w:t>
      </w:r>
      <w:r>
        <w:t>to</w:t>
      </w:r>
      <w:r>
        <w:rPr>
          <w:spacing w:val="60"/>
        </w:rPr>
        <w:t xml:space="preserve"> </w:t>
      </w:r>
      <w:r>
        <w:t>the</w:t>
      </w:r>
      <w:r>
        <w:rPr>
          <w:spacing w:val="60"/>
        </w:rPr>
        <w:t xml:space="preserve"> </w:t>
      </w:r>
      <w:r>
        <w:t>surrounding</w:t>
      </w:r>
      <w:r>
        <w:rPr>
          <w:spacing w:val="60"/>
        </w:rPr>
        <w:t xml:space="preserve"> </w:t>
      </w:r>
      <w:r>
        <w:t>ambient</w:t>
      </w:r>
      <w:r>
        <w:rPr>
          <w:spacing w:val="60"/>
        </w:rPr>
        <w:t xml:space="preserve"> </w:t>
      </w:r>
      <w:r>
        <w:t>air</w:t>
      </w:r>
      <w:r>
        <w:rPr>
          <w:spacing w:val="60"/>
        </w:rPr>
        <w:t xml:space="preserve"> </w:t>
      </w:r>
      <w:r>
        <w:t>in</w:t>
      </w:r>
      <w:r>
        <w:rPr>
          <w:spacing w:val="60"/>
        </w:rPr>
        <w:t xml:space="preserve"> </w:t>
      </w:r>
      <w:r>
        <w:t>the</w:t>
      </w:r>
      <w:r>
        <w:rPr>
          <w:spacing w:val="60"/>
        </w:rPr>
        <w:t xml:space="preserve"> </w:t>
      </w:r>
      <w:r>
        <w:t>room.</w:t>
      </w:r>
      <w:r>
        <w:rPr>
          <w:spacing w:val="1"/>
        </w:rPr>
        <w:t xml:space="preserve"> </w:t>
      </w:r>
      <w:r>
        <w:t>Some other technologies are used to perform this heat pump function [for example, some</w:t>
      </w:r>
      <w:r>
        <w:rPr>
          <w:spacing w:val="1"/>
        </w:rPr>
        <w:t xml:space="preserve"> </w:t>
      </w:r>
      <w:r>
        <w:t>absorption</w:t>
      </w:r>
      <w:r>
        <w:rPr>
          <w:spacing w:val="1"/>
        </w:rPr>
        <w:t xml:space="preserve"> </w:t>
      </w:r>
      <w:r>
        <w:t>or</w:t>
      </w:r>
      <w:r>
        <w:rPr>
          <w:spacing w:val="1"/>
        </w:rPr>
        <w:t xml:space="preserve"> </w:t>
      </w:r>
      <w:r>
        <w:t>thermoelectric</w:t>
      </w:r>
      <w:r>
        <w:rPr>
          <w:spacing w:val="1"/>
        </w:rPr>
        <w:t xml:space="preserve"> </w:t>
      </w:r>
      <w:r>
        <w:t>(Peltier</w:t>
      </w:r>
      <w:r>
        <w:rPr>
          <w:spacing w:val="1"/>
        </w:rPr>
        <w:t xml:space="preserve"> </w:t>
      </w:r>
      <w:r>
        <w:t>Effect)</w:t>
      </w:r>
      <w:r>
        <w:rPr>
          <w:spacing w:val="60"/>
        </w:rPr>
        <w:t xml:space="preserve"> </w:t>
      </w:r>
      <w:r>
        <w:t>systems]</w:t>
      </w:r>
      <w:r>
        <w:rPr>
          <w:spacing w:val="60"/>
        </w:rPr>
        <w:t xml:space="preserve"> </w:t>
      </w:r>
      <w:r>
        <w:t>but</w:t>
      </w:r>
      <w:r>
        <w:rPr>
          <w:spacing w:val="60"/>
        </w:rPr>
        <w:t xml:space="preserve"> </w:t>
      </w:r>
      <w:r>
        <w:t>these</w:t>
      </w:r>
      <w:r>
        <w:rPr>
          <w:spacing w:val="60"/>
        </w:rPr>
        <w:t xml:space="preserve"> </w:t>
      </w:r>
      <w:r>
        <w:t>are</w:t>
      </w:r>
      <w:r>
        <w:rPr>
          <w:spacing w:val="60"/>
        </w:rPr>
        <w:t xml:space="preserve"> </w:t>
      </w:r>
      <w:r>
        <w:t>usually less</w:t>
      </w:r>
      <w:r>
        <w:rPr>
          <w:spacing w:val="60"/>
        </w:rPr>
        <w:t xml:space="preserve"> </w:t>
      </w:r>
      <w:r>
        <w:t>efficient</w:t>
      </w:r>
      <w:r>
        <w:rPr>
          <w:spacing w:val="-57"/>
        </w:rPr>
        <w:t xml:space="preserve"> </w:t>
      </w:r>
      <w:r>
        <w:t>and</w:t>
      </w:r>
      <w:r>
        <w:rPr>
          <w:spacing w:val="21"/>
        </w:rPr>
        <w:t xml:space="preserve"> </w:t>
      </w:r>
      <w:r>
        <w:t>are</w:t>
      </w:r>
      <w:r>
        <w:rPr>
          <w:spacing w:val="19"/>
        </w:rPr>
        <w:t xml:space="preserve"> </w:t>
      </w:r>
      <w:r>
        <w:t>generally</w:t>
      </w:r>
      <w:r>
        <w:rPr>
          <w:spacing w:val="15"/>
        </w:rPr>
        <w:t xml:space="preserve"> </w:t>
      </w:r>
      <w:r>
        <w:t>used</w:t>
      </w:r>
      <w:r>
        <w:rPr>
          <w:spacing w:val="23"/>
        </w:rPr>
        <w:t xml:space="preserve"> </w:t>
      </w:r>
      <w:r>
        <w:t>only</w:t>
      </w:r>
      <w:r>
        <w:rPr>
          <w:spacing w:val="15"/>
        </w:rPr>
        <w:t xml:space="preserve"> </w:t>
      </w:r>
      <w:r>
        <w:t>in</w:t>
      </w:r>
      <w:r>
        <w:rPr>
          <w:spacing w:val="21"/>
        </w:rPr>
        <w:t xml:space="preserve"> </w:t>
      </w:r>
      <w:r>
        <w:t>niche</w:t>
      </w:r>
      <w:r>
        <w:rPr>
          <w:spacing w:val="21"/>
        </w:rPr>
        <w:t xml:space="preserve"> </w:t>
      </w:r>
      <w:r>
        <w:t>applications.</w:t>
      </w:r>
    </w:p>
    <w:p w14:paraId="3B95891C" w14:textId="77777777" w:rsidR="0077219C" w:rsidRDefault="0077219C" w:rsidP="00E37238">
      <w:pPr>
        <w:pStyle w:val="BodyText"/>
        <w:spacing w:before="9"/>
        <w:rPr>
          <w:sz w:val="23"/>
        </w:rPr>
      </w:pPr>
    </w:p>
    <w:p w14:paraId="72B9CD30" w14:textId="77777777" w:rsidR="0077219C" w:rsidRDefault="0077219C" w:rsidP="00E37238">
      <w:pPr>
        <w:pStyle w:val="BodyText"/>
        <w:ind w:right="121"/>
        <w:jc w:val="both"/>
      </w:pPr>
      <w:r>
        <w:t>Under</w:t>
      </w:r>
      <w:r>
        <w:rPr>
          <w:spacing w:val="1"/>
        </w:rPr>
        <w:t xml:space="preserve"> </w:t>
      </w:r>
      <w:r>
        <w:t>conditions</w:t>
      </w:r>
      <w:r>
        <w:rPr>
          <w:spacing w:val="1"/>
        </w:rPr>
        <w:t xml:space="preserve"> </w:t>
      </w:r>
      <w:r>
        <w:t>of</w:t>
      </w:r>
      <w:r>
        <w:rPr>
          <w:spacing w:val="1"/>
        </w:rPr>
        <w:t xml:space="preserve"> </w:t>
      </w:r>
      <w:r>
        <w:t>no</w:t>
      </w:r>
      <w:r>
        <w:rPr>
          <w:spacing w:val="1"/>
        </w:rPr>
        <w:t xml:space="preserve"> </w:t>
      </w:r>
      <w:r>
        <w:t>user</w:t>
      </w:r>
      <w:r>
        <w:rPr>
          <w:spacing w:val="1"/>
        </w:rPr>
        <w:t xml:space="preserve"> </w:t>
      </w:r>
      <w:r>
        <w:t>interaction,</w:t>
      </w:r>
      <w:r>
        <w:rPr>
          <w:spacing w:val="1"/>
        </w:rPr>
        <w:t xml:space="preserve"> </w:t>
      </w:r>
      <w:r>
        <w:t>the</w:t>
      </w:r>
      <w:r>
        <w:rPr>
          <w:spacing w:val="1"/>
        </w:rPr>
        <w:t xml:space="preserve"> </w:t>
      </w:r>
      <w:r>
        <w:t>heat</w:t>
      </w:r>
      <w:r>
        <w:rPr>
          <w:spacing w:val="1"/>
        </w:rPr>
        <w:t xml:space="preserve"> </w:t>
      </w:r>
      <w:r>
        <w:t>flow</w:t>
      </w:r>
      <w:r>
        <w:rPr>
          <w:spacing w:val="1"/>
        </w:rPr>
        <w:t xml:space="preserve"> </w:t>
      </w:r>
      <w:r>
        <w:t>into</w:t>
      </w:r>
      <w:r>
        <w:rPr>
          <w:spacing w:val="60"/>
        </w:rPr>
        <w:t xml:space="preserve"> </w:t>
      </w:r>
      <w:r>
        <w:t>the</w:t>
      </w:r>
      <w:r>
        <w:rPr>
          <w:spacing w:val="60"/>
        </w:rPr>
        <w:t xml:space="preserve"> </w:t>
      </w:r>
      <w:r>
        <w:t>internal</w:t>
      </w:r>
      <w:r>
        <w:rPr>
          <w:spacing w:val="60"/>
        </w:rPr>
        <w:t xml:space="preserve"> </w:t>
      </w:r>
      <w:r>
        <w:t>compartments</w:t>
      </w:r>
      <w:r>
        <w:rPr>
          <w:spacing w:val="1"/>
        </w:rPr>
        <w:t xml:space="preserve"> </w:t>
      </w:r>
      <w:r>
        <w:t>depends</w:t>
      </w:r>
      <w:r>
        <w:rPr>
          <w:spacing w:val="1"/>
        </w:rPr>
        <w:t xml:space="preserve"> </w:t>
      </w:r>
      <w:r>
        <w:t>on</w:t>
      </w:r>
      <w:r>
        <w:rPr>
          <w:spacing w:val="1"/>
        </w:rPr>
        <w:t xml:space="preserve"> </w:t>
      </w:r>
      <w:r>
        <w:t>the</w:t>
      </w:r>
      <w:r>
        <w:rPr>
          <w:spacing w:val="1"/>
        </w:rPr>
        <w:t xml:space="preserve"> </w:t>
      </w:r>
      <w:r>
        <w:t>effective</w:t>
      </w:r>
      <w:r>
        <w:rPr>
          <w:spacing w:val="1"/>
        </w:rPr>
        <w:t xml:space="preserve"> </w:t>
      </w:r>
      <w:r>
        <w:t>insulation</w:t>
      </w:r>
      <w:r>
        <w:rPr>
          <w:spacing w:val="1"/>
        </w:rPr>
        <w:t xml:space="preserve"> </w:t>
      </w:r>
      <w:r>
        <w:t>of</w:t>
      </w:r>
      <w:r>
        <w:rPr>
          <w:spacing w:val="1"/>
        </w:rPr>
        <w:t xml:space="preserve"> </w:t>
      </w:r>
      <w:r>
        <w:t>the</w:t>
      </w:r>
      <w:r>
        <w:rPr>
          <w:spacing w:val="1"/>
        </w:rPr>
        <w:t xml:space="preserve"> </w:t>
      </w:r>
      <w:r>
        <w:t>cabinet.</w:t>
      </w:r>
      <w:r>
        <w:rPr>
          <w:spacing w:val="1"/>
        </w:rPr>
        <w:t xml:space="preserve"> </w:t>
      </w:r>
      <w:r>
        <w:t>This</w:t>
      </w:r>
      <w:r>
        <w:rPr>
          <w:spacing w:val="1"/>
        </w:rPr>
        <w:t xml:space="preserve"> </w:t>
      </w:r>
      <w:r>
        <w:t>is</w:t>
      </w:r>
      <w:r>
        <w:rPr>
          <w:spacing w:val="1"/>
        </w:rPr>
        <w:t xml:space="preserve"> </w:t>
      </w:r>
      <w:r>
        <w:t>largely dictated</w:t>
      </w:r>
      <w:r>
        <w:rPr>
          <w:spacing w:val="1"/>
        </w:rPr>
        <w:t xml:space="preserve"> </w:t>
      </w:r>
      <w:r>
        <w:t>by the</w:t>
      </w:r>
      <w:r>
        <w:rPr>
          <w:spacing w:val="60"/>
        </w:rPr>
        <w:t xml:space="preserve"> </w:t>
      </w:r>
      <w:r>
        <w:t>wall</w:t>
      </w:r>
      <w:r>
        <w:rPr>
          <w:spacing w:val="1"/>
        </w:rPr>
        <w:t xml:space="preserve"> </w:t>
      </w:r>
      <w:r>
        <w:t>thickness</w:t>
      </w:r>
      <w:r>
        <w:rPr>
          <w:spacing w:val="1"/>
        </w:rPr>
        <w:t xml:space="preserve"> </w:t>
      </w:r>
      <w:r>
        <w:t>and</w:t>
      </w:r>
      <w:r>
        <w:rPr>
          <w:spacing w:val="1"/>
        </w:rPr>
        <w:t xml:space="preserve"> </w:t>
      </w:r>
      <w:r>
        <w:t>insulation</w:t>
      </w:r>
      <w:r>
        <w:rPr>
          <w:spacing w:val="60"/>
        </w:rPr>
        <w:t xml:space="preserve"> </w:t>
      </w:r>
      <w:r>
        <w:t>value</w:t>
      </w:r>
      <w:r>
        <w:rPr>
          <w:spacing w:val="60"/>
        </w:rPr>
        <w:t xml:space="preserve"> </w:t>
      </w:r>
      <w:r>
        <w:t>of</w:t>
      </w:r>
      <w:r>
        <w:rPr>
          <w:spacing w:val="60"/>
        </w:rPr>
        <w:t xml:space="preserve"> </w:t>
      </w:r>
      <w:r>
        <w:t>the</w:t>
      </w:r>
      <w:r>
        <w:rPr>
          <w:spacing w:val="60"/>
        </w:rPr>
        <w:t xml:space="preserve"> </w:t>
      </w:r>
      <w:r>
        <w:t>wall</w:t>
      </w:r>
      <w:r>
        <w:rPr>
          <w:spacing w:val="60"/>
        </w:rPr>
        <w:t xml:space="preserve"> </w:t>
      </w:r>
      <w:r>
        <w:t>materials,</w:t>
      </w:r>
      <w:r>
        <w:rPr>
          <w:spacing w:val="60"/>
        </w:rPr>
        <w:t xml:space="preserve"> </w:t>
      </w:r>
      <w:r>
        <w:t>but</w:t>
      </w:r>
      <w:r>
        <w:rPr>
          <w:spacing w:val="60"/>
        </w:rPr>
        <w:t xml:space="preserve"> </w:t>
      </w:r>
      <w:r>
        <w:t>there</w:t>
      </w:r>
      <w:r>
        <w:rPr>
          <w:spacing w:val="60"/>
        </w:rPr>
        <w:t xml:space="preserve"> </w:t>
      </w:r>
      <w:r>
        <w:t>are</w:t>
      </w:r>
      <w:r>
        <w:rPr>
          <w:spacing w:val="60"/>
        </w:rPr>
        <w:t xml:space="preserve"> </w:t>
      </w:r>
      <w:r>
        <w:t>many</w:t>
      </w:r>
      <w:r>
        <w:rPr>
          <w:spacing w:val="60"/>
        </w:rPr>
        <w:t xml:space="preserve"> </w:t>
      </w:r>
      <w:r>
        <w:t>other</w:t>
      </w:r>
      <w:r>
        <w:rPr>
          <w:spacing w:val="60"/>
        </w:rPr>
        <w:t xml:space="preserve"> </w:t>
      </w:r>
      <w:r>
        <w:t>factors</w:t>
      </w:r>
      <w:r>
        <w:rPr>
          <w:spacing w:val="1"/>
        </w:rPr>
        <w:t xml:space="preserve"> </w:t>
      </w:r>
      <w:r>
        <w:t>that</w:t>
      </w:r>
      <w:r>
        <w:rPr>
          <w:spacing w:val="48"/>
        </w:rPr>
        <w:t xml:space="preserve"> </w:t>
      </w:r>
      <w:r>
        <w:t>can</w:t>
      </w:r>
      <w:r>
        <w:rPr>
          <w:spacing w:val="45"/>
        </w:rPr>
        <w:t xml:space="preserve"> </w:t>
      </w:r>
      <w:r>
        <w:t>also</w:t>
      </w:r>
      <w:r>
        <w:rPr>
          <w:spacing w:val="45"/>
        </w:rPr>
        <w:t xml:space="preserve"> </w:t>
      </w:r>
      <w:r>
        <w:t>affect</w:t>
      </w:r>
      <w:r>
        <w:rPr>
          <w:spacing w:val="45"/>
        </w:rPr>
        <w:t xml:space="preserve"> </w:t>
      </w:r>
      <w:r>
        <w:t>heat</w:t>
      </w:r>
      <w:r>
        <w:rPr>
          <w:spacing w:val="42"/>
        </w:rPr>
        <w:t xml:space="preserve"> </w:t>
      </w:r>
      <w:r>
        <w:t>flows</w:t>
      </w:r>
      <w:r>
        <w:rPr>
          <w:spacing w:val="45"/>
        </w:rPr>
        <w:t xml:space="preserve"> </w:t>
      </w:r>
      <w:r>
        <w:t>such</w:t>
      </w:r>
      <w:r>
        <w:rPr>
          <w:spacing w:val="47"/>
        </w:rPr>
        <w:t xml:space="preserve"> </w:t>
      </w:r>
      <w:r>
        <w:t>as</w:t>
      </w:r>
      <w:r>
        <w:rPr>
          <w:spacing w:val="45"/>
        </w:rPr>
        <w:t xml:space="preserve"> </w:t>
      </w:r>
      <w:r>
        <w:t>the</w:t>
      </w:r>
      <w:r>
        <w:rPr>
          <w:spacing w:val="43"/>
        </w:rPr>
        <w:t xml:space="preserve"> </w:t>
      </w:r>
      <w:r>
        <w:t>design</w:t>
      </w:r>
      <w:r>
        <w:rPr>
          <w:spacing w:val="45"/>
        </w:rPr>
        <w:t xml:space="preserve"> </w:t>
      </w:r>
      <w:r>
        <w:t>of</w:t>
      </w:r>
      <w:r>
        <w:rPr>
          <w:spacing w:val="46"/>
        </w:rPr>
        <w:t xml:space="preserve"> </w:t>
      </w:r>
      <w:r>
        <w:t>gaskets</w:t>
      </w:r>
      <w:r>
        <w:rPr>
          <w:spacing w:val="6"/>
        </w:rPr>
        <w:t xml:space="preserve"> </w:t>
      </w:r>
      <w:r>
        <w:t>and</w:t>
      </w:r>
      <w:r>
        <w:rPr>
          <w:spacing w:val="46"/>
        </w:rPr>
        <w:t xml:space="preserve"> </w:t>
      </w:r>
      <w:r>
        <w:t>seals</w:t>
      </w:r>
      <w:r>
        <w:rPr>
          <w:spacing w:val="47"/>
        </w:rPr>
        <w:t xml:space="preserve"> </w:t>
      </w:r>
      <w:r>
        <w:t>and</w:t>
      </w:r>
      <w:r>
        <w:rPr>
          <w:spacing w:val="47"/>
        </w:rPr>
        <w:t xml:space="preserve"> </w:t>
      </w:r>
      <w:r>
        <w:t>the</w:t>
      </w:r>
      <w:r>
        <w:rPr>
          <w:spacing w:val="43"/>
        </w:rPr>
        <w:t xml:space="preserve"> </w:t>
      </w:r>
      <w:r>
        <w:t>presence</w:t>
      </w:r>
      <w:r>
        <w:rPr>
          <w:spacing w:val="-58"/>
        </w:rPr>
        <w:t xml:space="preserve"> </w:t>
      </w:r>
      <w:r>
        <w:t>of</w:t>
      </w:r>
      <w:r>
        <w:rPr>
          <w:spacing w:val="1"/>
        </w:rPr>
        <w:t xml:space="preserve"> </w:t>
      </w:r>
      <w:r>
        <w:t>penetrations</w:t>
      </w:r>
      <w:r>
        <w:rPr>
          <w:spacing w:val="1"/>
        </w:rPr>
        <w:t xml:space="preserve"> </w:t>
      </w:r>
      <w:r>
        <w:t>through</w:t>
      </w:r>
      <w:r>
        <w:rPr>
          <w:spacing w:val="1"/>
        </w:rPr>
        <w:t xml:space="preserve"> </w:t>
      </w:r>
      <w:r>
        <w:t>the</w:t>
      </w:r>
      <w:r>
        <w:rPr>
          <w:spacing w:val="1"/>
        </w:rPr>
        <w:t xml:space="preserve"> </w:t>
      </w:r>
      <w:r>
        <w:t>walls</w:t>
      </w:r>
      <w:r>
        <w:rPr>
          <w:spacing w:val="1"/>
        </w:rPr>
        <w:t xml:space="preserve"> </w:t>
      </w:r>
      <w:r>
        <w:t>(for</w:t>
      </w:r>
      <w:r>
        <w:rPr>
          <w:spacing w:val="1"/>
        </w:rPr>
        <w:t xml:space="preserve"> </w:t>
      </w:r>
      <w:r>
        <w:t>services,</w:t>
      </w:r>
      <w:r>
        <w:rPr>
          <w:spacing w:val="1"/>
        </w:rPr>
        <w:t xml:space="preserve"> </w:t>
      </w:r>
      <w:r>
        <w:t>wiring,</w:t>
      </w:r>
      <w:r>
        <w:rPr>
          <w:spacing w:val="1"/>
        </w:rPr>
        <w:t xml:space="preserve"> </w:t>
      </w:r>
      <w:r>
        <w:t>and</w:t>
      </w:r>
      <w:r>
        <w:rPr>
          <w:spacing w:val="1"/>
        </w:rPr>
        <w:t xml:space="preserve"> </w:t>
      </w:r>
      <w:r>
        <w:t>ducts).</w:t>
      </w:r>
      <w:r>
        <w:rPr>
          <w:spacing w:val="60"/>
        </w:rPr>
        <w:t xml:space="preserve"> </w:t>
      </w:r>
      <w:r>
        <w:t>There</w:t>
      </w:r>
      <w:r>
        <w:rPr>
          <w:spacing w:val="60"/>
        </w:rPr>
        <w:t xml:space="preserve"> </w:t>
      </w:r>
      <w:r>
        <w:t>may</w:t>
      </w:r>
      <w:r>
        <w:rPr>
          <w:spacing w:val="60"/>
        </w:rPr>
        <w:t xml:space="preserve"> </w:t>
      </w:r>
      <w:r>
        <w:t>also</w:t>
      </w:r>
      <w:r>
        <w:rPr>
          <w:spacing w:val="60"/>
        </w:rPr>
        <w:t xml:space="preserve"> </w:t>
      </w:r>
      <w:r>
        <w:t>be</w:t>
      </w:r>
      <w:r>
        <w:rPr>
          <w:spacing w:val="1"/>
        </w:rPr>
        <w:t xml:space="preserve"> </w:t>
      </w:r>
      <w:r>
        <w:t>internal</w:t>
      </w:r>
      <w:r>
        <w:rPr>
          <w:spacing w:val="1"/>
        </w:rPr>
        <w:t xml:space="preserve"> </w:t>
      </w:r>
      <w:r>
        <w:t>electronic</w:t>
      </w:r>
      <w:r>
        <w:rPr>
          <w:spacing w:val="1"/>
        </w:rPr>
        <w:t xml:space="preserve"> </w:t>
      </w:r>
      <w:r>
        <w:t>controls, heaters</w:t>
      </w:r>
      <w:r>
        <w:rPr>
          <w:spacing w:val="1"/>
        </w:rPr>
        <w:t xml:space="preserve"> </w:t>
      </w:r>
      <w:r>
        <w:t>or</w:t>
      </w:r>
      <w:r>
        <w:rPr>
          <w:spacing w:val="1"/>
        </w:rPr>
        <w:t xml:space="preserve"> </w:t>
      </w:r>
      <w:r>
        <w:t>other devices</w:t>
      </w:r>
      <w:r>
        <w:rPr>
          <w:spacing w:val="60"/>
        </w:rPr>
        <w:t xml:space="preserve"> </w:t>
      </w:r>
      <w:r>
        <w:t>which</w:t>
      </w:r>
      <w:r>
        <w:rPr>
          <w:spacing w:val="60"/>
        </w:rPr>
        <w:t xml:space="preserve"> </w:t>
      </w:r>
      <w:r>
        <w:t>consume</w:t>
      </w:r>
      <w:r>
        <w:rPr>
          <w:spacing w:val="60"/>
        </w:rPr>
        <w:t xml:space="preserve"> </w:t>
      </w:r>
      <w:r>
        <w:t>energy (or</w:t>
      </w:r>
      <w:r>
        <w:rPr>
          <w:spacing w:val="60"/>
        </w:rPr>
        <w:t xml:space="preserve"> </w:t>
      </w:r>
      <w:r>
        <w:t>put</w:t>
      </w:r>
      <w:r>
        <w:rPr>
          <w:spacing w:val="60"/>
        </w:rPr>
        <w:t xml:space="preserve"> </w:t>
      </w:r>
      <w:r>
        <w:t>heat</w:t>
      </w:r>
      <w:r>
        <w:rPr>
          <w:spacing w:val="1"/>
        </w:rPr>
        <w:t xml:space="preserve"> </w:t>
      </w:r>
      <w:r>
        <w:t>into</w:t>
      </w:r>
      <w:r>
        <w:rPr>
          <w:spacing w:val="1"/>
        </w:rPr>
        <w:t xml:space="preserve"> </w:t>
      </w:r>
      <w:r>
        <w:t>the</w:t>
      </w:r>
      <w:r>
        <w:rPr>
          <w:spacing w:val="1"/>
        </w:rPr>
        <w:t xml:space="preserve"> </w:t>
      </w:r>
      <w:r>
        <w:t>compartments)</w:t>
      </w:r>
      <w:r>
        <w:rPr>
          <w:spacing w:val="1"/>
        </w:rPr>
        <w:t xml:space="preserve"> </w:t>
      </w:r>
      <w:r>
        <w:t>and</w:t>
      </w:r>
      <w:r>
        <w:rPr>
          <w:spacing w:val="1"/>
        </w:rPr>
        <w:t xml:space="preserve"> </w:t>
      </w:r>
      <w:r>
        <w:t>that</w:t>
      </w:r>
      <w:r>
        <w:rPr>
          <w:spacing w:val="1"/>
        </w:rPr>
        <w:t xml:space="preserve"> </w:t>
      </w:r>
      <w:r>
        <w:t>are</w:t>
      </w:r>
      <w:r>
        <w:rPr>
          <w:spacing w:val="1"/>
        </w:rPr>
        <w:t xml:space="preserve"> </w:t>
      </w:r>
      <w:r>
        <w:t>required</w:t>
      </w:r>
      <w:r>
        <w:rPr>
          <w:spacing w:val="1"/>
        </w:rPr>
        <w:t xml:space="preserve"> </w:t>
      </w:r>
      <w:r>
        <w:t>to</w:t>
      </w:r>
      <w:r>
        <w:rPr>
          <w:spacing w:val="1"/>
        </w:rPr>
        <w:t xml:space="preserve"> </w:t>
      </w:r>
      <w:r>
        <w:t>maintain</w:t>
      </w:r>
      <w:r>
        <w:rPr>
          <w:spacing w:val="1"/>
        </w:rPr>
        <w:t xml:space="preserve"> </w:t>
      </w:r>
      <w:r>
        <w:t>normal</w:t>
      </w:r>
      <w:r>
        <w:rPr>
          <w:spacing w:val="60"/>
        </w:rPr>
        <w:t xml:space="preserve"> </w:t>
      </w:r>
      <w:r>
        <w:t>operation</w:t>
      </w:r>
      <w:r>
        <w:rPr>
          <w:spacing w:val="60"/>
        </w:rPr>
        <w:t xml:space="preserve"> </w:t>
      </w:r>
      <w:r>
        <w:t>in</w:t>
      </w:r>
      <w:r>
        <w:rPr>
          <w:spacing w:val="60"/>
        </w:rPr>
        <w:t xml:space="preserve"> </w:t>
      </w:r>
      <w:r>
        <w:t>the</w:t>
      </w:r>
      <w:r>
        <w:rPr>
          <w:spacing w:val="1"/>
        </w:rPr>
        <w:t xml:space="preserve"> </w:t>
      </w:r>
      <w:r>
        <w:t>refrigeration</w:t>
      </w:r>
      <w:r>
        <w:rPr>
          <w:spacing w:val="1"/>
        </w:rPr>
        <w:t xml:space="preserve"> </w:t>
      </w:r>
      <w:r>
        <w:t>appliance.</w:t>
      </w:r>
      <w:r>
        <w:rPr>
          <w:spacing w:val="1"/>
        </w:rPr>
        <w:t xml:space="preserve"> </w:t>
      </w:r>
      <w:r>
        <w:t>The operation of some of these devices may vary with</w:t>
      </w:r>
      <w:r>
        <w:rPr>
          <w:spacing w:val="1"/>
        </w:rPr>
        <w:t xml:space="preserve"> </w:t>
      </w:r>
      <w:r>
        <w:t>ambient</w:t>
      </w:r>
      <w:r>
        <w:rPr>
          <w:spacing w:val="1"/>
        </w:rPr>
        <w:t xml:space="preserve"> </w:t>
      </w:r>
      <w:r>
        <w:t>conditions.</w:t>
      </w:r>
    </w:p>
    <w:p w14:paraId="5D01985B" w14:textId="77777777" w:rsidR="0077219C" w:rsidRDefault="0077219C" w:rsidP="00E37238">
      <w:pPr>
        <w:pStyle w:val="BodyText"/>
      </w:pPr>
    </w:p>
    <w:p w14:paraId="213EC6E2" w14:textId="77777777" w:rsidR="0077219C" w:rsidRDefault="0077219C" w:rsidP="00E37238">
      <w:pPr>
        <w:pStyle w:val="BodyText"/>
        <w:spacing w:before="1"/>
        <w:ind w:right="130"/>
        <w:jc w:val="both"/>
      </w:pPr>
      <w:r>
        <w:t>The</w:t>
      </w:r>
      <w:r>
        <w:rPr>
          <w:spacing w:val="1"/>
        </w:rPr>
        <w:t xml:space="preserve"> </w:t>
      </w:r>
      <w:r>
        <w:t>energy</w:t>
      </w:r>
      <w:r>
        <w:rPr>
          <w:spacing w:val="1"/>
        </w:rPr>
        <w:t xml:space="preserve"> </w:t>
      </w:r>
      <w:r>
        <w:t>consumption</w:t>
      </w:r>
      <w:r>
        <w:rPr>
          <w:spacing w:val="1"/>
        </w:rPr>
        <w:t xml:space="preserve"> </w:t>
      </w:r>
      <w:r>
        <w:t>under</w:t>
      </w:r>
      <w:r>
        <w:rPr>
          <w:spacing w:val="1"/>
        </w:rPr>
        <w:t xml:space="preserve"> </w:t>
      </w:r>
      <w:r>
        <w:t>this</w:t>
      </w:r>
      <w:r>
        <w:rPr>
          <w:spacing w:val="1"/>
        </w:rPr>
        <w:t xml:space="preserve"> </w:t>
      </w:r>
      <w:r>
        <w:t>standard</w:t>
      </w:r>
      <w:r>
        <w:rPr>
          <w:spacing w:val="1"/>
        </w:rPr>
        <w:t xml:space="preserve"> </w:t>
      </w:r>
      <w:r>
        <w:t>is</w:t>
      </w:r>
      <w:r>
        <w:rPr>
          <w:spacing w:val="1"/>
        </w:rPr>
        <w:t xml:space="preserve"> </w:t>
      </w:r>
      <w:r>
        <w:t>determined</w:t>
      </w:r>
      <w:r>
        <w:rPr>
          <w:spacing w:val="1"/>
        </w:rPr>
        <w:t xml:space="preserve"> </w:t>
      </w:r>
      <w:r>
        <w:t>under</w:t>
      </w:r>
      <w:r>
        <w:rPr>
          <w:spacing w:val="1"/>
        </w:rPr>
        <w:t xml:space="preserve"> </w:t>
      </w:r>
      <w:r>
        <w:t>no</w:t>
      </w:r>
      <w:r>
        <w:rPr>
          <w:spacing w:val="1"/>
        </w:rPr>
        <w:t xml:space="preserve"> </w:t>
      </w:r>
      <w:r>
        <w:t>use</w:t>
      </w:r>
      <w:r>
        <w:rPr>
          <w:spacing w:val="1"/>
        </w:rPr>
        <w:t xml:space="preserve"> </w:t>
      </w:r>
      <w:r>
        <w:t>(steady</w:t>
      </w:r>
      <w:r>
        <w:rPr>
          <w:spacing w:val="1"/>
        </w:rPr>
        <w:t xml:space="preserve"> </w:t>
      </w:r>
      <w:r>
        <w:t>state)</w:t>
      </w:r>
      <w:r>
        <w:rPr>
          <w:spacing w:val="1"/>
        </w:rPr>
        <w:t xml:space="preserve"> </w:t>
      </w:r>
      <w:r>
        <w:t>conditions</w:t>
      </w:r>
      <w:r>
        <w:rPr>
          <w:spacing w:val="1"/>
        </w:rPr>
        <w:t xml:space="preserve"> </w:t>
      </w:r>
      <w:r>
        <w:t>at</w:t>
      </w:r>
      <w:r>
        <w:rPr>
          <w:spacing w:val="1"/>
        </w:rPr>
        <w:t xml:space="preserve"> </w:t>
      </w:r>
      <w:r>
        <w:t>an</w:t>
      </w:r>
      <w:r>
        <w:rPr>
          <w:spacing w:val="1"/>
        </w:rPr>
        <w:t xml:space="preserve"> </w:t>
      </w:r>
      <w:r>
        <w:t>ambient</w:t>
      </w:r>
      <w:r>
        <w:rPr>
          <w:spacing w:val="1"/>
        </w:rPr>
        <w:t xml:space="preserve"> </w:t>
      </w:r>
      <w:r>
        <w:t>temperature</w:t>
      </w:r>
      <w:r>
        <w:rPr>
          <w:spacing w:val="61"/>
        </w:rPr>
        <w:t xml:space="preserve"> </w:t>
      </w:r>
      <w:r>
        <w:t>of</w:t>
      </w:r>
      <w:r>
        <w:rPr>
          <w:spacing w:val="61"/>
        </w:rPr>
        <w:t xml:space="preserve"> </w:t>
      </w:r>
      <w:r>
        <w:t>32 °C.</w:t>
      </w:r>
      <w:r>
        <w:rPr>
          <w:spacing w:val="61"/>
        </w:rPr>
        <w:t xml:space="preserve"> </w:t>
      </w:r>
      <w:r>
        <w:t>This</w:t>
      </w:r>
      <w:r>
        <w:rPr>
          <w:spacing w:val="61"/>
        </w:rPr>
        <w:t xml:space="preserve"> </w:t>
      </w:r>
      <w:r>
        <w:t>provides</w:t>
      </w:r>
      <w:r>
        <w:rPr>
          <w:spacing w:val="61"/>
        </w:rPr>
        <w:t xml:space="preserve"> </w:t>
      </w:r>
      <w:r>
        <w:t>a</w:t>
      </w:r>
      <w:r>
        <w:rPr>
          <w:spacing w:val="61"/>
        </w:rPr>
        <w:t xml:space="preserve"> </w:t>
      </w:r>
      <w:r>
        <w:t>good</w:t>
      </w:r>
      <w:r>
        <w:rPr>
          <w:spacing w:val="61"/>
        </w:rPr>
        <w:t xml:space="preserve"> </w:t>
      </w:r>
      <w:r>
        <w:t>basis</w:t>
      </w:r>
      <w:r>
        <w:rPr>
          <w:spacing w:val="61"/>
        </w:rPr>
        <w:t xml:space="preserve"> </w:t>
      </w:r>
      <w:r>
        <w:t>for</w:t>
      </w:r>
      <w:r>
        <w:rPr>
          <w:spacing w:val="1"/>
        </w:rPr>
        <w:t xml:space="preserve"> </w:t>
      </w:r>
      <w:r>
        <w:t>determining</w:t>
      </w:r>
      <w:r>
        <w:rPr>
          <w:spacing w:val="1"/>
        </w:rPr>
        <w:t xml:space="preserve"> </w:t>
      </w:r>
      <w:r>
        <w:t>the</w:t>
      </w:r>
      <w:r>
        <w:rPr>
          <w:spacing w:val="61"/>
        </w:rPr>
        <w:t xml:space="preserve"> </w:t>
      </w:r>
      <w:r>
        <w:t>temperature-energy</w:t>
      </w:r>
      <w:r>
        <w:rPr>
          <w:spacing w:val="61"/>
        </w:rPr>
        <w:t xml:space="preserve"> </w:t>
      </w:r>
      <w:r>
        <w:t>response</w:t>
      </w:r>
      <w:r>
        <w:rPr>
          <w:spacing w:val="61"/>
        </w:rPr>
        <w:t xml:space="preserve"> </w:t>
      </w:r>
      <w:r>
        <w:t>of</w:t>
      </w:r>
      <w:r>
        <w:rPr>
          <w:spacing w:val="61"/>
        </w:rPr>
        <w:t xml:space="preserve"> </w:t>
      </w:r>
      <w:r>
        <w:t>the</w:t>
      </w:r>
      <w:r>
        <w:rPr>
          <w:spacing w:val="61"/>
        </w:rPr>
        <w:t xml:space="preserve"> </w:t>
      </w:r>
      <w:r>
        <w:t>refrigerating</w:t>
      </w:r>
      <w:r>
        <w:rPr>
          <w:spacing w:val="61"/>
        </w:rPr>
        <w:t xml:space="preserve"> </w:t>
      </w:r>
      <w:r>
        <w:t>appliance.</w:t>
      </w:r>
      <w:r>
        <w:rPr>
          <w:spacing w:val="61"/>
        </w:rPr>
        <w:t xml:space="preserve"> </w:t>
      </w:r>
      <w:r>
        <w:t>Most</w:t>
      </w:r>
      <w:r>
        <w:rPr>
          <w:spacing w:val="1"/>
        </w:rPr>
        <w:t xml:space="preserve"> </w:t>
      </w:r>
      <w:r>
        <w:t>previous</w:t>
      </w:r>
      <w:r>
        <w:rPr>
          <w:spacing w:val="1"/>
        </w:rPr>
        <w:t xml:space="preserve"> </w:t>
      </w:r>
      <w:r>
        <w:t>test</w:t>
      </w:r>
      <w:r>
        <w:rPr>
          <w:spacing w:val="1"/>
        </w:rPr>
        <w:t xml:space="preserve"> </w:t>
      </w:r>
      <w:r>
        <w:t>procedures</w:t>
      </w:r>
      <w:r>
        <w:rPr>
          <w:spacing w:val="1"/>
        </w:rPr>
        <w:t xml:space="preserve"> </w:t>
      </w:r>
      <w:r>
        <w:t>test</w:t>
      </w:r>
      <w:r>
        <w:rPr>
          <w:spacing w:val="1"/>
        </w:rPr>
        <w:t xml:space="preserve"> </w:t>
      </w:r>
      <w:r>
        <w:t>energy consumption</w:t>
      </w:r>
      <w:r>
        <w:rPr>
          <w:spacing w:val="1"/>
        </w:rPr>
        <w:t xml:space="preserve"> </w:t>
      </w:r>
      <w:r>
        <w:t>at</w:t>
      </w:r>
      <w:r>
        <w:rPr>
          <w:spacing w:val="60"/>
        </w:rPr>
        <w:t xml:space="preserve"> </w:t>
      </w:r>
      <w:r>
        <w:t>a</w:t>
      </w:r>
      <w:r>
        <w:rPr>
          <w:spacing w:val="60"/>
        </w:rPr>
        <w:t xml:space="preserve"> </w:t>
      </w:r>
      <w:r>
        <w:t>single</w:t>
      </w:r>
      <w:r>
        <w:rPr>
          <w:spacing w:val="60"/>
        </w:rPr>
        <w:t xml:space="preserve"> </w:t>
      </w:r>
      <w:r>
        <w:t>ambient</w:t>
      </w:r>
      <w:r>
        <w:rPr>
          <w:spacing w:val="60"/>
        </w:rPr>
        <w:t xml:space="preserve"> </w:t>
      </w:r>
      <w:r>
        <w:t>temperature</w:t>
      </w:r>
      <w:r>
        <w:rPr>
          <w:spacing w:val="60"/>
        </w:rPr>
        <w:t xml:space="preserve"> </w:t>
      </w:r>
      <w:r>
        <w:t>only.</w:t>
      </w:r>
      <w:r>
        <w:rPr>
          <w:spacing w:val="1"/>
        </w:rPr>
        <w:t xml:space="preserve"> </w:t>
      </w:r>
      <w:r>
        <w:t>This</w:t>
      </w:r>
      <w:r>
        <w:rPr>
          <w:spacing w:val="1"/>
        </w:rPr>
        <w:t xml:space="preserve"> </w:t>
      </w:r>
      <w:r>
        <w:t>provides</w:t>
      </w:r>
      <w:r>
        <w:rPr>
          <w:spacing w:val="1"/>
        </w:rPr>
        <w:t xml:space="preserve"> </w:t>
      </w:r>
      <w:r>
        <w:t>no</w:t>
      </w:r>
      <w:r>
        <w:rPr>
          <w:spacing w:val="1"/>
        </w:rPr>
        <w:t xml:space="preserve"> </w:t>
      </w:r>
      <w:r>
        <w:t>information</w:t>
      </w:r>
      <w:r>
        <w:rPr>
          <w:spacing w:val="1"/>
        </w:rPr>
        <w:t xml:space="preserve"> </w:t>
      </w:r>
      <w:r>
        <w:t>on</w:t>
      </w:r>
      <w:r>
        <w:rPr>
          <w:spacing w:val="61"/>
        </w:rPr>
        <w:t xml:space="preserve"> </w:t>
      </w:r>
      <w:r>
        <w:t>the</w:t>
      </w:r>
      <w:r>
        <w:rPr>
          <w:spacing w:val="61"/>
        </w:rPr>
        <w:t xml:space="preserve"> </w:t>
      </w:r>
      <w:r>
        <w:t>energy</w:t>
      </w:r>
      <w:r>
        <w:rPr>
          <w:spacing w:val="61"/>
        </w:rPr>
        <w:t xml:space="preserve"> </w:t>
      </w:r>
      <w:r>
        <w:t>impacts</w:t>
      </w:r>
      <w:r>
        <w:rPr>
          <w:spacing w:val="61"/>
        </w:rPr>
        <w:t xml:space="preserve"> </w:t>
      </w:r>
      <w:r>
        <w:t>of</w:t>
      </w:r>
      <w:r>
        <w:rPr>
          <w:spacing w:val="61"/>
        </w:rPr>
        <w:t xml:space="preserve"> </w:t>
      </w:r>
      <w:r>
        <w:t>the</w:t>
      </w:r>
      <w:r>
        <w:rPr>
          <w:spacing w:val="61"/>
        </w:rPr>
        <w:t xml:space="preserve"> </w:t>
      </w:r>
      <w:r>
        <w:t>different</w:t>
      </w:r>
      <w:r>
        <w:rPr>
          <w:spacing w:val="61"/>
        </w:rPr>
        <w:t xml:space="preserve"> </w:t>
      </w:r>
      <w:r>
        <w:t>operating</w:t>
      </w:r>
      <w:r>
        <w:rPr>
          <w:spacing w:val="1"/>
        </w:rPr>
        <w:t xml:space="preserve"> </w:t>
      </w:r>
      <w:r>
        <w:t>temperatures</w:t>
      </w:r>
      <w:r>
        <w:rPr>
          <w:spacing w:val="22"/>
        </w:rPr>
        <w:t xml:space="preserve"> </w:t>
      </w:r>
      <w:r>
        <w:t>commonly</w:t>
      </w:r>
      <w:r>
        <w:rPr>
          <w:spacing w:val="19"/>
        </w:rPr>
        <w:t xml:space="preserve"> </w:t>
      </w:r>
      <w:r>
        <w:t>encountered</w:t>
      </w:r>
      <w:r>
        <w:rPr>
          <w:spacing w:val="22"/>
        </w:rPr>
        <w:t xml:space="preserve"> </w:t>
      </w:r>
      <w:r>
        <w:t>during</w:t>
      </w:r>
      <w:r>
        <w:rPr>
          <w:spacing w:val="19"/>
        </w:rPr>
        <w:t xml:space="preserve"> </w:t>
      </w:r>
      <w:r>
        <w:t>normal</w:t>
      </w:r>
      <w:r>
        <w:rPr>
          <w:spacing w:val="22"/>
        </w:rPr>
        <w:t xml:space="preserve"> </w:t>
      </w:r>
      <w:r>
        <w:t>use.</w:t>
      </w:r>
    </w:p>
    <w:p w14:paraId="00608E31" w14:textId="77777777" w:rsidR="0077219C" w:rsidRDefault="0077219C" w:rsidP="0077219C">
      <w:pPr>
        <w:spacing w:before="188"/>
        <w:ind w:left="531" w:right="140"/>
        <w:rPr>
          <w:sz w:val="16"/>
        </w:rPr>
      </w:pPr>
      <w:r>
        <w:rPr>
          <w:sz w:val="16"/>
        </w:rPr>
        <w:t>NOTE</w:t>
      </w:r>
      <w:r>
        <w:rPr>
          <w:spacing w:val="33"/>
          <w:sz w:val="16"/>
        </w:rPr>
        <w:t xml:space="preserve"> </w:t>
      </w:r>
      <w:r>
        <w:rPr>
          <w:sz w:val="16"/>
        </w:rPr>
        <w:t>—</w:t>
      </w:r>
      <w:r>
        <w:rPr>
          <w:spacing w:val="36"/>
          <w:sz w:val="16"/>
        </w:rPr>
        <w:t xml:space="preserve"> </w:t>
      </w:r>
      <w:r>
        <w:rPr>
          <w:sz w:val="16"/>
        </w:rPr>
        <w:t>In</w:t>
      </w:r>
      <w:r>
        <w:rPr>
          <w:spacing w:val="33"/>
          <w:sz w:val="16"/>
        </w:rPr>
        <w:t xml:space="preserve"> </w:t>
      </w:r>
      <w:r>
        <w:rPr>
          <w:sz w:val="16"/>
        </w:rPr>
        <w:t>view</w:t>
      </w:r>
      <w:r>
        <w:rPr>
          <w:spacing w:val="31"/>
          <w:sz w:val="16"/>
        </w:rPr>
        <w:t xml:space="preserve"> </w:t>
      </w:r>
      <w:r>
        <w:rPr>
          <w:sz w:val="16"/>
        </w:rPr>
        <w:t>of</w:t>
      </w:r>
      <w:r>
        <w:rPr>
          <w:spacing w:val="31"/>
          <w:sz w:val="16"/>
        </w:rPr>
        <w:t xml:space="preserve"> </w:t>
      </w:r>
      <w:r>
        <w:rPr>
          <w:sz w:val="16"/>
        </w:rPr>
        <w:t>the</w:t>
      </w:r>
      <w:r>
        <w:rPr>
          <w:spacing w:val="32"/>
          <w:sz w:val="16"/>
        </w:rPr>
        <w:t xml:space="preserve"> </w:t>
      </w:r>
      <w:r>
        <w:rPr>
          <w:sz w:val="16"/>
        </w:rPr>
        <w:t>lack</w:t>
      </w:r>
      <w:r>
        <w:rPr>
          <w:spacing w:val="34"/>
          <w:sz w:val="16"/>
        </w:rPr>
        <w:t xml:space="preserve"> </w:t>
      </w:r>
      <w:r>
        <w:rPr>
          <w:sz w:val="16"/>
        </w:rPr>
        <w:t>of</w:t>
      </w:r>
      <w:r>
        <w:rPr>
          <w:spacing w:val="31"/>
          <w:sz w:val="16"/>
        </w:rPr>
        <w:t xml:space="preserve"> </w:t>
      </w:r>
      <w:r>
        <w:rPr>
          <w:sz w:val="16"/>
        </w:rPr>
        <w:t>data</w:t>
      </w:r>
      <w:r>
        <w:rPr>
          <w:spacing w:val="32"/>
          <w:sz w:val="16"/>
        </w:rPr>
        <w:t xml:space="preserve"> </w:t>
      </w:r>
      <w:r>
        <w:rPr>
          <w:sz w:val="16"/>
        </w:rPr>
        <w:t>at</w:t>
      </w:r>
      <w:r>
        <w:rPr>
          <w:spacing w:val="33"/>
          <w:sz w:val="16"/>
        </w:rPr>
        <w:t xml:space="preserve"> </w:t>
      </w:r>
      <w:r>
        <w:rPr>
          <w:sz w:val="16"/>
        </w:rPr>
        <w:t>16</w:t>
      </w:r>
      <w:r>
        <w:rPr>
          <w:spacing w:val="34"/>
          <w:sz w:val="16"/>
        </w:rPr>
        <w:t xml:space="preserve"> </w:t>
      </w:r>
      <w:r>
        <w:rPr>
          <w:sz w:val="16"/>
        </w:rPr>
        <w:t>°C</w:t>
      </w:r>
      <w:r>
        <w:rPr>
          <w:spacing w:val="32"/>
          <w:sz w:val="16"/>
        </w:rPr>
        <w:t xml:space="preserve"> </w:t>
      </w:r>
      <w:r>
        <w:rPr>
          <w:sz w:val="16"/>
        </w:rPr>
        <w:t>the</w:t>
      </w:r>
      <w:r>
        <w:rPr>
          <w:spacing w:val="29"/>
          <w:sz w:val="16"/>
        </w:rPr>
        <w:t xml:space="preserve"> </w:t>
      </w:r>
      <w:r>
        <w:rPr>
          <w:sz w:val="16"/>
        </w:rPr>
        <w:t>testing</w:t>
      </w:r>
      <w:r>
        <w:rPr>
          <w:spacing w:val="30"/>
          <w:sz w:val="16"/>
        </w:rPr>
        <w:t xml:space="preserve"> </w:t>
      </w:r>
      <w:r>
        <w:rPr>
          <w:sz w:val="16"/>
        </w:rPr>
        <w:t>at</w:t>
      </w:r>
      <w:r>
        <w:rPr>
          <w:spacing w:val="32"/>
          <w:sz w:val="16"/>
        </w:rPr>
        <w:t xml:space="preserve"> </w:t>
      </w:r>
      <w:r>
        <w:rPr>
          <w:sz w:val="16"/>
        </w:rPr>
        <w:t>this</w:t>
      </w:r>
      <w:r>
        <w:rPr>
          <w:spacing w:val="32"/>
          <w:sz w:val="16"/>
        </w:rPr>
        <w:t xml:space="preserve"> </w:t>
      </w:r>
      <w:r>
        <w:rPr>
          <w:sz w:val="16"/>
        </w:rPr>
        <w:t>temperature</w:t>
      </w:r>
      <w:r>
        <w:rPr>
          <w:spacing w:val="30"/>
          <w:sz w:val="16"/>
        </w:rPr>
        <w:t xml:space="preserve"> </w:t>
      </w:r>
      <w:r>
        <w:rPr>
          <w:sz w:val="16"/>
        </w:rPr>
        <w:t>shall</w:t>
      </w:r>
      <w:r>
        <w:rPr>
          <w:spacing w:val="29"/>
          <w:sz w:val="16"/>
        </w:rPr>
        <w:t xml:space="preserve"> </w:t>
      </w:r>
      <w:r>
        <w:rPr>
          <w:sz w:val="16"/>
        </w:rPr>
        <w:t>be</w:t>
      </w:r>
      <w:r>
        <w:rPr>
          <w:spacing w:val="30"/>
          <w:sz w:val="16"/>
        </w:rPr>
        <w:t xml:space="preserve"> </w:t>
      </w:r>
      <w:r>
        <w:rPr>
          <w:sz w:val="16"/>
        </w:rPr>
        <w:t>kept</w:t>
      </w:r>
      <w:r>
        <w:rPr>
          <w:spacing w:val="32"/>
          <w:sz w:val="16"/>
        </w:rPr>
        <w:t xml:space="preserve"> </w:t>
      </w:r>
      <w:r>
        <w:rPr>
          <w:sz w:val="16"/>
        </w:rPr>
        <w:t>in</w:t>
      </w:r>
      <w:r>
        <w:rPr>
          <w:spacing w:val="16"/>
          <w:sz w:val="16"/>
        </w:rPr>
        <w:t xml:space="preserve"> </w:t>
      </w:r>
      <w:r>
        <w:rPr>
          <w:sz w:val="16"/>
        </w:rPr>
        <w:t>abeyance</w:t>
      </w:r>
      <w:r>
        <w:rPr>
          <w:spacing w:val="32"/>
          <w:sz w:val="16"/>
        </w:rPr>
        <w:t xml:space="preserve"> </w:t>
      </w:r>
      <w:r>
        <w:rPr>
          <w:sz w:val="16"/>
        </w:rPr>
        <w:t>pending</w:t>
      </w:r>
      <w:r>
        <w:rPr>
          <w:spacing w:val="30"/>
          <w:sz w:val="16"/>
        </w:rPr>
        <w:t xml:space="preserve"> </w:t>
      </w:r>
      <w:r>
        <w:rPr>
          <w:sz w:val="16"/>
        </w:rPr>
        <w:t>availability</w:t>
      </w:r>
      <w:r>
        <w:rPr>
          <w:spacing w:val="1"/>
          <w:sz w:val="16"/>
        </w:rPr>
        <w:t xml:space="preserve"> </w:t>
      </w:r>
      <w:r>
        <w:rPr>
          <w:sz w:val="16"/>
        </w:rPr>
        <w:t>of</w:t>
      </w:r>
      <w:r>
        <w:rPr>
          <w:spacing w:val="17"/>
          <w:sz w:val="16"/>
        </w:rPr>
        <w:t xml:space="preserve"> </w:t>
      </w:r>
      <w:r>
        <w:rPr>
          <w:sz w:val="16"/>
        </w:rPr>
        <w:t>authenticated</w:t>
      </w:r>
      <w:r>
        <w:rPr>
          <w:spacing w:val="19"/>
          <w:sz w:val="16"/>
        </w:rPr>
        <w:t xml:space="preserve"> </w:t>
      </w:r>
      <w:r>
        <w:rPr>
          <w:sz w:val="16"/>
        </w:rPr>
        <w:t>test</w:t>
      </w:r>
      <w:r>
        <w:rPr>
          <w:spacing w:val="19"/>
          <w:sz w:val="16"/>
        </w:rPr>
        <w:t xml:space="preserve"> </w:t>
      </w:r>
      <w:r>
        <w:rPr>
          <w:sz w:val="16"/>
        </w:rPr>
        <w:t>data</w:t>
      </w:r>
      <w:r>
        <w:rPr>
          <w:spacing w:val="22"/>
          <w:sz w:val="16"/>
        </w:rPr>
        <w:t xml:space="preserve"> </w:t>
      </w:r>
      <w:r>
        <w:rPr>
          <w:sz w:val="16"/>
        </w:rPr>
        <w:t>and</w:t>
      </w:r>
      <w:r>
        <w:rPr>
          <w:spacing w:val="21"/>
          <w:sz w:val="16"/>
        </w:rPr>
        <w:t xml:space="preserve"> </w:t>
      </w:r>
      <w:r>
        <w:rPr>
          <w:sz w:val="16"/>
        </w:rPr>
        <w:t>will</w:t>
      </w:r>
      <w:r>
        <w:rPr>
          <w:spacing w:val="18"/>
          <w:sz w:val="16"/>
        </w:rPr>
        <w:t xml:space="preserve"> </w:t>
      </w:r>
      <w:r>
        <w:rPr>
          <w:sz w:val="16"/>
        </w:rPr>
        <w:t>be</w:t>
      </w:r>
      <w:r>
        <w:rPr>
          <w:spacing w:val="17"/>
          <w:sz w:val="16"/>
        </w:rPr>
        <w:t xml:space="preserve"> </w:t>
      </w:r>
      <w:r>
        <w:rPr>
          <w:sz w:val="16"/>
        </w:rPr>
        <w:t>reviewed</w:t>
      </w:r>
      <w:r>
        <w:rPr>
          <w:spacing w:val="19"/>
          <w:sz w:val="16"/>
        </w:rPr>
        <w:t xml:space="preserve"> </w:t>
      </w:r>
      <w:r>
        <w:rPr>
          <w:sz w:val="16"/>
        </w:rPr>
        <w:t>at</w:t>
      </w:r>
      <w:r>
        <w:rPr>
          <w:spacing w:val="19"/>
          <w:sz w:val="16"/>
        </w:rPr>
        <w:t xml:space="preserve"> </w:t>
      </w:r>
      <w:r>
        <w:rPr>
          <w:sz w:val="16"/>
        </w:rPr>
        <w:t>a</w:t>
      </w:r>
      <w:r>
        <w:rPr>
          <w:spacing w:val="18"/>
          <w:sz w:val="16"/>
        </w:rPr>
        <w:t xml:space="preserve"> </w:t>
      </w:r>
      <w:r>
        <w:rPr>
          <w:sz w:val="16"/>
        </w:rPr>
        <w:t>later</w:t>
      </w:r>
      <w:r>
        <w:rPr>
          <w:spacing w:val="17"/>
          <w:sz w:val="16"/>
        </w:rPr>
        <w:t xml:space="preserve"> </w:t>
      </w:r>
      <w:r>
        <w:rPr>
          <w:sz w:val="16"/>
        </w:rPr>
        <w:t>date.</w:t>
      </w:r>
    </w:p>
    <w:p w14:paraId="133BA939" w14:textId="77777777" w:rsidR="0077219C" w:rsidRDefault="0077219C" w:rsidP="0077219C">
      <w:pPr>
        <w:pStyle w:val="BodyText"/>
        <w:spacing w:before="8"/>
        <w:rPr>
          <w:sz w:val="23"/>
        </w:rPr>
      </w:pPr>
    </w:p>
    <w:p w14:paraId="72D7A4C1" w14:textId="77777777" w:rsidR="0077219C" w:rsidRDefault="0077219C" w:rsidP="00E37238">
      <w:pPr>
        <w:pStyle w:val="BodyText"/>
        <w:ind w:right="121"/>
        <w:jc w:val="both"/>
      </w:pPr>
      <w:r>
        <w:t>It</w:t>
      </w:r>
      <w:r>
        <w:rPr>
          <w:spacing w:val="1"/>
        </w:rPr>
        <w:t xml:space="preserve"> </w:t>
      </w:r>
      <w:r>
        <w:t>is</w:t>
      </w:r>
      <w:r>
        <w:rPr>
          <w:spacing w:val="1"/>
        </w:rPr>
        <w:t xml:space="preserve"> </w:t>
      </w:r>
      <w:r>
        <w:t>well</w:t>
      </w:r>
      <w:r>
        <w:rPr>
          <w:spacing w:val="1"/>
        </w:rPr>
        <w:t xml:space="preserve"> </w:t>
      </w:r>
      <w:r>
        <w:t>understood</w:t>
      </w:r>
      <w:r>
        <w:rPr>
          <w:spacing w:val="1"/>
        </w:rPr>
        <w:t xml:space="preserve"> </w:t>
      </w:r>
      <w:r>
        <w:t>that</w:t>
      </w:r>
      <w:r>
        <w:rPr>
          <w:spacing w:val="1"/>
        </w:rPr>
        <w:t xml:space="preserve"> </w:t>
      </w:r>
      <w:r>
        <w:t>user</w:t>
      </w:r>
      <w:r>
        <w:rPr>
          <w:spacing w:val="1"/>
        </w:rPr>
        <w:t xml:space="preserve"> </w:t>
      </w:r>
      <w:r>
        <w:t>selected</w:t>
      </w:r>
      <w:r>
        <w:rPr>
          <w:spacing w:val="1"/>
        </w:rPr>
        <w:t xml:space="preserve"> </w:t>
      </w:r>
      <w:r>
        <w:t>temperature</w:t>
      </w:r>
      <w:r>
        <w:rPr>
          <w:spacing w:val="1"/>
        </w:rPr>
        <w:t xml:space="preserve"> </w:t>
      </w:r>
      <w:r>
        <w:t>control</w:t>
      </w:r>
      <w:r>
        <w:rPr>
          <w:spacing w:val="1"/>
        </w:rPr>
        <w:t xml:space="preserve"> </w:t>
      </w:r>
      <w:r>
        <w:t>settings</w:t>
      </w:r>
      <w:r>
        <w:rPr>
          <w:spacing w:val="60"/>
        </w:rPr>
        <w:t xml:space="preserve"> </w:t>
      </w:r>
      <w:r>
        <w:t>on</w:t>
      </w:r>
      <w:r>
        <w:rPr>
          <w:spacing w:val="60"/>
        </w:rPr>
        <w:t xml:space="preserve"> </w:t>
      </w:r>
      <w:r>
        <w:t>refrigerating</w:t>
      </w:r>
      <w:r>
        <w:rPr>
          <w:spacing w:val="1"/>
        </w:rPr>
        <w:t xml:space="preserve"> </w:t>
      </w:r>
      <w:r>
        <w:t>appliances</w:t>
      </w:r>
      <w:r>
        <w:rPr>
          <w:spacing w:val="1"/>
        </w:rPr>
        <w:t xml:space="preserve"> </w:t>
      </w:r>
      <w:r>
        <w:t>affect</w:t>
      </w:r>
      <w:r>
        <w:rPr>
          <w:spacing w:val="1"/>
        </w:rPr>
        <w:t xml:space="preserve"> </w:t>
      </w:r>
      <w:r>
        <w:t>internal</w:t>
      </w:r>
      <w:r>
        <w:rPr>
          <w:spacing w:val="1"/>
        </w:rPr>
        <w:t xml:space="preserve"> </w:t>
      </w:r>
      <w:r>
        <w:t>operating</w:t>
      </w:r>
      <w:r>
        <w:rPr>
          <w:spacing w:val="1"/>
        </w:rPr>
        <w:t xml:space="preserve"> </w:t>
      </w:r>
      <w:r>
        <w:t>temperatures,</w:t>
      </w:r>
      <w:r>
        <w:rPr>
          <w:spacing w:val="1"/>
        </w:rPr>
        <w:t xml:space="preserve"> </w:t>
      </w:r>
      <w:r>
        <w:t>which</w:t>
      </w:r>
      <w:r>
        <w:rPr>
          <w:spacing w:val="1"/>
        </w:rPr>
        <w:t xml:space="preserve"> </w:t>
      </w:r>
      <w:r>
        <w:t>in</w:t>
      </w:r>
      <w:r>
        <w:rPr>
          <w:spacing w:val="1"/>
        </w:rPr>
        <w:t xml:space="preserve"> </w:t>
      </w:r>
      <w:r>
        <w:t>turn</w:t>
      </w:r>
      <w:r>
        <w:rPr>
          <w:spacing w:val="1"/>
        </w:rPr>
        <w:t xml:space="preserve"> </w:t>
      </w:r>
      <w:r>
        <w:t>affect</w:t>
      </w:r>
      <w:r>
        <w:rPr>
          <w:spacing w:val="1"/>
        </w:rPr>
        <w:t xml:space="preserve"> </w:t>
      </w:r>
      <w:r>
        <w:t>the</w:t>
      </w:r>
      <w:r>
        <w:rPr>
          <w:spacing w:val="61"/>
        </w:rPr>
        <w:t xml:space="preserve"> </w:t>
      </w:r>
      <w:r>
        <w:t>energy</w:t>
      </w:r>
      <w:r>
        <w:rPr>
          <w:spacing w:val="1"/>
        </w:rPr>
        <w:t xml:space="preserve"> </w:t>
      </w:r>
      <w:r>
        <w:t>consumption.</w:t>
      </w:r>
      <w:r>
        <w:rPr>
          <w:spacing w:val="1"/>
        </w:rPr>
        <w:t xml:space="preserve"> </w:t>
      </w:r>
      <w:r>
        <w:t>Under</w:t>
      </w:r>
      <w:r>
        <w:rPr>
          <w:spacing w:val="1"/>
        </w:rPr>
        <w:t xml:space="preserve"> </w:t>
      </w:r>
      <w:r>
        <w:t>this</w:t>
      </w:r>
      <w:r>
        <w:rPr>
          <w:spacing w:val="60"/>
        </w:rPr>
        <w:t xml:space="preserve"> </w:t>
      </w:r>
      <w:r>
        <w:t>standard</w:t>
      </w:r>
      <w:r>
        <w:rPr>
          <w:spacing w:val="60"/>
        </w:rPr>
        <w:t xml:space="preserve"> </w:t>
      </w:r>
      <w:r>
        <w:t>(and</w:t>
      </w:r>
      <w:r>
        <w:rPr>
          <w:spacing w:val="60"/>
        </w:rPr>
        <w:t xml:space="preserve"> </w:t>
      </w:r>
      <w:r>
        <w:t>most</w:t>
      </w:r>
      <w:r>
        <w:rPr>
          <w:spacing w:val="60"/>
        </w:rPr>
        <w:t xml:space="preserve"> </w:t>
      </w:r>
      <w:r>
        <w:t>other</w:t>
      </w:r>
      <w:r>
        <w:rPr>
          <w:spacing w:val="60"/>
        </w:rPr>
        <w:t xml:space="preserve"> </w:t>
      </w:r>
      <w:r>
        <w:t>test</w:t>
      </w:r>
      <w:r>
        <w:rPr>
          <w:spacing w:val="60"/>
        </w:rPr>
        <w:t xml:space="preserve"> </w:t>
      </w:r>
      <w:r>
        <w:t>procedures),</w:t>
      </w:r>
      <w:r>
        <w:rPr>
          <w:spacing w:val="60"/>
        </w:rPr>
        <w:t xml:space="preserve"> </w:t>
      </w:r>
      <w:r>
        <w:t>techniques</w:t>
      </w:r>
      <w:r>
        <w:rPr>
          <w:spacing w:val="60"/>
        </w:rPr>
        <w:t xml:space="preserve"> </w:t>
      </w:r>
      <w:r>
        <w:t>are</w:t>
      </w:r>
      <w:r>
        <w:rPr>
          <w:spacing w:val="1"/>
        </w:rPr>
        <w:t xml:space="preserve"> </w:t>
      </w:r>
      <w:r>
        <w:t>applied</w:t>
      </w:r>
      <w:r>
        <w:rPr>
          <w:spacing w:val="1"/>
        </w:rPr>
        <w:t xml:space="preserve"> </w:t>
      </w:r>
      <w:r>
        <w:t>to</w:t>
      </w:r>
      <w:r>
        <w:rPr>
          <w:spacing w:val="1"/>
        </w:rPr>
        <w:t xml:space="preserve"> </w:t>
      </w:r>
      <w:r>
        <w:t>energy</w:t>
      </w:r>
      <w:r>
        <w:rPr>
          <w:spacing w:val="1"/>
        </w:rPr>
        <w:t xml:space="preserve"> </w:t>
      </w:r>
      <w:r>
        <w:t>measurements</w:t>
      </w:r>
      <w:r>
        <w:rPr>
          <w:spacing w:val="1"/>
        </w:rPr>
        <w:t xml:space="preserve"> </w:t>
      </w:r>
      <w:r>
        <w:t>conducted</w:t>
      </w:r>
      <w:r>
        <w:rPr>
          <w:spacing w:val="60"/>
        </w:rPr>
        <w:t xml:space="preserve"> </w:t>
      </w:r>
      <w:r>
        <w:t>at</w:t>
      </w:r>
      <w:r>
        <w:rPr>
          <w:spacing w:val="60"/>
        </w:rPr>
        <w:t xml:space="preserve"> </w:t>
      </w:r>
      <w:r>
        <w:t>different</w:t>
      </w:r>
      <w:r>
        <w:rPr>
          <w:spacing w:val="60"/>
        </w:rPr>
        <w:t xml:space="preserve"> </w:t>
      </w:r>
      <w:r>
        <w:t>temperature</w:t>
      </w:r>
      <w:r>
        <w:rPr>
          <w:spacing w:val="60"/>
        </w:rPr>
        <w:t xml:space="preserve"> </w:t>
      </w:r>
      <w:r>
        <w:t>control</w:t>
      </w:r>
      <w:r>
        <w:rPr>
          <w:spacing w:val="60"/>
        </w:rPr>
        <w:t xml:space="preserve"> </w:t>
      </w:r>
      <w:r>
        <w:t>settings</w:t>
      </w:r>
      <w:r>
        <w:rPr>
          <w:spacing w:val="60"/>
        </w:rPr>
        <w:t xml:space="preserve"> </w:t>
      </w:r>
      <w:r>
        <w:t>in</w:t>
      </w:r>
      <w:r>
        <w:rPr>
          <w:spacing w:val="1"/>
        </w:rPr>
        <w:t xml:space="preserve"> </w:t>
      </w:r>
      <w:r>
        <w:t>order</w:t>
      </w:r>
      <w:r>
        <w:rPr>
          <w:spacing w:val="17"/>
        </w:rPr>
        <w:t xml:space="preserve"> </w:t>
      </w:r>
      <w:r>
        <w:t>to</w:t>
      </w:r>
      <w:r>
        <w:rPr>
          <w:spacing w:val="21"/>
        </w:rPr>
        <w:t xml:space="preserve"> </w:t>
      </w:r>
      <w:r>
        <w:t>estimate</w:t>
      </w:r>
      <w:r>
        <w:rPr>
          <w:spacing w:val="15"/>
        </w:rPr>
        <w:t xml:space="preserve"> </w:t>
      </w:r>
      <w:r>
        <w:t>the</w:t>
      </w:r>
      <w:r>
        <w:rPr>
          <w:spacing w:val="20"/>
        </w:rPr>
        <w:t xml:space="preserve"> </w:t>
      </w:r>
      <w:r>
        <w:t>energy</w:t>
      </w:r>
      <w:r>
        <w:rPr>
          <w:spacing w:val="14"/>
        </w:rPr>
        <w:t xml:space="preserve"> </w:t>
      </w:r>
      <w:r>
        <w:t>consumption</w:t>
      </w:r>
      <w:r>
        <w:rPr>
          <w:spacing w:val="21"/>
        </w:rPr>
        <w:t xml:space="preserve"> </w:t>
      </w:r>
      <w:r>
        <w:t>at</w:t>
      </w:r>
      <w:r>
        <w:rPr>
          <w:spacing w:val="21"/>
        </w:rPr>
        <w:t xml:space="preserve"> </w:t>
      </w:r>
      <w:r>
        <w:t>standard</w:t>
      </w:r>
      <w:r>
        <w:rPr>
          <w:spacing w:val="21"/>
        </w:rPr>
        <w:t xml:space="preserve"> </w:t>
      </w:r>
      <w:r>
        <w:t>internal</w:t>
      </w:r>
      <w:r>
        <w:rPr>
          <w:spacing w:val="18"/>
        </w:rPr>
        <w:t xml:space="preserve"> </w:t>
      </w:r>
      <w:r>
        <w:t>temperatures.</w:t>
      </w:r>
      <w:r>
        <w:rPr>
          <w:spacing w:val="31"/>
        </w:rPr>
        <w:t xml:space="preserve"> </w:t>
      </w:r>
      <w:r>
        <w:t>They</w:t>
      </w:r>
      <w:r>
        <w:rPr>
          <w:spacing w:val="14"/>
        </w:rPr>
        <w:t xml:space="preserve"> </w:t>
      </w:r>
      <w:r>
        <w:t>are</w:t>
      </w:r>
    </w:p>
    <w:p w14:paraId="55D87F66" w14:textId="77777777" w:rsidR="0077219C" w:rsidRDefault="0077219C" w:rsidP="0077219C">
      <w:pPr>
        <w:jc w:val="both"/>
        <w:sectPr w:rsidR="0077219C" w:rsidSect="004311E2">
          <w:headerReference w:type="even" r:id="rId111"/>
          <w:footerReference w:type="even" r:id="rId112"/>
          <w:pgSz w:w="11910" w:h="16840"/>
          <w:pgMar w:top="1580" w:right="1300" w:bottom="280" w:left="1300" w:header="0" w:footer="0" w:gutter="0"/>
          <w:cols w:space="720"/>
        </w:sectPr>
      </w:pPr>
    </w:p>
    <w:p w14:paraId="6D9C3EB3" w14:textId="77777777" w:rsidR="0077219C" w:rsidRDefault="0077219C" w:rsidP="00E37238">
      <w:pPr>
        <w:pStyle w:val="BodyText"/>
        <w:spacing w:before="95"/>
        <w:ind w:right="50"/>
        <w:jc w:val="both"/>
      </w:pPr>
      <w:r>
        <w:lastRenderedPageBreak/>
        <w:t>called</w:t>
      </w:r>
      <w:r>
        <w:rPr>
          <w:spacing w:val="1"/>
        </w:rPr>
        <w:t xml:space="preserve"> </w:t>
      </w:r>
      <w:r>
        <w:t>“target</w:t>
      </w:r>
      <w:r>
        <w:rPr>
          <w:spacing w:val="60"/>
        </w:rPr>
        <w:t xml:space="preserve"> </w:t>
      </w:r>
      <w:r>
        <w:t>temperatures</w:t>
      </w:r>
      <w:r>
        <w:rPr>
          <w:spacing w:val="60"/>
        </w:rPr>
        <w:t xml:space="preserve"> </w:t>
      </w:r>
      <w:r>
        <w:t>for</w:t>
      </w:r>
      <w:r>
        <w:rPr>
          <w:spacing w:val="60"/>
        </w:rPr>
        <w:t xml:space="preserve"> </w:t>
      </w:r>
      <w:r>
        <w:t>energy</w:t>
      </w:r>
      <w:r>
        <w:rPr>
          <w:spacing w:val="60"/>
        </w:rPr>
        <w:t xml:space="preserve"> </w:t>
      </w:r>
      <w:r>
        <w:t>consumption”</w:t>
      </w:r>
      <w:r>
        <w:rPr>
          <w:spacing w:val="60"/>
        </w:rPr>
        <w:t xml:space="preserve"> </w:t>
      </w:r>
      <w:r>
        <w:t>in</w:t>
      </w:r>
      <w:r>
        <w:rPr>
          <w:spacing w:val="60"/>
        </w:rPr>
        <w:t xml:space="preserve"> </w:t>
      </w:r>
      <w:r>
        <w:t>this</w:t>
      </w:r>
      <w:r>
        <w:rPr>
          <w:spacing w:val="60"/>
        </w:rPr>
        <w:t xml:space="preserve"> </w:t>
      </w:r>
      <w:r>
        <w:t>standard.</w:t>
      </w:r>
      <w:r>
        <w:rPr>
          <w:spacing w:val="60"/>
        </w:rPr>
        <w:t xml:space="preserve"> </w:t>
      </w:r>
      <w:r>
        <w:t>Single</w:t>
      </w:r>
      <w:r>
        <w:rPr>
          <w:spacing w:val="60"/>
        </w:rPr>
        <w:t xml:space="preserve"> </w:t>
      </w:r>
      <w:r>
        <w:t>tests</w:t>
      </w:r>
      <w:r>
        <w:rPr>
          <w:spacing w:val="60"/>
        </w:rPr>
        <w:t xml:space="preserve"> </w:t>
      </w:r>
      <w:r>
        <w:t>used</w:t>
      </w:r>
      <w:r>
        <w:rPr>
          <w:spacing w:val="1"/>
        </w:rPr>
        <w:t xml:space="preserve"> </w:t>
      </w:r>
      <w:r>
        <w:t>as</w:t>
      </w:r>
      <w:r>
        <w:rPr>
          <w:spacing w:val="1"/>
        </w:rPr>
        <w:t xml:space="preserve"> </w:t>
      </w:r>
      <w:r>
        <w:t>the</w:t>
      </w:r>
      <w:r>
        <w:rPr>
          <w:spacing w:val="1"/>
        </w:rPr>
        <w:t xml:space="preserve"> </w:t>
      </w:r>
      <w:r>
        <w:t>basis</w:t>
      </w:r>
      <w:r>
        <w:rPr>
          <w:spacing w:val="1"/>
        </w:rPr>
        <w:t xml:space="preserve"> </w:t>
      </w:r>
      <w:r>
        <w:t>for</w:t>
      </w:r>
      <w:r>
        <w:rPr>
          <w:spacing w:val="1"/>
        </w:rPr>
        <w:t xml:space="preserve"> </w:t>
      </w:r>
      <w:r>
        <w:t>declaration</w:t>
      </w:r>
      <w:r>
        <w:rPr>
          <w:spacing w:val="1"/>
        </w:rPr>
        <w:t xml:space="preserve"> </w:t>
      </w:r>
      <w:r>
        <w:t>of</w:t>
      </w:r>
      <w:r>
        <w:rPr>
          <w:spacing w:val="1"/>
        </w:rPr>
        <w:t xml:space="preserve"> </w:t>
      </w:r>
      <w:r>
        <w:t>energy</w:t>
      </w:r>
      <w:r>
        <w:rPr>
          <w:spacing w:val="1"/>
        </w:rPr>
        <w:t xml:space="preserve"> </w:t>
      </w:r>
      <w:r>
        <w:t>consumption</w:t>
      </w:r>
      <w:r>
        <w:rPr>
          <w:spacing w:val="1"/>
        </w:rPr>
        <w:t xml:space="preserve"> </w:t>
      </w:r>
      <w:r>
        <w:t>are</w:t>
      </w:r>
      <w:r>
        <w:rPr>
          <w:spacing w:val="1"/>
        </w:rPr>
        <w:t xml:space="preserve"> </w:t>
      </w:r>
      <w:r>
        <w:t>required</w:t>
      </w:r>
      <w:r>
        <w:rPr>
          <w:spacing w:val="1"/>
        </w:rPr>
        <w:t xml:space="preserve"> </w:t>
      </w:r>
      <w:r>
        <w:t>to</w:t>
      </w:r>
      <w:r>
        <w:rPr>
          <w:spacing w:val="1"/>
        </w:rPr>
        <w:t xml:space="preserve"> </w:t>
      </w:r>
      <w:r>
        <w:t>have</w:t>
      </w:r>
      <w:r>
        <w:rPr>
          <w:spacing w:val="1"/>
        </w:rPr>
        <w:t xml:space="preserve"> </w:t>
      </w:r>
      <w:r>
        <w:t>their</w:t>
      </w:r>
      <w:r>
        <w:rPr>
          <w:spacing w:val="1"/>
        </w:rPr>
        <w:t xml:space="preserve"> </w:t>
      </w:r>
      <w:r>
        <w:t>internal</w:t>
      </w:r>
      <w:r>
        <w:rPr>
          <w:spacing w:val="1"/>
        </w:rPr>
        <w:t xml:space="preserve"> </w:t>
      </w:r>
      <w:r>
        <w:t>temperatures</w:t>
      </w:r>
      <w:r>
        <w:rPr>
          <w:spacing w:val="1"/>
        </w:rPr>
        <w:t xml:space="preserve"> </w:t>
      </w:r>
      <w:r>
        <w:t>at</w:t>
      </w:r>
      <w:r>
        <w:rPr>
          <w:spacing w:val="1"/>
        </w:rPr>
        <w:t xml:space="preserve"> </w:t>
      </w:r>
      <w:r>
        <w:t>or</w:t>
      </w:r>
      <w:r>
        <w:rPr>
          <w:spacing w:val="1"/>
        </w:rPr>
        <w:t xml:space="preserve"> </w:t>
      </w:r>
      <w:r>
        <w:t>below the relevant</w:t>
      </w:r>
      <w:r>
        <w:rPr>
          <w:spacing w:val="1"/>
        </w:rPr>
        <w:t xml:space="preserve"> </w:t>
      </w:r>
      <w:r>
        <w:t>target</w:t>
      </w:r>
      <w:r>
        <w:rPr>
          <w:spacing w:val="1"/>
        </w:rPr>
        <w:t xml:space="preserve"> </w:t>
      </w:r>
      <w:r>
        <w:t>temperature</w:t>
      </w:r>
      <w:r>
        <w:rPr>
          <w:spacing w:val="1"/>
        </w:rPr>
        <w:t xml:space="preserve"> </w:t>
      </w:r>
      <w:r>
        <w:t>for the</w:t>
      </w:r>
      <w:r>
        <w:rPr>
          <w:spacing w:val="1"/>
        </w:rPr>
        <w:t xml:space="preserve"> </w:t>
      </w:r>
      <w:r>
        <w:t>compartment</w:t>
      </w:r>
      <w:r>
        <w:rPr>
          <w:spacing w:val="1"/>
        </w:rPr>
        <w:t xml:space="preserve"> </w:t>
      </w:r>
      <w:r>
        <w:t>type</w:t>
      </w:r>
      <w:r>
        <w:rPr>
          <w:spacing w:val="60"/>
        </w:rPr>
        <w:t xml:space="preserve"> </w:t>
      </w:r>
      <w:r>
        <w:t>or</w:t>
      </w:r>
      <w:r>
        <w:rPr>
          <w:spacing w:val="60"/>
        </w:rPr>
        <w:t xml:space="preserve"> </w:t>
      </w:r>
      <w:r>
        <w:t>be</w:t>
      </w:r>
      <w:r>
        <w:rPr>
          <w:spacing w:val="-57"/>
        </w:rPr>
        <w:t xml:space="preserve"> </w:t>
      </w:r>
      <w:r>
        <w:t>based</w:t>
      </w:r>
      <w:r>
        <w:rPr>
          <w:spacing w:val="1"/>
        </w:rPr>
        <w:t xml:space="preserve"> </w:t>
      </w:r>
      <w:r>
        <w:t>on</w:t>
      </w:r>
      <w:r>
        <w:rPr>
          <w:spacing w:val="1"/>
        </w:rPr>
        <w:t xml:space="preserve"> </w:t>
      </w:r>
      <w:r>
        <w:t>estimates of the</w:t>
      </w:r>
      <w:r>
        <w:rPr>
          <w:spacing w:val="1"/>
        </w:rPr>
        <w:t xml:space="preserve"> </w:t>
      </w:r>
      <w:r>
        <w:t>energy consumption</w:t>
      </w:r>
      <w:r>
        <w:rPr>
          <w:spacing w:val="60"/>
        </w:rPr>
        <w:t xml:space="preserve"> </w:t>
      </w:r>
      <w:r>
        <w:t>at the</w:t>
      </w:r>
      <w:r>
        <w:rPr>
          <w:spacing w:val="60"/>
        </w:rPr>
        <w:t xml:space="preserve"> </w:t>
      </w:r>
      <w:r>
        <w:t>target temperature.</w:t>
      </w:r>
      <w:r>
        <w:rPr>
          <w:spacing w:val="60"/>
        </w:rPr>
        <w:t xml:space="preserve"> </w:t>
      </w:r>
      <w:r>
        <w:t>Additional</w:t>
      </w:r>
      <w:r>
        <w:rPr>
          <w:spacing w:val="60"/>
        </w:rPr>
        <w:t xml:space="preserve"> </w:t>
      </w:r>
      <w:r>
        <w:t>tests</w:t>
      </w:r>
      <w:r>
        <w:rPr>
          <w:spacing w:val="1"/>
        </w:rPr>
        <w:t xml:space="preserve"> </w:t>
      </w:r>
      <w:r>
        <w:t>may be</w:t>
      </w:r>
      <w:r>
        <w:rPr>
          <w:spacing w:val="1"/>
        </w:rPr>
        <w:t xml:space="preserve"> </w:t>
      </w:r>
      <w:r>
        <w:t>conducted</w:t>
      </w:r>
      <w:r>
        <w:rPr>
          <w:spacing w:val="1"/>
        </w:rPr>
        <w:t xml:space="preserve"> </w:t>
      </w:r>
      <w:r>
        <w:t>at</w:t>
      </w:r>
      <w:r>
        <w:rPr>
          <w:spacing w:val="1"/>
        </w:rPr>
        <w:t xml:space="preserve"> </w:t>
      </w:r>
      <w:r>
        <w:t>a</w:t>
      </w:r>
      <w:r>
        <w:rPr>
          <w:spacing w:val="1"/>
        </w:rPr>
        <w:t xml:space="preserve"> </w:t>
      </w:r>
      <w:r>
        <w:t>range</w:t>
      </w:r>
      <w:r>
        <w:rPr>
          <w:spacing w:val="1"/>
        </w:rPr>
        <w:t xml:space="preserve"> </w:t>
      </w:r>
      <w:r>
        <w:t>of</w:t>
      </w:r>
      <w:r>
        <w:rPr>
          <w:spacing w:val="1"/>
        </w:rPr>
        <w:t xml:space="preserve"> </w:t>
      </w:r>
      <w:r>
        <w:t>temperature</w:t>
      </w:r>
      <w:r>
        <w:rPr>
          <w:spacing w:val="1"/>
        </w:rPr>
        <w:t xml:space="preserve"> </w:t>
      </w:r>
      <w:r>
        <w:t>control</w:t>
      </w:r>
      <w:r>
        <w:rPr>
          <w:spacing w:val="1"/>
        </w:rPr>
        <w:t xml:space="preserve"> </w:t>
      </w:r>
      <w:r>
        <w:t>settings</w:t>
      </w:r>
      <w:r>
        <w:rPr>
          <w:spacing w:val="1"/>
        </w:rPr>
        <w:t xml:space="preserve"> </w:t>
      </w:r>
      <w:r>
        <w:t>in</w:t>
      </w:r>
      <w:r>
        <w:rPr>
          <w:spacing w:val="1"/>
        </w:rPr>
        <w:t xml:space="preserve"> </w:t>
      </w:r>
      <w:r>
        <w:t>order</w:t>
      </w:r>
      <w:r>
        <w:rPr>
          <w:spacing w:val="1"/>
        </w:rPr>
        <w:t xml:space="preserve"> </w:t>
      </w:r>
      <w:r>
        <w:t>to</w:t>
      </w:r>
      <w:r>
        <w:rPr>
          <w:spacing w:val="1"/>
        </w:rPr>
        <w:t xml:space="preserve"> </w:t>
      </w:r>
      <w:r>
        <w:t>determine</w:t>
      </w:r>
      <w:r>
        <w:rPr>
          <w:spacing w:val="60"/>
        </w:rPr>
        <w:t xml:space="preserve"> </w:t>
      </w:r>
      <w:r>
        <w:t>the</w:t>
      </w:r>
      <w:r>
        <w:rPr>
          <w:spacing w:val="1"/>
        </w:rPr>
        <w:t xml:space="preserve"> </w:t>
      </w:r>
      <w:r>
        <w:t>optimum</w:t>
      </w:r>
      <w:r>
        <w:rPr>
          <w:spacing w:val="1"/>
        </w:rPr>
        <w:t xml:space="preserve"> </w:t>
      </w:r>
      <w:r>
        <w:t>(lowest</w:t>
      </w:r>
      <w:r>
        <w:rPr>
          <w:spacing w:val="1"/>
        </w:rPr>
        <w:t xml:space="preserve"> </w:t>
      </w:r>
      <w:r>
        <w:t>possible)</w:t>
      </w:r>
      <w:r>
        <w:rPr>
          <w:spacing w:val="60"/>
        </w:rPr>
        <w:t xml:space="preserve"> </w:t>
      </w:r>
      <w:r>
        <w:t>energy</w:t>
      </w:r>
      <w:r>
        <w:rPr>
          <w:spacing w:val="60"/>
        </w:rPr>
        <w:t xml:space="preserve"> </w:t>
      </w:r>
      <w:r>
        <w:t>consumption</w:t>
      </w:r>
      <w:r>
        <w:rPr>
          <w:spacing w:val="60"/>
        </w:rPr>
        <w:t xml:space="preserve"> </w:t>
      </w:r>
      <w:r>
        <w:t>at</w:t>
      </w:r>
      <w:r>
        <w:rPr>
          <w:spacing w:val="60"/>
        </w:rPr>
        <w:t xml:space="preserve"> </w:t>
      </w:r>
      <w:r>
        <w:t>the</w:t>
      </w:r>
      <w:r>
        <w:rPr>
          <w:spacing w:val="60"/>
        </w:rPr>
        <w:t xml:space="preserve"> </w:t>
      </w:r>
      <w:r>
        <w:t>relevant</w:t>
      </w:r>
      <w:r>
        <w:rPr>
          <w:spacing w:val="60"/>
        </w:rPr>
        <w:t xml:space="preserve"> </w:t>
      </w:r>
      <w:proofErr w:type="gramStart"/>
      <w:r>
        <w:rPr>
          <w:spacing w:val="9"/>
        </w:rPr>
        <w:t xml:space="preserve">target  </w:t>
      </w:r>
      <w:r>
        <w:t>temperatures</w:t>
      </w:r>
      <w:proofErr w:type="gramEnd"/>
      <w:r>
        <w:rPr>
          <w:spacing w:val="60"/>
        </w:rPr>
        <w:t xml:space="preserve"> </w:t>
      </w:r>
      <w:r>
        <w:t>at</w:t>
      </w:r>
      <w:r>
        <w:rPr>
          <w:spacing w:val="1"/>
        </w:rPr>
        <w:t xml:space="preserve"> </w:t>
      </w:r>
      <w:r>
        <w:t>each</w:t>
      </w:r>
      <w:r>
        <w:rPr>
          <w:spacing w:val="20"/>
        </w:rPr>
        <w:t xml:space="preserve"> </w:t>
      </w:r>
      <w:r>
        <w:t>ambient</w:t>
      </w:r>
      <w:r>
        <w:rPr>
          <w:spacing w:val="19"/>
        </w:rPr>
        <w:t xml:space="preserve"> </w:t>
      </w:r>
      <w:r>
        <w:t>temperature</w:t>
      </w:r>
      <w:r>
        <w:rPr>
          <w:spacing w:val="18"/>
        </w:rPr>
        <w:t xml:space="preserve"> </w:t>
      </w:r>
      <w:r>
        <w:t>condition.</w:t>
      </w:r>
    </w:p>
    <w:p w14:paraId="1E1E4048" w14:textId="77777777" w:rsidR="0077219C" w:rsidRDefault="0077219C" w:rsidP="00E37238">
      <w:pPr>
        <w:pStyle w:val="BodyText"/>
        <w:ind w:right="50"/>
      </w:pPr>
    </w:p>
    <w:p w14:paraId="0994C953" w14:textId="77777777" w:rsidR="0077219C" w:rsidRDefault="0077219C" w:rsidP="00E37238">
      <w:pPr>
        <w:pStyle w:val="BodyText"/>
        <w:ind w:right="50"/>
        <w:jc w:val="both"/>
      </w:pPr>
      <w:r>
        <w:t>In this</w:t>
      </w:r>
      <w:r>
        <w:rPr>
          <w:spacing w:val="60"/>
        </w:rPr>
        <w:t xml:space="preserve"> </w:t>
      </w:r>
      <w:r>
        <w:t>standard, the target</w:t>
      </w:r>
      <w:r>
        <w:rPr>
          <w:spacing w:val="60"/>
        </w:rPr>
        <w:t xml:space="preserve"> </w:t>
      </w:r>
      <w:r>
        <w:t>temperature for a fresh food</w:t>
      </w:r>
      <w:r>
        <w:rPr>
          <w:spacing w:val="60"/>
        </w:rPr>
        <w:t xml:space="preserve"> </w:t>
      </w:r>
      <w:r>
        <w:t>compartment</w:t>
      </w:r>
      <w:r>
        <w:rPr>
          <w:spacing w:val="60"/>
        </w:rPr>
        <w:t xml:space="preserve"> </w:t>
      </w:r>
      <w:r>
        <w:t>is 4 °C</w:t>
      </w:r>
      <w:r>
        <w:rPr>
          <w:spacing w:val="60"/>
        </w:rPr>
        <w:t xml:space="preserve"> </w:t>
      </w:r>
      <w:r>
        <w:t>while the</w:t>
      </w:r>
      <w:r>
        <w:rPr>
          <w:spacing w:val="1"/>
        </w:rPr>
        <w:t xml:space="preserve"> </w:t>
      </w:r>
      <w:r>
        <w:t>target temperature for</w:t>
      </w:r>
      <w:r>
        <w:rPr>
          <w:spacing w:val="60"/>
        </w:rPr>
        <w:t xml:space="preserve"> </w:t>
      </w:r>
      <w:r>
        <w:t>a freezer</w:t>
      </w:r>
      <w:r>
        <w:rPr>
          <w:spacing w:val="60"/>
        </w:rPr>
        <w:t xml:space="preserve"> </w:t>
      </w:r>
      <w:r>
        <w:t>compartment</w:t>
      </w:r>
      <w:r>
        <w:rPr>
          <w:spacing w:val="60"/>
        </w:rPr>
        <w:t xml:space="preserve"> </w:t>
      </w:r>
      <w:r>
        <w:t>is</w:t>
      </w:r>
      <w:r>
        <w:rPr>
          <w:spacing w:val="60"/>
        </w:rPr>
        <w:t xml:space="preserve"> </w:t>
      </w:r>
      <w:r>
        <w:t>−18 °C. Note that to increase speed of</w:t>
      </w:r>
      <w:r>
        <w:rPr>
          <w:spacing w:val="1"/>
        </w:rPr>
        <w:t xml:space="preserve"> </w:t>
      </w:r>
      <w:r>
        <w:t>testing</w:t>
      </w:r>
      <w:r>
        <w:rPr>
          <w:spacing w:val="1"/>
        </w:rPr>
        <w:t xml:space="preserve"> </w:t>
      </w:r>
      <w:r>
        <w:t>and</w:t>
      </w:r>
      <w:r>
        <w:rPr>
          <w:spacing w:val="1"/>
        </w:rPr>
        <w:t xml:space="preserve"> </w:t>
      </w:r>
      <w:r>
        <w:t>to</w:t>
      </w:r>
      <w:r>
        <w:rPr>
          <w:spacing w:val="1"/>
        </w:rPr>
        <w:t xml:space="preserve"> </w:t>
      </w:r>
      <w:r>
        <w:t>improve</w:t>
      </w:r>
      <w:r>
        <w:rPr>
          <w:spacing w:val="61"/>
        </w:rPr>
        <w:t xml:space="preserve"> </w:t>
      </w:r>
      <w:r>
        <w:t>overall</w:t>
      </w:r>
      <w:r>
        <w:rPr>
          <w:spacing w:val="61"/>
        </w:rPr>
        <w:t xml:space="preserve"> </w:t>
      </w:r>
      <w:r>
        <w:t>repeatability,</w:t>
      </w:r>
      <w:r>
        <w:rPr>
          <w:spacing w:val="61"/>
        </w:rPr>
        <w:t xml:space="preserve"> </w:t>
      </w:r>
      <w:r>
        <w:t>for</w:t>
      </w:r>
      <w:r>
        <w:rPr>
          <w:spacing w:val="61"/>
        </w:rPr>
        <w:t xml:space="preserve"> </w:t>
      </w:r>
      <w:r>
        <w:t>all</w:t>
      </w:r>
      <w:r>
        <w:rPr>
          <w:spacing w:val="61"/>
        </w:rPr>
        <w:t xml:space="preserve"> </w:t>
      </w:r>
      <w:r>
        <w:t>frozen</w:t>
      </w:r>
      <w:r>
        <w:rPr>
          <w:spacing w:val="61"/>
        </w:rPr>
        <w:t xml:space="preserve"> </w:t>
      </w:r>
      <w:r>
        <w:t>compartment</w:t>
      </w:r>
      <w:r>
        <w:rPr>
          <w:spacing w:val="61"/>
        </w:rPr>
        <w:t xml:space="preserve"> </w:t>
      </w:r>
      <w:r>
        <w:t>types,</w:t>
      </w:r>
      <w:r>
        <w:rPr>
          <w:spacing w:val="1"/>
        </w:rPr>
        <w:t xml:space="preserve"> </w:t>
      </w:r>
      <w:r>
        <w:t>temperatures</w:t>
      </w:r>
      <w:r>
        <w:rPr>
          <w:spacing w:val="1"/>
        </w:rPr>
        <w:t xml:space="preserve"> </w:t>
      </w:r>
      <w:r>
        <w:t>are</w:t>
      </w:r>
      <w:r>
        <w:rPr>
          <w:spacing w:val="1"/>
        </w:rPr>
        <w:t xml:space="preserve"> </w:t>
      </w:r>
      <w:r>
        <w:t>based</w:t>
      </w:r>
      <w:r>
        <w:rPr>
          <w:spacing w:val="1"/>
        </w:rPr>
        <w:t xml:space="preserve"> </w:t>
      </w:r>
      <w:r>
        <w:t>on</w:t>
      </w:r>
      <w:r>
        <w:rPr>
          <w:spacing w:val="1"/>
        </w:rPr>
        <w:t xml:space="preserve"> </w:t>
      </w:r>
      <w:r>
        <w:t>average</w:t>
      </w:r>
      <w:r>
        <w:rPr>
          <w:spacing w:val="60"/>
        </w:rPr>
        <w:t xml:space="preserve"> </w:t>
      </w:r>
      <w:r>
        <w:t>air</w:t>
      </w:r>
      <w:r>
        <w:rPr>
          <w:spacing w:val="60"/>
        </w:rPr>
        <w:t xml:space="preserve"> </w:t>
      </w:r>
      <w:r>
        <w:t>temperatures</w:t>
      </w:r>
      <w:r>
        <w:rPr>
          <w:spacing w:val="60"/>
        </w:rPr>
        <w:t xml:space="preserve"> </w:t>
      </w:r>
      <w:r>
        <w:t>–</w:t>
      </w:r>
      <w:r>
        <w:rPr>
          <w:spacing w:val="60"/>
        </w:rPr>
        <w:t xml:space="preserve"> </w:t>
      </w:r>
      <w:r>
        <w:t>test</w:t>
      </w:r>
      <w:r>
        <w:rPr>
          <w:spacing w:val="60"/>
        </w:rPr>
        <w:t xml:space="preserve"> </w:t>
      </w:r>
      <w:r>
        <w:t>packages</w:t>
      </w:r>
      <w:r>
        <w:rPr>
          <w:spacing w:val="60"/>
        </w:rPr>
        <w:t xml:space="preserve"> </w:t>
      </w:r>
      <w:r>
        <w:t>are</w:t>
      </w:r>
      <w:r>
        <w:rPr>
          <w:spacing w:val="60"/>
        </w:rPr>
        <w:t xml:space="preserve"> </w:t>
      </w:r>
      <w:r>
        <w:t>no</w:t>
      </w:r>
      <w:r>
        <w:rPr>
          <w:spacing w:val="60"/>
        </w:rPr>
        <w:t xml:space="preserve"> </w:t>
      </w:r>
      <w:r>
        <w:t>longer</w:t>
      </w:r>
      <w:r>
        <w:rPr>
          <w:spacing w:val="60"/>
        </w:rPr>
        <w:t xml:space="preserve"> </w:t>
      </w:r>
      <w:r>
        <w:t>used</w:t>
      </w:r>
      <w:r>
        <w:rPr>
          <w:spacing w:val="-57"/>
        </w:rPr>
        <w:t xml:space="preserve"> </w:t>
      </w:r>
      <w:r>
        <w:t>for</w:t>
      </w:r>
      <w:r>
        <w:rPr>
          <w:spacing w:val="15"/>
        </w:rPr>
        <w:t xml:space="preserve"> </w:t>
      </w:r>
      <w:r>
        <w:t>energy</w:t>
      </w:r>
      <w:r>
        <w:rPr>
          <w:spacing w:val="12"/>
        </w:rPr>
        <w:t xml:space="preserve"> </w:t>
      </w:r>
      <w:r>
        <w:t>tests.</w:t>
      </w:r>
    </w:p>
    <w:p w14:paraId="2BFC2D5A" w14:textId="77777777" w:rsidR="0077219C" w:rsidRDefault="0077219C" w:rsidP="00E37238">
      <w:pPr>
        <w:pStyle w:val="BodyText"/>
        <w:spacing w:before="1"/>
        <w:ind w:right="50"/>
      </w:pPr>
    </w:p>
    <w:p w14:paraId="04649204" w14:textId="77777777" w:rsidR="0077219C" w:rsidRDefault="0077219C" w:rsidP="00E37238">
      <w:pPr>
        <w:pStyle w:val="BodyText"/>
        <w:ind w:right="50"/>
        <w:jc w:val="both"/>
      </w:pPr>
      <w:r>
        <w:t>For products that</w:t>
      </w:r>
      <w:r>
        <w:rPr>
          <w:spacing w:val="1"/>
        </w:rPr>
        <w:t xml:space="preserve"> </w:t>
      </w:r>
      <w:r>
        <w:t>include a defrost</w:t>
      </w:r>
      <w:r>
        <w:rPr>
          <w:spacing w:val="1"/>
        </w:rPr>
        <w:t xml:space="preserve"> </w:t>
      </w:r>
      <w:r>
        <w:t>system</w:t>
      </w:r>
      <w:r>
        <w:rPr>
          <w:spacing w:val="1"/>
        </w:rPr>
        <w:t xml:space="preserve"> </w:t>
      </w:r>
      <w:r>
        <w:t>(with its own</w:t>
      </w:r>
      <w:r>
        <w:rPr>
          <w:spacing w:val="1"/>
        </w:rPr>
        <w:t xml:space="preserve"> </w:t>
      </w:r>
      <w:r>
        <w:t>defrost</w:t>
      </w:r>
      <w:r>
        <w:rPr>
          <w:spacing w:val="60"/>
        </w:rPr>
        <w:t xml:space="preserve"> </w:t>
      </w:r>
      <w:r>
        <w:t>control</w:t>
      </w:r>
      <w:r>
        <w:rPr>
          <w:spacing w:val="60"/>
        </w:rPr>
        <w:t xml:space="preserve"> </w:t>
      </w:r>
      <w:r>
        <w:t>cycle), there is</w:t>
      </w:r>
      <w:r>
        <w:rPr>
          <w:spacing w:val="1"/>
        </w:rPr>
        <w:t xml:space="preserve"> </w:t>
      </w:r>
      <w:r>
        <w:t>usually</w:t>
      </w:r>
      <w:r>
        <w:rPr>
          <w:spacing w:val="60"/>
        </w:rPr>
        <w:t xml:space="preserve"> </w:t>
      </w:r>
      <w:r>
        <w:t>additional</w:t>
      </w:r>
      <w:r>
        <w:rPr>
          <w:spacing w:val="60"/>
        </w:rPr>
        <w:t xml:space="preserve"> </w:t>
      </w:r>
      <w:r>
        <w:t>energy</w:t>
      </w:r>
      <w:r>
        <w:rPr>
          <w:spacing w:val="60"/>
        </w:rPr>
        <w:t xml:space="preserve"> </w:t>
      </w:r>
      <w:r>
        <w:t>associated</w:t>
      </w:r>
      <w:r>
        <w:rPr>
          <w:spacing w:val="60"/>
        </w:rPr>
        <w:t xml:space="preserve"> </w:t>
      </w:r>
      <w:r>
        <w:t>with</w:t>
      </w:r>
      <w:r>
        <w:rPr>
          <w:spacing w:val="60"/>
        </w:rPr>
        <w:t xml:space="preserve"> </w:t>
      </w:r>
      <w:r>
        <w:t>the</w:t>
      </w:r>
      <w:r>
        <w:rPr>
          <w:spacing w:val="60"/>
        </w:rPr>
        <w:t xml:space="preserve"> </w:t>
      </w:r>
      <w:r>
        <w:t>automatic</w:t>
      </w:r>
      <w:r>
        <w:rPr>
          <w:spacing w:val="60"/>
        </w:rPr>
        <w:t xml:space="preserve"> </w:t>
      </w:r>
      <w:r>
        <w:t>defrost.</w:t>
      </w:r>
      <w:r>
        <w:rPr>
          <w:spacing w:val="60"/>
        </w:rPr>
        <w:t xml:space="preserve"> </w:t>
      </w:r>
      <w:r>
        <w:t>Some</w:t>
      </w:r>
      <w:r>
        <w:rPr>
          <w:spacing w:val="60"/>
        </w:rPr>
        <w:t xml:space="preserve"> </w:t>
      </w:r>
      <w:r>
        <w:t>systems,</w:t>
      </w:r>
      <w:r>
        <w:rPr>
          <w:spacing w:val="60"/>
        </w:rPr>
        <w:t xml:space="preserve"> </w:t>
      </w:r>
      <w:r>
        <w:t>where</w:t>
      </w:r>
      <w:r>
        <w:rPr>
          <w:spacing w:val="1"/>
        </w:rPr>
        <w:t xml:space="preserve"> </w:t>
      </w:r>
      <w:r>
        <w:t>the evaporator operates close to freezing, can effectively defrost by extending the</w:t>
      </w:r>
      <w:r>
        <w:rPr>
          <w:spacing w:val="1"/>
        </w:rPr>
        <w:t xml:space="preserve"> </w:t>
      </w:r>
      <w:r>
        <w:t>period</w:t>
      </w:r>
      <w:r>
        <w:rPr>
          <w:spacing w:val="1"/>
        </w:rPr>
        <w:t xml:space="preserve"> </w:t>
      </w:r>
      <w:r>
        <w:t>without</w:t>
      </w:r>
      <w:r>
        <w:rPr>
          <w:spacing w:val="1"/>
        </w:rPr>
        <w:t xml:space="preserve"> </w:t>
      </w:r>
      <w:r>
        <w:t>compressor</w:t>
      </w:r>
      <w:r>
        <w:rPr>
          <w:spacing w:val="1"/>
        </w:rPr>
        <w:t xml:space="preserve"> </w:t>
      </w:r>
      <w:r>
        <w:t>operation</w:t>
      </w:r>
      <w:r>
        <w:rPr>
          <w:spacing w:val="60"/>
        </w:rPr>
        <w:t xml:space="preserve"> </w:t>
      </w:r>
      <w:r>
        <w:t>–</w:t>
      </w:r>
      <w:r>
        <w:rPr>
          <w:spacing w:val="60"/>
        </w:rPr>
        <w:t xml:space="preserve"> </w:t>
      </w:r>
      <w:r>
        <w:t>these</w:t>
      </w:r>
      <w:r>
        <w:rPr>
          <w:spacing w:val="60"/>
        </w:rPr>
        <w:t xml:space="preserve"> </w:t>
      </w:r>
      <w:r>
        <w:t>use</w:t>
      </w:r>
      <w:r>
        <w:rPr>
          <w:spacing w:val="60"/>
        </w:rPr>
        <w:t xml:space="preserve"> </w:t>
      </w:r>
      <w:r>
        <w:t>little</w:t>
      </w:r>
      <w:r>
        <w:rPr>
          <w:spacing w:val="60"/>
        </w:rPr>
        <w:t xml:space="preserve"> </w:t>
      </w:r>
      <w:r>
        <w:t>additional</w:t>
      </w:r>
      <w:r>
        <w:rPr>
          <w:spacing w:val="60"/>
        </w:rPr>
        <w:t xml:space="preserve"> </w:t>
      </w:r>
      <w:r>
        <w:t>energy (in</w:t>
      </w:r>
      <w:r>
        <w:rPr>
          <w:spacing w:val="60"/>
        </w:rPr>
        <w:t xml:space="preserve"> </w:t>
      </w:r>
      <w:r>
        <w:t>fact</w:t>
      </w:r>
      <w:r>
        <w:rPr>
          <w:spacing w:val="60"/>
        </w:rPr>
        <w:t xml:space="preserve"> </w:t>
      </w:r>
      <w:r>
        <w:t>they may use</w:t>
      </w:r>
      <w:r>
        <w:rPr>
          <w:spacing w:val="1"/>
        </w:rPr>
        <w:t xml:space="preserve"> </w:t>
      </w:r>
      <w:r>
        <w:t>less energy during defrost as the</w:t>
      </w:r>
      <w:r>
        <w:rPr>
          <w:spacing w:val="1"/>
        </w:rPr>
        <w:t xml:space="preserve"> </w:t>
      </w:r>
      <w:r>
        <w:t>compartment</w:t>
      </w:r>
      <w:r>
        <w:rPr>
          <w:spacing w:val="1"/>
        </w:rPr>
        <w:t xml:space="preserve"> </w:t>
      </w:r>
      <w:r>
        <w:t>warms). Some products defrost on every</w:t>
      </w:r>
      <w:r>
        <w:rPr>
          <w:spacing w:val="1"/>
        </w:rPr>
        <w:t xml:space="preserve"> </w:t>
      </w:r>
      <w:r>
        <w:t>compressor</w:t>
      </w:r>
      <w:r>
        <w:rPr>
          <w:spacing w:val="1"/>
        </w:rPr>
        <w:t xml:space="preserve"> </w:t>
      </w:r>
      <w:r>
        <w:t>cycle</w:t>
      </w:r>
      <w:r>
        <w:rPr>
          <w:spacing w:val="1"/>
        </w:rPr>
        <w:t xml:space="preserve"> </w:t>
      </w:r>
      <w:r>
        <w:t>(usually</w:t>
      </w:r>
      <w:r>
        <w:rPr>
          <w:spacing w:val="1"/>
        </w:rPr>
        <w:t xml:space="preserve"> </w:t>
      </w:r>
      <w:r>
        <w:t>only</w:t>
      </w:r>
      <w:r>
        <w:rPr>
          <w:spacing w:val="1"/>
        </w:rPr>
        <w:t xml:space="preserve"> </w:t>
      </w:r>
      <w:r>
        <w:t>evaporators</w:t>
      </w:r>
      <w:r>
        <w:rPr>
          <w:spacing w:val="1"/>
        </w:rPr>
        <w:t xml:space="preserve"> </w:t>
      </w:r>
      <w:r>
        <w:t>that</w:t>
      </w:r>
      <w:r>
        <w:rPr>
          <w:spacing w:val="1"/>
        </w:rPr>
        <w:t xml:space="preserve"> </w:t>
      </w:r>
      <w:r>
        <w:t>operate</w:t>
      </w:r>
      <w:r>
        <w:rPr>
          <w:spacing w:val="60"/>
        </w:rPr>
        <w:t xml:space="preserve"> </w:t>
      </w:r>
      <w:r>
        <w:t>close</w:t>
      </w:r>
      <w:r>
        <w:rPr>
          <w:spacing w:val="60"/>
        </w:rPr>
        <w:t xml:space="preserve"> </w:t>
      </w:r>
      <w:r>
        <w:t>to</w:t>
      </w:r>
      <w:r>
        <w:rPr>
          <w:spacing w:val="60"/>
        </w:rPr>
        <w:t xml:space="preserve"> </w:t>
      </w:r>
      <w:r>
        <w:t>freezing)</w:t>
      </w:r>
      <w:r>
        <w:rPr>
          <w:spacing w:val="60"/>
        </w:rPr>
        <w:t xml:space="preserve"> </w:t>
      </w:r>
      <w:r>
        <w:t>–</w:t>
      </w:r>
      <w:r>
        <w:rPr>
          <w:spacing w:val="60"/>
        </w:rPr>
        <w:t xml:space="preserve"> </w:t>
      </w:r>
      <w:r>
        <w:t>these</w:t>
      </w:r>
      <w:r>
        <w:rPr>
          <w:spacing w:val="60"/>
        </w:rPr>
        <w:t xml:space="preserve"> </w:t>
      </w:r>
      <w:r>
        <w:t>are</w:t>
      </w:r>
      <w:r>
        <w:rPr>
          <w:spacing w:val="1"/>
        </w:rPr>
        <w:t xml:space="preserve"> </w:t>
      </w:r>
      <w:r>
        <w:t>called</w:t>
      </w:r>
      <w:r>
        <w:rPr>
          <w:spacing w:val="1"/>
        </w:rPr>
        <w:t xml:space="preserve"> </w:t>
      </w:r>
      <w:r>
        <w:t>cyclic defrost (and</w:t>
      </w:r>
      <w:r>
        <w:rPr>
          <w:spacing w:val="60"/>
        </w:rPr>
        <w:t xml:space="preserve"> </w:t>
      </w:r>
      <w:r>
        <w:t>do</w:t>
      </w:r>
      <w:r>
        <w:rPr>
          <w:spacing w:val="60"/>
        </w:rPr>
        <w:t xml:space="preserve"> </w:t>
      </w:r>
      <w:r>
        <w:t>not</w:t>
      </w:r>
      <w:r>
        <w:rPr>
          <w:spacing w:val="60"/>
        </w:rPr>
        <w:t xml:space="preserve"> </w:t>
      </w:r>
      <w:r>
        <w:t>have</w:t>
      </w:r>
      <w:r>
        <w:rPr>
          <w:spacing w:val="60"/>
        </w:rPr>
        <w:t xml:space="preserve"> </w:t>
      </w:r>
      <w:r>
        <w:t>a</w:t>
      </w:r>
      <w:r>
        <w:rPr>
          <w:spacing w:val="60"/>
        </w:rPr>
        <w:t xml:space="preserve"> </w:t>
      </w:r>
      <w:r>
        <w:t>defrost control</w:t>
      </w:r>
      <w:r>
        <w:rPr>
          <w:spacing w:val="60"/>
        </w:rPr>
        <w:t xml:space="preserve"> </w:t>
      </w:r>
      <w:r>
        <w:t>cycle)</w:t>
      </w:r>
      <w:r>
        <w:rPr>
          <w:spacing w:val="60"/>
        </w:rPr>
        <w:t xml:space="preserve"> </w:t>
      </w:r>
      <w:r>
        <w:t>and</w:t>
      </w:r>
      <w:r>
        <w:rPr>
          <w:spacing w:val="60"/>
        </w:rPr>
        <w:t xml:space="preserve"> </w:t>
      </w:r>
      <w:r>
        <w:t>any defrosting energy</w:t>
      </w:r>
      <w:r>
        <w:rPr>
          <w:spacing w:val="1"/>
        </w:rPr>
        <w:t xml:space="preserve"> </w:t>
      </w:r>
      <w:r>
        <w:t>is built into the normal operating schedule. Where applicable, the additional (or reduced)</w:t>
      </w:r>
      <w:r>
        <w:rPr>
          <w:spacing w:val="1"/>
        </w:rPr>
        <w:t xml:space="preserve"> </w:t>
      </w:r>
      <w:r>
        <w:t>energy</w:t>
      </w:r>
      <w:r>
        <w:rPr>
          <w:spacing w:val="1"/>
        </w:rPr>
        <w:t xml:space="preserve"> </w:t>
      </w:r>
      <w:r>
        <w:t>required</w:t>
      </w:r>
      <w:r>
        <w:rPr>
          <w:spacing w:val="1"/>
        </w:rPr>
        <w:t xml:space="preserve"> </w:t>
      </w:r>
      <w:r>
        <w:t>to</w:t>
      </w:r>
      <w:r>
        <w:rPr>
          <w:spacing w:val="1"/>
        </w:rPr>
        <w:t xml:space="preserve"> </w:t>
      </w:r>
      <w:r>
        <w:t>perform</w:t>
      </w:r>
      <w:r>
        <w:rPr>
          <w:spacing w:val="1"/>
        </w:rPr>
        <w:t xml:space="preserve"> </w:t>
      </w:r>
      <w:r>
        <w:t>an</w:t>
      </w:r>
      <w:r>
        <w:rPr>
          <w:spacing w:val="1"/>
        </w:rPr>
        <w:t xml:space="preserve"> </w:t>
      </w:r>
      <w:r>
        <w:t>automatic</w:t>
      </w:r>
      <w:r>
        <w:rPr>
          <w:spacing w:val="1"/>
        </w:rPr>
        <w:t xml:space="preserve"> </w:t>
      </w:r>
      <w:r>
        <w:t>defrost</w:t>
      </w:r>
      <w:r>
        <w:rPr>
          <w:spacing w:val="1"/>
        </w:rPr>
        <w:t xml:space="preserve"> </w:t>
      </w:r>
      <w:r>
        <w:t>and</w:t>
      </w:r>
      <w:r>
        <w:rPr>
          <w:spacing w:val="1"/>
        </w:rPr>
        <w:t xml:space="preserve"> </w:t>
      </w:r>
      <w:r>
        <w:t>to</w:t>
      </w:r>
      <w:r>
        <w:rPr>
          <w:spacing w:val="1"/>
        </w:rPr>
        <w:t xml:space="preserve"> </w:t>
      </w:r>
      <w:r>
        <w:t>recover</w:t>
      </w:r>
      <w:r>
        <w:rPr>
          <w:spacing w:val="1"/>
        </w:rPr>
        <w:t xml:space="preserve"> </w:t>
      </w:r>
      <w:r>
        <w:t>back</w:t>
      </w:r>
      <w:r>
        <w:rPr>
          <w:spacing w:val="1"/>
        </w:rPr>
        <w:t xml:space="preserve"> </w:t>
      </w:r>
      <w:r>
        <w:t>to</w:t>
      </w:r>
      <w:r>
        <w:rPr>
          <w:spacing w:val="1"/>
        </w:rPr>
        <w:t xml:space="preserve"> </w:t>
      </w:r>
      <w:r>
        <w:t>a</w:t>
      </w:r>
      <w:r>
        <w:rPr>
          <w:spacing w:val="60"/>
        </w:rPr>
        <w:t xml:space="preserve"> </w:t>
      </w:r>
      <w:r>
        <w:t>steady state</w:t>
      </w:r>
      <w:r>
        <w:rPr>
          <w:spacing w:val="1"/>
        </w:rPr>
        <w:t xml:space="preserve"> </w:t>
      </w:r>
      <w:r>
        <w:t xml:space="preserve">condition is determined for a number of </w:t>
      </w:r>
      <w:proofErr w:type="gramStart"/>
      <w:r>
        <w:t>representative</w:t>
      </w:r>
      <w:proofErr w:type="gramEnd"/>
      <w:r>
        <w:t xml:space="preserve"> defrost</w:t>
      </w:r>
      <w:r>
        <w:rPr>
          <w:spacing w:val="1"/>
        </w:rPr>
        <w:t xml:space="preserve"> </w:t>
      </w:r>
      <w:r>
        <w:t>and recovery periods. The</w:t>
      </w:r>
      <w:r>
        <w:rPr>
          <w:spacing w:val="1"/>
        </w:rPr>
        <w:t xml:space="preserve"> </w:t>
      </w:r>
      <w:r>
        <w:t>frequency</w:t>
      </w:r>
      <w:r>
        <w:rPr>
          <w:spacing w:val="1"/>
        </w:rPr>
        <w:t xml:space="preserve"> </w:t>
      </w:r>
      <w:r>
        <w:t>of</w:t>
      </w:r>
      <w:r>
        <w:rPr>
          <w:spacing w:val="1"/>
        </w:rPr>
        <w:t xml:space="preserve"> </w:t>
      </w:r>
      <w:r>
        <w:t>defrosting</w:t>
      </w:r>
      <w:r>
        <w:rPr>
          <w:spacing w:val="1"/>
        </w:rPr>
        <w:t xml:space="preserve"> </w:t>
      </w:r>
      <w:r>
        <w:t>also</w:t>
      </w:r>
      <w:r>
        <w:rPr>
          <w:spacing w:val="1"/>
        </w:rPr>
        <w:t xml:space="preserve"> </w:t>
      </w:r>
      <w:r>
        <w:t>affects</w:t>
      </w:r>
      <w:r>
        <w:rPr>
          <w:spacing w:val="1"/>
        </w:rPr>
        <w:t xml:space="preserve"> </w:t>
      </w:r>
      <w:r>
        <w:t>the</w:t>
      </w:r>
      <w:r>
        <w:rPr>
          <w:spacing w:val="1"/>
        </w:rPr>
        <w:t xml:space="preserve"> </w:t>
      </w:r>
      <w:r>
        <w:t>total</w:t>
      </w:r>
      <w:r>
        <w:rPr>
          <w:spacing w:val="1"/>
        </w:rPr>
        <w:t xml:space="preserve"> </w:t>
      </w:r>
      <w:r>
        <w:t>energy</w:t>
      </w:r>
      <w:r>
        <w:rPr>
          <w:spacing w:val="60"/>
        </w:rPr>
        <w:t xml:space="preserve"> </w:t>
      </w:r>
      <w:r>
        <w:t>consumption.</w:t>
      </w:r>
      <w:r>
        <w:rPr>
          <w:spacing w:val="60"/>
        </w:rPr>
        <w:t xml:space="preserve"> </w:t>
      </w:r>
      <w:r>
        <w:t>To</w:t>
      </w:r>
      <w:r>
        <w:rPr>
          <w:spacing w:val="60"/>
        </w:rPr>
        <w:t xml:space="preserve"> </w:t>
      </w:r>
      <w:r>
        <w:t>determine</w:t>
      </w:r>
      <w:r>
        <w:rPr>
          <w:spacing w:val="60"/>
        </w:rPr>
        <w:t xml:space="preserve"> </w:t>
      </w:r>
      <w:r>
        <w:t>the</w:t>
      </w:r>
      <w:r>
        <w:rPr>
          <w:spacing w:val="1"/>
        </w:rPr>
        <w:t xml:space="preserve"> </w:t>
      </w:r>
      <w:proofErr w:type="gramStart"/>
      <w:r>
        <w:t>expected</w:t>
      </w:r>
      <w:proofErr w:type="gramEnd"/>
      <w:r>
        <w:rPr>
          <w:spacing w:val="1"/>
        </w:rPr>
        <w:t xml:space="preserve"> </w:t>
      </w:r>
      <w:r>
        <w:t>defrost</w:t>
      </w:r>
      <w:r>
        <w:rPr>
          <w:spacing w:val="1"/>
        </w:rPr>
        <w:t xml:space="preserve"> </w:t>
      </w:r>
      <w:r>
        <w:t>interval,</w:t>
      </w:r>
      <w:r>
        <w:rPr>
          <w:spacing w:val="1"/>
        </w:rPr>
        <w:t xml:space="preserve"> </w:t>
      </w:r>
      <w:r>
        <w:t>the</w:t>
      </w:r>
      <w:r>
        <w:rPr>
          <w:spacing w:val="1"/>
        </w:rPr>
        <w:t xml:space="preserve"> </w:t>
      </w:r>
      <w:r>
        <w:t>test</w:t>
      </w:r>
      <w:r>
        <w:rPr>
          <w:spacing w:val="1"/>
        </w:rPr>
        <w:t xml:space="preserve"> </w:t>
      </w:r>
      <w:r>
        <w:t>method</w:t>
      </w:r>
      <w:r>
        <w:rPr>
          <w:spacing w:val="1"/>
        </w:rPr>
        <w:t xml:space="preserve"> </w:t>
      </w:r>
      <w:r>
        <w:t>includes</w:t>
      </w:r>
      <w:r>
        <w:rPr>
          <w:spacing w:val="1"/>
        </w:rPr>
        <w:t xml:space="preserve"> </w:t>
      </w:r>
      <w:r>
        <w:t>a</w:t>
      </w:r>
      <w:r>
        <w:rPr>
          <w:spacing w:val="60"/>
        </w:rPr>
        <w:t xml:space="preserve"> </w:t>
      </w:r>
      <w:r>
        <w:t>number</w:t>
      </w:r>
      <w:r>
        <w:rPr>
          <w:spacing w:val="60"/>
        </w:rPr>
        <w:t xml:space="preserve"> </w:t>
      </w:r>
      <w:r>
        <w:t>of</w:t>
      </w:r>
      <w:r>
        <w:rPr>
          <w:spacing w:val="60"/>
        </w:rPr>
        <w:t xml:space="preserve"> </w:t>
      </w:r>
      <w:r>
        <w:t>different</w:t>
      </w:r>
      <w:r>
        <w:rPr>
          <w:spacing w:val="60"/>
        </w:rPr>
        <w:t xml:space="preserve"> </w:t>
      </w:r>
      <w:r>
        <w:t>methods</w:t>
      </w:r>
      <w:r>
        <w:rPr>
          <w:spacing w:val="1"/>
        </w:rPr>
        <w:t xml:space="preserve"> </w:t>
      </w:r>
      <w:r>
        <w:t>appropriate</w:t>
      </w:r>
      <w:r>
        <w:rPr>
          <w:spacing w:val="16"/>
        </w:rPr>
        <w:t xml:space="preserve"> </w:t>
      </w:r>
      <w:r>
        <w:t>to</w:t>
      </w:r>
      <w:r>
        <w:rPr>
          <w:spacing w:val="17"/>
        </w:rPr>
        <w:t xml:space="preserve"> </w:t>
      </w:r>
      <w:r>
        <w:t>the</w:t>
      </w:r>
      <w:r>
        <w:rPr>
          <w:spacing w:val="19"/>
        </w:rPr>
        <w:t xml:space="preserve"> </w:t>
      </w:r>
      <w:r>
        <w:t>different</w:t>
      </w:r>
      <w:r>
        <w:rPr>
          <w:spacing w:val="18"/>
        </w:rPr>
        <w:t xml:space="preserve"> </w:t>
      </w:r>
      <w:r>
        <w:t>types</w:t>
      </w:r>
      <w:r>
        <w:rPr>
          <w:spacing w:val="21"/>
        </w:rPr>
        <w:t xml:space="preserve"> </w:t>
      </w:r>
      <w:r>
        <w:t>of</w:t>
      </w:r>
      <w:r>
        <w:rPr>
          <w:spacing w:val="19"/>
        </w:rPr>
        <w:t xml:space="preserve"> </w:t>
      </w:r>
      <w:r>
        <w:t>control</w:t>
      </w:r>
      <w:r>
        <w:rPr>
          <w:spacing w:val="20"/>
        </w:rPr>
        <w:t xml:space="preserve"> </w:t>
      </w:r>
      <w:r>
        <w:t>used.</w:t>
      </w:r>
    </w:p>
    <w:p w14:paraId="21425F66" w14:textId="77777777" w:rsidR="0077219C" w:rsidRDefault="0077219C" w:rsidP="0077219C">
      <w:pPr>
        <w:pStyle w:val="BodyText"/>
        <w:spacing w:before="10"/>
        <w:rPr>
          <w:sz w:val="23"/>
        </w:rPr>
      </w:pPr>
    </w:p>
    <w:p w14:paraId="0A528B86" w14:textId="77777777" w:rsidR="0077219C" w:rsidRDefault="0077219C" w:rsidP="00E37238">
      <w:pPr>
        <w:pStyle w:val="BodyText"/>
        <w:ind w:right="122"/>
        <w:jc w:val="both"/>
      </w:pPr>
      <w:r>
        <w:t>A</w:t>
      </w:r>
      <w:r>
        <w:rPr>
          <w:spacing w:val="1"/>
        </w:rPr>
        <w:t xml:space="preserve"> </w:t>
      </w:r>
      <w:r>
        <w:t>significant</w:t>
      </w:r>
      <w:r>
        <w:rPr>
          <w:spacing w:val="1"/>
        </w:rPr>
        <w:t xml:space="preserve"> </w:t>
      </w:r>
      <w:r>
        <w:t>part</w:t>
      </w:r>
      <w:r>
        <w:rPr>
          <w:spacing w:val="1"/>
        </w:rPr>
        <w:t xml:space="preserve"> </w:t>
      </w:r>
      <w:r>
        <w:t>of</w:t>
      </w:r>
      <w:r>
        <w:rPr>
          <w:spacing w:val="1"/>
        </w:rPr>
        <w:t xml:space="preserve"> </w:t>
      </w:r>
      <w:r>
        <w:t>the</w:t>
      </w:r>
      <w:r>
        <w:rPr>
          <w:spacing w:val="1"/>
        </w:rPr>
        <w:t xml:space="preserve"> </w:t>
      </w:r>
      <w:r>
        <w:t>heat</w:t>
      </w:r>
      <w:r>
        <w:rPr>
          <w:spacing w:val="1"/>
        </w:rPr>
        <w:t xml:space="preserve"> </w:t>
      </w:r>
      <w:r>
        <w:t>load</w:t>
      </w:r>
      <w:r>
        <w:rPr>
          <w:spacing w:val="60"/>
        </w:rPr>
        <w:t xml:space="preserve"> </w:t>
      </w:r>
      <w:r>
        <w:t>inside</w:t>
      </w:r>
      <w:r>
        <w:rPr>
          <w:spacing w:val="60"/>
        </w:rPr>
        <w:t xml:space="preserve"> </w:t>
      </w:r>
      <w:r>
        <w:t>a</w:t>
      </w:r>
      <w:r>
        <w:rPr>
          <w:spacing w:val="60"/>
        </w:rPr>
        <w:t xml:space="preserve"> </w:t>
      </w:r>
      <w:r>
        <w:t>refrigerating</w:t>
      </w:r>
      <w:r>
        <w:rPr>
          <w:spacing w:val="60"/>
        </w:rPr>
        <w:t xml:space="preserve"> </w:t>
      </w:r>
      <w:r>
        <w:t>appliance</w:t>
      </w:r>
      <w:r>
        <w:rPr>
          <w:spacing w:val="60"/>
        </w:rPr>
        <w:t xml:space="preserve"> </w:t>
      </w:r>
      <w:r>
        <w:t>during</w:t>
      </w:r>
      <w:r>
        <w:rPr>
          <w:spacing w:val="60"/>
        </w:rPr>
        <w:t xml:space="preserve"> </w:t>
      </w:r>
      <w:r>
        <w:t>normal</w:t>
      </w:r>
      <w:r>
        <w:rPr>
          <w:spacing w:val="60"/>
        </w:rPr>
        <w:t xml:space="preserve"> </w:t>
      </w:r>
      <w:r>
        <w:t>use</w:t>
      </w:r>
      <w:r>
        <w:rPr>
          <w:spacing w:val="1"/>
        </w:rPr>
        <w:t xml:space="preserve"> </w:t>
      </w:r>
      <w:r>
        <w:t>results</w:t>
      </w:r>
      <w:r>
        <w:rPr>
          <w:spacing w:val="1"/>
        </w:rPr>
        <w:t xml:space="preserve"> </w:t>
      </w:r>
      <w:r>
        <w:t>from</w:t>
      </w:r>
      <w:r>
        <w:rPr>
          <w:spacing w:val="1"/>
        </w:rPr>
        <w:t xml:space="preserve"> </w:t>
      </w:r>
      <w:r>
        <w:t>user</w:t>
      </w:r>
      <w:r>
        <w:rPr>
          <w:spacing w:val="1"/>
        </w:rPr>
        <w:t xml:space="preserve"> </w:t>
      </w:r>
      <w:r>
        <w:t>related</w:t>
      </w:r>
      <w:r>
        <w:rPr>
          <w:spacing w:val="1"/>
        </w:rPr>
        <w:t xml:space="preserve"> </w:t>
      </w:r>
      <w:r>
        <w:t>aspects</w:t>
      </w:r>
      <w:r>
        <w:rPr>
          <w:spacing w:val="1"/>
        </w:rPr>
        <w:t xml:space="preserve"> </w:t>
      </w:r>
      <w:r>
        <w:t>such</w:t>
      </w:r>
      <w:r>
        <w:rPr>
          <w:spacing w:val="1"/>
        </w:rPr>
        <w:t xml:space="preserve"> </w:t>
      </w:r>
      <w:r>
        <w:t>as</w:t>
      </w:r>
      <w:r>
        <w:rPr>
          <w:spacing w:val="1"/>
        </w:rPr>
        <w:t xml:space="preserve"> </w:t>
      </w:r>
      <w:r>
        <w:t>door</w:t>
      </w:r>
      <w:r>
        <w:rPr>
          <w:spacing w:val="1"/>
        </w:rPr>
        <w:t xml:space="preserve"> </w:t>
      </w:r>
      <w:r>
        <w:t>openings</w:t>
      </w:r>
      <w:r>
        <w:rPr>
          <w:spacing w:val="1"/>
        </w:rPr>
        <w:t xml:space="preserve"> </w:t>
      </w:r>
      <w:r>
        <w:t>and</w:t>
      </w:r>
      <w:r>
        <w:rPr>
          <w:spacing w:val="1"/>
        </w:rPr>
        <w:t xml:space="preserve"> </w:t>
      </w:r>
      <w:r>
        <w:t>insertion</w:t>
      </w:r>
      <w:r>
        <w:rPr>
          <w:spacing w:val="1"/>
        </w:rPr>
        <w:t xml:space="preserve"> </w:t>
      </w:r>
      <w:r>
        <w:t>and</w:t>
      </w:r>
      <w:r>
        <w:rPr>
          <w:spacing w:val="1"/>
        </w:rPr>
        <w:t xml:space="preserve"> </w:t>
      </w:r>
      <w:r>
        <w:t>removal</w:t>
      </w:r>
      <w:r>
        <w:rPr>
          <w:spacing w:val="60"/>
        </w:rPr>
        <w:t xml:space="preserve"> </w:t>
      </w:r>
      <w:r>
        <w:t>of</w:t>
      </w:r>
      <w:r>
        <w:rPr>
          <w:spacing w:val="1"/>
        </w:rPr>
        <w:t xml:space="preserve"> </w:t>
      </w:r>
      <w:r>
        <w:t>foodstuff.</w:t>
      </w:r>
      <w:r>
        <w:rPr>
          <w:spacing w:val="1"/>
        </w:rPr>
        <w:t xml:space="preserve"> </w:t>
      </w:r>
      <w:r>
        <w:t>These</w:t>
      </w:r>
      <w:r>
        <w:rPr>
          <w:spacing w:val="1"/>
        </w:rPr>
        <w:t xml:space="preserve"> </w:t>
      </w:r>
      <w:r>
        <w:t>heat</w:t>
      </w:r>
      <w:r>
        <w:rPr>
          <w:spacing w:val="1"/>
        </w:rPr>
        <w:t xml:space="preserve"> </w:t>
      </w:r>
      <w:r>
        <w:t>loads</w:t>
      </w:r>
      <w:r>
        <w:rPr>
          <w:spacing w:val="1"/>
        </w:rPr>
        <w:t xml:space="preserve"> </w:t>
      </w:r>
      <w:r>
        <w:t>are</w:t>
      </w:r>
      <w:r>
        <w:rPr>
          <w:spacing w:val="1"/>
        </w:rPr>
        <w:t xml:space="preserve"> </w:t>
      </w:r>
      <w:r>
        <w:t>fairly</w:t>
      </w:r>
      <w:r>
        <w:rPr>
          <w:spacing w:val="60"/>
        </w:rPr>
        <w:t xml:space="preserve"> </w:t>
      </w:r>
      <w:r>
        <w:t>complex</w:t>
      </w:r>
      <w:r>
        <w:rPr>
          <w:spacing w:val="60"/>
        </w:rPr>
        <w:t xml:space="preserve"> </w:t>
      </w:r>
      <w:r>
        <w:t>and</w:t>
      </w:r>
      <w:r>
        <w:rPr>
          <w:spacing w:val="60"/>
        </w:rPr>
        <w:t xml:space="preserve"> </w:t>
      </w:r>
      <w:r>
        <w:t>occur</w:t>
      </w:r>
      <w:r>
        <w:rPr>
          <w:spacing w:val="60"/>
        </w:rPr>
        <w:t xml:space="preserve"> </w:t>
      </w:r>
      <w:r>
        <w:t>due</w:t>
      </w:r>
      <w:r>
        <w:rPr>
          <w:spacing w:val="60"/>
        </w:rPr>
        <w:t xml:space="preserve"> </w:t>
      </w:r>
      <w:r>
        <w:t>to</w:t>
      </w:r>
      <w:r>
        <w:rPr>
          <w:spacing w:val="60"/>
        </w:rPr>
        <w:t xml:space="preserve"> </w:t>
      </w:r>
      <w:r>
        <w:t>the</w:t>
      </w:r>
      <w:r>
        <w:rPr>
          <w:spacing w:val="60"/>
        </w:rPr>
        <w:t xml:space="preserve"> </w:t>
      </w:r>
      <w:r>
        <w:t>exchange</w:t>
      </w:r>
      <w:r>
        <w:rPr>
          <w:spacing w:val="60"/>
        </w:rPr>
        <w:t xml:space="preserve"> </w:t>
      </w:r>
      <w:r>
        <w:t>of</w:t>
      </w:r>
      <w:r>
        <w:rPr>
          <w:spacing w:val="60"/>
        </w:rPr>
        <w:t xml:space="preserve"> </w:t>
      </w:r>
      <w:r>
        <w:t>air</w:t>
      </w:r>
      <w:r>
        <w:rPr>
          <w:spacing w:val="1"/>
        </w:rPr>
        <w:t xml:space="preserve"> </w:t>
      </w:r>
      <w:r>
        <w:t>during door</w:t>
      </w:r>
      <w:r>
        <w:rPr>
          <w:spacing w:val="1"/>
        </w:rPr>
        <w:t xml:space="preserve"> </w:t>
      </w:r>
      <w:r>
        <w:t>openings</w:t>
      </w:r>
      <w:r>
        <w:rPr>
          <w:spacing w:val="1"/>
        </w:rPr>
        <w:t xml:space="preserve"> </w:t>
      </w:r>
      <w:r>
        <w:t>(warm</w:t>
      </w:r>
      <w:r>
        <w:rPr>
          <w:spacing w:val="1"/>
        </w:rPr>
        <w:t xml:space="preserve"> </w:t>
      </w:r>
      <w:r>
        <w:t>air</w:t>
      </w:r>
      <w:r>
        <w:rPr>
          <w:spacing w:val="1"/>
        </w:rPr>
        <w:t xml:space="preserve"> </w:t>
      </w:r>
      <w:r>
        <w:t>and</w:t>
      </w:r>
      <w:r>
        <w:rPr>
          <w:spacing w:val="60"/>
        </w:rPr>
        <w:t xml:space="preserve"> </w:t>
      </w:r>
      <w:r>
        <w:t>moisture)</w:t>
      </w:r>
      <w:r>
        <w:rPr>
          <w:spacing w:val="60"/>
        </w:rPr>
        <w:t xml:space="preserve"> </w:t>
      </w:r>
      <w:r>
        <w:t>and</w:t>
      </w:r>
      <w:r>
        <w:rPr>
          <w:spacing w:val="60"/>
        </w:rPr>
        <w:t xml:space="preserve"> </w:t>
      </w:r>
      <w:r>
        <w:t>the</w:t>
      </w:r>
      <w:r>
        <w:rPr>
          <w:spacing w:val="60"/>
        </w:rPr>
        <w:t xml:space="preserve"> </w:t>
      </w:r>
      <w:r>
        <w:t>addition</w:t>
      </w:r>
      <w:r>
        <w:rPr>
          <w:spacing w:val="60"/>
        </w:rPr>
        <w:t xml:space="preserve"> </w:t>
      </w:r>
      <w:r>
        <w:t>of heat in</w:t>
      </w:r>
      <w:r>
        <w:rPr>
          <w:spacing w:val="60"/>
        </w:rPr>
        <w:t xml:space="preserve"> </w:t>
      </w:r>
      <w:r>
        <w:t>the</w:t>
      </w:r>
      <w:r>
        <w:rPr>
          <w:spacing w:val="60"/>
        </w:rPr>
        <w:t xml:space="preserve"> </w:t>
      </w:r>
      <w:r>
        <w:t>form of</w:t>
      </w:r>
      <w:r>
        <w:rPr>
          <w:spacing w:val="1"/>
        </w:rPr>
        <w:t xml:space="preserve"> </w:t>
      </w:r>
      <w:r>
        <w:t>warm</w:t>
      </w:r>
      <w:r>
        <w:rPr>
          <w:spacing w:val="1"/>
        </w:rPr>
        <w:t xml:space="preserve"> </w:t>
      </w:r>
      <w:r>
        <w:t>food</w:t>
      </w:r>
      <w:r>
        <w:rPr>
          <w:spacing w:val="1"/>
        </w:rPr>
        <w:t xml:space="preserve"> </w:t>
      </w:r>
      <w:r>
        <w:t>and</w:t>
      </w:r>
      <w:r>
        <w:rPr>
          <w:spacing w:val="1"/>
        </w:rPr>
        <w:t xml:space="preserve"> </w:t>
      </w:r>
      <w:r>
        <w:t>drinks.</w:t>
      </w:r>
      <w:r>
        <w:rPr>
          <w:spacing w:val="1"/>
        </w:rPr>
        <w:t xml:space="preserve"> </w:t>
      </w:r>
      <w:r>
        <w:t>Sometimes</w:t>
      </w:r>
      <w:r>
        <w:rPr>
          <w:spacing w:val="1"/>
        </w:rPr>
        <w:t xml:space="preserve"> </w:t>
      </w:r>
      <w:r>
        <w:t>moisture</w:t>
      </w:r>
      <w:r>
        <w:rPr>
          <w:spacing w:val="1"/>
        </w:rPr>
        <w:t xml:space="preserve"> </w:t>
      </w:r>
      <w:r>
        <w:t>is</w:t>
      </w:r>
      <w:r>
        <w:rPr>
          <w:spacing w:val="1"/>
        </w:rPr>
        <w:t xml:space="preserve"> </w:t>
      </w:r>
      <w:r>
        <w:t>released</w:t>
      </w:r>
      <w:r>
        <w:rPr>
          <w:spacing w:val="1"/>
        </w:rPr>
        <w:t xml:space="preserve"> </w:t>
      </w:r>
      <w:r>
        <w:t>from</w:t>
      </w:r>
      <w:r>
        <w:rPr>
          <w:spacing w:val="60"/>
        </w:rPr>
        <w:t xml:space="preserve"> </w:t>
      </w:r>
      <w:r>
        <w:t>foodstuff</w:t>
      </w:r>
      <w:r>
        <w:rPr>
          <w:spacing w:val="60"/>
        </w:rPr>
        <w:t xml:space="preserve"> </w:t>
      </w:r>
      <w:r>
        <w:t>as</w:t>
      </w:r>
      <w:r>
        <w:rPr>
          <w:spacing w:val="60"/>
        </w:rPr>
        <w:t xml:space="preserve"> </w:t>
      </w:r>
      <w:r>
        <w:t>well.</w:t>
      </w:r>
      <w:r>
        <w:rPr>
          <w:spacing w:val="60"/>
        </w:rPr>
        <w:t xml:space="preserve"> </w:t>
      </w:r>
      <w:r>
        <w:t>The</w:t>
      </w:r>
      <w:r>
        <w:rPr>
          <w:spacing w:val="1"/>
        </w:rPr>
        <w:t xml:space="preserve"> </w:t>
      </w:r>
      <w:r>
        <w:t>geometry</w:t>
      </w:r>
      <w:r>
        <w:rPr>
          <w:spacing w:val="34"/>
        </w:rPr>
        <w:t xml:space="preserve"> </w:t>
      </w:r>
      <w:r>
        <w:t>of</w:t>
      </w:r>
      <w:r>
        <w:rPr>
          <w:spacing w:val="41"/>
        </w:rPr>
        <w:t xml:space="preserve"> </w:t>
      </w:r>
      <w:r>
        <w:t>the</w:t>
      </w:r>
      <w:r>
        <w:rPr>
          <w:spacing w:val="43"/>
        </w:rPr>
        <w:t xml:space="preserve"> </w:t>
      </w:r>
      <w:r>
        <w:t>compartment</w:t>
      </w:r>
      <w:r>
        <w:rPr>
          <w:spacing w:val="48"/>
        </w:rPr>
        <w:t xml:space="preserve"> </w:t>
      </w:r>
      <w:r>
        <w:t>(for</w:t>
      </w:r>
      <w:r>
        <w:rPr>
          <w:spacing w:val="40"/>
        </w:rPr>
        <w:t xml:space="preserve"> </w:t>
      </w:r>
      <w:r>
        <w:t>example</w:t>
      </w:r>
      <w:r>
        <w:rPr>
          <w:spacing w:val="42"/>
        </w:rPr>
        <w:t xml:space="preserve"> </w:t>
      </w:r>
      <w:r>
        <w:t>open</w:t>
      </w:r>
      <w:r>
        <w:rPr>
          <w:spacing w:val="40"/>
        </w:rPr>
        <w:t xml:space="preserve"> </w:t>
      </w:r>
      <w:r>
        <w:t>versus</w:t>
      </w:r>
      <w:r>
        <w:rPr>
          <w:spacing w:val="39"/>
        </w:rPr>
        <w:t xml:space="preserve"> </w:t>
      </w:r>
      <w:r>
        <w:t>drawers</w:t>
      </w:r>
      <w:r>
        <w:rPr>
          <w:spacing w:val="45"/>
        </w:rPr>
        <w:t xml:space="preserve"> </w:t>
      </w:r>
      <w:r>
        <w:t>and</w:t>
      </w:r>
      <w:r>
        <w:rPr>
          <w:spacing w:val="43"/>
        </w:rPr>
        <w:t xml:space="preserve"> </w:t>
      </w:r>
      <w:r>
        <w:t>bins)</w:t>
      </w:r>
      <w:r>
        <w:rPr>
          <w:spacing w:val="41"/>
        </w:rPr>
        <w:t xml:space="preserve"> </w:t>
      </w:r>
      <w:r>
        <w:t>and</w:t>
      </w:r>
      <w:r>
        <w:rPr>
          <w:spacing w:val="40"/>
        </w:rPr>
        <w:t xml:space="preserve"> </w:t>
      </w:r>
      <w:r>
        <w:t>the</w:t>
      </w:r>
      <w:r>
        <w:rPr>
          <w:spacing w:val="41"/>
        </w:rPr>
        <w:t xml:space="preserve"> </w:t>
      </w:r>
      <w:r>
        <w:t>speed</w:t>
      </w:r>
      <w:r>
        <w:rPr>
          <w:spacing w:val="1"/>
        </w:rPr>
        <w:t xml:space="preserve"> </w:t>
      </w:r>
      <w:r>
        <w:t>and</w:t>
      </w:r>
      <w:r>
        <w:rPr>
          <w:spacing w:val="1"/>
        </w:rPr>
        <w:t xml:space="preserve"> </w:t>
      </w:r>
      <w:r>
        <w:t>frequency</w:t>
      </w:r>
      <w:r>
        <w:rPr>
          <w:spacing w:val="1"/>
        </w:rPr>
        <w:t xml:space="preserve"> </w:t>
      </w:r>
      <w:r>
        <w:t>of</w:t>
      </w:r>
      <w:r>
        <w:rPr>
          <w:spacing w:val="1"/>
        </w:rPr>
        <w:t xml:space="preserve"> </w:t>
      </w:r>
      <w:r>
        <w:t>door</w:t>
      </w:r>
      <w:r>
        <w:rPr>
          <w:spacing w:val="1"/>
        </w:rPr>
        <w:t xml:space="preserve"> </w:t>
      </w:r>
      <w:r>
        <w:t>openings</w:t>
      </w:r>
      <w:r>
        <w:rPr>
          <w:spacing w:val="1"/>
        </w:rPr>
        <w:t xml:space="preserve"> </w:t>
      </w:r>
      <w:r>
        <w:t>can</w:t>
      </w:r>
      <w:r>
        <w:rPr>
          <w:spacing w:val="60"/>
        </w:rPr>
        <w:t xml:space="preserve"> </w:t>
      </w:r>
      <w:r>
        <w:t>affect</w:t>
      </w:r>
      <w:r>
        <w:rPr>
          <w:spacing w:val="60"/>
        </w:rPr>
        <w:t xml:space="preserve"> </w:t>
      </w:r>
      <w:r>
        <w:t>the</w:t>
      </w:r>
      <w:r>
        <w:rPr>
          <w:spacing w:val="60"/>
        </w:rPr>
        <w:t xml:space="preserve"> </w:t>
      </w:r>
      <w:r>
        <w:t>air</w:t>
      </w:r>
      <w:r>
        <w:rPr>
          <w:spacing w:val="60"/>
        </w:rPr>
        <w:t xml:space="preserve"> </w:t>
      </w:r>
      <w:r>
        <w:t>exchange.</w:t>
      </w:r>
      <w:r>
        <w:rPr>
          <w:spacing w:val="60"/>
        </w:rPr>
        <w:t xml:space="preserve"> </w:t>
      </w:r>
      <w:r>
        <w:t>The</w:t>
      </w:r>
      <w:r>
        <w:rPr>
          <w:spacing w:val="60"/>
        </w:rPr>
        <w:t xml:space="preserve"> </w:t>
      </w:r>
      <w:r>
        <w:t>temperature</w:t>
      </w:r>
      <w:r>
        <w:rPr>
          <w:spacing w:val="61"/>
        </w:rPr>
        <w:t xml:space="preserve"> </w:t>
      </w:r>
      <w:r>
        <w:t>and</w:t>
      </w:r>
      <w:r>
        <w:rPr>
          <w:spacing w:val="1"/>
        </w:rPr>
        <w:t xml:space="preserve"> </w:t>
      </w:r>
      <w:r>
        <w:t>humidity</w:t>
      </w:r>
      <w:r>
        <w:rPr>
          <w:spacing w:val="14"/>
        </w:rPr>
        <w:t xml:space="preserve"> </w:t>
      </w:r>
      <w:r>
        <w:t>of</w:t>
      </w:r>
      <w:r>
        <w:rPr>
          <w:spacing w:val="20"/>
        </w:rPr>
        <w:t xml:space="preserve"> </w:t>
      </w:r>
      <w:r>
        <w:t>the</w:t>
      </w:r>
      <w:r>
        <w:rPr>
          <w:spacing w:val="19"/>
        </w:rPr>
        <w:t xml:space="preserve"> </w:t>
      </w:r>
      <w:r>
        <w:t>ambient</w:t>
      </w:r>
      <w:r>
        <w:rPr>
          <w:spacing w:val="18"/>
        </w:rPr>
        <w:t xml:space="preserve"> </w:t>
      </w:r>
      <w:r>
        <w:t>air</w:t>
      </w:r>
      <w:r>
        <w:rPr>
          <w:spacing w:val="19"/>
        </w:rPr>
        <w:t xml:space="preserve"> </w:t>
      </w:r>
      <w:r>
        <w:t>can</w:t>
      </w:r>
      <w:r>
        <w:rPr>
          <w:spacing w:val="20"/>
        </w:rPr>
        <w:t xml:space="preserve"> </w:t>
      </w:r>
      <w:r>
        <w:t>also</w:t>
      </w:r>
      <w:r>
        <w:rPr>
          <w:spacing w:val="17"/>
        </w:rPr>
        <w:t xml:space="preserve"> </w:t>
      </w:r>
      <w:r>
        <w:t>have</w:t>
      </w:r>
      <w:r>
        <w:rPr>
          <w:spacing w:val="19"/>
        </w:rPr>
        <w:t xml:space="preserve"> </w:t>
      </w:r>
      <w:r>
        <w:t>an</w:t>
      </w:r>
      <w:r>
        <w:rPr>
          <w:spacing w:val="20"/>
        </w:rPr>
        <w:t xml:space="preserve"> </w:t>
      </w:r>
      <w:r>
        <w:t>effect.</w:t>
      </w:r>
    </w:p>
    <w:p w14:paraId="1BBF4163" w14:textId="77777777" w:rsidR="0077219C" w:rsidRDefault="0077219C" w:rsidP="0077219C">
      <w:pPr>
        <w:pStyle w:val="BodyText"/>
      </w:pPr>
    </w:p>
    <w:p w14:paraId="133C452A" w14:textId="77777777" w:rsidR="0077219C" w:rsidRDefault="0077219C" w:rsidP="00E37238">
      <w:pPr>
        <w:pStyle w:val="BodyText"/>
        <w:ind w:right="121"/>
        <w:jc w:val="both"/>
      </w:pPr>
      <w:r>
        <w:t>Attempting to</w:t>
      </w:r>
      <w:r>
        <w:rPr>
          <w:spacing w:val="1"/>
        </w:rPr>
        <w:t xml:space="preserve"> </w:t>
      </w:r>
      <w:r>
        <w:t>replicate actual use through</w:t>
      </w:r>
      <w:r>
        <w:rPr>
          <w:spacing w:val="1"/>
        </w:rPr>
        <w:t xml:space="preserve"> </w:t>
      </w:r>
      <w:r>
        <w:t>door openings</w:t>
      </w:r>
      <w:r>
        <w:rPr>
          <w:spacing w:val="1"/>
        </w:rPr>
        <w:t xml:space="preserve"> </w:t>
      </w:r>
      <w:r>
        <w:t>and</w:t>
      </w:r>
      <w:r>
        <w:rPr>
          <w:spacing w:val="60"/>
        </w:rPr>
        <w:t xml:space="preserve"> </w:t>
      </w:r>
      <w:r>
        <w:t>addition of food loads is</w:t>
      </w:r>
      <w:r>
        <w:rPr>
          <w:spacing w:val="1"/>
        </w:rPr>
        <w:t xml:space="preserve"> </w:t>
      </w:r>
      <w:r>
        <w:t>difficult</w:t>
      </w:r>
      <w:r>
        <w:rPr>
          <w:spacing w:val="40"/>
        </w:rPr>
        <w:t xml:space="preserve"> </w:t>
      </w:r>
      <w:r>
        <w:t>for</w:t>
      </w:r>
      <w:r>
        <w:rPr>
          <w:spacing w:val="35"/>
        </w:rPr>
        <w:t xml:space="preserve"> </w:t>
      </w:r>
      <w:r>
        <w:t>laboratories</w:t>
      </w:r>
      <w:r>
        <w:rPr>
          <w:spacing w:val="37"/>
        </w:rPr>
        <w:t xml:space="preserve"> </w:t>
      </w:r>
      <w:r>
        <w:t>to</w:t>
      </w:r>
      <w:r>
        <w:rPr>
          <w:spacing w:val="35"/>
        </w:rPr>
        <w:t xml:space="preserve"> </w:t>
      </w:r>
      <w:r>
        <w:t>undertake</w:t>
      </w:r>
      <w:r>
        <w:rPr>
          <w:spacing w:val="53"/>
        </w:rPr>
        <w:t xml:space="preserve"> </w:t>
      </w:r>
      <w:r>
        <w:t>and</w:t>
      </w:r>
      <w:r>
        <w:rPr>
          <w:spacing w:val="41"/>
        </w:rPr>
        <w:t xml:space="preserve"> </w:t>
      </w:r>
      <w:r>
        <w:t>can</w:t>
      </w:r>
      <w:r>
        <w:rPr>
          <w:spacing w:val="40"/>
        </w:rPr>
        <w:t xml:space="preserve"> </w:t>
      </w:r>
      <w:r>
        <w:t>be</w:t>
      </w:r>
      <w:r>
        <w:rPr>
          <w:spacing w:val="33"/>
        </w:rPr>
        <w:t xml:space="preserve"> </w:t>
      </w:r>
      <w:r>
        <w:t>difficult</w:t>
      </w:r>
      <w:r>
        <w:rPr>
          <w:spacing w:val="37"/>
        </w:rPr>
        <w:t xml:space="preserve"> </w:t>
      </w:r>
      <w:r>
        <w:t>to</w:t>
      </w:r>
      <w:r>
        <w:rPr>
          <w:spacing w:val="41"/>
        </w:rPr>
        <w:t xml:space="preserve"> </w:t>
      </w:r>
      <w:r>
        <w:t>reproduce</w:t>
      </w:r>
      <w:r>
        <w:rPr>
          <w:spacing w:val="38"/>
        </w:rPr>
        <w:t xml:space="preserve"> </w:t>
      </w:r>
      <w:r>
        <w:t>consistent</w:t>
      </w:r>
      <w:r>
        <w:rPr>
          <w:spacing w:val="40"/>
        </w:rPr>
        <w:t xml:space="preserve"> </w:t>
      </w:r>
      <w:r>
        <w:t>results.</w:t>
      </w:r>
      <w:r>
        <w:rPr>
          <w:spacing w:val="1"/>
        </w:rPr>
        <w:t xml:space="preserve"> </w:t>
      </w:r>
      <w:r>
        <w:t>It</w:t>
      </w:r>
      <w:r>
        <w:rPr>
          <w:spacing w:val="1"/>
        </w:rPr>
        <w:t xml:space="preserve"> </w:t>
      </w:r>
      <w:r>
        <w:t>also</w:t>
      </w:r>
      <w:r>
        <w:rPr>
          <w:spacing w:val="1"/>
        </w:rPr>
        <w:t xml:space="preserve"> </w:t>
      </w:r>
      <w:r>
        <w:t>requires</w:t>
      </w:r>
      <w:r>
        <w:rPr>
          <w:spacing w:val="1"/>
        </w:rPr>
        <w:t xml:space="preserve"> </w:t>
      </w:r>
      <w:r>
        <w:t>tight</w:t>
      </w:r>
      <w:r>
        <w:rPr>
          <w:spacing w:val="1"/>
        </w:rPr>
        <w:t xml:space="preserve"> </w:t>
      </w:r>
      <w:r>
        <w:t>control</w:t>
      </w:r>
      <w:r>
        <w:rPr>
          <w:spacing w:val="1"/>
        </w:rPr>
        <w:t xml:space="preserve"> </w:t>
      </w:r>
      <w:r>
        <w:t>of</w:t>
      </w:r>
      <w:r>
        <w:rPr>
          <w:spacing w:val="1"/>
        </w:rPr>
        <w:t xml:space="preserve"> </w:t>
      </w:r>
      <w:r>
        <w:t>test-room</w:t>
      </w:r>
      <w:r>
        <w:rPr>
          <w:spacing w:val="1"/>
        </w:rPr>
        <w:t xml:space="preserve"> </w:t>
      </w:r>
      <w:r>
        <w:t>humidity</w:t>
      </w:r>
      <w:r>
        <w:rPr>
          <w:spacing w:val="1"/>
        </w:rPr>
        <w:t xml:space="preserve"> </w:t>
      </w:r>
      <w:r>
        <w:t>in</w:t>
      </w:r>
      <w:r>
        <w:rPr>
          <w:spacing w:val="60"/>
        </w:rPr>
        <w:t xml:space="preserve"> </w:t>
      </w:r>
      <w:r>
        <w:t>order</w:t>
      </w:r>
      <w:r>
        <w:rPr>
          <w:spacing w:val="60"/>
        </w:rPr>
        <w:t xml:space="preserve"> </w:t>
      </w:r>
      <w:r>
        <w:t>to</w:t>
      </w:r>
      <w:r>
        <w:rPr>
          <w:spacing w:val="60"/>
        </w:rPr>
        <w:t xml:space="preserve"> </w:t>
      </w:r>
      <w:r>
        <w:t>have</w:t>
      </w:r>
      <w:r>
        <w:rPr>
          <w:spacing w:val="60"/>
        </w:rPr>
        <w:t xml:space="preserve"> </w:t>
      </w:r>
      <w:r>
        <w:t>any</w:t>
      </w:r>
      <w:r>
        <w:rPr>
          <w:spacing w:val="60"/>
        </w:rPr>
        <w:t xml:space="preserve"> </w:t>
      </w:r>
      <w:r>
        <w:t>chance</w:t>
      </w:r>
      <w:r>
        <w:rPr>
          <w:spacing w:val="60"/>
        </w:rPr>
        <w:t xml:space="preserve"> </w:t>
      </w:r>
      <w:r>
        <w:t>of</w:t>
      </w:r>
      <w:r>
        <w:rPr>
          <w:spacing w:val="1"/>
        </w:rPr>
        <w:t xml:space="preserve"> </w:t>
      </w:r>
      <w:r>
        <w:t>consistent</w:t>
      </w:r>
      <w:r>
        <w:rPr>
          <w:spacing w:val="1"/>
        </w:rPr>
        <w:t xml:space="preserve"> </w:t>
      </w:r>
      <w:r>
        <w:t>results.</w:t>
      </w:r>
      <w:r>
        <w:rPr>
          <w:spacing w:val="1"/>
        </w:rPr>
        <w:t xml:space="preserve"> </w:t>
      </w:r>
      <w:r>
        <w:t>Calculating</w:t>
      </w:r>
      <w:r>
        <w:rPr>
          <w:spacing w:val="1"/>
        </w:rPr>
        <w:t xml:space="preserve"> </w:t>
      </w:r>
      <w:r>
        <w:t>the</w:t>
      </w:r>
      <w:r>
        <w:rPr>
          <w:spacing w:val="1"/>
        </w:rPr>
        <w:t xml:space="preserve"> </w:t>
      </w:r>
      <w:r>
        <w:t>resulting</w:t>
      </w:r>
      <w:r>
        <w:rPr>
          <w:spacing w:val="1"/>
        </w:rPr>
        <w:t xml:space="preserve"> </w:t>
      </w:r>
      <w:r>
        <w:t>heat</w:t>
      </w:r>
      <w:r>
        <w:rPr>
          <w:spacing w:val="60"/>
        </w:rPr>
        <w:t xml:space="preserve"> </w:t>
      </w:r>
      <w:r>
        <w:t>load</w:t>
      </w:r>
      <w:r>
        <w:rPr>
          <w:spacing w:val="60"/>
        </w:rPr>
        <w:t xml:space="preserve"> </w:t>
      </w:r>
      <w:r>
        <w:t>from</w:t>
      </w:r>
      <w:r>
        <w:rPr>
          <w:spacing w:val="60"/>
        </w:rPr>
        <w:t xml:space="preserve"> </w:t>
      </w:r>
      <w:r>
        <w:t>door</w:t>
      </w:r>
      <w:r>
        <w:rPr>
          <w:spacing w:val="60"/>
        </w:rPr>
        <w:t xml:space="preserve"> </w:t>
      </w:r>
      <w:r>
        <w:t>openings</w:t>
      </w:r>
      <w:r>
        <w:rPr>
          <w:spacing w:val="60"/>
        </w:rPr>
        <w:t xml:space="preserve"> </w:t>
      </w:r>
      <w:r>
        <w:t>is</w:t>
      </w:r>
      <w:r>
        <w:rPr>
          <w:spacing w:val="60"/>
        </w:rPr>
        <w:t xml:space="preserve"> </w:t>
      </w:r>
      <w:r>
        <w:t>highly</w:t>
      </w:r>
      <w:r>
        <w:rPr>
          <w:spacing w:val="1"/>
        </w:rPr>
        <w:t xml:space="preserve"> </w:t>
      </w:r>
      <w:r>
        <w:t>complex</w:t>
      </w:r>
      <w:r>
        <w:rPr>
          <w:spacing w:val="37"/>
        </w:rPr>
        <w:t xml:space="preserve"> </w:t>
      </w:r>
      <w:r>
        <w:t>and</w:t>
      </w:r>
      <w:r>
        <w:rPr>
          <w:spacing w:val="34"/>
        </w:rPr>
        <w:t xml:space="preserve"> </w:t>
      </w:r>
      <w:r>
        <w:t>the</w:t>
      </w:r>
      <w:r>
        <w:rPr>
          <w:spacing w:val="27"/>
        </w:rPr>
        <w:t xml:space="preserve"> </w:t>
      </w:r>
      <w:r>
        <w:t>internal</w:t>
      </w:r>
      <w:r>
        <w:rPr>
          <w:spacing w:val="33"/>
        </w:rPr>
        <w:t xml:space="preserve"> </w:t>
      </w:r>
      <w:r>
        <w:t>geometry</w:t>
      </w:r>
      <w:r>
        <w:rPr>
          <w:spacing w:val="26"/>
        </w:rPr>
        <w:t xml:space="preserve"> </w:t>
      </w:r>
      <w:r>
        <w:t>can</w:t>
      </w:r>
      <w:r>
        <w:rPr>
          <w:spacing w:val="29"/>
        </w:rPr>
        <w:t xml:space="preserve"> </w:t>
      </w:r>
      <w:r>
        <w:t>have</w:t>
      </w:r>
      <w:r>
        <w:rPr>
          <w:spacing w:val="31"/>
        </w:rPr>
        <w:t xml:space="preserve"> </w:t>
      </w:r>
      <w:r>
        <w:t>an</w:t>
      </w:r>
      <w:r>
        <w:rPr>
          <w:spacing w:val="29"/>
        </w:rPr>
        <w:t xml:space="preserve"> </w:t>
      </w:r>
      <w:r>
        <w:t>impact</w:t>
      </w:r>
      <w:r>
        <w:rPr>
          <w:spacing w:val="32"/>
        </w:rPr>
        <w:t xml:space="preserve"> </w:t>
      </w:r>
      <w:r>
        <w:t>from</w:t>
      </w:r>
      <w:r>
        <w:rPr>
          <w:spacing w:val="33"/>
        </w:rPr>
        <w:t xml:space="preserve"> </w:t>
      </w:r>
      <w:r>
        <w:t>product</w:t>
      </w:r>
      <w:r>
        <w:rPr>
          <w:spacing w:val="32"/>
        </w:rPr>
        <w:t xml:space="preserve"> </w:t>
      </w:r>
      <w:r>
        <w:t>to</w:t>
      </w:r>
      <w:r>
        <w:rPr>
          <w:spacing w:val="29"/>
        </w:rPr>
        <w:t xml:space="preserve"> </w:t>
      </w:r>
      <w:r>
        <w:t>product.</w:t>
      </w:r>
    </w:p>
    <w:p w14:paraId="0A3619B4" w14:textId="77777777" w:rsidR="0077219C" w:rsidRDefault="0077219C" w:rsidP="0077219C">
      <w:pPr>
        <w:pStyle w:val="BodyText"/>
        <w:spacing w:before="1"/>
      </w:pPr>
    </w:p>
    <w:p w14:paraId="5884BFC4" w14:textId="77777777" w:rsidR="0077219C" w:rsidRDefault="0077219C" w:rsidP="00E37238">
      <w:pPr>
        <w:pStyle w:val="BodyText"/>
        <w:ind w:right="123"/>
        <w:jc w:val="both"/>
      </w:pPr>
      <w:r>
        <w:t>To</w:t>
      </w:r>
      <w:r>
        <w:rPr>
          <w:spacing w:val="1"/>
        </w:rPr>
        <w:t xml:space="preserve"> </w:t>
      </w:r>
      <w:proofErr w:type="spellStart"/>
      <w:r>
        <w:t>minimise</w:t>
      </w:r>
      <w:proofErr w:type="spellEnd"/>
      <w:r>
        <w:rPr>
          <w:spacing w:val="1"/>
        </w:rPr>
        <w:t xml:space="preserve"> </w:t>
      </w:r>
      <w:r>
        <w:t>these</w:t>
      </w:r>
      <w:r>
        <w:rPr>
          <w:spacing w:val="1"/>
        </w:rPr>
        <w:t xml:space="preserve"> </w:t>
      </w:r>
      <w:r>
        <w:t>problems,</w:t>
      </w:r>
      <w:r>
        <w:rPr>
          <w:spacing w:val="1"/>
        </w:rPr>
        <w:t xml:space="preserve"> </w:t>
      </w:r>
      <w:r>
        <w:t>a</w:t>
      </w:r>
      <w:r>
        <w:rPr>
          <w:spacing w:val="1"/>
        </w:rPr>
        <w:t xml:space="preserve"> </w:t>
      </w:r>
      <w:r>
        <w:t>new</w:t>
      </w:r>
      <w:r>
        <w:rPr>
          <w:spacing w:val="1"/>
        </w:rPr>
        <w:t xml:space="preserve"> </w:t>
      </w:r>
      <w:r>
        <w:t>test</w:t>
      </w:r>
      <w:r>
        <w:rPr>
          <w:spacing w:val="60"/>
        </w:rPr>
        <w:t xml:space="preserve"> </w:t>
      </w:r>
      <w:r>
        <w:t>has</w:t>
      </w:r>
      <w:r>
        <w:rPr>
          <w:spacing w:val="60"/>
        </w:rPr>
        <w:t xml:space="preserve"> </w:t>
      </w:r>
      <w:r>
        <w:t>been</w:t>
      </w:r>
      <w:r>
        <w:rPr>
          <w:spacing w:val="60"/>
        </w:rPr>
        <w:t xml:space="preserve"> </w:t>
      </w:r>
      <w:r>
        <w:t>devised</w:t>
      </w:r>
      <w:r>
        <w:rPr>
          <w:spacing w:val="60"/>
        </w:rPr>
        <w:t xml:space="preserve"> </w:t>
      </w:r>
      <w:r>
        <w:t>for</w:t>
      </w:r>
      <w:r>
        <w:rPr>
          <w:spacing w:val="60"/>
        </w:rPr>
        <w:t xml:space="preserve"> </w:t>
      </w:r>
      <w:r>
        <w:t>this</w:t>
      </w:r>
      <w:r>
        <w:rPr>
          <w:spacing w:val="60"/>
        </w:rPr>
        <w:t xml:space="preserve"> </w:t>
      </w:r>
      <w:r>
        <w:t>standard</w:t>
      </w:r>
      <w:r>
        <w:rPr>
          <w:spacing w:val="60"/>
        </w:rPr>
        <w:t xml:space="preserve"> </w:t>
      </w:r>
      <w:r>
        <w:t>which</w:t>
      </w:r>
      <w:r>
        <w:rPr>
          <w:spacing w:val="1"/>
        </w:rPr>
        <w:t xml:space="preserve"> </w:t>
      </w:r>
      <w:r>
        <w:t>measures</w:t>
      </w:r>
      <w:r>
        <w:rPr>
          <w:spacing w:val="1"/>
        </w:rPr>
        <w:t xml:space="preserve"> </w:t>
      </w:r>
      <w:r>
        <w:t>the</w:t>
      </w:r>
      <w:r>
        <w:rPr>
          <w:spacing w:val="1"/>
        </w:rPr>
        <w:t xml:space="preserve"> </w:t>
      </w:r>
      <w:r>
        <w:t>load</w:t>
      </w:r>
      <w:r>
        <w:rPr>
          <w:spacing w:val="1"/>
        </w:rPr>
        <w:t xml:space="preserve"> </w:t>
      </w:r>
      <w:r>
        <w:t>processing</w:t>
      </w:r>
      <w:r>
        <w:rPr>
          <w:spacing w:val="60"/>
        </w:rPr>
        <w:t xml:space="preserve"> </w:t>
      </w:r>
      <w:r>
        <w:t>efficiency</w:t>
      </w:r>
      <w:r>
        <w:rPr>
          <w:spacing w:val="60"/>
        </w:rPr>
        <w:t xml:space="preserve"> </w:t>
      </w:r>
      <w:r>
        <w:t>of</w:t>
      </w:r>
      <w:r>
        <w:rPr>
          <w:spacing w:val="60"/>
        </w:rPr>
        <w:t xml:space="preserve"> </w:t>
      </w:r>
      <w:r>
        <w:t>the</w:t>
      </w:r>
      <w:r>
        <w:rPr>
          <w:spacing w:val="60"/>
        </w:rPr>
        <w:t xml:space="preserve"> </w:t>
      </w:r>
      <w:r>
        <w:t>household</w:t>
      </w:r>
      <w:r>
        <w:rPr>
          <w:spacing w:val="60"/>
        </w:rPr>
        <w:t xml:space="preserve"> </w:t>
      </w:r>
      <w:r>
        <w:t>refrigerating</w:t>
      </w:r>
      <w:r>
        <w:rPr>
          <w:spacing w:val="60"/>
        </w:rPr>
        <w:t xml:space="preserve"> </w:t>
      </w:r>
      <w:r>
        <w:t>appliance.</w:t>
      </w:r>
      <w:r>
        <w:rPr>
          <w:spacing w:val="60"/>
        </w:rPr>
        <w:t xml:space="preserve"> </w:t>
      </w:r>
      <w:r>
        <w:t>A</w:t>
      </w:r>
      <w:r>
        <w:rPr>
          <w:spacing w:val="1"/>
        </w:rPr>
        <w:t xml:space="preserve"> </w:t>
      </w:r>
      <w:r>
        <w:t>precise</w:t>
      </w:r>
      <w:r>
        <w:rPr>
          <w:spacing w:val="42"/>
        </w:rPr>
        <w:t xml:space="preserve"> </w:t>
      </w:r>
      <w:r>
        <w:t>mass</w:t>
      </w:r>
      <w:r>
        <w:rPr>
          <w:spacing w:val="47"/>
        </w:rPr>
        <w:t xml:space="preserve"> </w:t>
      </w:r>
      <w:r>
        <w:t>of</w:t>
      </w:r>
      <w:r>
        <w:rPr>
          <w:spacing w:val="46"/>
        </w:rPr>
        <w:t xml:space="preserve"> </w:t>
      </w:r>
      <w:r>
        <w:t>water</w:t>
      </w:r>
      <w:r>
        <w:rPr>
          <w:spacing w:val="47"/>
        </w:rPr>
        <w:t xml:space="preserve"> </w:t>
      </w:r>
      <w:r>
        <w:t>at</w:t>
      </w:r>
      <w:r>
        <w:rPr>
          <w:spacing w:val="44"/>
        </w:rPr>
        <w:t xml:space="preserve"> </w:t>
      </w:r>
      <w:r>
        <w:t>a</w:t>
      </w:r>
      <w:r>
        <w:rPr>
          <w:spacing w:val="45"/>
        </w:rPr>
        <w:t xml:space="preserve"> </w:t>
      </w:r>
      <w:r>
        <w:t>known</w:t>
      </w:r>
      <w:r>
        <w:rPr>
          <w:spacing w:val="47"/>
        </w:rPr>
        <w:t xml:space="preserve"> </w:t>
      </w:r>
      <w:r>
        <w:t>temperature</w:t>
      </w:r>
      <w:r>
        <w:rPr>
          <w:spacing w:val="45"/>
        </w:rPr>
        <w:t xml:space="preserve"> </w:t>
      </w:r>
      <w:r>
        <w:t>(and</w:t>
      </w:r>
      <w:r>
        <w:rPr>
          <w:spacing w:val="48"/>
        </w:rPr>
        <w:t xml:space="preserve"> </w:t>
      </w:r>
      <w:r>
        <w:t>of</w:t>
      </w:r>
      <w:r>
        <w:rPr>
          <w:spacing w:val="47"/>
        </w:rPr>
        <w:t xml:space="preserve"> </w:t>
      </w:r>
      <w:r>
        <w:t>known</w:t>
      </w:r>
      <w:r>
        <w:rPr>
          <w:spacing w:val="47"/>
        </w:rPr>
        <w:t xml:space="preserve"> </w:t>
      </w:r>
      <w:r>
        <w:t>enthalpy)</w:t>
      </w:r>
      <w:r>
        <w:rPr>
          <w:spacing w:val="46"/>
        </w:rPr>
        <w:t xml:space="preserve"> </w:t>
      </w:r>
      <w:r>
        <w:t>is</w:t>
      </w:r>
      <w:r>
        <w:rPr>
          <w:spacing w:val="44"/>
        </w:rPr>
        <w:t xml:space="preserve"> </w:t>
      </w:r>
      <w:r>
        <w:t>placed</w:t>
      </w:r>
      <w:r>
        <w:rPr>
          <w:spacing w:val="47"/>
        </w:rPr>
        <w:t xml:space="preserve"> </w:t>
      </w:r>
      <w:r>
        <w:t>inside</w:t>
      </w:r>
      <w:r>
        <w:rPr>
          <w:spacing w:val="1"/>
        </w:rPr>
        <w:t xml:space="preserve"> </w:t>
      </w:r>
      <w:r>
        <w:t>the</w:t>
      </w:r>
      <w:r>
        <w:rPr>
          <w:spacing w:val="1"/>
        </w:rPr>
        <w:t xml:space="preserve"> </w:t>
      </w:r>
      <w:r>
        <w:t>refrigerating appliance</w:t>
      </w:r>
      <w:r>
        <w:rPr>
          <w:spacing w:val="1"/>
        </w:rPr>
        <w:t xml:space="preserve"> </w:t>
      </w:r>
      <w:r>
        <w:t>and</w:t>
      </w:r>
      <w:r>
        <w:rPr>
          <w:spacing w:val="1"/>
        </w:rPr>
        <w:t xml:space="preserve"> </w:t>
      </w:r>
      <w:r>
        <w:t>the</w:t>
      </w:r>
      <w:r>
        <w:rPr>
          <w:spacing w:val="1"/>
        </w:rPr>
        <w:t xml:space="preserve"> </w:t>
      </w:r>
      <w:r>
        <w:t>product</w:t>
      </w:r>
      <w:r>
        <w:rPr>
          <w:spacing w:val="1"/>
        </w:rPr>
        <w:t xml:space="preserve"> </w:t>
      </w:r>
      <w:r>
        <w:t>is</w:t>
      </w:r>
      <w:r>
        <w:rPr>
          <w:spacing w:val="1"/>
        </w:rPr>
        <w:t xml:space="preserve"> </w:t>
      </w:r>
      <w:r>
        <w:t>operated until</w:t>
      </w:r>
      <w:r>
        <w:rPr>
          <w:spacing w:val="1"/>
        </w:rPr>
        <w:t xml:space="preserve"> </w:t>
      </w:r>
      <w:r>
        <w:t>it</w:t>
      </w:r>
      <w:r>
        <w:rPr>
          <w:spacing w:val="1"/>
        </w:rPr>
        <w:t xml:space="preserve"> </w:t>
      </w:r>
      <w:r>
        <w:t>returns</w:t>
      </w:r>
      <w:r>
        <w:rPr>
          <w:spacing w:val="1"/>
        </w:rPr>
        <w:t xml:space="preserve"> </w:t>
      </w:r>
      <w:r>
        <w:t>to a</w:t>
      </w:r>
      <w:r>
        <w:rPr>
          <w:spacing w:val="1"/>
        </w:rPr>
        <w:t xml:space="preserve"> </w:t>
      </w:r>
      <w:r>
        <w:t>steady state</w:t>
      </w:r>
      <w:r>
        <w:rPr>
          <w:spacing w:val="1"/>
        </w:rPr>
        <w:t xml:space="preserve"> </w:t>
      </w:r>
      <w:r>
        <w:t>condition.</w:t>
      </w:r>
      <w:r>
        <w:rPr>
          <w:spacing w:val="1"/>
        </w:rPr>
        <w:t xml:space="preserve"> </w:t>
      </w:r>
      <w:r>
        <w:t>The</w:t>
      </w:r>
      <w:r>
        <w:rPr>
          <w:spacing w:val="1"/>
        </w:rPr>
        <w:t xml:space="preserve"> </w:t>
      </w:r>
      <w:r>
        <w:t>incremental</w:t>
      </w:r>
      <w:r>
        <w:rPr>
          <w:spacing w:val="60"/>
        </w:rPr>
        <w:t xml:space="preserve"> </w:t>
      </w:r>
      <w:r>
        <w:t>energy</w:t>
      </w:r>
      <w:r>
        <w:rPr>
          <w:spacing w:val="60"/>
        </w:rPr>
        <w:t xml:space="preserve"> </w:t>
      </w:r>
      <w:r>
        <w:t>used</w:t>
      </w:r>
      <w:r>
        <w:rPr>
          <w:spacing w:val="60"/>
        </w:rPr>
        <w:t xml:space="preserve"> </w:t>
      </w:r>
      <w:r>
        <w:t>to</w:t>
      </w:r>
      <w:r>
        <w:rPr>
          <w:spacing w:val="60"/>
        </w:rPr>
        <w:t xml:space="preserve"> </w:t>
      </w:r>
      <w:r>
        <w:t>“process”</w:t>
      </w:r>
      <w:r>
        <w:rPr>
          <w:spacing w:val="60"/>
        </w:rPr>
        <w:t xml:space="preserve"> </w:t>
      </w:r>
      <w:r>
        <w:t>this</w:t>
      </w:r>
      <w:r>
        <w:rPr>
          <w:spacing w:val="60"/>
        </w:rPr>
        <w:t xml:space="preserve"> </w:t>
      </w:r>
      <w:r>
        <w:t>load</w:t>
      </w:r>
      <w:r>
        <w:rPr>
          <w:spacing w:val="60"/>
        </w:rPr>
        <w:t xml:space="preserve"> </w:t>
      </w:r>
      <w:r>
        <w:t>is</w:t>
      </w:r>
      <w:r>
        <w:rPr>
          <w:spacing w:val="60"/>
        </w:rPr>
        <w:t xml:space="preserve"> </w:t>
      </w:r>
      <w:r>
        <w:t>determined</w:t>
      </w:r>
      <w:r>
        <w:rPr>
          <w:spacing w:val="60"/>
        </w:rPr>
        <w:t xml:space="preserve"> </w:t>
      </w:r>
      <w:r>
        <w:t>from</w:t>
      </w:r>
      <w:r>
        <w:rPr>
          <w:spacing w:val="60"/>
        </w:rPr>
        <w:t xml:space="preserve"> </w:t>
      </w:r>
      <w:r>
        <w:t>the</w:t>
      </w:r>
      <w:r>
        <w:rPr>
          <w:spacing w:val="1"/>
        </w:rPr>
        <w:t xml:space="preserve"> </w:t>
      </w:r>
      <w:r>
        <w:t>test data and the difference between the initial</w:t>
      </w:r>
      <w:r>
        <w:rPr>
          <w:spacing w:val="1"/>
        </w:rPr>
        <w:t xml:space="preserve"> </w:t>
      </w:r>
      <w:r>
        <w:t>and final energy of the water is used to</w:t>
      </w:r>
      <w:r>
        <w:rPr>
          <w:spacing w:val="1"/>
        </w:rPr>
        <w:t xml:space="preserve"> </w:t>
      </w:r>
      <w:r>
        <w:t>determine</w:t>
      </w:r>
      <w:r>
        <w:rPr>
          <w:spacing w:val="40"/>
        </w:rPr>
        <w:t xml:space="preserve"> </w:t>
      </w:r>
      <w:r>
        <w:t>the</w:t>
      </w:r>
      <w:r>
        <w:rPr>
          <w:spacing w:val="40"/>
        </w:rPr>
        <w:t xml:space="preserve"> </w:t>
      </w:r>
      <w:r>
        <w:t>load</w:t>
      </w:r>
      <w:r>
        <w:rPr>
          <w:spacing w:val="42"/>
        </w:rPr>
        <w:t xml:space="preserve"> </w:t>
      </w:r>
      <w:r>
        <w:t>processing</w:t>
      </w:r>
      <w:r>
        <w:rPr>
          <w:spacing w:val="41"/>
        </w:rPr>
        <w:t xml:space="preserve"> </w:t>
      </w:r>
      <w:r>
        <w:t>efficiency.</w:t>
      </w:r>
      <w:r>
        <w:rPr>
          <w:spacing w:val="45"/>
        </w:rPr>
        <w:t xml:space="preserve"> </w:t>
      </w:r>
      <w:r>
        <w:t>Processing</w:t>
      </w:r>
      <w:r>
        <w:rPr>
          <w:spacing w:val="37"/>
        </w:rPr>
        <w:t xml:space="preserve"> </w:t>
      </w:r>
      <w:r>
        <w:t>of</w:t>
      </w:r>
      <w:r>
        <w:rPr>
          <w:spacing w:val="44"/>
        </w:rPr>
        <w:t xml:space="preserve"> </w:t>
      </w:r>
      <w:r>
        <w:t>a</w:t>
      </w:r>
      <w:r>
        <w:rPr>
          <w:spacing w:val="40"/>
        </w:rPr>
        <w:t xml:space="preserve"> </w:t>
      </w:r>
      <w:r>
        <w:t>single</w:t>
      </w:r>
      <w:r>
        <w:rPr>
          <w:spacing w:val="40"/>
        </w:rPr>
        <w:t xml:space="preserve"> </w:t>
      </w:r>
      <w:r>
        <w:t>known</w:t>
      </w:r>
      <w:r>
        <w:rPr>
          <w:spacing w:val="42"/>
        </w:rPr>
        <w:t xml:space="preserve"> </w:t>
      </w:r>
      <w:r>
        <w:t>heat</w:t>
      </w:r>
      <w:r>
        <w:rPr>
          <w:spacing w:val="46"/>
        </w:rPr>
        <w:t xml:space="preserve"> </w:t>
      </w:r>
      <w:r>
        <w:t>load</w:t>
      </w:r>
      <w:r>
        <w:rPr>
          <w:spacing w:val="45"/>
        </w:rPr>
        <w:t xml:space="preserve"> </w:t>
      </w:r>
      <w:r>
        <w:t>(in</w:t>
      </w:r>
      <w:r>
        <w:rPr>
          <w:spacing w:val="41"/>
        </w:rPr>
        <w:t xml:space="preserve"> </w:t>
      </w:r>
      <w:r>
        <w:t>the</w:t>
      </w:r>
    </w:p>
    <w:p w14:paraId="77BDB6F0" w14:textId="77777777" w:rsidR="0077219C" w:rsidRDefault="0077219C" w:rsidP="0077219C">
      <w:pPr>
        <w:jc w:val="both"/>
        <w:sectPr w:rsidR="0077219C" w:rsidSect="004311E2">
          <w:headerReference w:type="default" r:id="rId113"/>
          <w:footerReference w:type="default" r:id="rId114"/>
          <w:pgSz w:w="11910" w:h="16840"/>
          <w:pgMar w:top="1580" w:right="1200" w:bottom="280" w:left="1300" w:header="0" w:footer="0" w:gutter="0"/>
          <w:cols w:space="720"/>
        </w:sectPr>
      </w:pPr>
    </w:p>
    <w:p w14:paraId="4420153D" w14:textId="77777777" w:rsidR="0077219C" w:rsidRDefault="0077219C" w:rsidP="00E37238">
      <w:pPr>
        <w:pStyle w:val="BodyText"/>
        <w:spacing w:before="95"/>
        <w:ind w:right="50"/>
        <w:jc w:val="both"/>
      </w:pPr>
      <w:r>
        <w:lastRenderedPageBreak/>
        <w:t>form</w:t>
      </w:r>
      <w:r>
        <w:rPr>
          <w:spacing w:val="47"/>
        </w:rPr>
        <w:t xml:space="preserve"> </w:t>
      </w:r>
      <w:r>
        <w:t>of</w:t>
      </w:r>
      <w:r>
        <w:rPr>
          <w:spacing w:val="49"/>
        </w:rPr>
        <w:t xml:space="preserve"> </w:t>
      </w:r>
      <w:r>
        <w:t>warm</w:t>
      </w:r>
      <w:r>
        <w:rPr>
          <w:spacing w:val="51"/>
        </w:rPr>
        <w:t xml:space="preserve"> </w:t>
      </w:r>
      <w:r>
        <w:t>water)</w:t>
      </w:r>
      <w:r>
        <w:rPr>
          <w:spacing w:val="49"/>
        </w:rPr>
        <w:t xml:space="preserve"> </w:t>
      </w:r>
      <w:r>
        <w:t>provides</w:t>
      </w:r>
      <w:r>
        <w:rPr>
          <w:spacing w:val="50"/>
        </w:rPr>
        <w:t xml:space="preserve"> </w:t>
      </w:r>
      <w:r>
        <w:t>a</w:t>
      </w:r>
      <w:r>
        <w:rPr>
          <w:spacing w:val="45"/>
        </w:rPr>
        <w:t xml:space="preserve"> </w:t>
      </w:r>
      <w:r>
        <w:t>sound</w:t>
      </w:r>
      <w:r>
        <w:rPr>
          <w:spacing w:val="46"/>
        </w:rPr>
        <w:t xml:space="preserve"> </w:t>
      </w:r>
      <w:r>
        <w:t>basis</w:t>
      </w:r>
      <w:r>
        <w:rPr>
          <w:spacing w:val="47"/>
        </w:rPr>
        <w:t xml:space="preserve"> </w:t>
      </w:r>
      <w:r>
        <w:t>to</w:t>
      </w:r>
      <w:r>
        <w:rPr>
          <w:spacing w:val="46"/>
        </w:rPr>
        <w:t xml:space="preserve"> </w:t>
      </w:r>
      <w:r>
        <w:t>determine</w:t>
      </w:r>
      <w:r>
        <w:rPr>
          <w:spacing w:val="45"/>
        </w:rPr>
        <w:t xml:space="preserve"> </w:t>
      </w:r>
      <w:r>
        <w:t>the</w:t>
      </w:r>
      <w:r>
        <w:rPr>
          <w:spacing w:val="49"/>
        </w:rPr>
        <w:t xml:space="preserve"> </w:t>
      </w:r>
      <w:r>
        <w:t>equivalent</w:t>
      </w:r>
      <w:r>
        <w:rPr>
          <w:spacing w:val="50"/>
        </w:rPr>
        <w:t xml:space="preserve"> </w:t>
      </w:r>
      <w:r>
        <w:rPr>
          <w:spacing w:val="9"/>
        </w:rPr>
        <w:t>energy</w:t>
      </w:r>
      <w:r>
        <w:rPr>
          <w:spacing w:val="44"/>
        </w:rPr>
        <w:t xml:space="preserve"> </w:t>
      </w:r>
      <w:r>
        <w:t>impact</w:t>
      </w:r>
      <w:r>
        <w:rPr>
          <w:spacing w:val="-58"/>
        </w:rPr>
        <w:t xml:space="preserve"> </w:t>
      </w:r>
      <w:r>
        <w:t>of</w:t>
      </w:r>
      <w:r>
        <w:rPr>
          <w:spacing w:val="1"/>
        </w:rPr>
        <w:t xml:space="preserve"> </w:t>
      </w:r>
      <w:r>
        <w:t>user</w:t>
      </w:r>
      <w:r>
        <w:rPr>
          <w:spacing w:val="1"/>
        </w:rPr>
        <w:t xml:space="preserve"> </w:t>
      </w:r>
      <w:r>
        <w:t>related</w:t>
      </w:r>
      <w:r>
        <w:rPr>
          <w:spacing w:val="1"/>
        </w:rPr>
        <w:t xml:space="preserve"> </w:t>
      </w:r>
      <w:r>
        <w:t>interactions</w:t>
      </w:r>
      <w:r>
        <w:rPr>
          <w:spacing w:val="1"/>
        </w:rPr>
        <w:t xml:space="preserve"> </w:t>
      </w:r>
      <w:r>
        <w:t>that</w:t>
      </w:r>
      <w:r>
        <w:rPr>
          <w:spacing w:val="1"/>
        </w:rPr>
        <w:t xml:space="preserve"> </w:t>
      </w:r>
      <w:r>
        <w:t>could</w:t>
      </w:r>
      <w:r>
        <w:rPr>
          <w:spacing w:val="1"/>
        </w:rPr>
        <w:t xml:space="preserve"> </w:t>
      </w:r>
      <w:r>
        <w:t>arise</w:t>
      </w:r>
      <w:r>
        <w:rPr>
          <w:spacing w:val="1"/>
        </w:rPr>
        <w:t xml:space="preserve"> </w:t>
      </w:r>
      <w:r>
        <w:t>during</w:t>
      </w:r>
      <w:r>
        <w:rPr>
          <w:spacing w:val="1"/>
        </w:rPr>
        <w:t xml:space="preserve"> </w:t>
      </w:r>
      <w:r>
        <w:t>normal</w:t>
      </w:r>
      <w:r>
        <w:rPr>
          <w:spacing w:val="1"/>
        </w:rPr>
        <w:t xml:space="preserve"> </w:t>
      </w:r>
      <w:r>
        <w:t>use.</w:t>
      </w:r>
      <w:r>
        <w:rPr>
          <w:spacing w:val="1"/>
        </w:rPr>
        <w:t xml:space="preserve"> </w:t>
      </w:r>
      <w:r>
        <w:t>It</w:t>
      </w:r>
      <w:r>
        <w:rPr>
          <w:spacing w:val="1"/>
        </w:rPr>
        <w:t xml:space="preserve"> </w:t>
      </w:r>
      <w:r>
        <w:t>also</w:t>
      </w:r>
      <w:r>
        <w:rPr>
          <w:spacing w:val="60"/>
        </w:rPr>
        <w:t xml:space="preserve"> </w:t>
      </w:r>
      <w:r>
        <w:t>allows</w:t>
      </w:r>
      <w:r>
        <w:rPr>
          <w:spacing w:val="60"/>
        </w:rPr>
        <w:t xml:space="preserve"> </w:t>
      </w:r>
      <w:r>
        <w:t>the</w:t>
      </w:r>
      <w:r>
        <w:rPr>
          <w:spacing w:val="1"/>
        </w:rPr>
        <w:t xml:space="preserve"> </w:t>
      </w:r>
      <w:r>
        <w:t>quantification</w:t>
      </w:r>
      <w:r>
        <w:rPr>
          <w:spacing w:val="1"/>
        </w:rPr>
        <w:t xml:space="preserve"> </w:t>
      </w:r>
      <w:r>
        <w:t>of</w:t>
      </w:r>
      <w:r>
        <w:rPr>
          <w:spacing w:val="1"/>
        </w:rPr>
        <w:t xml:space="preserve"> </w:t>
      </w:r>
      <w:r>
        <w:t>actual</w:t>
      </w:r>
      <w:r>
        <w:rPr>
          <w:spacing w:val="1"/>
        </w:rPr>
        <w:t xml:space="preserve"> </w:t>
      </w:r>
      <w:r>
        <w:t>heat</w:t>
      </w:r>
      <w:r>
        <w:rPr>
          <w:spacing w:val="1"/>
        </w:rPr>
        <w:t xml:space="preserve"> </w:t>
      </w:r>
      <w:r>
        <w:t>load</w:t>
      </w:r>
      <w:r>
        <w:rPr>
          <w:spacing w:val="60"/>
        </w:rPr>
        <w:t xml:space="preserve"> </w:t>
      </w:r>
      <w:r>
        <w:t>equivalents</w:t>
      </w:r>
      <w:r>
        <w:rPr>
          <w:spacing w:val="60"/>
        </w:rPr>
        <w:t xml:space="preserve"> </w:t>
      </w:r>
      <w:r>
        <w:t>to</w:t>
      </w:r>
      <w:r>
        <w:rPr>
          <w:spacing w:val="60"/>
        </w:rPr>
        <w:t xml:space="preserve"> </w:t>
      </w:r>
      <w:r>
        <w:t>be</w:t>
      </w:r>
      <w:r>
        <w:rPr>
          <w:spacing w:val="60"/>
        </w:rPr>
        <w:t xml:space="preserve"> </w:t>
      </w:r>
      <w:r>
        <w:t>determined</w:t>
      </w:r>
      <w:r>
        <w:rPr>
          <w:spacing w:val="60"/>
        </w:rPr>
        <w:t xml:space="preserve"> </w:t>
      </w:r>
      <w:r>
        <w:t>when</w:t>
      </w:r>
      <w:r>
        <w:rPr>
          <w:spacing w:val="60"/>
        </w:rPr>
        <w:t xml:space="preserve"> </w:t>
      </w:r>
      <w:r>
        <w:t>data</w:t>
      </w:r>
      <w:r>
        <w:rPr>
          <w:spacing w:val="60"/>
        </w:rPr>
        <w:t xml:space="preserve"> </w:t>
      </w:r>
      <w:r>
        <w:t>from</w:t>
      </w:r>
      <w:r>
        <w:rPr>
          <w:spacing w:val="60"/>
        </w:rPr>
        <w:t xml:space="preserve"> </w:t>
      </w:r>
      <w:r>
        <w:t>real</w:t>
      </w:r>
      <w:r>
        <w:rPr>
          <w:spacing w:val="1"/>
        </w:rPr>
        <w:t xml:space="preserve"> </w:t>
      </w:r>
      <w:r>
        <w:t>homes</w:t>
      </w:r>
      <w:r>
        <w:rPr>
          <w:spacing w:val="14"/>
        </w:rPr>
        <w:t xml:space="preserve"> </w:t>
      </w:r>
      <w:r>
        <w:t>is</w:t>
      </w:r>
      <w:r>
        <w:rPr>
          <w:spacing w:val="19"/>
        </w:rPr>
        <w:t xml:space="preserve"> </w:t>
      </w:r>
      <w:proofErr w:type="spellStart"/>
      <w:r>
        <w:t>analysed</w:t>
      </w:r>
      <w:proofErr w:type="spellEnd"/>
      <w:r>
        <w:t>.</w:t>
      </w:r>
    </w:p>
    <w:p w14:paraId="1DDBAF56" w14:textId="77777777" w:rsidR="0077219C" w:rsidRDefault="0077219C" w:rsidP="00E37238">
      <w:pPr>
        <w:pStyle w:val="BodyText"/>
        <w:ind w:right="50"/>
      </w:pPr>
    </w:p>
    <w:p w14:paraId="0FE2387B" w14:textId="77777777" w:rsidR="0077219C" w:rsidRDefault="0077219C" w:rsidP="00E37238">
      <w:pPr>
        <w:pStyle w:val="BodyText"/>
        <w:ind w:right="50"/>
        <w:jc w:val="both"/>
      </w:pPr>
      <w:r>
        <w:t>Some</w:t>
      </w:r>
      <w:r>
        <w:rPr>
          <w:spacing w:val="56"/>
        </w:rPr>
        <w:t xml:space="preserve"> </w:t>
      </w:r>
      <w:proofErr w:type="gramStart"/>
      <w:r>
        <w:t>auxiliaries  are</w:t>
      </w:r>
      <w:proofErr w:type="gramEnd"/>
      <w:r>
        <w:rPr>
          <w:spacing w:val="54"/>
        </w:rPr>
        <w:t xml:space="preserve"> </w:t>
      </w:r>
      <w:r>
        <w:t>known</w:t>
      </w:r>
      <w:r>
        <w:rPr>
          <w:spacing w:val="56"/>
        </w:rPr>
        <w:t xml:space="preserve"> </w:t>
      </w:r>
      <w:r>
        <w:t>to</w:t>
      </w:r>
      <w:r>
        <w:rPr>
          <w:spacing w:val="55"/>
        </w:rPr>
        <w:t xml:space="preserve"> </w:t>
      </w:r>
      <w:r>
        <w:t>be</w:t>
      </w:r>
      <w:r>
        <w:rPr>
          <w:spacing w:val="54"/>
        </w:rPr>
        <w:t xml:space="preserve"> </w:t>
      </w:r>
      <w:r>
        <w:t>affected</w:t>
      </w:r>
      <w:r>
        <w:rPr>
          <w:spacing w:val="56"/>
        </w:rPr>
        <w:t xml:space="preserve"> </w:t>
      </w:r>
      <w:r>
        <w:t>by</w:t>
      </w:r>
      <w:r>
        <w:rPr>
          <w:spacing w:val="55"/>
        </w:rPr>
        <w:t xml:space="preserve"> </w:t>
      </w:r>
      <w:r>
        <w:t>ambient  conditions.</w:t>
      </w:r>
      <w:r>
        <w:rPr>
          <w:spacing w:val="55"/>
        </w:rPr>
        <w:t xml:space="preserve"> </w:t>
      </w:r>
      <w:r>
        <w:t>Under</w:t>
      </w:r>
      <w:r>
        <w:rPr>
          <w:spacing w:val="55"/>
        </w:rPr>
        <w:t xml:space="preserve"> </w:t>
      </w:r>
      <w:r>
        <w:t>this</w:t>
      </w:r>
      <w:r>
        <w:rPr>
          <w:spacing w:val="55"/>
        </w:rPr>
        <w:t xml:space="preserve"> </w:t>
      </w:r>
      <w:proofErr w:type="spellStart"/>
      <w:r>
        <w:t>st</w:t>
      </w:r>
      <w:proofErr w:type="spellEnd"/>
      <w:r>
        <w:rPr>
          <w:spacing w:val="-18"/>
        </w:rPr>
        <w:t xml:space="preserve"> </w:t>
      </w:r>
      <w:proofErr w:type="spellStart"/>
      <w:r>
        <w:t>andard</w:t>
      </w:r>
      <w:proofErr w:type="spellEnd"/>
      <w:r>
        <w:t>,</w:t>
      </w:r>
      <w:r>
        <w:rPr>
          <w:spacing w:val="1"/>
        </w:rPr>
        <w:t xml:space="preserve"> </w:t>
      </w:r>
      <w:r>
        <w:t>the</w:t>
      </w:r>
      <w:r>
        <w:rPr>
          <w:spacing w:val="10"/>
        </w:rPr>
        <w:t xml:space="preserve"> </w:t>
      </w:r>
      <w:r>
        <w:t>incremental</w:t>
      </w:r>
      <w:r>
        <w:rPr>
          <w:spacing w:val="75"/>
        </w:rPr>
        <w:t xml:space="preserve"> </w:t>
      </w:r>
      <w:r>
        <w:t>energy</w:t>
      </w:r>
      <w:r>
        <w:rPr>
          <w:spacing w:val="66"/>
        </w:rPr>
        <w:t xml:space="preserve"> </w:t>
      </w:r>
      <w:r>
        <w:t>consumption</w:t>
      </w:r>
      <w:r>
        <w:rPr>
          <w:spacing w:val="71"/>
        </w:rPr>
        <w:t xml:space="preserve"> </w:t>
      </w:r>
      <w:r>
        <w:t>of</w:t>
      </w:r>
      <w:r>
        <w:rPr>
          <w:spacing w:val="69"/>
        </w:rPr>
        <w:t xml:space="preserve"> </w:t>
      </w:r>
      <w:r>
        <w:t>specified</w:t>
      </w:r>
      <w:r>
        <w:rPr>
          <w:spacing w:val="70"/>
        </w:rPr>
        <w:t xml:space="preserve"> </w:t>
      </w:r>
      <w:r>
        <w:t>auxiliaries</w:t>
      </w:r>
      <w:r>
        <w:rPr>
          <w:spacing w:val="71"/>
        </w:rPr>
        <w:t xml:space="preserve"> </w:t>
      </w:r>
      <w:r>
        <w:t>under</w:t>
      </w:r>
      <w:r>
        <w:rPr>
          <w:spacing w:val="69"/>
        </w:rPr>
        <w:t xml:space="preserve"> </w:t>
      </w:r>
      <w:r>
        <w:t>specified</w:t>
      </w:r>
      <w:r>
        <w:rPr>
          <w:spacing w:val="74"/>
        </w:rPr>
        <w:t xml:space="preserve"> </w:t>
      </w:r>
      <w:r>
        <w:t>conditions</w:t>
      </w:r>
      <w:r>
        <w:rPr>
          <w:spacing w:val="1"/>
        </w:rPr>
        <w:t xml:space="preserve"> </w:t>
      </w:r>
      <w:r>
        <w:t>is</w:t>
      </w:r>
      <w:r>
        <w:rPr>
          <w:spacing w:val="1"/>
        </w:rPr>
        <w:t xml:space="preserve"> </w:t>
      </w:r>
      <w:r>
        <w:t>declared.</w:t>
      </w:r>
      <w:r>
        <w:rPr>
          <w:spacing w:val="60"/>
        </w:rPr>
        <w:t xml:space="preserve"> </w:t>
      </w:r>
      <w:r>
        <w:t>These</w:t>
      </w:r>
      <w:r>
        <w:rPr>
          <w:spacing w:val="60"/>
        </w:rPr>
        <w:t xml:space="preserve"> </w:t>
      </w:r>
      <w:r>
        <w:t>values</w:t>
      </w:r>
      <w:r>
        <w:rPr>
          <w:spacing w:val="60"/>
        </w:rPr>
        <w:t xml:space="preserve"> </w:t>
      </w:r>
      <w:r>
        <w:t>can</w:t>
      </w:r>
      <w:r>
        <w:rPr>
          <w:spacing w:val="60"/>
        </w:rPr>
        <w:t xml:space="preserve"> </w:t>
      </w:r>
      <w:r>
        <w:t>be</w:t>
      </w:r>
      <w:r>
        <w:rPr>
          <w:spacing w:val="60"/>
        </w:rPr>
        <w:t xml:space="preserve"> </w:t>
      </w:r>
      <w:r>
        <w:t>added</w:t>
      </w:r>
      <w:r>
        <w:rPr>
          <w:spacing w:val="60"/>
        </w:rPr>
        <w:t xml:space="preserve"> </w:t>
      </w:r>
      <w:r>
        <w:t>onto</w:t>
      </w:r>
      <w:r>
        <w:rPr>
          <w:spacing w:val="60"/>
        </w:rPr>
        <w:t xml:space="preserve"> </w:t>
      </w:r>
      <w:r>
        <w:t>the</w:t>
      </w:r>
      <w:r>
        <w:rPr>
          <w:spacing w:val="60"/>
        </w:rPr>
        <w:t xml:space="preserve"> </w:t>
      </w:r>
      <w:proofErr w:type="spellStart"/>
      <w:r>
        <w:t>standardised</w:t>
      </w:r>
      <w:proofErr w:type="spellEnd"/>
      <w:r>
        <w:rPr>
          <w:spacing w:val="60"/>
        </w:rPr>
        <w:t xml:space="preserve"> </w:t>
      </w:r>
      <w:r>
        <w:t>energy</w:t>
      </w:r>
      <w:r>
        <w:rPr>
          <w:spacing w:val="60"/>
        </w:rPr>
        <w:t xml:space="preserve"> </w:t>
      </w:r>
      <w:r>
        <w:t>consumption</w:t>
      </w:r>
      <w:r>
        <w:rPr>
          <w:spacing w:val="60"/>
        </w:rPr>
        <w:t xml:space="preserve"> </w:t>
      </w:r>
      <w:r>
        <w:t>for</w:t>
      </w:r>
      <w:r>
        <w:rPr>
          <w:spacing w:val="1"/>
        </w:rPr>
        <w:t xml:space="preserve"> </w:t>
      </w:r>
      <w:r>
        <w:t>the</w:t>
      </w:r>
      <w:r>
        <w:rPr>
          <w:spacing w:val="16"/>
        </w:rPr>
        <w:t xml:space="preserve"> </w:t>
      </w:r>
      <w:r>
        <w:t>product</w:t>
      </w:r>
      <w:r>
        <w:rPr>
          <w:spacing w:val="18"/>
        </w:rPr>
        <w:t xml:space="preserve"> </w:t>
      </w:r>
      <w:r>
        <w:t>where</w:t>
      </w:r>
      <w:r>
        <w:rPr>
          <w:spacing w:val="17"/>
        </w:rPr>
        <w:t xml:space="preserve"> </w:t>
      </w:r>
      <w:r>
        <w:t>applicable.</w:t>
      </w:r>
    </w:p>
    <w:p w14:paraId="749D9009" w14:textId="77777777" w:rsidR="0077219C" w:rsidRDefault="0077219C" w:rsidP="00E37238">
      <w:pPr>
        <w:pStyle w:val="BodyText"/>
        <w:ind w:right="50"/>
      </w:pPr>
    </w:p>
    <w:p w14:paraId="5BABA2CD" w14:textId="77777777" w:rsidR="0077219C" w:rsidRDefault="0077219C" w:rsidP="00E37238">
      <w:pPr>
        <w:pStyle w:val="BodyText"/>
        <w:ind w:right="50"/>
        <w:jc w:val="both"/>
      </w:pPr>
      <w:r>
        <w:t>This</w:t>
      </w:r>
      <w:r>
        <w:rPr>
          <w:spacing w:val="1"/>
        </w:rPr>
        <w:t xml:space="preserve"> </w:t>
      </w:r>
      <w:r>
        <w:t>standard</w:t>
      </w:r>
      <w:r>
        <w:rPr>
          <w:spacing w:val="1"/>
        </w:rPr>
        <w:t xml:space="preserve"> </w:t>
      </w:r>
      <w:r>
        <w:t>does</w:t>
      </w:r>
      <w:r>
        <w:rPr>
          <w:spacing w:val="1"/>
        </w:rPr>
        <w:t xml:space="preserve"> </w:t>
      </w:r>
      <w:r>
        <w:t>not</w:t>
      </w:r>
      <w:r>
        <w:rPr>
          <w:spacing w:val="1"/>
        </w:rPr>
        <w:t xml:space="preserve"> </w:t>
      </w:r>
      <w:r>
        <w:t>provide</w:t>
      </w:r>
      <w:r>
        <w:rPr>
          <w:spacing w:val="1"/>
        </w:rPr>
        <w:t xml:space="preserve"> </w:t>
      </w:r>
      <w:r>
        <w:t>a</w:t>
      </w:r>
      <w:r>
        <w:rPr>
          <w:spacing w:val="1"/>
        </w:rPr>
        <w:t xml:space="preserve"> </w:t>
      </w:r>
      <w:r>
        <w:t>single</w:t>
      </w:r>
      <w:r>
        <w:rPr>
          <w:spacing w:val="1"/>
        </w:rPr>
        <w:t xml:space="preserve"> </w:t>
      </w:r>
      <w:r>
        <w:t>global</w:t>
      </w:r>
      <w:r>
        <w:rPr>
          <w:spacing w:val="1"/>
        </w:rPr>
        <w:t xml:space="preserve"> </w:t>
      </w:r>
      <w:r>
        <w:t>energy</w:t>
      </w:r>
      <w:r>
        <w:rPr>
          <w:spacing w:val="1"/>
        </w:rPr>
        <w:t xml:space="preserve"> </w:t>
      </w:r>
      <w:r>
        <w:t>consumption</w:t>
      </w:r>
      <w:r>
        <w:rPr>
          <w:spacing w:val="1"/>
        </w:rPr>
        <w:t xml:space="preserve"> </w:t>
      </w:r>
      <w:r>
        <w:t>number.</w:t>
      </w:r>
      <w:r>
        <w:rPr>
          <w:spacing w:val="60"/>
        </w:rPr>
        <w:t xml:space="preserve"> </w:t>
      </w:r>
      <w:r>
        <w:t>Rather</w:t>
      </w:r>
      <w:r>
        <w:rPr>
          <w:spacing w:val="60"/>
        </w:rPr>
        <w:t xml:space="preserve"> </w:t>
      </w:r>
      <w:r>
        <w:t>it</w:t>
      </w:r>
      <w:r>
        <w:rPr>
          <w:spacing w:val="1"/>
        </w:rPr>
        <w:t xml:space="preserve"> </w:t>
      </w:r>
      <w:r>
        <w:t>provides</w:t>
      </w:r>
      <w:r>
        <w:rPr>
          <w:spacing w:val="1"/>
        </w:rPr>
        <w:t xml:space="preserve"> </w:t>
      </w:r>
      <w:r>
        <w:t>detailed</w:t>
      </w:r>
      <w:r>
        <w:rPr>
          <w:spacing w:val="1"/>
        </w:rPr>
        <w:t xml:space="preserve"> </w:t>
      </w:r>
      <w:r>
        <w:t>documentation</w:t>
      </w:r>
      <w:r>
        <w:rPr>
          <w:spacing w:val="1"/>
        </w:rPr>
        <w:t xml:space="preserve"> </w:t>
      </w:r>
      <w:r>
        <w:t>of</w:t>
      </w:r>
      <w:r>
        <w:rPr>
          <w:spacing w:val="1"/>
        </w:rPr>
        <w:t xml:space="preserve"> </w:t>
      </w:r>
      <w:r>
        <w:t>a</w:t>
      </w:r>
      <w:r>
        <w:rPr>
          <w:spacing w:val="1"/>
        </w:rPr>
        <w:t xml:space="preserve"> </w:t>
      </w:r>
      <w:r>
        <w:t>number</w:t>
      </w:r>
      <w:r>
        <w:rPr>
          <w:spacing w:val="1"/>
        </w:rPr>
        <w:t xml:space="preserve"> </w:t>
      </w:r>
      <w:r>
        <w:t>of</w:t>
      </w:r>
      <w:r>
        <w:rPr>
          <w:spacing w:val="1"/>
        </w:rPr>
        <w:t xml:space="preserve"> </w:t>
      </w:r>
      <w:r>
        <w:t>key energy components</w:t>
      </w:r>
      <w:r>
        <w:rPr>
          <w:spacing w:val="1"/>
        </w:rPr>
        <w:t xml:space="preserve"> </w:t>
      </w:r>
      <w:r>
        <w:t>which</w:t>
      </w:r>
      <w:r>
        <w:rPr>
          <w:spacing w:val="1"/>
        </w:rPr>
        <w:t xml:space="preserve"> </w:t>
      </w:r>
      <w:r>
        <w:t>can</w:t>
      </w:r>
      <w:r>
        <w:rPr>
          <w:spacing w:val="1"/>
        </w:rPr>
        <w:t xml:space="preserve"> </w:t>
      </w:r>
      <w:r>
        <w:t>be</w:t>
      </w:r>
      <w:r>
        <w:rPr>
          <w:spacing w:val="1"/>
        </w:rPr>
        <w:t xml:space="preserve"> </w:t>
      </w:r>
      <w:r>
        <w:t>assembled</w:t>
      </w:r>
      <w:r>
        <w:rPr>
          <w:spacing w:val="1"/>
        </w:rPr>
        <w:t xml:space="preserve"> </w:t>
      </w:r>
      <w:r>
        <w:t>to</w:t>
      </w:r>
      <w:r>
        <w:rPr>
          <w:spacing w:val="1"/>
        </w:rPr>
        <w:t xml:space="preserve"> </w:t>
      </w:r>
      <w:r>
        <w:t>provide</w:t>
      </w:r>
      <w:r>
        <w:rPr>
          <w:spacing w:val="1"/>
        </w:rPr>
        <w:t xml:space="preserve"> </w:t>
      </w:r>
      <w:r>
        <w:t>an</w:t>
      </w:r>
      <w:r>
        <w:rPr>
          <w:spacing w:val="1"/>
        </w:rPr>
        <w:t xml:space="preserve"> </w:t>
      </w:r>
      <w:r>
        <w:t>estimate</w:t>
      </w:r>
      <w:r>
        <w:rPr>
          <w:spacing w:val="1"/>
        </w:rPr>
        <w:t xml:space="preserve"> </w:t>
      </w:r>
      <w:r>
        <w:t>of</w:t>
      </w:r>
      <w:r>
        <w:rPr>
          <w:spacing w:val="1"/>
        </w:rPr>
        <w:t xml:space="preserve"> </w:t>
      </w:r>
      <w:r>
        <w:t>energy</w:t>
      </w:r>
      <w:r>
        <w:rPr>
          <w:spacing w:val="1"/>
        </w:rPr>
        <w:t xml:space="preserve"> </w:t>
      </w:r>
      <w:r>
        <w:t>consumption</w:t>
      </w:r>
      <w:r>
        <w:rPr>
          <w:spacing w:val="1"/>
        </w:rPr>
        <w:t xml:space="preserve"> </w:t>
      </w:r>
      <w:r>
        <w:t>under</w:t>
      </w:r>
      <w:r>
        <w:rPr>
          <w:spacing w:val="60"/>
        </w:rPr>
        <w:t xml:space="preserve"> </w:t>
      </w:r>
      <w:r>
        <w:t>a</w:t>
      </w:r>
      <w:r>
        <w:rPr>
          <w:spacing w:val="60"/>
        </w:rPr>
        <w:t xml:space="preserve"> </w:t>
      </w:r>
      <w:r>
        <w:t>range</w:t>
      </w:r>
      <w:r>
        <w:rPr>
          <w:spacing w:val="60"/>
        </w:rPr>
        <w:t xml:space="preserve"> </w:t>
      </w:r>
      <w:r>
        <w:t>of</w:t>
      </w:r>
      <w:r>
        <w:rPr>
          <w:spacing w:val="60"/>
        </w:rPr>
        <w:t xml:space="preserve"> </w:t>
      </w:r>
      <w:r>
        <w:t>possible</w:t>
      </w:r>
      <w:r>
        <w:rPr>
          <w:spacing w:val="1"/>
        </w:rPr>
        <w:t xml:space="preserve"> </w:t>
      </w:r>
      <w:r>
        <w:t>operating</w:t>
      </w:r>
      <w:r>
        <w:rPr>
          <w:spacing w:val="1"/>
        </w:rPr>
        <w:t xml:space="preserve"> </w:t>
      </w:r>
      <w:r>
        <w:t>and</w:t>
      </w:r>
      <w:r>
        <w:rPr>
          <w:spacing w:val="60"/>
        </w:rPr>
        <w:t xml:space="preserve"> </w:t>
      </w:r>
      <w:r>
        <w:t>usage</w:t>
      </w:r>
      <w:r>
        <w:rPr>
          <w:spacing w:val="60"/>
        </w:rPr>
        <w:t xml:space="preserve"> </w:t>
      </w:r>
      <w:r>
        <w:t>conditions.</w:t>
      </w:r>
      <w:r>
        <w:rPr>
          <w:spacing w:val="60"/>
        </w:rPr>
        <w:t xml:space="preserve"> </w:t>
      </w:r>
      <w:r>
        <w:t>Not</w:t>
      </w:r>
      <w:r>
        <w:rPr>
          <w:spacing w:val="60"/>
        </w:rPr>
        <w:t xml:space="preserve"> </w:t>
      </w:r>
      <w:r>
        <w:t>all</w:t>
      </w:r>
      <w:r>
        <w:rPr>
          <w:spacing w:val="60"/>
        </w:rPr>
        <w:t xml:space="preserve"> </w:t>
      </w:r>
      <w:r>
        <w:t>regions</w:t>
      </w:r>
      <w:r>
        <w:rPr>
          <w:spacing w:val="60"/>
        </w:rPr>
        <w:t xml:space="preserve"> </w:t>
      </w:r>
      <w:r>
        <w:t>will</w:t>
      </w:r>
      <w:r>
        <w:rPr>
          <w:spacing w:val="60"/>
        </w:rPr>
        <w:t xml:space="preserve"> </w:t>
      </w:r>
      <w:r>
        <w:t>use</w:t>
      </w:r>
      <w:r>
        <w:rPr>
          <w:spacing w:val="60"/>
        </w:rPr>
        <w:t xml:space="preserve"> </w:t>
      </w:r>
      <w:r>
        <w:t>all</w:t>
      </w:r>
      <w:r>
        <w:rPr>
          <w:spacing w:val="60"/>
        </w:rPr>
        <w:t xml:space="preserve"> </w:t>
      </w:r>
      <w:r>
        <w:t>test</w:t>
      </w:r>
      <w:r>
        <w:rPr>
          <w:spacing w:val="60"/>
        </w:rPr>
        <w:t xml:space="preserve"> </w:t>
      </w:r>
      <w:r>
        <w:t>components.</w:t>
      </w:r>
      <w:r>
        <w:rPr>
          <w:spacing w:val="60"/>
        </w:rPr>
        <w:t xml:space="preserve"> </w:t>
      </w:r>
      <w:r>
        <w:t>Regions</w:t>
      </w:r>
      <w:r>
        <w:rPr>
          <w:spacing w:val="1"/>
        </w:rPr>
        <w:t xml:space="preserve"> </w:t>
      </w:r>
      <w:r>
        <w:t>are</w:t>
      </w:r>
      <w:r>
        <w:rPr>
          <w:spacing w:val="60"/>
        </w:rPr>
        <w:t xml:space="preserve"> </w:t>
      </w:r>
      <w:r>
        <w:t>expected to use many of the standard</w:t>
      </w:r>
      <w:r>
        <w:rPr>
          <w:spacing w:val="60"/>
        </w:rPr>
        <w:t xml:space="preserve"> </w:t>
      </w:r>
      <w:r>
        <w:t>components</w:t>
      </w:r>
      <w:r>
        <w:rPr>
          <w:spacing w:val="60"/>
        </w:rPr>
        <w:t xml:space="preserve"> </w:t>
      </w:r>
      <w:r>
        <w:t>in</w:t>
      </w:r>
      <w:r>
        <w:rPr>
          <w:spacing w:val="60"/>
        </w:rPr>
        <w:t xml:space="preserve"> </w:t>
      </w:r>
      <w:r>
        <w:t>a way that</w:t>
      </w:r>
      <w:r>
        <w:rPr>
          <w:spacing w:val="60"/>
        </w:rPr>
        <w:t xml:space="preserve"> </w:t>
      </w:r>
      <w:r>
        <w:t>is most</w:t>
      </w:r>
      <w:r>
        <w:rPr>
          <w:spacing w:val="60"/>
        </w:rPr>
        <w:t xml:space="preserve"> </w:t>
      </w:r>
      <w:r>
        <w:t>relevant</w:t>
      </w:r>
      <w:r>
        <w:rPr>
          <w:spacing w:val="60"/>
        </w:rPr>
        <w:t xml:space="preserve"> </w:t>
      </w:r>
      <w:r>
        <w:t>to</w:t>
      </w:r>
      <w:r>
        <w:rPr>
          <w:spacing w:val="1"/>
        </w:rPr>
        <w:t xml:space="preserve"> </w:t>
      </w:r>
      <w:r>
        <w:t>their</w:t>
      </w:r>
      <w:r>
        <w:rPr>
          <w:spacing w:val="16"/>
        </w:rPr>
        <w:t xml:space="preserve"> </w:t>
      </w:r>
      <w:r>
        <w:t>regional</w:t>
      </w:r>
      <w:r>
        <w:rPr>
          <w:spacing w:val="79"/>
        </w:rPr>
        <w:t xml:space="preserve"> </w:t>
      </w:r>
      <w:r>
        <w:t>requirements.</w:t>
      </w:r>
      <w:r>
        <w:rPr>
          <w:spacing w:val="75"/>
        </w:rPr>
        <w:t xml:space="preserve"> </w:t>
      </w:r>
      <w:r>
        <w:t>Dis-aggregation</w:t>
      </w:r>
      <w:r>
        <w:rPr>
          <w:spacing w:val="75"/>
        </w:rPr>
        <w:t xml:space="preserve"> </w:t>
      </w:r>
      <w:r>
        <w:t>of</w:t>
      </w:r>
      <w:r>
        <w:rPr>
          <w:spacing w:val="75"/>
        </w:rPr>
        <w:t xml:space="preserve"> </w:t>
      </w:r>
      <w:r>
        <w:t>the</w:t>
      </w:r>
      <w:r>
        <w:rPr>
          <w:spacing w:val="74"/>
        </w:rPr>
        <w:t xml:space="preserve"> </w:t>
      </w:r>
      <w:r>
        <w:t>energy</w:t>
      </w:r>
      <w:r>
        <w:rPr>
          <w:spacing w:val="72"/>
        </w:rPr>
        <w:t xml:space="preserve"> </w:t>
      </w:r>
      <w:r>
        <w:t>components</w:t>
      </w:r>
      <w:r>
        <w:rPr>
          <w:spacing w:val="75"/>
        </w:rPr>
        <w:t xml:space="preserve"> </w:t>
      </w:r>
      <w:r>
        <w:t>in</w:t>
      </w:r>
      <w:r>
        <w:rPr>
          <w:spacing w:val="75"/>
        </w:rPr>
        <w:t xml:space="preserve"> </w:t>
      </w:r>
      <w:r>
        <w:t>this</w:t>
      </w:r>
      <w:r>
        <w:rPr>
          <w:spacing w:val="75"/>
        </w:rPr>
        <w:t xml:space="preserve"> </w:t>
      </w:r>
      <w:r>
        <w:t>manner</w:t>
      </w:r>
      <w:r>
        <w:rPr>
          <w:spacing w:val="1"/>
        </w:rPr>
        <w:t xml:space="preserve"> </w:t>
      </w:r>
      <w:r>
        <w:t>is</w:t>
      </w:r>
      <w:r>
        <w:rPr>
          <w:spacing w:val="1"/>
        </w:rPr>
        <w:t xml:space="preserve"> </w:t>
      </w:r>
      <w:r>
        <w:t>an</w:t>
      </w:r>
      <w:r>
        <w:rPr>
          <w:spacing w:val="1"/>
        </w:rPr>
        <w:t xml:space="preserve"> </w:t>
      </w:r>
      <w:r>
        <w:t>attempt</w:t>
      </w:r>
      <w:r>
        <w:rPr>
          <w:spacing w:val="1"/>
        </w:rPr>
        <w:t xml:space="preserve"> </w:t>
      </w:r>
      <w:r>
        <w:t>to</w:t>
      </w:r>
      <w:r>
        <w:rPr>
          <w:spacing w:val="1"/>
        </w:rPr>
        <w:t xml:space="preserve"> </w:t>
      </w:r>
      <w:r>
        <w:t>ultimately</w:t>
      </w:r>
      <w:r>
        <w:rPr>
          <w:spacing w:val="1"/>
        </w:rPr>
        <w:t xml:space="preserve"> </w:t>
      </w:r>
      <w:r>
        <w:t>eliminate</w:t>
      </w:r>
      <w:r>
        <w:rPr>
          <w:spacing w:val="1"/>
        </w:rPr>
        <w:t xml:space="preserve"> </w:t>
      </w:r>
      <w:r>
        <w:t>the</w:t>
      </w:r>
      <w:r>
        <w:rPr>
          <w:spacing w:val="1"/>
        </w:rPr>
        <w:t xml:space="preserve"> </w:t>
      </w:r>
      <w:r>
        <w:t>need</w:t>
      </w:r>
      <w:r>
        <w:rPr>
          <w:spacing w:val="1"/>
        </w:rPr>
        <w:t xml:space="preserve"> </w:t>
      </w:r>
      <w:r>
        <w:t>for</w:t>
      </w:r>
      <w:r>
        <w:rPr>
          <w:spacing w:val="1"/>
        </w:rPr>
        <w:t xml:space="preserve"> </w:t>
      </w:r>
      <w:r>
        <w:t>regional</w:t>
      </w:r>
      <w:r>
        <w:rPr>
          <w:spacing w:val="1"/>
        </w:rPr>
        <w:t xml:space="preserve"> </w:t>
      </w:r>
      <w:r>
        <w:t>test</w:t>
      </w:r>
      <w:r>
        <w:rPr>
          <w:spacing w:val="1"/>
        </w:rPr>
        <w:t xml:space="preserve"> </w:t>
      </w:r>
      <w:r>
        <w:t>methods</w:t>
      </w:r>
      <w:r>
        <w:rPr>
          <w:spacing w:val="1"/>
        </w:rPr>
        <w:t xml:space="preserve"> </w:t>
      </w:r>
      <w:r>
        <w:t>for</w:t>
      </w:r>
      <w:r>
        <w:rPr>
          <w:spacing w:val="1"/>
        </w:rPr>
        <w:t xml:space="preserve"> </w:t>
      </w:r>
      <w:r>
        <w:t>household</w:t>
      </w:r>
      <w:r>
        <w:rPr>
          <w:spacing w:val="1"/>
        </w:rPr>
        <w:t xml:space="preserve"> </w:t>
      </w:r>
      <w:r>
        <w:t>refrigerating</w:t>
      </w:r>
      <w:r>
        <w:rPr>
          <w:spacing w:val="14"/>
        </w:rPr>
        <w:t xml:space="preserve"> </w:t>
      </w:r>
      <w:r>
        <w:t>appliances.</w:t>
      </w:r>
    </w:p>
    <w:p w14:paraId="62918449" w14:textId="77777777" w:rsidR="0077219C" w:rsidRDefault="0077219C" w:rsidP="0077219C">
      <w:pPr>
        <w:jc w:val="both"/>
        <w:sectPr w:rsidR="0077219C" w:rsidSect="004311E2">
          <w:headerReference w:type="even" r:id="rId115"/>
          <w:footerReference w:type="even" r:id="rId116"/>
          <w:pgSz w:w="11910" w:h="16840"/>
          <w:pgMar w:top="1580" w:right="1200" w:bottom="280" w:left="1300" w:header="0" w:footer="0" w:gutter="0"/>
          <w:cols w:space="720"/>
        </w:sectPr>
      </w:pPr>
    </w:p>
    <w:p w14:paraId="038CE15B" w14:textId="77777777" w:rsidR="0077219C" w:rsidRDefault="0077219C" w:rsidP="0077219C">
      <w:pPr>
        <w:pStyle w:val="Heading1"/>
        <w:spacing w:before="100"/>
        <w:ind w:left="208" w:right="220"/>
        <w:jc w:val="center"/>
      </w:pPr>
      <w:r>
        <w:lastRenderedPageBreak/>
        <w:t>ANNEX</w:t>
      </w:r>
      <w:r>
        <w:rPr>
          <w:spacing w:val="27"/>
        </w:rPr>
        <w:t xml:space="preserve"> </w:t>
      </w:r>
      <w:r>
        <w:t>L</w:t>
      </w:r>
    </w:p>
    <w:p w14:paraId="4EAE04B3" w14:textId="77777777" w:rsidR="0077219C" w:rsidRDefault="0077219C" w:rsidP="0077219C">
      <w:pPr>
        <w:spacing w:before="132" w:line="360" w:lineRule="auto"/>
        <w:ind w:left="2931" w:right="2928"/>
        <w:jc w:val="center"/>
        <w:rPr>
          <w:sz w:val="24"/>
        </w:rPr>
      </w:pPr>
      <w:r>
        <w:rPr>
          <w:sz w:val="24"/>
        </w:rPr>
        <w:t>(</w:t>
      </w:r>
      <w:r>
        <w:rPr>
          <w:i/>
          <w:sz w:val="24"/>
        </w:rPr>
        <w:t>Clauses</w:t>
      </w:r>
      <w:r>
        <w:rPr>
          <w:i/>
          <w:spacing w:val="1"/>
          <w:sz w:val="24"/>
        </w:rPr>
        <w:t xml:space="preserve"> </w:t>
      </w:r>
      <w:r>
        <w:rPr>
          <w:sz w:val="24"/>
        </w:rPr>
        <w:t>B-4.2</w:t>
      </w:r>
      <w:r>
        <w:rPr>
          <w:spacing w:val="1"/>
          <w:sz w:val="24"/>
        </w:rPr>
        <w:t xml:space="preserve"> </w:t>
      </w:r>
      <w:r>
        <w:rPr>
          <w:i/>
          <w:sz w:val="24"/>
        </w:rPr>
        <w:t>and</w:t>
      </w:r>
      <w:r>
        <w:rPr>
          <w:i/>
          <w:spacing w:val="1"/>
          <w:sz w:val="24"/>
        </w:rPr>
        <w:t xml:space="preserve"> </w:t>
      </w:r>
      <w:r>
        <w:rPr>
          <w:sz w:val="24"/>
        </w:rPr>
        <w:t>C-2)</w:t>
      </w:r>
      <w:r>
        <w:rPr>
          <w:spacing w:val="-57"/>
          <w:sz w:val="24"/>
        </w:rPr>
        <w:t xml:space="preserve"> </w:t>
      </w:r>
      <w:r>
        <w:rPr>
          <w:sz w:val="24"/>
        </w:rPr>
        <w:t>(</w:t>
      </w:r>
      <w:r>
        <w:rPr>
          <w:i/>
          <w:sz w:val="24"/>
        </w:rPr>
        <w:t>Normative</w:t>
      </w:r>
      <w:r>
        <w:rPr>
          <w:sz w:val="24"/>
        </w:rPr>
        <w:t>)</w:t>
      </w:r>
    </w:p>
    <w:p w14:paraId="04F71A0D" w14:textId="77777777" w:rsidR="0077219C" w:rsidRDefault="0077219C" w:rsidP="0077219C">
      <w:pPr>
        <w:pStyle w:val="Heading1"/>
        <w:spacing w:before="144"/>
        <w:ind w:left="1662" w:right="1674" w:hanging="9"/>
        <w:jc w:val="center"/>
      </w:pPr>
      <w:r>
        <w:t>ANALYSIS</w:t>
      </w:r>
      <w:r>
        <w:rPr>
          <w:spacing w:val="1"/>
        </w:rPr>
        <w:t xml:space="preserve"> </w:t>
      </w:r>
      <w:r>
        <w:t>OF</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WITHOUT</w:t>
      </w:r>
      <w:r>
        <w:rPr>
          <w:spacing w:val="5"/>
        </w:rPr>
        <w:t xml:space="preserve"> </w:t>
      </w:r>
      <w:r>
        <w:t>STEADY</w:t>
      </w:r>
      <w:r>
        <w:rPr>
          <w:spacing w:val="6"/>
        </w:rPr>
        <w:t xml:space="preserve"> </w:t>
      </w:r>
      <w:r>
        <w:t>STATE</w:t>
      </w:r>
      <w:r>
        <w:rPr>
          <w:spacing w:val="59"/>
        </w:rPr>
        <w:t xml:space="preserve"> </w:t>
      </w:r>
      <w:r>
        <w:t>BETWEEN</w:t>
      </w:r>
      <w:r>
        <w:rPr>
          <w:spacing w:val="2"/>
        </w:rPr>
        <w:t xml:space="preserve"> </w:t>
      </w:r>
      <w:r>
        <w:t>DEFROSTS</w:t>
      </w:r>
    </w:p>
    <w:p w14:paraId="16AF2217" w14:textId="77777777" w:rsidR="0077219C" w:rsidRPr="00E37238" w:rsidRDefault="0077219C" w:rsidP="00E37238">
      <w:pPr>
        <w:tabs>
          <w:tab w:val="left" w:pos="568"/>
        </w:tabs>
        <w:spacing w:before="231"/>
        <w:rPr>
          <w:b/>
          <w:sz w:val="24"/>
        </w:rPr>
      </w:pPr>
      <w:r w:rsidRPr="00E37238">
        <w:rPr>
          <w:b/>
          <w:sz w:val="24"/>
        </w:rPr>
        <w:t>L-1 PURPOSE</w:t>
      </w:r>
    </w:p>
    <w:p w14:paraId="57BB9D21" w14:textId="77777777" w:rsidR="0077219C" w:rsidRDefault="0077219C" w:rsidP="00E37238">
      <w:pPr>
        <w:pStyle w:val="BodyText"/>
        <w:spacing w:before="223"/>
        <w:ind w:right="143"/>
        <w:jc w:val="both"/>
      </w:pPr>
      <w:r>
        <w:t>This</w:t>
      </w:r>
      <w:r>
        <w:rPr>
          <w:spacing w:val="1"/>
        </w:rPr>
        <w:t xml:space="preserve"> </w:t>
      </w:r>
      <w:r>
        <w:t>annex</w:t>
      </w:r>
      <w:r>
        <w:rPr>
          <w:spacing w:val="1"/>
        </w:rPr>
        <w:t xml:space="preserve"> </w:t>
      </w:r>
      <w:r>
        <w:t>illustrates</w:t>
      </w:r>
      <w:r>
        <w:rPr>
          <w:spacing w:val="1"/>
        </w:rPr>
        <w:t xml:space="preserve"> </w:t>
      </w:r>
      <w:r>
        <w:t>the</w:t>
      </w:r>
      <w:r>
        <w:rPr>
          <w:spacing w:val="1"/>
        </w:rPr>
        <w:t xml:space="preserve"> </w:t>
      </w:r>
      <w:r>
        <w:t>approach</w:t>
      </w:r>
      <w:r>
        <w:rPr>
          <w:spacing w:val="1"/>
        </w:rPr>
        <w:t xml:space="preserve"> </w:t>
      </w:r>
      <w:r>
        <w:t>to</w:t>
      </w:r>
      <w:r>
        <w:rPr>
          <w:spacing w:val="1"/>
        </w:rPr>
        <w:t xml:space="preserve"> </w:t>
      </w:r>
      <w:r>
        <w:t>be</w:t>
      </w:r>
      <w:r>
        <w:rPr>
          <w:spacing w:val="1"/>
        </w:rPr>
        <w:t xml:space="preserve"> </w:t>
      </w:r>
      <w:r>
        <w:t>used</w:t>
      </w:r>
      <w:r>
        <w:rPr>
          <w:spacing w:val="1"/>
        </w:rPr>
        <w:t xml:space="preserve"> </w:t>
      </w:r>
      <w:r>
        <w:t>for</w:t>
      </w:r>
      <w:r>
        <w:rPr>
          <w:spacing w:val="1"/>
        </w:rPr>
        <w:t xml:space="preserve"> </w:t>
      </w:r>
      <w:r>
        <w:t>the</w:t>
      </w:r>
      <w:r>
        <w:rPr>
          <w:spacing w:val="60"/>
        </w:rPr>
        <w:t xml:space="preserve"> </w:t>
      </w:r>
      <w:r>
        <w:t>analysis</w:t>
      </w:r>
      <w:r>
        <w:rPr>
          <w:spacing w:val="60"/>
        </w:rPr>
        <w:t xml:space="preserve"> </w:t>
      </w:r>
      <w:r>
        <w:t>of</w:t>
      </w:r>
      <w:r>
        <w:rPr>
          <w:spacing w:val="60"/>
        </w:rPr>
        <w:t xml:space="preserve"> </w:t>
      </w:r>
      <w:r>
        <w:t>test</w:t>
      </w:r>
      <w:r>
        <w:rPr>
          <w:spacing w:val="60"/>
        </w:rPr>
        <w:t xml:space="preserve"> </w:t>
      </w:r>
      <w:r>
        <w:t>data</w:t>
      </w:r>
      <w:r>
        <w:rPr>
          <w:spacing w:val="60"/>
        </w:rPr>
        <w:t xml:space="preserve"> </w:t>
      </w:r>
      <w:r>
        <w:t>for</w:t>
      </w:r>
      <w:r>
        <w:rPr>
          <w:spacing w:val="60"/>
        </w:rPr>
        <w:t xml:space="preserve"> </w:t>
      </w:r>
      <w:r>
        <w:t>a</w:t>
      </w:r>
      <w:r>
        <w:rPr>
          <w:spacing w:val="1"/>
        </w:rPr>
        <w:t xml:space="preserve"> </w:t>
      </w:r>
      <w:r>
        <w:t>refrigerating</w:t>
      </w:r>
      <w:r>
        <w:rPr>
          <w:spacing w:val="27"/>
        </w:rPr>
        <w:t xml:space="preserve"> </w:t>
      </w:r>
      <w:r>
        <w:t>appliance</w:t>
      </w:r>
      <w:r>
        <w:rPr>
          <w:spacing w:val="31"/>
        </w:rPr>
        <w:t xml:space="preserve"> </w:t>
      </w:r>
      <w:r>
        <w:t>without</w:t>
      </w:r>
      <w:r>
        <w:rPr>
          <w:spacing w:val="31"/>
        </w:rPr>
        <w:t xml:space="preserve"> </w:t>
      </w:r>
      <w:r>
        <w:t>steady</w:t>
      </w:r>
      <w:r>
        <w:rPr>
          <w:spacing w:val="25"/>
        </w:rPr>
        <w:t xml:space="preserve"> </w:t>
      </w:r>
      <w:r>
        <w:t>state</w:t>
      </w:r>
      <w:r>
        <w:rPr>
          <w:spacing w:val="30"/>
        </w:rPr>
        <w:t xml:space="preserve"> </w:t>
      </w:r>
      <w:r>
        <w:t>conditions</w:t>
      </w:r>
      <w:r>
        <w:rPr>
          <w:spacing w:val="32"/>
        </w:rPr>
        <w:t xml:space="preserve"> </w:t>
      </w:r>
      <w:r>
        <w:t>between</w:t>
      </w:r>
      <w:r>
        <w:rPr>
          <w:spacing w:val="28"/>
        </w:rPr>
        <w:t xml:space="preserve"> </w:t>
      </w:r>
      <w:r>
        <w:t>defrosts.</w:t>
      </w:r>
    </w:p>
    <w:p w14:paraId="5387CD7C" w14:textId="77777777" w:rsidR="0077219C" w:rsidRDefault="0077219C" w:rsidP="0077219C">
      <w:pPr>
        <w:pStyle w:val="BodyText"/>
        <w:spacing w:before="5"/>
      </w:pPr>
    </w:p>
    <w:p w14:paraId="1BE2E75D" w14:textId="77777777" w:rsidR="0077219C" w:rsidRDefault="0077219C" w:rsidP="00E37238">
      <w:pPr>
        <w:pStyle w:val="Heading1"/>
        <w:tabs>
          <w:tab w:val="left" w:pos="685"/>
        </w:tabs>
        <w:ind w:left="0" w:right="138"/>
      </w:pPr>
      <w:r>
        <w:t>L-2 PRODUCTS</w:t>
      </w:r>
      <w:r>
        <w:rPr>
          <w:spacing w:val="1"/>
        </w:rPr>
        <w:t xml:space="preserve"> </w:t>
      </w:r>
      <w:r>
        <w:t>WITH</w:t>
      </w:r>
      <w:r>
        <w:rPr>
          <w:spacing w:val="1"/>
        </w:rPr>
        <w:t xml:space="preserve"> </w:t>
      </w:r>
      <w:r>
        <w:t>REGULAR</w:t>
      </w:r>
      <w:r>
        <w:rPr>
          <w:spacing w:val="1"/>
        </w:rPr>
        <w:t xml:space="preserve"> </w:t>
      </w:r>
      <w:r>
        <w:t>CHARACTERISTICS</w:t>
      </w:r>
      <w:r>
        <w:rPr>
          <w:spacing w:val="1"/>
        </w:rPr>
        <w:t xml:space="preserve"> </w:t>
      </w:r>
      <w:r>
        <w:t>BUT</w:t>
      </w:r>
      <w:r>
        <w:rPr>
          <w:spacing w:val="1"/>
        </w:rPr>
        <w:t xml:space="preserve"> </w:t>
      </w:r>
      <w:r>
        <w:t>WITHOUT</w:t>
      </w:r>
      <w:r>
        <w:rPr>
          <w:spacing w:val="-57"/>
        </w:rPr>
        <w:t xml:space="preserve"> </w:t>
      </w:r>
      <w:r>
        <w:t>STEADY</w:t>
      </w:r>
      <w:r>
        <w:rPr>
          <w:spacing w:val="14"/>
        </w:rPr>
        <w:t xml:space="preserve"> </w:t>
      </w:r>
      <w:r>
        <w:t>STATE</w:t>
      </w:r>
      <w:r>
        <w:rPr>
          <w:spacing w:val="16"/>
        </w:rPr>
        <w:t xml:space="preserve"> </w:t>
      </w:r>
      <w:r>
        <w:t>OPERATION</w:t>
      </w:r>
    </w:p>
    <w:p w14:paraId="6AD2A20A" w14:textId="77777777" w:rsidR="0077219C" w:rsidRDefault="0077219C" w:rsidP="0077219C">
      <w:pPr>
        <w:pStyle w:val="BodyText"/>
        <w:rPr>
          <w:b/>
        </w:rPr>
      </w:pPr>
    </w:p>
    <w:p w14:paraId="2D9F4FDF" w14:textId="77777777" w:rsidR="0077219C" w:rsidRDefault="0077219C" w:rsidP="00E37238">
      <w:pPr>
        <w:jc w:val="both"/>
        <w:rPr>
          <w:b/>
          <w:sz w:val="24"/>
        </w:rPr>
      </w:pPr>
      <w:r w:rsidRPr="00E33832">
        <w:rPr>
          <w:b/>
          <w:sz w:val="24"/>
        </w:rPr>
        <w:t>L-2.1</w:t>
      </w:r>
      <w:r>
        <w:rPr>
          <w:b/>
          <w:spacing w:val="51"/>
          <w:sz w:val="24"/>
        </w:rPr>
        <w:t xml:space="preserve"> </w:t>
      </w:r>
      <w:r>
        <w:rPr>
          <w:b/>
          <w:sz w:val="24"/>
        </w:rPr>
        <w:t>General</w:t>
      </w:r>
    </w:p>
    <w:p w14:paraId="53C7E9C3" w14:textId="77777777" w:rsidR="0077219C" w:rsidRDefault="0077219C" w:rsidP="0077219C">
      <w:pPr>
        <w:pStyle w:val="BodyText"/>
        <w:spacing w:before="7"/>
        <w:rPr>
          <w:b/>
          <w:sz w:val="23"/>
        </w:rPr>
      </w:pPr>
    </w:p>
    <w:p w14:paraId="375FD02E" w14:textId="77777777" w:rsidR="0077219C" w:rsidRDefault="0077219C" w:rsidP="0077219C">
      <w:pPr>
        <w:pStyle w:val="BodyText"/>
        <w:ind w:left="116" w:right="129"/>
        <w:jc w:val="both"/>
      </w:pPr>
      <w:r>
        <w:t>In</w:t>
      </w:r>
      <w:r>
        <w:rPr>
          <w:spacing w:val="1"/>
        </w:rPr>
        <w:t xml:space="preserve"> </w:t>
      </w:r>
      <w:r>
        <w:t>addition</w:t>
      </w:r>
      <w:r>
        <w:rPr>
          <w:spacing w:val="1"/>
        </w:rPr>
        <w:t xml:space="preserve"> </w:t>
      </w:r>
      <w:r>
        <w:t>to</w:t>
      </w:r>
      <w:r>
        <w:rPr>
          <w:spacing w:val="1"/>
        </w:rPr>
        <w:t xml:space="preserve"> </w:t>
      </w:r>
      <w:r>
        <w:t>the routine</w:t>
      </w:r>
      <w:r>
        <w:rPr>
          <w:spacing w:val="1"/>
        </w:rPr>
        <w:t xml:space="preserve"> </w:t>
      </w:r>
      <w:r>
        <w:t>use of</w:t>
      </w:r>
      <w:r>
        <w:rPr>
          <w:spacing w:val="1"/>
        </w:rPr>
        <w:t xml:space="preserve"> </w:t>
      </w:r>
      <w:r>
        <w:t>Case SS2</w:t>
      </w:r>
      <w:r>
        <w:rPr>
          <w:spacing w:val="60"/>
        </w:rPr>
        <w:t xml:space="preserve"> </w:t>
      </w:r>
      <w:r>
        <w:t>to</w:t>
      </w:r>
      <w:r>
        <w:rPr>
          <w:spacing w:val="60"/>
        </w:rPr>
        <w:t xml:space="preserve"> </w:t>
      </w:r>
      <w:r>
        <w:t>determine</w:t>
      </w:r>
      <w:r>
        <w:rPr>
          <w:spacing w:val="60"/>
        </w:rPr>
        <w:t xml:space="preserve"> </w:t>
      </w:r>
      <w:r>
        <w:t>steady state</w:t>
      </w:r>
      <w:r>
        <w:rPr>
          <w:spacing w:val="60"/>
        </w:rPr>
        <w:t xml:space="preserve"> </w:t>
      </w:r>
      <w:r>
        <w:t>power</w:t>
      </w:r>
      <w:r>
        <w:rPr>
          <w:spacing w:val="60"/>
        </w:rPr>
        <w:t xml:space="preserve"> </w:t>
      </w:r>
      <w:r>
        <w:t>illustrated</w:t>
      </w:r>
      <w:r>
        <w:rPr>
          <w:spacing w:val="60"/>
        </w:rPr>
        <w:t xml:space="preserve"> </w:t>
      </w:r>
      <w:r>
        <w:t>in</w:t>
      </w:r>
      <w:r>
        <w:rPr>
          <w:spacing w:val="-57"/>
        </w:rPr>
        <w:t xml:space="preserve"> </w:t>
      </w:r>
      <w:r>
        <w:t>Fig.</w:t>
      </w:r>
      <w:r>
        <w:rPr>
          <w:spacing w:val="1"/>
        </w:rPr>
        <w:t xml:space="preserve"> </w:t>
      </w:r>
      <w:r>
        <w:t>3,</w:t>
      </w:r>
      <w:r>
        <w:rPr>
          <w:spacing w:val="1"/>
        </w:rPr>
        <w:t xml:space="preserve"> </w:t>
      </w:r>
      <w:r>
        <w:t>there</w:t>
      </w:r>
      <w:r>
        <w:rPr>
          <w:spacing w:val="1"/>
        </w:rPr>
        <w:t xml:space="preserve"> </w:t>
      </w:r>
      <w:r>
        <w:t>is</w:t>
      </w:r>
      <w:r>
        <w:rPr>
          <w:spacing w:val="1"/>
        </w:rPr>
        <w:t xml:space="preserve"> </w:t>
      </w:r>
      <w:r>
        <w:t>one</w:t>
      </w:r>
      <w:r>
        <w:rPr>
          <w:spacing w:val="1"/>
        </w:rPr>
        <w:t xml:space="preserve"> </w:t>
      </w:r>
      <w:r>
        <w:t>special</w:t>
      </w:r>
      <w:r>
        <w:rPr>
          <w:spacing w:val="1"/>
        </w:rPr>
        <w:t xml:space="preserve"> </w:t>
      </w:r>
      <w:r>
        <w:t>case</w:t>
      </w:r>
      <w:r>
        <w:rPr>
          <w:spacing w:val="1"/>
        </w:rPr>
        <w:t xml:space="preserve"> </w:t>
      </w:r>
      <w:r>
        <w:t>that</w:t>
      </w:r>
      <w:r>
        <w:rPr>
          <w:spacing w:val="1"/>
        </w:rPr>
        <w:t xml:space="preserve"> </w:t>
      </w:r>
      <w:r>
        <w:t>is</w:t>
      </w:r>
      <w:r>
        <w:rPr>
          <w:spacing w:val="1"/>
        </w:rPr>
        <w:t xml:space="preserve"> </w:t>
      </w:r>
      <w:r>
        <w:t>theoretically envisaged</w:t>
      </w:r>
      <w:r>
        <w:rPr>
          <w:spacing w:val="1"/>
        </w:rPr>
        <w:t xml:space="preserve"> </w:t>
      </w:r>
      <w:r>
        <w:t>where</w:t>
      </w:r>
      <w:r>
        <w:rPr>
          <w:spacing w:val="1"/>
        </w:rPr>
        <w:t xml:space="preserve"> </w:t>
      </w:r>
      <w:r>
        <w:t>all</w:t>
      </w:r>
      <w:r>
        <w:rPr>
          <w:spacing w:val="1"/>
        </w:rPr>
        <w:t xml:space="preserve"> </w:t>
      </w:r>
      <w:r>
        <w:t>data</w:t>
      </w:r>
      <w:r>
        <w:rPr>
          <w:spacing w:val="1"/>
        </w:rPr>
        <w:t xml:space="preserve"> </w:t>
      </w:r>
      <w:r>
        <w:t>between</w:t>
      </w:r>
      <w:r>
        <w:rPr>
          <w:spacing w:val="1"/>
        </w:rPr>
        <w:t xml:space="preserve"> </w:t>
      </w:r>
      <w:r>
        <w:t>successive</w:t>
      </w:r>
      <w:r>
        <w:rPr>
          <w:spacing w:val="1"/>
        </w:rPr>
        <w:t xml:space="preserve"> </w:t>
      </w:r>
      <w:r>
        <w:t>defrost</w:t>
      </w:r>
      <w:r>
        <w:rPr>
          <w:spacing w:val="1"/>
        </w:rPr>
        <w:t xml:space="preserve"> </w:t>
      </w:r>
      <w:r>
        <w:t>and</w:t>
      </w:r>
      <w:r>
        <w:rPr>
          <w:spacing w:val="1"/>
        </w:rPr>
        <w:t xml:space="preserve"> </w:t>
      </w:r>
      <w:r>
        <w:t>recovery</w:t>
      </w:r>
      <w:r>
        <w:rPr>
          <w:spacing w:val="1"/>
        </w:rPr>
        <w:t xml:space="preserve"> </w:t>
      </w:r>
      <w:r>
        <w:t>periods</w:t>
      </w:r>
      <w:r>
        <w:rPr>
          <w:spacing w:val="1"/>
        </w:rPr>
        <w:t xml:space="preserve"> </w:t>
      </w:r>
      <w:r>
        <w:t>using</w:t>
      </w:r>
      <w:r>
        <w:rPr>
          <w:spacing w:val="1"/>
        </w:rPr>
        <w:t xml:space="preserve"> </w:t>
      </w:r>
      <w:r>
        <w:t>Case</w:t>
      </w:r>
      <w:r>
        <w:rPr>
          <w:spacing w:val="1"/>
        </w:rPr>
        <w:t xml:space="preserve"> </w:t>
      </w:r>
      <w:r>
        <w:t>SS2</w:t>
      </w:r>
      <w:r>
        <w:rPr>
          <w:spacing w:val="1"/>
        </w:rPr>
        <w:t xml:space="preserve"> </w:t>
      </w:r>
      <w:r>
        <w:t>may</w:t>
      </w:r>
      <w:r>
        <w:rPr>
          <w:spacing w:val="1"/>
        </w:rPr>
        <w:t xml:space="preserve"> </w:t>
      </w:r>
      <w:r>
        <w:t>not</w:t>
      </w:r>
      <w:r>
        <w:rPr>
          <w:spacing w:val="60"/>
        </w:rPr>
        <w:t xml:space="preserve"> </w:t>
      </w:r>
      <w:r>
        <w:t>be</w:t>
      </w:r>
      <w:r>
        <w:rPr>
          <w:spacing w:val="60"/>
        </w:rPr>
        <w:t xml:space="preserve"> </w:t>
      </w:r>
      <w:r>
        <w:t>able</w:t>
      </w:r>
      <w:r>
        <w:rPr>
          <w:spacing w:val="60"/>
        </w:rPr>
        <w:t xml:space="preserve"> </w:t>
      </w:r>
      <w:r>
        <w:t>to</w:t>
      </w:r>
      <w:r>
        <w:rPr>
          <w:spacing w:val="60"/>
        </w:rPr>
        <w:t xml:space="preserve"> </w:t>
      </w:r>
      <w:r>
        <w:t>establish</w:t>
      </w:r>
      <w:r>
        <w:rPr>
          <w:spacing w:val="1"/>
        </w:rPr>
        <w:t xml:space="preserve"> </w:t>
      </w:r>
      <w:r>
        <w:t>stability</w:t>
      </w:r>
      <w:r>
        <w:rPr>
          <w:spacing w:val="1"/>
        </w:rPr>
        <w:t xml:space="preserve"> </w:t>
      </w:r>
      <w:r>
        <w:t>for</w:t>
      </w:r>
      <w:r>
        <w:rPr>
          <w:spacing w:val="1"/>
        </w:rPr>
        <w:t xml:space="preserve"> </w:t>
      </w:r>
      <w:r>
        <w:t>the</w:t>
      </w:r>
      <w:r>
        <w:rPr>
          <w:spacing w:val="1"/>
        </w:rPr>
        <w:t xml:space="preserve"> </w:t>
      </w:r>
      <w:r>
        <w:t>initial</w:t>
      </w:r>
      <w:r>
        <w:rPr>
          <w:spacing w:val="1"/>
        </w:rPr>
        <w:t xml:space="preserve"> </w:t>
      </w:r>
      <w:r>
        <w:t>defrost</w:t>
      </w:r>
      <w:r>
        <w:rPr>
          <w:spacing w:val="1"/>
        </w:rPr>
        <w:t xml:space="preserve"> </w:t>
      </w:r>
      <w:r>
        <w:t>in</w:t>
      </w:r>
      <w:r>
        <w:rPr>
          <w:spacing w:val="1"/>
        </w:rPr>
        <w:t xml:space="preserve"> </w:t>
      </w:r>
      <w:r>
        <w:t>accordance</w:t>
      </w:r>
      <w:r>
        <w:rPr>
          <w:spacing w:val="1"/>
        </w:rPr>
        <w:t xml:space="preserve"> </w:t>
      </w:r>
      <w:r>
        <w:t>with</w:t>
      </w:r>
      <w:r>
        <w:rPr>
          <w:spacing w:val="1"/>
        </w:rPr>
        <w:t xml:space="preserve"> </w:t>
      </w:r>
      <w:r>
        <w:t>Annex</w:t>
      </w:r>
      <w:r>
        <w:rPr>
          <w:spacing w:val="1"/>
        </w:rPr>
        <w:t xml:space="preserve"> </w:t>
      </w:r>
      <w:r>
        <w:t>C</w:t>
      </w:r>
      <w:r>
        <w:rPr>
          <w:spacing w:val="1"/>
        </w:rPr>
        <w:t xml:space="preserve"> </w:t>
      </w:r>
      <w:r>
        <w:t>(DF1).</w:t>
      </w:r>
      <w:r>
        <w:rPr>
          <w:spacing w:val="1"/>
        </w:rPr>
        <w:t xml:space="preserve"> </w:t>
      </w:r>
      <w:r>
        <w:t>In</w:t>
      </w:r>
      <w:r>
        <w:rPr>
          <w:spacing w:val="60"/>
        </w:rPr>
        <w:t xml:space="preserve"> </w:t>
      </w:r>
      <w:r>
        <w:t>this</w:t>
      </w:r>
      <w:r>
        <w:rPr>
          <w:spacing w:val="60"/>
        </w:rPr>
        <w:t xml:space="preserve"> </w:t>
      </w:r>
      <w:r>
        <w:t>case</w:t>
      </w:r>
      <w:r>
        <w:rPr>
          <w:spacing w:val="60"/>
        </w:rPr>
        <w:t xml:space="preserve"> </w:t>
      </w:r>
      <w:r>
        <w:t>the</w:t>
      </w:r>
      <w:r>
        <w:rPr>
          <w:spacing w:val="1"/>
        </w:rPr>
        <w:t xml:space="preserve"> </w:t>
      </w:r>
      <w:r>
        <w:t>incremental defrost</w:t>
      </w:r>
      <w:r>
        <w:rPr>
          <w:spacing w:val="60"/>
        </w:rPr>
        <w:t xml:space="preserve"> </w:t>
      </w:r>
      <w:r>
        <w:t>and</w:t>
      </w:r>
      <w:r>
        <w:rPr>
          <w:spacing w:val="60"/>
        </w:rPr>
        <w:t xml:space="preserve"> </w:t>
      </w:r>
      <w:r>
        <w:t>recovery energy for the</w:t>
      </w:r>
      <w:r>
        <w:rPr>
          <w:spacing w:val="60"/>
        </w:rPr>
        <w:t xml:space="preserve"> </w:t>
      </w:r>
      <w:r>
        <w:t>initial defrost has to</w:t>
      </w:r>
      <w:r>
        <w:rPr>
          <w:spacing w:val="60"/>
        </w:rPr>
        <w:t xml:space="preserve"> </w:t>
      </w:r>
      <w:r>
        <w:t>be</w:t>
      </w:r>
      <w:r>
        <w:rPr>
          <w:spacing w:val="60"/>
        </w:rPr>
        <w:t xml:space="preserve"> </w:t>
      </w:r>
      <w:r>
        <w:t>determined using</w:t>
      </w:r>
      <w:r>
        <w:rPr>
          <w:spacing w:val="1"/>
        </w:rPr>
        <w:t xml:space="preserve"> </w:t>
      </w:r>
      <w:r>
        <w:t>an</w:t>
      </w:r>
      <w:r>
        <w:rPr>
          <w:spacing w:val="21"/>
        </w:rPr>
        <w:t xml:space="preserve"> </w:t>
      </w:r>
      <w:r>
        <w:t>approach</w:t>
      </w:r>
      <w:r>
        <w:rPr>
          <w:spacing w:val="21"/>
        </w:rPr>
        <w:t xml:space="preserve"> </w:t>
      </w:r>
      <w:r>
        <w:t>called</w:t>
      </w:r>
      <w:r>
        <w:rPr>
          <w:spacing w:val="18"/>
        </w:rPr>
        <w:t xml:space="preserve"> </w:t>
      </w:r>
      <w:r>
        <w:t>DF2,</w:t>
      </w:r>
      <w:r>
        <w:rPr>
          <w:spacing w:val="21"/>
        </w:rPr>
        <w:t xml:space="preserve"> </w:t>
      </w:r>
      <w:r>
        <w:t>which</w:t>
      </w:r>
      <w:r>
        <w:rPr>
          <w:spacing w:val="21"/>
        </w:rPr>
        <w:t xml:space="preserve"> </w:t>
      </w:r>
      <w:r>
        <w:t>is</w:t>
      </w:r>
      <w:r>
        <w:rPr>
          <w:spacing w:val="19"/>
        </w:rPr>
        <w:t xml:space="preserve"> </w:t>
      </w:r>
      <w:r>
        <w:t>outlined</w:t>
      </w:r>
      <w:r>
        <w:rPr>
          <w:spacing w:val="18"/>
        </w:rPr>
        <w:t xml:space="preserve"> </w:t>
      </w:r>
      <w:r>
        <w:t>in</w:t>
      </w:r>
      <w:r>
        <w:rPr>
          <w:spacing w:val="24"/>
        </w:rPr>
        <w:t xml:space="preserve"> </w:t>
      </w:r>
      <w:r>
        <w:t>this</w:t>
      </w:r>
      <w:r>
        <w:rPr>
          <w:spacing w:val="35"/>
        </w:rPr>
        <w:t xml:space="preserve"> </w:t>
      </w:r>
      <w:r>
        <w:t>Annex.</w:t>
      </w:r>
    </w:p>
    <w:p w14:paraId="71C25597" w14:textId="77777777" w:rsidR="0077219C" w:rsidRDefault="0077219C" w:rsidP="0077219C">
      <w:pPr>
        <w:pStyle w:val="BodyText"/>
      </w:pPr>
    </w:p>
    <w:p w14:paraId="475A7CBD" w14:textId="77777777" w:rsidR="0077219C" w:rsidRDefault="0077219C" w:rsidP="0077219C">
      <w:pPr>
        <w:pStyle w:val="BodyText"/>
        <w:ind w:left="116" w:right="127"/>
        <w:jc w:val="both"/>
      </w:pPr>
      <w:r>
        <w:t>In</w:t>
      </w:r>
      <w:r>
        <w:rPr>
          <w:spacing w:val="43"/>
        </w:rPr>
        <w:t xml:space="preserve"> </w:t>
      </w:r>
      <w:r>
        <w:t>this</w:t>
      </w:r>
      <w:r>
        <w:rPr>
          <w:spacing w:val="44"/>
        </w:rPr>
        <w:t xml:space="preserve"> </w:t>
      </w:r>
      <w:r>
        <w:t>case,</w:t>
      </w:r>
      <w:r>
        <w:rPr>
          <w:spacing w:val="39"/>
        </w:rPr>
        <w:t xml:space="preserve"> </w:t>
      </w:r>
      <w:r>
        <w:t>the</w:t>
      </w:r>
      <w:r>
        <w:rPr>
          <w:spacing w:val="42"/>
        </w:rPr>
        <w:t xml:space="preserve"> </w:t>
      </w:r>
      <w:r>
        <w:t>refrigerating</w:t>
      </w:r>
      <w:r>
        <w:rPr>
          <w:spacing w:val="39"/>
        </w:rPr>
        <w:t xml:space="preserve"> </w:t>
      </w:r>
      <w:r>
        <w:t>appliance</w:t>
      </w:r>
      <w:r>
        <w:rPr>
          <w:spacing w:val="42"/>
        </w:rPr>
        <w:t xml:space="preserve"> </w:t>
      </w:r>
      <w:r>
        <w:t>exhibits</w:t>
      </w:r>
      <w:r>
        <w:rPr>
          <w:spacing w:val="44"/>
        </w:rPr>
        <w:t xml:space="preserve"> </w:t>
      </w:r>
      <w:r>
        <w:t>a</w:t>
      </w:r>
      <w:r>
        <w:rPr>
          <w:spacing w:val="42"/>
        </w:rPr>
        <w:t xml:space="preserve"> </w:t>
      </w:r>
      <w:r>
        <w:t>regular</w:t>
      </w:r>
      <w:r>
        <w:rPr>
          <w:spacing w:val="6"/>
        </w:rPr>
        <w:t xml:space="preserve"> </w:t>
      </w:r>
      <w:r>
        <w:t>and</w:t>
      </w:r>
      <w:r>
        <w:rPr>
          <w:spacing w:val="40"/>
        </w:rPr>
        <w:t xml:space="preserve"> </w:t>
      </w:r>
      <w:r>
        <w:t>stable</w:t>
      </w:r>
      <w:r>
        <w:rPr>
          <w:spacing w:val="42"/>
        </w:rPr>
        <w:t xml:space="preserve"> </w:t>
      </w:r>
      <w:r>
        <w:t>pattern</w:t>
      </w:r>
      <w:r>
        <w:rPr>
          <w:spacing w:val="39"/>
        </w:rPr>
        <w:t xml:space="preserve"> </w:t>
      </w:r>
      <w:r>
        <w:t>of</w:t>
      </w:r>
      <w:r>
        <w:rPr>
          <w:spacing w:val="39"/>
        </w:rPr>
        <w:t xml:space="preserve"> </w:t>
      </w:r>
      <w:r>
        <w:t>operation</w:t>
      </w:r>
      <w:r>
        <w:rPr>
          <w:spacing w:val="1"/>
        </w:rPr>
        <w:t xml:space="preserve"> </w:t>
      </w:r>
      <w:r>
        <w:t>but</w:t>
      </w:r>
      <w:r>
        <w:rPr>
          <w:spacing w:val="43"/>
        </w:rPr>
        <w:t xml:space="preserve"> </w:t>
      </w:r>
      <w:r>
        <w:t>the</w:t>
      </w:r>
      <w:r>
        <w:rPr>
          <w:spacing w:val="41"/>
        </w:rPr>
        <w:t xml:space="preserve"> </w:t>
      </w:r>
      <w:r>
        <w:t>power</w:t>
      </w:r>
      <w:r>
        <w:rPr>
          <w:spacing w:val="42"/>
        </w:rPr>
        <w:t xml:space="preserve"> </w:t>
      </w:r>
      <w:r>
        <w:t>between</w:t>
      </w:r>
      <w:r>
        <w:rPr>
          <w:spacing w:val="46"/>
        </w:rPr>
        <w:t xml:space="preserve"> </w:t>
      </w:r>
      <w:r>
        <w:t>defrosts</w:t>
      </w:r>
      <w:r>
        <w:rPr>
          <w:spacing w:val="43"/>
        </w:rPr>
        <w:t xml:space="preserve"> </w:t>
      </w:r>
      <w:r>
        <w:t>is</w:t>
      </w:r>
      <w:r>
        <w:rPr>
          <w:spacing w:val="46"/>
        </w:rPr>
        <w:t xml:space="preserve"> </w:t>
      </w:r>
      <w:r>
        <w:t>not</w:t>
      </w:r>
      <w:r>
        <w:rPr>
          <w:spacing w:val="43"/>
        </w:rPr>
        <w:t xml:space="preserve"> </w:t>
      </w:r>
      <w:r>
        <w:t>constant</w:t>
      </w:r>
      <w:r>
        <w:rPr>
          <w:spacing w:val="43"/>
        </w:rPr>
        <w:t xml:space="preserve"> </w:t>
      </w:r>
      <w:r>
        <w:t>(usually</w:t>
      </w:r>
      <w:r>
        <w:rPr>
          <w:spacing w:val="36"/>
        </w:rPr>
        <w:t xml:space="preserve"> </w:t>
      </w:r>
      <w:r>
        <w:t>increasing</w:t>
      </w:r>
      <w:r>
        <w:rPr>
          <w:spacing w:val="38"/>
        </w:rPr>
        <w:t xml:space="preserve"> </w:t>
      </w:r>
      <w:r>
        <w:t>or</w:t>
      </w:r>
      <w:r>
        <w:rPr>
          <w:spacing w:val="42"/>
        </w:rPr>
        <w:t xml:space="preserve"> </w:t>
      </w:r>
      <w:r>
        <w:t>decreasing</w:t>
      </w:r>
      <w:r>
        <w:rPr>
          <w:spacing w:val="41"/>
        </w:rPr>
        <w:t xml:space="preserve"> </w:t>
      </w:r>
      <w:r>
        <w:t>power).</w:t>
      </w:r>
      <w:r>
        <w:rPr>
          <w:spacing w:val="1"/>
        </w:rPr>
        <w:t xml:space="preserve"> </w:t>
      </w:r>
      <w:r>
        <w:t>This</w:t>
      </w:r>
      <w:r>
        <w:rPr>
          <w:spacing w:val="1"/>
        </w:rPr>
        <w:t xml:space="preserve"> </w:t>
      </w:r>
      <w:r>
        <w:t>example</w:t>
      </w:r>
      <w:r>
        <w:rPr>
          <w:spacing w:val="1"/>
        </w:rPr>
        <w:t xml:space="preserve"> </w:t>
      </w:r>
      <w:r>
        <w:t>would</w:t>
      </w:r>
      <w:r>
        <w:rPr>
          <w:spacing w:val="1"/>
        </w:rPr>
        <w:t xml:space="preserve"> </w:t>
      </w:r>
      <w:r>
        <w:t>apply to</w:t>
      </w:r>
      <w:r>
        <w:rPr>
          <w:spacing w:val="1"/>
        </w:rPr>
        <w:t xml:space="preserve"> </w:t>
      </w:r>
      <w:r>
        <w:t>a</w:t>
      </w:r>
      <w:r>
        <w:rPr>
          <w:spacing w:val="1"/>
        </w:rPr>
        <w:t xml:space="preserve"> </w:t>
      </w:r>
      <w:r>
        <w:t>refrigerating</w:t>
      </w:r>
      <w:r>
        <w:rPr>
          <w:spacing w:val="1"/>
        </w:rPr>
        <w:t xml:space="preserve"> </w:t>
      </w:r>
      <w:r>
        <w:t>appliance</w:t>
      </w:r>
      <w:r>
        <w:rPr>
          <w:spacing w:val="1"/>
        </w:rPr>
        <w:t xml:space="preserve"> </w:t>
      </w:r>
      <w:r>
        <w:t>that</w:t>
      </w:r>
      <w:r>
        <w:rPr>
          <w:spacing w:val="1"/>
        </w:rPr>
        <w:t xml:space="preserve"> </w:t>
      </w:r>
      <w:r>
        <w:t>has</w:t>
      </w:r>
      <w:r>
        <w:rPr>
          <w:spacing w:val="1"/>
        </w:rPr>
        <w:t xml:space="preserve"> </w:t>
      </w:r>
      <w:r>
        <w:t>relatively</w:t>
      </w:r>
      <w:r>
        <w:rPr>
          <w:spacing w:val="1"/>
        </w:rPr>
        <w:t xml:space="preserve"> </w:t>
      </w:r>
      <w:r>
        <w:t>short</w:t>
      </w:r>
      <w:r>
        <w:rPr>
          <w:spacing w:val="60"/>
        </w:rPr>
        <w:t xml:space="preserve"> </w:t>
      </w:r>
      <w:r>
        <w:t>defrost</w:t>
      </w:r>
      <w:r>
        <w:rPr>
          <w:spacing w:val="1"/>
        </w:rPr>
        <w:t xml:space="preserve"> </w:t>
      </w:r>
      <w:r>
        <w:t>intervals and over-cools or under-cools after a defrost and then takes some time to reach</w:t>
      </w:r>
      <w:r>
        <w:rPr>
          <w:spacing w:val="1"/>
        </w:rPr>
        <w:t xml:space="preserve"> </w:t>
      </w:r>
      <w:r>
        <w:t>steady</w:t>
      </w:r>
      <w:r>
        <w:rPr>
          <w:spacing w:val="31"/>
        </w:rPr>
        <w:t xml:space="preserve"> </w:t>
      </w:r>
      <w:r>
        <w:t>conditions</w:t>
      </w:r>
      <w:r>
        <w:rPr>
          <w:spacing w:val="35"/>
        </w:rPr>
        <w:t xml:space="preserve"> </w:t>
      </w:r>
      <w:r>
        <w:t>just</w:t>
      </w:r>
      <w:r>
        <w:rPr>
          <w:spacing w:val="37"/>
        </w:rPr>
        <w:t xml:space="preserve"> </w:t>
      </w:r>
      <w:r>
        <w:t>prior</w:t>
      </w:r>
      <w:r>
        <w:rPr>
          <w:spacing w:val="34"/>
        </w:rPr>
        <w:t xml:space="preserve"> </w:t>
      </w:r>
      <w:r>
        <w:t>to</w:t>
      </w:r>
      <w:r>
        <w:rPr>
          <w:spacing w:val="33"/>
        </w:rPr>
        <w:t xml:space="preserve"> </w:t>
      </w:r>
      <w:r>
        <w:t>the</w:t>
      </w:r>
      <w:r>
        <w:rPr>
          <w:spacing w:val="37"/>
        </w:rPr>
        <w:t xml:space="preserve"> </w:t>
      </w:r>
      <w:r>
        <w:t>next</w:t>
      </w:r>
      <w:r>
        <w:rPr>
          <w:spacing w:val="37"/>
        </w:rPr>
        <w:t xml:space="preserve"> </w:t>
      </w:r>
      <w:r>
        <w:t>defrost.</w:t>
      </w:r>
      <w:r>
        <w:rPr>
          <w:spacing w:val="38"/>
        </w:rPr>
        <w:t xml:space="preserve"> </w:t>
      </w:r>
      <w:r>
        <w:t>An</w:t>
      </w:r>
      <w:r>
        <w:rPr>
          <w:spacing w:val="37"/>
        </w:rPr>
        <w:t xml:space="preserve"> </w:t>
      </w:r>
      <w:r>
        <w:t>example</w:t>
      </w:r>
      <w:r>
        <w:rPr>
          <w:spacing w:val="33"/>
        </w:rPr>
        <w:t xml:space="preserve"> </w:t>
      </w:r>
      <w:r>
        <w:t>is</w:t>
      </w:r>
      <w:r>
        <w:rPr>
          <w:spacing w:val="37"/>
        </w:rPr>
        <w:t xml:space="preserve"> </w:t>
      </w:r>
      <w:r>
        <w:t>illustrated</w:t>
      </w:r>
      <w:r>
        <w:rPr>
          <w:spacing w:val="38"/>
        </w:rPr>
        <w:t xml:space="preserve"> </w:t>
      </w:r>
      <w:r>
        <w:t>in</w:t>
      </w:r>
      <w:r>
        <w:rPr>
          <w:spacing w:val="6"/>
        </w:rPr>
        <w:t xml:space="preserve"> </w:t>
      </w:r>
      <w:r>
        <w:t>Fig.</w:t>
      </w:r>
      <w:r>
        <w:rPr>
          <w:spacing w:val="37"/>
        </w:rPr>
        <w:t xml:space="preserve"> </w:t>
      </w:r>
      <w:r>
        <w:t>37.</w:t>
      </w:r>
    </w:p>
    <w:p w14:paraId="7570344D" w14:textId="77777777" w:rsidR="0077219C" w:rsidRDefault="0077219C" w:rsidP="0077219C">
      <w:pPr>
        <w:pStyle w:val="BodyText"/>
        <w:spacing w:before="4"/>
      </w:pPr>
      <w:r>
        <w:rPr>
          <w:noProof/>
          <w:lang w:bidi="hi-IN"/>
        </w:rPr>
        <w:drawing>
          <wp:anchor distT="0" distB="0" distL="0" distR="0" simplePos="0" relativeHeight="251721728" behindDoc="0" locked="0" layoutInCell="1" allowOverlap="1" wp14:anchorId="2A9F9E13" wp14:editId="488018AB">
            <wp:simplePos x="0" y="0"/>
            <wp:positionH relativeFrom="page">
              <wp:posOffset>1215932</wp:posOffset>
            </wp:positionH>
            <wp:positionV relativeFrom="paragraph">
              <wp:posOffset>203096</wp:posOffset>
            </wp:positionV>
            <wp:extent cx="5116822" cy="2129409"/>
            <wp:effectExtent l="0" t="0" r="0" b="0"/>
            <wp:wrapTopAndBottom/>
            <wp:docPr id="7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1.jpeg"/>
                    <pic:cNvPicPr/>
                  </pic:nvPicPr>
                  <pic:blipFill>
                    <a:blip r:embed="rId117" cstate="print"/>
                    <a:stretch>
                      <a:fillRect/>
                    </a:stretch>
                  </pic:blipFill>
                  <pic:spPr>
                    <a:xfrm>
                      <a:off x="0" y="0"/>
                      <a:ext cx="5116822" cy="2129409"/>
                    </a:xfrm>
                    <a:prstGeom prst="rect">
                      <a:avLst/>
                    </a:prstGeom>
                  </pic:spPr>
                </pic:pic>
              </a:graphicData>
            </a:graphic>
          </wp:anchor>
        </w:drawing>
      </w:r>
    </w:p>
    <w:p w14:paraId="6C935F69" w14:textId="77777777" w:rsidR="0077219C" w:rsidRDefault="0077219C" w:rsidP="0077219C">
      <w:pPr>
        <w:pStyle w:val="BodyText"/>
        <w:rPr>
          <w:sz w:val="26"/>
        </w:rPr>
      </w:pPr>
    </w:p>
    <w:p w14:paraId="6CC03FA5" w14:textId="77777777" w:rsidR="0077219C" w:rsidRDefault="0077219C" w:rsidP="0077219C">
      <w:pPr>
        <w:pStyle w:val="BodyText"/>
        <w:rPr>
          <w:sz w:val="26"/>
        </w:rPr>
      </w:pPr>
    </w:p>
    <w:p w14:paraId="26568A90" w14:textId="77777777" w:rsidR="0077219C" w:rsidRDefault="0077219C" w:rsidP="0077219C">
      <w:pPr>
        <w:spacing w:before="158"/>
        <w:ind w:left="214" w:right="220"/>
        <w:jc w:val="center"/>
        <w:rPr>
          <w:sz w:val="20"/>
        </w:rPr>
      </w:pPr>
      <w:r>
        <w:rPr>
          <w:sz w:val="24"/>
        </w:rPr>
        <w:t>F</w:t>
      </w:r>
      <w:r>
        <w:rPr>
          <w:sz w:val="20"/>
        </w:rPr>
        <w:t>IG.</w:t>
      </w:r>
      <w:r>
        <w:rPr>
          <w:spacing w:val="42"/>
          <w:sz w:val="20"/>
        </w:rPr>
        <w:t xml:space="preserve"> </w:t>
      </w:r>
      <w:r>
        <w:rPr>
          <w:sz w:val="24"/>
        </w:rPr>
        <w:t>37</w:t>
      </w:r>
      <w:r>
        <w:rPr>
          <w:spacing w:val="31"/>
          <w:sz w:val="24"/>
        </w:rPr>
        <w:t xml:space="preserve"> </w:t>
      </w:r>
      <w:r>
        <w:rPr>
          <w:sz w:val="24"/>
        </w:rPr>
        <w:t>S</w:t>
      </w:r>
      <w:r>
        <w:rPr>
          <w:sz w:val="20"/>
        </w:rPr>
        <w:t>PECIAL</w:t>
      </w:r>
      <w:r>
        <w:rPr>
          <w:spacing w:val="45"/>
          <w:sz w:val="20"/>
        </w:rPr>
        <w:t xml:space="preserve"> </w:t>
      </w:r>
      <w:r>
        <w:rPr>
          <w:sz w:val="24"/>
        </w:rPr>
        <w:t>C</w:t>
      </w:r>
      <w:r>
        <w:rPr>
          <w:sz w:val="20"/>
        </w:rPr>
        <w:t>ASE</w:t>
      </w:r>
      <w:r>
        <w:rPr>
          <w:spacing w:val="48"/>
          <w:sz w:val="20"/>
        </w:rPr>
        <w:t xml:space="preserve"> </w:t>
      </w:r>
      <w:r>
        <w:rPr>
          <w:sz w:val="24"/>
        </w:rPr>
        <w:t>SS2</w:t>
      </w:r>
      <w:r>
        <w:rPr>
          <w:spacing w:val="31"/>
          <w:sz w:val="24"/>
        </w:rPr>
        <w:t xml:space="preserve"> </w:t>
      </w:r>
      <w:r>
        <w:rPr>
          <w:sz w:val="20"/>
        </w:rPr>
        <w:t>–</w:t>
      </w:r>
      <w:r>
        <w:rPr>
          <w:spacing w:val="44"/>
          <w:sz w:val="20"/>
        </w:rPr>
        <w:t xml:space="preserve"> </w:t>
      </w:r>
      <w:r>
        <w:rPr>
          <w:sz w:val="24"/>
        </w:rPr>
        <w:t>W</w:t>
      </w:r>
      <w:r>
        <w:rPr>
          <w:sz w:val="20"/>
        </w:rPr>
        <w:t>HERE</w:t>
      </w:r>
      <w:r>
        <w:rPr>
          <w:spacing w:val="45"/>
          <w:sz w:val="20"/>
        </w:rPr>
        <w:t xml:space="preserve"> </w:t>
      </w:r>
      <w:r>
        <w:rPr>
          <w:sz w:val="24"/>
        </w:rPr>
        <w:t>S</w:t>
      </w:r>
      <w:r>
        <w:rPr>
          <w:sz w:val="20"/>
        </w:rPr>
        <w:t>TEADY</w:t>
      </w:r>
      <w:r>
        <w:rPr>
          <w:spacing w:val="49"/>
          <w:sz w:val="20"/>
        </w:rPr>
        <w:t xml:space="preserve"> </w:t>
      </w:r>
      <w:r>
        <w:rPr>
          <w:sz w:val="24"/>
        </w:rPr>
        <w:t>S</w:t>
      </w:r>
      <w:r>
        <w:rPr>
          <w:sz w:val="20"/>
        </w:rPr>
        <w:t>TATE</w:t>
      </w:r>
      <w:r>
        <w:rPr>
          <w:spacing w:val="44"/>
          <w:sz w:val="20"/>
        </w:rPr>
        <w:t xml:space="preserve"> </w:t>
      </w:r>
      <w:r>
        <w:rPr>
          <w:sz w:val="24"/>
        </w:rPr>
        <w:t>O</w:t>
      </w:r>
      <w:r>
        <w:rPr>
          <w:sz w:val="20"/>
        </w:rPr>
        <w:t>PERATION</w:t>
      </w:r>
      <w:r>
        <w:rPr>
          <w:spacing w:val="42"/>
          <w:sz w:val="20"/>
        </w:rPr>
        <w:t xml:space="preserve"> </w:t>
      </w:r>
      <w:r>
        <w:rPr>
          <w:sz w:val="20"/>
        </w:rPr>
        <w:t>IS</w:t>
      </w:r>
      <w:r>
        <w:rPr>
          <w:spacing w:val="47"/>
          <w:sz w:val="20"/>
        </w:rPr>
        <w:t xml:space="preserve"> </w:t>
      </w:r>
      <w:r>
        <w:rPr>
          <w:sz w:val="24"/>
        </w:rPr>
        <w:t>N</w:t>
      </w:r>
      <w:r>
        <w:rPr>
          <w:sz w:val="20"/>
        </w:rPr>
        <w:t>EVER</w:t>
      </w:r>
      <w:r>
        <w:rPr>
          <w:spacing w:val="44"/>
          <w:sz w:val="20"/>
        </w:rPr>
        <w:t xml:space="preserve"> </w:t>
      </w:r>
      <w:r>
        <w:rPr>
          <w:sz w:val="24"/>
        </w:rPr>
        <w:t>R</w:t>
      </w:r>
      <w:r>
        <w:rPr>
          <w:sz w:val="20"/>
        </w:rPr>
        <w:t>EACHED</w:t>
      </w:r>
      <w:r>
        <w:rPr>
          <w:spacing w:val="-47"/>
          <w:sz w:val="20"/>
        </w:rPr>
        <w:t xml:space="preserve"> </w:t>
      </w:r>
      <w:r>
        <w:rPr>
          <w:sz w:val="24"/>
        </w:rPr>
        <w:t>B</w:t>
      </w:r>
      <w:r>
        <w:rPr>
          <w:sz w:val="20"/>
        </w:rPr>
        <w:t>ETWEEN</w:t>
      </w:r>
      <w:r>
        <w:rPr>
          <w:spacing w:val="1"/>
          <w:sz w:val="20"/>
        </w:rPr>
        <w:t xml:space="preserve"> </w:t>
      </w:r>
      <w:r>
        <w:rPr>
          <w:sz w:val="24"/>
        </w:rPr>
        <w:t>D</w:t>
      </w:r>
      <w:r>
        <w:rPr>
          <w:sz w:val="20"/>
        </w:rPr>
        <w:t>EFROST</w:t>
      </w:r>
      <w:r>
        <w:rPr>
          <w:spacing w:val="50"/>
          <w:sz w:val="20"/>
        </w:rPr>
        <w:t xml:space="preserve"> </w:t>
      </w:r>
      <w:r>
        <w:rPr>
          <w:sz w:val="20"/>
        </w:rPr>
        <w:t>AND</w:t>
      </w:r>
      <w:r>
        <w:rPr>
          <w:spacing w:val="50"/>
          <w:sz w:val="20"/>
        </w:rPr>
        <w:t xml:space="preserve"> </w:t>
      </w:r>
      <w:r>
        <w:rPr>
          <w:sz w:val="24"/>
        </w:rPr>
        <w:t>R</w:t>
      </w:r>
      <w:r>
        <w:rPr>
          <w:sz w:val="20"/>
        </w:rPr>
        <w:t>ECOVERY</w:t>
      </w:r>
      <w:r>
        <w:rPr>
          <w:spacing w:val="50"/>
          <w:sz w:val="20"/>
        </w:rPr>
        <w:t xml:space="preserve"> </w:t>
      </w:r>
      <w:r>
        <w:rPr>
          <w:sz w:val="24"/>
        </w:rPr>
        <w:t>PERIOD</w:t>
      </w:r>
      <w:r>
        <w:rPr>
          <w:sz w:val="20"/>
        </w:rPr>
        <w:t>S</w:t>
      </w:r>
      <w:r>
        <w:rPr>
          <w:spacing w:val="50"/>
          <w:sz w:val="20"/>
        </w:rPr>
        <w:t xml:space="preserve"> </w:t>
      </w:r>
      <w:r>
        <w:rPr>
          <w:sz w:val="20"/>
        </w:rPr>
        <w:t>AND</w:t>
      </w:r>
      <w:r>
        <w:rPr>
          <w:spacing w:val="50"/>
          <w:sz w:val="20"/>
        </w:rPr>
        <w:t xml:space="preserve"> </w:t>
      </w:r>
      <w:r>
        <w:rPr>
          <w:sz w:val="24"/>
        </w:rPr>
        <w:t>A</w:t>
      </w:r>
      <w:r>
        <w:rPr>
          <w:sz w:val="20"/>
        </w:rPr>
        <w:t>NNEX</w:t>
      </w:r>
      <w:r>
        <w:rPr>
          <w:spacing w:val="50"/>
          <w:sz w:val="20"/>
        </w:rPr>
        <w:t xml:space="preserve"> </w:t>
      </w:r>
      <w:r>
        <w:rPr>
          <w:sz w:val="24"/>
        </w:rPr>
        <w:t>C S</w:t>
      </w:r>
      <w:r>
        <w:rPr>
          <w:sz w:val="20"/>
        </w:rPr>
        <w:t>TABILITY</w:t>
      </w:r>
      <w:r>
        <w:rPr>
          <w:spacing w:val="50"/>
          <w:sz w:val="20"/>
        </w:rPr>
        <w:t xml:space="preserve"> </w:t>
      </w:r>
      <w:r>
        <w:rPr>
          <w:sz w:val="24"/>
        </w:rPr>
        <w:t>M</w:t>
      </w:r>
      <w:r>
        <w:rPr>
          <w:sz w:val="20"/>
        </w:rPr>
        <w:t>AY</w:t>
      </w:r>
      <w:r>
        <w:rPr>
          <w:spacing w:val="50"/>
          <w:sz w:val="20"/>
        </w:rPr>
        <w:t xml:space="preserve"> </w:t>
      </w:r>
      <w:r>
        <w:rPr>
          <w:sz w:val="24"/>
        </w:rPr>
        <w:t>N</w:t>
      </w:r>
      <w:r>
        <w:rPr>
          <w:sz w:val="20"/>
        </w:rPr>
        <w:t>OT</w:t>
      </w:r>
      <w:r>
        <w:rPr>
          <w:spacing w:val="1"/>
          <w:sz w:val="20"/>
        </w:rPr>
        <w:t xml:space="preserve"> </w:t>
      </w:r>
      <w:r>
        <w:rPr>
          <w:sz w:val="20"/>
        </w:rPr>
        <w:t>BE</w:t>
      </w:r>
      <w:r>
        <w:rPr>
          <w:spacing w:val="15"/>
          <w:sz w:val="20"/>
        </w:rPr>
        <w:t xml:space="preserve"> </w:t>
      </w:r>
      <w:r>
        <w:rPr>
          <w:sz w:val="24"/>
        </w:rPr>
        <w:t>E</w:t>
      </w:r>
      <w:r>
        <w:rPr>
          <w:sz w:val="20"/>
        </w:rPr>
        <w:t>STABLISHED</w:t>
      </w:r>
    </w:p>
    <w:p w14:paraId="610E8642" w14:textId="77777777" w:rsidR="0077219C" w:rsidRDefault="0077219C" w:rsidP="0077219C">
      <w:pPr>
        <w:jc w:val="center"/>
        <w:rPr>
          <w:sz w:val="20"/>
        </w:rPr>
        <w:sectPr w:rsidR="0077219C" w:rsidSect="004311E2">
          <w:headerReference w:type="default" r:id="rId118"/>
          <w:footerReference w:type="default" r:id="rId119"/>
          <w:pgSz w:w="11910" w:h="16840"/>
          <w:pgMar w:top="1580" w:right="1300" w:bottom="280" w:left="1300" w:header="0" w:footer="0" w:gutter="0"/>
          <w:cols w:space="720"/>
        </w:sectPr>
      </w:pPr>
    </w:p>
    <w:p w14:paraId="05418AEA" w14:textId="77777777" w:rsidR="0077219C" w:rsidRDefault="0077219C" w:rsidP="00E37238">
      <w:pPr>
        <w:pStyle w:val="Heading1"/>
        <w:spacing w:before="100"/>
        <w:ind w:left="0"/>
      </w:pPr>
      <w:r w:rsidRPr="00E33832">
        <w:lastRenderedPageBreak/>
        <w:t>L-2.2</w:t>
      </w:r>
      <w:r>
        <w:rPr>
          <w:spacing w:val="43"/>
        </w:rPr>
        <w:t xml:space="preserve"> </w:t>
      </w:r>
      <w:r>
        <w:t>Special</w:t>
      </w:r>
      <w:r>
        <w:rPr>
          <w:spacing w:val="52"/>
        </w:rPr>
        <w:t xml:space="preserve"> </w:t>
      </w:r>
      <w:r>
        <w:t>Case</w:t>
      </w:r>
      <w:r>
        <w:rPr>
          <w:spacing w:val="47"/>
        </w:rPr>
        <w:t xml:space="preserve"> </w:t>
      </w:r>
      <w:r>
        <w:t>DF2</w:t>
      </w:r>
      <w:r>
        <w:rPr>
          <w:spacing w:val="44"/>
        </w:rPr>
        <w:t xml:space="preserve"> </w:t>
      </w:r>
      <w:r>
        <w:t>Approach</w:t>
      </w:r>
    </w:p>
    <w:p w14:paraId="3E7AECEE" w14:textId="77777777" w:rsidR="0077219C" w:rsidRDefault="0077219C" w:rsidP="00E37238">
      <w:pPr>
        <w:pStyle w:val="BodyText"/>
        <w:spacing w:before="226"/>
        <w:ind w:right="126"/>
        <w:jc w:val="both"/>
      </w:pPr>
      <w:r>
        <w:t>Case</w:t>
      </w:r>
      <w:r>
        <w:rPr>
          <w:spacing w:val="1"/>
        </w:rPr>
        <w:t xml:space="preserve"> </w:t>
      </w:r>
      <w:r>
        <w:t>DF2</w:t>
      </w:r>
      <w:r>
        <w:rPr>
          <w:spacing w:val="1"/>
        </w:rPr>
        <w:t xml:space="preserve"> </w:t>
      </w:r>
      <w:r>
        <w:t>is</w:t>
      </w:r>
      <w:r>
        <w:rPr>
          <w:spacing w:val="1"/>
        </w:rPr>
        <w:t xml:space="preserve"> </w:t>
      </w:r>
      <w:r>
        <w:t>only</w:t>
      </w:r>
      <w:r>
        <w:rPr>
          <w:spacing w:val="1"/>
        </w:rPr>
        <w:t xml:space="preserve"> </w:t>
      </w:r>
      <w:r>
        <w:t>used</w:t>
      </w:r>
      <w:r>
        <w:rPr>
          <w:spacing w:val="1"/>
        </w:rPr>
        <w:t xml:space="preserve"> </w:t>
      </w:r>
      <w:r>
        <w:t>where</w:t>
      </w:r>
      <w:r>
        <w:rPr>
          <w:spacing w:val="1"/>
        </w:rPr>
        <w:t xml:space="preserve"> </w:t>
      </w:r>
      <w:r>
        <w:t>the</w:t>
      </w:r>
      <w:r>
        <w:rPr>
          <w:spacing w:val="1"/>
        </w:rPr>
        <w:t xml:space="preserve"> </w:t>
      </w:r>
      <w:r>
        <w:t>refrigerating</w:t>
      </w:r>
      <w:r>
        <w:rPr>
          <w:spacing w:val="1"/>
        </w:rPr>
        <w:t xml:space="preserve"> </w:t>
      </w:r>
      <w:r>
        <w:t>appliance</w:t>
      </w:r>
      <w:r>
        <w:rPr>
          <w:spacing w:val="1"/>
        </w:rPr>
        <w:t xml:space="preserve"> </w:t>
      </w:r>
      <w:r>
        <w:t>does</w:t>
      </w:r>
      <w:r>
        <w:rPr>
          <w:spacing w:val="1"/>
        </w:rPr>
        <w:t xml:space="preserve"> </w:t>
      </w:r>
      <w:r>
        <w:t>not</w:t>
      </w:r>
      <w:r>
        <w:rPr>
          <w:spacing w:val="60"/>
        </w:rPr>
        <w:t xml:space="preserve"> </w:t>
      </w:r>
      <w:r>
        <w:t>reach</w:t>
      </w:r>
      <w:r>
        <w:rPr>
          <w:spacing w:val="60"/>
        </w:rPr>
        <w:t xml:space="preserve"> </w:t>
      </w:r>
      <w:r>
        <w:t>steady</w:t>
      </w:r>
      <w:r>
        <w:rPr>
          <w:spacing w:val="60"/>
        </w:rPr>
        <w:t xml:space="preserve"> </w:t>
      </w:r>
      <w:r>
        <w:t>state</w:t>
      </w:r>
      <w:r>
        <w:rPr>
          <w:spacing w:val="1"/>
        </w:rPr>
        <w:t xml:space="preserve"> </w:t>
      </w:r>
      <w:r>
        <w:t>operation between defrost</w:t>
      </w:r>
      <w:r>
        <w:rPr>
          <w:spacing w:val="1"/>
        </w:rPr>
        <w:t xml:space="preserve"> </w:t>
      </w:r>
      <w:r>
        <w:t>and</w:t>
      </w:r>
      <w:r>
        <w:rPr>
          <w:spacing w:val="1"/>
        </w:rPr>
        <w:t xml:space="preserve"> </w:t>
      </w:r>
      <w:r>
        <w:t>recovery periods</w:t>
      </w:r>
      <w:r>
        <w:rPr>
          <w:spacing w:val="60"/>
        </w:rPr>
        <w:t xml:space="preserve"> </w:t>
      </w:r>
      <w:r>
        <w:t>and</w:t>
      </w:r>
      <w:r>
        <w:rPr>
          <w:spacing w:val="60"/>
        </w:rPr>
        <w:t xml:space="preserve"> </w:t>
      </w:r>
      <w:r>
        <w:t>establishment</w:t>
      </w:r>
      <w:r>
        <w:rPr>
          <w:spacing w:val="60"/>
        </w:rPr>
        <w:t xml:space="preserve"> </w:t>
      </w:r>
      <w:r>
        <w:t>of incremental</w:t>
      </w:r>
      <w:r>
        <w:rPr>
          <w:spacing w:val="60"/>
        </w:rPr>
        <w:t xml:space="preserve"> </w:t>
      </w:r>
      <w:r>
        <w:t>defrost</w:t>
      </w:r>
      <w:r>
        <w:rPr>
          <w:spacing w:val="1"/>
        </w:rPr>
        <w:t xml:space="preserve"> </w:t>
      </w:r>
      <w:r>
        <w:t>and</w:t>
      </w:r>
      <w:r>
        <w:rPr>
          <w:spacing w:val="1"/>
        </w:rPr>
        <w:t xml:space="preserve"> </w:t>
      </w:r>
      <w:r>
        <w:t>recovery</w:t>
      </w:r>
      <w:r>
        <w:rPr>
          <w:spacing w:val="1"/>
        </w:rPr>
        <w:t xml:space="preserve"> </w:t>
      </w:r>
      <w:r>
        <w:t>energy</w:t>
      </w:r>
      <w:r>
        <w:rPr>
          <w:spacing w:val="1"/>
        </w:rPr>
        <w:t xml:space="preserve"> </w:t>
      </w:r>
      <w:r>
        <w:t>using</w:t>
      </w:r>
      <w:r>
        <w:rPr>
          <w:spacing w:val="1"/>
        </w:rPr>
        <w:t xml:space="preserve"> </w:t>
      </w:r>
      <w:r>
        <w:t>DF1</w:t>
      </w:r>
      <w:r>
        <w:rPr>
          <w:spacing w:val="1"/>
        </w:rPr>
        <w:t xml:space="preserve"> </w:t>
      </w:r>
      <w:r>
        <w:t>(</w:t>
      </w:r>
      <w:r>
        <w:rPr>
          <w:b/>
        </w:rPr>
        <w:t>C-3</w:t>
      </w:r>
      <w:r>
        <w:t>)</w:t>
      </w:r>
      <w:r>
        <w:rPr>
          <w:spacing w:val="1"/>
        </w:rPr>
        <w:t xml:space="preserve"> </w:t>
      </w:r>
      <w:r>
        <w:t>is</w:t>
      </w:r>
      <w:r>
        <w:rPr>
          <w:spacing w:val="1"/>
        </w:rPr>
        <w:t xml:space="preserve"> </w:t>
      </w:r>
      <w:r>
        <w:t>not</w:t>
      </w:r>
      <w:r>
        <w:rPr>
          <w:spacing w:val="1"/>
        </w:rPr>
        <w:t xml:space="preserve"> </w:t>
      </w:r>
      <w:r>
        <w:t>possible.</w:t>
      </w:r>
      <w:r>
        <w:rPr>
          <w:spacing w:val="60"/>
        </w:rPr>
        <w:t xml:space="preserve"> </w:t>
      </w:r>
      <w:r>
        <w:t>In</w:t>
      </w:r>
      <w:r>
        <w:rPr>
          <w:spacing w:val="60"/>
        </w:rPr>
        <w:t xml:space="preserve"> </w:t>
      </w:r>
      <w:r>
        <w:t>this</w:t>
      </w:r>
      <w:r>
        <w:rPr>
          <w:spacing w:val="60"/>
        </w:rPr>
        <w:t xml:space="preserve"> </w:t>
      </w:r>
      <w:r>
        <w:t>case</w:t>
      </w:r>
      <w:r>
        <w:rPr>
          <w:spacing w:val="60"/>
        </w:rPr>
        <w:t xml:space="preserve"> </w:t>
      </w:r>
      <w:r>
        <w:t>the</w:t>
      </w:r>
      <w:r>
        <w:rPr>
          <w:spacing w:val="60"/>
        </w:rPr>
        <w:t xml:space="preserve"> </w:t>
      </w:r>
      <w:r>
        <w:t>refrigerating</w:t>
      </w:r>
      <w:r>
        <w:rPr>
          <w:spacing w:val="1"/>
        </w:rPr>
        <w:t xml:space="preserve"> </w:t>
      </w:r>
      <w:r>
        <w:t>appliance</w:t>
      </w:r>
      <w:r>
        <w:rPr>
          <w:spacing w:val="1"/>
        </w:rPr>
        <w:t xml:space="preserve"> </w:t>
      </w:r>
      <w:r>
        <w:t>usually</w:t>
      </w:r>
      <w:r>
        <w:rPr>
          <w:spacing w:val="1"/>
        </w:rPr>
        <w:t xml:space="preserve"> </w:t>
      </w:r>
      <w:r>
        <w:t>exhibits</w:t>
      </w:r>
      <w:r>
        <w:rPr>
          <w:spacing w:val="1"/>
        </w:rPr>
        <w:t xml:space="preserve"> </w:t>
      </w:r>
      <w:r>
        <w:t>a</w:t>
      </w:r>
      <w:r>
        <w:rPr>
          <w:spacing w:val="1"/>
        </w:rPr>
        <w:t xml:space="preserve"> </w:t>
      </w:r>
      <w:r>
        <w:t>regular</w:t>
      </w:r>
      <w:r>
        <w:rPr>
          <w:spacing w:val="1"/>
        </w:rPr>
        <w:t xml:space="preserve"> </w:t>
      </w:r>
      <w:r>
        <w:t>stable</w:t>
      </w:r>
      <w:r>
        <w:rPr>
          <w:spacing w:val="60"/>
        </w:rPr>
        <w:t xml:space="preserve"> </w:t>
      </w:r>
      <w:r>
        <w:t>pattern</w:t>
      </w:r>
      <w:r>
        <w:rPr>
          <w:spacing w:val="60"/>
        </w:rPr>
        <w:t xml:space="preserve"> </w:t>
      </w:r>
      <w:r>
        <w:t>of</w:t>
      </w:r>
      <w:r>
        <w:rPr>
          <w:spacing w:val="60"/>
        </w:rPr>
        <w:t xml:space="preserve"> </w:t>
      </w:r>
      <w:r>
        <w:t>operation</w:t>
      </w:r>
      <w:r>
        <w:rPr>
          <w:spacing w:val="60"/>
        </w:rPr>
        <w:t xml:space="preserve"> </w:t>
      </w:r>
      <w:r>
        <w:t>but</w:t>
      </w:r>
      <w:r>
        <w:rPr>
          <w:spacing w:val="60"/>
        </w:rPr>
        <w:t xml:space="preserve"> </w:t>
      </w:r>
      <w:r>
        <w:t>may</w:t>
      </w:r>
      <w:r>
        <w:rPr>
          <w:spacing w:val="60"/>
        </w:rPr>
        <w:t xml:space="preserve"> </w:t>
      </w:r>
      <w:r>
        <w:t>not</w:t>
      </w:r>
      <w:r>
        <w:rPr>
          <w:spacing w:val="60"/>
        </w:rPr>
        <w:t xml:space="preserve"> </w:t>
      </w:r>
      <w:r>
        <w:t>establish</w:t>
      </w:r>
      <w:r>
        <w:rPr>
          <w:spacing w:val="1"/>
        </w:rPr>
        <w:t xml:space="preserve"> </w:t>
      </w:r>
      <w:r>
        <w:t>steady</w:t>
      </w:r>
      <w:r>
        <w:rPr>
          <w:spacing w:val="1"/>
        </w:rPr>
        <w:t xml:space="preserve"> </w:t>
      </w:r>
      <w:r>
        <w:t>state</w:t>
      </w:r>
      <w:r>
        <w:rPr>
          <w:spacing w:val="1"/>
        </w:rPr>
        <w:t xml:space="preserve"> </w:t>
      </w:r>
      <w:r>
        <w:t>operation</w:t>
      </w:r>
      <w:r>
        <w:rPr>
          <w:spacing w:val="1"/>
        </w:rPr>
        <w:t xml:space="preserve"> </w:t>
      </w:r>
      <w:r>
        <w:t>between</w:t>
      </w:r>
      <w:r>
        <w:rPr>
          <w:spacing w:val="1"/>
        </w:rPr>
        <w:t xml:space="preserve"> </w:t>
      </w:r>
      <w:r>
        <w:t>defrost</w:t>
      </w:r>
      <w:r>
        <w:rPr>
          <w:spacing w:val="1"/>
        </w:rPr>
        <w:t xml:space="preserve"> </w:t>
      </w:r>
      <w:r>
        <w:t>and</w:t>
      </w:r>
      <w:r>
        <w:rPr>
          <w:spacing w:val="1"/>
        </w:rPr>
        <w:t xml:space="preserve"> </w:t>
      </w:r>
      <w:r>
        <w:t>recovery</w:t>
      </w:r>
      <w:r>
        <w:rPr>
          <w:spacing w:val="61"/>
        </w:rPr>
        <w:t xml:space="preserve"> </w:t>
      </w:r>
      <w:r>
        <w:t>periods.</w:t>
      </w:r>
      <w:r>
        <w:rPr>
          <w:spacing w:val="61"/>
        </w:rPr>
        <w:t xml:space="preserve"> </w:t>
      </w:r>
      <w:r>
        <w:t>Comparable</w:t>
      </w:r>
      <w:r>
        <w:rPr>
          <w:spacing w:val="61"/>
        </w:rPr>
        <w:t xml:space="preserve"> </w:t>
      </w:r>
      <w:r>
        <w:t>parts</w:t>
      </w:r>
      <w:r>
        <w:rPr>
          <w:spacing w:val="61"/>
        </w:rPr>
        <w:t xml:space="preserve"> </w:t>
      </w:r>
      <w:r>
        <w:t>of</w:t>
      </w:r>
      <w:r>
        <w:rPr>
          <w:spacing w:val="1"/>
        </w:rPr>
        <w:t xml:space="preserve"> </w:t>
      </w:r>
      <w:r>
        <w:t>successive</w:t>
      </w:r>
      <w:r>
        <w:rPr>
          <w:spacing w:val="1"/>
        </w:rPr>
        <w:t xml:space="preserve"> </w:t>
      </w:r>
      <w:r>
        <w:t>defrost</w:t>
      </w:r>
      <w:r>
        <w:rPr>
          <w:spacing w:val="1"/>
        </w:rPr>
        <w:t xml:space="preserve"> </w:t>
      </w:r>
      <w:r>
        <w:t>and</w:t>
      </w:r>
      <w:r>
        <w:rPr>
          <w:spacing w:val="61"/>
        </w:rPr>
        <w:t xml:space="preserve"> </w:t>
      </w:r>
      <w:r>
        <w:t>recovery</w:t>
      </w:r>
      <w:r>
        <w:rPr>
          <w:spacing w:val="61"/>
        </w:rPr>
        <w:t xml:space="preserve"> </w:t>
      </w:r>
      <w:r>
        <w:t>periods</w:t>
      </w:r>
      <w:r>
        <w:rPr>
          <w:spacing w:val="61"/>
        </w:rPr>
        <w:t xml:space="preserve"> </w:t>
      </w:r>
      <w:r>
        <w:t>are</w:t>
      </w:r>
      <w:r>
        <w:rPr>
          <w:spacing w:val="61"/>
        </w:rPr>
        <w:t xml:space="preserve"> </w:t>
      </w:r>
      <w:r>
        <w:t>examined.</w:t>
      </w:r>
      <w:r>
        <w:rPr>
          <w:spacing w:val="61"/>
        </w:rPr>
        <w:t xml:space="preserve"> </w:t>
      </w:r>
      <w:r>
        <w:t>This</w:t>
      </w:r>
      <w:r>
        <w:rPr>
          <w:spacing w:val="61"/>
        </w:rPr>
        <w:t xml:space="preserve"> </w:t>
      </w:r>
      <w:r>
        <w:t>usually</w:t>
      </w:r>
      <w:r>
        <w:rPr>
          <w:spacing w:val="61"/>
        </w:rPr>
        <w:t xml:space="preserve"> </w:t>
      </w:r>
      <w:r>
        <w:t>applies</w:t>
      </w:r>
      <w:r>
        <w:rPr>
          <w:spacing w:val="61"/>
        </w:rPr>
        <w:t xml:space="preserve"> </w:t>
      </w:r>
      <w:r>
        <w:t>to</w:t>
      </w:r>
      <w:r>
        <w:rPr>
          <w:spacing w:val="1"/>
        </w:rPr>
        <w:t xml:space="preserve"> </w:t>
      </w:r>
      <w:r>
        <w:t>refrigerating</w:t>
      </w:r>
      <w:r>
        <w:rPr>
          <w:spacing w:val="20"/>
        </w:rPr>
        <w:t xml:space="preserve"> </w:t>
      </w:r>
      <w:r>
        <w:t>appliances</w:t>
      </w:r>
      <w:r>
        <w:rPr>
          <w:spacing w:val="22"/>
        </w:rPr>
        <w:t xml:space="preserve"> </w:t>
      </w:r>
      <w:r>
        <w:t>that</w:t>
      </w:r>
      <w:r>
        <w:rPr>
          <w:spacing w:val="23"/>
        </w:rPr>
        <w:t xml:space="preserve"> </w:t>
      </w:r>
      <w:r>
        <w:t>have</w:t>
      </w:r>
      <w:r>
        <w:rPr>
          <w:spacing w:val="23"/>
        </w:rPr>
        <w:t xml:space="preserve"> </w:t>
      </w:r>
      <w:r>
        <w:t>shorter</w:t>
      </w:r>
      <w:r>
        <w:rPr>
          <w:spacing w:val="20"/>
        </w:rPr>
        <w:t xml:space="preserve"> </w:t>
      </w:r>
      <w:r>
        <w:t>defrost</w:t>
      </w:r>
      <w:r>
        <w:rPr>
          <w:spacing w:val="22"/>
        </w:rPr>
        <w:t xml:space="preserve"> </w:t>
      </w:r>
      <w:r>
        <w:t>intervals.</w:t>
      </w:r>
    </w:p>
    <w:p w14:paraId="0CE0299A" w14:textId="77777777" w:rsidR="0077219C" w:rsidRDefault="0077219C" w:rsidP="00E37238">
      <w:pPr>
        <w:pStyle w:val="BodyText"/>
        <w:spacing w:before="9"/>
        <w:rPr>
          <w:sz w:val="23"/>
        </w:rPr>
      </w:pPr>
    </w:p>
    <w:p w14:paraId="0EA8A2D5" w14:textId="77777777" w:rsidR="0077219C" w:rsidRDefault="0077219C" w:rsidP="00E37238">
      <w:pPr>
        <w:pStyle w:val="BodyText"/>
        <w:ind w:right="124"/>
        <w:jc w:val="both"/>
      </w:pPr>
      <w:r>
        <w:t>A</w:t>
      </w:r>
      <w:r>
        <w:rPr>
          <w:spacing w:val="1"/>
        </w:rPr>
        <w:t xml:space="preserve"> </w:t>
      </w:r>
      <w:r>
        <w:t>period</w:t>
      </w:r>
      <w:r>
        <w:rPr>
          <w:spacing w:val="1"/>
        </w:rPr>
        <w:t xml:space="preserve"> </w:t>
      </w:r>
      <w:r>
        <w:t>(called</w:t>
      </w:r>
      <w:r>
        <w:rPr>
          <w:spacing w:val="1"/>
        </w:rPr>
        <w:t xml:space="preserve"> </w:t>
      </w:r>
      <w:r>
        <w:t>period</w:t>
      </w:r>
      <w:r>
        <w:rPr>
          <w:spacing w:val="1"/>
        </w:rPr>
        <w:t xml:space="preserve"> </w:t>
      </w:r>
      <w:r>
        <w:t>D1),</w:t>
      </w:r>
      <w:r>
        <w:rPr>
          <w:spacing w:val="1"/>
        </w:rPr>
        <w:t xml:space="preserve"> </w:t>
      </w:r>
      <w:r>
        <w:t>ending</w:t>
      </w:r>
      <w:r>
        <w:rPr>
          <w:spacing w:val="1"/>
        </w:rPr>
        <w:t xml:space="preserve"> </w:t>
      </w:r>
      <w:r>
        <w:t>at</w:t>
      </w:r>
      <w:r>
        <w:rPr>
          <w:spacing w:val="60"/>
        </w:rPr>
        <w:t xml:space="preserve"> </w:t>
      </w:r>
      <w:r>
        <w:t>the</w:t>
      </w:r>
      <w:r>
        <w:rPr>
          <w:spacing w:val="60"/>
        </w:rPr>
        <w:t xml:space="preserve"> </w:t>
      </w:r>
      <w:r>
        <w:t>start</w:t>
      </w:r>
      <w:r>
        <w:rPr>
          <w:spacing w:val="60"/>
        </w:rPr>
        <w:t xml:space="preserve"> </w:t>
      </w:r>
      <w:r>
        <w:t>of</w:t>
      </w:r>
      <w:r>
        <w:rPr>
          <w:spacing w:val="60"/>
        </w:rPr>
        <w:t xml:space="preserve"> </w:t>
      </w:r>
      <w:r>
        <w:t>a</w:t>
      </w:r>
      <w:r>
        <w:rPr>
          <w:spacing w:val="60"/>
        </w:rPr>
        <w:t xml:space="preserve"> </w:t>
      </w:r>
      <w:r>
        <w:t>defrost</w:t>
      </w:r>
      <w:r>
        <w:rPr>
          <w:spacing w:val="60"/>
        </w:rPr>
        <w:t xml:space="preserve"> </w:t>
      </w:r>
      <w:r>
        <w:t>and</w:t>
      </w:r>
      <w:r>
        <w:rPr>
          <w:spacing w:val="60"/>
        </w:rPr>
        <w:t xml:space="preserve"> </w:t>
      </w:r>
      <w:r>
        <w:t>recovery</w:t>
      </w:r>
      <w:r>
        <w:rPr>
          <w:spacing w:val="60"/>
        </w:rPr>
        <w:t xml:space="preserve"> </w:t>
      </w:r>
      <w:r>
        <w:t>period</w:t>
      </w:r>
      <w:r>
        <w:rPr>
          <w:spacing w:val="60"/>
        </w:rPr>
        <w:t xml:space="preserve"> </w:t>
      </w:r>
      <w:r>
        <w:t>and</w:t>
      </w:r>
      <w:r>
        <w:rPr>
          <w:spacing w:val="1"/>
        </w:rPr>
        <w:t xml:space="preserve"> </w:t>
      </w:r>
      <w:r>
        <w:t>made up</w:t>
      </w:r>
      <w:r>
        <w:rPr>
          <w:spacing w:val="1"/>
        </w:rPr>
        <w:t xml:space="preserve"> </w:t>
      </w:r>
      <w:r>
        <w:t>of no less than 2</w:t>
      </w:r>
      <w:r>
        <w:rPr>
          <w:spacing w:val="1"/>
        </w:rPr>
        <w:t xml:space="preserve"> </w:t>
      </w:r>
      <w:r>
        <w:t>whole temperature</w:t>
      </w:r>
      <w:r>
        <w:rPr>
          <w:spacing w:val="1"/>
        </w:rPr>
        <w:t xml:space="preserve"> </w:t>
      </w:r>
      <w:r>
        <w:t>control cycles</w:t>
      </w:r>
      <w:r>
        <w:rPr>
          <w:spacing w:val="60"/>
        </w:rPr>
        <w:t xml:space="preserve"> </w:t>
      </w:r>
      <w:r>
        <w:t>(where temperature</w:t>
      </w:r>
      <w:r>
        <w:rPr>
          <w:spacing w:val="60"/>
        </w:rPr>
        <w:t xml:space="preserve"> </w:t>
      </w:r>
      <w:r>
        <w:t>control</w:t>
      </w:r>
      <w:r>
        <w:rPr>
          <w:spacing w:val="1"/>
        </w:rPr>
        <w:t xml:space="preserve"> </w:t>
      </w:r>
      <w:r>
        <w:t>cycles</w:t>
      </w:r>
      <w:r>
        <w:rPr>
          <w:spacing w:val="1"/>
        </w:rPr>
        <w:t xml:space="preserve"> </w:t>
      </w:r>
      <w:r>
        <w:t>are present)</w:t>
      </w:r>
      <w:r>
        <w:rPr>
          <w:spacing w:val="1"/>
        </w:rPr>
        <w:t xml:space="preserve"> </w:t>
      </w:r>
      <w:r>
        <w:t>and</w:t>
      </w:r>
      <w:r>
        <w:rPr>
          <w:spacing w:val="1"/>
        </w:rPr>
        <w:t xml:space="preserve"> </w:t>
      </w:r>
      <w:r>
        <w:t>no</w:t>
      </w:r>
      <w:r>
        <w:rPr>
          <w:spacing w:val="1"/>
        </w:rPr>
        <w:t xml:space="preserve"> </w:t>
      </w:r>
      <w:r>
        <w:t>less</w:t>
      </w:r>
      <w:r>
        <w:rPr>
          <w:spacing w:val="1"/>
        </w:rPr>
        <w:t xml:space="preserve"> </w:t>
      </w:r>
      <w:r>
        <w:t>than</w:t>
      </w:r>
      <w:r>
        <w:rPr>
          <w:spacing w:val="1"/>
        </w:rPr>
        <w:t xml:space="preserve"> </w:t>
      </w:r>
      <w:r>
        <w:t>2</w:t>
      </w:r>
      <w:r>
        <w:rPr>
          <w:spacing w:val="1"/>
        </w:rPr>
        <w:t xml:space="preserve"> </w:t>
      </w:r>
      <w:r>
        <w:t>h in length,</w:t>
      </w:r>
      <w:r>
        <w:rPr>
          <w:spacing w:val="60"/>
        </w:rPr>
        <w:t xml:space="preserve"> </w:t>
      </w:r>
      <w:r>
        <w:t>is</w:t>
      </w:r>
      <w:r>
        <w:rPr>
          <w:spacing w:val="60"/>
        </w:rPr>
        <w:t xml:space="preserve"> </w:t>
      </w:r>
      <w:r>
        <w:t>selected.</w:t>
      </w:r>
      <w:r>
        <w:rPr>
          <w:spacing w:val="60"/>
        </w:rPr>
        <w:t xml:space="preserve"> </w:t>
      </w:r>
      <w:r>
        <w:t>A second</w:t>
      </w:r>
      <w:r>
        <w:rPr>
          <w:spacing w:val="60"/>
        </w:rPr>
        <w:t xml:space="preserve"> </w:t>
      </w:r>
      <w:r>
        <w:t>period</w:t>
      </w:r>
      <w:r>
        <w:rPr>
          <w:spacing w:val="60"/>
        </w:rPr>
        <w:t xml:space="preserve"> </w:t>
      </w:r>
      <w:r>
        <w:t>(called</w:t>
      </w:r>
      <w:r>
        <w:rPr>
          <w:spacing w:val="1"/>
        </w:rPr>
        <w:t xml:space="preserve"> </w:t>
      </w:r>
      <w:r>
        <w:t>period</w:t>
      </w:r>
      <w:r>
        <w:rPr>
          <w:spacing w:val="51"/>
        </w:rPr>
        <w:t xml:space="preserve"> </w:t>
      </w:r>
      <w:r>
        <w:t>D2),</w:t>
      </w:r>
      <w:r>
        <w:rPr>
          <w:spacing w:val="46"/>
        </w:rPr>
        <w:t xml:space="preserve"> </w:t>
      </w:r>
      <w:r>
        <w:t>ending</w:t>
      </w:r>
      <w:r>
        <w:rPr>
          <w:spacing w:val="46"/>
        </w:rPr>
        <w:t xml:space="preserve"> </w:t>
      </w:r>
      <w:r>
        <w:t>at</w:t>
      </w:r>
      <w:r>
        <w:rPr>
          <w:spacing w:val="47"/>
        </w:rPr>
        <w:t xml:space="preserve"> </w:t>
      </w:r>
      <w:r>
        <w:t>the</w:t>
      </w:r>
      <w:r>
        <w:rPr>
          <w:spacing w:val="45"/>
        </w:rPr>
        <w:t xml:space="preserve"> </w:t>
      </w:r>
      <w:r>
        <w:t>start</w:t>
      </w:r>
      <w:r>
        <w:rPr>
          <w:spacing w:val="47"/>
        </w:rPr>
        <w:t xml:space="preserve"> </w:t>
      </w:r>
      <w:r>
        <w:t>of</w:t>
      </w:r>
      <w:r>
        <w:rPr>
          <w:spacing w:val="45"/>
        </w:rPr>
        <w:t xml:space="preserve"> </w:t>
      </w:r>
      <w:r>
        <w:t>the</w:t>
      </w:r>
      <w:r>
        <w:rPr>
          <w:spacing w:val="44"/>
        </w:rPr>
        <w:t xml:space="preserve"> </w:t>
      </w:r>
      <w:r>
        <w:t>next</w:t>
      </w:r>
      <w:r>
        <w:rPr>
          <w:spacing w:val="44"/>
        </w:rPr>
        <w:t xml:space="preserve"> </w:t>
      </w:r>
      <w:r>
        <w:t>defrost</w:t>
      </w:r>
      <w:r>
        <w:rPr>
          <w:spacing w:val="6"/>
        </w:rPr>
        <w:t xml:space="preserve"> </w:t>
      </w:r>
      <w:r>
        <w:t>and</w:t>
      </w:r>
      <w:r>
        <w:rPr>
          <w:spacing w:val="50"/>
        </w:rPr>
        <w:t xml:space="preserve"> </w:t>
      </w:r>
      <w:r>
        <w:t>recovery</w:t>
      </w:r>
      <w:r>
        <w:rPr>
          <w:spacing w:val="42"/>
        </w:rPr>
        <w:t xml:space="preserve"> </w:t>
      </w:r>
      <w:r>
        <w:t>period</w:t>
      </w:r>
      <w:r>
        <w:rPr>
          <w:spacing w:val="49"/>
        </w:rPr>
        <w:t xml:space="preserve"> </w:t>
      </w:r>
      <w:r>
        <w:t>and</w:t>
      </w:r>
      <w:r>
        <w:rPr>
          <w:spacing w:val="47"/>
        </w:rPr>
        <w:t xml:space="preserve"> </w:t>
      </w:r>
      <w:r>
        <w:t>made</w:t>
      </w:r>
      <w:r>
        <w:rPr>
          <w:spacing w:val="45"/>
        </w:rPr>
        <w:t xml:space="preserve"> </w:t>
      </w:r>
      <w:r>
        <w:t>up</w:t>
      </w:r>
      <w:r>
        <w:rPr>
          <w:spacing w:val="46"/>
        </w:rPr>
        <w:t xml:space="preserve"> </w:t>
      </w:r>
      <w:r>
        <w:t>no</w:t>
      </w:r>
      <w:r>
        <w:rPr>
          <w:spacing w:val="-58"/>
        </w:rPr>
        <w:t xml:space="preserve"> </w:t>
      </w:r>
      <w:r>
        <w:t>less than 2</w:t>
      </w:r>
      <w:r>
        <w:rPr>
          <w:spacing w:val="60"/>
        </w:rPr>
        <w:t xml:space="preserve"> </w:t>
      </w:r>
      <w:r>
        <w:t>whole temperature</w:t>
      </w:r>
      <w:r>
        <w:rPr>
          <w:spacing w:val="60"/>
        </w:rPr>
        <w:t xml:space="preserve"> </w:t>
      </w:r>
      <w:r>
        <w:t>number of temperature control cycles, or they shall be the</w:t>
      </w:r>
      <w:r>
        <w:rPr>
          <w:spacing w:val="1"/>
        </w:rPr>
        <w:t xml:space="preserve"> </w:t>
      </w:r>
      <w:r>
        <w:t>same</w:t>
      </w:r>
      <w:r>
        <w:rPr>
          <w:spacing w:val="1"/>
        </w:rPr>
        <w:t xml:space="preserve"> </w:t>
      </w:r>
      <w:r>
        <w:t>length</w:t>
      </w:r>
      <w:r>
        <w:rPr>
          <w:spacing w:val="1"/>
        </w:rPr>
        <w:t xml:space="preserve"> </w:t>
      </w:r>
      <w:r>
        <w:t>where</w:t>
      </w:r>
      <w:r>
        <w:rPr>
          <w:spacing w:val="1"/>
        </w:rPr>
        <w:t xml:space="preserve"> </w:t>
      </w:r>
      <w:r>
        <w:t>there</w:t>
      </w:r>
      <w:r>
        <w:rPr>
          <w:spacing w:val="1"/>
        </w:rPr>
        <w:t xml:space="preserve"> </w:t>
      </w:r>
      <w:r>
        <w:t>are</w:t>
      </w:r>
      <w:r>
        <w:rPr>
          <w:spacing w:val="1"/>
        </w:rPr>
        <w:t xml:space="preserve"> </w:t>
      </w:r>
      <w:r>
        <w:t>no</w:t>
      </w:r>
      <w:r>
        <w:rPr>
          <w:spacing w:val="1"/>
        </w:rPr>
        <w:t xml:space="preserve"> </w:t>
      </w:r>
      <w:r>
        <w:t>control</w:t>
      </w:r>
      <w:r>
        <w:rPr>
          <w:spacing w:val="1"/>
        </w:rPr>
        <w:t xml:space="preserve"> </w:t>
      </w:r>
      <w:r>
        <w:t>cycles</w:t>
      </w:r>
      <w:r>
        <w:rPr>
          <w:spacing w:val="1"/>
        </w:rPr>
        <w:t xml:space="preserve"> </w:t>
      </w:r>
      <w:r>
        <w:t>(where</w:t>
      </w:r>
      <w:r>
        <w:rPr>
          <w:spacing w:val="60"/>
        </w:rPr>
        <w:t xml:space="preserve"> </w:t>
      </w:r>
      <w:r>
        <w:t>temperature</w:t>
      </w:r>
      <w:r>
        <w:rPr>
          <w:spacing w:val="60"/>
        </w:rPr>
        <w:t xml:space="preserve"> </w:t>
      </w:r>
      <w:r>
        <w:t>control</w:t>
      </w:r>
      <w:r>
        <w:rPr>
          <w:spacing w:val="60"/>
        </w:rPr>
        <w:t xml:space="preserve"> </w:t>
      </w:r>
      <w:r>
        <w:t>cycles</w:t>
      </w:r>
      <w:r>
        <w:rPr>
          <w:spacing w:val="60"/>
        </w:rPr>
        <w:t xml:space="preserve"> </w:t>
      </w:r>
      <w:r>
        <w:t>are</w:t>
      </w:r>
      <w:r>
        <w:rPr>
          <w:spacing w:val="1"/>
        </w:rPr>
        <w:t xml:space="preserve"> </w:t>
      </w:r>
      <w:r>
        <w:t>present)</w:t>
      </w:r>
      <w:r>
        <w:rPr>
          <w:spacing w:val="20"/>
        </w:rPr>
        <w:t xml:space="preserve"> </w:t>
      </w:r>
      <w:r>
        <w:t>and</w:t>
      </w:r>
      <w:r>
        <w:rPr>
          <w:spacing w:val="21"/>
        </w:rPr>
        <w:t xml:space="preserve"> </w:t>
      </w:r>
      <w:r>
        <w:t>no</w:t>
      </w:r>
      <w:r>
        <w:rPr>
          <w:spacing w:val="20"/>
        </w:rPr>
        <w:t xml:space="preserve"> </w:t>
      </w:r>
      <w:r>
        <w:t>less</w:t>
      </w:r>
      <w:r>
        <w:rPr>
          <w:spacing w:val="20"/>
        </w:rPr>
        <w:t xml:space="preserve"> </w:t>
      </w:r>
      <w:r>
        <w:t>than</w:t>
      </w:r>
      <w:r>
        <w:rPr>
          <w:spacing w:val="17"/>
        </w:rPr>
        <w:t xml:space="preserve"> </w:t>
      </w:r>
      <w:r>
        <w:t>2</w:t>
      </w:r>
      <w:r>
        <w:rPr>
          <w:spacing w:val="19"/>
        </w:rPr>
        <w:t xml:space="preserve"> </w:t>
      </w:r>
      <w:r>
        <w:t>h</w:t>
      </w:r>
      <w:r>
        <w:rPr>
          <w:spacing w:val="17"/>
        </w:rPr>
        <w:t xml:space="preserve"> </w:t>
      </w:r>
      <w:r>
        <w:t>in</w:t>
      </w:r>
      <w:r>
        <w:rPr>
          <w:spacing w:val="20"/>
        </w:rPr>
        <w:t xml:space="preserve"> </w:t>
      </w:r>
      <w:r>
        <w:t>length,</w:t>
      </w:r>
      <w:r>
        <w:rPr>
          <w:spacing w:val="20"/>
        </w:rPr>
        <w:t xml:space="preserve"> </w:t>
      </w:r>
      <w:r>
        <w:t>is</w:t>
      </w:r>
      <w:r>
        <w:rPr>
          <w:spacing w:val="17"/>
        </w:rPr>
        <w:t xml:space="preserve"> </w:t>
      </w:r>
      <w:r>
        <w:t>selected.</w:t>
      </w:r>
    </w:p>
    <w:p w14:paraId="767B8D75" w14:textId="77777777" w:rsidR="0077219C" w:rsidRDefault="0077219C" w:rsidP="00E37238">
      <w:pPr>
        <w:pStyle w:val="BodyText"/>
        <w:spacing w:before="1"/>
      </w:pPr>
    </w:p>
    <w:p w14:paraId="7CEEB7AA" w14:textId="77777777" w:rsidR="0077219C" w:rsidRDefault="0077219C" w:rsidP="00E37238">
      <w:pPr>
        <w:pStyle w:val="BodyText"/>
        <w:ind w:right="114"/>
        <w:jc w:val="both"/>
      </w:pPr>
      <w:r>
        <w:t>A period</w:t>
      </w:r>
      <w:r>
        <w:rPr>
          <w:spacing w:val="1"/>
        </w:rPr>
        <w:t xml:space="preserve"> </w:t>
      </w:r>
      <w:r>
        <w:t>(called period</w:t>
      </w:r>
      <w:r>
        <w:rPr>
          <w:spacing w:val="1"/>
        </w:rPr>
        <w:t xml:space="preserve"> </w:t>
      </w:r>
      <w:r>
        <w:t>F1),</w:t>
      </w:r>
      <w:r>
        <w:rPr>
          <w:spacing w:val="60"/>
        </w:rPr>
        <w:t xml:space="preserve"> </w:t>
      </w:r>
      <w:r>
        <w:t>starting after the first</w:t>
      </w:r>
      <w:r>
        <w:rPr>
          <w:spacing w:val="60"/>
        </w:rPr>
        <w:t xml:space="preserve"> </w:t>
      </w:r>
      <w:r>
        <w:t>defrost</w:t>
      </w:r>
      <w:r>
        <w:rPr>
          <w:spacing w:val="60"/>
        </w:rPr>
        <w:t xml:space="preserve"> </w:t>
      </w:r>
      <w:r>
        <w:t>and</w:t>
      </w:r>
      <w:r>
        <w:rPr>
          <w:spacing w:val="60"/>
        </w:rPr>
        <w:t xml:space="preserve"> </w:t>
      </w:r>
      <w:r>
        <w:t>recovery</w:t>
      </w:r>
      <w:r>
        <w:rPr>
          <w:spacing w:val="60"/>
        </w:rPr>
        <w:t xml:space="preserve"> </w:t>
      </w:r>
      <w:r>
        <w:t>period</w:t>
      </w:r>
      <w:r>
        <w:rPr>
          <w:spacing w:val="60"/>
        </w:rPr>
        <w:t xml:space="preserve"> </w:t>
      </w:r>
      <w:r>
        <w:t>and</w:t>
      </w:r>
      <w:r>
        <w:rPr>
          <w:spacing w:val="60"/>
        </w:rPr>
        <w:t xml:space="preserve"> </w:t>
      </w:r>
      <w:r>
        <w:t>made</w:t>
      </w:r>
      <w:r>
        <w:rPr>
          <w:spacing w:val="1"/>
        </w:rPr>
        <w:t xml:space="preserve"> </w:t>
      </w:r>
      <w:r>
        <w:t>up</w:t>
      </w:r>
      <w:r>
        <w:rPr>
          <w:spacing w:val="1"/>
        </w:rPr>
        <w:t xml:space="preserve"> </w:t>
      </w:r>
      <w:r>
        <w:t>of no</w:t>
      </w:r>
      <w:r>
        <w:rPr>
          <w:spacing w:val="1"/>
        </w:rPr>
        <w:t xml:space="preserve"> </w:t>
      </w:r>
      <w:r>
        <w:t>less</w:t>
      </w:r>
      <w:r>
        <w:rPr>
          <w:spacing w:val="1"/>
        </w:rPr>
        <w:t xml:space="preserve"> </w:t>
      </w:r>
      <w:r>
        <w:t>than</w:t>
      </w:r>
      <w:r>
        <w:rPr>
          <w:spacing w:val="60"/>
        </w:rPr>
        <w:t xml:space="preserve"> </w:t>
      </w:r>
      <w:r>
        <w:t>2</w:t>
      </w:r>
      <w:r>
        <w:rPr>
          <w:spacing w:val="60"/>
        </w:rPr>
        <w:t xml:space="preserve"> </w:t>
      </w:r>
      <w:r>
        <w:t>whole temperature</w:t>
      </w:r>
      <w:r>
        <w:rPr>
          <w:spacing w:val="60"/>
        </w:rPr>
        <w:t xml:space="preserve"> </w:t>
      </w:r>
      <w:r>
        <w:t>control</w:t>
      </w:r>
      <w:r>
        <w:rPr>
          <w:spacing w:val="60"/>
        </w:rPr>
        <w:t xml:space="preserve"> </w:t>
      </w:r>
      <w:r>
        <w:t>cycles</w:t>
      </w:r>
      <w:r>
        <w:rPr>
          <w:spacing w:val="60"/>
        </w:rPr>
        <w:t xml:space="preserve"> </w:t>
      </w:r>
      <w:r>
        <w:t>(where temperature control</w:t>
      </w:r>
      <w:r>
        <w:rPr>
          <w:spacing w:val="60"/>
        </w:rPr>
        <w:t xml:space="preserve"> </w:t>
      </w:r>
      <w:r>
        <w:t>cycles</w:t>
      </w:r>
      <w:r>
        <w:rPr>
          <w:spacing w:val="1"/>
        </w:rPr>
        <w:t xml:space="preserve"> </w:t>
      </w:r>
      <w:r>
        <w:t>are present)</w:t>
      </w:r>
      <w:r>
        <w:rPr>
          <w:spacing w:val="1"/>
        </w:rPr>
        <w:t xml:space="preserve"> </w:t>
      </w:r>
      <w:r>
        <w:t>and</w:t>
      </w:r>
      <w:r>
        <w:rPr>
          <w:spacing w:val="60"/>
        </w:rPr>
        <w:t xml:space="preserve"> </w:t>
      </w:r>
      <w:r>
        <w:t>no</w:t>
      </w:r>
      <w:r>
        <w:rPr>
          <w:spacing w:val="60"/>
        </w:rPr>
        <w:t xml:space="preserve"> </w:t>
      </w:r>
      <w:r>
        <w:t>less than 2</w:t>
      </w:r>
      <w:r>
        <w:rPr>
          <w:spacing w:val="60"/>
        </w:rPr>
        <w:t xml:space="preserve"> </w:t>
      </w:r>
      <w:r>
        <w:t>h in</w:t>
      </w:r>
      <w:r>
        <w:rPr>
          <w:spacing w:val="60"/>
        </w:rPr>
        <w:t xml:space="preserve"> </w:t>
      </w:r>
      <w:r>
        <w:t>length, is</w:t>
      </w:r>
      <w:r>
        <w:rPr>
          <w:spacing w:val="60"/>
        </w:rPr>
        <w:t xml:space="preserve"> </w:t>
      </w:r>
      <w:r>
        <w:t>selected.</w:t>
      </w:r>
      <w:r>
        <w:rPr>
          <w:spacing w:val="60"/>
        </w:rPr>
        <w:t xml:space="preserve"> </w:t>
      </w:r>
      <w:r>
        <w:t>A second</w:t>
      </w:r>
      <w:r>
        <w:rPr>
          <w:spacing w:val="60"/>
        </w:rPr>
        <w:t xml:space="preserve"> </w:t>
      </w:r>
      <w:r>
        <w:t>period</w:t>
      </w:r>
      <w:r>
        <w:rPr>
          <w:spacing w:val="60"/>
        </w:rPr>
        <w:t xml:space="preserve"> </w:t>
      </w:r>
      <w:r>
        <w:t>(called</w:t>
      </w:r>
      <w:r>
        <w:rPr>
          <w:spacing w:val="60"/>
        </w:rPr>
        <w:t xml:space="preserve"> </w:t>
      </w:r>
      <w:r>
        <w:t>period</w:t>
      </w:r>
      <w:r>
        <w:rPr>
          <w:spacing w:val="1"/>
        </w:rPr>
        <w:t xml:space="preserve"> </w:t>
      </w:r>
      <w:r>
        <w:t>F2),</w:t>
      </w:r>
      <w:r>
        <w:rPr>
          <w:spacing w:val="56"/>
        </w:rPr>
        <w:t xml:space="preserve"> </w:t>
      </w:r>
      <w:r>
        <w:t>starting</w:t>
      </w:r>
      <w:r>
        <w:rPr>
          <w:spacing w:val="54"/>
        </w:rPr>
        <w:t xml:space="preserve"> </w:t>
      </w:r>
      <w:r>
        <w:t>after</w:t>
      </w:r>
      <w:r>
        <w:rPr>
          <w:spacing w:val="53"/>
        </w:rPr>
        <w:t xml:space="preserve"> </w:t>
      </w:r>
      <w:r>
        <w:t>the</w:t>
      </w:r>
      <w:r>
        <w:rPr>
          <w:spacing w:val="56"/>
        </w:rPr>
        <w:t xml:space="preserve"> </w:t>
      </w:r>
      <w:r>
        <w:t>next</w:t>
      </w:r>
      <w:r>
        <w:rPr>
          <w:spacing w:val="54"/>
        </w:rPr>
        <w:t xml:space="preserve"> </w:t>
      </w:r>
      <w:r>
        <w:t>defrost</w:t>
      </w:r>
      <w:r>
        <w:rPr>
          <w:spacing w:val="6"/>
        </w:rPr>
        <w:t xml:space="preserve"> </w:t>
      </w:r>
      <w:r>
        <w:t>and</w:t>
      </w:r>
      <w:r>
        <w:rPr>
          <w:spacing w:val="58"/>
        </w:rPr>
        <w:t xml:space="preserve"> </w:t>
      </w:r>
      <w:r>
        <w:t>recovery</w:t>
      </w:r>
      <w:r>
        <w:rPr>
          <w:spacing w:val="54"/>
        </w:rPr>
        <w:t xml:space="preserve"> </w:t>
      </w:r>
      <w:r>
        <w:t>period</w:t>
      </w:r>
      <w:r>
        <w:rPr>
          <w:spacing w:val="58"/>
        </w:rPr>
        <w:t xml:space="preserve"> </w:t>
      </w:r>
      <w:r>
        <w:t>and</w:t>
      </w:r>
      <w:r>
        <w:rPr>
          <w:spacing w:val="54"/>
        </w:rPr>
        <w:t xml:space="preserve"> </w:t>
      </w:r>
      <w:r>
        <w:t>made</w:t>
      </w:r>
      <w:r>
        <w:rPr>
          <w:spacing w:val="52"/>
        </w:rPr>
        <w:t xml:space="preserve"> </w:t>
      </w:r>
      <w:r>
        <w:t>up</w:t>
      </w:r>
      <w:r>
        <w:rPr>
          <w:spacing w:val="53"/>
        </w:rPr>
        <w:t xml:space="preserve"> </w:t>
      </w:r>
      <w:r>
        <w:t>of</w:t>
      </w:r>
      <w:r>
        <w:rPr>
          <w:spacing w:val="56"/>
        </w:rPr>
        <w:t xml:space="preserve"> </w:t>
      </w:r>
      <w:r>
        <w:t>no</w:t>
      </w:r>
      <w:r>
        <w:rPr>
          <w:spacing w:val="53"/>
        </w:rPr>
        <w:t xml:space="preserve"> </w:t>
      </w:r>
      <w:r>
        <w:t>less</w:t>
      </w:r>
      <w:r>
        <w:rPr>
          <w:spacing w:val="54"/>
        </w:rPr>
        <w:t xml:space="preserve"> </w:t>
      </w:r>
      <w:r>
        <w:t>than</w:t>
      </w:r>
      <w:r>
        <w:rPr>
          <w:spacing w:val="57"/>
        </w:rPr>
        <w:t xml:space="preserve"> </w:t>
      </w:r>
      <w:r>
        <w:t>2</w:t>
      </w:r>
      <w:r>
        <w:rPr>
          <w:spacing w:val="1"/>
        </w:rPr>
        <w:t xml:space="preserve"> </w:t>
      </w:r>
      <w:r>
        <w:t>whole</w:t>
      </w:r>
      <w:r>
        <w:rPr>
          <w:spacing w:val="1"/>
        </w:rPr>
        <w:t xml:space="preserve"> </w:t>
      </w:r>
      <w:r>
        <w:t>temperature</w:t>
      </w:r>
      <w:r>
        <w:rPr>
          <w:spacing w:val="1"/>
        </w:rPr>
        <w:t xml:space="preserve"> </w:t>
      </w:r>
      <w:r>
        <w:t>control</w:t>
      </w:r>
      <w:r>
        <w:rPr>
          <w:spacing w:val="1"/>
        </w:rPr>
        <w:t xml:space="preserve"> </w:t>
      </w:r>
      <w:r>
        <w:t>cycles</w:t>
      </w:r>
      <w:r>
        <w:rPr>
          <w:spacing w:val="1"/>
        </w:rPr>
        <w:t xml:space="preserve"> </w:t>
      </w:r>
      <w:r>
        <w:t>(where</w:t>
      </w:r>
      <w:r>
        <w:rPr>
          <w:spacing w:val="1"/>
        </w:rPr>
        <w:t xml:space="preserve"> </w:t>
      </w:r>
      <w:r>
        <w:t>temperature</w:t>
      </w:r>
      <w:r>
        <w:rPr>
          <w:spacing w:val="60"/>
        </w:rPr>
        <w:t xml:space="preserve"> </w:t>
      </w:r>
      <w:r>
        <w:t>control</w:t>
      </w:r>
      <w:r>
        <w:rPr>
          <w:spacing w:val="60"/>
        </w:rPr>
        <w:t xml:space="preserve"> </w:t>
      </w:r>
      <w:r>
        <w:t>cycles</w:t>
      </w:r>
      <w:r>
        <w:rPr>
          <w:spacing w:val="60"/>
        </w:rPr>
        <w:t xml:space="preserve"> </w:t>
      </w:r>
      <w:r>
        <w:t>are</w:t>
      </w:r>
      <w:r>
        <w:rPr>
          <w:spacing w:val="60"/>
        </w:rPr>
        <w:t xml:space="preserve"> </w:t>
      </w:r>
      <w:r>
        <w:t>present)</w:t>
      </w:r>
      <w:r>
        <w:rPr>
          <w:spacing w:val="60"/>
        </w:rPr>
        <w:t xml:space="preserve"> </w:t>
      </w:r>
      <w:r>
        <w:t>and</w:t>
      </w:r>
      <w:r>
        <w:rPr>
          <w:spacing w:val="60"/>
        </w:rPr>
        <w:t xml:space="preserve"> </w:t>
      </w:r>
      <w:r>
        <w:t>no</w:t>
      </w:r>
      <w:r>
        <w:rPr>
          <w:spacing w:val="-57"/>
        </w:rPr>
        <w:t xml:space="preserve"> </w:t>
      </w:r>
      <w:r>
        <w:t>less</w:t>
      </w:r>
      <w:r>
        <w:rPr>
          <w:spacing w:val="17"/>
        </w:rPr>
        <w:t xml:space="preserve"> </w:t>
      </w:r>
      <w:r>
        <w:t>than</w:t>
      </w:r>
      <w:r>
        <w:rPr>
          <w:spacing w:val="18"/>
        </w:rPr>
        <w:t xml:space="preserve"> </w:t>
      </w:r>
      <w:r>
        <w:t>2</w:t>
      </w:r>
      <w:r>
        <w:rPr>
          <w:spacing w:val="18"/>
        </w:rPr>
        <w:t xml:space="preserve"> </w:t>
      </w:r>
      <w:r>
        <w:t>h</w:t>
      </w:r>
      <w:r>
        <w:rPr>
          <w:spacing w:val="15"/>
        </w:rPr>
        <w:t xml:space="preserve"> </w:t>
      </w:r>
      <w:r>
        <w:t>in</w:t>
      </w:r>
      <w:r>
        <w:rPr>
          <w:spacing w:val="18"/>
        </w:rPr>
        <w:t xml:space="preserve"> </w:t>
      </w:r>
      <w:r>
        <w:t>length,</w:t>
      </w:r>
      <w:r>
        <w:rPr>
          <w:spacing w:val="18"/>
        </w:rPr>
        <w:t xml:space="preserve"> </w:t>
      </w:r>
      <w:r>
        <w:t>is</w:t>
      </w:r>
      <w:r>
        <w:rPr>
          <w:spacing w:val="16"/>
        </w:rPr>
        <w:t xml:space="preserve"> </w:t>
      </w:r>
      <w:r>
        <w:t>selected.</w:t>
      </w:r>
    </w:p>
    <w:p w14:paraId="6D08DFD4" w14:textId="77777777" w:rsidR="0077219C" w:rsidRDefault="0077219C" w:rsidP="00E37238">
      <w:pPr>
        <w:pStyle w:val="BodyText"/>
      </w:pPr>
    </w:p>
    <w:p w14:paraId="087FB796" w14:textId="77777777" w:rsidR="0077219C" w:rsidRDefault="0077219C" w:rsidP="00E37238">
      <w:pPr>
        <w:pStyle w:val="BodyText"/>
        <w:jc w:val="both"/>
      </w:pPr>
      <w:r>
        <w:t>Periods</w:t>
      </w:r>
      <w:r>
        <w:rPr>
          <w:spacing w:val="36"/>
        </w:rPr>
        <w:t xml:space="preserve"> </w:t>
      </w:r>
      <w:r>
        <w:t>D1,</w:t>
      </w:r>
      <w:r>
        <w:rPr>
          <w:spacing w:val="32"/>
        </w:rPr>
        <w:t xml:space="preserve"> </w:t>
      </w:r>
      <w:r>
        <w:t>D2,</w:t>
      </w:r>
      <w:r>
        <w:rPr>
          <w:spacing w:val="35"/>
        </w:rPr>
        <w:t xml:space="preserve"> </w:t>
      </w:r>
      <w:r>
        <w:t>F1,</w:t>
      </w:r>
      <w:r>
        <w:rPr>
          <w:spacing w:val="32"/>
        </w:rPr>
        <w:t xml:space="preserve"> </w:t>
      </w:r>
      <w:r>
        <w:t>and</w:t>
      </w:r>
      <w:r>
        <w:rPr>
          <w:spacing w:val="34"/>
        </w:rPr>
        <w:t xml:space="preserve"> </w:t>
      </w:r>
      <w:r>
        <w:t>F2</w:t>
      </w:r>
      <w:r>
        <w:rPr>
          <w:spacing w:val="32"/>
        </w:rPr>
        <w:t xml:space="preserve"> </w:t>
      </w:r>
      <w:r>
        <w:t>shall</w:t>
      </w:r>
      <w:r>
        <w:rPr>
          <w:spacing w:val="37"/>
        </w:rPr>
        <w:t xml:space="preserve"> </w:t>
      </w:r>
      <w:r>
        <w:t>all</w:t>
      </w:r>
      <w:r>
        <w:rPr>
          <w:spacing w:val="36"/>
        </w:rPr>
        <w:t xml:space="preserve"> </w:t>
      </w:r>
      <w:r>
        <w:t>contain</w:t>
      </w:r>
      <w:r>
        <w:rPr>
          <w:spacing w:val="35"/>
        </w:rPr>
        <w:t xml:space="preserve"> </w:t>
      </w:r>
      <w:r>
        <w:t>an</w:t>
      </w:r>
      <w:r>
        <w:rPr>
          <w:spacing w:val="35"/>
        </w:rPr>
        <w:t xml:space="preserve"> </w:t>
      </w:r>
      <w:r>
        <w:t>equal</w:t>
      </w:r>
      <w:r>
        <w:rPr>
          <w:spacing w:val="34"/>
        </w:rPr>
        <w:t xml:space="preserve"> </w:t>
      </w:r>
      <w:r>
        <w:t>temperature</w:t>
      </w:r>
      <w:r>
        <w:rPr>
          <w:spacing w:val="30"/>
        </w:rPr>
        <w:t xml:space="preserve"> </w:t>
      </w:r>
      <w:r>
        <w:t>control</w:t>
      </w:r>
      <w:r>
        <w:rPr>
          <w:spacing w:val="37"/>
        </w:rPr>
        <w:t xml:space="preserve"> </w:t>
      </w:r>
      <w:r>
        <w:t>cycles</w:t>
      </w:r>
      <w:r>
        <w:rPr>
          <w:spacing w:val="32"/>
        </w:rPr>
        <w:t xml:space="preserve"> </w:t>
      </w:r>
      <w:r>
        <w:t>present.</w:t>
      </w:r>
    </w:p>
    <w:p w14:paraId="26B2BACD" w14:textId="77777777" w:rsidR="0077219C" w:rsidRDefault="0077219C" w:rsidP="00E37238">
      <w:pPr>
        <w:spacing w:before="188"/>
        <w:ind w:right="128"/>
        <w:jc w:val="both"/>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As</w:t>
      </w:r>
      <w:r>
        <w:rPr>
          <w:spacing w:val="1"/>
          <w:sz w:val="16"/>
        </w:rPr>
        <w:t xml:space="preserve"> </w:t>
      </w:r>
      <w:r>
        <w:rPr>
          <w:sz w:val="16"/>
        </w:rPr>
        <w:t>guidance,</w:t>
      </w:r>
      <w:r>
        <w:rPr>
          <w:spacing w:val="1"/>
          <w:sz w:val="16"/>
        </w:rPr>
        <w:t xml:space="preserve"> </w:t>
      </w:r>
      <w:r>
        <w:rPr>
          <w:sz w:val="16"/>
        </w:rPr>
        <w:t>the</w:t>
      </w:r>
      <w:r>
        <w:rPr>
          <w:spacing w:val="1"/>
          <w:sz w:val="16"/>
        </w:rPr>
        <w:t xml:space="preserve"> </w:t>
      </w:r>
      <w:r>
        <w:rPr>
          <w:sz w:val="16"/>
        </w:rPr>
        <w:t>pseudo</w:t>
      </w:r>
      <w:r>
        <w:rPr>
          <w:spacing w:val="40"/>
          <w:sz w:val="16"/>
        </w:rPr>
        <w:t xml:space="preserve"> </w:t>
      </w:r>
      <w:r>
        <w:rPr>
          <w:sz w:val="16"/>
        </w:rPr>
        <w:t>steady</w:t>
      </w:r>
      <w:r>
        <w:rPr>
          <w:spacing w:val="40"/>
          <w:sz w:val="16"/>
        </w:rPr>
        <w:t xml:space="preserve"> </w:t>
      </w:r>
      <w:r>
        <w:rPr>
          <w:sz w:val="16"/>
        </w:rPr>
        <w:t>state</w:t>
      </w:r>
      <w:r>
        <w:rPr>
          <w:spacing w:val="40"/>
          <w:sz w:val="16"/>
        </w:rPr>
        <w:t xml:space="preserve"> </w:t>
      </w:r>
      <w:r>
        <w:rPr>
          <w:sz w:val="16"/>
        </w:rPr>
        <w:t>can</w:t>
      </w:r>
      <w:r>
        <w:rPr>
          <w:spacing w:val="40"/>
          <w:sz w:val="16"/>
        </w:rPr>
        <w:t xml:space="preserve"> </w:t>
      </w:r>
      <w:r>
        <w:rPr>
          <w:sz w:val="16"/>
        </w:rPr>
        <w:t>be</w:t>
      </w:r>
      <w:r>
        <w:rPr>
          <w:spacing w:val="40"/>
          <w:sz w:val="16"/>
        </w:rPr>
        <w:t xml:space="preserve"> </w:t>
      </w:r>
      <w:r>
        <w:rPr>
          <w:sz w:val="16"/>
        </w:rPr>
        <w:t>safely</w:t>
      </w:r>
      <w:r>
        <w:rPr>
          <w:spacing w:val="40"/>
          <w:sz w:val="16"/>
        </w:rPr>
        <w:t xml:space="preserve"> </w:t>
      </w:r>
      <w:r>
        <w:rPr>
          <w:sz w:val="16"/>
        </w:rPr>
        <w:t>identified</w:t>
      </w:r>
      <w:r>
        <w:rPr>
          <w:spacing w:val="40"/>
          <w:sz w:val="16"/>
        </w:rPr>
        <w:t xml:space="preserve"> </w:t>
      </w:r>
      <w:r>
        <w:rPr>
          <w:sz w:val="16"/>
        </w:rPr>
        <w:t>where</w:t>
      </w:r>
      <w:r>
        <w:rPr>
          <w:spacing w:val="40"/>
          <w:sz w:val="16"/>
        </w:rPr>
        <w:t xml:space="preserve"> </w:t>
      </w:r>
      <w:r>
        <w:rPr>
          <w:sz w:val="16"/>
        </w:rPr>
        <w:t>the</w:t>
      </w:r>
      <w:r>
        <w:rPr>
          <w:spacing w:val="40"/>
          <w:sz w:val="16"/>
        </w:rPr>
        <w:t xml:space="preserve"> </w:t>
      </w:r>
      <w:r>
        <w:rPr>
          <w:sz w:val="16"/>
        </w:rPr>
        <w:t>power</w:t>
      </w:r>
      <w:r>
        <w:rPr>
          <w:spacing w:val="40"/>
          <w:sz w:val="16"/>
        </w:rPr>
        <w:t xml:space="preserve"> </w:t>
      </w:r>
      <w:r>
        <w:rPr>
          <w:sz w:val="16"/>
        </w:rPr>
        <w:t>change</w:t>
      </w:r>
      <w:r>
        <w:rPr>
          <w:spacing w:val="40"/>
          <w:sz w:val="16"/>
        </w:rPr>
        <w:t xml:space="preserve"> </w:t>
      </w:r>
      <w:r>
        <w:rPr>
          <w:sz w:val="16"/>
        </w:rPr>
        <w:t>per</w:t>
      </w:r>
      <w:r>
        <w:rPr>
          <w:spacing w:val="40"/>
          <w:sz w:val="16"/>
        </w:rPr>
        <w:t xml:space="preserve"> </w:t>
      </w:r>
      <w:r>
        <w:rPr>
          <w:sz w:val="16"/>
        </w:rPr>
        <w:t>temperature</w:t>
      </w:r>
      <w:r>
        <w:rPr>
          <w:spacing w:val="40"/>
          <w:sz w:val="16"/>
        </w:rPr>
        <w:t xml:space="preserve"> </w:t>
      </w:r>
      <w:r>
        <w:rPr>
          <w:sz w:val="16"/>
        </w:rPr>
        <w:t>control</w:t>
      </w:r>
      <w:r>
        <w:rPr>
          <w:spacing w:val="1"/>
          <w:sz w:val="16"/>
        </w:rPr>
        <w:t xml:space="preserve"> </w:t>
      </w:r>
      <w:r>
        <w:rPr>
          <w:sz w:val="16"/>
        </w:rPr>
        <w:t>cycle</w:t>
      </w:r>
      <w:r>
        <w:rPr>
          <w:spacing w:val="1"/>
          <w:sz w:val="16"/>
        </w:rPr>
        <w:t xml:space="preserve"> </w:t>
      </w:r>
      <w:r>
        <w:rPr>
          <w:sz w:val="16"/>
        </w:rPr>
        <w:t>is</w:t>
      </w:r>
      <w:r>
        <w:rPr>
          <w:spacing w:val="1"/>
          <w:sz w:val="16"/>
        </w:rPr>
        <w:t xml:space="preserve"> </w:t>
      </w:r>
      <w:r>
        <w:rPr>
          <w:sz w:val="16"/>
        </w:rPr>
        <w:t>consistently</w:t>
      </w:r>
      <w:r>
        <w:rPr>
          <w:spacing w:val="1"/>
          <w:sz w:val="16"/>
        </w:rPr>
        <w:t xml:space="preserve"> </w:t>
      </w:r>
      <w:r>
        <w:rPr>
          <w:sz w:val="16"/>
        </w:rPr>
        <w:t>less</w:t>
      </w:r>
      <w:r>
        <w:rPr>
          <w:spacing w:val="40"/>
          <w:sz w:val="16"/>
        </w:rPr>
        <w:t xml:space="preserve"> </w:t>
      </w:r>
      <w:r>
        <w:rPr>
          <w:sz w:val="16"/>
        </w:rPr>
        <w:t>than</w:t>
      </w:r>
      <w:r>
        <w:rPr>
          <w:spacing w:val="40"/>
          <w:sz w:val="16"/>
        </w:rPr>
        <w:t xml:space="preserve"> </w:t>
      </w:r>
      <w:r>
        <w:rPr>
          <w:sz w:val="16"/>
        </w:rPr>
        <w:t>5</w:t>
      </w:r>
      <w:r>
        <w:rPr>
          <w:spacing w:val="40"/>
          <w:sz w:val="16"/>
        </w:rPr>
        <w:t xml:space="preserve"> </w:t>
      </w:r>
      <w:r>
        <w:rPr>
          <w:sz w:val="16"/>
        </w:rPr>
        <w:t>percent.</w:t>
      </w:r>
      <w:r>
        <w:rPr>
          <w:spacing w:val="40"/>
          <w:sz w:val="16"/>
        </w:rPr>
        <w:t xml:space="preserve"> </w:t>
      </w:r>
      <w:r>
        <w:rPr>
          <w:sz w:val="16"/>
        </w:rPr>
        <w:t>A</w:t>
      </w:r>
      <w:r>
        <w:rPr>
          <w:spacing w:val="40"/>
          <w:sz w:val="16"/>
        </w:rPr>
        <w:t xml:space="preserve"> </w:t>
      </w:r>
      <w:r>
        <w:rPr>
          <w:sz w:val="16"/>
        </w:rPr>
        <w:t>significant</w:t>
      </w:r>
      <w:r>
        <w:rPr>
          <w:spacing w:val="40"/>
          <w:sz w:val="16"/>
        </w:rPr>
        <w:t xml:space="preserve"> </w:t>
      </w:r>
      <w:r>
        <w:rPr>
          <w:sz w:val="16"/>
        </w:rPr>
        <w:t>change</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duration</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temperature</w:t>
      </w:r>
      <w:r>
        <w:rPr>
          <w:spacing w:val="40"/>
          <w:sz w:val="16"/>
        </w:rPr>
        <w:t xml:space="preserve"> </w:t>
      </w:r>
      <w:r>
        <w:rPr>
          <w:sz w:val="16"/>
        </w:rPr>
        <w:t>control</w:t>
      </w:r>
      <w:r>
        <w:rPr>
          <w:spacing w:val="40"/>
          <w:sz w:val="16"/>
        </w:rPr>
        <w:t xml:space="preserve"> </w:t>
      </w:r>
      <w:r>
        <w:rPr>
          <w:sz w:val="16"/>
        </w:rPr>
        <w:t>cycle</w:t>
      </w:r>
      <w:r>
        <w:rPr>
          <w:spacing w:val="40"/>
          <w:sz w:val="16"/>
        </w:rPr>
        <w:t xml:space="preserve"> </w:t>
      </w:r>
      <w:r>
        <w:rPr>
          <w:sz w:val="16"/>
        </w:rPr>
        <w:t>is</w:t>
      </w:r>
      <w:r>
        <w:rPr>
          <w:spacing w:val="40"/>
          <w:sz w:val="16"/>
        </w:rPr>
        <w:t xml:space="preserve"> </w:t>
      </w:r>
      <w:r>
        <w:rPr>
          <w:sz w:val="16"/>
        </w:rPr>
        <w:t>also</w:t>
      </w:r>
      <w:r>
        <w:rPr>
          <w:spacing w:val="40"/>
          <w:sz w:val="16"/>
        </w:rPr>
        <w:t xml:space="preserve"> </w:t>
      </w:r>
      <w:r>
        <w:rPr>
          <w:sz w:val="16"/>
        </w:rPr>
        <w:t>a</w:t>
      </w:r>
      <w:r>
        <w:rPr>
          <w:spacing w:val="1"/>
          <w:sz w:val="16"/>
        </w:rPr>
        <w:t xml:space="preserve"> </w:t>
      </w:r>
      <w:r>
        <w:rPr>
          <w:sz w:val="16"/>
        </w:rPr>
        <w:t>good</w:t>
      </w:r>
      <w:r>
        <w:rPr>
          <w:spacing w:val="19"/>
          <w:sz w:val="16"/>
        </w:rPr>
        <w:t xml:space="preserve"> </w:t>
      </w:r>
      <w:r>
        <w:rPr>
          <w:sz w:val="16"/>
        </w:rPr>
        <w:t>indicator</w:t>
      </w:r>
      <w:r>
        <w:rPr>
          <w:spacing w:val="17"/>
          <w:sz w:val="16"/>
        </w:rPr>
        <w:t xml:space="preserve"> </w:t>
      </w:r>
      <w:r>
        <w:rPr>
          <w:sz w:val="16"/>
        </w:rPr>
        <w:t>of</w:t>
      </w:r>
      <w:r>
        <w:rPr>
          <w:spacing w:val="18"/>
          <w:sz w:val="16"/>
        </w:rPr>
        <w:t xml:space="preserve"> </w:t>
      </w:r>
      <w:r>
        <w:rPr>
          <w:sz w:val="16"/>
        </w:rPr>
        <w:t>the</w:t>
      </w:r>
      <w:r>
        <w:rPr>
          <w:spacing w:val="18"/>
          <w:sz w:val="16"/>
        </w:rPr>
        <w:t xml:space="preserve"> </w:t>
      </w:r>
      <w:r>
        <w:rPr>
          <w:sz w:val="16"/>
        </w:rPr>
        <w:t>start</w:t>
      </w:r>
      <w:r>
        <w:rPr>
          <w:spacing w:val="18"/>
          <w:sz w:val="16"/>
        </w:rPr>
        <w:t xml:space="preserve"> </w:t>
      </w:r>
      <w:r>
        <w:rPr>
          <w:sz w:val="16"/>
        </w:rPr>
        <w:t>of</w:t>
      </w:r>
      <w:r>
        <w:rPr>
          <w:spacing w:val="18"/>
          <w:sz w:val="16"/>
        </w:rPr>
        <w:t xml:space="preserve"> </w:t>
      </w:r>
      <w:r>
        <w:rPr>
          <w:sz w:val="16"/>
        </w:rPr>
        <w:t>a</w:t>
      </w:r>
      <w:r>
        <w:rPr>
          <w:spacing w:val="18"/>
          <w:sz w:val="16"/>
        </w:rPr>
        <w:t xml:space="preserve"> </w:t>
      </w:r>
      <w:r>
        <w:rPr>
          <w:sz w:val="16"/>
        </w:rPr>
        <w:t>defrost</w:t>
      </w:r>
      <w:r>
        <w:rPr>
          <w:spacing w:val="27"/>
          <w:sz w:val="16"/>
        </w:rPr>
        <w:t xml:space="preserve"> </w:t>
      </w:r>
      <w:r>
        <w:rPr>
          <w:sz w:val="16"/>
        </w:rPr>
        <w:t>and</w:t>
      </w:r>
      <w:r>
        <w:rPr>
          <w:spacing w:val="19"/>
          <w:sz w:val="16"/>
        </w:rPr>
        <w:t xml:space="preserve"> </w:t>
      </w:r>
      <w:r>
        <w:rPr>
          <w:sz w:val="16"/>
        </w:rPr>
        <w:t>recovery</w:t>
      </w:r>
      <w:r>
        <w:rPr>
          <w:spacing w:val="19"/>
          <w:sz w:val="16"/>
        </w:rPr>
        <w:t xml:space="preserve"> </w:t>
      </w:r>
      <w:r>
        <w:rPr>
          <w:sz w:val="16"/>
        </w:rPr>
        <w:t>period.</w:t>
      </w:r>
    </w:p>
    <w:p w14:paraId="31B524FD" w14:textId="77777777" w:rsidR="0077219C" w:rsidRDefault="0077219C" w:rsidP="00E37238">
      <w:pPr>
        <w:pStyle w:val="BodyText"/>
        <w:spacing w:before="2"/>
        <w:rPr>
          <w:sz w:val="20"/>
        </w:rPr>
      </w:pPr>
    </w:p>
    <w:p w14:paraId="0D58C193" w14:textId="77777777" w:rsidR="0077219C" w:rsidRDefault="0077219C" w:rsidP="00E37238">
      <w:pPr>
        <w:pStyle w:val="Heading1"/>
        <w:ind w:left="0"/>
      </w:pPr>
      <w:r w:rsidRPr="00E33832">
        <w:t>L-2.3</w:t>
      </w:r>
      <w:r>
        <w:rPr>
          <w:spacing w:val="54"/>
        </w:rPr>
        <w:t xml:space="preserve"> </w:t>
      </w:r>
      <w:r>
        <w:t>Case</w:t>
      </w:r>
      <w:r>
        <w:rPr>
          <w:spacing w:val="51"/>
        </w:rPr>
        <w:t xml:space="preserve"> </w:t>
      </w:r>
      <w:r>
        <w:t>DF2</w:t>
      </w:r>
      <w:r>
        <w:rPr>
          <w:spacing w:val="48"/>
        </w:rPr>
        <w:t xml:space="preserve"> </w:t>
      </w:r>
      <w:r>
        <w:t>Acceptance</w:t>
      </w:r>
      <w:r>
        <w:rPr>
          <w:spacing w:val="51"/>
        </w:rPr>
        <w:t xml:space="preserve"> </w:t>
      </w:r>
      <w:r>
        <w:t>Criteria</w:t>
      </w:r>
    </w:p>
    <w:p w14:paraId="2106D8B4" w14:textId="77777777" w:rsidR="0077219C" w:rsidRDefault="0077219C" w:rsidP="00E37238">
      <w:pPr>
        <w:pStyle w:val="BodyText"/>
        <w:spacing w:before="7"/>
        <w:rPr>
          <w:b/>
          <w:sz w:val="23"/>
        </w:rPr>
      </w:pPr>
    </w:p>
    <w:p w14:paraId="1EB442FD" w14:textId="77777777" w:rsidR="0077219C" w:rsidRDefault="0077219C" w:rsidP="00E37238">
      <w:pPr>
        <w:pStyle w:val="BodyText"/>
        <w:jc w:val="both"/>
      </w:pPr>
      <w:r>
        <w:t>For</w:t>
      </w:r>
      <w:r>
        <w:rPr>
          <w:spacing w:val="36"/>
        </w:rPr>
        <w:t xml:space="preserve"> </w:t>
      </w:r>
      <w:r>
        <w:t>the</w:t>
      </w:r>
      <w:r>
        <w:rPr>
          <w:spacing w:val="37"/>
        </w:rPr>
        <w:t xml:space="preserve"> </w:t>
      </w:r>
      <w:r>
        <w:t>two</w:t>
      </w:r>
      <w:r>
        <w:rPr>
          <w:spacing w:val="42"/>
        </w:rPr>
        <w:t xml:space="preserve"> </w:t>
      </w:r>
      <w:r>
        <w:t>defrost</w:t>
      </w:r>
      <w:r>
        <w:rPr>
          <w:spacing w:val="45"/>
        </w:rPr>
        <w:t xml:space="preserve"> </w:t>
      </w:r>
      <w:r>
        <w:t>and</w:t>
      </w:r>
      <w:r>
        <w:rPr>
          <w:spacing w:val="41"/>
        </w:rPr>
        <w:t xml:space="preserve"> </w:t>
      </w:r>
      <w:r>
        <w:t>recovery</w:t>
      </w:r>
      <w:r>
        <w:rPr>
          <w:spacing w:val="34"/>
        </w:rPr>
        <w:t xml:space="preserve"> </w:t>
      </w:r>
      <w:r>
        <w:t>periods</w:t>
      </w:r>
      <w:r>
        <w:rPr>
          <w:spacing w:val="36"/>
        </w:rPr>
        <w:t xml:space="preserve"> </w:t>
      </w:r>
      <w:r>
        <w:t>to</w:t>
      </w:r>
      <w:r>
        <w:rPr>
          <w:spacing w:val="38"/>
        </w:rPr>
        <w:t xml:space="preserve"> </w:t>
      </w:r>
      <w:r>
        <w:t>be</w:t>
      </w:r>
      <w:r>
        <w:rPr>
          <w:spacing w:val="37"/>
        </w:rPr>
        <w:t xml:space="preserve"> </w:t>
      </w:r>
      <w:r>
        <w:t>valid,</w:t>
      </w:r>
      <w:r>
        <w:rPr>
          <w:spacing w:val="38"/>
        </w:rPr>
        <w:t xml:space="preserve"> </w:t>
      </w:r>
      <w:r>
        <w:t>the</w:t>
      </w:r>
      <w:r>
        <w:rPr>
          <w:spacing w:val="36"/>
        </w:rPr>
        <w:t xml:space="preserve"> </w:t>
      </w:r>
      <w:r>
        <w:t>following</w:t>
      </w:r>
      <w:r>
        <w:rPr>
          <w:spacing w:val="39"/>
        </w:rPr>
        <w:t xml:space="preserve"> </w:t>
      </w:r>
      <w:r>
        <w:t>criteria</w:t>
      </w:r>
      <w:r>
        <w:rPr>
          <w:spacing w:val="36"/>
        </w:rPr>
        <w:t xml:space="preserve"> </w:t>
      </w:r>
      <w:r>
        <w:t>shall</w:t>
      </w:r>
      <w:r>
        <w:rPr>
          <w:spacing w:val="40"/>
        </w:rPr>
        <w:t xml:space="preserve"> </w:t>
      </w:r>
      <w:r>
        <w:t>be</w:t>
      </w:r>
      <w:r>
        <w:rPr>
          <w:spacing w:val="37"/>
        </w:rPr>
        <w:t xml:space="preserve"> </w:t>
      </w:r>
      <w:r>
        <w:t>met:</w:t>
      </w:r>
    </w:p>
    <w:p w14:paraId="047AB656" w14:textId="77777777" w:rsidR="0077219C" w:rsidRDefault="0077219C" w:rsidP="0077219C">
      <w:pPr>
        <w:pStyle w:val="BodyText"/>
      </w:pPr>
    </w:p>
    <w:p w14:paraId="72B1AD39" w14:textId="77777777" w:rsidR="0077219C" w:rsidRDefault="0077219C" w:rsidP="0077219C">
      <w:pPr>
        <w:pStyle w:val="ListParagraph"/>
        <w:numPr>
          <w:ilvl w:val="2"/>
          <w:numId w:val="5"/>
        </w:numPr>
        <w:tabs>
          <w:tab w:val="left" w:pos="837"/>
        </w:tabs>
        <w:ind w:right="121"/>
        <w:rPr>
          <w:sz w:val="24"/>
        </w:rPr>
      </w:pPr>
      <w:r>
        <w:rPr>
          <w:sz w:val="24"/>
        </w:rPr>
        <w:t>The</w:t>
      </w:r>
      <w:r>
        <w:rPr>
          <w:spacing w:val="45"/>
          <w:sz w:val="24"/>
        </w:rPr>
        <w:t xml:space="preserve"> </w:t>
      </w:r>
      <w:r>
        <w:rPr>
          <w:sz w:val="24"/>
        </w:rPr>
        <w:t>spread</w:t>
      </w:r>
      <w:r>
        <w:rPr>
          <w:spacing w:val="47"/>
          <w:sz w:val="24"/>
        </w:rPr>
        <w:t xml:space="preserve"> </w:t>
      </w:r>
      <w:r>
        <w:rPr>
          <w:sz w:val="24"/>
        </w:rPr>
        <w:t>of</w:t>
      </w:r>
      <w:r>
        <w:rPr>
          <w:spacing w:val="42"/>
          <w:sz w:val="24"/>
        </w:rPr>
        <w:t xml:space="preserve"> </w:t>
      </w:r>
      <w:r>
        <w:rPr>
          <w:sz w:val="24"/>
        </w:rPr>
        <w:t>temperature</w:t>
      </w:r>
      <w:r>
        <w:rPr>
          <w:spacing w:val="46"/>
          <w:sz w:val="24"/>
        </w:rPr>
        <w:t xml:space="preserve"> </w:t>
      </w:r>
      <w:r>
        <w:rPr>
          <w:sz w:val="24"/>
        </w:rPr>
        <w:t>for</w:t>
      </w:r>
      <w:r>
        <w:rPr>
          <w:spacing w:val="45"/>
          <w:sz w:val="24"/>
        </w:rPr>
        <w:t xml:space="preserve"> </w:t>
      </w:r>
      <w:r>
        <w:rPr>
          <w:sz w:val="24"/>
        </w:rPr>
        <w:t>the</w:t>
      </w:r>
      <w:r>
        <w:rPr>
          <w:spacing w:val="57"/>
          <w:sz w:val="24"/>
        </w:rPr>
        <w:t xml:space="preserve"> </w:t>
      </w:r>
      <w:r>
        <w:rPr>
          <w:sz w:val="24"/>
        </w:rPr>
        <w:t>periodsd1</w:t>
      </w:r>
      <w:r>
        <w:rPr>
          <w:spacing w:val="48"/>
          <w:sz w:val="24"/>
        </w:rPr>
        <w:t xml:space="preserve"> </w:t>
      </w:r>
      <w:r>
        <w:rPr>
          <w:sz w:val="24"/>
        </w:rPr>
        <w:t>and</w:t>
      </w:r>
      <w:r>
        <w:rPr>
          <w:spacing w:val="48"/>
          <w:sz w:val="24"/>
        </w:rPr>
        <w:t xml:space="preserve"> </w:t>
      </w:r>
      <w:r>
        <w:rPr>
          <w:sz w:val="24"/>
        </w:rPr>
        <w:t>D2</w:t>
      </w:r>
      <w:r>
        <w:rPr>
          <w:spacing w:val="47"/>
          <w:sz w:val="24"/>
        </w:rPr>
        <w:t xml:space="preserve"> </w:t>
      </w:r>
      <w:r>
        <w:rPr>
          <w:sz w:val="24"/>
        </w:rPr>
        <w:t>shall</w:t>
      </w:r>
      <w:r>
        <w:rPr>
          <w:spacing w:val="48"/>
          <w:sz w:val="24"/>
        </w:rPr>
        <w:t xml:space="preserve"> </w:t>
      </w:r>
      <w:r>
        <w:rPr>
          <w:sz w:val="24"/>
        </w:rPr>
        <w:t>be</w:t>
      </w:r>
      <w:r>
        <w:rPr>
          <w:spacing w:val="45"/>
          <w:sz w:val="24"/>
        </w:rPr>
        <w:t xml:space="preserve"> </w:t>
      </w:r>
      <w:r>
        <w:rPr>
          <w:sz w:val="24"/>
        </w:rPr>
        <w:t>less</w:t>
      </w:r>
      <w:r>
        <w:rPr>
          <w:spacing w:val="47"/>
          <w:sz w:val="24"/>
        </w:rPr>
        <w:t xml:space="preserve"> </w:t>
      </w:r>
      <w:r>
        <w:rPr>
          <w:sz w:val="24"/>
        </w:rPr>
        <w:t>than</w:t>
      </w:r>
      <w:r>
        <w:rPr>
          <w:spacing w:val="44"/>
          <w:sz w:val="24"/>
        </w:rPr>
        <w:t xml:space="preserve"> </w:t>
      </w:r>
      <w:r>
        <w:rPr>
          <w:sz w:val="24"/>
        </w:rPr>
        <w:t>0.5</w:t>
      </w:r>
      <w:r>
        <w:rPr>
          <w:spacing w:val="38"/>
          <w:sz w:val="24"/>
        </w:rPr>
        <w:t xml:space="preserve"> </w:t>
      </w:r>
      <w:r>
        <w:rPr>
          <w:sz w:val="24"/>
        </w:rPr>
        <w:t>K</w:t>
      </w:r>
      <w:r>
        <w:rPr>
          <w:spacing w:val="47"/>
          <w:sz w:val="24"/>
        </w:rPr>
        <w:t xml:space="preserve"> </w:t>
      </w:r>
      <w:r>
        <w:rPr>
          <w:sz w:val="24"/>
        </w:rPr>
        <w:t>for</w:t>
      </w:r>
      <w:r>
        <w:rPr>
          <w:spacing w:val="-58"/>
          <w:sz w:val="24"/>
        </w:rPr>
        <w:t xml:space="preserve"> </w:t>
      </w:r>
      <w:r>
        <w:rPr>
          <w:sz w:val="24"/>
        </w:rPr>
        <w:t>each</w:t>
      </w:r>
      <w:r>
        <w:rPr>
          <w:spacing w:val="20"/>
          <w:sz w:val="24"/>
        </w:rPr>
        <w:t xml:space="preserve"> </w:t>
      </w:r>
      <w:r>
        <w:rPr>
          <w:sz w:val="24"/>
        </w:rPr>
        <w:t>compartment;</w:t>
      </w:r>
    </w:p>
    <w:p w14:paraId="254F5573" w14:textId="77777777" w:rsidR="0077219C" w:rsidRDefault="0077219C" w:rsidP="0077219C">
      <w:pPr>
        <w:pStyle w:val="ListParagraph"/>
        <w:numPr>
          <w:ilvl w:val="2"/>
          <w:numId w:val="5"/>
        </w:numPr>
        <w:tabs>
          <w:tab w:val="left" w:pos="837"/>
        </w:tabs>
        <w:spacing w:before="99"/>
        <w:ind w:right="121"/>
        <w:rPr>
          <w:sz w:val="24"/>
        </w:rPr>
      </w:pPr>
      <w:r>
        <w:rPr>
          <w:sz w:val="24"/>
        </w:rPr>
        <w:t>The</w:t>
      </w:r>
      <w:r>
        <w:rPr>
          <w:spacing w:val="41"/>
          <w:sz w:val="24"/>
        </w:rPr>
        <w:t xml:space="preserve"> </w:t>
      </w:r>
      <w:r>
        <w:rPr>
          <w:sz w:val="24"/>
        </w:rPr>
        <w:t>spread</w:t>
      </w:r>
      <w:r>
        <w:rPr>
          <w:spacing w:val="39"/>
          <w:sz w:val="24"/>
        </w:rPr>
        <w:t xml:space="preserve"> </w:t>
      </w:r>
      <w:r>
        <w:rPr>
          <w:sz w:val="24"/>
        </w:rPr>
        <w:t>of</w:t>
      </w:r>
      <w:r>
        <w:rPr>
          <w:spacing w:val="39"/>
          <w:sz w:val="24"/>
        </w:rPr>
        <w:t xml:space="preserve"> </w:t>
      </w:r>
      <w:r>
        <w:rPr>
          <w:sz w:val="24"/>
        </w:rPr>
        <w:t>temperature</w:t>
      </w:r>
      <w:r>
        <w:rPr>
          <w:spacing w:val="42"/>
          <w:sz w:val="24"/>
        </w:rPr>
        <w:t xml:space="preserve"> </w:t>
      </w:r>
      <w:r>
        <w:rPr>
          <w:sz w:val="24"/>
        </w:rPr>
        <w:t>for</w:t>
      </w:r>
      <w:r>
        <w:rPr>
          <w:spacing w:val="39"/>
          <w:sz w:val="24"/>
        </w:rPr>
        <w:t xml:space="preserve"> </w:t>
      </w:r>
      <w:r>
        <w:rPr>
          <w:sz w:val="24"/>
        </w:rPr>
        <w:t>the</w:t>
      </w:r>
      <w:r>
        <w:rPr>
          <w:spacing w:val="50"/>
          <w:sz w:val="24"/>
        </w:rPr>
        <w:t xml:space="preserve"> </w:t>
      </w:r>
      <w:r>
        <w:rPr>
          <w:sz w:val="24"/>
        </w:rPr>
        <w:t>periods</w:t>
      </w:r>
      <w:r>
        <w:rPr>
          <w:spacing w:val="43"/>
          <w:sz w:val="24"/>
        </w:rPr>
        <w:t xml:space="preserve"> </w:t>
      </w:r>
      <w:r>
        <w:rPr>
          <w:sz w:val="24"/>
        </w:rPr>
        <w:t>F1</w:t>
      </w:r>
      <w:r>
        <w:rPr>
          <w:spacing w:val="46"/>
          <w:sz w:val="24"/>
        </w:rPr>
        <w:t xml:space="preserve"> </w:t>
      </w:r>
      <w:r>
        <w:rPr>
          <w:sz w:val="24"/>
        </w:rPr>
        <w:t>and</w:t>
      </w:r>
      <w:r>
        <w:rPr>
          <w:spacing w:val="47"/>
          <w:sz w:val="24"/>
        </w:rPr>
        <w:t xml:space="preserve"> </w:t>
      </w:r>
      <w:r>
        <w:rPr>
          <w:sz w:val="24"/>
        </w:rPr>
        <w:t>F2</w:t>
      </w:r>
      <w:r>
        <w:rPr>
          <w:spacing w:val="39"/>
          <w:sz w:val="24"/>
        </w:rPr>
        <w:t xml:space="preserve"> </w:t>
      </w:r>
      <w:r>
        <w:rPr>
          <w:sz w:val="24"/>
        </w:rPr>
        <w:t>shall</w:t>
      </w:r>
      <w:r>
        <w:rPr>
          <w:spacing w:val="41"/>
          <w:sz w:val="24"/>
        </w:rPr>
        <w:t xml:space="preserve"> </w:t>
      </w:r>
      <w:r>
        <w:rPr>
          <w:sz w:val="24"/>
        </w:rPr>
        <w:t>be</w:t>
      </w:r>
      <w:r>
        <w:rPr>
          <w:spacing w:val="37"/>
          <w:sz w:val="24"/>
        </w:rPr>
        <w:t xml:space="preserve"> </w:t>
      </w:r>
      <w:r>
        <w:rPr>
          <w:sz w:val="24"/>
        </w:rPr>
        <w:t>less</w:t>
      </w:r>
      <w:r>
        <w:rPr>
          <w:spacing w:val="43"/>
          <w:sz w:val="24"/>
        </w:rPr>
        <w:t xml:space="preserve"> </w:t>
      </w:r>
      <w:r>
        <w:rPr>
          <w:sz w:val="24"/>
        </w:rPr>
        <w:t>than</w:t>
      </w:r>
      <w:r>
        <w:rPr>
          <w:spacing w:val="40"/>
          <w:sz w:val="24"/>
        </w:rPr>
        <w:t xml:space="preserve"> </w:t>
      </w:r>
      <w:r>
        <w:rPr>
          <w:sz w:val="24"/>
        </w:rPr>
        <w:t>0.5</w:t>
      </w:r>
      <w:r>
        <w:rPr>
          <w:spacing w:val="34"/>
          <w:sz w:val="24"/>
        </w:rPr>
        <w:t xml:space="preserve"> </w:t>
      </w:r>
      <w:r>
        <w:rPr>
          <w:sz w:val="24"/>
        </w:rPr>
        <w:t>K</w:t>
      </w:r>
      <w:r>
        <w:rPr>
          <w:spacing w:val="41"/>
          <w:sz w:val="24"/>
        </w:rPr>
        <w:t xml:space="preserve"> </w:t>
      </w:r>
      <w:r>
        <w:rPr>
          <w:sz w:val="24"/>
        </w:rPr>
        <w:t>for</w:t>
      </w:r>
      <w:r>
        <w:rPr>
          <w:spacing w:val="-57"/>
          <w:sz w:val="24"/>
        </w:rPr>
        <w:t xml:space="preserve"> </w:t>
      </w:r>
      <w:r>
        <w:rPr>
          <w:sz w:val="24"/>
        </w:rPr>
        <w:t>each</w:t>
      </w:r>
      <w:r>
        <w:rPr>
          <w:spacing w:val="20"/>
          <w:sz w:val="24"/>
        </w:rPr>
        <w:t xml:space="preserve"> </w:t>
      </w:r>
      <w:r>
        <w:rPr>
          <w:sz w:val="24"/>
        </w:rPr>
        <w:t>compartment;</w:t>
      </w:r>
    </w:p>
    <w:p w14:paraId="6F8DEC6C" w14:textId="77777777" w:rsidR="0077219C" w:rsidRDefault="0077219C" w:rsidP="0077219C">
      <w:pPr>
        <w:pStyle w:val="ListParagraph"/>
        <w:numPr>
          <w:ilvl w:val="2"/>
          <w:numId w:val="5"/>
        </w:numPr>
        <w:tabs>
          <w:tab w:val="left" w:pos="837"/>
        </w:tabs>
        <w:spacing w:before="101"/>
        <w:ind w:right="124"/>
        <w:rPr>
          <w:sz w:val="24"/>
        </w:rPr>
      </w:pPr>
      <w:r>
        <w:rPr>
          <w:sz w:val="24"/>
        </w:rPr>
        <w:t>The spread of power for the periods D1 and D2 shall be less than 2 percent of the</w:t>
      </w:r>
      <w:r>
        <w:rPr>
          <w:spacing w:val="1"/>
          <w:sz w:val="24"/>
        </w:rPr>
        <w:t xml:space="preserve"> </w:t>
      </w:r>
      <w:r>
        <w:rPr>
          <w:sz w:val="24"/>
        </w:rPr>
        <w:t>average power of</w:t>
      </w:r>
      <w:r>
        <w:rPr>
          <w:spacing w:val="1"/>
          <w:sz w:val="24"/>
        </w:rPr>
        <w:t xml:space="preserve"> </w:t>
      </w:r>
      <w:r>
        <w:rPr>
          <w:sz w:val="24"/>
        </w:rPr>
        <w:t>periods D1</w:t>
      </w:r>
      <w:r>
        <w:rPr>
          <w:spacing w:val="1"/>
          <w:sz w:val="24"/>
        </w:rPr>
        <w:t xml:space="preserve"> </w:t>
      </w:r>
      <w:r>
        <w:rPr>
          <w:sz w:val="24"/>
        </w:rPr>
        <w:t>and D2</w:t>
      </w:r>
      <w:r>
        <w:rPr>
          <w:spacing w:val="60"/>
          <w:sz w:val="24"/>
        </w:rPr>
        <w:t xml:space="preserve"> </w:t>
      </w:r>
      <w:r>
        <w:rPr>
          <w:sz w:val="24"/>
        </w:rPr>
        <w:t>or less than</w:t>
      </w:r>
      <w:r>
        <w:rPr>
          <w:spacing w:val="60"/>
          <w:sz w:val="24"/>
        </w:rPr>
        <w:t xml:space="preserve"> </w:t>
      </w:r>
      <w:r>
        <w:rPr>
          <w:sz w:val="24"/>
        </w:rPr>
        <w:t>1W, whichever is</w:t>
      </w:r>
      <w:r>
        <w:rPr>
          <w:spacing w:val="60"/>
          <w:sz w:val="24"/>
        </w:rPr>
        <w:t xml:space="preserve"> </w:t>
      </w:r>
      <w:r>
        <w:rPr>
          <w:sz w:val="24"/>
        </w:rPr>
        <w:t>the</w:t>
      </w:r>
      <w:r>
        <w:rPr>
          <w:spacing w:val="60"/>
          <w:sz w:val="24"/>
        </w:rPr>
        <w:t xml:space="preserve"> </w:t>
      </w:r>
      <w:r>
        <w:rPr>
          <w:sz w:val="24"/>
        </w:rPr>
        <w:t>greater</w:t>
      </w:r>
      <w:r>
        <w:rPr>
          <w:spacing w:val="1"/>
          <w:sz w:val="24"/>
        </w:rPr>
        <w:t xml:space="preserve"> </w:t>
      </w:r>
      <w:r>
        <w:rPr>
          <w:sz w:val="24"/>
        </w:rPr>
        <w:t>value;</w:t>
      </w:r>
      <w:r>
        <w:rPr>
          <w:spacing w:val="17"/>
          <w:sz w:val="24"/>
        </w:rPr>
        <w:t xml:space="preserve"> </w:t>
      </w:r>
      <w:r>
        <w:rPr>
          <w:sz w:val="24"/>
        </w:rPr>
        <w:t>and</w:t>
      </w:r>
    </w:p>
    <w:p w14:paraId="32B3EEA9" w14:textId="77777777" w:rsidR="0077219C" w:rsidRDefault="0077219C" w:rsidP="0077219C">
      <w:pPr>
        <w:pStyle w:val="BodyText"/>
        <w:spacing w:before="101"/>
        <w:ind w:left="836" w:right="123"/>
        <w:jc w:val="both"/>
      </w:pPr>
      <w:r>
        <w:t>The spread of power for the periods F1 and F2 shall be less than 2 percent of the</w:t>
      </w:r>
      <w:r>
        <w:rPr>
          <w:spacing w:val="1"/>
        </w:rPr>
        <w:t xml:space="preserve"> </w:t>
      </w:r>
      <w:r>
        <w:t>average</w:t>
      </w:r>
      <w:r>
        <w:rPr>
          <w:spacing w:val="1"/>
        </w:rPr>
        <w:t xml:space="preserve"> </w:t>
      </w:r>
      <w:r>
        <w:t>power</w:t>
      </w:r>
      <w:r>
        <w:rPr>
          <w:spacing w:val="1"/>
        </w:rPr>
        <w:t xml:space="preserve"> </w:t>
      </w:r>
      <w:r>
        <w:t>of</w:t>
      </w:r>
      <w:r>
        <w:rPr>
          <w:spacing w:val="1"/>
        </w:rPr>
        <w:t xml:space="preserve"> </w:t>
      </w:r>
      <w:r>
        <w:t>periods</w:t>
      </w:r>
      <w:r>
        <w:rPr>
          <w:spacing w:val="1"/>
        </w:rPr>
        <w:t xml:space="preserve"> </w:t>
      </w:r>
      <w:r>
        <w:t>F1</w:t>
      </w:r>
      <w:r>
        <w:rPr>
          <w:spacing w:val="1"/>
        </w:rPr>
        <w:t xml:space="preserve"> </w:t>
      </w:r>
      <w:r>
        <w:t>and</w:t>
      </w:r>
      <w:r>
        <w:rPr>
          <w:spacing w:val="1"/>
        </w:rPr>
        <w:t xml:space="preserve"> </w:t>
      </w:r>
      <w:r>
        <w:t>F2</w:t>
      </w:r>
      <w:r>
        <w:rPr>
          <w:spacing w:val="1"/>
        </w:rPr>
        <w:t xml:space="preserve"> </w:t>
      </w:r>
      <w:r>
        <w:t>or</w:t>
      </w:r>
      <w:r>
        <w:rPr>
          <w:spacing w:val="1"/>
        </w:rPr>
        <w:t xml:space="preserve"> </w:t>
      </w:r>
      <w:r>
        <w:t>less</w:t>
      </w:r>
      <w:r>
        <w:rPr>
          <w:spacing w:val="60"/>
        </w:rPr>
        <w:t xml:space="preserve"> </w:t>
      </w:r>
      <w:r>
        <w:t>than</w:t>
      </w:r>
      <w:r>
        <w:rPr>
          <w:spacing w:val="60"/>
        </w:rPr>
        <w:t xml:space="preserve"> </w:t>
      </w:r>
      <w:r>
        <w:t>1W,</w:t>
      </w:r>
      <w:r>
        <w:rPr>
          <w:spacing w:val="60"/>
        </w:rPr>
        <w:t xml:space="preserve"> </w:t>
      </w:r>
      <w:r>
        <w:t>whichever</w:t>
      </w:r>
      <w:r>
        <w:rPr>
          <w:spacing w:val="60"/>
        </w:rPr>
        <w:t xml:space="preserve"> </w:t>
      </w:r>
      <w:r>
        <w:t>is</w:t>
      </w:r>
      <w:r>
        <w:rPr>
          <w:spacing w:val="60"/>
        </w:rPr>
        <w:t xml:space="preserve"> </w:t>
      </w:r>
      <w:r>
        <w:t>the</w:t>
      </w:r>
      <w:r>
        <w:rPr>
          <w:spacing w:val="60"/>
        </w:rPr>
        <w:t xml:space="preserve"> </w:t>
      </w:r>
      <w:r>
        <w:t>greater</w:t>
      </w:r>
      <w:r>
        <w:rPr>
          <w:spacing w:val="1"/>
        </w:rPr>
        <w:t xml:space="preserve"> </w:t>
      </w:r>
      <w:r>
        <w:t>value.</w:t>
      </w:r>
    </w:p>
    <w:p w14:paraId="3BD793F3" w14:textId="77777777" w:rsidR="0077219C" w:rsidRDefault="0077219C" w:rsidP="0077219C">
      <w:pPr>
        <w:spacing w:before="186"/>
        <w:ind w:left="836" w:right="125"/>
        <w:jc w:val="both"/>
        <w:rPr>
          <w:sz w:val="16"/>
        </w:rPr>
      </w:pPr>
      <w:r>
        <w:rPr>
          <w:sz w:val="16"/>
        </w:rPr>
        <w:t>NOTE</w:t>
      </w:r>
      <w:r>
        <w:rPr>
          <w:spacing w:val="1"/>
          <w:sz w:val="16"/>
        </w:rPr>
        <w:t xml:space="preserve"> </w:t>
      </w:r>
      <w:r>
        <w:rPr>
          <w:rFonts w:ascii="Symbol" w:hAnsi="Symbol"/>
          <w:sz w:val="16"/>
        </w:rPr>
        <w:t></w:t>
      </w:r>
      <w:r>
        <w:rPr>
          <w:spacing w:val="40"/>
          <w:sz w:val="16"/>
        </w:rPr>
        <w:t xml:space="preserve"> </w:t>
      </w:r>
      <w:r>
        <w:rPr>
          <w:sz w:val="16"/>
        </w:rPr>
        <w:t>Care</w:t>
      </w:r>
      <w:r>
        <w:rPr>
          <w:spacing w:val="40"/>
          <w:sz w:val="16"/>
        </w:rPr>
        <w:t xml:space="preserve"> </w:t>
      </w:r>
      <w:r>
        <w:rPr>
          <w:sz w:val="16"/>
        </w:rPr>
        <w:t>is</w:t>
      </w:r>
      <w:r>
        <w:rPr>
          <w:spacing w:val="40"/>
          <w:sz w:val="16"/>
        </w:rPr>
        <w:t xml:space="preserve"> </w:t>
      </w:r>
      <w:r>
        <w:rPr>
          <w:sz w:val="16"/>
        </w:rPr>
        <w:t>required</w:t>
      </w:r>
      <w:r>
        <w:rPr>
          <w:spacing w:val="40"/>
          <w:sz w:val="16"/>
        </w:rPr>
        <w:t xml:space="preserve"> </w:t>
      </w:r>
      <w:r>
        <w:rPr>
          <w:sz w:val="16"/>
        </w:rPr>
        <w:t>to</w:t>
      </w:r>
      <w:r>
        <w:rPr>
          <w:spacing w:val="40"/>
          <w:sz w:val="16"/>
        </w:rPr>
        <w:t xml:space="preserve"> </w:t>
      </w:r>
      <w:r>
        <w:rPr>
          <w:sz w:val="16"/>
        </w:rPr>
        <w:t>ensure</w:t>
      </w:r>
      <w:r>
        <w:rPr>
          <w:spacing w:val="40"/>
          <w:sz w:val="16"/>
        </w:rPr>
        <w:t xml:space="preserve"> </w:t>
      </w:r>
      <w:r>
        <w:rPr>
          <w:sz w:val="16"/>
        </w:rPr>
        <w:t>that</w:t>
      </w:r>
      <w:r>
        <w:rPr>
          <w:spacing w:val="40"/>
          <w:sz w:val="16"/>
        </w:rPr>
        <w:t xml:space="preserve"> </w:t>
      </w:r>
      <w:r>
        <w:rPr>
          <w:sz w:val="16"/>
        </w:rPr>
        <w:t>period</w:t>
      </w:r>
      <w:r>
        <w:rPr>
          <w:spacing w:val="40"/>
          <w:sz w:val="16"/>
        </w:rPr>
        <w:t xml:space="preserve"> </w:t>
      </w:r>
      <w:r>
        <w:rPr>
          <w:sz w:val="16"/>
        </w:rPr>
        <w:t>pairs</w:t>
      </w:r>
      <w:r>
        <w:rPr>
          <w:spacing w:val="40"/>
          <w:sz w:val="16"/>
        </w:rPr>
        <w:t xml:space="preserve"> </w:t>
      </w:r>
      <w:r>
        <w:rPr>
          <w:sz w:val="16"/>
        </w:rPr>
        <w:t>D1/D2</w:t>
      </w:r>
      <w:r>
        <w:rPr>
          <w:spacing w:val="40"/>
          <w:sz w:val="16"/>
        </w:rPr>
        <w:t xml:space="preserve"> </w:t>
      </w:r>
      <w:r>
        <w:rPr>
          <w:sz w:val="16"/>
        </w:rPr>
        <w:t>and</w:t>
      </w:r>
      <w:r>
        <w:rPr>
          <w:spacing w:val="40"/>
          <w:sz w:val="16"/>
        </w:rPr>
        <w:t xml:space="preserve"> </w:t>
      </w:r>
      <w:r>
        <w:rPr>
          <w:sz w:val="16"/>
        </w:rPr>
        <w:t>F1/F2</w:t>
      </w:r>
      <w:r>
        <w:rPr>
          <w:spacing w:val="40"/>
          <w:sz w:val="16"/>
        </w:rPr>
        <w:t xml:space="preserve"> </w:t>
      </w:r>
      <w:r>
        <w:rPr>
          <w:sz w:val="16"/>
        </w:rPr>
        <w:t>are</w:t>
      </w:r>
      <w:r>
        <w:rPr>
          <w:spacing w:val="40"/>
          <w:sz w:val="16"/>
        </w:rPr>
        <w:t xml:space="preserve"> </w:t>
      </w:r>
      <w:r>
        <w:rPr>
          <w:sz w:val="16"/>
        </w:rPr>
        <w:t>from</w:t>
      </w:r>
      <w:r>
        <w:rPr>
          <w:spacing w:val="40"/>
          <w:sz w:val="16"/>
        </w:rPr>
        <w:t xml:space="preserve"> </w:t>
      </w:r>
      <w:r>
        <w:rPr>
          <w:sz w:val="16"/>
        </w:rPr>
        <w:t>comparable</w:t>
      </w:r>
      <w:r>
        <w:rPr>
          <w:spacing w:val="40"/>
          <w:sz w:val="16"/>
        </w:rPr>
        <w:t xml:space="preserve"> </w:t>
      </w:r>
      <w:r>
        <w:rPr>
          <w:sz w:val="16"/>
        </w:rPr>
        <w:t>parts</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defrost</w:t>
      </w:r>
      <w:r>
        <w:rPr>
          <w:spacing w:val="1"/>
          <w:sz w:val="16"/>
        </w:rPr>
        <w:t xml:space="preserve"> </w:t>
      </w:r>
      <w:r>
        <w:rPr>
          <w:sz w:val="16"/>
        </w:rPr>
        <w:t>control cycle.</w:t>
      </w:r>
      <w:r>
        <w:rPr>
          <w:spacing w:val="40"/>
          <w:sz w:val="16"/>
        </w:rPr>
        <w:t xml:space="preserve"> </w:t>
      </w:r>
      <w:r>
        <w:rPr>
          <w:sz w:val="16"/>
        </w:rPr>
        <w:t>Where all</w:t>
      </w:r>
      <w:r>
        <w:rPr>
          <w:spacing w:val="40"/>
          <w:sz w:val="16"/>
        </w:rPr>
        <w:t xml:space="preserve"> </w:t>
      </w:r>
      <w:r>
        <w:rPr>
          <w:sz w:val="16"/>
        </w:rPr>
        <w:t>of the above criteria</w:t>
      </w:r>
      <w:r>
        <w:rPr>
          <w:spacing w:val="40"/>
          <w:sz w:val="16"/>
        </w:rPr>
        <w:t xml:space="preserve"> </w:t>
      </w:r>
      <w:r>
        <w:rPr>
          <w:sz w:val="16"/>
        </w:rPr>
        <w:t>are met,</w:t>
      </w:r>
      <w:r>
        <w:rPr>
          <w:spacing w:val="40"/>
          <w:sz w:val="16"/>
        </w:rPr>
        <w:t xml:space="preserve"> </w:t>
      </w:r>
      <w:r>
        <w:rPr>
          <w:sz w:val="16"/>
        </w:rPr>
        <w:t>this</w:t>
      </w:r>
      <w:r>
        <w:rPr>
          <w:spacing w:val="40"/>
          <w:sz w:val="16"/>
        </w:rPr>
        <w:t xml:space="preserve"> </w:t>
      </w:r>
      <w:r>
        <w:rPr>
          <w:sz w:val="16"/>
        </w:rPr>
        <w:t>data</w:t>
      </w:r>
      <w:r>
        <w:rPr>
          <w:spacing w:val="40"/>
          <w:sz w:val="16"/>
        </w:rPr>
        <w:t xml:space="preserve"> </w:t>
      </w:r>
      <w:r>
        <w:rPr>
          <w:sz w:val="16"/>
        </w:rPr>
        <w:t>can</w:t>
      </w:r>
      <w:r>
        <w:rPr>
          <w:spacing w:val="40"/>
          <w:sz w:val="16"/>
        </w:rPr>
        <w:t xml:space="preserve"> </w:t>
      </w:r>
      <w:r>
        <w:rPr>
          <w:sz w:val="16"/>
        </w:rPr>
        <w:t>provide steady state power for</w:t>
      </w:r>
      <w:r>
        <w:rPr>
          <w:spacing w:val="40"/>
          <w:sz w:val="16"/>
        </w:rPr>
        <w:t xml:space="preserve"> </w:t>
      </w:r>
      <w:r>
        <w:rPr>
          <w:sz w:val="16"/>
        </w:rPr>
        <w:t>a</w:t>
      </w:r>
      <w:r>
        <w:rPr>
          <w:spacing w:val="40"/>
          <w:sz w:val="16"/>
        </w:rPr>
        <w:t xml:space="preserve"> </w:t>
      </w:r>
      <w:r>
        <w:rPr>
          <w:sz w:val="16"/>
        </w:rPr>
        <w:t>single temperature</w:t>
      </w:r>
      <w:r>
        <w:rPr>
          <w:spacing w:val="1"/>
          <w:sz w:val="16"/>
        </w:rPr>
        <w:t xml:space="preserve"> </w:t>
      </w:r>
      <w:r>
        <w:rPr>
          <w:sz w:val="16"/>
        </w:rPr>
        <w:t>control</w:t>
      </w:r>
      <w:r>
        <w:rPr>
          <w:spacing w:val="1"/>
          <w:sz w:val="16"/>
        </w:rPr>
        <w:t xml:space="preserve"> </w:t>
      </w:r>
      <w:r>
        <w:rPr>
          <w:sz w:val="16"/>
        </w:rPr>
        <w:t>setting</w:t>
      </w:r>
      <w:r>
        <w:rPr>
          <w:spacing w:val="1"/>
          <w:sz w:val="16"/>
        </w:rPr>
        <w:t xml:space="preserve"> </w:t>
      </w:r>
      <w:r>
        <w:rPr>
          <w:sz w:val="16"/>
        </w:rPr>
        <w:t>and</w:t>
      </w:r>
      <w:r>
        <w:rPr>
          <w:spacing w:val="1"/>
          <w:sz w:val="16"/>
        </w:rPr>
        <w:t xml:space="preserve"> </w:t>
      </w:r>
      <w:r>
        <w:rPr>
          <w:sz w:val="16"/>
        </w:rPr>
        <w:t>energy/temperature</w:t>
      </w:r>
      <w:r>
        <w:rPr>
          <w:spacing w:val="1"/>
          <w:sz w:val="16"/>
        </w:rPr>
        <w:t xml:space="preserve"> </w:t>
      </w:r>
      <w:r>
        <w:rPr>
          <w:sz w:val="16"/>
        </w:rPr>
        <w:t>data</w:t>
      </w:r>
      <w:r>
        <w:rPr>
          <w:spacing w:val="1"/>
          <w:sz w:val="16"/>
        </w:rPr>
        <w:t xml:space="preserve"> </w:t>
      </w:r>
      <w:r>
        <w:rPr>
          <w:sz w:val="16"/>
        </w:rPr>
        <w:t>for</w:t>
      </w:r>
      <w:r>
        <w:rPr>
          <w:spacing w:val="1"/>
          <w:sz w:val="16"/>
        </w:rPr>
        <w:t xml:space="preserve"> </w:t>
      </w:r>
      <w:r>
        <w:rPr>
          <w:sz w:val="16"/>
        </w:rPr>
        <w:t>two</w:t>
      </w:r>
      <w:r>
        <w:rPr>
          <w:spacing w:val="1"/>
          <w:sz w:val="16"/>
        </w:rPr>
        <w:t xml:space="preserve"> </w:t>
      </w:r>
      <w:r>
        <w:rPr>
          <w:sz w:val="16"/>
        </w:rPr>
        <w:t>defrost</w:t>
      </w:r>
      <w:r>
        <w:rPr>
          <w:spacing w:val="40"/>
          <w:sz w:val="16"/>
        </w:rPr>
        <w:t xml:space="preserve"> </w:t>
      </w:r>
      <w:r>
        <w:rPr>
          <w:sz w:val="16"/>
        </w:rPr>
        <w:t>and</w:t>
      </w:r>
      <w:r>
        <w:rPr>
          <w:spacing w:val="40"/>
          <w:sz w:val="16"/>
        </w:rPr>
        <w:t xml:space="preserve"> </w:t>
      </w:r>
      <w:r>
        <w:rPr>
          <w:sz w:val="16"/>
        </w:rPr>
        <w:t>recovery</w:t>
      </w:r>
      <w:r>
        <w:rPr>
          <w:spacing w:val="40"/>
          <w:sz w:val="16"/>
        </w:rPr>
        <w:t xml:space="preserve"> </w:t>
      </w:r>
      <w:r>
        <w:rPr>
          <w:sz w:val="16"/>
        </w:rPr>
        <w:t>periods.</w:t>
      </w:r>
      <w:r>
        <w:rPr>
          <w:spacing w:val="40"/>
          <w:sz w:val="16"/>
        </w:rPr>
        <w:t xml:space="preserve"> </w:t>
      </w:r>
      <w:r>
        <w:rPr>
          <w:sz w:val="16"/>
        </w:rPr>
        <w:t>For</w:t>
      </w:r>
      <w:r>
        <w:rPr>
          <w:spacing w:val="40"/>
          <w:sz w:val="16"/>
        </w:rPr>
        <w:t xml:space="preserve"> </w:t>
      </w:r>
      <w:r>
        <w:rPr>
          <w:sz w:val="16"/>
        </w:rPr>
        <w:t>some</w:t>
      </w:r>
      <w:r>
        <w:rPr>
          <w:spacing w:val="40"/>
          <w:sz w:val="16"/>
        </w:rPr>
        <w:t xml:space="preserve"> </w:t>
      </w:r>
      <w:r>
        <w:rPr>
          <w:sz w:val="16"/>
        </w:rPr>
        <w:t>refrigerating</w:t>
      </w:r>
      <w:r>
        <w:rPr>
          <w:spacing w:val="40"/>
          <w:sz w:val="16"/>
        </w:rPr>
        <w:t xml:space="preserve"> </w:t>
      </w:r>
      <w:r>
        <w:rPr>
          <w:sz w:val="16"/>
        </w:rPr>
        <w:t>appliances</w:t>
      </w:r>
      <w:r>
        <w:rPr>
          <w:spacing w:val="1"/>
          <w:sz w:val="16"/>
        </w:rPr>
        <w:t xml:space="preserve"> </w:t>
      </w:r>
      <w:r>
        <w:rPr>
          <w:sz w:val="16"/>
        </w:rPr>
        <w:t>(especially</w:t>
      </w:r>
      <w:r>
        <w:rPr>
          <w:spacing w:val="1"/>
          <w:sz w:val="16"/>
        </w:rPr>
        <w:t xml:space="preserve"> </w:t>
      </w:r>
      <w:r>
        <w:rPr>
          <w:sz w:val="16"/>
        </w:rPr>
        <w:t>those</w:t>
      </w:r>
      <w:r>
        <w:rPr>
          <w:spacing w:val="1"/>
          <w:sz w:val="16"/>
        </w:rPr>
        <w:t xml:space="preserve"> </w:t>
      </w:r>
      <w:r>
        <w:rPr>
          <w:sz w:val="16"/>
        </w:rPr>
        <w:t>that</w:t>
      </w:r>
      <w:r>
        <w:rPr>
          <w:spacing w:val="1"/>
          <w:sz w:val="16"/>
        </w:rPr>
        <w:t xml:space="preserve"> </w:t>
      </w:r>
      <w:r>
        <w:rPr>
          <w:sz w:val="16"/>
        </w:rPr>
        <w:t>use</w:t>
      </w:r>
      <w:r>
        <w:rPr>
          <w:spacing w:val="40"/>
          <w:sz w:val="16"/>
        </w:rPr>
        <w:t xml:space="preserve"> </w:t>
      </w:r>
      <w:r>
        <w:rPr>
          <w:sz w:val="16"/>
        </w:rPr>
        <w:t>mechanical</w:t>
      </w:r>
      <w:r>
        <w:rPr>
          <w:spacing w:val="40"/>
          <w:sz w:val="16"/>
        </w:rPr>
        <w:t xml:space="preserve"> </w:t>
      </w:r>
      <w:r>
        <w:rPr>
          <w:sz w:val="16"/>
        </w:rPr>
        <w:t>timers)</w:t>
      </w:r>
      <w:r>
        <w:rPr>
          <w:spacing w:val="40"/>
          <w:sz w:val="16"/>
        </w:rPr>
        <w:t xml:space="preserve"> </w:t>
      </w:r>
      <w:r>
        <w:rPr>
          <w:sz w:val="16"/>
        </w:rPr>
        <w:t>the</w:t>
      </w:r>
      <w:r>
        <w:rPr>
          <w:spacing w:val="40"/>
          <w:sz w:val="16"/>
        </w:rPr>
        <w:t xml:space="preserve"> </w:t>
      </w:r>
      <w:r>
        <w:rPr>
          <w:sz w:val="16"/>
        </w:rPr>
        <w:t>temperature</w:t>
      </w:r>
      <w:r>
        <w:rPr>
          <w:spacing w:val="40"/>
          <w:sz w:val="16"/>
        </w:rPr>
        <w:t xml:space="preserve"> </w:t>
      </w:r>
      <w:r>
        <w:rPr>
          <w:sz w:val="16"/>
        </w:rPr>
        <w:t>control</w:t>
      </w:r>
      <w:r>
        <w:rPr>
          <w:spacing w:val="40"/>
          <w:sz w:val="16"/>
        </w:rPr>
        <w:t xml:space="preserve"> </w:t>
      </w:r>
      <w:r>
        <w:rPr>
          <w:sz w:val="16"/>
        </w:rPr>
        <w:t>cycle</w:t>
      </w:r>
      <w:r>
        <w:rPr>
          <w:spacing w:val="40"/>
          <w:sz w:val="16"/>
        </w:rPr>
        <w:t xml:space="preserve"> </w:t>
      </w:r>
      <w:r>
        <w:rPr>
          <w:sz w:val="16"/>
        </w:rPr>
        <w:t>immediately</w:t>
      </w:r>
      <w:r>
        <w:rPr>
          <w:spacing w:val="40"/>
          <w:sz w:val="16"/>
        </w:rPr>
        <w:t xml:space="preserve"> </w:t>
      </w:r>
      <w:r>
        <w:rPr>
          <w:sz w:val="16"/>
        </w:rPr>
        <w:t>prior</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operation</w:t>
      </w:r>
      <w:r>
        <w:rPr>
          <w:spacing w:val="40"/>
          <w:sz w:val="16"/>
        </w:rPr>
        <w:t xml:space="preserve"> </w:t>
      </w:r>
      <w:r>
        <w:rPr>
          <w:sz w:val="16"/>
        </w:rPr>
        <w:t>of</w:t>
      </w:r>
      <w:r>
        <w:rPr>
          <w:spacing w:val="40"/>
          <w:sz w:val="16"/>
        </w:rPr>
        <w:t xml:space="preserve"> </w:t>
      </w:r>
      <w:r>
        <w:rPr>
          <w:sz w:val="16"/>
        </w:rPr>
        <w:t>the</w:t>
      </w:r>
      <w:r>
        <w:rPr>
          <w:spacing w:val="1"/>
          <w:sz w:val="16"/>
        </w:rPr>
        <w:t xml:space="preserve"> </w:t>
      </w:r>
      <w:r>
        <w:rPr>
          <w:sz w:val="16"/>
        </w:rPr>
        <w:t>defrost</w:t>
      </w:r>
      <w:r>
        <w:rPr>
          <w:spacing w:val="1"/>
          <w:sz w:val="16"/>
        </w:rPr>
        <w:t xml:space="preserve"> </w:t>
      </w:r>
      <w:r>
        <w:rPr>
          <w:sz w:val="16"/>
        </w:rPr>
        <w:t>heater</w:t>
      </w:r>
      <w:r>
        <w:rPr>
          <w:spacing w:val="1"/>
          <w:sz w:val="16"/>
        </w:rPr>
        <w:t xml:space="preserve"> </w:t>
      </w:r>
      <w:r>
        <w:rPr>
          <w:sz w:val="16"/>
        </w:rPr>
        <w:t>can</w:t>
      </w:r>
      <w:r>
        <w:rPr>
          <w:spacing w:val="40"/>
          <w:sz w:val="16"/>
        </w:rPr>
        <w:t xml:space="preserve"> </w:t>
      </w:r>
      <w:r>
        <w:rPr>
          <w:sz w:val="16"/>
        </w:rPr>
        <w:t>be</w:t>
      </w:r>
      <w:r>
        <w:rPr>
          <w:spacing w:val="40"/>
          <w:sz w:val="16"/>
        </w:rPr>
        <w:t xml:space="preserve"> </w:t>
      </w:r>
      <w:r>
        <w:rPr>
          <w:sz w:val="16"/>
        </w:rPr>
        <w:t>random</w:t>
      </w:r>
      <w:r>
        <w:rPr>
          <w:spacing w:val="40"/>
          <w:sz w:val="16"/>
        </w:rPr>
        <w:t xml:space="preserve"> </w:t>
      </w:r>
      <w:r>
        <w:rPr>
          <w:sz w:val="16"/>
        </w:rPr>
        <w:t>in</w:t>
      </w:r>
      <w:r>
        <w:rPr>
          <w:spacing w:val="40"/>
          <w:sz w:val="16"/>
        </w:rPr>
        <w:t xml:space="preserve"> </w:t>
      </w:r>
      <w:r>
        <w:rPr>
          <w:sz w:val="16"/>
        </w:rPr>
        <w:t>length,</w:t>
      </w:r>
      <w:r>
        <w:rPr>
          <w:spacing w:val="40"/>
          <w:sz w:val="16"/>
        </w:rPr>
        <w:t xml:space="preserve"> </w:t>
      </w:r>
      <w:r>
        <w:rPr>
          <w:sz w:val="16"/>
        </w:rPr>
        <w:t>so</w:t>
      </w:r>
      <w:r>
        <w:rPr>
          <w:spacing w:val="40"/>
          <w:sz w:val="16"/>
        </w:rPr>
        <w:t xml:space="preserve"> </w:t>
      </w:r>
      <w:r>
        <w:rPr>
          <w:sz w:val="16"/>
        </w:rPr>
        <w:t>care</w:t>
      </w:r>
      <w:r>
        <w:rPr>
          <w:spacing w:val="40"/>
          <w:sz w:val="16"/>
        </w:rPr>
        <w:t xml:space="preserve"> </w:t>
      </w:r>
      <w:r>
        <w:rPr>
          <w:sz w:val="16"/>
        </w:rPr>
        <w:t>is</w:t>
      </w:r>
      <w:r>
        <w:rPr>
          <w:spacing w:val="40"/>
          <w:sz w:val="16"/>
        </w:rPr>
        <w:t xml:space="preserve"> </w:t>
      </w:r>
      <w:r>
        <w:rPr>
          <w:sz w:val="16"/>
        </w:rPr>
        <w:t>required</w:t>
      </w:r>
      <w:r>
        <w:rPr>
          <w:spacing w:val="40"/>
          <w:sz w:val="16"/>
        </w:rPr>
        <w:t xml:space="preserve"> </w:t>
      </w:r>
      <w:r>
        <w:rPr>
          <w:sz w:val="16"/>
        </w:rPr>
        <w:t>to</w:t>
      </w:r>
      <w:r>
        <w:rPr>
          <w:spacing w:val="40"/>
          <w:sz w:val="16"/>
        </w:rPr>
        <w:t xml:space="preserve"> </w:t>
      </w:r>
      <w:r>
        <w:rPr>
          <w:sz w:val="16"/>
        </w:rPr>
        <w:t>avoid</w:t>
      </w:r>
      <w:r>
        <w:rPr>
          <w:spacing w:val="40"/>
          <w:sz w:val="16"/>
        </w:rPr>
        <w:t xml:space="preserve"> </w:t>
      </w:r>
      <w:r>
        <w:rPr>
          <w:sz w:val="16"/>
        </w:rPr>
        <w:t>these</w:t>
      </w:r>
      <w:r>
        <w:rPr>
          <w:spacing w:val="40"/>
          <w:sz w:val="16"/>
        </w:rPr>
        <w:t xml:space="preserve"> </w:t>
      </w:r>
      <w:r>
        <w:rPr>
          <w:sz w:val="16"/>
        </w:rPr>
        <w:t>when</w:t>
      </w:r>
      <w:r>
        <w:rPr>
          <w:spacing w:val="40"/>
          <w:sz w:val="16"/>
        </w:rPr>
        <w:t xml:space="preserve"> </w:t>
      </w:r>
      <w:r>
        <w:rPr>
          <w:sz w:val="16"/>
        </w:rPr>
        <w:t>comparing</w:t>
      </w:r>
      <w:r>
        <w:rPr>
          <w:spacing w:val="40"/>
          <w:sz w:val="16"/>
        </w:rPr>
        <w:t xml:space="preserve"> </w:t>
      </w:r>
      <w:r>
        <w:rPr>
          <w:sz w:val="16"/>
        </w:rPr>
        <w:t>comparable</w:t>
      </w:r>
      <w:r>
        <w:rPr>
          <w:spacing w:val="40"/>
          <w:sz w:val="16"/>
        </w:rPr>
        <w:t xml:space="preserve"> </w:t>
      </w:r>
      <w:r>
        <w:rPr>
          <w:sz w:val="16"/>
        </w:rPr>
        <w:t>parts</w:t>
      </w:r>
      <w:r>
        <w:rPr>
          <w:spacing w:val="40"/>
          <w:sz w:val="16"/>
        </w:rPr>
        <w:t xml:space="preserve"> </w:t>
      </w:r>
      <w:r>
        <w:rPr>
          <w:sz w:val="16"/>
        </w:rPr>
        <w:t>of</w:t>
      </w:r>
      <w:r>
        <w:rPr>
          <w:spacing w:val="40"/>
          <w:sz w:val="16"/>
        </w:rPr>
        <w:t xml:space="preserve"> </w:t>
      </w:r>
      <w:r>
        <w:rPr>
          <w:sz w:val="16"/>
        </w:rPr>
        <w:t>the</w:t>
      </w:r>
      <w:r>
        <w:rPr>
          <w:spacing w:val="1"/>
          <w:sz w:val="16"/>
        </w:rPr>
        <w:t xml:space="preserve"> </w:t>
      </w:r>
      <w:r>
        <w:rPr>
          <w:sz w:val="16"/>
        </w:rPr>
        <w:t>cycle.</w:t>
      </w:r>
    </w:p>
    <w:p w14:paraId="5853A0DA" w14:textId="77777777" w:rsidR="0077219C" w:rsidRDefault="0077219C" w:rsidP="0077219C">
      <w:pPr>
        <w:jc w:val="both"/>
        <w:rPr>
          <w:sz w:val="16"/>
        </w:rPr>
        <w:sectPr w:rsidR="0077219C" w:rsidSect="004311E2">
          <w:headerReference w:type="even" r:id="rId120"/>
          <w:footerReference w:type="even" r:id="rId121"/>
          <w:pgSz w:w="11910" w:h="16840"/>
          <w:pgMar w:top="1580" w:right="1300" w:bottom="280" w:left="1300" w:header="0" w:footer="0" w:gutter="0"/>
          <w:cols w:space="720"/>
        </w:sectPr>
      </w:pPr>
    </w:p>
    <w:p w14:paraId="1B4EA14A" w14:textId="77777777" w:rsidR="0077219C" w:rsidRDefault="0077219C" w:rsidP="0077219C">
      <w:pPr>
        <w:pStyle w:val="BodyText"/>
        <w:spacing w:before="95"/>
        <w:ind w:left="116" w:right="140"/>
      </w:pPr>
      <w:r>
        <w:lastRenderedPageBreak/>
        <w:t>Where</w:t>
      </w:r>
      <w:r>
        <w:rPr>
          <w:spacing w:val="43"/>
        </w:rPr>
        <w:t xml:space="preserve"> </w:t>
      </w:r>
      <w:r>
        <w:t>there</w:t>
      </w:r>
      <w:r>
        <w:rPr>
          <w:spacing w:val="44"/>
        </w:rPr>
        <w:t xml:space="preserve"> </w:t>
      </w:r>
      <w:r>
        <w:t>are</w:t>
      </w:r>
      <w:r>
        <w:rPr>
          <w:spacing w:val="44"/>
        </w:rPr>
        <w:t xml:space="preserve"> </w:t>
      </w:r>
      <w:r>
        <w:t>more</w:t>
      </w:r>
      <w:r>
        <w:rPr>
          <w:spacing w:val="41"/>
        </w:rPr>
        <w:t xml:space="preserve"> </w:t>
      </w:r>
      <w:r>
        <w:t>than</w:t>
      </w:r>
      <w:r>
        <w:rPr>
          <w:spacing w:val="45"/>
        </w:rPr>
        <w:t xml:space="preserve"> </w:t>
      </w:r>
      <w:r>
        <w:t>two</w:t>
      </w:r>
      <w:r>
        <w:rPr>
          <w:spacing w:val="56"/>
        </w:rPr>
        <w:t xml:space="preserve"> </w:t>
      </w:r>
      <w:r>
        <w:t>compartments,</w:t>
      </w:r>
      <w:r>
        <w:rPr>
          <w:spacing w:val="46"/>
        </w:rPr>
        <w:t xml:space="preserve"> </w:t>
      </w:r>
      <w:r>
        <w:t>assessment</w:t>
      </w:r>
      <w:r>
        <w:rPr>
          <w:spacing w:val="45"/>
        </w:rPr>
        <w:t xml:space="preserve"> </w:t>
      </w:r>
      <w:r>
        <w:t>of</w:t>
      </w:r>
      <w:r>
        <w:rPr>
          <w:spacing w:val="44"/>
        </w:rPr>
        <w:t xml:space="preserve"> </w:t>
      </w:r>
      <w:r>
        <w:t>temperature</w:t>
      </w:r>
      <w:r>
        <w:rPr>
          <w:spacing w:val="41"/>
        </w:rPr>
        <w:t xml:space="preserve"> </w:t>
      </w:r>
      <w:r>
        <w:t>stability</w:t>
      </w:r>
      <w:r>
        <w:rPr>
          <w:spacing w:val="37"/>
        </w:rPr>
        <w:t xml:space="preserve"> </w:t>
      </w:r>
      <w:r>
        <w:t>as</w:t>
      </w:r>
      <w:r>
        <w:rPr>
          <w:spacing w:val="43"/>
        </w:rPr>
        <w:t xml:space="preserve"> </w:t>
      </w:r>
      <w:r>
        <w:t>set</w:t>
      </w:r>
      <w:r>
        <w:rPr>
          <w:spacing w:val="-57"/>
        </w:rPr>
        <w:t xml:space="preserve"> </w:t>
      </w:r>
      <w:r>
        <w:t>out</w:t>
      </w:r>
      <w:r>
        <w:rPr>
          <w:spacing w:val="17"/>
        </w:rPr>
        <w:t xml:space="preserve"> </w:t>
      </w:r>
      <w:r>
        <w:t>above</w:t>
      </w:r>
      <w:r>
        <w:rPr>
          <w:spacing w:val="13"/>
        </w:rPr>
        <w:t xml:space="preserve"> </w:t>
      </w:r>
      <w:r>
        <w:t>is</w:t>
      </w:r>
      <w:r>
        <w:rPr>
          <w:spacing w:val="17"/>
        </w:rPr>
        <w:t xml:space="preserve"> </w:t>
      </w:r>
      <w:r>
        <w:t>required</w:t>
      </w:r>
      <w:r>
        <w:rPr>
          <w:spacing w:val="18"/>
        </w:rPr>
        <w:t xml:space="preserve"> </w:t>
      </w:r>
      <w:r>
        <w:t>for:</w:t>
      </w:r>
    </w:p>
    <w:p w14:paraId="328E6269" w14:textId="77777777" w:rsidR="0077219C" w:rsidRDefault="0077219C" w:rsidP="0077219C">
      <w:pPr>
        <w:pStyle w:val="ListParagraph"/>
        <w:numPr>
          <w:ilvl w:val="0"/>
          <w:numId w:val="4"/>
        </w:numPr>
        <w:tabs>
          <w:tab w:val="left" w:pos="837"/>
        </w:tabs>
        <w:ind w:right="121"/>
        <w:rPr>
          <w:sz w:val="24"/>
        </w:rPr>
      </w:pPr>
      <w:r>
        <w:rPr>
          <w:sz w:val="24"/>
        </w:rPr>
        <w:t>The</w:t>
      </w:r>
      <w:r>
        <w:rPr>
          <w:spacing w:val="1"/>
          <w:sz w:val="24"/>
        </w:rPr>
        <w:t xml:space="preserve"> </w:t>
      </w:r>
      <w:r>
        <w:rPr>
          <w:sz w:val="24"/>
        </w:rPr>
        <w:t>largest</w:t>
      </w:r>
      <w:r>
        <w:rPr>
          <w:spacing w:val="1"/>
          <w:sz w:val="24"/>
        </w:rPr>
        <w:t xml:space="preserve"> </w:t>
      </w:r>
      <w:r>
        <w:rPr>
          <w:sz w:val="24"/>
        </w:rPr>
        <w:t>unfrozen</w:t>
      </w:r>
      <w:r>
        <w:rPr>
          <w:spacing w:val="1"/>
          <w:sz w:val="24"/>
        </w:rPr>
        <w:t xml:space="preserve"> </w:t>
      </w:r>
      <w:r>
        <w:rPr>
          <w:sz w:val="24"/>
        </w:rPr>
        <w:t>compartment</w:t>
      </w:r>
      <w:r>
        <w:rPr>
          <w:spacing w:val="1"/>
          <w:sz w:val="24"/>
        </w:rPr>
        <w:t xml:space="preserve"> </w:t>
      </w:r>
      <w:r>
        <w:rPr>
          <w:sz w:val="24"/>
        </w:rPr>
        <w:t>and</w:t>
      </w:r>
      <w:r>
        <w:rPr>
          <w:spacing w:val="1"/>
          <w:sz w:val="24"/>
        </w:rPr>
        <w:t xml:space="preserve"> </w:t>
      </w:r>
      <w:r>
        <w:rPr>
          <w:sz w:val="24"/>
        </w:rPr>
        <w:t>largest</w:t>
      </w:r>
      <w:r>
        <w:rPr>
          <w:spacing w:val="1"/>
          <w:sz w:val="24"/>
        </w:rPr>
        <w:t xml:space="preserve"> </w:t>
      </w:r>
      <w:r>
        <w:rPr>
          <w:sz w:val="24"/>
        </w:rPr>
        <w:t>frozen</w:t>
      </w:r>
      <w:r>
        <w:rPr>
          <w:spacing w:val="61"/>
          <w:sz w:val="24"/>
        </w:rPr>
        <w:t xml:space="preserve"> </w:t>
      </w:r>
      <w:r>
        <w:rPr>
          <w:sz w:val="24"/>
        </w:rPr>
        <w:t>compartment</w:t>
      </w:r>
      <w:r>
        <w:rPr>
          <w:spacing w:val="61"/>
          <w:sz w:val="24"/>
        </w:rPr>
        <w:t xml:space="preserve"> </w:t>
      </w:r>
      <w:r>
        <w:rPr>
          <w:sz w:val="24"/>
        </w:rPr>
        <w:t>(where</w:t>
      </w:r>
      <w:r>
        <w:rPr>
          <w:spacing w:val="-57"/>
          <w:sz w:val="24"/>
        </w:rPr>
        <w:t xml:space="preserve"> </w:t>
      </w:r>
      <w:r>
        <w:rPr>
          <w:sz w:val="24"/>
        </w:rPr>
        <w:t>applicable),</w:t>
      </w:r>
      <w:r>
        <w:rPr>
          <w:spacing w:val="16"/>
          <w:sz w:val="24"/>
        </w:rPr>
        <w:t xml:space="preserve"> </w:t>
      </w:r>
      <w:r>
        <w:rPr>
          <w:sz w:val="24"/>
        </w:rPr>
        <w:t>or</w:t>
      </w:r>
    </w:p>
    <w:p w14:paraId="1B621769" w14:textId="77777777" w:rsidR="0077219C" w:rsidRDefault="0077219C" w:rsidP="0077219C">
      <w:pPr>
        <w:pStyle w:val="ListParagraph"/>
        <w:numPr>
          <w:ilvl w:val="0"/>
          <w:numId w:val="4"/>
        </w:numPr>
        <w:tabs>
          <w:tab w:val="left" w:pos="837"/>
        </w:tabs>
        <w:spacing w:before="99"/>
        <w:ind w:hanging="361"/>
        <w:rPr>
          <w:sz w:val="24"/>
        </w:rPr>
      </w:pPr>
      <w:r>
        <w:rPr>
          <w:sz w:val="24"/>
        </w:rPr>
        <w:t>The</w:t>
      </w:r>
      <w:r>
        <w:rPr>
          <w:spacing w:val="50"/>
          <w:sz w:val="24"/>
        </w:rPr>
        <w:t xml:space="preserve"> </w:t>
      </w:r>
      <w:r>
        <w:rPr>
          <w:sz w:val="24"/>
        </w:rPr>
        <w:t>largest</w:t>
      </w:r>
      <w:r>
        <w:rPr>
          <w:spacing w:val="50"/>
          <w:sz w:val="24"/>
        </w:rPr>
        <w:t xml:space="preserve"> </w:t>
      </w:r>
      <w:r>
        <w:rPr>
          <w:sz w:val="24"/>
        </w:rPr>
        <w:t>two</w:t>
      </w:r>
      <w:r>
        <w:rPr>
          <w:spacing w:val="58"/>
          <w:sz w:val="24"/>
        </w:rPr>
        <w:t xml:space="preserve"> </w:t>
      </w:r>
      <w:r>
        <w:rPr>
          <w:sz w:val="24"/>
        </w:rPr>
        <w:t>compartments</w:t>
      </w:r>
      <w:r>
        <w:rPr>
          <w:spacing w:val="52"/>
          <w:sz w:val="24"/>
        </w:rPr>
        <w:t xml:space="preserve"> </w:t>
      </w:r>
      <w:r>
        <w:rPr>
          <w:sz w:val="24"/>
        </w:rPr>
        <w:t>(where</w:t>
      </w:r>
      <w:r>
        <w:rPr>
          <w:spacing w:val="51"/>
          <w:sz w:val="24"/>
        </w:rPr>
        <w:t xml:space="preserve"> </w:t>
      </w:r>
      <w:r>
        <w:rPr>
          <w:sz w:val="24"/>
        </w:rPr>
        <w:t>all</w:t>
      </w:r>
      <w:r>
        <w:rPr>
          <w:spacing w:val="58"/>
          <w:sz w:val="24"/>
        </w:rPr>
        <w:t xml:space="preserve"> </w:t>
      </w:r>
      <w:r>
        <w:rPr>
          <w:sz w:val="24"/>
        </w:rPr>
        <w:t>compartments</w:t>
      </w:r>
      <w:r>
        <w:rPr>
          <w:spacing w:val="53"/>
          <w:sz w:val="24"/>
        </w:rPr>
        <w:t xml:space="preserve"> </w:t>
      </w:r>
      <w:r>
        <w:rPr>
          <w:sz w:val="24"/>
        </w:rPr>
        <w:t>are</w:t>
      </w:r>
      <w:r>
        <w:rPr>
          <w:spacing w:val="50"/>
          <w:sz w:val="24"/>
        </w:rPr>
        <w:t xml:space="preserve"> </w:t>
      </w:r>
      <w:r>
        <w:rPr>
          <w:sz w:val="24"/>
        </w:rPr>
        <w:t>frozen</w:t>
      </w:r>
      <w:r>
        <w:rPr>
          <w:spacing w:val="53"/>
          <w:sz w:val="24"/>
        </w:rPr>
        <w:t xml:space="preserve"> </w:t>
      </w:r>
      <w:r>
        <w:rPr>
          <w:sz w:val="24"/>
        </w:rPr>
        <w:t>or</w:t>
      </w:r>
      <w:r>
        <w:rPr>
          <w:spacing w:val="55"/>
          <w:sz w:val="24"/>
        </w:rPr>
        <w:t xml:space="preserve"> </w:t>
      </w:r>
      <w:r>
        <w:rPr>
          <w:sz w:val="24"/>
        </w:rPr>
        <w:t>unfrozen).</w:t>
      </w:r>
    </w:p>
    <w:p w14:paraId="1D28D2A4" w14:textId="77777777" w:rsidR="0077219C" w:rsidRDefault="0077219C" w:rsidP="0077219C">
      <w:pPr>
        <w:pStyle w:val="BodyText"/>
        <w:spacing w:before="4"/>
      </w:pPr>
    </w:p>
    <w:p w14:paraId="42259999" w14:textId="77777777" w:rsidR="0077219C" w:rsidRDefault="0077219C" w:rsidP="00E37238">
      <w:pPr>
        <w:pStyle w:val="Heading1"/>
        <w:spacing w:before="1"/>
        <w:ind w:left="0"/>
        <w:jc w:val="left"/>
      </w:pPr>
      <w:r>
        <w:rPr>
          <w:spacing w:val="46"/>
        </w:rPr>
        <w:t xml:space="preserve"> </w:t>
      </w:r>
      <w:r w:rsidRPr="00E33832">
        <w:t>L-2.4</w:t>
      </w:r>
      <w:r>
        <w:rPr>
          <w:spacing w:val="46"/>
        </w:rPr>
        <w:t xml:space="preserve"> </w:t>
      </w:r>
      <w:r>
        <w:t>Case</w:t>
      </w:r>
      <w:r>
        <w:rPr>
          <w:spacing w:val="46"/>
        </w:rPr>
        <w:t xml:space="preserve"> </w:t>
      </w:r>
      <w:r>
        <w:t>DF2</w:t>
      </w:r>
      <w:r>
        <w:rPr>
          <w:spacing w:val="42"/>
        </w:rPr>
        <w:t xml:space="preserve"> </w:t>
      </w:r>
      <w:r>
        <w:t>Calculation</w:t>
      </w:r>
      <w:r>
        <w:rPr>
          <w:spacing w:val="44"/>
        </w:rPr>
        <w:t xml:space="preserve"> </w:t>
      </w:r>
      <w:r>
        <w:t>of</w:t>
      </w:r>
      <w:r>
        <w:rPr>
          <w:spacing w:val="50"/>
        </w:rPr>
        <w:t xml:space="preserve"> </w:t>
      </w:r>
      <w:r>
        <w:t>Values</w:t>
      </w:r>
    </w:p>
    <w:p w14:paraId="37824904" w14:textId="77777777" w:rsidR="0077219C" w:rsidRDefault="0077219C" w:rsidP="0077219C">
      <w:pPr>
        <w:pStyle w:val="BodyText"/>
        <w:spacing w:before="6"/>
        <w:rPr>
          <w:b/>
          <w:sz w:val="23"/>
        </w:rPr>
      </w:pPr>
    </w:p>
    <w:p w14:paraId="1C37EE67" w14:textId="77777777" w:rsidR="0077219C" w:rsidRDefault="0077219C" w:rsidP="0077219C">
      <w:pPr>
        <w:pStyle w:val="BodyText"/>
        <w:ind w:left="116" w:right="140"/>
      </w:pPr>
      <w:r>
        <w:t>Where</w:t>
      </w:r>
      <w:r>
        <w:rPr>
          <w:spacing w:val="3"/>
        </w:rPr>
        <w:t xml:space="preserve"> </w:t>
      </w:r>
      <w:r>
        <w:t>the</w:t>
      </w:r>
      <w:r>
        <w:rPr>
          <w:spacing w:val="3"/>
        </w:rPr>
        <w:t xml:space="preserve"> </w:t>
      </w:r>
      <w:r>
        <w:t>acceptance</w:t>
      </w:r>
      <w:r>
        <w:rPr>
          <w:spacing w:val="3"/>
        </w:rPr>
        <w:t xml:space="preserve"> </w:t>
      </w:r>
      <w:r>
        <w:t>criteria</w:t>
      </w:r>
      <w:r>
        <w:rPr>
          <w:spacing w:val="58"/>
        </w:rPr>
        <w:t xml:space="preserve"> </w:t>
      </w:r>
      <w:r>
        <w:t>in</w:t>
      </w:r>
      <w:r>
        <w:rPr>
          <w:spacing w:val="17"/>
        </w:rPr>
        <w:t xml:space="preserve"> </w:t>
      </w:r>
      <w:r>
        <w:rPr>
          <w:b/>
        </w:rPr>
        <w:t>K-2.3</w:t>
      </w:r>
      <w:r>
        <w:rPr>
          <w:b/>
          <w:spacing w:val="1"/>
        </w:rPr>
        <w:t xml:space="preserve"> </w:t>
      </w:r>
      <w:r>
        <w:t>have</w:t>
      </w:r>
      <w:r>
        <w:rPr>
          <w:spacing w:val="3"/>
        </w:rPr>
        <w:t xml:space="preserve"> </w:t>
      </w:r>
      <w:r>
        <w:t>been</w:t>
      </w:r>
      <w:r>
        <w:rPr>
          <w:spacing w:val="4"/>
        </w:rPr>
        <w:t xml:space="preserve"> </w:t>
      </w:r>
      <w:r>
        <w:t>met,</w:t>
      </w:r>
      <w:r>
        <w:rPr>
          <w:spacing w:val="59"/>
        </w:rPr>
        <w:t xml:space="preserve"> </w:t>
      </w:r>
      <w:r>
        <w:t>the</w:t>
      </w:r>
      <w:r>
        <w:rPr>
          <w:spacing w:val="3"/>
        </w:rPr>
        <w:t xml:space="preserve"> </w:t>
      </w:r>
      <w:proofErr w:type="gramStart"/>
      <w:r>
        <w:t>determination  of</w:t>
      </w:r>
      <w:proofErr w:type="gramEnd"/>
      <w:r>
        <w:rPr>
          <w:spacing w:val="3"/>
        </w:rPr>
        <w:t xml:space="preserve"> </w:t>
      </w:r>
      <w:r>
        <w:t>additional</w:t>
      </w:r>
      <w:r>
        <w:rPr>
          <w:spacing w:val="-57"/>
        </w:rPr>
        <w:t xml:space="preserve"> </w:t>
      </w:r>
      <w:r>
        <w:t>energy</w:t>
      </w:r>
      <w:r>
        <w:rPr>
          <w:spacing w:val="35"/>
        </w:rPr>
        <w:t xml:space="preserve"> </w:t>
      </w:r>
      <w:r>
        <w:t>associated</w:t>
      </w:r>
      <w:r>
        <w:rPr>
          <w:spacing w:val="42"/>
        </w:rPr>
        <w:t xml:space="preserve"> </w:t>
      </w:r>
      <w:r>
        <w:t>with</w:t>
      </w:r>
      <w:r>
        <w:rPr>
          <w:spacing w:val="45"/>
        </w:rPr>
        <w:t xml:space="preserve"> </w:t>
      </w:r>
      <w:r>
        <w:t>the</w:t>
      </w:r>
      <w:r>
        <w:rPr>
          <w:spacing w:val="41"/>
        </w:rPr>
        <w:t xml:space="preserve"> </w:t>
      </w:r>
      <w:r>
        <w:t>first</w:t>
      </w:r>
      <w:r>
        <w:rPr>
          <w:spacing w:val="42"/>
        </w:rPr>
        <w:t xml:space="preserve"> </w:t>
      </w:r>
      <w:r>
        <w:t>defrost</w:t>
      </w:r>
      <w:r>
        <w:rPr>
          <w:spacing w:val="58"/>
        </w:rPr>
        <w:t xml:space="preserve"> </w:t>
      </w:r>
      <w:r>
        <w:t>and</w:t>
      </w:r>
      <w:r>
        <w:rPr>
          <w:spacing w:val="43"/>
        </w:rPr>
        <w:t xml:space="preserve"> </w:t>
      </w:r>
      <w:r>
        <w:t>recovery</w:t>
      </w:r>
      <w:r>
        <w:rPr>
          <w:spacing w:val="40"/>
        </w:rPr>
        <w:t xml:space="preserve"> </w:t>
      </w:r>
      <w:r>
        <w:t>period</w:t>
      </w:r>
      <w:r>
        <w:rPr>
          <w:spacing w:val="45"/>
        </w:rPr>
        <w:t xml:space="preserve"> </w:t>
      </w:r>
      <w:r>
        <w:t>is</w:t>
      </w:r>
      <w:r>
        <w:rPr>
          <w:spacing w:val="42"/>
        </w:rPr>
        <w:t xml:space="preserve"> </w:t>
      </w:r>
      <w:r>
        <w:t>calculated</w:t>
      </w:r>
      <w:r>
        <w:rPr>
          <w:spacing w:val="42"/>
        </w:rPr>
        <w:t xml:space="preserve"> </w:t>
      </w:r>
      <w:r>
        <w:t>as</w:t>
      </w:r>
      <w:r>
        <w:rPr>
          <w:spacing w:val="42"/>
        </w:rPr>
        <w:t xml:space="preserve"> </w:t>
      </w:r>
      <w:r>
        <w:t>follows:</w:t>
      </w:r>
    </w:p>
    <w:p w14:paraId="28C1B7FE" w14:textId="77777777" w:rsidR="00BE608C" w:rsidRDefault="00BE608C" w:rsidP="0077219C">
      <w:pPr>
        <w:pStyle w:val="BodyText"/>
        <w:ind w:left="116" w:right="140"/>
      </w:pPr>
    </w:p>
    <w:p w14:paraId="2ABC4532" w14:textId="4F47103C" w:rsidR="00BE608C" w:rsidRDefault="00000000" w:rsidP="00BE608C">
      <w:pPr>
        <w:pStyle w:val="BodyText"/>
        <w:ind w:left="116" w:right="140"/>
        <w:jc w:val="center"/>
      </w:pPr>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df</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end-D2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m:rPr>
                    <m:sty m:val="p"/>
                  </m:rPr>
                  <w:rPr>
                    <w:rFonts w:ascii="Cambria Math" w:hAnsi="Cambria Math"/>
                    <w:lang w:eastAsia="ja-JP"/>
                  </w:rPr>
                  <m:t>end-D1</m:t>
                </m:r>
              </m:sub>
            </m:sSub>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P</m:t>
            </m:r>
          </m:e>
          <m:sub>
            <m:r>
              <m:rPr>
                <m:sty m:val="p"/>
              </m:rPr>
              <w:rPr>
                <w:rFonts w:ascii="Cambria Math" w:hAnsi="Cambria Math"/>
                <w:lang w:eastAsia="ja-JP"/>
              </w:rPr>
              <m:t>F1-D2</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end-D2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end-D1</m:t>
                </m:r>
              </m:sub>
            </m:sSub>
          </m:e>
        </m:d>
      </m:oMath>
      <w:r w:rsidR="00BE608C">
        <w:rPr>
          <w:lang w:eastAsia="ja-JP"/>
        </w:rPr>
        <w:t xml:space="preserve">              … (</w:t>
      </w:r>
      <w:r w:rsidR="00502F74">
        <w:rPr>
          <w:lang w:eastAsia="ja-JP"/>
        </w:rPr>
        <w:t>63</w:t>
      </w:r>
      <w:r w:rsidR="00BE608C">
        <w:rPr>
          <w:lang w:eastAsia="ja-JP"/>
        </w:rPr>
        <w:t>)</w:t>
      </w:r>
    </w:p>
    <w:p w14:paraId="13B7524E" w14:textId="77777777" w:rsidR="0077219C" w:rsidRDefault="0077219C" w:rsidP="0077219C">
      <w:pPr>
        <w:rPr>
          <w:sz w:val="20"/>
        </w:rPr>
        <w:sectPr w:rsidR="0077219C" w:rsidSect="004311E2">
          <w:headerReference w:type="default" r:id="rId122"/>
          <w:footerReference w:type="default" r:id="rId123"/>
          <w:pgSz w:w="11910" w:h="16840"/>
          <w:pgMar w:top="1580" w:right="1300" w:bottom="280" w:left="1300" w:header="0" w:footer="0" w:gutter="0"/>
          <w:cols w:space="720"/>
        </w:sectPr>
      </w:pPr>
    </w:p>
    <w:p w14:paraId="7ADD2438" w14:textId="77777777" w:rsidR="0077219C" w:rsidRDefault="00BE608C" w:rsidP="00BE608C">
      <w:pPr>
        <w:pStyle w:val="BodyText"/>
        <w:spacing w:before="1"/>
      </w:pPr>
      <w:r>
        <w:t xml:space="preserve"> </w:t>
      </w:r>
      <w:proofErr w:type="gramStart"/>
      <w:r w:rsidR="0077219C">
        <w:t>where</w:t>
      </w:r>
      <w:proofErr w:type="gramEnd"/>
    </w:p>
    <w:p w14:paraId="10C366CB" w14:textId="77777777" w:rsidR="0077219C" w:rsidRDefault="0077219C" w:rsidP="00BE608C">
      <w:pPr>
        <w:tabs>
          <w:tab w:val="left" w:pos="6852"/>
        </w:tabs>
        <w:spacing w:before="237"/>
        <w:ind w:left="116"/>
        <w:rPr>
          <w:sz w:val="24"/>
        </w:rPr>
        <w:sectPr w:rsidR="0077219C" w:rsidSect="004311E2">
          <w:type w:val="continuous"/>
          <w:pgSz w:w="11910" w:h="16840"/>
          <w:pgMar w:top="1680" w:right="1300" w:bottom="280" w:left="1300" w:header="720" w:footer="720" w:gutter="0"/>
          <w:cols w:num="2" w:space="720" w:equalWidth="0">
            <w:col w:w="774" w:space="714"/>
            <w:col w:w="7822"/>
          </w:cols>
        </w:sectPr>
      </w:pPr>
      <w:r>
        <w:br w:type="column"/>
      </w:r>
    </w:p>
    <w:p w14:paraId="334B2355" w14:textId="77777777" w:rsidR="0077219C" w:rsidRDefault="0077219C" w:rsidP="007078F0">
      <w:pPr>
        <w:pStyle w:val="BodyText"/>
        <w:tabs>
          <w:tab w:val="left" w:pos="1109"/>
        </w:tabs>
        <w:spacing w:before="195" w:line="235" w:lineRule="auto"/>
        <w:ind w:left="1620" w:right="142" w:hanging="900"/>
        <w:jc w:val="both"/>
      </w:pPr>
      <w:r>
        <w:rPr>
          <w:rFonts w:ascii="Symbol" w:hAnsi="Symbol"/>
          <w:position w:val="2"/>
          <w:sz w:val="25"/>
        </w:rPr>
        <w:t></w:t>
      </w:r>
      <w:r>
        <w:rPr>
          <w:i/>
          <w:position w:val="2"/>
        </w:rPr>
        <w:t>E</w:t>
      </w:r>
      <w:proofErr w:type="spellStart"/>
      <w:r>
        <w:rPr>
          <w:sz w:val="13"/>
        </w:rPr>
        <w:t>df</w:t>
      </w:r>
      <w:proofErr w:type="spellEnd"/>
      <w:r>
        <w:rPr>
          <w:sz w:val="13"/>
        </w:rPr>
        <w:tab/>
      </w:r>
      <w:r>
        <w:rPr>
          <w:position w:val="2"/>
        </w:rPr>
        <w:t>=</w:t>
      </w:r>
      <w:r>
        <w:rPr>
          <w:spacing w:val="61"/>
          <w:position w:val="2"/>
        </w:rPr>
        <w:t xml:space="preserve"> </w:t>
      </w:r>
      <w:r>
        <w:rPr>
          <w:position w:val="2"/>
        </w:rPr>
        <w:t>additional</w:t>
      </w:r>
      <w:r>
        <w:rPr>
          <w:spacing w:val="61"/>
          <w:position w:val="2"/>
        </w:rPr>
        <w:t xml:space="preserve"> </w:t>
      </w:r>
      <w:r>
        <w:rPr>
          <w:position w:val="2"/>
        </w:rPr>
        <w:t>energy</w:t>
      </w:r>
      <w:r>
        <w:rPr>
          <w:spacing w:val="60"/>
          <w:position w:val="2"/>
        </w:rPr>
        <w:t xml:space="preserve"> </w:t>
      </w:r>
      <w:r>
        <w:rPr>
          <w:position w:val="2"/>
        </w:rPr>
        <w:t>consumed</w:t>
      </w:r>
      <w:r>
        <w:rPr>
          <w:spacing w:val="61"/>
          <w:position w:val="2"/>
        </w:rPr>
        <w:t xml:space="preserve"> </w:t>
      </w:r>
      <w:r>
        <w:rPr>
          <w:position w:val="2"/>
        </w:rPr>
        <w:t>by</w:t>
      </w:r>
      <w:r>
        <w:rPr>
          <w:spacing w:val="60"/>
          <w:position w:val="2"/>
        </w:rPr>
        <w:t xml:space="preserve"> </w:t>
      </w:r>
      <w:r>
        <w:rPr>
          <w:position w:val="2"/>
        </w:rPr>
        <w:t>the</w:t>
      </w:r>
      <w:r>
        <w:rPr>
          <w:spacing w:val="61"/>
          <w:position w:val="2"/>
        </w:rPr>
        <w:t xml:space="preserve"> </w:t>
      </w:r>
      <w:r>
        <w:rPr>
          <w:position w:val="2"/>
        </w:rPr>
        <w:t>refrigerating</w:t>
      </w:r>
      <w:r>
        <w:rPr>
          <w:spacing w:val="61"/>
          <w:position w:val="2"/>
        </w:rPr>
        <w:t xml:space="preserve"> </w:t>
      </w:r>
      <w:r>
        <w:rPr>
          <w:position w:val="2"/>
        </w:rPr>
        <w:t>appliance</w:t>
      </w:r>
      <w:r>
        <w:rPr>
          <w:spacing w:val="61"/>
          <w:position w:val="2"/>
        </w:rPr>
        <w:t xml:space="preserve"> </w:t>
      </w:r>
      <w:r>
        <w:rPr>
          <w:position w:val="2"/>
        </w:rPr>
        <w:t>for</w:t>
      </w:r>
      <w:r>
        <w:rPr>
          <w:spacing w:val="60"/>
          <w:position w:val="2"/>
        </w:rPr>
        <w:t xml:space="preserve"> </w:t>
      </w:r>
      <w:r>
        <w:rPr>
          <w:position w:val="2"/>
        </w:rPr>
        <w:t>a</w:t>
      </w:r>
      <w:r>
        <w:rPr>
          <w:spacing w:val="61"/>
          <w:position w:val="2"/>
        </w:rPr>
        <w:t xml:space="preserve"> </w:t>
      </w:r>
      <w:r>
        <w:rPr>
          <w:position w:val="2"/>
        </w:rPr>
        <w:t>valid</w:t>
      </w:r>
      <w:r>
        <w:rPr>
          <w:spacing w:val="1"/>
          <w:position w:val="2"/>
        </w:rPr>
        <w:t xml:space="preserve"> </w:t>
      </w:r>
      <w:r>
        <w:t>defrost</w:t>
      </w:r>
      <w:r>
        <w:rPr>
          <w:spacing w:val="20"/>
        </w:rPr>
        <w:t xml:space="preserve"> </w:t>
      </w:r>
      <w:r>
        <w:t>and</w:t>
      </w:r>
      <w:r>
        <w:rPr>
          <w:spacing w:val="20"/>
        </w:rPr>
        <w:t xml:space="preserve"> </w:t>
      </w:r>
      <w:r>
        <w:t>recovery</w:t>
      </w:r>
      <w:r>
        <w:rPr>
          <w:spacing w:val="16"/>
        </w:rPr>
        <w:t xml:space="preserve"> </w:t>
      </w:r>
      <w:r>
        <w:t>period</w:t>
      </w:r>
      <w:r>
        <w:rPr>
          <w:spacing w:val="21"/>
        </w:rPr>
        <w:t xml:space="preserve"> </w:t>
      </w:r>
      <w:r>
        <w:t>in</w:t>
      </w:r>
      <w:r>
        <w:rPr>
          <w:spacing w:val="19"/>
        </w:rPr>
        <w:t xml:space="preserve"> </w:t>
      </w:r>
      <w:proofErr w:type="spellStart"/>
      <w:r>
        <w:t>Wh</w:t>
      </w:r>
      <w:proofErr w:type="spellEnd"/>
      <w:r>
        <w:t>;</w:t>
      </w:r>
    </w:p>
    <w:p w14:paraId="64974673" w14:textId="77777777" w:rsidR="0077219C" w:rsidRDefault="0077219C" w:rsidP="007078F0">
      <w:pPr>
        <w:pStyle w:val="BodyText"/>
        <w:spacing w:before="83"/>
        <w:ind w:left="1620" w:right="123" w:hanging="900"/>
        <w:jc w:val="both"/>
      </w:pPr>
      <w:r>
        <w:rPr>
          <w:i/>
          <w:position w:val="2"/>
        </w:rPr>
        <w:t>E</w:t>
      </w:r>
      <w:r>
        <w:rPr>
          <w:sz w:val="16"/>
        </w:rPr>
        <w:t>end-D1</w:t>
      </w:r>
      <w:r>
        <w:rPr>
          <w:spacing w:val="1"/>
          <w:sz w:val="16"/>
        </w:rPr>
        <w:t xml:space="preserve"> </w:t>
      </w:r>
      <w:r>
        <w:rPr>
          <w:position w:val="2"/>
        </w:rPr>
        <w:t>=</w:t>
      </w:r>
      <w:r>
        <w:rPr>
          <w:spacing w:val="1"/>
          <w:position w:val="2"/>
        </w:rPr>
        <w:t xml:space="preserve"> </w:t>
      </w:r>
      <w:r>
        <w:rPr>
          <w:position w:val="2"/>
        </w:rPr>
        <w:t>accumulated</w:t>
      </w:r>
      <w:r>
        <w:rPr>
          <w:spacing w:val="60"/>
          <w:position w:val="2"/>
        </w:rPr>
        <w:t xml:space="preserve"> </w:t>
      </w:r>
      <w:r>
        <w:rPr>
          <w:position w:val="2"/>
        </w:rPr>
        <w:t>energy</w:t>
      </w:r>
      <w:r>
        <w:rPr>
          <w:spacing w:val="60"/>
          <w:position w:val="2"/>
        </w:rPr>
        <w:t xml:space="preserve"> </w:t>
      </w:r>
      <w:r>
        <w:rPr>
          <w:position w:val="2"/>
        </w:rPr>
        <w:t>reading</w:t>
      </w:r>
      <w:r>
        <w:rPr>
          <w:spacing w:val="60"/>
          <w:position w:val="2"/>
        </w:rPr>
        <w:t xml:space="preserve"> </w:t>
      </w:r>
      <w:r>
        <w:rPr>
          <w:position w:val="2"/>
        </w:rPr>
        <w:t>at</w:t>
      </w:r>
      <w:r>
        <w:rPr>
          <w:spacing w:val="60"/>
          <w:position w:val="2"/>
        </w:rPr>
        <w:t xml:space="preserve"> </w:t>
      </w:r>
      <w:r>
        <w:rPr>
          <w:position w:val="2"/>
        </w:rPr>
        <w:t>the</w:t>
      </w:r>
      <w:r>
        <w:rPr>
          <w:spacing w:val="60"/>
          <w:position w:val="2"/>
        </w:rPr>
        <w:t xml:space="preserve"> </w:t>
      </w:r>
      <w:r>
        <w:rPr>
          <w:position w:val="2"/>
        </w:rPr>
        <w:t>end</w:t>
      </w:r>
      <w:r>
        <w:rPr>
          <w:spacing w:val="60"/>
          <w:position w:val="2"/>
        </w:rPr>
        <w:t xml:space="preserve"> </w:t>
      </w:r>
      <w:r>
        <w:rPr>
          <w:position w:val="2"/>
        </w:rPr>
        <w:t>of</w:t>
      </w:r>
      <w:r>
        <w:rPr>
          <w:spacing w:val="60"/>
          <w:position w:val="2"/>
        </w:rPr>
        <w:t xml:space="preserve"> </w:t>
      </w:r>
      <w:r>
        <w:rPr>
          <w:position w:val="2"/>
        </w:rPr>
        <w:t>period</w:t>
      </w:r>
      <w:r>
        <w:rPr>
          <w:spacing w:val="60"/>
          <w:position w:val="2"/>
        </w:rPr>
        <w:t xml:space="preserve"> </w:t>
      </w:r>
      <w:r>
        <w:rPr>
          <w:position w:val="2"/>
        </w:rPr>
        <w:t>D1</w:t>
      </w:r>
      <w:r>
        <w:rPr>
          <w:spacing w:val="60"/>
          <w:position w:val="2"/>
        </w:rPr>
        <w:t xml:space="preserve"> </w:t>
      </w:r>
      <w:r>
        <w:rPr>
          <w:position w:val="2"/>
        </w:rPr>
        <w:t>just</w:t>
      </w:r>
      <w:r>
        <w:rPr>
          <w:spacing w:val="60"/>
          <w:position w:val="2"/>
        </w:rPr>
        <w:t xml:space="preserve"> </w:t>
      </w:r>
      <w:r>
        <w:rPr>
          <w:position w:val="2"/>
        </w:rPr>
        <w:t>before</w:t>
      </w:r>
      <w:r>
        <w:rPr>
          <w:spacing w:val="60"/>
          <w:position w:val="2"/>
        </w:rPr>
        <w:t xml:space="preserve"> </w:t>
      </w:r>
      <w:r>
        <w:rPr>
          <w:position w:val="2"/>
        </w:rPr>
        <w:t>the</w:t>
      </w:r>
      <w:r>
        <w:rPr>
          <w:spacing w:val="60"/>
          <w:position w:val="2"/>
        </w:rPr>
        <w:t xml:space="preserve"> </w:t>
      </w:r>
      <w:r>
        <w:rPr>
          <w:position w:val="2"/>
        </w:rPr>
        <w:t>first</w:t>
      </w:r>
      <w:r>
        <w:rPr>
          <w:spacing w:val="1"/>
          <w:position w:val="2"/>
        </w:rPr>
        <w:t xml:space="preserve"> </w:t>
      </w:r>
      <w:r>
        <w:t>defrost</w:t>
      </w:r>
      <w:r>
        <w:rPr>
          <w:spacing w:val="20"/>
        </w:rPr>
        <w:t xml:space="preserve"> </w:t>
      </w:r>
      <w:r>
        <w:t>and</w:t>
      </w:r>
      <w:r>
        <w:rPr>
          <w:spacing w:val="20"/>
        </w:rPr>
        <w:t xml:space="preserve"> </w:t>
      </w:r>
      <w:r>
        <w:t>recovery</w:t>
      </w:r>
      <w:r>
        <w:rPr>
          <w:spacing w:val="16"/>
        </w:rPr>
        <w:t xml:space="preserve"> </w:t>
      </w:r>
      <w:r>
        <w:t>period</w:t>
      </w:r>
      <w:r>
        <w:rPr>
          <w:spacing w:val="21"/>
        </w:rPr>
        <w:t xml:space="preserve"> </w:t>
      </w:r>
      <w:r>
        <w:t>in</w:t>
      </w:r>
      <w:r>
        <w:rPr>
          <w:spacing w:val="19"/>
        </w:rPr>
        <w:t xml:space="preserve"> </w:t>
      </w:r>
      <w:proofErr w:type="spellStart"/>
      <w:r>
        <w:t>Wh</w:t>
      </w:r>
      <w:proofErr w:type="spellEnd"/>
      <w:r>
        <w:t>;</w:t>
      </w:r>
    </w:p>
    <w:p w14:paraId="1A768A10" w14:textId="77777777" w:rsidR="0077219C" w:rsidRDefault="0077219C" w:rsidP="007078F0">
      <w:pPr>
        <w:pStyle w:val="BodyText"/>
        <w:spacing w:before="76"/>
        <w:ind w:left="1620" w:right="128" w:hanging="900"/>
        <w:jc w:val="both"/>
      </w:pPr>
      <w:r>
        <w:rPr>
          <w:i/>
          <w:position w:val="2"/>
        </w:rPr>
        <w:t>E</w:t>
      </w:r>
      <w:r>
        <w:rPr>
          <w:sz w:val="16"/>
        </w:rPr>
        <w:t xml:space="preserve">end-D2       </w:t>
      </w:r>
      <w:r>
        <w:rPr>
          <w:spacing w:val="1"/>
          <w:sz w:val="16"/>
        </w:rPr>
        <w:t xml:space="preserve"> </w:t>
      </w:r>
      <w:r>
        <w:rPr>
          <w:position w:val="2"/>
        </w:rPr>
        <w:t>=   accumulated energy reading at the end of period D2 just before the second</w:t>
      </w:r>
      <w:r>
        <w:rPr>
          <w:spacing w:val="1"/>
          <w:position w:val="2"/>
        </w:rPr>
        <w:t xml:space="preserve"> </w:t>
      </w:r>
      <w:r>
        <w:t>defrost</w:t>
      </w:r>
      <w:r>
        <w:rPr>
          <w:spacing w:val="20"/>
        </w:rPr>
        <w:t xml:space="preserve"> </w:t>
      </w:r>
      <w:r>
        <w:t>and</w:t>
      </w:r>
      <w:r>
        <w:rPr>
          <w:spacing w:val="20"/>
        </w:rPr>
        <w:t xml:space="preserve"> </w:t>
      </w:r>
      <w:r>
        <w:t>recovery</w:t>
      </w:r>
      <w:r>
        <w:rPr>
          <w:spacing w:val="16"/>
        </w:rPr>
        <w:t xml:space="preserve"> </w:t>
      </w:r>
      <w:r>
        <w:t>period</w:t>
      </w:r>
      <w:r>
        <w:rPr>
          <w:spacing w:val="21"/>
        </w:rPr>
        <w:t xml:space="preserve"> </w:t>
      </w:r>
      <w:r>
        <w:t>in</w:t>
      </w:r>
      <w:r>
        <w:rPr>
          <w:spacing w:val="19"/>
        </w:rPr>
        <w:t xml:space="preserve"> </w:t>
      </w:r>
      <w:proofErr w:type="spellStart"/>
      <w:r>
        <w:t>Wh</w:t>
      </w:r>
      <w:proofErr w:type="spellEnd"/>
      <w:r>
        <w:t>;</w:t>
      </w:r>
    </w:p>
    <w:p w14:paraId="509B4AF3" w14:textId="042E3511" w:rsidR="0077219C" w:rsidRDefault="0077219C" w:rsidP="007078F0">
      <w:pPr>
        <w:pStyle w:val="BodyText"/>
        <w:spacing w:before="77"/>
        <w:ind w:left="1620" w:right="121" w:hanging="900"/>
        <w:jc w:val="both"/>
      </w:pPr>
      <w:r>
        <w:rPr>
          <w:i/>
          <w:position w:val="2"/>
        </w:rPr>
        <w:t>P</w:t>
      </w:r>
      <w:r>
        <w:rPr>
          <w:sz w:val="16"/>
        </w:rPr>
        <w:t xml:space="preserve">F1-D2       </w:t>
      </w:r>
      <w:r>
        <w:rPr>
          <w:spacing w:val="23"/>
          <w:sz w:val="16"/>
        </w:rPr>
        <w:t xml:space="preserve"> </w:t>
      </w:r>
      <w:r>
        <w:rPr>
          <w:position w:val="2"/>
        </w:rPr>
        <w:t xml:space="preserve">=  </w:t>
      </w:r>
      <w:r>
        <w:rPr>
          <w:spacing w:val="9"/>
          <w:position w:val="2"/>
        </w:rPr>
        <w:t xml:space="preserve"> </w:t>
      </w:r>
      <w:r>
        <w:rPr>
          <w:position w:val="2"/>
        </w:rPr>
        <w:t>pseudo</w:t>
      </w:r>
      <w:r>
        <w:rPr>
          <w:spacing w:val="38"/>
          <w:position w:val="2"/>
        </w:rPr>
        <w:t xml:space="preserve"> </w:t>
      </w:r>
      <w:r>
        <w:rPr>
          <w:position w:val="2"/>
        </w:rPr>
        <w:t>steady</w:t>
      </w:r>
      <w:r>
        <w:rPr>
          <w:spacing w:val="32"/>
          <w:position w:val="2"/>
        </w:rPr>
        <w:t xml:space="preserve"> </w:t>
      </w:r>
      <w:r>
        <w:rPr>
          <w:position w:val="2"/>
        </w:rPr>
        <w:t>state</w:t>
      </w:r>
      <w:r>
        <w:rPr>
          <w:spacing w:val="37"/>
          <w:position w:val="2"/>
        </w:rPr>
        <w:t xml:space="preserve"> </w:t>
      </w:r>
      <w:r>
        <w:rPr>
          <w:position w:val="2"/>
        </w:rPr>
        <w:t>power</w:t>
      </w:r>
      <w:r>
        <w:rPr>
          <w:spacing w:val="37"/>
          <w:position w:val="2"/>
        </w:rPr>
        <w:t xml:space="preserve"> </w:t>
      </w:r>
      <w:r>
        <w:rPr>
          <w:position w:val="2"/>
        </w:rPr>
        <w:t>consumption</w:t>
      </w:r>
      <w:r>
        <w:rPr>
          <w:spacing w:val="34"/>
          <w:position w:val="2"/>
        </w:rPr>
        <w:t xml:space="preserve"> </w:t>
      </w:r>
      <w:r>
        <w:rPr>
          <w:position w:val="2"/>
        </w:rPr>
        <w:t>that</w:t>
      </w:r>
      <w:r>
        <w:rPr>
          <w:spacing w:val="38"/>
          <w:position w:val="2"/>
        </w:rPr>
        <w:t xml:space="preserve"> </w:t>
      </w:r>
      <w:r>
        <w:rPr>
          <w:position w:val="2"/>
        </w:rPr>
        <w:t>occurs</w:t>
      </w:r>
      <w:r>
        <w:rPr>
          <w:spacing w:val="38"/>
          <w:position w:val="2"/>
        </w:rPr>
        <w:t xml:space="preserve"> </w:t>
      </w:r>
      <w:r>
        <w:rPr>
          <w:position w:val="2"/>
        </w:rPr>
        <w:t>from</w:t>
      </w:r>
      <w:r>
        <w:rPr>
          <w:spacing w:val="35"/>
          <w:position w:val="2"/>
        </w:rPr>
        <w:t xml:space="preserve"> </w:t>
      </w:r>
      <w:r>
        <w:rPr>
          <w:position w:val="2"/>
        </w:rPr>
        <w:t>the</w:t>
      </w:r>
      <w:r>
        <w:rPr>
          <w:spacing w:val="37"/>
          <w:position w:val="2"/>
        </w:rPr>
        <w:t xml:space="preserve"> </w:t>
      </w:r>
      <w:r>
        <w:rPr>
          <w:position w:val="2"/>
        </w:rPr>
        <w:t>start</w:t>
      </w:r>
      <w:r>
        <w:rPr>
          <w:spacing w:val="38"/>
          <w:position w:val="2"/>
        </w:rPr>
        <w:t xml:space="preserve"> </w:t>
      </w:r>
      <w:r>
        <w:rPr>
          <w:position w:val="2"/>
        </w:rPr>
        <w:t>of</w:t>
      </w:r>
      <w:r>
        <w:rPr>
          <w:spacing w:val="53"/>
          <w:position w:val="2"/>
        </w:rPr>
        <w:t xml:space="preserve"> </w:t>
      </w:r>
      <w:r>
        <w:rPr>
          <w:position w:val="2"/>
        </w:rPr>
        <w:t>period</w:t>
      </w:r>
      <w:r>
        <w:rPr>
          <w:spacing w:val="1"/>
          <w:position w:val="2"/>
        </w:rPr>
        <w:t xml:space="preserve"> </w:t>
      </w:r>
      <w:r>
        <w:t>F1</w:t>
      </w:r>
      <w:r>
        <w:rPr>
          <w:spacing w:val="1"/>
        </w:rPr>
        <w:t xml:space="preserve"> </w:t>
      </w:r>
      <w:r>
        <w:t>to</w:t>
      </w:r>
      <w:r>
        <w:rPr>
          <w:spacing w:val="1"/>
        </w:rPr>
        <w:t xml:space="preserve"> </w:t>
      </w:r>
      <w:r>
        <w:t>the</w:t>
      </w:r>
      <w:r>
        <w:rPr>
          <w:spacing w:val="1"/>
        </w:rPr>
        <w:t xml:space="preserve"> </w:t>
      </w:r>
      <w:r>
        <w:t>end</w:t>
      </w:r>
      <w:r>
        <w:rPr>
          <w:spacing w:val="1"/>
        </w:rPr>
        <w:t xml:space="preserve"> </w:t>
      </w:r>
      <w:r>
        <w:t>of</w:t>
      </w:r>
      <w:r>
        <w:rPr>
          <w:spacing w:val="60"/>
        </w:rPr>
        <w:t xml:space="preserve"> </w:t>
      </w:r>
      <w:r>
        <w:t>period</w:t>
      </w:r>
      <w:r>
        <w:rPr>
          <w:spacing w:val="60"/>
        </w:rPr>
        <w:t xml:space="preserve"> </w:t>
      </w:r>
      <w:r>
        <w:t>D2</w:t>
      </w:r>
      <w:r>
        <w:rPr>
          <w:spacing w:val="60"/>
        </w:rPr>
        <w:t xml:space="preserve"> </w:t>
      </w:r>
      <w:r>
        <w:t>inclusive</w:t>
      </w:r>
      <w:r>
        <w:rPr>
          <w:spacing w:val="60"/>
        </w:rPr>
        <w:t xml:space="preserve"> </w:t>
      </w:r>
      <w:r>
        <w:t>between</w:t>
      </w:r>
      <w:r>
        <w:rPr>
          <w:spacing w:val="60"/>
        </w:rPr>
        <w:t xml:space="preserve"> </w:t>
      </w:r>
      <w:r>
        <w:t>successive</w:t>
      </w:r>
      <w:r>
        <w:rPr>
          <w:spacing w:val="60"/>
        </w:rPr>
        <w:t xml:space="preserve"> </w:t>
      </w:r>
      <w:r>
        <w:t>defrost</w:t>
      </w:r>
      <w:r>
        <w:rPr>
          <w:spacing w:val="61"/>
        </w:rPr>
        <w:t xml:space="preserve"> </w:t>
      </w:r>
      <w:r>
        <w:t>and</w:t>
      </w:r>
      <w:r>
        <w:rPr>
          <w:spacing w:val="1"/>
        </w:rPr>
        <w:t xml:space="preserve"> </w:t>
      </w:r>
      <w:r>
        <w:t>recovery</w:t>
      </w:r>
      <w:r>
        <w:rPr>
          <w:spacing w:val="1"/>
        </w:rPr>
        <w:t xml:space="preserve"> </w:t>
      </w:r>
      <w:r>
        <w:t>periods</w:t>
      </w:r>
      <w:r>
        <w:rPr>
          <w:spacing w:val="1"/>
        </w:rPr>
        <w:t xml:space="preserve"> </w:t>
      </w:r>
      <w:r>
        <w:t>in</w:t>
      </w:r>
      <w:r>
        <w:rPr>
          <w:spacing w:val="1"/>
        </w:rPr>
        <w:t xml:space="preserve"> </w:t>
      </w:r>
      <w:r>
        <w:t>W</w:t>
      </w:r>
      <w:r>
        <w:rPr>
          <w:spacing w:val="1"/>
        </w:rPr>
        <w:t xml:space="preserve"> </w:t>
      </w:r>
      <w:r>
        <w:t>and</w:t>
      </w:r>
      <w:r>
        <w:rPr>
          <w:spacing w:val="1"/>
        </w:rPr>
        <w:t xml:space="preserve"> </w:t>
      </w:r>
      <w:r>
        <w:t>meets</w:t>
      </w:r>
      <w:r>
        <w:rPr>
          <w:spacing w:val="1"/>
        </w:rPr>
        <w:t xml:space="preserve"> </w:t>
      </w:r>
      <w:r>
        <w:t>the</w:t>
      </w:r>
      <w:r>
        <w:rPr>
          <w:spacing w:val="60"/>
        </w:rPr>
        <w:t xml:space="preserve"> </w:t>
      </w:r>
      <w:r>
        <w:t>acceptance</w:t>
      </w:r>
      <w:r>
        <w:rPr>
          <w:spacing w:val="60"/>
        </w:rPr>
        <w:t xml:space="preserve"> </w:t>
      </w:r>
      <w:r>
        <w:t>criteria</w:t>
      </w:r>
      <w:r>
        <w:rPr>
          <w:spacing w:val="60"/>
        </w:rPr>
        <w:t xml:space="preserve"> </w:t>
      </w:r>
      <w:r>
        <w:t>in</w:t>
      </w:r>
      <w:r>
        <w:rPr>
          <w:spacing w:val="60"/>
        </w:rPr>
        <w:t xml:space="preserve"> </w:t>
      </w:r>
      <w:r>
        <w:rPr>
          <w:b/>
        </w:rPr>
        <w:t>K-2.3</w:t>
      </w:r>
      <w:r>
        <w:t>,</w:t>
      </w:r>
      <w:r>
        <w:rPr>
          <w:spacing w:val="60"/>
        </w:rPr>
        <w:t xml:space="preserve"> </w:t>
      </w:r>
      <w:r>
        <w:rPr>
          <w:i/>
        </w:rPr>
        <w:t>see</w:t>
      </w:r>
      <w:r>
        <w:rPr>
          <w:i/>
          <w:spacing w:val="1"/>
        </w:rPr>
        <w:t xml:space="preserve"> </w:t>
      </w:r>
      <w:r>
        <w:t>equation</w:t>
      </w:r>
      <w:r>
        <w:rPr>
          <w:spacing w:val="18"/>
        </w:rPr>
        <w:t xml:space="preserve"> </w:t>
      </w:r>
      <w:r>
        <w:t>(6</w:t>
      </w:r>
      <w:r w:rsidR="00502F74">
        <w:t>4</w:t>
      </w:r>
      <w:r>
        <w:t>);</w:t>
      </w:r>
    </w:p>
    <w:p w14:paraId="70971C86" w14:textId="77777777" w:rsidR="0077219C" w:rsidRDefault="0077219C" w:rsidP="007078F0">
      <w:pPr>
        <w:pStyle w:val="BodyText"/>
        <w:spacing w:before="77"/>
        <w:ind w:left="1620" w:right="120" w:hanging="900"/>
        <w:jc w:val="both"/>
      </w:pPr>
      <w:r>
        <w:rPr>
          <w:i/>
          <w:position w:val="2"/>
        </w:rPr>
        <w:t>t</w:t>
      </w:r>
      <w:r>
        <w:rPr>
          <w:sz w:val="16"/>
        </w:rPr>
        <w:t xml:space="preserve">end-D1            </w:t>
      </w:r>
      <w:r>
        <w:rPr>
          <w:position w:val="2"/>
        </w:rPr>
        <w:t>=   test time at the end of</w:t>
      </w:r>
      <w:r>
        <w:rPr>
          <w:spacing w:val="60"/>
          <w:position w:val="2"/>
        </w:rPr>
        <w:t xml:space="preserve"> </w:t>
      </w:r>
      <w:r>
        <w:rPr>
          <w:position w:val="2"/>
        </w:rPr>
        <w:t>period D1 just before the first defrost</w:t>
      </w:r>
      <w:r>
        <w:rPr>
          <w:spacing w:val="60"/>
          <w:position w:val="2"/>
        </w:rPr>
        <w:t xml:space="preserve"> </w:t>
      </w:r>
      <w:r>
        <w:rPr>
          <w:position w:val="2"/>
        </w:rPr>
        <w:t>and recovery</w:t>
      </w:r>
      <w:r>
        <w:rPr>
          <w:spacing w:val="1"/>
          <w:position w:val="2"/>
        </w:rPr>
        <w:t xml:space="preserve"> </w:t>
      </w:r>
      <w:r>
        <w:t>period</w:t>
      </w:r>
      <w:r>
        <w:rPr>
          <w:spacing w:val="18"/>
        </w:rPr>
        <w:t xml:space="preserve"> </w:t>
      </w:r>
      <w:r>
        <w:t>in</w:t>
      </w:r>
      <w:r>
        <w:rPr>
          <w:spacing w:val="17"/>
        </w:rPr>
        <w:t xml:space="preserve"> </w:t>
      </w:r>
      <w:r>
        <w:t>hours;</w:t>
      </w:r>
    </w:p>
    <w:p w14:paraId="702E2F1F" w14:textId="77777777" w:rsidR="0077219C" w:rsidRDefault="0077219C" w:rsidP="007078F0">
      <w:pPr>
        <w:pStyle w:val="BodyText"/>
        <w:spacing w:before="79"/>
        <w:ind w:left="1620" w:right="120" w:hanging="900"/>
        <w:jc w:val="both"/>
      </w:pPr>
      <w:r>
        <w:rPr>
          <w:i/>
          <w:position w:val="2"/>
        </w:rPr>
        <w:t>t</w:t>
      </w:r>
      <w:r>
        <w:rPr>
          <w:sz w:val="16"/>
        </w:rPr>
        <w:t xml:space="preserve">end-D2       </w:t>
      </w:r>
      <w:r>
        <w:rPr>
          <w:spacing w:val="1"/>
          <w:sz w:val="16"/>
        </w:rPr>
        <w:t xml:space="preserve"> </w:t>
      </w:r>
      <w:r>
        <w:rPr>
          <w:position w:val="2"/>
        </w:rPr>
        <w:t>=   test time at the end of period D2 just before the second defrost and recovery</w:t>
      </w:r>
      <w:r>
        <w:rPr>
          <w:spacing w:val="1"/>
          <w:position w:val="2"/>
        </w:rPr>
        <w:t xml:space="preserve"> </w:t>
      </w:r>
      <w:r>
        <w:t>period</w:t>
      </w:r>
      <w:r>
        <w:rPr>
          <w:spacing w:val="18"/>
        </w:rPr>
        <w:t xml:space="preserve"> </w:t>
      </w:r>
      <w:r>
        <w:t>in</w:t>
      </w:r>
      <w:r>
        <w:rPr>
          <w:spacing w:val="17"/>
        </w:rPr>
        <w:t xml:space="preserve"> </w:t>
      </w:r>
      <w:r>
        <w:t>hours;</w:t>
      </w:r>
    </w:p>
    <w:p w14:paraId="36D2AE93" w14:textId="77777777" w:rsidR="0077219C" w:rsidRDefault="0077219C" w:rsidP="0077219C">
      <w:pPr>
        <w:spacing w:before="184"/>
        <w:ind w:left="1393" w:right="121"/>
        <w:jc w:val="both"/>
        <w:rPr>
          <w:sz w:val="16"/>
        </w:rPr>
      </w:pPr>
      <w:r>
        <w:rPr>
          <w:sz w:val="16"/>
        </w:rPr>
        <w:t>NOTE</w:t>
      </w:r>
      <w:r>
        <w:rPr>
          <w:spacing w:val="1"/>
          <w:sz w:val="16"/>
        </w:rPr>
        <w:t xml:space="preserve"> </w:t>
      </w:r>
      <w:r>
        <w:rPr>
          <w:rFonts w:ascii="Symbol" w:hAnsi="Symbol"/>
          <w:sz w:val="16"/>
        </w:rPr>
        <w:t></w:t>
      </w:r>
      <w:r>
        <w:rPr>
          <w:spacing w:val="1"/>
          <w:sz w:val="16"/>
        </w:rPr>
        <w:t xml:space="preserve"> </w:t>
      </w:r>
      <w:r>
        <w:rPr>
          <w:sz w:val="16"/>
        </w:rPr>
        <w:t>This</w:t>
      </w:r>
      <w:r>
        <w:rPr>
          <w:spacing w:val="1"/>
          <w:sz w:val="16"/>
        </w:rPr>
        <w:t xml:space="preserve"> </w:t>
      </w:r>
      <w:r>
        <w:rPr>
          <w:sz w:val="16"/>
        </w:rPr>
        <w:t>calculation</w:t>
      </w:r>
      <w:r>
        <w:rPr>
          <w:spacing w:val="40"/>
          <w:sz w:val="16"/>
        </w:rPr>
        <w:t xml:space="preserve"> </w:t>
      </w:r>
      <w:r>
        <w:rPr>
          <w:sz w:val="16"/>
        </w:rPr>
        <w:t>gives</w:t>
      </w:r>
      <w:r>
        <w:rPr>
          <w:spacing w:val="40"/>
          <w:sz w:val="16"/>
        </w:rPr>
        <w:t xml:space="preserve"> </w:t>
      </w:r>
      <w:r>
        <w:rPr>
          <w:sz w:val="16"/>
        </w:rPr>
        <w:t>the</w:t>
      </w:r>
      <w:r>
        <w:rPr>
          <w:spacing w:val="40"/>
          <w:sz w:val="16"/>
        </w:rPr>
        <w:t xml:space="preserve"> </w:t>
      </w:r>
      <w:r>
        <w:rPr>
          <w:sz w:val="16"/>
        </w:rPr>
        <w:t>defrost</w:t>
      </w:r>
      <w:r>
        <w:rPr>
          <w:spacing w:val="40"/>
          <w:sz w:val="16"/>
        </w:rPr>
        <w:t xml:space="preserve"> </w:t>
      </w:r>
      <w:r>
        <w:rPr>
          <w:sz w:val="16"/>
        </w:rPr>
        <w:t>and</w:t>
      </w:r>
      <w:r>
        <w:rPr>
          <w:spacing w:val="40"/>
          <w:sz w:val="16"/>
        </w:rPr>
        <w:t xml:space="preserve"> </w:t>
      </w:r>
      <w:r>
        <w:rPr>
          <w:sz w:val="16"/>
        </w:rPr>
        <w:t>recovery</w:t>
      </w:r>
      <w:r>
        <w:rPr>
          <w:spacing w:val="40"/>
          <w:sz w:val="16"/>
        </w:rPr>
        <w:t xml:space="preserve"> </w:t>
      </w:r>
      <w:r>
        <w:rPr>
          <w:sz w:val="16"/>
        </w:rPr>
        <w:t>energy</w:t>
      </w:r>
      <w:r>
        <w:rPr>
          <w:spacing w:val="40"/>
          <w:sz w:val="16"/>
        </w:rPr>
        <w:t xml:space="preserve"> </w:t>
      </w:r>
      <w:r>
        <w:rPr>
          <w:sz w:val="16"/>
        </w:rPr>
        <w:t>for</w:t>
      </w:r>
      <w:r>
        <w:rPr>
          <w:spacing w:val="40"/>
          <w:sz w:val="16"/>
        </w:rPr>
        <w:t xml:space="preserve"> </w:t>
      </w:r>
      <w:r>
        <w:rPr>
          <w:sz w:val="16"/>
        </w:rPr>
        <w:t>the</w:t>
      </w:r>
      <w:r>
        <w:rPr>
          <w:spacing w:val="40"/>
          <w:sz w:val="16"/>
        </w:rPr>
        <w:t xml:space="preserve"> </w:t>
      </w:r>
      <w:r>
        <w:rPr>
          <w:sz w:val="16"/>
        </w:rPr>
        <w:t>first</w:t>
      </w:r>
      <w:r>
        <w:rPr>
          <w:spacing w:val="40"/>
          <w:sz w:val="16"/>
        </w:rPr>
        <w:t xml:space="preserve"> </w:t>
      </w:r>
      <w:r>
        <w:rPr>
          <w:sz w:val="16"/>
        </w:rPr>
        <w:t>defrost</w:t>
      </w:r>
      <w:r>
        <w:rPr>
          <w:spacing w:val="40"/>
          <w:sz w:val="16"/>
        </w:rPr>
        <w:t xml:space="preserve"> </w:t>
      </w:r>
      <w:r>
        <w:rPr>
          <w:sz w:val="16"/>
        </w:rPr>
        <w:t>and</w:t>
      </w:r>
      <w:r>
        <w:rPr>
          <w:spacing w:val="40"/>
          <w:sz w:val="16"/>
        </w:rPr>
        <w:t xml:space="preserve"> </w:t>
      </w:r>
      <w:r>
        <w:rPr>
          <w:sz w:val="16"/>
        </w:rPr>
        <w:t>recovery</w:t>
      </w:r>
      <w:r>
        <w:rPr>
          <w:spacing w:val="40"/>
          <w:sz w:val="16"/>
        </w:rPr>
        <w:t xml:space="preserve"> </w:t>
      </w:r>
      <w:r>
        <w:rPr>
          <w:sz w:val="16"/>
        </w:rPr>
        <w:t>period</w:t>
      </w:r>
      <w:r>
        <w:rPr>
          <w:spacing w:val="1"/>
          <w:sz w:val="16"/>
        </w:rPr>
        <w:t xml:space="preserve"> </w:t>
      </w:r>
      <w:r>
        <w:rPr>
          <w:sz w:val="16"/>
        </w:rPr>
        <w:t>(bounded</w:t>
      </w:r>
      <w:r>
        <w:rPr>
          <w:spacing w:val="40"/>
          <w:sz w:val="16"/>
        </w:rPr>
        <w:t xml:space="preserve"> </w:t>
      </w:r>
      <w:r>
        <w:rPr>
          <w:sz w:val="16"/>
        </w:rPr>
        <w:t>by</w:t>
      </w:r>
      <w:r>
        <w:rPr>
          <w:spacing w:val="40"/>
          <w:sz w:val="16"/>
        </w:rPr>
        <w:t xml:space="preserve"> </w:t>
      </w:r>
      <w:r>
        <w:rPr>
          <w:sz w:val="16"/>
        </w:rPr>
        <w:t>periods</w:t>
      </w:r>
      <w:r>
        <w:rPr>
          <w:spacing w:val="40"/>
          <w:sz w:val="16"/>
        </w:rPr>
        <w:t xml:space="preserve"> </w:t>
      </w:r>
      <w:r>
        <w:rPr>
          <w:sz w:val="16"/>
        </w:rPr>
        <w:t>D1</w:t>
      </w:r>
      <w:r>
        <w:rPr>
          <w:spacing w:val="40"/>
          <w:sz w:val="16"/>
        </w:rPr>
        <w:t xml:space="preserve"> </w:t>
      </w:r>
      <w:r>
        <w:rPr>
          <w:sz w:val="16"/>
        </w:rPr>
        <w:t>and</w:t>
      </w:r>
      <w:r>
        <w:rPr>
          <w:spacing w:val="40"/>
          <w:sz w:val="16"/>
        </w:rPr>
        <w:t xml:space="preserve"> </w:t>
      </w:r>
      <w:r>
        <w:rPr>
          <w:sz w:val="16"/>
        </w:rPr>
        <w:t>F1).</w:t>
      </w:r>
      <w:r>
        <w:rPr>
          <w:spacing w:val="40"/>
          <w:sz w:val="16"/>
        </w:rPr>
        <w:t xml:space="preserve"> </w:t>
      </w:r>
      <w:r>
        <w:rPr>
          <w:sz w:val="16"/>
        </w:rPr>
        <w:t>A</w:t>
      </w:r>
      <w:r>
        <w:rPr>
          <w:spacing w:val="40"/>
          <w:sz w:val="16"/>
        </w:rPr>
        <w:t xml:space="preserve"> </w:t>
      </w:r>
      <w:r>
        <w:rPr>
          <w:sz w:val="16"/>
        </w:rPr>
        <w:t>similar</w:t>
      </w:r>
      <w:r>
        <w:rPr>
          <w:spacing w:val="40"/>
          <w:sz w:val="16"/>
        </w:rPr>
        <w:t xml:space="preserve"> </w:t>
      </w:r>
      <w:r>
        <w:rPr>
          <w:sz w:val="16"/>
        </w:rPr>
        <w:t>calculation</w:t>
      </w:r>
      <w:r>
        <w:rPr>
          <w:spacing w:val="40"/>
          <w:sz w:val="16"/>
        </w:rPr>
        <w:t xml:space="preserve"> </w:t>
      </w:r>
      <w:r>
        <w:rPr>
          <w:sz w:val="16"/>
        </w:rPr>
        <w:t>using</w:t>
      </w:r>
      <w:r>
        <w:rPr>
          <w:spacing w:val="40"/>
          <w:sz w:val="16"/>
        </w:rPr>
        <w:t xml:space="preserve"> </w:t>
      </w:r>
      <w:r>
        <w:rPr>
          <w:sz w:val="16"/>
        </w:rPr>
        <w:t>values</w:t>
      </w:r>
      <w:r>
        <w:rPr>
          <w:spacing w:val="40"/>
          <w:sz w:val="16"/>
        </w:rPr>
        <w:t xml:space="preserve"> </w:t>
      </w:r>
      <w:r>
        <w:rPr>
          <w:sz w:val="16"/>
        </w:rPr>
        <w:t>for</w:t>
      </w:r>
      <w:r>
        <w:rPr>
          <w:spacing w:val="40"/>
          <w:sz w:val="16"/>
        </w:rPr>
        <w:t xml:space="preserve"> </w:t>
      </w:r>
      <w:r>
        <w:rPr>
          <w:sz w:val="16"/>
        </w:rPr>
        <w:t>periods</w:t>
      </w:r>
      <w:r>
        <w:rPr>
          <w:spacing w:val="40"/>
          <w:sz w:val="16"/>
        </w:rPr>
        <w:t xml:space="preserve"> </w:t>
      </w:r>
      <w:r>
        <w:rPr>
          <w:sz w:val="16"/>
        </w:rPr>
        <w:t>D2</w:t>
      </w:r>
      <w:r>
        <w:rPr>
          <w:spacing w:val="40"/>
          <w:sz w:val="16"/>
        </w:rPr>
        <w:t xml:space="preserve"> </w:t>
      </w:r>
      <w:r>
        <w:rPr>
          <w:sz w:val="16"/>
        </w:rPr>
        <w:t>and</w:t>
      </w:r>
      <w:r>
        <w:rPr>
          <w:spacing w:val="40"/>
          <w:sz w:val="16"/>
        </w:rPr>
        <w:t xml:space="preserve"> </w:t>
      </w:r>
      <w:r>
        <w:rPr>
          <w:sz w:val="16"/>
        </w:rPr>
        <w:t>F2</w:t>
      </w:r>
      <w:r>
        <w:rPr>
          <w:spacing w:val="40"/>
          <w:sz w:val="16"/>
        </w:rPr>
        <w:t xml:space="preserve"> </w:t>
      </w:r>
      <w:r>
        <w:rPr>
          <w:sz w:val="16"/>
        </w:rPr>
        <w:t>can</w:t>
      </w:r>
      <w:r>
        <w:rPr>
          <w:spacing w:val="40"/>
          <w:sz w:val="16"/>
        </w:rPr>
        <w:t xml:space="preserve"> </w:t>
      </w:r>
      <w:r>
        <w:rPr>
          <w:sz w:val="16"/>
        </w:rPr>
        <w:t>be</w:t>
      </w:r>
      <w:r>
        <w:rPr>
          <w:spacing w:val="40"/>
          <w:sz w:val="16"/>
        </w:rPr>
        <w:t xml:space="preserve"> </w:t>
      </w:r>
      <w:r>
        <w:rPr>
          <w:sz w:val="16"/>
        </w:rPr>
        <w:t>performed</w:t>
      </w:r>
      <w:r>
        <w:rPr>
          <w:spacing w:val="1"/>
          <w:sz w:val="16"/>
        </w:rPr>
        <w:t xml:space="preserve"> </w:t>
      </w:r>
      <w:r>
        <w:rPr>
          <w:sz w:val="16"/>
        </w:rPr>
        <w:t>to</w:t>
      </w:r>
      <w:r>
        <w:rPr>
          <w:spacing w:val="21"/>
          <w:sz w:val="16"/>
        </w:rPr>
        <w:t xml:space="preserve"> </w:t>
      </w:r>
      <w:r>
        <w:rPr>
          <w:sz w:val="16"/>
        </w:rPr>
        <w:t>determine</w:t>
      </w:r>
      <w:r>
        <w:rPr>
          <w:spacing w:val="21"/>
          <w:sz w:val="16"/>
        </w:rPr>
        <w:t xml:space="preserve"> </w:t>
      </w:r>
      <w:r>
        <w:rPr>
          <w:sz w:val="16"/>
        </w:rPr>
        <w:t>the</w:t>
      </w:r>
      <w:r>
        <w:rPr>
          <w:spacing w:val="21"/>
          <w:sz w:val="16"/>
        </w:rPr>
        <w:t xml:space="preserve"> </w:t>
      </w:r>
      <w:r>
        <w:rPr>
          <w:sz w:val="16"/>
        </w:rPr>
        <w:t>energy</w:t>
      </w:r>
      <w:r>
        <w:rPr>
          <w:spacing w:val="27"/>
          <w:sz w:val="16"/>
        </w:rPr>
        <w:t xml:space="preserve"> </w:t>
      </w:r>
      <w:r>
        <w:rPr>
          <w:sz w:val="16"/>
        </w:rPr>
        <w:t>consumption</w:t>
      </w:r>
      <w:r>
        <w:rPr>
          <w:spacing w:val="24"/>
          <w:sz w:val="16"/>
        </w:rPr>
        <w:t xml:space="preserve"> </w:t>
      </w:r>
      <w:r>
        <w:rPr>
          <w:sz w:val="16"/>
        </w:rPr>
        <w:t>of</w:t>
      </w:r>
      <w:r>
        <w:rPr>
          <w:spacing w:val="23"/>
          <w:sz w:val="16"/>
        </w:rPr>
        <w:t xml:space="preserve"> </w:t>
      </w:r>
      <w:r>
        <w:rPr>
          <w:sz w:val="16"/>
        </w:rPr>
        <w:t>the</w:t>
      </w:r>
      <w:r>
        <w:rPr>
          <w:spacing w:val="21"/>
          <w:sz w:val="16"/>
        </w:rPr>
        <w:t xml:space="preserve"> </w:t>
      </w:r>
      <w:r>
        <w:rPr>
          <w:sz w:val="16"/>
        </w:rPr>
        <w:t>second</w:t>
      </w:r>
      <w:r>
        <w:rPr>
          <w:spacing w:val="24"/>
          <w:sz w:val="16"/>
        </w:rPr>
        <w:t xml:space="preserve"> </w:t>
      </w:r>
      <w:r>
        <w:rPr>
          <w:sz w:val="16"/>
        </w:rPr>
        <w:t>defrost</w:t>
      </w:r>
      <w:r>
        <w:rPr>
          <w:spacing w:val="32"/>
          <w:sz w:val="16"/>
        </w:rPr>
        <w:t xml:space="preserve"> </w:t>
      </w:r>
      <w:r>
        <w:rPr>
          <w:sz w:val="16"/>
        </w:rPr>
        <w:t>and</w:t>
      </w:r>
      <w:r>
        <w:rPr>
          <w:spacing w:val="24"/>
          <w:sz w:val="16"/>
        </w:rPr>
        <w:t xml:space="preserve"> </w:t>
      </w:r>
      <w:r>
        <w:rPr>
          <w:sz w:val="16"/>
        </w:rPr>
        <w:t>recovery</w:t>
      </w:r>
      <w:r>
        <w:rPr>
          <w:spacing w:val="24"/>
          <w:sz w:val="16"/>
        </w:rPr>
        <w:t xml:space="preserve"> </w:t>
      </w:r>
      <w:r>
        <w:rPr>
          <w:sz w:val="16"/>
        </w:rPr>
        <w:t>period.</w:t>
      </w:r>
    </w:p>
    <w:p w14:paraId="4B80100C" w14:textId="77777777" w:rsidR="00BE608C" w:rsidRDefault="00BE608C" w:rsidP="0077219C">
      <w:pPr>
        <w:spacing w:before="184"/>
        <w:ind w:left="1393" w:right="121"/>
        <w:jc w:val="both"/>
        <w:rPr>
          <w:sz w:val="16"/>
        </w:rPr>
      </w:pPr>
    </w:p>
    <w:p w14:paraId="0AF4839D" w14:textId="5BEA5F00" w:rsidR="00BE608C" w:rsidRDefault="00000000" w:rsidP="00BE608C">
      <w:pPr>
        <w:spacing w:before="184"/>
        <w:ind w:left="1393" w:right="121"/>
        <w:jc w:val="center"/>
        <w:rPr>
          <w:sz w:val="16"/>
        </w:rPr>
      </w:pPr>
      <m:oMath>
        <m:sSub>
          <m:sSubPr>
            <m:ctrlPr>
              <w:rPr>
                <w:rFonts w:ascii="Cambria Math" w:hAnsi="Cambria Math"/>
                <w:i/>
                <w:sz w:val="28"/>
                <w:szCs w:val="28"/>
                <w:lang w:eastAsia="ja-JP"/>
              </w:rPr>
            </m:ctrlPr>
          </m:sSubPr>
          <m:e>
            <m:r>
              <w:rPr>
                <w:rFonts w:ascii="Cambria Math" w:hAnsi="Cambria Math"/>
                <w:sz w:val="28"/>
                <w:szCs w:val="28"/>
                <w:lang w:eastAsia="ja-JP"/>
              </w:rPr>
              <m:t>P</m:t>
            </m:r>
          </m:e>
          <m:sub>
            <m:r>
              <w:rPr>
                <w:rFonts w:ascii="Cambria Math" w:hAnsi="Cambria Math"/>
                <w:sz w:val="28"/>
                <w:szCs w:val="28"/>
                <w:lang w:eastAsia="ja-JP"/>
              </w:rPr>
              <m:t>F1-D2</m:t>
            </m:r>
          </m:sub>
        </m:sSub>
        <m:r>
          <w:rPr>
            <w:rFonts w:ascii="Cambria Math" w:hAnsi="Cambria Math"/>
            <w:sz w:val="28"/>
            <w:szCs w:val="28"/>
            <w:lang w:eastAsia="ja-JP"/>
          </w:rPr>
          <m:t>=</m:t>
        </m:r>
        <m:f>
          <m:fPr>
            <m:ctrlPr>
              <w:rPr>
                <w:rFonts w:ascii="Cambria Math" w:hAnsi="Cambria Math"/>
                <w:i/>
                <w:sz w:val="28"/>
                <w:szCs w:val="28"/>
                <w:lang w:eastAsia="ja-JP"/>
              </w:rPr>
            </m:ctrlPr>
          </m:fPr>
          <m:num>
            <m:d>
              <m:dPr>
                <m:ctrlPr>
                  <w:rPr>
                    <w:rFonts w:ascii="Cambria Math" w:hAnsi="Cambria Math"/>
                    <w:i/>
                    <w:sz w:val="28"/>
                    <w:szCs w:val="28"/>
                    <w:lang w:eastAsia="ja-JP"/>
                  </w:rPr>
                </m:ctrlPr>
              </m:dPr>
              <m:e>
                <m:sSub>
                  <m:sSubPr>
                    <m:ctrlPr>
                      <w:rPr>
                        <w:rFonts w:ascii="Cambria Math" w:hAnsi="Cambria Math"/>
                        <w:i/>
                        <w:sz w:val="28"/>
                        <w:szCs w:val="28"/>
                        <w:lang w:eastAsia="ja-JP"/>
                      </w:rPr>
                    </m:ctrlPr>
                  </m:sSubPr>
                  <m:e>
                    <m:r>
                      <w:rPr>
                        <w:rFonts w:ascii="Cambria Math" w:hAnsi="Cambria Math"/>
                        <w:sz w:val="28"/>
                        <w:szCs w:val="28"/>
                        <w:lang w:eastAsia="ja-JP"/>
                      </w:rPr>
                      <m:t>E</m:t>
                    </m:r>
                  </m:e>
                  <m:sub>
                    <m:r>
                      <m:rPr>
                        <m:sty m:val="p"/>
                      </m:rPr>
                      <w:rPr>
                        <w:rFonts w:ascii="Cambria Math" w:hAnsi="Cambria Math"/>
                        <w:sz w:val="28"/>
                        <w:szCs w:val="28"/>
                        <w:lang w:eastAsia="ja-JP"/>
                      </w:rPr>
                      <m:t>end-D2</m:t>
                    </m:r>
                  </m:sub>
                </m:sSub>
                <m:r>
                  <w:rPr>
                    <w:rFonts w:ascii="Cambria Math" w:hAnsi="Cambria Math"/>
                    <w:sz w:val="28"/>
                    <w:szCs w:val="28"/>
                    <w:lang w:eastAsia="ja-JP"/>
                  </w:rPr>
                  <m:t xml:space="preserve"> - </m:t>
                </m:r>
                <m:sSub>
                  <m:sSubPr>
                    <m:ctrlPr>
                      <w:rPr>
                        <w:rFonts w:ascii="Cambria Math" w:hAnsi="Cambria Math"/>
                        <w:i/>
                        <w:sz w:val="28"/>
                        <w:szCs w:val="28"/>
                        <w:lang w:eastAsia="ja-JP"/>
                      </w:rPr>
                    </m:ctrlPr>
                  </m:sSubPr>
                  <m:e>
                    <m:r>
                      <w:rPr>
                        <w:rFonts w:ascii="Cambria Math" w:hAnsi="Cambria Math"/>
                        <w:sz w:val="28"/>
                        <w:szCs w:val="28"/>
                        <w:lang w:eastAsia="ja-JP"/>
                      </w:rPr>
                      <m:t>E</m:t>
                    </m:r>
                  </m:e>
                  <m:sub>
                    <m:r>
                      <m:rPr>
                        <m:sty m:val="p"/>
                      </m:rPr>
                      <w:rPr>
                        <w:rFonts w:ascii="Cambria Math" w:hAnsi="Cambria Math"/>
                        <w:sz w:val="28"/>
                        <w:szCs w:val="28"/>
                        <w:lang w:eastAsia="ja-JP"/>
                      </w:rPr>
                      <m:t>start-F1</m:t>
                    </m:r>
                  </m:sub>
                </m:sSub>
              </m:e>
            </m:d>
          </m:num>
          <m:den>
            <m:d>
              <m:dPr>
                <m:ctrlPr>
                  <w:rPr>
                    <w:rFonts w:ascii="Cambria Math" w:hAnsi="Cambria Math"/>
                    <w:i/>
                    <w:sz w:val="28"/>
                    <w:szCs w:val="28"/>
                    <w:lang w:eastAsia="ja-JP"/>
                  </w:rPr>
                </m:ctrlPr>
              </m:dPr>
              <m:e>
                <m:sSub>
                  <m:sSubPr>
                    <m:ctrlPr>
                      <w:rPr>
                        <w:rFonts w:ascii="Cambria Math" w:hAnsi="Cambria Math"/>
                        <w:i/>
                        <w:sz w:val="28"/>
                        <w:szCs w:val="28"/>
                        <w:lang w:eastAsia="ja-JP"/>
                      </w:rPr>
                    </m:ctrlPr>
                  </m:sSubPr>
                  <m:e>
                    <m:r>
                      <w:rPr>
                        <w:rFonts w:ascii="Cambria Math" w:hAnsi="Cambria Math"/>
                        <w:sz w:val="28"/>
                        <w:szCs w:val="28"/>
                        <w:lang w:eastAsia="ja-JP"/>
                      </w:rPr>
                      <m:t>t</m:t>
                    </m:r>
                  </m:e>
                  <m:sub>
                    <m:r>
                      <m:rPr>
                        <m:sty m:val="p"/>
                      </m:rPr>
                      <w:rPr>
                        <w:rFonts w:ascii="Cambria Math" w:hAnsi="Cambria Math"/>
                        <w:sz w:val="28"/>
                        <w:szCs w:val="28"/>
                        <w:lang w:eastAsia="ja-JP"/>
                      </w:rPr>
                      <m:t>end-D2</m:t>
                    </m:r>
                  </m:sub>
                </m:sSub>
                <m:r>
                  <w:rPr>
                    <w:rFonts w:ascii="Cambria Math" w:hAnsi="Cambria Math"/>
                    <w:sz w:val="28"/>
                    <w:szCs w:val="28"/>
                    <w:lang w:eastAsia="ja-JP"/>
                  </w:rPr>
                  <m:t xml:space="preserve"> -</m:t>
                </m:r>
                <m:sSub>
                  <m:sSubPr>
                    <m:ctrlPr>
                      <w:rPr>
                        <w:rFonts w:ascii="Cambria Math" w:hAnsi="Cambria Math"/>
                        <w:i/>
                        <w:sz w:val="28"/>
                        <w:szCs w:val="28"/>
                        <w:lang w:eastAsia="ja-JP"/>
                      </w:rPr>
                    </m:ctrlPr>
                  </m:sSubPr>
                  <m:e>
                    <m:r>
                      <w:rPr>
                        <w:rFonts w:ascii="Cambria Math" w:hAnsi="Cambria Math"/>
                        <w:sz w:val="28"/>
                        <w:szCs w:val="28"/>
                        <w:lang w:eastAsia="ja-JP"/>
                      </w:rPr>
                      <m:t xml:space="preserve"> t</m:t>
                    </m:r>
                  </m:e>
                  <m:sub>
                    <m:r>
                      <m:rPr>
                        <m:sty m:val="p"/>
                      </m:rPr>
                      <w:rPr>
                        <w:rFonts w:ascii="Cambria Math" w:hAnsi="Cambria Math"/>
                        <w:sz w:val="28"/>
                        <w:szCs w:val="28"/>
                        <w:lang w:eastAsia="ja-JP"/>
                      </w:rPr>
                      <m:t>start-F1</m:t>
                    </m:r>
                  </m:sub>
                </m:sSub>
              </m:e>
            </m:d>
          </m:den>
        </m:f>
      </m:oMath>
      <w:r w:rsidR="00BE608C">
        <w:rPr>
          <w:sz w:val="28"/>
          <w:szCs w:val="28"/>
          <w:lang w:eastAsia="ja-JP"/>
        </w:rPr>
        <w:t xml:space="preserve">                         … (</w:t>
      </w:r>
      <w:r w:rsidR="00502F74">
        <w:rPr>
          <w:sz w:val="28"/>
          <w:szCs w:val="28"/>
          <w:lang w:eastAsia="ja-JP"/>
        </w:rPr>
        <w:t>64</w:t>
      </w:r>
      <w:r w:rsidR="00BE608C">
        <w:rPr>
          <w:sz w:val="28"/>
          <w:szCs w:val="28"/>
          <w:lang w:eastAsia="ja-JP"/>
        </w:rPr>
        <w:t>)</w:t>
      </w:r>
    </w:p>
    <w:p w14:paraId="6169DD0C" w14:textId="77777777" w:rsidR="0077219C" w:rsidRDefault="0077219C" w:rsidP="0077219C">
      <w:pPr>
        <w:pStyle w:val="BodyText"/>
        <w:spacing w:before="2"/>
        <w:rPr>
          <w:sz w:val="11"/>
        </w:rPr>
      </w:pPr>
    </w:p>
    <w:p w14:paraId="35520C59" w14:textId="77777777" w:rsidR="0077219C" w:rsidRDefault="0077219C" w:rsidP="0077219C">
      <w:pPr>
        <w:rPr>
          <w:sz w:val="11"/>
        </w:rPr>
        <w:sectPr w:rsidR="0077219C" w:rsidSect="004311E2">
          <w:type w:val="continuous"/>
          <w:pgSz w:w="11910" w:h="16840"/>
          <w:pgMar w:top="1680" w:right="1300" w:bottom="280" w:left="1300" w:header="720" w:footer="720" w:gutter="0"/>
          <w:cols w:space="720"/>
        </w:sectPr>
      </w:pPr>
    </w:p>
    <w:p w14:paraId="27B076E5" w14:textId="77777777" w:rsidR="0077219C" w:rsidRDefault="00BE608C" w:rsidP="00BE608C">
      <w:pPr>
        <w:pStyle w:val="BodyText"/>
        <w:spacing w:before="211"/>
      </w:pPr>
      <w:r>
        <w:rPr>
          <w:sz w:val="26"/>
        </w:rPr>
        <w:t xml:space="preserve">  </w:t>
      </w:r>
      <w:proofErr w:type="gramStart"/>
      <w:r w:rsidR="0077219C">
        <w:t>where</w:t>
      </w:r>
      <w:proofErr w:type="gramEnd"/>
    </w:p>
    <w:p w14:paraId="37CDEA63" w14:textId="77777777" w:rsidR="0077219C" w:rsidRDefault="0077219C" w:rsidP="00BE608C">
      <w:pPr>
        <w:spacing w:before="160"/>
        <w:ind w:left="116"/>
        <w:sectPr w:rsidR="0077219C" w:rsidSect="004311E2">
          <w:type w:val="continuous"/>
          <w:pgSz w:w="11910" w:h="16840"/>
          <w:pgMar w:top="1680" w:right="1300" w:bottom="280" w:left="1300" w:header="720" w:footer="720" w:gutter="0"/>
          <w:cols w:num="4" w:space="720" w:equalWidth="0">
            <w:col w:w="774" w:space="2164"/>
            <w:col w:w="904" w:space="40"/>
            <w:col w:w="2414" w:space="1928"/>
            <w:col w:w="1086"/>
          </w:cols>
        </w:sectPr>
      </w:pPr>
      <w:r>
        <w:br w:type="column"/>
      </w:r>
    </w:p>
    <w:p w14:paraId="71A59E78" w14:textId="77777777" w:rsidR="0077219C" w:rsidRDefault="0077219C" w:rsidP="0077219C">
      <w:pPr>
        <w:pStyle w:val="BodyText"/>
        <w:spacing w:before="4"/>
        <w:rPr>
          <w:sz w:val="9"/>
        </w:rPr>
      </w:pPr>
    </w:p>
    <w:p w14:paraId="79BD5EDF" w14:textId="77777777" w:rsidR="0077219C" w:rsidRDefault="0077219C" w:rsidP="0077219C">
      <w:pPr>
        <w:pStyle w:val="BodyText"/>
        <w:tabs>
          <w:tab w:val="left" w:pos="1177"/>
        </w:tabs>
        <w:spacing w:before="89"/>
        <w:ind w:left="1393" w:right="140" w:hanging="1277"/>
      </w:pPr>
      <w:proofErr w:type="spellStart"/>
      <w:r>
        <w:rPr>
          <w:i/>
          <w:position w:val="2"/>
        </w:rPr>
        <w:t>E</w:t>
      </w:r>
      <w:proofErr w:type="spellEnd"/>
      <w:r>
        <w:rPr>
          <w:sz w:val="16"/>
        </w:rPr>
        <w:t>start-F1</w:t>
      </w:r>
      <w:r>
        <w:rPr>
          <w:sz w:val="16"/>
        </w:rPr>
        <w:tab/>
      </w:r>
      <w:r>
        <w:rPr>
          <w:position w:val="2"/>
        </w:rPr>
        <w:t>=</w:t>
      </w:r>
      <w:r>
        <w:rPr>
          <w:spacing w:val="38"/>
          <w:position w:val="2"/>
        </w:rPr>
        <w:t xml:space="preserve"> </w:t>
      </w:r>
      <w:r>
        <w:rPr>
          <w:position w:val="2"/>
        </w:rPr>
        <w:t>accumulated</w:t>
      </w:r>
      <w:r>
        <w:rPr>
          <w:spacing w:val="24"/>
          <w:position w:val="2"/>
        </w:rPr>
        <w:t xml:space="preserve"> </w:t>
      </w:r>
      <w:r>
        <w:rPr>
          <w:position w:val="2"/>
        </w:rPr>
        <w:t>energy</w:t>
      </w:r>
      <w:r>
        <w:rPr>
          <w:spacing w:val="18"/>
          <w:position w:val="2"/>
        </w:rPr>
        <w:t xml:space="preserve"> </w:t>
      </w:r>
      <w:r>
        <w:rPr>
          <w:position w:val="2"/>
        </w:rPr>
        <w:t>reading</w:t>
      </w:r>
      <w:r>
        <w:rPr>
          <w:spacing w:val="21"/>
          <w:position w:val="2"/>
        </w:rPr>
        <w:t xml:space="preserve"> </w:t>
      </w:r>
      <w:r>
        <w:rPr>
          <w:position w:val="2"/>
        </w:rPr>
        <w:t>at</w:t>
      </w:r>
      <w:r>
        <w:rPr>
          <w:spacing w:val="24"/>
          <w:position w:val="2"/>
        </w:rPr>
        <w:t xml:space="preserve"> </w:t>
      </w:r>
      <w:r>
        <w:rPr>
          <w:position w:val="2"/>
        </w:rPr>
        <w:t>the</w:t>
      </w:r>
      <w:r>
        <w:rPr>
          <w:spacing w:val="23"/>
          <w:position w:val="2"/>
        </w:rPr>
        <w:t xml:space="preserve"> </w:t>
      </w:r>
      <w:r>
        <w:rPr>
          <w:position w:val="2"/>
        </w:rPr>
        <w:t>start</w:t>
      </w:r>
      <w:r>
        <w:rPr>
          <w:spacing w:val="24"/>
          <w:position w:val="2"/>
        </w:rPr>
        <w:t xml:space="preserve"> </w:t>
      </w:r>
      <w:r>
        <w:rPr>
          <w:position w:val="2"/>
        </w:rPr>
        <w:t>of</w:t>
      </w:r>
      <w:r>
        <w:rPr>
          <w:spacing w:val="38"/>
          <w:position w:val="2"/>
        </w:rPr>
        <w:t xml:space="preserve"> </w:t>
      </w:r>
      <w:r>
        <w:rPr>
          <w:position w:val="2"/>
        </w:rPr>
        <w:t>period</w:t>
      </w:r>
      <w:r>
        <w:rPr>
          <w:spacing w:val="29"/>
          <w:position w:val="2"/>
        </w:rPr>
        <w:t xml:space="preserve"> </w:t>
      </w:r>
      <w:r>
        <w:rPr>
          <w:position w:val="2"/>
        </w:rPr>
        <w:t>F1</w:t>
      </w:r>
      <w:r>
        <w:rPr>
          <w:spacing w:val="24"/>
          <w:position w:val="2"/>
        </w:rPr>
        <w:t xml:space="preserve"> </w:t>
      </w:r>
      <w:r>
        <w:rPr>
          <w:position w:val="2"/>
        </w:rPr>
        <w:t>just</w:t>
      </w:r>
      <w:r>
        <w:rPr>
          <w:spacing w:val="28"/>
          <w:position w:val="2"/>
        </w:rPr>
        <w:t xml:space="preserve"> </w:t>
      </w:r>
      <w:r>
        <w:rPr>
          <w:position w:val="2"/>
        </w:rPr>
        <w:t>after</w:t>
      </w:r>
      <w:r>
        <w:rPr>
          <w:spacing w:val="80"/>
          <w:position w:val="2"/>
        </w:rPr>
        <w:t xml:space="preserve"> </w:t>
      </w:r>
      <w:r>
        <w:rPr>
          <w:position w:val="2"/>
        </w:rPr>
        <w:t>the</w:t>
      </w:r>
      <w:r>
        <w:rPr>
          <w:spacing w:val="83"/>
          <w:position w:val="2"/>
        </w:rPr>
        <w:t xml:space="preserve"> </w:t>
      </w:r>
      <w:r>
        <w:rPr>
          <w:position w:val="2"/>
        </w:rPr>
        <w:t>first</w:t>
      </w:r>
      <w:r>
        <w:rPr>
          <w:spacing w:val="-57"/>
          <w:position w:val="2"/>
        </w:rPr>
        <w:t xml:space="preserve"> </w:t>
      </w:r>
      <w:r>
        <w:t>defrost</w:t>
      </w:r>
      <w:r>
        <w:rPr>
          <w:spacing w:val="20"/>
        </w:rPr>
        <w:t xml:space="preserve"> </w:t>
      </w:r>
      <w:r>
        <w:t>and</w:t>
      </w:r>
      <w:r>
        <w:rPr>
          <w:spacing w:val="20"/>
        </w:rPr>
        <w:t xml:space="preserve"> </w:t>
      </w:r>
      <w:r>
        <w:t>recovery</w:t>
      </w:r>
      <w:r>
        <w:rPr>
          <w:spacing w:val="16"/>
        </w:rPr>
        <w:t xml:space="preserve"> </w:t>
      </w:r>
      <w:r>
        <w:t>period</w:t>
      </w:r>
      <w:r>
        <w:rPr>
          <w:spacing w:val="21"/>
        </w:rPr>
        <w:t xml:space="preserve"> </w:t>
      </w:r>
      <w:r>
        <w:t>in</w:t>
      </w:r>
      <w:r>
        <w:rPr>
          <w:spacing w:val="19"/>
        </w:rPr>
        <w:t xml:space="preserve"> </w:t>
      </w:r>
      <w:proofErr w:type="spellStart"/>
      <w:r>
        <w:t>Wh</w:t>
      </w:r>
      <w:proofErr w:type="spellEnd"/>
      <w:r>
        <w:t>;</w:t>
      </w:r>
    </w:p>
    <w:p w14:paraId="70ED85D3" w14:textId="77777777" w:rsidR="0077219C" w:rsidRDefault="0077219C" w:rsidP="0077219C">
      <w:pPr>
        <w:pStyle w:val="BodyText"/>
        <w:tabs>
          <w:tab w:val="left" w:pos="1109"/>
        </w:tabs>
        <w:spacing w:before="98"/>
        <w:ind w:left="1393" w:right="140" w:hanging="1277"/>
      </w:pPr>
      <w:r>
        <w:rPr>
          <w:i/>
          <w:position w:val="2"/>
        </w:rPr>
        <w:t>t</w:t>
      </w:r>
      <w:r>
        <w:rPr>
          <w:sz w:val="16"/>
        </w:rPr>
        <w:t>start-F1</w:t>
      </w:r>
      <w:r>
        <w:rPr>
          <w:sz w:val="16"/>
        </w:rPr>
        <w:tab/>
      </w:r>
      <w:r>
        <w:rPr>
          <w:position w:val="2"/>
        </w:rPr>
        <w:t>=</w:t>
      </w:r>
      <w:r>
        <w:rPr>
          <w:spacing w:val="2"/>
          <w:position w:val="2"/>
        </w:rPr>
        <w:t xml:space="preserve"> </w:t>
      </w:r>
      <w:r>
        <w:rPr>
          <w:position w:val="2"/>
        </w:rPr>
        <w:t>test</w:t>
      </w:r>
      <w:r>
        <w:rPr>
          <w:spacing w:val="1"/>
          <w:position w:val="2"/>
        </w:rPr>
        <w:t xml:space="preserve"> </w:t>
      </w:r>
      <w:r>
        <w:rPr>
          <w:position w:val="2"/>
        </w:rPr>
        <w:t>time</w:t>
      </w:r>
      <w:r>
        <w:rPr>
          <w:spacing w:val="57"/>
          <w:position w:val="2"/>
        </w:rPr>
        <w:t xml:space="preserve"> </w:t>
      </w:r>
      <w:r>
        <w:rPr>
          <w:position w:val="2"/>
        </w:rPr>
        <w:t>at</w:t>
      </w:r>
      <w:r>
        <w:rPr>
          <w:spacing w:val="58"/>
          <w:position w:val="2"/>
        </w:rPr>
        <w:t xml:space="preserve"> </w:t>
      </w:r>
      <w:r>
        <w:rPr>
          <w:position w:val="2"/>
        </w:rPr>
        <w:t>the</w:t>
      </w:r>
      <w:r>
        <w:rPr>
          <w:spacing w:val="58"/>
          <w:position w:val="2"/>
        </w:rPr>
        <w:t xml:space="preserve"> </w:t>
      </w:r>
      <w:r>
        <w:rPr>
          <w:position w:val="2"/>
        </w:rPr>
        <w:t>start</w:t>
      </w:r>
      <w:r>
        <w:rPr>
          <w:spacing w:val="1"/>
          <w:position w:val="2"/>
        </w:rPr>
        <w:t xml:space="preserve"> </w:t>
      </w:r>
      <w:r>
        <w:rPr>
          <w:position w:val="2"/>
        </w:rPr>
        <w:t>of</w:t>
      </w:r>
      <w:r>
        <w:rPr>
          <w:spacing w:val="8"/>
          <w:position w:val="2"/>
        </w:rPr>
        <w:t xml:space="preserve"> </w:t>
      </w:r>
      <w:r>
        <w:rPr>
          <w:position w:val="2"/>
        </w:rPr>
        <w:t>period</w:t>
      </w:r>
      <w:r>
        <w:rPr>
          <w:spacing w:val="6"/>
          <w:position w:val="2"/>
        </w:rPr>
        <w:t xml:space="preserve"> </w:t>
      </w:r>
      <w:r>
        <w:rPr>
          <w:position w:val="2"/>
        </w:rPr>
        <w:t>F1</w:t>
      </w:r>
      <w:r>
        <w:rPr>
          <w:spacing w:val="1"/>
          <w:position w:val="2"/>
        </w:rPr>
        <w:t xml:space="preserve"> </w:t>
      </w:r>
      <w:r>
        <w:rPr>
          <w:position w:val="2"/>
        </w:rPr>
        <w:t>just</w:t>
      </w:r>
      <w:r>
        <w:rPr>
          <w:spacing w:val="1"/>
          <w:position w:val="2"/>
        </w:rPr>
        <w:t xml:space="preserve"> </w:t>
      </w:r>
      <w:r>
        <w:rPr>
          <w:position w:val="2"/>
        </w:rPr>
        <w:t>after</w:t>
      </w:r>
      <w:r>
        <w:rPr>
          <w:spacing w:val="60"/>
          <w:position w:val="2"/>
        </w:rPr>
        <w:t xml:space="preserve"> </w:t>
      </w:r>
      <w:r>
        <w:rPr>
          <w:position w:val="2"/>
        </w:rPr>
        <w:t>the</w:t>
      </w:r>
      <w:r>
        <w:rPr>
          <w:spacing w:val="57"/>
          <w:position w:val="2"/>
        </w:rPr>
        <w:t xml:space="preserve"> </w:t>
      </w:r>
      <w:r>
        <w:rPr>
          <w:position w:val="2"/>
        </w:rPr>
        <w:t>first</w:t>
      </w:r>
      <w:r>
        <w:rPr>
          <w:spacing w:val="1"/>
          <w:position w:val="2"/>
        </w:rPr>
        <w:t xml:space="preserve"> </w:t>
      </w:r>
      <w:r>
        <w:rPr>
          <w:position w:val="2"/>
        </w:rPr>
        <w:t>defrost</w:t>
      </w:r>
      <w:r>
        <w:rPr>
          <w:spacing w:val="71"/>
          <w:position w:val="2"/>
        </w:rPr>
        <w:t xml:space="preserve"> </w:t>
      </w:r>
      <w:r>
        <w:rPr>
          <w:position w:val="2"/>
        </w:rPr>
        <w:t>and</w:t>
      </w:r>
      <w:r>
        <w:rPr>
          <w:spacing w:val="60"/>
          <w:position w:val="2"/>
        </w:rPr>
        <w:t xml:space="preserve"> </w:t>
      </w:r>
      <w:r>
        <w:rPr>
          <w:position w:val="2"/>
        </w:rPr>
        <w:t>recovery</w:t>
      </w:r>
      <w:r>
        <w:rPr>
          <w:spacing w:val="-57"/>
          <w:position w:val="2"/>
        </w:rPr>
        <w:t xml:space="preserve"> </w:t>
      </w:r>
      <w:r>
        <w:t>period</w:t>
      </w:r>
      <w:r>
        <w:rPr>
          <w:spacing w:val="18"/>
        </w:rPr>
        <w:t xml:space="preserve"> </w:t>
      </w:r>
      <w:r>
        <w:t>in</w:t>
      </w:r>
      <w:r>
        <w:rPr>
          <w:spacing w:val="17"/>
        </w:rPr>
        <w:t xml:space="preserve"> </w:t>
      </w:r>
      <w:r>
        <w:t>h;</w:t>
      </w:r>
    </w:p>
    <w:p w14:paraId="6333D062" w14:textId="77777777" w:rsidR="0077219C" w:rsidRDefault="0077219C" w:rsidP="0077219C">
      <w:pPr>
        <w:pStyle w:val="BodyText"/>
        <w:spacing w:before="99" w:line="242" w:lineRule="auto"/>
        <w:ind w:left="116" w:right="140"/>
      </w:pPr>
      <w:r>
        <w:t>The</w:t>
      </w:r>
      <w:r>
        <w:rPr>
          <w:spacing w:val="50"/>
        </w:rPr>
        <w:t xml:space="preserve"> </w:t>
      </w:r>
      <w:r>
        <w:t>determination</w:t>
      </w:r>
      <w:r>
        <w:rPr>
          <w:spacing w:val="47"/>
        </w:rPr>
        <w:t xml:space="preserve"> </w:t>
      </w:r>
      <w:r>
        <w:t>of</w:t>
      </w:r>
      <w:r>
        <w:rPr>
          <w:spacing w:val="43"/>
        </w:rPr>
        <w:t xml:space="preserve"> </w:t>
      </w:r>
      <w:r>
        <w:t>the</w:t>
      </w:r>
      <w:r>
        <w:rPr>
          <w:spacing w:val="46"/>
        </w:rPr>
        <w:t xml:space="preserve"> </w:t>
      </w:r>
      <w:r>
        <w:t>temperature</w:t>
      </w:r>
      <w:r>
        <w:rPr>
          <w:spacing w:val="46"/>
        </w:rPr>
        <w:t xml:space="preserve"> </w:t>
      </w:r>
      <w:r>
        <w:t>change</w:t>
      </w:r>
      <w:r>
        <w:rPr>
          <w:spacing w:val="46"/>
        </w:rPr>
        <w:t xml:space="preserve"> </w:t>
      </w:r>
      <w:r>
        <w:t>in</w:t>
      </w:r>
      <w:r>
        <w:rPr>
          <w:spacing w:val="48"/>
        </w:rPr>
        <w:t xml:space="preserve"> </w:t>
      </w:r>
      <w:r>
        <w:t>each</w:t>
      </w:r>
      <w:r>
        <w:rPr>
          <w:spacing w:val="9"/>
        </w:rPr>
        <w:t xml:space="preserve"> </w:t>
      </w:r>
      <w:r>
        <w:t>compartment</w:t>
      </w:r>
      <w:r>
        <w:rPr>
          <w:spacing w:val="50"/>
        </w:rPr>
        <w:t xml:space="preserve"> </w:t>
      </w:r>
      <w:proofErr w:type="spellStart"/>
      <w:r>
        <w:rPr>
          <w:i/>
        </w:rPr>
        <w:t>i</w:t>
      </w:r>
      <w:proofErr w:type="spellEnd"/>
      <w:r>
        <w:rPr>
          <w:i/>
          <w:spacing w:val="53"/>
        </w:rPr>
        <w:t xml:space="preserve"> </w:t>
      </w:r>
      <w:r>
        <w:t>associated</w:t>
      </w:r>
      <w:r>
        <w:rPr>
          <w:spacing w:val="48"/>
        </w:rPr>
        <w:t xml:space="preserve"> </w:t>
      </w:r>
      <w:r>
        <w:t>with</w:t>
      </w:r>
      <w:r>
        <w:rPr>
          <w:spacing w:val="47"/>
        </w:rPr>
        <w:t xml:space="preserve"> </w:t>
      </w:r>
      <w:r>
        <w:t>the</w:t>
      </w:r>
      <w:r>
        <w:rPr>
          <w:spacing w:val="1"/>
        </w:rPr>
        <w:t xml:space="preserve"> </w:t>
      </w:r>
      <w:r>
        <w:t>defrost</w:t>
      </w:r>
      <w:r>
        <w:rPr>
          <w:spacing w:val="23"/>
        </w:rPr>
        <w:t xml:space="preserve"> </w:t>
      </w:r>
      <w:r>
        <w:t>and</w:t>
      </w:r>
      <w:r>
        <w:rPr>
          <w:spacing w:val="22"/>
        </w:rPr>
        <w:t xml:space="preserve"> </w:t>
      </w:r>
      <w:r>
        <w:t>recovery</w:t>
      </w:r>
      <w:r>
        <w:rPr>
          <w:spacing w:val="17"/>
        </w:rPr>
        <w:t xml:space="preserve"> </w:t>
      </w:r>
      <w:r>
        <w:t>period</w:t>
      </w:r>
      <w:r>
        <w:rPr>
          <w:spacing w:val="23"/>
        </w:rPr>
        <w:t xml:space="preserve"> </w:t>
      </w:r>
      <w:r>
        <w:t>is</w:t>
      </w:r>
      <w:r>
        <w:rPr>
          <w:spacing w:val="21"/>
        </w:rPr>
        <w:t xml:space="preserve"> </w:t>
      </w:r>
      <w:r>
        <w:t>calculated</w:t>
      </w:r>
      <w:r>
        <w:rPr>
          <w:spacing w:val="21"/>
        </w:rPr>
        <w:t xml:space="preserve"> </w:t>
      </w:r>
      <w:r>
        <w:t>as</w:t>
      </w:r>
      <w:r>
        <w:rPr>
          <w:spacing w:val="21"/>
        </w:rPr>
        <w:t xml:space="preserve"> </w:t>
      </w:r>
      <w:r>
        <w:t>follows:</w:t>
      </w:r>
    </w:p>
    <w:p w14:paraId="55CE2C9F" w14:textId="77777777" w:rsidR="00BE608C" w:rsidRDefault="00BE608C" w:rsidP="0077219C">
      <w:pPr>
        <w:pStyle w:val="BodyText"/>
        <w:spacing w:before="99" w:line="242" w:lineRule="auto"/>
        <w:ind w:left="116" w:right="140"/>
      </w:pPr>
    </w:p>
    <w:p w14:paraId="6192B49D" w14:textId="45F14678" w:rsidR="00BE608C" w:rsidRDefault="00000000" w:rsidP="00BE608C">
      <w:pPr>
        <w:pStyle w:val="BodyText"/>
        <w:spacing w:before="99" w:line="242" w:lineRule="auto"/>
        <w:ind w:left="116" w:right="140"/>
        <w:jc w:val="center"/>
      </w:pPr>
      <m:oMath>
        <m:sSub>
          <m:sSubPr>
            <m:ctrlPr>
              <w:rPr>
                <w:rFonts w:ascii="Cambria Math" w:hAnsi="Cambria Math"/>
                <w:i/>
                <w:sz w:val="28"/>
                <w:szCs w:val="28"/>
                <w:lang w:eastAsia="ja-JP"/>
              </w:rPr>
            </m:ctrlPr>
          </m:sSubPr>
          <m:e>
            <m:r>
              <w:rPr>
                <w:rFonts w:ascii="Cambria Math" w:hAnsi="Cambria Math"/>
                <w:sz w:val="28"/>
                <w:szCs w:val="28"/>
                <w:lang w:eastAsia="ja-JP"/>
              </w:rPr>
              <m:t>∆Th</m:t>
            </m:r>
          </m:e>
          <m:sub>
            <m:r>
              <m:rPr>
                <m:sty m:val="p"/>
              </m:rPr>
              <w:rPr>
                <w:rFonts w:ascii="Cambria Math" w:hAnsi="Cambria Math"/>
                <w:sz w:val="28"/>
                <w:szCs w:val="28"/>
                <w:lang w:eastAsia="ja-JP"/>
              </w:rPr>
              <m:t>df-i</m:t>
            </m:r>
          </m:sub>
        </m:sSub>
        <m:r>
          <w:rPr>
            <w:rFonts w:ascii="Cambria Math" w:hAnsi="Cambria Math"/>
            <w:sz w:val="28"/>
            <w:szCs w:val="28"/>
            <w:lang w:eastAsia="ja-JP"/>
          </w:rPr>
          <m:t>=</m:t>
        </m:r>
        <m:d>
          <m:dPr>
            <m:ctrlPr>
              <w:rPr>
                <w:rFonts w:ascii="Cambria Math" w:hAnsi="Cambria Math"/>
                <w:i/>
                <w:sz w:val="28"/>
                <w:szCs w:val="28"/>
                <w:lang w:eastAsia="ja-JP"/>
              </w:rPr>
            </m:ctrlPr>
          </m:dPr>
          <m:e>
            <m:sSub>
              <m:sSubPr>
                <m:ctrlPr>
                  <w:rPr>
                    <w:rFonts w:ascii="Cambria Math" w:hAnsi="Cambria Math"/>
                    <w:i/>
                    <w:sz w:val="28"/>
                    <w:szCs w:val="28"/>
                    <w:lang w:eastAsia="ja-JP"/>
                  </w:rPr>
                </m:ctrlPr>
              </m:sSubPr>
              <m:e>
                <m:r>
                  <w:rPr>
                    <w:rFonts w:ascii="Cambria Math" w:hAnsi="Cambria Math"/>
                    <w:sz w:val="28"/>
                    <w:szCs w:val="28"/>
                    <w:lang w:eastAsia="ja-JP"/>
                  </w:rPr>
                  <m:t>T</m:t>
                </m:r>
              </m:e>
              <m:sub>
                <m:r>
                  <m:rPr>
                    <m:sty m:val="p"/>
                  </m:rPr>
                  <w:rPr>
                    <w:rFonts w:ascii="Cambria Math" w:hAnsi="Cambria Math"/>
                    <w:sz w:val="28"/>
                    <w:szCs w:val="28"/>
                    <w:lang w:eastAsia="ja-JP"/>
                  </w:rPr>
                  <m:t>av-endD1-endD2-i</m:t>
                </m:r>
              </m:sub>
            </m:sSub>
            <m:r>
              <w:rPr>
                <w:rFonts w:ascii="Cambria Math" w:hAnsi="Cambria Math"/>
                <w:sz w:val="28"/>
                <w:szCs w:val="28"/>
                <w:lang w:eastAsia="ja-JP"/>
              </w:rPr>
              <m:t>-</m:t>
            </m:r>
            <m:sSub>
              <m:sSubPr>
                <m:ctrlPr>
                  <w:rPr>
                    <w:rFonts w:ascii="Cambria Math" w:hAnsi="Cambria Math"/>
                    <w:i/>
                    <w:sz w:val="28"/>
                    <w:szCs w:val="28"/>
                    <w:lang w:eastAsia="ja-JP"/>
                  </w:rPr>
                </m:ctrlPr>
              </m:sSubPr>
              <m:e>
                <m:r>
                  <w:rPr>
                    <w:rFonts w:ascii="Cambria Math" w:hAnsi="Cambria Math"/>
                    <w:sz w:val="28"/>
                    <w:szCs w:val="28"/>
                    <w:lang w:eastAsia="ja-JP"/>
                  </w:rPr>
                  <m:t>T</m:t>
                </m:r>
              </m:e>
              <m:sub>
                <m:r>
                  <m:rPr>
                    <m:sty m:val="p"/>
                  </m:rPr>
                  <w:rPr>
                    <w:rFonts w:ascii="Cambria Math" w:hAnsi="Cambria Math"/>
                    <w:sz w:val="28"/>
                    <w:szCs w:val="28"/>
                    <w:lang w:eastAsia="ja-JP"/>
                  </w:rPr>
                  <m:t>F1-D2-i</m:t>
                </m:r>
              </m:sub>
            </m:sSub>
          </m:e>
        </m:d>
        <m:r>
          <w:rPr>
            <w:rFonts w:ascii="Cambria Math" w:hAnsi="Cambria Math"/>
            <w:sz w:val="28"/>
            <w:szCs w:val="28"/>
            <w:lang w:eastAsia="ja-JP"/>
          </w:rPr>
          <m:t>×</m:t>
        </m:r>
        <m:d>
          <m:dPr>
            <m:ctrlPr>
              <w:rPr>
                <w:rFonts w:ascii="Cambria Math" w:hAnsi="Cambria Math"/>
                <w:i/>
                <w:sz w:val="28"/>
                <w:szCs w:val="28"/>
                <w:lang w:eastAsia="ja-JP"/>
              </w:rPr>
            </m:ctrlPr>
          </m:dPr>
          <m:e>
            <m:sSub>
              <m:sSubPr>
                <m:ctrlPr>
                  <w:rPr>
                    <w:rFonts w:ascii="Cambria Math" w:hAnsi="Cambria Math"/>
                    <w:i/>
                    <w:sz w:val="28"/>
                    <w:szCs w:val="28"/>
                    <w:lang w:eastAsia="ja-JP"/>
                  </w:rPr>
                </m:ctrlPr>
              </m:sSubPr>
              <m:e>
                <m:r>
                  <w:rPr>
                    <w:rFonts w:ascii="Cambria Math" w:hAnsi="Cambria Math"/>
                    <w:sz w:val="28"/>
                    <w:szCs w:val="28"/>
                    <w:lang w:eastAsia="ja-JP"/>
                  </w:rPr>
                  <m:t>t</m:t>
                </m:r>
              </m:e>
              <m:sub>
                <m:r>
                  <m:rPr>
                    <m:sty m:val="p"/>
                  </m:rPr>
                  <w:rPr>
                    <w:rFonts w:ascii="Cambria Math" w:hAnsi="Cambria Math"/>
                    <w:sz w:val="28"/>
                    <w:szCs w:val="28"/>
                    <w:lang w:eastAsia="ja-JP"/>
                  </w:rPr>
                  <m:t>endD2</m:t>
                </m:r>
              </m:sub>
            </m:sSub>
            <m:r>
              <w:rPr>
                <w:rFonts w:ascii="Cambria Math" w:hAnsi="Cambria Math"/>
                <w:sz w:val="28"/>
                <w:szCs w:val="28"/>
                <w:lang w:eastAsia="ja-JP"/>
              </w:rPr>
              <m:t>-</m:t>
            </m:r>
            <m:sSub>
              <m:sSubPr>
                <m:ctrlPr>
                  <w:rPr>
                    <w:rFonts w:ascii="Cambria Math" w:hAnsi="Cambria Math"/>
                    <w:i/>
                    <w:sz w:val="28"/>
                    <w:szCs w:val="28"/>
                    <w:lang w:eastAsia="ja-JP"/>
                  </w:rPr>
                </m:ctrlPr>
              </m:sSubPr>
              <m:e>
                <m:r>
                  <w:rPr>
                    <w:rFonts w:ascii="Cambria Math" w:hAnsi="Cambria Math"/>
                    <w:sz w:val="28"/>
                    <w:szCs w:val="28"/>
                    <w:lang w:eastAsia="ja-JP"/>
                  </w:rPr>
                  <m:t>t</m:t>
                </m:r>
              </m:e>
              <m:sub>
                <m:r>
                  <m:rPr>
                    <m:sty m:val="p"/>
                  </m:rPr>
                  <w:rPr>
                    <w:rFonts w:ascii="Cambria Math" w:hAnsi="Cambria Math"/>
                    <w:sz w:val="28"/>
                    <w:szCs w:val="28"/>
                    <w:lang w:eastAsia="ja-JP"/>
                  </w:rPr>
                  <m:t>endD1</m:t>
                </m:r>
              </m:sub>
            </m:sSub>
          </m:e>
        </m:d>
      </m:oMath>
      <w:r w:rsidR="00BE608C">
        <w:rPr>
          <w:sz w:val="28"/>
          <w:szCs w:val="28"/>
          <w:lang w:eastAsia="ja-JP"/>
        </w:rPr>
        <w:t xml:space="preserve">          … (</w:t>
      </w:r>
      <w:r w:rsidR="00502F74">
        <w:rPr>
          <w:sz w:val="28"/>
          <w:szCs w:val="28"/>
          <w:lang w:eastAsia="ja-JP"/>
        </w:rPr>
        <w:t>65</w:t>
      </w:r>
      <w:r w:rsidR="00BE608C">
        <w:rPr>
          <w:sz w:val="28"/>
          <w:szCs w:val="28"/>
          <w:lang w:eastAsia="ja-JP"/>
        </w:rPr>
        <w:t>)</w:t>
      </w:r>
    </w:p>
    <w:p w14:paraId="5427D79B" w14:textId="77777777" w:rsidR="0077219C" w:rsidRDefault="0077219C" w:rsidP="0077219C">
      <w:pPr>
        <w:pStyle w:val="BodyText"/>
        <w:spacing w:before="151"/>
        <w:ind w:left="116"/>
      </w:pPr>
      <w:proofErr w:type="gramStart"/>
      <w:r>
        <w:t>where</w:t>
      </w:r>
      <w:proofErr w:type="gramEnd"/>
    </w:p>
    <w:p w14:paraId="178736B8" w14:textId="77777777" w:rsidR="0077219C" w:rsidRDefault="0077219C" w:rsidP="0077219C">
      <w:pPr>
        <w:sectPr w:rsidR="0077219C" w:rsidSect="004311E2">
          <w:type w:val="continuous"/>
          <w:pgSz w:w="11910" w:h="16840"/>
          <w:pgMar w:top="1680" w:right="1300" w:bottom="280" w:left="1300" w:header="720" w:footer="720" w:gutter="0"/>
          <w:cols w:space="720"/>
        </w:sectPr>
      </w:pPr>
    </w:p>
    <w:p w14:paraId="394AE96A" w14:textId="77777777" w:rsidR="0077219C" w:rsidRDefault="0077219C" w:rsidP="00BE608C">
      <w:pPr>
        <w:pStyle w:val="BodyText"/>
        <w:tabs>
          <w:tab w:val="left" w:pos="1817"/>
        </w:tabs>
        <w:spacing w:before="89" w:line="237" w:lineRule="auto"/>
        <w:ind w:left="2101" w:right="121" w:hanging="1561"/>
        <w:jc w:val="both"/>
      </w:pPr>
      <w:r>
        <w:rPr>
          <w:rFonts w:ascii="Symbol" w:hAnsi="Symbol"/>
          <w:position w:val="2"/>
          <w:sz w:val="25"/>
        </w:rPr>
        <w:lastRenderedPageBreak/>
        <w:t></w:t>
      </w:r>
      <w:r>
        <w:rPr>
          <w:i/>
          <w:position w:val="2"/>
        </w:rPr>
        <w:t>Th</w:t>
      </w:r>
      <w:proofErr w:type="spellStart"/>
      <w:r>
        <w:rPr>
          <w:sz w:val="13"/>
        </w:rPr>
        <w:t>df-i</w:t>
      </w:r>
      <w:proofErr w:type="spellEnd"/>
      <w:r>
        <w:rPr>
          <w:sz w:val="13"/>
        </w:rPr>
        <w:tab/>
      </w:r>
      <w:r>
        <w:rPr>
          <w:position w:val="2"/>
        </w:rPr>
        <w:t>=</w:t>
      </w:r>
      <w:r>
        <w:rPr>
          <w:spacing w:val="1"/>
          <w:position w:val="2"/>
        </w:rPr>
        <w:t xml:space="preserve"> </w:t>
      </w:r>
      <w:r>
        <w:rPr>
          <w:position w:val="2"/>
        </w:rPr>
        <w:t>accumulated temperature difference over time in</w:t>
      </w:r>
      <w:r>
        <w:rPr>
          <w:spacing w:val="1"/>
          <w:position w:val="2"/>
        </w:rPr>
        <w:t xml:space="preserve"> </w:t>
      </w:r>
      <w:r>
        <w:rPr>
          <w:position w:val="2"/>
        </w:rPr>
        <w:t xml:space="preserve">compartment </w:t>
      </w:r>
      <w:proofErr w:type="spellStart"/>
      <w:r>
        <w:rPr>
          <w:i/>
          <w:position w:val="2"/>
        </w:rPr>
        <w:t>i</w:t>
      </w:r>
      <w:proofErr w:type="spellEnd"/>
      <w:r>
        <w:rPr>
          <w:i/>
          <w:position w:val="2"/>
        </w:rPr>
        <w:t xml:space="preserve"> </w:t>
      </w:r>
      <w:r>
        <w:rPr>
          <w:position w:val="2"/>
        </w:rPr>
        <w:t>(for</w:t>
      </w:r>
      <w:r>
        <w:rPr>
          <w:spacing w:val="1"/>
          <w:position w:val="2"/>
        </w:rPr>
        <w:t xml:space="preserve"> </w:t>
      </w:r>
      <w:r>
        <w:t>compartments</w:t>
      </w:r>
      <w:r>
        <w:rPr>
          <w:spacing w:val="60"/>
        </w:rPr>
        <w:t xml:space="preserve"> </w:t>
      </w:r>
      <w:r>
        <w:t>1</w:t>
      </w:r>
      <w:r>
        <w:rPr>
          <w:spacing w:val="60"/>
        </w:rPr>
        <w:t xml:space="preserve"> </w:t>
      </w:r>
      <w:proofErr w:type="spellStart"/>
      <w:r>
        <w:t>to</w:t>
      </w:r>
      <w:r>
        <w:rPr>
          <w:spacing w:val="60"/>
        </w:rPr>
        <w:t xml:space="preserve"> </w:t>
      </w:r>
      <w:r>
        <w:rPr>
          <w:i/>
        </w:rPr>
        <w:t>n</w:t>
      </w:r>
      <w:proofErr w:type="spellEnd"/>
      <w:r>
        <w:t>)</w:t>
      </w:r>
      <w:r>
        <w:rPr>
          <w:spacing w:val="60"/>
        </w:rPr>
        <w:t xml:space="preserve"> </w:t>
      </w:r>
      <w:r>
        <w:t>associated</w:t>
      </w:r>
      <w:r>
        <w:rPr>
          <w:spacing w:val="60"/>
        </w:rPr>
        <w:t xml:space="preserve"> </w:t>
      </w:r>
      <w:r>
        <w:t>with</w:t>
      </w:r>
      <w:r>
        <w:rPr>
          <w:spacing w:val="60"/>
        </w:rPr>
        <w:t xml:space="preserve"> </w:t>
      </w:r>
      <w:r>
        <w:t>a defrost</w:t>
      </w:r>
      <w:r>
        <w:rPr>
          <w:spacing w:val="60"/>
        </w:rPr>
        <w:t xml:space="preserve"> </w:t>
      </w:r>
      <w:r>
        <w:t>and</w:t>
      </w:r>
      <w:r>
        <w:rPr>
          <w:spacing w:val="60"/>
        </w:rPr>
        <w:t xml:space="preserve"> </w:t>
      </w:r>
      <w:r>
        <w:t>recovery period</w:t>
      </w:r>
      <w:r>
        <w:rPr>
          <w:spacing w:val="1"/>
        </w:rPr>
        <w:t xml:space="preserve"> </w:t>
      </w:r>
      <w:r>
        <w:t>in</w:t>
      </w:r>
      <w:r>
        <w:rPr>
          <w:spacing w:val="13"/>
        </w:rPr>
        <w:t xml:space="preserve"> </w:t>
      </w:r>
      <w:r>
        <w:t>Kh;</w:t>
      </w:r>
    </w:p>
    <w:p w14:paraId="09E966AC" w14:textId="77777777" w:rsidR="0077219C" w:rsidRDefault="0077219C" w:rsidP="00BE608C">
      <w:pPr>
        <w:pStyle w:val="BodyText"/>
        <w:spacing w:before="101"/>
        <w:ind w:left="2101" w:right="121" w:hanging="1561"/>
        <w:jc w:val="both"/>
      </w:pPr>
      <w:r>
        <w:rPr>
          <w:i/>
          <w:position w:val="2"/>
        </w:rPr>
        <w:t>T</w:t>
      </w:r>
      <w:r>
        <w:rPr>
          <w:sz w:val="16"/>
        </w:rPr>
        <w:t>av-endD1-endD2-i</w:t>
      </w:r>
      <w:r>
        <w:rPr>
          <w:spacing w:val="41"/>
          <w:sz w:val="16"/>
        </w:rPr>
        <w:t xml:space="preserve"> </w:t>
      </w:r>
      <w:r>
        <w:rPr>
          <w:position w:val="2"/>
        </w:rPr>
        <w:t>=   average temperature in</w:t>
      </w:r>
      <w:r>
        <w:rPr>
          <w:spacing w:val="60"/>
          <w:position w:val="2"/>
        </w:rPr>
        <w:t xml:space="preserve"> </w:t>
      </w:r>
      <w:r>
        <w:rPr>
          <w:position w:val="2"/>
        </w:rPr>
        <w:t>compartment</w:t>
      </w:r>
      <w:r>
        <w:rPr>
          <w:spacing w:val="60"/>
          <w:position w:val="2"/>
        </w:rPr>
        <w:t xml:space="preserve"> </w:t>
      </w:r>
      <w:proofErr w:type="spellStart"/>
      <w:r>
        <w:rPr>
          <w:i/>
          <w:position w:val="2"/>
        </w:rPr>
        <w:t>i</w:t>
      </w:r>
      <w:proofErr w:type="spellEnd"/>
      <w:r>
        <w:rPr>
          <w:i/>
          <w:spacing w:val="60"/>
          <w:position w:val="2"/>
        </w:rPr>
        <w:t xml:space="preserve"> </w:t>
      </w:r>
      <w:r>
        <w:rPr>
          <w:position w:val="2"/>
        </w:rPr>
        <w:t>(for</w:t>
      </w:r>
      <w:r>
        <w:rPr>
          <w:spacing w:val="60"/>
          <w:position w:val="2"/>
        </w:rPr>
        <w:t xml:space="preserve"> </w:t>
      </w:r>
      <w:r>
        <w:rPr>
          <w:position w:val="2"/>
        </w:rPr>
        <w:t>compartments</w:t>
      </w:r>
      <w:r>
        <w:rPr>
          <w:spacing w:val="60"/>
          <w:position w:val="2"/>
        </w:rPr>
        <w:t xml:space="preserve"> </w:t>
      </w:r>
      <w:r>
        <w:rPr>
          <w:position w:val="2"/>
        </w:rPr>
        <w:t>1</w:t>
      </w:r>
      <w:r>
        <w:rPr>
          <w:spacing w:val="60"/>
          <w:position w:val="2"/>
        </w:rPr>
        <w:t xml:space="preserve"> </w:t>
      </w:r>
      <w:proofErr w:type="spellStart"/>
      <w:r>
        <w:rPr>
          <w:position w:val="2"/>
        </w:rPr>
        <w:t>to</w:t>
      </w:r>
      <w:r>
        <w:rPr>
          <w:spacing w:val="60"/>
          <w:position w:val="2"/>
        </w:rPr>
        <w:t xml:space="preserve"> </w:t>
      </w:r>
      <w:r>
        <w:rPr>
          <w:i/>
          <w:position w:val="2"/>
        </w:rPr>
        <w:t>n</w:t>
      </w:r>
      <w:proofErr w:type="spellEnd"/>
      <w:r>
        <w:rPr>
          <w:position w:val="2"/>
        </w:rPr>
        <w:t>) over</w:t>
      </w:r>
      <w:r>
        <w:rPr>
          <w:spacing w:val="-57"/>
          <w:position w:val="2"/>
        </w:rPr>
        <w:t xml:space="preserve"> </w:t>
      </w:r>
      <w:r>
        <w:t>the period from the end of period D1 just before the first defrost and</w:t>
      </w:r>
      <w:r>
        <w:rPr>
          <w:spacing w:val="1"/>
        </w:rPr>
        <w:t xml:space="preserve"> </w:t>
      </w:r>
      <w:r>
        <w:t>recovery period to the end of</w:t>
      </w:r>
      <w:r>
        <w:rPr>
          <w:spacing w:val="1"/>
        </w:rPr>
        <w:t xml:space="preserve"> </w:t>
      </w:r>
      <w:r>
        <w:t>period</w:t>
      </w:r>
      <w:r>
        <w:rPr>
          <w:spacing w:val="1"/>
        </w:rPr>
        <w:t xml:space="preserve"> </w:t>
      </w:r>
      <w:r>
        <w:t>D2 just</w:t>
      </w:r>
      <w:r>
        <w:rPr>
          <w:spacing w:val="60"/>
        </w:rPr>
        <w:t xml:space="preserve"> </w:t>
      </w:r>
      <w:r>
        <w:t>before the second defrost</w:t>
      </w:r>
      <w:r>
        <w:rPr>
          <w:spacing w:val="1"/>
        </w:rPr>
        <w:t xml:space="preserve"> </w:t>
      </w:r>
      <w:r>
        <w:t>and</w:t>
      </w:r>
      <w:r>
        <w:rPr>
          <w:spacing w:val="19"/>
        </w:rPr>
        <w:t xml:space="preserve"> </w:t>
      </w:r>
      <w:r>
        <w:t>recovery</w:t>
      </w:r>
      <w:r>
        <w:rPr>
          <w:spacing w:val="15"/>
        </w:rPr>
        <w:t xml:space="preserve"> </w:t>
      </w:r>
      <w:r>
        <w:t>period</w:t>
      </w:r>
      <w:r>
        <w:rPr>
          <w:spacing w:val="17"/>
        </w:rPr>
        <w:t xml:space="preserve"> </w:t>
      </w:r>
      <w:r>
        <w:t>in</w:t>
      </w:r>
      <w:r>
        <w:rPr>
          <w:spacing w:val="18"/>
        </w:rPr>
        <w:t xml:space="preserve"> </w:t>
      </w:r>
      <w:r>
        <w:t>°C;</w:t>
      </w:r>
    </w:p>
    <w:p w14:paraId="5A147BD2" w14:textId="77777777" w:rsidR="0077219C" w:rsidRDefault="0077219C" w:rsidP="00BE608C">
      <w:pPr>
        <w:pStyle w:val="BodyText"/>
        <w:tabs>
          <w:tab w:val="left" w:pos="1817"/>
        </w:tabs>
        <w:spacing w:before="99"/>
        <w:ind w:left="2101" w:right="122" w:hanging="1561"/>
        <w:jc w:val="both"/>
        <w:rPr>
          <w:b/>
        </w:rPr>
      </w:pPr>
      <w:r>
        <w:rPr>
          <w:i/>
          <w:position w:val="2"/>
        </w:rPr>
        <w:t>T</w:t>
      </w:r>
      <w:r>
        <w:rPr>
          <w:sz w:val="16"/>
        </w:rPr>
        <w:t>F1-D2-i</w:t>
      </w:r>
      <w:r>
        <w:rPr>
          <w:sz w:val="16"/>
        </w:rPr>
        <w:tab/>
      </w:r>
      <w:r>
        <w:rPr>
          <w:position w:val="2"/>
        </w:rPr>
        <w:t>=</w:t>
      </w:r>
      <w:r>
        <w:rPr>
          <w:spacing w:val="61"/>
          <w:position w:val="2"/>
        </w:rPr>
        <w:t xml:space="preserve"> </w:t>
      </w:r>
      <w:r>
        <w:rPr>
          <w:position w:val="2"/>
        </w:rPr>
        <w:t>pseudo</w:t>
      </w:r>
      <w:r>
        <w:rPr>
          <w:spacing w:val="60"/>
          <w:position w:val="2"/>
        </w:rPr>
        <w:t xml:space="preserve"> </w:t>
      </w:r>
      <w:r>
        <w:rPr>
          <w:position w:val="2"/>
        </w:rPr>
        <w:t>steady state</w:t>
      </w:r>
      <w:r>
        <w:rPr>
          <w:spacing w:val="60"/>
          <w:position w:val="2"/>
        </w:rPr>
        <w:t xml:space="preserve"> </w:t>
      </w:r>
      <w:r>
        <w:rPr>
          <w:position w:val="2"/>
        </w:rPr>
        <w:t>temperature</w:t>
      </w:r>
      <w:r>
        <w:rPr>
          <w:spacing w:val="60"/>
          <w:position w:val="2"/>
        </w:rPr>
        <w:t xml:space="preserve"> </w:t>
      </w:r>
      <w:r>
        <w:rPr>
          <w:position w:val="2"/>
        </w:rPr>
        <w:t>in</w:t>
      </w:r>
      <w:r>
        <w:rPr>
          <w:spacing w:val="60"/>
          <w:position w:val="2"/>
        </w:rPr>
        <w:t xml:space="preserve"> </w:t>
      </w:r>
      <w:r>
        <w:rPr>
          <w:position w:val="2"/>
        </w:rPr>
        <w:t>compartment</w:t>
      </w:r>
      <w:r>
        <w:rPr>
          <w:spacing w:val="60"/>
          <w:position w:val="2"/>
        </w:rPr>
        <w:t xml:space="preserve"> </w:t>
      </w:r>
      <w:proofErr w:type="spellStart"/>
      <w:r>
        <w:rPr>
          <w:i/>
          <w:position w:val="2"/>
        </w:rPr>
        <w:t>i</w:t>
      </w:r>
      <w:proofErr w:type="spellEnd"/>
      <w:r>
        <w:rPr>
          <w:i/>
          <w:spacing w:val="60"/>
          <w:position w:val="2"/>
        </w:rPr>
        <w:t xml:space="preserve"> </w:t>
      </w:r>
      <w:r>
        <w:rPr>
          <w:position w:val="2"/>
        </w:rPr>
        <w:t>(for</w:t>
      </w:r>
      <w:r>
        <w:rPr>
          <w:spacing w:val="60"/>
          <w:position w:val="2"/>
        </w:rPr>
        <w:t xml:space="preserve"> </w:t>
      </w:r>
      <w:r>
        <w:rPr>
          <w:position w:val="2"/>
        </w:rPr>
        <w:t>compartments</w:t>
      </w:r>
      <w:r>
        <w:rPr>
          <w:spacing w:val="-57"/>
          <w:position w:val="2"/>
        </w:rPr>
        <w:t xml:space="preserve"> </w:t>
      </w:r>
      <w:r>
        <w:t xml:space="preserve">1 </w:t>
      </w:r>
      <w:proofErr w:type="spellStart"/>
      <w:r>
        <w:t xml:space="preserve">to </w:t>
      </w:r>
      <w:r>
        <w:rPr>
          <w:i/>
        </w:rPr>
        <w:t>n</w:t>
      </w:r>
      <w:proofErr w:type="spellEnd"/>
      <w:r>
        <w:t>) that occurs from the start of period F1 to the end of period D2</w:t>
      </w:r>
      <w:r>
        <w:rPr>
          <w:spacing w:val="1"/>
        </w:rPr>
        <w:t xml:space="preserve"> </w:t>
      </w:r>
      <w:r>
        <w:t>between successive defrost</w:t>
      </w:r>
      <w:r>
        <w:rPr>
          <w:spacing w:val="1"/>
        </w:rPr>
        <w:t xml:space="preserve"> </w:t>
      </w:r>
      <w:r>
        <w:t>and recovery periods in °C and meets the</w:t>
      </w:r>
      <w:r>
        <w:rPr>
          <w:spacing w:val="1"/>
        </w:rPr>
        <w:t xml:space="preserve"> </w:t>
      </w:r>
      <w:r>
        <w:t>acceptance</w:t>
      </w:r>
      <w:r>
        <w:rPr>
          <w:spacing w:val="17"/>
        </w:rPr>
        <w:t xml:space="preserve"> </w:t>
      </w:r>
      <w:r>
        <w:t>criteria</w:t>
      </w:r>
      <w:r>
        <w:rPr>
          <w:spacing w:val="15"/>
        </w:rPr>
        <w:t xml:space="preserve"> </w:t>
      </w:r>
      <w:r>
        <w:t>in</w:t>
      </w:r>
      <w:r>
        <w:rPr>
          <w:spacing w:val="23"/>
        </w:rPr>
        <w:t xml:space="preserve"> </w:t>
      </w:r>
      <w:r>
        <w:rPr>
          <w:b/>
        </w:rPr>
        <w:t>L-2.3;</w:t>
      </w:r>
    </w:p>
    <w:p w14:paraId="5EDF0EFD" w14:textId="77777777" w:rsidR="0077219C" w:rsidRDefault="0077219C" w:rsidP="00BE608C">
      <w:pPr>
        <w:pStyle w:val="BodyText"/>
        <w:tabs>
          <w:tab w:val="left" w:pos="1817"/>
        </w:tabs>
        <w:spacing w:before="96"/>
        <w:ind w:left="2101" w:right="124" w:hanging="1561"/>
        <w:jc w:val="both"/>
      </w:pPr>
      <w:r>
        <w:rPr>
          <w:i/>
          <w:position w:val="2"/>
        </w:rPr>
        <w:t>t</w:t>
      </w:r>
      <w:r>
        <w:rPr>
          <w:sz w:val="16"/>
        </w:rPr>
        <w:t>end-D1</w:t>
      </w:r>
      <w:r>
        <w:rPr>
          <w:sz w:val="16"/>
        </w:rPr>
        <w:tab/>
      </w:r>
      <w:r>
        <w:rPr>
          <w:position w:val="2"/>
        </w:rPr>
        <w:t>=</w:t>
      </w:r>
      <w:r>
        <w:rPr>
          <w:spacing w:val="1"/>
          <w:position w:val="2"/>
        </w:rPr>
        <w:t xml:space="preserve"> </w:t>
      </w:r>
      <w:r>
        <w:rPr>
          <w:position w:val="2"/>
        </w:rPr>
        <w:t>test</w:t>
      </w:r>
      <w:r>
        <w:rPr>
          <w:spacing w:val="1"/>
          <w:position w:val="2"/>
        </w:rPr>
        <w:t xml:space="preserve"> </w:t>
      </w:r>
      <w:r>
        <w:rPr>
          <w:position w:val="2"/>
        </w:rPr>
        <w:t>time</w:t>
      </w:r>
      <w:r>
        <w:rPr>
          <w:spacing w:val="1"/>
          <w:position w:val="2"/>
        </w:rPr>
        <w:t xml:space="preserve"> </w:t>
      </w:r>
      <w:r>
        <w:rPr>
          <w:position w:val="2"/>
        </w:rPr>
        <w:t>at</w:t>
      </w:r>
      <w:r>
        <w:rPr>
          <w:spacing w:val="1"/>
          <w:position w:val="2"/>
        </w:rPr>
        <w:t xml:space="preserve"> </w:t>
      </w:r>
      <w:r>
        <w:rPr>
          <w:position w:val="2"/>
        </w:rPr>
        <w:t>the</w:t>
      </w:r>
      <w:r>
        <w:rPr>
          <w:spacing w:val="1"/>
          <w:position w:val="2"/>
        </w:rPr>
        <w:t xml:space="preserve"> </w:t>
      </w:r>
      <w:r>
        <w:rPr>
          <w:position w:val="2"/>
        </w:rPr>
        <w:t>end</w:t>
      </w:r>
      <w:r>
        <w:rPr>
          <w:spacing w:val="1"/>
          <w:position w:val="2"/>
        </w:rPr>
        <w:t xml:space="preserve"> </w:t>
      </w:r>
      <w:r>
        <w:rPr>
          <w:position w:val="2"/>
        </w:rPr>
        <w:t>of</w:t>
      </w:r>
      <w:r>
        <w:rPr>
          <w:spacing w:val="1"/>
          <w:position w:val="2"/>
        </w:rPr>
        <w:t xml:space="preserve"> </w:t>
      </w:r>
      <w:r>
        <w:rPr>
          <w:position w:val="2"/>
        </w:rPr>
        <w:t>period</w:t>
      </w:r>
      <w:r>
        <w:rPr>
          <w:spacing w:val="1"/>
          <w:position w:val="2"/>
        </w:rPr>
        <w:t xml:space="preserve"> </w:t>
      </w:r>
      <w:r>
        <w:rPr>
          <w:position w:val="2"/>
        </w:rPr>
        <w:t>D1</w:t>
      </w:r>
      <w:r>
        <w:rPr>
          <w:spacing w:val="1"/>
          <w:position w:val="2"/>
        </w:rPr>
        <w:t xml:space="preserve"> </w:t>
      </w:r>
      <w:r>
        <w:rPr>
          <w:position w:val="2"/>
        </w:rPr>
        <w:t>just</w:t>
      </w:r>
      <w:r>
        <w:rPr>
          <w:spacing w:val="1"/>
          <w:position w:val="2"/>
        </w:rPr>
        <w:t xml:space="preserve"> </w:t>
      </w:r>
      <w:r>
        <w:rPr>
          <w:position w:val="2"/>
        </w:rPr>
        <w:t>before</w:t>
      </w:r>
      <w:r>
        <w:rPr>
          <w:spacing w:val="60"/>
          <w:position w:val="2"/>
        </w:rPr>
        <w:t xml:space="preserve"> </w:t>
      </w:r>
      <w:r>
        <w:rPr>
          <w:position w:val="2"/>
        </w:rPr>
        <w:t>the</w:t>
      </w:r>
      <w:r>
        <w:rPr>
          <w:spacing w:val="60"/>
          <w:position w:val="2"/>
        </w:rPr>
        <w:t xml:space="preserve"> </w:t>
      </w:r>
      <w:r>
        <w:rPr>
          <w:position w:val="2"/>
        </w:rPr>
        <w:t>first</w:t>
      </w:r>
      <w:r>
        <w:rPr>
          <w:spacing w:val="60"/>
          <w:position w:val="2"/>
        </w:rPr>
        <w:t xml:space="preserve"> </w:t>
      </w:r>
      <w:r>
        <w:rPr>
          <w:position w:val="2"/>
        </w:rPr>
        <w:t>defrost</w:t>
      </w:r>
      <w:r>
        <w:rPr>
          <w:spacing w:val="60"/>
          <w:position w:val="2"/>
        </w:rPr>
        <w:t xml:space="preserve"> </w:t>
      </w:r>
      <w:r>
        <w:rPr>
          <w:position w:val="2"/>
        </w:rPr>
        <w:t>and</w:t>
      </w:r>
      <w:r>
        <w:rPr>
          <w:spacing w:val="1"/>
          <w:position w:val="2"/>
        </w:rPr>
        <w:t xml:space="preserve"> </w:t>
      </w:r>
      <w:r>
        <w:t>recovery</w:t>
      </w:r>
      <w:r>
        <w:rPr>
          <w:spacing w:val="16"/>
        </w:rPr>
        <w:t xml:space="preserve"> </w:t>
      </w:r>
      <w:r>
        <w:t>period</w:t>
      </w:r>
      <w:r>
        <w:rPr>
          <w:spacing w:val="21"/>
        </w:rPr>
        <w:t xml:space="preserve"> </w:t>
      </w:r>
      <w:r>
        <w:t>in</w:t>
      </w:r>
      <w:r>
        <w:rPr>
          <w:spacing w:val="18"/>
        </w:rPr>
        <w:t xml:space="preserve"> </w:t>
      </w:r>
      <w:r>
        <w:t>hours;</w:t>
      </w:r>
      <w:r>
        <w:rPr>
          <w:spacing w:val="17"/>
        </w:rPr>
        <w:t xml:space="preserve"> </w:t>
      </w:r>
      <w:r>
        <w:t>and</w:t>
      </w:r>
    </w:p>
    <w:p w14:paraId="2E4EE8BC" w14:textId="77777777" w:rsidR="0077219C" w:rsidRDefault="0077219C" w:rsidP="00BE608C">
      <w:pPr>
        <w:pStyle w:val="BodyText"/>
        <w:tabs>
          <w:tab w:val="left" w:pos="1817"/>
        </w:tabs>
        <w:spacing w:before="98"/>
        <w:ind w:left="2101" w:right="122" w:hanging="1561"/>
        <w:jc w:val="both"/>
      </w:pPr>
      <w:r>
        <w:rPr>
          <w:i/>
          <w:position w:val="2"/>
        </w:rPr>
        <w:t>t</w:t>
      </w:r>
      <w:r>
        <w:rPr>
          <w:sz w:val="16"/>
        </w:rPr>
        <w:t>end-D2</w:t>
      </w:r>
      <w:r>
        <w:rPr>
          <w:sz w:val="16"/>
        </w:rPr>
        <w:tab/>
      </w:r>
      <w:r>
        <w:rPr>
          <w:position w:val="2"/>
        </w:rPr>
        <w:t>=</w:t>
      </w:r>
      <w:r>
        <w:rPr>
          <w:spacing w:val="1"/>
          <w:position w:val="2"/>
        </w:rPr>
        <w:t xml:space="preserve"> </w:t>
      </w:r>
      <w:r>
        <w:rPr>
          <w:position w:val="2"/>
        </w:rPr>
        <w:t>test time at the end of period D2 just before the second defrost</w:t>
      </w:r>
      <w:r>
        <w:rPr>
          <w:spacing w:val="1"/>
          <w:position w:val="2"/>
        </w:rPr>
        <w:t xml:space="preserve"> </w:t>
      </w:r>
      <w:r>
        <w:rPr>
          <w:position w:val="2"/>
        </w:rPr>
        <w:t>and</w:t>
      </w:r>
      <w:r>
        <w:rPr>
          <w:spacing w:val="1"/>
          <w:position w:val="2"/>
        </w:rPr>
        <w:t xml:space="preserve"> </w:t>
      </w:r>
      <w:r>
        <w:t>recovery</w:t>
      </w:r>
      <w:r>
        <w:rPr>
          <w:spacing w:val="16"/>
        </w:rPr>
        <w:t xml:space="preserve"> </w:t>
      </w:r>
      <w:r>
        <w:t>period</w:t>
      </w:r>
      <w:r>
        <w:rPr>
          <w:spacing w:val="20"/>
        </w:rPr>
        <w:t xml:space="preserve"> </w:t>
      </w:r>
      <w:r>
        <w:t>in</w:t>
      </w:r>
      <w:r>
        <w:rPr>
          <w:spacing w:val="18"/>
        </w:rPr>
        <w:t xml:space="preserve"> </w:t>
      </w:r>
      <w:r>
        <w:t>hours.</w:t>
      </w:r>
    </w:p>
    <w:p w14:paraId="2443528F" w14:textId="77777777" w:rsidR="0077219C" w:rsidRDefault="0077219C" w:rsidP="0077219C">
      <w:pPr>
        <w:pStyle w:val="BodyText"/>
        <w:spacing w:before="97"/>
        <w:ind w:left="116" w:right="120"/>
        <w:jc w:val="both"/>
      </w:pPr>
      <w:r>
        <w:t>The</w:t>
      </w:r>
      <w:r>
        <w:rPr>
          <w:spacing w:val="1"/>
        </w:rPr>
        <w:t xml:space="preserve"> </w:t>
      </w:r>
      <w:r>
        <w:t>additional</w:t>
      </w:r>
      <w:r>
        <w:rPr>
          <w:spacing w:val="1"/>
        </w:rPr>
        <w:t xml:space="preserve"> </w:t>
      </w:r>
      <w:r>
        <w:t>compressor</w:t>
      </w:r>
      <w:r>
        <w:rPr>
          <w:spacing w:val="1"/>
        </w:rPr>
        <w:t xml:space="preserve"> </w:t>
      </w:r>
      <w:r>
        <w:t>run-time</w:t>
      </w:r>
      <w:r>
        <w:rPr>
          <w:spacing w:val="60"/>
        </w:rPr>
        <w:t xml:space="preserve"> </w:t>
      </w:r>
      <w:r>
        <w:t>associated</w:t>
      </w:r>
      <w:r>
        <w:rPr>
          <w:spacing w:val="60"/>
        </w:rPr>
        <w:t xml:space="preserve"> </w:t>
      </w:r>
      <w:r>
        <w:t>with</w:t>
      </w:r>
      <w:r>
        <w:rPr>
          <w:spacing w:val="60"/>
        </w:rPr>
        <w:t xml:space="preserve"> </w:t>
      </w:r>
      <w:r>
        <w:t>a defrost</w:t>
      </w:r>
      <w:r>
        <w:rPr>
          <w:spacing w:val="60"/>
        </w:rPr>
        <w:t xml:space="preserve"> </w:t>
      </w:r>
      <w:r>
        <w:t>and</w:t>
      </w:r>
      <w:r>
        <w:rPr>
          <w:spacing w:val="60"/>
        </w:rPr>
        <w:t xml:space="preserve"> </w:t>
      </w:r>
      <w:r>
        <w:t>recovery period</w:t>
      </w:r>
      <w:r>
        <w:rPr>
          <w:spacing w:val="60"/>
        </w:rPr>
        <w:t xml:space="preserve"> </w:t>
      </w:r>
      <w:r>
        <w:t>(over</w:t>
      </w:r>
      <w:r>
        <w:rPr>
          <w:spacing w:val="1"/>
        </w:rPr>
        <w:t xml:space="preserve"> </w:t>
      </w:r>
      <w:r>
        <w:t>and</w:t>
      </w:r>
      <w:r>
        <w:rPr>
          <w:spacing w:val="1"/>
        </w:rPr>
        <w:t xml:space="preserve"> </w:t>
      </w:r>
      <w:r>
        <w:t>above the</w:t>
      </w:r>
      <w:r>
        <w:rPr>
          <w:spacing w:val="1"/>
        </w:rPr>
        <w:t xml:space="preserve"> </w:t>
      </w:r>
      <w:r>
        <w:t xml:space="preserve">steady </w:t>
      </w:r>
      <w:proofErr w:type="gramStart"/>
      <w:r>
        <w:t>state run</w:t>
      </w:r>
      <w:proofErr w:type="gramEnd"/>
      <w:r>
        <w:rPr>
          <w:spacing w:val="1"/>
        </w:rPr>
        <w:t xml:space="preserve"> </w:t>
      </w:r>
      <w:r>
        <w:t>time)</w:t>
      </w:r>
      <w:r>
        <w:rPr>
          <w:spacing w:val="1"/>
        </w:rPr>
        <w:t xml:space="preserve"> </w:t>
      </w:r>
      <w:r>
        <w:t>(in</w:t>
      </w:r>
      <w:r>
        <w:rPr>
          <w:spacing w:val="1"/>
        </w:rPr>
        <w:t xml:space="preserve"> </w:t>
      </w:r>
      <w:r>
        <w:t>hours)</w:t>
      </w:r>
      <w:r>
        <w:rPr>
          <w:spacing w:val="60"/>
        </w:rPr>
        <w:t xml:space="preserve"> </w:t>
      </w:r>
      <w:r>
        <w:t>shall</w:t>
      </w:r>
      <w:r>
        <w:rPr>
          <w:spacing w:val="60"/>
        </w:rPr>
        <w:t xml:space="preserve"> </w:t>
      </w:r>
      <w:r>
        <w:t>also</w:t>
      </w:r>
      <w:r>
        <w:rPr>
          <w:spacing w:val="60"/>
        </w:rPr>
        <w:t xml:space="preserve"> </w:t>
      </w:r>
      <w:r>
        <w:t>be calculated</w:t>
      </w:r>
      <w:r>
        <w:rPr>
          <w:spacing w:val="60"/>
        </w:rPr>
        <w:t xml:space="preserve"> </w:t>
      </w:r>
      <w:r>
        <w:t>as</w:t>
      </w:r>
      <w:r>
        <w:rPr>
          <w:spacing w:val="60"/>
        </w:rPr>
        <w:t xml:space="preserve"> </w:t>
      </w:r>
      <w:r>
        <w:t>set</w:t>
      </w:r>
      <w:r>
        <w:rPr>
          <w:spacing w:val="60"/>
        </w:rPr>
        <w:t xml:space="preserve"> </w:t>
      </w:r>
      <w:r>
        <w:t>out</w:t>
      </w:r>
      <w:r>
        <w:rPr>
          <w:spacing w:val="60"/>
        </w:rPr>
        <w:t xml:space="preserve"> </w:t>
      </w:r>
      <w:r>
        <w:t>in</w:t>
      </w:r>
      <w:r>
        <w:rPr>
          <w:spacing w:val="60"/>
        </w:rPr>
        <w:t xml:space="preserve"> </w:t>
      </w:r>
      <w:r>
        <w:rPr>
          <w:b/>
        </w:rPr>
        <w:t>C-</w:t>
      </w:r>
      <w:r>
        <w:rPr>
          <w:b/>
          <w:spacing w:val="-57"/>
        </w:rPr>
        <w:t xml:space="preserve"> </w:t>
      </w:r>
      <w:r>
        <w:rPr>
          <w:b/>
        </w:rPr>
        <w:t>3.3</w:t>
      </w:r>
      <w:r>
        <w:t>.</w:t>
      </w:r>
    </w:p>
    <w:p w14:paraId="45C2FEC2" w14:textId="77777777" w:rsidR="0077219C" w:rsidRDefault="0077219C" w:rsidP="0077219C">
      <w:pPr>
        <w:jc w:val="both"/>
        <w:sectPr w:rsidR="0077219C" w:rsidSect="004311E2">
          <w:headerReference w:type="even" r:id="rId124"/>
          <w:footerReference w:type="even" r:id="rId125"/>
          <w:pgSz w:w="11910" w:h="16840"/>
          <w:pgMar w:top="1580" w:right="1300" w:bottom="280" w:left="1300" w:header="0" w:footer="0" w:gutter="0"/>
          <w:cols w:space="720"/>
        </w:sectPr>
      </w:pPr>
    </w:p>
    <w:p w14:paraId="64B424E7" w14:textId="77777777" w:rsidR="0077219C" w:rsidRDefault="0077219C" w:rsidP="0077219C">
      <w:pPr>
        <w:pStyle w:val="Heading1"/>
        <w:spacing w:before="102"/>
        <w:ind w:left="212" w:right="220"/>
        <w:jc w:val="center"/>
      </w:pPr>
      <w:r>
        <w:lastRenderedPageBreak/>
        <w:t>ANNEX</w:t>
      </w:r>
      <w:r>
        <w:rPr>
          <w:spacing w:val="27"/>
        </w:rPr>
        <w:t xml:space="preserve"> </w:t>
      </w:r>
      <w:r>
        <w:t>M</w:t>
      </w:r>
    </w:p>
    <w:p w14:paraId="6DF8963F" w14:textId="77777777" w:rsidR="0077219C" w:rsidRDefault="0077219C" w:rsidP="0077219C">
      <w:pPr>
        <w:spacing w:before="34" w:line="360" w:lineRule="auto"/>
        <w:ind w:left="3961" w:right="3966" w:firstLine="2"/>
        <w:jc w:val="center"/>
        <w:rPr>
          <w:sz w:val="24"/>
        </w:rPr>
      </w:pPr>
      <w:r>
        <w:rPr>
          <w:sz w:val="24"/>
        </w:rPr>
        <w:t>(</w:t>
      </w:r>
      <w:r>
        <w:rPr>
          <w:i/>
          <w:sz w:val="24"/>
        </w:rPr>
        <w:t>Clause</w:t>
      </w:r>
      <w:r>
        <w:rPr>
          <w:i/>
          <w:spacing w:val="3"/>
          <w:sz w:val="24"/>
        </w:rPr>
        <w:t xml:space="preserve"> </w:t>
      </w:r>
      <w:r>
        <w:rPr>
          <w:sz w:val="24"/>
        </w:rPr>
        <w:t>B-5)</w:t>
      </w:r>
      <w:r>
        <w:rPr>
          <w:spacing w:val="1"/>
          <w:sz w:val="24"/>
        </w:rPr>
        <w:t xml:space="preserve"> </w:t>
      </w:r>
      <w:r>
        <w:rPr>
          <w:sz w:val="24"/>
        </w:rPr>
        <w:t>(</w:t>
      </w:r>
      <w:r>
        <w:rPr>
          <w:i/>
          <w:sz w:val="24"/>
        </w:rPr>
        <w:t>Informative</w:t>
      </w:r>
      <w:r>
        <w:rPr>
          <w:sz w:val="24"/>
        </w:rPr>
        <w:t>)</w:t>
      </w:r>
    </w:p>
    <w:p w14:paraId="74A8D10A" w14:textId="77777777" w:rsidR="0077219C" w:rsidRDefault="0077219C" w:rsidP="00BC6AD4">
      <w:pPr>
        <w:pStyle w:val="Heading1"/>
        <w:spacing w:before="142" w:line="480" w:lineRule="auto"/>
        <w:ind w:left="0" w:right="406"/>
        <w:jc w:val="left"/>
      </w:pPr>
      <w:r>
        <w:t>DERIVATION</w:t>
      </w:r>
      <w:r>
        <w:rPr>
          <w:spacing w:val="1"/>
        </w:rPr>
        <w:t xml:space="preserve"> </w:t>
      </w:r>
      <w:r>
        <w:t>OF</w:t>
      </w:r>
      <w:r>
        <w:rPr>
          <w:spacing w:val="1"/>
        </w:rPr>
        <w:t xml:space="preserve"> </w:t>
      </w:r>
      <w:r>
        <w:t>AMBIENT</w:t>
      </w:r>
      <w:r>
        <w:rPr>
          <w:spacing w:val="1"/>
        </w:rPr>
        <w:t xml:space="preserve"> </w:t>
      </w:r>
      <w:r>
        <w:t>TEMPERATURE</w:t>
      </w:r>
      <w:r>
        <w:rPr>
          <w:spacing w:val="1"/>
        </w:rPr>
        <w:t xml:space="preserve"> </w:t>
      </w:r>
      <w:r>
        <w:t>CORRECTION</w:t>
      </w:r>
      <w:r>
        <w:rPr>
          <w:spacing w:val="1"/>
        </w:rPr>
        <w:t xml:space="preserve"> </w:t>
      </w:r>
      <w:r>
        <w:t>FORMULA</w:t>
      </w:r>
      <w:r>
        <w:rPr>
          <w:spacing w:val="-57"/>
        </w:rPr>
        <w:t xml:space="preserve"> </w:t>
      </w:r>
      <w:r w:rsidR="00BC6AD4">
        <w:t>M</w:t>
      </w:r>
      <w:r>
        <w:rPr>
          <w:spacing w:val="16"/>
        </w:rPr>
        <w:t xml:space="preserve"> 1 </w:t>
      </w:r>
      <w:r>
        <w:t>PURPOSE</w:t>
      </w:r>
    </w:p>
    <w:p w14:paraId="0B686B0A" w14:textId="77777777" w:rsidR="0077219C" w:rsidRDefault="0077219C" w:rsidP="00BC6AD4">
      <w:pPr>
        <w:pStyle w:val="BodyText"/>
        <w:spacing w:line="226" w:lineRule="exact"/>
        <w:jc w:val="both"/>
      </w:pPr>
      <w:r>
        <w:t>Ambient</w:t>
      </w:r>
      <w:r>
        <w:rPr>
          <w:spacing w:val="66"/>
        </w:rPr>
        <w:t xml:space="preserve"> </w:t>
      </w:r>
      <w:r>
        <w:t>temperature</w:t>
      </w:r>
      <w:r>
        <w:rPr>
          <w:spacing w:val="64"/>
        </w:rPr>
        <w:t xml:space="preserve"> </w:t>
      </w:r>
      <w:r>
        <w:t>has</w:t>
      </w:r>
      <w:r>
        <w:rPr>
          <w:spacing w:val="66"/>
        </w:rPr>
        <w:t xml:space="preserve"> </w:t>
      </w:r>
      <w:r>
        <w:t>a</w:t>
      </w:r>
      <w:r>
        <w:rPr>
          <w:spacing w:val="64"/>
        </w:rPr>
        <w:t xml:space="preserve"> </w:t>
      </w:r>
      <w:r>
        <w:t>very</w:t>
      </w:r>
      <w:r>
        <w:rPr>
          <w:spacing w:val="59"/>
        </w:rPr>
        <w:t xml:space="preserve"> </w:t>
      </w:r>
      <w:r>
        <w:t>important</w:t>
      </w:r>
      <w:r>
        <w:rPr>
          <w:spacing w:val="62"/>
        </w:rPr>
        <w:t xml:space="preserve"> </w:t>
      </w:r>
      <w:r>
        <w:t>influence</w:t>
      </w:r>
      <w:r>
        <w:rPr>
          <w:spacing w:val="64"/>
        </w:rPr>
        <w:t xml:space="preserve"> </w:t>
      </w:r>
      <w:r>
        <w:t>on</w:t>
      </w:r>
      <w:r>
        <w:rPr>
          <w:spacing w:val="70"/>
        </w:rPr>
        <w:t xml:space="preserve"> </w:t>
      </w:r>
      <w:r>
        <w:t>energy</w:t>
      </w:r>
      <w:r>
        <w:rPr>
          <w:spacing w:val="63"/>
        </w:rPr>
        <w:t xml:space="preserve"> </w:t>
      </w:r>
      <w:r>
        <w:t>consumption</w:t>
      </w:r>
      <w:r>
        <w:rPr>
          <w:spacing w:val="93"/>
        </w:rPr>
        <w:t xml:space="preserve"> </w:t>
      </w:r>
      <w:r>
        <w:t>and</w:t>
      </w:r>
      <w:r>
        <w:rPr>
          <w:spacing w:val="67"/>
        </w:rPr>
        <w:t xml:space="preserve"> </w:t>
      </w:r>
      <w:r>
        <w:t>even</w:t>
      </w:r>
    </w:p>
    <w:p w14:paraId="3FDF2298" w14:textId="77777777" w:rsidR="0077219C" w:rsidRDefault="0077219C" w:rsidP="00BC6AD4">
      <w:pPr>
        <w:pStyle w:val="BodyText"/>
        <w:ind w:right="122"/>
        <w:jc w:val="both"/>
      </w:pPr>
      <w:r>
        <w:t>within the</w:t>
      </w:r>
      <w:r>
        <w:rPr>
          <w:spacing w:val="1"/>
        </w:rPr>
        <w:t xml:space="preserve"> </w:t>
      </w:r>
      <w:r>
        <w:t>permitted</w:t>
      </w:r>
      <w:r>
        <w:rPr>
          <w:spacing w:val="1"/>
        </w:rPr>
        <w:t xml:space="preserve"> </w:t>
      </w:r>
      <w:r>
        <w:t>range</w:t>
      </w:r>
      <w:r>
        <w:rPr>
          <w:spacing w:val="1"/>
        </w:rPr>
        <w:t xml:space="preserve"> </w:t>
      </w:r>
      <w:r>
        <w:t>of</w:t>
      </w:r>
      <w:r>
        <w:rPr>
          <w:spacing w:val="1"/>
        </w:rPr>
        <w:t xml:space="preserve"> </w:t>
      </w:r>
      <w:r>
        <w:t>ambient</w:t>
      </w:r>
      <w:r>
        <w:rPr>
          <w:spacing w:val="1"/>
        </w:rPr>
        <w:t xml:space="preserve"> </w:t>
      </w:r>
      <w:r>
        <w:t>test</w:t>
      </w:r>
      <w:r>
        <w:rPr>
          <w:spacing w:val="1"/>
        </w:rPr>
        <w:t xml:space="preserve"> </w:t>
      </w:r>
      <w:r>
        <w:t>temperatures</w:t>
      </w:r>
      <w:r>
        <w:rPr>
          <w:spacing w:val="1"/>
        </w:rPr>
        <w:t xml:space="preserve"> </w:t>
      </w:r>
      <w:r>
        <w:t>specified</w:t>
      </w:r>
      <w:r>
        <w:rPr>
          <w:spacing w:val="1"/>
        </w:rPr>
        <w:t xml:space="preserve"> </w:t>
      </w:r>
      <w:r>
        <w:t>in</w:t>
      </w:r>
      <w:r>
        <w:rPr>
          <w:spacing w:val="1"/>
        </w:rPr>
        <w:t xml:space="preserve"> </w:t>
      </w:r>
      <w:r>
        <w:t>IS</w:t>
      </w:r>
      <w:r>
        <w:rPr>
          <w:spacing w:val="1"/>
        </w:rPr>
        <w:t xml:space="preserve"> </w:t>
      </w:r>
      <w:r>
        <w:t>17550</w:t>
      </w:r>
      <w:r>
        <w:rPr>
          <w:spacing w:val="1"/>
        </w:rPr>
        <w:t xml:space="preserve"> </w:t>
      </w:r>
      <w:r>
        <w:t>(Part</w:t>
      </w:r>
      <w:r>
        <w:rPr>
          <w:spacing w:val="1"/>
        </w:rPr>
        <w:t xml:space="preserve"> </w:t>
      </w:r>
      <w:r>
        <w:t>1)</w:t>
      </w:r>
      <w:r>
        <w:rPr>
          <w:spacing w:val="1"/>
        </w:rPr>
        <w:t xml:space="preserve"> </w:t>
      </w:r>
      <w:r>
        <w:t xml:space="preserve">(nominally </w:t>
      </w:r>
      <w:r>
        <w:rPr>
          <w:rFonts w:ascii="Symbol" w:hAnsi="Symbol"/>
        </w:rPr>
        <w:t></w:t>
      </w:r>
      <w:r>
        <w:t xml:space="preserve"> 0.5K). The expected impact is significant, which has the potential to reduce</w:t>
      </w:r>
      <w:r>
        <w:rPr>
          <w:spacing w:val="1"/>
        </w:rPr>
        <w:t xml:space="preserve"> </w:t>
      </w:r>
      <w:r>
        <w:t>repeatability</w:t>
      </w:r>
      <w:r>
        <w:rPr>
          <w:spacing w:val="1"/>
        </w:rPr>
        <w:t xml:space="preserve"> </w:t>
      </w:r>
      <w:r>
        <w:t>and</w:t>
      </w:r>
      <w:r>
        <w:rPr>
          <w:spacing w:val="1"/>
        </w:rPr>
        <w:t xml:space="preserve"> </w:t>
      </w:r>
      <w:r>
        <w:t>reproducibility</w:t>
      </w:r>
      <w:r>
        <w:rPr>
          <w:spacing w:val="1"/>
        </w:rPr>
        <w:t xml:space="preserve"> </w:t>
      </w:r>
      <w:r>
        <w:t>of</w:t>
      </w:r>
      <w:r>
        <w:rPr>
          <w:spacing w:val="1"/>
        </w:rPr>
        <w:t xml:space="preserve"> </w:t>
      </w:r>
      <w:r>
        <w:t>the</w:t>
      </w:r>
      <w:r>
        <w:rPr>
          <w:spacing w:val="1"/>
        </w:rPr>
        <w:t xml:space="preserve"> </w:t>
      </w:r>
      <w:r>
        <w:t>measured</w:t>
      </w:r>
      <w:r>
        <w:rPr>
          <w:spacing w:val="1"/>
        </w:rPr>
        <w:t xml:space="preserve"> </w:t>
      </w:r>
      <w:r>
        <w:t>values.</w:t>
      </w:r>
      <w:r>
        <w:rPr>
          <w:spacing w:val="1"/>
        </w:rPr>
        <w:t xml:space="preserve"> </w:t>
      </w:r>
      <w:r>
        <w:t>A</w:t>
      </w:r>
      <w:r>
        <w:rPr>
          <w:spacing w:val="1"/>
        </w:rPr>
        <w:t xml:space="preserve"> </w:t>
      </w:r>
      <w:r>
        <w:t>correction</w:t>
      </w:r>
      <w:r>
        <w:rPr>
          <w:spacing w:val="61"/>
        </w:rPr>
        <w:t xml:space="preserve"> </w:t>
      </w:r>
      <w:r>
        <w:t>for</w:t>
      </w:r>
      <w:r>
        <w:rPr>
          <w:spacing w:val="60"/>
        </w:rPr>
        <w:t xml:space="preserve"> </w:t>
      </w:r>
      <w:r>
        <w:t>ambient</w:t>
      </w:r>
      <w:r>
        <w:rPr>
          <w:spacing w:val="1"/>
        </w:rPr>
        <w:t xml:space="preserve"> </w:t>
      </w:r>
      <w:r>
        <w:t>temperature</w:t>
      </w:r>
      <w:r>
        <w:rPr>
          <w:spacing w:val="1"/>
        </w:rPr>
        <w:t xml:space="preserve"> </w:t>
      </w:r>
      <w:r>
        <w:t>has</w:t>
      </w:r>
      <w:r>
        <w:rPr>
          <w:spacing w:val="1"/>
        </w:rPr>
        <w:t xml:space="preserve"> </w:t>
      </w:r>
      <w:r>
        <w:t>been</w:t>
      </w:r>
      <w:r>
        <w:rPr>
          <w:spacing w:val="1"/>
        </w:rPr>
        <w:t xml:space="preserve"> </w:t>
      </w:r>
      <w:r>
        <w:t>included</w:t>
      </w:r>
      <w:r>
        <w:rPr>
          <w:spacing w:val="1"/>
        </w:rPr>
        <w:t xml:space="preserve"> </w:t>
      </w:r>
      <w:r>
        <w:t>to</w:t>
      </w:r>
      <w:r>
        <w:rPr>
          <w:spacing w:val="1"/>
        </w:rPr>
        <w:t xml:space="preserve"> </w:t>
      </w:r>
      <w:r>
        <w:t>normalize</w:t>
      </w:r>
      <w:r>
        <w:rPr>
          <w:spacing w:val="1"/>
        </w:rPr>
        <w:t xml:space="preserve"> </w:t>
      </w:r>
      <w:r>
        <w:t>the</w:t>
      </w:r>
      <w:r>
        <w:rPr>
          <w:spacing w:val="1"/>
        </w:rPr>
        <w:t xml:space="preserve"> </w:t>
      </w:r>
      <w:r>
        <w:t>impact</w:t>
      </w:r>
      <w:r>
        <w:rPr>
          <w:spacing w:val="1"/>
        </w:rPr>
        <w:t xml:space="preserve"> </w:t>
      </w:r>
      <w:r>
        <w:t>of</w:t>
      </w:r>
      <w:r>
        <w:rPr>
          <w:spacing w:val="1"/>
        </w:rPr>
        <w:t xml:space="preserve"> </w:t>
      </w:r>
      <w:r>
        <w:t>actual</w:t>
      </w:r>
      <w:r>
        <w:rPr>
          <w:spacing w:val="1"/>
        </w:rPr>
        <w:t xml:space="preserve"> </w:t>
      </w:r>
      <w:r>
        <w:t>variations</w:t>
      </w:r>
      <w:r>
        <w:rPr>
          <w:spacing w:val="1"/>
        </w:rPr>
        <w:t xml:space="preserve"> </w:t>
      </w:r>
      <w:r>
        <w:t>in</w:t>
      </w:r>
      <w:r>
        <w:rPr>
          <w:spacing w:val="1"/>
        </w:rPr>
        <w:t xml:space="preserve"> </w:t>
      </w:r>
      <w:r>
        <w:t>ambient</w:t>
      </w:r>
      <w:r>
        <w:rPr>
          <w:spacing w:val="1"/>
        </w:rPr>
        <w:t xml:space="preserve"> </w:t>
      </w:r>
      <w:r>
        <w:t>temperature that</w:t>
      </w:r>
      <w:r>
        <w:rPr>
          <w:spacing w:val="60"/>
        </w:rPr>
        <w:t xml:space="preserve"> </w:t>
      </w:r>
      <w:r>
        <w:t>occur</w:t>
      </w:r>
      <w:r>
        <w:rPr>
          <w:spacing w:val="60"/>
        </w:rPr>
        <w:t xml:space="preserve"> </w:t>
      </w:r>
      <w:r>
        <w:t>in the laboratory during the test. The values have been checked</w:t>
      </w:r>
      <w:r>
        <w:rPr>
          <w:spacing w:val="1"/>
        </w:rPr>
        <w:t xml:space="preserve"> </w:t>
      </w:r>
      <w:r>
        <w:t>against</w:t>
      </w:r>
      <w:r>
        <w:rPr>
          <w:spacing w:val="1"/>
        </w:rPr>
        <w:t xml:space="preserve"> </w:t>
      </w:r>
      <w:r>
        <w:t>a</w:t>
      </w:r>
      <w:r>
        <w:rPr>
          <w:spacing w:val="1"/>
        </w:rPr>
        <w:t xml:space="preserve"> </w:t>
      </w:r>
      <w:r>
        <w:t>large</w:t>
      </w:r>
      <w:r>
        <w:rPr>
          <w:spacing w:val="1"/>
        </w:rPr>
        <w:t xml:space="preserve"> </w:t>
      </w:r>
      <w:r>
        <w:t>number</w:t>
      </w:r>
      <w:r>
        <w:rPr>
          <w:spacing w:val="1"/>
        </w:rPr>
        <w:t xml:space="preserve"> </w:t>
      </w:r>
      <w:r>
        <w:t>of</w:t>
      </w:r>
      <w:r>
        <w:rPr>
          <w:spacing w:val="60"/>
        </w:rPr>
        <w:t xml:space="preserve"> </w:t>
      </w:r>
      <w:r>
        <w:t>refrigerating</w:t>
      </w:r>
      <w:r>
        <w:rPr>
          <w:spacing w:val="60"/>
        </w:rPr>
        <w:t xml:space="preserve"> </w:t>
      </w:r>
      <w:r>
        <w:t>appliances</w:t>
      </w:r>
      <w:r>
        <w:rPr>
          <w:spacing w:val="60"/>
        </w:rPr>
        <w:t xml:space="preserve"> </w:t>
      </w:r>
      <w:r>
        <w:t>of</w:t>
      </w:r>
      <w:r>
        <w:rPr>
          <w:spacing w:val="60"/>
        </w:rPr>
        <w:t xml:space="preserve"> </w:t>
      </w:r>
      <w:r>
        <w:t>different</w:t>
      </w:r>
      <w:r>
        <w:rPr>
          <w:spacing w:val="60"/>
        </w:rPr>
        <w:t xml:space="preserve"> </w:t>
      </w:r>
      <w:r>
        <w:t>configurations</w:t>
      </w:r>
      <w:r>
        <w:rPr>
          <w:spacing w:val="60"/>
        </w:rPr>
        <w:t xml:space="preserve"> </w:t>
      </w:r>
      <w:r>
        <w:t>across</w:t>
      </w:r>
      <w:r>
        <w:rPr>
          <w:spacing w:val="60"/>
        </w:rPr>
        <w:t xml:space="preserve"> </w:t>
      </w:r>
      <w:r>
        <w:t>a</w:t>
      </w:r>
      <w:r>
        <w:rPr>
          <w:spacing w:val="1"/>
        </w:rPr>
        <w:t xml:space="preserve"> </w:t>
      </w:r>
      <w:r>
        <w:t>wide</w:t>
      </w:r>
      <w:r>
        <w:rPr>
          <w:spacing w:val="1"/>
        </w:rPr>
        <w:t xml:space="preserve"> </w:t>
      </w:r>
      <w:r>
        <w:t>range</w:t>
      </w:r>
      <w:r>
        <w:rPr>
          <w:spacing w:val="1"/>
        </w:rPr>
        <w:t xml:space="preserve"> </w:t>
      </w:r>
      <w:r>
        <w:t>of</w:t>
      </w:r>
      <w:r>
        <w:rPr>
          <w:spacing w:val="1"/>
        </w:rPr>
        <w:t xml:space="preserve"> </w:t>
      </w:r>
      <w:r>
        <w:t>operating</w:t>
      </w:r>
      <w:r>
        <w:rPr>
          <w:spacing w:val="1"/>
        </w:rPr>
        <w:t xml:space="preserve"> </w:t>
      </w:r>
      <w:r>
        <w:t>conditions</w:t>
      </w:r>
      <w:r>
        <w:rPr>
          <w:spacing w:val="1"/>
        </w:rPr>
        <w:t xml:space="preserve"> </w:t>
      </w:r>
      <w:r>
        <w:t>and</w:t>
      </w:r>
      <w:r>
        <w:rPr>
          <w:spacing w:val="1"/>
        </w:rPr>
        <w:t xml:space="preserve"> </w:t>
      </w:r>
      <w:r>
        <w:t>the</w:t>
      </w:r>
      <w:r>
        <w:rPr>
          <w:spacing w:val="1"/>
        </w:rPr>
        <w:t xml:space="preserve"> </w:t>
      </w:r>
      <w:r>
        <w:t>results</w:t>
      </w:r>
      <w:r>
        <w:rPr>
          <w:spacing w:val="1"/>
        </w:rPr>
        <w:t xml:space="preserve"> </w:t>
      </w:r>
      <w:r>
        <w:t>have</w:t>
      </w:r>
      <w:r>
        <w:rPr>
          <w:spacing w:val="1"/>
        </w:rPr>
        <w:t xml:space="preserve"> </w:t>
      </w:r>
      <w:r>
        <w:t>been</w:t>
      </w:r>
      <w:r>
        <w:rPr>
          <w:spacing w:val="1"/>
        </w:rPr>
        <w:t xml:space="preserve"> </w:t>
      </w:r>
      <w:r>
        <w:t>found</w:t>
      </w:r>
      <w:r>
        <w:rPr>
          <w:spacing w:val="1"/>
        </w:rPr>
        <w:t xml:space="preserve"> </w:t>
      </w:r>
      <w:r>
        <w:t>to</w:t>
      </w:r>
      <w:r>
        <w:rPr>
          <w:spacing w:val="1"/>
        </w:rPr>
        <w:t xml:space="preserve"> </w:t>
      </w:r>
      <w:r>
        <w:t>be</w:t>
      </w:r>
      <w:r>
        <w:rPr>
          <w:spacing w:val="60"/>
        </w:rPr>
        <w:t xml:space="preserve"> </w:t>
      </w:r>
      <w:r>
        <w:t>in line</w:t>
      </w:r>
      <w:r>
        <w:rPr>
          <w:spacing w:val="60"/>
        </w:rPr>
        <w:t xml:space="preserve"> </w:t>
      </w:r>
      <w:r>
        <w:t>with</w:t>
      </w:r>
      <w:r>
        <w:rPr>
          <w:spacing w:val="1"/>
        </w:rPr>
        <w:t xml:space="preserve"> </w:t>
      </w:r>
      <w:r>
        <w:t>observed</w:t>
      </w:r>
      <w:r>
        <w:rPr>
          <w:spacing w:val="1"/>
        </w:rPr>
        <w:t xml:space="preserve"> </w:t>
      </w:r>
      <w:r>
        <w:t>values.</w:t>
      </w:r>
      <w:r>
        <w:rPr>
          <w:spacing w:val="1"/>
        </w:rPr>
        <w:t xml:space="preserve"> </w:t>
      </w:r>
      <w:r>
        <w:t>This</w:t>
      </w:r>
      <w:r>
        <w:rPr>
          <w:spacing w:val="60"/>
        </w:rPr>
        <w:t xml:space="preserve"> </w:t>
      </w:r>
      <w:r>
        <w:t>annex</w:t>
      </w:r>
      <w:r>
        <w:rPr>
          <w:spacing w:val="60"/>
        </w:rPr>
        <w:t xml:space="preserve"> </w:t>
      </w:r>
      <w:r>
        <w:t>provides</w:t>
      </w:r>
      <w:r>
        <w:rPr>
          <w:spacing w:val="60"/>
        </w:rPr>
        <w:t xml:space="preserve"> </w:t>
      </w:r>
      <w:r>
        <w:t>some</w:t>
      </w:r>
      <w:r>
        <w:rPr>
          <w:spacing w:val="60"/>
        </w:rPr>
        <w:t xml:space="preserve"> </w:t>
      </w:r>
      <w:r>
        <w:t>of</w:t>
      </w:r>
      <w:r>
        <w:rPr>
          <w:spacing w:val="60"/>
        </w:rPr>
        <w:t xml:space="preserve"> </w:t>
      </w:r>
      <w:r>
        <w:t>the</w:t>
      </w:r>
      <w:r>
        <w:rPr>
          <w:spacing w:val="60"/>
        </w:rPr>
        <w:t xml:space="preserve"> </w:t>
      </w:r>
      <w:r>
        <w:t>theoretical</w:t>
      </w:r>
      <w:r>
        <w:rPr>
          <w:spacing w:val="60"/>
        </w:rPr>
        <w:t xml:space="preserve"> </w:t>
      </w:r>
      <w:r>
        <w:t>and</w:t>
      </w:r>
      <w:r>
        <w:rPr>
          <w:spacing w:val="60"/>
        </w:rPr>
        <w:t xml:space="preserve"> </w:t>
      </w:r>
      <w:r>
        <w:t>practical</w:t>
      </w:r>
      <w:r>
        <w:rPr>
          <w:spacing w:val="60"/>
        </w:rPr>
        <w:t xml:space="preserve"> </w:t>
      </w:r>
      <w:r>
        <w:t>background</w:t>
      </w:r>
      <w:r>
        <w:rPr>
          <w:spacing w:val="1"/>
        </w:rPr>
        <w:t xml:space="preserve"> </w:t>
      </w:r>
      <w:r>
        <w:t>to</w:t>
      </w:r>
      <w:r>
        <w:rPr>
          <w:spacing w:val="1"/>
        </w:rPr>
        <w:t xml:space="preserve"> </w:t>
      </w:r>
      <w:r>
        <w:t>the</w:t>
      </w:r>
      <w:r>
        <w:rPr>
          <w:spacing w:val="1"/>
        </w:rPr>
        <w:t xml:space="preserve"> </w:t>
      </w:r>
      <w:r>
        <w:t>ambient</w:t>
      </w:r>
      <w:r>
        <w:rPr>
          <w:spacing w:val="1"/>
        </w:rPr>
        <w:t xml:space="preserve"> </w:t>
      </w:r>
      <w:r>
        <w:t>temperature</w:t>
      </w:r>
      <w:r>
        <w:rPr>
          <w:spacing w:val="1"/>
        </w:rPr>
        <w:t xml:space="preserve"> </w:t>
      </w:r>
      <w:r>
        <w:t>correction</w:t>
      </w:r>
      <w:r>
        <w:rPr>
          <w:spacing w:val="1"/>
        </w:rPr>
        <w:t xml:space="preserve"> </w:t>
      </w:r>
      <w:r>
        <w:t>included</w:t>
      </w:r>
      <w:r>
        <w:rPr>
          <w:spacing w:val="1"/>
        </w:rPr>
        <w:t xml:space="preserve"> </w:t>
      </w:r>
      <w:r>
        <w:t>in</w:t>
      </w:r>
      <w:r>
        <w:rPr>
          <w:spacing w:val="1"/>
        </w:rPr>
        <w:t xml:space="preserve"> </w:t>
      </w:r>
      <w:r>
        <w:rPr>
          <w:b/>
        </w:rPr>
        <w:t>B-5</w:t>
      </w:r>
      <w:r>
        <w:rPr>
          <w:b/>
          <w:spacing w:val="1"/>
        </w:rPr>
        <w:t xml:space="preserve"> </w:t>
      </w:r>
      <w:r>
        <w:t>to</w:t>
      </w:r>
      <w:r>
        <w:rPr>
          <w:spacing w:val="1"/>
        </w:rPr>
        <w:t xml:space="preserve"> </w:t>
      </w:r>
      <w:r>
        <w:t>improve</w:t>
      </w:r>
      <w:r>
        <w:rPr>
          <w:spacing w:val="1"/>
        </w:rPr>
        <w:t xml:space="preserve"> </w:t>
      </w:r>
      <w:r>
        <w:t>understanding</w:t>
      </w:r>
      <w:r>
        <w:rPr>
          <w:spacing w:val="1"/>
        </w:rPr>
        <w:t xml:space="preserve"> </w:t>
      </w:r>
      <w:r>
        <w:t>and</w:t>
      </w:r>
      <w:r>
        <w:rPr>
          <w:spacing w:val="1"/>
        </w:rPr>
        <w:t xml:space="preserve"> </w:t>
      </w:r>
      <w:r>
        <w:t>confidence</w:t>
      </w:r>
      <w:r>
        <w:rPr>
          <w:spacing w:val="14"/>
        </w:rPr>
        <w:t xml:space="preserve"> </w:t>
      </w:r>
      <w:r>
        <w:t>in</w:t>
      </w:r>
      <w:r>
        <w:rPr>
          <w:spacing w:val="15"/>
        </w:rPr>
        <w:t xml:space="preserve"> </w:t>
      </w:r>
      <w:r>
        <w:t>the</w:t>
      </w:r>
      <w:r>
        <w:rPr>
          <w:spacing w:val="18"/>
        </w:rPr>
        <w:t xml:space="preserve"> </w:t>
      </w:r>
      <w:r>
        <w:t>use</w:t>
      </w:r>
      <w:r>
        <w:rPr>
          <w:spacing w:val="17"/>
        </w:rPr>
        <w:t xml:space="preserve"> </w:t>
      </w:r>
      <w:r>
        <w:t>of</w:t>
      </w:r>
      <w:r>
        <w:rPr>
          <w:spacing w:val="15"/>
        </w:rPr>
        <w:t xml:space="preserve"> </w:t>
      </w:r>
      <w:r>
        <w:t>the</w:t>
      </w:r>
      <w:r>
        <w:rPr>
          <w:spacing w:val="18"/>
        </w:rPr>
        <w:t xml:space="preserve"> </w:t>
      </w:r>
      <w:r>
        <w:t>formula.</w:t>
      </w:r>
    </w:p>
    <w:p w14:paraId="6E3EF164" w14:textId="77777777" w:rsidR="0077219C" w:rsidRDefault="0077219C" w:rsidP="0077219C">
      <w:pPr>
        <w:pStyle w:val="BodyText"/>
        <w:spacing w:before="6"/>
      </w:pPr>
    </w:p>
    <w:p w14:paraId="7FBF70CD" w14:textId="77777777" w:rsidR="0077219C" w:rsidRDefault="0077219C" w:rsidP="00E37238">
      <w:pPr>
        <w:pStyle w:val="Heading1"/>
        <w:tabs>
          <w:tab w:val="left" w:pos="632"/>
        </w:tabs>
        <w:spacing w:before="1"/>
        <w:ind w:left="0"/>
      </w:pPr>
      <w:r>
        <w:t>M-2 BACKGROUND</w:t>
      </w:r>
    </w:p>
    <w:p w14:paraId="6E5762D4" w14:textId="77777777" w:rsidR="0077219C" w:rsidRDefault="0077219C" w:rsidP="0077219C">
      <w:pPr>
        <w:pStyle w:val="BodyText"/>
        <w:spacing w:before="6"/>
        <w:rPr>
          <w:b/>
          <w:sz w:val="23"/>
        </w:rPr>
      </w:pPr>
    </w:p>
    <w:p w14:paraId="297750AF" w14:textId="77777777" w:rsidR="0077219C" w:rsidRDefault="0077219C" w:rsidP="00E37238">
      <w:pPr>
        <w:pStyle w:val="BodyText"/>
        <w:ind w:right="142"/>
        <w:jc w:val="both"/>
      </w:pPr>
      <w:r>
        <w:t>The</w:t>
      </w:r>
      <w:r>
        <w:rPr>
          <w:spacing w:val="1"/>
        </w:rPr>
        <w:t xml:space="preserve"> </w:t>
      </w:r>
      <w:r>
        <w:t>steady</w:t>
      </w:r>
      <w:r>
        <w:rPr>
          <w:spacing w:val="60"/>
        </w:rPr>
        <w:t xml:space="preserve"> </w:t>
      </w:r>
      <w:r>
        <w:t>state</w:t>
      </w:r>
      <w:r>
        <w:rPr>
          <w:spacing w:val="60"/>
        </w:rPr>
        <w:t xml:space="preserve"> </w:t>
      </w:r>
      <w:r>
        <w:t>power</w:t>
      </w:r>
      <w:r>
        <w:rPr>
          <w:spacing w:val="60"/>
        </w:rPr>
        <w:t xml:space="preserve"> </w:t>
      </w:r>
      <w:r>
        <w:t>of</w:t>
      </w:r>
      <w:r>
        <w:rPr>
          <w:spacing w:val="60"/>
        </w:rPr>
        <w:t xml:space="preserve"> </w:t>
      </w:r>
      <w:r>
        <w:t>refrigerating</w:t>
      </w:r>
      <w:r>
        <w:rPr>
          <w:spacing w:val="60"/>
        </w:rPr>
        <w:t xml:space="preserve"> </w:t>
      </w:r>
      <w:r>
        <w:t>appliances</w:t>
      </w:r>
      <w:r>
        <w:rPr>
          <w:spacing w:val="60"/>
        </w:rPr>
        <w:t xml:space="preserve"> </w:t>
      </w:r>
      <w:r>
        <w:t>generally</w:t>
      </w:r>
      <w:r>
        <w:rPr>
          <w:spacing w:val="60"/>
        </w:rPr>
        <w:t xml:space="preserve"> </w:t>
      </w:r>
      <w:r>
        <w:t>exhibits</w:t>
      </w:r>
      <w:r>
        <w:rPr>
          <w:spacing w:val="60"/>
        </w:rPr>
        <w:t xml:space="preserve"> </w:t>
      </w:r>
      <w:r>
        <w:t>a</w:t>
      </w:r>
      <w:r>
        <w:rPr>
          <w:spacing w:val="60"/>
        </w:rPr>
        <w:t xml:space="preserve"> </w:t>
      </w:r>
      <w:r>
        <w:t>strong</w:t>
      </w:r>
      <w:r>
        <w:rPr>
          <w:spacing w:val="60"/>
        </w:rPr>
        <w:t xml:space="preserve"> </w:t>
      </w:r>
      <w:r>
        <w:t>response</w:t>
      </w:r>
      <w:r>
        <w:rPr>
          <w:spacing w:val="1"/>
        </w:rPr>
        <w:t xml:space="preserve"> </w:t>
      </w:r>
      <w:r>
        <w:t>to changes</w:t>
      </w:r>
      <w:r>
        <w:rPr>
          <w:spacing w:val="1"/>
        </w:rPr>
        <w:t xml:space="preserve"> </w:t>
      </w:r>
      <w:r>
        <w:t>in ambient</w:t>
      </w:r>
      <w:r>
        <w:rPr>
          <w:spacing w:val="1"/>
        </w:rPr>
        <w:t xml:space="preserve"> </w:t>
      </w:r>
      <w:r>
        <w:t>temperature. The following equation sets</w:t>
      </w:r>
      <w:r>
        <w:rPr>
          <w:spacing w:val="1"/>
        </w:rPr>
        <w:t xml:space="preserve"> </w:t>
      </w:r>
      <w:r>
        <w:t>out</w:t>
      </w:r>
      <w:r>
        <w:rPr>
          <w:spacing w:val="60"/>
        </w:rPr>
        <w:t xml:space="preserve"> </w:t>
      </w:r>
      <w:r>
        <w:t>the main factors</w:t>
      </w:r>
      <w:r>
        <w:rPr>
          <w:spacing w:val="60"/>
        </w:rPr>
        <w:t xml:space="preserve"> </w:t>
      </w:r>
      <w:r>
        <w:t>that</w:t>
      </w:r>
      <w:r>
        <w:rPr>
          <w:spacing w:val="1"/>
        </w:rPr>
        <w:t xml:space="preserve"> </w:t>
      </w:r>
      <w:r>
        <w:t>drive</w:t>
      </w:r>
      <w:r>
        <w:rPr>
          <w:spacing w:val="22"/>
        </w:rPr>
        <w:t xml:space="preserve"> </w:t>
      </w:r>
      <w:r>
        <w:t>energy</w:t>
      </w:r>
      <w:r>
        <w:rPr>
          <w:spacing w:val="18"/>
        </w:rPr>
        <w:t xml:space="preserve"> </w:t>
      </w:r>
      <w:r>
        <w:t>for</w:t>
      </w:r>
      <w:r>
        <w:rPr>
          <w:spacing w:val="23"/>
        </w:rPr>
        <w:t xml:space="preserve"> </w:t>
      </w:r>
      <w:r>
        <w:t>a</w:t>
      </w:r>
      <w:r>
        <w:rPr>
          <w:spacing w:val="19"/>
        </w:rPr>
        <w:t xml:space="preserve"> </w:t>
      </w:r>
      <w:r>
        <w:t>single</w:t>
      </w:r>
      <w:r>
        <w:rPr>
          <w:spacing w:val="30"/>
        </w:rPr>
        <w:t xml:space="preserve"> </w:t>
      </w:r>
      <w:r>
        <w:t>compartment</w:t>
      </w:r>
      <w:r>
        <w:rPr>
          <w:spacing w:val="26"/>
        </w:rPr>
        <w:t xml:space="preserve"> </w:t>
      </w:r>
      <w:r>
        <w:t>refrigerator</w:t>
      </w:r>
      <w:r>
        <w:rPr>
          <w:spacing w:val="20"/>
        </w:rPr>
        <w:t xml:space="preserve"> </w:t>
      </w:r>
      <w:r>
        <w:t>or</w:t>
      </w:r>
      <w:r>
        <w:rPr>
          <w:spacing w:val="23"/>
        </w:rPr>
        <w:t xml:space="preserve"> </w:t>
      </w:r>
      <w:r>
        <w:t>freezer:</w:t>
      </w:r>
    </w:p>
    <w:p w14:paraId="615F122E" w14:textId="77777777" w:rsidR="00BE608C" w:rsidRDefault="00BE608C" w:rsidP="00E37238">
      <w:pPr>
        <w:pStyle w:val="BodyText"/>
        <w:ind w:right="142"/>
        <w:jc w:val="both"/>
      </w:pPr>
    </w:p>
    <w:p w14:paraId="174948ED" w14:textId="4BBDBB8B" w:rsidR="00BE608C" w:rsidRPr="001111F0" w:rsidRDefault="00BE608C" w:rsidP="00BE608C">
      <w:pPr>
        <w:jc w:val="center"/>
        <w:rPr>
          <w:sz w:val="24"/>
          <w:szCs w:val="24"/>
        </w:rPr>
      </w:pPr>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U×A×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i</m:t>
                    </m:r>
                  </m:sub>
                </m:sSub>
              </m:e>
            </m:d>
          </m:num>
          <m:den>
            <m:r>
              <w:rPr>
                <w:rFonts w:ascii="Cambria Math" w:hAnsi="Cambria Math"/>
                <w:sz w:val="24"/>
                <w:szCs w:val="24"/>
              </w:rPr>
              <m:t>COP</m:t>
            </m:r>
          </m:den>
        </m:f>
      </m:oMath>
      <w:r>
        <w:rPr>
          <w:sz w:val="24"/>
          <w:szCs w:val="24"/>
        </w:rPr>
        <w:t xml:space="preserve">                            … (</w:t>
      </w:r>
      <w:r w:rsidR="00502F74">
        <w:rPr>
          <w:sz w:val="24"/>
          <w:szCs w:val="24"/>
        </w:rPr>
        <w:t>66</w:t>
      </w:r>
      <w:r>
        <w:rPr>
          <w:sz w:val="24"/>
          <w:szCs w:val="24"/>
        </w:rPr>
        <w:t>)</w:t>
      </w:r>
    </w:p>
    <w:p w14:paraId="717F7A3F" w14:textId="77777777" w:rsidR="00BE608C" w:rsidRDefault="00BE608C" w:rsidP="00E37238">
      <w:pPr>
        <w:pStyle w:val="BodyText"/>
        <w:ind w:right="142"/>
        <w:jc w:val="both"/>
      </w:pPr>
    </w:p>
    <w:p w14:paraId="4281AE09" w14:textId="77777777" w:rsidR="0077219C" w:rsidRDefault="0077219C" w:rsidP="0077219C">
      <w:pPr>
        <w:pStyle w:val="BodyText"/>
        <w:spacing w:before="4"/>
        <w:rPr>
          <w:sz w:val="17"/>
        </w:rPr>
      </w:pPr>
    </w:p>
    <w:p w14:paraId="03FE5F86" w14:textId="77777777" w:rsidR="0077219C" w:rsidRDefault="0077219C" w:rsidP="0077219C">
      <w:pPr>
        <w:rPr>
          <w:sz w:val="17"/>
        </w:rPr>
        <w:sectPr w:rsidR="0077219C" w:rsidSect="004311E2">
          <w:headerReference w:type="default" r:id="rId126"/>
          <w:footerReference w:type="default" r:id="rId127"/>
          <w:pgSz w:w="11910" w:h="16840"/>
          <w:pgMar w:top="1580" w:right="1300" w:bottom="280" w:left="1300" w:header="0" w:footer="0" w:gutter="0"/>
          <w:cols w:space="720"/>
        </w:sectPr>
      </w:pPr>
    </w:p>
    <w:p w14:paraId="50A33966" w14:textId="77777777" w:rsidR="0077219C" w:rsidRDefault="00BE608C" w:rsidP="00BE608C">
      <w:pPr>
        <w:pStyle w:val="BodyText"/>
      </w:pPr>
      <w:r>
        <w:rPr>
          <w:sz w:val="26"/>
        </w:rPr>
        <w:t xml:space="preserve">  </w:t>
      </w:r>
      <w:proofErr w:type="gramStart"/>
      <w:r w:rsidR="0077219C">
        <w:t>where</w:t>
      </w:r>
      <w:proofErr w:type="gramEnd"/>
    </w:p>
    <w:p w14:paraId="20DDCDDB" w14:textId="77777777" w:rsidR="0077219C" w:rsidRDefault="0077219C" w:rsidP="00BE608C">
      <w:pPr>
        <w:pStyle w:val="BodyText"/>
        <w:spacing w:before="9"/>
        <w:rPr>
          <w:rFonts w:ascii="Cambria Math" w:eastAsia="Cambria Math"/>
        </w:rPr>
      </w:pPr>
      <w:r>
        <w:br w:type="column"/>
      </w:r>
    </w:p>
    <w:p w14:paraId="782F0F31" w14:textId="77777777" w:rsidR="0077219C" w:rsidRDefault="0077219C" w:rsidP="0077219C">
      <w:pPr>
        <w:jc w:val="center"/>
        <w:rPr>
          <w:rFonts w:ascii="Cambria Math" w:eastAsia="Cambria Math"/>
        </w:rPr>
        <w:sectPr w:rsidR="0077219C" w:rsidSect="004311E2">
          <w:type w:val="continuous"/>
          <w:pgSz w:w="11910" w:h="16840"/>
          <w:pgMar w:top="1680" w:right="1300" w:bottom="280" w:left="1300" w:header="720" w:footer="720" w:gutter="0"/>
          <w:cols w:num="3" w:space="720" w:equalWidth="0">
            <w:col w:w="774" w:space="2649"/>
            <w:col w:w="517" w:space="39"/>
            <w:col w:w="5331"/>
          </w:cols>
        </w:sectPr>
      </w:pPr>
    </w:p>
    <w:p w14:paraId="4066B353" w14:textId="77777777" w:rsidR="0077219C" w:rsidRDefault="0077219C" w:rsidP="0077219C">
      <w:pPr>
        <w:pStyle w:val="BodyText"/>
        <w:tabs>
          <w:tab w:val="left" w:pos="1393"/>
        </w:tabs>
        <w:spacing w:before="82"/>
        <w:ind w:left="682"/>
      </w:pPr>
      <w:r>
        <w:rPr>
          <w:i/>
        </w:rPr>
        <w:t>P</w:t>
      </w:r>
      <w:r>
        <w:rPr>
          <w:i/>
        </w:rPr>
        <w:tab/>
      </w:r>
      <w:r>
        <w:t>=</w:t>
      </w:r>
      <w:r>
        <w:rPr>
          <w:spacing w:val="57"/>
        </w:rPr>
        <w:t xml:space="preserve"> </w:t>
      </w:r>
      <w:r>
        <w:t>(expected)</w:t>
      </w:r>
      <w:r>
        <w:rPr>
          <w:spacing w:val="57"/>
        </w:rPr>
        <w:t xml:space="preserve"> </w:t>
      </w:r>
      <w:r>
        <w:t>steady</w:t>
      </w:r>
      <w:r>
        <w:rPr>
          <w:spacing w:val="51"/>
        </w:rPr>
        <w:t xml:space="preserve"> </w:t>
      </w:r>
      <w:r>
        <w:t>state</w:t>
      </w:r>
      <w:r>
        <w:rPr>
          <w:spacing w:val="57"/>
        </w:rPr>
        <w:t xml:space="preserve"> </w:t>
      </w:r>
      <w:r>
        <w:t>power</w:t>
      </w:r>
      <w:r>
        <w:rPr>
          <w:spacing w:val="57"/>
        </w:rPr>
        <w:t xml:space="preserve"> </w:t>
      </w:r>
      <w:r>
        <w:t>consumption;</w:t>
      </w:r>
    </w:p>
    <w:p w14:paraId="3EFA5FFA" w14:textId="77777777" w:rsidR="0077219C" w:rsidRDefault="0077219C" w:rsidP="0077219C">
      <w:pPr>
        <w:pStyle w:val="BodyText"/>
        <w:tabs>
          <w:tab w:val="left" w:pos="1393"/>
        </w:tabs>
        <w:spacing w:before="79"/>
        <w:ind w:left="682"/>
      </w:pPr>
      <w:r>
        <w:rPr>
          <w:i/>
        </w:rPr>
        <w:t>U</w:t>
      </w:r>
      <w:r>
        <w:rPr>
          <w:i/>
        </w:rPr>
        <w:tab/>
      </w:r>
      <w:r>
        <w:t>=</w:t>
      </w:r>
      <w:r>
        <w:rPr>
          <w:spacing w:val="43"/>
        </w:rPr>
        <w:t xml:space="preserve"> </w:t>
      </w:r>
      <w:r>
        <w:t>overall</w:t>
      </w:r>
      <w:r>
        <w:rPr>
          <w:spacing w:val="48"/>
        </w:rPr>
        <w:t xml:space="preserve"> </w:t>
      </w:r>
      <w:r>
        <w:t>average</w:t>
      </w:r>
      <w:r>
        <w:rPr>
          <w:spacing w:val="43"/>
        </w:rPr>
        <w:t xml:space="preserve"> </w:t>
      </w:r>
      <w:r>
        <w:t>U</w:t>
      </w:r>
      <w:r>
        <w:rPr>
          <w:spacing w:val="46"/>
        </w:rPr>
        <w:t xml:space="preserve"> </w:t>
      </w:r>
      <w:r>
        <w:t>value</w:t>
      </w:r>
      <w:r>
        <w:rPr>
          <w:spacing w:val="47"/>
        </w:rPr>
        <w:t xml:space="preserve"> </w:t>
      </w:r>
      <w:r>
        <w:t>(insulation)</w:t>
      </w:r>
      <w:r>
        <w:rPr>
          <w:spacing w:val="46"/>
        </w:rPr>
        <w:t xml:space="preserve"> </w:t>
      </w:r>
      <w:r>
        <w:t>of</w:t>
      </w:r>
      <w:r>
        <w:rPr>
          <w:spacing w:val="44"/>
        </w:rPr>
        <w:t xml:space="preserve"> </w:t>
      </w:r>
      <w:r>
        <w:t>the</w:t>
      </w:r>
      <w:r>
        <w:rPr>
          <w:spacing w:val="47"/>
        </w:rPr>
        <w:t xml:space="preserve"> </w:t>
      </w:r>
      <w:r>
        <w:t>cabinet</w:t>
      </w:r>
      <w:r>
        <w:rPr>
          <w:spacing w:val="48"/>
        </w:rPr>
        <w:t xml:space="preserve"> </w:t>
      </w:r>
      <w:r>
        <w:t>walls;</w:t>
      </w:r>
    </w:p>
    <w:p w14:paraId="2640D815" w14:textId="77777777" w:rsidR="0077219C" w:rsidRDefault="0077219C" w:rsidP="0077219C">
      <w:pPr>
        <w:pStyle w:val="BodyText"/>
        <w:tabs>
          <w:tab w:val="left" w:pos="1393"/>
        </w:tabs>
        <w:spacing w:before="79"/>
        <w:ind w:left="682"/>
      </w:pPr>
      <w:r>
        <w:rPr>
          <w:i/>
        </w:rPr>
        <w:t>A</w:t>
      </w:r>
      <w:r>
        <w:rPr>
          <w:i/>
        </w:rPr>
        <w:tab/>
      </w:r>
      <w:r>
        <w:t>=</w:t>
      </w:r>
      <w:r>
        <w:rPr>
          <w:spacing w:val="37"/>
        </w:rPr>
        <w:t xml:space="preserve"> </w:t>
      </w:r>
      <w:r>
        <w:t>surface</w:t>
      </w:r>
      <w:r>
        <w:rPr>
          <w:spacing w:val="41"/>
        </w:rPr>
        <w:t xml:space="preserve"> </w:t>
      </w:r>
      <w:r>
        <w:t>area</w:t>
      </w:r>
      <w:r>
        <w:rPr>
          <w:spacing w:val="41"/>
        </w:rPr>
        <w:t xml:space="preserve"> </w:t>
      </w:r>
      <w:r>
        <w:t>of</w:t>
      </w:r>
      <w:r>
        <w:rPr>
          <w:spacing w:val="38"/>
        </w:rPr>
        <w:t xml:space="preserve"> </w:t>
      </w:r>
      <w:r>
        <w:t>the</w:t>
      </w:r>
      <w:r>
        <w:rPr>
          <w:spacing w:val="40"/>
        </w:rPr>
        <w:t xml:space="preserve"> </w:t>
      </w:r>
      <w:r>
        <w:t>cabinet</w:t>
      </w:r>
      <w:r>
        <w:rPr>
          <w:spacing w:val="42"/>
        </w:rPr>
        <w:t xml:space="preserve"> </w:t>
      </w:r>
      <w:r>
        <w:t>walls;</w:t>
      </w:r>
    </w:p>
    <w:p w14:paraId="20AE6470" w14:textId="77777777" w:rsidR="0077219C" w:rsidRDefault="0077219C" w:rsidP="0077219C">
      <w:pPr>
        <w:pStyle w:val="BodyText"/>
        <w:tabs>
          <w:tab w:val="left" w:pos="1393"/>
        </w:tabs>
        <w:spacing w:before="81"/>
        <w:ind w:left="682"/>
      </w:pPr>
      <w:r>
        <w:rPr>
          <w:i/>
          <w:position w:val="2"/>
        </w:rPr>
        <w:t>T</w:t>
      </w:r>
      <w:r>
        <w:rPr>
          <w:sz w:val="16"/>
        </w:rPr>
        <w:t>a</w:t>
      </w:r>
      <w:r>
        <w:rPr>
          <w:sz w:val="16"/>
        </w:rPr>
        <w:tab/>
      </w:r>
      <w:r>
        <w:rPr>
          <w:position w:val="2"/>
        </w:rPr>
        <w:t>=</w:t>
      </w:r>
      <w:r>
        <w:rPr>
          <w:spacing w:val="60"/>
          <w:position w:val="2"/>
        </w:rPr>
        <w:t xml:space="preserve"> </w:t>
      </w:r>
      <w:r>
        <w:rPr>
          <w:position w:val="2"/>
        </w:rPr>
        <w:t>average</w:t>
      </w:r>
      <w:r>
        <w:rPr>
          <w:spacing w:val="60"/>
          <w:position w:val="2"/>
        </w:rPr>
        <w:t xml:space="preserve"> </w:t>
      </w:r>
      <w:r>
        <w:rPr>
          <w:position w:val="2"/>
        </w:rPr>
        <w:t>ambient</w:t>
      </w:r>
      <w:r>
        <w:rPr>
          <w:spacing w:val="62"/>
          <w:position w:val="2"/>
        </w:rPr>
        <w:t xml:space="preserve"> </w:t>
      </w:r>
      <w:r>
        <w:rPr>
          <w:position w:val="2"/>
        </w:rPr>
        <w:t>temperature</w:t>
      </w:r>
      <w:r>
        <w:rPr>
          <w:spacing w:val="74"/>
          <w:position w:val="2"/>
        </w:rPr>
        <w:t xml:space="preserve"> </w:t>
      </w:r>
      <w:r>
        <w:rPr>
          <w:position w:val="2"/>
        </w:rPr>
        <w:t>around</w:t>
      </w:r>
      <w:r>
        <w:rPr>
          <w:spacing w:val="62"/>
          <w:position w:val="2"/>
        </w:rPr>
        <w:t xml:space="preserve"> </w:t>
      </w:r>
      <w:r>
        <w:rPr>
          <w:position w:val="2"/>
        </w:rPr>
        <w:t>the</w:t>
      </w:r>
      <w:r>
        <w:rPr>
          <w:spacing w:val="60"/>
          <w:position w:val="2"/>
        </w:rPr>
        <w:t xml:space="preserve"> </w:t>
      </w:r>
      <w:r>
        <w:rPr>
          <w:position w:val="2"/>
        </w:rPr>
        <w:t>refrigerating</w:t>
      </w:r>
      <w:r>
        <w:rPr>
          <w:spacing w:val="57"/>
          <w:position w:val="2"/>
        </w:rPr>
        <w:t xml:space="preserve"> </w:t>
      </w:r>
      <w:r>
        <w:rPr>
          <w:position w:val="2"/>
        </w:rPr>
        <w:t>appliance;</w:t>
      </w:r>
    </w:p>
    <w:p w14:paraId="5D4FE91D" w14:textId="77777777" w:rsidR="0077219C" w:rsidRDefault="0077219C" w:rsidP="0077219C">
      <w:pPr>
        <w:pStyle w:val="BodyText"/>
        <w:tabs>
          <w:tab w:val="left" w:pos="1393"/>
        </w:tabs>
        <w:spacing w:before="76"/>
        <w:ind w:left="682"/>
      </w:pPr>
      <w:r>
        <w:rPr>
          <w:i/>
          <w:position w:val="2"/>
        </w:rPr>
        <w:t>T</w:t>
      </w:r>
      <w:proofErr w:type="spellStart"/>
      <w:r>
        <w:rPr>
          <w:sz w:val="16"/>
        </w:rPr>
        <w:t>i</w:t>
      </w:r>
      <w:proofErr w:type="spellEnd"/>
      <w:r>
        <w:rPr>
          <w:sz w:val="16"/>
        </w:rPr>
        <w:tab/>
      </w:r>
      <w:r>
        <w:rPr>
          <w:position w:val="2"/>
        </w:rPr>
        <w:t>=</w:t>
      </w:r>
      <w:r>
        <w:rPr>
          <w:spacing w:val="53"/>
          <w:position w:val="2"/>
        </w:rPr>
        <w:t xml:space="preserve"> </w:t>
      </w:r>
      <w:r>
        <w:rPr>
          <w:position w:val="2"/>
        </w:rPr>
        <w:t>internal</w:t>
      </w:r>
      <w:r>
        <w:rPr>
          <w:spacing w:val="58"/>
          <w:position w:val="2"/>
        </w:rPr>
        <w:t xml:space="preserve"> </w:t>
      </w:r>
      <w:r>
        <w:rPr>
          <w:position w:val="2"/>
        </w:rPr>
        <w:t>average</w:t>
      </w:r>
      <w:r>
        <w:rPr>
          <w:spacing w:val="52"/>
          <w:position w:val="2"/>
        </w:rPr>
        <w:t xml:space="preserve"> </w:t>
      </w:r>
      <w:r>
        <w:rPr>
          <w:position w:val="2"/>
        </w:rPr>
        <w:t>temperature</w:t>
      </w:r>
      <w:r>
        <w:rPr>
          <w:spacing w:val="56"/>
          <w:position w:val="2"/>
        </w:rPr>
        <w:t xml:space="preserve"> </w:t>
      </w:r>
      <w:r>
        <w:rPr>
          <w:position w:val="2"/>
        </w:rPr>
        <w:t>of</w:t>
      </w:r>
      <w:r>
        <w:rPr>
          <w:spacing w:val="53"/>
          <w:position w:val="2"/>
        </w:rPr>
        <w:t xml:space="preserve"> </w:t>
      </w:r>
      <w:r>
        <w:rPr>
          <w:position w:val="2"/>
        </w:rPr>
        <w:t>the</w:t>
      </w:r>
      <w:r>
        <w:rPr>
          <w:spacing w:val="57"/>
          <w:position w:val="2"/>
        </w:rPr>
        <w:t xml:space="preserve"> </w:t>
      </w:r>
      <w:r>
        <w:rPr>
          <w:position w:val="2"/>
        </w:rPr>
        <w:t>refrigerating</w:t>
      </w:r>
      <w:r>
        <w:rPr>
          <w:spacing w:val="58"/>
          <w:position w:val="2"/>
        </w:rPr>
        <w:t xml:space="preserve"> </w:t>
      </w:r>
      <w:r>
        <w:rPr>
          <w:position w:val="2"/>
        </w:rPr>
        <w:t>appliance;</w:t>
      </w:r>
      <w:r>
        <w:rPr>
          <w:spacing w:val="59"/>
          <w:position w:val="2"/>
        </w:rPr>
        <w:t xml:space="preserve"> </w:t>
      </w:r>
      <w:r>
        <w:rPr>
          <w:position w:val="2"/>
        </w:rPr>
        <w:t>and</w:t>
      </w:r>
    </w:p>
    <w:p w14:paraId="5DAEE1DD" w14:textId="77777777" w:rsidR="0077219C" w:rsidRDefault="0077219C" w:rsidP="0077219C">
      <w:pPr>
        <w:pStyle w:val="BodyText"/>
        <w:tabs>
          <w:tab w:val="left" w:pos="1393"/>
        </w:tabs>
        <w:spacing w:before="75"/>
        <w:ind w:left="1676" w:right="586" w:hanging="994"/>
      </w:pPr>
      <w:r>
        <w:rPr>
          <w:i/>
        </w:rPr>
        <w:t>COP</w:t>
      </w:r>
      <w:r>
        <w:rPr>
          <w:i/>
        </w:rPr>
        <w:tab/>
      </w:r>
      <w:r>
        <w:t>=</w:t>
      </w:r>
      <w:r>
        <w:rPr>
          <w:spacing w:val="58"/>
        </w:rPr>
        <w:t xml:space="preserve"> </w:t>
      </w:r>
      <w:r>
        <w:t>operating</w:t>
      </w:r>
      <w:r>
        <w:rPr>
          <w:spacing w:val="4"/>
        </w:rPr>
        <w:t xml:space="preserve"> </w:t>
      </w:r>
      <w:r>
        <w:t>coefficient</w:t>
      </w:r>
      <w:r>
        <w:rPr>
          <w:spacing w:val="9"/>
        </w:rPr>
        <w:t xml:space="preserve"> </w:t>
      </w:r>
      <w:r>
        <w:t>of</w:t>
      </w:r>
      <w:r>
        <w:rPr>
          <w:spacing w:val="2"/>
        </w:rPr>
        <w:t xml:space="preserve"> </w:t>
      </w:r>
      <w:r>
        <w:t>performance</w:t>
      </w:r>
      <w:r>
        <w:rPr>
          <w:spacing w:val="2"/>
        </w:rPr>
        <w:t xml:space="preserve"> </w:t>
      </w:r>
      <w:r>
        <w:t>(efficiency)</w:t>
      </w:r>
      <w:r>
        <w:rPr>
          <w:spacing w:val="7"/>
        </w:rPr>
        <w:t xml:space="preserve"> </w:t>
      </w:r>
      <w:r>
        <w:t>of</w:t>
      </w:r>
      <w:r>
        <w:rPr>
          <w:spacing w:val="2"/>
        </w:rPr>
        <w:t xml:space="preserve"> </w:t>
      </w:r>
      <w:r>
        <w:t>the</w:t>
      </w:r>
      <w:r>
        <w:rPr>
          <w:spacing w:val="2"/>
        </w:rPr>
        <w:t xml:space="preserve"> </w:t>
      </w:r>
      <w:r>
        <w:t>refrigeration</w:t>
      </w:r>
      <w:r>
        <w:rPr>
          <w:spacing w:val="-57"/>
        </w:rPr>
        <w:t xml:space="preserve"> </w:t>
      </w:r>
      <w:r>
        <w:t>system.</w:t>
      </w:r>
    </w:p>
    <w:p w14:paraId="191BBD72" w14:textId="77777777" w:rsidR="0077219C" w:rsidRDefault="0077219C" w:rsidP="0077219C">
      <w:pPr>
        <w:pStyle w:val="BodyText"/>
        <w:spacing w:before="1"/>
      </w:pPr>
    </w:p>
    <w:p w14:paraId="583F6FF1" w14:textId="77777777" w:rsidR="0077219C" w:rsidRDefault="0077219C" w:rsidP="0077219C">
      <w:pPr>
        <w:pStyle w:val="BodyText"/>
        <w:ind w:left="116" w:right="124"/>
        <w:jc w:val="both"/>
      </w:pPr>
      <w:r>
        <w:t>The</w:t>
      </w:r>
      <w:r>
        <w:rPr>
          <w:spacing w:val="1"/>
        </w:rPr>
        <w:t xml:space="preserve"> </w:t>
      </w:r>
      <w:r>
        <w:t>value</w:t>
      </w:r>
      <w:r>
        <w:rPr>
          <w:spacing w:val="1"/>
        </w:rPr>
        <w:t xml:space="preserve"> </w:t>
      </w:r>
      <w:r>
        <w:t>of</w:t>
      </w:r>
      <w:r>
        <w:rPr>
          <w:spacing w:val="1"/>
        </w:rPr>
        <w:t xml:space="preserve"> </w:t>
      </w:r>
      <w:r>
        <w:t>insulation</w:t>
      </w:r>
      <w:r>
        <w:rPr>
          <w:spacing w:val="1"/>
        </w:rPr>
        <w:t xml:space="preserve"> </w:t>
      </w:r>
      <w:r>
        <w:t>(</w:t>
      </w:r>
      <w:r>
        <w:rPr>
          <w:i/>
        </w:rPr>
        <w:t>U</w:t>
      </w:r>
      <w:r>
        <w:t>)</w:t>
      </w:r>
      <w:r>
        <w:rPr>
          <w:spacing w:val="1"/>
        </w:rPr>
        <w:t xml:space="preserve"> </w:t>
      </w:r>
      <w:r>
        <w:t>and</w:t>
      </w:r>
      <w:r>
        <w:rPr>
          <w:spacing w:val="60"/>
        </w:rPr>
        <w:t xml:space="preserve"> </w:t>
      </w:r>
      <w:r>
        <w:t>the</w:t>
      </w:r>
      <w:r>
        <w:rPr>
          <w:spacing w:val="60"/>
        </w:rPr>
        <w:t xml:space="preserve"> </w:t>
      </w:r>
      <w:r>
        <w:t>total</w:t>
      </w:r>
      <w:r>
        <w:rPr>
          <w:spacing w:val="60"/>
        </w:rPr>
        <w:t xml:space="preserve"> </w:t>
      </w:r>
      <w:r>
        <w:t>surface</w:t>
      </w:r>
      <w:r>
        <w:rPr>
          <w:spacing w:val="60"/>
        </w:rPr>
        <w:t xml:space="preserve"> </w:t>
      </w:r>
      <w:r>
        <w:t>area</w:t>
      </w:r>
      <w:r>
        <w:rPr>
          <w:spacing w:val="60"/>
        </w:rPr>
        <w:t xml:space="preserve"> </w:t>
      </w:r>
      <w:r>
        <w:t>(</w:t>
      </w:r>
      <w:r>
        <w:rPr>
          <w:i/>
        </w:rPr>
        <w:t>A</w:t>
      </w:r>
      <w:r>
        <w:t>)</w:t>
      </w:r>
      <w:r>
        <w:rPr>
          <w:spacing w:val="60"/>
        </w:rPr>
        <w:t xml:space="preserve"> </w:t>
      </w:r>
      <w:r>
        <w:t>of</w:t>
      </w:r>
      <w:r>
        <w:rPr>
          <w:spacing w:val="60"/>
        </w:rPr>
        <w:t xml:space="preserve"> </w:t>
      </w:r>
      <w:r>
        <w:t>the</w:t>
      </w:r>
      <w:r>
        <w:rPr>
          <w:spacing w:val="60"/>
        </w:rPr>
        <w:t xml:space="preserve"> </w:t>
      </w:r>
      <w:r>
        <w:t>appliance</w:t>
      </w:r>
      <w:r>
        <w:rPr>
          <w:spacing w:val="60"/>
        </w:rPr>
        <w:t xml:space="preserve"> </w:t>
      </w:r>
      <w:r>
        <w:t>remain</w:t>
      </w:r>
      <w:r>
        <w:rPr>
          <w:spacing w:val="1"/>
        </w:rPr>
        <w:t xml:space="preserve"> </w:t>
      </w:r>
      <w:r>
        <w:t>constant</w:t>
      </w:r>
      <w:r>
        <w:rPr>
          <w:spacing w:val="1"/>
        </w:rPr>
        <w:t xml:space="preserve"> </w:t>
      </w:r>
      <w:r>
        <w:t>once</w:t>
      </w:r>
      <w:r>
        <w:rPr>
          <w:spacing w:val="1"/>
        </w:rPr>
        <w:t xml:space="preserve"> </w:t>
      </w:r>
      <w:r>
        <w:t>the</w:t>
      </w:r>
      <w:r>
        <w:rPr>
          <w:spacing w:val="1"/>
        </w:rPr>
        <w:t xml:space="preserve"> </w:t>
      </w:r>
      <w:r>
        <w:t>refrigerator</w:t>
      </w:r>
      <w:r>
        <w:rPr>
          <w:spacing w:val="60"/>
        </w:rPr>
        <w:t xml:space="preserve"> </w:t>
      </w:r>
      <w:r>
        <w:t>has</w:t>
      </w:r>
      <w:r>
        <w:rPr>
          <w:spacing w:val="60"/>
        </w:rPr>
        <w:t xml:space="preserve"> </w:t>
      </w:r>
      <w:r>
        <w:t>been</w:t>
      </w:r>
      <w:r>
        <w:rPr>
          <w:spacing w:val="60"/>
        </w:rPr>
        <w:t xml:space="preserve"> </w:t>
      </w:r>
      <w:r>
        <w:t>constructed</w:t>
      </w:r>
      <w:r>
        <w:rPr>
          <w:spacing w:val="60"/>
        </w:rPr>
        <w:t xml:space="preserve"> </w:t>
      </w:r>
      <w:r>
        <w:t>(but</w:t>
      </w:r>
      <w:r>
        <w:rPr>
          <w:spacing w:val="60"/>
        </w:rPr>
        <w:t xml:space="preserve"> </w:t>
      </w:r>
      <w:r>
        <w:t>every refrigerator</w:t>
      </w:r>
      <w:r>
        <w:rPr>
          <w:spacing w:val="60"/>
        </w:rPr>
        <w:t xml:space="preserve"> </w:t>
      </w:r>
      <w:r>
        <w:t>is</w:t>
      </w:r>
      <w:r>
        <w:rPr>
          <w:spacing w:val="60"/>
        </w:rPr>
        <w:t xml:space="preserve"> </w:t>
      </w:r>
      <w:r>
        <w:t>different).</w:t>
      </w:r>
      <w:r>
        <w:rPr>
          <w:spacing w:val="1"/>
        </w:rPr>
        <w:t xml:space="preserve"> </w:t>
      </w:r>
      <w:r>
        <w:t>The</w:t>
      </w:r>
      <w:r>
        <w:rPr>
          <w:spacing w:val="1"/>
        </w:rPr>
        <w:t xml:space="preserve"> </w:t>
      </w:r>
      <w:r>
        <w:t>internal</w:t>
      </w:r>
      <w:r>
        <w:rPr>
          <w:spacing w:val="1"/>
        </w:rPr>
        <w:t xml:space="preserve"> </w:t>
      </w:r>
      <w:r>
        <w:t>temperature</w:t>
      </w:r>
      <w:r>
        <w:rPr>
          <w:spacing w:val="1"/>
        </w:rPr>
        <w:t xml:space="preserve"> </w:t>
      </w:r>
      <w:r>
        <w:t>also</w:t>
      </w:r>
      <w:r>
        <w:rPr>
          <w:spacing w:val="1"/>
        </w:rPr>
        <w:t xml:space="preserve"> </w:t>
      </w:r>
      <w:r>
        <w:t>(should)</w:t>
      </w:r>
      <w:r>
        <w:rPr>
          <w:spacing w:val="1"/>
        </w:rPr>
        <w:t xml:space="preserve"> </w:t>
      </w:r>
      <w:proofErr w:type="gramStart"/>
      <w:r>
        <w:t>remain</w:t>
      </w:r>
      <w:proofErr w:type="gramEnd"/>
      <w:r>
        <w:rPr>
          <w:spacing w:val="60"/>
        </w:rPr>
        <w:t xml:space="preserve"> </w:t>
      </w:r>
      <w:r>
        <w:t>fairly</w:t>
      </w:r>
      <w:r>
        <w:rPr>
          <w:spacing w:val="60"/>
        </w:rPr>
        <w:t xml:space="preserve"> </w:t>
      </w:r>
      <w:r>
        <w:t>constant</w:t>
      </w:r>
      <w:r>
        <w:rPr>
          <w:spacing w:val="60"/>
        </w:rPr>
        <w:t xml:space="preserve"> </w:t>
      </w:r>
      <w:r>
        <w:t>for</w:t>
      </w:r>
      <w:r>
        <w:rPr>
          <w:spacing w:val="60"/>
        </w:rPr>
        <w:t xml:space="preserve"> </w:t>
      </w:r>
      <w:r>
        <w:t>a</w:t>
      </w:r>
      <w:r>
        <w:rPr>
          <w:spacing w:val="60"/>
        </w:rPr>
        <w:t xml:space="preserve"> </w:t>
      </w:r>
      <w:r>
        <w:t>given</w:t>
      </w:r>
      <w:r>
        <w:rPr>
          <w:spacing w:val="60"/>
        </w:rPr>
        <w:t xml:space="preserve"> </w:t>
      </w:r>
      <w:r>
        <w:t>compartment</w:t>
      </w:r>
      <w:r>
        <w:rPr>
          <w:spacing w:val="1"/>
        </w:rPr>
        <w:t xml:space="preserve"> </w:t>
      </w:r>
      <w:r>
        <w:t>type.</w:t>
      </w:r>
      <w:r>
        <w:rPr>
          <w:spacing w:val="1"/>
        </w:rPr>
        <w:t xml:space="preserve"> </w:t>
      </w:r>
      <w:r>
        <w:t>So,</w:t>
      </w:r>
      <w:r>
        <w:rPr>
          <w:spacing w:val="1"/>
        </w:rPr>
        <w:t xml:space="preserve"> </w:t>
      </w:r>
      <w:r>
        <w:t>the</w:t>
      </w:r>
      <w:r>
        <w:rPr>
          <w:spacing w:val="1"/>
        </w:rPr>
        <w:t xml:space="preserve"> </w:t>
      </w:r>
      <w:r>
        <w:t>steady state</w:t>
      </w:r>
      <w:r>
        <w:rPr>
          <w:spacing w:val="60"/>
        </w:rPr>
        <w:t xml:space="preserve"> </w:t>
      </w:r>
      <w:r>
        <w:t>power is</w:t>
      </w:r>
      <w:r>
        <w:rPr>
          <w:spacing w:val="60"/>
        </w:rPr>
        <w:t xml:space="preserve"> </w:t>
      </w:r>
      <w:r>
        <w:t>a function</w:t>
      </w:r>
      <w:r>
        <w:rPr>
          <w:spacing w:val="60"/>
        </w:rPr>
        <w:t xml:space="preserve"> </w:t>
      </w:r>
      <w:r>
        <w:t>of</w:t>
      </w:r>
      <w:r>
        <w:rPr>
          <w:spacing w:val="60"/>
        </w:rPr>
        <w:t xml:space="preserve"> </w:t>
      </w:r>
      <w:r>
        <w:t>ambient</w:t>
      </w:r>
      <w:r>
        <w:rPr>
          <w:spacing w:val="60"/>
        </w:rPr>
        <w:t xml:space="preserve"> </w:t>
      </w:r>
      <w:r>
        <w:t>temperature</w:t>
      </w:r>
      <w:r>
        <w:rPr>
          <w:spacing w:val="60"/>
        </w:rPr>
        <w:t xml:space="preserve"> </w:t>
      </w:r>
      <w:r>
        <w:t>divided</w:t>
      </w:r>
      <w:r>
        <w:rPr>
          <w:spacing w:val="60"/>
        </w:rPr>
        <w:t xml:space="preserve"> </w:t>
      </w:r>
      <w:r>
        <w:t>by</w:t>
      </w:r>
      <w:r>
        <w:rPr>
          <w:spacing w:val="60"/>
        </w:rPr>
        <w:t xml:space="preserve"> </w:t>
      </w:r>
      <w:r>
        <w:rPr>
          <w:i/>
        </w:rPr>
        <w:t>COP</w:t>
      </w:r>
      <w:r>
        <w:t>.</w:t>
      </w:r>
      <w:r>
        <w:rPr>
          <w:spacing w:val="1"/>
        </w:rPr>
        <w:t xml:space="preserve"> </w:t>
      </w:r>
      <w:r>
        <w:t xml:space="preserve">The change in </w:t>
      </w:r>
      <w:r>
        <w:rPr>
          <w:i/>
        </w:rPr>
        <w:t xml:space="preserve">COP </w:t>
      </w:r>
      <w:r>
        <w:t>of real compressors tends to be fairly linear with changes in ambient</w:t>
      </w:r>
      <w:r>
        <w:rPr>
          <w:spacing w:val="1"/>
        </w:rPr>
        <w:t xml:space="preserve"> </w:t>
      </w:r>
      <w:r>
        <w:t>temperature</w:t>
      </w:r>
      <w:r>
        <w:rPr>
          <w:spacing w:val="1"/>
        </w:rPr>
        <w:t xml:space="preserve"> </w:t>
      </w:r>
      <w:r>
        <w:t>(which</w:t>
      </w:r>
      <w:r>
        <w:rPr>
          <w:spacing w:val="1"/>
        </w:rPr>
        <w:t xml:space="preserve"> </w:t>
      </w:r>
      <w:r>
        <w:t>determines</w:t>
      </w:r>
      <w:r>
        <w:rPr>
          <w:spacing w:val="1"/>
        </w:rPr>
        <w:t xml:space="preserve"> </w:t>
      </w:r>
      <w:r>
        <w:t>the</w:t>
      </w:r>
      <w:r>
        <w:rPr>
          <w:spacing w:val="1"/>
        </w:rPr>
        <w:t xml:space="preserve"> </w:t>
      </w:r>
      <w:r>
        <w:t>condensing</w:t>
      </w:r>
      <w:r>
        <w:rPr>
          <w:spacing w:val="1"/>
        </w:rPr>
        <w:t xml:space="preserve"> </w:t>
      </w:r>
      <w:r>
        <w:t>temperature).</w:t>
      </w:r>
      <w:r>
        <w:rPr>
          <w:spacing w:val="60"/>
        </w:rPr>
        <w:t xml:space="preserve"> </w:t>
      </w:r>
      <w:r>
        <w:t>The</w:t>
      </w:r>
      <w:r>
        <w:rPr>
          <w:spacing w:val="60"/>
        </w:rPr>
        <w:t xml:space="preserve"> </w:t>
      </w:r>
      <w:r>
        <w:t>power</w:t>
      </w:r>
      <w:r>
        <w:rPr>
          <w:spacing w:val="60"/>
        </w:rPr>
        <w:t xml:space="preserve"> </w:t>
      </w:r>
      <w:r>
        <w:t>response</w:t>
      </w:r>
      <w:r>
        <w:rPr>
          <w:spacing w:val="60"/>
        </w:rPr>
        <w:t xml:space="preserve"> </w:t>
      </w:r>
      <w:r>
        <w:t>to</w:t>
      </w:r>
      <w:r>
        <w:rPr>
          <w:spacing w:val="1"/>
        </w:rPr>
        <w:t xml:space="preserve"> </w:t>
      </w:r>
      <w:r>
        <w:t>changes</w:t>
      </w:r>
      <w:r>
        <w:rPr>
          <w:spacing w:val="1"/>
        </w:rPr>
        <w:t xml:space="preserve"> </w:t>
      </w:r>
      <w:r>
        <w:t>in</w:t>
      </w:r>
      <w:r>
        <w:rPr>
          <w:spacing w:val="1"/>
        </w:rPr>
        <w:t xml:space="preserve"> </w:t>
      </w:r>
      <w:r>
        <w:t>ambient</w:t>
      </w:r>
      <w:r>
        <w:rPr>
          <w:spacing w:val="1"/>
        </w:rPr>
        <w:t xml:space="preserve"> </w:t>
      </w:r>
      <w:r>
        <w:t>temperature</w:t>
      </w:r>
      <w:r>
        <w:rPr>
          <w:spacing w:val="61"/>
        </w:rPr>
        <w:t xml:space="preserve"> </w:t>
      </w:r>
      <w:r>
        <w:t>are</w:t>
      </w:r>
      <w:r>
        <w:rPr>
          <w:spacing w:val="61"/>
        </w:rPr>
        <w:t xml:space="preserve"> </w:t>
      </w:r>
      <w:r>
        <w:t>non-linear</w:t>
      </w:r>
      <w:r>
        <w:rPr>
          <w:spacing w:val="61"/>
        </w:rPr>
        <w:t xml:space="preserve"> </w:t>
      </w:r>
      <w:r>
        <w:t>because</w:t>
      </w:r>
      <w:r>
        <w:rPr>
          <w:spacing w:val="61"/>
        </w:rPr>
        <w:t xml:space="preserve"> </w:t>
      </w:r>
      <w:r>
        <w:t>a</w:t>
      </w:r>
      <w:r>
        <w:rPr>
          <w:spacing w:val="61"/>
        </w:rPr>
        <w:t xml:space="preserve"> </w:t>
      </w:r>
      <w:r>
        <w:t>linear</w:t>
      </w:r>
      <w:r>
        <w:rPr>
          <w:spacing w:val="61"/>
        </w:rPr>
        <w:t xml:space="preserve"> </w:t>
      </w:r>
      <w:r>
        <w:t>change</w:t>
      </w:r>
      <w:r>
        <w:rPr>
          <w:spacing w:val="61"/>
        </w:rPr>
        <w:t xml:space="preserve"> </w:t>
      </w:r>
      <w:r>
        <w:t>in</w:t>
      </w:r>
      <w:r>
        <w:rPr>
          <w:spacing w:val="61"/>
        </w:rPr>
        <w:t xml:space="preserve"> </w:t>
      </w:r>
      <w:r>
        <w:t>the</w:t>
      </w:r>
      <w:r>
        <w:rPr>
          <w:spacing w:val="1"/>
        </w:rPr>
        <w:t xml:space="preserve"> </w:t>
      </w:r>
      <w:r>
        <w:t>denominator</w:t>
      </w:r>
      <w:r>
        <w:rPr>
          <w:spacing w:val="18"/>
        </w:rPr>
        <w:t xml:space="preserve"> </w:t>
      </w:r>
      <w:r>
        <w:t>results</w:t>
      </w:r>
      <w:r>
        <w:rPr>
          <w:spacing w:val="18"/>
        </w:rPr>
        <w:t xml:space="preserve"> </w:t>
      </w:r>
      <w:r>
        <w:t>in</w:t>
      </w:r>
      <w:r>
        <w:rPr>
          <w:spacing w:val="20"/>
        </w:rPr>
        <w:t xml:space="preserve"> </w:t>
      </w:r>
      <w:r>
        <w:t>a</w:t>
      </w:r>
      <w:r>
        <w:rPr>
          <w:spacing w:val="16"/>
        </w:rPr>
        <w:t xml:space="preserve"> </w:t>
      </w:r>
      <w:r>
        <w:t>non-linear</w:t>
      </w:r>
      <w:r>
        <w:rPr>
          <w:spacing w:val="19"/>
        </w:rPr>
        <w:t xml:space="preserve"> </w:t>
      </w:r>
      <w:r>
        <w:t>quotient.</w:t>
      </w:r>
    </w:p>
    <w:p w14:paraId="14B64CDE" w14:textId="77777777" w:rsidR="0077219C" w:rsidRDefault="0077219C" w:rsidP="0077219C">
      <w:pPr>
        <w:jc w:val="both"/>
        <w:sectPr w:rsidR="0077219C" w:rsidSect="004311E2">
          <w:type w:val="continuous"/>
          <w:pgSz w:w="11910" w:h="16840"/>
          <w:pgMar w:top="1680" w:right="1300" w:bottom="280" w:left="1300" w:header="720" w:footer="720" w:gutter="0"/>
          <w:cols w:space="720"/>
        </w:sectPr>
      </w:pPr>
    </w:p>
    <w:p w14:paraId="30AF8BBC" w14:textId="77777777" w:rsidR="0077219C" w:rsidRDefault="0077219C" w:rsidP="0077219C">
      <w:pPr>
        <w:pStyle w:val="BodyText"/>
        <w:spacing w:before="95"/>
        <w:ind w:left="116" w:right="124"/>
        <w:jc w:val="both"/>
      </w:pPr>
      <w:r>
        <w:lastRenderedPageBreak/>
        <w:t>There</w:t>
      </w:r>
      <w:r>
        <w:rPr>
          <w:spacing w:val="1"/>
        </w:rPr>
        <w:t xml:space="preserve"> </w:t>
      </w:r>
      <w:r>
        <w:t>are</w:t>
      </w:r>
      <w:r>
        <w:rPr>
          <w:spacing w:val="1"/>
        </w:rPr>
        <w:t xml:space="preserve"> </w:t>
      </w:r>
      <w:r>
        <w:t>many</w:t>
      </w:r>
      <w:r>
        <w:rPr>
          <w:spacing w:val="1"/>
        </w:rPr>
        <w:t xml:space="preserve"> </w:t>
      </w:r>
      <w:r>
        <w:t>smaller</w:t>
      </w:r>
      <w:r>
        <w:rPr>
          <w:spacing w:val="1"/>
        </w:rPr>
        <w:t xml:space="preserve"> </w:t>
      </w:r>
      <w:r>
        <w:t>factors</w:t>
      </w:r>
      <w:r>
        <w:rPr>
          <w:spacing w:val="1"/>
        </w:rPr>
        <w:t xml:space="preserve"> </w:t>
      </w:r>
      <w:r>
        <w:t>that</w:t>
      </w:r>
      <w:r>
        <w:rPr>
          <w:spacing w:val="1"/>
        </w:rPr>
        <w:t xml:space="preserve"> </w:t>
      </w:r>
      <w:r>
        <w:t>affect</w:t>
      </w:r>
      <w:r>
        <w:rPr>
          <w:spacing w:val="1"/>
        </w:rPr>
        <w:t xml:space="preserve"> </w:t>
      </w:r>
      <w:r>
        <w:t>the</w:t>
      </w:r>
      <w:r>
        <w:rPr>
          <w:spacing w:val="1"/>
        </w:rPr>
        <w:t xml:space="preserve"> </w:t>
      </w:r>
      <w:r>
        <w:t>energy</w:t>
      </w:r>
      <w:r>
        <w:rPr>
          <w:spacing w:val="1"/>
        </w:rPr>
        <w:t xml:space="preserve"> </w:t>
      </w:r>
      <w:r>
        <w:t>consumption</w:t>
      </w:r>
      <w:r>
        <w:rPr>
          <w:spacing w:val="1"/>
        </w:rPr>
        <w:t xml:space="preserve"> </w:t>
      </w:r>
      <w:r>
        <w:t>of</w:t>
      </w:r>
      <w:r>
        <w:rPr>
          <w:spacing w:val="60"/>
        </w:rPr>
        <w:t xml:space="preserve"> </w:t>
      </w:r>
      <w:r>
        <w:t>a</w:t>
      </w:r>
      <w:r>
        <w:rPr>
          <w:spacing w:val="60"/>
        </w:rPr>
        <w:t xml:space="preserve"> </w:t>
      </w:r>
      <w:r>
        <w:t>particular</w:t>
      </w:r>
      <w:r>
        <w:rPr>
          <w:spacing w:val="1"/>
        </w:rPr>
        <w:t xml:space="preserve"> </w:t>
      </w:r>
      <w:r>
        <w:t>refrigerating appliance [such as heaters and other auxiliaries (internal</w:t>
      </w:r>
      <w:r>
        <w:rPr>
          <w:spacing w:val="1"/>
        </w:rPr>
        <w:t xml:space="preserve"> </w:t>
      </w:r>
      <w:r>
        <w:t>and external fans),</w:t>
      </w:r>
      <w:r>
        <w:rPr>
          <w:spacing w:val="1"/>
        </w:rPr>
        <w:t xml:space="preserve"> </w:t>
      </w:r>
      <w:r>
        <w:t>compressor</w:t>
      </w:r>
      <w:r>
        <w:rPr>
          <w:spacing w:val="1"/>
        </w:rPr>
        <w:t xml:space="preserve"> </w:t>
      </w:r>
      <w:r>
        <w:t>operating</w:t>
      </w:r>
      <w:r>
        <w:rPr>
          <w:spacing w:val="1"/>
        </w:rPr>
        <w:t xml:space="preserve"> </w:t>
      </w:r>
      <w:r>
        <w:t>losses,</w:t>
      </w:r>
      <w:r>
        <w:rPr>
          <w:spacing w:val="1"/>
        </w:rPr>
        <w:t xml:space="preserve"> </w:t>
      </w:r>
      <w:r>
        <w:t>compressor</w:t>
      </w:r>
      <w:r>
        <w:rPr>
          <w:spacing w:val="1"/>
        </w:rPr>
        <w:t xml:space="preserve"> </w:t>
      </w:r>
      <w:r>
        <w:t>start-up</w:t>
      </w:r>
      <w:r>
        <w:rPr>
          <w:spacing w:val="1"/>
        </w:rPr>
        <w:t xml:space="preserve"> </w:t>
      </w:r>
      <w:r>
        <w:t>losses</w:t>
      </w:r>
      <w:r>
        <w:rPr>
          <w:spacing w:val="60"/>
        </w:rPr>
        <w:t xml:space="preserve"> </w:t>
      </w:r>
      <w:r>
        <w:t>and</w:t>
      </w:r>
      <w:r>
        <w:rPr>
          <w:spacing w:val="60"/>
        </w:rPr>
        <w:t xml:space="preserve"> </w:t>
      </w:r>
      <w:r>
        <w:t>variable</w:t>
      </w:r>
      <w:r>
        <w:rPr>
          <w:spacing w:val="60"/>
        </w:rPr>
        <w:t xml:space="preserve"> </w:t>
      </w:r>
      <w:r>
        <w:t>speed</w:t>
      </w:r>
      <w:r>
        <w:rPr>
          <w:spacing w:val="60"/>
        </w:rPr>
        <w:t xml:space="preserve"> </w:t>
      </w:r>
      <w:r>
        <w:t>drives</w:t>
      </w:r>
      <w:r>
        <w:rPr>
          <w:spacing w:val="60"/>
        </w:rPr>
        <w:t xml:space="preserve"> </w:t>
      </w:r>
      <w:r>
        <w:t>and</w:t>
      </w:r>
      <w:r>
        <w:rPr>
          <w:spacing w:val="1"/>
        </w:rPr>
        <w:t xml:space="preserve"> </w:t>
      </w:r>
      <w:r>
        <w:t>throat</w:t>
      </w:r>
      <w:r>
        <w:rPr>
          <w:spacing w:val="1"/>
        </w:rPr>
        <w:t xml:space="preserve"> </w:t>
      </w:r>
      <w:r>
        <w:t>or</w:t>
      </w:r>
      <w:r>
        <w:rPr>
          <w:spacing w:val="1"/>
        </w:rPr>
        <w:t xml:space="preserve"> </w:t>
      </w:r>
      <w:r>
        <w:t>gasket</w:t>
      </w:r>
      <w:r>
        <w:rPr>
          <w:spacing w:val="1"/>
        </w:rPr>
        <w:t xml:space="preserve"> </w:t>
      </w:r>
      <w:r>
        <w:t>losses],</w:t>
      </w:r>
      <w:r>
        <w:rPr>
          <w:spacing w:val="1"/>
        </w:rPr>
        <w:t xml:space="preserve"> </w:t>
      </w:r>
      <w:r>
        <w:t>but</w:t>
      </w:r>
      <w:r>
        <w:rPr>
          <w:spacing w:val="1"/>
        </w:rPr>
        <w:t xml:space="preserve"> </w:t>
      </w:r>
      <w:r>
        <w:t>the</w:t>
      </w:r>
      <w:r>
        <w:rPr>
          <w:spacing w:val="1"/>
        </w:rPr>
        <w:t xml:space="preserve"> </w:t>
      </w:r>
      <w:r>
        <w:t>compressor</w:t>
      </w:r>
      <w:r>
        <w:rPr>
          <w:spacing w:val="1"/>
        </w:rPr>
        <w:t xml:space="preserve"> </w:t>
      </w:r>
      <w:r>
        <w:t>efficiency</w:t>
      </w:r>
      <w:r>
        <w:rPr>
          <w:spacing w:val="61"/>
        </w:rPr>
        <w:t xml:space="preserve"> </w:t>
      </w:r>
      <w:r>
        <w:t>and</w:t>
      </w:r>
      <w:r>
        <w:rPr>
          <w:spacing w:val="61"/>
        </w:rPr>
        <w:t xml:space="preserve"> </w:t>
      </w:r>
      <w:r>
        <w:t>heat</w:t>
      </w:r>
      <w:r>
        <w:rPr>
          <w:spacing w:val="61"/>
        </w:rPr>
        <w:t xml:space="preserve"> </w:t>
      </w:r>
      <w:r>
        <w:t>gain</w:t>
      </w:r>
      <w:r>
        <w:rPr>
          <w:spacing w:val="61"/>
        </w:rPr>
        <w:t xml:space="preserve"> </w:t>
      </w:r>
      <w:r>
        <w:t>into</w:t>
      </w:r>
      <w:r>
        <w:rPr>
          <w:spacing w:val="61"/>
        </w:rPr>
        <w:t xml:space="preserve"> </w:t>
      </w:r>
      <w:r>
        <w:t>the</w:t>
      </w:r>
      <w:r>
        <w:rPr>
          <w:spacing w:val="1"/>
        </w:rPr>
        <w:t xml:space="preserve"> </w:t>
      </w:r>
      <w:r>
        <w:t>compartment(s)</w:t>
      </w:r>
      <w:r>
        <w:rPr>
          <w:spacing w:val="1"/>
        </w:rPr>
        <w:t xml:space="preserve"> </w:t>
      </w:r>
      <w:r>
        <w:t>are</w:t>
      </w:r>
      <w:r>
        <w:rPr>
          <w:spacing w:val="1"/>
        </w:rPr>
        <w:t xml:space="preserve"> </w:t>
      </w:r>
      <w:r>
        <w:t>the</w:t>
      </w:r>
      <w:r>
        <w:rPr>
          <w:spacing w:val="60"/>
        </w:rPr>
        <w:t xml:space="preserve"> </w:t>
      </w:r>
      <w:r>
        <w:t>most</w:t>
      </w:r>
      <w:r>
        <w:rPr>
          <w:spacing w:val="60"/>
        </w:rPr>
        <w:t xml:space="preserve"> </w:t>
      </w:r>
      <w:r>
        <w:t>significant</w:t>
      </w:r>
      <w:r>
        <w:rPr>
          <w:spacing w:val="60"/>
        </w:rPr>
        <w:t xml:space="preserve"> </w:t>
      </w:r>
      <w:r>
        <w:t>factors</w:t>
      </w:r>
      <w:r>
        <w:rPr>
          <w:spacing w:val="60"/>
        </w:rPr>
        <w:t xml:space="preserve"> </w:t>
      </w:r>
      <w:r>
        <w:t>and</w:t>
      </w:r>
      <w:r>
        <w:rPr>
          <w:spacing w:val="60"/>
        </w:rPr>
        <w:t xml:space="preserve"> </w:t>
      </w:r>
      <w:r>
        <w:t>are</w:t>
      </w:r>
      <w:r>
        <w:rPr>
          <w:spacing w:val="60"/>
        </w:rPr>
        <w:t xml:space="preserve"> </w:t>
      </w:r>
      <w:r>
        <w:t>the</w:t>
      </w:r>
      <w:r>
        <w:rPr>
          <w:spacing w:val="60"/>
        </w:rPr>
        <w:t xml:space="preserve"> </w:t>
      </w:r>
      <w:r>
        <w:t>ones</w:t>
      </w:r>
      <w:r>
        <w:rPr>
          <w:spacing w:val="60"/>
        </w:rPr>
        <w:t xml:space="preserve"> </w:t>
      </w:r>
      <w:r>
        <w:t>directly</w:t>
      </w:r>
      <w:r>
        <w:rPr>
          <w:spacing w:val="60"/>
        </w:rPr>
        <w:t xml:space="preserve"> </w:t>
      </w:r>
      <w:r>
        <w:t>addressed</w:t>
      </w:r>
      <w:r>
        <w:rPr>
          <w:spacing w:val="60"/>
        </w:rPr>
        <w:t xml:space="preserve"> </w:t>
      </w:r>
      <w:r>
        <w:t>in</w:t>
      </w:r>
      <w:r>
        <w:rPr>
          <w:spacing w:val="1"/>
        </w:rPr>
        <w:t xml:space="preserve"> </w:t>
      </w:r>
      <w:r>
        <w:t>the</w:t>
      </w:r>
      <w:r>
        <w:rPr>
          <w:spacing w:val="16"/>
        </w:rPr>
        <w:t xml:space="preserve"> </w:t>
      </w:r>
      <w:r>
        <w:t>correction</w:t>
      </w:r>
      <w:r>
        <w:rPr>
          <w:spacing w:val="20"/>
        </w:rPr>
        <w:t xml:space="preserve"> </w:t>
      </w:r>
      <w:r>
        <w:t>formula.</w:t>
      </w:r>
    </w:p>
    <w:p w14:paraId="59906FC8" w14:textId="77777777" w:rsidR="0077219C" w:rsidRDefault="0077219C" w:rsidP="0077219C">
      <w:pPr>
        <w:pStyle w:val="BodyText"/>
      </w:pPr>
    </w:p>
    <w:p w14:paraId="151D263F" w14:textId="77777777" w:rsidR="0077219C" w:rsidRDefault="0077219C" w:rsidP="0077219C">
      <w:pPr>
        <w:pStyle w:val="BodyText"/>
        <w:ind w:left="116" w:right="126"/>
        <w:jc w:val="both"/>
      </w:pPr>
      <w:r>
        <w:t>During a test, a value of steady state power</w:t>
      </w:r>
      <w:r>
        <w:rPr>
          <w:spacing w:val="1"/>
        </w:rPr>
        <w:t xml:space="preserve"> </w:t>
      </w:r>
      <w:r>
        <w:rPr>
          <w:i/>
        </w:rPr>
        <w:t xml:space="preserve">P </w:t>
      </w:r>
      <w:r>
        <w:t>is measured. For an ambient temperature</w:t>
      </w:r>
      <w:r>
        <w:rPr>
          <w:spacing w:val="1"/>
        </w:rPr>
        <w:t xml:space="preserve"> </w:t>
      </w:r>
      <w:r>
        <w:t>correction,</w:t>
      </w:r>
      <w:r>
        <w:rPr>
          <w:spacing w:val="1"/>
        </w:rPr>
        <w:t xml:space="preserve"> </w:t>
      </w:r>
      <w:r>
        <w:t>an</w:t>
      </w:r>
      <w:r>
        <w:rPr>
          <w:spacing w:val="1"/>
        </w:rPr>
        <w:t xml:space="preserve"> </w:t>
      </w:r>
      <w:r>
        <w:t>estimate</w:t>
      </w:r>
      <w:r>
        <w:rPr>
          <w:spacing w:val="1"/>
        </w:rPr>
        <w:t xml:space="preserve"> </w:t>
      </w:r>
      <w:r>
        <w:t>of</w:t>
      </w:r>
      <w:r>
        <w:rPr>
          <w:spacing w:val="1"/>
        </w:rPr>
        <w:t xml:space="preserve"> </w:t>
      </w:r>
      <w:r>
        <w:t>the</w:t>
      </w:r>
      <w:r>
        <w:rPr>
          <w:spacing w:val="1"/>
        </w:rPr>
        <w:t xml:space="preserve"> </w:t>
      </w:r>
      <w:r>
        <w:t>slope</w:t>
      </w:r>
      <w:r>
        <w:rPr>
          <w:spacing w:val="1"/>
        </w:rPr>
        <w:t xml:space="preserve"> </w:t>
      </w:r>
      <w:r>
        <w:t>or</w:t>
      </w:r>
      <w:r>
        <w:rPr>
          <w:spacing w:val="1"/>
        </w:rPr>
        <w:t xml:space="preserve"> </w:t>
      </w:r>
      <w:r>
        <w:t>change</w:t>
      </w:r>
      <w:r>
        <w:rPr>
          <w:spacing w:val="1"/>
        </w:rPr>
        <w:t xml:space="preserve"> </w:t>
      </w:r>
      <w:r>
        <w:t>in</w:t>
      </w:r>
      <w:r>
        <w:rPr>
          <w:spacing w:val="60"/>
        </w:rPr>
        <w:t xml:space="preserve"> </w:t>
      </w:r>
      <w:r>
        <w:t>steady</w:t>
      </w:r>
      <w:r>
        <w:rPr>
          <w:spacing w:val="60"/>
        </w:rPr>
        <w:t xml:space="preserve"> </w:t>
      </w:r>
      <w:r>
        <w:t>state</w:t>
      </w:r>
      <w:r>
        <w:rPr>
          <w:spacing w:val="60"/>
        </w:rPr>
        <w:t xml:space="preserve"> </w:t>
      </w:r>
      <w:r>
        <w:t>power</w:t>
      </w:r>
      <w:r>
        <w:rPr>
          <w:spacing w:val="60"/>
        </w:rPr>
        <w:t xml:space="preserve"> </w:t>
      </w:r>
      <w:r>
        <w:t>is</w:t>
      </w:r>
      <w:r>
        <w:rPr>
          <w:spacing w:val="60"/>
        </w:rPr>
        <w:t xml:space="preserve"> </w:t>
      </w:r>
      <w:r>
        <w:t>required</w:t>
      </w:r>
      <w:r>
        <w:rPr>
          <w:spacing w:val="60"/>
        </w:rPr>
        <w:t xml:space="preserve"> </w:t>
      </w:r>
      <w:r>
        <w:t>for</w:t>
      </w:r>
      <w:r>
        <w:rPr>
          <w:spacing w:val="60"/>
        </w:rPr>
        <w:t xml:space="preserve"> </w:t>
      </w:r>
      <w:r>
        <w:t>a</w:t>
      </w:r>
      <w:r>
        <w:rPr>
          <w:spacing w:val="1"/>
        </w:rPr>
        <w:t xml:space="preserve"> </w:t>
      </w:r>
      <w:r>
        <w:t>change</w:t>
      </w:r>
      <w:r>
        <w:rPr>
          <w:spacing w:val="60"/>
        </w:rPr>
        <w:t xml:space="preserve"> </w:t>
      </w:r>
      <w:r>
        <w:t>in</w:t>
      </w:r>
      <w:r>
        <w:rPr>
          <w:spacing w:val="60"/>
        </w:rPr>
        <w:t xml:space="preserve"> </w:t>
      </w:r>
      <w:r>
        <w:t>ambient</w:t>
      </w:r>
      <w:r>
        <w:rPr>
          <w:spacing w:val="60"/>
        </w:rPr>
        <w:t xml:space="preserve"> </w:t>
      </w:r>
      <w:r>
        <w:t>temperature. The</w:t>
      </w:r>
      <w:r>
        <w:rPr>
          <w:spacing w:val="60"/>
        </w:rPr>
        <w:t xml:space="preserve"> </w:t>
      </w:r>
      <w:r>
        <w:t>final</w:t>
      </w:r>
      <w:r>
        <w:rPr>
          <w:spacing w:val="60"/>
        </w:rPr>
        <w:t xml:space="preserve"> </w:t>
      </w:r>
      <w:r>
        <w:t>correction</w:t>
      </w:r>
      <w:r>
        <w:rPr>
          <w:spacing w:val="60"/>
        </w:rPr>
        <w:t xml:space="preserve"> </w:t>
      </w:r>
      <w:r>
        <w:t>equation</w:t>
      </w:r>
      <w:r>
        <w:rPr>
          <w:spacing w:val="60"/>
        </w:rPr>
        <w:t xml:space="preserve"> </w:t>
      </w:r>
      <w:r>
        <w:t xml:space="preserve">needs to </w:t>
      </w:r>
      <w:r>
        <w:rPr>
          <w:spacing w:val="9"/>
        </w:rPr>
        <w:t xml:space="preserve">invert </w:t>
      </w:r>
      <w:r>
        <w:t>this</w:t>
      </w:r>
      <w:r>
        <w:rPr>
          <w:spacing w:val="60"/>
        </w:rPr>
        <w:t xml:space="preserve"> </w:t>
      </w:r>
      <w:r>
        <w:t>effect</w:t>
      </w:r>
      <w:r>
        <w:rPr>
          <w:spacing w:val="1"/>
        </w:rPr>
        <w:t xml:space="preserve"> </w:t>
      </w:r>
      <w:r>
        <w:t>so</w:t>
      </w:r>
      <w:r>
        <w:rPr>
          <w:spacing w:val="1"/>
        </w:rPr>
        <w:t xml:space="preserve"> </w:t>
      </w:r>
      <w:r>
        <w:t>that</w:t>
      </w:r>
      <w:r>
        <w:rPr>
          <w:spacing w:val="1"/>
        </w:rPr>
        <w:t xml:space="preserve"> </w:t>
      </w:r>
      <w:r>
        <w:t>the</w:t>
      </w:r>
      <w:r>
        <w:rPr>
          <w:spacing w:val="1"/>
        </w:rPr>
        <w:t xml:space="preserve"> </w:t>
      </w:r>
      <w:r>
        <w:t>power</w:t>
      </w:r>
      <w:r>
        <w:rPr>
          <w:spacing w:val="1"/>
        </w:rPr>
        <w:t xml:space="preserve"> </w:t>
      </w:r>
      <w:r>
        <w:t>consumption</w:t>
      </w:r>
      <w:r>
        <w:rPr>
          <w:spacing w:val="1"/>
        </w:rPr>
        <w:t xml:space="preserve"> </w:t>
      </w:r>
      <w:r>
        <w:t>is</w:t>
      </w:r>
      <w:r>
        <w:rPr>
          <w:spacing w:val="60"/>
        </w:rPr>
        <w:t xml:space="preserve"> </w:t>
      </w:r>
      <w:r>
        <w:t>estimated</w:t>
      </w:r>
      <w:r>
        <w:rPr>
          <w:spacing w:val="60"/>
        </w:rPr>
        <w:t xml:space="preserve"> </w:t>
      </w:r>
      <w:r>
        <w:t>at</w:t>
      </w:r>
      <w:r>
        <w:rPr>
          <w:spacing w:val="60"/>
        </w:rPr>
        <w:t xml:space="preserve"> </w:t>
      </w:r>
      <w:r>
        <w:t>the</w:t>
      </w:r>
      <w:r>
        <w:rPr>
          <w:spacing w:val="60"/>
        </w:rPr>
        <w:t xml:space="preserve"> </w:t>
      </w:r>
      <w:r>
        <w:t>target</w:t>
      </w:r>
      <w:r>
        <w:rPr>
          <w:spacing w:val="60"/>
        </w:rPr>
        <w:t xml:space="preserve"> </w:t>
      </w:r>
      <w:r>
        <w:t>ambient</w:t>
      </w:r>
      <w:r>
        <w:rPr>
          <w:spacing w:val="60"/>
        </w:rPr>
        <w:t xml:space="preserve"> </w:t>
      </w:r>
      <w:r>
        <w:t>temperature.</w:t>
      </w:r>
      <w:r>
        <w:rPr>
          <w:spacing w:val="60"/>
        </w:rPr>
        <w:t xml:space="preserve"> </w:t>
      </w:r>
      <w:r>
        <w:t>For</w:t>
      </w:r>
      <w:r>
        <w:rPr>
          <w:spacing w:val="1"/>
        </w:rPr>
        <w:t xml:space="preserve"> </w:t>
      </w:r>
      <w:r>
        <w:t>example,</w:t>
      </w:r>
      <w:r>
        <w:rPr>
          <w:spacing w:val="1"/>
        </w:rPr>
        <w:t xml:space="preserve"> </w:t>
      </w:r>
      <w:r>
        <w:t>an</w:t>
      </w:r>
      <w:r>
        <w:rPr>
          <w:spacing w:val="1"/>
        </w:rPr>
        <w:t xml:space="preserve"> </w:t>
      </w:r>
      <w:r>
        <w:t>increase</w:t>
      </w:r>
      <w:r>
        <w:rPr>
          <w:spacing w:val="1"/>
        </w:rPr>
        <w:t xml:space="preserve"> </w:t>
      </w:r>
      <w:r>
        <w:t>in</w:t>
      </w:r>
      <w:r>
        <w:rPr>
          <w:spacing w:val="1"/>
        </w:rPr>
        <w:t xml:space="preserve"> </w:t>
      </w:r>
      <w:r>
        <w:t>test</w:t>
      </w:r>
      <w:r>
        <w:rPr>
          <w:spacing w:val="1"/>
        </w:rPr>
        <w:t xml:space="preserve"> </w:t>
      </w:r>
      <w:r>
        <w:t>room</w:t>
      </w:r>
      <w:r>
        <w:rPr>
          <w:spacing w:val="1"/>
        </w:rPr>
        <w:t xml:space="preserve"> </w:t>
      </w:r>
      <w:r>
        <w:t>ambient</w:t>
      </w:r>
      <w:r>
        <w:rPr>
          <w:spacing w:val="1"/>
        </w:rPr>
        <w:t xml:space="preserve"> </w:t>
      </w:r>
      <w:r>
        <w:t>temperature</w:t>
      </w:r>
      <w:r>
        <w:rPr>
          <w:spacing w:val="1"/>
        </w:rPr>
        <w:t xml:space="preserve"> </w:t>
      </w:r>
      <w:r>
        <w:t>above</w:t>
      </w:r>
      <w:r>
        <w:rPr>
          <w:spacing w:val="1"/>
        </w:rPr>
        <w:t xml:space="preserve"> </w:t>
      </w:r>
      <w:r>
        <w:t>the</w:t>
      </w:r>
      <w:r>
        <w:rPr>
          <w:spacing w:val="1"/>
        </w:rPr>
        <w:t xml:space="preserve"> </w:t>
      </w:r>
      <w:r>
        <w:t>nominal</w:t>
      </w:r>
      <w:r>
        <w:rPr>
          <w:spacing w:val="1"/>
        </w:rPr>
        <w:t xml:space="preserve"> </w:t>
      </w:r>
      <w:r>
        <w:t>test</w:t>
      </w:r>
      <w:r>
        <w:rPr>
          <w:spacing w:val="1"/>
        </w:rPr>
        <w:t xml:space="preserve"> </w:t>
      </w:r>
      <w:r>
        <w:t>room</w:t>
      </w:r>
      <w:r>
        <w:rPr>
          <w:spacing w:val="1"/>
        </w:rPr>
        <w:t xml:space="preserve"> </w:t>
      </w:r>
      <w:r>
        <w:t>temperature</w:t>
      </w:r>
      <w:r>
        <w:rPr>
          <w:spacing w:val="1"/>
        </w:rPr>
        <w:t xml:space="preserve"> </w:t>
      </w:r>
      <w:r>
        <w:t>will increase the measured steady state power. The</w:t>
      </w:r>
      <w:r>
        <w:rPr>
          <w:spacing w:val="1"/>
        </w:rPr>
        <w:t xml:space="preserve"> </w:t>
      </w:r>
      <w:r>
        <w:t>correction</w:t>
      </w:r>
      <w:r>
        <w:rPr>
          <w:spacing w:val="1"/>
        </w:rPr>
        <w:t xml:space="preserve"> </w:t>
      </w:r>
      <w:r>
        <w:t>formula will</w:t>
      </w:r>
      <w:r>
        <w:rPr>
          <w:spacing w:val="1"/>
        </w:rPr>
        <w:t xml:space="preserve"> </w:t>
      </w:r>
      <w:r>
        <w:t>decrease</w:t>
      </w:r>
      <w:r>
        <w:rPr>
          <w:spacing w:val="1"/>
        </w:rPr>
        <w:t xml:space="preserve"> </w:t>
      </w:r>
      <w:r>
        <w:t>the</w:t>
      </w:r>
      <w:r>
        <w:rPr>
          <w:spacing w:val="1"/>
        </w:rPr>
        <w:t xml:space="preserve"> </w:t>
      </w:r>
      <w:r>
        <w:t>measured</w:t>
      </w:r>
      <w:r>
        <w:rPr>
          <w:spacing w:val="1"/>
        </w:rPr>
        <w:t xml:space="preserve"> </w:t>
      </w:r>
      <w:r>
        <w:t>power</w:t>
      </w:r>
      <w:r>
        <w:rPr>
          <w:spacing w:val="1"/>
        </w:rPr>
        <w:t xml:space="preserve"> </w:t>
      </w:r>
      <w:r>
        <w:t>consumption</w:t>
      </w:r>
      <w:r>
        <w:rPr>
          <w:spacing w:val="60"/>
        </w:rPr>
        <w:t xml:space="preserve"> </w:t>
      </w:r>
      <w:r>
        <w:t>value</w:t>
      </w:r>
      <w:r>
        <w:rPr>
          <w:spacing w:val="60"/>
        </w:rPr>
        <w:t xml:space="preserve"> </w:t>
      </w:r>
      <w:r>
        <w:t>back</w:t>
      </w:r>
      <w:r>
        <w:rPr>
          <w:spacing w:val="60"/>
        </w:rPr>
        <w:t xml:space="preserve"> </w:t>
      </w:r>
      <w:r>
        <w:t>to</w:t>
      </w:r>
      <w:r>
        <w:rPr>
          <w:spacing w:val="60"/>
        </w:rPr>
        <w:t xml:space="preserve"> </w:t>
      </w:r>
      <w:r>
        <w:t>the</w:t>
      </w:r>
      <w:r>
        <w:rPr>
          <w:spacing w:val="60"/>
        </w:rPr>
        <w:t xml:space="preserve"> </w:t>
      </w:r>
      <w:r>
        <w:t>value</w:t>
      </w:r>
      <w:r>
        <w:rPr>
          <w:spacing w:val="60"/>
        </w:rPr>
        <w:t xml:space="preserve"> </w:t>
      </w:r>
      <w:r>
        <w:t>that</w:t>
      </w:r>
      <w:r>
        <w:rPr>
          <w:spacing w:val="60"/>
        </w:rPr>
        <w:t xml:space="preserve"> </w:t>
      </w:r>
      <w:r>
        <w:t>would</w:t>
      </w:r>
      <w:r>
        <w:rPr>
          <w:spacing w:val="60"/>
        </w:rPr>
        <w:t xml:space="preserve"> </w:t>
      </w:r>
      <w:r>
        <w:t>be</w:t>
      </w:r>
      <w:r>
        <w:rPr>
          <w:spacing w:val="1"/>
        </w:rPr>
        <w:t xml:space="preserve"> </w:t>
      </w:r>
      <w:r>
        <w:t>expected</w:t>
      </w:r>
      <w:r>
        <w:rPr>
          <w:spacing w:val="19"/>
        </w:rPr>
        <w:t xml:space="preserve"> </w:t>
      </w:r>
      <w:r>
        <w:t>at</w:t>
      </w:r>
      <w:r>
        <w:rPr>
          <w:spacing w:val="20"/>
        </w:rPr>
        <w:t xml:space="preserve"> </w:t>
      </w:r>
      <w:r>
        <w:t>the</w:t>
      </w:r>
      <w:r>
        <w:rPr>
          <w:spacing w:val="16"/>
        </w:rPr>
        <w:t xml:space="preserve"> </w:t>
      </w:r>
      <w:r>
        <w:t>nominal</w:t>
      </w:r>
      <w:r>
        <w:rPr>
          <w:spacing w:val="18"/>
        </w:rPr>
        <w:t xml:space="preserve"> </w:t>
      </w:r>
      <w:r>
        <w:t>test</w:t>
      </w:r>
      <w:r>
        <w:rPr>
          <w:spacing w:val="20"/>
        </w:rPr>
        <w:t xml:space="preserve"> </w:t>
      </w:r>
      <w:r>
        <w:t>room</w:t>
      </w:r>
      <w:r>
        <w:rPr>
          <w:spacing w:val="20"/>
        </w:rPr>
        <w:t xml:space="preserve"> </w:t>
      </w:r>
      <w:r>
        <w:t>temperature.</w:t>
      </w:r>
    </w:p>
    <w:p w14:paraId="1A510985" w14:textId="77777777" w:rsidR="0077219C" w:rsidRDefault="0077219C" w:rsidP="0077219C">
      <w:pPr>
        <w:pStyle w:val="BodyText"/>
        <w:spacing w:before="1"/>
      </w:pPr>
    </w:p>
    <w:p w14:paraId="31E6E37F" w14:textId="77777777" w:rsidR="0077219C" w:rsidRDefault="0077219C" w:rsidP="0077219C">
      <w:pPr>
        <w:pStyle w:val="BodyText"/>
        <w:ind w:left="116" w:right="124"/>
        <w:jc w:val="both"/>
      </w:pPr>
      <w:r>
        <w:t>The impact of small differences in ambient test temperature is significant. Typically, the</w:t>
      </w:r>
      <w:r>
        <w:rPr>
          <w:spacing w:val="1"/>
        </w:rPr>
        <w:t xml:space="preserve"> </w:t>
      </w:r>
      <w:r>
        <w:t>impact</w:t>
      </w:r>
      <w:r>
        <w:rPr>
          <w:spacing w:val="1"/>
        </w:rPr>
        <w:t xml:space="preserve"> </w:t>
      </w:r>
      <w:r>
        <w:t>per</w:t>
      </w:r>
      <w:r>
        <w:rPr>
          <w:spacing w:val="60"/>
        </w:rPr>
        <w:t xml:space="preserve"> </w:t>
      </w:r>
      <w:r>
        <w:t>degree</w:t>
      </w:r>
      <w:r>
        <w:rPr>
          <w:spacing w:val="60"/>
        </w:rPr>
        <w:t xml:space="preserve"> </w:t>
      </w:r>
      <w:r>
        <w:t>of</w:t>
      </w:r>
      <w:r>
        <w:rPr>
          <w:spacing w:val="60"/>
        </w:rPr>
        <w:t xml:space="preserve"> </w:t>
      </w:r>
      <w:r>
        <w:t>ambient</w:t>
      </w:r>
      <w:r>
        <w:rPr>
          <w:spacing w:val="60"/>
        </w:rPr>
        <w:t xml:space="preserve"> </w:t>
      </w:r>
      <w:r>
        <w:t>temperature</w:t>
      </w:r>
      <w:r>
        <w:rPr>
          <w:spacing w:val="60"/>
        </w:rPr>
        <w:t xml:space="preserve"> </w:t>
      </w:r>
      <w:r>
        <w:t>change</w:t>
      </w:r>
      <w:r>
        <w:rPr>
          <w:spacing w:val="60"/>
        </w:rPr>
        <w:t xml:space="preserve"> </w:t>
      </w:r>
      <w:r>
        <w:t>could</w:t>
      </w:r>
      <w:r>
        <w:rPr>
          <w:spacing w:val="60"/>
        </w:rPr>
        <w:t xml:space="preserve"> </w:t>
      </w:r>
      <w:r>
        <w:t>be</w:t>
      </w:r>
      <w:r>
        <w:rPr>
          <w:spacing w:val="60"/>
        </w:rPr>
        <w:t xml:space="preserve"> </w:t>
      </w:r>
      <w:r>
        <w:t>expected</w:t>
      </w:r>
      <w:r>
        <w:rPr>
          <w:spacing w:val="60"/>
        </w:rPr>
        <w:t xml:space="preserve"> </w:t>
      </w:r>
      <w:r>
        <w:t>to be</w:t>
      </w:r>
      <w:r>
        <w:rPr>
          <w:spacing w:val="60"/>
        </w:rPr>
        <w:t xml:space="preserve"> </w:t>
      </w:r>
      <w:r>
        <w:t>6</w:t>
      </w:r>
      <w:r>
        <w:rPr>
          <w:spacing w:val="60"/>
        </w:rPr>
        <w:t xml:space="preserve"> </w:t>
      </w:r>
      <w:r>
        <w:t>percent</w:t>
      </w:r>
      <w:r>
        <w:rPr>
          <w:spacing w:val="60"/>
        </w:rPr>
        <w:t xml:space="preserve"> </w:t>
      </w:r>
      <w:r>
        <w:t>to</w:t>
      </w:r>
      <w:r>
        <w:rPr>
          <w:spacing w:val="-57"/>
        </w:rPr>
        <w:t xml:space="preserve"> </w:t>
      </w:r>
      <w:r>
        <w:t>8 percent</w:t>
      </w:r>
      <w:r>
        <w:rPr>
          <w:spacing w:val="1"/>
        </w:rPr>
        <w:t xml:space="preserve"> </w:t>
      </w:r>
      <w:r>
        <w:t>at</w:t>
      </w:r>
      <w:r>
        <w:rPr>
          <w:spacing w:val="1"/>
        </w:rPr>
        <w:t xml:space="preserve"> </w:t>
      </w:r>
      <w:r>
        <w:t>16 °C</w:t>
      </w:r>
      <w:r>
        <w:rPr>
          <w:spacing w:val="60"/>
        </w:rPr>
        <w:t xml:space="preserve"> </w:t>
      </w:r>
      <w:r>
        <w:t>and</w:t>
      </w:r>
      <w:r>
        <w:rPr>
          <w:spacing w:val="60"/>
        </w:rPr>
        <w:t xml:space="preserve"> </w:t>
      </w:r>
      <w:r>
        <w:t>around</w:t>
      </w:r>
      <w:r>
        <w:rPr>
          <w:spacing w:val="60"/>
        </w:rPr>
        <w:t xml:space="preserve"> </w:t>
      </w:r>
      <w:r>
        <w:t>4 percent</w:t>
      </w:r>
      <w:r>
        <w:rPr>
          <w:spacing w:val="60"/>
        </w:rPr>
        <w:t xml:space="preserve"> </w:t>
      </w:r>
      <w:r>
        <w:t>to</w:t>
      </w:r>
      <w:r>
        <w:rPr>
          <w:spacing w:val="60"/>
        </w:rPr>
        <w:t xml:space="preserve"> </w:t>
      </w:r>
      <w:r>
        <w:t>5 percent</w:t>
      </w:r>
      <w:r>
        <w:rPr>
          <w:spacing w:val="60"/>
        </w:rPr>
        <w:t xml:space="preserve"> </w:t>
      </w:r>
      <w:r>
        <w:t>at</w:t>
      </w:r>
      <w:r>
        <w:rPr>
          <w:spacing w:val="60"/>
        </w:rPr>
        <w:t xml:space="preserve"> </w:t>
      </w:r>
      <w:r>
        <w:t>32 °C</w:t>
      </w:r>
      <w:r>
        <w:rPr>
          <w:spacing w:val="60"/>
        </w:rPr>
        <w:t xml:space="preserve"> </w:t>
      </w:r>
      <w:r>
        <w:t>(depending</w:t>
      </w:r>
      <w:r>
        <w:rPr>
          <w:spacing w:val="60"/>
        </w:rPr>
        <w:t xml:space="preserve"> </w:t>
      </w:r>
      <w:r>
        <w:t>on</w:t>
      </w:r>
      <w:r>
        <w:rPr>
          <w:spacing w:val="60"/>
        </w:rPr>
        <w:t xml:space="preserve"> </w:t>
      </w:r>
      <w:r>
        <w:t>the</w:t>
      </w:r>
      <w:r>
        <w:rPr>
          <w:spacing w:val="1"/>
        </w:rPr>
        <w:t xml:space="preserve"> </w:t>
      </w:r>
      <w:r>
        <w:t>product).</w:t>
      </w:r>
      <w:r>
        <w:rPr>
          <w:spacing w:val="3"/>
        </w:rPr>
        <w:t xml:space="preserve"> </w:t>
      </w:r>
      <w:r>
        <w:t>Given</w:t>
      </w:r>
      <w:r>
        <w:rPr>
          <w:spacing w:val="3"/>
        </w:rPr>
        <w:t xml:space="preserve"> </w:t>
      </w:r>
      <w:r>
        <w:t>that</w:t>
      </w:r>
      <w:r>
        <w:rPr>
          <w:spacing w:val="7"/>
        </w:rPr>
        <w:t xml:space="preserve"> </w:t>
      </w:r>
      <w:r>
        <w:t>test</w:t>
      </w:r>
      <w:r>
        <w:rPr>
          <w:spacing w:val="4"/>
        </w:rPr>
        <w:t xml:space="preserve"> </w:t>
      </w:r>
      <w:r>
        <w:t>laboratories</w:t>
      </w:r>
      <w:r>
        <w:rPr>
          <w:spacing w:val="3"/>
        </w:rPr>
        <w:t xml:space="preserve"> </w:t>
      </w:r>
      <w:r>
        <w:t>are</w:t>
      </w:r>
      <w:r>
        <w:rPr>
          <w:spacing w:val="1"/>
        </w:rPr>
        <w:t xml:space="preserve"> </w:t>
      </w:r>
      <w:r>
        <w:t>required</w:t>
      </w:r>
      <w:r>
        <w:rPr>
          <w:spacing w:val="3"/>
        </w:rPr>
        <w:t xml:space="preserve"> </w:t>
      </w:r>
      <w:r>
        <w:t>to</w:t>
      </w:r>
      <w:r>
        <w:rPr>
          <w:spacing w:val="6"/>
        </w:rPr>
        <w:t xml:space="preserve"> </w:t>
      </w:r>
      <w:r>
        <w:t>hold</w:t>
      </w:r>
      <w:r>
        <w:rPr>
          <w:spacing w:val="3"/>
        </w:rPr>
        <w:t xml:space="preserve"> </w:t>
      </w:r>
      <w:r>
        <w:t>ambient</w:t>
      </w:r>
      <w:r>
        <w:rPr>
          <w:spacing w:val="4"/>
        </w:rPr>
        <w:t xml:space="preserve"> </w:t>
      </w:r>
      <w:r>
        <w:t>temperatures</w:t>
      </w:r>
      <w:r>
        <w:rPr>
          <w:spacing w:val="3"/>
        </w:rPr>
        <w:t xml:space="preserve"> </w:t>
      </w:r>
      <w:r>
        <w:t>within</w:t>
      </w:r>
    </w:p>
    <w:p w14:paraId="01B2511D" w14:textId="77777777" w:rsidR="0077219C" w:rsidRDefault="0077219C" w:rsidP="0077219C">
      <w:pPr>
        <w:pStyle w:val="BodyText"/>
        <w:spacing w:before="5" w:line="237" w:lineRule="auto"/>
        <w:ind w:left="116" w:right="125"/>
        <w:jc w:val="both"/>
      </w:pPr>
      <w:r>
        <w:rPr>
          <w:rFonts w:ascii="Symbol" w:hAnsi="Symbol"/>
        </w:rPr>
        <w:t></w:t>
      </w:r>
      <w:r>
        <w:t>0.5</w:t>
      </w:r>
      <w:r>
        <w:rPr>
          <w:spacing w:val="48"/>
        </w:rPr>
        <w:t xml:space="preserve"> </w:t>
      </w:r>
      <w:r>
        <w:t>K</w:t>
      </w:r>
      <w:r>
        <w:rPr>
          <w:spacing w:val="36"/>
        </w:rPr>
        <w:t xml:space="preserve"> </w:t>
      </w:r>
      <w:r>
        <w:t>of</w:t>
      </w:r>
      <w:r>
        <w:rPr>
          <w:spacing w:val="37"/>
        </w:rPr>
        <w:t xml:space="preserve"> </w:t>
      </w:r>
      <w:r>
        <w:t>the</w:t>
      </w:r>
      <w:r>
        <w:rPr>
          <w:spacing w:val="36"/>
        </w:rPr>
        <w:t xml:space="preserve"> </w:t>
      </w:r>
      <w:r>
        <w:t>nominal</w:t>
      </w:r>
      <w:r>
        <w:rPr>
          <w:spacing w:val="36"/>
        </w:rPr>
        <w:t xml:space="preserve"> </w:t>
      </w:r>
      <w:r>
        <w:t>test</w:t>
      </w:r>
      <w:r>
        <w:rPr>
          <w:spacing w:val="38"/>
        </w:rPr>
        <w:t xml:space="preserve"> </w:t>
      </w:r>
      <w:r>
        <w:t>temperature,</w:t>
      </w:r>
      <w:r>
        <w:rPr>
          <w:spacing w:val="38"/>
        </w:rPr>
        <w:t xml:space="preserve"> </w:t>
      </w:r>
      <w:r>
        <w:t>the</w:t>
      </w:r>
      <w:r>
        <w:rPr>
          <w:spacing w:val="34"/>
        </w:rPr>
        <w:t xml:space="preserve"> </w:t>
      </w:r>
      <w:r>
        <w:t>measured</w:t>
      </w:r>
      <w:r>
        <w:rPr>
          <w:spacing w:val="38"/>
        </w:rPr>
        <w:t xml:space="preserve"> </w:t>
      </w:r>
      <w:r>
        <w:t>values</w:t>
      </w:r>
      <w:r>
        <w:rPr>
          <w:spacing w:val="38"/>
        </w:rPr>
        <w:t xml:space="preserve"> </w:t>
      </w:r>
      <w:r>
        <w:t>could</w:t>
      </w:r>
      <w:r>
        <w:rPr>
          <w:spacing w:val="38"/>
        </w:rPr>
        <w:t xml:space="preserve"> </w:t>
      </w:r>
      <w:r>
        <w:t>vary</w:t>
      </w:r>
      <w:r>
        <w:rPr>
          <w:spacing w:val="34"/>
        </w:rPr>
        <w:t xml:space="preserve"> </w:t>
      </w:r>
      <w:r>
        <w:t>between</w:t>
      </w:r>
      <w:r>
        <w:rPr>
          <w:spacing w:val="38"/>
        </w:rPr>
        <w:t xml:space="preserve"> </w:t>
      </w:r>
      <w:r>
        <w:t>labs</w:t>
      </w:r>
      <w:r>
        <w:rPr>
          <w:spacing w:val="38"/>
        </w:rPr>
        <w:t xml:space="preserve"> </w:t>
      </w:r>
      <w:r>
        <w:t>by</w:t>
      </w:r>
      <w:r>
        <w:rPr>
          <w:spacing w:val="1"/>
        </w:rPr>
        <w:t xml:space="preserve"> </w:t>
      </w:r>
      <w:r>
        <w:t>4 percent</w:t>
      </w:r>
      <w:r>
        <w:rPr>
          <w:spacing w:val="1"/>
        </w:rPr>
        <w:t xml:space="preserve"> </w:t>
      </w:r>
      <w:r>
        <w:t>to</w:t>
      </w:r>
      <w:r>
        <w:rPr>
          <w:spacing w:val="1"/>
        </w:rPr>
        <w:t xml:space="preserve"> </w:t>
      </w:r>
      <w:r>
        <w:t>8 percent</w:t>
      </w:r>
      <w:r>
        <w:rPr>
          <w:spacing w:val="1"/>
        </w:rPr>
        <w:t xml:space="preserve"> </w:t>
      </w:r>
      <w:r>
        <w:t>due</w:t>
      </w:r>
      <w:r>
        <w:rPr>
          <w:spacing w:val="1"/>
        </w:rPr>
        <w:t xml:space="preserve"> </w:t>
      </w:r>
      <w:r>
        <w:t>to</w:t>
      </w:r>
      <w:r>
        <w:rPr>
          <w:spacing w:val="1"/>
        </w:rPr>
        <w:t xml:space="preserve"> </w:t>
      </w:r>
      <w:r>
        <w:t>permitted</w:t>
      </w:r>
      <w:r>
        <w:rPr>
          <w:spacing w:val="1"/>
        </w:rPr>
        <w:t xml:space="preserve"> </w:t>
      </w:r>
      <w:r>
        <w:t>ambient</w:t>
      </w:r>
      <w:r>
        <w:rPr>
          <w:spacing w:val="1"/>
        </w:rPr>
        <w:t xml:space="preserve"> </w:t>
      </w:r>
      <w:r>
        <w:t>temperature</w:t>
      </w:r>
      <w:r>
        <w:rPr>
          <w:spacing w:val="1"/>
        </w:rPr>
        <w:t xml:space="preserve"> </w:t>
      </w:r>
      <w:r>
        <w:t>variations</w:t>
      </w:r>
      <w:r>
        <w:rPr>
          <w:spacing w:val="60"/>
        </w:rPr>
        <w:t xml:space="preserve"> </w:t>
      </w:r>
      <w:r>
        <w:t>alone.</w:t>
      </w:r>
      <w:r>
        <w:rPr>
          <w:spacing w:val="60"/>
        </w:rPr>
        <w:t xml:space="preserve"> </w:t>
      </w:r>
      <w:r>
        <w:rPr>
          <w:spacing w:val="10"/>
        </w:rPr>
        <w:t xml:space="preserve">So, </w:t>
      </w:r>
      <w:r>
        <w:t>this</w:t>
      </w:r>
      <w:r>
        <w:rPr>
          <w:spacing w:val="1"/>
        </w:rPr>
        <w:t xml:space="preserve"> </w:t>
      </w:r>
      <w:r>
        <w:t>ambient</w:t>
      </w:r>
      <w:r>
        <w:rPr>
          <w:spacing w:val="27"/>
        </w:rPr>
        <w:t xml:space="preserve"> </w:t>
      </w:r>
      <w:r>
        <w:t>correction</w:t>
      </w:r>
      <w:r>
        <w:rPr>
          <w:spacing w:val="23"/>
        </w:rPr>
        <w:t xml:space="preserve"> </w:t>
      </w:r>
      <w:r>
        <w:t>is</w:t>
      </w:r>
      <w:r>
        <w:rPr>
          <w:spacing w:val="24"/>
        </w:rPr>
        <w:t xml:space="preserve"> </w:t>
      </w:r>
      <w:r>
        <w:t>an</w:t>
      </w:r>
      <w:r>
        <w:rPr>
          <w:spacing w:val="20"/>
        </w:rPr>
        <w:t xml:space="preserve"> </w:t>
      </w:r>
      <w:r>
        <w:t>important</w:t>
      </w:r>
      <w:r>
        <w:rPr>
          <w:spacing w:val="22"/>
        </w:rPr>
        <w:t xml:space="preserve"> </w:t>
      </w:r>
      <w:r>
        <w:t>inclusion</w:t>
      </w:r>
      <w:r>
        <w:rPr>
          <w:spacing w:val="20"/>
        </w:rPr>
        <w:t xml:space="preserve"> </w:t>
      </w:r>
      <w:r>
        <w:t>in</w:t>
      </w:r>
      <w:r>
        <w:rPr>
          <w:spacing w:val="21"/>
        </w:rPr>
        <w:t xml:space="preserve"> </w:t>
      </w:r>
      <w:r>
        <w:t>this</w:t>
      </w:r>
      <w:r>
        <w:rPr>
          <w:spacing w:val="23"/>
        </w:rPr>
        <w:t xml:space="preserve"> </w:t>
      </w:r>
      <w:r>
        <w:t>standard.</w:t>
      </w:r>
    </w:p>
    <w:p w14:paraId="30DE6E13" w14:textId="77777777" w:rsidR="0077219C" w:rsidRDefault="0077219C" w:rsidP="0077219C">
      <w:pPr>
        <w:pStyle w:val="BodyText"/>
        <w:spacing w:before="7"/>
      </w:pPr>
    </w:p>
    <w:p w14:paraId="60318CA5" w14:textId="77777777" w:rsidR="0077219C" w:rsidRDefault="0077219C" w:rsidP="00BE608C">
      <w:pPr>
        <w:pStyle w:val="Heading1"/>
        <w:tabs>
          <w:tab w:val="left" w:pos="635"/>
        </w:tabs>
        <w:ind w:left="0"/>
      </w:pPr>
      <w:r>
        <w:t>M-3 APPROACH</w:t>
      </w:r>
    </w:p>
    <w:p w14:paraId="67ED7A31" w14:textId="77777777" w:rsidR="0077219C" w:rsidRDefault="0077219C" w:rsidP="0077219C">
      <w:pPr>
        <w:pStyle w:val="BodyText"/>
        <w:spacing w:before="7"/>
        <w:rPr>
          <w:b/>
          <w:sz w:val="23"/>
        </w:rPr>
      </w:pPr>
    </w:p>
    <w:p w14:paraId="1C75AB5B" w14:textId="77777777" w:rsidR="0077219C" w:rsidRDefault="0077219C" w:rsidP="0077219C">
      <w:pPr>
        <w:pStyle w:val="BodyText"/>
        <w:spacing w:before="1"/>
        <w:ind w:left="116" w:right="135"/>
        <w:jc w:val="both"/>
      </w:pPr>
      <w:r>
        <w:t>The</w:t>
      </w:r>
      <w:r>
        <w:rPr>
          <w:spacing w:val="1"/>
        </w:rPr>
        <w:t xml:space="preserve"> </w:t>
      </w:r>
      <w:r>
        <w:t>following</w:t>
      </w:r>
      <w:r>
        <w:rPr>
          <w:spacing w:val="1"/>
        </w:rPr>
        <w:t xml:space="preserve"> </w:t>
      </w:r>
      <w:r>
        <w:t>equation</w:t>
      </w:r>
      <w:r>
        <w:rPr>
          <w:spacing w:val="1"/>
        </w:rPr>
        <w:t xml:space="preserve"> </w:t>
      </w:r>
      <w:r>
        <w:t>should</w:t>
      </w:r>
      <w:r>
        <w:rPr>
          <w:spacing w:val="1"/>
        </w:rPr>
        <w:t xml:space="preserve"> </w:t>
      </w:r>
      <w:r>
        <w:t>provide</w:t>
      </w:r>
      <w:r>
        <w:rPr>
          <w:spacing w:val="1"/>
        </w:rPr>
        <w:t xml:space="preserve"> </w:t>
      </w:r>
      <w:r>
        <w:t>an</w:t>
      </w:r>
      <w:r>
        <w:rPr>
          <w:spacing w:val="1"/>
        </w:rPr>
        <w:t xml:space="preserve"> </w:t>
      </w:r>
      <w:r>
        <w:t>estimate</w:t>
      </w:r>
      <w:r>
        <w:rPr>
          <w:spacing w:val="1"/>
        </w:rPr>
        <w:t xml:space="preserve"> </w:t>
      </w:r>
      <w:r>
        <w:t>of</w:t>
      </w:r>
      <w:r>
        <w:rPr>
          <w:spacing w:val="60"/>
        </w:rPr>
        <w:t xml:space="preserve"> </w:t>
      </w:r>
      <w:r>
        <w:t>the</w:t>
      </w:r>
      <w:r>
        <w:rPr>
          <w:spacing w:val="60"/>
        </w:rPr>
        <w:t xml:space="preserve"> </w:t>
      </w:r>
      <w:r>
        <w:t>total</w:t>
      </w:r>
      <w:r>
        <w:rPr>
          <w:spacing w:val="61"/>
        </w:rPr>
        <w:t xml:space="preserve"> </w:t>
      </w:r>
      <w:r>
        <w:t>heat</w:t>
      </w:r>
      <w:r>
        <w:rPr>
          <w:spacing w:val="61"/>
        </w:rPr>
        <w:t xml:space="preserve"> </w:t>
      </w:r>
      <w:r>
        <w:t>gain</w:t>
      </w:r>
      <w:r>
        <w:rPr>
          <w:spacing w:val="60"/>
        </w:rPr>
        <w:t xml:space="preserve"> </w:t>
      </w:r>
      <w:r>
        <w:t>into</w:t>
      </w:r>
      <w:r>
        <w:rPr>
          <w:spacing w:val="60"/>
        </w:rPr>
        <w:t xml:space="preserve"> </w:t>
      </w:r>
      <w:r>
        <w:t>a</w:t>
      </w:r>
      <w:r>
        <w:rPr>
          <w:spacing w:val="1"/>
        </w:rPr>
        <w:t xml:space="preserve"> </w:t>
      </w:r>
      <w:r>
        <w:t>refrigerating</w:t>
      </w:r>
      <w:r>
        <w:rPr>
          <w:spacing w:val="14"/>
        </w:rPr>
        <w:t xml:space="preserve"> </w:t>
      </w:r>
      <w:r>
        <w:t>appliance:</w:t>
      </w:r>
    </w:p>
    <w:p w14:paraId="693B77B4" w14:textId="77777777" w:rsidR="00BE608C" w:rsidRDefault="00BE608C" w:rsidP="0077219C">
      <w:pPr>
        <w:pStyle w:val="BodyText"/>
        <w:spacing w:before="1"/>
        <w:ind w:left="116" w:right="135"/>
        <w:jc w:val="both"/>
      </w:pPr>
    </w:p>
    <w:p w14:paraId="296C36B1" w14:textId="6C7A53E2" w:rsidR="00BE608C" w:rsidRPr="00AF5C82" w:rsidRDefault="00BE608C" w:rsidP="00BE608C">
      <w:pPr>
        <w:pStyle w:val="PARAGRAPH"/>
        <w:jc w:val="center"/>
        <w:rPr>
          <w:rFonts w:ascii="Times New Roman" w:hAnsi="Times New Roman" w:cs="Times New Roman"/>
          <w:sz w:val="24"/>
          <w:szCs w:val="24"/>
        </w:rPr>
      </w:pP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oMath>
      <w:r>
        <w:rPr>
          <w:rFonts w:ascii="Times New Roman" w:hAnsi="Times New Roman" w:cs="Times New Roman"/>
          <w:sz w:val="24"/>
          <w:szCs w:val="24"/>
        </w:rPr>
        <w:t xml:space="preserve">       </w:t>
      </w:r>
    </w:p>
    <w:p w14:paraId="377AF945" w14:textId="77777777" w:rsidR="0077219C" w:rsidRDefault="0077219C" w:rsidP="0077219C">
      <w:pPr>
        <w:pStyle w:val="BodyText"/>
        <w:spacing w:before="1"/>
        <w:ind w:left="116"/>
      </w:pPr>
      <w:proofErr w:type="gramStart"/>
      <w:r>
        <w:t>where</w:t>
      </w:r>
      <w:proofErr w:type="gramEnd"/>
    </w:p>
    <w:p w14:paraId="03B9A529" w14:textId="77777777" w:rsidR="0077219C" w:rsidRDefault="0077219C" w:rsidP="0077219C">
      <w:pPr>
        <w:pStyle w:val="BodyText"/>
        <w:tabs>
          <w:tab w:val="left" w:pos="968"/>
        </w:tabs>
        <w:spacing w:before="81"/>
        <w:ind w:left="399"/>
      </w:pPr>
      <w:r>
        <w:rPr>
          <w:i/>
        </w:rPr>
        <w:t>Q</w:t>
      </w:r>
      <w:r>
        <w:rPr>
          <w:i/>
        </w:rPr>
        <w:tab/>
      </w:r>
      <w:r>
        <w:t xml:space="preserve">=  </w:t>
      </w:r>
      <w:r>
        <w:rPr>
          <w:spacing w:val="8"/>
        </w:rPr>
        <w:t xml:space="preserve"> </w:t>
      </w:r>
      <w:r>
        <w:t>total</w:t>
      </w:r>
      <w:r>
        <w:rPr>
          <w:spacing w:val="39"/>
        </w:rPr>
        <w:t xml:space="preserve"> </w:t>
      </w:r>
      <w:r>
        <w:t>heat</w:t>
      </w:r>
      <w:r>
        <w:rPr>
          <w:spacing w:val="39"/>
        </w:rPr>
        <w:t xml:space="preserve"> </w:t>
      </w:r>
      <w:r>
        <w:t>gain</w:t>
      </w:r>
      <w:r>
        <w:rPr>
          <w:spacing w:val="39"/>
        </w:rPr>
        <w:t xml:space="preserve"> </w:t>
      </w:r>
      <w:r>
        <w:t>into</w:t>
      </w:r>
      <w:r>
        <w:rPr>
          <w:spacing w:val="35"/>
        </w:rPr>
        <w:t xml:space="preserve"> </w:t>
      </w:r>
      <w:r>
        <w:t>the</w:t>
      </w:r>
      <w:r>
        <w:rPr>
          <w:spacing w:val="49"/>
        </w:rPr>
        <w:t xml:space="preserve"> </w:t>
      </w:r>
      <w:r>
        <w:t>compartment;</w:t>
      </w:r>
    </w:p>
    <w:p w14:paraId="0401C840" w14:textId="77777777" w:rsidR="0077219C" w:rsidRDefault="0077219C" w:rsidP="0077219C">
      <w:pPr>
        <w:pStyle w:val="BodyText"/>
        <w:tabs>
          <w:tab w:val="left" w:pos="968"/>
        </w:tabs>
        <w:spacing w:before="82"/>
        <w:ind w:left="399"/>
      </w:pPr>
      <w:r>
        <w:rPr>
          <w:i/>
        </w:rPr>
        <w:t>U</w:t>
      </w:r>
      <w:r>
        <w:rPr>
          <w:i/>
        </w:rPr>
        <w:tab/>
      </w:r>
      <w:r>
        <w:t xml:space="preserve">=  </w:t>
      </w:r>
      <w:r>
        <w:rPr>
          <w:spacing w:val="7"/>
        </w:rPr>
        <w:t xml:space="preserve"> </w:t>
      </w:r>
      <w:r>
        <w:t>U</w:t>
      </w:r>
      <w:r>
        <w:rPr>
          <w:spacing w:val="34"/>
        </w:rPr>
        <w:t xml:space="preserve"> </w:t>
      </w:r>
      <w:r>
        <w:t>value</w:t>
      </w:r>
      <w:r>
        <w:rPr>
          <w:spacing w:val="37"/>
        </w:rPr>
        <w:t xml:space="preserve"> </w:t>
      </w:r>
      <w:r>
        <w:t>(insulation)</w:t>
      </w:r>
      <w:r>
        <w:rPr>
          <w:spacing w:val="35"/>
        </w:rPr>
        <w:t xml:space="preserve"> </w:t>
      </w:r>
      <w:r>
        <w:t>of</w:t>
      </w:r>
      <w:r>
        <w:rPr>
          <w:spacing w:val="37"/>
        </w:rPr>
        <w:t xml:space="preserve"> </w:t>
      </w:r>
      <w:r>
        <w:t>each</w:t>
      </w:r>
      <w:r>
        <w:rPr>
          <w:spacing w:val="42"/>
        </w:rPr>
        <w:t xml:space="preserve"> </w:t>
      </w:r>
      <w:r>
        <w:t>compartment</w:t>
      </w:r>
      <w:r>
        <w:rPr>
          <w:spacing w:val="43"/>
        </w:rPr>
        <w:t xml:space="preserve"> </w:t>
      </w:r>
      <w:r>
        <w:t>for</w:t>
      </w:r>
      <w:r>
        <w:rPr>
          <w:spacing w:val="39"/>
        </w:rPr>
        <w:t xml:space="preserve"> </w:t>
      </w:r>
      <w:proofErr w:type="spellStart"/>
      <w:r>
        <w:rPr>
          <w:i/>
        </w:rPr>
        <w:t>i</w:t>
      </w:r>
      <w:proofErr w:type="spellEnd"/>
      <w:r>
        <w:rPr>
          <w:i/>
          <w:spacing w:val="39"/>
        </w:rPr>
        <w:t xml:space="preserve"> </w:t>
      </w:r>
      <w:r>
        <w:t>=</w:t>
      </w:r>
      <w:r>
        <w:rPr>
          <w:spacing w:val="37"/>
        </w:rPr>
        <w:t xml:space="preserve"> </w:t>
      </w:r>
      <w:r>
        <w:t>1</w:t>
      </w:r>
      <w:r>
        <w:rPr>
          <w:spacing w:val="35"/>
        </w:rPr>
        <w:t xml:space="preserve"> </w:t>
      </w:r>
      <w:proofErr w:type="spellStart"/>
      <w:r>
        <w:t>to</w:t>
      </w:r>
      <w:r>
        <w:rPr>
          <w:spacing w:val="37"/>
        </w:rPr>
        <w:t xml:space="preserve"> </w:t>
      </w:r>
      <w:r>
        <w:rPr>
          <w:i/>
        </w:rPr>
        <w:t>n</w:t>
      </w:r>
      <w:proofErr w:type="spellEnd"/>
      <w:r>
        <w:rPr>
          <w:i/>
          <w:spacing w:val="38"/>
        </w:rPr>
        <w:t xml:space="preserve"> </w:t>
      </w:r>
      <w:r>
        <w:t>compartments;</w:t>
      </w:r>
    </w:p>
    <w:p w14:paraId="536BF51F" w14:textId="77777777" w:rsidR="0077219C" w:rsidRDefault="0077219C" w:rsidP="0077219C">
      <w:pPr>
        <w:pStyle w:val="BodyText"/>
        <w:tabs>
          <w:tab w:val="left" w:pos="968"/>
        </w:tabs>
        <w:spacing w:before="77" w:line="242" w:lineRule="auto"/>
        <w:ind w:left="1249" w:right="124" w:hanging="850"/>
      </w:pPr>
      <w:r>
        <w:rPr>
          <w:i/>
        </w:rPr>
        <w:t>A</w:t>
      </w:r>
      <w:r>
        <w:rPr>
          <w:i/>
        </w:rPr>
        <w:tab/>
      </w:r>
      <w:r>
        <w:t>=</w:t>
      </w:r>
      <w:r>
        <w:rPr>
          <w:spacing w:val="60"/>
        </w:rPr>
        <w:t xml:space="preserve"> </w:t>
      </w:r>
      <w:r>
        <w:t>surface</w:t>
      </w:r>
      <w:r>
        <w:rPr>
          <w:spacing w:val="17"/>
        </w:rPr>
        <w:t xml:space="preserve"> </w:t>
      </w:r>
      <w:r>
        <w:t>area</w:t>
      </w:r>
      <w:r>
        <w:rPr>
          <w:spacing w:val="17"/>
        </w:rPr>
        <w:t xml:space="preserve"> </w:t>
      </w:r>
      <w:r>
        <w:t>of</w:t>
      </w:r>
      <w:r>
        <w:rPr>
          <w:spacing w:val="17"/>
        </w:rPr>
        <w:t xml:space="preserve"> </w:t>
      </w:r>
      <w:r>
        <w:t>each</w:t>
      </w:r>
      <w:r>
        <w:rPr>
          <w:spacing w:val="26"/>
        </w:rPr>
        <w:t xml:space="preserve"> </w:t>
      </w:r>
      <w:r>
        <w:t>compartment</w:t>
      </w:r>
      <w:r>
        <w:rPr>
          <w:spacing w:val="20"/>
        </w:rPr>
        <w:t xml:space="preserve"> </w:t>
      </w:r>
      <w:r>
        <w:t>for</w:t>
      </w:r>
      <w:r>
        <w:rPr>
          <w:spacing w:val="19"/>
        </w:rPr>
        <w:t xml:space="preserve"> </w:t>
      </w:r>
      <w:proofErr w:type="spellStart"/>
      <w:r>
        <w:rPr>
          <w:i/>
        </w:rPr>
        <w:t>i</w:t>
      </w:r>
      <w:proofErr w:type="spellEnd"/>
      <w:r>
        <w:rPr>
          <w:i/>
          <w:spacing w:val="34"/>
        </w:rPr>
        <w:t xml:space="preserve"> </w:t>
      </w:r>
      <w:r>
        <w:t>=</w:t>
      </w:r>
      <w:r>
        <w:rPr>
          <w:spacing w:val="33"/>
        </w:rPr>
        <w:t xml:space="preserve"> </w:t>
      </w:r>
      <w:r>
        <w:t>1</w:t>
      </w:r>
      <w:r>
        <w:rPr>
          <w:spacing w:val="15"/>
        </w:rPr>
        <w:t xml:space="preserve"> </w:t>
      </w:r>
      <w:proofErr w:type="spellStart"/>
      <w:r>
        <w:t>to</w:t>
      </w:r>
      <w:r>
        <w:rPr>
          <w:spacing w:val="17"/>
        </w:rPr>
        <w:t xml:space="preserve"> </w:t>
      </w:r>
      <w:r>
        <w:rPr>
          <w:i/>
        </w:rPr>
        <w:t>n</w:t>
      </w:r>
      <w:proofErr w:type="spellEnd"/>
      <w:r>
        <w:rPr>
          <w:i/>
          <w:spacing w:val="19"/>
        </w:rPr>
        <w:t xml:space="preserve"> </w:t>
      </w:r>
      <w:r>
        <w:t>compartments</w:t>
      </w:r>
      <w:r>
        <w:rPr>
          <w:spacing w:val="19"/>
        </w:rPr>
        <w:t xml:space="preserve"> </w:t>
      </w:r>
      <w:r>
        <w:t>(excluding</w:t>
      </w:r>
      <w:r>
        <w:rPr>
          <w:spacing w:val="-57"/>
        </w:rPr>
        <w:t xml:space="preserve"> </w:t>
      </w:r>
      <w:r>
        <w:t>common</w:t>
      </w:r>
      <w:r>
        <w:rPr>
          <w:spacing w:val="20"/>
        </w:rPr>
        <w:t xml:space="preserve"> </w:t>
      </w:r>
      <w:r>
        <w:t>partitions</w:t>
      </w:r>
      <w:r>
        <w:rPr>
          <w:spacing w:val="21"/>
        </w:rPr>
        <w:t xml:space="preserve"> </w:t>
      </w:r>
      <w:r>
        <w:t>between</w:t>
      </w:r>
      <w:r>
        <w:rPr>
          <w:spacing w:val="29"/>
        </w:rPr>
        <w:t xml:space="preserve"> </w:t>
      </w:r>
      <w:r>
        <w:t>compartments);</w:t>
      </w:r>
    </w:p>
    <w:p w14:paraId="6FA7971A" w14:textId="77777777" w:rsidR="0077219C" w:rsidRDefault="0077219C" w:rsidP="0077219C">
      <w:pPr>
        <w:pStyle w:val="BodyText"/>
        <w:tabs>
          <w:tab w:val="left" w:pos="968"/>
        </w:tabs>
        <w:spacing w:before="73"/>
        <w:ind w:left="399"/>
      </w:pPr>
      <w:r>
        <w:rPr>
          <w:i/>
          <w:position w:val="2"/>
        </w:rPr>
        <w:t>T</w:t>
      </w:r>
      <w:r>
        <w:rPr>
          <w:sz w:val="16"/>
        </w:rPr>
        <w:t>a</w:t>
      </w:r>
      <w:r>
        <w:rPr>
          <w:sz w:val="16"/>
        </w:rPr>
        <w:tab/>
      </w:r>
      <w:r>
        <w:rPr>
          <w:position w:val="2"/>
        </w:rPr>
        <w:t xml:space="preserve">=  </w:t>
      </w:r>
      <w:r>
        <w:rPr>
          <w:spacing w:val="40"/>
          <w:position w:val="2"/>
        </w:rPr>
        <w:t xml:space="preserve"> </w:t>
      </w:r>
      <w:r>
        <w:rPr>
          <w:position w:val="2"/>
        </w:rPr>
        <w:t>average</w:t>
      </w:r>
      <w:r>
        <w:rPr>
          <w:spacing w:val="54"/>
          <w:position w:val="2"/>
        </w:rPr>
        <w:t xml:space="preserve"> </w:t>
      </w:r>
      <w:r>
        <w:rPr>
          <w:position w:val="2"/>
        </w:rPr>
        <w:t>ambient</w:t>
      </w:r>
      <w:r>
        <w:rPr>
          <w:spacing w:val="53"/>
          <w:position w:val="2"/>
        </w:rPr>
        <w:t xml:space="preserve"> </w:t>
      </w:r>
      <w:r>
        <w:rPr>
          <w:position w:val="2"/>
        </w:rPr>
        <w:t>temperature</w:t>
      </w:r>
      <w:r>
        <w:rPr>
          <w:spacing w:val="54"/>
          <w:position w:val="2"/>
        </w:rPr>
        <w:t xml:space="preserve"> </w:t>
      </w:r>
      <w:r>
        <w:rPr>
          <w:position w:val="2"/>
        </w:rPr>
        <w:t>around</w:t>
      </w:r>
      <w:r>
        <w:rPr>
          <w:spacing w:val="56"/>
          <w:position w:val="2"/>
        </w:rPr>
        <w:t xml:space="preserve"> </w:t>
      </w:r>
      <w:r>
        <w:rPr>
          <w:position w:val="2"/>
        </w:rPr>
        <w:t>the</w:t>
      </w:r>
      <w:r>
        <w:rPr>
          <w:spacing w:val="54"/>
          <w:position w:val="2"/>
        </w:rPr>
        <w:t xml:space="preserve"> </w:t>
      </w:r>
      <w:r>
        <w:rPr>
          <w:position w:val="2"/>
        </w:rPr>
        <w:t>refrigerating</w:t>
      </w:r>
      <w:r>
        <w:rPr>
          <w:spacing w:val="51"/>
          <w:position w:val="2"/>
        </w:rPr>
        <w:t xml:space="preserve"> </w:t>
      </w:r>
      <w:r>
        <w:rPr>
          <w:position w:val="2"/>
        </w:rPr>
        <w:t>appliance;</w:t>
      </w:r>
      <w:r>
        <w:rPr>
          <w:spacing w:val="58"/>
          <w:position w:val="2"/>
        </w:rPr>
        <w:t xml:space="preserve"> </w:t>
      </w:r>
      <w:r>
        <w:rPr>
          <w:position w:val="2"/>
        </w:rPr>
        <w:t>and</w:t>
      </w:r>
    </w:p>
    <w:p w14:paraId="0B5CAF6B" w14:textId="77777777" w:rsidR="0077219C" w:rsidRDefault="0077219C" w:rsidP="0077219C">
      <w:pPr>
        <w:pStyle w:val="BodyText"/>
        <w:spacing w:before="9"/>
        <w:rPr>
          <w:sz w:val="23"/>
        </w:rPr>
      </w:pPr>
    </w:p>
    <w:p w14:paraId="7DC24FCB" w14:textId="77777777" w:rsidR="0077219C" w:rsidRDefault="0077219C" w:rsidP="0077219C">
      <w:pPr>
        <w:pStyle w:val="BodyText"/>
        <w:ind w:left="116" w:right="116"/>
        <w:jc w:val="both"/>
      </w:pPr>
      <w:r>
        <w:rPr>
          <w:i/>
          <w:position w:val="2"/>
        </w:rPr>
        <w:t>T</w:t>
      </w:r>
      <w:proofErr w:type="spellStart"/>
      <w:r>
        <w:rPr>
          <w:sz w:val="16"/>
        </w:rPr>
        <w:t>i</w:t>
      </w:r>
      <w:proofErr w:type="spellEnd"/>
      <w:r>
        <w:rPr>
          <w:spacing w:val="1"/>
          <w:sz w:val="16"/>
        </w:rPr>
        <w:t xml:space="preserve"> </w:t>
      </w:r>
      <w:r>
        <w:rPr>
          <w:position w:val="2"/>
        </w:rPr>
        <w:t>is the internal</w:t>
      </w:r>
      <w:r>
        <w:rPr>
          <w:spacing w:val="60"/>
          <w:position w:val="2"/>
        </w:rPr>
        <w:t xml:space="preserve"> </w:t>
      </w:r>
      <w:r>
        <w:rPr>
          <w:position w:val="2"/>
        </w:rPr>
        <w:t>average temperature of each</w:t>
      </w:r>
      <w:r>
        <w:rPr>
          <w:spacing w:val="60"/>
          <w:position w:val="2"/>
        </w:rPr>
        <w:t xml:space="preserve"> </w:t>
      </w:r>
      <w:r>
        <w:rPr>
          <w:position w:val="2"/>
        </w:rPr>
        <w:t>compartment</w:t>
      </w:r>
      <w:r>
        <w:rPr>
          <w:spacing w:val="60"/>
          <w:position w:val="2"/>
        </w:rPr>
        <w:t xml:space="preserve"> </w:t>
      </w:r>
      <w:r>
        <w:rPr>
          <w:position w:val="2"/>
        </w:rPr>
        <w:t xml:space="preserve">for </w:t>
      </w:r>
      <w:proofErr w:type="spellStart"/>
      <w:r>
        <w:rPr>
          <w:i/>
          <w:position w:val="2"/>
        </w:rPr>
        <w:t>i</w:t>
      </w:r>
      <w:proofErr w:type="spellEnd"/>
      <w:r>
        <w:rPr>
          <w:i/>
          <w:spacing w:val="60"/>
          <w:position w:val="2"/>
        </w:rPr>
        <w:t xml:space="preserve"> </w:t>
      </w:r>
      <w:r>
        <w:rPr>
          <w:position w:val="2"/>
        </w:rPr>
        <w:t xml:space="preserve">= 1 </w:t>
      </w:r>
      <w:proofErr w:type="spellStart"/>
      <w:r>
        <w:rPr>
          <w:position w:val="2"/>
        </w:rPr>
        <w:t>to</w:t>
      </w:r>
      <w:r>
        <w:rPr>
          <w:spacing w:val="60"/>
          <w:position w:val="2"/>
        </w:rPr>
        <w:t xml:space="preserve"> </w:t>
      </w:r>
      <w:r>
        <w:rPr>
          <w:i/>
          <w:position w:val="2"/>
        </w:rPr>
        <w:t>n</w:t>
      </w:r>
      <w:proofErr w:type="spellEnd"/>
      <w:r>
        <w:rPr>
          <w:i/>
          <w:position w:val="2"/>
        </w:rPr>
        <w:t xml:space="preserve"> </w:t>
      </w:r>
      <w:r>
        <w:rPr>
          <w:position w:val="2"/>
        </w:rPr>
        <w:t>compartments.</w:t>
      </w:r>
      <w:r>
        <w:rPr>
          <w:spacing w:val="1"/>
          <w:position w:val="2"/>
        </w:rPr>
        <w:t xml:space="preserve"> </w:t>
      </w:r>
      <w:r>
        <w:t>This</w:t>
      </w:r>
      <w:r>
        <w:rPr>
          <w:spacing w:val="60"/>
        </w:rPr>
        <w:t xml:space="preserve"> </w:t>
      </w:r>
      <w:r>
        <w:t>equation</w:t>
      </w:r>
      <w:r>
        <w:rPr>
          <w:spacing w:val="60"/>
        </w:rPr>
        <w:t xml:space="preserve"> </w:t>
      </w:r>
      <w:r>
        <w:t>is</w:t>
      </w:r>
      <w:r>
        <w:rPr>
          <w:spacing w:val="60"/>
        </w:rPr>
        <w:t xml:space="preserve"> </w:t>
      </w:r>
      <w:r>
        <w:t>a simplification</w:t>
      </w:r>
      <w:r>
        <w:rPr>
          <w:spacing w:val="60"/>
        </w:rPr>
        <w:t xml:space="preserve"> </w:t>
      </w:r>
      <w:r>
        <w:t>as</w:t>
      </w:r>
      <w:r>
        <w:rPr>
          <w:spacing w:val="60"/>
        </w:rPr>
        <w:t xml:space="preserve"> </w:t>
      </w:r>
      <w:r>
        <w:t>it</w:t>
      </w:r>
      <w:r>
        <w:rPr>
          <w:spacing w:val="60"/>
        </w:rPr>
        <w:t xml:space="preserve"> </w:t>
      </w:r>
      <w:r>
        <w:t>ignores</w:t>
      </w:r>
      <w:r>
        <w:rPr>
          <w:spacing w:val="60"/>
        </w:rPr>
        <w:t xml:space="preserve"> </w:t>
      </w:r>
      <w:r>
        <w:t>heat</w:t>
      </w:r>
      <w:r>
        <w:rPr>
          <w:spacing w:val="60"/>
        </w:rPr>
        <w:t xml:space="preserve"> </w:t>
      </w:r>
      <w:r>
        <w:t>gain through</w:t>
      </w:r>
      <w:r>
        <w:rPr>
          <w:spacing w:val="60"/>
        </w:rPr>
        <w:t xml:space="preserve"> </w:t>
      </w:r>
      <w:r>
        <w:t>door seals</w:t>
      </w:r>
      <w:r>
        <w:rPr>
          <w:spacing w:val="60"/>
        </w:rPr>
        <w:t xml:space="preserve"> </w:t>
      </w:r>
      <w:r>
        <w:t>(which</w:t>
      </w:r>
      <w:r>
        <w:rPr>
          <w:spacing w:val="60"/>
        </w:rPr>
        <w:t xml:space="preserve"> </w:t>
      </w:r>
      <w:r>
        <w:t>can</w:t>
      </w:r>
      <w:r>
        <w:rPr>
          <w:spacing w:val="1"/>
        </w:rPr>
        <w:t xml:space="preserve"> </w:t>
      </w:r>
      <w:r>
        <w:t>be</w:t>
      </w:r>
      <w:r>
        <w:rPr>
          <w:spacing w:val="1"/>
        </w:rPr>
        <w:t xml:space="preserve"> </w:t>
      </w:r>
      <w:r>
        <w:t>factored into the</w:t>
      </w:r>
      <w:r>
        <w:rPr>
          <w:spacing w:val="60"/>
        </w:rPr>
        <w:t xml:space="preserve"> </w:t>
      </w:r>
      <w:r>
        <w:t>compartment</w:t>
      </w:r>
      <w:r>
        <w:rPr>
          <w:spacing w:val="60"/>
        </w:rPr>
        <w:t xml:space="preserve"> </w:t>
      </w:r>
      <w:r>
        <w:t>overall</w:t>
      </w:r>
      <w:r>
        <w:rPr>
          <w:spacing w:val="60"/>
        </w:rPr>
        <w:t xml:space="preserve"> </w:t>
      </w:r>
      <w:r>
        <w:rPr>
          <w:i/>
        </w:rPr>
        <w:t>U</w:t>
      </w:r>
      <w:r>
        <w:rPr>
          <w:i/>
          <w:spacing w:val="60"/>
        </w:rPr>
        <w:t xml:space="preserve"> </w:t>
      </w:r>
      <w:r>
        <w:t>value)</w:t>
      </w:r>
      <w:r>
        <w:rPr>
          <w:spacing w:val="60"/>
        </w:rPr>
        <w:t xml:space="preserve"> </w:t>
      </w:r>
      <w:r>
        <w:t>and</w:t>
      </w:r>
      <w:r>
        <w:rPr>
          <w:spacing w:val="60"/>
        </w:rPr>
        <w:t xml:space="preserve"> </w:t>
      </w:r>
      <w:r>
        <w:t>energy consumed</w:t>
      </w:r>
      <w:r>
        <w:rPr>
          <w:spacing w:val="60"/>
        </w:rPr>
        <w:t xml:space="preserve"> </w:t>
      </w:r>
      <w:r>
        <w:t>by auxiliaries.</w:t>
      </w:r>
      <w:r>
        <w:rPr>
          <w:spacing w:val="1"/>
        </w:rPr>
        <w:t xml:space="preserve"> </w:t>
      </w:r>
      <w:r>
        <w:t>For</w:t>
      </w:r>
      <w:r>
        <w:rPr>
          <w:spacing w:val="1"/>
        </w:rPr>
        <w:t xml:space="preserve"> </w:t>
      </w:r>
      <w:r>
        <w:t>a</w:t>
      </w:r>
      <w:r>
        <w:rPr>
          <w:spacing w:val="1"/>
        </w:rPr>
        <w:t xml:space="preserve"> </w:t>
      </w:r>
      <w:r>
        <w:t>change</w:t>
      </w:r>
      <w:r>
        <w:rPr>
          <w:spacing w:val="1"/>
        </w:rPr>
        <w:t xml:space="preserve"> </w:t>
      </w:r>
      <w:r>
        <w:t>in</w:t>
      </w:r>
      <w:r>
        <w:rPr>
          <w:spacing w:val="1"/>
        </w:rPr>
        <w:t xml:space="preserve"> </w:t>
      </w:r>
      <w:r>
        <w:t>ambient</w:t>
      </w:r>
      <w:r>
        <w:rPr>
          <w:spacing w:val="1"/>
        </w:rPr>
        <w:t xml:space="preserve"> </w:t>
      </w:r>
      <w:r>
        <w:t>temperature,</w:t>
      </w:r>
      <w:r>
        <w:rPr>
          <w:spacing w:val="1"/>
        </w:rPr>
        <w:t xml:space="preserve"> </w:t>
      </w:r>
      <w:r>
        <w:t>the</w:t>
      </w:r>
      <w:r>
        <w:rPr>
          <w:spacing w:val="1"/>
        </w:rPr>
        <w:t xml:space="preserve"> </w:t>
      </w:r>
      <w:r>
        <w:t>change</w:t>
      </w:r>
      <w:r>
        <w:rPr>
          <w:spacing w:val="1"/>
        </w:rPr>
        <w:t xml:space="preserve"> </w:t>
      </w:r>
      <w:r>
        <w:t>in</w:t>
      </w:r>
      <w:r>
        <w:rPr>
          <w:spacing w:val="1"/>
        </w:rPr>
        <w:t xml:space="preserve"> </w:t>
      </w:r>
      <w:r>
        <w:t>heat</w:t>
      </w:r>
      <w:r>
        <w:rPr>
          <w:spacing w:val="1"/>
        </w:rPr>
        <w:t xml:space="preserve"> </w:t>
      </w:r>
      <w:r>
        <w:t>gain</w:t>
      </w:r>
      <w:r>
        <w:rPr>
          <w:spacing w:val="1"/>
        </w:rPr>
        <w:t xml:space="preserve"> </w:t>
      </w:r>
      <w:r>
        <w:t>can</w:t>
      </w:r>
      <w:r>
        <w:rPr>
          <w:spacing w:val="1"/>
        </w:rPr>
        <w:t xml:space="preserve"> </w:t>
      </w:r>
      <w:r>
        <w:t>be</w:t>
      </w:r>
      <w:r>
        <w:rPr>
          <w:spacing w:val="1"/>
        </w:rPr>
        <w:t xml:space="preserve"> </w:t>
      </w:r>
      <w:r>
        <w:t>estimated</w:t>
      </w:r>
      <w:r>
        <w:rPr>
          <w:spacing w:val="1"/>
        </w:rPr>
        <w:t xml:space="preserve"> </w:t>
      </w:r>
      <w:r>
        <w:t>by</w:t>
      </w:r>
      <w:r>
        <w:rPr>
          <w:spacing w:val="1"/>
        </w:rPr>
        <w:t xml:space="preserve"> </w:t>
      </w:r>
      <w:r>
        <w:t>differentiating the</w:t>
      </w:r>
      <w:r>
        <w:rPr>
          <w:spacing w:val="1"/>
        </w:rPr>
        <w:t xml:space="preserve"> </w:t>
      </w:r>
      <w:r>
        <w:t>equation</w:t>
      </w:r>
      <w:r>
        <w:rPr>
          <w:spacing w:val="1"/>
        </w:rPr>
        <w:t xml:space="preserve"> </w:t>
      </w:r>
      <w:r>
        <w:t>above, so the</w:t>
      </w:r>
      <w:r>
        <w:rPr>
          <w:spacing w:val="1"/>
        </w:rPr>
        <w:t xml:space="preserve"> </w:t>
      </w:r>
      <w:r>
        <w:t>change in</w:t>
      </w:r>
      <w:r>
        <w:rPr>
          <w:spacing w:val="1"/>
        </w:rPr>
        <w:t xml:space="preserve"> </w:t>
      </w:r>
      <w:r>
        <w:t>heat</w:t>
      </w:r>
      <w:r>
        <w:rPr>
          <w:spacing w:val="1"/>
        </w:rPr>
        <w:t xml:space="preserve"> </w:t>
      </w:r>
      <w:r>
        <w:t>gain per</w:t>
      </w:r>
      <w:r>
        <w:rPr>
          <w:spacing w:val="60"/>
        </w:rPr>
        <w:t xml:space="preserve"> </w:t>
      </w:r>
      <w:r>
        <w:t>change in ambient</w:t>
      </w:r>
      <w:r>
        <w:rPr>
          <w:spacing w:val="60"/>
        </w:rPr>
        <w:t xml:space="preserve"> </w:t>
      </w:r>
      <w:r>
        <w:t>is</w:t>
      </w:r>
      <w:r>
        <w:rPr>
          <w:spacing w:val="1"/>
        </w:rPr>
        <w:t xml:space="preserve"> </w:t>
      </w:r>
      <w:r>
        <w:t>simply:</w:t>
      </w:r>
    </w:p>
    <w:p w14:paraId="227C1A3B" w14:textId="77777777" w:rsidR="00BE608C" w:rsidRDefault="00BE608C" w:rsidP="0077219C">
      <w:pPr>
        <w:pStyle w:val="BodyText"/>
        <w:ind w:left="116" w:right="116"/>
        <w:jc w:val="both"/>
      </w:pPr>
    </w:p>
    <w:p w14:paraId="0E070A1A" w14:textId="77777777" w:rsidR="00BE608C" w:rsidRPr="001111F0" w:rsidRDefault="00000000" w:rsidP="00BE608C">
      <w:pPr>
        <w:pStyle w:val="PARAGRAPH"/>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dQ</m:t>
              </m:r>
            </m:num>
            <m:den>
              <m:sSub>
                <m:sSubPr>
                  <m:ctrlPr>
                    <w:rPr>
                      <w:rFonts w:ascii="Cambria Math" w:hAnsi="Cambria Math" w:cs="Times New Roman"/>
                      <w:i/>
                      <w:sz w:val="24"/>
                      <w:szCs w:val="24"/>
                    </w:rPr>
                  </m:ctrlPr>
                </m:sSubPr>
                <m:e>
                  <m:r>
                    <w:rPr>
                      <w:rFonts w:ascii="Cambria Math" w:hAnsi="Cambria Math" w:cs="Times New Roman"/>
                      <w:sz w:val="24"/>
                      <w:szCs w:val="24"/>
                    </w:rPr>
                    <m:t>dT</m:t>
                  </m:r>
                </m:e>
                <m:sub>
                  <m:r>
                    <w:rPr>
                      <w:rFonts w:ascii="Cambria Math" w:hAnsi="Cambria Math" w:cs="Times New Roman"/>
                      <w:sz w:val="24"/>
                      <w:szCs w:val="24"/>
                    </w:rPr>
                    <m:t>a</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m:oMathPara>
    </w:p>
    <w:p w14:paraId="3F1B318E" w14:textId="77777777" w:rsidR="0077219C" w:rsidRDefault="0077219C" w:rsidP="0077219C">
      <w:pPr>
        <w:rPr>
          <w:sz w:val="17"/>
        </w:rPr>
        <w:sectPr w:rsidR="0077219C" w:rsidSect="004311E2">
          <w:headerReference w:type="even" r:id="rId128"/>
          <w:footerReference w:type="even" r:id="rId129"/>
          <w:pgSz w:w="11910" w:h="16840"/>
          <w:pgMar w:top="1580" w:right="1300" w:bottom="280" w:left="1300" w:header="0" w:footer="0" w:gutter="0"/>
          <w:cols w:space="720"/>
        </w:sectPr>
      </w:pPr>
    </w:p>
    <w:p w14:paraId="1148F193" w14:textId="77777777" w:rsidR="0077219C" w:rsidRDefault="0077219C" w:rsidP="0077219C">
      <w:pPr>
        <w:rPr>
          <w:rFonts w:ascii="Cambria Math" w:eastAsia="Cambria Math" w:hAnsi="Cambria Math"/>
        </w:rPr>
        <w:sectPr w:rsidR="0077219C" w:rsidSect="004311E2">
          <w:type w:val="continuous"/>
          <w:pgSz w:w="11910" w:h="16840"/>
          <w:pgMar w:top="1680" w:right="1300" w:bottom="280" w:left="1300" w:header="720" w:footer="720" w:gutter="0"/>
          <w:cols w:num="2" w:space="720" w:equalWidth="0">
            <w:col w:w="2883" w:space="40"/>
            <w:col w:w="6387"/>
          </w:cols>
        </w:sectPr>
      </w:pPr>
    </w:p>
    <w:p w14:paraId="366857D7" w14:textId="77777777" w:rsidR="0077219C" w:rsidRDefault="0077219C" w:rsidP="0077219C">
      <w:pPr>
        <w:pStyle w:val="BodyText"/>
        <w:spacing w:before="95"/>
        <w:ind w:left="116" w:right="123"/>
        <w:jc w:val="both"/>
      </w:pPr>
      <w:r>
        <w:lastRenderedPageBreak/>
        <w:t>This equation shows that the change in heat gain for a change in ambient temperature is</w:t>
      </w:r>
      <w:r>
        <w:rPr>
          <w:spacing w:val="1"/>
        </w:rPr>
        <w:t xml:space="preserve"> </w:t>
      </w:r>
      <w:r>
        <w:t>constant,</w:t>
      </w:r>
      <w:r>
        <w:rPr>
          <w:spacing w:val="1"/>
        </w:rPr>
        <w:t xml:space="preserve"> </w:t>
      </w:r>
      <w:r>
        <w:t>no</w:t>
      </w:r>
      <w:r>
        <w:rPr>
          <w:spacing w:val="1"/>
        </w:rPr>
        <w:t xml:space="preserve"> </w:t>
      </w:r>
      <w:r>
        <w:t>matter</w:t>
      </w:r>
      <w:r>
        <w:rPr>
          <w:spacing w:val="1"/>
        </w:rPr>
        <w:t xml:space="preserve"> </w:t>
      </w:r>
      <w:r>
        <w:t>what</w:t>
      </w:r>
      <w:r>
        <w:rPr>
          <w:spacing w:val="1"/>
        </w:rPr>
        <w:t xml:space="preserve"> </w:t>
      </w:r>
      <w:r>
        <w:t>the</w:t>
      </w:r>
      <w:r>
        <w:rPr>
          <w:spacing w:val="1"/>
        </w:rPr>
        <w:t xml:space="preserve"> </w:t>
      </w:r>
      <w:r>
        <w:t>ambient</w:t>
      </w:r>
      <w:r>
        <w:rPr>
          <w:spacing w:val="1"/>
        </w:rPr>
        <w:t xml:space="preserve"> </w:t>
      </w:r>
      <w:r>
        <w:t>temperature,</w:t>
      </w:r>
      <w:r>
        <w:rPr>
          <w:spacing w:val="1"/>
        </w:rPr>
        <w:t xml:space="preserve"> </w:t>
      </w:r>
      <w:r>
        <w:t>as</w:t>
      </w:r>
      <w:r>
        <w:rPr>
          <w:spacing w:val="60"/>
        </w:rPr>
        <w:t xml:space="preserve"> </w:t>
      </w:r>
      <w:r>
        <w:t>it</w:t>
      </w:r>
      <w:r>
        <w:rPr>
          <w:spacing w:val="60"/>
        </w:rPr>
        <w:t xml:space="preserve"> </w:t>
      </w:r>
      <w:r>
        <w:t>is</w:t>
      </w:r>
      <w:r>
        <w:rPr>
          <w:spacing w:val="60"/>
        </w:rPr>
        <w:t xml:space="preserve"> </w:t>
      </w:r>
      <w:r>
        <w:t>a</w:t>
      </w:r>
      <w:r>
        <w:rPr>
          <w:spacing w:val="60"/>
        </w:rPr>
        <w:t xml:space="preserve"> </w:t>
      </w:r>
      <w:r>
        <w:t>function</w:t>
      </w:r>
      <w:r>
        <w:rPr>
          <w:spacing w:val="60"/>
        </w:rPr>
        <w:t xml:space="preserve"> </w:t>
      </w:r>
      <w:r>
        <w:t>of</w:t>
      </w:r>
      <w:r>
        <w:rPr>
          <w:spacing w:val="60"/>
        </w:rPr>
        <w:t xml:space="preserve"> </w:t>
      </w:r>
      <w:r>
        <w:t>the</w:t>
      </w:r>
      <w:r>
        <w:rPr>
          <w:spacing w:val="60"/>
        </w:rPr>
        <w:t xml:space="preserve"> </w:t>
      </w:r>
      <w:r>
        <w:rPr>
          <w:i/>
        </w:rPr>
        <w:t>U</w:t>
      </w:r>
      <w:r>
        <w:rPr>
          <w:i/>
          <w:spacing w:val="60"/>
        </w:rPr>
        <w:t xml:space="preserve"> </w:t>
      </w:r>
      <w:r>
        <w:t>and</w:t>
      </w:r>
      <w:r>
        <w:rPr>
          <w:spacing w:val="60"/>
        </w:rPr>
        <w:t xml:space="preserve"> </w:t>
      </w:r>
      <w:r>
        <w:rPr>
          <w:i/>
        </w:rPr>
        <w:t>A</w:t>
      </w:r>
      <w:r>
        <w:rPr>
          <w:i/>
          <w:spacing w:val="1"/>
        </w:rPr>
        <w:t xml:space="preserve"> </w:t>
      </w:r>
      <w:r>
        <w:t>values</w:t>
      </w:r>
      <w:r>
        <w:rPr>
          <w:spacing w:val="17"/>
        </w:rPr>
        <w:t xml:space="preserve"> </w:t>
      </w:r>
      <w:r>
        <w:t>for</w:t>
      </w:r>
      <w:r>
        <w:rPr>
          <w:spacing w:val="17"/>
        </w:rPr>
        <w:t xml:space="preserve"> </w:t>
      </w:r>
      <w:r>
        <w:t>each</w:t>
      </w:r>
      <w:r>
        <w:rPr>
          <w:spacing w:val="22"/>
        </w:rPr>
        <w:t xml:space="preserve"> </w:t>
      </w:r>
      <w:r>
        <w:t>compartment.</w:t>
      </w:r>
    </w:p>
    <w:p w14:paraId="5BFE98DD" w14:textId="77777777" w:rsidR="0077219C" w:rsidRDefault="0077219C" w:rsidP="0077219C">
      <w:pPr>
        <w:pStyle w:val="BodyText"/>
      </w:pPr>
    </w:p>
    <w:p w14:paraId="513B343F" w14:textId="77777777" w:rsidR="0077219C" w:rsidRDefault="0077219C" w:rsidP="0077219C">
      <w:pPr>
        <w:pStyle w:val="BodyText"/>
        <w:ind w:left="116" w:right="123"/>
        <w:jc w:val="both"/>
      </w:pPr>
      <w:r>
        <w:t>However,</w:t>
      </w:r>
      <w:r>
        <w:rPr>
          <w:spacing w:val="1"/>
        </w:rPr>
        <w:t xml:space="preserve"> </w:t>
      </w:r>
      <w:r>
        <w:t>in terms</w:t>
      </w:r>
      <w:r>
        <w:rPr>
          <w:spacing w:val="60"/>
        </w:rPr>
        <w:t xml:space="preserve"> </w:t>
      </w:r>
      <w:r>
        <w:t>of a correction</w:t>
      </w:r>
      <w:r>
        <w:rPr>
          <w:spacing w:val="60"/>
        </w:rPr>
        <w:t xml:space="preserve"> </w:t>
      </w:r>
      <w:r>
        <w:t>for inclusion in</w:t>
      </w:r>
      <w:r>
        <w:rPr>
          <w:spacing w:val="60"/>
        </w:rPr>
        <w:t xml:space="preserve"> </w:t>
      </w:r>
      <w:r>
        <w:t>this</w:t>
      </w:r>
      <w:r>
        <w:rPr>
          <w:spacing w:val="60"/>
        </w:rPr>
        <w:t xml:space="preserve"> </w:t>
      </w:r>
      <w:r>
        <w:t>standard,</w:t>
      </w:r>
      <w:r>
        <w:rPr>
          <w:spacing w:val="60"/>
        </w:rPr>
        <w:t xml:space="preserve"> </w:t>
      </w:r>
      <w:r>
        <w:t>relative correction</w:t>
      </w:r>
      <w:r>
        <w:rPr>
          <w:spacing w:val="60"/>
        </w:rPr>
        <w:t xml:space="preserve"> </w:t>
      </w:r>
      <w:r>
        <w:t>has</w:t>
      </w:r>
      <w:r>
        <w:rPr>
          <w:spacing w:val="1"/>
        </w:rPr>
        <w:t xml:space="preserve"> </w:t>
      </w:r>
      <w:r>
        <w:t>been</w:t>
      </w:r>
      <w:r>
        <w:rPr>
          <w:spacing w:val="1"/>
        </w:rPr>
        <w:t xml:space="preserve"> </w:t>
      </w:r>
      <w:r>
        <w:t>adopted.</w:t>
      </w:r>
      <w:r>
        <w:rPr>
          <w:spacing w:val="60"/>
        </w:rPr>
        <w:t xml:space="preserve"> </w:t>
      </w:r>
      <w:proofErr w:type="gramStart"/>
      <w:r>
        <w:t>So</w:t>
      </w:r>
      <w:proofErr w:type="gramEnd"/>
      <w:r>
        <w:t xml:space="preserve"> the value we need to</w:t>
      </w:r>
      <w:r>
        <w:rPr>
          <w:spacing w:val="60"/>
        </w:rPr>
        <w:t xml:space="preserve"> </w:t>
      </w:r>
      <w:r>
        <w:t>calculate is</w:t>
      </w:r>
      <w:r>
        <w:rPr>
          <w:spacing w:val="60"/>
        </w:rPr>
        <w:t xml:space="preserve"> </w:t>
      </w:r>
      <w:r>
        <w:t>the change in</w:t>
      </w:r>
      <w:r>
        <w:rPr>
          <w:spacing w:val="60"/>
        </w:rPr>
        <w:t xml:space="preserve"> </w:t>
      </w:r>
      <w:r>
        <w:t>heat</w:t>
      </w:r>
      <w:r>
        <w:rPr>
          <w:spacing w:val="60"/>
        </w:rPr>
        <w:t xml:space="preserve"> </w:t>
      </w:r>
      <w:r>
        <w:t>gain over the total</w:t>
      </w:r>
      <w:r>
        <w:rPr>
          <w:spacing w:val="1"/>
        </w:rPr>
        <w:t xml:space="preserve"> </w:t>
      </w:r>
      <w:r>
        <w:t>heat</w:t>
      </w:r>
      <w:r>
        <w:rPr>
          <w:spacing w:val="18"/>
        </w:rPr>
        <w:t xml:space="preserve"> </w:t>
      </w:r>
      <w:r>
        <w:t>gain</w:t>
      </w:r>
      <w:r>
        <w:rPr>
          <w:spacing w:val="19"/>
        </w:rPr>
        <w:t xml:space="preserve"> </w:t>
      </w:r>
      <w:r>
        <w:t>at</w:t>
      </w:r>
      <w:r>
        <w:rPr>
          <w:spacing w:val="19"/>
        </w:rPr>
        <w:t xml:space="preserve"> </w:t>
      </w:r>
      <w:r>
        <w:t>a</w:t>
      </w:r>
      <w:r>
        <w:rPr>
          <w:spacing w:val="18"/>
        </w:rPr>
        <w:t xml:space="preserve"> </w:t>
      </w:r>
      <w:r>
        <w:t>given</w:t>
      </w:r>
      <w:r>
        <w:rPr>
          <w:spacing w:val="19"/>
        </w:rPr>
        <w:t xml:space="preserve"> </w:t>
      </w:r>
      <w:r>
        <w:t>ambient</w:t>
      </w:r>
      <w:r>
        <w:rPr>
          <w:spacing w:val="16"/>
        </w:rPr>
        <w:t xml:space="preserve"> </w:t>
      </w:r>
      <w:r>
        <w:t>temperature:</w:t>
      </w:r>
    </w:p>
    <w:p w14:paraId="6750262F" w14:textId="77777777" w:rsidR="00D84385" w:rsidRDefault="00D84385" w:rsidP="0077219C">
      <w:pPr>
        <w:pStyle w:val="BodyText"/>
        <w:ind w:left="116" w:right="123"/>
        <w:jc w:val="both"/>
      </w:pPr>
    </w:p>
    <w:p w14:paraId="08D5B5FD" w14:textId="566D50F5" w:rsidR="00D84385" w:rsidRDefault="00D84385" w:rsidP="00D84385">
      <w:pPr>
        <w:pStyle w:val="BodyText"/>
        <w:ind w:left="116" w:right="123"/>
        <w:jc w:val="center"/>
      </w:pPr>
      <w:r w:rsidRPr="001111F0">
        <w:t>IEC heat gain correction (</w:t>
      </w:r>
      <w:r w:rsidRPr="00D84385">
        <w:t>percent) = </w:t>
      </w:r>
      <m:oMath>
        <m:f>
          <m:fPr>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r>
                      <w:rPr>
                        <w:rFonts w:ascii="Cambria Math" w:hAnsi="Cambria Math"/>
                      </w:rPr>
                      <m:t>dQ</m:t>
                    </m:r>
                  </m:num>
                  <m:den>
                    <m:sSub>
                      <m:sSubPr>
                        <m:ctrlPr>
                          <w:rPr>
                            <w:rFonts w:ascii="Cambria Math" w:hAnsi="Cambria Math"/>
                            <w:i/>
                          </w:rPr>
                        </m:ctrlPr>
                      </m:sSubPr>
                      <m:e>
                        <m:r>
                          <w:rPr>
                            <w:rFonts w:ascii="Cambria Math" w:hAnsi="Cambria Math"/>
                          </w:rPr>
                          <m:t>dT</m:t>
                        </m:r>
                      </m:e>
                      <m:sub>
                        <m:r>
                          <w:rPr>
                            <w:rFonts w:ascii="Cambria Math" w:hAnsi="Cambria Math"/>
                          </w:rPr>
                          <m:t>a</m:t>
                        </m:r>
                      </m:sub>
                    </m:sSub>
                  </m:den>
                </m:f>
              </m:e>
            </m:d>
          </m:num>
          <m:den>
            <m:r>
              <w:rPr>
                <w:rFonts w:ascii="Cambria Math" w:hAnsi="Cambria Math"/>
              </w:rPr>
              <m:t>Q</m:t>
            </m:r>
          </m:den>
        </m:f>
      </m:oMath>
      <w:r>
        <w:t xml:space="preserve">                             </w:t>
      </w:r>
    </w:p>
    <w:p w14:paraId="09B36762" w14:textId="77777777" w:rsidR="0077219C" w:rsidRDefault="0077219C" w:rsidP="0077219C">
      <w:pPr>
        <w:pStyle w:val="BodyText"/>
        <w:spacing w:before="1"/>
        <w:rPr>
          <w:sz w:val="18"/>
        </w:rPr>
      </w:pPr>
    </w:p>
    <w:p w14:paraId="4291BE1E" w14:textId="77777777" w:rsidR="0077219C" w:rsidRDefault="0077219C" w:rsidP="00D84385">
      <w:pPr>
        <w:pStyle w:val="BodyText"/>
        <w:spacing w:before="90"/>
        <w:ind w:left="90" w:right="127"/>
        <w:jc w:val="both"/>
      </w:pPr>
      <w:r>
        <w:t>This</w:t>
      </w:r>
      <w:r>
        <w:rPr>
          <w:spacing w:val="1"/>
        </w:rPr>
        <w:t xml:space="preserve"> </w:t>
      </w:r>
      <w:r>
        <w:t>means</w:t>
      </w:r>
      <w:r>
        <w:rPr>
          <w:spacing w:val="1"/>
        </w:rPr>
        <w:t xml:space="preserve"> </w:t>
      </w:r>
      <w:r>
        <w:t>that</w:t>
      </w:r>
      <w:r>
        <w:rPr>
          <w:spacing w:val="1"/>
        </w:rPr>
        <w:t xml:space="preserve"> </w:t>
      </w:r>
      <w:r>
        <w:t>the</w:t>
      </w:r>
      <w:r>
        <w:rPr>
          <w:spacing w:val="1"/>
        </w:rPr>
        <w:t xml:space="preserve"> </w:t>
      </w:r>
      <w:r>
        <w:t>relative</w:t>
      </w:r>
      <w:r>
        <w:rPr>
          <w:spacing w:val="1"/>
        </w:rPr>
        <w:t xml:space="preserve"> </w:t>
      </w:r>
      <w:r>
        <w:t>correction</w:t>
      </w:r>
      <w:r>
        <w:rPr>
          <w:spacing w:val="1"/>
        </w:rPr>
        <w:t xml:space="preserve"> </w:t>
      </w:r>
      <w:r>
        <w:t>for</w:t>
      </w:r>
      <w:r>
        <w:rPr>
          <w:spacing w:val="1"/>
        </w:rPr>
        <w:t xml:space="preserve"> </w:t>
      </w:r>
      <w:r>
        <w:t>heat</w:t>
      </w:r>
      <w:r>
        <w:rPr>
          <w:spacing w:val="1"/>
        </w:rPr>
        <w:t xml:space="preserve"> </w:t>
      </w:r>
      <w:r>
        <w:t>gain</w:t>
      </w:r>
      <w:r>
        <w:rPr>
          <w:spacing w:val="1"/>
        </w:rPr>
        <w:t xml:space="preserve"> </w:t>
      </w:r>
      <w:r>
        <w:t>becomes</w:t>
      </w:r>
      <w:r>
        <w:rPr>
          <w:spacing w:val="1"/>
        </w:rPr>
        <w:t xml:space="preserve"> </w:t>
      </w:r>
      <w:r>
        <w:t>smaller</w:t>
      </w:r>
      <w:r>
        <w:rPr>
          <w:spacing w:val="1"/>
        </w:rPr>
        <w:t xml:space="preserve"> </w:t>
      </w:r>
      <w:r>
        <w:t>as</w:t>
      </w:r>
      <w:r>
        <w:rPr>
          <w:spacing w:val="1"/>
        </w:rPr>
        <w:t xml:space="preserve"> </w:t>
      </w:r>
      <w:r>
        <w:t>the</w:t>
      </w:r>
      <w:r>
        <w:rPr>
          <w:spacing w:val="1"/>
        </w:rPr>
        <w:t xml:space="preserve"> </w:t>
      </w:r>
      <w:r>
        <w:t>ambient</w:t>
      </w:r>
      <w:r>
        <w:rPr>
          <w:spacing w:val="1"/>
        </w:rPr>
        <w:t xml:space="preserve"> </w:t>
      </w:r>
      <w:r>
        <w:t>temperature</w:t>
      </w:r>
      <w:r>
        <w:rPr>
          <w:spacing w:val="1"/>
        </w:rPr>
        <w:t xml:space="preserve"> </w:t>
      </w:r>
      <w:r>
        <w:t>increases</w:t>
      </w:r>
      <w:r>
        <w:rPr>
          <w:spacing w:val="1"/>
        </w:rPr>
        <w:t xml:space="preserve"> </w:t>
      </w:r>
      <w:r>
        <w:t>(because</w:t>
      </w:r>
      <w:r>
        <w:rPr>
          <w:spacing w:val="1"/>
        </w:rPr>
        <w:t xml:space="preserve"> </w:t>
      </w:r>
      <w:r>
        <w:t>total</w:t>
      </w:r>
      <w:r>
        <w:rPr>
          <w:spacing w:val="1"/>
        </w:rPr>
        <w:t xml:space="preserve"> </w:t>
      </w:r>
      <w:r>
        <w:t>heat</w:t>
      </w:r>
      <w:r>
        <w:rPr>
          <w:spacing w:val="1"/>
        </w:rPr>
        <w:t xml:space="preserve"> </w:t>
      </w:r>
      <w:r>
        <w:t>gain</w:t>
      </w:r>
      <w:r>
        <w:rPr>
          <w:spacing w:val="1"/>
        </w:rPr>
        <w:t xml:space="preserve"> </w:t>
      </w:r>
      <w:r>
        <w:rPr>
          <w:i/>
        </w:rPr>
        <w:t>Q</w:t>
      </w:r>
      <w:r>
        <w:rPr>
          <w:i/>
          <w:spacing w:val="1"/>
        </w:rPr>
        <w:t xml:space="preserve"> </w:t>
      </w:r>
      <w:r>
        <w:t>becomes</w:t>
      </w:r>
      <w:r>
        <w:rPr>
          <w:spacing w:val="1"/>
        </w:rPr>
        <w:t xml:space="preserve"> </w:t>
      </w:r>
      <w:r>
        <w:t>larger</w:t>
      </w:r>
      <w:r>
        <w:rPr>
          <w:spacing w:val="1"/>
        </w:rPr>
        <w:t xml:space="preserve"> </w:t>
      </w:r>
      <w:r>
        <w:t>and</w:t>
      </w:r>
      <w:r>
        <w:rPr>
          <w:spacing w:val="1"/>
        </w:rPr>
        <w:t xml:space="preserve"> </w:t>
      </w:r>
      <w:r>
        <w:t>the</w:t>
      </w:r>
      <w:r>
        <w:rPr>
          <w:spacing w:val="1"/>
        </w:rPr>
        <w:t xml:space="preserve"> </w:t>
      </w:r>
      <w:r>
        <w:t>numerator</w:t>
      </w:r>
      <w:r>
        <w:rPr>
          <w:spacing w:val="1"/>
        </w:rPr>
        <w:t xml:space="preserve"> </w:t>
      </w:r>
      <w:r>
        <w:t>is</w:t>
      </w:r>
      <w:r>
        <w:rPr>
          <w:spacing w:val="1"/>
        </w:rPr>
        <w:t xml:space="preserve"> </w:t>
      </w:r>
      <w:r>
        <w:t>constant).</w:t>
      </w:r>
      <w:r>
        <w:rPr>
          <w:spacing w:val="25"/>
        </w:rPr>
        <w:t xml:space="preserve"> </w:t>
      </w:r>
      <w:r>
        <w:t>This</w:t>
      </w:r>
      <w:r>
        <w:rPr>
          <w:spacing w:val="25"/>
        </w:rPr>
        <w:t xml:space="preserve"> </w:t>
      </w:r>
      <w:r>
        <w:t>matches</w:t>
      </w:r>
      <w:r>
        <w:rPr>
          <w:spacing w:val="23"/>
        </w:rPr>
        <w:t xml:space="preserve"> </w:t>
      </w:r>
      <w:r>
        <w:t>well</w:t>
      </w:r>
      <w:r>
        <w:rPr>
          <w:spacing w:val="26"/>
        </w:rPr>
        <w:t xml:space="preserve"> </w:t>
      </w:r>
      <w:r>
        <w:t>with</w:t>
      </w:r>
      <w:r>
        <w:rPr>
          <w:spacing w:val="22"/>
        </w:rPr>
        <w:t xml:space="preserve"> </w:t>
      </w:r>
      <w:r>
        <w:t>modelling</w:t>
      </w:r>
      <w:r>
        <w:rPr>
          <w:spacing w:val="35"/>
        </w:rPr>
        <w:t xml:space="preserve"> </w:t>
      </w:r>
      <w:r>
        <w:t>and</w:t>
      </w:r>
      <w:r>
        <w:rPr>
          <w:spacing w:val="25"/>
        </w:rPr>
        <w:t xml:space="preserve"> </w:t>
      </w:r>
      <w:r>
        <w:t>physical</w:t>
      </w:r>
      <w:r>
        <w:rPr>
          <w:spacing w:val="25"/>
        </w:rPr>
        <w:t xml:space="preserve"> </w:t>
      </w:r>
      <w:r>
        <w:t>test</w:t>
      </w:r>
      <w:r>
        <w:rPr>
          <w:spacing w:val="25"/>
        </w:rPr>
        <w:t xml:space="preserve"> </w:t>
      </w:r>
      <w:r>
        <w:t>data.</w:t>
      </w:r>
    </w:p>
    <w:p w14:paraId="6C37627B" w14:textId="77777777" w:rsidR="0077219C" w:rsidRDefault="0077219C" w:rsidP="0077219C">
      <w:pPr>
        <w:pStyle w:val="BodyText"/>
      </w:pPr>
    </w:p>
    <w:p w14:paraId="23CA03DE" w14:textId="77777777" w:rsidR="0077219C" w:rsidRDefault="0077219C" w:rsidP="0077219C">
      <w:pPr>
        <w:pStyle w:val="BodyText"/>
        <w:ind w:left="116" w:right="124"/>
        <w:jc w:val="both"/>
      </w:pPr>
      <w:r>
        <w:t>We do not know the actual insulation factor</w:t>
      </w:r>
      <w:r>
        <w:rPr>
          <w:spacing w:val="1"/>
        </w:rPr>
        <w:t xml:space="preserve"> </w:t>
      </w:r>
      <w:r>
        <w:rPr>
          <w:i/>
        </w:rPr>
        <w:t xml:space="preserve">U </w:t>
      </w:r>
      <w:r>
        <w:t>for each refrigerating appliance and each</w:t>
      </w:r>
      <w:r>
        <w:rPr>
          <w:spacing w:val="1"/>
        </w:rPr>
        <w:t xml:space="preserve"> </w:t>
      </w:r>
      <w:r>
        <w:t>compartment</w:t>
      </w:r>
      <w:r>
        <w:rPr>
          <w:spacing w:val="1"/>
        </w:rPr>
        <w:t xml:space="preserve"> </w:t>
      </w:r>
      <w:r>
        <w:t>–</w:t>
      </w:r>
      <w:r>
        <w:rPr>
          <w:spacing w:val="1"/>
        </w:rPr>
        <w:t xml:space="preserve"> </w:t>
      </w:r>
      <w:r>
        <w:t>to</w:t>
      </w:r>
      <w:r>
        <w:rPr>
          <w:spacing w:val="60"/>
        </w:rPr>
        <w:t xml:space="preserve"> </w:t>
      </w:r>
      <w:r>
        <w:t>obtain this</w:t>
      </w:r>
      <w:r>
        <w:rPr>
          <w:spacing w:val="60"/>
        </w:rPr>
        <w:t xml:space="preserve"> </w:t>
      </w:r>
      <w:r>
        <w:t>would</w:t>
      </w:r>
      <w:r>
        <w:rPr>
          <w:spacing w:val="60"/>
        </w:rPr>
        <w:t xml:space="preserve"> </w:t>
      </w:r>
      <w:r>
        <w:t>be quite onerous.</w:t>
      </w:r>
      <w:r>
        <w:rPr>
          <w:spacing w:val="60"/>
        </w:rPr>
        <w:t xml:space="preserve"> </w:t>
      </w:r>
      <w:r>
        <w:t>In</w:t>
      </w:r>
      <w:r>
        <w:rPr>
          <w:spacing w:val="60"/>
        </w:rPr>
        <w:t xml:space="preserve"> </w:t>
      </w:r>
      <w:r>
        <w:t>order to</w:t>
      </w:r>
      <w:r>
        <w:rPr>
          <w:spacing w:val="60"/>
        </w:rPr>
        <w:t xml:space="preserve"> </w:t>
      </w:r>
      <w:r>
        <w:t>calculate a</w:t>
      </w:r>
      <w:r>
        <w:rPr>
          <w:spacing w:val="60"/>
        </w:rPr>
        <w:t xml:space="preserve"> </w:t>
      </w:r>
      <w:r>
        <w:t>change in</w:t>
      </w:r>
      <w:r>
        <w:rPr>
          <w:spacing w:val="1"/>
        </w:rPr>
        <w:t xml:space="preserve"> </w:t>
      </w:r>
      <w:r>
        <w:t>heat</w:t>
      </w:r>
      <w:r>
        <w:rPr>
          <w:spacing w:val="1"/>
        </w:rPr>
        <w:t xml:space="preserve"> </w:t>
      </w:r>
      <w:r>
        <w:t>gain</w:t>
      </w:r>
      <w:r>
        <w:rPr>
          <w:spacing w:val="1"/>
        </w:rPr>
        <w:t xml:space="preserve"> </w:t>
      </w:r>
      <w:r>
        <w:t>above</w:t>
      </w:r>
      <w:r>
        <w:rPr>
          <w:spacing w:val="1"/>
        </w:rPr>
        <w:t xml:space="preserve"> </w:t>
      </w:r>
      <w:r>
        <w:t>we</w:t>
      </w:r>
      <w:r>
        <w:rPr>
          <w:spacing w:val="1"/>
        </w:rPr>
        <w:t xml:space="preserve"> </w:t>
      </w:r>
      <w:r>
        <w:t>only</w:t>
      </w:r>
      <w:r>
        <w:rPr>
          <w:spacing w:val="1"/>
        </w:rPr>
        <w:t xml:space="preserve"> </w:t>
      </w:r>
      <w:r>
        <w:t>need</w:t>
      </w:r>
      <w:r>
        <w:rPr>
          <w:spacing w:val="1"/>
        </w:rPr>
        <w:t xml:space="preserve"> </w:t>
      </w:r>
      <w:r>
        <w:t>an</w:t>
      </w:r>
      <w:r>
        <w:rPr>
          <w:spacing w:val="1"/>
        </w:rPr>
        <w:t xml:space="preserve"> </w:t>
      </w:r>
      <w:r>
        <w:t>estimate</w:t>
      </w:r>
      <w:r>
        <w:rPr>
          <w:spacing w:val="1"/>
        </w:rPr>
        <w:t xml:space="preserve"> </w:t>
      </w:r>
      <w:r>
        <w:t>of</w:t>
      </w:r>
      <w:r>
        <w:rPr>
          <w:spacing w:val="1"/>
        </w:rPr>
        <w:t xml:space="preserve"> </w:t>
      </w:r>
      <w:r>
        <w:t>the</w:t>
      </w:r>
      <w:r>
        <w:rPr>
          <w:spacing w:val="1"/>
        </w:rPr>
        <w:t xml:space="preserve"> </w:t>
      </w:r>
      <w:r>
        <w:t>relative</w:t>
      </w:r>
      <w:r>
        <w:rPr>
          <w:spacing w:val="1"/>
        </w:rPr>
        <w:t xml:space="preserve"> </w:t>
      </w:r>
      <w:r>
        <w:t>insulation</w:t>
      </w:r>
      <w:r>
        <w:rPr>
          <w:spacing w:val="1"/>
        </w:rPr>
        <w:t xml:space="preserve"> </w:t>
      </w:r>
      <w:r>
        <w:rPr>
          <w:spacing w:val="9"/>
        </w:rPr>
        <w:t>factor</w:t>
      </w:r>
      <w:r>
        <w:rPr>
          <w:spacing w:val="10"/>
        </w:rPr>
        <w:t xml:space="preserve"> </w:t>
      </w:r>
      <w:r>
        <w:t>for</w:t>
      </w:r>
      <w:r>
        <w:rPr>
          <w:spacing w:val="1"/>
        </w:rPr>
        <w:t xml:space="preserve"> </w:t>
      </w:r>
      <w:r>
        <w:t>each</w:t>
      </w:r>
      <w:r>
        <w:rPr>
          <w:spacing w:val="1"/>
        </w:rPr>
        <w:t xml:space="preserve"> </w:t>
      </w:r>
      <w:r>
        <w:t>compartment</w:t>
      </w:r>
      <w:r>
        <w:rPr>
          <w:spacing w:val="1"/>
        </w:rPr>
        <w:t xml:space="preserve"> </w:t>
      </w:r>
      <w:r>
        <w:t>and</w:t>
      </w:r>
      <w:r>
        <w:rPr>
          <w:spacing w:val="1"/>
        </w:rPr>
        <w:t xml:space="preserve"> </w:t>
      </w:r>
      <w:r>
        <w:t>the</w:t>
      </w:r>
      <w:r>
        <w:rPr>
          <w:spacing w:val="1"/>
        </w:rPr>
        <w:t xml:space="preserve"> </w:t>
      </w:r>
      <w:r>
        <w:t>relative</w:t>
      </w:r>
      <w:r>
        <w:rPr>
          <w:spacing w:val="1"/>
        </w:rPr>
        <w:t xml:space="preserve"> </w:t>
      </w:r>
      <w:r>
        <w:t>surface</w:t>
      </w:r>
      <w:r>
        <w:rPr>
          <w:spacing w:val="60"/>
        </w:rPr>
        <w:t xml:space="preserve"> </w:t>
      </w:r>
      <w:r>
        <w:t>area</w:t>
      </w:r>
      <w:r>
        <w:rPr>
          <w:spacing w:val="60"/>
        </w:rPr>
        <w:t xml:space="preserve"> </w:t>
      </w:r>
      <w:r>
        <w:t>of</w:t>
      </w:r>
      <w:r>
        <w:rPr>
          <w:spacing w:val="60"/>
        </w:rPr>
        <w:t xml:space="preserve"> </w:t>
      </w:r>
      <w:r>
        <w:t>each</w:t>
      </w:r>
      <w:r>
        <w:rPr>
          <w:spacing w:val="60"/>
        </w:rPr>
        <w:t xml:space="preserve"> </w:t>
      </w:r>
      <w:r>
        <w:t>compartment.</w:t>
      </w:r>
      <w:r>
        <w:rPr>
          <w:spacing w:val="60"/>
        </w:rPr>
        <w:t xml:space="preserve"> </w:t>
      </w:r>
      <w:r>
        <w:t>It</w:t>
      </w:r>
      <w:r>
        <w:rPr>
          <w:spacing w:val="60"/>
        </w:rPr>
        <w:t xml:space="preserve"> </w:t>
      </w:r>
      <w:r>
        <w:t>should</w:t>
      </w:r>
      <w:r>
        <w:rPr>
          <w:spacing w:val="60"/>
        </w:rPr>
        <w:t xml:space="preserve"> </w:t>
      </w:r>
      <w:r>
        <w:t>then</w:t>
      </w:r>
      <w:r>
        <w:rPr>
          <w:spacing w:val="60"/>
        </w:rPr>
        <w:t xml:space="preserve"> </w:t>
      </w:r>
      <w:r>
        <w:t>be</w:t>
      </w:r>
      <w:r>
        <w:rPr>
          <w:spacing w:val="1"/>
        </w:rPr>
        <w:t xml:space="preserve"> </w:t>
      </w:r>
      <w:r>
        <w:t>possible</w:t>
      </w:r>
      <w:r>
        <w:rPr>
          <w:spacing w:val="44"/>
        </w:rPr>
        <w:t xml:space="preserve"> </w:t>
      </w:r>
      <w:r>
        <w:t>to</w:t>
      </w:r>
      <w:r>
        <w:rPr>
          <w:spacing w:val="46"/>
        </w:rPr>
        <w:t xml:space="preserve"> </w:t>
      </w:r>
      <w:r>
        <w:t>make</w:t>
      </w:r>
      <w:r>
        <w:rPr>
          <w:spacing w:val="44"/>
        </w:rPr>
        <w:t xml:space="preserve"> </w:t>
      </w:r>
      <w:r>
        <w:t>a</w:t>
      </w:r>
      <w:r>
        <w:rPr>
          <w:spacing w:val="47"/>
        </w:rPr>
        <w:t xml:space="preserve"> </w:t>
      </w:r>
      <w:r>
        <w:t>reasonable</w:t>
      </w:r>
      <w:r>
        <w:rPr>
          <w:spacing w:val="44"/>
        </w:rPr>
        <w:t xml:space="preserve"> </w:t>
      </w:r>
      <w:r>
        <w:t>estimate</w:t>
      </w:r>
      <w:r>
        <w:rPr>
          <w:spacing w:val="45"/>
        </w:rPr>
        <w:t xml:space="preserve"> </w:t>
      </w:r>
      <w:r>
        <w:t>of</w:t>
      </w:r>
      <w:r>
        <w:rPr>
          <w:spacing w:val="44"/>
        </w:rPr>
        <w:t xml:space="preserve"> </w:t>
      </w:r>
      <w:r>
        <w:t>the</w:t>
      </w:r>
      <w:r>
        <w:rPr>
          <w:spacing w:val="47"/>
        </w:rPr>
        <w:t xml:space="preserve"> </w:t>
      </w:r>
      <w:r>
        <w:t>relative</w:t>
      </w:r>
      <w:r>
        <w:rPr>
          <w:spacing w:val="45"/>
        </w:rPr>
        <w:t xml:space="preserve"> </w:t>
      </w:r>
      <w:r>
        <w:t>heat</w:t>
      </w:r>
      <w:r>
        <w:rPr>
          <w:spacing w:val="50"/>
        </w:rPr>
        <w:t xml:space="preserve"> </w:t>
      </w:r>
      <w:r>
        <w:t>gain</w:t>
      </w:r>
      <w:r>
        <w:rPr>
          <w:spacing w:val="45"/>
        </w:rPr>
        <w:t xml:space="preserve"> </w:t>
      </w:r>
      <w:r>
        <w:t>of</w:t>
      </w:r>
      <w:r>
        <w:rPr>
          <w:spacing w:val="45"/>
        </w:rPr>
        <w:t xml:space="preserve"> </w:t>
      </w:r>
      <w:r>
        <w:t>freezers</w:t>
      </w:r>
      <w:r>
        <w:rPr>
          <w:spacing w:val="45"/>
        </w:rPr>
        <w:t xml:space="preserve"> </w:t>
      </w:r>
      <w:r>
        <w:t>versus</w:t>
      </w:r>
      <w:r>
        <w:rPr>
          <w:spacing w:val="49"/>
        </w:rPr>
        <w:t xml:space="preserve"> </w:t>
      </w:r>
      <w:r>
        <w:t>fresh</w:t>
      </w:r>
      <w:r>
        <w:rPr>
          <w:spacing w:val="1"/>
        </w:rPr>
        <w:t xml:space="preserve"> </w:t>
      </w:r>
      <w:r>
        <w:t>food</w:t>
      </w:r>
      <w:r>
        <w:rPr>
          <w:spacing w:val="37"/>
        </w:rPr>
        <w:t xml:space="preserve"> </w:t>
      </w:r>
      <w:r>
        <w:t>compartments</w:t>
      </w:r>
      <w:r>
        <w:rPr>
          <w:spacing w:val="33"/>
        </w:rPr>
        <w:t xml:space="preserve"> </w:t>
      </w:r>
      <w:r>
        <w:t>(or</w:t>
      </w:r>
      <w:r>
        <w:rPr>
          <w:spacing w:val="38"/>
        </w:rPr>
        <w:t xml:space="preserve"> </w:t>
      </w:r>
      <w:r>
        <w:t>indeed</w:t>
      </w:r>
      <w:r>
        <w:rPr>
          <w:spacing w:val="36"/>
        </w:rPr>
        <w:t xml:space="preserve"> </w:t>
      </w:r>
      <w:r>
        <w:t>any</w:t>
      </w:r>
      <w:r>
        <w:rPr>
          <w:spacing w:val="36"/>
        </w:rPr>
        <w:t xml:space="preserve"> </w:t>
      </w:r>
      <w:r>
        <w:t>compartment</w:t>
      </w:r>
      <w:r>
        <w:rPr>
          <w:spacing w:val="37"/>
        </w:rPr>
        <w:t xml:space="preserve"> </w:t>
      </w:r>
      <w:r>
        <w:t>operating</w:t>
      </w:r>
      <w:r>
        <w:rPr>
          <w:spacing w:val="36"/>
        </w:rPr>
        <w:t xml:space="preserve"> </w:t>
      </w:r>
      <w:r>
        <w:t>at</w:t>
      </w:r>
      <w:r>
        <w:rPr>
          <w:spacing w:val="36"/>
        </w:rPr>
        <w:t xml:space="preserve"> </w:t>
      </w:r>
      <w:r>
        <w:t>any</w:t>
      </w:r>
      <w:r>
        <w:rPr>
          <w:spacing w:val="30"/>
        </w:rPr>
        <w:t xml:space="preserve"> </w:t>
      </w:r>
      <w:r>
        <w:t>temperature).</w:t>
      </w:r>
    </w:p>
    <w:p w14:paraId="180326CE" w14:textId="77777777" w:rsidR="0077219C" w:rsidRDefault="0077219C" w:rsidP="0077219C">
      <w:pPr>
        <w:pStyle w:val="BodyText"/>
      </w:pPr>
    </w:p>
    <w:p w14:paraId="4BF4676E" w14:textId="77777777" w:rsidR="0077219C" w:rsidRDefault="0077219C" w:rsidP="0077219C">
      <w:pPr>
        <w:pStyle w:val="BodyText"/>
        <w:ind w:left="116" w:right="126"/>
        <w:jc w:val="both"/>
      </w:pPr>
      <w:r>
        <w:t>The</w:t>
      </w:r>
      <w:r>
        <w:rPr>
          <w:spacing w:val="1"/>
        </w:rPr>
        <w:t xml:space="preserve"> </w:t>
      </w:r>
      <w:r>
        <w:t>surface</w:t>
      </w:r>
      <w:r>
        <w:rPr>
          <w:spacing w:val="1"/>
        </w:rPr>
        <w:t xml:space="preserve"> </w:t>
      </w:r>
      <w:r>
        <w:t>area</w:t>
      </w:r>
      <w:r>
        <w:rPr>
          <w:spacing w:val="1"/>
        </w:rPr>
        <w:t xml:space="preserve"> </w:t>
      </w:r>
      <w:r>
        <w:t>can</w:t>
      </w:r>
      <w:r>
        <w:rPr>
          <w:spacing w:val="60"/>
        </w:rPr>
        <w:t xml:space="preserve"> </w:t>
      </w:r>
      <w:r>
        <w:t>also</w:t>
      </w:r>
      <w:r>
        <w:rPr>
          <w:spacing w:val="60"/>
        </w:rPr>
        <w:t xml:space="preserve"> </w:t>
      </w:r>
      <w:r>
        <w:t>be</w:t>
      </w:r>
      <w:r>
        <w:rPr>
          <w:spacing w:val="60"/>
        </w:rPr>
        <w:t xml:space="preserve"> </w:t>
      </w:r>
      <w:r>
        <w:t>difficult</w:t>
      </w:r>
      <w:r>
        <w:rPr>
          <w:spacing w:val="60"/>
        </w:rPr>
        <w:t xml:space="preserve"> </w:t>
      </w:r>
      <w:r>
        <w:t>to</w:t>
      </w:r>
      <w:r>
        <w:rPr>
          <w:spacing w:val="60"/>
        </w:rPr>
        <w:t xml:space="preserve"> </w:t>
      </w:r>
      <w:r>
        <w:t>estimate</w:t>
      </w:r>
      <w:r>
        <w:rPr>
          <w:spacing w:val="60"/>
        </w:rPr>
        <w:t xml:space="preserve"> </w:t>
      </w:r>
      <w:r>
        <w:t>accurately</w:t>
      </w:r>
      <w:r>
        <w:rPr>
          <w:spacing w:val="60"/>
        </w:rPr>
        <w:t xml:space="preserve"> </w:t>
      </w:r>
      <w:r>
        <w:t>and</w:t>
      </w:r>
      <w:r>
        <w:rPr>
          <w:spacing w:val="60"/>
        </w:rPr>
        <w:t xml:space="preserve"> </w:t>
      </w:r>
      <w:r>
        <w:t>it</w:t>
      </w:r>
      <w:r>
        <w:rPr>
          <w:spacing w:val="60"/>
        </w:rPr>
        <w:t xml:space="preserve"> </w:t>
      </w:r>
      <w:r>
        <w:t>requires</w:t>
      </w:r>
      <w:r>
        <w:rPr>
          <w:spacing w:val="60"/>
        </w:rPr>
        <w:t xml:space="preserve"> </w:t>
      </w:r>
      <w:r>
        <w:t>a</w:t>
      </w:r>
      <w:r>
        <w:rPr>
          <w:spacing w:val="60"/>
        </w:rPr>
        <w:t xml:space="preserve"> </w:t>
      </w:r>
      <w:r>
        <w:t>different</w:t>
      </w:r>
      <w:r>
        <w:rPr>
          <w:spacing w:val="-57"/>
        </w:rPr>
        <w:t xml:space="preserve"> </w:t>
      </w:r>
      <w:r>
        <w:t>set of measurements from those already available. In the context of a correction for this</w:t>
      </w:r>
      <w:r>
        <w:rPr>
          <w:spacing w:val="1"/>
        </w:rPr>
        <w:t xml:space="preserve"> </w:t>
      </w:r>
      <w:r>
        <w:t>standard, it has been found that volume data for each compartment provides a reasonable</w:t>
      </w:r>
      <w:r>
        <w:rPr>
          <w:spacing w:val="1"/>
        </w:rPr>
        <w:t xml:space="preserve"> </w:t>
      </w:r>
      <w:r>
        <w:t>proxy</w:t>
      </w:r>
      <w:r>
        <w:rPr>
          <w:spacing w:val="32"/>
        </w:rPr>
        <w:t xml:space="preserve"> </w:t>
      </w:r>
      <w:r>
        <w:t>for</w:t>
      </w:r>
      <w:r>
        <w:rPr>
          <w:spacing w:val="38"/>
        </w:rPr>
        <w:t xml:space="preserve"> </w:t>
      </w:r>
      <w:r>
        <w:t>surface</w:t>
      </w:r>
      <w:r>
        <w:rPr>
          <w:spacing w:val="41"/>
        </w:rPr>
        <w:t xml:space="preserve"> </w:t>
      </w:r>
      <w:r>
        <w:t>area</w:t>
      </w:r>
      <w:r>
        <w:rPr>
          <w:spacing w:val="39"/>
        </w:rPr>
        <w:t xml:space="preserve"> </w:t>
      </w:r>
      <w:r>
        <w:t>for</w:t>
      </w:r>
      <w:r>
        <w:rPr>
          <w:spacing w:val="35"/>
        </w:rPr>
        <w:t xml:space="preserve"> </w:t>
      </w:r>
      <w:r>
        <w:t>the</w:t>
      </w:r>
      <w:r>
        <w:rPr>
          <w:spacing w:val="35"/>
        </w:rPr>
        <w:t xml:space="preserve"> </w:t>
      </w:r>
      <w:r>
        <w:t>purposes</w:t>
      </w:r>
      <w:r>
        <w:rPr>
          <w:spacing w:val="40"/>
        </w:rPr>
        <w:t xml:space="preserve"> </w:t>
      </w:r>
      <w:r>
        <w:t>of</w:t>
      </w:r>
      <w:r>
        <w:rPr>
          <w:spacing w:val="38"/>
        </w:rPr>
        <w:t xml:space="preserve"> </w:t>
      </w:r>
      <w:r>
        <w:t>a</w:t>
      </w:r>
      <w:r>
        <w:rPr>
          <w:spacing w:val="36"/>
        </w:rPr>
        <w:t xml:space="preserve"> </w:t>
      </w:r>
      <w:r>
        <w:t>steady</w:t>
      </w:r>
      <w:r>
        <w:rPr>
          <w:spacing w:val="32"/>
        </w:rPr>
        <w:t xml:space="preserve"> </w:t>
      </w:r>
      <w:r>
        <w:t>state</w:t>
      </w:r>
      <w:r>
        <w:rPr>
          <w:spacing w:val="36"/>
        </w:rPr>
        <w:t xml:space="preserve"> </w:t>
      </w:r>
      <w:r>
        <w:t>power</w:t>
      </w:r>
      <w:r>
        <w:rPr>
          <w:spacing w:val="38"/>
        </w:rPr>
        <w:t xml:space="preserve"> </w:t>
      </w:r>
      <w:r>
        <w:t>correction</w:t>
      </w:r>
      <w:r>
        <w:rPr>
          <w:spacing w:val="37"/>
        </w:rPr>
        <w:t xml:space="preserve"> </w:t>
      </w:r>
      <w:r>
        <w:t>to</w:t>
      </w:r>
      <w:r>
        <w:rPr>
          <w:spacing w:val="36"/>
        </w:rPr>
        <w:t xml:space="preserve"> </w:t>
      </w:r>
      <w:r>
        <w:t>be</w:t>
      </w:r>
      <w:r>
        <w:rPr>
          <w:spacing w:val="39"/>
        </w:rPr>
        <w:t xml:space="preserve"> </w:t>
      </w:r>
      <w:r>
        <w:t>included</w:t>
      </w:r>
      <w:r>
        <w:rPr>
          <w:spacing w:val="1"/>
        </w:rPr>
        <w:t xml:space="preserve"> </w:t>
      </w:r>
      <w:r>
        <w:t>in</w:t>
      </w:r>
      <w:r>
        <w:rPr>
          <w:spacing w:val="1"/>
        </w:rPr>
        <w:t xml:space="preserve"> </w:t>
      </w:r>
      <w:r>
        <w:t>the</w:t>
      </w:r>
      <w:r>
        <w:rPr>
          <w:spacing w:val="1"/>
        </w:rPr>
        <w:t xml:space="preserve"> </w:t>
      </w:r>
      <w:r>
        <w:t>IEC</w:t>
      </w:r>
      <w:r>
        <w:rPr>
          <w:spacing w:val="1"/>
        </w:rPr>
        <w:t xml:space="preserve"> </w:t>
      </w:r>
      <w:r>
        <w:t>standard.</w:t>
      </w:r>
      <w:r>
        <w:rPr>
          <w:spacing w:val="1"/>
        </w:rPr>
        <w:t xml:space="preserve"> </w:t>
      </w:r>
      <w:r>
        <w:t>The</w:t>
      </w:r>
      <w:r>
        <w:rPr>
          <w:spacing w:val="1"/>
        </w:rPr>
        <w:t xml:space="preserve"> </w:t>
      </w:r>
      <w:r>
        <w:t>impact</w:t>
      </w:r>
      <w:r>
        <w:rPr>
          <w:spacing w:val="1"/>
        </w:rPr>
        <w:t xml:space="preserve"> </w:t>
      </w:r>
      <w:r>
        <w:t>of</w:t>
      </w:r>
      <w:r>
        <w:rPr>
          <w:spacing w:val="1"/>
        </w:rPr>
        <w:t xml:space="preserve"> </w:t>
      </w:r>
      <w:r>
        <w:t>surface</w:t>
      </w:r>
      <w:r>
        <w:rPr>
          <w:spacing w:val="1"/>
        </w:rPr>
        <w:t xml:space="preserve"> </w:t>
      </w:r>
      <w:r>
        <w:t>area</w:t>
      </w:r>
      <w:r>
        <w:rPr>
          <w:spacing w:val="1"/>
        </w:rPr>
        <w:t xml:space="preserve"> </w:t>
      </w:r>
      <w:r>
        <w:t>and</w:t>
      </w:r>
      <w:r>
        <w:rPr>
          <w:spacing w:val="60"/>
        </w:rPr>
        <w:t xml:space="preserve"> </w:t>
      </w:r>
      <w:r>
        <w:t>insulation</w:t>
      </w:r>
      <w:r>
        <w:rPr>
          <w:spacing w:val="60"/>
        </w:rPr>
        <w:t xml:space="preserve"> </w:t>
      </w:r>
      <w:r>
        <w:t>is</w:t>
      </w:r>
      <w:r>
        <w:rPr>
          <w:spacing w:val="60"/>
        </w:rPr>
        <w:t xml:space="preserve"> </w:t>
      </w:r>
      <w:r>
        <w:t>only</w:t>
      </w:r>
      <w:r>
        <w:rPr>
          <w:spacing w:val="60"/>
        </w:rPr>
        <w:t xml:space="preserve"> </w:t>
      </w:r>
      <w:r>
        <w:t>important</w:t>
      </w:r>
      <w:r>
        <w:rPr>
          <w:spacing w:val="60"/>
        </w:rPr>
        <w:t xml:space="preserve"> </w:t>
      </w:r>
      <w:r>
        <w:t>for</w:t>
      </w:r>
      <w:r>
        <w:rPr>
          <w:spacing w:val="1"/>
        </w:rPr>
        <w:t xml:space="preserve"> </w:t>
      </w:r>
      <w:r>
        <w:t>products with two or more</w:t>
      </w:r>
      <w:r>
        <w:rPr>
          <w:spacing w:val="1"/>
        </w:rPr>
        <w:t xml:space="preserve"> </w:t>
      </w:r>
      <w:r>
        <w:t>compartments operating at different</w:t>
      </w:r>
      <w:r>
        <w:rPr>
          <w:spacing w:val="1"/>
        </w:rPr>
        <w:t xml:space="preserve"> </w:t>
      </w:r>
      <w:r>
        <w:t>temperatures. For single</w:t>
      </w:r>
      <w:r>
        <w:rPr>
          <w:spacing w:val="1"/>
        </w:rPr>
        <w:t xml:space="preserve"> </w:t>
      </w:r>
      <w:r>
        <w:t>compartment</w:t>
      </w:r>
      <w:r>
        <w:rPr>
          <w:spacing w:val="1"/>
        </w:rPr>
        <w:t xml:space="preserve"> </w:t>
      </w:r>
      <w:r>
        <w:t>product</w:t>
      </w:r>
      <w:r>
        <w:rPr>
          <w:spacing w:val="60"/>
        </w:rPr>
        <w:t xml:space="preserve"> </w:t>
      </w:r>
      <w:r>
        <w:t>operating</w:t>
      </w:r>
      <w:r>
        <w:rPr>
          <w:spacing w:val="60"/>
        </w:rPr>
        <w:t xml:space="preserve"> </w:t>
      </w:r>
      <w:r>
        <w:t>at</w:t>
      </w:r>
      <w:r>
        <w:rPr>
          <w:spacing w:val="60"/>
        </w:rPr>
        <w:t xml:space="preserve"> </w:t>
      </w:r>
      <w:r>
        <w:t>a</w:t>
      </w:r>
      <w:r>
        <w:rPr>
          <w:spacing w:val="60"/>
        </w:rPr>
        <w:t xml:space="preserve"> </w:t>
      </w:r>
      <w:r>
        <w:t>single</w:t>
      </w:r>
      <w:r>
        <w:rPr>
          <w:spacing w:val="60"/>
        </w:rPr>
        <w:t xml:space="preserve"> </w:t>
      </w:r>
      <w:r>
        <w:t>temperature,</w:t>
      </w:r>
      <w:r>
        <w:rPr>
          <w:spacing w:val="60"/>
        </w:rPr>
        <w:t xml:space="preserve"> </w:t>
      </w:r>
      <w:r>
        <w:t>these</w:t>
      </w:r>
      <w:r>
        <w:rPr>
          <w:spacing w:val="60"/>
        </w:rPr>
        <w:t xml:space="preserve"> </w:t>
      </w:r>
      <w:r>
        <w:t>values</w:t>
      </w:r>
      <w:r>
        <w:rPr>
          <w:spacing w:val="60"/>
        </w:rPr>
        <w:t xml:space="preserve"> </w:t>
      </w:r>
      <w:r>
        <w:t>can</w:t>
      </w:r>
      <w:r>
        <w:rPr>
          <w:spacing w:val="60"/>
        </w:rPr>
        <w:t xml:space="preserve"> </w:t>
      </w:r>
      <w:r>
        <w:t>be</w:t>
      </w:r>
      <w:r>
        <w:rPr>
          <w:spacing w:val="60"/>
        </w:rPr>
        <w:t xml:space="preserve"> </w:t>
      </w:r>
      <w:r>
        <w:t>ignored</w:t>
      </w:r>
      <w:r>
        <w:rPr>
          <w:spacing w:val="1"/>
        </w:rPr>
        <w:t xml:space="preserve"> </w:t>
      </w:r>
      <w:r>
        <w:t>(they</w:t>
      </w:r>
      <w:r>
        <w:rPr>
          <w:spacing w:val="15"/>
        </w:rPr>
        <w:t xml:space="preserve"> </w:t>
      </w:r>
      <w:r>
        <w:t>will</w:t>
      </w:r>
      <w:r>
        <w:rPr>
          <w:spacing w:val="20"/>
        </w:rPr>
        <w:t xml:space="preserve"> </w:t>
      </w:r>
      <w:r>
        <w:t>cancel</w:t>
      </w:r>
      <w:r>
        <w:rPr>
          <w:spacing w:val="21"/>
        </w:rPr>
        <w:t xml:space="preserve"> </w:t>
      </w:r>
      <w:r>
        <w:t>out</w:t>
      </w:r>
      <w:r>
        <w:rPr>
          <w:spacing w:val="20"/>
        </w:rPr>
        <w:t xml:space="preserve"> </w:t>
      </w:r>
      <w:r>
        <w:t>in</w:t>
      </w:r>
      <w:r>
        <w:rPr>
          <w:spacing w:val="21"/>
        </w:rPr>
        <w:t xml:space="preserve"> </w:t>
      </w:r>
      <w:r>
        <w:t>the</w:t>
      </w:r>
      <w:r>
        <w:rPr>
          <w:spacing w:val="20"/>
        </w:rPr>
        <w:t xml:space="preserve"> </w:t>
      </w:r>
      <w:r>
        <w:t>equation</w:t>
      </w:r>
      <w:r>
        <w:rPr>
          <w:spacing w:val="20"/>
        </w:rPr>
        <w:t xml:space="preserve"> </w:t>
      </w:r>
      <w:r>
        <w:t>below</w:t>
      </w:r>
      <w:r>
        <w:rPr>
          <w:spacing w:val="20"/>
        </w:rPr>
        <w:t xml:space="preserve"> </w:t>
      </w:r>
      <w:r>
        <w:t>where</w:t>
      </w:r>
      <w:r>
        <w:rPr>
          <w:spacing w:val="33"/>
        </w:rPr>
        <w:t xml:space="preserve"> </w:t>
      </w:r>
      <w:r>
        <w:rPr>
          <w:i/>
        </w:rPr>
        <w:t>n</w:t>
      </w:r>
      <w:r>
        <w:rPr>
          <w:i/>
          <w:spacing w:val="20"/>
        </w:rPr>
        <w:t xml:space="preserve"> </w:t>
      </w:r>
      <w:r>
        <w:t>=</w:t>
      </w:r>
      <w:r>
        <w:rPr>
          <w:spacing w:val="18"/>
        </w:rPr>
        <w:t xml:space="preserve"> </w:t>
      </w:r>
      <w:r>
        <w:t>1).</w:t>
      </w:r>
    </w:p>
    <w:p w14:paraId="7A30C272" w14:textId="77777777" w:rsidR="00D84385" w:rsidRDefault="00D84385" w:rsidP="0077219C">
      <w:pPr>
        <w:pStyle w:val="BodyText"/>
        <w:ind w:left="116" w:right="126"/>
        <w:jc w:val="both"/>
      </w:pPr>
    </w:p>
    <w:p w14:paraId="1873606E" w14:textId="72FF626C" w:rsidR="0077219C" w:rsidRPr="00F42F68" w:rsidRDefault="00000000" w:rsidP="00F42F68">
      <w:pPr>
        <w:pStyle w:val="List"/>
        <w:jc w:val="center"/>
        <w:rPr>
          <w:rFonts w:ascii="Times New Roman" w:hAnsi="Times New Roman" w:cs="Times New Roman"/>
          <w:sz w:val="24"/>
          <w:szCs w:val="24"/>
        </w:rPr>
        <w:sectPr w:rsidR="0077219C" w:rsidRPr="00F42F68" w:rsidSect="004311E2">
          <w:headerReference w:type="default" r:id="rId130"/>
          <w:footerReference w:type="default" r:id="rId131"/>
          <w:pgSz w:w="11910" w:h="16840"/>
          <w:pgMar w:top="1580" w:right="1300" w:bottom="280" w:left="1300" w:header="0" w:footer="0" w:gutter="0"/>
          <w:cols w:space="720"/>
        </w:sect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ss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ssm</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am</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d>
              </m:num>
              <m:den>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e>
                </m:d>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am</m:t>
                        </m:r>
                      </m:sub>
                    </m:sSub>
                  </m:e>
                </m:d>
                <m:r>
                  <w:rPr>
                    <w:rFonts w:ascii="Cambria Math" w:hAnsi="Cambria Math" w:cs="Times New Roman"/>
                    <w:sz w:val="24"/>
                    <w:szCs w:val="24"/>
                  </w:rPr>
                  <m:t>×∆COP</m:t>
                </m:r>
              </m:e>
            </m:d>
          </m:den>
        </m:f>
      </m:oMath>
      <w:r w:rsidR="00D84385">
        <w:rPr>
          <w:rFonts w:ascii="Times New Roman" w:hAnsi="Times New Roman" w:cs="Times New Roman"/>
          <w:sz w:val="24"/>
          <w:szCs w:val="24"/>
        </w:rPr>
        <w:t xml:space="preserve">            </w:t>
      </w:r>
    </w:p>
    <w:p w14:paraId="1D470C11" w14:textId="77777777" w:rsidR="0077219C" w:rsidRDefault="0077219C" w:rsidP="00D84385">
      <w:pPr>
        <w:pStyle w:val="BodyText"/>
        <w:spacing w:line="201" w:lineRule="exact"/>
        <w:ind w:left="2496"/>
        <w:jc w:val="center"/>
        <w:rPr>
          <w:rFonts w:ascii="Cambria Math" w:eastAsia="Cambria Math"/>
          <w:sz w:val="17"/>
        </w:rPr>
        <w:sectPr w:rsidR="0077219C" w:rsidSect="004311E2">
          <w:type w:val="continuous"/>
          <w:pgSz w:w="11910" w:h="16840"/>
          <w:pgMar w:top="1680" w:right="1300" w:bottom="280" w:left="1300" w:header="720" w:footer="720" w:gutter="0"/>
          <w:cols w:num="3" w:space="720" w:equalWidth="0">
            <w:col w:w="4356" w:space="40"/>
            <w:col w:w="1544" w:space="39"/>
            <w:col w:w="3331"/>
          </w:cols>
        </w:sectPr>
      </w:pPr>
    </w:p>
    <w:p w14:paraId="49A6B32E" w14:textId="77777777" w:rsidR="0077219C" w:rsidRDefault="0077219C" w:rsidP="0077219C">
      <w:pPr>
        <w:pStyle w:val="BodyText"/>
        <w:spacing w:before="668"/>
        <w:ind w:left="116"/>
      </w:pPr>
      <w:proofErr w:type="gramStart"/>
      <w:r>
        <w:t>where</w:t>
      </w:r>
      <w:proofErr w:type="gramEnd"/>
    </w:p>
    <w:p w14:paraId="1B34BEBC" w14:textId="77777777" w:rsidR="0077219C" w:rsidRDefault="0077219C" w:rsidP="00D84385">
      <w:pPr>
        <w:pStyle w:val="BodyText"/>
        <w:tabs>
          <w:tab w:val="left" w:pos="1888"/>
        </w:tabs>
        <w:spacing w:line="318" w:lineRule="exact"/>
        <w:ind w:left="116"/>
        <w:rPr>
          <w:rFonts w:ascii="Cambria Math"/>
          <w:sz w:val="17"/>
        </w:rPr>
      </w:pPr>
      <w:r>
        <w:br w:type="column"/>
      </w:r>
    </w:p>
    <w:p w14:paraId="5185EFAA" w14:textId="77777777" w:rsidR="0077219C" w:rsidRDefault="0077219C" w:rsidP="0077219C">
      <w:pPr>
        <w:spacing w:line="116" w:lineRule="exact"/>
        <w:rPr>
          <w:rFonts w:ascii="Cambria Math"/>
          <w:sz w:val="17"/>
        </w:rPr>
        <w:sectPr w:rsidR="0077219C" w:rsidSect="004311E2">
          <w:type w:val="continuous"/>
          <w:pgSz w:w="11910" w:h="16840"/>
          <w:pgMar w:top="1680" w:right="1300" w:bottom="280" w:left="1300" w:header="720" w:footer="720" w:gutter="0"/>
          <w:cols w:num="2" w:space="720" w:equalWidth="0">
            <w:col w:w="774" w:space="1007"/>
            <w:col w:w="7529"/>
          </w:cols>
        </w:sectPr>
      </w:pPr>
    </w:p>
    <w:p w14:paraId="1A481D88" w14:textId="77777777" w:rsidR="0077219C" w:rsidRDefault="0077219C" w:rsidP="0077219C">
      <w:pPr>
        <w:pStyle w:val="BodyText"/>
        <w:tabs>
          <w:tab w:val="left" w:pos="1249"/>
        </w:tabs>
        <w:spacing w:before="82" w:line="307" w:lineRule="auto"/>
        <w:ind w:left="399" w:right="1910"/>
        <w:jc w:val="both"/>
      </w:pPr>
      <w:r>
        <w:rPr>
          <w:i/>
          <w:position w:val="2"/>
        </w:rPr>
        <w:t>V</w:t>
      </w:r>
      <w:proofErr w:type="spellStart"/>
      <w:r>
        <w:rPr>
          <w:sz w:val="16"/>
        </w:rPr>
        <w:t>i</w:t>
      </w:r>
      <w:proofErr w:type="spellEnd"/>
      <w:r>
        <w:rPr>
          <w:sz w:val="16"/>
        </w:rPr>
        <w:tab/>
      </w:r>
      <w:r>
        <w:rPr>
          <w:position w:val="2"/>
        </w:rPr>
        <w:t>=</w:t>
      </w:r>
      <w:r>
        <w:rPr>
          <w:spacing w:val="1"/>
          <w:position w:val="2"/>
        </w:rPr>
        <w:t xml:space="preserve"> </w:t>
      </w:r>
      <w:r>
        <w:rPr>
          <w:position w:val="2"/>
        </w:rPr>
        <w:t>nominal</w:t>
      </w:r>
      <w:r>
        <w:rPr>
          <w:spacing w:val="1"/>
          <w:position w:val="2"/>
        </w:rPr>
        <w:t xml:space="preserve"> </w:t>
      </w:r>
      <w:r>
        <w:rPr>
          <w:position w:val="2"/>
        </w:rPr>
        <w:t>volume of</w:t>
      </w:r>
      <w:r>
        <w:rPr>
          <w:spacing w:val="60"/>
          <w:position w:val="2"/>
        </w:rPr>
        <w:t xml:space="preserve"> </w:t>
      </w:r>
      <w:r>
        <w:rPr>
          <w:position w:val="2"/>
        </w:rPr>
        <w:t>compartment</w:t>
      </w:r>
      <w:r>
        <w:rPr>
          <w:spacing w:val="60"/>
          <w:position w:val="2"/>
        </w:rPr>
        <w:t xml:space="preserve"> </w:t>
      </w:r>
      <w:proofErr w:type="spellStart"/>
      <w:r>
        <w:rPr>
          <w:i/>
          <w:position w:val="2"/>
        </w:rPr>
        <w:t>i</w:t>
      </w:r>
      <w:proofErr w:type="spellEnd"/>
      <w:r>
        <w:rPr>
          <w:i/>
          <w:spacing w:val="60"/>
          <w:position w:val="2"/>
        </w:rPr>
        <w:t xml:space="preserve"> </w:t>
      </w:r>
      <w:r>
        <w:rPr>
          <w:position w:val="2"/>
        </w:rPr>
        <w:t>(for</w:t>
      </w:r>
      <w:r>
        <w:rPr>
          <w:spacing w:val="60"/>
          <w:position w:val="2"/>
        </w:rPr>
        <w:t xml:space="preserve"> </w:t>
      </w:r>
      <w:r>
        <w:rPr>
          <w:i/>
          <w:position w:val="2"/>
        </w:rPr>
        <w:t>n</w:t>
      </w:r>
      <w:r>
        <w:rPr>
          <w:i/>
          <w:spacing w:val="60"/>
          <w:position w:val="2"/>
        </w:rPr>
        <w:t xml:space="preserve"> </w:t>
      </w:r>
      <w:r>
        <w:rPr>
          <w:position w:val="2"/>
        </w:rPr>
        <w:t>compartments);</w:t>
      </w:r>
      <w:r>
        <w:rPr>
          <w:spacing w:val="-57"/>
          <w:position w:val="2"/>
        </w:rPr>
        <w:t xml:space="preserve"> </w:t>
      </w:r>
      <w:r>
        <w:rPr>
          <w:i/>
          <w:position w:val="2"/>
        </w:rPr>
        <w:t>U</w:t>
      </w:r>
      <w:proofErr w:type="spellStart"/>
      <w:r>
        <w:rPr>
          <w:sz w:val="16"/>
        </w:rPr>
        <w:t>i</w:t>
      </w:r>
      <w:proofErr w:type="spellEnd"/>
      <w:r>
        <w:rPr>
          <w:sz w:val="16"/>
        </w:rPr>
        <w:tab/>
      </w:r>
      <w:r>
        <w:rPr>
          <w:position w:val="2"/>
        </w:rPr>
        <w:t>=   relative U value of</w:t>
      </w:r>
      <w:r>
        <w:rPr>
          <w:spacing w:val="60"/>
          <w:position w:val="2"/>
        </w:rPr>
        <w:t xml:space="preserve"> </w:t>
      </w:r>
      <w:r>
        <w:rPr>
          <w:position w:val="2"/>
        </w:rPr>
        <w:t>compartment</w:t>
      </w:r>
      <w:r>
        <w:rPr>
          <w:spacing w:val="60"/>
          <w:position w:val="2"/>
        </w:rPr>
        <w:t xml:space="preserve"> </w:t>
      </w:r>
      <w:proofErr w:type="spellStart"/>
      <w:r>
        <w:rPr>
          <w:i/>
          <w:position w:val="2"/>
        </w:rPr>
        <w:t>i</w:t>
      </w:r>
      <w:proofErr w:type="spellEnd"/>
      <w:r>
        <w:rPr>
          <w:i/>
          <w:position w:val="2"/>
        </w:rPr>
        <w:t xml:space="preserve"> </w:t>
      </w:r>
      <w:r>
        <w:rPr>
          <w:position w:val="2"/>
        </w:rPr>
        <w:t xml:space="preserve">(for </w:t>
      </w:r>
      <w:r>
        <w:rPr>
          <w:i/>
          <w:position w:val="2"/>
        </w:rPr>
        <w:t xml:space="preserve">n </w:t>
      </w:r>
      <w:r>
        <w:rPr>
          <w:position w:val="2"/>
        </w:rPr>
        <w:t>compartments);</w:t>
      </w:r>
      <w:r>
        <w:rPr>
          <w:spacing w:val="1"/>
          <w:position w:val="2"/>
        </w:rPr>
        <w:t xml:space="preserve"> </w:t>
      </w:r>
      <w:r>
        <w:rPr>
          <w:i/>
          <w:position w:val="2"/>
        </w:rPr>
        <w:t>T</w:t>
      </w:r>
      <w:r>
        <w:rPr>
          <w:sz w:val="16"/>
        </w:rPr>
        <w:t>am</w:t>
      </w:r>
      <w:r>
        <w:rPr>
          <w:sz w:val="16"/>
        </w:rPr>
        <w:tab/>
      </w:r>
      <w:r>
        <w:rPr>
          <w:position w:val="2"/>
        </w:rPr>
        <w:t>=</w:t>
      </w:r>
      <w:r>
        <w:rPr>
          <w:spacing w:val="56"/>
          <w:position w:val="2"/>
        </w:rPr>
        <w:t xml:space="preserve"> </w:t>
      </w:r>
      <w:r>
        <w:rPr>
          <w:position w:val="2"/>
        </w:rPr>
        <w:t>measured</w:t>
      </w:r>
      <w:r>
        <w:rPr>
          <w:spacing w:val="28"/>
          <w:position w:val="2"/>
        </w:rPr>
        <w:t xml:space="preserve"> </w:t>
      </w:r>
      <w:r>
        <w:rPr>
          <w:position w:val="2"/>
        </w:rPr>
        <w:t>ambient</w:t>
      </w:r>
      <w:r>
        <w:rPr>
          <w:spacing w:val="26"/>
          <w:position w:val="2"/>
        </w:rPr>
        <w:t xml:space="preserve"> </w:t>
      </w:r>
      <w:r>
        <w:rPr>
          <w:position w:val="2"/>
        </w:rPr>
        <w:t>temperature</w:t>
      </w:r>
      <w:r>
        <w:rPr>
          <w:spacing w:val="28"/>
          <w:position w:val="2"/>
        </w:rPr>
        <w:t xml:space="preserve"> </w:t>
      </w:r>
      <w:r>
        <w:rPr>
          <w:position w:val="2"/>
        </w:rPr>
        <w:t>during</w:t>
      </w:r>
      <w:r>
        <w:rPr>
          <w:spacing w:val="25"/>
          <w:position w:val="2"/>
        </w:rPr>
        <w:t xml:space="preserve"> </w:t>
      </w:r>
      <w:r>
        <w:rPr>
          <w:position w:val="2"/>
        </w:rPr>
        <w:t>the</w:t>
      </w:r>
      <w:r>
        <w:rPr>
          <w:spacing w:val="27"/>
          <w:position w:val="2"/>
        </w:rPr>
        <w:t xml:space="preserve"> </w:t>
      </w:r>
      <w:r>
        <w:rPr>
          <w:position w:val="2"/>
        </w:rPr>
        <w:t>test;</w:t>
      </w:r>
    </w:p>
    <w:p w14:paraId="5BA1BCE7" w14:textId="77777777" w:rsidR="0077219C" w:rsidRDefault="0077219C" w:rsidP="0077219C">
      <w:pPr>
        <w:pStyle w:val="BodyText"/>
        <w:tabs>
          <w:tab w:val="left" w:pos="1249"/>
          <w:tab w:val="left" w:pos="2380"/>
          <w:tab w:val="left" w:pos="3649"/>
          <w:tab w:val="left" w:pos="4727"/>
          <w:tab w:val="left" w:pos="6212"/>
          <w:tab w:val="left" w:pos="7601"/>
          <w:tab w:val="left" w:pos="8339"/>
          <w:tab w:val="left" w:pos="8794"/>
        </w:tabs>
        <w:ind w:left="1534" w:right="140" w:hanging="1136"/>
      </w:pPr>
      <w:r>
        <w:rPr>
          <w:i/>
          <w:position w:val="2"/>
        </w:rPr>
        <w:t>T</w:t>
      </w:r>
      <w:r>
        <w:rPr>
          <w:sz w:val="16"/>
        </w:rPr>
        <w:t>at</w:t>
      </w:r>
      <w:r>
        <w:rPr>
          <w:sz w:val="16"/>
        </w:rPr>
        <w:tab/>
      </w:r>
      <w:r>
        <w:rPr>
          <w:position w:val="2"/>
        </w:rPr>
        <w:t xml:space="preserve">=  </w:t>
      </w:r>
      <w:r>
        <w:rPr>
          <w:spacing w:val="2"/>
          <w:position w:val="2"/>
        </w:rPr>
        <w:t xml:space="preserve"> </w:t>
      </w:r>
      <w:r>
        <w:rPr>
          <w:position w:val="2"/>
        </w:rPr>
        <w:t>target</w:t>
      </w:r>
      <w:r>
        <w:rPr>
          <w:position w:val="2"/>
        </w:rPr>
        <w:tab/>
        <w:t>(nominal)</w:t>
      </w:r>
      <w:r>
        <w:rPr>
          <w:position w:val="2"/>
        </w:rPr>
        <w:tab/>
        <w:t>ambient</w:t>
      </w:r>
      <w:r>
        <w:rPr>
          <w:position w:val="2"/>
        </w:rPr>
        <w:tab/>
        <w:t>temperature</w:t>
      </w:r>
      <w:r>
        <w:rPr>
          <w:position w:val="2"/>
        </w:rPr>
        <w:tab/>
        <w:t>(correcting</w:t>
      </w:r>
      <w:r>
        <w:rPr>
          <w:position w:val="2"/>
        </w:rPr>
        <w:tab/>
        <w:t>back</w:t>
      </w:r>
      <w:r>
        <w:rPr>
          <w:position w:val="2"/>
        </w:rPr>
        <w:tab/>
        <w:t>to</w:t>
      </w:r>
      <w:r>
        <w:rPr>
          <w:position w:val="2"/>
        </w:rPr>
        <w:tab/>
        <w:t>this</w:t>
      </w:r>
      <w:r>
        <w:rPr>
          <w:spacing w:val="-57"/>
          <w:position w:val="2"/>
        </w:rPr>
        <w:t xml:space="preserve"> </w:t>
      </w:r>
      <w:r>
        <w:t>temperature);</w:t>
      </w:r>
    </w:p>
    <w:p w14:paraId="66D8C33B" w14:textId="77777777" w:rsidR="0077219C" w:rsidRDefault="0077219C" w:rsidP="0077219C">
      <w:pPr>
        <w:pStyle w:val="BodyText"/>
        <w:tabs>
          <w:tab w:val="left" w:pos="1249"/>
        </w:tabs>
        <w:spacing w:before="76"/>
        <w:ind w:left="399"/>
      </w:pPr>
      <w:r>
        <w:rPr>
          <w:i/>
          <w:position w:val="2"/>
        </w:rPr>
        <w:t>T</w:t>
      </w:r>
      <w:proofErr w:type="spellStart"/>
      <w:r>
        <w:rPr>
          <w:sz w:val="16"/>
        </w:rPr>
        <w:t>i</w:t>
      </w:r>
      <w:proofErr w:type="spellEnd"/>
      <w:r>
        <w:rPr>
          <w:sz w:val="16"/>
        </w:rPr>
        <w:tab/>
      </w:r>
      <w:r>
        <w:rPr>
          <w:position w:val="2"/>
        </w:rPr>
        <w:t xml:space="preserve">=  </w:t>
      </w:r>
      <w:r>
        <w:rPr>
          <w:spacing w:val="40"/>
          <w:position w:val="2"/>
        </w:rPr>
        <w:t xml:space="preserve"> </w:t>
      </w:r>
      <w:r>
        <w:rPr>
          <w:position w:val="2"/>
        </w:rPr>
        <w:t>measured</w:t>
      </w:r>
      <w:r>
        <w:rPr>
          <w:spacing w:val="56"/>
          <w:position w:val="2"/>
        </w:rPr>
        <w:t xml:space="preserve"> </w:t>
      </w:r>
      <w:r>
        <w:rPr>
          <w:position w:val="2"/>
        </w:rPr>
        <w:t>compartment</w:t>
      </w:r>
      <w:r>
        <w:rPr>
          <w:spacing w:val="56"/>
          <w:position w:val="2"/>
        </w:rPr>
        <w:t xml:space="preserve"> </w:t>
      </w:r>
      <w:r>
        <w:rPr>
          <w:position w:val="2"/>
        </w:rPr>
        <w:t>temperature</w:t>
      </w:r>
      <w:r>
        <w:rPr>
          <w:spacing w:val="46"/>
          <w:position w:val="2"/>
        </w:rPr>
        <w:t xml:space="preserve"> </w:t>
      </w:r>
      <w:r>
        <w:rPr>
          <w:position w:val="2"/>
        </w:rPr>
        <w:t>during</w:t>
      </w:r>
      <w:r>
        <w:rPr>
          <w:spacing w:val="44"/>
          <w:position w:val="2"/>
        </w:rPr>
        <w:t xml:space="preserve"> </w:t>
      </w:r>
      <w:r>
        <w:rPr>
          <w:position w:val="2"/>
        </w:rPr>
        <w:t>the</w:t>
      </w:r>
      <w:r>
        <w:rPr>
          <w:spacing w:val="50"/>
          <w:position w:val="2"/>
        </w:rPr>
        <w:t xml:space="preserve"> </w:t>
      </w:r>
      <w:r>
        <w:rPr>
          <w:position w:val="2"/>
        </w:rPr>
        <w:t>test;</w:t>
      </w:r>
    </w:p>
    <w:p w14:paraId="24C69C0E" w14:textId="77777777" w:rsidR="0077219C" w:rsidRDefault="0077219C" w:rsidP="0077219C">
      <w:pPr>
        <w:pStyle w:val="BodyText"/>
        <w:spacing w:before="80"/>
        <w:ind w:left="399"/>
      </w:pPr>
      <w:r>
        <w:rPr>
          <w:rFonts w:ascii="Symbol" w:hAnsi="Symbol"/>
        </w:rPr>
        <w:t></w:t>
      </w:r>
      <w:r>
        <w:rPr>
          <w:i/>
        </w:rPr>
        <w:t xml:space="preserve">COP   </w:t>
      </w:r>
      <w:r>
        <w:rPr>
          <w:i/>
          <w:spacing w:val="16"/>
        </w:rPr>
        <w:t xml:space="preserve"> </w:t>
      </w:r>
      <w:r>
        <w:t xml:space="preserve">=  </w:t>
      </w:r>
      <w:r>
        <w:rPr>
          <w:spacing w:val="14"/>
        </w:rPr>
        <w:t xml:space="preserve"> </w:t>
      </w:r>
      <w:r>
        <w:t>expected</w:t>
      </w:r>
      <w:r>
        <w:rPr>
          <w:spacing w:val="34"/>
        </w:rPr>
        <w:t xml:space="preserve"> </w:t>
      </w:r>
      <w:r>
        <w:t>COP</w:t>
      </w:r>
      <w:r>
        <w:rPr>
          <w:spacing w:val="35"/>
        </w:rPr>
        <w:t xml:space="preserve"> </w:t>
      </w:r>
      <w:r>
        <w:t>impact</w:t>
      </w:r>
      <w:r>
        <w:rPr>
          <w:spacing w:val="38"/>
        </w:rPr>
        <w:t xml:space="preserve"> </w:t>
      </w:r>
      <w:r>
        <w:t>for</w:t>
      </w:r>
      <w:r>
        <w:rPr>
          <w:spacing w:val="34"/>
        </w:rPr>
        <w:t xml:space="preserve"> </w:t>
      </w:r>
      <w:r>
        <w:t>the</w:t>
      </w:r>
      <w:r>
        <w:rPr>
          <w:spacing w:val="37"/>
        </w:rPr>
        <w:t xml:space="preserve"> </w:t>
      </w:r>
      <w:r>
        <w:t>product</w:t>
      </w:r>
      <w:r>
        <w:rPr>
          <w:spacing w:val="35"/>
        </w:rPr>
        <w:t xml:space="preserve"> </w:t>
      </w:r>
      <w:r>
        <w:t>type</w:t>
      </w:r>
      <w:r>
        <w:rPr>
          <w:spacing w:val="54"/>
        </w:rPr>
        <w:t xml:space="preserve"> </w:t>
      </w:r>
      <w:r>
        <w:t>and</w:t>
      </w:r>
      <w:r>
        <w:rPr>
          <w:spacing w:val="39"/>
        </w:rPr>
        <w:t xml:space="preserve"> </w:t>
      </w:r>
      <w:r>
        <w:t>test</w:t>
      </w:r>
      <w:r>
        <w:rPr>
          <w:spacing w:val="38"/>
        </w:rPr>
        <w:t xml:space="preserve"> </w:t>
      </w:r>
      <w:r>
        <w:t>condition;</w:t>
      </w:r>
    </w:p>
    <w:p w14:paraId="725D94F5" w14:textId="77777777" w:rsidR="0077219C" w:rsidRDefault="0077219C" w:rsidP="0077219C">
      <w:pPr>
        <w:pStyle w:val="BodyText"/>
        <w:tabs>
          <w:tab w:val="left" w:pos="1249"/>
        </w:tabs>
        <w:spacing w:before="77"/>
        <w:ind w:left="1534" w:right="140" w:hanging="1136"/>
      </w:pPr>
      <w:r>
        <w:rPr>
          <w:i/>
          <w:position w:val="2"/>
        </w:rPr>
        <w:t>P</w:t>
      </w:r>
      <w:r>
        <w:rPr>
          <w:sz w:val="16"/>
        </w:rPr>
        <w:t>SSM</w:t>
      </w:r>
      <w:r>
        <w:rPr>
          <w:sz w:val="16"/>
        </w:rPr>
        <w:tab/>
      </w:r>
      <w:r>
        <w:rPr>
          <w:position w:val="2"/>
        </w:rPr>
        <w:t>=</w:t>
      </w:r>
      <w:r>
        <w:rPr>
          <w:spacing w:val="24"/>
          <w:position w:val="2"/>
        </w:rPr>
        <w:t xml:space="preserve"> </w:t>
      </w:r>
      <w:r>
        <w:rPr>
          <w:position w:val="2"/>
        </w:rPr>
        <w:t>measured</w:t>
      </w:r>
      <w:r>
        <w:rPr>
          <w:spacing w:val="45"/>
          <w:position w:val="2"/>
        </w:rPr>
        <w:t xml:space="preserve"> </w:t>
      </w:r>
      <w:r>
        <w:rPr>
          <w:position w:val="2"/>
        </w:rPr>
        <w:t>steady</w:t>
      </w:r>
      <w:r>
        <w:rPr>
          <w:spacing w:val="39"/>
          <w:position w:val="2"/>
        </w:rPr>
        <w:t xml:space="preserve"> </w:t>
      </w:r>
      <w:r>
        <w:rPr>
          <w:position w:val="2"/>
        </w:rPr>
        <w:t>state</w:t>
      </w:r>
      <w:r>
        <w:rPr>
          <w:spacing w:val="48"/>
          <w:position w:val="2"/>
        </w:rPr>
        <w:t xml:space="preserve"> </w:t>
      </w:r>
      <w:r>
        <w:rPr>
          <w:position w:val="2"/>
        </w:rPr>
        <w:t>power</w:t>
      </w:r>
      <w:r>
        <w:rPr>
          <w:spacing w:val="46"/>
          <w:position w:val="2"/>
        </w:rPr>
        <w:t xml:space="preserve"> </w:t>
      </w:r>
      <w:r>
        <w:rPr>
          <w:position w:val="2"/>
        </w:rPr>
        <w:t>during</w:t>
      </w:r>
      <w:r>
        <w:rPr>
          <w:spacing w:val="46"/>
          <w:position w:val="2"/>
        </w:rPr>
        <w:t xml:space="preserve"> </w:t>
      </w:r>
      <w:r>
        <w:rPr>
          <w:position w:val="2"/>
        </w:rPr>
        <w:t>the</w:t>
      </w:r>
      <w:r>
        <w:rPr>
          <w:spacing w:val="44"/>
          <w:position w:val="2"/>
        </w:rPr>
        <w:t xml:space="preserve"> </w:t>
      </w:r>
      <w:r>
        <w:rPr>
          <w:position w:val="2"/>
        </w:rPr>
        <w:t>test</w:t>
      </w:r>
      <w:r>
        <w:rPr>
          <w:spacing w:val="47"/>
          <w:position w:val="2"/>
        </w:rPr>
        <w:t xml:space="preserve"> </w:t>
      </w:r>
      <w:r>
        <w:rPr>
          <w:position w:val="2"/>
        </w:rPr>
        <w:t>in</w:t>
      </w:r>
      <w:r>
        <w:rPr>
          <w:spacing w:val="45"/>
          <w:position w:val="2"/>
        </w:rPr>
        <w:t xml:space="preserve"> </w:t>
      </w:r>
      <w:r>
        <w:rPr>
          <w:position w:val="2"/>
        </w:rPr>
        <w:t>accordance</w:t>
      </w:r>
      <w:r>
        <w:rPr>
          <w:spacing w:val="49"/>
          <w:position w:val="2"/>
        </w:rPr>
        <w:t xml:space="preserve"> </w:t>
      </w:r>
      <w:r>
        <w:rPr>
          <w:position w:val="2"/>
        </w:rPr>
        <w:t>with</w:t>
      </w:r>
      <w:r>
        <w:rPr>
          <w:spacing w:val="50"/>
          <w:position w:val="2"/>
        </w:rPr>
        <w:t xml:space="preserve"> </w:t>
      </w:r>
      <w:r>
        <w:rPr>
          <w:position w:val="2"/>
        </w:rPr>
        <w:t>Annex</w:t>
      </w:r>
      <w:r>
        <w:rPr>
          <w:spacing w:val="49"/>
          <w:position w:val="2"/>
        </w:rPr>
        <w:t xml:space="preserve"> </w:t>
      </w:r>
      <w:r>
        <w:rPr>
          <w:position w:val="2"/>
        </w:rPr>
        <w:t>B;</w:t>
      </w:r>
      <w:r>
        <w:rPr>
          <w:spacing w:val="-57"/>
          <w:position w:val="2"/>
        </w:rPr>
        <w:t xml:space="preserve"> </w:t>
      </w:r>
      <w:r>
        <w:t>and</w:t>
      </w:r>
    </w:p>
    <w:p w14:paraId="0B286CF9" w14:textId="77777777" w:rsidR="0077219C" w:rsidRDefault="0077219C" w:rsidP="0077219C">
      <w:pPr>
        <w:sectPr w:rsidR="0077219C" w:rsidSect="004311E2">
          <w:type w:val="continuous"/>
          <w:pgSz w:w="11910" w:h="16840"/>
          <w:pgMar w:top="1680" w:right="1300" w:bottom="280" w:left="1300" w:header="720" w:footer="720" w:gutter="0"/>
          <w:cols w:space="720"/>
        </w:sectPr>
      </w:pPr>
    </w:p>
    <w:p w14:paraId="28E94A93" w14:textId="77777777" w:rsidR="0077219C" w:rsidRDefault="0077219C" w:rsidP="0077219C">
      <w:pPr>
        <w:pStyle w:val="BodyText"/>
        <w:tabs>
          <w:tab w:val="left" w:pos="1249"/>
        </w:tabs>
        <w:spacing w:before="94"/>
        <w:ind w:left="1534" w:right="406" w:hanging="1136"/>
      </w:pPr>
      <w:r>
        <w:rPr>
          <w:i/>
          <w:position w:val="2"/>
        </w:rPr>
        <w:lastRenderedPageBreak/>
        <w:t>P</w:t>
      </w:r>
      <w:r>
        <w:rPr>
          <w:sz w:val="16"/>
        </w:rPr>
        <w:t>SS</w:t>
      </w:r>
      <w:r>
        <w:rPr>
          <w:sz w:val="16"/>
        </w:rPr>
        <w:tab/>
      </w:r>
      <w:r>
        <w:rPr>
          <w:position w:val="2"/>
        </w:rPr>
        <w:t>=</w:t>
      </w:r>
      <w:r>
        <w:rPr>
          <w:spacing w:val="1"/>
          <w:position w:val="2"/>
        </w:rPr>
        <w:t xml:space="preserve"> </w:t>
      </w:r>
      <w:r>
        <w:rPr>
          <w:position w:val="2"/>
        </w:rPr>
        <w:t>corrected</w:t>
      </w:r>
      <w:r>
        <w:rPr>
          <w:spacing w:val="1"/>
          <w:position w:val="2"/>
        </w:rPr>
        <w:t xml:space="preserve"> </w:t>
      </w:r>
      <w:r>
        <w:rPr>
          <w:position w:val="2"/>
        </w:rPr>
        <w:t>steady</w:t>
      </w:r>
      <w:r>
        <w:rPr>
          <w:spacing w:val="1"/>
          <w:position w:val="2"/>
        </w:rPr>
        <w:t xml:space="preserve"> </w:t>
      </w:r>
      <w:r>
        <w:rPr>
          <w:position w:val="2"/>
        </w:rPr>
        <w:t>state</w:t>
      </w:r>
      <w:r>
        <w:rPr>
          <w:spacing w:val="1"/>
          <w:position w:val="2"/>
        </w:rPr>
        <w:t xml:space="preserve"> </w:t>
      </w:r>
      <w:r>
        <w:rPr>
          <w:position w:val="2"/>
        </w:rPr>
        <w:t>power</w:t>
      </w:r>
      <w:r>
        <w:rPr>
          <w:spacing w:val="1"/>
          <w:position w:val="2"/>
        </w:rPr>
        <w:t xml:space="preserve"> </w:t>
      </w:r>
      <w:r>
        <w:rPr>
          <w:position w:val="2"/>
        </w:rPr>
        <w:t>that</w:t>
      </w:r>
      <w:r>
        <w:rPr>
          <w:spacing w:val="1"/>
          <w:position w:val="2"/>
        </w:rPr>
        <w:t xml:space="preserve"> </w:t>
      </w:r>
      <w:r>
        <w:rPr>
          <w:position w:val="2"/>
        </w:rPr>
        <w:t>is</w:t>
      </w:r>
      <w:r>
        <w:rPr>
          <w:spacing w:val="1"/>
          <w:position w:val="2"/>
        </w:rPr>
        <w:t xml:space="preserve"> </w:t>
      </w:r>
      <w:r>
        <w:rPr>
          <w:position w:val="2"/>
        </w:rPr>
        <w:t>expected</w:t>
      </w:r>
      <w:r>
        <w:rPr>
          <w:spacing w:val="1"/>
          <w:position w:val="2"/>
        </w:rPr>
        <w:t xml:space="preserve"> </w:t>
      </w:r>
      <w:r>
        <w:rPr>
          <w:position w:val="2"/>
        </w:rPr>
        <w:t>at</w:t>
      </w:r>
      <w:r>
        <w:rPr>
          <w:spacing w:val="1"/>
          <w:position w:val="2"/>
        </w:rPr>
        <w:t xml:space="preserve"> </w:t>
      </w:r>
      <w:r>
        <w:rPr>
          <w:position w:val="2"/>
        </w:rPr>
        <w:t>the</w:t>
      </w:r>
      <w:r>
        <w:rPr>
          <w:spacing w:val="1"/>
          <w:position w:val="2"/>
        </w:rPr>
        <w:t xml:space="preserve"> </w:t>
      </w:r>
      <w:r>
        <w:rPr>
          <w:position w:val="2"/>
        </w:rPr>
        <w:t>nominal</w:t>
      </w:r>
      <w:r>
        <w:rPr>
          <w:spacing w:val="1"/>
          <w:position w:val="2"/>
        </w:rPr>
        <w:t xml:space="preserve"> </w:t>
      </w:r>
      <w:r>
        <w:rPr>
          <w:position w:val="2"/>
        </w:rPr>
        <w:t>ambient</w:t>
      </w:r>
      <w:r>
        <w:rPr>
          <w:spacing w:val="1"/>
          <w:position w:val="2"/>
        </w:rPr>
        <w:t xml:space="preserve"> </w:t>
      </w:r>
      <w:r>
        <w:rPr>
          <w:position w:val="2"/>
        </w:rPr>
        <w:t>test</w:t>
      </w:r>
      <w:r>
        <w:rPr>
          <w:spacing w:val="-57"/>
          <w:position w:val="2"/>
        </w:rPr>
        <w:t xml:space="preserve"> </w:t>
      </w:r>
      <w:r>
        <w:t>temperature</w:t>
      </w:r>
      <w:r>
        <w:rPr>
          <w:spacing w:val="16"/>
        </w:rPr>
        <w:t xml:space="preserve"> </w:t>
      </w:r>
      <w:r>
        <w:t>in</w:t>
      </w:r>
      <w:r>
        <w:rPr>
          <w:spacing w:val="18"/>
        </w:rPr>
        <w:t xml:space="preserve"> </w:t>
      </w:r>
      <w:r>
        <w:t>Annex</w:t>
      </w:r>
      <w:r>
        <w:rPr>
          <w:spacing w:val="19"/>
        </w:rPr>
        <w:t xml:space="preserve"> </w:t>
      </w:r>
      <w:r>
        <w:t>B.</w:t>
      </w:r>
    </w:p>
    <w:p w14:paraId="18DEB322" w14:textId="77777777" w:rsidR="0077219C" w:rsidRDefault="0077219C" w:rsidP="0077219C">
      <w:pPr>
        <w:pStyle w:val="BodyText"/>
        <w:spacing w:before="10"/>
        <w:rPr>
          <w:sz w:val="23"/>
        </w:rPr>
      </w:pPr>
    </w:p>
    <w:p w14:paraId="328AEF00" w14:textId="77777777" w:rsidR="0077219C" w:rsidRDefault="0077219C" w:rsidP="0077219C">
      <w:pPr>
        <w:pStyle w:val="BodyText"/>
        <w:ind w:left="116"/>
        <w:jc w:val="both"/>
      </w:pPr>
      <w:r>
        <w:t>Conceptually,</w:t>
      </w:r>
      <w:r>
        <w:rPr>
          <w:spacing w:val="52"/>
        </w:rPr>
        <w:t xml:space="preserve"> </w:t>
      </w:r>
      <w:r>
        <w:t>the</w:t>
      </w:r>
      <w:r>
        <w:rPr>
          <w:spacing w:val="52"/>
        </w:rPr>
        <w:t xml:space="preserve"> </w:t>
      </w:r>
      <w:r>
        <w:t>components</w:t>
      </w:r>
      <w:r>
        <w:rPr>
          <w:spacing w:val="53"/>
        </w:rPr>
        <w:t xml:space="preserve"> </w:t>
      </w:r>
      <w:r>
        <w:t>of</w:t>
      </w:r>
      <w:r>
        <w:rPr>
          <w:spacing w:val="48"/>
        </w:rPr>
        <w:t xml:space="preserve"> </w:t>
      </w:r>
      <w:r>
        <w:t>the</w:t>
      </w:r>
      <w:r>
        <w:rPr>
          <w:spacing w:val="65"/>
        </w:rPr>
        <w:t xml:space="preserve"> </w:t>
      </w:r>
      <w:r>
        <w:t>equation</w:t>
      </w:r>
      <w:r>
        <w:rPr>
          <w:spacing w:val="56"/>
        </w:rPr>
        <w:t xml:space="preserve"> </w:t>
      </w:r>
      <w:r>
        <w:t>are:</w:t>
      </w:r>
    </w:p>
    <w:p w14:paraId="16FFB010" w14:textId="77777777" w:rsidR="0077219C" w:rsidRDefault="0077219C" w:rsidP="0077219C">
      <w:pPr>
        <w:pStyle w:val="BodyText"/>
        <w:spacing w:before="11"/>
        <w:rPr>
          <w:sz w:val="23"/>
        </w:rPr>
      </w:pPr>
    </w:p>
    <w:p w14:paraId="6A122037" w14:textId="77777777" w:rsidR="0077219C" w:rsidRDefault="0077219C" w:rsidP="0077219C">
      <w:pPr>
        <w:pStyle w:val="ListParagraph"/>
        <w:numPr>
          <w:ilvl w:val="2"/>
          <w:numId w:val="3"/>
        </w:numPr>
        <w:tabs>
          <w:tab w:val="left" w:pos="837"/>
        </w:tabs>
        <w:ind w:hanging="361"/>
        <w:rPr>
          <w:sz w:val="24"/>
        </w:rPr>
      </w:pPr>
      <w:r>
        <w:rPr>
          <w:position w:val="2"/>
          <w:sz w:val="24"/>
        </w:rPr>
        <w:t>(</w:t>
      </w:r>
      <w:proofErr w:type="spellStart"/>
      <w:r>
        <w:rPr>
          <w:i/>
          <w:position w:val="2"/>
          <w:sz w:val="24"/>
        </w:rPr>
        <w:t>T</w:t>
      </w:r>
      <w:r>
        <w:rPr>
          <w:sz w:val="16"/>
        </w:rPr>
        <w:t>at</w:t>
      </w:r>
      <w:proofErr w:type="spellEnd"/>
      <w:r>
        <w:rPr>
          <w:spacing w:val="24"/>
          <w:sz w:val="16"/>
        </w:rPr>
        <w:t xml:space="preserve"> </w:t>
      </w:r>
      <w:r>
        <w:rPr>
          <w:i/>
          <w:position w:val="2"/>
          <w:sz w:val="24"/>
        </w:rPr>
        <w:t>−</w:t>
      </w:r>
      <w:r>
        <w:rPr>
          <w:i/>
          <w:spacing w:val="37"/>
          <w:position w:val="2"/>
          <w:sz w:val="24"/>
        </w:rPr>
        <w:t xml:space="preserve"> </w:t>
      </w:r>
      <w:r>
        <w:rPr>
          <w:i/>
          <w:position w:val="2"/>
          <w:sz w:val="24"/>
        </w:rPr>
        <w:t>T</w:t>
      </w:r>
      <w:r>
        <w:rPr>
          <w:sz w:val="16"/>
        </w:rPr>
        <w:t>am</w:t>
      </w:r>
      <w:r>
        <w:rPr>
          <w:position w:val="2"/>
          <w:sz w:val="24"/>
        </w:rPr>
        <w:t>)</w:t>
      </w:r>
      <w:r>
        <w:rPr>
          <w:spacing w:val="37"/>
          <w:position w:val="2"/>
          <w:sz w:val="24"/>
        </w:rPr>
        <w:t xml:space="preserve"> </w:t>
      </w:r>
      <w:r>
        <w:rPr>
          <w:position w:val="2"/>
          <w:sz w:val="24"/>
        </w:rPr>
        <w:t>is</w:t>
      </w:r>
      <w:r>
        <w:rPr>
          <w:spacing w:val="42"/>
          <w:position w:val="2"/>
          <w:sz w:val="24"/>
        </w:rPr>
        <w:t xml:space="preserve"> </w:t>
      </w:r>
      <w:r>
        <w:rPr>
          <w:position w:val="2"/>
          <w:sz w:val="24"/>
        </w:rPr>
        <w:t>the</w:t>
      </w:r>
      <w:r>
        <w:rPr>
          <w:spacing w:val="36"/>
          <w:position w:val="2"/>
          <w:sz w:val="24"/>
        </w:rPr>
        <w:t xml:space="preserve"> </w:t>
      </w:r>
      <w:r>
        <w:rPr>
          <w:position w:val="2"/>
          <w:sz w:val="24"/>
        </w:rPr>
        <w:t>deviation</w:t>
      </w:r>
      <w:r>
        <w:rPr>
          <w:spacing w:val="41"/>
          <w:position w:val="2"/>
          <w:sz w:val="24"/>
        </w:rPr>
        <w:t xml:space="preserve"> </w:t>
      </w:r>
      <w:r>
        <w:rPr>
          <w:position w:val="2"/>
          <w:sz w:val="24"/>
        </w:rPr>
        <w:t>from</w:t>
      </w:r>
      <w:r>
        <w:rPr>
          <w:spacing w:val="39"/>
          <w:position w:val="2"/>
          <w:sz w:val="24"/>
        </w:rPr>
        <w:t xml:space="preserve"> </w:t>
      </w:r>
      <w:r>
        <w:rPr>
          <w:position w:val="2"/>
          <w:sz w:val="24"/>
        </w:rPr>
        <w:t>the</w:t>
      </w:r>
      <w:r>
        <w:rPr>
          <w:spacing w:val="40"/>
          <w:position w:val="2"/>
          <w:sz w:val="24"/>
        </w:rPr>
        <w:t xml:space="preserve"> </w:t>
      </w:r>
      <w:r>
        <w:rPr>
          <w:position w:val="2"/>
          <w:sz w:val="24"/>
        </w:rPr>
        <w:t>target</w:t>
      </w:r>
      <w:r>
        <w:rPr>
          <w:spacing w:val="41"/>
          <w:position w:val="2"/>
          <w:sz w:val="24"/>
        </w:rPr>
        <w:t xml:space="preserve"> </w:t>
      </w:r>
      <w:r>
        <w:rPr>
          <w:position w:val="2"/>
          <w:sz w:val="24"/>
        </w:rPr>
        <w:t>ambient</w:t>
      </w:r>
      <w:r>
        <w:rPr>
          <w:spacing w:val="42"/>
          <w:position w:val="2"/>
          <w:sz w:val="24"/>
        </w:rPr>
        <w:t xml:space="preserve"> </w:t>
      </w:r>
      <w:r>
        <w:rPr>
          <w:position w:val="2"/>
          <w:sz w:val="24"/>
        </w:rPr>
        <w:t>temperature</w:t>
      </w:r>
      <w:r>
        <w:rPr>
          <w:spacing w:val="36"/>
          <w:position w:val="2"/>
          <w:sz w:val="24"/>
        </w:rPr>
        <w:t xml:space="preserve"> </w:t>
      </w:r>
      <w:r>
        <w:rPr>
          <w:position w:val="2"/>
          <w:sz w:val="24"/>
        </w:rPr>
        <w:t>in</w:t>
      </w:r>
      <w:r>
        <w:rPr>
          <w:spacing w:val="37"/>
          <w:position w:val="2"/>
          <w:sz w:val="24"/>
        </w:rPr>
        <w:t xml:space="preserve"> </w:t>
      </w:r>
      <w:r>
        <w:rPr>
          <w:spacing w:val="12"/>
          <w:position w:val="2"/>
          <w:sz w:val="24"/>
        </w:rPr>
        <w:t>K;</w:t>
      </w:r>
    </w:p>
    <w:p w14:paraId="546AC5FB" w14:textId="77777777" w:rsidR="0077219C" w:rsidRDefault="0077219C" w:rsidP="0077219C">
      <w:pPr>
        <w:pStyle w:val="ListParagraph"/>
        <w:numPr>
          <w:ilvl w:val="2"/>
          <w:numId w:val="3"/>
        </w:numPr>
        <w:tabs>
          <w:tab w:val="left" w:pos="830"/>
        </w:tabs>
        <w:spacing w:before="79"/>
        <w:ind w:left="829" w:right="142" w:hanging="356"/>
        <w:rPr>
          <w:sz w:val="24"/>
        </w:rPr>
      </w:pPr>
      <w:r>
        <w:rPr>
          <w:i/>
          <w:sz w:val="24"/>
        </w:rPr>
        <w:t>U</w:t>
      </w:r>
      <w:r>
        <w:rPr>
          <w:i/>
          <w:spacing w:val="38"/>
          <w:sz w:val="24"/>
        </w:rPr>
        <w:t xml:space="preserve"> </w:t>
      </w:r>
      <w:r>
        <w:rPr>
          <w:rFonts w:ascii="Symbol" w:hAnsi="Symbol"/>
          <w:sz w:val="24"/>
        </w:rPr>
        <w:t></w:t>
      </w:r>
      <w:r>
        <w:rPr>
          <w:spacing w:val="39"/>
          <w:sz w:val="24"/>
        </w:rPr>
        <w:t xml:space="preserve"> </w:t>
      </w:r>
      <w:r>
        <w:rPr>
          <w:i/>
          <w:sz w:val="24"/>
        </w:rPr>
        <w:t>V</w:t>
      </w:r>
      <w:r>
        <w:rPr>
          <w:i/>
          <w:spacing w:val="39"/>
          <w:sz w:val="24"/>
        </w:rPr>
        <w:t xml:space="preserve"> </w:t>
      </w:r>
      <w:r>
        <w:rPr>
          <w:sz w:val="24"/>
        </w:rPr>
        <w:t>terms</w:t>
      </w:r>
      <w:r>
        <w:rPr>
          <w:spacing w:val="42"/>
          <w:sz w:val="24"/>
        </w:rPr>
        <w:t xml:space="preserve"> </w:t>
      </w:r>
      <w:r>
        <w:rPr>
          <w:sz w:val="24"/>
        </w:rPr>
        <w:t>on</w:t>
      </w:r>
      <w:r>
        <w:rPr>
          <w:spacing w:val="38"/>
          <w:sz w:val="24"/>
        </w:rPr>
        <w:t xml:space="preserve"> </w:t>
      </w:r>
      <w:r>
        <w:rPr>
          <w:sz w:val="24"/>
        </w:rPr>
        <w:t>the</w:t>
      </w:r>
      <w:r>
        <w:rPr>
          <w:spacing w:val="40"/>
          <w:sz w:val="24"/>
        </w:rPr>
        <w:t xml:space="preserve"> </w:t>
      </w:r>
      <w:r>
        <w:rPr>
          <w:sz w:val="24"/>
        </w:rPr>
        <w:t>numerator</w:t>
      </w:r>
      <w:r>
        <w:rPr>
          <w:spacing w:val="38"/>
          <w:sz w:val="24"/>
        </w:rPr>
        <w:t xml:space="preserve"> </w:t>
      </w:r>
      <w:r>
        <w:rPr>
          <w:sz w:val="24"/>
        </w:rPr>
        <w:t>estimate</w:t>
      </w:r>
      <w:r>
        <w:rPr>
          <w:spacing w:val="37"/>
          <w:sz w:val="24"/>
        </w:rPr>
        <w:t xml:space="preserve"> </w:t>
      </w:r>
      <w:r>
        <w:rPr>
          <w:sz w:val="24"/>
        </w:rPr>
        <w:t>the</w:t>
      </w:r>
      <w:r>
        <w:rPr>
          <w:spacing w:val="37"/>
          <w:sz w:val="24"/>
        </w:rPr>
        <w:t xml:space="preserve"> </w:t>
      </w:r>
      <w:r>
        <w:rPr>
          <w:sz w:val="24"/>
        </w:rPr>
        <w:t>slope</w:t>
      </w:r>
      <w:r>
        <w:rPr>
          <w:spacing w:val="37"/>
          <w:sz w:val="24"/>
        </w:rPr>
        <w:t xml:space="preserve"> </w:t>
      </w:r>
      <w:r>
        <w:rPr>
          <w:sz w:val="24"/>
        </w:rPr>
        <w:t>of</w:t>
      </w:r>
      <w:r>
        <w:rPr>
          <w:spacing w:val="38"/>
          <w:sz w:val="24"/>
        </w:rPr>
        <w:t xml:space="preserve"> </w:t>
      </w:r>
      <w:r>
        <w:rPr>
          <w:sz w:val="24"/>
        </w:rPr>
        <w:t>the</w:t>
      </w:r>
      <w:r>
        <w:rPr>
          <w:spacing w:val="37"/>
          <w:sz w:val="24"/>
        </w:rPr>
        <w:t xml:space="preserve"> </w:t>
      </w:r>
      <w:r>
        <w:rPr>
          <w:sz w:val="24"/>
        </w:rPr>
        <w:t>heat</w:t>
      </w:r>
      <w:r>
        <w:rPr>
          <w:spacing w:val="42"/>
          <w:sz w:val="24"/>
        </w:rPr>
        <w:t xml:space="preserve"> </w:t>
      </w:r>
      <w:r>
        <w:rPr>
          <w:sz w:val="24"/>
        </w:rPr>
        <w:t>gain</w:t>
      </w:r>
      <w:r>
        <w:rPr>
          <w:spacing w:val="42"/>
          <w:sz w:val="24"/>
        </w:rPr>
        <w:t xml:space="preserve"> </w:t>
      </w:r>
      <w:r>
        <w:rPr>
          <w:sz w:val="24"/>
        </w:rPr>
        <w:t>for</w:t>
      </w:r>
      <w:r>
        <w:rPr>
          <w:spacing w:val="38"/>
          <w:sz w:val="24"/>
        </w:rPr>
        <w:t xml:space="preserve"> </w:t>
      </w:r>
      <w:r>
        <w:rPr>
          <w:sz w:val="24"/>
        </w:rPr>
        <w:t>all</w:t>
      </w:r>
      <w:r>
        <w:rPr>
          <w:spacing w:val="-57"/>
          <w:sz w:val="24"/>
        </w:rPr>
        <w:t xml:space="preserve"> </w:t>
      </w:r>
      <w:r>
        <w:rPr>
          <w:sz w:val="24"/>
        </w:rPr>
        <w:t>compartments;</w:t>
      </w:r>
    </w:p>
    <w:p w14:paraId="1F3A0C85" w14:textId="77777777" w:rsidR="0077219C" w:rsidRDefault="0077219C" w:rsidP="0077219C">
      <w:pPr>
        <w:pStyle w:val="ListParagraph"/>
        <w:numPr>
          <w:ilvl w:val="2"/>
          <w:numId w:val="3"/>
        </w:numPr>
        <w:tabs>
          <w:tab w:val="left" w:pos="830"/>
        </w:tabs>
        <w:spacing w:before="81"/>
        <w:ind w:left="829" w:hanging="356"/>
        <w:rPr>
          <w:sz w:val="24"/>
        </w:rPr>
      </w:pPr>
      <w:r>
        <w:rPr>
          <w:sz w:val="24"/>
        </w:rPr>
        <w:t>The</w:t>
      </w:r>
      <w:r>
        <w:rPr>
          <w:spacing w:val="45"/>
          <w:sz w:val="24"/>
        </w:rPr>
        <w:t xml:space="preserve"> </w:t>
      </w:r>
      <w:r>
        <w:rPr>
          <w:sz w:val="24"/>
        </w:rPr>
        <w:t>denominator</w:t>
      </w:r>
      <w:r>
        <w:rPr>
          <w:spacing w:val="43"/>
          <w:sz w:val="24"/>
        </w:rPr>
        <w:t xml:space="preserve"> </w:t>
      </w:r>
      <w:r>
        <w:rPr>
          <w:sz w:val="24"/>
        </w:rPr>
        <w:t>is</w:t>
      </w:r>
      <w:r>
        <w:rPr>
          <w:spacing w:val="45"/>
          <w:sz w:val="24"/>
        </w:rPr>
        <w:t xml:space="preserve"> </w:t>
      </w:r>
      <w:r>
        <w:rPr>
          <w:sz w:val="24"/>
        </w:rPr>
        <w:t>total</w:t>
      </w:r>
      <w:r>
        <w:rPr>
          <w:spacing w:val="47"/>
          <w:sz w:val="24"/>
        </w:rPr>
        <w:t xml:space="preserve"> </w:t>
      </w:r>
      <w:r>
        <w:rPr>
          <w:sz w:val="24"/>
        </w:rPr>
        <w:t>heat</w:t>
      </w:r>
      <w:r>
        <w:rPr>
          <w:spacing w:val="47"/>
          <w:sz w:val="24"/>
        </w:rPr>
        <w:t xml:space="preserve"> </w:t>
      </w:r>
      <w:r>
        <w:rPr>
          <w:sz w:val="24"/>
        </w:rPr>
        <w:t>gain</w:t>
      </w:r>
      <w:r>
        <w:rPr>
          <w:spacing w:val="47"/>
          <w:sz w:val="24"/>
        </w:rPr>
        <w:t xml:space="preserve"> </w:t>
      </w:r>
      <w:r>
        <w:rPr>
          <w:sz w:val="24"/>
        </w:rPr>
        <w:t>at</w:t>
      </w:r>
      <w:r>
        <w:rPr>
          <w:spacing w:val="47"/>
          <w:sz w:val="24"/>
        </w:rPr>
        <w:t xml:space="preserve"> </w:t>
      </w:r>
      <w:r>
        <w:rPr>
          <w:sz w:val="24"/>
        </w:rPr>
        <w:t>the</w:t>
      </w:r>
      <w:r>
        <w:rPr>
          <w:spacing w:val="46"/>
          <w:sz w:val="24"/>
        </w:rPr>
        <w:t xml:space="preserve"> </w:t>
      </w:r>
      <w:r>
        <w:rPr>
          <w:sz w:val="24"/>
        </w:rPr>
        <w:t>ambient</w:t>
      </w:r>
      <w:r>
        <w:rPr>
          <w:spacing w:val="47"/>
          <w:sz w:val="24"/>
        </w:rPr>
        <w:t xml:space="preserve"> </w:t>
      </w:r>
      <w:r>
        <w:rPr>
          <w:sz w:val="24"/>
        </w:rPr>
        <w:t>temperature;</w:t>
      </w:r>
      <w:r>
        <w:rPr>
          <w:spacing w:val="49"/>
          <w:sz w:val="24"/>
        </w:rPr>
        <w:t xml:space="preserve"> </w:t>
      </w:r>
      <w:r>
        <w:rPr>
          <w:sz w:val="24"/>
        </w:rPr>
        <w:t>and</w:t>
      </w:r>
    </w:p>
    <w:p w14:paraId="10FF1818" w14:textId="77777777" w:rsidR="0077219C" w:rsidRDefault="0077219C" w:rsidP="0077219C">
      <w:pPr>
        <w:pStyle w:val="ListParagraph"/>
        <w:numPr>
          <w:ilvl w:val="2"/>
          <w:numId w:val="3"/>
        </w:numPr>
        <w:tabs>
          <w:tab w:val="left" w:pos="837"/>
        </w:tabs>
        <w:spacing w:before="77"/>
        <w:ind w:right="130"/>
        <w:rPr>
          <w:sz w:val="24"/>
        </w:rPr>
      </w:pPr>
      <w:r>
        <w:rPr>
          <w:sz w:val="24"/>
        </w:rPr>
        <w:t>The</w:t>
      </w:r>
      <w:r>
        <w:rPr>
          <w:spacing w:val="24"/>
          <w:sz w:val="24"/>
        </w:rPr>
        <w:t xml:space="preserve"> </w:t>
      </w:r>
      <w:r>
        <w:rPr>
          <w:sz w:val="24"/>
        </w:rPr>
        <w:t>last</w:t>
      </w:r>
      <w:r>
        <w:rPr>
          <w:spacing w:val="26"/>
          <w:sz w:val="24"/>
        </w:rPr>
        <w:t xml:space="preserve"> </w:t>
      </w:r>
      <w:r>
        <w:rPr>
          <w:sz w:val="24"/>
        </w:rPr>
        <w:t>term</w:t>
      </w:r>
      <w:r>
        <w:rPr>
          <w:spacing w:val="27"/>
          <w:sz w:val="24"/>
        </w:rPr>
        <w:t xml:space="preserve"> </w:t>
      </w:r>
      <w:r>
        <w:rPr>
          <w:sz w:val="24"/>
        </w:rPr>
        <w:t>is</w:t>
      </w:r>
      <w:r>
        <w:rPr>
          <w:spacing w:val="26"/>
          <w:sz w:val="24"/>
        </w:rPr>
        <w:t xml:space="preserve"> </w:t>
      </w:r>
      <w:r>
        <w:rPr>
          <w:sz w:val="24"/>
        </w:rPr>
        <w:t>an</w:t>
      </w:r>
      <w:r>
        <w:rPr>
          <w:spacing w:val="26"/>
          <w:sz w:val="24"/>
        </w:rPr>
        <w:t xml:space="preserve"> </w:t>
      </w:r>
      <w:r>
        <w:rPr>
          <w:sz w:val="24"/>
        </w:rPr>
        <w:t>overall</w:t>
      </w:r>
      <w:r>
        <w:rPr>
          <w:spacing w:val="26"/>
          <w:sz w:val="24"/>
        </w:rPr>
        <w:t xml:space="preserve"> </w:t>
      </w:r>
      <w:r>
        <w:rPr>
          <w:sz w:val="24"/>
        </w:rPr>
        <w:t>correction</w:t>
      </w:r>
      <w:r>
        <w:rPr>
          <w:spacing w:val="29"/>
          <w:sz w:val="24"/>
        </w:rPr>
        <w:t xml:space="preserve"> </w:t>
      </w:r>
      <w:r>
        <w:rPr>
          <w:sz w:val="24"/>
        </w:rPr>
        <w:t>for</w:t>
      </w:r>
      <w:r>
        <w:rPr>
          <w:spacing w:val="25"/>
          <w:sz w:val="24"/>
        </w:rPr>
        <w:t xml:space="preserve"> </w:t>
      </w:r>
      <w:r>
        <w:rPr>
          <w:sz w:val="24"/>
        </w:rPr>
        <w:t>the</w:t>
      </w:r>
      <w:r>
        <w:rPr>
          <w:spacing w:val="25"/>
          <w:sz w:val="24"/>
        </w:rPr>
        <w:t xml:space="preserve"> </w:t>
      </w:r>
      <w:r>
        <w:rPr>
          <w:sz w:val="24"/>
        </w:rPr>
        <w:t>expected</w:t>
      </w:r>
      <w:r>
        <w:rPr>
          <w:spacing w:val="26"/>
          <w:sz w:val="24"/>
        </w:rPr>
        <w:t xml:space="preserve"> </w:t>
      </w:r>
      <w:r>
        <w:rPr>
          <w:sz w:val="24"/>
        </w:rPr>
        <w:t>change</w:t>
      </w:r>
      <w:r>
        <w:rPr>
          <w:spacing w:val="25"/>
          <w:sz w:val="24"/>
        </w:rPr>
        <w:t xml:space="preserve"> </w:t>
      </w:r>
      <w:r>
        <w:rPr>
          <w:sz w:val="24"/>
        </w:rPr>
        <w:t>in</w:t>
      </w:r>
      <w:r>
        <w:rPr>
          <w:spacing w:val="26"/>
          <w:sz w:val="24"/>
        </w:rPr>
        <w:t xml:space="preserve"> </w:t>
      </w:r>
      <w:r>
        <w:rPr>
          <w:sz w:val="24"/>
        </w:rPr>
        <w:t>COP</w:t>
      </w:r>
      <w:r>
        <w:rPr>
          <w:spacing w:val="30"/>
          <w:sz w:val="24"/>
        </w:rPr>
        <w:t xml:space="preserve"> </w:t>
      </w:r>
      <w:r>
        <w:rPr>
          <w:sz w:val="24"/>
        </w:rPr>
        <w:t>for</w:t>
      </w:r>
      <w:r>
        <w:rPr>
          <w:spacing w:val="25"/>
          <w:sz w:val="24"/>
        </w:rPr>
        <w:t xml:space="preserve"> </w:t>
      </w:r>
      <w:r>
        <w:rPr>
          <w:sz w:val="24"/>
        </w:rPr>
        <w:t>a</w:t>
      </w:r>
      <w:r>
        <w:rPr>
          <w:spacing w:val="27"/>
          <w:sz w:val="24"/>
        </w:rPr>
        <w:t xml:space="preserve"> </w:t>
      </w:r>
      <w:r>
        <w:rPr>
          <w:sz w:val="24"/>
        </w:rPr>
        <w:t>change</w:t>
      </w:r>
      <w:r>
        <w:rPr>
          <w:spacing w:val="-57"/>
          <w:sz w:val="24"/>
        </w:rPr>
        <w:t xml:space="preserve"> </w:t>
      </w:r>
      <w:r>
        <w:rPr>
          <w:sz w:val="24"/>
        </w:rPr>
        <w:t>in</w:t>
      </w:r>
      <w:r>
        <w:rPr>
          <w:spacing w:val="16"/>
          <w:sz w:val="24"/>
        </w:rPr>
        <w:t xml:space="preserve"> </w:t>
      </w:r>
      <w:r>
        <w:rPr>
          <w:sz w:val="24"/>
        </w:rPr>
        <w:t>ambient.</w:t>
      </w:r>
    </w:p>
    <w:p w14:paraId="254C1907" w14:textId="77777777" w:rsidR="0077219C" w:rsidRDefault="0077219C" w:rsidP="0077219C">
      <w:pPr>
        <w:pStyle w:val="BodyText"/>
      </w:pPr>
    </w:p>
    <w:p w14:paraId="7368DFE1" w14:textId="77777777" w:rsidR="0077219C" w:rsidRDefault="0077219C" w:rsidP="0077219C">
      <w:pPr>
        <w:pStyle w:val="BodyText"/>
        <w:ind w:left="116" w:right="126"/>
        <w:jc w:val="both"/>
      </w:pPr>
      <w:r>
        <w:t>Note</w:t>
      </w:r>
      <w:r>
        <w:rPr>
          <w:spacing w:val="44"/>
        </w:rPr>
        <w:t xml:space="preserve"> </w:t>
      </w:r>
      <w:r>
        <w:t>that</w:t>
      </w:r>
      <w:r>
        <w:rPr>
          <w:spacing w:val="47"/>
        </w:rPr>
        <w:t xml:space="preserve"> </w:t>
      </w:r>
      <w:r>
        <w:t>the</w:t>
      </w:r>
      <w:r>
        <w:rPr>
          <w:spacing w:val="45"/>
        </w:rPr>
        <w:t xml:space="preserve"> </w:t>
      </w:r>
      <w:r>
        <w:t>heat</w:t>
      </w:r>
      <w:r>
        <w:rPr>
          <w:spacing w:val="50"/>
        </w:rPr>
        <w:t xml:space="preserve"> </w:t>
      </w:r>
      <w:r>
        <w:t>gain</w:t>
      </w:r>
      <w:r>
        <w:rPr>
          <w:spacing w:val="48"/>
        </w:rPr>
        <w:t xml:space="preserve"> </w:t>
      </w:r>
      <w:r>
        <w:t>slope</w:t>
      </w:r>
      <w:r>
        <w:rPr>
          <w:spacing w:val="55"/>
        </w:rPr>
        <w:t xml:space="preserve"> </w:t>
      </w:r>
      <w:r>
        <w:t>and</w:t>
      </w:r>
      <w:r>
        <w:rPr>
          <w:spacing w:val="47"/>
        </w:rPr>
        <w:t xml:space="preserve"> </w:t>
      </w:r>
      <w:r>
        <w:t>heat</w:t>
      </w:r>
      <w:r>
        <w:rPr>
          <w:spacing w:val="50"/>
        </w:rPr>
        <w:t xml:space="preserve"> </w:t>
      </w:r>
      <w:r>
        <w:t>gain</w:t>
      </w:r>
      <w:r>
        <w:rPr>
          <w:spacing w:val="46"/>
        </w:rPr>
        <w:t xml:space="preserve"> </w:t>
      </w:r>
      <w:r>
        <w:t>in</w:t>
      </w:r>
      <w:r>
        <w:rPr>
          <w:spacing w:val="49"/>
        </w:rPr>
        <w:t xml:space="preserve"> </w:t>
      </w:r>
      <w:r>
        <w:t>the</w:t>
      </w:r>
      <w:r>
        <w:rPr>
          <w:spacing w:val="47"/>
        </w:rPr>
        <w:t xml:space="preserve"> </w:t>
      </w:r>
      <w:r>
        <w:t>above</w:t>
      </w:r>
      <w:r>
        <w:rPr>
          <w:spacing w:val="45"/>
        </w:rPr>
        <w:t xml:space="preserve"> </w:t>
      </w:r>
      <w:r>
        <w:t>equation</w:t>
      </w:r>
      <w:r>
        <w:rPr>
          <w:spacing w:val="45"/>
        </w:rPr>
        <w:t xml:space="preserve"> </w:t>
      </w:r>
      <w:r>
        <w:t>are</w:t>
      </w:r>
      <w:r>
        <w:rPr>
          <w:spacing w:val="48"/>
        </w:rPr>
        <w:t xml:space="preserve"> </w:t>
      </w:r>
      <w:r>
        <w:t>based</w:t>
      </w:r>
      <w:r>
        <w:rPr>
          <w:spacing w:val="48"/>
        </w:rPr>
        <w:t xml:space="preserve"> </w:t>
      </w:r>
      <w:r>
        <w:t>on</w:t>
      </w:r>
      <w:r>
        <w:rPr>
          <w:spacing w:val="49"/>
        </w:rPr>
        <w:t xml:space="preserve"> </w:t>
      </w:r>
      <w:r>
        <w:t>relative</w:t>
      </w:r>
      <w:r>
        <w:rPr>
          <w:spacing w:val="1"/>
        </w:rPr>
        <w:t xml:space="preserve"> </w:t>
      </w:r>
      <w:r>
        <w:t>U</w:t>
      </w:r>
      <w:r>
        <w:rPr>
          <w:spacing w:val="48"/>
        </w:rPr>
        <w:t xml:space="preserve"> </w:t>
      </w:r>
      <w:r>
        <w:t>values</w:t>
      </w:r>
      <w:r>
        <w:rPr>
          <w:spacing w:val="52"/>
        </w:rPr>
        <w:t xml:space="preserve"> </w:t>
      </w:r>
      <w:r>
        <w:t>and</w:t>
      </w:r>
      <w:r>
        <w:rPr>
          <w:spacing w:val="50"/>
        </w:rPr>
        <w:t xml:space="preserve"> </w:t>
      </w:r>
      <w:r>
        <w:t>rated</w:t>
      </w:r>
      <w:r>
        <w:rPr>
          <w:spacing w:val="49"/>
        </w:rPr>
        <w:t xml:space="preserve"> </w:t>
      </w:r>
      <w:r>
        <w:t>volume</w:t>
      </w:r>
      <w:r>
        <w:rPr>
          <w:spacing w:val="51"/>
        </w:rPr>
        <w:t xml:space="preserve"> </w:t>
      </w:r>
      <w:r>
        <w:t>for</w:t>
      </w:r>
      <w:r>
        <w:rPr>
          <w:spacing w:val="51"/>
        </w:rPr>
        <w:t xml:space="preserve"> </w:t>
      </w:r>
      <w:r>
        <w:t>each</w:t>
      </w:r>
      <w:r>
        <w:rPr>
          <w:spacing w:val="56"/>
        </w:rPr>
        <w:t xml:space="preserve"> </w:t>
      </w:r>
      <w:r>
        <w:t>compartment</w:t>
      </w:r>
      <w:r>
        <w:rPr>
          <w:spacing w:val="58"/>
        </w:rPr>
        <w:t xml:space="preserve"> </w:t>
      </w:r>
      <w:r>
        <w:t>(not</w:t>
      </w:r>
      <w:r>
        <w:rPr>
          <w:spacing w:val="49"/>
        </w:rPr>
        <w:t xml:space="preserve"> </w:t>
      </w:r>
      <w:r>
        <w:t>surface</w:t>
      </w:r>
      <w:r>
        <w:rPr>
          <w:spacing w:val="51"/>
        </w:rPr>
        <w:t xml:space="preserve"> </w:t>
      </w:r>
      <w:r>
        <w:t>area)</w:t>
      </w:r>
      <w:r>
        <w:rPr>
          <w:spacing w:val="54"/>
        </w:rPr>
        <w:t xml:space="preserve"> </w:t>
      </w:r>
      <w:r>
        <w:t>and</w:t>
      </w:r>
      <w:r>
        <w:rPr>
          <w:spacing w:val="51"/>
        </w:rPr>
        <w:t xml:space="preserve"> </w:t>
      </w:r>
      <w:r>
        <w:t>so</w:t>
      </w:r>
      <w:r>
        <w:rPr>
          <w:spacing w:val="52"/>
        </w:rPr>
        <w:t xml:space="preserve"> </w:t>
      </w:r>
      <w:r>
        <w:t>will</w:t>
      </w:r>
      <w:r>
        <w:rPr>
          <w:spacing w:val="50"/>
        </w:rPr>
        <w:t xml:space="preserve"> </w:t>
      </w:r>
      <w:r>
        <w:t>not</w:t>
      </w:r>
      <w:r>
        <w:rPr>
          <w:spacing w:val="50"/>
        </w:rPr>
        <w:t xml:space="preserve"> </w:t>
      </w:r>
      <w:r>
        <w:t>be</w:t>
      </w:r>
      <w:r>
        <w:rPr>
          <w:spacing w:val="-58"/>
        </w:rPr>
        <w:t xml:space="preserve"> </w:t>
      </w:r>
      <w:r>
        <w:t>an</w:t>
      </w:r>
      <w:r>
        <w:rPr>
          <w:spacing w:val="17"/>
        </w:rPr>
        <w:t xml:space="preserve"> </w:t>
      </w:r>
      <w:r>
        <w:t>accurate</w:t>
      </w:r>
      <w:r>
        <w:rPr>
          <w:spacing w:val="17"/>
        </w:rPr>
        <w:t xml:space="preserve"> </w:t>
      </w:r>
      <w:r>
        <w:t>estimate</w:t>
      </w:r>
      <w:r>
        <w:rPr>
          <w:spacing w:val="17"/>
        </w:rPr>
        <w:t xml:space="preserve"> </w:t>
      </w:r>
      <w:r>
        <w:t>in</w:t>
      </w:r>
      <w:r>
        <w:rPr>
          <w:spacing w:val="23"/>
        </w:rPr>
        <w:t xml:space="preserve"> </w:t>
      </w:r>
      <w:r>
        <w:t>watt.</w:t>
      </w:r>
    </w:p>
    <w:p w14:paraId="1961BFBD" w14:textId="77777777" w:rsidR="0077219C" w:rsidRDefault="0077219C" w:rsidP="0077219C">
      <w:pPr>
        <w:spacing w:before="189"/>
        <w:ind w:left="836" w:right="124"/>
        <w:rPr>
          <w:sz w:val="18"/>
        </w:rPr>
      </w:pPr>
      <w:r>
        <w:rPr>
          <w:sz w:val="18"/>
        </w:rPr>
        <w:t>NOTE</w:t>
      </w:r>
      <w:r>
        <w:rPr>
          <w:spacing w:val="33"/>
          <w:sz w:val="18"/>
        </w:rPr>
        <w:t xml:space="preserve"> </w:t>
      </w:r>
      <w:r>
        <w:rPr>
          <w:sz w:val="18"/>
        </w:rPr>
        <w:t>—</w:t>
      </w:r>
      <w:r>
        <w:rPr>
          <w:spacing w:val="33"/>
          <w:sz w:val="18"/>
        </w:rPr>
        <w:t xml:space="preserve"> </w:t>
      </w:r>
      <w:r>
        <w:rPr>
          <w:sz w:val="18"/>
        </w:rPr>
        <w:t>The</w:t>
      </w:r>
      <w:r>
        <w:rPr>
          <w:spacing w:val="27"/>
          <w:sz w:val="18"/>
        </w:rPr>
        <w:t xml:space="preserve"> </w:t>
      </w:r>
      <w:r>
        <w:rPr>
          <w:sz w:val="18"/>
        </w:rPr>
        <w:t>heat</w:t>
      </w:r>
      <w:r>
        <w:rPr>
          <w:spacing w:val="32"/>
          <w:sz w:val="18"/>
        </w:rPr>
        <w:t xml:space="preserve"> </w:t>
      </w:r>
      <w:r>
        <w:rPr>
          <w:sz w:val="18"/>
        </w:rPr>
        <w:t>gain</w:t>
      </w:r>
      <w:r>
        <w:rPr>
          <w:spacing w:val="30"/>
          <w:sz w:val="18"/>
        </w:rPr>
        <w:t xml:space="preserve"> </w:t>
      </w:r>
      <w:r>
        <w:rPr>
          <w:sz w:val="18"/>
        </w:rPr>
        <w:t>slope</w:t>
      </w:r>
      <w:r>
        <w:rPr>
          <w:spacing w:val="31"/>
          <w:sz w:val="18"/>
        </w:rPr>
        <w:t xml:space="preserve"> </w:t>
      </w:r>
      <w:r>
        <w:rPr>
          <w:sz w:val="18"/>
        </w:rPr>
        <w:t>and</w:t>
      </w:r>
      <w:r>
        <w:rPr>
          <w:spacing w:val="29"/>
          <w:sz w:val="18"/>
        </w:rPr>
        <w:t xml:space="preserve"> </w:t>
      </w:r>
      <w:r>
        <w:rPr>
          <w:sz w:val="18"/>
        </w:rPr>
        <w:t>heat</w:t>
      </w:r>
      <w:r>
        <w:rPr>
          <w:spacing w:val="33"/>
          <w:sz w:val="18"/>
        </w:rPr>
        <w:t xml:space="preserve"> </w:t>
      </w:r>
      <w:r>
        <w:rPr>
          <w:sz w:val="18"/>
        </w:rPr>
        <w:t>gain</w:t>
      </w:r>
      <w:r>
        <w:rPr>
          <w:spacing w:val="29"/>
          <w:sz w:val="18"/>
        </w:rPr>
        <w:t xml:space="preserve"> </w:t>
      </w:r>
      <w:r>
        <w:rPr>
          <w:sz w:val="18"/>
        </w:rPr>
        <w:t>in</w:t>
      </w:r>
      <w:r>
        <w:rPr>
          <w:spacing w:val="30"/>
          <w:sz w:val="18"/>
        </w:rPr>
        <w:t xml:space="preserve"> </w:t>
      </w:r>
      <w:r>
        <w:rPr>
          <w:sz w:val="18"/>
        </w:rPr>
        <w:t>the</w:t>
      </w:r>
      <w:r>
        <w:rPr>
          <w:spacing w:val="31"/>
          <w:sz w:val="18"/>
        </w:rPr>
        <w:t xml:space="preserve"> </w:t>
      </w:r>
      <w:r>
        <w:rPr>
          <w:sz w:val="18"/>
        </w:rPr>
        <w:t>above</w:t>
      </w:r>
      <w:r>
        <w:rPr>
          <w:spacing w:val="31"/>
          <w:sz w:val="18"/>
        </w:rPr>
        <w:t xml:space="preserve"> </w:t>
      </w:r>
      <w:r>
        <w:rPr>
          <w:sz w:val="18"/>
        </w:rPr>
        <w:t>equation</w:t>
      </w:r>
      <w:r>
        <w:rPr>
          <w:spacing w:val="30"/>
          <w:sz w:val="18"/>
        </w:rPr>
        <w:t xml:space="preserve"> </w:t>
      </w:r>
      <w:r>
        <w:rPr>
          <w:sz w:val="18"/>
        </w:rPr>
        <w:t>are</w:t>
      </w:r>
      <w:r>
        <w:rPr>
          <w:spacing w:val="31"/>
          <w:sz w:val="18"/>
        </w:rPr>
        <w:t xml:space="preserve"> </w:t>
      </w:r>
      <w:r>
        <w:rPr>
          <w:sz w:val="18"/>
        </w:rPr>
        <w:t>based</w:t>
      </w:r>
      <w:r>
        <w:rPr>
          <w:spacing w:val="29"/>
          <w:sz w:val="18"/>
        </w:rPr>
        <w:t xml:space="preserve"> </w:t>
      </w:r>
      <w:r>
        <w:rPr>
          <w:sz w:val="18"/>
        </w:rPr>
        <w:t>on</w:t>
      </w:r>
      <w:r>
        <w:rPr>
          <w:spacing w:val="30"/>
          <w:sz w:val="18"/>
        </w:rPr>
        <w:t xml:space="preserve"> </w:t>
      </w:r>
      <w:r>
        <w:rPr>
          <w:sz w:val="18"/>
        </w:rPr>
        <w:t>relative</w:t>
      </w:r>
      <w:r>
        <w:rPr>
          <w:spacing w:val="27"/>
          <w:sz w:val="18"/>
        </w:rPr>
        <w:t xml:space="preserve"> </w:t>
      </w:r>
      <w:r>
        <w:rPr>
          <w:sz w:val="18"/>
        </w:rPr>
        <w:t>U</w:t>
      </w:r>
      <w:r>
        <w:rPr>
          <w:spacing w:val="31"/>
          <w:sz w:val="18"/>
        </w:rPr>
        <w:t xml:space="preserve"> </w:t>
      </w:r>
      <w:r>
        <w:rPr>
          <w:sz w:val="18"/>
        </w:rPr>
        <w:t>values</w:t>
      </w:r>
      <w:r>
        <w:rPr>
          <w:spacing w:val="31"/>
          <w:sz w:val="18"/>
        </w:rPr>
        <w:t xml:space="preserve"> </w:t>
      </w:r>
      <w:r>
        <w:rPr>
          <w:sz w:val="18"/>
        </w:rPr>
        <w:t>and</w:t>
      </w:r>
      <w:r>
        <w:rPr>
          <w:spacing w:val="29"/>
          <w:sz w:val="18"/>
        </w:rPr>
        <w:t xml:space="preserve"> </w:t>
      </w:r>
      <w:r>
        <w:rPr>
          <w:sz w:val="18"/>
        </w:rPr>
        <w:t>rated</w:t>
      </w:r>
      <w:r>
        <w:rPr>
          <w:spacing w:val="1"/>
          <w:sz w:val="18"/>
        </w:rPr>
        <w:t xml:space="preserve"> </w:t>
      </w:r>
      <w:r>
        <w:rPr>
          <w:sz w:val="18"/>
        </w:rPr>
        <w:t>volume</w:t>
      </w:r>
      <w:r>
        <w:rPr>
          <w:spacing w:val="31"/>
          <w:sz w:val="18"/>
        </w:rPr>
        <w:t xml:space="preserve"> </w:t>
      </w:r>
      <w:r>
        <w:rPr>
          <w:sz w:val="18"/>
        </w:rPr>
        <w:t>for</w:t>
      </w:r>
      <w:r>
        <w:rPr>
          <w:spacing w:val="29"/>
          <w:sz w:val="18"/>
        </w:rPr>
        <w:t xml:space="preserve"> </w:t>
      </w:r>
      <w:r>
        <w:rPr>
          <w:sz w:val="18"/>
        </w:rPr>
        <w:t>each</w:t>
      </w:r>
      <w:r>
        <w:rPr>
          <w:spacing w:val="35"/>
          <w:sz w:val="18"/>
        </w:rPr>
        <w:t xml:space="preserve"> </w:t>
      </w:r>
      <w:r>
        <w:rPr>
          <w:sz w:val="18"/>
        </w:rPr>
        <w:t>compartment</w:t>
      </w:r>
      <w:r>
        <w:rPr>
          <w:spacing w:val="33"/>
          <w:sz w:val="18"/>
        </w:rPr>
        <w:t xml:space="preserve"> </w:t>
      </w:r>
      <w:r>
        <w:rPr>
          <w:sz w:val="18"/>
        </w:rPr>
        <w:t>(not</w:t>
      </w:r>
      <w:r>
        <w:rPr>
          <w:spacing w:val="29"/>
          <w:sz w:val="18"/>
        </w:rPr>
        <w:t xml:space="preserve"> </w:t>
      </w:r>
      <w:r>
        <w:rPr>
          <w:sz w:val="18"/>
        </w:rPr>
        <w:t>surface</w:t>
      </w:r>
      <w:r>
        <w:rPr>
          <w:spacing w:val="32"/>
          <w:sz w:val="18"/>
        </w:rPr>
        <w:t xml:space="preserve"> </w:t>
      </w:r>
      <w:r>
        <w:rPr>
          <w:sz w:val="18"/>
        </w:rPr>
        <w:t>area)</w:t>
      </w:r>
      <w:r>
        <w:rPr>
          <w:spacing w:val="29"/>
          <w:sz w:val="18"/>
        </w:rPr>
        <w:t xml:space="preserve"> </w:t>
      </w:r>
      <w:r>
        <w:rPr>
          <w:sz w:val="18"/>
        </w:rPr>
        <w:t>and</w:t>
      </w:r>
      <w:r>
        <w:rPr>
          <w:spacing w:val="34"/>
          <w:sz w:val="18"/>
        </w:rPr>
        <w:t xml:space="preserve"> </w:t>
      </w:r>
      <w:r>
        <w:rPr>
          <w:sz w:val="18"/>
        </w:rPr>
        <w:t>so</w:t>
      </w:r>
      <w:r>
        <w:rPr>
          <w:spacing w:val="35"/>
          <w:sz w:val="18"/>
        </w:rPr>
        <w:t xml:space="preserve"> </w:t>
      </w:r>
      <w:r>
        <w:rPr>
          <w:sz w:val="18"/>
        </w:rPr>
        <w:t>will</w:t>
      </w:r>
      <w:r>
        <w:rPr>
          <w:spacing w:val="33"/>
          <w:sz w:val="18"/>
        </w:rPr>
        <w:t xml:space="preserve"> </w:t>
      </w:r>
      <w:r>
        <w:rPr>
          <w:sz w:val="18"/>
        </w:rPr>
        <w:t>not</w:t>
      </w:r>
      <w:r>
        <w:rPr>
          <w:spacing w:val="29"/>
          <w:sz w:val="18"/>
        </w:rPr>
        <w:t xml:space="preserve"> </w:t>
      </w:r>
      <w:r>
        <w:rPr>
          <w:sz w:val="18"/>
        </w:rPr>
        <w:t>be</w:t>
      </w:r>
      <w:r>
        <w:rPr>
          <w:spacing w:val="28"/>
          <w:sz w:val="18"/>
        </w:rPr>
        <w:t xml:space="preserve"> </w:t>
      </w:r>
      <w:r>
        <w:rPr>
          <w:sz w:val="18"/>
        </w:rPr>
        <w:t>an</w:t>
      </w:r>
      <w:r>
        <w:rPr>
          <w:spacing w:val="34"/>
          <w:sz w:val="18"/>
        </w:rPr>
        <w:t xml:space="preserve"> </w:t>
      </w:r>
      <w:r>
        <w:rPr>
          <w:sz w:val="18"/>
        </w:rPr>
        <w:t>accurate</w:t>
      </w:r>
      <w:r>
        <w:rPr>
          <w:spacing w:val="32"/>
          <w:sz w:val="18"/>
        </w:rPr>
        <w:t xml:space="preserve"> </w:t>
      </w:r>
      <w:r>
        <w:rPr>
          <w:sz w:val="18"/>
        </w:rPr>
        <w:t>estimate</w:t>
      </w:r>
      <w:r>
        <w:rPr>
          <w:spacing w:val="28"/>
          <w:sz w:val="18"/>
        </w:rPr>
        <w:t xml:space="preserve"> </w:t>
      </w:r>
      <w:r>
        <w:rPr>
          <w:sz w:val="18"/>
        </w:rPr>
        <w:t>in</w:t>
      </w:r>
      <w:r>
        <w:rPr>
          <w:spacing w:val="34"/>
          <w:sz w:val="18"/>
        </w:rPr>
        <w:t xml:space="preserve"> </w:t>
      </w:r>
      <w:r>
        <w:rPr>
          <w:sz w:val="18"/>
        </w:rPr>
        <w:t>watt.</w:t>
      </w:r>
    </w:p>
    <w:p w14:paraId="56057905" w14:textId="77777777" w:rsidR="0077219C" w:rsidRDefault="0077219C" w:rsidP="0077219C">
      <w:pPr>
        <w:pStyle w:val="BodyText"/>
        <w:spacing w:before="6"/>
        <w:rPr>
          <w:sz w:val="23"/>
        </w:rPr>
      </w:pPr>
    </w:p>
    <w:p w14:paraId="2B0099F9" w14:textId="77777777" w:rsidR="0077219C" w:rsidRDefault="0077219C" w:rsidP="0077219C">
      <w:pPr>
        <w:pStyle w:val="BodyText"/>
        <w:ind w:left="116" w:right="125"/>
        <w:jc w:val="both"/>
      </w:pPr>
      <w:r>
        <w:rPr>
          <w:position w:val="2"/>
        </w:rPr>
        <w:t>The</w:t>
      </w:r>
      <w:r>
        <w:rPr>
          <w:spacing w:val="1"/>
          <w:position w:val="2"/>
        </w:rPr>
        <w:t xml:space="preserve"> </w:t>
      </w:r>
      <w:r>
        <w:rPr>
          <w:position w:val="2"/>
        </w:rPr>
        <w:t>value</w:t>
      </w:r>
      <w:r>
        <w:rPr>
          <w:spacing w:val="1"/>
          <w:position w:val="2"/>
        </w:rPr>
        <w:t xml:space="preserve"> </w:t>
      </w:r>
      <w:r>
        <w:rPr>
          <w:position w:val="2"/>
        </w:rPr>
        <w:t>of</w:t>
      </w:r>
      <w:r>
        <w:rPr>
          <w:spacing w:val="1"/>
          <w:position w:val="2"/>
        </w:rPr>
        <w:t xml:space="preserve"> </w:t>
      </w:r>
      <w:r>
        <w:rPr>
          <w:i/>
          <w:position w:val="2"/>
        </w:rPr>
        <w:t>U</w:t>
      </w:r>
      <w:proofErr w:type="spellStart"/>
      <w:r>
        <w:rPr>
          <w:sz w:val="16"/>
        </w:rPr>
        <w:t>i</w:t>
      </w:r>
      <w:proofErr w:type="spellEnd"/>
      <w:r>
        <w:rPr>
          <w:spacing w:val="1"/>
          <w:sz w:val="16"/>
        </w:rPr>
        <w:t xml:space="preserve"> </w:t>
      </w:r>
      <w:r>
        <w:rPr>
          <w:position w:val="2"/>
        </w:rPr>
        <w:t>is</w:t>
      </w:r>
      <w:r>
        <w:rPr>
          <w:spacing w:val="1"/>
          <w:position w:val="2"/>
        </w:rPr>
        <w:t xml:space="preserve"> </w:t>
      </w:r>
      <w:r>
        <w:rPr>
          <w:position w:val="2"/>
        </w:rPr>
        <w:t>estimated</w:t>
      </w:r>
      <w:r>
        <w:rPr>
          <w:spacing w:val="1"/>
          <w:position w:val="2"/>
        </w:rPr>
        <w:t xml:space="preserve"> </w:t>
      </w:r>
      <w:r>
        <w:rPr>
          <w:position w:val="2"/>
        </w:rPr>
        <w:t>from</w:t>
      </w:r>
      <w:r>
        <w:rPr>
          <w:spacing w:val="1"/>
          <w:position w:val="2"/>
        </w:rPr>
        <w:t xml:space="preserve"> </w:t>
      </w:r>
      <w:r>
        <w:rPr>
          <w:position w:val="2"/>
        </w:rPr>
        <w:t>the</w:t>
      </w:r>
      <w:r>
        <w:rPr>
          <w:spacing w:val="1"/>
          <w:position w:val="2"/>
        </w:rPr>
        <w:t xml:space="preserve"> </w:t>
      </w:r>
      <w:r>
        <w:rPr>
          <w:position w:val="2"/>
        </w:rPr>
        <w:t>nominal</w:t>
      </w:r>
      <w:r>
        <w:rPr>
          <w:spacing w:val="61"/>
          <w:position w:val="2"/>
        </w:rPr>
        <w:t xml:space="preserve"> </w:t>
      </w:r>
      <w:r>
        <w:rPr>
          <w:position w:val="2"/>
        </w:rPr>
        <w:t>temperature</w:t>
      </w:r>
      <w:r>
        <w:rPr>
          <w:spacing w:val="61"/>
          <w:position w:val="2"/>
        </w:rPr>
        <w:t xml:space="preserve"> </w:t>
      </w:r>
      <w:r>
        <w:rPr>
          <w:position w:val="2"/>
        </w:rPr>
        <w:t>of</w:t>
      </w:r>
      <w:r>
        <w:rPr>
          <w:spacing w:val="61"/>
          <w:position w:val="2"/>
        </w:rPr>
        <w:t xml:space="preserve"> </w:t>
      </w:r>
      <w:r>
        <w:rPr>
          <w:position w:val="2"/>
        </w:rPr>
        <w:t>operation</w:t>
      </w:r>
      <w:r>
        <w:rPr>
          <w:spacing w:val="61"/>
          <w:position w:val="2"/>
        </w:rPr>
        <w:t xml:space="preserve"> </w:t>
      </w:r>
      <w:r>
        <w:rPr>
          <w:position w:val="2"/>
        </w:rPr>
        <w:t>of</w:t>
      </w:r>
      <w:r>
        <w:rPr>
          <w:spacing w:val="61"/>
          <w:position w:val="2"/>
        </w:rPr>
        <w:t xml:space="preserve"> </w:t>
      </w:r>
      <w:r>
        <w:rPr>
          <w:position w:val="2"/>
        </w:rPr>
        <w:t>the</w:t>
      </w:r>
      <w:r>
        <w:rPr>
          <w:spacing w:val="1"/>
          <w:position w:val="2"/>
        </w:rPr>
        <w:t xml:space="preserve"> </w:t>
      </w:r>
      <w:r>
        <w:t>compartment.</w:t>
      </w:r>
      <w:r>
        <w:rPr>
          <w:spacing w:val="1"/>
        </w:rPr>
        <w:t xml:space="preserve"> </w:t>
      </w:r>
      <w:r>
        <w:t>This</w:t>
      </w:r>
      <w:r>
        <w:rPr>
          <w:spacing w:val="60"/>
        </w:rPr>
        <w:t xml:space="preserve"> </w:t>
      </w:r>
      <w:r>
        <w:t>has</w:t>
      </w:r>
      <w:r>
        <w:rPr>
          <w:spacing w:val="60"/>
        </w:rPr>
        <w:t xml:space="preserve"> </w:t>
      </w:r>
      <w:r>
        <w:t>been</w:t>
      </w:r>
      <w:r>
        <w:rPr>
          <w:spacing w:val="60"/>
        </w:rPr>
        <w:t xml:space="preserve"> </w:t>
      </w:r>
      <w:r>
        <w:t>derived</w:t>
      </w:r>
      <w:r>
        <w:rPr>
          <w:spacing w:val="60"/>
        </w:rPr>
        <w:t xml:space="preserve"> </w:t>
      </w:r>
      <w:r>
        <w:t>on</w:t>
      </w:r>
      <w:r>
        <w:rPr>
          <w:spacing w:val="60"/>
        </w:rPr>
        <w:t xml:space="preserve"> </w:t>
      </w:r>
      <w:r>
        <w:t>the</w:t>
      </w:r>
      <w:r>
        <w:rPr>
          <w:spacing w:val="60"/>
        </w:rPr>
        <w:t xml:space="preserve"> </w:t>
      </w:r>
      <w:r>
        <w:t>expectation</w:t>
      </w:r>
      <w:r>
        <w:rPr>
          <w:spacing w:val="60"/>
        </w:rPr>
        <w:t xml:space="preserve"> </w:t>
      </w:r>
      <w:r>
        <w:t>that</w:t>
      </w:r>
      <w:r>
        <w:rPr>
          <w:spacing w:val="60"/>
        </w:rPr>
        <w:t xml:space="preserve"> </w:t>
      </w:r>
      <w:r>
        <w:t>compartments</w:t>
      </w:r>
      <w:r>
        <w:rPr>
          <w:spacing w:val="60"/>
        </w:rPr>
        <w:t xml:space="preserve"> </w:t>
      </w:r>
      <w:r>
        <w:t>that</w:t>
      </w:r>
      <w:r>
        <w:rPr>
          <w:spacing w:val="60"/>
        </w:rPr>
        <w:t xml:space="preserve"> </w:t>
      </w:r>
      <w:r>
        <w:t>operate</w:t>
      </w:r>
      <w:r>
        <w:rPr>
          <w:spacing w:val="1"/>
        </w:rPr>
        <w:t xml:space="preserve"> </w:t>
      </w:r>
      <w:r>
        <w:t>at</w:t>
      </w:r>
      <w:r>
        <w:rPr>
          <w:spacing w:val="1"/>
        </w:rPr>
        <w:t xml:space="preserve"> </w:t>
      </w:r>
      <w:r>
        <w:t>colder</w:t>
      </w:r>
      <w:r>
        <w:rPr>
          <w:spacing w:val="1"/>
        </w:rPr>
        <w:t xml:space="preserve"> </w:t>
      </w:r>
      <w:r>
        <w:t>temperatures</w:t>
      </w:r>
      <w:r>
        <w:rPr>
          <w:spacing w:val="1"/>
        </w:rPr>
        <w:t xml:space="preserve"> </w:t>
      </w:r>
      <w:r>
        <w:t>tend</w:t>
      </w:r>
      <w:r>
        <w:rPr>
          <w:spacing w:val="1"/>
        </w:rPr>
        <w:t xml:space="preserve"> </w:t>
      </w:r>
      <w:r>
        <w:t>to</w:t>
      </w:r>
      <w:r>
        <w:rPr>
          <w:spacing w:val="1"/>
        </w:rPr>
        <w:t xml:space="preserve"> </w:t>
      </w:r>
      <w:r>
        <w:t>have</w:t>
      </w:r>
      <w:r>
        <w:rPr>
          <w:spacing w:val="1"/>
        </w:rPr>
        <w:t xml:space="preserve"> </w:t>
      </w:r>
      <w:r>
        <w:t>better</w:t>
      </w:r>
      <w:r>
        <w:rPr>
          <w:spacing w:val="1"/>
        </w:rPr>
        <w:t xml:space="preserve"> </w:t>
      </w:r>
      <w:r>
        <w:t>overall</w:t>
      </w:r>
      <w:r>
        <w:rPr>
          <w:spacing w:val="60"/>
        </w:rPr>
        <w:t xml:space="preserve"> </w:t>
      </w:r>
      <w:r>
        <w:t>insulation</w:t>
      </w:r>
      <w:r>
        <w:rPr>
          <w:spacing w:val="60"/>
        </w:rPr>
        <w:t xml:space="preserve"> </w:t>
      </w:r>
      <w:proofErr w:type="gramStart"/>
      <w:r>
        <w:t>( and</w:t>
      </w:r>
      <w:proofErr w:type="gramEnd"/>
      <w:r>
        <w:rPr>
          <w:spacing w:val="60"/>
        </w:rPr>
        <w:t xml:space="preserve"> </w:t>
      </w:r>
      <w:r>
        <w:t>therefore</w:t>
      </w:r>
      <w:r>
        <w:rPr>
          <w:spacing w:val="60"/>
        </w:rPr>
        <w:t xml:space="preserve"> </w:t>
      </w:r>
      <w:r>
        <w:t>lower</w:t>
      </w:r>
      <w:r>
        <w:rPr>
          <w:spacing w:val="60"/>
        </w:rPr>
        <w:t xml:space="preserve"> </w:t>
      </w:r>
      <w:r>
        <w:t>U</w:t>
      </w:r>
      <w:r>
        <w:rPr>
          <w:spacing w:val="1"/>
        </w:rPr>
        <w:t xml:space="preserve"> </w:t>
      </w:r>
      <w:r>
        <w:t>values).</w:t>
      </w:r>
      <w:r>
        <w:rPr>
          <w:spacing w:val="1"/>
        </w:rPr>
        <w:t xml:space="preserve"> </w:t>
      </w:r>
      <w:r>
        <w:t>An</w:t>
      </w:r>
      <w:r>
        <w:rPr>
          <w:spacing w:val="1"/>
        </w:rPr>
        <w:t xml:space="preserve"> </w:t>
      </w:r>
      <w:r>
        <w:t>empirical</w:t>
      </w:r>
      <w:r>
        <w:rPr>
          <w:spacing w:val="1"/>
        </w:rPr>
        <w:t xml:space="preserve"> </w:t>
      </w:r>
      <w:r>
        <w:t>fit</w:t>
      </w:r>
      <w:r>
        <w:rPr>
          <w:spacing w:val="1"/>
        </w:rPr>
        <w:t xml:space="preserve"> </w:t>
      </w:r>
      <w:r>
        <w:t>of</w:t>
      </w:r>
      <w:r>
        <w:rPr>
          <w:spacing w:val="1"/>
        </w:rPr>
        <w:t xml:space="preserve"> </w:t>
      </w:r>
      <w:r>
        <w:t>real</w:t>
      </w:r>
      <w:r>
        <w:rPr>
          <w:spacing w:val="1"/>
        </w:rPr>
        <w:t xml:space="preserve"> </w:t>
      </w:r>
      <w:r>
        <w:t>data</w:t>
      </w:r>
      <w:r>
        <w:rPr>
          <w:spacing w:val="1"/>
        </w:rPr>
        <w:t xml:space="preserve"> </w:t>
      </w:r>
      <w:r>
        <w:t>showed</w:t>
      </w:r>
      <w:r>
        <w:rPr>
          <w:spacing w:val="1"/>
        </w:rPr>
        <w:t xml:space="preserve"> </w:t>
      </w:r>
      <w:r>
        <w:t>that</w:t>
      </w:r>
      <w:r>
        <w:rPr>
          <w:spacing w:val="60"/>
        </w:rPr>
        <w:t xml:space="preserve"> </w:t>
      </w:r>
      <w:r>
        <w:t>the</w:t>
      </w:r>
      <w:r>
        <w:rPr>
          <w:spacing w:val="60"/>
        </w:rPr>
        <w:t xml:space="preserve"> </w:t>
      </w:r>
      <w:r>
        <w:t>following</w:t>
      </w:r>
      <w:r>
        <w:rPr>
          <w:spacing w:val="60"/>
        </w:rPr>
        <w:t xml:space="preserve"> </w:t>
      </w:r>
      <w:r>
        <w:t>values</w:t>
      </w:r>
      <w:r>
        <w:rPr>
          <w:spacing w:val="60"/>
        </w:rPr>
        <w:t xml:space="preserve"> </w:t>
      </w:r>
      <w:r>
        <w:t>provided</w:t>
      </w:r>
      <w:r>
        <w:rPr>
          <w:spacing w:val="60"/>
        </w:rPr>
        <w:t xml:space="preserve"> </w:t>
      </w:r>
      <w:r>
        <w:t>a</w:t>
      </w:r>
      <w:r>
        <w:rPr>
          <w:spacing w:val="1"/>
        </w:rPr>
        <w:t xml:space="preserve"> </w:t>
      </w:r>
      <w:r>
        <w:t>reasonable</w:t>
      </w:r>
      <w:r>
        <w:rPr>
          <w:spacing w:val="38"/>
        </w:rPr>
        <w:t xml:space="preserve"> </w:t>
      </w:r>
      <w:r>
        <w:t>estimate</w:t>
      </w:r>
      <w:r>
        <w:rPr>
          <w:spacing w:val="38"/>
        </w:rPr>
        <w:t xml:space="preserve"> </w:t>
      </w:r>
      <w:r>
        <w:t>of</w:t>
      </w:r>
      <w:r>
        <w:rPr>
          <w:spacing w:val="43"/>
        </w:rPr>
        <w:t xml:space="preserve"> </w:t>
      </w:r>
      <w:r>
        <w:t>the</w:t>
      </w:r>
      <w:r>
        <w:rPr>
          <w:spacing w:val="38"/>
        </w:rPr>
        <w:t xml:space="preserve"> </w:t>
      </w:r>
      <w:r>
        <w:t>relative</w:t>
      </w:r>
      <w:r>
        <w:rPr>
          <w:spacing w:val="35"/>
        </w:rPr>
        <w:t xml:space="preserve"> </w:t>
      </w:r>
      <w:r>
        <w:t>insulation</w:t>
      </w:r>
      <w:r>
        <w:rPr>
          <w:spacing w:val="40"/>
        </w:rPr>
        <w:t xml:space="preserve"> </w:t>
      </w:r>
      <w:r>
        <w:t>in</w:t>
      </w:r>
      <w:r>
        <w:rPr>
          <w:spacing w:val="36"/>
        </w:rPr>
        <w:t xml:space="preserve"> </w:t>
      </w:r>
      <w:r>
        <w:t>products</w:t>
      </w:r>
      <w:r>
        <w:rPr>
          <w:spacing w:val="39"/>
        </w:rPr>
        <w:t xml:space="preserve"> </w:t>
      </w:r>
      <w:r>
        <w:t>with</w:t>
      </w:r>
      <w:r>
        <w:rPr>
          <w:spacing w:val="40"/>
        </w:rPr>
        <w:t xml:space="preserve"> </w:t>
      </w:r>
      <w:r>
        <w:t>two</w:t>
      </w:r>
      <w:r>
        <w:rPr>
          <w:spacing w:val="5"/>
        </w:rPr>
        <w:t xml:space="preserve"> </w:t>
      </w:r>
      <w:r>
        <w:t>compartments.</w:t>
      </w:r>
    </w:p>
    <w:p w14:paraId="511FA12D" w14:textId="77777777" w:rsidR="0077219C" w:rsidRDefault="0077219C" w:rsidP="0077219C">
      <w:pPr>
        <w:pStyle w:val="BodyText"/>
        <w:spacing w:before="3"/>
      </w:pPr>
    </w:p>
    <w:p w14:paraId="45770C45" w14:textId="77777777" w:rsidR="0077219C" w:rsidRDefault="0077219C" w:rsidP="0077219C">
      <w:pPr>
        <w:pStyle w:val="Heading1"/>
        <w:ind w:left="209" w:right="220"/>
        <w:jc w:val="center"/>
      </w:pPr>
      <w:r>
        <w:t>Table</w:t>
      </w:r>
      <w:r>
        <w:rPr>
          <w:spacing w:val="59"/>
        </w:rPr>
        <w:t xml:space="preserve"> </w:t>
      </w:r>
      <w:r>
        <w:t>22</w:t>
      </w:r>
      <w:r>
        <w:rPr>
          <w:spacing w:val="61"/>
        </w:rPr>
        <w:t xml:space="preserve"> </w:t>
      </w:r>
      <w:r>
        <w:t>Assumed</w:t>
      </w:r>
      <w:r>
        <w:rPr>
          <w:spacing w:val="63"/>
        </w:rPr>
        <w:t xml:space="preserve"> </w:t>
      </w:r>
      <w:r>
        <w:t>Relative</w:t>
      </w:r>
      <w:r>
        <w:rPr>
          <w:spacing w:val="59"/>
        </w:rPr>
        <w:t xml:space="preserve"> </w:t>
      </w:r>
      <w:r>
        <w:t>Insulation</w:t>
      </w:r>
      <w:r>
        <w:rPr>
          <w:spacing w:val="63"/>
        </w:rPr>
        <w:t xml:space="preserve"> </w:t>
      </w:r>
      <w:proofErr w:type="gramStart"/>
      <w:r>
        <w:t>Value  for</w:t>
      </w:r>
      <w:proofErr w:type="gramEnd"/>
      <w:r>
        <w:rPr>
          <w:spacing w:val="59"/>
        </w:rPr>
        <w:t xml:space="preserve"> </w:t>
      </w:r>
      <w:r>
        <w:t>Multi-Compartment</w:t>
      </w:r>
      <w:r>
        <w:rPr>
          <w:spacing w:val="69"/>
        </w:rPr>
        <w:t xml:space="preserve"> </w:t>
      </w:r>
      <w:r>
        <w:t>Products</w:t>
      </w:r>
    </w:p>
    <w:p w14:paraId="031E9381" w14:textId="77777777" w:rsidR="0077219C" w:rsidRDefault="0077219C" w:rsidP="0077219C">
      <w:pPr>
        <w:spacing w:before="135"/>
        <w:ind w:left="214" w:right="220"/>
        <w:jc w:val="center"/>
        <w:rPr>
          <w:sz w:val="24"/>
        </w:rPr>
      </w:pPr>
      <w:r>
        <w:rPr>
          <w:sz w:val="24"/>
        </w:rPr>
        <w:t>(</w:t>
      </w:r>
      <w:r>
        <w:rPr>
          <w:i/>
          <w:sz w:val="24"/>
        </w:rPr>
        <w:t>Clause</w:t>
      </w:r>
      <w:r>
        <w:rPr>
          <w:i/>
          <w:spacing w:val="48"/>
          <w:sz w:val="24"/>
        </w:rPr>
        <w:t xml:space="preserve"> </w:t>
      </w:r>
      <w:r>
        <w:rPr>
          <w:sz w:val="24"/>
        </w:rPr>
        <w:t>M-3)</w:t>
      </w:r>
    </w:p>
    <w:p w14:paraId="470D6693" w14:textId="77777777" w:rsidR="0077219C" w:rsidRDefault="0077219C" w:rsidP="0077219C">
      <w:pPr>
        <w:pStyle w:val="BodyText"/>
        <w:spacing w:before="8"/>
        <w:rPr>
          <w:sz w:val="20"/>
        </w:rPr>
      </w:pPr>
    </w:p>
    <w:tbl>
      <w:tblPr>
        <w:tblW w:w="0" w:type="auto"/>
        <w:tblInd w:w="498" w:type="dxa"/>
        <w:tblLayout w:type="fixed"/>
        <w:tblCellMar>
          <w:left w:w="0" w:type="dxa"/>
          <w:right w:w="0" w:type="dxa"/>
        </w:tblCellMar>
        <w:tblLook w:val="01E0" w:firstRow="1" w:lastRow="1" w:firstColumn="1" w:lastColumn="1" w:noHBand="0" w:noVBand="0"/>
      </w:tblPr>
      <w:tblGrid>
        <w:gridCol w:w="1231"/>
        <w:gridCol w:w="2294"/>
        <w:gridCol w:w="2429"/>
        <w:gridCol w:w="2368"/>
      </w:tblGrid>
      <w:tr w:rsidR="0077219C" w14:paraId="247986BF" w14:textId="77777777" w:rsidTr="0077219C">
        <w:trPr>
          <w:trHeight w:val="682"/>
        </w:trPr>
        <w:tc>
          <w:tcPr>
            <w:tcW w:w="1231" w:type="dxa"/>
            <w:tcBorders>
              <w:top w:val="single" w:sz="4" w:space="0" w:color="000000"/>
            </w:tcBorders>
          </w:tcPr>
          <w:p w14:paraId="6824DD69" w14:textId="77777777" w:rsidR="0077219C" w:rsidRDefault="0077219C" w:rsidP="0077219C">
            <w:pPr>
              <w:pStyle w:val="TableParagraph"/>
              <w:spacing w:before="0" w:line="273" w:lineRule="exact"/>
              <w:ind w:left="277" w:right="276"/>
              <w:rPr>
                <w:b/>
                <w:sz w:val="24"/>
              </w:rPr>
            </w:pPr>
            <w:proofErr w:type="spellStart"/>
            <w:r>
              <w:rPr>
                <w:b/>
                <w:sz w:val="24"/>
              </w:rPr>
              <w:t>Sl</w:t>
            </w:r>
            <w:proofErr w:type="spellEnd"/>
            <w:r>
              <w:rPr>
                <w:b/>
                <w:spacing w:val="24"/>
                <w:sz w:val="24"/>
              </w:rPr>
              <w:t xml:space="preserve"> </w:t>
            </w:r>
            <w:r>
              <w:rPr>
                <w:b/>
                <w:sz w:val="24"/>
              </w:rPr>
              <w:t>No.</w:t>
            </w:r>
          </w:p>
        </w:tc>
        <w:tc>
          <w:tcPr>
            <w:tcW w:w="2294" w:type="dxa"/>
            <w:tcBorders>
              <w:top w:val="single" w:sz="4" w:space="0" w:color="000000"/>
            </w:tcBorders>
          </w:tcPr>
          <w:p w14:paraId="694EE4FA" w14:textId="77777777" w:rsidR="0077219C" w:rsidRDefault="0077219C" w:rsidP="0077219C">
            <w:pPr>
              <w:pStyle w:val="TableParagraph"/>
              <w:spacing w:before="0"/>
              <w:ind w:left="288" w:firstLine="129"/>
              <w:jc w:val="left"/>
              <w:rPr>
                <w:b/>
                <w:sz w:val="24"/>
              </w:rPr>
            </w:pPr>
            <w:r>
              <w:rPr>
                <w:b/>
                <w:sz w:val="24"/>
              </w:rPr>
              <w:t>Compartment</w:t>
            </w:r>
            <w:r>
              <w:rPr>
                <w:b/>
                <w:spacing w:val="1"/>
                <w:sz w:val="24"/>
              </w:rPr>
              <w:t xml:space="preserve"> </w:t>
            </w:r>
            <w:r>
              <w:rPr>
                <w:b/>
                <w:sz w:val="24"/>
              </w:rPr>
              <w:t>Target</w:t>
            </w:r>
            <w:r>
              <w:rPr>
                <w:b/>
                <w:spacing w:val="39"/>
                <w:sz w:val="24"/>
              </w:rPr>
              <w:t xml:space="preserve"> </w:t>
            </w:r>
            <w:r>
              <w:rPr>
                <w:b/>
                <w:sz w:val="24"/>
              </w:rPr>
              <w:t>Temp</w:t>
            </w:r>
            <w:r>
              <w:rPr>
                <w:b/>
                <w:spacing w:val="50"/>
                <w:sz w:val="24"/>
              </w:rPr>
              <w:t xml:space="preserve"> </w:t>
            </w:r>
            <w:r>
              <w:rPr>
                <w:b/>
                <w:sz w:val="24"/>
              </w:rPr>
              <w:t>°C</w:t>
            </w:r>
          </w:p>
        </w:tc>
        <w:tc>
          <w:tcPr>
            <w:tcW w:w="2429" w:type="dxa"/>
            <w:tcBorders>
              <w:top w:val="single" w:sz="4" w:space="0" w:color="000000"/>
            </w:tcBorders>
          </w:tcPr>
          <w:p w14:paraId="12B330E0" w14:textId="77777777" w:rsidR="0077219C" w:rsidRDefault="0077219C" w:rsidP="0077219C">
            <w:pPr>
              <w:pStyle w:val="TableParagraph"/>
              <w:spacing w:before="0"/>
              <w:ind w:left="533" w:hanging="327"/>
              <w:jc w:val="left"/>
              <w:rPr>
                <w:b/>
                <w:sz w:val="24"/>
              </w:rPr>
            </w:pPr>
            <w:r>
              <w:rPr>
                <w:b/>
                <w:sz w:val="24"/>
              </w:rPr>
              <w:t>Relative</w:t>
            </w:r>
            <w:r>
              <w:rPr>
                <w:b/>
                <w:spacing w:val="1"/>
                <w:sz w:val="24"/>
              </w:rPr>
              <w:t xml:space="preserve"> </w:t>
            </w:r>
            <w:r>
              <w:rPr>
                <w:b/>
                <w:sz w:val="24"/>
              </w:rPr>
              <w:t>Insulation</w:t>
            </w:r>
            <w:r>
              <w:rPr>
                <w:b/>
                <w:spacing w:val="-57"/>
                <w:sz w:val="24"/>
              </w:rPr>
              <w:t xml:space="preserve"> </w:t>
            </w:r>
            <w:r>
              <w:rPr>
                <w:b/>
                <w:sz w:val="24"/>
              </w:rPr>
              <w:t>Effectiveness</w:t>
            </w:r>
          </w:p>
        </w:tc>
        <w:tc>
          <w:tcPr>
            <w:tcW w:w="2368" w:type="dxa"/>
            <w:tcBorders>
              <w:top w:val="single" w:sz="4" w:space="0" w:color="000000"/>
            </w:tcBorders>
          </w:tcPr>
          <w:p w14:paraId="7F66C3FC" w14:textId="77777777" w:rsidR="0077219C" w:rsidRDefault="0077219C" w:rsidP="0077219C">
            <w:pPr>
              <w:pStyle w:val="TableParagraph"/>
              <w:spacing w:before="0"/>
              <w:ind w:left="543" w:hanging="404"/>
              <w:jc w:val="left"/>
              <w:rPr>
                <w:b/>
                <w:sz w:val="24"/>
              </w:rPr>
            </w:pPr>
            <w:r>
              <w:rPr>
                <w:b/>
                <w:sz w:val="24"/>
              </w:rPr>
              <w:t>Relative</w:t>
            </w:r>
            <w:r>
              <w:rPr>
                <w:b/>
                <w:spacing w:val="1"/>
                <w:sz w:val="24"/>
              </w:rPr>
              <w:t xml:space="preserve"> </w:t>
            </w:r>
            <w:r>
              <w:rPr>
                <w:b/>
                <w:sz w:val="24"/>
              </w:rPr>
              <w:t>Insulation</w:t>
            </w:r>
            <w:r>
              <w:rPr>
                <w:b/>
                <w:spacing w:val="-57"/>
                <w:sz w:val="24"/>
              </w:rPr>
              <w:t xml:space="preserve"> </w:t>
            </w:r>
            <w:r>
              <w:rPr>
                <w:b/>
                <w:sz w:val="24"/>
              </w:rPr>
              <w:t>Factor</w:t>
            </w:r>
            <w:r>
              <w:rPr>
                <w:b/>
                <w:spacing w:val="26"/>
                <w:sz w:val="24"/>
              </w:rPr>
              <w:t xml:space="preserve"> </w:t>
            </w:r>
            <w:r>
              <w:rPr>
                <w:b/>
                <w:i/>
                <w:sz w:val="24"/>
              </w:rPr>
              <w:t>U</w:t>
            </w:r>
            <w:proofErr w:type="spellStart"/>
            <w:r>
              <w:rPr>
                <w:b/>
                <w:position w:val="-5"/>
                <w:sz w:val="24"/>
              </w:rPr>
              <w:t>rel</w:t>
            </w:r>
            <w:proofErr w:type="spellEnd"/>
          </w:p>
        </w:tc>
      </w:tr>
      <w:tr w:rsidR="0077219C" w14:paraId="5B70509B" w14:textId="77777777" w:rsidTr="0077219C">
        <w:trPr>
          <w:trHeight w:val="435"/>
        </w:trPr>
        <w:tc>
          <w:tcPr>
            <w:tcW w:w="1231" w:type="dxa"/>
            <w:tcBorders>
              <w:bottom w:val="single" w:sz="4" w:space="0" w:color="000000"/>
            </w:tcBorders>
          </w:tcPr>
          <w:p w14:paraId="65330BF3" w14:textId="77777777" w:rsidR="0077219C" w:rsidRDefault="0077219C" w:rsidP="0077219C">
            <w:pPr>
              <w:pStyle w:val="TableParagraph"/>
              <w:spacing w:before="63"/>
              <w:ind w:left="277" w:right="272"/>
              <w:rPr>
                <w:sz w:val="24"/>
              </w:rPr>
            </w:pPr>
            <w:r>
              <w:rPr>
                <w:sz w:val="24"/>
              </w:rPr>
              <w:t>(1)</w:t>
            </w:r>
          </w:p>
        </w:tc>
        <w:tc>
          <w:tcPr>
            <w:tcW w:w="2294" w:type="dxa"/>
            <w:tcBorders>
              <w:bottom w:val="single" w:sz="4" w:space="0" w:color="000000"/>
            </w:tcBorders>
          </w:tcPr>
          <w:p w14:paraId="725E5CD0" w14:textId="77777777" w:rsidR="0077219C" w:rsidRDefault="0077219C" w:rsidP="0077219C">
            <w:pPr>
              <w:pStyle w:val="TableParagraph"/>
              <w:spacing w:before="63"/>
              <w:ind w:left="972" w:right="901"/>
              <w:rPr>
                <w:sz w:val="24"/>
              </w:rPr>
            </w:pPr>
            <w:r>
              <w:rPr>
                <w:sz w:val="24"/>
              </w:rPr>
              <w:t>(2)</w:t>
            </w:r>
          </w:p>
        </w:tc>
        <w:tc>
          <w:tcPr>
            <w:tcW w:w="2429" w:type="dxa"/>
            <w:tcBorders>
              <w:bottom w:val="single" w:sz="4" w:space="0" w:color="000000"/>
            </w:tcBorders>
          </w:tcPr>
          <w:p w14:paraId="291B9B37" w14:textId="77777777" w:rsidR="0077219C" w:rsidRDefault="0077219C" w:rsidP="0077219C">
            <w:pPr>
              <w:pStyle w:val="TableParagraph"/>
              <w:spacing w:before="63"/>
              <w:ind w:left="956" w:right="889"/>
              <w:rPr>
                <w:sz w:val="24"/>
              </w:rPr>
            </w:pPr>
            <w:r>
              <w:rPr>
                <w:sz w:val="24"/>
              </w:rPr>
              <w:t>(3)</w:t>
            </w:r>
          </w:p>
        </w:tc>
        <w:tc>
          <w:tcPr>
            <w:tcW w:w="2368" w:type="dxa"/>
            <w:tcBorders>
              <w:bottom w:val="single" w:sz="4" w:space="0" w:color="000000"/>
            </w:tcBorders>
          </w:tcPr>
          <w:p w14:paraId="231E4601" w14:textId="77777777" w:rsidR="0077219C" w:rsidRDefault="0077219C" w:rsidP="0077219C">
            <w:pPr>
              <w:pStyle w:val="TableParagraph"/>
              <w:spacing w:before="63"/>
              <w:ind w:left="890" w:right="892"/>
              <w:rPr>
                <w:sz w:val="24"/>
              </w:rPr>
            </w:pPr>
            <w:r>
              <w:rPr>
                <w:sz w:val="24"/>
              </w:rPr>
              <w:t>(4)</w:t>
            </w:r>
          </w:p>
        </w:tc>
      </w:tr>
      <w:tr w:rsidR="0077219C" w14:paraId="577BC2E2" w14:textId="77777777" w:rsidTr="0077219C">
        <w:trPr>
          <w:trHeight w:val="359"/>
        </w:trPr>
        <w:tc>
          <w:tcPr>
            <w:tcW w:w="1231" w:type="dxa"/>
            <w:tcBorders>
              <w:top w:val="single" w:sz="4" w:space="0" w:color="000000"/>
            </w:tcBorders>
          </w:tcPr>
          <w:p w14:paraId="7ED125A5" w14:textId="77777777" w:rsidR="0077219C" w:rsidRDefault="0077219C" w:rsidP="0077219C">
            <w:pPr>
              <w:pStyle w:val="TableParagraph"/>
              <w:spacing w:before="0" w:line="268" w:lineRule="exact"/>
              <w:ind w:left="277" w:right="267"/>
              <w:rPr>
                <w:sz w:val="24"/>
              </w:rPr>
            </w:pPr>
            <w:proofErr w:type="spellStart"/>
            <w:r>
              <w:rPr>
                <w:sz w:val="24"/>
              </w:rPr>
              <w:t>i</w:t>
            </w:r>
            <w:proofErr w:type="spellEnd"/>
            <w:r>
              <w:rPr>
                <w:sz w:val="24"/>
              </w:rPr>
              <w:t>)</w:t>
            </w:r>
          </w:p>
        </w:tc>
        <w:tc>
          <w:tcPr>
            <w:tcW w:w="2294" w:type="dxa"/>
            <w:tcBorders>
              <w:top w:val="single" w:sz="4" w:space="0" w:color="000000"/>
            </w:tcBorders>
          </w:tcPr>
          <w:p w14:paraId="389E14E4" w14:textId="77777777" w:rsidR="0077219C" w:rsidRDefault="0077219C" w:rsidP="0077219C">
            <w:pPr>
              <w:pStyle w:val="TableParagraph"/>
              <w:spacing w:before="49"/>
              <w:ind w:left="977" w:right="901"/>
              <w:rPr>
                <w:sz w:val="24"/>
              </w:rPr>
            </w:pPr>
            <w:r>
              <w:rPr>
                <w:sz w:val="24"/>
              </w:rPr>
              <w:t>−18</w:t>
            </w:r>
          </w:p>
        </w:tc>
        <w:tc>
          <w:tcPr>
            <w:tcW w:w="2429" w:type="dxa"/>
            <w:tcBorders>
              <w:top w:val="single" w:sz="4" w:space="0" w:color="000000"/>
            </w:tcBorders>
          </w:tcPr>
          <w:p w14:paraId="239442AD" w14:textId="77777777" w:rsidR="0077219C" w:rsidRDefault="0077219C" w:rsidP="0077219C">
            <w:pPr>
              <w:pStyle w:val="TableParagraph"/>
              <w:spacing w:before="49"/>
              <w:ind w:left="956" w:right="892"/>
              <w:rPr>
                <w:sz w:val="24"/>
              </w:rPr>
            </w:pPr>
            <w:r>
              <w:rPr>
                <w:sz w:val="24"/>
              </w:rPr>
              <w:t>1.250</w:t>
            </w:r>
          </w:p>
        </w:tc>
        <w:tc>
          <w:tcPr>
            <w:tcW w:w="2368" w:type="dxa"/>
            <w:tcBorders>
              <w:top w:val="single" w:sz="4" w:space="0" w:color="000000"/>
            </w:tcBorders>
          </w:tcPr>
          <w:p w14:paraId="09CEA425" w14:textId="77777777" w:rsidR="0077219C" w:rsidRDefault="0077219C" w:rsidP="0077219C">
            <w:pPr>
              <w:pStyle w:val="TableParagraph"/>
              <w:spacing w:before="49"/>
              <w:ind w:left="890" w:right="897"/>
              <w:rPr>
                <w:sz w:val="24"/>
              </w:rPr>
            </w:pPr>
            <w:r>
              <w:rPr>
                <w:sz w:val="24"/>
              </w:rPr>
              <w:t>0.800</w:t>
            </w:r>
          </w:p>
        </w:tc>
      </w:tr>
      <w:tr w:rsidR="0077219C" w14:paraId="4B20DE96" w14:textId="77777777" w:rsidTr="0077219C">
        <w:trPr>
          <w:trHeight w:val="377"/>
        </w:trPr>
        <w:tc>
          <w:tcPr>
            <w:tcW w:w="1231" w:type="dxa"/>
          </w:tcPr>
          <w:p w14:paraId="41F02EB8" w14:textId="77777777" w:rsidR="0077219C" w:rsidRDefault="0077219C" w:rsidP="0077219C">
            <w:pPr>
              <w:pStyle w:val="TableParagraph"/>
              <w:spacing w:before="23"/>
              <w:ind w:left="277" w:right="264"/>
              <w:rPr>
                <w:sz w:val="24"/>
              </w:rPr>
            </w:pPr>
            <w:r>
              <w:rPr>
                <w:sz w:val="24"/>
              </w:rPr>
              <w:t>ii)</w:t>
            </w:r>
          </w:p>
        </w:tc>
        <w:tc>
          <w:tcPr>
            <w:tcW w:w="2294" w:type="dxa"/>
          </w:tcPr>
          <w:p w14:paraId="363D21C9" w14:textId="77777777" w:rsidR="0077219C" w:rsidRDefault="0077219C" w:rsidP="0077219C">
            <w:pPr>
              <w:pStyle w:val="TableParagraph"/>
              <w:spacing w:before="71"/>
              <w:ind w:left="977" w:right="901"/>
              <w:rPr>
                <w:sz w:val="24"/>
              </w:rPr>
            </w:pPr>
            <w:r>
              <w:rPr>
                <w:sz w:val="24"/>
              </w:rPr>
              <w:t>−12</w:t>
            </w:r>
          </w:p>
        </w:tc>
        <w:tc>
          <w:tcPr>
            <w:tcW w:w="2429" w:type="dxa"/>
          </w:tcPr>
          <w:p w14:paraId="6245E6CC" w14:textId="77777777" w:rsidR="0077219C" w:rsidRDefault="0077219C" w:rsidP="0077219C">
            <w:pPr>
              <w:pStyle w:val="TableParagraph"/>
              <w:spacing w:before="71"/>
              <w:ind w:left="956" w:right="892"/>
              <w:rPr>
                <w:sz w:val="24"/>
              </w:rPr>
            </w:pPr>
            <w:r>
              <w:rPr>
                <w:sz w:val="24"/>
              </w:rPr>
              <w:t>1.182</w:t>
            </w:r>
          </w:p>
        </w:tc>
        <w:tc>
          <w:tcPr>
            <w:tcW w:w="2368" w:type="dxa"/>
          </w:tcPr>
          <w:p w14:paraId="2EB40497" w14:textId="77777777" w:rsidR="0077219C" w:rsidRDefault="0077219C" w:rsidP="0077219C">
            <w:pPr>
              <w:pStyle w:val="TableParagraph"/>
              <w:spacing w:before="71"/>
              <w:ind w:left="890" w:right="897"/>
              <w:rPr>
                <w:sz w:val="24"/>
              </w:rPr>
            </w:pPr>
            <w:r>
              <w:rPr>
                <w:sz w:val="24"/>
              </w:rPr>
              <w:t>0.846</w:t>
            </w:r>
          </w:p>
        </w:tc>
      </w:tr>
      <w:tr w:rsidR="0077219C" w14:paraId="3B3D76E9" w14:textId="77777777" w:rsidTr="0077219C">
        <w:trPr>
          <w:trHeight w:val="376"/>
        </w:trPr>
        <w:tc>
          <w:tcPr>
            <w:tcW w:w="1231" w:type="dxa"/>
          </w:tcPr>
          <w:p w14:paraId="4707F024" w14:textId="77777777" w:rsidR="0077219C" w:rsidRDefault="0077219C" w:rsidP="0077219C">
            <w:pPr>
              <w:pStyle w:val="TableParagraph"/>
              <w:spacing w:before="20"/>
              <w:ind w:left="277" w:right="267"/>
              <w:rPr>
                <w:sz w:val="24"/>
              </w:rPr>
            </w:pPr>
            <w:r>
              <w:rPr>
                <w:sz w:val="24"/>
              </w:rPr>
              <w:t>iii)</w:t>
            </w:r>
          </w:p>
        </w:tc>
        <w:tc>
          <w:tcPr>
            <w:tcW w:w="2294" w:type="dxa"/>
          </w:tcPr>
          <w:p w14:paraId="16947224" w14:textId="77777777" w:rsidR="0077219C" w:rsidRDefault="0077219C" w:rsidP="0077219C">
            <w:pPr>
              <w:pStyle w:val="TableParagraph"/>
              <w:spacing w:before="70"/>
              <w:ind w:left="972" w:right="901"/>
              <w:rPr>
                <w:sz w:val="24"/>
              </w:rPr>
            </w:pPr>
            <w:r>
              <w:rPr>
                <w:sz w:val="24"/>
              </w:rPr>
              <w:t>−6</w:t>
            </w:r>
          </w:p>
        </w:tc>
        <w:tc>
          <w:tcPr>
            <w:tcW w:w="2429" w:type="dxa"/>
          </w:tcPr>
          <w:p w14:paraId="57EB997B" w14:textId="77777777" w:rsidR="0077219C" w:rsidRDefault="0077219C" w:rsidP="0077219C">
            <w:pPr>
              <w:pStyle w:val="TableParagraph"/>
              <w:spacing w:before="70"/>
              <w:ind w:left="956" w:right="892"/>
              <w:rPr>
                <w:sz w:val="24"/>
              </w:rPr>
            </w:pPr>
            <w:r>
              <w:rPr>
                <w:sz w:val="24"/>
              </w:rPr>
              <w:t>1.114</w:t>
            </w:r>
          </w:p>
        </w:tc>
        <w:tc>
          <w:tcPr>
            <w:tcW w:w="2368" w:type="dxa"/>
          </w:tcPr>
          <w:p w14:paraId="046BEBB0" w14:textId="77777777" w:rsidR="0077219C" w:rsidRDefault="0077219C" w:rsidP="0077219C">
            <w:pPr>
              <w:pStyle w:val="TableParagraph"/>
              <w:spacing w:before="70"/>
              <w:ind w:left="890" w:right="897"/>
              <w:rPr>
                <w:sz w:val="24"/>
              </w:rPr>
            </w:pPr>
            <w:r>
              <w:rPr>
                <w:sz w:val="24"/>
              </w:rPr>
              <w:t>0.898</w:t>
            </w:r>
          </w:p>
        </w:tc>
      </w:tr>
      <w:tr w:rsidR="0077219C" w14:paraId="7B486785" w14:textId="77777777" w:rsidTr="0077219C">
        <w:trPr>
          <w:trHeight w:val="377"/>
        </w:trPr>
        <w:tc>
          <w:tcPr>
            <w:tcW w:w="1231" w:type="dxa"/>
          </w:tcPr>
          <w:p w14:paraId="4007966C" w14:textId="77777777" w:rsidR="0077219C" w:rsidRDefault="0077219C" w:rsidP="0077219C">
            <w:pPr>
              <w:pStyle w:val="TableParagraph"/>
              <w:spacing w:before="20"/>
              <w:ind w:left="277" w:right="272"/>
              <w:rPr>
                <w:sz w:val="24"/>
              </w:rPr>
            </w:pPr>
            <w:r>
              <w:rPr>
                <w:sz w:val="24"/>
              </w:rPr>
              <w:t>iv)</w:t>
            </w:r>
          </w:p>
        </w:tc>
        <w:tc>
          <w:tcPr>
            <w:tcW w:w="2294" w:type="dxa"/>
          </w:tcPr>
          <w:p w14:paraId="7E227589" w14:textId="77777777" w:rsidR="0077219C" w:rsidRDefault="0077219C" w:rsidP="0077219C">
            <w:pPr>
              <w:pStyle w:val="TableParagraph"/>
              <w:spacing w:before="70"/>
              <w:ind w:left="73"/>
              <w:rPr>
                <w:sz w:val="24"/>
              </w:rPr>
            </w:pPr>
            <w:r>
              <w:rPr>
                <w:sz w:val="24"/>
              </w:rPr>
              <w:t>0</w:t>
            </w:r>
          </w:p>
        </w:tc>
        <w:tc>
          <w:tcPr>
            <w:tcW w:w="2429" w:type="dxa"/>
          </w:tcPr>
          <w:p w14:paraId="0B0413D7" w14:textId="77777777" w:rsidR="0077219C" w:rsidRDefault="0077219C" w:rsidP="0077219C">
            <w:pPr>
              <w:pStyle w:val="TableParagraph"/>
              <w:spacing w:before="70"/>
              <w:ind w:left="956" w:right="892"/>
              <w:rPr>
                <w:sz w:val="24"/>
              </w:rPr>
            </w:pPr>
            <w:r>
              <w:rPr>
                <w:sz w:val="24"/>
              </w:rPr>
              <w:t>1.045</w:t>
            </w:r>
          </w:p>
        </w:tc>
        <w:tc>
          <w:tcPr>
            <w:tcW w:w="2368" w:type="dxa"/>
          </w:tcPr>
          <w:p w14:paraId="3679D761" w14:textId="77777777" w:rsidR="0077219C" w:rsidRDefault="0077219C" w:rsidP="0077219C">
            <w:pPr>
              <w:pStyle w:val="TableParagraph"/>
              <w:spacing w:before="70"/>
              <w:ind w:left="890" w:right="897"/>
              <w:rPr>
                <w:sz w:val="24"/>
              </w:rPr>
            </w:pPr>
            <w:r>
              <w:rPr>
                <w:sz w:val="24"/>
              </w:rPr>
              <w:t>0.957</w:t>
            </w:r>
          </w:p>
        </w:tc>
      </w:tr>
      <w:tr w:rsidR="0077219C" w14:paraId="64B702E2" w14:textId="77777777" w:rsidTr="0077219C">
        <w:trPr>
          <w:trHeight w:val="374"/>
        </w:trPr>
        <w:tc>
          <w:tcPr>
            <w:tcW w:w="1231" w:type="dxa"/>
          </w:tcPr>
          <w:p w14:paraId="23B85DDE" w14:textId="77777777" w:rsidR="0077219C" w:rsidRDefault="0077219C" w:rsidP="0077219C">
            <w:pPr>
              <w:pStyle w:val="TableParagraph"/>
              <w:spacing w:before="20"/>
              <w:ind w:left="277" w:right="267"/>
              <w:rPr>
                <w:sz w:val="24"/>
              </w:rPr>
            </w:pPr>
            <w:r>
              <w:rPr>
                <w:sz w:val="24"/>
              </w:rPr>
              <w:t>v)</w:t>
            </w:r>
          </w:p>
        </w:tc>
        <w:tc>
          <w:tcPr>
            <w:tcW w:w="2294" w:type="dxa"/>
          </w:tcPr>
          <w:p w14:paraId="72F5CD8F" w14:textId="77777777" w:rsidR="0077219C" w:rsidRDefault="0077219C" w:rsidP="0077219C">
            <w:pPr>
              <w:pStyle w:val="TableParagraph"/>
              <w:spacing w:before="68"/>
              <w:ind w:left="73"/>
              <w:rPr>
                <w:sz w:val="24"/>
              </w:rPr>
            </w:pPr>
            <w:r>
              <w:rPr>
                <w:sz w:val="24"/>
              </w:rPr>
              <w:t>2</w:t>
            </w:r>
          </w:p>
        </w:tc>
        <w:tc>
          <w:tcPr>
            <w:tcW w:w="2429" w:type="dxa"/>
          </w:tcPr>
          <w:p w14:paraId="5ADBE4D4" w14:textId="77777777" w:rsidR="0077219C" w:rsidRDefault="0077219C" w:rsidP="0077219C">
            <w:pPr>
              <w:pStyle w:val="TableParagraph"/>
              <w:spacing w:before="68"/>
              <w:ind w:left="956" w:right="892"/>
              <w:rPr>
                <w:sz w:val="24"/>
              </w:rPr>
            </w:pPr>
            <w:r>
              <w:rPr>
                <w:sz w:val="24"/>
              </w:rPr>
              <w:t>1.023</w:t>
            </w:r>
          </w:p>
        </w:tc>
        <w:tc>
          <w:tcPr>
            <w:tcW w:w="2368" w:type="dxa"/>
          </w:tcPr>
          <w:p w14:paraId="40E678D9" w14:textId="77777777" w:rsidR="0077219C" w:rsidRDefault="0077219C" w:rsidP="0077219C">
            <w:pPr>
              <w:pStyle w:val="TableParagraph"/>
              <w:spacing w:before="68"/>
              <w:ind w:left="890" w:right="897"/>
              <w:rPr>
                <w:sz w:val="24"/>
              </w:rPr>
            </w:pPr>
            <w:r>
              <w:rPr>
                <w:sz w:val="24"/>
              </w:rPr>
              <w:t>0.978</w:t>
            </w:r>
          </w:p>
        </w:tc>
      </w:tr>
      <w:tr w:rsidR="0077219C" w14:paraId="65E93BFD" w14:textId="77777777" w:rsidTr="0077219C">
        <w:trPr>
          <w:trHeight w:val="376"/>
        </w:trPr>
        <w:tc>
          <w:tcPr>
            <w:tcW w:w="1231" w:type="dxa"/>
          </w:tcPr>
          <w:p w14:paraId="5BF68113" w14:textId="77777777" w:rsidR="0077219C" w:rsidRDefault="0077219C" w:rsidP="0077219C">
            <w:pPr>
              <w:pStyle w:val="TableParagraph"/>
              <w:spacing w:before="20"/>
              <w:ind w:left="277" w:right="272"/>
              <w:rPr>
                <w:sz w:val="24"/>
              </w:rPr>
            </w:pPr>
            <w:r>
              <w:rPr>
                <w:sz w:val="24"/>
              </w:rPr>
              <w:t>vi)</w:t>
            </w:r>
          </w:p>
        </w:tc>
        <w:tc>
          <w:tcPr>
            <w:tcW w:w="2294" w:type="dxa"/>
          </w:tcPr>
          <w:p w14:paraId="1AC2A21A" w14:textId="77777777" w:rsidR="0077219C" w:rsidRDefault="0077219C" w:rsidP="0077219C">
            <w:pPr>
              <w:pStyle w:val="TableParagraph"/>
              <w:spacing w:before="70"/>
              <w:ind w:left="73"/>
              <w:rPr>
                <w:sz w:val="24"/>
              </w:rPr>
            </w:pPr>
            <w:r>
              <w:rPr>
                <w:sz w:val="24"/>
              </w:rPr>
              <w:t>4</w:t>
            </w:r>
          </w:p>
        </w:tc>
        <w:tc>
          <w:tcPr>
            <w:tcW w:w="2429" w:type="dxa"/>
          </w:tcPr>
          <w:p w14:paraId="37D17E03" w14:textId="77777777" w:rsidR="0077219C" w:rsidRDefault="0077219C" w:rsidP="0077219C">
            <w:pPr>
              <w:pStyle w:val="TableParagraph"/>
              <w:spacing w:before="70"/>
              <w:ind w:left="956" w:right="892"/>
              <w:rPr>
                <w:sz w:val="24"/>
              </w:rPr>
            </w:pPr>
            <w:r>
              <w:rPr>
                <w:sz w:val="24"/>
              </w:rPr>
              <w:t>1.000</w:t>
            </w:r>
          </w:p>
        </w:tc>
        <w:tc>
          <w:tcPr>
            <w:tcW w:w="2368" w:type="dxa"/>
          </w:tcPr>
          <w:p w14:paraId="7ADC0643" w14:textId="77777777" w:rsidR="0077219C" w:rsidRDefault="0077219C" w:rsidP="0077219C">
            <w:pPr>
              <w:pStyle w:val="TableParagraph"/>
              <w:spacing w:before="70"/>
              <w:ind w:left="890" w:right="897"/>
              <w:rPr>
                <w:sz w:val="24"/>
              </w:rPr>
            </w:pPr>
            <w:r>
              <w:rPr>
                <w:sz w:val="24"/>
              </w:rPr>
              <w:t>1.000</w:t>
            </w:r>
          </w:p>
        </w:tc>
      </w:tr>
      <w:tr w:rsidR="0077219C" w14:paraId="3E463EC1" w14:textId="77777777" w:rsidTr="0077219C">
        <w:trPr>
          <w:trHeight w:val="376"/>
        </w:trPr>
        <w:tc>
          <w:tcPr>
            <w:tcW w:w="1231" w:type="dxa"/>
          </w:tcPr>
          <w:p w14:paraId="3FAF384B" w14:textId="77777777" w:rsidR="0077219C" w:rsidRDefault="0077219C" w:rsidP="0077219C">
            <w:pPr>
              <w:pStyle w:val="TableParagraph"/>
              <w:spacing w:before="20"/>
              <w:ind w:left="277" w:right="275"/>
              <w:rPr>
                <w:sz w:val="24"/>
              </w:rPr>
            </w:pPr>
            <w:r>
              <w:rPr>
                <w:sz w:val="24"/>
              </w:rPr>
              <w:t>vii)</w:t>
            </w:r>
          </w:p>
        </w:tc>
        <w:tc>
          <w:tcPr>
            <w:tcW w:w="2294" w:type="dxa"/>
          </w:tcPr>
          <w:p w14:paraId="400F77DA" w14:textId="77777777" w:rsidR="0077219C" w:rsidRDefault="0077219C" w:rsidP="0077219C">
            <w:pPr>
              <w:pStyle w:val="TableParagraph"/>
              <w:spacing w:before="70"/>
              <w:ind w:left="977" w:right="899"/>
              <w:rPr>
                <w:sz w:val="24"/>
              </w:rPr>
            </w:pPr>
            <w:r>
              <w:rPr>
                <w:sz w:val="24"/>
              </w:rPr>
              <w:t>12</w:t>
            </w:r>
          </w:p>
        </w:tc>
        <w:tc>
          <w:tcPr>
            <w:tcW w:w="2429" w:type="dxa"/>
          </w:tcPr>
          <w:p w14:paraId="2C75C189" w14:textId="77777777" w:rsidR="0077219C" w:rsidRDefault="0077219C" w:rsidP="0077219C">
            <w:pPr>
              <w:pStyle w:val="TableParagraph"/>
              <w:spacing w:before="70"/>
              <w:ind w:left="956" w:right="892"/>
              <w:rPr>
                <w:sz w:val="24"/>
              </w:rPr>
            </w:pPr>
            <w:r>
              <w:rPr>
                <w:sz w:val="24"/>
              </w:rPr>
              <w:t>0.909</w:t>
            </w:r>
          </w:p>
        </w:tc>
        <w:tc>
          <w:tcPr>
            <w:tcW w:w="2368" w:type="dxa"/>
          </w:tcPr>
          <w:p w14:paraId="3C8E685B" w14:textId="77777777" w:rsidR="0077219C" w:rsidRDefault="0077219C" w:rsidP="0077219C">
            <w:pPr>
              <w:pStyle w:val="TableParagraph"/>
              <w:spacing w:before="70"/>
              <w:ind w:left="890" w:right="897"/>
              <w:rPr>
                <w:sz w:val="24"/>
              </w:rPr>
            </w:pPr>
            <w:r>
              <w:rPr>
                <w:sz w:val="24"/>
              </w:rPr>
              <w:t>1.100</w:t>
            </w:r>
          </w:p>
        </w:tc>
      </w:tr>
      <w:tr w:rsidR="0077219C" w14:paraId="289537AF" w14:textId="77777777" w:rsidTr="0077219C">
        <w:trPr>
          <w:trHeight w:val="402"/>
        </w:trPr>
        <w:tc>
          <w:tcPr>
            <w:tcW w:w="1231" w:type="dxa"/>
            <w:tcBorders>
              <w:bottom w:val="single" w:sz="4" w:space="0" w:color="000000"/>
            </w:tcBorders>
          </w:tcPr>
          <w:p w14:paraId="27E247D5" w14:textId="77777777" w:rsidR="0077219C" w:rsidRDefault="0077219C" w:rsidP="0077219C">
            <w:pPr>
              <w:pStyle w:val="TableParagraph"/>
              <w:spacing w:before="20"/>
              <w:ind w:left="277" w:right="273"/>
              <w:rPr>
                <w:sz w:val="24"/>
              </w:rPr>
            </w:pPr>
            <w:r>
              <w:rPr>
                <w:sz w:val="24"/>
              </w:rPr>
              <w:t>viii)</w:t>
            </w:r>
          </w:p>
        </w:tc>
        <w:tc>
          <w:tcPr>
            <w:tcW w:w="2294" w:type="dxa"/>
            <w:tcBorders>
              <w:bottom w:val="single" w:sz="4" w:space="0" w:color="000000"/>
            </w:tcBorders>
          </w:tcPr>
          <w:p w14:paraId="2EEA886D" w14:textId="77777777" w:rsidR="0077219C" w:rsidRDefault="0077219C" w:rsidP="0077219C">
            <w:pPr>
              <w:pStyle w:val="TableParagraph"/>
              <w:spacing w:before="68"/>
              <w:ind w:left="977" w:right="899"/>
              <w:rPr>
                <w:sz w:val="24"/>
              </w:rPr>
            </w:pPr>
            <w:r>
              <w:rPr>
                <w:sz w:val="24"/>
              </w:rPr>
              <w:t>17</w:t>
            </w:r>
          </w:p>
        </w:tc>
        <w:tc>
          <w:tcPr>
            <w:tcW w:w="2429" w:type="dxa"/>
            <w:tcBorders>
              <w:bottom w:val="single" w:sz="4" w:space="0" w:color="000000"/>
            </w:tcBorders>
          </w:tcPr>
          <w:p w14:paraId="76809376" w14:textId="77777777" w:rsidR="0077219C" w:rsidRDefault="0077219C" w:rsidP="0077219C">
            <w:pPr>
              <w:pStyle w:val="TableParagraph"/>
              <w:spacing w:before="68"/>
              <w:ind w:left="956" w:right="892"/>
              <w:rPr>
                <w:sz w:val="24"/>
              </w:rPr>
            </w:pPr>
            <w:r>
              <w:rPr>
                <w:sz w:val="24"/>
              </w:rPr>
              <w:t>0.852</w:t>
            </w:r>
          </w:p>
        </w:tc>
        <w:tc>
          <w:tcPr>
            <w:tcW w:w="2368" w:type="dxa"/>
            <w:tcBorders>
              <w:bottom w:val="single" w:sz="4" w:space="0" w:color="000000"/>
            </w:tcBorders>
          </w:tcPr>
          <w:p w14:paraId="3DA61C37" w14:textId="77777777" w:rsidR="0077219C" w:rsidRDefault="0077219C" w:rsidP="0077219C">
            <w:pPr>
              <w:pStyle w:val="TableParagraph"/>
              <w:spacing w:before="68"/>
              <w:ind w:left="890" w:right="897"/>
              <w:rPr>
                <w:sz w:val="24"/>
              </w:rPr>
            </w:pPr>
            <w:r>
              <w:rPr>
                <w:sz w:val="24"/>
              </w:rPr>
              <w:t>1.173</w:t>
            </w:r>
          </w:p>
        </w:tc>
      </w:tr>
    </w:tbl>
    <w:p w14:paraId="7F85F5E8" w14:textId="77777777" w:rsidR="0077219C" w:rsidRDefault="0077219C" w:rsidP="0077219C">
      <w:pPr>
        <w:pStyle w:val="BodyText"/>
        <w:spacing w:before="3"/>
        <w:rPr>
          <w:sz w:val="23"/>
        </w:rPr>
      </w:pPr>
    </w:p>
    <w:p w14:paraId="5137D478" w14:textId="77777777" w:rsidR="0077219C" w:rsidRDefault="0077219C" w:rsidP="0077219C">
      <w:pPr>
        <w:pStyle w:val="BodyText"/>
        <w:ind w:left="116" w:right="136"/>
        <w:jc w:val="both"/>
      </w:pPr>
      <w:r>
        <w:t>The</w:t>
      </w:r>
      <w:r>
        <w:rPr>
          <w:spacing w:val="1"/>
        </w:rPr>
        <w:t xml:space="preserve"> </w:t>
      </w:r>
      <w:r>
        <w:t>overall</w:t>
      </w:r>
      <w:r>
        <w:rPr>
          <w:spacing w:val="1"/>
        </w:rPr>
        <w:t xml:space="preserve"> </w:t>
      </w:r>
      <w:r>
        <w:t>correction</w:t>
      </w:r>
      <w:r>
        <w:rPr>
          <w:spacing w:val="1"/>
        </w:rPr>
        <w:t xml:space="preserve"> </w:t>
      </w:r>
      <w:r>
        <w:t>equation</w:t>
      </w:r>
      <w:r>
        <w:rPr>
          <w:spacing w:val="1"/>
        </w:rPr>
        <w:t xml:space="preserve"> </w:t>
      </w:r>
      <w:r>
        <w:t>can be</w:t>
      </w:r>
      <w:r>
        <w:rPr>
          <w:spacing w:val="1"/>
        </w:rPr>
        <w:t xml:space="preserve"> </w:t>
      </w:r>
      <w:r>
        <w:t>further</w:t>
      </w:r>
      <w:r>
        <w:rPr>
          <w:spacing w:val="1"/>
        </w:rPr>
        <w:t xml:space="preserve"> </w:t>
      </w:r>
      <w:r>
        <w:t>simplified by building in</w:t>
      </w:r>
      <w:r>
        <w:rPr>
          <w:spacing w:val="1"/>
        </w:rPr>
        <w:t xml:space="preserve"> </w:t>
      </w:r>
      <w:r>
        <w:t>the</w:t>
      </w:r>
      <w:r>
        <w:rPr>
          <w:spacing w:val="60"/>
        </w:rPr>
        <w:t xml:space="preserve"> </w:t>
      </w:r>
      <w:r>
        <w:t>above</w:t>
      </w:r>
      <w:r>
        <w:rPr>
          <w:spacing w:val="60"/>
        </w:rPr>
        <w:t xml:space="preserve"> </w:t>
      </w:r>
      <w:r>
        <w:t>values</w:t>
      </w:r>
      <w:r>
        <w:rPr>
          <w:spacing w:val="-57"/>
        </w:rPr>
        <w:t xml:space="preserve"> </w:t>
      </w:r>
      <w:r>
        <w:t>from</w:t>
      </w:r>
      <w:r>
        <w:rPr>
          <w:spacing w:val="1"/>
        </w:rPr>
        <w:t xml:space="preserve"> </w:t>
      </w:r>
      <w:r>
        <w:t>Table 22</w:t>
      </w:r>
      <w:r>
        <w:rPr>
          <w:spacing w:val="1"/>
        </w:rPr>
        <w:t xml:space="preserve"> </w:t>
      </w:r>
      <w:r>
        <w:t>for</w:t>
      </w:r>
      <w:r>
        <w:rPr>
          <w:spacing w:val="1"/>
        </w:rPr>
        <w:t xml:space="preserve"> </w:t>
      </w:r>
      <w:r>
        <w:t>relative</w:t>
      </w:r>
      <w:r>
        <w:rPr>
          <w:spacing w:val="1"/>
        </w:rPr>
        <w:t xml:space="preserve"> </w:t>
      </w:r>
      <w:r>
        <w:t>insulation</w:t>
      </w:r>
      <w:r>
        <w:rPr>
          <w:spacing w:val="60"/>
        </w:rPr>
        <w:t xml:space="preserve"> </w:t>
      </w:r>
      <w:r>
        <w:t>into</w:t>
      </w:r>
      <w:r>
        <w:rPr>
          <w:spacing w:val="60"/>
        </w:rPr>
        <w:t xml:space="preserve"> </w:t>
      </w:r>
      <w:r>
        <w:t>the</w:t>
      </w:r>
      <w:r>
        <w:rPr>
          <w:spacing w:val="60"/>
        </w:rPr>
        <w:t xml:space="preserve"> </w:t>
      </w:r>
      <w:r>
        <w:t>equation</w:t>
      </w:r>
      <w:r>
        <w:rPr>
          <w:spacing w:val="60"/>
        </w:rPr>
        <w:t xml:space="preserve"> </w:t>
      </w:r>
      <w:r>
        <w:t>itself</w:t>
      </w:r>
      <w:r>
        <w:rPr>
          <w:spacing w:val="60"/>
        </w:rPr>
        <w:t xml:space="preserve"> </w:t>
      </w:r>
      <w:r>
        <w:t>by</w:t>
      </w:r>
      <w:r>
        <w:rPr>
          <w:spacing w:val="60"/>
        </w:rPr>
        <w:t xml:space="preserve"> </w:t>
      </w:r>
      <w:r>
        <w:t>using</w:t>
      </w:r>
      <w:r>
        <w:rPr>
          <w:spacing w:val="60"/>
        </w:rPr>
        <w:t xml:space="preserve"> </w:t>
      </w:r>
      <w:r>
        <w:t>constants</w:t>
      </w:r>
      <w:r>
        <w:rPr>
          <w:spacing w:val="60"/>
        </w:rPr>
        <w:t xml:space="preserve"> </w:t>
      </w:r>
      <w:r>
        <w:t>as</w:t>
      </w:r>
      <w:r>
        <w:rPr>
          <w:spacing w:val="1"/>
        </w:rPr>
        <w:t xml:space="preserve"> </w:t>
      </w:r>
      <w:r>
        <w:t>follows:</w:t>
      </w:r>
    </w:p>
    <w:p w14:paraId="65DEDDED" w14:textId="77777777" w:rsidR="00D84385" w:rsidRDefault="00D84385" w:rsidP="0077219C">
      <w:pPr>
        <w:pStyle w:val="BodyText"/>
        <w:ind w:left="116" w:right="136"/>
        <w:jc w:val="both"/>
      </w:pPr>
    </w:p>
    <w:p w14:paraId="31F4C13D" w14:textId="37C94CC5" w:rsidR="00D84385" w:rsidRPr="007B6278" w:rsidRDefault="00000000" w:rsidP="00D84385">
      <w:pPr>
        <w:pStyle w:val="PARAGRAPH"/>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ss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ssm</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am</m:t>
                    </m:r>
                  </m:sub>
                </m:sSub>
              </m:e>
            </m:d>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18+</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it</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d>
                  </m:e>
                </m:nary>
              </m:num>
              <m:den>
                <m:nary>
                  <m:naryPr>
                    <m:chr m:val="∑"/>
                    <m:limLoc m:val="undOvr"/>
                    <m:subHide m:val="1"/>
                    <m:supHide m:val="1"/>
                    <m:ctrlPr>
                      <w:rPr>
                        <w:rFonts w:ascii="Cambria Math" w:hAnsi="Cambria Math" w:cs="Times New Roman"/>
                        <w:i/>
                        <w:sz w:val="24"/>
                        <w:szCs w:val="24"/>
                      </w:rPr>
                    </m:ctrlPr>
                  </m:naryPr>
                  <m:sub/>
                  <m:sup/>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18+</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it</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i</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im</m:t>
                                </m:r>
                              </m:sub>
                            </m:sSub>
                          </m:e>
                        </m:d>
                      </m:e>
                    </m:d>
                  </m:e>
                </m:nary>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am</m:t>
                        </m:r>
                      </m:sub>
                    </m:sSub>
                    <m:r>
                      <w:rPr>
                        <w:rFonts w:ascii="Cambria Math" w:hAnsi="Cambria Math" w:cs="Times New Roman"/>
                        <w:sz w:val="24"/>
                        <w:szCs w:val="24"/>
                      </w:rPr>
                      <m:t>×∆COP</m:t>
                    </m:r>
                  </m:e>
                </m:d>
              </m:e>
            </m:d>
          </m:den>
        </m:f>
      </m:oMath>
      <w:r w:rsidR="00D84385">
        <w:rPr>
          <w:rFonts w:ascii="Times New Roman" w:hAnsi="Times New Roman" w:cs="Times New Roman"/>
          <w:sz w:val="24"/>
          <w:szCs w:val="24"/>
        </w:rPr>
        <w:t xml:space="preserve">    </w:t>
      </w:r>
    </w:p>
    <w:p w14:paraId="15A60978" w14:textId="77777777" w:rsidR="00D84385" w:rsidRDefault="00D84385" w:rsidP="0077219C">
      <w:pPr>
        <w:pStyle w:val="BodyText"/>
        <w:ind w:left="116" w:right="136"/>
        <w:jc w:val="both"/>
      </w:pPr>
    </w:p>
    <w:p w14:paraId="1DC5FEF0" w14:textId="77777777" w:rsidR="0077219C" w:rsidRDefault="0077219C" w:rsidP="0077219C">
      <w:pPr>
        <w:jc w:val="both"/>
      </w:pPr>
    </w:p>
    <w:p w14:paraId="4FD1F575" w14:textId="77777777" w:rsidR="0077219C" w:rsidRDefault="0077219C" w:rsidP="0077219C">
      <w:pPr>
        <w:jc w:val="both"/>
      </w:pPr>
    </w:p>
    <w:p w14:paraId="44C27327" w14:textId="77777777" w:rsidR="0077219C" w:rsidRDefault="0077219C" w:rsidP="0077219C">
      <w:pPr>
        <w:jc w:val="both"/>
        <w:sectPr w:rsidR="0077219C" w:rsidSect="004311E2">
          <w:headerReference w:type="even" r:id="rId132"/>
          <w:footerReference w:type="even" r:id="rId133"/>
          <w:pgSz w:w="11910" w:h="16840"/>
          <w:pgMar w:top="1580" w:right="1300" w:bottom="280" w:left="1300" w:header="0" w:footer="0" w:gutter="0"/>
          <w:cols w:space="720"/>
        </w:sectPr>
      </w:pPr>
    </w:p>
    <w:p w14:paraId="72C87D5A" w14:textId="77777777" w:rsidR="0077219C" w:rsidRDefault="0077219C" w:rsidP="0077219C">
      <w:pPr>
        <w:pStyle w:val="BodyText"/>
        <w:spacing w:before="5"/>
      </w:pPr>
    </w:p>
    <w:p w14:paraId="107DCBE7" w14:textId="77777777" w:rsidR="0077219C" w:rsidRDefault="0077219C" w:rsidP="0077219C">
      <w:pPr>
        <w:pStyle w:val="BodyText"/>
        <w:spacing w:before="2"/>
        <w:rPr>
          <w:rFonts w:ascii="Cambria Math"/>
          <w:sz w:val="12"/>
        </w:rPr>
      </w:pPr>
    </w:p>
    <w:p w14:paraId="4504071A" w14:textId="77777777" w:rsidR="0077219C" w:rsidRDefault="0077219C" w:rsidP="0077219C">
      <w:pPr>
        <w:pStyle w:val="BodyText"/>
        <w:spacing w:before="90"/>
        <w:ind w:left="116" w:right="121"/>
        <w:jc w:val="both"/>
      </w:pPr>
      <w:r>
        <w:t>The</w:t>
      </w:r>
      <w:r>
        <w:rPr>
          <w:spacing w:val="1"/>
        </w:rPr>
        <w:t xml:space="preserve"> </w:t>
      </w:r>
      <w:r>
        <w:t>COP</w:t>
      </w:r>
      <w:r>
        <w:rPr>
          <w:spacing w:val="1"/>
        </w:rPr>
        <w:t xml:space="preserve"> </w:t>
      </w:r>
      <w:r>
        <w:t>corrections</w:t>
      </w:r>
      <w:r>
        <w:rPr>
          <w:spacing w:val="1"/>
        </w:rPr>
        <w:t xml:space="preserve"> </w:t>
      </w:r>
      <w:r>
        <w:t>included</w:t>
      </w:r>
      <w:r>
        <w:rPr>
          <w:spacing w:val="1"/>
        </w:rPr>
        <w:t xml:space="preserve"> </w:t>
      </w:r>
      <w:r>
        <w:t>in</w:t>
      </w:r>
      <w:r>
        <w:rPr>
          <w:spacing w:val="1"/>
        </w:rPr>
        <w:t xml:space="preserve"> </w:t>
      </w:r>
      <w:r>
        <w:t>the</w:t>
      </w:r>
      <w:r>
        <w:rPr>
          <w:spacing w:val="1"/>
        </w:rPr>
        <w:t xml:space="preserve"> </w:t>
      </w:r>
      <w:r>
        <w:t>correction</w:t>
      </w:r>
      <w:r>
        <w:rPr>
          <w:spacing w:val="1"/>
        </w:rPr>
        <w:t xml:space="preserve"> </w:t>
      </w:r>
      <w:r>
        <w:t>formula</w:t>
      </w:r>
      <w:r>
        <w:rPr>
          <w:spacing w:val="1"/>
        </w:rPr>
        <w:t xml:space="preserve"> </w:t>
      </w:r>
      <w:r>
        <w:t>in</w:t>
      </w:r>
      <w:r>
        <w:rPr>
          <w:spacing w:val="60"/>
        </w:rPr>
        <w:t xml:space="preserve"> </w:t>
      </w:r>
      <w:r>
        <w:t>Annex</w:t>
      </w:r>
      <w:r>
        <w:rPr>
          <w:spacing w:val="60"/>
        </w:rPr>
        <w:t xml:space="preserve"> </w:t>
      </w:r>
      <w:r>
        <w:t>B</w:t>
      </w:r>
      <w:r>
        <w:rPr>
          <w:spacing w:val="60"/>
        </w:rPr>
        <w:t xml:space="preserve"> </w:t>
      </w:r>
      <w:r>
        <w:t>(Table</w:t>
      </w:r>
      <w:r>
        <w:rPr>
          <w:spacing w:val="60"/>
        </w:rPr>
        <w:t xml:space="preserve"> </w:t>
      </w:r>
      <w:r>
        <w:t>2)</w:t>
      </w:r>
      <w:r>
        <w:rPr>
          <w:spacing w:val="60"/>
        </w:rPr>
        <w:t xml:space="preserve"> </w:t>
      </w:r>
      <w:r>
        <w:t>were</w:t>
      </w:r>
      <w:r>
        <w:rPr>
          <w:spacing w:val="1"/>
        </w:rPr>
        <w:t xml:space="preserve"> </w:t>
      </w:r>
      <w:r>
        <w:t>adjusted</w:t>
      </w:r>
      <w:r>
        <w:rPr>
          <w:spacing w:val="38"/>
        </w:rPr>
        <w:t xml:space="preserve"> </w:t>
      </w:r>
      <w:r>
        <w:t>to</w:t>
      </w:r>
      <w:r>
        <w:rPr>
          <w:spacing w:val="42"/>
        </w:rPr>
        <w:t xml:space="preserve"> </w:t>
      </w:r>
      <w:proofErr w:type="spellStart"/>
      <w:r>
        <w:t>optimise</w:t>
      </w:r>
      <w:proofErr w:type="spellEnd"/>
      <w:r>
        <w:rPr>
          <w:spacing w:val="42"/>
        </w:rPr>
        <w:t xml:space="preserve"> </w:t>
      </w:r>
      <w:r>
        <w:t>the</w:t>
      </w:r>
      <w:r>
        <w:rPr>
          <w:spacing w:val="41"/>
        </w:rPr>
        <w:t xml:space="preserve"> </w:t>
      </w:r>
      <w:r>
        <w:t>fit</w:t>
      </w:r>
      <w:r>
        <w:rPr>
          <w:spacing w:val="42"/>
        </w:rPr>
        <w:t xml:space="preserve"> </w:t>
      </w:r>
      <w:r>
        <w:t>to</w:t>
      </w:r>
      <w:r>
        <w:rPr>
          <w:spacing w:val="43"/>
        </w:rPr>
        <w:t xml:space="preserve"> </w:t>
      </w:r>
      <w:r>
        <w:t>actual</w:t>
      </w:r>
      <w:r>
        <w:rPr>
          <w:spacing w:val="42"/>
        </w:rPr>
        <w:t xml:space="preserve"> </w:t>
      </w:r>
      <w:r>
        <w:t>data.</w:t>
      </w:r>
      <w:r>
        <w:rPr>
          <w:spacing w:val="43"/>
        </w:rPr>
        <w:t xml:space="preserve"> </w:t>
      </w:r>
      <w:r>
        <w:t>Nominally,</w:t>
      </w:r>
      <w:r>
        <w:rPr>
          <w:spacing w:val="42"/>
        </w:rPr>
        <w:t xml:space="preserve"> </w:t>
      </w:r>
      <w:r>
        <w:t>the</w:t>
      </w:r>
      <w:r>
        <w:rPr>
          <w:spacing w:val="37"/>
        </w:rPr>
        <w:t xml:space="preserve"> </w:t>
      </w:r>
      <w:r>
        <w:t>COP</w:t>
      </w:r>
      <w:r>
        <w:rPr>
          <w:spacing w:val="40"/>
        </w:rPr>
        <w:t xml:space="preserve"> </w:t>
      </w:r>
      <w:r>
        <w:t>impact</w:t>
      </w:r>
      <w:r>
        <w:rPr>
          <w:spacing w:val="40"/>
        </w:rPr>
        <w:t xml:space="preserve"> </w:t>
      </w:r>
      <w:r>
        <w:t>is</w:t>
      </w:r>
      <w:r>
        <w:rPr>
          <w:spacing w:val="42"/>
        </w:rPr>
        <w:t xml:space="preserve"> </w:t>
      </w:r>
      <w:r>
        <w:t>expected</w:t>
      </w:r>
      <w:r>
        <w:rPr>
          <w:spacing w:val="43"/>
        </w:rPr>
        <w:t xml:space="preserve"> </w:t>
      </w:r>
      <w:r>
        <w:t>to</w:t>
      </w:r>
      <w:r>
        <w:rPr>
          <w:spacing w:val="42"/>
        </w:rPr>
        <w:t xml:space="preserve"> </w:t>
      </w:r>
      <w:r>
        <w:t>be</w:t>
      </w:r>
      <w:r>
        <w:rPr>
          <w:spacing w:val="1"/>
        </w:rPr>
        <w:t xml:space="preserve"> </w:t>
      </w:r>
      <w:r>
        <w:t>about</w:t>
      </w:r>
      <w:r>
        <w:rPr>
          <w:spacing w:val="1"/>
        </w:rPr>
        <w:t xml:space="preserve"> </w:t>
      </w:r>
      <w:r>
        <w:t>−1.2 percent/K</w:t>
      </w:r>
      <w:r>
        <w:rPr>
          <w:spacing w:val="1"/>
        </w:rPr>
        <w:t xml:space="preserve"> </w:t>
      </w:r>
      <w:r>
        <w:t>at</w:t>
      </w:r>
      <w:r>
        <w:rPr>
          <w:spacing w:val="1"/>
        </w:rPr>
        <w:t xml:space="preserve"> </w:t>
      </w:r>
      <w:r>
        <w:t>an</w:t>
      </w:r>
      <w:r>
        <w:rPr>
          <w:spacing w:val="1"/>
        </w:rPr>
        <w:t xml:space="preserve"> </w:t>
      </w:r>
      <w:r>
        <w:t>ambient</w:t>
      </w:r>
      <w:r>
        <w:rPr>
          <w:spacing w:val="60"/>
        </w:rPr>
        <w:t xml:space="preserve"> </w:t>
      </w:r>
      <w:r>
        <w:t>temperature</w:t>
      </w:r>
      <w:r>
        <w:rPr>
          <w:spacing w:val="60"/>
        </w:rPr>
        <w:t xml:space="preserve"> </w:t>
      </w:r>
      <w:r>
        <w:t>of</w:t>
      </w:r>
      <w:r>
        <w:rPr>
          <w:spacing w:val="60"/>
        </w:rPr>
        <w:t xml:space="preserve"> </w:t>
      </w:r>
      <w:r>
        <w:t>16 °C</w:t>
      </w:r>
      <w:r>
        <w:rPr>
          <w:spacing w:val="60"/>
        </w:rPr>
        <w:t xml:space="preserve"> </w:t>
      </w:r>
      <w:r>
        <w:t>and</w:t>
      </w:r>
      <w:r>
        <w:rPr>
          <w:spacing w:val="60"/>
        </w:rPr>
        <w:t xml:space="preserve"> </w:t>
      </w:r>
      <w:r>
        <w:t>−1.7 percent/K</w:t>
      </w:r>
      <w:r>
        <w:rPr>
          <w:spacing w:val="60"/>
        </w:rPr>
        <w:t xml:space="preserve"> </w:t>
      </w:r>
      <w:r>
        <w:t>at</w:t>
      </w:r>
      <w:r>
        <w:rPr>
          <w:spacing w:val="60"/>
        </w:rPr>
        <w:t xml:space="preserve"> </w:t>
      </w:r>
      <w:r>
        <w:t>an</w:t>
      </w:r>
      <w:r>
        <w:rPr>
          <w:spacing w:val="1"/>
        </w:rPr>
        <w:t xml:space="preserve"> </w:t>
      </w:r>
      <w:r>
        <w:t>ambient</w:t>
      </w:r>
      <w:r>
        <w:rPr>
          <w:spacing w:val="1"/>
        </w:rPr>
        <w:t xml:space="preserve"> </w:t>
      </w:r>
      <w:r>
        <w:t>temperature</w:t>
      </w:r>
      <w:r>
        <w:rPr>
          <w:spacing w:val="1"/>
        </w:rPr>
        <w:t xml:space="preserve"> </w:t>
      </w:r>
      <w:r>
        <w:t>of</w:t>
      </w:r>
      <w:r>
        <w:rPr>
          <w:spacing w:val="1"/>
        </w:rPr>
        <w:t xml:space="preserve"> </w:t>
      </w:r>
      <w:r>
        <w:t>32 °C</w:t>
      </w:r>
      <w:r>
        <w:rPr>
          <w:spacing w:val="1"/>
        </w:rPr>
        <w:t xml:space="preserve"> </w:t>
      </w:r>
      <w:r>
        <w:t>with</w:t>
      </w:r>
      <w:r>
        <w:rPr>
          <w:spacing w:val="60"/>
        </w:rPr>
        <w:t xml:space="preserve"> </w:t>
      </w:r>
      <w:r>
        <w:t>an</w:t>
      </w:r>
      <w:r>
        <w:rPr>
          <w:spacing w:val="60"/>
        </w:rPr>
        <w:t xml:space="preserve"> </w:t>
      </w:r>
      <w:r>
        <w:t>evaporator</w:t>
      </w:r>
      <w:r>
        <w:rPr>
          <w:spacing w:val="60"/>
        </w:rPr>
        <w:t xml:space="preserve"> </w:t>
      </w:r>
      <w:r>
        <w:t>temperature</w:t>
      </w:r>
      <w:r>
        <w:rPr>
          <w:spacing w:val="60"/>
        </w:rPr>
        <w:t xml:space="preserve"> </w:t>
      </w:r>
      <w:r>
        <w:t>of</w:t>
      </w:r>
      <w:r>
        <w:rPr>
          <w:spacing w:val="60"/>
        </w:rPr>
        <w:t xml:space="preserve"> </w:t>
      </w:r>
      <w:r>
        <w:t>−25 °C.</w:t>
      </w:r>
      <w:r>
        <w:rPr>
          <w:spacing w:val="60"/>
        </w:rPr>
        <w:t xml:space="preserve"> </w:t>
      </w:r>
      <w:r>
        <w:t>The</w:t>
      </w:r>
      <w:r>
        <w:rPr>
          <w:spacing w:val="60"/>
        </w:rPr>
        <w:t xml:space="preserve"> </w:t>
      </w:r>
      <w:r>
        <w:t>actual</w:t>
      </w:r>
      <w:r>
        <w:rPr>
          <w:spacing w:val="1"/>
        </w:rPr>
        <w:t xml:space="preserve"> </w:t>
      </w:r>
      <w:r>
        <w:t>values</w:t>
      </w:r>
      <w:r>
        <w:rPr>
          <w:spacing w:val="20"/>
        </w:rPr>
        <w:t xml:space="preserve"> </w:t>
      </w:r>
      <w:r>
        <w:t>used</w:t>
      </w:r>
      <w:r>
        <w:rPr>
          <w:spacing w:val="20"/>
        </w:rPr>
        <w:t xml:space="preserve"> </w:t>
      </w:r>
      <w:r>
        <w:t>vary</w:t>
      </w:r>
      <w:r>
        <w:rPr>
          <w:spacing w:val="15"/>
        </w:rPr>
        <w:t xml:space="preserve"> </w:t>
      </w:r>
      <w:r>
        <w:t>from</w:t>
      </w:r>
      <w:r>
        <w:rPr>
          <w:spacing w:val="18"/>
        </w:rPr>
        <w:t xml:space="preserve"> </w:t>
      </w:r>
      <w:r>
        <w:t>these</w:t>
      </w:r>
      <w:r>
        <w:rPr>
          <w:spacing w:val="19"/>
        </w:rPr>
        <w:t xml:space="preserve"> </w:t>
      </w:r>
      <w:r>
        <w:t>because</w:t>
      </w:r>
      <w:r>
        <w:rPr>
          <w:spacing w:val="29"/>
        </w:rPr>
        <w:t xml:space="preserve"> </w:t>
      </w:r>
      <w:r>
        <w:t>of</w:t>
      </w:r>
      <w:r>
        <w:rPr>
          <w:spacing w:val="19"/>
        </w:rPr>
        <w:t xml:space="preserve"> </w:t>
      </w:r>
      <w:r>
        <w:t>following:</w:t>
      </w:r>
    </w:p>
    <w:p w14:paraId="46915466" w14:textId="77777777" w:rsidR="0077219C" w:rsidRDefault="0077219C" w:rsidP="0077219C">
      <w:pPr>
        <w:pStyle w:val="BodyText"/>
      </w:pPr>
    </w:p>
    <w:p w14:paraId="505FB2BB" w14:textId="77777777" w:rsidR="0077219C" w:rsidRDefault="0077219C" w:rsidP="0077219C">
      <w:pPr>
        <w:pStyle w:val="ListParagraph"/>
        <w:numPr>
          <w:ilvl w:val="0"/>
          <w:numId w:val="2"/>
        </w:numPr>
        <w:tabs>
          <w:tab w:val="left" w:pos="837"/>
        </w:tabs>
        <w:ind w:right="129"/>
        <w:rPr>
          <w:sz w:val="24"/>
        </w:rPr>
      </w:pPr>
      <w:r>
        <w:rPr>
          <w:sz w:val="24"/>
        </w:rPr>
        <w:t>An</w:t>
      </w:r>
      <w:r>
        <w:rPr>
          <w:spacing w:val="60"/>
          <w:sz w:val="24"/>
        </w:rPr>
        <w:t xml:space="preserve"> </w:t>
      </w:r>
      <w:r>
        <w:rPr>
          <w:sz w:val="24"/>
        </w:rPr>
        <w:t>adjustment</w:t>
      </w:r>
      <w:r>
        <w:rPr>
          <w:spacing w:val="60"/>
          <w:sz w:val="24"/>
        </w:rPr>
        <w:t xml:space="preserve"> </w:t>
      </w:r>
      <w:r>
        <w:rPr>
          <w:sz w:val="24"/>
        </w:rPr>
        <w:t>for</w:t>
      </w:r>
      <w:r>
        <w:rPr>
          <w:spacing w:val="60"/>
          <w:sz w:val="24"/>
        </w:rPr>
        <w:t xml:space="preserve"> </w:t>
      </w:r>
      <w:r>
        <w:rPr>
          <w:sz w:val="24"/>
        </w:rPr>
        <w:t>multi-compartment</w:t>
      </w:r>
      <w:r>
        <w:rPr>
          <w:spacing w:val="61"/>
          <w:sz w:val="24"/>
        </w:rPr>
        <w:t xml:space="preserve"> </w:t>
      </w:r>
      <w:r>
        <w:rPr>
          <w:sz w:val="24"/>
        </w:rPr>
        <w:t>products</w:t>
      </w:r>
      <w:r>
        <w:rPr>
          <w:spacing w:val="60"/>
          <w:sz w:val="24"/>
        </w:rPr>
        <w:t xml:space="preserve"> </w:t>
      </w:r>
      <w:r>
        <w:rPr>
          <w:sz w:val="24"/>
        </w:rPr>
        <w:t>helps</w:t>
      </w:r>
      <w:r>
        <w:rPr>
          <w:spacing w:val="60"/>
          <w:sz w:val="24"/>
        </w:rPr>
        <w:t xml:space="preserve"> </w:t>
      </w:r>
      <w:r>
        <w:rPr>
          <w:sz w:val="24"/>
        </w:rPr>
        <w:t>to</w:t>
      </w:r>
      <w:r>
        <w:rPr>
          <w:spacing w:val="60"/>
          <w:sz w:val="24"/>
        </w:rPr>
        <w:t xml:space="preserve"> </w:t>
      </w:r>
      <w:r>
        <w:rPr>
          <w:sz w:val="24"/>
        </w:rPr>
        <w:t>partly</w:t>
      </w:r>
      <w:r>
        <w:rPr>
          <w:spacing w:val="60"/>
          <w:sz w:val="24"/>
        </w:rPr>
        <w:t xml:space="preserve"> </w:t>
      </w:r>
      <w:r>
        <w:rPr>
          <w:sz w:val="24"/>
        </w:rPr>
        <w:t>compensate</w:t>
      </w:r>
      <w:r>
        <w:rPr>
          <w:spacing w:val="60"/>
          <w:sz w:val="24"/>
        </w:rPr>
        <w:t xml:space="preserve"> </w:t>
      </w:r>
      <w:r>
        <w:rPr>
          <w:sz w:val="24"/>
        </w:rPr>
        <w:t>for</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volume</w:t>
      </w:r>
      <w:r>
        <w:rPr>
          <w:spacing w:val="1"/>
          <w:sz w:val="24"/>
        </w:rPr>
        <w:t xml:space="preserve"> </w:t>
      </w:r>
      <w:r>
        <w:rPr>
          <w:sz w:val="24"/>
        </w:rPr>
        <w:t>in</w:t>
      </w:r>
      <w:r>
        <w:rPr>
          <w:spacing w:val="1"/>
          <w:sz w:val="24"/>
        </w:rPr>
        <w:t xml:space="preserve"> </w:t>
      </w:r>
      <w:r>
        <w:rPr>
          <w:sz w:val="24"/>
        </w:rPr>
        <w:t>lieu</w:t>
      </w:r>
      <w:r>
        <w:rPr>
          <w:spacing w:val="1"/>
          <w:sz w:val="24"/>
        </w:rPr>
        <w:t xml:space="preserve"> </w:t>
      </w:r>
      <w:r>
        <w:rPr>
          <w:sz w:val="24"/>
        </w:rPr>
        <w:t>of</w:t>
      </w:r>
      <w:r>
        <w:rPr>
          <w:spacing w:val="1"/>
          <w:sz w:val="24"/>
        </w:rPr>
        <w:t xml:space="preserve"> </w:t>
      </w:r>
      <w:r>
        <w:rPr>
          <w:sz w:val="24"/>
        </w:rPr>
        <w:t>surface</w:t>
      </w:r>
      <w:r>
        <w:rPr>
          <w:spacing w:val="1"/>
          <w:sz w:val="24"/>
        </w:rPr>
        <w:t xml:space="preserve"> </w:t>
      </w:r>
      <w:r>
        <w:rPr>
          <w:sz w:val="24"/>
        </w:rPr>
        <w:t>area,</w:t>
      </w:r>
      <w:r>
        <w:rPr>
          <w:spacing w:val="1"/>
          <w:sz w:val="24"/>
        </w:rPr>
        <w:t xml:space="preserve"> </w:t>
      </w:r>
      <w:r>
        <w:rPr>
          <w:sz w:val="24"/>
        </w:rPr>
        <w:t>hence</w:t>
      </w:r>
      <w:r>
        <w:rPr>
          <w:spacing w:val="60"/>
          <w:sz w:val="24"/>
        </w:rPr>
        <w:t xml:space="preserve"> </w:t>
      </w:r>
      <w:r>
        <w:rPr>
          <w:sz w:val="24"/>
        </w:rPr>
        <w:t>the</w:t>
      </w:r>
      <w:r>
        <w:rPr>
          <w:spacing w:val="60"/>
          <w:sz w:val="24"/>
        </w:rPr>
        <w:t xml:space="preserve"> </w:t>
      </w:r>
      <w:proofErr w:type="gramStart"/>
      <w:r>
        <w:rPr>
          <w:sz w:val="24"/>
        </w:rPr>
        <w:t>lower</w:t>
      </w:r>
      <w:r>
        <w:rPr>
          <w:spacing w:val="60"/>
          <w:sz w:val="24"/>
        </w:rPr>
        <w:t xml:space="preserve"> </w:t>
      </w:r>
      <w:r>
        <w:rPr>
          <w:sz w:val="24"/>
        </w:rPr>
        <w:t>than</w:t>
      </w:r>
      <w:r>
        <w:rPr>
          <w:spacing w:val="60"/>
          <w:sz w:val="24"/>
        </w:rPr>
        <w:t xml:space="preserve"> </w:t>
      </w:r>
      <w:r>
        <w:rPr>
          <w:sz w:val="24"/>
        </w:rPr>
        <w:t>expected</w:t>
      </w:r>
      <w:proofErr w:type="gramEnd"/>
      <w:r>
        <w:rPr>
          <w:spacing w:val="60"/>
          <w:sz w:val="24"/>
        </w:rPr>
        <w:t xml:space="preserve"> </w:t>
      </w:r>
      <w:r>
        <w:rPr>
          <w:sz w:val="24"/>
        </w:rPr>
        <w:t>COP</w:t>
      </w:r>
      <w:r>
        <w:rPr>
          <w:spacing w:val="1"/>
          <w:sz w:val="24"/>
        </w:rPr>
        <w:t xml:space="preserve"> </w:t>
      </w:r>
      <w:r>
        <w:rPr>
          <w:sz w:val="24"/>
        </w:rPr>
        <w:t>values;</w:t>
      </w:r>
    </w:p>
    <w:p w14:paraId="02589C6F" w14:textId="77777777" w:rsidR="0077219C" w:rsidRDefault="0077219C" w:rsidP="0077219C">
      <w:pPr>
        <w:pStyle w:val="ListParagraph"/>
        <w:numPr>
          <w:ilvl w:val="0"/>
          <w:numId w:val="2"/>
        </w:numPr>
        <w:tabs>
          <w:tab w:val="left" w:pos="830"/>
        </w:tabs>
        <w:spacing w:before="82"/>
        <w:ind w:left="829" w:right="124" w:hanging="356"/>
        <w:rPr>
          <w:sz w:val="24"/>
        </w:rPr>
      </w:pPr>
      <w:r>
        <w:rPr>
          <w:sz w:val="24"/>
        </w:rPr>
        <w:t>Compressor</w:t>
      </w:r>
      <w:r>
        <w:rPr>
          <w:spacing w:val="1"/>
          <w:sz w:val="24"/>
        </w:rPr>
        <w:t xml:space="preserve"> </w:t>
      </w:r>
      <w:r>
        <w:rPr>
          <w:sz w:val="24"/>
        </w:rPr>
        <w:t>start</w:t>
      </w:r>
      <w:r>
        <w:rPr>
          <w:spacing w:val="1"/>
          <w:sz w:val="24"/>
        </w:rPr>
        <w:t xml:space="preserve"> </w:t>
      </w:r>
      <w:r>
        <w:rPr>
          <w:sz w:val="24"/>
        </w:rPr>
        <w:t>losses</w:t>
      </w:r>
      <w:r>
        <w:rPr>
          <w:spacing w:val="1"/>
          <w:sz w:val="24"/>
        </w:rPr>
        <w:t xml:space="preserve"> </w:t>
      </w:r>
      <w:r>
        <w:rPr>
          <w:sz w:val="24"/>
        </w:rPr>
        <w:t>at</w:t>
      </w:r>
      <w:r>
        <w:rPr>
          <w:spacing w:val="1"/>
          <w:sz w:val="24"/>
        </w:rPr>
        <w:t xml:space="preserve"> </w:t>
      </w:r>
      <w:r>
        <w:rPr>
          <w:sz w:val="24"/>
        </w:rPr>
        <w:t>low</w:t>
      </w:r>
      <w:r>
        <w:rPr>
          <w:spacing w:val="1"/>
          <w:sz w:val="24"/>
        </w:rPr>
        <w:t xml:space="preserve"> </w:t>
      </w:r>
      <w:r>
        <w:rPr>
          <w:sz w:val="24"/>
        </w:rPr>
        <w:t>ambient</w:t>
      </w:r>
      <w:r>
        <w:rPr>
          <w:spacing w:val="60"/>
          <w:sz w:val="24"/>
        </w:rPr>
        <w:t xml:space="preserve"> </w:t>
      </w:r>
      <w:r>
        <w:rPr>
          <w:sz w:val="24"/>
        </w:rPr>
        <w:t>temperatures</w:t>
      </w:r>
      <w:r>
        <w:rPr>
          <w:spacing w:val="60"/>
          <w:sz w:val="24"/>
        </w:rPr>
        <w:t xml:space="preserve"> </w:t>
      </w:r>
      <w:r>
        <w:rPr>
          <w:sz w:val="24"/>
        </w:rPr>
        <w:t>become</w:t>
      </w:r>
      <w:r>
        <w:rPr>
          <w:spacing w:val="60"/>
          <w:sz w:val="24"/>
        </w:rPr>
        <w:t xml:space="preserve"> </w:t>
      </w:r>
      <w:r>
        <w:rPr>
          <w:sz w:val="24"/>
        </w:rPr>
        <w:t>significant</w:t>
      </w:r>
      <w:r>
        <w:rPr>
          <w:spacing w:val="60"/>
          <w:sz w:val="24"/>
        </w:rPr>
        <w:t xml:space="preserve"> </w:t>
      </w:r>
      <w:r>
        <w:rPr>
          <w:sz w:val="24"/>
        </w:rPr>
        <w:t>and</w:t>
      </w:r>
      <w:r>
        <w:rPr>
          <w:spacing w:val="60"/>
          <w:sz w:val="24"/>
        </w:rPr>
        <w:t xml:space="preserve"> </w:t>
      </w:r>
      <w:r>
        <w:rPr>
          <w:sz w:val="24"/>
        </w:rPr>
        <w:t>to</w:t>
      </w:r>
      <w:r>
        <w:rPr>
          <w:spacing w:val="1"/>
          <w:sz w:val="24"/>
        </w:rPr>
        <w:t xml:space="preserve"> </w:t>
      </w:r>
      <w:r>
        <w:rPr>
          <w:sz w:val="24"/>
        </w:rPr>
        <w:t>some</w:t>
      </w:r>
      <w:r>
        <w:rPr>
          <w:spacing w:val="1"/>
          <w:sz w:val="24"/>
        </w:rPr>
        <w:t xml:space="preserve"> </w:t>
      </w:r>
      <w:r>
        <w:rPr>
          <w:sz w:val="24"/>
        </w:rPr>
        <w:t>extent</w:t>
      </w:r>
      <w:r>
        <w:rPr>
          <w:spacing w:val="1"/>
          <w:sz w:val="24"/>
        </w:rPr>
        <w:t xml:space="preserve"> </w:t>
      </w:r>
      <w:r>
        <w:rPr>
          <w:sz w:val="24"/>
        </w:rPr>
        <w:t>these</w:t>
      </w:r>
      <w:r>
        <w:rPr>
          <w:spacing w:val="60"/>
          <w:sz w:val="24"/>
        </w:rPr>
        <w:t xml:space="preserve"> </w:t>
      </w:r>
      <w:r>
        <w:rPr>
          <w:sz w:val="24"/>
        </w:rPr>
        <w:t>counterbalance</w:t>
      </w:r>
      <w:r>
        <w:rPr>
          <w:spacing w:val="60"/>
          <w:sz w:val="24"/>
        </w:rPr>
        <w:t xml:space="preserve"> </w:t>
      </w:r>
      <w:r>
        <w:rPr>
          <w:sz w:val="24"/>
        </w:rPr>
        <w:t>the</w:t>
      </w:r>
      <w:r>
        <w:rPr>
          <w:spacing w:val="60"/>
          <w:sz w:val="24"/>
        </w:rPr>
        <w:t xml:space="preserve"> </w:t>
      </w:r>
      <w:r>
        <w:rPr>
          <w:sz w:val="24"/>
        </w:rPr>
        <w:t>increase</w:t>
      </w:r>
      <w:r>
        <w:rPr>
          <w:spacing w:val="60"/>
          <w:sz w:val="24"/>
        </w:rPr>
        <w:t xml:space="preserve"> </w:t>
      </w:r>
      <w:r>
        <w:rPr>
          <w:sz w:val="24"/>
        </w:rPr>
        <w:t>in</w:t>
      </w:r>
      <w:r>
        <w:rPr>
          <w:spacing w:val="60"/>
          <w:sz w:val="24"/>
        </w:rPr>
        <w:t xml:space="preserve"> </w:t>
      </w:r>
      <w:r>
        <w:rPr>
          <w:sz w:val="24"/>
        </w:rPr>
        <w:t>COP</w:t>
      </w:r>
      <w:r>
        <w:rPr>
          <w:spacing w:val="60"/>
          <w:sz w:val="24"/>
        </w:rPr>
        <w:t xml:space="preserve"> </w:t>
      </w:r>
      <w:r>
        <w:rPr>
          <w:sz w:val="24"/>
        </w:rPr>
        <w:t>as</w:t>
      </w:r>
      <w:r>
        <w:rPr>
          <w:spacing w:val="60"/>
          <w:sz w:val="24"/>
        </w:rPr>
        <w:t xml:space="preserve"> </w:t>
      </w:r>
      <w:r>
        <w:rPr>
          <w:sz w:val="24"/>
        </w:rPr>
        <w:t>ambient</w:t>
      </w:r>
      <w:r>
        <w:rPr>
          <w:spacing w:val="60"/>
          <w:sz w:val="24"/>
        </w:rPr>
        <w:t xml:space="preserve"> </w:t>
      </w:r>
      <w:r>
        <w:rPr>
          <w:sz w:val="24"/>
        </w:rPr>
        <w:t>temperatures</w:t>
      </w:r>
      <w:r>
        <w:rPr>
          <w:spacing w:val="1"/>
          <w:sz w:val="24"/>
        </w:rPr>
        <w:t xml:space="preserve"> </w:t>
      </w:r>
      <w:r>
        <w:rPr>
          <w:sz w:val="24"/>
        </w:rPr>
        <w:t>fall</w:t>
      </w:r>
      <w:r>
        <w:rPr>
          <w:spacing w:val="1"/>
          <w:sz w:val="24"/>
        </w:rPr>
        <w:t xml:space="preserve"> </w:t>
      </w:r>
      <w:r>
        <w:rPr>
          <w:sz w:val="24"/>
        </w:rPr>
        <w:t>(at</w:t>
      </w:r>
      <w:r>
        <w:rPr>
          <w:spacing w:val="1"/>
          <w:sz w:val="24"/>
        </w:rPr>
        <w:t xml:space="preserve"> </w:t>
      </w:r>
      <w:r>
        <w:rPr>
          <w:sz w:val="24"/>
        </w:rPr>
        <w:t>low</w:t>
      </w:r>
      <w:r>
        <w:rPr>
          <w:spacing w:val="60"/>
          <w:sz w:val="24"/>
        </w:rPr>
        <w:t xml:space="preserve"> </w:t>
      </w:r>
      <w:r>
        <w:rPr>
          <w:sz w:val="24"/>
        </w:rPr>
        <w:t>ambient</w:t>
      </w:r>
      <w:r>
        <w:rPr>
          <w:spacing w:val="60"/>
          <w:sz w:val="24"/>
        </w:rPr>
        <w:t xml:space="preserve"> </w:t>
      </w:r>
      <w:r>
        <w:rPr>
          <w:sz w:val="24"/>
        </w:rPr>
        <w:t>temperatures)</w:t>
      </w:r>
      <w:r>
        <w:rPr>
          <w:spacing w:val="60"/>
          <w:sz w:val="24"/>
        </w:rPr>
        <w:t xml:space="preserve"> </w:t>
      </w:r>
      <w:r>
        <w:rPr>
          <w:sz w:val="24"/>
        </w:rPr>
        <w:t>hence</w:t>
      </w:r>
      <w:r>
        <w:rPr>
          <w:spacing w:val="60"/>
          <w:sz w:val="24"/>
        </w:rPr>
        <w:t xml:space="preserve"> </w:t>
      </w:r>
      <w:r>
        <w:rPr>
          <w:sz w:val="24"/>
        </w:rPr>
        <w:t>the</w:t>
      </w:r>
      <w:r>
        <w:rPr>
          <w:spacing w:val="60"/>
          <w:sz w:val="24"/>
        </w:rPr>
        <w:t xml:space="preserve"> </w:t>
      </w:r>
      <w:proofErr w:type="gramStart"/>
      <w:r>
        <w:rPr>
          <w:sz w:val="24"/>
        </w:rPr>
        <w:t>lower</w:t>
      </w:r>
      <w:r>
        <w:rPr>
          <w:spacing w:val="60"/>
          <w:sz w:val="24"/>
        </w:rPr>
        <w:t xml:space="preserve"> </w:t>
      </w:r>
      <w:r>
        <w:rPr>
          <w:sz w:val="24"/>
        </w:rPr>
        <w:t>than</w:t>
      </w:r>
      <w:r>
        <w:rPr>
          <w:spacing w:val="60"/>
          <w:sz w:val="24"/>
        </w:rPr>
        <w:t xml:space="preserve"> </w:t>
      </w:r>
      <w:r>
        <w:rPr>
          <w:sz w:val="24"/>
        </w:rPr>
        <w:t>expected</w:t>
      </w:r>
      <w:proofErr w:type="gramEnd"/>
      <w:r>
        <w:rPr>
          <w:spacing w:val="60"/>
          <w:sz w:val="24"/>
        </w:rPr>
        <w:t xml:space="preserve"> </w:t>
      </w:r>
      <w:r>
        <w:rPr>
          <w:sz w:val="24"/>
        </w:rPr>
        <w:t>COP</w:t>
      </w:r>
      <w:r>
        <w:rPr>
          <w:spacing w:val="60"/>
          <w:sz w:val="24"/>
        </w:rPr>
        <w:t xml:space="preserve"> </w:t>
      </w:r>
      <w:r>
        <w:rPr>
          <w:sz w:val="24"/>
        </w:rPr>
        <w:t>values;</w:t>
      </w:r>
      <w:r>
        <w:rPr>
          <w:spacing w:val="1"/>
          <w:sz w:val="24"/>
        </w:rPr>
        <w:t xml:space="preserve"> </w:t>
      </w:r>
      <w:r>
        <w:rPr>
          <w:sz w:val="24"/>
        </w:rPr>
        <w:t>and</w:t>
      </w:r>
    </w:p>
    <w:p w14:paraId="1C760267" w14:textId="77777777" w:rsidR="0077219C" w:rsidRDefault="0077219C" w:rsidP="0077219C">
      <w:pPr>
        <w:pStyle w:val="ListParagraph"/>
        <w:numPr>
          <w:ilvl w:val="0"/>
          <w:numId w:val="2"/>
        </w:numPr>
        <w:tabs>
          <w:tab w:val="left" w:pos="837"/>
        </w:tabs>
        <w:spacing w:before="79"/>
        <w:ind w:right="137"/>
        <w:rPr>
          <w:sz w:val="24"/>
        </w:rPr>
      </w:pPr>
      <w:r>
        <w:rPr>
          <w:sz w:val="24"/>
        </w:rPr>
        <w:t>Single</w:t>
      </w:r>
      <w:r>
        <w:rPr>
          <w:spacing w:val="50"/>
          <w:sz w:val="24"/>
        </w:rPr>
        <w:t xml:space="preserve"> </w:t>
      </w:r>
      <w:r>
        <w:rPr>
          <w:sz w:val="24"/>
        </w:rPr>
        <w:t>compartment</w:t>
      </w:r>
      <w:r>
        <w:rPr>
          <w:spacing w:val="56"/>
          <w:sz w:val="24"/>
        </w:rPr>
        <w:t xml:space="preserve"> </w:t>
      </w:r>
      <w:r>
        <w:rPr>
          <w:sz w:val="24"/>
        </w:rPr>
        <w:t>products</w:t>
      </w:r>
      <w:r>
        <w:rPr>
          <w:spacing w:val="54"/>
          <w:sz w:val="24"/>
        </w:rPr>
        <w:t xml:space="preserve"> </w:t>
      </w:r>
      <w:r>
        <w:rPr>
          <w:sz w:val="24"/>
        </w:rPr>
        <w:t>appear</w:t>
      </w:r>
      <w:r>
        <w:rPr>
          <w:spacing w:val="49"/>
          <w:sz w:val="24"/>
        </w:rPr>
        <w:t xml:space="preserve"> </w:t>
      </w:r>
      <w:r>
        <w:rPr>
          <w:sz w:val="24"/>
        </w:rPr>
        <w:t>to</w:t>
      </w:r>
      <w:r>
        <w:rPr>
          <w:spacing w:val="49"/>
          <w:sz w:val="24"/>
        </w:rPr>
        <w:t xml:space="preserve"> </w:t>
      </w:r>
      <w:r>
        <w:rPr>
          <w:sz w:val="24"/>
        </w:rPr>
        <w:t>be</w:t>
      </w:r>
      <w:r>
        <w:rPr>
          <w:spacing w:val="47"/>
          <w:sz w:val="24"/>
        </w:rPr>
        <w:t xml:space="preserve"> </w:t>
      </w:r>
      <w:r>
        <w:rPr>
          <w:sz w:val="24"/>
        </w:rPr>
        <w:t>able</w:t>
      </w:r>
      <w:r>
        <w:rPr>
          <w:spacing w:val="48"/>
          <w:sz w:val="24"/>
        </w:rPr>
        <w:t xml:space="preserve"> </w:t>
      </w:r>
      <w:r>
        <w:rPr>
          <w:sz w:val="24"/>
        </w:rPr>
        <w:t>to</w:t>
      </w:r>
      <w:r>
        <w:rPr>
          <w:spacing w:val="48"/>
          <w:sz w:val="24"/>
        </w:rPr>
        <w:t xml:space="preserve"> </w:t>
      </w:r>
      <w:r>
        <w:rPr>
          <w:sz w:val="24"/>
        </w:rPr>
        <w:t>better</w:t>
      </w:r>
      <w:r>
        <w:rPr>
          <w:spacing w:val="49"/>
          <w:sz w:val="24"/>
        </w:rPr>
        <w:t xml:space="preserve"> </w:t>
      </w:r>
      <w:proofErr w:type="spellStart"/>
      <w:r>
        <w:rPr>
          <w:sz w:val="24"/>
        </w:rPr>
        <w:t>optimise</w:t>
      </w:r>
      <w:proofErr w:type="spellEnd"/>
      <w:r>
        <w:rPr>
          <w:spacing w:val="48"/>
          <w:sz w:val="24"/>
        </w:rPr>
        <w:t xml:space="preserve"> </w:t>
      </w:r>
      <w:r>
        <w:rPr>
          <w:sz w:val="24"/>
        </w:rPr>
        <w:t>their</w:t>
      </w:r>
      <w:r>
        <w:rPr>
          <w:spacing w:val="49"/>
          <w:sz w:val="24"/>
        </w:rPr>
        <w:t xml:space="preserve"> </w:t>
      </w:r>
      <w:r>
        <w:rPr>
          <w:sz w:val="24"/>
        </w:rPr>
        <w:t>operation</w:t>
      </w:r>
      <w:r>
        <w:rPr>
          <w:spacing w:val="1"/>
          <w:sz w:val="24"/>
        </w:rPr>
        <w:t xml:space="preserve"> </w:t>
      </w:r>
      <w:r>
        <w:rPr>
          <w:sz w:val="24"/>
        </w:rPr>
        <w:t>(less starts, warmer</w:t>
      </w:r>
      <w:r>
        <w:rPr>
          <w:spacing w:val="1"/>
          <w:sz w:val="24"/>
        </w:rPr>
        <w:t xml:space="preserve"> </w:t>
      </w:r>
      <w:r>
        <w:rPr>
          <w:sz w:val="24"/>
        </w:rPr>
        <w:t>evaporator</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refrigerating appliance with only unfrozen</w:t>
      </w:r>
      <w:r>
        <w:rPr>
          <w:spacing w:val="1"/>
          <w:sz w:val="24"/>
        </w:rPr>
        <w:t xml:space="preserve"> </w:t>
      </w:r>
      <w:r>
        <w:rPr>
          <w:sz w:val="24"/>
        </w:rPr>
        <w:t>compartments).</w:t>
      </w:r>
    </w:p>
    <w:p w14:paraId="7646E61C" w14:textId="77777777" w:rsidR="0077219C" w:rsidRDefault="0077219C" w:rsidP="0077219C">
      <w:pPr>
        <w:pStyle w:val="BodyText"/>
        <w:tabs>
          <w:tab w:val="left" w:pos="4847"/>
          <w:tab w:val="left" w:pos="7020"/>
        </w:tabs>
        <w:spacing w:before="90"/>
        <w:rPr>
          <w:sz w:val="20"/>
        </w:rPr>
      </w:pPr>
    </w:p>
    <w:p w14:paraId="18F6B5F6" w14:textId="77777777" w:rsidR="00D84385" w:rsidRDefault="00D84385" w:rsidP="0077219C">
      <w:pPr>
        <w:tabs>
          <w:tab w:val="center" w:pos="5520"/>
        </w:tabs>
        <w:adjustRightInd w:val="0"/>
        <w:jc w:val="center"/>
        <w:rPr>
          <w:b/>
          <w:bCs/>
          <w:sz w:val="24"/>
          <w:szCs w:val="24"/>
        </w:rPr>
      </w:pPr>
    </w:p>
    <w:p w14:paraId="4BAF6686" w14:textId="77777777" w:rsidR="00D84385" w:rsidRDefault="00D84385" w:rsidP="0077219C">
      <w:pPr>
        <w:tabs>
          <w:tab w:val="center" w:pos="5520"/>
        </w:tabs>
        <w:adjustRightInd w:val="0"/>
        <w:jc w:val="center"/>
        <w:rPr>
          <w:b/>
          <w:bCs/>
          <w:sz w:val="24"/>
          <w:szCs w:val="24"/>
        </w:rPr>
      </w:pPr>
    </w:p>
    <w:p w14:paraId="22FCF973" w14:textId="77777777" w:rsidR="00D84385" w:rsidRDefault="00D84385" w:rsidP="0077219C">
      <w:pPr>
        <w:tabs>
          <w:tab w:val="center" w:pos="5520"/>
        </w:tabs>
        <w:adjustRightInd w:val="0"/>
        <w:jc w:val="center"/>
        <w:rPr>
          <w:b/>
          <w:bCs/>
          <w:sz w:val="24"/>
          <w:szCs w:val="24"/>
        </w:rPr>
      </w:pPr>
    </w:p>
    <w:p w14:paraId="5DFA714A" w14:textId="77777777" w:rsidR="00D84385" w:rsidRDefault="00D84385" w:rsidP="0077219C">
      <w:pPr>
        <w:tabs>
          <w:tab w:val="center" w:pos="5520"/>
        </w:tabs>
        <w:adjustRightInd w:val="0"/>
        <w:jc w:val="center"/>
        <w:rPr>
          <w:b/>
          <w:bCs/>
          <w:sz w:val="24"/>
          <w:szCs w:val="24"/>
        </w:rPr>
      </w:pPr>
    </w:p>
    <w:p w14:paraId="6BD90CC8" w14:textId="77777777" w:rsidR="00D84385" w:rsidRDefault="00D84385" w:rsidP="0077219C">
      <w:pPr>
        <w:tabs>
          <w:tab w:val="center" w:pos="5520"/>
        </w:tabs>
        <w:adjustRightInd w:val="0"/>
        <w:jc w:val="center"/>
        <w:rPr>
          <w:b/>
          <w:bCs/>
          <w:sz w:val="24"/>
          <w:szCs w:val="24"/>
        </w:rPr>
      </w:pPr>
    </w:p>
    <w:p w14:paraId="00CC39E3" w14:textId="77777777" w:rsidR="00D84385" w:rsidRDefault="00D84385" w:rsidP="0077219C">
      <w:pPr>
        <w:tabs>
          <w:tab w:val="center" w:pos="5520"/>
        </w:tabs>
        <w:adjustRightInd w:val="0"/>
        <w:jc w:val="center"/>
        <w:rPr>
          <w:b/>
          <w:bCs/>
          <w:sz w:val="24"/>
          <w:szCs w:val="24"/>
        </w:rPr>
      </w:pPr>
    </w:p>
    <w:p w14:paraId="35D57C3A" w14:textId="77777777" w:rsidR="00D84385" w:rsidRDefault="00D84385" w:rsidP="0077219C">
      <w:pPr>
        <w:tabs>
          <w:tab w:val="center" w:pos="5520"/>
        </w:tabs>
        <w:adjustRightInd w:val="0"/>
        <w:jc w:val="center"/>
        <w:rPr>
          <w:b/>
          <w:bCs/>
          <w:sz w:val="24"/>
          <w:szCs w:val="24"/>
        </w:rPr>
      </w:pPr>
    </w:p>
    <w:p w14:paraId="5A0B90D7" w14:textId="77777777" w:rsidR="00D84385" w:rsidRDefault="00D84385" w:rsidP="0077219C">
      <w:pPr>
        <w:tabs>
          <w:tab w:val="center" w:pos="5520"/>
        </w:tabs>
        <w:adjustRightInd w:val="0"/>
        <w:jc w:val="center"/>
        <w:rPr>
          <w:b/>
          <w:bCs/>
          <w:sz w:val="24"/>
          <w:szCs w:val="24"/>
        </w:rPr>
      </w:pPr>
    </w:p>
    <w:p w14:paraId="08C07042" w14:textId="77777777" w:rsidR="00D84385" w:rsidRDefault="00D84385" w:rsidP="0077219C">
      <w:pPr>
        <w:tabs>
          <w:tab w:val="center" w:pos="5520"/>
        </w:tabs>
        <w:adjustRightInd w:val="0"/>
        <w:jc w:val="center"/>
        <w:rPr>
          <w:b/>
          <w:bCs/>
          <w:sz w:val="24"/>
          <w:szCs w:val="24"/>
        </w:rPr>
      </w:pPr>
    </w:p>
    <w:p w14:paraId="599F59E2" w14:textId="77777777" w:rsidR="00D84385" w:rsidRDefault="00D84385" w:rsidP="0077219C">
      <w:pPr>
        <w:tabs>
          <w:tab w:val="center" w:pos="5520"/>
        </w:tabs>
        <w:adjustRightInd w:val="0"/>
        <w:jc w:val="center"/>
        <w:rPr>
          <w:b/>
          <w:bCs/>
          <w:sz w:val="24"/>
          <w:szCs w:val="24"/>
        </w:rPr>
      </w:pPr>
    </w:p>
    <w:p w14:paraId="51481EFF" w14:textId="77777777" w:rsidR="00D84385" w:rsidRDefault="00D84385" w:rsidP="0077219C">
      <w:pPr>
        <w:tabs>
          <w:tab w:val="center" w:pos="5520"/>
        </w:tabs>
        <w:adjustRightInd w:val="0"/>
        <w:jc w:val="center"/>
        <w:rPr>
          <w:b/>
          <w:bCs/>
          <w:sz w:val="24"/>
          <w:szCs w:val="24"/>
        </w:rPr>
      </w:pPr>
    </w:p>
    <w:p w14:paraId="56DA0C0E" w14:textId="77777777" w:rsidR="00D84385" w:rsidRDefault="00D84385" w:rsidP="0077219C">
      <w:pPr>
        <w:tabs>
          <w:tab w:val="center" w:pos="5520"/>
        </w:tabs>
        <w:adjustRightInd w:val="0"/>
        <w:jc w:val="center"/>
        <w:rPr>
          <w:b/>
          <w:bCs/>
          <w:sz w:val="24"/>
          <w:szCs w:val="24"/>
        </w:rPr>
      </w:pPr>
    </w:p>
    <w:p w14:paraId="060D52C0" w14:textId="77777777" w:rsidR="00D84385" w:rsidRDefault="00D84385" w:rsidP="0077219C">
      <w:pPr>
        <w:tabs>
          <w:tab w:val="center" w:pos="5520"/>
        </w:tabs>
        <w:adjustRightInd w:val="0"/>
        <w:jc w:val="center"/>
        <w:rPr>
          <w:b/>
          <w:bCs/>
          <w:sz w:val="24"/>
          <w:szCs w:val="24"/>
        </w:rPr>
      </w:pPr>
    </w:p>
    <w:p w14:paraId="482C452C" w14:textId="77777777" w:rsidR="00D84385" w:rsidRDefault="00D84385" w:rsidP="0077219C">
      <w:pPr>
        <w:tabs>
          <w:tab w:val="center" w:pos="5520"/>
        </w:tabs>
        <w:adjustRightInd w:val="0"/>
        <w:jc w:val="center"/>
        <w:rPr>
          <w:b/>
          <w:bCs/>
          <w:sz w:val="24"/>
          <w:szCs w:val="24"/>
        </w:rPr>
      </w:pPr>
    </w:p>
    <w:p w14:paraId="65669661" w14:textId="77777777" w:rsidR="00D84385" w:rsidRDefault="00D84385" w:rsidP="0077219C">
      <w:pPr>
        <w:tabs>
          <w:tab w:val="center" w:pos="5520"/>
        </w:tabs>
        <w:adjustRightInd w:val="0"/>
        <w:jc w:val="center"/>
        <w:rPr>
          <w:b/>
          <w:bCs/>
          <w:sz w:val="24"/>
          <w:szCs w:val="24"/>
        </w:rPr>
      </w:pPr>
    </w:p>
    <w:p w14:paraId="2BA3E892" w14:textId="77777777" w:rsidR="00D84385" w:rsidRDefault="00D84385" w:rsidP="0077219C">
      <w:pPr>
        <w:tabs>
          <w:tab w:val="center" w:pos="5520"/>
        </w:tabs>
        <w:adjustRightInd w:val="0"/>
        <w:jc w:val="center"/>
        <w:rPr>
          <w:b/>
          <w:bCs/>
          <w:sz w:val="24"/>
          <w:szCs w:val="24"/>
        </w:rPr>
      </w:pPr>
    </w:p>
    <w:p w14:paraId="4A1E0101" w14:textId="77777777" w:rsidR="00D84385" w:rsidRDefault="00D84385" w:rsidP="0077219C">
      <w:pPr>
        <w:tabs>
          <w:tab w:val="center" w:pos="5520"/>
        </w:tabs>
        <w:adjustRightInd w:val="0"/>
        <w:jc w:val="center"/>
        <w:rPr>
          <w:b/>
          <w:bCs/>
          <w:sz w:val="24"/>
          <w:szCs w:val="24"/>
        </w:rPr>
      </w:pPr>
    </w:p>
    <w:p w14:paraId="7C1966A4" w14:textId="77777777" w:rsidR="00D84385" w:rsidRDefault="00D84385" w:rsidP="0077219C">
      <w:pPr>
        <w:tabs>
          <w:tab w:val="center" w:pos="5520"/>
        </w:tabs>
        <w:adjustRightInd w:val="0"/>
        <w:jc w:val="center"/>
        <w:rPr>
          <w:b/>
          <w:bCs/>
          <w:sz w:val="24"/>
          <w:szCs w:val="24"/>
        </w:rPr>
      </w:pPr>
    </w:p>
    <w:p w14:paraId="75839544" w14:textId="77777777" w:rsidR="00D84385" w:rsidRDefault="00D84385" w:rsidP="0077219C">
      <w:pPr>
        <w:tabs>
          <w:tab w:val="center" w:pos="5520"/>
        </w:tabs>
        <w:adjustRightInd w:val="0"/>
        <w:jc w:val="center"/>
        <w:rPr>
          <w:b/>
          <w:bCs/>
          <w:sz w:val="24"/>
          <w:szCs w:val="24"/>
        </w:rPr>
      </w:pPr>
    </w:p>
    <w:p w14:paraId="54023CED" w14:textId="77777777" w:rsidR="00D84385" w:rsidRDefault="00D84385" w:rsidP="0077219C">
      <w:pPr>
        <w:tabs>
          <w:tab w:val="center" w:pos="5520"/>
        </w:tabs>
        <w:adjustRightInd w:val="0"/>
        <w:jc w:val="center"/>
        <w:rPr>
          <w:b/>
          <w:bCs/>
          <w:sz w:val="24"/>
          <w:szCs w:val="24"/>
        </w:rPr>
      </w:pPr>
    </w:p>
    <w:p w14:paraId="74E8273D" w14:textId="77777777" w:rsidR="00D84385" w:rsidRDefault="00D84385" w:rsidP="0077219C">
      <w:pPr>
        <w:tabs>
          <w:tab w:val="center" w:pos="5520"/>
        </w:tabs>
        <w:adjustRightInd w:val="0"/>
        <w:jc w:val="center"/>
        <w:rPr>
          <w:b/>
          <w:bCs/>
          <w:sz w:val="24"/>
          <w:szCs w:val="24"/>
        </w:rPr>
      </w:pPr>
    </w:p>
    <w:p w14:paraId="09363285" w14:textId="77777777" w:rsidR="00D84385" w:rsidRDefault="00D84385" w:rsidP="0077219C">
      <w:pPr>
        <w:tabs>
          <w:tab w:val="center" w:pos="5520"/>
        </w:tabs>
        <w:adjustRightInd w:val="0"/>
        <w:jc w:val="center"/>
        <w:rPr>
          <w:b/>
          <w:bCs/>
          <w:sz w:val="24"/>
          <w:szCs w:val="24"/>
        </w:rPr>
      </w:pPr>
    </w:p>
    <w:p w14:paraId="7F3CC665" w14:textId="77777777" w:rsidR="00D84385" w:rsidRDefault="00D84385" w:rsidP="0077219C">
      <w:pPr>
        <w:tabs>
          <w:tab w:val="center" w:pos="5520"/>
        </w:tabs>
        <w:adjustRightInd w:val="0"/>
        <w:jc w:val="center"/>
        <w:rPr>
          <w:b/>
          <w:bCs/>
          <w:sz w:val="24"/>
          <w:szCs w:val="24"/>
        </w:rPr>
      </w:pPr>
    </w:p>
    <w:p w14:paraId="599405BA" w14:textId="77777777" w:rsidR="00D84385" w:rsidRDefault="00D84385" w:rsidP="0077219C">
      <w:pPr>
        <w:tabs>
          <w:tab w:val="center" w:pos="5520"/>
        </w:tabs>
        <w:adjustRightInd w:val="0"/>
        <w:jc w:val="center"/>
        <w:rPr>
          <w:b/>
          <w:bCs/>
          <w:sz w:val="24"/>
          <w:szCs w:val="24"/>
        </w:rPr>
      </w:pPr>
    </w:p>
    <w:p w14:paraId="1EACA649" w14:textId="77777777" w:rsidR="00D84385" w:rsidRDefault="00D84385" w:rsidP="0077219C">
      <w:pPr>
        <w:tabs>
          <w:tab w:val="center" w:pos="5520"/>
        </w:tabs>
        <w:adjustRightInd w:val="0"/>
        <w:jc w:val="center"/>
        <w:rPr>
          <w:b/>
          <w:bCs/>
          <w:sz w:val="24"/>
          <w:szCs w:val="24"/>
        </w:rPr>
      </w:pPr>
    </w:p>
    <w:p w14:paraId="6073FFB5" w14:textId="77777777" w:rsidR="00D84385" w:rsidRDefault="00D84385" w:rsidP="0077219C">
      <w:pPr>
        <w:tabs>
          <w:tab w:val="center" w:pos="5520"/>
        </w:tabs>
        <w:adjustRightInd w:val="0"/>
        <w:jc w:val="center"/>
        <w:rPr>
          <w:b/>
          <w:bCs/>
          <w:sz w:val="24"/>
          <w:szCs w:val="24"/>
        </w:rPr>
      </w:pPr>
    </w:p>
    <w:p w14:paraId="5D259DA4" w14:textId="77777777" w:rsidR="00D84385" w:rsidRDefault="00D84385" w:rsidP="0077219C">
      <w:pPr>
        <w:tabs>
          <w:tab w:val="center" w:pos="5520"/>
        </w:tabs>
        <w:adjustRightInd w:val="0"/>
        <w:jc w:val="center"/>
        <w:rPr>
          <w:b/>
          <w:bCs/>
          <w:sz w:val="24"/>
          <w:szCs w:val="24"/>
        </w:rPr>
      </w:pPr>
    </w:p>
    <w:p w14:paraId="071D8315" w14:textId="77777777" w:rsidR="00D84385" w:rsidRDefault="00D84385" w:rsidP="0077219C">
      <w:pPr>
        <w:tabs>
          <w:tab w:val="center" w:pos="5520"/>
        </w:tabs>
        <w:adjustRightInd w:val="0"/>
        <w:jc w:val="center"/>
        <w:rPr>
          <w:b/>
          <w:bCs/>
          <w:sz w:val="24"/>
          <w:szCs w:val="24"/>
        </w:rPr>
      </w:pPr>
    </w:p>
    <w:p w14:paraId="123A82B1" w14:textId="77777777" w:rsidR="00D84385" w:rsidRDefault="00D84385" w:rsidP="0077219C">
      <w:pPr>
        <w:tabs>
          <w:tab w:val="center" w:pos="5520"/>
        </w:tabs>
        <w:adjustRightInd w:val="0"/>
        <w:jc w:val="center"/>
        <w:rPr>
          <w:b/>
          <w:bCs/>
          <w:sz w:val="24"/>
          <w:szCs w:val="24"/>
        </w:rPr>
      </w:pPr>
    </w:p>
    <w:p w14:paraId="69B46D68" w14:textId="77777777" w:rsidR="0077219C" w:rsidRPr="00E66225" w:rsidRDefault="0077219C" w:rsidP="0077219C">
      <w:pPr>
        <w:tabs>
          <w:tab w:val="center" w:pos="5520"/>
        </w:tabs>
        <w:adjustRightInd w:val="0"/>
        <w:jc w:val="center"/>
        <w:rPr>
          <w:b/>
          <w:bCs/>
          <w:sz w:val="24"/>
          <w:szCs w:val="24"/>
        </w:rPr>
      </w:pPr>
      <w:r w:rsidRPr="00E66225">
        <w:rPr>
          <w:b/>
          <w:bCs/>
          <w:sz w:val="24"/>
          <w:szCs w:val="24"/>
        </w:rPr>
        <w:lastRenderedPageBreak/>
        <w:t xml:space="preserve">ANNEX </w:t>
      </w:r>
      <w:r>
        <w:rPr>
          <w:b/>
          <w:bCs/>
          <w:sz w:val="24"/>
          <w:szCs w:val="24"/>
        </w:rPr>
        <w:t>N</w:t>
      </w:r>
    </w:p>
    <w:p w14:paraId="49D615F5" w14:textId="77777777" w:rsidR="00D84385" w:rsidRDefault="00D84385" w:rsidP="0077219C">
      <w:pPr>
        <w:tabs>
          <w:tab w:val="center" w:pos="5520"/>
        </w:tabs>
        <w:adjustRightInd w:val="0"/>
        <w:jc w:val="center"/>
        <w:rPr>
          <w:sz w:val="24"/>
          <w:szCs w:val="24"/>
        </w:rPr>
      </w:pPr>
    </w:p>
    <w:p w14:paraId="3515366A" w14:textId="77777777" w:rsidR="0077219C" w:rsidRPr="00E66225" w:rsidRDefault="0077219C" w:rsidP="0077219C">
      <w:pPr>
        <w:tabs>
          <w:tab w:val="center" w:pos="5520"/>
        </w:tabs>
        <w:adjustRightInd w:val="0"/>
        <w:jc w:val="center"/>
        <w:rPr>
          <w:sz w:val="24"/>
          <w:szCs w:val="24"/>
        </w:rPr>
      </w:pPr>
      <w:r w:rsidRPr="00E66225">
        <w:rPr>
          <w:sz w:val="24"/>
          <w:szCs w:val="24"/>
        </w:rPr>
        <w:t>(</w:t>
      </w:r>
      <w:r w:rsidRPr="00E66225">
        <w:rPr>
          <w:i/>
          <w:iCs/>
          <w:sz w:val="24"/>
          <w:szCs w:val="24"/>
        </w:rPr>
        <w:t>Foreword</w:t>
      </w:r>
      <w:r w:rsidRPr="00E66225">
        <w:rPr>
          <w:sz w:val="24"/>
          <w:szCs w:val="24"/>
        </w:rPr>
        <w:t>)</w:t>
      </w:r>
    </w:p>
    <w:p w14:paraId="09D55541" w14:textId="77777777" w:rsidR="0077219C" w:rsidRPr="00801498" w:rsidRDefault="0077219C" w:rsidP="0077219C">
      <w:pPr>
        <w:tabs>
          <w:tab w:val="center" w:pos="5520"/>
        </w:tabs>
        <w:adjustRightInd w:val="0"/>
        <w:jc w:val="center"/>
        <w:rPr>
          <w:color w:val="000000"/>
          <w:sz w:val="24"/>
          <w:szCs w:val="24"/>
        </w:rPr>
      </w:pPr>
    </w:p>
    <w:p w14:paraId="583462CC" w14:textId="77777777" w:rsidR="0077219C" w:rsidRDefault="0077219C" w:rsidP="0077219C">
      <w:pPr>
        <w:tabs>
          <w:tab w:val="center" w:pos="5520"/>
        </w:tabs>
        <w:adjustRightInd w:val="0"/>
        <w:jc w:val="center"/>
        <w:rPr>
          <w:b/>
          <w:bCs/>
          <w:color w:val="000000"/>
          <w:sz w:val="24"/>
          <w:szCs w:val="24"/>
        </w:rPr>
      </w:pPr>
      <w:r w:rsidRPr="00801498">
        <w:rPr>
          <w:b/>
          <w:bCs/>
          <w:color w:val="000000"/>
          <w:sz w:val="24"/>
          <w:szCs w:val="24"/>
        </w:rPr>
        <w:t>COMMITTEE COMPOSITION</w:t>
      </w:r>
    </w:p>
    <w:p w14:paraId="6CBF112F" w14:textId="77777777" w:rsidR="0077219C" w:rsidRPr="00801498" w:rsidRDefault="0077219C" w:rsidP="0077219C">
      <w:pPr>
        <w:tabs>
          <w:tab w:val="center" w:pos="5520"/>
        </w:tabs>
        <w:adjustRightInd w:val="0"/>
        <w:jc w:val="center"/>
        <w:rPr>
          <w:b/>
          <w:bCs/>
          <w:color w:val="000000"/>
          <w:sz w:val="24"/>
          <w:szCs w:val="24"/>
        </w:rPr>
      </w:pPr>
    </w:p>
    <w:p w14:paraId="7903398C" w14:textId="77777777" w:rsidR="0077219C" w:rsidRPr="00801498" w:rsidRDefault="0077219C" w:rsidP="0077219C">
      <w:pPr>
        <w:shd w:val="clear" w:color="auto" w:fill="FFFFFF"/>
        <w:spacing w:after="100" w:afterAutospacing="1"/>
        <w:jc w:val="center"/>
        <w:outlineLvl w:val="3"/>
        <w:rPr>
          <w:b/>
          <w:bCs/>
          <w:color w:val="212529"/>
          <w:sz w:val="24"/>
          <w:szCs w:val="24"/>
        </w:rPr>
      </w:pPr>
      <w:r w:rsidRPr="00801498">
        <w:rPr>
          <w:b/>
          <w:bCs/>
          <w:color w:val="212529"/>
          <w:sz w:val="24"/>
          <w:szCs w:val="24"/>
        </w:rPr>
        <w:t xml:space="preserve">Refrigeration and Air Conditioning </w:t>
      </w:r>
      <w:r w:rsidRPr="00801498">
        <w:rPr>
          <w:b/>
          <w:bCs/>
          <w:color w:val="000000"/>
          <w:sz w:val="24"/>
          <w:szCs w:val="24"/>
        </w:rPr>
        <w:t>Sectional Committee, MED 03</w:t>
      </w:r>
    </w:p>
    <w:tbl>
      <w:tblPr>
        <w:tblStyle w:val="TableGrid"/>
        <w:tblW w:w="8815" w:type="dxa"/>
        <w:jc w:val="center"/>
        <w:tblLook w:val="04A0" w:firstRow="1" w:lastRow="0" w:firstColumn="1" w:lastColumn="0" w:noHBand="0" w:noVBand="1"/>
      </w:tblPr>
      <w:tblGrid>
        <w:gridCol w:w="4315"/>
        <w:gridCol w:w="4500"/>
      </w:tblGrid>
      <w:tr w:rsidR="0077219C" w:rsidRPr="00F6094E" w14:paraId="25CE004E" w14:textId="77777777" w:rsidTr="0077219C">
        <w:trPr>
          <w:jc w:val="center"/>
        </w:trPr>
        <w:tc>
          <w:tcPr>
            <w:tcW w:w="4315" w:type="dxa"/>
          </w:tcPr>
          <w:p w14:paraId="0BC3AB45" w14:textId="77777777" w:rsidR="0077219C" w:rsidRPr="00801498" w:rsidRDefault="0077219C" w:rsidP="0077219C">
            <w:pPr>
              <w:ind w:right="252"/>
              <w:jc w:val="center"/>
              <w:rPr>
                <w:b/>
                <w:bCs/>
                <w:i/>
                <w:iCs/>
                <w:sz w:val="18"/>
                <w:szCs w:val="18"/>
              </w:rPr>
            </w:pPr>
            <w:r w:rsidRPr="00801498">
              <w:rPr>
                <w:b/>
                <w:bCs/>
                <w:i/>
                <w:iCs/>
                <w:sz w:val="18"/>
                <w:szCs w:val="18"/>
              </w:rPr>
              <w:t>Organization</w:t>
            </w:r>
          </w:p>
        </w:tc>
        <w:tc>
          <w:tcPr>
            <w:tcW w:w="4500" w:type="dxa"/>
          </w:tcPr>
          <w:p w14:paraId="6C8E2FD5" w14:textId="77777777" w:rsidR="0077219C" w:rsidRPr="00801498" w:rsidRDefault="0077219C" w:rsidP="0077219C">
            <w:pPr>
              <w:jc w:val="center"/>
              <w:rPr>
                <w:b/>
                <w:bCs/>
                <w:i/>
                <w:iCs/>
                <w:sz w:val="18"/>
                <w:szCs w:val="18"/>
              </w:rPr>
            </w:pPr>
            <w:r w:rsidRPr="00801498">
              <w:rPr>
                <w:b/>
                <w:bCs/>
                <w:i/>
                <w:iCs/>
                <w:sz w:val="18"/>
                <w:szCs w:val="18"/>
              </w:rPr>
              <w:t>Representative (s)</w:t>
            </w:r>
          </w:p>
        </w:tc>
      </w:tr>
      <w:tr w:rsidR="0077219C" w:rsidRPr="00F6094E" w14:paraId="7B4EA51A" w14:textId="77777777" w:rsidTr="0077219C">
        <w:trPr>
          <w:jc w:val="center"/>
        </w:trPr>
        <w:tc>
          <w:tcPr>
            <w:tcW w:w="4315" w:type="dxa"/>
          </w:tcPr>
          <w:p w14:paraId="6AEE88F9" w14:textId="77777777" w:rsidR="0077219C" w:rsidRPr="00801498" w:rsidRDefault="0077219C" w:rsidP="0077219C">
            <w:pPr>
              <w:ind w:right="252"/>
              <w:rPr>
                <w:sz w:val="18"/>
                <w:szCs w:val="18"/>
              </w:rPr>
            </w:pPr>
            <w:r w:rsidRPr="00801498">
              <w:rPr>
                <w:sz w:val="18"/>
                <w:szCs w:val="18"/>
              </w:rPr>
              <w:t>Indian Institute of Technology Roorkee</w:t>
            </w:r>
          </w:p>
        </w:tc>
        <w:tc>
          <w:tcPr>
            <w:tcW w:w="4500" w:type="dxa"/>
          </w:tcPr>
          <w:p w14:paraId="5C09B416" w14:textId="77777777" w:rsidR="0077219C" w:rsidRPr="00801498" w:rsidRDefault="0077219C" w:rsidP="0077219C">
            <w:pPr>
              <w:rPr>
                <w:sz w:val="18"/>
                <w:szCs w:val="18"/>
              </w:rPr>
            </w:pPr>
            <w:r w:rsidRPr="00801498">
              <w:rPr>
                <w:smallCaps/>
                <w:sz w:val="18"/>
                <w:szCs w:val="18"/>
              </w:rPr>
              <w:t>Prof Ravi Kumar</w:t>
            </w:r>
            <w:r w:rsidRPr="00801498">
              <w:rPr>
                <w:sz w:val="18"/>
                <w:szCs w:val="18"/>
              </w:rPr>
              <w:t xml:space="preserve"> (</w:t>
            </w:r>
            <w:r w:rsidRPr="00801498">
              <w:rPr>
                <w:b/>
                <w:bCs/>
                <w:i/>
                <w:iCs/>
                <w:sz w:val="18"/>
                <w:szCs w:val="18"/>
              </w:rPr>
              <w:t>Chairperson</w:t>
            </w:r>
            <w:r w:rsidRPr="00801498">
              <w:rPr>
                <w:sz w:val="18"/>
                <w:szCs w:val="18"/>
              </w:rPr>
              <w:t>)</w:t>
            </w:r>
          </w:p>
        </w:tc>
      </w:tr>
      <w:tr w:rsidR="0077219C" w:rsidRPr="00F6094E" w14:paraId="4B4696D6" w14:textId="77777777" w:rsidTr="0077219C">
        <w:trPr>
          <w:jc w:val="center"/>
        </w:trPr>
        <w:tc>
          <w:tcPr>
            <w:tcW w:w="4315" w:type="dxa"/>
          </w:tcPr>
          <w:p w14:paraId="1320D2FB" w14:textId="77777777" w:rsidR="0077219C" w:rsidRPr="00801498" w:rsidRDefault="0077219C" w:rsidP="0077219C">
            <w:pPr>
              <w:ind w:right="252"/>
              <w:rPr>
                <w:sz w:val="18"/>
                <w:szCs w:val="18"/>
              </w:rPr>
            </w:pPr>
            <w:r w:rsidRPr="00801498">
              <w:rPr>
                <w:sz w:val="18"/>
                <w:szCs w:val="18"/>
                <w:shd w:val="clear" w:color="auto" w:fill="FFFFFF"/>
              </w:rPr>
              <w:t>BSH Household Appliances Manufacturing Private Limited, Chennai</w:t>
            </w:r>
          </w:p>
        </w:tc>
        <w:tc>
          <w:tcPr>
            <w:tcW w:w="4500" w:type="dxa"/>
          </w:tcPr>
          <w:p w14:paraId="6D4A9676" w14:textId="77777777" w:rsidR="0077219C" w:rsidRPr="00801498" w:rsidRDefault="0077219C" w:rsidP="0077219C">
            <w:pPr>
              <w:rPr>
                <w:smallCaps/>
                <w:sz w:val="18"/>
                <w:szCs w:val="18"/>
              </w:rPr>
            </w:pPr>
            <w:r w:rsidRPr="00801498">
              <w:rPr>
                <w:smallCaps/>
                <w:sz w:val="18"/>
                <w:szCs w:val="18"/>
              </w:rPr>
              <w:t>Shri Loganathan Vijay Kumar</w:t>
            </w:r>
          </w:p>
          <w:p w14:paraId="617B1E4F" w14:textId="77777777" w:rsidR="0077219C" w:rsidRPr="00801498" w:rsidRDefault="0077219C" w:rsidP="0077219C">
            <w:pPr>
              <w:rPr>
                <w:smallCaps/>
                <w:sz w:val="18"/>
                <w:szCs w:val="18"/>
              </w:rPr>
            </w:pPr>
            <w:r w:rsidRPr="00801498">
              <w:rPr>
                <w:smallCaps/>
                <w:sz w:val="18"/>
                <w:szCs w:val="18"/>
                <w:shd w:val="clear" w:color="auto" w:fill="FFFFFF"/>
              </w:rPr>
              <w:t xml:space="preserve">         Shri Balasubramanian Anand (</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4FEE2047" w14:textId="77777777" w:rsidTr="0077219C">
        <w:trPr>
          <w:jc w:val="center"/>
        </w:trPr>
        <w:tc>
          <w:tcPr>
            <w:tcW w:w="4315" w:type="dxa"/>
          </w:tcPr>
          <w:p w14:paraId="6E157D49" w14:textId="77777777" w:rsidR="0077219C" w:rsidRPr="00801498" w:rsidRDefault="0077219C" w:rsidP="0077219C">
            <w:pPr>
              <w:ind w:right="252"/>
              <w:rPr>
                <w:sz w:val="18"/>
                <w:szCs w:val="18"/>
              </w:rPr>
            </w:pPr>
            <w:r w:rsidRPr="00801498">
              <w:rPr>
                <w:sz w:val="18"/>
                <w:szCs w:val="18"/>
                <w:shd w:val="clear" w:color="auto" w:fill="FFFFFF"/>
              </w:rPr>
              <w:t>Blue Star Limited, Mumbai</w:t>
            </w:r>
          </w:p>
        </w:tc>
        <w:tc>
          <w:tcPr>
            <w:tcW w:w="4500" w:type="dxa"/>
          </w:tcPr>
          <w:p w14:paraId="497448CA" w14:textId="77777777" w:rsidR="0077219C" w:rsidRPr="00801498" w:rsidRDefault="0077219C" w:rsidP="0077219C">
            <w:pPr>
              <w:rPr>
                <w:smallCaps/>
                <w:sz w:val="18"/>
                <w:szCs w:val="18"/>
              </w:rPr>
            </w:pPr>
            <w:r w:rsidRPr="00801498">
              <w:rPr>
                <w:smallCaps/>
                <w:sz w:val="18"/>
                <w:szCs w:val="18"/>
              </w:rPr>
              <w:t xml:space="preserve">Shri Jitendra </w:t>
            </w:r>
            <w:proofErr w:type="spellStart"/>
            <w:r w:rsidRPr="00801498">
              <w:rPr>
                <w:smallCaps/>
                <w:sz w:val="18"/>
                <w:szCs w:val="18"/>
              </w:rPr>
              <w:t>Bhambure</w:t>
            </w:r>
            <w:proofErr w:type="spellEnd"/>
          </w:p>
          <w:p w14:paraId="0D193D2F" w14:textId="77777777" w:rsidR="0077219C" w:rsidRPr="00801498" w:rsidRDefault="0077219C" w:rsidP="0077219C">
            <w:pPr>
              <w:rPr>
                <w:sz w:val="18"/>
                <w:szCs w:val="18"/>
                <w:shd w:val="clear" w:color="auto" w:fill="FFFFFF"/>
              </w:rPr>
            </w:pPr>
            <w:r w:rsidRPr="00801498">
              <w:rPr>
                <w:smallCaps/>
                <w:sz w:val="18"/>
                <w:szCs w:val="18"/>
                <w:shd w:val="clear" w:color="auto" w:fill="FFFFFF"/>
              </w:rPr>
              <w:t xml:space="preserve">         Shri Sunil Kumar Jain</w:t>
            </w:r>
            <w:r w:rsidRPr="00801498">
              <w:rPr>
                <w:sz w:val="18"/>
                <w:szCs w:val="18"/>
                <w:shd w:val="clear" w:color="auto" w:fill="FFFFFF"/>
              </w:rPr>
              <w:t xml:space="preserve"> (</w:t>
            </w:r>
            <w:r w:rsidRPr="00801498">
              <w:rPr>
                <w:i/>
                <w:iCs/>
                <w:sz w:val="18"/>
                <w:szCs w:val="18"/>
                <w:shd w:val="clear" w:color="auto" w:fill="FFFFFF"/>
              </w:rPr>
              <w:t>Alternate</w:t>
            </w:r>
            <w:r w:rsidRPr="00801498">
              <w:rPr>
                <w:sz w:val="18"/>
                <w:szCs w:val="18"/>
                <w:shd w:val="clear" w:color="auto" w:fill="FFFFFF"/>
              </w:rPr>
              <w:t>)</w:t>
            </w:r>
          </w:p>
          <w:p w14:paraId="1C4CF8B6" w14:textId="77777777" w:rsidR="0077219C" w:rsidRPr="00801498" w:rsidRDefault="0077219C" w:rsidP="0077219C">
            <w:pPr>
              <w:rPr>
                <w:sz w:val="18"/>
                <w:szCs w:val="18"/>
              </w:rPr>
            </w:pPr>
            <w:r w:rsidRPr="00801498">
              <w:rPr>
                <w:smallCaps/>
                <w:sz w:val="18"/>
                <w:szCs w:val="18"/>
                <w:shd w:val="clear" w:color="auto" w:fill="FFFFFF"/>
              </w:rPr>
              <w:t xml:space="preserve">         </w:t>
            </w:r>
            <w:proofErr w:type="spellStart"/>
            <w:r w:rsidRPr="00801498">
              <w:rPr>
                <w:smallCaps/>
                <w:sz w:val="18"/>
                <w:szCs w:val="18"/>
                <w:shd w:val="clear" w:color="auto" w:fill="FFFFFF"/>
              </w:rPr>
              <w:t>Ms</w:t>
            </w:r>
            <w:proofErr w:type="spellEnd"/>
            <w:r w:rsidRPr="00801498">
              <w:rPr>
                <w:smallCaps/>
                <w:sz w:val="18"/>
                <w:szCs w:val="18"/>
                <w:shd w:val="clear" w:color="auto" w:fill="FFFFFF"/>
              </w:rPr>
              <w:t xml:space="preserve"> Sneha </w:t>
            </w:r>
            <w:proofErr w:type="spellStart"/>
            <w:r w:rsidRPr="00801498">
              <w:rPr>
                <w:smallCaps/>
                <w:sz w:val="18"/>
                <w:szCs w:val="18"/>
                <w:shd w:val="clear" w:color="auto" w:fill="FFFFFF"/>
              </w:rPr>
              <w:t>Harsora</w:t>
            </w:r>
            <w:proofErr w:type="spellEnd"/>
            <w:r w:rsidRPr="00801498">
              <w:rPr>
                <w:sz w:val="18"/>
                <w:szCs w:val="18"/>
                <w:shd w:val="clear" w:color="auto" w:fill="FFFFFF"/>
              </w:rPr>
              <w:t xml:space="preserve"> (</w:t>
            </w:r>
            <w:r w:rsidRPr="00801498">
              <w:rPr>
                <w:i/>
                <w:iCs/>
                <w:sz w:val="18"/>
                <w:szCs w:val="18"/>
                <w:shd w:val="clear" w:color="auto" w:fill="FFFFFF"/>
              </w:rPr>
              <w:t>Young Professional</w:t>
            </w:r>
            <w:r w:rsidRPr="00801498">
              <w:rPr>
                <w:sz w:val="18"/>
                <w:szCs w:val="18"/>
                <w:shd w:val="clear" w:color="auto" w:fill="FFFFFF"/>
              </w:rPr>
              <w:t>)</w:t>
            </w:r>
          </w:p>
        </w:tc>
      </w:tr>
      <w:tr w:rsidR="0077219C" w:rsidRPr="00F6094E" w14:paraId="6B85AEA3" w14:textId="77777777" w:rsidTr="0077219C">
        <w:trPr>
          <w:jc w:val="center"/>
        </w:trPr>
        <w:tc>
          <w:tcPr>
            <w:tcW w:w="4315" w:type="dxa"/>
          </w:tcPr>
          <w:p w14:paraId="7D592C8A" w14:textId="77777777" w:rsidR="0077219C" w:rsidRPr="00801498" w:rsidRDefault="0077219C" w:rsidP="0077219C">
            <w:pPr>
              <w:ind w:right="252"/>
              <w:rPr>
                <w:sz w:val="18"/>
                <w:szCs w:val="18"/>
              </w:rPr>
            </w:pPr>
            <w:r w:rsidRPr="00801498">
              <w:rPr>
                <w:sz w:val="18"/>
                <w:szCs w:val="18"/>
              </w:rPr>
              <w:t>Bureau of Energy Efficiency, New Delhi</w:t>
            </w:r>
          </w:p>
        </w:tc>
        <w:tc>
          <w:tcPr>
            <w:tcW w:w="4500" w:type="dxa"/>
          </w:tcPr>
          <w:p w14:paraId="610EA7C9" w14:textId="77777777" w:rsidR="0077219C" w:rsidRPr="00801498" w:rsidRDefault="0077219C" w:rsidP="0077219C">
            <w:pPr>
              <w:rPr>
                <w:smallCaps/>
                <w:sz w:val="18"/>
                <w:szCs w:val="18"/>
              </w:rPr>
            </w:pPr>
            <w:proofErr w:type="spellStart"/>
            <w:r w:rsidRPr="00801498">
              <w:rPr>
                <w:smallCaps/>
                <w:sz w:val="18"/>
                <w:szCs w:val="18"/>
              </w:rPr>
              <w:t>Ms</w:t>
            </w:r>
            <w:proofErr w:type="spellEnd"/>
            <w:r w:rsidRPr="00801498">
              <w:rPr>
                <w:smallCaps/>
                <w:sz w:val="18"/>
                <w:szCs w:val="18"/>
              </w:rPr>
              <w:t xml:space="preserve"> </w:t>
            </w:r>
            <w:proofErr w:type="spellStart"/>
            <w:r w:rsidRPr="00801498">
              <w:rPr>
                <w:smallCaps/>
                <w:sz w:val="18"/>
                <w:szCs w:val="18"/>
              </w:rPr>
              <w:t>Pravatanalini</w:t>
            </w:r>
            <w:proofErr w:type="spellEnd"/>
            <w:r w:rsidRPr="00801498">
              <w:rPr>
                <w:smallCaps/>
                <w:sz w:val="18"/>
                <w:szCs w:val="18"/>
              </w:rPr>
              <w:t xml:space="preserve"> Samal</w:t>
            </w:r>
          </w:p>
          <w:p w14:paraId="0A47BB64" w14:textId="77777777" w:rsidR="0077219C" w:rsidRPr="00801498" w:rsidRDefault="0077219C" w:rsidP="0077219C">
            <w:pPr>
              <w:rPr>
                <w:smallCaps/>
                <w:sz w:val="18"/>
                <w:szCs w:val="18"/>
              </w:rPr>
            </w:pPr>
            <w:r w:rsidRPr="00801498">
              <w:rPr>
                <w:smallCaps/>
                <w:sz w:val="18"/>
                <w:szCs w:val="18"/>
              </w:rPr>
              <w:t xml:space="preserve">         </w:t>
            </w:r>
            <w:proofErr w:type="spellStart"/>
            <w:r w:rsidRPr="00801498">
              <w:rPr>
                <w:smallCaps/>
                <w:sz w:val="18"/>
                <w:szCs w:val="18"/>
              </w:rPr>
              <w:t>Ms</w:t>
            </w:r>
            <w:proofErr w:type="spellEnd"/>
            <w:r w:rsidRPr="00801498">
              <w:rPr>
                <w:smallCaps/>
                <w:sz w:val="18"/>
                <w:szCs w:val="18"/>
              </w:rPr>
              <w:t xml:space="preserve"> Deepshikha Wadhwa </w:t>
            </w:r>
            <w:r w:rsidRPr="00801498">
              <w:rPr>
                <w:smallCaps/>
                <w:sz w:val="18"/>
                <w:szCs w:val="18"/>
                <w:shd w:val="clear" w:color="auto" w:fill="FFFFFF"/>
              </w:rPr>
              <w:t>(</w:t>
            </w:r>
            <w:r w:rsidRPr="00801498">
              <w:rPr>
                <w:i/>
                <w:iCs/>
                <w:sz w:val="18"/>
                <w:szCs w:val="18"/>
                <w:shd w:val="clear" w:color="auto" w:fill="FFFFFF"/>
              </w:rPr>
              <w:t>Alternate-1</w:t>
            </w:r>
            <w:r w:rsidRPr="00801498">
              <w:rPr>
                <w:smallCaps/>
                <w:sz w:val="18"/>
                <w:szCs w:val="18"/>
                <w:shd w:val="clear" w:color="auto" w:fill="FFFFFF"/>
              </w:rPr>
              <w:t>)</w:t>
            </w:r>
          </w:p>
          <w:p w14:paraId="7CEC97FB"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 xml:space="preserve">         Shri Kamran Shaik (</w:t>
            </w:r>
            <w:r w:rsidRPr="00801498">
              <w:rPr>
                <w:i/>
                <w:iCs/>
                <w:sz w:val="18"/>
                <w:szCs w:val="18"/>
                <w:shd w:val="clear" w:color="auto" w:fill="FFFFFF"/>
              </w:rPr>
              <w:t>Alternate-2</w:t>
            </w:r>
            <w:r w:rsidRPr="00801498">
              <w:rPr>
                <w:smallCaps/>
                <w:sz w:val="18"/>
                <w:szCs w:val="18"/>
                <w:shd w:val="clear" w:color="auto" w:fill="FFFFFF"/>
              </w:rPr>
              <w:t>)</w:t>
            </w:r>
          </w:p>
          <w:p w14:paraId="1B8F8247" w14:textId="77777777" w:rsidR="0077219C" w:rsidRPr="00801498" w:rsidRDefault="0077219C" w:rsidP="0077219C">
            <w:pPr>
              <w:rPr>
                <w:sz w:val="18"/>
                <w:szCs w:val="18"/>
              </w:rPr>
            </w:pPr>
            <w:r w:rsidRPr="00801498">
              <w:rPr>
                <w:smallCaps/>
                <w:sz w:val="18"/>
                <w:szCs w:val="18"/>
                <w:shd w:val="clear" w:color="auto" w:fill="FFFFFF"/>
              </w:rPr>
              <w:t xml:space="preserve">         </w:t>
            </w:r>
            <w:r w:rsidRPr="00801498">
              <w:rPr>
                <w:smallCaps/>
                <w:sz w:val="18"/>
                <w:szCs w:val="18"/>
              </w:rPr>
              <w:t>Shri Dheeraj Pandey</w:t>
            </w:r>
            <w:r w:rsidRPr="00801498">
              <w:rPr>
                <w:smallCaps/>
                <w:sz w:val="14"/>
                <w:szCs w:val="14"/>
                <w:shd w:val="clear" w:color="auto" w:fill="FFFFFF"/>
              </w:rPr>
              <w:t xml:space="preserve"> </w:t>
            </w:r>
            <w:r w:rsidRPr="00801498">
              <w:rPr>
                <w:smallCaps/>
                <w:sz w:val="18"/>
                <w:szCs w:val="18"/>
                <w:shd w:val="clear" w:color="auto" w:fill="FFFFFF"/>
              </w:rPr>
              <w:t>(</w:t>
            </w:r>
            <w:r w:rsidRPr="00801498">
              <w:rPr>
                <w:i/>
                <w:iCs/>
                <w:sz w:val="18"/>
                <w:szCs w:val="18"/>
                <w:shd w:val="clear" w:color="auto" w:fill="FFFFFF"/>
              </w:rPr>
              <w:t>Alternate-3</w:t>
            </w:r>
            <w:r w:rsidRPr="00801498">
              <w:rPr>
                <w:sz w:val="18"/>
                <w:szCs w:val="18"/>
                <w:shd w:val="clear" w:color="auto" w:fill="FFFFFF"/>
              </w:rPr>
              <w:t>)</w:t>
            </w:r>
          </w:p>
        </w:tc>
      </w:tr>
      <w:tr w:rsidR="0077219C" w:rsidRPr="00F6094E" w14:paraId="4E06892D" w14:textId="77777777" w:rsidTr="0077219C">
        <w:trPr>
          <w:jc w:val="center"/>
        </w:trPr>
        <w:tc>
          <w:tcPr>
            <w:tcW w:w="4315" w:type="dxa"/>
          </w:tcPr>
          <w:p w14:paraId="0289A30C" w14:textId="77777777" w:rsidR="0077219C" w:rsidRPr="00801498" w:rsidRDefault="00000000" w:rsidP="0077219C">
            <w:pPr>
              <w:ind w:right="252"/>
              <w:rPr>
                <w:rStyle w:val="Hyperlink"/>
                <w:color w:val="000000" w:themeColor="text1"/>
                <w:sz w:val="18"/>
                <w:szCs w:val="18"/>
              </w:rPr>
            </w:pPr>
            <w:hyperlink r:id="rId134" w:history="1">
              <w:r w:rsidR="0077219C" w:rsidRPr="00801498">
                <w:rPr>
                  <w:rStyle w:val="Hyperlink"/>
                  <w:color w:val="000000" w:themeColor="text1"/>
                  <w:sz w:val="18"/>
                  <w:szCs w:val="18"/>
                </w:rPr>
                <w:t>CEPT University, Ahmedabad</w:t>
              </w:r>
            </w:hyperlink>
          </w:p>
        </w:tc>
        <w:tc>
          <w:tcPr>
            <w:tcW w:w="4500" w:type="dxa"/>
          </w:tcPr>
          <w:p w14:paraId="7540B256" w14:textId="77777777" w:rsidR="0077219C" w:rsidRPr="00801498" w:rsidRDefault="0077219C" w:rsidP="0077219C">
            <w:pPr>
              <w:rPr>
                <w:smallCaps/>
                <w:color w:val="000000" w:themeColor="text1"/>
                <w:sz w:val="18"/>
                <w:szCs w:val="18"/>
              </w:rPr>
            </w:pPr>
            <w:r w:rsidRPr="00801498">
              <w:rPr>
                <w:smallCaps/>
                <w:color w:val="000000" w:themeColor="text1"/>
                <w:sz w:val="18"/>
                <w:szCs w:val="18"/>
              </w:rPr>
              <w:t>Shri Yash Shukla</w:t>
            </w:r>
          </w:p>
        </w:tc>
      </w:tr>
      <w:tr w:rsidR="0077219C" w:rsidRPr="00F6094E" w14:paraId="5986D787" w14:textId="77777777" w:rsidTr="0077219C">
        <w:trPr>
          <w:jc w:val="center"/>
        </w:trPr>
        <w:tc>
          <w:tcPr>
            <w:tcW w:w="4315" w:type="dxa"/>
          </w:tcPr>
          <w:p w14:paraId="6BC95E88" w14:textId="77777777" w:rsidR="0077219C" w:rsidRPr="00801498" w:rsidRDefault="0077219C" w:rsidP="0077219C">
            <w:pPr>
              <w:ind w:right="252"/>
              <w:rPr>
                <w:sz w:val="18"/>
                <w:szCs w:val="18"/>
              </w:rPr>
            </w:pPr>
            <w:r w:rsidRPr="00801498">
              <w:rPr>
                <w:sz w:val="18"/>
                <w:szCs w:val="18"/>
              </w:rPr>
              <w:t>Carrier Air Conditioning and Refrigeration Limited, Gurugram</w:t>
            </w:r>
          </w:p>
        </w:tc>
        <w:tc>
          <w:tcPr>
            <w:tcW w:w="4500" w:type="dxa"/>
          </w:tcPr>
          <w:p w14:paraId="273C89C9" w14:textId="77777777" w:rsidR="0077219C" w:rsidRPr="00801498" w:rsidRDefault="0077219C" w:rsidP="0077219C">
            <w:pPr>
              <w:rPr>
                <w:b/>
                <w:bCs/>
                <w:smallCaps/>
                <w:sz w:val="18"/>
                <w:szCs w:val="18"/>
              </w:rPr>
            </w:pPr>
            <w:r w:rsidRPr="00801498">
              <w:rPr>
                <w:smallCaps/>
                <w:sz w:val="18"/>
                <w:szCs w:val="18"/>
              </w:rPr>
              <w:t>Shri Bimal Tandon</w:t>
            </w:r>
          </w:p>
          <w:p w14:paraId="587E9998"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 xml:space="preserve">         Shri Manmohan </w:t>
            </w:r>
            <w:proofErr w:type="spellStart"/>
            <w:r w:rsidRPr="00801498">
              <w:rPr>
                <w:smallCaps/>
                <w:sz w:val="18"/>
                <w:szCs w:val="18"/>
                <w:shd w:val="clear" w:color="auto" w:fill="FFFFFF"/>
              </w:rPr>
              <w:t>Kulashri</w:t>
            </w:r>
            <w:proofErr w:type="spellEnd"/>
            <w:r w:rsidRPr="00801498">
              <w:rPr>
                <w:smallCaps/>
                <w:sz w:val="18"/>
                <w:szCs w:val="18"/>
                <w:shd w:val="clear" w:color="auto" w:fill="FFFFFF"/>
              </w:rPr>
              <w:t xml:space="preserve"> (</w:t>
            </w:r>
            <w:r w:rsidRPr="00801498">
              <w:rPr>
                <w:i/>
                <w:iCs/>
                <w:sz w:val="18"/>
                <w:szCs w:val="18"/>
                <w:shd w:val="clear" w:color="auto" w:fill="FFFFFF"/>
              </w:rPr>
              <w:t>Alternate-1</w:t>
            </w:r>
            <w:r w:rsidRPr="00801498">
              <w:rPr>
                <w:smallCaps/>
                <w:sz w:val="18"/>
                <w:szCs w:val="18"/>
                <w:shd w:val="clear" w:color="auto" w:fill="FFFFFF"/>
              </w:rPr>
              <w:t>)</w:t>
            </w:r>
          </w:p>
          <w:p w14:paraId="0BD73131" w14:textId="77777777" w:rsidR="0077219C" w:rsidRPr="00801498" w:rsidRDefault="0077219C" w:rsidP="0077219C">
            <w:pPr>
              <w:rPr>
                <w:b/>
                <w:bCs/>
                <w:smallCaps/>
                <w:sz w:val="18"/>
                <w:szCs w:val="18"/>
              </w:rPr>
            </w:pPr>
            <w:r w:rsidRPr="00801498">
              <w:rPr>
                <w:smallCaps/>
                <w:sz w:val="18"/>
                <w:szCs w:val="18"/>
              </w:rPr>
              <w:t xml:space="preserve">         Shri Jatinder Sharma </w:t>
            </w:r>
            <w:r w:rsidRPr="00801498">
              <w:rPr>
                <w:smallCaps/>
                <w:sz w:val="18"/>
                <w:szCs w:val="18"/>
                <w:shd w:val="clear" w:color="auto" w:fill="FFFFFF"/>
              </w:rPr>
              <w:t>(</w:t>
            </w:r>
            <w:r w:rsidRPr="00801498">
              <w:rPr>
                <w:i/>
                <w:iCs/>
                <w:sz w:val="18"/>
                <w:szCs w:val="18"/>
                <w:shd w:val="clear" w:color="auto" w:fill="FFFFFF"/>
              </w:rPr>
              <w:t>Alternate-2</w:t>
            </w:r>
            <w:r w:rsidRPr="00801498">
              <w:rPr>
                <w:smallCaps/>
                <w:sz w:val="18"/>
                <w:szCs w:val="18"/>
                <w:shd w:val="clear" w:color="auto" w:fill="FFFFFF"/>
              </w:rPr>
              <w:t>)</w:t>
            </w:r>
          </w:p>
        </w:tc>
      </w:tr>
      <w:tr w:rsidR="0077219C" w:rsidRPr="00F6094E" w14:paraId="0A8707FA" w14:textId="77777777" w:rsidTr="0077219C">
        <w:trPr>
          <w:jc w:val="center"/>
        </w:trPr>
        <w:tc>
          <w:tcPr>
            <w:tcW w:w="4315" w:type="dxa"/>
          </w:tcPr>
          <w:p w14:paraId="25072EC3" w14:textId="77777777" w:rsidR="0077219C" w:rsidRPr="00801498" w:rsidRDefault="0077219C" w:rsidP="0077219C">
            <w:pPr>
              <w:ind w:right="252"/>
              <w:rPr>
                <w:sz w:val="18"/>
                <w:szCs w:val="18"/>
              </w:rPr>
            </w:pPr>
            <w:r w:rsidRPr="00801498">
              <w:rPr>
                <w:sz w:val="18"/>
                <w:szCs w:val="18"/>
                <w:shd w:val="clear" w:color="auto" w:fill="FFFFFF"/>
              </w:rPr>
              <w:t>Central Power Research Institute, Bengaluru</w:t>
            </w:r>
          </w:p>
        </w:tc>
        <w:tc>
          <w:tcPr>
            <w:tcW w:w="4500" w:type="dxa"/>
          </w:tcPr>
          <w:p w14:paraId="1F99A4B7" w14:textId="77777777" w:rsidR="0077219C" w:rsidRPr="00801498" w:rsidRDefault="0077219C" w:rsidP="0077219C">
            <w:pPr>
              <w:rPr>
                <w:smallCaps/>
                <w:sz w:val="18"/>
                <w:szCs w:val="18"/>
              </w:rPr>
            </w:pPr>
            <w:r w:rsidRPr="00801498">
              <w:rPr>
                <w:smallCaps/>
                <w:sz w:val="18"/>
                <w:szCs w:val="18"/>
              </w:rPr>
              <w:t>Dr P. Chandra Sekhar</w:t>
            </w:r>
          </w:p>
          <w:p w14:paraId="6450CAF5" w14:textId="77777777" w:rsidR="0077219C" w:rsidRPr="00801498" w:rsidRDefault="0077219C" w:rsidP="0077219C">
            <w:pPr>
              <w:rPr>
                <w:sz w:val="18"/>
                <w:szCs w:val="18"/>
              </w:rPr>
            </w:pPr>
            <w:r w:rsidRPr="00801498">
              <w:rPr>
                <w:smallCaps/>
                <w:sz w:val="18"/>
                <w:szCs w:val="18"/>
                <w:shd w:val="clear" w:color="auto" w:fill="FFFFFF"/>
              </w:rPr>
              <w:t xml:space="preserve">         Shri </w:t>
            </w:r>
            <w:proofErr w:type="spellStart"/>
            <w:r w:rsidRPr="00801498">
              <w:rPr>
                <w:smallCaps/>
                <w:sz w:val="18"/>
                <w:szCs w:val="18"/>
                <w:shd w:val="clear" w:color="auto" w:fill="FFFFFF"/>
              </w:rPr>
              <w:t>Gujjala</w:t>
            </w:r>
            <w:proofErr w:type="spellEnd"/>
            <w:r w:rsidRPr="00801498">
              <w:rPr>
                <w:smallCaps/>
                <w:sz w:val="18"/>
                <w:szCs w:val="18"/>
                <w:shd w:val="clear" w:color="auto" w:fill="FFFFFF"/>
              </w:rPr>
              <w:t xml:space="preserve"> B. </w:t>
            </w:r>
            <w:proofErr w:type="spellStart"/>
            <w:r w:rsidRPr="00801498">
              <w:rPr>
                <w:smallCaps/>
                <w:sz w:val="18"/>
                <w:szCs w:val="18"/>
                <w:shd w:val="clear" w:color="auto" w:fill="FFFFFF"/>
              </w:rPr>
              <w:t>Balaraja</w:t>
            </w:r>
            <w:proofErr w:type="spellEnd"/>
            <w:r w:rsidRPr="00801498">
              <w:rPr>
                <w:sz w:val="18"/>
                <w:szCs w:val="18"/>
                <w:shd w:val="clear" w:color="auto" w:fill="FFFFFF"/>
              </w:rPr>
              <w:t xml:space="preserve"> (</w:t>
            </w:r>
            <w:r w:rsidRPr="00801498">
              <w:rPr>
                <w:i/>
                <w:iCs/>
                <w:sz w:val="18"/>
                <w:szCs w:val="18"/>
                <w:shd w:val="clear" w:color="auto" w:fill="FFFFFF"/>
              </w:rPr>
              <w:t>Alternate</w:t>
            </w:r>
            <w:r w:rsidRPr="00801498">
              <w:rPr>
                <w:sz w:val="18"/>
                <w:szCs w:val="18"/>
                <w:shd w:val="clear" w:color="auto" w:fill="FFFFFF"/>
              </w:rPr>
              <w:t>)</w:t>
            </w:r>
          </w:p>
        </w:tc>
      </w:tr>
      <w:tr w:rsidR="0077219C" w:rsidRPr="00F6094E" w14:paraId="62A11312" w14:textId="77777777" w:rsidTr="0077219C">
        <w:trPr>
          <w:jc w:val="center"/>
        </w:trPr>
        <w:tc>
          <w:tcPr>
            <w:tcW w:w="4315" w:type="dxa"/>
          </w:tcPr>
          <w:p w14:paraId="7949B5AB" w14:textId="77777777" w:rsidR="0077219C" w:rsidRPr="00801498" w:rsidRDefault="0077219C" w:rsidP="0077219C">
            <w:pPr>
              <w:ind w:right="252"/>
              <w:rPr>
                <w:rStyle w:val="Hyperlink"/>
                <w:color w:val="000000" w:themeColor="text1"/>
                <w:sz w:val="18"/>
                <w:szCs w:val="18"/>
                <w:shd w:val="clear" w:color="auto" w:fill="FFFFFF"/>
              </w:rPr>
            </w:pPr>
            <w:r w:rsidRPr="00801498">
              <w:rPr>
                <w:sz w:val="18"/>
                <w:szCs w:val="18"/>
                <w:shd w:val="clear" w:color="auto" w:fill="FFFFFF"/>
              </w:rPr>
              <w:t>Copeland India Private Limited, Pune</w:t>
            </w:r>
          </w:p>
        </w:tc>
        <w:tc>
          <w:tcPr>
            <w:tcW w:w="4500" w:type="dxa"/>
          </w:tcPr>
          <w:p w14:paraId="1BCB55A3" w14:textId="77777777" w:rsidR="0077219C" w:rsidRPr="00801498" w:rsidRDefault="0077219C" w:rsidP="0077219C">
            <w:pPr>
              <w:rPr>
                <w:smallCaps/>
                <w:color w:val="000000" w:themeColor="text1"/>
                <w:sz w:val="18"/>
                <w:szCs w:val="18"/>
              </w:rPr>
            </w:pPr>
            <w:r w:rsidRPr="00801498">
              <w:rPr>
                <w:rStyle w:val="col-md-8"/>
                <w:smallCaps/>
                <w:color w:val="000000" w:themeColor="text1"/>
                <w:sz w:val="18"/>
                <w:szCs w:val="18"/>
                <w:shd w:val="clear" w:color="auto" w:fill="FFFFFF"/>
              </w:rPr>
              <w:t xml:space="preserve">Shri S. Chethan </w:t>
            </w:r>
            <w:proofErr w:type="spellStart"/>
            <w:r w:rsidRPr="00801498">
              <w:rPr>
                <w:rStyle w:val="col-md-8"/>
                <w:smallCaps/>
                <w:color w:val="000000" w:themeColor="text1"/>
                <w:sz w:val="18"/>
                <w:szCs w:val="18"/>
                <w:shd w:val="clear" w:color="auto" w:fill="FFFFFF"/>
              </w:rPr>
              <w:t>Tholpady</w:t>
            </w:r>
            <w:proofErr w:type="spellEnd"/>
            <w:r w:rsidRPr="00801498">
              <w:rPr>
                <w:smallCaps/>
                <w:color w:val="000000" w:themeColor="text1"/>
                <w:sz w:val="18"/>
                <w:szCs w:val="18"/>
                <w:shd w:val="clear" w:color="auto" w:fill="FFFFFF"/>
              </w:rPr>
              <w:t> </w:t>
            </w:r>
          </w:p>
        </w:tc>
      </w:tr>
      <w:tr w:rsidR="0077219C" w:rsidRPr="00F6094E" w14:paraId="3AB03B1A" w14:textId="77777777" w:rsidTr="0077219C">
        <w:trPr>
          <w:jc w:val="center"/>
        </w:trPr>
        <w:tc>
          <w:tcPr>
            <w:tcW w:w="4315" w:type="dxa"/>
          </w:tcPr>
          <w:p w14:paraId="586596F8" w14:textId="77777777" w:rsidR="0077219C" w:rsidRPr="00801498" w:rsidRDefault="0077219C" w:rsidP="0077219C">
            <w:pPr>
              <w:ind w:right="252"/>
              <w:rPr>
                <w:rStyle w:val="Hyperlink"/>
                <w:sz w:val="18"/>
                <w:szCs w:val="18"/>
                <w:shd w:val="clear" w:color="auto" w:fill="FFFFFF"/>
              </w:rPr>
            </w:pPr>
            <w:r w:rsidRPr="00801498">
              <w:rPr>
                <w:sz w:val="18"/>
                <w:szCs w:val="18"/>
                <w:shd w:val="clear" w:color="auto" w:fill="FFFFFF"/>
              </w:rPr>
              <w:t>Daikin Air Conditioning India Private Limited, Gurugram</w:t>
            </w:r>
          </w:p>
        </w:tc>
        <w:tc>
          <w:tcPr>
            <w:tcW w:w="4500" w:type="dxa"/>
          </w:tcPr>
          <w:p w14:paraId="4C5D847B" w14:textId="77777777" w:rsidR="0077219C" w:rsidRPr="00801498" w:rsidRDefault="0077219C" w:rsidP="0077219C">
            <w:pPr>
              <w:rPr>
                <w:smallCaps/>
                <w:sz w:val="18"/>
                <w:szCs w:val="18"/>
              </w:rPr>
            </w:pPr>
            <w:r w:rsidRPr="00801498">
              <w:rPr>
                <w:sz w:val="18"/>
                <w:szCs w:val="18"/>
                <w:shd w:val="clear" w:color="auto" w:fill="FFFFFF"/>
              </w:rPr>
              <w:t>Shri Gaurav Mehtani</w:t>
            </w:r>
          </w:p>
        </w:tc>
      </w:tr>
      <w:tr w:rsidR="0077219C" w:rsidRPr="00F6094E" w14:paraId="68736DD6" w14:textId="77777777" w:rsidTr="0077219C">
        <w:trPr>
          <w:jc w:val="center"/>
        </w:trPr>
        <w:tc>
          <w:tcPr>
            <w:tcW w:w="4315" w:type="dxa"/>
          </w:tcPr>
          <w:p w14:paraId="15D814D0" w14:textId="77777777" w:rsidR="0077219C" w:rsidRPr="00801498" w:rsidRDefault="0077219C" w:rsidP="0077219C">
            <w:pPr>
              <w:ind w:right="252"/>
              <w:rPr>
                <w:sz w:val="18"/>
                <w:szCs w:val="18"/>
              </w:rPr>
            </w:pPr>
            <w:r w:rsidRPr="00801498">
              <w:rPr>
                <w:sz w:val="18"/>
                <w:szCs w:val="18"/>
                <w:shd w:val="clear" w:color="auto" w:fill="FFFFFF"/>
              </w:rPr>
              <w:t>Danfoss Industries Private Limited, Gurugram</w:t>
            </w:r>
          </w:p>
        </w:tc>
        <w:tc>
          <w:tcPr>
            <w:tcW w:w="4500" w:type="dxa"/>
          </w:tcPr>
          <w:p w14:paraId="1DA3242A" w14:textId="77777777" w:rsidR="0077219C" w:rsidRPr="00801498" w:rsidRDefault="0077219C" w:rsidP="0077219C">
            <w:pPr>
              <w:rPr>
                <w:smallCaps/>
                <w:sz w:val="18"/>
                <w:szCs w:val="18"/>
              </w:rPr>
            </w:pPr>
            <w:r w:rsidRPr="00801498">
              <w:rPr>
                <w:smallCaps/>
                <w:sz w:val="18"/>
                <w:szCs w:val="18"/>
              </w:rPr>
              <w:t>Shri Madhur Sehgal</w:t>
            </w:r>
          </w:p>
          <w:p w14:paraId="16AF265E"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 xml:space="preserve">         Shri K.L. </w:t>
            </w:r>
            <w:proofErr w:type="spellStart"/>
            <w:r w:rsidRPr="00801498">
              <w:rPr>
                <w:smallCaps/>
                <w:sz w:val="18"/>
                <w:szCs w:val="18"/>
                <w:shd w:val="clear" w:color="auto" w:fill="FFFFFF"/>
              </w:rPr>
              <w:t>Nagahari</w:t>
            </w:r>
            <w:proofErr w:type="spellEnd"/>
            <w:r w:rsidRPr="00801498">
              <w:rPr>
                <w:smallCaps/>
                <w:sz w:val="18"/>
                <w:szCs w:val="18"/>
                <w:shd w:val="clear" w:color="auto" w:fill="FFFFFF"/>
              </w:rPr>
              <w:t xml:space="preserve"> (</w:t>
            </w:r>
            <w:r w:rsidRPr="00801498">
              <w:rPr>
                <w:i/>
                <w:iCs/>
                <w:sz w:val="18"/>
                <w:szCs w:val="18"/>
                <w:shd w:val="clear" w:color="auto" w:fill="FFFFFF"/>
              </w:rPr>
              <w:t>Alternate-1</w:t>
            </w:r>
            <w:r w:rsidRPr="00801498">
              <w:rPr>
                <w:smallCaps/>
                <w:sz w:val="18"/>
                <w:szCs w:val="18"/>
                <w:shd w:val="clear" w:color="auto" w:fill="FFFFFF"/>
              </w:rPr>
              <w:t>)</w:t>
            </w:r>
          </w:p>
          <w:p w14:paraId="585FA616" w14:textId="77777777" w:rsidR="0077219C" w:rsidRPr="00801498" w:rsidRDefault="0077219C" w:rsidP="0077219C">
            <w:pPr>
              <w:rPr>
                <w:sz w:val="18"/>
                <w:szCs w:val="18"/>
              </w:rPr>
            </w:pPr>
            <w:r w:rsidRPr="00801498">
              <w:rPr>
                <w:smallCaps/>
                <w:sz w:val="18"/>
                <w:szCs w:val="18"/>
                <w:shd w:val="clear" w:color="auto" w:fill="FFFFFF"/>
              </w:rPr>
              <w:t xml:space="preserve">         Shri M.N.S.V. Kiran Kumar (</w:t>
            </w:r>
            <w:r w:rsidRPr="00801498">
              <w:rPr>
                <w:i/>
                <w:iCs/>
                <w:sz w:val="18"/>
                <w:szCs w:val="18"/>
                <w:shd w:val="clear" w:color="auto" w:fill="FFFFFF"/>
              </w:rPr>
              <w:t>Alternate-2</w:t>
            </w:r>
            <w:r w:rsidRPr="00801498">
              <w:rPr>
                <w:sz w:val="18"/>
                <w:szCs w:val="18"/>
                <w:shd w:val="clear" w:color="auto" w:fill="FFFFFF"/>
              </w:rPr>
              <w:t>)</w:t>
            </w:r>
          </w:p>
        </w:tc>
      </w:tr>
      <w:tr w:rsidR="0077219C" w:rsidRPr="00F6094E" w14:paraId="250D4513" w14:textId="77777777" w:rsidTr="0077219C">
        <w:trPr>
          <w:jc w:val="center"/>
        </w:trPr>
        <w:tc>
          <w:tcPr>
            <w:tcW w:w="4315" w:type="dxa"/>
          </w:tcPr>
          <w:p w14:paraId="2F498E66" w14:textId="77777777" w:rsidR="0077219C" w:rsidRPr="00801498" w:rsidRDefault="0077219C" w:rsidP="0077219C">
            <w:pPr>
              <w:ind w:right="252"/>
              <w:rPr>
                <w:sz w:val="18"/>
                <w:szCs w:val="18"/>
              </w:rPr>
            </w:pPr>
            <w:r w:rsidRPr="00801498">
              <w:rPr>
                <w:sz w:val="18"/>
                <w:szCs w:val="18"/>
              </w:rPr>
              <w:t xml:space="preserve">Directorate General of Quality Assurance, Ministry of </w:t>
            </w:r>
            <w:proofErr w:type="spellStart"/>
            <w:r w:rsidRPr="00801498">
              <w:rPr>
                <w:sz w:val="18"/>
                <w:szCs w:val="18"/>
              </w:rPr>
              <w:t>Defence</w:t>
            </w:r>
            <w:proofErr w:type="spellEnd"/>
            <w:r w:rsidRPr="00801498">
              <w:rPr>
                <w:sz w:val="18"/>
                <w:szCs w:val="18"/>
              </w:rPr>
              <w:t>, New Delhi</w:t>
            </w:r>
          </w:p>
        </w:tc>
        <w:tc>
          <w:tcPr>
            <w:tcW w:w="4500" w:type="dxa"/>
          </w:tcPr>
          <w:p w14:paraId="33E8A8DC"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Lt. Col. Deepak Sharma</w:t>
            </w:r>
          </w:p>
          <w:p w14:paraId="7FA2D689" w14:textId="77777777" w:rsidR="0077219C" w:rsidRPr="00801498" w:rsidRDefault="0077219C" w:rsidP="0077219C">
            <w:pPr>
              <w:rPr>
                <w:sz w:val="18"/>
                <w:szCs w:val="18"/>
              </w:rPr>
            </w:pPr>
            <w:r w:rsidRPr="00801498">
              <w:rPr>
                <w:smallCaps/>
                <w:sz w:val="18"/>
                <w:szCs w:val="18"/>
              </w:rPr>
              <w:t xml:space="preserve">         Shri S.S. Nikam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7EB3D5C1" w14:textId="77777777" w:rsidTr="0077219C">
        <w:trPr>
          <w:jc w:val="center"/>
        </w:trPr>
        <w:tc>
          <w:tcPr>
            <w:tcW w:w="4315" w:type="dxa"/>
          </w:tcPr>
          <w:p w14:paraId="091FB4C2" w14:textId="77777777" w:rsidR="0077219C" w:rsidRPr="00801498" w:rsidRDefault="0077219C" w:rsidP="0077219C">
            <w:pPr>
              <w:ind w:right="252"/>
              <w:rPr>
                <w:sz w:val="18"/>
                <w:szCs w:val="18"/>
              </w:rPr>
            </w:pPr>
            <w:r w:rsidRPr="00801498">
              <w:rPr>
                <w:sz w:val="18"/>
                <w:szCs w:val="18"/>
                <w:shd w:val="clear" w:color="auto" w:fill="FFFFFF"/>
              </w:rPr>
              <w:t>Electrical Research and Development Association, Vadodara</w:t>
            </w:r>
          </w:p>
        </w:tc>
        <w:tc>
          <w:tcPr>
            <w:tcW w:w="4500" w:type="dxa"/>
          </w:tcPr>
          <w:p w14:paraId="20663B90"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 xml:space="preserve">Shri </w:t>
            </w:r>
            <w:proofErr w:type="spellStart"/>
            <w:r w:rsidRPr="00801498">
              <w:rPr>
                <w:smallCaps/>
                <w:sz w:val="18"/>
                <w:szCs w:val="18"/>
                <w:shd w:val="clear" w:color="auto" w:fill="FFFFFF"/>
              </w:rPr>
              <w:t>Guatam</w:t>
            </w:r>
            <w:proofErr w:type="spellEnd"/>
            <w:r w:rsidRPr="00801498">
              <w:rPr>
                <w:smallCaps/>
                <w:sz w:val="18"/>
                <w:szCs w:val="18"/>
                <w:shd w:val="clear" w:color="auto" w:fill="FFFFFF"/>
              </w:rPr>
              <w:t xml:space="preserve"> Brahmbhatt</w:t>
            </w:r>
          </w:p>
          <w:p w14:paraId="0D07C8ED" w14:textId="77777777" w:rsidR="0077219C" w:rsidRPr="00801498" w:rsidRDefault="0077219C" w:rsidP="0077219C">
            <w:pPr>
              <w:rPr>
                <w:sz w:val="18"/>
                <w:szCs w:val="18"/>
              </w:rPr>
            </w:pPr>
            <w:r w:rsidRPr="00801498">
              <w:rPr>
                <w:smallCaps/>
                <w:sz w:val="18"/>
                <w:szCs w:val="18"/>
              </w:rPr>
              <w:t xml:space="preserve">         Shri Rakesh Patel Singh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7DFA2F42" w14:textId="77777777" w:rsidTr="0077219C">
        <w:trPr>
          <w:jc w:val="center"/>
        </w:trPr>
        <w:tc>
          <w:tcPr>
            <w:tcW w:w="4315" w:type="dxa"/>
          </w:tcPr>
          <w:p w14:paraId="541C4D04" w14:textId="77777777" w:rsidR="0077219C" w:rsidRPr="00801498" w:rsidRDefault="0077219C" w:rsidP="0077219C">
            <w:pPr>
              <w:ind w:right="252"/>
              <w:rPr>
                <w:sz w:val="18"/>
                <w:szCs w:val="18"/>
              </w:rPr>
            </w:pPr>
            <w:r w:rsidRPr="00801498">
              <w:rPr>
                <w:sz w:val="18"/>
                <w:szCs w:val="18"/>
                <w:shd w:val="clear" w:color="auto" w:fill="FFFFFF"/>
              </w:rPr>
              <w:t>Emerson Climate Technologies (India) Private Limited, New Delhi</w:t>
            </w:r>
          </w:p>
        </w:tc>
        <w:tc>
          <w:tcPr>
            <w:tcW w:w="4500" w:type="dxa"/>
          </w:tcPr>
          <w:p w14:paraId="5CC36EB0"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 xml:space="preserve">Shri Chethan </w:t>
            </w:r>
            <w:proofErr w:type="spellStart"/>
            <w:r w:rsidRPr="00801498">
              <w:rPr>
                <w:smallCaps/>
                <w:sz w:val="18"/>
                <w:szCs w:val="18"/>
                <w:shd w:val="clear" w:color="auto" w:fill="FFFFFF"/>
              </w:rPr>
              <w:t>Tholpady</w:t>
            </w:r>
            <w:proofErr w:type="spellEnd"/>
          </w:p>
          <w:p w14:paraId="507A46C7" w14:textId="77777777" w:rsidR="0077219C" w:rsidRPr="00801498" w:rsidRDefault="0077219C" w:rsidP="0077219C">
            <w:pPr>
              <w:rPr>
                <w:smallCaps/>
                <w:sz w:val="18"/>
                <w:szCs w:val="18"/>
              </w:rPr>
            </w:pPr>
            <w:r w:rsidRPr="00801498">
              <w:rPr>
                <w:smallCaps/>
                <w:sz w:val="18"/>
                <w:szCs w:val="18"/>
              </w:rPr>
              <w:t xml:space="preserve">         Shri D P Despande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524AEE88" w14:textId="77777777" w:rsidTr="0077219C">
        <w:trPr>
          <w:jc w:val="center"/>
        </w:trPr>
        <w:tc>
          <w:tcPr>
            <w:tcW w:w="4315" w:type="dxa"/>
          </w:tcPr>
          <w:p w14:paraId="01F3F78F" w14:textId="77777777" w:rsidR="0077219C" w:rsidRPr="00801498" w:rsidRDefault="0077219C" w:rsidP="0077219C">
            <w:proofErr w:type="spellStart"/>
            <w:r w:rsidRPr="00801498">
              <w:rPr>
                <w:sz w:val="18"/>
                <w:szCs w:val="18"/>
              </w:rPr>
              <w:t>Frigoglass</w:t>
            </w:r>
            <w:proofErr w:type="spellEnd"/>
            <w:r w:rsidRPr="00801498">
              <w:rPr>
                <w:sz w:val="18"/>
                <w:szCs w:val="18"/>
              </w:rPr>
              <w:t xml:space="preserve"> India Private Limited, Gurugram</w:t>
            </w:r>
          </w:p>
        </w:tc>
        <w:tc>
          <w:tcPr>
            <w:tcW w:w="4500" w:type="dxa"/>
          </w:tcPr>
          <w:p w14:paraId="076CD0BD" w14:textId="77777777" w:rsidR="0077219C" w:rsidRPr="00801498" w:rsidRDefault="0077219C" w:rsidP="0077219C">
            <w:pPr>
              <w:rPr>
                <w:smallCaps/>
                <w:sz w:val="18"/>
                <w:szCs w:val="18"/>
              </w:rPr>
            </w:pPr>
            <w:r w:rsidRPr="00801498">
              <w:rPr>
                <w:smallCaps/>
                <w:sz w:val="18"/>
                <w:szCs w:val="18"/>
              </w:rPr>
              <w:t xml:space="preserve">Shri Mahesh Kumar </w:t>
            </w:r>
            <w:proofErr w:type="spellStart"/>
            <w:r w:rsidRPr="00801498">
              <w:rPr>
                <w:smallCaps/>
                <w:sz w:val="18"/>
                <w:szCs w:val="18"/>
              </w:rPr>
              <w:t>Mawai</w:t>
            </w:r>
            <w:proofErr w:type="spellEnd"/>
            <w:r w:rsidRPr="00801498">
              <w:rPr>
                <w:smallCaps/>
                <w:sz w:val="18"/>
                <w:szCs w:val="18"/>
              </w:rPr>
              <w:t xml:space="preserve"> </w:t>
            </w:r>
          </w:p>
          <w:p w14:paraId="7490A772" w14:textId="77777777" w:rsidR="0077219C" w:rsidRPr="00801498" w:rsidRDefault="0077219C" w:rsidP="0077219C">
            <w:pPr>
              <w:rPr>
                <w:smallCaps/>
                <w:sz w:val="18"/>
                <w:szCs w:val="18"/>
              </w:rPr>
            </w:pPr>
            <w:r w:rsidRPr="00801498">
              <w:rPr>
                <w:smallCaps/>
                <w:sz w:val="18"/>
                <w:szCs w:val="18"/>
              </w:rPr>
              <w:t xml:space="preserve">          Shri Mandeep Singh </w:t>
            </w:r>
            <w:r w:rsidRPr="00801498">
              <w:rPr>
                <w:smallCaps/>
                <w:sz w:val="18"/>
                <w:szCs w:val="18"/>
                <w:shd w:val="clear" w:color="auto" w:fill="FFFFFF"/>
              </w:rPr>
              <w:t>(</w:t>
            </w:r>
            <w:r w:rsidRPr="00801498">
              <w:rPr>
                <w:i/>
                <w:iCs/>
                <w:sz w:val="18"/>
                <w:szCs w:val="18"/>
                <w:shd w:val="clear" w:color="auto" w:fill="FFFFFF"/>
              </w:rPr>
              <w:t>Alternate-1</w:t>
            </w:r>
            <w:r w:rsidRPr="00801498">
              <w:rPr>
                <w:smallCaps/>
                <w:sz w:val="18"/>
                <w:szCs w:val="18"/>
                <w:shd w:val="clear" w:color="auto" w:fill="FFFFFF"/>
              </w:rPr>
              <w:t>)</w:t>
            </w:r>
          </w:p>
          <w:p w14:paraId="6C74A781" w14:textId="77777777" w:rsidR="0077219C" w:rsidRPr="00801498" w:rsidRDefault="0077219C" w:rsidP="0077219C">
            <w:pPr>
              <w:rPr>
                <w:smallCaps/>
                <w:sz w:val="18"/>
                <w:szCs w:val="18"/>
                <w:shd w:val="clear" w:color="auto" w:fill="FFFFFF"/>
              </w:rPr>
            </w:pPr>
            <w:r w:rsidRPr="00801498">
              <w:rPr>
                <w:smallCaps/>
                <w:sz w:val="18"/>
                <w:szCs w:val="18"/>
              </w:rPr>
              <w:t xml:space="preserve">          </w:t>
            </w:r>
            <w:proofErr w:type="spellStart"/>
            <w:r w:rsidRPr="00801498">
              <w:rPr>
                <w:smallCaps/>
                <w:sz w:val="18"/>
                <w:szCs w:val="18"/>
              </w:rPr>
              <w:t>Ms</w:t>
            </w:r>
            <w:proofErr w:type="spellEnd"/>
            <w:r w:rsidRPr="00801498">
              <w:rPr>
                <w:smallCaps/>
                <w:sz w:val="18"/>
                <w:szCs w:val="18"/>
              </w:rPr>
              <w:t xml:space="preserve"> Ritu Chouhan </w:t>
            </w:r>
            <w:r w:rsidRPr="00801498">
              <w:rPr>
                <w:smallCaps/>
                <w:sz w:val="18"/>
                <w:szCs w:val="18"/>
                <w:shd w:val="clear" w:color="auto" w:fill="FFFFFF"/>
              </w:rPr>
              <w:t>(</w:t>
            </w:r>
            <w:r w:rsidRPr="00801498">
              <w:rPr>
                <w:i/>
                <w:iCs/>
                <w:sz w:val="18"/>
                <w:szCs w:val="18"/>
                <w:shd w:val="clear" w:color="auto" w:fill="FFFFFF"/>
              </w:rPr>
              <w:t>Alternate-2</w:t>
            </w:r>
            <w:r w:rsidRPr="00801498">
              <w:rPr>
                <w:smallCaps/>
                <w:sz w:val="18"/>
                <w:szCs w:val="18"/>
                <w:shd w:val="clear" w:color="auto" w:fill="FFFFFF"/>
              </w:rPr>
              <w:t>)</w:t>
            </w:r>
          </w:p>
        </w:tc>
      </w:tr>
      <w:tr w:rsidR="0077219C" w:rsidRPr="00F6094E" w14:paraId="568D3001" w14:textId="77777777" w:rsidTr="0077219C">
        <w:trPr>
          <w:jc w:val="center"/>
        </w:trPr>
        <w:tc>
          <w:tcPr>
            <w:tcW w:w="4315" w:type="dxa"/>
          </w:tcPr>
          <w:p w14:paraId="1FADBC30" w14:textId="77777777" w:rsidR="0077219C" w:rsidRPr="00801498" w:rsidRDefault="0077219C" w:rsidP="0077219C">
            <w:pPr>
              <w:ind w:right="252"/>
              <w:rPr>
                <w:sz w:val="18"/>
                <w:szCs w:val="18"/>
              </w:rPr>
            </w:pPr>
            <w:r w:rsidRPr="00801498">
              <w:rPr>
                <w:sz w:val="18"/>
                <w:szCs w:val="18"/>
                <w:shd w:val="clear" w:color="auto" w:fill="FFFFFF"/>
              </w:rPr>
              <w:t>Godrej &amp; Boyce Manufacturing Company Limited, Mumbai</w:t>
            </w:r>
          </w:p>
        </w:tc>
        <w:tc>
          <w:tcPr>
            <w:tcW w:w="4500" w:type="dxa"/>
          </w:tcPr>
          <w:p w14:paraId="67193CAD"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Shri Burzin Wadia</w:t>
            </w:r>
          </w:p>
          <w:p w14:paraId="4E399E60" w14:textId="77777777" w:rsidR="0077219C" w:rsidRPr="00801498" w:rsidRDefault="0077219C" w:rsidP="0077219C">
            <w:pPr>
              <w:rPr>
                <w:smallCaps/>
                <w:sz w:val="18"/>
                <w:szCs w:val="18"/>
              </w:rPr>
            </w:pPr>
            <w:r w:rsidRPr="00801498">
              <w:rPr>
                <w:smallCaps/>
                <w:sz w:val="18"/>
                <w:szCs w:val="18"/>
              </w:rPr>
              <w:t xml:space="preserve">         Shri Jasvir Singh </w:t>
            </w:r>
            <w:r w:rsidRPr="00801498">
              <w:rPr>
                <w:smallCaps/>
                <w:sz w:val="18"/>
                <w:szCs w:val="18"/>
                <w:shd w:val="clear" w:color="auto" w:fill="FFFFFF"/>
              </w:rPr>
              <w:t>(</w:t>
            </w:r>
            <w:r w:rsidRPr="00801498">
              <w:rPr>
                <w:i/>
                <w:iCs/>
                <w:sz w:val="18"/>
                <w:szCs w:val="18"/>
                <w:shd w:val="clear" w:color="auto" w:fill="FFFFFF"/>
              </w:rPr>
              <w:t>Alternate-1</w:t>
            </w:r>
            <w:r w:rsidRPr="00801498">
              <w:rPr>
                <w:smallCaps/>
                <w:sz w:val="18"/>
                <w:szCs w:val="18"/>
                <w:shd w:val="clear" w:color="auto" w:fill="FFFFFF"/>
              </w:rPr>
              <w:t>)</w:t>
            </w:r>
          </w:p>
          <w:p w14:paraId="137DA770" w14:textId="77777777" w:rsidR="0077219C" w:rsidRPr="00801498" w:rsidRDefault="0077219C" w:rsidP="0077219C">
            <w:pPr>
              <w:rPr>
                <w:smallCaps/>
                <w:sz w:val="18"/>
                <w:szCs w:val="18"/>
              </w:rPr>
            </w:pPr>
            <w:r w:rsidRPr="00801498">
              <w:rPr>
                <w:smallCaps/>
                <w:sz w:val="18"/>
                <w:szCs w:val="18"/>
                <w:shd w:val="clear" w:color="auto" w:fill="FFFFFF"/>
              </w:rPr>
              <w:t xml:space="preserve">         Shri Narendra </w:t>
            </w:r>
            <w:proofErr w:type="spellStart"/>
            <w:r w:rsidRPr="00801498">
              <w:rPr>
                <w:smallCaps/>
                <w:sz w:val="18"/>
                <w:szCs w:val="18"/>
                <w:shd w:val="clear" w:color="auto" w:fill="FFFFFF"/>
              </w:rPr>
              <w:t>Shedge</w:t>
            </w:r>
            <w:proofErr w:type="spellEnd"/>
            <w:r w:rsidRPr="00801498">
              <w:rPr>
                <w:smallCaps/>
                <w:sz w:val="18"/>
                <w:szCs w:val="18"/>
                <w:shd w:val="clear" w:color="auto" w:fill="FFFFFF"/>
              </w:rPr>
              <w:t xml:space="preserve"> (</w:t>
            </w:r>
            <w:r w:rsidRPr="00801498">
              <w:rPr>
                <w:i/>
                <w:iCs/>
                <w:sz w:val="18"/>
                <w:szCs w:val="18"/>
                <w:shd w:val="clear" w:color="auto" w:fill="FFFFFF"/>
              </w:rPr>
              <w:t>Alternate-2</w:t>
            </w:r>
            <w:r w:rsidRPr="00801498">
              <w:rPr>
                <w:smallCaps/>
                <w:sz w:val="18"/>
                <w:szCs w:val="18"/>
                <w:shd w:val="clear" w:color="auto" w:fill="FFFFFF"/>
              </w:rPr>
              <w:t>)</w:t>
            </w:r>
          </w:p>
        </w:tc>
      </w:tr>
      <w:tr w:rsidR="0077219C" w:rsidRPr="00F6094E" w14:paraId="0CB67EFF" w14:textId="77777777" w:rsidTr="0077219C">
        <w:trPr>
          <w:jc w:val="center"/>
        </w:trPr>
        <w:tc>
          <w:tcPr>
            <w:tcW w:w="4315" w:type="dxa"/>
          </w:tcPr>
          <w:p w14:paraId="017778AC" w14:textId="77777777" w:rsidR="0077219C" w:rsidRPr="00801498" w:rsidRDefault="0077219C" w:rsidP="0077219C">
            <w:pPr>
              <w:ind w:right="252"/>
              <w:rPr>
                <w:sz w:val="18"/>
                <w:szCs w:val="18"/>
              </w:rPr>
            </w:pPr>
            <w:r w:rsidRPr="00801498">
              <w:rPr>
                <w:sz w:val="18"/>
                <w:szCs w:val="18"/>
              </w:rPr>
              <w:t>Honeywell International India Private Limited, Gurugram</w:t>
            </w:r>
          </w:p>
        </w:tc>
        <w:tc>
          <w:tcPr>
            <w:tcW w:w="4500" w:type="dxa"/>
          </w:tcPr>
          <w:p w14:paraId="5F5D1DF2" w14:textId="77777777" w:rsidR="0077219C" w:rsidRPr="00801498" w:rsidRDefault="0077219C" w:rsidP="0077219C">
            <w:pPr>
              <w:rPr>
                <w:smallCaps/>
                <w:sz w:val="18"/>
                <w:szCs w:val="18"/>
              </w:rPr>
            </w:pPr>
            <w:r w:rsidRPr="00801498">
              <w:rPr>
                <w:smallCaps/>
                <w:sz w:val="18"/>
                <w:szCs w:val="18"/>
              </w:rPr>
              <w:t xml:space="preserve">Shri Aaditya </w:t>
            </w:r>
            <w:proofErr w:type="spellStart"/>
            <w:r w:rsidRPr="00801498">
              <w:rPr>
                <w:smallCaps/>
                <w:sz w:val="18"/>
                <w:szCs w:val="18"/>
              </w:rPr>
              <w:t>Pegallapati</w:t>
            </w:r>
            <w:proofErr w:type="spellEnd"/>
          </w:p>
          <w:p w14:paraId="1252C75A" w14:textId="77777777" w:rsidR="0077219C" w:rsidRPr="00801498" w:rsidRDefault="0077219C" w:rsidP="0077219C">
            <w:pPr>
              <w:rPr>
                <w:smallCaps/>
                <w:sz w:val="18"/>
                <w:szCs w:val="18"/>
              </w:rPr>
            </w:pPr>
            <w:r w:rsidRPr="00801498">
              <w:rPr>
                <w:smallCaps/>
                <w:sz w:val="18"/>
                <w:szCs w:val="18"/>
                <w:shd w:val="clear" w:color="auto" w:fill="FFFFFF"/>
              </w:rPr>
              <w:t xml:space="preserve">         Shri Avinash Kumar (</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5A687970" w14:textId="77777777" w:rsidTr="0077219C">
        <w:trPr>
          <w:jc w:val="center"/>
        </w:trPr>
        <w:tc>
          <w:tcPr>
            <w:tcW w:w="4315" w:type="dxa"/>
          </w:tcPr>
          <w:p w14:paraId="5032B20F" w14:textId="77777777" w:rsidR="0077219C" w:rsidRPr="00801498" w:rsidRDefault="0077219C" w:rsidP="0077219C">
            <w:pPr>
              <w:ind w:right="252"/>
              <w:rPr>
                <w:sz w:val="18"/>
                <w:szCs w:val="18"/>
              </w:rPr>
            </w:pPr>
            <w:r w:rsidRPr="00801498">
              <w:rPr>
                <w:sz w:val="18"/>
                <w:szCs w:val="18"/>
              </w:rPr>
              <w:t>Indian Institute of Chemical Engineering, Kolkata</w:t>
            </w:r>
          </w:p>
        </w:tc>
        <w:tc>
          <w:tcPr>
            <w:tcW w:w="4500" w:type="dxa"/>
          </w:tcPr>
          <w:p w14:paraId="43E5D6D8"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Dr D. Sathiyamoorthy</w:t>
            </w:r>
          </w:p>
          <w:p w14:paraId="636FFDCC" w14:textId="77777777" w:rsidR="0077219C" w:rsidRPr="00801498" w:rsidRDefault="0077219C" w:rsidP="0077219C">
            <w:pPr>
              <w:rPr>
                <w:smallCaps/>
                <w:sz w:val="18"/>
                <w:szCs w:val="18"/>
              </w:rPr>
            </w:pPr>
            <w:r w:rsidRPr="00801498">
              <w:rPr>
                <w:smallCaps/>
                <w:sz w:val="18"/>
                <w:szCs w:val="18"/>
              </w:rPr>
              <w:t xml:space="preserve">         Dr Sudip K. Das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4B0A4F18" w14:textId="77777777" w:rsidTr="0077219C">
        <w:trPr>
          <w:jc w:val="center"/>
        </w:trPr>
        <w:tc>
          <w:tcPr>
            <w:tcW w:w="4315" w:type="dxa"/>
          </w:tcPr>
          <w:p w14:paraId="7507A0F7" w14:textId="77777777" w:rsidR="0077219C" w:rsidRPr="00801498" w:rsidRDefault="0077219C" w:rsidP="0077219C">
            <w:pPr>
              <w:ind w:right="252"/>
              <w:rPr>
                <w:sz w:val="18"/>
                <w:szCs w:val="18"/>
              </w:rPr>
            </w:pPr>
            <w:r w:rsidRPr="00801498">
              <w:rPr>
                <w:sz w:val="18"/>
                <w:szCs w:val="18"/>
              </w:rPr>
              <w:t>Indian Institute of Technology Madras, Chennai</w:t>
            </w:r>
          </w:p>
        </w:tc>
        <w:tc>
          <w:tcPr>
            <w:tcW w:w="4500" w:type="dxa"/>
          </w:tcPr>
          <w:p w14:paraId="40B7176C" w14:textId="77777777" w:rsidR="0077219C" w:rsidRPr="00801498" w:rsidRDefault="0077219C" w:rsidP="0077219C">
            <w:pPr>
              <w:rPr>
                <w:smallCaps/>
                <w:sz w:val="18"/>
                <w:szCs w:val="18"/>
              </w:rPr>
            </w:pPr>
            <w:r w:rsidRPr="00801498">
              <w:rPr>
                <w:smallCaps/>
                <w:sz w:val="18"/>
                <w:szCs w:val="18"/>
              </w:rPr>
              <w:t xml:space="preserve"> Dr. G. </w:t>
            </w:r>
            <w:proofErr w:type="spellStart"/>
            <w:r w:rsidRPr="00801498">
              <w:rPr>
                <w:smallCaps/>
                <w:sz w:val="18"/>
                <w:szCs w:val="18"/>
              </w:rPr>
              <w:t>Venkatarathnam</w:t>
            </w:r>
            <w:proofErr w:type="spellEnd"/>
          </w:p>
        </w:tc>
      </w:tr>
      <w:tr w:rsidR="0077219C" w:rsidRPr="00F6094E" w14:paraId="1F8960CB" w14:textId="77777777" w:rsidTr="0077219C">
        <w:trPr>
          <w:jc w:val="center"/>
        </w:trPr>
        <w:tc>
          <w:tcPr>
            <w:tcW w:w="4315" w:type="dxa"/>
          </w:tcPr>
          <w:p w14:paraId="658922C9" w14:textId="77777777" w:rsidR="0077219C" w:rsidRPr="00801498" w:rsidRDefault="0077219C" w:rsidP="0077219C">
            <w:pPr>
              <w:ind w:right="252"/>
              <w:rPr>
                <w:sz w:val="18"/>
                <w:szCs w:val="18"/>
              </w:rPr>
            </w:pPr>
            <w:r w:rsidRPr="00801498">
              <w:rPr>
                <w:sz w:val="18"/>
                <w:szCs w:val="18"/>
                <w:shd w:val="clear" w:color="auto" w:fill="FFFFFF"/>
              </w:rPr>
              <w:t>Indian Society of Heating, Refrigerating and Air Conditioning Engineers, New Delhi</w:t>
            </w:r>
          </w:p>
        </w:tc>
        <w:tc>
          <w:tcPr>
            <w:tcW w:w="4500" w:type="dxa"/>
          </w:tcPr>
          <w:p w14:paraId="59085568" w14:textId="77777777" w:rsidR="0077219C" w:rsidRPr="00801498" w:rsidRDefault="0077219C" w:rsidP="0077219C">
            <w:pPr>
              <w:rPr>
                <w:smallCaps/>
                <w:sz w:val="18"/>
                <w:szCs w:val="18"/>
              </w:rPr>
            </w:pPr>
            <w:r w:rsidRPr="00801498">
              <w:rPr>
                <w:smallCaps/>
                <w:sz w:val="18"/>
                <w:szCs w:val="18"/>
              </w:rPr>
              <w:t xml:space="preserve">Dr </w:t>
            </w:r>
            <w:proofErr w:type="spellStart"/>
            <w:r w:rsidRPr="00801498">
              <w:rPr>
                <w:smallCaps/>
                <w:sz w:val="18"/>
                <w:szCs w:val="18"/>
              </w:rPr>
              <w:t>Jyotirmay</w:t>
            </w:r>
            <w:proofErr w:type="spellEnd"/>
            <w:r w:rsidRPr="00801498">
              <w:rPr>
                <w:smallCaps/>
                <w:sz w:val="18"/>
                <w:szCs w:val="18"/>
              </w:rPr>
              <w:t xml:space="preserve"> Mathur</w:t>
            </w:r>
          </w:p>
          <w:p w14:paraId="2FC14F33"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 xml:space="preserve">         Shri Ashish Rakheja (</w:t>
            </w:r>
            <w:r w:rsidRPr="00801498">
              <w:rPr>
                <w:i/>
                <w:iCs/>
                <w:sz w:val="18"/>
                <w:szCs w:val="18"/>
                <w:shd w:val="clear" w:color="auto" w:fill="FFFFFF"/>
              </w:rPr>
              <w:t>Alternate-1</w:t>
            </w:r>
            <w:r w:rsidRPr="00801498">
              <w:rPr>
                <w:smallCaps/>
                <w:sz w:val="18"/>
                <w:szCs w:val="18"/>
                <w:shd w:val="clear" w:color="auto" w:fill="FFFFFF"/>
              </w:rPr>
              <w:t>)</w:t>
            </w:r>
          </w:p>
          <w:p w14:paraId="260817E5" w14:textId="77777777" w:rsidR="0077219C" w:rsidRPr="00801498" w:rsidRDefault="0077219C" w:rsidP="0077219C">
            <w:pPr>
              <w:rPr>
                <w:smallCaps/>
                <w:sz w:val="18"/>
                <w:szCs w:val="18"/>
              </w:rPr>
            </w:pPr>
            <w:r w:rsidRPr="00801498">
              <w:rPr>
                <w:smallCaps/>
                <w:sz w:val="18"/>
                <w:szCs w:val="18"/>
                <w:shd w:val="clear" w:color="auto" w:fill="FFFFFF"/>
              </w:rPr>
              <w:t xml:space="preserve">         Shri V. Manjunath (</w:t>
            </w:r>
            <w:r w:rsidRPr="00801498">
              <w:rPr>
                <w:i/>
                <w:iCs/>
                <w:sz w:val="18"/>
                <w:szCs w:val="18"/>
                <w:shd w:val="clear" w:color="auto" w:fill="FFFFFF"/>
              </w:rPr>
              <w:t>Alternate-2</w:t>
            </w:r>
            <w:r w:rsidRPr="00801498">
              <w:rPr>
                <w:smallCaps/>
                <w:sz w:val="18"/>
                <w:szCs w:val="18"/>
                <w:shd w:val="clear" w:color="auto" w:fill="FFFFFF"/>
              </w:rPr>
              <w:t>)</w:t>
            </w:r>
          </w:p>
        </w:tc>
      </w:tr>
      <w:tr w:rsidR="0077219C" w:rsidRPr="00F6094E" w14:paraId="5B45D4D6" w14:textId="77777777" w:rsidTr="0077219C">
        <w:trPr>
          <w:jc w:val="center"/>
        </w:trPr>
        <w:tc>
          <w:tcPr>
            <w:tcW w:w="4315" w:type="dxa"/>
          </w:tcPr>
          <w:p w14:paraId="745312DA" w14:textId="77777777" w:rsidR="0077219C" w:rsidRPr="00801498" w:rsidRDefault="0077219C" w:rsidP="0077219C">
            <w:pPr>
              <w:ind w:right="252"/>
              <w:rPr>
                <w:sz w:val="18"/>
                <w:szCs w:val="18"/>
              </w:rPr>
            </w:pPr>
            <w:r w:rsidRPr="00801498">
              <w:rPr>
                <w:sz w:val="18"/>
                <w:szCs w:val="18"/>
              </w:rPr>
              <w:t>Ingersoll Rand India Limited, Bengaluru</w:t>
            </w:r>
          </w:p>
        </w:tc>
        <w:tc>
          <w:tcPr>
            <w:tcW w:w="4500" w:type="dxa"/>
          </w:tcPr>
          <w:p w14:paraId="32071D7F" w14:textId="77777777" w:rsidR="0077219C" w:rsidRPr="00801498" w:rsidRDefault="0077219C" w:rsidP="0077219C">
            <w:pPr>
              <w:rPr>
                <w:smallCaps/>
                <w:sz w:val="18"/>
                <w:szCs w:val="18"/>
              </w:rPr>
            </w:pPr>
            <w:r w:rsidRPr="00801498">
              <w:rPr>
                <w:smallCaps/>
                <w:sz w:val="18"/>
                <w:szCs w:val="18"/>
              </w:rPr>
              <w:t>Shri M. Venkanna</w:t>
            </w:r>
          </w:p>
          <w:p w14:paraId="560364FB" w14:textId="77777777" w:rsidR="0077219C" w:rsidRPr="00801498" w:rsidRDefault="0077219C" w:rsidP="0077219C">
            <w:pPr>
              <w:rPr>
                <w:smallCaps/>
                <w:sz w:val="18"/>
                <w:szCs w:val="18"/>
              </w:rPr>
            </w:pPr>
            <w:r w:rsidRPr="00801498">
              <w:rPr>
                <w:smallCaps/>
                <w:sz w:val="18"/>
                <w:szCs w:val="18"/>
                <w:shd w:val="clear" w:color="auto" w:fill="FFFFFF"/>
              </w:rPr>
              <w:t xml:space="preserve">         Shri J. Gurusamy (</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110CADF0" w14:textId="77777777" w:rsidTr="0077219C">
        <w:trPr>
          <w:jc w:val="center"/>
        </w:trPr>
        <w:tc>
          <w:tcPr>
            <w:tcW w:w="4315" w:type="dxa"/>
          </w:tcPr>
          <w:p w14:paraId="210305E9" w14:textId="77777777" w:rsidR="0077219C" w:rsidRPr="00801498" w:rsidRDefault="0077219C" w:rsidP="0077219C">
            <w:pPr>
              <w:ind w:right="252"/>
              <w:rPr>
                <w:sz w:val="18"/>
                <w:szCs w:val="18"/>
              </w:rPr>
            </w:pPr>
            <w:r w:rsidRPr="00801498">
              <w:rPr>
                <w:sz w:val="18"/>
                <w:szCs w:val="18"/>
              </w:rPr>
              <w:t>International Copper Association India, Mumbai</w:t>
            </w:r>
          </w:p>
        </w:tc>
        <w:tc>
          <w:tcPr>
            <w:tcW w:w="4500" w:type="dxa"/>
          </w:tcPr>
          <w:p w14:paraId="0C069244"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Shri Mayur Karmakar</w:t>
            </w:r>
          </w:p>
          <w:p w14:paraId="7325ED47" w14:textId="77777777" w:rsidR="0077219C" w:rsidRPr="00801498" w:rsidRDefault="0077219C" w:rsidP="0077219C">
            <w:pPr>
              <w:rPr>
                <w:smallCaps/>
                <w:sz w:val="18"/>
                <w:szCs w:val="18"/>
              </w:rPr>
            </w:pPr>
            <w:r w:rsidRPr="00801498">
              <w:rPr>
                <w:smallCaps/>
                <w:sz w:val="18"/>
                <w:szCs w:val="18"/>
              </w:rPr>
              <w:t xml:space="preserve">         Shri Shankar </w:t>
            </w:r>
            <w:proofErr w:type="spellStart"/>
            <w:r w:rsidRPr="00801498">
              <w:rPr>
                <w:smallCaps/>
                <w:sz w:val="18"/>
                <w:szCs w:val="18"/>
              </w:rPr>
              <w:t>Sapaliga</w:t>
            </w:r>
            <w:proofErr w:type="spellEnd"/>
            <w:r w:rsidRPr="00801498">
              <w:rPr>
                <w:smallCaps/>
                <w:sz w:val="18"/>
                <w:szCs w:val="18"/>
              </w:rPr>
              <w:t xml:space="preserve">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1EE2FF9C" w14:textId="77777777" w:rsidTr="0077219C">
        <w:trPr>
          <w:jc w:val="center"/>
        </w:trPr>
        <w:tc>
          <w:tcPr>
            <w:tcW w:w="4315" w:type="dxa"/>
          </w:tcPr>
          <w:p w14:paraId="2E798E74" w14:textId="77777777" w:rsidR="0077219C" w:rsidRPr="00801498" w:rsidRDefault="0077219C" w:rsidP="0077219C">
            <w:pPr>
              <w:ind w:right="252"/>
              <w:rPr>
                <w:sz w:val="18"/>
                <w:szCs w:val="18"/>
              </w:rPr>
            </w:pPr>
            <w:r w:rsidRPr="00801498">
              <w:rPr>
                <w:sz w:val="18"/>
                <w:szCs w:val="18"/>
              </w:rPr>
              <w:t>Intertek India Private Limited, Gurugram</w:t>
            </w:r>
          </w:p>
        </w:tc>
        <w:tc>
          <w:tcPr>
            <w:tcW w:w="4500" w:type="dxa"/>
          </w:tcPr>
          <w:p w14:paraId="085ACFCF" w14:textId="77777777" w:rsidR="0077219C" w:rsidRPr="00801498" w:rsidRDefault="0077219C" w:rsidP="0077219C">
            <w:pPr>
              <w:rPr>
                <w:smallCaps/>
                <w:sz w:val="18"/>
                <w:szCs w:val="18"/>
              </w:rPr>
            </w:pPr>
            <w:r w:rsidRPr="00801498">
              <w:rPr>
                <w:smallCaps/>
                <w:sz w:val="18"/>
                <w:szCs w:val="18"/>
              </w:rPr>
              <w:t>Shri C. M. Pathak</w:t>
            </w:r>
          </w:p>
        </w:tc>
      </w:tr>
      <w:tr w:rsidR="0077219C" w:rsidRPr="00F6094E" w14:paraId="0BA91A18" w14:textId="77777777" w:rsidTr="0077219C">
        <w:trPr>
          <w:jc w:val="center"/>
        </w:trPr>
        <w:tc>
          <w:tcPr>
            <w:tcW w:w="4315" w:type="dxa"/>
          </w:tcPr>
          <w:p w14:paraId="0574BB1F" w14:textId="77777777" w:rsidR="0077219C" w:rsidRPr="00801498" w:rsidRDefault="0077219C" w:rsidP="0077219C">
            <w:pPr>
              <w:ind w:right="252"/>
              <w:rPr>
                <w:rStyle w:val="Hyperlink"/>
                <w:sz w:val="18"/>
                <w:szCs w:val="18"/>
              </w:rPr>
            </w:pPr>
            <w:r w:rsidRPr="00801498">
              <w:rPr>
                <w:sz w:val="18"/>
                <w:szCs w:val="18"/>
              </w:rPr>
              <w:t>Johnson Controls-Hitachi Air Conditioning India Limited, Mehsana</w:t>
            </w:r>
          </w:p>
        </w:tc>
        <w:tc>
          <w:tcPr>
            <w:tcW w:w="4500" w:type="dxa"/>
          </w:tcPr>
          <w:p w14:paraId="6A3B579F" w14:textId="77777777" w:rsidR="0077219C" w:rsidRPr="00801498" w:rsidRDefault="0077219C" w:rsidP="0077219C">
            <w:pPr>
              <w:rPr>
                <w:smallCaps/>
                <w:sz w:val="18"/>
                <w:szCs w:val="18"/>
              </w:rPr>
            </w:pPr>
            <w:r w:rsidRPr="00801498">
              <w:rPr>
                <w:smallCaps/>
                <w:sz w:val="18"/>
                <w:szCs w:val="18"/>
              </w:rPr>
              <w:t xml:space="preserve">Shri Rahul </w:t>
            </w:r>
            <w:proofErr w:type="spellStart"/>
            <w:r w:rsidRPr="00801498">
              <w:rPr>
                <w:smallCaps/>
                <w:sz w:val="18"/>
                <w:szCs w:val="18"/>
              </w:rPr>
              <w:t>Ramtekkar</w:t>
            </w:r>
            <w:proofErr w:type="spellEnd"/>
          </w:p>
          <w:p w14:paraId="019D53EB" w14:textId="77777777" w:rsidR="0077219C" w:rsidRPr="00801498" w:rsidRDefault="0077219C" w:rsidP="0077219C">
            <w:pPr>
              <w:rPr>
                <w:smallCaps/>
              </w:rPr>
            </w:pPr>
            <w:r w:rsidRPr="00801498">
              <w:rPr>
                <w:smallCaps/>
                <w:sz w:val="18"/>
                <w:szCs w:val="18"/>
              </w:rPr>
              <w:t xml:space="preserve">         Ms. Heena </w:t>
            </w:r>
            <w:proofErr w:type="spellStart"/>
            <w:r w:rsidRPr="00801498">
              <w:rPr>
                <w:smallCaps/>
                <w:sz w:val="18"/>
                <w:szCs w:val="18"/>
              </w:rPr>
              <w:t>Ramsinghani</w:t>
            </w:r>
            <w:proofErr w:type="spellEnd"/>
            <w:r w:rsidRPr="00801498">
              <w:rPr>
                <w:smallCaps/>
                <w:sz w:val="18"/>
                <w:szCs w:val="18"/>
              </w:rPr>
              <w:t xml:space="preserve">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74CACF67" w14:textId="77777777" w:rsidTr="0077219C">
        <w:trPr>
          <w:jc w:val="center"/>
        </w:trPr>
        <w:tc>
          <w:tcPr>
            <w:tcW w:w="4315" w:type="dxa"/>
          </w:tcPr>
          <w:p w14:paraId="715AB547" w14:textId="77777777" w:rsidR="0077219C" w:rsidRPr="00801498" w:rsidRDefault="0077219C" w:rsidP="0077219C">
            <w:pPr>
              <w:ind w:right="252"/>
              <w:rPr>
                <w:sz w:val="18"/>
                <w:szCs w:val="18"/>
              </w:rPr>
            </w:pPr>
            <w:r w:rsidRPr="00801498">
              <w:rPr>
                <w:sz w:val="18"/>
                <w:szCs w:val="18"/>
                <w:shd w:val="clear" w:color="auto" w:fill="FFFFFF"/>
              </w:rPr>
              <w:lastRenderedPageBreak/>
              <w:t>LG Electronics India Private Limited, New Delhi</w:t>
            </w:r>
          </w:p>
        </w:tc>
        <w:tc>
          <w:tcPr>
            <w:tcW w:w="4500" w:type="dxa"/>
          </w:tcPr>
          <w:p w14:paraId="3FE950BA" w14:textId="77777777" w:rsidR="0077219C" w:rsidRPr="00801498" w:rsidRDefault="0077219C" w:rsidP="0077219C">
            <w:pPr>
              <w:rPr>
                <w:smallCaps/>
                <w:sz w:val="18"/>
                <w:szCs w:val="18"/>
              </w:rPr>
            </w:pPr>
            <w:r w:rsidRPr="00801498">
              <w:rPr>
                <w:smallCaps/>
                <w:sz w:val="18"/>
                <w:szCs w:val="18"/>
                <w:shd w:val="clear" w:color="auto" w:fill="FFFFFF"/>
              </w:rPr>
              <w:t>Shri Aditya Anil</w:t>
            </w:r>
          </w:p>
        </w:tc>
      </w:tr>
      <w:tr w:rsidR="0077219C" w:rsidRPr="00F6094E" w14:paraId="395C1DB9" w14:textId="77777777" w:rsidTr="0077219C">
        <w:trPr>
          <w:jc w:val="center"/>
        </w:trPr>
        <w:tc>
          <w:tcPr>
            <w:tcW w:w="4315" w:type="dxa"/>
          </w:tcPr>
          <w:p w14:paraId="23838879" w14:textId="77777777" w:rsidR="0077219C" w:rsidRPr="00801498" w:rsidRDefault="0077219C" w:rsidP="0077219C">
            <w:pPr>
              <w:ind w:right="252"/>
              <w:rPr>
                <w:sz w:val="18"/>
                <w:szCs w:val="18"/>
              </w:rPr>
            </w:pPr>
            <w:r w:rsidRPr="00801498">
              <w:rPr>
                <w:sz w:val="18"/>
                <w:szCs w:val="18"/>
              </w:rPr>
              <w:t>Refrigeration and Air Conditioning Manufacturers Association, New Delhi</w:t>
            </w:r>
          </w:p>
        </w:tc>
        <w:tc>
          <w:tcPr>
            <w:tcW w:w="4500" w:type="dxa"/>
          </w:tcPr>
          <w:p w14:paraId="08174CB9" w14:textId="77777777" w:rsidR="0077219C" w:rsidRPr="00801498" w:rsidRDefault="0077219C" w:rsidP="0077219C">
            <w:pPr>
              <w:rPr>
                <w:smallCaps/>
                <w:sz w:val="18"/>
                <w:szCs w:val="18"/>
              </w:rPr>
            </w:pPr>
            <w:r w:rsidRPr="00801498">
              <w:rPr>
                <w:smallCaps/>
                <w:sz w:val="18"/>
                <w:szCs w:val="18"/>
              </w:rPr>
              <w:t>Shri Kanwaljeet Jawa</w:t>
            </w:r>
          </w:p>
          <w:p w14:paraId="00E7029E" w14:textId="77777777" w:rsidR="0077219C" w:rsidRPr="00801498" w:rsidRDefault="0077219C" w:rsidP="0077219C">
            <w:pPr>
              <w:rPr>
                <w:smallCaps/>
                <w:sz w:val="18"/>
                <w:szCs w:val="18"/>
              </w:rPr>
            </w:pPr>
            <w:r w:rsidRPr="00801498">
              <w:rPr>
                <w:smallCaps/>
                <w:sz w:val="18"/>
                <w:szCs w:val="18"/>
                <w:shd w:val="clear" w:color="auto" w:fill="FFFFFF"/>
              </w:rPr>
              <w:t xml:space="preserve">         Shri Harsh Vardhan Pant (</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776733D8" w14:textId="77777777" w:rsidTr="0077219C">
        <w:trPr>
          <w:jc w:val="center"/>
        </w:trPr>
        <w:tc>
          <w:tcPr>
            <w:tcW w:w="4315" w:type="dxa"/>
          </w:tcPr>
          <w:p w14:paraId="1DED1023" w14:textId="77777777" w:rsidR="0077219C" w:rsidRPr="00801498" w:rsidRDefault="0077219C" w:rsidP="0077219C">
            <w:pPr>
              <w:ind w:right="252"/>
              <w:rPr>
                <w:sz w:val="18"/>
                <w:szCs w:val="18"/>
              </w:rPr>
            </w:pPr>
            <w:r w:rsidRPr="00801498">
              <w:rPr>
                <w:sz w:val="18"/>
                <w:szCs w:val="18"/>
              </w:rPr>
              <w:t>Samsung India Electronics Private Limited, New Delhi</w:t>
            </w:r>
          </w:p>
          <w:p w14:paraId="2A90CA0F" w14:textId="77777777" w:rsidR="0077219C" w:rsidRPr="00801498" w:rsidRDefault="0077219C" w:rsidP="0077219C">
            <w:pPr>
              <w:ind w:right="252"/>
              <w:rPr>
                <w:sz w:val="18"/>
                <w:szCs w:val="18"/>
              </w:rPr>
            </w:pPr>
          </w:p>
        </w:tc>
        <w:tc>
          <w:tcPr>
            <w:tcW w:w="4500" w:type="dxa"/>
          </w:tcPr>
          <w:p w14:paraId="0FA475E6" w14:textId="77777777" w:rsidR="0077219C" w:rsidRPr="00801498" w:rsidRDefault="0077219C" w:rsidP="0077219C">
            <w:pPr>
              <w:rPr>
                <w:smallCaps/>
                <w:sz w:val="18"/>
                <w:szCs w:val="18"/>
              </w:rPr>
            </w:pPr>
            <w:r w:rsidRPr="00801498">
              <w:rPr>
                <w:smallCaps/>
                <w:sz w:val="18"/>
                <w:szCs w:val="18"/>
              </w:rPr>
              <w:t>Shri Kalicharan Sahu</w:t>
            </w:r>
          </w:p>
          <w:p w14:paraId="334BA0DE" w14:textId="77777777" w:rsidR="0077219C" w:rsidRPr="00801498" w:rsidRDefault="0077219C" w:rsidP="0077219C">
            <w:pPr>
              <w:rPr>
                <w:smallCaps/>
              </w:rPr>
            </w:pPr>
            <w:r w:rsidRPr="00801498">
              <w:rPr>
                <w:smallCaps/>
                <w:sz w:val="18"/>
                <w:szCs w:val="18"/>
              </w:rPr>
              <w:t xml:space="preserve">         Shri Amit Kumar Jha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3EAB275A" w14:textId="77777777" w:rsidTr="0077219C">
        <w:trPr>
          <w:jc w:val="center"/>
        </w:trPr>
        <w:tc>
          <w:tcPr>
            <w:tcW w:w="4315" w:type="dxa"/>
          </w:tcPr>
          <w:p w14:paraId="4D3CE572" w14:textId="77777777" w:rsidR="0077219C" w:rsidRPr="00801498" w:rsidRDefault="0077219C" w:rsidP="0077219C">
            <w:pPr>
              <w:ind w:right="252"/>
              <w:rPr>
                <w:sz w:val="18"/>
                <w:szCs w:val="18"/>
              </w:rPr>
            </w:pPr>
            <w:r w:rsidRPr="00801498">
              <w:rPr>
                <w:sz w:val="18"/>
                <w:szCs w:val="18"/>
                <w:shd w:val="clear" w:color="auto" w:fill="FFFFFF"/>
              </w:rPr>
              <w:t>Sierra Aircon Private Limited, Gurugram</w:t>
            </w:r>
          </w:p>
        </w:tc>
        <w:tc>
          <w:tcPr>
            <w:tcW w:w="4500" w:type="dxa"/>
          </w:tcPr>
          <w:p w14:paraId="343B298C"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Shri D.K. Mudgal</w:t>
            </w:r>
          </w:p>
          <w:p w14:paraId="5CB59F3F" w14:textId="77777777" w:rsidR="0077219C" w:rsidRPr="00801498" w:rsidRDefault="0077219C" w:rsidP="0077219C">
            <w:pPr>
              <w:rPr>
                <w:smallCaps/>
                <w:sz w:val="18"/>
                <w:szCs w:val="18"/>
              </w:rPr>
            </w:pPr>
            <w:r w:rsidRPr="00801498">
              <w:rPr>
                <w:smallCaps/>
                <w:sz w:val="18"/>
                <w:szCs w:val="18"/>
              </w:rPr>
              <w:t xml:space="preserve">         Shri S. Dhiman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7BA011BE" w14:textId="77777777" w:rsidTr="0077219C">
        <w:trPr>
          <w:jc w:val="center"/>
        </w:trPr>
        <w:tc>
          <w:tcPr>
            <w:tcW w:w="4315" w:type="dxa"/>
          </w:tcPr>
          <w:p w14:paraId="47117E03" w14:textId="77777777" w:rsidR="0077219C" w:rsidRPr="00801498" w:rsidRDefault="0077219C" w:rsidP="0077219C">
            <w:pPr>
              <w:ind w:right="252"/>
              <w:rPr>
                <w:sz w:val="18"/>
                <w:szCs w:val="18"/>
              </w:rPr>
            </w:pPr>
            <w:r w:rsidRPr="00801498">
              <w:rPr>
                <w:sz w:val="18"/>
                <w:szCs w:val="18"/>
                <w:shd w:val="clear" w:color="auto" w:fill="FFFFFF"/>
              </w:rPr>
              <w:t>The Chemours India Private Limited, Gurugram</w:t>
            </w:r>
          </w:p>
        </w:tc>
        <w:tc>
          <w:tcPr>
            <w:tcW w:w="4500" w:type="dxa"/>
          </w:tcPr>
          <w:p w14:paraId="051C1C86" w14:textId="77777777" w:rsidR="0077219C" w:rsidRPr="00801498" w:rsidRDefault="0077219C" w:rsidP="0077219C">
            <w:pPr>
              <w:rPr>
                <w:smallCaps/>
                <w:sz w:val="18"/>
                <w:szCs w:val="18"/>
              </w:rPr>
            </w:pPr>
            <w:r w:rsidRPr="00801498">
              <w:rPr>
                <w:smallCaps/>
                <w:sz w:val="18"/>
                <w:szCs w:val="18"/>
              </w:rPr>
              <w:t>Shri Vikas Mehta</w:t>
            </w:r>
          </w:p>
          <w:p w14:paraId="227EF595"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 xml:space="preserve">         Shri Nishit Shah (</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02F85543" w14:textId="77777777" w:rsidTr="0077219C">
        <w:trPr>
          <w:jc w:val="center"/>
        </w:trPr>
        <w:tc>
          <w:tcPr>
            <w:tcW w:w="4315" w:type="dxa"/>
          </w:tcPr>
          <w:p w14:paraId="46D5A434" w14:textId="77777777" w:rsidR="0077219C" w:rsidRPr="00801498" w:rsidRDefault="0077219C" w:rsidP="0077219C">
            <w:pPr>
              <w:ind w:right="252"/>
              <w:rPr>
                <w:sz w:val="18"/>
                <w:szCs w:val="18"/>
              </w:rPr>
            </w:pPr>
            <w:r w:rsidRPr="00801498">
              <w:rPr>
                <w:sz w:val="18"/>
                <w:szCs w:val="18"/>
                <w:shd w:val="clear" w:color="auto" w:fill="FFFFFF"/>
              </w:rPr>
              <w:t>UL India Private Limited, Bengaluru</w:t>
            </w:r>
          </w:p>
        </w:tc>
        <w:tc>
          <w:tcPr>
            <w:tcW w:w="4500" w:type="dxa"/>
          </w:tcPr>
          <w:p w14:paraId="0D09343D" w14:textId="77777777" w:rsidR="0077219C" w:rsidRPr="00801498" w:rsidRDefault="0077219C" w:rsidP="0077219C">
            <w:pPr>
              <w:rPr>
                <w:smallCaps/>
                <w:sz w:val="18"/>
                <w:szCs w:val="18"/>
              </w:rPr>
            </w:pPr>
            <w:r w:rsidRPr="00801498">
              <w:rPr>
                <w:smallCaps/>
                <w:sz w:val="18"/>
                <w:szCs w:val="18"/>
              </w:rPr>
              <w:t>Shri V. Manjunath</w:t>
            </w:r>
          </w:p>
          <w:p w14:paraId="3525B75E" w14:textId="77777777" w:rsidR="0077219C" w:rsidRPr="00801498" w:rsidRDefault="0077219C" w:rsidP="0077219C">
            <w:pPr>
              <w:rPr>
                <w:smallCaps/>
                <w:sz w:val="18"/>
                <w:szCs w:val="18"/>
              </w:rPr>
            </w:pPr>
            <w:r w:rsidRPr="00801498">
              <w:rPr>
                <w:smallCaps/>
                <w:sz w:val="18"/>
                <w:szCs w:val="18"/>
                <w:shd w:val="clear" w:color="auto" w:fill="FFFFFF"/>
              </w:rPr>
              <w:t xml:space="preserve">         Shri Satish Kumar (</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178D9587" w14:textId="77777777" w:rsidTr="0077219C">
        <w:trPr>
          <w:jc w:val="center"/>
        </w:trPr>
        <w:tc>
          <w:tcPr>
            <w:tcW w:w="4315" w:type="dxa"/>
          </w:tcPr>
          <w:p w14:paraId="0BEBA317" w14:textId="77777777" w:rsidR="0077219C" w:rsidRPr="00801498" w:rsidRDefault="0077219C" w:rsidP="0077219C">
            <w:pPr>
              <w:ind w:right="252"/>
              <w:rPr>
                <w:sz w:val="18"/>
                <w:szCs w:val="18"/>
              </w:rPr>
            </w:pPr>
            <w:r w:rsidRPr="00801498">
              <w:rPr>
                <w:sz w:val="18"/>
                <w:szCs w:val="18"/>
                <w:shd w:val="clear" w:color="auto" w:fill="FFFFFF"/>
              </w:rPr>
              <w:t>Voltas Limited, Mumbai</w:t>
            </w:r>
          </w:p>
        </w:tc>
        <w:tc>
          <w:tcPr>
            <w:tcW w:w="4500" w:type="dxa"/>
          </w:tcPr>
          <w:p w14:paraId="69DC623A" w14:textId="77777777" w:rsidR="0077219C" w:rsidRPr="00801498" w:rsidRDefault="0077219C" w:rsidP="0077219C">
            <w:pPr>
              <w:rPr>
                <w:smallCaps/>
                <w:sz w:val="18"/>
                <w:szCs w:val="18"/>
              </w:rPr>
            </w:pPr>
            <w:r w:rsidRPr="00801498">
              <w:rPr>
                <w:smallCaps/>
                <w:sz w:val="18"/>
                <w:szCs w:val="18"/>
              </w:rPr>
              <w:t>Shri Srinivasan Moturi</w:t>
            </w:r>
          </w:p>
          <w:p w14:paraId="46B136BC" w14:textId="77777777" w:rsidR="0077219C" w:rsidRPr="00801498" w:rsidRDefault="0077219C" w:rsidP="0077219C">
            <w:pPr>
              <w:rPr>
                <w:smallCaps/>
                <w:sz w:val="18"/>
                <w:szCs w:val="18"/>
              </w:rPr>
            </w:pPr>
            <w:r w:rsidRPr="00801498">
              <w:rPr>
                <w:smallCaps/>
                <w:sz w:val="18"/>
                <w:szCs w:val="18"/>
                <w:shd w:val="clear" w:color="auto" w:fill="FFFFFF"/>
              </w:rPr>
              <w:t xml:space="preserve">         Shri A.D. Kumbhar (</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295D5752" w14:textId="77777777" w:rsidTr="0077219C">
        <w:trPr>
          <w:jc w:val="center"/>
        </w:trPr>
        <w:tc>
          <w:tcPr>
            <w:tcW w:w="4315" w:type="dxa"/>
          </w:tcPr>
          <w:p w14:paraId="2DAE1D9B" w14:textId="77777777" w:rsidR="0077219C" w:rsidRPr="00801498" w:rsidRDefault="0077219C" w:rsidP="0077219C">
            <w:pPr>
              <w:ind w:right="252"/>
              <w:rPr>
                <w:sz w:val="18"/>
                <w:szCs w:val="18"/>
              </w:rPr>
            </w:pPr>
            <w:r w:rsidRPr="00801498">
              <w:rPr>
                <w:sz w:val="18"/>
                <w:szCs w:val="18"/>
                <w:shd w:val="clear" w:color="auto" w:fill="FFFFFF"/>
              </w:rPr>
              <w:t xml:space="preserve">Voluntary </w:t>
            </w:r>
            <w:proofErr w:type="spellStart"/>
            <w:r w:rsidRPr="00801498">
              <w:rPr>
                <w:sz w:val="18"/>
                <w:szCs w:val="18"/>
                <w:shd w:val="clear" w:color="auto" w:fill="FFFFFF"/>
              </w:rPr>
              <w:t>Organisation</w:t>
            </w:r>
            <w:proofErr w:type="spellEnd"/>
            <w:r w:rsidRPr="00801498">
              <w:rPr>
                <w:sz w:val="18"/>
                <w:szCs w:val="18"/>
                <w:shd w:val="clear" w:color="auto" w:fill="FFFFFF"/>
              </w:rPr>
              <w:t xml:space="preserve"> in Interest of Consumer Education (VOICE), New Delhi</w:t>
            </w:r>
          </w:p>
        </w:tc>
        <w:tc>
          <w:tcPr>
            <w:tcW w:w="4500" w:type="dxa"/>
          </w:tcPr>
          <w:p w14:paraId="0BB29AAE"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Shri B. K. Mukhopadhyay</w:t>
            </w:r>
          </w:p>
          <w:p w14:paraId="5DE4B0BE" w14:textId="77777777" w:rsidR="0077219C" w:rsidRPr="00801498" w:rsidRDefault="0077219C" w:rsidP="0077219C">
            <w:pPr>
              <w:rPr>
                <w:smallCaps/>
                <w:sz w:val="18"/>
                <w:szCs w:val="18"/>
              </w:rPr>
            </w:pPr>
            <w:r w:rsidRPr="00801498">
              <w:rPr>
                <w:smallCaps/>
                <w:sz w:val="18"/>
                <w:szCs w:val="18"/>
              </w:rPr>
              <w:t xml:space="preserve">         Shri H. S. Wadhwa </w:t>
            </w:r>
            <w:r w:rsidRPr="00801498">
              <w:rPr>
                <w:smallCaps/>
                <w:sz w:val="18"/>
                <w:szCs w:val="18"/>
                <w:shd w:val="clear" w:color="auto" w:fill="FFFFFF"/>
              </w:rPr>
              <w:t>(</w:t>
            </w:r>
            <w:r w:rsidRPr="00801498">
              <w:rPr>
                <w:i/>
                <w:iCs/>
                <w:sz w:val="18"/>
                <w:szCs w:val="18"/>
                <w:shd w:val="clear" w:color="auto" w:fill="FFFFFF"/>
              </w:rPr>
              <w:t>Alternate</w:t>
            </w:r>
            <w:r w:rsidRPr="00801498">
              <w:rPr>
                <w:smallCaps/>
                <w:sz w:val="18"/>
                <w:szCs w:val="18"/>
                <w:shd w:val="clear" w:color="auto" w:fill="FFFFFF"/>
              </w:rPr>
              <w:t>)</w:t>
            </w:r>
          </w:p>
        </w:tc>
      </w:tr>
      <w:tr w:rsidR="0077219C" w:rsidRPr="00F6094E" w14:paraId="7F0A3BAC" w14:textId="77777777" w:rsidTr="0077219C">
        <w:trPr>
          <w:jc w:val="center"/>
        </w:trPr>
        <w:tc>
          <w:tcPr>
            <w:tcW w:w="4315" w:type="dxa"/>
          </w:tcPr>
          <w:p w14:paraId="7CEBA6A6" w14:textId="77777777" w:rsidR="0077219C" w:rsidRPr="00801498" w:rsidRDefault="0077219C" w:rsidP="0077219C">
            <w:pPr>
              <w:ind w:right="252"/>
              <w:rPr>
                <w:i/>
                <w:iCs/>
                <w:sz w:val="18"/>
                <w:szCs w:val="18"/>
                <w:shd w:val="clear" w:color="auto" w:fill="FFFFFF"/>
              </w:rPr>
            </w:pPr>
            <w:r w:rsidRPr="00801498">
              <w:rPr>
                <w:sz w:val="18"/>
                <w:szCs w:val="18"/>
                <w:shd w:val="clear" w:color="auto" w:fill="FFFFFF"/>
              </w:rPr>
              <w:t>In Personal Capacity</w:t>
            </w:r>
            <w:r>
              <w:rPr>
                <w:sz w:val="18"/>
                <w:szCs w:val="18"/>
                <w:shd w:val="clear" w:color="auto" w:fill="FFFFFF"/>
              </w:rPr>
              <w:t xml:space="preserve"> </w:t>
            </w:r>
            <w:r w:rsidRPr="008361CB">
              <w:rPr>
                <w:sz w:val="18"/>
                <w:szCs w:val="18"/>
                <w:shd w:val="clear" w:color="auto" w:fill="FFFFFF"/>
              </w:rPr>
              <w:t>(</w:t>
            </w:r>
            <w:r w:rsidRPr="00801498">
              <w:rPr>
                <w:i/>
                <w:iCs/>
                <w:sz w:val="18"/>
                <w:szCs w:val="18"/>
                <w:shd w:val="clear" w:color="auto" w:fill="FFFFFF"/>
              </w:rPr>
              <w:t xml:space="preserve">506/2, Kirti Apartments, </w:t>
            </w:r>
          </w:p>
          <w:p w14:paraId="7765218B" w14:textId="77777777" w:rsidR="0077219C" w:rsidRPr="00801498" w:rsidRDefault="0077219C" w:rsidP="0077219C">
            <w:pPr>
              <w:ind w:right="252"/>
              <w:rPr>
                <w:sz w:val="18"/>
                <w:szCs w:val="18"/>
              </w:rPr>
            </w:pPr>
            <w:r w:rsidRPr="00801498">
              <w:rPr>
                <w:i/>
                <w:iCs/>
                <w:sz w:val="18"/>
                <w:szCs w:val="18"/>
                <w:shd w:val="clear" w:color="auto" w:fill="FFFFFF"/>
              </w:rPr>
              <w:t>Mayur Vihar, Phase-1 Extension, Delhi</w:t>
            </w:r>
            <w:r w:rsidRPr="008361CB">
              <w:rPr>
                <w:sz w:val="18"/>
                <w:szCs w:val="18"/>
                <w:shd w:val="clear" w:color="auto" w:fill="FFFFFF"/>
              </w:rPr>
              <w:t>)</w:t>
            </w:r>
          </w:p>
        </w:tc>
        <w:tc>
          <w:tcPr>
            <w:tcW w:w="4500" w:type="dxa"/>
          </w:tcPr>
          <w:p w14:paraId="7DC4B96B" w14:textId="77777777" w:rsidR="0077219C" w:rsidRPr="00801498" w:rsidRDefault="0077219C" w:rsidP="0077219C">
            <w:pPr>
              <w:rPr>
                <w:smallCaps/>
                <w:sz w:val="18"/>
                <w:szCs w:val="18"/>
                <w:shd w:val="clear" w:color="auto" w:fill="FFFFFF"/>
              </w:rPr>
            </w:pPr>
            <w:r w:rsidRPr="00801498">
              <w:rPr>
                <w:smallCaps/>
                <w:sz w:val="18"/>
                <w:szCs w:val="18"/>
                <w:shd w:val="clear" w:color="auto" w:fill="FFFFFF"/>
              </w:rPr>
              <w:t>Shri P K Mukherjee</w:t>
            </w:r>
          </w:p>
        </w:tc>
      </w:tr>
      <w:tr w:rsidR="0077219C" w:rsidRPr="00F6094E" w14:paraId="64478D3E" w14:textId="77777777" w:rsidTr="0077219C">
        <w:trPr>
          <w:jc w:val="center"/>
        </w:trPr>
        <w:tc>
          <w:tcPr>
            <w:tcW w:w="4315" w:type="dxa"/>
          </w:tcPr>
          <w:p w14:paraId="46A034CA" w14:textId="77777777" w:rsidR="0077219C" w:rsidRPr="00801498" w:rsidRDefault="0077219C" w:rsidP="0077219C">
            <w:pPr>
              <w:ind w:right="252"/>
              <w:rPr>
                <w:sz w:val="18"/>
                <w:szCs w:val="18"/>
              </w:rPr>
            </w:pPr>
            <w:r w:rsidRPr="004250EE">
              <w:rPr>
                <w:sz w:val="18"/>
                <w:szCs w:val="18"/>
              </w:rPr>
              <w:t xml:space="preserve">In Personal Capacity </w:t>
            </w:r>
            <w:r w:rsidRPr="008361CB">
              <w:rPr>
                <w:sz w:val="18"/>
                <w:szCs w:val="18"/>
              </w:rPr>
              <w:t>(</w:t>
            </w:r>
            <w:proofErr w:type="spellStart"/>
            <w:r w:rsidRPr="00801498">
              <w:rPr>
                <w:i/>
                <w:iCs/>
                <w:sz w:val="18"/>
                <w:szCs w:val="18"/>
              </w:rPr>
              <w:t>H.No</w:t>
            </w:r>
            <w:proofErr w:type="spellEnd"/>
            <w:r w:rsidRPr="00801498">
              <w:rPr>
                <w:i/>
                <w:iCs/>
                <w:sz w:val="18"/>
                <w:szCs w:val="18"/>
              </w:rPr>
              <w:t>. 03, Savita Vihar, Delhi</w:t>
            </w:r>
            <w:r w:rsidRPr="008361CB">
              <w:rPr>
                <w:sz w:val="18"/>
                <w:szCs w:val="18"/>
              </w:rPr>
              <w:t>)</w:t>
            </w:r>
          </w:p>
        </w:tc>
        <w:tc>
          <w:tcPr>
            <w:tcW w:w="4500" w:type="dxa"/>
          </w:tcPr>
          <w:p w14:paraId="0B15F43D" w14:textId="77777777" w:rsidR="0077219C" w:rsidRPr="00801498" w:rsidRDefault="0077219C" w:rsidP="0077219C">
            <w:pPr>
              <w:rPr>
                <w:smallCaps/>
                <w:sz w:val="18"/>
                <w:szCs w:val="18"/>
                <w:shd w:val="clear" w:color="auto" w:fill="FFFFFF"/>
              </w:rPr>
            </w:pPr>
            <w:r w:rsidRPr="00801498">
              <w:rPr>
                <w:smallCaps/>
                <w:sz w:val="18"/>
                <w:szCs w:val="18"/>
              </w:rPr>
              <w:t>Shri J.K. Agrawal</w:t>
            </w:r>
          </w:p>
        </w:tc>
      </w:tr>
      <w:tr w:rsidR="0077219C" w:rsidRPr="00F6094E" w14:paraId="64F4877C" w14:textId="77777777" w:rsidTr="0077219C">
        <w:trPr>
          <w:jc w:val="center"/>
        </w:trPr>
        <w:tc>
          <w:tcPr>
            <w:tcW w:w="4315" w:type="dxa"/>
          </w:tcPr>
          <w:p w14:paraId="28026F7F" w14:textId="77777777" w:rsidR="0077219C" w:rsidRPr="00801498" w:rsidRDefault="0077219C" w:rsidP="0077219C">
            <w:pPr>
              <w:ind w:right="252"/>
              <w:rPr>
                <w:i/>
                <w:iCs/>
                <w:color w:val="000000"/>
                <w:sz w:val="18"/>
                <w:szCs w:val="18"/>
              </w:rPr>
            </w:pPr>
            <w:r w:rsidRPr="00801498">
              <w:rPr>
                <w:sz w:val="18"/>
                <w:szCs w:val="18"/>
              </w:rPr>
              <w:t>BIS Directorate General</w:t>
            </w:r>
          </w:p>
        </w:tc>
        <w:tc>
          <w:tcPr>
            <w:tcW w:w="4500" w:type="dxa"/>
          </w:tcPr>
          <w:p w14:paraId="007C2B2A" w14:textId="77777777" w:rsidR="0077219C" w:rsidRPr="00801498" w:rsidRDefault="0077219C" w:rsidP="0077219C">
            <w:pPr>
              <w:pStyle w:val="NoSpacing"/>
              <w:ind w:hanging="23"/>
              <w:rPr>
                <w:rFonts w:ascii="Times New Roman" w:hAnsi="Times New Roman" w:cs="Times New Roman"/>
                <w:smallCaps/>
                <w:color w:val="000000"/>
                <w:sz w:val="18"/>
                <w:szCs w:val="18"/>
                <w:lang w:val="fr-FR"/>
              </w:rPr>
            </w:pPr>
            <w:proofErr w:type="spellStart"/>
            <w:r w:rsidRPr="00801498">
              <w:rPr>
                <w:rFonts w:ascii="Times New Roman" w:hAnsi="Times New Roman" w:cs="Times New Roman"/>
                <w:smallCaps/>
                <w:color w:val="000000"/>
                <w:sz w:val="18"/>
                <w:szCs w:val="18"/>
                <w:lang w:val="fr-FR"/>
              </w:rPr>
              <w:t>Shri</w:t>
            </w:r>
            <w:proofErr w:type="spellEnd"/>
            <w:r w:rsidRPr="00801498">
              <w:rPr>
                <w:rFonts w:ascii="Times New Roman" w:hAnsi="Times New Roman" w:cs="Times New Roman"/>
                <w:smallCaps/>
                <w:color w:val="000000"/>
                <w:sz w:val="18"/>
                <w:szCs w:val="18"/>
                <w:lang w:val="fr-FR"/>
              </w:rPr>
              <w:t xml:space="preserve"> </w:t>
            </w:r>
            <w:proofErr w:type="spellStart"/>
            <w:r w:rsidRPr="00801498">
              <w:rPr>
                <w:rFonts w:ascii="Times New Roman" w:hAnsi="Times New Roman" w:cs="Times New Roman"/>
                <w:smallCaps/>
                <w:color w:val="000000"/>
                <w:sz w:val="18"/>
                <w:szCs w:val="18"/>
                <w:lang w:val="fr-FR"/>
              </w:rPr>
              <w:t>Navindra</w:t>
            </w:r>
            <w:proofErr w:type="spellEnd"/>
            <w:r w:rsidRPr="00801498">
              <w:rPr>
                <w:rFonts w:ascii="Times New Roman" w:hAnsi="Times New Roman" w:cs="Times New Roman"/>
                <w:smallCaps/>
                <w:color w:val="000000"/>
                <w:sz w:val="18"/>
                <w:szCs w:val="18"/>
                <w:lang w:val="fr-FR"/>
              </w:rPr>
              <w:t xml:space="preserve"> Gautam, </w:t>
            </w:r>
            <w:proofErr w:type="spellStart"/>
            <w:r w:rsidRPr="00801498">
              <w:rPr>
                <w:rFonts w:ascii="Times New Roman" w:hAnsi="Times New Roman" w:cs="Times New Roman"/>
                <w:smallCaps/>
                <w:color w:val="000000"/>
                <w:sz w:val="18"/>
                <w:szCs w:val="18"/>
                <w:lang w:val="fr-FR"/>
              </w:rPr>
              <w:t>scientist</w:t>
            </w:r>
            <w:proofErr w:type="spellEnd"/>
            <w:r w:rsidRPr="00801498">
              <w:rPr>
                <w:rFonts w:ascii="Times New Roman" w:hAnsi="Times New Roman" w:cs="Times New Roman"/>
                <w:smallCaps/>
                <w:color w:val="000000"/>
                <w:sz w:val="18"/>
                <w:szCs w:val="18"/>
                <w:lang w:val="fr-FR"/>
              </w:rPr>
              <w:t xml:space="preserve"> ‘E’/</w:t>
            </w:r>
            <w:proofErr w:type="spellStart"/>
            <w:r w:rsidRPr="00801498">
              <w:rPr>
                <w:rFonts w:ascii="Times New Roman" w:hAnsi="Times New Roman" w:cs="Times New Roman"/>
                <w:smallCaps/>
                <w:color w:val="000000"/>
                <w:sz w:val="18"/>
                <w:szCs w:val="18"/>
                <w:lang w:val="fr-FR"/>
              </w:rPr>
              <w:t>Director</w:t>
            </w:r>
            <w:proofErr w:type="spellEnd"/>
            <w:r w:rsidRPr="00801498">
              <w:rPr>
                <w:rFonts w:ascii="Times New Roman" w:hAnsi="Times New Roman" w:cs="Times New Roman"/>
                <w:smallCaps/>
                <w:color w:val="000000"/>
                <w:sz w:val="18"/>
                <w:szCs w:val="18"/>
                <w:lang w:val="fr-FR"/>
              </w:rPr>
              <w:t xml:space="preserve"> and Head (MED) </w:t>
            </w:r>
          </w:p>
          <w:p w14:paraId="36909D6F" w14:textId="77777777" w:rsidR="0077219C" w:rsidRPr="00801498" w:rsidRDefault="0077219C" w:rsidP="0077219C">
            <w:pPr>
              <w:pStyle w:val="NoSpacing"/>
              <w:ind w:hanging="23"/>
              <w:rPr>
                <w:rFonts w:ascii="Times New Roman" w:hAnsi="Times New Roman" w:cs="Times New Roman"/>
                <w:smallCaps/>
                <w:color w:val="000000"/>
                <w:sz w:val="18"/>
                <w:szCs w:val="18"/>
                <w:lang w:val="fr-FR"/>
              </w:rPr>
            </w:pPr>
            <w:r w:rsidRPr="00801498">
              <w:rPr>
                <w:rFonts w:ascii="Times New Roman" w:hAnsi="Times New Roman" w:cs="Times New Roman"/>
                <w:smallCaps/>
                <w:sz w:val="18"/>
                <w:szCs w:val="18"/>
              </w:rPr>
              <w:t xml:space="preserve">[Representing Director General </w:t>
            </w:r>
            <w:r w:rsidRPr="00801498">
              <w:rPr>
                <w:rFonts w:ascii="Times New Roman" w:hAnsi="Times New Roman" w:cs="Times New Roman"/>
                <w:i/>
                <w:iCs/>
                <w:sz w:val="18"/>
                <w:szCs w:val="18"/>
              </w:rPr>
              <w:t>(Ex-officio</w:t>
            </w:r>
            <w:r w:rsidRPr="00801498">
              <w:rPr>
                <w:rFonts w:ascii="Times New Roman" w:hAnsi="Times New Roman" w:cs="Times New Roman"/>
                <w:smallCaps/>
                <w:sz w:val="18"/>
                <w:szCs w:val="18"/>
              </w:rPr>
              <w:t>)]</w:t>
            </w:r>
          </w:p>
        </w:tc>
      </w:tr>
    </w:tbl>
    <w:p w14:paraId="13FE9563" w14:textId="77777777" w:rsidR="0077219C" w:rsidRPr="00801498" w:rsidRDefault="0077219C" w:rsidP="0077219C"/>
    <w:p w14:paraId="28B5BBAD" w14:textId="77777777" w:rsidR="0077219C" w:rsidRPr="00801498" w:rsidRDefault="0077219C" w:rsidP="0077219C">
      <w:pPr>
        <w:ind w:firstLine="90"/>
        <w:jc w:val="center"/>
        <w:rPr>
          <w:i/>
          <w:iCs/>
          <w:sz w:val="18"/>
          <w:szCs w:val="18"/>
        </w:rPr>
      </w:pPr>
      <w:r w:rsidRPr="00801498">
        <w:rPr>
          <w:i/>
          <w:iCs/>
          <w:sz w:val="18"/>
          <w:szCs w:val="18"/>
        </w:rPr>
        <w:t>Member Secretary</w:t>
      </w:r>
    </w:p>
    <w:p w14:paraId="5EEDA4FA" w14:textId="77777777" w:rsidR="0077219C" w:rsidRPr="00801498" w:rsidRDefault="0077219C" w:rsidP="0077219C">
      <w:pPr>
        <w:ind w:firstLine="90"/>
        <w:jc w:val="center"/>
        <w:rPr>
          <w:smallCaps/>
          <w:sz w:val="20"/>
        </w:rPr>
      </w:pPr>
      <w:proofErr w:type="spellStart"/>
      <w:r w:rsidRPr="00801498">
        <w:rPr>
          <w:smallCaps/>
          <w:sz w:val="20"/>
        </w:rPr>
        <w:t>Ms</w:t>
      </w:r>
      <w:proofErr w:type="spellEnd"/>
      <w:r w:rsidRPr="00801498">
        <w:rPr>
          <w:smallCaps/>
          <w:sz w:val="20"/>
        </w:rPr>
        <w:t xml:space="preserve"> Neha Thakur</w:t>
      </w:r>
    </w:p>
    <w:p w14:paraId="5DDEEF73" w14:textId="77777777" w:rsidR="0077219C" w:rsidRPr="00801498" w:rsidRDefault="0077219C" w:rsidP="0077219C">
      <w:pPr>
        <w:jc w:val="center"/>
        <w:rPr>
          <w:rStyle w:val="SubtleReference"/>
        </w:rPr>
      </w:pPr>
      <w:proofErr w:type="spellStart"/>
      <w:r w:rsidRPr="00801498">
        <w:rPr>
          <w:smallCaps/>
          <w:color w:val="000000"/>
          <w:sz w:val="20"/>
          <w:lang w:val="fr-FR"/>
        </w:rPr>
        <w:t>Scientist</w:t>
      </w:r>
      <w:proofErr w:type="spellEnd"/>
      <w:r w:rsidRPr="00801498">
        <w:rPr>
          <w:sz w:val="20"/>
        </w:rPr>
        <w:t xml:space="preserve"> ‘B’/</w:t>
      </w:r>
      <w:r w:rsidRPr="00801498">
        <w:rPr>
          <w:rStyle w:val="SubtleReference"/>
          <w:sz w:val="20"/>
        </w:rPr>
        <w:t>Assistant Director</w:t>
      </w:r>
    </w:p>
    <w:p w14:paraId="4C94E671" w14:textId="77777777" w:rsidR="0077219C" w:rsidRDefault="0077219C" w:rsidP="00D84385">
      <w:pPr>
        <w:jc w:val="center"/>
        <w:rPr>
          <w:sz w:val="24"/>
        </w:rPr>
      </w:pPr>
      <w:r w:rsidRPr="00801498">
        <w:rPr>
          <w:rStyle w:val="SubtleReference"/>
          <w:sz w:val="20"/>
        </w:rPr>
        <w:t>(</w:t>
      </w:r>
      <w:proofErr w:type="spellStart"/>
      <w:r w:rsidRPr="00801498">
        <w:rPr>
          <w:smallCaps/>
          <w:color w:val="000000"/>
          <w:sz w:val="20"/>
          <w:lang w:val="fr-FR"/>
        </w:rPr>
        <w:t>Mechanical</w:t>
      </w:r>
      <w:proofErr w:type="spellEnd"/>
      <w:r w:rsidRPr="00801498">
        <w:rPr>
          <w:smallCaps/>
          <w:color w:val="000000"/>
          <w:sz w:val="20"/>
          <w:lang w:val="fr-FR"/>
        </w:rPr>
        <w:t xml:space="preserve"> Engineering</w:t>
      </w:r>
      <w:r w:rsidRPr="00801498">
        <w:rPr>
          <w:rStyle w:val="SubtleReference"/>
          <w:sz w:val="20"/>
        </w:rPr>
        <w:t>)</w:t>
      </w:r>
      <w:r w:rsidRPr="00801498">
        <w:rPr>
          <w:sz w:val="20"/>
        </w:rPr>
        <w:t>, BIS</w:t>
      </w:r>
    </w:p>
    <w:p w14:paraId="07596AD3" w14:textId="77777777" w:rsidR="0077219C" w:rsidRDefault="0077219C" w:rsidP="002929E2"/>
    <w:sectPr w:rsidR="0077219C">
      <w:headerReference w:type="default" r:id="rId135"/>
      <w:footerReference w:type="default" r:id="rId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C5F4" w14:textId="77777777" w:rsidR="004311E2" w:rsidRDefault="004311E2">
      <w:r>
        <w:separator/>
      </w:r>
    </w:p>
  </w:endnote>
  <w:endnote w:type="continuationSeparator" w:id="0">
    <w:p w14:paraId="12B440B0" w14:textId="77777777" w:rsidR="004311E2" w:rsidRDefault="00431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VB-TTSurekh">
    <w:altName w:val="Gabriola"/>
    <w:charset w:val="00"/>
    <w:family w:val="decorativ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645565"/>
      <w:docPartObj>
        <w:docPartGallery w:val="Page Numbers (Bottom of Page)"/>
        <w:docPartUnique/>
      </w:docPartObj>
    </w:sdtPr>
    <w:sdtEndPr>
      <w:rPr>
        <w:noProof/>
      </w:rPr>
    </w:sdtEndPr>
    <w:sdtContent>
      <w:p w14:paraId="15512018" w14:textId="77777777" w:rsidR="00E42505" w:rsidRDefault="00E42505">
        <w:pPr>
          <w:pStyle w:val="Footer"/>
          <w:jc w:val="center"/>
        </w:pPr>
        <w:r>
          <w:fldChar w:fldCharType="begin"/>
        </w:r>
        <w:r>
          <w:instrText xml:space="preserve"> PAGE   \* MERGEFORMAT </w:instrText>
        </w:r>
        <w:r>
          <w:fldChar w:fldCharType="separate"/>
        </w:r>
        <w:r w:rsidR="00D84385">
          <w:rPr>
            <w:noProof/>
          </w:rPr>
          <w:t>68</w:t>
        </w:r>
        <w:r>
          <w:rPr>
            <w:noProof/>
          </w:rPr>
          <w:fldChar w:fldCharType="end"/>
        </w:r>
      </w:p>
    </w:sdtContent>
  </w:sdt>
  <w:p w14:paraId="6448E97F" w14:textId="77777777" w:rsidR="00E42505" w:rsidRDefault="00E425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AF65" w14:textId="77777777" w:rsidR="00E42505" w:rsidRDefault="00E4250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E721" w14:textId="77777777" w:rsidR="00E42505" w:rsidRDefault="00E4250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0BBC" w14:textId="77777777" w:rsidR="00E42505" w:rsidRDefault="00E4250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347D" w14:textId="77777777" w:rsidR="00E42505" w:rsidRDefault="00E4250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E6E2" w14:textId="77777777" w:rsidR="00E42505" w:rsidRDefault="00E4250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81B7" w14:textId="77777777" w:rsidR="00E42505" w:rsidRDefault="00E4250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A307" w14:textId="77777777" w:rsidR="00E42505" w:rsidRDefault="00E4250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E4E4" w14:textId="77777777" w:rsidR="00E42505" w:rsidRDefault="00E42505">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7C08" w14:textId="77777777" w:rsidR="00E42505" w:rsidRDefault="00E4250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06DE" w14:textId="77777777" w:rsidR="00E42505" w:rsidRDefault="00E4250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5B808" w14:textId="77777777" w:rsidR="00E42505" w:rsidRDefault="00E42505">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B1DC" w14:textId="77777777" w:rsidR="00E42505" w:rsidRDefault="00E4250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2556" w14:textId="77777777" w:rsidR="00E42505" w:rsidRDefault="00E42505">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4CBD" w14:textId="77777777" w:rsidR="00E42505" w:rsidRDefault="00E4250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2A1A" w14:textId="77777777" w:rsidR="00E42505" w:rsidRDefault="00E4250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6B76" w14:textId="77777777" w:rsidR="00E42505" w:rsidRDefault="00E4250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62E8" w14:textId="77777777" w:rsidR="00E42505" w:rsidRDefault="00E4250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16C4" w14:textId="77777777" w:rsidR="00E42505" w:rsidRDefault="00E4250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4F3D" w14:textId="77777777" w:rsidR="00E42505" w:rsidRDefault="00E4250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46C6" w14:textId="77777777" w:rsidR="00E42505" w:rsidRDefault="00E4250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308EB" w14:textId="77777777" w:rsidR="00E42505" w:rsidRDefault="00E4250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CEAF8" w14:textId="77777777" w:rsidR="00E42505" w:rsidRDefault="00E4250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726FF" w14:textId="77777777" w:rsidR="00E42505" w:rsidRDefault="00E4250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1A61" w14:textId="77777777" w:rsidR="00E42505" w:rsidRDefault="00E4250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81C8" w14:textId="77777777" w:rsidR="00E42505" w:rsidRDefault="00E4250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AE26" w14:textId="77777777" w:rsidR="00E42505" w:rsidRDefault="00E4250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71E1B" w14:textId="77777777" w:rsidR="004311E2" w:rsidRDefault="004311E2">
      <w:r>
        <w:separator/>
      </w:r>
    </w:p>
  </w:footnote>
  <w:footnote w:type="continuationSeparator" w:id="0">
    <w:p w14:paraId="0D230528" w14:textId="77777777" w:rsidR="004311E2" w:rsidRDefault="00431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6DC2" w14:textId="77777777" w:rsidR="00560CC1" w:rsidRDefault="00560CC1" w:rsidP="00C53206">
    <w:pPr>
      <w:rPr>
        <w:b/>
        <w:sz w:val="24"/>
        <w:lang w:val="en-IN"/>
      </w:rPr>
    </w:pPr>
  </w:p>
  <w:p w14:paraId="00EEC29A" w14:textId="13368D2B" w:rsidR="00C53206" w:rsidRPr="007F1339" w:rsidRDefault="00C53206" w:rsidP="00C53206">
    <w:pPr>
      <w:rPr>
        <w:b/>
        <w:sz w:val="24"/>
        <w:lang w:val="en-IN"/>
      </w:rPr>
    </w:pPr>
    <w:r>
      <w:rPr>
        <w:b/>
        <w:sz w:val="24"/>
        <w:lang w:val="en-IN"/>
      </w:rPr>
      <w:t>IS 17550 (Part 3</w:t>
    </w:r>
    <w:proofErr w:type="gramStart"/>
    <w:r>
      <w:rPr>
        <w:b/>
        <w:sz w:val="24"/>
        <w:lang w:val="en-IN"/>
      </w:rPr>
      <w:t>) :</w:t>
    </w:r>
    <w:proofErr w:type="gramEnd"/>
    <w:r>
      <w:rPr>
        <w:b/>
        <w:sz w:val="24"/>
        <w:lang w:val="en-IN"/>
      </w:rPr>
      <w:t xml:space="preserve"> 202</w:t>
    </w:r>
    <w:r w:rsidR="007D21B1">
      <w:rPr>
        <w:b/>
        <w:sz w:val="24"/>
        <w:lang w:val="en-IN"/>
      </w:rPr>
      <w:t>4</w:t>
    </w:r>
  </w:p>
  <w:p w14:paraId="7B4A0484" w14:textId="4BFA6E69" w:rsidR="00E42505" w:rsidRPr="00C53206" w:rsidRDefault="00E42505" w:rsidP="00C532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9AFE" w14:textId="77777777" w:rsidR="00E42505" w:rsidRDefault="00E4250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01FF" w14:textId="77777777" w:rsidR="00E42505" w:rsidRDefault="00E4250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0A6E" w14:textId="77777777" w:rsidR="00E42505" w:rsidRDefault="00E4250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217C" w14:textId="77777777" w:rsidR="00E42505" w:rsidRDefault="00E4250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5EAF" w14:textId="77777777" w:rsidR="00E42505" w:rsidRDefault="00E4250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5F94" w14:textId="77777777" w:rsidR="00E42505" w:rsidRDefault="00E4250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D173" w14:textId="77777777" w:rsidR="00E42505" w:rsidRDefault="00E42505">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A7A2" w14:textId="77777777" w:rsidR="00E42505" w:rsidRDefault="00E42505">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5C2E" w14:textId="77777777" w:rsidR="00E42505" w:rsidRDefault="00E4250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40BC3" w14:textId="77777777" w:rsidR="00E42505" w:rsidRDefault="00E4250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3286" w14:textId="54F5F1FE" w:rsidR="00E42505" w:rsidRPr="007F1339" w:rsidRDefault="00E42505" w:rsidP="00EB068E">
    <w:pPr>
      <w:jc w:val="right"/>
      <w:rPr>
        <w:b/>
        <w:sz w:val="24"/>
        <w:lang w:val="en-IN"/>
      </w:rPr>
    </w:pPr>
    <w:r>
      <w:rPr>
        <w:b/>
        <w:sz w:val="24"/>
        <w:lang w:val="en-IN"/>
      </w:rPr>
      <w:t>IS 17550 (Part 3</w:t>
    </w:r>
    <w:proofErr w:type="gramStart"/>
    <w:r>
      <w:rPr>
        <w:b/>
        <w:sz w:val="24"/>
        <w:lang w:val="en-IN"/>
      </w:rPr>
      <w:t>) :</w:t>
    </w:r>
    <w:proofErr w:type="gramEnd"/>
    <w:r>
      <w:rPr>
        <w:b/>
        <w:sz w:val="24"/>
        <w:lang w:val="en-IN"/>
      </w:rPr>
      <w:t xml:space="preserve"> 202</w:t>
    </w:r>
    <w:r w:rsidR="00C53206">
      <w:rPr>
        <w:b/>
        <w:sz w:val="24"/>
        <w:lang w:val="en-IN"/>
      </w:rPr>
      <w:t>4</w:t>
    </w:r>
  </w:p>
  <w:p w14:paraId="64750AF4" w14:textId="77777777" w:rsidR="00E42505" w:rsidRDefault="00E42505" w:rsidP="00EB068E">
    <w:pPr>
      <w:pStyle w:val="BodyText"/>
      <w:spacing w:line="14" w:lineRule="auto"/>
      <w:jc w:val="right"/>
      <w:rPr>
        <w:sz w:val="20"/>
      </w:rPr>
    </w:pPr>
    <w:r>
      <w:rPr>
        <w:noProof/>
        <w:lang w:bidi="hi-IN"/>
      </w:rPr>
      <mc:AlternateContent>
        <mc:Choice Requires="wps">
          <w:drawing>
            <wp:anchor distT="0" distB="0" distL="114300" distR="114300" simplePos="0" relativeHeight="251659264" behindDoc="1" locked="0" layoutInCell="1" allowOverlap="1" wp14:anchorId="7B19CBB5" wp14:editId="27A8C93B">
              <wp:simplePos x="0" y="0"/>
              <wp:positionH relativeFrom="page">
                <wp:posOffset>914400</wp:posOffset>
              </wp:positionH>
              <wp:positionV relativeFrom="page">
                <wp:posOffset>723265</wp:posOffset>
              </wp:positionV>
              <wp:extent cx="1608455" cy="3695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A099E" w14:textId="77777777" w:rsidR="00E42505" w:rsidRDefault="00E42505" w:rsidP="00EB068E">
                          <w:pPr>
                            <w:ind w:left="1448"/>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9CBB5" id="_x0000_t202" coordsize="21600,21600" o:spt="202" path="m,l,21600r21600,l21600,xe">
              <v:stroke joinstyle="miter"/>
              <v:path gradientshapeok="t" o:connecttype="rect"/>
            </v:shapetype>
            <v:shape id="Text Box 2" o:spid="_x0000_s1253" type="#_x0000_t202" style="position:absolute;left:0;text-align:left;margin-left:1in;margin-top:56.95pt;width:126.65pt;height:2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" filled="f" stroked="f">
              <v:textbox inset="0,0,0,0">
                <w:txbxContent>
                  <w:p w14:paraId="57EA099E" w14:textId="77777777" w:rsidR="00E42505" w:rsidRDefault="00E42505" w:rsidP="00EB068E">
                    <w:pPr>
                      <w:ind w:left="1448"/>
                      <w:rPr>
                        <w:b/>
                        <w:sz w:val="24"/>
                      </w:rPr>
                    </w:pPr>
                  </w:p>
                </w:txbxContent>
              </v:textbox>
              <w10:wrap anchorx="page" anchory="page"/>
            </v:shape>
          </w:pict>
        </mc:Fallback>
      </mc:AlternateContent>
    </w:r>
    <w:r>
      <w:rPr>
        <w:sz w:val="20"/>
      </w:rPr>
      <w:t>I</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FD1" w14:textId="77777777" w:rsidR="00E42505" w:rsidRDefault="00E42505">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96FF" w14:textId="77777777" w:rsidR="00E42505" w:rsidRDefault="00E42505">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BFF7" w14:textId="77777777" w:rsidR="00E42505" w:rsidRDefault="00E42505">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36EE" w14:textId="77777777" w:rsidR="00E42505" w:rsidRDefault="00E4250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2C4D" w14:textId="77777777" w:rsidR="00E42505" w:rsidRDefault="00E4250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6FB0" w14:textId="77777777" w:rsidR="00E42505" w:rsidRDefault="00E4250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AFD7" w14:textId="77777777" w:rsidR="00E42505" w:rsidRDefault="00E4250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18BC" w14:textId="77777777" w:rsidR="00E42505" w:rsidRDefault="00E42505">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2141" w14:textId="77777777" w:rsidR="00E42505" w:rsidRDefault="00E42505">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3A3B" w14:textId="77777777" w:rsidR="00E42505" w:rsidRDefault="00E4250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8EFB" w14:textId="77777777" w:rsidR="00AA741F" w:rsidRDefault="00AA741F" w:rsidP="00AA741F">
    <w:pPr>
      <w:jc w:val="right"/>
      <w:rPr>
        <w:b/>
        <w:sz w:val="24"/>
        <w:lang w:val="en-IN"/>
      </w:rPr>
    </w:pPr>
  </w:p>
  <w:p w14:paraId="44CBF193" w14:textId="77777777" w:rsidR="00AA741F" w:rsidRDefault="00AA741F" w:rsidP="00AA741F">
    <w:pPr>
      <w:jc w:val="right"/>
      <w:rPr>
        <w:b/>
        <w:sz w:val="24"/>
        <w:lang w:val="en-IN"/>
      </w:rPr>
    </w:pPr>
  </w:p>
  <w:p w14:paraId="5ED0D094" w14:textId="26451F3B" w:rsidR="00AA741F" w:rsidRPr="007F1339" w:rsidRDefault="00AA741F" w:rsidP="00AA741F">
    <w:pPr>
      <w:jc w:val="right"/>
      <w:rPr>
        <w:b/>
        <w:sz w:val="24"/>
        <w:lang w:val="en-IN"/>
      </w:rPr>
    </w:pPr>
    <w:r>
      <w:rPr>
        <w:b/>
        <w:sz w:val="24"/>
        <w:lang w:val="en-IN"/>
      </w:rPr>
      <w:t>IS 17550 (Part 3</w:t>
    </w:r>
    <w:proofErr w:type="gramStart"/>
    <w:r>
      <w:rPr>
        <w:b/>
        <w:sz w:val="24"/>
        <w:lang w:val="en-IN"/>
      </w:rPr>
      <w:t>) :</w:t>
    </w:r>
    <w:proofErr w:type="gramEnd"/>
    <w:r>
      <w:rPr>
        <w:b/>
        <w:sz w:val="24"/>
        <w:lang w:val="en-IN"/>
      </w:rPr>
      <w:t xml:space="preserve"> 2024</w:t>
    </w:r>
  </w:p>
  <w:p w14:paraId="1ADE0612" w14:textId="77777777" w:rsidR="00E42505" w:rsidRDefault="00E42505">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E43C" w14:textId="77777777" w:rsidR="00E42505" w:rsidRDefault="00E42505">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DCCE" w14:textId="77777777" w:rsidR="00E42505" w:rsidRDefault="00E42505">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3837" w14:textId="77777777" w:rsidR="00E42505" w:rsidRDefault="00E42505">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1172" w14:textId="77777777" w:rsidR="00E42505" w:rsidRDefault="00E42505">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C052" w14:textId="77777777" w:rsidR="00E42505" w:rsidRDefault="00E4250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21C6" w14:textId="77777777" w:rsidR="00AA741F" w:rsidRPr="007F1339" w:rsidRDefault="00AA741F" w:rsidP="00AA741F">
    <w:pPr>
      <w:rPr>
        <w:b/>
        <w:sz w:val="24"/>
        <w:lang w:val="en-IN"/>
      </w:rPr>
    </w:pPr>
    <w:r>
      <w:rPr>
        <w:b/>
        <w:sz w:val="24"/>
        <w:lang w:val="en-IN"/>
      </w:rPr>
      <w:t>IS 17550 (Part 3</w:t>
    </w:r>
    <w:proofErr w:type="gramStart"/>
    <w:r>
      <w:rPr>
        <w:b/>
        <w:sz w:val="24"/>
        <w:lang w:val="en-IN"/>
      </w:rPr>
      <w:t>) :</w:t>
    </w:r>
    <w:proofErr w:type="gramEnd"/>
    <w:r>
      <w:rPr>
        <w:b/>
        <w:sz w:val="24"/>
        <w:lang w:val="en-IN"/>
      </w:rPr>
      <w:t xml:space="preserve"> 2024</w:t>
    </w:r>
  </w:p>
  <w:p w14:paraId="3786F83C" w14:textId="5EFF77C1" w:rsidR="00E42505" w:rsidRDefault="00E42505" w:rsidP="00AA741F">
    <w:pPr>
      <w:pStyle w:val="BodyText"/>
      <w:spacing w:line="14" w:lineRule="auto"/>
      <w:jc w:val="both"/>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6216" w14:textId="77777777" w:rsidR="00AB20BD" w:rsidRPr="007F1339" w:rsidRDefault="00AB20BD" w:rsidP="00AB20BD">
    <w:pPr>
      <w:jc w:val="right"/>
      <w:rPr>
        <w:b/>
        <w:sz w:val="24"/>
        <w:lang w:val="en-IN"/>
      </w:rPr>
    </w:pPr>
    <w:r>
      <w:rPr>
        <w:b/>
        <w:sz w:val="24"/>
        <w:lang w:val="en-IN"/>
      </w:rPr>
      <w:t>IS 17550 (Part 3</w:t>
    </w:r>
    <w:proofErr w:type="gramStart"/>
    <w:r>
      <w:rPr>
        <w:b/>
        <w:sz w:val="24"/>
        <w:lang w:val="en-IN"/>
      </w:rPr>
      <w:t>) :</w:t>
    </w:r>
    <w:proofErr w:type="gramEnd"/>
    <w:r>
      <w:rPr>
        <w:b/>
        <w:sz w:val="24"/>
        <w:lang w:val="en-IN"/>
      </w:rPr>
      <w:t xml:space="preserve"> 2024</w:t>
    </w:r>
  </w:p>
  <w:p w14:paraId="75E9B391" w14:textId="19AF797D" w:rsidR="00E42505" w:rsidRDefault="00E4250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2F26" w14:textId="77777777" w:rsidR="00E42505" w:rsidRDefault="00E4250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1D20" w14:textId="77777777" w:rsidR="00E42505" w:rsidRDefault="00E4250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5AC6" w14:textId="77777777" w:rsidR="00E42505" w:rsidRDefault="00E4250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9D07" w14:textId="77777777" w:rsidR="00E42505" w:rsidRDefault="00E4250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7756"/>
    <w:multiLevelType w:val="hybridMultilevel"/>
    <w:tmpl w:val="C958DA38"/>
    <w:lvl w:ilvl="0" w:tplc="2756710E">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95EAB074">
      <w:numFmt w:val="bullet"/>
      <w:lvlText w:val="•"/>
      <w:lvlJc w:val="left"/>
      <w:pPr>
        <w:ind w:left="2390" w:hanging="356"/>
      </w:pPr>
      <w:rPr>
        <w:rFonts w:hint="default"/>
        <w:lang w:val="en-US" w:eastAsia="en-US" w:bidi="ar-SA"/>
      </w:rPr>
    </w:lvl>
    <w:lvl w:ilvl="2" w:tplc="C05283C2">
      <w:numFmt w:val="bullet"/>
      <w:lvlText w:val="•"/>
      <w:lvlJc w:val="left"/>
      <w:pPr>
        <w:ind w:left="3301" w:hanging="356"/>
      </w:pPr>
      <w:rPr>
        <w:rFonts w:hint="default"/>
        <w:lang w:val="en-US" w:eastAsia="en-US" w:bidi="ar-SA"/>
      </w:rPr>
    </w:lvl>
    <w:lvl w:ilvl="3" w:tplc="1A661CC2">
      <w:numFmt w:val="bullet"/>
      <w:lvlText w:val="•"/>
      <w:lvlJc w:val="left"/>
      <w:pPr>
        <w:ind w:left="4211" w:hanging="356"/>
      </w:pPr>
      <w:rPr>
        <w:rFonts w:hint="default"/>
        <w:lang w:val="en-US" w:eastAsia="en-US" w:bidi="ar-SA"/>
      </w:rPr>
    </w:lvl>
    <w:lvl w:ilvl="4" w:tplc="86DAE930">
      <w:numFmt w:val="bullet"/>
      <w:lvlText w:val="•"/>
      <w:lvlJc w:val="left"/>
      <w:pPr>
        <w:ind w:left="5122" w:hanging="356"/>
      </w:pPr>
      <w:rPr>
        <w:rFonts w:hint="default"/>
        <w:lang w:val="en-US" w:eastAsia="en-US" w:bidi="ar-SA"/>
      </w:rPr>
    </w:lvl>
    <w:lvl w:ilvl="5" w:tplc="9B6C2ED0">
      <w:numFmt w:val="bullet"/>
      <w:lvlText w:val="•"/>
      <w:lvlJc w:val="left"/>
      <w:pPr>
        <w:ind w:left="6033" w:hanging="356"/>
      </w:pPr>
      <w:rPr>
        <w:rFonts w:hint="default"/>
        <w:lang w:val="en-US" w:eastAsia="en-US" w:bidi="ar-SA"/>
      </w:rPr>
    </w:lvl>
    <w:lvl w:ilvl="6" w:tplc="2B38728C">
      <w:numFmt w:val="bullet"/>
      <w:lvlText w:val="•"/>
      <w:lvlJc w:val="left"/>
      <w:pPr>
        <w:ind w:left="6943" w:hanging="356"/>
      </w:pPr>
      <w:rPr>
        <w:rFonts w:hint="default"/>
        <w:lang w:val="en-US" w:eastAsia="en-US" w:bidi="ar-SA"/>
      </w:rPr>
    </w:lvl>
    <w:lvl w:ilvl="7" w:tplc="D7546A6A">
      <w:numFmt w:val="bullet"/>
      <w:lvlText w:val="•"/>
      <w:lvlJc w:val="left"/>
      <w:pPr>
        <w:ind w:left="7854" w:hanging="356"/>
      </w:pPr>
      <w:rPr>
        <w:rFonts w:hint="default"/>
        <w:lang w:val="en-US" w:eastAsia="en-US" w:bidi="ar-SA"/>
      </w:rPr>
    </w:lvl>
    <w:lvl w:ilvl="8" w:tplc="FCC6D116">
      <w:numFmt w:val="bullet"/>
      <w:lvlText w:val="•"/>
      <w:lvlJc w:val="left"/>
      <w:pPr>
        <w:ind w:left="8765" w:hanging="356"/>
      </w:pPr>
      <w:rPr>
        <w:rFonts w:hint="default"/>
        <w:lang w:val="en-US" w:eastAsia="en-US" w:bidi="ar-SA"/>
      </w:rPr>
    </w:lvl>
  </w:abstractNum>
  <w:abstractNum w:abstractNumId="1" w15:restartNumberingAfterBreak="0">
    <w:nsid w:val="054F6133"/>
    <w:multiLevelType w:val="hybridMultilevel"/>
    <w:tmpl w:val="606EC464"/>
    <w:lvl w:ilvl="0" w:tplc="E6D0450C">
      <w:start w:val="1"/>
      <w:numFmt w:val="lowerRoman"/>
      <w:lvlText w:val="%1)"/>
      <w:lvlJc w:val="left"/>
      <w:pPr>
        <w:ind w:left="1349" w:hanging="231"/>
      </w:pPr>
      <w:rPr>
        <w:rFonts w:ascii="Times New Roman" w:eastAsia="Times New Roman" w:hAnsi="Times New Roman" w:cs="Times New Roman" w:hint="default"/>
        <w:spacing w:val="0"/>
        <w:w w:val="100"/>
        <w:position w:val="2"/>
        <w:sz w:val="24"/>
        <w:szCs w:val="24"/>
        <w:lang w:val="en-US" w:eastAsia="en-US" w:bidi="ar-SA"/>
      </w:rPr>
    </w:lvl>
    <w:lvl w:ilvl="1" w:tplc="2968E7DA">
      <w:numFmt w:val="bullet"/>
      <w:lvlText w:val="•"/>
      <w:lvlJc w:val="left"/>
      <w:pPr>
        <w:ind w:left="2264" w:hanging="231"/>
      </w:pPr>
      <w:rPr>
        <w:rFonts w:hint="default"/>
        <w:lang w:val="en-US" w:eastAsia="en-US" w:bidi="ar-SA"/>
      </w:rPr>
    </w:lvl>
    <w:lvl w:ilvl="2" w:tplc="439E836C">
      <w:numFmt w:val="bullet"/>
      <w:lvlText w:val="•"/>
      <w:lvlJc w:val="left"/>
      <w:pPr>
        <w:ind w:left="3189" w:hanging="231"/>
      </w:pPr>
      <w:rPr>
        <w:rFonts w:hint="default"/>
        <w:lang w:val="en-US" w:eastAsia="en-US" w:bidi="ar-SA"/>
      </w:rPr>
    </w:lvl>
    <w:lvl w:ilvl="3" w:tplc="506E1124">
      <w:numFmt w:val="bullet"/>
      <w:lvlText w:val="•"/>
      <w:lvlJc w:val="left"/>
      <w:pPr>
        <w:ind w:left="4113" w:hanging="231"/>
      </w:pPr>
      <w:rPr>
        <w:rFonts w:hint="default"/>
        <w:lang w:val="en-US" w:eastAsia="en-US" w:bidi="ar-SA"/>
      </w:rPr>
    </w:lvl>
    <w:lvl w:ilvl="4" w:tplc="F5D80D52">
      <w:numFmt w:val="bullet"/>
      <w:lvlText w:val="•"/>
      <w:lvlJc w:val="left"/>
      <w:pPr>
        <w:ind w:left="5038" w:hanging="231"/>
      </w:pPr>
      <w:rPr>
        <w:rFonts w:hint="default"/>
        <w:lang w:val="en-US" w:eastAsia="en-US" w:bidi="ar-SA"/>
      </w:rPr>
    </w:lvl>
    <w:lvl w:ilvl="5" w:tplc="6706C248">
      <w:numFmt w:val="bullet"/>
      <w:lvlText w:val="•"/>
      <w:lvlJc w:val="left"/>
      <w:pPr>
        <w:ind w:left="5963" w:hanging="231"/>
      </w:pPr>
      <w:rPr>
        <w:rFonts w:hint="default"/>
        <w:lang w:val="en-US" w:eastAsia="en-US" w:bidi="ar-SA"/>
      </w:rPr>
    </w:lvl>
    <w:lvl w:ilvl="6" w:tplc="C9847538">
      <w:numFmt w:val="bullet"/>
      <w:lvlText w:val="•"/>
      <w:lvlJc w:val="left"/>
      <w:pPr>
        <w:ind w:left="6887" w:hanging="231"/>
      </w:pPr>
      <w:rPr>
        <w:rFonts w:hint="default"/>
        <w:lang w:val="en-US" w:eastAsia="en-US" w:bidi="ar-SA"/>
      </w:rPr>
    </w:lvl>
    <w:lvl w:ilvl="7" w:tplc="80DE6CCE">
      <w:numFmt w:val="bullet"/>
      <w:lvlText w:val="•"/>
      <w:lvlJc w:val="left"/>
      <w:pPr>
        <w:ind w:left="7812" w:hanging="231"/>
      </w:pPr>
      <w:rPr>
        <w:rFonts w:hint="default"/>
        <w:lang w:val="en-US" w:eastAsia="en-US" w:bidi="ar-SA"/>
      </w:rPr>
    </w:lvl>
    <w:lvl w:ilvl="8" w:tplc="719CEC6E">
      <w:numFmt w:val="bullet"/>
      <w:lvlText w:val="•"/>
      <w:lvlJc w:val="left"/>
      <w:pPr>
        <w:ind w:left="8737" w:hanging="231"/>
      </w:pPr>
      <w:rPr>
        <w:rFonts w:hint="default"/>
        <w:lang w:val="en-US" w:eastAsia="en-US" w:bidi="ar-SA"/>
      </w:rPr>
    </w:lvl>
  </w:abstractNum>
  <w:abstractNum w:abstractNumId="2" w15:restartNumberingAfterBreak="0">
    <w:nsid w:val="06A05EF1"/>
    <w:multiLevelType w:val="multilevel"/>
    <w:tmpl w:val="8462454E"/>
    <w:lvl w:ilvl="0">
      <w:start w:val="4"/>
      <w:numFmt w:val="decimal"/>
      <w:lvlText w:val="%1"/>
      <w:lvlJc w:val="left"/>
      <w:pPr>
        <w:ind w:left="758" w:hanging="406"/>
      </w:pPr>
      <w:rPr>
        <w:rFonts w:hint="default"/>
        <w:lang w:val="en-US" w:eastAsia="en-US" w:bidi="ar-SA"/>
      </w:rPr>
    </w:lvl>
    <w:lvl w:ilvl="1">
      <w:start w:val="2"/>
      <w:numFmt w:val="decimal"/>
      <w:lvlText w:val="%1.%2"/>
      <w:lvlJc w:val="left"/>
      <w:pPr>
        <w:ind w:left="758" w:hanging="406"/>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1478" w:hanging="360"/>
      </w:pPr>
      <w:rPr>
        <w:rFonts w:ascii="Times New Roman" w:eastAsia="Times New Roman" w:hAnsi="Times New Roman" w:cs="Times New Roman" w:hint="default"/>
        <w:spacing w:val="0"/>
        <w:w w:val="99"/>
        <w:sz w:val="24"/>
        <w:szCs w:val="24"/>
        <w:lang w:val="en-US" w:eastAsia="en-US" w:bidi="ar-SA"/>
      </w:rPr>
    </w:lvl>
    <w:lvl w:ilvl="3">
      <w:numFmt w:val="bullet"/>
      <w:lvlText w:val="•"/>
      <w:lvlJc w:val="left"/>
      <w:pPr>
        <w:ind w:left="3503" w:hanging="360"/>
      </w:pPr>
      <w:rPr>
        <w:rFonts w:hint="default"/>
        <w:lang w:val="en-US" w:eastAsia="en-US" w:bidi="ar-SA"/>
      </w:rPr>
    </w:lvl>
    <w:lvl w:ilvl="4">
      <w:numFmt w:val="bullet"/>
      <w:lvlText w:val="•"/>
      <w:lvlJc w:val="left"/>
      <w:pPr>
        <w:ind w:left="4515" w:hanging="360"/>
      </w:pPr>
      <w:rPr>
        <w:rFonts w:hint="default"/>
        <w:lang w:val="en-US" w:eastAsia="en-US" w:bidi="ar-SA"/>
      </w:rPr>
    </w:lvl>
    <w:lvl w:ilvl="5">
      <w:numFmt w:val="bullet"/>
      <w:lvlText w:val="•"/>
      <w:lvlJc w:val="left"/>
      <w:pPr>
        <w:ind w:left="5527" w:hanging="360"/>
      </w:pPr>
      <w:rPr>
        <w:rFonts w:hint="default"/>
        <w:lang w:val="en-US" w:eastAsia="en-US" w:bidi="ar-SA"/>
      </w:rPr>
    </w:lvl>
    <w:lvl w:ilvl="6">
      <w:numFmt w:val="bullet"/>
      <w:lvlText w:val="•"/>
      <w:lvlJc w:val="left"/>
      <w:pPr>
        <w:ind w:left="6539" w:hanging="360"/>
      </w:pPr>
      <w:rPr>
        <w:rFonts w:hint="default"/>
        <w:lang w:val="en-US" w:eastAsia="en-US" w:bidi="ar-SA"/>
      </w:rPr>
    </w:lvl>
    <w:lvl w:ilvl="7">
      <w:numFmt w:val="bullet"/>
      <w:lvlText w:val="•"/>
      <w:lvlJc w:val="left"/>
      <w:pPr>
        <w:ind w:left="7550" w:hanging="360"/>
      </w:pPr>
      <w:rPr>
        <w:rFonts w:hint="default"/>
        <w:lang w:val="en-US" w:eastAsia="en-US" w:bidi="ar-SA"/>
      </w:rPr>
    </w:lvl>
    <w:lvl w:ilvl="8">
      <w:numFmt w:val="bullet"/>
      <w:lvlText w:val="•"/>
      <w:lvlJc w:val="left"/>
      <w:pPr>
        <w:ind w:left="8562" w:hanging="360"/>
      </w:pPr>
      <w:rPr>
        <w:rFonts w:hint="default"/>
        <w:lang w:val="en-US" w:eastAsia="en-US" w:bidi="ar-SA"/>
      </w:rPr>
    </w:lvl>
  </w:abstractNum>
  <w:abstractNum w:abstractNumId="3" w15:restartNumberingAfterBreak="0">
    <w:nsid w:val="06C845DC"/>
    <w:multiLevelType w:val="hybridMultilevel"/>
    <w:tmpl w:val="742A0606"/>
    <w:lvl w:ilvl="0" w:tplc="8806B2FC">
      <w:start w:val="1"/>
      <w:numFmt w:val="lowerLetter"/>
      <w:lvlText w:val="%1)"/>
      <w:lvlJc w:val="left"/>
      <w:pPr>
        <w:ind w:left="1538" w:hanging="360"/>
      </w:pPr>
      <w:rPr>
        <w:rFonts w:ascii="Times New Roman" w:eastAsia="Times New Roman" w:hAnsi="Times New Roman" w:cs="Times New Roman" w:hint="default"/>
        <w:spacing w:val="0"/>
        <w:w w:val="99"/>
        <w:sz w:val="24"/>
        <w:szCs w:val="24"/>
        <w:lang w:val="en-US" w:eastAsia="en-US" w:bidi="ar-SA"/>
      </w:rPr>
    </w:lvl>
    <w:lvl w:ilvl="1" w:tplc="052CBC88">
      <w:numFmt w:val="bullet"/>
      <w:lvlText w:val="•"/>
      <w:lvlJc w:val="left"/>
      <w:pPr>
        <w:ind w:left="2506" w:hanging="360"/>
      </w:pPr>
      <w:rPr>
        <w:rFonts w:hint="default"/>
        <w:lang w:val="en-US" w:eastAsia="en-US" w:bidi="ar-SA"/>
      </w:rPr>
    </w:lvl>
    <w:lvl w:ilvl="2" w:tplc="2E606DD6">
      <w:numFmt w:val="bullet"/>
      <w:lvlText w:val="•"/>
      <w:lvlJc w:val="left"/>
      <w:pPr>
        <w:ind w:left="3473" w:hanging="360"/>
      </w:pPr>
      <w:rPr>
        <w:rFonts w:hint="default"/>
        <w:lang w:val="en-US" w:eastAsia="en-US" w:bidi="ar-SA"/>
      </w:rPr>
    </w:lvl>
    <w:lvl w:ilvl="3" w:tplc="3AA091C0">
      <w:numFmt w:val="bullet"/>
      <w:lvlText w:val="•"/>
      <w:lvlJc w:val="left"/>
      <w:pPr>
        <w:ind w:left="4439" w:hanging="360"/>
      </w:pPr>
      <w:rPr>
        <w:rFonts w:hint="default"/>
        <w:lang w:val="en-US" w:eastAsia="en-US" w:bidi="ar-SA"/>
      </w:rPr>
    </w:lvl>
    <w:lvl w:ilvl="4" w:tplc="F0A2F71C">
      <w:numFmt w:val="bullet"/>
      <w:lvlText w:val="•"/>
      <w:lvlJc w:val="left"/>
      <w:pPr>
        <w:ind w:left="5406" w:hanging="360"/>
      </w:pPr>
      <w:rPr>
        <w:rFonts w:hint="default"/>
        <w:lang w:val="en-US" w:eastAsia="en-US" w:bidi="ar-SA"/>
      </w:rPr>
    </w:lvl>
    <w:lvl w:ilvl="5" w:tplc="96502478">
      <w:numFmt w:val="bullet"/>
      <w:lvlText w:val="•"/>
      <w:lvlJc w:val="left"/>
      <w:pPr>
        <w:ind w:left="6373" w:hanging="360"/>
      </w:pPr>
      <w:rPr>
        <w:rFonts w:hint="default"/>
        <w:lang w:val="en-US" w:eastAsia="en-US" w:bidi="ar-SA"/>
      </w:rPr>
    </w:lvl>
    <w:lvl w:ilvl="6" w:tplc="57F85A14">
      <w:numFmt w:val="bullet"/>
      <w:lvlText w:val="•"/>
      <w:lvlJc w:val="left"/>
      <w:pPr>
        <w:ind w:left="7339" w:hanging="360"/>
      </w:pPr>
      <w:rPr>
        <w:rFonts w:hint="default"/>
        <w:lang w:val="en-US" w:eastAsia="en-US" w:bidi="ar-SA"/>
      </w:rPr>
    </w:lvl>
    <w:lvl w:ilvl="7" w:tplc="341C6CC0">
      <w:numFmt w:val="bullet"/>
      <w:lvlText w:val="•"/>
      <w:lvlJc w:val="left"/>
      <w:pPr>
        <w:ind w:left="8306" w:hanging="360"/>
      </w:pPr>
      <w:rPr>
        <w:rFonts w:hint="default"/>
        <w:lang w:val="en-US" w:eastAsia="en-US" w:bidi="ar-SA"/>
      </w:rPr>
    </w:lvl>
    <w:lvl w:ilvl="8" w:tplc="75A0EB94">
      <w:numFmt w:val="bullet"/>
      <w:lvlText w:val="•"/>
      <w:lvlJc w:val="left"/>
      <w:pPr>
        <w:ind w:left="9273" w:hanging="360"/>
      </w:pPr>
      <w:rPr>
        <w:rFonts w:hint="default"/>
        <w:lang w:val="en-US" w:eastAsia="en-US" w:bidi="ar-SA"/>
      </w:rPr>
    </w:lvl>
  </w:abstractNum>
  <w:abstractNum w:abstractNumId="4" w15:restartNumberingAfterBreak="0">
    <w:nsid w:val="07087446"/>
    <w:multiLevelType w:val="hybridMultilevel"/>
    <w:tmpl w:val="F02A019C"/>
    <w:lvl w:ilvl="0" w:tplc="02DC02DE">
      <w:start w:val="1"/>
      <w:numFmt w:val="lowerLetter"/>
      <w:lvlText w:val="%1)"/>
      <w:lvlJc w:val="left"/>
      <w:pPr>
        <w:ind w:left="836" w:hanging="360"/>
      </w:pPr>
      <w:rPr>
        <w:rFonts w:ascii="Times New Roman" w:eastAsia="Times New Roman" w:hAnsi="Times New Roman" w:cs="Times New Roman" w:hint="default"/>
        <w:spacing w:val="0"/>
        <w:w w:val="99"/>
        <w:sz w:val="24"/>
        <w:szCs w:val="24"/>
        <w:lang w:val="en-US" w:eastAsia="en-US" w:bidi="ar-SA"/>
      </w:rPr>
    </w:lvl>
    <w:lvl w:ilvl="1" w:tplc="3D58BAC2">
      <w:numFmt w:val="bullet"/>
      <w:lvlText w:val="•"/>
      <w:lvlJc w:val="left"/>
      <w:pPr>
        <w:ind w:left="1686" w:hanging="360"/>
      </w:pPr>
      <w:rPr>
        <w:rFonts w:hint="default"/>
        <w:lang w:val="en-US" w:eastAsia="en-US" w:bidi="ar-SA"/>
      </w:rPr>
    </w:lvl>
    <w:lvl w:ilvl="2" w:tplc="27E6EAA6">
      <w:numFmt w:val="bullet"/>
      <w:lvlText w:val="•"/>
      <w:lvlJc w:val="left"/>
      <w:pPr>
        <w:ind w:left="2533" w:hanging="360"/>
      </w:pPr>
      <w:rPr>
        <w:rFonts w:hint="default"/>
        <w:lang w:val="en-US" w:eastAsia="en-US" w:bidi="ar-SA"/>
      </w:rPr>
    </w:lvl>
    <w:lvl w:ilvl="3" w:tplc="62CCC98E">
      <w:numFmt w:val="bullet"/>
      <w:lvlText w:val="•"/>
      <w:lvlJc w:val="left"/>
      <w:pPr>
        <w:ind w:left="3379" w:hanging="360"/>
      </w:pPr>
      <w:rPr>
        <w:rFonts w:hint="default"/>
        <w:lang w:val="en-US" w:eastAsia="en-US" w:bidi="ar-SA"/>
      </w:rPr>
    </w:lvl>
    <w:lvl w:ilvl="4" w:tplc="C4BAC91A">
      <w:numFmt w:val="bullet"/>
      <w:lvlText w:val="•"/>
      <w:lvlJc w:val="left"/>
      <w:pPr>
        <w:ind w:left="4226" w:hanging="360"/>
      </w:pPr>
      <w:rPr>
        <w:rFonts w:hint="default"/>
        <w:lang w:val="en-US" w:eastAsia="en-US" w:bidi="ar-SA"/>
      </w:rPr>
    </w:lvl>
    <w:lvl w:ilvl="5" w:tplc="962219CA">
      <w:numFmt w:val="bullet"/>
      <w:lvlText w:val="•"/>
      <w:lvlJc w:val="left"/>
      <w:pPr>
        <w:ind w:left="5073" w:hanging="360"/>
      </w:pPr>
      <w:rPr>
        <w:rFonts w:hint="default"/>
        <w:lang w:val="en-US" w:eastAsia="en-US" w:bidi="ar-SA"/>
      </w:rPr>
    </w:lvl>
    <w:lvl w:ilvl="6" w:tplc="A6EE79C2">
      <w:numFmt w:val="bullet"/>
      <w:lvlText w:val="•"/>
      <w:lvlJc w:val="left"/>
      <w:pPr>
        <w:ind w:left="5919" w:hanging="360"/>
      </w:pPr>
      <w:rPr>
        <w:rFonts w:hint="default"/>
        <w:lang w:val="en-US" w:eastAsia="en-US" w:bidi="ar-SA"/>
      </w:rPr>
    </w:lvl>
    <w:lvl w:ilvl="7" w:tplc="9E5EFD78">
      <w:numFmt w:val="bullet"/>
      <w:lvlText w:val="•"/>
      <w:lvlJc w:val="left"/>
      <w:pPr>
        <w:ind w:left="6766" w:hanging="360"/>
      </w:pPr>
      <w:rPr>
        <w:rFonts w:hint="default"/>
        <w:lang w:val="en-US" w:eastAsia="en-US" w:bidi="ar-SA"/>
      </w:rPr>
    </w:lvl>
    <w:lvl w:ilvl="8" w:tplc="8924BFB6">
      <w:numFmt w:val="bullet"/>
      <w:lvlText w:val="•"/>
      <w:lvlJc w:val="left"/>
      <w:pPr>
        <w:ind w:left="7613" w:hanging="360"/>
      </w:pPr>
      <w:rPr>
        <w:rFonts w:hint="default"/>
        <w:lang w:val="en-US" w:eastAsia="en-US" w:bidi="ar-SA"/>
      </w:rPr>
    </w:lvl>
  </w:abstractNum>
  <w:abstractNum w:abstractNumId="5" w15:restartNumberingAfterBreak="0">
    <w:nsid w:val="08000770"/>
    <w:multiLevelType w:val="multilevel"/>
    <w:tmpl w:val="3342E4DC"/>
    <w:lvl w:ilvl="0">
      <w:start w:val="8"/>
      <w:numFmt w:val="upperLetter"/>
      <w:lvlText w:val="%1"/>
      <w:lvlJc w:val="left"/>
      <w:pPr>
        <w:ind w:left="1233" w:hanging="475"/>
      </w:pPr>
      <w:rPr>
        <w:rFonts w:hint="default"/>
        <w:lang w:val="en-US" w:eastAsia="en-US" w:bidi="ar-SA"/>
      </w:rPr>
    </w:lvl>
    <w:lvl w:ilvl="1">
      <w:start w:val="1"/>
      <w:numFmt w:val="decimal"/>
      <w:lvlText w:val="%1-%2"/>
      <w:lvlJc w:val="left"/>
      <w:pPr>
        <w:ind w:left="1233" w:hanging="475"/>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1471" w:hanging="356"/>
      </w:pPr>
      <w:rPr>
        <w:rFonts w:ascii="Times New Roman" w:eastAsia="Times New Roman" w:hAnsi="Times New Roman" w:cs="Times New Roman" w:hint="default"/>
        <w:spacing w:val="0"/>
        <w:w w:val="99"/>
        <w:sz w:val="24"/>
        <w:szCs w:val="24"/>
        <w:lang w:val="en-US" w:eastAsia="en-US" w:bidi="ar-SA"/>
      </w:rPr>
    </w:lvl>
    <w:lvl w:ilvl="3">
      <w:start w:val="1"/>
      <w:numFmt w:val="lowerLetter"/>
      <w:lvlText w:val="%4)"/>
      <w:lvlJc w:val="left"/>
      <w:pPr>
        <w:ind w:left="2177" w:hanging="286"/>
      </w:pPr>
      <w:rPr>
        <w:rFonts w:ascii="Times New Roman" w:eastAsia="Times New Roman" w:hAnsi="Times New Roman" w:cs="Times New Roman" w:hint="default"/>
        <w:spacing w:val="0"/>
        <w:w w:val="100"/>
        <w:sz w:val="16"/>
        <w:szCs w:val="16"/>
        <w:lang w:val="en-US" w:eastAsia="en-US" w:bidi="ar-SA"/>
      </w:rPr>
    </w:lvl>
    <w:lvl w:ilvl="4">
      <w:numFmt w:val="bullet"/>
      <w:lvlText w:val="•"/>
      <w:lvlJc w:val="left"/>
      <w:pPr>
        <w:ind w:left="4281" w:hanging="286"/>
      </w:pPr>
      <w:rPr>
        <w:rFonts w:hint="default"/>
        <w:lang w:val="en-US" w:eastAsia="en-US" w:bidi="ar-SA"/>
      </w:rPr>
    </w:lvl>
    <w:lvl w:ilvl="5">
      <w:numFmt w:val="bullet"/>
      <w:lvlText w:val="•"/>
      <w:lvlJc w:val="left"/>
      <w:pPr>
        <w:ind w:left="5332" w:hanging="286"/>
      </w:pPr>
      <w:rPr>
        <w:rFonts w:hint="default"/>
        <w:lang w:val="en-US" w:eastAsia="en-US" w:bidi="ar-SA"/>
      </w:rPr>
    </w:lvl>
    <w:lvl w:ilvl="6">
      <w:numFmt w:val="bullet"/>
      <w:lvlText w:val="•"/>
      <w:lvlJc w:val="left"/>
      <w:pPr>
        <w:ind w:left="6383" w:hanging="286"/>
      </w:pPr>
      <w:rPr>
        <w:rFonts w:hint="default"/>
        <w:lang w:val="en-US" w:eastAsia="en-US" w:bidi="ar-SA"/>
      </w:rPr>
    </w:lvl>
    <w:lvl w:ilvl="7">
      <w:numFmt w:val="bullet"/>
      <w:lvlText w:val="•"/>
      <w:lvlJc w:val="left"/>
      <w:pPr>
        <w:ind w:left="7434" w:hanging="286"/>
      </w:pPr>
      <w:rPr>
        <w:rFonts w:hint="default"/>
        <w:lang w:val="en-US" w:eastAsia="en-US" w:bidi="ar-SA"/>
      </w:rPr>
    </w:lvl>
    <w:lvl w:ilvl="8">
      <w:numFmt w:val="bullet"/>
      <w:lvlText w:val="•"/>
      <w:lvlJc w:val="left"/>
      <w:pPr>
        <w:ind w:left="8484" w:hanging="286"/>
      </w:pPr>
      <w:rPr>
        <w:rFonts w:hint="default"/>
        <w:lang w:val="en-US" w:eastAsia="en-US" w:bidi="ar-SA"/>
      </w:rPr>
    </w:lvl>
  </w:abstractNum>
  <w:abstractNum w:abstractNumId="6" w15:restartNumberingAfterBreak="0">
    <w:nsid w:val="089D11DB"/>
    <w:multiLevelType w:val="multilevel"/>
    <w:tmpl w:val="759C51DE"/>
    <w:lvl w:ilvl="0">
      <w:start w:val="5"/>
      <w:numFmt w:val="upperLetter"/>
      <w:lvlText w:val="%1"/>
      <w:lvlJc w:val="left"/>
      <w:pPr>
        <w:ind w:left="1209" w:hanging="451"/>
      </w:pPr>
      <w:rPr>
        <w:rFonts w:hint="default"/>
        <w:lang w:val="en-US" w:eastAsia="en-US" w:bidi="ar-SA"/>
      </w:rPr>
    </w:lvl>
    <w:lvl w:ilvl="1">
      <w:start w:val="1"/>
      <w:numFmt w:val="decimal"/>
      <w:lvlText w:val="%1-%2"/>
      <w:lvlJc w:val="left"/>
      <w:pPr>
        <w:ind w:left="1209" w:hanging="451"/>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1471" w:hanging="356"/>
      </w:pPr>
      <w:rPr>
        <w:rFonts w:ascii="Times New Roman" w:eastAsia="Times New Roman" w:hAnsi="Times New Roman" w:cs="Times New Roman" w:hint="default"/>
        <w:spacing w:val="0"/>
        <w:w w:val="99"/>
        <w:sz w:val="24"/>
        <w:szCs w:val="24"/>
        <w:lang w:val="en-US" w:eastAsia="en-US" w:bidi="ar-SA"/>
      </w:rPr>
    </w:lvl>
    <w:lvl w:ilvl="3">
      <w:numFmt w:val="bullet"/>
      <w:lvlText w:val="•"/>
      <w:lvlJc w:val="left"/>
      <w:pPr>
        <w:ind w:left="3503" w:hanging="356"/>
      </w:pPr>
      <w:rPr>
        <w:rFonts w:hint="default"/>
        <w:lang w:val="en-US" w:eastAsia="en-US" w:bidi="ar-SA"/>
      </w:rPr>
    </w:lvl>
    <w:lvl w:ilvl="4">
      <w:numFmt w:val="bullet"/>
      <w:lvlText w:val="•"/>
      <w:lvlJc w:val="left"/>
      <w:pPr>
        <w:ind w:left="4515" w:hanging="356"/>
      </w:pPr>
      <w:rPr>
        <w:rFonts w:hint="default"/>
        <w:lang w:val="en-US" w:eastAsia="en-US" w:bidi="ar-SA"/>
      </w:rPr>
    </w:lvl>
    <w:lvl w:ilvl="5">
      <w:numFmt w:val="bullet"/>
      <w:lvlText w:val="•"/>
      <w:lvlJc w:val="left"/>
      <w:pPr>
        <w:ind w:left="5527" w:hanging="356"/>
      </w:pPr>
      <w:rPr>
        <w:rFonts w:hint="default"/>
        <w:lang w:val="en-US" w:eastAsia="en-US" w:bidi="ar-SA"/>
      </w:rPr>
    </w:lvl>
    <w:lvl w:ilvl="6">
      <w:numFmt w:val="bullet"/>
      <w:lvlText w:val="•"/>
      <w:lvlJc w:val="left"/>
      <w:pPr>
        <w:ind w:left="6539" w:hanging="356"/>
      </w:pPr>
      <w:rPr>
        <w:rFonts w:hint="default"/>
        <w:lang w:val="en-US" w:eastAsia="en-US" w:bidi="ar-SA"/>
      </w:rPr>
    </w:lvl>
    <w:lvl w:ilvl="7">
      <w:numFmt w:val="bullet"/>
      <w:lvlText w:val="•"/>
      <w:lvlJc w:val="left"/>
      <w:pPr>
        <w:ind w:left="7550" w:hanging="356"/>
      </w:pPr>
      <w:rPr>
        <w:rFonts w:hint="default"/>
        <w:lang w:val="en-US" w:eastAsia="en-US" w:bidi="ar-SA"/>
      </w:rPr>
    </w:lvl>
    <w:lvl w:ilvl="8">
      <w:numFmt w:val="bullet"/>
      <w:lvlText w:val="•"/>
      <w:lvlJc w:val="left"/>
      <w:pPr>
        <w:ind w:left="8562" w:hanging="356"/>
      </w:pPr>
      <w:rPr>
        <w:rFonts w:hint="default"/>
        <w:lang w:val="en-US" w:eastAsia="en-US" w:bidi="ar-SA"/>
      </w:rPr>
    </w:lvl>
  </w:abstractNum>
  <w:abstractNum w:abstractNumId="7" w15:restartNumberingAfterBreak="0">
    <w:nsid w:val="0968077A"/>
    <w:multiLevelType w:val="multilevel"/>
    <w:tmpl w:val="76644AB6"/>
    <w:lvl w:ilvl="0">
      <w:start w:val="3"/>
      <w:numFmt w:val="upperLetter"/>
      <w:lvlText w:val="%1"/>
      <w:lvlJc w:val="left"/>
      <w:pPr>
        <w:ind w:left="1221" w:hanging="463"/>
      </w:pPr>
      <w:rPr>
        <w:rFonts w:hint="default"/>
        <w:lang w:val="en-US" w:eastAsia="en-US" w:bidi="ar-SA"/>
      </w:rPr>
    </w:lvl>
    <w:lvl w:ilvl="1">
      <w:start w:val="2"/>
      <w:numFmt w:val="decimal"/>
      <w:lvlText w:val="%1-%2"/>
      <w:lvlJc w:val="left"/>
      <w:pPr>
        <w:ind w:left="1221" w:hanging="463"/>
      </w:pPr>
      <w:rPr>
        <w:rFonts w:ascii="Times New Roman" w:eastAsia="Times New Roman" w:hAnsi="Times New Roman" w:cs="Times New Roman" w:hint="default"/>
        <w:b/>
        <w:bCs/>
        <w:spacing w:val="0"/>
        <w:w w:val="99"/>
        <w:sz w:val="24"/>
        <w:szCs w:val="24"/>
        <w:lang w:val="en-US" w:eastAsia="en-US" w:bidi="ar-SA"/>
      </w:rPr>
    </w:lvl>
    <w:lvl w:ilvl="2">
      <w:start w:val="1"/>
      <w:numFmt w:val="lowerLetter"/>
      <w:lvlText w:val="%3)"/>
      <w:lvlJc w:val="left"/>
      <w:pPr>
        <w:ind w:left="1454" w:hanging="356"/>
      </w:pPr>
      <w:rPr>
        <w:rFonts w:ascii="Times New Roman" w:eastAsia="Times New Roman" w:hAnsi="Times New Roman" w:cs="Times New Roman" w:hint="default"/>
        <w:spacing w:val="0"/>
        <w:w w:val="99"/>
        <w:sz w:val="24"/>
        <w:szCs w:val="24"/>
        <w:lang w:val="en-US" w:eastAsia="en-US" w:bidi="ar-SA"/>
      </w:rPr>
    </w:lvl>
    <w:lvl w:ilvl="3">
      <w:numFmt w:val="bullet"/>
      <w:lvlText w:val="•"/>
      <w:lvlJc w:val="left"/>
      <w:pPr>
        <w:ind w:left="3488" w:hanging="356"/>
      </w:pPr>
      <w:rPr>
        <w:rFonts w:hint="default"/>
        <w:lang w:val="en-US" w:eastAsia="en-US" w:bidi="ar-SA"/>
      </w:rPr>
    </w:lvl>
    <w:lvl w:ilvl="4">
      <w:numFmt w:val="bullet"/>
      <w:lvlText w:val="•"/>
      <w:lvlJc w:val="left"/>
      <w:pPr>
        <w:ind w:left="4502" w:hanging="356"/>
      </w:pPr>
      <w:rPr>
        <w:rFonts w:hint="default"/>
        <w:lang w:val="en-US" w:eastAsia="en-US" w:bidi="ar-SA"/>
      </w:rPr>
    </w:lvl>
    <w:lvl w:ilvl="5">
      <w:numFmt w:val="bullet"/>
      <w:lvlText w:val="•"/>
      <w:lvlJc w:val="left"/>
      <w:pPr>
        <w:ind w:left="5516" w:hanging="356"/>
      </w:pPr>
      <w:rPr>
        <w:rFonts w:hint="default"/>
        <w:lang w:val="en-US" w:eastAsia="en-US" w:bidi="ar-SA"/>
      </w:rPr>
    </w:lvl>
    <w:lvl w:ilvl="6">
      <w:numFmt w:val="bullet"/>
      <w:lvlText w:val="•"/>
      <w:lvlJc w:val="left"/>
      <w:pPr>
        <w:ind w:left="6530" w:hanging="356"/>
      </w:pPr>
      <w:rPr>
        <w:rFonts w:hint="default"/>
        <w:lang w:val="en-US" w:eastAsia="en-US" w:bidi="ar-SA"/>
      </w:rPr>
    </w:lvl>
    <w:lvl w:ilvl="7">
      <w:numFmt w:val="bullet"/>
      <w:lvlText w:val="•"/>
      <w:lvlJc w:val="left"/>
      <w:pPr>
        <w:ind w:left="7544" w:hanging="356"/>
      </w:pPr>
      <w:rPr>
        <w:rFonts w:hint="default"/>
        <w:lang w:val="en-US" w:eastAsia="en-US" w:bidi="ar-SA"/>
      </w:rPr>
    </w:lvl>
    <w:lvl w:ilvl="8">
      <w:numFmt w:val="bullet"/>
      <w:lvlText w:val="•"/>
      <w:lvlJc w:val="left"/>
      <w:pPr>
        <w:ind w:left="8558" w:hanging="356"/>
      </w:pPr>
      <w:rPr>
        <w:rFonts w:hint="default"/>
        <w:lang w:val="en-US" w:eastAsia="en-US" w:bidi="ar-SA"/>
      </w:rPr>
    </w:lvl>
  </w:abstractNum>
  <w:abstractNum w:abstractNumId="8" w15:restartNumberingAfterBreak="0">
    <w:nsid w:val="0BE745A3"/>
    <w:multiLevelType w:val="hybridMultilevel"/>
    <w:tmpl w:val="9CFE4C86"/>
    <w:lvl w:ilvl="0" w:tplc="309AC8CA">
      <w:start w:val="1"/>
      <w:numFmt w:val="lowerLetter"/>
      <w:lvlText w:val="%1)"/>
      <w:lvlJc w:val="left"/>
      <w:pPr>
        <w:ind w:left="1478" w:hanging="360"/>
      </w:pPr>
      <w:rPr>
        <w:rFonts w:ascii="Times New Roman" w:eastAsia="Times New Roman" w:hAnsi="Times New Roman" w:cs="Times New Roman" w:hint="default"/>
        <w:spacing w:val="0"/>
        <w:w w:val="99"/>
        <w:sz w:val="24"/>
        <w:szCs w:val="24"/>
        <w:lang w:val="en-US" w:eastAsia="en-US" w:bidi="ar-SA"/>
      </w:rPr>
    </w:lvl>
    <w:lvl w:ilvl="1" w:tplc="94BEDB98">
      <w:numFmt w:val="bullet"/>
      <w:lvlText w:val="•"/>
      <w:lvlJc w:val="left"/>
      <w:pPr>
        <w:ind w:left="2390" w:hanging="360"/>
      </w:pPr>
      <w:rPr>
        <w:rFonts w:hint="default"/>
        <w:lang w:val="en-US" w:eastAsia="en-US" w:bidi="ar-SA"/>
      </w:rPr>
    </w:lvl>
    <w:lvl w:ilvl="2" w:tplc="F676A03C">
      <w:numFmt w:val="bullet"/>
      <w:lvlText w:val="•"/>
      <w:lvlJc w:val="left"/>
      <w:pPr>
        <w:ind w:left="3301" w:hanging="360"/>
      </w:pPr>
      <w:rPr>
        <w:rFonts w:hint="default"/>
        <w:lang w:val="en-US" w:eastAsia="en-US" w:bidi="ar-SA"/>
      </w:rPr>
    </w:lvl>
    <w:lvl w:ilvl="3" w:tplc="8ED03950">
      <w:numFmt w:val="bullet"/>
      <w:lvlText w:val="•"/>
      <w:lvlJc w:val="left"/>
      <w:pPr>
        <w:ind w:left="4211" w:hanging="360"/>
      </w:pPr>
      <w:rPr>
        <w:rFonts w:hint="default"/>
        <w:lang w:val="en-US" w:eastAsia="en-US" w:bidi="ar-SA"/>
      </w:rPr>
    </w:lvl>
    <w:lvl w:ilvl="4" w:tplc="0742F1C4">
      <w:numFmt w:val="bullet"/>
      <w:lvlText w:val="•"/>
      <w:lvlJc w:val="left"/>
      <w:pPr>
        <w:ind w:left="5122" w:hanging="360"/>
      </w:pPr>
      <w:rPr>
        <w:rFonts w:hint="default"/>
        <w:lang w:val="en-US" w:eastAsia="en-US" w:bidi="ar-SA"/>
      </w:rPr>
    </w:lvl>
    <w:lvl w:ilvl="5" w:tplc="7C8C6A0C">
      <w:numFmt w:val="bullet"/>
      <w:lvlText w:val="•"/>
      <w:lvlJc w:val="left"/>
      <w:pPr>
        <w:ind w:left="6033" w:hanging="360"/>
      </w:pPr>
      <w:rPr>
        <w:rFonts w:hint="default"/>
        <w:lang w:val="en-US" w:eastAsia="en-US" w:bidi="ar-SA"/>
      </w:rPr>
    </w:lvl>
    <w:lvl w:ilvl="6" w:tplc="DAEAC1E8">
      <w:numFmt w:val="bullet"/>
      <w:lvlText w:val="•"/>
      <w:lvlJc w:val="left"/>
      <w:pPr>
        <w:ind w:left="6943" w:hanging="360"/>
      </w:pPr>
      <w:rPr>
        <w:rFonts w:hint="default"/>
        <w:lang w:val="en-US" w:eastAsia="en-US" w:bidi="ar-SA"/>
      </w:rPr>
    </w:lvl>
    <w:lvl w:ilvl="7" w:tplc="9C8EA00E">
      <w:numFmt w:val="bullet"/>
      <w:lvlText w:val="•"/>
      <w:lvlJc w:val="left"/>
      <w:pPr>
        <w:ind w:left="7854" w:hanging="360"/>
      </w:pPr>
      <w:rPr>
        <w:rFonts w:hint="default"/>
        <w:lang w:val="en-US" w:eastAsia="en-US" w:bidi="ar-SA"/>
      </w:rPr>
    </w:lvl>
    <w:lvl w:ilvl="8" w:tplc="B2FE5C58">
      <w:numFmt w:val="bullet"/>
      <w:lvlText w:val="•"/>
      <w:lvlJc w:val="left"/>
      <w:pPr>
        <w:ind w:left="8765" w:hanging="360"/>
      </w:pPr>
      <w:rPr>
        <w:rFonts w:hint="default"/>
        <w:lang w:val="en-US" w:eastAsia="en-US" w:bidi="ar-SA"/>
      </w:rPr>
    </w:lvl>
  </w:abstractNum>
  <w:abstractNum w:abstractNumId="9" w15:restartNumberingAfterBreak="0">
    <w:nsid w:val="0D3F68B3"/>
    <w:multiLevelType w:val="hybridMultilevel"/>
    <w:tmpl w:val="D6CAC31A"/>
    <w:lvl w:ilvl="0" w:tplc="690ED72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B5667C"/>
    <w:multiLevelType w:val="multilevel"/>
    <w:tmpl w:val="95FED550"/>
    <w:lvl w:ilvl="0">
      <w:start w:val="1"/>
      <w:numFmt w:val="decimal"/>
      <w:lvlText w:val="%1"/>
      <w:lvlJc w:val="left"/>
      <w:pPr>
        <w:ind w:left="952" w:hanging="194"/>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8" w:hanging="384"/>
      </w:pPr>
      <w:rPr>
        <w:rFonts w:ascii="Times New Roman" w:eastAsia="Times New Roman" w:hAnsi="Times New Roman" w:cs="Times New Roman" w:hint="default"/>
        <w:b/>
        <w:bCs/>
        <w:spacing w:val="0"/>
        <w:w w:val="100"/>
        <w:sz w:val="24"/>
        <w:szCs w:val="24"/>
        <w:lang w:val="en-US" w:eastAsia="en-US" w:bidi="ar-SA"/>
      </w:rPr>
    </w:lvl>
    <w:lvl w:ilvl="2">
      <w:start w:val="1"/>
      <w:numFmt w:val="decimal"/>
      <w:lvlText w:val="%1.%2.%3"/>
      <w:lvlJc w:val="left"/>
      <w:pPr>
        <w:ind w:left="1344" w:hanging="586"/>
      </w:pPr>
      <w:rPr>
        <w:rFonts w:ascii="Times New Roman" w:eastAsia="Times New Roman" w:hAnsi="Times New Roman" w:cs="Times New Roman" w:hint="default"/>
        <w:b/>
        <w:bCs/>
        <w:spacing w:val="0"/>
        <w:w w:val="100"/>
        <w:sz w:val="24"/>
        <w:szCs w:val="24"/>
        <w:lang w:val="en-US" w:eastAsia="en-US" w:bidi="ar-SA"/>
      </w:rPr>
    </w:lvl>
    <w:lvl w:ilvl="3">
      <w:start w:val="1"/>
      <w:numFmt w:val="decimal"/>
      <w:lvlText w:val="%4"/>
      <w:lvlJc w:val="left"/>
      <w:pPr>
        <w:ind w:left="1478" w:hanging="159"/>
      </w:pPr>
      <w:rPr>
        <w:rFonts w:ascii="Times New Roman" w:eastAsia="Times New Roman" w:hAnsi="Times New Roman" w:cs="Times New Roman" w:hint="default"/>
        <w:b/>
        <w:bCs/>
        <w:w w:val="100"/>
        <w:sz w:val="16"/>
        <w:szCs w:val="16"/>
        <w:lang w:val="en-US" w:eastAsia="en-US" w:bidi="ar-SA"/>
      </w:rPr>
    </w:lvl>
    <w:lvl w:ilvl="4">
      <w:numFmt w:val="bullet"/>
      <w:lvlText w:val="•"/>
      <w:lvlJc w:val="left"/>
      <w:pPr>
        <w:ind w:left="1300" w:hanging="159"/>
      </w:pPr>
      <w:rPr>
        <w:rFonts w:hint="default"/>
        <w:lang w:val="en-US" w:eastAsia="en-US" w:bidi="ar-SA"/>
      </w:rPr>
    </w:lvl>
    <w:lvl w:ilvl="5">
      <w:numFmt w:val="bullet"/>
      <w:lvlText w:val="•"/>
      <w:lvlJc w:val="left"/>
      <w:pPr>
        <w:ind w:left="1340" w:hanging="159"/>
      </w:pPr>
      <w:rPr>
        <w:rFonts w:hint="default"/>
        <w:lang w:val="en-US" w:eastAsia="en-US" w:bidi="ar-SA"/>
      </w:rPr>
    </w:lvl>
    <w:lvl w:ilvl="6">
      <w:numFmt w:val="bullet"/>
      <w:lvlText w:val="•"/>
      <w:lvlJc w:val="left"/>
      <w:pPr>
        <w:ind w:left="1480" w:hanging="159"/>
      </w:pPr>
      <w:rPr>
        <w:rFonts w:hint="default"/>
        <w:lang w:val="en-US" w:eastAsia="en-US" w:bidi="ar-SA"/>
      </w:rPr>
    </w:lvl>
    <w:lvl w:ilvl="7">
      <w:numFmt w:val="bullet"/>
      <w:lvlText w:val="•"/>
      <w:lvlJc w:val="left"/>
      <w:pPr>
        <w:ind w:left="3756" w:hanging="159"/>
      </w:pPr>
      <w:rPr>
        <w:rFonts w:hint="default"/>
        <w:lang w:val="en-US" w:eastAsia="en-US" w:bidi="ar-SA"/>
      </w:rPr>
    </w:lvl>
    <w:lvl w:ilvl="8">
      <w:numFmt w:val="bullet"/>
      <w:lvlText w:val="•"/>
      <w:lvlJc w:val="left"/>
      <w:pPr>
        <w:ind w:left="6033" w:hanging="159"/>
      </w:pPr>
      <w:rPr>
        <w:rFonts w:hint="default"/>
        <w:lang w:val="en-US" w:eastAsia="en-US" w:bidi="ar-SA"/>
      </w:rPr>
    </w:lvl>
  </w:abstractNum>
  <w:abstractNum w:abstractNumId="11" w15:restartNumberingAfterBreak="0">
    <w:nsid w:val="0F782490"/>
    <w:multiLevelType w:val="hybridMultilevel"/>
    <w:tmpl w:val="9F809882"/>
    <w:lvl w:ilvl="0" w:tplc="27FC7A7E">
      <w:start w:val="10"/>
      <w:numFmt w:val="lowerLetter"/>
      <w:lvlText w:val="%1)"/>
      <w:lvlJc w:val="left"/>
      <w:pPr>
        <w:ind w:left="1466" w:hanging="298"/>
      </w:pPr>
      <w:rPr>
        <w:rFonts w:ascii="Times New Roman" w:eastAsia="Times New Roman" w:hAnsi="Times New Roman" w:cs="Times New Roman" w:hint="default"/>
        <w:spacing w:val="0"/>
        <w:w w:val="99"/>
        <w:sz w:val="24"/>
        <w:szCs w:val="24"/>
        <w:lang w:val="en-US" w:eastAsia="en-US" w:bidi="ar-SA"/>
      </w:rPr>
    </w:lvl>
    <w:lvl w:ilvl="1" w:tplc="A91C0344">
      <w:numFmt w:val="bullet"/>
      <w:lvlText w:val="•"/>
      <w:lvlJc w:val="left"/>
      <w:pPr>
        <w:ind w:left="2372" w:hanging="298"/>
      </w:pPr>
      <w:rPr>
        <w:rFonts w:hint="default"/>
        <w:lang w:val="en-US" w:eastAsia="en-US" w:bidi="ar-SA"/>
      </w:rPr>
    </w:lvl>
    <w:lvl w:ilvl="2" w:tplc="A950D408">
      <w:numFmt w:val="bullet"/>
      <w:lvlText w:val="•"/>
      <w:lvlJc w:val="left"/>
      <w:pPr>
        <w:ind w:left="3285" w:hanging="298"/>
      </w:pPr>
      <w:rPr>
        <w:rFonts w:hint="default"/>
        <w:lang w:val="en-US" w:eastAsia="en-US" w:bidi="ar-SA"/>
      </w:rPr>
    </w:lvl>
    <w:lvl w:ilvl="3" w:tplc="D28260C2">
      <w:numFmt w:val="bullet"/>
      <w:lvlText w:val="•"/>
      <w:lvlJc w:val="left"/>
      <w:pPr>
        <w:ind w:left="4197" w:hanging="298"/>
      </w:pPr>
      <w:rPr>
        <w:rFonts w:hint="default"/>
        <w:lang w:val="en-US" w:eastAsia="en-US" w:bidi="ar-SA"/>
      </w:rPr>
    </w:lvl>
    <w:lvl w:ilvl="4" w:tplc="7174DEDE">
      <w:numFmt w:val="bullet"/>
      <w:lvlText w:val="•"/>
      <w:lvlJc w:val="left"/>
      <w:pPr>
        <w:ind w:left="5110" w:hanging="298"/>
      </w:pPr>
      <w:rPr>
        <w:rFonts w:hint="default"/>
        <w:lang w:val="en-US" w:eastAsia="en-US" w:bidi="ar-SA"/>
      </w:rPr>
    </w:lvl>
    <w:lvl w:ilvl="5" w:tplc="A5A2ABDE">
      <w:numFmt w:val="bullet"/>
      <w:lvlText w:val="•"/>
      <w:lvlJc w:val="left"/>
      <w:pPr>
        <w:ind w:left="6023" w:hanging="298"/>
      </w:pPr>
      <w:rPr>
        <w:rFonts w:hint="default"/>
        <w:lang w:val="en-US" w:eastAsia="en-US" w:bidi="ar-SA"/>
      </w:rPr>
    </w:lvl>
    <w:lvl w:ilvl="6" w:tplc="E7B0D52A">
      <w:numFmt w:val="bullet"/>
      <w:lvlText w:val="•"/>
      <w:lvlJc w:val="left"/>
      <w:pPr>
        <w:ind w:left="6935" w:hanging="298"/>
      </w:pPr>
      <w:rPr>
        <w:rFonts w:hint="default"/>
        <w:lang w:val="en-US" w:eastAsia="en-US" w:bidi="ar-SA"/>
      </w:rPr>
    </w:lvl>
    <w:lvl w:ilvl="7" w:tplc="5A805B1A">
      <w:numFmt w:val="bullet"/>
      <w:lvlText w:val="•"/>
      <w:lvlJc w:val="left"/>
      <w:pPr>
        <w:ind w:left="7848" w:hanging="298"/>
      </w:pPr>
      <w:rPr>
        <w:rFonts w:hint="default"/>
        <w:lang w:val="en-US" w:eastAsia="en-US" w:bidi="ar-SA"/>
      </w:rPr>
    </w:lvl>
    <w:lvl w:ilvl="8" w:tplc="6178932A">
      <w:numFmt w:val="bullet"/>
      <w:lvlText w:val="•"/>
      <w:lvlJc w:val="left"/>
      <w:pPr>
        <w:ind w:left="8761" w:hanging="298"/>
      </w:pPr>
      <w:rPr>
        <w:rFonts w:hint="default"/>
        <w:lang w:val="en-US" w:eastAsia="en-US" w:bidi="ar-SA"/>
      </w:rPr>
    </w:lvl>
  </w:abstractNum>
  <w:abstractNum w:abstractNumId="12" w15:restartNumberingAfterBreak="0">
    <w:nsid w:val="0FC475E9"/>
    <w:multiLevelType w:val="hybridMultilevel"/>
    <w:tmpl w:val="7EEE06B2"/>
    <w:lvl w:ilvl="0" w:tplc="1F08CC30">
      <w:start w:val="1"/>
      <w:numFmt w:val="lowerLetter"/>
      <w:lvlText w:val="%1)"/>
      <w:lvlJc w:val="left"/>
      <w:pPr>
        <w:ind w:left="1454" w:hanging="356"/>
      </w:pPr>
      <w:rPr>
        <w:rFonts w:ascii="Times New Roman" w:eastAsia="Times New Roman" w:hAnsi="Times New Roman" w:cs="Times New Roman" w:hint="default"/>
        <w:spacing w:val="0"/>
        <w:w w:val="99"/>
        <w:sz w:val="24"/>
        <w:szCs w:val="24"/>
        <w:lang w:val="en-US" w:eastAsia="en-US" w:bidi="ar-SA"/>
      </w:rPr>
    </w:lvl>
    <w:lvl w:ilvl="1" w:tplc="EAD45674">
      <w:numFmt w:val="bullet"/>
      <w:lvlText w:val="•"/>
      <w:lvlJc w:val="left"/>
      <w:pPr>
        <w:ind w:left="2372" w:hanging="356"/>
      </w:pPr>
      <w:rPr>
        <w:rFonts w:hint="default"/>
        <w:lang w:val="en-US" w:eastAsia="en-US" w:bidi="ar-SA"/>
      </w:rPr>
    </w:lvl>
    <w:lvl w:ilvl="2" w:tplc="2A2C5A64">
      <w:numFmt w:val="bullet"/>
      <w:lvlText w:val="•"/>
      <w:lvlJc w:val="left"/>
      <w:pPr>
        <w:ind w:left="3285" w:hanging="356"/>
      </w:pPr>
      <w:rPr>
        <w:rFonts w:hint="default"/>
        <w:lang w:val="en-US" w:eastAsia="en-US" w:bidi="ar-SA"/>
      </w:rPr>
    </w:lvl>
    <w:lvl w:ilvl="3" w:tplc="36CA61E0">
      <w:numFmt w:val="bullet"/>
      <w:lvlText w:val="•"/>
      <w:lvlJc w:val="left"/>
      <w:pPr>
        <w:ind w:left="4197" w:hanging="356"/>
      </w:pPr>
      <w:rPr>
        <w:rFonts w:hint="default"/>
        <w:lang w:val="en-US" w:eastAsia="en-US" w:bidi="ar-SA"/>
      </w:rPr>
    </w:lvl>
    <w:lvl w:ilvl="4" w:tplc="41363B30">
      <w:numFmt w:val="bullet"/>
      <w:lvlText w:val="•"/>
      <w:lvlJc w:val="left"/>
      <w:pPr>
        <w:ind w:left="5110" w:hanging="356"/>
      </w:pPr>
      <w:rPr>
        <w:rFonts w:hint="default"/>
        <w:lang w:val="en-US" w:eastAsia="en-US" w:bidi="ar-SA"/>
      </w:rPr>
    </w:lvl>
    <w:lvl w:ilvl="5" w:tplc="1CBCD3F8">
      <w:numFmt w:val="bullet"/>
      <w:lvlText w:val="•"/>
      <w:lvlJc w:val="left"/>
      <w:pPr>
        <w:ind w:left="6023" w:hanging="356"/>
      </w:pPr>
      <w:rPr>
        <w:rFonts w:hint="default"/>
        <w:lang w:val="en-US" w:eastAsia="en-US" w:bidi="ar-SA"/>
      </w:rPr>
    </w:lvl>
    <w:lvl w:ilvl="6" w:tplc="8BE67A78">
      <w:numFmt w:val="bullet"/>
      <w:lvlText w:val="•"/>
      <w:lvlJc w:val="left"/>
      <w:pPr>
        <w:ind w:left="6935" w:hanging="356"/>
      </w:pPr>
      <w:rPr>
        <w:rFonts w:hint="default"/>
        <w:lang w:val="en-US" w:eastAsia="en-US" w:bidi="ar-SA"/>
      </w:rPr>
    </w:lvl>
    <w:lvl w:ilvl="7" w:tplc="B22E008E">
      <w:numFmt w:val="bullet"/>
      <w:lvlText w:val="•"/>
      <w:lvlJc w:val="left"/>
      <w:pPr>
        <w:ind w:left="7848" w:hanging="356"/>
      </w:pPr>
      <w:rPr>
        <w:rFonts w:hint="default"/>
        <w:lang w:val="en-US" w:eastAsia="en-US" w:bidi="ar-SA"/>
      </w:rPr>
    </w:lvl>
    <w:lvl w:ilvl="8" w:tplc="BEA43684">
      <w:numFmt w:val="bullet"/>
      <w:lvlText w:val="•"/>
      <w:lvlJc w:val="left"/>
      <w:pPr>
        <w:ind w:left="8761" w:hanging="356"/>
      </w:pPr>
      <w:rPr>
        <w:rFonts w:hint="default"/>
        <w:lang w:val="en-US" w:eastAsia="en-US" w:bidi="ar-SA"/>
      </w:rPr>
    </w:lvl>
  </w:abstractNum>
  <w:abstractNum w:abstractNumId="13" w15:restartNumberingAfterBreak="0">
    <w:nsid w:val="107D4DA4"/>
    <w:multiLevelType w:val="hybridMultilevel"/>
    <w:tmpl w:val="B0620B04"/>
    <w:lvl w:ilvl="0" w:tplc="F2345400">
      <w:start w:val="1"/>
      <w:numFmt w:val="lowerLetter"/>
      <w:lvlText w:val="%1)"/>
      <w:lvlJc w:val="left"/>
      <w:pPr>
        <w:ind w:left="1471" w:hanging="356"/>
      </w:pPr>
      <w:rPr>
        <w:rFonts w:ascii="Times New Roman" w:eastAsia="Times New Roman" w:hAnsi="Times New Roman" w:cs="Times New Roman" w:hint="default"/>
        <w:spacing w:val="0"/>
        <w:w w:val="99"/>
        <w:position w:val="2"/>
        <w:sz w:val="24"/>
        <w:szCs w:val="24"/>
        <w:lang w:val="en-US" w:eastAsia="en-US" w:bidi="ar-SA"/>
      </w:rPr>
    </w:lvl>
    <w:lvl w:ilvl="1" w:tplc="FFD40CB4">
      <w:numFmt w:val="bullet"/>
      <w:lvlText w:val="•"/>
      <w:lvlJc w:val="left"/>
      <w:pPr>
        <w:ind w:left="2390" w:hanging="356"/>
      </w:pPr>
      <w:rPr>
        <w:rFonts w:hint="default"/>
        <w:lang w:val="en-US" w:eastAsia="en-US" w:bidi="ar-SA"/>
      </w:rPr>
    </w:lvl>
    <w:lvl w:ilvl="2" w:tplc="BAD076DC">
      <w:numFmt w:val="bullet"/>
      <w:lvlText w:val="•"/>
      <w:lvlJc w:val="left"/>
      <w:pPr>
        <w:ind w:left="3301" w:hanging="356"/>
      </w:pPr>
      <w:rPr>
        <w:rFonts w:hint="default"/>
        <w:lang w:val="en-US" w:eastAsia="en-US" w:bidi="ar-SA"/>
      </w:rPr>
    </w:lvl>
    <w:lvl w:ilvl="3" w:tplc="4A004E22">
      <w:numFmt w:val="bullet"/>
      <w:lvlText w:val="•"/>
      <w:lvlJc w:val="left"/>
      <w:pPr>
        <w:ind w:left="4211" w:hanging="356"/>
      </w:pPr>
      <w:rPr>
        <w:rFonts w:hint="default"/>
        <w:lang w:val="en-US" w:eastAsia="en-US" w:bidi="ar-SA"/>
      </w:rPr>
    </w:lvl>
    <w:lvl w:ilvl="4" w:tplc="BD8055C6">
      <w:numFmt w:val="bullet"/>
      <w:lvlText w:val="•"/>
      <w:lvlJc w:val="left"/>
      <w:pPr>
        <w:ind w:left="5122" w:hanging="356"/>
      </w:pPr>
      <w:rPr>
        <w:rFonts w:hint="default"/>
        <w:lang w:val="en-US" w:eastAsia="en-US" w:bidi="ar-SA"/>
      </w:rPr>
    </w:lvl>
    <w:lvl w:ilvl="5" w:tplc="E56ACD86">
      <w:numFmt w:val="bullet"/>
      <w:lvlText w:val="•"/>
      <w:lvlJc w:val="left"/>
      <w:pPr>
        <w:ind w:left="6033" w:hanging="356"/>
      </w:pPr>
      <w:rPr>
        <w:rFonts w:hint="default"/>
        <w:lang w:val="en-US" w:eastAsia="en-US" w:bidi="ar-SA"/>
      </w:rPr>
    </w:lvl>
    <w:lvl w:ilvl="6" w:tplc="26BE967E">
      <w:numFmt w:val="bullet"/>
      <w:lvlText w:val="•"/>
      <w:lvlJc w:val="left"/>
      <w:pPr>
        <w:ind w:left="6943" w:hanging="356"/>
      </w:pPr>
      <w:rPr>
        <w:rFonts w:hint="default"/>
        <w:lang w:val="en-US" w:eastAsia="en-US" w:bidi="ar-SA"/>
      </w:rPr>
    </w:lvl>
    <w:lvl w:ilvl="7" w:tplc="FE2A1A98">
      <w:numFmt w:val="bullet"/>
      <w:lvlText w:val="•"/>
      <w:lvlJc w:val="left"/>
      <w:pPr>
        <w:ind w:left="7854" w:hanging="356"/>
      </w:pPr>
      <w:rPr>
        <w:rFonts w:hint="default"/>
        <w:lang w:val="en-US" w:eastAsia="en-US" w:bidi="ar-SA"/>
      </w:rPr>
    </w:lvl>
    <w:lvl w:ilvl="8" w:tplc="A3662E00">
      <w:numFmt w:val="bullet"/>
      <w:lvlText w:val="•"/>
      <w:lvlJc w:val="left"/>
      <w:pPr>
        <w:ind w:left="8765" w:hanging="356"/>
      </w:pPr>
      <w:rPr>
        <w:rFonts w:hint="default"/>
        <w:lang w:val="en-US" w:eastAsia="en-US" w:bidi="ar-SA"/>
      </w:rPr>
    </w:lvl>
  </w:abstractNum>
  <w:abstractNum w:abstractNumId="14" w15:restartNumberingAfterBreak="0">
    <w:nsid w:val="129E6485"/>
    <w:multiLevelType w:val="hybridMultilevel"/>
    <w:tmpl w:val="064E5DF8"/>
    <w:lvl w:ilvl="0" w:tplc="51EE90F6">
      <w:start w:val="1"/>
      <w:numFmt w:val="lowerLetter"/>
      <w:lvlText w:val="%1)"/>
      <w:lvlJc w:val="left"/>
      <w:pPr>
        <w:ind w:left="1454" w:hanging="356"/>
      </w:pPr>
      <w:rPr>
        <w:rFonts w:ascii="Times New Roman" w:eastAsia="Times New Roman" w:hAnsi="Times New Roman" w:cs="Times New Roman" w:hint="default"/>
        <w:spacing w:val="0"/>
        <w:w w:val="99"/>
        <w:sz w:val="24"/>
        <w:szCs w:val="24"/>
        <w:lang w:val="en-US" w:eastAsia="en-US" w:bidi="ar-SA"/>
      </w:rPr>
    </w:lvl>
    <w:lvl w:ilvl="1" w:tplc="9ADA1300">
      <w:numFmt w:val="bullet"/>
      <w:lvlText w:val="•"/>
      <w:lvlJc w:val="left"/>
      <w:pPr>
        <w:ind w:left="2372" w:hanging="356"/>
      </w:pPr>
      <w:rPr>
        <w:rFonts w:hint="default"/>
        <w:lang w:val="en-US" w:eastAsia="en-US" w:bidi="ar-SA"/>
      </w:rPr>
    </w:lvl>
    <w:lvl w:ilvl="2" w:tplc="37E0F204">
      <w:numFmt w:val="bullet"/>
      <w:lvlText w:val="•"/>
      <w:lvlJc w:val="left"/>
      <w:pPr>
        <w:ind w:left="3285" w:hanging="356"/>
      </w:pPr>
      <w:rPr>
        <w:rFonts w:hint="default"/>
        <w:lang w:val="en-US" w:eastAsia="en-US" w:bidi="ar-SA"/>
      </w:rPr>
    </w:lvl>
    <w:lvl w:ilvl="3" w:tplc="0AAEFD0E">
      <w:numFmt w:val="bullet"/>
      <w:lvlText w:val="•"/>
      <w:lvlJc w:val="left"/>
      <w:pPr>
        <w:ind w:left="4197" w:hanging="356"/>
      </w:pPr>
      <w:rPr>
        <w:rFonts w:hint="default"/>
        <w:lang w:val="en-US" w:eastAsia="en-US" w:bidi="ar-SA"/>
      </w:rPr>
    </w:lvl>
    <w:lvl w:ilvl="4" w:tplc="BCCA45A4">
      <w:numFmt w:val="bullet"/>
      <w:lvlText w:val="•"/>
      <w:lvlJc w:val="left"/>
      <w:pPr>
        <w:ind w:left="5110" w:hanging="356"/>
      </w:pPr>
      <w:rPr>
        <w:rFonts w:hint="default"/>
        <w:lang w:val="en-US" w:eastAsia="en-US" w:bidi="ar-SA"/>
      </w:rPr>
    </w:lvl>
    <w:lvl w:ilvl="5" w:tplc="1A766E6A">
      <w:numFmt w:val="bullet"/>
      <w:lvlText w:val="•"/>
      <w:lvlJc w:val="left"/>
      <w:pPr>
        <w:ind w:left="6023" w:hanging="356"/>
      </w:pPr>
      <w:rPr>
        <w:rFonts w:hint="default"/>
        <w:lang w:val="en-US" w:eastAsia="en-US" w:bidi="ar-SA"/>
      </w:rPr>
    </w:lvl>
    <w:lvl w:ilvl="6" w:tplc="697C450A">
      <w:numFmt w:val="bullet"/>
      <w:lvlText w:val="•"/>
      <w:lvlJc w:val="left"/>
      <w:pPr>
        <w:ind w:left="6935" w:hanging="356"/>
      </w:pPr>
      <w:rPr>
        <w:rFonts w:hint="default"/>
        <w:lang w:val="en-US" w:eastAsia="en-US" w:bidi="ar-SA"/>
      </w:rPr>
    </w:lvl>
    <w:lvl w:ilvl="7" w:tplc="0428D40C">
      <w:numFmt w:val="bullet"/>
      <w:lvlText w:val="•"/>
      <w:lvlJc w:val="left"/>
      <w:pPr>
        <w:ind w:left="7848" w:hanging="356"/>
      </w:pPr>
      <w:rPr>
        <w:rFonts w:hint="default"/>
        <w:lang w:val="en-US" w:eastAsia="en-US" w:bidi="ar-SA"/>
      </w:rPr>
    </w:lvl>
    <w:lvl w:ilvl="8" w:tplc="78749EE6">
      <w:numFmt w:val="bullet"/>
      <w:lvlText w:val="•"/>
      <w:lvlJc w:val="left"/>
      <w:pPr>
        <w:ind w:left="8761" w:hanging="356"/>
      </w:pPr>
      <w:rPr>
        <w:rFonts w:hint="default"/>
        <w:lang w:val="en-US" w:eastAsia="en-US" w:bidi="ar-SA"/>
      </w:rPr>
    </w:lvl>
  </w:abstractNum>
  <w:abstractNum w:abstractNumId="15" w15:restartNumberingAfterBreak="0">
    <w:nsid w:val="12B01EA7"/>
    <w:multiLevelType w:val="hybridMultilevel"/>
    <w:tmpl w:val="57249CA2"/>
    <w:lvl w:ilvl="0" w:tplc="924876DE">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BC88400C">
      <w:numFmt w:val="bullet"/>
      <w:lvlText w:val="•"/>
      <w:lvlJc w:val="left"/>
      <w:pPr>
        <w:ind w:left="2390" w:hanging="356"/>
      </w:pPr>
      <w:rPr>
        <w:rFonts w:hint="default"/>
        <w:lang w:val="en-US" w:eastAsia="en-US" w:bidi="ar-SA"/>
      </w:rPr>
    </w:lvl>
    <w:lvl w:ilvl="2" w:tplc="851E5860">
      <w:numFmt w:val="bullet"/>
      <w:lvlText w:val="•"/>
      <w:lvlJc w:val="left"/>
      <w:pPr>
        <w:ind w:left="3301" w:hanging="356"/>
      </w:pPr>
      <w:rPr>
        <w:rFonts w:hint="default"/>
        <w:lang w:val="en-US" w:eastAsia="en-US" w:bidi="ar-SA"/>
      </w:rPr>
    </w:lvl>
    <w:lvl w:ilvl="3" w:tplc="E2E27AF8">
      <w:numFmt w:val="bullet"/>
      <w:lvlText w:val="•"/>
      <w:lvlJc w:val="left"/>
      <w:pPr>
        <w:ind w:left="4211" w:hanging="356"/>
      </w:pPr>
      <w:rPr>
        <w:rFonts w:hint="default"/>
        <w:lang w:val="en-US" w:eastAsia="en-US" w:bidi="ar-SA"/>
      </w:rPr>
    </w:lvl>
    <w:lvl w:ilvl="4" w:tplc="EFA40DE2">
      <w:numFmt w:val="bullet"/>
      <w:lvlText w:val="•"/>
      <w:lvlJc w:val="left"/>
      <w:pPr>
        <w:ind w:left="5122" w:hanging="356"/>
      </w:pPr>
      <w:rPr>
        <w:rFonts w:hint="default"/>
        <w:lang w:val="en-US" w:eastAsia="en-US" w:bidi="ar-SA"/>
      </w:rPr>
    </w:lvl>
    <w:lvl w:ilvl="5" w:tplc="D5E091AA">
      <w:numFmt w:val="bullet"/>
      <w:lvlText w:val="•"/>
      <w:lvlJc w:val="left"/>
      <w:pPr>
        <w:ind w:left="6033" w:hanging="356"/>
      </w:pPr>
      <w:rPr>
        <w:rFonts w:hint="default"/>
        <w:lang w:val="en-US" w:eastAsia="en-US" w:bidi="ar-SA"/>
      </w:rPr>
    </w:lvl>
    <w:lvl w:ilvl="6" w:tplc="A1444F1A">
      <w:numFmt w:val="bullet"/>
      <w:lvlText w:val="•"/>
      <w:lvlJc w:val="left"/>
      <w:pPr>
        <w:ind w:left="6943" w:hanging="356"/>
      </w:pPr>
      <w:rPr>
        <w:rFonts w:hint="default"/>
        <w:lang w:val="en-US" w:eastAsia="en-US" w:bidi="ar-SA"/>
      </w:rPr>
    </w:lvl>
    <w:lvl w:ilvl="7" w:tplc="EC02C57C">
      <w:numFmt w:val="bullet"/>
      <w:lvlText w:val="•"/>
      <w:lvlJc w:val="left"/>
      <w:pPr>
        <w:ind w:left="7854" w:hanging="356"/>
      </w:pPr>
      <w:rPr>
        <w:rFonts w:hint="default"/>
        <w:lang w:val="en-US" w:eastAsia="en-US" w:bidi="ar-SA"/>
      </w:rPr>
    </w:lvl>
    <w:lvl w:ilvl="8" w:tplc="D74CFE86">
      <w:numFmt w:val="bullet"/>
      <w:lvlText w:val="•"/>
      <w:lvlJc w:val="left"/>
      <w:pPr>
        <w:ind w:left="8765" w:hanging="356"/>
      </w:pPr>
      <w:rPr>
        <w:rFonts w:hint="default"/>
        <w:lang w:val="en-US" w:eastAsia="en-US" w:bidi="ar-SA"/>
      </w:rPr>
    </w:lvl>
  </w:abstractNum>
  <w:abstractNum w:abstractNumId="16" w15:restartNumberingAfterBreak="0">
    <w:nsid w:val="17F95B54"/>
    <w:multiLevelType w:val="hybridMultilevel"/>
    <w:tmpl w:val="D02A9050"/>
    <w:lvl w:ilvl="0" w:tplc="D6A64290">
      <w:start w:val="13"/>
      <w:numFmt w:val="lowerLetter"/>
      <w:lvlText w:val="%1)"/>
      <w:lvlJc w:val="left"/>
      <w:pPr>
        <w:ind w:left="1450" w:hanging="351"/>
      </w:pPr>
      <w:rPr>
        <w:rFonts w:ascii="Times New Roman" w:eastAsia="Times New Roman" w:hAnsi="Times New Roman" w:cs="Times New Roman" w:hint="default"/>
        <w:spacing w:val="0"/>
        <w:w w:val="99"/>
        <w:position w:val="2"/>
        <w:sz w:val="24"/>
        <w:szCs w:val="24"/>
        <w:lang w:val="en-US" w:eastAsia="en-US" w:bidi="ar-SA"/>
      </w:rPr>
    </w:lvl>
    <w:lvl w:ilvl="1" w:tplc="E3025AEC">
      <w:numFmt w:val="bullet"/>
      <w:lvlText w:val="•"/>
      <w:lvlJc w:val="left"/>
      <w:pPr>
        <w:ind w:left="2372" w:hanging="351"/>
      </w:pPr>
      <w:rPr>
        <w:rFonts w:hint="default"/>
        <w:lang w:val="en-US" w:eastAsia="en-US" w:bidi="ar-SA"/>
      </w:rPr>
    </w:lvl>
    <w:lvl w:ilvl="2" w:tplc="66E6FAEE">
      <w:numFmt w:val="bullet"/>
      <w:lvlText w:val="•"/>
      <w:lvlJc w:val="left"/>
      <w:pPr>
        <w:ind w:left="3285" w:hanging="351"/>
      </w:pPr>
      <w:rPr>
        <w:rFonts w:hint="default"/>
        <w:lang w:val="en-US" w:eastAsia="en-US" w:bidi="ar-SA"/>
      </w:rPr>
    </w:lvl>
    <w:lvl w:ilvl="3" w:tplc="148CAA78">
      <w:numFmt w:val="bullet"/>
      <w:lvlText w:val="•"/>
      <w:lvlJc w:val="left"/>
      <w:pPr>
        <w:ind w:left="4197" w:hanging="351"/>
      </w:pPr>
      <w:rPr>
        <w:rFonts w:hint="default"/>
        <w:lang w:val="en-US" w:eastAsia="en-US" w:bidi="ar-SA"/>
      </w:rPr>
    </w:lvl>
    <w:lvl w:ilvl="4" w:tplc="51C2FAFE">
      <w:numFmt w:val="bullet"/>
      <w:lvlText w:val="•"/>
      <w:lvlJc w:val="left"/>
      <w:pPr>
        <w:ind w:left="5110" w:hanging="351"/>
      </w:pPr>
      <w:rPr>
        <w:rFonts w:hint="default"/>
        <w:lang w:val="en-US" w:eastAsia="en-US" w:bidi="ar-SA"/>
      </w:rPr>
    </w:lvl>
    <w:lvl w:ilvl="5" w:tplc="870C660C">
      <w:numFmt w:val="bullet"/>
      <w:lvlText w:val="•"/>
      <w:lvlJc w:val="left"/>
      <w:pPr>
        <w:ind w:left="6023" w:hanging="351"/>
      </w:pPr>
      <w:rPr>
        <w:rFonts w:hint="default"/>
        <w:lang w:val="en-US" w:eastAsia="en-US" w:bidi="ar-SA"/>
      </w:rPr>
    </w:lvl>
    <w:lvl w:ilvl="6" w:tplc="73E0F364">
      <w:numFmt w:val="bullet"/>
      <w:lvlText w:val="•"/>
      <w:lvlJc w:val="left"/>
      <w:pPr>
        <w:ind w:left="6935" w:hanging="351"/>
      </w:pPr>
      <w:rPr>
        <w:rFonts w:hint="default"/>
        <w:lang w:val="en-US" w:eastAsia="en-US" w:bidi="ar-SA"/>
      </w:rPr>
    </w:lvl>
    <w:lvl w:ilvl="7" w:tplc="FA1829E8">
      <w:numFmt w:val="bullet"/>
      <w:lvlText w:val="•"/>
      <w:lvlJc w:val="left"/>
      <w:pPr>
        <w:ind w:left="7848" w:hanging="351"/>
      </w:pPr>
      <w:rPr>
        <w:rFonts w:hint="default"/>
        <w:lang w:val="en-US" w:eastAsia="en-US" w:bidi="ar-SA"/>
      </w:rPr>
    </w:lvl>
    <w:lvl w:ilvl="8" w:tplc="04C2CE6A">
      <w:numFmt w:val="bullet"/>
      <w:lvlText w:val="•"/>
      <w:lvlJc w:val="left"/>
      <w:pPr>
        <w:ind w:left="8761" w:hanging="351"/>
      </w:pPr>
      <w:rPr>
        <w:rFonts w:hint="default"/>
        <w:lang w:val="en-US" w:eastAsia="en-US" w:bidi="ar-SA"/>
      </w:rPr>
    </w:lvl>
  </w:abstractNum>
  <w:abstractNum w:abstractNumId="17" w15:restartNumberingAfterBreak="0">
    <w:nsid w:val="19C67A45"/>
    <w:multiLevelType w:val="hybridMultilevel"/>
    <w:tmpl w:val="0EFC3CD2"/>
    <w:lvl w:ilvl="0" w:tplc="D10E85B4">
      <w:start w:val="1"/>
      <w:numFmt w:val="lowerLetter"/>
      <w:lvlText w:val="%1)"/>
      <w:lvlJc w:val="left"/>
      <w:pPr>
        <w:ind w:left="1478" w:hanging="360"/>
      </w:pPr>
      <w:rPr>
        <w:rFonts w:ascii="Times New Roman" w:eastAsia="Times New Roman" w:hAnsi="Times New Roman" w:cs="Times New Roman" w:hint="default"/>
        <w:spacing w:val="0"/>
        <w:w w:val="99"/>
        <w:sz w:val="24"/>
        <w:szCs w:val="24"/>
        <w:lang w:val="en-US" w:eastAsia="en-US" w:bidi="ar-SA"/>
      </w:rPr>
    </w:lvl>
    <w:lvl w:ilvl="1" w:tplc="D64016CC">
      <w:numFmt w:val="bullet"/>
      <w:lvlText w:val="•"/>
      <w:lvlJc w:val="left"/>
      <w:pPr>
        <w:ind w:left="2390" w:hanging="360"/>
      </w:pPr>
      <w:rPr>
        <w:rFonts w:hint="default"/>
        <w:lang w:val="en-US" w:eastAsia="en-US" w:bidi="ar-SA"/>
      </w:rPr>
    </w:lvl>
    <w:lvl w:ilvl="2" w:tplc="F4424728">
      <w:numFmt w:val="bullet"/>
      <w:lvlText w:val="•"/>
      <w:lvlJc w:val="left"/>
      <w:pPr>
        <w:ind w:left="3301" w:hanging="360"/>
      </w:pPr>
      <w:rPr>
        <w:rFonts w:hint="default"/>
        <w:lang w:val="en-US" w:eastAsia="en-US" w:bidi="ar-SA"/>
      </w:rPr>
    </w:lvl>
    <w:lvl w:ilvl="3" w:tplc="26F87DF4">
      <w:numFmt w:val="bullet"/>
      <w:lvlText w:val="•"/>
      <w:lvlJc w:val="left"/>
      <w:pPr>
        <w:ind w:left="4211" w:hanging="360"/>
      </w:pPr>
      <w:rPr>
        <w:rFonts w:hint="default"/>
        <w:lang w:val="en-US" w:eastAsia="en-US" w:bidi="ar-SA"/>
      </w:rPr>
    </w:lvl>
    <w:lvl w:ilvl="4" w:tplc="7740770C">
      <w:numFmt w:val="bullet"/>
      <w:lvlText w:val="•"/>
      <w:lvlJc w:val="left"/>
      <w:pPr>
        <w:ind w:left="5122" w:hanging="360"/>
      </w:pPr>
      <w:rPr>
        <w:rFonts w:hint="default"/>
        <w:lang w:val="en-US" w:eastAsia="en-US" w:bidi="ar-SA"/>
      </w:rPr>
    </w:lvl>
    <w:lvl w:ilvl="5" w:tplc="A410A6FA">
      <w:numFmt w:val="bullet"/>
      <w:lvlText w:val="•"/>
      <w:lvlJc w:val="left"/>
      <w:pPr>
        <w:ind w:left="6033" w:hanging="360"/>
      </w:pPr>
      <w:rPr>
        <w:rFonts w:hint="default"/>
        <w:lang w:val="en-US" w:eastAsia="en-US" w:bidi="ar-SA"/>
      </w:rPr>
    </w:lvl>
    <w:lvl w:ilvl="6" w:tplc="693C85FA">
      <w:numFmt w:val="bullet"/>
      <w:lvlText w:val="•"/>
      <w:lvlJc w:val="left"/>
      <w:pPr>
        <w:ind w:left="6943" w:hanging="360"/>
      </w:pPr>
      <w:rPr>
        <w:rFonts w:hint="default"/>
        <w:lang w:val="en-US" w:eastAsia="en-US" w:bidi="ar-SA"/>
      </w:rPr>
    </w:lvl>
    <w:lvl w:ilvl="7" w:tplc="61429166">
      <w:numFmt w:val="bullet"/>
      <w:lvlText w:val="•"/>
      <w:lvlJc w:val="left"/>
      <w:pPr>
        <w:ind w:left="7854" w:hanging="360"/>
      </w:pPr>
      <w:rPr>
        <w:rFonts w:hint="default"/>
        <w:lang w:val="en-US" w:eastAsia="en-US" w:bidi="ar-SA"/>
      </w:rPr>
    </w:lvl>
    <w:lvl w:ilvl="8" w:tplc="6742C688">
      <w:numFmt w:val="bullet"/>
      <w:lvlText w:val="•"/>
      <w:lvlJc w:val="left"/>
      <w:pPr>
        <w:ind w:left="8765" w:hanging="360"/>
      </w:pPr>
      <w:rPr>
        <w:rFonts w:hint="default"/>
        <w:lang w:val="en-US" w:eastAsia="en-US" w:bidi="ar-SA"/>
      </w:rPr>
    </w:lvl>
  </w:abstractNum>
  <w:abstractNum w:abstractNumId="18" w15:restartNumberingAfterBreak="0">
    <w:nsid w:val="1ABD01C8"/>
    <w:multiLevelType w:val="hybridMultilevel"/>
    <w:tmpl w:val="E72AC0EA"/>
    <w:lvl w:ilvl="0" w:tplc="8D9ABB0A">
      <w:start w:val="1"/>
      <w:numFmt w:val="lowerLetter"/>
      <w:lvlText w:val="%1)"/>
      <w:lvlJc w:val="left"/>
      <w:pPr>
        <w:ind w:left="1466" w:hanging="356"/>
      </w:pPr>
      <w:rPr>
        <w:rFonts w:ascii="Times New Roman" w:eastAsia="Times New Roman" w:hAnsi="Times New Roman" w:cs="Times New Roman" w:hint="default"/>
        <w:spacing w:val="0"/>
        <w:w w:val="99"/>
        <w:sz w:val="24"/>
        <w:szCs w:val="24"/>
        <w:lang w:val="en-US" w:eastAsia="en-US" w:bidi="ar-SA"/>
      </w:rPr>
    </w:lvl>
    <w:lvl w:ilvl="1" w:tplc="F8A472D0">
      <w:numFmt w:val="bullet"/>
      <w:lvlText w:val="•"/>
      <w:lvlJc w:val="left"/>
      <w:pPr>
        <w:ind w:left="2372" w:hanging="356"/>
      </w:pPr>
      <w:rPr>
        <w:rFonts w:hint="default"/>
        <w:lang w:val="en-US" w:eastAsia="en-US" w:bidi="ar-SA"/>
      </w:rPr>
    </w:lvl>
    <w:lvl w:ilvl="2" w:tplc="FE2803C4">
      <w:numFmt w:val="bullet"/>
      <w:lvlText w:val="•"/>
      <w:lvlJc w:val="left"/>
      <w:pPr>
        <w:ind w:left="3285" w:hanging="356"/>
      </w:pPr>
      <w:rPr>
        <w:rFonts w:hint="default"/>
        <w:lang w:val="en-US" w:eastAsia="en-US" w:bidi="ar-SA"/>
      </w:rPr>
    </w:lvl>
    <w:lvl w:ilvl="3" w:tplc="CC8A55F6">
      <w:numFmt w:val="bullet"/>
      <w:lvlText w:val="•"/>
      <w:lvlJc w:val="left"/>
      <w:pPr>
        <w:ind w:left="4197" w:hanging="356"/>
      </w:pPr>
      <w:rPr>
        <w:rFonts w:hint="default"/>
        <w:lang w:val="en-US" w:eastAsia="en-US" w:bidi="ar-SA"/>
      </w:rPr>
    </w:lvl>
    <w:lvl w:ilvl="4" w:tplc="2C4CA6FC">
      <w:numFmt w:val="bullet"/>
      <w:lvlText w:val="•"/>
      <w:lvlJc w:val="left"/>
      <w:pPr>
        <w:ind w:left="5110" w:hanging="356"/>
      </w:pPr>
      <w:rPr>
        <w:rFonts w:hint="default"/>
        <w:lang w:val="en-US" w:eastAsia="en-US" w:bidi="ar-SA"/>
      </w:rPr>
    </w:lvl>
    <w:lvl w:ilvl="5" w:tplc="9ED86BC6">
      <w:numFmt w:val="bullet"/>
      <w:lvlText w:val="•"/>
      <w:lvlJc w:val="left"/>
      <w:pPr>
        <w:ind w:left="6023" w:hanging="356"/>
      </w:pPr>
      <w:rPr>
        <w:rFonts w:hint="default"/>
        <w:lang w:val="en-US" w:eastAsia="en-US" w:bidi="ar-SA"/>
      </w:rPr>
    </w:lvl>
    <w:lvl w:ilvl="6" w:tplc="02D2788E">
      <w:numFmt w:val="bullet"/>
      <w:lvlText w:val="•"/>
      <w:lvlJc w:val="left"/>
      <w:pPr>
        <w:ind w:left="6935" w:hanging="356"/>
      </w:pPr>
      <w:rPr>
        <w:rFonts w:hint="default"/>
        <w:lang w:val="en-US" w:eastAsia="en-US" w:bidi="ar-SA"/>
      </w:rPr>
    </w:lvl>
    <w:lvl w:ilvl="7" w:tplc="63C05478">
      <w:numFmt w:val="bullet"/>
      <w:lvlText w:val="•"/>
      <w:lvlJc w:val="left"/>
      <w:pPr>
        <w:ind w:left="7848" w:hanging="356"/>
      </w:pPr>
      <w:rPr>
        <w:rFonts w:hint="default"/>
        <w:lang w:val="en-US" w:eastAsia="en-US" w:bidi="ar-SA"/>
      </w:rPr>
    </w:lvl>
    <w:lvl w:ilvl="8" w:tplc="D78E1864">
      <w:numFmt w:val="bullet"/>
      <w:lvlText w:val="•"/>
      <w:lvlJc w:val="left"/>
      <w:pPr>
        <w:ind w:left="8761" w:hanging="356"/>
      </w:pPr>
      <w:rPr>
        <w:rFonts w:hint="default"/>
        <w:lang w:val="en-US" w:eastAsia="en-US" w:bidi="ar-SA"/>
      </w:rPr>
    </w:lvl>
  </w:abstractNum>
  <w:abstractNum w:abstractNumId="19" w15:restartNumberingAfterBreak="0">
    <w:nsid w:val="1F94315A"/>
    <w:multiLevelType w:val="hybridMultilevel"/>
    <w:tmpl w:val="0334294C"/>
    <w:lvl w:ilvl="0" w:tplc="C55E5F2E">
      <w:start w:val="10"/>
      <w:numFmt w:val="lowerLetter"/>
      <w:lvlText w:val="%1)"/>
      <w:lvlJc w:val="left"/>
      <w:pPr>
        <w:ind w:left="1330" w:hanging="231"/>
      </w:pPr>
      <w:rPr>
        <w:rFonts w:ascii="Times New Roman" w:eastAsia="Times New Roman" w:hAnsi="Times New Roman" w:cs="Times New Roman" w:hint="default"/>
        <w:spacing w:val="0"/>
        <w:w w:val="99"/>
        <w:sz w:val="24"/>
        <w:szCs w:val="24"/>
        <w:lang w:val="en-US" w:eastAsia="en-US" w:bidi="ar-SA"/>
      </w:rPr>
    </w:lvl>
    <w:lvl w:ilvl="1" w:tplc="FA809B46">
      <w:numFmt w:val="bullet"/>
      <w:lvlText w:val="•"/>
      <w:lvlJc w:val="left"/>
      <w:pPr>
        <w:ind w:left="2264" w:hanging="231"/>
      </w:pPr>
      <w:rPr>
        <w:rFonts w:hint="default"/>
        <w:lang w:val="en-US" w:eastAsia="en-US" w:bidi="ar-SA"/>
      </w:rPr>
    </w:lvl>
    <w:lvl w:ilvl="2" w:tplc="3D321FD6">
      <w:numFmt w:val="bullet"/>
      <w:lvlText w:val="•"/>
      <w:lvlJc w:val="left"/>
      <w:pPr>
        <w:ind w:left="3189" w:hanging="231"/>
      </w:pPr>
      <w:rPr>
        <w:rFonts w:hint="default"/>
        <w:lang w:val="en-US" w:eastAsia="en-US" w:bidi="ar-SA"/>
      </w:rPr>
    </w:lvl>
    <w:lvl w:ilvl="3" w:tplc="CD4EE87E">
      <w:numFmt w:val="bullet"/>
      <w:lvlText w:val="•"/>
      <w:lvlJc w:val="left"/>
      <w:pPr>
        <w:ind w:left="4113" w:hanging="231"/>
      </w:pPr>
      <w:rPr>
        <w:rFonts w:hint="default"/>
        <w:lang w:val="en-US" w:eastAsia="en-US" w:bidi="ar-SA"/>
      </w:rPr>
    </w:lvl>
    <w:lvl w:ilvl="4" w:tplc="D1FC5C68">
      <w:numFmt w:val="bullet"/>
      <w:lvlText w:val="•"/>
      <w:lvlJc w:val="left"/>
      <w:pPr>
        <w:ind w:left="5038" w:hanging="231"/>
      </w:pPr>
      <w:rPr>
        <w:rFonts w:hint="default"/>
        <w:lang w:val="en-US" w:eastAsia="en-US" w:bidi="ar-SA"/>
      </w:rPr>
    </w:lvl>
    <w:lvl w:ilvl="5" w:tplc="774AAF08">
      <w:numFmt w:val="bullet"/>
      <w:lvlText w:val="•"/>
      <w:lvlJc w:val="left"/>
      <w:pPr>
        <w:ind w:left="5963" w:hanging="231"/>
      </w:pPr>
      <w:rPr>
        <w:rFonts w:hint="default"/>
        <w:lang w:val="en-US" w:eastAsia="en-US" w:bidi="ar-SA"/>
      </w:rPr>
    </w:lvl>
    <w:lvl w:ilvl="6" w:tplc="69D202CC">
      <w:numFmt w:val="bullet"/>
      <w:lvlText w:val="•"/>
      <w:lvlJc w:val="left"/>
      <w:pPr>
        <w:ind w:left="6887" w:hanging="231"/>
      </w:pPr>
      <w:rPr>
        <w:rFonts w:hint="default"/>
        <w:lang w:val="en-US" w:eastAsia="en-US" w:bidi="ar-SA"/>
      </w:rPr>
    </w:lvl>
    <w:lvl w:ilvl="7" w:tplc="AECC4C7A">
      <w:numFmt w:val="bullet"/>
      <w:lvlText w:val="•"/>
      <w:lvlJc w:val="left"/>
      <w:pPr>
        <w:ind w:left="7812" w:hanging="231"/>
      </w:pPr>
      <w:rPr>
        <w:rFonts w:hint="default"/>
        <w:lang w:val="en-US" w:eastAsia="en-US" w:bidi="ar-SA"/>
      </w:rPr>
    </w:lvl>
    <w:lvl w:ilvl="8" w:tplc="64FC70E0">
      <w:numFmt w:val="bullet"/>
      <w:lvlText w:val="•"/>
      <w:lvlJc w:val="left"/>
      <w:pPr>
        <w:ind w:left="8737" w:hanging="231"/>
      </w:pPr>
      <w:rPr>
        <w:rFonts w:hint="default"/>
        <w:lang w:val="en-US" w:eastAsia="en-US" w:bidi="ar-SA"/>
      </w:rPr>
    </w:lvl>
  </w:abstractNum>
  <w:abstractNum w:abstractNumId="20" w15:restartNumberingAfterBreak="0">
    <w:nsid w:val="22BF27B2"/>
    <w:multiLevelType w:val="hybridMultilevel"/>
    <w:tmpl w:val="A1B64B60"/>
    <w:lvl w:ilvl="0" w:tplc="0DB8A6D4">
      <w:start w:val="1"/>
      <w:numFmt w:val="lowerLetter"/>
      <w:lvlText w:val="%1)"/>
      <w:lvlJc w:val="left"/>
      <w:pPr>
        <w:ind w:left="1454" w:hanging="356"/>
      </w:pPr>
      <w:rPr>
        <w:rFonts w:ascii="Times New Roman" w:eastAsia="Times New Roman" w:hAnsi="Times New Roman" w:cs="Times New Roman" w:hint="default"/>
        <w:spacing w:val="0"/>
        <w:w w:val="99"/>
        <w:position w:val="2"/>
        <w:sz w:val="24"/>
        <w:szCs w:val="24"/>
        <w:lang w:val="en-US" w:eastAsia="en-US" w:bidi="ar-SA"/>
      </w:rPr>
    </w:lvl>
    <w:lvl w:ilvl="1" w:tplc="CCD8248E">
      <w:numFmt w:val="bullet"/>
      <w:lvlText w:val="•"/>
      <w:lvlJc w:val="left"/>
      <w:pPr>
        <w:ind w:left="2372" w:hanging="356"/>
      </w:pPr>
      <w:rPr>
        <w:rFonts w:hint="default"/>
        <w:lang w:val="en-US" w:eastAsia="en-US" w:bidi="ar-SA"/>
      </w:rPr>
    </w:lvl>
    <w:lvl w:ilvl="2" w:tplc="C3E48CDA">
      <w:numFmt w:val="bullet"/>
      <w:lvlText w:val="•"/>
      <w:lvlJc w:val="left"/>
      <w:pPr>
        <w:ind w:left="3285" w:hanging="356"/>
      </w:pPr>
      <w:rPr>
        <w:rFonts w:hint="default"/>
        <w:lang w:val="en-US" w:eastAsia="en-US" w:bidi="ar-SA"/>
      </w:rPr>
    </w:lvl>
    <w:lvl w:ilvl="3" w:tplc="FD16C026">
      <w:numFmt w:val="bullet"/>
      <w:lvlText w:val="•"/>
      <w:lvlJc w:val="left"/>
      <w:pPr>
        <w:ind w:left="4197" w:hanging="356"/>
      </w:pPr>
      <w:rPr>
        <w:rFonts w:hint="default"/>
        <w:lang w:val="en-US" w:eastAsia="en-US" w:bidi="ar-SA"/>
      </w:rPr>
    </w:lvl>
    <w:lvl w:ilvl="4" w:tplc="FA32DAB8">
      <w:numFmt w:val="bullet"/>
      <w:lvlText w:val="•"/>
      <w:lvlJc w:val="left"/>
      <w:pPr>
        <w:ind w:left="5110" w:hanging="356"/>
      </w:pPr>
      <w:rPr>
        <w:rFonts w:hint="default"/>
        <w:lang w:val="en-US" w:eastAsia="en-US" w:bidi="ar-SA"/>
      </w:rPr>
    </w:lvl>
    <w:lvl w:ilvl="5" w:tplc="722EE83E">
      <w:numFmt w:val="bullet"/>
      <w:lvlText w:val="•"/>
      <w:lvlJc w:val="left"/>
      <w:pPr>
        <w:ind w:left="6023" w:hanging="356"/>
      </w:pPr>
      <w:rPr>
        <w:rFonts w:hint="default"/>
        <w:lang w:val="en-US" w:eastAsia="en-US" w:bidi="ar-SA"/>
      </w:rPr>
    </w:lvl>
    <w:lvl w:ilvl="6" w:tplc="4DCAB798">
      <w:numFmt w:val="bullet"/>
      <w:lvlText w:val="•"/>
      <w:lvlJc w:val="left"/>
      <w:pPr>
        <w:ind w:left="6935" w:hanging="356"/>
      </w:pPr>
      <w:rPr>
        <w:rFonts w:hint="default"/>
        <w:lang w:val="en-US" w:eastAsia="en-US" w:bidi="ar-SA"/>
      </w:rPr>
    </w:lvl>
    <w:lvl w:ilvl="7" w:tplc="CFAA23EE">
      <w:numFmt w:val="bullet"/>
      <w:lvlText w:val="•"/>
      <w:lvlJc w:val="left"/>
      <w:pPr>
        <w:ind w:left="7848" w:hanging="356"/>
      </w:pPr>
      <w:rPr>
        <w:rFonts w:hint="default"/>
        <w:lang w:val="en-US" w:eastAsia="en-US" w:bidi="ar-SA"/>
      </w:rPr>
    </w:lvl>
    <w:lvl w:ilvl="8" w:tplc="C926346E">
      <w:numFmt w:val="bullet"/>
      <w:lvlText w:val="•"/>
      <w:lvlJc w:val="left"/>
      <w:pPr>
        <w:ind w:left="8761" w:hanging="356"/>
      </w:pPr>
      <w:rPr>
        <w:rFonts w:hint="default"/>
        <w:lang w:val="en-US" w:eastAsia="en-US" w:bidi="ar-SA"/>
      </w:rPr>
    </w:lvl>
  </w:abstractNum>
  <w:abstractNum w:abstractNumId="21" w15:restartNumberingAfterBreak="0">
    <w:nsid w:val="22EA2AA5"/>
    <w:multiLevelType w:val="multilevel"/>
    <w:tmpl w:val="D7FC91C6"/>
    <w:lvl w:ilvl="0">
      <w:start w:val="11"/>
      <w:numFmt w:val="upperLetter"/>
      <w:lvlText w:val="%1"/>
      <w:lvlJc w:val="left"/>
      <w:pPr>
        <w:ind w:left="593" w:hanging="478"/>
      </w:pPr>
      <w:rPr>
        <w:rFonts w:hint="default"/>
        <w:lang w:val="en-US" w:eastAsia="en-US" w:bidi="ar-SA"/>
      </w:rPr>
    </w:lvl>
    <w:lvl w:ilvl="1">
      <w:start w:val="1"/>
      <w:numFmt w:val="decimal"/>
      <w:lvlText w:val="%1-%2"/>
      <w:lvlJc w:val="left"/>
      <w:pPr>
        <w:ind w:left="593" w:hanging="478"/>
      </w:pPr>
      <w:rPr>
        <w:rFonts w:ascii="Times New Roman" w:eastAsia="Times New Roman" w:hAnsi="Times New Roman" w:cs="Times New Roman" w:hint="default"/>
        <w:b/>
        <w:bCs/>
        <w:spacing w:val="0"/>
        <w:w w:val="100"/>
        <w:sz w:val="24"/>
        <w:szCs w:val="24"/>
        <w:lang w:val="en-US" w:eastAsia="en-US" w:bidi="ar-SA"/>
      </w:rPr>
    </w:lvl>
    <w:lvl w:ilvl="2">
      <w:numFmt w:val="bullet"/>
      <w:lvlText w:val="•"/>
      <w:lvlJc w:val="left"/>
      <w:pPr>
        <w:ind w:left="2341" w:hanging="478"/>
      </w:pPr>
      <w:rPr>
        <w:rFonts w:hint="default"/>
        <w:lang w:val="en-US" w:eastAsia="en-US" w:bidi="ar-SA"/>
      </w:rPr>
    </w:lvl>
    <w:lvl w:ilvl="3">
      <w:numFmt w:val="bullet"/>
      <w:lvlText w:val="•"/>
      <w:lvlJc w:val="left"/>
      <w:pPr>
        <w:ind w:left="3211" w:hanging="478"/>
      </w:pPr>
      <w:rPr>
        <w:rFonts w:hint="default"/>
        <w:lang w:val="en-US" w:eastAsia="en-US" w:bidi="ar-SA"/>
      </w:rPr>
    </w:lvl>
    <w:lvl w:ilvl="4">
      <w:numFmt w:val="bullet"/>
      <w:lvlText w:val="•"/>
      <w:lvlJc w:val="left"/>
      <w:pPr>
        <w:ind w:left="4082" w:hanging="478"/>
      </w:pPr>
      <w:rPr>
        <w:rFonts w:hint="default"/>
        <w:lang w:val="en-US" w:eastAsia="en-US" w:bidi="ar-SA"/>
      </w:rPr>
    </w:lvl>
    <w:lvl w:ilvl="5">
      <w:numFmt w:val="bullet"/>
      <w:lvlText w:val="•"/>
      <w:lvlJc w:val="left"/>
      <w:pPr>
        <w:ind w:left="4953" w:hanging="478"/>
      </w:pPr>
      <w:rPr>
        <w:rFonts w:hint="default"/>
        <w:lang w:val="en-US" w:eastAsia="en-US" w:bidi="ar-SA"/>
      </w:rPr>
    </w:lvl>
    <w:lvl w:ilvl="6">
      <w:numFmt w:val="bullet"/>
      <w:lvlText w:val="•"/>
      <w:lvlJc w:val="left"/>
      <w:pPr>
        <w:ind w:left="5823" w:hanging="478"/>
      </w:pPr>
      <w:rPr>
        <w:rFonts w:hint="default"/>
        <w:lang w:val="en-US" w:eastAsia="en-US" w:bidi="ar-SA"/>
      </w:rPr>
    </w:lvl>
    <w:lvl w:ilvl="7">
      <w:numFmt w:val="bullet"/>
      <w:lvlText w:val="•"/>
      <w:lvlJc w:val="left"/>
      <w:pPr>
        <w:ind w:left="6694" w:hanging="478"/>
      </w:pPr>
      <w:rPr>
        <w:rFonts w:hint="default"/>
        <w:lang w:val="en-US" w:eastAsia="en-US" w:bidi="ar-SA"/>
      </w:rPr>
    </w:lvl>
    <w:lvl w:ilvl="8">
      <w:numFmt w:val="bullet"/>
      <w:lvlText w:val="•"/>
      <w:lvlJc w:val="left"/>
      <w:pPr>
        <w:ind w:left="7565" w:hanging="478"/>
      </w:pPr>
      <w:rPr>
        <w:rFonts w:hint="default"/>
        <w:lang w:val="en-US" w:eastAsia="en-US" w:bidi="ar-SA"/>
      </w:rPr>
    </w:lvl>
  </w:abstractNum>
  <w:abstractNum w:abstractNumId="22" w15:restartNumberingAfterBreak="0">
    <w:nsid w:val="23523ADB"/>
    <w:multiLevelType w:val="multilevel"/>
    <w:tmpl w:val="29BC8CD4"/>
    <w:lvl w:ilvl="0">
      <w:start w:val="4"/>
      <w:numFmt w:val="upperLetter"/>
      <w:lvlText w:val="%1"/>
      <w:lvlJc w:val="left"/>
      <w:pPr>
        <w:ind w:left="1224" w:hanging="466"/>
      </w:pPr>
      <w:rPr>
        <w:rFonts w:hint="default"/>
      </w:rPr>
    </w:lvl>
    <w:lvl w:ilvl="1">
      <w:start w:val="1"/>
      <w:numFmt w:val="decimal"/>
      <w:lvlText w:val="%1-%2"/>
      <w:lvlJc w:val="left"/>
      <w:pPr>
        <w:ind w:left="1224" w:hanging="466"/>
      </w:pPr>
      <w:rPr>
        <w:rFonts w:ascii="Times New Roman" w:eastAsia="Times New Roman" w:hAnsi="Times New Roman" w:cs="Times New Roman" w:hint="default"/>
        <w:b/>
        <w:bCs/>
        <w:spacing w:val="0"/>
        <w:w w:val="99"/>
        <w:sz w:val="24"/>
        <w:szCs w:val="24"/>
      </w:rPr>
    </w:lvl>
    <w:lvl w:ilvl="2">
      <w:start w:val="1"/>
      <w:numFmt w:val="lowerLetter"/>
      <w:lvlText w:val="%3)"/>
      <w:lvlJc w:val="left"/>
      <w:pPr>
        <w:ind w:left="1454" w:hanging="356"/>
      </w:pPr>
      <w:rPr>
        <w:rFonts w:ascii="Times New Roman" w:eastAsia="Times New Roman" w:hAnsi="Times New Roman" w:cs="Times New Roman" w:hint="default"/>
        <w:spacing w:val="0"/>
        <w:w w:val="99"/>
        <w:sz w:val="24"/>
        <w:szCs w:val="24"/>
      </w:rPr>
    </w:lvl>
    <w:lvl w:ilvl="3">
      <w:numFmt w:val="bullet"/>
      <w:lvlText w:val="•"/>
      <w:lvlJc w:val="left"/>
      <w:pPr>
        <w:ind w:left="2618" w:hanging="356"/>
      </w:pPr>
      <w:rPr>
        <w:rFonts w:hint="default"/>
      </w:rPr>
    </w:lvl>
    <w:lvl w:ilvl="4">
      <w:numFmt w:val="bullet"/>
      <w:lvlText w:val="•"/>
      <w:lvlJc w:val="left"/>
      <w:pPr>
        <w:ind w:left="3756" w:hanging="356"/>
      </w:pPr>
      <w:rPr>
        <w:rFonts w:hint="default"/>
      </w:rPr>
    </w:lvl>
    <w:lvl w:ilvl="5">
      <w:numFmt w:val="bullet"/>
      <w:lvlText w:val="•"/>
      <w:lvlJc w:val="left"/>
      <w:pPr>
        <w:ind w:left="4894" w:hanging="356"/>
      </w:pPr>
      <w:rPr>
        <w:rFonts w:hint="default"/>
      </w:rPr>
    </w:lvl>
    <w:lvl w:ilvl="6">
      <w:numFmt w:val="bullet"/>
      <w:lvlText w:val="•"/>
      <w:lvlJc w:val="left"/>
      <w:pPr>
        <w:ind w:left="6033" w:hanging="356"/>
      </w:pPr>
      <w:rPr>
        <w:rFonts w:hint="default"/>
      </w:rPr>
    </w:lvl>
    <w:lvl w:ilvl="7">
      <w:numFmt w:val="bullet"/>
      <w:lvlText w:val="•"/>
      <w:lvlJc w:val="left"/>
      <w:pPr>
        <w:ind w:left="7171" w:hanging="356"/>
      </w:pPr>
      <w:rPr>
        <w:rFonts w:hint="default"/>
      </w:rPr>
    </w:lvl>
    <w:lvl w:ilvl="8">
      <w:numFmt w:val="bullet"/>
      <w:lvlText w:val="•"/>
      <w:lvlJc w:val="left"/>
      <w:pPr>
        <w:ind w:left="8309" w:hanging="356"/>
      </w:pPr>
      <w:rPr>
        <w:rFonts w:hint="default"/>
      </w:rPr>
    </w:lvl>
  </w:abstractNum>
  <w:abstractNum w:abstractNumId="23" w15:restartNumberingAfterBreak="0">
    <w:nsid w:val="2989320D"/>
    <w:multiLevelType w:val="hybridMultilevel"/>
    <w:tmpl w:val="A06A744E"/>
    <w:lvl w:ilvl="0" w:tplc="475E4A08">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88FEE7D2">
      <w:numFmt w:val="bullet"/>
      <w:lvlText w:val="•"/>
      <w:lvlJc w:val="left"/>
      <w:pPr>
        <w:ind w:left="2390" w:hanging="356"/>
      </w:pPr>
      <w:rPr>
        <w:rFonts w:hint="default"/>
        <w:lang w:val="en-US" w:eastAsia="en-US" w:bidi="ar-SA"/>
      </w:rPr>
    </w:lvl>
    <w:lvl w:ilvl="2" w:tplc="04B26686">
      <w:numFmt w:val="bullet"/>
      <w:lvlText w:val="•"/>
      <w:lvlJc w:val="left"/>
      <w:pPr>
        <w:ind w:left="3301" w:hanging="356"/>
      </w:pPr>
      <w:rPr>
        <w:rFonts w:hint="default"/>
        <w:lang w:val="en-US" w:eastAsia="en-US" w:bidi="ar-SA"/>
      </w:rPr>
    </w:lvl>
    <w:lvl w:ilvl="3" w:tplc="85DCE028">
      <w:numFmt w:val="bullet"/>
      <w:lvlText w:val="•"/>
      <w:lvlJc w:val="left"/>
      <w:pPr>
        <w:ind w:left="4211" w:hanging="356"/>
      </w:pPr>
      <w:rPr>
        <w:rFonts w:hint="default"/>
        <w:lang w:val="en-US" w:eastAsia="en-US" w:bidi="ar-SA"/>
      </w:rPr>
    </w:lvl>
    <w:lvl w:ilvl="4" w:tplc="ECD2ED20">
      <w:numFmt w:val="bullet"/>
      <w:lvlText w:val="•"/>
      <w:lvlJc w:val="left"/>
      <w:pPr>
        <w:ind w:left="5122" w:hanging="356"/>
      </w:pPr>
      <w:rPr>
        <w:rFonts w:hint="default"/>
        <w:lang w:val="en-US" w:eastAsia="en-US" w:bidi="ar-SA"/>
      </w:rPr>
    </w:lvl>
    <w:lvl w:ilvl="5" w:tplc="71F41496">
      <w:numFmt w:val="bullet"/>
      <w:lvlText w:val="•"/>
      <w:lvlJc w:val="left"/>
      <w:pPr>
        <w:ind w:left="6033" w:hanging="356"/>
      </w:pPr>
      <w:rPr>
        <w:rFonts w:hint="default"/>
        <w:lang w:val="en-US" w:eastAsia="en-US" w:bidi="ar-SA"/>
      </w:rPr>
    </w:lvl>
    <w:lvl w:ilvl="6" w:tplc="3AECBA84">
      <w:numFmt w:val="bullet"/>
      <w:lvlText w:val="•"/>
      <w:lvlJc w:val="left"/>
      <w:pPr>
        <w:ind w:left="6943" w:hanging="356"/>
      </w:pPr>
      <w:rPr>
        <w:rFonts w:hint="default"/>
        <w:lang w:val="en-US" w:eastAsia="en-US" w:bidi="ar-SA"/>
      </w:rPr>
    </w:lvl>
    <w:lvl w:ilvl="7" w:tplc="F898792A">
      <w:numFmt w:val="bullet"/>
      <w:lvlText w:val="•"/>
      <w:lvlJc w:val="left"/>
      <w:pPr>
        <w:ind w:left="7854" w:hanging="356"/>
      </w:pPr>
      <w:rPr>
        <w:rFonts w:hint="default"/>
        <w:lang w:val="en-US" w:eastAsia="en-US" w:bidi="ar-SA"/>
      </w:rPr>
    </w:lvl>
    <w:lvl w:ilvl="8" w:tplc="D24C22FC">
      <w:numFmt w:val="bullet"/>
      <w:lvlText w:val="•"/>
      <w:lvlJc w:val="left"/>
      <w:pPr>
        <w:ind w:left="8765" w:hanging="356"/>
      </w:pPr>
      <w:rPr>
        <w:rFonts w:hint="default"/>
        <w:lang w:val="en-US" w:eastAsia="en-US" w:bidi="ar-SA"/>
      </w:rPr>
    </w:lvl>
  </w:abstractNum>
  <w:abstractNum w:abstractNumId="24" w15:restartNumberingAfterBreak="0">
    <w:nsid w:val="2AE6701C"/>
    <w:multiLevelType w:val="hybridMultilevel"/>
    <w:tmpl w:val="75687BF6"/>
    <w:lvl w:ilvl="0" w:tplc="218677DC">
      <w:start w:val="13"/>
      <w:numFmt w:val="lowerLetter"/>
      <w:lvlText w:val="%1)"/>
      <w:lvlJc w:val="left"/>
      <w:pPr>
        <w:ind w:left="1466" w:hanging="351"/>
      </w:pPr>
      <w:rPr>
        <w:rFonts w:ascii="Times New Roman" w:eastAsia="Times New Roman" w:hAnsi="Times New Roman" w:cs="Times New Roman" w:hint="default"/>
        <w:spacing w:val="0"/>
        <w:w w:val="99"/>
        <w:sz w:val="24"/>
        <w:szCs w:val="24"/>
        <w:lang w:val="en-US" w:eastAsia="en-US" w:bidi="ar-SA"/>
      </w:rPr>
    </w:lvl>
    <w:lvl w:ilvl="1" w:tplc="B388E46E">
      <w:numFmt w:val="bullet"/>
      <w:lvlText w:val="•"/>
      <w:lvlJc w:val="left"/>
      <w:pPr>
        <w:ind w:left="2372" w:hanging="351"/>
      </w:pPr>
      <w:rPr>
        <w:rFonts w:hint="default"/>
        <w:lang w:val="en-US" w:eastAsia="en-US" w:bidi="ar-SA"/>
      </w:rPr>
    </w:lvl>
    <w:lvl w:ilvl="2" w:tplc="009E1908">
      <w:numFmt w:val="bullet"/>
      <w:lvlText w:val="•"/>
      <w:lvlJc w:val="left"/>
      <w:pPr>
        <w:ind w:left="3285" w:hanging="351"/>
      </w:pPr>
      <w:rPr>
        <w:rFonts w:hint="default"/>
        <w:lang w:val="en-US" w:eastAsia="en-US" w:bidi="ar-SA"/>
      </w:rPr>
    </w:lvl>
    <w:lvl w:ilvl="3" w:tplc="BEE04ACE">
      <w:numFmt w:val="bullet"/>
      <w:lvlText w:val="•"/>
      <w:lvlJc w:val="left"/>
      <w:pPr>
        <w:ind w:left="4197" w:hanging="351"/>
      </w:pPr>
      <w:rPr>
        <w:rFonts w:hint="default"/>
        <w:lang w:val="en-US" w:eastAsia="en-US" w:bidi="ar-SA"/>
      </w:rPr>
    </w:lvl>
    <w:lvl w:ilvl="4" w:tplc="2006EF14">
      <w:numFmt w:val="bullet"/>
      <w:lvlText w:val="•"/>
      <w:lvlJc w:val="left"/>
      <w:pPr>
        <w:ind w:left="5110" w:hanging="351"/>
      </w:pPr>
      <w:rPr>
        <w:rFonts w:hint="default"/>
        <w:lang w:val="en-US" w:eastAsia="en-US" w:bidi="ar-SA"/>
      </w:rPr>
    </w:lvl>
    <w:lvl w:ilvl="5" w:tplc="6ED681D4">
      <w:numFmt w:val="bullet"/>
      <w:lvlText w:val="•"/>
      <w:lvlJc w:val="left"/>
      <w:pPr>
        <w:ind w:left="6023" w:hanging="351"/>
      </w:pPr>
      <w:rPr>
        <w:rFonts w:hint="default"/>
        <w:lang w:val="en-US" w:eastAsia="en-US" w:bidi="ar-SA"/>
      </w:rPr>
    </w:lvl>
    <w:lvl w:ilvl="6" w:tplc="02A846EA">
      <w:numFmt w:val="bullet"/>
      <w:lvlText w:val="•"/>
      <w:lvlJc w:val="left"/>
      <w:pPr>
        <w:ind w:left="6935" w:hanging="351"/>
      </w:pPr>
      <w:rPr>
        <w:rFonts w:hint="default"/>
        <w:lang w:val="en-US" w:eastAsia="en-US" w:bidi="ar-SA"/>
      </w:rPr>
    </w:lvl>
    <w:lvl w:ilvl="7" w:tplc="EEE8B878">
      <w:numFmt w:val="bullet"/>
      <w:lvlText w:val="•"/>
      <w:lvlJc w:val="left"/>
      <w:pPr>
        <w:ind w:left="7848" w:hanging="351"/>
      </w:pPr>
      <w:rPr>
        <w:rFonts w:hint="default"/>
        <w:lang w:val="en-US" w:eastAsia="en-US" w:bidi="ar-SA"/>
      </w:rPr>
    </w:lvl>
    <w:lvl w:ilvl="8" w:tplc="563EE0C2">
      <w:numFmt w:val="bullet"/>
      <w:lvlText w:val="•"/>
      <w:lvlJc w:val="left"/>
      <w:pPr>
        <w:ind w:left="8761" w:hanging="351"/>
      </w:pPr>
      <w:rPr>
        <w:rFonts w:hint="default"/>
        <w:lang w:val="en-US" w:eastAsia="en-US" w:bidi="ar-SA"/>
      </w:rPr>
    </w:lvl>
  </w:abstractNum>
  <w:abstractNum w:abstractNumId="25" w15:restartNumberingAfterBreak="0">
    <w:nsid w:val="2AF12914"/>
    <w:multiLevelType w:val="hybridMultilevel"/>
    <w:tmpl w:val="61FEC560"/>
    <w:lvl w:ilvl="0" w:tplc="96E2E502">
      <w:start w:val="1"/>
      <w:numFmt w:val="lowerLetter"/>
      <w:lvlText w:val="%1)"/>
      <w:lvlJc w:val="left"/>
      <w:pPr>
        <w:ind w:left="543" w:hanging="360"/>
      </w:pPr>
      <w:rPr>
        <w:rFonts w:ascii="Times New Roman" w:eastAsia="Times New Roman" w:hAnsi="Times New Roman" w:cs="Times New Roman" w:hint="default"/>
        <w:spacing w:val="0"/>
        <w:w w:val="99"/>
        <w:sz w:val="24"/>
        <w:szCs w:val="24"/>
        <w:lang w:val="en-US" w:eastAsia="en-US" w:bidi="ar-SA"/>
      </w:rPr>
    </w:lvl>
    <w:lvl w:ilvl="1" w:tplc="3084AFEA">
      <w:start w:val="1"/>
      <w:numFmt w:val="decimal"/>
      <w:lvlText w:val="%2)"/>
      <w:lvlJc w:val="left"/>
      <w:pPr>
        <w:ind w:left="836" w:hanging="358"/>
      </w:pPr>
      <w:rPr>
        <w:rFonts w:ascii="Times New Roman" w:eastAsia="Times New Roman" w:hAnsi="Times New Roman" w:cs="Times New Roman" w:hint="default"/>
        <w:spacing w:val="0"/>
        <w:w w:val="99"/>
        <w:sz w:val="24"/>
        <w:szCs w:val="24"/>
        <w:lang w:val="en-US" w:eastAsia="en-US" w:bidi="ar-SA"/>
      </w:rPr>
    </w:lvl>
    <w:lvl w:ilvl="2" w:tplc="39B8BCF6">
      <w:numFmt w:val="bullet"/>
      <w:lvlText w:val="•"/>
      <w:lvlJc w:val="left"/>
      <w:pPr>
        <w:ind w:left="1780" w:hanging="358"/>
      </w:pPr>
      <w:rPr>
        <w:rFonts w:hint="default"/>
        <w:lang w:val="en-US" w:eastAsia="en-US" w:bidi="ar-SA"/>
      </w:rPr>
    </w:lvl>
    <w:lvl w:ilvl="3" w:tplc="D9680022">
      <w:numFmt w:val="bullet"/>
      <w:lvlText w:val="•"/>
      <w:lvlJc w:val="left"/>
      <w:pPr>
        <w:ind w:left="2721" w:hanging="358"/>
      </w:pPr>
      <w:rPr>
        <w:rFonts w:hint="default"/>
        <w:lang w:val="en-US" w:eastAsia="en-US" w:bidi="ar-SA"/>
      </w:rPr>
    </w:lvl>
    <w:lvl w:ilvl="4" w:tplc="4F3C479C">
      <w:numFmt w:val="bullet"/>
      <w:lvlText w:val="•"/>
      <w:lvlJc w:val="left"/>
      <w:pPr>
        <w:ind w:left="3662" w:hanging="358"/>
      </w:pPr>
      <w:rPr>
        <w:rFonts w:hint="default"/>
        <w:lang w:val="en-US" w:eastAsia="en-US" w:bidi="ar-SA"/>
      </w:rPr>
    </w:lvl>
    <w:lvl w:ilvl="5" w:tplc="7BAE4DA4">
      <w:numFmt w:val="bullet"/>
      <w:lvlText w:val="•"/>
      <w:lvlJc w:val="left"/>
      <w:pPr>
        <w:ind w:left="4602" w:hanging="358"/>
      </w:pPr>
      <w:rPr>
        <w:rFonts w:hint="default"/>
        <w:lang w:val="en-US" w:eastAsia="en-US" w:bidi="ar-SA"/>
      </w:rPr>
    </w:lvl>
    <w:lvl w:ilvl="6" w:tplc="FF80580E">
      <w:numFmt w:val="bullet"/>
      <w:lvlText w:val="•"/>
      <w:lvlJc w:val="left"/>
      <w:pPr>
        <w:ind w:left="5543" w:hanging="358"/>
      </w:pPr>
      <w:rPr>
        <w:rFonts w:hint="default"/>
        <w:lang w:val="en-US" w:eastAsia="en-US" w:bidi="ar-SA"/>
      </w:rPr>
    </w:lvl>
    <w:lvl w:ilvl="7" w:tplc="A1AA854A">
      <w:numFmt w:val="bullet"/>
      <w:lvlText w:val="•"/>
      <w:lvlJc w:val="left"/>
      <w:pPr>
        <w:ind w:left="6484" w:hanging="358"/>
      </w:pPr>
      <w:rPr>
        <w:rFonts w:hint="default"/>
        <w:lang w:val="en-US" w:eastAsia="en-US" w:bidi="ar-SA"/>
      </w:rPr>
    </w:lvl>
    <w:lvl w:ilvl="8" w:tplc="E0DCE97E">
      <w:numFmt w:val="bullet"/>
      <w:lvlText w:val="•"/>
      <w:lvlJc w:val="left"/>
      <w:pPr>
        <w:ind w:left="7424" w:hanging="358"/>
      </w:pPr>
      <w:rPr>
        <w:rFonts w:hint="default"/>
        <w:lang w:val="en-US" w:eastAsia="en-US" w:bidi="ar-SA"/>
      </w:rPr>
    </w:lvl>
  </w:abstractNum>
  <w:abstractNum w:abstractNumId="26" w15:restartNumberingAfterBreak="0">
    <w:nsid w:val="2E885724"/>
    <w:multiLevelType w:val="hybridMultilevel"/>
    <w:tmpl w:val="80A6C5C2"/>
    <w:lvl w:ilvl="0" w:tplc="5F76957E">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8BE0AFA6">
      <w:numFmt w:val="bullet"/>
      <w:lvlText w:val="•"/>
      <w:lvlJc w:val="left"/>
      <w:pPr>
        <w:ind w:left="2390" w:hanging="356"/>
      </w:pPr>
      <w:rPr>
        <w:rFonts w:hint="default"/>
        <w:lang w:val="en-US" w:eastAsia="en-US" w:bidi="ar-SA"/>
      </w:rPr>
    </w:lvl>
    <w:lvl w:ilvl="2" w:tplc="EE444D2E">
      <w:numFmt w:val="bullet"/>
      <w:lvlText w:val="•"/>
      <w:lvlJc w:val="left"/>
      <w:pPr>
        <w:ind w:left="3301" w:hanging="356"/>
      </w:pPr>
      <w:rPr>
        <w:rFonts w:hint="default"/>
        <w:lang w:val="en-US" w:eastAsia="en-US" w:bidi="ar-SA"/>
      </w:rPr>
    </w:lvl>
    <w:lvl w:ilvl="3" w:tplc="3D06694A">
      <w:numFmt w:val="bullet"/>
      <w:lvlText w:val="•"/>
      <w:lvlJc w:val="left"/>
      <w:pPr>
        <w:ind w:left="4211" w:hanging="356"/>
      </w:pPr>
      <w:rPr>
        <w:rFonts w:hint="default"/>
        <w:lang w:val="en-US" w:eastAsia="en-US" w:bidi="ar-SA"/>
      </w:rPr>
    </w:lvl>
    <w:lvl w:ilvl="4" w:tplc="CC50A30A">
      <w:numFmt w:val="bullet"/>
      <w:lvlText w:val="•"/>
      <w:lvlJc w:val="left"/>
      <w:pPr>
        <w:ind w:left="5122" w:hanging="356"/>
      </w:pPr>
      <w:rPr>
        <w:rFonts w:hint="default"/>
        <w:lang w:val="en-US" w:eastAsia="en-US" w:bidi="ar-SA"/>
      </w:rPr>
    </w:lvl>
    <w:lvl w:ilvl="5" w:tplc="6132444A">
      <w:numFmt w:val="bullet"/>
      <w:lvlText w:val="•"/>
      <w:lvlJc w:val="left"/>
      <w:pPr>
        <w:ind w:left="6033" w:hanging="356"/>
      </w:pPr>
      <w:rPr>
        <w:rFonts w:hint="default"/>
        <w:lang w:val="en-US" w:eastAsia="en-US" w:bidi="ar-SA"/>
      </w:rPr>
    </w:lvl>
    <w:lvl w:ilvl="6" w:tplc="40E2AC48">
      <w:numFmt w:val="bullet"/>
      <w:lvlText w:val="•"/>
      <w:lvlJc w:val="left"/>
      <w:pPr>
        <w:ind w:left="6943" w:hanging="356"/>
      </w:pPr>
      <w:rPr>
        <w:rFonts w:hint="default"/>
        <w:lang w:val="en-US" w:eastAsia="en-US" w:bidi="ar-SA"/>
      </w:rPr>
    </w:lvl>
    <w:lvl w:ilvl="7" w:tplc="C6589CF2">
      <w:numFmt w:val="bullet"/>
      <w:lvlText w:val="•"/>
      <w:lvlJc w:val="left"/>
      <w:pPr>
        <w:ind w:left="7854" w:hanging="356"/>
      </w:pPr>
      <w:rPr>
        <w:rFonts w:hint="default"/>
        <w:lang w:val="en-US" w:eastAsia="en-US" w:bidi="ar-SA"/>
      </w:rPr>
    </w:lvl>
    <w:lvl w:ilvl="8" w:tplc="8E56ED3A">
      <w:numFmt w:val="bullet"/>
      <w:lvlText w:val="•"/>
      <w:lvlJc w:val="left"/>
      <w:pPr>
        <w:ind w:left="8765" w:hanging="356"/>
      </w:pPr>
      <w:rPr>
        <w:rFonts w:hint="default"/>
        <w:lang w:val="en-US" w:eastAsia="en-US" w:bidi="ar-SA"/>
      </w:rPr>
    </w:lvl>
  </w:abstractNum>
  <w:abstractNum w:abstractNumId="27" w15:restartNumberingAfterBreak="0">
    <w:nsid w:val="2F452294"/>
    <w:multiLevelType w:val="hybridMultilevel"/>
    <w:tmpl w:val="6F3CD154"/>
    <w:lvl w:ilvl="0" w:tplc="24226EAC">
      <w:start w:val="1"/>
      <w:numFmt w:val="lowerLetter"/>
      <w:lvlText w:val="%1)"/>
      <w:lvlJc w:val="left"/>
      <w:pPr>
        <w:ind w:left="1531" w:hanging="356"/>
      </w:pPr>
      <w:rPr>
        <w:rFonts w:ascii="Times New Roman" w:eastAsia="Times New Roman" w:hAnsi="Times New Roman" w:cs="Times New Roman" w:hint="default"/>
        <w:spacing w:val="0"/>
        <w:w w:val="99"/>
        <w:sz w:val="24"/>
        <w:szCs w:val="24"/>
        <w:lang w:val="en-US" w:eastAsia="en-US" w:bidi="ar-SA"/>
      </w:rPr>
    </w:lvl>
    <w:lvl w:ilvl="1" w:tplc="51EC619C">
      <w:numFmt w:val="bullet"/>
      <w:lvlText w:val="•"/>
      <w:lvlJc w:val="left"/>
      <w:pPr>
        <w:ind w:left="2506" w:hanging="356"/>
      </w:pPr>
      <w:rPr>
        <w:rFonts w:hint="default"/>
        <w:lang w:val="en-US" w:eastAsia="en-US" w:bidi="ar-SA"/>
      </w:rPr>
    </w:lvl>
    <w:lvl w:ilvl="2" w:tplc="1FB858B0">
      <w:numFmt w:val="bullet"/>
      <w:lvlText w:val="•"/>
      <w:lvlJc w:val="left"/>
      <w:pPr>
        <w:ind w:left="3473" w:hanging="356"/>
      </w:pPr>
      <w:rPr>
        <w:rFonts w:hint="default"/>
        <w:lang w:val="en-US" w:eastAsia="en-US" w:bidi="ar-SA"/>
      </w:rPr>
    </w:lvl>
    <w:lvl w:ilvl="3" w:tplc="E3442A08">
      <w:numFmt w:val="bullet"/>
      <w:lvlText w:val="•"/>
      <w:lvlJc w:val="left"/>
      <w:pPr>
        <w:ind w:left="4439" w:hanging="356"/>
      </w:pPr>
      <w:rPr>
        <w:rFonts w:hint="default"/>
        <w:lang w:val="en-US" w:eastAsia="en-US" w:bidi="ar-SA"/>
      </w:rPr>
    </w:lvl>
    <w:lvl w:ilvl="4" w:tplc="C8F01A9A">
      <w:numFmt w:val="bullet"/>
      <w:lvlText w:val="•"/>
      <w:lvlJc w:val="left"/>
      <w:pPr>
        <w:ind w:left="5406" w:hanging="356"/>
      </w:pPr>
      <w:rPr>
        <w:rFonts w:hint="default"/>
        <w:lang w:val="en-US" w:eastAsia="en-US" w:bidi="ar-SA"/>
      </w:rPr>
    </w:lvl>
    <w:lvl w:ilvl="5" w:tplc="F6C48406">
      <w:numFmt w:val="bullet"/>
      <w:lvlText w:val="•"/>
      <w:lvlJc w:val="left"/>
      <w:pPr>
        <w:ind w:left="6373" w:hanging="356"/>
      </w:pPr>
      <w:rPr>
        <w:rFonts w:hint="default"/>
        <w:lang w:val="en-US" w:eastAsia="en-US" w:bidi="ar-SA"/>
      </w:rPr>
    </w:lvl>
    <w:lvl w:ilvl="6" w:tplc="38AC8D80">
      <w:numFmt w:val="bullet"/>
      <w:lvlText w:val="•"/>
      <w:lvlJc w:val="left"/>
      <w:pPr>
        <w:ind w:left="7339" w:hanging="356"/>
      </w:pPr>
      <w:rPr>
        <w:rFonts w:hint="default"/>
        <w:lang w:val="en-US" w:eastAsia="en-US" w:bidi="ar-SA"/>
      </w:rPr>
    </w:lvl>
    <w:lvl w:ilvl="7" w:tplc="0BD2CABC">
      <w:numFmt w:val="bullet"/>
      <w:lvlText w:val="•"/>
      <w:lvlJc w:val="left"/>
      <w:pPr>
        <w:ind w:left="8306" w:hanging="356"/>
      </w:pPr>
      <w:rPr>
        <w:rFonts w:hint="default"/>
        <w:lang w:val="en-US" w:eastAsia="en-US" w:bidi="ar-SA"/>
      </w:rPr>
    </w:lvl>
    <w:lvl w:ilvl="8" w:tplc="0670395C">
      <w:numFmt w:val="bullet"/>
      <w:lvlText w:val="•"/>
      <w:lvlJc w:val="left"/>
      <w:pPr>
        <w:ind w:left="9273" w:hanging="356"/>
      </w:pPr>
      <w:rPr>
        <w:rFonts w:hint="default"/>
        <w:lang w:val="en-US" w:eastAsia="en-US" w:bidi="ar-SA"/>
      </w:rPr>
    </w:lvl>
  </w:abstractNum>
  <w:abstractNum w:abstractNumId="28" w15:restartNumberingAfterBreak="0">
    <w:nsid w:val="2FB151ED"/>
    <w:multiLevelType w:val="multilevel"/>
    <w:tmpl w:val="17D21C3C"/>
    <w:lvl w:ilvl="0">
      <w:start w:val="10"/>
      <w:numFmt w:val="upperLetter"/>
      <w:lvlText w:val="%1"/>
      <w:lvlJc w:val="left"/>
      <w:pPr>
        <w:ind w:left="1168" w:hanging="410"/>
      </w:pPr>
      <w:rPr>
        <w:rFonts w:hint="default"/>
        <w:lang w:val="en-US" w:eastAsia="en-US" w:bidi="ar-SA"/>
      </w:rPr>
    </w:lvl>
    <w:lvl w:ilvl="1">
      <w:start w:val="1"/>
      <w:numFmt w:val="decimal"/>
      <w:lvlText w:val="%1-%2"/>
      <w:lvlJc w:val="left"/>
      <w:pPr>
        <w:ind w:left="1168" w:hanging="410"/>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1471" w:hanging="356"/>
      </w:pPr>
      <w:rPr>
        <w:rFonts w:ascii="Times New Roman" w:eastAsia="Times New Roman" w:hAnsi="Times New Roman" w:cs="Times New Roman" w:hint="default"/>
        <w:spacing w:val="0"/>
        <w:w w:val="99"/>
        <w:position w:val="2"/>
        <w:sz w:val="24"/>
        <w:szCs w:val="24"/>
        <w:lang w:val="en-US" w:eastAsia="en-US" w:bidi="ar-SA"/>
      </w:rPr>
    </w:lvl>
    <w:lvl w:ilvl="3">
      <w:start w:val="1"/>
      <w:numFmt w:val="decimal"/>
      <w:lvlText w:val="%4)"/>
      <w:lvlJc w:val="left"/>
      <w:pPr>
        <w:ind w:left="2666" w:hanging="358"/>
      </w:pPr>
      <w:rPr>
        <w:rFonts w:ascii="Times New Roman" w:eastAsia="Times New Roman" w:hAnsi="Times New Roman" w:cs="Times New Roman" w:hint="default"/>
        <w:spacing w:val="0"/>
        <w:w w:val="99"/>
        <w:sz w:val="24"/>
        <w:szCs w:val="24"/>
        <w:lang w:val="en-US" w:eastAsia="en-US" w:bidi="ar-SA"/>
      </w:rPr>
    </w:lvl>
    <w:lvl w:ilvl="4">
      <w:numFmt w:val="bullet"/>
      <w:lvlText w:val="•"/>
      <w:lvlJc w:val="left"/>
      <w:pPr>
        <w:ind w:left="3792" w:hanging="358"/>
      </w:pPr>
      <w:rPr>
        <w:rFonts w:hint="default"/>
        <w:lang w:val="en-US" w:eastAsia="en-US" w:bidi="ar-SA"/>
      </w:rPr>
    </w:lvl>
    <w:lvl w:ilvl="5">
      <w:numFmt w:val="bullet"/>
      <w:lvlText w:val="•"/>
      <w:lvlJc w:val="left"/>
      <w:pPr>
        <w:ind w:left="4924" w:hanging="358"/>
      </w:pPr>
      <w:rPr>
        <w:rFonts w:hint="default"/>
        <w:lang w:val="en-US" w:eastAsia="en-US" w:bidi="ar-SA"/>
      </w:rPr>
    </w:lvl>
    <w:lvl w:ilvl="6">
      <w:numFmt w:val="bullet"/>
      <w:lvlText w:val="•"/>
      <w:lvlJc w:val="left"/>
      <w:pPr>
        <w:ind w:left="6057" w:hanging="358"/>
      </w:pPr>
      <w:rPr>
        <w:rFonts w:hint="default"/>
        <w:lang w:val="en-US" w:eastAsia="en-US" w:bidi="ar-SA"/>
      </w:rPr>
    </w:lvl>
    <w:lvl w:ilvl="7">
      <w:numFmt w:val="bullet"/>
      <w:lvlText w:val="•"/>
      <w:lvlJc w:val="left"/>
      <w:pPr>
        <w:ind w:left="7189" w:hanging="358"/>
      </w:pPr>
      <w:rPr>
        <w:rFonts w:hint="default"/>
        <w:lang w:val="en-US" w:eastAsia="en-US" w:bidi="ar-SA"/>
      </w:rPr>
    </w:lvl>
    <w:lvl w:ilvl="8">
      <w:numFmt w:val="bullet"/>
      <w:lvlText w:val="•"/>
      <w:lvlJc w:val="left"/>
      <w:pPr>
        <w:ind w:left="8321" w:hanging="358"/>
      </w:pPr>
      <w:rPr>
        <w:rFonts w:hint="default"/>
        <w:lang w:val="en-US" w:eastAsia="en-US" w:bidi="ar-SA"/>
      </w:rPr>
    </w:lvl>
  </w:abstractNum>
  <w:abstractNum w:abstractNumId="29" w15:restartNumberingAfterBreak="0">
    <w:nsid w:val="309207B0"/>
    <w:multiLevelType w:val="multilevel"/>
    <w:tmpl w:val="A84868D4"/>
    <w:lvl w:ilvl="0">
      <w:start w:val="13"/>
      <w:numFmt w:val="upperLetter"/>
      <w:lvlText w:val="%1"/>
      <w:lvlJc w:val="left"/>
      <w:pPr>
        <w:ind w:left="632" w:hanging="516"/>
      </w:pPr>
      <w:rPr>
        <w:rFonts w:hint="default"/>
        <w:lang w:val="en-US" w:eastAsia="en-US" w:bidi="ar-SA"/>
      </w:rPr>
    </w:lvl>
    <w:lvl w:ilvl="1">
      <w:start w:val="2"/>
      <w:numFmt w:val="decimal"/>
      <w:lvlText w:val="%1-%2"/>
      <w:lvlJc w:val="left"/>
      <w:pPr>
        <w:ind w:left="632" w:hanging="516"/>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836" w:hanging="360"/>
      </w:pPr>
      <w:rPr>
        <w:rFonts w:ascii="Times New Roman" w:eastAsia="Times New Roman" w:hAnsi="Times New Roman" w:cs="Times New Roman" w:hint="default"/>
        <w:spacing w:val="0"/>
        <w:w w:val="99"/>
        <w:position w:val="2"/>
        <w:sz w:val="24"/>
        <w:szCs w:val="24"/>
        <w:lang w:val="en-US" w:eastAsia="en-US" w:bidi="ar-SA"/>
      </w:rPr>
    </w:lvl>
    <w:lvl w:ilvl="3">
      <w:numFmt w:val="bullet"/>
      <w:lvlText w:val="•"/>
      <w:lvlJc w:val="left"/>
      <w:pPr>
        <w:ind w:left="2721" w:hanging="360"/>
      </w:pPr>
      <w:rPr>
        <w:rFonts w:hint="default"/>
        <w:lang w:val="en-US" w:eastAsia="en-US" w:bidi="ar-SA"/>
      </w:rPr>
    </w:lvl>
    <w:lvl w:ilvl="4">
      <w:numFmt w:val="bullet"/>
      <w:lvlText w:val="•"/>
      <w:lvlJc w:val="left"/>
      <w:pPr>
        <w:ind w:left="3662"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543" w:hanging="360"/>
      </w:pPr>
      <w:rPr>
        <w:rFonts w:hint="default"/>
        <w:lang w:val="en-US" w:eastAsia="en-US" w:bidi="ar-SA"/>
      </w:rPr>
    </w:lvl>
    <w:lvl w:ilvl="7">
      <w:numFmt w:val="bullet"/>
      <w:lvlText w:val="•"/>
      <w:lvlJc w:val="left"/>
      <w:pPr>
        <w:ind w:left="6484" w:hanging="360"/>
      </w:pPr>
      <w:rPr>
        <w:rFonts w:hint="default"/>
        <w:lang w:val="en-US" w:eastAsia="en-US" w:bidi="ar-SA"/>
      </w:rPr>
    </w:lvl>
    <w:lvl w:ilvl="8">
      <w:numFmt w:val="bullet"/>
      <w:lvlText w:val="•"/>
      <w:lvlJc w:val="left"/>
      <w:pPr>
        <w:ind w:left="7424" w:hanging="360"/>
      </w:pPr>
      <w:rPr>
        <w:rFonts w:hint="default"/>
        <w:lang w:val="en-US" w:eastAsia="en-US" w:bidi="ar-SA"/>
      </w:rPr>
    </w:lvl>
  </w:abstractNum>
  <w:abstractNum w:abstractNumId="30" w15:restartNumberingAfterBreak="0">
    <w:nsid w:val="36F47703"/>
    <w:multiLevelType w:val="hybridMultilevel"/>
    <w:tmpl w:val="E9CCC528"/>
    <w:lvl w:ilvl="0" w:tplc="04090017">
      <w:start w:val="1"/>
      <w:numFmt w:val="lowerLetter"/>
      <w:lvlText w:val="%1)"/>
      <w:lvlJc w:val="left"/>
      <w:pPr>
        <w:ind w:left="1466" w:hanging="356"/>
      </w:pPr>
      <w:rPr>
        <w:rFonts w:hint="default"/>
        <w:spacing w:val="0"/>
        <w:w w:val="99"/>
        <w:sz w:val="24"/>
        <w:szCs w:val="24"/>
        <w:lang w:val="en-US" w:eastAsia="en-US" w:bidi="ar-SA"/>
      </w:rPr>
    </w:lvl>
    <w:lvl w:ilvl="1" w:tplc="ED801142">
      <w:numFmt w:val="bullet"/>
      <w:lvlText w:val="•"/>
      <w:lvlJc w:val="left"/>
      <w:pPr>
        <w:ind w:left="2372" w:hanging="356"/>
      </w:pPr>
      <w:rPr>
        <w:rFonts w:hint="default"/>
        <w:lang w:val="en-US" w:eastAsia="en-US" w:bidi="ar-SA"/>
      </w:rPr>
    </w:lvl>
    <w:lvl w:ilvl="2" w:tplc="5C2EEC9A">
      <w:numFmt w:val="bullet"/>
      <w:lvlText w:val="•"/>
      <w:lvlJc w:val="left"/>
      <w:pPr>
        <w:ind w:left="3285" w:hanging="356"/>
      </w:pPr>
      <w:rPr>
        <w:rFonts w:hint="default"/>
        <w:lang w:val="en-US" w:eastAsia="en-US" w:bidi="ar-SA"/>
      </w:rPr>
    </w:lvl>
    <w:lvl w:ilvl="3" w:tplc="72300FD8">
      <w:numFmt w:val="bullet"/>
      <w:lvlText w:val="•"/>
      <w:lvlJc w:val="left"/>
      <w:pPr>
        <w:ind w:left="4197" w:hanging="356"/>
      </w:pPr>
      <w:rPr>
        <w:rFonts w:hint="default"/>
        <w:lang w:val="en-US" w:eastAsia="en-US" w:bidi="ar-SA"/>
      </w:rPr>
    </w:lvl>
    <w:lvl w:ilvl="4" w:tplc="3FE81970">
      <w:numFmt w:val="bullet"/>
      <w:lvlText w:val="•"/>
      <w:lvlJc w:val="left"/>
      <w:pPr>
        <w:ind w:left="5110" w:hanging="356"/>
      </w:pPr>
      <w:rPr>
        <w:rFonts w:hint="default"/>
        <w:lang w:val="en-US" w:eastAsia="en-US" w:bidi="ar-SA"/>
      </w:rPr>
    </w:lvl>
    <w:lvl w:ilvl="5" w:tplc="5F525E00">
      <w:numFmt w:val="bullet"/>
      <w:lvlText w:val="•"/>
      <w:lvlJc w:val="left"/>
      <w:pPr>
        <w:ind w:left="6023" w:hanging="356"/>
      </w:pPr>
      <w:rPr>
        <w:rFonts w:hint="default"/>
        <w:lang w:val="en-US" w:eastAsia="en-US" w:bidi="ar-SA"/>
      </w:rPr>
    </w:lvl>
    <w:lvl w:ilvl="6" w:tplc="BD2E4036">
      <w:numFmt w:val="bullet"/>
      <w:lvlText w:val="•"/>
      <w:lvlJc w:val="left"/>
      <w:pPr>
        <w:ind w:left="6935" w:hanging="356"/>
      </w:pPr>
      <w:rPr>
        <w:rFonts w:hint="default"/>
        <w:lang w:val="en-US" w:eastAsia="en-US" w:bidi="ar-SA"/>
      </w:rPr>
    </w:lvl>
    <w:lvl w:ilvl="7" w:tplc="D840B1BA">
      <w:numFmt w:val="bullet"/>
      <w:lvlText w:val="•"/>
      <w:lvlJc w:val="left"/>
      <w:pPr>
        <w:ind w:left="7848" w:hanging="356"/>
      </w:pPr>
      <w:rPr>
        <w:rFonts w:hint="default"/>
        <w:lang w:val="en-US" w:eastAsia="en-US" w:bidi="ar-SA"/>
      </w:rPr>
    </w:lvl>
    <w:lvl w:ilvl="8" w:tplc="C6BE1840">
      <w:numFmt w:val="bullet"/>
      <w:lvlText w:val="•"/>
      <w:lvlJc w:val="left"/>
      <w:pPr>
        <w:ind w:left="8761" w:hanging="356"/>
      </w:pPr>
      <w:rPr>
        <w:rFonts w:hint="default"/>
        <w:lang w:val="en-US" w:eastAsia="en-US" w:bidi="ar-SA"/>
      </w:rPr>
    </w:lvl>
  </w:abstractNum>
  <w:abstractNum w:abstractNumId="31" w15:restartNumberingAfterBreak="0">
    <w:nsid w:val="370B6626"/>
    <w:multiLevelType w:val="multilevel"/>
    <w:tmpl w:val="164CC0F2"/>
    <w:lvl w:ilvl="0">
      <w:start w:val="6"/>
      <w:numFmt w:val="upperLetter"/>
      <w:lvlText w:val="%1"/>
      <w:lvlJc w:val="left"/>
      <w:pPr>
        <w:ind w:left="1197" w:hanging="439"/>
      </w:pPr>
      <w:rPr>
        <w:rFonts w:hint="default"/>
        <w:lang w:val="en-US" w:eastAsia="en-US" w:bidi="ar-SA"/>
      </w:rPr>
    </w:lvl>
    <w:lvl w:ilvl="1">
      <w:start w:val="1"/>
      <w:numFmt w:val="decimal"/>
      <w:lvlText w:val="%1-%2"/>
      <w:lvlJc w:val="left"/>
      <w:pPr>
        <w:ind w:left="1197" w:hanging="439"/>
      </w:pPr>
      <w:rPr>
        <w:rFonts w:ascii="Times New Roman" w:eastAsia="Times New Roman" w:hAnsi="Times New Roman" w:cs="Times New Roman" w:hint="default"/>
        <w:b/>
        <w:bCs/>
        <w:spacing w:val="0"/>
        <w:w w:val="100"/>
        <w:sz w:val="24"/>
        <w:szCs w:val="24"/>
        <w:lang w:val="en-US" w:eastAsia="en-US" w:bidi="ar-SA"/>
      </w:rPr>
    </w:lvl>
    <w:lvl w:ilvl="2">
      <w:start w:val="1"/>
      <w:numFmt w:val="decimal"/>
      <w:lvlText w:val="%3."/>
      <w:lvlJc w:val="left"/>
      <w:pPr>
        <w:ind w:left="1478" w:hanging="137"/>
      </w:pPr>
      <w:rPr>
        <w:rFonts w:hint="default"/>
        <w:b/>
        <w:bCs/>
        <w:w w:val="100"/>
        <w:position w:val="2"/>
        <w:sz w:val="16"/>
        <w:szCs w:val="16"/>
        <w:lang w:val="en-US" w:eastAsia="en-US" w:bidi="ar-SA"/>
      </w:rPr>
    </w:lvl>
    <w:lvl w:ilvl="3">
      <w:numFmt w:val="bullet"/>
      <w:lvlText w:val="•"/>
      <w:lvlJc w:val="left"/>
      <w:pPr>
        <w:ind w:left="3503" w:hanging="137"/>
      </w:pPr>
      <w:rPr>
        <w:rFonts w:hint="default"/>
        <w:lang w:val="en-US" w:eastAsia="en-US" w:bidi="ar-SA"/>
      </w:rPr>
    </w:lvl>
    <w:lvl w:ilvl="4">
      <w:numFmt w:val="bullet"/>
      <w:lvlText w:val="•"/>
      <w:lvlJc w:val="left"/>
      <w:pPr>
        <w:ind w:left="4515" w:hanging="137"/>
      </w:pPr>
      <w:rPr>
        <w:rFonts w:hint="default"/>
        <w:lang w:val="en-US" w:eastAsia="en-US" w:bidi="ar-SA"/>
      </w:rPr>
    </w:lvl>
    <w:lvl w:ilvl="5">
      <w:numFmt w:val="bullet"/>
      <w:lvlText w:val="•"/>
      <w:lvlJc w:val="left"/>
      <w:pPr>
        <w:ind w:left="5527" w:hanging="137"/>
      </w:pPr>
      <w:rPr>
        <w:rFonts w:hint="default"/>
        <w:lang w:val="en-US" w:eastAsia="en-US" w:bidi="ar-SA"/>
      </w:rPr>
    </w:lvl>
    <w:lvl w:ilvl="6">
      <w:numFmt w:val="bullet"/>
      <w:lvlText w:val="•"/>
      <w:lvlJc w:val="left"/>
      <w:pPr>
        <w:ind w:left="6539" w:hanging="137"/>
      </w:pPr>
      <w:rPr>
        <w:rFonts w:hint="default"/>
        <w:lang w:val="en-US" w:eastAsia="en-US" w:bidi="ar-SA"/>
      </w:rPr>
    </w:lvl>
    <w:lvl w:ilvl="7">
      <w:numFmt w:val="bullet"/>
      <w:lvlText w:val="•"/>
      <w:lvlJc w:val="left"/>
      <w:pPr>
        <w:ind w:left="7550" w:hanging="137"/>
      </w:pPr>
      <w:rPr>
        <w:rFonts w:hint="default"/>
        <w:lang w:val="en-US" w:eastAsia="en-US" w:bidi="ar-SA"/>
      </w:rPr>
    </w:lvl>
    <w:lvl w:ilvl="8">
      <w:numFmt w:val="bullet"/>
      <w:lvlText w:val="•"/>
      <w:lvlJc w:val="left"/>
      <w:pPr>
        <w:ind w:left="8562" w:hanging="137"/>
      </w:pPr>
      <w:rPr>
        <w:rFonts w:hint="default"/>
        <w:lang w:val="en-US" w:eastAsia="en-US" w:bidi="ar-SA"/>
      </w:rPr>
    </w:lvl>
  </w:abstractNum>
  <w:abstractNum w:abstractNumId="32" w15:restartNumberingAfterBreak="0">
    <w:nsid w:val="37C53336"/>
    <w:multiLevelType w:val="hybridMultilevel"/>
    <w:tmpl w:val="A16081C8"/>
    <w:lvl w:ilvl="0" w:tplc="04090017">
      <w:start w:val="1"/>
      <w:numFmt w:val="lowerLetter"/>
      <w:lvlText w:val="%1)"/>
      <w:lvlJc w:val="left"/>
      <w:pPr>
        <w:ind w:left="1466" w:hanging="356"/>
      </w:pPr>
      <w:rPr>
        <w:rFonts w:hint="default"/>
        <w:spacing w:val="0"/>
        <w:w w:val="99"/>
        <w:sz w:val="24"/>
        <w:szCs w:val="24"/>
        <w:lang w:val="en-US" w:eastAsia="en-US" w:bidi="ar-SA"/>
      </w:rPr>
    </w:lvl>
    <w:lvl w:ilvl="1" w:tplc="72605FF0">
      <w:numFmt w:val="bullet"/>
      <w:lvlText w:val="•"/>
      <w:lvlJc w:val="left"/>
      <w:pPr>
        <w:ind w:left="2372" w:hanging="356"/>
      </w:pPr>
      <w:rPr>
        <w:rFonts w:hint="default"/>
        <w:lang w:val="en-US" w:eastAsia="en-US" w:bidi="ar-SA"/>
      </w:rPr>
    </w:lvl>
    <w:lvl w:ilvl="2" w:tplc="F7C870E0">
      <w:numFmt w:val="bullet"/>
      <w:lvlText w:val="•"/>
      <w:lvlJc w:val="left"/>
      <w:pPr>
        <w:ind w:left="3285" w:hanging="356"/>
      </w:pPr>
      <w:rPr>
        <w:rFonts w:hint="default"/>
        <w:lang w:val="en-US" w:eastAsia="en-US" w:bidi="ar-SA"/>
      </w:rPr>
    </w:lvl>
    <w:lvl w:ilvl="3" w:tplc="9D147C02">
      <w:numFmt w:val="bullet"/>
      <w:lvlText w:val="•"/>
      <w:lvlJc w:val="left"/>
      <w:pPr>
        <w:ind w:left="4197" w:hanging="356"/>
      </w:pPr>
      <w:rPr>
        <w:rFonts w:hint="default"/>
        <w:lang w:val="en-US" w:eastAsia="en-US" w:bidi="ar-SA"/>
      </w:rPr>
    </w:lvl>
    <w:lvl w:ilvl="4" w:tplc="DC5C5634">
      <w:numFmt w:val="bullet"/>
      <w:lvlText w:val="•"/>
      <w:lvlJc w:val="left"/>
      <w:pPr>
        <w:ind w:left="5110" w:hanging="356"/>
      </w:pPr>
      <w:rPr>
        <w:rFonts w:hint="default"/>
        <w:lang w:val="en-US" w:eastAsia="en-US" w:bidi="ar-SA"/>
      </w:rPr>
    </w:lvl>
    <w:lvl w:ilvl="5" w:tplc="99EEE6CC">
      <w:numFmt w:val="bullet"/>
      <w:lvlText w:val="•"/>
      <w:lvlJc w:val="left"/>
      <w:pPr>
        <w:ind w:left="6023" w:hanging="356"/>
      </w:pPr>
      <w:rPr>
        <w:rFonts w:hint="default"/>
        <w:lang w:val="en-US" w:eastAsia="en-US" w:bidi="ar-SA"/>
      </w:rPr>
    </w:lvl>
    <w:lvl w:ilvl="6" w:tplc="A164203C">
      <w:numFmt w:val="bullet"/>
      <w:lvlText w:val="•"/>
      <w:lvlJc w:val="left"/>
      <w:pPr>
        <w:ind w:left="6935" w:hanging="356"/>
      </w:pPr>
      <w:rPr>
        <w:rFonts w:hint="default"/>
        <w:lang w:val="en-US" w:eastAsia="en-US" w:bidi="ar-SA"/>
      </w:rPr>
    </w:lvl>
    <w:lvl w:ilvl="7" w:tplc="262E2B36">
      <w:numFmt w:val="bullet"/>
      <w:lvlText w:val="•"/>
      <w:lvlJc w:val="left"/>
      <w:pPr>
        <w:ind w:left="7848" w:hanging="356"/>
      </w:pPr>
      <w:rPr>
        <w:rFonts w:hint="default"/>
        <w:lang w:val="en-US" w:eastAsia="en-US" w:bidi="ar-SA"/>
      </w:rPr>
    </w:lvl>
    <w:lvl w:ilvl="8" w:tplc="049E71A8">
      <w:numFmt w:val="bullet"/>
      <w:lvlText w:val="•"/>
      <w:lvlJc w:val="left"/>
      <w:pPr>
        <w:ind w:left="8761" w:hanging="356"/>
      </w:pPr>
      <w:rPr>
        <w:rFonts w:hint="default"/>
        <w:lang w:val="en-US" w:eastAsia="en-US" w:bidi="ar-SA"/>
      </w:rPr>
    </w:lvl>
  </w:abstractNum>
  <w:abstractNum w:abstractNumId="33" w15:restartNumberingAfterBreak="0">
    <w:nsid w:val="3A2D14B8"/>
    <w:multiLevelType w:val="hybridMultilevel"/>
    <w:tmpl w:val="1F241D68"/>
    <w:lvl w:ilvl="0" w:tplc="A5BEFB50">
      <w:start w:val="1"/>
      <w:numFmt w:val="lowerLetter"/>
      <w:lvlText w:val="%1)"/>
      <w:lvlJc w:val="left"/>
      <w:pPr>
        <w:ind w:left="836" w:hanging="360"/>
      </w:pPr>
      <w:rPr>
        <w:rFonts w:ascii="Times New Roman" w:eastAsia="Times New Roman" w:hAnsi="Times New Roman" w:cs="Times New Roman" w:hint="default"/>
        <w:spacing w:val="0"/>
        <w:w w:val="99"/>
        <w:sz w:val="24"/>
        <w:szCs w:val="24"/>
        <w:lang w:val="en-US" w:eastAsia="en-US" w:bidi="ar-SA"/>
      </w:rPr>
    </w:lvl>
    <w:lvl w:ilvl="1" w:tplc="D5FE329A">
      <w:numFmt w:val="bullet"/>
      <w:lvlText w:val="•"/>
      <w:lvlJc w:val="left"/>
      <w:pPr>
        <w:ind w:left="1686" w:hanging="360"/>
      </w:pPr>
      <w:rPr>
        <w:rFonts w:hint="default"/>
        <w:lang w:val="en-US" w:eastAsia="en-US" w:bidi="ar-SA"/>
      </w:rPr>
    </w:lvl>
    <w:lvl w:ilvl="2" w:tplc="A3F68994">
      <w:numFmt w:val="bullet"/>
      <w:lvlText w:val="•"/>
      <w:lvlJc w:val="left"/>
      <w:pPr>
        <w:ind w:left="2533" w:hanging="360"/>
      </w:pPr>
      <w:rPr>
        <w:rFonts w:hint="default"/>
        <w:lang w:val="en-US" w:eastAsia="en-US" w:bidi="ar-SA"/>
      </w:rPr>
    </w:lvl>
    <w:lvl w:ilvl="3" w:tplc="95543718">
      <w:numFmt w:val="bullet"/>
      <w:lvlText w:val="•"/>
      <w:lvlJc w:val="left"/>
      <w:pPr>
        <w:ind w:left="3379" w:hanging="360"/>
      </w:pPr>
      <w:rPr>
        <w:rFonts w:hint="default"/>
        <w:lang w:val="en-US" w:eastAsia="en-US" w:bidi="ar-SA"/>
      </w:rPr>
    </w:lvl>
    <w:lvl w:ilvl="4" w:tplc="EDA42B42">
      <w:numFmt w:val="bullet"/>
      <w:lvlText w:val="•"/>
      <w:lvlJc w:val="left"/>
      <w:pPr>
        <w:ind w:left="4226" w:hanging="360"/>
      </w:pPr>
      <w:rPr>
        <w:rFonts w:hint="default"/>
        <w:lang w:val="en-US" w:eastAsia="en-US" w:bidi="ar-SA"/>
      </w:rPr>
    </w:lvl>
    <w:lvl w:ilvl="5" w:tplc="E2A09B4A">
      <w:numFmt w:val="bullet"/>
      <w:lvlText w:val="•"/>
      <w:lvlJc w:val="left"/>
      <w:pPr>
        <w:ind w:left="5073" w:hanging="360"/>
      </w:pPr>
      <w:rPr>
        <w:rFonts w:hint="default"/>
        <w:lang w:val="en-US" w:eastAsia="en-US" w:bidi="ar-SA"/>
      </w:rPr>
    </w:lvl>
    <w:lvl w:ilvl="6" w:tplc="E4901F2A">
      <w:numFmt w:val="bullet"/>
      <w:lvlText w:val="•"/>
      <w:lvlJc w:val="left"/>
      <w:pPr>
        <w:ind w:left="5919" w:hanging="360"/>
      </w:pPr>
      <w:rPr>
        <w:rFonts w:hint="default"/>
        <w:lang w:val="en-US" w:eastAsia="en-US" w:bidi="ar-SA"/>
      </w:rPr>
    </w:lvl>
    <w:lvl w:ilvl="7" w:tplc="FB98802C">
      <w:numFmt w:val="bullet"/>
      <w:lvlText w:val="•"/>
      <w:lvlJc w:val="left"/>
      <w:pPr>
        <w:ind w:left="6766" w:hanging="360"/>
      </w:pPr>
      <w:rPr>
        <w:rFonts w:hint="default"/>
        <w:lang w:val="en-US" w:eastAsia="en-US" w:bidi="ar-SA"/>
      </w:rPr>
    </w:lvl>
    <w:lvl w:ilvl="8" w:tplc="962A7324">
      <w:numFmt w:val="bullet"/>
      <w:lvlText w:val="•"/>
      <w:lvlJc w:val="left"/>
      <w:pPr>
        <w:ind w:left="7613" w:hanging="360"/>
      </w:pPr>
      <w:rPr>
        <w:rFonts w:hint="default"/>
        <w:lang w:val="en-US" w:eastAsia="en-US" w:bidi="ar-SA"/>
      </w:rPr>
    </w:lvl>
  </w:abstractNum>
  <w:abstractNum w:abstractNumId="34" w15:restartNumberingAfterBreak="0">
    <w:nsid w:val="3DCE4E22"/>
    <w:multiLevelType w:val="multilevel"/>
    <w:tmpl w:val="F0AA6122"/>
    <w:lvl w:ilvl="0">
      <w:start w:val="7"/>
      <w:numFmt w:val="upperLetter"/>
      <w:lvlText w:val="%1"/>
      <w:lvlJc w:val="left"/>
      <w:pPr>
        <w:ind w:left="1236" w:hanging="478"/>
      </w:pPr>
      <w:rPr>
        <w:rFonts w:hint="default"/>
        <w:lang w:val="en-US" w:eastAsia="en-US" w:bidi="ar-SA"/>
      </w:rPr>
    </w:lvl>
    <w:lvl w:ilvl="1">
      <w:start w:val="1"/>
      <w:numFmt w:val="decimal"/>
      <w:lvlText w:val="%1-%2"/>
      <w:lvlJc w:val="left"/>
      <w:pPr>
        <w:ind w:left="1236" w:hanging="478"/>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1454" w:hanging="356"/>
      </w:pPr>
      <w:rPr>
        <w:rFonts w:ascii="Times New Roman" w:eastAsia="Times New Roman" w:hAnsi="Times New Roman" w:cs="Times New Roman" w:hint="default"/>
        <w:spacing w:val="0"/>
        <w:w w:val="99"/>
        <w:position w:val="2"/>
        <w:sz w:val="24"/>
        <w:szCs w:val="24"/>
        <w:lang w:val="en-US" w:eastAsia="en-US" w:bidi="ar-SA"/>
      </w:rPr>
    </w:lvl>
    <w:lvl w:ilvl="3">
      <w:numFmt w:val="bullet"/>
      <w:lvlText w:val="•"/>
      <w:lvlJc w:val="left"/>
      <w:pPr>
        <w:ind w:left="1540" w:hanging="356"/>
      </w:pPr>
      <w:rPr>
        <w:rFonts w:hint="default"/>
        <w:lang w:val="en-US" w:eastAsia="en-US" w:bidi="ar-SA"/>
      </w:rPr>
    </w:lvl>
    <w:lvl w:ilvl="4">
      <w:numFmt w:val="bullet"/>
      <w:lvlText w:val="•"/>
      <w:lvlJc w:val="left"/>
      <w:pPr>
        <w:ind w:left="2832" w:hanging="356"/>
      </w:pPr>
      <w:rPr>
        <w:rFonts w:hint="default"/>
        <w:lang w:val="en-US" w:eastAsia="en-US" w:bidi="ar-SA"/>
      </w:rPr>
    </w:lvl>
    <w:lvl w:ilvl="5">
      <w:numFmt w:val="bullet"/>
      <w:lvlText w:val="•"/>
      <w:lvlJc w:val="left"/>
      <w:pPr>
        <w:ind w:left="4124" w:hanging="356"/>
      </w:pPr>
      <w:rPr>
        <w:rFonts w:hint="default"/>
        <w:lang w:val="en-US" w:eastAsia="en-US" w:bidi="ar-SA"/>
      </w:rPr>
    </w:lvl>
    <w:lvl w:ilvl="6">
      <w:numFmt w:val="bullet"/>
      <w:lvlText w:val="•"/>
      <w:lvlJc w:val="left"/>
      <w:pPr>
        <w:ind w:left="5417" w:hanging="356"/>
      </w:pPr>
      <w:rPr>
        <w:rFonts w:hint="default"/>
        <w:lang w:val="en-US" w:eastAsia="en-US" w:bidi="ar-SA"/>
      </w:rPr>
    </w:lvl>
    <w:lvl w:ilvl="7">
      <w:numFmt w:val="bullet"/>
      <w:lvlText w:val="•"/>
      <w:lvlJc w:val="left"/>
      <w:pPr>
        <w:ind w:left="6709" w:hanging="356"/>
      </w:pPr>
      <w:rPr>
        <w:rFonts w:hint="default"/>
        <w:lang w:val="en-US" w:eastAsia="en-US" w:bidi="ar-SA"/>
      </w:rPr>
    </w:lvl>
    <w:lvl w:ilvl="8">
      <w:numFmt w:val="bullet"/>
      <w:lvlText w:val="•"/>
      <w:lvlJc w:val="left"/>
      <w:pPr>
        <w:ind w:left="8001" w:hanging="356"/>
      </w:pPr>
      <w:rPr>
        <w:rFonts w:hint="default"/>
        <w:lang w:val="en-US" w:eastAsia="en-US" w:bidi="ar-SA"/>
      </w:rPr>
    </w:lvl>
  </w:abstractNum>
  <w:abstractNum w:abstractNumId="35" w15:restartNumberingAfterBreak="0">
    <w:nsid w:val="43542223"/>
    <w:multiLevelType w:val="multilevel"/>
    <w:tmpl w:val="AA4C9534"/>
    <w:lvl w:ilvl="0">
      <w:start w:val="12"/>
      <w:numFmt w:val="upperLetter"/>
      <w:lvlText w:val="%1"/>
      <w:lvlJc w:val="left"/>
      <w:pPr>
        <w:ind w:left="567" w:hanging="452"/>
      </w:pPr>
      <w:rPr>
        <w:rFonts w:hint="default"/>
        <w:lang w:val="en-US" w:eastAsia="en-US" w:bidi="ar-SA"/>
      </w:rPr>
    </w:lvl>
    <w:lvl w:ilvl="1">
      <w:start w:val="1"/>
      <w:numFmt w:val="decimal"/>
      <w:lvlText w:val="%1-%2"/>
      <w:lvlJc w:val="left"/>
      <w:pPr>
        <w:ind w:left="567" w:hanging="452"/>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836" w:hanging="360"/>
      </w:pPr>
      <w:rPr>
        <w:rFonts w:ascii="Times New Roman" w:eastAsia="Times New Roman" w:hAnsi="Times New Roman" w:cs="Times New Roman" w:hint="default"/>
        <w:spacing w:val="0"/>
        <w:w w:val="99"/>
        <w:sz w:val="24"/>
        <w:szCs w:val="24"/>
        <w:lang w:val="en-US" w:eastAsia="en-US" w:bidi="ar-SA"/>
      </w:rPr>
    </w:lvl>
    <w:lvl w:ilvl="3">
      <w:numFmt w:val="bullet"/>
      <w:lvlText w:val="•"/>
      <w:lvlJc w:val="left"/>
      <w:pPr>
        <w:ind w:left="2721" w:hanging="360"/>
      </w:pPr>
      <w:rPr>
        <w:rFonts w:hint="default"/>
        <w:lang w:val="en-US" w:eastAsia="en-US" w:bidi="ar-SA"/>
      </w:rPr>
    </w:lvl>
    <w:lvl w:ilvl="4">
      <w:numFmt w:val="bullet"/>
      <w:lvlText w:val="•"/>
      <w:lvlJc w:val="left"/>
      <w:pPr>
        <w:ind w:left="3662"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543" w:hanging="360"/>
      </w:pPr>
      <w:rPr>
        <w:rFonts w:hint="default"/>
        <w:lang w:val="en-US" w:eastAsia="en-US" w:bidi="ar-SA"/>
      </w:rPr>
    </w:lvl>
    <w:lvl w:ilvl="7">
      <w:numFmt w:val="bullet"/>
      <w:lvlText w:val="•"/>
      <w:lvlJc w:val="left"/>
      <w:pPr>
        <w:ind w:left="6484" w:hanging="360"/>
      </w:pPr>
      <w:rPr>
        <w:rFonts w:hint="default"/>
        <w:lang w:val="en-US" w:eastAsia="en-US" w:bidi="ar-SA"/>
      </w:rPr>
    </w:lvl>
    <w:lvl w:ilvl="8">
      <w:numFmt w:val="bullet"/>
      <w:lvlText w:val="•"/>
      <w:lvlJc w:val="left"/>
      <w:pPr>
        <w:ind w:left="7424" w:hanging="360"/>
      </w:pPr>
      <w:rPr>
        <w:rFonts w:hint="default"/>
        <w:lang w:val="en-US" w:eastAsia="en-US" w:bidi="ar-SA"/>
      </w:rPr>
    </w:lvl>
  </w:abstractNum>
  <w:abstractNum w:abstractNumId="36" w15:restartNumberingAfterBreak="0">
    <w:nsid w:val="436961F9"/>
    <w:multiLevelType w:val="hybridMultilevel"/>
    <w:tmpl w:val="B13CEACA"/>
    <w:lvl w:ilvl="0" w:tplc="F05A607A">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9FBC9CDA">
      <w:numFmt w:val="bullet"/>
      <w:lvlText w:val="•"/>
      <w:lvlJc w:val="left"/>
      <w:pPr>
        <w:ind w:left="2390" w:hanging="356"/>
      </w:pPr>
      <w:rPr>
        <w:rFonts w:hint="default"/>
        <w:lang w:val="en-US" w:eastAsia="en-US" w:bidi="ar-SA"/>
      </w:rPr>
    </w:lvl>
    <w:lvl w:ilvl="2" w:tplc="0868009A">
      <w:numFmt w:val="bullet"/>
      <w:lvlText w:val="•"/>
      <w:lvlJc w:val="left"/>
      <w:pPr>
        <w:ind w:left="3301" w:hanging="356"/>
      </w:pPr>
      <w:rPr>
        <w:rFonts w:hint="default"/>
        <w:lang w:val="en-US" w:eastAsia="en-US" w:bidi="ar-SA"/>
      </w:rPr>
    </w:lvl>
    <w:lvl w:ilvl="3" w:tplc="68F2902A">
      <w:numFmt w:val="bullet"/>
      <w:lvlText w:val="•"/>
      <w:lvlJc w:val="left"/>
      <w:pPr>
        <w:ind w:left="4211" w:hanging="356"/>
      </w:pPr>
      <w:rPr>
        <w:rFonts w:hint="default"/>
        <w:lang w:val="en-US" w:eastAsia="en-US" w:bidi="ar-SA"/>
      </w:rPr>
    </w:lvl>
    <w:lvl w:ilvl="4" w:tplc="2166BE4E">
      <w:numFmt w:val="bullet"/>
      <w:lvlText w:val="•"/>
      <w:lvlJc w:val="left"/>
      <w:pPr>
        <w:ind w:left="5122" w:hanging="356"/>
      </w:pPr>
      <w:rPr>
        <w:rFonts w:hint="default"/>
        <w:lang w:val="en-US" w:eastAsia="en-US" w:bidi="ar-SA"/>
      </w:rPr>
    </w:lvl>
    <w:lvl w:ilvl="5" w:tplc="638EB282">
      <w:numFmt w:val="bullet"/>
      <w:lvlText w:val="•"/>
      <w:lvlJc w:val="left"/>
      <w:pPr>
        <w:ind w:left="6033" w:hanging="356"/>
      </w:pPr>
      <w:rPr>
        <w:rFonts w:hint="default"/>
        <w:lang w:val="en-US" w:eastAsia="en-US" w:bidi="ar-SA"/>
      </w:rPr>
    </w:lvl>
    <w:lvl w:ilvl="6" w:tplc="A5DC5958">
      <w:numFmt w:val="bullet"/>
      <w:lvlText w:val="•"/>
      <w:lvlJc w:val="left"/>
      <w:pPr>
        <w:ind w:left="6943" w:hanging="356"/>
      </w:pPr>
      <w:rPr>
        <w:rFonts w:hint="default"/>
        <w:lang w:val="en-US" w:eastAsia="en-US" w:bidi="ar-SA"/>
      </w:rPr>
    </w:lvl>
    <w:lvl w:ilvl="7" w:tplc="0C0C8D58">
      <w:numFmt w:val="bullet"/>
      <w:lvlText w:val="•"/>
      <w:lvlJc w:val="left"/>
      <w:pPr>
        <w:ind w:left="7854" w:hanging="356"/>
      </w:pPr>
      <w:rPr>
        <w:rFonts w:hint="default"/>
        <w:lang w:val="en-US" w:eastAsia="en-US" w:bidi="ar-SA"/>
      </w:rPr>
    </w:lvl>
    <w:lvl w:ilvl="8" w:tplc="F4BC5BC6">
      <w:numFmt w:val="bullet"/>
      <w:lvlText w:val="•"/>
      <w:lvlJc w:val="left"/>
      <w:pPr>
        <w:ind w:left="8765" w:hanging="356"/>
      </w:pPr>
      <w:rPr>
        <w:rFonts w:hint="default"/>
        <w:lang w:val="en-US" w:eastAsia="en-US" w:bidi="ar-SA"/>
      </w:rPr>
    </w:lvl>
  </w:abstractNum>
  <w:abstractNum w:abstractNumId="37" w15:restartNumberingAfterBreak="0">
    <w:nsid w:val="43C64D52"/>
    <w:multiLevelType w:val="multilevel"/>
    <w:tmpl w:val="759C51DE"/>
    <w:lvl w:ilvl="0">
      <w:start w:val="5"/>
      <w:numFmt w:val="upperLetter"/>
      <w:lvlText w:val="%1"/>
      <w:lvlJc w:val="left"/>
      <w:pPr>
        <w:ind w:left="1209" w:hanging="451"/>
      </w:pPr>
      <w:rPr>
        <w:rFonts w:hint="default"/>
        <w:lang w:val="en-US" w:eastAsia="en-US" w:bidi="ar-SA"/>
      </w:rPr>
    </w:lvl>
    <w:lvl w:ilvl="1">
      <w:start w:val="1"/>
      <w:numFmt w:val="decimal"/>
      <w:lvlText w:val="%1-%2"/>
      <w:lvlJc w:val="left"/>
      <w:pPr>
        <w:ind w:left="1209" w:hanging="451"/>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1471" w:hanging="356"/>
      </w:pPr>
      <w:rPr>
        <w:rFonts w:ascii="Times New Roman" w:eastAsia="Times New Roman" w:hAnsi="Times New Roman" w:cs="Times New Roman" w:hint="default"/>
        <w:spacing w:val="0"/>
        <w:w w:val="99"/>
        <w:sz w:val="24"/>
        <w:szCs w:val="24"/>
        <w:lang w:val="en-US" w:eastAsia="en-US" w:bidi="ar-SA"/>
      </w:rPr>
    </w:lvl>
    <w:lvl w:ilvl="3">
      <w:numFmt w:val="bullet"/>
      <w:lvlText w:val="•"/>
      <w:lvlJc w:val="left"/>
      <w:pPr>
        <w:ind w:left="3503" w:hanging="356"/>
      </w:pPr>
      <w:rPr>
        <w:rFonts w:hint="default"/>
        <w:lang w:val="en-US" w:eastAsia="en-US" w:bidi="ar-SA"/>
      </w:rPr>
    </w:lvl>
    <w:lvl w:ilvl="4">
      <w:numFmt w:val="bullet"/>
      <w:lvlText w:val="•"/>
      <w:lvlJc w:val="left"/>
      <w:pPr>
        <w:ind w:left="4515" w:hanging="356"/>
      </w:pPr>
      <w:rPr>
        <w:rFonts w:hint="default"/>
        <w:lang w:val="en-US" w:eastAsia="en-US" w:bidi="ar-SA"/>
      </w:rPr>
    </w:lvl>
    <w:lvl w:ilvl="5">
      <w:numFmt w:val="bullet"/>
      <w:lvlText w:val="•"/>
      <w:lvlJc w:val="left"/>
      <w:pPr>
        <w:ind w:left="5527" w:hanging="356"/>
      </w:pPr>
      <w:rPr>
        <w:rFonts w:hint="default"/>
        <w:lang w:val="en-US" w:eastAsia="en-US" w:bidi="ar-SA"/>
      </w:rPr>
    </w:lvl>
    <w:lvl w:ilvl="6">
      <w:numFmt w:val="bullet"/>
      <w:lvlText w:val="•"/>
      <w:lvlJc w:val="left"/>
      <w:pPr>
        <w:ind w:left="6539" w:hanging="356"/>
      </w:pPr>
      <w:rPr>
        <w:rFonts w:hint="default"/>
        <w:lang w:val="en-US" w:eastAsia="en-US" w:bidi="ar-SA"/>
      </w:rPr>
    </w:lvl>
    <w:lvl w:ilvl="7">
      <w:numFmt w:val="bullet"/>
      <w:lvlText w:val="•"/>
      <w:lvlJc w:val="left"/>
      <w:pPr>
        <w:ind w:left="7550" w:hanging="356"/>
      </w:pPr>
      <w:rPr>
        <w:rFonts w:hint="default"/>
        <w:lang w:val="en-US" w:eastAsia="en-US" w:bidi="ar-SA"/>
      </w:rPr>
    </w:lvl>
    <w:lvl w:ilvl="8">
      <w:numFmt w:val="bullet"/>
      <w:lvlText w:val="•"/>
      <w:lvlJc w:val="left"/>
      <w:pPr>
        <w:ind w:left="8562" w:hanging="356"/>
      </w:pPr>
      <w:rPr>
        <w:rFonts w:hint="default"/>
        <w:lang w:val="en-US" w:eastAsia="en-US" w:bidi="ar-SA"/>
      </w:rPr>
    </w:lvl>
  </w:abstractNum>
  <w:abstractNum w:abstractNumId="38" w15:restartNumberingAfterBreak="0">
    <w:nsid w:val="442B6826"/>
    <w:multiLevelType w:val="hybridMultilevel"/>
    <w:tmpl w:val="A8F43F44"/>
    <w:lvl w:ilvl="0" w:tplc="73AE3960">
      <w:start w:val="10"/>
      <w:numFmt w:val="lowerLetter"/>
      <w:lvlText w:val="%1)"/>
      <w:lvlJc w:val="left"/>
      <w:pPr>
        <w:ind w:left="1466" w:hanging="348"/>
      </w:pPr>
      <w:rPr>
        <w:rFonts w:ascii="Times New Roman" w:eastAsia="Times New Roman" w:hAnsi="Times New Roman" w:cs="Times New Roman" w:hint="default"/>
        <w:spacing w:val="0"/>
        <w:w w:val="99"/>
        <w:sz w:val="24"/>
        <w:szCs w:val="24"/>
        <w:lang w:val="en-US" w:eastAsia="en-US" w:bidi="ar-SA"/>
      </w:rPr>
    </w:lvl>
    <w:lvl w:ilvl="1" w:tplc="8F80C57C">
      <w:numFmt w:val="bullet"/>
      <w:lvlText w:val="•"/>
      <w:lvlJc w:val="left"/>
      <w:pPr>
        <w:ind w:left="2372" w:hanging="348"/>
      </w:pPr>
      <w:rPr>
        <w:rFonts w:hint="default"/>
        <w:lang w:val="en-US" w:eastAsia="en-US" w:bidi="ar-SA"/>
      </w:rPr>
    </w:lvl>
    <w:lvl w:ilvl="2" w:tplc="CCC88A6C">
      <w:numFmt w:val="bullet"/>
      <w:lvlText w:val="•"/>
      <w:lvlJc w:val="left"/>
      <w:pPr>
        <w:ind w:left="3285" w:hanging="348"/>
      </w:pPr>
      <w:rPr>
        <w:rFonts w:hint="default"/>
        <w:lang w:val="en-US" w:eastAsia="en-US" w:bidi="ar-SA"/>
      </w:rPr>
    </w:lvl>
    <w:lvl w:ilvl="3" w:tplc="FAE00CC4">
      <w:numFmt w:val="bullet"/>
      <w:lvlText w:val="•"/>
      <w:lvlJc w:val="left"/>
      <w:pPr>
        <w:ind w:left="4197" w:hanging="348"/>
      </w:pPr>
      <w:rPr>
        <w:rFonts w:hint="default"/>
        <w:lang w:val="en-US" w:eastAsia="en-US" w:bidi="ar-SA"/>
      </w:rPr>
    </w:lvl>
    <w:lvl w:ilvl="4" w:tplc="3FE8139A">
      <w:numFmt w:val="bullet"/>
      <w:lvlText w:val="•"/>
      <w:lvlJc w:val="left"/>
      <w:pPr>
        <w:ind w:left="5110" w:hanging="348"/>
      </w:pPr>
      <w:rPr>
        <w:rFonts w:hint="default"/>
        <w:lang w:val="en-US" w:eastAsia="en-US" w:bidi="ar-SA"/>
      </w:rPr>
    </w:lvl>
    <w:lvl w:ilvl="5" w:tplc="633C870E">
      <w:numFmt w:val="bullet"/>
      <w:lvlText w:val="•"/>
      <w:lvlJc w:val="left"/>
      <w:pPr>
        <w:ind w:left="6023" w:hanging="348"/>
      </w:pPr>
      <w:rPr>
        <w:rFonts w:hint="default"/>
        <w:lang w:val="en-US" w:eastAsia="en-US" w:bidi="ar-SA"/>
      </w:rPr>
    </w:lvl>
    <w:lvl w:ilvl="6" w:tplc="A694F91A">
      <w:numFmt w:val="bullet"/>
      <w:lvlText w:val="•"/>
      <w:lvlJc w:val="left"/>
      <w:pPr>
        <w:ind w:left="6935" w:hanging="348"/>
      </w:pPr>
      <w:rPr>
        <w:rFonts w:hint="default"/>
        <w:lang w:val="en-US" w:eastAsia="en-US" w:bidi="ar-SA"/>
      </w:rPr>
    </w:lvl>
    <w:lvl w:ilvl="7" w:tplc="EEC23120">
      <w:numFmt w:val="bullet"/>
      <w:lvlText w:val="•"/>
      <w:lvlJc w:val="left"/>
      <w:pPr>
        <w:ind w:left="7848" w:hanging="348"/>
      </w:pPr>
      <w:rPr>
        <w:rFonts w:hint="default"/>
        <w:lang w:val="en-US" w:eastAsia="en-US" w:bidi="ar-SA"/>
      </w:rPr>
    </w:lvl>
    <w:lvl w:ilvl="8" w:tplc="1C1E0D68">
      <w:numFmt w:val="bullet"/>
      <w:lvlText w:val="•"/>
      <w:lvlJc w:val="left"/>
      <w:pPr>
        <w:ind w:left="8761" w:hanging="348"/>
      </w:pPr>
      <w:rPr>
        <w:rFonts w:hint="default"/>
        <w:lang w:val="en-US" w:eastAsia="en-US" w:bidi="ar-SA"/>
      </w:rPr>
    </w:lvl>
  </w:abstractNum>
  <w:abstractNum w:abstractNumId="39" w15:restartNumberingAfterBreak="0">
    <w:nsid w:val="44787A2B"/>
    <w:multiLevelType w:val="multilevel"/>
    <w:tmpl w:val="1F9CEB6A"/>
    <w:lvl w:ilvl="0">
      <w:start w:val="2"/>
      <w:numFmt w:val="decimal"/>
      <w:lvlText w:val="%1"/>
      <w:lvlJc w:val="left"/>
      <w:pPr>
        <w:ind w:left="758" w:hanging="656"/>
      </w:pPr>
      <w:rPr>
        <w:rFonts w:hint="default"/>
        <w:lang w:val="en-US" w:eastAsia="en-US" w:bidi="ar-SA"/>
      </w:rPr>
    </w:lvl>
    <w:lvl w:ilvl="1">
      <w:start w:val="6"/>
      <w:numFmt w:val="decimal"/>
      <w:lvlText w:val="%1.%2"/>
      <w:lvlJc w:val="left"/>
      <w:pPr>
        <w:ind w:left="758" w:hanging="656"/>
      </w:pPr>
      <w:rPr>
        <w:rFonts w:hint="default"/>
        <w:lang w:val="en-US" w:eastAsia="en-US" w:bidi="ar-SA"/>
      </w:rPr>
    </w:lvl>
    <w:lvl w:ilvl="2">
      <w:start w:val="4"/>
      <w:numFmt w:val="decimal"/>
      <w:lvlText w:val="%1.%2.%3."/>
      <w:lvlJc w:val="left"/>
      <w:pPr>
        <w:ind w:left="758" w:hanging="656"/>
      </w:pPr>
      <w:rPr>
        <w:rFonts w:ascii="Times New Roman" w:eastAsia="Times New Roman" w:hAnsi="Times New Roman" w:cs="Times New Roman" w:hint="default"/>
        <w:b/>
        <w:bCs/>
        <w:spacing w:val="0"/>
        <w:w w:val="100"/>
        <w:sz w:val="24"/>
        <w:szCs w:val="24"/>
        <w:lang w:val="en-US" w:eastAsia="en-US" w:bidi="ar-SA"/>
      </w:rPr>
    </w:lvl>
    <w:lvl w:ilvl="3">
      <w:start w:val="1"/>
      <w:numFmt w:val="lowerLetter"/>
      <w:lvlText w:val="%4)"/>
      <w:lvlJc w:val="left"/>
      <w:pPr>
        <w:ind w:left="1471" w:hanging="356"/>
      </w:pPr>
      <w:rPr>
        <w:rFonts w:ascii="Times New Roman" w:eastAsia="Times New Roman" w:hAnsi="Times New Roman" w:cs="Times New Roman" w:hint="default"/>
        <w:spacing w:val="0"/>
        <w:w w:val="99"/>
        <w:sz w:val="24"/>
        <w:szCs w:val="24"/>
        <w:lang w:val="en-US" w:eastAsia="en-US" w:bidi="ar-SA"/>
      </w:rPr>
    </w:lvl>
    <w:lvl w:ilvl="4">
      <w:numFmt w:val="bullet"/>
      <w:lvlText w:val="•"/>
      <w:lvlJc w:val="left"/>
      <w:pPr>
        <w:ind w:left="4515" w:hanging="356"/>
      </w:pPr>
      <w:rPr>
        <w:rFonts w:hint="default"/>
        <w:lang w:val="en-US" w:eastAsia="en-US" w:bidi="ar-SA"/>
      </w:rPr>
    </w:lvl>
    <w:lvl w:ilvl="5">
      <w:numFmt w:val="bullet"/>
      <w:lvlText w:val="•"/>
      <w:lvlJc w:val="left"/>
      <w:pPr>
        <w:ind w:left="5527" w:hanging="356"/>
      </w:pPr>
      <w:rPr>
        <w:rFonts w:hint="default"/>
        <w:lang w:val="en-US" w:eastAsia="en-US" w:bidi="ar-SA"/>
      </w:rPr>
    </w:lvl>
    <w:lvl w:ilvl="6">
      <w:numFmt w:val="bullet"/>
      <w:lvlText w:val="•"/>
      <w:lvlJc w:val="left"/>
      <w:pPr>
        <w:ind w:left="6539" w:hanging="356"/>
      </w:pPr>
      <w:rPr>
        <w:rFonts w:hint="default"/>
        <w:lang w:val="en-US" w:eastAsia="en-US" w:bidi="ar-SA"/>
      </w:rPr>
    </w:lvl>
    <w:lvl w:ilvl="7">
      <w:numFmt w:val="bullet"/>
      <w:lvlText w:val="•"/>
      <w:lvlJc w:val="left"/>
      <w:pPr>
        <w:ind w:left="7550" w:hanging="356"/>
      </w:pPr>
      <w:rPr>
        <w:rFonts w:hint="default"/>
        <w:lang w:val="en-US" w:eastAsia="en-US" w:bidi="ar-SA"/>
      </w:rPr>
    </w:lvl>
    <w:lvl w:ilvl="8">
      <w:numFmt w:val="bullet"/>
      <w:lvlText w:val="•"/>
      <w:lvlJc w:val="left"/>
      <w:pPr>
        <w:ind w:left="8562" w:hanging="356"/>
      </w:pPr>
      <w:rPr>
        <w:rFonts w:hint="default"/>
        <w:lang w:val="en-US" w:eastAsia="en-US" w:bidi="ar-SA"/>
      </w:rPr>
    </w:lvl>
  </w:abstractNum>
  <w:abstractNum w:abstractNumId="40" w15:restartNumberingAfterBreak="0">
    <w:nsid w:val="46D80DAF"/>
    <w:multiLevelType w:val="hybridMultilevel"/>
    <w:tmpl w:val="6F8E0008"/>
    <w:lvl w:ilvl="0" w:tplc="8280F57E">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8AD466A8">
      <w:numFmt w:val="bullet"/>
      <w:lvlText w:val="•"/>
      <w:lvlJc w:val="left"/>
      <w:pPr>
        <w:ind w:left="2390" w:hanging="356"/>
      </w:pPr>
      <w:rPr>
        <w:rFonts w:hint="default"/>
        <w:lang w:val="en-US" w:eastAsia="en-US" w:bidi="ar-SA"/>
      </w:rPr>
    </w:lvl>
    <w:lvl w:ilvl="2" w:tplc="BB380834">
      <w:numFmt w:val="bullet"/>
      <w:lvlText w:val="•"/>
      <w:lvlJc w:val="left"/>
      <w:pPr>
        <w:ind w:left="3301" w:hanging="356"/>
      </w:pPr>
      <w:rPr>
        <w:rFonts w:hint="default"/>
        <w:lang w:val="en-US" w:eastAsia="en-US" w:bidi="ar-SA"/>
      </w:rPr>
    </w:lvl>
    <w:lvl w:ilvl="3" w:tplc="FDEA85E2">
      <w:numFmt w:val="bullet"/>
      <w:lvlText w:val="•"/>
      <w:lvlJc w:val="left"/>
      <w:pPr>
        <w:ind w:left="4211" w:hanging="356"/>
      </w:pPr>
      <w:rPr>
        <w:rFonts w:hint="default"/>
        <w:lang w:val="en-US" w:eastAsia="en-US" w:bidi="ar-SA"/>
      </w:rPr>
    </w:lvl>
    <w:lvl w:ilvl="4" w:tplc="CC36E3F2">
      <w:numFmt w:val="bullet"/>
      <w:lvlText w:val="•"/>
      <w:lvlJc w:val="left"/>
      <w:pPr>
        <w:ind w:left="5122" w:hanging="356"/>
      </w:pPr>
      <w:rPr>
        <w:rFonts w:hint="default"/>
        <w:lang w:val="en-US" w:eastAsia="en-US" w:bidi="ar-SA"/>
      </w:rPr>
    </w:lvl>
    <w:lvl w:ilvl="5" w:tplc="468E1B02">
      <w:numFmt w:val="bullet"/>
      <w:lvlText w:val="•"/>
      <w:lvlJc w:val="left"/>
      <w:pPr>
        <w:ind w:left="6033" w:hanging="356"/>
      </w:pPr>
      <w:rPr>
        <w:rFonts w:hint="default"/>
        <w:lang w:val="en-US" w:eastAsia="en-US" w:bidi="ar-SA"/>
      </w:rPr>
    </w:lvl>
    <w:lvl w:ilvl="6" w:tplc="95046374">
      <w:numFmt w:val="bullet"/>
      <w:lvlText w:val="•"/>
      <w:lvlJc w:val="left"/>
      <w:pPr>
        <w:ind w:left="6943" w:hanging="356"/>
      </w:pPr>
      <w:rPr>
        <w:rFonts w:hint="default"/>
        <w:lang w:val="en-US" w:eastAsia="en-US" w:bidi="ar-SA"/>
      </w:rPr>
    </w:lvl>
    <w:lvl w:ilvl="7" w:tplc="CFF0CF16">
      <w:numFmt w:val="bullet"/>
      <w:lvlText w:val="•"/>
      <w:lvlJc w:val="left"/>
      <w:pPr>
        <w:ind w:left="7854" w:hanging="356"/>
      </w:pPr>
      <w:rPr>
        <w:rFonts w:hint="default"/>
        <w:lang w:val="en-US" w:eastAsia="en-US" w:bidi="ar-SA"/>
      </w:rPr>
    </w:lvl>
    <w:lvl w:ilvl="8" w:tplc="17267048">
      <w:numFmt w:val="bullet"/>
      <w:lvlText w:val="•"/>
      <w:lvlJc w:val="left"/>
      <w:pPr>
        <w:ind w:left="8765" w:hanging="356"/>
      </w:pPr>
      <w:rPr>
        <w:rFonts w:hint="default"/>
        <w:lang w:val="en-US" w:eastAsia="en-US" w:bidi="ar-SA"/>
      </w:rPr>
    </w:lvl>
  </w:abstractNum>
  <w:abstractNum w:abstractNumId="41" w15:restartNumberingAfterBreak="0">
    <w:nsid w:val="55804A3F"/>
    <w:multiLevelType w:val="hybridMultilevel"/>
    <w:tmpl w:val="0D26E634"/>
    <w:lvl w:ilvl="0" w:tplc="FE56CB18">
      <w:start w:val="1"/>
      <w:numFmt w:val="lowerLetter"/>
      <w:lvlText w:val="%1)"/>
      <w:lvlJc w:val="left"/>
      <w:pPr>
        <w:ind w:left="1478" w:hanging="360"/>
      </w:pPr>
      <w:rPr>
        <w:rFonts w:ascii="Times New Roman" w:eastAsia="Times New Roman" w:hAnsi="Times New Roman" w:cs="Times New Roman" w:hint="default"/>
        <w:spacing w:val="-1"/>
        <w:w w:val="99"/>
        <w:sz w:val="24"/>
        <w:szCs w:val="24"/>
        <w:lang w:val="en-US" w:eastAsia="en-US" w:bidi="ar-SA"/>
      </w:rPr>
    </w:lvl>
    <w:lvl w:ilvl="1" w:tplc="F1D8B60E">
      <w:numFmt w:val="bullet"/>
      <w:lvlText w:val="•"/>
      <w:lvlJc w:val="left"/>
      <w:pPr>
        <w:ind w:left="2390" w:hanging="360"/>
      </w:pPr>
      <w:rPr>
        <w:rFonts w:hint="default"/>
        <w:lang w:val="en-US" w:eastAsia="en-US" w:bidi="ar-SA"/>
      </w:rPr>
    </w:lvl>
    <w:lvl w:ilvl="2" w:tplc="D518AD2A">
      <w:numFmt w:val="bullet"/>
      <w:lvlText w:val="•"/>
      <w:lvlJc w:val="left"/>
      <w:pPr>
        <w:ind w:left="3301" w:hanging="360"/>
      </w:pPr>
      <w:rPr>
        <w:rFonts w:hint="default"/>
        <w:lang w:val="en-US" w:eastAsia="en-US" w:bidi="ar-SA"/>
      </w:rPr>
    </w:lvl>
    <w:lvl w:ilvl="3" w:tplc="D1AE9134">
      <w:numFmt w:val="bullet"/>
      <w:lvlText w:val="•"/>
      <w:lvlJc w:val="left"/>
      <w:pPr>
        <w:ind w:left="4211" w:hanging="360"/>
      </w:pPr>
      <w:rPr>
        <w:rFonts w:hint="default"/>
        <w:lang w:val="en-US" w:eastAsia="en-US" w:bidi="ar-SA"/>
      </w:rPr>
    </w:lvl>
    <w:lvl w:ilvl="4" w:tplc="E30E17DC">
      <w:numFmt w:val="bullet"/>
      <w:lvlText w:val="•"/>
      <w:lvlJc w:val="left"/>
      <w:pPr>
        <w:ind w:left="5122" w:hanging="360"/>
      </w:pPr>
      <w:rPr>
        <w:rFonts w:hint="default"/>
        <w:lang w:val="en-US" w:eastAsia="en-US" w:bidi="ar-SA"/>
      </w:rPr>
    </w:lvl>
    <w:lvl w:ilvl="5" w:tplc="C792C40C">
      <w:numFmt w:val="bullet"/>
      <w:lvlText w:val="•"/>
      <w:lvlJc w:val="left"/>
      <w:pPr>
        <w:ind w:left="6033" w:hanging="360"/>
      </w:pPr>
      <w:rPr>
        <w:rFonts w:hint="default"/>
        <w:lang w:val="en-US" w:eastAsia="en-US" w:bidi="ar-SA"/>
      </w:rPr>
    </w:lvl>
    <w:lvl w:ilvl="6" w:tplc="B0949292">
      <w:numFmt w:val="bullet"/>
      <w:lvlText w:val="•"/>
      <w:lvlJc w:val="left"/>
      <w:pPr>
        <w:ind w:left="6943" w:hanging="360"/>
      </w:pPr>
      <w:rPr>
        <w:rFonts w:hint="default"/>
        <w:lang w:val="en-US" w:eastAsia="en-US" w:bidi="ar-SA"/>
      </w:rPr>
    </w:lvl>
    <w:lvl w:ilvl="7" w:tplc="8E085B0E">
      <w:numFmt w:val="bullet"/>
      <w:lvlText w:val="•"/>
      <w:lvlJc w:val="left"/>
      <w:pPr>
        <w:ind w:left="7854" w:hanging="360"/>
      </w:pPr>
      <w:rPr>
        <w:rFonts w:hint="default"/>
        <w:lang w:val="en-US" w:eastAsia="en-US" w:bidi="ar-SA"/>
      </w:rPr>
    </w:lvl>
    <w:lvl w:ilvl="8" w:tplc="8DB4DAF4">
      <w:numFmt w:val="bullet"/>
      <w:lvlText w:val="•"/>
      <w:lvlJc w:val="left"/>
      <w:pPr>
        <w:ind w:left="8765" w:hanging="360"/>
      </w:pPr>
      <w:rPr>
        <w:rFonts w:hint="default"/>
        <w:lang w:val="en-US" w:eastAsia="en-US" w:bidi="ar-SA"/>
      </w:rPr>
    </w:lvl>
  </w:abstractNum>
  <w:abstractNum w:abstractNumId="42" w15:restartNumberingAfterBreak="0">
    <w:nsid w:val="56E2618F"/>
    <w:multiLevelType w:val="hybridMultilevel"/>
    <w:tmpl w:val="072EC74E"/>
    <w:lvl w:ilvl="0" w:tplc="B518E112">
      <w:start w:val="1"/>
      <w:numFmt w:val="lowerLetter"/>
      <w:lvlText w:val="%1)"/>
      <w:lvlJc w:val="left"/>
      <w:pPr>
        <w:ind w:left="1478" w:hanging="360"/>
      </w:pPr>
      <w:rPr>
        <w:rFonts w:ascii="Times New Roman" w:eastAsia="Times New Roman" w:hAnsi="Times New Roman" w:cs="Times New Roman" w:hint="default"/>
        <w:spacing w:val="0"/>
        <w:w w:val="99"/>
        <w:sz w:val="24"/>
        <w:szCs w:val="24"/>
        <w:lang w:val="en-US" w:eastAsia="en-US" w:bidi="ar-SA"/>
      </w:rPr>
    </w:lvl>
    <w:lvl w:ilvl="1" w:tplc="270EBB6A">
      <w:numFmt w:val="bullet"/>
      <w:lvlText w:val="•"/>
      <w:lvlJc w:val="left"/>
      <w:pPr>
        <w:ind w:left="2390" w:hanging="360"/>
      </w:pPr>
      <w:rPr>
        <w:rFonts w:hint="default"/>
        <w:lang w:val="en-US" w:eastAsia="en-US" w:bidi="ar-SA"/>
      </w:rPr>
    </w:lvl>
    <w:lvl w:ilvl="2" w:tplc="607E59F4">
      <w:numFmt w:val="bullet"/>
      <w:lvlText w:val="•"/>
      <w:lvlJc w:val="left"/>
      <w:pPr>
        <w:ind w:left="3301" w:hanging="360"/>
      </w:pPr>
      <w:rPr>
        <w:rFonts w:hint="default"/>
        <w:lang w:val="en-US" w:eastAsia="en-US" w:bidi="ar-SA"/>
      </w:rPr>
    </w:lvl>
    <w:lvl w:ilvl="3" w:tplc="391C4800">
      <w:numFmt w:val="bullet"/>
      <w:lvlText w:val="•"/>
      <w:lvlJc w:val="left"/>
      <w:pPr>
        <w:ind w:left="4211" w:hanging="360"/>
      </w:pPr>
      <w:rPr>
        <w:rFonts w:hint="default"/>
        <w:lang w:val="en-US" w:eastAsia="en-US" w:bidi="ar-SA"/>
      </w:rPr>
    </w:lvl>
    <w:lvl w:ilvl="4" w:tplc="AB9AAE2A">
      <w:numFmt w:val="bullet"/>
      <w:lvlText w:val="•"/>
      <w:lvlJc w:val="left"/>
      <w:pPr>
        <w:ind w:left="5122" w:hanging="360"/>
      </w:pPr>
      <w:rPr>
        <w:rFonts w:hint="default"/>
        <w:lang w:val="en-US" w:eastAsia="en-US" w:bidi="ar-SA"/>
      </w:rPr>
    </w:lvl>
    <w:lvl w:ilvl="5" w:tplc="1BD06816">
      <w:numFmt w:val="bullet"/>
      <w:lvlText w:val="•"/>
      <w:lvlJc w:val="left"/>
      <w:pPr>
        <w:ind w:left="6033" w:hanging="360"/>
      </w:pPr>
      <w:rPr>
        <w:rFonts w:hint="default"/>
        <w:lang w:val="en-US" w:eastAsia="en-US" w:bidi="ar-SA"/>
      </w:rPr>
    </w:lvl>
    <w:lvl w:ilvl="6" w:tplc="B4FA5D74">
      <w:numFmt w:val="bullet"/>
      <w:lvlText w:val="•"/>
      <w:lvlJc w:val="left"/>
      <w:pPr>
        <w:ind w:left="6943" w:hanging="360"/>
      </w:pPr>
      <w:rPr>
        <w:rFonts w:hint="default"/>
        <w:lang w:val="en-US" w:eastAsia="en-US" w:bidi="ar-SA"/>
      </w:rPr>
    </w:lvl>
    <w:lvl w:ilvl="7" w:tplc="BB52E0E8">
      <w:numFmt w:val="bullet"/>
      <w:lvlText w:val="•"/>
      <w:lvlJc w:val="left"/>
      <w:pPr>
        <w:ind w:left="7854" w:hanging="360"/>
      </w:pPr>
      <w:rPr>
        <w:rFonts w:hint="default"/>
        <w:lang w:val="en-US" w:eastAsia="en-US" w:bidi="ar-SA"/>
      </w:rPr>
    </w:lvl>
    <w:lvl w:ilvl="8" w:tplc="DC9003CC">
      <w:numFmt w:val="bullet"/>
      <w:lvlText w:val="•"/>
      <w:lvlJc w:val="left"/>
      <w:pPr>
        <w:ind w:left="8765" w:hanging="360"/>
      </w:pPr>
      <w:rPr>
        <w:rFonts w:hint="default"/>
        <w:lang w:val="en-US" w:eastAsia="en-US" w:bidi="ar-SA"/>
      </w:rPr>
    </w:lvl>
  </w:abstractNum>
  <w:abstractNum w:abstractNumId="43" w15:restartNumberingAfterBreak="0">
    <w:nsid w:val="5884114C"/>
    <w:multiLevelType w:val="hybridMultilevel"/>
    <w:tmpl w:val="707486A6"/>
    <w:lvl w:ilvl="0" w:tplc="060EB290">
      <w:start w:val="1"/>
      <w:numFmt w:val="lowerLetter"/>
      <w:lvlText w:val="%1)"/>
      <w:lvlJc w:val="left"/>
      <w:pPr>
        <w:ind w:left="1478" w:hanging="360"/>
      </w:pPr>
      <w:rPr>
        <w:rFonts w:ascii="Times New Roman" w:eastAsia="Times New Roman" w:hAnsi="Times New Roman" w:cs="Times New Roman" w:hint="default"/>
        <w:spacing w:val="0"/>
        <w:w w:val="99"/>
        <w:sz w:val="24"/>
        <w:szCs w:val="24"/>
        <w:lang w:val="en-US" w:eastAsia="en-US" w:bidi="ar-SA"/>
      </w:rPr>
    </w:lvl>
    <w:lvl w:ilvl="1" w:tplc="04090011">
      <w:start w:val="1"/>
      <w:numFmt w:val="decimal"/>
      <w:lvlText w:val="%2)"/>
      <w:lvlJc w:val="left"/>
      <w:pPr>
        <w:ind w:left="1750" w:hanging="452"/>
      </w:pPr>
      <w:rPr>
        <w:rFonts w:hint="default"/>
        <w:spacing w:val="0"/>
        <w:w w:val="99"/>
        <w:sz w:val="24"/>
        <w:szCs w:val="24"/>
        <w:lang w:val="en-US" w:eastAsia="en-US" w:bidi="ar-SA"/>
      </w:rPr>
    </w:lvl>
    <w:lvl w:ilvl="2" w:tplc="8756755E">
      <w:numFmt w:val="bullet"/>
      <w:lvlText w:val="•"/>
      <w:lvlJc w:val="left"/>
      <w:pPr>
        <w:ind w:left="2020" w:hanging="452"/>
      </w:pPr>
      <w:rPr>
        <w:rFonts w:hint="default"/>
        <w:lang w:val="en-US" w:eastAsia="en-US" w:bidi="ar-SA"/>
      </w:rPr>
    </w:lvl>
    <w:lvl w:ilvl="3" w:tplc="1682F5B4">
      <w:numFmt w:val="bullet"/>
      <w:lvlText w:val="•"/>
      <w:lvlJc w:val="left"/>
      <w:pPr>
        <w:ind w:left="3090" w:hanging="452"/>
      </w:pPr>
      <w:rPr>
        <w:rFonts w:hint="default"/>
        <w:lang w:val="en-US" w:eastAsia="en-US" w:bidi="ar-SA"/>
      </w:rPr>
    </w:lvl>
    <w:lvl w:ilvl="4" w:tplc="90208718">
      <w:numFmt w:val="bullet"/>
      <w:lvlText w:val="•"/>
      <w:lvlJc w:val="left"/>
      <w:pPr>
        <w:ind w:left="4161" w:hanging="452"/>
      </w:pPr>
      <w:rPr>
        <w:rFonts w:hint="default"/>
        <w:lang w:val="en-US" w:eastAsia="en-US" w:bidi="ar-SA"/>
      </w:rPr>
    </w:lvl>
    <w:lvl w:ilvl="5" w:tplc="3072FFCC">
      <w:numFmt w:val="bullet"/>
      <w:lvlText w:val="•"/>
      <w:lvlJc w:val="left"/>
      <w:pPr>
        <w:ind w:left="5232" w:hanging="452"/>
      </w:pPr>
      <w:rPr>
        <w:rFonts w:hint="default"/>
        <w:lang w:val="en-US" w:eastAsia="en-US" w:bidi="ar-SA"/>
      </w:rPr>
    </w:lvl>
    <w:lvl w:ilvl="6" w:tplc="D3FAB82E">
      <w:numFmt w:val="bullet"/>
      <w:lvlText w:val="•"/>
      <w:lvlJc w:val="left"/>
      <w:pPr>
        <w:ind w:left="6303" w:hanging="452"/>
      </w:pPr>
      <w:rPr>
        <w:rFonts w:hint="default"/>
        <w:lang w:val="en-US" w:eastAsia="en-US" w:bidi="ar-SA"/>
      </w:rPr>
    </w:lvl>
    <w:lvl w:ilvl="7" w:tplc="70421DEC">
      <w:numFmt w:val="bullet"/>
      <w:lvlText w:val="•"/>
      <w:lvlJc w:val="left"/>
      <w:pPr>
        <w:ind w:left="7374" w:hanging="452"/>
      </w:pPr>
      <w:rPr>
        <w:rFonts w:hint="default"/>
        <w:lang w:val="en-US" w:eastAsia="en-US" w:bidi="ar-SA"/>
      </w:rPr>
    </w:lvl>
    <w:lvl w:ilvl="8" w:tplc="6CFEDCBC">
      <w:numFmt w:val="bullet"/>
      <w:lvlText w:val="•"/>
      <w:lvlJc w:val="left"/>
      <w:pPr>
        <w:ind w:left="8444" w:hanging="452"/>
      </w:pPr>
      <w:rPr>
        <w:rFonts w:hint="default"/>
        <w:lang w:val="en-US" w:eastAsia="en-US" w:bidi="ar-SA"/>
      </w:rPr>
    </w:lvl>
  </w:abstractNum>
  <w:abstractNum w:abstractNumId="44" w15:restartNumberingAfterBreak="0">
    <w:nsid w:val="5AF36970"/>
    <w:multiLevelType w:val="hybridMultilevel"/>
    <w:tmpl w:val="7C7C2E6E"/>
    <w:lvl w:ilvl="0" w:tplc="8058328C">
      <w:start w:val="1"/>
      <w:numFmt w:val="lowerLetter"/>
      <w:lvlText w:val="%1)"/>
      <w:lvlJc w:val="left"/>
      <w:pPr>
        <w:ind w:left="1478" w:hanging="360"/>
      </w:pPr>
      <w:rPr>
        <w:rFonts w:ascii="Times New Roman" w:eastAsia="Times New Roman" w:hAnsi="Times New Roman" w:cs="Times New Roman" w:hint="default"/>
        <w:spacing w:val="0"/>
        <w:w w:val="99"/>
        <w:sz w:val="24"/>
        <w:szCs w:val="24"/>
        <w:lang w:val="en-US" w:eastAsia="en-US" w:bidi="ar-SA"/>
      </w:rPr>
    </w:lvl>
    <w:lvl w:ilvl="1" w:tplc="9E0228FE">
      <w:numFmt w:val="bullet"/>
      <w:lvlText w:val="•"/>
      <w:lvlJc w:val="left"/>
      <w:pPr>
        <w:ind w:left="2390" w:hanging="360"/>
      </w:pPr>
      <w:rPr>
        <w:rFonts w:hint="default"/>
        <w:lang w:val="en-US" w:eastAsia="en-US" w:bidi="ar-SA"/>
      </w:rPr>
    </w:lvl>
    <w:lvl w:ilvl="2" w:tplc="0BF2BC62">
      <w:numFmt w:val="bullet"/>
      <w:lvlText w:val="•"/>
      <w:lvlJc w:val="left"/>
      <w:pPr>
        <w:ind w:left="3301" w:hanging="360"/>
      </w:pPr>
      <w:rPr>
        <w:rFonts w:hint="default"/>
        <w:lang w:val="en-US" w:eastAsia="en-US" w:bidi="ar-SA"/>
      </w:rPr>
    </w:lvl>
    <w:lvl w:ilvl="3" w:tplc="9D5A036C">
      <w:numFmt w:val="bullet"/>
      <w:lvlText w:val="•"/>
      <w:lvlJc w:val="left"/>
      <w:pPr>
        <w:ind w:left="4211" w:hanging="360"/>
      </w:pPr>
      <w:rPr>
        <w:rFonts w:hint="default"/>
        <w:lang w:val="en-US" w:eastAsia="en-US" w:bidi="ar-SA"/>
      </w:rPr>
    </w:lvl>
    <w:lvl w:ilvl="4" w:tplc="86DAEB70">
      <w:numFmt w:val="bullet"/>
      <w:lvlText w:val="•"/>
      <w:lvlJc w:val="left"/>
      <w:pPr>
        <w:ind w:left="5122" w:hanging="360"/>
      </w:pPr>
      <w:rPr>
        <w:rFonts w:hint="default"/>
        <w:lang w:val="en-US" w:eastAsia="en-US" w:bidi="ar-SA"/>
      </w:rPr>
    </w:lvl>
    <w:lvl w:ilvl="5" w:tplc="E2244212">
      <w:numFmt w:val="bullet"/>
      <w:lvlText w:val="•"/>
      <w:lvlJc w:val="left"/>
      <w:pPr>
        <w:ind w:left="6033" w:hanging="360"/>
      </w:pPr>
      <w:rPr>
        <w:rFonts w:hint="default"/>
        <w:lang w:val="en-US" w:eastAsia="en-US" w:bidi="ar-SA"/>
      </w:rPr>
    </w:lvl>
    <w:lvl w:ilvl="6" w:tplc="37922D3A">
      <w:numFmt w:val="bullet"/>
      <w:lvlText w:val="•"/>
      <w:lvlJc w:val="left"/>
      <w:pPr>
        <w:ind w:left="6943" w:hanging="360"/>
      </w:pPr>
      <w:rPr>
        <w:rFonts w:hint="default"/>
        <w:lang w:val="en-US" w:eastAsia="en-US" w:bidi="ar-SA"/>
      </w:rPr>
    </w:lvl>
    <w:lvl w:ilvl="7" w:tplc="63566A2C">
      <w:numFmt w:val="bullet"/>
      <w:lvlText w:val="•"/>
      <w:lvlJc w:val="left"/>
      <w:pPr>
        <w:ind w:left="7854" w:hanging="360"/>
      </w:pPr>
      <w:rPr>
        <w:rFonts w:hint="default"/>
        <w:lang w:val="en-US" w:eastAsia="en-US" w:bidi="ar-SA"/>
      </w:rPr>
    </w:lvl>
    <w:lvl w:ilvl="8" w:tplc="BA8037CC">
      <w:numFmt w:val="bullet"/>
      <w:lvlText w:val="•"/>
      <w:lvlJc w:val="left"/>
      <w:pPr>
        <w:ind w:left="8765" w:hanging="360"/>
      </w:pPr>
      <w:rPr>
        <w:rFonts w:hint="default"/>
        <w:lang w:val="en-US" w:eastAsia="en-US" w:bidi="ar-SA"/>
      </w:rPr>
    </w:lvl>
  </w:abstractNum>
  <w:abstractNum w:abstractNumId="45" w15:restartNumberingAfterBreak="0">
    <w:nsid w:val="5B8963BD"/>
    <w:multiLevelType w:val="hybridMultilevel"/>
    <w:tmpl w:val="1BBE9C2E"/>
    <w:lvl w:ilvl="0" w:tplc="303A6778">
      <w:start w:val="1"/>
      <w:numFmt w:val="lowerLetter"/>
      <w:lvlText w:val="%1)"/>
      <w:lvlJc w:val="left"/>
      <w:pPr>
        <w:ind w:left="1478" w:hanging="360"/>
      </w:pPr>
      <w:rPr>
        <w:rFonts w:ascii="Times New Roman" w:eastAsia="Times New Roman" w:hAnsi="Times New Roman" w:cs="Times New Roman" w:hint="default"/>
        <w:spacing w:val="0"/>
        <w:w w:val="99"/>
        <w:sz w:val="24"/>
        <w:szCs w:val="24"/>
        <w:lang w:val="en-US" w:eastAsia="en-US" w:bidi="ar-SA"/>
      </w:rPr>
    </w:lvl>
    <w:lvl w:ilvl="1" w:tplc="0770A944">
      <w:numFmt w:val="bullet"/>
      <w:lvlText w:val="•"/>
      <w:lvlJc w:val="left"/>
      <w:pPr>
        <w:ind w:left="2390" w:hanging="360"/>
      </w:pPr>
      <w:rPr>
        <w:rFonts w:hint="default"/>
        <w:lang w:val="en-US" w:eastAsia="en-US" w:bidi="ar-SA"/>
      </w:rPr>
    </w:lvl>
    <w:lvl w:ilvl="2" w:tplc="35BA8264">
      <w:numFmt w:val="bullet"/>
      <w:lvlText w:val="•"/>
      <w:lvlJc w:val="left"/>
      <w:pPr>
        <w:ind w:left="3301" w:hanging="360"/>
      </w:pPr>
      <w:rPr>
        <w:rFonts w:hint="default"/>
        <w:lang w:val="en-US" w:eastAsia="en-US" w:bidi="ar-SA"/>
      </w:rPr>
    </w:lvl>
    <w:lvl w:ilvl="3" w:tplc="BFA6D526">
      <w:numFmt w:val="bullet"/>
      <w:lvlText w:val="•"/>
      <w:lvlJc w:val="left"/>
      <w:pPr>
        <w:ind w:left="4211" w:hanging="360"/>
      </w:pPr>
      <w:rPr>
        <w:rFonts w:hint="default"/>
        <w:lang w:val="en-US" w:eastAsia="en-US" w:bidi="ar-SA"/>
      </w:rPr>
    </w:lvl>
    <w:lvl w:ilvl="4" w:tplc="BBBCC7AA">
      <w:numFmt w:val="bullet"/>
      <w:lvlText w:val="•"/>
      <w:lvlJc w:val="left"/>
      <w:pPr>
        <w:ind w:left="5122" w:hanging="360"/>
      </w:pPr>
      <w:rPr>
        <w:rFonts w:hint="default"/>
        <w:lang w:val="en-US" w:eastAsia="en-US" w:bidi="ar-SA"/>
      </w:rPr>
    </w:lvl>
    <w:lvl w:ilvl="5" w:tplc="5C884A5C">
      <w:numFmt w:val="bullet"/>
      <w:lvlText w:val="•"/>
      <w:lvlJc w:val="left"/>
      <w:pPr>
        <w:ind w:left="6033" w:hanging="360"/>
      </w:pPr>
      <w:rPr>
        <w:rFonts w:hint="default"/>
        <w:lang w:val="en-US" w:eastAsia="en-US" w:bidi="ar-SA"/>
      </w:rPr>
    </w:lvl>
    <w:lvl w:ilvl="6" w:tplc="FE547572">
      <w:numFmt w:val="bullet"/>
      <w:lvlText w:val="•"/>
      <w:lvlJc w:val="left"/>
      <w:pPr>
        <w:ind w:left="6943" w:hanging="360"/>
      </w:pPr>
      <w:rPr>
        <w:rFonts w:hint="default"/>
        <w:lang w:val="en-US" w:eastAsia="en-US" w:bidi="ar-SA"/>
      </w:rPr>
    </w:lvl>
    <w:lvl w:ilvl="7" w:tplc="2458C0CA">
      <w:numFmt w:val="bullet"/>
      <w:lvlText w:val="•"/>
      <w:lvlJc w:val="left"/>
      <w:pPr>
        <w:ind w:left="7854" w:hanging="360"/>
      </w:pPr>
      <w:rPr>
        <w:rFonts w:hint="default"/>
        <w:lang w:val="en-US" w:eastAsia="en-US" w:bidi="ar-SA"/>
      </w:rPr>
    </w:lvl>
    <w:lvl w:ilvl="8" w:tplc="A58C7996">
      <w:numFmt w:val="bullet"/>
      <w:lvlText w:val="•"/>
      <w:lvlJc w:val="left"/>
      <w:pPr>
        <w:ind w:left="8765" w:hanging="360"/>
      </w:pPr>
      <w:rPr>
        <w:rFonts w:hint="default"/>
        <w:lang w:val="en-US" w:eastAsia="en-US" w:bidi="ar-SA"/>
      </w:rPr>
    </w:lvl>
  </w:abstractNum>
  <w:abstractNum w:abstractNumId="46" w15:restartNumberingAfterBreak="0">
    <w:nsid w:val="5C6311A1"/>
    <w:multiLevelType w:val="hybridMultilevel"/>
    <w:tmpl w:val="E3409C6C"/>
    <w:lvl w:ilvl="0" w:tplc="81D67658">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B310FBBC">
      <w:numFmt w:val="bullet"/>
      <w:lvlText w:val="•"/>
      <w:lvlJc w:val="left"/>
      <w:pPr>
        <w:ind w:left="2390" w:hanging="356"/>
      </w:pPr>
      <w:rPr>
        <w:rFonts w:hint="default"/>
        <w:lang w:val="en-US" w:eastAsia="en-US" w:bidi="ar-SA"/>
      </w:rPr>
    </w:lvl>
    <w:lvl w:ilvl="2" w:tplc="E990C8B0">
      <w:numFmt w:val="bullet"/>
      <w:lvlText w:val="•"/>
      <w:lvlJc w:val="left"/>
      <w:pPr>
        <w:ind w:left="3301" w:hanging="356"/>
      </w:pPr>
      <w:rPr>
        <w:rFonts w:hint="default"/>
        <w:lang w:val="en-US" w:eastAsia="en-US" w:bidi="ar-SA"/>
      </w:rPr>
    </w:lvl>
    <w:lvl w:ilvl="3" w:tplc="9DC078CE">
      <w:numFmt w:val="bullet"/>
      <w:lvlText w:val="•"/>
      <w:lvlJc w:val="left"/>
      <w:pPr>
        <w:ind w:left="4211" w:hanging="356"/>
      </w:pPr>
      <w:rPr>
        <w:rFonts w:hint="default"/>
        <w:lang w:val="en-US" w:eastAsia="en-US" w:bidi="ar-SA"/>
      </w:rPr>
    </w:lvl>
    <w:lvl w:ilvl="4" w:tplc="136A0FBA">
      <w:numFmt w:val="bullet"/>
      <w:lvlText w:val="•"/>
      <w:lvlJc w:val="left"/>
      <w:pPr>
        <w:ind w:left="5122" w:hanging="356"/>
      </w:pPr>
      <w:rPr>
        <w:rFonts w:hint="default"/>
        <w:lang w:val="en-US" w:eastAsia="en-US" w:bidi="ar-SA"/>
      </w:rPr>
    </w:lvl>
    <w:lvl w:ilvl="5" w:tplc="B8345AA8">
      <w:numFmt w:val="bullet"/>
      <w:lvlText w:val="•"/>
      <w:lvlJc w:val="left"/>
      <w:pPr>
        <w:ind w:left="6033" w:hanging="356"/>
      </w:pPr>
      <w:rPr>
        <w:rFonts w:hint="default"/>
        <w:lang w:val="en-US" w:eastAsia="en-US" w:bidi="ar-SA"/>
      </w:rPr>
    </w:lvl>
    <w:lvl w:ilvl="6" w:tplc="4DF05586">
      <w:numFmt w:val="bullet"/>
      <w:lvlText w:val="•"/>
      <w:lvlJc w:val="left"/>
      <w:pPr>
        <w:ind w:left="6943" w:hanging="356"/>
      </w:pPr>
      <w:rPr>
        <w:rFonts w:hint="default"/>
        <w:lang w:val="en-US" w:eastAsia="en-US" w:bidi="ar-SA"/>
      </w:rPr>
    </w:lvl>
    <w:lvl w:ilvl="7" w:tplc="58EA6D82">
      <w:numFmt w:val="bullet"/>
      <w:lvlText w:val="•"/>
      <w:lvlJc w:val="left"/>
      <w:pPr>
        <w:ind w:left="7854" w:hanging="356"/>
      </w:pPr>
      <w:rPr>
        <w:rFonts w:hint="default"/>
        <w:lang w:val="en-US" w:eastAsia="en-US" w:bidi="ar-SA"/>
      </w:rPr>
    </w:lvl>
    <w:lvl w:ilvl="8" w:tplc="96969518">
      <w:numFmt w:val="bullet"/>
      <w:lvlText w:val="•"/>
      <w:lvlJc w:val="left"/>
      <w:pPr>
        <w:ind w:left="8765" w:hanging="356"/>
      </w:pPr>
      <w:rPr>
        <w:rFonts w:hint="default"/>
        <w:lang w:val="en-US" w:eastAsia="en-US" w:bidi="ar-SA"/>
      </w:rPr>
    </w:lvl>
  </w:abstractNum>
  <w:abstractNum w:abstractNumId="47" w15:restartNumberingAfterBreak="0">
    <w:nsid w:val="5F1155C7"/>
    <w:multiLevelType w:val="hybridMultilevel"/>
    <w:tmpl w:val="0FE635B4"/>
    <w:lvl w:ilvl="0" w:tplc="8E22438E">
      <w:start w:val="1"/>
      <w:numFmt w:val="lowerLetter"/>
      <w:lvlText w:val="%1)"/>
      <w:lvlJc w:val="left"/>
      <w:pPr>
        <w:ind w:left="1459" w:hanging="360"/>
      </w:pPr>
      <w:rPr>
        <w:rFonts w:ascii="Times New Roman" w:eastAsia="Times New Roman" w:hAnsi="Times New Roman" w:cs="Times New Roman" w:hint="default"/>
        <w:spacing w:val="0"/>
        <w:w w:val="99"/>
        <w:sz w:val="24"/>
        <w:szCs w:val="24"/>
        <w:lang w:val="en-US" w:eastAsia="en-US" w:bidi="ar-SA"/>
      </w:rPr>
    </w:lvl>
    <w:lvl w:ilvl="1" w:tplc="EB7C9828">
      <w:numFmt w:val="bullet"/>
      <w:lvlText w:val="•"/>
      <w:lvlJc w:val="left"/>
      <w:pPr>
        <w:ind w:left="2372" w:hanging="360"/>
      </w:pPr>
      <w:rPr>
        <w:rFonts w:hint="default"/>
        <w:lang w:val="en-US" w:eastAsia="en-US" w:bidi="ar-SA"/>
      </w:rPr>
    </w:lvl>
    <w:lvl w:ilvl="2" w:tplc="A116643C">
      <w:numFmt w:val="bullet"/>
      <w:lvlText w:val="•"/>
      <w:lvlJc w:val="left"/>
      <w:pPr>
        <w:ind w:left="3285" w:hanging="360"/>
      </w:pPr>
      <w:rPr>
        <w:rFonts w:hint="default"/>
        <w:lang w:val="en-US" w:eastAsia="en-US" w:bidi="ar-SA"/>
      </w:rPr>
    </w:lvl>
    <w:lvl w:ilvl="3" w:tplc="AEA45670">
      <w:numFmt w:val="bullet"/>
      <w:lvlText w:val="•"/>
      <w:lvlJc w:val="left"/>
      <w:pPr>
        <w:ind w:left="4197" w:hanging="360"/>
      </w:pPr>
      <w:rPr>
        <w:rFonts w:hint="default"/>
        <w:lang w:val="en-US" w:eastAsia="en-US" w:bidi="ar-SA"/>
      </w:rPr>
    </w:lvl>
    <w:lvl w:ilvl="4" w:tplc="7284BC88">
      <w:numFmt w:val="bullet"/>
      <w:lvlText w:val="•"/>
      <w:lvlJc w:val="left"/>
      <w:pPr>
        <w:ind w:left="5110" w:hanging="360"/>
      </w:pPr>
      <w:rPr>
        <w:rFonts w:hint="default"/>
        <w:lang w:val="en-US" w:eastAsia="en-US" w:bidi="ar-SA"/>
      </w:rPr>
    </w:lvl>
    <w:lvl w:ilvl="5" w:tplc="3380FEDA">
      <w:numFmt w:val="bullet"/>
      <w:lvlText w:val="•"/>
      <w:lvlJc w:val="left"/>
      <w:pPr>
        <w:ind w:left="6023" w:hanging="360"/>
      </w:pPr>
      <w:rPr>
        <w:rFonts w:hint="default"/>
        <w:lang w:val="en-US" w:eastAsia="en-US" w:bidi="ar-SA"/>
      </w:rPr>
    </w:lvl>
    <w:lvl w:ilvl="6" w:tplc="9796BA56">
      <w:numFmt w:val="bullet"/>
      <w:lvlText w:val="•"/>
      <w:lvlJc w:val="left"/>
      <w:pPr>
        <w:ind w:left="6935" w:hanging="360"/>
      </w:pPr>
      <w:rPr>
        <w:rFonts w:hint="default"/>
        <w:lang w:val="en-US" w:eastAsia="en-US" w:bidi="ar-SA"/>
      </w:rPr>
    </w:lvl>
    <w:lvl w:ilvl="7" w:tplc="1172AD24">
      <w:numFmt w:val="bullet"/>
      <w:lvlText w:val="•"/>
      <w:lvlJc w:val="left"/>
      <w:pPr>
        <w:ind w:left="7848" w:hanging="360"/>
      </w:pPr>
      <w:rPr>
        <w:rFonts w:hint="default"/>
        <w:lang w:val="en-US" w:eastAsia="en-US" w:bidi="ar-SA"/>
      </w:rPr>
    </w:lvl>
    <w:lvl w:ilvl="8" w:tplc="C284DB7C">
      <w:numFmt w:val="bullet"/>
      <w:lvlText w:val="•"/>
      <w:lvlJc w:val="left"/>
      <w:pPr>
        <w:ind w:left="8761" w:hanging="360"/>
      </w:pPr>
      <w:rPr>
        <w:rFonts w:hint="default"/>
        <w:lang w:val="en-US" w:eastAsia="en-US" w:bidi="ar-SA"/>
      </w:rPr>
    </w:lvl>
  </w:abstractNum>
  <w:abstractNum w:abstractNumId="48" w15:restartNumberingAfterBreak="0">
    <w:nsid w:val="60376DC8"/>
    <w:multiLevelType w:val="multilevel"/>
    <w:tmpl w:val="057EFBF2"/>
    <w:lvl w:ilvl="0">
      <w:start w:val="2"/>
      <w:numFmt w:val="decimal"/>
      <w:lvlText w:val="%1"/>
      <w:lvlJc w:val="left"/>
      <w:pPr>
        <w:ind w:left="818" w:hanging="392"/>
      </w:pPr>
      <w:rPr>
        <w:rFonts w:hint="default"/>
        <w:lang w:val="en-US" w:eastAsia="en-US" w:bidi="ar-SA"/>
      </w:rPr>
    </w:lvl>
    <w:lvl w:ilvl="1">
      <w:start w:val="4"/>
      <w:numFmt w:val="decimal"/>
      <w:lvlText w:val="%1.%2"/>
      <w:lvlJc w:val="left"/>
      <w:pPr>
        <w:ind w:left="818" w:hanging="392"/>
      </w:pPr>
      <w:rPr>
        <w:rFonts w:ascii="Times New Roman" w:eastAsia="Times New Roman" w:hAnsi="Times New Roman" w:cs="Times New Roman" w:hint="default"/>
        <w:spacing w:val="0"/>
        <w:w w:val="100"/>
        <w:sz w:val="24"/>
        <w:szCs w:val="24"/>
        <w:lang w:val="en-US" w:eastAsia="en-US" w:bidi="ar-SA"/>
      </w:rPr>
    </w:lvl>
    <w:lvl w:ilvl="2">
      <w:start w:val="1"/>
      <w:numFmt w:val="lowerLetter"/>
      <w:lvlText w:val="%3)"/>
      <w:lvlJc w:val="left"/>
      <w:pPr>
        <w:ind w:left="1538" w:hanging="360"/>
      </w:pPr>
      <w:rPr>
        <w:rFonts w:ascii="Times New Roman" w:eastAsia="Times New Roman" w:hAnsi="Times New Roman" w:cs="Times New Roman" w:hint="default"/>
        <w:spacing w:val="0"/>
        <w:w w:val="99"/>
        <w:position w:val="2"/>
        <w:sz w:val="24"/>
        <w:szCs w:val="24"/>
        <w:lang w:val="en-US" w:eastAsia="en-US" w:bidi="ar-SA"/>
      </w:rPr>
    </w:lvl>
    <w:lvl w:ilvl="3">
      <w:numFmt w:val="bullet"/>
      <w:lvlText w:val="•"/>
      <w:lvlJc w:val="left"/>
      <w:pPr>
        <w:ind w:left="3688" w:hanging="360"/>
      </w:pPr>
      <w:rPr>
        <w:rFonts w:hint="default"/>
        <w:lang w:val="en-US" w:eastAsia="en-US" w:bidi="ar-SA"/>
      </w:rPr>
    </w:lvl>
    <w:lvl w:ilvl="4">
      <w:numFmt w:val="bullet"/>
      <w:lvlText w:val="•"/>
      <w:lvlJc w:val="left"/>
      <w:pPr>
        <w:ind w:left="4762" w:hanging="360"/>
      </w:pPr>
      <w:rPr>
        <w:rFonts w:hint="default"/>
        <w:lang w:val="en-US" w:eastAsia="en-US" w:bidi="ar-SA"/>
      </w:rPr>
    </w:lvl>
    <w:lvl w:ilvl="5">
      <w:numFmt w:val="bullet"/>
      <w:lvlText w:val="•"/>
      <w:lvlJc w:val="left"/>
      <w:pPr>
        <w:ind w:left="5836" w:hanging="360"/>
      </w:pPr>
      <w:rPr>
        <w:rFonts w:hint="default"/>
        <w:lang w:val="en-US" w:eastAsia="en-US" w:bidi="ar-SA"/>
      </w:rPr>
    </w:lvl>
    <w:lvl w:ilvl="6">
      <w:numFmt w:val="bullet"/>
      <w:lvlText w:val="•"/>
      <w:lvlJc w:val="left"/>
      <w:pPr>
        <w:ind w:left="6910" w:hanging="360"/>
      </w:pPr>
      <w:rPr>
        <w:rFonts w:hint="default"/>
        <w:lang w:val="en-US" w:eastAsia="en-US" w:bidi="ar-SA"/>
      </w:rPr>
    </w:lvl>
    <w:lvl w:ilvl="7">
      <w:numFmt w:val="bullet"/>
      <w:lvlText w:val="•"/>
      <w:lvlJc w:val="left"/>
      <w:pPr>
        <w:ind w:left="7984" w:hanging="360"/>
      </w:pPr>
      <w:rPr>
        <w:rFonts w:hint="default"/>
        <w:lang w:val="en-US" w:eastAsia="en-US" w:bidi="ar-SA"/>
      </w:rPr>
    </w:lvl>
    <w:lvl w:ilvl="8">
      <w:numFmt w:val="bullet"/>
      <w:lvlText w:val="•"/>
      <w:lvlJc w:val="left"/>
      <w:pPr>
        <w:ind w:left="9058" w:hanging="360"/>
      </w:pPr>
      <w:rPr>
        <w:rFonts w:hint="default"/>
        <w:lang w:val="en-US" w:eastAsia="en-US" w:bidi="ar-SA"/>
      </w:rPr>
    </w:lvl>
  </w:abstractNum>
  <w:abstractNum w:abstractNumId="49" w15:restartNumberingAfterBreak="0">
    <w:nsid w:val="634D4BE3"/>
    <w:multiLevelType w:val="hybridMultilevel"/>
    <w:tmpl w:val="F74A62A2"/>
    <w:lvl w:ilvl="0" w:tplc="5FF46FE4">
      <w:start w:val="1"/>
      <w:numFmt w:val="lowerLetter"/>
      <w:lvlText w:val="%1)"/>
      <w:lvlJc w:val="left"/>
      <w:pPr>
        <w:ind w:left="1471" w:hanging="356"/>
      </w:pPr>
      <w:rPr>
        <w:rFonts w:ascii="Times New Roman" w:eastAsia="Times New Roman" w:hAnsi="Times New Roman" w:cs="Times New Roman" w:hint="default"/>
        <w:spacing w:val="0"/>
        <w:w w:val="99"/>
        <w:position w:val="2"/>
        <w:sz w:val="24"/>
        <w:szCs w:val="24"/>
        <w:lang w:val="en-US" w:eastAsia="en-US" w:bidi="ar-SA"/>
      </w:rPr>
    </w:lvl>
    <w:lvl w:ilvl="1" w:tplc="F1A281FA">
      <w:numFmt w:val="bullet"/>
      <w:lvlText w:val="•"/>
      <w:lvlJc w:val="left"/>
      <w:pPr>
        <w:ind w:left="2390" w:hanging="356"/>
      </w:pPr>
      <w:rPr>
        <w:rFonts w:hint="default"/>
        <w:lang w:val="en-US" w:eastAsia="en-US" w:bidi="ar-SA"/>
      </w:rPr>
    </w:lvl>
    <w:lvl w:ilvl="2" w:tplc="FD206BAA">
      <w:numFmt w:val="bullet"/>
      <w:lvlText w:val="•"/>
      <w:lvlJc w:val="left"/>
      <w:pPr>
        <w:ind w:left="3301" w:hanging="356"/>
      </w:pPr>
      <w:rPr>
        <w:rFonts w:hint="default"/>
        <w:lang w:val="en-US" w:eastAsia="en-US" w:bidi="ar-SA"/>
      </w:rPr>
    </w:lvl>
    <w:lvl w:ilvl="3" w:tplc="E9CA894A">
      <w:numFmt w:val="bullet"/>
      <w:lvlText w:val="•"/>
      <w:lvlJc w:val="left"/>
      <w:pPr>
        <w:ind w:left="4211" w:hanging="356"/>
      </w:pPr>
      <w:rPr>
        <w:rFonts w:hint="default"/>
        <w:lang w:val="en-US" w:eastAsia="en-US" w:bidi="ar-SA"/>
      </w:rPr>
    </w:lvl>
    <w:lvl w:ilvl="4" w:tplc="56B26AD6">
      <w:numFmt w:val="bullet"/>
      <w:lvlText w:val="•"/>
      <w:lvlJc w:val="left"/>
      <w:pPr>
        <w:ind w:left="5122" w:hanging="356"/>
      </w:pPr>
      <w:rPr>
        <w:rFonts w:hint="default"/>
        <w:lang w:val="en-US" w:eastAsia="en-US" w:bidi="ar-SA"/>
      </w:rPr>
    </w:lvl>
    <w:lvl w:ilvl="5" w:tplc="08947EE0">
      <w:numFmt w:val="bullet"/>
      <w:lvlText w:val="•"/>
      <w:lvlJc w:val="left"/>
      <w:pPr>
        <w:ind w:left="6033" w:hanging="356"/>
      </w:pPr>
      <w:rPr>
        <w:rFonts w:hint="default"/>
        <w:lang w:val="en-US" w:eastAsia="en-US" w:bidi="ar-SA"/>
      </w:rPr>
    </w:lvl>
    <w:lvl w:ilvl="6" w:tplc="FE78E4D2">
      <w:numFmt w:val="bullet"/>
      <w:lvlText w:val="•"/>
      <w:lvlJc w:val="left"/>
      <w:pPr>
        <w:ind w:left="6943" w:hanging="356"/>
      </w:pPr>
      <w:rPr>
        <w:rFonts w:hint="default"/>
        <w:lang w:val="en-US" w:eastAsia="en-US" w:bidi="ar-SA"/>
      </w:rPr>
    </w:lvl>
    <w:lvl w:ilvl="7" w:tplc="FC3056F4">
      <w:numFmt w:val="bullet"/>
      <w:lvlText w:val="•"/>
      <w:lvlJc w:val="left"/>
      <w:pPr>
        <w:ind w:left="7854" w:hanging="356"/>
      </w:pPr>
      <w:rPr>
        <w:rFonts w:hint="default"/>
        <w:lang w:val="en-US" w:eastAsia="en-US" w:bidi="ar-SA"/>
      </w:rPr>
    </w:lvl>
    <w:lvl w:ilvl="8" w:tplc="59E0621A">
      <w:numFmt w:val="bullet"/>
      <w:lvlText w:val="•"/>
      <w:lvlJc w:val="left"/>
      <w:pPr>
        <w:ind w:left="8765" w:hanging="356"/>
      </w:pPr>
      <w:rPr>
        <w:rFonts w:hint="default"/>
        <w:lang w:val="en-US" w:eastAsia="en-US" w:bidi="ar-SA"/>
      </w:rPr>
    </w:lvl>
  </w:abstractNum>
  <w:abstractNum w:abstractNumId="50" w15:restartNumberingAfterBreak="0">
    <w:nsid w:val="63EF07F1"/>
    <w:multiLevelType w:val="hybridMultilevel"/>
    <w:tmpl w:val="C01A1DC6"/>
    <w:lvl w:ilvl="0" w:tplc="AA40E9BE">
      <w:start w:val="1"/>
      <w:numFmt w:val="decimal"/>
      <w:lvlText w:val="%1"/>
      <w:lvlJc w:val="left"/>
      <w:pPr>
        <w:ind w:left="270" w:hanging="137"/>
      </w:pPr>
      <w:rPr>
        <w:rFonts w:ascii="Times New Roman" w:eastAsia="Times New Roman" w:hAnsi="Times New Roman" w:cs="Times New Roman" w:hint="default"/>
        <w:b/>
        <w:bCs/>
        <w:w w:val="100"/>
        <w:sz w:val="16"/>
        <w:szCs w:val="16"/>
        <w:lang w:val="en-US" w:eastAsia="en-US" w:bidi="ar-SA"/>
      </w:rPr>
    </w:lvl>
    <w:lvl w:ilvl="1" w:tplc="D690CE6E">
      <w:numFmt w:val="bullet"/>
      <w:lvlText w:val="•"/>
      <w:lvlJc w:val="left"/>
      <w:pPr>
        <w:ind w:left="1190" w:hanging="137"/>
      </w:pPr>
      <w:rPr>
        <w:rFonts w:hint="default"/>
        <w:lang w:val="en-US" w:eastAsia="en-US" w:bidi="ar-SA"/>
      </w:rPr>
    </w:lvl>
    <w:lvl w:ilvl="2" w:tplc="F6F48486">
      <w:numFmt w:val="bullet"/>
      <w:lvlText w:val="•"/>
      <w:lvlJc w:val="left"/>
      <w:pPr>
        <w:ind w:left="2101" w:hanging="137"/>
      </w:pPr>
      <w:rPr>
        <w:rFonts w:hint="default"/>
        <w:lang w:val="en-US" w:eastAsia="en-US" w:bidi="ar-SA"/>
      </w:rPr>
    </w:lvl>
    <w:lvl w:ilvl="3" w:tplc="72FE18CE">
      <w:numFmt w:val="bullet"/>
      <w:lvlText w:val="•"/>
      <w:lvlJc w:val="left"/>
      <w:pPr>
        <w:ind w:left="3011" w:hanging="137"/>
      </w:pPr>
      <w:rPr>
        <w:rFonts w:hint="default"/>
        <w:lang w:val="en-US" w:eastAsia="en-US" w:bidi="ar-SA"/>
      </w:rPr>
    </w:lvl>
    <w:lvl w:ilvl="4" w:tplc="14D0DE8C">
      <w:numFmt w:val="bullet"/>
      <w:lvlText w:val="•"/>
      <w:lvlJc w:val="left"/>
      <w:pPr>
        <w:ind w:left="3922" w:hanging="137"/>
      </w:pPr>
      <w:rPr>
        <w:rFonts w:hint="default"/>
        <w:lang w:val="en-US" w:eastAsia="en-US" w:bidi="ar-SA"/>
      </w:rPr>
    </w:lvl>
    <w:lvl w:ilvl="5" w:tplc="44609DE0">
      <w:numFmt w:val="bullet"/>
      <w:lvlText w:val="•"/>
      <w:lvlJc w:val="left"/>
      <w:pPr>
        <w:ind w:left="4832" w:hanging="137"/>
      </w:pPr>
      <w:rPr>
        <w:rFonts w:hint="default"/>
        <w:lang w:val="en-US" w:eastAsia="en-US" w:bidi="ar-SA"/>
      </w:rPr>
    </w:lvl>
    <w:lvl w:ilvl="6" w:tplc="2EC0C9AC">
      <w:numFmt w:val="bullet"/>
      <w:lvlText w:val="•"/>
      <w:lvlJc w:val="left"/>
      <w:pPr>
        <w:ind w:left="5743" w:hanging="137"/>
      </w:pPr>
      <w:rPr>
        <w:rFonts w:hint="default"/>
        <w:lang w:val="en-US" w:eastAsia="en-US" w:bidi="ar-SA"/>
      </w:rPr>
    </w:lvl>
    <w:lvl w:ilvl="7" w:tplc="7D988DB6">
      <w:numFmt w:val="bullet"/>
      <w:lvlText w:val="•"/>
      <w:lvlJc w:val="left"/>
      <w:pPr>
        <w:ind w:left="6653" w:hanging="137"/>
      </w:pPr>
      <w:rPr>
        <w:rFonts w:hint="default"/>
        <w:lang w:val="en-US" w:eastAsia="en-US" w:bidi="ar-SA"/>
      </w:rPr>
    </w:lvl>
    <w:lvl w:ilvl="8" w:tplc="F892AC20">
      <w:numFmt w:val="bullet"/>
      <w:lvlText w:val="•"/>
      <w:lvlJc w:val="left"/>
      <w:pPr>
        <w:ind w:left="7564" w:hanging="137"/>
      </w:pPr>
      <w:rPr>
        <w:rFonts w:hint="default"/>
        <w:lang w:val="en-US" w:eastAsia="en-US" w:bidi="ar-SA"/>
      </w:rPr>
    </w:lvl>
  </w:abstractNum>
  <w:abstractNum w:abstractNumId="51" w15:restartNumberingAfterBreak="0">
    <w:nsid w:val="679F071C"/>
    <w:multiLevelType w:val="hybridMultilevel"/>
    <w:tmpl w:val="C3A8B9C8"/>
    <w:lvl w:ilvl="0" w:tplc="9EBC1E9A">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3A68FA74">
      <w:numFmt w:val="bullet"/>
      <w:lvlText w:val="•"/>
      <w:lvlJc w:val="left"/>
      <w:pPr>
        <w:ind w:left="2390" w:hanging="356"/>
      </w:pPr>
      <w:rPr>
        <w:rFonts w:hint="default"/>
        <w:lang w:val="en-US" w:eastAsia="en-US" w:bidi="ar-SA"/>
      </w:rPr>
    </w:lvl>
    <w:lvl w:ilvl="2" w:tplc="BAD05086">
      <w:numFmt w:val="bullet"/>
      <w:lvlText w:val="•"/>
      <w:lvlJc w:val="left"/>
      <w:pPr>
        <w:ind w:left="3301" w:hanging="356"/>
      </w:pPr>
      <w:rPr>
        <w:rFonts w:hint="default"/>
        <w:lang w:val="en-US" w:eastAsia="en-US" w:bidi="ar-SA"/>
      </w:rPr>
    </w:lvl>
    <w:lvl w:ilvl="3" w:tplc="9ACC0658">
      <w:numFmt w:val="bullet"/>
      <w:lvlText w:val="•"/>
      <w:lvlJc w:val="left"/>
      <w:pPr>
        <w:ind w:left="4211" w:hanging="356"/>
      </w:pPr>
      <w:rPr>
        <w:rFonts w:hint="default"/>
        <w:lang w:val="en-US" w:eastAsia="en-US" w:bidi="ar-SA"/>
      </w:rPr>
    </w:lvl>
    <w:lvl w:ilvl="4" w:tplc="CB44894A">
      <w:numFmt w:val="bullet"/>
      <w:lvlText w:val="•"/>
      <w:lvlJc w:val="left"/>
      <w:pPr>
        <w:ind w:left="5122" w:hanging="356"/>
      </w:pPr>
      <w:rPr>
        <w:rFonts w:hint="default"/>
        <w:lang w:val="en-US" w:eastAsia="en-US" w:bidi="ar-SA"/>
      </w:rPr>
    </w:lvl>
    <w:lvl w:ilvl="5" w:tplc="3F7A7CA6">
      <w:numFmt w:val="bullet"/>
      <w:lvlText w:val="•"/>
      <w:lvlJc w:val="left"/>
      <w:pPr>
        <w:ind w:left="6033" w:hanging="356"/>
      </w:pPr>
      <w:rPr>
        <w:rFonts w:hint="default"/>
        <w:lang w:val="en-US" w:eastAsia="en-US" w:bidi="ar-SA"/>
      </w:rPr>
    </w:lvl>
    <w:lvl w:ilvl="6" w:tplc="84923FC2">
      <w:numFmt w:val="bullet"/>
      <w:lvlText w:val="•"/>
      <w:lvlJc w:val="left"/>
      <w:pPr>
        <w:ind w:left="6943" w:hanging="356"/>
      </w:pPr>
      <w:rPr>
        <w:rFonts w:hint="default"/>
        <w:lang w:val="en-US" w:eastAsia="en-US" w:bidi="ar-SA"/>
      </w:rPr>
    </w:lvl>
    <w:lvl w:ilvl="7" w:tplc="68CCCC36">
      <w:numFmt w:val="bullet"/>
      <w:lvlText w:val="•"/>
      <w:lvlJc w:val="left"/>
      <w:pPr>
        <w:ind w:left="7854" w:hanging="356"/>
      </w:pPr>
      <w:rPr>
        <w:rFonts w:hint="default"/>
        <w:lang w:val="en-US" w:eastAsia="en-US" w:bidi="ar-SA"/>
      </w:rPr>
    </w:lvl>
    <w:lvl w:ilvl="8" w:tplc="E584804A">
      <w:numFmt w:val="bullet"/>
      <w:lvlText w:val="•"/>
      <w:lvlJc w:val="left"/>
      <w:pPr>
        <w:ind w:left="8765" w:hanging="356"/>
      </w:pPr>
      <w:rPr>
        <w:rFonts w:hint="default"/>
        <w:lang w:val="en-US" w:eastAsia="en-US" w:bidi="ar-SA"/>
      </w:rPr>
    </w:lvl>
  </w:abstractNum>
  <w:abstractNum w:abstractNumId="52" w15:restartNumberingAfterBreak="0">
    <w:nsid w:val="6816545A"/>
    <w:multiLevelType w:val="hybridMultilevel"/>
    <w:tmpl w:val="7F5E96BC"/>
    <w:lvl w:ilvl="0" w:tplc="158AAA98">
      <w:start w:val="16"/>
      <w:numFmt w:val="lowerLetter"/>
      <w:lvlText w:val="%1)"/>
      <w:lvlJc w:val="left"/>
      <w:pPr>
        <w:ind w:left="1454" w:hanging="346"/>
      </w:pPr>
      <w:rPr>
        <w:rFonts w:ascii="Times New Roman" w:eastAsia="Times New Roman" w:hAnsi="Times New Roman" w:cs="Times New Roman" w:hint="default"/>
        <w:spacing w:val="0"/>
        <w:w w:val="99"/>
        <w:sz w:val="24"/>
        <w:szCs w:val="24"/>
        <w:lang w:val="en-US" w:eastAsia="en-US" w:bidi="ar-SA"/>
      </w:rPr>
    </w:lvl>
    <w:lvl w:ilvl="1" w:tplc="2CD07F6E">
      <w:start w:val="1"/>
      <w:numFmt w:val="lowerLetter"/>
      <w:lvlText w:val="%2)"/>
      <w:lvlJc w:val="left"/>
      <w:pPr>
        <w:ind w:left="1778" w:hanging="320"/>
      </w:pPr>
      <w:rPr>
        <w:rFonts w:ascii="Times New Roman" w:eastAsia="Times New Roman" w:hAnsi="Times New Roman" w:cs="Times New Roman" w:hint="default"/>
        <w:spacing w:val="0"/>
        <w:w w:val="99"/>
        <w:sz w:val="24"/>
        <w:szCs w:val="24"/>
        <w:lang w:val="en-US" w:eastAsia="en-US" w:bidi="ar-SA"/>
      </w:rPr>
    </w:lvl>
    <w:lvl w:ilvl="2" w:tplc="073A9730">
      <w:numFmt w:val="bullet"/>
      <w:lvlText w:val="•"/>
      <w:lvlJc w:val="left"/>
      <w:pPr>
        <w:ind w:left="2758" w:hanging="320"/>
      </w:pPr>
      <w:rPr>
        <w:rFonts w:hint="default"/>
        <w:lang w:val="en-US" w:eastAsia="en-US" w:bidi="ar-SA"/>
      </w:rPr>
    </w:lvl>
    <w:lvl w:ilvl="3" w:tplc="B89CF07C">
      <w:numFmt w:val="bullet"/>
      <w:lvlText w:val="•"/>
      <w:lvlJc w:val="left"/>
      <w:pPr>
        <w:ind w:left="3736" w:hanging="320"/>
      </w:pPr>
      <w:rPr>
        <w:rFonts w:hint="default"/>
        <w:lang w:val="en-US" w:eastAsia="en-US" w:bidi="ar-SA"/>
      </w:rPr>
    </w:lvl>
    <w:lvl w:ilvl="4" w:tplc="8946C296">
      <w:numFmt w:val="bullet"/>
      <w:lvlText w:val="•"/>
      <w:lvlJc w:val="left"/>
      <w:pPr>
        <w:ind w:left="4715" w:hanging="320"/>
      </w:pPr>
      <w:rPr>
        <w:rFonts w:hint="default"/>
        <w:lang w:val="en-US" w:eastAsia="en-US" w:bidi="ar-SA"/>
      </w:rPr>
    </w:lvl>
    <w:lvl w:ilvl="5" w:tplc="9ED2773E">
      <w:numFmt w:val="bullet"/>
      <w:lvlText w:val="•"/>
      <w:lvlJc w:val="left"/>
      <w:pPr>
        <w:ind w:left="5693" w:hanging="320"/>
      </w:pPr>
      <w:rPr>
        <w:rFonts w:hint="default"/>
        <w:lang w:val="en-US" w:eastAsia="en-US" w:bidi="ar-SA"/>
      </w:rPr>
    </w:lvl>
    <w:lvl w:ilvl="6" w:tplc="25A0EAD6">
      <w:numFmt w:val="bullet"/>
      <w:lvlText w:val="•"/>
      <w:lvlJc w:val="left"/>
      <w:pPr>
        <w:ind w:left="6672" w:hanging="320"/>
      </w:pPr>
      <w:rPr>
        <w:rFonts w:hint="default"/>
        <w:lang w:val="en-US" w:eastAsia="en-US" w:bidi="ar-SA"/>
      </w:rPr>
    </w:lvl>
    <w:lvl w:ilvl="7" w:tplc="98AA357C">
      <w:numFmt w:val="bullet"/>
      <w:lvlText w:val="•"/>
      <w:lvlJc w:val="left"/>
      <w:pPr>
        <w:ind w:left="7650" w:hanging="320"/>
      </w:pPr>
      <w:rPr>
        <w:rFonts w:hint="default"/>
        <w:lang w:val="en-US" w:eastAsia="en-US" w:bidi="ar-SA"/>
      </w:rPr>
    </w:lvl>
    <w:lvl w:ilvl="8" w:tplc="2CCA9554">
      <w:numFmt w:val="bullet"/>
      <w:lvlText w:val="•"/>
      <w:lvlJc w:val="left"/>
      <w:pPr>
        <w:ind w:left="8629" w:hanging="320"/>
      </w:pPr>
      <w:rPr>
        <w:rFonts w:hint="default"/>
        <w:lang w:val="en-US" w:eastAsia="en-US" w:bidi="ar-SA"/>
      </w:rPr>
    </w:lvl>
  </w:abstractNum>
  <w:abstractNum w:abstractNumId="53" w15:restartNumberingAfterBreak="0">
    <w:nsid w:val="685E2BB9"/>
    <w:multiLevelType w:val="multilevel"/>
    <w:tmpl w:val="BE2E60BE"/>
    <w:lvl w:ilvl="0">
      <w:start w:val="2"/>
      <w:numFmt w:val="upperLetter"/>
      <w:lvlText w:val="%1"/>
      <w:lvlJc w:val="left"/>
      <w:pPr>
        <w:ind w:left="1207" w:hanging="449"/>
      </w:pPr>
      <w:rPr>
        <w:rFonts w:hint="default"/>
      </w:rPr>
    </w:lvl>
    <w:lvl w:ilvl="1">
      <w:start w:val="2"/>
      <w:numFmt w:val="decimal"/>
      <w:lvlText w:val="%1-%2"/>
      <w:lvlJc w:val="left"/>
      <w:pPr>
        <w:ind w:left="1207" w:hanging="449"/>
      </w:pPr>
      <w:rPr>
        <w:rFonts w:ascii="Times New Roman" w:eastAsia="Times New Roman" w:hAnsi="Times New Roman" w:cs="Times New Roman" w:hint="default"/>
        <w:b/>
        <w:bCs/>
        <w:spacing w:val="0"/>
        <w:w w:val="100"/>
        <w:sz w:val="24"/>
        <w:szCs w:val="24"/>
      </w:rPr>
    </w:lvl>
    <w:lvl w:ilvl="2">
      <w:start w:val="1"/>
      <w:numFmt w:val="lowerLetter"/>
      <w:lvlText w:val="%3)"/>
      <w:lvlJc w:val="left"/>
      <w:pPr>
        <w:ind w:left="1466" w:hanging="356"/>
      </w:pPr>
      <w:rPr>
        <w:rFonts w:ascii="Times New Roman" w:eastAsia="Times New Roman" w:hAnsi="Times New Roman" w:cs="Times New Roman" w:hint="default"/>
        <w:spacing w:val="0"/>
        <w:w w:val="99"/>
        <w:sz w:val="24"/>
        <w:szCs w:val="24"/>
      </w:rPr>
    </w:lvl>
    <w:lvl w:ilvl="3">
      <w:start w:val="1"/>
      <w:numFmt w:val="upperLetter"/>
      <w:lvlText w:val="%4)"/>
      <w:lvlJc w:val="left"/>
      <w:pPr>
        <w:ind w:left="1454" w:hanging="351"/>
      </w:pPr>
      <w:rPr>
        <w:rFonts w:ascii="Times New Roman" w:eastAsia="Times New Roman" w:hAnsi="Times New Roman" w:cs="Times New Roman" w:hint="default"/>
        <w:spacing w:val="0"/>
        <w:w w:val="99"/>
        <w:sz w:val="24"/>
        <w:szCs w:val="24"/>
      </w:rPr>
    </w:lvl>
    <w:lvl w:ilvl="4">
      <w:numFmt w:val="bullet"/>
      <w:lvlText w:val="•"/>
      <w:lvlJc w:val="left"/>
      <w:pPr>
        <w:ind w:left="3756" w:hanging="351"/>
      </w:pPr>
      <w:rPr>
        <w:rFonts w:hint="default"/>
      </w:rPr>
    </w:lvl>
    <w:lvl w:ilvl="5">
      <w:numFmt w:val="bullet"/>
      <w:lvlText w:val="•"/>
      <w:lvlJc w:val="left"/>
      <w:pPr>
        <w:ind w:left="4894" w:hanging="351"/>
      </w:pPr>
      <w:rPr>
        <w:rFonts w:hint="default"/>
      </w:rPr>
    </w:lvl>
    <w:lvl w:ilvl="6">
      <w:numFmt w:val="bullet"/>
      <w:lvlText w:val="•"/>
      <w:lvlJc w:val="left"/>
      <w:pPr>
        <w:ind w:left="6033" w:hanging="351"/>
      </w:pPr>
      <w:rPr>
        <w:rFonts w:hint="default"/>
      </w:rPr>
    </w:lvl>
    <w:lvl w:ilvl="7">
      <w:numFmt w:val="bullet"/>
      <w:lvlText w:val="•"/>
      <w:lvlJc w:val="left"/>
      <w:pPr>
        <w:ind w:left="7171" w:hanging="351"/>
      </w:pPr>
      <w:rPr>
        <w:rFonts w:hint="default"/>
      </w:rPr>
    </w:lvl>
    <w:lvl w:ilvl="8">
      <w:numFmt w:val="bullet"/>
      <w:lvlText w:val="•"/>
      <w:lvlJc w:val="left"/>
      <w:pPr>
        <w:ind w:left="8309" w:hanging="351"/>
      </w:pPr>
      <w:rPr>
        <w:rFonts w:hint="default"/>
      </w:rPr>
    </w:lvl>
  </w:abstractNum>
  <w:abstractNum w:abstractNumId="54" w15:restartNumberingAfterBreak="0">
    <w:nsid w:val="69F5319F"/>
    <w:multiLevelType w:val="hybridMultilevel"/>
    <w:tmpl w:val="B9F210B0"/>
    <w:lvl w:ilvl="0" w:tplc="6B226F06">
      <w:start w:val="1"/>
      <w:numFmt w:val="lowerLetter"/>
      <w:lvlText w:val="%1)"/>
      <w:lvlJc w:val="left"/>
      <w:pPr>
        <w:ind w:left="1471" w:hanging="356"/>
      </w:pPr>
      <w:rPr>
        <w:rFonts w:ascii="Times New Roman" w:eastAsia="Times New Roman" w:hAnsi="Times New Roman" w:cs="Times New Roman" w:hint="default"/>
        <w:spacing w:val="0"/>
        <w:w w:val="99"/>
        <w:position w:val="2"/>
        <w:sz w:val="24"/>
        <w:szCs w:val="24"/>
        <w:lang w:val="en-US" w:eastAsia="en-US" w:bidi="ar-SA"/>
      </w:rPr>
    </w:lvl>
    <w:lvl w:ilvl="1" w:tplc="C890B1C0">
      <w:numFmt w:val="bullet"/>
      <w:lvlText w:val="•"/>
      <w:lvlJc w:val="left"/>
      <w:pPr>
        <w:ind w:left="2390" w:hanging="356"/>
      </w:pPr>
      <w:rPr>
        <w:rFonts w:hint="default"/>
        <w:lang w:val="en-US" w:eastAsia="en-US" w:bidi="ar-SA"/>
      </w:rPr>
    </w:lvl>
    <w:lvl w:ilvl="2" w:tplc="C68C89B0">
      <w:numFmt w:val="bullet"/>
      <w:lvlText w:val="•"/>
      <w:lvlJc w:val="left"/>
      <w:pPr>
        <w:ind w:left="3301" w:hanging="356"/>
      </w:pPr>
      <w:rPr>
        <w:rFonts w:hint="default"/>
        <w:lang w:val="en-US" w:eastAsia="en-US" w:bidi="ar-SA"/>
      </w:rPr>
    </w:lvl>
    <w:lvl w:ilvl="3" w:tplc="851AAD56">
      <w:numFmt w:val="bullet"/>
      <w:lvlText w:val="•"/>
      <w:lvlJc w:val="left"/>
      <w:pPr>
        <w:ind w:left="4211" w:hanging="356"/>
      </w:pPr>
      <w:rPr>
        <w:rFonts w:hint="default"/>
        <w:lang w:val="en-US" w:eastAsia="en-US" w:bidi="ar-SA"/>
      </w:rPr>
    </w:lvl>
    <w:lvl w:ilvl="4" w:tplc="40B602DA">
      <w:numFmt w:val="bullet"/>
      <w:lvlText w:val="•"/>
      <w:lvlJc w:val="left"/>
      <w:pPr>
        <w:ind w:left="5122" w:hanging="356"/>
      </w:pPr>
      <w:rPr>
        <w:rFonts w:hint="default"/>
        <w:lang w:val="en-US" w:eastAsia="en-US" w:bidi="ar-SA"/>
      </w:rPr>
    </w:lvl>
    <w:lvl w:ilvl="5" w:tplc="E3643104">
      <w:numFmt w:val="bullet"/>
      <w:lvlText w:val="•"/>
      <w:lvlJc w:val="left"/>
      <w:pPr>
        <w:ind w:left="6033" w:hanging="356"/>
      </w:pPr>
      <w:rPr>
        <w:rFonts w:hint="default"/>
        <w:lang w:val="en-US" w:eastAsia="en-US" w:bidi="ar-SA"/>
      </w:rPr>
    </w:lvl>
    <w:lvl w:ilvl="6" w:tplc="AC20C378">
      <w:numFmt w:val="bullet"/>
      <w:lvlText w:val="•"/>
      <w:lvlJc w:val="left"/>
      <w:pPr>
        <w:ind w:left="6943" w:hanging="356"/>
      </w:pPr>
      <w:rPr>
        <w:rFonts w:hint="default"/>
        <w:lang w:val="en-US" w:eastAsia="en-US" w:bidi="ar-SA"/>
      </w:rPr>
    </w:lvl>
    <w:lvl w:ilvl="7" w:tplc="8624927E">
      <w:numFmt w:val="bullet"/>
      <w:lvlText w:val="•"/>
      <w:lvlJc w:val="left"/>
      <w:pPr>
        <w:ind w:left="7854" w:hanging="356"/>
      </w:pPr>
      <w:rPr>
        <w:rFonts w:hint="default"/>
        <w:lang w:val="en-US" w:eastAsia="en-US" w:bidi="ar-SA"/>
      </w:rPr>
    </w:lvl>
    <w:lvl w:ilvl="8" w:tplc="6770C488">
      <w:numFmt w:val="bullet"/>
      <w:lvlText w:val="•"/>
      <w:lvlJc w:val="left"/>
      <w:pPr>
        <w:ind w:left="8765" w:hanging="356"/>
      </w:pPr>
      <w:rPr>
        <w:rFonts w:hint="default"/>
        <w:lang w:val="en-US" w:eastAsia="en-US" w:bidi="ar-SA"/>
      </w:rPr>
    </w:lvl>
  </w:abstractNum>
  <w:abstractNum w:abstractNumId="55" w15:restartNumberingAfterBreak="0">
    <w:nsid w:val="6B12507C"/>
    <w:multiLevelType w:val="hybridMultilevel"/>
    <w:tmpl w:val="B1709568"/>
    <w:lvl w:ilvl="0" w:tplc="6096E388">
      <w:start w:val="1"/>
      <w:numFmt w:val="lowerLetter"/>
      <w:lvlText w:val="%1)"/>
      <w:lvlJc w:val="left"/>
      <w:pPr>
        <w:ind w:left="1466" w:hanging="356"/>
      </w:pPr>
      <w:rPr>
        <w:rFonts w:ascii="Times New Roman" w:eastAsia="Times New Roman" w:hAnsi="Times New Roman" w:cs="Times New Roman" w:hint="default"/>
        <w:spacing w:val="0"/>
        <w:w w:val="99"/>
        <w:sz w:val="24"/>
        <w:szCs w:val="24"/>
        <w:lang w:val="en-US" w:eastAsia="en-US" w:bidi="ar-SA"/>
      </w:rPr>
    </w:lvl>
    <w:lvl w:ilvl="1" w:tplc="5BB804CC">
      <w:start w:val="1"/>
      <w:numFmt w:val="decimal"/>
      <w:lvlText w:val="%2)"/>
      <w:lvlJc w:val="left"/>
      <w:pPr>
        <w:ind w:left="1826" w:hanging="348"/>
      </w:pPr>
      <w:rPr>
        <w:rFonts w:ascii="Times New Roman" w:eastAsia="Times New Roman" w:hAnsi="Times New Roman" w:cs="Times New Roman" w:hint="default"/>
        <w:spacing w:val="0"/>
        <w:w w:val="99"/>
        <w:sz w:val="24"/>
        <w:szCs w:val="24"/>
        <w:lang w:val="en-US" w:eastAsia="en-US" w:bidi="ar-SA"/>
      </w:rPr>
    </w:lvl>
    <w:lvl w:ilvl="2" w:tplc="69A8E074">
      <w:numFmt w:val="bullet"/>
      <w:lvlText w:val="•"/>
      <w:lvlJc w:val="left"/>
      <w:pPr>
        <w:ind w:left="2794" w:hanging="348"/>
      </w:pPr>
      <w:rPr>
        <w:rFonts w:hint="default"/>
        <w:lang w:val="en-US" w:eastAsia="en-US" w:bidi="ar-SA"/>
      </w:rPr>
    </w:lvl>
    <w:lvl w:ilvl="3" w:tplc="75C44FFC">
      <w:numFmt w:val="bullet"/>
      <w:lvlText w:val="•"/>
      <w:lvlJc w:val="left"/>
      <w:pPr>
        <w:ind w:left="3768" w:hanging="348"/>
      </w:pPr>
      <w:rPr>
        <w:rFonts w:hint="default"/>
        <w:lang w:val="en-US" w:eastAsia="en-US" w:bidi="ar-SA"/>
      </w:rPr>
    </w:lvl>
    <w:lvl w:ilvl="4" w:tplc="0C74158E">
      <w:numFmt w:val="bullet"/>
      <w:lvlText w:val="•"/>
      <w:lvlJc w:val="left"/>
      <w:pPr>
        <w:ind w:left="4742" w:hanging="348"/>
      </w:pPr>
      <w:rPr>
        <w:rFonts w:hint="default"/>
        <w:lang w:val="en-US" w:eastAsia="en-US" w:bidi="ar-SA"/>
      </w:rPr>
    </w:lvl>
    <w:lvl w:ilvl="5" w:tplc="4D52AC44">
      <w:numFmt w:val="bullet"/>
      <w:lvlText w:val="•"/>
      <w:lvlJc w:val="left"/>
      <w:pPr>
        <w:ind w:left="5716" w:hanging="348"/>
      </w:pPr>
      <w:rPr>
        <w:rFonts w:hint="default"/>
        <w:lang w:val="en-US" w:eastAsia="en-US" w:bidi="ar-SA"/>
      </w:rPr>
    </w:lvl>
    <w:lvl w:ilvl="6" w:tplc="4B9AB7DA">
      <w:numFmt w:val="bullet"/>
      <w:lvlText w:val="•"/>
      <w:lvlJc w:val="left"/>
      <w:pPr>
        <w:ind w:left="6690" w:hanging="348"/>
      </w:pPr>
      <w:rPr>
        <w:rFonts w:hint="default"/>
        <w:lang w:val="en-US" w:eastAsia="en-US" w:bidi="ar-SA"/>
      </w:rPr>
    </w:lvl>
    <w:lvl w:ilvl="7" w:tplc="B71A0094">
      <w:numFmt w:val="bullet"/>
      <w:lvlText w:val="•"/>
      <w:lvlJc w:val="left"/>
      <w:pPr>
        <w:ind w:left="7664" w:hanging="348"/>
      </w:pPr>
      <w:rPr>
        <w:rFonts w:hint="default"/>
        <w:lang w:val="en-US" w:eastAsia="en-US" w:bidi="ar-SA"/>
      </w:rPr>
    </w:lvl>
    <w:lvl w:ilvl="8" w:tplc="A5C4CD08">
      <w:numFmt w:val="bullet"/>
      <w:lvlText w:val="•"/>
      <w:lvlJc w:val="left"/>
      <w:pPr>
        <w:ind w:left="8638" w:hanging="348"/>
      </w:pPr>
      <w:rPr>
        <w:rFonts w:hint="default"/>
        <w:lang w:val="en-US" w:eastAsia="en-US" w:bidi="ar-SA"/>
      </w:rPr>
    </w:lvl>
  </w:abstractNum>
  <w:abstractNum w:abstractNumId="56" w15:restartNumberingAfterBreak="0">
    <w:nsid w:val="6D1E6365"/>
    <w:multiLevelType w:val="hybridMultilevel"/>
    <w:tmpl w:val="AE0A4DB2"/>
    <w:lvl w:ilvl="0" w:tplc="3F82F35A">
      <w:start w:val="1"/>
      <w:numFmt w:val="decimal"/>
      <w:lvlText w:val="%1"/>
      <w:lvlJc w:val="left"/>
      <w:pPr>
        <w:ind w:left="714" w:hanging="240"/>
      </w:pPr>
      <w:rPr>
        <w:rFonts w:ascii="Times New Roman" w:eastAsia="Times New Roman" w:hAnsi="Times New Roman" w:cs="Times New Roman" w:hint="default"/>
        <w:b/>
        <w:bCs/>
        <w:w w:val="100"/>
        <w:sz w:val="16"/>
        <w:szCs w:val="16"/>
        <w:lang w:val="en-US" w:eastAsia="en-US" w:bidi="ar-SA"/>
      </w:rPr>
    </w:lvl>
    <w:lvl w:ilvl="1" w:tplc="8EDAB8CA">
      <w:numFmt w:val="bullet"/>
      <w:lvlText w:val="•"/>
      <w:lvlJc w:val="left"/>
      <w:pPr>
        <w:ind w:left="1798" w:hanging="240"/>
      </w:pPr>
      <w:rPr>
        <w:rFonts w:hint="default"/>
        <w:lang w:val="en-US" w:eastAsia="en-US" w:bidi="ar-SA"/>
      </w:rPr>
    </w:lvl>
    <w:lvl w:ilvl="2" w:tplc="969EDB00">
      <w:numFmt w:val="bullet"/>
      <w:lvlText w:val="•"/>
      <w:lvlJc w:val="left"/>
      <w:pPr>
        <w:ind w:left="2877" w:hanging="240"/>
      </w:pPr>
      <w:rPr>
        <w:rFonts w:hint="default"/>
        <w:lang w:val="en-US" w:eastAsia="en-US" w:bidi="ar-SA"/>
      </w:rPr>
    </w:lvl>
    <w:lvl w:ilvl="3" w:tplc="3A3C6FFE">
      <w:numFmt w:val="bullet"/>
      <w:lvlText w:val="•"/>
      <w:lvlJc w:val="left"/>
      <w:pPr>
        <w:ind w:left="3956" w:hanging="240"/>
      </w:pPr>
      <w:rPr>
        <w:rFonts w:hint="default"/>
        <w:lang w:val="en-US" w:eastAsia="en-US" w:bidi="ar-SA"/>
      </w:rPr>
    </w:lvl>
    <w:lvl w:ilvl="4" w:tplc="CE8A40CC">
      <w:numFmt w:val="bullet"/>
      <w:lvlText w:val="•"/>
      <w:lvlJc w:val="left"/>
      <w:pPr>
        <w:ind w:left="5034" w:hanging="240"/>
      </w:pPr>
      <w:rPr>
        <w:rFonts w:hint="default"/>
        <w:lang w:val="en-US" w:eastAsia="en-US" w:bidi="ar-SA"/>
      </w:rPr>
    </w:lvl>
    <w:lvl w:ilvl="5" w:tplc="468E0BAE">
      <w:numFmt w:val="bullet"/>
      <w:lvlText w:val="•"/>
      <w:lvlJc w:val="left"/>
      <w:pPr>
        <w:ind w:left="6113" w:hanging="240"/>
      </w:pPr>
      <w:rPr>
        <w:rFonts w:hint="default"/>
        <w:lang w:val="en-US" w:eastAsia="en-US" w:bidi="ar-SA"/>
      </w:rPr>
    </w:lvl>
    <w:lvl w:ilvl="6" w:tplc="87A40D40">
      <w:numFmt w:val="bullet"/>
      <w:lvlText w:val="•"/>
      <w:lvlJc w:val="left"/>
      <w:pPr>
        <w:ind w:left="7192" w:hanging="240"/>
      </w:pPr>
      <w:rPr>
        <w:rFonts w:hint="default"/>
        <w:lang w:val="en-US" w:eastAsia="en-US" w:bidi="ar-SA"/>
      </w:rPr>
    </w:lvl>
    <w:lvl w:ilvl="7" w:tplc="B054084A">
      <w:numFmt w:val="bullet"/>
      <w:lvlText w:val="•"/>
      <w:lvlJc w:val="left"/>
      <w:pPr>
        <w:ind w:left="8270" w:hanging="240"/>
      </w:pPr>
      <w:rPr>
        <w:rFonts w:hint="default"/>
        <w:lang w:val="en-US" w:eastAsia="en-US" w:bidi="ar-SA"/>
      </w:rPr>
    </w:lvl>
    <w:lvl w:ilvl="8" w:tplc="82AC79AC">
      <w:numFmt w:val="bullet"/>
      <w:lvlText w:val="•"/>
      <w:lvlJc w:val="left"/>
      <w:pPr>
        <w:ind w:left="9349" w:hanging="240"/>
      </w:pPr>
      <w:rPr>
        <w:rFonts w:hint="default"/>
        <w:lang w:val="en-US" w:eastAsia="en-US" w:bidi="ar-SA"/>
      </w:rPr>
    </w:lvl>
  </w:abstractNum>
  <w:abstractNum w:abstractNumId="57" w15:restartNumberingAfterBreak="0">
    <w:nsid w:val="706221A0"/>
    <w:multiLevelType w:val="multilevel"/>
    <w:tmpl w:val="264ED256"/>
    <w:lvl w:ilvl="0">
      <w:start w:val="4"/>
      <w:numFmt w:val="upperLetter"/>
      <w:lvlText w:val="%1"/>
      <w:lvlJc w:val="left"/>
      <w:pPr>
        <w:ind w:left="1224" w:hanging="466"/>
      </w:pPr>
      <w:rPr>
        <w:rFonts w:hint="default"/>
        <w:lang w:val="en-US" w:eastAsia="en-US" w:bidi="ar-SA"/>
      </w:rPr>
    </w:lvl>
    <w:lvl w:ilvl="1">
      <w:start w:val="1"/>
      <w:numFmt w:val="decimal"/>
      <w:lvlText w:val="%1-%2"/>
      <w:lvlJc w:val="left"/>
      <w:pPr>
        <w:ind w:left="1224" w:hanging="466"/>
      </w:pPr>
      <w:rPr>
        <w:rFonts w:ascii="Times New Roman" w:eastAsia="Times New Roman" w:hAnsi="Times New Roman" w:cs="Times New Roman" w:hint="default"/>
        <w:b/>
        <w:bCs/>
        <w:spacing w:val="0"/>
        <w:w w:val="99"/>
        <w:sz w:val="24"/>
        <w:szCs w:val="24"/>
        <w:lang w:val="en-US" w:eastAsia="en-US" w:bidi="ar-SA"/>
      </w:rPr>
    </w:lvl>
    <w:lvl w:ilvl="2">
      <w:start w:val="1"/>
      <w:numFmt w:val="lowerLetter"/>
      <w:lvlText w:val="%3)"/>
      <w:lvlJc w:val="left"/>
      <w:pPr>
        <w:ind w:left="1454" w:hanging="356"/>
      </w:pPr>
      <w:rPr>
        <w:rFonts w:ascii="Times New Roman" w:eastAsia="Times New Roman" w:hAnsi="Times New Roman" w:cs="Times New Roman" w:hint="default"/>
        <w:spacing w:val="0"/>
        <w:w w:val="99"/>
        <w:sz w:val="24"/>
        <w:szCs w:val="24"/>
        <w:lang w:val="en-US" w:eastAsia="en-US" w:bidi="ar-SA"/>
      </w:rPr>
    </w:lvl>
    <w:lvl w:ilvl="3">
      <w:numFmt w:val="bullet"/>
      <w:lvlText w:val="•"/>
      <w:lvlJc w:val="left"/>
      <w:pPr>
        <w:ind w:left="2618" w:hanging="356"/>
      </w:pPr>
      <w:rPr>
        <w:rFonts w:hint="default"/>
        <w:lang w:val="en-US" w:eastAsia="en-US" w:bidi="ar-SA"/>
      </w:rPr>
    </w:lvl>
    <w:lvl w:ilvl="4">
      <w:numFmt w:val="bullet"/>
      <w:lvlText w:val="•"/>
      <w:lvlJc w:val="left"/>
      <w:pPr>
        <w:ind w:left="3756" w:hanging="356"/>
      </w:pPr>
      <w:rPr>
        <w:rFonts w:hint="default"/>
        <w:lang w:val="en-US" w:eastAsia="en-US" w:bidi="ar-SA"/>
      </w:rPr>
    </w:lvl>
    <w:lvl w:ilvl="5">
      <w:numFmt w:val="bullet"/>
      <w:lvlText w:val="•"/>
      <w:lvlJc w:val="left"/>
      <w:pPr>
        <w:ind w:left="4894" w:hanging="356"/>
      </w:pPr>
      <w:rPr>
        <w:rFonts w:hint="default"/>
        <w:lang w:val="en-US" w:eastAsia="en-US" w:bidi="ar-SA"/>
      </w:rPr>
    </w:lvl>
    <w:lvl w:ilvl="6">
      <w:numFmt w:val="bullet"/>
      <w:lvlText w:val="•"/>
      <w:lvlJc w:val="left"/>
      <w:pPr>
        <w:ind w:left="6033" w:hanging="356"/>
      </w:pPr>
      <w:rPr>
        <w:rFonts w:hint="default"/>
        <w:lang w:val="en-US" w:eastAsia="en-US" w:bidi="ar-SA"/>
      </w:rPr>
    </w:lvl>
    <w:lvl w:ilvl="7">
      <w:numFmt w:val="bullet"/>
      <w:lvlText w:val="•"/>
      <w:lvlJc w:val="left"/>
      <w:pPr>
        <w:ind w:left="7171" w:hanging="356"/>
      </w:pPr>
      <w:rPr>
        <w:rFonts w:hint="default"/>
        <w:lang w:val="en-US" w:eastAsia="en-US" w:bidi="ar-SA"/>
      </w:rPr>
    </w:lvl>
    <w:lvl w:ilvl="8">
      <w:numFmt w:val="bullet"/>
      <w:lvlText w:val="•"/>
      <w:lvlJc w:val="left"/>
      <w:pPr>
        <w:ind w:left="8309" w:hanging="356"/>
      </w:pPr>
      <w:rPr>
        <w:rFonts w:hint="default"/>
        <w:lang w:val="en-US" w:eastAsia="en-US" w:bidi="ar-SA"/>
      </w:rPr>
    </w:lvl>
  </w:abstractNum>
  <w:abstractNum w:abstractNumId="58" w15:restartNumberingAfterBreak="0">
    <w:nsid w:val="70DF6CA7"/>
    <w:multiLevelType w:val="multilevel"/>
    <w:tmpl w:val="DF80D5BE"/>
    <w:lvl w:ilvl="0">
      <w:start w:val="2"/>
      <w:numFmt w:val="upperLetter"/>
      <w:lvlText w:val="%1"/>
      <w:lvlJc w:val="left"/>
      <w:pPr>
        <w:ind w:left="1207" w:hanging="449"/>
      </w:pPr>
      <w:rPr>
        <w:rFonts w:hint="default"/>
        <w:lang w:val="en-US" w:eastAsia="en-US" w:bidi="ar-SA"/>
      </w:rPr>
    </w:lvl>
    <w:lvl w:ilvl="1">
      <w:start w:val="2"/>
      <w:numFmt w:val="decimal"/>
      <w:lvlText w:val="%1-%2"/>
      <w:lvlJc w:val="left"/>
      <w:pPr>
        <w:ind w:left="1207" w:hanging="449"/>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1466" w:hanging="356"/>
      </w:pPr>
      <w:rPr>
        <w:rFonts w:ascii="Times New Roman" w:eastAsia="Times New Roman" w:hAnsi="Times New Roman" w:cs="Times New Roman" w:hint="default"/>
        <w:spacing w:val="0"/>
        <w:w w:val="99"/>
        <w:sz w:val="24"/>
        <w:szCs w:val="24"/>
        <w:lang w:val="en-US" w:eastAsia="en-US" w:bidi="ar-SA"/>
      </w:rPr>
    </w:lvl>
    <w:lvl w:ilvl="3">
      <w:start w:val="1"/>
      <w:numFmt w:val="upperLetter"/>
      <w:lvlText w:val="%4)"/>
      <w:lvlJc w:val="left"/>
      <w:pPr>
        <w:ind w:left="1454" w:hanging="351"/>
      </w:pPr>
      <w:rPr>
        <w:rFonts w:ascii="Times New Roman" w:eastAsia="Times New Roman" w:hAnsi="Times New Roman" w:cs="Times New Roman" w:hint="default"/>
        <w:spacing w:val="0"/>
        <w:w w:val="99"/>
        <w:sz w:val="24"/>
        <w:szCs w:val="24"/>
        <w:lang w:val="en-US" w:eastAsia="en-US" w:bidi="ar-SA"/>
      </w:rPr>
    </w:lvl>
    <w:lvl w:ilvl="4">
      <w:numFmt w:val="bullet"/>
      <w:lvlText w:val="•"/>
      <w:lvlJc w:val="left"/>
      <w:pPr>
        <w:ind w:left="3756" w:hanging="351"/>
      </w:pPr>
      <w:rPr>
        <w:rFonts w:hint="default"/>
        <w:lang w:val="en-US" w:eastAsia="en-US" w:bidi="ar-SA"/>
      </w:rPr>
    </w:lvl>
    <w:lvl w:ilvl="5">
      <w:numFmt w:val="bullet"/>
      <w:lvlText w:val="•"/>
      <w:lvlJc w:val="left"/>
      <w:pPr>
        <w:ind w:left="4894" w:hanging="351"/>
      </w:pPr>
      <w:rPr>
        <w:rFonts w:hint="default"/>
        <w:lang w:val="en-US" w:eastAsia="en-US" w:bidi="ar-SA"/>
      </w:rPr>
    </w:lvl>
    <w:lvl w:ilvl="6">
      <w:numFmt w:val="bullet"/>
      <w:lvlText w:val="•"/>
      <w:lvlJc w:val="left"/>
      <w:pPr>
        <w:ind w:left="6033" w:hanging="351"/>
      </w:pPr>
      <w:rPr>
        <w:rFonts w:hint="default"/>
        <w:lang w:val="en-US" w:eastAsia="en-US" w:bidi="ar-SA"/>
      </w:rPr>
    </w:lvl>
    <w:lvl w:ilvl="7">
      <w:numFmt w:val="bullet"/>
      <w:lvlText w:val="•"/>
      <w:lvlJc w:val="left"/>
      <w:pPr>
        <w:ind w:left="7171" w:hanging="351"/>
      </w:pPr>
      <w:rPr>
        <w:rFonts w:hint="default"/>
        <w:lang w:val="en-US" w:eastAsia="en-US" w:bidi="ar-SA"/>
      </w:rPr>
    </w:lvl>
    <w:lvl w:ilvl="8">
      <w:numFmt w:val="bullet"/>
      <w:lvlText w:val="•"/>
      <w:lvlJc w:val="left"/>
      <w:pPr>
        <w:ind w:left="8309" w:hanging="351"/>
      </w:pPr>
      <w:rPr>
        <w:rFonts w:hint="default"/>
        <w:lang w:val="en-US" w:eastAsia="en-US" w:bidi="ar-SA"/>
      </w:rPr>
    </w:lvl>
  </w:abstractNum>
  <w:abstractNum w:abstractNumId="59" w15:restartNumberingAfterBreak="0">
    <w:nsid w:val="72882BD5"/>
    <w:multiLevelType w:val="hybridMultilevel"/>
    <w:tmpl w:val="AF6C6594"/>
    <w:lvl w:ilvl="0" w:tplc="7FC6775E">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AF34FF34">
      <w:numFmt w:val="bullet"/>
      <w:lvlText w:val="•"/>
      <w:lvlJc w:val="left"/>
      <w:pPr>
        <w:ind w:left="2390" w:hanging="356"/>
      </w:pPr>
      <w:rPr>
        <w:rFonts w:hint="default"/>
        <w:lang w:val="en-US" w:eastAsia="en-US" w:bidi="ar-SA"/>
      </w:rPr>
    </w:lvl>
    <w:lvl w:ilvl="2" w:tplc="00E6B292">
      <w:numFmt w:val="bullet"/>
      <w:lvlText w:val="•"/>
      <w:lvlJc w:val="left"/>
      <w:pPr>
        <w:ind w:left="3301" w:hanging="356"/>
      </w:pPr>
      <w:rPr>
        <w:rFonts w:hint="default"/>
        <w:lang w:val="en-US" w:eastAsia="en-US" w:bidi="ar-SA"/>
      </w:rPr>
    </w:lvl>
    <w:lvl w:ilvl="3" w:tplc="31A01E52">
      <w:numFmt w:val="bullet"/>
      <w:lvlText w:val="•"/>
      <w:lvlJc w:val="left"/>
      <w:pPr>
        <w:ind w:left="4211" w:hanging="356"/>
      </w:pPr>
      <w:rPr>
        <w:rFonts w:hint="default"/>
        <w:lang w:val="en-US" w:eastAsia="en-US" w:bidi="ar-SA"/>
      </w:rPr>
    </w:lvl>
    <w:lvl w:ilvl="4" w:tplc="98568DB4">
      <w:numFmt w:val="bullet"/>
      <w:lvlText w:val="•"/>
      <w:lvlJc w:val="left"/>
      <w:pPr>
        <w:ind w:left="5122" w:hanging="356"/>
      </w:pPr>
      <w:rPr>
        <w:rFonts w:hint="default"/>
        <w:lang w:val="en-US" w:eastAsia="en-US" w:bidi="ar-SA"/>
      </w:rPr>
    </w:lvl>
    <w:lvl w:ilvl="5" w:tplc="C8A26132">
      <w:numFmt w:val="bullet"/>
      <w:lvlText w:val="•"/>
      <w:lvlJc w:val="left"/>
      <w:pPr>
        <w:ind w:left="6033" w:hanging="356"/>
      </w:pPr>
      <w:rPr>
        <w:rFonts w:hint="default"/>
        <w:lang w:val="en-US" w:eastAsia="en-US" w:bidi="ar-SA"/>
      </w:rPr>
    </w:lvl>
    <w:lvl w:ilvl="6" w:tplc="23D86E1A">
      <w:numFmt w:val="bullet"/>
      <w:lvlText w:val="•"/>
      <w:lvlJc w:val="left"/>
      <w:pPr>
        <w:ind w:left="6943" w:hanging="356"/>
      </w:pPr>
      <w:rPr>
        <w:rFonts w:hint="default"/>
        <w:lang w:val="en-US" w:eastAsia="en-US" w:bidi="ar-SA"/>
      </w:rPr>
    </w:lvl>
    <w:lvl w:ilvl="7" w:tplc="5DAC08CA">
      <w:numFmt w:val="bullet"/>
      <w:lvlText w:val="•"/>
      <w:lvlJc w:val="left"/>
      <w:pPr>
        <w:ind w:left="7854" w:hanging="356"/>
      </w:pPr>
      <w:rPr>
        <w:rFonts w:hint="default"/>
        <w:lang w:val="en-US" w:eastAsia="en-US" w:bidi="ar-SA"/>
      </w:rPr>
    </w:lvl>
    <w:lvl w:ilvl="8" w:tplc="B066E1E8">
      <w:numFmt w:val="bullet"/>
      <w:lvlText w:val="•"/>
      <w:lvlJc w:val="left"/>
      <w:pPr>
        <w:ind w:left="8765" w:hanging="356"/>
      </w:pPr>
      <w:rPr>
        <w:rFonts w:hint="default"/>
        <w:lang w:val="en-US" w:eastAsia="en-US" w:bidi="ar-SA"/>
      </w:rPr>
    </w:lvl>
  </w:abstractNum>
  <w:abstractNum w:abstractNumId="60" w15:restartNumberingAfterBreak="0">
    <w:nsid w:val="792834D6"/>
    <w:multiLevelType w:val="hybridMultilevel"/>
    <w:tmpl w:val="640475C8"/>
    <w:lvl w:ilvl="0" w:tplc="060EB290">
      <w:start w:val="1"/>
      <w:numFmt w:val="lowerLetter"/>
      <w:lvlText w:val="%1)"/>
      <w:lvlJc w:val="left"/>
      <w:pPr>
        <w:ind w:left="1478" w:hanging="360"/>
      </w:pPr>
      <w:rPr>
        <w:rFonts w:ascii="Times New Roman" w:eastAsia="Times New Roman" w:hAnsi="Times New Roman" w:cs="Times New Roman" w:hint="default"/>
        <w:spacing w:val="0"/>
        <w:w w:val="99"/>
        <w:sz w:val="24"/>
        <w:szCs w:val="24"/>
        <w:lang w:val="en-US" w:eastAsia="en-US" w:bidi="ar-SA"/>
      </w:rPr>
    </w:lvl>
    <w:lvl w:ilvl="1" w:tplc="D982E36E">
      <w:start w:val="1"/>
      <w:numFmt w:val="decimal"/>
      <w:lvlText w:val="%2)"/>
      <w:lvlJc w:val="left"/>
      <w:pPr>
        <w:ind w:left="1750" w:hanging="452"/>
      </w:pPr>
      <w:rPr>
        <w:rFonts w:ascii="Times New Roman" w:eastAsia="Times New Roman" w:hAnsi="Times New Roman" w:cs="Times New Roman" w:hint="default"/>
        <w:spacing w:val="0"/>
        <w:w w:val="99"/>
        <w:sz w:val="24"/>
        <w:szCs w:val="24"/>
        <w:lang w:val="en-US" w:eastAsia="en-US" w:bidi="ar-SA"/>
      </w:rPr>
    </w:lvl>
    <w:lvl w:ilvl="2" w:tplc="8756755E">
      <w:numFmt w:val="bullet"/>
      <w:lvlText w:val="•"/>
      <w:lvlJc w:val="left"/>
      <w:pPr>
        <w:ind w:left="2020" w:hanging="452"/>
      </w:pPr>
      <w:rPr>
        <w:rFonts w:hint="default"/>
        <w:lang w:val="en-US" w:eastAsia="en-US" w:bidi="ar-SA"/>
      </w:rPr>
    </w:lvl>
    <w:lvl w:ilvl="3" w:tplc="1682F5B4">
      <w:numFmt w:val="bullet"/>
      <w:lvlText w:val="•"/>
      <w:lvlJc w:val="left"/>
      <w:pPr>
        <w:ind w:left="3090" w:hanging="452"/>
      </w:pPr>
      <w:rPr>
        <w:rFonts w:hint="default"/>
        <w:lang w:val="en-US" w:eastAsia="en-US" w:bidi="ar-SA"/>
      </w:rPr>
    </w:lvl>
    <w:lvl w:ilvl="4" w:tplc="90208718">
      <w:numFmt w:val="bullet"/>
      <w:lvlText w:val="•"/>
      <w:lvlJc w:val="left"/>
      <w:pPr>
        <w:ind w:left="4161" w:hanging="452"/>
      </w:pPr>
      <w:rPr>
        <w:rFonts w:hint="default"/>
        <w:lang w:val="en-US" w:eastAsia="en-US" w:bidi="ar-SA"/>
      </w:rPr>
    </w:lvl>
    <w:lvl w:ilvl="5" w:tplc="3072FFCC">
      <w:numFmt w:val="bullet"/>
      <w:lvlText w:val="•"/>
      <w:lvlJc w:val="left"/>
      <w:pPr>
        <w:ind w:left="5232" w:hanging="452"/>
      </w:pPr>
      <w:rPr>
        <w:rFonts w:hint="default"/>
        <w:lang w:val="en-US" w:eastAsia="en-US" w:bidi="ar-SA"/>
      </w:rPr>
    </w:lvl>
    <w:lvl w:ilvl="6" w:tplc="D3FAB82E">
      <w:numFmt w:val="bullet"/>
      <w:lvlText w:val="•"/>
      <w:lvlJc w:val="left"/>
      <w:pPr>
        <w:ind w:left="6303" w:hanging="452"/>
      </w:pPr>
      <w:rPr>
        <w:rFonts w:hint="default"/>
        <w:lang w:val="en-US" w:eastAsia="en-US" w:bidi="ar-SA"/>
      </w:rPr>
    </w:lvl>
    <w:lvl w:ilvl="7" w:tplc="70421DEC">
      <w:numFmt w:val="bullet"/>
      <w:lvlText w:val="•"/>
      <w:lvlJc w:val="left"/>
      <w:pPr>
        <w:ind w:left="7374" w:hanging="452"/>
      </w:pPr>
      <w:rPr>
        <w:rFonts w:hint="default"/>
        <w:lang w:val="en-US" w:eastAsia="en-US" w:bidi="ar-SA"/>
      </w:rPr>
    </w:lvl>
    <w:lvl w:ilvl="8" w:tplc="6CFEDCBC">
      <w:numFmt w:val="bullet"/>
      <w:lvlText w:val="•"/>
      <w:lvlJc w:val="left"/>
      <w:pPr>
        <w:ind w:left="8444" w:hanging="452"/>
      </w:pPr>
      <w:rPr>
        <w:rFonts w:hint="default"/>
        <w:lang w:val="en-US" w:eastAsia="en-US" w:bidi="ar-SA"/>
      </w:rPr>
    </w:lvl>
  </w:abstractNum>
  <w:abstractNum w:abstractNumId="61" w15:restartNumberingAfterBreak="0">
    <w:nsid w:val="7C5B09A8"/>
    <w:multiLevelType w:val="hybridMultilevel"/>
    <w:tmpl w:val="23886464"/>
    <w:lvl w:ilvl="0" w:tplc="DED0668A">
      <w:start w:val="1"/>
      <w:numFmt w:val="lowerLetter"/>
      <w:lvlText w:val="%1)"/>
      <w:lvlJc w:val="left"/>
      <w:pPr>
        <w:ind w:left="1478" w:hanging="360"/>
      </w:pPr>
      <w:rPr>
        <w:rFonts w:ascii="Times New Roman" w:eastAsia="Times New Roman" w:hAnsi="Times New Roman" w:cs="Times New Roman" w:hint="default"/>
        <w:spacing w:val="0"/>
        <w:w w:val="99"/>
        <w:position w:val="2"/>
        <w:sz w:val="24"/>
        <w:szCs w:val="24"/>
        <w:lang w:val="en-US" w:eastAsia="en-US" w:bidi="ar-SA"/>
      </w:rPr>
    </w:lvl>
    <w:lvl w:ilvl="1" w:tplc="1BEE0118">
      <w:numFmt w:val="bullet"/>
      <w:lvlText w:val="•"/>
      <w:lvlJc w:val="left"/>
      <w:pPr>
        <w:ind w:left="2390" w:hanging="360"/>
      </w:pPr>
      <w:rPr>
        <w:rFonts w:hint="default"/>
        <w:lang w:val="en-US" w:eastAsia="en-US" w:bidi="ar-SA"/>
      </w:rPr>
    </w:lvl>
    <w:lvl w:ilvl="2" w:tplc="36B2A796">
      <w:numFmt w:val="bullet"/>
      <w:lvlText w:val="•"/>
      <w:lvlJc w:val="left"/>
      <w:pPr>
        <w:ind w:left="3301" w:hanging="360"/>
      </w:pPr>
      <w:rPr>
        <w:rFonts w:hint="default"/>
        <w:lang w:val="en-US" w:eastAsia="en-US" w:bidi="ar-SA"/>
      </w:rPr>
    </w:lvl>
    <w:lvl w:ilvl="3" w:tplc="A0F2E6E0">
      <w:numFmt w:val="bullet"/>
      <w:lvlText w:val="•"/>
      <w:lvlJc w:val="left"/>
      <w:pPr>
        <w:ind w:left="4211" w:hanging="360"/>
      </w:pPr>
      <w:rPr>
        <w:rFonts w:hint="default"/>
        <w:lang w:val="en-US" w:eastAsia="en-US" w:bidi="ar-SA"/>
      </w:rPr>
    </w:lvl>
    <w:lvl w:ilvl="4" w:tplc="A4F4AFBE">
      <w:numFmt w:val="bullet"/>
      <w:lvlText w:val="•"/>
      <w:lvlJc w:val="left"/>
      <w:pPr>
        <w:ind w:left="5122" w:hanging="360"/>
      </w:pPr>
      <w:rPr>
        <w:rFonts w:hint="default"/>
        <w:lang w:val="en-US" w:eastAsia="en-US" w:bidi="ar-SA"/>
      </w:rPr>
    </w:lvl>
    <w:lvl w:ilvl="5" w:tplc="8736CA3A">
      <w:numFmt w:val="bullet"/>
      <w:lvlText w:val="•"/>
      <w:lvlJc w:val="left"/>
      <w:pPr>
        <w:ind w:left="6033" w:hanging="360"/>
      </w:pPr>
      <w:rPr>
        <w:rFonts w:hint="default"/>
        <w:lang w:val="en-US" w:eastAsia="en-US" w:bidi="ar-SA"/>
      </w:rPr>
    </w:lvl>
    <w:lvl w:ilvl="6" w:tplc="92A66B20">
      <w:numFmt w:val="bullet"/>
      <w:lvlText w:val="•"/>
      <w:lvlJc w:val="left"/>
      <w:pPr>
        <w:ind w:left="6943" w:hanging="360"/>
      </w:pPr>
      <w:rPr>
        <w:rFonts w:hint="default"/>
        <w:lang w:val="en-US" w:eastAsia="en-US" w:bidi="ar-SA"/>
      </w:rPr>
    </w:lvl>
    <w:lvl w:ilvl="7" w:tplc="0C883D04">
      <w:numFmt w:val="bullet"/>
      <w:lvlText w:val="•"/>
      <w:lvlJc w:val="left"/>
      <w:pPr>
        <w:ind w:left="7854" w:hanging="360"/>
      </w:pPr>
      <w:rPr>
        <w:rFonts w:hint="default"/>
        <w:lang w:val="en-US" w:eastAsia="en-US" w:bidi="ar-SA"/>
      </w:rPr>
    </w:lvl>
    <w:lvl w:ilvl="8" w:tplc="2C9A96C0">
      <w:numFmt w:val="bullet"/>
      <w:lvlText w:val="•"/>
      <w:lvlJc w:val="left"/>
      <w:pPr>
        <w:ind w:left="8765" w:hanging="360"/>
      </w:pPr>
      <w:rPr>
        <w:rFonts w:hint="default"/>
        <w:lang w:val="en-US" w:eastAsia="en-US" w:bidi="ar-SA"/>
      </w:rPr>
    </w:lvl>
  </w:abstractNum>
  <w:abstractNum w:abstractNumId="62" w15:restartNumberingAfterBreak="0">
    <w:nsid w:val="7D0040BD"/>
    <w:multiLevelType w:val="multilevel"/>
    <w:tmpl w:val="17D21C3C"/>
    <w:lvl w:ilvl="0">
      <w:start w:val="10"/>
      <w:numFmt w:val="upperLetter"/>
      <w:lvlText w:val="%1"/>
      <w:lvlJc w:val="left"/>
      <w:pPr>
        <w:ind w:left="1168" w:hanging="410"/>
      </w:pPr>
      <w:rPr>
        <w:rFonts w:hint="default"/>
        <w:lang w:val="en-US" w:eastAsia="en-US" w:bidi="ar-SA"/>
      </w:rPr>
    </w:lvl>
    <w:lvl w:ilvl="1">
      <w:start w:val="1"/>
      <w:numFmt w:val="decimal"/>
      <w:lvlText w:val="%1-%2"/>
      <w:lvlJc w:val="left"/>
      <w:pPr>
        <w:ind w:left="1168" w:hanging="410"/>
      </w:pPr>
      <w:rPr>
        <w:rFonts w:ascii="Times New Roman" w:eastAsia="Times New Roman" w:hAnsi="Times New Roman" w:cs="Times New Roman" w:hint="default"/>
        <w:b/>
        <w:bCs/>
        <w:spacing w:val="0"/>
        <w:w w:val="100"/>
        <w:sz w:val="24"/>
        <w:szCs w:val="24"/>
        <w:lang w:val="en-US" w:eastAsia="en-US" w:bidi="ar-SA"/>
      </w:rPr>
    </w:lvl>
    <w:lvl w:ilvl="2">
      <w:start w:val="1"/>
      <w:numFmt w:val="lowerLetter"/>
      <w:lvlText w:val="%3)"/>
      <w:lvlJc w:val="left"/>
      <w:pPr>
        <w:ind w:left="1471" w:hanging="356"/>
      </w:pPr>
      <w:rPr>
        <w:rFonts w:ascii="Times New Roman" w:eastAsia="Times New Roman" w:hAnsi="Times New Roman" w:cs="Times New Roman" w:hint="default"/>
        <w:spacing w:val="0"/>
        <w:w w:val="99"/>
        <w:position w:val="2"/>
        <w:sz w:val="24"/>
        <w:szCs w:val="24"/>
        <w:lang w:val="en-US" w:eastAsia="en-US" w:bidi="ar-SA"/>
      </w:rPr>
    </w:lvl>
    <w:lvl w:ilvl="3">
      <w:start w:val="1"/>
      <w:numFmt w:val="decimal"/>
      <w:lvlText w:val="%4)"/>
      <w:lvlJc w:val="left"/>
      <w:pPr>
        <w:ind w:left="2666" w:hanging="358"/>
      </w:pPr>
      <w:rPr>
        <w:rFonts w:ascii="Times New Roman" w:eastAsia="Times New Roman" w:hAnsi="Times New Roman" w:cs="Times New Roman" w:hint="default"/>
        <w:spacing w:val="0"/>
        <w:w w:val="99"/>
        <w:sz w:val="24"/>
        <w:szCs w:val="24"/>
        <w:lang w:val="en-US" w:eastAsia="en-US" w:bidi="ar-SA"/>
      </w:rPr>
    </w:lvl>
    <w:lvl w:ilvl="4">
      <w:numFmt w:val="bullet"/>
      <w:lvlText w:val="•"/>
      <w:lvlJc w:val="left"/>
      <w:pPr>
        <w:ind w:left="3792" w:hanging="358"/>
      </w:pPr>
      <w:rPr>
        <w:rFonts w:hint="default"/>
        <w:lang w:val="en-US" w:eastAsia="en-US" w:bidi="ar-SA"/>
      </w:rPr>
    </w:lvl>
    <w:lvl w:ilvl="5">
      <w:numFmt w:val="bullet"/>
      <w:lvlText w:val="•"/>
      <w:lvlJc w:val="left"/>
      <w:pPr>
        <w:ind w:left="4924" w:hanging="358"/>
      </w:pPr>
      <w:rPr>
        <w:rFonts w:hint="default"/>
        <w:lang w:val="en-US" w:eastAsia="en-US" w:bidi="ar-SA"/>
      </w:rPr>
    </w:lvl>
    <w:lvl w:ilvl="6">
      <w:numFmt w:val="bullet"/>
      <w:lvlText w:val="•"/>
      <w:lvlJc w:val="left"/>
      <w:pPr>
        <w:ind w:left="6057" w:hanging="358"/>
      </w:pPr>
      <w:rPr>
        <w:rFonts w:hint="default"/>
        <w:lang w:val="en-US" w:eastAsia="en-US" w:bidi="ar-SA"/>
      </w:rPr>
    </w:lvl>
    <w:lvl w:ilvl="7">
      <w:numFmt w:val="bullet"/>
      <w:lvlText w:val="•"/>
      <w:lvlJc w:val="left"/>
      <w:pPr>
        <w:ind w:left="7189" w:hanging="358"/>
      </w:pPr>
      <w:rPr>
        <w:rFonts w:hint="default"/>
        <w:lang w:val="en-US" w:eastAsia="en-US" w:bidi="ar-SA"/>
      </w:rPr>
    </w:lvl>
    <w:lvl w:ilvl="8">
      <w:numFmt w:val="bullet"/>
      <w:lvlText w:val="•"/>
      <w:lvlJc w:val="left"/>
      <w:pPr>
        <w:ind w:left="8321" w:hanging="358"/>
      </w:pPr>
      <w:rPr>
        <w:rFonts w:hint="default"/>
        <w:lang w:val="en-US" w:eastAsia="en-US" w:bidi="ar-SA"/>
      </w:rPr>
    </w:lvl>
  </w:abstractNum>
  <w:abstractNum w:abstractNumId="63" w15:restartNumberingAfterBreak="0">
    <w:nsid w:val="7D06142C"/>
    <w:multiLevelType w:val="hybridMultilevel"/>
    <w:tmpl w:val="FE5C9AA6"/>
    <w:lvl w:ilvl="0" w:tplc="54F00384">
      <w:start w:val="1"/>
      <w:numFmt w:val="decimal"/>
      <w:lvlText w:val="%1"/>
      <w:lvlJc w:val="left"/>
      <w:pPr>
        <w:ind w:left="116" w:hanging="130"/>
      </w:pPr>
      <w:rPr>
        <w:rFonts w:ascii="Times New Roman" w:eastAsia="Times New Roman" w:hAnsi="Times New Roman" w:cs="Times New Roman" w:hint="default"/>
        <w:b/>
        <w:bCs/>
        <w:w w:val="100"/>
        <w:sz w:val="16"/>
        <w:szCs w:val="16"/>
        <w:lang w:val="en-US" w:eastAsia="en-US" w:bidi="ar-SA"/>
      </w:rPr>
    </w:lvl>
    <w:lvl w:ilvl="1" w:tplc="34BC8D50">
      <w:numFmt w:val="bullet"/>
      <w:lvlText w:val="•"/>
      <w:lvlJc w:val="left"/>
      <w:pPr>
        <w:ind w:left="1038" w:hanging="130"/>
      </w:pPr>
      <w:rPr>
        <w:rFonts w:hint="default"/>
        <w:lang w:val="en-US" w:eastAsia="en-US" w:bidi="ar-SA"/>
      </w:rPr>
    </w:lvl>
    <w:lvl w:ilvl="2" w:tplc="D43A54D4">
      <w:numFmt w:val="bullet"/>
      <w:lvlText w:val="•"/>
      <w:lvlJc w:val="left"/>
      <w:pPr>
        <w:ind w:left="1956" w:hanging="130"/>
      </w:pPr>
      <w:rPr>
        <w:rFonts w:hint="default"/>
        <w:lang w:val="en-US" w:eastAsia="en-US" w:bidi="ar-SA"/>
      </w:rPr>
    </w:lvl>
    <w:lvl w:ilvl="3" w:tplc="AD68EE96">
      <w:numFmt w:val="bullet"/>
      <w:lvlText w:val="•"/>
      <w:lvlJc w:val="left"/>
      <w:pPr>
        <w:ind w:left="2874" w:hanging="130"/>
      </w:pPr>
      <w:rPr>
        <w:rFonts w:hint="default"/>
        <w:lang w:val="en-US" w:eastAsia="en-US" w:bidi="ar-SA"/>
      </w:rPr>
    </w:lvl>
    <w:lvl w:ilvl="4" w:tplc="B142B03C">
      <w:numFmt w:val="bullet"/>
      <w:lvlText w:val="•"/>
      <w:lvlJc w:val="left"/>
      <w:pPr>
        <w:ind w:left="3793" w:hanging="130"/>
      </w:pPr>
      <w:rPr>
        <w:rFonts w:hint="default"/>
        <w:lang w:val="en-US" w:eastAsia="en-US" w:bidi="ar-SA"/>
      </w:rPr>
    </w:lvl>
    <w:lvl w:ilvl="5" w:tplc="8F703C78">
      <w:numFmt w:val="bullet"/>
      <w:lvlText w:val="•"/>
      <w:lvlJc w:val="left"/>
      <w:pPr>
        <w:ind w:left="4711" w:hanging="130"/>
      </w:pPr>
      <w:rPr>
        <w:rFonts w:hint="default"/>
        <w:lang w:val="en-US" w:eastAsia="en-US" w:bidi="ar-SA"/>
      </w:rPr>
    </w:lvl>
    <w:lvl w:ilvl="6" w:tplc="5C3CC22E">
      <w:numFmt w:val="bullet"/>
      <w:lvlText w:val="•"/>
      <w:lvlJc w:val="left"/>
      <w:pPr>
        <w:ind w:left="5629" w:hanging="130"/>
      </w:pPr>
      <w:rPr>
        <w:rFonts w:hint="default"/>
        <w:lang w:val="en-US" w:eastAsia="en-US" w:bidi="ar-SA"/>
      </w:rPr>
    </w:lvl>
    <w:lvl w:ilvl="7" w:tplc="DD7A5254">
      <w:numFmt w:val="bullet"/>
      <w:lvlText w:val="•"/>
      <w:lvlJc w:val="left"/>
      <w:pPr>
        <w:ind w:left="6548" w:hanging="130"/>
      </w:pPr>
      <w:rPr>
        <w:rFonts w:hint="default"/>
        <w:lang w:val="en-US" w:eastAsia="en-US" w:bidi="ar-SA"/>
      </w:rPr>
    </w:lvl>
    <w:lvl w:ilvl="8" w:tplc="ED5802AC">
      <w:numFmt w:val="bullet"/>
      <w:lvlText w:val="•"/>
      <w:lvlJc w:val="left"/>
      <w:pPr>
        <w:ind w:left="7466" w:hanging="130"/>
      </w:pPr>
      <w:rPr>
        <w:rFonts w:hint="default"/>
        <w:lang w:val="en-US" w:eastAsia="en-US" w:bidi="ar-SA"/>
      </w:rPr>
    </w:lvl>
  </w:abstractNum>
  <w:abstractNum w:abstractNumId="64" w15:restartNumberingAfterBreak="0">
    <w:nsid w:val="7DE50D25"/>
    <w:multiLevelType w:val="hybridMultilevel"/>
    <w:tmpl w:val="F2C89D64"/>
    <w:lvl w:ilvl="0" w:tplc="774894FA">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AA065ACA">
      <w:numFmt w:val="bullet"/>
      <w:lvlText w:val="•"/>
      <w:lvlJc w:val="left"/>
      <w:pPr>
        <w:ind w:left="2390" w:hanging="356"/>
      </w:pPr>
      <w:rPr>
        <w:rFonts w:hint="default"/>
        <w:lang w:val="en-US" w:eastAsia="en-US" w:bidi="ar-SA"/>
      </w:rPr>
    </w:lvl>
    <w:lvl w:ilvl="2" w:tplc="8E50F8E6">
      <w:numFmt w:val="bullet"/>
      <w:lvlText w:val="•"/>
      <w:lvlJc w:val="left"/>
      <w:pPr>
        <w:ind w:left="3301" w:hanging="356"/>
      </w:pPr>
      <w:rPr>
        <w:rFonts w:hint="default"/>
        <w:lang w:val="en-US" w:eastAsia="en-US" w:bidi="ar-SA"/>
      </w:rPr>
    </w:lvl>
    <w:lvl w:ilvl="3" w:tplc="16725058">
      <w:numFmt w:val="bullet"/>
      <w:lvlText w:val="•"/>
      <w:lvlJc w:val="left"/>
      <w:pPr>
        <w:ind w:left="4211" w:hanging="356"/>
      </w:pPr>
      <w:rPr>
        <w:rFonts w:hint="default"/>
        <w:lang w:val="en-US" w:eastAsia="en-US" w:bidi="ar-SA"/>
      </w:rPr>
    </w:lvl>
    <w:lvl w:ilvl="4" w:tplc="D180DA9E">
      <w:numFmt w:val="bullet"/>
      <w:lvlText w:val="•"/>
      <w:lvlJc w:val="left"/>
      <w:pPr>
        <w:ind w:left="5122" w:hanging="356"/>
      </w:pPr>
      <w:rPr>
        <w:rFonts w:hint="default"/>
        <w:lang w:val="en-US" w:eastAsia="en-US" w:bidi="ar-SA"/>
      </w:rPr>
    </w:lvl>
    <w:lvl w:ilvl="5" w:tplc="8EE43A26">
      <w:numFmt w:val="bullet"/>
      <w:lvlText w:val="•"/>
      <w:lvlJc w:val="left"/>
      <w:pPr>
        <w:ind w:left="6033" w:hanging="356"/>
      </w:pPr>
      <w:rPr>
        <w:rFonts w:hint="default"/>
        <w:lang w:val="en-US" w:eastAsia="en-US" w:bidi="ar-SA"/>
      </w:rPr>
    </w:lvl>
    <w:lvl w:ilvl="6" w:tplc="30744EFA">
      <w:numFmt w:val="bullet"/>
      <w:lvlText w:val="•"/>
      <w:lvlJc w:val="left"/>
      <w:pPr>
        <w:ind w:left="6943" w:hanging="356"/>
      </w:pPr>
      <w:rPr>
        <w:rFonts w:hint="default"/>
        <w:lang w:val="en-US" w:eastAsia="en-US" w:bidi="ar-SA"/>
      </w:rPr>
    </w:lvl>
    <w:lvl w:ilvl="7" w:tplc="3C40DF48">
      <w:numFmt w:val="bullet"/>
      <w:lvlText w:val="•"/>
      <w:lvlJc w:val="left"/>
      <w:pPr>
        <w:ind w:left="7854" w:hanging="356"/>
      </w:pPr>
      <w:rPr>
        <w:rFonts w:hint="default"/>
        <w:lang w:val="en-US" w:eastAsia="en-US" w:bidi="ar-SA"/>
      </w:rPr>
    </w:lvl>
    <w:lvl w:ilvl="8" w:tplc="54A82BFE">
      <w:numFmt w:val="bullet"/>
      <w:lvlText w:val="•"/>
      <w:lvlJc w:val="left"/>
      <w:pPr>
        <w:ind w:left="8765" w:hanging="356"/>
      </w:pPr>
      <w:rPr>
        <w:rFonts w:hint="default"/>
        <w:lang w:val="en-US" w:eastAsia="en-US" w:bidi="ar-SA"/>
      </w:rPr>
    </w:lvl>
  </w:abstractNum>
  <w:abstractNum w:abstractNumId="65" w15:restartNumberingAfterBreak="0">
    <w:nsid w:val="7E9A2561"/>
    <w:multiLevelType w:val="hybridMultilevel"/>
    <w:tmpl w:val="50F2C912"/>
    <w:lvl w:ilvl="0" w:tplc="66F40E54">
      <w:start w:val="1"/>
      <w:numFmt w:val="lowerLetter"/>
      <w:lvlText w:val="%1)"/>
      <w:lvlJc w:val="left"/>
      <w:pPr>
        <w:ind w:left="1478" w:hanging="360"/>
      </w:pPr>
      <w:rPr>
        <w:rFonts w:ascii="Times New Roman" w:eastAsia="Times New Roman" w:hAnsi="Times New Roman" w:cs="Times New Roman" w:hint="default"/>
        <w:spacing w:val="0"/>
        <w:w w:val="99"/>
        <w:sz w:val="24"/>
        <w:szCs w:val="24"/>
        <w:lang w:val="en-US" w:eastAsia="en-US" w:bidi="ar-SA"/>
      </w:rPr>
    </w:lvl>
    <w:lvl w:ilvl="1" w:tplc="0DBE8B20">
      <w:numFmt w:val="bullet"/>
      <w:lvlText w:val="•"/>
      <w:lvlJc w:val="left"/>
      <w:pPr>
        <w:ind w:left="2390" w:hanging="360"/>
      </w:pPr>
      <w:rPr>
        <w:rFonts w:hint="default"/>
        <w:lang w:val="en-US" w:eastAsia="en-US" w:bidi="ar-SA"/>
      </w:rPr>
    </w:lvl>
    <w:lvl w:ilvl="2" w:tplc="AD52A792">
      <w:numFmt w:val="bullet"/>
      <w:lvlText w:val="•"/>
      <w:lvlJc w:val="left"/>
      <w:pPr>
        <w:ind w:left="3301" w:hanging="360"/>
      </w:pPr>
      <w:rPr>
        <w:rFonts w:hint="default"/>
        <w:lang w:val="en-US" w:eastAsia="en-US" w:bidi="ar-SA"/>
      </w:rPr>
    </w:lvl>
    <w:lvl w:ilvl="3" w:tplc="043E07F6">
      <w:numFmt w:val="bullet"/>
      <w:lvlText w:val="•"/>
      <w:lvlJc w:val="left"/>
      <w:pPr>
        <w:ind w:left="4211" w:hanging="360"/>
      </w:pPr>
      <w:rPr>
        <w:rFonts w:hint="default"/>
        <w:lang w:val="en-US" w:eastAsia="en-US" w:bidi="ar-SA"/>
      </w:rPr>
    </w:lvl>
    <w:lvl w:ilvl="4" w:tplc="B40E32D4">
      <w:numFmt w:val="bullet"/>
      <w:lvlText w:val="•"/>
      <w:lvlJc w:val="left"/>
      <w:pPr>
        <w:ind w:left="5122" w:hanging="360"/>
      </w:pPr>
      <w:rPr>
        <w:rFonts w:hint="default"/>
        <w:lang w:val="en-US" w:eastAsia="en-US" w:bidi="ar-SA"/>
      </w:rPr>
    </w:lvl>
    <w:lvl w:ilvl="5" w:tplc="44480044">
      <w:numFmt w:val="bullet"/>
      <w:lvlText w:val="•"/>
      <w:lvlJc w:val="left"/>
      <w:pPr>
        <w:ind w:left="6033" w:hanging="360"/>
      </w:pPr>
      <w:rPr>
        <w:rFonts w:hint="default"/>
        <w:lang w:val="en-US" w:eastAsia="en-US" w:bidi="ar-SA"/>
      </w:rPr>
    </w:lvl>
    <w:lvl w:ilvl="6" w:tplc="A2D8BF68">
      <w:numFmt w:val="bullet"/>
      <w:lvlText w:val="•"/>
      <w:lvlJc w:val="left"/>
      <w:pPr>
        <w:ind w:left="6943" w:hanging="360"/>
      </w:pPr>
      <w:rPr>
        <w:rFonts w:hint="default"/>
        <w:lang w:val="en-US" w:eastAsia="en-US" w:bidi="ar-SA"/>
      </w:rPr>
    </w:lvl>
    <w:lvl w:ilvl="7" w:tplc="86C0D57C">
      <w:numFmt w:val="bullet"/>
      <w:lvlText w:val="•"/>
      <w:lvlJc w:val="left"/>
      <w:pPr>
        <w:ind w:left="7854" w:hanging="360"/>
      </w:pPr>
      <w:rPr>
        <w:rFonts w:hint="default"/>
        <w:lang w:val="en-US" w:eastAsia="en-US" w:bidi="ar-SA"/>
      </w:rPr>
    </w:lvl>
    <w:lvl w:ilvl="8" w:tplc="B164ED40">
      <w:numFmt w:val="bullet"/>
      <w:lvlText w:val="•"/>
      <w:lvlJc w:val="left"/>
      <w:pPr>
        <w:ind w:left="8765" w:hanging="360"/>
      </w:pPr>
      <w:rPr>
        <w:rFonts w:hint="default"/>
        <w:lang w:val="en-US" w:eastAsia="en-US" w:bidi="ar-SA"/>
      </w:rPr>
    </w:lvl>
  </w:abstractNum>
  <w:abstractNum w:abstractNumId="66" w15:restartNumberingAfterBreak="0">
    <w:nsid w:val="7FF22FC3"/>
    <w:multiLevelType w:val="hybridMultilevel"/>
    <w:tmpl w:val="F198F2EE"/>
    <w:lvl w:ilvl="0" w:tplc="2E1098B4">
      <w:start w:val="1"/>
      <w:numFmt w:val="lowerLetter"/>
      <w:lvlText w:val="%1)"/>
      <w:lvlJc w:val="left"/>
      <w:pPr>
        <w:ind w:left="1471" w:hanging="356"/>
      </w:pPr>
      <w:rPr>
        <w:rFonts w:ascii="Times New Roman" w:eastAsia="Times New Roman" w:hAnsi="Times New Roman" w:cs="Times New Roman" w:hint="default"/>
        <w:spacing w:val="0"/>
        <w:w w:val="99"/>
        <w:sz w:val="24"/>
        <w:szCs w:val="24"/>
        <w:lang w:val="en-US" w:eastAsia="en-US" w:bidi="ar-SA"/>
      </w:rPr>
    </w:lvl>
    <w:lvl w:ilvl="1" w:tplc="C6F2C5C2">
      <w:numFmt w:val="bullet"/>
      <w:lvlText w:val="•"/>
      <w:lvlJc w:val="left"/>
      <w:pPr>
        <w:ind w:left="2390" w:hanging="356"/>
      </w:pPr>
      <w:rPr>
        <w:rFonts w:hint="default"/>
        <w:lang w:val="en-US" w:eastAsia="en-US" w:bidi="ar-SA"/>
      </w:rPr>
    </w:lvl>
    <w:lvl w:ilvl="2" w:tplc="2006E742">
      <w:numFmt w:val="bullet"/>
      <w:lvlText w:val="•"/>
      <w:lvlJc w:val="left"/>
      <w:pPr>
        <w:ind w:left="3301" w:hanging="356"/>
      </w:pPr>
      <w:rPr>
        <w:rFonts w:hint="default"/>
        <w:lang w:val="en-US" w:eastAsia="en-US" w:bidi="ar-SA"/>
      </w:rPr>
    </w:lvl>
    <w:lvl w:ilvl="3" w:tplc="891EE8A4">
      <w:numFmt w:val="bullet"/>
      <w:lvlText w:val="•"/>
      <w:lvlJc w:val="left"/>
      <w:pPr>
        <w:ind w:left="4211" w:hanging="356"/>
      </w:pPr>
      <w:rPr>
        <w:rFonts w:hint="default"/>
        <w:lang w:val="en-US" w:eastAsia="en-US" w:bidi="ar-SA"/>
      </w:rPr>
    </w:lvl>
    <w:lvl w:ilvl="4" w:tplc="6DF01260">
      <w:numFmt w:val="bullet"/>
      <w:lvlText w:val="•"/>
      <w:lvlJc w:val="left"/>
      <w:pPr>
        <w:ind w:left="5122" w:hanging="356"/>
      </w:pPr>
      <w:rPr>
        <w:rFonts w:hint="default"/>
        <w:lang w:val="en-US" w:eastAsia="en-US" w:bidi="ar-SA"/>
      </w:rPr>
    </w:lvl>
    <w:lvl w:ilvl="5" w:tplc="36047E22">
      <w:numFmt w:val="bullet"/>
      <w:lvlText w:val="•"/>
      <w:lvlJc w:val="left"/>
      <w:pPr>
        <w:ind w:left="6033" w:hanging="356"/>
      </w:pPr>
      <w:rPr>
        <w:rFonts w:hint="default"/>
        <w:lang w:val="en-US" w:eastAsia="en-US" w:bidi="ar-SA"/>
      </w:rPr>
    </w:lvl>
    <w:lvl w:ilvl="6" w:tplc="69EE6F44">
      <w:numFmt w:val="bullet"/>
      <w:lvlText w:val="•"/>
      <w:lvlJc w:val="left"/>
      <w:pPr>
        <w:ind w:left="6943" w:hanging="356"/>
      </w:pPr>
      <w:rPr>
        <w:rFonts w:hint="default"/>
        <w:lang w:val="en-US" w:eastAsia="en-US" w:bidi="ar-SA"/>
      </w:rPr>
    </w:lvl>
    <w:lvl w:ilvl="7" w:tplc="06287056">
      <w:numFmt w:val="bullet"/>
      <w:lvlText w:val="•"/>
      <w:lvlJc w:val="left"/>
      <w:pPr>
        <w:ind w:left="7854" w:hanging="356"/>
      </w:pPr>
      <w:rPr>
        <w:rFonts w:hint="default"/>
        <w:lang w:val="en-US" w:eastAsia="en-US" w:bidi="ar-SA"/>
      </w:rPr>
    </w:lvl>
    <w:lvl w:ilvl="8" w:tplc="04FA50EA">
      <w:numFmt w:val="bullet"/>
      <w:lvlText w:val="•"/>
      <w:lvlJc w:val="left"/>
      <w:pPr>
        <w:ind w:left="8765" w:hanging="356"/>
      </w:pPr>
      <w:rPr>
        <w:rFonts w:hint="default"/>
        <w:lang w:val="en-US" w:eastAsia="en-US" w:bidi="ar-SA"/>
      </w:rPr>
    </w:lvl>
  </w:abstractNum>
  <w:num w:numId="1" w16cid:durableId="1026370627">
    <w:abstractNumId w:val="3"/>
  </w:num>
  <w:num w:numId="2" w16cid:durableId="568808927">
    <w:abstractNumId w:val="4"/>
  </w:num>
  <w:num w:numId="3" w16cid:durableId="182789230">
    <w:abstractNumId w:val="29"/>
  </w:num>
  <w:num w:numId="4" w16cid:durableId="1910650556">
    <w:abstractNumId w:val="33"/>
  </w:num>
  <w:num w:numId="5" w16cid:durableId="1591430328">
    <w:abstractNumId w:val="35"/>
  </w:num>
  <w:num w:numId="6" w16cid:durableId="255869858">
    <w:abstractNumId w:val="25"/>
  </w:num>
  <w:num w:numId="7" w16cid:durableId="879705132">
    <w:abstractNumId w:val="21"/>
  </w:num>
  <w:num w:numId="8" w16cid:durableId="955647461">
    <w:abstractNumId w:val="50"/>
  </w:num>
  <w:num w:numId="9" w16cid:durableId="623778776">
    <w:abstractNumId w:val="63"/>
  </w:num>
  <w:num w:numId="10" w16cid:durableId="842209175">
    <w:abstractNumId w:val="48"/>
  </w:num>
  <w:num w:numId="11" w16cid:durableId="1558933779">
    <w:abstractNumId w:val="27"/>
  </w:num>
  <w:num w:numId="12" w16cid:durableId="1000157426">
    <w:abstractNumId w:val="56"/>
  </w:num>
  <w:num w:numId="13" w16cid:durableId="105080744">
    <w:abstractNumId w:val="28"/>
  </w:num>
  <w:num w:numId="14" w16cid:durableId="1649673033">
    <w:abstractNumId w:val="26"/>
  </w:num>
  <w:num w:numId="15" w16cid:durableId="1058741977">
    <w:abstractNumId w:val="36"/>
  </w:num>
  <w:num w:numId="16" w16cid:durableId="1954438528">
    <w:abstractNumId w:val="5"/>
  </w:num>
  <w:num w:numId="17" w16cid:durableId="1703631692">
    <w:abstractNumId w:val="13"/>
  </w:num>
  <w:num w:numId="18" w16cid:durableId="1683510374">
    <w:abstractNumId w:val="2"/>
  </w:num>
  <w:num w:numId="19" w16cid:durableId="1516767126">
    <w:abstractNumId w:val="38"/>
  </w:num>
  <w:num w:numId="20" w16cid:durableId="1673992401">
    <w:abstractNumId w:val="45"/>
  </w:num>
  <w:num w:numId="21" w16cid:durableId="2088920541">
    <w:abstractNumId w:val="0"/>
  </w:num>
  <w:num w:numId="22" w16cid:durableId="1054694931">
    <w:abstractNumId w:val="51"/>
  </w:num>
  <w:num w:numId="23" w16cid:durableId="291862804">
    <w:abstractNumId w:val="66"/>
  </w:num>
  <w:num w:numId="24" w16cid:durableId="874579591">
    <w:abstractNumId w:val="34"/>
  </w:num>
  <w:num w:numId="25" w16cid:durableId="825510310">
    <w:abstractNumId w:val="54"/>
  </w:num>
  <w:num w:numId="26" w16cid:durableId="339502769">
    <w:abstractNumId w:val="16"/>
  </w:num>
  <w:num w:numId="27" w16cid:durableId="422458603">
    <w:abstractNumId w:val="19"/>
  </w:num>
  <w:num w:numId="28" w16cid:durableId="1788620722">
    <w:abstractNumId w:val="47"/>
  </w:num>
  <w:num w:numId="29" w16cid:durableId="1604460699">
    <w:abstractNumId w:val="44"/>
  </w:num>
  <w:num w:numId="30" w16cid:durableId="2117864363">
    <w:abstractNumId w:val="60"/>
  </w:num>
  <w:num w:numId="31" w16cid:durableId="273097938">
    <w:abstractNumId w:val="42"/>
  </w:num>
  <w:num w:numId="32" w16cid:durableId="819616633">
    <w:abstractNumId w:val="8"/>
  </w:num>
  <w:num w:numId="33" w16cid:durableId="1190023820">
    <w:abstractNumId w:val="17"/>
  </w:num>
  <w:num w:numId="34" w16cid:durableId="1233349169">
    <w:abstractNumId w:val="52"/>
  </w:num>
  <w:num w:numId="35" w16cid:durableId="340743434">
    <w:abstractNumId w:val="24"/>
  </w:num>
  <w:num w:numId="36" w16cid:durableId="1087730269">
    <w:abstractNumId w:val="11"/>
  </w:num>
  <w:num w:numId="37" w16cid:durableId="660891950">
    <w:abstractNumId w:val="15"/>
  </w:num>
  <w:num w:numId="38" w16cid:durableId="1666274882">
    <w:abstractNumId w:val="1"/>
  </w:num>
  <w:num w:numId="39" w16cid:durableId="1325083741">
    <w:abstractNumId w:val="65"/>
  </w:num>
  <w:num w:numId="40" w16cid:durableId="1672682241">
    <w:abstractNumId w:val="23"/>
  </w:num>
  <w:num w:numId="41" w16cid:durableId="1934626607">
    <w:abstractNumId w:val="37"/>
  </w:num>
  <w:num w:numId="42" w16cid:durableId="1527598609">
    <w:abstractNumId w:val="49"/>
  </w:num>
  <w:num w:numId="43" w16cid:durableId="1765151720">
    <w:abstractNumId w:val="61"/>
  </w:num>
  <w:num w:numId="44" w16cid:durableId="1033700010">
    <w:abstractNumId w:val="57"/>
  </w:num>
  <w:num w:numId="45" w16cid:durableId="623728906">
    <w:abstractNumId w:val="64"/>
  </w:num>
  <w:num w:numId="46" w16cid:durableId="1223256316">
    <w:abstractNumId w:val="18"/>
  </w:num>
  <w:num w:numId="47" w16cid:durableId="597714475">
    <w:abstractNumId w:val="7"/>
  </w:num>
  <w:num w:numId="48" w16cid:durableId="1783919974">
    <w:abstractNumId w:val="59"/>
  </w:num>
  <w:num w:numId="49" w16cid:durableId="432822810">
    <w:abstractNumId w:val="12"/>
  </w:num>
  <w:num w:numId="50" w16cid:durableId="763918583">
    <w:abstractNumId w:val="46"/>
  </w:num>
  <w:num w:numId="51" w16cid:durableId="1473447339">
    <w:abstractNumId w:val="20"/>
  </w:num>
  <w:num w:numId="52" w16cid:durableId="1096903296">
    <w:abstractNumId w:val="58"/>
  </w:num>
  <w:num w:numId="53" w16cid:durableId="677780106">
    <w:abstractNumId w:val="39"/>
  </w:num>
  <w:num w:numId="54" w16cid:durableId="91584484">
    <w:abstractNumId w:val="55"/>
  </w:num>
  <w:num w:numId="55" w16cid:durableId="1965765404">
    <w:abstractNumId w:val="14"/>
  </w:num>
  <w:num w:numId="56" w16cid:durableId="59866105">
    <w:abstractNumId w:val="40"/>
  </w:num>
  <w:num w:numId="57" w16cid:durableId="285432640">
    <w:abstractNumId w:val="41"/>
  </w:num>
  <w:num w:numId="58" w16cid:durableId="773130970">
    <w:abstractNumId w:val="9"/>
  </w:num>
  <w:num w:numId="59" w16cid:durableId="1861818576">
    <w:abstractNumId w:val="32"/>
  </w:num>
  <w:num w:numId="60" w16cid:durableId="943656670">
    <w:abstractNumId w:val="30"/>
  </w:num>
  <w:num w:numId="61" w16cid:durableId="2108495965">
    <w:abstractNumId w:val="31"/>
  </w:num>
  <w:num w:numId="62" w16cid:durableId="1469128989">
    <w:abstractNumId w:val="10"/>
  </w:num>
  <w:num w:numId="63" w16cid:durableId="1148015702">
    <w:abstractNumId w:val="53"/>
  </w:num>
  <w:num w:numId="64" w16cid:durableId="1399353614">
    <w:abstractNumId w:val="22"/>
  </w:num>
  <w:num w:numId="65" w16cid:durableId="1768038656">
    <w:abstractNumId w:val="6"/>
  </w:num>
  <w:num w:numId="66" w16cid:durableId="1616908940">
    <w:abstractNumId w:val="43"/>
  </w:num>
  <w:num w:numId="67" w16cid:durableId="1697733669">
    <w:abstractNumId w:val="6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9E2"/>
    <w:rsid w:val="00013A05"/>
    <w:rsid w:val="00015E96"/>
    <w:rsid w:val="000209F8"/>
    <w:rsid w:val="00023DF1"/>
    <w:rsid w:val="00030D82"/>
    <w:rsid w:val="000407C8"/>
    <w:rsid w:val="00054043"/>
    <w:rsid w:val="000614F3"/>
    <w:rsid w:val="0006201E"/>
    <w:rsid w:val="00067CB5"/>
    <w:rsid w:val="00084034"/>
    <w:rsid w:val="000971A6"/>
    <w:rsid w:val="000A5FF2"/>
    <w:rsid w:val="000C2EB9"/>
    <w:rsid w:val="000D40D0"/>
    <w:rsid w:val="000F0BC6"/>
    <w:rsid w:val="0010191E"/>
    <w:rsid w:val="00101DCC"/>
    <w:rsid w:val="0010407E"/>
    <w:rsid w:val="00131EDA"/>
    <w:rsid w:val="00140553"/>
    <w:rsid w:val="00141BF9"/>
    <w:rsid w:val="0015459D"/>
    <w:rsid w:val="00163272"/>
    <w:rsid w:val="00171396"/>
    <w:rsid w:val="001948EA"/>
    <w:rsid w:val="001977D3"/>
    <w:rsid w:val="001A35F7"/>
    <w:rsid w:val="001A5DE8"/>
    <w:rsid w:val="001A6B6B"/>
    <w:rsid w:val="001B2D9F"/>
    <w:rsid w:val="001E4640"/>
    <w:rsid w:val="00201C9D"/>
    <w:rsid w:val="002057D0"/>
    <w:rsid w:val="002101DD"/>
    <w:rsid w:val="00217899"/>
    <w:rsid w:val="00232E95"/>
    <w:rsid w:val="002503E7"/>
    <w:rsid w:val="00260398"/>
    <w:rsid w:val="00271113"/>
    <w:rsid w:val="002875D6"/>
    <w:rsid w:val="002929E2"/>
    <w:rsid w:val="002C23B9"/>
    <w:rsid w:val="002E1CC7"/>
    <w:rsid w:val="002E4EF5"/>
    <w:rsid w:val="002F5AA0"/>
    <w:rsid w:val="003304B0"/>
    <w:rsid w:val="00334C21"/>
    <w:rsid w:val="003371F1"/>
    <w:rsid w:val="00345592"/>
    <w:rsid w:val="00350C60"/>
    <w:rsid w:val="003614B0"/>
    <w:rsid w:val="003847C6"/>
    <w:rsid w:val="0038736F"/>
    <w:rsid w:val="00396580"/>
    <w:rsid w:val="003A1785"/>
    <w:rsid w:val="003A3966"/>
    <w:rsid w:val="003C496F"/>
    <w:rsid w:val="003E33CE"/>
    <w:rsid w:val="003E4681"/>
    <w:rsid w:val="003F6181"/>
    <w:rsid w:val="003F7484"/>
    <w:rsid w:val="0040507A"/>
    <w:rsid w:val="0041142B"/>
    <w:rsid w:val="0041235F"/>
    <w:rsid w:val="00415B7E"/>
    <w:rsid w:val="00415DA3"/>
    <w:rsid w:val="004311E2"/>
    <w:rsid w:val="004466CD"/>
    <w:rsid w:val="00454BBF"/>
    <w:rsid w:val="00471C96"/>
    <w:rsid w:val="00474C0F"/>
    <w:rsid w:val="00484D59"/>
    <w:rsid w:val="00493679"/>
    <w:rsid w:val="00496B1D"/>
    <w:rsid w:val="00496FD4"/>
    <w:rsid w:val="004A373C"/>
    <w:rsid w:val="004A4725"/>
    <w:rsid w:val="004B1B6C"/>
    <w:rsid w:val="004B3A57"/>
    <w:rsid w:val="004C2D9D"/>
    <w:rsid w:val="004E3C57"/>
    <w:rsid w:val="004F69D4"/>
    <w:rsid w:val="00502F74"/>
    <w:rsid w:val="00514003"/>
    <w:rsid w:val="00532158"/>
    <w:rsid w:val="00560CC1"/>
    <w:rsid w:val="0058372D"/>
    <w:rsid w:val="00584B22"/>
    <w:rsid w:val="00591B8B"/>
    <w:rsid w:val="005B27A9"/>
    <w:rsid w:val="005B6B75"/>
    <w:rsid w:val="005D4C12"/>
    <w:rsid w:val="005E59CD"/>
    <w:rsid w:val="00601300"/>
    <w:rsid w:val="006038A4"/>
    <w:rsid w:val="006273BD"/>
    <w:rsid w:val="006301B9"/>
    <w:rsid w:val="006306CA"/>
    <w:rsid w:val="00652065"/>
    <w:rsid w:val="006644B4"/>
    <w:rsid w:val="00674FE6"/>
    <w:rsid w:val="006A0436"/>
    <w:rsid w:val="006A4882"/>
    <w:rsid w:val="006A58ED"/>
    <w:rsid w:val="006B56D4"/>
    <w:rsid w:val="006B6DE6"/>
    <w:rsid w:val="006C23E2"/>
    <w:rsid w:val="006D10FC"/>
    <w:rsid w:val="006D5A38"/>
    <w:rsid w:val="006E29D0"/>
    <w:rsid w:val="006E6DF6"/>
    <w:rsid w:val="006F2333"/>
    <w:rsid w:val="006F45E6"/>
    <w:rsid w:val="006F5DA9"/>
    <w:rsid w:val="007078F0"/>
    <w:rsid w:val="00715777"/>
    <w:rsid w:val="00717821"/>
    <w:rsid w:val="0073540D"/>
    <w:rsid w:val="0077219C"/>
    <w:rsid w:val="00776329"/>
    <w:rsid w:val="007842FE"/>
    <w:rsid w:val="007A13EA"/>
    <w:rsid w:val="007A6726"/>
    <w:rsid w:val="007A7DF9"/>
    <w:rsid w:val="007B1A7C"/>
    <w:rsid w:val="007B1FD0"/>
    <w:rsid w:val="007B3BDE"/>
    <w:rsid w:val="007D182A"/>
    <w:rsid w:val="007D21B1"/>
    <w:rsid w:val="0080725E"/>
    <w:rsid w:val="008130C5"/>
    <w:rsid w:val="008233C1"/>
    <w:rsid w:val="0083215A"/>
    <w:rsid w:val="008500ED"/>
    <w:rsid w:val="00882FF8"/>
    <w:rsid w:val="00886450"/>
    <w:rsid w:val="008B73B4"/>
    <w:rsid w:val="008C0C21"/>
    <w:rsid w:val="008C31AF"/>
    <w:rsid w:val="008D2244"/>
    <w:rsid w:val="0090552B"/>
    <w:rsid w:val="0091661A"/>
    <w:rsid w:val="00920779"/>
    <w:rsid w:val="009223D6"/>
    <w:rsid w:val="009248E0"/>
    <w:rsid w:val="00940104"/>
    <w:rsid w:val="00942133"/>
    <w:rsid w:val="009501A6"/>
    <w:rsid w:val="009653F8"/>
    <w:rsid w:val="009663C9"/>
    <w:rsid w:val="00976494"/>
    <w:rsid w:val="0097797F"/>
    <w:rsid w:val="009877F0"/>
    <w:rsid w:val="009A0A64"/>
    <w:rsid w:val="009B5464"/>
    <w:rsid w:val="009E381C"/>
    <w:rsid w:val="009F790F"/>
    <w:rsid w:val="00A35D68"/>
    <w:rsid w:val="00A534D0"/>
    <w:rsid w:val="00A62776"/>
    <w:rsid w:val="00A65894"/>
    <w:rsid w:val="00A92822"/>
    <w:rsid w:val="00AA1AF7"/>
    <w:rsid w:val="00AA741F"/>
    <w:rsid w:val="00AB20BD"/>
    <w:rsid w:val="00AB34EE"/>
    <w:rsid w:val="00AC0D9D"/>
    <w:rsid w:val="00AD6D68"/>
    <w:rsid w:val="00AD7CEF"/>
    <w:rsid w:val="00AF4F68"/>
    <w:rsid w:val="00AF5274"/>
    <w:rsid w:val="00B00F33"/>
    <w:rsid w:val="00B14852"/>
    <w:rsid w:val="00B22A7C"/>
    <w:rsid w:val="00B34B79"/>
    <w:rsid w:val="00B35769"/>
    <w:rsid w:val="00B37118"/>
    <w:rsid w:val="00B419AE"/>
    <w:rsid w:val="00B741DF"/>
    <w:rsid w:val="00BB35A4"/>
    <w:rsid w:val="00BB600A"/>
    <w:rsid w:val="00BC6AD4"/>
    <w:rsid w:val="00BE3D1A"/>
    <w:rsid w:val="00BE608C"/>
    <w:rsid w:val="00C07C49"/>
    <w:rsid w:val="00C17C5E"/>
    <w:rsid w:val="00C478D7"/>
    <w:rsid w:val="00C50773"/>
    <w:rsid w:val="00C52972"/>
    <w:rsid w:val="00C53206"/>
    <w:rsid w:val="00C64322"/>
    <w:rsid w:val="00C646C8"/>
    <w:rsid w:val="00C75F75"/>
    <w:rsid w:val="00C81FE3"/>
    <w:rsid w:val="00C8395D"/>
    <w:rsid w:val="00C83DEB"/>
    <w:rsid w:val="00CA11EF"/>
    <w:rsid w:val="00CA46F0"/>
    <w:rsid w:val="00CC4FA3"/>
    <w:rsid w:val="00CC695F"/>
    <w:rsid w:val="00CE4AB2"/>
    <w:rsid w:val="00D02EB8"/>
    <w:rsid w:val="00D142C0"/>
    <w:rsid w:val="00D30D44"/>
    <w:rsid w:val="00D3440E"/>
    <w:rsid w:val="00D77064"/>
    <w:rsid w:val="00D84385"/>
    <w:rsid w:val="00D97BED"/>
    <w:rsid w:val="00DB0E95"/>
    <w:rsid w:val="00DB13F8"/>
    <w:rsid w:val="00DC79A9"/>
    <w:rsid w:val="00DE52E5"/>
    <w:rsid w:val="00E01F9B"/>
    <w:rsid w:val="00E0412B"/>
    <w:rsid w:val="00E31E1E"/>
    <w:rsid w:val="00E37238"/>
    <w:rsid w:val="00E42505"/>
    <w:rsid w:val="00E43EBE"/>
    <w:rsid w:val="00E46F78"/>
    <w:rsid w:val="00E6659A"/>
    <w:rsid w:val="00E67736"/>
    <w:rsid w:val="00EA709F"/>
    <w:rsid w:val="00EB068E"/>
    <w:rsid w:val="00EB7B2E"/>
    <w:rsid w:val="00EC5CB3"/>
    <w:rsid w:val="00ED3A53"/>
    <w:rsid w:val="00EE0DBC"/>
    <w:rsid w:val="00EF0C52"/>
    <w:rsid w:val="00EF54F4"/>
    <w:rsid w:val="00EF580D"/>
    <w:rsid w:val="00F0273D"/>
    <w:rsid w:val="00F02AA2"/>
    <w:rsid w:val="00F25C87"/>
    <w:rsid w:val="00F27503"/>
    <w:rsid w:val="00F278B2"/>
    <w:rsid w:val="00F37E7A"/>
    <w:rsid w:val="00F42F68"/>
    <w:rsid w:val="00F4538C"/>
    <w:rsid w:val="00F54E9A"/>
    <w:rsid w:val="00F74C2C"/>
    <w:rsid w:val="00F85D60"/>
    <w:rsid w:val="00FB0FB7"/>
    <w:rsid w:val="00FB648F"/>
    <w:rsid w:val="00FC6770"/>
    <w:rsid w:val="00FE0503"/>
    <w:rsid w:val="00FE1F53"/>
    <w:rsid w:val="00FF0A5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EC463"/>
  <w15:chartTrackingRefBased/>
  <w15:docId w15:val="{714AC29B-3446-4482-8889-8796509B9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9E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2929E2"/>
    <w:pPr>
      <w:ind w:left="758"/>
      <w:jc w:val="both"/>
      <w:outlineLvl w:val="0"/>
    </w:pPr>
    <w:rPr>
      <w:b/>
      <w:bCs/>
      <w:sz w:val="24"/>
      <w:szCs w:val="24"/>
    </w:rPr>
  </w:style>
  <w:style w:type="paragraph" w:styleId="Heading2">
    <w:name w:val="heading 2"/>
    <w:basedOn w:val="Normal"/>
    <w:next w:val="Normal"/>
    <w:link w:val="Heading2Char"/>
    <w:uiPriority w:val="9"/>
    <w:semiHidden/>
    <w:unhideWhenUsed/>
    <w:qFormat/>
    <w:rsid w:val="00584B2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9E2"/>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2929E2"/>
    <w:rPr>
      <w:sz w:val="24"/>
      <w:szCs w:val="24"/>
    </w:rPr>
  </w:style>
  <w:style w:type="character" w:customStyle="1" w:styleId="BodyTextChar">
    <w:name w:val="Body Text Char"/>
    <w:basedOn w:val="DefaultParagraphFont"/>
    <w:link w:val="BodyText"/>
    <w:uiPriority w:val="1"/>
    <w:rsid w:val="002929E2"/>
    <w:rPr>
      <w:rFonts w:ascii="Times New Roman" w:eastAsia="Times New Roman" w:hAnsi="Times New Roman" w:cs="Times New Roman"/>
      <w:sz w:val="24"/>
      <w:szCs w:val="24"/>
    </w:rPr>
  </w:style>
  <w:style w:type="paragraph" w:styleId="ListParagraph">
    <w:name w:val="List Paragraph"/>
    <w:basedOn w:val="Normal"/>
    <w:uiPriority w:val="1"/>
    <w:qFormat/>
    <w:rsid w:val="002929E2"/>
    <w:pPr>
      <w:ind w:left="1471" w:hanging="356"/>
      <w:jc w:val="both"/>
    </w:pPr>
  </w:style>
  <w:style w:type="paragraph" w:customStyle="1" w:styleId="TableParagraph">
    <w:name w:val="Table Paragraph"/>
    <w:basedOn w:val="Normal"/>
    <w:uiPriority w:val="1"/>
    <w:qFormat/>
    <w:rsid w:val="002929E2"/>
    <w:pPr>
      <w:spacing w:before="55"/>
      <w:jc w:val="center"/>
    </w:pPr>
  </w:style>
  <w:style w:type="paragraph" w:styleId="Footer">
    <w:name w:val="footer"/>
    <w:basedOn w:val="Normal"/>
    <w:link w:val="FooterChar"/>
    <w:uiPriority w:val="99"/>
    <w:unhideWhenUsed/>
    <w:rsid w:val="002929E2"/>
    <w:pPr>
      <w:tabs>
        <w:tab w:val="center" w:pos="4513"/>
        <w:tab w:val="right" w:pos="9026"/>
      </w:tabs>
    </w:pPr>
  </w:style>
  <w:style w:type="character" w:customStyle="1" w:styleId="FooterChar">
    <w:name w:val="Footer Char"/>
    <w:basedOn w:val="DefaultParagraphFont"/>
    <w:link w:val="Footer"/>
    <w:uiPriority w:val="99"/>
    <w:rsid w:val="002929E2"/>
    <w:rPr>
      <w:rFonts w:ascii="Times New Roman" w:eastAsia="Times New Roman" w:hAnsi="Times New Roman" w:cs="Times New Roman"/>
    </w:rPr>
  </w:style>
  <w:style w:type="paragraph" w:styleId="Header">
    <w:name w:val="header"/>
    <w:basedOn w:val="Normal"/>
    <w:link w:val="HeaderChar"/>
    <w:uiPriority w:val="99"/>
    <w:unhideWhenUsed/>
    <w:rsid w:val="002929E2"/>
    <w:pPr>
      <w:tabs>
        <w:tab w:val="center" w:pos="4513"/>
        <w:tab w:val="right" w:pos="9026"/>
      </w:tabs>
    </w:pPr>
  </w:style>
  <w:style w:type="character" w:customStyle="1" w:styleId="HeaderChar">
    <w:name w:val="Header Char"/>
    <w:basedOn w:val="DefaultParagraphFont"/>
    <w:link w:val="Header"/>
    <w:uiPriority w:val="99"/>
    <w:rsid w:val="002929E2"/>
    <w:rPr>
      <w:rFonts w:ascii="Times New Roman" w:eastAsia="Times New Roman" w:hAnsi="Times New Roman" w:cs="Times New Roman"/>
    </w:rPr>
  </w:style>
  <w:style w:type="table" w:styleId="TableGrid">
    <w:name w:val="Table Grid"/>
    <w:basedOn w:val="TableNormal"/>
    <w:uiPriority w:val="39"/>
    <w:rsid w:val="002929E2"/>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29E2"/>
    <w:pPr>
      <w:spacing w:after="0" w:line="240" w:lineRule="auto"/>
    </w:pPr>
    <w:rPr>
      <w:rFonts w:cs="Mangal"/>
      <w:szCs w:val="20"/>
      <w:lang w:bidi="hi-IN"/>
    </w:rPr>
  </w:style>
  <w:style w:type="character" w:styleId="Hyperlink">
    <w:name w:val="Hyperlink"/>
    <w:uiPriority w:val="99"/>
    <w:unhideWhenUsed/>
    <w:rsid w:val="002929E2"/>
    <w:rPr>
      <w:color w:val="0000FF"/>
      <w:u w:val="single"/>
    </w:rPr>
  </w:style>
  <w:style w:type="character" w:customStyle="1" w:styleId="col-md-8">
    <w:name w:val="col-md-8"/>
    <w:basedOn w:val="DefaultParagraphFont"/>
    <w:rsid w:val="002929E2"/>
  </w:style>
  <w:style w:type="character" w:styleId="SubtleReference">
    <w:name w:val="Subtle Reference"/>
    <w:basedOn w:val="DefaultParagraphFont"/>
    <w:uiPriority w:val="31"/>
    <w:qFormat/>
    <w:rsid w:val="002929E2"/>
    <w:rPr>
      <w:smallCaps/>
      <w:color w:val="5A5A5A" w:themeColor="text1" w:themeTint="A5"/>
    </w:rPr>
  </w:style>
  <w:style w:type="character" w:styleId="PlaceholderText">
    <w:name w:val="Placeholder Text"/>
    <w:basedOn w:val="DefaultParagraphFont"/>
    <w:uiPriority w:val="99"/>
    <w:semiHidden/>
    <w:rsid w:val="00DB0E95"/>
    <w:rPr>
      <w:color w:val="808080"/>
    </w:rPr>
  </w:style>
  <w:style w:type="paragraph" w:customStyle="1" w:styleId="PARAEQUATION">
    <w:name w:val="PARAEQUATION"/>
    <w:basedOn w:val="Normal"/>
    <w:next w:val="Normal"/>
    <w:qFormat/>
    <w:rsid w:val="00E46F78"/>
    <w:pPr>
      <w:widowControl/>
      <w:tabs>
        <w:tab w:val="center" w:pos="4536"/>
        <w:tab w:val="right" w:pos="9072"/>
      </w:tabs>
      <w:autoSpaceDE/>
      <w:autoSpaceDN/>
      <w:snapToGrid w:val="0"/>
      <w:spacing w:before="200" w:after="200"/>
      <w:jc w:val="both"/>
    </w:pPr>
    <w:rPr>
      <w:rFonts w:ascii="Arial" w:hAnsi="Arial" w:cs="Arial"/>
      <w:spacing w:val="8"/>
      <w:sz w:val="20"/>
      <w:szCs w:val="20"/>
      <w:lang w:val="en-GB" w:eastAsia="zh-CN"/>
    </w:rPr>
  </w:style>
  <w:style w:type="character" w:customStyle="1" w:styleId="Heading2Char">
    <w:name w:val="Heading 2 Char"/>
    <w:basedOn w:val="DefaultParagraphFont"/>
    <w:link w:val="Heading2"/>
    <w:rsid w:val="00584B22"/>
    <w:rPr>
      <w:rFonts w:asciiTheme="majorHAnsi" w:eastAsiaTheme="majorEastAsia" w:hAnsiTheme="majorHAnsi" w:cstheme="majorBidi"/>
      <w:color w:val="2E74B5" w:themeColor="accent1" w:themeShade="BF"/>
      <w:sz w:val="26"/>
      <w:szCs w:val="26"/>
    </w:rPr>
  </w:style>
  <w:style w:type="paragraph" w:styleId="List">
    <w:name w:val="List"/>
    <w:basedOn w:val="Normal"/>
    <w:link w:val="ListChar"/>
    <w:qFormat/>
    <w:rsid w:val="00584B22"/>
    <w:pPr>
      <w:widowControl/>
      <w:tabs>
        <w:tab w:val="left" w:pos="340"/>
      </w:tabs>
      <w:autoSpaceDE/>
      <w:autoSpaceDN/>
      <w:snapToGrid w:val="0"/>
      <w:spacing w:after="100"/>
      <w:ind w:left="340" w:hanging="340"/>
      <w:jc w:val="both"/>
    </w:pPr>
    <w:rPr>
      <w:rFonts w:ascii="Arial" w:hAnsi="Arial" w:cs="Arial"/>
      <w:spacing w:val="8"/>
      <w:sz w:val="20"/>
      <w:szCs w:val="20"/>
      <w:lang w:val="en-GB" w:eastAsia="zh-CN"/>
    </w:rPr>
  </w:style>
  <w:style w:type="character" w:customStyle="1" w:styleId="VARIABLE">
    <w:name w:val="VARIABLE"/>
    <w:rsid w:val="00584B22"/>
    <w:rPr>
      <w:rFonts w:ascii="Times New Roman" w:hAnsi="Times New Roman"/>
      <w:i/>
      <w:iCs/>
    </w:rPr>
  </w:style>
  <w:style w:type="character" w:customStyle="1" w:styleId="ListChar">
    <w:name w:val="List Char"/>
    <w:basedOn w:val="DefaultParagraphFont"/>
    <w:link w:val="List"/>
    <w:rsid w:val="00584B22"/>
    <w:rPr>
      <w:rFonts w:ascii="Arial" w:eastAsia="Times New Roman" w:hAnsi="Arial" w:cs="Arial"/>
      <w:spacing w:val="8"/>
      <w:sz w:val="20"/>
      <w:szCs w:val="20"/>
      <w:lang w:val="en-GB" w:eastAsia="zh-CN"/>
    </w:rPr>
  </w:style>
  <w:style w:type="paragraph" w:styleId="Revision">
    <w:name w:val="Revision"/>
    <w:hidden/>
    <w:uiPriority w:val="99"/>
    <w:semiHidden/>
    <w:rsid w:val="00D97BED"/>
    <w:pPr>
      <w:spacing w:after="0" w:line="240" w:lineRule="auto"/>
    </w:pPr>
    <w:rPr>
      <w:rFonts w:ascii="Times New Roman" w:eastAsia="Times New Roman" w:hAnsi="Times New Roman" w:cs="Times New Roman"/>
    </w:rPr>
  </w:style>
  <w:style w:type="character" w:styleId="CommentReference">
    <w:name w:val="annotation reference"/>
    <w:uiPriority w:val="99"/>
    <w:qFormat/>
    <w:rsid w:val="00D97BED"/>
    <w:rPr>
      <w:sz w:val="16"/>
      <w:szCs w:val="16"/>
    </w:rPr>
  </w:style>
  <w:style w:type="paragraph" w:styleId="CommentText">
    <w:name w:val="annotation text"/>
    <w:basedOn w:val="Normal"/>
    <w:link w:val="CommentTextChar"/>
    <w:uiPriority w:val="99"/>
    <w:qFormat/>
    <w:rsid w:val="00D97BED"/>
    <w:pPr>
      <w:widowControl/>
      <w:autoSpaceDE/>
      <w:autoSpaceDN/>
      <w:jc w:val="both"/>
    </w:pPr>
    <w:rPr>
      <w:rFonts w:ascii="Arial" w:hAnsi="Arial" w:cs="Arial"/>
      <w:spacing w:val="8"/>
      <w:sz w:val="20"/>
      <w:szCs w:val="20"/>
      <w:lang w:val="en-GB" w:eastAsia="zh-CN"/>
    </w:rPr>
  </w:style>
  <w:style w:type="character" w:customStyle="1" w:styleId="CommentTextChar">
    <w:name w:val="Comment Text Char"/>
    <w:basedOn w:val="DefaultParagraphFont"/>
    <w:link w:val="CommentText"/>
    <w:uiPriority w:val="99"/>
    <w:qFormat/>
    <w:rsid w:val="00D97BED"/>
    <w:rPr>
      <w:rFonts w:ascii="Arial" w:eastAsia="Times New Roman" w:hAnsi="Arial" w:cs="Arial"/>
      <w:spacing w:val="8"/>
      <w:sz w:val="20"/>
      <w:szCs w:val="20"/>
      <w:lang w:val="en-GB" w:eastAsia="zh-CN"/>
    </w:rPr>
  </w:style>
  <w:style w:type="paragraph" w:styleId="BalloonText">
    <w:name w:val="Balloon Text"/>
    <w:basedOn w:val="Normal"/>
    <w:link w:val="BalloonTextChar"/>
    <w:uiPriority w:val="99"/>
    <w:semiHidden/>
    <w:unhideWhenUsed/>
    <w:rsid w:val="00D97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BED"/>
    <w:rPr>
      <w:rFonts w:ascii="Segoe UI" w:eastAsia="Times New Roman" w:hAnsi="Segoe UI" w:cs="Segoe UI"/>
      <w:sz w:val="18"/>
      <w:szCs w:val="18"/>
    </w:rPr>
  </w:style>
  <w:style w:type="character" w:customStyle="1" w:styleId="SUBscript">
    <w:name w:val="SUBscript"/>
    <w:rsid w:val="00C17C5E"/>
    <w:rPr>
      <w:kern w:val="0"/>
      <w:position w:val="-6"/>
      <w:sz w:val="16"/>
      <w:szCs w:val="16"/>
    </w:rPr>
  </w:style>
  <w:style w:type="paragraph" w:customStyle="1" w:styleId="PARAGRAPH">
    <w:name w:val="PARAGRAPH"/>
    <w:qFormat/>
    <w:rsid w:val="0038736F"/>
    <w:pPr>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PARAGRAPHCharCharCharCharCharCharCharCharCharChar">
    <w:name w:val="PARAGRAPH Char Char Char Char Char Char Char Char Char Char"/>
    <w:link w:val="PARAGRAPHCharCharCharCharCharCharCharCharCharCharChar"/>
    <w:qFormat/>
    <w:rsid w:val="001B2D9F"/>
    <w:pPr>
      <w:snapToGrid w:val="0"/>
      <w:spacing w:before="100" w:after="200" w:line="240" w:lineRule="auto"/>
      <w:jc w:val="both"/>
    </w:pPr>
    <w:rPr>
      <w:rFonts w:ascii="Arial" w:eastAsia="MS Mincho" w:hAnsi="Arial" w:cs="Arial"/>
      <w:spacing w:val="8"/>
      <w:sz w:val="20"/>
      <w:szCs w:val="20"/>
      <w:lang w:val="en-GB" w:eastAsia="zh-CN"/>
    </w:rPr>
  </w:style>
  <w:style w:type="character" w:customStyle="1" w:styleId="PARAGRAPHCharCharCharCharCharCharCharCharCharCharChar">
    <w:name w:val="PARAGRAPH Char Char Char Char Char Char Char Char Char Char Char"/>
    <w:basedOn w:val="DefaultParagraphFont"/>
    <w:link w:val="PARAGRAPHCharCharCharCharCharCharCharCharCharChar"/>
    <w:rsid w:val="001B2D9F"/>
    <w:rPr>
      <w:rFonts w:ascii="Arial" w:eastAsia="MS Mincho" w:hAnsi="Arial" w:cs="Arial"/>
      <w:spacing w:val="8"/>
      <w:sz w:val="20"/>
      <w:szCs w:val="20"/>
      <w:lang w:val="en-GB" w:eastAsia="zh-CN"/>
    </w:rPr>
  </w:style>
  <w:style w:type="paragraph" w:styleId="TOC2">
    <w:name w:val="toc 2"/>
    <w:basedOn w:val="TOC1"/>
    <w:uiPriority w:val="39"/>
    <w:rsid w:val="007A6726"/>
    <w:pPr>
      <w:widowControl/>
      <w:tabs>
        <w:tab w:val="left" w:pos="993"/>
        <w:tab w:val="right" w:leader="dot" w:pos="9070"/>
      </w:tabs>
      <w:suppressAutoHyphens/>
      <w:autoSpaceDE/>
      <w:autoSpaceDN/>
      <w:snapToGrid w:val="0"/>
      <w:spacing w:after="60"/>
      <w:ind w:left="993" w:right="680" w:hanging="709"/>
    </w:pPr>
    <w:rPr>
      <w:rFonts w:ascii="Arial" w:hAnsi="Arial" w:cs="Arial"/>
      <w:noProof/>
      <w:spacing w:val="8"/>
      <w:sz w:val="20"/>
      <w:szCs w:val="20"/>
      <w:lang w:val="en-GB" w:eastAsia="zh-CN"/>
    </w:rPr>
  </w:style>
  <w:style w:type="paragraph" w:styleId="TOC1">
    <w:name w:val="toc 1"/>
    <w:basedOn w:val="Normal"/>
    <w:next w:val="Normal"/>
    <w:autoRedefine/>
    <w:uiPriority w:val="39"/>
    <w:semiHidden/>
    <w:unhideWhenUsed/>
    <w:rsid w:val="007A672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9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header" Target="header14.xml"/><Relationship Id="rId84" Type="http://schemas.openxmlformats.org/officeDocument/2006/relationships/image" Target="media/image44.png"/><Relationship Id="rId138"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header" Target="header21.xml"/><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header" Target="header9.xml"/><Relationship Id="rId58" Type="http://schemas.openxmlformats.org/officeDocument/2006/relationships/footer" Target="footer4.xml"/><Relationship Id="rId74" Type="http://schemas.openxmlformats.org/officeDocument/2006/relationships/footer" Target="footer12.xml"/><Relationship Id="rId79" Type="http://schemas.openxmlformats.org/officeDocument/2006/relationships/image" Target="media/image39.png"/><Relationship Id="rId102" Type="http://schemas.openxmlformats.org/officeDocument/2006/relationships/image" Target="media/image61.png"/><Relationship Id="rId123" Type="http://schemas.openxmlformats.org/officeDocument/2006/relationships/footer" Target="footer21.xml"/><Relationship Id="rId128" Type="http://schemas.openxmlformats.org/officeDocument/2006/relationships/header" Target="header31.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image" Target="media/image35.png"/><Relationship Id="rId64" Type="http://schemas.openxmlformats.org/officeDocument/2006/relationships/footer" Target="footer7.xml"/><Relationship Id="rId69" Type="http://schemas.openxmlformats.org/officeDocument/2006/relationships/header" Target="header17.xml"/><Relationship Id="rId113" Type="http://schemas.openxmlformats.org/officeDocument/2006/relationships/header" Target="header24.xml"/><Relationship Id="rId118" Type="http://schemas.openxmlformats.org/officeDocument/2006/relationships/header" Target="header26.xml"/><Relationship Id="rId134" Type="http://schemas.openxmlformats.org/officeDocument/2006/relationships/hyperlink" Target="javascript:;" TargetMode="External"/><Relationship Id="rId80" Type="http://schemas.openxmlformats.org/officeDocument/2006/relationships/image" Target="media/image40.png"/><Relationship Id="rId85" Type="http://schemas.openxmlformats.org/officeDocument/2006/relationships/image" Target="media/image45.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header" Target="header12.xml"/><Relationship Id="rId103" Type="http://schemas.openxmlformats.org/officeDocument/2006/relationships/image" Target="media/image62.png"/><Relationship Id="rId108" Type="http://schemas.openxmlformats.org/officeDocument/2006/relationships/footer" Target="footer14.xml"/><Relationship Id="rId124" Type="http://schemas.openxmlformats.org/officeDocument/2006/relationships/header" Target="header29.xml"/><Relationship Id="rId129" Type="http://schemas.openxmlformats.org/officeDocument/2006/relationships/footer" Target="footer24.xml"/><Relationship Id="rId54" Type="http://schemas.openxmlformats.org/officeDocument/2006/relationships/footer" Target="footer2.xml"/><Relationship Id="rId70" Type="http://schemas.openxmlformats.org/officeDocument/2006/relationships/footer" Target="footer10.xml"/><Relationship Id="rId75" Type="http://schemas.openxmlformats.org/officeDocument/2006/relationships/header" Target="header20.xml"/><Relationship Id="rId91" Type="http://schemas.openxmlformats.org/officeDocument/2006/relationships/hyperlink" Target="http://www.re-gent.nl/" TargetMode="Externa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footer" Target="footer17.xml"/><Relationship Id="rId119" Type="http://schemas.openxmlformats.org/officeDocument/2006/relationships/footer" Target="footer19.xml"/><Relationship Id="rId44" Type="http://schemas.openxmlformats.org/officeDocument/2006/relationships/header" Target="header3.xml"/><Relationship Id="rId60" Type="http://schemas.openxmlformats.org/officeDocument/2006/relationships/footer" Target="footer5.xml"/><Relationship Id="rId65" Type="http://schemas.openxmlformats.org/officeDocument/2006/relationships/header" Target="header15.xml"/><Relationship Id="rId81" Type="http://schemas.openxmlformats.org/officeDocument/2006/relationships/image" Target="media/image41.png"/><Relationship Id="rId86" Type="http://schemas.openxmlformats.org/officeDocument/2006/relationships/image" Target="media/image46.png"/><Relationship Id="rId130" Type="http://schemas.openxmlformats.org/officeDocument/2006/relationships/header" Target="header32.xml"/><Relationship Id="rId135" Type="http://schemas.openxmlformats.org/officeDocument/2006/relationships/header" Target="header34.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eader" Target="header22.xml"/><Relationship Id="rId34" Type="http://schemas.openxmlformats.org/officeDocument/2006/relationships/image" Target="media/image24.jpeg"/><Relationship Id="rId50" Type="http://schemas.openxmlformats.org/officeDocument/2006/relationships/header" Target="header6.xml"/><Relationship Id="rId55" Type="http://schemas.openxmlformats.org/officeDocument/2006/relationships/header" Target="header10.xml"/><Relationship Id="rId76" Type="http://schemas.openxmlformats.org/officeDocument/2006/relationships/footer" Target="footer13.xml"/><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header" Target="header27.xml"/><Relationship Id="rId125"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header" Target="header4.xml"/><Relationship Id="rId66" Type="http://schemas.openxmlformats.org/officeDocument/2006/relationships/footer" Target="footer8.xml"/><Relationship Id="rId87" Type="http://schemas.openxmlformats.org/officeDocument/2006/relationships/image" Target="media/image47.png"/><Relationship Id="rId110" Type="http://schemas.openxmlformats.org/officeDocument/2006/relationships/footer" Target="footer15.xml"/><Relationship Id="rId115" Type="http://schemas.openxmlformats.org/officeDocument/2006/relationships/header" Target="header25.xml"/><Relationship Id="rId131" Type="http://schemas.openxmlformats.org/officeDocument/2006/relationships/footer" Target="footer25.xml"/><Relationship Id="rId136" Type="http://schemas.openxmlformats.org/officeDocument/2006/relationships/footer" Target="footer27.xml"/><Relationship Id="rId61" Type="http://schemas.openxmlformats.org/officeDocument/2006/relationships/header" Target="header13.xml"/><Relationship Id="rId82" Type="http://schemas.openxmlformats.org/officeDocument/2006/relationships/image" Target="media/image42.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footer" Target="footer3.xml"/><Relationship Id="rId77" Type="http://schemas.openxmlformats.org/officeDocument/2006/relationships/image" Target="media/image37.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header" Target="header30.xml"/><Relationship Id="rId8" Type="http://schemas.openxmlformats.org/officeDocument/2006/relationships/header" Target="header1.xml"/><Relationship Id="rId51" Type="http://schemas.openxmlformats.org/officeDocument/2006/relationships/header" Target="header7.xml"/><Relationship Id="rId72" Type="http://schemas.openxmlformats.org/officeDocument/2006/relationships/footer" Target="footer11.xml"/><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footer" Target="footer20.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eader" Target="header5.xml"/><Relationship Id="rId67" Type="http://schemas.openxmlformats.org/officeDocument/2006/relationships/header" Target="header16.xml"/><Relationship Id="rId116" Type="http://schemas.openxmlformats.org/officeDocument/2006/relationships/footer" Target="footer18.xml"/><Relationship Id="rId13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footer" Target="footer6.xml"/><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header" Target="header23.xml"/><Relationship Id="rId132" Type="http://schemas.openxmlformats.org/officeDocument/2006/relationships/header" Target="header33.xml"/><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header" Target="header11.xml"/><Relationship Id="rId106" Type="http://schemas.openxmlformats.org/officeDocument/2006/relationships/hyperlink" Target="http://www.re-gent.nl/" TargetMode="External"/><Relationship Id="rId12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header" Target="header8.xml"/><Relationship Id="rId73" Type="http://schemas.openxmlformats.org/officeDocument/2006/relationships/header" Target="header19.xml"/><Relationship Id="rId78" Type="http://schemas.openxmlformats.org/officeDocument/2006/relationships/image" Target="media/image38.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6.jpeg"/><Relationship Id="rId47" Type="http://schemas.openxmlformats.org/officeDocument/2006/relationships/image" Target="media/image34.png"/><Relationship Id="rId68" Type="http://schemas.openxmlformats.org/officeDocument/2006/relationships/footer" Target="footer9.xml"/><Relationship Id="rId89" Type="http://schemas.openxmlformats.org/officeDocument/2006/relationships/image" Target="media/image49.png"/><Relationship Id="rId112" Type="http://schemas.openxmlformats.org/officeDocument/2006/relationships/footer" Target="footer16.xml"/><Relationship Id="rId133"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05AF4-E5DA-410C-88D6-CAD04FA64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185</Pages>
  <Words>52504</Words>
  <Characters>299276</Characters>
  <Application>Microsoft Office Word</Application>
  <DocSecurity>0</DocSecurity>
  <Lines>2493</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dc:creator>
  <cp:keywords/>
  <dc:description/>
  <cp:lastModifiedBy>NEHA THAKUR</cp:lastModifiedBy>
  <cp:revision>170</cp:revision>
  <cp:lastPrinted>2023-12-27T06:12:00Z</cp:lastPrinted>
  <dcterms:created xsi:type="dcterms:W3CDTF">2023-12-19T09:30:00Z</dcterms:created>
  <dcterms:modified xsi:type="dcterms:W3CDTF">2024-01-14T17:45:00Z</dcterms:modified>
</cp:coreProperties>
</file>